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A3036D" w14:textId="77777777" w:rsidR="00932646" w:rsidRDefault="00932646">
      <w:pPr>
        <w:pStyle w:val="TOC1"/>
        <w:sectPr w:rsidR="00932646">
          <w:headerReference w:type="default" r:id="rId7"/>
          <w:pgSz w:w="11910" w:h="16840"/>
          <w:pgMar w:top="1920" w:right="566" w:bottom="280" w:left="708" w:header="0" w:footer="0" w:gutter="0"/>
          <w:cols w:space="720"/>
        </w:sectPr>
      </w:pPr>
    </w:p>
    <w:p w14:paraId="7EC75F4F" w14:textId="77777777" w:rsidR="00932646" w:rsidRDefault="00932646">
      <w:pPr>
        <w:pStyle w:val="BodyText"/>
        <w:spacing w:before="2"/>
        <w:rPr>
          <w:sz w:val="17"/>
        </w:rPr>
      </w:pPr>
    </w:p>
    <w:p w14:paraId="41A05D80" w14:textId="77777777" w:rsidR="00932646" w:rsidRDefault="00932646">
      <w:pPr>
        <w:pStyle w:val="BodyText"/>
        <w:rPr>
          <w:sz w:val="17"/>
        </w:rPr>
        <w:sectPr w:rsidR="00932646">
          <w:headerReference w:type="even" r:id="rId8"/>
          <w:pgSz w:w="11910" w:h="16840"/>
          <w:pgMar w:top="1920" w:right="566" w:bottom="280" w:left="708" w:header="0" w:footer="0" w:gutter="0"/>
          <w:cols w:space="720"/>
        </w:sectPr>
      </w:pPr>
    </w:p>
    <w:p w14:paraId="402FBE75" w14:textId="77777777" w:rsidR="00932646" w:rsidRDefault="009E75AE">
      <w:pPr>
        <w:pStyle w:val="Heading1"/>
        <w:spacing w:before="814"/>
      </w:pPr>
      <w:bookmarkStart w:id="0" w:name="Executive_summary"/>
      <w:bookmarkEnd w:id="0"/>
      <w:r>
        <w:rPr>
          <w:color w:val="231F20"/>
          <w:w w:val="80"/>
        </w:rPr>
        <w:lastRenderedPageBreak/>
        <w:t>Executive</w:t>
      </w:r>
      <w:r>
        <w:rPr>
          <w:color w:val="231F20"/>
          <w:spacing w:val="64"/>
        </w:rPr>
        <w:t xml:space="preserve"> </w:t>
      </w:r>
      <w:r>
        <w:rPr>
          <w:color w:val="231F20"/>
          <w:spacing w:val="-2"/>
          <w:w w:val="95"/>
        </w:rPr>
        <w:t>summary</w:t>
      </w:r>
    </w:p>
    <w:p w14:paraId="02AA68DF" w14:textId="77777777" w:rsidR="00932646" w:rsidRDefault="00932646">
      <w:pPr>
        <w:pStyle w:val="Heading1"/>
        <w:sectPr w:rsidR="00932646">
          <w:headerReference w:type="even" r:id="rId9"/>
          <w:headerReference w:type="default" r:id="rId10"/>
          <w:pgSz w:w="11910" w:h="16840"/>
          <w:pgMar w:top="620" w:right="566" w:bottom="280" w:left="708" w:header="425" w:footer="0" w:gutter="0"/>
          <w:pgNumType w:start="1"/>
          <w:cols w:space="720"/>
        </w:sectPr>
      </w:pPr>
    </w:p>
    <w:p w14:paraId="5E85E8BC" w14:textId="77777777" w:rsidR="00932646" w:rsidRDefault="00932646">
      <w:pPr>
        <w:pStyle w:val="BodyText"/>
      </w:pPr>
    </w:p>
    <w:p w14:paraId="523E5734" w14:textId="77777777" w:rsidR="00932646" w:rsidRDefault="00932646">
      <w:pPr>
        <w:pStyle w:val="BodyText"/>
      </w:pPr>
    </w:p>
    <w:p w14:paraId="3CA44DBE" w14:textId="77777777" w:rsidR="00932646" w:rsidRDefault="00932646">
      <w:pPr>
        <w:pStyle w:val="BodyText"/>
      </w:pPr>
    </w:p>
    <w:p w14:paraId="0647426D" w14:textId="77777777" w:rsidR="00932646" w:rsidRDefault="00932646">
      <w:pPr>
        <w:pStyle w:val="BodyText"/>
      </w:pPr>
    </w:p>
    <w:p w14:paraId="76CBFF40" w14:textId="77777777" w:rsidR="00932646" w:rsidRDefault="00932646">
      <w:pPr>
        <w:pStyle w:val="BodyText"/>
        <w:spacing w:before="117"/>
      </w:pPr>
    </w:p>
    <w:p w14:paraId="0B0C282C" w14:textId="77777777" w:rsidR="00932646" w:rsidRDefault="009E75AE">
      <w:pPr>
        <w:pStyle w:val="BodyText"/>
        <w:spacing w:before="1"/>
        <w:ind w:left="85"/>
      </w:pPr>
      <w:r>
        <w:rPr>
          <w:noProof/>
        </w:rPr>
        <mc:AlternateContent>
          <mc:Choice Requires="wps">
            <w:drawing>
              <wp:anchor distT="0" distB="0" distL="0" distR="0" simplePos="0" relativeHeight="15731200" behindDoc="0" locked="0" layoutInCell="1" allowOverlap="1" wp14:anchorId="4BD463DF" wp14:editId="2E084631">
                <wp:simplePos x="0" y="0"/>
                <wp:positionH relativeFrom="page">
                  <wp:posOffset>503999</wp:posOffset>
                </wp:positionH>
                <wp:positionV relativeFrom="paragraph">
                  <wp:posOffset>-195749</wp:posOffset>
                </wp:positionV>
                <wp:extent cx="6552565" cy="1270"/>
                <wp:effectExtent l="0" t="0" r="0" b="0"/>
                <wp:wrapNone/>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1993" y="0"/>
                              </a:lnTo>
                            </a:path>
                          </a:pathLst>
                        </a:custGeom>
                        <a:ln w="1587">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DB41BCE" id="Graphic 30" o:spid="_x0000_s1026" style="position:absolute;margin-left:39.7pt;margin-top:-15.4pt;width:515.95pt;height:.1pt;z-index:15731200;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" path="m,l6551993,e" filled="f" strokecolor="#231f20" strokeweight=".04408mm">
                <v:path arrowok="t"/>
                <w10:wrap anchorx="page"/>
              </v:shape>
            </w:pict>
          </mc:Fallback>
        </mc:AlternateContent>
      </w:r>
      <w:r>
        <w:rPr>
          <w:color w:val="751C66"/>
          <w:w w:val="90"/>
        </w:rPr>
        <w:t>Since</w:t>
      </w:r>
      <w:r>
        <w:rPr>
          <w:color w:val="751C66"/>
          <w:spacing w:val="3"/>
        </w:rPr>
        <w:t xml:space="preserve"> </w:t>
      </w:r>
      <w:r>
        <w:rPr>
          <w:color w:val="751C66"/>
          <w:w w:val="90"/>
        </w:rPr>
        <w:t>the</w:t>
      </w:r>
      <w:r>
        <w:rPr>
          <w:color w:val="751C66"/>
          <w:spacing w:val="4"/>
        </w:rPr>
        <w:t xml:space="preserve"> </w:t>
      </w:r>
      <w:r>
        <w:rPr>
          <w:color w:val="751C66"/>
          <w:w w:val="90"/>
        </w:rPr>
        <w:t>UK</w:t>
      </w:r>
      <w:r>
        <w:rPr>
          <w:color w:val="751C66"/>
          <w:spacing w:val="4"/>
        </w:rPr>
        <w:t xml:space="preserve"> </w:t>
      </w:r>
      <w:r>
        <w:rPr>
          <w:color w:val="751C66"/>
          <w:w w:val="90"/>
        </w:rPr>
        <w:t>referendum</w:t>
      </w:r>
      <w:r>
        <w:rPr>
          <w:color w:val="751C66"/>
          <w:spacing w:val="3"/>
        </w:rPr>
        <w:t xml:space="preserve"> </w:t>
      </w:r>
      <w:r>
        <w:rPr>
          <w:color w:val="751C66"/>
          <w:w w:val="90"/>
        </w:rPr>
        <w:t>on</w:t>
      </w:r>
      <w:r>
        <w:rPr>
          <w:color w:val="751C66"/>
          <w:spacing w:val="4"/>
        </w:rPr>
        <w:t xml:space="preserve"> </w:t>
      </w:r>
      <w:r>
        <w:rPr>
          <w:color w:val="751C66"/>
          <w:w w:val="90"/>
        </w:rPr>
        <w:t>membership</w:t>
      </w:r>
      <w:r>
        <w:rPr>
          <w:color w:val="751C66"/>
          <w:spacing w:val="4"/>
        </w:rPr>
        <w:t xml:space="preserve"> </w:t>
      </w:r>
      <w:r>
        <w:rPr>
          <w:color w:val="751C66"/>
          <w:w w:val="90"/>
        </w:rPr>
        <w:t>of</w:t>
      </w:r>
      <w:r>
        <w:rPr>
          <w:color w:val="751C66"/>
          <w:spacing w:val="4"/>
        </w:rPr>
        <w:t xml:space="preserve"> </w:t>
      </w:r>
      <w:r>
        <w:rPr>
          <w:color w:val="751C66"/>
          <w:spacing w:val="-5"/>
          <w:w w:val="90"/>
        </w:rPr>
        <w:t>the</w:t>
      </w:r>
    </w:p>
    <w:p w14:paraId="6C6DE571" w14:textId="77777777" w:rsidR="00932646" w:rsidRDefault="009E75AE">
      <w:pPr>
        <w:pStyle w:val="BodyText"/>
        <w:spacing w:before="27" w:line="268" w:lineRule="auto"/>
        <w:ind w:left="85" w:right="68"/>
      </w:pPr>
      <w:r>
        <w:rPr>
          <w:color w:val="751C66"/>
          <w:w w:val="90"/>
        </w:rPr>
        <w:t xml:space="preserve">European Union, UK financial stability has been maintained </w:t>
      </w:r>
      <w:r>
        <w:rPr>
          <w:color w:val="751C66"/>
          <w:spacing w:val="-2"/>
        </w:rPr>
        <w:t>through</w:t>
      </w:r>
      <w:r>
        <w:rPr>
          <w:color w:val="751C66"/>
          <w:spacing w:val="-17"/>
        </w:rPr>
        <w:t xml:space="preserve"> </w:t>
      </w:r>
      <w:r>
        <w:rPr>
          <w:color w:val="751C66"/>
          <w:spacing w:val="-2"/>
        </w:rPr>
        <w:t>a</w:t>
      </w:r>
      <w:r>
        <w:rPr>
          <w:color w:val="751C66"/>
          <w:spacing w:val="-17"/>
        </w:rPr>
        <w:t xml:space="preserve"> </w:t>
      </w:r>
      <w:r>
        <w:rPr>
          <w:color w:val="751C66"/>
          <w:spacing w:val="-2"/>
        </w:rPr>
        <w:t>challenging</w:t>
      </w:r>
      <w:r>
        <w:rPr>
          <w:color w:val="751C66"/>
          <w:spacing w:val="-17"/>
        </w:rPr>
        <w:t xml:space="preserve"> </w:t>
      </w:r>
      <w:r>
        <w:rPr>
          <w:color w:val="751C66"/>
          <w:spacing w:val="-2"/>
        </w:rPr>
        <w:t>period</w:t>
      </w:r>
      <w:r>
        <w:rPr>
          <w:color w:val="751C66"/>
          <w:spacing w:val="-17"/>
        </w:rPr>
        <w:t xml:space="preserve"> </w:t>
      </w:r>
      <w:r>
        <w:rPr>
          <w:color w:val="751C66"/>
          <w:spacing w:val="-2"/>
        </w:rPr>
        <w:t>of</w:t>
      </w:r>
      <w:r>
        <w:rPr>
          <w:color w:val="751C66"/>
          <w:spacing w:val="-17"/>
        </w:rPr>
        <w:t xml:space="preserve"> </w:t>
      </w:r>
      <w:r>
        <w:rPr>
          <w:color w:val="751C66"/>
          <w:spacing w:val="-2"/>
        </w:rPr>
        <w:t>uncertainty</w:t>
      </w:r>
      <w:r>
        <w:rPr>
          <w:color w:val="751C66"/>
          <w:spacing w:val="-17"/>
        </w:rPr>
        <w:t xml:space="preserve"> </w:t>
      </w:r>
      <w:r>
        <w:rPr>
          <w:color w:val="751C66"/>
          <w:spacing w:val="-2"/>
        </w:rPr>
        <w:t>around</w:t>
      </w:r>
      <w:r>
        <w:rPr>
          <w:color w:val="751C66"/>
          <w:spacing w:val="-17"/>
        </w:rPr>
        <w:t xml:space="preserve"> </w:t>
      </w:r>
      <w:r>
        <w:rPr>
          <w:color w:val="751C66"/>
          <w:spacing w:val="-2"/>
        </w:rPr>
        <w:t xml:space="preserve">the </w:t>
      </w:r>
      <w:r>
        <w:rPr>
          <w:color w:val="751C66"/>
          <w:spacing w:val="-6"/>
        </w:rPr>
        <w:t>domestic</w:t>
      </w:r>
      <w:r>
        <w:rPr>
          <w:color w:val="751C66"/>
          <w:spacing w:val="-14"/>
        </w:rPr>
        <w:t xml:space="preserve"> </w:t>
      </w:r>
      <w:r>
        <w:rPr>
          <w:color w:val="751C66"/>
          <w:spacing w:val="-6"/>
        </w:rPr>
        <w:t>and</w:t>
      </w:r>
      <w:r>
        <w:rPr>
          <w:color w:val="751C66"/>
          <w:spacing w:val="-14"/>
        </w:rPr>
        <w:t xml:space="preserve"> </w:t>
      </w:r>
      <w:r>
        <w:rPr>
          <w:color w:val="751C66"/>
          <w:spacing w:val="-6"/>
        </w:rPr>
        <w:t>global</w:t>
      </w:r>
      <w:r>
        <w:rPr>
          <w:color w:val="751C66"/>
          <w:spacing w:val="-14"/>
        </w:rPr>
        <w:t xml:space="preserve"> </w:t>
      </w:r>
      <w:r>
        <w:rPr>
          <w:color w:val="751C66"/>
          <w:spacing w:val="-6"/>
        </w:rPr>
        <w:t>economic</w:t>
      </w:r>
      <w:r>
        <w:rPr>
          <w:color w:val="751C66"/>
          <w:spacing w:val="-14"/>
        </w:rPr>
        <w:t xml:space="preserve"> </w:t>
      </w:r>
      <w:r>
        <w:rPr>
          <w:color w:val="751C66"/>
          <w:spacing w:val="-6"/>
        </w:rPr>
        <w:t>outlook.</w:t>
      </w:r>
      <w:r>
        <w:rPr>
          <w:color w:val="751C66"/>
          <w:spacing w:val="33"/>
        </w:rPr>
        <w:t xml:space="preserve"> </w:t>
      </w:r>
      <w:r>
        <w:rPr>
          <w:color w:val="751C66"/>
          <w:spacing w:val="-6"/>
        </w:rPr>
        <w:t>Substantial</w:t>
      </w:r>
      <w:r>
        <w:rPr>
          <w:color w:val="751C66"/>
          <w:spacing w:val="-14"/>
        </w:rPr>
        <w:t xml:space="preserve"> </w:t>
      </w:r>
      <w:r>
        <w:rPr>
          <w:color w:val="751C66"/>
          <w:spacing w:val="-6"/>
        </w:rPr>
        <w:t xml:space="preserve">moves </w:t>
      </w:r>
      <w:r>
        <w:rPr>
          <w:color w:val="751C66"/>
          <w:spacing w:val="-4"/>
        </w:rPr>
        <w:t>in</w:t>
      </w:r>
      <w:r>
        <w:rPr>
          <w:color w:val="751C66"/>
          <w:spacing w:val="-16"/>
        </w:rPr>
        <w:t xml:space="preserve"> </w:t>
      </w:r>
      <w:r>
        <w:rPr>
          <w:color w:val="751C66"/>
          <w:spacing w:val="-4"/>
        </w:rPr>
        <w:t>financial</w:t>
      </w:r>
      <w:r>
        <w:rPr>
          <w:color w:val="751C66"/>
          <w:spacing w:val="-16"/>
        </w:rPr>
        <w:t xml:space="preserve"> </w:t>
      </w:r>
      <w:r>
        <w:rPr>
          <w:color w:val="751C66"/>
          <w:spacing w:val="-4"/>
        </w:rPr>
        <w:t>market</w:t>
      </w:r>
      <w:r>
        <w:rPr>
          <w:color w:val="751C66"/>
          <w:spacing w:val="-16"/>
        </w:rPr>
        <w:t xml:space="preserve"> </w:t>
      </w:r>
      <w:r>
        <w:rPr>
          <w:color w:val="751C66"/>
          <w:spacing w:val="-4"/>
        </w:rPr>
        <w:t>prices</w:t>
      </w:r>
      <w:r>
        <w:rPr>
          <w:color w:val="751C66"/>
          <w:spacing w:val="-16"/>
        </w:rPr>
        <w:t xml:space="preserve"> </w:t>
      </w:r>
      <w:r>
        <w:rPr>
          <w:color w:val="751C66"/>
          <w:spacing w:val="-4"/>
        </w:rPr>
        <w:t>have</w:t>
      </w:r>
      <w:r>
        <w:rPr>
          <w:color w:val="751C66"/>
          <w:spacing w:val="-16"/>
        </w:rPr>
        <w:t xml:space="preserve"> </w:t>
      </w:r>
      <w:r>
        <w:rPr>
          <w:color w:val="751C66"/>
          <w:spacing w:val="-4"/>
        </w:rPr>
        <w:t>not</w:t>
      </w:r>
      <w:r>
        <w:rPr>
          <w:color w:val="751C66"/>
          <w:spacing w:val="-16"/>
        </w:rPr>
        <w:t xml:space="preserve"> </w:t>
      </w:r>
      <w:r>
        <w:rPr>
          <w:color w:val="751C66"/>
          <w:spacing w:val="-4"/>
        </w:rPr>
        <w:t>been</w:t>
      </w:r>
      <w:r>
        <w:rPr>
          <w:color w:val="751C66"/>
          <w:spacing w:val="-16"/>
        </w:rPr>
        <w:t xml:space="preserve"> </w:t>
      </w:r>
      <w:r>
        <w:rPr>
          <w:color w:val="751C66"/>
          <w:spacing w:val="-4"/>
        </w:rPr>
        <w:t>amplified</w:t>
      </w:r>
      <w:r>
        <w:rPr>
          <w:color w:val="751C66"/>
          <w:spacing w:val="-16"/>
        </w:rPr>
        <w:t xml:space="preserve"> </w:t>
      </w:r>
      <w:r>
        <w:rPr>
          <w:color w:val="751C66"/>
          <w:spacing w:val="-4"/>
        </w:rPr>
        <w:t>by</w:t>
      </w:r>
      <w:r>
        <w:rPr>
          <w:color w:val="751C66"/>
          <w:spacing w:val="-16"/>
        </w:rPr>
        <w:t xml:space="preserve"> </w:t>
      </w:r>
      <w:r>
        <w:rPr>
          <w:color w:val="751C66"/>
          <w:spacing w:val="-4"/>
        </w:rPr>
        <w:t xml:space="preserve">the </w:t>
      </w:r>
      <w:r>
        <w:rPr>
          <w:color w:val="751C66"/>
        </w:rPr>
        <w:t>UK financial system.</w:t>
      </w:r>
    </w:p>
    <w:p w14:paraId="4F080880" w14:textId="77777777" w:rsidR="00932646" w:rsidRDefault="00932646">
      <w:pPr>
        <w:pStyle w:val="BodyText"/>
        <w:spacing w:before="48"/>
      </w:pPr>
    </w:p>
    <w:p w14:paraId="023AF86F" w14:textId="77777777" w:rsidR="00932646" w:rsidRDefault="009E75AE" w:rsidP="00FA1E4A">
      <w:pPr>
        <w:pStyle w:val="ListParagraph"/>
        <w:numPr>
          <w:ilvl w:val="0"/>
          <w:numId w:val="94"/>
        </w:numPr>
        <w:tabs>
          <w:tab w:val="left" w:pos="312"/>
        </w:tabs>
        <w:spacing w:line="268" w:lineRule="auto"/>
        <w:ind w:right="38"/>
        <w:rPr>
          <w:sz w:val="20"/>
        </w:rPr>
      </w:pPr>
      <w:r>
        <w:rPr>
          <w:color w:val="231F20"/>
          <w:w w:val="90"/>
          <w:sz w:val="20"/>
        </w:rPr>
        <w:t>Over</w:t>
      </w:r>
      <w:r>
        <w:rPr>
          <w:color w:val="231F20"/>
          <w:spacing w:val="-10"/>
          <w:w w:val="90"/>
          <w:sz w:val="20"/>
        </w:rPr>
        <w:t xml:space="preserve"> </w:t>
      </w:r>
      <w:r>
        <w:rPr>
          <w:color w:val="231F20"/>
          <w:w w:val="90"/>
          <w:sz w:val="20"/>
        </w:rPr>
        <w:t>the</w:t>
      </w:r>
      <w:r>
        <w:rPr>
          <w:color w:val="231F20"/>
          <w:spacing w:val="-10"/>
          <w:w w:val="90"/>
          <w:sz w:val="20"/>
        </w:rPr>
        <w:t xml:space="preserve"> </w:t>
      </w:r>
      <w:r>
        <w:rPr>
          <w:color w:val="231F20"/>
          <w:w w:val="90"/>
          <w:sz w:val="20"/>
        </w:rPr>
        <w:t>period,</w:t>
      </w:r>
      <w:r>
        <w:rPr>
          <w:color w:val="231F20"/>
          <w:spacing w:val="-10"/>
          <w:w w:val="90"/>
          <w:sz w:val="20"/>
        </w:rPr>
        <w:t xml:space="preserve"> </w:t>
      </w:r>
      <w:r>
        <w:rPr>
          <w:color w:val="231F20"/>
          <w:w w:val="90"/>
          <w:sz w:val="20"/>
        </w:rPr>
        <w:t>there</w:t>
      </w:r>
      <w:r>
        <w:rPr>
          <w:color w:val="231F20"/>
          <w:spacing w:val="-10"/>
          <w:w w:val="90"/>
          <w:sz w:val="20"/>
        </w:rPr>
        <w:t xml:space="preserve"> </w:t>
      </w:r>
      <w:r>
        <w:rPr>
          <w:color w:val="231F20"/>
          <w:w w:val="90"/>
          <w:sz w:val="20"/>
        </w:rPr>
        <w:t>have</w:t>
      </w:r>
      <w:r>
        <w:rPr>
          <w:color w:val="231F20"/>
          <w:spacing w:val="-10"/>
          <w:w w:val="90"/>
          <w:sz w:val="20"/>
        </w:rPr>
        <w:t xml:space="preserve"> </w:t>
      </w:r>
      <w:r>
        <w:rPr>
          <w:color w:val="231F20"/>
          <w:w w:val="90"/>
          <w:sz w:val="20"/>
        </w:rPr>
        <w:t>been</w:t>
      </w:r>
      <w:r>
        <w:rPr>
          <w:color w:val="231F20"/>
          <w:spacing w:val="-10"/>
          <w:w w:val="90"/>
          <w:sz w:val="20"/>
        </w:rPr>
        <w:t xml:space="preserve"> </w:t>
      </w:r>
      <w:r>
        <w:rPr>
          <w:color w:val="231F20"/>
          <w:w w:val="90"/>
          <w:sz w:val="20"/>
        </w:rPr>
        <w:t>significant</w:t>
      </w:r>
      <w:r>
        <w:rPr>
          <w:color w:val="231F20"/>
          <w:spacing w:val="-9"/>
          <w:w w:val="90"/>
          <w:sz w:val="20"/>
        </w:rPr>
        <w:t xml:space="preserve"> </w:t>
      </w:r>
      <w:r>
        <w:rPr>
          <w:color w:val="231F20"/>
          <w:w w:val="90"/>
          <w:sz w:val="20"/>
        </w:rPr>
        <w:t>movements</w:t>
      </w:r>
      <w:r>
        <w:rPr>
          <w:color w:val="231F20"/>
          <w:spacing w:val="-10"/>
          <w:w w:val="90"/>
          <w:sz w:val="20"/>
        </w:rPr>
        <w:t xml:space="preserve"> </w:t>
      </w:r>
      <w:r>
        <w:rPr>
          <w:color w:val="231F20"/>
          <w:w w:val="90"/>
          <w:sz w:val="20"/>
        </w:rPr>
        <w:t>in UK</w:t>
      </w:r>
      <w:r>
        <w:rPr>
          <w:color w:val="231F20"/>
          <w:spacing w:val="-2"/>
          <w:w w:val="90"/>
          <w:sz w:val="20"/>
        </w:rPr>
        <w:t xml:space="preserve"> </w:t>
      </w:r>
      <w:r>
        <w:rPr>
          <w:color w:val="231F20"/>
          <w:w w:val="90"/>
          <w:sz w:val="20"/>
        </w:rPr>
        <w:t>asset</w:t>
      </w:r>
      <w:r>
        <w:rPr>
          <w:color w:val="231F20"/>
          <w:spacing w:val="-2"/>
          <w:w w:val="90"/>
          <w:sz w:val="20"/>
        </w:rPr>
        <w:t xml:space="preserve"> </w:t>
      </w:r>
      <w:r>
        <w:rPr>
          <w:color w:val="231F20"/>
          <w:w w:val="90"/>
          <w:sz w:val="20"/>
        </w:rPr>
        <w:t>prices,</w:t>
      </w:r>
      <w:r>
        <w:rPr>
          <w:color w:val="231F20"/>
          <w:spacing w:val="-2"/>
          <w:w w:val="90"/>
          <w:sz w:val="20"/>
        </w:rPr>
        <w:t xml:space="preserve"> </w:t>
      </w:r>
      <w:r>
        <w:rPr>
          <w:color w:val="231F20"/>
          <w:w w:val="90"/>
          <w:sz w:val="20"/>
        </w:rPr>
        <w:t>including</w:t>
      </w:r>
      <w:r>
        <w:rPr>
          <w:color w:val="231F20"/>
          <w:spacing w:val="-2"/>
          <w:w w:val="90"/>
          <w:sz w:val="20"/>
        </w:rPr>
        <w:t xml:space="preserve"> </w:t>
      </w:r>
      <w:r>
        <w:rPr>
          <w:color w:val="231F20"/>
          <w:w w:val="90"/>
          <w:sz w:val="20"/>
        </w:rPr>
        <w:t>a</w:t>
      </w:r>
      <w:r>
        <w:rPr>
          <w:color w:val="231F20"/>
          <w:spacing w:val="-2"/>
          <w:w w:val="90"/>
          <w:sz w:val="20"/>
        </w:rPr>
        <w:t xml:space="preserve"> </w:t>
      </w:r>
      <w:r>
        <w:rPr>
          <w:color w:val="231F20"/>
          <w:w w:val="90"/>
          <w:sz w:val="20"/>
        </w:rPr>
        <w:t>marked</w:t>
      </w:r>
      <w:r>
        <w:rPr>
          <w:color w:val="231F20"/>
          <w:spacing w:val="-2"/>
          <w:w w:val="90"/>
          <w:sz w:val="20"/>
        </w:rPr>
        <w:t xml:space="preserve"> </w:t>
      </w:r>
      <w:r>
        <w:rPr>
          <w:color w:val="231F20"/>
          <w:w w:val="90"/>
          <w:sz w:val="20"/>
        </w:rPr>
        <w:t>fall</w:t>
      </w:r>
      <w:r>
        <w:rPr>
          <w:color w:val="231F20"/>
          <w:spacing w:val="-2"/>
          <w:w w:val="90"/>
          <w:sz w:val="20"/>
        </w:rPr>
        <w:t xml:space="preserve"> </w:t>
      </w:r>
      <w:r>
        <w:rPr>
          <w:color w:val="231F20"/>
          <w:w w:val="90"/>
          <w:sz w:val="20"/>
        </w:rPr>
        <w:t>in</w:t>
      </w:r>
      <w:r>
        <w:rPr>
          <w:color w:val="231F20"/>
          <w:spacing w:val="-2"/>
          <w:w w:val="90"/>
          <w:sz w:val="20"/>
        </w:rPr>
        <w:t xml:space="preserve"> </w:t>
      </w:r>
      <w:r>
        <w:rPr>
          <w:color w:val="231F20"/>
          <w:w w:val="90"/>
          <w:sz w:val="20"/>
        </w:rPr>
        <w:t>the</w:t>
      </w:r>
      <w:r>
        <w:rPr>
          <w:color w:val="231F20"/>
          <w:spacing w:val="-2"/>
          <w:w w:val="90"/>
          <w:sz w:val="20"/>
        </w:rPr>
        <w:t xml:space="preserve"> </w:t>
      </w:r>
      <w:r>
        <w:rPr>
          <w:color w:val="231F20"/>
          <w:w w:val="90"/>
          <w:sz w:val="20"/>
        </w:rPr>
        <w:t>sterling exchange</w:t>
      </w:r>
      <w:r>
        <w:rPr>
          <w:color w:val="231F20"/>
          <w:spacing w:val="-10"/>
          <w:w w:val="90"/>
          <w:sz w:val="20"/>
        </w:rPr>
        <w:t xml:space="preserve"> </w:t>
      </w:r>
      <w:r>
        <w:rPr>
          <w:color w:val="231F20"/>
          <w:w w:val="90"/>
          <w:sz w:val="20"/>
        </w:rPr>
        <w:t>rate</w:t>
      </w:r>
      <w:r>
        <w:rPr>
          <w:color w:val="231F20"/>
          <w:spacing w:val="-10"/>
          <w:w w:val="90"/>
          <w:sz w:val="20"/>
        </w:rPr>
        <w:t xml:space="preserve"> </w:t>
      </w:r>
      <w:r>
        <w:rPr>
          <w:color w:val="231F20"/>
          <w:w w:val="90"/>
          <w:sz w:val="20"/>
        </w:rPr>
        <w:t>index</w:t>
      </w:r>
      <w:r>
        <w:rPr>
          <w:color w:val="231F20"/>
          <w:spacing w:val="-10"/>
          <w:w w:val="90"/>
          <w:sz w:val="20"/>
        </w:rPr>
        <w:t xml:space="preserve"> </w:t>
      </w:r>
      <w:r>
        <w:rPr>
          <w:color w:val="231F20"/>
          <w:w w:val="90"/>
          <w:sz w:val="20"/>
        </w:rPr>
        <w:t>of</w:t>
      </w:r>
      <w:r>
        <w:rPr>
          <w:color w:val="231F20"/>
          <w:spacing w:val="-10"/>
          <w:w w:val="90"/>
          <w:sz w:val="20"/>
        </w:rPr>
        <w:t xml:space="preserve"> </w:t>
      </w:r>
      <w:r>
        <w:rPr>
          <w:color w:val="231F20"/>
          <w:w w:val="90"/>
          <w:sz w:val="20"/>
        </w:rPr>
        <w:t>around</w:t>
      </w:r>
      <w:r>
        <w:rPr>
          <w:color w:val="231F20"/>
          <w:spacing w:val="-10"/>
          <w:w w:val="90"/>
          <w:sz w:val="20"/>
        </w:rPr>
        <w:t xml:space="preserve"> </w:t>
      </w:r>
      <w:r>
        <w:rPr>
          <w:color w:val="231F20"/>
          <w:w w:val="90"/>
          <w:sz w:val="20"/>
        </w:rPr>
        <w:t>12%,</w:t>
      </w:r>
      <w:r>
        <w:rPr>
          <w:color w:val="231F20"/>
          <w:spacing w:val="-10"/>
          <w:w w:val="90"/>
          <w:sz w:val="20"/>
        </w:rPr>
        <w:t xml:space="preserve"> </w:t>
      </w:r>
      <w:r>
        <w:rPr>
          <w:color w:val="231F20"/>
          <w:w w:val="90"/>
          <w:sz w:val="20"/>
        </w:rPr>
        <w:t>falling</w:t>
      </w:r>
      <w:r>
        <w:rPr>
          <w:color w:val="231F20"/>
          <w:spacing w:val="-10"/>
          <w:w w:val="90"/>
          <w:sz w:val="20"/>
        </w:rPr>
        <w:t xml:space="preserve"> </w:t>
      </w:r>
      <w:r>
        <w:rPr>
          <w:color w:val="231F20"/>
          <w:w w:val="90"/>
          <w:sz w:val="20"/>
        </w:rPr>
        <w:t>commercial</w:t>
      </w:r>
      <w:r>
        <w:rPr>
          <w:color w:val="231F20"/>
          <w:spacing w:val="-10"/>
          <w:w w:val="90"/>
          <w:sz w:val="20"/>
        </w:rPr>
        <w:t xml:space="preserve"> </w:t>
      </w:r>
      <w:r>
        <w:rPr>
          <w:color w:val="231F20"/>
          <w:w w:val="90"/>
          <w:sz w:val="20"/>
        </w:rPr>
        <w:t xml:space="preserve">real </w:t>
      </w:r>
      <w:r>
        <w:rPr>
          <w:color w:val="231F20"/>
          <w:w w:val="85"/>
          <w:sz w:val="20"/>
        </w:rPr>
        <w:t>estate (CRE) prices, falls in real government bond yields and</w:t>
      </w:r>
      <w:r>
        <w:rPr>
          <w:color w:val="231F20"/>
          <w:spacing w:val="40"/>
          <w:sz w:val="20"/>
        </w:rPr>
        <w:t xml:space="preserve"> </w:t>
      </w:r>
      <w:r>
        <w:rPr>
          <w:color w:val="231F20"/>
          <w:w w:val="90"/>
          <w:sz w:val="20"/>
        </w:rPr>
        <w:t>a rise in market measures of inflation expectations.</w:t>
      </w:r>
    </w:p>
    <w:p w14:paraId="2B597D50" w14:textId="77777777" w:rsidR="00932646" w:rsidRDefault="00932646">
      <w:pPr>
        <w:pStyle w:val="BodyText"/>
        <w:spacing w:before="44"/>
      </w:pPr>
    </w:p>
    <w:p w14:paraId="23292861" w14:textId="77777777" w:rsidR="00932646" w:rsidRDefault="009E75AE" w:rsidP="00FA1E4A">
      <w:pPr>
        <w:pStyle w:val="ListParagraph"/>
        <w:numPr>
          <w:ilvl w:val="0"/>
          <w:numId w:val="94"/>
        </w:numPr>
        <w:tabs>
          <w:tab w:val="left" w:pos="312"/>
        </w:tabs>
        <w:spacing w:line="268" w:lineRule="auto"/>
        <w:ind w:right="224"/>
        <w:rPr>
          <w:sz w:val="20"/>
        </w:rPr>
      </w:pPr>
      <w:r>
        <w:rPr>
          <w:color w:val="231F20"/>
          <w:w w:val="90"/>
          <w:sz w:val="20"/>
        </w:rPr>
        <w:t>More recently, global asset prices have reacted sharply following</w:t>
      </w:r>
      <w:r>
        <w:rPr>
          <w:color w:val="231F20"/>
          <w:spacing w:val="-10"/>
          <w:w w:val="90"/>
          <w:sz w:val="20"/>
        </w:rPr>
        <w:t xml:space="preserve"> </w:t>
      </w:r>
      <w:r>
        <w:rPr>
          <w:color w:val="231F20"/>
          <w:w w:val="90"/>
          <w:sz w:val="20"/>
        </w:rPr>
        <w:t>the</w:t>
      </w:r>
      <w:r>
        <w:rPr>
          <w:color w:val="231F20"/>
          <w:spacing w:val="-10"/>
          <w:w w:val="90"/>
          <w:sz w:val="20"/>
        </w:rPr>
        <w:t xml:space="preserve"> </w:t>
      </w:r>
      <w:r>
        <w:rPr>
          <w:color w:val="231F20"/>
          <w:w w:val="90"/>
          <w:sz w:val="20"/>
        </w:rPr>
        <w:t>US</w:t>
      </w:r>
      <w:r>
        <w:rPr>
          <w:color w:val="231F20"/>
          <w:spacing w:val="-10"/>
          <w:w w:val="90"/>
          <w:sz w:val="20"/>
        </w:rPr>
        <w:t xml:space="preserve"> </w:t>
      </w:r>
      <w:r>
        <w:rPr>
          <w:color w:val="231F20"/>
          <w:w w:val="90"/>
          <w:sz w:val="20"/>
        </w:rPr>
        <w:t>election.</w:t>
      </w:r>
      <w:r>
        <w:rPr>
          <w:color w:val="231F20"/>
          <w:spacing w:val="18"/>
          <w:sz w:val="20"/>
        </w:rPr>
        <w:t xml:space="preserve"> </w:t>
      </w:r>
      <w:r>
        <w:rPr>
          <w:color w:val="231F20"/>
          <w:w w:val="90"/>
          <w:sz w:val="20"/>
        </w:rPr>
        <w:t>US</w:t>
      </w:r>
      <w:r>
        <w:rPr>
          <w:color w:val="231F20"/>
          <w:spacing w:val="-10"/>
          <w:w w:val="90"/>
          <w:sz w:val="20"/>
        </w:rPr>
        <w:t xml:space="preserve"> </w:t>
      </w:r>
      <w:r>
        <w:rPr>
          <w:color w:val="231F20"/>
          <w:w w:val="90"/>
          <w:sz w:val="20"/>
        </w:rPr>
        <w:t>ten-year</w:t>
      </w:r>
      <w:r>
        <w:rPr>
          <w:color w:val="231F20"/>
          <w:spacing w:val="-10"/>
          <w:w w:val="90"/>
          <w:sz w:val="20"/>
        </w:rPr>
        <w:t xml:space="preserve"> </w:t>
      </w:r>
      <w:r>
        <w:rPr>
          <w:color w:val="231F20"/>
          <w:w w:val="90"/>
          <w:sz w:val="20"/>
        </w:rPr>
        <w:t>government</w:t>
      </w:r>
      <w:r>
        <w:rPr>
          <w:color w:val="231F20"/>
          <w:spacing w:val="-10"/>
          <w:w w:val="90"/>
          <w:sz w:val="20"/>
        </w:rPr>
        <w:t xml:space="preserve"> </w:t>
      </w:r>
      <w:r>
        <w:rPr>
          <w:color w:val="231F20"/>
          <w:w w:val="90"/>
          <w:sz w:val="20"/>
        </w:rPr>
        <w:t>bond</w:t>
      </w:r>
    </w:p>
    <w:p w14:paraId="7CFED233" w14:textId="77777777" w:rsidR="00932646" w:rsidRDefault="009E75AE">
      <w:pPr>
        <w:rPr>
          <w:sz w:val="20"/>
        </w:rPr>
      </w:pPr>
      <w:r>
        <w:br w:type="column"/>
      </w:r>
    </w:p>
    <w:p w14:paraId="56D2DADF" w14:textId="77777777" w:rsidR="00932646" w:rsidRDefault="00932646">
      <w:pPr>
        <w:pStyle w:val="BodyText"/>
      </w:pPr>
    </w:p>
    <w:p w14:paraId="72239006" w14:textId="77777777" w:rsidR="00932646" w:rsidRDefault="00932646">
      <w:pPr>
        <w:pStyle w:val="BodyText"/>
      </w:pPr>
    </w:p>
    <w:p w14:paraId="59592F6A" w14:textId="77777777" w:rsidR="00932646" w:rsidRDefault="00932646">
      <w:pPr>
        <w:pStyle w:val="BodyText"/>
      </w:pPr>
    </w:p>
    <w:p w14:paraId="4D7CCB73" w14:textId="77777777" w:rsidR="00932646" w:rsidRDefault="00932646">
      <w:pPr>
        <w:pStyle w:val="BodyText"/>
        <w:spacing w:before="117"/>
      </w:pPr>
    </w:p>
    <w:p w14:paraId="4795E1BB" w14:textId="77777777" w:rsidR="00932646" w:rsidRDefault="009E75AE" w:rsidP="00FA1E4A">
      <w:pPr>
        <w:pStyle w:val="ListParagraph"/>
        <w:numPr>
          <w:ilvl w:val="0"/>
          <w:numId w:val="94"/>
        </w:numPr>
        <w:tabs>
          <w:tab w:val="left" w:pos="312"/>
        </w:tabs>
        <w:spacing w:before="1" w:line="268" w:lineRule="auto"/>
        <w:ind w:right="349"/>
        <w:rPr>
          <w:sz w:val="20"/>
        </w:rPr>
      </w:pPr>
      <w:r>
        <w:rPr>
          <w:color w:val="231F20"/>
          <w:w w:val="90"/>
          <w:sz w:val="20"/>
        </w:rPr>
        <w:t>Indicators</w:t>
      </w:r>
      <w:r>
        <w:rPr>
          <w:color w:val="231F20"/>
          <w:spacing w:val="-10"/>
          <w:w w:val="90"/>
          <w:sz w:val="20"/>
        </w:rPr>
        <w:t xml:space="preserve"> </w:t>
      </w:r>
      <w:r>
        <w:rPr>
          <w:color w:val="231F20"/>
          <w:w w:val="90"/>
          <w:sz w:val="20"/>
        </w:rPr>
        <w:t>of</w:t>
      </w:r>
      <w:r>
        <w:rPr>
          <w:color w:val="231F20"/>
          <w:spacing w:val="-10"/>
          <w:w w:val="90"/>
          <w:sz w:val="20"/>
        </w:rPr>
        <w:t xml:space="preserve"> </w:t>
      </w:r>
      <w:r>
        <w:rPr>
          <w:color w:val="231F20"/>
          <w:w w:val="90"/>
          <w:sz w:val="20"/>
        </w:rPr>
        <w:t>UK</w:t>
      </w:r>
      <w:r>
        <w:rPr>
          <w:color w:val="231F20"/>
          <w:spacing w:val="-10"/>
          <w:w w:val="90"/>
          <w:sz w:val="20"/>
        </w:rPr>
        <w:t xml:space="preserve"> </w:t>
      </w:r>
      <w:r>
        <w:rPr>
          <w:color w:val="231F20"/>
          <w:w w:val="90"/>
          <w:sz w:val="20"/>
        </w:rPr>
        <w:t>economic</w:t>
      </w:r>
      <w:r>
        <w:rPr>
          <w:color w:val="231F20"/>
          <w:spacing w:val="-10"/>
          <w:w w:val="90"/>
          <w:sz w:val="20"/>
        </w:rPr>
        <w:t xml:space="preserve"> </w:t>
      </w:r>
      <w:r>
        <w:rPr>
          <w:color w:val="231F20"/>
          <w:w w:val="90"/>
          <w:sz w:val="20"/>
        </w:rPr>
        <w:t>activity</w:t>
      </w:r>
      <w:r>
        <w:rPr>
          <w:color w:val="231F20"/>
          <w:spacing w:val="-10"/>
          <w:w w:val="90"/>
          <w:sz w:val="20"/>
        </w:rPr>
        <w:t xml:space="preserve"> </w:t>
      </w:r>
      <w:r>
        <w:rPr>
          <w:color w:val="231F20"/>
          <w:w w:val="90"/>
          <w:sz w:val="20"/>
        </w:rPr>
        <w:t>and</w:t>
      </w:r>
      <w:r>
        <w:rPr>
          <w:color w:val="231F20"/>
          <w:spacing w:val="-10"/>
          <w:w w:val="90"/>
          <w:sz w:val="20"/>
        </w:rPr>
        <w:t xml:space="preserve"> </w:t>
      </w:r>
      <w:r>
        <w:rPr>
          <w:color w:val="231F20"/>
          <w:w w:val="90"/>
          <w:sz w:val="20"/>
        </w:rPr>
        <w:t>business</w:t>
      </w:r>
      <w:r>
        <w:rPr>
          <w:color w:val="231F20"/>
          <w:spacing w:val="-10"/>
          <w:w w:val="90"/>
          <w:sz w:val="20"/>
        </w:rPr>
        <w:t xml:space="preserve"> </w:t>
      </w:r>
      <w:r>
        <w:rPr>
          <w:color w:val="231F20"/>
          <w:w w:val="90"/>
          <w:sz w:val="20"/>
        </w:rPr>
        <w:t>sentiment have recovered from their low points immediately following the EU referendum and are materially stronger than</w:t>
      </w:r>
      <w:r>
        <w:rPr>
          <w:color w:val="231F20"/>
          <w:spacing w:val="-3"/>
          <w:w w:val="90"/>
          <w:sz w:val="20"/>
        </w:rPr>
        <w:t xml:space="preserve"> </w:t>
      </w:r>
      <w:r>
        <w:rPr>
          <w:color w:val="231F20"/>
          <w:w w:val="90"/>
          <w:sz w:val="20"/>
        </w:rPr>
        <w:t>had</w:t>
      </w:r>
      <w:r>
        <w:rPr>
          <w:color w:val="231F20"/>
          <w:spacing w:val="-3"/>
          <w:w w:val="90"/>
          <w:sz w:val="20"/>
        </w:rPr>
        <w:t xml:space="preserve"> </w:t>
      </w:r>
      <w:r>
        <w:rPr>
          <w:color w:val="231F20"/>
          <w:w w:val="90"/>
          <w:sz w:val="20"/>
        </w:rPr>
        <w:t>been</w:t>
      </w:r>
      <w:r>
        <w:rPr>
          <w:color w:val="231F20"/>
          <w:spacing w:val="-3"/>
          <w:w w:val="90"/>
          <w:sz w:val="20"/>
        </w:rPr>
        <w:t xml:space="preserve"> </w:t>
      </w:r>
      <w:r>
        <w:rPr>
          <w:color w:val="231F20"/>
          <w:w w:val="90"/>
          <w:sz w:val="20"/>
        </w:rPr>
        <w:t>expected</w:t>
      </w:r>
      <w:r>
        <w:rPr>
          <w:color w:val="231F20"/>
          <w:spacing w:val="-3"/>
          <w:w w:val="90"/>
          <w:sz w:val="20"/>
        </w:rPr>
        <w:t xml:space="preserve"> </w:t>
      </w:r>
      <w:r>
        <w:rPr>
          <w:color w:val="231F20"/>
          <w:w w:val="90"/>
          <w:sz w:val="20"/>
        </w:rPr>
        <w:t>in</w:t>
      </w:r>
      <w:r>
        <w:rPr>
          <w:color w:val="231F20"/>
          <w:spacing w:val="-3"/>
          <w:w w:val="90"/>
          <w:sz w:val="20"/>
        </w:rPr>
        <w:t xml:space="preserve"> </w:t>
      </w:r>
      <w:r>
        <w:rPr>
          <w:color w:val="231F20"/>
          <w:w w:val="90"/>
          <w:sz w:val="20"/>
        </w:rPr>
        <w:t>July.</w:t>
      </w:r>
      <w:r>
        <w:rPr>
          <w:color w:val="231F20"/>
          <w:spacing w:val="40"/>
          <w:sz w:val="20"/>
        </w:rPr>
        <w:t xml:space="preserve"> </w:t>
      </w:r>
      <w:r>
        <w:rPr>
          <w:color w:val="231F20"/>
          <w:w w:val="90"/>
          <w:sz w:val="20"/>
        </w:rPr>
        <w:t>Nevertheless,</w:t>
      </w:r>
      <w:r>
        <w:rPr>
          <w:color w:val="231F20"/>
          <w:spacing w:val="-3"/>
          <w:w w:val="90"/>
          <w:sz w:val="20"/>
        </w:rPr>
        <w:t xml:space="preserve"> </w:t>
      </w:r>
      <w:r>
        <w:rPr>
          <w:color w:val="231F20"/>
          <w:w w:val="90"/>
          <w:sz w:val="20"/>
        </w:rPr>
        <w:t>the economic</w:t>
      </w:r>
      <w:r>
        <w:rPr>
          <w:color w:val="231F20"/>
          <w:spacing w:val="-7"/>
          <w:w w:val="90"/>
          <w:sz w:val="20"/>
        </w:rPr>
        <w:t xml:space="preserve"> </w:t>
      </w:r>
      <w:r>
        <w:rPr>
          <w:color w:val="231F20"/>
          <w:w w:val="90"/>
          <w:sz w:val="20"/>
        </w:rPr>
        <w:t>outlook</w:t>
      </w:r>
      <w:r>
        <w:rPr>
          <w:color w:val="231F20"/>
          <w:spacing w:val="-7"/>
          <w:w w:val="90"/>
          <w:sz w:val="20"/>
        </w:rPr>
        <w:t xml:space="preserve"> </w:t>
      </w:r>
      <w:r>
        <w:rPr>
          <w:color w:val="231F20"/>
          <w:w w:val="90"/>
          <w:sz w:val="20"/>
        </w:rPr>
        <w:t>remains</w:t>
      </w:r>
      <w:r>
        <w:rPr>
          <w:color w:val="231F20"/>
          <w:spacing w:val="-7"/>
          <w:w w:val="90"/>
          <w:sz w:val="20"/>
        </w:rPr>
        <w:t xml:space="preserve"> </w:t>
      </w:r>
      <w:r>
        <w:rPr>
          <w:color w:val="231F20"/>
          <w:w w:val="90"/>
          <w:sz w:val="20"/>
        </w:rPr>
        <w:t>weaker</w:t>
      </w:r>
      <w:r>
        <w:rPr>
          <w:color w:val="231F20"/>
          <w:spacing w:val="-7"/>
          <w:w w:val="90"/>
          <w:sz w:val="20"/>
        </w:rPr>
        <w:t xml:space="preserve"> </w:t>
      </w:r>
      <w:r>
        <w:rPr>
          <w:color w:val="231F20"/>
          <w:w w:val="90"/>
          <w:sz w:val="20"/>
        </w:rPr>
        <w:t>than</w:t>
      </w:r>
      <w:r>
        <w:rPr>
          <w:color w:val="231F20"/>
          <w:spacing w:val="-7"/>
          <w:w w:val="90"/>
          <w:sz w:val="20"/>
        </w:rPr>
        <w:t xml:space="preserve"> </w:t>
      </w:r>
      <w:r>
        <w:rPr>
          <w:color w:val="231F20"/>
          <w:w w:val="90"/>
          <w:sz w:val="20"/>
        </w:rPr>
        <w:t>in</w:t>
      </w:r>
      <w:r>
        <w:rPr>
          <w:color w:val="231F20"/>
          <w:spacing w:val="-7"/>
          <w:w w:val="90"/>
          <w:sz w:val="20"/>
        </w:rPr>
        <w:t xml:space="preserve"> </w:t>
      </w:r>
      <w:r>
        <w:rPr>
          <w:color w:val="231F20"/>
          <w:w w:val="90"/>
          <w:sz w:val="20"/>
        </w:rPr>
        <w:t>the</w:t>
      </w:r>
      <w:r>
        <w:rPr>
          <w:color w:val="231F20"/>
          <w:spacing w:val="-7"/>
          <w:w w:val="90"/>
          <w:sz w:val="20"/>
        </w:rPr>
        <w:t xml:space="preserve"> </w:t>
      </w:r>
      <w:r>
        <w:rPr>
          <w:color w:val="231F20"/>
          <w:w w:val="90"/>
          <w:sz w:val="20"/>
        </w:rPr>
        <w:t>first</w:t>
      </w:r>
      <w:r>
        <w:rPr>
          <w:color w:val="231F20"/>
          <w:spacing w:val="-7"/>
          <w:w w:val="90"/>
          <w:sz w:val="20"/>
        </w:rPr>
        <w:t xml:space="preserve"> </w:t>
      </w:r>
      <w:r>
        <w:rPr>
          <w:color w:val="231F20"/>
          <w:w w:val="90"/>
          <w:sz w:val="20"/>
        </w:rPr>
        <w:t>half</w:t>
      </w:r>
      <w:r>
        <w:rPr>
          <w:color w:val="231F20"/>
          <w:spacing w:val="-7"/>
          <w:w w:val="90"/>
          <w:sz w:val="20"/>
        </w:rPr>
        <w:t xml:space="preserve"> </w:t>
      </w:r>
      <w:r>
        <w:rPr>
          <w:color w:val="231F20"/>
          <w:w w:val="90"/>
          <w:sz w:val="20"/>
        </w:rPr>
        <w:t xml:space="preserve">of </w:t>
      </w:r>
      <w:r>
        <w:rPr>
          <w:color w:val="231F20"/>
          <w:w w:val="95"/>
          <w:sz w:val="20"/>
        </w:rPr>
        <w:t>the</w:t>
      </w:r>
      <w:r>
        <w:rPr>
          <w:color w:val="231F20"/>
          <w:spacing w:val="-9"/>
          <w:w w:val="95"/>
          <w:sz w:val="20"/>
        </w:rPr>
        <w:t xml:space="preserve"> </w:t>
      </w:r>
      <w:r>
        <w:rPr>
          <w:color w:val="231F20"/>
          <w:w w:val="95"/>
          <w:sz w:val="20"/>
        </w:rPr>
        <w:t>year.</w:t>
      </w:r>
    </w:p>
    <w:p w14:paraId="5C018C70" w14:textId="77777777" w:rsidR="00932646" w:rsidRDefault="00932646">
      <w:pPr>
        <w:pStyle w:val="BodyText"/>
        <w:spacing w:before="7"/>
      </w:pPr>
    </w:p>
    <w:p w14:paraId="427585CB" w14:textId="77777777" w:rsidR="00932646" w:rsidRDefault="009E75AE" w:rsidP="00FA1E4A">
      <w:pPr>
        <w:pStyle w:val="ListParagraph"/>
        <w:numPr>
          <w:ilvl w:val="0"/>
          <w:numId w:val="94"/>
        </w:numPr>
        <w:tabs>
          <w:tab w:val="left" w:pos="312"/>
        </w:tabs>
        <w:spacing w:line="268" w:lineRule="auto"/>
        <w:ind w:right="232"/>
        <w:rPr>
          <w:sz w:val="20"/>
        </w:rPr>
      </w:pPr>
      <w:r>
        <w:rPr>
          <w:color w:val="231F20"/>
          <w:w w:val="90"/>
          <w:sz w:val="20"/>
        </w:rPr>
        <w:t>In the UK commercial real estate market, activity slowed further</w:t>
      </w:r>
      <w:r>
        <w:rPr>
          <w:color w:val="231F20"/>
          <w:spacing w:val="-4"/>
          <w:w w:val="90"/>
          <w:sz w:val="20"/>
        </w:rPr>
        <w:t xml:space="preserve"> </w:t>
      </w:r>
      <w:r>
        <w:rPr>
          <w:color w:val="231F20"/>
          <w:w w:val="90"/>
          <w:sz w:val="20"/>
        </w:rPr>
        <w:t>in</w:t>
      </w:r>
      <w:r>
        <w:rPr>
          <w:color w:val="231F20"/>
          <w:spacing w:val="-4"/>
          <w:w w:val="90"/>
          <w:sz w:val="20"/>
        </w:rPr>
        <w:t xml:space="preserve"> </w:t>
      </w:r>
      <w:r>
        <w:rPr>
          <w:color w:val="231F20"/>
          <w:w w:val="90"/>
          <w:sz w:val="20"/>
        </w:rPr>
        <w:t>2016</w:t>
      </w:r>
      <w:r>
        <w:rPr>
          <w:color w:val="231F20"/>
          <w:spacing w:val="-4"/>
          <w:w w:val="90"/>
          <w:sz w:val="20"/>
        </w:rPr>
        <w:t xml:space="preserve"> </w:t>
      </w:r>
      <w:r>
        <w:rPr>
          <w:color w:val="231F20"/>
          <w:w w:val="90"/>
          <w:sz w:val="20"/>
        </w:rPr>
        <w:t>Q3</w:t>
      </w:r>
      <w:r>
        <w:rPr>
          <w:color w:val="231F20"/>
          <w:spacing w:val="-4"/>
          <w:w w:val="90"/>
          <w:sz w:val="20"/>
        </w:rPr>
        <w:t xml:space="preserve"> </w:t>
      </w:r>
      <w:r>
        <w:rPr>
          <w:color w:val="231F20"/>
          <w:w w:val="90"/>
          <w:sz w:val="20"/>
        </w:rPr>
        <w:t>(Chart</w:t>
      </w:r>
      <w:r>
        <w:rPr>
          <w:color w:val="231F20"/>
          <w:spacing w:val="-5"/>
          <w:w w:val="90"/>
          <w:sz w:val="20"/>
        </w:rPr>
        <w:t xml:space="preserve"> </w:t>
      </w:r>
      <w:r>
        <w:rPr>
          <w:color w:val="231F20"/>
          <w:w w:val="90"/>
          <w:sz w:val="20"/>
        </w:rPr>
        <w:t>A)</w:t>
      </w:r>
      <w:r>
        <w:rPr>
          <w:color w:val="231F20"/>
          <w:spacing w:val="-4"/>
          <w:w w:val="90"/>
          <w:sz w:val="20"/>
        </w:rPr>
        <w:t xml:space="preserve"> </w:t>
      </w:r>
      <w:r>
        <w:rPr>
          <w:color w:val="231F20"/>
          <w:w w:val="90"/>
          <w:sz w:val="20"/>
        </w:rPr>
        <w:t>and</w:t>
      </w:r>
      <w:r>
        <w:rPr>
          <w:color w:val="231F20"/>
          <w:spacing w:val="-4"/>
          <w:w w:val="90"/>
          <w:sz w:val="20"/>
        </w:rPr>
        <w:t xml:space="preserve"> </w:t>
      </w:r>
      <w:r>
        <w:rPr>
          <w:color w:val="231F20"/>
          <w:w w:val="90"/>
          <w:sz w:val="20"/>
        </w:rPr>
        <w:t>prices</w:t>
      </w:r>
      <w:r>
        <w:rPr>
          <w:color w:val="231F20"/>
          <w:spacing w:val="-4"/>
          <w:w w:val="90"/>
          <w:sz w:val="20"/>
        </w:rPr>
        <w:t xml:space="preserve"> </w:t>
      </w:r>
      <w:r>
        <w:rPr>
          <w:color w:val="231F20"/>
          <w:w w:val="90"/>
          <w:sz w:val="20"/>
        </w:rPr>
        <w:t>have</w:t>
      </w:r>
      <w:r>
        <w:rPr>
          <w:color w:val="231F20"/>
          <w:spacing w:val="-4"/>
          <w:w w:val="90"/>
          <w:sz w:val="20"/>
        </w:rPr>
        <w:t xml:space="preserve"> </w:t>
      </w:r>
      <w:r>
        <w:rPr>
          <w:color w:val="231F20"/>
          <w:w w:val="90"/>
          <w:sz w:val="20"/>
        </w:rPr>
        <w:t>fallen</w:t>
      </w:r>
      <w:r>
        <w:rPr>
          <w:color w:val="231F20"/>
          <w:spacing w:val="-4"/>
          <w:w w:val="90"/>
          <w:sz w:val="20"/>
        </w:rPr>
        <w:t xml:space="preserve"> </w:t>
      </w:r>
      <w:r>
        <w:rPr>
          <w:color w:val="231F20"/>
          <w:w w:val="90"/>
          <w:sz w:val="20"/>
        </w:rPr>
        <w:t>by</w:t>
      </w:r>
      <w:r>
        <w:rPr>
          <w:color w:val="231F20"/>
          <w:spacing w:val="-4"/>
          <w:w w:val="90"/>
          <w:sz w:val="20"/>
        </w:rPr>
        <w:t xml:space="preserve"> </w:t>
      </w:r>
      <w:r>
        <w:rPr>
          <w:color w:val="231F20"/>
          <w:w w:val="90"/>
          <w:sz w:val="20"/>
        </w:rPr>
        <w:t>2.6% since the referendum.</w:t>
      </w:r>
      <w:r>
        <w:rPr>
          <w:color w:val="231F20"/>
          <w:spacing w:val="40"/>
          <w:sz w:val="20"/>
        </w:rPr>
        <w:t xml:space="preserve"> </w:t>
      </w:r>
      <w:r>
        <w:rPr>
          <w:color w:val="231F20"/>
          <w:w w:val="90"/>
          <w:sz w:val="20"/>
        </w:rPr>
        <w:t>Despite signs of stabilisation more recently,</w:t>
      </w:r>
      <w:r>
        <w:rPr>
          <w:color w:val="231F20"/>
          <w:spacing w:val="-5"/>
          <w:w w:val="90"/>
          <w:sz w:val="20"/>
        </w:rPr>
        <w:t xml:space="preserve"> </w:t>
      </w:r>
      <w:r>
        <w:rPr>
          <w:color w:val="231F20"/>
          <w:w w:val="90"/>
          <w:sz w:val="20"/>
        </w:rPr>
        <w:t>there</w:t>
      </w:r>
      <w:r>
        <w:rPr>
          <w:color w:val="231F20"/>
          <w:spacing w:val="-5"/>
          <w:w w:val="90"/>
          <w:sz w:val="20"/>
        </w:rPr>
        <w:t xml:space="preserve"> </w:t>
      </w:r>
      <w:r>
        <w:rPr>
          <w:color w:val="231F20"/>
          <w:w w:val="90"/>
          <w:sz w:val="20"/>
        </w:rPr>
        <w:t>is</w:t>
      </w:r>
      <w:r>
        <w:rPr>
          <w:color w:val="231F20"/>
          <w:spacing w:val="-5"/>
          <w:w w:val="90"/>
          <w:sz w:val="20"/>
        </w:rPr>
        <w:t xml:space="preserve"> </w:t>
      </w:r>
      <w:r>
        <w:rPr>
          <w:color w:val="231F20"/>
          <w:w w:val="90"/>
          <w:sz w:val="20"/>
        </w:rPr>
        <w:t>a</w:t>
      </w:r>
      <w:r>
        <w:rPr>
          <w:color w:val="231F20"/>
          <w:spacing w:val="-5"/>
          <w:w w:val="90"/>
          <w:sz w:val="20"/>
        </w:rPr>
        <w:t xml:space="preserve"> </w:t>
      </w:r>
      <w:r>
        <w:rPr>
          <w:color w:val="231F20"/>
          <w:w w:val="90"/>
          <w:sz w:val="20"/>
        </w:rPr>
        <w:t>risk</w:t>
      </w:r>
      <w:r>
        <w:rPr>
          <w:color w:val="231F20"/>
          <w:spacing w:val="-5"/>
          <w:w w:val="90"/>
          <w:sz w:val="20"/>
        </w:rPr>
        <w:t xml:space="preserve"> </w:t>
      </w:r>
      <w:r>
        <w:rPr>
          <w:color w:val="231F20"/>
          <w:w w:val="90"/>
          <w:sz w:val="20"/>
        </w:rPr>
        <w:t>of</w:t>
      </w:r>
      <w:r>
        <w:rPr>
          <w:color w:val="231F20"/>
          <w:spacing w:val="-5"/>
          <w:w w:val="90"/>
          <w:sz w:val="20"/>
        </w:rPr>
        <w:t xml:space="preserve"> </w:t>
      </w:r>
      <w:r>
        <w:rPr>
          <w:color w:val="231F20"/>
          <w:w w:val="90"/>
          <w:sz w:val="20"/>
        </w:rPr>
        <w:t>further</w:t>
      </w:r>
      <w:r>
        <w:rPr>
          <w:color w:val="231F20"/>
          <w:spacing w:val="-5"/>
          <w:w w:val="90"/>
          <w:sz w:val="20"/>
        </w:rPr>
        <w:t xml:space="preserve"> </w:t>
      </w:r>
      <w:r>
        <w:rPr>
          <w:color w:val="231F20"/>
          <w:w w:val="90"/>
          <w:sz w:val="20"/>
        </w:rPr>
        <w:t>adjustment</w:t>
      </w:r>
      <w:r>
        <w:rPr>
          <w:color w:val="231F20"/>
          <w:spacing w:val="-5"/>
          <w:w w:val="90"/>
          <w:sz w:val="20"/>
        </w:rPr>
        <w:t xml:space="preserve"> </w:t>
      </w:r>
      <w:r>
        <w:rPr>
          <w:color w:val="231F20"/>
          <w:w w:val="90"/>
          <w:sz w:val="20"/>
        </w:rPr>
        <w:t>given</w:t>
      </w:r>
      <w:r>
        <w:rPr>
          <w:color w:val="231F20"/>
          <w:spacing w:val="-5"/>
          <w:w w:val="90"/>
          <w:sz w:val="20"/>
        </w:rPr>
        <w:t xml:space="preserve"> </w:t>
      </w:r>
      <w:r>
        <w:rPr>
          <w:color w:val="231F20"/>
          <w:w w:val="90"/>
          <w:sz w:val="20"/>
        </w:rPr>
        <w:t>the reliance</w:t>
      </w:r>
      <w:r>
        <w:rPr>
          <w:color w:val="231F20"/>
          <w:spacing w:val="-8"/>
          <w:w w:val="90"/>
          <w:sz w:val="20"/>
        </w:rPr>
        <w:t xml:space="preserve"> </w:t>
      </w:r>
      <w:r>
        <w:rPr>
          <w:color w:val="231F20"/>
          <w:w w:val="90"/>
          <w:sz w:val="20"/>
        </w:rPr>
        <w:t>of</w:t>
      </w:r>
      <w:r>
        <w:rPr>
          <w:color w:val="231F20"/>
          <w:spacing w:val="-8"/>
          <w:w w:val="90"/>
          <w:sz w:val="20"/>
        </w:rPr>
        <w:t xml:space="preserve"> </w:t>
      </w:r>
      <w:r>
        <w:rPr>
          <w:color w:val="231F20"/>
          <w:w w:val="90"/>
          <w:sz w:val="20"/>
        </w:rPr>
        <w:t>the</w:t>
      </w:r>
      <w:r>
        <w:rPr>
          <w:color w:val="231F20"/>
          <w:spacing w:val="-8"/>
          <w:w w:val="90"/>
          <w:sz w:val="20"/>
        </w:rPr>
        <w:t xml:space="preserve"> </w:t>
      </w:r>
      <w:r>
        <w:rPr>
          <w:color w:val="231F20"/>
          <w:w w:val="90"/>
          <w:sz w:val="20"/>
        </w:rPr>
        <w:t>market</w:t>
      </w:r>
      <w:r>
        <w:rPr>
          <w:color w:val="231F20"/>
          <w:spacing w:val="-8"/>
          <w:w w:val="90"/>
          <w:sz w:val="20"/>
        </w:rPr>
        <w:t xml:space="preserve"> </w:t>
      </w:r>
      <w:r>
        <w:rPr>
          <w:color w:val="231F20"/>
          <w:w w:val="90"/>
          <w:sz w:val="20"/>
        </w:rPr>
        <w:t>in</w:t>
      </w:r>
      <w:r>
        <w:rPr>
          <w:color w:val="231F20"/>
          <w:spacing w:val="-8"/>
          <w:w w:val="90"/>
          <w:sz w:val="20"/>
        </w:rPr>
        <w:t xml:space="preserve"> </w:t>
      </w:r>
      <w:r>
        <w:rPr>
          <w:color w:val="231F20"/>
          <w:w w:val="90"/>
          <w:sz w:val="20"/>
        </w:rPr>
        <w:t>recent</w:t>
      </w:r>
      <w:r>
        <w:rPr>
          <w:color w:val="231F20"/>
          <w:spacing w:val="-8"/>
          <w:w w:val="90"/>
          <w:sz w:val="20"/>
        </w:rPr>
        <w:t xml:space="preserve"> </w:t>
      </w:r>
      <w:r>
        <w:rPr>
          <w:color w:val="231F20"/>
          <w:w w:val="90"/>
          <w:sz w:val="20"/>
        </w:rPr>
        <w:t>years</w:t>
      </w:r>
      <w:r>
        <w:rPr>
          <w:color w:val="231F20"/>
          <w:spacing w:val="-8"/>
          <w:w w:val="90"/>
          <w:sz w:val="20"/>
        </w:rPr>
        <w:t xml:space="preserve"> </w:t>
      </w:r>
      <w:r>
        <w:rPr>
          <w:color w:val="231F20"/>
          <w:w w:val="90"/>
          <w:sz w:val="20"/>
        </w:rPr>
        <w:t>on</w:t>
      </w:r>
      <w:r>
        <w:rPr>
          <w:color w:val="231F20"/>
          <w:spacing w:val="-8"/>
          <w:w w:val="90"/>
          <w:sz w:val="20"/>
        </w:rPr>
        <w:t xml:space="preserve"> </w:t>
      </w:r>
      <w:r>
        <w:rPr>
          <w:color w:val="231F20"/>
          <w:w w:val="90"/>
          <w:sz w:val="20"/>
        </w:rPr>
        <w:t>inflows</w:t>
      </w:r>
      <w:r>
        <w:rPr>
          <w:color w:val="231F20"/>
          <w:spacing w:val="-8"/>
          <w:w w:val="90"/>
          <w:sz w:val="20"/>
        </w:rPr>
        <w:t xml:space="preserve"> </w:t>
      </w:r>
      <w:r>
        <w:rPr>
          <w:color w:val="231F20"/>
          <w:w w:val="90"/>
          <w:sz w:val="20"/>
        </w:rPr>
        <w:t>of</w:t>
      </w:r>
      <w:r>
        <w:rPr>
          <w:color w:val="231F20"/>
          <w:spacing w:val="-8"/>
          <w:w w:val="90"/>
          <w:sz w:val="20"/>
        </w:rPr>
        <w:t xml:space="preserve"> </w:t>
      </w:r>
      <w:r>
        <w:rPr>
          <w:color w:val="231F20"/>
          <w:w w:val="90"/>
          <w:sz w:val="20"/>
        </w:rPr>
        <w:t>foreign capital and, in some segments, stretched valuations. Further</w:t>
      </w:r>
      <w:r>
        <w:rPr>
          <w:color w:val="231F20"/>
          <w:spacing w:val="-1"/>
          <w:w w:val="90"/>
          <w:sz w:val="20"/>
        </w:rPr>
        <w:t xml:space="preserve"> </w:t>
      </w:r>
      <w:r>
        <w:rPr>
          <w:color w:val="231F20"/>
          <w:w w:val="90"/>
          <w:sz w:val="20"/>
        </w:rPr>
        <w:t>price</w:t>
      </w:r>
      <w:r>
        <w:rPr>
          <w:color w:val="231F20"/>
          <w:spacing w:val="-1"/>
          <w:w w:val="90"/>
          <w:sz w:val="20"/>
        </w:rPr>
        <w:t xml:space="preserve"> </w:t>
      </w:r>
      <w:r>
        <w:rPr>
          <w:color w:val="231F20"/>
          <w:w w:val="90"/>
          <w:sz w:val="20"/>
        </w:rPr>
        <w:t>falls</w:t>
      </w:r>
      <w:r>
        <w:rPr>
          <w:color w:val="231F20"/>
          <w:spacing w:val="-1"/>
          <w:w w:val="90"/>
          <w:sz w:val="20"/>
        </w:rPr>
        <w:t xml:space="preserve"> </w:t>
      </w:r>
      <w:r>
        <w:rPr>
          <w:color w:val="231F20"/>
          <w:w w:val="90"/>
          <w:sz w:val="20"/>
        </w:rPr>
        <w:t>could</w:t>
      </w:r>
      <w:r>
        <w:rPr>
          <w:color w:val="231F20"/>
          <w:spacing w:val="-1"/>
          <w:w w:val="90"/>
          <w:sz w:val="20"/>
        </w:rPr>
        <w:t xml:space="preserve"> </w:t>
      </w:r>
      <w:r>
        <w:rPr>
          <w:color w:val="231F20"/>
          <w:w w:val="90"/>
          <w:sz w:val="20"/>
        </w:rPr>
        <w:t>reduce</w:t>
      </w:r>
      <w:r>
        <w:rPr>
          <w:color w:val="231F20"/>
          <w:spacing w:val="-1"/>
          <w:w w:val="90"/>
          <w:sz w:val="20"/>
        </w:rPr>
        <w:t xml:space="preserve"> </w:t>
      </w:r>
      <w:r>
        <w:rPr>
          <w:color w:val="231F20"/>
          <w:w w:val="90"/>
          <w:sz w:val="20"/>
        </w:rPr>
        <w:t>companies’</w:t>
      </w:r>
      <w:r>
        <w:rPr>
          <w:color w:val="231F20"/>
          <w:spacing w:val="-1"/>
          <w:w w:val="90"/>
          <w:sz w:val="20"/>
        </w:rPr>
        <w:t xml:space="preserve"> </w:t>
      </w:r>
      <w:r>
        <w:rPr>
          <w:color w:val="231F20"/>
          <w:w w:val="90"/>
          <w:sz w:val="20"/>
        </w:rPr>
        <w:t>access</w:t>
      </w:r>
      <w:r>
        <w:rPr>
          <w:color w:val="231F20"/>
          <w:spacing w:val="-1"/>
          <w:w w:val="90"/>
          <w:sz w:val="20"/>
        </w:rPr>
        <w:t xml:space="preserve"> </w:t>
      </w:r>
      <w:r>
        <w:rPr>
          <w:color w:val="231F20"/>
          <w:w w:val="90"/>
          <w:sz w:val="20"/>
        </w:rPr>
        <w:t>to finance, given the use of CRE as collateral.</w:t>
      </w:r>
    </w:p>
    <w:p w14:paraId="319AA62C" w14:textId="77777777" w:rsidR="00932646" w:rsidRDefault="00932646">
      <w:pPr>
        <w:pStyle w:val="ListParagraph"/>
        <w:spacing w:line="268" w:lineRule="auto"/>
        <w:rPr>
          <w:sz w:val="20"/>
        </w:rPr>
        <w:sectPr w:rsidR="00932646">
          <w:type w:val="continuous"/>
          <w:pgSz w:w="11910" w:h="16840"/>
          <w:pgMar w:top="1540" w:right="566" w:bottom="0" w:left="708" w:header="425" w:footer="0" w:gutter="0"/>
          <w:cols w:num="2" w:space="720" w:equalWidth="0">
            <w:col w:w="5097" w:space="232"/>
            <w:col w:w="5307"/>
          </w:cols>
        </w:sectPr>
      </w:pPr>
    </w:p>
    <w:p w14:paraId="14E5AF44" w14:textId="77777777" w:rsidR="00932646" w:rsidRDefault="009E75AE">
      <w:pPr>
        <w:pStyle w:val="BodyText"/>
        <w:tabs>
          <w:tab w:val="left" w:pos="5414"/>
          <w:tab w:val="left" w:pos="9843"/>
        </w:tabs>
        <w:spacing w:before="3"/>
        <w:ind w:left="312"/>
        <w:rPr>
          <w:rFonts w:ascii="Times New Roman"/>
        </w:rPr>
      </w:pPr>
      <w:r>
        <w:rPr>
          <w:color w:val="231F20"/>
          <w:w w:val="85"/>
        </w:rPr>
        <w:t>yields</w:t>
      </w:r>
      <w:r>
        <w:rPr>
          <w:color w:val="231F20"/>
          <w:spacing w:val="1"/>
        </w:rPr>
        <w:t xml:space="preserve"> </w:t>
      </w:r>
      <w:r>
        <w:rPr>
          <w:color w:val="231F20"/>
          <w:w w:val="85"/>
        </w:rPr>
        <w:t>have</w:t>
      </w:r>
      <w:r>
        <w:rPr>
          <w:color w:val="231F20"/>
          <w:spacing w:val="2"/>
        </w:rPr>
        <w:t xml:space="preserve"> </w:t>
      </w:r>
      <w:r>
        <w:rPr>
          <w:color w:val="231F20"/>
          <w:w w:val="85"/>
        </w:rPr>
        <w:t>increased</w:t>
      </w:r>
      <w:r>
        <w:rPr>
          <w:color w:val="231F20"/>
          <w:spacing w:val="1"/>
        </w:rPr>
        <w:t xml:space="preserve"> </w:t>
      </w:r>
      <w:r>
        <w:rPr>
          <w:color w:val="231F20"/>
          <w:w w:val="85"/>
        </w:rPr>
        <w:t>by</w:t>
      </w:r>
      <w:r>
        <w:rPr>
          <w:color w:val="231F20"/>
          <w:spacing w:val="2"/>
        </w:rPr>
        <w:t xml:space="preserve"> </w:t>
      </w:r>
      <w:r>
        <w:rPr>
          <w:color w:val="231F20"/>
          <w:w w:val="85"/>
        </w:rPr>
        <w:t>around</w:t>
      </w:r>
      <w:r>
        <w:rPr>
          <w:color w:val="231F20"/>
          <w:spacing w:val="1"/>
        </w:rPr>
        <w:t xml:space="preserve"> </w:t>
      </w:r>
      <w:r>
        <w:rPr>
          <w:color w:val="231F20"/>
          <w:w w:val="85"/>
        </w:rPr>
        <w:t>50</w:t>
      </w:r>
      <w:r>
        <w:rPr>
          <w:color w:val="231F20"/>
          <w:spacing w:val="2"/>
        </w:rPr>
        <w:t xml:space="preserve"> </w:t>
      </w:r>
      <w:r>
        <w:rPr>
          <w:color w:val="231F20"/>
          <w:w w:val="85"/>
        </w:rPr>
        <w:t>basis</w:t>
      </w:r>
      <w:r>
        <w:rPr>
          <w:color w:val="231F20"/>
          <w:spacing w:val="1"/>
        </w:rPr>
        <w:t xml:space="preserve"> </w:t>
      </w:r>
      <w:r>
        <w:rPr>
          <w:color w:val="231F20"/>
          <w:w w:val="85"/>
        </w:rPr>
        <w:t>points,</w:t>
      </w:r>
      <w:r>
        <w:rPr>
          <w:color w:val="231F20"/>
          <w:spacing w:val="2"/>
        </w:rPr>
        <w:t xml:space="preserve"> </w:t>
      </w:r>
      <w:r>
        <w:rPr>
          <w:color w:val="231F20"/>
          <w:w w:val="85"/>
        </w:rPr>
        <w:t>the</w:t>
      </w:r>
      <w:r>
        <w:rPr>
          <w:color w:val="231F20"/>
          <w:spacing w:val="1"/>
        </w:rPr>
        <w:t xml:space="preserve"> </w:t>
      </w:r>
      <w:r>
        <w:rPr>
          <w:color w:val="231F20"/>
          <w:spacing w:val="-5"/>
          <w:w w:val="85"/>
        </w:rPr>
        <w:t>US</w:t>
      </w:r>
      <w:r>
        <w:rPr>
          <w:color w:val="231F20"/>
        </w:rPr>
        <w:tab/>
      </w:r>
      <w:r>
        <w:rPr>
          <w:rFonts w:ascii="Times New Roman"/>
          <w:color w:val="231F20"/>
          <w:u w:val="single" w:color="751C66"/>
        </w:rPr>
        <w:tab/>
      </w:r>
    </w:p>
    <w:p w14:paraId="4A818FE8" w14:textId="77777777" w:rsidR="00932646" w:rsidRDefault="00932646">
      <w:pPr>
        <w:pStyle w:val="BodyText"/>
        <w:rPr>
          <w:rFonts w:ascii="Times New Roman"/>
        </w:rPr>
        <w:sectPr w:rsidR="00932646">
          <w:type w:val="continuous"/>
          <w:pgSz w:w="11910" w:h="16840"/>
          <w:pgMar w:top="1540" w:right="566" w:bottom="0" w:left="708" w:header="425" w:footer="0" w:gutter="0"/>
          <w:cols w:space="720"/>
        </w:sectPr>
      </w:pPr>
    </w:p>
    <w:p w14:paraId="677A86B4" w14:textId="77777777" w:rsidR="00932646" w:rsidRDefault="009E75AE">
      <w:pPr>
        <w:pStyle w:val="BodyText"/>
        <w:spacing w:before="28" w:line="268" w:lineRule="auto"/>
        <w:ind w:left="312"/>
      </w:pPr>
      <w:r>
        <w:rPr>
          <w:color w:val="231F20"/>
          <w:spacing w:val="-2"/>
          <w:w w:val="90"/>
        </w:rPr>
        <w:t>dollar</w:t>
      </w:r>
      <w:r>
        <w:rPr>
          <w:color w:val="231F20"/>
          <w:spacing w:val="-3"/>
          <w:w w:val="90"/>
        </w:rPr>
        <w:t xml:space="preserve"> </w:t>
      </w:r>
      <w:r>
        <w:rPr>
          <w:color w:val="231F20"/>
          <w:spacing w:val="-2"/>
          <w:w w:val="90"/>
        </w:rPr>
        <w:t>exchange</w:t>
      </w:r>
      <w:r>
        <w:rPr>
          <w:color w:val="231F20"/>
          <w:spacing w:val="-3"/>
          <w:w w:val="90"/>
        </w:rPr>
        <w:t xml:space="preserve"> </w:t>
      </w:r>
      <w:r>
        <w:rPr>
          <w:color w:val="231F20"/>
          <w:spacing w:val="-2"/>
          <w:w w:val="90"/>
        </w:rPr>
        <w:t>rate</w:t>
      </w:r>
      <w:r>
        <w:rPr>
          <w:color w:val="231F20"/>
          <w:spacing w:val="-3"/>
          <w:w w:val="90"/>
        </w:rPr>
        <w:t xml:space="preserve"> </w:t>
      </w:r>
      <w:r>
        <w:rPr>
          <w:color w:val="231F20"/>
          <w:spacing w:val="-2"/>
          <w:w w:val="90"/>
        </w:rPr>
        <w:t>index</w:t>
      </w:r>
      <w:r>
        <w:rPr>
          <w:color w:val="231F20"/>
          <w:spacing w:val="-3"/>
          <w:w w:val="90"/>
        </w:rPr>
        <w:t xml:space="preserve"> </w:t>
      </w:r>
      <w:r>
        <w:rPr>
          <w:color w:val="231F20"/>
          <w:spacing w:val="-2"/>
          <w:w w:val="90"/>
        </w:rPr>
        <w:t>has</w:t>
      </w:r>
      <w:r>
        <w:rPr>
          <w:color w:val="231F20"/>
          <w:spacing w:val="-3"/>
          <w:w w:val="90"/>
        </w:rPr>
        <w:t xml:space="preserve"> </w:t>
      </w:r>
      <w:r>
        <w:rPr>
          <w:color w:val="231F20"/>
          <w:spacing w:val="-2"/>
          <w:w w:val="90"/>
        </w:rPr>
        <w:t>appreciated</w:t>
      </w:r>
      <w:r>
        <w:rPr>
          <w:color w:val="231F20"/>
          <w:spacing w:val="-3"/>
          <w:w w:val="90"/>
        </w:rPr>
        <w:t xml:space="preserve"> </w:t>
      </w:r>
      <w:r>
        <w:rPr>
          <w:color w:val="231F20"/>
          <w:spacing w:val="-2"/>
          <w:w w:val="90"/>
        </w:rPr>
        <w:t>by</w:t>
      </w:r>
      <w:r>
        <w:rPr>
          <w:color w:val="231F20"/>
          <w:spacing w:val="-3"/>
          <w:w w:val="90"/>
        </w:rPr>
        <w:t xml:space="preserve"> </w:t>
      </w:r>
      <w:r>
        <w:rPr>
          <w:color w:val="231F20"/>
          <w:spacing w:val="-2"/>
          <w:w w:val="90"/>
        </w:rPr>
        <w:t>almost</w:t>
      </w:r>
      <w:r>
        <w:rPr>
          <w:color w:val="231F20"/>
          <w:spacing w:val="-3"/>
          <w:w w:val="90"/>
        </w:rPr>
        <w:t xml:space="preserve"> </w:t>
      </w:r>
      <w:r>
        <w:rPr>
          <w:color w:val="231F20"/>
          <w:spacing w:val="-2"/>
          <w:w w:val="90"/>
        </w:rPr>
        <w:t xml:space="preserve">4%, </w:t>
      </w:r>
      <w:r>
        <w:rPr>
          <w:color w:val="231F20"/>
          <w:w w:val="90"/>
        </w:rPr>
        <w:t xml:space="preserve">and equity prices in emerging market economies (EMEs) </w:t>
      </w:r>
      <w:r>
        <w:rPr>
          <w:color w:val="231F20"/>
        </w:rPr>
        <w:t>have</w:t>
      </w:r>
      <w:r>
        <w:rPr>
          <w:color w:val="231F20"/>
          <w:spacing w:val="-2"/>
        </w:rPr>
        <w:t xml:space="preserve"> </w:t>
      </w:r>
      <w:r>
        <w:rPr>
          <w:color w:val="231F20"/>
        </w:rPr>
        <w:t>fallen</w:t>
      </w:r>
      <w:r>
        <w:rPr>
          <w:color w:val="231F20"/>
          <w:spacing w:val="-2"/>
        </w:rPr>
        <w:t xml:space="preserve"> </w:t>
      </w:r>
      <w:r>
        <w:rPr>
          <w:color w:val="231F20"/>
        </w:rPr>
        <w:t>by</w:t>
      </w:r>
      <w:r>
        <w:rPr>
          <w:color w:val="231F20"/>
          <w:spacing w:val="-2"/>
        </w:rPr>
        <w:t xml:space="preserve"> </w:t>
      </w:r>
      <w:r>
        <w:rPr>
          <w:color w:val="231F20"/>
        </w:rPr>
        <w:t>6%.</w:t>
      </w:r>
    </w:p>
    <w:p w14:paraId="628E95E8" w14:textId="77777777" w:rsidR="00932646" w:rsidRDefault="00932646">
      <w:pPr>
        <w:pStyle w:val="BodyText"/>
        <w:spacing w:before="57"/>
      </w:pPr>
    </w:p>
    <w:p w14:paraId="1319E26A" w14:textId="77777777" w:rsidR="00932646" w:rsidRDefault="009E75AE" w:rsidP="00FA1E4A">
      <w:pPr>
        <w:pStyle w:val="ListParagraph"/>
        <w:numPr>
          <w:ilvl w:val="0"/>
          <w:numId w:val="94"/>
        </w:numPr>
        <w:tabs>
          <w:tab w:val="left" w:pos="312"/>
        </w:tabs>
        <w:spacing w:line="268" w:lineRule="auto"/>
        <w:ind w:right="40"/>
        <w:rPr>
          <w:sz w:val="20"/>
        </w:rPr>
      </w:pPr>
      <w:r>
        <w:rPr>
          <w:color w:val="231F20"/>
          <w:w w:val="90"/>
          <w:sz w:val="20"/>
        </w:rPr>
        <w:t>Core financial markets have functioned effectively throughout</w:t>
      </w:r>
      <w:r>
        <w:rPr>
          <w:color w:val="231F20"/>
          <w:spacing w:val="-5"/>
          <w:w w:val="90"/>
          <w:sz w:val="20"/>
        </w:rPr>
        <w:t xml:space="preserve"> </w:t>
      </w:r>
      <w:r>
        <w:rPr>
          <w:color w:val="231F20"/>
          <w:w w:val="90"/>
          <w:sz w:val="20"/>
        </w:rPr>
        <w:t>the</w:t>
      </w:r>
      <w:r>
        <w:rPr>
          <w:color w:val="231F20"/>
          <w:spacing w:val="-5"/>
          <w:w w:val="90"/>
          <w:sz w:val="20"/>
        </w:rPr>
        <w:t xml:space="preserve"> </w:t>
      </w:r>
      <w:r>
        <w:rPr>
          <w:color w:val="231F20"/>
          <w:w w:val="90"/>
          <w:sz w:val="20"/>
        </w:rPr>
        <w:t>period,</w:t>
      </w:r>
      <w:r>
        <w:rPr>
          <w:color w:val="231F20"/>
          <w:spacing w:val="-5"/>
          <w:w w:val="90"/>
          <w:sz w:val="20"/>
        </w:rPr>
        <w:t xml:space="preserve"> </w:t>
      </w:r>
      <w:r>
        <w:rPr>
          <w:color w:val="231F20"/>
          <w:w w:val="90"/>
          <w:sz w:val="20"/>
        </w:rPr>
        <w:t>despite</w:t>
      </w:r>
      <w:r>
        <w:rPr>
          <w:color w:val="231F20"/>
          <w:spacing w:val="-5"/>
          <w:w w:val="90"/>
          <w:sz w:val="20"/>
        </w:rPr>
        <w:t xml:space="preserve"> </w:t>
      </w:r>
      <w:r>
        <w:rPr>
          <w:color w:val="231F20"/>
          <w:w w:val="90"/>
          <w:sz w:val="20"/>
        </w:rPr>
        <w:t>spikes</w:t>
      </w:r>
      <w:r>
        <w:rPr>
          <w:color w:val="231F20"/>
          <w:spacing w:val="-5"/>
          <w:w w:val="90"/>
          <w:sz w:val="20"/>
        </w:rPr>
        <w:t xml:space="preserve"> </w:t>
      </w:r>
      <w:r>
        <w:rPr>
          <w:color w:val="231F20"/>
          <w:w w:val="90"/>
          <w:sz w:val="20"/>
        </w:rPr>
        <w:t>in</w:t>
      </w:r>
      <w:r>
        <w:rPr>
          <w:color w:val="231F20"/>
          <w:spacing w:val="-5"/>
          <w:w w:val="90"/>
          <w:sz w:val="20"/>
        </w:rPr>
        <w:t xml:space="preserve"> </w:t>
      </w:r>
      <w:r>
        <w:rPr>
          <w:color w:val="231F20"/>
          <w:w w:val="90"/>
          <w:sz w:val="20"/>
        </w:rPr>
        <w:t>uncertainty</w:t>
      </w:r>
      <w:r>
        <w:rPr>
          <w:color w:val="231F20"/>
          <w:spacing w:val="-5"/>
          <w:w w:val="90"/>
          <w:sz w:val="20"/>
        </w:rPr>
        <w:t xml:space="preserve"> </w:t>
      </w:r>
      <w:r>
        <w:rPr>
          <w:color w:val="231F20"/>
          <w:w w:val="90"/>
          <w:sz w:val="20"/>
        </w:rPr>
        <w:t xml:space="preserve">and </w:t>
      </w:r>
      <w:r>
        <w:rPr>
          <w:color w:val="231F20"/>
          <w:w w:val="85"/>
          <w:sz w:val="20"/>
        </w:rPr>
        <w:t xml:space="preserve">risk aversion, and with trading volumes at many multiples </w:t>
      </w:r>
      <w:r>
        <w:rPr>
          <w:color w:val="231F20"/>
          <w:w w:val="90"/>
          <w:sz w:val="20"/>
        </w:rPr>
        <w:t>of normal levels at times.</w:t>
      </w:r>
      <w:r>
        <w:rPr>
          <w:color w:val="231F20"/>
          <w:spacing w:val="40"/>
          <w:sz w:val="20"/>
        </w:rPr>
        <w:t xml:space="preserve"> </w:t>
      </w:r>
      <w:r>
        <w:rPr>
          <w:color w:val="231F20"/>
          <w:w w:val="90"/>
          <w:sz w:val="20"/>
        </w:rPr>
        <w:t xml:space="preserve">In the United Kingdom, bank funding costs remain significantly lower than during episodes of severe stress and credit conditions have not </w:t>
      </w:r>
      <w:r>
        <w:rPr>
          <w:color w:val="231F20"/>
          <w:spacing w:val="-2"/>
          <w:w w:val="95"/>
          <w:sz w:val="20"/>
        </w:rPr>
        <w:t>tightened.</w:t>
      </w:r>
    </w:p>
    <w:p w14:paraId="630FBD05" w14:textId="77777777" w:rsidR="00932646" w:rsidRDefault="00932646">
      <w:pPr>
        <w:pStyle w:val="BodyText"/>
        <w:spacing w:before="57"/>
      </w:pPr>
    </w:p>
    <w:p w14:paraId="6DD351B7" w14:textId="77777777" w:rsidR="00932646" w:rsidRDefault="009E75AE" w:rsidP="00FA1E4A">
      <w:pPr>
        <w:pStyle w:val="ListParagraph"/>
        <w:numPr>
          <w:ilvl w:val="0"/>
          <w:numId w:val="94"/>
        </w:numPr>
        <w:tabs>
          <w:tab w:val="left" w:pos="312"/>
        </w:tabs>
        <w:spacing w:line="268" w:lineRule="auto"/>
        <w:ind w:right="45"/>
        <w:rPr>
          <w:sz w:val="20"/>
        </w:rPr>
      </w:pPr>
      <w:r>
        <w:rPr>
          <w:color w:val="231F20"/>
          <w:w w:val="90"/>
          <w:sz w:val="20"/>
        </w:rPr>
        <w:t xml:space="preserve">The ability of the UK financial system to accommodate </w:t>
      </w:r>
      <w:r>
        <w:rPr>
          <w:color w:val="231F20"/>
          <w:w w:val="85"/>
          <w:sz w:val="20"/>
        </w:rPr>
        <w:t xml:space="preserve">these changes, rather than amplify their effect on the real </w:t>
      </w:r>
      <w:r>
        <w:rPr>
          <w:color w:val="231F20"/>
          <w:w w:val="90"/>
          <w:sz w:val="20"/>
        </w:rPr>
        <w:t>economy, reflects the resilience of the system that has been built consistently over recent years.</w:t>
      </w:r>
    </w:p>
    <w:p w14:paraId="5EF2BEB5" w14:textId="77777777" w:rsidR="00932646" w:rsidRDefault="00932646">
      <w:pPr>
        <w:pStyle w:val="BodyText"/>
        <w:spacing w:before="57"/>
      </w:pPr>
    </w:p>
    <w:p w14:paraId="218B0EE1" w14:textId="77777777" w:rsidR="00932646" w:rsidRDefault="009E75AE">
      <w:pPr>
        <w:pStyle w:val="BodyText"/>
        <w:spacing w:before="1" w:line="268" w:lineRule="auto"/>
        <w:ind w:left="85" w:right="43"/>
      </w:pPr>
      <w:r>
        <w:rPr>
          <w:color w:val="751C66"/>
          <w:w w:val="90"/>
        </w:rPr>
        <w:t xml:space="preserve">The outlook for UK financial stability remains challenging. </w:t>
      </w:r>
      <w:r>
        <w:rPr>
          <w:color w:val="751C66"/>
          <w:spacing w:val="-2"/>
        </w:rPr>
        <w:t>The</w:t>
      </w:r>
      <w:r>
        <w:rPr>
          <w:color w:val="751C66"/>
          <w:spacing w:val="-17"/>
        </w:rPr>
        <w:t xml:space="preserve"> </w:t>
      </w:r>
      <w:r>
        <w:rPr>
          <w:color w:val="751C66"/>
          <w:spacing w:val="-2"/>
        </w:rPr>
        <w:t>UK</w:t>
      </w:r>
      <w:r>
        <w:rPr>
          <w:color w:val="751C66"/>
          <w:spacing w:val="-17"/>
        </w:rPr>
        <w:t xml:space="preserve"> </w:t>
      </w:r>
      <w:r>
        <w:rPr>
          <w:color w:val="751C66"/>
          <w:spacing w:val="-2"/>
        </w:rPr>
        <w:t>economy</w:t>
      </w:r>
      <w:r>
        <w:rPr>
          <w:color w:val="751C66"/>
          <w:spacing w:val="-17"/>
        </w:rPr>
        <w:t xml:space="preserve"> </w:t>
      </w:r>
      <w:r>
        <w:rPr>
          <w:color w:val="751C66"/>
          <w:spacing w:val="-2"/>
        </w:rPr>
        <w:t>has</w:t>
      </w:r>
      <w:r>
        <w:rPr>
          <w:color w:val="751C66"/>
          <w:spacing w:val="-17"/>
        </w:rPr>
        <w:t xml:space="preserve"> </w:t>
      </w:r>
      <w:r>
        <w:rPr>
          <w:color w:val="751C66"/>
          <w:spacing w:val="-2"/>
        </w:rPr>
        <w:t>entered</w:t>
      </w:r>
      <w:r>
        <w:rPr>
          <w:color w:val="751C66"/>
          <w:spacing w:val="-17"/>
        </w:rPr>
        <w:t xml:space="preserve"> </w:t>
      </w:r>
      <w:r>
        <w:rPr>
          <w:color w:val="751C66"/>
          <w:spacing w:val="-2"/>
        </w:rPr>
        <w:t>a</w:t>
      </w:r>
      <w:r>
        <w:rPr>
          <w:color w:val="751C66"/>
          <w:spacing w:val="-17"/>
        </w:rPr>
        <w:t xml:space="preserve"> </w:t>
      </w:r>
      <w:r>
        <w:rPr>
          <w:color w:val="751C66"/>
          <w:spacing w:val="-2"/>
        </w:rPr>
        <w:t>period</w:t>
      </w:r>
      <w:r>
        <w:rPr>
          <w:color w:val="751C66"/>
          <w:spacing w:val="-17"/>
        </w:rPr>
        <w:t xml:space="preserve"> </w:t>
      </w:r>
      <w:r>
        <w:rPr>
          <w:color w:val="751C66"/>
          <w:spacing w:val="-2"/>
        </w:rPr>
        <w:t>of</w:t>
      </w:r>
      <w:r>
        <w:rPr>
          <w:color w:val="751C66"/>
          <w:spacing w:val="-17"/>
        </w:rPr>
        <w:t xml:space="preserve"> </w:t>
      </w:r>
      <w:r>
        <w:rPr>
          <w:color w:val="751C66"/>
          <w:spacing w:val="-2"/>
        </w:rPr>
        <w:t>adjustment following</w:t>
      </w:r>
      <w:r>
        <w:rPr>
          <w:color w:val="751C66"/>
          <w:spacing w:val="-17"/>
        </w:rPr>
        <w:t xml:space="preserve"> </w:t>
      </w:r>
      <w:r>
        <w:rPr>
          <w:color w:val="751C66"/>
          <w:spacing w:val="-2"/>
        </w:rPr>
        <w:t>the</w:t>
      </w:r>
      <w:r>
        <w:rPr>
          <w:color w:val="751C66"/>
          <w:spacing w:val="-17"/>
        </w:rPr>
        <w:t xml:space="preserve"> </w:t>
      </w:r>
      <w:r>
        <w:rPr>
          <w:color w:val="751C66"/>
          <w:spacing w:val="-2"/>
        </w:rPr>
        <w:t>EU</w:t>
      </w:r>
      <w:r>
        <w:rPr>
          <w:color w:val="751C66"/>
          <w:spacing w:val="-17"/>
        </w:rPr>
        <w:t xml:space="preserve"> </w:t>
      </w:r>
      <w:r>
        <w:rPr>
          <w:color w:val="751C66"/>
          <w:spacing w:val="-2"/>
        </w:rPr>
        <w:t>referendum.</w:t>
      </w:r>
      <w:r>
        <w:rPr>
          <w:color w:val="751C66"/>
          <w:spacing w:val="-4"/>
        </w:rPr>
        <w:t xml:space="preserve"> </w:t>
      </w:r>
      <w:r>
        <w:rPr>
          <w:color w:val="751C66"/>
          <w:spacing w:val="-2"/>
        </w:rPr>
        <w:t>The</w:t>
      </w:r>
      <w:r>
        <w:rPr>
          <w:color w:val="751C66"/>
          <w:spacing w:val="-17"/>
        </w:rPr>
        <w:t xml:space="preserve"> </w:t>
      </w:r>
      <w:r>
        <w:rPr>
          <w:color w:val="751C66"/>
          <w:spacing w:val="-2"/>
        </w:rPr>
        <w:t>likelihood</w:t>
      </w:r>
      <w:r>
        <w:rPr>
          <w:color w:val="751C66"/>
          <w:spacing w:val="-17"/>
        </w:rPr>
        <w:t xml:space="preserve"> </w:t>
      </w:r>
      <w:r>
        <w:rPr>
          <w:color w:val="751C66"/>
          <w:spacing w:val="-2"/>
        </w:rPr>
        <w:t>that</w:t>
      </w:r>
      <w:r>
        <w:rPr>
          <w:color w:val="751C66"/>
          <w:spacing w:val="-17"/>
        </w:rPr>
        <w:t xml:space="preserve"> </w:t>
      </w:r>
      <w:r>
        <w:rPr>
          <w:color w:val="751C66"/>
          <w:spacing w:val="-2"/>
        </w:rPr>
        <w:t xml:space="preserve">some </w:t>
      </w:r>
      <w:r>
        <w:rPr>
          <w:color w:val="751C66"/>
          <w:spacing w:val="-4"/>
        </w:rPr>
        <w:t>UK-specific</w:t>
      </w:r>
      <w:r>
        <w:rPr>
          <w:color w:val="751C66"/>
          <w:spacing w:val="-9"/>
        </w:rPr>
        <w:t xml:space="preserve"> </w:t>
      </w:r>
      <w:r>
        <w:rPr>
          <w:color w:val="751C66"/>
          <w:spacing w:val="-4"/>
        </w:rPr>
        <w:t>risks</w:t>
      </w:r>
      <w:r>
        <w:rPr>
          <w:color w:val="751C66"/>
          <w:spacing w:val="-9"/>
        </w:rPr>
        <w:t xml:space="preserve"> </w:t>
      </w:r>
      <w:r>
        <w:rPr>
          <w:color w:val="751C66"/>
          <w:spacing w:val="-4"/>
        </w:rPr>
        <w:t>to</w:t>
      </w:r>
      <w:r>
        <w:rPr>
          <w:color w:val="751C66"/>
          <w:spacing w:val="-9"/>
        </w:rPr>
        <w:t xml:space="preserve"> </w:t>
      </w:r>
      <w:r>
        <w:rPr>
          <w:color w:val="751C66"/>
          <w:spacing w:val="-4"/>
        </w:rPr>
        <w:t>financial</w:t>
      </w:r>
      <w:r>
        <w:rPr>
          <w:color w:val="751C66"/>
          <w:spacing w:val="-9"/>
        </w:rPr>
        <w:t xml:space="preserve"> </w:t>
      </w:r>
      <w:r>
        <w:rPr>
          <w:color w:val="751C66"/>
          <w:spacing w:val="-4"/>
        </w:rPr>
        <w:t>stability</w:t>
      </w:r>
      <w:r>
        <w:rPr>
          <w:color w:val="751C66"/>
          <w:spacing w:val="-9"/>
        </w:rPr>
        <w:t xml:space="preserve"> </w:t>
      </w:r>
      <w:r>
        <w:rPr>
          <w:color w:val="751C66"/>
          <w:spacing w:val="-4"/>
        </w:rPr>
        <w:t>could</w:t>
      </w:r>
      <w:r>
        <w:rPr>
          <w:color w:val="751C66"/>
          <w:spacing w:val="-9"/>
        </w:rPr>
        <w:t xml:space="preserve"> </w:t>
      </w:r>
      <w:r>
        <w:rPr>
          <w:color w:val="751C66"/>
          <w:spacing w:val="-4"/>
        </w:rPr>
        <w:t xml:space="preserve">materialise </w:t>
      </w:r>
      <w:r>
        <w:rPr>
          <w:color w:val="751C66"/>
        </w:rPr>
        <w:t>remains</w:t>
      </w:r>
      <w:r>
        <w:rPr>
          <w:color w:val="751C66"/>
          <w:spacing w:val="-14"/>
        </w:rPr>
        <w:t xml:space="preserve"> </w:t>
      </w:r>
      <w:r>
        <w:rPr>
          <w:color w:val="751C66"/>
        </w:rPr>
        <w:t>elevated.</w:t>
      </w:r>
    </w:p>
    <w:p w14:paraId="6EC6A181" w14:textId="77777777" w:rsidR="00932646" w:rsidRDefault="00932646">
      <w:pPr>
        <w:pStyle w:val="BodyText"/>
        <w:spacing w:before="57"/>
      </w:pPr>
    </w:p>
    <w:p w14:paraId="552ED4E9" w14:textId="77777777" w:rsidR="00932646" w:rsidRDefault="009E75AE" w:rsidP="00FA1E4A">
      <w:pPr>
        <w:pStyle w:val="ListParagraph"/>
        <w:numPr>
          <w:ilvl w:val="0"/>
          <w:numId w:val="94"/>
        </w:numPr>
        <w:tabs>
          <w:tab w:val="left" w:pos="312"/>
        </w:tabs>
        <w:spacing w:line="268" w:lineRule="auto"/>
        <w:ind w:right="61"/>
        <w:rPr>
          <w:sz w:val="20"/>
        </w:rPr>
      </w:pPr>
      <w:r>
        <w:rPr>
          <w:color w:val="231F20"/>
          <w:w w:val="90"/>
          <w:sz w:val="20"/>
        </w:rPr>
        <w:t xml:space="preserve">It will take time to clarify the United Kingdom’s new </w:t>
      </w:r>
      <w:r>
        <w:rPr>
          <w:color w:val="231F20"/>
          <w:w w:val="85"/>
          <w:sz w:val="20"/>
        </w:rPr>
        <w:t xml:space="preserve">relationships with the European Union and the rest of the </w:t>
      </w:r>
      <w:r>
        <w:rPr>
          <w:color w:val="231F20"/>
          <w:w w:val="90"/>
          <w:sz w:val="20"/>
        </w:rPr>
        <w:t>world as well as for the UK economy to adjust to these changes.</w:t>
      </w:r>
      <w:r>
        <w:rPr>
          <w:color w:val="231F20"/>
          <w:spacing w:val="40"/>
          <w:sz w:val="20"/>
        </w:rPr>
        <w:t xml:space="preserve"> </w:t>
      </w:r>
      <w:r>
        <w:rPr>
          <w:color w:val="231F20"/>
          <w:w w:val="90"/>
          <w:sz w:val="20"/>
        </w:rPr>
        <w:t>The</w:t>
      </w:r>
      <w:r>
        <w:rPr>
          <w:color w:val="231F20"/>
          <w:spacing w:val="-2"/>
          <w:w w:val="90"/>
          <w:sz w:val="20"/>
        </w:rPr>
        <w:t xml:space="preserve"> </w:t>
      </w:r>
      <w:r>
        <w:rPr>
          <w:color w:val="231F20"/>
          <w:w w:val="90"/>
          <w:sz w:val="20"/>
        </w:rPr>
        <w:t>nature</w:t>
      </w:r>
      <w:r>
        <w:rPr>
          <w:color w:val="231F20"/>
          <w:spacing w:val="-2"/>
          <w:w w:val="90"/>
          <w:sz w:val="20"/>
        </w:rPr>
        <w:t xml:space="preserve"> </w:t>
      </w:r>
      <w:r>
        <w:rPr>
          <w:color w:val="231F20"/>
          <w:w w:val="90"/>
          <w:sz w:val="20"/>
        </w:rPr>
        <w:t>of,</w:t>
      </w:r>
      <w:r>
        <w:rPr>
          <w:color w:val="231F20"/>
          <w:spacing w:val="-2"/>
          <w:w w:val="90"/>
          <w:sz w:val="20"/>
        </w:rPr>
        <w:t xml:space="preserve"> </w:t>
      </w:r>
      <w:r>
        <w:rPr>
          <w:color w:val="231F20"/>
          <w:w w:val="90"/>
          <w:sz w:val="20"/>
        </w:rPr>
        <w:t>and</w:t>
      </w:r>
      <w:r>
        <w:rPr>
          <w:color w:val="231F20"/>
          <w:spacing w:val="-2"/>
          <w:w w:val="90"/>
          <w:sz w:val="20"/>
        </w:rPr>
        <w:t xml:space="preserve"> </w:t>
      </w:r>
      <w:r>
        <w:rPr>
          <w:color w:val="231F20"/>
          <w:w w:val="90"/>
          <w:sz w:val="20"/>
        </w:rPr>
        <w:t>path</w:t>
      </w:r>
      <w:r>
        <w:rPr>
          <w:color w:val="231F20"/>
          <w:spacing w:val="-2"/>
          <w:w w:val="90"/>
          <w:sz w:val="20"/>
        </w:rPr>
        <w:t xml:space="preserve"> </w:t>
      </w:r>
      <w:r>
        <w:rPr>
          <w:color w:val="231F20"/>
          <w:w w:val="90"/>
          <w:sz w:val="20"/>
        </w:rPr>
        <w:t>to,</w:t>
      </w:r>
      <w:r>
        <w:rPr>
          <w:color w:val="231F20"/>
          <w:spacing w:val="-2"/>
          <w:w w:val="90"/>
          <w:sz w:val="20"/>
        </w:rPr>
        <w:t xml:space="preserve"> </w:t>
      </w:r>
      <w:r>
        <w:rPr>
          <w:color w:val="231F20"/>
          <w:w w:val="90"/>
          <w:sz w:val="20"/>
        </w:rPr>
        <w:t>these</w:t>
      </w:r>
      <w:r>
        <w:rPr>
          <w:color w:val="231F20"/>
          <w:spacing w:val="-2"/>
          <w:w w:val="90"/>
          <w:sz w:val="20"/>
        </w:rPr>
        <w:t xml:space="preserve"> </w:t>
      </w:r>
      <w:r>
        <w:rPr>
          <w:color w:val="231F20"/>
          <w:w w:val="90"/>
          <w:sz w:val="20"/>
        </w:rPr>
        <w:t xml:space="preserve">new relationships will be the subject of forthcoming </w:t>
      </w:r>
      <w:r>
        <w:rPr>
          <w:color w:val="231F20"/>
          <w:w w:val="95"/>
          <w:sz w:val="20"/>
        </w:rPr>
        <w:t>negotiations</w:t>
      </w:r>
      <w:r>
        <w:rPr>
          <w:color w:val="231F20"/>
          <w:spacing w:val="-13"/>
          <w:w w:val="95"/>
          <w:sz w:val="20"/>
        </w:rPr>
        <w:t xml:space="preserve"> </w:t>
      </w:r>
      <w:r>
        <w:rPr>
          <w:color w:val="231F20"/>
          <w:w w:val="95"/>
          <w:sz w:val="20"/>
        </w:rPr>
        <w:t>between</w:t>
      </w:r>
      <w:r>
        <w:rPr>
          <w:color w:val="231F20"/>
          <w:spacing w:val="-13"/>
          <w:w w:val="95"/>
          <w:sz w:val="20"/>
        </w:rPr>
        <w:t xml:space="preserve"> </w:t>
      </w:r>
      <w:r>
        <w:rPr>
          <w:color w:val="231F20"/>
          <w:w w:val="95"/>
          <w:sz w:val="20"/>
        </w:rPr>
        <w:t>the</w:t>
      </w:r>
      <w:r>
        <w:rPr>
          <w:color w:val="231F20"/>
          <w:spacing w:val="-13"/>
          <w:w w:val="95"/>
          <w:sz w:val="20"/>
        </w:rPr>
        <w:t xml:space="preserve"> </w:t>
      </w:r>
      <w:r>
        <w:rPr>
          <w:color w:val="231F20"/>
          <w:w w:val="95"/>
          <w:sz w:val="20"/>
        </w:rPr>
        <w:t>UK</w:t>
      </w:r>
      <w:r>
        <w:rPr>
          <w:color w:val="231F20"/>
          <w:spacing w:val="-13"/>
          <w:w w:val="95"/>
          <w:sz w:val="20"/>
        </w:rPr>
        <w:t xml:space="preserve"> </w:t>
      </w:r>
      <w:r>
        <w:rPr>
          <w:color w:val="231F20"/>
          <w:w w:val="95"/>
          <w:sz w:val="20"/>
        </w:rPr>
        <w:t>Government</w:t>
      </w:r>
      <w:r>
        <w:rPr>
          <w:color w:val="231F20"/>
          <w:spacing w:val="-13"/>
          <w:w w:val="95"/>
          <w:sz w:val="20"/>
        </w:rPr>
        <w:t xml:space="preserve"> </w:t>
      </w:r>
      <w:r>
        <w:rPr>
          <w:color w:val="231F20"/>
          <w:w w:val="95"/>
          <w:sz w:val="20"/>
        </w:rPr>
        <w:t>and</w:t>
      </w:r>
      <w:r>
        <w:rPr>
          <w:color w:val="231F20"/>
          <w:spacing w:val="-13"/>
          <w:w w:val="95"/>
          <w:sz w:val="20"/>
        </w:rPr>
        <w:t xml:space="preserve"> </w:t>
      </w:r>
      <w:r>
        <w:rPr>
          <w:color w:val="231F20"/>
          <w:w w:val="95"/>
          <w:sz w:val="20"/>
        </w:rPr>
        <w:t xml:space="preserve">the </w:t>
      </w:r>
      <w:r>
        <w:rPr>
          <w:color w:val="231F20"/>
          <w:w w:val="90"/>
          <w:sz w:val="20"/>
        </w:rPr>
        <w:t>European</w:t>
      </w:r>
      <w:r>
        <w:rPr>
          <w:color w:val="231F20"/>
          <w:spacing w:val="-3"/>
          <w:w w:val="90"/>
          <w:sz w:val="20"/>
        </w:rPr>
        <w:t xml:space="preserve"> </w:t>
      </w:r>
      <w:r>
        <w:rPr>
          <w:color w:val="231F20"/>
          <w:w w:val="90"/>
          <w:sz w:val="20"/>
        </w:rPr>
        <w:t>Union.</w:t>
      </w:r>
      <w:r>
        <w:rPr>
          <w:color w:val="231F20"/>
          <w:spacing w:val="40"/>
          <w:sz w:val="20"/>
        </w:rPr>
        <w:t xml:space="preserve"> </w:t>
      </w:r>
      <w:r>
        <w:rPr>
          <w:color w:val="231F20"/>
          <w:w w:val="90"/>
          <w:sz w:val="20"/>
        </w:rPr>
        <w:t>The</w:t>
      </w:r>
      <w:r>
        <w:rPr>
          <w:color w:val="231F20"/>
          <w:spacing w:val="-3"/>
          <w:w w:val="90"/>
          <w:sz w:val="20"/>
        </w:rPr>
        <w:t xml:space="preserve"> </w:t>
      </w:r>
      <w:r>
        <w:rPr>
          <w:color w:val="231F20"/>
          <w:w w:val="90"/>
          <w:sz w:val="20"/>
        </w:rPr>
        <w:t>orderliness</w:t>
      </w:r>
      <w:r>
        <w:rPr>
          <w:color w:val="231F20"/>
          <w:spacing w:val="-3"/>
          <w:w w:val="90"/>
          <w:sz w:val="20"/>
        </w:rPr>
        <w:t xml:space="preserve"> </w:t>
      </w:r>
      <w:r>
        <w:rPr>
          <w:color w:val="231F20"/>
          <w:w w:val="90"/>
          <w:sz w:val="20"/>
        </w:rPr>
        <w:t>of</w:t>
      </w:r>
      <w:r>
        <w:rPr>
          <w:color w:val="231F20"/>
          <w:spacing w:val="-3"/>
          <w:w w:val="90"/>
          <w:sz w:val="20"/>
        </w:rPr>
        <w:t xml:space="preserve"> </w:t>
      </w:r>
      <w:r>
        <w:rPr>
          <w:color w:val="231F20"/>
          <w:w w:val="90"/>
          <w:sz w:val="20"/>
        </w:rPr>
        <w:t>the</w:t>
      </w:r>
      <w:r>
        <w:rPr>
          <w:color w:val="231F20"/>
          <w:spacing w:val="-3"/>
          <w:w w:val="90"/>
          <w:sz w:val="20"/>
        </w:rPr>
        <w:t xml:space="preserve"> </w:t>
      </w:r>
      <w:r>
        <w:rPr>
          <w:color w:val="231F20"/>
          <w:w w:val="90"/>
          <w:sz w:val="20"/>
        </w:rPr>
        <w:t>adjustment</w:t>
      </w:r>
      <w:r>
        <w:rPr>
          <w:color w:val="231F20"/>
          <w:spacing w:val="-3"/>
          <w:w w:val="90"/>
          <w:sz w:val="20"/>
        </w:rPr>
        <w:t xml:space="preserve"> </w:t>
      </w:r>
      <w:r>
        <w:rPr>
          <w:color w:val="231F20"/>
          <w:w w:val="90"/>
          <w:sz w:val="20"/>
        </w:rPr>
        <w:t>will influence the risk to financial stability.</w:t>
      </w:r>
    </w:p>
    <w:p w14:paraId="00AAE303" w14:textId="77777777" w:rsidR="00932646" w:rsidRDefault="009E75AE">
      <w:pPr>
        <w:spacing w:before="38"/>
        <w:ind w:left="85"/>
        <w:rPr>
          <w:sz w:val="18"/>
        </w:rPr>
      </w:pPr>
      <w:r>
        <w:br w:type="column"/>
      </w:r>
      <w:r>
        <w:rPr>
          <w:b/>
          <w:color w:val="751C66"/>
          <w:spacing w:val="-4"/>
          <w:sz w:val="18"/>
        </w:rPr>
        <w:t>Chart</w:t>
      </w:r>
      <w:r>
        <w:rPr>
          <w:b/>
          <w:color w:val="751C66"/>
          <w:spacing w:val="-15"/>
          <w:sz w:val="18"/>
        </w:rPr>
        <w:t xml:space="preserve"> </w:t>
      </w:r>
      <w:r>
        <w:rPr>
          <w:b/>
          <w:color w:val="751C66"/>
          <w:spacing w:val="-4"/>
          <w:sz w:val="18"/>
        </w:rPr>
        <w:t>A</w:t>
      </w:r>
      <w:r>
        <w:rPr>
          <w:b/>
          <w:color w:val="751C66"/>
          <w:spacing w:val="27"/>
          <w:sz w:val="18"/>
        </w:rPr>
        <w:t xml:space="preserve"> </w:t>
      </w:r>
      <w:r>
        <w:rPr>
          <w:color w:val="751C66"/>
          <w:spacing w:val="-4"/>
          <w:sz w:val="18"/>
        </w:rPr>
        <w:t>UK</w:t>
      </w:r>
      <w:r>
        <w:rPr>
          <w:color w:val="751C66"/>
          <w:spacing w:val="-13"/>
          <w:sz w:val="18"/>
        </w:rPr>
        <w:t xml:space="preserve"> </w:t>
      </w:r>
      <w:r>
        <w:rPr>
          <w:color w:val="751C66"/>
          <w:spacing w:val="-4"/>
          <w:sz w:val="18"/>
        </w:rPr>
        <w:t>CRE</w:t>
      </w:r>
      <w:r>
        <w:rPr>
          <w:color w:val="751C66"/>
          <w:spacing w:val="-13"/>
          <w:sz w:val="18"/>
        </w:rPr>
        <w:t xml:space="preserve"> </w:t>
      </w:r>
      <w:r>
        <w:rPr>
          <w:color w:val="751C66"/>
          <w:spacing w:val="-4"/>
          <w:sz w:val="18"/>
        </w:rPr>
        <w:t>transactions</w:t>
      </w:r>
      <w:r>
        <w:rPr>
          <w:color w:val="751C66"/>
          <w:spacing w:val="-13"/>
          <w:sz w:val="18"/>
        </w:rPr>
        <w:t xml:space="preserve"> </w:t>
      </w:r>
      <w:r>
        <w:rPr>
          <w:color w:val="751C66"/>
          <w:spacing w:val="-4"/>
          <w:sz w:val="18"/>
        </w:rPr>
        <w:t>fell</w:t>
      </w:r>
      <w:r>
        <w:rPr>
          <w:color w:val="751C66"/>
          <w:spacing w:val="-13"/>
          <w:sz w:val="18"/>
        </w:rPr>
        <w:t xml:space="preserve"> </w:t>
      </w:r>
      <w:r>
        <w:rPr>
          <w:color w:val="751C66"/>
          <w:spacing w:val="-4"/>
          <w:sz w:val="18"/>
        </w:rPr>
        <w:t>further</w:t>
      </w:r>
      <w:r>
        <w:rPr>
          <w:color w:val="751C66"/>
          <w:spacing w:val="-13"/>
          <w:sz w:val="18"/>
        </w:rPr>
        <w:t xml:space="preserve"> </w:t>
      </w:r>
      <w:r>
        <w:rPr>
          <w:color w:val="751C66"/>
          <w:spacing w:val="-4"/>
          <w:sz w:val="18"/>
        </w:rPr>
        <w:t>in</w:t>
      </w:r>
      <w:r>
        <w:rPr>
          <w:color w:val="751C66"/>
          <w:spacing w:val="-13"/>
          <w:sz w:val="18"/>
        </w:rPr>
        <w:t xml:space="preserve"> </w:t>
      </w:r>
      <w:r>
        <w:rPr>
          <w:color w:val="751C66"/>
          <w:spacing w:val="-4"/>
          <w:sz w:val="18"/>
        </w:rPr>
        <w:t>2016</w:t>
      </w:r>
      <w:r>
        <w:rPr>
          <w:color w:val="751C66"/>
          <w:spacing w:val="-12"/>
          <w:sz w:val="18"/>
        </w:rPr>
        <w:t xml:space="preserve"> </w:t>
      </w:r>
      <w:r>
        <w:rPr>
          <w:color w:val="751C66"/>
          <w:spacing w:val="-5"/>
          <w:sz w:val="18"/>
        </w:rPr>
        <w:t>Q3</w:t>
      </w:r>
    </w:p>
    <w:p w14:paraId="36D3A0F0" w14:textId="77777777" w:rsidR="00932646" w:rsidRDefault="009E75AE">
      <w:pPr>
        <w:spacing w:before="17"/>
        <w:ind w:left="85"/>
        <w:rPr>
          <w:position w:val="4"/>
          <w:sz w:val="12"/>
        </w:rPr>
      </w:pPr>
      <w:r>
        <w:rPr>
          <w:color w:val="231F20"/>
          <w:w w:val="90"/>
          <w:sz w:val="16"/>
        </w:rPr>
        <w:t>UK</w:t>
      </w:r>
      <w:r>
        <w:rPr>
          <w:color w:val="231F20"/>
          <w:spacing w:val="-3"/>
          <w:sz w:val="16"/>
        </w:rPr>
        <w:t xml:space="preserve"> </w:t>
      </w:r>
      <w:r>
        <w:rPr>
          <w:color w:val="231F20"/>
          <w:w w:val="90"/>
          <w:sz w:val="16"/>
        </w:rPr>
        <w:t>CRE</w:t>
      </w:r>
      <w:r>
        <w:rPr>
          <w:color w:val="231F20"/>
          <w:spacing w:val="-2"/>
          <w:sz w:val="16"/>
        </w:rPr>
        <w:t xml:space="preserve"> </w:t>
      </w:r>
      <w:r>
        <w:rPr>
          <w:color w:val="231F20"/>
          <w:w w:val="90"/>
          <w:sz w:val="16"/>
        </w:rPr>
        <w:t>transactions</w:t>
      </w:r>
      <w:r>
        <w:rPr>
          <w:color w:val="231F20"/>
          <w:spacing w:val="-3"/>
          <w:sz w:val="16"/>
        </w:rPr>
        <w:t xml:space="preserve"> </w:t>
      </w:r>
      <w:r>
        <w:rPr>
          <w:color w:val="231F20"/>
          <w:w w:val="90"/>
          <w:sz w:val="16"/>
        </w:rPr>
        <w:t>(gross</w:t>
      </w:r>
      <w:r>
        <w:rPr>
          <w:color w:val="231F20"/>
          <w:spacing w:val="-2"/>
          <w:sz w:val="16"/>
        </w:rPr>
        <w:t xml:space="preserve"> </w:t>
      </w:r>
      <w:r>
        <w:rPr>
          <w:color w:val="231F20"/>
          <w:w w:val="90"/>
          <w:sz w:val="16"/>
        </w:rPr>
        <w:t>quarterly</w:t>
      </w:r>
      <w:r>
        <w:rPr>
          <w:color w:val="231F20"/>
          <w:spacing w:val="-2"/>
          <w:sz w:val="16"/>
        </w:rPr>
        <w:t xml:space="preserve"> </w:t>
      </w:r>
      <w:r>
        <w:rPr>
          <w:color w:val="231F20"/>
          <w:spacing w:val="-2"/>
          <w:w w:val="90"/>
          <w:sz w:val="16"/>
        </w:rPr>
        <w:t>flows)</w:t>
      </w:r>
      <w:r>
        <w:rPr>
          <w:color w:val="231F20"/>
          <w:spacing w:val="-2"/>
          <w:w w:val="90"/>
          <w:position w:val="4"/>
          <w:sz w:val="12"/>
        </w:rPr>
        <w:t>(a)</w:t>
      </w:r>
    </w:p>
    <w:p w14:paraId="6FD1EF87" w14:textId="77777777" w:rsidR="00932646" w:rsidRDefault="009E75AE">
      <w:pPr>
        <w:spacing w:before="153" w:line="120" w:lineRule="exact"/>
        <w:ind w:left="3348"/>
        <w:rPr>
          <w:sz w:val="12"/>
        </w:rPr>
      </w:pPr>
      <w:r>
        <w:rPr>
          <w:color w:val="231F20"/>
          <w:spacing w:val="-2"/>
          <w:sz w:val="12"/>
        </w:rPr>
        <w:t>£</w:t>
      </w:r>
      <w:r>
        <w:rPr>
          <w:color w:val="231F20"/>
          <w:spacing w:val="-9"/>
          <w:sz w:val="12"/>
        </w:rPr>
        <w:t xml:space="preserve"> </w:t>
      </w:r>
      <w:r>
        <w:rPr>
          <w:color w:val="231F20"/>
          <w:spacing w:val="-2"/>
          <w:sz w:val="12"/>
        </w:rPr>
        <w:t>billions</w:t>
      </w:r>
    </w:p>
    <w:p w14:paraId="63DEF943" w14:textId="77777777" w:rsidR="00932646" w:rsidRDefault="009E75AE">
      <w:pPr>
        <w:spacing w:line="120" w:lineRule="exact"/>
        <w:ind w:left="3841"/>
        <w:rPr>
          <w:sz w:val="12"/>
        </w:rPr>
      </w:pPr>
      <w:r>
        <w:rPr>
          <w:noProof/>
          <w:sz w:val="12"/>
        </w:rPr>
        <mc:AlternateContent>
          <mc:Choice Requires="wpg">
            <w:drawing>
              <wp:anchor distT="0" distB="0" distL="0" distR="0" simplePos="0" relativeHeight="15731712" behindDoc="0" locked="0" layoutInCell="1" allowOverlap="1" wp14:anchorId="0E799A06" wp14:editId="6A1691F2">
                <wp:simplePos x="0" y="0"/>
                <wp:positionH relativeFrom="page">
                  <wp:posOffset>3888003</wp:posOffset>
                </wp:positionH>
                <wp:positionV relativeFrom="paragraph">
                  <wp:posOffset>31436</wp:posOffset>
                </wp:positionV>
                <wp:extent cx="2346960" cy="1805939"/>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5939"/>
                          <a:chOff x="0" y="0"/>
                          <a:chExt cx="2346960" cy="1805939"/>
                        </a:xfrm>
                      </wpg:grpSpPr>
                      <wps:wsp>
                        <wps:cNvPr id="32" name="Graphic 32"/>
                        <wps:cNvSpPr/>
                        <wps:spPr>
                          <a:xfrm>
                            <a:off x="2171763" y="1414043"/>
                            <a:ext cx="13335" cy="389255"/>
                          </a:xfrm>
                          <a:custGeom>
                            <a:avLst/>
                            <a:gdLst/>
                            <a:ahLst/>
                            <a:cxnLst/>
                            <a:rect l="l" t="t" r="r" b="b"/>
                            <a:pathLst>
                              <a:path w="13335" h="389255">
                                <a:moveTo>
                                  <a:pt x="12890" y="0"/>
                                </a:moveTo>
                                <a:lnTo>
                                  <a:pt x="0" y="0"/>
                                </a:lnTo>
                                <a:lnTo>
                                  <a:pt x="0" y="388658"/>
                                </a:lnTo>
                                <a:lnTo>
                                  <a:pt x="12890" y="388658"/>
                                </a:lnTo>
                                <a:lnTo>
                                  <a:pt x="12890" y="0"/>
                                </a:lnTo>
                                <a:close/>
                              </a:path>
                            </a:pathLst>
                          </a:custGeom>
                          <a:solidFill>
                            <a:srgbClr val="B01C88"/>
                          </a:solidFill>
                        </wps:spPr>
                        <wps:bodyPr wrap="square" lIns="0" tIns="0" rIns="0" bIns="0" rtlCol="0">
                          <a:prstTxWarp prst="textNoShape">
                            <a:avLst/>
                          </a:prstTxWarp>
                          <a:noAutofit/>
                        </wps:bodyPr>
                      </wps:wsp>
                      <wps:wsp>
                        <wps:cNvPr id="33" name="Graphic 33"/>
                        <wps:cNvSpPr/>
                        <wps:spPr>
                          <a:xfrm>
                            <a:off x="2209507" y="1371172"/>
                            <a:ext cx="13335" cy="431165"/>
                          </a:xfrm>
                          <a:custGeom>
                            <a:avLst/>
                            <a:gdLst/>
                            <a:ahLst/>
                            <a:cxnLst/>
                            <a:rect l="l" t="t" r="r" b="b"/>
                            <a:pathLst>
                              <a:path w="13335" h="431165">
                                <a:moveTo>
                                  <a:pt x="12890" y="0"/>
                                </a:moveTo>
                                <a:lnTo>
                                  <a:pt x="0" y="0"/>
                                </a:lnTo>
                                <a:lnTo>
                                  <a:pt x="0" y="430695"/>
                                </a:lnTo>
                                <a:lnTo>
                                  <a:pt x="12890" y="430695"/>
                                </a:lnTo>
                                <a:lnTo>
                                  <a:pt x="12890" y="0"/>
                                </a:lnTo>
                                <a:close/>
                              </a:path>
                            </a:pathLst>
                          </a:custGeom>
                          <a:solidFill>
                            <a:srgbClr val="DEB8D4"/>
                          </a:solidFill>
                        </wps:spPr>
                        <wps:bodyPr wrap="square" lIns="0" tIns="0" rIns="0" bIns="0" rtlCol="0">
                          <a:prstTxWarp prst="textNoShape">
                            <a:avLst/>
                          </a:prstTxWarp>
                          <a:noAutofit/>
                        </wps:bodyPr>
                      </wps:wsp>
                      <wps:wsp>
                        <wps:cNvPr id="34" name="Graphic 34"/>
                        <wps:cNvSpPr/>
                        <wps:spPr>
                          <a:xfrm>
                            <a:off x="111174" y="1665900"/>
                            <a:ext cx="13335" cy="137160"/>
                          </a:xfrm>
                          <a:custGeom>
                            <a:avLst/>
                            <a:gdLst/>
                            <a:ahLst/>
                            <a:cxnLst/>
                            <a:rect l="l" t="t" r="r" b="b"/>
                            <a:pathLst>
                              <a:path w="13335" h="137160">
                                <a:moveTo>
                                  <a:pt x="12880" y="0"/>
                                </a:moveTo>
                                <a:lnTo>
                                  <a:pt x="0" y="0"/>
                                </a:lnTo>
                                <a:lnTo>
                                  <a:pt x="0" y="136791"/>
                                </a:lnTo>
                                <a:lnTo>
                                  <a:pt x="12880" y="136791"/>
                                </a:lnTo>
                                <a:lnTo>
                                  <a:pt x="12880" y="0"/>
                                </a:lnTo>
                                <a:close/>
                              </a:path>
                            </a:pathLst>
                          </a:custGeom>
                          <a:solidFill>
                            <a:srgbClr val="9E2889"/>
                          </a:solidFill>
                        </wps:spPr>
                        <wps:bodyPr wrap="square" lIns="0" tIns="0" rIns="0" bIns="0" rtlCol="0">
                          <a:prstTxWarp prst="textNoShape">
                            <a:avLst/>
                          </a:prstTxWarp>
                          <a:noAutofit/>
                        </wps:bodyPr>
                      </wps:wsp>
                      <wps:wsp>
                        <wps:cNvPr id="35" name="Graphic 35"/>
                        <wps:cNvSpPr/>
                        <wps:spPr>
                          <a:xfrm>
                            <a:off x="111174" y="1665900"/>
                            <a:ext cx="13335" cy="137160"/>
                          </a:xfrm>
                          <a:custGeom>
                            <a:avLst/>
                            <a:gdLst/>
                            <a:ahLst/>
                            <a:cxnLst/>
                            <a:rect l="l" t="t" r="r" b="b"/>
                            <a:pathLst>
                              <a:path w="13335" h="137160">
                                <a:moveTo>
                                  <a:pt x="12880" y="0"/>
                                </a:moveTo>
                                <a:lnTo>
                                  <a:pt x="0" y="0"/>
                                </a:lnTo>
                                <a:lnTo>
                                  <a:pt x="0" y="136791"/>
                                </a:lnTo>
                                <a:lnTo>
                                  <a:pt x="12880" y="136791"/>
                                </a:lnTo>
                                <a:lnTo>
                                  <a:pt x="12880" y="0"/>
                                </a:lnTo>
                                <a:close/>
                              </a:path>
                            </a:pathLst>
                          </a:custGeom>
                          <a:solidFill>
                            <a:srgbClr val="B01C88"/>
                          </a:solidFill>
                        </wps:spPr>
                        <wps:bodyPr wrap="square" lIns="0" tIns="0" rIns="0" bIns="0" rtlCol="0">
                          <a:prstTxWarp prst="textNoShape">
                            <a:avLst/>
                          </a:prstTxWarp>
                          <a:noAutofit/>
                        </wps:bodyPr>
                      </wps:wsp>
                      <wps:wsp>
                        <wps:cNvPr id="36" name="Graphic 36"/>
                        <wps:cNvSpPr/>
                        <wps:spPr>
                          <a:xfrm>
                            <a:off x="149814" y="1680010"/>
                            <a:ext cx="13335" cy="123189"/>
                          </a:xfrm>
                          <a:custGeom>
                            <a:avLst/>
                            <a:gdLst/>
                            <a:ahLst/>
                            <a:cxnLst/>
                            <a:rect l="l" t="t" r="r" b="b"/>
                            <a:pathLst>
                              <a:path w="13335" h="123189">
                                <a:moveTo>
                                  <a:pt x="12879" y="0"/>
                                </a:moveTo>
                                <a:lnTo>
                                  <a:pt x="0" y="0"/>
                                </a:lnTo>
                                <a:lnTo>
                                  <a:pt x="0" y="122682"/>
                                </a:lnTo>
                                <a:lnTo>
                                  <a:pt x="12879" y="122682"/>
                                </a:lnTo>
                                <a:lnTo>
                                  <a:pt x="12879" y="0"/>
                                </a:lnTo>
                                <a:close/>
                              </a:path>
                            </a:pathLst>
                          </a:custGeom>
                          <a:solidFill>
                            <a:srgbClr val="9E2889"/>
                          </a:solidFill>
                        </wps:spPr>
                        <wps:bodyPr wrap="square" lIns="0" tIns="0" rIns="0" bIns="0" rtlCol="0">
                          <a:prstTxWarp prst="textNoShape">
                            <a:avLst/>
                          </a:prstTxWarp>
                          <a:noAutofit/>
                        </wps:bodyPr>
                      </wps:wsp>
                      <wps:wsp>
                        <wps:cNvPr id="37" name="Graphic 37"/>
                        <wps:cNvSpPr/>
                        <wps:spPr>
                          <a:xfrm>
                            <a:off x="149814" y="1680010"/>
                            <a:ext cx="13335" cy="123189"/>
                          </a:xfrm>
                          <a:custGeom>
                            <a:avLst/>
                            <a:gdLst/>
                            <a:ahLst/>
                            <a:cxnLst/>
                            <a:rect l="l" t="t" r="r" b="b"/>
                            <a:pathLst>
                              <a:path w="13335" h="123189">
                                <a:moveTo>
                                  <a:pt x="12879" y="0"/>
                                </a:moveTo>
                                <a:lnTo>
                                  <a:pt x="0" y="0"/>
                                </a:lnTo>
                                <a:lnTo>
                                  <a:pt x="0" y="122682"/>
                                </a:lnTo>
                                <a:lnTo>
                                  <a:pt x="12879" y="122682"/>
                                </a:lnTo>
                                <a:lnTo>
                                  <a:pt x="12879" y="0"/>
                                </a:lnTo>
                                <a:close/>
                              </a:path>
                            </a:pathLst>
                          </a:custGeom>
                          <a:solidFill>
                            <a:srgbClr val="B01C88"/>
                          </a:solidFill>
                        </wps:spPr>
                        <wps:bodyPr wrap="square" lIns="0" tIns="0" rIns="0" bIns="0" rtlCol="0">
                          <a:prstTxWarp prst="textNoShape">
                            <a:avLst/>
                          </a:prstTxWarp>
                          <a:noAutofit/>
                        </wps:bodyPr>
                      </wps:wsp>
                      <wps:wsp>
                        <wps:cNvPr id="38" name="Graphic 38"/>
                        <wps:cNvSpPr/>
                        <wps:spPr>
                          <a:xfrm>
                            <a:off x="187455" y="1640919"/>
                            <a:ext cx="13335" cy="161925"/>
                          </a:xfrm>
                          <a:custGeom>
                            <a:avLst/>
                            <a:gdLst/>
                            <a:ahLst/>
                            <a:cxnLst/>
                            <a:rect l="l" t="t" r="r" b="b"/>
                            <a:pathLst>
                              <a:path w="13335" h="161925">
                                <a:moveTo>
                                  <a:pt x="12879" y="0"/>
                                </a:moveTo>
                                <a:lnTo>
                                  <a:pt x="0" y="0"/>
                                </a:lnTo>
                                <a:lnTo>
                                  <a:pt x="0" y="161772"/>
                                </a:lnTo>
                                <a:lnTo>
                                  <a:pt x="12879" y="161772"/>
                                </a:lnTo>
                                <a:lnTo>
                                  <a:pt x="12879" y="0"/>
                                </a:lnTo>
                                <a:close/>
                              </a:path>
                            </a:pathLst>
                          </a:custGeom>
                          <a:solidFill>
                            <a:srgbClr val="9E2889"/>
                          </a:solidFill>
                        </wps:spPr>
                        <wps:bodyPr wrap="square" lIns="0" tIns="0" rIns="0" bIns="0" rtlCol="0">
                          <a:prstTxWarp prst="textNoShape">
                            <a:avLst/>
                          </a:prstTxWarp>
                          <a:noAutofit/>
                        </wps:bodyPr>
                      </wps:wsp>
                      <wps:wsp>
                        <wps:cNvPr id="39" name="Graphic 39"/>
                        <wps:cNvSpPr/>
                        <wps:spPr>
                          <a:xfrm>
                            <a:off x="187455" y="1640919"/>
                            <a:ext cx="13335" cy="161925"/>
                          </a:xfrm>
                          <a:custGeom>
                            <a:avLst/>
                            <a:gdLst/>
                            <a:ahLst/>
                            <a:cxnLst/>
                            <a:rect l="l" t="t" r="r" b="b"/>
                            <a:pathLst>
                              <a:path w="13335" h="161925">
                                <a:moveTo>
                                  <a:pt x="12879" y="0"/>
                                </a:moveTo>
                                <a:lnTo>
                                  <a:pt x="0" y="0"/>
                                </a:lnTo>
                                <a:lnTo>
                                  <a:pt x="0" y="161772"/>
                                </a:lnTo>
                                <a:lnTo>
                                  <a:pt x="12879" y="161772"/>
                                </a:lnTo>
                                <a:lnTo>
                                  <a:pt x="12879" y="0"/>
                                </a:lnTo>
                                <a:close/>
                              </a:path>
                            </a:pathLst>
                          </a:custGeom>
                          <a:solidFill>
                            <a:srgbClr val="B01C88"/>
                          </a:solidFill>
                        </wps:spPr>
                        <wps:bodyPr wrap="square" lIns="0" tIns="0" rIns="0" bIns="0" rtlCol="0">
                          <a:prstTxWarp prst="textNoShape">
                            <a:avLst/>
                          </a:prstTxWarp>
                          <a:noAutofit/>
                        </wps:bodyPr>
                      </wps:wsp>
                      <wps:wsp>
                        <wps:cNvPr id="40" name="Graphic 40"/>
                        <wps:cNvSpPr/>
                        <wps:spPr>
                          <a:xfrm>
                            <a:off x="226094" y="1617044"/>
                            <a:ext cx="13335" cy="186055"/>
                          </a:xfrm>
                          <a:custGeom>
                            <a:avLst/>
                            <a:gdLst/>
                            <a:ahLst/>
                            <a:cxnLst/>
                            <a:rect l="l" t="t" r="r" b="b"/>
                            <a:pathLst>
                              <a:path w="13335" h="186055">
                                <a:moveTo>
                                  <a:pt x="12873" y="0"/>
                                </a:moveTo>
                                <a:lnTo>
                                  <a:pt x="0" y="0"/>
                                </a:lnTo>
                                <a:lnTo>
                                  <a:pt x="0" y="185648"/>
                                </a:lnTo>
                                <a:lnTo>
                                  <a:pt x="12873" y="185648"/>
                                </a:lnTo>
                                <a:lnTo>
                                  <a:pt x="12873" y="0"/>
                                </a:lnTo>
                                <a:close/>
                              </a:path>
                            </a:pathLst>
                          </a:custGeom>
                          <a:solidFill>
                            <a:srgbClr val="9E2889"/>
                          </a:solidFill>
                        </wps:spPr>
                        <wps:bodyPr wrap="square" lIns="0" tIns="0" rIns="0" bIns="0" rtlCol="0">
                          <a:prstTxWarp prst="textNoShape">
                            <a:avLst/>
                          </a:prstTxWarp>
                          <a:noAutofit/>
                        </wps:bodyPr>
                      </wps:wsp>
                      <wps:wsp>
                        <wps:cNvPr id="41" name="Graphic 41"/>
                        <wps:cNvSpPr/>
                        <wps:spPr>
                          <a:xfrm>
                            <a:off x="226094" y="1617044"/>
                            <a:ext cx="13335" cy="186055"/>
                          </a:xfrm>
                          <a:custGeom>
                            <a:avLst/>
                            <a:gdLst/>
                            <a:ahLst/>
                            <a:cxnLst/>
                            <a:rect l="l" t="t" r="r" b="b"/>
                            <a:pathLst>
                              <a:path w="13335" h="186055">
                                <a:moveTo>
                                  <a:pt x="12873" y="0"/>
                                </a:moveTo>
                                <a:lnTo>
                                  <a:pt x="0" y="0"/>
                                </a:lnTo>
                                <a:lnTo>
                                  <a:pt x="0" y="185648"/>
                                </a:lnTo>
                                <a:lnTo>
                                  <a:pt x="12873" y="185648"/>
                                </a:lnTo>
                                <a:lnTo>
                                  <a:pt x="12873" y="0"/>
                                </a:lnTo>
                                <a:close/>
                              </a:path>
                            </a:pathLst>
                          </a:custGeom>
                          <a:solidFill>
                            <a:srgbClr val="B01C88"/>
                          </a:solidFill>
                        </wps:spPr>
                        <wps:bodyPr wrap="square" lIns="0" tIns="0" rIns="0" bIns="0" rtlCol="0">
                          <a:prstTxWarp prst="textNoShape">
                            <a:avLst/>
                          </a:prstTxWarp>
                          <a:noAutofit/>
                        </wps:bodyPr>
                      </wps:wsp>
                      <wps:wsp>
                        <wps:cNvPr id="42" name="Graphic 42"/>
                        <wps:cNvSpPr/>
                        <wps:spPr>
                          <a:xfrm>
                            <a:off x="263735" y="1642012"/>
                            <a:ext cx="13335" cy="161290"/>
                          </a:xfrm>
                          <a:custGeom>
                            <a:avLst/>
                            <a:gdLst/>
                            <a:ahLst/>
                            <a:cxnLst/>
                            <a:rect l="l" t="t" r="r" b="b"/>
                            <a:pathLst>
                              <a:path w="13335" h="161290">
                                <a:moveTo>
                                  <a:pt x="12880" y="0"/>
                                </a:moveTo>
                                <a:lnTo>
                                  <a:pt x="0" y="0"/>
                                </a:lnTo>
                                <a:lnTo>
                                  <a:pt x="0" y="160680"/>
                                </a:lnTo>
                                <a:lnTo>
                                  <a:pt x="12880" y="160680"/>
                                </a:lnTo>
                                <a:lnTo>
                                  <a:pt x="12880" y="0"/>
                                </a:lnTo>
                                <a:close/>
                              </a:path>
                            </a:pathLst>
                          </a:custGeom>
                          <a:solidFill>
                            <a:srgbClr val="9E2889"/>
                          </a:solidFill>
                        </wps:spPr>
                        <wps:bodyPr wrap="square" lIns="0" tIns="0" rIns="0" bIns="0" rtlCol="0">
                          <a:prstTxWarp prst="textNoShape">
                            <a:avLst/>
                          </a:prstTxWarp>
                          <a:noAutofit/>
                        </wps:bodyPr>
                      </wps:wsp>
                      <wps:wsp>
                        <wps:cNvPr id="43" name="Graphic 43"/>
                        <wps:cNvSpPr/>
                        <wps:spPr>
                          <a:xfrm>
                            <a:off x="263735" y="1642012"/>
                            <a:ext cx="13335" cy="161290"/>
                          </a:xfrm>
                          <a:custGeom>
                            <a:avLst/>
                            <a:gdLst/>
                            <a:ahLst/>
                            <a:cxnLst/>
                            <a:rect l="l" t="t" r="r" b="b"/>
                            <a:pathLst>
                              <a:path w="13335" h="161290">
                                <a:moveTo>
                                  <a:pt x="12880" y="0"/>
                                </a:moveTo>
                                <a:lnTo>
                                  <a:pt x="0" y="0"/>
                                </a:lnTo>
                                <a:lnTo>
                                  <a:pt x="0" y="160680"/>
                                </a:lnTo>
                                <a:lnTo>
                                  <a:pt x="12880" y="160680"/>
                                </a:lnTo>
                                <a:lnTo>
                                  <a:pt x="12880" y="0"/>
                                </a:lnTo>
                                <a:close/>
                              </a:path>
                            </a:pathLst>
                          </a:custGeom>
                          <a:solidFill>
                            <a:srgbClr val="B01C88"/>
                          </a:solidFill>
                        </wps:spPr>
                        <wps:bodyPr wrap="square" lIns="0" tIns="0" rIns="0" bIns="0" rtlCol="0">
                          <a:prstTxWarp prst="textNoShape">
                            <a:avLst/>
                          </a:prstTxWarp>
                          <a:noAutofit/>
                        </wps:bodyPr>
                      </wps:wsp>
                      <wps:wsp>
                        <wps:cNvPr id="44" name="Graphic 44"/>
                        <wps:cNvSpPr/>
                        <wps:spPr>
                          <a:xfrm>
                            <a:off x="302375" y="1619215"/>
                            <a:ext cx="13335" cy="183515"/>
                          </a:xfrm>
                          <a:custGeom>
                            <a:avLst/>
                            <a:gdLst/>
                            <a:ahLst/>
                            <a:cxnLst/>
                            <a:rect l="l" t="t" r="r" b="b"/>
                            <a:pathLst>
                              <a:path w="13335" h="183515">
                                <a:moveTo>
                                  <a:pt x="12879" y="0"/>
                                </a:moveTo>
                                <a:lnTo>
                                  <a:pt x="0" y="0"/>
                                </a:lnTo>
                                <a:lnTo>
                                  <a:pt x="0" y="183476"/>
                                </a:lnTo>
                                <a:lnTo>
                                  <a:pt x="12879" y="183476"/>
                                </a:lnTo>
                                <a:lnTo>
                                  <a:pt x="12879" y="0"/>
                                </a:lnTo>
                                <a:close/>
                              </a:path>
                            </a:pathLst>
                          </a:custGeom>
                          <a:solidFill>
                            <a:srgbClr val="9E2889"/>
                          </a:solidFill>
                        </wps:spPr>
                        <wps:bodyPr wrap="square" lIns="0" tIns="0" rIns="0" bIns="0" rtlCol="0">
                          <a:prstTxWarp prst="textNoShape">
                            <a:avLst/>
                          </a:prstTxWarp>
                          <a:noAutofit/>
                        </wps:bodyPr>
                      </wps:wsp>
                      <wps:wsp>
                        <wps:cNvPr id="45" name="Graphic 45"/>
                        <wps:cNvSpPr/>
                        <wps:spPr>
                          <a:xfrm>
                            <a:off x="302375" y="1619215"/>
                            <a:ext cx="13335" cy="183515"/>
                          </a:xfrm>
                          <a:custGeom>
                            <a:avLst/>
                            <a:gdLst/>
                            <a:ahLst/>
                            <a:cxnLst/>
                            <a:rect l="l" t="t" r="r" b="b"/>
                            <a:pathLst>
                              <a:path w="13335" h="183515">
                                <a:moveTo>
                                  <a:pt x="12879" y="0"/>
                                </a:moveTo>
                                <a:lnTo>
                                  <a:pt x="0" y="0"/>
                                </a:lnTo>
                                <a:lnTo>
                                  <a:pt x="0" y="183476"/>
                                </a:lnTo>
                                <a:lnTo>
                                  <a:pt x="12879" y="183476"/>
                                </a:lnTo>
                                <a:lnTo>
                                  <a:pt x="12879" y="0"/>
                                </a:lnTo>
                                <a:close/>
                              </a:path>
                            </a:pathLst>
                          </a:custGeom>
                          <a:solidFill>
                            <a:srgbClr val="B01C88"/>
                          </a:solidFill>
                        </wps:spPr>
                        <wps:bodyPr wrap="square" lIns="0" tIns="0" rIns="0" bIns="0" rtlCol="0">
                          <a:prstTxWarp prst="textNoShape">
                            <a:avLst/>
                          </a:prstTxWarp>
                          <a:noAutofit/>
                        </wps:bodyPr>
                      </wps:wsp>
                      <wps:wsp>
                        <wps:cNvPr id="46" name="Graphic 46"/>
                        <wps:cNvSpPr/>
                        <wps:spPr>
                          <a:xfrm>
                            <a:off x="340022" y="1646355"/>
                            <a:ext cx="13335" cy="156845"/>
                          </a:xfrm>
                          <a:custGeom>
                            <a:avLst/>
                            <a:gdLst/>
                            <a:ahLst/>
                            <a:cxnLst/>
                            <a:rect l="l" t="t" r="r" b="b"/>
                            <a:pathLst>
                              <a:path w="13335" h="156845">
                                <a:moveTo>
                                  <a:pt x="12880" y="0"/>
                                </a:moveTo>
                                <a:lnTo>
                                  <a:pt x="0" y="0"/>
                                </a:lnTo>
                                <a:lnTo>
                                  <a:pt x="0" y="156337"/>
                                </a:lnTo>
                                <a:lnTo>
                                  <a:pt x="12880" y="156337"/>
                                </a:lnTo>
                                <a:lnTo>
                                  <a:pt x="12880" y="0"/>
                                </a:lnTo>
                                <a:close/>
                              </a:path>
                            </a:pathLst>
                          </a:custGeom>
                          <a:solidFill>
                            <a:srgbClr val="9E2889"/>
                          </a:solidFill>
                        </wps:spPr>
                        <wps:bodyPr wrap="square" lIns="0" tIns="0" rIns="0" bIns="0" rtlCol="0">
                          <a:prstTxWarp prst="textNoShape">
                            <a:avLst/>
                          </a:prstTxWarp>
                          <a:noAutofit/>
                        </wps:bodyPr>
                      </wps:wsp>
                      <wps:wsp>
                        <wps:cNvPr id="47" name="Graphic 47"/>
                        <wps:cNvSpPr/>
                        <wps:spPr>
                          <a:xfrm>
                            <a:off x="340022" y="1646355"/>
                            <a:ext cx="13335" cy="156845"/>
                          </a:xfrm>
                          <a:custGeom>
                            <a:avLst/>
                            <a:gdLst/>
                            <a:ahLst/>
                            <a:cxnLst/>
                            <a:rect l="l" t="t" r="r" b="b"/>
                            <a:pathLst>
                              <a:path w="13335" h="156845">
                                <a:moveTo>
                                  <a:pt x="12880" y="0"/>
                                </a:moveTo>
                                <a:lnTo>
                                  <a:pt x="0" y="0"/>
                                </a:lnTo>
                                <a:lnTo>
                                  <a:pt x="0" y="156337"/>
                                </a:lnTo>
                                <a:lnTo>
                                  <a:pt x="12880" y="156337"/>
                                </a:lnTo>
                                <a:lnTo>
                                  <a:pt x="12880" y="0"/>
                                </a:lnTo>
                                <a:close/>
                              </a:path>
                            </a:pathLst>
                          </a:custGeom>
                          <a:solidFill>
                            <a:srgbClr val="B01C88"/>
                          </a:solidFill>
                        </wps:spPr>
                        <wps:bodyPr wrap="square" lIns="0" tIns="0" rIns="0" bIns="0" rtlCol="0">
                          <a:prstTxWarp prst="textNoShape">
                            <a:avLst/>
                          </a:prstTxWarp>
                          <a:noAutofit/>
                        </wps:bodyPr>
                      </wps:wsp>
                      <wps:wsp>
                        <wps:cNvPr id="48" name="Graphic 48"/>
                        <wps:cNvSpPr/>
                        <wps:spPr>
                          <a:xfrm>
                            <a:off x="378655" y="1608357"/>
                            <a:ext cx="13335" cy="194945"/>
                          </a:xfrm>
                          <a:custGeom>
                            <a:avLst/>
                            <a:gdLst/>
                            <a:ahLst/>
                            <a:cxnLst/>
                            <a:rect l="l" t="t" r="r" b="b"/>
                            <a:pathLst>
                              <a:path w="13335" h="194945">
                                <a:moveTo>
                                  <a:pt x="12880" y="0"/>
                                </a:moveTo>
                                <a:lnTo>
                                  <a:pt x="0" y="0"/>
                                </a:lnTo>
                                <a:lnTo>
                                  <a:pt x="0" y="194335"/>
                                </a:lnTo>
                                <a:lnTo>
                                  <a:pt x="12880" y="194335"/>
                                </a:lnTo>
                                <a:lnTo>
                                  <a:pt x="12880" y="0"/>
                                </a:lnTo>
                                <a:close/>
                              </a:path>
                            </a:pathLst>
                          </a:custGeom>
                          <a:solidFill>
                            <a:srgbClr val="9E2889"/>
                          </a:solidFill>
                        </wps:spPr>
                        <wps:bodyPr wrap="square" lIns="0" tIns="0" rIns="0" bIns="0" rtlCol="0">
                          <a:prstTxWarp prst="textNoShape">
                            <a:avLst/>
                          </a:prstTxWarp>
                          <a:noAutofit/>
                        </wps:bodyPr>
                      </wps:wsp>
                      <wps:wsp>
                        <wps:cNvPr id="49" name="Graphic 49"/>
                        <wps:cNvSpPr/>
                        <wps:spPr>
                          <a:xfrm>
                            <a:off x="378655" y="1608357"/>
                            <a:ext cx="13335" cy="194945"/>
                          </a:xfrm>
                          <a:custGeom>
                            <a:avLst/>
                            <a:gdLst/>
                            <a:ahLst/>
                            <a:cxnLst/>
                            <a:rect l="l" t="t" r="r" b="b"/>
                            <a:pathLst>
                              <a:path w="13335" h="194945">
                                <a:moveTo>
                                  <a:pt x="12880" y="0"/>
                                </a:moveTo>
                                <a:lnTo>
                                  <a:pt x="0" y="0"/>
                                </a:lnTo>
                                <a:lnTo>
                                  <a:pt x="0" y="194335"/>
                                </a:lnTo>
                                <a:lnTo>
                                  <a:pt x="12880" y="194335"/>
                                </a:lnTo>
                                <a:lnTo>
                                  <a:pt x="12880" y="0"/>
                                </a:lnTo>
                                <a:close/>
                              </a:path>
                            </a:pathLst>
                          </a:custGeom>
                          <a:solidFill>
                            <a:srgbClr val="B01C88"/>
                          </a:solidFill>
                        </wps:spPr>
                        <wps:bodyPr wrap="square" lIns="0" tIns="0" rIns="0" bIns="0" rtlCol="0">
                          <a:prstTxWarp prst="textNoShape">
                            <a:avLst/>
                          </a:prstTxWarp>
                          <a:noAutofit/>
                        </wps:bodyPr>
                      </wps:wsp>
                      <wps:wsp>
                        <wps:cNvPr id="50" name="Graphic 50"/>
                        <wps:cNvSpPr/>
                        <wps:spPr>
                          <a:xfrm>
                            <a:off x="416303" y="1536703"/>
                            <a:ext cx="13335" cy="266065"/>
                          </a:xfrm>
                          <a:custGeom>
                            <a:avLst/>
                            <a:gdLst/>
                            <a:ahLst/>
                            <a:cxnLst/>
                            <a:rect l="l" t="t" r="r" b="b"/>
                            <a:pathLst>
                              <a:path w="13335" h="266065">
                                <a:moveTo>
                                  <a:pt x="12879" y="0"/>
                                </a:moveTo>
                                <a:lnTo>
                                  <a:pt x="0" y="0"/>
                                </a:lnTo>
                                <a:lnTo>
                                  <a:pt x="0" y="265988"/>
                                </a:lnTo>
                                <a:lnTo>
                                  <a:pt x="12879" y="265988"/>
                                </a:lnTo>
                                <a:lnTo>
                                  <a:pt x="12879" y="0"/>
                                </a:lnTo>
                                <a:close/>
                              </a:path>
                            </a:pathLst>
                          </a:custGeom>
                          <a:solidFill>
                            <a:srgbClr val="9E2889"/>
                          </a:solidFill>
                        </wps:spPr>
                        <wps:bodyPr wrap="square" lIns="0" tIns="0" rIns="0" bIns="0" rtlCol="0">
                          <a:prstTxWarp prst="textNoShape">
                            <a:avLst/>
                          </a:prstTxWarp>
                          <a:noAutofit/>
                        </wps:bodyPr>
                      </wps:wsp>
                      <wps:wsp>
                        <wps:cNvPr id="51" name="Graphic 51"/>
                        <wps:cNvSpPr/>
                        <wps:spPr>
                          <a:xfrm>
                            <a:off x="416303" y="1536703"/>
                            <a:ext cx="13335" cy="266065"/>
                          </a:xfrm>
                          <a:custGeom>
                            <a:avLst/>
                            <a:gdLst/>
                            <a:ahLst/>
                            <a:cxnLst/>
                            <a:rect l="l" t="t" r="r" b="b"/>
                            <a:pathLst>
                              <a:path w="13335" h="266065">
                                <a:moveTo>
                                  <a:pt x="12879" y="0"/>
                                </a:moveTo>
                                <a:lnTo>
                                  <a:pt x="0" y="0"/>
                                </a:lnTo>
                                <a:lnTo>
                                  <a:pt x="0" y="265988"/>
                                </a:lnTo>
                                <a:lnTo>
                                  <a:pt x="12879" y="265988"/>
                                </a:lnTo>
                                <a:lnTo>
                                  <a:pt x="12879" y="0"/>
                                </a:lnTo>
                                <a:close/>
                              </a:path>
                            </a:pathLst>
                          </a:custGeom>
                          <a:solidFill>
                            <a:srgbClr val="B01C88"/>
                          </a:solidFill>
                        </wps:spPr>
                        <wps:bodyPr wrap="square" lIns="0" tIns="0" rIns="0" bIns="0" rtlCol="0">
                          <a:prstTxWarp prst="textNoShape">
                            <a:avLst/>
                          </a:prstTxWarp>
                          <a:noAutofit/>
                        </wps:bodyPr>
                      </wps:wsp>
                      <wps:wsp>
                        <wps:cNvPr id="52" name="Graphic 52"/>
                        <wps:cNvSpPr/>
                        <wps:spPr>
                          <a:xfrm>
                            <a:off x="454936" y="1577953"/>
                            <a:ext cx="13335" cy="224790"/>
                          </a:xfrm>
                          <a:custGeom>
                            <a:avLst/>
                            <a:gdLst/>
                            <a:ahLst/>
                            <a:cxnLst/>
                            <a:rect l="l" t="t" r="r" b="b"/>
                            <a:pathLst>
                              <a:path w="13335" h="224790">
                                <a:moveTo>
                                  <a:pt x="12879" y="0"/>
                                </a:moveTo>
                                <a:lnTo>
                                  <a:pt x="0" y="0"/>
                                </a:lnTo>
                                <a:lnTo>
                                  <a:pt x="0" y="224739"/>
                                </a:lnTo>
                                <a:lnTo>
                                  <a:pt x="12879" y="224739"/>
                                </a:lnTo>
                                <a:lnTo>
                                  <a:pt x="12879" y="0"/>
                                </a:lnTo>
                                <a:close/>
                              </a:path>
                            </a:pathLst>
                          </a:custGeom>
                          <a:solidFill>
                            <a:srgbClr val="9E2889"/>
                          </a:solidFill>
                        </wps:spPr>
                        <wps:bodyPr wrap="square" lIns="0" tIns="0" rIns="0" bIns="0" rtlCol="0">
                          <a:prstTxWarp prst="textNoShape">
                            <a:avLst/>
                          </a:prstTxWarp>
                          <a:noAutofit/>
                        </wps:bodyPr>
                      </wps:wsp>
                      <wps:wsp>
                        <wps:cNvPr id="53" name="Graphic 53"/>
                        <wps:cNvSpPr/>
                        <wps:spPr>
                          <a:xfrm>
                            <a:off x="454936" y="1577953"/>
                            <a:ext cx="13335" cy="224790"/>
                          </a:xfrm>
                          <a:custGeom>
                            <a:avLst/>
                            <a:gdLst/>
                            <a:ahLst/>
                            <a:cxnLst/>
                            <a:rect l="l" t="t" r="r" b="b"/>
                            <a:pathLst>
                              <a:path w="13335" h="224790">
                                <a:moveTo>
                                  <a:pt x="12879" y="0"/>
                                </a:moveTo>
                                <a:lnTo>
                                  <a:pt x="0" y="0"/>
                                </a:lnTo>
                                <a:lnTo>
                                  <a:pt x="0" y="224739"/>
                                </a:lnTo>
                                <a:lnTo>
                                  <a:pt x="12879" y="224739"/>
                                </a:lnTo>
                                <a:lnTo>
                                  <a:pt x="12879" y="0"/>
                                </a:lnTo>
                                <a:close/>
                              </a:path>
                            </a:pathLst>
                          </a:custGeom>
                          <a:solidFill>
                            <a:srgbClr val="B01C88"/>
                          </a:solidFill>
                        </wps:spPr>
                        <wps:bodyPr wrap="square" lIns="0" tIns="0" rIns="0" bIns="0" rtlCol="0">
                          <a:prstTxWarp prst="textNoShape">
                            <a:avLst/>
                          </a:prstTxWarp>
                          <a:noAutofit/>
                        </wps:bodyPr>
                      </wps:wsp>
                      <wps:wsp>
                        <wps:cNvPr id="54" name="Graphic 54"/>
                        <wps:cNvSpPr/>
                        <wps:spPr>
                          <a:xfrm>
                            <a:off x="492583" y="1583389"/>
                            <a:ext cx="13335" cy="219710"/>
                          </a:xfrm>
                          <a:custGeom>
                            <a:avLst/>
                            <a:gdLst/>
                            <a:ahLst/>
                            <a:cxnLst/>
                            <a:rect l="l" t="t" r="r" b="b"/>
                            <a:pathLst>
                              <a:path w="13335" h="219710">
                                <a:moveTo>
                                  <a:pt x="12880" y="0"/>
                                </a:moveTo>
                                <a:lnTo>
                                  <a:pt x="0" y="0"/>
                                </a:lnTo>
                                <a:lnTo>
                                  <a:pt x="0" y="219303"/>
                                </a:lnTo>
                                <a:lnTo>
                                  <a:pt x="12880" y="219303"/>
                                </a:lnTo>
                                <a:lnTo>
                                  <a:pt x="12880" y="0"/>
                                </a:lnTo>
                                <a:close/>
                              </a:path>
                            </a:pathLst>
                          </a:custGeom>
                          <a:solidFill>
                            <a:srgbClr val="9E2889"/>
                          </a:solidFill>
                        </wps:spPr>
                        <wps:bodyPr wrap="square" lIns="0" tIns="0" rIns="0" bIns="0" rtlCol="0">
                          <a:prstTxWarp prst="textNoShape">
                            <a:avLst/>
                          </a:prstTxWarp>
                          <a:noAutofit/>
                        </wps:bodyPr>
                      </wps:wsp>
                      <wps:wsp>
                        <wps:cNvPr id="55" name="Graphic 55"/>
                        <wps:cNvSpPr/>
                        <wps:spPr>
                          <a:xfrm>
                            <a:off x="492583" y="1583389"/>
                            <a:ext cx="13335" cy="219710"/>
                          </a:xfrm>
                          <a:custGeom>
                            <a:avLst/>
                            <a:gdLst/>
                            <a:ahLst/>
                            <a:cxnLst/>
                            <a:rect l="l" t="t" r="r" b="b"/>
                            <a:pathLst>
                              <a:path w="13335" h="219710">
                                <a:moveTo>
                                  <a:pt x="12880" y="0"/>
                                </a:moveTo>
                                <a:lnTo>
                                  <a:pt x="0" y="0"/>
                                </a:lnTo>
                                <a:lnTo>
                                  <a:pt x="0" y="219303"/>
                                </a:lnTo>
                                <a:lnTo>
                                  <a:pt x="12880" y="219303"/>
                                </a:lnTo>
                                <a:lnTo>
                                  <a:pt x="12880" y="0"/>
                                </a:lnTo>
                                <a:close/>
                              </a:path>
                            </a:pathLst>
                          </a:custGeom>
                          <a:solidFill>
                            <a:srgbClr val="B01C88"/>
                          </a:solidFill>
                        </wps:spPr>
                        <wps:bodyPr wrap="square" lIns="0" tIns="0" rIns="0" bIns="0" rtlCol="0">
                          <a:prstTxWarp prst="textNoShape">
                            <a:avLst/>
                          </a:prstTxWarp>
                          <a:noAutofit/>
                        </wps:bodyPr>
                      </wps:wsp>
                      <wps:wsp>
                        <wps:cNvPr id="56" name="Graphic 56"/>
                        <wps:cNvSpPr/>
                        <wps:spPr>
                          <a:xfrm>
                            <a:off x="531216" y="1445517"/>
                            <a:ext cx="13335" cy="357505"/>
                          </a:xfrm>
                          <a:custGeom>
                            <a:avLst/>
                            <a:gdLst/>
                            <a:ahLst/>
                            <a:cxnLst/>
                            <a:rect l="l" t="t" r="r" b="b"/>
                            <a:pathLst>
                              <a:path w="13335" h="357505">
                                <a:moveTo>
                                  <a:pt x="12880" y="0"/>
                                </a:moveTo>
                                <a:lnTo>
                                  <a:pt x="0" y="0"/>
                                </a:lnTo>
                                <a:lnTo>
                                  <a:pt x="0" y="357174"/>
                                </a:lnTo>
                                <a:lnTo>
                                  <a:pt x="12880" y="357174"/>
                                </a:lnTo>
                                <a:lnTo>
                                  <a:pt x="12880" y="0"/>
                                </a:lnTo>
                                <a:close/>
                              </a:path>
                            </a:pathLst>
                          </a:custGeom>
                          <a:solidFill>
                            <a:srgbClr val="9E2889"/>
                          </a:solidFill>
                        </wps:spPr>
                        <wps:bodyPr wrap="square" lIns="0" tIns="0" rIns="0" bIns="0" rtlCol="0">
                          <a:prstTxWarp prst="textNoShape">
                            <a:avLst/>
                          </a:prstTxWarp>
                          <a:noAutofit/>
                        </wps:bodyPr>
                      </wps:wsp>
                      <wps:wsp>
                        <wps:cNvPr id="57" name="Graphic 57"/>
                        <wps:cNvSpPr/>
                        <wps:spPr>
                          <a:xfrm>
                            <a:off x="531216" y="1445517"/>
                            <a:ext cx="13335" cy="357505"/>
                          </a:xfrm>
                          <a:custGeom>
                            <a:avLst/>
                            <a:gdLst/>
                            <a:ahLst/>
                            <a:cxnLst/>
                            <a:rect l="l" t="t" r="r" b="b"/>
                            <a:pathLst>
                              <a:path w="13335" h="357505">
                                <a:moveTo>
                                  <a:pt x="12880" y="0"/>
                                </a:moveTo>
                                <a:lnTo>
                                  <a:pt x="0" y="0"/>
                                </a:lnTo>
                                <a:lnTo>
                                  <a:pt x="0" y="357174"/>
                                </a:lnTo>
                                <a:lnTo>
                                  <a:pt x="12880" y="357174"/>
                                </a:lnTo>
                                <a:lnTo>
                                  <a:pt x="12880" y="0"/>
                                </a:lnTo>
                                <a:close/>
                              </a:path>
                            </a:pathLst>
                          </a:custGeom>
                          <a:solidFill>
                            <a:srgbClr val="B01C88"/>
                          </a:solidFill>
                        </wps:spPr>
                        <wps:bodyPr wrap="square" lIns="0" tIns="0" rIns="0" bIns="0" rtlCol="0">
                          <a:prstTxWarp prst="textNoShape">
                            <a:avLst/>
                          </a:prstTxWarp>
                          <a:noAutofit/>
                        </wps:bodyPr>
                      </wps:wsp>
                      <wps:wsp>
                        <wps:cNvPr id="58" name="Graphic 58"/>
                        <wps:cNvSpPr/>
                        <wps:spPr>
                          <a:xfrm>
                            <a:off x="568864" y="1518250"/>
                            <a:ext cx="13335" cy="284480"/>
                          </a:xfrm>
                          <a:custGeom>
                            <a:avLst/>
                            <a:gdLst/>
                            <a:ahLst/>
                            <a:cxnLst/>
                            <a:rect l="l" t="t" r="r" b="b"/>
                            <a:pathLst>
                              <a:path w="13335" h="284480">
                                <a:moveTo>
                                  <a:pt x="12879" y="0"/>
                                </a:moveTo>
                                <a:lnTo>
                                  <a:pt x="0" y="0"/>
                                </a:lnTo>
                                <a:lnTo>
                                  <a:pt x="0" y="284441"/>
                                </a:lnTo>
                                <a:lnTo>
                                  <a:pt x="12879" y="284441"/>
                                </a:lnTo>
                                <a:lnTo>
                                  <a:pt x="12879" y="0"/>
                                </a:lnTo>
                                <a:close/>
                              </a:path>
                            </a:pathLst>
                          </a:custGeom>
                          <a:solidFill>
                            <a:srgbClr val="9E2889"/>
                          </a:solidFill>
                        </wps:spPr>
                        <wps:bodyPr wrap="square" lIns="0" tIns="0" rIns="0" bIns="0" rtlCol="0">
                          <a:prstTxWarp prst="textNoShape">
                            <a:avLst/>
                          </a:prstTxWarp>
                          <a:noAutofit/>
                        </wps:bodyPr>
                      </wps:wsp>
                      <wps:wsp>
                        <wps:cNvPr id="59" name="Graphic 59"/>
                        <wps:cNvSpPr/>
                        <wps:spPr>
                          <a:xfrm>
                            <a:off x="568864" y="1518250"/>
                            <a:ext cx="13335" cy="284480"/>
                          </a:xfrm>
                          <a:custGeom>
                            <a:avLst/>
                            <a:gdLst/>
                            <a:ahLst/>
                            <a:cxnLst/>
                            <a:rect l="l" t="t" r="r" b="b"/>
                            <a:pathLst>
                              <a:path w="13335" h="284480">
                                <a:moveTo>
                                  <a:pt x="12879" y="0"/>
                                </a:moveTo>
                                <a:lnTo>
                                  <a:pt x="0" y="0"/>
                                </a:lnTo>
                                <a:lnTo>
                                  <a:pt x="0" y="284441"/>
                                </a:lnTo>
                                <a:lnTo>
                                  <a:pt x="12879" y="284441"/>
                                </a:lnTo>
                                <a:lnTo>
                                  <a:pt x="12879" y="0"/>
                                </a:lnTo>
                                <a:close/>
                              </a:path>
                            </a:pathLst>
                          </a:custGeom>
                          <a:solidFill>
                            <a:srgbClr val="B01C88"/>
                          </a:solidFill>
                        </wps:spPr>
                        <wps:bodyPr wrap="square" lIns="0" tIns="0" rIns="0" bIns="0" rtlCol="0">
                          <a:prstTxWarp prst="textNoShape">
                            <a:avLst/>
                          </a:prstTxWarp>
                          <a:noAutofit/>
                        </wps:bodyPr>
                      </wps:wsp>
                      <wps:wsp>
                        <wps:cNvPr id="60" name="Graphic 60"/>
                        <wps:cNvSpPr/>
                        <wps:spPr>
                          <a:xfrm>
                            <a:off x="607504" y="1561672"/>
                            <a:ext cx="13335" cy="241300"/>
                          </a:xfrm>
                          <a:custGeom>
                            <a:avLst/>
                            <a:gdLst/>
                            <a:ahLst/>
                            <a:cxnLst/>
                            <a:rect l="l" t="t" r="r" b="b"/>
                            <a:pathLst>
                              <a:path w="13335" h="241300">
                                <a:moveTo>
                                  <a:pt x="12879" y="0"/>
                                </a:moveTo>
                                <a:lnTo>
                                  <a:pt x="0" y="0"/>
                                </a:lnTo>
                                <a:lnTo>
                                  <a:pt x="0" y="241020"/>
                                </a:lnTo>
                                <a:lnTo>
                                  <a:pt x="12879" y="241020"/>
                                </a:lnTo>
                                <a:lnTo>
                                  <a:pt x="12879" y="0"/>
                                </a:lnTo>
                                <a:close/>
                              </a:path>
                            </a:pathLst>
                          </a:custGeom>
                          <a:solidFill>
                            <a:srgbClr val="9E2889"/>
                          </a:solidFill>
                        </wps:spPr>
                        <wps:bodyPr wrap="square" lIns="0" tIns="0" rIns="0" bIns="0" rtlCol="0">
                          <a:prstTxWarp prst="textNoShape">
                            <a:avLst/>
                          </a:prstTxWarp>
                          <a:noAutofit/>
                        </wps:bodyPr>
                      </wps:wsp>
                      <wps:wsp>
                        <wps:cNvPr id="61" name="Graphic 61"/>
                        <wps:cNvSpPr/>
                        <wps:spPr>
                          <a:xfrm>
                            <a:off x="607504" y="1561672"/>
                            <a:ext cx="13335" cy="241300"/>
                          </a:xfrm>
                          <a:custGeom>
                            <a:avLst/>
                            <a:gdLst/>
                            <a:ahLst/>
                            <a:cxnLst/>
                            <a:rect l="l" t="t" r="r" b="b"/>
                            <a:pathLst>
                              <a:path w="13335" h="241300">
                                <a:moveTo>
                                  <a:pt x="12879" y="0"/>
                                </a:moveTo>
                                <a:lnTo>
                                  <a:pt x="0" y="0"/>
                                </a:lnTo>
                                <a:lnTo>
                                  <a:pt x="0" y="241020"/>
                                </a:lnTo>
                                <a:lnTo>
                                  <a:pt x="12879" y="241020"/>
                                </a:lnTo>
                                <a:lnTo>
                                  <a:pt x="12879" y="0"/>
                                </a:lnTo>
                                <a:close/>
                              </a:path>
                            </a:pathLst>
                          </a:custGeom>
                          <a:solidFill>
                            <a:srgbClr val="B01C88"/>
                          </a:solidFill>
                        </wps:spPr>
                        <wps:bodyPr wrap="square" lIns="0" tIns="0" rIns="0" bIns="0" rtlCol="0">
                          <a:prstTxWarp prst="textNoShape">
                            <a:avLst/>
                          </a:prstTxWarp>
                          <a:noAutofit/>
                        </wps:bodyPr>
                      </wps:wsp>
                      <wps:wsp>
                        <wps:cNvPr id="62" name="Graphic 62"/>
                        <wps:cNvSpPr/>
                        <wps:spPr>
                          <a:xfrm>
                            <a:off x="645151" y="1336945"/>
                            <a:ext cx="13335" cy="466090"/>
                          </a:xfrm>
                          <a:custGeom>
                            <a:avLst/>
                            <a:gdLst/>
                            <a:ahLst/>
                            <a:cxnLst/>
                            <a:rect l="l" t="t" r="r" b="b"/>
                            <a:pathLst>
                              <a:path w="13335" h="466090">
                                <a:moveTo>
                                  <a:pt x="12873" y="0"/>
                                </a:moveTo>
                                <a:lnTo>
                                  <a:pt x="0" y="0"/>
                                </a:lnTo>
                                <a:lnTo>
                                  <a:pt x="0" y="465747"/>
                                </a:lnTo>
                                <a:lnTo>
                                  <a:pt x="12873" y="465747"/>
                                </a:lnTo>
                                <a:lnTo>
                                  <a:pt x="12873" y="0"/>
                                </a:lnTo>
                                <a:close/>
                              </a:path>
                            </a:pathLst>
                          </a:custGeom>
                          <a:solidFill>
                            <a:srgbClr val="9E2889"/>
                          </a:solidFill>
                        </wps:spPr>
                        <wps:bodyPr wrap="square" lIns="0" tIns="0" rIns="0" bIns="0" rtlCol="0">
                          <a:prstTxWarp prst="textNoShape">
                            <a:avLst/>
                          </a:prstTxWarp>
                          <a:noAutofit/>
                        </wps:bodyPr>
                      </wps:wsp>
                      <wps:wsp>
                        <wps:cNvPr id="63" name="Graphic 63"/>
                        <wps:cNvSpPr/>
                        <wps:spPr>
                          <a:xfrm>
                            <a:off x="645151" y="1336945"/>
                            <a:ext cx="13335" cy="466090"/>
                          </a:xfrm>
                          <a:custGeom>
                            <a:avLst/>
                            <a:gdLst/>
                            <a:ahLst/>
                            <a:cxnLst/>
                            <a:rect l="l" t="t" r="r" b="b"/>
                            <a:pathLst>
                              <a:path w="13335" h="466090">
                                <a:moveTo>
                                  <a:pt x="12873" y="0"/>
                                </a:moveTo>
                                <a:lnTo>
                                  <a:pt x="0" y="0"/>
                                </a:lnTo>
                                <a:lnTo>
                                  <a:pt x="0" y="465747"/>
                                </a:lnTo>
                                <a:lnTo>
                                  <a:pt x="12873" y="465747"/>
                                </a:lnTo>
                                <a:lnTo>
                                  <a:pt x="12873" y="0"/>
                                </a:lnTo>
                                <a:close/>
                              </a:path>
                            </a:pathLst>
                          </a:custGeom>
                          <a:solidFill>
                            <a:srgbClr val="B01C88"/>
                          </a:solidFill>
                        </wps:spPr>
                        <wps:bodyPr wrap="square" lIns="0" tIns="0" rIns="0" bIns="0" rtlCol="0">
                          <a:prstTxWarp prst="textNoShape">
                            <a:avLst/>
                          </a:prstTxWarp>
                          <a:noAutofit/>
                        </wps:bodyPr>
                      </wps:wsp>
                      <wps:wsp>
                        <wps:cNvPr id="64" name="Graphic 64"/>
                        <wps:cNvSpPr/>
                        <wps:spPr>
                          <a:xfrm>
                            <a:off x="683784" y="1403163"/>
                            <a:ext cx="13335" cy="400050"/>
                          </a:xfrm>
                          <a:custGeom>
                            <a:avLst/>
                            <a:gdLst/>
                            <a:ahLst/>
                            <a:cxnLst/>
                            <a:rect l="l" t="t" r="r" b="b"/>
                            <a:pathLst>
                              <a:path w="13335" h="400050">
                                <a:moveTo>
                                  <a:pt x="12880" y="0"/>
                                </a:moveTo>
                                <a:lnTo>
                                  <a:pt x="0" y="0"/>
                                </a:lnTo>
                                <a:lnTo>
                                  <a:pt x="0" y="399529"/>
                                </a:lnTo>
                                <a:lnTo>
                                  <a:pt x="12880" y="399529"/>
                                </a:lnTo>
                                <a:lnTo>
                                  <a:pt x="12880" y="0"/>
                                </a:lnTo>
                                <a:close/>
                              </a:path>
                            </a:pathLst>
                          </a:custGeom>
                          <a:solidFill>
                            <a:srgbClr val="9E2889"/>
                          </a:solidFill>
                        </wps:spPr>
                        <wps:bodyPr wrap="square" lIns="0" tIns="0" rIns="0" bIns="0" rtlCol="0">
                          <a:prstTxWarp prst="textNoShape">
                            <a:avLst/>
                          </a:prstTxWarp>
                          <a:noAutofit/>
                        </wps:bodyPr>
                      </wps:wsp>
                      <wps:wsp>
                        <wps:cNvPr id="65" name="Graphic 65"/>
                        <wps:cNvSpPr/>
                        <wps:spPr>
                          <a:xfrm>
                            <a:off x="683784" y="1403163"/>
                            <a:ext cx="13335" cy="400050"/>
                          </a:xfrm>
                          <a:custGeom>
                            <a:avLst/>
                            <a:gdLst/>
                            <a:ahLst/>
                            <a:cxnLst/>
                            <a:rect l="l" t="t" r="r" b="b"/>
                            <a:pathLst>
                              <a:path w="13335" h="400050">
                                <a:moveTo>
                                  <a:pt x="12880" y="0"/>
                                </a:moveTo>
                                <a:lnTo>
                                  <a:pt x="0" y="0"/>
                                </a:lnTo>
                                <a:lnTo>
                                  <a:pt x="0" y="399529"/>
                                </a:lnTo>
                                <a:lnTo>
                                  <a:pt x="12880" y="399529"/>
                                </a:lnTo>
                                <a:lnTo>
                                  <a:pt x="12880" y="0"/>
                                </a:lnTo>
                                <a:close/>
                              </a:path>
                            </a:pathLst>
                          </a:custGeom>
                          <a:solidFill>
                            <a:srgbClr val="B01C88"/>
                          </a:solidFill>
                        </wps:spPr>
                        <wps:bodyPr wrap="square" lIns="0" tIns="0" rIns="0" bIns="0" rtlCol="0">
                          <a:prstTxWarp prst="textNoShape">
                            <a:avLst/>
                          </a:prstTxWarp>
                          <a:noAutofit/>
                        </wps:bodyPr>
                      </wps:wsp>
                      <wps:wsp>
                        <wps:cNvPr id="66" name="Graphic 66"/>
                        <wps:cNvSpPr/>
                        <wps:spPr>
                          <a:xfrm>
                            <a:off x="721426" y="1499797"/>
                            <a:ext cx="13335" cy="302895"/>
                          </a:xfrm>
                          <a:custGeom>
                            <a:avLst/>
                            <a:gdLst/>
                            <a:ahLst/>
                            <a:cxnLst/>
                            <a:rect l="l" t="t" r="r" b="b"/>
                            <a:pathLst>
                              <a:path w="13335" h="302895">
                                <a:moveTo>
                                  <a:pt x="12879" y="0"/>
                                </a:moveTo>
                                <a:lnTo>
                                  <a:pt x="0" y="0"/>
                                </a:lnTo>
                                <a:lnTo>
                                  <a:pt x="0" y="302895"/>
                                </a:lnTo>
                                <a:lnTo>
                                  <a:pt x="12879" y="302895"/>
                                </a:lnTo>
                                <a:lnTo>
                                  <a:pt x="12879" y="0"/>
                                </a:lnTo>
                                <a:close/>
                              </a:path>
                            </a:pathLst>
                          </a:custGeom>
                          <a:solidFill>
                            <a:srgbClr val="9E2889"/>
                          </a:solidFill>
                        </wps:spPr>
                        <wps:bodyPr wrap="square" lIns="0" tIns="0" rIns="0" bIns="0" rtlCol="0">
                          <a:prstTxWarp prst="textNoShape">
                            <a:avLst/>
                          </a:prstTxWarp>
                          <a:noAutofit/>
                        </wps:bodyPr>
                      </wps:wsp>
                      <wps:wsp>
                        <wps:cNvPr id="67" name="Graphic 67"/>
                        <wps:cNvSpPr/>
                        <wps:spPr>
                          <a:xfrm>
                            <a:off x="721426" y="1499797"/>
                            <a:ext cx="13335" cy="302895"/>
                          </a:xfrm>
                          <a:custGeom>
                            <a:avLst/>
                            <a:gdLst/>
                            <a:ahLst/>
                            <a:cxnLst/>
                            <a:rect l="l" t="t" r="r" b="b"/>
                            <a:pathLst>
                              <a:path w="13335" h="302895">
                                <a:moveTo>
                                  <a:pt x="12879" y="0"/>
                                </a:moveTo>
                                <a:lnTo>
                                  <a:pt x="0" y="0"/>
                                </a:lnTo>
                                <a:lnTo>
                                  <a:pt x="0" y="302895"/>
                                </a:lnTo>
                                <a:lnTo>
                                  <a:pt x="12879" y="302895"/>
                                </a:lnTo>
                                <a:lnTo>
                                  <a:pt x="12879" y="0"/>
                                </a:lnTo>
                                <a:close/>
                              </a:path>
                            </a:pathLst>
                          </a:custGeom>
                          <a:solidFill>
                            <a:srgbClr val="B01C88"/>
                          </a:solidFill>
                        </wps:spPr>
                        <wps:bodyPr wrap="square" lIns="0" tIns="0" rIns="0" bIns="0" rtlCol="0">
                          <a:prstTxWarp prst="textNoShape">
                            <a:avLst/>
                          </a:prstTxWarp>
                          <a:noAutofit/>
                        </wps:bodyPr>
                      </wps:wsp>
                      <wps:wsp>
                        <wps:cNvPr id="68" name="Graphic 68"/>
                        <wps:cNvSpPr/>
                        <wps:spPr>
                          <a:xfrm>
                            <a:off x="760065" y="1194730"/>
                            <a:ext cx="13335" cy="608330"/>
                          </a:xfrm>
                          <a:custGeom>
                            <a:avLst/>
                            <a:gdLst/>
                            <a:ahLst/>
                            <a:cxnLst/>
                            <a:rect l="l" t="t" r="r" b="b"/>
                            <a:pathLst>
                              <a:path w="13335" h="608330">
                                <a:moveTo>
                                  <a:pt x="12879" y="0"/>
                                </a:moveTo>
                                <a:lnTo>
                                  <a:pt x="0" y="0"/>
                                </a:lnTo>
                                <a:lnTo>
                                  <a:pt x="0" y="607961"/>
                                </a:lnTo>
                                <a:lnTo>
                                  <a:pt x="12879" y="607961"/>
                                </a:lnTo>
                                <a:lnTo>
                                  <a:pt x="12879" y="0"/>
                                </a:lnTo>
                                <a:close/>
                              </a:path>
                            </a:pathLst>
                          </a:custGeom>
                          <a:solidFill>
                            <a:srgbClr val="9E2889"/>
                          </a:solidFill>
                        </wps:spPr>
                        <wps:bodyPr wrap="square" lIns="0" tIns="0" rIns="0" bIns="0" rtlCol="0">
                          <a:prstTxWarp prst="textNoShape">
                            <a:avLst/>
                          </a:prstTxWarp>
                          <a:noAutofit/>
                        </wps:bodyPr>
                      </wps:wsp>
                      <wps:wsp>
                        <wps:cNvPr id="69" name="Graphic 69"/>
                        <wps:cNvSpPr/>
                        <wps:spPr>
                          <a:xfrm>
                            <a:off x="760065" y="1194730"/>
                            <a:ext cx="13335" cy="608330"/>
                          </a:xfrm>
                          <a:custGeom>
                            <a:avLst/>
                            <a:gdLst/>
                            <a:ahLst/>
                            <a:cxnLst/>
                            <a:rect l="l" t="t" r="r" b="b"/>
                            <a:pathLst>
                              <a:path w="13335" h="608330">
                                <a:moveTo>
                                  <a:pt x="12879" y="0"/>
                                </a:moveTo>
                                <a:lnTo>
                                  <a:pt x="0" y="0"/>
                                </a:lnTo>
                                <a:lnTo>
                                  <a:pt x="0" y="607961"/>
                                </a:lnTo>
                                <a:lnTo>
                                  <a:pt x="12879" y="607961"/>
                                </a:lnTo>
                                <a:lnTo>
                                  <a:pt x="12879" y="0"/>
                                </a:lnTo>
                                <a:close/>
                              </a:path>
                            </a:pathLst>
                          </a:custGeom>
                          <a:solidFill>
                            <a:srgbClr val="B01C88"/>
                          </a:solidFill>
                        </wps:spPr>
                        <wps:bodyPr wrap="square" lIns="0" tIns="0" rIns="0" bIns="0" rtlCol="0">
                          <a:prstTxWarp prst="textNoShape">
                            <a:avLst/>
                          </a:prstTxWarp>
                          <a:noAutofit/>
                        </wps:bodyPr>
                      </wps:wsp>
                      <wps:wsp>
                        <wps:cNvPr id="70" name="Graphic 70"/>
                        <wps:cNvSpPr/>
                        <wps:spPr>
                          <a:xfrm>
                            <a:off x="797712" y="1481344"/>
                            <a:ext cx="13335" cy="321945"/>
                          </a:xfrm>
                          <a:custGeom>
                            <a:avLst/>
                            <a:gdLst/>
                            <a:ahLst/>
                            <a:cxnLst/>
                            <a:rect l="l" t="t" r="r" b="b"/>
                            <a:pathLst>
                              <a:path w="13335" h="321945">
                                <a:moveTo>
                                  <a:pt x="12880" y="0"/>
                                </a:moveTo>
                                <a:lnTo>
                                  <a:pt x="0" y="0"/>
                                </a:lnTo>
                                <a:lnTo>
                                  <a:pt x="0" y="321348"/>
                                </a:lnTo>
                                <a:lnTo>
                                  <a:pt x="12880" y="321348"/>
                                </a:lnTo>
                                <a:lnTo>
                                  <a:pt x="12880" y="0"/>
                                </a:lnTo>
                                <a:close/>
                              </a:path>
                            </a:pathLst>
                          </a:custGeom>
                          <a:solidFill>
                            <a:srgbClr val="9E2889"/>
                          </a:solidFill>
                        </wps:spPr>
                        <wps:bodyPr wrap="square" lIns="0" tIns="0" rIns="0" bIns="0" rtlCol="0">
                          <a:prstTxWarp prst="textNoShape">
                            <a:avLst/>
                          </a:prstTxWarp>
                          <a:noAutofit/>
                        </wps:bodyPr>
                      </wps:wsp>
                      <wps:wsp>
                        <wps:cNvPr id="71" name="Graphic 71"/>
                        <wps:cNvSpPr/>
                        <wps:spPr>
                          <a:xfrm>
                            <a:off x="797712" y="1481344"/>
                            <a:ext cx="13335" cy="321945"/>
                          </a:xfrm>
                          <a:custGeom>
                            <a:avLst/>
                            <a:gdLst/>
                            <a:ahLst/>
                            <a:cxnLst/>
                            <a:rect l="l" t="t" r="r" b="b"/>
                            <a:pathLst>
                              <a:path w="13335" h="321945">
                                <a:moveTo>
                                  <a:pt x="12880" y="0"/>
                                </a:moveTo>
                                <a:lnTo>
                                  <a:pt x="0" y="0"/>
                                </a:lnTo>
                                <a:lnTo>
                                  <a:pt x="0" y="321348"/>
                                </a:lnTo>
                                <a:lnTo>
                                  <a:pt x="12880" y="321348"/>
                                </a:lnTo>
                                <a:lnTo>
                                  <a:pt x="12880" y="0"/>
                                </a:lnTo>
                                <a:close/>
                              </a:path>
                            </a:pathLst>
                          </a:custGeom>
                          <a:solidFill>
                            <a:srgbClr val="B01C88"/>
                          </a:solidFill>
                        </wps:spPr>
                        <wps:bodyPr wrap="square" lIns="0" tIns="0" rIns="0" bIns="0" rtlCol="0">
                          <a:prstTxWarp prst="textNoShape">
                            <a:avLst/>
                          </a:prstTxWarp>
                          <a:noAutofit/>
                        </wps:bodyPr>
                      </wps:wsp>
                      <wps:wsp>
                        <wps:cNvPr id="72" name="Graphic 72"/>
                        <wps:cNvSpPr/>
                        <wps:spPr>
                          <a:xfrm>
                            <a:off x="836345" y="1614872"/>
                            <a:ext cx="13335" cy="187960"/>
                          </a:xfrm>
                          <a:custGeom>
                            <a:avLst/>
                            <a:gdLst/>
                            <a:ahLst/>
                            <a:cxnLst/>
                            <a:rect l="l" t="t" r="r" b="b"/>
                            <a:pathLst>
                              <a:path w="13335" h="187960">
                                <a:moveTo>
                                  <a:pt x="12880" y="0"/>
                                </a:moveTo>
                                <a:lnTo>
                                  <a:pt x="0" y="0"/>
                                </a:lnTo>
                                <a:lnTo>
                                  <a:pt x="0" y="187820"/>
                                </a:lnTo>
                                <a:lnTo>
                                  <a:pt x="12880" y="187820"/>
                                </a:lnTo>
                                <a:lnTo>
                                  <a:pt x="12880" y="0"/>
                                </a:lnTo>
                                <a:close/>
                              </a:path>
                            </a:pathLst>
                          </a:custGeom>
                          <a:solidFill>
                            <a:srgbClr val="9E2889"/>
                          </a:solidFill>
                        </wps:spPr>
                        <wps:bodyPr wrap="square" lIns="0" tIns="0" rIns="0" bIns="0" rtlCol="0">
                          <a:prstTxWarp prst="textNoShape">
                            <a:avLst/>
                          </a:prstTxWarp>
                          <a:noAutofit/>
                        </wps:bodyPr>
                      </wps:wsp>
                      <wps:wsp>
                        <wps:cNvPr id="73" name="Graphic 73"/>
                        <wps:cNvSpPr/>
                        <wps:spPr>
                          <a:xfrm>
                            <a:off x="836345" y="1614872"/>
                            <a:ext cx="13335" cy="187960"/>
                          </a:xfrm>
                          <a:custGeom>
                            <a:avLst/>
                            <a:gdLst/>
                            <a:ahLst/>
                            <a:cxnLst/>
                            <a:rect l="l" t="t" r="r" b="b"/>
                            <a:pathLst>
                              <a:path w="13335" h="187960">
                                <a:moveTo>
                                  <a:pt x="12880" y="0"/>
                                </a:moveTo>
                                <a:lnTo>
                                  <a:pt x="0" y="0"/>
                                </a:lnTo>
                                <a:lnTo>
                                  <a:pt x="0" y="187820"/>
                                </a:lnTo>
                                <a:lnTo>
                                  <a:pt x="12880" y="187820"/>
                                </a:lnTo>
                                <a:lnTo>
                                  <a:pt x="12880" y="0"/>
                                </a:lnTo>
                                <a:close/>
                              </a:path>
                            </a:pathLst>
                          </a:custGeom>
                          <a:solidFill>
                            <a:srgbClr val="B01C88"/>
                          </a:solidFill>
                        </wps:spPr>
                        <wps:bodyPr wrap="square" lIns="0" tIns="0" rIns="0" bIns="0" rtlCol="0">
                          <a:prstTxWarp prst="textNoShape">
                            <a:avLst/>
                          </a:prstTxWarp>
                          <a:noAutofit/>
                        </wps:bodyPr>
                      </wps:wsp>
                      <wps:wsp>
                        <wps:cNvPr id="74" name="Graphic 74"/>
                        <wps:cNvSpPr/>
                        <wps:spPr>
                          <a:xfrm>
                            <a:off x="873993" y="1557341"/>
                            <a:ext cx="13335" cy="245745"/>
                          </a:xfrm>
                          <a:custGeom>
                            <a:avLst/>
                            <a:gdLst/>
                            <a:ahLst/>
                            <a:cxnLst/>
                            <a:rect l="l" t="t" r="r" b="b"/>
                            <a:pathLst>
                              <a:path w="13335" h="245745">
                                <a:moveTo>
                                  <a:pt x="12879" y="0"/>
                                </a:moveTo>
                                <a:lnTo>
                                  <a:pt x="0" y="0"/>
                                </a:lnTo>
                                <a:lnTo>
                                  <a:pt x="0" y="245351"/>
                                </a:lnTo>
                                <a:lnTo>
                                  <a:pt x="12879" y="245351"/>
                                </a:lnTo>
                                <a:lnTo>
                                  <a:pt x="12879" y="0"/>
                                </a:lnTo>
                                <a:close/>
                              </a:path>
                            </a:pathLst>
                          </a:custGeom>
                          <a:solidFill>
                            <a:srgbClr val="9E2889"/>
                          </a:solidFill>
                        </wps:spPr>
                        <wps:bodyPr wrap="square" lIns="0" tIns="0" rIns="0" bIns="0" rtlCol="0">
                          <a:prstTxWarp prst="textNoShape">
                            <a:avLst/>
                          </a:prstTxWarp>
                          <a:noAutofit/>
                        </wps:bodyPr>
                      </wps:wsp>
                      <wps:wsp>
                        <wps:cNvPr id="75" name="Graphic 75"/>
                        <wps:cNvSpPr/>
                        <wps:spPr>
                          <a:xfrm>
                            <a:off x="873993" y="1557341"/>
                            <a:ext cx="13335" cy="245745"/>
                          </a:xfrm>
                          <a:custGeom>
                            <a:avLst/>
                            <a:gdLst/>
                            <a:ahLst/>
                            <a:cxnLst/>
                            <a:rect l="l" t="t" r="r" b="b"/>
                            <a:pathLst>
                              <a:path w="13335" h="245745">
                                <a:moveTo>
                                  <a:pt x="12879" y="0"/>
                                </a:moveTo>
                                <a:lnTo>
                                  <a:pt x="0" y="0"/>
                                </a:lnTo>
                                <a:lnTo>
                                  <a:pt x="0" y="245351"/>
                                </a:lnTo>
                                <a:lnTo>
                                  <a:pt x="12879" y="245351"/>
                                </a:lnTo>
                                <a:lnTo>
                                  <a:pt x="12879" y="0"/>
                                </a:lnTo>
                                <a:close/>
                              </a:path>
                            </a:pathLst>
                          </a:custGeom>
                          <a:solidFill>
                            <a:srgbClr val="B01C88"/>
                          </a:solidFill>
                        </wps:spPr>
                        <wps:bodyPr wrap="square" lIns="0" tIns="0" rIns="0" bIns="0" rtlCol="0">
                          <a:prstTxWarp prst="textNoShape">
                            <a:avLst/>
                          </a:prstTxWarp>
                          <a:noAutofit/>
                        </wps:bodyPr>
                      </wps:wsp>
                      <wps:wsp>
                        <wps:cNvPr id="76" name="Graphic 76"/>
                        <wps:cNvSpPr/>
                        <wps:spPr>
                          <a:xfrm>
                            <a:off x="912627" y="1607277"/>
                            <a:ext cx="13335" cy="195580"/>
                          </a:xfrm>
                          <a:custGeom>
                            <a:avLst/>
                            <a:gdLst/>
                            <a:ahLst/>
                            <a:cxnLst/>
                            <a:rect l="l" t="t" r="r" b="b"/>
                            <a:pathLst>
                              <a:path w="13335" h="195580">
                                <a:moveTo>
                                  <a:pt x="12879" y="0"/>
                                </a:moveTo>
                                <a:lnTo>
                                  <a:pt x="0" y="0"/>
                                </a:lnTo>
                                <a:lnTo>
                                  <a:pt x="0" y="195414"/>
                                </a:lnTo>
                                <a:lnTo>
                                  <a:pt x="12879" y="195414"/>
                                </a:lnTo>
                                <a:lnTo>
                                  <a:pt x="12879" y="0"/>
                                </a:lnTo>
                                <a:close/>
                              </a:path>
                            </a:pathLst>
                          </a:custGeom>
                          <a:solidFill>
                            <a:srgbClr val="9E2889"/>
                          </a:solidFill>
                        </wps:spPr>
                        <wps:bodyPr wrap="square" lIns="0" tIns="0" rIns="0" bIns="0" rtlCol="0">
                          <a:prstTxWarp prst="textNoShape">
                            <a:avLst/>
                          </a:prstTxWarp>
                          <a:noAutofit/>
                        </wps:bodyPr>
                      </wps:wsp>
                      <wps:wsp>
                        <wps:cNvPr id="77" name="Graphic 77"/>
                        <wps:cNvSpPr/>
                        <wps:spPr>
                          <a:xfrm>
                            <a:off x="912627" y="1607277"/>
                            <a:ext cx="13335" cy="195580"/>
                          </a:xfrm>
                          <a:custGeom>
                            <a:avLst/>
                            <a:gdLst/>
                            <a:ahLst/>
                            <a:cxnLst/>
                            <a:rect l="l" t="t" r="r" b="b"/>
                            <a:pathLst>
                              <a:path w="13335" h="195580">
                                <a:moveTo>
                                  <a:pt x="12879" y="0"/>
                                </a:moveTo>
                                <a:lnTo>
                                  <a:pt x="0" y="0"/>
                                </a:lnTo>
                                <a:lnTo>
                                  <a:pt x="0" y="195414"/>
                                </a:lnTo>
                                <a:lnTo>
                                  <a:pt x="12879" y="195414"/>
                                </a:lnTo>
                                <a:lnTo>
                                  <a:pt x="12879" y="0"/>
                                </a:lnTo>
                                <a:close/>
                              </a:path>
                            </a:pathLst>
                          </a:custGeom>
                          <a:solidFill>
                            <a:srgbClr val="B01C88"/>
                          </a:solidFill>
                        </wps:spPr>
                        <wps:bodyPr wrap="square" lIns="0" tIns="0" rIns="0" bIns="0" rtlCol="0">
                          <a:prstTxWarp prst="textNoShape">
                            <a:avLst/>
                          </a:prstTxWarp>
                          <a:noAutofit/>
                        </wps:bodyPr>
                      </wps:wsp>
                      <wps:wsp>
                        <wps:cNvPr id="78" name="Graphic 78"/>
                        <wps:cNvSpPr/>
                        <wps:spPr>
                          <a:xfrm>
                            <a:off x="950273" y="1690869"/>
                            <a:ext cx="13335" cy="112395"/>
                          </a:xfrm>
                          <a:custGeom>
                            <a:avLst/>
                            <a:gdLst/>
                            <a:ahLst/>
                            <a:cxnLst/>
                            <a:rect l="l" t="t" r="r" b="b"/>
                            <a:pathLst>
                              <a:path w="13335" h="112395">
                                <a:moveTo>
                                  <a:pt x="12880" y="0"/>
                                </a:moveTo>
                                <a:lnTo>
                                  <a:pt x="0" y="0"/>
                                </a:lnTo>
                                <a:lnTo>
                                  <a:pt x="0" y="111823"/>
                                </a:lnTo>
                                <a:lnTo>
                                  <a:pt x="12880" y="111823"/>
                                </a:lnTo>
                                <a:lnTo>
                                  <a:pt x="12880" y="0"/>
                                </a:lnTo>
                                <a:close/>
                              </a:path>
                            </a:pathLst>
                          </a:custGeom>
                          <a:solidFill>
                            <a:srgbClr val="9E2889"/>
                          </a:solidFill>
                        </wps:spPr>
                        <wps:bodyPr wrap="square" lIns="0" tIns="0" rIns="0" bIns="0" rtlCol="0">
                          <a:prstTxWarp prst="textNoShape">
                            <a:avLst/>
                          </a:prstTxWarp>
                          <a:noAutofit/>
                        </wps:bodyPr>
                      </wps:wsp>
                      <wps:wsp>
                        <wps:cNvPr id="79" name="Graphic 79"/>
                        <wps:cNvSpPr/>
                        <wps:spPr>
                          <a:xfrm>
                            <a:off x="950273" y="1690869"/>
                            <a:ext cx="13335" cy="112395"/>
                          </a:xfrm>
                          <a:custGeom>
                            <a:avLst/>
                            <a:gdLst/>
                            <a:ahLst/>
                            <a:cxnLst/>
                            <a:rect l="l" t="t" r="r" b="b"/>
                            <a:pathLst>
                              <a:path w="13335" h="112395">
                                <a:moveTo>
                                  <a:pt x="12880" y="0"/>
                                </a:moveTo>
                                <a:lnTo>
                                  <a:pt x="0" y="0"/>
                                </a:lnTo>
                                <a:lnTo>
                                  <a:pt x="0" y="111823"/>
                                </a:lnTo>
                                <a:lnTo>
                                  <a:pt x="12880" y="111823"/>
                                </a:lnTo>
                                <a:lnTo>
                                  <a:pt x="12880" y="0"/>
                                </a:lnTo>
                                <a:close/>
                              </a:path>
                            </a:pathLst>
                          </a:custGeom>
                          <a:solidFill>
                            <a:srgbClr val="B01C88"/>
                          </a:solidFill>
                        </wps:spPr>
                        <wps:bodyPr wrap="square" lIns="0" tIns="0" rIns="0" bIns="0" rtlCol="0">
                          <a:prstTxWarp prst="textNoShape">
                            <a:avLst/>
                          </a:prstTxWarp>
                          <a:noAutofit/>
                        </wps:bodyPr>
                      </wps:wsp>
                      <wps:wsp>
                        <wps:cNvPr id="80" name="Graphic 80"/>
                        <wps:cNvSpPr/>
                        <wps:spPr>
                          <a:xfrm>
                            <a:off x="988907" y="1719101"/>
                            <a:ext cx="13335" cy="83820"/>
                          </a:xfrm>
                          <a:custGeom>
                            <a:avLst/>
                            <a:gdLst/>
                            <a:ahLst/>
                            <a:cxnLst/>
                            <a:rect l="l" t="t" r="r" b="b"/>
                            <a:pathLst>
                              <a:path w="13335" h="83820">
                                <a:moveTo>
                                  <a:pt x="12880" y="0"/>
                                </a:moveTo>
                                <a:lnTo>
                                  <a:pt x="0" y="0"/>
                                </a:lnTo>
                                <a:lnTo>
                                  <a:pt x="0" y="83591"/>
                                </a:lnTo>
                                <a:lnTo>
                                  <a:pt x="12880" y="83591"/>
                                </a:lnTo>
                                <a:lnTo>
                                  <a:pt x="12880" y="0"/>
                                </a:lnTo>
                                <a:close/>
                              </a:path>
                            </a:pathLst>
                          </a:custGeom>
                          <a:solidFill>
                            <a:srgbClr val="9E2889"/>
                          </a:solidFill>
                        </wps:spPr>
                        <wps:bodyPr wrap="square" lIns="0" tIns="0" rIns="0" bIns="0" rtlCol="0">
                          <a:prstTxWarp prst="textNoShape">
                            <a:avLst/>
                          </a:prstTxWarp>
                          <a:noAutofit/>
                        </wps:bodyPr>
                      </wps:wsp>
                      <wps:wsp>
                        <wps:cNvPr id="81" name="Graphic 81"/>
                        <wps:cNvSpPr/>
                        <wps:spPr>
                          <a:xfrm>
                            <a:off x="988907" y="1719101"/>
                            <a:ext cx="13335" cy="83820"/>
                          </a:xfrm>
                          <a:custGeom>
                            <a:avLst/>
                            <a:gdLst/>
                            <a:ahLst/>
                            <a:cxnLst/>
                            <a:rect l="l" t="t" r="r" b="b"/>
                            <a:pathLst>
                              <a:path w="13335" h="83820">
                                <a:moveTo>
                                  <a:pt x="12880" y="0"/>
                                </a:moveTo>
                                <a:lnTo>
                                  <a:pt x="0" y="0"/>
                                </a:lnTo>
                                <a:lnTo>
                                  <a:pt x="0" y="83591"/>
                                </a:lnTo>
                                <a:lnTo>
                                  <a:pt x="12880" y="83591"/>
                                </a:lnTo>
                                <a:lnTo>
                                  <a:pt x="12880" y="0"/>
                                </a:lnTo>
                                <a:close/>
                              </a:path>
                            </a:pathLst>
                          </a:custGeom>
                          <a:solidFill>
                            <a:srgbClr val="B01C88"/>
                          </a:solidFill>
                        </wps:spPr>
                        <wps:bodyPr wrap="square" lIns="0" tIns="0" rIns="0" bIns="0" rtlCol="0">
                          <a:prstTxWarp prst="textNoShape">
                            <a:avLst/>
                          </a:prstTxWarp>
                          <a:noAutofit/>
                        </wps:bodyPr>
                      </wps:wsp>
                      <wps:wsp>
                        <wps:cNvPr id="82" name="Graphic 82"/>
                        <wps:cNvSpPr/>
                        <wps:spPr>
                          <a:xfrm>
                            <a:off x="1026554" y="1685446"/>
                            <a:ext cx="13335" cy="117475"/>
                          </a:xfrm>
                          <a:custGeom>
                            <a:avLst/>
                            <a:gdLst/>
                            <a:ahLst/>
                            <a:cxnLst/>
                            <a:rect l="l" t="t" r="r" b="b"/>
                            <a:pathLst>
                              <a:path w="13335" h="117475">
                                <a:moveTo>
                                  <a:pt x="12879" y="0"/>
                                </a:moveTo>
                                <a:lnTo>
                                  <a:pt x="0" y="0"/>
                                </a:lnTo>
                                <a:lnTo>
                                  <a:pt x="0" y="117246"/>
                                </a:lnTo>
                                <a:lnTo>
                                  <a:pt x="12879" y="117246"/>
                                </a:lnTo>
                                <a:lnTo>
                                  <a:pt x="12879" y="0"/>
                                </a:lnTo>
                                <a:close/>
                              </a:path>
                            </a:pathLst>
                          </a:custGeom>
                          <a:solidFill>
                            <a:srgbClr val="9E2889"/>
                          </a:solidFill>
                        </wps:spPr>
                        <wps:bodyPr wrap="square" lIns="0" tIns="0" rIns="0" bIns="0" rtlCol="0">
                          <a:prstTxWarp prst="textNoShape">
                            <a:avLst/>
                          </a:prstTxWarp>
                          <a:noAutofit/>
                        </wps:bodyPr>
                      </wps:wsp>
                      <wps:wsp>
                        <wps:cNvPr id="83" name="Graphic 83"/>
                        <wps:cNvSpPr/>
                        <wps:spPr>
                          <a:xfrm>
                            <a:off x="1026554" y="1685446"/>
                            <a:ext cx="13335" cy="117475"/>
                          </a:xfrm>
                          <a:custGeom>
                            <a:avLst/>
                            <a:gdLst/>
                            <a:ahLst/>
                            <a:cxnLst/>
                            <a:rect l="l" t="t" r="r" b="b"/>
                            <a:pathLst>
                              <a:path w="13335" h="117475">
                                <a:moveTo>
                                  <a:pt x="12879" y="0"/>
                                </a:moveTo>
                                <a:lnTo>
                                  <a:pt x="0" y="0"/>
                                </a:lnTo>
                                <a:lnTo>
                                  <a:pt x="0" y="117246"/>
                                </a:lnTo>
                                <a:lnTo>
                                  <a:pt x="12879" y="117246"/>
                                </a:lnTo>
                                <a:lnTo>
                                  <a:pt x="12879" y="0"/>
                                </a:lnTo>
                                <a:close/>
                              </a:path>
                            </a:pathLst>
                          </a:custGeom>
                          <a:solidFill>
                            <a:srgbClr val="B01C88"/>
                          </a:solidFill>
                        </wps:spPr>
                        <wps:bodyPr wrap="square" lIns="0" tIns="0" rIns="0" bIns="0" rtlCol="0">
                          <a:prstTxWarp prst="textNoShape">
                            <a:avLst/>
                          </a:prstTxWarp>
                          <a:noAutofit/>
                        </wps:bodyPr>
                      </wps:wsp>
                      <wps:wsp>
                        <wps:cNvPr id="84" name="Graphic 84"/>
                        <wps:cNvSpPr/>
                        <wps:spPr>
                          <a:xfrm>
                            <a:off x="1065193" y="1658306"/>
                            <a:ext cx="13335" cy="144780"/>
                          </a:xfrm>
                          <a:custGeom>
                            <a:avLst/>
                            <a:gdLst/>
                            <a:ahLst/>
                            <a:cxnLst/>
                            <a:rect l="l" t="t" r="r" b="b"/>
                            <a:pathLst>
                              <a:path w="13335" h="144780">
                                <a:moveTo>
                                  <a:pt x="12880" y="0"/>
                                </a:moveTo>
                                <a:lnTo>
                                  <a:pt x="0" y="0"/>
                                </a:lnTo>
                                <a:lnTo>
                                  <a:pt x="0" y="144386"/>
                                </a:lnTo>
                                <a:lnTo>
                                  <a:pt x="12880" y="144386"/>
                                </a:lnTo>
                                <a:lnTo>
                                  <a:pt x="12880" y="0"/>
                                </a:lnTo>
                                <a:close/>
                              </a:path>
                            </a:pathLst>
                          </a:custGeom>
                          <a:solidFill>
                            <a:srgbClr val="9E2889"/>
                          </a:solidFill>
                        </wps:spPr>
                        <wps:bodyPr wrap="square" lIns="0" tIns="0" rIns="0" bIns="0" rtlCol="0">
                          <a:prstTxWarp prst="textNoShape">
                            <a:avLst/>
                          </a:prstTxWarp>
                          <a:noAutofit/>
                        </wps:bodyPr>
                      </wps:wsp>
                      <wps:wsp>
                        <wps:cNvPr id="85" name="Graphic 85"/>
                        <wps:cNvSpPr/>
                        <wps:spPr>
                          <a:xfrm>
                            <a:off x="1065193" y="1658306"/>
                            <a:ext cx="13335" cy="144780"/>
                          </a:xfrm>
                          <a:custGeom>
                            <a:avLst/>
                            <a:gdLst/>
                            <a:ahLst/>
                            <a:cxnLst/>
                            <a:rect l="l" t="t" r="r" b="b"/>
                            <a:pathLst>
                              <a:path w="13335" h="144780">
                                <a:moveTo>
                                  <a:pt x="12880" y="0"/>
                                </a:moveTo>
                                <a:lnTo>
                                  <a:pt x="0" y="0"/>
                                </a:lnTo>
                                <a:lnTo>
                                  <a:pt x="0" y="144386"/>
                                </a:lnTo>
                                <a:lnTo>
                                  <a:pt x="12880" y="144386"/>
                                </a:lnTo>
                                <a:lnTo>
                                  <a:pt x="12880" y="0"/>
                                </a:lnTo>
                                <a:close/>
                              </a:path>
                            </a:pathLst>
                          </a:custGeom>
                          <a:solidFill>
                            <a:srgbClr val="B01C88"/>
                          </a:solidFill>
                        </wps:spPr>
                        <wps:bodyPr wrap="square" lIns="0" tIns="0" rIns="0" bIns="0" rtlCol="0">
                          <a:prstTxWarp prst="textNoShape">
                            <a:avLst/>
                          </a:prstTxWarp>
                          <a:noAutofit/>
                        </wps:bodyPr>
                      </wps:wsp>
                      <wps:wsp>
                        <wps:cNvPr id="86" name="Graphic 86"/>
                        <wps:cNvSpPr/>
                        <wps:spPr>
                          <a:xfrm>
                            <a:off x="1102841" y="1597498"/>
                            <a:ext cx="13335" cy="205740"/>
                          </a:xfrm>
                          <a:custGeom>
                            <a:avLst/>
                            <a:gdLst/>
                            <a:ahLst/>
                            <a:cxnLst/>
                            <a:rect l="l" t="t" r="r" b="b"/>
                            <a:pathLst>
                              <a:path w="13335" h="205740">
                                <a:moveTo>
                                  <a:pt x="12873" y="0"/>
                                </a:moveTo>
                                <a:lnTo>
                                  <a:pt x="0" y="0"/>
                                </a:lnTo>
                                <a:lnTo>
                                  <a:pt x="0" y="205193"/>
                                </a:lnTo>
                                <a:lnTo>
                                  <a:pt x="12873" y="205193"/>
                                </a:lnTo>
                                <a:lnTo>
                                  <a:pt x="12873" y="0"/>
                                </a:lnTo>
                                <a:close/>
                              </a:path>
                            </a:pathLst>
                          </a:custGeom>
                          <a:solidFill>
                            <a:srgbClr val="9E2889"/>
                          </a:solidFill>
                        </wps:spPr>
                        <wps:bodyPr wrap="square" lIns="0" tIns="0" rIns="0" bIns="0" rtlCol="0">
                          <a:prstTxWarp prst="textNoShape">
                            <a:avLst/>
                          </a:prstTxWarp>
                          <a:noAutofit/>
                        </wps:bodyPr>
                      </wps:wsp>
                      <wps:wsp>
                        <wps:cNvPr id="87" name="Graphic 87"/>
                        <wps:cNvSpPr/>
                        <wps:spPr>
                          <a:xfrm>
                            <a:off x="1102841" y="1597498"/>
                            <a:ext cx="13335" cy="205740"/>
                          </a:xfrm>
                          <a:custGeom>
                            <a:avLst/>
                            <a:gdLst/>
                            <a:ahLst/>
                            <a:cxnLst/>
                            <a:rect l="l" t="t" r="r" b="b"/>
                            <a:pathLst>
                              <a:path w="13335" h="205740">
                                <a:moveTo>
                                  <a:pt x="12873" y="0"/>
                                </a:moveTo>
                                <a:lnTo>
                                  <a:pt x="0" y="0"/>
                                </a:lnTo>
                                <a:lnTo>
                                  <a:pt x="0" y="205193"/>
                                </a:lnTo>
                                <a:lnTo>
                                  <a:pt x="12873" y="205193"/>
                                </a:lnTo>
                                <a:lnTo>
                                  <a:pt x="12873" y="0"/>
                                </a:lnTo>
                                <a:close/>
                              </a:path>
                            </a:pathLst>
                          </a:custGeom>
                          <a:solidFill>
                            <a:srgbClr val="B01C88"/>
                          </a:solidFill>
                        </wps:spPr>
                        <wps:bodyPr wrap="square" lIns="0" tIns="0" rIns="0" bIns="0" rtlCol="0">
                          <a:prstTxWarp prst="textNoShape">
                            <a:avLst/>
                          </a:prstTxWarp>
                          <a:noAutofit/>
                        </wps:bodyPr>
                      </wps:wsp>
                      <wps:wsp>
                        <wps:cNvPr id="88" name="Graphic 88"/>
                        <wps:cNvSpPr/>
                        <wps:spPr>
                          <a:xfrm>
                            <a:off x="1141474" y="1500889"/>
                            <a:ext cx="13335" cy="302260"/>
                          </a:xfrm>
                          <a:custGeom>
                            <a:avLst/>
                            <a:gdLst/>
                            <a:ahLst/>
                            <a:cxnLst/>
                            <a:rect l="l" t="t" r="r" b="b"/>
                            <a:pathLst>
                              <a:path w="13335" h="302260">
                                <a:moveTo>
                                  <a:pt x="12879" y="0"/>
                                </a:moveTo>
                                <a:lnTo>
                                  <a:pt x="0" y="0"/>
                                </a:lnTo>
                                <a:lnTo>
                                  <a:pt x="0" y="301802"/>
                                </a:lnTo>
                                <a:lnTo>
                                  <a:pt x="12879" y="301802"/>
                                </a:lnTo>
                                <a:lnTo>
                                  <a:pt x="12879" y="0"/>
                                </a:lnTo>
                                <a:close/>
                              </a:path>
                            </a:pathLst>
                          </a:custGeom>
                          <a:solidFill>
                            <a:srgbClr val="9E2889"/>
                          </a:solidFill>
                        </wps:spPr>
                        <wps:bodyPr wrap="square" lIns="0" tIns="0" rIns="0" bIns="0" rtlCol="0">
                          <a:prstTxWarp prst="textNoShape">
                            <a:avLst/>
                          </a:prstTxWarp>
                          <a:noAutofit/>
                        </wps:bodyPr>
                      </wps:wsp>
                      <wps:wsp>
                        <wps:cNvPr id="89" name="Graphic 89"/>
                        <wps:cNvSpPr/>
                        <wps:spPr>
                          <a:xfrm>
                            <a:off x="1141474" y="1500889"/>
                            <a:ext cx="13335" cy="302260"/>
                          </a:xfrm>
                          <a:custGeom>
                            <a:avLst/>
                            <a:gdLst/>
                            <a:ahLst/>
                            <a:cxnLst/>
                            <a:rect l="l" t="t" r="r" b="b"/>
                            <a:pathLst>
                              <a:path w="13335" h="302260">
                                <a:moveTo>
                                  <a:pt x="12879" y="0"/>
                                </a:moveTo>
                                <a:lnTo>
                                  <a:pt x="0" y="0"/>
                                </a:lnTo>
                                <a:lnTo>
                                  <a:pt x="0" y="301802"/>
                                </a:lnTo>
                                <a:lnTo>
                                  <a:pt x="12879" y="301802"/>
                                </a:lnTo>
                                <a:lnTo>
                                  <a:pt x="12879" y="0"/>
                                </a:lnTo>
                                <a:close/>
                              </a:path>
                            </a:pathLst>
                          </a:custGeom>
                          <a:solidFill>
                            <a:srgbClr val="B01C88"/>
                          </a:solidFill>
                        </wps:spPr>
                        <wps:bodyPr wrap="square" lIns="0" tIns="0" rIns="0" bIns="0" rtlCol="0">
                          <a:prstTxWarp prst="textNoShape">
                            <a:avLst/>
                          </a:prstTxWarp>
                          <a:noAutofit/>
                        </wps:bodyPr>
                      </wps:wsp>
                      <wps:wsp>
                        <wps:cNvPr id="90" name="Graphic 90"/>
                        <wps:cNvSpPr/>
                        <wps:spPr>
                          <a:xfrm>
                            <a:off x="1179116" y="1710414"/>
                            <a:ext cx="13335" cy="92710"/>
                          </a:xfrm>
                          <a:custGeom>
                            <a:avLst/>
                            <a:gdLst/>
                            <a:ahLst/>
                            <a:cxnLst/>
                            <a:rect l="l" t="t" r="r" b="b"/>
                            <a:pathLst>
                              <a:path w="13335" h="92710">
                                <a:moveTo>
                                  <a:pt x="12879" y="0"/>
                                </a:moveTo>
                                <a:lnTo>
                                  <a:pt x="0" y="0"/>
                                </a:lnTo>
                                <a:lnTo>
                                  <a:pt x="0" y="92278"/>
                                </a:lnTo>
                                <a:lnTo>
                                  <a:pt x="12879" y="92278"/>
                                </a:lnTo>
                                <a:lnTo>
                                  <a:pt x="12879" y="0"/>
                                </a:lnTo>
                                <a:close/>
                              </a:path>
                            </a:pathLst>
                          </a:custGeom>
                          <a:solidFill>
                            <a:srgbClr val="9E2889"/>
                          </a:solidFill>
                        </wps:spPr>
                        <wps:bodyPr wrap="square" lIns="0" tIns="0" rIns="0" bIns="0" rtlCol="0">
                          <a:prstTxWarp prst="textNoShape">
                            <a:avLst/>
                          </a:prstTxWarp>
                          <a:noAutofit/>
                        </wps:bodyPr>
                      </wps:wsp>
                      <wps:wsp>
                        <wps:cNvPr id="91" name="Graphic 91"/>
                        <wps:cNvSpPr/>
                        <wps:spPr>
                          <a:xfrm>
                            <a:off x="1179116" y="1710414"/>
                            <a:ext cx="13335" cy="92710"/>
                          </a:xfrm>
                          <a:custGeom>
                            <a:avLst/>
                            <a:gdLst/>
                            <a:ahLst/>
                            <a:cxnLst/>
                            <a:rect l="l" t="t" r="r" b="b"/>
                            <a:pathLst>
                              <a:path w="13335" h="92710">
                                <a:moveTo>
                                  <a:pt x="12879" y="0"/>
                                </a:moveTo>
                                <a:lnTo>
                                  <a:pt x="0" y="0"/>
                                </a:lnTo>
                                <a:lnTo>
                                  <a:pt x="0" y="92278"/>
                                </a:lnTo>
                                <a:lnTo>
                                  <a:pt x="12879" y="92278"/>
                                </a:lnTo>
                                <a:lnTo>
                                  <a:pt x="12879" y="0"/>
                                </a:lnTo>
                                <a:close/>
                              </a:path>
                            </a:pathLst>
                          </a:custGeom>
                          <a:solidFill>
                            <a:srgbClr val="B01C88"/>
                          </a:solidFill>
                        </wps:spPr>
                        <wps:bodyPr wrap="square" lIns="0" tIns="0" rIns="0" bIns="0" rtlCol="0">
                          <a:prstTxWarp prst="textNoShape">
                            <a:avLst/>
                          </a:prstTxWarp>
                          <a:noAutofit/>
                        </wps:bodyPr>
                      </wps:wsp>
                      <wps:wsp>
                        <wps:cNvPr id="92" name="Graphic 92"/>
                        <wps:cNvSpPr/>
                        <wps:spPr>
                          <a:xfrm>
                            <a:off x="1217754" y="1501956"/>
                            <a:ext cx="13335" cy="300990"/>
                          </a:xfrm>
                          <a:custGeom>
                            <a:avLst/>
                            <a:gdLst/>
                            <a:ahLst/>
                            <a:cxnLst/>
                            <a:rect l="l" t="t" r="r" b="b"/>
                            <a:pathLst>
                              <a:path w="13335" h="300990">
                                <a:moveTo>
                                  <a:pt x="12880" y="0"/>
                                </a:moveTo>
                                <a:lnTo>
                                  <a:pt x="0" y="0"/>
                                </a:lnTo>
                                <a:lnTo>
                                  <a:pt x="0" y="300736"/>
                                </a:lnTo>
                                <a:lnTo>
                                  <a:pt x="12880" y="300736"/>
                                </a:lnTo>
                                <a:lnTo>
                                  <a:pt x="12880" y="0"/>
                                </a:lnTo>
                                <a:close/>
                              </a:path>
                            </a:pathLst>
                          </a:custGeom>
                          <a:solidFill>
                            <a:srgbClr val="9E2889"/>
                          </a:solidFill>
                        </wps:spPr>
                        <wps:bodyPr wrap="square" lIns="0" tIns="0" rIns="0" bIns="0" rtlCol="0">
                          <a:prstTxWarp prst="textNoShape">
                            <a:avLst/>
                          </a:prstTxWarp>
                          <a:noAutofit/>
                        </wps:bodyPr>
                      </wps:wsp>
                      <wps:wsp>
                        <wps:cNvPr id="93" name="Graphic 93"/>
                        <wps:cNvSpPr/>
                        <wps:spPr>
                          <a:xfrm>
                            <a:off x="1217754" y="1501956"/>
                            <a:ext cx="13335" cy="300990"/>
                          </a:xfrm>
                          <a:custGeom>
                            <a:avLst/>
                            <a:gdLst/>
                            <a:ahLst/>
                            <a:cxnLst/>
                            <a:rect l="l" t="t" r="r" b="b"/>
                            <a:pathLst>
                              <a:path w="13335" h="300990">
                                <a:moveTo>
                                  <a:pt x="12880" y="0"/>
                                </a:moveTo>
                                <a:lnTo>
                                  <a:pt x="0" y="0"/>
                                </a:lnTo>
                                <a:lnTo>
                                  <a:pt x="0" y="300736"/>
                                </a:lnTo>
                                <a:lnTo>
                                  <a:pt x="12880" y="300736"/>
                                </a:lnTo>
                                <a:lnTo>
                                  <a:pt x="12880" y="0"/>
                                </a:lnTo>
                                <a:close/>
                              </a:path>
                            </a:pathLst>
                          </a:custGeom>
                          <a:solidFill>
                            <a:srgbClr val="B01C88"/>
                          </a:solidFill>
                        </wps:spPr>
                        <wps:bodyPr wrap="square" lIns="0" tIns="0" rIns="0" bIns="0" rtlCol="0">
                          <a:prstTxWarp prst="textNoShape">
                            <a:avLst/>
                          </a:prstTxWarp>
                          <a:noAutofit/>
                        </wps:bodyPr>
                      </wps:wsp>
                      <wps:wsp>
                        <wps:cNvPr id="94" name="Graphic 94"/>
                        <wps:cNvSpPr/>
                        <wps:spPr>
                          <a:xfrm>
                            <a:off x="1255402" y="1610528"/>
                            <a:ext cx="13335" cy="192405"/>
                          </a:xfrm>
                          <a:custGeom>
                            <a:avLst/>
                            <a:gdLst/>
                            <a:ahLst/>
                            <a:cxnLst/>
                            <a:rect l="l" t="t" r="r" b="b"/>
                            <a:pathLst>
                              <a:path w="13335" h="192405">
                                <a:moveTo>
                                  <a:pt x="12879" y="0"/>
                                </a:moveTo>
                                <a:lnTo>
                                  <a:pt x="0" y="0"/>
                                </a:lnTo>
                                <a:lnTo>
                                  <a:pt x="0" y="192163"/>
                                </a:lnTo>
                                <a:lnTo>
                                  <a:pt x="12879" y="192163"/>
                                </a:lnTo>
                                <a:lnTo>
                                  <a:pt x="12879" y="0"/>
                                </a:lnTo>
                                <a:close/>
                              </a:path>
                            </a:pathLst>
                          </a:custGeom>
                          <a:solidFill>
                            <a:srgbClr val="9E2889"/>
                          </a:solidFill>
                        </wps:spPr>
                        <wps:bodyPr wrap="square" lIns="0" tIns="0" rIns="0" bIns="0" rtlCol="0">
                          <a:prstTxWarp prst="textNoShape">
                            <a:avLst/>
                          </a:prstTxWarp>
                          <a:noAutofit/>
                        </wps:bodyPr>
                      </wps:wsp>
                      <wps:wsp>
                        <wps:cNvPr id="95" name="Graphic 95"/>
                        <wps:cNvSpPr/>
                        <wps:spPr>
                          <a:xfrm>
                            <a:off x="1255402" y="1610528"/>
                            <a:ext cx="13335" cy="192405"/>
                          </a:xfrm>
                          <a:custGeom>
                            <a:avLst/>
                            <a:gdLst/>
                            <a:ahLst/>
                            <a:cxnLst/>
                            <a:rect l="l" t="t" r="r" b="b"/>
                            <a:pathLst>
                              <a:path w="13335" h="192405">
                                <a:moveTo>
                                  <a:pt x="12879" y="0"/>
                                </a:moveTo>
                                <a:lnTo>
                                  <a:pt x="0" y="0"/>
                                </a:lnTo>
                                <a:lnTo>
                                  <a:pt x="0" y="192163"/>
                                </a:lnTo>
                                <a:lnTo>
                                  <a:pt x="12879" y="192163"/>
                                </a:lnTo>
                                <a:lnTo>
                                  <a:pt x="12879" y="0"/>
                                </a:lnTo>
                                <a:close/>
                              </a:path>
                            </a:pathLst>
                          </a:custGeom>
                          <a:solidFill>
                            <a:srgbClr val="B01C88"/>
                          </a:solidFill>
                        </wps:spPr>
                        <wps:bodyPr wrap="square" lIns="0" tIns="0" rIns="0" bIns="0" rtlCol="0">
                          <a:prstTxWarp prst="textNoShape">
                            <a:avLst/>
                          </a:prstTxWarp>
                          <a:noAutofit/>
                        </wps:bodyPr>
                      </wps:wsp>
                      <wps:wsp>
                        <wps:cNvPr id="96" name="Graphic 96"/>
                        <wps:cNvSpPr/>
                        <wps:spPr>
                          <a:xfrm>
                            <a:off x="1294041" y="1538875"/>
                            <a:ext cx="13335" cy="264160"/>
                          </a:xfrm>
                          <a:custGeom>
                            <a:avLst/>
                            <a:gdLst/>
                            <a:ahLst/>
                            <a:cxnLst/>
                            <a:rect l="l" t="t" r="r" b="b"/>
                            <a:pathLst>
                              <a:path w="13335" h="264160">
                                <a:moveTo>
                                  <a:pt x="12877" y="0"/>
                                </a:moveTo>
                                <a:lnTo>
                                  <a:pt x="0" y="0"/>
                                </a:lnTo>
                                <a:lnTo>
                                  <a:pt x="0" y="263817"/>
                                </a:lnTo>
                                <a:lnTo>
                                  <a:pt x="12877" y="263817"/>
                                </a:lnTo>
                                <a:lnTo>
                                  <a:pt x="12877" y="0"/>
                                </a:lnTo>
                                <a:close/>
                              </a:path>
                            </a:pathLst>
                          </a:custGeom>
                          <a:solidFill>
                            <a:srgbClr val="9E2889"/>
                          </a:solidFill>
                        </wps:spPr>
                        <wps:bodyPr wrap="square" lIns="0" tIns="0" rIns="0" bIns="0" rtlCol="0">
                          <a:prstTxWarp prst="textNoShape">
                            <a:avLst/>
                          </a:prstTxWarp>
                          <a:noAutofit/>
                        </wps:bodyPr>
                      </wps:wsp>
                      <wps:wsp>
                        <wps:cNvPr id="97" name="Graphic 97"/>
                        <wps:cNvSpPr/>
                        <wps:spPr>
                          <a:xfrm>
                            <a:off x="1294041" y="1538875"/>
                            <a:ext cx="13335" cy="264160"/>
                          </a:xfrm>
                          <a:custGeom>
                            <a:avLst/>
                            <a:gdLst/>
                            <a:ahLst/>
                            <a:cxnLst/>
                            <a:rect l="l" t="t" r="r" b="b"/>
                            <a:pathLst>
                              <a:path w="13335" h="264160">
                                <a:moveTo>
                                  <a:pt x="12877" y="0"/>
                                </a:moveTo>
                                <a:lnTo>
                                  <a:pt x="0" y="0"/>
                                </a:lnTo>
                                <a:lnTo>
                                  <a:pt x="0" y="263817"/>
                                </a:lnTo>
                                <a:lnTo>
                                  <a:pt x="12877" y="263817"/>
                                </a:lnTo>
                                <a:lnTo>
                                  <a:pt x="12877" y="0"/>
                                </a:lnTo>
                                <a:close/>
                              </a:path>
                            </a:pathLst>
                          </a:custGeom>
                          <a:solidFill>
                            <a:srgbClr val="B01C88"/>
                          </a:solidFill>
                        </wps:spPr>
                        <wps:bodyPr wrap="square" lIns="0" tIns="0" rIns="0" bIns="0" rtlCol="0">
                          <a:prstTxWarp prst="textNoShape">
                            <a:avLst/>
                          </a:prstTxWarp>
                          <a:noAutofit/>
                        </wps:bodyPr>
                      </wps:wsp>
                      <wps:wsp>
                        <wps:cNvPr id="98" name="Graphic 98"/>
                        <wps:cNvSpPr/>
                        <wps:spPr>
                          <a:xfrm>
                            <a:off x="1332674" y="1589904"/>
                            <a:ext cx="12065" cy="213360"/>
                          </a:xfrm>
                          <a:custGeom>
                            <a:avLst/>
                            <a:gdLst/>
                            <a:ahLst/>
                            <a:cxnLst/>
                            <a:rect l="l" t="t" r="r" b="b"/>
                            <a:pathLst>
                              <a:path w="12065" h="213360">
                                <a:moveTo>
                                  <a:pt x="11887" y="0"/>
                                </a:moveTo>
                                <a:lnTo>
                                  <a:pt x="0" y="0"/>
                                </a:lnTo>
                                <a:lnTo>
                                  <a:pt x="0" y="212788"/>
                                </a:lnTo>
                                <a:lnTo>
                                  <a:pt x="11887" y="212788"/>
                                </a:lnTo>
                                <a:lnTo>
                                  <a:pt x="11887" y="0"/>
                                </a:lnTo>
                                <a:close/>
                              </a:path>
                            </a:pathLst>
                          </a:custGeom>
                          <a:solidFill>
                            <a:srgbClr val="9E2889"/>
                          </a:solidFill>
                        </wps:spPr>
                        <wps:bodyPr wrap="square" lIns="0" tIns="0" rIns="0" bIns="0" rtlCol="0">
                          <a:prstTxWarp prst="textNoShape">
                            <a:avLst/>
                          </a:prstTxWarp>
                          <a:noAutofit/>
                        </wps:bodyPr>
                      </wps:wsp>
                      <wps:wsp>
                        <wps:cNvPr id="99" name="Graphic 99"/>
                        <wps:cNvSpPr/>
                        <wps:spPr>
                          <a:xfrm>
                            <a:off x="1332674" y="1589904"/>
                            <a:ext cx="12065" cy="213360"/>
                          </a:xfrm>
                          <a:custGeom>
                            <a:avLst/>
                            <a:gdLst/>
                            <a:ahLst/>
                            <a:cxnLst/>
                            <a:rect l="l" t="t" r="r" b="b"/>
                            <a:pathLst>
                              <a:path w="12065" h="213360">
                                <a:moveTo>
                                  <a:pt x="11887" y="0"/>
                                </a:moveTo>
                                <a:lnTo>
                                  <a:pt x="0" y="0"/>
                                </a:lnTo>
                                <a:lnTo>
                                  <a:pt x="0" y="212788"/>
                                </a:lnTo>
                                <a:lnTo>
                                  <a:pt x="11887" y="212788"/>
                                </a:lnTo>
                                <a:lnTo>
                                  <a:pt x="11887" y="0"/>
                                </a:lnTo>
                                <a:close/>
                              </a:path>
                            </a:pathLst>
                          </a:custGeom>
                          <a:solidFill>
                            <a:srgbClr val="B01C88"/>
                          </a:solidFill>
                        </wps:spPr>
                        <wps:bodyPr wrap="square" lIns="0" tIns="0" rIns="0" bIns="0" rtlCol="0">
                          <a:prstTxWarp prst="textNoShape">
                            <a:avLst/>
                          </a:prstTxWarp>
                          <a:noAutofit/>
                        </wps:bodyPr>
                      </wps:wsp>
                      <wps:wsp>
                        <wps:cNvPr id="100" name="Graphic 100"/>
                        <wps:cNvSpPr/>
                        <wps:spPr>
                          <a:xfrm>
                            <a:off x="1370317" y="1680010"/>
                            <a:ext cx="13335" cy="123189"/>
                          </a:xfrm>
                          <a:custGeom>
                            <a:avLst/>
                            <a:gdLst/>
                            <a:ahLst/>
                            <a:cxnLst/>
                            <a:rect l="l" t="t" r="r" b="b"/>
                            <a:pathLst>
                              <a:path w="13335" h="123189">
                                <a:moveTo>
                                  <a:pt x="12890" y="0"/>
                                </a:moveTo>
                                <a:lnTo>
                                  <a:pt x="0" y="0"/>
                                </a:lnTo>
                                <a:lnTo>
                                  <a:pt x="0" y="122682"/>
                                </a:lnTo>
                                <a:lnTo>
                                  <a:pt x="12890" y="122682"/>
                                </a:lnTo>
                                <a:lnTo>
                                  <a:pt x="12890" y="0"/>
                                </a:lnTo>
                                <a:close/>
                              </a:path>
                            </a:pathLst>
                          </a:custGeom>
                          <a:solidFill>
                            <a:srgbClr val="9E2889"/>
                          </a:solidFill>
                        </wps:spPr>
                        <wps:bodyPr wrap="square" lIns="0" tIns="0" rIns="0" bIns="0" rtlCol="0">
                          <a:prstTxWarp prst="textNoShape">
                            <a:avLst/>
                          </a:prstTxWarp>
                          <a:noAutofit/>
                        </wps:bodyPr>
                      </wps:wsp>
                      <wps:wsp>
                        <wps:cNvPr id="101" name="Graphic 101"/>
                        <wps:cNvSpPr/>
                        <wps:spPr>
                          <a:xfrm>
                            <a:off x="1370317" y="1680010"/>
                            <a:ext cx="13335" cy="123189"/>
                          </a:xfrm>
                          <a:custGeom>
                            <a:avLst/>
                            <a:gdLst/>
                            <a:ahLst/>
                            <a:cxnLst/>
                            <a:rect l="l" t="t" r="r" b="b"/>
                            <a:pathLst>
                              <a:path w="13335" h="123189">
                                <a:moveTo>
                                  <a:pt x="12890" y="0"/>
                                </a:moveTo>
                                <a:lnTo>
                                  <a:pt x="0" y="0"/>
                                </a:lnTo>
                                <a:lnTo>
                                  <a:pt x="0" y="122682"/>
                                </a:lnTo>
                                <a:lnTo>
                                  <a:pt x="12890" y="122682"/>
                                </a:lnTo>
                                <a:lnTo>
                                  <a:pt x="12890" y="0"/>
                                </a:lnTo>
                                <a:close/>
                              </a:path>
                            </a:pathLst>
                          </a:custGeom>
                          <a:solidFill>
                            <a:srgbClr val="B01C88"/>
                          </a:solidFill>
                        </wps:spPr>
                        <wps:bodyPr wrap="square" lIns="0" tIns="0" rIns="0" bIns="0" rtlCol="0">
                          <a:prstTxWarp prst="textNoShape">
                            <a:avLst/>
                          </a:prstTxWarp>
                          <a:noAutofit/>
                        </wps:bodyPr>
                      </wps:wsp>
                      <wps:wsp>
                        <wps:cNvPr id="102" name="Graphic 102"/>
                        <wps:cNvSpPr/>
                        <wps:spPr>
                          <a:xfrm>
                            <a:off x="1408963" y="1572543"/>
                            <a:ext cx="12065" cy="230504"/>
                          </a:xfrm>
                          <a:custGeom>
                            <a:avLst/>
                            <a:gdLst/>
                            <a:ahLst/>
                            <a:cxnLst/>
                            <a:rect l="l" t="t" r="r" b="b"/>
                            <a:pathLst>
                              <a:path w="12065" h="230504">
                                <a:moveTo>
                                  <a:pt x="11874" y="0"/>
                                </a:moveTo>
                                <a:lnTo>
                                  <a:pt x="0" y="0"/>
                                </a:lnTo>
                                <a:lnTo>
                                  <a:pt x="0" y="230149"/>
                                </a:lnTo>
                                <a:lnTo>
                                  <a:pt x="11874" y="230149"/>
                                </a:lnTo>
                                <a:lnTo>
                                  <a:pt x="11874" y="0"/>
                                </a:lnTo>
                                <a:close/>
                              </a:path>
                            </a:pathLst>
                          </a:custGeom>
                          <a:solidFill>
                            <a:srgbClr val="9E2889"/>
                          </a:solidFill>
                        </wps:spPr>
                        <wps:bodyPr wrap="square" lIns="0" tIns="0" rIns="0" bIns="0" rtlCol="0">
                          <a:prstTxWarp prst="textNoShape">
                            <a:avLst/>
                          </a:prstTxWarp>
                          <a:noAutofit/>
                        </wps:bodyPr>
                      </wps:wsp>
                      <wps:wsp>
                        <wps:cNvPr id="103" name="Graphic 103"/>
                        <wps:cNvSpPr/>
                        <wps:spPr>
                          <a:xfrm>
                            <a:off x="1408963" y="1572543"/>
                            <a:ext cx="12065" cy="230504"/>
                          </a:xfrm>
                          <a:custGeom>
                            <a:avLst/>
                            <a:gdLst/>
                            <a:ahLst/>
                            <a:cxnLst/>
                            <a:rect l="l" t="t" r="r" b="b"/>
                            <a:pathLst>
                              <a:path w="12065" h="230504">
                                <a:moveTo>
                                  <a:pt x="11874" y="0"/>
                                </a:moveTo>
                                <a:lnTo>
                                  <a:pt x="0" y="0"/>
                                </a:lnTo>
                                <a:lnTo>
                                  <a:pt x="0" y="230149"/>
                                </a:lnTo>
                                <a:lnTo>
                                  <a:pt x="11874" y="230149"/>
                                </a:lnTo>
                                <a:lnTo>
                                  <a:pt x="11874" y="0"/>
                                </a:lnTo>
                                <a:close/>
                              </a:path>
                            </a:pathLst>
                          </a:custGeom>
                          <a:solidFill>
                            <a:srgbClr val="B01C88"/>
                          </a:solidFill>
                        </wps:spPr>
                        <wps:bodyPr wrap="square" lIns="0" tIns="0" rIns="0" bIns="0" rtlCol="0">
                          <a:prstTxWarp prst="textNoShape">
                            <a:avLst/>
                          </a:prstTxWarp>
                          <a:noAutofit/>
                        </wps:bodyPr>
                      </wps:wsp>
                      <wps:wsp>
                        <wps:cNvPr id="104" name="Graphic 104"/>
                        <wps:cNvSpPr/>
                        <wps:spPr>
                          <a:xfrm>
                            <a:off x="1446606" y="1428144"/>
                            <a:ext cx="13335" cy="374650"/>
                          </a:xfrm>
                          <a:custGeom>
                            <a:avLst/>
                            <a:gdLst/>
                            <a:ahLst/>
                            <a:cxnLst/>
                            <a:rect l="l" t="t" r="r" b="b"/>
                            <a:pathLst>
                              <a:path w="13335" h="374650">
                                <a:moveTo>
                                  <a:pt x="12865" y="0"/>
                                </a:moveTo>
                                <a:lnTo>
                                  <a:pt x="0" y="0"/>
                                </a:lnTo>
                                <a:lnTo>
                                  <a:pt x="0" y="374548"/>
                                </a:lnTo>
                                <a:lnTo>
                                  <a:pt x="12865" y="374548"/>
                                </a:lnTo>
                                <a:lnTo>
                                  <a:pt x="12865" y="0"/>
                                </a:lnTo>
                                <a:close/>
                              </a:path>
                            </a:pathLst>
                          </a:custGeom>
                          <a:solidFill>
                            <a:srgbClr val="9E2889"/>
                          </a:solidFill>
                        </wps:spPr>
                        <wps:bodyPr wrap="square" lIns="0" tIns="0" rIns="0" bIns="0" rtlCol="0">
                          <a:prstTxWarp prst="textNoShape">
                            <a:avLst/>
                          </a:prstTxWarp>
                          <a:noAutofit/>
                        </wps:bodyPr>
                      </wps:wsp>
                      <wps:wsp>
                        <wps:cNvPr id="105" name="Graphic 105"/>
                        <wps:cNvSpPr/>
                        <wps:spPr>
                          <a:xfrm>
                            <a:off x="1446606" y="1428144"/>
                            <a:ext cx="13335" cy="374650"/>
                          </a:xfrm>
                          <a:custGeom>
                            <a:avLst/>
                            <a:gdLst/>
                            <a:ahLst/>
                            <a:cxnLst/>
                            <a:rect l="l" t="t" r="r" b="b"/>
                            <a:pathLst>
                              <a:path w="13335" h="374650">
                                <a:moveTo>
                                  <a:pt x="12865" y="0"/>
                                </a:moveTo>
                                <a:lnTo>
                                  <a:pt x="0" y="0"/>
                                </a:lnTo>
                                <a:lnTo>
                                  <a:pt x="0" y="374548"/>
                                </a:lnTo>
                                <a:lnTo>
                                  <a:pt x="12865" y="374548"/>
                                </a:lnTo>
                                <a:lnTo>
                                  <a:pt x="12865" y="0"/>
                                </a:lnTo>
                                <a:close/>
                              </a:path>
                            </a:pathLst>
                          </a:custGeom>
                          <a:solidFill>
                            <a:srgbClr val="B01C88"/>
                          </a:solidFill>
                        </wps:spPr>
                        <wps:bodyPr wrap="square" lIns="0" tIns="0" rIns="0" bIns="0" rtlCol="0">
                          <a:prstTxWarp prst="textNoShape">
                            <a:avLst/>
                          </a:prstTxWarp>
                          <a:noAutofit/>
                        </wps:bodyPr>
                      </wps:wsp>
                      <wps:wsp>
                        <wps:cNvPr id="106" name="Graphic 106"/>
                        <wps:cNvSpPr/>
                        <wps:spPr>
                          <a:xfrm>
                            <a:off x="1485239" y="1541047"/>
                            <a:ext cx="12065" cy="262255"/>
                          </a:xfrm>
                          <a:custGeom>
                            <a:avLst/>
                            <a:gdLst/>
                            <a:ahLst/>
                            <a:cxnLst/>
                            <a:rect l="l" t="t" r="r" b="b"/>
                            <a:pathLst>
                              <a:path w="12065" h="262255">
                                <a:moveTo>
                                  <a:pt x="11887" y="0"/>
                                </a:moveTo>
                                <a:lnTo>
                                  <a:pt x="0" y="0"/>
                                </a:lnTo>
                                <a:lnTo>
                                  <a:pt x="0" y="261645"/>
                                </a:lnTo>
                                <a:lnTo>
                                  <a:pt x="11887" y="261645"/>
                                </a:lnTo>
                                <a:lnTo>
                                  <a:pt x="11887" y="0"/>
                                </a:lnTo>
                                <a:close/>
                              </a:path>
                            </a:pathLst>
                          </a:custGeom>
                          <a:solidFill>
                            <a:srgbClr val="9E2889"/>
                          </a:solidFill>
                        </wps:spPr>
                        <wps:bodyPr wrap="square" lIns="0" tIns="0" rIns="0" bIns="0" rtlCol="0">
                          <a:prstTxWarp prst="textNoShape">
                            <a:avLst/>
                          </a:prstTxWarp>
                          <a:noAutofit/>
                        </wps:bodyPr>
                      </wps:wsp>
                      <wps:wsp>
                        <wps:cNvPr id="107" name="Graphic 107"/>
                        <wps:cNvSpPr/>
                        <wps:spPr>
                          <a:xfrm>
                            <a:off x="1485239" y="1541047"/>
                            <a:ext cx="12065" cy="262255"/>
                          </a:xfrm>
                          <a:custGeom>
                            <a:avLst/>
                            <a:gdLst/>
                            <a:ahLst/>
                            <a:cxnLst/>
                            <a:rect l="l" t="t" r="r" b="b"/>
                            <a:pathLst>
                              <a:path w="12065" h="262255">
                                <a:moveTo>
                                  <a:pt x="11887" y="0"/>
                                </a:moveTo>
                                <a:lnTo>
                                  <a:pt x="0" y="0"/>
                                </a:lnTo>
                                <a:lnTo>
                                  <a:pt x="0" y="261645"/>
                                </a:lnTo>
                                <a:lnTo>
                                  <a:pt x="11887" y="261645"/>
                                </a:lnTo>
                                <a:lnTo>
                                  <a:pt x="11887" y="0"/>
                                </a:lnTo>
                                <a:close/>
                              </a:path>
                            </a:pathLst>
                          </a:custGeom>
                          <a:solidFill>
                            <a:srgbClr val="B01C88"/>
                          </a:solidFill>
                        </wps:spPr>
                        <wps:bodyPr wrap="square" lIns="0" tIns="0" rIns="0" bIns="0" rtlCol="0">
                          <a:prstTxWarp prst="textNoShape">
                            <a:avLst/>
                          </a:prstTxWarp>
                          <a:noAutofit/>
                        </wps:bodyPr>
                      </wps:wsp>
                      <wps:wsp>
                        <wps:cNvPr id="108" name="Graphic 108"/>
                        <wps:cNvSpPr/>
                        <wps:spPr>
                          <a:xfrm>
                            <a:off x="1522895" y="1392317"/>
                            <a:ext cx="13335" cy="410845"/>
                          </a:xfrm>
                          <a:custGeom>
                            <a:avLst/>
                            <a:gdLst/>
                            <a:ahLst/>
                            <a:cxnLst/>
                            <a:rect l="l" t="t" r="r" b="b"/>
                            <a:pathLst>
                              <a:path w="13335" h="410845">
                                <a:moveTo>
                                  <a:pt x="12865" y="0"/>
                                </a:moveTo>
                                <a:lnTo>
                                  <a:pt x="0" y="0"/>
                                </a:lnTo>
                                <a:lnTo>
                                  <a:pt x="0" y="410375"/>
                                </a:lnTo>
                                <a:lnTo>
                                  <a:pt x="12865" y="410375"/>
                                </a:lnTo>
                                <a:lnTo>
                                  <a:pt x="12865" y="0"/>
                                </a:lnTo>
                                <a:close/>
                              </a:path>
                            </a:pathLst>
                          </a:custGeom>
                          <a:solidFill>
                            <a:srgbClr val="9E2889"/>
                          </a:solidFill>
                        </wps:spPr>
                        <wps:bodyPr wrap="square" lIns="0" tIns="0" rIns="0" bIns="0" rtlCol="0">
                          <a:prstTxWarp prst="textNoShape">
                            <a:avLst/>
                          </a:prstTxWarp>
                          <a:noAutofit/>
                        </wps:bodyPr>
                      </wps:wsp>
                      <wps:wsp>
                        <wps:cNvPr id="109" name="Graphic 109"/>
                        <wps:cNvSpPr/>
                        <wps:spPr>
                          <a:xfrm>
                            <a:off x="1522895" y="1392317"/>
                            <a:ext cx="13335" cy="410845"/>
                          </a:xfrm>
                          <a:custGeom>
                            <a:avLst/>
                            <a:gdLst/>
                            <a:ahLst/>
                            <a:cxnLst/>
                            <a:rect l="l" t="t" r="r" b="b"/>
                            <a:pathLst>
                              <a:path w="13335" h="410845">
                                <a:moveTo>
                                  <a:pt x="12865" y="0"/>
                                </a:moveTo>
                                <a:lnTo>
                                  <a:pt x="0" y="0"/>
                                </a:lnTo>
                                <a:lnTo>
                                  <a:pt x="0" y="410375"/>
                                </a:lnTo>
                                <a:lnTo>
                                  <a:pt x="12865" y="410375"/>
                                </a:lnTo>
                                <a:lnTo>
                                  <a:pt x="12865" y="0"/>
                                </a:lnTo>
                                <a:close/>
                              </a:path>
                            </a:pathLst>
                          </a:custGeom>
                          <a:solidFill>
                            <a:srgbClr val="B01C88"/>
                          </a:solidFill>
                        </wps:spPr>
                        <wps:bodyPr wrap="square" lIns="0" tIns="0" rIns="0" bIns="0" rtlCol="0">
                          <a:prstTxWarp prst="textNoShape">
                            <a:avLst/>
                          </a:prstTxWarp>
                          <a:noAutofit/>
                        </wps:bodyPr>
                      </wps:wsp>
                      <wps:wsp>
                        <wps:cNvPr id="110" name="Graphic 110"/>
                        <wps:cNvSpPr/>
                        <wps:spPr>
                          <a:xfrm>
                            <a:off x="1561528" y="1521501"/>
                            <a:ext cx="12065" cy="281305"/>
                          </a:xfrm>
                          <a:custGeom>
                            <a:avLst/>
                            <a:gdLst/>
                            <a:ahLst/>
                            <a:cxnLst/>
                            <a:rect l="l" t="t" r="r" b="b"/>
                            <a:pathLst>
                              <a:path w="12065" h="281305">
                                <a:moveTo>
                                  <a:pt x="11874" y="0"/>
                                </a:moveTo>
                                <a:lnTo>
                                  <a:pt x="0" y="0"/>
                                </a:lnTo>
                                <a:lnTo>
                                  <a:pt x="0" y="281190"/>
                                </a:lnTo>
                                <a:lnTo>
                                  <a:pt x="11874" y="281190"/>
                                </a:lnTo>
                                <a:lnTo>
                                  <a:pt x="11874" y="0"/>
                                </a:lnTo>
                                <a:close/>
                              </a:path>
                            </a:pathLst>
                          </a:custGeom>
                          <a:solidFill>
                            <a:srgbClr val="9E2889"/>
                          </a:solidFill>
                        </wps:spPr>
                        <wps:bodyPr wrap="square" lIns="0" tIns="0" rIns="0" bIns="0" rtlCol="0">
                          <a:prstTxWarp prst="textNoShape">
                            <a:avLst/>
                          </a:prstTxWarp>
                          <a:noAutofit/>
                        </wps:bodyPr>
                      </wps:wsp>
                      <wps:wsp>
                        <wps:cNvPr id="111" name="Graphic 111"/>
                        <wps:cNvSpPr/>
                        <wps:spPr>
                          <a:xfrm>
                            <a:off x="1561528" y="1521501"/>
                            <a:ext cx="12065" cy="281305"/>
                          </a:xfrm>
                          <a:custGeom>
                            <a:avLst/>
                            <a:gdLst/>
                            <a:ahLst/>
                            <a:cxnLst/>
                            <a:rect l="l" t="t" r="r" b="b"/>
                            <a:pathLst>
                              <a:path w="12065" h="281305">
                                <a:moveTo>
                                  <a:pt x="11874" y="0"/>
                                </a:moveTo>
                                <a:lnTo>
                                  <a:pt x="0" y="0"/>
                                </a:lnTo>
                                <a:lnTo>
                                  <a:pt x="0" y="281190"/>
                                </a:lnTo>
                                <a:lnTo>
                                  <a:pt x="11874" y="281190"/>
                                </a:lnTo>
                                <a:lnTo>
                                  <a:pt x="11874" y="0"/>
                                </a:lnTo>
                                <a:close/>
                              </a:path>
                            </a:pathLst>
                          </a:custGeom>
                          <a:solidFill>
                            <a:srgbClr val="B01C88"/>
                          </a:solidFill>
                        </wps:spPr>
                        <wps:bodyPr wrap="square" lIns="0" tIns="0" rIns="0" bIns="0" rtlCol="0">
                          <a:prstTxWarp prst="textNoShape">
                            <a:avLst/>
                          </a:prstTxWarp>
                          <a:noAutofit/>
                        </wps:bodyPr>
                      </wps:wsp>
                      <wps:wsp>
                        <wps:cNvPr id="112" name="Graphic 112"/>
                        <wps:cNvSpPr/>
                        <wps:spPr>
                          <a:xfrm>
                            <a:off x="1599158" y="1554077"/>
                            <a:ext cx="13335" cy="248920"/>
                          </a:xfrm>
                          <a:custGeom>
                            <a:avLst/>
                            <a:gdLst/>
                            <a:ahLst/>
                            <a:cxnLst/>
                            <a:rect l="l" t="t" r="r" b="b"/>
                            <a:pathLst>
                              <a:path w="13335" h="248920">
                                <a:moveTo>
                                  <a:pt x="12903" y="0"/>
                                </a:moveTo>
                                <a:lnTo>
                                  <a:pt x="0" y="0"/>
                                </a:lnTo>
                                <a:lnTo>
                                  <a:pt x="0" y="248615"/>
                                </a:lnTo>
                                <a:lnTo>
                                  <a:pt x="12903" y="248615"/>
                                </a:lnTo>
                                <a:lnTo>
                                  <a:pt x="12903" y="0"/>
                                </a:lnTo>
                                <a:close/>
                              </a:path>
                            </a:pathLst>
                          </a:custGeom>
                          <a:solidFill>
                            <a:srgbClr val="9E2889"/>
                          </a:solidFill>
                        </wps:spPr>
                        <wps:bodyPr wrap="square" lIns="0" tIns="0" rIns="0" bIns="0" rtlCol="0">
                          <a:prstTxWarp prst="textNoShape">
                            <a:avLst/>
                          </a:prstTxWarp>
                          <a:noAutofit/>
                        </wps:bodyPr>
                      </wps:wsp>
                      <wps:wsp>
                        <wps:cNvPr id="113" name="Graphic 113"/>
                        <wps:cNvSpPr/>
                        <wps:spPr>
                          <a:xfrm>
                            <a:off x="1599158" y="1554077"/>
                            <a:ext cx="13335" cy="248920"/>
                          </a:xfrm>
                          <a:custGeom>
                            <a:avLst/>
                            <a:gdLst/>
                            <a:ahLst/>
                            <a:cxnLst/>
                            <a:rect l="l" t="t" r="r" b="b"/>
                            <a:pathLst>
                              <a:path w="13335" h="248920">
                                <a:moveTo>
                                  <a:pt x="12903" y="0"/>
                                </a:moveTo>
                                <a:lnTo>
                                  <a:pt x="0" y="0"/>
                                </a:lnTo>
                                <a:lnTo>
                                  <a:pt x="0" y="248615"/>
                                </a:lnTo>
                                <a:lnTo>
                                  <a:pt x="12903" y="248615"/>
                                </a:lnTo>
                                <a:lnTo>
                                  <a:pt x="12903" y="0"/>
                                </a:lnTo>
                                <a:close/>
                              </a:path>
                            </a:pathLst>
                          </a:custGeom>
                          <a:solidFill>
                            <a:srgbClr val="B01C88"/>
                          </a:solidFill>
                        </wps:spPr>
                        <wps:bodyPr wrap="square" lIns="0" tIns="0" rIns="0" bIns="0" rtlCol="0">
                          <a:prstTxWarp prst="textNoShape">
                            <a:avLst/>
                          </a:prstTxWarp>
                          <a:noAutofit/>
                        </wps:bodyPr>
                      </wps:wsp>
                      <wps:wsp>
                        <wps:cNvPr id="114" name="Graphic 114"/>
                        <wps:cNvSpPr/>
                        <wps:spPr>
                          <a:xfrm>
                            <a:off x="1637804" y="1397740"/>
                            <a:ext cx="12065" cy="405130"/>
                          </a:xfrm>
                          <a:custGeom>
                            <a:avLst/>
                            <a:gdLst/>
                            <a:ahLst/>
                            <a:cxnLst/>
                            <a:rect l="l" t="t" r="r" b="b"/>
                            <a:pathLst>
                              <a:path w="12065" h="405130">
                                <a:moveTo>
                                  <a:pt x="11874" y="0"/>
                                </a:moveTo>
                                <a:lnTo>
                                  <a:pt x="0" y="0"/>
                                </a:lnTo>
                                <a:lnTo>
                                  <a:pt x="0" y="404952"/>
                                </a:lnTo>
                                <a:lnTo>
                                  <a:pt x="11874" y="404952"/>
                                </a:lnTo>
                                <a:lnTo>
                                  <a:pt x="11874" y="0"/>
                                </a:lnTo>
                                <a:close/>
                              </a:path>
                            </a:pathLst>
                          </a:custGeom>
                          <a:solidFill>
                            <a:srgbClr val="9E2889"/>
                          </a:solidFill>
                        </wps:spPr>
                        <wps:bodyPr wrap="square" lIns="0" tIns="0" rIns="0" bIns="0" rtlCol="0">
                          <a:prstTxWarp prst="textNoShape">
                            <a:avLst/>
                          </a:prstTxWarp>
                          <a:noAutofit/>
                        </wps:bodyPr>
                      </wps:wsp>
                      <wps:wsp>
                        <wps:cNvPr id="115" name="Graphic 115"/>
                        <wps:cNvSpPr/>
                        <wps:spPr>
                          <a:xfrm>
                            <a:off x="1637804" y="1397740"/>
                            <a:ext cx="12065" cy="405130"/>
                          </a:xfrm>
                          <a:custGeom>
                            <a:avLst/>
                            <a:gdLst/>
                            <a:ahLst/>
                            <a:cxnLst/>
                            <a:rect l="l" t="t" r="r" b="b"/>
                            <a:pathLst>
                              <a:path w="12065" h="405130">
                                <a:moveTo>
                                  <a:pt x="11874" y="0"/>
                                </a:moveTo>
                                <a:lnTo>
                                  <a:pt x="0" y="0"/>
                                </a:lnTo>
                                <a:lnTo>
                                  <a:pt x="0" y="404952"/>
                                </a:lnTo>
                                <a:lnTo>
                                  <a:pt x="11874" y="404952"/>
                                </a:lnTo>
                                <a:lnTo>
                                  <a:pt x="11874" y="0"/>
                                </a:lnTo>
                                <a:close/>
                              </a:path>
                            </a:pathLst>
                          </a:custGeom>
                          <a:solidFill>
                            <a:srgbClr val="B01C88"/>
                          </a:solidFill>
                        </wps:spPr>
                        <wps:bodyPr wrap="square" lIns="0" tIns="0" rIns="0" bIns="0" rtlCol="0">
                          <a:prstTxWarp prst="textNoShape">
                            <a:avLst/>
                          </a:prstTxWarp>
                          <a:noAutofit/>
                        </wps:bodyPr>
                      </wps:wsp>
                      <wps:wsp>
                        <wps:cNvPr id="116" name="Graphic 116"/>
                        <wps:cNvSpPr/>
                        <wps:spPr>
                          <a:xfrm>
                            <a:off x="1675447" y="1383630"/>
                            <a:ext cx="13335" cy="419100"/>
                          </a:xfrm>
                          <a:custGeom>
                            <a:avLst/>
                            <a:gdLst/>
                            <a:ahLst/>
                            <a:cxnLst/>
                            <a:rect l="l" t="t" r="r" b="b"/>
                            <a:pathLst>
                              <a:path w="13335" h="419100">
                                <a:moveTo>
                                  <a:pt x="12890" y="0"/>
                                </a:moveTo>
                                <a:lnTo>
                                  <a:pt x="0" y="0"/>
                                </a:lnTo>
                                <a:lnTo>
                                  <a:pt x="0" y="419061"/>
                                </a:lnTo>
                                <a:lnTo>
                                  <a:pt x="12890" y="419061"/>
                                </a:lnTo>
                                <a:lnTo>
                                  <a:pt x="12890" y="0"/>
                                </a:lnTo>
                                <a:close/>
                              </a:path>
                            </a:pathLst>
                          </a:custGeom>
                          <a:solidFill>
                            <a:srgbClr val="9E2889"/>
                          </a:solidFill>
                        </wps:spPr>
                        <wps:bodyPr wrap="square" lIns="0" tIns="0" rIns="0" bIns="0" rtlCol="0">
                          <a:prstTxWarp prst="textNoShape">
                            <a:avLst/>
                          </a:prstTxWarp>
                          <a:noAutofit/>
                        </wps:bodyPr>
                      </wps:wsp>
                      <wps:wsp>
                        <wps:cNvPr id="117" name="Graphic 117"/>
                        <wps:cNvSpPr/>
                        <wps:spPr>
                          <a:xfrm>
                            <a:off x="1675447" y="1383630"/>
                            <a:ext cx="13335" cy="419100"/>
                          </a:xfrm>
                          <a:custGeom>
                            <a:avLst/>
                            <a:gdLst/>
                            <a:ahLst/>
                            <a:cxnLst/>
                            <a:rect l="l" t="t" r="r" b="b"/>
                            <a:pathLst>
                              <a:path w="13335" h="419100">
                                <a:moveTo>
                                  <a:pt x="12890" y="0"/>
                                </a:moveTo>
                                <a:lnTo>
                                  <a:pt x="0" y="0"/>
                                </a:lnTo>
                                <a:lnTo>
                                  <a:pt x="0" y="419061"/>
                                </a:lnTo>
                                <a:lnTo>
                                  <a:pt x="12890" y="419061"/>
                                </a:lnTo>
                                <a:lnTo>
                                  <a:pt x="12890" y="0"/>
                                </a:lnTo>
                                <a:close/>
                              </a:path>
                            </a:pathLst>
                          </a:custGeom>
                          <a:solidFill>
                            <a:srgbClr val="B01C88"/>
                          </a:solidFill>
                        </wps:spPr>
                        <wps:bodyPr wrap="square" lIns="0" tIns="0" rIns="0" bIns="0" rtlCol="0">
                          <a:prstTxWarp prst="textNoShape">
                            <a:avLst/>
                          </a:prstTxWarp>
                          <a:noAutofit/>
                        </wps:bodyPr>
                      </wps:wsp>
                      <wps:wsp>
                        <wps:cNvPr id="118" name="Graphic 118"/>
                        <wps:cNvSpPr/>
                        <wps:spPr>
                          <a:xfrm>
                            <a:off x="1714093" y="1298947"/>
                            <a:ext cx="12065" cy="504190"/>
                          </a:xfrm>
                          <a:custGeom>
                            <a:avLst/>
                            <a:gdLst/>
                            <a:ahLst/>
                            <a:cxnLst/>
                            <a:rect l="l" t="t" r="r" b="b"/>
                            <a:pathLst>
                              <a:path w="12065" h="504190">
                                <a:moveTo>
                                  <a:pt x="11874" y="0"/>
                                </a:moveTo>
                                <a:lnTo>
                                  <a:pt x="0" y="0"/>
                                </a:lnTo>
                                <a:lnTo>
                                  <a:pt x="0" y="503745"/>
                                </a:lnTo>
                                <a:lnTo>
                                  <a:pt x="11874" y="503745"/>
                                </a:lnTo>
                                <a:lnTo>
                                  <a:pt x="11874" y="0"/>
                                </a:lnTo>
                                <a:close/>
                              </a:path>
                            </a:pathLst>
                          </a:custGeom>
                          <a:solidFill>
                            <a:srgbClr val="9E2889"/>
                          </a:solidFill>
                        </wps:spPr>
                        <wps:bodyPr wrap="square" lIns="0" tIns="0" rIns="0" bIns="0" rtlCol="0">
                          <a:prstTxWarp prst="textNoShape">
                            <a:avLst/>
                          </a:prstTxWarp>
                          <a:noAutofit/>
                        </wps:bodyPr>
                      </wps:wsp>
                      <wps:wsp>
                        <wps:cNvPr id="119" name="Graphic 119"/>
                        <wps:cNvSpPr/>
                        <wps:spPr>
                          <a:xfrm>
                            <a:off x="1714093" y="1298947"/>
                            <a:ext cx="12065" cy="504190"/>
                          </a:xfrm>
                          <a:custGeom>
                            <a:avLst/>
                            <a:gdLst/>
                            <a:ahLst/>
                            <a:cxnLst/>
                            <a:rect l="l" t="t" r="r" b="b"/>
                            <a:pathLst>
                              <a:path w="12065" h="504190">
                                <a:moveTo>
                                  <a:pt x="11874" y="0"/>
                                </a:moveTo>
                                <a:lnTo>
                                  <a:pt x="0" y="0"/>
                                </a:lnTo>
                                <a:lnTo>
                                  <a:pt x="0" y="503745"/>
                                </a:lnTo>
                                <a:lnTo>
                                  <a:pt x="11874" y="503745"/>
                                </a:lnTo>
                                <a:lnTo>
                                  <a:pt x="11874" y="0"/>
                                </a:lnTo>
                                <a:close/>
                              </a:path>
                            </a:pathLst>
                          </a:custGeom>
                          <a:solidFill>
                            <a:srgbClr val="B01C88"/>
                          </a:solidFill>
                        </wps:spPr>
                        <wps:bodyPr wrap="square" lIns="0" tIns="0" rIns="0" bIns="0" rtlCol="0">
                          <a:prstTxWarp prst="textNoShape">
                            <a:avLst/>
                          </a:prstTxWarp>
                          <a:noAutofit/>
                        </wps:bodyPr>
                      </wps:wsp>
                      <wps:wsp>
                        <wps:cNvPr id="120" name="Graphic 120"/>
                        <wps:cNvSpPr/>
                        <wps:spPr>
                          <a:xfrm>
                            <a:off x="1751736" y="1279414"/>
                            <a:ext cx="13335" cy="523875"/>
                          </a:xfrm>
                          <a:custGeom>
                            <a:avLst/>
                            <a:gdLst/>
                            <a:ahLst/>
                            <a:cxnLst/>
                            <a:rect l="l" t="t" r="r" b="b"/>
                            <a:pathLst>
                              <a:path w="13335" h="523875">
                                <a:moveTo>
                                  <a:pt x="12865" y="0"/>
                                </a:moveTo>
                                <a:lnTo>
                                  <a:pt x="0" y="0"/>
                                </a:lnTo>
                                <a:lnTo>
                                  <a:pt x="0" y="523278"/>
                                </a:lnTo>
                                <a:lnTo>
                                  <a:pt x="12865" y="523278"/>
                                </a:lnTo>
                                <a:lnTo>
                                  <a:pt x="12865" y="0"/>
                                </a:lnTo>
                                <a:close/>
                              </a:path>
                            </a:pathLst>
                          </a:custGeom>
                          <a:solidFill>
                            <a:srgbClr val="9E2889"/>
                          </a:solidFill>
                        </wps:spPr>
                        <wps:bodyPr wrap="square" lIns="0" tIns="0" rIns="0" bIns="0" rtlCol="0">
                          <a:prstTxWarp prst="textNoShape">
                            <a:avLst/>
                          </a:prstTxWarp>
                          <a:noAutofit/>
                        </wps:bodyPr>
                      </wps:wsp>
                      <wps:wsp>
                        <wps:cNvPr id="121" name="Graphic 121"/>
                        <wps:cNvSpPr/>
                        <wps:spPr>
                          <a:xfrm>
                            <a:off x="1751736" y="1279414"/>
                            <a:ext cx="13335" cy="523875"/>
                          </a:xfrm>
                          <a:custGeom>
                            <a:avLst/>
                            <a:gdLst/>
                            <a:ahLst/>
                            <a:cxnLst/>
                            <a:rect l="l" t="t" r="r" b="b"/>
                            <a:pathLst>
                              <a:path w="13335" h="523875">
                                <a:moveTo>
                                  <a:pt x="12865" y="0"/>
                                </a:moveTo>
                                <a:lnTo>
                                  <a:pt x="0" y="0"/>
                                </a:lnTo>
                                <a:lnTo>
                                  <a:pt x="0" y="523278"/>
                                </a:lnTo>
                                <a:lnTo>
                                  <a:pt x="12865" y="523278"/>
                                </a:lnTo>
                                <a:lnTo>
                                  <a:pt x="12865" y="0"/>
                                </a:lnTo>
                                <a:close/>
                              </a:path>
                            </a:pathLst>
                          </a:custGeom>
                          <a:solidFill>
                            <a:srgbClr val="B01C88"/>
                          </a:solidFill>
                        </wps:spPr>
                        <wps:bodyPr wrap="square" lIns="0" tIns="0" rIns="0" bIns="0" rtlCol="0">
                          <a:prstTxWarp prst="textNoShape">
                            <a:avLst/>
                          </a:prstTxWarp>
                          <a:noAutofit/>
                        </wps:bodyPr>
                      </wps:wsp>
                      <wps:wsp>
                        <wps:cNvPr id="122" name="Graphic 122"/>
                        <wps:cNvSpPr/>
                        <wps:spPr>
                          <a:xfrm>
                            <a:off x="1790369" y="1300039"/>
                            <a:ext cx="12065" cy="502920"/>
                          </a:xfrm>
                          <a:custGeom>
                            <a:avLst/>
                            <a:gdLst/>
                            <a:ahLst/>
                            <a:cxnLst/>
                            <a:rect l="l" t="t" r="r" b="b"/>
                            <a:pathLst>
                              <a:path w="12065" h="502920">
                                <a:moveTo>
                                  <a:pt x="11887" y="0"/>
                                </a:moveTo>
                                <a:lnTo>
                                  <a:pt x="0" y="0"/>
                                </a:lnTo>
                                <a:lnTo>
                                  <a:pt x="0" y="502653"/>
                                </a:lnTo>
                                <a:lnTo>
                                  <a:pt x="11887" y="502653"/>
                                </a:lnTo>
                                <a:lnTo>
                                  <a:pt x="11887" y="0"/>
                                </a:lnTo>
                                <a:close/>
                              </a:path>
                            </a:pathLst>
                          </a:custGeom>
                          <a:solidFill>
                            <a:srgbClr val="9E2889"/>
                          </a:solidFill>
                        </wps:spPr>
                        <wps:bodyPr wrap="square" lIns="0" tIns="0" rIns="0" bIns="0" rtlCol="0">
                          <a:prstTxWarp prst="textNoShape">
                            <a:avLst/>
                          </a:prstTxWarp>
                          <a:noAutofit/>
                        </wps:bodyPr>
                      </wps:wsp>
                      <wps:wsp>
                        <wps:cNvPr id="123" name="Graphic 123"/>
                        <wps:cNvSpPr/>
                        <wps:spPr>
                          <a:xfrm>
                            <a:off x="1790369" y="1300039"/>
                            <a:ext cx="12065" cy="502920"/>
                          </a:xfrm>
                          <a:custGeom>
                            <a:avLst/>
                            <a:gdLst/>
                            <a:ahLst/>
                            <a:cxnLst/>
                            <a:rect l="l" t="t" r="r" b="b"/>
                            <a:pathLst>
                              <a:path w="12065" h="502920">
                                <a:moveTo>
                                  <a:pt x="11887" y="0"/>
                                </a:moveTo>
                                <a:lnTo>
                                  <a:pt x="0" y="0"/>
                                </a:lnTo>
                                <a:lnTo>
                                  <a:pt x="0" y="502653"/>
                                </a:lnTo>
                                <a:lnTo>
                                  <a:pt x="11887" y="502653"/>
                                </a:lnTo>
                                <a:lnTo>
                                  <a:pt x="11887" y="0"/>
                                </a:lnTo>
                                <a:close/>
                              </a:path>
                            </a:pathLst>
                          </a:custGeom>
                          <a:solidFill>
                            <a:srgbClr val="B01C88"/>
                          </a:solidFill>
                        </wps:spPr>
                        <wps:bodyPr wrap="square" lIns="0" tIns="0" rIns="0" bIns="0" rtlCol="0">
                          <a:prstTxWarp prst="textNoShape">
                            <a:avLst/>
                          </a:prstTxWarp>
                          <a:noAutofit/>
                        </wps:bodyPr>
                      </wps:wsp>
                      <wps:wsp>
                        <wps:cNvPr id="124" name="Graphic 124"/>
                        <wps:cNvSpPr/>
                        <wps:spPr>
                          <a:xfrm>
                            <a:off x="1828025" y="1409691"/>
                            <a:ext cx="13335" cy="393065"/>
                          </a:xfrm>
                          <a:custGeom>
                            <a:avLst/>
                            <a:gdLst/>
                            <a:ahLst/>
                            <a:cxnLst/>
                            <a:rect l="l" t="t" r="r" b="b"/>
                            <a:pathLst>
                              <a:path w="13335" h="393065">
                                <a:moveTo>
                                  <a:pt x="12865" y="0"/>
                                </a:moveTo>
                                <a:lnTo>
                                  <a:pt x="0" y="0"/>
                                </a:lnTo>
                                <a:lnTo>
                                  <a:pt x="0" y="393001"/>
                                </a:lnTo>
                                <a:lnTo>
                                  <a:pt x="12865" y="393001"/>
                                </a:lnTo>
                                <a:lnTo>
                                  <a:pt x="12865" y="0"/>
                                </a:lnTo>
                                <a:close/>
                              </a:path>
                            </a:pathLst>
                          </a:custGeom>
                          <a:solidFill>
                            <a:srgbClr val="9E2889"/>
                          </a:solidFill>
                        </wps:spPr>
                        <wps:bodyPr wrap="square" lIns="0" tIns="0" rIns="0" bIns="0" rtlCol="0">
                          <a:prstTxWarp prst="textNoShape">
                            <a:avLst/>
                          </a:prstTxWarp>
                          <a:noAutofit/>
                        </wps:bodyPr>
                      </wps:wsp>
                      <wps:wsp>
                        <wps:cNvPr id="125" name="Graphic 125"/>
                        <wps:cNvSpPr/>
                        <wps:spPr>
                          <a:xfrm>
                            <a:off x="1828025" y="1409691"/>
                            <a:ext cx="13335" cy="393065"/>
                          </a:xfrm>
                          <a:custGeom>
                            <a:avLst/>
                            <a:gdLst/>
                            <a:ahLst/>
                            <a:cxnLst/>
                            <a:rect l="l" t="t" r="r" b="b"/>
                            <a:pathLst>
                              <a:path w="13335" h="393065">
                                <a:moveTo>
                                  <a:pt x="12865" y="0"/>
                                </a:moveTo>
                                <a:lnTo>
                                  <a:pt x="0" y="0"/>
                                </a:lnTo>
                                <a:lnTo>
                                  <a:pt x="0" y="393001"/>
                                </a:lnTo>
                                <a:lnTo>
                                  <a:pt x="12865" y="393001"/>
                                </a:lnTo>
                                <a:lnTo>
                                  <a:pt x="12865" y="0"/>
                                </a:lnTo>
                                <a:close/>
                              </a:path>
                            </a:pathLst>
                          </a:custGeom>
                          <a:solidFill>
                            <a:srgbClr val="B01C88"/>
                          </a:solidFill>
                        </wps:spPr>
                        <wps:bodyPr wrap="square" lIns="0" tIns="0" rIns="0" bIns="0" rtlCol="0">
                          <a:prstTxWarp prst="textNoShape">
                            <a:avLst/>
                          </a:prstTxWarp>
                          <a:noAutofit/>
                        </wps:bodyPr>
                      </wps:wsp>
                      <wps:wsp>
                        <wps:cNvPr id="126" name="Graphic 126"/>
                        <wps:cNvSpPr/>
                        <wps:spPr>
                          <a:xfrm>
                            <a:off x="1866658" y="1219699"/>
                            <a:ext cx="13335" cy="583565"/>
                          </a:xfrm>
                          <a:custGeom>
                            <a:avLst/>
                            <a:gdLst/>
                            <a:ahLst/>
                            <a:cxnLst/>
                            <a:rect l="l" t="t" r="r" b="b"/>
                            <a:pathLst>
                              <a:path w="13335" h="583565">
                                <a:moveTo>
                                  <a:pt x="12865" y="0"/>
                                </a:moveTo>
                                <a:lnTo>
                                  <a:pt x="0" y="0"/>
                                </a:lnTo>
                                <a:lnTo>
                                  <a:pt x="0" y="582993"/>
                                </a:lnTo>
                                <a:lnTo>
                                  <a:pt x="12865" y="582993"/>
                                </a:lnTo>
                                <a:lnTo>
                                  <a:pt x="12865" y="0"/>
                                </a:lnTo>
                                <a:close/>
                              </a:path>
                            </a:pathLst>
                          </a:custGeom>
                          <a:solidFill>
                            <a:srgbClr val="9E2889"/>
                          </a:solidFill>
                        </wps:spPr>
                        <wps:bodyPr wrap="square" lIns="0" tIns="0" rIns="0" bIns="0" rtlCol="0">
                          <a:prstTxWarp prst="textNoShape">
                            <a:avLst/>
                          </a:prstTxWarp>
                          <a:noAutofit/>
                        </wps:bodyPr>
                      </wps:wsp>
                      <wps:wsp>
                        <wps:cNvPr id="127" name="Graphic 127"/>
                        <wps:cNvSpPr/>
                        <wps:spPr>
                          <a:xfrm>
                            <a:off x="1866658" y="1219699"/>
                            <a:ext cx="13335" cy="583565"/>
                          </a:xfrm>
                          <a:custGeom>
                            <a:avLst/>
                            <a:gdLst/>
                            <a:ahLst/>
                            <a:cxnLst/>
                            <a:rect l="l" t="t" r="r" b="b"/>
                            <a:pathLst>
                              <a:path w="13335" h="583565">
                                <a:moveTo>
                                  <a:pt x="12865" y="0"/>
                                </a:moveTo>
                                <a:lnTo>
                                  <a:pt x="0" y="0"/>
                                </a:lnTo>
                                <a:lnTo>
                                  <a:pt x="0" y="582993"/>
                                </a:lnTo>
                                <a:lnTo>
                                  <a:pt x="12865" y="582993"/>
                                </a:lnTo>
                                <a:lnTo>
                                  <a:pt x="12865" y="0"/>
                                </a:lnTo>
                                <a:close/>
                              </a:path>
                            </a:pathLst>
                          </a:custGeom>
                          <a:solidFill>
                            <a:srgbClr val="B01C88"/>
                          </a:solidFill>
                        </wps:spPr>
                        <wps:bodyPr wrap="square" lIns="0" tIns="0" rIns="0" bIns="0" rtlCol="0">
                          <a:prstTxWarp prst="textNoShape">
                            <a:avLst/>
                          </a:prstTxWarp>
                          <a:noAutofit/>
                        </wps:bodyPr>
                      </wps:wsp>
                      <wps:wsp>
                        <wps:cNvPr id="128" name="Graphic 128"/>
                        <wps:cNvSpPr/>
                        <wps:spPr>
                          <a:xfrm>
                            <a:off x="1904288" y="990626"/>
                            <a:ext cx="13335" cy="812165"/>
                          </a:xfrm>
                          <a:custGeom>
                            <a:avLst/>
                            <a:gdLst/>
                            <a:ahLst/>
                            <a:cxnLst/>
                            <a:rect l="l" t="t" r="r" b="b"/>
                            <a:pathLst>
                              <a:path w="13335" h="812165">
                                <a:moveTo>
                                  <a:pt x="12877" y="0"/>
                                </a:moveTo>
                                <a:lnTo>
                                  <a:pt x="0" y="0"/>
                                </a:lnTo>
                                <a:lnTo>
                                  <a:pt x="0" y="812065"/>
                                </a:lnTo>
                                <a:lnTo>
                                  <a:pt x="12877" y="812065"/>
                                </a:lnTo>
                                <a:lnTo>
                                  <a:pt x="12877" y="0"/>
                                </a:lnTo>
                                <a:close/>
                              </a:path>
                            </a:pathLst>
                          </a:custGeom>
                          <a:solidFill>
                            <a:srgbClr val="9E2889"/>
                          </a:solidFill>
                        </wps:spPr>
                        <wps:bodyPr wrap="square" lIns="0" tIns="0" rIns="0" bIns="0" rtlCol="0">
                          <a:prstTxWarp prst="textNoShape">
                            <a:avLst/>
                          </a:prstTxWarp>
                          <a:noAutofit/>
                        </wps:bodyPr>
                      </wps:wsp>
                      <wps:wsp>
                        <wps:cNvPr id="129" name="Graphic 129"/>
                        <wps:cNvSpPr/>
                        <wps:spPr>
                          <a:xfrm>
                            <a:off x="1904288" y="990626"/>
                            <a:ext cx="13335" cy="812165"/>
                          </a:xfrm>
                          <a:custGeom>
                            <a:avLst/>
                            <a:gdLst/>
                            <a:ahLst/>
                            <a:cxnLst/>
                            <a:rect l="l" t="t" r="r" b="b"/>
                            <a:pathLst>
                              <a:path w="13335" h="812165">
                                <a:moveTo>
                                  <a:pt x="12877" y="0"/>
                                </a:moveTo>
                                <a:lnTo>
                                  <a:pt x="0" y="0"/>
                                </a:lnTo>
                                <a:lnTo>
                                  <a:pt x="0" y="812065"/>
                                </a:lnTo>
                                <a:lnTo>
                                  <a:pt x="12877" y="812065"/>
                                </a:lnTo>
                                <a:lnTo>
                                  <a:pt x="12877" y="0"/>
                                </a:lnTo>
                                <a:close/>
                              </a:path>
                            </a:pathLst>
                          </a:custGeom>
                          <a:solidFill>
                            <a:srgbClr val="B01C88"/>
                          </a:solidFill>
                        </wps:spPr>
                        <wps:bodyPr wrap="square" lIns="0" tIns="0" rIns="0" bIns="0" rtlCol="0">
                          <a:prstTxWarp prst="textNoShape">
                            <a:avLst/>
                          </a:prstTxWarp>
                          <a:noAutofit/>
                        </wps:bodyPr>
                      </wps:wsp>
                      <wps:wsp>
                        <wps:cNvPr id="130" name="Graphic 130"/>
                        <wps:cNvSpPr/>
                        <wps:spPr>
                          <a:xfrm>
                            <a:off x="1942947" y="807158"/>
                            <a:ext cx="13335" cy="995680"/>
                          </a:xfrm>
                          <a:custGeom>
                            <a:avLst/>
                            <a:gdLst/>
                            <a:ahLst/>
                            <a:cxnLst/>
                            <a:rect l="l" t="t" r="r" b="b"/>
                            <a:pathLst>
                              <a:path w="13335" h="995680">
                                <a:moveTo>
                                  <a:pt x="12852" y="0"/>
                                </a:moveTo>
                                <a:lnTo>
                                  <a:pt x="0" y="0"/>
                                </a:lnTo>
                                <a:lnTo>
                                  <a:pt x="0" y="995533"/>
                                </a:lnTo>
                                <a:lnTo>
                                  <a:pt x="12852" y="995533"/>
                                </a:lnTo>
                                <a:lnTo>
                                  <a:pt x="12852" y="0"/>
                                </a:lnTo>
                                <a:close/>
                              </a:path>
                            </a:pathLst>
                          </a:custGeom>
                          <a:solidFill>
                            <a:srgbClr val="9E2889"/>
                          </a:solidFill>
                        </wps:spPr>
                        <wps:bodyPr wrap="square" lIns="0" tIns="0" rIns="0" bIns="0" rtlCol="0">
                          <a:prstTxWarp prst="textNoShape">
                            <a:avLst/>
                          </a:prstTxWarp>
                          <a:noAutofit/>
                        </wps:bodyPr>
                      </wps:wsp>
                      <wps:wsp>
                        <wps:cNvPr id="131" name="Graphic 131"/>
                        <wps:cNvSpPr/>
                        <wps:spPr>
                          <a:xfrm>
                            <a:off x="1942947" y="807158"/>
                            <a:ext cx="13335" cy="995680"/>
                          </a:xfrm>
                          <a:custGeom>
                            <a:avLst/>
                            <a:gdLst/>
                            <a:ahLst/>
                            <a:cxnLst/>
                            <a:rect l="l" t="t" r="r" b="b"/>
                            <a:pathLst>
                              <a:path w="13335" h="995680">
                                <a:moveTo>
                                  <a:pt x="12852" y="0"/>
                                </a:moveTo>
                                <a:lnTo>
                                  <a:pt x="0" y="0"/>
                                </a:lnTo>
                                <a:lnTo>
                                  <a:pt x="0" y="995533"/>
                                </a:lnTo>
                                <a:lnTo>
                                  <a:pt x="12852" y="995533"/>
                                </a:lnTo>
                                <a:lnTo>
                                  <a:pt x="12852" y="0"/>
                                </a:lnTo>
                                <a:close/>
                              </a:path>
                            </a:pathLst>
                          </a:custGeom>
                          <a:solidFill>
                            <a:srgbClr val="B01C88"/>
                          </a:solidFill>
                        </wps:spPr>
                        <wps:bodyPr wrap="square" lIns="0" tIns="0" rIns="0" bIns="0" rtlCol="0">
                          <a:prstTxWarp prst="textNoShape">
                            <a:avLst/>
                          </a:prstTxWarp>
                          <a:noAutofit/>
                        </wps:bodyPr>
                      </wps:wsp>
                      <wps:wsp>
                        <wps:cNvPr id="132" name="Graphic 132"/>
                        <wps:cNvSpPr/>
                        <wps:spPr>
                          <a:xfrm>
                            <a:off x="1980577" y="901602"/>
                            <a:ext cx="13335" cy="901700"/>
                          </a:xfrm>
                          <a:custGeom>
                            <a:avLst/>
                            <a:gdLst/>
                            <a:ahLst/>
                            <a:cxnLst/>
                            <a:rect l="l" t="t" r="r" b="b"/>
                            <a:pathLst>
                              <a:path w="13335" h="901700">
                                <a:moveTo>
                                  <a:pt x="12877" y="0"/>
                                </a:moveTo>
                                <a:lnTo>
                                  <a:pt x="0" y="0"/>
                                </a:lnTo>
                                <a:lnTo>
                                  <a:pt x="0" y="901090"/>
                                </a:lnTo>
                                <a:lnTo>
                                  <a:pt x="12877" y="901090"/>
                                </a:lnTo>
                                <a:lnTo>
                                  <a:pt x="12877" y="0"/>
                                </a:lnTo>
                                <a:close/>
                              </a:path>
                            </a:pathLst>
                          </a:custGeom>
                          <a:solidFill>
                            <a:srgbClr val="9E2889"/>
                          </a:solidFill>
                        </wps:spPr>
                        <wps:bodyPr wrap="square" lIns="0" tIns="0" rIns="0" bIns="0" rtlCol="0">
                          <a:prstTxWarp prst="textNoShape">
                            <a:avLst/>
                          </a:prstTxWarp>
                          <a:noAutofit/>
                        </wps:bodyPr>
                      </wps:wsp>
                      <wps:wsp>
                        <wps:cNvPr id="133" name="Graphic 133"/>
                        <wps:cNvSpPr/>
                        <wps:spPr>
                          <a:xfrm>
                            <a:off x="1980577" y="901602"/>
                            <a:ext cx="13335" cy="901700"/>
                          </a:xfrm>
                          <a:custGeom>
                            <a:avLst/>
                            <a:gdLst/>
                            <a:ahLst/>
                            <a:cxnLst/>
                            <a:rect l="l" t="t" r="r" b="b"/>
                            <a:pathLst>
                              <a:path w="13335" h="901700">
                                <a:moveTo>
                                  <a:pt x="12877" y="0"/>
                                </a:moveTo>
                                <a:lnTo>
                                  <a:pt x="0" y="0"/>
                                </a:lnTo>
                                <a:lnTo>
                                  <a:pt x="0" y="901090"/>
                                </a:lnTo>
                                <a:lnTo>
                                  <a:pt x="12877" y="901090"/>
                                </a:lnTo>
                                <a:lnTo>
                                  <a:pt x="12877" y="0"/>
                                </a:lnTo>
                                <a:close/>
                              </a:path>
                            </a:pathLst>
                          </a:custGeom>
                          <a:solidFill>
                            <a:srgbClr val="B01C88"/>
                          </a:solidFill>
                        </wps:spPr>
                        <wps:bodyPr wrap="square" lIns="0" tIns="0" rIns="0" bIns="0" rtlCol="0">
                          <a:prstTxWarp prst="textNoShape">
                            <a:avLst/>
                          </a:prstTxWarp>
                          <a:noAutofit/>
                        </wps:bodyPr>
                      </wps:wsp>
                      <wps:wsp>
                        <wps:cNvPr id="134" name="Graphic 134"/>
                        <wps:cNvSpPr/>
                        <wps:spPr>
                          <a:xfrm>
                            <a:off x="2019211" y="1447689"/>
                            <a:ext cx="13335" cy="355600"/>
                          </a:xfrm>
                          <a:custGeom>
                            <a:avLst/>
                            <a:gdLst/>
                            <a:ahLst/>
                            <a:cxnLst/>
                            <a:rect l="l" t="t" r="r" b="b"/>
                            <a:pathLst>
                              <a:path w="13335" h="355600">
                                <a:moveTo>
                                  <a:pt x="12877" y="0"/>
                                </a:moveTo>
                                <a:lnTo>
                                  <a:pt x="0" y="0"/>
                                </a:lnTo>
                                <a:lnTo>
                                  <a:pt x="0" y="355003"/>
                                </a:lnTo>
                                <a:lnTo>
                                  <a:pt x="12877" y="355003"/>
                                </a:lnTo>
                                <a:lnTo>
                                  <a:pt x="12877" y="0"/>
                                </a:lnTo>
                                <a:close/>
                              </a:path>
                            </a:pathLst>
                          </a:custGeom>
                          <a:solidFill>
                            <a:srgbClr val="9E2889"/>
                          </a:solidFill>
                        </wps:spPr>
                        <wps:bodyPr wrap="square" lIns="0" tIns="0" rIns="0" bIns="0" rtlCol="0">
                          <a:prstTxWarp prst="textNoShape">
                            <a:avLst/>
                          </a:prstTxWarp>
                          <a:noAutofit/>
                        </wps:bodyPr>
                      </wps:wsp>
                      <wps:wsp>
                        <wps:cNvPr id="135" name="Graphic 135"/>
                        <wps:cNvSpPr/>
                        <wps:spPr>
                          <a:xfrm>
                            <a:off x="2019211" y="1447689"/>
                            <a:ext cx="13335" cy="355600"/>
                          </a:xfrm>
                          <a:custGeom>
                            <a:avLst/>
                            <a:gdLst/>
                            <a:ahLst/>
                            <a:cxnLst/>
                            <a:rect l="l" t="t" r="r" b="b"/>
                            <a:pathLst>
                              <a:path w="13335" h="355600">
                                <a:moveTo>
                                  <a:pt x="12877" y="0"/>
                                </a:moveTo>
                                <a:lnTo>
                                  <a:pt x="0" y="0"/>
                                </a:lnTo>
                                <a:lnTo>
                                  <a:pt x="0" y="355003"/>
                                </a:lnTo>
                                <a:lnTo>
                                  <a:pt x="12877" y="355003"/>
                                </a:lnTo>
                                <a:lnTo>
                                  <a:pt x="12877" y="0"/>
                                </a:lnTo>
                                <a:close/>
                              </a:path>
                            </a:pathLst>
                          </a:custGeom>
                          <a:solidFill>
                            <a:srgbClr val="B01C88"/>
                          </a:solidFill>
                        </wps:spPr>
                        <wps:bodyPr wrap="square" lIns="0" tIns="0" rIns="0" bIns="0" rtlCol="0">
                          <a:prstTxWarp prst="textNoShape">
                            <a:avLst/>
                          </a:prstTxWarp>
                          <a:noAutofit/>
                        </wps:bodyPr>
                      </wps:wsp>
                      <wps:wsp>
                        <wps:cNvPr id="136" name="Graphic 136"/>
                        <wps:cNvSpPr/>
                        <wps:spPr>
                          <a:xfrm>
                            <a:off x="2056866" y="1047082"/>
                            <a:ext cx="13335" cy="755650"/>
                          </a:xfrm>
                          <a:custGeom>
                            <a:avLst/>
                            <a:gdLst/>
                            <a:ahLst/>
                            <a:cxnLst/>
                            <a:rect l="l" t="t" r="r" b="b"/>
                            <a:pathLst>
                              <a:path w="13335" h="755650">
                                <a:moveTo>
                                  <a:pt x="12865" y="0"/>
                                </a:moveTo>
                                <a:lnTo>
                                  <a:pt x="0" y="0"/>
                                </a:lnTo>
                                <a:lnTo>
                                  <a:pt x="0" y="755610"/>
                                </a:lnTo>
                                <a:lnTo>
                                  <a:pt x="12865" y="755610"/>
                                </a:lnTo>
                                <a:lnTo>
                                  <a:pt x="12865" y="0"/>
                                </a:lnTo>
                                <a:close/>
                              </a:path>
                            </a:pathLst>
                          </a:custGeom>
                          <a:solidFill>
                            <a:srgbClr val="9E2889"/>
                          </a:solidFill>
                        </wps:spPr>
                        <wps:bodyPr wrap="square" lIns="0" tIns="0" rIns="0" bIns="0" rtlCol="0">
                          <a:prstTxWarp prst="textNoShape">
                            <a:avLst/>
                          </a:prstTxWarp>
                          <a:noAutofit/>
                        </wps:bodyPr>
                      </wps:wsp>
                      <wps:wsp>
                        <wps:cNvPr id="137" name="Graphic 137"/>
                        <wps:cNvSpPr/>
                        <wps:spPr>
                          <a:xfrm>
                            <a:off x="2056866" y="1047082"/>
                            <a:ext cx="13335" cy="755650"/>
                          </a:xfrm>
                          <a:custGeom>
                            <a:avLst/>
                            <a:gdLst/>
                            <a:ahLst/>
                            <a:cxnLst/>
                            <a:rect l="l" t="t" r="r" b="b"/>
                            <a:pathLst>
                              <a:path w="13335" h="755650">
                                <a:moveTo>
                                  <a:pt x="12865" y="0"/>
                                </a:moveTo>
                                <a:lnTo>
                                  <a:pt x="0" y="0"/>
                                </a:lnTo>
                                <a:lnTo>
                                  <a:pt x="0" y="755610"/>
                                </a:lnTo>
                                <a:lnTo>
                                  <a:pt x="12865" y="755610"/>
                                </a:lnTo>
                                <a:lnTo>
                                  <a:pt x="12865" y="0"/>
                                </a:lnTo>
                                <a:close/>
                              </a:path>
                            </a:pathLst>
                          </a:custGeom>
                          <a:solidFill>
                            <a:srgbClr val="B01C88"/>
                          </a:solidFill>
                        </wps:spPr>
                        <wps:bodyPr wrap="square" lIns="0" tIns="0" rIns="0" bIns="0" rtlCol="0">
                          <a:prstTxWarp prst="textNoShape">
                            <a:avLst/>
                          </a:prstTxWarp>
                          <a:noAutofit/>
                        </wps:bodyPr>
                      </wps:wsp>
                      <wps:wsp>
                        <wps:cNvPr id="138" name="Graphic 138"/>
                        <wps:cNvSpPr/>
                        <wps:spPr>
                          <a:xfrm>
                            <a:off x="2095500" y="1404268"/>
                            <a:ext cx="13335" cy="398780"/>
                          </a:xfrm>
                          <a:custGeom>
                            <a:avLst/>
                            <a:gdLst/>
                            <a:ahLst/>
                            <a:cxnLst/>
                            <a:rect l="l" t="t" r="r" b="b"/>
                            <a:pathLst>
                              <a:path w="13335" h="398780">
                                <a:moveTo>
                                  <a:pt x="12877" y="0"/>
                                </a:moveTo>
                                <a:lnTo>
                                  <a:pt x="0" y="0"/>
                                </a:lnTo>
                                <a:lnTo>
                                  <a:pt x="0" y="398424"/>
                                </a:lnTo>
                                <a:lnTo>
                                  <a:pt x="12877" y="398424"/>
                                </a:lnTo>
                                <a:lnTo>
                                  <a:pt x="12877" y="0"/>
                                </a:lnTo>
                                <a:close/>
                              </a:path>
                            </a:pathLst>
                          </a:custGeom>
                          <a:solidFill>
                            <a:srgbClr val="9E2889"/>
                          </a:solidFill>
                        </wps:spPr>
                        <wps:bodyPr wrap="square" lIns="0" tIns="0" rIns="0" bIns="0" rtlCol="0">
                          <a:prstTxWarp prst="textNoShape">
                            <a:avLst/>
                          </a:prstTxWarp>
                          <a:noAutofit/>
                        </wps:bodyPr>
                      </wps:wsp>
                      <wps:wsp>
                        <wps:cNvPr id="139" name="Graphic 139"/>
                        <wps:cNvSpPr/>
                        <wps:spPr>
                          <a:xfrm>
                            <a:off x="2095500" y="1404268"/>
                            <a:ext cx="13335" cy="398780"/>
                          </a:xfrm>
                          <a:custGeom>
                            <a:avLst/>
                            <a:gdLst/>
                            <a:ahLst/>
                            <a:cxnLst/>
                            <a:rect l="l" t="t" r="r" b="b"/>
                            <a:pathLst>
                              <a:path w="13335" h="398780">
                                <a:moveTo>
                                  <a:pt x="12877" y="0"/>
                                </a:moveTo>
                                <a:lnTo>
                                  <a:pt x="0" y="0"/>
                                </a:lnTo>
                                <a:lnTo>
                                  <a:pt x="0" y="398424"/>
                                </a:lnTo>
                                <a:lnTo>
                                  <a:pt x="12877" y="398424"/>
                                </a:lnTo>
                                <a:lnTo>
                                  <a:pt x="12877" y="0"/>
                                </a:lnTo>
                                <a:close/>
                              </a:path>
                            </a:pathLst>
                          </a:custGeom>
                          <a:solidFill>
                            <a:srgbClr val="B01C88"/>
                          </a:solidFill>
                        </wps:spPr>
                        <wps:bodyPr wrap="square" lIns="0" tIns="0" rIns="0" bIns="0" rtlCol="0">
                          <a:prstTxWarp prst="textNoShape">
                            <a:avLst/>
                          </a:prstTxWarp>
                          <a:noAutofit/>
                        </wps:bodyPr>
                      </wps:wsp>
                      <wps:wsp>
                        <wps:cNvPr id="140" name="Graphic 140"/>
                        <wps:cNvSpPr/>
                        <wps:spPr>
                          <a:xfrm>
                            <a:off x="2133130" y="1435738"/>
                            <a:ext cx="13335" cy="367030"/>
                          </a:xfrm>
                          <a:custGeom>
                            <a:avLst/>
                            <a:gdLst/>
                            <a:ahLst/>
                            <a:cxnLst/>
                            <a:rect l="l" t="t" r="r" b="b"/>
                            <a:pathLst>
                              <a:path w="13335" h="367030">
                                <a:moveTo>
                                  <a:pt x="12890" y="0"/>
                                </a:moveTo>
                                <a:lnTo>
                                  <a:pt x="0" y="0"/>
                                </a:lnTo>
                                <a:lnTo>
                                  <a:pt x="0" y="366953"/>
                                </a:lnTo>
                                <a:lnTo>
                                  <a:pt x="12890" y="366953"/>
                                </a:lnTo>
                                <a:lnTo>
                                  <a:pt x="12890" y="0"/>
                                </a:lnTo>
                                <a:close/>
                              </a:path>
                            </a:pathLst>
                          </a:custGeom>
                          <a:solidFill>
                            <a:srgbClr val="9E2889"/>
                          </a:solidFill>
                        </wps:spPr>
                        <wps:bodyPr wrap="square" lIns="0" tIns="0" rIns="0" bIns="0" rtlCol="0">
                          <a:prstTxWarp prst="textNoShape">
                            <a:avLst/>
                          </a:prstTxWarp>
                          <a:noAutofit/>
                        </wps:bodyPr>
                      </wps:wsp>
                      <wps:wsp>
                        <wps:cNvPr id="141" name="Graphic 141"/>
                        <wps:cNvSpPr/>
                        <wps:spPr>
                          <a:xfrm>
                            <a:off x="2133130" y="1435738"/>
                            <a:ext cx="13335" cy="367030"/>
                          </a:xfrm>
                          <a:custGeom>
                            <a:avLst/>
                            <a:gdLst/>
                            <a:ahLst/>
                            <a:cxnLst/>
                            <a:rect l="l" t="t" r="r" b="b"/>
                            <a:pathLst>
                              <a:path w="13335" h="367030">
                                <a:moveTo>
                                  <a:pt x="12890" y="0"/>
                                </a:moveTo>
                                <a:lnTo>
                                  <a:pt x="0" y="0"/>
                                </a:lnTo>
                                <a:lnTo>
                                  <a:pt x="0" y="366953"/>
                                </a:lnTo>
                                <a:lnTo>
                                  <a:pt x="12890" y="366953"/>
                                </a:lnTo>
                                <a:lnTo>
                                  <a:pt x="12890" y="0"/>
                                </a:lnTo>
                                <a:close/>
                              </a:path>
                            </a:pathLst>
                          </a:custGeom>
                          <a:solidFill>
                            <a:srgbClr val="B01C88"/>
                          </a:solidFill>
                        </wps:spPr>
                        <wps:bodyPr wrap="square" lIns="0" tIns="0" rIns="0" bIns="0" rtlCol="0">
                          <a:prstTxWarp prst="textNoShape">
                            <a:avLst/>
                          </a:prstTxWarp>
                          <a:noAutofit/>
                        </wps:bodyPr>
                      </wps:wsp>
                      <wps:wsp>
                        <wps:cNvPr id="142" name="Graphic 142"/>
                        <wps:cNvSpPr/>
                        <wps:spPr>
                          <a:xfrm>
                            <a:off x="2171763" y="1079652"/>
                            <a:ext cx="13335" cy="334645"/>
                          </a:xfrm>
                          <a:custGeom>
                            <a:avLst/>
                            <a:gdLst/>
                            <a:ahLst/>
                            <a:cxnLst/>
                            <a:rect l="l" t="t" r="r" b="b"/>
                            <a:pathLst>
                              <a:path w="13335" h="334645">
                                <a:moveTo>
                                  <a:pt x="12890" y="0"/>
                                </a:moveTo>
                                <a:lnTo>
                                  <a:pt x="0" y="0"/>
                                </a:lnTo>
                                <a:lnTo>
                                  <a:pt x="0" y="334391"/>
                                </a:lnTo>
                                <a:lnTo>
                                  <a:pt x="12890" y="334391"/>
                                </a:lnTo>
                                <a:lnTo>
                                  <a:pt x="12890" y="0"/>
                                </a:lnTo>
                                <a:close/>
                              </a:path>
                            </a:pathLst>
                          </a:custGeom>
                          <a:solidFill>
                            <a:srgbClr val="FCAF17"/>
                          </a:solidFill>
                        </wps:spPr>
                        <wps:bodyPr wrap="square" lIns="0" tIns="0" rIns="0" bIns="0" rtlCol="0">
                          <a:prstTxWarp prst="textNoShape">
                            <a:avLst/>
                          </a:prstTxWarp>
                          <a:noAutofit/>
                        </wps:bodyPr>
                      </wps:wsp>
                      <wps:wsp>
                        <wps:cNvPr id="143" name="Graphic 143"/>
                        <wps:cNvSpPr/>
                        <wps:spPr>
                          <a:xfrm>
                            <a:off x="2209533" y="1018463"/>
                            <a:ext cx="13335" cy="353060"/>
                          </a:xfrm>
                          <a:custGeom>
                            <a:avLst/>
                            <a:gdLst/>
                            <a:ahLst/>
                            <a:cxnLst/>
                            <a:rect l="l" t="t" r="r" b="b"/>
                            <a:pathLst>
                              <a:path w="13335" h="353060">
                                <a:moveTo>
                                  <a:pt x="12890" y="0"/>
                                </a:moveTo>
                                <a:lnTo>
                                  <a:pt x="0" y="0"/>
                                </a:lnTo>
                                <a:lnTo>
                                  <a:pt x="0" y="352682"/>
                                </a:lnTo>
                                <a:lnTo>
                                  <a:pt x="12890" y="352682"/>
                                </a:lnTo>
                                <a:lnTo>
                                  <a:pt x="12890" y="0"/>
                                </a:lnTo>
                                <a:close/>
                              </a:path>
                            </a:pathLst>
                          </a:custGeom>
                          <a:solidFill>
                            <a:srgbClr val="FFE3B8"/>
                          </a:solidFill>
                        </wps:spPr>
                        <wps:bodyPr wrap="square" lIns="0" tIns="0" rIns="0" bIns="0" rtlCol="0">
                          <a:prstTxWarp prst="textNoShape">
                            <a:avLst/>
                          </a:prstTxWarp>
                          <a:noAutofit/>
                        </wps:bodyPr>
                      </wps:wsp>
                      <wps:wsp>
                        <wps:cNvPr id="144" name="Graphic 144"/>
                        <wps:cNvSpPr/>
                        <wps:spPr>
                          <a:xfrm>
                            <a:off x="111174" y="1315228"/>
                            <a:ext cx="13335" cy="351155"/>
                          </a:xfrm>
                          <a:custGeom>
                            <a:avLst/>
                            <a:gdLst/>
                            <a:ahLst/>
                            <a:cxnLst/>
                            <a:rect l="l" t="t" r="r" b="b"/>
                            <a:pathLst>
                              <a:path w="13335" h="351155">
                                <a:moveTo>
                                  <a:pt x="12880" y="0"/>
                                </a:moveTo>
                                <a:lnTo>
                                  <a:pt x="0" y="0"/>
                                </a:lnTo>
                                <a:lnTo>
                                  <a:pt x="0" y="350672"/>
                                </a:lnTo>
                                <a:lnTo>
                                  <a:pt x="12880" y="350672"/>
                                </a:lnTo>
                                <a:lnTo>
                                  <a:pt x="12880" y="0"/>
                                </a:lnTo>
                                <a:close/>
                              </a:path>
                            </a:pathLst>
                          </a:custGeom>
                          <a:solidFill>
                            <a:srgbClr val="EFAA27"/>
                          </a:solidFill>
                        </wps:spPr>
                        <wps:bodyPr wrap="square" lIns="0" tIns="0" rIns="0" bIns="0" rtlCol="0">
                          <a:prstTxWarp prst="textNoShape">
                            <a:avLst/>
                          </a:prstTxWarp>
                          <a:noAutofit/>
                        </wps:bodyPr>
                      </wps:wsp>
                      <wps:wsp>
                        <wps:cNvPr id="145" name="Graphic 145"/>
                        <wps:cNvSpPr/>
                        <wps:spPr>
                          <a:xfrm>
                            <a:off x="111174" y="1315228"/>
                            <a:ext cx="13335" cy="351155"/>
                          </a:xfrm>
                          <a:custGeom>
                            <a:avLst/>
                            <a:gdLst/>
                            <a:ahLst/>
                            <a:cxnLst/>
                            <a:rect l="l" t="t" r="r" b="b"/>
                            <a:pathLst>
                              <a:path w="13335" h="351155">
                                <a:moveTo>
                                  <a:pt x="12880" y="0"/>
                                </a:moveTo>
                                <a:lnTo>
                                  <a:pt x="0" y="0"/>
                                </a:lnTo>
                                <a:lnTo>
                                  <a:pt x="0" y="350672"/>
                                </a:lnTo>
                                <a:lnTo>
                                  <a:pt x="12880" y="350672"/>
                                </a:lnTo>
                                <a:lnTo>
                                  <a:pt x="12880" y="0"/>
                                </a:lnTo>
                                <a:close/>
                              </a:path>
                            </a:pathLst>
                          </a:custGeom>
                          <a:solidFill>
                            <a:srgbClr val="FCAF17"/>
                          </a:solidFill>
                        </wps:spPr>
                        <wps:bodyPr wrap="square" lIns="0" tIns="0" rIns="0" bIns="0" rtlCol="0">
                          <a:prstTxWarp prst="textNoShape">
                            <a:avLst/>
                          </a:prstTxWarp>
                          <a:noAutofit/>
                        </wps:bodyPr>
                      </wps:wsp>
                      <wps:wsp>
                        <wps:cNvPr id="146" name="Graphic 146"/>
                        <wps:cNvSpPr/>
                        <wps:spPr>
                          <a:xfrm>
                            <a:off x="149814" y="1314147"/>
                            <a:ext cx="13335" cy="366395"/>
                          </a:xfrm>
                          <a:custGeom>
                            <a:avLst/>
                            <a:gdLst/>
                            <a:ahLst/>
                            <a:cxnLst/>
                            <a:rect l="l" t="t" r="r" b="b"/>
                            <a:pathLst>
                              <a:path w="13335" h="366395">
                                <a:moveTo>
                                  <a:pt x="12879" y="0"/>
                                </a:moveTo>
                                <a:lnTo>
                                  <a:pt x="0" y="0"/>
                                </a:lnTo>
                                <a:lnTo>
                                  <a:pt x="0" y="365861"/>
                                </a:lnTo>
                                <a:lnTo>
                                  <a:pt x="12879" y="365861"/>
                                </a:lnTo>
                                <a:lnTo>
                                  <a:pt x="12879" y="0"/>
                                </a:lnTo>
                                <a:close/>
                              </a:path>
                            </a:pathLst>
                          </a:custGeom>
                          <a:solidFill>
                            <a:srgbClr val="EFAA27"/>
                          </a:solidFill>
                        </wps:spPr>
                        <wps:bodyPr wrap="square" lIns="0" tIns="0" rIns="0" bIns="0" rtlCol="0">
                          <a:prstTxWarp prst="textNoShape">
                            <a:avLst/>
                          </a:prstTxWarp>
                          <a:noAutofit/>
                        </wps:bodyPr>
                      </wps:wsp>
                      <wps:wsp>
                        <wps:cNvPr id="147" name="Graphic 147"/>
                        <wps:cNvSpPr/>
                        <wps:spPr>
                          <a:xfrm>
                            <a:off x="149814" y="1314147"/>
                            <a:ext cx="13335" cy="366395"/>
                          </a:xfrm>
                          <a:custGeom>
                            <a:avLst/>
                            <a:gdLst/>
                            <a:ahLst/>
                            <a:cxnLst/>
                            <a:rect l="l" t="t" r="r" b="b"/>
                            <a:pathLst>
                              <a:path w="13335" h="366395">
                                <a:moveTo>
                                  <a:pt x="12879" y="0"/>
                                </a:moveTo>
                                <a:lnTo>
                                  <a:pt x="0" y="0"/>
                                </a:lnTo>
                                <a:lnTo>
                                  <a:pt x="0" y="365861"/>
                                </a:lnTo>
                                <a:lnTo>
                                  <a:pt x="12879" y="365861"/>
                                </a:lnTo>
                                <a:lnTo>
                                  <a:pt x="12879" y="0"/>
                                </a:lnTo>
                                <a:close/>
                              </a:path>
                            </a:pathLst>
                          </a:custGeom>
                          <a:solidFill>
                            <a:srgbClr val="FCAF17"/>
                          </a:solidFill>
                        </wps:spPr>
                        <wps:bodyPr wrap="square" lIns="0" tIns="0" rIns="0" bIns="0" rtlCol="0">
                          <a:prstTxWarp prst="textNoShape">
                            <a:avLst/>
                          </a:prstTxWarp>
                          <a:noAutofit/>
                        </wps:bodyPr>
                      </wps:wsp>
                      <wps:wsp>
                        <wps:cNvPr id="148" name="Graphic 148"/>
                        <wps:cNvSpPr/>
                        <wps:spPr>
                          <a:xfrm>
                            <a:off x="187455" y="1359754"/>
                            <a:ext cx="13335" cy="281305"/>
                          </a:xfrm>
                          <a:custGeom>
                            <a:avLst/>
                            <a:gdLst/>
                            <a:ahLst/>
                            <a:cxnLst/>
                            <a:rect l="l" t="t" r="r" b="b"/>
                            <a:pathLst>
                              <a:path w="13335" h="281305">
                                <a:moveTo>
                                  <a:pt x="12879" y="0"/>
                                </a:moveTo>
                                <a:lnTo>
                                  <a:pt x="0" y="0"/>
                                </a:lnTo>
                                <a:lnTo>
                                  <a:pt x="0" y="281165"/>
                                </a:lnTo>
                                <a:lnTo>
                                  <a:pt x="12879" y="281165"/>
                                </a:lnTo>
                                <a:lnTo>
                                  <a:pt x="12879" y="0"/>
                                </a:lnTo>
                                <a:close/>
                              </a:path>
                            </a:pathLst>
                          </a:custGeom>
                          <a:solidFill>
                            <a:srgbClr val="EFAA27"/>
                          </a:solidFill>
                        </wps:spPr>
                        <wps:bodyPr wrap="square" lIns="0" tIns="0" rIns="0" bIns="0" rtlCol="0">
                          <a:prstTxWarp prst="textNoShape">
                            <a:avLst/>
                          </a:prstTxWarp>
                          <a:noAutofit/>
                        </wps:bodyPr>
                      </wps:wsp>
                      <wps:wsp>
                        <wps:cNvPr id="149" name="Graphic 149"/>
                        <wps:cNvSpPr/>
                        <wps:spPr>
                          <a:xfrm>
                            <a:off x="187455" y="1359754"/>
                            <a:ext cx="13335" cy="281305"/>
                          </a:xfrm>
                          <a:custGeom>
                            <a:avLst/>
                            <a:gdLst/>
                            <a:ahLst/>
                            <a:cxnLst/>
                            <a:rect l="l" t="t" r="r" b="b"/>
                            <a:pathLst>
                              <a:path w="13335" h="281305">
                                <a:moveTo>
                                  <a:pt x="12879" y="0"/>
                                </a:moveTo>
                                <a:lnTo>
                                  <a:pt x="0" y="0"/>
                                </a:lnTo>
                                <a:lnTo>
                                  <a:pt x="0" y="281165"/>
                                </a:lnTo>
                                <a:lnTo>
                                  <a:pt x="12879" y="281165"/>
                                </a:lnTo>
                                <a:lnTo>
                                  <a:pt x="12879" y="0"/>
                                </a:lnTo>
                                <a:close/>
                              </a:path>
                            </a:pathLst>
                          </a:custGeom>
                          <a:solidFill>
                            <a:srgbClr val="FCAF17"/>
                          </a:solidFill>
                        </wps:spPr>
                        <wps:bodyPr wrap="square" lIns="0" tIns="0" rIns="0" bIns="0" rtlCol="0">
                          <a:prstTxWarp prst="textNoShape">
                            <a:avLst/>
                          </a:prstTxWarp>
                          <a:noAutofit/>
                        </wps:bodyPr>
                      </wps:wsp>
                      <wps:wsp>
                        <wps:cNvPr id="150" name="Graphic 150"/>
                        <wps:cNvSpPr/>
                        <wps:spPr>
                          <a:xfrm>
                            <a:off x="226094" y="1190387"/>
                            <a:ext cx="13335" cy="426720"/>
                          </a:xfrm>
                          <a:custGeom>
                            <a:avLst/>
                            <a:gdLst/>
                            <a:ahLst/>
                            <a:cxnLst/>
                            <a:rect l="l" t="t" r="r" b="b"/>
                            <a:pathLst>
                              <a:path w="13335" h="426720">
                                <a:moveTo>
                                  <a:pt x="12873" y="0"/>
                                </a:moveTo>
                                <a:lnTo>
                                  <a:pt x="0" y="0"/>
                                </a:lnTo>
                                <a:lnTo>
                                  <a:pt x="0" y="426656"/>
                                </a:lnTo>
                                <a:lnTo>
                                  <a:pt x="12873" y="426656"/>
                                </a:lnTo>
                                <a:lnTo>
                                  <a:pt x="12873" y="0"/>
                                </a:lnTo>
                                <a:close/>
                              </a:path>
                            </a:pathLst>
                          </a:custGeom>
                          <a:solidFill>
                            <a:srgbClr val="EFAA27"/>
                          </a:solidFill>
                        </wps:spPr>
                        <wps:bodyPr wrap="square" lIns="0" tIns="0" rIns="0" bIns="0" rtlCol="0">
                          <a:prstTxWarp prst="textNoShape">
                            <a:avLst/>
                          </a:prstTxWarp>
                          <a:noAutofit/>
                        </wps:bodyPr>
                      </wps:wsp>
                      <wps:wsp>
                        <wps:cNvPr id="151" name="Graphic 151"/>
                        <wps:cNvSpPr/>
                        <wps:spPr>
                          <a:xfrm>
                            <a:off x="226094" y="1190387"/>
                            <a:ext cx="13335" cy="426720"/>
                          </a:xfrm>
                          <a:custGeom>
                            <a:avLst/>
                            <a:gdLst/>
                            <a:ahLst/>
                            <a:cxnLst/>
                            <a:rect l="l" t="t" r="r" b="b"/>
                            <a:pathLst>
                              <a:path w="13335" h="426720">
                                <a:moveTo>
                                  <a:pt x="12873" y="0"/>
                                </a:moveTo>
                                <a:lnTo>
                                  <a:pt x="0" y="0"/>
                                </a:lnTo>
                                <a:lnTo>
                                  <a:pt x="0" y="426656"/>
                                </a:lnTo>
                                <a:lnTo>
                                  <a:pt x="12873" y="426656"/>
                                </a:lnTo>
                                <a:lnTo>
                                  <a:pt x="12873" y="0"/>
                                </a:lnTo>
                                <a:close/>
                              </a:path>
                            </a:pathLst>
                          </a:custGeom>
                          <a:solidFill>
                            <a:srgbClr val="FCAF17"/>
                          </a:solidFill>
                        </wps:spPr>
                        <wps:bodyPr wrap="square" lIns="0" tIns="0" rIns="0" bIns="0" rtlCol="0">
                          <a:prstTxWarp prst="textNoShape">
                            <a:avLst/>
                          </a:prstTxWarp>
                          <a:noAutofit/>
                        </wps:bodyPr>
                      </wps:wsp>
                      <wps:wsp>
                        <wps:cNvPr id="152" name="Graphic 152"/>
                        <wps:cNvSpPr/>
                        <wps:spPr>
                          <a:xfrm>
                            <a:off x="263735" y="1120907"/>
                            <a:ext cx="13335" cy="521334"/>
                          </a:xfrm>
                          <a:custGeom>
                            <a:avLst/>
                            <a:gdLst/>
                            <a:ahLst/>
                            <a:cxnLst/>
                            <a:rect l="l" t="t" r="r" b="b"/>
                            <a:pathLst>
                              <a:path w="13335" h="521334">
                                <a:moveTo>
                                  <a:pt x="12880" y="0"/>
                                </a:moveTo>
                                <a:lnTo>
                                  <a:pt x="0" y="0"/>
                                </a:lnTo>
                                <a:lnTo>
                                  <a:pt x="0" y="521105"/>
                                </a:lnTo>
                                <a:lnTo>
                                  <a:pt x="12880" y="521105"/>
                                </a:lnTo>
                                <a:lnTo>
                                  <a:pt x="12880" y="0"/>
                                </a:lnTo>
                                <a:close/>
                              </a:path>
                            </a:pathLst>
                          </a:custGeom>
                          <a:solidFill>
                            <a:srgbClr val="EFAA27"/>
                          </a:solidFill>
                        </wps:spPr>
                        <wps:bodyPr wrap="square" lIns="0" tIns="0" rIns="0" bIns="0" rtlCol="0">
                          <a:prstTxWarp prst="textNoShape">
                            <a:avLst/>
                          </a:prstTxWarp>
                          <a:noAutofit/>
                        </wps:bodyPr>
                      </wps:wsp>
                      <wps:wsp>
                        <wps:cNvPr id="153" name="Graphic 153"/>
                        <wps:cNvSpPr/>
                        <wps:spPr>
                          <a:xfrm>
                            <a:off x="263735" y="1120907"/>
                            <a:ext cx="13335" cy="521334"/>
                          </a:xfrm>
                          <a:custGeom>
                            <a:avLst/>
                            <a:gdLst/>
                            <a:ahLst/>
                            <a:cxnLst/>
                            <a:rect l="l" t="t" r="r" b="b"/>
                            <a:pathLst>
                              <a:path w="13335" h="521334">
                                <a:moveTo>
                                  <a:pt x="12880" y="0"/>
                                </a:moveTo>
                                <a:lnTo>
                                  <a:pt x="0" y="0"/>
                                </a:lnTo>
                                <a:lnTo>
                                  <a:pt x="0" y="521105"/>
                                </a:lnTo>
                                <a:lnTo>
                                  <a:pt x="12880" y="521105"/>
                                </a:lnTo>
                                <a:lnTo>
                                  <a:pt x="12880" y="0"/>
                                </a:lnTo>
                                <a:close/>
                              </a:path>
                            </a:pathLst>
                          </a:custGeom>
                          <a:solidFill>
                            <a:srgbClr val="FCAF17"/>
                          </a:solidFill>
                        </wps:spPr>
                        <wps:bodyPr wrap="square" lIns="0" tIns="0" rIns="0" bIns="0" rtlCol="0">
                          <a:prstTxWarp prst="textNoShape">
                            <a:avLst/>
                          </a:prstTxWarp>
                          <a:noAutofit/>
                        </wps:bodyPr>
                      </wps:wsp>
                      <wps:wsp>
                        <wps:cNvPr id="154" name="Graphic 154"/>
                        <wps:cNvSpPr/>
                        <wps:spPr>
                          <a:xfrm>
                            <a:off x="302375" y="1035137"/>
                            <a:ext cx="13335" cy="584200"/>
                          </a:xfrm>
                          <a:custGeom>
                            <a:avLst/>
                            <a:gdLst/>
                            <a:ahLst/>
                            <a:cxnLst/>
                            <a:rect l="l" t="t" r="r" b="b"/>
                            <a:pathLst>
                              <a:path w="13335" h="584200">
                                <a:moveTo>
                                  <a:pt x="12879" y="0"/>
                                </a:moveTo>
                                <a:lnTo>
                                  <a:pt x="0" y="0"/>
                                </a:lnTo>
                                <a:lnTo>
                                  <a:pt x="0" y="584076"/>
                                </a:lnTo>
                                <a:lnTo>
                                  <a:pt x="12879" y="584076"/>
                                </a:lnTo>
                                <a:lnTo>
                                  <a:pt x="12879" y="0"/>
                                </a:lnTo>
                                <a:close/>
                              </a:path>
                            </a:pathLst>
                          </a:custGeom>
                          <a:solidFill>
                            <a:srgbClr val="EFAA27"/>
                          </a:solidFill>
                        </wps:spPr>
                        <wps:bodyPr wrap="square" lIns="0" tIns="0" rIns="0" bIns="0" rtlCol="0">
                          <a:prstTxWarp prst="textNoShape">
                            <a:avLst/>
                          </a:prstTxWarp>
                          <a:noAutofit/>
                        </wps:bodyPr>
                      </wps:wsp>
                      <wps:wsp>
                        <wps:cNvPr id="155" name="Graphic 155"/>
                        <wps:cNvSpPr/>
                        <wps:spPr>
                          <a:xfrm>
                            <a:off x="302375" y="1035137"/>
                            <a:ext cx="13335" cy="584200"/>
                          </a:xfrm>
                          <a:custGeom>
                            <a:avLst/>
                            <a:gdLst/>
                            <a:ahLst/>
                            <a:cxnLst/>
                            <a:rect l="l" t="t" r="r" b="b"/>
                            <a:pathLst>
                              <a:path w="13335" h="584200">
                                <a:moveTo>
                                  <a:pt x="12879" y="0"/>
                                </a:moveTo>
                                <a:lnTo>
                                  <a:pt x="0" y="0"/>
                                </a:lnTo>
                                <a:lnTo>
                                  <a:pt x="0" y="584076"/>
                                </a:lnTo>
                                <a:lnTo>
                                  <a:pt x="12879" y="584076"/>
                                </a:lnTo>
                                <a:lnTo>
                                  <a:pt x="12879" y="0"/>
                                </a:lnTo>
                                <a:close/>
                              </a:path>
                            </a:pathLst>
                          </a:custGeom>
                          <a:solidFill>
                            <a:srgbClr val="FCAF17"/>
                          </a:solidFill>
                        </wps:spPr>
                        <wps:bodyPr wrap="square" lIns="0" tIns="0" rIns="0" bIns="0" rtlCol="0">
                          <a:prstTxWarp prst="textNoShape">
                            <a:avLst/>
                          </a:prstTxWarp>
                          <a:noAutofit/>
                        </wps:bodyPr>
                      </wps:wsp>
                      <wps:wsp>
                        <wps:cNvPr id="156" name="Graphic 156"/>
                        <wps:cNvSpPr/>
                        <wps:spPr>
                          <a:xfrm>
                            <a:off x="340022" y="1155645"/>
                            <a:ext cx="13335" cy="490855"/>
                          </a:xfrm>
                          <a:custGeom>
                            <a:avLst/>
                            <a:gdLst/>
                            <a:ahLst/>
                            <a:cxnLst/>
                            <a:rect l="l" t="t" r="r" b="b"/>
                            <a:pathLst>
                              <a:path w="13335" h="490855">
                                <a:moveTo>
                                  <a:pt x="12880" y="0"/>
                                </a:moveTo>
                                <a:lnTo>
                                  <a:pt x="0" y="0"/>
                                </a:lnTo>
                                <a:lnTo>
                                  <a:pt x="0" y="490710"/>
                                </a:lnTo>
                                <a:lnTo>
                                  <a:pt x="12880" y="490710"/>
                                </a:lnTo>
                                <a:lnTo>
                                  <a:pt x="12880" y="0"/>
                                </a:lnTo>
                                <a:close/>
                              </a:path>
                            </a:pathLst>
                          </a:custGeom>
                          <a:solidFill>
                            <a:srgbClr val="EFAA27"/>
                          </a:solidFill>
                        </wps:spPr>
                        <wps:bodyPr wrap="square" lIns="0" tIns="0" rIns="0" bIns="0" rtlCol="0">
                          <a:prstTxWarp prst="textNoShape">
                            <a:avLst/>
                          </a:prstTxWarp>
                          <a:noAutofit/>
                        </wps:bodyPr>
                      </wps:wsp>
                      <wps:wsp>
                        <wps:cNvPr id="157" name="Graphic 157"/>
                        <wps:cNvSpPr/>
                        <wps:spPr>
                          <a:xfrm>
                            <a:off x="340022" y="1155645"/>
                            <a:ext cx="13335" cy="490855"/>
                          </a:xfrm>
                          <a:custGeom>
                            <a:avLst/>
                            <a:gdLst/>
                            <a:ahLst/>
                            <a:cxnLst/>
                            <a:rect l="l" t="t" r="r" b="b"/>
                            <a:pathLst>
                              <a:path w="13335" h="490855">
                                <a:moveTo>
                                  <a:pt x="12880" y="0"/>
                                </a:moveTo>
                                <a:lnTo>
                                  <a:pt x="0" y="0"/>
                                </a:lnTo>
                                <a:lnTo>
                                  <a:pt x="0" y="490710"/>
                                </a:lnTo>
                                <a:lnTo>
                                  <a:pt x="12880" y="490710"/>
                                </a:lnTo>
                                <a:lnTo>
                                  <a:pt x="12880" y="0"/>
                                </a:lnTo>
                                <a:close/>
                              </a:path>
                            </a:pathLst>
                          </a:custGeom>
                          <a:solidFill>
                            <a:srgbClr val="FCAF17"/>
                          </a:solidFill>
                        </wps:spPr>
                        <wps:bodyPr wrap="square" lIns="0" tIns="0" rIns="0" bIns="0" rtlCol="0">
                          <a:prstTxWarp prst="textNoShape">
                            <a:avLst/>
                          </a:prstTxWarp>
                          <a:noAutofit/>
                        </wps:bodyPr>
                      </wps:wsp>
                      <wps:wsp>
                        <wps:cNvPr id="158" name="Graphic 158"/>
                        <wps:cNvSpPr/>
                        <wps:spPr>
                          <a:xfrm>
                            <a:off x="378655" y="879886"/>
                            <a:ext cx="13335" cy="728980"/>
                          </a:xfrm>
                          <a:custGeom>
                            <a:avLst/>
                            <a:gdLst/>
                            <a:ahLst/>
                            <a:cxnLst/>
                            <a:rect l="l" t="t" r="r" b="b"/>
                            <a:pathLst>
                              <a:path w="13335" h="728980">
                                <a:moveTo>
                                  <a:pt x="12880" y="0"/>
                                </a:moveTo>
                                <a:lnTo>
                                  <a:pt x="0" y="0"/>
                                </a:lnTo>
                                <a:lnTo>
                                  <a:pt x="0" y="728470"/>
                                </a:lnTo>
                                <a:lnTo>
                                  <a:pt x="12880" y="728470"/>
                                </a:lnTo>
                                <a:lnTo>
                                  <a:pt x="12880" y="0"/>
                                </a:lnTo>
                                <a:close/>
                              </a:path>
                            </a:pathLst>
                          </a:custGeom>
                          <a:solidFill>
                            <a:srgbClr val="EFAA27"/>
                          </a:solidFill>
                        </wps:spPr>
                        <wps:bodyPr wrap="square" lIns="0" tIns="0" rIns="0" bIns="0" rtlCol="0">
                          <a:prstTxWarp prst="textNoShape">
                            <a:avLst/>
                          </a:prstTxWarp>
                          <a:noAutofit/>
                        </wps:bodyPr>
                      </wps:wsp>
                      <wps:wsp>
                        <wps:cNvPr id="159" name="Graphic 159"/>
                        <wps:cNvSpPr/>
                        <wps:spPr>
                          <a:xfrm>
                            <a:off x="378655" y="879886"/>
                            <a:ext cx="13335" cy="728980"/>
                          </a:xfrm>
                          <a:custGeom>
                            <a:avLst/>
                            <a:gdLst/>
                            <a:ahLst/>
                            <a:cxnLst/>
                            <a:rect l="l" t="t" r="r" b="b"/>
                            <a:pathLst>
                              <a:path w="13335" h="728980">
                                <a:moveTo>
                                  <a:pt x="12880" y="0"/>
                                </a:moveTo>
                                <a:lnTo>
                                  <a:pt x="0" y="0"/>
                                </a:lnTo>
                                <a:lnTo>
                                  <a:pt x="0" y="728470"/>
                                </a:lnTo>
                                <a:lnTo>
                                  <a:pt x="12880" y="728470"/>
                                </a:lnTo>
                                <a:lnTo>
                                  <a:pt x="12880" y="0"/>
                                </a:lnTo>
                                <a:close/>
                              </a:path>
                            </a:pathLst>
                          </a:custGeom>
                          <a:solidFill>
                            <a:srgbClr val="FCAF17"/>
                          </a:solidFill>
                        </wps:spPr>
                        <wps:bodyPr wrap="square" lIns="0" tIns="0" rIns="0" bIns="0" rtlCol="0">
                          <a:prstTxWarp prst="textNoShape">
                            <a:avLst/>
                          </a:prstTxWarp>
                          <a:noAutofit/>
                        </wps:bodyPr>
                      </wps:wsp>
                      <wps:wsp>
                        <wps:cNvPr id="160" name="Graphic 160"/>
                        <wps:cNvSpPr/>
                        <wps:spPr>
                          <a:xfrm>
                            <a:off x="416303" y="854918"/>
                            <a:ext cx="13335" cy="681990"/>
                          </a:xfrm>
                          <a:custGeom>
                            <a:avLst/>
                            <a:gdLst/>
                            <a:ahLst/>
                            <a:cxnLst/>
                            <a:rect l="l" t="t" r="r" b="b"/>
                            <a:pathLst>
                              <a:path w="13335" h="681990">
                                <a:moveTo>
                                  <a:pt x="12879" y="0"/>
                                </a:moveTo>
                                <a:lnTo>
                                  <a:pt x="0" y="0"/>
                                </a:lnTo>
                                <a:lnTo>
                                  <a:pt x="0" y="681784"/>
                                </a:lnTo>
                                <a:lnTo>
                                  <a:pt x="12879" y="681784"/>
                                </a:lnTo>
                                <a:lnTo>
                                  <a:pt x="12879" y="0"/>
                                </a:lnTo>
                                <a:close/>
                              </a:path>
                            </a:pathLst>
                          </a:custGeom>
                          <a:solidFill>
                            <a:srgbClr val="EFAA27"/>
                          </a:solidFill>
                        </wps:spPr>
                        <wps:bodyPr wrap="square" lIns="0" tIns="0" rIns="0" bIns="0" rtlCol="0">
                          <a:prstTxWarp prst="textNoShape">
                            <a:avLst/>
                          </a:prstTxWarp>
                          <a:noAutofit/>
                        </wps:bodyPr>
                      </wps:wsp>
                      <wps:wsp>
                        <wps:cNvPr id="161" name="Graphic 161"/>
                        <wps:cNvSpPr/>
                        <wps:spPr>
                          <a:xfrm>
                            <a:off x="416303" y="854918"/>
                            <a:ext cx="13335" cy="681990"/>
                          </a:xfrm>
                          <a:custGeom>
                            <a:avLst/>
                            <a:gdLst/>
                            <a:ahLst/>
                            <a:cxnLst/>
                            <a:rect l="l" t="t" r="r" b="b"/>
                            <a:pathLst>
                              <a:path w="13335" h="681990">
                                <a:moveTo>
                                  <a:pt x="12879" y="0"/>
                                </a:moveTo>
                                <a:lnTo>
                                  <a:pt x="0" y="0"/>
                                </a:lnTo>
                                <a:lnTo>
                                  <a:pt x="0" y="681784"/>
                                </a:lnTo>
                                <a:lnTo>
                                  <a:pt x="12879" y="681784"/>
                                </a:lnTo>
                                <a:lnTo>
                                  <a:pt x="12879" y="0"/>
                                </a:lnTo>
                                <a:close/>
                              </a:path>
                            </a:pathLst>
                          </a:custGeom>
                          <a:solidFill>
                            <a:srgbClr val="FCAF17"/>
                          </a:solidFill>
                        </wps:spPr>
                        <wps:bodyPr wrap="square" lIns="0" tIns="0" rIns="0" bIns="0" rtlCol="0">
                          <a:prstTxWarp prst="textNoShape">
                            <a:avLst/>
                          </a:prstTxWarp>
                          <a:noAutofit/>
                        </wps:bodyPr>
                      </wps:wsp>
                      <wps:wsp>
                        <wps:cNvPr id="162" name="Graphic 162"/>
                        <wps:cNvSpPr/>
                        <wps:spPr>
                          <a:xfrm>
                            <a:off x="454936" y="1067699"/>
                            <a:ext cx="13335" cy="510540"/>
                          </a:xfrm>
                          <a:custGeom>
                            <a:avLst/>
                            <a:gdLst/>
                            <a:ahLst/>
                            <a:cxnLst/>
                            <a:rect l="l" t="t" r="r" b="b"/>
                            <a:pathLst>
                              <a:path w="13335" h="510540">
                                <a:moveTo>
                                  <a:pt x="12879" y="0"/>
                                </a:moveTo>
                                <a:lnTo>
                                  <a:pt x="0" y="0"/>
                                </a:lnTo>
                                <a:lnTo>
                                  <a:pt x="0" y="510252"/>
                                </a:lnTo>
                                <a:lnTo>
                                  <a:pt x="12879" y="510252"/>
                                </a:lnTo>
                                <a:lnTo>
                                  <a:pt x="12879" y="0"/>
                                </a:lnTo>
                                <a:close/>
                              </a:path>
                            </a:pathLst>
                          </a:custGeom>
                          <a:solidFill>
                            <a:srgbClr val="EFAA27"/>
                          </a:solidFill>
                        </wps:spPr>
                        <wps:bodyPr wrap="square" lIns="0" tIns="0" rIns="0" bIns="0" rtlCol="0">
                          <a:prstTxWarp prst="textNoShape">
                            <a:avLst/>
                          </a:prstTxWarp>
                          <a:noAutofit/>
                        </wps:bodyPr>
                      </wps:wsp>
                      <wps:wsp>
                        <wps:cNvPr id="163" name="Graphic 163"/>
                        <wps:cNvSpPr/>
                        <wps:spPr>
                          <a:xfrm>
                            <a:off x="454936" y="1067699"/>
                            <a:ext cx="13335" cy="510540"/>
                          </a:xfrm>
                          <a:custGeom>
                            <a:avLst/>
                            <a:gdLst/>
                            <a:ahLst/>
                            <a:cxnLst/>
                            <a:rect l="l" t="t" r="r" b="b"/>
                            <a:pathLst>
                              <a:path w="13335" h="510540">
                                <a:moveTo>
                                  <a:pt x="12879" y="0"/>
                                </a:moveTo>
                                <a:lnTo>
                                  <a:pt x="0" y="0"/>
                                </a:lnTo>
                                <a:lnTo>
                                  <a:pt x="0" y="510252"/>
                                </a:lnTo>
                                <a:lnTo>
                                  <a:pt x="12879" y="510252"/>
                                </a:lnTo>
                                <a:lnTo>
                                  <a:pt x="12879" y="0"/>
                                </a:lnTo>
                                <a:close/>
                              </a:path>
                            </a:pathLst>
                          </a:custGeom>
                          <a:solidFill>
                            <a:srgbClr val="FCAF17"/>
                          </a:solidFill>
                        </wps:spPr>
                        <wps:bodyPr wrap="square" lIns="0" tIns="0" rIns="0" bIns="0" rtlCol="0">
                          <a:prstTxWarp prst="textNoShape">
                            <a:avLst/>
                          </a:prstTxWarp>
                          <a:noAutofit/>
                        </wps:bodyPr>
                      </wps:wsp>
                      <wps:wsp>
                        <wps:cNvPr id="164" name="Graphic 164"/>
                        <wps:cNvSpPr/>
                        <wps:spPr>
                          <a:xfrm>
                            <a:off x="492583" y="839721"/>
                            <a:ext cx="13335" cy="744220"/>
                          </a:xfrm>
                          <a:custGeom>
                            <a:avLst/>
                            <a:gdLst/>
                            <a:ahLst/>
                            <a:cxnLst/>
                            <a:rect l="l" t="t" r="r" b="b"/>
                            <a:pathLst>
                              <a:path w="13335" h="744220">
                                <a:moveTo>
                                  <a:pt x="12880" y="0"/>
                                </a:moveTo>
                                <a:lnTo>
                                  <a:pt x="0" y="0"/>
                                </a:lnTo>
                                <a:lnTo>
                                  <a:pt x="0" y="743667"/>
                                </a:lnTo>
                                <a:lnTo>
                                  <a:pt x="12880" y="743667"/>
                                </a:lnTo>
                                <a:lnTo>
                                  <a:pt x="12880" y="0"/>
                                </a:lnTo>
                                <a:close/>
                              </a:path>
                            </a:pathLst>
                          </a:custGeom>
                          <a:solidFill>
                            <a:srgbClr val="EFAA27"/>
                          </a:solidFill>
                        </wps:spPr>
                        <wps:bodyPr wrap="square" lIns="0" tIns="0" rIns="0" bIns="0" rtlCol="0">
                          <a:prstTxWarp prst="textNoShape">
                            <a:avLst/>
                          </a:prstTxWarp>
                          <a:noAutofit/>
                        </wps:bodyPr>
                      </wps:wsp>
                      <wps:wsp>
                        <wps:cNvPr id="165" name="Graphic 165"/>
                        <wps:cNvSpPr/>
                        <wps:spPr>
                          <a:xfrm>
                            <a:off x="492583" y="839721"/>
                            <a:ext cx="13335" cy="744220"/>
                          </a:xfrm>
                          <a:custGeom>
                            <a:avLst/>
                            <a:gdLst/>
                            <a:ahLst/>
                            <a:cxnLst/>
                            <a:rect l="l" t="t" r="r" b="b"/>
                            <a:pathLst>
                              <a:path w="13335" h="744220">
                                <a:moveTo>
                                  <a:pt x="12880" y="0"/>
                                </a:moveTo>
                                <a:lnTo>
                                  <a:pt x="0" y="0"/>
                                </a:lnTo>
                                <a:lnTo>
                                  <a:pt x="0" y="743667"/>
                                </a:lnTo>
                                <a:lnTo>
                                  <a:pt x="12880" y="743667"/>
                                </a:lnTo>
                                <a:lnTo>
                                  <a:pt x="12880" y="0"/>
                                </a:lnTo>
                                <a:close/>
                              </a:path>
                            </a:pathLst>
                          </a:custGeom>
                          <a:solidFill>
                            <a:srgbClr val="FCAF17"/>
                          </a:solidFill>
                        </wps:spPr>
                        <wps:bodyPr wrap="square" lIns="0" tIns="0" rIns="0" bIns="0" rtlCol="0">
                          <a:prstTxWarp prst="textNoShape">
                            <a:avLst/>
                          </a:prstTxWarp>
                          <a:noAutofit/>
                        </wps:bodyPr>
                      </wps:wsp>
                      <wps:wsp>
                        <wps:cNvPr id="166" name="Graphic 166"/>
                        <wps:cNvSpPr/>
                        <wps:spPr>
                          <a:xfrm>
                            <a:off x="531216" y="706183"/>
                            <a:ext cx="13335" cy="739775"/>
                          </a:xfrm>
                          <a:custGeom>
                            <a:avLst/>
                            <a:gdLst/>
                            <a:ahLst/>
                            <a:cxnLst/>
                            <a:rect l="l" t="t" r="r" b="b"/>
                            <a:pathLst>
                              <a:path w="13335" h="739775">
                                <a:moveTo>
                                  <a:pt x="12880" y="0"/>
                                </a:moveTo>
                                <a:lnTo>
                                  <a:pt x="0" y="0"/>
                                </a:lnTo>
                                <a:lnTo>
                                  <a:pt x="0" y="739333"/>
                                </a:lnTo>
                                <a:lnTo>
                                  <a:pt x="12880" y="739333"/>
                                </a:lnTo>
                                <a:lnTo>
                                  <a:pt x="12880" y="0"/>
                                </a:lnTo>
                                <a:close/>
                              </a:path>
                            </a:pathLst>
                          </a:custGeom>
                          <a:solidFill>
                            <a:srgbClr val="EFAA27"/>
                          </a:solidFill>
                        </wps:spPr>
                        <wps:bodyPr wrap="square" lIns="0" tIns="0" rIns="0" bIns="0" rtlCol="0">
                          <a:prstTxWarp prst="textNoShape">
                            <a:avLst/>
                          </a:prstTxWarp>
                          <a:noAutofit/>
                        </wps:bodyPr>
                      </wps:wsp>
                      <wps:wsp>
                        <wps:cNvPr id="167" name="Graphic 167"/>
                        <wps:cNvSpPr/>
                        <wps:spPr>
                          <a:xfrm>
                            <a:off x="531216" y="706183"/>
                            <a:ext cx="13335" cy="739775"/>
                          </a:xfrm>
                          <a:custGeom>
                            <a:avLst/>
                            <a:gdLst/>
                            <a:ahLst/>
                            <a:cxnLst/>
                            <a:rect l="l" t="t" r="r" b="b"/>
                            <a:pathLst>
                              <a:path w="13335" h="739775">
                                <a:moveTo>
                                  <a:pt x="12880" y="0"/>
                                </a:moveTo>
                                <a:lnTo>
                                  <a:pt x="0" y="0"/>
                                </a:lnTo>
                                <a:lnTo>
                                  <a:pt x="0" y="739333"/>
                                </a:lnTo>
                                <a:lnTo>
                                  <a:pt x="12880" y="739333"/>
                                </a:lnTo>
                                <a:lnTo>
                                  <a:pt x="12880" y="0"/>
                                </a:lnTo>
                                <a:close/>
                              </a:path>
                            </a:pathLst>
                          </a:custGeom>
                          <a:solidFill>
                            <a:srgbClr val="FCAF17"/>
                          </a:solidFill>
                        </wps:spPr>
                        <wps:bodyPr wrap="square" lIns="0" tIns="0" rIns="0" bIns="0" rtlCol="0">
                          <a:prstTxWarp prst="textNoShape">
                            <a:avLst/>
                          </a:prstTxWarp>
                          <a:noAutofit/>
                        </wps:bodyPr>
                      </wps:wsp>
                      <wps:wsp>
                        <wps:cNvPr id="168" name="Graphic 168"/>
                        <wps:cNvSpPr/>
                        <wps:spPr>
                          <a:xfrm>
                            <a:off x="568864" y="698588"/>
                            <a:ext cx="13335" cy="819785"/>
                          </a:xfrm>
                          <a:custGeom>
                            <a:avLst/>
                            <a:gdLst/>
                            <a:ahLst/>
                            <a:cxnLst/>
                            <a:rect l="l" t="t" r="r" b="b"/>
                            <a:pathLst>
                              <a:path w="13335" h="819785">
                                <a:moveTo>
                                  <a:pt x="12879" y="0"/>
                                </a:moveTo>
                                <a:lnTo>
                                  <a:pt x="0" y="0"/>
                                </a:lnTo>
                                <a:lnTo>
                                  <a:pt x="0" y="819661"/>
                                </a:lnTo>
                                <a:lnTo>
                                  <a:pt x="12879" y="819661"/>
                                </a:lnTo>
                                <a:lnTo>
                                  <a:pt x="12879" y="0"/>
                                </a:lnTo>
                                <a:close/>
                              </a:path>
                            </a:pathLst>
                          </a:custGeom>
                          <a:solidFill>
                            <a:srgbClr val="EFAA27"/>
                          </a:solidFill>
                        </wps:spPr>
                        <wps:bodyPr wrap="square" lIns="0" tIns="0" rIns="0" bIns="0" rtlCol="0">
                          <a:prstTxWarp prst="textNoShape">
                            <a:avLst/>
                          </a:prstTxWarp>
                          <a:noAutofit/>
                        </wps:bodyPr>
                      </wps:wsp>
                      <wps:wsp>
                        <wps:cNvPr id="169" name="Graphic 169"/>
                        <wps:cNvSpPr/>
                        <wps:spPr>
                          <a:xfrm>
                            <a:off x="568864" y="698588"/>
                            <a:ext cx="13335" cy="819785"/>
                          </a:xfrm>
                          <a:custGeom>
                            <a:avLst/>
                            <a:gdLst/>
                            <a:ahLst/>
                            <a:cxnLst/>
                            <a:rect l="l" t="t" r="r" b="b"/>
                            <a:pathLst>
                              <a:path w="13335" h="819785">
                                <a:moveTo>
                                  <a:pt x="12879" y="0"/>
                                </a:moveTo>
                                <a:lnTo>
                                  <a:pt x="0" y="0"/>
                                </a:lnTo>
                                <a:lnTo>
                                  <a:pt x="0" y="819661"/>
                                </a:lnTo>
                                <a:lnTo>
                                  <a:pt x="12879" y="819661"/>
                                </a:lnTo>
                                <a:lnTo>
                                  <a:pt x="12879" y="0"/>
                                </a:lnTo>
                                <a:close/>
                              </a:path>
                            </a:pathLst>
                          </a:custGeom>
                          <a:solidFill>
                            <a:srgbClr val="FCAF17"/>
                          </a:solidFill>
                        </wps:spPr>
                        <wps:bodyPr wrap="square" lIns="0" tIns="0" rIns="0" bIns="0" rtlCol="0">
                          <a:prstTxWarp prst="textNoShape">
                            <a:avLst/>
                          </a:prstTxWarp>
                          <a:noAutofit/>
                        </wps:bodyPr>
                      </wps:wsp>
                      <wps:wsp>
                        <wps:cNvPr id="170" name="Graphic 170"/>
                        <wps:cNvSpPr/>
                        <wps:spPr>
                          <a:xfrm>
                            <a:off x="607504" y="953709"/>
                            <a:ext cx="13335" cy="608330"/>
                          </a:xfrm>
                          <a:custGeom>
                            <a:avLst/>
                            <a:gdLst/>
                            <a:ahLst/>
                            <a:cxnLst/>
                            <a:rect l="l" t="t" r="r" b="b"/>
                            <a:pathLst>
                              <a:path w="13335" h="608330">
                                <a:moveTo>
                                  <a:pt x="12879" y="0"/>
                                </a:moveTo>
                                <a:lnTo>
                                  <a:pt x="0" y="0"/>
                                </a:lnTo>
                                <a:lnTo>
                                  <a:pt x="0" y="607961"/>
                                </a:lnTo>
                                <a:lnTo>
                                  <a:pt x="12879" y="607961"/>
                                </a:lnTo>
                                <a:lnTo>
                                  <a:pt x="12879" y="0"/>
                                </a:lnTo>
                                <a:close/>
                              </a:path>
                            </a:pathLst>
                          </a:custGeom>
                          <a:solidFill>
                            <a:srgbClr val="EFAA27"/>
                          </a:solidFill>
                        </wps:spPr>
                        <wps:bodyPr wrap="square" lIns="0" tIns="0" rIns="0" bIns="0" rtlCol="0">
                          <a:prstTxWarp prst="textNoShape">
                            <a:avLst/>
                          </a:prstTxWarp>
                          <a:noAutofit/>
                        </wps:bodyPr>
                      </wps:wsp>
                      <wps:wsp>
                        <wps:cNvPr id="171" name="Graphic 171"/>
                        <wps:cNvSpPr/>
                        <wps:spPr>
                          <a:xfrm>
                            <a:off x="607504" y="953709"/>
                            <a:ext cx="13335" cy="608330"/>
                          </a:xfrm>
                          <a:custGeom>
                            <a:avLst/>
                            <a:gdLst/>
                            <a:ahLst/>
                            <a:cxnLst/>
                            <a:rect l="l" t="t" r="r" b="b"/>
                            <a:pathLst>
                              <a:path w="13335" h="608330">
                                <a:moveTo>
                                  <a:pt x="12879" y="0"/>
                                </a:moveTo>
                                <a:lnTo>
                                  <a:pt x="0" y="0"/>
                                </a:lnTo>
                                <a:lnTo>
                                  <a:pt x="0" y="607961"/>
                                </a:lnTo>
                                <a:lnTo>
                                  <a:pt x="12879" y="607961"/>
                                </a:lnTo>
                                <a:lnTo>
                                  <a:pt x="12879" y="0"/>
                                </a:lnTo>
                                <a:close/>
                              </a:path>
                            </a:pathLst>
                          </a:custGeom>
                          <a:solidFill>
                            <a:srgbClr val="FCAF17"/>
                          </a:solidFill>
                        </wps:spPr>
                        <wps:bodyPr wrap="square" lIns="0" tIns="0" rIns="0" bIns="0" rtlCol="0">
                          <a:prstTxWarp prst="textNoShape">
                            <a:avLst/>
                          </a:prstTxWarp>
                          <a:noAutofit/>
                        </wps:bodyPr>
                      </wps:wsp>
                      <wps:wsp>
                        <wps:cNvPr id="172" name="Graphic 172"/>
                        <wps:cNvSpPr/>
                        <wps:spPr>
                          <a:xfrm>
                            <a:off x="645151" y="469511"/>
                            <a:ext cx="13335" cy="868044"/>
                          </a:xfrm>
                          <a:custGeom>
                            <a:avLst/>
                            <a:gdLst/>
                            <a:ahLst/>
                            <a:cxnLst/>
                            <a:rect l="l" t="t" r="r" b="b"/>
                            <a:pathLst>
                              <a:path w="13335" h="868044">
                                <a:moveTo>
                                  <a:pt x="12873" y="0"/>
                                </a:moveTo>
                                <a:lnTo>
                                  <a:pt x="0" y="0"/>
                                </a:lnTo>
                                <a:lnTo>
                                  <a:pt x="0" y="867434"/>
                                </a:lnTo>
                                <a:lnTo>
                                  <a:pt x="12873" y="867434"/>
                                </a:lnTo>
                                <a:lnTo>
                                  <a:pt x="12873" y="0"/>
                                </a:lnTo>
                                <a:close/>
                              </a:path>
                            </a:pathLst>
                          </a:custGeom>
                          <a:solidFill>
                            <a:srgbClr val="EFAA27"/>
                          </a:solidFill>
                        </wps:spPr>
                        <wps:bodyPr wrap="square" lIns="0" tIns="0" rIns="0" bIns="0" rtlCol="0">
                          <a:prstTxWarp prst="textNoShape">
                            <a:avLst/>
                          </a:prstTxWarp>
                          <a:noAutofit/>
                        </wps:bodyPr>
                      </wps:wsp>
                      <wps:wsp>
                        <wps:cNvPr id="173" name="Graphic 173"/>
                        <wps:cNvSpPr/>
                        <wps:spPr>
                          <a:xfrm>
                            <a:off x="645151" y="469511"/>
                            <a:ext cx="13335" cy="868044"/>
                          </a:xfrm>
                          <a:custGeom>
                            <a:avLst/>
                            <a:gdLst/>
                            <a:ahLst/>
                            <a:cxnLst/>
                            <a:rect l="l" t="t" r="r" b="b"/>
                            <a:pathLst>
                              <a:path w="13335" h="868044">
                                <a:moveTo>
                                  <a:pt x="12873" y="0"/>
                                </a:moveTo>
                                <a:lnTo>
                                  <a:pt x="0" y="0"/>
                                </a:lnTo>
                                <a:lnTo>
                                  <a:pt x="0" y="867434"/>
                                </a:lnTo>
                                <a:lnTo>
                                  <a:pt x="12873" y="867434"/>
                                </a:lnTo>
                                <a:lnTo>
                                  <a:pt x="12873" y="0"/>
                                </a:lnTo>
                                <a:close/>
                              </a:path>
                            </a:pathLst>
                          </a:custGeom>
                          <a:solidFill>
                            <a:srgbClr val="FCAF17"/>
                          </a:solidFill>
                        </wps:spPr>
                        <wps:bodyPr wrap="square" lIns="0" tIns="0" rIns="0" bIns="0" rtlCol="0">
                          <a:prstTxWarp prst="textNoShape">
                            <a:avLst/>
                          </a:prstTxWarp>
                          <a:noAutofit/>
                        </wps:bodyPr>
                      </wps:wsp>
                      <wps:wsp>
                        <wps:cNvPr id="174" name="Graphic 174"/>
                        <wps:cNvSpPr/>
                        <wps:spPr>
                          <a:xfrm>
                            <a:off x="683784" y="535738"/>
                            <a:ext cx="13335" cy="868044"/>
                          </a:xfrm>
                          <a:custGeom>
                            <a:avLst/>
                            <a:gdLst/>
                            <a:ahLst/>
                            <a:cxnLst/>
                            <a:rect l="l" t="t" r="r" b="b"/>
                            <a:pathLst>
                              <a:path w="13335" h="868044">
                                <a:moveTo>
                                  <a:pt x="12880" y="0"/>
                                </a:moveTo>
                                <a:lnTo>
                                  <a:pt x="0" y="0"/>
                                </a:lnTo>
                                <a:lnTo>
                                  <a:pt x="0" y="867423"/>
                                </a:lnTo>
                                <a:lnTo>
                                  <a:pt x="12880" y="867423"/>
                                </a:lnTo>
                                <a:lnTo>
                                  <a:pt x="12880" y="0"/>
                                </a:lnTo>
                                <a:close/>
                              </a:path>
                            </a:pathLst>
                          </a:custGeom>
                          <a:solidFill>
                            <a:srgbClr val="EFAA27"/>
                          </a:solidFill>
                        </wps:spPr>
                        <wps:bodyPr wrap="square" lIns="0" tIns="0" rIns="0" bIns="0" rtlCol="0">
                          <a:prstTxWarp prst="textNoShape">
                            <a:avLst/>
                          </a:prstTxWarp>
                          <a:noAutofit/>
                        </wps:bodyPr>
                      </wps:wsp>
                      <wps:wsp>
                        <wps:cNvPr id="175" name="Graphic 175"/>
                        <wps:cNvSpPr/>
                        <wps:spPr>
                          <a:xfrm>
                            <a:off x="683784" y="535738"/>
                            <a:ext cx="13335" cy="868044"/>
                          </a:xfrm>
                          <a:custGeom>
                            <a:avLst/>
                            <a:gdLst/>
                            <a:ahLst/>
                            <a:cxnLst/>
                            <a:rect l="l" t="t" r="r" b="b"/>
                            <a:pathLst>
                              <a:path w="13335" h="868044">
                                <a:moveTo>
                                  <a:pt x="12880" y="0"/>
                                </a:moveTo>
                                <a:lnTo>
                                  <a:pt x="0" y="0"/>
                                </a:lnTo>
                                <a:lnTo>
                                  <a:pt x="0" y="867423"/>
                                </a:lnTo>
                                <a:lnTo>
                                  <a:pt x="12880" y="867423"/>
                                </a:lnTo>
                                <a:lnTo>
                                  <a:pt x="12880" y="0"/>
                                </a:lnTo>
                                <a:close/>
                              </a:path>
                            </a:pathLst>
                          </a:custGeom>
                          <a:solidFill>
                            <a:srgbClr val="FCAF17"/>
                          </a:solidFill>
                        </wps:spPr>
                        <wps:bodyPr wrap="square" lIns="0" tIns="0" rIns="0" bIns="0" rtlCol="0">
                          <a:prstTxWarp prst="textNoShape">
                            <a:avLst/>
                          </a:prstTxWarp>
                          <a:noAutofit/>
                        </wps:bodyPr>
                      </wps:wsp>
                      <wps:wsp>
                        <wps:cNvPr id="176" name="Graphic 176"/>
                        <wps:cNvSpPr/>
                        <wps:spPr>
                          <a:xfrm>
                            <a:off x="721426" y="491227"/>
                            <a:ext cx="13335" cy="1009015"/>
                          </a:xfrm>
                          <a:custGeom>
                            <a:avLst/>
                            <a:gdLst/>
                            <a:ahLst/>
                            <a:cxnLst/>
                            <a:rect l="l" t="t" r="r" b="b"/>
                            <a:pathLst>
                              <a:path w="13335" h="1009015">
                                <a:moveTo>
                                  <a:pt x="12879" y="0"/>
                                </a:moveTo>
                                <a:lnTo>
                                  <a:pt x="0" y="0"/>
                                </a:lnTo>
                                <a:lnTo>
                                  <a:pt x="0" y="1008570"/>
                                </a:lnTo>
                                <a:lnTo>
                                  <a:pt x="12879" y="1008570"/>
                                </a:lnTo>
                                <a:lnTo>
                                  <a:pt x="12879" y="0"/>
                                </a:lnTo>
                                <a:close/>
                              </a:path>
                            </a:pathLst>
                          </a:custGeom>
                          <a:solidFill>
                            <a:srgbClr val="EFAA27"/>
                          </a:solidFill>
                        </wps:spPr>
                        <wps:bodyPr wrap="square" lIns="0" tIns="0" rIns="0" bIns="0" rtlCol="0">
                          <a:prstTxWarp prst="textNoShape">
                            <a:avLst/>
                          </a:prstTxWarp>
                          <a:noAutofit/>
                        </wps:bodyPr>
                      </wps:wsp>
                      <wps:wsp>
                        <wps:cNvPr id="177" name="Graphic 177"/>
                        <wps:cNvSpPr/>
                        <wps:spPr>
                          <a:xfrm>
                            <a:off x="721426" y="491227"/>
                            <a:ext cx="13335" cy="1009015"/>
                          </a:xfrm>
                          <a:custGeom>
                            <a:avLst/>
                            <a:gdLst/>
                            <a:ahLst/>
                            <a:cxnLst/>
                            <a:rect l="l" t="t" r="r" b="b"/>
                            <a:pathLst>
                              <a:path w="13335" h="1009015">
                                <a:moveTo>
                                  <a:pt x="12879" y="0"/>
                                </a:moveTo>
                                <a:lnTo>
                                  <a:pt x="0" y="0"/>
                                </a:lnTo>
                                <a:lnTo>
                                  <a:pt x="0" y="1008570"/>
                                </a:lnTo>
                                <a:lnTo>
                                  <a:pt x="12879" y="1008570"/>
                                </a:lnTo>
                                <a:lnTo>
                                  <a:pt x="12879" y="0"/>
                                </a:lnTo>
                                <a:close/>
                              </a:path>
                            </a:pathLst>
                          </a:custGeom>
                          <a:solidFill>
                            <a:srgbClr val="FCAF17"/>
                          </a:solidFill>
                        </wps:spPr>
                        <wps:bodyPr wrap="square" lIns="0" tIns="0" rIns="0" bIns="0" rtlCol="0">
                          <a:prstTxWarp prst="textNoShape">
                            <a:avLst/>
                          </a:prstTxWarp>
                          <a:noAutofit/>
                        </wps:bodyPr>
                      </wps:wsp>
                      <wps:wsp>
                        <wps:cNvPr id="178" name="Graphic 178"/>
                        <wps:cNvSpPr/>
                        <wps:spPr>
                          <a:xfrm>
                            <a:off x="760065" y="494483"/>
                            <a:ext cx="13335" cy="700405"/>
                          </a:xfrm>
                          <a:custGeom>
                            <a:avLst/>
                            <a:gdLst/>
                            <a:ahLst/>
                            <a:cxnLst/>
                            <a:rect l="l" t="t" r="r" b="b"/>
                            <a:pathLst>
                              <a:path w="13335" h="700405">
                                <a:moveTo>
                                  <a:pt x="12879" y="0"/>
                                </a:moveTo>
                                <a:lnTo>
                                  <a:pt x="0" y="0"/>
                                </a:lnTo>
                                <a:lnTo>
                                  <a:pt x="0" y="700247"/>
                                </a:lnTo>
                                <a:lnTo>
                                  <a:pt x="12879" y="700247"/>
                                </a:lnTo>
                                <a:lnTo>
                                  <a:pt x="12879" y="0"/>
                                </a:lnTo>
                                <a:close/>
                              </a:path>
                            </a:pathLst>
                          </a:custGeom>
                          <a:solidFill>
                            <a:srgbClr val="EFAA27"/>
                          </a:solidFill>
                        </wps:spPr>
                        <wps:bodyPr wrap="square" lIns="0" tIns="0" rIns="0" bIns="0" rtlCol="0">
                          <a:prstTxWarp prst="textNoShape">
                            <a:avLst/>
                          </a:prstTxWarp>
                          <a:noAutofit/>
                        </wps:bodyPr>
                      </wps:wsp>
                      <wps:wsp>
                        <wps:cNvPr id="179" name="Graphic 179"/>
                        <wps:cNvSpPr/>
                        <wps:spPr>
                          <a:xfrm>
                            <a:off x="760065" y="494483"/>
                            <a:ext cx="13335" cy="700405"/>
                          </a:xfrm>
                          <a:custGeom>
                            <a:avLst/>
                            <a:gdLst/>
                            <a:ahLst/>
                            <a:cxnLst/>
                            <a:rect l="l" t="t" r="r" b="b"/>
                            <a:pathLst>
                              <a:path w="13335" h="700405">
                                <a:moveTo>
                                  <a:pt x="12879" y="0"/>
                                </a:moveTo>
                                <a:lnTo>
                                  <a:pt x="0" y="0"/>
                                </a:lnTo>
                                <a:lnTo>
                                  <a:pt x="0" y="700247"/>
                                </a:lnTo>
                                <a:lnTo>
                                  <a:pt x="12879" y="700247"/>
                                </a:lnTo>
                                <a:lnTo>
                                  <a:pt x="12879" y="0"/>
                                </a:lnTo>
                                <a:close/>
                              </a:path>
                            </a:pathLst>
                          </a:custGeom>
                          <a:solidFill>
                            <a:srgbClr val="FCAF17"/>
                          </a:solidFill>
                        </wps:spPr>
                        <wps:bodyPr wrap="square" lIns="0" tIns="0" rIns="0" bIns="0" rtlCol="0">
                          <a:prstTxWarp prst="textNoShape">
                            <a:avLst/>
                          </a:prstTxWarp>
                          <a:noAutofit/>
                        </wps:bodyPr>
                      </wps:wsp>
                      <wps:wsp>
                        <wps:cNvPr id="180" name="Graphic 180"/>
                        <wps:cNvSpPr/>
                        <wps:spPr>
                          <a:xfrm>
                            <a:off x="797712" y="891835"/>
                            <a:ext cx="13335" cy="589915"/>
                          </a:xfrm>
                          <a:custGeom>
                            <a:avLst/>
                            <a:gdLst/>
                            <a:ahLst/>
                            <a:cxnLst/>
                            <a:rect l="l" t="t" r="r" b="b"/>
                            <a:pathLst>
                              <a:path w="13335" h="589915">
                                <a:moveTo>
                                  <a:pt x="12880" y="0"/>
                                </a:moveTo>
                                <a:lnTo>
                                  <a:pt x="0" y="0"/>
                                </a:lnTo>
                                <a:lnTo>
                                  <a:pt x="0" y="589508"/>
                                </a:lnTo>
                                <a:lnTo>
                                  <a:pt x="12880" y="589508"/>
                                </a:lnTo>
                                <a:lnTo>
                                  <a:pt x="12880" y="0"/>
                                </a:lnTo>
                                <a:close/>
                              </a:path>
                            </a:pathLst>
                          </a:custGeom>
                          <a:solidFill>
                            <a:srgbClr val="EFAA27"/>
                          </a:solidFill>
                        </wps:spPr>
                        <wps:bodyPr wrap="square" lIns="0" tIns="0" rIns="0" bIns="0" rtlCol="0">
                          <a:prstTxWarp prst="textNoShape">
                            <a:avLst/>
                          </a:prstTxWarp>
                          <a:noAutofit/>
                        </wps:bodyPr>
                      </wps:wsp>
                      <wps:wsp>
                        <wps:cNvPr id="181" name="Graphic 181"/>
                        <wps:cNvSpPr/>
                        <wps:spPr>
                          <a:xfrm>
                            <a:off x="797712" y="891835"/>
                            <a:ext cx="13335" cy="589915"/>
                          </a:xfrm>
                          <a:custGeom>
                            <a:avLst/>
                            <a:gdLst/>
                            <a:ahLst/>
                            <a:cxnLst/>
                            <a:rect l="l" t="t" r="r" b="b"/>
                            <a:pathLst>
                              <a:path w="13335" h="589915">
                                <a:moveTo>
                                  <a:pt x="12880" y="0"/>
                                </a:moveTo>
                                <a:lnTo>
                                  <a:pt x="0" y="0"/>
                                </a:lnTo>
                                <a:lnTo>
                                  <a:pt x="0" y="589508"/>
                                </a:lnTo>
                                <a:lnTo>
                                  <a:pt x="12880" y="589508"/>
                                </a:lnTo>
                                <a:lnTo>
                                  <a:pt x="12880" y="0"/>
                                </a:lnTo>
                                <a:close/>
                              </a:path>
                            </a:pathLst>
                          </a:custGeom>
                          <a:solidFill>
                            <a:srgbClr val="FCAF17"/>
                          </a:solidFill>
                        </wps:spPr>
                        <wps:bodyPr wrap="square" lIns="0" tIns="0" rIns="0" bIns="0" rtlCol="0">
                          <a:prstTxWarp prst="textNoShape">
                            <a:avLst/>
                          </a:prstTxWarp>
                          <a:noAutofit/>
                        </wps:bodyPr>
                      </wps:wsp>
                      <wps:wsp>
                        <wps:cNvPr id="182" name="Graphic 182"/>
                        <wps:cNvSpPr/>
                        <wps:spPr>
                          <a:xfrm>
                            <a:off x="836345" y="1219699"/>
                            <a:ext cx="13335" cy="395605"/>
                          </a:xfrm>
                          <a:custGeom>
                            <a:avLst/>
                            <a:gdLst/>
                            <a:ahLst/>
                            <a:cxnLst/>
                            <a:rect l="l" t="t" r="r" b="b"/>
                            <a:pathLst>
                              <a:path w="13335" h="395605">
                                <a:moveTo>
                                  <a:pt x="12880" y="0"/>
                                </a:moveTo>
                                <a:lnTo>
                                  <a:pt x="0" y="0"/>
                                </a:lnTo>
                                <a:lnTo>
                                  <a:pt x="0" y="395173"/>
                                </a:lnTo>
                                <a:lnTo>
                                  <a:pt x="12880" y="395173"/>
                                </a:lnTo>
                                <a:lnTo>
                                  <a:pt x="12880" y="0"/>
                                </a:lnTo>
                                <a:close/>
                              </a:path>
                            </a:pathLst>
                          </a:custGeom>
                          <a:solidFill>
                            <a:srgbClr val="EFAA27"/>
                          </a:solidFill>
                        </wps:spPr>
                        <wps:bodyPr wrap="square" lIns="0" tIns="0" rIns="0" bIns="0" rtlCol="0">
                          <a:prstTxWarp prst="textNoShape">
                            <a:avLst/>
                          </a:prstTxWarp>
                          <a:noAutofit/>
                        </wps:bodyPr>
                      </wps:wsp>
                      <wps:wsp>
                        <wps:cNvPr id="183" name="Graphic 183"/>
                        <wps:cNvSpPr/>
                        <wps:spPr>
                          <a:xfrm>
                            <a:off x="836345" y="1219699"/>
                            <a:ext cx="13335" cy="395605"/>
                          </a:xfrm>
                          <a:custGeom>
                            <a:avLst/>
                            <a:gdLst/>
                            <a:ahLst/>
                            <a:cxnLst/>
                            <a:rect l="l" t="t" r="r" b="b"/>
                            <a:pathLst>
                              <a:path w="13335" h="395605">
                                <a:moveTo>
                                  <a:pt x="12880" y="0"/>
                                </a:moveTo>
                                <a:lnTo>
                                  <a:pt x="0" y="0"/>
                                </a:lnTo>
                                <a:lnTo>
                                  <a:pt x="0" y="395173"/>
                                </a:lnTo>
                                <a:lnTo>
                                  <a:pt x="12880" y="395173"/>
                                </a:lnTo>
                                <a:lnTo>
                                  <a:pt x="12880" y="0"/>
                                </a:lnTo>
                                <a:close/>
                              </a:path>
                            </a:pathLst>
                          </a:custGeom>
                          <a:solidFill>
                            <a:srgbClr val="FCAF17"/>
                          </a:solidFill>
                        </wps:spPr>
                        <wps:bodyPr wrap="square" lIns="0" tIns="0" rIns="0" bIns="0" rtlCol="0">
                          <a:prstTxWarp prst="textNoShape">
                            <a:avLst/>
                          </a:prstTxWarp>
                          <a:noAutofit/>
                        </wps:bodyPr>
                      </wps:wsp>
                      <wps:wsp>
                        <wps:cNvPr id="184" name="Graphic 184"/>
                        <wps:cNvSpPr/>
                        <wps:spPr>
                          <a:xfrm>
                            <a:off x="873993" y="1070961"/>
                            <a:ext cx="13335" cy="486409"/>
                          </a:xfrm>
                          <a:custGeom>
                            <a:avLst/>
                            <a:gdLst/>
                            <a:ahLst/>
                            <a:cxnLst/>
                            <a:rect l="l" t="t" r="r" b="b"/>
                            <a:pathLst>
                              <a:path w="13335" h="486409">
                                <a:moveTo>
                                  <a:pt x="12879" y="0"/>
                                </a:moveTo>
                                <a:lnTo>
                                  <a:pt x="0" y="0"/>
                                </a:lnTo>
                                <a:lnTo>
                                  <a:pt x="0" y="486378"/>
                                </a:lnTo>
                                <a:lnTo>
                                  <a:pt x="12879" y="486378"/>
                                </a:lnTo>
                                <a:lnTo>
                                  <a:pt x="12879" y="0"/>
                                </a:lnTo>
                                <a:close/>
                              </a:path>
                            </a:pathLst>
                          </a:custGeom>
                          <a:solidFill>
                            <a:srgbClr val="EFAA27"/>
                          </a:solidFill>
                        </wps:spPr>
                        <wps:bodyPr wrap="square" lIns="0" tIns="0" rIns="0" bIns="0" rtlCol="0">
                          <a:prstTxWarp prst="textNoShape">
                            <a:avLst/>
                          </a:prstTxWarp>
                          <a:noAutofit/>
                        </wps:bodyPr>
                      </wps:wsp>
                      <wps:wsp>
                        <wps:cNvPr id="185" name="Graphic 185"/>
                        <wps:cNvSpPr/>
                        <wps:spPr>
                          <a:xfrm>
                            <a:off x="873993" y="1070961"/>
                            <a:ext cx="13335" cy="486409"/>
                          </a:xfrm>
                          <a:custGeom>
                            <a:avLst/>
                            <a:gdLst/>
                            <a:ahLst/>
                            <a:cxnLst/>
                            <a:rect l="l" t="t" r="r" b="b"/>
                            <a:pathLst>
                              <a:path w="13335" h="486409">
                                <a:moveTo>
                                  <a:pt x="12879" y="0"/>
                                </a:moveTo>
                                <a:lnTo>
                                  <a:pt x="0" y="0"/>
                                </a:lnTo>
                                <a:lnTo>
                                  <a:pt x="0" y="486378"/>
                                </a:lnTo>
                                <a:lnTo>
                                  <a:pt x="12879" y="486378"/>
                                </a:lnTo>
                                <a:lnTo>
                                  <a:pt x="12879" y="0"/>
                                </a:lnTo>
                                <a:close/>
                              </a:path>
                            </a:pathLst>
                          </a:custGeom>
                          <a:solidFill>
                            <a:srgbClr val="FCAF17"/>
                          </a:solidFill>
                        </wps:spPr>
                        <wps:bodyPr wrap="square" lIns="0" tIns="0" rIns="0" bIns="0" rtlCol="0">
                          <a:prstTxWarp prst="textNoShape">
                            <a:avLst/>
                          </a:prstTxWarp>
                          <a:noAutofit/>
                        </wps:bodyPr>
                      </wps:wsp>
                      <wps:wsp>
                        <wps:cNvPr id="186" name="Graphic 186"/>
                        <wps:cNvSpPr/>
                        <wps:spPr>
                          <a:xfrm>
                            <a:off x="912627" y="1251181"/>
                            <a:ext cx="13335" cy="356235"/>
                          </a:xfrm>
                          <a:custGeom>
                            <a:avLst/>
                            <a:gdLst/>
                            <a:ahLst/>
                            <a:cxnLst/>
                            <a:rect l="l" t="t" r="r" b="b"/>
                            <a:pathLst>
                              <a:path w="13335" h="356235">
                                <a:moveTo>
                                  <a:pt x="12879" y="0"/>
                                </a:moveTo>
                                <a:lnTo>
                                  <a:pt x="0" y="0"/>
                                </a:lnTo>
                                <a:lnTo>
                                  <a:pt x="0" y="356095"/>
                                </a:lnTo>
                                <a:lnTo>
                                  <a:pt x="12879" y="356095"/>
                                </a:lnTo>
                                <a:lnTo>
                                  <a:pt x="12879" y="0"/>
                                </a:lnTo>
                                <a:close/>
                              </a:path>
                            </a:pathLst>
                          </a:custGeom>
                          <a:solidFill>
                            <a:srgbClr val="EFAA27"/>
                          </a:solidFill>
                        </wps:spPr>
                        <wps:bodyPr wrap="square" lIns="0" tIns="0" rIns="0" bIns="0" rtlCol="0">
                          <a:prstTxWarp prst="textNoShape">
                            <a:avLst/>
                          </a:prstTxWarp>
                          <a:noAutofit/>
                        </wps:bodyPr>
                      </wps:wsp>
                      <wps:wsp>
                        <wps:cNvPr id="187" name="Graphic 187"/>
                        <wps:cNvSpPr/>
                        <wps:spPr>
                          <a:xfrm>
                            <a:off x="912627" y="1251181"/>
                            <a:ext cx="13335" cy="356235"/>
                          </a:xfrm>
                          <a:custGeom>
                            <a:avLst/>
                            <a:gdLst/>
                            <a:ahLst/>
                            <a:cxnLst/>
                            <a:rect l="l" t="t" r="r" b="b"/>
                            <a:pathLst>
                              <a:path w="13335" h="356235">
                                <a:moveTo>
                                  <a:pt x="12879" y="0"/>
                                </a:moveTo>
                                <a:lnTo>
                                  <a:pt x="0" y="0"/>
                                </a:lnTo>
                                <a:lnTo>
                                  <a:pt x="0" y="356095"/>
                                </a:lnTo>
                                <a:lnTo>
                                  <a:pt x="12879" y="356095"/>
                                </a:lnTo>
                                <a:lnTo>
                                  <a:pt x="12879" y="0"/>
                                </a:lnTo>
                                <a:close/>
                              </a:path>
                            </a:pathLst>
                          </a:custGeom>
                          <a:solidFill>
                            <a:srgbClr val="FCAF17"/>
                          </a:solidFill>
                        </wps:spPr>
                        <wps:bodyPr wrap="square" lIns="0" tIns="0" rIns="0" bIns="0" rtlCol="0">
                          <a:prstTxWarp prst="textNoShape">
                            <a:avLst/>
                          </a:prstTxWarp>
                          <a:noAutofit/>
                        </wps:bodyPr>
                      </wps:wsp>
                      <wps:wsp>
                        <wps:cNvPr id="188" name="Graphic 188"/>
                        <wps:cNvSpPr/>
                        <wps:spPr>
                          <a:xfrm>
                            <a:off x="950273" y="1497625"/>
                            <a:ext cx="13335" cy="193675"/>
                          </a:xfrm>
                          <a:custGeom>
                            <a:avLst/>
                            <a:gdLst/>
                            <a:ahLst/>
                            <a:cxnLst/>
                            <a:rect l="l" t="t" r="r" b="b"/>
                            <a:pathLst>
                              <a:path w="13335" h="193675">
                                <a:moveTo>
                                  <a:pt x="12880" y="0"/>
                                </a:moveTo>
                                <a:lnTo>
                                  <a:pt x="0" y="0"/>
                                </a:lnTo>
                                <a:lnTo>
                                  <a:pt x="0" y="193243"/>
                                </a:lnTo>
                                <a:lnTo>
                                  <a:pt x="12880" y="193243"/>
                                </a:lnTo>
                                <a:lnTo>
                                  <a:pt x="12880" y="0"/>
                                </a:lnTo>
                                <a:close/>
                              </a:path>
                            </a:pathLst>
                          </a:custGeom>
                          <a:solidFill>
                            <a:srgbClr val="EFAA27"/>
                          </a:solidFill>
                        </wps:spPr>
                        <wps:bodyPr wrap="square" lIns="0" tIns="0" rIns="0" bIns="0" rtlCol="0">
                          <a:prstTxWarp prst="textNoShape">
                            <a:avLst/>
                          </a:prstTxWarp>
                          <a:noAutofit/>
                        </wps:bodyPr>
                      </wps:wsp>
                      <wps:wsp>
                        <wps:cNvPr id="189" name="Graphic 189"/>
                        <wps:cNvSpPr/>
                        <wps:spPr>
                          <a:xfrm>
                            <a:off x="950273" y="1497625"/>
                            <a:ext cx="13335" cy="193675"/>
                          </a:xfrm>
                          <a:custGeom>
                            <a:avLst/>
                            <a:gdLst/>
                            <a:ahLst/>
                            <a:cxnLst/>
                            <a:rect l="l" t="t" r="r" b="b"/>
                            <a:pathLst>
                              <a:path w="13335" h="193675">
                                <a:moveTo>
                                  <a:pt x="12880" y="0"/>
                                </a:moveTo>
                                <a:lnTo>
                                  <a:pt x="0" y="0"/>
                                </a:lnTo>
                                <a:lnTo>
                                  <a:pt x="0" y="193243"/>
                                </a:lnTo>
                                <a:lnTo>
                                  <a:pt x="12880" y="193243"/>
                                </a:lnTo>
                                <a:lnTo>
                                  <a:pt x="12880" y="0"/>
                                </a:lnTo>
                                <a:close/>
                              </a:path>
                            </a:pathLst>
                          </a:custGeom>
                          <a:solidFill>
                            <a:srgbClr val="FCAF17"/>
                          </a:solidFill>
                        </wps:spPr>
                        <wps:bodyPr wrap="square" lIns="0" tIns="0" rIns="0" bIns="0" rtlCol="0">
                          <a:prstTxWarp prst="textNoShape">
                            <a:avLst/>
                          </a:prstTxWarp>
                          <a:noAutofit/>
                        </wps:bodyPr>
                      </wps:wsp>
                      <wps:wsp>
                        <wps:cNvPr id="190" name="Graphic 190"/>
                        <wps:cNvSpPr/>
                        <wps:spPr>
                          <a:xfrm>
                            <a:off x="988907" y="1432473"/>
                            <a:ext cx="13335" cy="287020"/>
                          </a:xfrm>
                          <a:custGeom>
                            <a:avLst/>
                            <a:gdLst/>
                            <a:ahLst/>
                            <a:cxnLst/>
                            <a:rect l="l" t="t" r="r" b="b"/>
                            <a:pathLst>
                              <a:path w="13335" h="287020">
                                <a:moveTo>
                                  <a:pt x="12880" y="0"/>
                                </a:moveTo>
                                <a:lnTo>
                                  <a:pt x="0" y="0"/>
                                </a:lnTo>
                                <a:lnTo>
                                  <a:pt x="0" y="286626"/>
                                </a:lnTo>
                                <a:lnTo>
                                  <a:pt x="12880" y="286626"/>
                                </a:lnTo>
                                <a:lnTo>
                                  <a:pt x="12880" y="0"/>
                                </a:lnTo>
                                <a:close/>
                              </a:path>
                            </a:pathLst>
                          </a:custGeom>
                          <a:solidFill>
                            <a:srgbClr val="EFAA27"/>
                          </a:solidFill>
                        </wps:spPr>
                        <wps:bodyPr wrap="square" lIns="0" tIns="0" rIns="0" bIns="0" rtlCol="0">
                          <a:prstTxWarp prst="textNoShape">
                            <a:avLst/>
                          </a:prstTxWarp>
                          <a:noAutofit/>
                        </wps:bodyPr>
                      </wps:wsp>
                      <wps:wsp>
                        <wps:cNvPr id="191" name="Graphic 191"/>
                        <wps:cNvSpPr/>
                        <wps:spPr>
                          <a:xfrm>
                            <a:off x="988907" y="1432473"/>
                            <a:ext cx="13335" cy="287020"/>
                          </a:xfrm>
                          <a:custGeom>
                            <a:avLst/>
                            <a:gdLst/>
                            <a:ahLst/>
                            <a:cxnLst/>
                            <a:rect l="l" t="t" r="r" b="b"/>
                            <a:pathLst>
                              <a:path w="13335" h="287020">
                                <a:moveTo>
                                  <a:pt x="12880" y="0"/>
                                </a:moveTo>
                                <a:lnTo>
                                  <a:pt x="0" y="0"/>
                                </a:lnTo>
                                <a:lnTo>
                                  <a:pt x="0" y="286626"/>
                                </a:lnTo>
                                <a:lnTo>
                                  <a:pt x="12880" y="286626"/>
                                </a:lnTo>
                                <a:lnTo>
                                  <a:pt x="12880" y="0"/>
                                </a:lnTo>
                                <a:close/>
                              </a:path>
                            </a:pathLst>
                          </a:custGeom>
                          <a:solidFill>
                            <a:srgbClr val="FCAF17"/>
                          </a:solidFill>
                        </wps:spPr>
                        <wps:bodyPr wrap="square" lIns="0" tIns="0" rIns="0" bIns="0" rtlCol="0">
                          <a:prstTxWarp prst="textNoShape">
                            <a:avLst/>
                          </a:prstTxWarp>
                          <a:noAutofit/>
                        </wps:bodyPr>
                      </wps:wsp>
                      <wps:wsp>
                        <wps:cNvPr id="192" name="Graphic 192"/>
                        <wps:cNvSpPr/>
                        <wps:spPr>
                          <a:xfrm>
                            <a:off x="1026554" y="1396648"/>
                            <a:ext cx="13335" cy="288925"/>
                          </a:xfrm>
                          <a:custGeom>
                            <a:avLst/>
                            <a:gdLst/>
                            <a:ahLst/>
                            <a:cxnLst/>
                            <a:rect l="l" t="t" r="r" b="b"/>
                            <a:pathLst>
                              <a:path w="13335" h="288925">
                                <a:moveTo>
                                  <a:pt x="12879" y="0"/>
                                </a:moveTo>
                                <a:lnTo>
                                  <a:pt x="0" y="0"/>
                                </a:lnTo>
                                <a:lnTo>
                                  <a:pt x="0" y="288798"/>
                                </a:lnTo>
                                <a:lnTo>
                                  <a:pt x="12879" y="288798"/>
                                </a:lnTo>
                                <a:lnTo>
                                  <a:pt x="12879" y="0"/>
                                </a:lnTo>
                                <a:close/>
                              </a:path>
                            </a:pathLst>
                          </a:custGeom>
                          <a:solidFill>
                            <a:srgbClr val="EFAA27"/>
                          </a:solidFill>
                        </wps:spPr>
                        <wps:bodyPr wrap="square" lIns="0" tIns="0" rIns="0" bIns="0" rtlCol="0">
                          <a:prstTxWarp prst="textNoShape">
                            <a:avLst/>
                          </a:prstTxWarp>
                          <a:noAutofit/>
                        </wps:bodyPr>
                      </wps:wsp>
                      <wps:wsp>
                        <wps:cNvPr id="193" name="Graphic 193"/>
                        <wps:cNvSpPr/>
                        <wps:spPr>
                          <a:xfrm>
                            <a:off x="1026554" y="1396648"/>
                            <a:ext cx="13335" cy="288925"/>
                          </a:xfrm>
                          <a:custGeom>
                            <a:avLst/>
                            <a:gdLst/>
                            <a:ahLst/>
                            <a:cxnLst/>
                            <a:rect l="l" t="t" r="r" b="b"/>
                            <a:pathLst>
                              <a:path w="13335" h="288925">
                                <a:moveTo>
                                  <a:pt x="12879" y="0"/>
                                </a:moveTo>
                                <a:lnTo>
                                  <a:pt x="0" y="0"/>
                                </a:lnTo>
                                <a:lnTo>
                                  <a:pt x="0" y="288798"/>
                                </a:lnTo>
                                <a:lnTo>
                                  <a:pt x="12879" y="288798"/>
                                </a:lnTo>
                                <a:lnTo>
                                  <a:pt x="12879" y="0"/>
                                </a:lnTo>
                                <a:close/>
                              </a:path>
                            </a:pathLst>
                          </a:custGeom>
                          <a:solidFill>
                            <a:srgbClr val="FCAF17"/>
                          </a:solidFill>
                        </wps:spPr>
                        <wps:bodyPr wrap="square" lIns="0" tIns="0" rIns="0" bIns="0" rtlCol="0">
                          <a:prstTxWarp prst="textNoShape">
                            <a:avLst/>
                          </a:prstTxWarp>
                          <a:noAutofit/>
                        </wps:bodyPr>
                      </wps:wsp>
                      <wps:wsp>
                        <wps:cNvPr id="194" name="Graphic 194"/>
                        <wps:cNvSpPr/>
                        <wps:spPr>
                          <a:xfrm>
                            <a:off x="1065193" y="1473735"/>
                            <a:ext cx="13335" cy="184785"/>
                          </a:xfrm>
                          <a:custGeom>
                            <a:avLst/>
                            <a:gdLst/>
                            <a:ahLst/>
                            <a:cxnLst/>
                            <a:rect l="l" t="t" r="r" b="b"/>
                            <a:pathLst>
                              <a:path w="13335" h="184785">
                                <a:moveTo>
                                  <a:pt x="12880" y="0"/>
                                </a:moveTo>
                                <a:lnTo>
                                  <a:pt x="0" y="0"/>
                                </a:lnTo>
                                <a:lnTo>
                                  <a:pt x="0" y="184569"/>
                                </a:lnTo>
                                <a:lnTo>
                                  <a:pt x="12880" y="184569"/>
                                </a:lnTo>
                                <a:lnTo>
                                  <a:pt x="12880" y="0"/>
                                </a:lnTo>
                                <a:close/>
                              </a:path>
                            </a:pathLst>
                          </a:custGeom>
                          <a:solidFill>
                            <a:srgbClr val="EFAA27"/>
                          </a:solidFill>
                        </wps:spPr>
                        <wps:bodyPr wrap="square" lIns="0" tIns="0" rIns="0" bIns="0" rtlCol="0">
                          <a:prstTxWarp prst="textNoShape">
                            <a:avLst/>
                          </a:prstTxWarp>
                          <a:noAutofit/>
                        </wps:bodyPr>
                      </wps:wsp>
                      <wps:wsp>
                        <wps:cNvPr id="195" name="Graphic 195"/>
                        <wps:cNvSpPr/>
                        <wps:spPr>
                          <a:xfrm>
                            <a:off x="1065193" y="1473735"/>
                            <a:ext cx="13335" cy="184785"/>
                          </a:xfrm>
                          <a:custGeom>
                            <a:avLst/>
                            <a:gdLst/>
                            <a:ahLst/>
                            <a:cxnLst/>
                            <a:rect l="l" t="t" r="r" b="b"/>
                            <a:pathLst>
                              <a:path w="13335" h="184785">
                                <a:moveTo>
                                  <a:pt x="12880" y="0"/>
                                </a:moveTo>
                                <a:lnTo>
                                  <a:pt x="0" y="0"/>
                                </a:lnTo>
                                <a:lnTo>
                                  <a:pt x="0" y="184569"/>
                                </a:lnTo>
                                <a:lnTo>
                                  <a:pt x="12880" y="184569"/>
                                </a:lnTo>
                                <a:lnTo>
                                  <a:pt x="12880" y="0"/>
                                </a:lnTo>
                                <a:close/>
                              </a:path>
                            </a:pathLst>
                          </a:custGeom>
                          <a:solidFill>
                            <a:srgbClr val="FCAF17"/>
                          </a:solidFill>
                        </wps:spPr>
                        <wps:bodyPr wrap="square" lIns="0" tIns="0" rIns="0" bIns="0" rtlCol="0">
                          <a:prstTxWarp prst="textNoShape">
                            <a:avLst/>
                          </a:prstTxWarp>
                          <a:noAutofit/>
                        </wps:bodyPr>
                      </wps:wsp>
                      <wps:wsp>
                        <wps:cNvPr id="196" name="Graphic 196"/>
                        <wps:cNvSpPr/>
                        <wps:spPr>
                          <a:xfrm>
                            <a:off x="1102841" y="1369519"/>
                            <a:ext cx="13335" cy="228600"/>
                          </a:xfrm>
                          <a:custGeom>
                            <a:avLst/>
                            <a:gdLst/>
                            <a:ahLst/>
                            <a:cxnLst/>
                            <a:rect l="l" t="t" r="r" b="b"/>
                            <a:pathLst>
                              <a:path w="13335" h="228600">
                                <a:moveTo>
                                  <a:pt x="12873" y="0"/>
                                </a:moveTo>
                                <a:lnTo>
                                  <a:pt x="0" y="0"/>
                                </a:lnTo>
                                <a:lnTo>
                                  <a:pt x="0" y="227977"/>
                                </a:lnTo>
                                <a:lnTo>
                                  <a:pt x="12873" y="227977"/>
                                </a:lnTo>
                                <a:lnTo>
                                  <a:pt x="12873" y="0"/>
                                </a:lnTo>
                                <a:close/>
                              </a:path>
                            </a:pathLst>
                          </a:custGeom>
                          <a:solidFill>
                            <a:srgbClr val="EFAA27"/>
                          </a:solidFill>
                        </wps:spPr>
                        <wps:bodyPr wrap="square" lIns="0" tIns="0" rIns="0" bIns="0" rtlCol="0">
                          <a:prstTxWarp prst="textNoShape">
                            <a:avLst/>
                          </a:prstTxWarp>
                          <a:noAutofit/>
                        </wps:bodyPr>
                      </wps:wsp>
                      <wps:wsp>
                        <wps:cNvPr id="197" name="Graphic 197"/>
                        <wps:cNvSpPr/>
                        <wps:spPr>
                          <a:xfrm>
                            <a:off x="1102841" y="1369519"/>
                            <a:ext cx="13335" cy="228600"/>
                          </a:xfrm>
                          <a:custGeom>
                            <a:avLst/>
                            <a:gdLst/>
                            <a:ahLst/>
                            <a:cxnLst/>
                            <a:rect l="l" t="t" r="r" b="b"/>
                            <a:pathLst>
                              <a:path w="13335" h="228600">
                                <a:moveTo>
                                  <a:pt x="12873" y="0"/>
                                </a:moveTo>
                                <a:lnTo>
                                  <a:pt x="0" y="0"/>
                                </a:lnTo>
                                <a:lnTo>
                                  <a:pt x="0" y="227977"/>
                                </a:lnTo>
                                <a:lnTo>
                                  <a:pt x="12873" y="227977"/>
                                </a:lnTo>
                                <a:lnTo>
                                  <a:pt x="12873" y="0"/>
                                </a:lnTo>
                                <a:close/>
                              </a:path>
                            </a:pathLst>
                          </a:custGeom>
                          <a:solidFill>
                            <a:srgbClr val="FCAF17"/>
                          </a:solidFill>
                        </wps:spPr>
                        <wps:bodyPr wrap="square" lIns="0" tIns="0" rIns="0" bIns="0" rtlCol="0">
                          <a:prstTxWarp prst="textNoShape">
                            <a:avLst/>
                          </a:prstTxWarp>
                          <a:noAutofit/>
                        </wps:bodyPr>
                      </wps:wsp>
                      <wps:wsp>
                        <wps:cNvPr id="198" name="Graphic 198"/>
                        <wps:cNvSpPr/>
                        <wps:spPr>
                          <a:xfrm>
                            <a:off x="1141474" y="997144"/>
                            <a:ext cx="13335" cy="504190"/>
                          </a:xfrm>
                          <a:custGeom>
                            <a:avLst/>
                            <a:gdLst/>
                            <a:ahLst/>
                            <a:cxnLst/>
                            <a:rect l="l" t="t" r="r" b="b"/>
                            <a:pathLst>
                              <a:path w="13335" h="504190">
                                <a:moveTo>
                                  <a:pt x="12879" y="0"/>
                                </a:moveTo>
                                <a:lnTo>
                                  <a:pt x="0" y="0"/>
                                </a:lnTo>
                                <a:lnTo>
                                  <a:pt x="0" y="503745"/>
                                </a:lnTo>
                                <a:lnTo>
                                  <a:pt x="12879" y="503745"/>
                                </a:lnTo>
                                <a:lnTo>
                                  <a:pt x="12879" y="0"/>
                                </a:lnTo>
                                <a:close/>
                              </a:path>
                            </a:pathLst>
                          </a:custGeom>
                          <a:solidFill>
                            <a:srgbClr val="EFAA27"/>
                          </a:solidFill>
                        </wps:spPr>
                        <wps:bodyPr wrap="square" lIns="0" tIns="0" rIns="0" bIns="0" rtlCol="0">
                          <a:prstTxWarp prst="textNoShape">
                            <a:avLst/>
                          </a:prstTxWarp>
                          <a:noAutofit/>
                        </wps:bodyPr>
                      </wps:wsp>
                      <wps:wsp>
                        <wps:cNvPr id="199" name="Graphic 199"/>
                        <wps:cNvSpPr/>
                        <wps:spPr>
                          <a:xfrm>
                            <a:off x="1141474" y="997144"/>
                            <a:ext cx="13335" cy="504190"/>
                          </a:xfrm>
                          <a:custGeom>
                            <a:avLst/>
                            <a:gdLst/>
                            <a:ahLst/>
                            <a:cxnLst/>
                            <a:rect l="l" t="t" r="r" b="b"/>
                            <a:pathLst>
                              <a:path w="13335" h="504190">
                                <a:moveTo>
                                  <a:pt x="12879" y="0"/>
                                </a:moveTo>
                                <a:lnTo>
                                  <a:pt x="0" y="0"/>
                                </a:lnTo>
                                <a:lnTo>
                                  <a:pt x="0" y="503745"/>
                                </a:lnTo>
                                <a:lnTo>
                                  <a:pt x="12879" y="503745"/>
                                </a:lnTo>
                                <a:lnTo>
                                  <a:pt x="12879" y="0"/>
                                </a:lnTo>
                                <a:close/>
                              </a:path>
                            </a:pathLst>
                          </a:custGeom>
                          <a:solidFill>
                            <a:srgbClr val="FCAF17"/>
                          </a:solidFill>
                        </wps:spPr>
                        <wps:bodyPr wrap="square" lIns="0" tIns="0" rIns="0" bIns="0" rtlCol="0">
                          <a:prstTxWarp prst="textNoShape">
                            <a:avLst/>
                          </a:prstTxWarp>
                          <a:noAutofit/>
                        </wps:bodyPr>
                      </wps:wsp>
                      <wps:wsp>
                        <wps:cNvPr id="200" name="Graphic 200"/>
                        <wps:cNvSpPr/>
                        <wps:spPr>
                          <a:xfrm>
                            <a:off x="1179116" y="1316320"/>
                            <a:ext cx="13335" cy="394335"/>
                          </a:xfrm>
                          <a:custGeom>
                            <a:avLst/>
                            <a:gdLst/>
                            <a:ahLst/>
                            <a:cxnLst/>
                            <a:rect l="l" t="t" r="r" b="b"/>
                            <a:pathLst>
                              <a:path w="13335" h="394335">
                                <a:moveTo>
                                  <a:pt x="12879" y="0"/>
                                </a:moveTo>
                                <a:lnTo>
                                  <a:pt x="0" y="0"/>
                                </a:lnTo>
                                <a:lnTo>
                                  <a:pt x="0" y="394093"/>
                                </a:lnTo>
                                <a:lnTo>
                                  <a:pt x="12879" y="394093"/>
                                </a:lnTo>
                                <a:lnTo>
                                  <a:pt x="12879" y="0"/>
                                </a:lnTo>
                                <a:close/>
                              </a:path>
                            </a:pathLst>
                          </a:custGeom>
                          <a:solidFill>
                            <a:srgbClr val="EFAA27"/>
                          </a:solidFill>
                        </wps:spPr>
                        <wps:bodyPr wrap="square" lIns="0" tIns="0" rIns="0" bIns="0" rtlCol="0">
                          <a:prstTxWarp prst="textNoShape">
                            <a:avLst/>
                          </a:prstTxWarp>
                          <a:noAutofit/>
                        </wps:bodyPr>
                      </wps:wsp>
                      <wps:wsp>
                        <wps:cNvPr id="201" name="Graphic 201"/>
                        <wps:cNvSpPr/>
                        <wps:spPr>
                          <a:xfrm>
                            <a:off x="1179116" y="1316320"/>
                            <a:ext cx="13335" cy="394335"/>
                          </a:xfrm>
                          <a:custGeom>
                            <a:avLst/>
                            <a:gdLst/>
                            <a:ahLst/>
                            <a:cxnLst/>
                            <a:rect l="l" t="t" r="r" b="b"/>
                            <a:pathLst>
                              <a:path w="13335" h="394335">
                                <a:moveTo>
                                  <a:pt x="12879" y="0"/>
                                </a:moveTo>
                                <a:lnTo>
                                  <a:pt x="0" y="0"/>
                                </a:lnTo>
                                <a:lnTo>
                                  <a:pt x="0" y="394093"/>
                                </a:lnTo>
                                <a:lnTo>
                                  <a:pt x="12879" y="394093"/>
                                </a:lnTo>
                                <a:lnTo>
                                  <a:pt x="12879" y="0"/>
                                </a:lnTo>
                                <a:close/>
                              </a:path>
                            </a:pathLst>
                          </a:custGeom>
                          <a:solidFill>
                            <a:srgbClr val="FCAF17"/>
                          </a:solidFill>
                        </wps:spPr>
                        <wps:bodyPr wrap="square" lIns="0" tIns="0" rIns="0" bIns="0" rtlCol="0">
                          <a:prstTxWarp prst="textNoShape">
                            <a:avLst/>
                          </a:prstTxWarp>
                          <a:noAutofit/>
                        </wps:bodyPr>
                      </wps:wsp>
                      <wps:wsp>
                        <wps:cNvPr id="202" name="Graphic 202"/>
                        <wps:cNvSpPr/>
                        <wps:spPr>
                          <a:xfrm>
                            <a:off x="1217754" y="1105707"/>
                            <a:ext cx="13335" cy="396875"/>
                          </a:xfrm>
                          <a:custGeom>
                            <a:avLst/>
                            <a:gdLst/>
                            <a:ahLst/>
                            <a:cxnLst/>
                            <a:rect l="l" t="t" r="r" b="b"/>
                            <a:pathLst>
                              <a:path w="13335" h="396875">
                                <a:moveTo>
                                  <a:pt x="12880" y="0"/>
                                </a:moveTo>
                                <a:lnTo>
                                  <a:pt x="0" y="0"/>
                                </a:lnTo>
                                <a:lnTo>
                                  <a:pt x="0" y="396248"/>
                                </a:lnTo>
                                <a:lnTo>
                                  <a:pt x="12880" y="396248"/>
                                </a:lnTo>
                                <a:lnTo>
                                  <a:pt x="12880" y="0"/>
                                </a:lnTo>
                                <a:close/>
                              </a:path>
                            </a:pathLst>
                          </a:custGeom>
                          <a:solidFill>
                            <a:srgbClr val="EFAA27"/>
                          </a:solidFill>
                        </wps:spPr>
                        <wps:bodyPr wrap="square" lIns="0" tIns="0" rIns="0" bIns="0" rtlCol="0">
                          <a:prstTxWarp prst="textNoShape">
                            <a:avLst/>
                          </a:prstTxWarp>
                          <a:noAutofit/>
                        </wps:bodyPr>
                      </wps:wsp>
                      <wps:wsp>
                        <wps:cNvPr id="203" name="Graphic 203"/>
                        <wps:cNvSpPr/>
                        <wps:spPr>
                          <a:xfrm>
                            <a:off x="1217754" y="1105707"/>
                            <a:ext cx="13335" cy="396875"/>
                          </a:xfrm>
                          <a:custGeom>
                            <a:avLst/>
                            <a:gdLst/>
                            <a:ahLst/>
                            <a:cxnLst/>
                            <a:rect l="l" t="t" r="r" b="b"/>
                            <a:pathLst>
                              <a:path w="13335" h="396875">
                                <a:moveTo>
                                  <a:pt x="12880" y="0"/>
                                </a:moveTo>
                                <a:lnTo>
                                  <a:pt x="0" y="0"/>
                                </a:lnTo>
                                <a:lnTo>
                                  <a:pt x="0" y="396248"/>
                                </a:lnTo>
                                <a:lnTo>
                                  <a:pt x="12880" y="396248"/>
                                </a:lnTo>
                                <a:lnTo>
                                  <a:pt x="12880" y="0"/>
                                </a:lnTo>
                                <a:close/>
                              </a:path>
                            </a:pathLst>
                          </a:custGeom>
                          <a:solidFill>
                            <a:srgbClr val="FCAF17"/>
                          </a:solidFill>
                        </wps:spPr>
                        <wps:bodyPr wrap="square" lIns="0" tIns="0" rIns="0" bIns="0" rtlCol="0">
                          <a:prstTxWarp prst="textNoShape">
                            <a:avLst/>
                          </a:prstTxWarp>
                          <a:noAutofit/>
                        </wps:bodyPr>
                      </wps:wsp>
                      <wps:wsp>
                        <wps:cNvPr id="204" name="Graphic 204"/>
                        <wps:cNvSpPr/>
                        <wps:spPr>
                          <a:xfrm>
                            <a:off x="1255402" y="1181700"/>
                            <a:ext cx="13335" cy="429259"/>
                          </a:xfrm>
                          <a:custGeom>
                            <a:avLst/>
                            <a:gdLst/>
                            <a:ahLst/>
                            <a:cxnLst/>
                            <a:rect l="l" t="t" r="r" b="b"/>
                            <a:pathLst>
                              <a:path w="13335" h="429259">
                                <a:moveTo>
                                  <a:pt x="12879" y="0"/>
                                </a:moveTo>
                                <a:lnTo>
                                  <a:pt x="0" y="0"/>
                                </a:lnTo>
                                <a:lnTo>
                                  <a:pt x="0" y="428828"/>
                                </a:lnTo>
                                <a:lnTo>
                                  <a:pt x="12879" y="428828"/>
                                </a:lnTo>
                                <a:lnTo>
                                  <a:pt x="12879" y="0"/>
                                </a:lnTo>
                                <a:close/>
                              </a:path>
                            </a:pathLst>
                          </a:custGeom>
                          <a:solidFill>
                            <a:srgbClr val="EFAA27"/>
                          </a:solidFill>
                        </wps:spPr>
                        <wps:bodyPr wrap="square" lIns="0" tIns="0" rIns="0" bIns="0" rtlCol="0">
                          <a:prstTxWarp prst="textNoShape">
                            <a:avLst/>
                          </a:prstTxWarp>
                          <a:noAutofit/>
                        </wps:bodyPr>
                      </wps:wsp>
                      <wps:wsp>
                        <wps:cNvPr id="205" name="Graphic 205"/>
                        <wps:cNvSpPr/>
                        <wps:spPr>
                          <a:xfrm>
                            <a:off x="1255402" y="1181700"/>
                            <a:ext cx="13335" cy="429259"/>
                          </a:xfrm>
                          <a:custGeom>
                            <a:avLst/>
                            <a:gdLst/>
                            <a:ahLst/>
                            <a:cxnLst/>
                            <a:rect l="l" t="t" r="r" b="b"/>
                            <a:pathLst>
                              <a:path w="13335" h="429259">
                                <a:moveTo>
                                  <a:pt x="12879" y="0"/>
                                </a:moveTo>
                                <a:lnTo>
                                  <a:pt x="0" y="0"/>
                                </a:lnTo>
                                <a:lnTo>
                                  <a:pt x="0" y="428828"/>
                                </a:lnTo>
                                <a:lnTo>
                                  <a:pt x="12879" y="428828"/>
                                </a:lnTo>
                                <a:lnTo>
                                  <a:pt x="12879" y="0"/>
                                </a:lnTo>
                                <a:close/>
                              </a:path>
                            </a:pathLst>
                          </a:custGeom>
                          <a:solidFill>
                            <a:srgbClr val="FCAF17"/>
                          </a:solidFill>
                        </wps:spPr>
                        <wps:bodyPr wrap="square" lIns="0" tIns="0" rIns="0" bIns="0" rtlCol="0">
                          <a:prstTxWarp prst="textNoShape">
                            <a:avLst/>
                          </a:prstTxWarp>
                          <a:noAutofit/>
                        </wps:bodyPr>
                      </wps:wsp>
                      <wps:wsp>
                        <wps:cNvPr id="206" name="Graphic 206"/>
                        <wps:cNvSpPr/>
                        <wps:spPr>
                          <a:xfrm>
                            <a:off x="1294041" y="884232"/>
                            <a:ext cx="13335" cy="654685"/>
                          </a:xfrm>
                          <a:custGeom>
                            <a:avLst/>
                            <a:gdLst/>
                            <a:ahLst/>
                            <a:cxnLst/>
                            <a:rect l="l" t="t" r="r" b="b"/>
                            <a:pathLst>
                              <a:path w="13335" h="654685">
                                <a:moveTo>
                                  <a:pt x="12877" y="0"/>
                                </a:moveTo>
                                <a:lnTo>
                                  <a:pt x="0" y="0"/>
                                </a:lnTo>
                                <a:lnTo>
                                  <a:pt x="0" y="654643"/>
                                </a:lnTo>
                                <a:lnTo>
                                  <a:pt x="12877" y="654643"/>
                                </a:lnTo>
                                <a:lnTo>
                                  <a:pt x="12877" y="0"/>
                                </a:lnTo>
                                <a:close/>
                              </a:path>
                            </a:pathLst>
                          </a:custGeom>
                          <a:solidFill>
                            <a:srgbClr val="EFAA27"/>
                          </a:solidFill>
                        </wps:spPr>
                        <wps:bodyPr wrap="square" lIns="0" tIns="0" rIns="0" bIns="0" rtlCol="0">
                          <a:prstTxWarp prst="textNoShape">
                            <a:avLst/>
                          </a:prstTxWarp>
                          <a:noAutofit/>
                        </wps:bodyPr>
                      </wps:wsp>
                      <wps:wsp>
                        <wps:cNvPr id="207" name="Graphic 207"/>
                        <wps:cNvSpPr/>
                        <wps:spPr>
                          <a:xfrm>
                            <a:off x="1294041" y="884232"/>
                            <a:ext cx="13335" cy="654685"/>
                          </a:xfrm>
                          <a:custGeom>
                            <a:avLst/>
                            <a:gdLst/>
                            <a:ahLst/>
                            <a:cxnLst/>
                            <a:rect l="l" t="t" r="r" b="b"/>
                            <a:pathLst>
                              <a:path w="13335" h="654685">
                                <a:moveTo>
                                  <a:pt x="12877" y="0"/>
                                </a:moveTo>
                                <a:lnTo>
                                  <a:pt x="0" y="0"/>
                                </a:lnTo>
                                <a:lnTo>
                                  <a:pt x="0" y="654643"/>
                                </a:lnTo>
                                <a:lnTo>
                                  <a:pt x="12877" y="654643"/>
                                </a:lnTo>
                                <a:lnTo>
                                  <a:pt x="12877" y="0"/>
                                </a:lnTo>
                                <a:close/>
                              </a:path>
                            </a:pathLst>
                          </a:custGeom>
                          <a:solidFill>
                            <a:srgbClr val="FCAF17"/>
                          </a:solidFill>
                        </wps:spPr>
                        <wps:bodyPr wrap="square" lIns="0" tIns="0" rIns="0" bIns="0" rtlCol="0">
                          <a:prstTxWarp prst="textNoShape">
                            <a:avLst/>
                          </a:prstTxWarp>
                          <a:noAutofit/>
                        </wps:bodyPr>
                      </wps:wsp>
                      <wps:wsp>
                        <wps:cNvPr id="208" name="Graphic 208"/>
                        <wps:cNvSpPr/>
                        <wps:spPr>
                          <a:xfrm>
                            <a:off x="1332674" y="1005819"/>
                            <a:ext cx="12065" cy="584200"/>
                          </a:xfrm>
                          <a:custGeom>
                            <a:avLst/>
                            <a:gdLst/>
                            <a:ahLst/>
                            <a:cxnLst/>
                            <a:rect l="l" t="t" r="r" b="b"/>
                            <a:pathLst>
                              <a:path w="12065" h="584200">
                                <a:moveTo>
                                  <a:pt x="11887" y="0"/>
                                </a:moveTo>
                                <a:lnTo>
                                  <a:pt x="0" y="0"/>
                                </a:lnTo>
                                <a:lnTo>
                                  <a:pt x="0" y="584084"/>
                                </a:lnTo>
                                <a:lnTo>
                                  <a:pt x="11887" y="584084"/>
                                </a:lnTo>
                                <a:lnTo>
                                  <a:pt x="11887" y="0"/>
                                </a:lnTo>
                                <a:close/>
                              </a:path>
                            </a:pathLst>
                          </a:custGeom>
                          <a:solidFill>
                            <a:srgbClr val="EFAA27"/>
                          </a:solidFill>
                        </wps:spPr>
                        <wps:bodyPr wrap="square" lIns="0" tIns="0" rIns="0" bIns="0" rtlCol="0">
                          <a:prstTxWarp prst="textNoShape">
                            <a:avLst/>
                          </a:prstTxWarp>
                          <a:noAutofit/>
                        </wps:bodyPr>
                      </wps:wsp>
                      <wps:wsp>
                        <wps:cNvPr id="209" name="Graphic 209"/>
                        <wps:cNvSpPr/>
                        <wps:spPr>
                          <a:xfrm>
                            <a:off x="1332674" y="1005819"/>
                            <a:ext cx="12065" cy="584200"/>
                          </a:xfrm>
                          <a:custGeom>
                            <a:avLst/>
                            <a:gdLst/>
                            <a:ahLst/>
                            <a:cxnLst/>
                            <a:rect l="l" t="t" r="r" b="b"/>
                            <a:pathLst>
                              <a:path w="12065" h="584200">
                                <a:moveTo>
                                  <a:pt x="11887" y="0"/>
                                </a:moveTo>
                                <a:lnTo>
                                  <a:pt x="0" y="0"/>
                                </a:lnTo>
                                <a:lnTo>
                                  <a:pt x="0" y="584084"/>
                                </a:lnTo>
                                <a:lnTo>
                                  <a:pt x="11887" y="584084"/>
                                </a:lnTo>
                                <a:lnTo>
                                  <a:pt x="11887" y="0"/>
                                </a:lnTo>
                                <a:close/>
                              </a:path>
                            </a:pathLst>
                          </a:custGeom>
                          <a:solidFill>
                            <a:srgbClr val="FCAF17"/>
                          </a:solidFill>
                        </wps:spPr>
                        <wps:bodyPr wrap="square" lIns="0" tIns="0" rIns="0" bIns="0" rtlCol="0">
                          <a:prstTxWarp prst="textNoShape">
                            <a:avLst/>
                          </a:prstTxWarp>
                          <a:noAutofit/>
                        </wps:bodyPr>
                      </wps:wsp>
                      <wps:wsp>
                        <wps:cNvPr id="210" name="Graphic 210"/>
                        <wps:cNvSpPr/>
                        <wps:spPr>
                          <a:xfrm>
                            <a:off x="1370317" y="1306553"/>
                            <a:ext cx="13335" cy="374015"/>
                          </a:xfrm>
                          <a:custGeom>
                            <a:avLst/>
                            <a:gdLst/>
                            <a:ahLst/>
                            <a:cxnLst/>
                            <a:rect l="l" t="t" r="r" b="b"/>
                            <a:pathLst>
                              <a:path w="13335" h="374015">
                                <a:moveTo>
                                  <a:pt x="12890" y="0"/>
                                </a:moveTo>
                                <a:lnTo>
                                  <a:pt x="0" y="0"/>
                                </a:lnTo>
                                <a:lnTo>
                                  <a:pt x="0" y="373456"/>
                                </a:lnTo>
                                <a:lnTo>
                                  <a:pt x="12890" y="373456"/>
                                </a:lnTo>
                                <a:lnTo>
                                  <a:pt x="12890" y="0"/>
                                </a:lnTo>
                                <a:close/>
                              </a:path>
                            </a:pathLst>
                          </a:custGeom>
                          <a:solidFill>
                            <a:srgbClr val="EFAA27"/>
                          </a:solidFill>
                        </wps:spPr>
                        <wps:bodyPr wrap="square" lIns="0" tIns="0" rIns="0" bIns="0" rtlCol="0">
                          <a:prstTxWarp prst="textNoShape">
                            <a:avLst/>
                          </a:prstTxWarp>
                          <a:noAutofit/>
                        </wps:bodyPr>
                      </wps:wsp>
                      <wps:wsp>
                        <wps:cNvPr id="211" name="Graphic 211"/>
                        <wps:cNvSpPr/>
                        <wps:spPr>
                          <a:xfrm>
                            <a:off x="1370317" y="1306553"/>
                            <a:ext cx="13335" cy="374015"/>
                          </a:xfrm>
                          <a:custGeom>
                            <a:avLst/>
                            <a:gdLst/>
                            <a:ahLst/>
                            <a:cxnLst/>
                            <a:rect l="l" t="t" r="r" b="b"/>
                            <a:pathLst>
                              <a:path w="13335" h="374015">
                                <a:moveTo>
                                  <a:pt x="12890" y="0"/>
                                </a:moveTo>
                                <a:lnTo>
                                  <a:pt x="0" y="0"/>
                                </a:lnTo>
                                <a:lnTo>
                                  <a:pt x="0" y="373456"/>
                                </a:lnTo>
                                <a:lnTo>
                                  <a:pt x="12890" y="373456"/>
                                </a:lnTo>
                                <a:lnTo>
                                  <a:pt x="12890" y="0"/>
                                </a:lnTo>
                                <a:close/>
                              </a:path>
                            </a:pathLst>
                          </a:custGeom>
                          <a:solidFill>
                            <a:srgbClr val="FCAF17"/>
                          </a:solidFill>
                        </wps:spPr>
                        <wps:bodyPr wrap="square" lIns="0" tIns="0" rIns="0" bIns="0" rtlCol="0">
                          <a:prstTxWarp prst="textNoShape">
                            <a:avLst/>
                          </a:prstTxWarp>
                          <a:noAutofit/>
                        </wps:bodyPr>
                      </wps:wsp>
                      <wps:wsp>
                        <wps:cNvPr id="212" name="Graphic 212"/>
                        <wps:cNvSpPr/>
                        <wps:spPr>
                          <a:xfrm>
                            <a:off x="1408963" y="1227306"/>
                            <a:ext cx="12065" cy="345440"/>
                          </a:xfrm>
                          <a:custGeom>
                            <a:avLst/>
                            <a:gdLst/>
                            <a:ahLst/>
                            <a:cxnLst/>
                            <a:rect l="l" t="t" r="r" b="b"/>
                            <a:pathLst>
                              <a:path w="12065" h="345440">
                                <a:moveTo>
                                  <a:pt x="11874" y="0"/>
                                </a:moveTo>
                                <a:lnTo>
                                  <a:pt x="0" y="0"/>
                                </a:lnTo>
                                <a:lnTo>
                                  <a:pt x="0" y="345236"/>
                                </a:lnTo>
                                <a:lnTo>
                                  <a:pt x="11874" y="345236"/>
                                </a:lnTo>
                                <a:lnTo>
                                  <a:pt x="11874" y="0"/>
                                </a:lnTo>
                                <a:close/>
                              </a:path>
                            </a:pathLst>
                          </a:custGeom>
                          <a:solidFill>
                            <a:srgbClr val="EFAA27"/>
                          </a:solidFill>
                        </wps:spPr>
                        <wps:bodyPr wrap="square" lIns="0" tIns="0" rIns="0" bIns="0" rtlCol="0">
                          <a:prstTxWarp prst="textNoShape">
                            <a:avLst/>
                          </a:prstTxWarp>
                          <a:noAutofit/>
                        </wps:bodyPr>
                      </wps:wsp>
                      <wps:wsp>
                        <wps:cNvPr id="213" name="Graphic 213"/>
                        <wps:cNvSpPr/>
                        <wps:spPr>
                          <a:xfrm>
                            <a:off x="1408963" y="1227306"/>
                            <a:ext cx="12065" cy="345440"/>
                          </a:xfrm>
                          <a:custGeom>
                            <a:avLst/>
                            <a:gdLst/>
                            <a:ahLst/>
                            <a:cxnLst/>
                            <a:rect l="l" t="t" r="r" b="b"/>
                            <a:pathLst>
                              <a:path w="12065" h="345440">
                                <a:moveTo>
                                  <a:pt x="11874" y="0"/>
                                </a:moveTo>
                                <a:lnTo>
                                  <a:pt x="0" y="0"/>
                                </a:lnTo>
                                <a:lnTo>
                                  <a:pt x="0" y="345236"/>
                                </a:lnTo>
                                <a:lnTo>
                                  <a:pt x="11874" y="345236"/>
                                </a:lnTo>
                                <a:lnTo>
                                  <a:pt x="11874" y="0"/>
                                </a:lnTo>
                                <a:close/>
                              </a:path>
                            </a:pathLst>
                          </a:custGeom>
                          <a:solidFill>
                            <a:srgbClr val="FCAF17"/>
                          </a:solidFill>
                        </wps:spPr>
                        <wps:bodyPr wrap="square" lIns="0" tIns="0" rIns="0" bIns="0" rtlCol="0">
                          <a:prstTxWarp prst="textNoShape">
                            <a:avLst/>
                          </a:prstTxWarp>
                          <a:noAutofit/>
                        </wps:bodyPr>
                      </wps:wsp>
                      <wps:wsp>
                        <wps:cNvPr id="214" name="Graphic 214"/>
                        <wps:cNvSpPr/>
                        <wps:spPr>
                          <a:xfrm>
                            <a:off x="1446606" y="1066622"/>
                            <a:ext cx="13335" cy="361950"/>
                          </a:xfrm>
                          <a:custGeom>
                            <a:avLst/>
                            <a:gdLst/>
                            <a:ahLst/>
                            <a:cxnLst/>
                            <a:rect l="l" t="t" r="r" b="b"/>
                            <a:pathLst>
                              <a:path w="13335" h="361950">
                                <a:moveTo>
                                  <a:pt x="12865" y="0"/>
                                </a:moveTo>
                                <a:lnTo>
                                  <a:pt x="0" y="0"/>
                                </a:lnTo>
                                <a:lnTo>
                                  <a:pt x="0" y="361522"/>
                                </a:lnTo>
                                <a:lnTo>
                                  <a:pt x="12865" y="361522"/>
                                </a:lnTo>
                                <a:lnTo>
                                  <a:pt x="12865" y="0"/>
                                </a:lnTo>
                                <a:close/>
                              </a:path>
                            </a:pathLst>
                          </a:custGeom>
                          <a:solidFill>
                            <a:srgbClr val="EFAA27"/>
                          </a:solidFill>
                        </wps:spPr>
                        <wps:bodyPr wrap="square" lIns="0" tIns="0" rIns="0" bIns="0" rtlCol="0">
                          <a:prstTxWarp prst="textNoShape">
                            <a:avLst/>
                          </a:prstTxWarp>
                          <a:noAutofit/>
                        </wps:bodyPr>
                      </wps:wsp>
                      <wps:wsp>
                        <wps:cNvPr id="215" name="Graphic 215"/>
                        <wps:cNvSpPr/>
                        <wps:spPr>
                          <a:xfrm>
                            <a:off x="1446606" y="1066622"/>
                            <a:ext cx="13335" cy="361950"/>
                          </a:xfrm>
                          <a:custGeom>
                            <a:avLst/>
                            <a:gdLst/>
                            <a:ahLst/>
                            <a:cxnLst/>
                            <a:rect l="l" t="t" r="r" b="b"/>
                            <a:pathLst>
                              <a:path w="13335" h="361950">
                                <a:moveTo>
                                  <a:pt x="12865" y="0"/>
                                </a:moveTo>
                                <a:lnTo>
                                  <a:pt x="0" y="0"/>
                                </a:lnTo>
                                <a:lnTo>
                                  <a:pt x="0" y="361522"/>
                                </a:lnTo>
                                <a:lnTo>
                                  <a:pt x="12865" y="361522"/>
                                </a:lnTo>
                                <a:lnTo>
                                  <a:pt x="12865" y="0"/>
                                </a:lnTo>
                                <a:close/>
                              </a:path>
                            </a:pathLst>
                          </a:custGeom>
                          <a:solidFill>
                            <a:srgbClr val="FCAF17"/>
                          </a:solidFill>
                        </wps:spPr>
                        <wps:bodyPr wrap="square" lIns="0" tIns="0" rIns="0" bIns="0" rtlCol="0">
                          <a:prstTxWarp prst="textNoShape">
                            <a:avLst/>
                          </a:prstTxWarp>
                          <a:noAutofit/>
                        </wps:bodyPr>
                      </wps:wsp>
                      <wps:wsp>
                        <wps:cNvPr id="216" name="Graphic 216"/>
                        <wps:cNvSpPr/>
                        <wps:spPr>
                          <a:xfrm>
                            <a:off x="1485239" y="1200153"/>
                            <a:ext cx="12065" cy="340995"/>
                          </a:xfrm>
                          <a:custGeom>
                            <a:avLst/>
                            <a:gdLst/>
                            <a:ahLst/>
                            <a:cxnLst/>
                            <a:rect l="l" t="t" r="r" b="b"/>
                            <a:pathLst>
                              <a:path w="12065" h="340995">
                                <a:moveTo>
                                  <a:pt x="11887" y="0"/>
                                </a:moveTo>
                                <a:lnTo>
                                  <a:pt x="0" y="0"/>
                                </a:lnTo>
                                <a:lnTo>
                                  <a:pt x="0" y="340893"/>
                                </a:lnTo>
                                <a:lnTo>
                                  <a:pt x="11887" y="340893"/>
                                </a:lnTo>
                                <a:lnTo>
                                  <a:pt x="11887" y="0"/>
                                </a:lnTo>
                                <a:close/>
                              </a:path>
                            </a:pathLst>
                          </a:custGeom>
                          <a:solidFill>
                            <a:srgbClr val="EFAA27"/>
                          </a:solidFill>
                        </wps:spPr>
                        <wps:bodyPr wrap="square" lIns="0" tIns="0" rIns="0" bIns="0" rtlCol="0">
                          <a:prstTxWarp prst="textNoShape">
                            <a:avLst/>
                          </a:prstTxWarp>
                          <a:noAutofit/>
                        </wps:bodyPr>
                      </wps:wsp>
                      <wps:wsp>
                        <wps:cNvPr id="217" name="Graphic 217"/>
                        <wps:cNvSpPr/>
                        <wps:spPr>
                          <a:xfrm>
                            <a:off x="1485239" y="1200153"/>
                            <a:ext cx="12065" cy="340995"/>
                          </a:xfrm>
                          <a:custGeom>
                            <a:avLst/>
                            <a:gdLst/>
                            <a:ahLst/>
                            <a:cxnLst/>
                            <a:rect l="l" t="t" r="r" b="b"/>
                            <a:pathLst>
                              <a:path w="12065" h="340995">
                                <a:moveTo>
                                  <a:pt x="11887" y="0"/>
                                </a:moveTo>
                                <a:lnTo>
                                  <a:pt x="0" y="0"/>
                                </a:lnTo>
                                <a:lnTo>
                                  <a:pt x="0" y="340893"/>
                                </a:lnTo>
                                <a:lnTo>
                                  <a:pt x="11887" y="340893"/>
                                </a:lnTo>
                                <a:lnTo>
                                  <a:pt x="11887" y="0"/>
                                </a:lnTo>
                                <a:close/>
                              </a:path>
                            </a:pathLst>
                          </a:custGeom>
                          <a:solidFill>
                            <a:srgbClr val="FCAF17"/>
                          </a:solidFill>
                        </wps:spPr>
                        <wps:bodyPr wrap="square" lIns="0" tIns="0" rIns="0" bIns="0" rtlCol="0">
                          <a:prstTxWarp prst="textNoShape">
                            <a:avLst/>
                          </a:prstTxWarp>
                          <a:noAutofit/>
                        </wps:bodyPr>
                      </wps:wsp>
                      <wps:wsp>
                        <wps:cNvPr id="218" name="Graphic 218"/>
                        <wps:cNvSpPr/>
                        <wps:spPr>
                          <a:xfrm>
                            <a:off x="1522895" y="1102451"/>
                            <a:ext cx="13335" cy="290195"/>
                          </a:xfrm>
                          <a:custGeom>
                            <a:avLst/>
                            <a:gdLst/>
                            <a:ahLst/>
                            <a:cxnLst/>
                            <a:rect l="l" t="t" r="r" b="b"/>
                            <a:pathLst>
                              <a:path w="13335" h="290195">
                                <a:moveTo>
                                  <a:pt x="12865" y="0"/>
                                </a:moveTo>
                                <a:lnTo>
                                  <a:pt x="0" y="0"/>
                                </a:lnTo>
                                <a:lnTo>
                                  <a:pt x="0" y="289864"/>
                                </a:lnTo>
                                <a:lnTo>
                                  <a:pt x="12865" y="289864"/>
                                </a:lnTo>
                                <a:lnTo>
                                  <a:pt x="12865" y="0"/>
                                </a:lnTo>
                                <a:close/>
                              </a:path>
                            </a:pathLst>
                          </a:custGeom>
                          <a:solidFill>
                            <a:srgbClr val="EFAA27"/>
                          </a:solidFill>
                        </wps:spPr>
                        <wps:bodyPr wrap="square" lIns="0" tIns="0" rIns="0" bIns="0" rtlCol="0">
                          <a:prstTxWarp prst="textNoShape">
                            <a:avLst/>
                          </a:prstTxWarp>
                          <a:noAutofit/>
                        </wps:bodyPr>
                      </wps:wsp>
                      <wps:wsp>
                        <wps:cNvPr id="219" name="Graphic 219"/>
                        <wps:cNvSpPr/>
                        <wps:spPr>
                          <a:xfrm>
                            <a:off x="1522895" y="1102451"/>
                            <a:ext cx="13335" cy="290195"/>
                          </a:xfrm>
                          <a:custGeom>
                            <a:avLst/>
                            <a:gdLst/>
                            <a:ahLst/>
                            <a:cxnLst/>
                            <a:rect l="l" t="t" r="r" b="b"/>
                            <a:pathLst>
                              <a:path w="13335" h="290195">
                                <a:moveTo>
                                  <a:pt x="12865" y="0"/>
                                </a:moveTo>
                                <a:lnTo>
                                  <a:pt x="0" y="0"/>
                                </a:lnTo>
                                <a:lnTo>
                                  <a:pt x="0" y="289864"/>
                                </a:lnTo>
                                <a:lnTo>
                                  <a:pt x="12865" y="289864"/>
                                </a:lnTo>
                                <a:lnTo>
                                  <a:pt x="12865" y="0"/>
                                </a:lnTo>
                                <a:close/>
                              </a:path>
                            </a:pathLst>
                          </a:custGeom>
                          <a:solidFill>
                            <a:srgbClr val="FCAF17"/>
                          </a:solidFill>
                        </wps:spPr>
                        <wps:bodyPr wrap="square" lIns="0" tIns="0" rIns="0" bIns="0" rtlCol="0">
                          <a:prstTxWarp prst="textNoShape">
                            <a:avLst/>
                          </a:prstTxWarp>
                          <a:noAutofit/>
                        </wps:bodyPr>
                      </wps:wsp>
                      <wps:wsp>
                        <wps:cNvPr id="220" name="Graphic 220"/>
                        <wps:cNvSpPr/>
                        <wps:spPr>
                          <a:xfrm>
                            <a:off x="1561528" y="1152382"/>
                            <a:ext cx="12065" cy="369570"/>
                          </a:xfrm>
                          <a:custGeom>
                            <a:avLst/>
                            <a:gdLst/>
                            <a:ahLst/>
                            <a:cxnLst/>
                            <a:rect l="l" t="t" r="r" b="b"/>
                            <a:pathLst>
                              <a:path w="12065" h="369570">
                                <a:moveTo>
                                  <a:pt x="11874" y="0"/>
                                </a:moveTo>
                                <a:lnTo>
                                  <a:pt x="0" y="0"/>
                                </a:lnTo>
                                <a:lnTo>
                                  <a:pt x="0" y="369117"/>
                                </a:lnTo>
                                <a:lnTo>
                                  <a:pt x="11874" y="369117"/>
                                </a:lnTo>
                                <a:lnTo>
                                  <a:pt x="11874" y="0"/>
                                </a:lnTo>
                                <a:close/>
                              </a:path>
                            </a:pathLst>
                          </a:custGeom>
                          <a:solidFill>
                            <a:srgbClr val="EFAA27"/>
                          </a:solidFill>
                        </wps:spPr>
                        <wps:bodyPr wrap="square" lIns="0" tIns="0" rIns="0" bIns="0" rtlCol="0">
                          <a:prstTxWarp prst="textNoShape">
                            <a:avLst/>
                          </a:prstTxWarp>
                          <a:noAutofit/>
                        </wps:bodyPr>
                      </wps:wsp>
                      <wps:wsp>
                        <wps:cNvPr id="221" name="Graphic 221"/>
                        <wps:cNvSpPr/>
                        <wps:spPr>
                          <a:xfrm>
                            <a:off x="1561528" y="1152382"/>
                            <a:ext cx="12065" cy="369570"/>
                          </a:xfrm>
                          <a:custGeom>
                            <a:avLst/>
                            <a:gdLst/>
                            <a:ahLst/>
                            <a:cxnLst/>
                            <a:rect l="l" t="t" r="r" b="b"/>
                            <a:pathLst>
                              <a:path w="12065" h="369570">
                                <a:moveTo>
                                  <a:pt x="11874" y="0"/>
                                </a:moveTo>
                                <a:lnTo>
                                  <a:pt x="0" y="0"/>
                                </a:lnTo>
                                <a:lnTo>
                                  <a:pt x="0" y="369117"/>
                                </a:lnTo>
                                <a:lnTo>
                                  <a:pt x="11874" y="369117"/>
                                </a:lnTo>
                                <a:lnTo>
                                  <a:pt x="11874" y="0"/>
                                </a:lnTo>
                                <a:close/>
                              </a:path>
                            </a:pathLst>
                          </a:custGeom>
                          <a:solidFill>
                            <a:srgbClr val="FCAF17"/>
                          </a:solidFill>
                        </wps:spPr>
                        <wps:bodyPr wrap="square" lIns="0" tIns="0" rIns="0" bIns="0" rtlCol="0">
                          <a:prstTxWarp prst="textNoShape">
                            <a:avLst/>
                          </a:prstTxWarp>
                          <a:noAutofit/>
                        </wps:bodyPr>
                      </wps:wsp>
                      <wps:wsp>
                        <wps:cNvPr id="222" name="Graphic 222"/>
                        <wps:cNvSpPr/>
                        <wps:spPr>
                          <a:xfrm>
                            <a:off x="1599158" y="1165419"/>
                            <a:ext cx="13335" cy="389255"/>
                          </a:xfrm>
                          <a:custGeom>
                            <a:avLst/>
                            <a:gdLst/>
                            <a:ahLst/>
                            <a:cxnLst/>
                            <a:rect l="l" t="t" r="r" b="b"/>
                            <a:pathLst>
                              <a:path w="13335" h="389255">
                                <a:moveTo>
                                  <a:pt x="12903" y="0"/>
                                </a:moveTo>
                                <a:lnTo>
                                  <a:pt x="0" y="0"/>
                                </a:lnTo>
                                <a:lnTo>
                                  <a:pt x="0" y="388658"/>
                                </a:lnTo>
                                <a:lnTo>
                                  <a:pt x="12903" y="388658"/>
                                </a:lnTo>
                                <a:lnTo>
                                  <a:pt x="12903" y="0"/>
                                </a:lnTo>
                                <a:close/>
                              </a:path>
                            </a:pathLst>
                          </a:custGeom>
                          <a:solidFill>
                            <a:srgbClr val="EFAA27"/>
                          </a:solidFill>
                        </wps:spPr>
                        <wps:bodyPr wrap="square" lIns="0" tIns="0" rIns="0" bIns="0" rtlCol="0">
                          <a:prstTxWarp prst="textNoShape">
                            <a:avLst/>
                          </a:prstTxWarp>
                          <a:noAutofit/>
                        </wps:bodyPr>
                      </wps:wsp>
                      <wps:wsp>
                        <wps:cNvPr id="223" name="Graphic 223"/>
                        <wps:cNvSpPr/>
                        <wps:spPr>
                          <a:xfrm>
                            <a:off x="1599158" y="1165419"/>
                            <a:ext cx="13335" cy="389255"/>
                          </a:xfrm>
                          <a:custGeom>
                            <a:avLst/>
                            <a:gdLst/>
                            <a:ahLst/>
                            <a:cxnLst/>
                            <a:rect l="l" t="t" r="r" b="b"/>
                            <a:pathLst>
                              <a:path w="13335" h="389255">
                                <a:moveTo>
                                  <a:pt x="12903" y="0"/>
                                </a:moveTo>
                                <a:lnTo>
                                  <a:pt x="0" y="0"/>
                                </a:lnTo>
                                <a:lnTo>
                                  <a:pt x="0" y="388658"/>
                                </a:lnTo>
                                <a:lnTo>
                                  <a:pt x="12903" y="388658"/>
                                </a:lnTo>
                                <a:lnTo>
                                  <a:pt x="12903" y="0"/>
                                </a:lnTo>
                                <a:close/>
                              </a:path>
                            </a:pathLst>
                          </a:custGeom>
                          <a:solidFill>
                            <a:srgbClr val="FCAF17"/>
                          </a:solidFill>
                        </wps:spPr>
                        <wps:bodyPr wrap="square" lIns="0" tIns="0" rIns="0" bIns="0" rtlCol="0">
                          <a:prstTxWarp prst="textNoShape">
                            <a:avLst/>
                          </a:prstTxWarp>
                          <a:noAutofit/>
                        </wps:bodyPr>
                      </wps:wsp>
                      <wps:wsp>
                        <wps:cNvPr id="224" name="Graphic 224"/>
                        <wps:cNvSpPr/>
                        <wps:spPr>
                          <a:xfrm>
                            <a:off x="1637804" y="976505"/>
                            <a:ext cx="12065" cy="421640"/>
                          </a:xfrm>
                          <a:custGeom>
                            <a:avLst/>
                            <a:gdLst/>
                            <a:ahLst/>
                            <a:cxnLst/>
                            <a:rect l="l" t="t" r="r" b="b"/>
                            <a:pathLst>
                              <a:path w="12065" h="421640">
                                <a:moveTo>
                                  <a:pt x="11874" y="0"/>
                                </a:moveTo>
                                <a:lnTo>
                                  <a:pt x="0" y="0"/>
                                </a:lnTo>
                                <a:lnTo>
                                  <a:pt x="0" y="421233"/>
                                </a:lnTo>
                                <a:lnTo>
                                  <a:pt x="11874" y="421233"/>
                                </a:lnTo>
                                <a:lnTo>
                                  <a:pt x="11874" y="0"/>
                                </a:lnTo>
                                <a:close/>
                              </a:path>
                            </a:pathLst>
                          </a:custGeom>
                          <a:solidFill>
                            <a:srgbClr val="EFAA27"/>
                          </a:solidFill>
                        </wps:spPr>
                        <wps:bodyPr wrap="square" lIns="0" tIns="0" rIns="0" bIns="0" rtlCol="0">
                          <a:prstTxWarp prst="textNoShape">
                            <a:avLst/>
                          </a:prstTxWarp>
                          <a:noAutofit/>
                        </wps:bodyPr>
                      </wps:wsp>
                      <wps:wsp>
                        <wps:cNvPr id="225" name="Graphic 225"/>
                        <wps:cNvSpPr/>
                        <wps:spPr>
                          <a:xfrm>
                            <a:off x="1637804" y="976505"/>
                            <a:ext cx="12065" cy="421640"/>
                          </a:xfrm>
                          <a:custGeom>
                            <a:avLst/>
                            <a:gdLst/>
                            <a:ahLst/>
                            <a:cxnLst/>
                            <a:rect l="l" t="t" r="r" b="b"/>
                            <a:pathLst>
                              <a:path w="12065" h="421640">
                                <a:moveTo>
                                  <a:pt x="11874" y="0"/>
                                </a:moveTo>
                                <a:lnTo>
                                  <a:pt x="0" y="0"/>
                                </a:lnTo>
                                <a:lnTo>
                                  <a:pt x="0" y="421233"/>
                                </a:lnTo>
                                <a:lnTo>
                                  <a:pt x="11874" y="421233"/>
                                </a:lnTo>
                                <a:lnTo>
                                  <a:pt x="11874" y="0"/>
                                </a:lnTo>
                                <a:close/>
                              </a:path>
                            </a:pathLst>
                          </a:custGeom>
                          <a:solidFill>
                            <a:srgbClr val="FCAF17"/>
                          </a:solidFill>
                        </wps:spPr>
                        <wps:bodyPr wrap="square" lIns="0" tIns="0" rIns="0" bIns="0" rtlCol="0">
                          <a:prstTxWarp prst="textNoShape">
                            <a:avLst/>
                          </a:prstTxWarp>
                          <a:noAutofit/>
                        </wps:bodyPr>
                      </wps:wsp>
                      <wps:wsp>
                        <wps:cNvPr id="226" name="Graphic 226"/>
                        <wps:cNvSpPr/>
                        <wps:spPr>
                          <a:xfrm>
                            <a:off x="1675447" y="1030791"/>
                            <a:ext cx="13335" cy="353060"/>
                          </a:xfrm>
                          <a:custGeom>
                            <a:avLst/>
                            <a:gdLst/>
                            <a:ahLst/>
                            <a:cxnLst/>
                            <a:rect l="l" t="t" r="r" b="b"/>
                            <a:pathLst>
                              <a:path w="13335" h="353060">
                                <a:moveTo>
                                  <a:pt x="12890" y="0"/>
                                </a:moveTo>
                                <a:lnTo>
                                  <a:pt x="0" y="0"/>
                                </a:lnTo>
                                <a:lnTo>
                                  <a:pt x="0" y="352839"/>
                                </a:lnTo>
                                <a:lnTo>
                                  <a:pt x="12890" y="352839"/>
                                </a:lnTo>
                                <a:lnTo>
                                  <a:pt x="12890" y="0"/>
                                </a:lnTo>
                                <a:close/>
                              </a:path>
                            </a:pathLst>
                          </a:custGeom>
                          <a:solidFill>
                            <a:srgbClr val="EFAA27"/>
                          </a:solidFill>
                        </wps:spPr>
                        <wps:bodyPr wrap="square" lIns="0" tIns="0" rIns="0" bIns="0" rtlCol="0">
                          <a:prstTxWarp prst="textNoShape">
                            <a:avLst/>
                          </a:prstTxWarp>
                          <a:noAutofit/>
                        </wps:bodyPr>
                      </wps:wsp>
                      <wps:wsp>
                        <wps:cNvPr id="227" name="Graphic 227"/>
                        <wps:cNvSpPr/>
                        <wps:spPr>
                          <a:xfrm>
                            <a:off x="1675447" y="1030791"/>
                            <a:ext cx="13335" cy="353060"/>
                          </a:xfrm>
                          <a:custGeom>
                            <a:avLst/>
                            <a:gdLst/>
                            <a:ahLst/>
                            <a:cxnLst/>
                            <a:rect l="l" t="t" r="r" b="b"/>
                            <a:pathLst>
                              <a:path w="13335" h="353060">
                                <a:moveTo>
                                  <a:pt x="12890" y="0"/>
                                </a:moveTo>
                                <a:lnTo>
                                  <a:pt x="0" y="0"/>
                                </a:lnTo>
                                <a:lnTo>
                                  <a:pt x="0" y="352839"/>
                                </a:lnTo>
                                <a:lnTo>
                                  <a:pt x="12890" y="352839"/>
                                </a:lnTo>
                                <a:lnTo>
                                  <a:pt x="12890" y="0"/>
                                </a:lnTo>
                                <a:close/>
                              </a:path>
                            </a:pathLst>
                          </a:custGeom>
                          <a:solidFill>
                            <a:srgbClr val="FCAF17"/>
                          </a:solidFill>
                        </wps:spPr>
                        <wps:bodyPr wrap="square" lIns="0" tIns="0" rIns="0" bIns="0" rtlCol="0">
                          <a:prstTxWarp prst="textNoShape">
                            <a:avLst/>
                          </a:prstTxWarp>
                          <a:noAutofit/>
                        </wps:bodyPr>
                      </wps:wsp>
                      <wps:wsp>
                        <wps:cNvPr id="228" name="Graphic 228"/>
                        <wps:cNvSpPr/>
                        <wps:spPr>
                          <a:xfrm>
                            <a:off x="1714093" y="573733"/>
                            <a:ext cx="12065" cy="725805"/>
                          </a:xfrm>
                          <a:custGeom>
                            <a:avLst/>
                            <a:gdLst/>
                            <a:ahLst/>
                            <a:cxnLst/>
                            <a:rect l="l" t="t" r="r" b="b"/>
                            <a:pathLst>
                              <a:path w="12065" h="725805">
                                <a:moveTo>
                                  <a:pt x="11874" y="0"/>
                                </a:moveTo>
                                <a:lnTo>
                                  <a:pt x="0" y="0"/>
                                </a:lnTo>
                                <a:lnTo>
                                  <a:pt x="0" y="725213"/>
                                </a:lnTo>
                                <a:lnTo>
                                  <a:pt x="11874" y="725213"/>
                                </a:lnTo>
                                <a:lnTo>
                                  <a:pt x="11874" y="0"/>
                                </a:lnTo>
                                <a:close/>
                              </a:path>
                            </a:pathLst>
                          </a:custGeom>
                          <a:solidFill>
                            <a:srgbClr val="EFAA27"/>
                          </a:solidFill>
                        </wps:spPr>
                        <wps:bodyPr wrap="square" lIns="0" tIns="0" rIns="0" bIns="0" rtlCol="0">
                          <a:prstTxWarp prst="textNoShape">
                            <a:avLst/>
                          </a:prstTxWarp>
                          <a:noAutofit/>
                        </wps:bodyPr>
                      </wps:wsp>
                      <wps:wsp>
                        <wps:cNvPr id="229" name="Graphic 229"/>
                        <wps:cNvSpPr/>
                        <wps:spPr>
                          <a:xfrm>
                            <a:off x="1714093" y="573733"/>
                            <a:ext cx="12065" cy="725805"/>
                          </a:xfrm>
                          <a:custGeom>
                            <a:avLst/>
                            <a:gdLst/>
                            <a:ahLst/>
                            <a:cxnLst/>
                            <a:rect l="l" t="t" r="r" b="b"/>
                            <a:pathLst>
                              <a:path w="12065" h="725805">
                                <a:moveTo>
                                  <a:pt x="11874" y="0"/>
                                </a:moveTo>
                                <a:lnTo>
                                  <a:pt x="0" y="0"/>
                                </a:lnTo>
                                <a:lnTo>
                                  <a:pt x="0" y="725213"/>
                                </a:lnTo>
                                <a:lnTo>
                                  <a:pt x="11874" y="725213"/>
                                </a:lnTo>
                                <a:lnTo>
                                  <a:pt x="11874" y="0"/>
                                </a:lnTo>
                                <a:close/>
                              </a:path>
                            </a:pathLst>
                          </a:custGeom>
                          <a:solidFill>
                            <a:srgbClr val="FCAF17"/>
                          </a:solidFill>
                        </wps:spPr>
                        <wps:bodyPr wrap="square" lIns="0" tIns="0" rIns="0" bIns="0" rtlCol="0">
                          <a:prstTxWarp prst="textNoShape">
                            <a:avLst/>
                          </a:prstTxWarp>
                          <a:noAutofit/>
                        </wps:bodyPr>
                      </wps:wsp>
                      <wps:wsp>
                        <wps:cNvPr id="230" name="Graphic 230"/>
                        <wps:cNvSpPr/>
                        <wps:spPr>
                          <a:xfrm>
                            <a:off x="1751736" y="540086"/>
                            <a:ext cx="13335" cy="739775"/>
                          </a:xfrm>
                          <a:custGeom>
                            <a:avLst/>
                            <a:gdLst/>
                            <a:ahLst/>
                            <a:cxnLst/>
                            <a:rect l="l" t="t" r="r" b="b"/>
                            <a:pathLst>
                              <a:path w="13335" h="739775">
                                <a:moveTo>
                                  <a:pt x="12865" y="0"/>
                                </a:moveTo>
                                <a:lnTo>
                                  <a:pt x="0" y="0"/>
                                </a:lnTo>
                                <a:lnTo>
                                  <a:pt x="0" y="739327"/>
                                </a:lnTo>
                                <a:lnTo>
                                  <a:pt x="12865" y="739327"/>
                                </a:lnTo>
                                <a:lnTo>
                                  <a:pt x="12865" y="0"/>
                                </a:lnTo>
                                <a:close/>
                              </a:path>
                            </a:pathLst>
                          </a:custGeom>
                          <a:solidFill>
                            <a:srgbClr val="EFAA27"/>
                          </a:solidFill>
                        </wps:spPr>
                        <wps:bodyPr wrap="square" lIns="0" tIns="0" rIns="0" bIns="0" rtlCol="0">
                          <a:prstTxWarp prst="textNoShape">
                            <a:avLst/>
                          </a:prstTxWarp>
                          <a:noAutofit/>
                        </wps:bodyPr>
                      </wps:wsp>
                      <wps:wsp>
                        <wps:cNvPr id="231" name="Graphic 231"/>
                        <wps:cNvSpPr/>
                        <wps:spPr>
                          <a:xfrm>
                            <a:off x="1751736" y="540086"/>
                            <a:ext cx="13335" cy="739775"/>
                          </a:xfrm>
                          <a:custGeom>
                            <a:avLst/>
                            <a:gdLst/>
                            <a:ahLst/>
                            <a:cxnLst/>
                            <a:rect l="l" t="t" r="r" b="b"/>
                            <a:pathLst>
                              <a:path w="13335" h="739775">
                                <a:moveTo>
                                  <a:pt x="12865" y="0"/>
                                </a:moveTo>
                                <a:lnTo>
                                  <a:pt x="0" y="0"/>
                                </a:lnTo>
                                <a:lnTo>
                                  <a:pt x="0" y="739327"/>
                                </a:lnTo>
                                <a:lnTo>
                                  <a:pt x="12865" y="739327"/>
                                </a:lnTo>
                                <a:lnTo>
                                  <a:pt x="12865" y="0"/>
                                </a:lnTo>
                                <a:close/>
                              </a:path>
                            </a:pathLst>
                          </a:custGeom>
                          <a:solidFill>
                            <a:srgbClr val="FCAF17"/>
                          </a:solidFill>
                        </wps:spPr>
                        <wps:bodyPr wrap="square" lIns="0" tIns="0" rIns="0" bIns="0" rtlCol="0">
                          <a:prstTxWarp prst="textNoShape">
                            <a:avLst/>
                          </a:prstTxWarp>
                          <a:noAutofit/>
                        </wps:bodyPr>
                      </wps:wsp>
                      <wps:wsp>
                        <wps:cNvPr id="232" name="Graphic 232"/>
                        <wps:cNvSpPr/>
                        <wps:spPr>
                          <a:xfrm>
                            <a:off x="1790369" y="780016"/>
                            <a:ext cx="12065" cy="520065"/>
                          </a:xfrm>
                          <a:custGeom>
                            <a:avLst/>
                            <a:gdLst/>
                            <a:ahLst/>
                            <a:cxnLst/>
                            <a:rect l="l" t="t" r="r" b="b"/>
                            <a:pathLst>
                              <a:path w="12065" h="520065">
                                <a:moveTo>
                                  <a:pt x="11887" y="0"/>
                                </a:moveTo>
                                <a:lnTo>
                                  <a:pt x="0" y="0"/>
                                </a:lnTo>
                                <a:lnTo>
                                  <a:pt x="0" y="520023"/>
                                </a:lnTo>
                                <a:lnTo>
                                  <a:pt x="11887" y="520023"/>
                                </a:lnTo>
                                <a:lnTo>
                                  <a:pt x="11887" y="0"/>
                                </a:lnTo>
                                <a:close/>
                              </a:path>
                            </a:pathLst>
                          </a:custGeom>
                          <a:solidFill>
                            <a:srgbClr val="EFAA27"/>
                          </a:solidFill>
                        </wps:spPr>
                        <wps:bodyPr wrap="square" lIns="0" tIns="0" rIns="0" bIns="0" rtlCol="0">
                          <a:prstTxWarp prst="textNoShape">
                            <a:avLst/>
                          </a:prstTxWarp>
                          <a:noAutofit/>
                        </wps:bodyPr>
                      </wps:wsp>
                      <wps:wsp>
                        <wps:cNvPr id="233" name="Graphic 233"/>
                        <wps:cNvSpPr/>
                        <wps:spPr>
                          <a:xfrm>
                            <a:off x="1790369" y="780016"/>
                            <a:ext cx="12065" cy="520065"/>
                          </a:xfrm>
                          <a:custGeom>
                            <a:avLst/>
                            <a:gdLst/>
                            <a:ahLst/>
                            <a:cxnLst/>
                            <a:rect l="l" t="t" r="r" b="b"/>
                            <a:pathLst>
                              <a:path w="12065" h="520065">
                                <a:moveTo>
                                  <a:pt x="11887" y="0"/>
                                </a:moveTo>
                                <a:lnTo>
                                  <a:pt x="0" y="0"/>
                                </a:lnTo>
                                <a:lnTo>
                                  <a:pt x="0" y="520023"/>
                                </a:lnTo>
                                <a:lnTo>
                                  <a:pt x="11887" y="520023"/>
                                </a:lnTo>
                                <a:lnTo>
                                  <a:pt x="11887" y="0"/>
                                </a:lnTo>
                                <a:close/>
                              </a:path>
                            </a:pathLst>
                          </a:custGeom>
                          <a:solidFill>
                            <a:srgbClr val="FCAF17"/>
                          </a:solidFill>
                        </wps:spPr>
                        <wps:bodyPr wrap="square" lIns="0" tIns="0" rIns="0" bIns="0" rtlCol="0">
                          <a:prstTxWarp prst="textNoShape">
                            <a:avLst/>
                          </a:prstTxWarp>
                          <a:noAutofit/>
                        </wps:bodyPr>
                      </wps:wsp>
                      <wps:wsp>
                        <wps:cNvPr id="234" name="Graphic 234"/>
                        <wps:cNvSpPr/>
                        <wps:spPr>
                          <a:xfrm>
                            <a:off x="1828025" y="712702"/>
                            <a:ext cx="13335" cy="697230"/>
                          </a:xfrm>
                          <a:custGeom>
                            <a:avLst/>
                            <a:gdLst/>
                            <a:ahLst/>
                            <a:cxnLst/>
                            <a:rect l="l" t="t" r="r" b="b"/>
                            <a:pathLst>
                              <a:path w="13335" h="697230">
                                <a:moveTo>
                                  <a:pt x="12865" y="0"/>
                                </a:moveTo>
                                <a:lnTo>
                                  <a:pt x="0" y="0"/>
                                </a:lnTo>
                                <a:lnTo>
                                  <a:pt x="0" y="696988"/>
                                </a:lnTo>
                                <a:lnTo>
                                  <a:pt x="12865" y="696988"/>
                                </a:lnTo>
                                <a:lnTo>
                                  <a:pt x="12865" y="0"/>
                                </a:lnTo>
                                <a:close/>
                              </a:path>
                            </a:pathLst>
                          </a:custGeom>
                          <a:solidFill>
                            <a:srgbClr val="EFAA27"/>
                          </a:solidFill>
                        </wps:spPr>
                        <wps:bodyPr wrap="square" lIns="0" tIns="0" rIns="0" bIns="0" rtlCol="0">
                          <a:prstTxWarp prst="textNoShape">
                            <a:avLst/>
                          </a:prstTxWarp>
                          <a:noAutofit/>
                        </wps:bodyPr>
                      </wps:wsp>
                      <wps:wsp>
                        <wps:cNvPr id="235" name="Graphic 235"/>
                        <wps:cNvSpPr/>
                        <wps:spPr>
                          <a:xfrm>
                            <a:off x="1828025" y="712702"/>
                            <a:ext cx="13335" cy="697230"/>
                          </a:xfrm>
                          <a:custGeom>
                            <a:avLst/>
                            <a:gdLst/>
                            <a:ahLst/>
                            <a:cxnLst/>
                            <a:rect l="l" t="t" r="r" b="b"/>
                            <a:pathLst>
                              <a:path w="13335" h="697230">
                                <a:moveTo>
                                  <a:pt x="12865" y="0"/>
                                </a:moveTo>
                                <a:lnTo>
                                  <a:pt x="0" y="0"/>
                                </a:lnTo>
                                <a:lnTo>
                                  <a:pt x="0" y="696988"/>
                                </a:lnTo>
                                <a:lnTo>
                                  <a:pt x="12865" y="696988"/>
                                </a:lnTo>
                                <a:lnTo>
                                  <a:pt x="12865" y="0"/>
                                </a:lnTo>
                                <a:close/>
                              </a:path>
                            </a:pathLst>
                          </a:custGeom>
                          <a:solidFill>
                            <a:srgbClr val="FCAF17"/>
                          </a:solidFill>
                        </wps:spPr>
                        <wps:bodyPr wrap="square" lIns="0" tIns="0" rIns="0" bIns="0" rtlCol="0">
                          <a:prstTxWarp prst="textNoShape">
                            <a:avLst/>
                          </a:prstTxWarp>
                          <a:noAutofit/>
                        </wps:bodyPr>
                      </wps:wsp>
                      <wps:wsp>
                        <wps:cNvPr id="236" name="Graphic 236"/>
                        <wps:cNvSpPr/>
                        <wps:spPr>
                          <a:xfrm>
                            <a:off x="1866658" y="483623"/>
                            <a:ext cx="13335" cy="736600"/>
                          </a:xfrm>
                          <a:custGeom>
                            <a:avLst/>
                            <a:gdLst/>
                            <a:ahLst/>
                            <a:cxnLst/>
                            <a:rect l="l" t="t" r="r" b="b"/>
                            <a:pathLst>
                              <a:path w="13335" h="736600">
                                <a:moveTo>
                                  <a:pt x="12865" y="0"/>
                                </a:moveTo>
                                <a:lnTo>
                                  <a:pt x="0" y="0"/>
                                </a:lnTo>
                                <a:lnTo>
                                  <a:pt x="0" y="736074"/>
                                </a:lnTo>
                                <a:lnTo>
                                  <a:pt x="12865" y="736074"/>
                                </a:lnTo>
                                <a:lnTo>
                                  <a:pt x="12865" y="0"/>
                                </a:lnTo>
                                <a:close/>
                              </a:path>
                            </a:pathLst>
                          </a:custGeom>
                          <a:solidFill>
                            <a:srgbClr val="EFAA27"/>
                          </a:solidFill>
                        </wps:spPr>
                        <wps:bodyPr wrap="square" lIns="0" tIns="0" rIns="0" bIns="0" rtlCol="0">
                          <a:prstTxWarp prst="textNoShape">
                            <a:avLst/>
                          </a:prstTxWarp>
                          <a:noAutofit/>
                        </wps:bodyPr>
                      </wps:wsp>
                      <wps:wsp>
                        <wps:cNvPr id="237" name="Graphic 237"/>
                        <wps:cNvSpPr/>
                        <wps:spPr>
                          <a:xfrm>
                            <a:off x="1866658" y="483623"/>
                            <a:ext cx="13335" cy="736600"/>
                          </a:xfrm>
                          <a:custGeom>
                            <a:avLst/>
                            <a:gdLst/>
                            <a:ahLst/>
                            <a:cxnLst/>
                            <a:rect l="l" t="t" r="r" b="b"/>
                            <a:pathLst>
                              <a:path w="13335" h="736600">
                                <a:moveTo>
                                  <a:pt x="12865" y="0"/>
                                </a:moveTo>
                                <a:lnTo>
                                  <a:pt x="0" y="0"/>
                                </a:lnTo>
                                <a:lnTo>
                                  <a:pt x="0" y="736074"/>
                                </a:lnTo>
                                <a:lnTo>
                                  <a:pt x="12865" y="736074"/>
                                </a:lnTo>
                                <a:lnTo>
                                  <a:pt x="12865" y="0"/>
                                </a:lnTo>
                                <a:close/>
                              </a:path>
                            </a:pathLst>
                          </a:custGeom>
                          <a:solidFill>
                            <a:srgbClr val="FCAF17"/>
                          </a:solidFill>
                        </wps:spPr>
                        <wps:bodyPr wrap="square" lIns="0" tIns="0" rIns="0" bIns="0" rtlCol="0">
                          <a:prstTxWarp prst="textNoShape">
                            <a:avLst/>
                          </a:prstTxWarp>
                          <a:noAutofit/>
                        </wps:bodyPr>
                      </wps:wsp>
                      <wps:wsp>
                        <wps:cNvPr id="238" name="Graphic 238"/>
                        <wps:cNvSpPr/>
                        <wps:spPr>
                          <a:xfrm>
                            <a:off x="1904288" y="238269"/>
                            <a:ext cx="13335" cy="752475"/>
                          </a:xfrm>
                          <a:custGeom>
                            <a:avLst/>
                            <a:gdLst/>
                            <a:ahLst/>
                            <a:cxnLst/>
                            <a:rect l="l" t="t" r="r" b="b"/>
                            <a:pathLst>
                              <a:path w="13335" h="752475">
                                <a:moveTo>
                                  <a:pt x="12877" y="0"/>
                                </a:moveTo>
                                <a:lnTo>
                                  <a:pt x="0" y="0"/>
                                </a:lnTo>
                                <a:lnTo>
                                  <a:pt x="0" y="752356"/>
                                </a:lnTo>
                                <a:lnTo>
                                  <a:pt x="12877" y="752356"/>
                                </a:lnTo>
                                <a:lnTo>
                                  <a:pt x="12877" y="0"/>
                                </a:lnTo>
                                <a:close/>
                              </a:path>
                            </a:pathLst>
                          </a:custGeom>
                          <a:solidFill>
                            <a:srgbClr val="EFAA27"/>
                          </a:solidFill>
                        </wps:spPr>
                        <wps:bodyPr wrap="square" lIns="0" tIns="0" rIns="0" bIns="0" rtlCol="0">
                          <a:prstTxWarp prst="textNoShape">
                            <a:avLst/>
                          </a:prstTxWarp>
                          <a:noAutofit/>
                        </wps:bodyPr>
                      </wps:wsp>
                      <wps:wsp>
                        <wps:cNvPr id="239" name="Graphic 239"/>
                        <wps:cNvSpPr/>
                        <wps:spPr>
                          <a:xfrm>
                            <a:off x="1904288" y="238269"/>
                            <a:ext cx="13335" cy="752475"/>
                          </a:xfrm>
                          <a:custGeom>
                            <a:avLst/>
                            <a:gdLst/>
                            <a:ahLst/>
                            <a:cxnLst/>
                            <a:rect l="l" t="t" r="r" b="b"/>
                            <a:pathLst>
                              <a:path w="13335" h="752475">
                                <a:moveTo>
                                  <a:pt x="12877" y="0"/>
                                </a:moveTo>
                                <a:lnTo>
                                  <a:pt x="0" y="0"/>
                                </a:lnTo>
                                <a:lnTo>
                                  <a:pt x="0" y="752356"/>
                                </a:lnTo>
                                <a:lnTo>
                                  <a:pt x="12877" y="752356"/>
                                </a:lnTo>
                                <a:lnTo>
                                  <a:pt x="12877" y="0"/>
                                </a:lnTo>
                                <a:close/>
                              </a:path>
                            </a:pathLst>
                          </a:custGeom>
                          <a:solidFill>
                            <a:srgbClr val="FCAF17"/>
                          </a:solidFill>
                        </wps:spPr>
                        <wps:bodyPr wrap="square" lIns="0" tIns="0" rIns="0" bIns="0" rtlCol="0">
                          <a:prstTxWarp prst="textNoShape">
                            <a:avLst/>
                          </a:prstTxWarp>
                          <a:noAutofit/>
                        </wps:bodyPr>
                      </wps:wsp>
                      <wps:wsp>
                        <wps:cNvPr id="240" name="Graphic 240"/>
                        <wps:cNvSpPr/>
                        <wps:spPr>
                          <a:xfrm>
                            <a:off x="1942947" y="94965"/>
                            <a:ext cx="13335" cy="712470"/>
                          </a:xfrm>
                          <a:custGeom>
                            <a:avLst/>
                            <a:gdLst/>
                            <a:ahLst/>
                            <a:cxnLst/>
                            <a:rect l="l" t="t" r="r" b="b"/>
                            <a:pathLst>
                              <a:path w="13335" h="712470">
                                <a:moveTo>
                                  <a:pt x="12852" y="0"/>
                                </a:moveTo>
                                <a:lnTo>
                                  <a:pt x="0" y="0"/>
                                </a:lnTo>
                                <a:lnTo>
                                  <a:pt x="0" y="712191"/>
                                </a:lnTo>
                                <a:lnTo>
                                  <a:pt x="12852" y="712191"/>
                                </a:lnTo>
                                <a:lnTo>
                                  <a:pt x="12852" y="0"/>
                                </a:lnTo>
                                <a:close/>
                              </a:path>
                            </a:pathLst>
                          </a:custGeom>
                          <a:solidFill>
                            <a:srgbClr val="EFAA27"/>
                          </a:solidFill>
                        </wps:spPr>
                        <wps:bodyPr wrap="square" lIns="0" tIns="0" rIns="0" bIns="0" rtlCol="0">
                          <a:prstTxWarp prst="textNoShape">
                            <a:avLst/>
                          </a:prstTxWarp>
                          <a:noAutofit/>
                        </wps:bodyPr>
                      </wps:wsp>
                      <wps:wsp>
                        <wps:cNvPr id="241" name="Graphic 241"/>
                        <wps:cNvSpPr/>
                        <wps:spPr>
                          <a:xfrm>
                            <a:off x="1942947" y="94965"/>
                            <a:ext cx="13335" cy="712470"/>
                          </a:xfrm>
                          <a:custGeom>
                            <a:avLst/>
                            <a:gdLst/>
                            <a:ahLst/>
                            <a:cxnLst/>
                            <a:rect l="l" t="t" r="r" b="b"/>
                            <a:pathLst>
                              <a:path w="13335" h="712470">
                                <a:moveTo>
                                  <a:pt x="12852" y="0"/>
                                </a:moveTo>
                                <a:lnTo>
                                  <a:pt x="0" y="0"/>
                                </a:lnTo>
                                <a:lnTo>
                                  <a:pt x="0" y="712191"/>
                                </a:lnTo>
                                <a:lnTo>
                                  <a:pt x="12852" y="712191"/>
                                </a:lnTo>
                                <a:lnTo>
                                  <a:pt x="12852" y="0"/>
                                </a:lnTo>
                                <a:close/>
                              </a:path>
                            </a:pathLst>
                          </a:custGeom>
                          <a:solidFill>
                            <a:srgbClr val="FCAF17"/>
                          </a:solidFill>
                        </wps:spPr>
                        <wps:bodyPr wrap="square" lIns="0" tIns="0" rIns="0" bIns="0" rtlCol="0">
                          <a:prstTxWarp prst="textNoShape">
                            <a:avLst/>
                          </a:prstTxWarp>
                          <a:noAutofit/>
                        </wps:bodyPr>
                      </wps:wsp>
                      <wps:wsp>
                        <wps:cNvPr id="242" name="Graphic 242"/>
                        <wps:cNvSpPr/>
                        <wps:spPr>
                          <a:xfrm>
                            <a:off x="1980577" y="243700"/>
                            <a:ext cx="13335" cy="658495"/>
                          </a:xfrm>
                          <a:custGeom>
                            <a:avLst/>
                            <a:gdLst/>
                            <a:ahLst/>
                            <a:cxnLst/>
                            <a:rect l="l" t="t" r="r" b="b"/>
                            <a:pathLst>
                              <a:path w="13335" h="658495">
                                <a:moveTo>
                                  <a:pt x="12877" y="0"/>
                                </a:moveTo>
                                <a:lnTo>
                                  <a:pt x="0" y="0"/>
                                </a:lnTo>
                                <a:lnTo>
                                  <a:pt x="0" y="657900"/>
                                </a:lnTo>
                                <a:lnTo>
                                  <a:pt x="12877" y="657900"/>
                                </a:lnTo>
                                <a:lnTo>
                                  <a:pt x="12877" y="0"/>
                                </a:lnTo>
                                <a:close/>
                              </a:path>
                            </a:pathLst>
                          </a:custGeom>
                          <a:solidFill>
                            <a:srgbClr val="EFAA27"/>
                          </a:solidFill>
                        </wps:spPr>
                        <wps:bodyPr wrap="square" lIns="0" tIns="0" rIns="0" bIns="0" rtlCol="0">
                          <a:prstTxWarp prst="textNoShape">
                            <a:avLst/>
                          </a:prstTxWarp>
                          <a:noAutofit/>
                        </wps:bodyPr>
                      </wps:wsp>
                      <wps:wsp>
                        <wps:cNvPr id="243" name="Graphic 243"/>
                        <wps:cNvSpPr/>
                        <wps:spPr>
                          <a:xfrm>
                            <a:off x="1980577" y="243700"/>
                            <a:ext cx="13335" cy="658495"/>
                          </a:xfrm>
                          <a:custGeom>
                            <a:avLst/>
                            <a:gdLst/>
                            <a:ahLst/>
                            <a:cxnLst/>
                            <a:rect l="l" t="t" r="r" b="b"/>
                            <a:pathLst>
                              <a:path w="13335" h="658495">
                                <a:moveTo>
                                  <a:pt x="12877" y="0"/>
                                </a:moveTo>
                                <a:lnTo>
                                  <a:pt x="0" y="0"/>
                                </a:lnTo>
                                <a:lnTo>
                                  <a:pt x="0" y="657900"/>
                                </a:lnTo>
                                <a:lnTo>
                                  <a:pt x="12877" y="657900"/>
                                </a:lnTo>
                                <a:lnTo>
                                  <a:pt x="12877" y="0"/>
                                </a:lnTo>
                                <a:close/>
                              </a:path>
                            </a:pathLst>
                          </a:custGeom>
                          <a:solidFill>
                            <a:srgbClr val="FCAF17"/>
                          </a:solidFill>
                        </wps:spPr>
                        <wps:bodyPr wrap="square" lIns="0" tIns="0" rIns="0" bIns="0" rtlCol="0">
                          <a:prstTxWarp prst="textNoShape">
                            <a:avLst/>
                          </a:prstTxWarp>
                          <a:noAutofit/>
                        </wps:bodyPr>
                      </wps:wsp>
                      <wps:wsp>
                        <wps:cNvPr id="244" name="Graphic 244"/>
                        <wps:cNvSpPr/>
                        <wps:spPr>
                          <a:xfrm>
                            <a:off x="2019211" y="813657"/>
                            <a:ext cx="13335" cy="634365"/>
                          </a:xfrm>
                          <a:custGeom>
                            <a:avLst/>
                            <a:gdLst/>
                            <a:ahLst/>
                            <a:cxnLst/>
                            <a:rect l="l" t="t" r="r" b="b"/>
                            <a:pathLst>
                              <a:path w="13335" h="634365">
                                <a:moveTo>
                                  <a:pt x="12877" y="0"/>
                                </a:moveTo>
                                <a:lnTo>
                                  <a:pt x="0" y="0"/>
                                </a:lnTo>
                                <a:lnTo>
                                  <a:pt x="0" y="634032"/>
                                </a:lnTo>
                                <a:lnTo>
                                  <a:pt x="12877" y="634032"/>
                                </a:lnTo>
                                <a:lnTo>
                                  <a:pt x="12877" y="0"/>
                                </a:lnTo>
                                <a:close/>
                              </a:path>
                            </a:pathLst>
                          </a:custGeom>
                          <a:solidFill>
                            <a:srgbClr val="EFAA27"/>
                          </a:solidFill>
                        </wps:spPr>
                        <wps:bodyPr wrap="square" lIns="0" tIns="0" rIns="0" bIns="0" rtlCol="0">
                          <a:prstTxWarp prst="textNoShape">
                            <a:avLst/>
                          </a:prstTxWarp>
                          <a:noAutofit/>
                        </wps:bodyPr>
                      </wps:wsp>
                      <wps:wsp>
                        <wps:cNvPr id="245" name="Graphic 245"/>
                        <wps:cNvSpPr/>
                        <wps:spPr>
                          <a:xfrm>
                            <a:off x="2019211" y="813657"/>
                            <a:ext cx="13335" cy="634365"/>
                          </a:xfrm>
                          <a:custGeom>
                            <a:avLst/>
                            <a:gdLst/>
                            <a:ahLst/>
                            <a:cxnLst/>
                            <a:rect l="l" t="t" r="r" b="b"/>
                            <a:pathLst>
                              <a:path w="13335" h="634365">
                                <a:moveTo>
                                  <a:pt x="12877" y="0"/>
                                </a:moveTo>
                                <a:lnTo>
                                  <a:pt x="0" y="0"/>
                                </a:lnTo>
                                <a:lnTo>
                                  <a:pt x="0" y="634032"/>
                                </a:lnTo>
                                <a:lnTo>
                                  <a:pt x="12877" y="634032"/>
                                </a:lnTo>
                                <a:lnTo>
                                  <a:pt x="12877" y="0"/>
                                </a:lnTo>
                                <a:close/>
                              </a:path>
                            </a:pathLst>
                          </a:custGeom>
                          <a:solidFill>
                            <a:srgbClr val="FCAF17"/>
                          </a:solidFill>
                        </wps:spPr>
                        <wps:bodyPr wrap="square" lIns="0" tIns="0" rIns="0" bIns="0" rtlCol="0">
                          <a:prstTxWarp prst="textNoShape">
                            <a:avLst/>
                          </a:prstTxWarp>
                          <a:noAutofit/>
                        </wps:bodyPr>
                      </wps:wsp>
                      <wps:wsp>
                        <wps:cNvPr id="246" name="Graphic 246"/>
                        <wps:cNvSpPr/>
                        <wps:spPr>
                          <a:xfrm>
                            <a:off x="2056866" y="520538"/>
                            <a:ext cx="13335" cy="527050"/>
                          </a:xfrm>
                          <a:custGeom>
                            <a:avLst/>
                            <a:gdLst/>
                            <a:ahLst/>
                            <a:cxnLst/>
                            <a:rect l="l" t="t" r="r" b="b"/>
                            <a:pathLst>
                              <a:path w="13335" h="527050">
                                <a:moveTo>
                                  <a:pt x="12865" y="0"/>
                                </a:moveTo>
                                <a:lnTo>
                                  <a:pt x="0" y="0"/>
                                </a:lnTo>
                                <a:lnTo>
                                  <a:pt x="0" y="526541"/>
                                </a:lnTo>
                                <a:lnTo>
                                  <a:pt x="12865" y="526541"/>
                                </a:lnTo>
                                <a:lnTo>
                                  <a:pt x="12865" y="0"/>
                                </a:lnTo>
                                <a:close/>
                              </a:path>
                            </a:pathLst>
                          </a:custGeom>
                          <a:solidFill>
                            <a:srgbClr val="EFAA27"/>
                          </a:solidFill>
                        </wps:spPr>
                        <wps:bodyPr wrap="square" lIns="0" tIns="0" rIns="0" bIns="0" rtlCol="0">
                          <a:prstTxWarp prst="textNoShape">
                            <a:avLst/>
                          </a:prstTxWarp>
                          <a:noAutofit/>
                        </wps:bodyPr>
                      </wps:wsp>
                      <wps:wsp>
                        <wps:cNvPr id="247" name="Graphic 247"/>
                        <wps:cNvSpPr/>
                        <wps:spPr>
                          <a:xfrm>
                            <a:off x="2056866" y="520538"/>
                            <a:ext cx="13335" cy="527050"/>
                          </a:xfrm>
                          <a:custGeom>
                            <a:avLst/>
                            <a:gdLst/>
                            <a:ahLst/>
                            <a:cxnLst/>
                            <a:rect l="l" t="t" r="r" b="b"/>
                            <a:pathLst>
                              <a:path w="13335" h="527050">
                                <a:moveTo>
                                  <a:pt x="12865" y="0"/>
                                </a:moveTo>
                                <a:lnTo>
                                  <a:pt x="0" y="0"/>
                                </a:lnTo>
                                <a:lnTo>
                                  <a:pt x="0" y="526541"/>
                                </a:lnTo>
                                <a:lnTo>
                                  <a:pt x="12865" y="526541"/>
                                </a:lnTo>
                                <a:lnTo>
                                  <a:pt x="12865" y="0"/>
                                </a:lnTo>
                                <a:close/>
                              </a:path>
                            </a:pathLst>
                          </a:custGeom>
                          <a:solidFill>
                            <a:srgbClr val="FCAF17"/>
                          </a:solidFill>
                        </wps:spPr>
                        <wps:bodyPr wrap="square" lIns="0" tIns="0" rIns="0" bIns="0" rtlCol="0">
                          <a:prstTxWarp prst="textNoShape">
                            <a:avLst/>
                          </a:prstTxWarp>
                          <a:noAutofit/>
                        </wps:bodyPr>
                      </wps:wsp>
                      <wps:wsp>
                        <wps:cNvPr id="248" name="Graphic 248"/>
                        <wps:cNvSpPr/>
                        <wps:spPr>
                          <a:xfrm>
                            <a:off x="2095500" y="926574"/>
                            <a:ext cx="13335" cy="478155"/>
                          </a:xfrm>
                          <a:custGeom>
                            <a:avLst/>
                            <a:gdLst/>
                            <a:ahLst/>
                            <a:cxnLst/>
                            <a:rect l="l" t="t" r="r" b="b"/>
                            <a:pathLst>
                              <a:path w="13335" h="478155">
                                <a:moveTo>
                                  <a:pt x="12877" y="0"/>
                                </a:moveTo>
                                <a:lnTo>
                                  <a:pt x="0" y="0"/>
                                </a:lnTo>
                                <a:lnTo>
                                  <a:pt x="0" y="477693"/>
                                </a:lnTo>
                                <a:lnTo>
                                  <a:pt x="12877" y="477693"/>
                                </a:lnTo>
                                <a:lnTo>
                                  <a:pt x="12877" y="0"/>
                                </a:lnTo>
                                <a:close/>
                              </a:path>
                            </a:pathLst>
                          </a:custGeom>
                          <a:solidFill>
                            <a:srgbClr val="EFAA27"/>
                          </a:solidFill>
                        </wps:spPr>
                        <wps:bodyPr wrap="square" lIns="0" tIns="0" rIns="0" bIns="0" rtlCol="0">
                          <a:prstTxWarp prst="textNoShape">
                            <a:avLst/>
                          </a:prstTxWarp>
                          <a:noAutofit/>
                        </wps:bodyPr>
                      </wps:wsp>
                      <wps:wsp>
                        <wps:cNvPr id="249" name="Graphic 249"/>
                        <wps:cNvSpPr/>
                        <wps:spPr>
                          <a:xfrm>
                            <a:off x="2095500" y="926574"/>
                            <a:ext cx="13335" cy="478155"/>
                          </a:xfrm>
                          <a:custGeom>
                            <a:avLst/>
                            <a:gdLst/>
                            <a:ahLst/>
                            <a:cxnLst/>
                            <a:rect l="l" t="t" r="r" b="b"/>
                            <a:pathLst>
                              <a:path w="13335" h="478155">
                                <a:moveTo>
                                  <a:pt x="12877" y="0"/>
                                </a:moveTo>
                                <a:lnTo>
                                  <a:pt x="0" y="0"/>
                                </a:lnTo>
                                <a:lnTo>
                                  <a:pt x="0" y="477693"/>
                                </a:lnTo>
                                <a:lnTo>
                                  <a:pt x="12877" y="477693"/>
                                </a:lnTo>
                                <a:lnTo>
                                  <a:pt x="12877" y="0"/>
                                </a:lnTo>
                                <a:close/>
                              </a:path>
                            </a:pathLst>
                          </a:custGeom>
                          <a:solidFill>
                            <a:srgbClr val="FCAF17"/>
                          </a:solidFill>
                        </wps:spPr>
                        <wps:bodyPr wrap="square" lIns="0" tIns="0" rIns="0" bIns="0" rtlCol="0">
                          <a:prstTxWarp prst="textNoShape">
                            <a:avLst/>
                          </a:prstTxWarp>
                          <a:noAutofit/>
                        </wps:bodyPr>
                      </wps:wsp>
                      <wps:wsp>
                        <wps:cNvPr id="250" name="Graphic 250"/>
                        <wps:cNvSpPr/>
                        <wps:spPr>
                          <a:xfrm>
                            <a:off x="2133130" y="996052"/>
                            <a:ext cx="13335" cy="440055"/>
                          </a:xfrm>
                          <a:custGeom>
                            <a:avLst/>
                            <a:gdLst/>
                            <a:ahLst/>
                            <a:cxnLst/>
                            <a:rect l="l" t="t" r="r" b="b"/>
                            <a:pathLst>
                              <a:path w="13335" h="440055">
                                <a:moveTo>
                                  <a:pt x="12890" y="0"/>
                                </a:moveTo>
                                <a:lnTo>
                                  <a:pt x="0" y="0"/>
                                </a:lnTo>
                                <a:lnTo>
                                  <a:pt x="0" y="439686"/>
                                </a:lnTo>
                                <a:lnTo>
                                  <a:pt x="12890" y="439686"/>
                                </a:lnTo>
                                <a:lnTo>
                                  <a:pt x="12890" y="0"/>
                                </a:lnTo>
                                <a:close/>
                              </a:path>
                            </a:pathLst>
                          </a:custGeom>
                          <a:solidFill>
                            <a:srgbClr val="EFAA27"/>
                          </a:solidFill>
                        </wps:spPr>
                        <wps:bodyPr wrap="square" lIns="0" tIns="0" rIns="0" bIns="0" rtlCol="0">
                          <a:prstTxWarp prst="textNoShape">
                            <a:avLst/>
                          </a:prstTxWarp>
                          <a:noAutofit/>
                        </wps:bodyPr>
                      </wps:wsp>
                      <wps:wsp>
                        <wps:cNvPr id="251" name="Graphic 251"/>
                        <wps:cNvSpPr/>
                        <wps:spPr>
                          <a:xfrm>
                            <a:off x="2133130" y="996052"/>
                            <a:ext cx="13335" cy="440055"/>
                          </a:xfrm>
                          <a:custGeom>
                            <a:avLst/>
                            <a:gdLst/>
                            <a:ahLst/>
                            <a:cxnLst/>
                            <a:rect l="l" t="t" r="r" b="b"/>
                            <a:pathLst>
                              <a:path w="13335" h="440055">
                                <a:moveTo>
                                  <a:pt x="12890" y="0"/>
                                </a:moveTo>
                                <a:lnTo>
                                  <a:pt x="0" y="0"/>
                                </a:lnTo>
                                <a:lnTo>
                                  <a:pt x="0" y="439686"/>
                                </a:lnTo>
                                <a:lnTo>
                                  <a:pt x="12890" y="439686"/>
                                </a:lnTo>
                                <a:lnTo>
                                  <a:pt x="12890" y="0"/>
                                </a:lnTo>
                                <a:close/>
                              </a:path>
                            </a:pathLst>
                          </a:custGeom>
                          <a:solidFill>
                            <a:srgbClr val="FCAF17"/>
                          </a:solidFill>
                        </wps:spPr>
                        <wps:bodyPr wrap="square" lIns="0" tIns="0" rIns="0" bIns="0" rtlCol="0">
                          <a:prstTxWarp prst="textNoShape">
                            <a:avLst/>
                          </a:prstTxWarp>
                          <a:noAutofit/>
                        </wps:bodyPr>
                      </wps:wsp>
                      <wps:wsp>
                        <wps:cNvPr id="252" name="Graphic 252"/>
                        <wps:cNvSpPr/>
                        <wps:spPr>
                          <a:xfrm>
                            <a:off x="3175" y="359955"/>
                            <a:ext cx="2340610" cy="1443355"/>
                          </a:xfrm>
                          <a:custGeom>
                            <a:avLst/>
                            <a:gdLst/>
                            <a:ahLst/>
                            <a:cxnLst/>
                            <a:rect l="l" t="t" r="r" b="b"/>
                            <a:pathLst>
                              <a:path w="2340610" h="1443355">
                                <a:moveTo>
                                  <a:pt x="71983" y="1079131"/>
                                </a:moveTo>
                                <a:lnTo>
                                  <a:pt x="0" y="1079131"/>
                                </a:lnTo>
                                <a:lnTo>
                                  <a:pt x="0" y="1085481"/>
                                </a:lnTo>
                                <a:lnTo>
                                  <a:pt x="71983" y="1085481"/>
                                </a:lnTo>
                                <a:lnTo>
                                  <a:pt x="71983" y="1079131"/>
                                </a:lnTo>
                                <a:close/>
                              </a:path>
                              <a:path w="2340610" h="1443355">
                                <a:moveTo>
                                  <a:pt x="71983" y="719785"/>
                                </a:moveTo>
                                <a:lnTo>
                                  <a:pt x="0" y="719785"/>
                                </a:lnTo>
                                <a:lnTo>
                                  <a:pt x="0" y="726135"/>
                                </a:lnTo>
                                <a:lnTo>
                                  <a:pt x="71983" y="726135"/>
                                </a:lnTo>
                                <a:lnTo>
                                  <a:pt x="71983" y="719785"/>
                                </a:lnTo>
                                <a:close/>
                              </a:path>
                              <a:path w="2340610" h="1443355">
                                <a:moveTo>
                                  <a:pt x="71983" y="359346"/>
                                </a:moveTo>
                                <a:lnTo>
                                  <a:pt x="0" y="359346"/>
                                </a:lnTo>
                                <a:lnTo>
                                  <a:pt x="0" y="365696"/>
                                </a:lnTo>
                                <a:lnTo>
                                  <a:pt x="71983" y="365696"/>
                                </a:lnTo>
                                <a:lnTo>
                                  <a:pt x="71983" y="359346"/>
                                </a:lnTo>
                                <a:close/>
                              </a:path>
                              <a:path w="2340610" h="1443355">
                                <a:moveTo>
                                  <a:pt x="71983" y="0"/>
                                </a:moveTo>
                                <a:lnTo>
                                  <a:pt x="0" y="0"/>
                                </a:lnTo>
                                <a:lnTo>
                                  <a:pt x="0" y="6350"/>
                                </a:lnTo>
                                <a:lnTo>
                                  <a:pt x="71983" y="6350"/>
                                </a:lnTo>
                                <a:lnTo>
                                  <a:pt x="71983" y="0"/>
                                </a:lnTo>
                                <a:close/>
                              </a:path>
                              <a:path w="2340610" h="1443355">
                                <a:moveTo>
                                  <a:pt x="111163" y="1370749"/>
                                </a:moveTo>
                                <a:lnTo>
                                  <a:pt x="104813" y="1370749"/>
                                </a:lnTo>
                                <a:lnTo>
                                  <a:pt x="104813" y="1388719"/>
                                </a:lnTo>
                                <a:lnTo>
                                  <a:pt x="104813" y="1442745"/>
                                </a:lnTo>
                                <a:lnTo>
                                  <a:pt x="111163" y="1442745"/>
                                </a:lnTo>
                                <a:lnTo>
                                  <a:pt x="111163" y="1388719"/>
                                </a:lnTo>
                                <a:lnTo>
                                  <a:pt x="111163" y="1370749"/>
                                </a:lnTo>
                                <a:close/>
                              </a:path>
                              <a:path w="2340610" h="1443355">
                                <a:moveTo>
                                  <a:pt x="187452" y="1406740"/>
                                </a:moveTo>
                                <a:lnTo>
                                  <a:pt x="181102" y="1406740"/>
                                </a:lnTo>
                                <a:lnTo>
                                  <a:pt x="181102" y="1442745"/>
                                </a:lnTo>
                                <a:lnTo>
                                  <a:pt x="187452" y="1442745"/>
                                </a:lnTo>
                                <a:lnTo>
                                  <a:pt x="187452" y="1406740"/>
                                </a:lnTo>
                                <a:close/>
                              </a:path>
                              <a:path w="2340610" h="1443355">
                                <a:moveTo>
                                  <a:pt x="263728" y="1370749"/>
                                </a:moveTo>
                                <a:lnTo>
                                  <a:pt x="257378" y="1370749"/>
                                </a:lnTo>
                                <a:lnTo>
                                  <a:pt x="257378" y="1388719"/>
                                </a:lnTo>
                                <a:lnTo>
                                  <a:pt x="257378" y="1442745"/>
                                </a:lnTo>
                                <a:lnTo>
                                  <a:pt x="263728" y="1442745"/>
                                </a:lnTo>
                                <a:lnTo>
                                  <a:pt x="263728" y="1388719"/>
                                </a:lnTo>
                                <a:lnTo>
                                  <a:pt x="263728" y="1370749"/>
                                </a:lnTo>
                                <a:close/>
                              </a:path>
                              <a:path w="2340610" h="1443355">
                                <a:moveTo>
                                  <a:pt x="340017" y="1406740"/>
                                </a:moveTo>
                                <a:lnTo>
                                  <a:pt x="333667" y="1406740"/>
                                </a:lnTo>
                                <a:lnTo>
                                  <a:pt x="333667" y="1442745"/>
                                </a:lnTo>
                                <a:lnTo>
                                  <a:pt x="340017" y="1442745"/>
                                </a:lnTo>
                                <a:lnTo>
                                  <a:pt x="340017" y="1406740"/>
                                </a:lnTo>
                                <a:close/>
                              </a:path>
                              <a:path w="2340610" h="1443355">
                                <a:moveTo>
                                  <a:pt x="416293" y="1370749"/>
                                </a:moveTo>
                                <a:lnTo>
                                  <a:pt x="409943" y="1370749"/>
                                </a:lnTo>
                                <a:lnTo>
                                  <a:pt x="409943" y="1388719"/>
                                </a:lnTo>
                                <a:lnTo>
                                  <a:pt x="409943" y="1442745"/>
                                </a:lnTo>
                                <a:lnTo>
                                  <a:pt x="416293" y="1442745"/>
                                </a:lnTo>
                                <a:lnTo>
                                  <a:pt x="416293" y="1388719"/>
                                </a:lnTo>
                                <a:lnTo>
                                  <a:pt x="416293" y="1370749"/>
                                </a:lnTo>
                                <a:close/>
                              </a:path>
                              <a:path w="2340610" h="1443355">
                                <a:moveTo>
                                  <a:pt x="492582" y="1406740"/>
                                </a:moveTo>
                                <a:lnTo>
                                  <a:pt x="486232" y="1406740"/>
                                </a:lnTo>
                                <a:lnTo>
                                  <a:pt x="486232" y="1442745"/>
                                </a:lnTo>
                                <a:lnTo>
                                  <a:pt x="492582" y="1442745"/>
                                </a:lnTo>
                                <a:lnTo>
                                  <a:pt x="492582" y="1406740"/>
                                </a:lnTo>
                                <a:close/>
                              </a:path>
                              <a:path w="2340610" h="1443355">
                                <a:moveTo>
                                  <a:pt x="568858" y="1370749"/>
                                </a:moveTo>
                                <a:lnTo>
                                  <a:pt x="562508" y="1370749"/>
                                </a:lnTo>
                                <a:lnTo>
                                  <a:pt x="562508" y="1388719"/>
                                </a:lnTo>
                                <a:lnTo>
                                  <a:pt x="562508" y="1442745"/>
                                </a:lnTo>
                                <a:lnTo>
                                  <a:pt x="568858" y="1442745"/>
                                </a:lnTo>
                                <a:lnTo>
                                  <a:pt x="568858" y="1388719"/>
                                </a:lnTo>
                                <a:lnTo>
                                  <a:pt x="568858" y="1370749"/>
                                </a:lnTo>
                                <a:close/>
                              </a:path>
                              <a:path w="2340610" h="1443355">
                                <a:moveTo>
                                  <a:pt x="645147" y="1406740"/>
                                </a:moveTo>
                                <a:lnTo>
                                  <a:pt x="638797" y="1406740"/>
                                </a:lnTo>
                                <a:lnTo>
                                  <a:pt x="638797" y="1442745"/>
                                </a:lnTo>
                                <a:lnTo>
                                  <a:pt x="645147" y="1442745"/>
                                </a:lnTo>
                                <a:lnTo>
                                  <a:pt x="645147" y="1406740"/>
                                </a:lnTo>
                                <a:close/>
                              </a:path>
                              <a:path w="2340610" h="1443355">
                                <a:moveTo>
                                  <a:pt x="721423" y="1370749"/>
                                </a:moveTo>
                                <a:lnTo>
                                  <a:pt x="715073" y="1370749"/>
                                </a:lnTo>
                                <a:lnTo>
                                  <a:pt x="715073" y="1388719"/>
                                </a:lnTo>
                                <a:lnTo>
                                  <a:pt x="715073" y="1442745"/>
                                </a:lnTo>
                                <a:lnTo>
                                  <a:pt x="721423" y="1442745"/>
                                </a:lnTo>
                                <a:lnTo>
                                  <a:pt x="721423" y="1388719"/>
                                </a:lnTo>
                                <a:lnTo>
                                  <a:pt x="721423" y="1370749"/>
                                </a:lnTo>
                                <a:close/>
                              </a:path>
                              <a:path w="2340610" h="1443355">
                                <a:moveTo>
                                  <a:pt x="797712" y="1406740"/>
                                </a:moveTo>
                                <a:lnTo>
                                  <a:pt x="791362" y="1406740"/>
                                </a:lnTo>
                                <a:lnTo>
                                  <a:pt x="791362" y="1442745"/>
                                </a:lnTo>
                                <a:lnTo>
                                  <a:pt x="797712" y="1442745"/>
                                </a:lnTo>
                                <a:lnTo>
                                  <a:pt x="797712" y="1406740"/>
                                </a:lnTo>
                                <a:close/>
                              </a:path>
                              <a:path w="2340610" h="1443355">
                                <a:moveTo>
                                  <a:pt x="873988" y="1370749"/>
                                </a:moveTo>
                                <a:lnTo>
                                  <a:pt x="867638" y="1370749"/>
                                </a:lnTo>
                                <a:lnTo>
                                  <a:pt x="867638" y="1388719"/>
                                </a:lnTo>
                                <a:lnTo>
                                  <a:pt x="867638" y="1442745"/>
                                </a:lnTo>
                                <a:lnTo>
                                  <a:pt x="873988" y="1442745"/>
                                </a:lnTo>
                                <a:lnTo>
                                  <a:pt x="873988" y="1388719"/>
                                </a:lnTo>
                                <a:lnTo>
                                  <a:pt x="873988" y="1370749"/>
                                </a:lnTo>
                                <a:close/>
                              </a:path>
                              <a:path w="2340610" h="1443355">
                                <a:moveTo>
                                  <a:pt x="950264" y="1406740"/>
                                </a:moveTo>
                                <a:lnTo>
                                  <a:pt x="943914" y="1406740"/>
                                </a:lnTo>
                                <a:lnTo>
                                  <a:pt x="943914" y="1442745"/>
                                </a:lnTo>
                                <a:lnTo>
                                  <a:pt x="950264" y="1442745"/>
                                </a:lnTo>
                                <a:lnTo>
                                  <a:pt x="950264" y="1406740"/>
                                </a:lnTo>
                                <a:close/>
                              </a:path>
                              <a:path w="2340610" h="1443355">
                                <a:moveTo>
                                  <a:pt x="1026553" y="1370749"/>
                                </a:moveTo>
                                <a:lnTo>
                                  <a:pt x="1020203" y="1370749"/>
                                </a:lnTo>
                                <a:lnTo>
                                  <a:pt x="1020203" y="1388719"/>
                                </a:lnTo>
                                <a:lnTo>
                                  <a:pt x="1020203" y="1442745"/>
                                </a:lnTo>
                                <a:lnTo>
                                  <a:pt x="1026553" y="1442745"/>
                                </a:lnTo>
                                <a:lnTo>
                                  <a:pt x="1026553" y="1388719"/>
                                </a:lnTo>
                                <a:lnTo>
                                  <a:pt x="1026553" y="1370749"/>
                                </a:lnTo>
                                <a:close/>
                              </a:path>
                              <a:path w="2340610" h="1443355">
                                <a:moveTo>
                                  <a:pt x="1102829" y="1406740"/>
                                </a:moveTo>
                                <a:lnTo>
                                  <a:pt x="1096479" y="1406740"/>
                                </a:lnTo>
                                <a:lnTo>
                                  <a:pt x="1096479" y="1442745"/>
                                </a:lnTo>
                                <a:lnTo>
                                  <a:pt x="1102829" y="1442745"/>
                                </a:lnTo>
                                <a:lnTo>
                                  <a:pt x="1102829" y="1406740"/>
                                </a:lnTo>
                                <a:close/>
                              </a:path>
                              <a:path w="2340610" h="1443355">
                                <a:moveTo>
                                  <a:pt x="1179106" y="1370749"/>
                                </a:moveTo>
                                <a:lnTo>
                                  <a:pt x="1172756" y="1370749"/>
                                </a:lnTo>
                                <a:lnTo>
                                  <a:pt x="1172756" y="1388719"/>
                                </a:lnTo>
                                <a:lnTo>
                                  <a:pt x="1172756" y="1442745"/>
                                </a:lnTo>
                                <a:lnTo>
                                  <a:pt x="1179106" y="1442745"/>
                                </a:lnTo>
                                <a:lnTo>
                                  <a:pt x="1179106" y="1388719"/>
                                </a:lnTo>
                                <a:lnTo>
                                  <a:pt x="1179106" y="1370749"/>
                                </a:lnTo>
                                <a:close/>
                              </a:path>
                              <a:path w="2340610" h="1443355">
                                <a:moveTo>
                                  <a:pt x="1255395" y="1406740"/>
                                </a:moveTo>
                                <a:lnTo>
                                  <a:pt x="1249045" y="1406740"/>
                                </a:lnTo>
                                <a:lnTo>
                                  <a:pt x="1249045" y="1442745"/>
                                </a:lnTo>
                                <a:lnTo>
                                  <a:pt x="1255395" y="1442745"/>
                                </a:lnTo>
                                <a:lnTo>
                                  <a:pt x="1255395" y="1406740"/>
                                </a:lnTo>
                                <a:close/>
                              </a:path>
                              <a:path w="2340610" h="1443355">
                                <a:moveTo>
                                  <a:pt x="1332674" y="1370749"/>
                                </a:moveTo>
                                <a:lnTo>
                                  <a:pt x="1326324" y="1370749"/>
                                </a:lnTo>
                                <a:lnTo>
                                  <a:pt x="1326324" y="1388719"/>
                                </a:lnTo>
                                <a:lnTo>
                                  <a:pt x="1326324" y="1442745"/>
                                </a:lnTo>
                                <a:lnTo>
                                  <a:pt x="1332674" y="1442745"/>
                                </a:lnTo>
                                <a:lnTo>
                                  <a:pt x="1332674" y="1388719"/>
                                </a:lnTo>
                                <a:lnTo>
                                  <a:pt x="1332674" y="1370749"/>
                                </a:lnTo>
                                <a:close/>
                              </a:path>
                              <a:path w="2340610" h="1443355">
                                <a:moveTo>
                                  <a:pt x="1408963" y="1406740"/>
                                </a:moveTo>
                                <a:lnTo>
                                  <a:pt x="1402613" y="1406740"/>
                                </a:lnTo>
                                <a:lnTo>
                                  <a:pt x="1402613" y="1442745"/>
                                </a:lnTo>
                                <a:lnTo>
                                  <a:pt x="1408963" y="1442745"/>
                                </a:lnTo>
                                <a:lnTo>
                                  <a:pt x="1408963" y="1406740"/>
                                </a:lnTo>
                                <a:close/>
                              </a:path>
                              <a:path w="2340610" h="1443355">
                                <a:moveTo>
                                  <a:pt x="1485239" y="1370749"/>
                                </a:moveTo>
                                <a:lnTo>
                                  <a:pt x="1478889" y="1370749"/>
                                </a:lnTo>
                                <a:lnTo>
                                  <a:pt x="1478889" y="1388719"/>
                                </a:lnTo>
                                <a:lnTo>
                                  <a:pt x="1478889" y="1442745"/>
                                </a:lnTo>
                                <a:lnTo>
                                  <a:pt x="1485239" y="1442745"/>
                                </a:lnTo>
                                <a:lnTo>
                                  <a:pt x="1485239" y="1388719"/>
                                </a:lnTo>
                                <a:lnTo>
                                  <a:pt x="1485239" y="1370749"/>
                                </a:lnTo>
                                <a:close/>
                              </a:path>
                              <a:path w="2340610" h="1443355">
                                <a:moveTo>
                                  <a:pt x="1561528" y="1406740"/>
                                </a:moveTo>
                                <a:lnTo>
                                  <a:pt x="1555178" y="1406740"/>
                                </a:lnTo>
                                <a:lnTo>
                                  <a:pt x="1555178" y="1442745"/>
                                </a:lnTo>
                                <a:lnTo>
                                  <a:pt x="1561528" y="1442745"/>
                                </a:lnTo>
                                <a:lnTo>
                                  <a:pt x="1561528" y="1406740"/>
                                </a:lnTo>
                                <a:close/>
                              </a:path>
                              <a:path w="2340610" h="1443355">
                                <a:moveTo>
                                  <a:pt x="1637804" y="1370749"/>
                                </a:moveTo>
                                <a:lnTo>
                                  <a:pt x="1631454" y="1370749"/>
                                </a:lnTo>
                                <a:lnTo>
                                  <a:pt x="1631454" y="1388719"/>
                                </a:lnTo>
                                <a:lnTo>
                                  <a:pt x="1631454" y="1442745"/>
                                </a:lnTo>
                                <a:lnTo>
                                  <a:pt x="1637804" y="1442745"/>
                                </a:lnTo>
                                <a:lnTo>
                                  <a:pt x="1637804" y="1388719"/>
                                </a:lnTo>
                                <a:lnTo>
                                  <a:pt x="1637804" y="1370749"/>
                                </a:lnTo>
                                <a:close/>
                              </a:path>
                              <a:path w="2340610" h="1443355">
                                <a:moveTo>
                                  <a:pt x="1714093" y="1406740"/>
                                </a:moveTo>
                                <a:lnTo>
                                  <a:pt x="1707743" y="1406740"/>
                                </a:lnTo>
                                <a:lnTo>
                                  <a:pt x="1707743" y="1442745"/>
                                </a:lnTo>
                                <a:lnTo>
                                  <a:pt x="1714093" y="1442745"/>
                                </a:lnTo>
                                <a:lnTo>
                                  <a:pt x="1714093" y="1406740"/>
                                </a:lnTo>
                                <a:close/>
                              </a:path>
                              <a:path w="2340610" h="1443355">
                                <a:moveTo>
                                  <a:pt x="1790369" y="1370749"/>
                                </a:moveTo>
                                <a:lnTo>
                                  <a:pt x="1784019" y="1370749"/>
                                </a:lnTo>
                                <a:lnTo>
                                  <a:pt x="1784019" y="1388719"/>
                                </a:lnTo>
                                <a:lnTo>
                                  <a:pt x="1784019" y="1442745"/>
                                </a:lnTo>
                                <a:lnTo>
                                  <a:pt x="1790369" y="1442745"/>
                                </a:lnTo>
                                <a:lnTo>
                                  <a:pt x="1790369" y="1388719"/>
                                </a:lnTo>
                                <a:lnTo>
                                  <a:pt x="1790369" y="1370749"/>
                                </a:lnTo>
                                <a:close/>
                              </a:path>
                              <a:path w="2340610" h="1443355">
                                <a:moveTo>
                                  <a:pt x="1866658" y="1406740"/>
                                </a:moveTo>
                                <a:lnTo>
                                  <a:pt x="1860308" y="1406740"/>
                                </a:lnTo>
                                <a:lnTo>
                                  <a:pt x="1860308" y="1442745"/>
                                </a:lnTo>
                                <a:lnTo>
                                  <a:pt x="1866658" y="1442745"/>
                                </a:lnTo>
                                <a:lnTo>
                                  <a:pt x="1866658" y="1406740"/>
                                </a:lnTo>
                                <a:close/>
                              </a:path>
                              <a:path w="2340610" h="1443355">
                                <a:moveTo>
                                  <a:pt x="1942947" y="1370749"/>
                                </a:moveTo>
                                <a:lnTo>
                                  <a:pt x="1936597" y="1370749"/>
                                </a:lnTo>
                                <a:lnTo>
                                  <a:pt x="1936597" y="1388719"/>
                                </a:lnTo>
                                <a:lnTo>
                                  <a:pt x="1936597" y="1442745"/>
                                </a:lnTo>
                                <a:lnTo>
                                  <a:pt x="1942947" y="1442745"/>
                                </a:lnTo>
                                <a:lnTo>
                                  <a:pt x="1942947" y="1388719"/>
                                </a:lnTo>
                                <a:lnTo>
                                  <a:pt x="1942947" y="1370749"/>
                                </a:lnTo>
                                <a:close/>
                              </a:path>
                              <a:path w="2340610" h="1443355">
                                <a:moveTo>
                                  <a:pt x="2019211" y="1406740"/>
                                </a:moveTo>
                                <a:lnTo>
                                  <a:pt x="2012861" y="1406740"/>
                                </a:lnTo>
                                <a:lnTo>
                                  <a:pt x="2012861" y="1442745"/>
                                </a:lnTo>
                                <a:lnTo>
                                  <a:pt x="2019211" y="1442745"/>
                                </a:lnTo>
                                <a:lnTo>
                                  <a:pt x="2019211" y="1406740"/>
                                </a:lnTo>
                                <a:close/>
                              </a:path>
                              <a:path w="2340610" h="1443355">
                                <a:moveTo>
                                  <a:pt x="2095500" y="1370749"/>
                                </a:moveTo>
                                <a:lnTo>
                                  <a:pt x="2089150" y="1370749"/>
                                </a:lnTo>
                                <a:lnTo>
                                  <a:pt x="2089150" y="1388719"/>
                                </a:lnTo>
                                <a:lnTo>
                                  <a:pt x="2089150" y="1442745"/>
                                </a:lnTo>
                                <a:lnTo>
                                  <a:pt x="2095500" y="1442745"/>
                                </a:lnTo>
                                <a:lnTo>
                                  <a:pt x="2095500" y="1388719"/>
                                </a:lnTo>
                                <a:lnTo>
                                  <a:pt x="2095500" y="1370749"/>
                                </a:lnTo>
                                <a:close/>
                              </a:path>
                              <a:path w="2340610" h="1443355">
                                <a:moveTo>
                                  <a:pt x="2171763" y="1406740"/>
                                </a:moveTo>
                                <a:lnTo>
                                  <a:pt x="2165413" y="1406740"/>
                                </a:lnTo>
                                <a:lnTo>
                                  <a:pt x="2165413" y="1442745"/>
                                </a:lnTo>
                                <a:lnTo>
                                  <a:pt x="2171763" y="1442745"/>
                                </a:lnTo>
                                <a:lnTo>
                                  <a:pt x="2171763" y="1406740"/>
                                </a:lnTo>
                                <a:close/>
                              </a:path>
                              <a:path w="2340610" h="1443355">
                                <a:moveTo>
                                  <a:pt x="2339987" y="1079131"/>
                                </a:moveTo>
                                <a:lnTo>
                                  <a:pt x="2268004" y="1079131"/>
                                </a:lnTo>
                                <a:lnTo>
                                  <a:pt x="2268004" y="1085481"/>
                                </a:lnTo>
                                <a:lnTo>
                                  <a:pt x="2339987" y="1085481"/>
                                </a:lnTo>
                                <a:lnTo>
                                  <a:pt x="2339987" y="1079131"/>
                                </a:lnTo>
                                <a:close/>
                              </a:path>
                              <a:path w="2340610" h="1443355">
                                <a:moveTo>
                                  <a:pt x="2339987" y="719785"/>
                                </a:moveTo>
                                <a:lnTo>
                                  <a:pt x="2268004" y="719785"/>
                                </a:lnTo>
                                <a:lnTo>
                                  <a:pt x="2268004" y="726135"/>
                                </a:lnTo>
                                <a:lnTo>
                                  <a:pt x="2339987" y="726135"/>
                                </a:lnTo>
                                <a:lnTo>
                                  <a:pt x="2339987" y="719785"/>
                                </a:lnTo>
                                <a:close/>
                              </a:path>
                              <a:path w="2340610" h="1443355">
                                <a:moveTo>
                                  <a:pt x="2339987" y="359346"/>
                                </a:moveTo>
                                <a:lnTo>
                                  <a:pt x="2268004" y="359346"/>
                                </a:lnTo>
                                <a:lnTo>
                                  <a:pt x="2268004" y="365696"/>
                                </a:lnTo>
                                <a:lnTo>
                                  <a:pt x="2339987" y="365696"/>
                                </a:lnTo>
                                <a:lnTo>
                                  <a:pt x="2339987" y="359346"/>
                                </a:lnTo>
                                <a:close/>
                              </a:path>
                              <a:path w="2340610" h="1443355">
                                <a:moveTo>
                                  <a:pt x="2339987" y="0"/>
                                </a:moveTo>
                                <a:lnTo>
                                  <a:pt x="2268004" y="0"/>
                                </a:lnTo>
                                <a:lnTo>
                                  <a:pt x="2268004" y="6350"/>
                                </a:lnTo>
                                <a:lnTo>
                                  <a:pt x="2339987" y="6350"/>
                                </a:lnTo>
                                <a:lnTo>
                                  <a:pt x="2339987" y="0"/>
                                </a:lnTo>
                                <a:close/>
                              </a:path>
                            </a:pathLst>
                          </a:custGeom>
                          <a:solidFill>
                            <a:srgbClr val="231F20"/>
                          </a:solidFill>
                        </wps:spPr>
                        <wps:bodyPr wrap="square" lIns="0" tIns="0" rIns="0" bIns="0" rtlCol="0">
                          <a:prstTxWarp prst="textNoShape">
                            <a:avLst/>
                          </a:prstTxWarp>
                          <a:noAutofit/>
                        </wps:bodyPr>
                      </wps:wsp>
                      <wps:wsp>
                        <wps:cNvPr id="253" name="Graphic 253"/>
                        <wps:cNvSpPr/>
                        <wps:spPr>
                          <a:xfrm>
                            <a:off x="111659" y="88611"/>
                            <a:ext cx="2073910" cy="1416050"/>
                          </a:xfrm>
                          <a:custGeom>
                            <a:avLst/>
                            <a:gdLst/>
                            <a:ahLst/>
                            <a:cxnLst/>
                            <a:rect l="l" t="t" r="r" b="b"/>
                            <a:pathLst>
                              <a:path w="2073910" h="1416050">
                                <a:moveTo>
                                  <a:pt x="1840114" y="8"/>
                                </a:moveTo>
                                <a:lnTo>
                                  <a:pt x="1834323" y="0"/>
                                </a:lnTo>
                                <a:lnTo>
                                  <a:pt x="1831808" y="1940"/>
                                </a:lnTo>
                                <a:lnTo>
                                  <a:pt x="1793314" y="148668"/>
                                </a:lnTo>
                                <a:lnTo>
                                  <a:pt x="1754656" y="393983"/>
                                </a:lnTo>
                                <a:lnTo>
                                  <a:pt x="1717216" y="621924"/>
                                </a:lnTo>
                                <a:lnTo>
                                  <a:pt x="1688120" y="672594"/>
                                </a:lnTo>
                                <a:lnTo>
                                  <a:pt x="1652929" y="448208"/>
                                </a:lnTo>
                                <a:lnTo>
                                  <a:pt x="1651354" y="446298"/>
                                </a:lnTo>
                                <a:lnTo>
                                  <a:pt x="1647010" y="444718"/>
                                </a:lnTo>
                                <a:lnTo>
                                  <a:pt x="1644585" y="445169"/>
                                </a:lnTo>
                                <a:lnTo>
                                  <a:pt x="1602967" y="481416"/>
                                </a:lnTo>
                                <a:lnTo>
                                  <a:pt x="1602179" y="482958"/>
                                </a:lnTo>
                                <a:lnTo>
                                  <a:pt x="1565832" y="924339"/>
                                </a:lnTo>
                                <a:lnTo>
                                  <a:pt x="1535809" y="882150"/>
                                </a:lnTo>
                                <a:lnTo>
                                  <a:pt x="1533244" y="881156"/>
                                </a:lnTo>
                                <a:lnTo>
                                  <a:pt x="1528291" y="882214"/>
                                </a:lnTo>
                                <a:lnTo>
                                  <a:pt x="1526360" y="884172"/>
                                </a:lnTo>
                                <a:lnTo>
                                  <a:pt x="1489619" y="1068478"/>
                                </a:lnTo>
                                <a:lnTo>
                                  <a:pt x="1459647" y="1058367"/>
                                </a:lnTo>
                                <a:lnTo>
                                  <a:pt x="1420798" y="1008143"/>
                                </a:lnTo>
                                <a:lnTo>
                                  <a:pt x="1418512" y="1007225"/>
                                </a:lnTo>
                                <a:lnTo>
                                  <a:pt x="1413991" y="1007887"/>
                                </a:lnTo>
                                <a:lnTo>
                                  <a:pt x="1412073" y="1009420"/>
                                </a:lnTo>
                                <a:lnTo>
                                  <a:pt x="1380387" y="1091666"/>
                                </a:lnTo>
                                <a:lnTo>
                                  <a:pt x="1346173" y="973462"/>
                                </a:lnTo>
                                <a:lnTo>
                                  <a:pt x="1343620" y="971586"/>
                                </a:lnTo>
                                <a:lnTo>
                                  <a:pt x="1337829" y="971736"/>
                                </a:lnTo>
                                <a:lnTo>
                                  <a:pt x="1335365" y="973742"/>
                                </a:lnTo>
                                <a:lnTo>
                                  <a:pt x="1297227" y="1136548"/>
                                </a:lnTo>
                                <a:lnTo>
                                  <a:pt x="1268258" y="1195958"/>
                                </a:lnTo>
                                <a:lnTo>
                                  <a:pt x="1233016" y="915283"/>
                                </a:lnTo>
                                <a:lnTo>
                                  <a:pt x="1193468" y="790864"/>
                                </a:lnTo>
                                <a:lnTo>
                                  <a:pt x="1190699" y="789028"/>
                                </a:lnTo>
                                <a:lnTo>
                                  <a:pt x="1184781" y="789565"/>
                                </a:lnTo>
                                <a:lnTo>
                                  <a:pt x="1182394" y="791874"/>
                                </a:lnTo>
                                <a:lnTo>
                                  <a:pt x="1146971" y="1071791"/>
                                </a:lnTo>
                                <a:lnTo>
                                  <a:pt x="1116468" y="1011791"/>
                                </a:lnTo>
                                <a:lnTo>
                                  <a:pt x="1113807" y="1010415"/>
                                </a:lnTo>
                                <a:lnTo>
                                  <a:pt x="1108420" y="1011212"/>
                                </a:lnTo>
                                <a:lnTo>
                                  <a:pt x="1106270" y="1013297"/>
                                </a:lnTo>
                                <a:lnTo>
                                  <a:pt x="1075603" y="1184857"/>
                                </a:lnTo>
                                <a:lnTo>
                                  <a:pt x="1041670" y="904553"/>
                                </a:lnTo>
                                <a:lnTo>
                                  <a:pt x="1038931" y="902149"/>
                                </a:lnTo>
                                <a:lnTo>
                                  <a:pt x="1032455" y="902213"/>
                                </a:lnTo>
                                <a:lnTo>
                                  <a:pt x="1029762" y="904671"/>
                                </a:lnTo>
                                <a:lnTo>
                                  <a:pt x="991877" y="1279460"/>
                                </a:lnTo>
                                <a:lnTo>
                                  <a:pt x="958679" y="1369020"/>
                                </a:lnTo>
                                <a:lnTo>
                                  <a:pt x="926654" y="1303437"/>
                                </a:lnTo>
                                <a:lnTo>
                                  <a:pt x="924980" y="1302167"/>
                                </a:lnTo>
                                <a:lnTo>
                                  <a:pt x="921016" y="1301432"/>
                                </a:lnTo>
                                <a:lnTo>
                                  <a:pt x="918994" y="1302015"/>
                                </a:lnTo>
                                <a:lnTo>
                                  <a:pt x="878876" y="1339213"/>
                                </a:lnTo>
                                <a:lnTo>
                                  <a:pt x="877695" y="1340688"/>
                                </a:lnTo>
                                <a:lnTo>
                                  <a:pt x="849038" y="1390281"/>
                                </a:lnTo>
                                <a:lnTo>
                                  <a:pt x="813128" y="1161274"/>
                                </a:lnTo>
                                <a:lnTo>
                                  <a:pt x="774877" y="978161"/>
                                </a:lnTo>
                                <a:lnTo>
                                  <a:pt x="772370" y="976073"/>
                                </a:lnTo>
                                <a:lnTo>
                                  <a:pt x="766467" y="975931"/>
                                </a:lnTo>
                                <a:lnTo>
                                  <a:pt x="763863" y="977894"/>
                                </a:lnTo>
                                <a:lnTo>
                                  <a:pt x="733054" y="1096504"/>
                                </a:lnTo>
                                <a:lnTo>
                                  <a:pt x="699300" y="802549"/>
                                </a:lnTo>
                                <a:lnTo>
                                  <a:pt x="660369" y="402202"/>
                                </a:lnTo>
                                <a:lnTo>
                                  <a:pt x="657948" y="399807"/>
                                </a:lnTo>
                                <a:lnTo>
                                  <a:pt x="615222" y="396113"/>
                                </a:lnTo>
                                <a:lnTo>
                                  <a:pt x="613246" y="396913"/>
                                </a:lnTo>
                                <a:lnTo>
                                  <a:pt x="579151" y="436189"/>
                                </a:lnTo>
                                <a:lnTo>
                                  <a:pt x="544570" y="375348"/>
                                </a:lnTo>
                                <a:lnTo>
                                  <a:pt x="541761" y="374103"/>
                                </a:lnTo>
                                <a:lnTo>
                                  <a:pt x="536332" y="375309"/>
                                </a:lnTo>
                                <a:lnTo>
                                  <a:pt x="534315" y="377626"/>
                                </a:lnTo>
                                <a:lnTo>
                                  <a:pt x="499903" y="808845"/>
                                </a:lnTo>
                                <a:lnTo>
                                  <a:pt x="470171" y="607324"/>
                                </a:lnTo>
                                <a:lnTo>
                                  <a:pt x="469233" y="605796"/>
                                </a:lnTo>
                                <a:lnTo>
                                  <a:pt x="466383" y="603782"/>
                                </a:lnTo>
                                <a:lnTo>
                                  <a:pt x="464630" y="603410"/>
                                </a:lnTo>
                                <a:lnTo>
                                  <a:pt x="421934" y="611802"/>
                                </a:lnTo>
                                <a:lnTo>
                                  <a:pt x="420041" y="613549"/>
                                </a:lnTo>
                                <a:lnTo>
                                  <a:pt x="381596" y="750048"/>
                                </a:lnTo>
                                <a:lnTo>
                                  <a:pt x="349088" y="941877"/>
                                </a:lnTo>
                                <a:lnTo>
                                  <a:pt x="317459" y="763109"/>
                                </a:lnTo>
                                <a:lnTo>
                                  <a:pt x="316059" y="761334"/>
                                </a:lnTo>
                                <a:lnTo>
                                  <a:pt x="312167" y="759639"/>
                                </a:lnTo>
                                <a:lnTo>
                                  <a:pt x="309913" y="759820"/>
                                </a:lnTo>
                                <a:lnTo>
                                  <a:pt x="267934" y="786950"/>
                                </a:lnTo>
                                <a:lnTo>
                                  <a:pt x="266903" y="788572"/>
                                </a:lnTo>
                                <a:lnTo>
                                  <a:pt x="232792" y="1038426"/>
                                </a:lnTo>
                                <a:lnTo>
                                  <a:pt x="201895" y="942066"/>
                                </a:lnTo>
                                <a:lnTo>
                                  <a:pt x="199626" y="940321"/>
                                </a:lnTo>
                                <a:lnTo>
                                  <a:pt x="194341" y="940047"/>
                                </a:lnTo>
                                <a:lnTo>
                                  <a:pt x="191905" y="941551"/>
                                </a:lnTo>
                                <a:lnTo>
                                  <a:pt x="153314" y="1029469"/>
                                </a:lnTo>
                                <a:lnTo>
                                  <a:pt x="114825" y="1098689"/>
                                </a:lnTo>
                                <a:lnTo>
                                  <a:pt x="114176" y="1100390"/>
                                </a:lnTo>
                                <a:lnTo>
                                  <a:pt x="79311" y="1257274"/>
                                </a:lnTo>
                                <a:lnTo>
                                  <a:pt x="47693" y="1219960"/>
                                </a:lnTo>
                                <a:lnTo>
                                  <a:pt x="45839" y="1219135"/>
                                </a:lnTo>
                                <a:lnTo>
                                  <a:pt x="2759" y="1220379"/>
                                </a:lnTo>
                                <a:lnTo>
                                  <a:pt x="0" y="1223302"/>
                                </a:lnTo>
                                <a:lnTo>
                                  <a:pt x="201" y="1230312"/>
                                </a:lnTo>
                                <a:lnTo>
                                  <a:pt x="3125" y="1233068"/>
                                </a:lnTo>
                                <a:lnTo>
                                  <a:pt x="6630" y="1232966"/>
                                </a:lnTo>
                                <a:lnTo>
                                  <a:pt x="41225" y="1231976"/>
                                </a:lnTo>
                                <a:lnTo>
                                  <a:pt x="79447" y="1277086"/>
                                </a:lnTo>
                                <a:lnTo>
                                  <a:pt x="81917" y="1277886"/>
                                </a:lnTo>
                                <a:lnTo>
                                  <a:pt x="86597" y="1276730"/>
                                </a:lnTo>
                                <a:lnTo>
                                  <a:pt x="88411" y="1274862"/>
                                </a:lnTo>
                                <a:lnTo>
                                  <a:pt x="126373" y="1104049"/>
                                </a:lnTo>
                                <a:lnTo>
                                  <a:pt x="164823" y="1034846"/>
                                </a:lnTo>
                                <a:lnTo>
                                  <a:pt x="195729" y="964434"/>
                                </a:lnTo>
                                <a:lnTo>
                                  <a:pt x="230157" y="1071801"/>
                                </a:lnTo>
                                <a:lnTo>
                                  <a:pt x="232888" y="1073617"/>
                                </a:lnTo>
                                <a:lnTo>
                                  <a:pt x="238809" y="1073099"/>
                                </a:lnTo>
                                <a:lnTo>
                                  <a:pt x="241185" y="1070837"/>
                                </a:lnTo>
                                <a:lnTo>
                                  <a:pt x="278839" y="795023"/>
                                </a:lnTo>
                                <a:lnTo>
                                  <a:pt x="306989" y="776832"/>
                                </a:lnTo>
                                <a:lnTo>
                                  <a:pt x="343508" y="983233"/>
                                </a:lnTo>
                                <a:lnTo>
                                  <a:pt x="346161" y="985450"/>
                                </a:lnTo>
                                <a:lnTo>
                                  <a:pt x="352332" y="985426"/>
                                </a:lnTo>
                                <a:lnTo>
                                  <a:pt x="354968" y="983192"/>
                                </a:lnTo>
                                <a:lnTo>
                                  <a:pt x="394060" y="752505"/>
                                </a:lnTo>
                                <a:lnTo>
                                  <a:pt x="430557" y="623051"/>
                                </a:lnTo>
                                <a:lnTo>
                                  <a:pt x="458834" y="617491"/>
                                </a:lnTo>
                                <a:lnTo>
                                  <a:pt x="495975" y="869229"/>
                                </a:lnTo>
                                <a:lnTo>
                                  <a:pt x="498760" y="871554"/>
                                </a:lnTo>
                                <a:lnTo>
                                  <a:pt x="505233" y="871335"/>
                                </a:lnTo>
                                <a:lnTo>
                                  <a:pt x="507857" y="868832"/>
                                </a:lnTo>
                                <a:lnTo>
                                  <a:pt x="545110" y="401999"/>
                                </a:lnTo>
                                <a:lnTo>
                                  <a:pt x="573562" y="452056"/>
                                </a:lnTo>
                                <a:lnTo>
                                  <a:pt x="575388" y="453241"/>
                                </a:lnTo>
                                <a:lnTo>
                                  <a:pt x="579487" y="453649"/>
                                </a:lnTo>
                                <a:lnTo>
                                  <a:pt x="581511" y="452845"/>
                                </a:lnTo>
                                <a:lnTo>
                                  <a:pt x="619380" y="409220"/>
                                </a:lnTo>
                                <a:lnTo>
                                  <a:pt x="648536" y="411741"/>
                                </a:lnTo>
                                <a:lnTo>
                                  <a:pt x="686677" y="803948"/>
                                </a:lnTo>
                                <a:lnTo>
                                  <a:pt x="724674" y="1134859"/>
                                </a:lnTo>
                                <a:lnTo>
                                  <a:pt x="727129" y="1137208"/>
                                </a:lnTo>
                                <a:lnTo>
                                  <a:pt x="733248" y="1137640"/>
                                </a:lnTo>
                                <a:lnTo>
                                  <a:pt x="736008" y="1135645"/>
                                </a:lnTo>
                                <a:lnTo>
                                  <a:pt x="768595" y="1010191"/>
                                </a:lnTo>
                                <a:lnTo>
                                  <a:pt x="800665" y="1163713"/>
                                </a:lnTo>
                                <a:lnTo>
                                  <a:pt x="839689" y="1412645"/>
                                </a:lnTo>
                                <a:lnTo>
                                  <a:pt x="841744" y="1414767"/>
                                </a:lnTo>
                                <a:lnTo>
                                  <a:pt x="847022" y="1415743"/>
                                </a:lnTo>
                                <a:lnTo>
                                  <a:pt x="849702" y="1414512"/>
                                </a:lnTo>
                                <a:lnTo>
                                  <a:pt x="888213" y="1347875"/>
                                </a:lnTo>
                                <a:lnTo>
                                  <a:pt x="919880" y="1318514"/>
                                </a:lnTo>
                                <a:lnTo>
                                  <a:pt x="954893" y="1390204"/>
                                </a:lnTo>
                                <a:lnTo>
                                  <a:pt x="957251" y="1391601"/>
                                </a:lnTo>
                                <a:lnTo>
                                  <a:pt x="962341" y="1391347"/>
                                </a:lnTo>
                                <a:lnTo>
                                  <a:pt x="964549" y="1389722"/>
                                </a:lnTo>
                                <a:lnTo>
                                  <a:pt x="1004068" y="1283117"/>
                                </a:lnTo>
                                <a:lnTo>
                                  <a:pt x="1004431" y="1281543"/>
                                </a:lnTo>
                                <a:lnTo>
                                  <a:pt x="1036322" y="966055"/>
                                </a:lnTo>
                                <a:lnTo>
                                  <a:pt x="1068468" y="1231593"/>
                                </a:lnTo>
                                <a:lnTo>
                                  <a:pt x="1071074" y="1233968"/>
                                </a:lnTo>
                                <a:lnTo>
                                  <a:pt x="1077357" y="1234147"/>
                                </a:lnTo>
                                <a:lnTo>
                                  <a:pt x="1080093" y="1231912"/>
                                </a:lnTo>
                                <a:lnTo>
                                  <a:pt x="1114962" y="1036850"/>
                                </a:lnTo>
                                <a:lnTo>
                                  <a:pt x="1146275" y="1098448"/>
                                </a:lnTo>
                                <a:lnTo>
                                  <a:pt x="1149023" y="1099819"/>
                                </a:lnTo>
                                <a:lnTo>
                                  <a:pt x="1154503" y="1098866"/>
                                </a:lnTo>
                                <a:lnTo>
                                  <a:pt x="1156625" y="1096644"/>
                                </a:lnTo>
                                <a:lnTo>
                                  <a:pt x="1191004" y="825018"/>
                                </a:lnTo>
                                <a:lnTo>
                                  <a:pt x="1220735" y="918574"/>
                                </a:lnTo>
                                <a:lnTo>
                                  <a:pt x="1258657" y="1221524"/>
                                </a:lnTo>
                                <a:lnTo>
                                  <a:pt x="1260791" y="1223746"/>
                                </a:lnTo>
                                <a:lnTo>
                                  <a:pt x="1266353" y="1224659"/>
                                </a:lnTo>
                                <a:lnTo>
                                  <a:pt x="1269084" y="1223251"/>
                                </a:lnTo>
                                <a:lnTo>
                                  <a:pt x="1308949" y="1141476"/>
                                </a:lnTo>
                                <a:lnTo>
                                  <a:pt x="1309419" y="1140141"/>
                                </a:lnTo>
                                <a:lnTo>
                                  <a:pt x="1341525" y="1003087"/>
                                </a:lnTo>
                                <a:lnTo>
                                  <a:pt x="1374189" y="1115923"/>
                                </a:lnTo>
                                <a:lnTo>
                                  <a:pt x="1376539" y="1117777"/>
                                </a:lnTo>
                                <a:lnTo>
                                  <a:pt x="1381974" y="1118006"/>
                                </a:lnTo>
                                <a:lnTo>
                                  <a:pt x="1384476" y="1116366"/>
                                </a:lnTo>
                                <a:lnTo>
                                  <a:pt x="1419045" y="1026638"/>
                                </a:lnTo>
                                <a:lnTo>
                                  <a:pt x="1451545" y="1068636"/>
                                </a:lnTo>
                                <a:lnTo>
                                  <a:pt x="1452599" y="1069392"/>
                                </a:lnTo>
                                <a:lnTo>
                                  <a:pt x="1494128" y="1083398"/>
                                </a:lnTo>
                                <a:lnTo>
                                  <a:pt x="1496046" y="1083207"/>
                                </a:lnTo>
                                <a:lnTo>
                                  <a:pt x="1499182" y="1081394"/>
                                </a:lnTo>
                                <a:lnTo>
                                  <a:pt x="1500313" y="1079826"/>
                                </a:lnTo>
                                <a:lnTo>
                                  <a:pt x="1535454" y="903556"/>
                                </a:lnTo>
                                <a:lnTo>
                                  <a:pt x="1567102" y="948032"/>
                                </a:lnTo>
                                <a:lnTo>
                                  <a:pt x="1569845" y="949007"/>
                                </a:lnTo>
                                <a:lnTo>
                                  <a:pt x="1574989" y="947595"/>
                                </a:lnTo>
                                <a:lnTo>
                                  <a:pt x="1576843" y="945356"/>
                                </a:lnTo>
                                <a:lnTo>
                                  <a:pt x="1614498" y="488215"/>
                                </a:lnTo>
                                <a:lnTo>
                                  <a:pt x="1642515" y="463807"/>
                                </a:lnTo>
                                <a:lnTo>
                                  <a:pt x="1678786" y="695058"/>
                                </a:lnTo>
                                <a:lnTo>
                                  <a:pt x="1680831" y="697155"/>
                                </a:lnTo>
                                <a:lnTo>
                                  <a:pt x="1686152" y="698140"/>
                                </a:lnTo>
                                <a:lnTo>
                                  <a:pt x="1688806" y="696911"/>
                                </a:lnTo>
                                <a:lnTo>
                                  <a:pt x="1728798" y="627251"/>
                                </a:lnTo>
                                <a:lnTo>
                                  <a:pt x="1729560" y="625119"/>
                                </a:lnTo>
                                <a:lnTo>
                                  <a:pt x="1767203" y="395999"/>
                                </a:lnTo>
                                <a:lnTo>
                                  <a:pt x="1805811" y="150959"/>
                                </a:lnTo>
                                <a:lnTo>
                                  <a:pt x="1837180" y="31483"/>
                                </a:lnTo>
                                <a:lnTo>
                                  <a:pt x="1869553" y="156105"/>
                                </a:lnTo>
                                <a:lnTo>
                                  <a:pt x="1907373" y="728713"/>
                                </a:lnTo>
                                <a:lnTo>
                                  <a:pt x="1910040" y="731286"/>
                                </a:lnTo>
                                <a:lnTo>
                                  <a:pt x="1916543" y="731497"/>
                                </a:lnTo>
                                <a:lnTo>
                                  <a:pt x="1919375" y="729103"/>
                                </a:lnTo>
                                <a:lnTo>
                                  <a:pt x="1951036" y="488862"/>
                                </a:lnTo>
                                <a:lnTo>
                                  <a:pt x="1983446" y="838547"/>
                                </a:lnTo>
                                <a:lnTo>
                                  <a:pt x="1984221" y="841048"/>
                                </a:lnTo>
                                <a:lnTo>
                                  <a:pt x="2022740" y="910296"/>
                                </a:lnTo>
                                <a:lnTo>
                                  <a:pt x="2061716" y="996843"/>
                                </a:lnTo>
                                <a:lnTo>
                                  <a:pt x="2065475" y="998266"/>
                                </a:lnTo>
                                <a:lnTo>
                                  <a:pt x="2071864" y="995389"/>
                                </a:lnTo>
                                <a:lnTo>
                                  <a:pt x="2073286" y="991628"/>
                                </a:lnTo>
                                <a:lnTo>
                                  <a:pt x="2033968" y="904354"/>
                                </a:lnTo>
                                <a:lnTo>
                                  <a:pt x="1995968" y="836043"/>
                                </a:lnTo>
                                <a:lnTo>
                                  <a:pt x="1958160" y="428118"/>
                                </a:lnTo>
                                <a:lnTo>
                                  <a:pt x="1955493" y="425641"/>
                                </a:lnTo>
                                <a:lnTo>
                                  <a:pt x="1949016" y="425517"/>
                                </a:lnTo>
                                <a:lnTo>
                                  <a:pt x="1946261" y="427887"/>
                                </a:lnTo>
                                <a:lnTo>
                                  <a:pt x="1915603" y="660511"/>
                                </a:lnTo>
                                <a:lnTo>
                                  <a:pt x="1881999" y="153492"/>
                                </a:lnTo>
                                <a:lnTo>
                                  <a:pt x="1842629" y="1954"/>
                                </a:lnTo>
                                <a:lnTo>
                                  <a:pt x="1840114" y="8"/>
                                </a:lnTo>
                                <a:close/>
                              </a:path>
                            </a:pathLst>
                          </a:custGeom>
                          <a:solidFill>
                            <a:srgbClr val="00568B"/>
                          </a:solidFill>
                        </wps:spPr>
                        <wps:bodyPr wrap="square" lIns="0" tIns="0" rIns="0" bIns="0" rtlCol="0">
                          <a:prstTxWarp prst="textNoShape">
                            <a:avLst/>
                          </a:prstTxWarp>
                          <a:noAutofit/>
                        </wps:bodyPr>
                      </wps:wsp>
                      <wps:wsp>
                        <wps:cNvPr id="254" name="Graphic 254"/>
                        <wps:cNvSpPr/>
                        <wps:spPr>
                          <a:xfrm>
                            <a:off x="2199525" y="1000945"/>
                            <a:ext cx="33655" cy="36195"/>
                          </a:xfrm>
                          <a:custGeom>
                            <a:avLst/>
                            <a:gdLst/>
                            <a:ahLst/>
                            <a:cxnLst/>
                            <a:rect l="l" t="t" r="r" b="b"/>
                            <a:pathLst>
                              <a:path w="33655" h="36195">
                                <a:moveTo>
                                  <a:pt x="16509" y="0"/>
                                </a:moveTo>
                                <a:lnTo>
                                  <a:pt x="0" y="18094"/>
                                </a:lnTo>
                                <a:lnTo>
                                  <a:pt x="16509" y="36188"/>
                                </a:lnTo>
                                <a:lnTo>
                                  <a:pt x="33032" y="18094"/>
                                </a:lnTo>
                                <a:lnTo>
                                  <a:pt x="16509" y="0"/>
                                </a:lnTo>
                                <a:close/>
                              </a:path>
                            </a:pathLst>
                          </a:custGeom>
                          <a:solidFill>
                            <a:srgbClr val="3C68B1"/>
                          </a:solidFill>
                        </wps:spPr>
                        <wps:bodyPr wrap="square" lIns="0" tIns="0" rIns="0" bIns="0" rtlCol="0">
                          <a:prstTxWarp prst="textNoShape">
                            <a:avLst/>
                          </a:prstTxWarp>
                          <a:noAutofit/>
                        </wps:bodyPr>
                      </wps:wsp>
                      <wps:wsp>
                        <wps:cNvPr id="255" name="Graphic 255"/>
                        <wps:cNvSpPr/>
                        <wps:spPr>
                          <a:xfrm>
                            <a:off x="184454" y="344030"/>
                            <a:ext cx="2048510" cy="693420"/>
                          </a:xfrm>
                          <a:custGeom>
                            <a:avLst/>
                            <a:gdLst/>
                            <a:ahLst/>
                            <a:cxnLst/>
                            <a:rect l="l" t="t" r="r" b="b"/>
                            <a:pathLst>
                              <a:path w="2048510" h="693420">
                                <a:moveTo>
                                  <a:pt x="89992" y="0"/>
                                </a:moveTo>
                                <a:lnTo>
                                  <a:pt x="0" y="0"/>
                                </a:lnTo>
                                <a:lnTo>
                                  <a:pt x="0" y="12700"/>
                                </a:lnTo>
                                <a:lnTo>
                                  <a:pt x="89992" y="12700"/>
                                </a:lnTo>
                                <a:lnTo>
                                  <a:pt x="89992" y="0"/>
                                </a:lnTo>
                                <a:close/>
                              </a:path>
                              <a:path w="2048510" h="693420">
                                <a:moveTo>
                                  <a:pt x="2048103" y="675017"/>
                                </a:moveTo>
                                <a:lnTo>
                                  <a:pt x="2031580" y="656920"/>
                                </a:lnTo>
                                <a:lnTo>
                                  <a:pt x="2015070" y="675017"/>
                                </a:lnTo>
                                <a:lnTo>
                                  <a:pt x="2031580" y="693115"/>
                                </a:lnTo>
                                <a:lnTo>
                                  <a:pt x="2048103" y="675017"/>
                                </a:lnTo>
                                <a:close/>
                              </a:path>
                            </a:pathLst>
                          </a:custGeom>
                          <a:solidFill>
                            <a:srgbClr val="00568B"/>
                          </a:solidFill>
                        </wps:spPr>
                        <wps:bodyPr wrap="square" lIns="0" tIns="0" rIns="0" bIns="0" rtlCol="0">
                          <a:prstTxWarp prst="textNoShape">
                            <a:avLst/>
                          </a:prstTxWarp>
                          <a:noAutofit/>
                        </wps:bodyPr>
                      </wps:wsp>
                      <wps:wsp>
                        <wps:cNvPr id="256" name="Graphic 256"/>
                        <wps:cNvSpPr/>
                        <wps:spPr>
                          <a:xfrm>
                            <a:off x="184459" y="76690"/>
                            <a:ext cx="90170" cy="90170"/>
                          </a:xfrm>
                          <a:custGeom>
                            <a:avLst/>
                            <a:gdLst/>
                            <a:ahLst/>
                            <a:cxnLst/>
                            <a:rect l="l" t="t" r="r" b="b"/>
                            <a:pathLst>
                              <a:path w="90170" h="90170">
                                <a:moveTo>
                                  <a:pt x="89997" y="0"/>
                                </a:moveTo>
                                <a:lnTo>
                                  <a:pt x="0" y="0"/>
                                </a:lnTo>
                                <a:lnTo>
                                  <a:pt x="0" y="89997"/>
                                </a:lnTo>
                                <a:lnTo>
                                  <a:pt x="89997" y="89997"/>
                                </a:lnTo>
                                <a:lnTo>
                                  <a:pt x="89997" y="0"/>
                                </a:lnTo>
                                <a:close/>
                              </a:path>
                            </a:pathLst>
                          </a:custGeom>
                          <a:solidFill>
                            <a:srgbClr val="B01C88"/>
                          </a:solidFill>
                        </wps:spPr>
                        <wps:bodyPr wrap="square" lIns="0" tIns="0" rIns="0" bIns="0" rtlCol="0">
                          <a:prstTxWarp prst="textNoShape">
                            <a:avLst/>
                          </a:prstTxWarp>
                          <a:noAutofit/>
                        </wps:bodyPr>
                      </wps:wsp>
                      <wps:wsp>
                        <wps:cNvPr id="257" name="Graphic 257"/>
                        <wps:cNvSpPr/>
                        <wps:spPr>
                          <a:xfrm>
                            <a:off x="184459" y="192101"/>
                            <a:ext cx="90170" cy="90170"/>
                          </a:xfrm>
                          <a:custGeom>
                            <a:avLst/>
                            <a:gdLst/>
                            <a:ahLst/>
                            <a:cxnLst/>
                            <a:rect l="l" t="t" r="r" b="b"/>
                            <a:pathLst>
                              <a:path w="90170" h="90170">
                                <a:moveTo>
                                  <a:pt x="89997" y="0"/>
                                </a:moveTo>
                                <a:lnTo>
                                  <a:pt x="0" y="0"/>
                                </a:lnTo>
                                <a:lnTo>
                                  <a:pt x="0" y="89997"/>
                                </a:lnTo>
                                <a:lnTo>
                                  <a:pt x="89997" y="89997"/>
                                </a:lnTo>
                                <a:lnTo>
                                  <a:pt x="89997" y="0"/>
                                </a:lnTo>
                                <a:close/>
                              </a:path>
                            </a:pathLst>
                          </a:custGeom>
                          <a:solidFill>
                            <a:srgbClr val="FCAF17"/>
                          </a:solidFill>
                        </wps:spPr>
                        <wps:bodyPr wrap="square" lIns="0" tIns="0" rIns="0" bIns="0" rtlCol="0">
                          <a:prstTxWarp prst="textNoShape">
                            <a:avLst/>
                          </a:prstTxWarp>
                          <a:noAutofit/>
                        </wps:bodyPr>
                      </wps:wsp>
                      <wps:wsp>
                        <wps:cNvPr id="258" name="Graphic 258"/>
                        <wps:cNvSpPr/>
                        <wps:spPr>
                          <a:xfrm>
                            <a:off x="0" y="0"/>
                            <a:ext cx="2346960" cy="1805939"/>
                          </a:xfrm>
                          <a:custGeom>
                            <a:avLst/>
                            <a:gdLst/>
                            <a:ahLst/>
                            <a:cxnLst/>
                            <a:rect l="l" t="t" r="r" b="b"/>
                            <a:pathLst>
                              <a:path w="2346960" h="1805939">
                                <a:moveTo>
                                  <a:pt x="2346350" y="0"/>
                                </a:moveTo>
                                <a:lnTo>
                                  <a:pt x="2340000" y="0"/>
                                </a:lnTo>
                                <a:lnTo>
                                  <a:pt x="2340000" y="6350"/>
                                </a:lnTo>
                                <a:lnTo>
                                  <a:pt x="2340000" y="1799590"/>
                                </a:lnTo>
                                <a:lnTo>
                                  <a:pt x="6350" y="1799590"/>
                                </a:lnTo>
                                <a:lnTo>
                                  <a:pt x="6350" y="6350"/>
                                </a:lnTo>
                                <a:lnTo>
                                  <a:pt x="2340000" y="6350"/>
                                </a:lnTo>
                                <a:lnTo>
                                  <a:pt x="2340000" y="0"/>
                                </a:lnTo>
                                <a:lnTo>
                                  <a:pt x="0" y="0"/>
                                </a:lnTo>
                                <a:lnTo>
                                  <a:pt x="0" y="6350"/>
                                </a:lnTo>
                                <a:lnTo>
                                  <a:pt x="0" y="1799590"/>
                                </a:lnTo>
                                <a:lnTo>
                                  <a:pt x="0" y="1802130"/>
                                </a:lnTo>
                                <a:lnTo>
                                  <a:pt x="0" y="1805940"/>
                                </a:lnTo>
                                <a:lnTo>
                                  <a:pt x="2346350" y="1805940"/>
                                </a:lnTo>
                                <a:lnTo>
                                  <a:pt x="2346350" y="6350"/>
                                </a:lnTo>
                                <a:lnTo>
                                  <a:pt x="2346350" y="0"/>
                                </a:lnTo>
                                <a:close/>
                              </a:path>
                            </a:pathLst>
                          </a:custGeom>
                          <a:solidFill>
                            <a:srgbClr val="231F20"/>
                          </a:solidFill>
                        </wps:spPr>
                        <wps:bodyPr wrap="square" lIns="0" tIns="0" rIns="0" bIns="0" rtlCol="0">
                          <a:prstTxWarp prst="textNoShape">
                            <a:avLst/>
                          </a:prstTxWarp>
                          <a:noAutofit/>
                        </wps:bodyPr>
                      </wps:wsp>
                      <wps:wsp>
                        <wps:cNvPr id="259" name="Textbox 259"/>
                        <wps:cNvSpPr txBox="1"/>
                        <wps:spPr>
                          <a:xfrm>
                            <a:off x="0" y="0"/>
                            <a:ext cx="2346960" cy="1805939"/>
                          </a:xfrm>
                          <a:prstGeom prst="rect">
                            <a:avLst/>
                          </a:prstGeom>
                        </wps:spPr>
                        <wps:txbx>
                          <w:txbxContent>
                            <w:p w14:paraId="568C0045" w14:textId="77777777" w:rsidR="00932646" w:rsidRDefault="009E75AE">
                              <w:pPr>
                                <w:spacing w:before="118" w:line="312" w:lineRule="auto"/>
                                <w:ind w:left="487" w:right="2152"/>
                                <w:jc w:val="both"/>
                                <w:rPr>
                                  <w:sz w:val="12"/>
                                </w:rPr>
                              </w:pPr>
                              <w:r>
                                <w:rPr>
                                  <w:color w:val="231F20"/>
                                  <w:w w:val="90"/>
                                  <w:sz w:val="12"/>
                                </w:rPr>
                                <w:t>By</w:t>
                              </w:r>
                              <w:r>
                                <w:rPr>
                                  <w:color w:val="231F20"/>
                                  <w:spacing w:val="-5"/>
                                  <w:w w:val="90"/>
                                  <w:sz w:val="12"/>
                                </w:rPr>
                                <w:t xml:space="preserve"> </w:t>
                              </w:r>
                              <w:r>
                                <w:rPr>
                                  <w:color w:val="231F20"/>
                                  <w:w w:val="90"/>
                                  <w:sz w:val="12"/>
                                </w:rPr>
                                <w:t>overseas</w:t>
                              </w:r>
                              <w:r>
                                <w:rPr>
                                  <w:color w:val="231F20"/>
                                  <w:spacing w:val="-5"/>
                                  <w:w w:val="90"/>
                                  <w:sz w:val="12"/>
                                </w:rPr>
                                <w:t xml:space="preserve"> </w:t>
                              </w:r>
                              <w:r>
                                <w:rPr>
                                  <w:color w:val="231F20"/>
                                  <w:w w:val="90"/>
                                  <w:sz w:val="12"/>
                                </w:rPr>
                                <w:t>investors</w:t>
                              </w:r>
                              <w:r>
                                <w:rPr>
                                  <w:color w:val="231F20"/>
                                  <w:spacing w:val="40"/>
                                  <w:sz w:val="12"/>
                                </w:rPr>
                                <w:t xml:space="preserve"> </w:t>
                              </w:r>
                              <w:r>
                                <w:rPr>
                                  <w:color w:val="231F20"/>
                                  <w:w w:val="90"/>
                                  <w:sz w:val="12"/>
                                </w:rPr>
                                <w:t>By</w:t>
                              </w:r>
                              <w:r>
                                <w:rPr>
                                  <w:color w:val="231F20"/>
                                  <w:spacing w:val="-6"/>
                                  <w:w w:val="90"/>
                                  <w:sz w:val="12"/>
                                </w:rPr>
                                <w:t xml:space="preserve"> </w:t>
                              </w:r>
                              <w:r>
                                <w:rPr>
                                  <w:color w:val="231F20"/>
                                  <w:w w:val="90"/>
                                  <w:sz w:val="12"/>
                                </w:rPr>
                                <w:t>domestic</w:t>
                              </w:r>
                              <w:r>
                                <w:rPr>
                                  <w:color w:val="231F20"/>
                                  <w:spacing w:val="-5"/>
                                  <w:w w:val="90"/>
                                  <w:sz w:val="12"/>
                                </w:rPr>
                                <w:t xml:space="preserve"> </w:t>
                              </w:r>
                              <w:r>
                                <w:rPr>
                                  <w:color w:val="231F20"/>
                                  <w:w w:val="90"/>
                                  <w:sz w:val="12"/>
                                </w:rPr>
                                <w:t>investors</w:t>
                              </w:r>
                              <w:r>
                                <w:rPr>
                                  <w:color w:val="231F20"/>
                                  <w:spacing w:val="40"/>
                                  <w:sz w:val="12"/>
                                </w:rPr>
                                <w:t xml:space="preserve"> </w:t>
                              </w:r>
                              <w:r>
                                <w:rPr>
                                  <w:color w:val="231F20"/>
                                  <w:w w:val="85"/>
                                  <w:sz w:val="12"/>
                                </w:rPr>
                                <w:t>Total</w:t>
                              </w:r>
                              <w:r>
                                <w:rPr>
                                  <w:color w:val="231F20"/>
                                  <w:spacing w:val="3"/>
                                  <w:sz w:val="12"/>
                                </w:rPr>
                                <w:t xml:space="preserve"> </w:t>
                              </w:r>
                              <w:r>
                                <w:rPr>
                                  <w:color w:val="231F20"/>
                                  <w:w w:val="85"/>
                                  <w:sz w:val="12"/>
                                </w:rPr>
                                <w:t>United</w:t>
                              </w:r>
                              <w:r>
                                <w:rPr>
                                  <w:color w:val="231F20"/>
                                  <w:spacing w:val="3"/>
                                  <w:sz w:val="12"/>
                                </w:rPr>
                                <w:t xml:space="preserve"> </w:t>
                              </w:r>
                              <w:r>
                                <w:rPr>
                                  <w:color w:val="231F20"/>
                                  <w:spacing w:val="-2"/>
                                  <w:w w:val="85"/>
                                  <w:sz w:val="12"/>
                                </w:rPr>
                                <w:t>Kingdom</w:t>
                              </w:r>
                            </w:p>
                          </w:txbxContent>
                        </wps:txbx>
                        <wps:bodyPr wrap="square" lIns="0" tIns="0" rIns="0" bIns="0" rtlCol="0">
                          <a:noAutofit/>
                        </wps:bodyPr>
                      </wps:wsp>
                    </wpg:wgp>
                  </a:graphicData>
                </a:graphic>
              </wp:anchor>
            </w:drawing>
          </mc:Choice>
          <mc:Fallback>
            <w:pict>
              <v:group w14:anchorId="0E799A06" id="Group 31" o:spid="_x0000_s1026" style="position:absolute;left:0;text-align:left;margin-left:306.15pt;margin-top:2.5pt;width:184.8pt;height:142.2pt;z-index:15731712;mso-wrap-distance-left:0;mso-wrap-distance-right:0;mso-position-horizontal-relative:page" coordsize="23469,18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">
                <v:shape id="Graphic 32" o:spid="_x0000_s1027" style="position:absolute;left:21717;top:14140;width:133;height:3892;visibility:visible;mso-wrap-style:square;v-text-anchor:top" coordsize="13335,38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" path="m12890,l,,,388658r12890,l12890,xe" fillcolor="#b01c88" stroked="f">
                  <v:path arrowok="t"/>
                </v:shape>
                <v:shape id="Graphic 33" o:spid="_x0000_s1028" style="position:absolute;left:22095;top:13711;width:133;height:4312;visibility:visible;mso-wrap-style:square;v-text-anchor:top" coordsize="13335,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" path="m12890,l,,,430695r12890,l12890,xe" fillcolor="#deb8d4" stroked="f">
                  <v:path arrowok="t"/>
                </v:shape>
                <v:shape id="Graphic 34" o:spid="_x0000_s1029" style="position:absolute;left:1111;top:16659;width:134;height:1371;visibility:visible;mso-wrap-style:square;v-text-anchor:top" coordsize="13335,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" path="m12880,l,,,136791r12880,l12880,xe" fillcolor="#9e2889" stroked="f">
                  <v:path arrowok="t"/>
                </v:shape>
                <v:shape id="Graphic 35" o:spid="_x0000_s1030" style="position:absolute;left:1111;top:16659;width:134;height:1371;visibility:visible;mso-wrap-style:square;v-text-anchor:top" coordsize="13335,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" path="m12880,l,,,136791r12880,l12880,xe" fillcolor="#b01c88" stroked="f">
                  <v:path arrowok="t"/>
                </v:shape>
                <v:shape id="Graphic 36" o:spid="_x0000_s1031" style="position:absolute;left:1498;top:16800;width:133;height:1231;visibility:visible;mso-wrap-style:square;v-text-anchor:top" coordsize="1333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" path="m12879,l,,,122682r12879,l12879,xe" fillcolor="#9e2889" stroked="f">
                  <v:path arrowok="t"/>
                </v:shape>
                <v:shape id="Graphic 37" o:spid="_x0000_s1032" style="position:absolute;left:1498;top:16800;width:133;height:1231;visibility:visible;mso-wrap-style:square;v-text-anchor:top" coordsize="1333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" path="m12879,l,,,122682r12879,l12879,xe" fillcolor="#b01c88" stroked="f">
                  <v:path arrowok="t"/>
                </v:shape>
                <v:shape id="Graphic 38" o:spid="_x0000_s1033" style="position:absolute;left:1874;top:16409;width:133;height:1619;visibility:visible;mso-wrap-style:square;v-text-anchor:top" coordsize="133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" path="m12879,l,,,161772r12879,l12879,xe" fillcolor="#9e2889" stroked="f">
                  <v:path arrowok="t"/>
                </v:shape>
                <v:shape id="Graphic 39" o:spid="_x0000_s1034" style="position:absolute;left:1874;top:16409;width:133;height:1619;visibility:visible;mso-wrap-style:square;v-text-anchor:top" coordsize="133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" path="m12879,l,,,161772r12879,l12879,xe" fillcolor="#b01c88" stroked="f">
                  <v:path arrowok="t"/>
                </v:shape>
                <v:shape id="Graphic 40" o:spid="_x0000_s1035" style="position:absolute;left:2260;top:16170;width:134;height:1860;visibility:visible;mso-wrap-style:square;v-text-anchor:top" coordsize="13335,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" path="m12873,l,,,185648r12873,l12873,xe" fillcolor="#9e2889" stroked="f">
                  <v:path arrowok="t"/>
                </v:shape>
                <v:shape id="Graphic 41" o:spid="_x0000_s1036" style="position:absolute;left:2260;top:16170;width:134;height:1860;visibility:visible;mso-wrap-style:square;v-text-anchor:top" coordsize="13335,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" path="m12873,l,,,185648r12873,l12873,xe" fillcolor="#b01c88" stroked="f">
                  <v:path arrowok="t"/>
                </v:shape>
                <v:shape id="Graphic 42" o:spid="_x0000_s1037" style="position:absolute;left:2637;top:16420;width:133;height:1613;visibility:visible;mso-wrap-style:square;v-text-anchor:top" coordsize="13335,16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" path="m12880,l,,,160680r12880,l12880,xe" fillcolor="#9e2889" stroked="f">
                  <v:path arrowok="t"/>
                </v:shape>
                <v:shape id="Graphic 43" o:spid="_x0000_s1038" style="position:absolute;left:2637;top:16420;width:133;height:1613;visibility:visible;mso-wrap-style:square;v-text-anchor:top" coordsize="13335,16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" path="m12880,l,,,160680r12880,l12880,xe" fillcolor="#b01c88" stroked="f">
                  <v:path arrowok="t"/>
                </v:shape>
                <v:shape id="Graphic 44" o:spid="_x0000_s1039" style="position:absolute;left:3023;top:16192;width:134;height:1835;visibility:visible;mso-wrap-style:square;v-text-anchor:top" coordsize="1333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" path="m12879,l,,,183476r12879,l12879,xe" fillcolor="#9e2889" stroked="f">
                  <v:path arrowok="t"/>
                </v:shape>
                <v:shape id="Graphic 45" o:spid="_x0000_s1040" style="position:absolute;left:3023;top:16192;width:134;height:1835;visibility:visible;mso-wrap-style:square;v-text-anchor:top" coordsize="1333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" path="m12879,l,,,183476r12879,l12879,xe" fillcolor="#b01c88" stroked="f">
                  <v:path arrowok="t"/>
                </v:shape>
                <v:shape id="Graphic 46" o:spid="_x0000_s1041" style="position:absolute;left:3400;top:16463;width:133;height:1569;visibility:visible;mso-wrap-style:square;v-text-anchor:top" coordsize="13335,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" path="m12880,l,,,156337r12880,l12880,xe" fillcolor="#9e2889" stroked="f">
                  <v:path arrowok="t"/>
                </v:shape>
                <v:shape id="Graphic 47" o:spid="_x0000_s1042" style="position:absolute;left:3400;top:16463;width:133;height:1569;visibility:visible;mso-wrap-style:square;v-text-anchor:top" coordsize="13335,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" path="m12880,l,,,156337r12880,l12880,xe" fillcolor="#b01c88" stroked="f">
                  <v:path arrowok="t"/>
                </v:shape>
                <v:shape id="Graphic 48" o:spid="_x0000_s1043" style="position:absolute;left:3786;top:16083;width:133;height:1950;visibility:visible;mso-wrap-style:square;v-text-anchor:top" coordsize="13335,19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" path="m12880,l,,,194335r12880,l12880,xe" fillcolor="#9e2889" stroked="f">
                  <v:path arrowok="t"/>
                </v:shape>
                <v:shape id="Graphic 49" o:spid="_x0000_s1044" style="position:absolute;left:3786;top:16083;width:133;height:1950;visibility:visible;mso-wrap-style:square;v-text-anchor:top" coordsize="13335,19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" path="m12880,l,,,194335r12880,l12880,xe" fillcolor="#b01c88" stroked="f">
                  <v:path arrowok="t"/>
                </v:shape>
                <v:shape id="Graphic 50" o:spid="_x0000_s1045" style="position:absolute;left:4163;top:15367;width:133;height:2660;visibility:visible;mso-wrap-style:square;v-text-anchor:top" coordsize="13335,26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" path="m12879,l,,,265988r12879,l12879,xe" fillcolor="#9e2889" stroked="f">
                  <v:path arrowok="t"/>
                </v:shape>
                <v:shape id="Graphic 51" o:spid="_x0000_s1046" style="position:absolute;left:4163;top:15367;width:133;height:2660;visibility:visible;mso-wrap-style:square;v-text-anchor:top" coordsize="13335,26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" path="m12879,l,,,265988r12879,l12879,xe" fillcolor="#b01c88" stroked="f">
                  <v:path arrowok="t"/>
                </v:shape>
                <v:shape id="Graphic 52" o:spid="_x0000_s1047" style="position:absolute;left:4549;top:15779;width:133;height:2248;visibility:visible;mso-wrap-style:square;v-text-anchor:top" coordsize="1333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" path="m12879,l,,,224739r12879,l12879,xe" fillcolor="#9e2889" stroked="f">
                  <v:path arrowok="t"/>
                </v:shape>
                <v:shape id="Graphic 53" o:spid="_x0000_s1048" style="position:absolute;left:4549;top:15779;width:133;height:2248;visibility:visible;mso-wrap-style:square;v-text-anchor:top" coordsize="1333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" path="m12879,l,,,224739r12879,l12879,xe" fillcolor="#b01c88" stroked="f">
                  <v:path arrowok="t"/>
                </v:shape>
                <v:shape id="Graphic 54" o:spid="_x0000_s1049" style="position:absolute;left:4925;top:15833;width:134;height:2197;visibility:visible;mso-wrap-style:square;v-text-anchor:top" coordsize="1333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" path="m12880,l,,,219303r12880,l12880,xe" fillcolor="#9e2889" stroked="f">
                  <v:path arrowok="t"/>
                </v:shape>
                <v:shape id="Graphic 55" o:spid="_x0000_s1050" style="position:absolute;left:4925;top:15833;width:134;height:2197;visibility:visible;mso-wrap-style:square;v-text-anchor:top" coordsize="1333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" path="m12880,l,,,219303r12880,l12880,xe" fillcolor="#b01c88" stroked="f">
                  <v:path arrowok="t"/>
                </v:shape>
                <v:shape id="Graphic 56" o:spid="_x0000_s1051" style="position:absolute;left:5312;top:14455;width:133;height:3575;visibility:visible;mso-wrap-style:square;v-text-anchor:top" coordsize="13335,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" path="m12880,l,,,357174r12880,l12880,xe" fillcolor="#9e2889" stroked="f">
                  <v:path arrowok="t"/>
                </v:shape>
                <v:shape id="Graphic 57" o:spid="_x0000_s1052" style="position:absolute;left:5312;top:14455;width:133;height:3575;visibility:visible;mso-wrap-style:square;v-text-anchor:top" coordsize="13335,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" path="m12880,l,,,357174r12880,l12880,xe" fillcolor="#b01c88" stroked="f">
                  <v:path arrowok="t"/>
                </v:shape>
                <v:shape id="Graphic 58" o:spid="_x0000_s1053" style="position:absolute;left:5688;top:15182;width:133;height:2845;visibility:visible;mso-wrap-style:square;v-text-anchor:top" coordsize="13335,28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" path="m12879,l,,,284441r12879,l12879,xe" fillcolor="#9e2889" stroked="f">
                  <v:path arrowok="t"/>
                </v:shape>
                <v:shape id="Graphic 59" o:spid="_x0000_s1054" style="position:absolute;left:5688;top:15182;width:133;height:2845;visibility:visible;mso-wrap-style:square;v-text-anchor:top" coordsize="13335,28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" path="m12879,l,,,284441r12879,l12879,xe" fillcolor="#b01c88" stroked="f">
                  <v:path arrowok="t"/>
                </v:shape>
                <v:shape id="Graphic 60" o:spid="_x0000_s1055" style="position:absolute;left:6075;top:15616;width:133;height:2413;visibility:visible;mso-wrap-style:square;v-text-anchor:top" coordsize="13335,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" path="m12879,l,,,241020r12879,l12879,xe" fillcolor="#9e2889" stroked="f">
                  <v:path arrowok="t"/>
                </v:shape>
                <v:shape id="Graphic 61" o:spid="_x0000_s1056" style="position:absolute;left:6075;top:15616;width:133;height:2413;visibility:visible;mso-wrap-style:square;v-text-anchor:top" coordsize="13335,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" path="m12879,l,,,241020r12879,l12879,xe" fillcolor="#b01c88" stroked="f">
                  <v:path arrowok="t"/>
                </v:shape>
                <v:shape id="Graphic 62" o:spid="_x0000_s1057" style="position:absolute;left:6451;top:13369;width:133;height:4661;visibility:visible;mso-wrap-style:square;v-text-anchor:top" coordsize="13335,46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" path="m12873,l,,,465747r12873,l12873,xe" fillcolor="#9e2889" stroked="f">
                  <v:path arrowok="t"/>
                </v:shape>
                <v:shape id="Graphic 63" o:spid="_x0000_s1058" style="position:absolute;left:6451;top:13369;width:133;height:4661;visibility:visible;mso-wrap-style:square;v-text-anchor:top" coordsize="13335,46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" path="m12873,l,,,465747r12873,l12873,xe" fillcolor="#b01c88" stroked="f">
                  <v:path arrowok="t"/>
                </v:shape>
                <v:shape id="Graphic 64" o:spid="_x0000_s1059" style="position:absolute;left:6837;top:14031;width:134;height:4001;visibility:visible;mso-wrap-style:square;v-text-anchor:top" coordsize="13335,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" path="m12880,l,,,399529r12880,l12880,xe" fillcolor="#9e2889" stroked="f">
                  <v:path arrowok="t"/>
                </v:shape>
                <v:shape id="Graphic 65" o:spid="_x0000_s1060" style="position:absolute;left:6837;top:14031;width:134;height:4001;visibility:visible;mso-wrap-style:square;v-text-anchor:top" coordsize="13335,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" path="m12880,l,,,399529r12880,l12880,xe" fillcolor="#b01c88" stroked="f">
                  <v:path arrowok="t"/>
                </v:shape>
                <v:shape id="Graphic 66" o:spid="_x0000_s1061" style="position:absolute;left:7214;top:14997;width:133;height:3029;visibility:visible;mso-wrap-style:square;v-text-anchor:top" coordsize="13335,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" path="m12879,l,,,302895r12879,l12879,xe" fillcolor="#9e2889" stroked="f">
                  <v:path arrowok="t"/>
                </v:shape>
                <v:shape id="Graphic 67" o:spid="_x0000_s1062" style="position:absolute;left:7214;top:14997;width:133;height:3029;visibility:visible;mso-wrap-style:square;v-text-anchor:top" coordsize="13335,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" path="m12879,l,,,302895r12879,l12879,xe" fillcolor="#b01c88" stroked="f">
                  <v:path arrowok="t"/>
                </v:shape>
                <v:shape id="Graphic 68" o:spid="_x0000_s1063" style="position:absolute;left:7600;top:11947;width:134;height:6083;visibility:visible;mso-wrap-style:square;v-text-anchor:top" coordsize="13335,6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" path="m12879,l,,,607961r12879,l12879,xe" fillcolor="#9e2889" stroked="f">
                  <v:path arrowok="t"/>
                </v:shape>
                <v:shape id="Graphic 69" o:spid="_x0000_s1064" style="position:absolute;left:7600;top:11947;width:134;height:6083;visibility:visible;mso-wrap-style:square;v-text-anchor:top" coordsize="13335,6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" path="m12879,l,,,607961r12879,l12879,xe" fillcolor="#b01c88" stroked="f">
                  <v:path arrowok="t"/>
                </v:shape>
                <v:shape id="Graphic 70" o:spid="_x0000_s1065" style="position:absolute;left:7977;top:14813;width:133;height:3219;visibility:visible;mso-wrap-style:square;v-text-anchor:top" coordsize="13335,3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" path="m12880,l,,,321348r12880,l12880,xe" fillcolor="#9e2889" stroked="f">
                  <v:path arrowok="t"/>
                </v:shape>
                <v:shape id="Graphic 71" o:spid="_x0000_s1066" style="position:absolute;left:7977;top:14813;width:133;height:3219;visibility:visible;mso-wrap-style:square;v-text-anchor:top" coordsize="13335,3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" path="m12880,l,,,321348r12880,l12880,xe" fillcolor="#b01c88" stroked="f">
                  <v:path arrowok="t"/>
                </v:shape>
                <v:shape id="Graphic 72" o:spid="_x0000_s1067" style="position:absolute;left:8363;top:16148;width:133;height:1880;visibility:visible;mso-wrap-style:square;v-text-anchor:top" coordsize="1333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" path="m12880,l,,,187820r12880,l12880,xe" fillcolor="#9e2889" stroked="f">
                  <v:path arrowok="t"/>
                </v:shape>
                <v:shape id="Graphic 73" o:spid="_x0000_s1068" style="position:absolute;left:8363;top:16148;width:133;height:1880;visibility:visible;mso-wrap-style:square;v-text-anchor:top" coordsize="1333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" path="m12880,l,,,187820r12880,l12880,xe" fillcolor="#b01c88" stroked="f">
                  <v:path arrowok="t"/>
                </v:shape>
                <v:shape id="Graphic 74" o:spid="_x0000_s1069" style="position:absolute;left:8739;top:15573;width:134;height:2457;visibility:visible;mso-wrap-style:square;v-text-anchor:top" coordsize="13335,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" path="m12879,l,,,245351r12879,l12879,xe" fillcolor="#9e2889" stroked="f">
                  <v:path arrowok="t"/>
                </v:shape>
                <v:shape id="Graphic 75" o:spid="_x0000_s1070" style="position:absolute;left:8739;top:15573;width:134;height:2457;visibility:visible;mso-wrap-style:square;v-text-anchor:top" coordsize="13335,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" path="m12879,l,,,245351r12879,l12879,xe" fillcolor="#b01c88" stroked="f">
                  <v:path arrowok="t"/>
                </v:shape>
                <v:shape id="Graphic 76" o:spid="_x0000_s1071" style="position:absolute;left:9126;top:16072;width:133;height:1956;visibility:visible;mso-wrap-style:square;v-text-anchor:top" coordsize="1333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" path="m12879,l,,,195414r12879,l12879,xe" fillcolor="#9e2889" stroked="f">
                  <v:path arrowok="t"/>
                </v:shape>
                <v:shape id="Graphic 77" o:spid="_x0000_s1072" style="position:absolute;left:9126;top:16072;width:133;height:1956;visibility:visible;mso-wrap-style:square;v-text-anchor:top" coordsize="1333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" path="m12879,l,,,195414r12879,l12879,xe" fillcolor="#b01c88" stroked="f">
                  <v:path arrowok="t"/>
                </v:shape>
                <v:shape id="Graphic 78" o:spid="_x0000_s1073" style="position:absolute;left:9502;top:16908;width:134;height:1124;visibility:visible;mso-wrap-style:square;v-text-anchor:top" coordsize="13335,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" path="m12880,l,,,111823r12880,l12880,xe" fillcolor="#9e2889" stroked="f">
                  <v:path arrowok="t"/>
                </v:shape>
                <v:shape id="Graphic 79" o:spid="_x0000_s1074" style="position:absolute;left:9502;top:16908;width:134;height:1124;visibility:visible;mso-wrap-style:square;v-text-anchor:top" coordsize="13335,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" path="m12880,l,,,111823r12880,l12880,xe" fillcolor="#b01c88" stroked="f">
                  <v:path arrowok="t"/>
                </v:shape>
                <v:shape id="Graphic 80" o:spid="_x0000_s1075" style="position:absolute;left:9889;top:17191;width:133;height:838;visibility:visible;mso-wrap-style:square;v-text-anchor:top" coordsize="1333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" path="m12880,l,,,83591r12880,l12880,xe" fillcolor="#9e2889" stroked="f">
                  <v:path arrowok="t"/>
                </v:shape>
                <v:shape id="Graphic 81" o:spid="_x0000_s1076" style="position:absolute;left:9889;top:17191;width:133;height:838;visibility:visible;mso-wrap-style:square;v-text-anchor:top" coordsize="1333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" path="m12880,l,,,83591r12880,l12880,xe" fillcolor="#b01c88" stroked="f">
                  <v:path arrowok="t"/>
                </v:shape>
                <v:shape id="Graphic 82" o:spid="_x0000_s1077" style="position:absolute;left:10265;top:16854;width:133;height:1175;visibility:visible;mso-wrap-style:square;v-text-anchor:top" coordsize="1333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" path="m12879,l,,,117246r12879,l12879,xe" fillcolor="#9e2889" stroked="f">
                  <v:path arrowok="t"/>
                </v:shape>
                <v:shape id="Graphic 83" o:spid="_x0000_s1078" style="position:absolute;left:10265;top:16854;width:133;height:1175;visibility:visible;mso-wrap-style:square;v-text-anchor:top" coordsize="1333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" path="m12879,l,,,117246r12879,l12879,xe" fillcolor="#b01c88" stroked="f">
                  <v:path arrowok="t"/>
                </v:shape>
                <v:shape id="Graphic 84" o:spid="_x0000_s1079" style="position:absolute;left:10651;top:16583;width:134;height:1447;visibility:visible;mso-wrap-style:square;v-text-anchor:top" coordsize="13335,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" path="m12880,l,,,144386r12880,l12880,xe" fillcolor="#9e2889" stroked="f">
                  <v:path arrowok="t"/>
                </v:shape>
                <v:shape id="Graphic 85" o:spid="_x0000_s1080" style="position:absolute;left:10651;top:16583;width:134;height:1447;visibility:visible;mso-wrap-style:square;v-text-anchor:top" coordsize="13335,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" path="m12880,l,,,144386r12880,l12880,xe" fillcolor="#b01c88" stroked="f">
                  <v:path arrowok="t"/>
                </v:shape>
                <v:shape id="Graphic 86" o:spid="_x0000_s1081" style="position:absolute;left:11028;top:15974;width:133;height:2058;visibility:visible;mso-wrap-style:square;v-text-anchor:top" coordsize="13335,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" path="m12873,l,,,205193r12873,l12873,xe" fillcolor="#9e2889" stroked="f">
                  <v:path arrowok="t"/>
                </v:shape>
                <v:shape id="Graphic 87" o:spid="_x0000_s1082" style="position:absolute;left:11028;top:15974;width:133;height:2058;visibility:visible;mso-wrap-style:square;v-text-anchor:top" coordsize="13335,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" path="m12873,l,,,205193r12873,l12873,xe" fillcolor="#b01c88" stroked="f">
                  <v:path arrowok="t"/>
                </v:shape>
                <v:shape id="Graphic 88" o:spid="_x0000_s1083" style="position:absolute;left:11414;top:15008;width:134;height:3023;visibility:visible;mso-wrap-style:square;v-text-anchor:top" coordsize="1333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" path="m12879,l,,,301802r12879,l12879,xe" fillcolor="#9e2889" stroked="f">
                  <v:path arrowok="t"/>
                </v:shape>
                <v:shape id="Graphic 89" o:spid="_x0000_s1084" style="position:absolute;left:11414;top:15008;width:134;height:3023;visibility:visible;mso-wrap-style:square;v-text-anchor:top" coordsize="1333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" path="m12879,l,,,301802r12879,l12879,xe" fillcolor="#b01c88" stroked="f">
                  <v:path arrowok="t"/>
                </v:shape>
                <v:shape id="Graphic 90" o:spid="_x0000_s1085" style="position:absolute;left:11791;top:17104;width:133;height:927;visibility:visible;mso-wrap-style:square;v-text-anchor:top" coordsize="1333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" path="m12879,l,,,92278r12879,l12879,xe" fillcolor="#9e2889" stroked="f">
                  <v:path arrowok="t"/>
                </v:shape>
                <v:shape id="Graphic 91" o:spid="_x0000_s1086" style="position:absolute;left:11791;top:17104;width:133;height:927;visibility:visible;mso-wrap-style:square;v-text-anchor:top" coordsize="1333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" path="m12879,l,,,92278r12879,l12879,xe" fillcolor="#b01c88" stroked="f">
                  <v:path arrowok="t"/>
                </v:shape>
                <v:shape id="Graphic 92" o:spid="_x0000_s1087" style="position:absolute;left:12177;top:15019;width:133;height:3010;visibility:visible;mso-wrap-style:square;v-text-anchor:top" coordsize="13335,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" path="m12880,l,,,300736r12880,l12880,xe" fillcolor="#9e2889" stroked="f">
                  <v:path arrowok="t"/>
                </v:shape>
                <v:shape id="Graphic 93" o:spid="_x0000_s1088" style="position:absolute;left:12177;top:15019;width:133;height:3010;visibility:visible;mso-wrap-style:square;v-text-anchor:top" coordsize="13335,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" path="m12880,l,,,300736r12880,l12880,xe" fillcolor="#b01c88" stroked="f">
                  <v:path arrowok="t"/>
                </v:shape>
                <v:shape id="Graphic 94" o:spid="_x0000_s1089" style="position:absolute;left:12554;top:16105;width:133;height:1924;visibility:visible;mso-wrap-style:square;v-text-anchor:top" coordsize="13335,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" path="m12879,l,,,192163r12879,l12879,xe" fillcolor="#9e2889" stroked="f">
                  <v:path arrowok="t"/>
                </v:shape>
                <v:shape id="Graphic 95" o:spid="_x0000_s1090" style="position:absolute;left:12554;top:16105;width:133;height:1924;visibility:visible;mso-wrap-style:square;v-text-anchor:top" coordsize="13335,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" path="m12879,l,,,192163r12879,l12879,xe" fillcolor="#b01c88" stroked="f">
                  <v:path arrowok="t"/>
                </v:shape>
                <v:shape id="Graphic 96" o:spid="_x0000_s1091" style="position:absolute;left:12940;top:15388;width:133;height:2642;visibility:visible;mso-wrap-style:square;v-text-anchor:top" coordsize="13335,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" path="m12877,l,,,263817r12877,l12877,xe" fillcolor="#9e2889" stroked="f">
                  <v:path arrowok="t"/>
                </v:shape>
                <v:shape id="Graphic 97" o:spid="_x0000_s1092" style="position:absolute;left:12940;top:15388;width:133;height:2642;visibility:visible;mso-wrap-style:square;v-text-anchor:top" coordsize="13335,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" path="m12877,l,,,263817r12877,l12877,xe" fillcolor="#b01c88" stroked="f">
                  <v:path arrowok="t"/>
                </v:shape>
                <v:shape id="Graphic 98" o:spid="_x0000_s1093" style="position:absolute;left:13326;top:15899;width:121;height:2133;visibility:visible;mso-wrap-style:square;v-text-anchor:top" coordsize="1206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" path="m11887,l,,,212788r11887,l11887,xe" fillcolor="#9e2889" stroked="f">
                  <v:path arrowok="t"/>
                </v:shape>
                <v:shape id="Graphic 99" o:spid="_x0000_s1094" style="position:absolute;left:13326;top:15899;width:121;height:2133;visibility:visible;mso-wrap-style:square;v-text-anchor:top" coordsize="1206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" path="m11887,l,,,212788r11887,l11887,xe" fillcolor="#b01c88" stroked="f">
                  <v:path arrowok="t"/>
                </v:shape>
                <v:shape id="Graphic 100" o:spid="_x0000_s1095" style="position:absolute;left:13703;top:16800;width:133;height:1231;visibility:visible;mso-wrap-style:square;v-text-anchor:top" coordsize="1333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" path="m12890,l,,,122682r12890,l12890,xe" fillcolor="#9e2889" stroked="f">
                  <v:path arrowok="t"/>
                </v:shape>
                <v:shape id="Graphic 101" o:spid="_x0000_s1096" style="position:absolute;left:13703;top:16800;width:133;height:1231;visibility:visible;mso-wrap-style:square;v-text-anchor:top" coordsize="1333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" path="m12890,l,,,122682r12890,l12890,xe" fillcolor="#b01c88" stroked="f">
                  <v:path arrowok="t"/>
                </v:shape>
                <v:shape id="Graphic 102" o:spid="_x0000_s1097" style="position:absolute;left:14089;top:15725;width:121;height:2305;visibility:visible;mso-wrap-style:square;v-text-anchor:top" coordsize="1206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" path="m11874,l,,,230149r11874,l11874,xe" fillcolor="#9e2889" stroked="f">
                  <v:path arrowok="t"/>
                </v:shape>
                <v:shape id="Graphic 103" o:spid="_x0000_s1098" style="position:absolute;left:14089;top:15725;width:121;height:2305;visibility:visible;mso-wrap-style:square;v-text-anchor:top" coordsize="1206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" path="m11874,l,,,230149r11874,l11874,xe" fillcolor="#b01c88" stroked="f">
                  <v:path arrowok="t"/>
                </v:shape>
                <v:shape id="Graphic 104" o:spid="_x0000_s1099" style="position:absolute;left:14466;top:14281;width:133;height:3746;visibility:visible;mso-wrap-style:square;v-text-anchor:top" coordsize="13335,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" path="m12865,l,,,374548r12865,l12865,xe" fillcolor="#9e2889" stroked="f">
                  <v:path arrowok="t"/>
                </v:shape>
                <v:shape id="Graphic 105" o:spid="_x0000_s1100" style="position:absolute;left:14466;top:14281;width:133;height:3746;visibility:visible;mso-wrap-style:square;v-text-anchor:top" coordsize="13335,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" path="m12865,l,,,374548r12865,l12865,xe" fillcolor="#b01c88" stroked="f">
                  <v:path arrowok="t"/>
                </v:shape>
                <v:shape id="Graphic 106" o:spid="_x0000_s1101" style="position:absolute;left:14852;top:15410;width:121;height:2623;visibility:visible;mso-wrap-style:square;v-text-anchor:top" coordsize="12065,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" path="m11887,l,,,261645r11887,l11887,xe" fillcolor="#9e2889" stroked="f">
                  <v:path arrowok="t"/>
                </v:shape>
                <v:shape id="Graphic 107" o:spid="_x0000_s1102" style="position:absolute;left:14852;top:15410;width:121;height:2623;visibility:visible;mso-wrap-style:square;v-text-anchor:top" coordsize="12065,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" path="m11887,l,,,261645r11887,l11887,xe" fillcolor="#b01c88" stroked="f">
                  <v:path arrowok="t"/>
                </v:shape>
                <v:shape id="Graphic 108" o:spid="_x0000_s1103" style="position:absolute;left:15228;top:13923;width:134;height:4108;visibility:visible;mso-wrap-style:square;v-text-anchor:top" coordsize="13335,410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" path="m12865,l,,,410375r12865,l12865,xe" fillcolor="#9e2889" stroked="f">
                  <v:path arrowok="t"/>
                </v:shape>
                <v:shape id="Graphic 109" o:spid="_x0000_s1104" style="position:absolute;left:15228;top:13923;width:134;height:4108;visibility:visible;mso-wrap-style:square;v-text-anchor:top" coordsize="13335,410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" path="m12865,l,,,410375r12865,l12865,xe" fillcolor="#b01c88" stroked="f">
                  <v:path arrowok="t"/>
                </v:shape>
                <v:shape id="Graphic 110" o:spid="_x0000_s1105" style="position:absolute;left:15615;top:15215;width:120;height:2813;visibility:visible;mso-wrap-style:square;v-text-anchor:top" coordsize="12065,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" path="m11874,l,,,281190r11874,l11874,xe" fillcolor="#9e2889" stroked="f">
                  <v:path arrowok="t"/>
                </v:shape>
                <v:shape id="Graphic 111" o:spid="_x0000_s1106" style="position:absolute;left:15615;top:15215;width:120;height:2813;visibility:visible;mso-wrap-style:square;v-text-anchor:top" coordsize="12065,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" path="m11874,l,,,281190r11874,l11874,xe" fillcolor="#b01c88" stroked="f">
                  <v:path arrowok="t"/>
                </v:shape>
                <v:shape id="Graphic 112" o:spid="_x0000_s1107" style="position:absolute;left:15991;top:15540;width:133;height:2489;visibility:visible;mso-wrap-style:square;v-text-anchor:top" coordsize="1333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" path="m12903,l,,,248615r12903,l12903,xe" fillcolor="#9e2889" stroked="f">
                  <v:path arrowok="t"/>
                </v:shape>
                <v:shape id="Graphic 113" o:spid="_x0000_s1108" style="position:absolute;left:15991;top:15540;width:133;height:2489;visibility:visible;mso-wrap-style:square;v-text-anchor:top" coordsize="1333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" path="m12903,l,,,248615r12903,l12903,xe" fillcolor="#b01c88" stroked="f">
                  <v:path arrowok="t"/>
                </v:shape>
                <v:shape id="Graphic 114" o:spid="_x0000_s1109" style="position:absolute;left:16378;top:13977;width:120;height:4051;visibility:visible;mso-wrap-style:square;v-text-anchor:top" coordsize="12065,4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" path="m11874,l,,,404952r11874,l11874,xe" fillcolor="#9e2889" stroked="f">
                  <v:path arrowok="t"/>
                </v:shape>
                <v:shape id="Graphic 115" o:spid="_x0000_s1110" style="position:absolute;left:16378;top:13977;width:120;height:4051;visibility:visible;mso-wrap-style:square;v-text-anchor:top" coordsize="12065,4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" path="m11874,l,,,404952r11874,l11874,xe" fillcolor="#b01c88" stroked="f">
                  <v:path arrowok="t"/>
                </v:shape>
                <v:shape id="Graphic 116" o:spid="_x0000_s1111" style="position:absolute;left:16754;top:13836;width:133;height:4191;visibility:visible;mso-wrap-style:square;v-text-anchor:top" coordsize="13335,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" path="m12890,l,,,419061r12890,l12890,xe" fillcolor="#9e2889" stroked="f">
                  <v:path arrowok="t"/>
                </v:shape>
                <v:shape id="Graphic 117" o:spid="_x0000_s1112" style="position:absolute;left:16754;top:13836;width:133;height:4191;visibility:visible;mso-wrap-style:square;v-text-anchor:top" coordsize="13335,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" path="m12890,l,,,419061r12890,l12890,xe" fillcolor="#b01c88" stroked="f">
                  <v:path arrowok="t"/>
                </v:shape>
                <v:shape id="Graphic 118" o:spid="_x0000_s1113" style="position:absolute;left:17140;top:12989;width:121;height:5042;visibility:visible;mso-wrap-style:square;v-text-anchor:top" coordsize="12065,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" path="m11874,l,,,503745r11874,l11874,xe" fillcolor="#9e2889" stroked="f">
                  <v:path arrowok="t"/>
                </v:shape>
                <v:shape id="Graphic 119" o:spid="_x0000_s1114" style="position:absolute;left:17140;top:12989;width:121;height:5042;visibility:visible;mso-wrap-style:square;v-text-anchor:top" coordsize="12065,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" path="m11874,l,,,503745r11874,l11874,xe" fillcolor="#b01c88" stroked="f">
                  <v:path arrowok="t"/>
                </v:shape>
                <v:shape id="Graphic 120" o:spid="_x0000_s1115" style="position:absolute;left:17517;top:12794;width:133;height:5238;visibility:visible;mso-wrap-style:square;v-text-anchor:top" coordsize="1333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" path="m12865,l,,,523278r12865,l12865,xe" fillcolor="#9e2889" stroked="f">
                  <v:path arrowok="t"/>
                </v:shape>
                <v:shape id="Graphic 121" o:spid="_x0000_s1116" style="position:absolute;left:17517;top:12794;width:133;height:5238;visibility:visible;mso-wrap-style:square;v-text-anchor:top" coordsize="1333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" path="m12865,l,,,523278r12865,l12865,xe" fillcolor="#b01c88" stroked="f">
                  <v:path arrowok="t"/>
                </v:shape>
                <v:shape id="Graphic 122" o:spid="_x0000_s1117" style="position:absolute;left:17903;top:13000;width:121;height:5029;visibility:visible;mso-wrap-style:square;v-text-anchor:top" coordsize="12065,5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" path="m11887,l,,,502653r11887,l11887,xe" fillcolor="#9e2889" stroked="f">
                  <v:path arrowok="t"/>
                </v:shape>
                <v:shape id="Graphic 123" o:spid="_x0000_s1118" style="position:absolute;left:17903;top:13000;width:121;height:5029;visibility:visible;mso-wrap-style:square;v-text-anchor:top" coordsize="12065,5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" path="m11887,l,,,502653r11887,l11887,xe" fillcolor="#b01c88" stroked="f">
                  <v:path arrowok="t"/>
                </v:shape>
                <v:shape id="Graphic 124" o:spid="_x0000_s1119" style="position:absolute;left:18280;top:14096;width:133;height:3931;visibility:visible;mso-wrap-style:square;v-text-anchor:top" coordsize="13335,39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" path="m12865,l,,,393001r12865,l12865,xe" fillcolor="#9e2889" stroked="f">
                  <v:path arrowok="t"/>
                </v:shape>
                <v:shape id="Graphic 125" o:spid="_x0000_s1120" style="position:absolute;left:18280;top:14096;width:133;height:3931;visibility:visible;mso-wrap-style:square;v-text-anchor:top" coordsize="13335,39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" path="m12865,l,,,393001r12865,l12865,xe" fillcolor="#b01c88" stroked="f">
                  <v:path arrowok="t"/>
                </v:shape>
                <v:shape id="Graphic 126" o:spid="_x0000_s1121" style="position:absolute;left:18666;top:12196;width:133;height:5836;visibility:visible;mso-wrap-style:square;v-text-anchor:top" coordsize="13335,583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" path="m12865,l,,,582993r12865,l12865,xe" fillcolor="#9e2889" stroked="f">
                  <v:path arrowok="t"/>
                </v:shape>
                <v:shape id="Graphic 127" o:spid="_x0000_s1122" style="position:absolute;left:18666;top:12196;width:133;height:5836;visibility:visible;mso-wrap-style:square;v-text-anchor:top" coordsize="13335,583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" path="m12865,l,,,582993r12865,l12865,xe" fillcolor="#b01c88" stroked="f">
                  <v:path arrowok="t"/>
                </v:shape>
                <v:shape id="Graphic 128" o:spid="_x0000_s1123" style="position:absolute;left:19042;top:9906;width:134;height:8121;visibility:visible;mso-wrap-style:square;v-text-anchor:top" coordsize="13335,812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" path="m12877,l,,,812065r12877,l12877,xe" fillcolor="#9e2889" stroked="f">
                  <v:path arrowok="t"/>
                </v:shape>
                <v:shape id="Graphic 129" o:spid="_x0000_s1124" style="position:absolute;left:19042;top:9906;width:134;height:8121;visibility:visible;mso-wrap-style:square;v-text-anchor:top" coordsize="13335,812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" path="m12877,l,,,812065r12877,l12877,xe" fillcolor="#b01c88" stroked="f">
                  <v:path arrowok="t"/>
                </v:shape>
                <v:shape id="Graphic 130" o:spid="_x0000_s1125" style="position:absolute;left:19429;top:8071;width:133;height:9957;visibility:visible;mso-wrap-style:square;v-text-anchor:top" coordsize="13335,99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" path="m12852,l,,,995533r12852,l12852,xe" fillcolor="#9e2889" stroked="f">
                  <v:path arrowok="t"/>
                </v:shape>
                <v:shape id="Graphic 131" o:spid="_x0000_s1126" style="position:absolute;left:19429;top:8071;width:133;height:9957;visibility:visible;mso-wrap-style:square;v-text-anchor:top" coordsize="13335,99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" path="m12852,l,,,995533r12852,l12852,xe" fillcolor="#b01c88" stroked="f">
                  <v:path arrowok="t"/>
                </v:shape>
                <v:shape id="Graphic 132" o:spid="_x0000_s1127" style="position:absolute;left:19805;top:9016;width:134;height:9017;visibility:visible;mso-wrap-style:square;v-text-anchor:top" coordsize="13335,90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" path="m12877,l,,,901090r12877,l12877,xe" fillcolor="#9e2889" stroked="f">
                  <v:path arrowok="t"/>
                </v:shape>
                <v:shape id="Graphic 133" o:spid="_x0000_s1128" style="position:absolute;left:19805;top:9016;width:134;height:9017;visibility:visible;mso-wrap-style:square;v-text-anchor:top" coordsize="13335,90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" path="m12877,l,,,901090r12877,l12877,xe" fillcolor="#b01c88" stroked="f">
                  <v:path arrowok="t"/>
                </v:shape>
                <v:shape id="Graphic 134" o:spid="_x0000_s1129" style="position:absolute;left:20192;top:14476;width:133;height:3556;visibility:visible;mso-wrap-style:square;v-text-anchor:top" coordsize="13335,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" path="m12877,l,,,355003r12877,l12877,xe" fillcolor="#9e2889" stroked="f">
                  <v:path arrowok="t"/>
                </v:shape>
                <v:shape id="Graphic 135" o:spid="_x0000_s1130" style="position:absolute;left:20192;top:14476;width:133;height:3556;visibility:visible;mso-wrap-style:square;v-text-anchor:top" coordsize="13335,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" path="m12877,l,,,355003r12877,l12877,xe" fillcolor="#b01c88" stroked="f">
                  <v:path arrowok="t"/>
                </v:shape>
                <v:shape id="Graphic 136" o:spid="_x0000_s1131" style="position:absolute;left:20568;top:10470;width:134;height:7557;visibility:visible;mso-wrap-style:square;v-text-anchor:top" coordsize="13335,75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" path="m12865,l,,,755610r12865,l12865,xe" fillcolor="#9e2889" stroked="f">
                  <v:path arrowok="t"/>
                </v:shape>
                <v:shape id="Graphic 137" o:spid="_x0000_s1132" style="position:absolute;left:20568;top:10470;width:134;height:7557;visibility:visible;mso-wrap-style:square;v-text-anchor:top" coordsize="13335,75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" path="m12865,l,,,755610r12865,l12865,xe" fillcolor="#b01c88" stroked="f">
                  <v:path arrowok="t"/>
                </v:shape>
                <v:shape id="Graphic 138" o:spid="_x0000_s1133" style="position:absolute;left:20955;top:14042;width:133;height:3988;visibility:visible;mso-wrap-style:square;v-text-anchor:top" coordsize="13335,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" path="m12877,l,,,398424r12877,l12877,xe" fillcolor="#9e2889" stroked="f">
                  <v:path arrowok="t"/>
                </v:shape>
                <v:shape id="Graphic 139" o:spid="_x0000_s1134" style="position:absolute;left:20955;top:14042;width:133;height:3988;visibility:visible;mso-wrap-style:square;v-text-anchor:top" coordsize="13335,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" path="m12877,l,,,398424r12877,l12877,xe" fillcolor="#b01c88" stroked="f">
                  <v:path arrowok="t"/>
                </v:shape>
                <v:shape id="Graphic 140" o:spid="_x0000_s1135" style="position:absolute;left:21331;top:14357;width:133;height:3670;visibility:visible;mso-wrap-style:square;v-text-anchor:top" coordsize="13335,36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" path="m12890,l,,,366953r12890,l12890,xe" fillcolor="#9e2889" stroked="f">
                  <v:path arrowok="t"/>
                </v:shape>
                <v:shape id="Graphic 141" o:spid="_x0000_s1136" style="position:absolute;left:21331;top:14357;width:133;height:3670;visibility:visible;mso-wrap-style:square;v-text-anchor:top" coordsize="13335,36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" path="m12890,l,,,366953r12890,l12890,xe" fillcolor="#b01c88" stroked="f">
                  <v:path arrowok="t"/>
                </v:shape>
                <v:shape id="Graphic 142" o:spid="_x0000_s1137" style="position:absolute;left:21717;top:10796;width:133;height:3346;visibility:visible;mso-wrap-style:square;v-text-anchor:top" coordsize="13335,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" path="m12890,l,,,334391r12890,l12890,xe" fillcolor="#fcaf17" stroked="f">
                  <v:path arrowok="t"/>
                </v:shape>
                <v:shape id="Graphic 143" o:spid="_x0000_s1138" style="position:absolute;left:22095;top:10184;width:133;height:3531;visibility:visible;mso-wrap-style:square;v-text-anchor:top" coordsize="13335,353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" path="m12890,l,,,352682r12890,l12890,xe" fillcolor="#ffe3b8" stroked="f">
                  <v:path arrowok="t"/>
                </v:shape>
                <v:shape id="Graphic 144" o:spid="_x0000_s1139" style="position:absolute;left:1111;top:13152;width:134;height:3511;visibility:visible;mso-wrap-style:square;v-text-anchor:top" coordsize="13335,3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" path="m12880,l,,,350672r12880,l12880,xe" fillcolor="#efaa27" stroked="f">
                  <v:path arrowok="t"/>
                </v:shape>
                <v:shape id="Graphic 145" o:spid="_x0000_s1140" style="position:absolute;left:1111;top:13152;width:134;height:3511;visibility:visible;mso-wrap-style:square;v-text-anchor:top" coordsize="13335,3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" path="m12880,l,,,350672r12880,l12880,xe" fillcolor="#fcaf17" stroked="f">
                  <v:path arrowok="t"/>
                </v:shape>
                <v:shape id="Graphic 146" o:spid="_x0000_s1141" style="position:absolute;left:1498;top:13141;width:133;height:3664;visibility:visible;mso-wrap-style:square;v-text-anchor:top" coordsize="13335,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" path="m12879,l,,,365861r12879,l12879,xe" fillcolor="#efaa27" stroked="f">
                  <v:path arrowok="t"/>
                </v:shape>
                <v:shape id="Graphic 147" o:spid="_x0000_s1142" style="position:absolute;left:1498;top:13141;width:133;height:3664;visibility:visible;mso-wrap-style:square;v-text-anchor:top" coordsize="13335,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" path="m12879,l,,,365861r12879,l12879,xe" fillcolor="#fcaf17" stroked="f">
                  <v:path arrowok="t"/>
                </v:shape>
                <v:shape id="Graphic 148" o:spid="_x0000_s1143" style="position:absolute;left:1874;top:13597;width:133;height:2813;visibility:visible;mso-wrap-style:square;v-text-anchor:top" coordsize="13335,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" path="m12879,l,,,281165r12879,l12879,xe" fillcolor="#efaa27" stroked="f">
                  <v:path arrowok="t"/>
                </v:shape>
                <v:shape id="Graphic 149" o:spid="_x0000_s1144" style="position:absolute;left:1874;top:13597;width:133;height:2813;visibility:visible;mso-wrap-style:square;v-text-anchor:top" coordsize="13335,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" path="m12879,l,,,281165r12879,l12879,xe" fillcolor="#fcaf17" stroked="f">
                  <v:path arrowok="t"/>
                </v:shape>
                <v:shape id="Graphic 150" o:spid="_x0000_s1145" style="position:absolute;left:2260;top:11903;width:134;height:4268;visibility:visible;mso-wrap-style:square;v-text-anchor:top" coordsize="13335,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" path="m12873,l,,,426656r12873,l12873,xe" fillcolor="#efaa27" stroked="f">
                  <v:path arrowok="t"/>
                </v:shape>
                <v:shape id="Graphic 151" o:spid="_x0000_s1146" style="position:absolute;left:2260;top:11903;width:134;height:4268;visibility:visible;mso-wrap-style:square;v-text-anchor:top" coordsize="13335,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" path="m12873,l,,,426656r12873,l12873,xe" fillcolor="#fcaf17" stroked="f">
                  <v:path arrowok="t"/>
                </v:shape>
                <v:shape id="Graphic 152" o:spid="_x0000_s1147" style="position:absolute;left:2637;top:11209;width:133;height:5213;visibility:visible;mso-wrap-style:square;v-text-anchor:top" coordsize="13335,52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" path="m12880,l,,,521105r12880,l12880,xe" fillcolor="#efaa27" stroked="f">
                  <v:path arrowok="t"/>
                </v:shape>
                <v:shape id="Graphic 153" o:spid="_x0000_s1148" style="position:absolute;left:2637;top:11209;width:133;height:5213;visibility:visible;mso-wrap-style:square;v-text-anchor:top" coordsize="13335,52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" path="m12880,l,,,521105r12880,l12880,xe" fillcolor="#fcaf17" stroked="f">
                  <v:path arrowok="t"/>
                </v:shape>
                <v:shape id="Graphic 154" o:spid="_x0000_s1149" style="position:absolute;left:3023;top:10351;width:134;height:5842;visibility:visible;mso-wrap-style:square;v-text-anchor:top" coordsize="13335,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" path="m12879,l,,,584076r12879,l12879,xe" fillcolor="#efaa27" stroked="f">
                  <v:path arrowok="t"/>
                </v:shape>
                <v:shape id="Graphic 155" o:spid="_x0000_s1150" style="position:absolute;left:3023;top:10351;width:134;height:5842;visibility:visible;mso-wrap-style:square;v-text-anchor:top" coordsize="13335,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" path="m12879,l,,,584076r12879,l12879,xe" fillcolor="#fcaf17" stroked="f">
                  <v:path arrowok="t"/>
                </v:shape>
                <v:shape id="Graphic 156" o:spid="_x0000_s1151" style="position:absolute;left:3400;top:11556;width:133;height:4909;visibility:visible;mso-wrap-style:square;v-text-anchor:top" coordsize="13335,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" path="m12880,l,,,490710r12880,l12880,xe" fillcolor="#efaa27" stroked="f">
                  <v:path arrowok="t"/>
                </v:shape>
                <v:shape id="Graphic 157" o:spid="_x0000_s1152" style="position:absolute;left:3400;top:11556;width:133;height:4909;visibility:visible;mso-wrap-style:square;v-text-anchor:top" coordsize="13335,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" path="m12880,l,,,490710r12880,l12880,xe" fillcolor="#fcaf17" stroked="f">
                  <v:path arrowok="t"/>
                </v:shape>
                <v:shape id="Graphic 158" o:spid="_x0000_s1153" style="position:absolute;left:3786;top:8798;width:133;height:7290;visibility:visible;mso-wrap-style:square;v-text-anchor:top" coordsize="13335,72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" path="m12880,l,,,728470r12880,l12880,xe" fillcolor="#efaa27" stroked="f">
                  <v:path arrowok="t"/>
                </v:shape>
                <v:shape id="Graphic 159" o:spid="_x0000_s1154" style="position:absolute;left:3786;top:8798;width:133;height:7290;visibility:visible;mso-wrap-style:square;v-text-anchor:top" coordsize="13335,72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" path="m12880,l,,,728470r12880,l12880,xe" fillcolor="#fcaf17" stroked="f">
                  <v:path arrowok="t"/>
                </v:shape>
                <v:shape id="Graphic 160" o:spid="_x0000_s1155" style="position:absolute;left:4163;top:8549;width:133;height:6820;visibility:visible;mso-wrap-style:square;v-text-anchor:top" coordsize="13335,68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" path="m12879,l,,,681784r12879,l12879,xe" fillcolor="#efaa27" stroked="f">
                  <v:path arrowok="t"/>
                </v:shape>
                <v:shape id="Graphic 161" o:spid="_x0000_s1156" style="position:absolute;left:4163;top:8549;width:133;height:6820;visibility:visible;mso-wrap-style:square;v-text-anchor:top" coordsize="13335,68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" path="m12879,l,,,681784r12879,l12879,xe" fillcolor="#fcaf17" stroked="f">
                  <v:path arrowok="t"/>
                </v:shape>
                <v:shape id="Graphic 162" o:spid="_x0000_s1157" style="position:absolute;left:4549;top:10676;width:133;height:5106;visibility:visible;mso-wrap-style:square;v-text-anchor:top" coordsize="13335,51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" path="m12879,l,,,510252r12879,l12879,xe" fillcolor="#efaa27" stroked="f">
                  <v:path arrowok="t"/>
                </v:shape>
                <v:shape id="Graphic 163" o:spid="_x0000_s1158" style="position:absolute;left:4549;top:10676;width:133;height:5106;visibility:visible;mso-wrap-style:square;v-text-anchor:top" coordsize="13335,51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" path="m12879,l,,,510252r12879,l12879,xe" fillcolor="#fcaf17" stroked="f">
                  <v:path arrowok="t"/>
                </v:shape>
                <v:shape id="Graphic 164" o:spid="_x0000_s1159" style="position:absolute;left:4925;top:8397;width:134;height:7442;visibility:visible;mso-wrap-style:square;v-text-anchor:top" coordsize="13335,74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" path="m12880,l,,,743667r12880,l12880,xe" fillcolor="#efaa27" stroked="f">
                  <v:path arrowok="t"/>
                </v:shape>
                <v:shape id="Graphic 165" o:spid="_x0000_s1160" style="position:absolute;left:4925;top:8397;width:134;height:7442;visibility:visible;mso-wrap-style:square;v-text-anchor:top" coordsize="13335,74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" path="m12880,l,,,743667r12880,l12880,xe" fillcolor="#fcaf17" stroked="f">
                  <v:path arrowok="t"/>
                </v:shape>
                <v:shape id="Graphic 166" o:spid="_x0000_s1161" style="position:absolute;left:5312;top:7061;width:133;height:7398;visibility:visible;mso-wrap-style:square;v-text-anchor:top" coordsize="13335,73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" path="m12880,l,,,739333r12880,l12880,xe" fillcolor="#efaa27" stroked="f">
                  <v:path arrowok="t"/>
                </v:shape>
                <v:shape id="Graphic 167" o:spid="_x0000_s1162" style="position:absolute;left:5312;top:7061;width:133;height:7398;visibility:visible;mso-wrap-style:square;v-text-anchor:top" coordsize="13335,73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" path="m12880,l,,,739333r12880,l12880,xe" fillcolor="#fcaf17" stroked="f">
                  <v:path arrowok="t"/>
                </v:shape>
                <v:shape id="Graphic 168" o:spid="_x0000_s1163" style="position:absolute;left:5688;top:6985;width:133;height:8198;visibility:visible;mso-wrap-style:square;v-text-anchor:top" coordsize="13335,819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" path="m12879,l,,,819661r12879,l12879,xe" fillcolor="#efaa27" stroked="f">
                  <v:path arrowok="t"/>
                </v:shape>
                <v:shape id="Graphic 169" o:spid="_x0000_s1164" style="position:absolute;left:5688;top:6985;width:133;height:8198;visibility:visible;mso-wrap-style:square;v-text-anchor:top" coordsize="13335,819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" path="m12879,l,,,819661r12879,l12879,xe" fillcolor="#fcaf17" stroked="f">
                  <v:path arrowok="t"/>
                </v:shape>
                <v:shape id="Graphic 170" o:spid="_x0000_s1165" style="position:absolute;left:6075;top:9537;width:133;height:6083;visibility:visible;mso-wrap-style:square;v-text-anchor:top" coordsize="13335,6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" path="m12879,l,,,607961r12879,l12879,xe" fillcolor="#efaa27" stroked="f">
                  <v:path arrowok="t"/>
                </v:shape>
                <v:shape id="Graphic 171" o:spid="_x0000_s1166" style="position:absolute;left:6075;top:9537;width:133;height:6083;visibility:visible;mso-wrap-style:square;v-text-anchor:top" coordsize="13335,6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" path="m12879,l,,,607961r12879,l12879,xe" fillcolor="#fcaf17" stroked="f">
                  <v:path arrowok="t"/>
                </v:shape>
                <v:shape id="Graphic 172" o:spid="_x0000_s1167" style="position:absolute;left:6451;top:4695;width:133;height:8680;visibility:visible;mso-wrap-style:square;v-text-anchor:top" coordsize="13335,86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" path="m12873,l,,,867434r12873,l12873,xe" fillcolor="#efaa27" stroked="f">
                  <v:path arrowok="t"/>
                </v:shape>
                <v:shape id="Graphic 173" o:spid="_x0000_s1168" style="position:absolute;left:6451;top:4695;width:133;height:8680;visibility:visible;mso-wrap-style:square;v-text-anchor:top" coordsize="13335,86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" path="m12873,l,,,867434r12873,l12873,xe" fillcolor="#fcaf17" stroked="f">
                  <v:path arrowok="t"/>
                </v:shape>
                <v:shape id="Graphic 174" o:spid="_x0000_s1169" style="position:absolute;left:6837;top:5357;width:134;height:8680;visibility:visible;mso-wrap-style:square;v-text-anchor:top" coordsize="13335,86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" path="m12880,l,,,867423r12880,l12880,xe" fillcolor="#efaa27" stroked="f">
                  <v:path arrowok="t"/>
                </v:shape>
                <v:shape id="Graphic 175" o:spid="_x0000_s1170" style="position:absolute;left:6837;top:5357;width:134;height:8680;visibility:visible;mso-wrap-style:square;v-text-anchor:top" coordsize="13335,86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" path="m12880,l,,,867423r12880,l12880,xe" fillcolor="#fcaf17" stroked="f">
                  <v:path arrowok="t"/>
                </v:shape>
                <v:shape id="Graphic 176" o:spid="_x0000_s1171" style="position:absolute;left:7214;top:4912;width:133;height:10090;visibility:visible;mso-wrap-style:square;v-text-anchor:top" coordsize="13335,100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" path="m12879,l,,,1008570r12879,l12879,xe" fillcolor="#efaa27" stroked="f">
                  <v:path arrowok="t"/>
                </v:shape>
                <v:shape id="Graphic 177" o:spid="_x0000_s1172" style="position:absolute;left:7214;top:4912;width:133;height:10090;visibility:visible;mso-wrap-style:square;v-text-anchor:top" coordsize="13335,100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" path="m12879,l,,,1008570r12879,l12879,xe" fillcolor="#fcaf17" stroked="f">
                  <v:path arrowok="t"/>
                </v:shape>
                <v:shape id="Graphic 178" o:spid="_x0000_s1173" style="position:absolute;left:7600;top:4944;width:134;height:7004;visibility:visible;mso-wrap-style:square;v-text-anchor:top" coordsize="13335,70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" path="m12879,l,,,700247r12879,l12879,xe" fillcolor="#efaa27" stroked="f">
                  <v:path arrowok="t"/>
                </v:shape>
                <v:shape id="Graphic 179" o:spid="_x0000_s1174" style="position:absolute;left:7600;top:4944;width:134;height:7004;visibility:visible;mso-wrap-style:square;v-text-anchor:top" coordsize="13335,70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" path="m12879,l,,,700247r12879,l12879,xe" fillcolor="#fcaf17" stroked="f">
                  <v:path arrowok="t"/>
                </v:shape>
                <v:shape id="Graphic 180" o:spid="_x0000_s1175" style="position:absolute;left:7977;top:8918;width:133;height:5899;visibility:visible;mso-wrap-style:square;v-text-anchor:top" coordsize="13335,589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" path="m12880,l,,,589508r12880,l12880,xe" fillcolor="#efaa27" stroked="f">
                  <v:path arrowok="t"/>
                </v:shape>
                <v:shape id="Graphic 181" o:spid="_x0000_s1176" style="position:absolute;left:7977;top:8918;width:133;height:5899;visibility:visible;mso-wrap-style:square;v-text-anchor:top" coordsize="13335,589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" path="m12880,l,,,589508r12880,l12880,xe" fillcolor="#fcaf17" stroked="f">
                  <v:path arrowok="t"/>
                </v:shape>
                <v:shape id="Graphic 182" o:spid="_x0000_s1177" style="position:absolute;left:8363;top:12196;width:133;height:3957;visibility:visible;mso-wrap-style:square;v-text-anchor:top" coordsize="13335,39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" path="m12880,l,,,395173r12880,l12880,xe" fillcolor="#efaa27" stroked="f">
                  <v:path arrowok="t"/>
                </v:shape>
                <v:shape id="Graphic 183" o:spid="_x0000_s1178" style="position:absolute;left:8363;top:12196;width:133;height:3957;visibility:visible;mso-wrap-style:square;v-text-anchor:top" coordsize="13335,39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" path="m12880,l,,,395173r12880,l12880,xe" fillcolor="#fcaf17" stroked="f">
                  <v:path arrowok="t"/>
                </v:shape>
                <v:shape id="Graphic 184" o:spid="_x0000_s1179" style="position:absolute;left:8739;top:10709;width:134;height:4864;visibility:visible;mso-wrap-style:square;v-text-anchor:top" coordsize="13335,486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" path="m12879,l,,,486378r12879,l12879,xe" fillcolor="#efaa27" stroked="f">
                  <v:path arrowok="t"/>
                </v:shape>
                <v:shape id="Graphic 185" o:spid="_x0000_s1180" style="position:absolute;left:8739;top:10709;width:134;height:4864;visibility:visible;mso-wrap-style:square;v-text-anchor:top" coordsize="13335,486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" path="m12879,l,,,486378r12879,l12879,xe" fillcolor="#fcaf17" stroked="f">
                  <v:path arrowok="t"/>
                </v:shape>
                <v:shape id="Graphic 186" o:spid="_x0000_s1181" style="position:absolute;left:9126;top:12511;width:133;height:3563;visibility:visible;mso-wrap-style:square;v-text-anchor:top" coordsize="13335,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" path="m12879,l,,,356095r12879,l12879,xe" fillcolor="#efaa27" stroked="f">
                  <v:path arrowok="t"/>
                </v:shape>
                <v:shape id="Graphic 187" o:spid="_x0000_s1182" style="position:absolute;left:9126;top:12511;width:133;height:3563;visibility:visible;mso-wrap-style:square;v-text-anchor:top" coordsize="13335,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" path="m12879,l,,,356095r12879,l12879,xe" fillcolor="#fcaf17" stroked="f">
                  <v:path arrowok="t"/>
                </v:shape>
                <v:shape id="Graphic 188" o:spid="_x0000_s1183" style="position:absolute;left:9502;top:14976;width:134;height:1937;visibility:visible;mso-wrap-style:square;v-text-anchor:top" coordsize="13335,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" path="m12880,l,,,193243r12880,l12880,xe" fillcolor="#efaa27" stroked="f">
                  <v:path arrowok="t"/>
                </v:shape>
                <v:shape id="Graphic 189" o:spid="_x0000_s1184" style="position:absolute;left:9502;top:14976;width:134;height:1937;visibility:visible;mso-wrap-style:square;v-text-anchor:top" coordsize="13335,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" path="m12880,l,,,193243r12880,l12880,xe" fillcolor="#fcaf17" stroked="f">
                  <v:path arrowok="t"/>
                </v:shape>
                <v:shape id="Graphic 190" o:spid="_x0000_s1185" style="position:absolute;left:9889;top:14324;width:133;height:2870;visibility:visible;mso-wrap-style:square;v-text-anchor:top" coordsize="13335,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" path="m12880,l,,,286626r12880,l12880,xe" fillcolor="#efaa27" stroked="f">
                  <v:path arrowok="t"/>
                </v:shape>
                <v:shape id="Graphic 191" o:spid="_x0000_s1186" style="position:absolute;left:9889;top:14324;width:133;height:2870;visibility:visible;mso-wrap-style:square;v-text-anchor:top" coordsize="13335,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" path="m12880,l,,,286626r12880,l12880,xe" fillcolor="#fcaf17" stroked="f">
                  <v:path arrowok="t"/>
                </v:shape>
                <v:shape id="Graphic 192" o:spid="_x0000_s1187" style="position:absolute;left:10265;top:13966;width:133;height:2889;visibility:visible;mso-wrap-style:square;v-text-anchor:top" coordsize="13335,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" path="m12879,l,,,288798r12879,l12879,xe" fillcolor="#efaa27" stroked="f">
                  <v:path arrowok="t"/>
                </v:shape>
                <v:shape id="Graphic 193" o:spid="_x0000_s1188" style="position:absolute;left:10265;top:13966;width:133;height:2889;visibility:visible;mso-wrap-style:square;v-text-anchor:top" coordsize="13335,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" path="m12879,l,,,288798r12879,l12879,xe" fillcolor="#fcaf17" stroked="f">
                  <v:path arrowok="t"/>
                </v:shape>
                <v:shape id="Graphic 194" o:spid="_x0000_s1189" style="position:absolute;left:10651;top:14737;width:134;height:1848;visibility:visible;mso-wrap-style:square;v-text-anchor:top" coordsize="1333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" path="m12880,l,,,184569r12880,l12880,xe" fillcolor="#efaa27" stroked="f">
                  <v:path arrowok="t"/>
                </v:shape>
                <v:shape id="Graphic 195" o:spid="_x0000_s1190" style="position:absolute;left:10651;top:14737;width:134;height:1848;visibility:visible;mso-wrap-style:square;v-text-anchor:top" coordsize="1333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" path="m12880,l,,,184569r12880,l12880,xe" fillcolor="#fcaf17" stroked="f">
                  <v:path arrowok="t"/>
                </v:shape>
                <v:shape id="Graphic 196" o:spid="_x0000_s1191" style="position:absolute;left:11028;top:13695;width:133;height:2286;visibility:visible;mso-wrap-style:square;v-text-anchor:top" coordsize="1333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" path="m12873,l,,,227977r12873,l12873,xe" fillcolor="#efaa27" stroked="f">
                  <v:path arrowok="t"/>
                </v:shape>
                <v:shape id="Graphic 197" o:spid="_x0000_s1192" style="position:absolute;left:11028;top:13695;width:133;height:2286;visibility:visible;mso-wrap-style:square;v-text-anchor:top" coordsize="1333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" path="m12873,l,,,227977r12873,l12873,xe" fillcolor="#fcaf17" stroked="f">
                  <v:path arrowok="t"/>
                </v:shape>
                <v:shape id="Graphic 198" o:spid="_x0000_s1193" style="position:absolute;left:11414;top:9971;width:134;height:5042;visibility:visible;mso-wrap-style:square;v-text-anchor:top" coordsize="13335,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" path="m12879,l,,,503745r12879,l12879,xe" fillcolor="#efaa27" stroked="f">
                  <v:path arrowok="t"/>
                </v:shape>
                <v:shape id="Graphic 199" o:spid="_x0000_s1194" style="position:absolute;left:11414;top:9971;width:134;height:5042;visibility:visible;mso-wrap-style:square;v-text-anchor:top" coordsize="13335,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" path="m12879,l,,,503745r12879,l12879,xe" fillcolor="#fcaf17" stroked="f">
                  <v:path arrowok="t"/>
                </v:shape>
                <v:shape id="Graphic 200" o:spid="_x0000_s1195" style="position:absolute;left:11791;top:13163;width:133;height:3943;visibility:visible;mso-wrap-style:square;v-text-anchor:top" coordsize="1333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" path="m12879,l,,,394093r12879,l12879,xe" fillcolor="#efaa27" stroked="f">
                  <v:path arrowok="t"/>
                </v:shape>
                <v:shape id="Graphic 201" o:spid="_x0000_s1196" style="position:absolute;left:11791;top:13163;width:133;height:3943;visibility:visible;mso-wrap-style:square;v-text-anchor:top" coordsize="1333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" path="m12879,l,,,394093r12879,l12879,xe" fillcolor="#fcaf17" stroked="f">
                  <v:path arrowok="t"/>
                </v:shape>
                <v:shape id="Graphic 202" o:spid="_x0000_s1197" style="position:absolute;left:12177;top:11057;width:133;height:3968;visibility:visible;mso-wrap-style:square;v-text-anchor:top" coordsize="13335,39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" path="m12880,l,,,396248r12880,l12880,xe" fillcolor="#efaa27" stroked="f">
                  <v:path arrowok="t"/>
                </v:shape>
                <v:shape id="Graphic 203" o:spid="_x0000_s1198" style="position:absolute;left:12177;top:11057;width:133;height:3968;visibility:visible;mso-wrap-style:square;v-text-anchor:top" coordsize="13335,39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" path="m12880,l,,,396248r12880,l12880,xe" fillcolor="#fcaf17" stroked="f">
                  <v:path arrowok="t"/>
                </v:shape>
                <v:shape id="Graphic 204" o:spid="_x0000_s1199" style="position:absolute;left:12554;top:11817;width:133;height:4292;visibility:visible;mso-wrap-style:square;v-text-anchor:top" coordsize="13335,4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" path="m12879,l,,,428828r12879,l12879,xe" fillcolor="#efaa27" stroked="f">
                  <v:path arrowok="t"/>
                </v:shape>
                <v:shape id="Graphic 205" o:spid="_x0000_s1200" style="position:absolute;left:12554;top:11817;width:133;height:4292;visibility:visible;mso-wrap-style:square;v-text-anchor:top" coordsize="13335,4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" path="m12879,l,,,428828r12879,l12879,xe" fillcolor="#fcaf17" stroked="f">
                  <v:path arrowok="t"/>
                </v:shape>
                <v:shape id="Graphic 206" o:spid="_x0000_s1201" style="position:absolute;left:12940;top:8842;width:133;height:6547;visibility:visible;mso-wrap-style:square;v-text-anchor:top" coordsize="13335,65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" path="m12877,l,,,654643r12877,l12877,xe" fillcolor="#efaa27" stroked="f">
                  <v:path arrowok="t"/>
                </v:shape>
                <v:shape id="Graphic 207" o:spid="_x0000_s1202" style="position:absolute;left:12940;top:8842;width:133;height:6547;visibility:visible;mso-wrap-style:square;v-text-anchor:top" coordsize="13335,65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" path="m12877,l,,,654643r12877,l12877,xe" fillcolor="#fcaf17" stroked="f">
                  <v:path arrowok="t"/>
                </v:shape>
                <v:shape id="Graphic 208" o:spid="_x0000_s1203" style="position:absolute;left:13326;top:10058;width:121;height:5842;visibility:visible;mso-wrap-style:square;v-text-anchor:top" coordsize="12065,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" path="m11887,l,,,584084r11887,l11887,xe" fillcolor="#efaa27" stroked="f">
                  <v:path arrowok="t"/>
                </v:shape>
                <v:shape id="Graphic 209" o:spid="_x0000_s1204" style="position:absolute;left:13326;top:10058;width:121;height:5842;visibility:visible;mso-wrap-style:square;v-text-anchor:top" coordsize="12065,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" path="m11887,l,,,584084r11887,l11887,xe" fillcolor="#fcaf17" stroked="f">
                  <v:path arrowok="t"/>
                </v:shape>
                <v:shape id="Graphic 210" o:spid="_x0000_s1205" style="position:absolute;left:13703;top:13065;width:133;height:3740;visibility:visible;mso-wrap-style:square;v-text-anchor:top" coordsize="13335,37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" path="m12890,l,,,373456r12890,l12890,xe" fillcolor="#efaa27" stroked="f">
                  <v:path arrowok="t"/>
                </v:shape>
                <v:shape id="Graphic 211" o:spid="_x0000_s1206" style="position:absolute;left:13703;top:13065;width:133;height:3740;visibility:visible;mso-wrap-style:square;v-text-anchor:top" coordsize="13335,37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" path="m12890,l,,,373456r12890,l12890,xe" fillcolor="#fcaf17" stroked="f">
                  <v:path arrowok="t"/>
                </v:shape>
                <v:shape id="Graphic 212" o:spid="_x0000_s1207" style="position:absolute;left:14089;top:12273;width:121;height:3454;visibility:visible;mso-wrap-style:square;v-text-anchor:top" coordsize="12065,34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" path="m11874,l,,,345236r11874,l11874,xe" fillcolor="#efaa27" stroked="f">
                  <v:path arrowok="t"/>
                </v:shape>
                <v:shape id="Graphic 213" o:spid="_x0000_s1208" style="position:absolute;left:14089;top:12273;width:121;height:3454;visibility:visible;mso-wrap-style:square;v-text-anchor:top" coordsize="12065,34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" path="m11874,l,,,345236r11874,l11874,xe" fillcolor="#fcaf17" stroked="f">
                  <v:path arrowok="t"/>
                </v:shape>
                <v:shape id="Graphic 214" o:spid="_x0000_s1209" style="position:absolute;left:14466;top:10666;width:133;height:3619;visibility:visible;mso-wrap-style:square;v-text-anchor:top" coordsize="1333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" path="m12865,l,,,361522r12865,l12865,xe" fillcolor="#efaa27" stroked="f">
                  <v:path arrowok="t"/>
                </v:shape>
                <v:shape id="Graphic 215" o:spid="_x0000_s1210" style="position:absolute;left:14466;top:10666;width:133;height:3619;visibility:visible;mso-wrap-style:square;v-text-anchor:top" coordsize="1333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" path="m12865,l,,,361522r12865,l12865,xe" fillcolor="#fcaf17" stroked="f">
                  <v:path arrowok="t"/>
                </v:shape>
                <v:shape id="Graphic 216" o:spid="_x0000_s1211" style="position:absolute;left:14852;top:12001;width:121;height:3410;visibility:visible;mso-wrap-style:square;v-text-anchor:top" coordsize="12065,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" path="m11887,l,,,340893r11887,l11887,xe" fillcolor="#efaa27" stroked="f">
                  <v:path arrowok="t"/>
                </v:shape>
                <v:shape id="Graphic 217" o:spid="_x0000_s1212" style="position:absolute;left:14852;top:12001;width:121;height:3410;visibility:visible;mso-wrap-style:square;v-text-anchor:top" coordsize="12065,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" path="m11887,l,,,340893r11887,l11887,xe" fillcolor="#fcaf17" stroked="f">
                  <v:path arrowok="t"/>
                </v:shape>
                <v:shape id="Graphic 218" o:spid="_x0000_s1213" style="position:absolute;left:15228;top:11024;width:134;height:2902;visibility:visible;mso-wrap-style:square;v-text-anchor:top" coordsize="1333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" path="m12865,l,,,289864r12865,l12865,xe" fillcolor="#efaa27" stroked="f">
                  <v:path arrowok="t"/>
                </v:shape>
                <v:shape id="Graphic 219" o:spid="_x0000_s1214" style="position:absolute;left:15228;top:11024;width:134;height:2902;visibility:visible;mso-wrap-style:square;v-text-anchor:top" coordsize="1333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" path="m12865,l,,,289864r12865,l12865,xe" fillcolor="#fcaf17" stroked="f">
                  <v:path arrowok="t"/>
                </v:shape>
                <v:shape id="Graphic 220" o:spid="_x0000_s1215" style="position:absolute;left:15615;top:11523;width:120;height:3696;visibility:visible;mso-wrap-style:square;v-text-anchor:top" coordsize="12065,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" path="m11874,l,,,369117r11874,l11874,xe" fillcolor="#efaa27" stroked="f">
                  <v:path arrowok="t"/>
                </v:shape>
                <v:shape id="Graphic 221" o:spid="_x0000_s1216" style="position:absolute;left:15615;top:11523;width:120;height:3696;visibility:visible;mso-wrap-style:square;v-text-anchor:top" coordsize="12065,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" path="m11874,l,,,369117r11874,l11874,xe" fillcolor="#fcaf17" stroked="f">
                  <v:path arrowok="t"/>
                </v:shape>
                <v:shape id="Graphic 222" o:spid="_x0000_s1217" style="position:absolute;left:15991;top:11654;width:133;height:3892;visibility:visible;mso-wrap-style:square;v-text-anchor:top" coordsize="13335,38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" path="m12903,l,,,388658r12903,l12903,xe" fillcolor="#efaa27" stroked="f">
                  <v:path arrowok="t"/>
                </v:shape>
                <v:shape id="Graphic 223" o:spid="_x0000_s1218" style="position:absolute;left:15991;top:11654;width:133;height:3892;visibility:visible;mso-wrap-style:square;v-text-anchor:top" coordsize="13335,38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" path="m12903,l,,,388658r12903,l12903,xe" fillcolor="#fcaf17" stroked="f">
                  <v:path arrowok="t"/>
                </v:shape>
                <v:shape id="Graphic 224" o:spid="_x0000_s1219" style="position:absolute;left:16378;top:9765;width:120;height:4216;visibility:visible;mso-wrap-style:square;v-text-anchor:top" coordsize="12065,4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" path="m11874,l,,,421233r11874,l11874,xe" fillcolor="#efaa27" stroked="f">
                  <v:path arrowok="t"/>
                </v:shape>
                <v:shape id="Graphic 225" o:spid="_x0000_s1220" style="position:absolute;left:16378;top:9765;width:120;height:4216;visibility:visible;mso-wrap-style:square;v-text-anchor:top" coordsize="12065,4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" path="m11874,l,,,421233r11874,l11874,xe" fillcolor="#fcaf17" stroked="f">
                  <v:path arrowok="t"/>
                </v:shape>
                <v:shape id="Graphic 226" o:spid="_x0000_s1221" style="position:absolute;left:16754;top:10307;width:133;height:3531;visibility:visible;mso-wrap-style:square;v-text-anchor:top" coordsize="13335,353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" path="m12890,l,,,352839r12890,l12890,xe" fillcolor="#efaa27" stroked="f">
                  <v:path arrowok="t"/>
                </v:shape>
                <v:shape id="Graphic 227" o:spid="_x0000_s1222" style="position:absolute;left:16754;top:10307;width:133;height:3531;visibility:visible;mso-wrap-style:square;v-text-anchor:top" coordsize="13335,353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" path="m12890,l,,,352839r12890,l12890,xe" fillcolor="#fcaf17" stroked="f">
                  <v:path arrowok="t"/>
                </v:shape>
                <v:shape id="Graphic 228" o:spid="_x0000_s1223" style="position:absolute;left:17140;top:5737;width:121;height:7258;visibility:visible;mso-wrap-style:square;v-text-anchor:top" coordsize="12065,725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" path="m11874,l,,,725213r11874,l11874,xe" fillcolor="#efaa27" stroked="f">
                  <v:path arrowok="t"/>
                </v:shape>
                <v:shape id="Graphic 229" o:spid="_x0000_s1224" style="position:absolute;left:17140;top:5737;width:121;height:7258;visibility:visible;mso-wrap-style:square;v-text-anchor:top" coordsize="12065,725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" path="m11874,l,,,725213r11874,l11874,xe" fillcolor="#fcaf17" stroked="f">
                  <v:path arrowok="t"/>
                </v:shape>
                <v:shape id="Graphic 230" o:spid="_x0000_s1225" style="position:absolute;left:17517;top:5400;width:133;height:7398;visibility:visible;mso-wrap-style:square;v-text-anchor:top" coordsize="13335,73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" path="m12865,l,,,739327r12865,l12865,xe" fillcolor="#efaa27" stroked="f">
                  <v:path arrowok="t"/>
                </v:shape>
                <v:shape id="Graphic 231" o:spid="_x0000_s1226" style="position:absolute;left:17517;top:5400;width:133;height:7398;visibility:visible;mso-wrap-style:square;v-text-anchor:top" coordsize="13335,73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" path="m12865,l,,,739327r12865,l12865,xe" fillcolor="#fcaf17" stroked="f">
                  <v:path arrowok="t"/>
                </v:shape>
                <v:shape id="Graphic 232" o:spid="_x0000_s1227" style="position:absolute;left:17903;top:7800;width:121;height:5200;visibility:visible;mso-wrap-style:square;v-text-anchor:top" coordsize="12065,5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" path="m11887,l,,,520023r11887,l11887,xe" fillcolor="#efaa27" stroked="f">
                  <v:path arrowok="t"/>
                </v:shape>
                <v:shape id="Graphic 233" o:spid="_x0000_s1228" style="position:absolute;left:17903;top:7800;width:121;height:5200;visibility:visible;mso-wrap-style:square;v-text-anchor:top" coordsize="12065,5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" path="m11887,l,,,520023r11887,l11887,xe" fillcolor="#fcaf17" stroked="f">
                  <v:path arrowok="t"/>
                </v:shape>
                <v:shape id="Graphic 234" o:spid="_x0000_s1229" style="position:absolute;left:18280;top:7127;width:133;height:6972;visibility:visible;mso-wrap-style:square;v-text-anchor:top" coordsize="13335,69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" path="m12865,l,,,696988r12865,l12865,xe" fillcolor="#efaa27" stroked="f">
                  <v:path arrowok="t"/>
                </v:shape>
                <v:shape id="Graphic 235" o:spid="_x0000_s1230" style="position:absolute;left:18280;top:7127;width:133;height:6972;visibility:visible;mso-wrap-style:square;v-text-anchor:top" coordsize="13335,69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" path="m12865,l,,,696988r12865,l12865,xe" fillcolor="#fcaf17" stroked="f">
                  <v:path arrowok="t"/>
                </v:shape>
                <v:shape id="Graphic 236" o:spid="_x0000_s1231" style="position:absolute;left:18666;top:4836;width:133;height:7366;visibility:visible;mso-wrap-style:square;v-text-anchor:top" coordsize="13335,73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" path="m12865,l,,,736074r12865,l12865,xe" fillcolor="#efaa27" stroked="f">
                  <v:path arrowok="t"/>
                </v:shape>
                <v:shape id="Graphic 237" o:spid="_x0000_s1232" style="position:absolute;left:18666;top:4836;width:133;height:7366;visibility:visible;mso-wrap-style:square;v-text-anchor:top" coordsize="13335,73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" path="m12865,l,,,736074r12865,l12865,xe" fillcolor="#fcaf17" stroked="f">
                  <v:path arrowok="t"/>
                </v:shape>
                <v:shape id="Graphic 238" o:spid="_x0000_s1233" style="position:absolute;left:19042;top:2382;width:134;height:7525;visibility:visible;mso-wrap-style:square;v-text-anchor:top" coordsize="13335,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" path="m12877,l,,,752356r12877,l12877,xe" fillcolor="#efaa27" stroked="f">
                  <v:path arrowok="t"/>
                </v:shape>
                <v:shape id="Graphic 239" o:spid="_x0000_s1234" style="position:absolute;left:19042;top:2382;width:134;height:7525;visibility:visible;mso-wrap-style:square;v-text-anchor:top" coordsize="13335,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" path="m12877,l,,,752356r12877,l12877,xe" fillcolor="#fcaf17" stroked="f">
                  <v:path arrowok="t"/>
                </v:shape>
                <v:shape id="Graphic 240" o:spid="_x0000_s1235" style="position:absolute;left:19429;top:949;width:133;height:7125;visibility:visible;mso-wrap-style:square;v-text-anchor:top" coordsize="13335,71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" path="m12852,l,,,712191r12852,l12852,xe" fillcolor="#efaa27" stroked="f">
                  <v:path arrowok="t"/>
                </v:shape>
                <v:shape id="Graphic 241" o:spid="_x0000_s1236" style="position:absolute;left:19429;top:949;width:133;height:7125;visibility:visible;mso-wrap-style:square;v-text-anchor:top" coordsize="13335,71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" path="m12852,l,,,712191r12852,l12852,xe" fillcolor="#fcaf17" stroked="f">
                  <v:path arrowok="t"/>
                </v:shape>
                <v:shape id="Graphic 242" o:spid="_x0000_s1237" style="position:absolute;left:19805;top:2437;width:134;height:6584;visibility:visible;mso-wrap-style:square;v-text-anchor:top" coordsize="13335,658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" path="m12877,l,,,657900r12877,l12877,xe" fillcolor="#efaa27" stroked="f">
                  <v:path arrowok="t"/>
                </v:shape>
                <v:shape id="Graphic 243" o:spid="_x0000_s1238" style="position:absolute;left:19805;top:2437;width:134;height:6584;visibility:visible;mso-wrap-style:square;v-text-anchor:top" coordsize="13335,658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" path="m12877,l,,,657900r12877,l12877,xe" fillcolor="#fcaf17" stroked="f">
                  <v:path arrowok="t"/>
                </v:shape>
                <v:shape id="Graphic 244" o:spid="_x0000_s1239" style="position:absolute;left:20192;top:8136;width:133;height:6344;visibility:visible;mso-wrap-style:square;v-text-anchor:top" coordsize="13335,63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" path="m12877,l,,,634032r12877,l12877,xe" fillcolor="#efaa27" stroked="f">
                  <v:path arrowok="t"/>
                </v:shape>
                <v:shape id="Graphic 245" o:spid="_x0000_s1240" style="position:absolute;left:20192;top:8136;width:133;height:6344;visibility:visible;mso-wrap-style:square;v-text-anchor:top" coordsize="13335,63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" path="m12877,l,,,634032r12877,l12877,xe" fillcolor="#fcaf17" stroked="f">
                  <v:path arrowok="t"/>
                </v:shape>
                <v:shape id="Graphic 246" o:spid="_x0000_s1241" style="position:absolute;left:20568;top:5205;width:134;height:5270;visibility:visible;mso-wrap-style:square;v-text-anchor:top" coordsize="13335,5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" path="m12865,l,,,526541r12865,l12865,xe" fillcolor="#efaa27" stroked="f">
                  <v:path arrowok="t"/>
                </v:shape>
                <v:shape id="Graphic 247" o:spid="_x0000_s1242" style="position:absolute;left:20568;top:5205;width:134;height:5270;visibility:visible;mso-wrap-style:square;v-text-anchor:top" coordsize="13335,5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" path="m12865,l,,,526541r12865,l12865,xe" fillcolor="#fcaf17" stroked="f">
                  <v:path arrowok="t"/>
                </v:shape>
                <v:shape id="Graphic 248" o:spid="_x0000_s1243" style="position:absolute;left:20955;top:9265;width:133;height:4782;visibility:visible;mso-wrap-style:square;v-text-anchor:top" coordsize="13335,47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" path="m12877,l,,,477693r12877,l12877,xe" fillcolor="#efaa27" stroked="f">
                  <v:path arrowok="t"/>
                </v:shape>
                <v:shape id="Graphic 249" o:spid="_x0000_s1244" style="position:absolute;left:20955;top:9265;width:133;height:4782;visibility:visible;mso-wrap-style:square;v-text-anchor:top" coordsize="13335,47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" path="m12877,l,,,477693r12877,l12877,xe" fillcolor="#fcaf17" stroked="f">
                  <v:path arrowok="t"/>
                </v:shape>
                <v:shape id="Graphic 250" o:spid="_x0000_s1245" style="position:absolute;left:21331;top:9960;width:133;height:4401;visibility:visible;mso-wrap-style:square;v-text-anchor:top" coordsize="13335,440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" path="m12890,l,,,439686r12890,l12890,xe" fillcolor="#efaa27" stroked="f">
                  <v:path arrowok="t"/>
                </v:shape>
                <v:shape id="Graphic 251" o:spid="_x0000_s1246" style="position:absolute;left:21331;top:9960;width:133;height:4401;visibility:visible;mso-wrap-style:square;v-text-anchor:top" coordsize="13335,440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" path="m12890,l,,,439686r12890,l12890,xe" fillcolor="#fcaf17" stroked="f">
                  <v:path arrowok="t"/>
                </v:shape>
                <v:shape id="Graphic 252" o:spid="_x0000_s1247" style="position:absolute;left:31;top:3599;width:23406;height:14434;visibility:visible;mso-wrap-style:square;v-text-anchor:top" coordsize="2340610,144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" path="m71983,1079131r-71983,l,1085481r71983,l71983,1079131xem71983,719785l,719785r,6350l71983,726135r,-6350xem71983,359346l,359346r,6350l71983,365696r,-6350xem71983,l,,,6350r71983,l71983,xem111163,1370749r-6350,l104813,1388719r,54026l111163,1442745r,-54026l111163,1370749xem187452,1406740r-6350,l181102,1442745r6350,l187452,1406740xem263728,1370749r-6350,l257378,1388719r,54026l263728,1442745r,-54026l263728,1370749xem340017,1406740r-6350,l333667,1442745r6350,l340017,1406740xem416293,1370749r-6350,l409943,1388719r,54026l416293,1442745r,-54026l416293,1370749xem492582,1406740r-6350,l486232,1442745r6350,l492582,1406740xem568858,1370749r-6350,l562508,1388719r,54026l568858,1442745r,-54026l568858,1370749xem645147,1406740r-6350,l638797,1442745r6350,l645147,1406740xem721423,1370749r-6350,l715073,1388719r,54026l721423,1442745r,-54026l721423,1370749xem797712,1406740r-6350,l791362,1442745r6350,l797712,1406740xem873988,1370749r-6350,l867638,1388719r,54026l873988,1442745r,-54026l873988,1370749xem950264,1406740r-6350,l943914,1442745r6350,l950264,1406740xem1026553,1370749r-6350,l1020203,1388719r,54026l1026553,1442745r,-54026l1026553,1370749xem1102829,1406740r-6350,l1096479,1442745r6350,l1102829,1406740xem1179106,1370749r-6350,l1172756,1388719r,54026l1179106,1442745r,-54026l1179106,1370749xem1255395,1406740r-6350,l1249045,1442745r6350,l1255395,1406740xem1332674,1370749r-6350,l1326324,1388719r,54026l1332674,1442745r,-54026l1332674,1370749xem1408963,1406740r-6350,l1402613,1442745r6350,l1408963,1406740xem1485239,1370749r-6350,l1478889,1388719r,54026l1485239,1442745r,-54026l1485239,1370749xem1561528,1406740r-6350,l1555178,1442745r6350,l1561528,1406740xem1637804,1370749r-6350,l1631454,1388719r,54026l1637804,1442745r,-54026l1637804,1370749xem1714093,1406740r-6350,l1707743,1442745r6350,l1714093,1406740xem1790369,1370749r-6350,l1784019,1388719r,54026l1790369,1442745r,-54026l1790369,1370749xem1866658,1406740r-6350,l1860308,1442745r6350,l1866658,1406740xem1942947,1370749r-6350,l1936597,1388719r,54026l1942947,1442745r,-54026l1942947,1370749xem2019211,1406740r-6350,l2012861,1442745r6350,l2019211,1406740xem2095500,1370749r-6350,l2089150,1388719r,54026l2095500,1442745r,-54026l2095500,1370749xem2171763,1406740r-6350,l2165413,1442745r6350,l2171763,1406740xem2339987,1079131r-71983,l2268004,1085481r71983,l2339987,1079131xem2339987,719785r-71983,l2268004,726135r71983,l2339987,719785xem2339987,359346r-71983,l2268004,365696r71983,l2339987,359346xem2339987,r-71983,l2268004,6350r71983,l2339987,xe" fillcolor="#231f20" stroked="f">
                  <v:path arrowok="t"/>
                </v:shape>
                <v:shape id="Graphic 253" o:spid="_x0000_s1248" style="position:absolute;left:1116;top:886;width:20739;height:14160;visibility:visible;mso-wrap-style:square;v-text-anchor:top" coordsize="2073910,141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" path="m1840114,8l1834323,r-2515,1940l1793314,148668r-38658,245315l1717216,621924r-29096,50670l1652929,448208r-1575,-1910l1647010,444718r-2425,451l1602967,481416r-788,1542l1565832,924339r-30023,-42189l1533244,881156r-4953,1058l1526360,884172r-36741,184306l1459647,1058367r-38849,-50224l1418512,1007225r-4521,662l1412073,1009420r-31686,82246l1346173,973462r-2553,-1876l1337829,971736r-2464,2006l1297227,1136548r-28969,59410l1233016,915283,1193468,790864r-2769,-1836l1184781,789565r-2387,2309l1146971,1071791r-30503,-60000l1113807,1010415r-5387,797l1106270,1013297r-30667,171560l1041670,904553r-2739,-2404l1032455,902213r-2693,2458l991877,1279460r-33198,89560l926654,1303437r-1674,-1270l921016,1301432r-2022,583l878876,1339213r-1181,1475l849038,1390281,813128,1161274,774877,978161r-2507,-2088l766467,975931r-2604,1963l733054,1096504,699300,802549,660369,402202r-2421,-2395l615222,396113r-1976,800l579151,436189,544570,375348r-2809,-1245l536332,375309r-2017,2317l499903,808845,470171,607324r-938,-1528l466383,603782r-1753,-372l421934,611802r-1893,1747l381596,750048,349088,941877,317459,763109r-1400,-1775l312167,759639r-2254,181l267934,786950r-1031,1622l232792,1038426,201895,942066r-2269,-1745l194341,940047r-2436,1504l153314,1029469r-38489,69220l114176,1100390,79311,1257274,47693,1219960r-1854,-825l2759,1220379,,1223302r201,7010l3125,1233068r3505,-102l41225,1231976r38222,45110l81917,1277886r4680,-1156l88411,1274862r37962,-170813l164823,1034846r30906,-70412l230157,1071801r2731,1816l238809,1073099r2376,-2262l278839,795023r28150,-18191l343508,983233r2653,2217l352332,985426r2636,-2234l394060,752505,430557,623051r28277,-5560l495975,869229r2785,2325l505233,871335r2624,-2503l545110,401999r28452,50057l575388,453241r4099,408l581511,452845r37869,-43625l648536,411741r38141,392207l724674,1134859r2455,2349l733248,1137640r2760,-1995l768595,1010191r32070,153522l839689,1412645r2055,2122l847022,1415743r2680,-1231l888213,1347875r31667,-29361l954893,1390204r2358,1397l962341,1391347r2208,-1625l1004068,1283117r363,-1574l1036322,966055r32146,265538l1071074,1233968r6283,179l1080093,1231912r34869,-195062l1146275,1098448r2748,1371l1154503,1098866r2122,-2222l1191004,825018r29731,93556l1258657,1221524r2134,2222l1266353,1224659r2731,-1408l1308949,1141476r470,-1335l1341525,1003087r32664,112836l1376539,1117777r5435,229l1384476,1116366r34569,-89728l1451545,1068636r1054,756l1494128,1083398r1918,-191l1499182,1081394r1131,-1568l1535454,903556r31648,44476l1569845,949007r5144,-1412l1576843,945356r37655,-457141l1642515,463807r36271,231251l1680831,697155r5321,985l1688806,696911r39992,-69660l1729560,625119r37643,-229120l1805811,150959,1837180,31483r32373,124622l1907373,728713r2667,2573l1916543,731497r2832,-2394l1951036,488862r32410,349685l1984221,841048r38519,69248l2061716,996843r3759,1423l2071864,995389r1422,-3761l2033968,904354r-38000,-68311l1958160,428118r-2667,-2477l1949016,425517r-2755,2370l1915603,660511,1881999,153492,1842629,1954,1840114,8xe" fillcolor="#00568b" stroked="f">
                  <v:path arrowok="t"/>
                </v:shape>
                <v:shape id="Graphic 254" o:spid="_x0000_s1249" style="position:absolute;left:21995;top:10009;width:336;height:362;visibility:visible;mso-wrap-style:square;v-text-anchor:top" coordsize="3365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" path="m16509,l,18094,16509,36188,33032,18094,16509,xe" fillcolor="#3c68b1" stroked="f">
                  <v:path arrowok="t"/>
                </v:shape>
                <v:shape id="Graphic 255" o:spid="_x0000_s1250" style="position:absolute;left:1844;top:3440;width:20485;height:6934;visibility:visible;mso-wrap-style:square;v-text-anchor:top" coordsize="2048510,69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" path="m89992,l,,,12700r89992,l89992,xem2048103,675017r-16523,-18097l2015070,675017r16510,18098l2048103,675017xe" fillcolor="#00568b" stroked="f">
                  <v:path arrowok="t"/>
                </v:shape>
                <v:shape id="Graphic 256" o:spid="_x0000_s1251" style="position:absolute;left:1844;top:766;width:902;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" path="m89997,l,,,89997r89997,l89997,xe" fillcolor="#b01c88" stroked="f">
                  <v:path arrowok="t"/>
                </v:shape>
                <v:shape id="Graphic 257" o:spid="_x0000_s1252" style="position:absolute;left:1844;top:1921;width:902;height:901;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" path="m89997,l,,,89997r89997,l89997,xe" fillcolor="#fcaf17" stroked="f">
                  <v:path arrowok="t"/>
                </v:shape>
                <v:shape id="Graphic 258" o:spid="_x0000_s1253" style="position:absolute;width:23469;height:18059;visibility:visible;mso-wrap-style:square;v-text-anchor:top" coordsize="2346960,180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" path="m2346350,r-6350,l2340000,6350r,1793240l6350,1799590,6350,6350r2333650,l2340000,,,,,6350,,1799590r,2540l,1805940r2346350,l2346350,6350r,-6350xe" fillcolor="#231f20" stroked="f">
                  <v:path arrowok="t"/>
                </v:shape>
                <v:shapetype id="_x0000_t202" coordsize="21600,21600" o:spt="202" path="m,l,21600r21600,l21600,xe">
                  <v:stroke joinstyle="miter"/>
                  <v:path gradientshapeok="t" o:connecttype="rect"/>
                </v:shapetype>
                <v:shape id="Textbox 259" o:spid="_x0000_s1254" type="#_x0000_t202" style="position:absolute;width:23469;height:18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rYTxAAAANwAAAAPAAAAZHJzL2Rvd25yZXYueG1sRI9Ba8JA&#10;FITvgv9heYI33Sgo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DhythPEAAAA3AAAAA8A&#10;AAAAAAAAAAAAAAAABwIAAGRycy9kb3ducmV2LnhtbFBLBQYAAAAAAwADALcAAAD4AgAAAAA=&#10;" filled="f" stroked="f">
                  <v:textbox inset="0,0,0,0">
                    <w:txbxContent>
                      <w:p w14:paraId="568C0045" w14:textId="77777777" w:rsidR="00932646" w:rsidRDefault="009E75AE">
                        <w:pPr>
                          <w:spacing w:before="118" w:line="312" w:lineRule="auto"/>
                          <w:ind w:left="487" w:right="2152"/>
                          <w:jc w:val="both"/>
                          <w:rPr>
                            <w:sz w:val="12"/>
                          </w:rPr>
                        </w:pPr>
                        <w:r>
                          <w:rPr>
                            <w:color w:val="231F20"/>
                            <w:w w:val="90"/>
                            <w:sz w:val="12"/>
                          </w:rPr>
                          <w:t>By</w:t>
                        </w:r>
                        <w:r>
                          <w:rPr>
                            <w:color w:val="231F20"/>
                            <w:spacing w:val="-5"/>
                            <w:w w:val="90"/>
                            <w:sz w:val="12"/>
                          </w:rPr>
                          <w:t xml:space="preserve"> </w:t>
                        </w:r>
                        <w:r>
                          <w:rPr>
                            <w:color w:val="231F20"/>
                            <w:w w:val="90"/>
                            <w:sz w:val="12"/>
                          </w:rPr>
                          <w:t>overseas</w:t>
                        </w:r>
                        <w:r>
                          <w:rPr>
                            <w:color w:val="231F20"/>
                            <w:spacing w:val="-5"/>
                            <w:w w:val="90"/>
                            <w:sz w:val="12"/>
                          </w:rPr>
                          <w:t xml:space="preserve"> </w:t>
                        </w:r>
                        <w:r>
                          <w:rPr>
                            <w:color w:val="231F20"/>
                            <w:w w:val="90"/>
                            <w:sz w:val="12"/>
                          </w:rPr>
                          <w:t>investors</w:t>
                        </w:r>
                        <w:r>
                          <w:rPr>
                            <w:color w:val="231F20"/>
                            <w:spacing w:val="40"/>
                            <w:sz w:val="12"/>
                          </w:rPr>
                          <w:t xml:space="preserve"> </w:t>
                        </w:r>
                        <w:r>
                          <w:rPr>
                            <w:color w:val="231F20"/>
                            <w:w w:val="90"/>
                            <w:sz w:val="12"/>
                          </w:rPr>
                          <w:t>By</w:t>
                        </w:r>
                        <w:r>
                          <w:rPr>
                            <w:color w:val="231F20"/>
                            <w:spacing w:val="-6"/>
                            <w:w w:val="90"/>
                            <w:sz w:val="12"/>
                          </w:rPr>
                          <w:t xml:space="preserve"> </w:t>
                        </w:r>
                        <w:r>
                          <w:rPr>
                            <w:color w:val="231F20"/>
                            <w:w w:val="90"/>
                            <w:sz w:val="12"/>
                          </w:rPr>
                          <w:t>domestic</w:t>
                        </w:r>
                        <w:r>
                          <w:rPr>
                            <w:color w:val="231F20"/>
                            <w:spacing w:val="-5"/>
                            <w:w w:val="90"/>
                            <w:sz w:val="12"/>
                          </w:rPr>
                          <w:t xml:space="preserve"> </w:t>
                        </w:r>
                        <w:r>
                          <w:rPr>
                            <w:color w:val="231F20"/>
                            <w:w w:val="90"/>
                            <w:sz w:val="12"/>
                          </w:rPr>
                          <w:t>investors</w:t>
                        </w:r>
                        <w:r>
                          <w:rPr>
                            <w:color w:val="231F20"/>
                            <w:spacing w:val="40"/>
                            <w:sz w:val="12"/>
                          </w:rPr>
                          <w:t xml:space="preserve"> </w:t>
                        </w:r>
                        <w:r>
                          <w:rPr>
                            <w:color w:val="231F20"/>
                            <w:w w:val="85"/>
                            <w:sz w:val="12"/>
                          </w:rPr>
                          <w:t>Total</w:t>
                        </w:r>
                        <w:r>
                          <w:rPr>
                            <w:color w:val="231F20"/>
                            <w:spacing w:val="3"/>
                            <w:sz w:val="12"/>
                          </w:rPr>
                          <w:t xml:space="preserve"> </w:t>
                        </w:r>
                        <w:r>
                          <w:rPr>
                            <w:color w:val="231F20"/>
                            <w:w w:val="85"/>
                            <w:sz w:val="12"/>
                          </w:rPr>
                          <w:t>United</w:t>
                        </w:r>
                        <w:r>
                          <w:rPr>
                            <w:color w:val="231F20"/>
                            <w:spacing w:val="3"/>
                            <w:sz w:val="12"/>
                          </w:rPr>
                          <w:t xml:space="preserve"> </w:t>
                        </w:r>
                        <w:r>
                          <w:rPr>
                            <w:color w:val="231F20"/>
                            <w:spacing w:val="-2"/>
                            <w:w w:val="85"/>
                            <w:sz w:val="12"/>
                          </w:rPr>
                          <w:t>Kingdom</w:t>
                        </w:r>
                      </w:p>
                    </w:txbxContent>
                  </v:textbox>
                </v:shape>
                <w10:wrap anchorx="page"/>
              </v:group>
            </w:pict>
          </mc:Fallback>
        </mc:AlternateContent>
      </w:r>
      <w:r>
        <w:rPr>
          <w:color w:val="231F20"/>
          <w:spacing w:val="-5"/>
          <w:sz w:val="12"/>
        </w:rPr>
        <w:t>25</w:t>
      </w:r>
    </w:p>
    <w:p w14:paraId="7C0D7CD7" w14:textId="77777777" w:rsidR="00932646" w:rsidRDefault="00932646">
      <w:pPr>
        <w:pStyle w:val="BodyText"/>
        <w:rPr>
          <w:sz w:val="12"/>
        </w:rPr>
      </w:pPr>
    </w:p>
    <w:p w14:paraId="2C7B4DD3" w14:textId="77777777" w:rsidR="00932646" w:rsidRDefault="00932646">
      <w:pPr>
        <w:pStyle w:val="BodyText"/>
        <w:rPr>
          <w:sz w:val="12"/>
        </w:rPr>
      </w:pPr>
    </w:p>
    <w:p w14:paraId="11656C1A" w14:textId="77777777" w:rsidR="00932646" w:rsidRDefault="00932646">
      <w:pPr>
        <w:pStyle w:val="BodyText"/>
        <w:spacing w:before="9"/>
        <w:rPr>
          <w:sz w:val="12"/>
        </w:rPr>
      </w:pPr>
    </w:p>
    <w:p w14:paraId="7AF0C9C1" w14:textId="77777777" w:rsidR="00932646" w:rsidRDefault="009E75AE">
      <w:pPr>
        <w:spacing w:before="1"/>
        <w:ind w:right="1337"/>
        <w:jc w:val="right"/>
        <w:rPr>
          <w:sz w:val="12"/>
        </w:rPr>
      </w:pPr>
      <w:r>
        <w:rPr>
          <w:color w:val="231F20"/>
          <w:spacing w:val="-5"/>
          <w:sz w:val="12"/>
        </w:rPr>
        <w:t>20</w:t>
      </w:r>
    </w:p>
    <w:p w14:paraId="0278E6AE" w14:textId="77777777" w:rsidR="00932646" w:rsidRDefault="00932646">
      <w:pPr>
        <w:pStyle w:val="BodyText"/>
        <w:rPr>
          <w:sz w:val="12"/>
        </w:rPr>
      </w:pPr>
    </w:p>
    <w:p w14:paraId="73365489" w14:textId="77777777" w:rsidR="00932646" w:rsidRDefault="00932646">
      <w:pPr>
        <w:pStyle w:val="BodyText"/>
        <w:rPr>
          <w:sz w:val="12"/>
        </w:rPr>
      </w:pPr>
    </w:p>
    <w:p w14:paraId="0655F5E0" w14:textId="77777777" w:rsidR="00932646" w:rsidRDefault="00932646">
      <w:pPr>
        <w:pStyle w:val="BodyText"/>
        <w:spacing w:before="9"/>
        <w:rPr>
          <w:sz w:val="12"/>
        </w:rPr>
      </w:pPr>
    </w:p>
    <w:p w14:paraId="2AC63E5C" w14:textId="77777777" w:rsidR="00932646" w:rsidRDefault="009E75AE">
      <w:pPr>
        <w:ind w:right="1337"/>
        <w:jc w:val="right"/>
        <w:rPr>
          <w:sz w:val="12"/>
        </w:rPr>
      </w:pPr>
      <w:r>
        <w:rPr>
          <w:color w:val="231F20"/>
          <w:spacing w:val="-5"/>
          <w:w w:val="95"/>
          <w:sz w:val="12"/>
        </w:rPr>
        <w:t>15</w:t>
      </w:r>
    </w:p>
    <w:p w14:paraId="12531ACE" w14:textId="77777777" w:rsidR="00932646" w:rsidRDefault="00932646">
      <w:pPr>
        <w:pStyle w:val="BodyText"/>
        <w:rPr>
          <w:sz w:val="12"/>
        </w:rPr>
      </w:pPr>
    </w:p>
    <w:p w14:paraId="1937F9F9" w14:textId="77777777" w:rsidR="00932646" w:rsidRDefault="00932646">
      <w:pPr>
        <w:pStyle w:val="BodyText"/>
        <w:rPr>
          <w:sz w:val="12"/>
        </w:rPr>
      </w:pPr>
    </w:p>
    <w:p w14:paraId="137D9496" w14:textId="77777777" w:rsidR="00932646" w:rsidRDefault="00932646">
      <w:pPr>
        <w:pStyle w:val="BodyText"/>
        <w:spacing w:before="10"/>
        <w:rPr>
          <w:sz w:val="12"/>
        </w:rPr>
      </w:pPr>
    </w:p>
    <w:p w14:paraId="53B9EAC6" w14:textId="77777777" w:rsidR="00932646" w:rsidRDefault="009E75AE">
      <w:pPr>
        <w:ind w:right="1337"/>
        <w:jc w:val="right"/>
        <w:rPr>
          <w:sz w:val="12"/>
        </w:rPr>
      </w:pPr>
      <w:r>
        <w:rPr>
          <w:color w:val="231F20"/>
          <w:spacing w:val="-5"/>
          <w:sz w:val="12"/>
        </w:rPr>
        <w:t>10</w:t>
      </w:r>
    </w:p>
    <w:p w14:paraId="1E70952F" w14:textId="77777777" w:rsidR="00932646" w:rsidRDefault="00932646">
      <w:pPr>
        <w:pStyle w:val="BodyText"/>
        <w:rPr>
          <w:sz w:val="12"/>
        </w:rPr>
      </w:pPr>
    </w:p>
    <w:p w14:paraId="6017EB16" w14:textId="77777777" w:rsidR="00932646" w:rsidRDefault="00932646">
      <w:pPr>
        <w:pStyle w:val="BodyText"/>
        <w:rPr>
          <w:sz w:val="12"/>
        </w:rPr>
      </w:pPr>
    </w:p>
    <w:p w14:paraId="10A2A1FB" w14:textId="77777777" w:rsidR="00932646" w:rsidRDefault="00932646">
      <w:pPr>
        <w:pStyle w:val="BodyText"/>
        <w:spacing w:before="9"/>
        <w:rPr>
          <w:sz w:val="12"/>
        </w:rPr>
      </w:pPr>
    </w:p>
    <w:p w14:paraId="4A2CDEBE" w14:textId="77777777" w:rsidR="00932646" w:rsidRDefault="009E75AE">
      <w:pPr>
        <w:spacing w:before="1"/>
        <w:ind w:right="1337"/>
        <w:jc w:val="right"/>
        <w:rPr>
          <w:sz w:val="12"/>
        </w:rPr>
      </w:pPr>
      <w:r>
        <w:rPr>
          <w:color w:val="231F20"/>
          <w:spacing w:val="-10"/>
          <w:sz w:val="12"/>
        </w:rPr>
        <w:t>5</w:t>
      </w:r>
    </w:p>
    <w:p w14:paraId="366A0095" w14:textId="77777777" w:rsidR="00932646" w:rsidRDefault="00932646">
      <w:pPr>
        <w:pStyle w:val="BodyText"/>
        <w:rPr>
          <w:sz w:val="12"/>
        </w:rPr>
      </w:pPr>
    </w:p>
    <w:p w14:paraId="1BA51AA4" w14:textId="77777777" w:rsidR="00932646" w:rsidRDefault="00932646">
      <w:pPr>
        <w:pStyle w:val="BodyText"/>
        <w:rPr>
          <w:sz w:val="12"/>
        </w:rPr>
      </w:pPr>
    </w:p>
    <w:p w14:paraId="27FBB622" w14:textId="77777777" w:rsidR="00932646" w:rsidRDefault="00932646">
      <w:pPr>
        <w:pStyle w:val="BodyText"/>
        <w:spacing w:before="9"/>
        <w:rPr>
          <w:sz w:val="12"/>
        </w:rPr>
      </w:pPr>
    </w:p>
    <w:p w14:paraId="7E8704CC" w14:textId="77777777" w:rsidR="00932646" w:rsidRDefault="009E75AE">
      <w:pPr>
        <w:spacing w:line="119" w:lineRule="exact"/>
        <w:ind w:left="3896"/>
        <w:rPr>
          <w:sz w:val="12"/>
        </w:rPr>
      </w:pPr>
      <w:r>
        <w:rPr>
          <w:color w:val="231F20"/>
          <w:spacing w:val="-10"/>
          <w:w w:val="105"/>
          <w:sz w:val="12"/>
        </w:rPr>
        <w:t>0</w:t>
      </w:r>
    </w:p>
    <w:p w14:paraId="1CD00D22" w14:textId="77777777" w:rsidR="00932646" w:rsidRDefault="009E75AE">
      <w:pPr>
        <w:spacing w:line="119" w:lineRule="exact"/>
        <w:ind w:left="254"/>
        <w:rPr>
          <w:sz w:val="12"/>
        </w:rPr>
      </w:pPr>
      <w:r>
        <w:rPr>
          <w:color w:val="231F20"/>
          <w:sz w:val="12"/>
        </w:rPr>
        <w:t>2003</w:t>
      </w:r>
      <w:r>
        <w:rPr>
          <w:color w:val="231F20"/>
          <w:spacing w:val="6"/>
          <w:sz w:val="12"/>
        </w:rPr>
        <w:t xml:space="preserve"> </w:t>
      </w:r>
      <w:r>
        <w:rPr>
          <w:color w:val="231F20"/>
          <w:sz w:val="12"/>
        </w:rPr>
        <w:t>04</w:t>
      </w:r>
      <w:r>
        <w:rPr>
          <w:color w:val="231F20"/>
          <w:spacing w:val="68"/>
          <w:sz w:val="12"/>
        </w:rPr>
        <w:t xml:space="preserve"> </w:t>
      </w:r>
      <w:r>
        <w:rPr>
          <w:color w:val="231F20"/>
          <w:sz w:val="12"/>
        </w:rPr>
        <w:t>05</w:t>
      </w:r>
      <w:r>
        <w:rPr>
          <w:color w:val="231F20"/>
          <w:spacing w:val="69"/>
          <w:sz w:val="12"/>
        </w:rPr>
        <w:t xml:space="preserve"> </w:t>
      </w:r>
      <w:r>
        <w:rPr>
          <w:color w:val="231F20"/>
          <w:sz w:val="12"/>
        </w:rPr>
        <w:t>06</w:t>
      </w:r>
      <w:r>
        <w:rPr>
          <w:color w:val="231F20"/>
          <w:spacing w:val="71"/>
          <w:sz w:val="12"/>
        </w:rPr>
        <w:t xml:space="preserve"> </w:t>
      </w:r>
      <w:r>
        <w:rPr>
          <w:color w:val="231F20"/>
          <w:sz w:val="12"/>
        </w:rPr>
        <w:t>07</w:t>
      </w:r>
      <w:r>
        <w:rPr>
          <w:color w:val="231F20"/>
          <w:spacing w:val="70"/>
          <w:sz w:val="12"/>
        </w:rPr>
        <w:t xml:space="preserve"> </w:t>
      </w:r>
      <w:r>
        <w:rPr>
          <w:color w:val="231F20"/>
          <w:sz w:val="12"/>
        </w:rPr>
        <w:t>08</w:t>
      </w:r>
      <w:r>
        <w:rPr>
          <w:color w:val="231F20"/>
          <w:spacing w:val="66"/>
          <w:sz w:val="12"/>
        </w:rPr>
        <w:t xml:space="preserve"> </w:t>
      </w:r>
      <w:r>
        <w:rPr>
          <w:color w:val="231F20"/>
          <w:sz w:val="12"/>
        </w:rPr>
        <w:t>09</w:t>
      </w:r>
      <w:r>
        <w:rPr>
          <w:color w:val="231F20"/>
          <w:spacing w:val="75"/>
          <w:sz w:val="12"/>
        </w:rPr>
        <w:t xml:space="preserve"> </w:t>
      </w:r>
      <w:r>
        <w:rPr>
          <w:color w:val="231F20"/>
          <w:sz w:val="12"/>
        </w:rPr>
        <w:t>10</w:t>
      </w:r>
      <w:r>
        <w:rPr>
          <w:color w:val="231F20"/>
          <w:spacing w:val="71"/>
          <w:w w:val="150"/>
          <w:sz w:val="12"/>
        </w:rPr>
        <w:t xml:space="preserve"> </w:t>
      </w:r>
      <w:r>
        <w:rPr>
          <w:color w:val="231F20"/>
          <w:sz w:val="12"/>
        </w:rPr>
        <w:t>11</w:t>
      </w:r>
      <w:r>
        <w:rPr>
          <w:color w:val="231F20"/>
          <w:spacing w:val="73"/>
          <w:w w:val="150"/>
          <w:sz w:val="12"/>
        </w:rPr>
        <w:t xml:space="preserve"> </w:t>
      </w:r>
      <w:r>
        <w:rPr>
          <w:color w:val="231F20"/>
          <w:sz w:val="12"/>
        </w:rPr>
        <w:t>12</w:t>
      </w:r>
      <w:r>
        <w:rPr>
          <w:color w:val="231F20"/>
          <w:spacing w:val="67"/>
          <w:w w:val="150"/>
          <w:sz w:val="12"/>
        </w:rPr>
        <w:t xml:space="preserve"> </w:t>
      </w:r>
      <w:r>
        <w:rPr>
          <w:color w:val="231F20"/>
          <w:sz w:val="12"/>
        </w:rPr>
        <w:t>13</w:t>
      </w:r>
      <w:r>
        <w:rPr>
          <w:color w:val="231F20"/>
          <w:spacing w:val="65"/>
          <w:w w:val="150"/>
          <w:sz w:val="12"/>
        </w:rPr>
        <w:t xml:space="preserve"> </w:t>
      </w:r>
      <w:r>
        <w:rPr>
          <w:color w:val="231F20"/>
          <w:sz w:val="12"/>
        </w:rPr>
        <w:t>14</w:t>
      </w:r>
      <w:r>
        <w:rPr>
          <w:color w:val="231F20"/>
          <w:spacing w:val="66"/>
          <w:w w:val="150"/>
          <w:sz w:val="12"/>
        </w:rPr>
        <w:t xml:space="preserve"> </w:t>
      </w:r>
      <w:r>
        <w:rPr>
          <w:color w:val="231F20"/>
          <w:sz w:val="12"/>
        </w:rPr>
        <w:t>15</w:t>
      </w:r>
      <w:r>
        <w:rPr>
          <w:color w:val="231F20"/>
          <w:spacing w:val="47"/>
          <w:sz w:val="12"/>
        </w:rPr>
        <w:t xml:space="preserve"> </w:t>
      </w:r>
      <w:r>
        <w:rPr>
          <w:color w:val="231F20"/>
          <w:spacing w:val="-5"/>
          <w:sz w:val="12"/>
        </w:rPr>
        <w:t>16</w:t>
      </w:r>
    </w:p>
    <w:p w14:paraId="7494911D" w14:textId="77777777" w:rsidR="00932646" w:rsidRDefault="009E75AE">
      <w:pPr>
        <w:spacing w:before="126"/>
        <w:ind w:left="85"/>
        <w:rPr>
          <w:sz w:val="11"/>
        </w:rPr>
      </w:pPr>
      <w:r>
        <w:rPr>
          <w:color w:val="231F20"/>
          <w:w w:val="90"/>
          <w:sz w:val="11"/>
        </w:rPr>
        <w:t>Sources:</w:t>
      </w:r>
      <w:r>
        <w:rPr>
          <w:color w:val="231F20"/>
          <w:spacing w:val="17"/>
          <w:sz w:val="11"/>
        </w:rPr>
        <w:t xml:space="preserve"> </w:t>
      </w:r>
      <w:r>
        <w:rPr>
          <w:color w:val="231F20"/>
          <w:w w:val="90"/>
          <w:sz w:val="11"/>
        </w:rPr>
        <w:t>The</w:t>
      </w:r>
      <w:r>
        <w:rPr>
          <w:color w:val="231F20"/>
          <w:spacing w:val="-4"/>
          <w:w w:val="90"/>
          <w:sz w:val="11"/>
        </w:rPr>
        <w:t xml:space="preserve"> </w:t>
      </w:r>
      <w:r>
        <w:rPr>
          <w:color w:val="231F20"/>
          <w:w w:val="90"/>
          <w:sz w:val="11"/>
        </w:rPr>
        <w:t>Property</w:t>
      </w:r>
      <w:r>
        <w:rPr>
          <w:color w:val="231F20"/>
          <w:spacing w:val="-4"/>
          <w:w w:val="90"/>
          <w:sz w:val="11"/>
        </w:rPr>
        <w:t xml:space="preserve"> </w:t>
      </w:r>
      <w:r>
        <w:rPr>
          <w:color w:val="231F20"/>
          <w:w w:val="90"/>
          <w:sz w:val="11"/>
        </w:rPr>
        <w:t>Archive</w:t>
      </w:r>
      <w:r>
        <w:rPr>
          <w:color w:val="231F20"/>
          <w:spacing w:val="-5"/>
          <w:w w:val="90"/>
          <w:sz w:val="11"/>
        </w:rPr>
        <w:t xml:space="preserve"> </w:t>
      </w:r>
      <w:r>
        <w:rPr>
          <w:color w:val="231F20"/>
          <w:w w:val="90"/>
          <w:sz w:val="11"/>
        </w:rPr>
        <w:t>and</w:t>
      </w:r>
      <w:r>
        <w:rPr>
          <w:color w:val="231F20"/>
          <w:spacing w:val="-4"/>
          <w:w w:val="90"/>
          <w:sz w:val="11"/>
        </w:rPr>
        <w:t xml:space="preserve"> </w:t>
      </w:r>
      <w:r>
        <w:rPr>
          <w:color w:val="231F20"/>
          <w:w w:val="90"/>
          <w:sz w:val="11"/>
        </w:rPr>
        <w:t>Bank</w:t>
      </w:r>
      <w:r>
        <w:rPr>
          <w:color w:val="231F20"/>
          <w:spacing w:val="-4"/>
          <w:w w:val="90"/>
          <w:sz w:val="11"/>
        </w:rPr>
        <w:t xml:space="preserve"> </w:t>
      </w:r>
      <w:r>
        <w:rPr>
          <w:color w:val="231F20"/>
          <w:spacing w:val="-2"/>
          <w:w w:val="90"/>
          <w:sz w:val="11"/>
        </w:rPr>
        <w:t>calculations.</w:t>
      </w:r>
    </w:p>
    <w:p w14:paraId="028FF57B" w14:textId="77777777" w:rsidR="00932646" w:rsidRDefault="00932646">
      <w:pPr>
        <w:pStyle w:val="BodyText"/>
        <w:spacing w:before="5"/>
        <w:rPr>
          <w:sz w:val="11"/>
        </w:rPr>
      </w:pPr>
    </w:p>
    <w:p w14:paraId="67C9318B" w14:textId="77777777" w:rsidR="00932646" w:rsidRDefault="009E75AE">
      <w:pPr>
        <w:ind w:left="85"/>
        <w:rPr>
          <w:sz w:val="11"/>
        </w:rPr>
      </w:pPr>
      <w:r>
        <w:rPr>
          <w:color w:val="231F20"/>
          <w:w w:val="90"/>
          <w:sz w:val="11"/>
        </w:rPr>
        <w:t>(a)</w:t>
      </w:r>
      <w:r>
        <w:rPr>
          <w:color w:val="231F20"/>
          <w:spacing w:val="20"/>
          <w:sz w:val="11"/>
        </w:rPr>
        <w:t xml:space="preserve"> </w:t>
      </w:r>
      <w:r>
        <w:rPr>
          <w:color w:val="231F20"/>
          <w:w w:val="90"/>
          <w:sz w:val="11"/>
        </w:rPr>
        <w:t>Final</w:t>
      </w:r>
      <w:r>
        <w:rPr>
          <w:color w:val="231F20"/>
          <w:spacing w:val="-2"/>
          <w:w w:val="90"/>
          <w:sz w:val="11"/>
        </w:rPr>
        <w:t xml:space="preserve"> </w:t>
      </w:r>
      <w:r>
        <w:rPr>
          <w:color w:val="231F20"/>
          <w:w w:val="90"/>
          <w:sz w:val="11"/>
        </w:rPr>
        <w:t>data</w:t>
      </w:r>
      <w:r>
        <w:rPr>
          <w:color w:val="231F20"/>
          <w:spacing w:val="-2"/>
          <w:w w:val="90"/>
          <w:sz w:val="11"/>
        </w:rPr>
        <w:t xml:space="preserve"> </w:t>
      </w:r>
      <w:r>
        <w:rPr>
          <w:color w:val="231F20"/>
          <w:w w:val="90"/>
          <w:sz w:val="11"/>
        </w:rPr>
        <w:t>points</w:t>
      </w:r>
      <w:r>
        <w:rPr>
          <w:color w:val="231F20"/>
          <w:spacing w:val="-2"/>
          <w:w w:val="90"/>
          <w:sz w:val="11"/>
        </w:rPr>
        <w:t xml:space="preserve"> </w:t>
      </w:r>
      <w:r>
        <w:rPr>
          <w:color w:val="231F20"/>
          <w:w w:val="90"/>
          <w:sz w:val="11"/>
        </w:rPr>
        <w:t>are</w:t>
      </w:r>
      <w:r>
        <w:rPr>
          <w:color w:val="231F20"/>
          <w:spacing w:val="-2"/>
          <w:w w:val="90"/>
          <w:sz w:val="11"/>
        </w:rPr>
        <w:t xml:space="preserve"> </w:t>
      </w:r>
      <w:r>
        <w:rPr>
          <w:color w:val="231F20"/>
          <w:w w:val="90"/>
          <w:sz w:val="11"/>
        </w:rPr>
        <w:t>the</w:t>
      </w:r>
      <w:r>
        <w:rPr>
          <w:color w:val="231F20"/>
          <w:spacing w:val="-2"/>
          <w:w w:val="90"/>
          <w:sz w:val="11"/>
        </w:rPr>
        <w:t xml:space="preserve"> </w:t>
      </w:r>
      <w:r>
        <w:rPr>
          <w:color w:val="231F20"/>
          <w:w w:val="90"/>
          <w:sz w:val="11"/>
        </w:rPr>
        <w:t>sum</w:t>
      </w:r>
      <w:r>
        <w:rPr>
          <w:color w:val="231F20"/>
          <w:spacing w:val="-2"/>
          <w:w w:val="90"/>
          <w:sz w:val="11"/>
        </w:rPr>
        <w:t xml:space="preserve"> </w:t>
      </w:r>
      <w:r>
        <w:rPr>
          <w:color w:val="231F20"/>
          <w:w w:val="90"/>
          <w:sz w:val="11"/>
        </w:rPr>
        <w:t>of</w:t>
      </w:r>
      <w:r>
        <w:rPr>
          <w:color w:val="231F20"/>
          <w:spacing w:val="-2"/>
          <w:w w:val="90"/>
          <w:sz w:val="11"/>
        </w:rPr>
        <w:t xml:space="preserve"> </w:t>
      </w:r>
      <w:r>
        <w:rPr>
          <w:color w:val="231F20"/>
          <w:w w:val="90"/>
          <w:sz w:val="11"/>
        </w:rPr>
        <w:t>three</w:t>
      </w:r>
      <w:r>
        <w:rPr>
          <w:color w:val="231F20"/>
          <w:spacing w:val="-2"/>
          <w:w w:val="90"/>
          <w:sz w:val="11"/>
        </w:rPr>
        <w:t xml:space="preserve"> </w:t>
      </w:r>
      <w:r>
        <w:rPr>
          <w:color w:val="231F20"/>
          <w:w w:val="90"/>
          <w:sz w:val="11"/>
        </w:rPr>
        <w:t>months</w:t>
      </w:r>
      <w:r>
        <w:rPr>
          <w:color w:val="231F20"/>
          <w:spacing w:val="-2"/>
          <w:w w:val="90"/>
          <w:sz w:val="11"/>
        </w:rPr>
        <w:t xml:space="preserve"> </w:t>
      </w:r>
      <w:r>
        <w:rPr>
          <w:color w:val="231F20"/>
          <w:w w:val="90"/>
          <w:sz w:val="11"/>
        </w:rPr>
        <w:t>to</w:t>
      </w:r>
      <w:r>
        <w:rPr>
          <w:color w:val="231F20"/>
          <w:spacing w:val="-2"/>
          <w:w w:val="90"/>
          <w:sz w:val="11"/>
        </w:rPr>
        <w:t xml:space="preserve"> </w:t>
      </w:r>
      <w:r>
        <w:rPr>
          <w:color w:val="231F20"/>
          <w:w w:val="90"/>
          <w:sz w:val="11"/>
        </w:rPr>
        <w:t>October</w:t>
      </w:r>
      <w:r>
        <w:rPr>
          <w:color w:val="231F20"/>
          <w:spacing w:val="-2"/>
          <w:w w:val="90"/>
          <w:sz w:val="11"/>
        </w:rPr>
        <w:t xml:space="preserve"> 2016.</w:t>
      </w:r>
    </w:p>
    <w:p w14:paraId="2C7E94BD" w14:textId="77777777" w:rsidR="00932646" w:rsidRDefault="00932646">
      <w:pPr>
        <w:pStyle w:val="BodyText"/>
        <w:rPr>
          <w:sz w:val="11"/>
        </w:rPr>
      </w:pPr>
    </w:p>
    <w:p w14:paraId="0F1CEF14" w14:textId="77777777" w:rsidR="00932646" w:rsidRDefault="00932646">
      <w:pPr>
        <w:pStyle w:val="BodyText"/>
        <w:spacing w:before="60"/>
        <w:rPr>
          <w:sz w:val="11"/>
        </w:rPr>
      </w:pPr>
    </w:p>
    <w:p w14:paraId="640C92A1" w14:textId="77777777" w:rsidR="00932646" w:rsidRDefault="009E75AE" w:rsidP="00FA1E4A">
      <w:pPr>
        <w:pStyle w:val="ListParagraph"/>
        <w:numPr>
          <w:ilvl w:val="0"/>
          <w:numId w:val="94"/>
        </w:numPr>
        <w:tabs>
          <w:tab w:val="left" w:pos="312"/>
        </w:tabs>
        <w:spacing w:before="1" w:line="268" w:lineRule="auto"/>
        <w:ind w:right="531"/>
        <w:rPr>
          <w:sz w:val="20"/>
        </w:rPr>
      </w:pPr>
      <w:r>
        <w:rPr>
          <w:color w:val="231F20"/>
          <w:w w:val="90"/>
          <w:sz w:val="20"/>
        </w:rPr>
        <w:t>The United Kingdom’s large current account deficit (Chart</w:t>
      </w:r>
      <w:r>
        <w:rPr>
          <w:color w:val="231F20"/>
          <w:spacing w:val="-11"/>
          <w:w w:val="90"/>
          <w:sz w:val="20"/>
        </w:rPr>
        <w:t xml:space="preserve"> </w:t>
      </w:r>
      <w:r>
        <w:rPr>
          <w:color w:val="231F20"/>
          <w:w w:val="90"/>
          <w:sz w:val="20"/>
        </w:rPr>
        <w:t>B)</w:t>
      </w:r>
      <w:r>
        <w:rPr>
          <w:color w:val="231F20"/>
          <w:spacing w:val="-10"/>
          <w:w w:val="90"/>
          <w:sz w:val="20"/>
        </w:rPr>
        <w:t xml:space="preserve"> </w:t>
      </w:r>
      <w:r>
        <w:rPr>
          <w:color w:val="231F20"/>
          <w:w w:val="90"/>
          <w:sz w:val="20"/>
        </w:rPr>
        <w:t>is</w:t>
      </w:r>
      <w:r>
        <w:rPr>
          <w:color w:val="231F20"/>
          <w:spacing w:val="-10"/>
          <w:w w:val="90"/>
          <w:sz w:val="20"/>
        </w:rPr>
        <w:t xml:space="preserve"> </w:t>
      </w:r>
      <w:r>
        <w:rPr>
          <w:color w:val="231F20"/>
          <w:w w:val="90"/>
          <w:sz w:val="20"/>
        </w:rPr>
        <w:t>vulnerable</w:t>
      </w:r>
      <w:r>
        <w:rPr>
          <w:color w:val="231F20"/>
          <w:spacing w:val="-10"/>
          <w:w w:val="90"/>
          <w:sz w:val="20"/>
        </w:rPr>
        <w:t xml:space="preserve"> </w:t>
      </w:r>
      <w:r>
        <w:rPr>
          <w:color w:val="231F20"/>
          <w:w w:val="90"/>
          <w:sz w:val="20"/>
        </w:rPr>
        <w:t>to</w:t>
      </w:r>
      <w:r>
        <w:rPr>
          <w:color w:val="231F20"/>
          <w:spacing w:val="-10"/>
          <w:w w:val="90"/>
          <w:sz w:val="20"/>
        </w:rPr>
        <w:t xml:space="preserve"> </w:t>
      </w:r>
      <w:r>
        <w:rPr>
          <w:color w:val="231F20"/>
          <w:w w:val="90"/>
          <w:sz w:val="20"/>
        </w:rPr>
        <w:t>a</w:t>
      </w:r>
      <w:r>
        <w:rPr>
          <w:color w:val="231F20"/>
          <w:spacing w:val="-10"/>
          <w:w w:val="90"/>
          <w:sz w:val="20"/>
        </w:rPr>
        <w:t xml:space="preserve"> </w:t>
      </w:r>
      <w:r>
        <w:rPr>
          <w:color w:val="231F20"/>
          <w:w w:val="90"/>
          <w:sz w:val="20"/>
        </w:rPr>
        <w:t>reduction</w:t>
      </w:r>
      <w:r>
        <w:rPr>
          <w:color w:val="231F20"/>
          <w:spacing w:val="-10"/>
          <w:w w:val="90"/>
          <w:sz w:val="20"/>
        </w:rPr>
        <w:t xml:space="preserve"> </w:t>
      </w:r>
      <w:r>
        <w:rPr>
          <w:color w:val="231F20"/>
          <w:w w:val="90"/>
          <w:sz w:val="20"/>
        </w:rPr>
        <w:t>in</w:t>
      </w:r>
      <w:r>
        <w:rPr>
          <w:color w:val="231F20"/>
          <w:spacing w:val="-10"/>
          <w:w w:val="90"/>
          <w:sz w:val="20"/>
        </w:rPr>
        <w:t xml:space="preserve"> </w:t>
      </w:r>
      <w:r>
        <w:rPr>
          <w:color w:val="231F20"/>
          <w:w w:val="90"/>
          <w:sz w:val="20"/>
        </w:rPr>
        <w:t>foreign</w:t>
      </w:r>
      <w:r>
        <w:rPr>
          <w:color w:val="231F20"/>
          <w:spacing w:val="-10"/>
          <w:w w:val="90"/>
          <w:sz w:val="20"/>
        </w:rPr>
        <w:t xml:space="preserve"> </w:t>
      </w:r>
      <w:r>
        <w:rPr>
          <w:color w:val="231F20"/>
          <w:w w:val="90"/>
          <w:sz w:val="20"/>
        </w:rPr>
        <w:t xml:space="preserve">investor </w:t>
      </w:r>
      <w:r>
        <w:rPr>
          <w:color w:val="231F20"/>
          <w:w w:val="85"/>
          <w:sz w:val="20"/>
        </w:rPr>
        <w:t>appetite</w:t>
      </w:r>
      <w:r>
        <w:rPr>
          <w:color w:val="231F20"/>
          <w:spacing w:val="-5"/>
          <w:sz w:val="20"/>
        </w:rPr>
        <w:t xml:space="preserve"> </w:t>
      </w:r>
      <w:r>
        <w:rPr>
          <w:color w:val="231F20"/>
          <w:w w:val="85"/>
          <w:sz w:val="20"/>
        </w:rPr>
        <w:t>for</w:t>
      </w:r>
      <w:r>
        <w:rPr>
          <w:color w:val="231F20"/>
          <w:spacing w:val="-5"/>
          <w:sz w:val="20"/>
        </w:rPr>
        <w:t xml:space="preserve"> </w:t>
      </w:r>
      <w:r>
        <w:rPr>
          <w:color w:val="231F20"/>
          <w:w w:val="85"/>
          <w:sz w:val="20"/>
        </w:rPr>
        <w:t>UK</w:t>
      </w:r>
      <w:r>
        <w:rPr>
          <w:color w:val="231F20"/>
          <w:spacing w:val="-5"/>
          <w:sz w:val="20"/>
        </w:rPr>
        <w:t xml:space="preserve"> </w:t>
      </w:r>
      <w:r>
        <w:rPr>
          <w:color w:val="231F20"/>
          <w:w w:val="85"/>
          <w:sz w:val="20"/>
        </w:rPr>
        <w:t>assets.</w:t>
      </w:r>
      <w:r>
        <w:rPr>
          <w:color w:val="231F20"/>
          <w:spacing w:val="52"/>
          <w:sz w:val="20"/>
        </w:rPr>
        <w:t xml:space="preserve"> </w:t>
      </w:r>
      <w:r>
        <w:rPr>
          <w:color w:val="231F20"/>
          <w:w w:val="85"/>
          <w:sz w:val="20"/>
        </w:rPr>
        <w:t>This</w:t>
      </w:r>
      <w:r>
        <w:rPr>
          <w:color w:val="231F20"/>
          <w:spacing w:val="-4"/>
          <w:sz w:val="20"/>
        </w:rPr>
        <w:t xml:space="preserve"> </w:t>
      </w:r>
      <w:r>
        <w:rPr>
          <w:color w:val="231F20"/>
          <w:w w:val="85"/>
          <w:sz w:val="20"/>
        </w:rPr>
        <w:t>could</w:t>
      </w:r>
      <w:r>
        <w:rPr>
          <w:color w:val="231F20"/>
          <w:spacing w:val="-5"/>
          <w:sz w:val="20"/>
        </w:rPr>
        <w:t xml:space="preserve"> </w:t>
      </w:r>
      <w:r>
        <w:rPr>
          <w:color w:val="231F20"/>
          <w:w w:val="85"/>
          <w:sz w:val="20"/>
        </w:rPr>
        <w:t>be</w:t>
      </w:r>
      <w:r>
        <w:rPr>
          <w:color w:val="231F20"/>
          <w:spacing w:val="-5"/>
          <w:sz w:val="20"/>
        </w:rPr>
        <w:t xml:space="preserve"> </w:t>
      </w:r>
      <w:r>
        <w:rPr>
          <w:color w:val="231F20"/>
          <w:w w:val="85"/>
          <w:sz w:val="20"/>
        </w:rPr>
        <w:t>triggered</w:t>
      </w:r>
      <w:r>
        <w:rPr>
          <w:color w:val="231F20"/>
          <w:spacing w:val="-5"/>
          <w:sz w:val="20"/>
        </w:rPr>
        <w:t xml:space="preserve"> </w:t>
      </w:r>
      <w:r>
        <w:rPr>
          <w:color w:val="231F20"/>
          <w:w w:val="85"/>
          <w:sz w:val="20"/>
        </w:rPr>
        <w:t>by</w:t>
      </w:r>
      <w:r>
        <w:rPr>
          <w:color w:val="231F20"/>
          <w:spacing w:val="-4"/>
          <w:sz w:val="20"/>
        </w:rPr>
        <w:t xml:space="preserve"> </w:t>
      </w:r>
      <w:r>
        <w:rPr>
          <w:color w:val="231F20"/>
          <w:spacing w:val="-2"/>
          <w:w w:val="85"/>
          <w:sz w:val="20"/>
        </w:rPr>
        <w:t>global</w:t>
      </w:r>
    </w:p>
    <w:p w14:paraId="51620573" w14:textId="77777777" w:rsidR="00932646" w:rsidRDefault="009E75AE">
      <w:pPr>
        <w:pStyle w:val="BodyText"/>
        <w:spacing w:line="268" w:lineRule="auto"/>
        <w:ind w:left="312" w:right="292"/>
      </w:pPr>
      <w:r>
        <w:rPr>
          <w:color w:val="231F20"/>
          <w:w w:val="85"/>
        </w:rPr>
        <w:t xml:space="preserve">factors, such as a reduction in international capital flows, or </w:t>
      </w:r>
      <w:r>
        <w:rPr>
          <w:color w:val="231F20"/>
          <w:w w:val="90"/>
        </w:rPr>
        <w:t>by UK-specific factors, such as perceptions of weaker</w:t>
      </w:r>
    </w:p>
    <w:p w14:paraId="3877FA40" w14:textId="77777777" w:rsidR="00932646" w:rsidRDefault="009E75AE">
      <w:pPr>
        <w:pStyle w:val="BodyText"/>
        <w:spacing w:line="268" w:lineRule="auto"/>
        <w:ind w:left="312" w:right="384"/>
      </w:pPr>
      <w:r>
        <w:rPr>
          <w:color w:val="231F20"/>
          <w:w w:val="90"/>
        </w:rPr>
        <w:t>long-run</w:t>
      </w:r>
      <w:r>
        <w:rPr>
          <w:color w:val="231F20"/>
          <w:spacing w:val="-10"/>
          <w:w w:val="90"/>
        </w:rPr>
        <w:t xml:space="preserve"> </w:t>
      </w:r>
      <w:r>
        <w:rPr>
          <w:color w:val="231F20"/>
          <w:w w:val="90"/>
        </w:rPr>
        <w:t>UK</w:t>
      </w:r>
      <w:r>
        <w:rPr>
          <w:color w:val="231F20"/>
          <w:spacing w:val="-10"/>
          <w:w w:val="90"/>
        </w:rPr>
        <w:t xml:space="preserve"> </w:t>
      </w:r>
      <w:r>
        <w:rPr>
          <w:color w:val="231F20"/>
          <w:w w:val="90"/>
        </w:rPr>
        <w:t>growth</w:t>
      </w:r>
      <w:r>
        <w:rPr>
          <w:color w:val="231F20"/>
          <w:spacing w:val="-10"/>
          <w:w w:val="90"/>
        </w:rPr>
        <w:t xml:space="preserve"> </w:t>
      </w:r>
      <w:r>
        <w:rPr>
          <w:color w:val="231F20"/>
          <w:w w:val="90"/>
        </w:rPr>
        <w:t>prospects.</w:t>
      </w:r>
      <w:r>
        <w:rPr>
          <w:color w:val="231F20"/>
          <w:spacing w:val="-3"/>
        </w:rPr>
        <w:t xml:space="preserve"> </w:t>
      </w:r>
      <w:r>
        <w:rPr>
          <w:color w:val="231F20"/>
          <w:w w:val="90"/>
        </w:rPr>
        <w:t>These</w:t>
      </w:r>
      <w:r>
        <w:rPr>
          <w:color w:val="231F20"/>
          <w:spacing w:val="-10"/>
          <w:w w:val="90"/>
        </w:rPr>
        <w:t xml:space="preserve"> </w:t>
      </w:r>
      <w:r>
        <w:rPr>
          <w:color w:val="231F20"/>
          <w:w w:val="90"/>
        </w:rPr>
        <w:t>would</w:t>
      </w:r>
      <w:r>
        <w:rPr>
          <w:color w:val="231F20"/>
          <w:spacing w:val="-10"/>
          <w:w w:val="90"/>
        </w:rPr>
        <w:t xml:space="preserve"> </w:t>
      </w:r>
      <w:r>
        <w:rPr>
          <w:color w:val="231F20"/>
          <w:w w:val="90"/>
        </w:rPr>
        <w:t>necessitate</w:t>
      </w:r>
      <w:r>
        <w:rPr>
          <w:color w:val="231F20"/>
          <w:spacing w:val="-10"/>
          <w:w w:val="90"/>
        </w:rPr>
        <w:t xml:space="preserve"> </w:t>
      </w:r>
      <w:r>
        <w:rPr>
          <w:color w:val="231F20"/>
          <w:w w:val="90"/>
        </w:rPr>
        <w:t>a sharper-than-expected</w:t>
      </w:r>
      <w:r>
        <w:rPr>
          <w:color w:val="231F20"/>
          <w:spacing w:val="-10"/>
          <w:w w:val="90"/>
        </w:rPr>
        <w:t xml:space="preserve"> </w:t>
      </w:r>
      <w:r>
        <w:rPr>
          <w:color w:val="231F20"/>
          <w:w w:val="90"/>
        </w:rPr>
        <w:t>narrowing</w:t>
      </w:r>
      <w:r>
        <w:rPr>
          <w:color w:val="231F20"/>
          <w:spacing w:val="-10"/>
          <w:w w:val="90"/>
        </w:rPr>
        <w:t xml:space="preserve"> </w:t>
      </w:r>
      <w:r>
        <w:rPr>
          <w:color w:val="231F20"/>
          <w:w w:val="90"/>
        </w:rPr>
        <w:t>of</w:t>
      </w:r>
      <w:r>
        <w:rPr>
          <w:color w:val="231F20"/>
          <w:spacing w:val="-10"/>
          <w:w w:val="90"/>
        </w:rPr>
        <w:t xml:space="preserve"> </w:t>
      </w:r>
      <w:r>
        <w:rPr>
          <w:color w:val="231F20"/>
          <w:w w:val="90"/>
        </w:rPr>
        <w:t>the</w:t>
      </w:r>
      <w:r>
        <w:rPr>
          <w:color w:val="231F20"/>
          <w:spacing w:val="-10"/>
          <w:w w:val="90"/>
        </w:rPr>
        <w:t xml:space="preserve"> </w:t>
      </w:r>
      <w:r>
        <w:rPr>
          <w:color w:val="231F20"/>
          <w:w w:val="90"/>
        </w:rPr>
        <w:t>current</w:t>
      </w:r>
      <w:r>
        <w:rPr>
          <w:color w:val="231F20"/>
          <w:spacing w:val="-10"/>
          <w:w w:val="90"/>
        </w:rPr>
        <w:t xml:space="preserve"> </w:t>
      </w:r>
      <w:r>
        <w:rPr>
          <w:color w:val="231F20"/>
          <w:w w:val="90"/>
        </w:rPr>
        <w:t>account.</w:t>
      </w:r>
    </w:p>
    <w:p w14:paraId="6DC82B2F" w14:textId="77777777" w:rsidR="00932646" w:rsidRDefault="009E75AE" w:rsidP="00FA1E4A">
      <w:pPr>
        <w:pStyle w:val="ListParagraph"/>
        <w:numPr>
          <w:ilvl w:val="0"/>
          <w:numId w:val="94"/>
        </w:numPr>
        <w:tabs>
          <w:tab w:val="left" w:pos="312"/>
        </w:tabs>
        <w:spacing w:before="219" w:line="268" w:lineRule="auto"/>
        <w:ind w:right="588"/>
        <w:rPr>
          <w:sz w:val="20"/>
        </w:rPr>
      </w:pPr>
      <w:r>
        <w:rPr>
          <w:color w:val="231F20"/>
          <w:w w:val="90"/>
          <w:sz w:val="20"/>
        </w:rPr>
        <w:t xml:space="preserve">UK banks have materially reduced their reliance on </w:t>
      </w:r>
      <w:r>
        <w:rPr>
          <w:color w:val="231F20"/>
          <w:w w:val="85"/>
          <w:sz w:val="20"/>
        </w:rPr>
        <w:t>short-term overseas borrowing, and the depreciation of</w:t>
      </w:r>
    </w:p>
    <w:p w14:paraId="332DA449" w14:textId="77777777" w:rsidR="00932646" w:rsidRDefault="009E75AE">
      <w:pPr>
        <w:pStyle w:val="BodyText"/>
        <w:spacing w:line="268" w:lineRule="auto"/>
        <w:ind w:left="312" w:right="292"/>
      </w:pPr>
      <w:r>
        <w:rPr>
          <w:color w:val="231F20"/>
          <w:spacing w:val="-2"/>
          <w:w w:val="90"/>
        </w:rPr>
        <w:t xml:space="preserve">sterling acts to improve the United Kingdom’s net foreign </w:t>
      </w:r>
      <w:r>
        <w:rPr>
          <w:color w:val="231F20"/>
          <w:w w:val="90"/>
        </w:rPr>
        <w:t>asset position.</w:t>
      </w:r>
      <w:r>
        <w:rPr>
          <w:color w:val="231F20"/>
          <w:spacing w:val="40"/>
        </w:rPr>
        <w:t xml:space="preserve"> </w:t>
      </w:r>
      <w:r>
        <w:rPr>
          <w:color w:val="231F20"/>
          <w:w w:val="90"/>
        </w:rPr>
        <w:t xml:space="preserve">But a sharp adjustment in the current </w:t>
      </w:r>
      <w:r>
        <w:rPr>
          <w:color w:val="231F20"/>
          <w:w w:val="85"/>
        </w:rPr>
        <w:t>account could test financial stability indirectly through its impact</w:t>
      </w:r>
      <w:r>
        <w:rPr>
          <w:color w:val="231F20"/>
          <w:spacing w:val="-1"/>
        </w:rPr>
        <w:t xml:space="preserve"> </w:t>
      </w:r>
      <w:r>
        <w:rPr>
          <w:color w:val="231F20"/>
          <w:w w:val="85"/>
        </w:rPr>
        <w:t>on</w:t>
      </w:r>
      <w:r>
        <w:rPr>
          <w:color w:val="231F20"/>
        </w:rPr>
        <w:t xml:space="preserve"> </w:t>
      </w:r>
      <w:r>
        <w:rPr>
          <w:color w:val="231F20"/>
          <w:w w:val="85"/>
        </w:rPr>
        <w:t>the</w:t>
      </w:r>
      <w:r>
        <w:rPr>
          <w:color w:val="231F20"/>
        </w:rPr>
        <w:t xml:space="preserve"> </w:t>
      </w:r>
      <w:r>
        <w:rPr>
          <w:color w:val="231F20"/>
          <w:w w:val="85"/>
        </w:rPr>
        <w:t>real</w:t>
      </w:r>
      <w:r>
        <w:rPr>
          <w:color w:val="231F20"/>
        </w:rPr>
        <w:t xml:space="preserve"> </w:t>
      </w:r>
      <w:r>
        <w:rPr>
          <w:color w:val="231F20"/>
          <w:w w:val="85"/>
        </w:rPr>
        <w:t>economy.</w:t>
      </w:r>
      <w:r>
        <w:rPr>
          <w:color w:val="231F20"/>
          <w:spacing w:val="61"/>
        </w:rPr>
        <w:t xml:space="preserve"> </w:t>
      </w:r>
      <w:r>
        <w:rPr>
          <w:color w:val="231F20"/>
          <w:w w:val="85"/>
        </w:rPr>
        <w:t>It</w:t>
      </w:r>
      <w:r>
        <w:rPr>
          <w:color w:val="231F20"/>
        </w:rPr>
        <w:t xml:space="preserve"> </w:t>
      </w:r>
      <w:r>
        <w:rPr>
          <w:color w:val="231F20"/>
          <w:w w:val="85"/>
        </w:rPr>
        <w:t>would</w:t>
      </w:r>
      <w:r>
        <w:rPr>
          <w:color w:val="231F20"/>
        </w:rPr>
        <w:t xml:space="preserve"> </w:t>
      </w:r>
      <w:r>
        <w:rPr>
          <w:color w:val="231F20"/>
          <w:w w:val="85"/>
        </w:rPr>
        <w:t>be</w:t>
      </w:r>
      <w:r>
        <w:rPr>
          <w:color w:val="231F20"/>
        </w:rPr>
        <w:t xml:space="preserve"> </w:t>
      </w:r>
      <w:r>
        <w:rPr>
          <w:color w:val="231F20"/>
          <w:w w:val="85"/>
        </w:rPr>
        <w:t>associated</w:t>
      </w:r>
      <w:r>
        <w:rPr>
          <w:color w:val="231F20"/>
        </w:rPr>
        <w:t xml:space="preserve"> </w:t>
      </w:r>
      <w:r>
        <w:rPr>
          <w:color w:val="231F20"/>
          <w:spacing w:val="-4"/>
          <w:w w:val="85"/>
        </w:rPr>
        <w:t>with</w:t>
      </w:r>
    </w:p>
    <w:p w14:paraId="790441E2"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4934" w:space="395"/>
            <w:col w:w="5307"/>
          </w:cols>
        </w:sectPr>
      </w:pPr>
    </w:p>
    <w:p w14:paraId="3360723D" w14:textId="77777777" w:rsidR="00932646" w:rsidRDefault="00932646">
      <w:pPr>
        <w:pStyle w:val="BodyText"/>
      </w:pPr>
    </w:p>
    <w:p w14:paraId="160B60CF" w14:textId="77777777" w:rsidR="00932646" w:rsidRDefault="00932646">
      <w:pPr>
        <w:pStyle w:val="BodyText"/>
      </w:pPr>
    </w:p>
    <w:p w14:paraId="4D8DA616" w14:textId="77777777" w:rsidR="00932646" w:rsidRDefault="00932646">
      <w:pPr>
        <w:pStyle w:val="BodyText"/>
      </w:pPr>
    </w:p>
    <w:p w14:paraId="4E297F5F" w14:textId="77777777" w:rsidR="00932646" w:rsidRDefault="00932646">
      <w:pPr>
        <w:pStyle w:val="BodyText"/>
        <w:spacing w:before="40" w:after="1"/>
      </w:pPr>
    </w:p>
    <w:p w14:paraId="29083023" w14:textId="77777777" w:rsidR="00932646" w:rsidRDefault="009E75AE">
      <w:pPr>
        <w:tabs>
          <w:tab w:val="left" w:pos="5414"/>
        </w:tabs>
        <w:spacing w:line="20" w:lineRule="exact"/>
        <w:ind w:left="85"/>
        <w:rPr>
          <w:sz w:val="2"/>
        </w:rPr>
      </w:pPr>
      <w:r>
        <w:rPr>
          <w:noProof/>
          <w:sz w:val="2"/>
        </w:rPr>
        <mc:AlternateContent>
          <mc:Choice Requires="wpg">
            <w:drawing>
              <wp:inline distT="0" distB="0" distL="0" distR="0" wp14:anchorId="7EE9F2D6" wp14:editId="7015FA98">
                <wp:extent cx="2736215" cy="8890"/>
                <wp:effectExtent l="9525" t="0" r="0" b="635"/>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261" name="Graphic 261"/>
                        <wps:cNvSpPr/>
                        <wps:spPr>
                          <a:xfrm>
                            <a:off x="0" y="4444"/>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3BAC5372" id="Group 260"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">
                <v:shape id="Graphic 261"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" path="m,l2735999,e" filled="f" strokecolor="#751c66" strokeweight=".7pt">
                  <v:path arrowok="t"/>
                </v:shape>
                <w10:anchorlock/>
              </v:group>
            </w:pict>
          </mc:Fallback>
        </mc:AlternateContent>
      </w:r>
      <w:r>
        <w:rPr>
          <w:sz w:val="2"/>
        </w:rPr>
        <w:tab/>
      </w:r>
      <w:r>
        <w:rPr>
          <w:noProof/>
          <w:sz w:val="2"/>
        </w:rPr>
        <mc:AlternateContent>
          <mc:Choice Requires="wpg">
            <w:drawing>
              <wp:inline distT="0" distB="0" distL="0" distR="0" wp14:anchorId="163B86FE" wp14:editId="04B675CD">
                <wp:extent cx="2736215" cy="8890"/>
                <wp:effectExtent l="9525" t="0" r="0" b="635"/>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263" name="Graphic 263"/>
                        <wps:cNvSpPr/>
                        <wps:spPr>
                          <a:xfrm>
                            <a:off x="0" y="4444"/>
                            <a:ext cx="2736215" cy="1270"/>
                          </a:xfrm>
                          <a:custGeom>
                            <a:avLst/>
                            <a:gdLst/>
                            <a:ahLst/>
                            <a:cxnLst/>
                            <a:rect l="l" t="t" r="r" b="b"/>
                            <a:pathLst>
                              <a:path w="2736215">
                                <a:moveTo>
                                  <a:pt x="0" y="0"/>
                                </a:moveTo>
                                <a:lnTo>
                                  <a:pt x="2736000"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4CBD9740" id="Group 262"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">
                <v:shape id="Graphic 263"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" path="m,l2736000,e" filled="f" strokecolor="#751c66" strokeweight=".7pt">
                  <v:path arrowok="t"/>
                </v:shape>
                <w10:anchorlock/>
              </v:group>
            </w:pict>
          </mc:Fallback>
        </mc:AlternateContent>
      </w:r>
    </w:p>
    <w:p w14:paraId="3A2B7346" w14:textId="77777777" w:rsidR="00932646" w:rsidRDefault="00932646">
      <w:pPr>
        <w:spacing w:line="20" w:lineRule="exact"/>
        <w:rPr>
          <w:sz w:val="2"/>
        </w:rPr>
        <w:sectPr w:rsidR="00932646">
          <w:pgSz w:w="11910" w:h="16840"/>
          <w:pgMar w:top="620" w:right="566" w:bottom="280" w:left="708" w:header="425" w:footer="0" w:gutter="0"/>
          <w:cols w:space="720"/>
        </w:sectPr>
      </w:pPr>
    </w:p>
    <w:p w14:paraId="2FF225FD" w14:textId="77777777" w:rsidR="00932646" w:rsidRDefault="009E75AE">
      <w:pPr>
        <w:spacing w:before="73"/>
        <w:ind w:left="85"/>
        <w:rPr>
          <w:sz w:val="18"/>
        </w:rPr>
      </w:pPr>
      <w:r>
        <w:rPr>
          <w:b/>
          <w:color w:val="751C66"/>
          <w:w w:val="90"/>
          <w:sz w:val="18"/>
        </w:rPr>
        <w:t>Chart</w:t>
      </w:r>
      <w:r>
        <w:rPr>
          <w:b/>
          <w:color w:val="751C66"/>
          <w:spacing w:val="-1"/>
          <w:sz w:val="18"/>
        </w:rPr>
        <w:t xml:space="preserve"> </w:t>
      </w:r>
      <w:r>
        <w:rPr>
          <w:b/>
          <w:color w:val="751C66"/>
          <w:w w:val="90"/>
          <w:sz w:val="18"/>
        </w:rPr>
        <w:t>B</w:t>
      </w:r>
      <w:r>
        <w:rPr>
          <w:b/>
          <w:color w:val="751C66"/>
          <w:spacing w:val="59"/>
          <w:sz w:val="18"/>
        </w:rPr>
        <w:t xml:space="preserve"> </w:t>
      </w:r>
      <w:r>
        <w:rPr>
          <w:color w:val="751C66"/>
          <w:w w:val="90"/>
          <w:sz w:val="18"/>
        </w:rPr>
        <w:t>The</w:t>
      </w:r>
      <w:r>
        <w:rPr>
          <w:color w:val="751C66"/>
          <w:spacing w:val="2"/>
          <w:sz w:val="18"/>
        </w:rPr>
        <w:t xml:space="preserve"> </w:t>
      </w:r>
      <w:r>
        <w:rPr>
          <w:color w:val="751C66"/>
          <w:w w:val="90"/>
          <w:sz w:val="18"/>
        </w:rPr>
        <w:t>UK</w:t>
      </w:r>
      <w:r>
        <w:rPr>
          <w:color w:val="751C66"/>
          <w:spacing w:val="3"/>
          <w:sz w:val="18"/>
        </w:rPr>
        <w:t xml:space="preserve"> </w:t>
      </w:r>
      <w:r>
        <w:rPr>
          <w:color w:val="751C66"/>
          <w:w w:val="90"/>
          <w:sz w:val="18"/>
        </w:rPr>
        <w:t>current</w:t>
      </w:r>
      <w:r>
        <w:rPr>
          <w:color w:val="751C66"/>
          <w:spacing w:val="2"/>
          <w:sz w:val="18"/>
        </w:rPr>
        <w:t xml:space="preserve"> </w:t>
      </w:r>
      <w:r>
        <w:rPr>
          <w:color w:val="751C66"/>
          <w:w w:val="90"/>
          <w:sz w:val="18"/>
        </w:rPr>
        <w:t>account</w:t>
      </w:r>
      <w:r>
        <w:rPr>
          <w:color w:val="751C66"/>
          <w:spacing w:val="3"/>
          <w:sz w:val="18"/>
        </w:rPr>
        <w:t xml:space="preserve"> </w:t>
      </w:r>
      <w:r>
        <w:rPr>
          <w:color w:val="751C66"/>
          <w:w w:val="90"/>
          <w:sz w:val="18"/>
        </w:rPr>
        <w:t>deficit</w:t>
      </w:r>
      <w:r>
        <w:rPr>
          <w:color w:val="751C66"/>
          <w:spacing w:val="2"/>
          <w:sz w:val="18"/>
        </w:rPr>
        <w:t xml:space="preserve"> </w:t>
      </w:r>
      <w:r>
        <w:rPr>
          <w:color w:val="751C66"/>
          <w:w w:val="90"/>
          <w:sz w:val="18"/>
        </w:rPr>
        <w:t>remains</w:t>
      </w:r>
      <w:r>
        <w:rPr>
          <w:color w:val="751C66"/>
          <w:spacing w:val="2"/>
          <w:sz w:val="18"/>
        </w:rPr>
        <w:t xml:space="preserve"> </w:t>
      </w:r>
      <w:r>
        <w:rPr>
          <w:color w:val="751C66"/>
          <w:spacing w:val="-2"/>
          <w:w w:val="90"/>
          <w:sz w:val="18"/>
        </w:rPr>
        <w:t>large</w:t>
      </w:r>
    </w:p>
    <w:p w14:paraId="77A8216A" w14:textId="77777777" w:rsidR="00932646" w:rsidRDefault="009E75AE">
      <w:pPr>
        <w:spacing w:before="17"/>
        <w:ind w:left="85"/>
        <w:rPr>
          <w:position w:val="4"/>
          <w:sz w:val="12"/>
        </w:rPr>
      </w:pPr>
      <w:r>
        <w:rPr>
          <w:color w:val="231F20"/>
          <w:w w:val="90"/>
          <w:sz w:val="16"/>
        </w:rPr>
        <w:t>Decomposition</w:t>
      </w:r>
      <w:r>
        <w:rPr>
          <w:color w:val="231F20"/>
          <w:spacing w:val="-2"/>
          <w:sz w:val="16"/>
        </w:rPr>
        <w:t xml:space="preserve"> </w:t>
      </w:r>
      <w:r>
        <w:rPr>
          <w:color w:val="231F20"/>
          <w:w w:val="90"/>
          <w:sz w:val="16"/>
        </w:rPr>
        <w:t>of</w:t>
      </w:r>
      <w:r>
        <w:rPr>
          <w:color w:val="231F20"/>
          <w:spacing w:val="-2"/>
          <w:sz w:val="16"/>
        </w:rPr>
        <w:t xml:space="preserve"> </w:t>
      </w:r>
      <w:r>
        <w:rPr>
          <w:color w:val="231F20"/>
          <w:w w:val="90"/>
          <w:sz w:val="16"/>
        </w:rPr>
        <w:t>the</w:t>
      </w:r>
      <w:r>
        <w:rPr>
          <w:color w:val="231F20"/>
          <w:spacing w:val="-2"/>
          <w:sz w:val="16"/>
        </w:rPr>
        <w:t xml:space="preserve"> </w:t>
      </w:r>
      <w:r>
        <w:rPr>
          <w:color w:val="231F20"/>
          <w:w w:val="90"/>
          <w:sz w:val="16"/>
        </w:rPr>
        <w:t>UK</w:t>
      </w:r>
      <w:r>
        <w:rPr>
          <w:color w:val="231F20"/>
          <w:spacing w:val="-2"/>
          <w:sz w:val="16"/>
        </w:rPr>
        <w:t xml:space="preserve"> </w:t>
      </w:r>
      <w:r>
        <w:rPr>
          <w:color w:val="231F20"/>
          <w:w w:val="90"/>
          <w:sz w:val="16"/>
        </w:rPr>
        <w:t>current</w:t>
      </w:r>
      <w:r>
        <w:rPr>
          <w:color w:val="231F20"/>
          <w:spacing w:val="-2"/>
          <w:sz w:val="16"/>
        </w:rPr>
        <w:t xml:space="preserve"> </w:t>
      </w:r>
      <w:r>
        <w:rPr>
          <w:color w:val="231F20"/>
          <w:spacing w:val="-2"/>
          <w:w w:val="90"/>
          <w:sz w:val="16"/>
        </w:rPr>
        <w:t>account</w:t>
      </w:r>
      <w:r>
        <w:rPr>
          <w:color w:val="231F20"/>
          <w:spacing w:val="-2"/>
          <w:w w:val="90"/>
          <w:position w:val="4"/>
          <w:sz w:val="12"/>
        </w:rPr>
        <w:t>(a)</w:t>
      </w:r>
    </w:p>
    <w:p w14:paraId="0816DCCB" w14:textId="77777777" w:rsidR="00932646" w:rsidRDefault="009E75AE">
      <w:pPr>
        <w:spacing w:before="93" w:line="119" w:lineRule="exact"/>
        <w:ind w:right="374"/>
        <w:jc w:val="right"/>
        <w:rPr>
          <w:sz w:val="12"/>
        </w:rPr>
      </w:pPr>
      <w:r>
        <w:rPr>
          <w:color w:val="231F20"/>
          <w:w w:val="85"/>
          <w:sz w:val="12"/>
        </w:rPr>
        <w:t>Per</w:t>
      </w:r>
      <w:r>
        <w:rPr>
          <w:color w:val="231F20"/>
          <w:spacing w:val="-1"/>
          <w:w w:val="85"/>
          <w:sz w:val="12"/>
        </w:rPr>
        <w:t xml:space="preserve"> </w:t>
      </w:r>
      <w:r>
        <w:rPr>
          <w:color w:val="231F20"/>
          <w:w w:val="85"/>
          <w:sz w:val="12"/>
        </w:rPr>
        <w:t>cent</w:t>
      </w:r>
      <w:r>
        <w:rPr>
          <w:color w:val="231F20"/>
          <w:spacing w:val="-1"/>
          <w:w w:val="85"/>
          <w:sz w:val="12"/>
        </w:rPr>
        <w:t xml:space="preserve"> </w:t>
      </w:r>
      <w:r>
        <w:rPr>
          <w:color w:val="231F20"/>
          <w:w w:val="85"/>
          <w:sz w:val="12"/>
        </w:rPr>
        <w:t>of</w:t>
      </w:r>
      <w:r>
        <w:rPr>
          <w:color w:val="231F20"/>
          <w:spacing w:val="-1"/>
          <w:w w:val="85"/>
          <w:sz w:val="12"/>
        </w:rPr>
        <w:t xml:space="preserve"> </w:t>
      </w:r>
      <w:r>
        <w:rPr>
          <w:color w:val="231F20"/>
          <w:spacing w:val="-5"/>
          <w:w w:val="85"/>
          <w:sz w:val="12"/>
        </w:rPr>
        <w:t>GDP</w:t>
      </w:r>
    </w:p>
    <w:p w14:paraId="7020FFD5" w14:textId="77777777" w:rsidR="00932646" w:rsidRDefault="009E75AE">
      <w:pPr>
        <w:spacing w:line="119" w:lineRule="exact"/>
        <w:ind w:left="3843"/>
        <w:rPr>
          <w:sz w:val="12"/>
        </w:rPr>
      </w:pPr>
      <w:r>
        <w:rPr>
          <w:noProof/>
          <w:sz w:val="12"/>
        </w:rPr>
        <mc:AlternateContent>
          <mc:Choice Requires="wpg">
            <w:drawing>
              <wp:anchor distT="0" distB="0" distL="0" distR="0" simplePos="0" relativeHeight="15734272" behindDoc="0" locked="0" layoutInCell="1" allowOverlap="1" wp14:anchorId="66D1DD70" wp14:editId="1C28F2B9">
                <wp:simplePos x="0" y="0"/>
                <wp:positionH relativeFrom="page">
                  <wp:posOffset>503999</wp:posOffset>
                </wp:positionH>
                <wp:positionV relativeFrom="paragraph">
                  <wp:posOffset>30729</wp:posOffset>
                </wp:positionV>
                <wp:extent cx="2346960" cy="1806575"/>
                <wp:effectExtent l="0" t="0" r="0" b="0"/>
                <wp:wrapNone/>
                <wp:docPr id="264"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265" name="Graphic 265"/>
                        <wps:cNvSpPr/>
                        <wps:spPr>
                          <a:xfrm>
                            <a:off x="110515" y="378703"/>
                            <a:ext cx="1419225" cy="692150"/>
                          </a:xfrm>
                          <a:custGeom>
                            <a:avLst/>
                            <a:gdLst/>
                            <a:ahLst/>
                            <a:cxnLst/>
                            <a:rect l="l" t="t" r="r" b="b"/>
                            <a:pathLst>
                              <a:path w="1419225" h="692150">
                                <a:moveTo>
                                  <a:pt x="7861" y="224472"/>
                                </a:moveTo>
                                <a:lnTo>
                                  <a:pt x="0" y="224472"/>
                                </a:lnTo>
                                <a:lnTo>
                                  <a:pt x="0" y="587298"/>
                                </a:lnTo>
                                <a:lnTo>
                                  <a:pt x="7861" y="587298"/>
                                </a:lnTo>
                                <a:lnTo>
                                  <a:pt x="7861" y="224472"/>
                                </a:lnTo>
                                <a:close/>
                              </a:path>
                              <a:path w="1419225" h="692150">
                                <a:moveTo>
                                  <a:pt x="27520" y="224472"/>
                                </a:moveTo>
                                <a:lnTo>
                                  <a:pt x="19659" y="224472"/>
                                </a:lnTo>
                                <a:lnTo>
                                  <a:pt x="19659" y="549173"/>
                                </a:lnTo>
                                <a:lnTo>
                                  <a:pt x="27520" y="549173"/>
                                </a:lnTo>
                                <a:lnTo>
                                  <a:pt x="27520" y="224472"/>
                                </a:lnTo>
                                <a:close/>
                              </a:path>
                              <a:path w="1419225" h="692150">
                                <a:moveTo>
                                  <a:pt x="48374" y="224472"/>
                                </a:moveTo>
                                <a:lnTo>
                                  <a:pt x="39204" y="224472"/>
                                </a:lnTo>
                                <a:lnTo>
                                  <a:pt x="39204" y="415061"/>
                                </a:lnTo>
                                <a:lnTo>
                                  <a:pt x="48374" y="415061"/>
                                </a:lnTo>
                                <a:lnTo>
                                  <a:pt x="48374" y="224472"/>
                                </a:lnTo>
                                <a:close/>
                              </a:path>
                              <a:path w="1419225" h="692150">
                                <a:moveTo>
                                  <a:pt x="67932" y="224472"/>
                                </a:moveTo>
                                <a:lnTo>
                                  <a:pt x="60058" y="224472"/>
                                </a:lnTo>
                                <a:lnTo>
                                  <a:pt x="60058" y="359994"/>
                                </a:lnTo>
                                <a:lnTo>
                                  <a:pt x="67932" y="359994"/>
                                </a:lnTo>
                                <a:lnTo>
                                  <a:pt x="67932" y="224472"/>
                                </a:lnTo>
                                <a:close/>
                              </a:path>
                              <a:path w="1419225" h="692150">
                                <a:moveTo>
                                  <a:pt x="88773" y="224472"/>
                                </a:moveTo>
                                <a:lnTo>
                                  <a:pt x="79616" y="224472"/>
                                </a:lnTo>
                                <a:lnTo>
                                  <a:pt x="79616" y="336003"/>
                                </a:lnTo>
                                <a:lnTo>
                                  <a:pt x="88773" y="336003"/>
                                </a:lnTo>
                                <a:lnTo>
                                  <a:pt x="88773" y="224472"/>
                                </a:lnTo>
                                <a:close/>
                              </a:path>
                              <a:path w="1419225" h="692150">
                                <a:moveTo>
                                  <a:pt x="108331" y="224472"/>
                                </a:moveTo>
                                <a:lnTo>
                                  <a:pt x="100457" y="224472"/>
                                </a:lnTo>
                                <a:lnTo>
                                  <a:pt x="100457" y="251294"/>
                                </a:lnTo>
                                <a:lnTo>
                                  <a:pt x="108331" y="251294"/>
                                </a:lnTo>
                                <a:lnTo>
                                  <a:pt x="108331" y="224472"/>
                                </a:lnTo>
                                <a:close/>
                              </a:path>
                              <a:path w="1419225" h="692150">
                                <a:moveTo>
                                  <a:pt x="127990" y="224472"/>
                                </a:moveTo>
                                <a:lnTo>
                                  <a:pt x="120116" y="224472"/>
                                </a:lnTo>
                                <a:lnTo>
                                  <a:pt x="120116" y="256946"/>
                                </a:lnTo>
                                <a:lnTo>
                                  <a:pt x="127990" y="256946"/>
                                </a:lnTo>
                                <a:lnTo>
                                  <a:pt x="127990" y="224472"/>
                                </a:lnTo>
                                <a:close/>
                              </a:path>
                              <a:path w="1419225" h="692150">
                                <a:moveTo>
                                  <a:pt x="148742" y="224472"/>
                                </a:moveTo>
                                <a:lnTo>
                                  <a:pt x="140868" y="224472"/>
                                </a:lnTo>
                                <a:lnTo>
                                  <a:pt x="140868" y="272478"/>
                                </a:lnTo>
                                <a:lnTo>
                                  <a:pt x="148742" y="272478"/>
                                </a:lnTo>
                                <a:lnTo>
                                  <a:pt x="148742" y="224472"/>
                                </a:lnTo>
                                <a:close/>
                              </a:path>
                              <a:path w="1419225" h="692150">
                                <a:moveTo>
                                  <a:pt x="168389" y="224472"/>
                                </a:moveTo>
                                <a:lnTo>
                                  <a:pt x="160528" y="224472"/>
                                </a:lnTo>
                                <a:lnTo>
                                  <a:pt x="160528" y="248462"/>
                                </a:lnTo>
                                <a:lnTo>
                                  <a:pt x="168389" y="248462"/>
                                </a:lnTo>
                                <a:lnTo>
                                  <a:pt x="168389" y="224472"/>
                                </a:lnTo>
                                <a:close/>
                              </a:path>
                              <a:path w="1419225" h="692150">
                                <a:moveTo>
                                  <a:pt x="189141" y="224472"/>
                                </a:moveTo>
                                <a:lnTo>
                                  <a:pt x="181279" y="224472"/>
                                </a:lnTo>
                                <a:lnTo>
                                  <a:pt x="181279" y="309168"/>
                                </a:lnTo>
                                <a:lnTo>
                                  <a:pt x="189141" y="309168"/>
                                </a:lnTo>
                                <a:lnTo>
                                  <a:pt x="189141" y="224472"/>
                                </a:lnTo>
                                <a:close/>
                              </a:path>
                              <a:path w="1419225" h="692150">
                                <a:moveTo>
                                  <a:pt x="208800" y="224472"/>
                                </a:moveTo>
                                <a:lnTo>
                                  <a:pt x="200926" y="224472"/>
                                </a:lnTo>
                                <a:lnTo>
                                  <a:pt x="200926" y="392468"/>
                                </a:lnTo>
                                <a:lnTo>
                                  <a:pt x="208800" y="392468"/>
                                </a:lnTo>
                                <a:lnTo>
                                  <a:pt x="208800" y="224472"/>
                                </a:lnTo>
                                <a:close/>
                              </a:path>
                              <a:path w="1419225" h="692150">
                                <a:moveTo>
                                  <a:pt x="229539" y="224472"/>
                                </a:moveTo>
                                <a:lnTo>
                                  <a:pt x="221678" y="224472"/>
                                </a:lnTo>
                                <a:lnTo>
                                  <a:pt x="221678" y="351523"/>
                                </a:lnTo>
                                <a:lnTo>
                                  <a:pt x="229539" y="351523"/>
                                </a:lnTo>
                                <a:lnTo>
                                  <a:pt x="229539" y="224472"/>
                                </a:lnTo>
                                <a:close/>
                              </a:path>
                              <a:path w="1419225" h="692150">
                                <a:moveTo>
                                  <a:pt x="249199" y="224472"/>
                                </a:moveTo>
                                <a:lnTo>
                                  <a:pt x="241338" y="224472"/>
                                </a:lnTo>
                                <a:lnTo>
                                  <a:pt x="241338" y="276707"/>
                                </a:lnTo>
                                <a:lnTo>
                                  <a:pt x="249199" y="276707"/>
                                </a:lnTo>
                                <a:lnTo>
                                  <a:pt x="249199" y="224472"/>
                                </a:lnTo>
                                <a:close/>
                              </a:path>
                              <a:path w="1419225" h="692150">
                                <a:moveTo>
                                  <a:pt x="269951" y="224472"/>
                                </a:moveTo>
                                <a:lnTo>
                                  <a:pt x="262089" y="224472"/>
                                </a:lnTo>
                                <a:lnTo>
                                  <a:pt x="262089" y="324700"/>
                                </a:lnTo>
                                <a:lnTo>
                                  <a:pt x="269951" y="324700"/>
                                </a:lnTo>
                                <a:lnTo>
                                  <a:pt x="269951" y="224472"/>
                                </a:lnTo>
                                <a:close/>
                              </a:path>
                              <a:path w="1419225" h="692150">
                                <a:moveTo>
                                  <a:pt x="289610" y="224472"/>
                                </a:moveTo>
                                <a:lnTo>
                                  <a:pt x="281736" y="224472"/>
                                </a:lnTo>
                                <a:lnTo>
                                  <a:pt x="281736" y="273875"/>
                                </a:lnTo>
                                <a:lnTo>
                                  <a:pt x="289610" y="273875"/>
                                </a:lnTo>
                                <a:lnTo>
                                  <a:pt x="289610" y="224472"/>
                                </a:lnTo>
                                <a:close/>
                              </a:path>
                              <a:path w="1419225" h="692150">
                                <a:moveTo>
                                  <a:pt x="310349" y="224472"/>
                                </a:moveTo>
                                <a:lnTo>
                                  <a:pt x="302488" y="224472"/>
                                </a:lnTo>
                                <a:lnTo>
                                  <a:pt x="302488" y="232943"/>
                                </a:lnTo>
                                <a:lnTo>
                                  <a:pt x="310349" y="232943"/>
                                </a:lnTo>
                                <a:lnTo>
                                  <a:pt x="310349" y="224472"/>
                                </a:lnTo>
                                <a:close/>
                              </a:path>
                              <a:path w="1419225" h="692150">
                                <a:moveTo>
                                  <a:pt x="330022" y="224472"/>
                                </a:moveTo>
                                <a:lnTo>
                                  <a:pt x="322148" y="224472"/>
                                </a:lnTo>
                                <a:lnTo>
                                  <a:pt x="322148" y="228701"/>
                                </a:lnTo>
                                <a:lnTo>
                                  <a:pt x="330022" y="228701"/>
                                </a:lnTo>
                                <a:lnTo>
                                  <a:pt x="330022" y="224472"/>
                                </a:lnTo>
                                <a:close/>
                              </a:path>
                              <a:path w="1419225" h="692150">
                                <a:moveTo>
                                  <a:pt x="350875" y="224472"/>
                                </a:moveTo>
                                <a:lnTo>
                                  <a:pt x="341693" y="224472"/>
                                </a:lnTo>
                                <a:lnTo>
                                  <a:pt x="341693" y="273875"/>
                                </a:lnTo>
                                <a:lnTo>
                                  <a:pt x="350875" y="273875"/>
                                </a:lnTo>
                                <a:lnTo>
                                  <a:pt x="350875" y="224472"/>
                                </a:lnTo>
                                <a:close/>
                              </a:path>
                              <a:path w="1419225" h="692150">
                                <a:moveTo>
                                  <a:pt x="370420" y="203288"/>
                                </a:moveTo>
                                <a:lnTo>
                                  <a:pt x="362559" y="203288"/>
                                </a:lnTo>
                                <a:lnTo>
                                  <a:pt x="362559" y="224472"/>
                                </a:lnTo>
                                <a:lnTo>
                                  <a:pt x="370420" y="224472"/>
                                </a:lnTo>
                                <a:lnTo>
                                  <a:pt x="370420" y="203288"/>
                                </a:lnTo>
                                <a:close/>
                              </a:path>
                              <a:path w="1419225" h="692150">
                                <a:moveTo>
                                  <a:pt x="391274" y="207518"/>
                                </a:moveTo>
                                <a:lnTo>
                                  <a:pt x="382104" y="207518"/>
                                </a:lnTo>
                                <a:lnTo>
                                  <a:pt x="382104" y="224472"/>
                                </a:lnTo>
                                <a:lnTo>
                                  <a:pt x="391274" y="224472"/>
                                </a:lnTo>
                                <a:lnTo>
                                  <a:pt x="391274" y="207518"/>
                                </a:lnTo>
                                <a:close/>
                              </a:path>
                              <a:path w="1419225" h="692150">
                                <a:moveTo>
                                  <a:pt x="410819" y="0"/>
                                </a:moveTo>
                                <a:lnTo>
                                  <a:pt x="402958" y="0"/>
                                </a:lnTo>
                                <a:lnTo>
                                  <a:pt x="402958" y="224472"/>
                                </a:lnTo>
                                <a:lnTo>
                                  <a:pt x="410819" y="224472"/>
                                </a:lnTo>
                                <a:lnTo>
                                  <a:pt x="410819" y="0"/>
                                </a:lnTo>
                                <a:close/>
                              </a:path>
                              <a:path w="1419225" h="692150">
                                <a:moveTo>
                                  <a:pt x="430479" y="224472"/>
                                </a:moveTo>
                                <a:lnTo>
                                  <a:pt x="422617" y="224472"/>
                                </a:lnTo>
                                <a:lnTo>
                                  <a:pt x="422617" y="259765"/>
                                </a:lnTo>
                                <a:lnTo>
                                  <a:pt x="430479" y="259765"/>
                                </a:lnTo>
                                <a:lnTo>
                                  <a:pt x="430479" y="224472"/>
                                </a:lnTo>
                                <a:close/>
                              </a:path>
                              <a:path w="1419225" h="692150">
                                <a:moveTo>
                                  <a:pt x="451231" y="224472"/>
                                </a:moveTo>
                                <a:lnTo>
                                  <a:pt x="443357" y="224472"/>
                                </a:lnTo>
                                <a:lnTo>
                                  <a:pt x="443357" y="285178"/>
                                </a:lnTo>
                                <a:lnTo>
                                  <a:pt x="451231" y="285178"/>
                                </a:lnTo>
                                <a:lnTo>
                                  <a:pt x="451231" y="224472"/>
                                </a:lnTo>
                                <a:close/>
                              </a:path>
                              <a:path w="1419225" h="692150">
                                <a:moveTo>
                                  <a:pt x="470877" y="176479"/>
                                </a:moveTo>
                                <a:lnTo>
                                  <a:pt x="463016" y="176479"/>
                                </a:lnTo>
                                <a:lnTo>
                                  <a:pt x="463016" y="224472"/>
                                </a:lnTo>
                                <a:lnTo>
                                  <a:pt x="470877" y="224472"/>
                                </a:lnTo>
                                <a:lnTo>
                                  <a:pt x="470877" y="176479"/>
                                </a:lnTo>
                                <a:close/>
                              </a:path>
                              <a:path w="1419225" h="692150">
                                <a:moveTo>
                                  <a:pt x="491642" y="224472"/>
                                </a:moveTo>
                                <a:lnTo>
                                  <a:pt x="483768" y="224472"/>
                                </a:lnTo>
                                <a:lnTo>
                                  <a:pt x="483768" y="259765"/>
                                </a:lnTo>
                                <a:lnTo>
                                  <a:pt x="491642" y="259765"/>
                                </a:lnTo>
                                <a:lnTo>
                                  <a:pt x="491642" y="224472"/>
                                </a:lnTo>
                                <a:close/>
                              </a:path>
                              <a:path w="1419225" h="692150">
                                <a:moveTo>
                                  <a:pt x="511289" y="213182"/>
                                </a:moveTo>
                                <a:lnTo>
                                  <a:pt x="503428" y="213182"/>
                                </a:lnTo>
                                <a:lnTo>
                                  <a:pt x="503428" y="224472"/>
                                </a:lnTo>
                                <a:lnTo>
                                  <a:pt x="511289" y="224472"/>
                                </a:lnTo>
                                <a:lnTo>
                                  <a:pt x="511289" y="213182"/>
                                </a:lnTo>
                                <a:close/>
                              </a:path>
                              <a:path w="1419225" h="692150">
                                <a:moveTo>
                                  <a:pt x="532041" y="176479"/>
                                </a:moveTo>
                                <a:lnTo>
                                  <a:pt x="524179" y="176479"/>
                                </a:lnTo>
                                <a:lnTo>
                                  <a:pt x="524179" y="224472"/>
                                </a:lnTo>
                                <a:lnTo>
                                  <a:pt x="532041" y="224472"/>
                                </a:lnTo>
                                <a:lnTo>
                                  <a:pt x="532041" y="176479"/>
                                </a:lnTo>
                                <a:close/>
                              </a:path>
                              <a:path w="1419225" h="692150">
                                <a:moveTo>
                                  <a:pt x="551700" y="142595"/>
                                </a:moveTo>
                                <a:lnTo>
                                  <a:pt x="543826" y="142595"/>
                                </a:lnTo>
                                <a:lnTo>
                                  <a:pt x="543826" y="224472"/>
                                </a:lnTo>
                                <a:lnTo>
                                  <a:pt x="551700" y="224472"/>
                                </a:lnTo>
                                <a:lnTo>
                                  <a:pt x="551700" y="142595"/>
                                </a:lnTo>
                                <a:close/>
                              </a:path>
                              <a:path w="1419225" h="692150">
                                <a:moveTo>
                                  <a:pt x="572439" y="151053"/>
                                </a:moveTo>
                                <a:lnTo>
                                  <a:pt x="564578" y="151053"/>
                                </a:lnTo>
                                <a:lnTo>
                                  <a:pt x="564578" y="224472"/>
                                </a:lnTo>
                                <a:lnTo>
                                  <a:pt x="572439" y="224472"/>
                                </a:lnTo>
                                <a:lnTo>
                                  <a:pt x="572439" y="151053"/>
                                </a:lnTo>
                                <a:close/>
                              </a:path>
                              <a:path w="1419225" h="692150">
                                <a:moveTo>
                                  <a:pt x="592099" y="203288"/>
                                </a:moveTo>
                                <a:lnTo>
                                  <a:pt x="584238" y="203288"/>
                                </a:lnTo>
                                <a:lnTo>
                                  <a:pt x="584238" y="224472"/>
                                </a:lnTo>
                                <a:lnTo>
                                  <a:pt x="592099" y="224472"/>
                                </a:lnTo>
                                <a:lnTo>
                                  <a:pt x="592099" y="203288"/>
                                </a:lnTo>
                                <a:close/>
                              </a:path>
                              <a:path w="1419225" h="692150">
                                <a:moveTo>
                                  <a:pt x="612851" y="38112"/>
                                </a:moveTo>
                                <a:lnTo>
                                  <a:pt x="604977" y="38112"/>
                                </a:lnTo>
                                <a:lnTo>
                                  <a:pt x="604977" y="224472"/>
                                </a:lnTo>
                                <a:lnTo>
                                  <a:pt x="612851" y="224472"/>
                                </a:lnTo>
                                <a:lnTo>
                                  <a:pt x="612851" y="38112"/>
                                </a:lnTo>
                                <a:close/>
                              </a:path>
                              <a:path w="1419225" h="692150">
                                <a:moveTo>
                                  <a:pt x="632510" y="224472"/>
                                </a:moveTo>
                                <a:lnTo>
                                  <a:pt x="624636" y="224472"/>
                                </a:lnTo>
                                <a:lnTo>
                                  <a:pt x="624636" y="261175"/>
                                </a:lnTo>
                                <a:lnTo>
                                  <a:pt x="632510" y="261175"/>
                                </a:lnTo>
                                <a:lnTo>
                                  <a:pt x="632510" y="224472"/>
                                </a:lnTo>
                                <a:close/>
                              </a:path>
                              <a:path w="1419225" h="692150">
                                <a:moveTo>
                                  <a:pt x="653351" y="224472"/>
                                </a:moveTo>
                                <a:lnTo>
                                  <a:pt x="644194" y="224472"/>
                                </a:lnTo>
                                <a:lnTo>
                                  <a:pt x="644194" y="271056"/>
                                </a:lnTo>
                                <a:lnTo>
                                  <a:pt x="653351" y="271056"/>
                                </a:lnTo>
                                <a:lnTo>
                                  <a:pt x="653351" y="224472"/>
                                </a:lnTo>
                                <a:close/>
                              </a:path>
                              <a:path w="1419225" h="692150">
                                <a:moveTo>
                                  <a:pt x="672909" y="224472"/>
                                </a:moveTo>
                                <a:lnTo>
                                  <a:pt x="665035" y="224472"/>
                                </a:lnTo>
                                <a:lnTo>
                                  <a:pt x="665035" y="405180"/>
                                </a:lnTo>
                                <a:lnTo>
                                  <a:pt x="672909" y="405180"/>
                                </a:lnTo>
                                <a:lnTo>
                                  <a:pt x="672909" y="224472"/>
                                </a:lnTo>
                                <a:close/>
                              </a:path>
                              <a:path w="1419225" h="692150">
                                <a:moveTo>
                                  <a:pt x="693762" y="224472"/>
                                </a:moveTo>
                                <a:lnTo>
                                  <a:pt x="684593" y="224472"/>
                                </a:lnTo>
                                <a:lnTo>
                                  <a:pt x="684593" y="347294"/>
                                </a:lnTo>
                                <a:lnTo>
                                  <a:pt x="693762" y="347294"/>
                                </a:lnTo>
                                <a:lnTo>
                                  <a:pt x="693762" y="224472"/>
                                </a:lnTo>
                                <a:close/>
                              </a:path>
                              <a:path w="1419225" h="692150">
                                <a:moveTo>
                                  <a:pt x="713320" y="224472"/>
                                </a:moveTo>
                                <a:lnTo>
                                  <a:pt x="705446" y="224472"/>
                                </a:lnTo>
                                <a:lnTo>
                                  <a:pt x="705446" y="357174"/>
                                </a:lnTo>
                                <a:lnTo>
                                  <a:pt x="713320" y="357174"/>
                                </a:lnTo>
                                <a:lnTo>
                                  <a:pt x="713320" y="224472"/>
                                </a:lnTo>
                                <a:close/>
                              </a:path>
                              <a:path w="1419225" h="692150">
                                <a:moveTo>
                                  <a:pt x="732980" y="224472"/>
                                </a:moveTo>
                                <a:lnTo>
                                  <a:pt x="725106" y="224472"/>
                                </a:lnTo>
                                <a:lnTo>
                                  <a:pt x="725106" y="454583"/>
                                </a:lnTo>
                                <a:lnTo>
                                  <a:pt x="732980" y="454583"/>
                                </a:lnTo>
                                <a:lnTo>
                                  <a:pt x="732980" y="224472"/>
                                </a:lnTo>
                                <a:close/>
                              </a:path>
                              <a:path w="1419225" h="692150">
                                <a:moveTo>
                                  <a:pt x="753719" y="224472"/>
                                </a:moveTo>
                                <a:lnTo>
                                  <a:pt x="745858" y="224472"/>
                                </a:lnTo>
                                <a:lnTo>
                                  <a:pt x="745858" y="451764"/>
                                </a:lnTo>
                                <a:lnTo>
                                  <a:pt x="753719" y="451764"/>
                                </a:lnTo>
                                <a:lnTo>
                                  <a:pt x="753719" y="224472"/>
                                </a:lnTo>
                                <a:close/>
                              </a:path>
                              <a:path w="1419225" h="692150">
                                <a:moveTo>
                                  <a:pt x="773379" y="224472"/>
                                </a:moveTo>
                                <a:lnTo>
                                  <a:pt x="765517" y="224472"/>
                                </a:lnTo>
                                <a:lnTo>
                                  <a:pt x="765517" y="448945"/>
                                </a:lnTo>
                                <a:lnTo>
                                  <a:pt x="773379" y="448945"/>
                                </a:lnTo>
                                <a:lnTo>
                                  <a:pt x="773379" y="224472"/>
                                </a:lnTo>
                                <a:close/>
                              </a:path>
                              <a:path w="1419225" h="692150">
                                <a:moveTo>
                                  <a:pt x="794118" y="224472"/>
                                </a:moveTo>
                                <a:lnTo>
                                  <a:pt x="786257" y="224472"/>
                                </a:lnTo>
                                <a:lnTo>
                                  <a:pt x="786257" y="491299"/>
                                </a:lnTo>
                                <a:lnTo>
                                  <a:pt x="794118" y="491299"/>
                                </a:lnTo>
                                <a:lnTo>
                                  <a:pt x="794118" y="224472"/>
                                </a:lnTo>
                                <a:close/>
                              </a:path>
                              <a:path w="1419225" h="692150">
                                <a:moveTo>
                                  <a:pt x="813777" y="224472"/>
                                </a:moveTo>
                                <a:lnTo>
                                  <a:pt x="805916" y="224472"/>
                                </a:lnTo>
                                <a:lnTo>
                                  <a:pt x="805916" y="474357"/>
                                </a:lnTo>
                                <a:lnTo>
                                  <a:pt x="813777" y="474357"/>
                                </a:lnTo>
                                <a:lnTo>
                                  <a:pt x="813777" y="224472"/>
                                </a:lnTo>
                                <a:close/>
                              </a:path>
                              <a:path w="1419225" h="692150">
                                <a:moveTo>
                                  <a:pt x="834529" y="224472"/>
                                </a:moveTo>
                                <a:lnTo>
                                  <a:pt x="826668" y="224472"/>
                                </a:lnTo>
                                <a:lnTo>
                                  <a:pt x="826668" y="499770"/>
                                </a:lnTo>
                                <a:lnTo>
                                  <a:pt x="834529" y="499770"/>
                                </a:lnTo>
                                <a:lnTo>
                                  <a:pt x="834529" y="224472"/>
                                </a:lnTo>
                                <a:close/>
                              </a:path>
                              <a:path w="1419225" h="692150">
                                <a:moveTo>
                                  <a:pt x="854189" y="224472"/>
                                </a:moveTo>
                                <a:lnTo>
                                  <a:pt x="846315" y="224472"/>
                                </a:lnTo>
                                <a:lnTo>
                                  <a:pt x="846315" y="549173"/>
                                </a:lnTo>
                                <a:lnTo>
                                  <a:pt x="854189" y="549173"/>
                                </a:lnTo>
                                <a:lnTo>
                                  <a:pt x="854189" y="224472"/>
                                </a:lnTo>
                                <a:close/>
                              </a:path>
                              <a:path w="1419225" h="692150">
                                <a:moveTo>
                                  <a:pt x="874941" y="224472"/>
                                </a:moveTo>
                                <a:lnTo>
                                  <a:pt x="867067" y="224472"/>
                                </a:lnTo>
                                <a:lnTo>
                                  <a:pt x="867067" y="509638"/>
                                </a:lnTo>
                                <a:lnTo>
                                  <a:pt x="874941" y="509638"/>
                                </a:lnTo>
                                <a:lnTo>
                                  <a:pt x="874941" y="224472"/>
                                </a:lnTo>
                                <a:close/>
                              </a:path>
                              <a:path w="1419225" h="692150">
                                <a:moveTo>
                                  <a:pt x="894600" y="224472"/>
                                </a:moveTo>
                                <a:lnTo>
                                  <a:pt x="886726" y="224472"/>
                                </a:lnTo>
                                <a:lnTo>
                                  <a:pt x="886726" y="508228"/>
                                </a:lnTo>
                                <a:lnTo>
                                  <a:pt x="894600" y="508228"/>
                                </a:lnTo>
                                <a:lnTo>
                                  <a:pt x="894600" y="224472"/>
                                </a:lnTo>
                                <a:close/>
                              </a:path>
                              <a:path w="1419225" h="692150">
                                <a:moveTo>
                                  <a:pt x="915454" y="224472"/>
                                </a:moveTo>
                                <a:lnTo>
                                  <a:pt x="906284" y="224472"/>
                                </a:lnTo>
                                <a:lnTo>
                                  <a:pt x="906284" y="602818"/>
                                </a:lnTo>
                                <a:lnTo>
                                  <a:pt x="915454" y="602818"/>
                                </a:lnTo>
                                <a:lnTo>
                                  <a:pt x="915454" y="224472"/>
                                </a:lnTo>
                                <a:close/>
                              </a:path>
                              <a:path w="1419225" h="692150">
                                <a:moveTo>
                                  <a:pt x="934999" y="224472"/>
                                </a:moveTo>
                                <a:lnTo>
                                  <a:pt x="927138" y="224472"/>
                                </a:lnTo>
                                <a:lnTo>
                                  <a:pt x="927138" y="615530"/>
                                </a:lnTo>
                                <a:lnTo>
                                  <a:pt x="934999" y="615530"/>
                                </a:lnTo>
                                <a:lnTo>
                                  <a:pt x="934999" y="224472"/>
                                </a:lnTo>
                                <a:close/>
                              </a:path>
                              <a:path w="1419225" h="692150">
                                <a:moveTo>
                                  <a:pt x="955852" y="224472"/>
                                </a:moveTo>
                                <a:lnTo>
                                  <a:pt x="946683" y="224472"/>
                                </a:lnTo>
                                <a:lnTo>
                                  <a:pt x="946683" y="567524"/>
                                </a:lnTo>
                                <a:lnTo>
                                  <a:pt x="955852" y="567524"/>
                                </a:lnTo>
                                <a:lnTo>
                                  <a:pt x="955852" y="224472"/>
                                </a:lnTo>
                                <a:close/>
                              </a:path>
                              <a:path w="1419225" h="692150">
                                <a:moveTo>
                                  <a:pt x="975398" y="224472"/>
                                </a:moveTo>
                                <a:lnTo>
                                  <a:pt x="967536" y="224472"/>
                                </a:lnTo>
                                <a:lnTo>
                                  <a:pt x="967536" y="628230"/>
                                </a:lnTo>
                                <a:lnTo>
                                  <a:pt x="975398" y="628230"/>
                                </a:lnTo>
                                <a:lnTo>
                                  <a:pt x="975398" y="224472"/>
                                </a:lnTo>
                                <a:close/>
                              </a:path>
                              <a:path w="1419225" h="692150">
                                <a:moveTo>
                                  <a:pt x="996251" y="224472"/>
                                </a:moveTo>
                                <a:lnTo>
                                  <a:pt x="987082" y="224472"/>
                                </a:lnTo>
                                <a:lnTo>
                                  <a:pt x="987082" y="645172"/>
                                </a:lnTo>
                                <a:lnTo>
                                  <a:pt x="996251" y="645172"/>
                                </a:lnTo>
                                <a:lnTo>
                                  <a:pt x="996251" y="224472"/>
                                </a:lnTo>
                                <a:close/>
                              </a:path>
                              <a:path w="1419225" h="692150">
                                <a:moveTo>
                                  <a:pt x="1015809" y="224472"/>
                                </a:moveTo>
                                <a:lnTo>
                                  <a:pt x="1007935" y="224472"/>
                                </a:lnTo>
                                <a:lnTo>
                                  <a:pt x="1007935" y="616940"/>
                                </a:lnTo>
                                <a:lnTo>
                                  <a:pt x="1015809" y="616940"/>
                                </a:lnTo>
                                <a:lnTo>
                                  <a:pt x="1015809" y="224472"/>
                                </a:lnTo>
                                <a:close/>
                              </a:path>
                              <a:path w="1419225" h="692150">
                                <a:moveTo>
                                  <a:pt x="1035469" y="224472"/>
                                </a:moveTo>
                                <a:lnTo>
                                  <a:pt x="1027595" y="224472"/>
                                </a:lnTo>
                                <a:lnTo>
                                  <a:pt x="1027595" y="691756"/>
                                </a:lnTo>
                                <a:lnTo>
                                  <a:pt x="1035469" y="691756"/>
                                </a:lnTo>
                                <a:lnTo>
                                  <a:pt x="1035469" y="224472"/>
                                </a:lnTo>
                                <a:close/>
                              </a:path>
                              <a:path w="1419225" h="692150">
                                <a:moveTo>
                                  <a:pt x="1056220" y="224472"/>
                                </a:moveTo>
                                <a:lnTo>
                                  <a:pt x="1048346" y="224472"/>
                                </a:lnTo>
                                <a:lnTo>
                                  <a:pt x="1048346" y="564705"/>
                                </a:lnTo>
                                <a:lnTo>
                                  <a:pt x="1056220" y="564705"/>
                                </a:lnTo>
                                <a:lnTo>
                                  <a:pt x="1056220" y="224472"/>
                                </a:lnTo>
                                <a:close/>
                              </a:path>
                              <a:path w="1419225" h="692150">
                                <a:moveTo>
                                  <a:pt x="1075867" y="224472"/>
                                </a:moveTo>
                                <a:lnTo>
                                  <a:pt x="1068006" y="224472"/>
                                </a:lnTo>
                                <a:lnTo>
                                  <a:pt x="1068006" y="580237"/>
                                </a:lnTo>
                                <a:lnTo>
                                  <a:pt x="1075867" y="580237"/>
                                </a:lnTo>
                                <a:lnTo>
                                  <a:pt x="1075867" y="224472"/>
                                </a:lnTo>
                                <a:close/>
                              </a:path>
                              <a:path w="1419225" h="692150">
                                <a:moveTo>
                                  <a:pt x="1096619" y="224472"/>
                                </a:moveTo>
                                <a:lnTo>
                                  <a:pt x="1088758" y="224472"/>
                                </a:lnTo>
                                <a:lnTo>
                                  <a:pt x="1088758" y="581647"/>
                                </a:lnTo>
                                <a:lnTo>
                                  <a:pt x="1096619" y="581647"/>
                                </a:lnTo>
                                <a:lnTo>
                                  <a:pt x="1096619" y="224472"/>
                                </a:lnTo>
                                <a:close/>
                              </a:path>
                              <a:path w="1419225" h="692150">
                                <a:moveTo>
                                  <a:pt x="1116279" y="224472"/>
                                </a:moveTo>
                                <a:lnTo>
                                  <a:pt x="1108417" y="224472"/>
                                </a:lnTo>
                                <a:lnTo>
                                  <a:pt x="1108417" y="636701"/>
                                </a:lnTo>
                                <a:lnTo>
                                  <a:pt x="1116279" y="636701"/>
                                </a:lnTo>
                                <a:lnTo>
                                  <a:pt x="1116279" y="224472"/>
                                </a:lnTo>
                                <a:close/>
                              </a:path>
                              <a:path w="1419225" h="692150">
                                <a:moveTo>
                                  <a:pt x="1137018" y="224472"/>
                                </a:moveTo>
                                <a:lnTo>
                                  <a:pt x="1129157" y="224472"/>
                                </a:lnTo>
                                <a:lnTo>
                                  <a:pt x="1129157" y="625411"/>
                                </a:lnTo>
                                <a:lnTo>
                                  <a:pt x="1137018" y="625411"/>
                                </a:lnTo>
                                <a:lnTo>
                                  <a:pt x="1137018" y="224472"/>
                                </a:lnTo>
                                <a:close/>
                              </a:path>
                              <a:path w="1419225" h="692150">
                                <a:moveTo>
                                  <a:pt x="1156677" y="224472"/>
                                </a:moveTo>
                                <a:lnTo>
                                  <a:pt x="1148816" y="224472"/>
                                </a:lnTo>
                                <a:lnTo>
                                  <a:pt x="1148816" y="622579"/>
                                </a:lnTo>
                                <a:lnTo>
                                  <a:pt x="1156677" y="622579"/>
                                </a:lnTo>
                                <a:lnTo>
                                  <a:pt x="1156677" y="224472"/>
                                </a:lnTo>
                                <a:close/>
                              </a:path>
                              <a:path w="1419225" h="692150">
                                <a:moveTo>
                                  <a:pt x="1177442" y="224472"/>
                                </a:moveTo>
                                <a:lnTo>
                                  <a:pt x="1169568" y="224472"/>
                                </a:lnTo>
                                <a:lnTo>
                                  <a:pt x="1169568" y="673404"/>
                                </a:lnTo>
                                <a:lnTo>
                                  <a:pt x="1177442" y="673404"/>
                                </a:lnTo>
                                <a:lnTo>
                                  <a:pt x="1177442" y="224472"/>
                                </a:lnTo>
                                <a:close/>
                              </a:path>
                              <a:path w="1419225" h="692150">
                                <a:moveTo>
                                  <a:pt x="1197089" y="224472"/>
                                </a:moveTo>
                                <a:lnTo>
                                  <a:pt x="1189228" y="224472"/>
                                </a:lnTo>
                                <a:lnTo>
                                  <a:pt x="1189228" y="605650"/>
                                </a:lnTo>
                                <a:lnTo>
                                  <a:pt x="1197089" y="605650"/>
                                </a:lnTo>
                                <a:lnTo>
                                  <a:pt x="1197089" y="224472"/>
                                </a:lnTo>
                                <a:close/>
                              </a:path>
                              <a:path w="1419225" h="692150">
                                <a:moveTo>
                                  <a:pt x="1217955" y="224472"/>
                                </a:moveTo>
                                <a:lnTo>
                                  <a:pt x="1208773" y="224472"/>
                                </a:lnTo>
                                <a:lnTo>
                                  <a:pt x="1208773" y="642353"/>
                                </a:lnTo>
                                <a:lnTo>
                                  <a:pt x="1217955" y="642353"/>
                                </a:lnTo>
                                <a:lnTo>
                                  <a:pt x="1217955" y="224472"/>
                                </a:lnTo>
                                <a:close/>
                              </a:path>
                              <a:path w="1419225" h="692150">
                                <a:moveTo>
                                  <a:pt x="1237500" y="224472"/>
                                </a:moveTo>
                                <a:lnTo>
                                  <a:pt x="1229626" y="224472"/>
                                </a:lnTo>
                                <a:lnTo>
                                  <a:pt x="1229626" y="612711"/>
                                </a:lnTo>
                                <a:lnTo>
                                  <a:pt x="1237500" y="612711"/>
                                </a:lnTo>
                                <a:lnTo>
                                  <a:pt x="1237500" y="224472"/>
                                </a:lnTo>
                                <a:close/>
                              </a:path>
                              <a:path w="1419225" h="692150">
                                <a:moveTo>
                                  <a:pt x="1258354" y="224472"/>
                                </a:moveTo>
                                <a:lnTo>
                                  <a:pt x="1249184" y="224472"/>
                                </a:lnTo>
                                <a:lnTo>
                                  <a:pt x="1249184" y="608469"/>
                                </a:lnTo>
                                <a:lnTo>
                                  <a:pt x="1258354" y="608469"/>
                                </a:lnTo>
                                <a:lnTo>
                                  <a:pt x="1258354" y="224472"/>
                                </a:lnTo>
                                <a:close/>
                              </a:path>
                              <a:path w="1419225" h="692150">
                                <a:moveTo>
                                  <a:pt x="1277912" y="224472"/>
                                </a:moveTo>
                                <a:lnTo>
                                  <a:pt x="1270038" y="224472"/>
                                </a:lnTo>
                                <a:lnTo>
                                  <a:pt x="1270038" y="624001"/>
                                </a:lnTo>
                                <a:lnTo>
                                  <a:pt x="1277912" y="624001"/>
                                </a:lnTo>
                                <a:lnTo>
                                  <a:pt x="1277912" y="224472"/>
                                </a:lnTo>
                                <a:close/>
                              </a:path>
                              <a:path w="1419225" h="692150">
                                <a:moveTo>
                                  <a:pt x="1297571" y="224472"/>
                                </a:moveTo>
                                <a:lnTo>
                                  <a:pt x="1289685" y="224472"/>
                                </a:lnTo>
                                <a:lnTo>
                                  <a:pt x="1289685" y="609879"/>
                                </a:lnTo>
                                <a:lnTo>
                                  <a:pt x="1297571" y="609879"/>
                                </a:lnTo>
                                <a:lnTo>
                                  <a:pt x="1297571" y="224472"/>
                                </a:lnTo>
                                <a:close/>
                              </a:path>
                              <a:path w="1419225" h="692150">
                                <a:moveTo>
                                  <a:pt x="1318310" y="224472"/>
                                </a:moveTo>
                                <a:lnTo>
                                  <a:pt x="1310449" y="224472"/>
                                </a:lnTo>
                                <a:lnTo>
                                  <a:pt x="1310449" y="539292"/>
                                </a:lnTo>
                                <a:lnTo>
                                  <a:pt x="1318310" y="539292"/>
                                </a:lnTo>
                                <a:lnTo>
                                  <a:pt x="1318310" y="224472"/>
                                </a:lnTo>
                                <a:close/>
                              </a:path>
                              <a:path w="1419225" h="692150">
                                <a:moveTo>
                                  <a:pt x="1337970" y="224472"/>
                                </a:moveTo>
                                <a:lnTo>
                                  <a:pt x="1330109" y="224472"/>
                                </a:lnTo>
                                <a:lnTo>
                                  <a:pt x="1330109" y="611289"/>
                                </a:lnTo>
                                <a:lnTo>
                                  <a:pt x="1337970" y="611289"/>
                                </a:lnTo>
                                <a:lnTo>
                                  <a:pt x="1337970" y="224472"/>
                                </a:lnTo>
                                <a:close/>
                              </a:path>
                              <a:path w="1419225" h="692150">
                                <a:moveTo>
                                  <a:pt x="1358722" y="224472"/>
                                </a:moveTo>
                                <a:lnTo>
                                  <a:pt x="1350848" y="224472"/>
                                </a:lnTo>
                                <a:lnTo>
                                  <a:pt x="1350848" y="626821"/>
                                </a:lnTo>
                                <a:lnTo>
                                  <a:pt x="1358722" y="626821"/>
                                </a:lnTo>
                                <a:lnTo>
                                  <a:pt x="1358722" y="224472"/>
                                </a:lnTo>
                                <a:close/>
                              </a:path>
                              <a:path w="1419225" h="692150">
                                <a:moveTo>
                                  <a:pt x="1378369" y="224472"/>
                                </a:moveTo>
                                <a:lnTo>
                                  <a:pt x="1370507" y="224472"/>
                                </a:lnTo>
                                <a:lnTo>
                                  <a:pt x="1370507" y="659295"/>
                                </a:lnTo>
                                <a:lnTo>
                                  <a:pt x="1378369" y="659295"/>
                                </a:lnTo>
                                <a:lnTo>
                                  <a:pt x="1378369" y="224472"/>
                                </a:lnTo>
                                <a:close/>
                              </a:path>
                              <a:path w="1419225" h="692150">
                                <a:moveTo>
                                  <a:pt x="1399120" y="224472"/>
                                </a:moveTo>
                                <a:lnTo>
                                  <a:pt x="1391259" y="224472"/>
                                </a:lnTo>
                                <a:lnTo>
                                  <a:pt x="1391259" y="553415"/>
                                </a:lnTo>
                                <a:lnTo>
                                  <a:pt x="1399120" y="553415"/>
                                </a:lnTo>
                                <a:lnTo>
                                  <a:pt x="1399120" y="224472"/>
                                </a:lnTo>
                                <a:close/>
                              </a:path>
                              <a:path w="1419225" h="692150">
                                <a:moveTo>
                                  <a:pt x="1418780" y="224472"/>
                                </a:moveTo>
                                <a:lnTo>
                                  <a:pt x="1410906" y="224472"/>
                                </a:lnTo>
                                <a:lnTo>
                                  <a:pt x="1410906" y="656463"/>
                                </a:lnTo>
                                <a:lnTo>
                                  <a:pt x="1418780" y="656463"/>
                                </a:lnTo>
                                <a:lnTo>
                                  <a:pt x="1418780" y="224472"/>
                                </a:lnTo>
                                <a:close/>
                              </a:path>
                            </a:pathLst>
                          </a:custGeom>
                          <a:solidFill>
                            <a:srgbClr val="00568B"/>
                          </a:solidFill>
                        </wps:spPr>
                        <wps:bodyPr wrap="square" lIns="0" tIns="0" rIns="0" bIns="0" rtlCol="0">
                          <a:prstTxWarp prst="textNoShape">
                            <a:avLst/>
                          </a:prstTxWarp>
                          <a:noAutofit/>
                        </wps:bodyPr>
                      </wps:wsp>
                      <wps:wsp>
                        <wps:cNvPr id="266" name="Graphic 266"/>
                        <wps:cNvSpPr/>
                        <wps:spPr>
                          <a:xfrm>
                            <a:off x="1521421" y="603175"/>
                            <a:ext cx="715010" cy="574675"/>
                          </a:xfrm>
                          <a:custGeom>
                            <a:avLst/>
                            <a:gdLst/>
                            <a:ahLst/>
                            <a:cxnLst/>
                            <a:rect l="l" t="t" r="r" b="b"/>
                            <a:pathLst>
                              <a:path w="715010" h="574675">
                                <a:moveTo>
                                  <a:pt x="7874" y="0"/>
                                </a:moveTo>
                                <a:lnTo>
                                  <a:pt x="0" y="0"/>
                                </a:lnTo>
                                <a:lnTo>
                                  <a:pt x="0" y="431990"/>
                                </a:lnTo>
                                <a:lnTo>
                                  <a:pt x="7874" y="431990"/>
                                </a:lnTo>
                                <a:lnTo>
                                  <a:pt x="7874" y="0"/>
                                </a:lnTo>
                                <a:close/>
                              </a:path>
                              <a:path w="715010" h="574675">
                                <a:moveTo>
                                  <a:pt x="28625" y="0"/>
                                </a:moveTo>
                                <a:lnTo>
                                  <a:pt x="20751" y="0"/>
                                </a:lnTo>
                                <a:lnTo>
                                  <a:pt x="20751" y="371284"/>
                                </a:lnTo>
                                <a:lnTo>
                                  <a:pt x="28625" y="371284"/>
                                </a:lnTo>
                                <a:lnTo>
                                  <a:pt x="28625" y="0"/>
                                </a:lnTo>
                                <a:close/>
                              </a:path>
                              <a:path w="715010" h="574675">
                                <a:moveTo>
                                  <a:pt x="48285" y="0"/>
                                </a:moveTo>
                                <a:lnTo>
                                  <a:pt x="40411" y="0"/>
                                </a:lnTo>
                                <a:lnTo>
                                  <a:pt x="40411" y="574586"/>
                                </a:lnTo>
                                <a:lnTo>
                                  <a:pt x="48285" y="574586"/>
                                </a:lnTo>
                                <a:lnTo>
                                  <a:pt x="48285" y="0"/>
                                </a:lnTo>
                                <a:close/>
                              </a:path>
                              <a:path w="715010" h="574675">
                                <a:moveTo>
                                  <a:pt x="69011" y="0"/>
                                </a:moveTo>
                                <a:lnTo>
                                  <a:pt x="61150" y="0"/>
                                </a:lnTo>
                                <a:lnTo>
                                  <a:pt x="61150" y="484225"/>
                                </a:lnTo>
                                <a:lnTo>
                                  <a:pt x="69011" y="484225"/>
                                </a:lnTo>
                                <a:lnTo>
                                  <a:pt x="69011" y="0"/>
                                </a:lnTo>
                                <a:close/>
                              </a:path>
                              <a:path w="715010" h="574675">
                                <a:moveTo>
                                  <a:pt x="88684" y="0"/>
                                </a:moveTo>
                                <a:lnTo>
                                  <a:pt x="80810" y="0"/>
                                </a:lnTo>
                                <a:lnTo>
                                  <a:pt x="80810" y="393877"/>
                                </a:lnTo>
                                <a:lnTo>
                                  <a:pt x="88684" y="393877"/>
                                </a:lnTo>
                                <a:lnTo>
                                  <a:pt x="88684" y="0"/>
                                </a:lnTo>
                                <a:close/>
                              </a:path>
                              <a:path w="715010" h="574675">
                                <a:moveTo>
                                  <a:pt x="109537" y="0"/>
                                </a:moveTo>
                                <a:lnTo>
                                  <a:pt x="100368" y="0"/>
                                </a:lnTo>
                                <a:lnTo>
                                  <a:pt x="100368" y="316230"/>
                                </a:lnTo>
                                <a:lnTo>
                                  <a:pt x="109537" y="316230"/>
                                </a:lnTo>
                                <a:lnTo>
                                  <a:pt x="109537" y="0"/>
                                </a:lnTo>
                                <a:close/>
                              </a:path>
                              <a:path w="715010" h="574675">
                                <a:moveTo>
                                  <a:pt x="129082" y="0"/>
                                </a:moveTo>
                                <a:lnTo>
                                  <a:pt x="121221" y="0"/>
                                </a:lnTo>
                                <a:lnTo>
                                  <a:pt x="121221" y="409409"/>
                                </a:lnTo>
                                <a:lnTo>
                                  <a:pt x="129082" y="409409"/>
                                </a:lnTo>
                                <a:lnTo>
                                  <a:pt x="129082" y="0"/>
                                </a:lnTo>
                                <a:close/>
                              </a:path>
                              <a:path w="715010" h="574675">
                                <a:moveTo>
                                  <a:pt x="149948" y="0"/>
                                </a:moveTo>
                                <a:lnTo>
                                  <a:pt x="140766" y="0"/>
                                </a:lnTo>
                                <a:lnTo>
                                  <a:pt x="140766" y="358584"/>
                                </a:lnTo>
                                <a:lnTo>
                                  <a:pt x="149948" y="358584"/>
                                </a:lnTo>
                                <a:lnTo>
                                  <a:pt x="149948" y="0"/>
                                </a:lnTo>
                                <a:close/>
                              </a:path>
                              <a:path w="715010" h="574675">
                                <a:moveTo>
                                  <a:pt x="169494" y="0"/>
                                </a:moveTo>
                                <a:lnTo>
                                  <a:pt x="161620" y="0"/>
                                </a:lnTo>
                                <a:lnTo>
                                  <a:pt x="161620" y="290817"/>
                                </a:lnTo>
                                <a:lnTo>
                                  <a:pt x="169494" y="290817"/>
                                </a:lnTo>
                                <a:lnTo>
                                  <a:pt x="169494" y="0"/>
                                </a:lnTo>
                                <a:close/>
                              </a:path>
                              <a:path w="715010" h="574675">
                                <a:moveTo>
                                  <a:pt x="189153" y="0"/>
                                </a:moveTo>
                                <a:lnTo>
                                  <a:pt x="181279" y="0"/>
                                </a:lnTo>
                                <a:lnTo>
                                  <a:pt x="181279" y="299288"/>
                                </a:lnTo>
                                <a:lnTo>
                                  <a:pt x="189153" y="299288"/>
                                </a:lnTo>
                                <a:lnTo>
                                  <a:pt x="189153" y="0"/>
                                </a:lnTo>
                                <a:close/>
                              </a:path>
                              <a:path w="715010" h="574675">
                                <a:moveTo>
                                  <a:pt x="209892" y="0"/>
                                </a:moveTo>
                                <a:lnTo>
                                  <a:pt x="202031" y="0"/>
                                </a:lnTo>
                                <a:lnTo>
                                  <a:pt x="202031" y="405180"/>
                                </a:lnTo>
                                <a:lnTo>
                                  <a:pt x="209892" y="405180"/>
                                </a:lnTo>
                                <a:lnTo>
                                  <a:pt x="209892" y="0"/>
                                </a:lnTo>
                                <a:close/>
                              </a:path>
                              <a:path w="715010" h="574675">
                                <a:moveTo>
                                  <a:pt x="229552" y="0"/>
                                </a:moveTo>
                                <a:lnTo>
                                  <a:pt x="221678" y="0"/>
                                </a:lnTo>
                                <a:lnTo>
                                  <a:pt x="221678" y="357174"/>
                                </a:lnTo>
                                <a:lnTo>
                                  <a:pt x="229552" y="357174"/>
                                </a:lnTo>
                                <a:lnTo>
                                  <a:pt x="229552" y="0"/>
                                </a:lnTo>
                                <a:close/>
                              </a:path>
                              <a:path w="715010" h="574675">
                                <a:moveTo>
                                  <a:pt x="250291" y="0"/>
                                </a:moveTo>
                                <a:lnTo>
                                  <a:pt x="242443" y="0"/>
                                </a:lnTo>
                                <a:lnTo>
                                  <a:pt x="242443" y="496938"/>
                                </a:lnTo>
                                <a:lnTo>
                                  <a:pt x="250291" y="496938"/>
                                </a:lnTo>
                                <a:lnTo>
                                  <a:pt x="250291" y="0"/>
                                </a:lnTo>
                                <a:close/>
                              </a:path>
                              <a:path w="715010" h="574675">
                                <a:moveTo>
                                  <a:pt x="269951" y="0"/>
                                </a:moveTo>
                                <a:lnTo>
                                  <a:pt x="262077" y="0"/>
                                </a:lnTo>
                                <a:lnTo>
                                  <a:pt x="262077" y="367055"/>
                                </a:lnTo>
                                <a:lnTo>
                                  <a:pt x="269951" y="367055"/>
                                </a:lnTo>
                                <a:lnTo>
                                  <a:pt x="269951" y="0"/>
                                </a:lnTo>
                                <a:close/>
                              </a:path>
                              <a:path w="715010" h="574675">
                                <a:moveTo>
                                  <a:pt x="290690" y="0"/>
                                </a:moveTo>
                                <a:lnTo>
                                  <a:pt x="282841" y="0"/>
                                </a:lnTo>
                                <a:lnTo>
                                  <a:pt x="282841" y="95986"/>
                                </a:lnTo>
                                <a:lnTo>
                                  <a:pt x="290690" y="95986"/>
                                </a:lnTo>
                                <a:lnTo>
                                  <a:pt x="290690" y="0"/>
                                </a:lnTo>
                                <a:close/>
                              </a:path>
                              <a:path w="715010" h="574675">
                                <a:moveTo>
                                  <a:pt x="310349" y="0"/>
                                </a:moveTo>
                                <a:lnTo>
                                  <a:pt x="302501" y="0"/>
                                </a:lnTo>
                                <a:lnTo>
                                  <a:pt x="302501" y="169405"/>
                                </a:lnTo>
                                <a:lnTo>
                                  <a:pt x="310349" y="169405"/>
                                </a:lnTo>
                                <a:lnTo>
                                  <a:pt x="310349" y="0"/>
                                </a:lnTo>
                                <a:close/>
                              </a:path>
                              <a:path w="715010" h="574675">
                                <a:moveTo>
                                  <a:pt x="331114" y="0"/>
                                </a:moveTo>
                                <a:lnTo>
                                  <a:pt x="323240" y="0"/>
                                </a:lnTo>
                                <a:lnTo>
                                  <a:pt x="323240" y="347294"/>
                                </a:lnTo>
                                <a:lnTo>
                                  <a:pt x="331114" y="347294"/>
                                </a:lnTo>
                                <a:lnTo>
                                  <a:pt x="331114" y="0"/>
                                </a:lnTo>
                                <a:close/>
                              </a:path>
                              <a:path w="715010" h="574675">
                                <a:moveTo>
                                  <a:pt x="350774" y="0"/>
                                </a:moveTo>
                                <a:lnTo>
                                  <a:pt x="342900" y="0"/>
                                </a:lnTo>
                                <a:lnTo>
                                  <a:pt x="342900" y="383997"/>
                                </a:lnTo>
                                <a:lnTo>
                                  <a:pt x="350774" y="383997"/>
                                </a:lnTo>
                                <a:lnTo>
                                  <a:pt x="350774" y="0"/>
                                </a:lnTo>
                                <a:close/>
                              </a:path>
                              <a:path w="715010" h="574675">
                                <a:moveTo>
                                  <a:pt x="371513" y="0"/>
                                </a:moveTo>
                                <a:lnTo>
                                  <a:pt x="363639" y="0"/>
                                </a:lnTo>
                                <a:lnTo>
                                  <a:pt x="363639" y="271056"/>
                                </a:lnTo>
                                <a:lnTo>
                                  <a:pt x="371513" y="271056"/>
                                </a:lnTo>
                                <a:lnTo>
                                  <a:pt x="371513" y="0"/>
                                </a:lnTo>
                                <a:close/>
                              </a:path>
                              <a:path w="715010" h="574675">
                                <a:moveTo>
                                  <a:pt x="391172" y="0"/>
                                </a:moveTo>
                                <a:lnTo>
                                  <a:pt x="383298" y="0"/>
                                </a:lnTo>
                                <a:lnTo>
                                  <a:pt x="383298" y="429171"/>
                                </a:lnTo>
                                <a:lnTo>
                                  <a:pt x="391172" y="429171"/>
                                </a:lnTo>
                                <a:lnTo>
                                  <a:pt x="391172" y="0"/>
                                </a:lnTo>
                                <a:close/>
                              </a:path>
                              <a:path w="715010" h="574675">
                                <a:moveTo>
                                  <a:pt x="412026" y="0"/>
                                </a:moveTo>
                                <a:lnTo>
                                  <a:pt x="402844" y="0"/>
                                </a:lnTo>
                                <a:lnTo>
                                  <a:pt x="402844" y="290817"/>
                                </a:lnTo>
                                <a:lnTo>
                                  <a:pt x="412026" y="290817"/>
                                </a:lnTo>
                                <a:lnTo>
                                  <a:pt x="412026" y="0"/>
                                </a:lnTo>
                                <a:close/>
                              </a:path>
                              <a:path w="715010" h="574675">
                                <a:moveTo>
                                  <a:pt x="431571" y="0"/>
                                </a:moveTo>
                                <a:lnTo>
                                  <a:pt x="423722" y="0"/>
                                </a:lnTo>
                                <a:lnTo>
                                  <a:pt x="423722" y="347294"/>
                                </a:lnTo>
                                <a:lnTo>
                                  <a:pt x="431571" y="347294"/>
                                </a:lnTo>
                                <a:lnTo>
                                  <a:pt x="431571" y="0"/>
                                </a:lnTo>
                                <a:close/>
                              </a:path>
                              <a:path w="715010" h="574675">
                                <a:moveTo>
                                  <a:pt x="452437" y="0"/>
                                </a:moveTo>
                                <a:lnTo>
                                  <a:pt x="443255" y="0"/>
                                </a:lnTo>
                                <a:lnTo>
                                  <a:pt x="443255" y="223062"/>
                                </a:lnTo>
                                <a:lnTo>
                                  <a:pt x="452437" y="223062"/>
                                </a:lnTo>
                                <a:lnTo>
                                  <a:pt x="452437" y="0"/>
                                </a:lnTo>
                                <a:close/>
                              </a:path>
                              <a:path w="715010" h="574675">
                                <a:moveTo>
                                  <a:pt x="471970" y="0"/>
                                </a:moveTo>
                                <a:lnTo>
                                  <a:pt x="464108" y="0"/>
                                </a:lnTo>
                                <a:lnTo>
                                  <a:pt x="464108" y="265404"/>
                                </a:lnTo>
                                <a:lnTo>
                                  <a:pt x="471970" y="265404"/>
                                </a:lnTo>
                                <a:lnTo>
                                  <a:pt x="471970" y="0"/>
                                </a:lnTo>
                                <a:close/>
                              </a:path>
                              <a:path w="715010" h="574675">
                                <a:moveTo>
                                  <a:pt x="491629" y="0"/>
                                </a:moveTo>
                                <a:lnTo>
                                  <a:pt x="483768" y="0"/>
                                </a:lnTo>
                                <a:lnTo>
                                  <a:pt x="483768" y="347294"/>
                                </a:lnTo>
                                <a:lnTo>
                                  <a:pt x="491629" y="347294"/>
                                </a:lnTo>
                                <a:lnTo>
                                  <a:pt x="491629" y="0"/>
                                </a:lnTo>
                                <a:close/>
                              </a:path>
                              <a:path w="715010" h="574675">
                                <a:moveTo>
                                  <a:pt x="512394" y="0"/>
                                </a:moveTo>
                                <a:lnTo>
                                  <a:pt x="504520" y="0"/>
                                </a:lnTo>
                                <a:lnTo>
                                  <a:pt x="504520" y="513880"/>
                                </a:lnTo>
                                <a:lnTo>
                                  <a:pt x="512394" y="513880"/>
                                </a:lnTo>
                                <a:lnTo>
                                  <a:pt x="512394" y="0"/>
                                </a:lnTo>
                                <a:close/>
                              </a:path>
                              <a:path w="715010" h="574675">
                                <a:moveTo>
                                  <a:pt x="532053" y="0"/>
                                </a:moveTo>
                                <a:lnTo>
                                  <a:pt x="524179" y="0"/>
                                </a:lnTo>
                                <a:lnTo>
                                  <a:pt x="524179" y="393877"/>
                                </a:lnTo>
                                <a:lnTo>
                                  <a:pt x="532053" y="393877"/>
                                </a:lnTo>
                                <a:lnTo>
                                  <a:pt x="532053" y="0"/>
                                </a:lnTo>
                                <a:close/>
                              </a:path>
                              <a:path w="715010" h="574675">
                                <a:moveTo>
                                  <a:pt x="552792" y="0"/>
                                </a:moveTo>
                                <a:lnTo>
                                  <a:pt x="544918" y="0"/>
                                </a:lnTo>
                                <a:lnTo>
                                  <a:pt x="544918" y="218821"/>
                                </a:lnTo>
                                <a:lnTo>
                                  <a:pt x="552792" y="218821"/>
                                </a:lnTo>
                                <a:lnTo>
                                  <a:pt x="552792" y="0"/>
                                </a:lnTo>
                                <a:close/>
                              </a:path>
                              <a:path w="715010" h="574675">
                                <a:moveTo>
                                  <a:pt x="572452" y="0"/>
                                </a:moveTo>
                                <a:lnTo>
                                  <a:pt x="564565" y="0"/>
                                </a:lnTo>
                                <a:lnTo>
                                  <a:pt x="564565" y="299288"/>
                                </a:lnTo>
                                <a:lnTo>
                                  <a:pt x="572452" y="299288"/>
                                </a:lnTo>
                                <a:lnTo>
                                  <a:pt x="572452" y="0"/>
                                </a:lnTo>
                                <a:close/>
                              </a:path>
                              <a:path w="715010" h="574675">
                                <a:moveTo>
                                  <a:pt x="593191" y="0"/>
                                </a:moveTo>
                                <a:lnTo>
                                  <a:pt x="585330" y="0"/>
                                </a:lnTo>
                                <a:lnTo>
                                  <a:pt x="585330" y="282346"/>
                                </a:lnTo>
                                <a:lnTo>
                                  <a:pt x="593191" y="282346"/>
                                </a:lnTo>
                                <a:lnTo>
                                  <a:pt x="593191" y="0"/>
                                </a:lnTo>
                                <a:close/>
                              </a:path>
                              <a:path w="715010" h="574675">
                                <a:moveTo>
                                  <a:pt x="612851" y="0"/>
                                </a:moveTo>
                                <a:lnTo>
                                  <a:pt x="604989" y="0"/>
                                </a:lnTo>
                                <a:lnTo>
                                  <a:pt x="604989" y="321881"/>
                                </a:lnTo>
                                <a:lnTo>
                                  <a:pt x="612851" y="321881"/>
                                </a:lnTo>
                                <a:lnTo>
                                  <a:pt x="612851" y="0"/>
                                </a:lnTo>
                                <a:close/>
                              </a:path>
                              <a:path w="715010" h="574675">
                                <a:moveTo>
                                  <a:pt x="633615" y="0"/>
                                </a:moveTo>
                                <a:lnTo>
                                  <a:pt x="625741" y="0"/>
                                </a:lnTo>
                                <a:lnTo>
                                  <a:pt x="625741" y="262585"/>
                                </a:lnTo>
                                <a:lnTo>
                                  <a:pt x="633615" y="262585"/>
                                </a:lnTo>
                                <a:lnTo>
                                  <a:pt x="633615" y="0"/>
                                </a:lnTo>
                                <a:close/>
                              </a:path>
                              <a:path w="715010" h="574675">
                                <a:moveTo>
                                  <a:pt x="653275" y="0"/>
                                </a:moveTo>
                                <a:lnTo>
                                  <a:pt x="645401" y="0"/>
                                </a:lnTo>
                                <a:lnTo>
                                  <a:pt x="645401" y="319049"/>
                                </a:lnTo>
                                <a:lnTo>
                                  <a:pt x="653275" y="319049"/>
                                </a:lnTo>
                                <a:lnTo>
                                  <a:pt x="653275" y="0"/>
                                </a:lnTo>
                                <a:close/>
                              </a:path>
                              <a:path w="715010" h="574675">
                                <a:moveTo>
                                  <a:pt x="674014" y="0"/>
                                </a:moveTo>
                                <a:lnTo>
                                  <a:pt x="666140" y="0"/>
                                </a:lnTo>
                                <a:lnTo>
                                  <a:pt x="666140" y="337413"/>
                                </a:lnTo>
                                <a:lnTo>
                                  <a:pt x="674014" y="337413"/>
                                </a:lnTo>
                                <a:lnTo>
                                  <a:pt x="674014" y="0"/>
                                </a:lnTo>
                                <a:close/>
                              </a:path>
                              <a:path w="715010" h="574675">
                                <a:moveTo>
                                  <a:pt x="693674" y="0"/>
                                </a:moveTo>
                                <a:lnTo>
                                  <a:pt x="685787" y="0"/>
                                </a:lnTo>
                                <a:lnTo>
                                  <a:pt x="685787" y="314820"/>
                                </a:lnTo>
                                <a:lnTo>
                                  <a:pt x="693674" y="314820"/>
                                </a:lnTo>
                                <a:lnTo>
                                  <a:pt x="693674" y="0"/>
                                </a:lnTo>
                                <a:close/>
                              </a:path>
                              <a:path w="715010" h="574675">
                                <a:moveTo>
                                  <a:pt x="714514" y="0"/>
                                </a:moveTo>
                                <a:lnTo>
                                  <a:pt x="705332" y="0"/>
                                </a:lnTo>
                                <a:lnTo>
                                  <a:pt x="705332" y="393877"/>
                                </a:lnTo>
                                <a:lnTo>
                                  <a:pt x="714514" y="393877"/>
                                </a:lnTo>
                                <a:lnTo>
                                  <a:pt x="714514" y="0"/>
                                </a:lnTo>
                                <a:close/>
                              </a:path>
                            </a:pathLst>
                          </a:custGeom>
                          <a:solidFill>
                            <a:srgbClr val="00568B"/>
                          </a:solidFill>
                        </wps:spPr>
                        <wps:bodyPr wrap="square" lIns="0" tIns="0" rIns="0" bIns="0" rtlCol="0">
                          <a:prstTxWarp prst="textNoShape">
                            <a:avLst/>
                          </a:prstTxWarp>
                          <a:noAutofit/>
                        </wps:bodyPr>
                      </wps:wsp>
                      <wps:wsp>
                        <wps:cNvPr id="267" name="Graphic 267"/>
                        <wps:cNvSpPr/>
                        <wps:spPr>
                          <a:xfrm>
                            <a:off x="110515" y="586221"/>
                            <a:ext cx="1419225" cy="617220"/>
                          </a:xfrm>
                          <a:custGeom>
                            <a:avLst/>
                            <a:gdLst/>
                            <a:ahLst/>
                            <a:cxnLst/>
                            <a:rect l="l" t="t" r="r" b="b"/>
                            <a:pathLst>
                              <a:path w="1419225" h="617220">
                                <a:moveTo>
                                  <a:pt x="7861" y="379780"/>
                                </a:moveTo>
                                <a:lnTo>
                                  <a:pt x="0" y="379780"/>
                                </a:lnTo>
                                <a:lnTo>
                                  <a:pt x="0" y="480009"/>
                                </a:lnTo>
                                <a:lnTo>
                                  <a:pt x="7861" y="480009"/>
                                </a:lnTo>
                                <a:lnTo>
                                  <a:pt x="7861" y="379780"/>
                                </a:lnTo>
                                <a:close/>
                              </a:path>
                              <a:path w="1419225" h="617220">
                                <a:moveTo>
                                  <a:pt x="27520" y="341655"/>
                                </a:moveTo>
                                <a:lnTo>
                                  <a:pt x="19659" y="341655"/>
                                </a:lnTo>
                                <a:lnTo>
                                  <a:pt x="19659" y="460248"/>
                                </a:lnTo>
                                <a:lnTo>
                                  <a:pt x="27520" y="460248"/>
                                </a:lnTo>
                                <a:lnTo>
                                  <a:pt x="27520" y="341655"/>
                                </a:lnTo>
                                <a:close/>
                              </a:path>
                              <a:path w="1419225" h="617220">
                                <a:moveTo>
                                  <a:pt x="48374" y="207543"/>
                                </a:moveTo>
                                <a:lnTo>
                                  <a:pt x="39204" y="207543"/>
                                </a:lnTo>
                                <a:lnTo>
                                  <a:pt x="39204" y="295071"/>
                                </a:lnTo>
                                <a:lnTo>
                                  <a:pt x="48374" y="295071"/>
                                </a:lnTo>
                                <a:lnTo>
                                  <a:pt x="48374" y="207543"/>
                                </a:lnTo>
                                <a:close/>
                              </a:path>
                              <a:path w="1419225" h="617220">
                                <a:moveTo>
                                  <a:pt x="67932" y="152488"/>
                                </a:moveTo>
                                <a:lnTo>
                                  <a:pt x="60058" y="152488"/>
                                </a:lnTo>
                                <a:lnTo>
                                  <a:pt x="60058" y="279539"/>
                                </a:lnTo>
                                <a:lnTo>
                                  <a:pt x="67932" y="279539"/>
                                </a:lnTo>
                                <a:lnTo>
                                  <a:pt x="67932" y="152488"/>
                                </a:lnTo>
                                <a:close/>
                              </a:path>
                              <a:path w="1419225" h="617220">
                                <a:moveTo>
                                  <a:pt x="88773" y="128485"/>
                                </a:moveTo>
                                <a:lnTo>
                                  <a:pt x="79616" y="128485"/>
                                </a:lnTo>
                                <a:lnTo>
                                  <a:pt x="79616" y="134124"/>
                                </a:lnTo>
                                <a:lnTo>
                                  <a:pt x="88773" y="134124"/>
                                </a:lnTo>
                                <a:lnTo>
                                  <a:pt x="88773" y="128485"/>
                                </a:lnTo>
                                <a:close/>
                              </a:path>
                              <a:path w="1419225" h="617220">
                                <a:moveTo>
                                  <a:pt x="108331" y="0"/>
                                </a:moveTo>
                                <a:lnTo>
                                  <a:pt x="100457" y="0"/>
                                </a:lnTo>
                                <a:lnTo>
                                  <a:pt x="100457" y="16954"/>
                                </a:lnTo>
                                <a:lnTo>
                                  <a:pt x="108331" y="16954"/>
                                </a:lnTo>
                                <a:lnTo>
                                  <a:pt x="108331" y="0"/>
                                </a:lnTo>
                                <a:close/>
                              </a:path>
                              <a:path w="1419225" h="617220">
                                <a:moveTo>
                                  <a:pt x="127990" y="49428"/>
                                </a:moveTo>
                                <a:lnTo>
                                  <a:pt x="120116" y="49428"/>
                                </a:lnTo>
                                <a:lnTo>
                                  <a:pt x="120116" y="120015"/>
                                </a:lnTo>
                                <a:lnTo>
                                  <a:pt x="127990" y="120015"/>
                                </a:lnTo>
                                <a:lnTo>
                                  <a:pt x="127990" y="49428"/>
                                </a:lnTo>
                                <a:close/>
                              </a:path>
                              <a:path w="1419225" h="617220">
                                <a:moveTo>
                                  <a:pt x="148742" y="64947"/>
                                </a:moveTo>
                                <a:lnTo>
                                  <a:pt x="140868" y="64947"/>
                                </a:lnTo>
                                <a:lnTo>
                                  <a:pt x="140868" y="91770"/>
                                </a:lnTo>
                                <a:lnTo>
                                  <a:pt x="148742" y="91770"/>
                                </a:lnTo>
                                <a:lnTo>
                                  <a:pt x="148742" y="64947"/>
                                </a:lnTo>
                                <a:close/>
                              </a:path>
                              <a:path w="1419225" h="617220">
                                <a:moveTo>
                                  <a:pt x="168389" y="40944"/>
                                </a:moveTo>
                                <a:lnTo>
                                  <a:pt x="160528" y="40944"/>
                                </a:lnTo>
                                <a:lnTo>
                                  <a:pt x="160528" y="142595"/>
                                </a:lnTo>
                                <a:lnTo>
                                  <a:pt x="168389" y="142595"/>
                                </a:lnTo>
                                <a:lnTo>
                                  <a:pt x="168389" y="40944"/>
                                </a:lnTo>
                                <a:close/>
                              </a:path>
                              <a:path w="1419225" h="617220">
                                <a:moveTo>
                                  <a:pt x="189141" y="101650"/>
                                </a:moveTo>
                                <a:lnTo>
                                  <a:pt x="181279" y="101650"/>
                                </a:lnTo>
                                <a:lnTo>
                                  <a:pt x="181279" y="234365"/>
                                </a:lnTo>
                                <a:lnTo>
                                  <a:pt x="189141" y="234365"/>
                                </a:lnTo>
                                <a:lnTo>
                                  <a:pt x="189141" y="101650"/>
                                </a:lnTo>
                                <a:close/>
                              </a:path>
                              <a:path w="1419225" h="617220">
                                <a:moveTo>
                                  <a:pt x="208800" y="184950"/>
                                </a:moveTo>
                                <a:lnTo>
                                  <a:pt x="200926" y="184950"/>
                                </a:lnTo>
                                <a:lnTo>
                                  <a:pt x="200926" y="309194"/>
                                </a:lnTo>
                                <a:lnTo>
                                  <a:pt x="208800" y="309194"/>
                                </a:lnTo>
                                <a:lnTo>
                                  <a:pt x="208800" y="184950"/>
                                </a:lnTo>
                                <a:close/>
                              </a:path>
                              <a:path w="1419225" h="617220">
                                <a:moveTo>
                                  <a:pt x="229539" y="144005"/>
                                </a:moveTo>
                                <a:lnTo>
                                  <a:pt x="221678" y="144005"/>
                                </a:lnTo>
                                <a:lnTo>
                                  <a:pt x="221678" y="218833"/>
                                </a:lnTo>
                                <a:lnTo>
                                  <a:pt x="229539" y="218833"/>
                                </a:lnTo>
                                <a:lnTo>
                                  <a:pt x="229539" y="144005"/>
                                </a:lnTo>
                                <a:close/>
                              </a:path>
                              <a:path w="1419225" h="617220">
                                <a:moveTo>
                                  <a:pt x="249199" y="69189"/>
                                </a:moveTo>
                                <a:lnTo>
                                  <a:pt x="241338" y="69189"/>
                                </a:lnTo>
                                <a:lnTo>
                                  <a:pt x="241338" y="163779"/>
                                </a:lnTo>
                                <a:lnTo>
                                  <a:pt x="249199" y="163779"/>
                                </a:lnTo>
                                <a:lnTo>
                                  <a:pt x="249199" y="69189"/>
                                </a:lnTo>
                                <a:close/>
                              </a:path>
                              <a:path w="1419225" h="617220">
                                <a:moveTo>
                                  <a:pt x="269951" y="117182"/>
                                </a:moveTo>
                                <a:lnTo>
                                  <a:pt x="262089" y="117182"/>
                                </a:lnTo>
                                <a:lnTo>
                                  <a:pt x="262089" y="223062"/>
                                </a:lnTo>
                                <a:lnTo>
                                  <a:pt x="269951" y="223062"/>
                                </a:lnTo>
                                <a:lnTo>
                                  <a:pt x="269951" y="117182"/>
                                </a:lnTo>
                                <a:close/>
                              </a:path>
                              <a:path w="1419225" h="617220">
                                <a:moveTo>
                                  <a:pt x="289610" y="66357"/>
                                </a:moveTo>
                                <a:lnTo>
                                  <a:pt x="281736" y="66357"/>
                                </a:lnTo>
                                <a:lnTo>
                                  <a:pt x="281736" y="189179"/>
                                </a:lnTo>
                                <a:lnTo>
                                  <a:pt x="289610" y="189179"/>
                                </a:lnTo>
                                <a:lnTo>
                                  <a:pt x="289610" y="66357"/>
                                </a:lnTo>
                                <a:close/>
                              </a:path>
                              <a:path w="1419225" h="617220">
                                <a:moveTo>
                                  <a:pt x="310349" y="25425"/>
                                </a:moveTo>
                                <a:lnTo>
                                  <a:pt x="302488" y="25425"/>
                                </a:lnTo>
                                <a:lnTo>
                                  <a:pt x="302488" y="104482"/>
                                </a:lnTo>
                                <a:lnTo>
                                  <a:pt x="310349" y="104482"/>
                                </a:lnTo>
                                <a:lnTo>
                                  <a:pt x="310349" y="25425"/>
                                </a:lnTo>
                                <a:close/>
                              </a:path>
                              <a:path w="1419225" h="617220">
                                <a:moveTo>
                                  <a:pt x="330022" y="21183"/>
                                </a:moveTo>
                                <a:lnTo>
                                  <a:pt x="322148" y="21183"/>
                                </a:lnTo>
                                <a:lnTo>
                                  <a:pt x="322148" y="112941"/>
                                </a:lnTo>
                                <a:lnTo>
                                  <a:pt x="330022" y="112941"/>
                                </a:lnTo>
                                <a:lnTo>
                                  <a:pt x="330022" y="21183"/>
                                </a:lnTo>
                                <a:close/>
                              </a:path>
                              <a:path w="1419225" h="617220">
                                <a:moveTo>
                                  <a:pt x="350875" y="66357"/>
                                </a:moveTo>
                                <a:lnTo>
                                  <a:pt x="341693" y="66357"/>
                                </a:lnTo>
                                <a:lnTo>
                                  <a:pt x="341693" y="196253"/>
                                </a:lnTo>
                                <a:lnTo>
                                  <a:pt x="350875" y="196253"/>
                                </a:lnTo>
                                <a:lnTo>
                                  <a:pt x="350875" y="66357"/>
                                </a:lnTo>
                                <a:close/>
                              </a:path>
                              <a:path w="1419225" h="617220">
                                <a:moveTo>
                                  <a:pt x="370420" y="16954"/>
                                </a:moveTo>
                                <a:lnTo>
                                  <a:pt x="362559" y="16954"/>
                                </a:lnTo>
                                <a:lnTo>
                                  <a:pt x="362559" y="141185"/>
                                </a:lnTo>
                                <a:lnTo>
                                  <a:pt x="370420" y="141185"/>
                                </a:lnTo>
                                <a:lnTo>
                                  <a:pt x="370420" y="16954"/>
                                </a:lnTo>
                                <a:close/>
                              </a:path>
                              <a:path w="1419225" h="617220">
                                <a:moveTo>
                                  <a:pt x="391274" y="16954"/>
                                </a:moveTo>
                                <a:lnTo>
                                  <a:pt x="382104" y="16954"/>
                                </a:lnTo>
                                <a:lnTo>
                                  <a:pt x="382104" y="60718"/>
                                </a:lnTo>
                                <a:lnTo>
                                  <a:pt x="391274" y="60718"/>
                                </a:lnTo>
                                <a:lnTo>
                                  <a:pt x="391274" y="16954"/>
                                </a:lnTo>
                                <a:close/>
                              </a:path>
                              <a:path w="1419225" h="617220">
                                <a:moveTo>
                                  <a:pt x="410819" y="16954"/>
                                </a:moveTo>
                                <a:lnTo>
                                  <a:pt x="402958" y="16954"/>
                                </a:lnTo>
                                <a:lnTo>
                                  <a:pt x="402958" y="91770"/>
                                </a:lnTo>
                                <a:lnTo>
                                  <a:pt x="410819" y="91770"/>
                                </a:lnTo>
                                <a:lnTo>
                                  <a:pt x="410819" y="16954"/>
                                </a:lnTo>
                                <a:close/>
                              </a:path>
                              <a:path w="1419225" h="617220">
                                <a:moveTo>
                                  <a:pt x="430479" y="52247"/>
                                </a:moveTo>
                                <a:lnTo>
                                  <a:pt x="422617" y="52247"/>
                                </a:lnTo>
                                <a:lnTo>
                                  <a:pt x="422617" y="199072"/>
                                </a:lnTo>
                                <a:lnTo>
                                  <a:pt x="430479" y="199072"/>
                                </a:lnTo>
                                <a:lnTo>
                                  <a:pt x="430479" y="52247"/>
                                </a:lnTo>
                                <a:close/>
                              </a:path>
                              <a:path w="1419225" h="617220">
                                <a:moveTo>
                                  <a:pt x="451231" y="77660"/>
                                </a:moveTo>
                                <a:lnTo>
                                  <a:pt x="443357" y="77660"/>
                                </a:lnTo>
                                <a:lnTo>
                                  <a:pt x="443357" y="211772"/>
                                </a:lnTo>
                                <a:lnTo>
                                  <a:pt x="451231" y="211772"/>
                                </a:lnTo>
                                <a:lnTo>
                                  <a:pt x="451231" y="77660"/>
                                </a:lnTo>
                                <a:close/>
                              </a:path>
                              <a:path w="1419225" h="617220">
                                <a:moveTo>
                                  <a:pt x="470877" y="16954"/>
                                </a:moveTo>
                                <a:lnTo>
                                  <a:pt x="463016" y="16954"/>
                                </a:lnTo>
                                <a:lnTo>
                                  <a:pt x="463016" y="186359"/>
                                </a:lnTo>
                                <a:lnTo>
                                  <a:pt x="470877" y="186359"/>
                                </a:lnTo>
                                <a:lnTo>
                                  <a:pt x="470877" y="16954"/>
                                </a:lnTo>
                                <a:close/>
                              </a:path>
                              <a:path w="1419225" h="617220">
                                <a:moveTo>
                                  <a:pt x="491642" y="52247"/>
                                </a:moveTo>
                                <a:lnTo>
                                  <a:pt x="483768" y="52247"/>
                                </a:lnTo>
                                <a:lnTo>
                                  <a:pt x="483768" y="118592"/>
                                </a:lnTo>
                                <a:lnTo>
                                  <a:pt x="491642" y="118592"/>
                                </a:lnTo>
                                <a:lnTo>
                                  <a:pt x="491642" y="52247"/>
                                </a:lnTo>
                                <a:close/>
                              </a:path>
                              <a:path w="1419225" h="617220">
                                <a:moveTo>
                                  <a:pt x="511289" y="16954"/>
                                </a:moveTo>
                                <a:lnTo>
                                  <a:pt x="503428" y="16954"/>
                                </a:lnTo>
                                <a:lnTo>
                                  <a:pt x="503428" y="120015"/>
                                </a:lnTo>
                                <a:lnTo>
                                  <a:pt x="511289" y="120015"/>
                                </a:lnTo>
                                <a:lnTo>
                                  <a:pt x="511289" y="16954"/>
                                </a:lnTo>
                                <a:close/>
                              </a:path>
                              <a:path w="1419225" h="617220">
                                <a:moveTo>
                                  <a:pt x="532041" y="16954"/>
                                </a:moveTo>
                                <a:lnTo>
                                  <a:pt x="524179" y="16954"/>
                                </a:lnTo>
                                <a:lnTo>
                                  <a:pt x="524179" y="73418"/>
                                </a:lnTo>
                                <a:lnTo>
                                  <a:pt x="532041" y="73418"/>
                                </a:lnTo>
                                <a:lnTo>
                                  <a:pt x="532041" y="16954"/>
                                </a:lnTo>
                                <a:close/>
                              </a:path>
                              <a:path w="1419225" h="617220">
                                <a:moveTo>
                                  <a:pt x="551700" y="16954"/>
                                </a:moveTo>
                                <a:lnTo>
                                  <a:pt x="543826" y="16954"/>
                                </a:lnTo>
                                <a:lnTo>
                                  <a:pt x="543826" y="96012"/>
                                </a:lnTo>
                                <a:lnTo>
                                  <a:pt x="551700" y="96012"/>
                                </a:lnTo>
                                <a:lnTo>
                                  <a:pt x="551700" y="16954"/>
                                </a:lnTo>
                                <a:close/>
                              </a:path>
                              <a:path w="1419225" h="617220">
                                <a:moveTo>
                                  <a:pt x="572439" y="16954"/>
                                </a:moveTo>
                                <a:lnTo>
                                  <a:pt x="564578" y="16954"/>
                                </a:lnTo>
                                <a:lnTo>
                                  <a:pt x="564578" y="134124"/>
                                </a:lnTo>
                                <a:lnTo>
                                  <a:pt x="572439" y="134124"/>
                                </a:lnTo>
                                <a:lnTo>
                                  <a:pt x="572439" y="16954"/>
                                </a:lnTo>
                                <a:close/>
                              </a:path>
                              <a:path w="1419225" h="617220">
                                <a:moveTo>
                                  <a:pt x="592099" y="16954"/>
                                </a:moveTo>
                                <a:lnTo>
                                  <a:pt x="584238" y="16954"/>
                                </a:lnTo>
                                <a:lnTo>
                                  <a:pt x="584238" y="114363"/>
                                </a:lnTo>
                                <a:lnTo>
                                  <a:pt x="592099" y="114363"/>
                                </a:lnTo>
                                <a:lnTo>
                                  <a:pt x="592099" y="16954"/>
                                </a:lnTo>
                                <a:close/>
                              </a:path>
                              <a:path w="1419225" h="617220">
                                <a:moveTo>
                                  <a:pt x="612851" y="16954"/>
                                </a:moveTo>
                                <a:lnTo>
                                  <a:pt x="604977" y="16954"/>
                                </a:lnTo>
                                <a:lnTo>
                                  <a:pt x="604977" y="118592"/>
                                </a:lnTo>
                                <a:lnTo>
                                  <a:pt x="612851" y="118592"/>
                                </a:lnTo>
                                <a:lnTo>
                                  <a:pt x="612851" y="16954"/>
                                </a:lnTo>
                                <a:close/>
                              </a:path>
                              <a:path w="1419225" h="617220">
                                <a:moveTo>
                                  <a:pt x="632510" y="53657"/>
                                </a:moveTo>
                                <a:lnTo>
                                  <a:pt x="624636" y="53657"/>
                                </a:lnTo>
                                <a:lnTo>
                                  <a:pt x="624636" y="127063"/>
                                </a:lnTo>
                                <a:lnTo>
                                  <a:pt x="632510" y="127063"/>
                                </a:lnTo>
                                <a:lnTo>
                                  <a:pt x="632510" y="53657"/>
                                </a:lnTo>
                                <a:close/>
                              </a:path>
                              <a:path w="1419225" h="617220">
                                <a:moveTo>
                                  <a:pt x="653351" y="63538"/>
                                </a:moveTo>
                                <a:lnTo>
                                  <a:pt x="644194" y="63538"/>
                                </a:lnTo>
                                <a:lnTo>
                                  <a:pt x="644194" y="207543"/>
                                </a:lnTo>
                                <a:lnTo>
                                  <a:pt x="653351" y="207543"/>
                                </a:lnTo>
                                <a:lnTo>
                                  <a:pt x="653351" y="63538"/>
                                </a:lnTo>
                                <a:close/>
                              </a:path>
                              <a:path w="1419225" h="617220">
                                <a:moveTo>
                                  <a:pt x="672909" y="197662"/>
                                </a:moveTo>
                                <a:lnTo>
                                  <a:pt x="665035" y="197662"/>
                                </a:lnTo>
                                <a:lnTo>
                                  <a:pt x="665035" y="307771"/>
                                </a:lnTo>
                                <a:lnTo>
                                  <a:pt x="672909" y="307771"/>
                                </a:lnTo>
                                <a:lnTo>
                                  <a:pt x="672909" y="197662"/>
                                </a:lnTo>
                                <a:close/>
                              </a:path>
                              <a:path w="1419225" h="617220">
                                <a:moveTo>
                                  <a:pt x="693762" y="139776"/>
                                </a:moveTo>
                                <a:lnTo>
                                  <a:pt x="684593" y="139776"/>
                                </a:lnTo>
                                <a:lnTo>
                                  <a:pt x="684593" y="251307"/>
                                </a:lnTo>
                                <a:lnTo>
                                  <a:pt x="693762" y="251307"/>
                                </a:lnTo>
                                <a:lnTo>
                                  <a:pt x="693762" y="139776"/>
                                </a:lnTo>
                                <a:close/>
                              </a:path>
                              <a:path w="1419225" h="617220">
                                <a:moveTo>
                                  <a:pt x="713320" y="149656"/>
                                </a:moveTo>
                                <a:lnTo>
                                  <a:pt x="705446" y="149656"/>
                                </a:lnTo>
                                <a:lnTo>
                                  <a:pt x="705446" y="326136"/>
                                </a:lnTo>
                                <a:lnTo>
                                  <a:pt x="713320" y="326136"/>
                                </a:lnTo>
                                <a:lnTo>
                                  <a:pt x="713320" y="149656"/>
                                </a:lnTo>
                                <a:close/>
                              </a:path>
                              <a:path w="1419225" h="617220">
                                <a:moveTo>
                                  <a:pt x="732980" y="247065"/>
                                </a:moveTo>
                                <a:lnTo>
                                  <a:pt x="725106" y="247065"/>
                                </a:lnTo>
                                <a:lnTo>
                                  <a:pt x="725106" y="381190"/>
                                </a:lnTo>
                                <a:lnTo>
                                  <a:pt x="732980" y="381190"/>
                                </a:lnTo>
                                <a:lnTo>
                                  <a:pt x="732980" y="247065"/>
                                </a:lnTo>
                                <a:close/>
                              </a:path>
                              <a:path w="1419225" h="617220">
                                <a:moveTo>
                                  <a:pt x="753719" y="244246"/>
                                </a:moveTo>
                                <a:lnTo>
                                  <a:pt x="745858" y="244246"/>
                                </a:lnTo>
                                <a:lnTo>
                                  <a:pt x="745858" y="348716"/>
                                </a:lnTo>
                                <a:lnTo>
                                  <a:pt x="753719" y="348716"/>
                                </a:lnTo>
                                <a:lnTo>
                                  <a:pt x="753719" y="244246"/>
                                </a:lnTo>
                                <a:close/>
                              </a:path>
                              <a:path w="1419225" h="617220">
                                <a:moveTo>
                                  <a:pt x="773379" y="241427"/>
                                </a:moveTo>
                                <a:lnTo>
                                  <a:pt x="765517" y="241427"/>
                                </a:lnTo>
                                <a:lnTo>
                                  <a:pt x="765517" y="360006"/>
                                </a:lnTo>
                                <a:lnTo>
                                  <a:pt x="773379" y="360006"/>
                                </a:lnTo>
                                <a:lnTo>
                                  <a:pt x="773379" y="241427"/>
                                </a:lnTo>
                                <a:close/>
                              </a:path>
                              <a:path w="1419225" h="617220">
                                <a:moveTo>
                                  <a:pt x="794118" y="283781"/>
                                </a:moveTo>
                                <a:lnTo>
                                  <a:pt x="786257" y="283781"/>
                                </a:lnTo>
                                <a:lnTo>
                                  <a:pt x="786257" y="389661"/>
                                </a:lnTo>
                                <a:lnTo>
                                  <a:pt x="794118" y="389661"/>
                                </a:lnTo>
                                <a:lnTo>
                                  <a:pt x="794118" y="283781"/>
                                </a:lnTo>
                                <a:close/>
                              </a:path>
                              <a:path w="1419225" h="617220">
                                <a:moveTo>
                                  <a:pt x="813777" y="266839"/>
                                </a:moveTo>
                                <a:lnTo>
                                  <a:pt x="805916" y="266839"/>
                                </a:lnTo>
                                <a:lnTo>
                                  <a:pt x="805916" y="376948"/>
                                </a:lnTo>
                                <a:lnTo>
                                  <a:pt x="813777" y="376948"/>
                                </a:lnTo>
                                <a:lnTo>
                                  <a:pt x="813777" y="266839"/>
                                </a:lnTo>
                                <a:close/>
                              </a:path>
                              <a:path w="1419225" h="617220">
                                <a:moveTo>
                                  <a:pt x="834529" y="292252"/>
                                </a:moveTo>
                                <a:lnTo>
                                  <a:pt x="826668" y="292252"/>
                                </a:lnTo>
                                <a:lnTo>
                                  <a:pt x="826668" y="422135"/>
                                </a:lnTo>
                                <a:lnTo>
                                  <a:pt x="834529" y="422135"/>
                                </a:lnTo>
                                <a:lnTo>
                                  <a:pt x="834529" y="292252"/>
                                </a:lnTo>
                                <a:close/>
                              </a:path>
                              <a:path w="1419225" h="617220">
                                <a:moveTo>
                                  <a:pt x="854189" y="341655"/>
                                </a:moveTo>
                                <a:lnTo>
                                  <a:pt x="846315" y="341655"/>
                                </a:lnTo>
                                <a:lnTo>
                                  <a:pt x="846315" y="495541"/>
                                </a:lnTo>
                                <a:lnTo>
                                  <a:pt x="854189" y="495541"/>
                                </a:lnTo>
                                <a:lnTo>
                                  <a:pt x="854189" y="341655"/>
                                </a:lnTo>
                                <a:close/>
                              </a:path>
                              <a:path w="1419225" h="617220">
                                <a:moveTo>
                                  <a:pt x="874941" y="302120"/>
                                </a:moveTo>
                                <a:lnTo>
                                  <a:pt x="867067" y="302120"/>
                                </a:lnTo>
                                <a:lnTo>
                                  <a:pt x="867067" y="465886"/>
                                </a:lnTo>
                                <a:lnTo>
                                  <a:pt x="874941" y="465886"/>
                                </a:lnTo>
                                <a:lnTo>
                                  <a:pt x="874941" y="302120"/>
                                </a:lnTo>
                                <a:close/>
                              </a:path>
                              <a:path w="1419225" h="617220">
                                <a:moveTo>
                                  <a:pt x="894600" y="300710"/>
                                </a:moveTo>
                                <a:lnTo>
                                  <a:pt x="886726" y="300710"/>
                                </a:lnTo>
                                <a:lnTo>
                                  <a:pt x="886726" y="403771"/>
                                </a:lnTo>
                                <a:lnTo>
                                  <a:pt x="894600" y="403771"/>
                                </a:lnTo>
                                <a:lnTo>
                                  <a:pt x="894600" y="300710"/>
                                </a:lnTo>
                                <a:close/>
                              </a:path>
                              <a:path w="1419225" h="617220">
                                <a:moveTo>
                                  <a:pt x="915454" y="395300"/>
                                </a:moveTo>
                                <a:lnTo>
                                  <a:pt x="906284" y="395300"/>
                                </a:lnTo>
                                <a:lnTo>
                                  <a:pt x="906284" y="550595"/>
                                </a:lnTo>
                                <a:lnTo>
                                  <a:pt x="915454" y="550595"/>
                                </a:lnTo>
                                <a:lnTo>
                                  <a:pt x="915454" y="395300"/>
                                </a:lnTo>
                                <a:close/>
                              </a:path>
                              <a:path w="1419225" h="617220">
                                <a:moveTo>
                                  <a:pt x="934999" y="408012"/>
                                </a:moveTo>
                                <a:lnTo>
                                  <a:pt x="927138" y="408012"/>
                                </a:lnTo>
                                <a:lnTo>
                                  <a:pt x="927138" y="416483"/>
                                </a:lnTo>
                                <a:lnTo>
                                  <a:pt x="934999" y="416483"/>
                                </a:lnTo>
                                <a:lnTo>
                                  <a:pt x="934999" y="408012"/>
                                </a:lnTo>
                                <a:close/>
                              </a:path>
                              <a:path w="1419225" h="617220">
                                <a:moveTo>
                                  <a:pt x="955852" y="360006"/>
                                </a:moveTo>
                                <a:lnTo>
                                  <a:pt x="946683" y="360006"/>
                                </a:lnTo>
                                <a:lnTo>
                                  <a:pt x="946683" y="463067"/>
                                </a:lnTo>
                                <a:lnTo>
                                  <a:pt x="955852" y="463067"/>
                                </a:lnTo>
                                <a:lnTo>
                                  <a:pt x="955852" y="360006"/>
                                </a:lnTo>
                                <a:close/>
                              </a:path>
                              <a:path w="1419225" h="617220">
                                <a:moveTo>
                                  <a:pt x="975398" y="420712"/>
                                </a:moveTo>
                                <a:lnTo>
                                  <a:pt x="967536" y="420712"/>
                                </a:lnTo>
                                <a:lnTo>
                                  <a:pt x="967536" y="536486"/>
                                </a:lnTo>
                                <a:lnTo>
                                  <a:pt x="975398" y="536486"/>
                                </a:lnTo>
                                <a:lnTo>
                                  <a:pt x="975398" y="420712"/>
                                </a:lnTo>
                                <a:close/>
                              </a:path>
                              <a:path w="1419225" h="617220">
                                <a:moveTo>
                                  <a:pt x="996251" y="437654"/>
                                </a:moveTo>
                                <a:lnTo>
                                  <a:pt x="987082" y="437654"/>
                                </a:lnTo>
                                <a:lnTo>
                                  <a:pt x="987082" y="583069"/>
                                </a:lnTo>
                                <a:lnTo>
                                  <a:pt x="996251" y="583069"/>
                                </a:lnTo>
                                <a:lnTo>
                                  <a:pt x="996251" y="437654"/>
                                </a:lnTo>
                                <a:close/>
                              </a:path>
                              <a:path w="1419225" h="617220">
                                <a:moveTo>
                                  <a:pt x="1015809" y="409422"/>
                                </a:moveTo>
                                <a:lnTo>
                                  <a:pt x="1007935" y="409422"/>
                                </a:lnTo>
                                <a:lnTo>
                                  <a:pt x="1007935" y="498360"/>
                                </a:lnTo>
                                <a:lnTo>
                                  <a:pt x="1015809" y="498360"/>
                                </a:lnTo>
                                <a:lnTo>
                                  <a:pt x="1015809" y="409422"/>
                                </a:lnTo>
                                <a:close/>
                              </a:path>
                              <a:path w="1419225" h="617220">
                                <a:moveTo>
                                  <a:pt x="1035469" y="484238"/>
                                </a:moveTo>
                                <a:lnTo>
                                  <a:pt x="1027595" y="484238"/>
                                </a:lnTo>
                                <a:lnTo>
                                  <a:pt x="1027595" y="616953"/>
                                </a:lnTo>
                                <a:lnTo>
                                  <a:pt x="1035469" y="616953"/>
                                </a:lnTo>
                                <a:lnTo>
                                  <a:pt x="1035469" y="484238"/>
                                </a:lnTo>
                                <a:close/>
                              </a:path>
                              <a:path w="1419225" h="617220">
                                <a:moveTo>
                                  <a:pt x="1056220" y="357187"/>
                                </a:moveTo>
                                <a:lnTo>
                                  <a:pt x="1048346" y="357187"/>
                                </a:lnTo>
                                <a:lnTo>
                                  <a:pt x="1048346" y="467309"/>
                                </a:lnTo>
                                <a:lnTo>
                                  <a:pt x="1056220" y="467309"/>
                                </a:lnTo>
                                <a:lnTo>
                                  <a:pt x="1056220" y="357187"/>
                                </a:lnTo>
                                <a:close/>
                              </a:path>
                              <a:path w="1419225" h="617220">
                                <a:moveTo>
                                  <a:pt x="1075867" y="372719"/>
                                </a:moveTo>
                                <a:lnTo>
                                  <a:pt x="1068006" y="372719"/>
                                </a:lnTo>
                                <a:lnTo>
                                  <a:pt x="1068006" y="536486"/>
                                </a:lnTo>
                                <a:lnTo>
                                  <a:pt x="1075867" y="536486"/>
                                </a:lnTo>
                                <a:lnTo>
                                  <a:pt x="1075867" y="372719"/>
                                </a:lnTo>
                                <a:close/>
                              </a:path>
                              <a:path w="1419225" h="617220">
                                <a:moveTo>
                                  <a:pt x="1096619" y="374129"/>
                                </a:moveTo>
                                <a:lnTo>
                                  <a:pt x="1088758" y="374129"/>
                                </a:lnTo>
                                <a:lnTo>
                                  <a:pt x="1088758" y="513892"/>
                                </a:lnTo>
                                <a:lnTo>
                                  <a:pt x="1096619" y="513892"/>
                                </a:lnTo>
                                <a:lnTo>
                                  <a:pt x="1096619" y="374129"/>
                                </a:lnTo>
                                <a:close/>
                              </a:path>
                              <a:path w="1419225" h="617220">
                                <a:moveTo>
                                  <a:pt x="1116279" y="429183"/>
                                </a:moveTo>
                                <a:lnTo>
                                  <a:pt x="1108417" y="429183"/>
                                </a:lnTo>
                                <a:lnTo>
                                  <a:pt x="1108417" y="537895"/>
                                </a:lnTo>
                                <a:lnTo>
                                  <a:pt x="1116279" y="537895"/>
                                </a:lnTo>
                                <a:lnTo>
                                  <a:pt x="1116279" y="429183"/>
                                </a:lnTo>
                                <a:close/>
                              </a:path>
                              <a:path w="1419225" h="617220">
                                <a:moveTo>
                                  <a:pt x="1137018" y="417893"/>
                                </a:moveTo>
                                <a:lnTo>
                                  <a:pt x="1129157" y="417893"/>
                                </a:lnTo>
                                <a:lnTo>
                                  <a:pt x="1129157" y="533654"/>
                                </a:lnTo>
                                <a:lnTo>
                                  <a:pt x="1137018" y="533654"/>
                                </a:lnTo>
                                <a:lnTo>
                                  <a:pt x="1137018" y="417893"/>
                                </a:lnTo>
                                <a:close/>
                              </a:path>
                              <a:path w="1419225" h="617220">
                                <a:moveTo>
                                  <a:pt x="1156677" y="415061"/>
                                </a:moveTo>
                                <a:lnTo>
                                  <a:pt x="1148816" y="415061"/>
                                </a:lnTo>
                                <a:lnTo>
                                  <a:pt x="1148816" y="539305"/>
                                </a:lnTo>
                                <a:lnTo>
                                  <a:pt x="1156677" y="539305"/>
                                </a:lnTo>
                                <a:lnTo>
                                  <a:pt x="1156677" y="415061"/>
                                </a:lnTo>
                                <a:close/>
                              </a:path>
                              <a:path w="1419225" h="617220">
                                <a:moveTo>
                                  <a:pt x="1177442" y="465886"/>
                                </a:moveTo>
                                <a:lnTo>
                                  <a:pt x="1169568" y="465886"/>
                                </a:lnTo>
                                <a:lnTo>
                                  <a:pt x="1169568" y="604253"/>
                                </a:lnTo>
                                <a:lnTo>
                                  <a:pt x="1177442" y="604253"/>
                                </a:lnTo>
                                <a:lnTo>
                                  <a:pt x="1177442" y="465886"/>
                                </a:lnTo>
                                <a:close/>
                              </a:path>
                              <a:path w="1419225" h="617220">
                                <a:moveTo>
                                  <a:pt x="1197089" y="398132"/>
                                </a:moveTo>
                                <a:lnTo>
                                  <a:pt x="1189228" y="398132"/>
                                </a:lnTo>
                                <a:lnTo>
                                  <a:pt x="1189228" y="529412"/>
                                </a:lnTo>
                                <a:lnTo>
                                  <a:pt x="1197089" y="529412"/>
                                </a:lnTo>
                                <a:lnTo>
                                  <a:pt x="1197089" y="398132"/>
                                </a:lnTo>
                                <a:close/>
                              </a:path>
                              <a:path w="1419225" h="617220">
                                <a:moveTo>
                                  <a:pt x="1217955" y="434835"/>
                                </a:moveTo>
                                <a:lnTo>
                                  <a:pt x="1208773" y="434835"/>
                                </a:lnTo>
                                <a:lnTo>
                                  <a:pt x="1208773" y="590130"/>
                                </a:lnTo>
                                <a:lnTo>
                                  <a:pt x="1217955" y="590130"/>
                                </a:lnTo>
                                <a:lnTo>
                                  <a:pt x="1217955" y="434835"/>
                                </a:lnTo>
                                <a:close/>
                              </a:path>
                              <a:path w="1419225" h="617220">
                                <a:moveTo>
                                  <a:pt x="1237500" y="405193"/>
                                </a:moveTo>
                                <a:lnTo>
                                  <a:pt x="1229626" y="405193"/>
                                </a:lnTo>
                                <a:lnTo>
                                  <a:pt x="1229626" y="511073"/>
                                </a:lnTo>
                                <a:lnTo>
                                  <a:pt x="1237500" y="511073"/>
                                </a:lnTo>
                                <a:lnTo>
                                  <a:pt x="1237500" y="405193"/>
                                </a:lnTo>
                                <a:close/>
                              </a:path>
                              <a:path w="1419225" h="617220">
                                <a:moveTo>
                                  <a:pt x="1258354" y="400951"/>
                                </a:moveTo>
                                <a:lnTo>
                                  <a:pt x="1249184" y="400951"/>
                                </a:lnTo>
                                <a:lnTo>
                                  <a:pt x="1249184" y="574598"/>
                                </a:lnTo>
                                <a:lnTo>
                                  <a:pt x="1258354" y="574598"/>
                                </a:lnTo>
                                <a:lnTo>
                                  <a:pt x="1258354" y="400951"/>
                                </a:lnTo>
                                <a:close/>
                              </a:path>
                              <a:path w="1419225" h="617220">
                                <a:moveTo>
                                  <a:pt x="1277912" y="416483"/>
                                </a:moveTo>
                                <a:lnTo>
                                  <a:pt x="1270038" y="416483"/>
                                </a:lnTo>
                                <a:lnTo>
                                  <a:pt x="1270038" y="540715"/>
                                </a:lnTo>
                                <a:lnTo>
                                  <a:pt x="1277912" y="540715"/>
                                </a:lnTo>
                                <a:lnTo>
                                  <a:pt x="1277912" y="416483"/>
                                </a:lnTo>
                                <a:close/>
                              </a:path>
                              <a:path w="1419225" h="617220">
                                <a:moveTo>
                                  <a:pt x="1297571" y="402361"/>
                                </a:moveTo>
                                <a:lnTo>
                                  <a:pt x="1289685" y="402361"/>
                                </a:lnTo>
                                <a:lnTo>
                                  <a:pt x="1289685" y="542124"/>
                                </a:lnTo>
                                <a:lnTo>
                                  <a:pt x="1297571" y="542124"/>
                                </a:lnTo>
                                <a:lnTo>
                                  <a:pt x="1297571" y="402361"/>
                                </a:lnTo>
                                <a:close/>
                              </a:path>
                              <a:path w="1419225" h="617220">
                                <a:moveTo>
                                  <a:pt x="1318310" y="331774"/>
                                </a:moveTo>
                                <a:lnTo>
                                  <a:pt x="1310449" y="331774"/>
                                </a:lnTo>
                                <a:lnTo>
                                  <a:pt x="1310449" y="448945"/>
                                </a:lnTo>
                                <a:lnTo>
                                  <a:pt x="1318310" y="448945"/>
                                </a:lnTo>
                                <a:lnTo>
                                  <a:pt x="1318310" y="331774"/>
                                </a:lnTo>
                                <a:close/>
                              </a:path>
                              <a:path w="1419225" h="617220">
                                <a:moveTo>
                                  <a:pt x="1337970" y="403771"/>
                                </a:moveTo>
                                <a:lnTo>
                                  <a:pt x="1330109" y="403771"/>
                                </a:lnTo>
                                <a:lnTo>
                                  <a:pt x="1330109" y="520954"/>
                                </a:lnTo>
                                <a:lnTo>
                                  <a:pt x="1337970" y="520954"/>
                                </a:lnTo>
                                <a:lnTo>
                                  <a:pt x="1337970" y="403771"/>
                                </a:lnTo>
                                <a:close/>
                              </a:path>
                              <a:path w="1419225" h="617220">
                                <a:moveTo>
                                  <a:pt x="1358722" y="419303"/>
                                </a:moveTo>
                                <a:lnTo>
                                  <a:pt x="1350848" y="419303"/>
                                </a:lnTo>
                                <a:lnTo>
                                  <a:pt x="1350848" y="568947"/>
                                </a:lnTo>
                                <a:lnTo>
                                  <a:pt x="1358722" y="568947"/>
                                </a:lnTo>
                                <a:lnTo>
                                  <a:pt x="1358722" y="419303"/>
                                </a:lnTo>
                                <a:close/>
                              </a:path>
                              <a:path w="1419225" h="617220">
                                <a:moveTo>
                                  <a:pt x="1378369" y="451777"/>
                                </a:moveTo>
                                <a:lnTo>
                                  <a:pt x="1370507" y="451777"/>
                                </a:lnTo>
                                <a:lnTo>
                                  <a:pt x="1370507" y="577418"/>
                                </a:lnTo>
                                <a:lnTo>
                                  <a:pt x="1378369" y="577418"/>
                                </a:lnTo>
                                <a:lnTo>
                                  <a:pt x="1378369" y="451777"/>
                                </a:lnTo>
                                <a:close/>
                              </a:path>
                              <a:path w="1419225" h="617220">
                                <a:moveTo>
                                  <a:pt x="1399120" y="345897"/>
                                </a:moveTo>
                                <a:lnTo>
                                  <a:pt x="1391259" y="345897"/>
                                </a:lnTo>
                                <a:lnTo>
                                  <a:pt x="1391259" y="472948"/>
                                </a:lnTo>
                                <a:lnTo>
                                  <a:pt x="1399120" y="472948"/>
                                </a:lnTo>
                                <a:lnTo>
                                  <a:pt x="1399120" y="345897"/>
                                </a:lnTo>
                                <a:close/>
                              </a:path>
                              <a:path w="1419225" h="617220">
                                <a:moveTo>
                                  <a:pt x="1418780" y="448945"/>
                                </a:moveTo>
                                <a:lnTo>
                                  <a:pt x="1410906" y="448945"/>
                                </a:lnTo>
                                <a:lnTo>
                                  <a:pt x="1410906" y="574598"/>
                                </a:lnTo>
                                <a:lnTo>
                                  <a:pt x="1418780" y="574598"/>
                                </a:lnTo>
                                <a:lnTo>
                                  <a:pt x="1418780" y="448945"/>
                                </a:lnTo>
                                <a:close/>
                              </a:path>
                            </a:pathLst>
                          </a:custGeom>
                          <a:solidFill>
                            <a:srgbClr val="B01C88"/>
                          </a:solidFill>
                        </wps:spPr>
                        <wps:bodyPr wrap="square" lIns="0" tIns="0" rIns="0" bIns="0" rtlCol="0">
                          <a:prstTxWarp prst="textNoShape">
                            <a:avLst/>
                          </a:prstTxWarp>
                          <a:noAutofit/>
                        </wps:bodyPr>
                      </wps:wsp>
                      <wps:wsp>
                        <wps:cNvPr id="268" name="Graphic 268"/>
                        <wps:cNvSpPr/>
                        <wps:spPr>
                          <a:xfrm>
                            <a:off x="1521421" y="699162"/>
                            <a:ext cx="715010" cy="638175"/>
                          </a:xfrm>
                          <a:custGeom>
                            <a:avLst/>
                            <a:gdLst/>
                            <a:ahLst/>
                            <a:cxnLst/>
                            <a:rect l="l" t="t" r="r" b="b"/>
                            <a:pathLst>
                              <a:path w="715010" h="638175">
                                <a:moveTo>
                                  <a:pt x="7874" y="336003"/>
                                </a:moveTo>
                                <a:lnTo>
                                  <a:pt x="0" y="336003"/>
                                </a:lnTo>
                                <a:lnTo>
                                  <a:pt x="0" y="461657"/>
                                </a:lnTo>
                                <a:lnTo>
                                  <a:pt x="7874" y="461657"/>
                                </a:lnTo>
                                <a:lnTo>
                                  <a:pt x="7874" y="336003"/>
                                </a:lnTo>
                                <a:close/>
                              </a:path>
                              <a:path w="715010" h="638175">
                                <a:moveTo>
                                  <a:pt x="28625" y="275297"/>
                                </a:moveTo>
                                <a:lnTo>
                                  <a:pt x="20751" y="275297"/>
                                </a:lnTo>
                                <a:lnTo>
                                  <a:pt x="20751" y="444715"/>
                                </a:lnTo>
                                <a:lnTo>
                                  <a:pt x="28625" y="444715"/>
                                </a:lnTo>
                                <a:lnTo>
                                  <a:pt x="28625" y="275297"/>
                                </a:lnTo>
                                <a:close/>
                              </a:path>
                              <a:path w="715010" h="638175">
                                <a:moveTo>
                                  <a:pt x="48285" y="478599"/>
                                </a:moveTo>
                                <a:lnTo>
                                  <a:pt x="40411" y="478599"/>
                                </a:lnTo>
                                <a:lnTo>
                                  <a:pt x="40411" y="636714"/>
                                </a:lnTo>
                                <a:lnTo>
                                  <a:pt x="48285" y="636714"/>
                                </a:lnTo>
                                <a:lnTo>
                                  <a:pt x="48285" y="478599"/>
                                </a:lnTo>
                                <a:close/>
                              </a:path>
                              <a:path w="715010" h="638175">
                                <a:moveTo>
                                  <a:pt x="69011" y="388239"/>
                                </a:moveTo>
                                <a:lnTo>
                                  <a:pt x="61150" y="388239"/>
                                </a:lnTo>
                                <a:lnTo>
                                  <a:pt x="61150" y="532244"/>
                                </a:lnTo>
                                <a:lnTo>
                                  <a:pt x="69011" y="532244"/>
                                </a:lnTo>
                                <a:lnTo>
                                  <a:pt x="69011" y="388239"/>
                                </a:lnTo>
                                <a:close/>
                              </a:path>
                              <a:path w="715010" h="638175">
                                <a:moveTo>
                                  <a:pt x="88684" y="297891"/>
                                </a:moveTo>
                                <a:lnTo>
                                  <a:pt x="80810" y="297891"/>
                                </a:lnTo>
                                <a:lnTo>
                                  <a:pt x="80810" y="437654"/>
                                </a:lnTo>
                                <a:lnTo>
                                  <a:pt x="88684" y="437654"/>
                                </a:lnTo>
                                <a:lnTo>
                                  <a:pt x="88684" y="297891"/>
                                </a:lnTo>
                                <a:close/>
                              </a:path>
                              <a:path w="715010" h="638175">
                                <a:moveTo>
                                  <a:pt x="109537" y="220243"/>
                                </a:moveTo>
                                <a:lnTo>
                                  <a:pt x="100368" y="220243"/>
                                </a:lnTo>
                                <a:lnTo>
                                  <a:pt x="100368" y="317652"/>
                                </a:lnTo>
                                <a:lnTo>
                                  <a:pt x="109537" y="317652"/>
                                </a:lnTo>
                                <a:lnTo>
                                  <a:pt x="109537" y="220243"/>
                                </a:lnTo>
                                <a:close/>
                              </a:path>
                              <a:path w="715010" h="638175">
                                <a:moveTo>
                                  <a:pt x="129082" y="313423"/>
                                </a:moveTo>
                                <a:lnTo>
                                  <a:pt x="121221" y="313423"/>
                                </a:lnTo>
                                <a:lnTo>
                                  <a:pt x="121221" y="465899"/>
                                </a:lnTo>
                                <a:lnTo>
                                  <a:pt x="129082" y="465899"/>
                                </a:lnTo>
                                <a:lnTo>
                                  <a:pt x="129082" y="313423"/>
                                </a:lnTo>
                                <a:close/>
                              </a:path>
                              <a:path w="715010" h="638175">
                                <a:moveTo>
                                  <a:pt x="149948" y="262597"/>
                                </a:moveTo>
                                <a:lnTo>
                                  <a:pt x="140766" y="262597"/>
                                </a:lnTo>
                                <a:lnTo>
                                  <a:pt x="140766" y="444715"/>
                                </a:lnTo>
                                <a:lnTo>
                                  <a:pt x="149948" y="444715"/>
                                </a:lnTo>
                                <a:lnTo>
                                  <a:pt x="149948" y="262597"/>
                                </a:lnTo>
                                <a:close/>
                              </a:path>
                              <a:path w="715010" h="638175">
                                <a:moveTo>
                                  <a:pt x="169494" y="194830"/>
                                </a:moveTo>
                                <a:lnTo>
                                  <a:pt x="161620" y="194830"/>
                                </a:lnTo>
                                <a:lnTo>
                                  <a:pt x="161620" y="350126"/>
                                </a:lnTo>
                                <a:lnTo>
                                  <a:pt x="169494" y="350126"/>
                                </a:lnTo>
                                <a:lnTo>
                                  <a:pt x="169494" y="194830"/>
                                </a:lnTo>
                                <a:close/>
                              </a:path>
                              <a:path w="715010" h="638175">
                                <a:moveTo>
                                  <a:pt x="189153" y="203301"/>
                                </a:moveTo>
                                <a:lnTo>
                                  <a:pt x="181279" y="203301"/>
                                </a:lnTo>
                                <a:lnTo>
                                  <a:pt x="181279" y="338836"/>
                                </a:lnTo>
                                <a:lnTo>
                                  <a:pt x="189153" y="338836"/>
                                </a:lnTo>
                                <a:lnTo>
                                  <a:pt x="189153" y="203301"/>
                                </a:lnTo>
                                <a:close/>
                              </a:path>
                              <a:path w="715010" h="638175">
                                <a:moveTo>
                                  <a:pt x="209892" y="309194"/>
                                </a:moveTo>
                                <a:lnTo>
                                  <a:pt x="202031" y="309194"/>
                                </a:lnTo>
                                <a:lnTo>
                                  <a:pt x="202031" y="489902"/>
                                </a:lnTo>
                                <a:lnTo>
                                  <a:pt x="209892" y="489902"/>
                                </a:lnTo>
                                <a:lnTo>
                                  <a:pt x="209892" y="309194"/>
                                </a:lnTo>
                                <a:close/>
                              </a:path>
                              <a:path w="715010" h="638175">
                                <a:moveTo>
                                  <a:pt x="229552" y="261188"/>
                                </a:moveTo>
                                <a:lnTo>
                                  <a:pt x="221678" y="261188"/>
                                </a:lnTo>
                                <a:lnTo>
                                  <a:pt x="221678" y="433425"/>
                                </a:lnTo>
                                <a:lnTo>
                                  <a:pt x="229552" y="433425"/>
                                </a:lnTo>
                                <a:lnTo>
                                  <a:pt x="229552" y="261188"/>
                                </a:lnTo>
                                <a:close/>
                              </a:path>
                              <a:path w="715010" h="638175">
                                <a:moveTo>
                                  <a:pt x="250291" y="400951"/>
                                </a:moveTo>
                                <a:lnTo>
                                  <a:pt x="242443" y="400951"/>
                                </a:lnTo>
                                <a:lnTo>
                                  <a:pt x="242443" y="594372"/>
                                </a:lnTo>
                                <a:lnTo>
                                  <a:pt x="250291" y="594372"/>
                                </a:lnTo>
                                <a:lnTo>
                                  <a:pt x="250291" y="400951"/>
                                </a:lnTo>
                                <a:close/>
                              </a:path>
                              <a:path w="715010" h="638175">
                                <a:moveTo>
                                  <a:pt x="269951" y="271068"/>
                                </a:moveTo>
                                <a:lnTo>
                                  <a:pt x="262077" y="271068"/>
                                </a:lnTo>
                                <a:lnTo>
                                  <a:pt x="262077" y="511073"/>
                                </a:lnTo>
                                <a:lnTo>
                                  <a:pt x="269951" y="511073"/>
                                </a:lnTo>
                                <a:lnTo>
                                  <a:pt x="269951" y="271068"/>
                                </a:lnTo>
                                <a:close/>
                              </a:path>
                              <a:path w="715010" h="638175">
                                <a:moveTo>
                                  <a:pt x="290690" y="0"/>
                                </a:moveTo>
                                <a:lnTo>
                                  <a:pt x="282841" y="0"/>
                                </a:lnTo>
                                <a:lnTo>
                                  <a:pt x="282841" y="203301"/>
                                </a:lnTo>
                                <a:lnTo>
                                  <a:pt x="290690" y="203301"/>
                                </a:lnTo>
                                <a:lnTo>
                                  <a:pt x="290690" y="0"/>
                                </a:lnTo>
                                <a:close/>
                              </a:path>
                              <a:path w="715010" h="638175">
                                <a:moveTo>
                                  <a:pt x="310349" y="73418"/>
                                </a:moveTo>
                                <a:lnTo>
                                  <a:pt x="302501" y="73418"/>
                                </a:lnTo>
                                <a:lnTo>
                                  <a:pt x="302501" y="247065"/>
                                </a:lnTo>
                                <a:lnTo>
                                  <a:pt x="310349" y="247065"/>
                                </a:lnTo>
                                <a:lnTo>
                                  <a:pt x="310349" y="73418"/>
                                </a:lnTo>
                                <a:close/>
                              </a:path>
                              <a:path w="715010" h="638175">
                                <a:moveTo>
                                  <a:pt x="331114" y="251307"/>
                                </a:moveTo>
                                <a:lnTo>
                                  <a:pt x="323240" y="251307"/>
                                </a:lnTo>
                                <a:lnTo>
                                  <a:pt x="323240" y="467309"/>
                                </a:lnTo>
                                <a:lnTo>
                                  <a:pt x="331114" y="467309"/>
                                </a:lnTo>
                                <a:lnTo>
                                  <a:pt x="331114" y="251307"/>
                                </a:lnTo>
                                <a:close/>
                              </a:path>
                              <a:path w="715010" h="638175">
                                <a:moveTo>
                                  <a:pt x="350774" y="288010"/>
                                </a:moveTo>
                                <a:lnTo>
                                  <a:pt x="342900" y="288010"/>
                                </a:lnTo>
                                <a:lnTo>
                                  <a:pt x="342900" y="494131"/>
                                </a:lnTo>
                                <a:lnTo>
                                  <a:pt x="350774" y="494131"/>
                                </a:lnTo>
                                <a:lnTo>
                                  <a:pt x="350774" y="288010"/>
                                </a:lnTo>
                                <a:close/>
                              </a:path>
                              <a:path w="715010" h="638175">
                                <a:moveTo>
                                  <a:pt x="371513" y="175069"/>
                                </a:moveTo>
                                <a:lnTo>
                                  <a:pt x="363639" y="175069"/>
                                </a:lnTo>
                                <a:lnTo>
                                  <a:pt x="363639" y="365658"/>
                                </a:lnTo>
                                <a:lnTo>
                                  <a:pt x="371513" y="365658"/>
                                </a:lnTo>
                                <a:lnTo>
                                  <a:pt x="371513" y="175069"/>
                                </a:lnTo>
                                <a:close/>
                              </a:path>
                              <a:path w="715010" h="638175">
                                <a:moveTo>
                                  <a:pt x="391172" y="333184"/>
                                </a:moveTo>
                                <a:lnTo>
                                  <a:pt x="383298" y="333184"/>
                                </a:lnTo>
                                <a:lnTo>
                                  <a:pt x="383298" y="515302"/>
                                </a:lnTo>
                                <a:lnTo>
                                  <a:pt x="391172" y="515302"/>
                                </a:lnTo>
                                <a:lnTo>
                                  <a:pt x="391172" y="333184"/>
                                </a:lnTo>
                                <a:close/>
                              </a:path>
                              <a:path w="715010" h="638175">
                                <a:moveTo>
                                  <a:pt x="412026" y="194830"/>
                                </a:moveTo>
                                <a:lnTo>
                                  <a:pt x="402844" y="194830"/>
                                </a:lnTo>
                                <a:lnTo>
                                  <a:pt x="402844" y="389661"/>
                                </a:lnTo>
                                <a:lnTo>
                                  <a:pt x="412026" y="389661"/>
                                </a:lnTo>
                                <a:lnTo>
                                  <a:pt x="412026" y="194830"/>
                                </a:lnTo>
                                <a:close/>
                              </a:path>
                              <a:path w="715010" h="638175">
                                <a:moveTo>
                                  <a:pt x="431571" y="251307"/>
                                </a:moveTo>
                                <a:lnTo>
                                  <a:pt x="423722" y="251307"/>
                                </a:lnTo>
                                <a:lnTo>
                                  <a:pt x="423722" y="468718"/>
                                </a:lnTo>
                                <a:lnTo>
                                  <a:pt x="431571" y="468718"/>
                                </a:lnTo>
                                <a:lnTo>
                                  <a:pt x="431571" y="251307"/>
                                </a:lnTo>
                                <a:close/>
                              </a:path>
                              <a:path w="715010" h="638175">
                                <a:moveTo>
                                  <a:pt x="452437" y="127076"/>
                                </a:moveTo>
                                <a:lnTo>
                                  <a:pt x="443255" y="127076"/>
                                </a:lnTo>
                                <a:lnTo>
                                  <a:pt x="443255" y="345884"/>
                                </a:lnTo>
                                <a:lnTo>
                                  <a:pt x="452437" y="345884"/>
                                </a:lnTo>
                                <a:lnTo>
                                  <a:pt x="452437" y="127076"/>
                                </a:lnTo>
                                <a:close/>
                              </a:path>
                              <a:path w="715010" h="638175">
                                <a:moveTo>
                                  <a:pt x="471970" y="169418"/>
                                </a:moveTo>
                                <a:lnTo>
                                  <a:pt x="464108" y="169418"/>
                                </a:lnTo>
                                <a:lnTo>
                                  <a:pt x="464108" y="408012"/>
                                </a:lnTo>
                                <a:lnTo>
                                  <a:pt x="471970" y="408012"/>
                                </a:lnTo>
                                <a:lnTo>
                                  <a:pt x="471970" y="169418"/>
                                </a:lnTo>
                                <a:close/>
                              </a:path>
                              <a:path w="715010" h="638175">
                                <a:moveTo>
                                  <a:pt x="491629" y="251307"/>
                                </a:moveTo>
                                <a:lnTo>
                                  <a:pt x="483768" y="251307"/>
                                </a:lnTo>
                                <a:lnTo>
                                  <a:pt x="483768" y="501192"/>
                                </a:lnTo>
                                <a:lnTo>
                                  <a:pt x="491629" y="501192"/>
                                </a:lnTo>
                                <a:lnTo>
                                  <a:pt x="491629" y="251307"/>
                                </a:lnTo>
                                <a:close/>
                              </a:path>
                              <a:path w="715010" h="638175">
                                <a:moveTo>
                                  <a:pt x="512394" y="417893"/>
                                </a:moveTo>
                                <a:lnTo>
                                  <a:pt x="504520" y="417893"/>
                                </a:lnTo>
                                <a:lnTo>
                                  <a:pt x="504520" y="638136"/>
                                </a:lnTo>
                                <a:lnTo>
                                  <a:pt x="512394" y="638136"/>
                                </a:lnTo>
                                <a:lnTo>
                                  <a:pt x="512394" y="417893"/>
                                </a:lnTo>
                                <a:close/>
                              </a:path>
                              <a:path w="715010" h="638175">
                                <a:moveTo>
                                  <a:pt x="532053" y="297891"/>
                                </a:moveTo>
                                <a:lnTo>
                                  <a:pt x="524179" y="297891"/>
                                </a:lnTo>
                                <a:lnTo>
                                  <a:pt x="524179" y="482841"/>
                                </a:lnTo>
                                <a:lnTo>
                                  <a:pt x="532053" y="482841"/>
                                </a:lnTo>
                                <a:lnTo>
                                  <a:pt x="532053" y="297891"/>
                                </a:lnTo>
                                <a:close/>
                              </a:path>
                              <a:path w="715010" h="638175">
                                <a:moveTo>
                                  <a:pt x="552792" y="122834"/>
                                </a:moveTo>
                                <a:lnTo>
                                  <a:pt x="544918" y="122834"/>
                                </a:lnTo>
                                <a:lnTo>
                                  <a:pt x="544918" y="348716"/>
                                </a:lnTo>
                                <a:lnTo>
                                  <a:pt x="552792" y="348716"/>
                                </a:lnTo>
                                <a:lnTo>
                                  <a:pt x="552792" y="122834"/>
                                </a:lnTo>
                                <a:close/>
                              </a:path>
                              <a:path w="715010" h="638175">
                                <a:moveTo>
                                  <a:pt x="572452" y="203301"/>
                                </a:moveTo>
                                <a:lnTo>
                                  <a:pt x="564565" y="203301"/>
                                </a:lnTo>
                                <a:lnTo>
                                  <a:pt x="564565" y="371297"/>
                                </a:lnTo>
                                <a:lnTo>
                                  <a:pt x="572452" y="371297"/>
                                </a:lnTo>
                                <a:lnTo>
                                  <a:pt x="572452" y="203301"/>
                                </a:lnTo>
                                <a:close/>
                              </a:path>
                              <a:path w="715010" h="638175">
                                <a:moveTo>
                                  <a:pt x="593191" y="186359"/>
                                </a:moveTo>
                                <a:lnTo>
                                  <a:pt x="585330" y="186359"/>
                                </a:lnTo>
                                <a:lnTo>
                                  <a:pt x="585330" y="432015"/>
                                </a:lnTo>
                                <a:lnTo>
                                  <a:pt x="593191" y="432015"/>
                                </a:lnTo>
                                <a:lnTo>
                                  <a:pt x="593191" y="186359"/>
                                </a:lnTo>
                                <a:close/>
                              </a:path>
                              <a:path w="715010" h="638175">
                                <a:moveTo>
                                  <a:pt x="612851" y="225894"/>
                                </a:moveTo>
                                <a:lnTo>
                                  <a:pt x="604989" y="225894"/>
                                </a:lnTo>
                                <a:lnTo>
                                  <a:pt x="604989" y="410845"/>
                                </a:lnTo>
                                <a:lnTo>
                                  <a:pt x="612851" y="410845"/>
                                </a:lnTo>
                                <a:lnTo>
                                  <a:pt x="612851" y="225894"/>
                                </a:lnTo>
                                <a:close/>
                              </a:path>
                              <a:path w="715010" h="638175">
                                <a:moveTo>
                                  <a:pt x="633615" y="166598"/>
                                </a:moveTo>
                                <a:lnTo>
                                  <a:pt x="625741" y="166598"/>
                                </a:lnTo>
                                <a:lnTo>
                                  <a:pt x="625741" y="367068"/>
                                </a:lnTo>
                                <a:lnTo>
                                  <a:pt x="633615" y="367068"/>
                                </a:lnTo>
                                <a:lnTo>
                                  <a:pt x="633615" y="166598"/>
                                </a:lnTo>
                                <a:close/>
                              </a:path>
                              <a:path w="715010" h="638175">
                                <a:moveTo>
                                  <a:pt x="653275" y="223062"/>
                                </a:moveTo>
                                <a:lnTo>
                                  <a:pt x="645401" y="223062"/>
                                </a:lnTo>
                                <a:lnTo>
                                  <a:pt x="645401" y="398132"/>
                                </a:lnTo>
                                <a:lnTo>
                                  <a:pt x="653275" y="398132"/>
                                </a:lnTo>
                                <a:lnTo>
                                  <a:pt x="653275" y="223062"/>
                                </a:lnTo>
                                <a:close/>
                              </a:path>
                              <a:path w="715010" h="638175">
                                <a:moveTo>
                                  <a:pt x="674014" y="241427"/>
                                </a:moveTo>
                                <a:lnTo>
                                  <a:pt x="666140" y="241427"/>
                                </a:lnTo>
                                <a:lnTo>
                                  <a:pt x="666140" y="470128"/>
                                </a:lnTo>
                                <a:lnTo>
                                  <a:pt x="674014" y="470128"/>
                                </a:lnTo>
                                <a:lnTo>
                                  <a:pt x="674014" y="241427"/>
                                </a:lnTo>
                                <a:close/>
                              </a:path>
                              <a:path w="715010" h="638175">
                                <a:moveTo>
                                  <a:pt x="693674" y="218833"/>
                                </a:moveTo>
                                <a:lnTo>
                                  <a:pt x="685787" y="218833"/>
                                </a:lnTo>
                                <a:lnTo>
                                  <a:pt x="685787" y="391071"/>
                                </a:lnTo>
                                <a:lnTo>
                                  <a:pt x="693674" y="391071"/>
                                </a:lnTo>
                                <a:lnTo>
                                  <a:pt x="693674" y="218833"/>
                                </a:lnTo>
                                <a:close/>
                              </a:path>
                              <a:path w="715010" h="638175">
                                <a:moveTo>
                                  <a:pt x="714514" y="297891"/>
                                </a:moveTo>
                                <a:lnTo>
                                  <a:pt x="705332" y="297891"/>
                                </a:lnTo>
                                <a:lnTo>
                                  <a:pt x="705332" y="485660"/>
                                </a:lnTo>
                                <a:lnTo>
                                  <a:pt x="714514" y="485660"/>
                                </a:lnTo>
                                <a:lnTo>
                                  <a:pt x="714514" y="297891"/>
                                </a:lnTo>
                                <a:close/>
                              </a:path>
                            </a:pathLst>
                          </a:custGeom>
                          <a:solidFill>
                            <a:srgbClr val="B01C88"/>
                          </a:solidFill>
                        </wps:spPr>
                        <wps:bodyPr wrap="square" lIns="0" tIns="0" rIns="0" bIns="0" rtlCol="0">
                          <a:prstTxWarp prst="textNoShape">
                            <a:avLst/>
                          </a:prstTxWarp>
                          <a:noAutofit/>
                        </wps:bodyPr>
                      </wps:wsp>
                      <wps:wsp>
                        <wps:cNvPr id="269" name="Graphic 269"/>
                        <wps:cNvSpPr/>
                        <wps:spPr>
                          <a:xfrm>
                            <a:off x="110515" y="128818"/>
                            <a:ext cx="1419225" cy="1077595"/>
                          </a:xfrm>
                          <a:custGeom>
                            <a:avLst/>
                            <a:gdLst/>
                            <a:ahLst/>
                            <a:cxnLst/>
                            <a:rect l="l" t="t" r="r" b="b"/>
                            <a:pathLst>
                              <a:path w="1419225" h="1077595">
                                <a:moveTo>
                                  <a:pt x="7861" y="937412"/>
                                </a:moveTo>
                                <a:lnTo>
                                  <a:pt x="0" y="937412"/>
                                </a:lnTo>
                                <a:lnTo>
                                  <a:pt x="0" y="1077188"/>
                                </a:lnTo>
                                <a:lnTo>
                                  <a:pt x="7861" y="1077188"/>
                                </a:lnTo>
                                <a:lnTo>
                                  <a:pt x="7861" y="937412"/>
                                </a:lnTo>
                                <a:close/>
                              </a:path>
                              <a:path w="1419225" h="1077595">
                                <a:moveTo>
                                  <a:pt x="27520" y="917651"/>
                                </a:moveTo>
                                <a:lnTo>
                                  <a:pt x="19659" y="917651"/>
                                </a:lnTo>
                                <a:lnTo>
                                  <a:pt x="19659" y="1058824"/>
                                </a:lnTo>
                                <a:lnTo>
                                  <a:pt x="27520" y="1058824"/>
                                </a:lnTo>
                                <a:lnTo>
                                  <a:pt x="27520" y="917651"/>
                                </a:lnTo>
                                <a:close/>
                              </a:path>
                              <a:path w="1419225" h="1077595">
                                <a:moveTo>
                                  <a:pt x="48374" y="752475"/>
                                </a:moveTo>
                                <a:lnTo>
                                  <a:pt x="39204" y="752475"/>
                                </a:lnTo>
                                <a:lnTo>
                                  <a:pt x="39204" y="817410"/>
                                </a:lnTo>
                                <a:lnTo>
                                  <a:pt x="48374" y="817410"/>
                                </a:lnTo>
                                <a:lnTo>
                                  <a:pt x="48374" y="752475"/>
                                </a:lnTo>
                                <a:close/>
                              </a:path>
                              <a:path w="1419225" h="1077595">
                                <a:moveTo>
                                  <a:pt x="67932" y="736942"/>
                                </a:moveTo>
                                <a:lnTo>
                                  <a:pt x="60058" y="736942"/>
                                </a:lnTo>
                                <a:lnTo>
                                  <a:pt x="60058" y="824471"/>
                                </a:lnTo>
                                <a:lnTo>
                                  <a:pt x="67932" y="824471"/>
                                </a:lnTo>
                                <a:lnTo>
                                  <a:pt x="67932" y="736942"/>
                                </a:lnTo>
                                <a:close/>
                              </a:path>
                              <a:path w="1419225" h="1077595">
                                <a:moveTo>
                                  <a:pt x="88773" y="591527"/>
                                </a:moveTo>
                                <a:lnTo>
                                  <a:pt x="79616" y="591527"/>
                                </a:lnTo>
                                <a:lnTo>
                                  <a:pt x="79616" y="738352"/>
                                </a:lnTo>
                                <a:lnTo>
                                  <a:pt x="88773" y="738352"/>
                                </a:lnTo>
                                <a:lnTo>
                                  <a:pt x="88773" y="591527"/>
                                </a:lnTo>
                                <a:close/>
                              </a:path>
                              <a:path w="1419225" h="1077595">
                                <a:moveTo>
                                  <a:pt x="108331" y="501180"/>
                                </a:moveTo>
                                <a:lnTo>
                                  <a:pt x="100457" y="501180"/>
                                </a:lnTo>
                                <a:lnTo>
                                  <a:pt x="100457" y="643763"/>
                                </a:lnTo>
                                <a:lnTo>
                                  <a:pt x="108331" y="643763"/>
                                </a:lnTo>
                                <a:lnTo>
                                  <a:pt x="108331" y="501180"/>
                                </a:lnTo>
                                <a:close/>
                              </a:path>
                              <a:path w="1419225" h="1077595">
                                <a:moveTo>
                                  <a:pt x="127990" y="577418"/>
                                </a:moveTo>
                                <a:lnTo>
                                  <a:pt x="120116" y="577418"/>
                                </a:lnTo>
                                <a:lnTo>
                                  <a:pt x="120116" y="696010"/>
                                </a:lnTo>
                                <a:lnTo>
                                  <a:pt x="127990" y="696010"/>
                                </a:lnTo>
                                <a:lnTo>
                                  <a:pt x="127990" y="577418"/>
                                </a:lnTo>
                                <a:close/>
                              </a:path>
                              <a:path w="1419225" h="1077595">
                                <a:moveTo>
                                  <a:pt x="148742" y="549173"/>
                                </a:moveTo>
                                <a:lnTo>
                                  <a:pt x="140868" y="549173"/>
                                </a:lnTo>
                                <a:lnTo>
                                  <a:pt x="140868" y="636714"/>
                                </a:lnTo>
                                <a:lnTo>
                                  <a:pt x="148742" y="636714"/>
                                </a:lnTo>
                                <a:lnTo>
                                  <a:pt x="148742" y="549173"/>
                                </a:lnTo>
                                <a:close/>
                              </a:path>
                              <a:path w="1419225" h="1077595">
                                <a:moveTo>
                                  <a:pt x="168389" y="599998"/>
                                </a:moveTo>
                                <a:lnTo>
                                  <a:pt x="160528" y="599998"/>
                                </a:lnTo>
                                <a:lnTo>
                                  <a:pt x="160528" y="657885"/>
                                </a:lnTo>
                                <a:lnTo>
                                  <a:pt x="168389" y="657885"/>
                                </a:lnTo>
                                <a:lnTo>
                                  <a:pt x="168389" y="599998"/>
                                </a:lnTo>
                                <a:close/>
                              </a:path>
                              <a:path w="1419225" h="1077595">
                                <a:moveTo>
                                  <a:pt x="189141" y="691769"/>
                                </a:moveTo>
                                <a:lnTo>
                                  <a:pt x="181279" y="691769"/>
                                </a:lnTo>
                                <a:lnTo>
                                  <a:pt x="181279" y="718591"/>
                                </a:lnTo>
                                <a:lnTo>
                                  <a:pt x="189141" y="718591"/>
                                </a:lnTo>
                                <a:lnTo>
                                  <a:pt x="189141" y="691769"/>
                                </a:lnTo>
                                <a:close/>
                              </a:path>
                              <a:path w="1419225" h="1077595">
                                <a:moveTo>
                                  <a:pt x="208800" y="450354"/>
                                </a:moveTo>
                                <a:lnTo>
                                  <a:pt x="200926" y="450354"/>
                                </a:lnTo>
                                <a:lnTo>
                                  <a:pt x="200926" y="474357"/>
                                </a:lnTo>
                                <a:lnTo>
                                  <a:pt x="208800" y="474357"/>
                                </a:lnTo>
                                <a:lnTo>
                                  <a:pt x="208800" y="450354"/>
                                </a:lnTo>
                                <a:close/>
                              </a:path>
                              <a:path w="1419225" h="1077595">
                                <a:moveTo>
                                  <a:pt x="229539" y="676236"/>
                                </a:moveTo>
                                <a:lnTo>
                                  <a:pt x="221678" y="676236"/>
                                </a:lnTo>
                                <a:lnTo>
                                  <a:pt x="221678" y="703059"/>
                                </a:lnTo>
                                <a:lnTo>
                                  <a:pt x="229539" y="703059"/>
                                </a:lnTo>
                                <a:lnTo>
                                  <a:pt x="229539" y="676236"/>
                                </a:lnTo>
                                <a:close/>
                              </a:path>
                              <a:path w="1419225" h="1077595">
                                <a:moveTo>
                                  <a:pt x="249199" y="621182"/>
                                </a:moveTo>
                                <a:lnTo>
                                  <a:pt x="241338" y="621182"/>
                                </a:lnTo>
                                <a:lnTo>
                                  <a:pt x="241338" y="662127"/>
                                </a:lnTo>
                                <a:lnTo>
                                  <a:pt x="249199" y="662127"/>
                                </a:lnTo>
                                <a:lnTo>
                                  <a:pt x="249199" y="621182"/>
                                </a:lnTo>
                                <a:close/>
                              </a:path>
                              <a:path w="1419225" h="1077595">
                                <a:moveTo>
                                  <a:pt x="269951" y="680466"/>
                                </a:moveTo>
                                <a:lnTo>
                                  <a:pt x="262089" y="680466"/>
                                </a:lnTo>
                                <a:lnTo>
                                  <a:pt x="262089" y="728472"/>
                                </a:lnTo>
                                <a:lnTo>
                                  <a:pt x="269951" y="728472"/>
                                </a:lnTo>
                                <a:lnTo>
                                  <a:pt x="269951" y="680466"/>
                                </a:lnTo>
                                <a:close/>
                              </a:path>
                              <a:path w="1419225" h="1077595">
                                <a:moveTo>
                                  <a:pt x="289610" y="646582"/>
                                </a:moveTo>
                                <a:lnTo>
                                  <a:pt x="281736" y="646582"/>
                                </a:lnTo>
                                <a:lnTo>
                                  <a:pt x="281736" y="667766"/>
                                </a:lnTo>
                                <a:lnTo>
                                  <a:pt x="289610" y="667766"/>
                                </a:lnTo>
                                <a:lnTo>
                                  <a:pt x="289610" y="646582"/>
                                </a:lnTo>
                                <a:close/>
                              </a:path>
                              <a:path w="1419225" h="1077595">
                                <a:moveTo>
                                  <a:pt x="310349" y="561886"/>
                                </a:moveTo>
                                <a:lnTo>
                                  <a:pt x="302488" y="561886"/>
                                </a:lnTo>
                                <a:lnTo>
                                  <a:pt x="302488" y="643763"/>
                                </a:lnTo>
                                <a:lnTo>
                                  <a:pt x="310349" y="643763"/>
                                </a:lnTo>
                                <a:lnTo>
                                  <a:pt x="310349" y="561886"/>
                                </a:lnTo>
                                <a:close/>
                              </a:path>
                              <a:path w="1419225" h="1077595">
                                <a:moveTo>
                                  <a:pt x="330022" y="456006"/>
                                </a:moveTo>
                                <a:lnTo>
                                  <a:pt x="322148" y="456006"/>
                                </a:lnTo>
                                <a:lnTo>
                                  <a:pt x="322148" y="474357"/>
                                </a:lnTo>
                                <a:lnTo>
                                  <a:pt x="330022" y="474357"/>
                                </a:lnTo>
                                <a:lnTo>
                                  <a:pt x="330022" y="456006"/>
                                </a:lnTo>
                                <a:close/>
                              </a:path>
                              <a:path w="1419225" h="1077595">
                                <a:moveTo>
                                  <a:pt x="350875" y="432003"/>
                                </a:moveTo>
                                <a:lnTo>
                                  <a:pt x="341693" y="432003"/>
                                </a:lnTo>
                                <a:lnTo>
                                  <a:pt x="341693" y="474357"/>
                                </a:lnTo>
                                <a:lnTo>
                                  <a:pt x="350875" y="474357"/>
                                </a:lnTo>
                                <a:lnTo>
                                  <a:pt x="350875" y="432003"/>
                                </a:lnTo>
                                <a:close/>
                              </a:path>
                              <a:path w="1419225" h="1077595">
                                <a:moveTo>
                                  <a:pt x="370420" y="381190"/>
                                </a:moveTo>
                                <a:lnTo>
                                  <a:pt x="362559" y="381190"/>
                                </a:lnTo>
                                <a:lnTo>
                                  <a:pt x="362559" y="453174"/>
                                </a:lnTo>
                                <a:lnTo>
                                  <a:pt x="370420" y="453174"/>
                                </a:lnTo>
                                <a:lnTo>
                                  <a:pt x="370420" y="381190"/>
                                </a:lnTo>
                                <a:close/>
                              </a:path>
                              <a:path w="1419225" h="1077595">
                                <a:moveTo>
                                  <a:pt x="391274" y="518121"/>
                                </a:moveTo>
                                <a:lnTo>
                                  <a:pt x="382104" y="518121"/>
                                </a:lnTo>
                                <a:lnTo>
                                  <a:pt x="382104" y="540702"/>
                                </a:lnTo>
                                <a:lnTo>
                                  <a:pt x="391274" y="540702"/>
                                </a:lnTo>
                                <a:lnTo>
                                  <a:pt x="391274" y="518121"/>
                                </a:lnTo>
                                <a:close/>
                              </a:path>
                              <a:path w="1419225" h="1077595">
                                <a:moveTo>
                                  <a:pt x="410819" y="549173"/>
                                </a:moveTo>
                                <a:lnTo>
                                  <a:pt x="402958" y="549173"/>
                                </a:lnTo>
                                <a:lnTo>
                                  <a:pt x="402958" y="643763"/>
                                </a:lnTo>
                                <a:lnTo>
                                  <a:pt x="410819" y="643763"/>
                                </a:lnTo>
                                <a:lnTo>
                                  <a:pt x="410819" y="549173"/>
                                </a:lnTo>
                                <a:close/>
                              </a:path>
                              <a:path w="1419225" h="1077595">
                                <a:moveTo>
                                  <a:pt x="430479" y="656475"/>
                                </a:moveTo>
                                <a:lnTo>
                                  <a:pt x="422617" y="656475"/>
                                </a:lnTo>
                                <a:lnTo>
                                  <a:pt x="422617" y="684707"/>
                                </a:lnTo>
                                <a:lnTo>
                                  <a:pt x="430479" y="684707"/>
                                </a:lnTo>
                                <a:lnTo>
                                  <a:pt x="430479" y="656475"/>
                                </a:lnTo>
                                <a:close/>
                              </a:path>
                              <a:path w="1419225" h="1077595">
                                <a:moveTo>
                                  <a:pt x="451231" y="454596"/>
                                </a:moveTo>
                                <a:lnTo>
                                  <a:pt x="443357" y="454596"/>
                                </a:lnTo>
                                <a:lnTo>
                                  <a:pt x="443357" y="474357"/>
                                </a:lnTo>
                                <a:lnTo>
                                  <a:pt x="451231" y="474357"/>
                                </a:lnTo>
                                <a:lnTo>
                                  <a:pt x="451231" y="454596"/>
                                </a:lnTo>
                                <a:close/>
                              </a:path>
                              <a:path w="1419225" h="1077595">
                                <a:moveTo>
                                  <a:pt x="470877" y="379768"/>
                                </a:moveTo>
                                <a:lnTo>
                                  <a:pt x="463016" y="379768"/>
                                </a:lnTo>
                                <a:lnTo>
                                  <a:pt x="463016" y="426364"/>
                                </a:lnTo>
                                <a:lnTo>
                                  <a:pt x="470877" y="426364"/>
                                </a:lnTo>
                                <a:lnTo>
                                  <a:pt x="470877" y="379768"/>
                                </a:lnTo>
                                <a:close/>
                              </a:path>
                              <a:path w="1419225" h="1077595">
                                <a:moveTo>
                                  <a:pt x="491642" y="472948"/>
                                </a:moveTo>
                                <a:lnTo>
                                  <a:pt x="483768" y="472948"/>
                                </a:lnTo>
                                <a:lnTo>
                                  <a:pt x="483768" y="474357"/>
                                </a:lnTo>
                                <a:lnTo>
                                  <a:pt x="491642" y="474357"/>
                                </a:lnTo>
                                <a:lnTo>
                                  <a:pt x="491642" y="472948"/>
                                </a:lnTo>
                                <a:close/>
                              </a:path>
                              <a:path w="1419225" h="1077595">
                                <a:moveTo>
                                  <a:pt x="511289" y="448945"/>
                                </a:moveTo>
                                <a:lnTo>
                                  <a:pt x="503428" y="448945"/>
                                </a:lnTo>
                                <a:lnTo>
                                  <a:pt x="503428" y="463067"/>
                                </a:lnTo>
                                <a:lnTo>
                                  <a:pt x="511289" y="463067"/>
                                </a:lnTo>
                                <a:lnTo>
                                  <a:pt x="511289" y="448945"/>
                                </a:lnTo>
                                <a:close/>
                              </a:path>
                              <a:path w="1419225" h="1077595">
                                <a:moveTo>
                                  <a:pt x="532041" y="530821"/>
                                </a:moveTo>
                                <a:lnTo>
                                  <a:pt x="524179" y="530821"/>
                                </a:lnTo>
                                <a:lnTo>
                                  <a:pt x="524179" y="616940"/>
                                </a:lnTo>
                                <a:lnTo>
                                  <a:pt x="532041" y="616940"/>
                                </a:lnTo>
                                <a:lnTo>
                                  <a:pt x="532041" y="530821"/>
                                </a:lnTo>
                                <a:close/>
                              </a:path>
                              <a:path w="1419225" h="1077595">
                                <a:moveTo>
                                  <a:pt x="551700" y="553415"/>
                                </a:moveTo>
                                <a:lnTo>
                                  <a:pt x="543826" y="553415"/>
                                </a:lnTo>
                                <a:lnTo>
                                  <a:pt x="543826" y="631063"/>
                                </a:lnTo>
                                <a:lnTo>
                                  <a:pt x="551700" y="631063"/>
                                </a:lnTo>
                                <a:lnTo>
                                  <a:pt x="551700" y="553415"/>
                                </a:lnTo>
                                <a:close/>
                              </a:path>
                              <a:path w="1419225" h="1077595">
                                <a:moveTo>
                                  <a:pt x="572439" y="399529"/>
                                </a:moveTo>
                                <a:lnTo>
                                  <a:pt x="564578" y="399529"/>
                                </a:lnTo>
                                <a:lnTo>
                                  <a:pt x="564578" y="400939"/>
                                </a:lnTo>
                                <a:lnTo>
                                  <a:pt x="572439" y="400939"/>
                                </a:lnTo>
                                <a:lnTo>
                                  <a:pt x="572439" y="399529"/>
                                </a:lnTo>
                                <a:close/>
                              </a:path>
                              <a:path w="1419225" h="1077595">
                                <a:moveTo>
                                  <a:pt x="592099" y="402348"/>
                                </a:moveTo>
                                <a:lnTo>
                                  <a:pt x="584238" y="402348"/>
                                </a:lnTo>
                                <a:lnTo>
                                  <a:pt x="584238" y="453174"/>
                                </a:lnTo>
                                <a:lnTo>
                                  <a:pt x="592099" y="453174"/>
                                </a:lnTo>
                                <a:lnTo>
                                  <a:pt x="592099" y="402348"/>
                                </a:lnTo>
                                <a:close/>
                              </a:path>
                              <a:path w="1419225" h="1077595">
                                <a:moveTo>
                                  <a:pt x="612851" y="268236"/>
                                </a:moveTo>
                                <a:lnTo>
                                  <a:pt x="604977" y="268236"/>
                                </a:lnTo>
                                <a:lnTo>
                                  <a:pt x="604977" y="287997"/>
                                </a:lnTo>
                                <a:lnTo>
                                  <a:pt x="612851" y="287997"/>
                                </a:lnTo>
                                <a:lnTo>
                                  <a:pt x="612851" y="268236"/>
                                </a:lnTo>
                                <a:close/>
                              </a:path>
                              <a:path w="1419225" h="1077595">
                                <a:moveTo>
                                  <a:pt x="632510" y="584466"/>
                                </a:moveTo>
                                <a:lnTo>
                                  <a:pt x="624636" y="584466"/>
                                </a:lnTo>
                                <a:lnTo>
                                  <a:pt x="624636" y="624001"/>
                                </a:lnTo>
                                <a:lnTo>
                                  <a:pt x="632510" y="624001"/>
                                </a:lnTo>
                                <a:lnTo>
                                  <a:pt x="632510" y="584466"/>
                                </a:lnTo>
                                <a:close/>
                              </a:path>
                              <a:path w="1419225" h="1077595">
                                <a:moveTo>
                                  <a:pt x="653351" y="427761"/>
                                </a:moveTo>
                                <a:lnTo>
                                  <a:pt x="644194" y="427761"/>
                                </a:lnTo>
                                <a:lnTo>
                                  <a:pt x="644194" y="474357"/>
                                </a:lnTo>
                                <a:lnTo>
                                  <a:pt x="653351" y="474357"/>
                                </a:lnTo>
                                <a:lnTo>
                                  <a:pt x="653351" y="427761"/>
                                </a:lnTo>
                                <a:close/>
                              </a:path>
                              <a:path w="1419225" h="1077595">
                                <a:moveTo>
                                  <a:pt x="672909" y="384009"/>
                                </a:moveTo>
                                <a:lnTo>
                                  <a:pt x="665035" y="384009"/>
                                </a:lnTo>
                                <a:lnTo>
                                  <a:pt x="665035" y="474357"/>
                                </a:lnTo>
                                <a:lnTo>
                                  <a:pt x="672909" y="474357"/>
                                </a:lnTo>
                                <a:lnTo>
                                  <a:pt x="672909" y="384009"/>
                                </a:lnTo>
                                <a:close/>
                              </a:path>
                              <a:path w="1419225" h="1077595">
                                <a:moveTo>
                                  <a:pt x="693762" y="117170"/>
                                </a:moveTo>
                                <a:lnTo>
                                  <a:pt x="684593" y="117170"/>
                                </a:lnTo>
                                <a:lnTo>
                                  <a:pt x="684593" y="474357"/>
                                </a:lnTo>
                                <a:lnTo>
                                  <a:pt x="693762" y="474357"/>
                                </a:lnTo>
                                <a:lnTo>
                                  <a:pt x="693762" y="117170"/>
                                </a:lnTo>
                                <a:close/>
                              </a:path>
                              <a:path w="1419225" h="1077595">
                                <a:moveTo>
                                  <a:pt x="713320" y="201879"/>
                                </a:moveTo>
                                <a:lnTo>
                                  <a:pt x="705446" y="201879"/>
                                </a:lnTo>
                                <a:lnTo>
                                  <a:pt x="705446" y="474357"/>
                                </a:lnTo>
                                <a:lnTo>
                                  <a:pt x="713320" y="474357"/>
                                </a:lnTo>
                                <a:lnTo>
                                  <a:pt x="713320" y="201879"/>
                                </a:lnTo>
                                <a:close/>
                              </a:path>
                              <a:path w="1419225" h="1077595">
                                <a:moveTo>
                                  <a:pt x="732980" y="838593"/>
                                </a:moveTo>
                                <a:lnTo>
                                  <a:pt x="725106" y="838593"/>
                                </a:lnTo>
                                <a:lnTo>
                                  <a:pt x="725106" y="885177"/>
                                </a:lnTo>
                                <a:lnTo>
                                  <a:pt x="732980" y="885177"/>
                                </a:lnTo>
                                <a:lnTo>
                                  <a:pt x="732980" y="838593"/>
                                </a:lnTo>
                                <a:close/>
                              </a:path>
                              <a:path w="1419225" h="1077595">
                                <a:moveTo>
                                  <a:pt x="753719" y="465886"/>
                                </a:moveTo>
                                <a:lnTo>
                                  <a:pt x="745858" y="465886"/>
                                </a:lnTo>
                                <a:lnTo>
                                  <a:pt x="745858" y="474357"/>
                                </a:lnTo>
                                <a:lnTo>
                                  <a:pt x="753719" y="474357"/>
                                </a:lnTo>
                                <a:lnTo>
                                  <a:pt x="753719" y="465886"/>
                                </a:lnTo>
                                <a:close/>
                              </a:path>
                              <a:path w="1419225" h="1077595">
                                <a:moveTo>
                                  <a:pt x="773379" y="817410"/>
                                </a:moveTo>
                                <a:lnTo>
                                  <a:pt x="765517" y="817410"/>
                                </a:lnTo>
                                <a:lnTo>
                                  <a:pt x="765517" y="868235"/>
                                </a:lnTo>
                                <a:lnTo>
                                  <a:pt x="773379" y="868235"/>
                                </a:lnTo>
                                <a:lnTo>
                                  <a:pt x="773379" y="817410"/>
                                </a:lnTo>
                                <a:close/>
                              </a:path>
                              <a:path w="1419225" h="1077595">
                                <a:moveTo>
                                  <a:pt x="794118" y="423532"/>
                                </a:moveTo>
                                <a:lnTo>
                                  <a:pt x="786257" y="423532"/>
                                </a:lnTo>
                                <a:lnTo>
                                  <a:pt x="786257" y="474357"/>
                                </a:lnTo>
                                <a:lnTo>
                                  <a:pt x="794118" y="474357"/>
                                </a:lnTo>
                                <a:lnTo>
                                  <a:pt x="794118" y="423532"/>
                                </a:lnTo>
                                <a:close/>
                              </a:path>
                              <a:path w="1419225" h="1077595">
                                <a:moveTo>
                                  <a:pt x="813777" y="423532"/>
                                </a:moveTo>
                                <a:lnTo>
                                  <a:pt x="805916" y="423532"/>
                                </a:lnTo>
                                <a:lnTo>
                                  <a:pt x="805916" y="474357"/>
                                </a:lnTo>
                                <a:lnTo>
                                  <a:pt x="813777" y="474357"/>
                                </a:lnTo>
                                <a:lnTo>
                                  <a:pt x="813777" y="423532"/>
                                </a:lnTo>
                                <a:close/>
                              </a:path>
                              <a:path w="1419225" h="1077595">
                                <a:moveTo>
                                  <a:pt x="834529" y="439064"/>
                                </a:moveTo>
                                <a:lnTo>
                                  <a:pt x="826668" y="439064"/>
                                </a:lnTo>
                                <a:lnTo>
                                  <a:pt x="826668" y="474357"/>
                                </a:lnTo>
                                <a:lnTo>
                                  <a:pt x="834529" y="474357"/>
                                </a:lnTo>
                                <a:lnTo>
                                  <a:pt x="834529" y="439064"/>
                                </a:lnTo>
                                <a:close/>
                              </a:path>
                              <a:path w="1419225" h="1077595">
                                <a:moveTo>
                                  <a:pt x="854189" y="324713"/>
                                </a:moveTo>
                                <a:lnTo>
                                  <a:pt x="846315" y="324713"/>
                                </a:lnTo>
                                <a:lnTo>
                                  <a:pt x="846315" y="474357"/>
                                </a:lnTo>
                                <a:lnTo>
                                  <a:pt x="854189" y="474357"/>
                                </a:lnTo>
                                <a:lnTo>
                                  <a:pt x="854189" y="324713"/>
                                </a:lnTo>
                                <a:close/>
                              </a:path>
                              <a:path w="1419225" h="1077595">
                                <a:moveTo>
                                  <a:pt x="874941" y="307771"/>
                                </a:moveTo>
                                <a:lnTo>
                                  <a:pt x="867067" y="307771"/>
                                </a:lnTo>
                                <a:lnTo>
                                  <a:pt x="867067" y="474357"/>
                                </a:lnTo>
                                <a:lnTo>
                                  <a:pt x="874941" y="474357"/>
                                </a:lnTo>
                                <a:lnTo>
                                  <a:pt x="874941" y="307771"/>
                                </a:lnTo>
                                <a:close/>
                              </a:path>
                              <a:path w="1419225" h="1077595">
                                <a:moveTo>
                                  <a:pt x="894600" y="323291"/>
                                </a:moveTo>
                                <a:lnTo>
                                  <a:pt x="886726" y="323291"/>
                                </a:lnTo>
                                <a:lnTo>
                                  <a:pt x="886726" y="474357"/>
                                </a:lnTo>
                                <a:lnTo>
                                  <a:pt x="894600" y="474357"/>
                                </a:lnTo>
                                <a:lnTo>
                                  <a:pt x="894600" y="323291"/>
                                </a:lnTo>
                                <a:close/>
                              </a:path>
                              <a:path w="1419225" h="1077595">
                                <a:moveTo>
                                  <a:pt x="915454" y="286588"/>
                                </a:moveTo>
                                <a:lnTo>
                                  <a:pt x="906284" y="286588"/>
                                </a:lnTo>
                                <a:lnTo>
                                  <a:pt x="906284" y="474357"/>
                                </a:lnTo>
                                <a:lnTo>
                                  <a:pt x="915454" y="474357"/>
                                </a:lnTo>
                                <a:lnTo>
                                  <a:pt x="915454" y="286588"/>
                                </a:lnTo>
                                <a:close/>
                              </a:path>
                              <a:path w="1419225" h="1077595">
                                <a:moveTo>
                                  <a:pt x="934999" y="384009"/>
                                </a:moveTo>
                                <a:lnTo>
                                  <a:pt x="927138" y="384009"/>
                                </a:lnTo>
                                <a:lnTo>
                                  <a:pt x="927138" y="474357"/>
                                </a:lnTo>
                                <a:lnTo>
                                  <a:pt x="934999" y="474357"/>
                                </a:lnTo>
                                <a:lnTo>
                                  <a:pt x="934999" y="384009"/>
                                </a:lnTo>
                                <a:close/>
                              </a:path>
                              <a:path w="1419225" h="1077595">
                                <a:moveTo>
                                  <a:pt x="955852" y="299300"/>
                                </a:moveTo>
                                <a:lnTo>
                                  <a:pt x="946683" y="299300"/>
                                </a:lnTo>
                                <a:lnTo>
                                  <a:pt x="946683" y="474357"/>
                                </a:lnTo>
                                <a:lnTo>
                                  <a:pt x="955852" y="474357"/>
                                </a:lnTo>
                                <a:lnTo>
                                  <a:pt x="955852" y="299300"/>
                                </a:lnTo>
                                <a:close/>
                              </a:path>
                              <a:path w="1419225" h="1077595">
                                <a:moveTo>
                                  <a:pt x="975398" y="259765"/>
                                </a:moveTo>
                                <a:lnTo>
                                  <a:pt x="967536" y="259765"/>
                                </a:lnTo>
                                <a:lnTo>
                                  <a:pt x="967536" y="474357"/>
                                </a:lnTo>
                                <a:lnTo>
                                  <a:pt x="975398" y="474357"/>
                                </a:lnTo>
                                <a:lnTo>
                                  <a:pt x="975398" y="259765"/>
                                </a:lnTo>
                                <a:close/>
                              </a:path>
                              <a:path w="1419225" h="1077595">
                                <a:moveTo>
                                  <a:pt x="996251" y="302120"/>
                                </a:moveTo>
                                <a:lnTo>
                                  <a:pt x="987082" y="302120"/>
                                </a:lnTo>
                                <a:lnTo>
                                  <a:pt x="987082" y="474357"/>
                                </a:lnTo>
                                <a:lnTo>
                                  <a:pt x="996251" y="474357"/>
                                </a:lnTo>
                                <a:lnTo>
                                  <a:pt x="996251" y="302120"/>
                                </a:lnTo>
                                <a:close/>
                              </a:path>
                              <a:path w="1419225" h="1077595">
                                <a:moveTo>
                                  <a:pt x="1015809" y="235762"/>
                                </a:moveTo>
                                <a:lnTo>
                                  <a:pt x="1007935" y="235762"/>
                                </a:lnTo>
                                <a:lnTo>
                                  <a:pt x="1007935" y="474357"/>
                                </a:lnTo>
                                <a:lnTo>
                                  <a:pt x="1015809" y="474357"/>
                                </a:lnTo>
                                <a:lnTo>
                                  <a:pt x="1015809" y="235762"/>
                                </a:lnTo>
                                <a:close/>
                              </a:path>
                              <a:path w="1419225" h="1077595">
                                <a:moveTo>
                                  <a:pt x="1035469" y="134124"/>
                                </a:moveTo>
                                <a:lnTo>
                                  <a:pt x="1027595" y="134124"/>
                                </a:lnTo>
                                <a:lnTo>
                                  <a:pt x="1027595" y="474357"/>
                                </a:lnTo>
                                <a:lnTo>
                                  <a:pt x="1035469" y="474357"/>
                                </a:lnTo>
                                <a:lnTo>
                                  <a:pt x="1035469" y="134124"/>
                                </a:lnTo>
                                <a:close/>
                              </a:path>
                              <a:path w="1419225" h="1077595">
                                <a:moveTo>
                                  <a:pt x="1056220" y="165176"/>
                                </a:moveTo>
                                <a:lnTo>
                                  <a:pt x="1048346" y="165176"/>
                                </a:lnTo>
                                <a:lnTo>
                                  <a:pt x="1048346" y="474357"/>
                                </a:lnTo>
                                <a:lnTo>
                                  <a:pt x="1056220" y="474357"/>
                                </a:lnTo>
                                <a:lnTo>
                                  <a:pt x="1056220" y="165176"/>
                                </a:lnTo>
                                <a:close/>
                              </a:path>
                              <a:path w="1419225" h="1077595">
                                <a:moveTo>
                                  <a:pt x="1075867" y="252704"/>
                                </a:moveTo>
                                <a:lnTo>
                                  <a:pt x="1068006" y="252704"/>
                                </a:lnTo>
                                <a:lnTo>
                                  <a:pt x="1068006" y="474357"/>
                                </a:lnTo>
                                <a:lnTo>
                                  <a:pt x="1075867" y="474357"/>
                                </a:lnTo>
                                <a:lnTo>
                                  <a:pt x="1075867" y="252704"/>
                                </a:lnTo>
                                <a:close/>
                              </a:path>
                              <a:path w="1419225" h="1077595">
                                <a:moveTo>
                                  <a:pt x="1096619" y="327533"/>
                                </a:moveTo>
                                <a:lnTo>
                                  <a:pt x="1088758" y="327533"/>
                                </a:lnTo>
                                <a:lnTo>
                                  <a:pt x="1088758" y="474357"/>
                                </a:lnTo>
                                <a:lnTo>
                                  <a:pt x="1096619" y="474357"/>
                                </a:lnTo>
                                <a:lnTo>
                                  <a:pt x="1096619" y="327533"/>
                                </a:lnTo>
                                <a:close/>
                              </a:path>
                              <a:path w="1419225" h="1077595">
                                <a:moveTo>
                                  <a:pt x="1116279" y="155295"/>
                                </a:moveTo>
                                <a:lnTo>
                                  <a:pt x="1108417" y="155295"/>
                                </a:lnTo>
                                <a:lnTo>
                                  <a:pt x="1108417" y="474357"/>
                                </a:lnTo>
                                <a:lnTo>
                                  <a:pt x="1116279" y="474357"/>
                                </a:lnTo>
                                <a:lnTo>
                                  <a:pt x="1116279" y="155295"/>
                                </a:lnTo>
                                <a:close/>
                              </a:path>
                              <a:path w="1419225" h="1077595">
                                <a:moveTo>
                                  <a:pt x="1137018" y="227304"/>
                                </a:moveTo>
                                <a:lnTo>
                                  <a:pt x="1129157" y="227304"/>
                                </a:lnTo>
                                <a:lnTo>
                                  <a:pt x="1129157" y="474357"/>
                                </a:lnTo>
                                <a:lnTo>
                                  <a:pt x="1137018" y="474357"/>
                                </a:lnTo>
                                <a:lnTo>
                                  <a:pt x="1137018" y="227304"/>
                                </a:lnTo>
                                <a:close/>
                              </a:path>
                              <a:path w="1419225" h="1077595">
                                <a:moveTo>
                                  <a:pt x="1156677" y="207530"/>
                                </a:moveTo>
                                <a:lnTo>
                                  <a:pt x="1148816" y="207530"/>
                                </a:lnTo>
                                <a:lnTo>
                                  <a:pt x="1148816" y="474357"/>
                                </a:lnTo>
                                <a:lnTo>
                                  <a:pt x="1156677" y="474357"/>
                                </a:lnTo>
                                <a:lnTo>
                                  <a:pt x="1156677" y="207530"/>
                                </a:lnTo>
                                <a:close/>
                              </a:path>
                              <a:path w="1419225" h="1077595">
                                <a:moveTo>
                                  <a:pt x="1177442" y="310591"/>
                                </a:moveTo>
                                <a:lnTo>
                                  <a:pt x="1169568" y="310591"/>
                                </a:lnTo>
                                <a:lnTo>
                                  <a:pt x="1169568" y="474357"/>
                                </a:lnTo>
                                <a:lnTo>
                                  <a:pt x="1177442" y="474357"/>
                                </a:lnTo>
                                <a:lnTo>
                                  <a:pt x="1177442" y="310591"/>
                                </a:lnTo>
                                <a:close/>
                              </a:path>
                              <a:path w="1419225" h="1077595">
                                <a:moveTo>
                                  <a:pt x="1197089" y="74828"/>
                                </a:moveTo>
                                <a:lnTo>
                                  <a:pt x="1189228" y="74828"/>
                                </a:lnTo>
                                <a:lnTo>
                                  <a:pt x="1189228" y="474357"/>
                                </a:lnTo>
                                <a:lnTo>
                                  <a:pt x="1197089" y="474357"/>
                                </a:lnTo>
                                <a:lnTo>
                                  <a:pt x="1197089" y="74828"/>
                                </a:lnTo>
                                <a:close/>
                              </a:path>
                              <a:path w="1419225" h="1077595">
                                <a:moveTo>
                                  <a:pt x="1217955" y="100228"/>
                                </a:moveTo>
                                <a:lnTo>
                                  <a:pt x="1208773" y="100228"/>
                                </a:lnTo>
                                <a:lnTo>
                                  <a:pt x="1208773" y="474357"/>
                                </a:lnTo>
                                <a:lnTo>
                                  <a:pt x="1217955" y="474357"/>
                                </a:lnTo>
                                <a:lnTo>
                                  <a:pt x="1217955" y="100228"/>
                                </a:lnTo>
                                <a:close/>
                              </a:path>
                              <a:path w="1419225" h="1077595">
                                <a:moveTo>
                                  <a:pt x="1237500" y="0"/>
                                </a:moveTo>
                                <a:lnTo>
                                  <a:pt x="1229626" y="0"/>
                                </a:lnTo>
                                <a:lnTo>
                                  <a:pt x="1229626" y="474357"/>
                                </a:lnTo>
                                <a:lnTo>
                                  <a:pt x="1237500" y="474357"/>
                                </a:lnTo>
                                <a:lnTo>
                                  <a:pt x="1237500" y="0"/>
                                </a:lnTo>
                                <a:close/>
                              </a:path>
                              <a:path w="1419225" h="1077595">
                                <a:moveTo>
                                  <a:pt x="1258354" y="177888"/>
                                </a:moveTo>
                                <a:lnTo>
                                  <a:pt x="1249184" y="177888"/>
                                </a:lnTo>
                                <a:lnTo>
                                  <a:pt x="1249184" y="474357"/>
                                </a:lnTo>
                                <a:lnTo>
                                  <a:pt x="1258354" y="474357"/>
                                </a:lnTo>
                                <a:lnTo>
                                  <a:pt x="1258354" y="177888"/>
                                </a:lnTo>
                                <a:close/>
                              </a:path>
                              <a:path w="1419225" h="1077595">
                                <a:moveTo>
                                  <a:pt x="1277912" y="196240"/>
                                </a:moveTo>
                                <a:lnTo>
                                  <a:pt x="1270038" y="196240"/>
                                </a:lnTo>
                                <a:lnTo>
                                  <a:pt x="1270038" y="474357"/>
                                </a:lnTo>
                                <a:lnTo>
                                  <a:pt x="1277912" y="474357"/>
                                </a:lnTo>
                                <a:lnTo>
                                  <a:pt x="1277912" y="196240"/>
                                </a:lnTo>
                                <a:close/>
                              </a:path>
                              <a:path w="1419225" h="1077595">
                                <a:moveTo>
                                  <a:pt x="1297571" y="262597"/>
                                </a:moveTo>
                                <a:lnTo>
                                  <a:pt x="1289685" y="262597"/>
                                </a:lnTo>
                                <a:lnTo>
                                  <a:pt x="1289685" y="474357"/>
                                </a:lnTo>
                                <a:lnTo>
                                  <a:pt x="1297571" y="474357"/>
                                </a:lnTo>
                                <a:lnTo>
                                  <a:pt x="1297571" y="262597"/>
                                </a:lnTo>
                                <a:close/>
                              </a:path>
                              <a:path w="1419225" h="1077595">
                                <a:moveTo>
                                  <a:pt x="1318310" y="251294"/>
                                </a:moveTo>
                                <a:lnTo>
                                  <a:pt x="1310449" y="251294"/>
                                </a:lnTo>
                                <a:lnTo>
                                  <a:pt x="1310449" y="474357"/>
                                </a:lnTo>
                                <a:lnTo>
                                  <a:pt x="1318310" y="474357"/>
                                </a:lnTo>
                                <a:lnTo>
                                  <a:pt x="1318310" y="251294"/>
                                </a:lnTo>
                                <a:close/>
                              </a:path>
                              <a:path w="1419225" h="1077595">
                                <a:moveTo>
                                  <a:pt x="1337970" y="386816"/>
                                </a:moveTo>
                                <a:lnTo>
                                  <a:pt x="1330109" y="386816"/>
                                </a:lnTo>
                                <a:lnTo>
                                  <a:pt x="1330109" y="474357"/>
                                </a:lnTo>
                                <a:lnTo>
                                  <a:pt x="1337970" y="474357"/>
                                </a:lnTo>
                                <a:lnTo>
                                  <a:pt x="1337970" y="386816"/>
                                </a:lnTo>
                                <a:close/>
                              </a:path>
                              <a:path w="1419225" h="1077595">
                                <a:moveTo>
                                  <a:pt x="1358722" y="317639"/>
                                </a:moveTo>
                                <a:lnTo>
                                  <a:pt x="1350848" y="317639"/>
                                </a:lnTo>
                                <a:lnTo>
                                  <a:pt x="1350848" y="474357"/>
                                </a:lnTo>
                                <a:lnTo>
                                  <a:pt x="1358722" y="474357"/>
                                </a:lnTo>
                                <a:lnTo>
                                  <a:pt x="1358722" y="317639"/>
                                </a:lnTo>
                                <a:close/>
                              </a:path>
                              <a:path w="1419225" h="1077595">
                                <a:moveTo>
                                  <a:pt x="1378369" y="310591"/>
                                </a:moveTo>
                                <a:lnTo>
                                  <a:pt x="1370507" y="310591"/>
                                </a:lnTo>
                                <a:lnTo>
                                  <a:pt x="1370507" y="474357"/>
                                </a:lnTo>
                                <a:lnTo>
                                  <a:pt x="1378369" y="474357"/>
                                </a:lnTo>
                                <a:lnTo>
                                  <a:pt x="1378369" y="310591"/>
                                </a:lnTo>
                                <a:close/>
                              </a:path>
                              <a:path w="1419225" h="1077595">
                                <a:moveTo>
                                  <a:pt x="1399120" y="249885"/>
                                </a:moveTo>
                                <a:lnTo>
                                  <a:pt x="1391259" y="249885"/>
                                </a:lnTo>
                                <a:lnTo>
                                  <a:pt x="1391259" y="474357"/>
                                </a:lnTo>
                                <a:lnTo>
                                  <a:pt x="1399120" y="474357"/>
                                </a:lnTo>
                                <a:lnTo>
                                  <a:pt x="1399120" y="249885"/>
                                </a:lnTo>
                                <a:close/>
                              </a:path>
                              <a:path w="1419225" h="1077595">
                                <a:moveTo>
                                  <a:pt x="1418780" y="384009"/>
                                </a:moveTo>
                                <a:lnTo>
                                  <a:pt x="1410906" y="384009"/>
                                </a:lnTo>
                                <a:lnTo>
                                  <a:pt x="1410906" y="474357"/>
                                </a:lnTo>
                                <a:lnTo>
                                  <a:pt x="1418780" y="474357"/>
                                </a:lnTo>
                                <a:lnTo>
                                  <a:pt x="1418780" y="384009"/>
                                </a:lnTo>
                                <a:close/>
                              </a:path>
                            </a:pathLst>
                          </a:custGeom>
                          <a:solidFill>
                            <a:srgbClr val="EFAA27"/>
                          </a:solidFill>
                        </wps:spPr>
                        <wps:bodyPr wrap="square" lIns="0" tIns="0" rIns="0" bIns="0" rtlCol="0">
                          <a:prstTxWarp prst="textNoShape">
                            <a:avLst/>
                          </a:prstTxWarp>
                          <a:noAutofit/>
                        </wps:bodyPr>
                      </wps:wsp>
                      <wps:wsp>
                        <wps:cNvPr id="270" name="Graphic 270"/>
                        <wps:cNvSpPr/>
                        <wps:spPr>
                          <a:xfrm>
                            <a:off x="1521421" y="284113"/>
                            <a:ext cx="715010" cy="1363980"/>
                          </a:xfrm>
                          <a:custGeom>
                            <a:avLst/>
                            <a:gdLst/>
                            <a:ahLst/>
                            <a:cxnLst/>
                            <a:rect l="l" t="t" r="r" b="b"/>
                            <a:pathLst>
                              <a:path w="715010" h="1363980">
                                <a:moveTo>
                                  <a:pt x="7874" y="228714"/>
                                </a:moveTo>
                                <a:lnTo>
                                  <a:pt x="0" y="228714"/>
                                </a:lnTo>
                                <a:lnTo>
                                  <a:pt x="0" y="319062"/>
                                </a:lnTo>
                                <a:lnTo>
                                  <a:pt x="7874" y="319062"/>
                                </a:lnTo>
                                <a:lnTo>
                                  <a:pt x="7874" y="228714"/>
                                </a:lnTo>
                                <a:close/>
                              </a:path>
                              <a:path w="715010" h="1363980">
                                <a:moveTo>
                                  <a:pt x="28625" y="151053"/>
                                </a:moveTo>
                                <a:lnTo>
                                  <a:pt x="20751" y="151053"/>
                                </a:lnTo>
                                <a:lnTo>
                                  <a:pt x="20751" y="319062"/>
                                </a:lnTo>
                                <a:lnTo>
                                  <a:pt x="28625" y="319062"/>
                                </a:lnTo>
                                <a:lnTo>
                                  <a:pt x="28625" y="151053"/>
                                </a:lnTo>
                                <a:close/>
                              </a:path>
                              <a:path w="715010" h="1363980">
                                <a:moveTo>
                                  <a:pt x="48285" y="62115"/>
                                </a:moveTo>
                                <a:lnTo>
                                  <a:pt x="40411" y="62115"/>
                                </a:lnTo>
                                <a:lnTo>
                                  <a:pt x="40411" y="319062"/>
                                </a:lnTo>
                                <a:lnTo>
                                  <a:pt x="48285" y="319062"/>
                                </a:lnTo>
                                <a:lnTo>
                                  <a:pt x="48285" y="62115"/>
                                </a:lnTo>
                                <a:close/>
                              </a:path>
                              <a:path w="715010" h="1363980">
                                <a:moveTo>
                                  <a:pt x="69011" y="269646"/>
                                </a:moveTo>
                                <a:lnTo>
                                  <a:pt x="61150" y="269646"/>
                                </a:lnTo>
                                <a:lnTo>
                                  <a:pt x="61150" y="319062"/>
                                </a:lnTo>
                                <a:lnTo>
                                  <a:pt x="69011" y="319062"/>
                                </a:lnTo>
                                <a:lnTo>
                                  <a:pt x="69011" y="269646"/>
                                </a:lnTo>
                                <a:close/>
                              </a:path>
                              <a:path w="715010" h="1363980">
                                <a:moveTo>
                                  <a:pt x="88684" y="252704"/>
                                </a:moveTo>
                                <a:lnTo>
                                  <a:pt x="80810" y="252704"/>
                                </a:lnTo>
                                <a:lnTo>
                                  <a:pt x="80810" y="319062"/>
                                </a:lnTo>
                                <a:lnTo>
                                  <a:pt x="88684" y="319062"/>
                                </a:lnTo>
                                <a:lnTo>
                                  <a:pt x="88684" y="252704"/>
                                </a:lnTo>
                                <a:close/>
                              </a:path>
                              <a:path w="715010" h="1363980">
                                <a:moveTo>
                                  <a:pt x="109537" y="732701"/>
                                </a:moveTo>
                                <a:lnTo>
                                  <a:pt x="100368" y="732701"/>
                                </a:lnTo>
                                <a:lnTo>
                                  <a:pt x="100368" y="907770"/>
                                </a:lnTo>
                                <a:lnTo>
                                  <a:pt x="109537" y="907770"/>
                                </a:lnTo>
                                <a:lnTo>
                                  <a:pt x="109537" y="732701"/>
                                </a:lnTo>
                                <a:close/>
                              </a:path>
                              <a:path w="715010" h="1363980">
                                <a:moveTo>
                                  <a:pt x="129082" y="880948"/>
                                </a:moveTo>
                                <a:lnTo>
                                  <a:pt x="121221" y="880948"/>
                                </a:lnTo>
                                <a:lnTo>
                                  <a:pt x="121221" y="1002360"/>
                                </a:lnTo>
                                <a:lnTo>
                                  <a:pt x="129082" y="1002360"/>
                                </a:lnTo>
                                <a:lnTo>
                                  <a:pt x="129082" y="880948"/>
                                </a:lnTo>
                                <a:close/>
                              </a:path>
                              <a:path w="715010" h="1363980">
                                <a:moveTo>
                                  <a:pt x="149948" y="859764"/>
                                </a:moveTo>
                                <a:lnTo>
                                  <a:pt x="140766" y="859764"/>
                                </a:lnTo>
                                <a:lnTo>
                                  <a:pt x="140766" y="903528"/>
                                </a:lnTo>
                                <a:lnTo>
                                  <a:pt x="149948" y="903528"/>
                                </a:lnTo>
                                <a:lnTo>
                                  <a:pt x="149948" y="859764"/>
                                </a:lnTo>
                                <a:close/>
                              </a:path>
                              <a:path w="715010" h="1363980">
                                <a:moveTo>
                                  <a:pt x="169494" y="91757"/>
                                </a:moveTo>
                                <a:lnTo>
                                  <a:pt x="161620" y="91757"/>
                                </a:lnTo>
                                <a:lnTo>
                                  <a:pt x="161620" y="319062"/>
                                </a:lnTo>
                                <a:lnTo>
                                  <a:pt x="169494" y="319062"/>
                                </a:lnTo>
                                <a:lnTo>
                                  <a:pt x="169494" y="91757"/>
                                </a:lnTo>
                                <a:close/>
                              </a:path>
                              <a:path w="715010" h="1363980">
                                <a:moveTo>
                                  <a:pt x="189153" y="172237"/>
                                </a:moveTo>
                                <a:lnTo>
                                  <a:pt x="181279" y="172237"/>
                                </a:lnTo>
                                <a:lnTo>
                                  <a:pt x="181279" y="319062"/>
                                </a:lnTo>
                                <a:lnTo>
                                  <a:pt x="189153" y="319062"/>
                                </a:lnTo>
                                <a:lnTo>
                                  <a:pt x="189153" y="172237"/>
                                </a:lnTo>
                                <a:close/>
                              </a:path>
                              <a:path w="715010" h="1363980">
                                <a:moveTo>
                                  <a:pt x="209892" y="114350"/>
                                </a:moveTo>
                                <a:lnTo>
                                  <a:pt x="202031" y="114350"/>
                                </a:lnTo>
                                <a:lnTo>
                                  <a:pt x="202031" y="319062"/>
                                </a:lnTo>
                                <a:lnTo>
                                  <a:pt x="209892" y="319062"/>
                                </a:lnTo>
                                <a:lnTo>
                                  <a:pt x="209892" y="114350"/>
                                </a:lnTo>
                                <a:close/>
                              </a:path>
                              <a:path w="715010" h="1363980">
                                <a:moveTo>
                                  <a:pt x="229552" y="103060"/>
                                </a:moveTo>
                                <a:lnTo>
                                  <a:pt x="221678" y="103060"/>
                                </a:lnTo>
                                <a:lnTo>
                                  <a:pt x="221678" y="319062"/>
                                </a:lnTo>
                                <a:lnTo>
                                  <a:pt x="229552" y="319062"/>
                                </a:lnTo>
                                <a:lnTo>
                                  <a:pt x="229552" y="103060"/>
                                </a:lnTo>
                                <a:close/>
                              </a:path>
                              <a:path w="715010" h="1363980">
                                <a:moveTo>
                                  <a:pt x="250291" y="160934"/>
                                </a:moveTo>
                                <a:lnTo>
                                  <a:pt x="242443" y="160934"/>
                                </a:lnTo>
                                <a:lnTo>
                                  <a:pt x="242443" y="319062"/>
                                </a:lnTo>
                                <a:lnTo>
                                  <a:pt x="250291" y="319062"/>
                                </a:lnTo>
                                <a:lnTo>
                                  <a:pt x="250291" y="160934"/>
                                </a:lnTo>
                                <a:close/>
                              </a:path>
                              <a:path w="715010" h="1363980">
                                <a:moveTo>
                                  <a:pt x="269951" y="127063"/>
                                </a:moveTo>
                                <a:lnTo>
                                  <a:pt x="262077" y="127063"/>
                                </a:lnTo>
                                <a:lnTo>
                                  <a:pt x="262077" y="319062"/>
                                </a:lnTo>
                                <a:lnTo>
                                  <a:pt x="269951" y="319062"/>
                                </a:lnTo>
                                <a:lnTo>
                                  <a:pt x="269951" y="127063"/>
                                </a:lnTo>
                                <a:close/>
                              </a:path>
                              <a:path w="715010" h="1363980">
                                <a:moveTo>
                                  <a:pt x="290690" y="173647"/>
                                </a:moveTo>
                                <a:lnTo>
                                  <a:pt x="282841" y="173647"/>
                                </a:lnTo>
                                <a:lnTo>
                                  <a:pt x="282841" y="319062"/>
                                </a:lnTo>
                                <a:lnTo>
                                  <a:pt x="290690" y="319062"/>
                                </a:lnTo>
                                <a:lnTo>
                                  <a:pt x="290690" y="173647"/>
                                </a:lnTo>
                                <a:close/>
                              </a:path>
                              <a:path w="715010" h="1363980">
                                <a:moveTo>
                                  <a:pt x="310349" y="0"/>
                                </a:moveTo>
                                <a:lnTo>
                                  <a:pt x="302501" y="0"/>
                                </a:lnTo>
                                <a:lnTo>
                                  <a:pt x="302501" y="319062"/>
                                </a:lnTo>
                                <a:lnTo>
                                  <a:pt x="310349" y="319062"/>
                                </a:lnTo>
                                <a:lnTo>
                                  <a:pt x="310349" y="0"/>
                                </a:lnTo>
                                <a:close/>
                              </a:path>
                              <a:path w="715010" h="1363980">
                                <a:moveTo>
                                  <a:pt x="331114" y="206121"/>
                                </a:moveTo>
                                <a:lnTo>
                                  <a:pt x="323240" y="206121"/>
                                </a:lnTo>
                                <a:lnTo>
                                  <a:pt x="323240" y="319062"/>
                                </a:lnTo>
                                <a:lnTo>
                                  <a:pt x="331114" y="319062"/>
                                </a:lnTo>
                                <a:lnTo>
                                  <a:pt x="331114" y="206121"/>
                                </a:lnTo>
                                <a:close/>
                              </a:path>
                              <a:path w="715010" h="1363980">
                                <a:moveTo>
                                  <a:pt x="350774" y="170827"/>
                                </a:moveTo>
                                <a:lnTo>
                                  <a:pt x="342900" y="170827"/>
                                </a:lnTo>
                                <a:lnTo>
                                  <a:pt x="342900" y="319062"/>
                                </a:lnTo>
                                <a:lnTo>
                                  <a:pt x="350774" y="319062"/>
                                </a:lnTo>
                                <a:lnTo>
                                  <a:pt x="350774" y="170827"/>
                                </a:lnTo>
                                <a:close/>
                              </a:path>
                              <a:path w="715010" h="1363980">
                                <a:moveTo>
                                  <a:pt x="371513" y="272465"/>
                                </a:moveTo>
                                <a:lnTo>
                                  <a:pt x="363639" y="272465"/>
                                </a:lnTo>
                                <a:lnTo>
                                  <a:pt x="363639" y="319062"/>
                                </a:lnTo>
                                <a:lnTo>
                                  <a:pt x="371513" y="319062"/>
                                </a:lnTo>
                                <a:lnTo>
                                  <a:pt x="371513" y="272465"/>
                                </a:lnTo>
                                <a:close/>
                              </a:path>
                              <a:path w="715010" h="1363980">
                                <a:moveTo>
                                  <a:pt x="391172" y="317652"/>
                                </a:moveTo>
                                <a:lnTo>
                                  <a:pt x="383298" y="317652"/>
                                </a:lnTo>
                                <a:lnTo>
                                  <a:pt x="383298" y="319062"/>
                                </a:lnTo>
                                <a:lnTo>
                                  <a:pt x="391172" y="319062"/>
                                </a:lnTo>
                                <a:lnTo>
                                  <a:pt x="391172" y="317652"/>
                                </a:lnTo>
                                <a:close/>
                              </a:path>
                              <a:path w="715010" h="1363980">
                                <a:moveTo>
                                  <a:pt x="412026" y="804710"/>
                                </a:moveTo>
                                <a:lnTo>
                                  <a:pt x="402844" y="804710"/>
                                </a:lnTo>
                                <a:lnTo>
                                  <a:pt x="402844" y="849884"/>
                                </a:lnTo>
                                <a:lnTo>
                                  <a:pt x="412026" y="849884"/>
                                </a:lnTo>
                                <a:lnTo>
                                  <a:pt x="412026" y="804710"/>
                                </a:lnTo>
                                <a:close/>
                              </a:path>
                              <a:path w="715010" h="1363980">
                                <a:moveTo>
                                  <a:pt x="431571" y="883767"/>
                                </a:moveTo>
                                <a:lnTo>
                                  <a:pt x="423722" y="883767"/>
                                </a:lnTo>
                                <a:lnTo>
                                  <a:pt x="423722" y="961415"/>
                                </a:lnTo>
                                <a:lnTo>
                                  <a:pt x="431571" y="961415"/>
                                </a:lnTo>
                                <a:lnTo>
                                  <a:pt x="431571" y="883767"/>
                                </a:lnTo>
                                <a:close/>
                              </a:path>
                              <a:path w="715010" h="1363980">
                                <a:moveTo>
                                  <a:pt x="452437" y="760933"/>
                                </a:moveTo>
                                <a:lnTo>
                                  <a:pt x="443255" y="760933"/>
                                </a:lnTo>
                                <a:lnTo>
                                  <a:pt x="443255" y="873874"/>
                                </a:lnTo>
                                <a:lnTo>
                                  <a:pt x="452437" y="873874"/>
                                </a:lnTo>
                                <a:lnTo>
                                  <a:pt x="452437" y="760933"/>
                                </a:lnTo>
                                <a:close/>
                              </a:path>
                              <a:path w="715010" h="1363980">
                                <a:moveTo>
                                  <a:pt x="471970" y="297878"/>
                                </a:moveTo>
                                <a:lnTo>
                                  <a:pt x="464108" y="297878"/>
                                </a:lnTo>
                                <a:lnTo>
                                  <a:pt x="464108" y="319062"/>
                                </a:lnTo>
                                <a:lnTo>
                                  <a:pt x="471970" y="319062"/>
                                </a:lnTo>
                                <a:lnTo>
                                  <a:pt x="471970" y="297878"/>
                                </a:lnTo>
                                <a:close/>
                              </a:path>
                              <a:path w="715010" h="1363980">
                                <a:moveTo>
                                  <a:pt x="491629" y="916241"/>
                                </a:moveTo>
                                <a:lnTo>
                                  <a:pt x="483768" y="916241"/>
                                </a:lnTo>
                                <a:lnTo>
                                  <a:pt x="483768" y="1017892"/>
                                </a:lnTo>
                                <a:lnTo>
                                  <a:pt x="491629" y="1017892"/>
                                </a:lnTo>
                                <a:lnTo>
                                  <a:pt x="491629" y="916241"/>
                                </a:lnTo>
                                <a:close/>
                              </a:path>
                              <a:path w="715010" h="1363980">
                                <a:moveTo>
                                  <a:pt x="512394" y="1053185"/>
                                </a:moveTo>
                                <a:lnTo>
                                  <a:pt x="504520" y="1053185"/>
                                </a:lnTo>
                                <a:lnTo>
                                  <a:pt x="504520" y="1215529"/>
                                </a:lnTo>
                                <a:lnTo>
                                  <a:pt x="512394" y="1215529"/>
                                </a:lnTo>
                                <a:lnTo>
                                  <a:pt x="512394" y="1053185"/>
                                </a:lnTo>
                                <a:close/>
                              </a:path>
                              <a:path w="715010" h="1363980">
                                <a:moveTo>
                                  <a:pt x="532053" y="897890"/>
                                </a:moveTo>
                                <a:lnTo>
                                  <a:pt x="524179" y="897890"/>
                                </a:lnTo>
                                <a:lnTo>
                                  <a:pt x="524179" y="1027772"/>
                                </a:lnTo>
                                <a:lnTo>
                                  <a:pt x="532053" y="1027772"/>
                                </a:lnTo>
                                <a:lnTo>
                                  <a:pt x="532053" y="897890"/>
                                </a:lnTo>
                                <a:close/>
                              </a:path>
                              <a:path w="715010" h="1363980">
                                <a:moveTo>
                                  <a:pt x="552792" y="763765"/>
                                </a:moveTo>
                                <a:lnTo>
                                  <a:pt x="544918" y="763765"/>
                                </a:lnTo>
                                <a:lnTo>
                                  <a:pt x="544918" y="903528"/>
                                </a:lnTo>
                                <a:lnTo>
                                  <a:pt x="552792" y="903528"/>
                                </a:lnTo>
                                <a:lnTo>
                                  <a:pt x="552792" y="763765"/>
                                </a:lnTo>
                                <a:close/>
                              </a:path>
                              <a:path w="715010" h="1363980">
                                <a:moveTo>
                                  <a:pt x="572452" y="786345"/>
                                </a:moveTo>
                                <a:lnTo>
                                  <a:pt x="564565" y="786345"/>
                                </a:lnTo>
                                <a:lnTo>
                                  <a:pt x="564565" y="1015060"/>
                                </a:lnTo>
                                <a:lnTo>
                                  <a:pt x="572452" y="1015060"/>
                                </a:lnTo>
                                <a:lnTo>
                                  <a:pt x="572452" y="786345"/>
                                </a:lnTo>
                                <a:close/>
                              </a:path>
                              <a:path w="715010" h="1363980">
                                <a:moveTo>
                                  <a:pt x="593191" y="847064"/>
                                </a:moveTo>
                                <a:lnTo>
                                  <a:pt x="585330" y="847064"/>
                                </a:lnTo>
                                <a:lnTo>
                                  <a:pt x="585330" y="1128001"/>
                                </a:lnTo>
                                <a:lnTo>
                                  <a:pt x="593191" y="1128001"/>
                                </a:lnTo>
                                <a:lnTo>
                                  <a:pt x="593191" y="847064"/>
                                </a:lnTo>
                                <a:close/>
                              </a:path>
                              <a:path w="715010" h="1363980">
                                <a:moveTo>
                                  <a:pt x="612851" y="825893"/>
                                </a:moveTo>
                                <a:lnTo>
                                  <a:pt x="604989" y="825893"/>
                                </a:lnTo>
                                <a:lnTo>
                                  <a:pt x="604989" y="1128001"/>
                                </a:lnTo>
                                <a:lnTo>
                                  <a:pt x="612851" y="1128001"/>
                                </a:lnTo>
                                <a:lnTo>
                                  <a:pt x="612851" y="825893"/>
                                </a:lnTo>
                                <a:close/>
                              </a:path>
                              <a:path w="715010" h="1363980">
                                <a:moveTo>
                                  <a:pt x="633615" y="782116"/>
                                </a:moveTo>
                                <a:lnTo>
                                  <a:pt x="625741" y="782116"/>
                                </a:lnTo>
                                <a:lnTo>
                                  <a:pt x="625741" y="1022121"/>
                                </a:lnTo>
                                <a:lnTo>
                                  <a:pt x="633615" y="1022121"/>
                                </a:lnTo>
                                <a:lnTo>
                                  <a:pt x="633615" y="782116"/>
                                </a:lnTo>
                                <a:close/>
                              </a:path>
                              <a:path w="715010" h="1363980">
                                <a:moveTo>
                                  <a:pt x="653275" y="813181"/>
                                </a:moveTo>
                                <a:lnTo>
                                  <a:pt x="645401" y="813181"/>
                                </a:lnTo>
                                <a:lnTo>
                                  <a:pt x="645401" y="975537"/>
                                </a:lnTo>
                                <a:lnTo>
                                  <a:pt x="653275" y="975537"/>
                                </a:lnTo>
                                <a:lnTo>
                                  <a:pt x="653275" y="813181"/>
                                </a:lnTo>
                                <a:close/>
                              </a:path>
                              <a:path w="715010" h="1363980">
                                <a:moveTo>
                                  <a:pt x="674014" y="885177"/>
                                </a:moveTo>
                                <a:lnTo>
                                  <a:pt x="666140" y="885177"/>
                                </a:lnTo>
                                <a:lnTo>
                                  <a:pt x="666140" y="1363764"/>
                                </a:lnTo>
                                <a:lnTo>
                                  <a:pt x="674014" y="1363764"/>
                                </a:lnTo>
                                <a:lnTo>
                                  <a:pt x="674014" y="885177"/>
                                </a:lnTo>
                                <a:close/>
                              </a:path>
                              <a:path w="715010" h="1363980">
                                <a:moveTo>
                                  <a:pt x="693674" y="806119"/>
                                </a:moveTo>
                                <a:lnTo>
                                  <a:pt x="685787" y="806119"/>
                                </a:lnTo>
                                <a:lnTo>
                                  <a:pt x="685787" y="1170343"/>
                                </a:lnTo>
                                <a:lnTo>
                                  <a:pt x="693674" y="1170343"/>
                                </a:lnTo>
                                <a:lnTo>
                                  <a:pt x="693674" y="806119"/>
                                </a:lnTo>
                                <a:close/>
                              </a:path>
                              <a:path w="715010" h="1363980">
                                <a:moveTo>
                                  <a:pt x="714514" y="900709"/>
                                </a:moveTo>
                                <a:lnTo>
                                  <a:pt x="705332" y="900709"/>
                                </a:lnTo>
                                <a:lnTo>
                                  <a:pt x="705332" y="1209890"/>
                                </a:lnTo>
                                <a:lnTo>
                                  <a:pt x="714514" y="1209890"/>
                                </a:lnTo>
                                <a:lnTo>
                                  <a:pt x="714514" y="900709"/>
                                </a:lnTo>
                                <a:close/>
                              </a:path>
                            </a:pathLst>
                          </a:custGeom>
                          <a:solidFill>
                            <a:srgbClr val="EFAA27"/>
                          </a:solidFill>
                        </wps:spPr>
                        <wps:bodyPr wrap="square" lIns="0" tIns="0" rIns="0" bIns="0" rtlCol="0">
                          <a:prstTxWarp prst="textNoShape">
                            <a:avLst/>
                          </a:prstTxWarp>
                          <a:noAutofit/>
                        </wps:bodyPr>
                      </wps:wsp>
                      <wps:wsp>
                        <wps:cNvPr id="271" name="Graphic 271"/>
                        <wps:cNvSpPr/>
                        <wps:spPr>
                          <a:xfrm>
                            <a:off x="3175" y="302461"/>
                            <a:ext cx="2340610" cy="1501140"/>
                          </a:xfrm>
                          <a:custGeom>
                            <a:avLst/>
                            <a:gdLst/>
                            <a:ahLst/>
                            <a:cxnLst/>
                            <a:rect l="l" t="t" r="r" b="b"/>
                            <a:pathLst>
                              <a:path w="2340610" h="1501140">
                                <a:moveTo>
                                  <a:pt x="0" y="0"/>
                                </a:moveTo>
                                <a:lnTo>
                                  <a:pt x="71995" y="0"/>
                                </a:lnTo>
                              </a:path>
                              <a:path w="2340610" h="1501140">
                                <a:moveTo>
                                  <a:pt x="0" y="300706"/>
                                </a:moveTo>
                                <a:lnTo>
                                  <a:pt x="71995" y="300706"/>
                                </a:lnTo>
                              </a:path>
                              <a:path w="2340610" h="1501140">
                                <a:moveTo>
                                  <a:pt x="0" y="601407"/>
                                </a:moveTo>
                                <a:lnTo>
                                  <a:pt x="71995" y="601407"/>
                                </a:lnTo>
                              </a:path>
                              <a:path w="2340610" h="1501140">
                                <a:moveTo>
                                  <a:pt x="0" y="900703"/>
                                </a:moveTo>
                                <a:lnTo>
                                  <a:pt x="71995" y="900703"/>
                                </a:lnTo>
                              </a:path>
                              <a:path w="2340610" h="1501140">
                                <a:moveTo>
                                  <a:pt x="0" y="1201413"/>
                                </a:moveTo>
                                <a:lnTo>
                                  <a:pt x="71995" y="1201413"/>
                                </a:lnTo>
                              </a:path>
                              <a:path w="2340610" h="1501140">
                                <a:moveTo>
                                  <a:pt x="2268004" y="0"/>
                                </a:moveTo>
                                <a:lnTo>
                                  <a:pt x="2339987" y="0"/>
                                </a:lnTo>
                              </a:path>
                              <a:path w="2340610" h="1501140">
                                <a:moveTo>
                                  <a:pt x="107999" y="300706"/>
                                </a:moveTo>
                                <a:lnTo>
                                  <a:pt x="2231999" y="300706"/>
                                </a:lnTo>
                              </a:path>
                              <a:path w="2340610" h="1501140">
                                <a:moveTo>
                                  <a:pt x="2268004" y="300706"/>
                                </a:moveTo>
                                <a:lnTo>
                                  <a:pt x="2339987" y="300706"/>
                                </a:lnTo>
                              </a:path>
                              <a:path w="2340610" h="1501140">
                                <a:moveTo>
                                  <a:pt x="2268004" y="601407"/>
                                </a:moveTo>
                                <a:lnTo>
                                  <a:pt x="2339987" y="601407"/>
                                </a:lnTo>
                              </a:path>
                              <a:path w="2340610" h="1501140">
                                <a:moveTo>
                                  <a:pt x="2268004" y="900703"/>
                                </a:moveTo>
                                <a:lnTo>
                                  <a:pt x="2339987" y="900703"/>
                                </a:lnTo>
                              </a:path>
                              <a:path w="2340610" h="1501140">
                                <a:moveTo>
                                  <a:pt x="2268004" y="1201413"/>
                                </a:moveTo>
                                <a:lnTo>
                                  <a:pt x="2339987" y="1201413"/>
                                </a:lnTo>
                              </a:path>
                              <a:path w="2340610" h="1501140">
                                <a:moveTo>
                                  <a:pt x="2204694" y="1428718"/>
                                </a:moveTo>
                                <a:lnTo>
                                  <a:pt x="2204694" y="1500701"/>
                                </a:lnTo>
                              </a:path>
                              <a:path w="2340610" h="1501140">
                                <a:moveTo>
                                  <a:pt x="2043087" y="1428718"/>
                                </a:moveTo>
                                <a:lnTo>
                                  <a:pt x="2043087" y="1500701"/>
                                </a:lnTo>
                              </a:path>
                              <a:path w="2340610" h="1501140">
                                <a:moveTo>
                                  <a:pt x="1882546" y="1428718"/>
                                </a:moveTo>
                                <a:lnTo>
                                  <a:pt x="1882546" y="1500701"/>
                                </a:lnTo>
                              </a:path>
                              <a:path w="2340610" h="1501140">
                                <a:moveTo>
                                  <a:pt x="1720938" y="1428718"/>
                                </a:moveTo>
                                <a:lnTo>
                                  <a:pt x="1720938" y="1500701"/>
                                </a:lnTo>
                              </a:path>
                              <a:path w="2340610" h="1501140">
                                <a:moveTo>
                                  <a:pt x="1559306" y="1428718"/>
                                </a:moveTo>
                                <a:lnTo>
                                  <a:pt x="1559306" y="1500701"/>
                                </a:lnTo>
                              </a:path>
                              <a:path w="2340610" h="1501140">
                                <a:moveTo>
                                  <a:pt x="1397685" y="1428718"/>
                                </a:moveTo>
                                <a:lnTo>
                                  <a:pt x="1397685" y="1500701"/>
                                </a:lnTo>
                              </a:path>
                              <a:path w="2340610" h="1501140">
                                <a:moveTo>
                                  <a:pt x="1237159" y="1428718"/>
                                </a:moveTo>
                                <a:lnTo>
                                  <a:pt x="1237159" y="1500701"/>
                                </a:lnTo>
                              </a:path>
                              <a:path w="2340610" h="1501140">
                                <a:moveTo>
                                  <a:pt x="1075543" y="1428718"/>
                                </a:moveTo>
                                <a:lnTo>
                                  <a:pt x="1075543" y="1500701"/>
                                </a:lnTo>
                              </a:path>
                              <a:path w="2340610" h="1501140">
                                <a:moveTo>
                                  <a:pt x="913916" y="1428718"/>
                                </a:moveTo>
                                <a:lnTo>
                                  <a:pt x="913916" y="1500701"/>
                                </a:lnTo>
                              </a:path>
                              <a:path w="2340610" h="1501140">
                                <a:moveTo>
                                  <a:pt x="752301" y="1428718"/>
                                </a:moveTo>
                                <a:lnTo>
                                  <a:pt x="752301" y="1500701"/>
                                </a:lnTo>
                              </a:path>
                              <a:path w="2340610" h="1501140">
                                <a:moveTo>
                                  <a:pt x="591771" y="1428718"/>
                                </a:moveTo>
                                <a:lnTo>
                                  <a:pt x="591771" y="1500701"/>
                                </a:lnTo>
                              </a:path>
                              <a:path w="2340610" h="1501140">
                                <a:moveTo>
                                  <a:pt x="430150" y="1428718"/>
                                </a:moveTo>
                                <a:lnTo>
                                  <a:pt x="430150" y="1500701"/>
                                </a:lnTo>
                              </a:path>
                              <a:path w="2340610" h="1501140">
                                <a:moveTo>
                                  <a:pt x="268528" y="1428718"/>
                                </a:moveTo>
                                <a:lnTo>
                                  <a:pt x="268528" y="1500701"/>
                                </a:lnTo>
                              </a:path>
                              <a:path w="2340610" h="1501140">
                                <a:moveTo>
                                  <a:pt x="107999" y="1428718"/>
                                </a:moveTo>
                                <a:lnTo>
                                  <a:pt x="107999" y="1500701"/>
                                </a:lnTo>
                              </a:path>
                            </a:pathLst>
                          </a:custGeom>
                          <a:ln w="6350">
                            <a:solidFill>
                              <a:srgbClr val="231F20"/>
                            </a:solidFill>
                            <a:prstDash val="solid"/>
                          </a:ln>
                        </wps:spPr>
                        <wps:bodyPr wrap="square" lIns="0" tIns="0" rIns="0" bIns="0" rtlCol="0">
                          <a:prstTxWarp prst="textNoShape">
                            <a:avLst/>
                          </a:prstTxWarp>
                          <a:noAutofit/>
                        </wps:bodyPr>
                      </wps:wsp>
                      <wps:wsp>
                        <wps:cNvPr id="272" name="Graphic 272"/>
                        <wps:cNvSpPr/>
                        <wps:spPr>
                          <a:xfrm>
                            <a:off x="114454" y="480341"/>
                            <a:ext cx="2117725" cy="1167765"/>
                          </a:xfrm>
                          <a:custGeom>
                            <a:avLst/>
                            <a:gdLst/>
                            <a:ahLst/>
                            <a:cxnLst/>
                            <a:rect l="l" t="t" r="r" b="b"/>
                            <a:pathLst>
                              <a:path w="2117725" h="1167765">
                                <a:moveTo>
                                  <a:pt x="0" y="725655"/>
                                </a:moveTo>
                                <a:lnTo>
                                  <a:pt x="19651" y="707290"/>
                                </a:lnTo>
                                <a:lnTo>
                                  <a:pt x="40401" y="465881"/>
                                </a:lnTo>
                                <a:lnTo>
                                  <a:pt x="60058" y="472945"/>
                                </a:lnTo>
                                <a:lnTo>
                                  <a:pt x="79716" y="386829"/>
                                </a:lnTo>
                                <a:lnTo>
                                  <a:pt x="100465" y="275295"/>
                                </a:lnTo>
                                <a:lnTo>
                                  <a:pt x="120116" y="344476"/>
                                </a:lnTo>
                                <a:lnTo>
                                  <a:pt x="140872" y="285179"/>
                                </a:lnTo>
                                <a:lnTo>
                                  <a:pt x="160524" y="306350"/>
                                </a:lnTo>
                                <a:lnTo>
                                  <a:pt x="181272" y="367059"/>
                                </a:lnTo>
                                <a:lnTo>
                                  <a:pt x="200930" y="391058"/>
                                </a:lnTo>
                                <a:lnTo>
                                  <a:pt x="221679" y="351532"/>
                                </a:lnTo>
                                <a:lnTo>
                                  <a:pt x="241336" y="310592"/>
                                </a:lnTo>
                                <a:lnTo>
                                  <a:pt x="262086" y="376938"/>
                                </a:lnTo>
                                <a:lnTo>
                                  <a:pt x="281744" y="316241"/>
                                </a:lnTo>
                                <a:lnTo>
                                  <a:pt x="302487" y="292235"/>
                                </a:lnTo>
                                <a:lnTo>
                                  <a:pt x="322144" y="201885"/>
                                </a:lnTo>
                                <a:lnTo>
                                  <a:pt x="342893" y="259767"/>
                                </a:lnTo>
                                <a:lnTo>
                                  <a:pt x="362551" y="153882"/>
                                </a:lnTo>
                                <a:lnTo>
                                  <a:pt x="382209" y="172237"/>
                                </a:lnTo>
                                <a:lnTo>
                                  <a:pt x="402958" y="69180"/>
                                </a:lnTo>
                                <a:lnTo>
                                  <a:pt x="422616" y="333176"/>
                                </a:lnTo>
                                <a:lnTo>
                                  <a:pt x="443359" y="297886"/>
                                </a:lnTo>
                                <a:lnTo>
                                  <a:pt x="463016" y="197650"/>
                                </a:lnTo>
                                <a:lnTo>
                                  <a:pt x="483765" y="224469"/>
                                </a:lnTo>
                                <a:lnTo>
                                  <a:pt x="503424" y="199063"/>
                                </a:lnTo>
                                <a:lnTo>
                                  <a:pt x="524172" y="217418"/>
                                </a:lnTo>
                                <a:lnTo>
                                  <a:pt x="543830" y="199063"/>
                                </a:lnTo>
                                <a:lnTo>
                                  <a:pt x="564579" y="168001"/>
                                </a:lnTo>
                                <a:lnTo>
                                  <a:pt x="584230" y="148233"/>
                                </a:lnTo>
                                <a:lnTo>
                                  <a:pt x="604986" y="18355"/>
                                </a:lnTo>
                                <a:lnTo>
                                  <a:pt x="624638" y="272473"/>
                                </a:lnTo>
                                <a:lnTo>
                                  <a:pt x="645387" y="266824"/>
                                </a:lnTo>
                                <a:lnTo>
                                  <a:pt x="665044" y="323297"/>
                                </a:lnTo>
                                <a:lnTo>
                                  <a:pt x="684702" y="0"/>
                                </a:lnTo>
                                <a:lnTo>
                                  <a:pt x="705451" y="159532"/>
                                </a:lnTo>
                                <a:lnTo>
                                  <a:pt x="725102" y="533647"/>
                                </a:lnTo>
                                <a:lnTo>
                                  <a:pt x="745858" y="446117"/>
                                </a:lnTo>
                                <a:lnTo>
                                  <a:pt x="765510" y="516712"/>
                                </a:lnTo>
                                <a:lnTo>
                                  <a:pt x="786259" y="444710"/>
                                </a:lnTo>
                                <a:lnTo>
                                  <a:pt x="805916" y="432004"/>
                                </a:lnTo>
                                <a:lnTo>
                                  <a:pt x="826665" y="491294"/>
                                </a:lnTo>
                                <a:lnTo>
                                  <a:pt x="846324" y="451768"/>
                                </a:lnTo>
                                <a:lnTo>
                                  <a:pt x="867072" y="405178"/>
                                </a:lnTo>
                                <a:lnTo>
                                  <a:pt x="886730" y="358594"/>
                                </a:lnTo>
                                <a:lnTo>
                                  <a:pt x="907473" y="470117"/>
                                </a:lnTo>
                                <a:lnTo>
                                  <a:pt x="927130" y="432004"/>
                                </a:lnTo>
                                <a:lnTo>
                                  <a:pt x="946788" y="395293"/>
                                </a:lnTo>
                                <a:lnTo>
                                  <a:pt x="967538" y="429183"/>
                                </a:lnTo>
                                <a:lnTo>
                                  <a:pt x="987195" y="516712"/>
                                </a:lnTo>
                                <a:lnTo>
                                  <a:pt x="1007944" y="365645"/>
                                </a:lnTo>
                                <a:lnTo>
                                  <a:pt x="1027602" y="382593"/>
                                </a:lnTo>
                                <a:lnTo>
                                  <a:pt x="1048345" y="264002"/>
                                </a:lnTo>
                                <a:lnTo>
                                  <a:pt x="1068002" y="420706"/>
                                </a:lnTo>
                                <a:lnTo>
                                  <a:pt x="1088751" y="472945"/>
                                </a:lnTo>
                                <a:lnTo>
                                  <a:pt x="1108410" y="324705"/>
                                </a:lnTo>
                                <a:lnTo>
                                  <a:pt x="1129159" y="391058"/>
                                </a:lnTo>
                                <a:lnTo>
                                  <a:pt x="1148810" y="378352"/>
                                </a:lnTo>
                                <a:lnTo>
                                  <a:pt x="1169565" y="546353"/>
                                </a:lnTo>
                                <a:lnTo>
                                  <a:pt x="1189212" y="235762"/>
                                </a:lnTo>
                                <a:lnTo>
                                  <a:pt x="1209964" y="321884"/>
                                </a:lnTo>
                                <a:lnTo>
                                  <a:pt x="1229624" y="142589"/>
                                </a:lnTo>
                                <a:lnTo>
                                  <a:pt x="1249283" y="384002"/>
                                </a:lnTo>
                                <a:lnTo>
                                  <a:pt x="1270035" y="368473"/>
                                </a:lnTo>
                                <a:lnTo>
                                  <a:pt x="1289695" y="434820"/>
                                </a:lnTo>
                                <a:lnTo>
                                  <a:pt x="1310434" y="331768"/>
                                </a:lnTo>
                                <a:lnTo>
                                  <a:pt x="1330093" y="539297"/>
                                </a:lnTo>
                                <a:lnTo>
                                  <a:pt x="1350832" y="518120"/>
                                </a:lnTo>
                                <a:lnTo>
                                  <a:pt x="1370492" y="519527"/>
                                </a:lnTo>
                                <a:lnTo>
                                  <a:pt x="1391257" y="354354"/>
                                </a:lnTo>
                                <a:lnTo>
                                  <a:pt x="1410903" y="591530"/>
                                </a:lnTo>
                                <a:lnTo>
                                  <a:pt x="1431655" y="495529"/>
                                </a:lnTo>
                                <a:lnTo>
                                  <a:pt x="1451315" y="598592"/>
                                </a:lnTo>
                                <a:lnTo>
                                  <a:pt x="1472054" y="703061"/>
                                </a:lnTo>
                                <a:lnTo>
                                  <a:pt x="1491714" y="590116"/>
                                </a:lnTo>
                                <a:lnTo>
                                  <a:pt x="1512465" y="711532"/>
                                </a:lnTo>
                                <a:lnTo>
                                  <a:pt x="1532112" y="806122"/>
                                </a:lnTo>
                                <a:lnTo>
                                  <a:pt x="1551772" y="707290"/>
                                </a:lnTo>
                                <a:lnTo>
                                  <a:pt x="1572524" y="341647"/>
                                </a:lnTo>
                                <a:lnTo>
                                  <a:pt x="1592183" y="410827"/>
                                </a:lnTo>
                                <a:lnTo>
                                  <a:pt x="1612935" y="505407"/>
                                </a:lnTo>
                                <a:lnTo>
                                  <a:pt x="1632582" y="436234"/>
                                </a:lnTo>
                                <a:lnTo>
                                  <a:pt x="1653334" y="655060"/>
                                </a:lnTo>
                                <a:lnTo>
                                  <a:pt x="1672993" y="539297"/>
                                </a:lnTo>
                                <a:lnTo>
                                  <a:pt x="1693732" y="275295"/>
                                </a:lnTo>
                                <a:lnTo>
                                  <a:pt x="1713392" y="146824"/>
                                </a:lnTo>
                                <a:lnTo>
                                  <a:pt x="1734144" y="573181"/>
                                </a:lnTo>
                                <a:lnTo>
                                  <a:pt x="1753791" y="563295"/>
                                </a:lnTo>
                                <a:lnTo>
                                  <a:pt x="1774555" y="537884"/>
                                </a:lnTo>
                                <a:lnTo>
                                  <a:pt x="1794215" y="734113"/>
                                </a:lnTo>
                                <a:lnTo>
                                  <a:pt x="1814954" y="653647"/>
                                </a:lnTo>
                                <a:lnTo>
                                  <a:pt x="1834614" y="765177"/>
                                </a:lnTo>
                                <a:lnTo>
                                  <a:pt x="1854273" y="677645"/>
                                </a:lnTo>
                                <a:lnTo>
                                  <a:pt x="1875012" y="605650"/>
                                </a:lnTo>
                                <a:lnTo>
                                  <a:pt x="1894672" y="821654"/>
                                </a:lnTo>
                                <a:lnTo>
                                  <a:pt x="1915424" y="1019291"/>
                                </a:lnTo>
                                <a:lnTo>
                                  <a:pt x="1935071" y="831535"/>
                                </a:lnTo>
                                <a:lnTo>
                                  <a:pt x="1955822" y="707290"/>
                                </a:lnTo>
                                <a:lnTo>
                                  <a:pt x="1975495" y="818822"/>
                                </a:lnTo>
                                <a:lnTo>
                                  <a:pt x="1996234" y="931763"/>
                                </a:lnTo>
                                <a:lnTo>
                                  <a:pt x="2015893" y="931763"/>
                                </a:lnTo>
                                <a:lnTo>
                                  <a:pt x="2036620" y="825883"/>
                                </a:lnTo>
                                <a:lnTo>
                                  <a:pt x="2056279" y="779299"/>
                                </a:lnTo>
                                <a:lnTo>
                                  <a:pt x="2077044" y="1167526"/>
                                </a:lnTo>
                                <a:lnTo>
                                  <a:pt x="2096691" y="974105"/>
                                </a:lnTo>
                                <a:lnTo>
                                  <a:pt x="2117455" y="1013653"/>
                                </a:lnTo>
                              </a:path>
                            </a:pathLst>
                          </a:custGeom>
                          <a:ln w="12700">
                            <a:solidFill>
                              <a:srgbClr val="74C043"/>
                            </a:solidFill>
                            <a:prstDash val="solid"/>
                          </a:ln>
                        </wps:spPr>
                        <wps:bodyPr wrap="square" lIns="0" tIns="0" rIns="0" bIns="0" rtlCol="0">
                          <a:prstTxWarp prst="textNoShape">
                            <a:avLst/>
                          </a:prstTxWarp>
                          <a:noAutofit/>
                        </wps:bodyPr>
                      </wps:wsp>
                      <wps:wsp>
                        <wps:cNvPr id="273" name="Graphic 273"/>
                        <wps:cNvSpPr/>
                        <wps:spPr>
                          <a:xfrm>
                            <a:off x="159649" y="1425021"/>
                            <a:ext cx="90170" cy="90170"/>
                          </a:xfrm>
                          <a:custGeom>
                            <a:avLst/>
                            <a:gdLst/>
                            <a:ahLst/>
                            <a:cxnLst/>
                            <a:rect l="l" t="t" r="r" b="b"/>
                            <a:pathLst>
                              <a:path w="90170" h="90170">
                                <a:moveTo>
                                  <a:pt x="90003" y="0"/>
                                </a:moveTo>
                                <a:lnTo>
                                  <a:pt x="0" y="0"/>
                                </a:lnTo>
                                <a:lnTo>
                                  <a:pt x="0" y="90017"/>
                                </a:lnTo>
                                <a:lnTo>
                                  <a:pt x="90003" y="90017"/>
                                </a:lnTo>
                                <a:lnTo>
                                  <a:pt x="90003" y="0"/>
                                </a:lnTo>
                                <a:close/>
                              </a:path>
                            </a:pathLst>
                          </a:custGeom>
                          <a:solidFill>
                            <a:srgbClr val="FCAF17"/>
                          </a:solidFill>
                        </wps:spPr>
                        <wps:bodyPr wrap="square" lIns="0" tIns="0" rIns="0" bIns="0" rtlCol="0">
                          <a:prstTxWarp prst="textNoShape">
                            <a:avLst/>
                          </a:prstTxWarp>
                          <a:noAutofit/>
                        </wps:bodyPr>
                      </wps:wsp>
                      <wps:wsp>
                        <wps:cNvPr id="274" name="Graphic 274"/>
                        <wps:cNvSpPr/>
                        <wps:spPr>
                          <a:xfrm>
                            <a:off x="159655" y="1542026"/>
                            <a:ext cx="90170" cy="90170"/>
                          </a:xfrm>
                          <a:custGeom>
                            <a:avLst/>
                            <a:gdLst/>
                            <a:ahLst/>
                            <a:cxnLst/>
                            <a:rect l="l" t="t" r="r" b="b"/>
                            <a:pathLst>
                              <a:path w="90170" h="90170">
                                <a:moveTo>
                                  <a:pt x="89997" y="0"/>
                                </a:moveTo>
                                <a:lnTo>
                                  <a:pt x="0" y="0"/>
                                </a:lnTo>
                                <a:lnTo>
                                  <a:pt x="0" y="90017"/>
                                </a:lnTo>
                                <a:lnTo>
                                  <a:pt x="89997" y="90017"/>
                                </a:lnTo>
                                <a:lnTo>
                                  <a:pt x="89997" y="0"/>
                                </a:lnTo>
                                <a:close/>
                              </a:path>
                            </a:pathLst>
                          </a:custGeom>
                          <a:solidFill>
                            <a:srgbClr val="00568B"/>
                          </a:solidFill>
                        </wps:spPr>
                        <wps:bodyPr wrap="square" lIns="0" tIns="0" rIns="0" bIns="0" rtlCol="0">
                          <a:prstTxWarp prst="textNoShape">
                            <a:avLst/>
                          </a:prstTxWarp>
                          <a:noAutofit/>
                        </wps:bodyPr>
                      </wps:wsp>
                      <wps:wsp>
                        <wps:cNvPr id="275" name="Graphic 275"/>
                        <wps:cNvSpPr/>
                        <wps:spPr>
                          <a:xfrm>
                            <a:off x="826646" y="1589676"/>
                            <a:ext cx="90170" cy="1270"/>
                          </a:xfrm>
                          <a:custGeom>
                            <a:avLst/>
                            <a:gdLst/>
                            <a:ahLst/>
                            <a:cxnLst/>
                            <a:rect l="l" t="t" r="r" b="b"/>
                            <a:pathLst>
                              <a:path w="90170">
                                <a:moveTo>
                                  <a:pt x="0" y="0"/>
                                </a:moveTo>
                                <a:lnTo>
                                  <a:pt x="90003" y="0"/>
                                </a:lnTo>
                              </a:path>
                            </a:pathLst>
                          </a:custGeom>
                          <a:ln w="12700">
                            <a:solidFill>
                              <a:srgbClr val="74C043"/>
                            </a:solidFill>
                            <a:prstDash val="solid"/>
                          </a:ln>
                        </wps:spPr>
                        <wps:bodyPr wrap="square" lIns="0" tIns="0" rIns="0" bIns="0" rtlCol="0">
                          <a:prstTxWarp prst="textNoShape">
                            <a:avLst/>
                          </a:prstTxWarp>
                          <a:noAutofit/>
                        </wps:bodyPr>
                      </wps:wsp>
                      <wps:wsp>
                        <wps:cNvPr id="276" name="Graphic 276"/>
                        <wps:cNvSpPr/>
                        <wps:spPr>
                          <a:xfrm>
                            <a:off x="828960" y="1425021"/>
                            <a:ext cx="90170" cy="90170"/>
                          </a:xfrm>
                          <a:custGeom>
                            <a:avLst/>
                            <a:gdLst/>
                            <a:ahLst/>
                            <a:cxnLst/>
                            <a:rect l="l" t="t" r="r" b="b"/>
                            <a:pathLst>
                              <a:path w="90170" h="90170">
                                <a:moveTo>
                                  <a:pt x="89997" y="0"/>
                                </a:moveTo>
                                <a:lnTo>
                                  <a:pt x="0" y="0"/>
                                </a:lnTo>
                                <a:lnTo>
                                  <a:pt x="0" y="90017"/>
                                </a:lnTo>
                                <a:lnTo>
                                  <a:pt x="89997" y="90017"/>
                                </a:lnTo>
                                <a:lnTo>
                                  <a:pt x="89997" y="0"/>
                                </a:lnTo>
                                <a:close/>
                              </a:path>
                            </a:pathLst>
                          </a:custGeom>
                          <a:solidFill>
                            <a:srgbClr val="B01C88"/>
                          </a:solidFill>
                        </wps:spPr>
                        <wps:bodyPr wrap="square" lIns="0" tIns="0" rIns="0" bIns="0" rtlCol="0">
                          <a:prstTxWarp prst="textNoShape">
                            <a:avLst/>
                          </a:prstTxWarp>
                          <a:noAutofit/>
                        </wps:bodyPr>
                      </wps:wsp>
                      <wps:wsp>
                        <wps:cNvPr id="277" name="Graphic 277"/>
                        <wps:cNvSpPr/>
                        <wps:spPr>
                          <a:xfrm>
                            <a:off x="3175" y="3175"/>
                            <a:ext cx="2340610" cy="1800225"/>
                          </a:xfrm>
                          <a:custGeom>
                            <a:avLst/>
                            <a:gdLst/>
                            <a:ahLst/>
                            <a:cxnLst/>
                            <a:rect l="l" t="t" r="r" b="b"/>
                            <a:pathLst>
                              <a:path w="2340610" h="1800225">
                                <a:moveTo>
                                  <a:pt x="0" y="1799988"/>
                                </a:moveTo>
                                <a:lnTo>
                                  <a:pt x="2340000" y="1799988"/>
                                </a:lnTo>
                                <a:lnTo>
                                  <a:pt x="2340000" y="0"/>
                                </a:lnTo>
                                <a:lnTo>
                                  <a:pt x="0" y="0"/>
                                </a:lnTo>
                                <a:lnTo>
                                  <a:pt x="0" y="1799988"/>
                                </a:lnTo>
                                <a:close/>
                              </a:path>
                            </a:pathLst>
                          </a:custGeom>
                          <a:ln w="6350">
                            <a:solidFill>
                              <a:srgbClr val="231F20"/>
                            </a:solidFill>
                            <a:prstDash val="solid"/>
                          </a:ln>
                        </wps:spPr>
                        <wps:bodyPr wrap="square" lIns="0" tIns="0" rIns="0" bIns="0" rtlCol="0">
                          <a:prstTxWarp prst="textNoShape">
                            <a:avLst/>
                          </a:prstTxWarp>
                          <a:noAutofit/>
                        </wps:bodyPr>
                      </wps:wsp>
                      <wps:wsp>
                        <wps:cNvPr id="278" name="Textbox 278"/>
                        <wps:cNvSpPr txBox="1"/>
                        <wps:spPr>
                          <a:xfrm>
                            <a:off x="0" y="0"/>
                            <a:ext cx="2346960" cy="1806575"/>
                          </a:xfrm>
                          <a:prstGeom prst="rect">
                            <a:avLst/>
                          </a:prstGeom>
                        </wps:spPr>
                        <wps:txbx>
                          <w:txbxContent>
                            <w:p w14:paraId="35EF972A" w14:textId="77777777" w:rsidR="00932646" w:rsidRDefault="00932646">
                              <w:pPr>
                                <w:rPr>
                                  <w:sz w:val="12"/>
                                </w:rPr>
                              </w:pPr>
                            </w:p>
                            <w:p w14:paraId="4386FF0C" w14:textId="77777777" w:rsidR="00932646" w:rsidRDefault="00932646">
                              <w:pPr>
                                <w:rPr>
                                  <w:sz w:val="12"/>
                                </w:rPr>
                              </w:pPr>
                            </w:p>
                            <w:p w14:paraId="2CF35291" w14:textId="77777777" w:rsidR="00932646" w:rsidRDefault="00932646">
                              <w:pPr>
                                <w:rPr>
                                  <w:sz w:val="12"/>
                                </w:rPr>
                              </w:pPr>
                            </w:p>
                            <w:p w14:paraId="0DB34B09" w14:textId="77777777" w:rsidR="00932646" w:rsidRDefault="00932646">
                              <w:pPr>
                                <w:rPr>
                                  <w:sz w:val="12"/>
                                </w:rPr>
                              </w:pPr>
                            </w:p>
                            <w:p w14:paraId="32526140" w14:textId="77777777" w:rsidR="00932646" w:rsidRDefault="00932646">
                              <w:pPr>
                                <w:rPr>
                                  <w:sz w:val="12"/>
                                </w:rPr>
                              </w:pPr>
                            </w:p>
                            <w:p w14:paraId="1D69AAF2" w14:textId="77777777" w:rsidR="00932646" w:rsidRDefault="00932646">
                              <w:pPr>
                                <w:rPr>
                                  <w:sz w:val="12"/>
                                </w:rPr>
                              </w:pPr>
                            </w:p>
                            <w:p w14:paraId="79CFBF75" w14:textId="77777777" w:rsidR="00932646" w:rsidRDefault="00932646">
                              <w:pPr>
                                <w:rPr>
                                  <w:sz w:val="12"/>
                                </w:rPr>
                              </w:pPr>
                            </w:p>
                            <w:p w14:paraId="31F0D887" w14:textId="77777777" w:rsidR="00932646" w:rsidRDefault="00932646">
                              <w:pPr>
                                <w:rPr>
                                  <w:sz w:val="12"/>
                                </w:rPr>
                              </w:pPr>
                            </w:p>
                            <w:p w14:paraId="7FAF719B" w14:textId="77777777" w:rsidR="00932646" w:rsidRDefault="00932646">
                              <w:pPr>
                                <w:rPr>
                                  <w:sz w:val="12"/>
                                </w:rPr>
                              </w:pPr>
                            </w:p>
                            <w:p w14:paraId="08A63ADA" w14:textId="77777777" w:rsidR="00932646" w:rsidRDefault="00932646">
                              <w:pPr>
                                <w:rPr>
                                  <w:sz w:val="12"/>
                                </w:rPr>
                              </w:pPr>
                            </w:p>
                            <w:p w14:paraId="6C2C7444" w14:textId="77777777" w:rsidR="00932646" w:rsidRDefault="00932646">
                              <w:pPr>
                                <w:rPr>
                                  <w:sz w:val="12"/>
                                </w:rPr>
                              </w:pPr>
                            </w:p>
                            <w:p w14:paraId="007541F4" w14:textId="77777777" w:rsidR="00932646" w:rsidRDefault="00932646">
                              <w:pPr>
                                <w:rPr>
                                  <w:sz w:val="12"/>
                                </w:rPr>
                              </w:pPr>
                            </w:p>
                            <w:p w14:paraId="2D6FDAD3" w14:textId="77777777" w:rsidR="00932646" w:rsidRDefault="00932646">
                              <w:pPr>
                                <w:rPr>
                                  <w:sz w:val="12"/>
                                </w:rPr>
                              </w:pPr>
                            </w:p>
                            <w:p w14:paraId="372A9870" w14:textId="77777777" w:rsidR="00932646" w:rsidRDefault="00932646">
                              <w:pPr>
                                <w:rPr>
                                  <w:sz w:val="12"/>
                                </w:rPr>
                              </w:pPr>
                            </w:p>
                            <w:p w14:paraId="7826C01C" w14:textId="77777777" w:rsidR="00932646" w:rsidRDefault="00932646">
                              <w:pPr>
                                <w:rPr>
                                  <w:sz w:val="12"/>
                                </w:rPr>
                              </w:pPr>
                            </w:p>
                            <w:p w14:paraId="01A4FC58" w14:textId="77777777" w:rsidR="00932646" w:rsidRDefault="00932646">
                              <w:pPr>
                                <w:spacing w:before="15"/>
                                <w:rPr>
                                  <w:sz w:val="12"/>
                                </w:rPr>
                              </w:pPr>
                            </w:p>
                            <w:p w14:paraId="31716D59" w14:textId="77777777" w:rsidR="00932646" w:rsidRDefault="009E75AE">
                              <w:pPr>
                                <w:tabs>
                                  <w:tab w:val="left" w:pos="1495"/>
                                </w:tabs>
                                <w:spacing w:before="1" w:line="316" w:lineRule="auto"/>
                                <w:ind w:left="440" w:right="1319"/>
                                <w:rPr>
                                  <w:sz w:val="12"/>
                                </w:rPr>
                              </w:pPr>
                              <w:r>
                                <w:rPr>
                                  <w:color w:val="231F20"/>
                                  <w:sz w:val="12"/>
                                </w:rPr>
                                <w:t>Primary</w:t>
                              </w:r>
                              <w:r>
                                <w:rPr>
                                  <w:color w:val="231F20"/>
                                  <w:spacing w:val="-10"/>
                                  <w:sz w:val="12"/>
                                </w:rPr>
                                <w:t xml:space="preserve"> </w:t>
                              </w:r>
                              <w:r>
                                <w:rPr>
                                  <w:color w:val="231F20"/>
                                  <w:sz w:val="12"/>
                                </w:rPr>
                                <w:t>income</w:t>
                              </w:r>
                              <w:r>
                                <w:rPr>
                                  <w:color w:val="231F20"/>
                                  <w:sz w:val="12"/>
                                </w:rPr>
                                <w:tab/>
                              </w:r>
                              <w:r>
                                <w:rPr>
                                  <w:color w:val="231F20"/>
                                  <w:w w:val="90"/>
                                  <w:sz w:val="12"/>
                                </w:rPr>
                                <w:t>Secondary</w:t>
                              </w:r>
                              <w:r>
                                <w:rPr>
                                  <w:color w:val="231F20"/>
                                  <w:spacing w:val="-7"/>
                                  <w:w w:val="90"/>
                                  <w:sz w:val="12"/>
                                </w:rPr>
                                <w:t xml:space="preserve"> </w:t>
                              </w:r>
                              <w:r>
                                <w:rPr>
                                  <w:color w:val="231F20"/>
                                  <w:w w:val="90"/>
                                  <w:sz w:val="12"/>
                                </w:rPr>
                                <w:t>income</w:t>
                              </w:r>
                              <w:r>
                                <w:rPr>
                                  <w:color w:val="231F20"/>
                                  <w:spacing w:val="40"/>
                                  <w:sz w:val="12"/>
                                </w:rPr>
                                <w:t xml:space="preserve"> </w:t>
                              </w:r>
                              <w:r>
                                <w:rPr>
                                  <w:color w:val="231F20"/>
                                  <w:sz w:val="12"/>
                                </w:rPr>
                                <w:t>Net</w:t>
                              </w:r>
                              <w:r>
                                <w:rPr>
                                  <w:color w:val="231F20"/>
                                  <w:spacing w:val="-10"/>
                                  <w:sz w:val="12"/>
                                </w:rPr>
                                <w:t xml:space="preserve"> </w:t>
                              </w:r>
                              <w:r>
                                <w:rPr>
                                  <w:color w:val="231F20"/>
                                  <w:sz w:val="12"/>
                                </w:rPr>
                                <w:t>trade</w:t>
                              </w:r>
                              <w:r>
                                <w:rPr>
                                  <w:color w:val="231F20"/>
                                  <w:sz w:val="12"/>
                                </w:rPr>
                                <w:tab/>
                                <w:t>Current</w:t>
                              </w:r>
                              <w:r>
                                <w:rPr>
                                  <w:color w:val="231F20"/>
                                  <w:spacing w:val="-10"/>
                                  <w:sz w:val="12"/>
                                </w:rPr>
                                <w:t xml:space="preserve"> </w:t>
                              </w:r>
                              <w:r>
                                <w:rPr>
                                  <w:color w:val="231F20"/>
                                  <w:sz w:val="12"/>
                                </w:rPr>
                                <w:t>account</w:t>
                              </w:r>
                            </w:p>
                          </w:txbxContent>
                        </wps:txbx>
                        <wps:bodyPr wrap="square" lIns="0" tIns="0" rIns="0" bIns="0" rtlCol="0">
                          <a:noAutofit/>
                        </wps:bodyPr>
                      </wps:wsp>
                    </wpg:wgp>
                  </a:graphicData>
                </a:graphic>
              </wp:anchor>
            </w:drawing>
          </mc:Choice>
          <mc:Fallback>
            <w:pict>
              <v:group w14:anchorId="66D1DD70" id="Group 264" o:spid="_x0000_s1255" style="position:absolute;left:0;text-align:left;margin-left:39.7pt;margin-top:2.4pt;width:184.8pt;height:142.25pt;z-index:15734272;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">
                <v:shape id="Graphic 265" o:spid="_x0000_s1256" style="position:absolute;left:1105;top:3787;width:14192;height:6921;visibility:visible;mso-wrap-style:square;v-text-anchor:top" coordsize="1419225,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" path="m7861,224472r-7861,l,587298r7861,l7861,224472xem27520,224472r-7861,l19659,549173r7861,l27520,224472xem48374,224472r-9170,l39204,415061r9170,l48374,224472xem67932,224472r-7874,l60058,359994r7874,l67932,224472xem88773,224472r-9157,l79616,336003r9157,l88773,224472xem108331,224472r-7874,l100457,251294r7874,l108331,224472xem127990,224472r-7874,l120116,256946r7874,l127990,224472xem148742,224472r-7874,l140868,272478r7874,l148742,224472xem168389,224472r-7861,l160528,248462r7861,l168389,224472xem189141,224472r-7862,l181279,309168r7862,l189141,224472xem208800,224472r-7874,l200926,392468r7874,l208800,224472xem229539,224472r-7861,l221678,351523r7861,l229539,224472xem249199,224472r-7861,l241338,276707r7861,l249199,224472xem269951,224472r-7862,l262089,324700r7862,l269951,224472xem289610,224472r-7874,l281736,273875r7874,l289610,224472xem310349,224472r-7861,l302488,232943r7861,l310349,224472xem330022,224472r-7874,l322148,228701r7874,l330022,224472xem350875,224472r-9182,l341693,273875r9182,l350875,224472xem370420,203288r-7861,l362559,224472r7861,l370420,203288xem391274,207518r-9170,l382104,224472r9170,l391274,207518xem410819,r-7861,l402958,224472r7861,l410819,xem430479,224472r-7862,l422617,259765r7862,l430479,224472xem451231,224472r-7874,l443357,285178r7874,l451231,224472xem470877,176479r-7861,l463016,224472r7861,l470877,176479xem491642,224472r-7874,l483768,259765r7874,l491642,224472xem511289,213182r-7861,l503428,224472r7861,l511289,213182xem532041,176479r-7862,l524179,224472r7862,l532041,176479xem551700,142595r-7874,l543826,224472r7874,l551700,142595xem572439,151053r-7861,l564578,224472r7861,l572439,151053xem592099,203288r-7861,l584238,224472r7861,l592099,203288xem612851,38112r-7874,l604977,224472r7874,l612851,38112xem632510,224472r-7874,l624636,261175r7874,l632510,224472xem653351,224472r-9157,l644194,271056r9157,l653351,224472xem672909,224472r-7874,l665035,405180r7874,l672909,224472xem693762,224472r-9169,l684593,347294r9169,l693762,224472xem713320,224472r-7874,l705446,357174r7874,l713320,224472xem732980,224472r-7874,l725106,454583r7874,l732980,224472xem753719,224472r-7861,l745858,451764r7861,l753719,224472xem773379,224472r-7862,l765517,448945r7862,l773379,224472xem794118,224472r-7861,l786257,491299r7861,l794118,224472xem813777,224472r-7861,l805916,474357r7861,l813777,224472xem834529,224472r-7861,l826668,499770r7861,l834529,224472xem854189,224472r-7874,l846315,549173r7874,l854189,224472xem874941,224472r-7874,l867067,509638r7874,l874941,224472xem894600,224472r-7874,l886726,508228r7874,l894600,224472xem915454,224472r-9170,l906284,602818r9170,l915454,224472xem934999,224472r-7861,l927138,615530r7861,l934999,224472xem955852,224472r-9169,l946683,567524r9169,l955852,224472xem975398,224472r-7862,l967536,628230r7862,l975398,224472xem996251,224472r-9169,l987082,645172r9169,l996251,224472xem1015809,224472r-7874,l1007935,616940r7874,l1015809,224472xem1035469,224472r-7874,l1027595,691756r7874,l1035469,224472xem1056220,224472r-7874,l1048346,564705r7874,l1056220,224472xem1075867,224472r-7861,l1068006,580237r7861,l1075867,224472xem1096619,224472r-7861,l1088758,581647r7861,l1096619,224472xem1116279,224472r-7862,l1108417,636701r7862,l1116279,224472xem1137018,224472r-7861,l1129157,625411r7861,l1137018,224472xem1156677,224472r-7861,l1148816,622579r7861,l1156677,224472xem1177442,224472r-7874,l1169568,673404r7874,l1177442,224472xem1197089,224472r-7861,l1189228,605650r7861,l1197089,224472xem1217955,224472r-9182,l1208773,642353r9182,l1217955,224472xem1237500,224472r-7874,l1229626,612711r7874,l1237500,224472xem1258354,224472r-9170,l1249184,608469r9170,l1258354,224472xem1277912,224472r-7874,l1270038,624001r7874,l1277912,224472xem1297571,224472r-7886,l1289685,609879r7886,l1297571,224472xem1318310,224472r-7861,l1310449,539292r7861,l1318310,224472xem1337970,224472r-7861,l1330109,611289r7861,l1337970,224472xem1358722,224472r-7874,l1350848,626821r7874,l1358722,224472xem1378369,224472r-7862,l1370507,659295r7862,l1378369,224472xem1399120,224472r-7861,l1391259,553415r7861,l1399120,224472xem1418780,224472r-7874,l1410906,656463r7874,l1418780,224472xe" fillcolor="#00568b" stroked="f">
                  <v:path arrowok="t"/>
                </v:shape>
                <v:shape id="Graphic 266" o:spid="_x0000_s1257" style="position:absolute;left:15214;top:6031;width:7150;height:5747;visibility:visible;mso-wrap-style:square;v-text-anchor:top" coordsize="715010,5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" path="m7874,l,,,431990r7874,l7874,xem28625,l20751,r,371284l28625,371284,28625,xem48285,l40411,r,574586l48285,574586,48285,xem69011,l61150,r,484225l69011,484225,69011,xem88684,l80810,r,393877l88684,393877,88684,xem109537,r-9169,l100368,316230r9169,l109537,xem129082,r-7861,l121221,409409r7861,l129082,xem149948,r-9182,l140766,358584r9182,l149948,xem169494,r-7874,l161620,290817r7874,l169494,xem189153,r-7874,l181279,299288r7874,l189153,xem209892,r-7861,l202031,405180r7861,l209892,xem229552,r-7874,l221678,357174r7874,l229552,xem250291,r-7848,l242443,496938r7848,l250291,xem269951,r-7874,l262077,367055r7874,l269951,xem290690,r-7849,l282841,95986r7849,l290690,xem310349,r-7848,l302501,169405r7848,l310349,xem331114,r-7874,l323240,347294r7874,l331114,xem350774,r-7874,l342900,383997r7874,l350774,xem371513,r-7874,l363639,271056r7874,l371513,xem391172,r-7874,l383298,429171r7874,l391172,xem412026,r-9182,l402844,290817r9182,l412026,xem431571,r-7849,l423722,347294r7849,l431571,xem452437,r-9182,l443255,223062r9182,l452437,xem471970,r-7862,l464108,265404r7862,l471970,xem491629,r-7861,l483768,347294r7861,l491629,xem512394,r-7874,l504520,513880r7874,l512394,xem532053,r-7874,l524179,393877r7874,l532053,xem552792,r-7874,l544918,218821r7874,l552792,xem572452,r-7887,l564565,299288r7887,l572452,xem593191,r-7861,l585330,282346r7861,l593191,xem612851,r-7862,l604989,321881r7862,l612851,xem633615,r-7874,l625741,262585r7874,l633615,xem653275,r-7874,l645401,319049r7874,l653275,xem674014,r-7874,l666140,337413r7874,l674014,xem693674,r-7887,l685787,314820r7887,l693674,xem714514,r-9182,l705332,393877r9182,l714514,xe" fillcolor="#00568b" stroked="f">
                  <v:path arrowok="t"/>
                </v:shape>
                <v:shape id="Graphic 267" o:spid="_x0000_s1258" style="position:absolute;left:1105;top:5862;width:14192;height:6172;visibility:visible;mso-wrap-style:square;v-text-anchor:top" coordsize="1419225,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" path="m7861,379780r-7861,l,480009r7861,l7861,379780xem27520,341655r-7861,l19659,460248r7861,l27520,341655xem48374,207543r-9170,l39204,295071r9170,l48374,207543xem67932,152488r-7874,l60058,279539r7874,l67932,152488xem88773,128485r-9157,l79616,134124r9157,l88773,128485xem108331,r-7874,l100457,16954r7874,l108331,xem127990,49428r-7874,l120116,120015r7874,l127990,49428xem148742,64947r-7874,l140868,91770r7874,l148742,64947xem168389,40944r-7861,l160528,142595r7861,l168389,40944xem189141,101650r-7862,l181279,234365r7862,l189141,101650xem208800,184950r-7874,l200926,309194r7874,l208800,184950xem229539,144005r-7861,l221678,218833r7861,l229539,144005xem249199,69189r-7861,l241338,163779r7861,l249199,69189xem269951,117182r-7862,l262089,223062r7862,l269951,117182xem289610,66357r-7874,l281736,189179r7874,l289610,66357xem310349,25425r-7861,l302488,104482r7861,l310349,25425xem330022,21183r-7874,l322148,112941r7874,l330022,21183xem350875,66357r-9182,l341693,196253r9182,l350875,66357xem370420,16954r-7861,l362559,141185r7861,l370420,16954xem391274,16954r-9170,l382104,60718r9170,l391274,16954xem410819,16954r-7861,l402958,91770r7861,l410819,16954xem430479,52247r-7862,l422617,199072r7862,l430479,52247xem451231,77660r-7874,l443357,211772r7874,l451231,77660xem470877,16954r-7861,l463016,186359r7861,l470877,16954xem491642,52247r-7874,l483768,118592r7874,l491642,52247xem511289,16954r-7861,l503428,120015r7861,l511289,16954xem532041,16954r-7862,l524179,73418r7862,l532041,16954xem551700,16954r-7874,l543826,96012r7874,l551700,16954xem572439,16954r-7861,l564578,134124r7861,l572439,16954xem592099,16954r-7861,l584238,114363r7861,l592099,16954xem612851,16954r-7874,l604977,118592r7874,l612851,16954xem632510,53657r-7874,l624636,127063r7874,l632510,53657xem653351,63538r-9157,l644194,207543r9157,l653351,63538xem672909,197662r-7874,l665035,307771r7874,l672909,197662xem693762,139776r-9169,l684593,251307r9169,l693762,139776xem713320,149656r-7874,l705446,326136r7874,l713320,149656xem732980,247065r-7874,l725106,381190r7874,l732980,247065xem753719,244246r-7861,l745858,348716r7861,l753719,244246xem773379,241427r-7862,l765517,360006r7862,l773379,241427xem794118,283781r-7861,l786257,389661r7861,l794118,283781xem813777,266839r-7861,l805916,376948r7861,l813777,266839xem834529,292252r-7861,l826668,422135r7861,l834529,292252xem854189,341655r-7874,l846315,495541r7874,l854189,341655xem874941,302120r-7874,l867067,465886r7874,l874941,302120xem894600,300710r-7874,l886726,403771r7874,l894600,300710xem915454,395300r-9170,l906284,550595r9170,l915454,395300xem934999,408012r-7861,l927138,416483r7861,l934999,408012xem955852,360006r-9169,l946683,463067r9169,l955852,360006xem975398,420712r-7862,l967536,536486r7862,l975398,420712xem996251,437654r-9169,l987082,583069r9169,l996251,437654xem1015809,409422r-7874,l1007935,498360r7874,l1015809,409422xem1035469,484238r-7874,l1027595,616953r7874,l1035469,484238xem1056220,357187r-7874,l1048346,467309r7874,l1056220,357187xem1075867,372719r-7861,l1068006,536486r7861,l1075867,372719xem1096619,374129r-7861,l1088758,513892r7861,l1096619,374129xem1116279,429183r-7862,l1108417,537895r7862,l1116279,429183xem1137018,417893r-7861,l1129157,533654r7861,l1137018,417893xem1156677,415061r-7861,l1148816,539305r7861,l1156677,415061xem1177442,465886r-7874,l1169568,604253r7874,l1177442,465886xem1197089,398132r-7861,l1189228,529412r7861,l1197089,398132xem1217955,434835r-9182,l1208773,590130r9182,l1217955,434835xem1237500,405193r-7874,l1229626,511073r7874,l1237500,405193xem1258354,400951r-9170,l1249184,574598r9170,l1258354,400951xem1277912,416483r-7874,l1270038,540715r7874,l1277912,416483xem1297571,402361r-7886,l1289685,542124r7886,l1297571,402361xem1318310,331774r-7861,l1310449,448945r7861,l1318310,331774xem1337970,403771r-7861,l1330109,520954r7861,l1337970,403771xem1358722,419303r-7874,l1350848,568947r7874,l1358722,419303xem1378369,451777r-7862,l1370507,577418r7862,l1378369,451777xem1399120,345897r-7861,l1391259,472948r7861,l1399120,345897xem1418780,448945r-7874,l1410906,574598r7874,l1418780,448945xe" fillcolor="#b01c88" stroked="f">
                  <v:path arrowok="t"/>
                </v:shape>
                <v:shape id="Graphic 268" o:spid="_x0000_s1259" style="position:absolute;left:15214;top:6991;width:7150;height:6382;visibility:visible;mso-wrap-style:square;v-text-anchor:top" coordsize="71501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" path="m7874,336003r-7874,l,461657r7874,l7874,336003xem28625,275297r-7874,l20751,444715r7874,l28625,275297xem48285,478599r-7874,l40411,636714r7874,l48285,478599xem69011,388239r-7861,l61150,532244r7861,l69011,388239xem88684,297891r-7874,l80810,437654r7874,l88684,297891xem109537,220243r-9169,l100368,317652r9169,l109537,220243xem129082,313423r-7861,l121221,465899r7861,l129082,313423xem149948,262597r-9182,l140766,444715r9182,l149948,262597xem169494,194830r-7874,l161620,350126r7874,l169494,194830xem189153,203301r-7874,l181279,338836r7874,l189153,203301xem209892,309194r-7861,l202031,489902r7861,l209892,309194xem229552,261188r-7874,l221678,433425r7874,l229552,261188xem250291,400951r-7848,l242443,594372r7848,l250291,400951xem269951,271068r-7874,l262077,511073r7874,l269951,271068xem290690,r-7849,l282841,203301r7849,l290690,xem310349,73418r-7848,l302501,247065r7848,l310349,73418xem331114,251307r-7874,l323240,467309r7874,l331114,251307xem350774,288010r-7874,l342900,494131r7874,l350774,288010xem371513,175069r-7874,l363639,365658r7874,l371513,175069xem391172,333184r-7874,l383298,515302r7874,l391172,333184xem412026,194830r-9182,l402844,389661r9182,l412026,194830xem431571,251307r-7849,l423722,468718r7849,l431571,251307xem452437,127076r-9182,l443255,345884r9182,l452437,127076xem471970,169418r-7862,l464108,408012r7862,l471970,169418xem491629,251307r-7861,l483768,501192r7861,l491629,251307xem512394,417893r-7874,l504520,638136r7874,l512394,417893xem532053,297891r-7874,l524179,482841r7874,l532053,297891xem552792,122834r-7874,l544918,348716r7874,l552792,122834xem572452,203301r-7887,l564565,371297r7887,l572452,203301xem593191,186359r-7861,l585330,432015r7861,l593191,186359xem612851,225894r-7862,l604989,410845r7862,l612851,225894xem633615,166598r-7874,l625741,367068r7874,l633615,166598xem653275,223062r-7874,l645401,398132r7874,l653275,223062xem674014,241427r-7874,l666140,470128r7874,l674014,241427xem693674,218833r-7887,l685787,391071r7887,l693674,218833xem714514,297891r-9182,l705332,485660r9182,l714514,297891xe" fillcolor="#b01c88" stroked="f">
                  <v:path arrowok="t"/>
                </v:shape>
                <v:shape id="Graphic 269" o:spid="_x0000_s1260" style="position:absolute;left:1105;top:1288;width:14192;height:10776;visibility:visible;mso-wrap-style:square;v-text-anchor:top" coordsize="1419225,107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" path="m7861,937412r-7861,l,1077188r7861,l7861,937412xem27520,917651r-7861,l19659,1058824r7861,l27520,917651xem48374,752475r-9170,l39204,817410r9170,l48374,752475xem67932,736942r-7874,l60058,824471r7874,l67932,736942xem88773,591527r-9157,l79616,738352r9157,l88773,591527xem108331,501180r-7874,l100457,643763r7874,l108331,501180xem127990,577418r-7874,l120116,696010r7874,l127990,577418xem148742,549173r-7874,l140868,636714r7874,l148742,549173xem168389,599998r-7861,l160528,657885r7861,l168389,599998xem189141,691769r-7862,l181279,718591r7862,l189141,691769xem208800,450354r-7874,l200926,474357r7874,l208800,450354xem229539,676236r-7861,l221678,703059r7861,l229539,676236xem249199,621182r-7861,l241338,662127r7861,l249199,621182xem269951,680466r-7862,l262089,728472r7862,l269951,680466xem289610,646582r-7874,l281736,667766r7874,l289610,646582xem310349,561886r-7861,l302488,643763r7861,l310349,561886xem330022,456006r-7874,l322148,474357r7874,l330022,456006xem350875,432003r-9182,l341693,474357r9182,l350875,432003xem370420,381190r-7861,l362559,453174r7861,l370420,381190xem391274,518121r-9170,l382104,540702r9170,l391274,518121xem410819,549173r-7861,l402958,643763r7861,l410819,549173xem430479,656475r-7862,l422617,684707r7862,l430479,656475xem451231,454596r-7874,l443357,474357r7874,l451231,454596xem470877,379768r-7861,l463016,426364r7861,l470877,379768xem491642,472948r-7874,l483768,474357r7874,l491642,472948xem511289,448945r-7861,l503428,463067r7861,l511289,448945xem532041,530821r-7862,l524179,616940r7862,l532041,530821xem551700,553415r-7874,l543826,631063r7874,l551700,553415xem572439,399529r-7861,l564578,400939r7861,l572439,399529xem592099,402348r-7861,l584238,453174r7861,l592099,402348xem612851,268236r-7874,l604977,287997r7874,l612851,268236xem632510,584466r-7874,l624636,624001r7874,l632510,584466xem653351,427761r-9157,l644194,474357r9157,l653351,427761xem672909,384009r-7874,l665035,474357r7874,l672909,384009xem693762,117170r-9169,l684593,474357r9169,l693762,117170xem713320,201879r-7874,l705446,474357r7874,l713320,201879xem732980,838593r-7874,l725106,885177r7874,l732980,838593xem753719,465886r-7861,l745858,474357r7861,l753719,465886xem773379,817410r-7862,l765517,868235r7862,l773379,817410xem794118,423532r-7861,l786257,474357r7861,l794118,423532xem813777,423532r-7861,l805916,474357r7861,l813777,423532xem834529,439064r-7861,l826668,474357r7861,l834529,439064xem854189,324713r-7874,l846315,474357r7874,l854189,324713xem874941,307771r-7874,l867067,474357r7874,l874941,307771xem894600,323291r-7874,l886726,474357r7874,l894600,323291xem915454,286588r-9170,l906284,474357r9170,l915454,286588xem934999,384009r-7861,l927138,474357r7861,l934999,384009xem955852,299300r-9169,l946683,474357r9169,l955852,299300xem975398,259765r-7862,l967536,474357r7862,l975398,259765xem996251,302120r-9169,l987082,474357r9169,l996251,302120xem1015809,235762r-7874,l1007935,474357r7874,l1015809,235762xem1035469,134124r-7874,l1027595,474357r7874,l1035469,134124xem1056220,165176r-7874,l1048346,474357r7874,l1056220,165176xem1075867,252704r-7861,l1068006,474357r7861,l1075867,252704xem1096619,327533r-7861,l1088758,474357r7861,l1096619,327533xem1116279,155295r-7862,l1108417,474357r7862,l1116279,155295xem1137018,227304r-7861,l1129157,474357r7861,l1137018,227304xem1156677,207530r-7861,l1148816,474357r7861,l1156677,207530xem1177442,310591r-7874,l1169568,474357r7874,l1177442,310591xem1197089,74828r-7861,l1189228,474357r7861,l1197089,74828xem1217955,100228r-9182,l1208773,474357r9182,l1217955,100228xem1237500,r-7874,l1229626,474357r7874,l1237500,xem1258354,177888r-9170,l1249184,474357r9170,l1258354,177888xem1277912,196240r-7874,l1270038,474357r7874,l1277912,196240xem1297571,262597r-7886,l1289685,474357r7886,l1297571,262597xem1318310,251294r-7861,l1310449,474357r7861,l1318310,251294xem1337970,386816r-7861,l1330109,474357r7861,l1337970,386816xem1358722,317639r-7874,l1350848,474357r7874,l1358722,317639xem1378369,310591r-7862,l1370507,474357r7862,l1378369,310591xem1399120,249885r-7861,l1391259,474357r7861,l1399120,249885xem1418780,384009r-7874,l1410906,474357r7874,l1418780,384009xe" fillcolor="#efaa27" stroked="f">
                  <v:path arrowok="t"/>
                </v:shape>
                <v:shape id="Graphic 270" o:spid="_x0000_s1261" style="position:absolute;left:15214;top:2841;width:7150;height:13639;visibility:visible;mso-wrap-style:square;v-text-anchor:top" coordsize="715010,136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" path="m7874,228714r-7874,l,319062r7874,l7874,228714xem28625,151053r-7874,l20751,319062r7874,l28625,151053xem48285,62115r-7874,l40411,319062r7874,l48285,62115xem69011,269646r-7861,l61150,319062r7861,l69011,269646xem88684,252704r-7874,l80810,319062r7874,l88684,252704xem109537,732701r-9169,l100368,907770r9169,l109537,732701xem129082,880948r-7861,l121221,1002360r7861,l129082,880948xem149948,859764r-9182,l140766,903528r9182,l149948,859764xem169494,91757r-7874,l161620,319062r7874,l169494,91757xem189153,172237r-7874,l181279,319062r7874,l189153,172237xem209892,114350r-7861,l202031,319062r7861,l209892,114350xem229552,103060r-7874,l221678,319062r7874,l229552,103060xem250291,160934r-7848,l242443,319062r7848,l250291,160934xem269951,127063r-7874,l262077,319062r7874,l269951,127063xem290690,173647r-7849,l282841,319062r7849,l290690,173647xem310349,r-7848,l302501,319062r7848,l310349,xem331114,206121r-7874,l323240,319062r7874,l331114,206121xem350774,170827r-7874,l342900,319062r7874,l350774,170827xem371513,272465r-7874,l363639,319062r7874,l371513,272465xem391172,317652r-7874,l383298,319062r7874,l391172,317652xem412026,804710r-9182,l402844,849884r9182,l412026,804710xem431571,883767r-7849,l423722,961415r7849,l431571,883767xem452437,760933r-9182,l443255,873874r9182,l452437,760933xem471970,297878r-7862,l464108,319062r7862,l471970,297878xem491629,916241r-7861,l483768,1017892r7861,l491629,916241xem512394,1053185r-7874,l504520,1215529r7874,l512394,1053185xem532053,897890r-7874,l524179,1027772r7874,l532053,897890xem552792,763765r-7874,l544918,903528r7874,l552792,763765xem572452,786345r-7887,l564565,1015060r7887,l572452,786345xem593191,847064r-7861,l585330,1128001r7861,l593191,847064xem612851,825893r-7862,l604989,1128001r7862,l612851,825893xem633615,782116r-7874,l625741,1022121r7874,l633615,782116xem653275,813181r-7874,l645401,975537r7874,l653275,813181xem674014,885177r-7874,l666140,1363764r7874,l674014,885177xem693674,806119r-7887,l685787,1170343r7887,l693674,806119xem714514,900709r-9182,l705332,1209890r9182,l714514,900709xe" fillcolor="#efaa27" stroked="f">
                  <v:path arrowok="t"/>
                </v:shape>
                <v:shape id="Graphic 271" o:spid="_x0000_s1262" style="position:absolute;left:31;top:3024;width:23406;height:15012;visibility:visible;mso-wrap-style:square;v-text-anchor:top" coordsize="2340610,150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" path="m,l71995,em,300706r71995,em,601407r71995,em,900703r71995,em,1201413r71995,em2268004,r71983,em107999,300706r2124000,em2268004,300706r71983,em2268004,601407r71983,em2268004,900703r71983,em2268004,1201413r71983,em2204694,1428718r,71983em2043087,1428718r,71983em1882546,1428718r,71983em1720938,1428718r,71983em1559306,1428718r,71983em1397685,1428718r,71983em1237159,1428718r,71983em1075543,1428718r,71983em913916,1428718r,71983em752301,1428718r,71983em591771,1428718r,71983em430150,1428718r,71983em268528,1428718r,71983em107999,1428718r,71983e" filled="f" strokecolor="#231f20" strokeweight=".5pt">
                  <v:path arrowok="t"/>
                </v:shape>
                <v:shape id="Graphic 272" o:spid="_x0000_s1263" style="position:absolute;left:1144;top:4803;width:21177;height:11678;visibility:visible;mso-wrap-style:square;v-text-anchor:top" coordsize="2117725,1167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" path="m,725655l19651,707290,40401,465881r19657,7064l79716,386829,100465,275295r19651,69181l140872,285179r19652,21171l181272,367059r19658,23999l221679,351532r19657,-40940l262086,376938r19658,-60697l302487,292235r19657,-90350l342893,259767,362551,153882r19658,18355l402958,69180r19658,263996l443359,297886,463016,197650r20749,26819l503424,199063r20748,18355l543830,199063r20749,-31062l584230,148233,604986,18355r19652,254118l645387,266824r19657,56473l684702,r20749,159532l725102,533647r20756,-87530l765510,516712r20749,-72002l805916,432004r20749,59290l846324,451768r20748,-46590l886730,358594r20743,111523l927130,432004r19658,-36711l967538,429183r19657,87529l1007944,365645r19658,16948l1048345,264002r19657,156704l1088751,472945r19659,-148240l1129159,391058r19651,-12706l1169565,546353r19647,-310591l1209964,321884r19660,-179295l1249283,384002r20752,-15529l1289695,434820r20739,-103052l1330093,539297r20739,-21177l1370492,519527r20765,-165173l1410903,591530r20752,-96001l1451315,598592r20739,104469l1491714,590116r20751,121416l1532112,806122r19660,-98832l1572524,341647r19659,69180l1612935,505407r19647,-69173l1653334,655060r19659,-115763l1693732,275295r19660,-128471l1734144,573181r19647,-9886l1774555,537884r19660,196229l1814954,653647r19660,111530l1854273,677645r20739,-71995l1894672,821654r20752,197637l1935071,831535r20751,-124245l1975495,818822r20739,112941l2015893,931763r20727,-105880l2056279,779299r20765,388227l2096691,974105r20764,39548e" filled="f" strokecolor="#74c043" strokeweight="1pt">
                  <v:path arrowok="t"/>
                </v:shape>
                <v:shape id="Graphic 273" o:spid="_x0000_s1264" style="position:absolute;left:1596;top:14250;width:902;height:901;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" path="m90003,l,,,90017r90003,l90003,xe" fillcolor="#fcaf17" stroked="f">
                  <v:path arrowok="t"/>
                </v:shape>
                <v:shape id="Graphic 274" o:spid="_x0000_s1265" style="position:absolute;left:1596;top:15420;width:902;height:901;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" path="m89997,l,,,90017r89997,l89997,xe" fillcolor="#00568b" stroked="f">
                  <v:path arrowok="t"/>
                </v:shape>
                <v:shape id="Graphic 275" o:spid="_x0000_s1266" style="position:absolute;left:8266;top:15896;width:902;height:13;visibility:visible;mso-wrap-style:square;v-text-anchor:top" coordsize="90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" path="m,l90003,e" filled="f" strokecolor="#74c043" strokeweight="1pt">
                  <v:path arrowok="t"/>
                </v:shape>
                <v:shape id="Graphic 276" o:spid="_x0000_s1267" style="position:absolute;left:8289;top:14250;width:902;height:901;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" path="m89997,l,,,90017r89997,l89997,xe" fillcolor="#b01c88" stroked="f">
                  <v:path arrowok="t"/>
                </v:shape>
                <v:shape id="Graphic 277" o:spid="_x0000_s1268"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" path="m,1799988r2340000,l2340000,,,,,1799988xe" filled="f" strokecolor="#231f20" strokeweight=".5pt">
                  <v:path arrowok="t"/>
                </v:shape>
                <v:shape id="Textbox 278" o:spid="_x0000_s1269" type="#_x0000_t202" style="position:absolute;width:23469;height:18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" filled="f" stroked="f">
                  <v:textbox inset="0,0,0,0">
                    <w:txbxContent>
                      <w:p w14:paraId="35EF972A" w14:textId="77777777" w:rsidR="00932646" w:rsidRDefault="00932646">
                        <w:pPr>
                          <w:rPr>
                            <w:sz w:val="12"/>
                          </w:rPr>
                        </w:pPr>
                      </w:p>
                      <w:p w14:paraId="4386FF0C" w14:textId="77777777" w:rsidR="00932646" w:rsidRDefault="00932646">
                        <w:pPr>
                          <w:rPr>
                            <w:sz w:val="12"/>
                          </w:rPr>
                        </w:pPr>
                      </w:p>
                      <w:p w14:paraId="2CF35291" w14:textId="77777777" w:rsidR="00932646" w:rsidRDefault="00932646">
                        <w:pPr>
                          <w:rPr>
                            <w:sz w:val="12"/>
                          </w:rPr>
                        </w:pPr>
                      </w:p>
                      <w:p w14:paraId="0DB34B09" w14:textId="77777777" w:rsidR="00932646" w:rsidRDefault="00932646">
                        <w:pPr>
                          <w:rPr>
                            <w:sz w:val="12"/>
                          </w:rPr>
                        </w:pPr>
                      </w:p>
                      <w:p w14:paraId="32526140" w14:textId="77777777" w:rsidR="00932646" w:rsidRDefault="00932646">
                        <w:pPr>
                          <w:rPr>
                            <w:sz w:val="12"/>
                          </w:rPr>
                        </w:pPr>
                      </w:p>
                      <w:p w14:paraId="1D69AAF2" w14:textId="77777777" w:rsidR="00932646" w:rsidRDefault="00932646">
                        <w:pPr>
                          <w:rPr>
                            <w:sz w:val="12"/>
                          </w:rPr>
                        </w:pPr>
                      </w:p>
                      <w:p w14:paraId="79CFBF75" w14:textId="77777777" w:rsidR="00932646" w:rsidRDefault="00932646">
                        <w:pPr>
                          <w:rPr>
                            <w:sz w:val="12"/>
                          </w:rPr>
                        </w:pPr>
                      </w:p>
                      <w:p w14:paraId="31F0D887" w14:textId="77777777" w:rsidR="00932646" w:rsidRDefault="00932646">
                        <w:pPr>
                          <w:rPr>
                            <w:sz w:val="12"/>
                          </w:rPr>
                        </w:pPr>
                      </w:p>
                      <w:p w14:paraId="7FAF719B" w14:textId="77777777" w:rsidR="00932646" w:rsidRDefault="00932646">
                        <w:pPr>
                          <w:rPr>
                            <w:sz w:val="12"/>
                          </w:rPr>
                        </w:pPr>
                      </w:p>
                      <w:p w14:paraId="08A63ADA" w14:textId="77777777" w:rsidR="00932646" w:rsidRDefault="00932646">
                        <w:pPr>
                          <w:rPr>
                            <w:sz w:val="12"/>
                          </w:rPr>
                        </w:pPr>
                      </w:p>
                      <w:p w14:paraId="6C2C7444" w14:textId="77777777" w:rsidR="00932646" w:rsidRDefault="00932646">
                        <w:pPr>
                          <w:rPr>
                            <w:sz w:val="12"/>
                          </w:rPr>
                        </w:pPr>
                      </w:p>
                      <w:p w14:paraId="007541F4" w14:textId="77777777" w:rsidR="00932646" w:rsidRDefault="00932646">
                        <w:pPr>
                          <w:rPr>
                            <w:sz w:val="12"/>
                          </w:rPr>
                        </w:pPr>
                      </w:p>
                      <w:p w14:paraId="2D6FDAD3" w14:textId="77777777" w:rsidR="00932646" w:rsidRDefault="00932646">
                        <w:pPr>
                          <w:rPr>
                            <w:sz w:val="12"/>
                          </w:rPr>
                        </w:pPr>
                      </w:p>
                      <w:p w14:paraId="372A9870" w14:textId="77777777" w:rsidR="00932646" w:rsidRDefault="00932646">
                        <w:pPr>
                          <w:rPr>
                            <w:sz w:val="12"/>
                          </w:rPr>
                        </w:pPr>
                      </w:p>
                      <w:p w14:paraId="7826C01C" w14:textId="77777777" w:rsidR="00932646" w:rsidRDefault="00932646">
                        <w:pPr>
                          <w:rPr>
                            <w:sz w:val="12"/>
                          </w:rPr>
                        </w:pPr>
                      </w:p>
                      <w:p w14:paraId="01A4FC58" w14:textId="77777777" w:rsidR="00932646" w:rsidRDefault="00932646">
                        <w:pPr>
                          <w:spacing w:before="15"/>
                          <w:rPr>
                            <w:sz w:val="12"/>
                          </w:rPr>
                        </w:pPr>
                      </w:p>
                      <w:p w14:paraId="31716D59" w14:textId="77777777" w:rsidR="00932646" w:rsidRDefault="009E75AE">
                        <w:pPr>
                          <w:tabs>
                            <w:tab w:val="left" w:pos="1495"/>
                          </w:tabs>
                          <w:spacing w:before="1" w:line="316" w:lineRule="auto"/>
                          <w:ind w:left="440" w:right="1319"/>
                          <w:rPr>
                            <w:sz w:val="12"/>
                          </w:rPr>
                        </w:pPr>
                        <w:r>
                          <w:rPr>
                            <w:color w:val="231F20"/>
                            <w:sz w:val="12"/>
                          </w:rPr>
                          <w:t>Primary</w:t>
                        </w:r>
                        <w:r>
                          <w:rPr>
                            <w:color w:val="231F20"/>
                            <w:spacing w:val="-10"/>
                            <w:sz w:val="12"/>
                          </w:rPr>
                          <w:t xml:space="preserve"> </w:t>
                        </w:r>
                        <w:r>
                          <w:rPr>
                            <w:color w:val="231F20"/>
                            <w:sz w:val="12"/>
                          </w:rPr>
                          <w:t>income</w:t>
                        </w:r>
                        <w:r>
                          <w:rPr>
                            <w:color w:val="231F20"/>
                            <w:sz w:val="12"/>
                          </w:rPr>
                          <w:tab/>
                        </w:r>
                        <w:r>
                          <w:rPr>
                            <w:color w:val="231F20"/>
                            <w:w w:val="90"/>
                            <w:sz w:val="12"/>
                          </w:rPr>
                          <w:t>Secondary</w:t>
                        </w:r>
                        <w:r>
                          <w:rPr>
                            <w:color w:val="231F20"/>
                            <w:spacing w:val="-7"/>
                            <w:w w:val="90"/>
                            <w:sz w:val="12"/>
                          </w:rPr>
                          <w:t xml:space="preserve"> </w:t>
                        </w:r>
                        <w:r>
                          <w:rPr>
                            <w:color w:val="231F20"/>
                            <w:w w:val="90"/>
                            <w:sz w:val="12"/>
                          </w:rPr>
                          <w:t>income</w:t>
                        </w:r>
                        <w:r>
                          <w:rPr>
                            <w:color w:val="231F20"/>
                            <w:spacing w:val="40"/>
                            <w:sz w:val="12"/>
                          </w:rPr>
                          <w:t xml:space="preserve"> </w:t>
                        </w:r>
                        <w:r>
                          <w:rPr>
                            <w:color w:val="231F20"/>
                            <w:sz w:val="12"/>
                          </w:rPr>
                          <w:t>Net</w:t>
                        </w:r>
                        <w:r>
                          <w:rPr>
                            <w:color w:val="231F20"/>
                            <w:spacing w:val="-10"/>
                            <w:sz w:val="12"/>
                          </w:rPr>
                          <w:t xml:space="preserve"> </w:t>
                        </w:r>
                        <w:r>
                          <w:rPr>
                            <w:color w:val="231F20"/>
                            <w:sz w:val="12"/>
                          </w:rPr>
                          <w:t>trade</w:t>
                        </w:r>
                        <w:r>
                          <w:rPr>
                            <w:color w:val="231F20"/>
                            <w:sz w:val="12"/>
                          </w:rPr>
                          <w:tab/>
                          <w:t>Current</w:t>
                        </w:r>
                        <w:r>
                          <w:rPr>
                            <w:color w:val="231F20"/>
                            <w:spacing w:val="-10"/>
                            <w:sz w:val="12"/>
                          </w:rPr>
                          <w:t xml:space="preserve"> </w:t>
                        </w:r>
                        <w:r>
                          <w:rPr>
                            <w:color w:val="231F20"/>
                            <w:sz w:val="12"/>
                          </w:rPr>
                          <w:t>account</w:t>
                        </w:r>
                      </w:p>
                    </w:txbxContent>
                  </v:textbox>
                </v:shape>
                <w10:wrap anchorx="page"/>
              </v:group>
            </w:pict>
          </mc:Fallback>
        </mc:AlternateContent>
      </w:r>
      <w:r>
        <w:rPr>
          <w:color w:val="231F20"/>
          <w:spacing w:val="-10"/>
          <w:w w:val="105"/>
          <w:sz w:val="12"/>
        </w:rPr>
        <w:t>4</w:t>
      </w:r>
    </w:p>
    <w:p w14:paraId="3D036F09" w14:textId="77777777" w:rsidR="00932646" w:rsidRDefault="00932646">
      <w:pPr>
        <w:pStyle w:val="BodyText"/>
        <w:rPr>
          <w:sz w:val="12"/>
        </w:rPr>
      </w:pPr>
    </w:p>
    <w:p w14:paraId="47C79266" w14:textId="77777777" w:rsidR="00932646" w:rsidRDefault="00932646">
      <w:pPr>
        <w:pStyle w:val="BodyText"/>
        <w:spacing w:before="54"/>
        <w:rPr>
          <w:sz w:val="12"/>
        </w:rPr>
      </w:pPr>
    </w:p>
    <w:p w14:paraId="4E481CA2" w14:textId="77777777" w:rsidR="00932646" w:rsidRDefault="009E75AE">
      <w:pPr>
        <w:ind w:right="254"/>
        <w:jc w:val="right"/>
        <w:rPr>
          <w:sz w:val="12"/>
        </w:rPr>
      </w:pPr>
      <w:r>
        <w:rPr>
          <w:color w:val="231F20"/>
          <w:spacing w:val="-10"/>
          <w:sz w:val="12"/>
        </w:rPr>
        <w:t>2</w:t>
      </w:r>
    </w:p>
    <w:p w14:paraId="3F7F5AED" w14:textId="77777777" w:rsidR="00932646" w:rsidRDefault="009E75AE">
      <w:pPr>
        <w:spacing w:before="72"/>
        <w:ind w:left="3835"/>
        <w:rPr>
          <w:sz w:val="16"/>
        </w:rPr>
      </w:pPr>
      <w:r>
        <w:rPr>
          <w:color w:val="231F20"/>
          <w:spacing w:val="-10"/>
          <w:sz w:val="16"/>
        </w:rPr>
        <w:t>+</w:t>
      </w:r>
    </w:p>
    <w:p w14:paraId="13D01B67" w14:textId="77777777" w:rsidR="00932646" w:rsidRDefault="009E75AE">
      <w:pPr>
        <w:spacing w:before="76"/>
        <w:ind w:right="254"/>
        <w:jc w:val="right"/>
        <w:rPr>
          <w:sz w:val="12"/>
        </w:rPr>
      </w:pPr>
      <w:r>
        <w:rPr>
          <w:color w:val="231F20"/>
          <w:spacing w:val="-10"/>
          <w:w w:val="105"/>
          <w:sz w:val="12"/>
        </w:rPr>
        <w:t>0</w:t>
      </w:r>
    </w:p>
    <w:p w14:paraId="31B80813" w14:textId="77777777" w:rsidR="00932646" w:rsidRDefault="009E75AE">
      <w:pPr>
        <w:spacing w:before="71"/>
        <w:ind w:left="3835"/>
        <w:rPr>
          <w:sz w:val="16"/>
        </w:rPr>
      </w:pPr>
      <w:r>
        <w:rPr>
          <w:color w:val="231F20"/>
          <w:spacing w:val="-10"/>
          <w:w w:val="120"/>
          <w:sz w:val="16"/>
        </w:rPr>
        <w:t>–</w:t>
      </w:r>
    </w:p>
    <w:p w14:paraId="7C1A8994" w14:textId="77777777" w:rsidR="00932646" w:rsidRDefault="009E75AE">
      <w:pPr>
        <w:spacing w:before="76"/>
        <w:ind w:right="254"/>
        <w:jc w:val="right"/>
        <w:rPr>
          <w:sz w:val="12"/>
        </w:rPr>
      </w:pPr>
      <w:r>
        <w:rPr>
          <w:color w:val="231F20"/>
          <w:spacing w:val="-10"/>
          <w:sz w:val="12"/>
        </w:rPr>
        <w:t>2</w:t>
      </w:r>
    </w:p>
    <w:p w14:paraId="211CFA50" w14:textId="77777777" w:rsidR="00932646" w:rsidRDefault="00932646">
      <w:pPr>
        <w:pStyle w:val="BodyText"/>
        <w:rPr>
          <w:sz w:val="12"/>
        </w:rPr>
      </w:pPr>
    </w:p>
    <w:p w14:paraId="6FBB992A" w14:textId="77777777" w:rsidR="00932646" w:rsidRDefault="00932646">
      <w:pPr>
        <w:pStyle w:val="BodyText"/>
        <w:spacing w:before="54"/>
        <w:rPr>
          <w:sz w:val="12"/>
        </w:rPr>
      </w:pPr>
    </w:p>
    <w:p w14:paraId="0AEFD2C0" w14:textId="77777777" w:rsidR="00932646" w:rsidRDefault="009E75AE">
      <w:pPr>
        <w:spacing w:before="1"/>
        <w:ind w:right="254"/>
        <w:jc w:val="right"/>
        <w:rPr>
          <w:sz w:val="12"/>
        </w:rPr>
      </w:pPr>
      <w:r>
        <w:rPr>
          <w:color w:val="231F20"/>
          <w:spacing w:val="-10"/>
          <w:w w:val="105"/>
          <w:sz w:val="12"/>
        </w:rPr>
        <w:t>4</w:t>
      </w:r>
    </w:p>
    <w:p w14:paraId="2D74D835" w14:textId="77777777" w:rsidR="00932646" w:rsidRDefault="00932646">
      <w:pPr>
        <w:pStyle w:val="BodyText"/>
        <w:rPr>
          <w:sz w:val="12"/>
        </w:rPr>
      </w:pPr>
    </w:p>
    <w:p w14:paraId="76973587" w14:textId="77777777" w:rsidR="00932646" w:rsidRDefault="00932646">
      <w:pPr>
        <w:pStyle w:val="BodyText"/>
        <w:spacing w:before="54"/>
        <w:rPr>
          <w:sz w:val="12"/>
        </w:rPr>
      </w:pPr>
    </w:p>
    <w:p w14:paraId="21ED78CD" w14:textId="77777777" w:rsidR="00932646" w:rsidRDefault="009E75AE">
      <w:pPr>
        <w:ind w:right="254"/>
        <w:jc w:val="right"/>
        <w:rPr>
          <w:sz w:val="12"/>
        </w:rPr>
      </w:pPr>
      <w:r>
        <w:rPr>
          <w:color w:val="231F20"/>
          <w:spacing w:val="-10"/>
          <w:sz w:val="12"/>
        </w:rPr>
        <w:t>6</w:t>
      </w:r>
    </w:p>
    <w:p w14:paraId="2E401495" w14:textId="77777777" w:rsidR="00932646" w:rsidRDefault="009E75AE">
      <w:pPr>
        <w:spacing w:before="73"/>
        <w:ind w:left="85"/>
        <w:rPr>
          <w:sz w:val="18"/>
        </w:rPr>
      </w:pPr>
      <w:r>
        <w:br w:type="column"/>
      </w:r>
      <w:r>
        <w:rPr>
          <w:b/>
          <w:color w:val="751C66"/>
          <w:spacing w:val="-4"/>
          <w:sz w:val="18"/>
        </w:rPr>
        <w:t>Chart</w:t>
      </w:r>
      <w:r>
        <w:rPr>
          <w:b/>
          <w:color w:val="751C66"/>
          <w:spacing w:val="-15"/>
          <w:sz w:val="18"/>
        </w:rPr>
        <w:t xml:space="preserve"> </w:t>
      </w:r>
      <w:r>
        <w:rPr>
          <w:b/>
          <w:color w:val="751C66"/>
          <w:spacing w:val="-4"/>
          <w:sz w:val="18"/>
        </w:rPr>
        <w:t>C</w:t>
      </w:r>
      <w:r>
        <w:rPr>
          <w:b/>
          <w:color w:val="751C66"/>
          <w:spacing w:val="27"/>
          <w:sz w:val="18"/>
        </w:rPr>
        <w:t xml:space="preserve"> </w:t>
      </w:r>
      <w:r>
        <w:rPr>
          <w:color w:val="751C66"/>
          <w:spacing w:val="-4"/>
          <w:sz w:val="18"/>
        </w:rPr>
        <w:t>UK</w:t>
      </w:r>
      <w:r>
        <w:rPr>
          <w:color w:val="751C66"/>
          <w:spacing w:val="-12"/>
          <w:sz w:val="18"/>
        </w:rPr>
        <w:t xml:space="preserve"> </w:t>
      </w:r>
      <w:r>
        <w:rPr>
          <w:color w:val="751C66"/>
          <w:spacing w:val="-4"/>
          <w:sz w:val="18"/>
        </w:rPr>
        <w:t>household</w:t>
      </w:r>
      <w:r>
        <w:rPr>
          <w:color w:val="751C66"/>
          <w:spacing w:val="-13"/>
          <w:sz w:val="18"/>
        </w:rPr>
        <w:t xml:space="preserve"> </w:t>
      </w:r>
      <w:r>
        <w:rPr>
          <w:color w:val="751C66"/>
          <w:spacing w:val="-4"/>
          <w:sz w:val="18"/>
        </w:rPr>
        <w:t>debt</w:t>
      </w:r>
      <w:r>
        <w:rPr>
          <w:color w:val="751C66"/>
          <w:spacing w:val="-13"/>
          <w:sz w:val="18"/>
        </w:rPr>
        <w:t xml:space="preserve"> </w:t>
      </w:r>
      <w:r>
        <w:rPr>
          <w:color w:val="751C66"/>
          <w:spacing w:val="-4"/>
          <w:sz w:val="18"/>
        </w:rPr>
        <w:t>is</w:t>
      </w:r>
      <w:r>
        <w:rPr>
          <w:color w:val="751C66"/>
          <w:spacing w:val="-13"/>
          <w:sz w:val="18"/>
        </w:rPr>
        <w:t xml:space="preserve"> </w:t>
      </w:r>
      <w:r>
        <w:rPr>
          <w:color w:val="751C66"/>
          <w:spacing w:val="-4"/>
          <w:sz w:val="18"/>
        </w:rPr>
        <w:t>high</w:t>
      </w:r>
      <w:r>
        <w:rPr>
          <w:color w:val="751C66"/>
          <w:spacing w:val="-12"/>
          <w:sz w:val="18"/>
        </w:rPr>
        <w:t xml:space="preserve"> </w:t>
      </w:r>
      <w:r>
        <w:rPr>
          <w:color w:val="751C66"/>
          <w:spacing w:val="-4"/>
          <w:sz w:val="18"/>
        </w:rPr>
        <w:t>relative</w:t>
      </w:r>
      <w:r>
        <w:rPr>
          <w:color w:val="751C66"/>
          <w:spacing w:val="-13"/>
          <w:sz w:val="18"/>
        </w:rPr>
        <w:t xml:space="preserve"> </w:t>
      </w:r>
      <w:r>
        <w:rPr>
          <w:color w:val="751C66"/>
          <w:spacing w:val="-4"/>
          <w:sz w:val="18"/>
        </w:rPr>
        <w:t>to</w:t>
      </w:r>
      <w:r>
        <w:rPr>
          <w:color w:val="751C66"/>
          <w:spacing w:val="-13"/>
          <w:sz w:val="18"/>
        </w:rPr>
        <w:t xml:space="preserve"> </w:t>
      </w:r>
      <w:r>
        <w:rPr>
          <w:color w:val="751C66"/>
          <w:spacing w:val="-4"/>
          <w:sz w:val="18"/>
        </w:rPr>
        <w:t>income</w:t>
      </w:r>
    </w:p>
    <w:p w14:paraId="6B62763D" w14:textId="77777777" w:rsidR="00932646" w:rsidRDefault="009E75AE">
      <w:pPr>
        <w:spacing w:before="17"/>
        <w:ind w:left="85"/>
        <w:rPr>
          <w:position w:val="4"/>
          <w:sz w:val="12"/>
        </w:rPr>
      </w:pPr>
      <w:r>
        <w:rPr>
          <w:color w:val="231F20"/>
          <w:w w:val="90"/>
          <w:sz w:val="16"/>
        </w:rPr>
        <w:t>UK</w:t>
      </w:r>
      <w:r>
        <w:rPr>
          <w:color w:val="231F20"/>
          <w:spacing w:val="-2"/>
          <w:sz w:val="16"/>
        </w:rPr>
        <w:t xml:space="preserve"> </w:t>
      </w:r>
      <w:r>
        <w:rPr>
          <w:color w:val="231F20"/>
          <w:w w:val="90"/>
          <w:sz w:val="16"/>
        </w:rPr>
        <w:t>household</w:t>
      </w:r>
      <w:r>
        <w:rPr>
          <w:color w:val="231F20"/>
          <w:spacing w:val="-2"/>
          <w:sz w:val="16"/>
        </w:rPr>
        <w:t xml:space="preserve"> </w:t>
      </w:r>
      <w:r>
        <w:rPr>
          <w:color w:val="231F20"/>
          <w:w w:val="90"/>
          <w:sz w:val="16"/>
        </w:rPr>
        <w:t>debt</w:t>
      </w:r>
      <w:r>
        <w:rPr>
          <w:color w:val="231F20"/>
          <w:spacing w:val="-2"/>
          <w:sz w:val="16"/>
        </w:rPr>
        <w:t xml:space="preserve"> </w:t>
      </w:r>
      <w:r>
        <w:rPr>
          <w:color w:val="231F20"/>
          <w:w w:val="90"/>
          <w:sz w:val="16"/>
        </w:rPr>
        <w:t>to</w:t>
      </w:r>
      <w:r>
        <w:rPr>
          <w:color w:val="231F20"/>
          <w:spacing w:val="-2"/>
          <w:sz w:val="16"/>
        </w:rPr>
        <w:t xml:space="preserve"> </w:t>
      </w:r>
      <w:r>
        <w:rPr>
          <w:color w:val="231F20"/>
          <w:w w:val="90"/>
          <w:sz w:val="16"/>
        </w:rPr>
        <w:t>income</w:t>
      </w:r>
      <w:r>
        <w:rPr>
          <w:color w:val="231F20"/>
          <w:spacing w:val="-1"/>
          <w:sz w:val="16"/>
        </w:rPr>
        <w:t xml:space="preserve"> </w:t>
      </w:r>
      <w:r>
        <w:rPr>
          <w:color w:val="231F20"/>
          <w:spacing w:val="-2"/>
          <w:w w:val="90"/>
          <w:sz w:val="16"/>
        </w:rPr>
        <w:t>ratio</w:t>
      </w:r>
      <w:r>
        <w:rPr>
          <w:color w:val="231F20"/>
          <w:spacing w:val="-2"/>
          <w:w w:val="90"/>
          <w:position w:val="4"/>
          <w:sz w:val="12"/>
        </w:rPr>
        <w:t>(a)(b)(c)</w:t>
      </w:r>
    </w:p>
    <w:p w14:paraId="3B5EE165" w14:textId="77777777" w:rsidR="00932646" w:rsidRDefault="009E75AE">
      <w:pPr>
        <w:spacing w:before="126"/>
        <w:ind w:left="3391"/>
        <w:rPr>
          <w:position w:val="-8"/>
          <w:sz w:val="12"/>
        </w:rPr>
      </w:pPr>
      <w:r>
        <w:rPr>
          <w:noProof/>
          <w:position w:val="-8"/>
          <w:sz w:val="12"/>
        </w:rPr>
        <mc:AlternateContent>
          <mc:Choice Requires="wpg">
            <w:drawing>
              <wp:anchor distT="0" distB="0" distL="0" distR="0" simplePos="0" relativeHeight="482436096" behindDoc="1" locked="0" layoutInCell="1" allowOverlap="1" wp14:anchorId="69F45F4C" wp14:editId="5EF8DA5F">
                <wp:simplePos x="0" y="0"/>
                <wp:positionH relativeFrom="page">
                  <wp:posOffset>3888003</wp:posOffset>
                </wp:positionH>
                <wp:positionV relativeFrom="paragraph">
                  <wp:posOffset>190215</wp:posOffset>
                </wp:positionV>
                <wp:extent cx="2346960" cy="1806575"/>
                <wp:effectExtent l="0" t="0" r="0" b="0"/>
                <wp:wrapNone/>
                <wp:docPr id="279"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280" name="Graphic 280"/>
                        <wps:cNvSpPr/>
                        <wps:spPr>
                          <a:xfrm>
                            <a:off x="207943" y="483228"/>
                            <a:ext cx="90170" cy="1270"/>
                          </a:xfrm>
                          <a:custGeom>
                            <a:avLst/>
                            <a:gdLst/>
                            <a:ahLst/>
                            <a:cxnLst/>
                            <a:rect l="l" t="t" r="r" b="b"/>
                            <a:pathLst>
                              <a:path w="90170">
                                <a:moveTo>
                                  <a:pt x="0" y="0"/>
                                </a:moveTo>
                                <a:lnTo>
                                  <a:pt x="89998" y="0"/>
                                </a:lnTo>
                              </a:path>
                            </a:pathLst>
                          </a:custGeom>
                          <a:ln w="12700">
                            <a:solidFill>
                              <a:srgbClr val="FCAF17"/>
                            </a:solidFill>
                            <a:prstDash val="solid"/>
                          </a:ln>
                        </wps:spPr>
                        <wps:bodyPr wrap="square" lIns="0" tIns="0" rIns="0" bIns="0" rtlCol="0">
                          <a:prstTxWarp prst="textNoShape">
                            <a:avLst/>
                          </a:prstTxWarp>
                          <a:noAutofit/>
                        </wps:bodyPr>
                      </wps:wsp>
                      <wps:wsp>
                        <wps:cNvPr id="281" name="Graphic 281"/>
                        <wps:cNvSpPr/>
                        <wps:spPr>
                          <a:xfrm>
                            <a:off x="207943" y="60387"/>
                            <a:ext cx="90170" cy="90170"/>
                          </a:xfrm>
                          <a:custGeom>
                            <a:avLst/>
                            <a:gdLst/>
                            <a:ahLst/>
                            <a:cxnLst/>
                            <a:rect l="l" t="t" r="r" b="b"/>
                            <a:pathLst>
                              <a:path w="90170" h="90170">
                                <a:moveTo>
                                  <a:pt x="89998" y="0"/>
                                </a:moveTo>
                                <a:lnTo>
                                  <a:pt x="0" y="0"/>
                                </a:lnTo>
                                <a:lnTo>
                                  <a:pt x="0" y="89997"/>
                                </a:lnTo>
                                <a:lnTo>
                                  <a:pt x="89998" y="89997"/>
                                </a:lnTo>
                                <a:lnTo>
                                  <a:pt x="89998" y="0"/>
                                </a:lnTo>
                                <a:close/>
                              </a:path>
                            </a:pathLst>
                          </a:custGeom>
                          <a:solidFill>
                            <a:srgbClr val="00568B"/>
                          </a:solidFill>
                        </wps:spPr>
                        <wps:bodyPr wrap="square" lIns="0" tIns="0" rIns="0" bIns="0" rtlCol="0">
                          <a:prstTxWarp prst="textNoShape">
                            <a:avLst/>
                          </a:prstTxWarp>
                          <a:noAutofit/>
                        </wps:bodyPr>
                      </wps:wsp>
                      <wps:wsp>
                        <wps:cNvPr id="282" name="Graphic 282"/>
                        <wps:cNvSpPr/>
                        <wps:spPr>
                          <a:xfrm>
                            <a:off x="207937" y="254201"/>
                            <a:ext cx="2025650" cy="1549400"/>
                          </a:xfrm>
                          <a:custGeom>
                            <a:avLst/>
                            <a:gdLst/>
                            <a:ahLst/>
                            <a:cxnLst/>
                            <a:rect l="l" t="t" r="r" b="b"/>
                            <a:pathLst>
                              <a:path w="2025650" h="1549400">
                                <a:moveTo>
                                  <a:pt x="90004" y="0"/>
                                </a:moveTo>
                                <a:lnTo>
                                  <a:pt x="0" y="0"/>
                                </a:lnTo>
                                <a:lnTo>
                                  <a:pt x="0" y="89992"/>
                                </a:lnTo>
                                <a:lnTo>
                                  <a:pt x="90004" y="89992"/>
                                </a:lnTo>
                                <a:lnTo>
                                  <a:pt x="90004" y="0"/>
                                </a:lnTo>
                                <a:close/>
                              </a:path>
                              <a:path w="2025650" h="1549400">
                                <a:moveTo>
                                  <a:pt x="765911" y="817003"/>
                                </a:moveTo>
                                <a:lnTo>
                                  <a:pt x="763257" y="817003"/>
                                </a:lnTo>
                                <a:lnTo>
                                  <a:pt x="763257" y="1548980"/>
                                </a:lnTo>
                                <a:lnTo>
                                  <a:pt x="765911" y="1548980"/>
                                </a:lnTo>
                                <a:lnTo>
                                  <a:pt x="765911" y="817003"/>
                                </a:lnTo>
                                <a:close/>
                              </a:path>
                              <a:path w="2025650" h="1549400">
                                <a:moveTo>
                                  <a:pt x="784466" y="806831"/>
                                </a:moveTo>
                                <a:lnTo>
                                  <a:pt x="781824" y="806831"/>
                                </a:lnTo>
                                <a:lnTo>
                                  <a:pt x="781824" y="1548980"/>
                                </a:lnTo>
                                <a:lnTo>
                                  <a:pt x="784466" y="1548980"/>
                                </a:lnTo>
                                <a:lnTo>
                                  <a:pt x="784466" y="806831"/>
                                </a:lnTo>
                                <a:close/>
                              </a:path>
                              <a:path w="2025650" h="1549400">
                                <a:moveTo>
                                  <a:pt x="802157" y="800455"/>
                                </a:moveTo>
                                <a:lnTo>
                                  <a:pt x="799490" y="800455"/>
                                </a:lnTo>
                                <a:lnTo>
                                  <a:pt x="799490" y="1548980"/>
                                </a:lnTo>
                                <a:lnTo>
                                  <a:pt x="802157" y="1548980"/>
                                </a:lnTo>
                                <a:lnTo>
                                  <a:pt x="802157" y="800455"/>
                                </a:lnTo>
                                <a:close/>
                              </a:path>
                              <a:path w="2025650" h="1549400">
                                <a:moveTo>
                                  <a:pt x="820712" y="786460"/>
                                </a:moveTo>
                                <a:lnTo>
                                  <a:pt x="818057" y="786460"/>
                                </a:lnTo>
                                <a:lnTo>
                                  <a:pt x="818057" y="1548980"/>
                                </a:lnTo>
                                <a:lnTo>
                                  <a:pt x="820712" y="1548980"/>
                                </a:lnTo>
                                <a:lnTo>
                                  <a:pt x="820712" y="786460"/>
                                </a:lnTo>
                                <a:close/>
                              </a:path>
                              <a:path w="2025650" h="1549400">
                                <a:moveTo>
                                  <a:pt x="838390" y="781367"/>
                                </a:moveTo>
                                <a:lnTo>
                                  <a:pt x="836625" y="781367"/>
                                </a:lnTo>
                                <a:lnTo>
                                  <a:pt x="836625" y="1548980"/>
                                </a:lnTo>
                                <a:lnTo>
                                  <a:pt x="838390" y="1548980"/>
                                </a:lnTo>
                                <a:lnTo>
                                  <a:pt x="838390" y="781367"/>
                                </a:lnTo>
                                <a:close/>
                              </a:path>
                              <a:path w="2025650" h="1549400">
                                <a:moveTo>
                                  <a:pt x="856957" y="783907"/>
                                </a:moveTo>
                                <a:lnTo>
                                  <a:pt x="854303" y="783907"/>
                                </a:lnTo>
                                <a:lnTo>
                                  <a:pt x="854303" y="1548980"/>
                                </a:lnTo>
                                <a:lnTo>
                                  <a:pt x="856957" y="1548980"/>
                                </a:lnTo>
                                <a:lnTo>
                                  <a:pt x="856957" y="783907"/>
                                </a:lnTo>
                                <a:close/>
                              </a:path>
                              <a:path w="2025650" h="1549400">
                                <a:moveTo>
                                  <a:pt x="875512" y="773722"/>
                                </a:moveTo>
                                <a:lnTo>
                                  <a:pt x="872858" y="773722"/>
                                </a:lnTo>
                                <a:lnTo>
                                  <a:pt x="872858" y="1548980"/>
                                </a:lnTo>
                                <a:lnTo>
                                  <a:pt x="875512" y="1548980"/>
                                </a:lnTo>
                                <a:lnTo>
                                  <a:pt x="875512" y="773722"/>
                                </a:lnTo>
                                <a:close/>
                              </a:path>
                              <a:path w="2025650" h="1549400">
                                <a:moveTo>
                                  <a:pt x="893191" y="771169"/>
                                </a:moveTo>
                                <a:lnTo>
                                  <a:pt x="891425" y="771169"/>
                                </a:lnTo>
                                <a:lnTo>
                                  <a:pt x="891425" y="1548980"/>
                                </a:lnTo>
                                <a:lnTo>
                                  <a:pt x="893191" y="1548980"/>
                                </a:lnTo>
                                <a:lnTo>
                                  <a:pt x="893191" y="771169"/>
                                </a:lnTo>
                                <a:close/>
                              </a:path>
                              <a:path w="2025650" h="1549400">
                                <a:moveTo>
                                  <a:pt x="911758" y="769912"/>
                                </a:moveTo>
                                <a:lnTo>
                                  <a:pt x="909104" y="769912"/>
                                </a:lnTo>
                                <a:lnTo>
                                  <a:pt x="909104" y="1548980"/>
                                </a:lnTo>
                                <a:lnTo>
                                  <a:pt x="911758" y="1548980"/>
                                </a:lnTo>
                                <a:lnTo>
                                  <a:pt x="911758" y="769912"/>
                                </a:lnTo>
                                <a:close/>
                              </a:path>
                              <a:path w="2025650" h="1549400">
                                <a:moveTo>
                                  <a:pt x="930313" y="767359"/>
                                </a:moveTo>
                                <a:lnTo>
                                  <a:pt x="927671" y="767359"/>
                                </a:lnTo>
                                <a:lnTo>
                                  <a:pt x="927671" y="1548980"/>
                                </a:lnTo>
                                <a:lnTo>
                                  <a:pt x="930313" y="1548980"/>
                                </a:lnTo>
                                <a:lnTo>
                                  <a:pt x="930313" y="767359"/>
                                </a:lnTo>
                                <a:close/>
                              </a:path>
                              <a:path w="2025650" h="1549400">
                                <a:moveTo>
                                  <a:pt x="947991" y="759726"/>
                                </a:moveTo>
                                <a:lnTo>
                                  <a:pt x="946226" y="759726"/>
                                </a:lnTo>
                                <a:lnTo>
                                  <a:pt x="946226" y="1548980"/>
                                </a:lnTo>
                                <a:lnTo>
                                  <a:pt x="947991" y="1548980"/>
                                </a:lnTo>
                                <a:lnTo>
                                  <a:pt x="947991" y="759726"/>
                                </a:lnTo>
                                <a:close/>
                              </a:path>
                              <a:path w="2025650" h="1549400">
                                <a:moveTo>
                                  <a:pt x="966558" y="746988"/>
                                </a:moveTo>
                                <a:lnTo>
                                  <a:pt x="963904" y="746988"/>
                                </a:lnTo>
                                <a:lnTo>
                                  <a:pt x="963904" y="1548980"/>
                                </a:lnTo>
                                <a:lnTo>
                                  <a:pt x="966558" y="1548980"/>
                                </a:lnTo>
                                <a:lnTo>
                                  <a:pt x="966558" y="746988"/>
                                </a:lnTo>
                                <a:close/>
                              </a:path>
                              <a:path w="2025650" h="1549400">
                                <a:moveTo>
                                  <a:pt x="985113" y="734263"/>
                                </a:moveTo>
                                <a:lnTo>
                                  <a:pt x="982459" y="734263"/>
                                </a:lnTo>
                                <a:lnTo>
                                  <a:pt x="982459" y="1548980"/>
                                </a:lnTo>
                                <a:lnTo>
                                  <a:pt x="985113" y="1548980"/>
                                </a:lnTo>
                                <a:lnTo>
                                  <a:pt x="985113" y="734263"/>
                                </a:lnTo>
                                <a:close/>
                              </a:path>
                              <a:path w="2025650" h="1549400">
                                <a:moveTo>
                                  <a:pt x="1002792" y="720255"/>
                                </a:moveTo>
                                <a:lnTo>
                                  <a:pt x="1001026" y="720255"/>
                                </a:lnTo>
                                <a:lnTo>
                                  <a:pt x="1001026" y="1548980"/>
                                </a:lnTo>
                                <a:lnTo>
                                  <a:pt x="1002792" y="1548980"/>
                                </a:lnTo>
                                <a:lnTo>
                                  <a:pt x="1002792" y="720255"/>
                                </a:lnTo>
                                <a:close/>
                              </a:path>
                              <a:path w="2025650" h="1549400">
                                <a:moveTo>
                                  <a:pt x="1021359" y="702437"/>
                                </a:moveTo>
                                <a:lnTo>
                                  <a:pt x="1018705" y="702437"/>
                                </a:lnTo>
                                <a:lnTo>
                                  <a:pt x="1018705" y="1548980"/>
                                </a:lnTo>
                                <a:lnTo>
                                  <a:pt x="1021359" y="1548980"/>
                                </a:lnTo>
                                <a:lnTo>
                                  <a:pt x="1021359" y="702437"/>
                                </a:lnTo>
                                <a:close/>
                              </a:path>
                              <a:path w="2025650" h="1549400">
                                <a:moveTo>
                                  <a:pt x="1039914" y="678243"/>
                                </a:moveTo>
                                <a:lnTo>
                                  <a:pt x="1037272" y="678243"/>
                                </a:lnTo>
                                <a:lnTo>
                                  <a:pt x="1037272" y="1548980"/>
                                </a:lnTo>
                                <a:lnTo>
                                  <a:pt x="1039914" y="1548980"/>
                                </a:lnTo>
                                <a:lnTo>
                                  <a:pt x="1039914" y="678243"/>
                                </a:lnTo>
                                <a:close/>
                              </a:path>
                              <a:path w="2025650" h="1549400">
                                <a:moveTo>
                                  <a:pt x="1057592" y="654062"/>
                                </a:moveTo>
                                <a:lnTo>
                                  <a:pt x="1055827" y="654062"/>
                                </a:lnTo>
                                <a:lnTo>
                                  <a:pt x="1055827" y="1548980"/>
                                </a:lnTo>
                                <a:lnTo>
                                  <a:pt x="1057592" y="1548980"/>
                                </a:lnTo>
                                <a:lnTo>
                                  <a:pt x="1057592" y="654062"/>
                                </a:lnTo>
                                <a:close/>
                              </a:path>
                              <a:path w="2025650" h="1549400">
                                <a:moveTo>
                                  <a:pt x="1076159" y="631151"/>
                                </a:moveTo>
                                <a:lnTo>
                                  <a:pt x="1073518" y="631151"/>
                                </a:lnTo>
                                <a:lnTo>
                                  <a:pt x="1073518" y="1548980"/>
                                </a:lnTo>
                                <a:lnTo>
                                  <a:pt x="1076159" y="1548980"/>
                                </a:lnTo>
                                <a:lnTo>
                                  <a:pt x="1076159" y="631151"/>
                                </a:lnTo>
                                <a:close/>
                              </a:path>
                              <a:path w="2025650" h="1549400">
                                <a:moveTo>
                                  <a:pt x="1094727" y="606971"/>
                                </a:moveTo>
                                <a:lnTo>
                                  <a:pt x="1092073" y="606971"/>
                                </a:lnTo>
                                <a:lnTo>
                                  <a:pt x="1092073" y="1548980"/>
                                </a:lnTo>
                                <a:lnTo>
                                  <a:pt x="1094727" y="1548980"/>
                                </a:lnTo>
                                <a:lnTo>
                                  <a:pt x="1094727" y="606971"/>
                                </a:lnTo>
                                <a:close/>
                              </a:path>
                              <a:path w="2025650" h="1549400">
                                <a:moveTo>
                                  <a:pt x="1112393" y="580224"/>
                                </a:moveTo>
                                <a:lnTo>
                                  <a:pt x="1109751" y="580224"/>
                                </a:lnTo>
                                <a:lnTo>
                                  <a:pt x="1109751" y="1548980"/>
                                </a:lnTo>
                                <a:lnTo>
                                  <a:pt x="1112393" y="1548980"/>
                                </a:lnTo>
                                <a:lnTo>
                                  <a:pt x="1112393" y="580224"/>
                                </a:lnTo>
                                <a:close/>
                              </a:path>
                              <a:path w="2025650" h="1549400">
                                <a:moveTo>
                                  <a:pt x="1130960" y="556044"/>
                                </a:moveTo>
                                <a:lnTo>
                                  <a:pt x="1128306" y="556044"/>
                                </a:lnTo>
                                <a:lnTo>
                                  <a:pt x="1128306" y="1548980"/>
                                </a:lnTo>
                                <a:lnTo>
                                  <a:pt x="1130960" y="1548980"/>
                                </a:lnTo>
                                <a:lnTo>
                                  <a:pt x="1130960" y="556044"/>
                                </a:lnTo>
                                <a:close/>
                              </a:path>
                              <a:path w="2025650" h="1549400">
                                <a:moveTo>
                                  <a:pt x="1149527" y="525500"/>
                                </a:moveTo>
                                <a:lnTo>
                                  <a:pt x="1146873" y="525500"/>
                                </a:lnTo>
                                <a:lnTo>
                                  <a:pt x="1146873" y="1548980"/>
                                </a:lnTo>
                                <a:lnTo>
                                  <a:pt x="1149527" y="1548980"/>
                                </a:lnTo>
                                <a:lnTo>
                                  <a:pt x="1149527" y="525500"/>
                                </a:lnTo>
                                <a:close/>
                              </a:path>
                              <a:path w="2025650" h="1549400">
                                <a:moveTo>
                                  <a:pt x="1167206" y="498767"/>
                                </a:moveTo>
                                <a:lnTo>
                                  <a:pt x="1164551" y="498767"/>
                                </a:lnTo>
                                <a:lnTo>
                                  <a:pt x="1164551" y="1548980"/>
                                </a:lnTo>
                                <a:lnTo>
                                  <a:pt x="1167206" y="1548980"/>
                                </a:lnTo>
                                <a:lnTo>
                                  <a:pt x="1167206" y="498767"/>
                                </a:lnTo>
                                <a:close/>
                              </a:path>
                              <a:path w="2025650" h="1549400">
                                <a:moveTo>
                                  <a:pt x="1185773" y="474573"/>
                                </a:moveTo>
                                <a:lnTo>
                                  <a:pt x="1183119" y="474573"/>
                                </a:lnTo>
                                <a:lnTo>
                                  <a:pt x="1183119" y="1548980"/>
                                </a:lnTo>
                                <a:lnTo>
                                  <a:pt x="1185773" y="1548980"/>
                                </a:lnTo>
                                <a:lnTo>
                                  <a:pt x="1185773" y="474573"/>
                                </a:lnTo>
                                <a:close/>
                              </a:path>
                              <a:path w="2025650" h="1549400">
                                <a:moveTo>
                                  <a:pt x="1204328" y="452932"/>
                                </a:moveTo>
                                <a:lnTo>
                                  <a:pt x="1201686" y="452932"/>
                                </a:lnTo>
                                <a:lnTo>
                                  <a:pt x="1201686" y="1548980"/>
                                </a:lnTo>
                                <a:lnTo>
                                  <a:pt x="1204328" y="1548980"/>
                                </a:lnTo>
                                <a:lnTo>
                                  <a:pt x="1204328" y="452932"/>
                                </a:lnTo>
                                <a:close/>
                              </a:path>
                              <a:path w="2025650" h="1549400">
                                <a:moveTo>
                                  <a:pt x="1222006" y="454202"/>
                                </a:moveTo>
                                <a:lnTo>
                                  <a:pt x="1219352" y="454202"/>
                                </a:lnTo>
                                <a:lnTo>
                                  <a:pt x="1219352" y="1548980"/>
                                </a:lnTo>
                                <a:lnTo>
                                  <a:pt x="1222006" y="1548980"/>
                                </a:lnTo>
                                <a:lnTo>
                                  <a:pt x="1222006" y="454202"/>
                                </a:lnTo>
                                <a:close/>
                              </a:path>
                              <a:path w="2025650" h="1549400">
                                <a:moveTo>
                                  <a:pt x="1240574" y="435114"/>
                                </a:moveTo>
                                <a:lnTo>
                                  <a:pt x="1237919" y="435114"/>
                                </a:lnTo>
                                <a:lnTo>
                                  <a:pt x="1237919" y="1548980"/>
                                </a:lnTo>
                                <a:lnTo>
                                  <a:pt x="1240574" y="1548980"/>
                                </a:lnTo>
                                <a:lnTo>
                                  <a:pt x="1240574" y="435114"/>
                                </a:lnTo>
                                <a:close/>
                              </a:path>
                              <a:path w="2025650" h="1549400">
                                <a:moveTo>
                                  <a:pt x="1258252" y="444017"/>
                                </a:moveTo>
                                <a:lnTo>
                                  <a:pt x="1256474" y="444017"/>
                                </a:lnTo>
                                <a:lnTo>
                                  <a:pt x="1256474" y="1548980"/>
                                </a:lnTo>
                                <a:lnTo>
                                  <a:pt x="1258252" y="1548980"/>
                                </a:lnTo>
                                <a:lnTo>
                                  <a:pt x="1258252" y="444017"/>
                                </a:lnTo>
                                <a:close/>
                              </a:path>
                              <a:path w="2025650" h="1549400">
                                <a:moveTo>
                                  <a:pt x="1276807" y="430022"/>
                                </a:moveTo>
                                <a:lnTo>
                                  <a:pt x="1274165" y="430022"/>
                                </a:lnTo>
                                <a:lnTo>
                                  <a:pt x="1274165" y="1548980"/>
                                </a:lnTo>
                                <a:lnTo>
                                  <a:pt x="1276807" y="1548980"/>
                                </a:lnTo>
                                <a:lnTo>
                                  <a:pt x="1276807" y="430022"/>
                                </a:lnTo>
                                <a:close/>
                              </a:path>
                              <a:path w="2025650" h="1549400">
                                <a:moveTo>
                                  <a:pt x="1295361" y="414743"/>
                                </a:moveTo>
                                <a:lnTo>
                                  <a:pt x="1292720" y="414743"/>
                                </a:lnTo>
                                <a:lnTo>
                                  <a:pt x="1292720" y="1548980"/>
                                </a:lnTo>
                                <a:lnTo>
                                  <a:pt x="1295361" y="1548980"/>
                                </a:lnTo>
                                <a:lnTo>
                                  <a:pt x="1295361" y="414743"/>
                                </a:lnTo>
                                <a:close/>
                              </a:path>
                              <a:path w="2025650" h="1549400">
                                <a:moveTo>
                                  <a:pt x="1313040" y="394373"/>
                                </a:moveTo>
                                <a:lnTo>
                                  <a:pt x="1311275" y="394373"/>
                                </a:lnTo>
                                <a:lnTo>
                                  <a:pt x="1311275" y="1548980"/>
                                </a:lnTo>
                                <a:lnTo>
                                  <a:pt x="1313040" y="1548980"/>
                                </a:lnTo>
                                <a:lnTo>
                                  <a:pt x="1313040" y="394373"/>
                                </a:lnTo>
                                <a:close/>
                              </a:path>
                              <a:path w="2025650" h="1549400">
                                <a:moveTo>
                                  <a:pt x="1331607" y="370192"/>
                                </a:moveTo>
                                <a:lnTo>
                                  <a:pt x="1328953" y="370192"/>
                                </a:lnTo>
                                <a:lnTo>
                                  <a:pt x="1328953" y="1548980"/>
                                </a:lnTo>
                                <a:lnTo>
                                  <a:pt x="1331607" y="1548980"/>
                                </a:lnTo>
                                <a:lnTo>
                                  <a:pt x="1331607" y="370192"/>
                                </a:lnTo>
                                <a:close/>
                              </a:path>
                              <a:path w="2025650" h="1549400">
                                <a:moveTo>
                                  <a:pt x="1350175" y="349821"/>
                                </a:moveTo>
                                <a:lnTo>
                                  <a:pt x="1347520" y="349821"/>
                                </a:lnTo>
                                <a:lnTo>
                                  <a:pt x="1347520" y="1548980"/>
                                </a:lnTo>
                                <a:lnTo>
                                  <a:pt x="1350175" y="1548980"/>
                                </a:lnTo>
                                <a:lnTo>
                                  <a:pt x="1350175" y="349821"/>
                                </a:lnTo>
                                <a:close/>
                              </a:path>
                              <a:path w="2025650" h="1549400">
                                <a:moveTo>
                                  <a:pt x="1367853" y="342188"/>
                                </a:moveTo>
                                <a:lnTo>
                                  <a:pt x="1366088" y="342188"/>
                                </a:lnTo>
                                <a:lnTo>
                                  <a:pt x="1366088" y="1548980"/>
                                </a:lnTo>
                                <a:lnTo>
                                  <a:pt x="1367853" y="1548980"/>
                                </a:lnTo>
                                <a:lnTo>
                                  <a:pt x="1367853" y="342188"/>
                                </a:lnTo>
                                <a:close/>
                              </a:path>
                              <a:path w="2025650" h="1549400">
                                <a:moveTo>
                                  <a:pt x="1386408" y="329463"/>
                                </a:moveTo>
                                <a:lnTo>
                                  <a:pt x="1383753" y="329463"/>
                                </a:lnTo>
                                <a:lnTo>
                                  <a:pt x="1383753" y="1548980"/>
                                </a:lnTo>
                                <a:lnTo>
                                  <a:pt x="1386408" y="1548980"/>
                                </a:lnTo>
                                <a:lnTo>
                                  <a:pt x="1386408" y="329463"/>
                                </a:lnTo>
                                <a:close/>
                              </a:path>
                              <a:path w="2025650" h="1549400">
                                <a:moveTo>
                                  <a:pt x="1404975" y="312902"/>
                                </a:moveTo>
                                <a:lnTo>
                                  <a:pt x="1402321" y="312902"/>
                                </a:lnTo>
                                <a:lnTo>
                                  <a:pt x="1402321" y="1548980"/>
                                </a:lnTo>
                                <a:lnTo>
                                  <a:pt x="1404975" y="1548980"/>
                                </a:lnTo>
                                <a:lnTo>
                                  <a:pt x="1404975" y="312902"/>
                                </a:lnTo>
                                <a:close/>
                              </a:path>
                              <a:path w="2025650" h="1549400">
                                <a:moveTo>
                                  <a:pt x="1422654" y="306539"/>
                                </a:moveTo>
                                <a:lnTo>
                                  <a:pt x="1420888" y="306539"/>
                                </a:lnTo>
                                <a:lnTo>
                                  <a:pt x="1420888" y="1548980"/>
                                </a:lnTo>
                                <a:lnTo>
                                  <a:pt x="1422654" y="1548980"/>
                                </a:lnTo>
                                <a:lnTo>
                                  <a:pt x="1422654" y="306539"/>
                                </a:lnTo>
                                <a:close/>
                              </a:path>
                              <a:path w="2025650" h="1549400">
                                <a:moveTo>
                                  <a:pt x="1441208" y="296354"/>
                                </a:moveTo>
                                <a:lnTo>
                                  <a:pt x="1438567" y="296354"/>
                                </a:lnTo>
                                <a:lnTo>
                                  <a:pt x="1438567" y="1548980"/>
                                </a:lnTo>
                                <a:lnTo>
                                  <a:pt x="1441208" y="1548980"/>
                                </a:lnTo>
                                <a:lnTo>
                                  <a:pt x="1441208" y="296354"/>
                                </a:lnTo>
                                <a:close/>
                              </a:path>
                              <a:path w="2025650" h="1549400">
                                <a:moveTo>
                                  <a:pt x="1459763" y="287451"/>
                                </a:moveTo>
                                <a:lnTo>
                                  <a:pt x="1457121" y="287451"/>
                                </a:lnTo>
                                <a:lnTo>
                                  <a:pt x="1457121" y="1548980"/>
                                </a:lnTo>
                                <a:lnTo>
                                  <a:pt x="1459763" y="1548980"/>
                                </a:lnTo>
                                <a:lnTo>
                                  <a:pt x="1459763" y="287451"/>
                                </a:lnTo>
                                <a:close/>
                              </a:path>
                              <a:path w="2025650" h="1549400">
                                <a:moveTo>
                                  <a:pt x="1477441" y="277266"/>
                                </a:moveTo>
                                <a:lnTo>
                                  <a:pt x="1475676" y="277266"/>
                                </a:lnTo>
                                <a:lnTo>
                                  <a:pt x="1475676" y="1548980"/>
                                </a:lnTo>
                                <a:lnTo>
                                  <a:pt x="1477441" y="1548980"/>
                                </a:lnTo>
                                <a:lnTo>
                                  <a:pt x="1477441" y="277266"/>
                                </a:lnTo>
                                <a:close/>
                              </a:path>
                              <a:path w="2025650" h="1549400">
                                <a:moveTo>
                                  <a:pt x="1496009" y="275996"/>
                                </a:moveTo>
                                <a:lnTo>
                                  <a:pt x="1493354" y="275996"/>
                                </a:lnTo>
                                <a:lnTo>
                                  <a:pt x="1493354" y="1548980"/>
                                </a:lnTo>
                                <a:lnTo>
                                  <a:pt x="1496009" y="1548980"/>
                                </a:lnTo>
                                <a:lnTo>
                                  <a:pt x="1496009" y="275996"/>
                                </a:lnTo>
                                <a:close/>
                              </a:path>
                              <a:path w="2025650" h="1549400">
                                <a:moveTo>
                                  <a:pt x="1514576" y="277266"/>
                                </a:moveTo>
                                <a:lnTo>
                                  <a:pt x="1511922" y="277266"/>
                                </a:lnTo>
                                <a:lnTo>
                                  <a:pt x="1511922" y="1548980"/>
                                </a:lnTo>
                                <a:lnTo>
                                  <a:pt x="1514576" y="1548980"/>
                                </a:lnTo>
                                <a:lnTo>
                                  <a:pt x="1514576" y="277266"/>
                                </a:lnTo>
                                <a:close/>
                              </a:path>
                              <a:path w="2025650" h="1549400">
                                <a:moveTo>
                                  <a:pt x="1532242" y="286181"/>
                                </a:moveTo>
                                <a:lnTo>
                                  <a:pt x="1529600" y="286181"/>
                                </a:lnTo>
                                <a:lnTo>
                                  <a:pt x="1529600" y="1548980"/>
                                </a:lnTo>
                                <a:lnTo>
                                  <a:pt x="1532242" y="1548980"/>
                                </a:lnTo>
                                <a:lnTo>
                                  <a:pt x="1532242" y="286181"/>
                                </a:lnTo>
                                <a:close/>
                              </a:path>
                              <a:path w="2025650" h="1549400">
                                <a:moveTo>
                                  <a:pt x="1550809" y="295084"/>
                                </a:moveTo>
                                <a:lnTo>
                                  <a:pt x="1548155" y="295084"/>
                                </a:lnTo>
                                <a:lnTo>
                                  <a:pt x="1548155" y="1548980"/>
                                </a:lnTo>
                                <a:lnTo>
                                  <a:pt x="1550809" y="1548980"/>
                                </a:lnTo>
                                <a:lnTo>
                                  <a:pt x="1550809" y="295084"/>
                                </a:lnTo>
                                <a:close/>
                              </a:path>
                              <a:path w="2025650" h="1549400">
                                <a:moveTo>
                                  <a:pt x="1569377" y="307822"/>
                                </a:moveTo>
                                <a:lnTo>
                                  <a:pt x="1566735" y="307822"/>
                                </a:lnTo>
                                <a:lnTo>
                                  <a:pt x="1566735" y="1548980"/>
                                </a:lnTo>
                                <a:lnTo>
                                  <a:pt x="1569377" y="1548980"/>
                                </a:lnTo>
                                <a:lnTo>
                                  <a:pt x="1569377" y="307822"/>
                                </a:lnTo>
                                <a:close/>
                              </a:path>
                              <a:path w="2025650" h="1549400">
                                <a:moveTo>
                                  <a:pt x="1587055" y="329463"/>
                                </a:moveTo>
                                <a:lnTo>
                                  <a:pt x="1584401" y="329463"/>
                                </a:lnTo>
                                <a:lnTo>
                                  <a:pt x="1584401" y="1548980"/>
                                </a:lnTo>
                                <a:lnTo>
                                  <a:pt x="1587055" y="1548980"/>
                                </a:lnTo>
                                <a:lnTo>
                                  <a:pt x="1587055" y="329463"/>
                                </a:lnTo>
                                <a:close/>
                              </a:path>
                              <a:path w="2025650" h="1549400">
                                <a:moveTo>
                                  <a:pt x="1605622" y="343458"/>
                                </a:moveTo>
                                <a:lnTo>
                                  <a:pt x="1602968" y="343458"/>
                                </a:lnTo>
                                <a:lnTo>
                                  <a:pt x="1602968" y="1548980"/>
                                </a:lnTo>
                                <a:lnTo>
                                  <a:pt x="1605622" y="1548980"/>
                                </a:lnTo>
                                <a:lnTo>
                                  <a:pt x="1605622" y="343458"/>
                                </a:lnTo>
                                <a:close/>
                              </a:path>
                              <a:path w="2025650" h="1549400">
                                <a:moveTo>
                                  <a:pt x="1623301" y="354914"/>
                                </a:moveTo>
                                <a:lnTo>
                                  <a:pt x="1621536" y="354914"/>
                                </a:lnTo>
                                <a:lnTo>
                                  <a:pt x="1621536" y="1548980"/>
                                </a:lnTo>
                                <a:lnTo>
                                  <a:pt x="1623301" y="1548980"/>
                                </a:lnTo>
                                <a:lnTo>
                                  <a:pt x="1623301" y="354914"/>
                                </a:lnTo>
                                <a:close/>
                              </a:path>
                              <a:path w="2025650" h="1549400">
                                <a:moveTo>
                                  <a:pt x="1641856" y="362559"/>
                                </a:moveTo>
                                <a:lnTo>
                                  <a:pt x="1639214" y="362559"/>
                                </a:lnTo>
                                <a:lnTo>
                                  <a:pt x="1639214" y="1548980"/>
                                </a:lnTo>
                                <a:lnTo>
                                  <a:pt x="1641856" y="1548980"/>
                                </a:lnTo>
                                <a:lnTo>
                                  <a:pt x="1641856" y="362559"/>
                                </a:lnTo>
                                <a:close/>
                              </a:path>
                              <a:path w="2025650" h="1549400">
                                <a:moveTo>
                                  <a:pt x="1660423" y="365099"/>
                                </a:moveTo>
                                <a:lnTo>
                                  <a:pt x="1657769" y="365099"/>
                                </a:lnTo>
                                <a:lnTo>
                                  <a:pt x="1657769" y="1548980"/>
                                </a:lnTo>
                                <a:lnTo>
                                  <a:pt x="1660423" y="1548980"/>
                                </a:lnTo>
                                <a:lnTo>
                                  <a:pt x="1660423" y="365099"/>
                                </a:lnTo>
                                <a:close/>
                              </a:path>
                              <a:path w="2025650" h="1549400">
                                <a:moveTo>
                                  <a:pt x="1678076" y="367639"/>
                                </a:moveTo>
                                <a:lnTo>
                                  <a:pt x="1676336" y="367639"/>
                                </a:lnTo>
                                <a:lnTo>
                                  <a:pt x="1676336" y="1548980"/>
                                </a:lnTo>
                                <a:lnTo>
                                  <a:pt x="1678076" y="1548980"/>
                                </a:lnTo>
                                <a:lnTo>
                                  <a:pt x="1678076" y="367639"/>
                                </a:lnTo>
                                <a:close/>
                              </a:path>
                              <a:path w="2025650" h="1549400">
                                <a:moveTo>
                                  <a:pt x="1696656" y="366369"/>
                                </a:moveTo>
                                <a:lnTo>
                                  <a:pt x="1694002" y="366369"/>
                                </a:lnTo>
                                <a:lnTo>
                                  <a:pt x="1694002" y="1548980"/>
                                </a:lnTo>
                                <a:lnTo>
                                  <a:pt x="1696656" y="1548980"/>
                                </a:lnTo>
                                <a:lnTo>
                                  <a:pt x="1696656" y="366369"/>
                                </a:lnTo>
                                <a:close/>
                              </a:path>
                              <a:path w="2025650" h="1549400">
                                <a:moveTo>
                                  <a:pt x="1715211" y="367639"/>
                                </a:moveTo>
                                <a:lnTo>
                                  <a:pt x="1712569" y="367639"/>
                                </a:lnTo>
                                <a:lnTo>
                                  <a:pt x="1712569" y="1548980"/>
                                </a:lnTo>
                                <a:lnTo>
                                  <a:pt x="1715211" y="1548980"/>
                                </a:lnTo>
                                <a:lnTo>
                                  <a:pt x="1715211" y="367639"/>
                                </a:lnTo>
                                <a:close/>
                              </a:path>
                              <a:path w="2025650" h="1549400">
                                <a:moveTo>
                                  <a:pt x="1732902" y="370192"/>
                                </a:moveTo>
                                <a:lnTo>
                                  <a:pt x="1731124" y="370192"/>
                                </a:lnTo>
                                <a:lnTo>
                                  <a:pt x="1731124" y="1548980"/>
                                </a:lnTo>
                                <a:lnTo>
                                  <a:pt x="1732902" y="1548980"/>
                                </a:lnTo>
                                <a:lnTo>
                                  <a:pt x="1732902" y="370192"/>
                                </a:lnTo>
                                <a:close/>
                              </a:path>
                              <a:path w="2025650" h="1549400">
                                <a:moveTo>
                                  <a:pt x="1751457" y="371462"/>
                                </a:moveTo>
                                <a:lnTo>
                                  <a:pt x="1748815" y="371462"/>
                                </a:lnTo>
                                <a:lnTo>
                                  <a:pt x="1748815" y="1548980"/>
                                </a:lnTo>
                                <a:lnTo>
                                  <a:pt x="1751457" y="1548980"/>
                                </a:lnTo>
                                <a:lnTo>
                                  <a:pt x="1751457" y="371462"/>
                                </a:lnTo>
                                <a:close/>
                              </a:path>
                              <a:path w="2025650" h="1549400">
                                <a:moveTo>
                                  <a:pt x="1770024" y="376555"/>
                                </a:moveTo>
                                <a:lnTo>
                                  <a:pt x="1767370" y="376555"/>
                                </a:lnTo>
                                <a:lnTo>
                                  <a:pt x="1767370" y="1548980"/>
                                </a:lnTo>
                                <a:lnTo>
                                  <a:pt x="1770024" y="1548980"/>
                                </a:lnTo>
                                <a:lnTo>
                                  <a:pt x="1770024" y="376555"/>
                                </a:lnTo>
                                <a:close/>
                              </a:path>
                              <a:path w="2025650" h="1549400">
                                <a:moveTo>
                                  <a:pt x="1787702" y="380365"/>
                                </a:moveTo>
                                <a:lnTo>
                                  <a:pt x="1785937" y="380365"/>
                                </a:lnTo>
                                <a:lnTo>
                                  <a:pt x="1785937" y="1548980"/>
                                </a:lnTo>
                                <a:lnTo>
                                  <a:pt x="1787702" y="1548980"/>
                                </a:lnTo>
                                <a:lnTo>
                                  <a:pt x="1787702" y="380365"/>
                                </a:lnTo>
                                <a:close/>
                              </a:path>
                              <a:path w="2025650" h="1549400">
                                <a:moveTo>
                                  <a:pt x="1806257" y="384200"/>
                                </a:moveTo>
                                <a:lnTo>
                                  <a:pt x="1803603" y="384200"/>
                                </a:lnTo>
                                <a:lnTo>
                                  <a:pt x="1803603" y="1548980"/>
                                </a:lnTo>
                                <a:lnTo>
                                  <a:pt x="1806257" y="1548980"/>
                                </a:lnTo>
                                <a:lnTo>
                                  <a:pt x="1806257" y="384200"/>
                                </a:lnTo>
                                <a:close/>
                              </a:path>
                              <a:path w="2025650" h="1549400">
                                <a:moveTo>
                                  <a:pt x="1824824" y="386740"/>
                                </a:moveTo>
                                <a:lnTo>
                                  <a:pt x="1822170" y="386740"/>
                                </a:lnTo>
                                <a:lnTo>
                                  <a:pt x="1822170" y="1548980"/>
                                </a:lnTo>
                                <a:lnTo>
                                  <a:pt x="1824824" y="1548980"/>
                                </a:lnTo>
                                <a:lnTo>
                                  <a:pt x="1824824" y="386740"/>
                                </a:lnTo>
                                <a:close/>
                              </a:path>
                              <a:path w="2025650" h="1549400">
                                <a:moveTo>
                                  <a:pt x="1842503" y="388010"/>
                                </a:moveTo>
                                <a:lnTo>
                                  <a:pt x="1840738" y="388010"/>
                                </a:lnTo>
                                <a:lnTo>
                                  <a:pt x="1840738" y="1548980"/>
                                </a:lnTo>
                                <a:lnTo>
                                  <a:pt x="1842503" y="1548980"/>
                                </a:lnTo>
                                <a:lnTo>
                                  <a:pt x="1842503" y="388010"/>
                                </a:lnTo>
                                <a:close/>
                              </a:path>
                              <a:path w="2025650" h="1549400">
                                <a:moveTo>
                                  <a:pt x="1861070" y="394373"/>
                                </a:moveTo>
                                <a:lnTo>
                                  <a:pt x="1858416" y="394373"/>
                                </a:lnTo>
                                <a:lnTo>
                                  <a:pt x="1858416" y="1548980"/>
                                </a:lnTo>
                                <a:lnTo>
                                  <a:pt x="1861070" y="1548980"/>
                                </a:lnTo>
                                <a:lnTo>
                                  <a:pt x="1861070" y="394373"/>
                                </a:lnTo>
                                <a:close/>
                              </a:path>
                              <a:path w="2025650" h="1549400">
                                <a:moveTo>
                                  <a:pt x="1879625" y="403288"/>
                                </a:moveTo>
                                <a:lnTo>
                                  <a:pt x="1876983" y="403288"/>
                                </a:lnTo>
                                <a:lnTo>
                                  <a:pt x="1876983" y="1548980"/>
                                </a:lnTo>
                                <a:lnTo>
                                  <a:pt x="1879625" y="1548980"/>
                                </a:lnTo>
                                <a:lnTo>
                                  <a:pt x="1879625" y="403288"/>
                                </a:lnTo>
                                <a:close/>
                              </a:path>
                              <a:path w="2025650" h="1549400">
                                <a:moveTo>
                                  <a:pt x="1897303" y="407098"/>
                                </a:moveTo>
                                <a:lnTo>
                                  <a:pt x="1895525" y="407098"/>
                                </a:lnTo>
                                <a:lnTo>
                                  <a:pt x="1895525" y="1548980"/>
                                </a:lnTo>
                                <a:lnTo>
                                  <a:pt x="1897303" y="1548980"/>
                                </a:lnTo>
                                <a:lnTo>
                                  <a:pt x="1897303" y="407098"/>
                                </a:lnTo>
                                <a:close/>
                              </a:path>
                              <a:path w="2025650" h="1549400">
                                <a:moveTo>
                                  <a:pt x="1915858" y="409651"/>
                                </a:moveTo>
                                <a:lnTo>
                                  <a:pt x="1913216" y="409651"/>
                                </a:lnTo>
                                <a:lnTo>
                                  <a:pt x="1913216" y="1548980"/>
                                </a:lnTo>
                                <a:lnTo>
                                  <a:pt x="1915858" y="1548980"/>
                                </a:lnTo>
                                <a:lnTo>
                                  <a:pt x="1915858" y="409651"/>
                                </a:lnTo>
                                <a:close/>
                              </a:path>
                              <a:path w="2025650" h="1549400">
                                <a:moveTo>
                                  <a:pt x="1934425" y="413473"/>
                                </a:moveTo>
                                <a:lnTo>
                                  <a:pt x="1931771" y="413473"/>
                                </a:lnTo>
                                <a:lnTo>
                                  <a:pt x="1931771" y="1548980"/>
                                </a:lnTo>
                                <a:lnTo>
                                  <a:pt x="1934425" y="1548980"/>
                                </a:lnTo>
                                <a:lnTo>
                                  <a:pt x="1934425" y="413473"/>
                                </a:lnTo>
                                <a:close/>
                              </a:path>
                              <a:path w="2025650" h="1549400">
                                <a:moveTo>
                                  <a:pt x="1952104" y="414743"/>
                                </a:moveTo>
                                <a:lnTo>
                                  <a:pt x="1949462" y="414743"/>
                                </a:lnTo>
                                <a:lnTo>
                                  <a:pt x="1949462" y="1548980"/>
                                </a:lnTo>
                                <a:lnTo>
                                  <a:pt x="1952104" y="1548980"/>
                                </a:lnTo>
                                <a:lnTo>
                                  <a:pt x="1952104" y="414743"/>
                                </a:lnTo>
                                <a:close/>
                              </a:path>
                              <a:path w="2025650" h="1549400">
                                <a:moveTo>
                                  <a:pt x="1970659" y="413473"/>
                                </a:moveTo>
                                <a:lnTo>
                                  <a:pt x="1968004" y="413473"/>
                                </a:lnTo>
                                <a:lnTo>
                                  <a:pt x="1968004" y="1548980"/>
                                </a:lnTo>
                                <a:lnTo>
                                  <a:pt x="1970659" y="1548980"/>
                                </a:lnTo>
                                <a:lnTo>
                                  <a:pt x="1970659" y="413473"/>
                                </a:lnTo>
                                <a:close/>
                              </a:path>
                              <a:path w="2025650" h="1549400">
                                <a:moveTo>
                                  <a:pt x="1989226" y="412191"/>
                                </a:moveTo>
                                <a:lnTo>
                                  <a:pt x="1986572" y="412191"/>
                                </a:lnTo>
                                <a:lnTo>
                                  <a:pt x="1986572" y="1548980"/>
                                </a:lnTo>
                                <a:lnTo>
                                  <a:pt x="1989226" y="1548980"/>
                                </a:lnTo>
                                <a:lnTo>
                                  <a:pt x="1989226" y="412191"/>
                                </a:lnTo>
                                <a:close/>
                              </a:path>
                              <a:path w="2025650" h="1549400">
                                <a:moveTo>
                                  <a:pt x="2006904" y="403288"/>
                                </a:moveTo>
                                <a:lnTo>
                                  <a:pt x="2004250" y="403288"/>
                                </a:lnTo>
                                <a:lnTo>
                                  <a:pt x="2004250" y="1548980"/>
                                </a:lnTo>
                                <a:lnTo>
                                  <a:pt x="2006904" y="1548980"/>
                                </a:lnTo>
                                <a:lnTo>
                                  <a:pt x="2006904" y="403288"/>
                                </a:lnTo>
                                <a:close/>
                              </a:path>
                              <a:path w="2025650" h="1549400">
                                <a:moveTo>
                                  <a:pt x="2025472" y="404558"/>
                                </a:moveTo>
                                <a:lnTo>
                                  <a:pt x="2022817" y="404558"/>
                                </a:lnTo>
                                <a:lnTo>
                                  <a:pt x="2022817" y="1548980"/>
                                </a:lnTo>
                                <a:lnTo>
                                  <a:pt x="2025472" y="1548980"/>
                                </a:lnTo>
                                <a:lnTo>
                                  <a:pt x="2025472" y="404558"/>
                                </a:lnTo>
                                <a:close/>
                              </a:path>
                            </a:pathLst>
                          </a:custGeom>
                          <a:solidFill>
                            <a:srgbClr val="B01C88"/>
                          </a:solidFill>
                        </wps:spPr>
                        <wps:bodyPr wrap="square" lIns="0" tIns="0" rIns="0" bIns="0" rtlCol="0">
                          <a:prstTxWarp prst="textNoShape">
                            <a:avLst/>
                          </a:prstTxWarp>
                          <a:noAutofit/>
                        </wps:bodyPr>
                      </wps:wsp>
                      <wps:wsp>
                        <wps:cNvPr id="283" name="Graphic 283"/>
                        <wps:cNvSpPr/>
                        <wps:spPr>
                          <a:xfrm>
                            <a:off x="112941" y="1068665"/>
                            <a:ext cx="861060" cy="734695"/>
                          </a:xfrm>
                          <a:custGeom>
                            <a:avLst/>
                            <a:gdLst/>
                            <a:ahLst/>
                            <a:cxnLst/>
                            <a:rect l="l" t="t" r="r" b="b"/>
                            <a:pathLst>
                              <a:path w="861060" h="734695">
                                <a:moveTo>
                                  <a:pt x="2654" y="164223"/>
                                </a:moveTo>
                                <a:lnTo>
                                  <a:pt x="0" y="164223"/>
                                </a:lnTo>
                                <a:lnTo>
                                  <a:pt x="0" y="734517"/>
                                </a:lnTo>
                                <a:lnTo>
                                  <a:pt x="2654" y="734517"/>
                                </a:lnTo>
                                <a:lnTo>
                                  <a:pt x="2654" y="164223"/>
                                </a:lnTo>
                                <a:close/>
                              </a:path>
                              <a:path w="861060" h="734695">
                                <a:moveTo>
                                  <a:pt x="21209" y="147662"/>
                                </a:moveTo>
                                <a:lnTo>
                                  <a:pt x="18554" y="147662"/>
                                </a:lnTo>
                                <a:lnTo>
                                  <a:pt x="18554" y="734517"/>
                                </a:lnTo>
                                <a:lnTo>
                                  <a:pt x="21209" y="734517"/>
                                </a:lnTo>
                                <a:lnTo>
                                  <a:pt x="21209" y="147662"/>
                                </a:lnTo>
                                <a:close/>
                              </a:path>
                              <a:path w="861060" h="734695">
                                <a:moveTo>
                                  <a:pt x="39763" y="129844"/>
                                </a:moveTo>
                                <a:lnTo>
                                  <a:pt x="37109" y="129844"/>
                                </a:lnTo>
                                <a:lnTo>
                                  <a:pt x="37109" y="734517"/>
                                </a:lnTo>
                                <a:lnTo>
                                  <a:pt x="39763" y="734517"/>
                                </a:lnTo>
                                <a:lnTo>
                                  <a:pt x="39763" y="129844"/>
                                </a:lnTo>
                                <a:close/>
                              </a:path>
                              <a:path w="861060" h="734695">
                                <a:moveTo>
                                  <a:pt x="57454" y="113296"/>
                                </a:moveTo>
                                <a:lnTo>
                                  <a:pt x="54800" y="113296"/>
                                </a:lnTo>
                                <a:lnTo>
                                  <a:pt x="54800" y="734517"/>
                                </a:lnTo>
                                <a:lnTo>
                                  <a:pt x="57454" y="734517"/>
                                </a:lnTo>
                                <a:lnTo>
                                  <a:pt x="57454" y="113296"/>
                                </a:lnTo>
                                <a:close/>
                              </a:path>
                              <a:path w="861060" h="734695">
                                <a:moveTo>
                                  <a:pt x="76009" y="101841"/>
                                </a:moveTo>
                                <a:lnTo>
                                  <a:pt x="73355" y="101841"/>
                                </a:lnTo>
                                <a:lnTo>
                                  <a:pt x="73355" y="734517"/>
                                </a:lnTo>
                                <a:lnTo>
                                  <a:pt x="76009" y="734517"/>
                                </a:lnTo>
                                <a:lnTo>
                                  <a:pt x="76009" y="101841"/>
                                </a:lnTo>
                                <a:close/>
                              </a:path>
                              <a:path w="861060" h="734695">
                                <a:moveTo>
                                  <a:pt x="93687" y="84010"/>
                                </a:moveTo>
                                <a:lnTo>
                                  <a:pt x="91922" y="84010"/>
                                </a:lnTo>
                                <a:lnTo>
                                  <a:pt x="91922" y="734517"/>
                                </a:lnTo>
                                <a:lnTo>
                                  <a:pt x="93687" y="734517"/>
                                </a:lnTo>
                                <a:lnTo>
                                  <a:pt x="93687" y="84010"/>
                                </a:lnTo>
                                <a:close/>
                              </a:path>
                              <a:path w="861060" h="734695">
                                <a:moveTo>
                                  <a:pt x="112242" y="61099"/>
                                </a:moveTo>
                                <a:lnTo>
                                  <a:pt x="109588" y="61099"/>
                                </a:lnTo>
                                <a:lnTo>
                                  <a:pt x="109588" y="734517"/>
                                </a:lnTo>
                                <a:lnTo>
                                  <a:pt x="112242" y="734517"/>
                                </a:lnTo>
                                <a:lnTo>
                                  <a:pt x="112242" y="61099"/>
                                </a:lnTo>
                                <a:close/>
                              </a:path>
                              <a:path w="861060" h="734695">
                                <a:moveTo>
                                  <a:pt x="130810" y="50914"/>
                                </a:moveTo>
                                <a:lnTo>
                                  <a:pt x="128155" y="50914"/>
                                </a:lnTo>
                                <a:lnTo>
                                  <a:pt x="128155" y="734517"/>
                                </a:lnTo>
                                <a:lnTo>
                                  <a:pt x="130810" y="734517"/>
                                </a:lnTo>
                                <a:lnTo>
                                  <a:pt x="130810" y="50914"/>
                                </a:lnTo>
                                <a:close/>
                              </a:path>
                              <a:path w="861060" h="734695">
                                <a:moveTo>
                                  <a:pt x="148488" y="45821"/>
                                </a:moveTo>
                                <a:lnTo>
                                  <a:pt x="146723" y="45821"/>
                                </a:lnTo>
                                <a:lnTo>
                                  <a:pt x="146723" y="734517"/>
                                </a:lnTo>
                                <a:lnTo>
                                  <a:pt x="148488" y="734517"/>
                                </a:lnTo>
                                <a:lnTo>
                                  <a:pt x="148488" y="45821"/>
                                </a:lnTo>
                                <a:close/>
                              </a:path>
                              <a:path w="861060" h="734695">
                                <a:moveTo>
                                  <a:pt x="167043" y="38188"/>
                                </a:moveTo>
                                <a:lnTo>
                                  <a:pt x="164401" y="38188"/>
                                </a:lnTo>
                                <a:lnTo>
                                  <a:pt x="164401" y="734517"/>
                                </a:lnTo>
                                <a:lnTo>
                                  <a:pt x="167043" y="734517"/>
                                </a:lnTo>
                                <a:lnTo>
                                  <a:pt x="167043" y="38188"/>
                                </a:lnTo>
                                <a:close/>
                              </a:path>
                              <a:path w="861060" h="734695">
                                <a:moveTo>
                                  <a:pt x="185610" y="33096"/>
                                </a:moveTo>
                                <a:lnTo>
                                  <a:pt x="182956" y="33096"/>
                                </a:lnTo>
                                <a:lnTo>
                                  <a:pt x="182956" y="734517"/>
                                </a:lnTo>
                                <a:lnTo>
                                  <a:pt x="185610" y="734517"/>
                                </a:lnTo>
                                <a:lnTo>
                                  <a:pt x="185610" y="33096"/>
                                </a:lnTo>
                                <a:close/>
                              </a:path>
                              <a:path w="861060" h="734695">
                                <a:moveTo>
                                  <a:pt x="203288" y="26733"/>
                                </a:moveTo>
                                <a:lnTo>
                                  <a:pt x="201523" y="26733"/>
                                </a:lnTo>
                                <a:lnTo>
                                  <a:pt x="201523" y="734517"/>
                                </a:lnTo>
                                <a:lnTo>
                                  <a:pt x="203288" y="734517"/>
                                </a:lnTo>
                                <a:lnTo>
                                  <a:pt x="203288" y="26733"/>
                                </a:lnTo>
                                <a:close/>
                              </a:path>
                              <a:path w="861060" h="734695">
                                <a:moveTo>
                                  <a:pt x="221856" y="26733"/>
                                </a:moveTo>
                                <a:lnTo>
                                  <a:pt x="219202" y="26733"/>
                                </a:lnTo>
                                <a:lnTo>
                                  <a:pt x="219202" y="734517"/>
                                </a:lnTo>
                                <a:lnTo>
                                  <a:pt x="221856" y="734517"/>
                                </a:lnTo>
                                <a:lnTo>
                                  <a:pt x="221856" y="26733"/>
                                </a:lnTo>
                                <a:close/>
                              </a:path>
                              <a:path w="861060" h="734695">
                                <a:moveTo>
                                  <a:pt x="240411" y="12725"/>
                                </a:moveTo>
                                <a:lnTo>
                                  <a:pt x="237756" y="12725"/>
                                </a:lnTo>
                                <a:lnTo>
                                  <a:pt x="237756" y="734517"/>
                                </a:lnTo>
                                <a:lnTo>
                                  <a:pt x="240411" y="734517"/>
                                </a:lnTo>
                                <a:lnTo>
                                  <a:pt x="240411" y="12725"/>
                                </a:lnTo>
                                <a:close/>
                              </a:path>
                              <a:path w="861060" h="734695">
                                <a:moveTo>
                                  <a:pt x="258089" y="5092"/>
                                </a:moveTo>
                                <a:lnTo>
                                  <a:pt x="256324" y="5092"/>
                                </a:lnTo>
                                <a:lnTo>
                                  <a:pt x="256324" y="734517"/>
                                </a:lnTo>
                                <a:lnTo>
                                  <a:pt x="258089" y="734517"/>
                                </a:lnTo>
                                <a:lnTo>
                                  <a:pt x="258089" y="5092"/>
                                </a:lnTo>
                                <a:close/>
                              </a:path>
                              <a:path w="861060" h="734695">
                                <a:moveTo>
                                  <a:pt x="276656" y="5092"/>
                                </a:moveTo>
                                <a:lnTo>
                                  <a:pt x="274002" y="5092"/>
                                </a:lnTo>
                                <a:lnTo>
                                  <a:pt x="274002" y="734517"/>
                                </a:lnTo>
                                <a:lnTo>
                                  <a:pt x="276656" y="734517"/>
                                </a:lnTo>
                                <a:lnTo>
                                  <a:pt x="276656" y="5092"/>
                                </a:lnTo>
                                <a:close/>
                              </a:path>
                              <a:path w="861060" h="734695">
                                <a:moveTo>
                                  <a:pt x="295211" y="6362"/>
                                </a:moveTo>
                                <a:lnTo>
                                  <a:pt x="292569" y="6362"/>
                                </a:lnTo>
                                <a:lnTo>
                                  <a:pt x="292569" y="734517"/>
                                </a:lnTo>
                                <a:lnTo>
                                  <a:pt x="295211" y="734517"/>
                                </a:lnTo>
                                <a:lnTo>
                                  <a:pt x="295211" y="6362"/>
                                </a:lnTo>
                                <a:close/>
                              </a:path>
                              <a:path w="861060" h="734695">
                                <a:moveTo>
                                  <a:pt x="312889" y="5092"/>
                                </a:moveTo>
                                <a:lnTo>
                                  <a:pt x="311124" y="5092"/>
                                </a:lnTo>
                                <a:lnTo>
                                  <a:pt x="311124" y="734517"/>
                                </a:lnTo>
                                <a:lnTo>
                                  <a:pt x="312889" y="734517"/>
                                </a:lnTo>
                                <a:lnTo>
                                  <a:pt x="312889" y="5092"/>
                                </a:lnTo>
                                <a:close/>
                              </a:path>
                              <a:path w="861060" h="734695">
                                <a:moveTo>
                                  <a:pt x="331457" y="6362"/>
                                </a:moveTo>
                                <a:lnTo>
                                  <a:pt x="328803" y="6362"/>
                                </a:lnTo>
                                <a:lnTo>
                                  <a:pt x="328803" y="734517"/>
                                </a:lnTo>
                                <a:lnTo>
                                  <a:pt x="331457" y="734517"/>
                                </a:lnTo>
                                <a:lnTo>
                                  <a:pt x="331457" y="6362"/>
                                </a:lnTo>
                                <a:close/>
                              </a:path>
                              <a:path w="861060" h="734695">
                                <a:moveTo>
                                  <a:pt x="350012" y="8902"/>
                                </a:moveTo>
                                <a:lnTo>
                                  <a:pt x="347370" y="8902"/>
                                </a:lnTo>
                                <a:lnTo>
                                  <a:pt x="347370" y="734517"/>
                                </a:lnTo>
                                <a:lnTo>
                                  <a:pt x="350012" y="734517"/>
                                </a:lnTo>
                                <a:lnTo>
                                  <a:pt x="350012" y="8902"/>
                                </a:lnTo>
                                <a:close/>
                              </a:path>
                              <a:path w="861060" h="734695">
                                <a:moveTo>
                                  <a:pt x="367690" y="11455"/>
                                </a:moveTo>
                                <a:lnTo>
                                  <a:pt x="365925" y="11455"/>
                                </a:lnTo>
                                <a:lnTo>
                                  <a:pt x="365925" y="734517"/>
                                </a:lnTo>
                                <a:lnTo>
                                  <a:pt x="367690" y="734517"/>
                                </a:lnTo>
                                <a:lnTo>
                                  <a:pt x="367690" y="11455"/>
                                </a:lnTo>
                                <a:close/>
                              </a:path>
                              <a:path w="861060" h="734695">
                                <a:moveTo>
                                  <a:pt x="386257" y="15278"/>
                                </a:moveTo>
                                <a:lnTo>
                                  <a:pt x="383603" y="15278"/>
                                </a:lnTo>
                                <a:lnTo>
                                  <a:pt x="383603" y="734517"/>
                                </a:lnTo>
                                <a:lnTo>
                                  <a:pt x="386257" y="734517"/>
                                </a:lnTo>
                                <a:lnTo>
                                  <a:pt x="386257" y="15278"/>
                                </a:lnTo>
                                <a:close/>
                              </a:path>
                              <a:path w="861060" h="734695">
                                <a:moveTo>
                                  <a:pt x="404812" y="11455"/>
                                </a:moveTo>
                                <a:lnTo>
                                  <a:pt x="402170" y="11455"/>
                                </a:lnTo>
                                <a:lnTo>
                                  <a:pt x="402170" y="734517"/>
                                </a:lnTo>
                                <a:lnTo>
                                  <a:pt x="404812" y="734517"/>
                                </a:lnTo>
                                <a:lnTo>
                                  <a:pt x="404812" y="11455"/>
                                </a:lnTo>
                                <a:close/>
                              </a:path>
                              <a:path w="861060" h="734695">
                                <a:moveTo>
                                  <a:pt x="422503" y="15278"/>
                                </a:moveTo>
                                <a:lnTo>
                                  <a:pt x="419849" y="15278"/>
                                </a:lnTo>
                                <a:lnTo>
                                  <a:pt x="419849" y="734517"/>
                                </a:lnTo>
                                <a:lnTo>
                                  <a:pt x="422503" y="734517"/>
                                </a:lnTo>
                                <a:lnTo>
                                  <a:pt x="422503" y="15278"/>
                                </a:lnTo>
                                <a:close/>
                              </a:path>
                              <a:path w="861060" h="734695">
                                <a:moveTo>
                                  <a:pt x="441058" y="14008"/>
                                </a:moveTo>
                                <a:lnTo>
                                  <a:pt x="438404" y="14008"/>
                                </a:lnTo>
                                <a:lnTo>
                                  <a:pt x="438404" y="734517"/>
                                </a:lnTo>
                                <a:lnTo>
                                  <a:pt x="441058" y="734517"/>
                                </a:lnTo>
                                <a:lnTo>
                                  <a:pt x="441058" y="14008"/>
                                </a:lnTo>
                                <a:close/>
                              </a:path>
                              <a:path w="861060" h="734695">
                                <a:moveTo>
                                  <a:pt x="459625" y="14008"/>
                                </a:moveTo>
                                <a:lnTo>
                                  <a:pt x="456971" y="14008"/>
                                </a:lnTo>
                                <a:lnTo>
                                  <a:pt x="456971" y="734517"/>
                                </a:lnTo>
                                <a:lnTo>
                                  <a:pt x="459625" y="734517"/>
                                </a:lnTo>
                                <a:lnTo>
                                  <a:pt x="459625" y="14008"/>
                                </a:lnTo>
                                <a:close/>
                              </a:path>
                              <a:path w="861060" h="734695">
                                <a:moveTo>
                                  <a:pt x="477304" y="15278"/>
                                </a:moveTo>
                                <a:lnTo>
                                  <a:pt x="474649" y="15278"/>
                                </a:lnTo>
                                <a:lnTo>
                                  <a:pt x="474649" y="734517"/>
                                </a:lnTo>
                                <a:lnTo>
                                  <a:pt x="477304" y="734517"/>
                                </a:lnTo>
                                <a:lnTo>
                                  <a:pt x="477304" y="15278"/>
                                </a:lnTo>
                                <a:close/>
                              </a:path>
                              <a:path w="861060" h="734695">
                                <a:moveTo>
                                  <a:pt x="495858" y="17818"/>
                                </a:moveTo>
                                <a:lnTo>
                                  <a:pt x="493204" y="17818"/>
                                </a:lnTo>
                                <a:lnTo>
                                  <a:pt x="493204" y="734517"/>
                                </a:lnTo>
                                <a:lnTo>
                                  <a:pt x="495858" y="734517"/>
                                </a:lnTo>
                                <a:lnTo>
                                  <a:pt x="495858" y="17818"/>
                                </a:lnTo>
                                <a:close/>
                              </a:path>
                              <a:path w="861060" h="734695">
                                <a:moveTo>
                                  <a:pt x="513537" y="17818"/>
                                </a:moveTo>
                                <a:lnTo>
                                  <a:pt x="511759" y="17818"/>
                                </a:lnTo>
                                <a:lnTo>
                                  <a:pt x="511759" y="734517"/>
                                </a:lnTo>
                                <a:lnTo>
                                  <a:pt x="513537" y="734517"/>
                                </a:lnTo>
                                <a:lnTo>
                                  <a:pt x="513537" y="17818"/>
                                </a:lnTo>
                                <a:close/>
                              </a:path>
                              <a:path w="861060" h="734695">
                                <a:moveTo>
                                  <a:pt x="532104" y="11455"/>
                                </a:moveTo>
                                <a:lnTo>
                                  <a:pt x="529450" y="11455"/>
                                </a:lnTo>
                                <a:lnTo>
                                  <a:pt x="529450" y="734517"/>
                                </a:lnTo>
                                <a:lnTo>
                                  <a:pt x="532104" y="734517"/>
                                </a:lnTo>
                                <a:lnTo>
                                  <a:pt x="532104" y="11455"/>
                                </a:lnTo>
                                <a:close/>
                              </a:path>
                              <a:path w="861060" h="734695">
                                <a:moveTo>
                                  <a:pt x="550659" y="5092"/>
                                </a:moveTo>
                                <a:lnTo>
                                  <a:pt x="548005" y="5092"/>
                                </a:lnTo>
                                <a:lnTo>
                                  <a:pt x="548005" y="734517"/>
                                </a:lnTo>
                                <a:lnTo>
                                  <a:pt x="550659" y="734517"/>
                                </a:lnTo>
                                <a:lnTo>
                                  <a:pt x="550659" y="5092"/>
                                </a:lnTo>
                                <a:close/>
                              </a:path>
                              <a:path w="861060" h="734695">
                                <a:moveTo>
                                  <a:pt x="568337" y="0"/>
                                </a:moveTo>
                                <a:lnTo>
                                  <a:pt x="566559" y="0"/>
                                </a:lnTo>
                                <a:lnTo>
                                  <a:pt x="566559" y="734517"/>
                                </a:lnTo>
                                <a:lnTo>
                                  <a:pt x="568337" y="734517"/>
                                </a:lnTo>
                                <a:lnTo>
                                  <a:pt x="568337" y="0"/>
                                </a:lnTo>
                                <a:close/>
                              </a:path>
                              <a:path w="861060" h="734695">
                                <a:moveTo>
                                  <a:pt x="586905" y="2540"/>
                                </a:moveTo>
                                <a:lnTo>
                                  <a:pt x="584250" y="2540"/>
                                </a:lnTo>
                                <a:lnTo>
                                  <a:pt x="584250" y="734517"/>
                                </a:lnTo>
                                <a:lnTo>
                                  <a:pt x="586905" y="734517"/>
                                </a:lnTo>
                                <a:lnTo>
                                  <a:pt x="586905" y="2540"/>
                                </a:lnTo>
                                <a:close/>
                              </a:path>
                              <a:path w="861060" h="734695">
                                <a:moveTo>
                                  <a:pt x="605459" y="6362"/>
                                </a:moveTo>
                                <a:lnTo>
                                  <a:pt x="602805" y="6362"/>
                                </a:lnTo>
                                <a:lnTo>
                                  <a:pt x="602805" y="734517"/>
                                </a:lnTo>
                                <a:lnTo>
                                  <a:pt x="605459" y="734517"/>
                                </a:lnTo>
                                <a:lnTo>
                                  <a:pt x="605459" y="6362"/>
                                </a:lnTo>
                                <a:close/>
                              </a:path>
                              <a:path w="861060" h="734695">
                                <a:moveTo>
                                  <a:pt x="623138" y="8902"/>
                                </a:moveTo>
                                <a:lnTo>
                                  <a:pt x="621372" y="8902"/>
                                </a:lnTo>
                                <a:lnTo>
                                  <a:pt x="621372" y="734517"/>
                                </a:lnTo>
                                <a:lnTo>
                                  <a:pt x="623138" y="734517"/>
                                </a:lnTo>
                                <a:lnTo>
                                  <a:pt x="623138" y="8902"/>
                                </a:lnTo>
                                <a:close/>
                              </a:path>
                              <a:path w="861060" h="734695">
                                <a:moveTo>
                                  <a:pt x="641692" y="17818"/>
                                </a:moveTo>
                                <a:lnTo>
                                  <a:pt x="639051" y="17818"/>
                                </a:lnTo>
                                <a:lnTo>
                                  <a:pt x="639051" y="734517"/>
                                </a:lnTo>
                                <a:lnTo>
                                  <a:pt x="641692" y="734517"/>
                                </a:lnTo>
                                <a:lnTo>
                                  <a:pt x="641692" y="17818"/>
                                </a:lnTo>
                                <a:close/>
                              </a:path>
                              <a:path w="861060" h="734695">
                                <a:moveTo>
                                  <a:pt x="660260" y="24180"/>
                                </a:moveTo>
                                <a:lnTo>
                                  <a:pt x="657606" y="24180"/>
                                </a:lnTo>
                                <a:lnTo>
                                  <a:pt x="657606" y="734517"/>
                                </a:lnTo>
                                <a:lnTo>
                                  <a:pt x="660260" y="734517"/>
                                </a:lnTo>
                                <a:lnTo>
                                  <a:pt x="660260" y="24180"/>
                                </a:lnTo>
                                <a:close/>
                              </a:path>
                              <a:path w="861060" h="734695">
                                <a:moveTo>
                                  <a:pt x="677938" y="26733"/>
                                </a:moveTo>
                                <a:lnTo>
                                  <a:pt x="676173" y="26733"/>
                                </a:lnTo>
                                <a:lnTo>
                                  <a:pt x="676173" y="734517"/>
                                </a:lnTo>
                                <a:lnTo>
                                  <a:pt x="677938" y="734517"/>
                                </a:lnTo>
                                <a:lnTo>
                                  <a:pt x="677938" y="26733"/>
                                </a:lnTo>
                                <a:close/>
                              </a:path>
                              <a:path w="861060" h="734695">
                                <a:moveTo>
                                  <a:pt x="696493" y="28003"/>
                                </a:moveTo>
                                <a:lnTo>
                                  <a:pt x="693851" y="28003"/>
                                </a:lnTo>
                                <a:lnTo>
                                  <a:pt x="693851" y="734517"/>
                                </a:lnTo>
                                <a:lnTo>
                                  <a:pt x="696493" y="734517"/>
                                </a:lnTo>
                                <a:lnTo>
                                  <a:pt x="696493" y="28003"/>
                                </a:lnTo>
                                <a:close/>
                              </a:path>
                              <a:path w="861060" h="734695">
                                <a:moveTo>
                                  <a:pt x="715060" y="24180"/>
                                </a:moveTo>
                                <a:lnTo>
                                  <a:pt x="712406" y="24180"/>
                                </a:lnTo>
                                <a:lnTo>
                                  <a:pt x="712406" y="734517"/>
                                </a:lnTo>
                                <a:lnTo>
                                  <a:pt x="715060" y="734517"/>
                                </a:lnTo>
                                <a:lnTo>
                                  <a:pt x="715060" y="24180"/>
                                </a:lnTo>
                                <a:close/>
                              </a:path>
                              <a:path w="861060" h="734695">
                                <a:moveTo>
                                  <a:pt x="732739" y="21640"/>
                                </a:moveTo>
                                <a:lnTo>
                                  <a:pt x="730973" y="21640"/>
                                </a:lnTo>
                                <a:lnTo>
                                  <a:pt x="730973" y="734517"/>
                                </a:lnTo>
                                <a:lnTo>
                                  <a:pt x="732739" y="734517"/>
                                </a:lnTo>
                                <a:lnTo>
                                  <a:pt x="732739" y="21640"/>
                                </a:lnTo>
                                <a:close/>
                              </a:path>
                              <a:path w="861060" h="734695">
                                <a:moveTo>
                                  <a:pt x="751306" y="21640"/>
                                </a:moveTo>
                                <a:lnTo>
                                  <a:pt x="748652" y="21640"/>
                                </a:lnTo>
                                <a:lnTo>
                                  <a:pt x="748652" y="734517"/>
                                </a:lnTo>
                                <a:lnTo>
                                  <a:pt x="751306" y="734517"/>
                                </a:lnTo>
                                <a:lnTo>
                                  <a:pt x="751306" y="21640"/>
                                </a:lnTo>
                                <a:close/>
                              </a:path>
                              <a:path w="861060" h="734695">
                                <a:moveTo>
                                  <a:pt x="769861" y="22910"/>
                                </a:moveTo>
                                <a:lnTo>
                                  <a:pt x="767219" y="22910"/>
                                </a:lnTo>
                                <a:lnTo>
                                  <a:pt x="767219" y="734517"/>
                                </a:lnTo>
                                <a:lnTo>
                                  <a:pt x="769861" y="734517"/>
                                </a:lnTo>
                                <a:lnTo>
                                  <a:pt x="769861" y="22910"/>
                                </a:lnTo>
                                <a:close/>
                              </a:path>
                              <a:path w="861060" h="734695">
                                <a:moveTo>
                                  <a:pt x="787539" y="22910"/>
                                </a:moveTo>
                                <a:lnTo>
                                  <a:pt x="784885" y="22910"/>
                                </a:lnTo>
                                <a:lnTo>
                                  <a:pt x="784885" y="734517"/>
                                </a:lnTo>
                                <a:lnTo>
                                  <a:pt x="787539" y="734517"/>
                                </a:lnTo>
                                <a:lnTo>
                                  <a:pt x="787539" y="22910"/>
                                </a:lnTo>
                                <a:close/>
                              </a:path>
                              <a:path w="861060" h="734695">
                                <a:moveTo>
                                  <a:pt x="806107" y="22910"/>
                                </a:moveTo>
                                <a:lnTo>
                                  <a:pt x="803452" y="22910"/>
                                </a:lnTo>
                                <a:lnTo>
                                  <a:pt x="803452" y="734517"/>
                                </a:lnTo>
                                <a:lnTo>
                                  <a:pt x="806107" y="734517"/>
                                </a:lnTo>
                                <a:lnTo>
                                  <a:pt x="806107" y="22910"/>
                                </a:lnTo>
                                <a:close/>
                              </a:path>
                              <a:path w="861060" h="734695">
                                <a:moveTo>
                                  <a:pt x="824661" y="16548"/>
                                </a:moveTo>
                                <a:lnTo>
                                  <a:pt x="822020" y="16548"/>
                                </a:lnTo>
                                <a:lnTo>
                                  <a:pt x="822020" y="734517"/>
                                </a:lnTo>
                                <a:lnTo>
                                  <a:pt x="824661" y="734517"/>
                                </a:lnTo>
                                <a:lnTo>
                                  <a:pt x="824661" y="16548"/>
                                </a:lnTo>
                                <a:close/>
                              </a:path>
                              <a:path w="861060" h="734695">
                                <a:moveTo>
                                  <a:pt x="842340" y="10172"/>
                                </a:moveTo>
                                <a:lnTo>
                                  <a:pt x="839685" y="10172"/>
                                </a:lnTo>
                                <a:lnTo>
                                  <a:pt x="839685" y="734517"/>
                                </a:lnTo>
                                <a:lnTo>
                                  <a:pt x="842340" y="734517"/>
                                </a:lnTo>
                                <a:lnTo>
                                  <a:pt x="842340" y="10172"/>
                                </a:lnTo>
                                <a:close/>
                              </a:path>
                              <a:path w="861060" h="734695">
                                <a:moveTo>
                                  <a:pt x="860907" y="2540"/>
                                </a:moveTo>
                                <a:lnTo>
                                  <a:pt x="858253" y="2540"/>
                                </a:lnTo>
                                <a:lnTo>
                                  <a:pt x="858253" y="734517"/>
                                </a:lnTo>
                                <a:lnTo>
                                  <a:pt x="860907" y="734517"/>
                                </a:lnTo>
                                <a:lnTo>
                                  <a:pt x="860907" y="2540"/>
                                </a:lnTo>
                                <a:close/>
                              </a:path>
                            </a:pathLst>
                          </a:custGeom>
                          <a:solidFill>
                            <a:srgbClr val="B01C88"/>
                          </a:solidFill>
                        </wps:spPr>
                        <wps:bodyPr wrap="square" lIns="0" tIns="0" rIns="0" bIns="0" rtlCol="0">
                          <a:prstTxWarp prst="textNoShape">
                            <a:avLst/>
                          </a:prstTxWarp>
                          <a:noAutofit/>
                        </wps:bodyPr>
                      </wps:wsp>
                      <wps:wsp>
                        <wps:cNvPr id="284" name="Graphic 284"/>
                        <wps:cNvSpPr/>
                        <wps:spPr>
                          <a:xfrm>
                            <a:off x="952627" y="110107"/>
                            <a:ext cx="1280795" cy="969010"/>
                          </a:xfrm>
                          <a:custGeom>
                            <a:avLst/>
                            <a:gdLst/>
                            <a:ahLst/>
                            <a:cxnLst/>
                            <a:rect l="l" t="t" r="r" b="b"/>
                            <a:pathLst>
                              <a:path w="1280795" h="969010">
                                <a:moveTo>
                                  <a:pt x="2654" y="667042"/>
                                </a:moveTo>
                                <a:lnTo>
                                  <a:pt x="0" y="667042"/>
                                </a:lnTo>
                                <a:lnTo>
                                  <a:pt x="0" y="968730"/>
                                </a:lnTo>
                                <a:lnTo>
                                  <a:pt x="2654" y="968730"/>
                                </a:lnTo>
                                <a:lnTo>
                                  <a:pt x="2654" y="667042"/>
                                </a:lnTo>
                                <a:close/>
                              </a:path>
                              <a:path w="1280795" h="969010">
                                <a:moveTo>
                                  <a:pt x="21221" y="655586"/>
                                </a:moveTo>
                                <a:lnTo>
                                  <a:pt x="18567" y="655586"/>
                                </a:lnTo>
                                <a:lnTo>
                                  <a:pt x="18567" y="961097"/>
                                </a:lnTo>
                                <a:lnTo>
                                  <a:pt x="21221" y="961097"/>
                                </a:lnTo>
                                <a:lnTo>
                                  <a:pt x="21221" y="655586"/>
                                </a:lnTo>
                                <a:close/>
                              </a:path>
                              <a:path w="1280795" h="969010">
                                <a:moveTo>
                                  <a:pt x="39776" y="637768"/>
                                </a:moveTo>
                                <a:lnTo>
                                  <a:pt x="37134" y="637768"/>
                                </a:lnTo>
                                <a:lnTo>
                                  <a:pt x="37134" y="950925"/>
                                </a:lnTo>
                                <a:lnTo>
                                  <a:pt x="39776" y="950925"/>
                                </a:lnTo>
                                <a:lnTo>
                                  <a:pt x="39776" y="637768"/>
                                </a:lnTo>
                                <a:close/>
                              </a:path>
                              <a:path w="1280795" h="969010">
                                <a:moveTo>
                                  <a:pt x="57467" y="631393"/>
                                </a:moveTo>
                                <a:lnTo>
                                  <a:pt x="54800" y="631393"/>
                                </a:lnTo>
                                <a:lnTo>
                                  <a:pt x="54800" y="944549"/>
                                </a:lnTo>
                                <a:lnTo>
                                  <a:pt x="57467" y="944549"/>
                                </a:lnTo>
                                <a:lnTo>
                                  <a:pt x="57467" y="631393"/>
                                </a:lnTo>
                                <a:close/>
                              </a:path>
                              <a:path w="1280795" h="969010">
                                <a:moveTo>
                                  <a:pt x="76022" y="612305"/>
                                </a:moveTo>
                                <a:lnTo>
                                  <a:pt x="73367" y="612305"/>
                                </a:lnTo>
                                <a:lnTo>
                                  <a:pt x="73367" y="930554"/>
                                </a:lnTo>
                                <a:lnTo>
                                  <a:pt x="76022" y="930554"/>
                                </a:lnTo>
                                <a:lnTo>
                                  <a:pt x="76022" y="612305"/>
                                </a:lnTo>
                                <a:close/>
                              </a:path>
                              <a:path w="1280795" h="969010">
                                <a:moveTo>
                                  <a:pt x="93700" y="605942"/>
                                </a:moveTo>
                                <a:lnTo>
                                  <a:pt x="91935" y="605942"/>
                                </a:lnTo>
                                <a:lnTo>
                                  <a:pt x="91935" y="925461"/>
                                </a:lnTo>
                                <a:lnTo>
                                  <a:pt x="93700" y="925461"/>
                                </a:lnTo>
                                <a:lnTo>
                                  <a:pt x="93700" y="605942"/>
                                </a:lnTo>
                                <a:close/>
                              </a:path>
                              <a:path w="1280795" h="969010">
                                <a:moveTo>
                                  <a:pt x="112268" y="608482"/>
                                </a:moveTo>
                                <a:lnTo>
                                  <a:pt x="109613" y="608482"/>
                                </a:lnTo>
                                <a:lnTo>
                                  <a:pt x="109613" y="928001"/>
                                </a:lnTo>
                                <a:lnTo>
                                  <a:pt x="112268" y="928001"/>
                                </a:lnTo>
                                <a:lnTo>
                                  <a:pt x="112268" y="608482"/>
                                </a:lnTo>
                                <a:close/>
                              </a:path>
                              <a:path w="1280795" h="969010">
                                <a:moveTo>
                                  <a:pt x="130822" y="594487"/>
                                </a:moveTo>
                                <a:lnTo>
                                  <a:pt x="128168" y="594487"/>
                                </a:lnTo>
                                <a:lnTo>
                                  <a:pt x="128168" y="917816"/>
                                </a:lnTo>
                                <a:lnTo>
                                  <a:pt x="130822" y="917816"/>
                                </a:lnTo>
                                <a:lnTo>
                                  <a:pt x="130822" y="594487"/>
                                </a:lnTo>
                                <a:close/>
                              </a:path>
                              <a:path w="1280795" h="969010">
                                <a:moveTo>
                                  <a:pt x="148501" y="593217"/>
                                </a:moveTo>
                                <a:lnTo>
                                  <a:pt x="146735" y="593217"/>
                                </a:lnTo>
                                <a:lnTo>
                                  <a:pt x="146735" y="915263"/>
                                </a:lnTo>
                                <a:lnTo>
                                  <a:pt x="148501" y="915263"/>
                                </a:lnTo>
                                <a:lnTo>
                                  <a:pt x="148501" y="593217"/>
                                </a:lnTo>
                                <a:close/>
                              </a:path>
                              <a:path w="1280795" h="969010">
                                <a:moveTo>
                                  <a:pt x="167068" y="591934"/>
                                </a:moveTo>
                                <a:lnTo>
                                  <a:pt x="164414" y="591934"/>
                                </a:lnTo>
                                <a:lnTo>
                                  <a:pt x="164414" y="914006"/>
                                </a:lnTo>
                                <a:lnTo>
                                  <a:pt x="167068" y="914006"/>
                                </a:lnTo>
                                <a:lnTo>
                                  <a:pt x="167068" y="591934"/>
                                </a:lnTo>
                                <a:close/>
                              </a:path>
                              <a:path w="1280795" h="969010">
                                <a:moveTo>
                                  <a:pt x="185623" y="584301"/>
                                </a:moveTo>
                                <a:lnTo>
                                  <a:pt x="182981" y="584301"/>
                                </a:lnTo>
                                <a:lnTo>
                                  <a:pt x="182981" y="911453"/>
                                </a:lnTo>
                                <a:lnTo>
                                  <a:pt x="185623" y="911453"/>
                                </a:lnTo>
                                <a:lnTo>
                                  <a:pt x="185623" y="584301"/>
                                </a:lnTo>
                                <a:close/>
                              </a:path>
                              <a:path w="1280795" h="969010">
                                <a:moveTo>
                                  <a:pt x="203301" y="574116"/>
                                </a:moveTo>
                                <a:lnTo>
                                  <a:pt x="201536" y="574116"/>
                                </a:lnTo>
                                <a:lnTo>
                                  <a:pt x="201536" y="903820"/>
                                </a:lnTo>
                                <a:lnTo>
                                  <a:pt x="203301" y="903820"/>
                                </a:lnTo>
                                <a:lnTo>
                                  <a:pt x="203301" y="574116"/>
                                </a:lnTo>
                                <a:close/>
                              </a:path>
                              <a:path w="1280795" h="969010">
                                <a:moveTo>
                                  <a:pt x="221869" y="557568"/>
                                </a:moveTo>
                                <a:lnTo>
                                  <a:pt x="219214" y="557568"/>
                                </a:lnTo>
                                <a:lnTo>
                                  <a:pt x="219214" y="891082"/>
                                </a:lnTo>
                                <a:lnTo>
                                  <a:pt x="221869" y="891082"/>
                                </a:lnTo>
                                <a:lnTo>
                                  <a:pt x="221869" y="557568"/>
                                </a:lnTo>
                                <a:close/>
                              </a:path>
                              <a:path w="1280795" h="969010">
                                <a:moveTo>
                                  <a:pt x="240423" y="535927"/>
                                </a:moveTo>
                                <a:lnTo>
                                  <a:pt x="237769" y="535927"/>
                                </a:lnTo>
                                <a:lnTo>
                                  <a:pt x="237769" y="878357"/>
                                </a:lnTo>
                                <a:lnTo>
                                  <a:pt x="240423" y="878357"/>
                                </a:lnTo>
                                <a:lnTo>
                                  <a:pt x="240423" y="535927"/>
                                </a:lnTo>
                                <a:close/>
                              </a:path>
                              <a:path w="1280795" h="969010">
                                <a:moveTo>
                                  <a:pt x="258102" y="510463"/>
                                </a:moveTo>
                                <a:lnTo>
                                  <a:pt x="256336" y="510463"/>
                                </a:lnTo>
                                <a:lnTo>
                                  <a:pt x="256336" y="864349"/>
                                </a:lnTo>
                                <a:lnTo>
                                  <a:pt x="258102" y="864349"/>
                                </a:lnTo>
                                <a:lnTo>
                                  <a:pt x="258102" y="510463"/>
                                </a:lnTo>
                                <a:close/>
                              </a:path>
                              <a:path w="1280795" h="969010">
                                <a:moveTo>
                                  <a:pt x="276669" y="488823"/>
                                </a:moveTo>
                                <a:lnTo>
                                  <a:pt x="274015" y="488823"/>
                                </a:lnTo>
                                <a:lnTo>
                                  <a:pt x="274015" y="846531"/>
                                </a:lnTo>
                                <a:lnTo>
                                  <a:pt x="276669" y="846531"/>
                                </a:lnTo>
                                <a:lnTo>
                                  <a:pt x="276669" y="488823"/>
                                </a:lnTo>
                                <a:close/>
                              </a:path>
                              <a:path w="1280795" h="969010">
                                <a:moveTo>
                                  <a:pt x="295224" y="453186"/>
                                </a:moveTo>
                                <a:lnTo>
                                  <a:pt x="292582" y="453186"/>
                                </a:lnTo>
                                <a:lnTo>
                                  <a:pt x="292582" y="822350"/>
                                </a:lnTo>
                                <a:lnTo>
                                  <a:pt x="295224" y="822350"/>
                                </a:lnTo>
                                <a:lnTo>
                                  <a:pt x="295224" y="453186"/>
                                </a:lnTo>
                                <a:close/>
                              </a:path>
                              <a:path w="1280795" h="969010">
                                <a:moveTo>
                                  <a:pt x="312902" y="427723"/>
                                </a:moveTo>
                                <a:lnTo>
                                  <a:pt x="311137" y="427723"/>
                                </a:lnTo>
                                <a:lnTo>
                                  <a:pt x="311137" y="798156"/>
                                </a:lnTo>
                                <a:lnTo>
                                  <a:pt x="312902" y="798156"/>
                                </a:lnTo>
                                <a:lnTo>
                                  <a:pt x="312902" y="427723"/>
                                </a:lnTo>
                                <a:close/>
                              </a:path>
                              <a:path w="1280795" h="969010">
                                <a:moveTo>
                                  <a:pt x="331470" y="407352"/>
                                </a:moveTo>
                                <a:lnTo>
                                  <a:pt x="328828" y="407352"/>
                                </a:lnTo>
                                <a:lnTo>
                                  <a:pt x="328828" y="775246"/>
                                </a:lnTo>
                                <a:lnTo>
                                  <a:pt x="331470" y="775246"/>
                                </a:lnTo>
                                <a:lnTo>
                                  <a:pt x="331470" y="407352"/>
                                </a:lnTo>
                                <a:close/>
                              </a:path>
                              <a:path w="1280795" h="969010">
                                <a:moveTo>
                                  <a:pt x="350037" y="375526"/>
                                </a:moveTo>
                                <a:lnTo>
                                  <a:pt x="347383" y="375526"/>
                                </a:lnTo>
                                <a:lnTo>
                                  <a:pt x="347383" y="751065"/>
                                </a:lnTo>
                                <a:lnTo>
                                  <a:pt x="350037" y="751065"/>
                                </a:lnTo>
                                <a:lnTo>
                                  <a:pt x="350037" y="375526"/>
                                </a:lnTo>
                                <a:close/>
                              </a:path>
                              <a:path w="1280795" h="969010">
                                <a:moveTo>
                                  <a:pt x="367703" y="339890"/>
                                </a:moveTo>
                                <a:lnTo>
                                  <a:pt x="365061" y="339890"/>
                                </a:lnTo>
                                <a:lnTo>
                                  <a:pt x="365061" y="724319"/>
                                </a:lnTo>
                                <a:lnTo>
                                  <a:pt x="367703" y="724319"/>
                                </a:lnTo>
                                <a:lnTo>
                                  <a:pt x="367703" y="339890"/>
                                </a:lnTo>
                                <a:close/>
                              </a:path>
                              <a:path w="1280795" h="969010">
                                <a:moveTo>
                                  <a:pt x="386270" y="311886"/>
                                </a:moveTo>
                                <a:lnTo>
                                  <a:pt x="383616" y="311886"/>
                                </a:lnTo>
                                <a:lnTo>
                                  <a:pt x="383616" y="700138"/>
                                </a:lnTo>
                                <a:lnTo>
                                  <a:pt x="386270" y="700138"/>
                                </a:lnTo>
                                <a:lnTo>
                                  <a:pt x="386270" y="311886"/>
                                </a:lnTo>
                                <a:close/>
                              </a:path>
                              <a:path w="1280795" h="969010">
                                <a:moveTo>
                                  <a:pt x="404837" y="276237"/>
                                </a:moveTo>
                                <a:lnTo>
                                  <a:pt x="402183" y="276237"/>
                                </a:lnTo>
                                <a:lnTo>
                                  <a:pt x="402183" y="669594"/>
                                </a:lnTo>
                                <a:lnTo>
                                  <a:pt x="404837" y="669594"/>
                                </a:lnTo>
                                <a:lnTo>
                                  <a:pt x="404837" y="276237"/>
                                </a:lnTo>
                                <a:close/>
                              </a:path>
                              <a:path w="1280795" h="969010">
                                <a:moveTo>
                                  <a:pt x="422516" y="246951"/>
                                </a:moveTo>
                                <a:lnTo>
                                  <a:pt x="419862" y="246951"/>
                                </a:lnTo>
                                <a:lnTo>
                                  <a:pt x="419862" y="642861"/>
                                </a:lnTo>
                                <a:lnTo>
                                  <a:pt x="422516" y="642861"/>
                                </a:lnTo>
                                <a:lnTo>
                                  <a:pt x="422516" y="246951"/>
                                </a:lnTo>
                                <a:close/>
                              </a:path>
                              <a:path w="1280795" h="969010">
                                <a:moveTo>
                                  <a:pt x="441083" y="220230"/>
                                </a:moveTo>
                                <a:lnTo>
                                  <a:pt x="438429" y="220230"/>
                                </a:lnTo>
                                <a:lnTo>
                                  <a:pt x="438429" y="618667"/>
                                </a:lnTo>
                                <a:lnTo>
                                  <a:pt x="441083" y="618667"/>
                                </a:lnTo>
                                <a:lnTo>
                                  <a:pt x="441083" y="220230"/>
                                </a:lnTo>
                                <a:close/>
                              </a:path>
                              <a:path w="1280795" h="969010">
                                <a:moveTo>
                                  <a:pt x="459638" y="193497"/>
                                </a:moveTo>
                                <a:lnTo>
                                  <a:pt x="456996" y="193497"/>
                                </a:lnTo>
                                <a:lnTo>
                                  <a:pt x="456996" y="597027"/>
                                </a:lnTo>
                                <a:lnTo>
                                  <a:pt x="459638" y="597027"/>
                                </a:lnTo>
                                <a:lnTo>
                                  <a:pt x="459638" y="193497"/>
                                </a:lnTo>
                                <a:close/>
                              </a:path>
                              <a:path w="1280795" h="969010">
                                <a:moveTo>
                                  <a:pt x="477316" y="190944"/>
                                </a:moveTo>
                                <a:lnTo>
                                  <a:pt x="474662" y="190944"/>
                                </a:lnTo>
                                <a:lnTo>
                                  <a:pt x="474662" y="598297"/>
                                </a:lnTo>
                                <a:lnTo>
                                  <a:pt x="477316" y="598297"/>
                                </a:lnTo>
                                <a:lnTo>
                                  <a:pt x="477316" y="190944"/>
                                </a:lnTo>
                                <a:close/>
                              </a:path>
                              <a:path w="1280795" h="969010">
                                <a:moveTo>
                                  <a:pt x="495884" y="169303"/>
                                </a:moveTo>
                                <a:lnTo>
                                  <a:pt x="493229" y="169303"/>
                                </a:lnTo>
                                <a:lnTo>
                                  <a:pt x="493229" y="579208"/>
                                </a:lnTo>
                                <a:lnTo>
                                  <a:pt x="495884" y="579208"/>
                                </a:lnTo>
                                <a:lnTo>
                                  <a:pt x="495884" y="169303"/>
                                </a:lnTo>
                                <a:close/>
                              </a:path>
                              <a:path w="1280795" h="969010">
                                <a:moveTo>
                                  <a:pt x="513562" y="178219"/>
                                </a:moveTo>
                                <a:lnTo>
                                  <a:pt x="511784" y="178219"/>
                                </a:lnTo>
                                <a:lnTo>
                                  <a:pt x="511784" y="588111"/>
                                </a:lnTo>
                                <a:lnTo>
                                  <a:pt x="513562" y="588111"/>
                                </a:lnTo>
                                <a:lnTo>
                                  <a:pt x="513562" y="178219"/>
                                </a:lnTo>
                                <a:close/>
                              </a:path>
                              <a:path w="1280795" h="969010">
                                <a:moveTo>
                                  <a:pt x="532117" y="168046"/>
                                </a:moveTo>
                                <a:lnTo>
                                  <a:pt x="529475" y="168046"/>
                                </a:lnTo>
                                <a:lnTo>
                                  <a:pt x="529475" y="574116"/>
                                </a:lnTo>
                                <a:lnTo>
                                  <a:pt x="532117" y="574116"/>
                                </a:lnTo>
                                <a:lnTo>
                                  <a:pt x="532117" y="168046"/>
                                </a:lnTo>
                                <a:close/>
                              </a:path>
                              <a:path w="1280795" h="969010">
                                <a:moveTo>
                                  <a:pt x="550672" y="147662"/>
                                </a:moveTo>
                                <a:lnTo>
                                  <a:pt x="548030" y="147662"/>
                                </a:lnTo>
                                <a:lnTo>
                                  <a:pt x="548030" y="558838"/>
                                </a:lnTo>
                                <a:lnTo>
                                  <a:pt x="550672" y="558838"/>
                                </a:lnTo>
                                <a:lnTo>
                                  <a:pt x="550672" y="147662"/>
                                </a:lnTo>
                                <a:close/>
                              </a:path>
                              <a:path w="1280795" h="969010">
                                <a:moveTo>
                                  <a:pt x="568350" y="115836"/>
                                </a:moveTo>
                                <a:lnTo>
                                  <a:pt x="566585" y="115836"/>
                                </a:lnTo>
                                <a:lnTo>
                                  <a:pt x="566585" y="538467"/>
                                </a:lnTo>
                                <a:lnTo>
                                  <a:pt x="568350" y="538467"/>
                                </a:lnTo>
                                <a:lnTo>
                                  <a:pt x="568350" y="115836"/>
                                </a:lnTo>
                                <a:close/>
                              </a:path>
                              <a:path w="1280795" h="969010">
                                <a:moveTo>
                                  <a:pt x="586917" y="78917"/>
                                </a:moveTo>
                                <a:lnTo>
                                  <a:pt x="584263" y="78917"/>
                                </a:lnTo>
                                <a:lnTo>
                                  <a:pt x="584263" y="514286"/>
                                </a:lnTo>
                                <a:lnTo>
                                  <a:pt x="586917" y="514286"/>
                                </a:lnTo>
                                <a:lnTo>
                                  <a:pt x="586917" y="78917"/>
                                </a:lnTo>
                                <a:close/>
                              </a:path>
                              <a:path w="1280795" h="969010">
                                <a:moveTo>
                                  <a:pt x="605485" y="50927"/>
                                </a:moveTo>
                                <a:lnTo>
                                  <a:pt x="602830" y="50927"/>
                                </a:lnTo>
                                <a:lnTo>
                                  <a:pt x="602830" y="493915"/>
                                </a:lnTo>
                                <a:lnTo>
                                  <a:pt x="605485" y="493915"/>
                                </a:lnTo>
                                <a:lnTo>
                                  <a:pt x="605485" y="50927"/>
                                </a:lnTo>
                                <a:close/>
                              </a:path>
                              <a:path w="1280795" h="969010">
                                <a:moveTo>
                                  <a:pt x="623163" y="40741"/>
                                </a:moveTo>
                                <a:lnTo>
                                  <a:pt x="621398" y="40741"/>
                                </a:lnTo>
                                <a:lnTo>
                                  <a:pt x="621398" y="486283"/>
                                </a:lnTo>
                                <a:lnTo>
                                  <a:pt x="623163" y="486283"/>
                                </a:lnTo>
                                <a:lnTo>
                                  <a:pt x="623163" y="40741"/>
                                </a:lnTo>
                                <a:close/>
                              </a:path>
                              <a:path w="1280795" h="969010">
                                <a:moveTo>
                                  <a:pt x="641718" y="30543"/>
                                </a:moveTo>
                                <a:lnTo>
                                  <a:pt x="639064" y="30543"/>
                                </a:lnTo>
                                <a:lnTo>
                                  <a:pt x="639064" y="473557"/>
                                </a:lnTo>
                                <a:lnTo>
                                  <a:pt x="641718" y="473557"/>
                                </a:lnTo>
                                <a:lnTo>
                                  <a:pt x="641718" y="30543"/>
                                </a:lnTo>
                                <a:close/>
                              </a:path>
                              <a:path w="1280795" h="969010">
                                <a:moveTo>
                                  <a:pt x="660285" y="16548"/>
                                </a:moveTo>
                                <a:lnTo>
                                  <a:pt x="657631" y="16548"/>
                                </a:lnTo>
                                <a:lnTo>
                                  <a:pt x="657631" y="456996"/>
                                </a:lnTo>
                                <a:lnTo>
                                  <a:pt x="660285" y="456996"/>
                                </a:lnTo>
                                <a:lnTo>
                                  <a:pt x="660285" y="16548"/>
                                </a:lnTo>
                                <a:close/>
                              </a:path>
                              <a:path w="1280795" h="969010">
                                <a:moveTo>
                                  <a:pt x="677964" y="20370"/>
                                </a:moveTo>
                                <a:lnTo>
                                  <a:pt x="676198" y="20370"/>
                                </a:lnTo>
                                <a:lnTo>
                                  <a:pt x="676198" y="450634"/>
                                </a:lnTo>
                                <a:lnTo>
                                  <a:pt x="677964" y="450634"/>
                                </a:lnTo>
                                <a:lnTo>
                                  <a:pt x="677964" y="20370"/>
                                </a:lnTo>
                                <a:close/>
                              </a:path>
                              <a:path w="1280795" h="969010">
                                <a:moveTo>
                                  <a:pt x="696518" y="10185"/>
                                </a:moveTo>
                                <a:lnTo>
                                  <a:pt x="693877" y="10185"/>
                                </a:lnTo>
                                <a:lnTo>
                                  <a:pt x="693877" y="440448"/>
                                </a:lnTo>
                                <a:lnTo>
                                  <a:pt x="696518" y="440448"/>
                                </a:lnTo>
                                <a:lnTo>
                                  <a:pt x="696518" y="10185"/>
                                </a:lnTo>
                                <a:close/>
                              </a:path>
                              <a:path w="1280795" h="969010">
                                <a:moveTo>
                                  <a:pt x="715073" y="3822"/>
                                </a:moveTo>
                                <a:lnTo>
                                  <a:pt x="712431" y="3822"/>
                                </a:lnTo>
                                <a:lnTo>
                                  <a:pt x="712431" y="431546"/>
                                </a:lnTo>
                                <a:lnTo>
                                  <a:pt x="715073" y="431546"/>
                                </a:lnTo>
                                <a:lnTo>
                                  <a:pt x="715073" y="3822"/>
                                </a:lnTo>
                                <a:close/>
                              </a:path>
                              <a:path w="1280795" h="969010">
                                <a:moveTo>
                                  <a:pt x="732751" y="0"/>
                                </a:moveTo>
                                <a:lnTo>
                                  <a:pt x="730986" y="0"/>
                                </a:lnTo>
                                <a:lnTo>
                                  <a:pt x="730986" y="421360"/>
                                </a:lnTo>
                                <a:lnTo>
                                  <a:pt x="732751" y="421360"/>
                                </a:lnTo>
                                <a:lnTo>
                                  <a:pt x="732751" y="0"/>
                                </a:lnTo>
                                <a:close/>
                              </a:path>
                              <a:path w="1280795" h="969010">
                                <a:moveTo>
                                  <a:pt x="751319" y="6375"/>
                                </a:moveTo>
                                <a:lnTo>
                                  <a:pt x="748665" y="6375"/>
                                </a:lnTo>
                                <a:lnTo>
                                  <a:pt x="748665" y="420090"/>
                                </a:lnTo>
                                <a:lnTo>
                                  <a:pt x="751319" y="420090"/>
                                </a:lnTo>
                                <a:lnTo>
                                  <a:pt x="751319" y="6375"/>
                                </a:lnTo>
                                <a:close/>
                              </a:path>
                              <a:path w="1280795" h="969010">
                                <a:moveTo>
                                  <a:pt x="769886" y="11455"/>
                                </a:moveTo>
                                <a:lnTo>
                                  <a:pt x="767232" y="11455"/>
                                </a:lnTo>
                                <a:lnTo>
                                  <a:pt x="767232" y="421360"/>
                                </a:lnTo>
                                <a:lnTo>
                                  <a:pt x="769886" y="421360"/>
                                </a:lnTo>
                                <a:lnTo>
                                  <a:pt x="769886" y="11455"/>
                                </a:lnTo>
                                <a:close/>
                              </a:path>
                              <a:path w="1280795" h="969010">
                                <a:moveTo>
                                  <a:pt x="787552" y="29286"/>
                                </a:moveTo>
                                <a:lnTo>
                                  <a:pt x="784910" y="29286"/>
                                </a:lnTo>
                                <a:lnTo>
                                  <a:pt x="784910" y="430276"/>
                                </a:lnTo>
                                <a:lnTo>
                                  <a:pt x="787552" y="430276"/>
                                </a:lnTo>
                                <a:lnTo>
                                  <a:pt x="787552" y="29286"/>
                                </a:lnTo>
                                <a:close/>
                              </a:path>
                              <a:path w="1280795" h="969010">
                                <a:moveTo>
                                  <a:pt x="806119" y="53467"/>
                                </a:moveTo>
                                <a:lnTo>
                                  <a:pt x="803465" y="53467"/>
                                </a:lnTo>
                                <a:lnTo>
                                  <a:pt x="803465" y="439178"/>
                                </a:lnTo>
                                <a:lnTo>
                                  <a:pt x="806119" y="439178"/>
                                </a:lnTo>
                                <a:lnTo>
                                  <a:pt x="806119" y="53467"/>
                                </a:lnTo>
                                <a:close/>
                              </a:path>
                              <a:path w="1280795" h="969010">
                                <a:moveTo>
                                  <a:pt x="824687" y="72567"/>
                                </a:moveTo>
                                <a:lnTo>
                                  <a:pt x="822045" y="72567"/>
                                </a:lnTo>
                                <a:lnTo>
                                  <a:pt x="822045" y="451916"/>
                                </a:lnTo>
                                <a:lnTo>
                                  <a:pt x="824687" y="451916"/>
                                </a:lnTo>
                                <a:lnTo>
                                  <a:pt x="824687" y="72567"/>
                                </a:lnTo>
                                <a:close/>
                              </a:path>
                              <a:path w="1280795" h="969010">
                                <a:moveTo>
                                  <a:pt x="842365" y="89103"/>
                                </a:moveTo>
                                <a:lnTo>
                                  <a:pt x="839711" y="89103"/>
                                </a:lnTo>
                                <a:lnTo>
                                  <a:pt x="839711" y="473557"/>
                                </a:lnTo>
                                <a:lnTo>
                                  <a:pt x="842365" y="473557"/>
                                </a:lnTo>
                                <a:lnTo>
                                  <a:pt x="842365" y="89103"/>
                                </a:lnTo>
                                <a:close/>
                              </a:path>
                              <a:path w="1280795" h="969010">
                                <a:moveTo>
                                  <a:pt x="860933" y="117119"/>
                                </a:moveTo>
                                <a:lnTo>
                                  <a:pt x="858278" y="117119"/>
                                </a:lnTo>
                                <a:lnTo>
                                  <a:pt x="858278" y="487553"/>
                                </a:lnTo>
                                <a:lnTo>
                                  <a:pt x="860933" y="487553"/>
                                </a:lnTo>
                                <a:lnTo>
                                  <a:pt x="860933" y="117119"/>
                                </a:lnTo>
                                <a:close/>
                              </a:path>
                              <a:path w="1280795" h="969010">
                                <a:moveTo>
                                  <a:pt x="878611" y="136220"/>
                                </a:moveTo>
                                <a:lnTo>
                                  <a:pt x="876846" y="136220"/>
                                </a:lnTo>
                                <a:lnTo>
                                  <a:pt x="876846" y="499008"/>
                                </a:lnTo>
                                <a:lnTo>
                                  <a:pt x="878611" y="499008"/>
                                </a:lnTo>
                                <a:lnTo>
                                  <a:pt x="878611" y="136220"/>
                                </a:lnTo>
                                <a:close/>
                              </a:path>
                              <a:path w="1280795" h="969010">
                                <a:moveTo>
                                  <a:pt x="897166" y="154038"/>
                                </a:moveTo>
                                <a:lnTo>
                                  <a:pt x="894524" y="154038"/>
                                </a:lnTo>
                                <a:lnTo>
                                  <a:pt x="894524" y="506653"/>
                                </a:lnTo>
                                <a:lnTo>
                                  <a:pt x="897166" y="506653"/>
                                </a:lnTo>
                                <a:lnTo>
                                  <a:pt x="897166" y="154038"/>
                                </a:lnTo>
                                <a:close/>
                              </a:path>
                              <a:path w="1280795" h="969010">
                                <a:moveTo>
                                  <a:pt x="915733" y="155308"/>
                                </a:moveTo>
                                <a:lnTo>
                                  <a:pt x="913079" y="155308"/>
                                </a:lnTo>
                                <a:lnTo>
                                  <a:pt x="913079" y="509193"/>
                                </a:lnTo>
                                <a:lnTo>
                                  <a:pt x="915733" y="509193"/>
                                </a:lnTo>
                                <a:lnTo>
                                  <a:pt x="915733" y="155308"/>
                                </a:lnTo>
                                <a:close/>
                              </a:path>
                              <a:path w="1280795" h="969010">
                                <a:moveTo>
                                  <a:pt x="933386" y="159118"/>
                                </a:moveTo>
                                <a:lnTo>
                                  <a:pt x="931646" y="159118"/>
                                </a:lnTo>
                                <a:lnTo>
                                  <a:pt x="931646" y="511746"/>
                                </a:lnTo>
                                <a:lnTo>
                                  <a:pt x="933386" y="511746"/>
                                </a:lnTo>
                                <a:lnTo>
                                  <a:pt x="933386" y="159118"/>
                                </a:lnTo>
                                <a:close/>
                              </a:path>
                              <a:path w="1280795" h="969010">
                                <a:moveTo>
                                  <a:pt x="951966" y="159118"/>
                                </a:moveTo>
                                <a:lnTo>
                                  <a:pt x="949312" y="159118"/>
                                </a:lnTo>
                                <a:lnTo>
                                  <a:pt x="949312" y="510463"/>
                                </a:lnTo>
                                <a:lnTo>
                                  <a:pt x="951966" y="510463"/>
                                </a:lnTo>
                                <a:lnTo>
                                  <a:pt x="951966" y="159118"/>
                                </a:lnTo>
                                <a:close/>
                              </a:path>
                              <a:path w="1280795" h="969010">
                                <a:moveTo>
                                  <a:pt x="970521" y="164211"/>
                                </a:moveTo>
                                <a:lnTo>
                                  <a:pt x="967879" y="164211"/>
                                </a:lnTo>
                                <a:lnTo>
                                  <a:pt x="967879" y="511746"/>
                                </a:lnTo>
                                <a:lnTo>
                                  <a:pt x="970521" y="511746"/>
                                </a:lnTo>
                                <a:lnTo>
                                  <a:pt x="970521" y="164211"/>
                                </a:lnTo>
                                <a:close/>
                              </a:path>
                              <a:path w="1280795" h="969010">
                                <a:moveTo>
                                  <a:pt x="988212" y="173126"/>
                                </a:moveTo>
                                <a:lnTo>
                                  <a:pt x="986434" y="173126"/>
                                </a:lnTo>
                                <a:lnTo>
                                  <a:pt x="986434" y="514286"/>
                                </a:lnTo>
                                <a:lnTo>
                                  <a:pt x="988212" y="514286"/>
                                </a:lnTo>
                                <a:lnTo>
                                  <a:pt x="988212" y="173126"/>
                                </a:lnTo>
                                <a:close/>
                              </a:path>
                              <a:path w="1280795" h="969010">
                                <a:moveTo>
                                  <a:pt x="1006767" y="175679"/>
                                </a:moveTo>
                                <a:lnTo>
                                  <a:pt x="1004125" y="175679"/>
                                </a:lnTo>
                                <a:lnTo>
                                  <a:pt x="1004125" y="515556"/>
                                </a:lnTo>
                                <a:lnTo>
                                  <a:pt x="1006767" y="515556"/>
                                </a:lnTo>
                                <a:lnTo>
                                  <a:pt x="1006767" y="175679"/>
                                </a:lnTo>
                                <a:close/>
                              </a:path>
                              <a:path w="1280795" h="969010">
                                <a:moveTo>
                                  <a:pt x="1025334" y="183311"/>
                                </a:moveTo>
                                <a:lnTo>
                                  <a:pt x="1022680" y="183311"/>
                                </a:lnTo>
                                <a:lnTo>
                                  <a:pt x="1022680" y="520649"/>
                                </a:lnTo>
                                <a:lnTo>
                                  <a:pt x="1025334" y="520649"/>
                                </a:lnTo>
                                <a:lnTo>
                                  <a:pt x="1025334" y="183311"/>
                                </a:lnTo>
                                <a:close/>
                              </a:path>
                              <a:path w="1280795" h="969010">
                                <a:moveTo>
                                  <a:pt x="1043012" y="187121"/>
                                </a:moveTo>
                                <a:lnTo>
                                  <a:pt x="1041247" y="187121"/>
                                </a:lnTo>
                                <a:lnTo>
                                  <a:pt x="1041247" y="524471"/>
                                </a:lnTo>
                                <a:lnTo>
                                  <a:pt x="1043012" y="524471"/>
                                </a:lnTo>
                                <a:lnTo>
                                  <a:pt x="1043012" y="187121"/>
                                </a:lnTo>
                                <a:close/>
                              </a:path>
                              <a:path w="1280795" h="969010">
                                <a:moveTo>
                                  <a:pt x="1061567" y="187121"/>
                                </a:moveTo>
                                <a:lnTo>
                                  <a:pt x="1058913" y="187121"/>
                                </a:lnTo>
                                <a:lnTo>
                                  <a:pt x="1058913" y="528294"/>
                                </a:lnTo>
                                <a:lnTo>
                                  <a:pt x="1061567" y="528294"/>
                                </a:lnTo>
                                <a:lnTo>
                                  <a:pt x="1061567" y="187121"/>
                                </a:lnTo>
                                <a:close/>
                              </a:path>
                              <a:path w="1280795" h="969010">
                                <a:moveTo>
                                  <a:pt x="1080135" y="190944"/>
                                </a:moveTo>
                                <a:lnTo>
                                  <a:pt x="1077480" y="190944"/>
                                </a:lnTo>
                                <a:lnTo>
                                  <a:pt x="1077480" y="530834"/>
                                </a:lnTo>
                                <a:lnTo>
                                  <a:pt x="1080135" y="530834"/>
                                </a:lnTo>
                                <a:lnTo>
                                  <a:pt x="1080135" y="190944"/>
                                </a:lnTo>
                                <a:close/>
                              </a:path>
                              <a:path w="1280795" h="969010">
                                <a:moveTo>
                                  <a:pt x="1097813" y="193497"/>
                                </a:moveTo>
                                <a:lnTo>
                                  <a:pt x="1096048" y="193497"/>
                                </a:lnTo>
                                <a:lnTo>
                                  <a:pt x="1096048" y="532104"/>
                                </a:lnTo>
                                <a:lnTo>
                                  <a:pt x="1097813" y="532104"/>
                                </a:lnTo>
                                <a:lnTo>
                                  <a:pt x="1097813" y="193497"/>
                                </a:lnTo>
                                <a:close/>
                              </a:path>
                              <a:path w="1280795" h="969010">
                                <a:moveTo>
                                  <a:pt x="1116380" y="204952"/>
                                </a:moveTo>
                                <a:lnTo>
                                  <a:pt x="1113726" y="204952"/>
                                </a:lnTo>
                                <a:lnTo>
                                  <a:pt x="1113726" y="538467"/>
                                </a:lnTo>
                                <a:lnTo>
                                  <a:pt x="1116380" y="538467"/>
                                </a:lnTo>
                                <a:lnTo>
                                  <a:pt x="1116380" y="204952"/>
                                </a:lnTo>
                                <a:close/>
                              </a:path>
                              <a:path w="1280795" h="969010">
                                <a:moveTo>
                                  <a:pt x="1134935" y="211315"/>
                                </a:moveTo>
                                <a:lnTo>
                                  <a:pt x="1132293" y="211315"/>
                                </a:lnTo>
                                <a:lnTo>
                                  <a:pt x="1132293" y="547382"/>
                                </a:lnTo>
                                <a:lnTo>
                                  <a:pt x="1134935" y="547382"/>
                                </a:lnTo>
                                <a:lnTo>
                                  <a:pt x="1134935" y="211315"/>
                                </a:lnTo>
                                <a:close/>
                              </a:path>
                              <a:path w="1280795" h="969010">
                                <a:moveTo>
                                  <a:pt x="1152613" y="218948"/>
                                </a:moveTo>
                                <a:lnTo>
                                  <a:pt x="1150835" y="218948"/>
                                </a:lnTo>
                                <a:lnTo>
                                  <a:pt x="1150835" y="551192"/>
                                </a:lnTo>
                                <a:lnTo>
                                  <a:pt x="1152613" y="551192"/>
                                </a:lnTo>
                                <a:lnTo>
                                  <a:pt x="1152613" y="218948"/>
                                </a:lnTo>
                                <a:close/>
                              </a:path>
                              <a:path w="1280795" h="969010">
                                <a:moveTo>
                                  <a:pt x="1171168" y="220230"/>
                                </a:moveTo>
                                <a:lnTo>
                                  <a:pt x="1168527" y="220230"/>
                                </a:lnTo>
                                <a:lnTo>
                                  <a:pt x="1168527" y="553745"/>
                                </a:lnTo>
                                <a:lnTo>
                                  <a:pt x="1171168" y="553745"/>
                                </a:lnTo>
                                <a:lnTo>
                                  <a:pt x="1171168" y="220230"/>
                                </a:lnTo>
                                <a:close/>
                              </a:path>
                              <a:path w="1280795" h="969010">
                                <a:moveTo>
                                  <a:pt x="1189736" y="224053"/>
                                </a:moveTo>
                                <a:lnTo>
                                  <a:pt x="1187081" y="224053"/>
                                </a:lnTo>
                                <a:lnTo>
                                  <a:pt x="1187081" y="557568"/>
                                </a:lnTo>
                                <a:lnTo>
                                  <a:pt x="1189736" y="557568"/>
                                </a:lnTo>
                                <a:lnTo>
                                  <a:pt x="1189736" y="224053"/>
                                </a:lnTo>
                                <a:close/>
                              </a:path>
                              <a:path w="1280795" h="969010">
                                <a:moveTo>
                                  <a:pt x="1207414" y="218948"/>
                                </a:moveTo>
                                <a:lnTo>
                                  <a:pt x="1204772" y="218948"/>
                                </a:lnTo>
                                <a:lnTo>
                                  <a:pt x="1204772" y="558838"/>
                                </a:lnTo>
                                <a:lnTo>
                                  <a:pt x="1207414" y="558838"/>
                                </a:lnTo>
                                <a:lnTo>
                                  <a:pt x="1207414" y="218948"/>
                                </a:lnTo>
                                <a:close/>
                              </a:path>
                              <a:path w="1280795" h="969010">
                                <a:moveTo>
                                  <a:pt x="1225969" y="215138"/>
                                </a:moveTo>
                                <a:lnTo>
                                  <a:pt x="1223314" y="215138"/>
                                </a:lnTo>
                                <a:lnTo>
                                  <a:pt x="1223314" y="557568"/>
                                </a:lnTo>
                                <a:lnTo>
                                  <a:pt x="1225969" y="557568"/>
                                </a:lnTo>
                                <a:lnTo>
                                  <a:pt x="1225969" y="215138"/>
                                </a:lnTo>
                                <a:close/>
                              </a:path>
                              <a:path w="1280795" h="969010">
                                <a:moveTo>
                                  <a:pt x="1244536" y="215138"/>
                                </a:moveTo>
                                <a:lnTo>
                                  <a:pt x="1241882" y="215138"/>
                                </a:lnTo>
                                <a:lnTo>
                                  <a:pt x="1241882" y="556285"/>
                                </a:lnTo>
                                <a:lnTo>
                                  <a:pt x="1244536" y="556285"/>
                                </a:lnTo>
                                <a:lnTo>
                                  <a:pt x="1244536" y="215138"/>
                                </a:lnTo>
                                <a:close/>
                              </a:path>
                              <a:path w="1280795" h="969010">
                                <a:moveTo>
                                  <a:pt x="1262214" y="203682"/>
                                </a:moveTo>
                                <a:lnTo>
                                  <a:pt x="1259560" y="203682"/>
                                </a:lnTo>
                                <a:lnTo>
                                  <a:pt x="1259560" y="547382"/>
                                </a:lnTo>
                                <a:lnTo>
                                  <a:pt x="1262214" y="547382"/>
                                </a:lnTo>
                                <a:lnTo>
                                  <a:pt x="1262214" y="203682"/>
                                </a:lnTo>
                                <a:close/>
                              </a:path>
                              <a:path w="1280795" h="969010">
                                <a:moveTo>
                                  <a:pt x="1280782" y="199859"/>
                                </a:moveTo>
                                <a:lnTo>
                                  <a:pt x="1278128" y="199859"/>
                                </a:lnTo>
                                <a:lnTo>
                                  <a:pt x="1278128" y="548652"/>
                                </a:lnTo>
                                <a:lnTo>
                                  <a:pt x="1280782" y="548652"/>
                                </a:lnTo>
                                <a:lnTo>
                                  <a:pt x="1280782" y="199859"/>
                                </a:lnTo>
                                <a:close/>
                              </a:path>
                            </a:pathLst>
                          </a:custGeom>
                          <a:solidFill>
                            <a:srgbClr val="00568B"/>
                          </a:solidFill>
                        </wps:spPr>
                        <wps:bodyPr wrap="square" lIns="0" tIns="0" rIns="0" bIns="0" rtlCol="0">
                          <a:prstTxWarp prst="textNoShape">
                            <a:avLst/>
                          </a:prstTxWarp>
                          <a:noAutofit/>
                        </wps:bodyPr>
                      </wps:wsp>
                      <wps:wsp>
                        <wps:cNvPr id="285" name="Graphic 285"/>
                        <wps:cNvSpPr/>
                        <wps:spPr>
                          <a:xfrm>
                            <a:off x="112941" y="737690"/>
                            <a:ext cx="842644" cy="495300"/>
                          </a:xfrm>
                          <a:custGeom>
                            <a:avLst/>
                            <a:gdLst/>
                            <a:ahLst/>
                            <a:cxnLst/>
                            <a:rect l="l" t="t" r="r" b="b"/>
                            <a:pathLst>
                              <a:path w="842644" h="495300">
                                <a:moveTo>
                                  <a:pt x="2654" y="185851"/>
                                </a:moveTo>
                                <a:lnTo>
                                  <a:pt x="0" y="185851"/>
                                </a:lnTo>
                                <a:lnTo>
                                  <a:pt x="0" y="495198"/>
                                </a:lnTo>
                                <a:lnTo>
                                  <a:pt x="2654" y="495198"/>
                                </a:lnTo>
                                <a:lnTo>
                                  <a:pt x="2654" y="185851"/>
                                </a:lnTo>
                                <a:close/>
                              </a:path>
                              <a:path w="842644" h="495300">
                                <a:moveTo>
                                  <a:pt x="21209" y="164211"/>
                                </a:moveTo>
                                <a:lnTo>
                                  <a:pt x="18554" y="164211"/>
                                </a:lnTo>
                                <a:lnTo>
                                  <a:pt x="18554" y="478637"/>
                                </a:lnTo>
                                <a:lnTo>
                                  <a:pt x="21209" y="478637"/>
                                </a:lnTo>
                                <a:lnTo>
                                  <a:pt x="21209" y="164211"/>
                                </a:lnTo>
                                <a:close/>
                              </a:path>
                              <a:path w="842644" h="495300">
                                <a:moveTo>
                                  <a:pt x="39763" y="142570"/>
                                </a:moveTo>
                                <a:lnTo>
                                  <a:pt x="37109" y="142570"/>
                                </a:lnTo>
                                <a:lnTo>
                                  <a:pt x="37109" y="460819"/>
                                </a:lnTo>
                                <a:lnTo>
                                  <a:pt x="39763" y="460819"/>
                                </a:lnTo>
                                <a:lnTo>
                                  <a:pt x="39763" y="142570"/>
                                </a:lnTo>
                                <a:close/>
                              </a:path>
                              <a:path w="842644" h="495300">
                                <a:moveTo>
                                  <a:pt x="57454" y="122199"/>
                                </a:moveTo>
                                <a:lnTo>
                                  <a:pt x="54800" y="122199"/>
                                </a:lnTo>
                                <a:lnTo>
                                  <a:pt x="54800" y="444271"/>
                                </a:lnTo>
                                <a:lnTo>
                                  <a:pt x="57454" y="444271"/>
                                </a:lnTo>
                                <a:lnTo>
                                  <a:pt x="57454" y="122199"/>
                                </a:lnTo>
                                <a:close/>
                              </a:path>
                              <a:path w="842644" h="495300">
                                <a:moveTo>
                                  <a:pt x="76009" y="112014"/>
                                </a:moveTo>
                                <a:lnTo>
                                  <a:pt x="73355" y="112014"/>
                                </a:lnTo>
                                <a:lnTo>
                                  <a:pt x="73355" y="432816"/>
                                </a:lnTo>
                                <a:lnTo>
                                  <a:pt x="76009" y="432816"/>
                                </a:lnTo>
                                <a:lnTo>
                                  <a:pt x="76009" y="112014"/>
                                </a:lnTo>
                                <a:close/>
                              </a:path>
                              <a:path w="842644" h="495300">
                                <a:moveTo>
                                  <a:pt x="93687" y="87833"/>
                                </a:moveTo>
                                <a:lnTo>
                                  <a:pt x="91922" y="87833"/>
                                </a:lnTo>
                                <a:lnTo>
                                  <a:pt x="91922" y="414985"/>
                                </a:lnTo>
                                <a:lnTo>
                                  <a:pt x="93687" y="414985"/>
                                </a:lnTo>
                                <a:lnTo>
                                  <a:pt x="93687" y="87833"/>
                                </a:lnTo>
                                <a:close/>
                              </a:path>
                              <a:path w="842644" h="495300">
                                <a:moveTo>
                                  <a:pt x="112242" y="61099"/>
                                </a:moveTo>
                                <a:lnTo>
                                  <a:pt x="109588" y="61099"/>
                                </a:lnTo>
                                <a:lnTo>
                                  <a:pt x="109588" y="392074"/>
                                </a:lnTo>
                                <a:lnTo>
                                  <a:pt x="112242" y="392074"/>
                                </a:lnTo>
                                <a:lnTo>
                                  <a:pt x="112242" y="61099"/>
                                </a:lnTo>
                                <a:close/>
                              </a:path>
                              <a:path w="842644" h="495300">
                                <a:moveTo>
                                  <a:pt x="130810" y="49644"/>
                                </a:moveTo>
                                <a:lnTo>
                                  <a:pt x="128155" y="49644"/>
                                </a:lnTo>
                                <a:lnTo>
                                  <a:pt x="128155" y="381889"/>
                                </a:lnTo>
                                <a:lnTo>
                                  <a:pt x="130810" y="381889"/>
                                </a:lnTo>
                                <a:lnTo>
                                  <a:pt x="130810" y="49644"/>
                                </a:lnTo>
                                <a:close/>
                              </a:path>
                              <a:path w="842644" h="495300">
                                <a:moveTo>
                                  <a:pt x="148488" y="42011"/>
                                </a:moveTo>
                                <a:lnTo>
                                  <a:pt x="146723" y="42011"/>
                                </a:lnTo>
                                <a:lnTo>
                                  <a:pt x="146723" y="376809"/>
                                </a:lnTo>
                                <a:lnTo>
                                  <a:pt x="148488" y="376809"/>
                                </a:lnTo>
                                <a:lnTo>
                                  <a:pt x="148488" y="42011"/>
                                </a:lnTo>
                                <a:close/>
                              </a:path>
                              <a:path w="842644" h="495300">
                                <a:moveTo>
                                  <a:pt x="167043" y="30543"/>
                                </a:moveTo>
                                <a:lnTo>
                                  <a:pt x="164401" y="30543"/>
                                </a:lnTo>
                                <a:lnTo>
                                  <a:pt x="164401" y="369163"/>
                                </a:lnTo>
                                <a:lnTo>
                                  <a:pt x="167043" y="369163"/>
                                </a:lnTo>
                                <a:lnTo>
                                  <a:pt x="167043" y="30543"/>
                                </a:lnTo>
                                <a:close/>
                              </a:path>
                              <a:path w="842644" h="495300">
                                <a:moveTo>
                                  <a:pt x="185610" y="24180"/>
                                </a:moveTo>
                                <a:lnTo>
                                  <a:pt x="182956" y="24180"/>
                                </a:lnTo>
                                <a:lnTo>
                                  <a:pt x="182956" y="364070"/>
                                </a:lnTo>
                                <a:lnTo>
                                  <a:pt x="185610" y="364070"/>
                                </a:lnTo>
                                <a:lnTo>
                                  <a:pt x="185610" y="24180"/>
                                </a:lnTo>
                                <a:close/>
                              </a:path>
                              <a:path w="842644" h="495300">
                                <a:moveTo>
                                  <a:pt x="203288" y="16548"/>
                                </a:moveTo>
                                <a:lnTo>
                                  <a:pt x="201523" y="16548"/>
                                </a:lnTo>
                                <a:lnTo>
                                  <a:pt x="201523" y="357708"/>
                                </a:lnTo>
                                <a:lnTo>
                                  <a:pt x="203288" y="357708"/>
                                </a:lnTo>
                                <a:lnTo>
                                  <a:pt x="203288" y="16548"/>
                                </a:lnTo>
                                <a:close/>
                              </a:path>
                              <a:path w="842644" h="495300">
                                <a:moveTo>
                                  <a:pt x="221856" y="21640"/>
                                </a:moveTo>
                                <a:lnTo>
                                  <a:pt x="219202" y="21640"/>
                                </a:lnTo>
                                <a:lnTo>
                                  <a:pt x="219202" y="357708"/>
                                </a:lnTo>
                                <a:lnTo>
                                  <a:pt x="221856" y="357708"/>
                                </a:lnTo>
                                <a:lnTo>
                                  <a:pt x="221856" y="21640"/>
                                </a:lnTo>
                                <a:close/>
                              </a:path>
                              <a:path w="842644" h="495300">
                                <a:moveTo>
                                  <a:pt x="240411" y="5092"/>
                                </a:moveTo>
                                <a:lnTo>
                                  <a:pt x="237756" y="5092"/>
                                </a:lnTo>
                                <a:lnTo>
                                  <a:pt x="237756" y="343700"/>
                                </a:lnTo>
                                <a:lnTo>
                                  <a:pt x="240411" y="343700"/>
                                </a:lnTo>
                                <a:lnTo>
                                  <a:pt x="240411" y="5092"/>
                                </a:lnTo>
                                <a:close/>
                              </a:path>
                              <a:path w="842644" h="495300">
                                <a:moveTo>
                                  <a:pt x="258089" y="0"/>
                                </a:moveTo>
                                <a:lnTo>
                                  <a:pt x="256324" y="0"/>
                                </a:lnTo>
                                <a:lnTo>
                                  <a:pt x="256324" y="336067"/>
                                </a:lnTo>
                                <a:lnTo>
                                  <a:pt x="258089" y="336067"/>
                                </a:lnTo>
                                <a:lnTo>
                                  <a:pt x="258089" y="0"/>
                                </a:lnTo>
                                <a:close/>
                              </a:path>
                              <a:path w="842644" h="495300">
                                <a:moveTo>
                                  <a:pt x="276656" y="3810"/>
                                </a:moveTo>
                                <a:lnTo>
                                  <a:pt x="274002" y="3810"/>
                                </a:lnTo>
                                <a:lnTo>
                                  <a:pt x="274002" y="336067"/>
                                </a:lnTo>
                                <a:lnTo>
                                  <a:pt x="276656" y="336067"/>
                                </a:lnTo>
                                <a:lnTo>
                                  <a:pt x="276656" y="3810"/>
                                </a:lnTo>
                                <a:close/>
                              </a:path>
                              <a:path w="842644" h="495300">
                                <a:moveTo>
                                  <a:pt x="295211" y="10185"/>
                                </a:moveTo>
                                <a:lnTo>
                                  <a:pt x="292569" y="10185"/>
                                </a:lnTo>
                                <a:lnTo>
                                  <a:pt x="292569" y="337337"/>
                                </a:lnTo>
                                <a:lnTo>
                                  <a:pt x="295211" y="337337"/>
                                </a:lnTo>
                                <a:lnTo>
                                  <a:pt x="295211" y="10185"/>
                                </a:lnTo>
                                <a:close/>
                              </a:path>
                              <a:path w="842644" h="495300">
                                <a:moveTo>
                                  <a:pt x="312889" y="3810"/>
                                </a:moveTo>
                                <a:lnTo>
                                  <a:pt x="311124" y="3810"/>
                                </a:lnTo>
                                <a:lnTo>
                                  <a:pt x="311124" y="336067"/>
                                </a:lnTo>
                                <a:lnTo>
                                  <a:pt x="312889" y="336067"/>
                                </a:lnTo>
                                <a:lnTo>
                                  <a:pt x="312889" y="3810"/>
                                </a:lnTo>
                                <a:close/>
                              </a:path>
                              <a:path w="842644" h="495300">
                                <a:moveTo>
                                  <a:pt x="331457" y="12725"/>
                                </a:moveTo>
                                <a:lnTo>
                                  <a:pt x="328803" y="12725"/>
                                </a:lnTo>
                                <a:lnTo>
                                  <a:pt x="328803" y="337337"/>
                                </a:lnTo>
                                <a:lnTo>
                                  <a:pt x="331457" y="337337"/>
                                </a:lnTo>
                                <a:lnTo>
                                  <a:pt x="331457" y="12725"/>
                                </a:lnTo>
                                <a:close/>
                              </a:path>
                              <a:path w="842644" h="495300">
                                <a:moveTo>
                                  <a:pt x="350012" y="22910"/>
                                </a:moveTo>
                                <a:lnTo>
                                  <a:pt x="347370" y="22910"/>
                                </a:lnTo>
                                <a:lnTo>
                                  <a:pt x="347370" y="339877"/>
                                </a:lnTo>
                                <a:lnTo>
                                  <a:pt x="350012" y="339877"/>
                                </a:lnTo>
                                <a:lnTo>
                                  <a:pt x="350012" y="22910"/>
                                </a:lnTo>
                                <a:close/>
                              </a:path>
                              <a:path w="842644" h="495300">
                                <a:moveTo>
                                  <a:pt x="367690" y="36918"/>
                                </a:moveTo>
                                <a:lnTo>
                                  <a:pt x="365925" y="36918"/>
                                </a:lnTo>
                                <a:lnTo>
                                  <a:pt x="365925" y="342430"/>
                                </a:lnTo>
                                <a:lnTo>
                                  <a:pt x="367690" y="342430"/>
                                </a:lnTo>
                                <a:lnTo>
                                  <a:pt x="367690" y="36918"/>
                                </a:lnTo>
                                <a:close/>
                              </a:path>
                              <a:path w="842644" h="495300">
                                <a:moveTo>
                                  <a:pt x="386257" y="45821"/>
                                </a:moveTo>
                                <a:lnTo>
                                  <a:pt x="383603" y="45821"/>
                                </a:lnTo>
                                <a:lnTo>
                                  <a:pt x="383603" y="346252"/>
                                </a:lnTo>
                                <a:lnTo>
                                  <a:pt x="386257" y="346252"/>
                                </a:lnTo>
                                <a:lnTo>
                                  <a:pt x="386257" y="45821"/>
                                </a:lnTo>
                                <a:close/>
                              </a:path>
                              <a:path w="842644" h="495300">
                                <a:moveTo>
                                  <a:pt x="404812" y="42011"/>
                                </a:moveTo>
                                <a:lnTo>
                                  <a:pt x="402170" y="42011"/>
                                </a:lnTo>
                                <a:lnTo>
                                  <a:pt x="402170" y="342430"/>
                                </a:lnTo>
                                <a:lnTo>
                                  <a:pt x="404812" y="342430"/>
                                </a:lnTo>
                                <a:lnTo>
                                  <a:pt x="404812" y="42011"/>
                                </a:lnTo>
                                <a:close/>
                              </a:path>
                              <a:path w="842644" h="495300">
                                <a:moveTo>
                                  <a:pt x="422503" y="50914"/>
                                </a:moveTo>
                                <a:lnTo>
                                  <a:pt x="419849" y="50914"/>
                                </a:lnTo>
                                <a:lnTo>
                                  <a:pt x="419849" y="346252"/>
                                </a:lnTo>
                                <a:lnTo>
                                  <a:pt x="422503" y="346252"/>
                                </a:lnTo>
                                <a:lnTo>
                                  <a:pt x="422503" y="50914"/>
                                </a:lnTo>
                                <a:close/>
                              </a:path>
                              <a:path w="842644" h="495300">
                                <a:moveTo>
                                  <a:pt x="441058" y="53467"/>
                                </a:moveTo>
                                <a:lnTo>
                                  <a:pt x="438404" y="53467"/>
                                </a:lnTo>
                                <a:lnTo>
                                  <a:pt x="438404" y="344982"/>
                                </a:lnTo>
                                <a:lnTo>
                                  <a:pt x="441058" y="344982"/>
                                </a:lnTo>
                                <a:lnTo>
                                  <a:pt x="441058" y="53467"/>
                                </a:lnTo>
                                <a:close/>
                              </a:path>
                              <a:path w="842644" h="495300">
                                <a:moveTo>
                                  <a:pt x="459625" y="66192"/>
                                </a:moveTo>
                                <a:lnTo>
                                  <a:pt x="456971" y="66192"/>
                                </a:lnTo>
                                <a:lnTo>
                                  <a:pt x="456971" y="344982"/>
                                </a:lnTo>
                                <a:lnTo>
                                  <a:pt x="459625" y="344982"/>
                                </a:lnTo>
                                <a:lnTo>
                                  <a:pt x="459625" y="66192"/>
                                </a:lnTo>
                                <a:close/>
                              </a:path>
                              <a:path w="842644" h="495300">
                                <a:moveTo>
                                  <a:pt x="477304" y="68745"/>
                                </a:moveTo>
                                <a:lnTo>
                                  <a:pt x="474649" y="68745"/>
                                </a:lnTo>
                                <a:lnTo>
                                  <a:pt x="474649" y="346252"/>
                                </a:lnTo>
                                <a:lnTo>
                                  <a:pt x="477304" y="346252"/>
                                </a:lnTo>
                                <a:lnTo>
                                  <a:pt x="477304" y="68745"/>
                                </a:lnTo>
                                <a:close/>
                              </a:path>
                              <a:path w="842644" h="495300">
                                <a:moveTo>
                                  <a:pt x="495858" y="71285"/>
                                </a:moveTo>
                                <a:lnTo>
                                  <a:pt x="493204" y="71285"/>
                                </a:lnTo>
                                <a:lnTo>
                                  <a:pt x="493204" y="348792"/>
                                </a:lnTo>
                                <a:lnTo>
                                  <a:pt x="495858" y="348792"/>
                                </a:lnTo>
                                <a:lnTo>
                                  <a:pt x="495858" y="71285"/>
                                </a:lnTo>
                                <a:close/>
                              </a:path>
                              <a:path w="842644" h="495300">
                                <a:moveTo>
                                  <a:pt x="513537" y="70015"/>
                                </a:moveTo>
                                <a:lnTo>
                                  <a:pt x="511759" y="70015"/>
                                </a:lnTo>
                                <a:lnTo>
                                  <a:pt x="511759" y="348792"/>
                                </a:lnTo>
                                <a:lnTo>
                                  <a:pt x="513537" y="348792"/>
                                </a:lnTo>
                                <a:lnTo>
                                  <a:pt x="513537" y="70015"/>
                                </a:lnTo>
                                <a:close/>
                              </a:path>
                              <a:path w="842644" h="495300">
                                <a:moveTo>
                                  <a:pt x="532104" y="64909"/>
                                </a:moveTo>
                                <a:lnTo>
                                  <a:pt x="529450" y="64909"/>
                                </a:lnTo>
                                <a:lnTo>
                                  <a:pt x="529450" y="342430"/>
                                </a:lnTo>
                                <a:lnTo>
                                  <a:pt x="532104" y="342430"/>
                                </a:lnTo>
                                <a:lnTo>
                                  <a:pt x="532104" y="64909"/>
                                </a:lnTo>
                                <a:close/>
                              </a:path>
                              <a:path w="842644" h="495300">
                                <a:moveTo>
                                  <a:pt x="550659" y="59829"/>
                                </a:moveTo>
                                <a:lnTo>
                                  <a:pt x="548005" y="59829"/>
                                </a:lnTo>
                                <a:lnTo>
                                  <a:pt x="548005" y="336067"/>
                                </a:lnTo>
                                <a:lnTo>
                                  <a:pt x="550659" y="336067"/>
                                </a:lnTo>
                                <a:lnTo>
                                  <a:pt x="550659" y="59829"/>
                                </a:lnTo>
                                <a:close/>
                              </a:path>
                              <a:path w="842644" h="495300">
                                <a:moveTo>
                                  <a:pt x="568337" y="50914"/>
                                </a:moveTo>
                                <a:lnTo>
                                  <a:pt x="566559" y="50914"/>
                                </a:lnTo>
                                <a:lnTo>
                                  <a:pt x="566559" y="330974"/>
                                </a:lnTo>
                                <a:lnTo>
                                  <a:pt x="568337" y="330974"/>
                                </a:lnTo>
                                <a:lnTo>
                                  <a:pt x="568337" y="50914"/>
                                </a:lnTo>
                                <a:close/>
                              </a:path>
                              <a:path w="842644" h="495300">
                                <a:moveTo>
                                  <a:pt x="586905" y="52197"/>
                                </a:moveTo>
                                <a:lnTo>
                                  <a:pt x="584250" y="52197"/>
                                </a:lnTo>
                                <a:lnTo>
                                  <a:pt x="584250" y="333514"/>
                                </a:lnTo>
                                <a:lnTo>
                                  <a:pt x="586905" y="333514"/>
                                </a:lnTo>
                                <a:lnTo>
                                  <a:pt x="586905" y="52197"/>
                                </a:lnTo>
                                <a:close/>
                              </a:path>
                              <a:path w="842644" h="495300">
                                <a:moveTo>
                                  <a:pt x="605459" y="56007"/>
                                </a:moveTo>
                                <a:lnTo>
                                  <a:pt x="602805" y="56007"/>
                                </a:lnTo>
                                <a:lnTo>
                                  <a:pt x="602805" y="337337"/>
                                </a:lnTo>
                                <a:lnTo>
                                  <a:pt x="605459" y="337337"/>
                                </a:lnTo>
                                <a:lnTo>
                                  <a:pt x="605459" y="56007"/>
                                </a:lnTo>
                                <a:close/>
                              </a:path>
                              <a:path w="842644" h="495300">
                                <a:moveTo>
                                  <a:pt x="623138" y="58547"/>
                                </a:moveTo>
                                <a:lnTo>
                                  <a:pt x="621372" y="58547"/>
                                </a:lnTo>
                                <a:lnTo>
                                  <a:pt x="621372" y="339877"/>
                                </a:lnTo>
                                <a:lnTo>
                                  <a:pt x="623138" y="339877"/>
                                </a:lnTo>
                                <a:lnTo>
                                  <a:pt x="623138" y="58547"/>
                                </a:lnTo>
                                <a:close/>
                              </a:path>
                              <a:path w="842644" h="495300">
                                <a:moveTo>
                                  <a:pt x="641692" y="63652"/>
                                </a:moveTo>
                                <a:lnTo>
                                  <a:pt x="639051" y="63652"/>
                                </a:lnTo>
                                <a:lnTo>
                                  <a:pt x="639051" y="348792"/>
                                </a:lnTo>
                                <a:lnTo>
                                  <a:pt x="641692" y="348792"/>
                                </a:lnTo>
                                <a:lnTo>
                                  <a:pt x="641692" y="63652"/>
                                </a:lnTo>
                                <a:close/>
                              </a:path>
                              <a:path w="842644" h="495300">
                                <a:moveTo>
                                  <a:pt x="660260" y="75107"/>
                                </a:moveTo>
                                <a:lnTo>
                                  <a:pt x="657606" y="75107"/>
                                </a:lnTo>
                                <a:lnTo>
                                  <a:pt x="657606" y="355155"/>
                                </a:lnTo>
                                <a:lnTo>
                                  <a:pt x="660260" y="355155"/>
                                </a:lnTo>
                                <a:lnTo>
                                  <a:pt x="660260" y="75107"/>
                                </a:lnTo>
                                <a:close/>
                              </a:path>
                              <a:path w="842644" h="495300">
                                <a:moveTo>
                                  <a:pt x="677938" y="76377"/>
                                </a:moveTo>
                                <a:lnTo>
                                  <a:pt x="676173" y="76377"/>
                                </a:lnTo>
                                <a:lnTo>
                                  <a:pt x="676173" y="357708"/>
                                </a:lnTo>
                                <a:lnTo>
                                  <a:pt x="677938" y="357708"/>
                                </a:lnTo>
                                <a:lnTo>
                                  <a:pt x="677938" y="76377"/>
                                </a:lnTo>
                                <a:close/>
                              </a:path>
                              <a:path w="842644" h="495300">
                                <a:moveTo>
                                  <a:pt x="696493" y="78917"/>
                                </a:moveTo>
                                <a:lnTo>
                                  <a:pt x="693851" y="78917"/>
                                </a:lnTo>
                                <a:lnTo>
                                  <a:pt x="693851" y="358978"/>
                                </a:lnTo>
                                <a:lnTo>
                                  <a:pt x="696493" y="358978"/>
                                </a:lnTo>
                                <a:lnTo>
                                  <a:pt x="696493" y="78917"/>
                                </a:lnTo>
                                <a:close/>
                              </a:path>
                              <a:path w="842644" h="495300">
                                <a:moveTo>
                                  <a:pt x="715060" y="81470"/>
                                </a:moveTo>
                                <a:lnTo>
                                  <a:pt x="712406" y="81470"/>
                                </a:lnTo>
                                <a:lnTo>
                                  <a:pt x="712406" y="355155"/>
                                </a:lnTo>
                                <a:lnTo>
                                  <a:pt x="715060" y="355155"/>
                                </a:lnTo>
                                <a:lnTo>
                                  <a:pt x="715060" y="81470"/>
                                </a:lnTo>
                                <a:close/>
                              </a:path>
                              <a:path w="842644" h="495300">
                                <a:moveTo>
                                  <a:pt x="732739" y="75107"/>
                                </a:moveTo>
                                <a:lnTo>
                                  <a:pt x="730973" y="75107"/>
                                </a:lnTo>
                                <a:lnTo>
                                  <a:pt x="730973" y="352615"/>
                                </a:lnTo>
                                <a:lnTo>
                                  <a:pt x="732739" y="352615"/>
                                </a:lnTo>
                                <a:lnTo>
                                  <a:pt x="732739" y="75107"/>
                                </a:lnTo>
                                <a:close/>
                              </a:path>
                              <a:path w="842644" h="495300">
                                <a:moveTo>
                                  <a:pt x="751306" y="71285"/>
                                </a:moveTo>
                                <a:lnTo>
                                  <a:pt x="748652" y="71285"/>
                                </a:lnTo>
                                <a:lnTo>
                                  <a:pt x="748652" y="352615"/>
                                </a:lnTo>
                                <a:lnTo>
                                  <a:pt x="751306" y="352615"/>
                                </a:lnTo>
                                <a:lnTo>
                                  <a:pt x="751306" y="71285"/>
                                </a:lnTo>
                                <a:close/>
                              </a:path>
                              <a:path w="842644" h="495300">
                                <a:moveTo>
                                  <a:pt x="769861" y="66192"/>
                                </a:moveTo>
                                <a:lnTo>
                                  <a:pt x="767219" y="66192"/>
                                </a:lnTo>
                                <a:lnTo>
                                  <a:pt x="767219" y="353885"/>
                                </a:lnTo>
                                <a:lnTo>
                                  <a:pt x="769861" y="353885"/>
                                </a:lnTo>
                                <a:lnTo>
                                  <a:pt x="769861" y="66192"/>
                                </a:lnTo>
                                <a:close/>
                              </a:path>
                              <a:path w="842644" h="495300">
                                <a:moveTo>
                                  <a:pt x="787539" y="66192"/>
                                </a:moveTo>
                                <a:lnTo>
                                  <a:pt x="784885" y="66192"/>
                                </a:lnTo>
                                <a:lnTo>
                                  <a:pt x="784885" y="353885"/>
                                </a:lnTo>
                                <a:lnTo>
                                  <a:pt x="787539" y="353885"/>
                                </a:lnTo>
                                <a:lnTo>
                                  <a:pt x="787539" y="66192"/>
                                </a:lnTo>
                                <a:close/>
                              </a:path>
                              <a:path w="842644" h="495300">
                                <a:moveTo>
                                  <a:pt x="806107" y="62369"/>
                                </a:moveTo>
                                <a:lnTo>
                                  <a:pt x="803452" y="62369"/>
                                </a:lnTo>
                                <a:lnTo>
                                  <a:pt x="803452" y="353885"/>
                                </a:lnTo>
                                <a:lnTo>
                                  <a:pt x="806107" y="353885"/>
                                </a:lnTo>
                                <a:lnTo>
                                  <a:pt x="806107" y="62369"/>
                                </a:lnTo>
                                <a:close/>
                              </a:path>
                              <a:path w="842644" h="495300">
                                <a:moveTo>
                                  <a:pt x="824661" y="50914"/>
                                </a:moveTo>
                                <a:lnTo>
                                  <a:pt x="822020" y="50914"/>
                                </a:lnTo>
                                <a:lnTo>
                                  <a:pt x="822020" y="347522"/>
                                </a:lnTo>
                                <a:lnTo>
                                  <a:pt x="824661" y="347522"/>
                                </a:lnTo>
                                <a:lnTo>
                                  <a:pt x="824661" y="50914"/>
                                </a:lnTo>
                                <a:close/>
                              </a:path>
                              <a:path w="842644" h="495300">
                                <a:moveTo>
                                  <a:pt x="842340" y="39458"/>
                                </a:moveTo>
                                <a:lnTo>
                                  <a:pt x="839685" y="39458"/>
                                </a:lnTo>
                                <a:lnTo>
                                  <a:pt x="839685" y="341147"/>
                                </a:lnTo>
                                <a:lnTo>
                                  <a:pt x="842340" y="341147"/>
                                </a:lnTo>
                                <a:lnTo>
                                  <a:pt x="842340" y="39458"/>
                                </a:lnTo>
                                <a:close/>
                              </a:path>
                            </a:pathLst>
                          </a:custGeom>
                          <a:solidFill>
                            <a:srgbClr val="00568B"/>
                          </a:solidFill>
                        </wps:spPr>
                        <wps:bodyPr wrap="square" lIns="0" tIns="0" rIns="0" bIns="0" rtlCol="0">
                          <a:prstTxWarp prst="textNoShape">
                            <a:avLst/>
                          </a:prstTxWarp>
                          <a:noAutofit/>
                        </wps:bodyPr>
                      </wps:wsp>
                      <wps:wsp>
                        <wps:cNvPr id="286" name="Graphic 286"/>
                        <wps:cNvSpPr/>
                        <wps:spPr>
                          <a:xfrm>
                            <a:off x="3175" y="228488"/>
                            <a:ext cx="2340610" cy="1574800"/>
                          </a:xfrm>
                          <a:custGeom>
                            <a:avLst/>
                            <a:gdLst/>
                            <a:ahLst/>
                            <a:cxnLst/>
                            <a:rect l="l" t="t" r="r" b="b"/>
                            <a:pathLst>
                              <a:path w="2340610" h="1574800">
                                <a:moveTo>
                                  <a:pt x="0" y="0"/>
                                </a:moveTo>
                                <a:lnTo>
                                  <a:pt x="71996" y="0"/>
                                </a:lnTo>
                              </a:path>
                              <a:path w="2340610" h="1574800">
                                <a:moveTo>
                                  <a:pt x="0" y="225319"/>
                                </a:moveTo>
                                <a:lnTo>
                                  <a:pt x="71996" y="225319"/>
                                </a:lnTo>
                              </a:path>
                              <a:path w="2340610" h="1574800">
                                <a:moveTo>
                                  <a:pt x="0" y="450639"/>
                                </a:moveTo>
                                <a:lnTo>
                                  <a:pt x="71996" y="450639"/>
                                </a:lnTo>
                              </a:path>
                              <a:path w="2340610" h="1574800">
                                <a:moveTo>
                                  <a:pt x="0" y="674683"/>
                                </a:moveTo>
                                <a:lnTo>
                                  <a:pt x="71996" y="674683"/>
                                </a:lnTo>
                              </a:path>
                              <a:path w="2340610" h="1574800">
                                <a:moveTo>
                                  <a:pt x="0" y="899995"/>
                                </a:moveTo>
                                <a:lnTo>
                                  <a:pt x="71996" y="899995"/>
                                </a:lnTo>
                              </a:path>
                              <a:path w="2340610" h="1574800">
                                <a:moveTo>
                                  <a:pt x="0" y="1125320"/>
                                </a:moveTo>
                                <a:lnTo>
                                  <a:pt x="71996" y="1125320"/>
                                </a:lnTo>
                              </a:path>
                              <a:path w="2340610" h="1574800">
                                <a:moveTo>
                                  <a:pt x="0" y="1350618"/>
                                </a:moveTo>
                                <a:lnTo>
                                  <a:pt x="71996" y="1350618"/>
                                </a:lnTo>
                              </a:path>
                              <a:path w="2340610" h="1574800">
                                <a:moveTo>
                                  <a:pt x="2268004" y="0"/>
                                </a:moveTo>
                                <a:lnTo>
                                  <a:pt x="2339987" y="0"/>
                                </a:lnTo>
                              </a:path>
                              <a:path w="2340610" h="1574800">
                                <a:moveTo>
                                  <a:pt x="2268004" y="225319"/>
                                </a:moveTo>
                                <a:lnTo>
                                  <a:pt x="2339987" y="225319"/>
                                </a:lnTo>
                              </a:path>
                              <a:path w="2340610" h="1574800">
                                <a:moveTo>
                                  <a:pt x="2268004" y="450639"/>
                                </a:moveTo>
                                <a:lnTo>
                                  <a:pt x="2339987" y="450639"/>
                                </a:lnTo>
                              </a:path>
                              <a:path w="2340610" h="1574800">
                                <a:moveTo>
                                  <a:pt x="2268004" y="674683"/>
                                </a:moveTo>
                                <a:lnTo>
                                  <a:pt x="2339987" y="674683"/>
                                </a:lnTo>
                              </a:path>
                              <a:path w="2340610" h="1574800">
                                <a:moveTo>
                                  <a:pt x="2268004" y="899995"/>
                                </a:moveTo>
                                <a:lnTo>
                                  <a:pt x="2339987" y="899995"/>
                                </a:lnTo>
                              </a:path>
                              <a:path w="2340610" h="1574800">
                                <a:moveTo>
                                  <a:pt x="2268004" y="1125320"/>
                                </a:moveTo>
                                <a:lnTo>
                                  <a:pt x="2339987" y="1125320"/>
                                </a:lnTo>
                              </a:path>
                              <a:path w="2340610" h="1574800">
                                <a:moveTo>
                                  <a:pt x="2268004" y="1350618"/>
                                </a:moveTo>
                                <a:lnTo>
                                  <a:pt x="2339987" y="1350618"/>
                                </a:lnTo>
                              </a:path>
                              <a:path w="2340610" h="1574800">
                                <a:moveTo>
                                  <a:pt x="2152446" y="1502688"/>
                                </a:moveTo>
                                <a:lnTo>
                                  <a:pt x="2152446" y="1574684"/>
                                </a:lnTo>
                              </a:path>
                              <a:path w="2340610" h="1574800">
                                <a:moveTo>
                                  <a:pt x="1860765" y="1502688"/>
                                </a:moveTo>
                                <a:lnTo>
                                  <a:pt x="1860765" y="1574684"/>
                                </a:lnTo>
                              </a:path>
                              <a:path w="2340610" h="1574800">
                                <a:moveTo>
                                  <a:pt x="1569085" y="1502688"/>
                                </a:moveTo>
                                <a:lnTo>
                                  <a:pt x="1569085" y="1574684"/>
                                </a:lnTo>
                              </a:path>
                              <a:path w="2340610" h="1574800">
                                <a:moveTo>
                                  <a:pt x="1276502" y="1502688"/>
                                </a:moveTo>
                                <a:lnTo>
                                  <a:pt x="1276502" y="1574684"/>
                                </a:lnTo>
                              </a:path>
                              <a:path w="2340610" h="1574800">
                                <a:moveTo>
                                  <a:pt x="984820" y="1502688"/>
                                </a:moveTo>
                                <a:lnTo>
                                  <a:pt x="984820" y="1574684"/>
                                </a:lnTo>
                              </a:path>
                              <a:path w="2340610" h="1574800">
                                <a:moveTo>
                                  <a:pt x="692249" y="1502688"/>
                                </a:moveTo>
                                <a:lnTo>
                                  <a:pt x="692249" y="1574684"/>
                                </a:lnTo>
                              </a:path>
                              <a:path w="2340610" h="1574800">
                                <a:moveTo>
                                  <a:pt x="400564" y="1502688"/>
                                </a:moveTo>
                                <a:lnTo>
                                  <a:pt x="400564" y="1574684"/>
                                </a:lnTo>
                              </a:path>
                              <a:path w="2340610" h="1574800">
                                <a:moveTo>
                                  <a:pt x="107999" y="1502688"/>
                                </a:moveTo>
                                <a:lnTo>
                                  <a:pt x="107999" y="1574684"/>
                                </a:lnTo>
                              </a:path>
                            </a:pathLst>
                          </a:custGeom>
                          <a:ln w="6350">
                            <a:solidFill>
                              <a:srgbClr val="231F20"/>
                            </a:solidFill>
                            <a:prstDash val="solid"/>
                          </a:ln>
                        </wps:spPr>
                        <wps:bodyPr wrap="square" lIns="0" tIns="0" rIns="0" bIns="0" rtlCol="0">
                          <a:prstTxWarp prst="textNoShape">
                            <a:avLst/>
                          </a:prstTxWarp>
                          <a:noAutofit/>
                        </wps:bodyPr>
                      </wps:wsp>
                      <wps:wsp>
                        <wps:cNvPr id="287" name="Graphic 287"/>
                        <wps:cNvSpPr/>
                        <wps:spPr>
                          <a:xfrm>
                            <a:off x="114710" y="110103"/>
                            <a:ext cx="2117090" cy="813435"/>
                          </a:xfrm>
                          <a:custGeom>
                            <a:avLst/>
                            <a:gdLst/>
                            <a:ahLst/>
                            <a:cxnLst/>
                            <a:rect l="l" t="t" r="r" b="b"/>
                            <a:pathLst>
                              <a:path w="2117090" h="813435">
                                <a:moveTo>
                                  <a:pt x="0" y="813431"/>
                                </a:moveTo>
                                <a:lnTo>
                                  <a:pt x="17678" y="791796"/>
                                </a:lnTo>
                                <a:lnTo>
                                  <a:pt x="36238" y="770154"/>
                                </a:lnTo>
                                <a:lnTo>
                                  <a:pt x="54799" y="749783"/>
                                </a:lnTo>
                                <a:lnTo>
                                  <a:pt x="72478" y="739601"/>
                                </a:lnTo>
                                <a:lnTo>
                                  <a:pt x="91038" y="715416"/>
                                </a:lnTo>
                                <a:lnTo>
                                  <a:pt x="109598" y="688682"/>
                                </a:lnTo>
                                <a:lnTo>
                                  <a:pt x="127278" y="677230"/>
                                </a:lnTo>
                                <a:lnTo>
                                  <a:pt x="145837" y="669589"/>
                                </a:lnTo>
                                <a:lnTo>
                                  <a:pt x="164404" y="658130"/>
                                </a:lnTo>
                                <a:lnTo>
                                  <a:pt x="182077" y="651760"/>
                                </a:lnTo>
                                <a:lnTo>
                                  <a:pt x="200644" y="644127"/>
                                </a:lnTo>
                                <a:lnTo>
                                  <a:pt x="219204" y="649218"/>
                                </a:lnTo>
                                <a:lnTo>
                                  <a:pt x="236877" y="632674"/>
                                </a:lnTo>
                                <a:lnTo>
                                  <a:pt x="255443" y="627581"/>
                                </a:lnTo>
                                <a:lnTo>
                                  <a:pt x="274003" y="631395"/>
                                </a:lnTo>
                                <a:lnTo>
                                  <a:pt x="291683" y="637763"/>
                                </a:lnTo>
                                <a:lnTo>
                                  <a:pt x="310249" y="631395"/>
                                </a:lnTo>
                                <a:lnTo>
                                  <a:pt x="328804" y="640306"/>
                                </a:lnTo>
                                <a:lnTo>
                                  <a:pt x="346483" y="650488"/>
                                </a:lnTo>
                                <a:lnTo>
                                  <a:pt x="365050" y="664498"/>
                                </a:lnTo>
                                <a:lnTo>
                                  <a:pt x="383609" y="673402"/>
                                </a:lnTo>
                                <a:lnTo>
                                  <a:pt x="401289" y="669589"/>
                                </a:lnTo>
                                <a:lnTo>
                                  <a:pt x="419849" y="678493"/>
                                </a:lnTo>
                                <a:lnTo>
                                  <a:pt x="437528" y="681043"/>
                                </a:lnTo>
                                <a:lnTo>
                                  <a:pt x="456088" y="693774"/>
                                </a:lnTo>
                                <a:lnTo>
                                  <a:pt x="474649" y="696321"/>
                                </a:lnTo>
                                <a:lnTo>
                                  <a:pt x="492328" y="698864"/>
                                </a:lnTo>
                                <a:lnTo>
                                  <a:pt x="510889" y="697593"/>
                                </a:lnTo>
                                <a:lnTo>
                                  <a:pt x="529449" y="692496"/>
                                </a:lnTo>
                                <a:lnTo>
                                  <a:pt x="547128" y="687411"/>
                                </a:lnTo>
                                <a:lnTo>
                                  <a:pt x="565688" y="678493"/>
                                </a:lnTo>
                                <a:lnTo>
                                  <a:pt x="584248" y="679772"/>
                                </a:lnTo>
                                <a:lnTo>
                                  <a:pt x="601927" y="683586"/>
                                </a:lnTo>
                                <a:lnTo>
                                  <a:pt x="620487" y="686132"/>
                                </a:lnTo>
                                <a:lnTo>
                                  <a:pt x="639055" y="691231"/>
                                </a:lnTo>
                                <a:lnTo>
                                  <a:pt x="656728" y="702685"/>
                                </a:lnTo>
                                <a:lnTo>
                                  <a:pt x="675294" y="703957"/>
                                </a:lnTo>
                                <a:lnTo>
                                  <a:pt x="693854" y="706503"/>
                                </a:lnTo>
                                <a:lnTo>
                                  <a:pt x="711534" y="709053"/>
                                </a:lnTo>
                                <a:lnTo>
                                  <a:pt x="730093" y="702685"/>
                                </a:lnTo>
                                <a:lnTo>
                                  <a:pt x="748653" y="698864"/>
                                </a:lnTo>
                                <a:lnTo>
                                  <a:pt x="766333" y="693774"/>
                                </a:lnTo>
                                <a:lnTo>
                                  <a:pt x="784894" y="693774"/>
                                </a:lnTo>
                                <a:lnTo>
                                  <a:pt x="803460" y="689954"/>
                                </a:lnTo>
                                <a:lnTo>
                                  <a:pt x="821133" y="678493"/>
                                </a:lnTo>
                                <a:lnTo>
                                  <a:pt x="839699" y="667040"/>
                                </a:lnTo>
                                <a:lnTo>
                                  <a:pt x="857373" y="655587"/>
                                </a:lnTo>
                                <a:lnTo>
                                  <a:pt x="875939" y="637763"/>
                                </a:lnTo>
                                <a:lnTo>
                                  <a:pt x="894499" y="631395"/>
                                </a:lnTo>
                                <a:lnTo>
                                  <a:pt x="912172" y="612303"/>
                                </a:lnTo>
                                <a:lnTo>
                                  <a:pt x="930738" y="605939"/>
                                </a:lnTo>
                                <a:lnTo>
                                  <a:pt x="949299" y="608482"/>
                                </a:lnTo>
                                <a:lnTo>
                                  <a:pt x="966979" y="594479"/>
                                </a:lnTo>
                                <a:lnTo>
                                  <a:pt x="1021778" y="584297"/>
                                </a:lnTo>
                                <a:lnTo>
                                  <a:pt x="1058899" y="557565"/>
                                </a:lnTo>
                                <a:lnTo>
                                  <a:pt x="1095138" y="510467"/>
                                </a:lnTo>
                                <a:lnTo>
                                  <a:pt x="1113704" y="488825"/>
                                </a:lnTo>
                                <a:lnTo>
                                  <a:pt x="1131384" y="453181"/>
                                </a:lnTo>
                                <a:lnTo>
                                  <a:pt x="1149944" y="427718"/>
                                </a:lnTo>
                                <a:lnTo>
                                  <a:pt x="1168510" y="407355"/>
                                </a:lnTo>
                                <a:lnTo>
                                  <a:pt x="1186188" y="375530"/>
                                </a:lnTo>
                                <a:lnTo>
                                  <a:pt x="1204756" y="339886"/>
                                </a:lnTo>
                                <a:lnTo>
                                  <a:pt x="1223310" y="311880"/>
                                </a:lnTo>
                                <a:lnTo>
                                  <a:pt x="1240989" y="276235"/>
                                </a:lnTo>
                                <a:lnTo>
                                  <a:pt x="1259544" y="246954"/>
                                </a:lnTo>
                                <a:lnTo>
                                  <a:pt x="1277235" y="220226"/>
                                </a:lnTo>
                                <a:lnTo>
                                  <a:pt x="1295789" y="193494"/>
                                </a:lnTo>
                                <a:lnTo>
                                  <a:pt x="1314344" y="190945"/>
                                </a:lnTo>
                                <a:lnTo>
                                  <a:pt x="1332022" y="169303"/>
                                </a:lnTo>
                                <a:lnTo>
                                  <a:pt x="1386836" y="147661"/>
                                </a:lnTo>
                                <a:lnTo>
                                  <a:pt x="1423958" y="78921"/>
                                </a:lnTo>
                                <a:lnTo>
                                  <a:pt x="1441636" y="50921"/>
                                </a:lnTo>
                                <a:lnTo>
                                  <a:pt x="1460191" y="40740"/>
                                </a:lnTo>
                                <a:lnTo>
                                  <a:pt x="1478746" y="30544"/>
                                </a:lnTo>
                                <a:lnTo>
                                  <a:pt x="1496424" y="16549"/>
                                </a:lnTo>
                                <a:lnTo>
                                  <a:pt x="1514991" y="20363"/>
                                </a:lnTo>
                                <a:lnTo>
                                  <a:pt x="1533559" y="10181"/>
                                </a:lnTo>
                                <a:lnTo>
                                  <a:pt x="1551224" y="3817"/>
                                </a:lnTo>
                                <a:lnTo>
                                  <a:pt x="1569805" y="0"/>
                                </a:lnTo>
                                <a:lnTo>
                                  <a:pt x="1588359" y="6366"/>
                                </a:lnTo>
                                <a:lnTo>
                                  <a:pt x="1606038" y="11459"/>
                                </a:lnTo>
                                <a:lnTo>
                                  <a:pt x="1624605" y="29281"/>
                                </a:lnTo>
                                <a:lnTo>
                                  <a:pt x="1643160" y="53465"/>
                                </a:lnTo>
                                <a:lnTo>
                                  <a:pt x="1660838" y="72563"/>
                                </a:lnTo>
                                <a:lnTo>
                                  <a:pt x="1679393" y="89103"/>
                                </a:lnTo>
                                <a:lnTo>
                                  <a:pt x="1697071" y="117113"/>
                                </a:lnTo>
                                <a:lnTo>
                                  <a:pt x="1715639" y="136215"/>
                                </a:lnTo>
                                <a:lnTo>
                                  <a:pt x="1734193" y="154029"/>
                                </a:lnTo>
                                <a:lnTo>
                                  <a:pt x="1751872" y="155300"/>
                                </a:lnTo>
                                <a:lnTo>
                                  <a:pt x="1770452" y="159122"/>
                                </a:lnTo>
                                <a:lnTo>
                                  <a:pt x="1789007" y="159122"/>
                                </a:lnTo>
                                <a:lnTo>
                                  <a:pt x="1806685" y="164210"/>
                                </a:lnTo>
                                <a:lnTo>
                                  <a:pt x="1825240" y="173123"/>
                                </a:lnTo>
                                <a:lnTo>
                                  <a:pt x="1843794" y="175671"/>
                                </a:lnTo>
                                <a:lnTo>
                                  <a:pt x="1861485" y="183306"/>
                                </a:lnTo>
                                <a:lnTo>
                                  <a:pt x="1880040" y="187124"/>
                                </a:lnTo>
                                <a:lnTo>
                                  <a:pt x="1898595" y="187124"/>
                                </a:lnTo>
                                <a:lnTo>
                                  <a:pt x="1916273" y="190945"/>
                                </a:lnTo>
                                <a:lnTo>
                                  <a:pt x="1934828" y="193494"/>
                                </a:lnTo>
                                <a:lnTo>
                                  <a:pt x="1953408" y="204948"/>
                                </a:lnTo>
                                <a:lnTo>
                                  <a:pt x="1971074" y="211308"/>
                                </a:lnTo>
                                <a:lnTo>
                                  <a:pt x="1989654" y="218950"/>
                                </a:lnTo>
                                <a:lnTo>
                                  <a:pt x="2008209" y="220226"/>
                                </a:lnTo>
                                <a:lnTo>
                                  <a:pt x="2025887" y="224047"/>
                                </a:lnTo>
                                <a:lnTo>
                                  <a:pt x="2044442" y="218950"/>
                                </a:lnTo>
                                <a:lnTo>
                                  <a:pt x="2062133" y="215130"/>
                                </a:lnTo>
                                <a:lnTo>
                                  <a:pt x="2080687" y="215130"/>
                                </a:lnTo>
                                <a:lnTo>
                                  <a:pt x="2099242" y="203677"/>
                                </a:lnTo>
                                <a:lnTo>
                                  <a:pt x="2116921" y="199862"/>
                                </a:lnTo>
                              </a:path>
                            </a:pathLst>
                          </a:custGeom>
                          <a:ln w="12700">
                            <a:solidFill>
                              <a:srgbClr val="FCAF17"/>
                            </a:solidFill>
                            <a:prstDash val="solid"/>
                          </a:ln>
                        </wps:spPr>
                        <wps:bodyPr wrap="square" lIns="0" tIns="0" rIns="0" bIns="0" rtlCol="0">
                          <a:prstTxWarp prst="textNoShape">
                            <a:avLst/>
                          </a:prstTxWarp>
                          <a:noAutofit/>
                        </wps:bodyPr>
                      </wps:wsp>
                      <wps:wsp>
                        <wps:cNvPr id="288" name="Graphic 288"/>
                        <wps:cNvSpPr/>
                        <wps:spPr>
                          <a:xfrm>
                            <a:off x="3175" y="3175"/>
                            <a:ext cx="2340610" cy="1800225"/>
                          </a:xfrm>
                          <a:custGeom>
                            <a:avLst/>
                            <a:gdLst/>
                            <a:ahLst/>
                            <a:cxnLst/>
                            <a:rect l="l" t="t" r="r" b="b"/>
                            <a:pathLst>
                              <a:path w="2340610" h="1800225">
                                <a:moveTo>
                                  <a:pt x="0" y="1799997"/>
                                </a:moveTo>
                                <a:lnTo>
                                  <a:pt x="2340000" y="1799997"/>
                                </a:lnTo>
                                <a:lnTo>
                                  <a:pt x="2340000" y="0"/>
                                </a:lnTo>
                                <a:lnTo>
                                  <a:pt x="0" y="0"/>
                                </a:lnTo>
                                <a:lnTo>
                                  <a:pt x="0" y="1799997"/>
                                </a:lnTo>
                                <a:close/>
                              </a:path>
                            </a:pathLst>
                          </a:custGeom>
                          <a:ln w="6349">
                            <a:solidFill>
                              <a:srgbClr val="231F20"/>
                            </a:solidFill>
                            <a:prstDash val="solid"/>
                          </a:ln>
                        </wps:spPr>
                        <wps:bodyPr wrap="square" lIns="0" tIns="0" rIns="0" bIns="0" rtlCol="0">
                          <a:prstTxWarp prst="textNoShape">
                            <a:avLst/>
                          </a:prstTxWarp>
                          <a:noAutofit/>
                        </wps:bodyPr>
                      </wps:wsp>
                      <wps:wsp>
                        <wps:cNvPr id="289" name="Textbox 289"/>
                        <wps:cNvSpPr txBox="1"/>
                        <wps:spPr>
                          <a:xfrm>
                            <a:off x="0" y="0"/>
                            <a:ext cx="2346960" cy="1806575"/>
                          </a:xfrm>
                          <a:prstGeom prst="rect">
                            <a:avLst/>
                          </a:prstGeom>
                        </wps:spPr>
                        <wps:txbx>
                          <w:txbxContent>
                            <w:p w14:paraId="3786ADF2" w14:textId="77777777" w:rsidR="00932646" w:rsidRDefault="009E75AE">
                              <w:pPr>
                                <w:spacing w:before="93" w:line="256" w:lineRule="auto"/>
                                <w:ind w:left="523" w:right="1822"/>
                                <w:rPr>
                                  <w:sz w:val="12"/>
                                </w:rPr>
                              </w:pPr>
                              <w:r>
                                <w:rPr>
                                  <w:color w:val="231F20"/>
                                  <w:w w:val="90"/>
                                  <w:sz w:val="12"/>
                                </w:rPr>
                                <w:t>Household</w:t>
                              </w:r>
                              <w:r>
                                <w:rPr>
                                  <w:color w:val="231F20"/>
                                  <w:spacing w:val="-7"/>
                                  <w:w w:val="90"/>
                                  <w:sz w:val="12"/>
                                </w:rPr>
                                <w:t xml:space="preserve"> </w:t>
                              </w:r>
                              <w:r>
                                <w:rPr>
                                  <w:color w:val="231F20"/>
                                  <w:w w:val="90"/>
                                  <w:sz w:val="12"/>
                                </w:rPr>
                                <w:t>debt</w:t>
                              </w:r>
                              <w:r>
                                <w:rPr>
                                  <w:color w:val="231F20"/>
                                  <w:spacing w:val="-6"/>
                                  <w:w w:val="90"/>
                                  <w:sz w:val="12"/>
                                </w:rPr>
                                <w:t xml:space="preserve"> </w:t>
                              </w:r>
                              <w:r>
                                <w:rPr>
                                  <w:color w:val="231F20"/>
                                  <w:w w:val="90"/>
                                  <w:sz w:val="12"/>
                                </w:rPr>
                                <w:t>to</w:t>
                              </w:r>
                              <w:r>
                                <w:rPr>
                                  <w:color w:val="231F20"/>
                                  <w:spacing w:val="-7"/>
                                  <w:w w:val="90"/>
                                  <w:sz w:val="12"/>
                                </w:rPr>
                                <w:t xml:space="preserve"> </w:t>
                              </w:r>
                              <w:r>
                                <w:rPr>
                                  <w:color w:val="231F20"/>
                                  <w:w w:val="90"/>
                                  <w:sz w:val="12"/>
                                </w:rPr>
                                <w:t>income</w:t>
                              </w:r>
                              <w:r>
                                <w:rPr>
                                  <w:color w:val="231F20"/>
                                  <w:spacing w:val="40"/>
                                  <w:sz w:val="12"/>
                                </w:rPr>
                                <w:t xml:space="preserve"> </w:t>
                              </w:r>
                              <w:r>
                                <w:rPr>
                                  <w:color w:val="231F20"/>
                                  <w:sz w:val="12"/>
                                </w:rPr>
                                <w:t>(excluding</w:t>
                              </w:r>
                              <w:r>
                                <w:rPr>
                                  <w:color w:val="231F20"/>
                                  <w:spacing w:val="-10"/>
                                  <w:sz w:val="12"/>
                                </w:rPr>
                                <w:t xml:space="preserve"> </w:t>
                              </w:r>
                              <w:r>
                                <w:rPr>
                                  <w:color w:val="231F20"/>
                                  <w:sz w:val="12"/>
                                </w:rPr>
                                <w:t>mortgages)</w:t>
                              </w:r>
                              <w:r>
                                <w:rPr>
                                  <w:color w:val="231F20"/>
                                  <w:spacing w:val="40"/>
                                  <w:sz w:val="12"/>
                                </w:rPr>
                                <w:t xml:space="preserve"> </w:t>
                              </w:r>
                              <w:r>
                                <w:rPr>
                                  <w:color w:val="231F20"/>
                                  <w:w w:val="90"/>
                                  <w:sz w:val="12"/>
                                </w:rPr>
                                <w:t>Household</w:t>
                              </w:r>
                              <w:r>
                                <w:rPr>
                                  <w:color w:val="231F20"/>
                                  <w:spacing w:val="-7"/>
                                  <w:w w:val="90"/>
                                  <w:sz w:val="12"/>
                                </w:rPr>
                                <w:t xml:space="preserve"> </w:t>
                              </w:r>
                              <w:r>
                                <w:rPr>
                                  <w:color w:val="231F20"/>
                                  <w:w w:val="90"/>
                                  <w:sz w:val="12"/>
                                </w:rPr>
                                <w:t>debt</w:t>
                              </w:r>
                              <w:r>
                                <w:rPr>
                                  <w:color w:val="231F20"/>
                                  <w:spacing w:val="-6"/>
                                  <w:w w:val="90"/>
                                  <w:sz w:val="12"/>
                                </w:rPr>
                                <w:t xml:space="preserve"> </w:t>
                              </w:r>
                              <w:r>
                                <w:rPr>
                                  <w:color w:val="231F20"/>
                                  <w:w w:val="90"/>
                                  <w:sz w:val="12"/>
                                </w:rPr>
                                <w:t>to</w:t>
                              </w:r>
                              <w:r>
                                <w:rPr>
                                  <w:color w:val="231F20"/>
                                  <w:spacing w:val="-7"/>
                                  <w:w w:val="90"/>
                                  <w:sz w:val="12"/>
                                </w:rPr>
                                <w:t xml:space="preserve"> </w:t>
                              </w:r>
                              <w:r>
                                <w:rPr>
                                  <w:color w:val="231F20"/>
                                  <w:w w:val="90"/>
                                  <w:sz w:val="12"/>
                                </w:rPr>
                                <w:t>income</w:t>
                              </w:r>
                              <w:r>
                                <w:rPr>
                                  <w:color w:val="231F20"/>
                                  <w:spacing w:val="40"/>
                                  <w:sz w:val="12"/>
                                </w:rPr>
                                <w:t xml:space="preserve"> </w:t>
                              </w:r>
                              <w:r>
                                <w:rPr>
                                  <w:color w:val="231F20"/>
                                  <w:sz w:val="12"/>
                                </w:rPr>
                                <w:t>(of</w:t>
                              </w:r>
                              <w:r>
                                <w:rPr>
                                  <w:color w:val="231F20"/>
                                  <w:spacing w:val="-10"/>
                                  <w:sz w:val="12"/>
                                </w:rPr>
                                <w:t xml:space="preserve"> </w:t>
                              </w:r>
                              <w:r>
                                <w:rPr>
                                  <w:color w:val="231F20"/>
                                  <w:sz w:val="12"/>
                                </w:rPr>
                                <w:t>which</w:t>
                              </w:r>
                              <w:r>
                                <w:rPr>
                                  <w:color w:val="231F20"/>
                                  <w:spacing w:val="-10"/>
                                  <w:sz w:val="12"/>
                                </w:rPr>
                                <w:t xml:space="preserve"> </w:t>
                              </w:r>
                              <w:r>
                                <w:rPr>
                                  <w:color w:val="231F20"/>
                                  <w:sz w:val="12"/>
                                </w:rPr>
                                <w:t>mortgages)</w:t>
                              </w:r>
                            </w:p>
                            <w:p w14:paraId="44CBEF56" w14:textId="77777777" w:rsidR="00932646" w:rsidRDefault="009E75AE">
                              <w:pPr>
                                <w:spacing w:before="1" w:line="247" w:lineRule="auto"/>
                                <w:ind w:left="578" w:right="2218" w:hanging="55"/>
                                <w:rPr>
                                  <w:sz w:val="12"/>
                                </w:rPr>
                              </w:pPr>
                              <w:r>
                                <w:rPr>
                                  <w:color w:val="231F20"/>
                                  <w:w w:val="90"/>
                                  <w:sz w:val="12"/>
                                </w:rPr>
                                <w:t>Total</w:t>
                              </w:r>
                              <w:r>
                                <w:rPr>
                                  <w:color w:val="231F20"/>
                                  <w:spacing w:val="-7"/>
                                  <w:w w:val="90"/>
                                  <w:sz w:val="12"/>
                                </w:rPr>
                                <w:t xml:space="preserve"> </w:t>
                              </w:r>
                              <w:r>
                                <w:rPr>
                                  <w:color w:val="231F20"/>
                                  <w:w w:val="90"/>
                                  <w:sz w:val="12"/>
                                </w:rPr>
                                <w:t>household</w:t>
                              </w:r>
                              <w:r>
                                <w:rPr>
                                  <w:color w:val="231F20"/>
                                  <w:spacing w:val="40"/>
                                  <w:sz w:val="12"/>
                                </w:rPr>
                                <w:t xml:space="preserve"> </w:t>
                              </w:r>
                              <w:r>
                                <w:rPr>
                                  <w:color w:val="231F20"/>
                                  <w:w w:val="85"/>
                                  <w:sz w:val="12"/>
                                </w:rPr>
                                <w:t>debt</w:t>
                              </w:r>
                              <w:r>
                                <w:rPr>
                                  <w:color w:val="231F20"/>
                                  <w:spacing w:val="-3"/>
                                  <w:sz w:val="12"/>
                                </w:rPr>
                                <w:t xml:space="preserve"> </w:t>
                              </w:r>
                              <w:r>
                                <w:rPr>
                                  <w:color w:val="231F20"/>
                                  <w:w w:val="85"/>
                                  <w:sz w:val="12"/>
                                </w:rPr>
                                <w:t>to</w:t>
                              </w:r>
                              <w:r>
                                <w:rPr>
                                  <w:color w:val="231F20"/>
                                  <w:spacing w:val="-2"/>
                                  <w:sz w:val="12"/>
                                </w:rPr>
                                <w:t xml:space="preserve"> </w:t>
                              </w:r>
                              <w:r>
                                <w:rPr>
                                  <w:color w:val="231F20"/>
                                  <w:spacing w:val="-2"/>
                                  <w:w w:val="85"/>
                                  <w:sz w:val="12"/>
                                </w:rPr>
                                <w:t>income</w:t>
                              </w:r>
                            </w:p>
                          </w:txbxContent>
                        </wps:txbx>
                        <wps:bodyPr wrap="square" lIns="0" tIns="0" rIns="0" bIns="0" rtlCol="0">
                          <a:noAutofit/>
                        </wps:bodyPr>
                      </wps:wsp>
                    </wpg:wgp>
                  </a:graphicData>
                </a:graphic>
              </wp:anchor>
            </w:drawing>
          </mc:Choice>
          <mc:Fallback>
            <w:pict>
              <v:group w14:anchorId="69F45F4C" id="Group 279" o:spid="_x0000_s1270" style="position:absolute;left:0;text-align:left;margin-left:306.15pt;margin-top:15pt;width:184.8pt;height:142.25pt;z-index:-20880384;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">
                <v:shape id="Graphic 280" o:spid="_x0000_s1271" style="position:absolute;left:2079;top:4832;width:902;height:12;visibility:visible;mso-wrap-style:square;v-text-anchor:top" coordsize="90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" path="m,l89998,e" filled="f" strokecolor="#fcaf17" strokeweight="1pt">
                  <v:path arrowok="t"/>
                </v:shape>
                <v:shape id="Graphic 281" o:spid="_x0000_s1272" style="position:absolute;left:2079;top:603;width:902;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" path="m89998,l,,,89997r89998,l89998,xe" fillcolor="#00568b" stroked="f">
                  <v:path arrowok="t"/>
                </v:shape>
                <v:shape id="Graphic 282" o:spid="_x0000_s1273" style="position:absolute;left:2079;top:2542;width:20256;height:15494;visibility:visible;mso-wrap-style:square;v-text-anchor:top" coordsize="2025650,154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" path="m90004,l,,,89992r90004,l90004,xem765911,817003r-2654,l763257,1548980r2654,l765911,817003xem784466,806831r-2642,l781824,1548980r2642,l784466,806831xem802157,800455r-2667,l799490,1548980r2667,l802157,800455xem820712,786460r-2655,l818057,1548980r2655,l820712,786460xem838390,781367r-1765,l836625,1548980r1765,l838390,781367xem856957,783907r-2654,l854303,1548980r2654,l856957,783907xem875512,773722r-2654,l872858,1548980r2654,l875512,773722xem893191,771169r-1766,l891425,1548980r1766,l893191,771169xem911758,769912r-2654,l909104,1548980r2654,l911758,769912xem930313,767359r-2642,l927671,1548980r2642,l930313,767359xem947991,759726r-1765,l946226,1548980r1765,l947991,759726xem966558,746988r-2654,l963904,1548980r2654,l966558,746988xem985113,734263r-2654,l982459,1548980r2654,l985113,734263xem1002792,720255r-1766,l1001026,1548980r1766,l1002792,720255xem1021359,702437r-2654,l1018705,1548980r2654,l1021359,702437xem1039914,678243r-2642,l1037272,1548980r2642,l1039914,678243xem1057592,654062r-1765,l1055827,1548980r1765,l1057592,654062xem1076159,631151r-2641,l1073518,1548980r2641,l1076159,631151xem1094727,606971r-2654,l1092073,1548980r2654,l1094727,606971xem1112393,580224r-2642,l1109751,1548980r2642,l1112393,580224xem1130960,556044r-2654,l1128306,1548980r2654,l1130960,556044xem1149527,525500r-2654,l1146873,1548980r2654,l1149527,525500xem1167206,498767r-2655,l1164551,1548980r2655,l1167206,498767xem1185773,474573r-2654,l1183119,1548980r2654,l1185773,474573xem1204328,452932r-2642,l1201686,1548980r2642,l1204328,452932xem1222006,454202r-2654,l1219352,1548980r2654,l1222006,454202xem1240574,435114r-2655,l1237919,1548980r2655,l1240574,435114xem1258252,444017r-1778,l1256474,1548980r1778,l1258252,444017xem1276807,430022r-2642,l1274165,1548980r2642,l1276807,430022xem1295361,414743r-2641,l1292720,1548980r2641,l1295361,414743xem1313040,394373r-1765,l1311275,1548980r1765,l1313040,394373xem1331607,370192r-2654,l1328953,1548980r2654,l1331607,370192xem1350175,349821r-2655,l1347520,1548980r2655,l1350175,349821xem1367853,342188r-1765,l1366088,1548980r1765,l1367853,342188xem1386408,329463r-2655,l1383753,1548980r2655,l1386408,329463xem1404975,312902r-2654,l1402321,1548980r2654,l1404975,312902xem1422654,306539r-1766,l1420888,1548980r1766,l1422654,306539xem1441208,296354r-2641,l1438567,1548980r2641,l1441208,296354xem1459763,287451r-2642,l1457121,1548980r2642,l1459763,287451xem1477441,277266r-1765,l1475676,1548980r1765,l1477441,277266xem1496009,275996r-2655,l1493354,1548980r2655,l1496009,275996xem1514576,277266r-2654,l1511922,1548980r2654,l1514576,277266xem1532242,286181r-2642,l1529600,1548980r2642,l1532242,286181xem1550809,295084r-2654,l1548155,1548980r2654,l1550809,295084xem1569377,307822r-2642,l1566735,1548980r2642,l1569377,307822xem1587055,329463r-2654,l1584401,1548980r2654,l1587055,329463xem1605622,343458r-2654,l1602968,1548980r2654,l1605622,343458xem1623301,354914r-1765,l1621536,1548980r1765,l1623301,354914xem1641856,362559r-2642,l1639214,1548980r2642,l1641856,362559xem1660423,365099r-2654,l1657769,1548980r2654,l1660423,365099xem1678076,367639r-1740,l1676336,1548980r1740,l1678076,367639xem1696656,366369r-2654,l1694002,1548980r2654,l1696656,366369xem1715211,367639r-2642,l1712569,1548980r2642,l1715211,367639xem1732902,370192r-1778,l1731124,1548980r1778,l1732902,370192xem1751457,371462r-2642,l1748815,1548980r2642,l1751457,371462xem1770024,376555r-2654,l1767370,1548980r2654,l1770024,376555xem1787702,380365r-1765,l1785937,1548980r1765,l1787702,380365xem1806257,384200r-2654,l1803603,1548980r2654,l1806257,384200xem1824824,386740r-2654,l1822170,1548980r2654,l1824824,386740xem1842503,388010r-1765,l1840738,1548980r1765,l1842503,388010xem1861070,394373r-2654,l1858416,1548980r2654,l1861070,394373xem1879625,403288r-2642,l1876983,1548980r2642,l1879625,403288xem1897303,407098r-1778,l1895525,1548980r1778,l1897303,407098xem1915858,409651r-2642,l1913216,1548980r2642,l1915858,409651xem1934425,413473r-2654,l1931771,1548980r2654,l1934425,413473xem1952104,414743r-2642,l1949462,1548980r2642,l1952104,414743xem1970659,413473r-2655,l1968004,1548980r2655,l1970659,413473xem1989226,412191r-2654,l1986572,1548980r2654,l1989226,412191xem2006904,403288r-2654,l2004250,1548980r2654,l2006904,403288xem2025472,404558r-2655,l2022817,1548980r2655,l2025472,404558xe" fillcolor="#b01c88" stroked="f">
                  <v:path arrowok="t"/>
                </v:shape>
                <v:shape id="Graphic 283" o:spid="_x0000_s1274" style="position:absolute;left:1129;top:10686;width:8611;height:7347;visibility:visible;mso-wrap-style:square;v-text-anchor:top" coordsize="861060,73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" path="m2654,164223r-2654,l,734517r2654,l2654,164223xem21209,147662r-2655,l18554,734517r2655,l21209,147662xem39763,129844r-2654,l37109,734517r2654,l39763,129844xem57454,113296r-2654,l54800,734517r2654,l57454,113296xem76009,101841r-2654,l73355,734517r2654,l76009,101841xem93687,84010r-1765,l91922,734517r1765,l93687,84010xem112242,61099r-2654,l109588,734517r2654,l112242,61099xem130810,50914r-2655,l128155,734517r2655,l130810,50914xem148488,45821r-1765,l146723,734517r1765,l148488,45821xem167043,38188r-2642,l164401,734517r2642,l167043,38188xem185610,33096r-2654,l182956,734517r2654,l185610,33096xem203288,26733r-1765,l201523,734517r1765,l203288,26733xem221856,26733r-2654,l219202,734517r2654,l221856,26733xem240411,12725r-2655,l237756,734517r2655,l240411,12725xem258089,5092r-1765,l256324,734517r1765,l258089,5092xem276656,5092r-2654,l274002,734517r2654,l276656,5092xem295211,6362r-2642,l292569,734517r2642,l295211,6362xem312889,5092r-1765,l311124,734517r1765,l312889,5092xem331457,6362r-2654,l328803,734517r2654,l331457,6362xem350012,8902r-2642,l347370,734517r2642,l350012,8902xem367690,11455r-1765,l365925,734517r1765,l367690,11455xem386257,15278r-2654,l383603,734517r2654,l386257,15278xem404812,11455r-2642,l402170,734517r2642,l404812,11455xem422503,15278r-2654,l419849,734517r2654,l422503,15278xem441058,14008r-2654,l438404,734517r2654,l441058,14008xem459625,14008r-2654,l456971,734517r2654,l459625,14008xem477304,15278r-2655,l474649,734517r2655,l477304,15278xem495858,17818r-2654,l493204,734517r2654,l495858,17818xem513537,17818r-1778,l511759,734517r1778,l513537,17818xem532104,11455r-2654,l529450,734517r2654,l532104,11455xem550659,5092r-2654,l548005,734517r2654,l550659,5092xem568337,r-1778,l566559,734517r1778,l568337,xem586905,2540r-2655,l584250,734517r2655,l586905,2540xem605459,6362r-2654,l602805,734517r2654,l605459,6362xem623138,8902r-1766,l621372,734517r1766,l623138,8902xem641692,17818r-2641,l639051,734517r2641,l641692,17818xem660260,24180r-2654,l657606,734517r2654,l660260,24180xem677938,26733r-1765,l676173,734517r1765,l677938,26733xem696493,28003r-2642,l693851,734517r2642,l696493,28003xem715060,24180r-2654,l712406,734517r2654,l715060,24180xem732739,21640r-1766,l730973,734517r1766,l732739,21640xem751306,21640r-2654,l748652,734517r2654,l751306,21640xem769861,22910r-2642,l767219,734517r2642,l769861,22910xem787539,22910r-2654,l784885,734517r2654,l787539,22910xem806107,22910r-2655,l803452,734517r2655,l806107,22910xem824661,16548r-2641,l822020,734517r2641,l824661,16548xem842340,10172r-2655,l839685,734517r2655,l842340,10172xem860907,2540r-2654,l858253,734517r2654,l860907,2540xe" fillcolor="#b01c88" stroked="f">
                  <v:path arrowok="t"/>
                </v:shape>
                <v:shape id="Graphic 284" o:spid="_x0000_s1275" style="position:absolute;left:9526;top:1101;width:12808;height:9690;visibility:visible;mso-wrap-style:square;v-text-anchor:top" coordsize="1280795,969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" path="m2654,667042r-2654,l,968730r2654,l2654,667042xem21221,655586r-2654,l18567,961097r2654,l21221,655586xem39776,637768r-2642,l37134,950925r2642,l39776,637768xem57467,631393r-2667,l54800,944549r2667,l57467,631393xem76022,612305r-2655,l73367,930554r2655,l76022,612305xem93700,605942r-1765,l91935,925461r1765,l93700,605942xem112268,608482r-2655,l109613,928001r2655,l112268,608482xem130822,594487r-2654,l128168,917816r2654,l130822,594487xem148501,593217r-1766,l146735,915263r1766,l148501,593217xem167068,591934r-2654,l164414,914006r2654,l167068,591934xem185623,584301r-2642,l182981,911453r2642,l185623,584301xem203301,574116r-1765,l201536,903820r1765,l203301,574116xem221869,557568r-2655,l219214,891082r2655,l221869,557568xem240423,535927r-2654,l237769,878357r2654,l240423,535927xem258102,510463r-1766,l256336,864349r1766,l258102,510463xem276669,488823r-2654,l274015,846531r2654,l276669,488823xem295224,453186r-2642,l292582,822350r2642,l295224,453186xem312902,427723r-1765,l311137,798156r1765,l312902,427723xem331470,407352r-2642,l328828,775246r2642,l331470,407352xem350037,375526r-2654,l347383,751065r2654,l350037,375526xem367703,339890r-2642,l365061,724319r2642,l367703,339890xem386270,311886r-2654,l383616,700138r2654,l386270,311886xem404837,276237r-2654,l402183,669594r2654,l404837,276237xem422516,246951r-2654,l419862,642861r2654,l422516,246951xem441083,220230r-2654,l438429,618667r2654,l441083,220230xem459638,193497r-2642,l456996,597027r2642,l459638,193497xem477316,190944r-2654,l474662,598297r2654,l477316,190944xem495884,169303r-2655,l493229,579208r2655,l495884,169303xem513562,178219r-1778,l511784,588111r1778,l513562,178219xem532117,168046r-2642,l529475,574116r2642,l532117,168046xem550672,147662r-2642,l548030,558838r2642,l550672,147662xem568350,115836r-1765,l566585,538467r1765,l568350,115836xem586917,78917r-2654,l584263,514286r2654,l586917,78917xem605485,50927r-2655,l602830,493915r2655,l605485,50927xem623163,40741r-1765,l621398,486283r1765,l623163,40741xem641718,30543r-2654,l639064,473557r2654,l641718,30543xem660285,16548r-2654,l657631,456996r2654,l660285,16548xem677964,20370r-1766,l676198,450634r1766,l677964,20370xem696518,10185r-2641,l693877,440448r2641,l696518,10185xem715073,3822r-2642,l712431,431546r2642,l715073,3822xem732751,r-1765,l730986,421360r1765,l732751,xem751319,6375r-2654,l748665,420090r2654,l751319,6375xem769886,11455r-2654,l767232,421360r2654,l769886,11455xem787552,29286r-2642,l784910,430276r2642,l787552,29286xem806119,53467r-2654,l803465,439178r2654,l806119,53467xem824687,72567r-2642,l822045,451916r2642,l824687,72567xem842365,89103r-2654,l839711,473557r2654,l842365,89103xem860933,117119r-2655,l858278,487553r2655,l860933,117119xem878611,136220r-1765,l876846,499008r1765,l878611,136220xem897166,154038r-2642,l894524,506653r2642,l897166,154038xem915733,155308r-2654,l913079,509193r2654,l915733,155308xem933386,159118r-1740,l931646,511746r1740,l933386,159118xem951966,159118r-2654,l949312,510463r2654,l951966,159118xem970521,164211r-2642,l967879,511746r2642,l970521,164211xem988212,173126r-1778,l986434,514286r1778,l988212,173126xem1006767,175679r-2642,l1004125,515556r2642,l1006767,175679xem1025334,183311r-2654,l1022680,520649r2654,l1025334,183311xem1043012,187121r-1765,l1041247,524471r1765,l1043012,187121xem1061567,187121r-2654,l1058913,528294r2654,l1061567,187121xem1080135,190944r-2655,l1077480,530834r2655,l1080135,190944xem1097813,193497r-1765,l1096048,532104r1765,l1097813,193497xem1116380,204952r-2654,l1113726,538467r2654,l1116380,204952xem1134935,211315r-2642,l1132293,547382r2642,l1134935,211315xem1152613,218948r-1778,l1150835,551192r1778,l1152613,218948xem1171168,220230r-2641,l1168527,553745r2641,l1171168,220230xem1189736,224053r-2655,l1187081,557568r2655,l1189736,224053xem1207414,218948r-2642,l1204772,558838r2642,l1207414,218948xem1225969,215138r-2655,l1223314,557568r2655,l1225969,215138xem1244536,215138r-2654,l1241882,556285r2654,l1244536,215138xem1262214,203682r-2654,l1259560,547382r2654,l1262214,203682xem1280782,199859r-2654,l1278128,548652r2654,l1280782,199859xe" fillcolor="#00568b" stroked="f">
                  <v:path arrowok="t"/>
                </v:shape>
                <v:shape id="Graphic 285" o:spid="_x0000_s1276" style="position:absolute;left:1129;top:7376;width:8426;height:4953;visibility:visible;mso-wrap-style:square;v-text-anchor:top" coordsize="842644,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" path="m2654,185851r-2654,l,495198r2654,l2654,185851xem21209,164211r-2655,l18554,478637r2655,l21209,164211xem39763,142570r-2654,l37109,460819r2654,l39763,142570xem57454,122199r-2654,l54800,444271r2654,l57454,122199xem76009,112014r-2654,l73355,432816r2654,l76009,112014xem93687,87833r-1765,l91922,414985r1765,l93687,87833xem112242,61099r-2654,l109588,392074r2654,l112242,61099xem130810,49644r-2655,l128155,381889r2655,l130810,49644xem148488,42011r-1765,l146723,376809r1765,l148488,42011xem167043,30543r-2642,l164401,369163r2642,l167043,30543xem185610,24180r-2654,l182956,364070r2654,l185610,24180xem203288,16548r-1765,l201523,357708r1765,l203288,16548xem221856,21640r-2654,l219202,357708r2654,l221856,21640xem240411,5092r-2655,l237756,343700r2655,l240411,5092xem258089,r-1765,l256324,336067r1765,l258089,xem276656,3810r-2654,l274002,336067r2654,l276656,3810xem295211,10185r-2642,l292569,337337r2642,l295211,10185xem312889,3810r-1765,l311124,336067r1765,l312889,3810xem331457,12725r-2654,l328803,337337r2654,l331457,12725xem350012,22910r-2642,l347370,339877r2642,l350012,22910xem367690,36918r-1765,l365925,342430r1765,l367690,36918xem386257,45821r-2654,l383603,346252r2654,l386257,45821xem404812,42011r-2642,l402170,342430r2642,l404812,42011xem422503,50914r-2654,l419849,346252r2654,l422503,50914xem441058,53467r-2654,l438404,344982r2654,l441058,53467xem459625,66192r-2654,l456971,344982r2654,l459625,66192xem477304,68745r-2655,l474649,346252r2655,l477304,68745xem495858,71285r-2654,l493204,348792r2654,l495858,71285xem513537,70015r-1778,l511759,348792r1778,l513537,70015xem532104,64909r-2654,l529450,342430r2654,l532104,64909xem550659,59829r-2654,l548005,336067r2654,l550659,59829xem568337,50914r-1778,l566559,330974r1778,l568337,50914xem586905,52197r-2655,l584250,333514r2655,l586905,52197xem605459,56007r-2654,l602805,337337r2654,l605459,56007xem623138,58547r-1766,l621372,339877r1766,l623138,58547xem641692,63652r-2641,l639051,348792r2641,l641692,63652xem660260,75107r-2654,l657606,355155r2654,l660260,75107xem677938,76377r-1765,l676173,357708r1765,l677938,76377xem696493,78917r-2642,l693851,358978r2642,l696493,78917xem715060,81470r-2654,l712406,355155r2654,l715060,81470xem732739,75107r-1766,l730973,352615r1766,l732739,75107xem751306,71285r-2654,l748652,352615r2654,l751306,71285xem769861,66192r-2642,l767219,353885r2642,l769861,66192xem787539,66192r-2654,l784885,353885r2654,l787539,66192xem806107,62369r-2655,l803452,353885r2655,l806107,62369xem824661,50914r-2641,l822020,347522r2641,l824661,50914xem842340,39458r-2655,l839685,341147r2655,l842340,39458xe" fillcolor="#00568b" stroked="f">
                  <v:path arrowok="t"/>
                </v:shape>
                <v:shape id="Graphic 286" o:spid="_x0000_s1277" style="position:absolute;left:31;top:2284;width:23406;height:15748;visibility:visible;mso-wrap-style:square;v-text-anchor:top" coordsize="2340610,157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" path="m,l71996,em,225319r71996,em,450639r71996,em,674683r71996,em,899995r71996,em,1125320r71996,em,1350618r71996,em2268004,r71983,em2268004,225319r71983,em2268004,450639r71983,em2268004,674683r71983,em2268004,899995r71983,em2268004,1125320r71983,em2268004,1350618r71983,em2152446,1502688r,71996em1860765,1502688r,71996em1569085,1502688r,71996em1276502,1502688r,71996em984820,1502688r,71996em692249,1502688r,71996em400564,1502688r,71996em107999,1502688r,71996e" filled="f" strokecolor="#231f20" strokeweight=".5pt">
                  <v:path arrowok="t"/>
                </v:shape>
                <v:shape id="Graphic 287" o:spid="_x0000_s1278" style="position:absolute;left:1147;top:1101;width:21171;height:8134;visibility:visible;mso-wrap-style:square;v-text-anchor:top" coordsize="2117090,81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" path="m,813431l17678,791796,36238,770154,54799,749783,72478,739601,91038,715416r18560,-26734l127278,677230r18559,-7641l164404,658130r17673,-6370l200644,644127r18560,5091l236877,632674r18566,-5093l274003,631395r17680,6368l310249,631395r18555,8911l346483,650488r18567,14010l383609,673402r17680,-3813l419849,678493r17679,2550l456088,693774r18561,2547l492328,698864r18561,-1271l529449,692496r17679,-5085l565688,678493r18560,1279l601927,683586r18560,2546l639055,691231r17673,11454l675294,703957r18560,2546l711534,709053r18559,-6368l748653,698864r17680,-5090l784894,693774r18566,-3820l821133,678493r18566,-11453l857373,655587r18566,-17824l894499,631395r17673,-19092l930738,605939r18561,2543l966979,594479r54799,-10182l1058899,557565r36239,-47098l1113704,488825r17680,-35644l1149944,427718r18566,-20363l1186188,375530r18568,-35644l1223310,311880r17679,-35645l1259544,246954r17691,-26728l1295789,193494r18555,-2549l1332022,169303r54814,-21642l1423958,78921r17678,-28000l1460191,40740r18555,-10196l1496424,16549r18567,3814l1533559,10181r17665,-6364l1569805,r18554,6366l1606038,11459r18567,17822l1643160,53465r17678,19098l1679393,89103r17678,28010l1715639,136215r18554,17814l1751872,155300r18580,3822l1789007,159122r17678,5088l1825240,173123r18554,2548l1861485,183306r18555,3818l1898595,187124r17678,3821l1934828,193494r18580,11454l1971074,211308r18580,7642l2008209,220226r17678,3821l2044442,218950r17691,-3820l2080687,215130r18555,-11453l2116921,199862e" filled="f" strokecolor="#fcaf17" strokeweight="1pt">
                  <v:path arrowok="t"/>
                </v:shape>
                <v:shape id="Graphic 288" o:spid="_x0000_s1279"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" path="m,1799997r2340000,l2340000,,,,,1799997xe" filled="f" strokecolor="#231f20" strokeweight=".17636mm">
                  <v:path arrowok="t"/>
                </v:shape>
                <v:shape id="Textbox 289" o:spid="_x0000_s1280" type="#_x0000_t202" style="position:absolute;width:23469;height:18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" filled="f" stroked="f">
                  <v:textbox inset="0,0,0,0">
                    <w:txbxContent>
                      <w:p w14:paraId="3786ADF2" w14:textId="77777777" w:rsidR="00932646" w:rsidRDefault="009E75AE">
                        <w:pPr>
                          <w:spacing w:before="93" w:line="256" w:lineRule="auto"/>
                          <w:ind w:left="523" w:right="1822"/>
                          <w:rPr>
                            <w:sz w:val="12"/>
                          </w:rPr>
                        </w:pPr>
                        <w:r>
                          <w:rPr>
                            <w:color w:val="231F20"/>
                            <w:w w:val="90"/>
                            <w:sz w:val="12"/>
                          </w:rPr>
                          <w:t>Household</w:t>
                        </w:r>
                        <w:r>
                          <w:rPr>
                            <w:color w:val="231F20"/>
                            <w:spacing w:val="-7"/>
                            <w:w w:val="90"/>
                            <w:sz w:val="12"/>
                          </w:rPr>
                          <w:t xml:space="preserve"> </w:t>
                        </w:r>
                        <w:r>
                          <w:rPr>
                            <w:color w:val="231F20"/>
                            <w:w w:val="90"/>
                            <w:sz w:val="12"/>
                          </w:rPr>
                          <w:t>debt</w:t>
                        </w:r>
                        <w:r>
                          <w:rPr>
                            <w:color w:val="231F20"/>
                            <w:spacing w:val="-6"/>
                            <w:w w:val="90"/>
                            <w:sz w:val="12"/>
                          </w:rPr>
                          <w:t xml:space="preserve"> </w:t>
                        </w:r>
                        <w:r>
                          <w:rPr>
                            <w:color w:val="231F20"/>
                            <w:w w:val="90"/>
                            <w:sz w:val="12"/>
                          </w:rPr>
                          <w:t>to</w:t>
                        </w:r>
                        <w:r>
                          <w:rPr>
                            <w:color w:val="231F20"/>
                            <w:spacing w:val="-7"/>
                            <w:w w:val="90"/>
                            <w:sz w:val="12"/>
                          </w:rPr>
                          <w:t xml:space="preserve"> </w:t>
                        </w:r>
                        <w:r>
                          <w:rPr>
                            <w:color w:val="231F20"/>
                            <w:w w:val="90"/>
                            <w:sz w:val="12"/>
                          </w:rPr>
                          <w:t>income</w:t>
                        </w:r>
                        <w:r>
                          <w:rPr>
                            <w:color w:val="231F20"/>
                            <w:spacing w:val="40"/>
                            <w:sz w:val="12"/>
                          </w:rPr>
                          <w:t xml:space="preserve"> </w:t>
                        </w:r>
                        <w:r>
                          <w:rPr>
                            <w:color w:val="231F20"/>
                            <w:sz w:val="12"/>
                          </w:rPr>
                          <w:t>(excluding</w:t>
                        </w:r>
                        <w:r>
                          <w:rPr>
                            <w:color w:val="231F20"/>
                            <w:spacing w:val="-10"/>
                            <w:sz w:val="12"/>
                          </w:rPr>
                          <w:t xml:space="preserve"> </w:t>
                        </w:r>
                        <w:r>
                          <w:rPr>
                            <w:color w:val="231F20"/>
                            <w:sz w:val="12"/>
                          </w:rPr>
                          <w:t>mortgages)</w:t>
                        </w:r>
                        <w:r>
                          <w:rPr>
                            <w:color w:val="231F20"/>
                            <w:spacing w:val="40"/>
                            <w:sz w:val="12"/>
                          </w:rPr>
                          <w:t xml:space="preserve"> </w:t>
                        </w:r>
                        <w:r>
                          <w:rPr>
                            <w:color w:val="231F20"/>
                            <w:w w:val="90"/>
                            <w:sz w:val="12"/>
                          </w:rPr>
                          <w:t>Household</w:t>
                        </w:r>
                        <w:r>
                          <w:rPr>
                            <w:color w:val="231F20"/>
                            <w:spacing w:val="-7"/>
                            <w:w w:val="90"/>
                            <w:sz w:val="12"/>
                          </w:rPr>
                          <w:t xml:space="preserve"> </w:t>
                        </w:r>
                        <w:r>
                          <w:rPr>
                            <w:color w:val="231F20"/>
                            <w:w w:val="90"/>
                            <w:sz w:val="12"/>
                          </w:rPr>
                          <w:t>debt</w:t>
                        </w:r>
                        <w:r>
                          <w:rPr>
                            <w:color w:val="231F20"/>
                            <w:spacing w:val="-6"/>
                            <w:w w:val="90"/>
                            <w:sz w:val="12"/>
                          </w:rPr>
                          <w:t xml:space="preserve"> </w:t>
                        </w:r>
                        <w:r>
                          <w:rPr>
                            <w:color w:val="231F20"/>
                            <w:w w:val="90"/>
                            <w:sz w:val="12"/>
                          </w:rPr>
                          <w:t>to</w:t>
                        </w:r>
                        <w:r>
                          <w:rPr>
                            <w:color w:val="231F20"/>
                            <w:spacing w:val="-7"/>
                            <w:w w:val="90"/>
                            <w:sz w:val="12"/>
                          </w:rPr>
                          <w:t xml:space="preserve"> </w:t>
                        </w:r>
                        <w:r>
                          <w:rPr>
                            <w:color w:val="231F20"/>
                            <w:w w:val="90"/>
                            <w:sz w:val="12"/>
                          </w:rPr>
                          <w:t>income</w:t>
                        </w:r>
                        <w:r>
                          <w:rPr>
                            <w:color w:val="231F20"/>
                            <w:spacing w:val="40"/>
                            <w:sz w:val="12"/>
                          </w:rPr>
                          <w:t xml:space="preserve"> </w:t>
                        </w:r>
                        <w:r>
                          <w:rPr>
                            <w:color w:val="231F20"/>
                            <w:sz w:val="12"/>
                          </w:rPr>
                          <w:t>(of</w:t>
                        </w:r>
                        <w:r>
                          <w:rPr>
                            <w:color w:val="231F20"/>
                            <w:spacing w:val="-10"/>
                            <w:sz w:val="12"/>
                          </w:rPr>
                          <w:t xml:space="preserve"> </w:t>
                        </w:r>
                        <w:r>
                          <w:rPr>
                            <w:color w:val="231F20"/>
                            <w:sz w:val="12"/>
                          </w:rPr>
                          <w:t>which</w:t>
                        </w:r>
                        <w:r>
                          <w:rPr>
                            <w:color w:val="231F20"/>
                            <w:spacing w:val="-10"/>
                            <w:sz w:val="12"/>
                          </w:rPr>
                          <w:t xml:space="preserve"> </w:t>
                        </w:r>
                        <w:r>
                          <w:rPr>
                            <w:color w:val="231F20"/>
                            <w:sz w:val="12"/>
                          </w:rPr>
                          <w:t>mortgages)</w:t>
                        </w:r>
                      </w:p>
                      <w:p w14:paraId="44CBEF56" w14:textId="77777777" w:rsidR="00932646" w:rsidRDefault="009E75AE">
                        <w:pPr>
                          <w:spacing w:before="1" w:line="247" w:lineRule="auto"/>
                          <w:ind w:left="578" w:right="2218" w:hanging="55"/>
                          <w:rPr>
                            <w:sz w:val="12"/>
                          </w:rPr>
                        </w:pPr>
                        <w:r>
                          <w:rPr>
                            <w:color w:val="231F20"/>
                            <w:w w:val="90"/>
                            <w:sz w:val="12"/>
                          </w:rPr>
                          <w:t>Total</w:t>
                        </w:r>
                        <w:r>
                          <w:rPr>
                            <w:color w:val="231F20"/>
                            <w:spacing w:val="-7"/>
                            <w:w w:val="90"/>
                            <w:sz w:val="12"/>
                          </w:rPr>
                          <w:t xml:space="preserve"> </w:t>
                        </w:r>
                        <w:r>
                          <w:rPr>
                            <w:color w:val="231F20"/>
                            <w:w w:val="90"/>
                            <w:sz w:val="12"/>
                          </w:rPr>
                          <w:t>household</w:t>
                        </w:r>
                        <w:r>
                          <w:rPr>
                            <w:color w:val="231F20"/>
                            <w:spacing w:val="40"/>
                            <w:sz w:val="12"/>
                          </w:rPr>
                          <w:t xml:space="preserve"> </w:t>
                        </w:r>
                        <w:r>
                          <w:rPr>
                            <w:color w:val="231F20"/>
                            <w:w w:val="85"/>
                            <w:sz w:val="12"/>
                          </w:rPr>
                          <w:t>debt</w:t>
                        </w:r>
                        <w:r>
                          <w:rPr>
                            <w:color w:val="231F20"/>
                            <w:spacing w:val="-3"/>
                            <w:sz w:val="12"/>
                          </w:rPr>
                          <w:t xml:space="preserve"> </w:t>
                        </w:r>
                        <w:r>
                          <w:rPr>
                            <w:color w:val="231F20"/>
                            <w:w w:val="85"/>
                            <w:sz w:val="12"/>
                          </w:rPr>
                          <w:t>to</w:t>
                        </w:r>
                        <w:r>
                          <w:rPr>
                            <w:color w:val="231F20"/>
                            <w:spacing w:val="-2"/>
                            <w:sz w:val="12"/>
                          </w:rPr>
                          <w:t xml:space="preserve"> </w:t>
                        </w:r>
                        <w:r>
                          <w:rPr>
                            <w:color w:val="231F20"/>
                            <w:spacing w:val="-2"/>
                            <w:w w:val="85"/>
                            <w:sz w:val="12"/>
                          </w:rPr>
                          <w:t>income</w:t>
                        </w:r>
                      </w:p>
                    </w:txbxContent>
                  </v:textbox>
                </v:shape>
                <w10:wrap anchorx="page"/>
              </v:group>
            </w:pict>
          </mc:Fallback>
        </mc:AlternateContent>
      </w:r>
      <w:r>
        <w:rPr>
          <w:color w:val="231F20"/>
          <w:w w:val="85"/>
          <w:sz w:val="12"/>
        </w:rPr>
        <w:t>Per</w:t>
      </w:r>
      <w:r>
        <w:rPr>
          <w:color w:val="231F20"/>
          <w:spacing w:val="-3"/>
          <w:w w:val="85"/>
          <w:sz w:val="12"/>
        </w:rPr>
        <w:t xml:space="preserve"> </w:t>
      </w:r>
      <w:r>
        <w:rPr>
          <w:color w:val="231F20"/>
          <w:w w:val="85"/>
          <w:sz w:val="12"/>
        </w:rPr>
        <w:t>cent</w:t>
      </w:r>
      <w:r>
        <w:rPr>
          <w:color w:val="231F20"/>
          <w:spacing w:val="7"/>
          <w:sz w:val="12"/>
        </w:rPr>
        <w:t xml:space="preserve"> </w:t>
      </w:r>
      <w:r>
        <w:rPr>
          <w:color w:val="231F20"/>
          <w:spacing w:val="-5"/>
          <w:w w:val="85"/>
          <w:position w:val="-8"/>
          <w:sz w:val="12"/>
        </w:rPr>
        <w:t>160</w:t>
      </w:r>
    </w:p>
    <w:p w14:paraId="41F9B46F" w14:textId="77777777" w:rsidR="00932646" w:rsidRDefault="00932646">
      <w:pPr>
        <w:pStyle w:val="BodyText"/>
        <w:spacing w:before="79"/>
        <w:rPr>
          <w:sz w:val="12"/>
        </w:rPr>
      </w:pPr>
    </w:p>
    <w:p w14:paraId="238BF0E0" w14:textId="77777777" w:rsidR="00932646" w:rsidRDefault="009E75AE">
      <w:pPr>
        <w:ind w:right="1299"/>
        <w:jc w:val="right"/>
        <w:rPr>
          <w:sz w:val="12"/>
        </w:rPr>
      </w:pPr>
      <w:r>
        <w:rPr>
          <w:color w:val="231F20"/>
          <w:spacing w:val="-5"/>
          <w:sz w:val="12"/>
        </w:rPr>
        <w:t>140</w:t>
      </w:r>
    </w:p>
    <w:p w14:paraId="4AA48017" w14:textId="77777777" w:rsidR="00932646" w:rsidRDefault="00932646">
      <w:pPr>
        <w:pStyle w:val="BodyText"/>
        <w:spacing w:before="75"/>
        <w:rPr>
          <w:sz w:val="12"/>
        </w:rPr>
      </w:pPr>
    </w:p>
    <w:p w14:paraId="23D2CD78" w14:textId="77777777" w:rsidR="00932646" w:rsidRDefault="009E75AE">
      <w:pPr>
        <w:ind w:right="1299"/>
        <w:jc w:val="right"/>
        <w:rPr>
          <w:sz w:val="12"/>
        </w:rPr>
      </w:pPr>
      <w:r>
        <w:rPr>
          <w:color w:val="231F20"/>
          <w:spacing w:val="-5"/>
          <w:sz w:val="12"/>
        </w:rPr>
        <w:t>120</w:t>
      </w:r>
    </w:p>
    <w:p w14:paraId="692149A3" w14:textId="77777777" w:rsidR="00932646" w:rsidRDefault="00932646">
      <w:pPr>
        <w:pStyle w:val="BodyText"/>
        <w:spacing w:before="76"/>
        <w:rPr>
          <w:sz w:val="12"/>
        </w:rPr>
      </w:pPr>
    </w:p>
    <w:p w14:paraId="3D12D246" w14:textId="77777777" w:rsidR="00932646" w:rsidRDefault="009E75AE">
      <w:pPr>
        <w:ind w:right="1299"/>
        <w:jc w:val="right"/>
        <w:rPr>
          <w:sz w:val="12"/>
        </w:rPr>
      </w:pPr>
      <w:r>
        <w:rPr>
          <w:color w:val="231F20"/>
          <w:spacing w:val="-5"/>
          <w:sz w:val="12"/>
        </w:rPr>
        <w:t>100</w:t>
      </w:r>
    </w:p>
    <w:p w14:paraId="16199C07" w14:textId="77777777" w:rsidR="00932646" w:rsidRDefault="00932646">
      <w:pPr>
        <w:pStyle w:val="BodyText"/>
        <w:spacing w:before="75"/>
        <w:rPr>
          <w:sz w:val="12"/>
        </w:rPr>
      </w:pPr>
    </w:p>
    <w:p w14:paraId="6F836ECA" w14:textId="77777777" w:rsidR="00932646" w:rsidRDefault="009E75AE">
      <w:pPr>
        <w:ind w:right="1299"/>
        <w:jc w:val="right"/>
        <w:rPr>
          <w:sz w:val="12"/>
        </w:rPr>
      </w:pPr>
      <w:r>
        <w:rPr>
          <w:color w:val="231F20"/>
          <w:spacing w:val="-5"/>
          <w:w w:val="105"/>
          <w:sz w:val="12"/>
        </w:rPr>
        <w:t>80</w:t>
      </w:r>
    </w:p>
    <w:p w14:paraId="203E28B5" w14:textId="77777777" w:rsidR="00932646" w:rsidRDefault="00932646">
      <w:pPr>
        <w:pStyle w:val="BodyText"/>
        <w:spacing w:before="75"/>
        <w:rPr>
          <w:sz w:val="12"/>
        </w:rPr>
      </w:pPr>
    </w:p>
    <w:p w14:paraId="0BAC5BD5" w14:textId="77777777" w:rsidR="00932646" w:rsidRDefault="009E75AE">
      <w:pPr>
        <w:ind w:right="1299"/>
        <w:jc w:val="right"/>
        <w:rPr>
          <w:sz w:val="12"/>
        </w:rPr>
      </w:pPr>
      <w:r>
        <w:rPr>
          <w:color w:val="231F20"/>
          <w:spacing w:val="-5"/>
          <w:w w:val="105"/>
          <w:sz w:val="12"/>
        </w:rPr>
        <w:t>60</w:t>
      </w:r>
    </w:p>
    <w:p w14:paraId="6E4BB711" w14:textId="77777777" w:rsidR="00932646" w:rsidRDefault="00932646">
      <w:pPr>
        <w:pStyle w:val="BodyText"/>
        <w:spacing w:before="75"/>
        <w:rPr>
          <w:sz w:val="12"/>
        </w:rPr>
      </w:pPr>
    </w:p>
    <w:p w14:paraId="69BB0C52" w14:textId="77777777" w:rsidR="00932646" w:rsidRDefault="009E75AE">
      <w:pPr>
        <w:spacing w:before="1"/>
        <w:ind w:right="1299"/>
        <w:jc w:val="right"/>
        <w:rPr>
          <w:sz w:val="12"/>
        </w:rPr>
      </w:pPr>
      <w:r>
        <w:rPr>
          <w:color w:val="231F20"/>
          <w:spacing w:val="-5"/>
          <w:w w:val="105"/>
          <w:sz w:val="12"/>
        </w:rPr>
        <w:t>40</w:t>
      </w:r>
    </w:p>
    <w:p w14:paraId="47D49D73" w14:textId="77777777" w:rsidR="00932646" w:rsidRDefault="00932646">
      <w:pPr>
        <w:pStyle w:val="BodyText"/>
        <w:spacing w:before="75"/>
        <w:rPr>
          <w:sz w:val="12"/>
        </w:rPr>
      </w:pPr>
    </w:p>
    <w:p w14:paraId="42A921B0" w14:textId="77777777" w:rsidR="00932646" w:rsidRDefault="009E75AE">
      <w:pPr>
        <w:ind w:right="1299"/>
        <w:jc w:val="right"/>
        <w:rPr>
          <w:sz w:val="12"/>
        </w:rPr>
      </w:pPr>
      <w:r>
        <w:rPr>
          <w:color w:val="231F20"/>
          <w:spacing w:val="-5"/>
          <w:sz w:val="12"/>
        </w:rPr>
        <w:t>20</w:t>
      </w:r>
    </w:p>
    <w:p w14:paraId="6D7E3FC4" w14:textId="77777777" w:rsidR="00932646" w:rsidRDefault="00932646">
      <w:pPr>
        <w:jc w:val="right"/>
        <w:rPr>
          <w:sz w:val="12"/>
        </w:rPr>
        <w:sectPr w:rsidR="00932646">
          <w:type w:val="continuous"/>
          <w:pgSz w:w="11910" w:h="16840"/>
          <w:pgMar w:top="1540" w:right="566" w:bottom="0" w:left="708" w:header="425" w:footer="0" w:gutter="0"/>
          <w:cols w:num="2" w:space="720" w:equalWidth="0">
            <w:col w:w="4166" w:space="1163"/>
            <w:col w:w="5307"/>
          </w:cols>
        </w:sectPr>
      </w:pPr>
    </w:p>
    <w:p w14:paraId="1F613273" w14:textId="77777777" w:rsidR="00932646" w:rsidRDefault="00932646">
      <w:pPr>
        <w:pStyle w:val="BodyText"/>
        <w:spacing w:before="51"/>
        <w:rPr>
          <w:sz w:val="12"/>
        </w:rPr>
      </w:pPr>
    </w:p>
    <w:p w14:paraId="6ED91D26" w14:textId="77777777" w:rsidR="00932646" w:rsidRDefault="009E75AE">
      <w:pPr>
        <w:spacing w:line="122" w:lineRule="exact"/>
        <w:ind w:left="3843"/>
        <w:rPr>
          <w:sz w:val="12"/>
        </w:rPr>
      </w:pPr>
      <w:r>
        <w:rPr>
          <w:color w:val="231F20"/>
          <w:spacing w:val="-10"/>
          <w:w w:val="105"/>
          <w:sz w:val="12"/>
        </w:rPr>
        <w:t>8</w:t>
      </w:r>
    </w:p>
    <w:p w14:paraId="1A401D90" w14:textId="77777777" w:rsidR="00932646" w:rsidRDefault="009E75AE">
      <w:pPr>
        <w:spacing w:line="122" w:lineRule="exact"/>
        <w:ind w:left="232"/>
        <w:rPr>
          <w:sz w:val="12"/>
        </w:rPr>
      </w:pPr>
      <w:r>
        <w:rPr>
          <w:color w:val="231F20"/>
          <w:sz w:val="12"/>
        </w:rPr>
        <w:t>1990</w:t>
      </w:r>
      <w:r>
        <w:rPr>
          <w:color w:val="231F20"/>
          <w:spacing w:val="1"/>
          <w:sz w:val="12"/>
        </w:rPr>
        <w:t xml:space="preserve"> </w:t>
      </w:r>
      <w:r>
        <w:rPr>
          <w:color w:val="231F20"/>
          <w:sz w:val="12"/>
        </w:rPr>
        <w:t>92</w:t>
      </w:r>
      <w:r>
        <w:rPr>
          <w:color w:val="231F20"/>
          <w:spacing w:val="73"/>
          <w:w w:val="150"/>
          <w:sz w:val="12"/>
        </w:rPr>
        <w:t xml:space="preserve"> </w:t>
      </w:r>
      <w:r>
        <w:rPr>
          <w:color w:val="231F20"/>
          <w:sz w:val="12"/>
        </w:rPr>
        <w:t>94</w:t>
      </w:r>
      <w:r>
        <w:rPr>
          <w:color w:val="231F20"/>
          <w:spacing w:val="67"/>
          <w:w w:val="150"/>
          <w:sz w:val="12"/>
        </w:rPr>
        <w:t xml:space="preserve"> </w:t>
      </w:r>
      <w:r>
        <w:rPr>
          <w:color w:val="231F20"/>
          <w:sz w:val="12"/>
        </w:rPr>
        <w:t>96</w:t>
      </w:r>
      <w:r>
        <w:rPr>
          <w:color w:val="231F20"/>
          <w:spacing w:val="67"/>
          <w:w w:val="150"/>
          <w:sz w:val="12"/>
        </w:rPr>
        <w:t xml:space="preserve"> </w:t>
      </w:r>
      <w:r>
        <w:rPr>
          <w:color w:val="231F20"/>
          <w:sz w:val="12"/>
        </w:rPr>
        <w:t>98</w:t>
      </w:r>
      <w:r>
        <w:rPr>
          <w:color w:val="231F20"/>
          <w:spacing w:val="64"/>
          <w:sz w:val="12"/>
        </w:rPr>
        <w:t xml:space="preserve"> </w:t>
      </w:r>
      <w:r>
        <w:rPr>
          <w:color w:val="231F20"/>
          <w:sz w:val="12"/>
        </w:rPr>
        <w:t>2000</w:t>
      </w:r>
      <w:r>
        <w:rPr>
          <w:color w:val="231F20"/>
          <w:spacing w:val="-4"/>
          <w:sz w:val="12"/>
        </w:rPr>
        <w:t xml:space="preserve"> </w:t>
      </w:r>
      <w:r>
        <w:rPr>
          <w:color w:val="231F20"/>
          <w:sz w:val="12"/>
        </w:rPr>
        <w:t>02</w:t>
      </w:r>
      <w:r>
        <w:rPr>
          <w:color w:val="231F20"/>
          <w:spacing w:val="70"/>
          <w:w w:val="150"/>
          <w:sz w:val="12"/>
        </w:rPr>
        <w:t xml:space="preserve"> </w:t>
      </w:r>
      <w:r>
        <w:rPr>
          <w:color w:val="231F20"/>
          <w:sz w:val="12"/>
        </w:rPr>
        <w:t>04</w:t>
      </w:r>
      <w:r>
        <w:rPr>
          <w:color w:val="231F20"/>
          <w:spacing w:val="62"/>
          <w:w w:val="150"/>
          <w:sz w:val="12"/>
        </w:rPr>
        <w:t xml:space="preserve"> </w:t>
      </w:r>
      <w:r>
        <w:rPr>
          <w:color w:val="231F20"/>
          <w:sz w:val="12"/>
        </w:rPr>
        <w:t>06</w:t>
      </w:r>
      <w:r>
        <w:rPr>
          <w:color w:val="231F20"/>
          <w:spacing w:val="65"/>
          <w:w w:val="150"/>
          <w:sz w:val="12"/>
        </w:rPr>
        <w:t xml:space="preserve"> </w:t>
      </w:r>
      <w:r>
        <w:rPr>
          <w:color w:val="231F20"/>
          <w:sz w:val="12"/>
        </w:rPr>
        <w:t>08</w:t>
      </w:r>
      <w:r>
        <w:rPr>
          <w:color w:val="231F20"/>
          <w:spacing w:val="65"/>
          <w:w w:val="150"/>
          <w:sz w:val="12"/>
        </w:rPr>
        <w:t xml:space="preserve"> </w:t>
      </w:r>
      <w:r>
        <w:rPr>
          <w:color w:val="231F20"/>
          <w:sz w:val="12"/>
        </w:rPr>
        <w:t>10</w:t>
      </w:r>
      <w:r>
        <w:rPr>
          <w:color w:val="231F20"/>
          <w:spacing w:val="72"/>
          <w:w w:val="150"/>
          <w:sz w:val="12"/>
        </w:rPr>
        <w:t xml:space="preserve"> </w:t>
      </w:r>
      <w:r>
        <w:rPr>
          <w:color w:val="231F20"/>
          <w:sz w:val="12"/>
        </w:rPr>
        <w:t>12</w:t>
      </w:r>
      <w:r>
        <w:rPr>
          <w:color w:val="231F20"/>
          <w:spacing w:val="37"/>
          <w:sz w:val="12"/>
        </w:rPr>
        <w:t xml:space="preserve">  </w:t>
      </w:r>
      <w:r>
        <w:rPr>
          <w:color w:val="231F20"/>
          <w:sz w:val="12"/>
        </w:rPr>
        <w:t>14</w:t>
      </w:r>
      <w:r>
        <w:rPr>
          <w:color w:val="231F20"/>
          <w:spacing w:val="78"/>
          <w:w w:val="150"/>
          <w:sz w:val="12"/>
        </w:rPr>
        <w:t xml:space="preserve"> </w:t>
      </w:r>
      <w:r>
        <w:rPr>
          <w:color w:val="231F20"/>
          <w:spacing w:val="-5"/>
          <w:sz w:val="12"/>
        </w:rPr>
        <w:t>16</w:t>
      </w:r>
    </w:p>
    <w:p w14:paraId="28BAE060" w14:textId="77777777" w:rsidR="00932646" w:rsidRDefault="009E75AE">
      <w:pPr>
        <w:spacing w:before="58"/>
        <w:ind w:left="85"/>
        <w:rPr>
          <w:sz w:val="11"/>
        </w:rPr>
      </w:pPr>
      <w:r>
        <w:rPr>
          <w:color w:val="231F20"/>
          <w:spacing w:val="-4"/>
          <w:sz w:val="11"/>
        </w:rPr>
        <w:t>Sources:</w:t>
      </w:r>
      <w:r>
        <w:rPr>
          <w:color w:val="231F20"/>
          <w:spacing w:val="22"/>
          <w:sz w:val="11"/>
        </w:rPr>
        <w:t xml:space="preserve"> </w:t>
      </w:r>
      <w:r>
        <w:rPr>
          <w:color w:val="231F20"/>
          <w:spacing w:val="-4"/>
          <w:sz w:val="11"/>
        </w:rPr>
        <w:t>ONS</w:t>
      </w:r>
      <w:r>
        <w:rPr>
          <w:color w:val="231F20"/>
          <w:spacing w:val="-5"/>
          <w:sz w:val="11"/>
        </w:rPr>
        <w:t xml:space="preserve"> </w:t>
      </w:r>
      <w:r>
        <w:rPr>
          <w:color w:val="231F20"/>
          <w:spacing w:val="-4"/>
          <w:sz w:val="11"/>
        </w:rPr>
        <w:t>and</w:t>
      </w:r>
      <w:r>
        <w:rPr>
          <w:color w:val="231F20"/>
          <w:spacing w:val="-5"/>
          <w:sz w:val="11"/>
        </w:rPr>
        <w:t xml:space="preserve"> </w:t>
      </w:r>
      <w:r>
        <w:rPr>
          <w:color w:val="231F20"/>
          <w:spacing w:val="-4"/>
          <w:sz w:val="11"/>
        </w:rPr>
        <w:t>Bank</w:t>
      </w:r>
      <w:r>
        <w:rPr>
          <w:color w:val="231F20"/>
          <w:spacing w:val="-6"/>
          <w:sz w:val="11"/>
        </w:rPr>
        <w:t xml:space="preserve"> </w:t>
      </w:r>
      <w:r>
        <w:rPr>
          <w:color w:val="231F20"/>
          <w:spacing w:val="-4"/>
          <w:sz w:val="11"/>
        </w:rPr>
        <w:t>calculations.</w:t>
      </w:r>
    </w:p>
    <w:p w14:paraId="243E8C28" w14:textId="77777777" w:rsidR="00932646" w:rsidRDefault="00932646">
      <w:pPr>
        <w:pStyle w:val="BodyText"/>
        <w:spacing w:before="4"/>
        <w:rPr>
          <w:sz w:val="11"/>
        </w:rPr>
      </w:pPr>
    </w:p>
    <w:p w14:paraId="0E93A6BD" w14:textId="77777777" w:rsidR="00932646" w:rsidRDefault="009E75AE">
      <w:pPr>
        <w:spacing w:line="244" w:lineRule="auto"/>
        <w:ind w:left="255" w:right="330" w:hanging="171"/>
        <w:rPr>
          <w:sz w:val="11"/>
        </w:rPr>
      </w:pPr>
      <w:r>
        <w:rPr>
          <w:color w:val="231F20"/>
          <w:w w:val="90"/>
          <w:sz w:val="11"/>
        </w:rPr>
        <w:t>(a)</w:t>
      </w:r>
      <w:r>
        <w:rPr>
          <w:color w:val="231F20"/>
          <w:spacing w:val="20"/>
          <w:sz w:val="11"/>
        </w:rPr>
        <w:t xml:space="preserve"> </w:t>
      </w:r>
      <w:r>
        <w:rPr>
          <w:color w:val="231F20"/>
          <w:w w:val="90"/>
          <w:sz w:val="11"/>
        </w:rPr>
        <w:t>Primary</w:t>
      </w:r>
      <w:r>
        <w:rPr>
          <w:color w:val="231F20"/>
          <w:spacing w:val="-3"/>
          <w:w w:val="90"/>
          <w:sz w:val="11"/>
        </w:rPr>
        <w:t xml:space="preserve"> </w:t>
      </w:r>
      <w:r>
        <w:rPr>
          <w:color w:val="231F20"/>
          <w:w w:val="90"/>
          <w:sz w:val="11"/>
        </w:rPr>
        <w:t>income</w:t>
      </w:r>
      <w:r>
        <w:rPr>
          <w:color w:val="231F20"/>
          <w:spacing w:val="-3"/>
          <w:w w:val="90"/>
          <w:sz w:val="11"/>
        </w:rPr>
        <w:t xml:space="preserve"> </w:t>
      </w:r>
      <w:r>
        <w:rPr>
          <w:color w:val="231F20"/>
          <w:w w:val="90"/>
          <w:sz w:val="11"/>
        </w:rPr>
        <w:t>mainly</w:t>
      </w:r>
      <w:r>
        <w:rPr>
          <w:color w:val="231F20"/>
          <w:spacing w:val="-3"/>
          <w:w w:val="90"/>
          <w:sz w:val="11"/>
        </w:rPr>
        <w:t xml:space="preserve"> </w:t>
      </w:r>
      <w:r>
        <w:rPr>
          <w:color w:val="231F20"/>
          <w:w w:val="90"/>
          <w:sz w:val="11"/>
        </w:rPr>
        <w:t>consists</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compensation</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employees</w:t>
      </w:r>
      <w:r>
        <w:rPr>
          <w:color w:val="231F20"/>
          <w:spacing w:val="-3"/>
          <w:w w:val="90"/>
          <w:sz w:val="11"/>
        </w:rPr>
        <w:t xml:space="preserve"> </w:t>
      </w:r>
      <w:r>
        <w:rPr>
          <w:color w:val="231F20"/>
          <w:w w:val="90"/>
          <w:sz w:val="11"/>
        </w:rPr>
        <w:t>and</w:t>
      </w:r>
      <w:r>
        <w:rPr>
          <w:color w:val="231F20"/>
          <w:spacing w:val="-3"/>
          <w:w w:val="90"/>
          <w:sz w:val="11"/>
        </w:rPr>
        <w:t xml:space="preserve"> </w:t>
      </w:r>
      <w:r>
        <w:rPr>
          <w:color w:val="231F20"/>
          <w:w w:val="90"/>
          <w:sz w:val="11"/>
        </w:rPr>
        <w:t>net</w:t>
      </w:r>
      <w:r>
        <w:rPr>
          <w:color w:val="231F20"/>
          <w:spacing w:val="-3"/>
          <w:w w:val="90"/>
          <w:sz w:val="11"/>
        </w:rPr>
        <w:t xml:space="preserve"> </w:t>
      </w:r>
      <w:r>
        <w:rPr>
          <w:color w:val="231F20"/>
          <w:w w:val="90"/>
          <w:sz w:val="11"/>
        </w:rPr>
        <w:t>investment</w:t>
      </w:r>
      <w:r>
        <w:rPr>
          <w:color w:val="231F20"/>
          <w:spacing w:val="-3"/>
          <w:w w:val="90"/>
          <w:sz w:val="11"/>
        </w:rPr>
        <w:t xml:space="preserve"> </w:t>
      </w:r>
      <w:r>
        <w:rPr>
          <w:color w:val="231F20"/>
          <w:w w:val="90"/>
          <w:sz w:val="11"/>
        </w:rPr>
        <w:t>income.</w:t>
      </w:r>
      <w:r>
        <w:rPr>
          <w:color w:val="231F20"/>
          <w:spacing w:val="40"/>
          <w:sz w:val="11"/>
        </w:rPr>
        <w:t xml:space="preserve"> </w:t>
      </w:r>
      <w:r>
        <w:rPr>
          <w:color w:val="231F20"/>
          <w:spacing w:val="-2"/>
          <w:sz w:val="11"/>
        </w:rPr>
        <w:t>Secondary</w:t>
      </w:r>
      <w:r>
        <w:rPr>
          <w:color w:val="231F20"/>
          <w:spacing w:val="-8"/>
          <w:sz w:val="11"/>
        </w:rPr>
        <w:t xml:space="preserve"> </w:t>
      </w:r>
      <w:r>
        <w:rPr>
          <w:color w:val="231F20"/>
          <w:spacing w:val="-2"/>
          <w:sz w:val="11"/>
        </w:rPr>
        <w:t>income</w:t>
      </w:r>
      <w:r>
        <w:rPr>
          <w:color w:val="231F20"/>
          <w:spacing w:val="-8"/>
          <w:sz w:val="11"/>
        </w:rPr>
        <w:t xml:space="preserve"> </w:t>
      </w:r>
      <w:r>
        <w:rPr>
          <w:color w:val="231F20"/>
          <w:spacing w:val="-2"/>
          <w:sz w:val="11"/>
        </w:rPr>
        <w:t>consists</w:t>
      </w:r>
      <w:r>
        <w:rPr>
          <w:color w:val="231F20"/>
          <w:spacing w:val="-8"/>
          <w:sz w:val="11"/>
        </w:rPr>
        <w:t xml:space="preserve"> </w:t>
      </w:r>
      <w:r>
        <w:rPr>
          <w:color w:val="231F20"/>
          <w:spacing w:val="-2"/>
          <w:sz w:val="11"/>
        </w:rPr>
        <w:t>of</w:t>
      </w:r>
      <w:r>
        <w:rPr>
          <w:color w:val="231F20"/>
          <w:spacing w:val="-8"/>
          <w:sz w:val="11"/>
        </w:rPr>
        <w:t xml:space="preserve"> </w:t>
      </w:r>
      <w:r>
        <w:rPr>
          <w:color w:val="231F20"/>
          <w:spacing w:val="-2"/>
          <w:sz w:val="11"/>
        </w:rPr>
        <w:t>transfers.</w:t>
      </w:r>
    </w:p>
    <w:p w14:paraId="517049B8" w14:textId="77777777" w:rsidR="00932646" w:rsidRDefault="00932646">
      <w:pPr>
        <w:pStyle w:val="BodyText"/>
        <w:spacing w:before="65"/>
        <w:rPr>
          <w:sz w:val="11"/>
        </w:rPr>
      </w:pPr>
    </w:p>
    <w:p w14:paraId="5BC9065D" w14:textId="77777777" w:rsidR="00932646" w:rsidRDefault="009E75AE">
      <w:pPr>
        <w:pStyle w:val="BodyText"/>
        <w:spacing w:line="268" w:lineRule="auto"/>
        <w:ind w:left="312"/>
      </w:pPr>
      <w:r>
        <w:rPr>
          <w:color w:val="231F20"/>
          <w:w w:val="90"/>
        </w:rPr>
        <w:t>higher</w:t>
      </w:r>
      <w:r>
        <w:rPr>
          <w:color w:val="231F20"/>
          <w:spacing w:val="-5"/>
          <w:w w:val="90"/>
        </w:rPr>
        <w:t xml:space="preserve"> </w:t>
      </w:r>
      <w:r>
        <w:rPr>
          <w:color w:val="231F20"/>
          <w:w w:val="90"/>
        </w:rPr>
        <w:t>funding</w:t>
      </w:r>
      <w:r>
        <w:rPr>
          <w:color w:val="231F20"/>
          <w:spacing w:val="-5"/>
          <w:w w:val="90"/>
        </w:rPr>
        <w:t xml:space="preserve"> </w:t>
      </w:r>
      <w:r>
        <w:rPr>
          <w:color w:val="231F20"/>
          <w:w w:val="90"/>
        </w:rPr>
        <w:t>costs</w:t>
      </w:r>
      <w:r>
        <w:rPr>
          <w:color w:val="231F20"/>
          <w:spacing w:val="-5"/>
          <w:w w:val="90"/>
        </w:rPr>
        <w:t xml:space="preserve"> </w:t>
      </w:r>
      <w:r>
        <w:rPr>
          <w:color w:val="231F20"/>
          <w:w w:val="90"/>
        </w:rPr>
        <w:t>for</w:t>
      </w:r>
      <w:r>
        <w:rPr>
          <w:color w:val="231F20"/>
          <w:spacing w:val="-5"/>
          <w:w w:val="90"/>
        </w:rPr>
        <w:t xml:space="preserve"> </w:t>
      </w:r>
      <w:r>
        <w:rPr>
          <w:color w:val="231F20"/>
          <w:w w:val="90"/>
        </w:rPr>
        <w:t>real</w:t>
      </w:r>
      <w:r>
        <w:rPr>
          <w:color w:val="231F20"/>
          <w:spacing w:val="-5"/>
          <w:w w:val="90"/>
        </w:rPr>
        <w:t xml:space="preserve"> </w:t>
      </w:r>
      <w:r>
        <w:rPr>
          <w:color w:val="231F20"/>
          <w:w w:val="90"/>
        </w:rPr>
        <w:t>economy</w:t>
      </w:r>
      <w:r>
        <w:rPr>
          <w:color w:val="231F20"/>
          <w:spacing w:val="-5"/>
          <w:w w:val="90"/>
        </w:rPr>
        <w:t xml:space="preserve"> </w:t>
      </w:r>
      <w:r>
        <w:rPr>
          <w:color w:val="231F20"/>
          <w:w w:val="90"/>
        </w:rPr>
        <w:t>borrowers</w:t>
      </w:r>
      <w:r>
        <w:rPr>
          <w:color w:val="231F20"/>
          <w:spacing w:val="-5"/>
          <w:w w:val="90"/>
        </w:rPr>
        <w:t xml:space="preserve"> </w:t>
      </w:r>
      <w:r>
        <w:rPr>
          <w:color w:val="231F20"/>
          <w:w w:val="90"/>
        </w:rPr>
        <w:t>and</w:t>
      </w:r>
      <w:r>
        <w:rPr>
          <w:color w:val="231F20"/>
          <w:spacing w:val="-5"/>
          <w:w w:val="90"/>
        </w:rPr>
        <w:t xml:space="preserve"> </w:t>
      </w:r>
      <w:r>
        <w:rPr>
          <w:color w:val="231F20"/>
          <w:w w:val="90"/>
        </w:rPr>
        <w:t xml:space="preserve">a </w:t>
      </w:r>
      <w:r>
        <w:rPr>
          <w:color w:val="231F20"/>
          <w:w w:val="85"/>
        </w:rPr>
        <w:t xml:space="preserve">further depreciation of sterling, worsening the trade-off </w:t>
      </w:r>
      <w:r>
        <w:rPr>
          <w:color w:val="231F20"/>
          <w:w w:val="95"/>
        </w:rPr>
        <w:t>between</w:t>
      </w:r>
      <w:r>
        <w:rPr>
          <w:color w:val="231F20"/>
          <w:spacing w:val="-13"/>
          <w:w w:val="95"/>
        </w:rPr>
        <w:t xml:space="preserve"> </w:t>
      </w:r>
      <w:r>
        <w:rPr>
          <w:color w:val="231F20"/>
          <w:w w:val="95"/>
        </w:rPr>
        <w:t>growth</w:t>
      </w:r>
      <w:r>
        <w:rPr>
          <w:color w:val="231F20"/>
          <w:spacing w:val="-13"/>
          <w:w w:val="95"/>
        </w:rPr>
        <w:t xml:space="preserve"> </w:t>
      </w:r>
      <w:r>
        <w:rPr>
          <w:color w:val="231F20"/>
          <w:w w:val="95"/>
        </w:rPr>
        <w:t>and</w:t>
      </w:r>
      <w:r>
        <w:rPr>
          <w:color w:val="231F20"/>
          <w:spacing w:val="-13"/>
          <w:w w:val="95"/>
        </w:rPr>
        <w:t xml:space="preserve"> </w:t>
      </w:r>
      <w:r>
        <w:rPr>
          <w:color w:val="231F20"/>
          <w:w w:val="95"/>
        </w:rPr>
        <w:t>inflation.</w:t>
      </w:r>
    </w:p>
    <w:p w14:paraId="4A05F48D" w14:textId="77777777" w:rsidR="00932646" w:rsidRDefault="00932646">
      <w:pPr>
        <w:pStyle w:val="BodyText"/>
        <w:spacing w:before="28"/>
      </w:pPr>
    </w:p>
    <w:p w14:paraId="6183AC19" w14:textId="77777777" w:rsidR="00932646" w:rsidRDefault="009E75AE" w:rsidP="00FA1E4A">
      <w:pPr>
        <w:pStyle w:val="ListParagraph"/>
        <w:numPr>
          <w:ilvl w:val="0"/>
          <w:numId w:val="94"/>
        </w:numPr>
        <w:tabs>
          <w:tab w:val="left" w:pos="312"/>
        </w:tabs>
        <w:spacing w:line="268" w:lineRule="auto"/>
        <w:ind w:right="528"/>
        <w:rPr>
          <w:sz w:val="20"/>
        </w:rPr>
      </w:pPr>
      <w:r>
        <w:rPr>
          <w:color w:val="231F20"/>
          <w:w w:val="85"/>
          <w:sz w:val="20"/>
        </w:rPr>
        <w:t>The 12% reduction in the sterling exchange rate since the referendum seems to reflect perceptions that the</w:t>
      </w:r>
    </w:p>
    <w:p w14:paraId="136E23FC" w14:textId="77777777" w:rsidR="00932646" w:rsidRDefault="009E75AE">
      <w:pPr>
        <w:pStyle w:val="BodyText"/>
        <w:spacing w:line="268" w:lineRule="auto"/>
        <w:ind w:left="312" w:right="93"/>
      </w:pPr>
      <w:r>
        <w:rPr>
          <w:color w:val="231F20"/>
          <w:spacing w:val="-2"/>
          <w:w w:val="90"/>
        </w:rPr>
        <w:t xml:space="preserve">United Kingdom’s future trading arrangements will be less </w:t>
      </w:r>
      <w:r>
        <w:rPr>
          <w:color w:val="231F20"/>
          <w:w w:val="90"/>
        </w:rPr>
        <w:t>open</w:t>
      </w:r>
      <w:r>
        <w:rPr>
          <w:color w:val="231F20"/>
          <w:spacing w:val="-9"/>
          <w:w w:val="90"/>
        </w:rPr>
        <w:t xml:space="preserve"> </w:t>
      </w:r>
      <w:r>
        <w:rPr>
          <w:color w:val="231F20"/>
          <w:w w:val="90"/>
        </w:rPr>
        <w:t>for</w:t>
      </w:r>
      <w:r>
        <w:rPr>
          <w:color w:val="231F20"/>
          <w:spacing w:val="-9"/>
          <w:w w:val="90"/>
        </w:rPr>
        <w:t xml:space="preserve"> </w:t>
      </w:r>
      <w:r>
        <w:rPr>
          <w:color w:val="231F20"/>
          <w:w w:val="90"/>
        </w:rPr>
        <w:t>a</w:t>
      </w:r>
      <w:r>
        <w:rPr>
          <w:color w:val="231F20"/>
          <w:spacing w:val="-9"/>
          <w:w w:val="90"/>
        </w:rPr>
        <w:t xml:space="preserve"> </w:t>
      </w:r>
      <w:r>
        <w:rPr>
          <w:color w:val="231F20"/>
          <w:w w:val="90"/>
        </w:rPr>
        <w:t>period,</w:t>
      </w:r>
      <w:r>
        <w:rPr>
          <w:color w:val="231F20"/>
          <w:spacing w:val="-9"/>
          <w:w w:val="90"/>
        </w:rPr>
        <w:t xml:space="preserve"> </w:t>
      </w:r>
      <w:r>
        <w:rPr>
          <w:color w:val="231F20"/>
          <w:w w:val="90"/>
        </w:rPr>
        <w:t>requiring</w:t>
      </w:r>
      <w:r>
        <w:rPr>
          <w:color w:val="231F20"/>
          <w:spacing w:val="-9"/>
          <w:w w:val="90"/>
        </w:rPr>
        <w:t xml:space="preserve"> </w:t>
      </w:r>
      <w:r>
        <w:rPr>
          <w:color w:val="231F20"/>
          <w:w w:val="90"/>
        </w:rPr>
        <w:t>a</w:t>
      </w:r>
      <w:r>
        <w:rPr>
          <w:color w:val="231F20"/>
          <w:spacing w:val="-9"/>
          <w:w w:val="90"/>
        </w:rPr>
        <w:t xml:space="preserve"> </w:t>
      </w:r>
      <w:r>
        <w:rPr>
          <w:color w:val="231F20"/>
          <w:w w:val="90"/>
        </w:rPr>
        <w:t>lower</w:t>
      </w:r>
      <w:r>
        <w:rPr>
          <w:color w:val="231F20"/>
          <w:spacing w:val="-9"/>
          <w:w w:val="90"/>
        </w:rPr>
        <w:t xml:space="preserve"> </w:t>
      </w:r>
      <w:r>
        <w:rPr>
          <w:color w:val="231F20"/>
          <w:w w:val="90"/>
        </w:rPr>
        <w:t>real</w:t>
      </w:r>
      <w:r>
        <w:rPr>
          <w:color w:val="231F20"/>
          <w:spacing w:val="-9"/>
          <w:w w:val="90"/>
        </w:rPr>
        <w:t xml:space="preserve"> </w:t>
      </w:r>
      <w:r>
        <w:rPr>
          <w:color w:val="231F20"/>
          <w:w w:val="90"/>
        </w:rPr>
        <w:t>exchange</w:t>
      </w:r>
      <w:r>
        <w:rPr>
          <w:color w:val="231F20"/>
          <w:spacing w:val="-9"/>
          <w:w w:val="90"/>
        </w:rPr>
        <w:t xml:space="preserve"> </w:t>
      </w:r>
      <w:r>
        <w:rPr>
          <w:color w:val="231F20"/>
          <w:w w:val="90"/>
        </w:rPr>
        <w:t>rate</w:t>
      </w:r>
      <w:r>
        <w:rPr>
          <w:color w:val="231F20"/>
          <w:spacing w:val="-9"/>
          <w:w w:val="90"/>
        </w:rPr>
        <w:t xml:space="preserve"> </w:t>
      </w:r>
      <w:r>
        <w:rPr>
          <w:color w:val="231F20"/>
          <w:w w:val="90"/>
        </w:rPr>
        <w:t xml:space="preserve">to </w:t>
      </w:r>
      <w:r>
        <w:rPr>
          <w:color w:val="231F20"/>
          <w:w w:val="85"/>
        </w:rPr>
        <w:t>maintain competitiveness.</w:t>
      </w:r>
      <w:r>
        <w:rPr>
          <w:color w:val="231F20"/>
          <w:spacing w:val="40"/>
        </w:rPr>
        <w:t xml:space="preserve"> </w:t>
      </w:r>
      <w:r>
        <w:rPr>
          <w:color w:val="231F20"/>
          <w:w w:val="85"/>
        </w:rPr>
        <w:t xml:space="preserve">There has not to date been any material change to the United Kingdom’s ability to finance </w:t>
      </w:r>
      <w:r>
        <w:rPr>
          <w:color w:val="231F20"/>
          <w:w w:val="90"/>
        </w:rPr>
        <w:t>its</w:t>
      </w:r>
      <w:r>
        <w:rPr>
          <w:color w:val="231F20"/>
          <w:spacing w:val="-4"/>
          <w:w w:val="90"/>
        </w:rPr>
        <w:t xml:space="preserve"> </w:t>
      </w:r>
      <w:r>
        <w:rPr>
          <w:color w:val="231F20"/>
          <w:w w:val="90"/>
        </w:rPr>
        <w:t>current</w:t>
      </w:r>
      <w:r>
        <w:rPr>
          <w:color w:val="231F20"/>
          <w:spacing w:val="-4"/>
          <w:w w:val="90"/>
        </w:rPr>
        <w:t xml:space="preserve"> </w:t>
      </w:r>
      <w:r>
        <w:rPr>
          <w:color w:val="231F20"/>
          <w:w w:val="90"/>
        </w:rPr>
        <w:t>account</w:t>
      </w:r>
      <w:r>
        <w:rPr>
          <w:color w:val="231F20"/>
          <w:spacing w:val="-4"/>
          <w:w w:val="90"/>
        </w:rPr>
        <w:t xml:space="preserve"> </w:t>
      </w:r>
      <w:r>
        <w:rPr>
          <w:color w:val="231F20"/>
          <w:w w:val="90"/>
        </w:rPr>
        <w:t>deficit,</w:t>
      </w:r>
      <w:r>
        <w:rPr>
          <w:color w:val="231F20"/>
          <w:spacing w:val="-4"/>
          <w:w w:val="90"/>
        </w:rPr>
        <w:t xml:space="preserve"> </w:t>
      </w:r>
      <w:r>
        <w:rPr>
          <w:color w:val="231F20"/>
          <w:w w:val="90"/>
        </w:rPr>
        <w:t>though</w:t>
      </w:r>
      <w:r>
        <w:rPr>
          <w:color w:val="231F20"/>
          <w:spacing w:val="-4"/>
          <w:w w:val="90"/>
        </w:rPr>
        <w:t xml:space="preserve"> </w:t>
      </w:r>
      <w:r>
        <w:rPr>
          <w:color w:val="231F20"/>
          <w:w w:val="90"/>
        </w:rPr>
        <w:t>there</w:t>
      </w:r>
      <w:r>
        <w:rPr>
          <w:color w:val="231F20"/>
          <w:spacing w:val="-4"/>
          <w:w w:val="90"/>
        </w:rPr>
        <w:t xml:space="preserve"> </w:t>
      </w:r>
      <w:r>
        <w:rPr>
          <w:color w:val="231F20"/>
          <w:w w:val="90"/>
        </w:rPr>
        <w:t>have</w:t>
      </w:r>
      <w:r>
        <w:rPr>
          <w:color w:val="231F20"/>
          <w:spacing w:val="-4"/>
          <w:w w:val="90"/>
        </w:rPr>
        <w:t xml:space="preserve"> </w:t>
      </w:r>
      <w:r>
        <w:rPr>
          <w:color w:val="231F20"/>
          <w:w w:val="90"/>
        </w:rPr>
        <w:t>been</w:t>
      </w:r>
      <w:r>
        <w:rPr>
          <w:color w:val="231F20"/>
          <w:spacing w:val="-4"/>
          <w:w w:val="90"/>
        </w:rPr>
        <w:t xml:space="preserve"> </w:t>
      </w:r>
      <w:r>
        <w:rPr>
          <w:color w:val="231F20"/>
          <w:w w:val="90"/>
        </w:rPr>
        <w:t xml:space="preserve">some indications of reduced investor appetite for CRE and </w:t>
      </w:r>
      <w:r>
        <w:rPr>
          <w:color w:val="231F20"/>
          <w:spacing w:val="-2"/>
          <w:w w:val="95"/>
        </w:rPr>
        <w:t>equities.</w:t>
      </w:r>
    </w:p>
    <w:p w14:paraId="0367396A" w14:textId="77777777" w:rsidR="00932646" w:rsidRDefault="009E75AE" w:rsidP="00FA1E4A">
      <w:pPr>
        <w:pStyle w:val="ListParagraph"/>
        <w:numPr>
          <w:ilvl w:val="0"/>
          <w:numId w:val="94"/>
        </w:numPr>
        <w:tabs>
          <w:tab w:val="left" w:pos="312"/>
        </w:tabs>
        <w:spacing w:before="159" w:line="268" w:lineRule="auto"/>
        <w:ind w:right="38"/>
        <w:rPr>
          <w:sz w:val="20"/>
        </w:rPr>
      </w:pPr>
      <w:r>
        <w:rPr>
          <w:color w:val="231F20"/>
          <w:w w:val="90"/>
          <w:sz w:val="20"/>
        </w:rPr>
        <w:t>The level of UK household indebtedness remains high (Chart C), and the ability of some households to service their debts could be challenged by a period of higher unemployment.</w:t>
      </w:r>
      <w:r>
        <w:rPr>
          <w:color w:val="231F20"/>
          <w:spacing w:val="80"/>
          <w:sz w:val="20"/>
        </w:rPr>
        <w:t xml:space="preserve"> </w:t>
      </w:r>
      <w:r>
        <w:rPr>
          <w:color w:val="231F20"/>
          <w:w w:val="90"/>
          <w:sz w:val="20"/>
        </w:rPr>
        <w:t xml:space="preserve">These households could affect broader </w:t>
      </w:r>
      <w:r>
        <w:rPr>
          <w:color w:val="231F20"/>
          <w:w w:val="85"/>
          <w:sz w:val="20"/>
        </w:rPr>
        <w:t xml:space="preserve">economic activity by cutting back sharply on expenditure in </w:t>
      </w:r>
      <w:r>
        <w:rPr>
          <w:color w:val="231F20"/>
          <w:spacing w:val="-6"/>
          <w:sz w:val="20"/>
        </w:rPr>
        <w:t>order</w:t>
      </w:r>
      <w:r>
        <w:rPr>
          <w:color w:val="231F20"/>
          <w:spacing w:val="-14"/>
          <w:sz w:val="20"/>
        </w:rPr>
        <w:t xml:space="preserve"> </w:t>
      </w:r>
      <w:r>
        <w:rPr>
          <w:color w:val="231F20"/>
          <w:spacing w:val="-6"/>
          <w:sz w:val="20"/>
        </w:rPr>
        <w:t>to</w:t>
      </w:r>
      <w:r>
        <w:rPr>
          <w:color w:val="231F20"/>
          <w:spacing w:val="-14"/>
          <w:sz w:val="20"/>
        </w:rPr>
        <w:t xml:space="preserve"> </w:t>
      </w:r>
      <w:r>
        <w:rPr>
          <w:color w:val="231F20"/>
          <w:spacing w:val="-6"/>
          <w:sz w:val="20"/>
        </w:rPr>
        <w:t>service</w:t>
      </w:r>
      <w:r>
        <w:rPr>
          <w:color w:val="231F20"/>
          <w:spacing w:val="-14"/>
          <w:sz w:val="20"/>
        </w:rPr>
        <w:t xml:space="preserve"> </w:t>
      </w:r>
      <w:r>
        <w:rPr>
          <w:color w:val="231F20"/>
          <w:spacing w:val="-6"/>
          <w:sz w:val="20"/>
        </w:rPr>
        <w:t>their</w:t>
      </w:r>
      <w:r>
        <w:rPr>
          <w:color w:val="231F20"/>
          <w:spacing w:val="-14"/>
          <w:sz w:val="20"/>
        </w:rPr>
        <w:t xml:space="preserve"> </w:t>
      </w:r>
      <w:r>
        <w:rPr>
          <w:color w:val="231F20"/>
          <w:spacing w:val="-6"/>
          <w:sz w:val="20"/>
        </w:rPr>
        <w:t>debts.</w:t>
      </w:r>
    </w:p>
    <w:p w14:paraId="2A125A32" w14:textId="77777777" w:rsidR="00932646" w:rsidRDefault="00932646">
      <w:pPr>
        <w:pStyle w:val="BodyText"/>
        <w:spacing w:before="27"/>
      </w:pPr>
    </w:p>
    <w:p w14:paraId="1D1AFCF8" w14:textId="77777777" w:rsidR="00932646" w:rsidRDefault="009E75AE" w:rsidP="00FA1E4A">
      <w:pPr>
        <w:pStyle w:val="ListParagraph"/>
        <w:numPr>
          <w:ilvl w:val="0"/>
          <w:numId w:val="94"/>
        </w:numPr>
        <w:tabs>
          <w:tab w:val="left" w:pos="312"/>
        </w:tabs>
        <w:spacing w:line="268" w:lineRule="auto"/>
        <w:ind w:right="278"/>
        <w:rPr>
          <w:sz w:val="20"/>
        </w:rPr>
      </w:pPr>
      <w:r>
        <w:rPr>
          <w:color w:val="231F20"/>
          <w:spacing w:val="-4"/>
          <w:sz w:val="20"/>
        </w:rPr>
        <w:t>Following</w:t>
      </w:r>
      <w:r>
        <w:rPr>
          <w:color w:val="231F20"/>
          <w:spacing w:val="-11"/>
          <w:sz w:val="20"/>
        </w:rPr>
        <w:t xml:space="preserve"> </w:t>
      </w:r>
      <w:r>
        <w:rPr>
          <w:color w:val="231F20"/>
          <w:spacing w:val="-4"/>
          <w:sz w:val="20"/>
        </w:rPr>
        <w:t>a</w:t>
      </w:r>
      <w:r>
        <w:rPr>
          <w:color w:val="231F20"/>
          <w:spacing w:val="-11"/>
          <w:sz w:val="20"/>
        </w:rPr>
        <w:t xml:space="preserve"> </w:t>
      </w:r>
      <w:r>
        <w:rPr>
          <w:color w:val="231F20"/>
          <w:spacing w:val="-4"/>
          <w:sz w:val="20"/>
        </w:rPr>
        <w:t>review,</w:t>
      </w:r>
      <w:r>
        <w:rPr>
          <w:color w:val="231F20"/>
          <w:spacing w:val="-11"/>
          <w:sz w:val="20"/>
        </w:rPr>
        <w:t xml:space="preserve"> </w:t>
      </w:r>
      <w:r>
        <w:rPr>
          <w:color w:val="231F20"/>
          <w:spacing w:val="-4"/>
          <w:sz w:val="20"/>
        </w:rPr>
        <w:t>the</w:t>
      </w:r>
      <w:r>
        <w:rPr>
          <w:color w:val="231F20"/>
          <w:spacing w:val="-11"/>
          <w:sz w:val="20"/>
        </w:rPr>
        <w:t xml:space="preserve"> </w:t>
      </w:r>
      <w:r>
        <w:rPr>
          <w:color w:val="231F20"/>
          <w:spacing w:val="-4"/>
          <w:sz w:val="20"/>
        </w:rPr>
        <w:t>Financial</w:t>
      </w:r>
      <w:r>
        <w:rPr>
          <w:color w:val="231F20"/>
          <w:spacing w:val="-11"/>
          <w:sz w:val="20"/>
        </w:rPr>
        <w:t xml:space="preserve"> </w:t>
      </w:r>
      <w:r>
        <w:rPr>
          <w:color w:val="231F20"/>
          <w:spacing w:val="-4"/>
          <w:sz w:val="20"/>
        </w:rPr>
        <w:t>Policy</w:t>
      </w:r>
      <w:r>
        <w:rPr>
          <w:color w:val="231F20"/>
          <w:spacing w:val="-11"/>
          <w:sz w:val="20"/>
        </w:rPr>
        <w:t xml:space="preserve"> </w:t>
      </w:r>
      <w:r>
        <w:rPr>
          <w:color w:val="231F20"/>
          <w:spacing w:val="-4"/>
          <w:sz w:val="20"/>
        </w:rPr>
        <w:t xml:space="preserve">Committee </w:t>
      </w:r>
      <w:r>
        <w:rPr>
          <w:color w:val="231F20"/>
          <w:w w:val="90"/>
          <w:sz w:val="20"/>
        </w:rPr>
        <w:t xml:space="preserve">(FPC) has agreed to maintain the Recommendations it </w:t>
      </w:r>
      <w:r>
        <w:rPr>
          <w:color w:val="231F20"/>
          <w:spacing w:val="-2"/>
          <w:sz w:val="20"/>
        </w:rPr>
        <w:t>made</w:t>
      </w:r>
      <w:r>
        <w:rPr>
          <w:color w:val="231F20"/>
          <w:spacing w:val="-17"/>
          <w:sz w:val="20"/>
        </w:rPr>
        <w:t xml:space="preserve"> </w:t>
      </w:r>
      <w:r>
        <w:rPr>
          <w:color w:val="231F20"/>
          <w:spacing w:val="-2"/>
          <w:sz w:val="20"/>
        </w:rPr>
        <w:t>in</w:t>
      </w:r>
      <w:r>
        <w:rPr>
          <w:color w:val="231F20"/>
          <w:spacing w:val="-17"/>
          <w:sz w:val="20"/>
        </w:rPr>
        <w:t xml:space="preserve"> </w:t>
      </w:r>
      <w:r>
        <w:rPr>
          <w:color w:val="231F20"/>
          <w:spacing w:val="-2"/>
          <w:sz w:val="20"/>
        </w:rPr>
        <w:t>June</w:t>
      </w:r>
      <w:r>
        <w:rPr>
          <w:color w:val="231F20"/>
          <w:spacing w:val="-17"/>
          <w:sz w:val="20"/>
        </w:rPr>
        <w:t xml:space="preserve"> </w:t>
      </w:r>
      <w:r>
        <w:rPr>
          <w:color w:val="231F20"/>
          <w:spacing w:val="-2"/>
          <w:sz w:val="20"/>
        </w:rPr>
        <w:t>2014</w:t>
      </w:r>
      <w:r>
        <w:rPr>
          <w:color w:val="231F20"/>
          <w:spacing w:val="-17"/>
          <w:sz w:val="20"/>
        </w:rPr>
        <w:t xml:space="preserve"> </w:t>
      </w:r>
      <w:r>
        <w:rPr>
          <w:color w:val="231F20"/>
          <w:spacing w:val="-2"/>
          <w:sz w:val="20"/>
        </w:rPr>
        <w:t>to</w:t>
      </w:r>
      <w:r>
        <w:rPr>
          <w:color w:val="231F20"/>
          <w:spacing w:val="-17"/>
          <w:sz w:val="20"/>
        </w:rPr>
        <w:t xml:space="preserve"> </w:t>
      </w:r>
      <w:r>
        <w:rPr>
          <w:color w:val="231F20"/>
          <w:spacing w:val="-2"/>
          <w:sz w:val="20"/>
        </w:rPr>
        <w:t>insure</w:t>
      </w:r>
      <w:r>
        <w:rPr>
          <w:color w:val="231F20"/>
          <w:spacing w:val="-17"/>
          <w:sz w:val="20"/>
        </w:rPr>
        <w:t xml:space="preserve"> </w:t>
      </w:r>
      <w:r>
        <w:rPr>
          <w:color w:val="231F20"/>
          <w:spacing w:val="-2"/>
          <w:sz w:val="20"/>
        </w:rPr>
        <w:t>against</w:t>
      </w:r>
      <w:r>
        <w:rPr>
          <w:color w:val="231F20"/>
          <w:spacing w:val="-17"/>
          <w:sz w:val="20"/>
        </w:rPr>
        <w:t xml:space="preserve"> </w:t>
      </w:r>
      <w:r>
        <w:rPr>
          <w:color w:val="231F20"/>
          <w:spacing w:val="-2"/>
          <w:sz w:val="20"/>
        </w:rPr>
        <w:t>the</w:t>
      </w:r>
      <w:r>
        <w:rPr>
          <w:color w:val="231F20"/>
          <w:spacing w:val="-17"/>
          <w:sz w:val="20"/>
        </w:rPr>
        <w:t xml:space="preserve"> </w:t>
      </w:r>
      <w:r>
        <w:rPr>
          <w:color w:val="231F20"/>
          <w:spacing w:val="-2"/>
          <w:sz w:val="20"/>
        </w:rPr>
        <w:t>risk</w:t>
      </w:r>
      <w:r>
        <w:rPr>
          <w:color w:val="231F20"/>
          <w:spacing w:val="-17"/>
          <w:sz w:val="20"/>
        </w:rPr>
        <w:t xml:space="preserve"> </w:t>
      </w:r>
      <w:r>
        <w:rPr>
          <w:color w:val="231F20"/>
          <w:spacing w:val="-2"/>
          <w:sz w:val="20"/>
        </w:rPr>
        <w:t>of</w:t>
      </w:r>
      <w:r>
        <w:rPr>
          <w:color w:val="231F20"/>
          <w:spacing w:val="-17"/>
          <w:sz w:val="20"/>
        </w:rPr>
        <w:t xml:space="preserve"> </w:t>
      </w:r>
      <w:r>
        <w:rPr>
          <w:color w:val="231F20"/>
          <w:spacing w:val="-2"/>
          <w:sz w:val="20"/>
        </w:rPr>
        <w:t>a marked</w:t>
      </w:r>
      <w:r>
        <w:rPr>
          <w:color w:val="231F20"/>
          <w:spacing w:val="-17"/>
          <w:sz w:val="20"/>
        </w:rPr>
        <w:t xml:space="preserve"> </w:t>
      </w:r>
      <w:r>
        <w:rPr>
          <w:color w:val="231F20"/>
          <w:spacing w:val="-2"/>
          <w:sz w:val="20"/>
        </w:rPr>
        <w:t>loosening</w:t>
      </w:r>
      <w:r>
        <w:rPr>
          <w:color w:val="231F20"/>
          <w:spacing w:val="-17"/>
          <w:sz w:val="20"/>
        </w:rPr>
        <w:t xml:space="preserve"> </w:t>
      </w:r>
      <w:r>
        <w:rPr>
          <w:color w:val="231F20"/>
          <w:spacing w:val="-2"/>
          <w:sz w:val="20"/>
        </w:rPr>
        <w:t>in</w:t>
      </w:r>
      <w:r>
        <w:rPr>
          <w:color w:val="231F20"/>
          <w:spacing w:val="-17"/>
          <w:sz w:val="20"/>
        </w:rPr>
        <w:t xml:space="preserve"> </w:t>
      </w:r>
      <w:r>
        <w:rPr>
          <w:color w:val="231F20"/>
          <w:spacing w:val="-2"/>
          <w:sz w:val="20"/>
        </w:rPr>
        <w:t>underwriting</w:t>
      </w:r>
      <w:r>
        <w:rPr>
          <w:color w:val="231F20"/>
          <w:spacing w:val="-17"/>
          <w:sz w:val="20"/>
        </w:rPr>
        <w:t xml:space="preserve"> </w:t>
      </w:r>
      <w:r>
        <w:rPr>
          <w:color w:val="231F20"/>
          <w:spacing w:val="-2"/>
          <w:sz w:val="20"/>
        </w:rPr>
        <w:t>standards</w:t>
      </w:r>
      <w:r>
        <w:rPr>
          <w:color w:val="231F20"/>
          <w:spacing w:val="-17"/>
          <w:sz w:val="20"/>
        </w:rPr>
        <w:t xml:space="preserve"> </w:t>
      </w:r>
      <w:r>
        <w:rPr>
          <w:color w:val="231F20"/>
          <w:spacing w:val="-2"/>
          <w:sz w:val="20"/>
        </w:rPr>
        <w:t>in</w:t>
      </w:r>
      <w:r>
        <w:rPr>
          <w:color w:val="231F20"/>
          <w:spacing w:val="-17"/>
          <w:sz w:val="20"/>
        </w:rPr>
        <w:t xml:space="preserve"> </w:t>
      </w:r>
      <w:r>
        <w:rPr>
          <w:color w:val="231F20"/>
          <w:spacing w:val="-2"/>
          <w:sz w:val="20"/>
        </w:rPr>
        <w:t>the owner-occupier</w:t>
      </w:r>
      <w:r>
        <w:rPr>
          <w:color w:val="231F20"/>
          <w:spacing w:val="-17"/>
          <w:sz w:val="20"/>
        </w:rPr>
        <w:t xml:space="preserve"> </w:t>
      </w:r>
      <w:r>
        <w:rPr>
          <w:color w:val="231F20"/>
          <w:spacing w:val="-2"/>
          <w:sz w:val="20"/>
        </w:rPr>
        <w:t>mortgage</w:t>
      </w:r>
      <w:r>
        <w:rPr>
          <w:color w:val="231F20"/>
          <w:spacing w:val="-17"/>
          <w:sz w:val="20"/>
        </w:rPr>
        <w:t xml:space="preserve"> </w:t>
      </w:r>
      <w:r>
        <w:rPr>
          <w:color w:val="231F20"/>
          <w:spacing w:val="-2"/>
          <w:sz w:val="20"/>
        </w:rPr>
        <w:t>market</w:t>
      </w:r>
      <w:r>
        <w:rPr>
          <w:color w:val="231F20"/>
          <w:spacing w:val="-17"/>
          <w:sz w:val="20"/>
        </w:rPr>
        <w:t xml:space="preserve"> </w:t>
      </w:r>
      <w:r>
        <w:rPr>
          <w:color w:val="231F20"/>
          <w:spacing w:val="-2"/>
          <w:sz w:val="20"/>
        </w:rPr>
        <w:t>and</w:t>
      </w:r>
      <w:r>
        <w:rPr>
          <w:color w:val="231F20"/>
          <w:spacing w:val="-17"/>
          <w:sz w:val="20"/>
        </w:rPr>
        <w:t xml:space="preserve"> </w:t>
      </w:r>
      <w:r>
        <w:rPr>
          <w:color w:val="231F20"/>
          <w:spacing w:val="-2"/>
          <w:sz w:val="20"/>
        </w:rPr>
        <w:t>a</w:t>
      </w:r>
      <w:r>
        <w:rPr>
          <w:color w:val="231F20"/>
          <w:spacing w:val="-17"/>
          <w:sz w:val="20"/>
        </w:rPr>
        <w:t xml:space="preserve"> </w:t>
      </w:r>
      <w:r>
        <w:rPr>
          <w:color w:val="231F20"/>
          <w:spacing w:val="-2"/>
          <w:sz w:val="20"/>
        </w:rPr>
        <w:t xml:space="preserve">significant </w:t>
      </w:r>
      <w:r>
        <w:rPr>
          <w:color w:val="231F20"/>
          <w:w w:val="90"/>
          <w:sz w:val="20"/>
        </w:rPr>
        <w:t>increase in the number of highly indebted households.</w:t>
      </w:r>
    </w:p>
    <w:p w14:paraId="2F67708A" w14:textId="77777777" w:rsidR="00932646" w:rsidRDefault="00932646">
      <w:pPr>
        <w:pStyle w:val="BodyText"/>
        <w:spacing w:before="7"/>
      </w:pPr>
    </w:p>
    <w:p w14:paraId="2E552BAF" w14:textId="77777777" w:rsidR="00932646" w:rsidRDefault="009E75AE">
      <w:pPr>
        <w:pStyle w:val="BodyText"/>
        <w:spacing w:line="268" w:lineRule="auto"/>
        <w:ind w:left="85"/>
      </w:pPr>
      <w:r>
        <w:rPr>
          <w:color w:val="751C66"/>
          <w:w w:val="90"/>
        </w:rPr>
        <w:t xml:space="preserve">Vulnerabilities stemming from the global environment and </w:t>
      </w:r>
      <w:r>
        <w:rPr>
          <w:color w:val="751C66"/>
          <w:spacing w:val="-4"/>
        </w:rPr>
        <w:t>financial</w:t>
      </w:r>
      <w:r>
        <w:rPr>
          <w:color w:val="751C66"/>
          <w:spacing w:val="-17"/>
        </w:rPr>
        <w:t xml:space="preserve"> </w:t>
      </w:r>
      <w:r>
        <w:rPr>
          <w:color w:val="751C66"/>
          <w:spacing w:val="-4"/>
        </w:rPr>
        <w:t>markets,</w:t>
      </w:r>
      <w:r>
        <w:rPr>
          <w:color w:val="751C66"/>
          <w:spacing w:val="-17"/>
        </w:rPr>
        <w:t xml:space="preserve"> </w:t>
      </w:r>
      <w:r>
        <w:rPr>
          <w:color w:val="751C66"/>
          <w:spacing w:val="-4"/>
        </w:rPr>
        <w:t>which</w:t>
      </w:r>
      <w:r>
        <w:rPr>
          <w:color w:val="751C66"/>
          <w:spacing w:val="-17"/>
        </w:rPr>
        <w:t xml:space="preserve"> </w:t>
      </w:r>
      <w:r>
        <w:rPr>
          <w:color w:val="751C66"/>
          <w:spacing w:val="-4"/>
        </w:rPr>
        <w:t>were</w:t>
      </w:r>
      <w:r>
        <w:rPr>
          <w:color w:val="751C66"/>
          <w:spacing w:val="-17"/>
        </w:rPr>
        <w:t xml:space="preserve"> </w:t>
      </w:r>
      <w:r>
        <w:rPr>
          <w:color w:val="751C66"/>
          <w:spacing w:val="-4"/>
        </w:rPr>
        <w:t>already</w:t>
      </w:r>
      <w:r>
        <w:rPr>
          <w:color w:val="751C66"/>
          <w:spacing w:val="-17"/>
        </w:rPr>
        <w:t xml:space="preserve"> </w:t>
      </w:r>
      <w:r>
        <w:rPr>
          <w:color w:val="751C66"/>
          <w:spacing w:val="-4"/>
        </w:rPr>
        <w:t>elevated,</w:t>
      </w:r>
      <w:r>
        <w:rPr>
          <w:color w:val="751C66"/>
          <w:spacing w:val="-17"/>
        </w:rPr>
        <w:t xml:space="preserve"> </w:t>
      </w:r>
      <w:r>
        <w:rPr>
          <w:color w:val="751C66"/>
          <w:spacing w:val="-4"/>
        </w:rPr>
        <w:t xml:space="preserve">have </w:t>
      </w:r>
      <w:r>
        <w:rPr>
          <w:color w:val="751C66"/>
          <w:spacing w:val="-2"/>
        </w:rPr>
        <w:t>increased</w:t>
      </w:r>
      <w:r>
        <w:rPr>
          <w:color w:val="751C66"/>
          <w:spacing w:val="-17"/>
        </w:rPr>
        <w:t xml:space="preserve"> </w:t>
      </w:r>
      <w:r>
        <w:rPr>
          <w:color w:val="751C66"/>
          <w:spacing w:val="-2"/>
        </w:rPr>
        <w:t>further</w:t>
      </w:r>
      <w:r>
        <w:rPr>
          <w:color w:val="751C66"/>
          <w:spacing w:val="-17"/>
        </w:rPr>
        <w:t xml:space="preserve"> </w:t>
      </w:r>
      <w:r>
        <w:rPr>
          <w:color w:val="751C66"/>
          <w:spacing w:val="-2"/>
        </w:rPr>
        <w:t>since</w:t>
      </w:r>
      <w:r>
        <w:rPr>
          <w:color w:val="751C66"/>
          <w:spacing w:val="-17"/>
        </w:rPr>
        <w:t xml:space="preserve"> </w:t>
      </w:r>
      <w:r>
        <w:rPr>
          <w:color w:val="751C66"/>
          <w:spacing w:val="-2"/>
        </w:rPr>
        <w:t>July.</w:t>
      </w:r>
    </w:p>
    <w:p w14:paraId="1479B257" w14:textId="77777777" w:rsidR="00932646" w:rsidRDefault="00932646">
      <w:pPr>
        <w:pStyle w:val="BodyText"/>
        <w:spacing w:before="8"/>
      </w:pPr>
    </w:p>
    <w:p w14:paraId="1BBB7E50" w14:textId="77777777" w:rsidR="00932646" w:rsidRDefault="009E75AE" w:rsidP="00FA1E4A">
      <w:pPr>
        <w:pStyle w:val="ListParagraph"/>
        <w:numPr>
          <w:ilvl w:val="0"/>
          <w:numId w:val="94"/>
        </w:numPr>
        <w:tabs>
          <w:tab w:val="left" w:pos="312"/>
        </w:tabs>
        <w:spacing w:line="268" w:lineRule="auto"/>
        <w:ind w:right="75"/>
        <w:rPr>
          <w:sz w:val="20"/>
        </w:rPr>
      </w:pPr>
      <w:r>
        <w:rPr>
          <w:color w:val="231F20"/>
          <w:w w:val="90"/>
          <w:sz w:val="20"/>
        </w:rPr>
        <w:t>Following the US election, expectations of expansionary fiscal policy in the United States have helped push up advanced economy sovereign bond yields.</w:t>
      </w:r>
      <w:r>
        <w:rPr>
          <w:color w:val="231F20"/>
          <w:spacing w:val="40"/>
          <w:sz w:val="20"/>
        </w:rPr>
        <w:t xml:space="preserve"> </w:t>
      </w:r>
      <w:r>
        <w:rPr>
          <w:color w:val="231F20"/>
          <w:w w:val="90"/>
          <w:sz w:val="20"/>
        </w:rPr>
        <w:t>Despite this, term premia on advanced economy bonds are still low (Chart</w:t>
      </w:r>
      <w:r>
        <w:rPr>
          <w:color w:val="231F20"/>
          <w:spacing w:val="-11"/>
          <w:w w:val="90"/>
          <w:sz w:val="20"/>
        </w:rPr>
        <w:t xml:space="preserve"> </w:t>
      </w:r>
      <w:r>
        <w:rPr>
          <w:color w:val="231F20"/>
          <w:w w:val="90"/>
          <w:sz w:val="20"/>
        </w:rPr>
        <w:t>D),</w:t>
      </w:r>
      <w:r>
        <w:rPr>
          <w:color w:val="231F20"/>
          <w:spacing w:val="-10"/>
          <w:w w:val="90"/>
          <w:sz w:val="20"/>
        </w:rPr>
        <w:t xml:space="preserve"> </w:t>
      </w:r>
      <w:r>
        <w:rPr>
          <w:color w:val="231F20"/>
          <w:w w:val="90"/>
          <w:sz w:val="20"/>
        </w:rPr>
        <w:t>suggesting</w:t>
      </w:r>
      <w:r>
        <w:rPr>
          <w:color w:val="231F20"/>
          <w:spacing w:val="-10"/>
          <w:w w:val="90"/>
          <w:sz w:val="20"/>
        </w:rPr>
        <w:t xml:space="preserve"> </w:t>
      </w:r>
      <w:r>
        <w:rPr>
          <w:color w:val="231F20"/>
          <w:w w:val="90"/>
          <w:sz w:val="20"/>
        </w:rPr>
        <w:t>that</w:t>
      </w:r>
      <w:r>
        <w:rPr>
          <w:color w:val="231F20"/>
          <w:spacing w:val="-10"/>
          <w:w w:val="90"/>
          <w:sz w:val="20"/>
        </w:rPr>
        <w:t xml:space="preserve"> </w:t>
      </w:r>
      <w:r>
        <w:rPr>
          <w:color w:val="231F20"/>
          <w:w w:val="90"/>
          <w:sz w:val="20"/>
        </w:rPr>
        <w:t>the</w:t>
      </w:r>
      <w:r>
        <w:rPr>
          <w:color w:val="231F20"/>
          <w:spacing w:val="-10"/>
          <w:w w:val="90"/>
          <w:sz w:val="20"/>
        </w:rPr>
        <w:t xml:space="preserve"> </w:t>
      </w:r>
      <w:r>
        <w:rPr>
          <w:color w:val="231F20"/>
          <w:w w:val="90"/>
          <w:sz w:val="20"/>
        </w:rPr>
        <w:t>risk</w:t>
      </w:r>
      <w:r>
        <w:rPr>
          <w:color w:val="231F20"/>
          <w:spacing w:val="-10"/>
          <w:w w:val="90"/>
          <w:sz w:val="20"/>
        </w:rPr>
        <w:t xml:space="preserve"> </w:t>
      </w:r>
      <w:r>
        <w:rPr>
          <w:color w:val="231F20"/>
          <w:w w:val="90"/>
          <w:sz w:val="20"/>
        </w:rPr>
        <w:t>of</w:t>
      </w:r>
      <w:r>
        <w:rPr>
          <w:color w:val="231F20"/>
          <w:spacing w:val="-10"/>
          <w:w w:val="90"/>
          <w:sz w:val="20"/>
        </w:rPr>
        <w:t xml:space="preserve"> </w:t>
      </w:r>
      <w:r>
        <w:rPr>
          <w:color w:val="231F20"/>
          <w:w w:val="90"/>
          <w:sz w:val="20"/>
        </w:rPr>
        <w:t>a</w:t>
      </w:r>
      <w:r>
        <w:rPr>
          <w:color w:val="231F20"/>
          <w:spacing w:val="-10"/>
          <w:w w:val="90"/>
          <w:sz w:val="20"/>
        </w:rPr>
        <w:t xml:space="preserve"> </w:t>
      </w:r>
      <w:r>
        <w:rPr>
          <w:color w:val="231F20"/>
          <w:w w:val="90"/>
          <w:sz w:val="20"/>
        </w:rPr>
        <w:t>sharp</w:t>
      </w:r>
      <w:r>
        <w:rPr>
          <w:color w:val="231F20"/>
          <w:spacing w:val="-10"/>
          <w:w w:val="90"/>
          <w:sz w:val="20"/>
        </w:rPr>
        <w:t xml:space="preserve"> </w:t>
      </w:r>
      <w:r>
        <w:rPr>
          <w:color w:val="231F20"/>
          <w:w w:val="90"/>
          <w:sz w:val="20"/>
        </w:rPr>
        <w:t>adjustment</w:t>
      </w:r>
      <w:r>
        <w:rPr>
          <w:color w:val="231F20"/>
          <w:spacing w:val="-10"/>
          <w:w w:val="90"/>
          <w:sz w:val="20"/>
        </w:rPr>
        <w:t xml:space="preserve"> </w:t>
      </w:r>
      <w:r>
        <w:rPr>
          <w:color w:val="231F20"/>
          <w:w w:val="90"/>
          <w:sz w:val="20"/>
        </w:rPr>
        <w:t xml:space="preserve">in </w:t>
      </w:r>
      <w:r>
        <w:rPr>
          <w:color w:val="231F20"/>
          <w:spacing w:val="-6"/>
          <w:sz w:val="20"/>
        </w:rPr>
        <w:t>fixed-income</w:t>
      </w:r>
      <w:r>
        <w:rPr>
          <w:color w:val="231F20"/>
          <w:spacing w:val="-9"/>
          <w:sz w:val="20"/>
        </w:rPr>
        <w:t xml:space="preserve"> </w:t>
      </w:r>
      <w:r>
        <w:rPr>
          <w:color w:val="231F20"/>
          <w:spacing w:val="-6"/>
          <w:sz w:val="20"/>
        </w:rPr>
        <w:t>markets</w:t>
      </w:r>
      <w:r>
        <w:rPr>
          <w:color w:val="231F20"/>
          <w:spacing w:val="-9"/>
          <w:sz w:val="20"/>
        </w:rPr>
        <w:t xml:space="preserve"> </w:t>
      </w:r>
      <w:r>
        <w:rPr>
          <w:color w:val="231F20"/>
          <w:spacing w:val="-6"/>
          <w:sz w:val="20"/>
        </w:rPr>
        <w:t>remains.</w:t>
      </w:r>
    </w:p>
    <w:p w14:paraId="02E97A37" w14:textId="77777777" w:rsidR="00932646" w:rsidRDefault="009E75AE">
      <w:pPr>
        <w:spacing w:before="75"/>
        <w:rPr>
          <w:sz w:val="12"/>
        </w:rPr>
      </w:pPr>
      <w:r>
        <w:br w:type="column"/>
      </w:r>
    </w:p>
    <w:p w14:paraId="52023778" w14:textId="77777777" w:rsidR="00932646" w:rsidRDefault="009E75AE">
      <w:pPr>
        <w:spacing w:line="127" w:lineRule="exact"/>
        <w:ind w:left="3935"/>
        <w:rPr>
          <w:sz w:val="12"/>
        </w:rPr>
      </w:pPr>
      <w:r>
        <w:rPr>
          <w:color w:val="231F20"/>
          <w:spacing w:val="-10"/>
          <w:w w:val="105"/>
          <w:sz w:val="12"/>
        </w:rPr>
        <w:t>0</w:t>
      </w:r>
    </w:p>
    <w:p w14:paraId="3A16C5DF" w14:textId="77777777" w:rsidR="00932646" w:rsidRDefault="009E75AE">
      <w:pPr>
        <w:tabs>
          <w:tab w:val="left" w:pos="710"/>
          <w:tab w:val="left" w:pos="1165"/>
          <w:tab w:val="left" w:pos="1624"/>
          <w:tab w:val="left" w:pos="2096"/>
          <w:tab w:val="left" w:pos="3019"/>
          <w:tab w:val="left" w:pos="3473"/>
        </w:tabs>
        <w:spacing w:line="127" w:lineRule="exact"/>
        <w:ind w:left="253"/>
        <w:rPr>
          <w:sz w:val="12"/>
        </w:rPr>
      </w:pPr>
      <w:r>
        <w:rPr>
          <w:color w:val="231F20"/>
          <w:spacing w:val="-4"/>
          <w:sz w:val="12"/>
        </w:rPr>
        <w:t>1987</w:t>
      </w:r>
      <w:r>
        <w:rPr>
          <w:color w:val="231F20"/>
          <w:sz w:val="12"/>
        </w:rPr>
        <w:tab/>
      </w:r>
      <w:r>
        <w:rPr>
          <w:color w:val="231F20"/>
          <w:spacing w:val="-5"/>
          <w:sz w:val="12"/>
        </w:rPr>
        <w:t>91</w:t>
      </w:r>
      <w:r>
        <w:rPr>
          <w:color w:val="231F20"/>
          <w:sz w:val="12"/>
        </w:rPr>
        <w:tab/>
      </w:r>
      <w:r>
        <w:rPr>
          <w:color w:val="231F20"/>
          <w:spacing w:val="-5"/>
          <w:sz w:val="12"/>
        </w:rPr>
        <w:t>95</w:t>
      </w:r>
      <w:r>
        <w:rPr>
          <w:color w:val="231F20"/>
          <w:sz w:val="12"/>
        </w:rPr>
        <w:tab/>
      </w:r>
      <w:r>
        <w:rPr>
          <w:color w:val="231F20"/>
          <w:spacing w:val="-5"/>
          <w:sz w:val="12"/>
        </w:rPr>
        <w:t>99</w:t>
      </w:r>
      <w:r>
        <w:rPr>
          <w:color w:val="231F20"/>
          <w:sz w:val="12"/>
        </w:rPr>
        <w:tab/>
        <w:t>2003</w:t>
      </w:r>
      <w:r>
        <w:rPr>
          <w:color w:val="231F20"/>
          <w:spacing w:val="63"/>
          <w:sz w:val="12"/>
        </w:rPr>
        <w:t xml:space="preserve">  </w:t>
      </w:r>
      <w:r>
        <w:rPr>
          <w:color w:val="231F20"/>
          <w:spacing w:val="-5"/>
          <w:sz w:val="12"/>
        </w:rPr>
        <w:t>07</w:t>
      </w:r>
      <w:r>
        <w:rPr>
          <w:color w:val="231F20"/>
          <w:sz w:val="12"/>
        </w:rPr>
        <w:tab/>
      </w:r>
      <w:r>
        <w:rPr>
          <w:color w:val="231F20"/>
          <w:spacing w:val="-5"/>
          <w:sz w:val="12"/>
        </w:rPr>
        <w:t>11</w:t>
      </w:r>
      <w:r>
        <w:rPr>
          <w:color w:val="231F20"/>
          <w:sz w:val="12"/>
        </w:rPr>
        <w:tab/>
      </w:r>
      <w:r>
        <w:rPr>
          <w:color w:val="231F20"/>
          <w:spacing w:val="-5"/>
          <w:sz w:val="12"/>
        </w:rPr>
        <w:t>15</w:t>
      </w:r>
    </w:p>
    <w:p w14:paraId="16B1CD3D" w14:textId="77777777" w:rsidR="00932646" w:rsidRDefault="009E75AE">
      <w:pPr>
        <w:spacing w:before="79"/>
        <w:ind w:left="85"/>
        <w:rPr>
          <w:sz w:val="11"/>
        </w:rPr>
      </w:pPr>
      <w:r>
        <w:rPr>
          <w:color w:val="231F20"/>
          <w:spacing w:val="-4"/>
          <w:sz w:val="11"/>
        </w:rPr>
        <w:t>Sources:</w:t>
      </w:r>
      <w:r>
        <w:rPr>
          <w:color w:val="231F20"/>
          <w:spacing w:val="22"/>
          <w:sz w:val="11"/>
        </w:rPr>
        <w:t xml:space="preserve"> </w:t>
      </w:r>
      <w:r>
        <w:rPr>
          <w:color w:val="231F20"/>
          <w:spacing w:val="-4"/>
          <w:sz w:val="11"/>
        </w:rPr>
        <w:t>ONS</w:t>
      </w:r>
      <w:r>
        <w:rPr>
          <w:color w:val="231F20"/>
          <w:spacing w:val="-5"/>
          <w:sz w:val="11"/>
        </w:rPr>
        <w:t xml:space="preserve"> </w:t>
      </w:r>
      <w:r>
        <w:rPr>
          <w:color w:val="231F20"/>
          <w:spacing w:val="-4"/>
          <w:sz w:val="11"/>
        </w:rPr>
        <w:t>and</w:t>
      </w:r>
      <w:r>
        <w:rPr>
          <w:color w:val="231F20"/>
          <w:spacing w:val="-5"/>
          <w:sz w:val="11"/>
        </w:rPr>
        <w:t xml:space="preserve"> </w:t>
      </w:r>
      <w:r>
        <w:rPr>
          <w:color w:val="231F20"/>
          <w:spacing w:val="-4"/>
          <w:sz w:val="11"/>
        </w:rPr>
        <w:t>Bank</w:t>
      </w:r>
      <w:r>
        <w:rPr>
          <w:color w:val="231F20"/>
          <w:spacing w:val="-6"/>
          <w:sz w:val="11"/>
        </w:rPr>
        <w:t xml:space="preserve"> </w:t>
      </w:r>
      <w:r>
        <w:rPr>
          <w:color w:val="231F20"/>
          <w:spacing w:val="-4"/>
          <w:sz w:val="11"/>
        </w:rPr>
        <w:t>calculations.</w:t>
      </w:r>
    </w:p>
    <w:p w14:paraId="3E1B4CBD" w14:textId="77777777" w:rsidR="00932646" w:rsidRDefault="00932646">
      <w:pPr>
        <w:pStyle w:val="BodyText"/>
        <w:spacing w:before="4"/>
        <w:rPr>
          <w:sz w:val="11"/>
        </w:rPr>
      </w:pPr>
    </w:p>
    <w:p w14:paraId="385BD59D" w14:textId="77777777" w:rsidR="00932646" w:rsidRDefault="009E75AE" w:rsidP="00FA1E4A">
      <w:pPr>
        <w:pStyle w:val="ListParagraph"/>
        <w:numPr>
          <w:ilvl w:val="0"/>
          <w:numId w:val="93"/>
        </w:numPr>
        <w:tabs>
          <w:tab w:val="left" w:pos="253"/>
          <w:tab w:val="left" w:pos="255"/>
        </w:tabs>
        <w:spacing w:line="244" w:lineRule="auto"/>
        <w:ind w:right="951"/>
        <w:rPr>
          <w:sz w:val="11"/>
        </w:rPr>
      </w:pPr>
      <w:r>
        <w:rPr>
          <w:color w:val="231F20"/>
          <w:w w:val="90"/>
          <w:sz w:val="11"/>
        </w:rPr>
        <w:t>Total</w:t>
      </w:r>
      <w:r>
        <w:rPr>
          <w:color w:val="231F20"/>
          <w:spacing w:val="-5"/>
          <w:w w:val="90"/>
          <w:sz w:val="11"/>
        </w:rPr>
        <w:t xml:space="preserve"> </w:t>
      </w:r>
      <w:r>
        <w:rPr>
          <w:color w:val="231F20"/>
          <w:w w:val="90"/>
          <w:sz w:val="11"/>
        </w:rPr>
        <w:t>household</w:t>
      </w:r>
      <w:r>
        <w:rPr>
          <w:color w:val="231F20"/>
          <w:spacing w:val="-5"/>
          <w:w w:val="90"/>
          <w:sz w:val="11"/>
        </w:rPr>
        <w:t xml:space="preserve"> </w:t>
      </w:r>
      <w:r>
        <w:rPr>
          <w:color w:val="231F20"/>
          <w:w w:val="90"/>
          <w:sz w:val="11"/>
        </w:rPr>
        <w:t>debt</w:t>
      </w:r>
      <w:r>
        <w:rPr>
          <w:color w:val="231F20"/>
          <w:spacing w:val="-5"/>
          <w:w w:val="90"/>
          <w:sz w:val="11"/>
        </w:rPr>
        <w:t xml:space="preserve"> </w:t>
      </w:r>
      <w:r>
        <w:rPr>
          <w:color w:val="231F20"/>
          <w:w w:val="90"/>
          <w:sz w:val="11"/>
        </w:rPr>
        <w:t>to</w:t>
      </w:r>
      <w:r>
        <w:rPr>
          <w:color w:val="231F20"/>
          <w:spacing w:val="-5"/>
          <w:w w:val="90"/>
          <w:sz w:val="11"/>
        </w:rPr>
        <w:t xml:space="preserve"> </w:t>
      </w:r>
      <w:r>
        <w:rPr>
          <w:color w:val="231F20"/>
          <w:w w:val="90"/>
          <w:sz w:val="11"/>
        </w:rPr>
        <w:t>income</w:t>
      </w:r>
      <w:r>
        <w:rPr>
          <w:color w:val="231F20"/>
          <w:spacing w:val="-5"/>
          <w:w w:val="90"/>
          <w:sz w:val="11"/>
        </w:rPr>
        <w:t xml:space="preserve"> </w:t>
      </w:r>
      <w:r>
        <w:rPr>
          <w:color w:val="231F20"/>
          <w:w w:val="90"/>
          <w:sz w:val="11"/>
        </w:rPr>
        <w:t>is</w:t>
      </w:r>
      <w:r>
        <w:rPr>
          <w:color w:val="231F20"/>
          <w:spacing w:val="-5"/>
          <w:w w:val="90"/>
          <w:sz w:val="11"/>
        </w:rPr>
        <w:t xml:space="preserve"> </w:t>
      </w:r>
      <w:r>
        <w:rPr>
          <w:color w:val="231F20"/>
          <w:w w:val="90"/>
          <w:sz w:val="11"/>
        </w:rPr>
        <w:t>calculated</w:t>
      </w:r>
      <w:r>
        <w:rPr>
          <w:color w:val="231F20"/>
          <w:spacing w:val="-5"/>
          <w:w w:val="90"/>
          <w:sz w:val="11"/>
        </w:rPr>
        <w:t xml:space="preserve"> </w:t>
      </w:r>
      <w:r>
        <w:rPr>
          <w:color w:val="231F20"/>
          <w:w w:val="90"/>
          <w:sz w:val="11"/>
        </w:rPr>
        <w:t>as</w:t>
      </w:r>
      <w:r>
        <w:rPr>
          <w:color w:val="231F20"/>
          <w:spacing w:val="-4"/>
          <w:w w:val="90"/>
          <w:sz w:val="11"/>
        </w:rPr>
        <w:t xml:space="preserve"> </w:t>
      </w:r>
      <w:r>
        <w:rPr>
          <w:color w:val="231F20"/>
          <w:w w:val="90"/>
          <w:sz w:val="11"/>
        </w:rPr>
        <w:t>gross</w:t>
      </w:r>
      <w:r>
        <w:rPr>
          <w:color w:val="231F20"/>
          <w:spacing w:val="-5"/>
          <w:w w:val="90"/>
          <w:sz w:val="11"/>
        </w:rPr>
        <w:t xml:space="preserve"> </w:t>
      </w:r>
      <w:r>
        <w:rPr>
          <w:color w:val="231F20"/>
          <w:w w:val="90"/>
          <w:sz w:val="11"/>
        </w:rPr>
        <w:t>debt</w:t>
      </w:r>
      <w:r>
        <w:rPr>
          <w:color w:val="231F20"/>
          <w:spacing w:val="-5"/>
          <w:w w:val="90"/>
          <w:sz w:val="11"/>
        </w:rPr>
        <w:t xml:space="preserve"> </w:t>
      </w:r>
      <w:r>
        <w:rPr>
          <w:color w:val="231F20"/>
          <w:w w:val="90"/>
          <w:sz w:val="11"/>
        </w:rPr>
        <w:t>as</w:t>
      </w:r>
      <w:r>
        <w:rPr>
          <w:color w:val="231F20"/>
          <w:spacing w:val="-5"/>
          <w:w w:val="90"/>
          <w:sz w:val="11"/>
        </w:rPr>
        <w:t xml:space="preserve"> </w:t>
      </w:r>
      <w:r>
        <w:rPr>
          <w:color w:val="231F20"/>
          <w:w w:val="90"/>
          <w:sz w:val="11"/>
        </w:rPr>
        <w:t>a</w:t>
      </w:r>
      <w:r>
        <w:rPr>
          <w:color w:val="231F20"/>
          <w:spacing w:val="-5"/>
          <w:w w:val="90"/>
          <w:sz w:val="11"/>
        </w:rPr>
        <w:t xml:space="preserve"> </w:t>
      </w:r>
      <w:r>
        <w:rPr>
          <w:color w:val="231F20"/>
          <w:w w:val="90"/>
          <w:sz w:val="11"/>
        </w:rPr>
        <w:t>percentage</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a</w:t>
      </w:r>
      <w:r>
        <w:rPr>
          <w:color w:val="231F20"/>
          <w:spacing w:val="-5"/>
          <w:w w:val="90"/>
          <w:sz w:val="11"/>
        </w:rPr>
        <w:t xml:space="preserve"> </w:t>
      </w:r>
      <w:r>
        <w:rPr>
          <w:color w:val="231F20"/>
          <w:w w:val="90"/>
          <w:sz w:val="11"/>
        </w:rPr>
        <w:t>four-quarter</w:t>
      </w:r>
      <w:r>
        <w:rPr>
          <w:color w:val="231F20"/>
          <w:spacing w:val="40"/>
          <w:sz w:val="11"/>
        </w:rPr>
        <w:t xml:space="preserve"> </w:t>
      </w:r>
      <w:r>
        <w:rPr>
          <w:color w:val="231F20"/>
          <w:w w:val="90"/>
          <w:sz w:val="11"/>
        </w:rPr>
        <w:t>moving</w:t>
      </w:r>
      <w:r>
        <w:rPr>
          <w:color w:val="231F20"/>
          <w:spacing w:val="-3"/>
          <w:w w:val="90"/>
          <w:sz w:val="11"/>
        </w:rPr>
        <w:t xml:space="preserve"> </w:t>
      </w:r>
      <w:r>
        <w:rPr>
          <w:color w:val="231F20"/>
          <w:w w:val="90"/>
          <w:sz w:val="11"/>
        </w:rPr>
        <w:t>sum</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disposable</w:t>
      </w:r>
      <w:r>
        <w:rPr>
          <w:color w:val="231F20"/>
          <w:spacing w:val="-3"/>
          <w:w w:val="90"/>
          <w:sz w:val="11"/>
        </w:rPr>
        <w:t xml:space="preserve"> </w:t>
      </w:r>
      <w:r>
        <w:rPr>
          <w:color w:val="231F20"/>
          <w:w w:val="90"/>
          <w:sz w:val="11"/>
        </w:rPr>
        <w:t>income.</w:t>
      </w:r>
      <w:r>
        <w:rPr>
          <w:color w:val="231F20"/>
          <w:spacing w:val="22"/>
          <w:sz w:val="11"/>
        </w:rPr>
        <w:t xml:space="preserve"> </w:t>
      </w:r>
      <w:r>
        <w:rPr>
          <w:color w:val="231F20"/>
          <w:w w:val="90"/>
          <w:sz w:val="11"/>
        </w:rPr>
        <w:t>Includes</w:t>
      </w:r>
      <w:r>
        <w:rPr>
          <w:color w:val="231F20"/>
          <w:spacing w:val="-3"/>
          <w:w w:val="90"/>
          <w:sz w:val="11"/>
        </w:rPr>
        <w:t xml:space="preserve"> </w:t>
      </w:r>
      <w:r>
        <w:rPr>
          <w:color w:val="231F20"/>
          <w:w w:val="90"/>
          <w:sz w:val="11"/>
        </w:rPr>
        <w:t>all</w:t>
      </w:r>
      <w:r>
        <w:rPr>
          <w:color w:val="231F20"/>
          <w:spacing w:val="-3"/>
          <w:w w:val="90"/>
          <w:sz w:val="11"/>
        </w:rPr>
        <w:t xml:space="preserve"> </w:t>
      </w:r>
      <w:r>
        <w:rPr>
          <w:color w:val="231F20"/>
          <w:w w:val="90"/>
          <w:sz w:val="11"/>
        </w:rPr>
        <w:t>liabilities</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the</w:t>
      </w:r>
      <w:r>
        <w:rPr>
          <w:color w:val="231F20"/>
          <w:spacing w:val="-3"/>
          <w:w w:val="90"/>
          <w:sz w:val="11"/>
        </w:rPr>
        <w:t xml:space="preserve"> </w:t>
      </w:r>
      <w:r>
        <w:rPr>
          <w:color w:val="231F20"/>
          <w:w w:val="90"/>
          <w:sz w:val="11"/>
        </w:rPr>
        <w:t>household</w:t>
      </w:r>
      <w:r>
        <w:rPr>
          <w:color w:val="231F20"/>
          <w:spacing w:val="-3"/>
          <w:w w:val="90"/>
          <w:sz w:val="11"/>
        </w:rPr>
        <w:t xml:space="preserve"> </w:t>
      </w:r>
      <w:r>
        <w:rPr>
          <w:color w:val="231F20"/>
          <w:w w:val="90"/>
          <w:sz w:val="11"/>
        </w:rPr>
        <w:t>sector</w:t>
      </w:r>
      <w:r>
        <w:rPr>
          <w:color w:val="231F20"/>
          <w:spacing w:val="-3"/>
          <w:w w:val="90"/>
          <w:sz w:val="11"/>
        </w:rPr>
        <w:t xml:space="preserve"> </w:t>
      </w:r>
      <w:r>
        <w:rPr>
          <w:color w:val="231F20"/>
          <w:w w:val="90"/>
          <w:sz w:val="11"/>
        </w:rPr>
        <w:t>except</w:t>
      </w:r>
      <w:r>
        <w:rPr>
          <w:color w:val="231F20"/>
          <w:spacing w:val="-3"/>
          <w:w w:val="90"/>
          <w:sz w:val="11"/>
        </w:rPr>
        <w:t xml:space="preserve"> </w:t>
      </w:r>
      <w:r>
        <w:rPr>
          <w:color w:val="231F20"/>
          <w:w w:val="90"/>
          <w:sz w:val="11"/>
        </w:rPr>
        <w:t>for</w:t>
      </w:r>
      <w:r>
        <w:rPr>
          <w:color w:val="231F20"/>
          <w:spacing w:val="40"/>
          <w:sz w:val="11"/>
        </w:rPr>
        <w:t xml:space="preserve"> </w:t>
      </w:r>
      <w:r>
        <w:rPr>
          <w:color w:val="231F20"/>
          <w:w w:val="90"/>
          <w:sz w:val="11"/>
        </w:rPr>
        <w:t>the unfunded pension liabilities and financial derivatives of the non-profit sector.</w:t>
      </w:r>
      <w:r>
        <w:rPr>
          <w:color w:val="231F20"/>
          <w:spacing w:val="29"/>
          <w:sz w:val="11"/>
        </w:rPr>
        <w:t xml:space="preserve"> </w:t>
      </w:r>
      <w:r>
        <w:rPr>
          <w:color w:val="231F20"/>
          <w:w w:val="90"/>
          <w:sz w:val="11"/>
        </w:rPr>
        <w:t>The</w:t>
      </w:r>
      <w:r>
        <w:rPr>
          <w:color w:val="231F20"/>
          <w:spacing w:val="40"/>
          <w:sz w:val="11"/>
        </w:rPr>
        <w:t xml:space="preserve"> </w:t>
      </w:r>
      <w:r>
        <w:rPr>
          <w:color w:val="231F20"/>
          <w:w w:val="90"/>
          <w:sz w:val="11"/>
        </w:rPr>
        <w:t>household disposable income series is adjusted for financial intermediation services</w:t>
      </w:r>
      <w:r>
        <w:rPr>
          <w:color w:val="231F20"/>
          <w:spacing w:val="40"/>
          <w:sz w:val="11"/>
        </w:rPr>
        <w:t xml:space="preserve"> </w:t>
      </w:r>
      <w:r>
        <w:rPr>
          <w:color w:val="231F20"/>
          <w:spacing w:val="-2"/>
          <w:sz w:val="11"/>
        </w:rPr>
        <w:t>indirectly</w:t>
      </w:r>
      <w:r>
        <w:rPr>
          <w:color w:val="231F20"/>
          <w:spacing w:val="-3"/>
          <w:sz w:val="11"/>
        </w:rPr>
        <w:t xml:space="preserve"> </w:t>
      </w:r>
      <w:r>
        <w:rPr>
          <w:color w:val="231F20"/>
          <w:spacing w:val="-2"/>
          <w:sz w:val="11"/>
        </w:rPr>
        <w:t>measured</w:t>
      </w:r>
      <w:r>
        <w:rPr>
          <w:color w:val="231F20"/>
          <w:spacing w:val="-3"/>
          <w:sz w:val="11"/>
        </w:rPr>
        <w:t xml:space="preserve"> </w:t>
      </w:r>
      <w:r>
        <w:rPr>
          <w:color w:val="231F20"/>
          <w:spacing w:val="-2"/>
          <w:sz w:val="11"/>
        </w:rPr>
        <w:t>(FISIM).</w:t>
      </w:r>
    </w:p>
    <w:p w14:paraId="361EB18A" w14:textId="77777777" w:rsidR="00932646" w:rsidRDefault="009E75AE" w:rsidP="00FA1E4A">
      <w:pPr>
        <w:pStyle w:val="ListParagraph"/>
        <w:numPr>
          <w:ilvl w:val="0"/>
          <w:numId w:val="93"/>
        </w:numPr>
        <w:tabs>
          <w:tab w:val="left" w:pos="253"/>
          <w:tab w:val="left" w:pos="255"/>
        </w:tabs>
        <w:spacing w:line="244" w:lineRule="auto"/>
        <w:ind w:right="936"/>
        <w:jc w:val="both"/>
        <w:rPr>
          <w:sz w:val="11"/>
        </w:rPr>
      </w:pPr>
      <w:r>
        <w:rPr>
          <w:color w:val="231F20"/>
          <w:w w:val="90"/>
          <w:sz w:val="11"/>
        </w:rPr>
        <w:t>Mortgage</w:t>
      </w:r>
      <w:r>
        <w:rPr>
          <w:color w:val="231F20"/>
          <w:spacing w:val="-3"/>
          <w:w w:val="90"/>
          <w:sz w:val="11"/>
        </w:rPr>
        <w:t xml:space="preserve"> </w:t>
      </w:r>
      <w:r>
        <w:rPr>
          <w:color w:val="231F20"/>
          <w:w w:val="90"/>
          <w:sz w:val="11"/>
        </w:rPr>
        <w:t>debt</w:t>
      </w:r>
      <w:r>
        <w:rPr>
          <w:color w:val="231F20"/>
          <w:spacing w:val="-3"/>
          <w:w w:val="90"/>
          <w:sz w:val="11"/>
        </w:rPr>
        <w:t xml:space="preserve"> </w:t>
      </w:r>
      <w:r>
        <w:rPr>
          <w:color w:val="231F20"/>
          <w:w w:val="90"/>
          <w:sz w:val="11"/>
        </w:rPr>
        <w:t>to</w:t>
      </w:r>
      <w:r>
        <w:rPr>
          <w:color w:val="231F20"/>
          <w:spacing w:val="-3"/>
          <w:w w:val="90"/>
          <w:sz w:val="11"/>
        </w:rPr>
        <w:t xml:space="preserve"> </w:t>
      </w:r>
      <w:r>
        <w:rPr>
          <w:color w:val="231F20"/>
          <w:w w:val="90"/>
          <w:sz w:val="11"/>
        </w:rPr>
        <w:t>income</w:t>
      </w:r>
      <w:r>
        <w:rPr>
          <w:color w:val="231F20"/>
          <w:spacing w:val="-3"/>
          <w:w w:val="90"/>
          <w:sz w:val="11"/>
        </w:rPr>
        <w:t xml:space="preserve"> </w:t>
      </w:r>
      <w:r>
        <w:rPr>
          <w:color w:val="231F20"/>
          <w:w w:val="90"/>
          <w:sz w:val="11"/>
        </w:rPr>
        <w:t>is</w:t>
      </w:r>
      <w:r>
        <w:rPr>
          <w:color w:val="231F20"/>
          <w:spacing w:val="-3"/>
          <w:w w:val="90"/>
          <w:sz w:val="11"/>
        </w:rPr>
        <w:t xml:space="preserve"> </w:t>
      </w:r>
      <w:r>
        <w:rPr>
          <w:color w:val="231F20"/>
          <w:w w:val="90"/>
          <w:sz w:val="11"/>
        </w:rPr>
        <w:t>calculated</w:t>
      </w:r>
      <w:r>
        <w:rPr>
          <w:color w:val="231F20"/>
          <w:spacing w:val="-3"/>
          <w:w w:val="90"/>
          <w:sz w:val="11"/>
        </w:rPr>
        <w:t xml:space="preserve"> </w:t>
      </w:r>
      <w:r>
        <w:rPr>
          <w:color w:val="231F20"/>
          <w:w w:val="90"/>
          <w:sz w:val="11"/>
        </w:rPr>
        <w:t>as</w:t>
      </w:r>
      <w:r>
        <w:rPr>
          <w:color w:val="231F20"/>
          <w:spacing w:val="-3"/>
          <w:w w:val="90"/>
          <w:sz w:val="11"/>
        </w:rPr>
        <w:t xml:space="preserve"> </w:t>
      </w:r>
      <w:r>
        <w:rPr>
          <w:color w:val="231F20"/>
          <w:w w:val="90"/>
          <w:sz w:val="11"/>
        </w:rPr>
        <w:t>total</w:t>
      </w:r>
      <w:r>
        <w:rPr>
          <w:color w:val="231F20"/>
          <w:spacing w:val="-3"/>
          <w:w w:val="90"/>
          <w:sz w:val="11"/>
        </w:rPr>
        <w:t xml:space="preserve"> </w:t>
      </w:r>
      <w:r>
        <w:rPr>
          <w:color w:val="231F20"/>
          <w:w w:val="90"/>
          <w:sz w:val="11"/>
        </w:rPr>
        <w:t>debt</w:t>
      </w:r>
      <w:r>
        <w:rPr>
          <w:color w:val="231F20"/>
          <w:spacing w:val="-3"/>
          <w:w w:val="90"/>
          <w:sz w:val="11"/>
        </w:rPr>
        <w:t xml:space="preserve"> </w:t>
      </w:r>
      <w:r>
        <w:rPr>
          <w:color w:val="231F20"/>
          <w:w w:val="90"/>
          <w:sz w:val="11"/>
        </w:rPr>
        <w:t>secured</w:t>
      </w:r>
      <w:r>
        <w:rPr>
          <w:color w:val="231F20"/>
          <w:spacing w:val="-3"/>
          <w:w w:val="90"/>
          <w:sz w:val="11"/>
        </w:rPr>
        <w:t xml:space="preserve"> </w:t>
      </w:r>
      <w:r>
        <w:rPr>
          <w:color w:val="231F20"/>
          <w:w w:val="90"/>
          <w:sz w:val="11"/>
        </w:rPr>
        <w:t>on</w:t>
      </w:r>
      <w:r>
        <w:rPr>
          <w:color w:val="231F20"/>
          <w:spacing w:val="-3"/>
          <w:w w:val="90"/>
          <w:sz w:val="11"/>
        </w:rPr>
        <w:t xml:space="preserve"> </w:t>
      </w:r>
      <w:r>
        <w:rPr>
          <w:color w:val="231F20"/>
          <w:w w:val="90"/>
          <w:sz w:val="11"/>
        </w:rPr>
        <w:t>dwellings</w:t>
      </w:r>
      <w:r>
        <w:rPr>
          <w:color w:val="231F20"/>
          <w:spacing w:val="-3"/>
          <w:w w:val="90"/>
          <w:sz w:val="11"/>
        </w:rPr>
        <w:t xml:space="preserve"> </w:t>
      </w:r>
      <w:r>
        <w:rPr>
          <w:color w:val="231F20"/>
          <w:w w:val="90"/>
          <w:sz w:val="11"/>
        </w:rPr>
        <w:t>as</w:t>
      </w:r>
      <w:r>
        <w:rPr>
          <w:color w:val="231F20"/>
          <w:spacing w:val="-3"/>
          <w:w w:val="90"/>
          <w:sz w:val="11"/>
        </w:rPr>
        <w:t xml:space="preserve"> </w:t>
      </w:r>
      <w:r>
        <w:rPr>
          <w:color w:val="231F20"/>
          <w:w w:val="90"/>
          <w:sz w:val="11"/>
        </w:rPr>
        <w:t>a</w:t>
      </w:r>
      <w:r>
        <w:rPr>
          <w:color w:val="231F20"/>
          <w:spacing w:val="-3"/>
          <w:w w:val="90"/>
          <w:sz w:val="11"/>
        </w:rPr>
        <w:t xml:space="preserve"> </w:t>
      </w:r>
      <w:r>
        <w:rPr>
          <w:color w:val="231F20"/>
          <w:w w:val="90"/>
          <w:sz w:val="11"/>
        </w:rPr>
        <w:t>percentage</w:t>
      </w:r>
      <w:r>
        <w:rPr>
          <w:color w:val="231F20"/>
          <w:spacing w:val="-3"/>
          <w:w w:val="90"/>
          <w:sz w:val="11"/>
        </w:rPr>
        <w:t xml:space="preserve"> </w:t>
      </w:r>
      <w:r>
        <w:rPr>
          <w:color w:val="231F20"/>
          <w:w w:val="90"/>
          <w:sz w:val="11"/>
        </w:rPr>
        <w:t>of</w:t>
      </w:r>
      <w:r>
        <w:rPr>
          <w:color w:val="231F20"/>
          <w:spacing w:val="40"/>
          <w:sz w:val="11"/>
        </w:rPr>
        <w:t xml:space="preserve"> </w:t>
      </w:r>
      <w:r>
        <w:rPr>
          <w:color w:val="231F20"/>
          <w:w w:val="90"/>
          <w:sz w:val="11"/>
        </w:rPr>
        <w:t>a</w:t>
      </w:r>
      <w:r>
        <w:rPr>
          <w:color w:val="231F20"/>
          <w:spacing w:val="-3"/>
          <w:w w:val="90"/>
          <w:sz w:val="11"/>
        </w:rPr>
        <w:t xml:space="preserve"> </w:t>
      </w:r>
      <w:r>
        <w:rPr>
          <w:color w:val="231F20"/>
          <w:w w:val="90"/>
          <w:sz w:val="11"/>
        </w:rPr>
        <w:t>four-quarter</w:t>
      </w:r>
      <w:r>
        <w:rPr>
          <w:color w:val="231F20"/>
          <w:spacing w:val="-3"/>
          <w:w w:val="90"/>
          <w:sz w:val="11"/>
        </w:rPr>
        <w:t xml:space="preserve"> </w:t>
      </w:r>
      <w:r>
        <w:rPr>
          <w:color w:val="231F20"/>
          <w:w w:val="90"/>
          <w:sz w:val="11"/>
        </w:rPr>
        <w:t>moving</w:t>
      </w:r>
      <w:r>
        <w:rPr>
          <w:color w:val="231F20"/>
          <w:spacing w:val="-3"/>
          <w:w w:val="90"/>
          <w:sz w:val="11"/>
        </w:rPr>
        <w:t xml:space="preserve"> </w:t>
      </w:r>
      <w:r>
        <w:rPr>
          <w:color w:val="231F20"/>
          <w:w w:val="90"/>
          <w:sz w:val="11"/>
        </w:rPr>
        <w:t>sum</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disposable</w:t>
      </w:r>
      <w:r>
        <w:rPr>
          <w:color w:val="231F20"/>
          <w:spacing w:val="-3"/>
          <w:w w:val="90"/>
          <w:sz w:val="11"/>
        </w:rPr>
        <w:t xml:space="preserve"> </w:t>
      </w:r>
      <w:r>
        <w:rPr>
          <w:color w:val="231F20"/>
          <w:w w:val="90"/>
          <w:sz w:val="11"/>
        </w:rPr>
        <w:t>income.</w:t>
      </w:r>
      <w:r>
        <w:rPr>
          <w:color w:val="231F20"/>
          <w:spacing w:val="21"/>
          <w:sz w:val="11"/>
        </w:rPr>
        <w:t xml:space="preserve"> </w:t>
      </w:r>
      <w:r>
        <w:rPr>
          <w:color w:val="231F20"/>
          <w:w w:val="90"/>
          <w:sz w:val="11"/>
        </w:rPr>
        <w:t>The</w:t>
      </w:r>
      <w:r>
        <w:rPr>
          <w:color w:val="231F20"/>
          <w:spacing w:val="-3"/>
          <w:w w:val="90"/>
          <w:sz w:val="11"/>
        </w:rPr>
        <w:t xml:space="preserve"> </w:t>
      </w:r>
      <w:r>
        <w:rPr>
          <w:color w:val="231F20"/>
          <w:w w:val="90"/>
          <w:sz w:val="11"/>
        </w:rPr>
        <w:t>household</w:t>
      </w:r>
      <w:r>
        <w:rPr>
          <w:color w:val="231F20"/>
          <w:spacing w:val="-3"/>
          <w:w w:val="90"/>
          <w:sz w:val="11"/>
        </w:rPr>
        <w:t xml:space="preserve"> </w:t>
      </w:r>
      <w:r>
        <w:rPr>
          <w:color w:val="231F20"/>
          <w:w w:val="90"/>
          <w:sz w:val="11"/>
        </w:rPr>
        <w:t>disposable</w:t>
      </w:r>
      <w:r>
        <w:rPr>
          <w:color w:val="231F20"/>
          <w:spacing w:val="-3"/>
          <w:w w:val="90"/>
          <w:sz w:val="11"/>
        </w:rPr>
        <w:t xml:space="preserve"> </w:t>
      </w:r>
      <w:r>
        <w:rPr>
          <w:color w:val="231F20"/>
          <w:w w:val="90"/>
          <w:sz w:val="11"/>
        </w:rPr>
        <w:t>income</w:t>
      </w:r>
      <w:r>
        <w:rPr>
          <w:color w:val="231F20"/>
          <w:spacing w:val="-3"/>
          <w:w w:val="90"/>
          <w:sz w:val="11"/>
        </w:rPr>
        <w:t xml:space="preserve"> </w:t>
      </w:r>
      <w:r>
        <w:rPr>
          <w:color w:val="231F20"/>
          <w:w w:val="90"/>
          <w:sz w:val="11"/>
        </w:rPr>
        <w:t>series</w:t>
      </w:r>
      <w:r>
        <w:rPr>
          <w:color w:val="231F20"/>
          <w:spacing w:val="-3"/>
          <w:w w:val="90"/>
          <w:sz w:val="11"/>
        </w:rPr>
        <w:t xml:space="preserve"> </w:t>
      </w:r>
      <w:r>
        <w:rPr>
          <w:color w:val="231F20"/>
          <w:w w:val="90"/>
          <w:sz w:val="11"/>
        </w:rPr>
        <w:t>is</w:t>
      </w:r>
      <w:r>
        <w:rPr>
          <w:color w:val="231F20"/>
          <w:spacing w:val="40"/>
          <w:sz w:val="11"/>
        </w:rPr>
        <w:t xml:space="preserve"> </w:t>
      </w:r>
      <w:r>
        <w:rPr>
          <w:color w:val="231F20"/>
          <w:sz w:val="11"/>
        </w:rPr>
        <w:t>adjusted</w:t>
      </w:r>
      <w:r>
        <w:rPr>
          <w:color w:val="231F20"/>
          <w:spacing w:val="-5"/>
          <w:sz w:val="11"/>
        </w:rPr>
        <w:t xml:space="preserve"> </w:t>
      </w:r>
      <w:r>
        <w:rPr>
          <w:color w:val="231F20"/>
          <w:sz w:val="11"/>
        </w:rPr>
        <w:t>for</w:t>
      </w:r>
      <w:r>
        <w:rPr>
          <w:color w:val="231F20"/>
          <w:spacing w:val="-5"/>
          <w:sz w:val="11"/>
        </w:rPr>
        <w:t xml:space="preserve"> </w:t>
      </w:r>
      <w:r>
        <w:rPr>
          <w:color w:val="231F20"/>
          <w:sz w:val="11"/>
        </w:rPr>
        <w:t>FISIM.</w:t>
      </w:r>
    </w:p>
    <w:p w14:paraId="528DDC3D" w14:textId="77777777" w:rsidR="00932646" w:rsidRDefault="009E75AE" w:rsidP="00FA1E4A">
      <w:pPr>
        <w:pStyle w:val="ListParagraph"/>
        <w:numPr>
          <w:ilvl w:val="0"/>
          <w:numId w:val="93"/>
        </w:numPr>
        <w:tabs>
          <w:tab w:val="left" w:pos="255"/>
        </w:tabs>
        <w:spacing w:line="244" w:lineRule="auto"/>
        <w:ind w:right="1010"/>
        <w:jc w:val="both"/>
        <w:rPr>
          <w:sz w:val="11"/>
        </w:rPr>
      </w:pPr>
      <w:r>
        <w:rPr>
          <w:color w:val="231F20"/>
          <w:w w:val="90"/>
          <w:sz w:val="11"/>
        </w:rPr>
        <w:t>Non-mortgage</w:t>
      </w:r>
      <w:r>
        <w:rPr>
          <w:color w:val="231F20"/>
          <w:spacing w:val="-1"/>
          <w:w w:val="90"/>
          <w:sz w:val="11"/>
        </w:rPr>
        <w:t xml:space="preserve"> </w:t>
      </w:r>
      <w:r>
        <w:rPr>
          <w:color w:val="231F20"/>
          <w:w w:val="90"/>
          <w:sz w:val="11"/>
        </w:rPr>
        <w:t>debt</w:t>
      </w:r>
      <w:r>
        <w:rPr>
          <w:color w:val="231F20"/>
          <w:spacing w:val="-1"/>
          <w:w w:val="90"/>
          <w:sz w:val="11"/>
        </w:rPr>
        <w:t xml:space="preserve"> </w:t>
      </w:r>
      <w:r>
        <w:rPr>
          <w:color w:val="231F20"/>
          <w:w w:val="90"/>
          <w:sz w:val="11"/>
        </w:rPr>
        <w:t>to</w:t>
      </w:r>
      <w:r>
        <w:rPr>
          <w:color w:val="231F20"/>
          <w:spacing w:val="-1"/>
          <w:w w:val="90"/>
          <w:sz w:val="11"/>
        </w:rPr>
        <w:t xml:space="preserve"> </w:t>
      </w:r>
      <w:r>
        <w:rPr>
          <w:color w:val="231F20"/>
          <w:w w:val="90"/>
          <w:sz w:val="11"/>
        </w:rPr>
        <w:t>income</w:t>
      </w:r>
      <w:r>
        <w:rPr>
          <w:color w:val="231F20"/>
          <w:spacing w:val="-1"/>
          <w:w w:val="90"/>
          <w:sz w:val="11"/>
        </w:rPr>
        <w:t xml:space="preserve"> </w:t>
      </w:r>
      <w:r>
        <w:rPr>
          <w:color w:val="231F20"/>
          <w:w w:val="90"/>
          <w:sz w:val="11"/>
        </w:rPr>
        <w:t>is</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residual</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mortgage</w:t>
      </w:r>
      <w:r>
        <w:rPr>
          <w:color w:val="231F20"/>
          <w:spacing w:val="-1"/>
          <w:w w:val="90"/>
          <w:sz w:val="11"/>
        </w:rPr>
        <w:t xml:space="preserve"> </w:t>
      </w:r>
      <w:r>
        <w:rPr>
          <w:color w:val="231F20"/>
          <w:w w:val="90"/>
          <w:sz w:val="11"/>
        </w:rPr>
        <w:t>debt</w:t>
      </w:r>
      <w:r>
        <w:rPr>
          <w:color w:val="231F20"/>
          <w:spacing w:val="-1"/>
          <w:w w:val="90"/>
          <w:sz w:val="11"/>
        </w:rPr>
        <w:t xml:space="preserve"> </w:t>
      </w:r>
      <w:r>
        <w:rPr>
          <w:color w:val="231F20"/>
          <w:w w:val="90"/>
          <w:sz w:val="11"/>
        </w:rPr>
        <w:t>to</w:t>
      </w:r>
      <w:r>
        <w:rPr>
          <w:color w:val="231F20"/>
          <w:spacing w:val="-1"/>
          <w:w w:val="90"/>
          <w:sz w:val="11"/>
        </w:rPr>
        <w:t xml:space="preserve"> </w:t>
      </w:r>
      <w:r>
        <w:rPr>
          <w:color w:val="231F20"/>
          <w:w w:val="90"/>
          <w:sz w:val="11"/>
        </w:rPr>
        <w:t>income</w:t>
      </w:r>
      <w:r>
        <w:rPr>
          <w:color w:val="231F20"/>
          <w:spacing w:val="-1"/>
          <w:w w:val="90"/>
          <w:sz w:val="11"/>
        </w:rPr>
        <w:t xml:space="preserve"> </w:t>
      </w:r>
      <w:r>
        <w:rPr>
          <w:color w:val="231F20"/>
          <w:w w:val="90"/>
          <w:sz w:val="11"/>
        </w:rPr>
        <w:t>subtracted</w:t>
      </w:r>
      <w:r>
        <w:rPr>
          <w:color w:val="231F20"/>
          <w:spacing w:val="-1"/>
          <w:w w:val="90"/>
          <w:sz w:val="11"/>
        </w:rPr>
        <w:t xml:space="preserve"> </w:t>
      </w:r>
      <w:r>
        <w:rPr>
          <w:color w:val="231F20"/>
          <w:w w:val="90"/>
          <w:sz w:val="11"/>
        </w:rPr>
        <w:t>from</w:t>
      </w:r>
      <w:r>
        <w:rPr>
          <w:color w:val="231F20"/>
          <w:spacing w:val="40"/>
          <w:sz w:val="11"/>
        </w:rPr>
        <w:t xml:space="preserve"> </w:t>
      </w:r>
      <w:r>
        <w:rPr>
          <w:color w:val="231F20"/>
          <w:sz w:val="11"/>
        </w:rPr>
        <w:t>total</w:t>
      </w:r>
      <w:r>
        <w:rPr>
          <w:color w:val="231F20"/>
          <w:spacing w:val="-9"/>
          <w:sz w:val="11"/>
        </w:rPr>
        <w:t xml:space="preserve"> </w:t>
      </w:r>
      <w:r>
        <w:rPr>
          <w:color w:val="231F20"/>
          <w:sz w:val="11"/>
        </w:rPr>
        <w:t>debt</w:t>
      </w:r>
      <w:r>
        <w:rPr>
          <w:color w:val="231F20"/>
          <w:spacing w:val="-8"/>
          <w:sz w:val="11"/>
        </w:rPr>
        <w:t xml:space="preserve"> </w:t>
      </w:r>
      <w:r>
        <w:rPr>
          <w:color w:val="231F20"/>
          <w:sz w:val="11"/>
        </w:rPr>
        <w:t>to</w:t>
      </w:r>
      <w:r>
        <w:rPr>
          <w:color w:val="231F20"/>
          <w:spacing w:val="-8"/>
          <w:sz w:val="11"/>
        </w:rPr>
        <w:t xml:space="preserve"> </w:t>
      </w:r>
      <w:r>
        <w:rPr>
          <w:color w:val="231F20"/>
          <w:sz w:val="11"/>
        </w:rPr>
        <w:t>income.</w:t>
      </w:r>
    </w:p>
    <w:p w14:paraId="2746F996" w14:textId="77777777" w:rsidR="00932646" w:rsidRDefault="009E75AE">
      <w:pPr>
        <w:pStyle w:val="BodyText"/>
        <w:spacing w:before="40"/>
      </w:pPr>
      <w:r>
        <w:rPr>
          <w:noProof/>
        </w:rPr>
        <mc:AlternateContent>
          <mc:Choice Requires="wps">
            <w:drawing>
              <wp:anchor distT="0" distB="0" distL="0" distR="0" simplePos="0" relativeHeight="487592448" behindDoc="1" locked="0" layoutInCell="1" allowOverlap="1" wp14:anchorId="0BDE60B5" wp14:editId="6D30AC55">
                <wp:simplePos x="0" y="0"/>
                <wp:positionH relativeFrom="page">
                  <wp:posOffset>3900703</wp:posOffset>
                </wp:positionH>
                <wp:positionV relativeFrom="paragraph">
                  <wp:posOffset>188493</wp:posOffset>
                </wp:positionV>
                <wp:extent cx="2736215" cy="1270"/>
                <wp:effectExtent l="0" t="0" r="0" b="0"/>
                <wp:wrapTopAndBottom/>
                <wp:docPr id="290" name="Graphic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6000"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66B8B418" id="Graphic 290" o:spid="_x0000_s1026" style="position:absolute;margin-left:307.15pt;margin-top:14.85pt;width:215.45pt;height:.1pt;z-index:-15724032;visibility:visible;mso-wrap-style:square;mso-wrap-distance-left:0;mso-wrap-distance-top:0;mso-wrap-distance-right:0;mso-wrap-distance-bottom:0;mso-position-horizontal:absolute;mso-position-horizontal-relative:page;mso-position-vertical:absolute;mso-position-vertical-relative:text;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" path="m,l2736000,e" filled="f" strokecolor="#751c66" strokeweight=".7pt">
                <v:path arrowok="t"/>
                <w10:wrap type="topAndBottom" anchorx="page"/>
              </v:shape>
            </w:pict>
          </mc:Fallback>
        </mc:AlternateContent>
      </w:r>
    </w:p>
    <w:p w14:paraId="68E1B8C5" w14:textId="77777777" w:rsidR="00932646" w:rsidRDefault="009E75AE">
      <w:pPr>
        <w:spacing w:before="86" w:line="259" w:lineRule="auto"/>
        <w:ind w:left="105" w:right="968"/>
        <w:rPr>
          <w:sz w:val="18"/>
        </w:rPr>
      </w:pPr>
      <w:r>
        <w:rPr>
          <w:b/>
          <w:color w:val="751C66"/>
          <w:spacing w:val="-4"/>
          <w:sz w:val="18"/>
        </w:rPr>
        <w:t>Chart</w:t>
      </w:r>
      <w:r>
        <w:rPr>
          <w:b/>
          <w:color w:val="751C66"/>
          <w:spacing w:val="-15"/>
          <w:sz w:val="18"/>
        </w:rPr>
        <w:t xml:space="preserve"> </w:t>
      </w:r>
      <w:r>
        <w:rPr>
          <w:b/>
          <w:color w:val="751C66"/>
          <w:spacing w:val="-4"/>
          <w:sz w:val="18"/>
        </w:rPr>
        <w:t>D</w:t>
      </w:r>
      <w:r>
        <w:rPr>
          <w:b/>
          <w:color w:val="751C66"/>
          <w:spacing w:val="-2"/>
          <w:sz w:val="18"/>
        </w:rPr>
        <w:t xml:space="preserve"> </w:t>
      </w:r>
      <w:r>
        <w:rPr>
          <w:color w:val="751C66"/>
          <w:spacing w:val="-4"/>
          <w:sz w:val="18"/>
        </w:rPr>
        <w:t>Term</w:t>
      </w:r>
      <w:r>
        <w:rPr>
          <w:color w:val="751C66"/>
          <w:spacing w:val="-13"/>
          <w:sz w:val="18"/>
        </w:rPr>
        <w:t xml:space="preserve"> </w:t>
      </w:r>
      <w:r>
        <w:rPr>
          <w:color w:val="751C66"/>
          <w:spacing w:val="-4"/>
          <w:sz w:val="18"/>
        </w:rPr>
        <w:t>premia</w:t>
      </w:r>
      <w:r>
        <w:rPr>
          <w:color w:val="751C66"/>
          <w:spacing w:val="-13"/>
          <w:sz w:val="18"/>
        </w:rPr>
        <w:t xml:space="preserve"> </w:t>
      </w:r>
      <w:r>
        <w:rPr>
          <w:color w:val="751C66"/>
          <w:spacing w:val="-4"/>
          <w:sz w:val="18"/>
        </w:rPr>
        <w:t>in</w:t>
      </w:r>
      <w:r>
        <w:rPr>
          <w:color w:val="751C66"/>
          <w:spacing w:val="-13"/>
          <w:sz w:val="18"/>
        </w:rPr>
        <w:t xml:space="preserve"> </w:t>
      </w:r>
      <w:r>
        <w:rPr>
          <w:color w:val="751C66"/>
          <w:spacing w:val="-4"/>
          <w:sz w:val="18"/>
        </w:rPr>
        <w:t>government</w:t>
      </w:r>
      <w:r>
        <w:rPr>
          <w:color w:val="751C66"/>
          <w:spacing w:val="-13"/>
          <w:sz w:val="18"/>
        </w:rPr>
        <w:t xml:space="preserve"> </w:t>
      </w:r>
      <w:r>
        <w:rPr>
          <w:color w:val="751C66"/>
          <w:spacing w:val="-4"/>
          <w:sz w:val="18"/>
        </w:rPr>
        <w:t>bond</w:t>
      </w:r>
      <w:r>
        <w:rPr>
          <w:color w:val="751C66"/>
          <w:spacing w:val="-13"/>
          <w:sz w:val="18"/>
        </w:rPr>
        <w:t xml:space="preserve"> </w:t>
      </w:r>
      <w:r>
        <w:rPr>
          <w:color w:val="751C66"/>
          <w:spacing w:val="-4"/>
          <w:sz w:val="18"/>
        </w:rPr>
        <w:t>markets</w:t>
      </w:r>
      <w:r>
        <w:rPr>
          <w:color w:val="751C66"/>
          <w:spacing w:val="-13"/>
          <w:sz w:val="18"/>
        </w:rPr>
        <w:t xml:space="preserve"> </w:t>
      </w:r>
      <w:r>
        <w:rPr>
          <w:color w:val="751C66"/>
          <w:spacing w:val="-4"/>
          <w:sz w:val="18"/>
        </w:rPr>
        <w:t>are low</w:t>
      </w:r>
    </w:p>
    <w:p w14:paraId="367A5022" w14:textId="77777777" w:rsidR="00932646" w:rsidRDefault="009E75AE">
      <w:pPr>
        <w:spacing w:before="2" w:line="268" w:lineRule="auto"/>
        <w:ind w:left="105" w:right="968"/>
        <w:rPr>
          <w:sz w:val="12"/>
        </w:rPr>
      </w:pPr>
      <w:r>
        <w:rPr>
          <w:color w:val="231F20"/>
          <w:w w:val="90"/>
          <w:sz w:val="16"/>
        </w:rPr>
        <w:t>Estimates</w:t>
      </w:r>
      <w:r>
        <w:rPr>
          <w:color w:val="231F20"/>
          <w:spacing w:val="-1"/>
          <w:w w:val="90"/>
          <w:sz w:val="16"/>
        </w:rPr>
        <w:t xml:space="preserve"> </w:t>
      </w:r>
      <w:r>
        <w:rPr>
          <w:color w:val="231F20"/>
          <w:w w:val="90"/>
          <w:sz w:val="16"/>
        </w:rPr>
        <w:t>of</w:t>
      </w:r>
      <w:r>
        <w:rPr>
          <w:color w:val="231F20"/>
          <w:spacing w:val="-1"/>
          <w:w w:val="90"/>
          <w:sz w:val="16"/>
        </w:rPr>
        <w:t xml:space="preserve"> </w:t>
      </w:r>
      <w:r>
        <w:rPr>
          <w:color w:val="231F20"/>
          <w:w w:val="90"/>
          <w:sz w:val="16"/>
        </w:rPr>
        <w:t>term</w:t>
      </w:r>
      <w:r>
        <w:rPr>
          <w:color w:val="231F20"/>
          <w:spacing w:val="-1"/>
          <w:w w:val="90"/>
          <w:sz w:val="16"/>
        </w:rPr>
        <w:t xml:space="preserve"> </w:t>
      </w:r>
      <w:r>
        <w:rPr>
          <w:color w:val="231F20"/>
          <w:w w:val="90"/>
          <w:sz w:val="16"/>
        </w:rPr>
        <w:t>premia</w:t>
      </w:r>
      <w:r>
        <w:rPr>
          <w:color w:val="231F20"/>
          <w:spacing w:val="-1"/>
          <w:w w:val="90"/>
          <w:sz w:val="16"/>
        </w:rPr>
        <w:t xml:space="preserve"> </w:t>
      </w:r>
      <w:r>
        <w:rPr>
          <w:color w:val="231F20"/>
          <w:w w:val="90"/>
          <w:sz w:val="16"/>
        </w:rPr>
        <w:t>in</w:t>
      </w:r>
      <w:r>
        <w:rPr>
          <w:color w:val="231F20"/>
          <w:spacing w:val="-1"/>
          <w:w w:val="90"/>
          <w:sz w:val="16"/>
        </w:rPr>
        <w:t xml:space="preserve"> </w:t>
      </w:r>
      <w:r>
        <w:rPr>
          <w:color w:val="231F20"/>
          <w:w w:val="90"/>
          <w:sz w:val="16"/>
        </w:rPr>
        <w:t>ten-year</w:t>
      </w:r>
      <w:r>
        <w:rPr>
          <w:color w:val="231F20"/>
          <w:spacing w:val="-1"/>
          <w:w w:val="90"/>
          <w:sz w:val="16"/>
        </w:rPr>
        <w:t xml:space="preserve"> </w:t>
      </w:r>
      <w:r>
        <w:rPr>
          <w:color w:val="231F20"/>
          <w:w w:val="90"/>
          <w:sz w:val="16"/>
        </w:rPr>
        <w:t>nominal</w:t>
      </w:r>
      <w:r>
        <w:rPr>
          <w:color w:val="231F20"/>
          <w:spacing w:val="-1"/>
          <w:w w:val="90"/>
          <w:sz w:val="16"/>
        </w:rPr>
        <w:t xml:space="preserve"> </w:t>
      </w:r>
      <w:r>
        <w:rPr>
          <w:color w:val="231F20"/>
          <w:w w:val="90"/>
          <w:sz w:val="16"/>
        </w:rPr>
        <w:t>government</w:t>
      </w:r>
      <w:r>
        <w:rPr>
          <w:color w:val="231F20"/>
          <w:spacing w:val="-1"/>
          <w:w w:val="90"/>
          <w:sz w:val="16"/>
        </w:rPr>
        <w:t xml:space="preserve"> </w:t>
      </w:r>
      <w:r>
        <w:rPr>
          <w:color w:val="231F20"/>
          <w:w w:val="90"/>
          <w:sz w:val="16"/>
        </w:rPr>
        <w:t xml:space="preserve">bond </w:t>
      </w:r>
      <w:r>
        <w:rPr>
          <w:color w:val="231F20"/>
          <w:spacing w:val="-2"/>
          <w:position w:val="-3"/>
          <w:sz w:val="16"/>
        </w:rPr>
        <w:t>yields</w:t>
      </w:r>
      <w:r>
        <w:rPr>
          <w:color w:val="231F20"/>
          <w:spacing w:val="-2"/>
          <w:sz w:val="12"/>
        </w:rPr>
        <w:t>(a)(b)</w:t>
      </w:r>
    </w:p>
    <w:p w14:paraId="0D60F7C7" w14:textId="77777777" w:rsidR="00932646" w:rsidRDefault="009E75AE">
      <w:pPr>
        <w:spacing w:before="124"/>
        <w:ind w:right="1388"/>
        <w:jc w:val="right"/>
        <w:rPr>
          <w:position w:val="-7"/>
          <w:sz w:val="12"/>
        </w:rPr>
      </w:pPr>
      <w:r>
        <w:rPr>
          <w:noProof/>
          <w:position w:val="-7"/>
          <w:sz w:val="12"/>
        </w:rPr>
        <mc:AlternateContent>
          <mc:Choice Requires="wpg">
            <w:drawing>
              <wp:anchor distT="0" distB="0" distL="0" distR="0" simplePos="0" relativeHeight="482435072" behindDoc="1" locked="0" layoutInCell="1" allowOverlap="1" wp14:anchorId="7F503C00" wp14:editId="441AC768">
                <wp:simplePos x="0" y="0"/>
                <wp:positionH relativeFrom="page">
                  <wp:posOffset>3900703</wp:posOffset>
                </wp:positionH>
                <wp:positionV relativeFrom="paragraph">
                  <wp:posOffset>176418</wp:posOffset>
                </wp:positionV>
                <wp:extent cx="2346960" cy="1806575"/>
                <wp:effectExtent l="0" t="0" r="0" b="0"/>
                <wp:wrapNone/>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292" name="Graphic 292"/>
                        <wps:cNvSpPr/>
                        <wps:spPr>
                          <a:xfrm>
                            <a:off x="115205" y="1441320"/>
                            <a:ext cx="2117090" cy="1270"/>
                          </a:xfrm>
                          <a:custGeom>
                            <a:avLst/>
                            <a:gdLst/>
                            <a:ahLst/>
                            <a:cxnLst/>
                            <a:rect l="l" t="t" r="r" b="b"/>
                            <a:pathLst>
                              <a:path w="2117090">
                                <a:moveTo>
                                  <a:pt x="0" y="0"/>
                                </a:moveTo>
                                <a:lnTo>
                                  <a:pt x="0" y="0"/>
                                </a:lnTo>
                                <a:lnTo>
                                  <a:pt x="252108" y="0"/>
                                </a:lnTo>
                                <a:lnTo>
                                  <a:pt x="253380" y="0"/>
                                </a:lnTo>
                              </a:path>
                              <a:path w="2117090">
                                <a:moveTo>
                                  <a:pt x="253380" y="0"/>
                                </a:moveTo>
                                <a:lnTo>
                                  <a:pt x="253380" y="0"/>
                                </a:lnTo>
                                <a:lnTo>
                                  <a:pt x="505487" y="0"/>
                                </a:lnTo>
                                <a:lnTo>
                                  <a:pt x="506759" y="0"/>
                                </a:lnTo>
                              </a:path>
                              <a:path w="2117090">
                                <a:moveTo>
                                  <a:pt x="506759" y="0"/>
                                </a:moveTo>
                                <a:lnTo>
                                  <a:pt x="506759" y="0"/>
                                </a:lnTo>
                                <a:lnTo>
                                  <a:pt x="758868" y="0"/>
                                </a:lnTo>
                                <a:lnTo>
                                  <a:pt x="760139" y="0"/>
                                </a:lnTo>
                              </a:path>
                              <a:path w="2117090">
                                <a:moveTo>
                                  <a:pt x="760139" y="0"/>
                                </a:moveTo>
                                <a:lnTo>
                                  <a:pt x="760139" y="0"/>
                                </a:lnTo>
                                <a:lnTo>
                                  <a:pt x="1012248" y="0"/>
                                </a:lnTo>
                                <a:lnTo>
                                  <a:pt x="1013513" y="0"/>
                                </a:lnTo>
                              </a:path>
                              <a:path w="2117090">
                                <a:moveTo>
                                  <a:pt x="1013513" y="0"/>
                                </a:moveTo>
                                <a:lnTo>
                                  <a:pt x="1013513" y="0"/>
                                </a:lnTo>
                                <a:lnTo>
                                  <a:pt x="1265627" y="0"/>
                                </a:lnTo>
                                <a:lnTo>
                                  <a:pt x="1266897" y="0"/>
                                </a:lnTo>
                              </a:path>
                              <a:path w="2117090">
                                <a:moveTo>
                                  <a:pt x="1266897" y="0"/>
                                </a:moveTo>
                                <a:lnTo>
                                  <a:pt x="1266897" y="0"/>
                                </a:lnTo>
                                <a:lnTo>
                                  <a:pt x="1519005" y="0"/>
                                </a:lnTo>
                                <a:lnTo>
                                  <a:pt x="1520275" y="0"/>
                                </a:lnTo>
                              </a:path>
                              <a:path w="2117090">
                                <a:moveTo>
                                  <a:pt x="1520275" y="0"/>
                                </a:moveTo>
                                <a:lnTo>
                                  <a:pt x="1520275" y="0"/>
                                </a:lnTo>
                                <a:lnTo>
                                  <a:pt x="1772382" y="0"/>
                                </a:lnTo>
                                <a:lnTo>
                                  <a:pt x="1773652" y="0"/>
                                </a:lnTo>
                              </a:path>
                              <a:path w="2117090">
                                <a:moveTo>
                                  <a:pt x="1773652" y="0"/>
                                </a:moveTo>
                                <a:lnTo>
                                  <a:pt x="1773652" y="0"/>
                                </a:lnTo>
                                <a:lnTo>
                                  <a:pt x="2025760" y="0"/>
                                </a:lnTo>
                                <a:lnTo>
                                  <a:pt x="2027043" y="0"/>
                                </a:lnTo>
                              </a:path>
                              <a:path w="2117090">
                                <a:moveTo>
                                  <a:pt x="2027043" y="0"/>
                                </a:moveTo>
                                <a:lnTo>
                                  <a:pt x="2027043" y="0"/>
                                </a:lnTo>
                                <a:lnTo>
                                  <a:pt x="2115727" y="0"/>
                                </a:lnTo>
                                <a:lnTo>
                                  <a:pt x="2116984" y="0"/>
                                </a:lnTo>
                              </a:path>
                            </a:pathLst>
                          </a:custGeom>
                          <a:ln w="6350">
                            <a:solidFill>
                              <a:srgbClr val="231F20"/>
                            </a:solidFill>
                            <a:prstDash val="solid"/>
                          </a:ln>
                        </wps:spPr>
                        <wps:bodyPr wrap="square" lIns="0" tIns="0" rIns="0" bIns="0" rtlCol="0">
                          <a:prstTxWarp prst="textNoShape">
                            <a:avLst/>
                          </a:prstTxWarp>
                          <a:noAutofit/>
                        </wps:bodyPr>
                      </wps:wsp>
                      <wps:wsp>
                        <wps:cNvPr id="293" name="Graphic 293"/>
                        <wps:cNvSpPr/>
                        <wps:spPr>
                          <a:xfrm>
                            <a:off x="114573" y="363115"/>
                            <a:ext cx="2232660" cy="1439545"/>
                          </a:xfrm>
                          <a:custGeom>
                            <a:avLst/>
                            <a:gdLst/>
                            <a:ahLst/>
                            <a:cxnLst/>
                            <a:rect l="l" t="t" r="r" b="b"/>
                            <a:pathLst>
                              <a:path w="2232660" h="1439545">
                                <a:moveTo>
                                  <a:pt x="2160123" y="1077367"/>
                                </a:moveTo>
                                <a:lnTo>
                                  <a:pt x="2232120" y="1077367"/>
                                </a:lnTo>
                              </a:path>
                              <a:path w="2232660" h="1439545">
                                <a:moveTo>
                                  <a:pt x="2160123" y="718244"/>
                                </a:moveTo>
                                <a:lnTo>
                                  <a:pt x="2232120" y="718244"/>
                                </a:lnTo>
                              </a:path>
                              <a:path w="2232660" h="1439545">
                                <a:moveTo>
                                  <a:pt x="2160123" y="359122"/>
                                </a:moveTo>
                                <a:lnTo>
                                  <a:pt x="2232120" y="359122"/>
                                </a:lnTo>
                              </a:path>
                              <a:path w="2232660" h="1439545">
                                <a:moveTo>
                                  <a:pt x="2160123" y="0"/>
                                </a:moveTo>
                                <a:lnTo>
                                  <a:pt x="2232120" y="0"/>
                                </a:lnTo>
                              </a:path>
                              <a:path w="2232660" h="1439545">
                                <a:moveTo>
                                  <a:pt x="0" y="1366926"/>
                                </a:moveTo>
                                <a:lnTo>
                                  <a:pt x="0" y="1438922"/>
                                </a:lnTo>
                              </a:path>
                              <a:path w="2232660" h="1439545">
                                <a:moveTo>
                                  <a:pt x="377532" y="1366926"/>
                                </a:moveTo>
                                <a:lnTo>
                                  <a:pt x="377532" y="1438922"/>
                                </a:lnTo>
                              </a:path>
                              <a:path w="2232660" h="1439545">
                                <a:moveTo>
                                  <a:pt x="756338" y="1366926"/>
                                </a:moveTo>
                                <a:lnTo>
                                  <a:pt x="756338" y="1438922"/>
                                </a:lnTo>
                              </a:path>
                              <a:path w="2232660" h="1439545">
                                <a:moveTo>
                                  <a:pt x="1133864" y="1366926"/>
                                </a:moveTo>
                                <a:lnTo>
                                  <a:pt x="1133864" y="1438922"/>
                                </a:lnTo>
                              </a:path>
                              <a:path w="2232660" h="1439545">
                                <a:moveTo>
                                  <a:pt x="1510150" y="1366926"/>
                                </a:moveTo>
                                <a:lnTo>
                                  <a:pt x="1510150" y="1438922"/>
                                </a:lnTo>
                              </a:path>
                              <a:path w="2232660" h="1439545">
                                <a:moveTo>
                                  <a:pt x="1888940" y="1366926"/>
                                </a:moveTo>
                                <a:lnTo>
                                  <a:pt x="1888940" y="1438922"/>
                                </a:lnTo>
                              </a:path>
                            </a:pathLst>
                          </a:custGeom>
                          <a:ln w="6350">
                            <a:solidFill>
                              <a:srgbClr val="231F20"/>
                            </a:solidFill>
                            <a:prstDash val="solid"/>
                          </a:ln>
                        </wps:spPr>
                        <wps:bodyPr wrap="square" lIns="0" tIns="0" rIns="0" bIns="0" rtlCol="0">
                          <a:prstTxWarp prst="textNoShape">
                            <a:avLst/>
                          </a:prstTxWarp>
                          <a:noAutofit/>
                        </wps:bodyPr>
                      </wps:wsp>
                      <wps:wsp>
                        <wps:cNvPr id="294" name="Graphic 294"/>
                        <wps:cNvSpPr/>
                        <wps:spPr>
                          <a:xfrm>
                            <a:off x="115837" y="634975"/>
                            <a:ext cx="2123440" cy="967105"/>
                          </a:xfrm>
                          <a:custGeom>
                            <a:avLst/>
                            <a:gdLst/>
                            <a:ahLst/>
                            <a:cxnLst/>
                            <a:rect l="l" t="t" r="r" b="b"/>
                            <a:pathLst>
                              <a:path w="2123440" h="967105">
                                <a:moveTo>
                                  <a:pt x="0" y="881020"/>
                                </a:moveTo>
                                <a:lnTo>
                                  <a:pt x="0" y="860878"/>
                                </a:lnTo>
                                <a:lnTo>
                                  <a:pt x="0" y="864245"/>
                                </a:lnTo>
                                <a:lnTo>
                                  <a:pt x="0" y="865920"/>
                                </a:lnTo>
                                <a:lnTo>
                                  <a:pt x="1264" y="874302"/>
                                </a:lnTo>
                                <a:lnTo>
                                  <a:pt x="2529" y="864245"/>
                                </a:lnTo>
                                <a:lnTo>
                                  <a:pt x="2529" y="847467"/>
                                </a:lnTo>
                                <a:lnTo>
                                  <a:pt x="2529" y="870949"/>
                                </a:lnTo>
                                <a:lnTo>
                                  <a:pt x="2529" y="857526"/>
                                </a:lnTo>
                                <a:lnTo>
                                  <a:pt x="3801" y="854174"/>
                                </a:lnTo>
                                <a:lnTo>
                                  <a:pt x="3801" y="844102"/>
                                </a:lnTo>
                                <a:lnTo>
                                  <a:pt x="5066" y="854174"/>
                                </a:lnTo>
                                <a:lnTo>
                                  <a:pt x="5066" y="850807"/>
                                </a:lnTo>
                                <a:lnTo>
                                  <a:pt x="5066" y="852484"/>
                                </a:lnTo>
                                <a:lnTo>
                                  <a:pt x="6337" y="857526"/>
                                </a:lnTo>
                                <a:lnTo>
                                  <a:pt x="6337" y="874302"/>
                                </a:lnTo>
                                <a:lnTo>
                                  <a:pt x="7603" y="859215"/>
                                </a:lnTo>
                                <a:lnTo>
                                  <a:pt x="7603" y="845778"/>
                                </a:lnTo>
                                <a:lnTo>
                                  <a:pt x="7603" y="844102"/>
                                </a:lnTo>
                                <a:lnTo>
                                  <a:pt x="8868" y="865920"/>
                                </a:lnTo>
                                <a:lnTo>
                                  <a:pt x="8868" y="896133"/>
                                </a:lnTo>
                                <a:lnTo>
                                  <a:pt x="8868" y="891092"/>
                                </a:lnTo>
                                <a:lnTo>
                                  <a:pt x="10139" y="912897"/>
                                </a:lnTo>
                                <a:lnTo>
                                  <a:pt x="10139" y="894433"/>
                                </a:lnTo>
                                <a:lnTo>
                                  <a:pt x="11403" y="897797"/>
                                </a:lnTo>
                                <a:lnTo>
                                  <a:pt x="11403" y="902840"/>
                                </a:lnTo>
                                <a:lnTo>
                                  <a:pt x="11403" y="894433"/>
                                </a:lnTo>
                                <a:lnTo>
                                  <a:pt x="12669" y="877669"/>
                                </a:lnTo>
                                <a:lnTo>
                                  <a:pt x="12669" y="864245"/>
                                </a:lnTo>
                                <a:lnTo>
                                  <a:pt x="13934" y="857526"/>
                                </a:lnTo>
                                <a:lnTo>
                                  <a:pt x="13934" y="862556"/>
                                </a:lnTo>
                                <a:lnTo>
                                  <a:pt x="15205" y="859215"/>
                                </a:lnTo>
                                <a:lnTo>
                                  <a:pt x="15205" y="875991"/>
                                </a:lnTo>
                                <a:lnTo>
                                  <a:pt x="16470" y="887740"/>
                                </a:lnTo>
                                <a:lnTo>
                                  <a:pt x="16470" y="901151"/>
                                </a:lnTo>
                                <a:lnTo>
                                  <a:pt x="16470" y="894433"/>
                                </a:lnTo>
                                <a:lnTo>
                                  <a:pt x="16470" y="916264"/>
                                </a:lnTo>
                                <a:lnTo>
                                  <a:pt x="17735" y="921279"/>
                                </a:lnTo>
                                <a:lnTo>
                                  <a:pt x="19000" y="922982"/>
                                </a:lnTo>
                                <a:lnTo>
                                  <a:pt x="19000" y="897797"/>
                                </a:lnTo>
                                <a:lnTo>
                                  <a:pt x="19000" y="896133"/>
                                </a:lnTo>
                                <a:lnTo>
                                  <a:pt x="19000" y="894433"/>
                                </a:lnTo>
                                <a:lnTo>
                                  <a:pt x="20271" y="914586"/>
                                </a:lnTo>
                                <a:lnTo>
                                  <a:pt x="20271" y="924645"/>
                                </a:lnTo>
                                <a:lnTo>
                                  <a:pt x="21536" y="934728"/>
                                </a:lnTo>
                                <a:lnTo>
                                  <a:pt x="21536" y="931363"/>
                                </a:lnTo>
                                <a:lnTo>
                                  <a:pt x="21536" y="936393"/>
                                </a:lnTo>
                                <a:lnTo>
                                  <a:pt x="22801" y="922982"/>
                                </a:lnTo>
                                <a:lnTo>
                                  <a:pt x="24072" y="917953"/>
                                </a:lnTo>
                                <a:lnTo>
                                  <a:pt x="24072" y="931363"/>
                                </a:lnTo>
                                <a:lnTo>
                                  <a:pt x="24072" y="954859"/>
                                </a:lnTo>
                                <a:lnTo>
                                  <a:pt x="24072" y="966605"/>
                                </a:lnTo>
                                <a:lnTo>
                                  <a:pt x="25337" y="944787"/>
                                </a:lnTo>
                                <a:lnTo>
                                  <a:pt x="26609" y="934728"/>
                                </a:lnTo>
                                <a:lnTo>
                                  <a:pt x="26609" y="904515"/>
                                </a:lnTo>
                                <a:lnTo>
                                  <a:pt x="26609" y="936393"/>
                                </a:lnTo>
                                <a:lnTo>
                                  <a:pt x="26609" y="931363"/>
                                </a:lnTo>
                                <a:lnTo>
                                  <a:pt x="27867" y="934728"/>
                                </a:lnTo>
                                <a:lnTo>
                                  <a:pt x="27867" y="936393"/>
                                </a:lnTo>
                                <a:lnTo>
                                  <a:pt x="29138" y="936393"/>
                                </a:lnTo>
                                <a:lnTo>
                                  <a:pt x="29138" y="944787"/>
                                </a:lnTo>
                                <a:lnTo>
                                  <a:pt x="29138" y="943110"/>
                                </a:lnTo>
                                <a:lnTo>
                                  <a:pt x="30403" y="946476"/>
                                </a:lnTo>
                                <a:lnTo>
                                  <a:pt x="30403" y="936393"/>
                                </a:lnTo>
                                <a:lnTo>
                                  <a:pt x="31675" y="951492"/>
                                </a:lnTo>
                                <a:lnTo>
                                  <a:pt x="31675" y="936393"/>
                                </a:lnTo>
                                <a:lnTo>
                                  <a:pt x="31675" y="943110"/>
                                </a:lnTo>
                                <a:lnTo>
                                  <a:pt x="32934" y="938081"/>
                                </a:lnTo>
                                <a:lnTo>
                                  <a:pt x="32934" y="934728"/>
                                </a:lnTo>
                                <a:lnTo>
                                  <a:pt x="34206" y="933039"/>
                                </a:lnTo>
                                <a:lnTo>
                                  <a:pt x="34206" y="909532"/>
                                </a:lnTo>
                                <a:lnTo>
                                  <a:pt x="34206" y="907881"/>
                                </a:lnTo>
                                <a:lnTo>
                                  <a:pt x="35471" y="896133"/>
                                </a:lnTo>
                                <a:lnTo>
                                  <a:pt x="35471" y="906205"/>
                                </a:lnTo>
                                <a:lnTo>
                                  <a:pt x="35471" y="907881"/>
                                </a:lnTo>
                                <a:lnTo>
                                  <a:pt x="36742" y="909532"/>
                                </a:lnTo>
                                <a:lnTo>
                                  <a:pt x="38007" y="897797"/>
                                </a:lnTo>
                                <a:lnTo>
                                  <a:pt x="38007" y="896133"/>
                                </a:lnTo>
                                <a:lnTo>
                                  <a:pt x="39272" y="891092"/>
                                </a:lnTo>
                                <a:lnTo>
                                  <a:pt x="39272" y="886049"/>
                                </a:lnTo>
                                <a:lnTo>
                                  <a:pt x="40543" y="872627"/>
                                </a:lnTo>
                                <a:lnTo>
                                  <a:pt x="40543" y="862556"/>
                                </a:lnTo>
                                <a:lnTo>
                                  <a:pt x="41808" y="840736"/>
                                </a:lnTo>
                                <a:lnTo>
                                  <a:pt x="41808" y="834031"/>
                                </a:lnTo>
                                <a:lnTo>
                                  <a:pt x="43079" y="850807"/>
                                </a:lnTo>
                                <a:lnTo>
                                  <a:pt x="43079" y="860878"/>
                                </a:lnTo>
                                <a:lnTo>
                                  <a:pt x="43079" y="867596"/>
                                </a:lnTo>
                                <a:lnTo>
                                  <a:pt x="43079" y="855849"/>
                                </a:lnTo>
                                <a:lnTo>
                                  <a:pt x="44338" y="862556"/>
                                </a:lnTo>
                                <a:lnTo>
                                  <a:pt x="45609" y="886049"/>
                                </a:lnTo>
                                <a:lnTo>
                                  <a:pt x="45609" y="897797"/>
                                </a:lnTo>
                                <a:lnTo>
                                  <a:pt x="45609" y="870949"/>
                                </a:lnTo>
                                <a:lnTo>
                                  <a:pt x="45609" y="840736"/>
                                </a:lnTo>
                                <a:lnTo>
                                  <a:pt x="46874" y="835719"/>
                                </a:lnTo>
                                <a:lnTo>
                                  <a:pt x="46874" y="850807"/>
                                </a:lnTo>
                                <a:lnTo>
                                  <a:pt x="48145" y="859215"/>
                                </a:lnTo>
                                <a:lnTo>
                                  <a:pt x="48145" y="872627"/>
                                </a:lnTo>
                                <a:lnTo>
                                  <a:pt x="48145" y="894433"/>
                                </a:lnTo>
                                <a:lnTo>
                                  <a:pt x="49404" y="914586"/>
                                </a:lnTo>
                                <a:lnTo>
                                  <a:pt x="50675" y="914586"/>
                                </a:lnTo>
                                <a:lnTo>
                                  <a:pt x="50675" y="928010"/>
                                </a:lnTo>
                                <a:lnTo>
                                  <a:pt x="50675" y="929688"/>
                                </a:lnTo>
                                <a:lnTo>
                                  <a:pt x="51940" y="924645"/>
                                </a:lnTo>
                                <a:lnTo>
                                  <a:pt x="51940" y="912897"/>
                                </a:lnTo>
                                <a:lnTo>
                                  <a:pt x="53211" y="912897"/>
                                </a:lnTo>
                                <a:lnTo>
                                  <a:pt x="53211" y="909532"/>
                                </a:lnTo>
                                <a:lnTo>
                                  <a:pt x="53211" y="917953"/>
                                </a:lnTo>
                                <a:lnTo>
                                  <a:pt x="54476" y="916264"/>
                                </a:lnTo>
                                <a:lnTo>
                                  <a:pt x="55742" y="897797"/>
                                </a:lnTo>
                                <a:lnTo>
                                  <a:pt x="55742" y="869287"/>
                                </a:lnTo>
                                <a:lnTo>
                                  <a:pt x="55742" y="889402"/>
                                </a:lnTo>
                                <a:lnTo>
                                  <a:pt x="57014" y="875991"/>
                                </a:lnTo>
                                <a:lnTo>
                                  <a:pt x="57014" y="860878"/>
                                </a:lnTo>
                                <a:lnTo>
                                  <a:pt x="58279" y="837384"/>
                                </a:lnTo>
                                <a:lnTo>
                                  <a:pt x="58279" y="840736"/>
                                </a:lnTo>
                                <a:lnTo>
                                  <a:pt x="58279" y="834031"/>
                                </a:lnTo>
                                <a:lnTo>
                                  <a:pt x="59543" y="854174"/>
                                </a:lnTo>
                                <a:lnTo>
                                  <a:pt x="59543" y="857526"/>
                                </a:lnTo>
                                <a:lnTo>
                                  <a:pt x="59543" y="865920"/>
                                </a:lnTo>
                                <a:lnTo>
                                  <a:pt x="60808" y="862556"/>
                                </a:lnTo>
                                <a:lnTo>
                                  <a:pt x="60808" y="855849"/>
                                </a:lnTo>
                                <a:lnTo>
                                  <a:pt x="62080" y="842425"/>
                                </a:lnTo>
                                <a:lnTo>
                                  <a:pt x="62080" y="844102"/>
                                </a:lnTo>
                                <a:lnTo>
                                  <a:pt x="62080" y="847467"/>
                                </a:lnTo>
                                <a:lnTo>
                                  <a:pt x="63345" y="829002"/>
                                </a:lnTo>
                                <a:lnTo>
                                  <a:pt x="63345" y="835719"/>
                                </a:lnTo>
                                <a:lnTo>
                                  <a:pt x="64609" y="825635"/>
                                </a:lnTo>
                                <a:lnTo>
                                  <a:pt x="64609" y="839073"/>
                                </a:lnTo>
                                <a:lnTo>
                                  <a:pt x="64609" y="830665"/>
                                </a:lnTo>
                                <a:lnTo>
                                  <a:pt x="65874" y="820606"/>
                                </a:lnTo>
                                <a:lnTo>
                                  <a:pt x="65874" y="800489"/>
                                </a:lnTo>
                                <a:lnTo>
                                  <a:pt x="67146" y="802140"/>
                                </a:lnTo>
                                <a:lnTo>
                                  <a:pt x="67146" y="822283"/>
                                </a:lnTo>
                                <a:lnTo>
                                  <a:pt x="67146" y="839073"/>
                                </a:lnTo>
                                <a:lnTo>
                                  <a:pt x="67146" y="865920"/>
                                </a:lnTo>
                                <a:lnTo>
                                  <a:pt x="68411" y="874302"/>
                                </a:lnTo>
                                <a:lnTo>
                                  <a:pt x="69682" y="879344"/>
                                </a:lnTo>
                                <a:lnTo>
                                  <a:pt x="69682" y="867596"/>
                                </a:lnTo>
                                <a:lnTo>
                                  <a:pt x="69682" y="864245"/>
                                </a:lnTo>
                                <a:lnTo>
                                  <a:pt x="69682" y="855849"/>
                                </a:lnTo>
                                <a:lnTo>
                                  <a:pt x="70947" y="849144"/>
                                </a:lnTo>
                                <a:lnTo>
                                  <a:pt x="70947" y="840736"/>
                                </a:lnTo>
                                <a:lnTo>
                                  <a:pt x="72212" y="849144"/>
                                </a:lnTo>
                                <a:lnTo>
                                  <a:pt x="72212" y="840736"/>
                                </a:lnTo>
                                <a:lnTo>
                                  <a:pt x="72212" y="834031"/>
                                </a:lnTo>
                                <a:lnTo>
                                  <a:pt x="73483" y="817253"/>
                                </a:lnTo>
                                <a:lnTo>
                                  <a:pt x="73483" y="820606"/>
                                </a:lnTo>
                                <a:lnTo>
                                  <a:pt x="74748" y="825635"/>
                                </a:lnTo>
                                <a:lnTo>
                                  <a:pt x="74748" y="820606"/>
                                </a:lnTo>
                                <a:lnTo>
                                  <a:pt x="74748" y="818931"/>
                                </a:lnTo>
                                <a:lnTo>
                                  <a:pt x="74748" y="835719"/>
                                </a:lnTo>
                                <a:lnTo>
                                  <a:pt x="76013" y="825635"/>
                                </a:lnTo>
                                <a:lnTo>
                                  <a:pt x="77279" y="815564"/>
                                </a:lnTo>
                                <a:lnTo>
                                  <a:pt x="77279" y="822283"/>
                                </a:lnTo>
                                <a:lnTo>
                                  <a:pt x="77279" y="818931"/>
                                </a:lnTo>
                                <a:lnTo>
                                  <a:pt x="77279" y="817253"/>
                                </a:lnTo>
                                <a:lnTo>
                                  <a:pt x="78550" y="802140"/>
                                </a:lnTo>
                                <a:lnTo>
                                  <a:pt x="78550" y="808871"/>
                                </a:lnTo>
                                <a:lnTo>
                                  <a:pt x="79815" y="810535"/>
                                </a:lnTo>
                                <a:lnTo>
                                  <a:pt x="79815" y="818931"/>
                                </a:lnTo>
                                <a:lnTo>
                                  <a:pt x="79815" y="812224"/>
                                </a:lnTo>
                                <a:lnTo>
                                  <a:pt x="81080" y="800489"/>
                                </a:lnTo>
                                <a:lnTo>
                                  <a:pt x="82345" y="790407"/>
                                </a:lnTo>
                                <a:lnTo>
                                  <a:pt x="82345" y="787040"/>
                                </a:lnTo>
                                <a:lnTo>
                                  <a:pt x="82345" y="803818"/>
                                </a:lnTo>
                                <a:lnTo>
                                  <a:pt x="83616" y="808871"/>
                                </a:lnTo>
                                <a:lnTo>
                                  <a:pt x="83616" y="800489"/>
                                </a:lnTo>
                                <a:lnTo>
                                  <a:pt x="84881" y="793760"/>
                                </a:lnTo>
                                <a:lnTo>
                                  <a:pt x="84881" y="790407"/>
                                </a:lnTo>
                                <a:lnTo>
                                  <a:pt x="84881" y="771927"/>
                                </a:lnTo>
                                <a:lnTo>
                                  <a:pt x="86146" y="768574"/>
                                </a:lnTo>
                                <a:lnTo>
                                  <a:pt x="86146" y="755164"/>
                                </a:lnTo>
                                <a:lnTo>
                                  <a:pt x="86146" y="753474"/>
                                </a:lnTo>
                                <a:lnTo>
                                  <a:pt x="87417" y="775294"/>
                                </a:lnTo>
                                <a:lnTo>
                                  <a:pt x="87417" y="761869"/>
                                </a:lnTo>
                                <a:lnTo>
                                  <a:pt x="88682" y="760194"/>
                                </a:lnTo>
                                <a:lnTo>
                                  <a:pt x="88682" y="763545"/>
                                </a:lnTo>
                                <a:lnTo>
                                  <a:pt x="88682" y="765234"/>
                                </a:lnTo>
                                <a:lnTo>
                                  <a:pt x="89954" y="768574"/>
                                </a:lnTo>
                                <a:lnTo>
                                  <a:pt x="89954" y="773617"/>
                                </a:lnTo>
                                <a:lnTo>
                                  <a:pt x="91212" y="766911"/>
                                </a:lnTo>
                                <a:lnTo>
                                  <a:pt x="91212" y="771927"/>
                                </a:lnTo>
                                <a:lnTo>
                                  <a:pt x="91212" y="773617"/>
                                </a:lnTo>
                                <a:lnTo>
                                  <a:pt x="92483" y="783676"/>
                                </a:lnTo>
                                <a:lnTo>
                                  <a:pt x="93748" y="782011"/>
                                </a:lnTo>
                                <a:lnTo>
                                  <a:pt x="93748" y="775294"/>
                                </a:lnTo>
                                <a:lnTo>
                                  <a:pt x="93748" y="773617"/>
                                </a:lnTo>
                                <a:lnTo>
                                  <a:pt x="93748" y="775294"/>
                                </a:lnTo>
                                <a:lnTo>
                                  <a:pt x="95020" y="775294"/>
                                </a:lnTo>
                                <a:lnTo>
                                  <a:pt x="95020" y="792069"/>
                                </a:lnTo>
                                <a:lnTo>
                                  <a:pt x="96278" y="802140"/>
                                </a:lnTo>
                                <a:lnTo>
                                  <a:pt x="96278" y="798789"/>
                                </a:lnTo>
                                <a:lnTo>
                                  <a:pt x="96278" y="795422"/>
                                </a:lnTo>
                                <a:lnTo>
                                  <a:pt x="97549" y="780347"/>
                                </a:lnTo>
                                <a:lnTo>
                                  <a:pt x="97549" y="783676"/>
                                </a:lnTo>
                                <a:lnTo>
                                  <a:pt x="98816" y="785376"/>
                                </a:lnTo>
                                <a:lnTo>
                                  <a:pt x="98816" y="783676"/>
                                </a:lnTo>
                                <a:lnTo>
                                  <a:pt x="98816" y="776982"/>
                                </a:lnTo>
                                <a:lnTo>
                                  <a:pt x="98816" y="778658"/>
                                </a:lnTo>
                                <a:lnTo>
                                  <a:pt x="100087" y="775294"/>
                                </a:lnTo>
                                <a:lnTo>
                                  <a:pt x="101352" y="770277"/>
                                </a:lnTo>
                                <a:lnTo>
                                  <a:pt x="101352" y="776982"/>
                                </a:lnTo>
                                <a:lnTo>
                                  <a:pt x="101352" y="790407"/>
                                </a:lnTo>
                                <a:lnTo>
                                  <a:pt x="101352" y="780347"/>
                                </a:lnTo>
                                <a:lnTo>
                                  <a:pt x="102617" y="787040"/>
                                </a:lnTo>
                                <a:lnTo>
                                  <a:pt x="102617" y="792069"/>
                                </a:lnTo>
                                <a:lnTo>
                                  <a:pt x="103888" y="783676"/>
                                </a:lnTo>
                                <a:lnTo>
                                  <a:pt x="103888" y="771927"/>
                                </a:lnTo>
                                <a:lnTo>
                                  <a:pt x="105153" y="775294"/>
                                </a:lnTo>
                                <a:lnTo>
                                  <a:pt x="105153" y="770277"/>
                                </a:lnTo>
                                <a:lnTo>
                                  <a:pt x="106424" y="766911"/>
                                </a:lnTo>
                                <a:lnTo>
                                  <a:pt x="106424" y="780347"/>
                                </a:lnTo>
                                <a:lnTo>
                                  <a:pt x="106424" y="782011"/>
                                </a:lnTo>
                                <a:lnTo>
                                  <a:pt x="107683" y="780347"/>
                                </a:lnTo>
                                <a:lnTo>
                                  <a:pt x="107683" y="763545"/>
                                </a:lnTo>
                                <a:lnTo>
                                  <a:pt x="108954" y="750134"/>
                                </a:lnTo>
                                <a:lnTo>
                                  <a:pt x="108954" y="760194"/>
                                </a:lnTo>
                                <a:lnTo>
                                  <a:pt x="108954" y="753474"/>
                                </a:lnTo>
                                <a:lnTo>
                                  <a:pt x="110219" y="753474"/>
                                </a:lnTo>
                                <a:lnTo>
                                  <a:pt x="110219" y="768574"/>
                                </a:lnTo>
                                <a:lnTo>
                                  <a:pt x="110219" y="776982"/>
                                </a:lnTo>
                                <a:lnTo>
                                  <a:pt x="111490" y="793760"/>
                                </a:lnTo>
                                <a:lnTo>
                                  <a:pt x="111490" y="800489"/>
                                </a:lnTo>
                                <a:lnTo>
                                  <a:pt x="112749" y="817253"/>
                                </a:lnTo>
                                <a:lnTo>
                                  <a:pt x="112749" y="815564"/>
                                </a:lnTo>
                                <a:lnTo>
                                  <a:pt x="112749" y="798789"/>
                                </a:lnTo>
                                <a:lnTo>
                                  <a:pt x="114020" y="802140"/>
                                </a:lnTo>
                                <a:lnTo>
                                  <a:pt x="114020" y="805507"/>
                                </a:lnTo>
                                <a:lnTo>
                                  <a:pt x="115285" y="815564"/>
                                </a:lnTo>
                                <a:lnTo>
                                  <a:pt x="115285" y="810535"/>
                                </a:lnTo>
                                <a:lnTo>
                                  <a:pt x="115285" y="797124"/>
                                </a:lnTo>
                                <a:lnTo>
                                  <a:pt x="116556" y="792069"/>
                                </a:lnTo>
                                <a:lnTo>
                                  <a:pt x="116556" y="782011"/>
                                </a:lnTo>
                                <a:lnTo>
                                  <a:pt x="117821" y="785376"/>
                                </a:lnTo>
                                <a:lnTo>
                                  <a:pt x="117821" y="773617"/>
                                </a:lnTo>
                                <a:lnTo>
                                  <a:pt x="117821" y="795422"/>
                                </a:lnTo>
                                <a:lnTo>
                                  <a:pt x="117821" y="800489"/>
                                </a:lnTo>
                                <a:lnTo>
                                  <a:pt x="119086" y="818931"/>
                                </a:lnTo>
                                <a:lnTo>
                                  <a:pt x="120357" y="815564"/>
                                </a:lnTo>
                                <a:lnTo>
                                  <a:pt x="120357" y="813889"/>
                                </a:lnTo>
                                <a:lnTo>
                                  <a:pt x="124153" y="771927"/>
                                </a:lnTo>
                                <a:lnTo>
                                  <a:pt x="125425" y="773617"/>
                                </a:lnTo>
                                <a:lnTo>
                                  <a:pt x="125425" y="808871"/>
                                </a:lnTo>
                                <a:lnTo>
                                  <a:pt x="125425" y="800489"/>
                                </a:lnTo>
                                <a:lnTo>
                                  <a:pt x="125425" y="797124"/>
                                </a:lnTo>
                                <a:lnTo>
                                  <a:pt x="126690" y="790407"/>
                                </a:lnTo>
                                <a:lnTo>
                                  <a:pt x="127955" y="782011"/>
                                </a:lnTo>
                                <a:lnTo>
                                  <a:pt x="127955" y="792069"/>
                                </a:lnTo>
                                <a:lnTo>
                                  <a:pt x="127955" y="790407"/>
                                </a:lnTo>
                                <a:lnTo>
                                  <a:pt x="127955" y="780347"/>
                                </a:lnTo>
                                <a:lnTo>
                                  <a:pt x="129219" y="776982"/>
                                </a:lnTo>
                                <a:lnTo>
                                  <a:pt x="129219" y="760194"/>
                                </a:lnTo>
                                <a:lnTo>
                                  <a:pt x="130491" y="768574"/>
                                </a:lnTo>
                                <a:lnTo>
                                  <a:pt x="130491" y="758529"/>
                                </a:lnTo>
                                <a:lnTo>
                                  <a:pt x="130491" y="761869"/>
                                </a:lnTo>
                                <a:lnTo>
                                  <a:pt x="131756" y="756827"/>
                                </a:lnTo>
                                <a:lnTo>
                                  <a:pt x="131756" y="770277"/>
                                </a:lnTo>
                                <a:lnTo>
                                  <a:pt x="133027" y="795422"/>
                                </a:lnTo>
                                <a:lnTo>
                                  <a:pt x="133027" y="800489"/>
                                </a:lnTo>
                                <a:lnTo>
                                  <a:pt x="133027" y="817253"/>
                                </a:lnTo>
                                <a:lnTo>
                                  <a:pt x="134292" y="808871"/>
                                </a:lnTo>
                                <a:lnTo>
                                  <a:pt x="134292" y="795422"/>
                                </a:lnTo>
                                <a:lnTo>
                                  <a:pt x="135557" y="795422"/>
                                </a:lnTo>
                                <a:lnTo>
                                  <a:pt x="135557" y="800489"/>
                                </a:lnTo>
                                <a:lnTo>
                                  <a:pt x="136828" y="802140"/>
                                </a:lnTo>
                                <a:lnTo>
                                  <a:pt x="136828" y="800489"/>
                                </a:lnTo>
                                <a:lnTo>
                                  <a:pt x="136828" y="813889"/>
                                </a:lnTo>
                                <a:lnTo>
                                  <a:pt x="138093" y="797124"/>
                                </a:lnTo>
                                <a:lnTo>
                                  <a:pt x="138093" y="795422"/>
                                </a:lnTo>
                                <a:lnTo>
                                  <a:pt x="139358" y="782011"/>
                                </a:lnTo>
                                <a:lnTo>
                                  <a:pt x="139358" y="776982"/>
                                </a:lnTo>
                                <a:lnTo>
                                  <a:pt x="139358" y="773617"/>
                                </a:lnTo>
                                <a:lnTo>
                                  <a:pt x="140623" y="787040"/>
                                </a:lnTo>
                                <a:lnTo>
                                  <a:pt x="140623" y="788729"/>
                                </a:lnTo>
                                <a:lnTo>
                                  <a:pt x="141894" y="783676"/>
                                </a:lnTo>
                                <a:lnTo>
                                  <a:pt x="141894" y="763545"/>
                                </a:lnTo>
                                <a:lnTo>
                                  <a:pt x="141894" y="751812"/>
                                </a:lnTo>
                                <a:lnTo>
                                  <a:pt x="141894" y="740063"/>
                                </a:lnTo>
                                <a:lnTo>
                                  <a:pt x="143160" y="740063"/>
                                </a:lnTo>
                                <a:lnTo>
                                  <a:pt x="144425" y="738386"/>
                                </a:lnTo>
                                <a:lnTo>
                                  <a:pt x="144425" y="765234"/>
                                </a:lnTo>
                                <a:lnTo>
                                  <a:pt x="144425" y="776982"/>
                                </a:lnTo>
                                <a:lnTo>
                                  <a:pt x="144425" y="798789"/>
                                </a:lnTo>
                                <a:lnTo>
                                  <a:pt x="145690" y="803818"/>
                                </a:lnTo>
                                <a:lnTo>
                                  <a:pt x="145690" y="802140"/>
                                </a:lnTo>
                                <a:lnTo>
                                  <a:pt x="146961" y="795422"/>
                                </a:lnTo>
                                <a:lnTo>
                                  <a:pt x="146961" y="780347"/>
                                </a:lnTo>
                                <a:lnTo>
                                  <a:pt x="148226" y="768574"/>
                                </a:lnTo>
                                <a:lnTo>
                                  <a:pt x="148226" y="761869"/>
                                </a:lnTo>
                                <a:lnTo>
                                  <a:pt x="149491" y="766911"/>
                                </a:lnTo>
                                <a:lnTo>
                                  <a:pt x="149491" y="775294"/>
                                </a:lnTo>
                                <a:lnTo>
                                  <a:pt x="149491" y="785376"/>
                                </a:lnTo>
                                <a:lnTo>
                                  <a:pt x="149491" y="787040"/>
                                </a:lnTo>
                                <a:lnTo>
                                  <a:pt x="150762" y="782011"/>
                                </a:lnTo>
                                <a:lnTo>
                                  <a:pt x="152027" y="785376"/>
                                </a:lnTo>
                                <a:lnTo>
                                  <a:pt x="152027" y="771927"/>
                                </a:lnTo>
                                <a:lnTo>
                                  <a:pt x="152027" y="763545"/>
                                </a:lnTo>
                                <a:lnTo>
                                  <a:pt x="152027" y="746770"/>
                                </a:lnTo>
                                <a:lnTo>
                                  <a:pt x="153292" y="740063"/>
                                </a:lnTo>
                                <a:lnTo>
                                  <a:pt x="154557" y="750134"/>
                                </a:lnTo>
                                <a:lnTo>
                                  <a:pt x="154557" y="724950"/>
                                </a:lnTo>
                                <a:lnTo>
                                  <a:pt x="154557" y="709862"/>
                                </a:lnTo>
                                <a:lnTo>
                                  <a:pt x="155828" y="683014"/>
                                </a:lnTo>
                                <a:lnTo>
                                  <a:pt x="155828" y="684665"/>
                                </a:lnTo>
                                <a:lnTo>
                                  <a:pt x="157093" y="669565"/>
                                </a:lnTo>
                                <a:lnTo>
                                  <a:pt x="157093" y="676285"/>
                                </a:lnTo>
                                <a:lnTo>
                                  <a:pt x="157093" y="688032"/>
                                </a:lnTo>
                                <a:lnTo>
                                  <a:pt x="158365" y="684665"/>
                                </a:lnTo>
                                <a:lnTo>
                                  <a:pt x="158365" y="693074"/>
                                </a:lnTo>
                                <a:lnTo>
                                  <a:pt x="159623" y="699778"/>
                                </a:lnTo>
                                <a:lnTo>
                                  <a:pt x="159623" y="689707"/>
                                </a:lnTo>
                                <a:lnTo>
                                  <a:pt x="160895" y="679649"/>
                                </a:lnTo>
                                <a:lnTo>
                                  <a:pt x="160895" y="656154"/>
                                </a:lnTo>
                                <a:lnTo>
                                  <a:pt x="162159" y="639378"/>
                                </a:lnTo>
                                <a:lnTo>
                                  <a:pt x="162159" y="652802"/>
                                </a:lnTo>
                                <a:lnTo>
                                  <a:pt x="163431" y="649436"/>
                                </a:lnTo>
                                <a:lnTo>
                                  <a:pt x="163431" y="657819"/>
                                </a:lnTo>
                                <a:lnTo>
                                  <a:pt x="164697" y="664536"/>
                                </a:lnTo>
                                <a:lnTo>
                                  <a:pt x="164697" y="649436"/>
                                </a:lnTo>
                                <a:lnTo>
                                  <a:pt x="165962" y="647759"/>
                                </a:lnTo>
                                <a:lnTo>
                                  <a:pt x="165962" y="652802"/>
                                </a:lnTo>
                                <a:lnTo>
                                  <a:pt x="165962" y="664536"/>
                                </a:lnTo>
                                <a:lnTo>
                                  <a:pt x="167227" y="664536"/>
                                </a:lnTo>
                                <a:lnTo>
                                  <a:pt x="167227" y="656154"/>
                                </a:lnTo>
                                <a:lnTo>
                                  <a:pt x="168498" y="652802"/>
                                </a:lnTo>
                                <a:lnTo>
                                  <a:pt x="168498" y="664536"/>
                                </a:lnTo>
                                <a:lnTo>
                                  <a:pt x="169763" y="664536"/>
                                </a:lnTo>
                                <a:lnTo>
                                  <a:pt x="171028" y="656154"/>
                                </a:lnTo>
                                <a:lnTo>
                                  <a:pt x="171028" y="661183"/>
                                </a:lnTo>
                                <a:lnTo>
                                  <a:pt x="171028" y="684665"/>
                                </a:lnTo>
                                <a:lnTo>
                                  <a:pt x="172299" y="701467"/>
                                </a:lnTo>
                                <a:lnTo>
                                  <a:pt x="172299" y="703131"/>
                                </a:lnTo>
                                <a:lnTo>
                                  <a:pt x="173564" y="701467"/>
                                </a:lnTo>
                                <a:lnTo>
                                  <a:pt x="173564" y="681325"/>
                                </a:lnTo>
                                <a:lnTo>
                                  <a:pt x="173564" y="691396"/>
                                </a:lnTo>
                                <a:lnTo>
                                  <a:pt x="174835" y="683014"/>
                                </a:lnTo>
                                <a:lnTo>
                                  <a:pt x="176094" y="689707"/>
                                </a:lnTo>
                                <a:lnTo>
                                  <a:pt x="176094" y="688032"/>
                                </a:lnTo>
                                <a:lnTo>
                                  <a:pt x="176094" y="676285"/>
                                </a:lnTo>
                                <a:lnTo>
                                  <a:pt x="176094" y="684665"/>
                                </a:lnTo>
                                <a:lnTo>
                                  <a:pt x="177365" y="676285"/>
                                </a:lnTo>
                                <a:lnTo>
                                  <a:pt x="177365" y="698116"/>
                                </a:lnTo>
                                <a:lnTo>
                                  <a:pt x="178630" y="696427"/>
                                </a:lnTo>
                                <a:lnTo>
                                  <a:pt x="178630" y="669565"/>
                                </a:lnTo>
                                <a:lnTo>
                                  <a:pt x="178630" y="656154"/>
                                </a:lnTo>
                                <a:lnTo>
                                  <a:pt x="179901" y="666212"/>
                                </a:lnTo>
                                <a:lnTo>
                                  <a:pt x="179901" y="691396"/>
                                </a:lnTo>
                                <a:lnTo>
                                  <a:pt x="181160" y="701467"/>
                                </a:lnTo>
                                <a:lnTo>
                                  <a:pt x="181160" y="721610"/>
                                </a:lnTo>
                                <a:lnTo>
                                  <a:pt x="181160" y="728315"/>
                                </a:lnTo>
                                <a:lnTo>
                                  <a:pt x="182431" y="718244"/>
                                </a:lnTo>
                                <a:lnTo>
                                  <a:pt x="182431" y="724950"/>
                                </a:lnTo>
                                <a:lnTo>
                                  <a:pt x="183696" y="731669"/>
                                </a:lnTo>
                                <a:lnTo>
                                  <a:pt x="183696" y="714880"/>
                                </a:lnTo>
                                <a:lnTo>
                                  <a:pt x="183696" y="721610"/>
                                </a:lnTo>
                                <a:lnTo>
                                  <a:pt x="184967" y="721610"/>
                                </a:lnTo>
                                <a:lnTo>
                                  <a:pt x="184967" y="706497"/>
                                </a:lnTo>
                                <a:lnTo>
                                  <a:pt x="184967" y="709862"/>
                                </a:lnTo>
                                <a:lnTo>
                                  <a:pt x="186234" y="713202"/>
                                </a:lnTo>
                                <a:lnTo>
                                  <a:pt x="186234" y="711527"/>
                                </a:lnTo>
                                <a:lnTo>
                                  <a:pt x="187498" y="694749"/>
                                </a:lnTo>
                                <a:lnTo>
                                  <a:pt x="187498" y="679649"/>
                                </a:lnTo>
                                <a:lnTo>
                                  <a:pt x="187498" y="688032"/>
                                </a:lnTo>
                                <a:lnTo>
                                  <a:pt x="188770" y="691396"/>
                                </a:lnTo>
                                <a:lnTo>
                                  <a:pt x="188770" y="701467"/>
                                </a:lnTo>
                                <a:lnTo>
                                  <a:pt x="190035" y="698116"/>
                                </a:lnTo>
                                <a:lnTo>
                                  <a:pt x="191300" y="698116"/>
                                </a:lnTo>
                                <a:lnTo>
                                  <a:pt x="191300" y="693074"/>
                                </a:lnTo>
                                <a:lnTo>
                                  <a:pt x="192565" y="699778"/>
                                </a:lnTo>
                                <a:lnTo>
                                  <a:pt x="192565" y="711527"/>
                                </a:lnTo>
                                <a:lnTo>
                                  <a:pt x="192565" y="723273"/>
                                </a:lnTo>
                                <a:lnTo>
                                  <a:pt x="192565" y="735022"/>
                                </a:lnTo>
                                <a:lnTo>
                                  <a:pt x="193836" y="743416"/>
                                </a:lnTo>
                                <a:lnTo>
                                  <a:pt x="195101" y="735022"/>
                                </a:lnTo>
                                <a:lnTo>
                                  <a:pt x="195101" y="729992"/>
                                </a:lnTo>
                                <a:lnTo>
                                  <a:pt x="195101" y="724950"/>
                                </a:lnTo>
                                <a:lnTo>
                                  <a:pt x="195101" y="711527"/>
                                </a:lnTo>
                                <a:lnTo>
                                  <a:pt x="196372" y="708173"/>
                                </a:lnTo>
                                <a:lnTo>
                                  <a:pt x="196372" y="711527"/>
                                </a:lnTo>
                                <a:lnTo>
                                  <a:pt x="197631" y="713202"/>
                                </a:lnTo>
                                <a:lnTo>
                                  <a:pt x="197631" y="681325"/>
                                </a:lnTo>
                                <a:lnTo>
                                  <a:pt x="198902" y="677961"/>
                                </a:lnTo>
                                <a:lnTo>
                                  <a:pt x="198902" y="683014"/>
                                </a:lnTo>
                                <a:lnTo>
                                  <a:pt x="200167" y="691396"/>
                                </a:lnTo>
                                <a:lnTo>
                                  <a:pt x="200167" y="706497"/>
                                </a:lnTo>
                                <a:lnTo>
                                  <a:pt x="200167" y="704808"/>
                                </a:lnTo>
                                <a:lnTo>
                                  <a:pt x="200167" y="708173"/>
                                </a:lnTo>
                                <a:lnTo>
                                  <a:pt x="201438" y="701467"/>
                                </a:lnTo>
                                <a:lnTo>
                                  <a:pt x="202703" y="704808"/>
                                </a:lnTo>
                                <a:lnTo>
                                  <a:pt x="202703" y="735022"/>
                                </a:lnTo>
                                <a:lnTo>
                                  <a:pt x="202703" y="745081"/>
                                </a:lnTo>
                                <a:lnTo>
                                  <a:pt x="202703" y="748445"/>
                                </a:lnTo>
                                <a:lnTo>
                                  <a:pt x="203968" y="745081"/>
                                </a:lnTo>
                                <a:lnTo>
                                  <a:pt x="203968" y="748445"/>
                                </a:lnTo>
                                <a:lnTo>
                                  <a:pt x="205239" y="740063"/>
                                </a:lnTo>
                                <a:lnTo>
                                  <a:pt x="205239" y="729992"/>
                                </a:lnTo>
                                <a:lnTo>
                                  <a:pt x="205239" y="718244"/>
                                </a:lnTo>
                                <a:lnTo>
                                  <a:pt x="206504" y="735022"/>
                                </a:lnTo>
                                <a:lnTo>
                                  <a:pt x="207770" y="735022"/>
                                </a:lnTo>
                                <a:lnTo>
                                  <a:pt x="207770" y="723273"/>
                                </a:lnTo>
                                <a:lnTo>
                                  <a:pt x="207770" y="699778"/>
                                </a:lnTo>
                                <a:lnTo>
                                  <a:pt x="209035" y="681325"/>
                                </a:lnTo>
                                <a:lnTo>
                                  <a:pt x="209035" y="671267"/>
                                </a:lnTo>
                                <a:lnTo>
                                  <a:pt x="210306" y="661183"/>
                                </a:lnTo>
                                <a:lnTo>
                                  <a:pt x="210306" y="654465"/>
                                </a:lnTo>
                                <a:lnTo>
                                  <a:pt x="210306" y="659521"/>
                                </a:lnTo>
                                <a:lnTo>
                                  <a:pt x="211571" y="656154"/>
                                </a:lnTo>
                                <a:lnTo>
                                  <a:pt x="211571" y="646070"/>
                                </a:lnTo>
                                <a:lnTo>
                                  <a:pt x="211571" y="609164"/>
                                </a:lnTo>
                                <a:lnTo>
                                  <a:pt x="212836" y="617559"/>
                                </a:lnTo>
                                <a:lnTo>
                                  <a:pt x="212836" y="622588"/>
                                </a:lnTo>
                                <a:lnTo>
                                  <a:pt x="214101" y="622588"/>
                                </a:lnTo>
                                <a:lnTo>
                                  <a:pt x="214101" y="627617"/>
                                </a:lnTo>
                                <a:lnTo>
                                  <a:pt x="214101" y="619224"/>
                                </a:lnTo>
                                <a:lnTo>
                                  <a:pt x="215372" y="620911"/>
                                </a:lnTo>
                                <a:lnTo>
                                  <a:pt x="215372" y="609164"/>
                                </a:lnTo>
                                <a:lnTo>
                                  <a:pt x="216637" y="602458"/>
                                </a:lnTo>
                                <a:lnTo>
                                  <a:pt x="216637" y="620911"/>
                                </a:lnTo>
                                <a:lnTo>
                                  <a:pt x="217902" y="627617"/>
                                </a:lnTo>
                                <a:lnTo>
                                  <a:pt x="217902" y="629306"/>
                                </a:lnTo>
                                <a:lnTo>
                                  <a:pt x="219174" y="632672"/>
                                </a:lnTo>
                                <a:lnTo>
                                  <a:pt x="219174" y="625941"/>
                                </a:lnTo>
                                <a:lnTo>
                                  <a:pt x="219174" y="620911"/>
                                </a:lnTo>
                                <a:lnTo>
                                  <a:pt x="220438" y="627617"/>
                                </a:lnTo>
                                <a:lnTo>
                                  <a:pt x="220438" y="647759"/>
                                </a:lnTo>
                                <a:lnTo>
                                  <a:pt x="221710" y="652802"/>
                                </a:lnTo>
                                <a:lnTo>
                                  <a:pt x="221710" y="664536"/>
                                </a:lnTo>
                                <a:lnTo>
                                  <a:pt x="222968" y="664536"/>
                                </a:lnTo>
                                <a:lnTo>
                                  <a:pt x="222968" y="666212"/>
                                </a:lnTo>
                                <a:lnTo>
                                  <a:pt x="224240" y="664536"/>
                                </a:lnTo>
                                <a:lnTo>
                                  <a:pt x="224240" y="649436"/>
                                </a:lnTo>
                                <a:lnTo>
                                  <a:pt x="224240" y="656154"/>
                                </a:lnTo>
                                <a:lnTo>
                                  <a:pt x="224240" y="652802"/>
                                </a:lnTo>
                                <a:lnTo>
                                  <a:pt x="225505" y="644408"/>
                                </a:lnTo>
                                <a:lnTo>
                                  <a:pt x="226776" y="642719"/>
                                </a:lnTo>
                                <a:lnTo>
                                  <a:pt x="226776" y="639378"/>
                                </a:lnTo>
                                <a:lnTo>
                                  <a:pt x="226776" y="647759"/>
                                </a:lnTo>
                                <a:lnTo>
                                  <a:pt x="228041" y="657819"/>
                                </a:lnTo>
                                <a:lnTo>
                                  <a:pt x="229307" y="676285"/>
                                </a:lnTo>
                                <a:lnTo>
                                  <a:pt x="229307" y="694749"/>
                                </a:lnTo>
                                <a:lnTo>
                                  <a:pt x="229307" y="681325"/>
                                </a:lnTo>
                                <a:lnTo>
                                  <a:pt x="230572" y="683014"/>
                                </a:lnTo>
                                <a:lnTo>
                                  <a:pt x="230572" y="688032"/>
                                </a:lnTo>
                                <a:lnTo>
                                  <a:pt x="231843" y="672932"/>
                                </a:lnTo>
                                <a:lnTo>
                                  <a:pt x="231843" y="654465"/>
                                </a:lnTo>
                                <a:lnTo>
                                  <a:pt x="231843" y="657819"/>
                                </a:lnTo>
                                <a:lnTo>
                                  <a:pt x="233108" y="654465"/>
                                </a:lnTo>
                                <a:lnTo>
                                  <a:pt x="233108" y="642719"/>
                                </a:lnTo>
                                <a:lnTo>
                                  <a:pt x="234373" y="661183"/>
                                </a:lnTo>
                                <a:lnTo>
                                  <a:pt x="234373" y="671267"/>
                                </a:lnTo>
                                <a:lnTo>
                                  <a:pt x="234373" y="669565"/>
                                </a:lnTo>
                                <a:lnTo>
                                  <a:pt x="235644" y="659521"/>
                                </a:lnTo>
                                <a:lnTo>
                                  <a:pt x="235644" y="649436"/>
                                </a:lnTo>
                                <a:lnTo>
                                  <a:pt x="235644" y="654465"/>
                                </a:lnTo>
                                <a:lnTo>
                                  <a:pt x="236909" y="657819"/>
                                </a:lnTo>
                                <a:lnTo>
                                  <a:pt x="236909" y="659521"/>
                                </a:lnTo>
                                <a:lnTo>
                                  <a:pt x="238180" y="667901"/>
                                </a:lnTo>
                                <a:lnTo>
                                  <a:pt x="238180" y="694749"/>
                                </a:lnTo>
                                <a:lnTo>
                                  <a:pt x="238180" y="688032"/>
                                </a:lnTo>
                                <a:lnTo>
                                  <a:pt x="239439" y="699778"/>
                                </a:lnTo>
                                <a:lnTo>
                                  <a:pt x="239439" y="688032"/>
                                </a:lnTo>
                                <a:lnTo>
                                  <a:pt x="240710" y="672932"/>
                                </a:lnTo>
                                <a:lnTo>
                                  <a:pt x="240710" y="671267"/>
                                </a:lnTo>
                                <a:lnTo>
                                  <a:pt x="240710" y="672932"/>
                                </a:lnTo>
                                <a:lnTo>
                                  <a:pt x="241975" y="679649"/>
                                </a:lnTo>
                                <a:lnTo>
                                  <a:pt x="241975" y="664536"/>
                                </a:lnTo>
                                <a:lnTo>
                                  <a:pt x="243246" y="664536"/>
                                </a:lnTo>
                                <a:lnTo>
                                  <a:pt x="243246" y="667901"/>
                                </a:lnTo>
                                <a:lnTo>
                                  <a:pt x="243246" y="679649"/>
                                </a:lnTo>
                                <a:lnTo>
                                  <a:pt x="243246" y="696427"/>
                                </a:lnTo>
                                <a:lnTo>
                                  <a:pt x="244505" y="718244"/>
                                </a:lnTo>
                                <a:lnTo>
                                  <a:pt x="245776" y="698116"/>
                                </a:lnTo>
                                <a:lnTo>
                                  <a:pt x="245776" y="704808"/>
                                </a:lnTo>
                                <a:lnTo>
                                  <a:pt x="245776" y="698116"/>
                                </a:lnTo>
                                <a:lnTo>
                                  <a:pt x="247041" y="694749"/>
                                </a:lnTo>
                                <a:lnTo>
                                  <a:pt x="247041" y="699778"/>
                                </a:lnTo>
                                <a:lnTo>
                                  <a:pt x="248312" y="686367"/>
                                </a:lnTo>
                                <a:lnTo>
                                  <a:pt x="249577" y="677961"/>
                                </a:lnTo>
                                <a:lnTo>
                                  <a:pt x="249577" y="672932"/>
                                </a:lnTo>
                                <a:lnTo>
                                  <a:pt x="250844" y="676285"/>
                                </a:lnTo>
                                <a:lnTo>
                                  <a:pt x="250844" y="666212"/>
                                </a:lnTo>
                                <a:lnTo>
                                  <a:pt x="250844" y="676285"/>
                                </a:lnTo>
                                <a:lnTo>
                                  <a:pt x="252115" y="699778"/>
                                </a:lnTo>
                                <a:lnTo>
                                  <a:pt x="253380" y="696427"/>
                                </a:lnTo>
                                <a:lnTo>
                                  <a:pt x="253380" y="708173"/>
                                </a:lnTo>
                                <a:lnTo>
                                  <a:pt x="253380" y="711527"/>
                                </a:lnTo>
                                <a:lnTo>
                                  <a:pt x="253380" y="728315"/>
                                </a:lnTo>
                                <a:lnTo>
                                  <a:pt x="254645" y="718244"/>
                                </a:lnTo>
                                <a:lnTo>
                                  <a:pt x="254645" y="726627"/>
                                </a:lnTo>
                                <a:lnTo>
                                  <a:pt x="255910" y="728315"/>
                                </a:lnTo>
                                <a:lnTo>
                                  <a:pt x="255910" y="706497"/>
                                </a:lnTo>
                                <a:lnTo>
                                  <a:pt x="255910" y="693074"/>
                                </a:lnTo>
                                <a:lnTo>
                                  <a:pt x="257181" y="686367"/>
                                </a:lnTo>
                                <a:lnTo>
                                  <a:pt x="258446" y="669565"/>
                                </a:lnTo>
                                <a:lnTo>
                                  <a:pt x="258446" y="666212"/>
                                </a:lnTo>
                                <a:lnTo>
                                  <a:pt x="258446" y="676285"/>
                                </a:lnTo>
                                <a:lnTo>
                                  <a:pt x="259717" y="683014"/>
                                </a:lnTo>
                                <a:lnTo>
                                  <a:pt x="259717" y="688032"/>
                                </a:lnTo>
                                <a:lnTo>
                                  <a:pt x="260976" y="703131"/>
                                </a:lnTo>
                                <a:lnTo>
                                  <a:pt x="260976" y="724950"/>
                                </a:lnTo>
                                <a:lnTo>
                                  <a:pt x="260976" y="728315"/>
                                </a:lnTo>
                                <a:lnTo>
                                  <a:pt x="262247" y="724950"/>
                                </a:lnTo>
                                <a:lnTo>
                                  <a:pt x="262247" y="723273"/>
                                </a:lnTo>
                                <a:lnTo>
                                  <a:pt x="262247" y="708173"/>
                                </a:lnTo>
                                <a:lnTo>
                                  <a:pt x="263512" y="694749"/>
                                </a:lnTo>
                                <a:lnTo>
                                  <a:pt x="263512" y="686367"/>
                                </a:lnTo>
                                <a:lnTo>
                                  <a:pt x="264783" y="681325"/>
                                </a:lnTo>
                                <a:lnTo>
                                  <a:pt x="264783" y="699778"/>
                                </a:lnTo>
                                <a:lnTo>
                                  <a:pt x="264783" y="691396"/>
                                </a:lnTo>
                                <a:lnTo>
                                  <a:pt x="266048" y="698116"/>
                                </a:lnTo>
                                <a:lnTo>
                                  <a:pt x="266048" y="708173"/>
                                </a:lnTo>
                                <a:lnTo>
                                  <a:pt x="267313" y="714880"/>
                                </a:lnTo>
                                <a:lnTo>
                                  <a:pt x="267313" y="696427"/>
                                </a:lnTo>
                                <a:lnTo>
                                  <a:pt x="267313" y="683014"/>
                                </a:lnTo>
                                <a:lnTo>
                                  <a:pt x="267313" y="674621"/>
                                </a:lnTo>
                                <a:lnTo>
                                  <a:pt x="268584" y="681325"/>
                                </a:lnTo>
                                <a:lnTo>
                                  <a:pt x="269849" y="679649"/>
                                </a:lnTo>
                                <a:lnTo>
                                  <a:pt x="269849" y="666212"/>
                                </a:lnTo>
                                <a:lnTo>
                                  <a:pt x="269849" y="676285"/>
                                </a:lnTo>
                                <a:lnTo>
                                  <a:pt x="269849" y="672932"/>
                                </a:lnTo>
                                <a:lnTo>
                                  <a:pt x="271115" y="672932"/>
                                </a:lnTo>
                                <a:lnTo>
                                  <a:pt x="271115" y="689707"/>
                                </a:lnTo>
                                <a:lnTo>
                                  <a:pt x="272380" y="679649"/>
                                </a:lnTo>
                                <a:lnTo>
                                  <a:pt x="272380" y="657819"/>
                                </a:lnTo>
                                <a:lnTo>
                                  <a:pt x="272380" y="669565"/>
                                </a:lnTo>
                                <a:lnTo>
                                  <a:pt x="273651" y="674621"/>
                                </a:lnTo>
                                <a:lnTo>
                                  <a:pt x="273651" y="676285"/>
                                </a:lnTo>
                                <a:lnTo>
                                  <a:pt x="274916" y="669565"/>
                                </a:lnTo>
                                <a:lnTo>
                                  <a:pt x="274916" y="661183"/>
                                </a:lnTo>
                                <a:lnTo>
                                  <a:pt x="274916" y="649436"/>
                                </a:lnTo>
                                <a:lnTo>
                                  <a:pt x="274916" y="662872"/>
                                </a:lnTo>
                                <a:lnTo>
                                  <a:pt x="276181" y="656154"/>
                                </a:lnTo>
                                <a:lnTo>
                                  <a:pt x="277446" y="652802"/>
                                </a:lnTo>
                                <a:lnTo>
                                  <a:pt x="277446" y="646070"/>
                                </a:lnTo>
                                <a:lnTo>
                                  <a:pt x="277446" y="657819"/>
                                </a:lnTo>
                                <a:lnTo>
                                  <a:pt x="277446" y="659521"/>
                                </a:lnTo>
                                <a:lnTo>
                                  <a:pt x="278718" y="661183"/>
                                </a:lnTo>
                                <a:lnTo>
                                  <a:pt x="278718" y="664536"/>
                                </a:lnTo>
                                <a:lnTo>
                                  <a:pt x="279982" y="672932"/>
                                </a:lnTo>
                                <a:lnTo>
                                  <a:pt x="279982" y="661183"/>
                                </a:lnTo>
                                <a:lnTo>
                                  <a:pt x="281247" y="662872"/>
                                </a:lnTo>
                                <a:lnTo>
                                  <a:pt x="282519" y="669565"/>
                                </a:lnTo>
                                <a:lnTo>
                                  <a:pt x="282519" y="674621"/>
                                </a:lnTo>
                                <a:lnTo>
                                  <a:pt x="282519" y="662872"/>
                                </a:lnTo>
                                <a:lnTo>
                                  <a:pt x="283784" y="651125"/>
                                </a:lnTo>
                                <a:lnTo>
                                  <a:pt x="283784" y="652802"/>
                                </a:lnTo>
                                <a:lnTo>
                                  <a:pt x="285055" y="646070"/>
                                </a:lnTo>
                                <a:lnTo>
                                  <a:pt x="285055" y="656154"/>
                                </a:lnTo>
                                <a:lnTo>
                                  <a:pt x="285055" y="649436"/>
                                </a:lnTo>
                                <a:lnTo>
                                  <a:pt x="286313" y="651125"/>
                                </a:lnTo>
                                <a:lnTo>
                                  <a:pt x="286313" y="646070"/>
                                </a:lnTo>
                                <a:lnTo>
                                  <a:pt x="286313" y="644408"/>
                                </a:lnTo>
                                <a:lnTo>
                                  <a:pt x="287585" y="632672"/>
                                </a:lnTo>
                                <a:lnTo>
                                  <a:pt x="288850" y="632672"/>
                                </a:lnTo>
                                <a:lnTo>
                                  <a:pt x="288850" y="629306"/>
                                </a:lnTo>
                                <a:lnTo>
                                  <a:pt x="288850" y="634337"/>
                                </a:lnTo>
                                <a:lnTo>
                                  <a:pt x="290121" y="637689"/>
                                </a:lnTo>
                                <a:lnTo>
                                  <a:pt x="290121" y="641054"/>
                                </a:lnTo>
                                <a:lnTo>
                                  <a:pt x="291386" y="629306"/>
                                </a:lnTo>
                                <a:lnTo>
                                  <a:pt x="291386" y="632672"/>
                                </a:lnTo>
                                <a:lnTo>
                                  <a:pt x="291386" y="642719"/>
                                </a:lnTo>
                                <a:lnTo>
                                  <a:pt x="292652" y="642719"/>
                                </a:lnTo>
                                <a:lnTo>
                                  <a:pt x="292652" y="649436"/>
                                </a:lnTo>
                                <a:lnTo>
                                  <a:pt x="293917" y="647759"/>
                                </a:lnTo>
                                <a:lnTo>
                                  <a:pt x="293917" y="636012"/>
                                </a:lnTo>
                                <a:lnTo>
                                  <a:pt x="295188" y="632672"/>
                                </a:lnTo>
                                <a:lnTo>
                                  <a:pt x="296453" y="625941"/>
                                </a:lnTo>
                                <a:lnTo>
                                  <a:pt x="296453" y="627617"/>
                                </a:lnTo>
                                <a:lnTo>
                                  <a:pt x="296453" y="639378"/>
                                </a:lnTo>
                                <a:lnTo>
                                  <a:pt x="296453" y="634337"/>
                                </a:lnTo>
                                <a:lnTo>
                                  <a:pt x="297718" y="629306"/>
                                </a:lnTo>
                                <a:lnTo>
                                  <a:pt x="297718" y="639378"/>
                                </a:lnTo>
                                <a:lnTo>
                                  <a:pt x="298989" y="634337"/>
                                </a:lnTo>
                                <a:lnTo>
                                  <a:pt x="298989" y="627617"/>
                                </a:lnTo>
                                <a:lnTo>
                                  <a:pt x="298989" y="634337"/>
                                </a:lnTo>
                                <a:lnTo>
                                  <a:pt x="300254" y="629306"/>
                                </a:lnTo>
                                <a:lnTo>
                                  <a:pt x="300254" y="609164"/>
                                </a:lnTo>
                                <a:lnTo>
                                  <a:pt x="301525" y="614207"/>
                                </a:lnTo>
                                <a:lnTo>
                                  <a:pt x="301525" y="620911"/>
                                </a:lnTo>
                                <a:lnTo>
                                  <a:pt x="301525" y="622588"/>
                                </a:lnTo>
                                <a:lnTo>
                                  <a:pt x="304055" y="620911"/>
                                </a:lnTo>
                                <a:lnTo>
                                  <a:pt x="304055" y="610840"/>
                                </a:lnTo>
                                <a:lnTo>
                                  <a:pt x="304055" y="605798"/>
                                </a:lnTo>
                                <a:lnTo>
                                  <a:pt x="305320" y="615869"/>
                                </a:lnTo>
                                <a:lnTo>
                                  <a:pt x="305320" y="619224"/>
                                </a:lnTo>
                                <a:lnTo>
                                  <a:pt x="306591" y="622588"/>
                                </a:lnTo>
                                <a:lnTo>
                                  <a:pt x="306591" y="642719"/>
                                </a:lnTo>
                                <a:lnTo>
                                  <a:pt x="306591" y="654465"/>
                                </a:lnTo>
                                <a:lnTo>
                                  <a:pt x="307850" y="661183"/>
                                </a:lnTo>
                                <a:lnTo>
                                  <a:pt x="307850" y="666212"/>
                                </a:lnTo>
                                <a:lnTo>
                                  <a:pt x="309121" y="672932"/>
                                </a:lnTo>
                                <a:lnTo>
                                  <a:pt x="309121" y="662872"/>
                                </a:lnTo>
                                <a:lnTo>
                                  <a:pt x="309121" y="661183"/>
                                </a:lnTo>
                                <a:lnTo>
                                  <a:pt x="310386" y="672932"/>
                                </a:lnTo>
                                <a:lnTo>
                                  <a:pt x="310386" y="674621"/>
                                </a:lnTo>
                                <a:lnTo>
                                  <a:pt x="310386" y="681325"/>
                                </a:lnTo>
                                <a:lnTo>
                                  <a:pt x="311657" y="688032"/>
                                </a:lnTo>
                                <a:lnTo>
                                  <a:pt x="311657" y="674621"/>
                                </a:lnTo>
                                <a:lnTo>
                                  <a:pt x="312922" y="667901"/>
                                </a:lnTo>
                                <a:lnTo>
                                  <a:pt x="312922" y="664536"/>
                                </a:lnTo>
                                <a:lnTo>
                                  <a:pt x="312922" y="644408"/>
                                </a:lnTo>
                                <a:lnTo>
                                  <a:pt x="314189" y="639378"/>
                                </a:lnTo>
                                <a:lnTo>
                                  <a:pt x="314189" y="642719"/>
                                </a:lnTo>
                                <a:lnTo>
                                  <a:pt x="315459" y="636012"/>
                                </a:lnTo>
                                <a:lnTo>
                                  <a:pt x="315459" y="632672"/>
                                </a:lnTo>
                                <a:lnTo>
                                  <a:pt x="315459" y="642719"/>
                                </a:lnTo>
                                <a:lnTo>
                                  <a:pt x="316725" y="646070"/>
                                </a:lnTo>
                                <a:lnTo>
                                  <a:pt x="316725" y="656154"/>
                                </a:lnTo>
                                <a:lnTo>
                                  <a:pt x="317990" y="649436"/>
                                </a:lnTo>
                                <a:lnTo>
                                  <a:pt x="317990" y="619224"/>
                                </a:lnTo>
                                <a:lnTo>
                                  <a:pt x="317990" y="617559"/>
                                </a:lnTo>
                                <a:lnTo>
                                  <a:pt x="317990" y="629306"/>
                                </a:lnTo>
                                <a:lnTo>
                                  <a:pt x="319255" y="627617"/>
                                </a:lnTo>
                                <a:lnTo>
                                  <a:pt x="320526" y="619224"/>
                                </a:lnTo>
                                <a:lnTo>
                                  <a:pt x="320526" y="615869"/>
                                </a:lnTo>
                                <a:lnTo>
                                  <a:pt x="320526" y="610840"/>
                                </a:lnTo>
                                <a:lnTo>
                                  <a:pt x="321791" y="587345"/>
                                </a:lnTo>
                                <a:lnTo>
                                  <a:pt x="321791" y="583992"/>
                                </a:lnTo>
                                <a:lnTo>
                                  <a:pt x="323062" y="580641"/>
                                </a:lnTo>
                                <a:lnTo>
                                  <a:pt x="323062" y="557146"/>
                                </a:lnTo>
                                <a:lnTo>
                                  <a:pt x="323062" y="547061"/>
                                </a:lnTo>
                                <a:lnTo>
                                  <a:pt x="324321" y="547061"/>
                                </a:lnTo>
                                <a:lnTo>
                                  <a:pt x="324321" y="545405"/>
                                </a:lnTo>
                                <a:lnTo>
                                  <a:pt x="325592" y="558810"/>
                                </a:lnTo>
                                <a:lnTo>
                                  <a:pt x="325592" y="570569"/>
                                </a:lnTo>
                                <a:lnTo>
                                  <a:pt x="325592" y="575599"/>
                                </a:lnTo>
                                <a:lnTo>
                                  <a:pt x="325592" y="589022"/>
                                </a:lnTo>
                                <a:lnTo>
                                  <a:pt x="326858" y="599094"/>
                                </a:lnTo>
                                <a:lnTo>
                                  <a:pt x="328128" y="604135"/>
                                </a:lnTo>
                                <a:lnTo>
                                  <a:pt x="328128" y="609164"/>
                                </a:lnTo>
                                <a:lnTo>
                                  <a:pt x="328128" y="610840"/>
                                </a:lnTo>
                                <a:lnTo>
                                  <a:pt x="328128" y="617559"/>
                                </a:lnTo>
                                <a:lnTo>
                                  <a:pt x="329393" y="619224"/>
                                </a:lnTo>
                                <a:lnTo>
                                  <a:pt x="330658" y="612529"/>
                                </a:lnTo>
                                <a:lnTo>
                                  <a:pt x="330658" y="594065"/>
                                </a:lnTo>
                                <a:lnTo>
                                  <a:pt x="330658" y="597416"/>
                                </a:lnTo>
                                <a:lnTo>
                                  <a:pt x="331929" y="592387"/>
                                </a:lnTo>
                                <a:lnTo>
                                  <a:pt x="333194" y="599094"/>
                                </a:lnTo>
                                <a:lnTo>
                                  <a:pt x="333194" y="609164"/>
                                </a:lnTo>
                                <a:lnTo>
                                  <a:pt x="333194" y="605798"/>
                                </a:lnTo>
                                <a:lnTo>
                                  <a:pt x="334459" y="609164"/>
                                </a:lnTo>
                                <a:lnTo>
                                  <a:pt x="334459" y="615869"/>
                                </a:lnTo>
                                <a:lnTo>
                                  <a:pt x="335725" y="610840"/>
                                </a:lnTo>
                                <a:lnTo>
                                  <a:pt x="335725" y="604135"/>
                                </a:lnTo>
                                <a:lnTo>
                                  <a:pt x="335725" y="605798"/>
                                </a:lnTo>
                                <a:lnTo>
                                  <a:pt x="336997" y="615869"/>
                                </a:lnTo>
                                <a:lnTo>
                                  <a:pt x="336997" y="617559"/>
                                </a:lnTo>
                                <a:lnTo>
                                  <a:pt x="336997" y="620911"/>
                                </a:lnTo>
                                <a:lnTo>
                                  <a:pt x="338261" y="620911"/>
                                </a:lnTo>
                                <a:lnTo>
                                  <a:pt x="338261" y="609164"/>
                                </a:lnTo>
                                <a:lnTo>
                                  <a:pt x="339526" y="617559"/>
                                </a:lnTo>
                                <a:lnTo>
                                  <a:pt x="339526" y="619224"/>
                                </a:lnTo>
                                <a:lnTo>
                                  <a:pt x="340791" y="609164"/>
                                </a:lnTo>
                                <a:lnTo>
                                  <a:pt x="340791" y="590712"/>
                                </a:lnTo>
                                <a:lnTo>
                                  <a:pt x="342063" y="589022"/>
                                </a:lnTo>
                                <a:lnTo>
                                  <a:pt x="342063" y="583992"/>
                                </a:lnTo>
                                <a:lnTo>
                                  <a:pt x="343327" y="578952"/>
                                </a:lnTo>
                                <a:lnTo>
                                  <a:pt x="343327" y="583992"/>
                                </a:lnTo>
                                <a:lnTo>
                                  <a:pt x="344592" y="577274"/>
                                </a:lnTo>
                                <a:lnTo>
                                  <a:pt x="344592" y="558810"/>
                                </a:lnTo>
                                <a:lnTo>
                                  <a:pt x="344592" y="562174"/>
                                </a:lnTo>
                                <a:lnTo>
                                  <a:pt x="344592" y="560510"/>
                                </a:lnTo>
                                <a:lnTo>
                                  <a:pt x="345864" y="567203"/>
                                </a:lnTo>
                                <a:lnTo>
                                  <a:pt x="345864" y="570569"/>
                                </a:lnTo>
                                <a:lnTo>
                                  <a:pt x="347129" y="572259"/>
                                </a:lnTo>
                                <a:lnTo>
                                  <a:pt x="347129" y="578952"/>
                                </a:lnTo>
                                <a:lnTo>
                                  <a:pt x="347129" y="573921"/>
                                </a:lnTo>
                                <a:lnTo>
                                  <a:pt x="348400" y="575599"/>
                                </a:lnTo>
                                <a:lnTo>
                                  <a:pt x="348400" y="568892"/>
                                </a:lnTo>
                                <a:lnTo>
                                  <a:pt x="349658" y="562174"/>
                                </a:lnTo>
                                <a:lnTo>
                                  <a:pt x="349658" y="553792"/>
                                </a:lnTo>
                                <a:lnTo>
                                  <a:pt x="349658" y="562174"/>
                                </a:lnTo>
                                <a:lnTo>
                                  <a:pt x="349658" y="558810"/>
                                </a:lnTo>
                                <a:lnTo>
                                  <a:pt x="350930" y="555470"/>
                                </a:lnTo>
                                <a:lnTo>
                                  <a:pt x="352195" y="548763"/>
                                </a:lnTo>
                                <a:lnTo>
                                  <a:pt x="352195" y="547061"/>
                                </a:lnTo>
                                <a:lnTo>
                                  <a:pt x="352195" y="540358"/>
                                </a:lnTo>
                                <a:lnTo>
                                  <a:pt x="352195" y="536996"/>
                                </a:lnTo>
                                <a:lnTo>
                                  <a:pt x="353466" y="535321"/>
                                </a:lnTo>
                                <a:lnTo>
                                  <a:pt x="353466" y="538683"/>
                                </a:lnTo>
                                <a:lnTo>
                                  <a:pt x="354731" y="531961"/>
                                </a:lnTo>
                                <a:lnTo>
                                  <a:pt x="354731" y="542043"/>
                                </a:lnTo>
                                <a:lnTo>
                                  <a:pt x="354731" y="540358"/>
                                </a:lnTo>
                                <a:lnTo>
                                  <a:pt x="355996" y="530298"/>
                                </a:lnTo>
                                <a:lnTo>
                                  <a:pt x="355996" y="523576"/>
                                </a:lnTo>
                                <a:lnTo>
                                  <a:pt x="357262" y="525251"/>
                                </a:lnTo>
                                <a:lnTo>
                                  <a:pt x="357262" y="550426"/>
                                </a:lnTo>
                                <a:lnTo>
                                  <a:pt x="357262" y="562174"/>
                                </a:lnTo>
                                <a:lnTo>
                                  <a:pt x="358533" y="562174"/>
                                </a:lnTo>
                                <a:lnTo>
                                  <a:pt x="359798" y="557146"/>
                                </a:lnTo>
                                <a:lnTo>
                                  <a:pt x="359798" y="558810"/>
                                </a:lnTo>
                                <a:lnTo>
                                  <a:pt x="361063" y="557146"/>
                                </a:lnTo>
                                <a:lnTo>
                                  <a:pt x="361063" y="558810"/>
                                </a:lnTo>
                                <a:lnTo>
                                  <a:pt x="361063" y="557146"/>
                                </a:lnTo>
                                <a:lnTo>
                                  <a:pt x="362334" y="548763"/>
                                </a:lnTo>
                                <a:lnTo>
                                  <a:pt x="363599" y="550426"/>
                                </a:lnTo>
                                <a:lnTo>
                                  <a:pt x="363599" y="557146"/>
                                </a:lnTo>
                                <a:lnTo>
                                  <a:pt x="363599" y="558810"/>
                                </a:lnTo>
                                <a:lnTo>
                                  <a:pt x="364871" y="575599"/>
                                </a:lnTo>
                                <a:lnTo>
                                  <a:pt x="366129" y="572259"/>
                                </a:lnTo>
                                <a:lnTo>
                                  <a:pt x="366129" y="570569"/>
                                </a:lnTo>
                                <a:lnTo>
                                  <a:pt x="366129" y="572259"/>
                                </a:lnTo>
                                <a:lnTo>
                                  <a:pt x="367400" y="580641"/>
                                </a:lnTo>
                                <a:lnTo>
                                  <a:pt x="367400" y="578952"/>
                                </a:lnTo>
                                <a:lnTo>
                                  <a:pt x="368665" y="567203"/>
                                </a:lnTo>
                                <a:lnTo>
                                  <a:pt x="368665" y="558810"/>
                                </a:lnTo>
                                <a:lnTo>
                                  <a:pt x="368665" y="562174"/>
                                </a:lnTo>
                                <a:lnTo>
                                  <a:pt x="368665" y="555470"/>
                                </a:lnTo>
                                <a:lnTo>
                                  <a:pt x="369937" y="553792"/>
                                </a:lnTo>
                                <a:lnTo>
                                  <a:pt x="371195" y="555470"/>
                                </a:lnTo>
                                <a:lnTo>
                                  <a:pt x="371195" y="558810"/>
                                </a:lnTo>
                                <a:lnTo>
                                  <a:pt x="371195" y="563850"/>
                                </a:lnTo>
                                <a:lnTo>
                                  <a:pt x="371195" y="562174"/>
                                </a:lnTo>
                                <a:lnTo>
                                  <a:pt x="372466" y="560510"/>
                                </a:lnTo>
                                <a:lnTo>
                                  <a:pt x="372466" y="565539"/>
                                </a:lnTo>
                                <a:lnTo>
                                  <a:pt x="373731" y="562174"/>
                                </a:lnTo>
                                <a:lnTo>
                                  <a:pt x="375003" y="565539"/>
                                </a:lnTo>
                                <a:lnTo>
                                  <a:pt x="376267" y="568892"/>
                                </a:lnTo>
                                <a:lnTo>
                                  <a:pt x="376267" y="555470"/>
                                </a:lnTo>
                                <a:lnTo>
                                  <a:pt x="376267" y="550426"/>
                                </a:lnTo>
                                <a:lnTo>
                                  <a:pt x="377532" y="548763"/>
                                </a:lnTo>
                                <a:lnTo>
                                  <a:pt x="378804" y="550426"/>
                                </a:lnTo>
                                <a:lnTo>
                                  <a:pt x="378804" y="552103"/>
                                </a:lnTo>
                                <a:lnTo>
                                  <a:pt x="378804" y="553792"/>
                                </a:lnTo>
                                <a:lnTo>
                                  <a:pt x="378804" y="552103"/>
                                </a:lnTo>
                                <a:lnTo>
                                  <a:pt x="380070" y="550426"/>
                                </a:lnTo>
                                <a:lnTo>
                                  <a:pt x="380070" y="548763"/>
                                </a:lnTo>
                                <a:lnTo>
                                  <a:pt x="381335" y="552103"/>
                                </a:lnTo>
                                <a:lnTo>
                                  <a:pt x="381335" y="558810"/>
                                </a:lnTo>
                                <a:lnTo>
                                  <a:pt x="381335" y="567203"/>
                                </a:lnTo>
                                <a:lnTo>
                                  <a:pt x="382600" y="567203"/>
                                </a:lnTo>
                                <a:lnTo>
                                  <a:pt x="383871" y="558810"/>
                                </a:lnTo>
                                <a:lnTo>
                                  <a:pt x="383871" y="563850"/>
                                </a:lnTo>
                                <a:lnTo>
                                  <a:pt x="383871" y="575599"/>
                                </a:lnTo>
                                <a:lnTo>
                                  <a:pt x="385136" y="578952"/>
                                </a:lnTo>
                                <a:lnTo>
                                  <a:pt x="386407" y="575599"/>
                                </a:lnTo>
                                <a:lnTo>
                                  <a:pt x="386407" y="565539"/>
                                </a:lnTo>
                                <a:lnTo>
                                  <a:pt x="387666" y="557146"/>
                                </a:lnTo>
                                <a:lnTo>
                                  <a:pt x="387666" y="577274"/>
                                </a:lnTo>
                                <a:lnTo>
                                  <a:pt x="387666" y="562174"/>
                                </a:lnTo>
                                <a:lnTo>
                                  <a:pt x="388937" y="526938"/>
                                </a:lnTo>
                                <a:lnTo>
                                  <a:pt x="388937" y="516854"/>
                                </a:lnTo>
                                <a:lnTo>
                                  <a:pt x="390202" y="515193"/>
                                </a:lnTo>
                                <a:lnTo>
                                  <a:pt x="390202" y="516854"/>
                                </a:lnTo>
                                <a:lnTo>
                                  <a:pt x="391473" y="518554"/>
                                </a:lnTo>
                                <a:lnTo>
                                  <a:pt x="391473" y="513518"/>
                                </a:lnTo>
                                <a:lnTo>
                                  <a:pt x="392738" y="515193"/>
                                </a:lnTo>
                                <a:lnTo>
                                  <a:pt x="392738" y="520216"/>
                                </a:lnTo>
                                <a:lnTo>
                                  <a:pt x="392738" y="528612"/>
                                </a:lnTo>
                                <a:lnTo>
                                  <a:pt x="394003" y="518554"/>
                                </a:lnTo>
                                <a:lnTo>
                                  <a:pt x="395274" y="506796"/>
                                </a:lnTo>
                                <a:lnTo>
                                  <a:pt x="395274" y="500087"/>
                                </a:lnTo>
                                <a:lnTo>
                                  <a:pt x="395274" y="479945"/>
                                </a:lnTo>
                                <a:lnTo>
                                  <a:pt x="395274" y="481620"/>
                                </a:lnTo>
                                <a:lnTo>
                                  <a:pt x="396539" y="491691"/>
                                </a:lnTo>
                                <a:lnTo>
                                  <a:pt x="396539" y="495051"/>
                                </a:lnTo>
                                <a:lnTo>
                                  <a:pt x="397804" y="486667"/>
                                </a:lnTo>
                                <a:lnTo>
                                  <a:pt x="397804" y="478270"/>
                                </a:lnTo>
                                <a:lnTo>
                                  <a:pt x="397804" y="479945"/>
                                </a:lnTo>
                                <a:lnTo>
                                  <a:pt x="399069" y="483306"/>
                                </a:lnTo>
                                <a:lnTo>
                                  <a:pt x="399069" y="484981"/>
                                </a:lnTo>
                                <a:lnTo>
                                  <a:pt x="400340" y="486667"/>
                                </a:lnTo>
                                <a:lnTo>
                                  <a:pt x="400340" y="496726"/>
                                </a:lnTo>
                                <a:lnTo>
                                  <a:pt x="400340" y="493365"/>
                                </a:lnTo>
                                <a:lnTo>
                                  <a:pt x="401607" y="488341"/>
                                </a:lnTo>
                                <a:lnTo>
                                  <a:pt x="402871" y="498412"/>
                                </a:lnTo>
                                <a:lnTo>
                                  <a:pt x="402871" y="520216"/>
                                </a:lnTo>
                                <a:lnTo>
                                  <a:pt x="402871" y="526938"/>
                                </a:lnTo>
                                <a:lnTo>
                                  <a:pt x="402871" y="513518"/>
                                </a:lnTo>
                                <a:lnTo>
                                  <a:pt x="404136" y="523576"/>
                                </a:lnTo>
                                <a:lnTo>
                                  <a:pt x="404136" y="511831"/>
                                </a:lnTo>
                                <a:lnTo>
                                  <a:pt x="405408" y="508471"/>
                                </a:lnTo>
                                <a:lnTo>
                                  <a:pt x="405408" y="503436"/>
                                </a:lnTo>
                                <a:lnTo>
                                  <a:pt x="405408" y="508471"/>
                                </a:lnTo>
                                <a:lnTo>
                                  <a:pt x="406673" y="508471"/>
                                </a:lnTo>
                                <a:lnTo>
                                  <a:pt x="406673" y="498412"/>
                                </a:lnTo>
                                <a:lnTo>
                                  <a:pt x="407937" y="498412"/>
                                </a:lnTo>
                                <a:lnTo>
                                  <a:pt x="409209" y="503436"/>
                                </a:lnTo>
                                <a:lnTo>
                                  <a:pt x="409209" y="506796"/>
                                </a:lnTo>
                                <a:lnTo>
                                  <a:pt x="410474" y="500087"/>
                                </a:lnTo>
                                <a:lnTo>
                                  <a:pt x="410474" y="505122"/>
                                </a:lnTo>
                                <a:lnTo>
                                  <a:pt x="410474" y="500087"/>
                                </a:lnTo>
                                <a:lnTo>
                                  <a:pt x="411745" y="515193"/>
                                </a:lnTo>
                                <a:lnTo>
                                  <a:pt x="411745" y="513518"/>
                                </a:lnTo>
                                <a:lnTo>
                                  <a:pt x="413003" y="508471"/>
                                </a:lnTo>
                                <a:lnTo>
                                  <a:pt x="414275" y="500087"/>
                                </a:lnTo>
                                <a:lnTo>
                                  <a:pt x="414275" y="488341"/>
                                </a:lnTo>
                                <a:lnTo>
                                  <a:pt x="415540" y="500087"/>
                                </a:lnTo>
                                <a:lnTo>
                                  <a:pt x="415540" y="505122"/>
                                </a:lnTo>
                                <a:lnTo>
                                  <a:pt x="416811" y="496726"/>
                                </a:lnTo>
                                <a:lnTo>
                                  <a:pt x="416811" y="495051"/>
                                </a:lnTo>
                                <a:lnTo>
                                  <a:pt x="416811" y="490016"/>
                                </a:lnTo>
                                <a:lnTo>
                                  <a:pt x="418076" y="495051"/>
                                </a:lnTo>
                                <a:lnTo>
                                  <a:pt x="418076" y="490016"/>
                                </a:lnTo>
                                <a:lnTo>
                                  <a:pt x="419341" y="493365"/>
                                </a:lnTo>
                                <a:lnTo>
                                  <a:pt x="419341" y="503436"/>
                                </a:lnTo>
                                <a:lnTo>
                                  <a:pt x="419341" y="533660"/>
                                </a:lnTo>
                                <a:lnTo>
                                  <a:pt x="420606" y="536996"/>
                                </a:lnTo>
                                <a:lnTo>
                                  <a:pt x="421877" y="533660"/>
                                </a:lnTo>
                                <a:lnTo>
                                  <a:pt x="421877" y="521903"/>
                                </a:lnTo>
                                <a:lnTo>
                                  <a:pt x="421877" y="530298"/>
                                </a:lnTo>
                                <a:lnTo>
                                  <a:pt x="421877" y="520216"/>
                                </a:lnTo>
                                <a:lnTo>
                                  <a:pt x="423143" y="525251"/>
                                </a:lnTo>
                                <a:lnTo>
                                  <a:pt x="423143" y="520216"/>
                                </a:lnTo>
                                <a:lnTo>
                                  <a:pt x="424408" y="533660"/>
                                </a:lnTo>
                                <a:lnTo>
                                  <a:pt x="424408" y="526938"/>
                                </a:lnTo>
                                <a:lnTo>
                                  <a:pt x="424408" y="533660"/>
                                </a:lnTo>
                                <a:lnTo>
                                  <a:pt x="425679" y="545405"/>
                                </a:lnTo>
                                <a:lnTo>
                                  <a:pt x="426944" y="543707"/>
                                </a:lnTo>
                                <a:lnTo>
                                  <a:pt x="426944" y="525251"/>
                                </a:lnTo>
                                <a:lnTo>
                                  <a:pt x="426944" y="530298"/>
                                </a:lnTo>
                                <a:lnTo>
                                  <a:pt x="428216" y="511831"/>
                                </a:lnTo>
                                <a:lnTo>
                                  <a:pt x="429474" y="525251"/>
                                </a:lnTo>
                                <a:lnTo>
                                  <a:pt x="429474" y="543707"/>
                                </a:lnTo>
                                <a:lnTo>
                                  <a:pt x="429474" y="542043"/>
                                </a:lnTo>
                                <a:lnTo>
                                  <a:pt x="429474" y="523576"/>
                                </a:lnTo>
                                <a:lnTo>
                                  <a:pt x="430745" y="520216"/>
                                </a:lnTo>
                                <a:lnTo>
                                  <a:pt x="430745" y="518554"/>
                                </a:lnTo>
                                <a:lnTo>
                                  <a:pt x="432010" y="503436"/>
                                </a:lnTo>
                                <a:lnTo>
                                  <a:pt x="432010" y="513518"/>
                                </a:lnTo>
                                <a:lnTo>
                                  <a:pt x="432010" y="528612"/>
                                </a:lnTo>
                                <a:lnTo>
                                  <a:pt x="433282" y="543707"/>
                                </a:lnTo>
                                <a:lnTo>
                                  <a:pt x="433282" y="545405"/>
                                </a:lnTo>
                                <a:lnTo>
                                  <a:pt x="434540" y="526938"/>
                                </a:lnTo>
                                <a:lnTo>
                                  <a:pt x="434540" y="508471"/>
                                </a:lnTo>
                                <a:lnTo>
                                  <a:pt x="434540" y="510159"/>
                                </a:lnTo>
                                <a:lnTo>
                                  <a:pt x="435811" y="513518"/>
                                </a:lnTo>
                                <a:lnTo>
                                  <a:pt x="435811" y="508471"/>
                                </a:lnTo>
                                <a:lnTo>
                                  <a:pt x="437076" y="530298"/>
                                </a:lnTo>
                                <a:lnTo>
                                  <a:pt x="437076" y="506796"/>
                                </a:lnTo>
                                <a:lnTo>
                                  <a:pt x="438348" y="496726"/>
                                </a:lnTo>
                                <a:lnTo>
                                  <a:pt x="438348" y="484981"/>
                                </a:lnTo>
                                <a:lnTo>
                                  <a:pt x="438348" y="469874"/>
                                </a:lnTo>
                                <a:lnTo>
                                  <a:pt x="439613" y="478270"/>
                                </a:lnTo>
                                <a:lnTo>
                                  <a:pt x="439613" y="483306"/>
                                </a:lnTo>
                                <a:lnTo>
                                  <a:pt x="440877" y="484981"/>
                                </a:lnTo>
                                <a:lnTo>
                                  <a:pt x="440877" y="474911"/>
                                </a:lnTo>
                                <a:lnTo>
                                  <a:pt x="442149" y="469874"/>
                                </a:lnTo>
                                <a:lnTo>
                                  <a:pt x="442149" y="474911"/>
                                </a:lnTo>
                                <a:lnTo>
                                  <a:pt x="443414" y="474911"/>
                                </a:lnTo>
                                <a:lnTo>
                                  <a:pt x="443414" y="454780"/>
                                </a:lnTo>
                                <a:lnTo>
                                  <a:pt x="443414" y="463166"/>
                                </a:lnTo>
                                <a:lnTo>
                                  <a:pt x="443414" y="461491"/>
                                </a:lnTo>
                                <a:lnTo>
                                  <a:pt x="444680" y="459803"/>
                                </a:lnTo>
                                <a:lnTo>
                                  <a:pt x="445945" y="458129"/>
                                </a:lnTo>
                                <a:lnTo>
                                  <a:pt x="445945" y="463166"/>
                                </a:lnTo>
                                <a:lnTo>
                                  <a:pt x="445945" y="473236"/>
                                </a:lnTo>
                                <a:lnTo>
                                  <a:pt x="445945" y="481620"/>
                                </a:lnTo>
                                <a:lnTo>
                                  <a:pt x="447216" y="500087"/>
                                </a:lnTo>
                                <a:lnTo>
                                  <a:pt x="447216" y="479945"/>
                                </a:lnTo>
                                <a:lnTo>
                                  <a:pt x="448481" y="496726"/>
                                </a:lnTo>
                                <a:lnTo>
                                  <a:pt x="448481" y="505122"/>
                                </a:lnTo>
                                <a:lnTo>
                                  <a:pt x="449752" y="558810"/>
                                </a:lnTo>
                                <a:lnTo>
                                  <a:pt x="449752" y="570569"/>
                                </a:lnTo>
                                <a:lnTo>
                                  <a:pt x="451011" y="567203"/>
                                </a:lnTo>
                                <a:lnTo>
                                  <a:pt x="451011" y="578952"/>
                                </a:lnTo>
                                <a:lnTo>
                                  <a:pt x="452282" y="578952"/>
                                </a:lnTo>
                                <a:lnTo>
                                  <a:pt x="453547" y="590712"/>
                                </a:lnTo>
                                <a:lnTo>
                                  <a:pt x="453547" y="567203"/>
                                </a:lnTo>
                                <a:lnTo>
                                  <a:pt x="453547" y="565539"/>
                                </a:lnTo>
                                <a:lnTo>
                                  <a:pt x="454818" y="568892"/>
                                </a:lnTo>
                                <a:lnTo>
                                  <a:pt x="454818" y="577274"/>
                                </a:lnTo>
                                <a:lnTo>
                                  <a:pt x="456083" y="573921"/>
                                </a:lnTo>
                                <a:lnTo>
                                  <a:pt x="456083" y="577274"/>
                                </a:lnTo>
                                <a:lnTo>
                                  <a:pt x="456083" y="590712"/>
                                </a:lnTo>
                                <a:lnTo>
                                  <a:pt x="457348" y="589022"/>
                                </a:lnTo>
                                <a:lnTo>
                                  <a:pt x="458619" y="582316"/>
                                </a:lnTo>
                                <a:lnTo>
                                  <a:pt x="458619" y="595727"/>
                                </a:lnTo>
                                <a:lnTo>
                                  <a:pt x="458619" y="590712"/>
                                </a:lnTo>
                                <a:lnTo>
                                  <a:pt x="459884" y="590712"/>
                                </a:lnTo>
                                <a:lnTo>
                                  <a:pt x="459884" y="573921"/>
                                </a:lnTo>
                                <a:lnTo>
                                  <a:pt x="461149" y="578952"/>
                                </a:lnTo>
                                <a:lnTo>
                                  <a:pt x="461149" y="573921"/>
                                </a:lnTo>
                                <a:lnTo>
                                  <a:pt x="461149" y="553792"/>
                                </a:lnTo>
                                <a:lnTo>
                                  <a:pt x="462414" y="547061"/>
                                </a:lnTo>
                                <a:lnTo>
                                  <a:pt x="462414" y="542043"/>
                                </a:lnTo>
                                <a:lnTo>
                                  <a:pt x="462414" y="547061"/>
                                </a:lnTo>
                                <a:lnTo>
                                  <a:pt x="463685" y="550426"/>
                                </a:lnTo>
                                <a:lnTo>
                                  <a:pt x="463685" y="558810"/>
                                </a:lnTo>
                                <a:lnTo>
                                  <a:pt x="464950" y="557146"/>
                                </a:lnTo>
                                <a:lnTo>
                                  <a:pt x="464950" y="563850"/>
                                </a:lnTo>
                                <a:lnTo>
                                  <a:pt x="464950" y="578952"/>
                                </a:lnTo>
                                <a:lnTo>
                                  <a:pt x="466216" y="590712"/>
                                </a:lnTo>
                                <a:lnTo>
                                  <a:pt x="466216" y="594065"/>
                                </a:lnTo>
                                <a:lnTo>
                                  <a:pt x="467481" y="587345"/>
                                </a:lnTo>
                                <a:lnTo>
                                  <a:pt x="467481" y="589022"/>
                                </a:lnTo>
                                <a:lnTo>
                                  <a:pt x="467481" y="568892"/>
                                </a:lnTo>
                                <a:lnTo>
                                  <a:pt x="468753" y="567203"/>
                                </a:lnTo>
                                <a:lnTo>
                                  <a:pt x="468753" y="585656"/>
                                </a:lnTo>
                                <a:lnTo>
                                  <a:pt x="470018" y="570569"/>
                                </a:lnTo>
                                <a:lnTo>
                                  <a:pt x="470018" y="560510"/>
                                </a:lnTo>
                                <a:lnTo>
                                  <a:pt x="470018" y="557146"/>
                                </a:lnTo>
                                <a:lnTo>
                                  <a:pt x="471283" y="567203"/>
                                </a:lnTo>
                                <a:lnTo>
                                  <a:pt x="472547" y="578952"/>
                                </a:lnTo>
                                <a:lnTo>
                                  <a:pt x="472547" y="565539"/>
                                </a:lnTo>
                                <a:lnTo>
                                  <a:pt x="472547" y="558810"/>
                                </a:lnTo>
                                <a:lnTo>
                                  <a:pt x="472547" y="553792"/>
                                </a:lnTo>
                                <a:lnTo>
                                  <a:pt x="473819" y="567203"/>
                                </a:lnTo>
                                <a:lnTo>
                                  <a:pt x="473819" y="557146"/>
                                </a:lnTo>
                                <a:lnTo>
                                  <a:pt x="475084" y="568892"/>
                                </a:lnTo>
                                <a:lnTo>
                                  <a:pt x="475084" y="563850"/>
                                </a:lnTo>
                                <a:lnTo>
                                  <a:pt x="475084" y="572259"/>
                                </a:lnTo>
                                <a:lnTo>
                                  <a:pt x="475084" y="592387"/>
                                </a:lnTo>
                                <a:lnTo>
                                  <a:pt x="476349" y="597416"/>
                                </a:lnTo>
                                <a:lnTo>
                                  <a:pt x="477620" y="592387"/>
                                </a:lnTo>
                                <a:lnTo>
                                  <a:pt x="477620" y="602458"/>
                                </a:lnTo>
                                <a:lnTo>
                                  <a:pt x="477620" y="600769"/>
                                </a:lnTo>
                                <a:lnTo>
                                  <a:pt x="477620" y="605798"/>
                                </a:lnTo>
                                <a:lnTo>
                                  <a:pt x="478885" y="600769"/>
                                </a:lnTo>
                                <a:lnTo>
                                  <a:pt x="478885" y="619224"/>
                                </a:lnTo>
                                <a:lnTo>
                                  <a:pt x="480156" y="609164"/>
                                </a:lnTo>
                                <a:lnTo>
                                  <a:pt x="480156" y="594065"/>
                                </a:lnTo>
                                <a:lnTo>
                                  <a:pt x="480156" y="599094"/>
                                </a:lnTo>
                                <a:lnTo>
                                  <a:pt x="481421" y="587345"/>
                                </a:lnTo>
                                <a:lnTo>
                                  <a:pt x="481421" y="597416"/>
                                </a:lnTo>
                                <a:lnTo>
                                  <a:pt x="482686" y="602458"/>
                                </a:lnTo>
                                <a:lnTo>
                                  <a:pt x="482686" y="589022"/>
                                </a:lnTo>
                                <a:lnTo>
                                  <a:pt x="482686" y="585656"/>
                                </a:lnTo>
                                <a:lnTo>
                                  <a:pt x="483951" y="570569"/>
                                </a:lnTo>
                                <a:lnTo>
                                  <a:pt x="483951" y="557146"/>
                                </a:lnTo>
                                <a:lnTo>
                                  <a:pt x="485222" y="563850"/>
                                </a:lnTo>
                                <a:lnTo>
                                  <a:pt x="485222" y="570569"/>
                                </a:lnTo>
                                <a:lnTo>
                                  <a:pt x="485222" y="572259"/>
                                </a:lnTo>
                                <a:lnTo>
                                  <a:pt x="486487" y="567203"/>
                                </a:lnTo>
                                <a:lnTo>
                                  <a:pt x="486487" y="572259"/>
                                </a:lnTo>
                                <a:lnTo>
                                  <a:pt x="486487" y="562174"/>
                                </a:lnTo>
                                <a:lnTo>
                                  <a:pt x="487753" y="567203"/>
                                </a:lnTo>
                                <a:lnTo>
                                  <a:pt x="487753" y="562174"/>
                                </a:lnTo>
                                <a:lnTo>
                                  <a:pt x="489018" y="553792"/>
                                </a:lnTo>
                                <a:lnTo>
                                  <a:pt x="489018" y="555470"/>
                                </a:lnTo>
                                <a:lnTo>
                                  <a:pt x="489018" y="575599"/>
                                </a:lnTo>
                                <a:lnTo>
                                  <a:pt x="490289" y="572259"/>
                                </a:lnTo>
                                <a:lnTo>
                                  <a:pt x="490289" y="562174"/>
                                </a:lnTo>
                                <a:lnTo>
                                  <a:pt x="491554" y="568892"/>
                                </a:lnTo>
                                <a:lnTo>
                                  <a:pt x="491554" y="565539"/>
                                </a:lnTo>
                                <a:lnTo>
                                  <a:pt x="491554" y="560510"/>
                                </a:lnTo>
                                <a:lnTo>
                                  <a:pt x="492819" y="558810"/>
                                </a:lnTo>
                                <a:lnTo>
                                  <a:pt x="492819" y="565539"/>
                                </a:lnTo>
                                <a:lnTo>
                                  <a:pt x="494090" y="552103"/>
                                </a:lnTo>
                                <a:lnTo>
                                  <a:pt x="494090" y="565539"/>
                                </a:lnTo>
                                <a:lnTo>
                                  <a:pt x="494090" y="570569"/>
                                </a:lnTo>
                                <a:lnTo>
                                  <a:pt x="495355" y="570569"/>
                                </a:lnTo>
                                <a:lnTo>
                                  <a:pt x="496627" y="573921"/>
                                </a:lnTo>
                                <a:lnTo>
                                  <a:pt x="496627" y="572259"/>
                                </a:lnTo>
                                <a:lnTo>
                                  <a:pt x="496627" y="580641"/>
                                </a:lnTo>
                                <a:lnTo>
                                  <a:pt x="496627" y="570569"/>
                                </a:lnTo>
                                <a:lnTo>
                                  <a:pt x="497885" y="568892"/>
                                </a:lnTo>
                                <a:lnTo>
                                  <a:pt x="499156" y="570569"/>
                                </a:lnTo>
                                <a:lnTo>
                                  <a:pt x="499156" y="568892"/>
                                </a:lnTo>
                                <a:lnTo>
                                  <a:pt x="500421" y="568892"/>
                                </a:lnTo>
                                <a:lnTo>
                                  <a:pt x="501693" y="567203"/>
                                </a:lnTo>
                                <a:lnTo>
                                  <a:pt x="501693" y="577274"/>
                                </a:lnTo>
                                <a:lnTo>
                                  <a:pt x="501693" y="578952"/>
                                </a:lnTo>
                                <a:lnTo>
                                  <a:pt x="502951" y="578952"/>
                                </a:lnTo>
                                <a:lnTo>
                                  <a:pt x="504223" y="587345"/>
                                </a:lnTo>
                                <a:lnTo>
                                  <a:pt x="504223" y="592387"/>
                                </a:lnTo>
                                <a:lnTo>
                                  <a:pt x="504223" y="589022"/>
                                </a:lnTo>
                                <a:lnTo>
                                  <a:pt x="504223" y="587345"/>
                                </a:lnTo>
                                <a:lnTo>
                                  <a:pt x="505487" y="583992"/>
                                </a:lnTo>
                                <a:lnTo>
                                  <a:pt x="505487" y="578952"/>
                                </a:lnTo>
                                <a:lnTo>
                                  <a:pt x="506759" y="580641"/>
                                </a:lnTo>
                                <a:lnTo>
                                  <a:pt x="506759" y="585656"/>
                                </a:lnTo>
                                <a:lnTo>
                                  <a:pt x="506759" y="573921"/>
                                </a:lnTo>
                                <a:lnTo>
                                  <a:pt x="508024" y="573921"/>
                                </a:lnTo>
                                <a:lnTo>
                                  <a:pt x="508024" y="583992"/>
                                </a:lnTo>
                                <a:lnTo>
                                  <a:pt x="509290" y="575599"/>
                                </a:lnTo>
                                <a:lnTo>
                                  <a:pt x="509290" y="572259"/>
                                </a:lnTo>
                                <a:lnTo>
                                  <a:pt x="509290" y="592387"/>
                                </a:lnTo>
                                <a:lnTo>
                                  <a:pt x="510561" y="582316"/>
                                </a:lnTo>
                                <a:lnTo>
                                  <a:pt x="510561" y="589022"/>
                                </a:lnTo>
                                <a:lnTo>
                                  <a:pt x="511826" y="587345"/>
                                </a:lnTo>
                                <a:lnTo>
                                  <a:pt x="511826" y="583992"/>
                                </a:lnTo>
                                <a:lnTo>
                                  <a:pt x="513097" y="578952"/>
                                </a:lnTo>
                                <a:lnTo>
                                  <a:pt x="513097" y="573921"/>
                                </a:lnTo>
                                <a:lnTo>
                                  <a:pt x="513097" y="578952"/>
                                </a:lnTo>
                                <a:lnTo>
                                  <a:pt x="514356" y="582316"/>
                                </a:lnTo>
                                <a:lnTo>
                                  <a:pt x="514356" y="578952"/>
                                </a:lnTo>
                                <a:lnTo>
                                  <a:pt x="515627" y="575599"/>
                                </a:lnTo>
                                <a:lnTo>
                                  <a:pt x="515627" y="580641"/>
                                </a:lnTo>
                                <a:lnTo>
                                  <a:pt x="515627" y="582316"/>
                                </a:lnTo>
                                <a:lnTo>
                                  <a:pt x="516892" y="585656"/>
                                </a:lnTo>
                                <a:lnTo>
                                  <a:pt x="516892" y="587345"/>
                                </a:lnTo>
                                <a:lnTo>
                                  <a:pt x="518163" y="587345"/>
                                </a:lnTo>
                                <a:lnTo>
                                  <a:pt x="518163" y="583992"/>
                                </a:lnTo>
                                <a:lnTo>
                                  <a:pt x="518163" y="573921"/>
                                </a:lnTo>
                                <a:lnTo>
                                  <a:pt x="518163" y="572259"/>
                                </a:lnTo>
                                <a:lnTo>
                                  <a:pt x="519422" y="570569"/>
                                </a:lnTo>
                                <a:lnTo>
                                  <a:pt x="520693" y="563850"/>
                                </a:lnTo>
                                <a:lnTo>
                                  <a:pt x="520693" y="578952"/>
                                </a:lnTo>
                                <a:lnTo>
                                  <a:pt x="520693" y="582316"/>
                                </a:lnTo>
                                <a:lnTo>
                                  <a:pt x="521958" y="589022"/>
                                </a:lnTo>
                                <a:lnTo>
                                  <a:pt x="521958" y="595727"/>
                                </a:lnTo>
                                <a:lnTo>
                                  <a:pt x="523229" y="597416"/>
                                </a:lnTo>
                                <a:lnTo>
                                  <a:pt x="523229" y="582316"/>
                                </a:lnTo>
                                <a:lnTo>
                                  <a:pt x="523229" y="587345"/>
                                </a:lnTo>
                                <a:lnTo>
                                  <a:pt x="524494" y="587345"/>
                                </a:lnTo>
                                <a:lnTo>
                                  <a:pt x="524494" y="599094"/>
                                </a:lnTo>
                                <a:lnTo>
                                  <a:pt x="525759" y="610840"/>
                                </a:lnTo>
                                <a:lnTo>
                                  <a:pt x="525759" y="612529"/>
                                </a:lnTo>
                                <a:lnTo>
                                  <a:pt x="525759" y="605798"/>
                                </a:lnTo>
                                <a:lnTo>
                                  <a:pt x="525759" y="599094"/>
                                </a:lnTo>
                                <a:lnTo>
                                  <a:pt x="527030" y="605798"/>
                                </a:lnTo>
                                <a:lnTo>
                                  <a:pt x="528295" y="604135"/>
                                </a:lnTo>
                                <a:lnTo>
                                  <a:pt x="528295" y="605798"/>
                                </a:lnTo>
                                <a:lnTo>
                                  <a:pt x="528295" y="609164"/>
                                </a:lnTo>
                                <a:lnTo>
                                  <a:pt x="529560" y="617559"/>
                                </a:lnTo>
                                <a:lnTo>
                                  <a:pt x="529560" y="619224"/>
                                </a:lnTo>
                                <a:lnTo>
                                  <a:pt x="530826" y="619224"/>
                                </a:lnTo>
                                <a:lnTo>
                                  <a:pt x="530826" y="614207"/>
                                </a:lnTo>
                                <a:lnTo>
                                  <a:pt x="530826" y="609164"/>
                                </a:lnTo>
                                <a:lnTo>
                                  <a:pt x="532098" y="592387"/>
                                </a:lnTo>
                                <a:lnTo>
                                  <a:pt x="532098" y="589022"/>
                                </a:lnTo>
                                <a:lnTo>
                                  <a:pt x="533363" y="599094"/>
                                </a:lnTo>
                                <a:lnTo>
                                  <a:pt x="533363" y="600769"/>
                                </a:lnTo>
                                <a:lnTo>
                                  <a:pt x="533363" y="592387"/>
                                </a:lnTo>
                                <a:lnTo>
                                  <a:pt x="534628" y="578952"/>
                                </a:lnTo>
                                <a:lnTo>
                                  <a:pt x="534628" y="580641"/>
                                </a:lnTo>
                                <a:lnTo>
                                  <a:pt x="535893" y="580641"/>
                                </a:lnTo>
                                <a:lnTo>
                                  <a:pt x="535893" y="568892"/>
                                </a:lnTo>
                                <a:lnTo>
                                  <a:pt x="537164" y="563850"/>
                                </a:lnTo>
                                <a:lnTo>
                                  <a:pt x="537164" y="560510"/>
                                </a:lnTo>
                                <a:lnTo>
                                  <a:pt x="538429" y="567203"/>
                                </a:lnTo>
                                <a:lnTo>
                                  <a:pt x="538429" y="575599"/>
                                </a:lnTo>
                                <a:lnTo>
                                  <a:pt x="539694" y="572259"/>
                                </a:lnTo>
                                <a:lnTo>
                                  <a:pt x="539694" y="558810"/>
                                </a:lnTo>
                                <a:lnTo>
                                  <a:pt x="539694" y="560510"/>
                                </a:lnTo>
                                <a:lnTo>
                                  <a:pt x="540965" y="563850"/>
                                </a:lnTo>
                                <a:lnTo>
                                  <a:pt x="540965" y="562174"/>
                                </a:lnTo>
                                <a:lnTo>
                                  <a:pt x="542230" y="565539"/>
                                </a:lnTo>
                                <a:lnTo>
                                  <a:pt x="542230" y="572259"/>
                                </a:lnTo>
                                <a:lnTo>
                                  <a:pt x="542230" y="568892"/>
                                </a:lnTo>
                                <a:lnTo>
                                  <a:pt x="543501" y="567203"/>
                                </a:lnTo>
                                <a:lnTo>
                                  <a:pt x="543501" y="570569"/>
                                </a:lnTo>
                                <a:lnTo>
                                  <a:pt x="544766" y="572259"/>
                                </a:lnTo>
                                <a:lnTo>
                                  <a:pt x="544766" y="570569"/>
                                </a:lnTo>
                                <a:lnTo>
                                  <a:pt x="546031" y="573921"/>
                                </a:lnTo>
                                <a:lnTo>
                                  <a:pt x="547296" y="577274"/>
                                </a:lnTo>
                                <a:lnTo>
                                  <a:pt x="547296" y="578952"/>
                                </a:lnTo>
                                <a:lnTo>
                                  <a:pt x="547296" y="583992"/>
                                </a:lnTo>
                                <a:lnTo>
                                  <a:pt x="547296" y="587345"/>
                                </a:lnTo>
                                <a:lnTo>
                                  <a:pt x="548567" y="599094"/>
                                </a:lnTo>
                                <a:lnTo>
                                  <a:pt x="548567" y="602458"/>
                                </a:lnTo>
                                <a:lnTo>
                                  <a:pt x="549832" y="595727"/>
                                </a:lnTo>
                                <a:lnTo>
                                  <a:pt x="549832" y="592387"/>
                                </a:lnTo>
                                <a:lnTo>
                                  <a:pt x="549832" y="599094"/>
                                </a:lnTo>
                                <a:lnTo>
                                  <a:pt x="551097" y="604135"/>
                                </a:lnTo>
                                <a:lnTo>
                                  <a:pt x="551097" y="599094"/>
                                </a:lnTo>
                                <a:lnTo>
                                  <a:pt x="552363" y="604135"/>
                                </a:lnTo>
                                <a:lnTo>
                                  <a:pt x="552363" y="612529"/>
                                </a:lnTo>
                                <a:lnTo>
                                  <a:pt x="552363" y="619224"/>
                                </a:lnTo>
                                <a:lnTo>
                                  <a:pt x="552363" y="615869"/>
                                </a:lnTo>
                                <a:lnTo>
                                  <a:pt x="554899" y="607475"/>
                                </a:lnTo>
                                <a:lnTo>
                                  <a:pt x="554899" y="615869"/>
                                </a:lnTo>
                                <a:lnTo>
                                  <a:pt x="554899" y="614207"/>
                                </a:lnTo>
                                <a:lnTo>
                                  <a:pt x="554899" y="615869"/>
                                </a:lnTo>
                                <a:lnTo>
                                  <a:pt x="556164" y="619224"/>
                                </a:lnTo>
                                <a:lnTo>
                                  <a:pt x="557436" y="610840"/>
                                </a:lnTo>
                                <a:lnTo>
                                  <a:pt x="557436" y="614207"/>
                                </a:lnTo>
                                <a:lnTo>
                                  <a:pt x="557436" y="604135"/>
                                </a:lnTo>
                                <a:lnTo>
                                  <a:pt x="558700" y="610840"/>
                                </a:lnTo>
                                <a:lnTo>
                                  <a:pt x="558700" y="622588"/>
                                </a:lnTo>
                                <a:lnTo>
                                  <a:pt x="559972" y="612529"/>
                                </a:lnTo>
                                <a:lnTo>
                                  <a:pt x="559972" y="619224"/>
                                </a:lnTo>
                                <a:lnTo>
                                  <a:pt x="559972" y="620911"/>
                                </a:lnTo>
                                <a:lnTo>
                                  <a:pt x="561230" y="619224"/>
                                </a:lnTo>
                                <a:lnTo>
                                  <a:pt x="561230" y="615869"/>
                                </a:lnTo>
                                <a:lnTo>
                                  <a:pt x="561230" y="602458"/>
                                </a:lnTo>
                                <a:lnTo>
                                  <a:pt x="562502" y="610840"/>
                                </a:lnTo>
                                <a:lnTo>
                                  <a:pt x="562502" y="607475"/>
                                </a:lnTo>
                                <a:lnTo>
                                  <a:pt x="563766" y="595727"/>
                                </a:lnTo>
                                <a:lnTo>
                                  <a:pt x="563766" y="594065"/>
                                </a:lnTo>
                                <a:lnTo>
                                  <a:pt x="565038" y="604135"/>
                                </a:lnTo>
                                <a:lnTo>
                                  <a:pt x="565038" y="612529"/>
                                </a:lnTo>
                                <a:lnTo>
                                  <a:pt x="566296" y="615869"/>
                                </a:lnTo>
                                <a:lnTo>
                                  <a:pt x="566296" y="622588"/>
                                </a:lnTo>
                                <a:lnTo>
                                  <a:pt x="566296" y="629306"/>
                                </a:lnTo>
                                <a:lnTo>
                                  <a:pt x="567568" y="625941"/>
                                </a:lnTo>
                                <a:lnTo>
                                  <a:pt x="568832" y="630970"/>
                                </a:lnTo>
                                <a:lnTo>
                                  <a:pt x="568832" y="622588"/>
                                </a:lnTo>
                                <a:lnTo>
                                  <a:pt x="568832" y="625941"/>
                                </a:lnTo>
                                <a:lnTo>
                                  <a:pt x="568832" y="620911"/>
                                </a:lnTo>
                                <a:lnTo>
                                  <a:pt x="570104" y="614207"/>
                                </a:lnTo>
                                <a:lnTo>
                                  <a:pt x="571369" y="620911"/>
                                </a:lnTo>
                                <a:lnTo>
                                  <a:pt x="571369" y="617559"/>
                                </a:lnTo>
                                <a:lnTo>
                                  <a:pt x="571369" y="610840"/>
                                </a:lnTo>
                                <a:lnTo>
                                  <a:pt x="571369" y="622588"/>
                                </a:lnTo>
                                <a:lnTo>
                                  <a:pt x="572634" y="625941"/>
                                </a:lnTo>
                                <a:lnTo>
                                  <a:pt x="572634" y="620911"/>
                                </a:lnTo>
                                <a:lnTo>
                                  <a:pt x="573905" y="620911"/>
                                </a:lnTo>
                                <a:lnTo>
                                  <a:pt x="573905" y="610840"/>
                                </a:lnTo>
                                <a:lnTo>
                                  <a:pt x="573905" y="615869"/>
                                </a:lnTo>
                                <a:lnTo>
                                  <a:pt x="575171" y="622588"/>
                                </a:lnTo>
                                <a:lnTo>
                                  <a:pt x="575171" y="624277"/>
                                </a:lnTo>
                                <a:lnTo>
                                  <a:pt x="576442" y="629306"/>
                                </a:lnTo>
                                <a:lnTo>
                                  <a:pt x="576442" y="627617"/>
                                </a:lnTo>
                                <a:lnTo>
                                  <a:pt x="577701" y="627617"/>
                                </a:lnTo>
                                <a:lnTo>
                                  <a:pt x="578972" y="632672"/>
                                </a:lnTo>
                                <a:lnTo>
                                  <a:pt x="578972" y="629306"/>
                                </a:lnTo>
                                <a:lnTo>
                                  <a:pt x="578972" y="625941"/>
                                </a:lnTo>
                                <a:lnTo>
                                  <a:pt x="580237" y="615869"/>
                                </a:lnTo>
                                <a:lnTo>
                                  <a:pt x="581508" y="610840"/>
                                </a:lnTo>
                                <a:lnTo>
                                  <a:pt x="581508" y="609164"/>
                                </a:lnTo>
                                <a:lnTo>
                                  <a:pt x="581508" y="610840"/>
                                </a:lnTo>
                                <a:lnTo>
                                  <a:pt x="582767" y="600769"/>
                                </a:lnTo>
                                <a:lnTo>
                                  <a:pt x="582767" y="605798"/>
                                </a:lnTo>
                                <a:lnTo>
                                  <a:pt x="584038" y="605798"/>
                                </a:lnTo>
                                <a:lnTo>
                                  <a:pt x="584038" y="610840"/>
                                </a:lnTo>
                                <a:lnTo>
                                  <a:pt x="584038" y="604135"/>
                                </a:lnTo>
                                <a:lnTo>
                                  <a:pt x="585303" y="602458"/>
                                </a:lnTo>
                                <a:lnTo>
                                  <a:pt x="586574" y="597416"/>
                                </a:lnTo>
                                <a:lnTo>
                                  <a:pt x="586574" y="592387"/>
                                </a:lnTo>
                                <a:lnTo>
                                  <a:pt x="586574" y="585656"/>
                                </a:lnTo>
                                <a:lnTo>
                                  <a:pt x="587839" y="585656"/>
                                </a:lnTo>
                                <a:lnTo>
                                  <a:pt x="587839" y="589022"/>
                                </a:lnTo>
                                <a:lnTo>
                                  <a:pt x="587839" y="592387"/>
                                </a:lnTo>
                                <a:lnTo>
                                  <a:pt x="589104" y="599094"/>
                                </a:lnTo>
                                <a:lnTo>
                                  <a:pt x="589104" y="597416"/>
                                </a:lnTo>
                                <a:lnTo>
                                  <a:pt x="590376" y="595727"/>
                                </a:lnTo>
                                <a:lnTo>
                                  <a:pt x="590376" y="604135"/>
                                </a:lnTo>
                                <a:lnTo>
                                  <a:pt x="591640" y="617559"/>
                                </a:lnTo>
                                <a:lnTo>
                                  <a:pt x="591640" y="620911"/>
                                </a:lnTo>
                                <a:lnTo>
                                  <a:pt x="592905" y="622588"/>
                                </a:lnTo>
                                <a:lnTo>
                                  <a:pt x="592905" y="619224"/>
                                </a:lnTo>
                                <a:lnTo>
                                  <a:pt x="592905" y="622588"/>
                                </a:lnTo>
                                <a:lnTo>
                                  <a:pt x="594172" y="632672"/>
                                </a:lnTo>
                                <a:lnTo>
                                  <a:pt x="594172" y="630970"/>
                                </a:lnTo>
                                <a:lnTo>
                                  <a:pt x="595442" y="629306"/>
                                </a:lnTo>
                                <a:lnTo>
                                  <a:pt x="595442" y="625941"/>
                                </a:lnTo>
                                <a:lnTo>
                                  <a:pt x="595442" y="607475"/>
                                </a:lnTo>
                                <a:lnTo>
                                  <a:pt x="595442" y="604135"/>
                                </a:lnTo>
                                <a:lnTo>
                                  <a:pt x="596708" y="594065"/>
                                </a:lnTo>
                                <a:lnTo>
                                  <a:pt x="597973" y="590712"/>
                                </a:lnTo>
                                <a:lnTo>
                                  <a:pt x="597973" y="594065"/>
                                </a:lnTo>
                                <a:lnTo>
                                  <a:pt x="597973" y="595727"/>
                                </a:lnTo>
                                <a:lnTo>
                                  <a:pt x="597973" y="585656"/>
                                </a:lnTo>
                                <a:lnTo>
                                  <a:pt x="599238" y="595727"/>
                                </a:lnTo>
                                <a:lnTo>
                                  <a:pt x="599238" y="592387"/>
                                </a:lnTo>
                                <a:lnTo>
                                  <a:pt x="600509" y="594065"/>
                                </a:lnTo>
                                <a:lnTo>
                                  <a:pt x="600509" y="595727"/>
                                </a:lnTo>
                                <a:lnTo>
                                  <a:pt x="600509" y="602458"/>
                                </a:lnTo>
                                <a:lnTo>
                                  <a:pt x="600509" y="607475"/>
                                </a:lnTo>
                                <a:lnTo>
                                  <a:pt x="601774" y="604135"/>
                                </a:lnTo>
                                <a:lnTo>
                                  <a:pt x="603039" y="599094"/>
                                </a:lnTo>
                                <a:lnTo>
                                  <a:pt x="603039" y="600769"/>
                                </a:lnTo>
                                <a:lnTo>
                                  <a:pt x="603039" y="595727"/>
                                </a:lnTo>
                                <a:lnTo>
                                  <a:pt x="604310" y="595727"/>
                                </a:lnTo>
                                <a:lnTo>
                                  <a:pt x="605575" y="597416"/>
                                </a:lnTo>
                                <a:lnTo>
                                  <a:pt x="605575" y="595727"/>
                                </a:lnTo>
                                <a:lnTo>
                                  <a:pt x="605575" y="594065"/>
                                </a:lnTo>
                                <a:lnTo>
                                  <a:pt x="606846" y="592387"/>
                                </a:lnTo>
                                <a:lnTo>
                                  <a:pt x="606846" y="589022"/>
                                </a:lnTo>
                                <a:lnTo>
                                  <a:pt x="608111" y="589022"/>
                                </a:lnTo>
                                <a:lnTo>
                                  <a:pt x="608111" y="600769"/>
                                </a:lnTo>
                                <a:lnTo>
                                  <a:pt x="609376" y="600769"/>
                                </a:lnTo>
                                <a:lnTo>
                                  <a:pt x="609376" y="604135"/>
                                </a:lnTo>
                                <a:lnTo>
                                  <a:pt x="610641" y="594065"/>
                                </a:lnTo>
                                <a:lnTo>
                                  <a:pt x="610641" y="600769"/>
                                </a:lnTo>
                                <a:lnTo>
                                  <a:pt x="610641" y="604135"/>
                                </a:lnTo>
                                <a:lnTo>
                                  <a:pt x="611912" y="607475"/>
                                </a:lnTo>
                                <a:lnTo>
                                  <a:pt x="611912" y="614207"/>
                                </a:lnTo>
                                <a:lnTo>
                                  <a:pt x="611912" y="612529"/>
                                </a:lnTo>
                                <a:lnTo>
                                  <a:pt x="613177" y="612529"/>
                                </a:lnTo>
                                <a:lnTo>
                                  <a:pt x="613177" y="624277"/>
                                </a:lnTo>
                                <a:lnTo>
                                  <a:pt x="614442" y="630970"/>
                                </a:lnTo>
                                <a:lnTo>
                                  <a:pt x="614442" y="624277"/>
                                </a:lnTo>
                                <a:lnTo>
                                  <a:pt x="614442" y="620911"/>
                                </a:lnTo>
                                <a:lnTo>
                                  <a:pt x="615708" y="617559"/>
                                </a:lnTo>
                                <a:lnTo>
                                  <a:pt x="615708" y="609164"/>
                                </a:lnTo>
                                <a:lnTo>
                                  <a:pt x="616978" y="599094"/>
                                </a:lnTo>
                                <a:lnTo>
                                  <a:pt x="616978" y="604135"/>
                                </a:lnTo>
                                <a:lnTo>
                                  <a:pt x="616978" y="614207"/>
                                </a:lnTo>
                                <a:lnTo>
                                  <a:pt x="618244" y="607475"/>
                                </a:lnTo>
                                <a:lnTo>
                                  <a:pt x="618244" y="604135"/>
                                </a:lnTo>
                                <a:lnTo>
                                  <a:pt x="619509" y="609164"/>
                                </a:lnTo>
                                <a:lnTo>
                                  <a:pt x="619509" y="610840"/>
                                </a:lnTo>
                                <a:lnTo>
                                  <a:pt x="619509" y="615869"/>
                                </a:lnTo>
                                <a:lnTo>
                                  <a:pt x="619509" y="617559"/>
                                </a:lnTo>
                                <a:lnTo>
                                  <a:pt x="620781" y="617559"/>
                                </a:lnTo>
                                <a:lnTo>
                                  <a:pt x="622046" y="620911"/>
                                </a:lnTo>
                                <a:lnTo>
                                  <a:pt x="622046" y="625941"/>
                                </a:lnTo>
                                <a:lnTo>
                                  <a:pt x="622046" y="634337"/>
                                </a:lnTo>
                                <a:lnTo>
                                  <a:pt x="622046" y="649436"/>
                                </a:lnTo>
                                <a:lnTo>
                                  <a:pt x="623317" y="652802"/>
                                </a:lnTo>
                                <a:lnTo>
                                  <a:pt x="623317" y="664536"/>
                                </a:lnTo>
                                <a:lnTo>
                                  <a:pt x="624575" y="654465"/>
                                </a:lnTo>
                                <a:lnTo>
                                  <a:pt x="624575" y="647759"/>
                                </a:lnTo>
                                <a:lnTo>
                                  <a:pt x="624575" y="642719"/>
                                </a:lnTo>
                                <a:lnTo>
                                  <a:pt x="625847" y="642719"/>
                                </a:lnTo>
                                <a:lnTo>
                                  <a:pt x="627112" y="625941"/>
                                </a:lnTo>
                                <a:lnTo>
                                  <a:pt x="627112" y="624277"/>
                                </a:lnTo>
                                <a:lnTo>
                                  <a:pt x="627112" y="630970"/>
                                </a:lnTo>
                                <a:lnTo>
                                  <a:pt x="629641" y="629306"/>
                                </a:lnTo>
                                <a:lnTo>
                                  <a:pt x="629641" y="622588"/>
                                </a:lnTo>
                                <a:lnTo>
                                  <a:pt x="629641" y="620911"/>
                                </a:lnTo>
                                <a:lnTo>
                                  <a:pt x="629641" y="627617"/>
                                </a:lnTo>
                                <a:lnTo>
                                  <a:pt x="630913" y="625941"/>
                                </a:lnTo>
                                <a:lnTo>
                                  <a:pt x="630913" y="624277"/>
                                </a:lnTo>
                                <a:lnTo>
                                  <a:pt x="632178" y="620911"/>
                                </a:lnTo>
                                <a:lnTo>
                                  <a:pt x="632178" y="619224"/>
                                </a:lnTo>
                                <a:lnTo>
                                  <a:pt x="632178" y="620911"/>
                                </a:lnTo>
                                <a:lnTo>
                                  <a:pt x="633449" y="619224"/>
                                </a:lnTo>
                                <a:lnTo>
                                  <a:pt x="633449" y="634337"/>
                                </a:lnTo>
                                <a:lnTo>
                                  <a:pt x="634714" y="630970"/>
                                </a:lnTo>
                                <a:lnTo>
                                  <a:pt x="634714" y="624277"/>
                                </a:lnTo>
                                <a:lnTo>
                                  <a:pt x="634714" y="610840"/>
                                </a:lnTo>
                                <a:lnTo>
                                  <a:pt x="635979" y="614207"/>
                                </a:lnTo>
                                <a:lnTo>
                                  <a:pt x="635979" y="615869"/>
                                </a:lnTo>
                                <a:lnTo>
                                  <a:pt x="637250" y="619224"/>
                                </a:lnTo>
                                <a:lnTo>
                                  <a:pt x="637250" y="617559"/>
                                </a:lnTo>
                                <a:lnTo>
                                  <a:pt x="637250" y="620911"/>
                                </a:lnTo>
                                <a:lnTo>
                                  <a:pt x="638515" y="624277"/>
                                </a:lnTo>
                                <a:lnTo>
                                  <a:pt x="638515" y="627617"/>
                                </a:lnTo>
                                <a:lnTo>
                                  <a:pt x="639786" y="630970"/>
                                </a:lnTo>
                                <a:lnTo>
                                  <a:pt x="639786" y="649436"/>
                                </a:lnTo>
                                <a:lnTo>
                                  <a:pt x="641046" y="661183"/>
                                </a:lnTo>
                                <a:lnTo>
                                  <a:pt x="641046" y="674621"/>
                                </a:lnTo>
                                <a:lnTo>
                                  <a:pt x="641046" y="688032"/>
                                </a:lnTo>
                                <a:lnTo>
                                  <a:pt x="642317" y="676285"/>
                                </a:lnTo>
                                <a:lnTo>
                                  <a:pt x="642317" y="674621"/>
                                </a:lnTo>
                                <a:lnTo>
                                  <a:pt x="643582" y="669565"/>
                                </a:lnTo>
                                <a:lnTo>
                                  <a:pt x="643582" y="666212"/>
                                </a:lnTo>
                                <a:lnTo>
                                  <a:pt x="643582" y="667901"/>
                                </a:lnTo>
                                <a:lnTo>
                                  <a:pt x="643582" y="657819"/>
                                </a:lnTo>
                                <a:lnTo>
                                  <a:pt x="644853" y="642719"/>
                                </a:lnTo>
                                <a:lnTo>
                                  <a:pt x="646112" y="644408"/>
                                </a:lnTo>
                                <a:lnTo>
                                  <a:pt x="646112" y="647759"/>
                                </a:lnTo>
                                <a:lnTo>
                                  <a:pt x="646112" y="651125"/>
                                </a:lnTo>
                                <a:lnTo>
                                  <a:pt x="647383" y="651125"/>
                                </a:lnTo>
                                <a:lnTo>
                                  <a:pt x="647383" y="659521"/>
                                </a:lnTo>
                                <a:lnTo>
                                  <a:pt x="648648" y="647759"/>
                                </a:lnTo>
                                <a:lnTo>
                                  <a:pt x="648648" y="637689"/>
                                </a:lnTo>
                                <a:lnTo>
                                  <a:pt x="648648" y="639378"/>
                                </a:lnTo>
                                <a:lnTo>
                                  <a:pt x="649919" y="642719"/>
                                </a:lnTo>
                                <a:lnTo>
                                  <a:pt x="649919" y="646070"/>
                                </a:lnTo>
                                <a:lnTo>
                                  <a:pt x="651184" y="642719"/>
                                </a:lnTo>
                                <a:lnTo>
                                  <a:pt x="651184" y="634337"/>
                                </a:lnTo>
                                <a:lnTo>
                                  <a:pt x="651184" y="627617"/>
                                </a:lnTo>
                                <a:lnTo>
                                  <a:pt x="651184" y="632672"/>
                                </a:lnTo>
                                <a:lnTo>
                                  <a:pt x="652449" y="630970"/>
                                </a:lnTo>
                                <a:lnTo>
                                  <a:pt x="653721" y="639378"/>
                                </a:lnTo>
                                <a:lnTo>
                                  <a:pt x="653721" y="632672"/>
                                </a:lnTo>
                                <a:lnTo>
                                  <a:pt x="653721" y="622588"/>
                                </a:lnTo>
                                <a:lnTo>
                                  <a:pt x="653721" y="617559"/>
                                </a:lnTo>
                                <a:lnTo>
                                  <a:pt x="654985" y="610840"/>
                                </a:lnTo>
                                <a:lnTo>
                                  <a:pt x="654985" y="617559"/>
                                </a:lnTo>
                                <a:lnTo>
                                  <a:pt x="656250" y="610840"/>
                                </a:lnTo>
                                <a:lnTo>
                                  <a:pt x="656250" y="619224"/>
                                </a:lnTo>
                                <a:lnTo>
                                  <a:pt x="657515" y="622588"/>
                                </a:lnTo>
                                <a:lnTo>
                                  <a:pt x="658787" y="629306"/>
                                </a:lnTo>
                                <a:lnTo>
                                  <a:pt x="658787" y="632672"/>
                                </a:lnTo>
                                <a:lnTo>
                                  <a:pt x="658787" y="622588"/>
                                </a:lnTo>
                                <a:lnTo>
                                  <a:pt x="660053" y="625941"/>
                                </a:lnTo>
                                <a:lnTo>
                                  <a:pt x="660053" y="622588"/>
                                </a:lnTo>
                                <a:lnTo>
                                  <a:pt x="661318" y="625941"/>
                                </a:lnTo>
                                <a:lnTo>
                                  <a:pt x="661318" y="627617"/>
                                </a:lnTo>
                                <a:lnTo>
                                  <a:pt x="661318" y="622588"/>
                                </a:lnTo>
                                <a:lnTo>
                                  <a:pt x="662583" y="624277"/>
                                </a:lnTo>
                                <a:lnTo>
                                  <a:pt x="662583" y="622588"/>
                                </a:lnTo>
                                <a:lnTo>
                                  <a:pt x="663854" y="625941"/>
                                </a:lnTo>
                                <a:lnTo>
                                  <a:pt x="663854" y="630970"/>
                                </a:lnTo>
                                <a:lnTo>
                                  <a:pt x="665119" y="637689"/>
                                </a:lnTo>
                                <a:lnTo>
                                  <a:pt x="665119" y="641054"/>
                                </a:lnTo>
                                <a:lnTo>
                                  <a:pt x="665119" y="649436"/>
                                </a:lnTo>
                                <a:lnTo>
                                  <a:pt x="666384" y="646070"/>
                                </a:lnTo>
                                <a:lnTo>
                                  <a:pt x="666384" y="644408"/>
                                </a:lnTo>
                                <a:lnTo>
                                  <a:pt x="667655" y="651125"/>
                                </a:lnTo>
                                <a:lnTo>
                                  <a:pt x="667655" y="646070"/>
                                </a:lnTo>
                                <a:lnTo>
                                  <a:pt x="667655" y="647759"/>
                                </a:lnTo>
                                <a:lnTo>
                                  <a:pt x="668920" y="642719"/>
                                </a:lnTo>
                                <a:lnTo>
                                  <a:pt x="668920" y="647759"/>
                                </a:lnTo>
                                <a:lnTo>
                                  <a:pt x="670191" y="649436"/>
                                </a:lnTo>
                                <a:lnTo>
                                  <a:pt x="670191" y="641054"/>
                                </a:lnTo>
                                <a:lnTo>
                                  <a:pt x="670191" y="639378"/>
                                </a:lnTo>
                                <a:lnTo>
                                  <a:pt x="671456" y="629306"/>
                                </a:lnTo>
                                <a:lnTo>
                                  <a:pt x="672721" y="629306"/>
                                </a:lnTo>
                                <a:lnTo>
                                  <a:pt x="672721" y="639378"/>
                                </a:lnTo>
                                <a:lnTo>
                                  <a:pt x="672721" y="637689"/>
                                </a:lnTo>
                                <a:lnTo>
                                  <a:pt x="673986" y="637689"/>
                                </a:lnTo>
                                <a:lnTo>
                                  <a:pt x="673986" y="644408"/>
                                </a:lnTo>
                                <a:lnTo>
                                  <a:pt x="675257" y="644408"/>
                                </a:lnTo>
                                <a:lnTo>
                                  <a:pt x="675257" y="641054"/>
                                </a:lnTo>
                                <a:lnTo>
                                  <a:pt x="676522" y="636012"/>
                                </a:lnTo>
                                <a:lnTo>
                                  <a:pt x="676522" y="637689"/>
                                </a:lnTo>
                                <a:lnTo>
                                  <a:pt x="677787" y="641054"/>
                                </a:lnTo>
                                <a:lnTo>
                                  <a:pt x="677787" y="637689"/>
                                </a:lnTo>
                                <a:lnTo>
                                  <a:pt x="677787" y="629306"/>
                                </a:lnTo>
                                <a:lnTo>
                                  <a:pt x="680323" y="636012"/>
                                </a:lnTo>
                                <a:lnTo>
                                  <a:pt x="680323" y="639378"/>
                                </a:lnTo>
                                <a:lnTo>
                                  <a:pt x="680323" y="644408"/>
                                </a:lnTo>
                                <a:lnTo>
                                  <a:pt x="680323" y="641054"/>
                                </a:lnTo>
                                <a:lnTo>
                                  <a:pt x="681589" y="641054"/>
                                </a:lnTo>
                                <a:lnTo>
                                  <a:pt x="681589" y="646070"/>
                                </a:lnTo>
                                <a:lnTo>
                                  <a:pt x="682854" y="652802"/>
                                </a:lnTo>
                                <a:lnTo>
                                  <a:pt x="682854" y="651125"/>
                                </a:lnTo>
                                <a:lnTo>
                                  <a:pt x="682854" y="652802"/>
                                </a:lnTo>
                                <a:lnTo>
                                  <a:pt x="684126" y="646070"/>
                                </a:lnTo>
                                <a:lnTo>
                                  <a:pt x="684126" y="649436"/>
                                </a:lnTo>
                                <a:lnTo>
                                  <a:pt x="685391" y="634337"/>
                                </a:lnTo>
                                <a:lnTo>
                                  <a:pt x="685391" y="625941"/>
                                </a:lnTo>
                                <a:lnTo>
                                  <a:pt x="685391" y="629306"/>
                                </a:lnTo>
                                <a:lnTo>
                                  <a:pt x="686662" y="624277"/>
                                </a:lnTo>
                                <a:lnTo>
                                  <a:pt x="686662" y="629306"/>
                                </a:lnTo>
                                <a:lnTo>
                                  <a:pt x="687920" y="620911"/>
                                </a:lnTo>
                                <a:lnTo>
                                  <a:pt x="687920" y="632672"/>
                                </a:lnTo>
                                <a:lnTo>
                                  <a:pt x="689192" y="639378"/>
                                </a:lnTo>
                                <a:lnTo>
                                  <a:pt x="689192" y="637689"/>
                                </a:lnTo>
                                <a:lnTo>
                                  <a:pt x="689192" y="632672"/>
                                </a:lnTo>
                                <a:lnTo>
                                  <a:pt x="690457" y="632672"/>
                                </a:lnTo>
                                <a:lnTo>
                                  <a:pt x="690457" y="639378"/>
                                </a:lnTo>
                                <a:lnTo>
                                  <a:pt x="691728" y="637689"/>
                                </a:lnTo>
                                <a:lnTo>
                                  <a:pt x="691728" y="634337"/>
                                </a:lnTo>
                                <a:lnTo>
                                  <a:pt x="692986" y="647759"/>
                                </a:lnTo>
                                <a:lnTo>
                                  <a:pt x="692986" y="639378"/>
                                </a:lnTo>
                                <a:lnTo>
                                  <a:pt x="694258" y="632672"/>
                                </a:lnTo>
                                <a:lnTo>
                                  <a:pt x="694258" y="629306"/>
                                </a:lnTo>
                                <a:lnTo>
                                  <a:pt x="694258" y="620911"/>
                                </a:lnTo>
                                <a:lnTo>
                                  <a:pt x="694258" y="615869"/>
                                </a:lnTo>
                                <a:lnTo>
                                  <a:pt x="695523" y="614207"/>
                                </a:lnTo>
                                <a:lnTo>
                                  <a:pt x="696794" y="620911"/>
                                </a:lnTo>
                                <a:lnTo>
                                  <a:pt x="696794" y="617559"/>
                                </a:lnTo>
                                <a:lnTo>
                                  <a:pt x="696794" y="632672"/>
                                </a:lnTo>
                                <a:lnTo>
                                  <a:pt x="698059" y="636012"/>
                                </a:lnTo>
                                <a:lnTo>
                                  <a:pt x="698059" y="639378"/>
                                </a:lnTo>
                                <a:lnTo>
                                  <a:pt x="699324" y="641054"/>
                                </a:lnTo>
                                <a:lnTo>
                                  <a:pt x="699324" y="647759"/>
                                </a:lnTo>
                                <a:lnTo>
                                  <a:pt x="699324" y="646070"/>
                                </a:lnTo>
                                <a:lnTo>
                                  <a:pt x="700595" y="651125"/>
                                </a:lnTo>
                                <a:lnTo>
                                  <a:pt x="700595" y="652802"/>
                                </a:lnTo>
                                <a:lnTo>
                                  <a:pt x="701860" y="646070"/>
                                </a:lnTo>
                                <a:lnTo>
                                  <a:pt x="701860" y="649436"/>
                                </a:lnTo>
                                <a:lnTo>
                                  <a:pt x="701860" y="639378"/>
                                </a:lnTo>
                                <a:lnTo>
                                  <a:pt x="701860" y="637689"/>
                                </a:lnTo>
                                <a:lnTo>
                                  <a:pt x="703131" y="641054"/>
                                </a:lnTo>
                                <a:lnTo>
                                  <a:pt x="704391" y="639378"/>
                                </a:lnTo>
                                <a:lnTo>
                                  <a:pt x="704391" y="652802"/>
                                </a:lnTo>
                                <a:lnTo>
                                  <a:pt x="704391" y="664536"/>
                                </a:lnTo>
                                <a:lnTo>
                                  <a:pt x="705662" y="664536"/>
                                </a:lnTo>
                                <a:lnTo>
                                  <a:pt x="705662" y="657819"/>
                                </a:lnTo>
                                <a:lnTo>
                                  <a:pt x="706927" y="661183"/>
                                </a:lnTo>
                                <a:lnTo>
                                  <a:pt x="706927" y="667901"/>
                                </a:lnTo>
                                <a:lnTo>
                                  <a:pt x="706927" y="659521"/>
                                </a:lnTo>
                                <a:lnTo>
                                  <a:pt x="708198" y="651125"/>
                                </a:lnTo>
                                <a:lnTo>
                                  <a:pt x="708198" y="654465"/>
                                </a:lnTo>
                                <a:lnTo>
                                  <a:pt x="709457" y="654465"/>
                                </a:lnTo>
                                <a:lnTo>
                                  <a:pt x="709457" y="657819"/>
                                </a:lnTo>
                                <a:lnTo>
                                  <a:pt x="709457" y="667901"/>
                                </a:lnTo>
                                <a:lnTo>
                                  <a:pt x="710728" y="666212"/>
                                </a:lnTo>
                                <a:lnTo>
                                  <a:pt x="711993" y="667901"/>
                                </a:lnTo>
                                <a:lnTo>
                                  <a:pt x="711993" y="671267"/>
                                </a:lnTo>
                                <a:lnTo>
                                  <a:pt x="711993" y="674621"/>
                                </a:lnTo>
                                <a:lnTo>
                                  <a:pt x="713265" y="672932"/>
                                </a:lnTo>
                                <a:lnTo>
                                  <a:pt x="713265" y="666212"/>
                                </a:lnTo>
                                <a:lnTo>
                                  <a:pt x="714529" y="671267"/>
                                </a:lnTo>
                                <a:lnTo>
                                  <a:pt x="714529" y="674621"/>
                                </a:lnTo>
                                <a:lnTo>
                                  <a:pt x="715794" y="674621"/>
                                </a:lnTo>
                                <a:lnTo>
                                  <a:pt x="715794" y="677961"/>
                                </a:lnTo>
                                <a:lnTo>
                                  <a:pt x="715794" y="683014"/>
                                </a:lnTo>
                                <a:lnTo>
                                  <a:pt x="717066" y="672932"/>
                                </a:lnTo>
                                <a:lnTo>
                                  <a:pt x="717066" y="669565"/>
                                </a:lnTo>
                                <a:lnTo>
                                  <a:pt x="718331" y="667901"/>
                                </a:lnTo>
                                <a:lnTo>
                                  <a:pt x="718331" y="669565"/>
                                </a:lnTo>
                                <a:lnTo>
                                  <a:pt x="718331" y="676285"/>
                                </a:lnTo>
                                <a:lnTo>
                                  <a:pt x="719595" y="672932"/>
                                </a:lnTo>
                                <a:lnTo>
                                  <a:pt x="719595" y="669565"/>
                                </a:lnTo>
                                <a:lnTo>
                                  <a:pt x="720860" y="659521"/>
                                </a:lnTo>
                                <a:lnTo>
                                  <a:pt x="720860" y="669565"/>
                                </a:lnTo>
                                <a:lnTo>
                                  <a:pt x="720860" y="672932"/>
                                </a:lnTo>
                                <a:lnTo>
                                  <a:pt x="720860" y="662872"/>
                                </a:lnTo>
                                <a:lnTo>
                                  <a:pt x="722132" y="659521"/>
                                </a:lnTo>
                                <a:lnTo>
                                  <a:pt x="723397" y="654465"/>
                                </a:lnTo>
                                <a:lnTo>
                                  <a:pt x="723397" y="656154"/>
                                </a:lnTo>
                                <a:lnTo>
                                  <a:pt x="723397" y="662872"/>
                                </a:lnTo>
                                <a:lnTo>
                                  <a:pt x="723397" y="657819"/>
                                </a:lnTo>
                                <a:lnTo>
                                  <a:pt x="724663" y="656154"/>
                                </a:lnTo>
                                <a:lnTo>
                                  <a:pt x="725928" y="659521"/>
                                </a:lnTo>
                                <a:lnTo>
                                  <a:pt x="725928" y="654465"/>
                                </a:lnTo>
                                <a:lnTo>
                                  <a:pt x="725928" y="644408"/>
                                </a:lnTo>
                                <a:lnTo>
                                  <a:pt x="727199" y="644408"/>
                                </a:lnTo>
                                <a:lnTo>
                                  <a:pt x="727199" y="646070"/>
                                </a:lnTo>
                                <a:lnTo>
                                  <a:pt x="728464" y="644408"/>
                                </a:lnTo>
                                <a:lnTo>
                                  <a:pt x="728464" y="652802"/>
                                </a:lnTo>
                                <a:lnTo>
                                  <a:pt x="728464" y="661183"/>
                                </a:lnTo>
                                <a:lnTo>
                                  <a:pt x="728464" y="664536"/>
                                </a:lnTo>
                                <a:lnTo>
                                  <a:pt x="729729" y="667901"/>
                                </a:lnTo>
                                <a:lnTo>
                                  <a:pt x="729729" y="662872"/>
                                </a:lnTo>
                                <a:lnTo>
                                  <a:pt x="731000" y="659521"/>
                                </a:lnTo>
                                <a:lnTo>
                                  <a:pt x="731000" y="666212"/>
                                </a:lnTo>
                                <a:lnTo>
                                  <a:pt x="731000" y="686367"/>
                                </a:lnTo>
                                <a:lnTo>
                                  <a:pt x="732265" y="688032"/>
                                </a:lnTo>
                                <a:lnTo>
                                  <a:pt x="732265" y="698116"/>
                                </a:lnTo>
                                <a:lnTo>
                                  <a:pt x="733536" y="684665"/>
                                </a:lnTo>
                                <a:lnTo>
                                  <a:pt x="733536" y="686367"/>
                                </a:lnTo>
                                <a:lnTo>
                                  <a:pt x="734801" y="689707"/>
                                </a:lnTo>
                                <a:lnTo>
                                  <a:pt x="736066" y="688032"/>
                                </a:lnTo>
                                <a:lnTo>
                                  <a:pt x="736066" y="689707"/>
                                </a:lnTo>
                                <a:lnTo>
                                  <a:pt x="736066" y="691396"/>
                                </a:lnTo>
                                <a:lnTo>
                                  <a:pt x="737331" y="693074"/>
                                </a:lnTo>
                                <a:lnTo>
                                  <a:pt x="737331" y="711527"/>
                                </a:lnTo>
                                <a:lnTo>
                                  <a:pt x="737331" y="726627"/>
                                </a:lnTo>
                                <a:lnTo>
                                  <a:pt x="738602" y="713202"/>
                                </a:lnTo>
                                <a:lnTo>
                                  <a:pt x="738602" y="706497"/>
                                </a:lnTo>
                                <a:lnTo>
                                  <a:pt x="739867" y="709862"/>
                                </a:lnTo>
                                <a:lnTo>
                                  <a:pt x="739867" y="704808"/>
                                </a:lnTo>
                                <a:lnTo>
                                  <a:pt x="741132" y="711527"/>
                                </a:lnTo>
                                <a:lnTo>
                                  <a:pt x="741132" y="713202"/>
                                </a:lnTo>
                                <a:lnTo>
                                  <a:pt x="742397" y="711527"/>
                                </a:lnTo>
                                <a:lnTo>
                                  <a:pt x="742397" y="718244"/>
                                </a:lnTo>
                                <a:lnTo>
                                  <a:pt x="743668" y="719921"/>
                                </a:lnTo>
                                <a:lnTo>
                                  <a:pt x="743668" y="713202"/>
                                </a:lnTo>
                                <a:lnTo>
                                  <a:pt x="744933" y="701467"/>
                                </a:lnTo>
                                <a:lnTo>
                                  <a:pt x="744933" y="709862"/>
                                </a:lnTo>
                                <a:lnTo>
                                  <a:pt x="744933" y="711527"/>
                                </a:lnTo>
                                <a:lnTo>
                                  <a:pt x="744933" y="723273"/>
                                </a:lnTo>
                                <a:lnTo>
                                  <a:pt x="746199" y="723273"/>
                                </a:lnTo>
                                <a:lnTo>
                                  <a:pt x="747471" y="728315"/>
                                </a:lnTo>
                                <a:lnTo>
                                  <a:pt x="747471" y="723273"/>
                                </a:lnTo>
                                <a:lnTo>
                                  <a:pt x="747471" y="726627"/>
                                </a:lnTo>
                                <a:lnTo>
                                  <a:pt x="748736" y="738386"/>
                                </a:lnTo>
                                <a:lnTo>
                                  <a:pt x="748736" y="731669"/>
                                </a:lnTo>
                                <a:lnTo>
                                  <a:pt x="750007" y="736699"/>
                                </a:lnTo>
                                <a:lnTo>
                                  <a:pt x="750007" y="726627"/>
                                </a:lnTo>
                                <a:lnTo>
                                  <a:pt x="750007" y="723273"/>
                                </a:lnTo>
                                <a:lnTo>
                                  <a:pt x="751265" y="724950"/>
                                </a:lnTo>
                                <a:lnTo>
                                  <a:pt x="752537" y="740063"/>
                                </a:lnTo>
                                <a:lnTo>
                                  <a:pt x="752537" y="736699"/>
                                </a:lnTo>
                                <a:lnTo>
                                  <a:pt x="752537" y="741740"/>
                                </a:lnTo>
                                <a:lnTo>
                                  <a:pt x="755073" y="735022"/>
                                </a:lnTo>
                                <a:lnTo>
                                  <a:pt x="755073" y="740063"/>
                                </a:lnTo>
                                <a:lnTo>
                                  <a:pt x="755073" y="746770"/>
                                </a:lnTo>
                                <a:lnTo>
                                  <a:pt x="755073" y="753474"/>
                                </a:lnTo>
                                <a:lnTo>
                                  <a:pt x="756331" y="755164"/>
                                </a:lnTo>
                                <a:lnTo>
                                  <a:pt x="756331" y="751812"/>
                                </a:lnTo>
                                <a:lnTo>
                                  <a:pt x="757603" y="755164"/>
                                </a:lnTo>
                                <a:lnTo>
                                  <a:pt x="757603" y="761869"/>
                                </a:lnTo>
                                <a:lnTo>
                                  <a:pt x="758868" y="763545"/>
                                </a:lnTo>
                                <a:lnTo>
                                  <a:pt x="758868" y="778658"/>
                                </a:lnTo>
                                <a:lnTo>
                                  <a:pt x="760139" y="792069"/>
                                </a:lnTo>
                                <a:lnTo>
                                  <a:pt x="760139" y="782011"/>
                                </a:lnTo>
                                <a:lnTo>
                                  <a:pt x="760139" y="788729"/>
                                </a:lnTo>
                                <a:lnTo>
                                  <a:pt x="761404" y="795422"/>
                                </a:lnTo>
                                <a:lnTo>
                                  <a:pt x="761404" y="797124"/>
                                </a:lnTo>
                                <a:lnTo>
                                  <a:pt x="762669" y="783676"/>
                                </a:lnTo>
                                <a:lnTo>
                                  <a:pt x="762669" y="761869"/>
                                </a:lnTo>
                                <a:lnTo>
                                  <a:pt x="762669" y="750134"/>
                                </a:lnTo>
                                <a:lnTo>
                                  <a:pt x="763940" y="750134"/>
                                </a:lnTo>
                                <a:lnTo>
                                  <a:pt x="763940" y="760194"/>
                                </a:lnTo>
                                <a:lnTo>
                                  <a:pt x="763940" y="763545"/>
                                </a:lnTo>
                                <a:lnTo>
                                  <a:pt x="765205" y="760194"/>
                                </a:lnTo>
                                <a:lnTo>
                                  <a:pt x="765205" y="756827"/>
                                </a:lnTo>
                                <a:lnTo>
                                  <a:pt x="766470" y="755164"/>
                                </a:lnTo>
                                <a:lnTo>
                                  <a:pt x="766470" y="738386"/>
                                </a:lnTo>
                                <a:lnTo>
                                  <a:pt x="766470" y="735022"/>
                                </a:lnTo>
                                <a:lnTo>
                                  <a:pt x="767736" y="745081"/>
                                </a:lnTo>
                                <a:lnTo>
                                  <a:pt x="767736" y="751812"/>
                                </a:lnTo>
                                <a:lnTo>
                                  <a:pt x="769007" y="736699"/>
                                </a:lnTo>
                                <a:lnTo>
                                  <a:pt x="769007" y="726627"/>
                                </a:lnTo>
                                <a:lnTo>
                                  <a:pt x="770272" y="735022"/>
                                </a:lnTo>
                                <a:lnTo>
                                  <a:pt x="770272" y="746770"/>
                                </a:lnTo>
                                <a:lnTo>
                                  <a:pt x="771544" y="751812"/>
                                </a:lnTo>
                                <a:lnTo>
                                  <a:pt x="771544" y="750134"/>
                                </a:lnTo>
                                <a:lnTo>
                                  <a:pt x="771544" y="763545"/>
                                </a:lnTo>
                                <a:lnTo>
                                  <a:pt x="771544" y="761869"/>
                                </a:lnTo>
                                <a:lnTo>
                                  <a:pt x="772802" y="753474"/>
                                </a:lnTo>
                                <a:lnTo>
                                  <a:pt x="772802" y="751812"/>
                                </a:lnTo>
                                <a:lnTo>
                                  <a:pt x="774073" y="758529"/>
                                </a:lnTo>
                                <a:lnTo>
                                  <a:pt x="774073" y="763545"/>
                                </a:lnTo>
                                <a:lnTo>
                                  <a:pt x="774073" y="756827"/>
                                </a:lnTo>
                                <a:lnTo>
                                  <a:pt x="775338" y="756827"/>
                                </a:lnTo>
                                <a:lnTo>
                                  <a:pt x="775338" y="753474"/>
                                </a:lnTo>
                                <a:lnTo>
                                  <a:pt x="776610" y="753474"/>
                                </a:lnTo>
                                <a:lnTo>
                                  <a:pt x="776610" y="738386"/>
                                </a:lnTo>
                                <a:lnTo>
                                  <a:pt x="776610" y="728315"/>
                                </a:lnTo>
                                <a:lnTo>
                                  <a:pt x="776610" y="719921"/>
                                </a:lnTo>
                                <a:lnTo>
                                  <a:pt x="777868" y="726627"/>
                                </a:lnTo>
                                <a:lnTo>
                                  <a:pt x="779139" y="728315"/>
                                </a:lnTo>
                                <a:lnTo>
                                  <a:pt x="779139" y="724950"/>
                                </a:lnTo>
                                <a:lnTo>
                                  <a:pt x="779139" y="726627"/>
                                </a:lnTo>
                                <a:lnTo>
                                  <a:pt x="779139" y="714880"/>
                                </a:lnTo>
                                <a:lnTo>
                                  <a:pt x="780404" y="718244"/>
                                </a:lnTo>
                                <a:lnTo>
                                  <a:pt x="780404" y="719921"/>
                                </a:lnTo>
                                <a:lnTo>
                                  <a:pt x="781676" y="735022"/>
                                </a:lnTo>
                                <a:lnTo>
                                  <a:pt x="782941" y="728315"/>
                                </a:lnTo>
                                <a:lnTo>
                                  <a:pt x="782941" y="716569"/>
                                </a:lnTo>
                                <a:lnTo>
                                  <a:pt x="784205" y="721610"/>
                                </a:lnTo>
                                <a:lnTo>
                                  <a:pt x="784205" y="714880"/>
                                </a:lnTo>
                                <a:lnTo>
                                  <a:pt x="785477" y="708173"/>
                                </a:lnTo>
                                <a:lnTo>
                                  <a:pt x="785477" y="709862"/>
                                </a:lnTo>
                                <a:lnTo>
                                  <a:pt x="786742" y="706497"/>
                                </a:lnTo>
                                <a:lnTo>
                                  <a:pt x="786742" y="698116"/>
                                </a:lnTo>
                                <a:lnTo>
                                  <a:pt x="786742" y="703131"/>
                                </a:lnTo>
                                <a:lnTo>
                                  <a:pt x="788007" y="698116"/>
                                </a:lnTo>
                                <a:lnTo>
                                  <a:pt x="788007" y="696427"/>
                                </a:lnTo>
                                <a:lnTo>
                                  <a:pt x="788007" y="693074"/>
                                </a:lnTo>
                                <a:lnTo>
                                  <a:pt x="789273" y="688032"/>
                                </a:lnTo>
                                <a:lnTo>
                                  <a:pt x="790544" y="688032"/>
                                </a:lnTo>
                                <a:lnTo>
                                  <a:pt x="790544" y="691396"/>
                                </a:lnTo>
                                <a:lnTo>
                                  <a:pt x="791809" y="686367"/>
                                </a:lnTo>
                                <a:lnTo>
                                  <a:pt x="791809" y="679649"/>
                                </a:lnTo>
                                <a:lnTo>
                                  <a:pt x="793074" y="674621"/>
                                </a:lnTo>
                                <a:lnTo>
                                  <a:pt x="793074" y="671267"/>
                                </a:lnTo>
                                <a:lnTo>
                                  <a:pt x="793074" y="669565"/>
                                </a:lnTo>
                                <a:lnTo>
                                  <a:pt x="794339" y="674621"/>
                                </a:lnTo>
                                <a:lnTo>
                                  <a:pt x="794339" y="679649"/>
                                </a:lnTo>
                                <a:lnTo>
                                  <a:pt x="795610" y="691396"/>
                                </a:lnTo>
                                <a:lnTo>
                                  <a:pt x="795610" y="694749"/>
                                </a:lnTo>
                                <a:lnTo>
                                  <a:pt x="795610" y="696427"/>
                                </a:lnTo>
                                <a:lnTo>
                                  <a:pt x="796875" y="696427"/>
                                </a:lnTo>
                                <a:lnTo>
                                  <a:pt x="798146" y="698116"/>
                                </a:lnTo>
                                <a:lnTo>
                                  <a:pt x="798146" y="693074"/>
                                </a:lnTo>
                                <a:lnTo>
                                  <a:pt x="799411" y="699778"/>
                                </a:lnTo>
                                <a:lnTo>
                                  <a:pt x="799411" y="708173"/>
                                </a:lnTo>
                                <a:lnTo>
                                  <a:pt x="800676" y="726627"/>
                                </a:lnTo>
                                <a:lnTo>
                                  <a:pt x="800676" y="716569"/>
                                </a:lnTo>
                                <a:lnTo>
                                  <a:pt x="800676" y="741740"/>
                                </a:lnTo>
                                <a:lnTo>
                                  <a:pt x="801947" y="731669"/>
                                </a:lnTo>
                                <a:lnTo>
                                  <a:pt x="801947" y="733344"/>
                                </a:lnTo>
                                <a:lnTo>
                                  <a:pt x="803212" y="718244"/>
                                </a:lnTo>
                                <a:lnTo>
                                  <a:pt x="803212" y="723273"/>
                                </a:lnTo>
                                <a:lnTo>
                                  <a:pt x="803212" y="724950"/>
                                </a:lnTo>
                                <a:lnTo>
                                  <a:pt x="805742" y="719921"/>
                                </a:lnTo>
                                <a:lnTo>
                                  <a:pt x="805742" y="716569"/>
                                </a:lnTo>
                                <a:lnTo>
                                  <a:pt x="805742" y="706497"/>
                                </a:lnTo>
                                <a:lnTo>
                                  <a:pt x="805742" y="713202"/>
                                </a:lnTo>
                                <a:lnTo>
                                  <a:pt x="807013" y="711527"/>
                                </a:lnTo>
                                <a:lnTo>
                                  <a:pt x="807013" y="701467"/>
                                </a:lnTo>
                                <a:lnTo>
                                  <a:pt x="808278" y="709862"/>
                                </a:lnTo>
                                <a:lnTo>
                                  <a:pt x="808278" y="706497"/>
                                </a:lnTo>
                                <a:lnTo>
                                  <a:pt x="808278" y="716569"/>
                                </a:lnTo>
                                <a:lnTo>
                                  <a:pt x="809543" y="719921"/>
                                </a:lnTo>
                                <a:lnTo>
                                  <a:pt x="809543" y="729992"/>
                                </a:lnTo>
                                <a:lnTo>
                                  <a:pt x="810809" y="729992"/>
                                </a:lnTo>
                                <a:lnTo>
                                  <a:pt x="810809" y="723273"/>
                                </a:lnTo>
                                <a:lnTo>
                                  <a:pt x="810809" y="726627"/>
                                </a:lnTo>
                                <a:lnTo>
                                  <a:pt x="812081" y="721610"/>
                                </a:lnTo>
                                <a:lnTo>
                                  <a:pt x="812081" y="716569"/>
                                </a:lnTo>
                                <a:lnTo>
                                  <a:pt x="812081" y="714880"/>
                                </a:lnTo>
                                <a:lnTo>
                                  <a:pt x="813346" y="708173"/>
                                </a:lnTo>
                                <a:lnTo>
                                  <a:pt x="813346" y="711527"/>
                                </a:lnTo>
                                <a:lnTo>
                                  <a:pt x="814611" y="718244"/>
                                </a:lnTo>
                                <a:lnTo>
                                  <a:pt x="814611" y="714880"/>
                                </a:lnTo>
                                <a:lnTo>
                                  <a:pt x="814611" y="713202"/>
                                </a:lnTo>
                                <a:lnTo>
                                  <a:pt x="815882" y="713202"/>
                                </a:lnTo>
                                <a:lnTo>
                                  <a:pt x="815882" y="703131"/>
                                </a:lnTo>
                                <a:lnTo>
                                  <a:pt x="817147" y="704808"/>
                                </a:lnTo>
                                <a:lnTo>
                                  <a:pt x="817147" y="713202"/>
                                </a:lnTo>
                                <a:lnTo>
                                  <a:pt x="817147" y="709862"/>
                                </a:lnTo>
                                <a:lnTo>
                                  <a:pt x="818418" y="711527"/>
                                </a:lnTo>
                                <a:lnTo>
                                  <a:pt x="818418" y="709862"/>
                                </a:lnTo>
                                <a:lnTo>
                                  <a:pt x="819677" y="709862"/>
                                </a:lnTo>
                                <a:lnTo>
                                  <a:pt x="819677" y="716569"/>
                                </a:lnTo>
                                <a:lnTo>
                                  <a:pt x="819677" y="711527"/>
                                </a:lnTo>
                                <a:lnTo>
                                  <a:pt x="819677" y="714880"/>
                                </a:lnTo>
                                <a:lnTo>
                                  <a:pt x="820948" y="723273"/>
                                </a:lnTo>
                                <a:lnTo>
                                  <a:pt x="822213" y="716569"/>
                                </a:lnTo>
                                <a:lnTo>
                                  <a:pt x="822213" y="724950"/>
                                </a:lnTo>
                                <a:lnTo>
                                  <a:pt x="822213" y="729992"/>
                                </a:lnTo>
                                <a:lnTo>
                                  <a:pt x="822213" y="728315"/>
                                </a:lnTo>
                                <a:lnTo>
                                  <a:pt x="823484" y="723273"/>
                                </a:lnTo>
                                <a:lnTo>
                                  <a:pt x="823484" y="721610"/>
                                </a:lnTo>
                                <a:lnTo>
                                  <a:pt x="824743" y="718244"/>
                                </a:lnTo>
                                <a:lnTo>
                                  <a:pt x="824743" y="709862"/>
                                </a:lnTo>
                                <a:lnTo>
                                  <a:pt x="824743" y="714880"/>
                                </a:lnTo>
                                <a:lnTo>
                                  <a:pt x="826014" y="714880"/>
                                </a:lnTo>
                                <a:lnTo>
                                  <a:pt x="826014" y="716569"/>
                                </a:lnTo>
                                <a:lnTo>
                                  <a:pt x="827279" y="718244"/>
                                </a:lnTo>
                                <a:lnTo>
                                  <a:pt x="827279" y="711527"/>
                                </a:lnTo>
                                <a:lnTo>
                                  <a:pt x="827279" y="721610"/>
                                </a:lnTo>
                                <a:lnTo>
                                  <a:pt x="827279" y="729992"/>
                                </a:lnTo>
                                <a:lnTo>
                                  <a:pt x="828550" y="741740"/>
                                </a:lnTo>
                                <a:lnTo>
                                  <a:pt x="829815" y="748445"/>
                                </a:lnTo>
                                <a:lnTo>
                                  <a:pt x="829815" y="741740"/>
                                </a:lnTo>
                                <a:lnTo>
                                  <a:pt x="829815" y="736699"/>
                                </a:lnTo>
                                <a:lnTo>
                                  <a:pt x="829815" y="729992"/>
                                </a:lnTo>
                                <a:lnTo>
                                  <a:pt x="831080" y="735022"/>
                                </a:lnTo>
                                <a:lnTo>
                                  <a:pt x="831080" y="738386"/>
                                </a:lnTo>
                                <a:lnTo>
                                  <a:pt x="832351" y="728315"/>
                                </a:lnTo>
                                <a:lnTo>
                                  <a:pt x="832351" y="726627"/>
                                </a:lnTo>
                                <a:lnTo>
                                  <a:pt x="832351" y="735022"/>
                                </a:lnTo>
                                <a:lnTo>
                                  <a:pt x="833617" y="740063"/>
                                </a:lnTo>
                                <a:lnTo>
                                  <a:pt x="833617" y="738386"/>
                                </a:lnTo>
                                <a:lnTo>
                                  <a:pt x="834889" y="736699"/>
                                </a:lnTo>
                                <a:lnTo>
                                  <a:pt x="834889" y="738386"/>
                                </a:lnTo>
                                <a:lnTo>
                                  <a:pt x="834889" y="743416"/>
                                </a:lnTo>
                                <a:lnTo>
                                  <a:pt x="836147" y="750134"/>
                                </a:lnTo>
                                <a:lnTo>
                                  <a:pt x="837418" y="755164"/>
                                </a:lnTo>
                                <a:lnTo>
                                  <a:pt x="837418" y="766911"/>
                                </a:lnTo>
                                <a:lnTo>
                                  <a:pt x="837418" y="761869"/>
                                </a:lnTo>
                                <a:lnTo>
                                  <a:pt x="838683" y="751812"/>
                                </a:lnTo>
                                <a:lnTo>
                                  <a:pt x="838683" y="746770"/>
                                </a:lnTo>
                                <a:lnTo>
                                  <a:pt x="838683" y="745081"/>
                                </a:lnTo>
                                <a:lnTo>
                                  <a:pt x="839955" y="746770"/>
                                </a:lnTo>
                                <a:lnTo>
                                  <a:pt x="839955" y="751812"/>
                                </a:lnTo>
                                <a:lnTo>
                                  <a:pt x="841213" y="751812"/>
                                </a:lnTo>
                                <a:lnTo>
                                  <a:pt x="841213" y="760194"/>
                                </a:lnTo>
                                <a:lnTo>
                                  <a:pt x="842484" y="758529"/>
                                </a:lnTo>
                                <a:lnTo>
                                  <a:pt x="842484" y="761869"/>
                                </a:lnTo>
                                <a:lnTo>
                                  <a:pt x="843749" y="755164"/>
                                </a:lnTo>
                                <a:lnTo>
                                  <a:pt x="843749" y="756827"/>
                                </a:lnTo>
                                <a:lnTo>
                                  <a:pt x="843749" y="761869"/>
                                </a:lnTo>
                                <a:lnTo>
                                  <a:pt x="845021" y="770277"/>
                                </a:lnTo>
                                <a:lnTo>
                                  <a:pt x="845021" y="773617"/>
                                </a:lnTo>
                                <a:lnTo>
                                  <a:pt x="846286" y="776982"/>
                                </a:lnTo>
                                <a:lnTo>
                                  <a:pt x="846286" y="775294"/>
                                </a:lnTo>
                                <a:lnTo>
                                  <a:pt x="846286" y="763545"/>
                                </a:lnTo>
                                <a:lnTo>
                                  <a:pt x="846286" y="756827"/>
                                </a:lnTo>
                                <a:lnTo>
                                  <a:pt x="847551" y="753474"/>
                                </a:lnTo>
                                <a:lnTo>
                                  <a:pt x="848822" y="758529"/>
                                </a:lnTo>
                                <a:lnTo>
                                  <a:pt x="848822" y="761869"/>
                                </a:lnTo>
                                <a:lnTo>
                                  <a:pt x="848822" y="765234"/>
                                </a:lnTo>
                                <a:lnTo>
                                  <a:pt x="848822" y="760194"/>
                                </a:lnTo>
                                <a:lnTo>
                                  <a:pt x="850087" y="760194"/>
                                </a:lnTo>
                                <a:lnTo>
                                  <a:pt x="851352" y="758529"/>
                                </a:lnTo>
                                <a:lnTo>
                                  <a:pt x="852617" y="758529"/>
                                </a:lnTo>
                                <a:lnTo>
                                  <a:pt x="852617" y="755164"/>
                                </a:lnTo>
                                <a:lnTo>
                                  <a:pt x="853888" y="758529"/>
                                </a:lnTo>
                                <a:lnTo>
                                  <a:pt x="853888" y="755164"/>
                                </a:lnTo>
                                <a:lnTo>
                                  <a:pt x="853888" y="748445"/>
                                </a:lnTo>
                                <a:lnTo>
                                  <a:pt x="853888" y="751812"/>
                                </a:lnTo>
                                <a:lnTo>
                                  <a:pt x="855154" y="755164"/>
                                </a:lnTo>
                                <a:lnTo>
                                  <a:pt x="855154" y="756827"/>
                                </a:lnTo>
                                <a:lnTo>
                                  <a:pt x="856419" y="760194"/>
                                </a:lnTo>
                                <a:lnTo>
                                  <a:pt x="856419" y="766911"/>
                                </a:lnTo>
                                <a:lnTo>
                                  <a:pt x="856419" y="780347"/>
                                </a:lnTo>
                                <a:lnTo>
                                  <a:pt x="857684" y="793760"/>
                                </a:lnTo>
                                <a:lnTo>
                                  <a:pt x="857684" y="795422"/>
                                </a:lnTo>
                                <a:lnTo>
                                  <a:pt x="858955" y="788729"/>
                                </a:lnTo>
                                <a:lnTo>
                                  <a:pt x="858955" y="782011"/>
                                </a:lnTo>
                                <a:lnTo>
                                  <a:pt x="858955" y="788729"/>
                                </a:lnTo>
                                <a:lnTo>
                                  <a:pt x="860220" y="787040"/>
                                </a:lnTo>
                                <a:lnTo>
                                  <a:pt x="860220" y="802140"/>
                                </a:lnTo>
                                <a:lnTo>
                                  <a:pt x="861491" y="800489"/>
                                </a:lnTo>
                                <a:lnTo>
                                  <a:pt x="861491" y="803818"/>
                                </a:lnTo>
                                <a:lnTo>
                                  <a:pt x="861491" y="805507"/>
                                </a:lnTo>
                                <a:lnTo>
                                  <a:pt x="862756" y="800489"/>
                                </a:lnTo>
                                <a:lnTo>
                                  <a:pt x="862756" y="797124"/>
                                </a:lnTo>
                                <a:lnTo>
                                  <a:pt x="862756" y="785376"/>
                                </a:lnTo>
                                <a:lnTo>
                                  <a:pt x="864021" y="783676"/>
                                </a:lnTo>
                                <a:lnTo>
                                  <a:pt x="864021" y="782011"/>
                                </a:lnTo>
                                <a:lnTo>
                                  <a:pt x="865292" y="790407"/>
                                </a:lnTo>
                                <a:lnTo>
                                  <a:pt x="865292" y="793760"/>
                                </a:lnTo>
                                <a:lnTo>
                                  <a:pt x="866557" y="788729"/>
                                </a:lnTo>
                                <a:lnTo>
                                  <a:pt x="866557" y="798789"/>
                                </a:lnTo>
                                <a:lnTo>
                                  <a:pt x="867822" y="793760"/>
                                </a:lnTo>
                                <a:lnTo>
                                  <a:pt x="867822" y="798789"/>
                                </a:lnTo>
                                <a:lnTo>
                                  <a:pt x="867822" y="802140"/>
                                </a:lnTo>
                                <a:lnTo>
                                  <a:pt x="869087" y="805507"/>
                                </a:lnTo>
                                <a:lnTo>
                                  <a:pt x="869087" y="807182"/>
                                </a:lnTo>
                                <a:lnTo>
                                  <a:pt x="870358" y="800489"/>
                                </a:lnTo>
                                <a:lnTo>
                                  <a:pt x="870358" y="788729"/>
                                </a:lnTo>
                                <a:lnTo>
                                  <a:pt x="870358" y="787040"/>
                                </a:lnTo>
                                <a:lnTo>
                                  <a:pt x="871623" y="787040"/>
                                </a:lnTo>
                                <a:lnTo>
                                  <a:pt x="872888" y="783676"/>
                                </a:lnTo>
                                <a:lnTo>
                                  <a:pt x="872888" y="787040"/>
                                </a:lnTo>
                                <a:lnTo>
                                  <a:pt x="872888" y="782011"/>
                                </a:lnTo>
                                <a:lnTo>
                                  <a:pt x="874153" y="783676"/>
                                </a:lnTo>
                                <a:lnTo>
                                  <a:pt x="874153" y="782011"/>
                                </a:lnTo>
                                <a:lnTo>
                                  <a:pt x="875424" y="776982"/>
                                </a:lnTo>
                                <a:lnTo>
                                  <a:pt x="875424" y="785376"/>
                                </a:lnTo>
                                <a:lnTo>
                                  <a:pt x="876691" y="785376"/>
                                </a:lnTo>
                                <a:lnTo>
                                  <a:pt x="877956" y="778658"/>
                                </a:lnTo>
                                <a:lnTo>
                                  <a:pt x="877956" y="773617"/>
                                </a:lnTo>
                                <a:lnTo>
                                  <a:pt x="877956" y="783676"/>
                                </a:lnTo>
                                <a:lnTo>
                                  <a:pt x="880492" y="780347"/>
                                </a:lnTo>
                                <a:lnTo>
                                  <a:pt x="880492" y="768574"/>
                                </a:lnTo>
                                <a:lnTo>
                                  <a:pt x="880492" y="763545"/>
                                </a:lnTo>
                                <a:lnTo>
                                  <a:pt x="881763" y="766911"/>
                                </a:lnTo>
                                <a:lnTo>
                                  <a:pt x="883022" y="765234"/>
                                </a:lnTo>
                                <a:lnTo>
                                  <a:pt x="883022" y="787040"/>
                                </a:lnTo>
                                <a:lnTo>
                                  <a:pt x="883022" y="770277"/>
                                </a:lnTo>
                                <a:lnTo>
                                  <a:pt x="884293" y="766911"/>
                                </a:lnTo>
                                <a:lnTo>
                                  <a:pt x="884293" y="771927"/>
                                </a:lnTo>
                                <a:lnTo>
                                  <a:pt x="885558" y="783676"/>
                                </a:lnTo>
                                <a:lnTo>
                                  <a:pt x="885558" y="780347"/>
                                </a:lnTo>
                                <a:lnTo>
                                  <a:pt x="885558" y="788729"/>
                                </a:lnTo>
                                <a:lnTo>
                                  <a:pt x="886829" y="797124"/>
                                </a:lnTo>
                                <a:lnTo>
                                  <a:pt x="886829" y="798789"/>
                                </a:lnTo>
                                <a:lnTo>
                                  <a:pt x="888088" y="787040"/>
                                </a:lnTo>
                                <a:lnTo>
                                  <a:pt x="888088" y="778658"/>
                                </a:lnTo>
                                <a:lnTo>
                                  <a:pt x="888088" y="763545"/>
                                </a:lnTo>
                                <a:lnTo>
                                  <a:pt x="889359" y="756827"/>
                                </a:lnTo>
                                <a:lnTo>
                                  <a:pt x="889359" y="761869"/>
                                </a:lnTo>
                                <a:lnTo>
                                  <a:pt x="890624" y="761869"/>
                                </a:lnTo>
                                <a:lnTo>
                                  <a:pt x="890624" y="765234"/>
                                </a:lnTo>
                                <a:lnTo>
                                  <a:pt x="891895" y="775294"/>
                                </a:lnTo>
                                <a:lnTo>
                                  <a:pt x="891895" y="773617"/>
                                </a:lnTo>
                                <a:lnTo>
                                  <a:pt x="891895" y="770277"/>
                                </a:lnTo>
                                <a:lnTo>
                                  <a:pt x="893160" y="761869"/>
                                </a:lnTo>
                                <a:lnTo>
                                  <a:pt x="893160" y="755164"/>
                                </a:lnTo>
                                <a:lnTo>
                                  <a:pt x="894425" y="750134"/>
                                </a:lnTo>
                                <a:lnTo>
                                  <a:pt x="894425" y="746770"/>
                                </a:lnTo>
                                <a:lnTo>
                                  <a:pt x="894425" y="750134"/>
                                </a:lnTo>
                                <a:lnTo>
                                  <a:pt x="895696" y="766911"/>
                                </a:lnTo>
                                <a:lnTo>
                                  <a:pt x="895696" y="770277"/>
                                </a:lnTo>
                                <a:lnTo>
                                  <a:pt x="896961" y="766911"/>
                                </a:lnTo>
                                <a:lnTo>
                                  <a:pt x="896961" y="763545"/>
                                </a:lnTo>
                                <a:lnTo>
                                  <a:pt x="896961" y="768574"/>
                                </a:lnTo>
                                <a:lnTo>
                                  <a:pt x="896961" y="760194"/>
                                </a:lnTo>
                                <a:lnTo>
                                  <a:pt x="898232" y="770277"/>
                                </a:lnTo>
                                <a:lnTo>
                                  <a:pt x="898232" y="766911"/>
                                </a:lnTo>
                                <a:lnTo>
                                  <a:pt x="899492" y="773617"/>
                                </a:lnTo>
                                <a:lnTo>
                                  <a:pt x="899492" y="775294"/>
                                </a:lnTo>
                                <a:lnTo>
                                  <a:pt x="900764" y="771927"/>
                                </a:lnTo>
                                <a:lnTo>
                                  <a:pt x="900764" y="773617"/>
                                </a:lnTo>
                                <a:lnTo>
                                  <a:pt x="902028" y="770277"/>
                                </a:lnTo>
                                <a:lnTo>
                                  <a:pt x="902028" y="768574"/>
                                </a:lnTo>
                                <a:lnTo>
                                  <a:pt x="902028" y="761869"/>
                                </a:lnTo>
                                <a:lnTo>
                                  <a:pt x="902028" y="753474"/>
                                </a:lnTo>
                                <a:lnTo>
                                  <a:pt x="903300" y="755164"/>
                                </a:lnTo>
                                <a:lnTo>
                                  <a:pt x="904558" y="758529"/>
                                </a:lnTo>
                                <a:lnTo>
                                  <a:pt x="904558" y="761869"/>
                                </a:lnTo>
                                <a:lnTo>
                                  <a:pt x="904558" y="763545"/>
                                </a:lnTo>
                                <a:lnTo>
                                  <a:pt x="905830" y="765234"/>
                                </a:lnTo>
                                <a:lnTo>
                                  <a:pt x="905830" y="773617"/>
                                </a:lnTo>
                                <a:lnTo>
                                  <a:pt x="907094" y="771927"/>
                                </a:lnTo>
                                <a:lnTo>
                                  <a:pt x="907094" y="758529"/>
                                </a:lnTo>
                                <a:lnTo>
                                  <a:pt x="907094" y="760194"/>
                                </a:lnTo>
                                <a:lnTo>
                                  <a:pt x="908366" y="758529"/>
                                </a:lnTo>
                                <a:lnTo>
                                  <a:pt x="908366" y="751812"/>
                                </a:lnTo>
                                <a:lnTo>
                                  <a:pt x="909631" y="750134"/>
                                </a:lnTo>
                                <a:lnTo>
                                  <a:pt x="909631" y="751812"/>
                                </a:lnTo>
                                <a:lnTo>
                                  <a:pt x="909631" y="748445"/>
                                </a:lnTo>
                                <a:lnTo>
                                  <a:pt x="910896" y="755164"/>
                                </a:lnTo>
                                <a:lnTo>
                                  <a:pt x="910896" y="743416"/>
                                </a:lnTo>
                                <a:lnTo>
                                  <a:pt x="912167" y="745081"/>
                                </a:lnTo>
                                <a:lnTo>
                                  <a:pt x="912167" y="731669"/>
                                </a:lnTo>
                                <a:lnTo>
                                  <a:pt x="913432" y="711527"/>
                                </a:lnTo>
                                <a:lnTo>
                                  <a:pt x="914697" y="704808"/>
                                </a:lnTo>
                                <a:lnTo>
                                  <a:pt x="914697" y="688032"/>
                                </a:lnTo>
                                <a:lnTo>
                                  <a:pt x="915962" y="701467"/>
                                </a:lnTo>
                                <a:lnTo>
                                  <a:pt x="915962" y="703131"/>
                                </a:lnTo>
                                <a:lnTo>
                                  <a:pt x="915962" y="708173"/>
                                </a:lnTo>
                                <a:lnTo>
                                  <a:pt x="917233" y="703131"/>
                                </a:lnTo>
                                <a:lnTo>
                                  <a:pt x="917233" y="704808"/>
                                </a:lnTo>
                                <a:lnTo>
                                  <a:pt x="918498" y="706497"/>
                                </a:lnTo>
                                <a:lnTo>
                                  <a:pt x="918498" y="709862"/>
                                </a:lnTo>
                                <a:lnTo>
                                  <a:pt x="919764" y="701467"/>
                                </a:lnTo>
                                <a:lnTo>
                                  <a:pt x="919764" y="694749"/>
                                </a:lnTo>
                                <a:lnTo>
                                  <a:pt x="921029" y="708173"/>
                                </a:lnTo>
                                <a:lnTo>
                                  <a:pt x="921029" y="714880"/>
                                </a:lnTo>
                                <a:lnTo>
                                  <a:pt x="921029" y="704808"/>
                                </a:lnTo>
                                <a:lnTo>
                                  <a:pt x="921029" y="699778"/>
                                </a:lnTo>
                                <a:lnTo>
                                  <a:pt x="922300" y="704808"/>
                                </a:lnTo>
                                <a:lnTo>
                                  <a:pt x="923565" y="711527"/>
                                </a:lnTo>
                                <a:lnTo>
                                  <a:pt x="923565" y="709862"/>
                                </a:lnTo>
                                <a:lnTo>
                                  <a:pt x="924836" y="716569"/>
                                </a:lnTo>
                                <a:lnTo>
                                  <a:pt x="924836" y="709862"/>
                                </a:lnTo>
                                <a:lnTo>
                                  <a:pt x="926101" y="706497"/>
                                </a:lnTo>
                                <a:lnTo>
                                  <a:pt x="926101" y="721610"/>
                                </a:lnTo>
                                <a:lnTo>
                                  <a:pt x="927366" y="716569"/>
                                </a:lnTo>
                                <a:lnTo>
                                  <a:pt x="927366" y="718244"/>
                                </a:lnTo>
                                <a:lnTo>
                                  <a:pt x="928637" y="726627"/>
                                </a:lnTo>
                                <a:lnTo>
                                  <a:pt x="928637" y="724950"/>
                                </a:lnTo>
                                <a:lnTo>
                                  <a:pt x="928637" y="731669"/>
                                </a:lnTo>
                                <a:lnTo>
                                  <a:pt x="928637" y="724950"/>
                                </a:lnTo>
                                <a:lnTo>
                                  <a:pt x="931167" y="723273"/>
                                </a:lnTo>
                                <a:lnTo>
                                  <a:pt x="931167" y="716569"/>
                                </a:lnTo>
                                <a:lnTo>
                                  <a:pt x="931167" y="721610"/>
                                </a:lnTo>
                                <a:lnTo>
                                  <a:pt x="932432" y="724950"/>
                                </a:lnTo>
                                <a:lnTo>
                                  <a:pt x="932432" y="713202"/>
                                </a:lnTo>
                                <a:lnTo>
                                  <a:pt x="933703" y="704808"/>
                                </a:lnTo>
                                <a:lnTo>
                                  <a:pt x="933703" y="691396"/>
                                </a:lnTo>
                                <a:lnTo>
                                  <a:pt x="933703" y="684665"/>
                                </a:lnTo>
                                <a:lnTo>
                                  <a:pt x="934968" y="686367"/>
                                </a:lnTo>
                                <a:lnTo>
                                  <a:pt x="934968" y="689707"/>
                                </a:lnTo>
                                <a:lnTo>
                                  <a:pt x="936233" y="681325"/>
                                </a:lnTo>
                                <a:lnTo>
                                  <a:pt x="936233" y="662872"/>
                                </a:lnTo>
                                <a:lnTo>
                                  <a:pt x="936233" y="661183"/>
                                </a:lnTo>
                                <a:lnTo>
                                  <a:pt x="937498" y="661183"/>
                                </a:lnTo>
                                <a:lnTo>
                                  <a:pt x="938770" y="662872"/>
                                </a:lnTo>
                                <a:lnTo>
                                  <a:pt x="938770" y="659521"/>
                                </a:lnTo>
                                <a:lnTo>
                                  <a:pt x="940034" y="662872"/>
                                </a:lnTo>
                                <a:lnTo>
                                  <a:pt x="940034" y="661183"/>
                                </a:lnTo>
                                <a:lnTo>
                                  <a:pt x="940034" y="662872"/>
                                </a:lnTo>
                                <a:lnTo>
                                  <a:pt x="941301" y="666212"/>
                                </a:lnTo>
                                <a:lnTo>
                                  <a:pt x="941301" y="662872"/>
                                </a:lnTo>
                                <a:lnTo>
                                  <a:pt x="942572" y="662872"/>
                                </a:lnTo>
                                <a:lnTo>
                                  <a:pt x="942572" y="657819"/>
                                </a:lnTo>
                                <a:lnTo>
                                  <a:pt x="942572" y="654465"/>
                                </a:lnTo>
                                <a:lnTo>
                                  <a:pt x="943837" y="654465"/>
                                </a:lnTo>
                                <a:lnTo>
                                  <a:pt x="943837" y="651125"/>
                                </a:lnTo>
                                <a:lnTo>
                                  <a:pt x="945108" y="646070"/>
                                </a:lnTo>
                                <a:lnTo>
                                  <a:pt x="945108" y="656154"/>
                                </a:lnTo>
                                <a:lnTo>
                                  <a:pt x="945108" y="664536"/>
                                </a:lnTo>
                                <a:lnTo>
                                  <a:pt x="945108" y="671267"/>
                                </a:lnTo>
                                <a:lnTo>
                                  <a:pt x="946367" y="661183"/>
                                </a:lnTo>
                                <a:lnTo>
                                  <a:pt x="947638" y="666212"/>
                                </a:lnTo>
                                <a:lnTo>
                                  <a:pt x="947638" y="669565"/>
                                </a:lnTo>
                                <a:lnTo>
                                  <a:pt x="947638" y="681325"/>
                                </a:lnTo>
                                <a:lnTo>
                                  <a:pt x="947638" y="677961"/>
                                </a:lnTo>
                                <a:lnTo>
                                  <a:pt x="948903" y="706497"/>
                                </a:lnTo>
                                <a:lnTo>
                                  <a:pt x="948903" y="708173"/>
                                </a:lnTo>
                                <a:lnTo>
                                  <a:pt x="950174" y="706497"/>
                                </a:lnTo>
                                <a:lnTo>
                                  <a:pt x="950174" y="701467"/>
                                </a:lnTo>
                                <a:lnTo>
                                  <a:pt x="950174" y="679649"/>
                                </a:lnTo>
                                <a:lnTo>
                                  <a:pt x="951433" y="661183"/>
                                </a:lnTo>
                                <a:lnTo>
                                  <a:pt x="951433" y="667901"/>
                                </a:lnTo>
                                <a:lnTo>
                                  <a:pt x="952704" y="677961"/>
                                </a:lnTo>
                                <a:lnTo>
                                  <a:pt x="952704" y="679649"/>
                                </a:lnTo>
                                <a:lnTo>
                                  <a:pt x="952704" y="681325"/>
                                </a:lnTo>
                                <a:lnTo>
                                  <a:pt x="952704" y="699778"/>
                                </a:lnTo>
                                <a:lnTo>
                                  <a:pt x="953969" y="691396"/>
                                </a:lnTo>
                                <a:lnTo>
                                  <a:pt x="955240" y="691396"/>
                                </a:lnTo>
                                <a:lnTo>
                                  <a:pt x="955240" y="684665"/>
                                </a:lnTo>
                                <a:lnTo>
                                  <a:pt x="955240" y="676285"/>
                                </a:lnTo>
                                <a:lnTo>
                                  <a:pt x="955240" y="667901"/>
                                </a:lnTo>
                                <a:lnTo>
                                  <a:pt x="956505" y="672932"/>
                                </a:lnTo>
                                <a:lnTo>
                                  <a:pt x="956505" y="669565"/>
                                </a:lnTo>
                                <a:lnTo>
                                  <a:pt x="957770" y="666212"/>
                                </a:lnTo>
                                <a:lnTo>
                                  <a:pt x="957770" y="654465"/>
                                </a:lnTo>
                                <a:lnTo>
                                  <a:pt x="957770" y="646070"/>
                                </a:lnTo>
                                <a:lnTo>
                                  <a:pt x="959041" y="656154"/>
                                </a:lnTo>
                                <a:lnTo>
                                  <a:pt x="959041" y="647759"/>
                                </a:lnTo>
                                <a:lnTo>
                                  <a:pt x="960306" y="654465"/>
                                </a:lnTo>
                                <a:lnTo>
                                  <a:pt x="961577" y="652802"/>
                                </a:lnTo>
                                <a:lnTo>
                                  <a:pt x="962837" y="661183"/>
                                </a:lnTo>
                                <a:lnTo>
                                  <a:pt x="962837" y="659521"/>
                                </a:lnTo>
                                <a:lnTo>
                                  <a:pt x="964109" y="656154"/>
                                </a:lnTo>
                                <a:lnTo>
                                  <a:pt x="964109" y="659521"/>
                                </a:lnTo>
                                <a:lnTo>
                                  <a:pt x="964109" y="652802"/>
                                </a:lnTo>
                                <a:lnTo>
                                  <a:pt x="965373" y="649436"/>
                                </a:lnTo>
                                <a:lnTo>
                                  <a:pt x="965373" y="642719"/>
                                </a:lnTo>
                                <a:lnTo>
                                  <a:pt x="966645" y="637689"/>
                                </a:lnTo>
                                <a:lnTo>
                                  <a:pt x="966645" y="607475"/>
                                </a:lnTo>
                                <a:lnTo>
                                  <a:pt x="966645" y="612529"/>
                                </a:lnTo>
                                <a:lnTo>
                                  <a:pt x="967903" y="644408"/>
                                </a:lnTo>
                                <a:lnTo>
                                  <a:pt x="967903" y="634337"/>
                                </a:lnTo>
                                <a:lnTo>
                                  <a:pt x="969175" y="636012"/>
                                </a:lnTo>
                                <a:lnTo>
                                  <a:pt x="969175" y="646070"/>
                                </a:lnTo>
                                <a:lnTo>
                                  <a:pt x="969175" y="624277"/>
                                </a:lnTo>
                                <a:lnTo>
                                  <a:pt x="970440" y="624277"/>
                                </a:lnTo>
                                <a:lnTo>
                                  <a:pt x="970440" y="619224"/>
                                </a:lnTo>
                                <a:lnTo>
                                  <a:pt x="971711" y="614207"/>
                                </a:lnTo>
                                <a:lnTo>
                                  <a:pt x="971711" y="597416"/>
                                </a:lnTo>
                                <a:lnTo>
                                  <a:pt x="971711" y="583992"/>
                                </a:lnTo>
                                <a:lnTo>
                                  <a:pt x="971711" y="585656"/>
                                </a:lnTo>
                                <a:lnTo>
                                  <a:pt x="972976" y="580641"/>
                                </a:lnTo>
                                <a:lnTo>
                                  <a:pt x="974241" y="582316"/>
                                </a:lnTo>
                                <a:lnTo>
                                  <a:pt x="974241" y="594065"/>
                                </a:lnTo>
                                <a:lnTo>
                                  <a:pt x="974241" y="589022"/>
                                </a:lnTo>
                                <a:lnTo>
                                  <a:pt x="974241" y="599094"/>
                                </a:lnTo>
                                <a:lnTo>
                                  <a:pt x="975512" y="597416"/>
                                </a:lnTo>
                                <a:lnTo>
                                  <a:pt x="975512" y="600769"/>
                                </a:lnTo>
                                <a:lnTo>
                                  <a:pt x="976777" y="617559"/>
                                </a:lnTo>
                                <a:lnTo>
                                  <a:pt x="976777" y="642719"/>
                                </a:lnTo>
                                <a:lnTo>
                                  <a:pt x="976777" y="624277"/>
                                </a:lnTo>
                                <a:lnTo>
                                  <a:pt x="978042" y="619224"/>
                                </a:lnTo>
                                <a:lnTo>
                                  <a:pt x="978042" y="622588"/>
                                </a:lnTo>
                                <a:lnTo>
                                  <a:pt x="979307" y="610840"/>
                                </a:lnTo>
                                <a:lnTo>
                                  <a:pt x="979307" y="612529"/>
                                </a:lnTo>
                                <a:lnTo>
                                  <a:pt x="979307" y="614207"/>
                                </a:lnTo>
                                <a:lnTo>
                                  <a:pt x="979307" y="619224"/>
                                </a:lnTo>
                                <a:lnTo>
                                  <a:pt x="980578" y="624277"/>
                                </a:lnTo>
                                <a:lnTo>
                                  <a:pt x="981843" y="625941"/>
                                </a:lnTo>
                                <a:lnTo>
                                  <a:pt x="981843" y="624277"/>
                                </a:lnTo>
                                <a:lnTo>
                                  <a:pt x="981843" y="619224"/>
                                </a:lnTo>
                                <a:lnTo>
                                  <a:pt x="981843" y="610840"/>
                                </a:lnTo>
                                <a:lnTo>
                                  <a:pt x="983109" y="614207"/>
                                </a:lnTo>
                                <a:lnTo>
                                  <a:pt x="983109" y="619224"/>
                                </a:lnTo>
                                <a:lnTo>
                                  <a:pt x="984374" y="617559"/>
                                </a:lnTo>
                                <a:lnTo>
                                  <a:pt x="984374" y="614207"/>
                                </a:lnTo>
                                <a:lnTo>
                                  <a:pt x="985645" y="612529"/>
                                </a:lnTo>
                                <a:lnTo>
                                  <a:pt x="985645" y="605798"/>
                                </a:lnTo>
                                <a:lnTo>
                                  <a:pt x="986910" y="607475"/>
                                </a:lnTo>
                                <a:lnTo>
                                  <a:pt x="986910" y="594065"/>
                                </a:lnTo>
                                <a:lnTo>
                                  <a:pt x="986910" y="583992"/>
                                </a:lnTo>
                                <a:lnTo>
                                  <a:pt x="988181" y="580641"/>
                                </a:lnTo>
                                <a:lnTo>
                                  <a:pt x="988181" y="577274"/>
                                </a:lnTo>
                                <a:lnTo>
                                  <a:pt x="988181" y="568892"/>
                                </a:lnTo>
                                <a:lnTo>
                                  <a:pt x="989446" y="560510"/>
                                </a:lnTo>
                                <a:lnTo>
                                  <a:pt x="989446" y="553792"/>
                                </a:lnTo>
                                <a:lnTo>
                                  <a:pt x="990711" y="550426"/>
                                </a:lnTo>
                                <a:lnTo>
                                  <a:pt x="990711" y="547061"/>
                                </a:lnTo>
                                <a:lnTo>
                                  <a:pt x="990711" y="538683"/>
                                </a:lnTo>
                                <a:lnTo>
                                  <a:pt x="991983" y="535321"/>
                                </a:lnTo>
                                <a:lnTo>
                                  <a:pt x="991983" y="521903"/>
                                </a:lnTo>
                                <a:lnTo>
                                  <a:pt x="993247" y="533660"/>
                                </a:lnTo>
                                <a:lnTo>
                                  <a:pt x="993247" y="550426"/>
                                </a:lnTo>
                                <a:lnTo>
                                  <a:pt x="993247" y="558810"/>
                                </a:lnTo>
                                <a:lnTo>
                                  <a:pt x="994512" y="543707"/>
                                </a:lnTo>
                                <a:lnTo>
                                  <a:pt x="994512" y="548763"/>
                                </a:lnTo>
                                <a:lnTo>
                                  <a:pt x="995777" y="555470"/>
                                </a:lnTo>
                                <a:lnTo>
                                  <a:pt x="995777" y="553792"/>
                                </a:lnTo>
                                <a:lnTo>
                                  <a:pt x="995777" y="545405"/>
                                </a:lnTo>
                                <a:lnTo>
                                  <a:pt x="997049" y="540358"/>
                                </a:lnTo>
                                <a:lnTo>
                                  <a:pt x="998313" y="528612"/>
                                </a:lnTo>
                                <a:lnTo>
                                  <a:pt x="998313" y="521903"/>
                                </a:lnTo>
                                <a:lnTo>
                                  <a:pt x="998313" y="528612"/>
                                </a:lnTo>
                                <a:lnTo>
                                  <a:pt x="998313" y="538683"/>
                                </a:lnTo>
                                <a:lnTo>
                                  <a:pt x="999578" y="543707"/>
                                </a:lnTo>
                                <a:lnTo>
                                  <a:pt x="1000843" y="545405"/>
                                </a:lnTo>
                                <a:lnTo>
                                  <a:pt x="1000843" y="548763"/>
                                </a:lnTo>
                                <a:lnTo>
                                  <a:pt x="1000843" y="552103"/>
                                </a:lnTo>
                                <a:lnTo>
                                  <a:pt x="1002115" y="550426"/>
                                </a:lnTo>
                                <a:lnTo>
                                  <a:pt x="1002115" y="552103"/>
                                </a:lnTo>
                                <a:lnTo>
                                  <a:pt x="1003380" y="540358"/>
                                </a:lnTo>
                                <a:lnTo>
                                  <a:pt x="1003380" y="543707"/>
                                </a:lnTo>
                                <a:lnTo>
                                  <a:pt x="1004646" y="540358"/>
                                </a:lnTo>
                                <a:lnTo>
                                  <a:pt x="1005916" y="547061"/>
                                </a:lnTo>
                                <a:lnTo>
                                  <a:pt x="1005916" y="548763"/>
                                </a:lnTo>
                                <a:lnTo>
                                  <a:pt x="1005916" y="547061"/>
                                </a:lnTo>
                                <a:lnTo>
                                  <a:pt x="1007182" y="548763"/>
                                </a:lnTo>
                                <a:lnTo>
                                  <a:pt x="1008453" y="550426"/>
                                </a:lnTo>
                                <a:lnTo>
                                  <a:pt x="1008453" y="552103"/>
                                </a:lnTo>
                                <a:lnTo>
                                  <a:pt x="1008453" y="533660"/>
                                </a:lnTo>
                                <a:lnTo>
                                  <a:pt x="1009712" y="526938"/>
                                </a:lnTo>
                                <a:lnTo>
                                  <a:pt x="1009712" y="542043"/>
                                </a:lnTo>
                                <a:lnTo>
                                  <a:pt x="1010983" y="558810"/>
                                </a:lnTo>
                                <a:lnTo>
                                  <a:pt x="1010983" y="555470"/>
                                </a:lnTo>
                                <a:lnTo>
                                  <a:pt x="1010983" y="547061"/>
                                </a:lnTo>
                                <a:lnTo>
                                  <a:pt x="1012248" y="550426"/>
                                </a:lnTo>
                                <a:lnTo>
                                  <a:pt x="1012248" y="535321"/>
                                </a:lnTo>
                                <a:lnTo>
                                  <a:pt x="1013519" y="535321"/>
                                </a:lnTo>
                                <a:lnTo>
                                  <a:pt x="1013519" y="540358"/>
                                </a:lnTo>
                                <a:lnTo>
                                  <a:pt x="1013519" y="553792"/>
                                </a:lnTo>
                                <a:lnTo>
                                  <a:pt x="1014778" y="550426"/>
                                </a:lnTo>
                                <a:lnTo>
                                  <a:pt x="1014778" y="545405"/>
                                </a:lnTo>
                                <a:lnTo>
                                  <a:pt x="1014778" y="542043"/>
                                </a:lnTo>
                                <a:lnTo>
                                  <a:pt x="1016049" y="533660"/>
                                </a:lnTo>
                                <a:lnTo>
                                  <a:pt x="1016049" y="523576"/>
                                </a:lnTo>
                                <a:lnTo>
                                  <a:pt x="1017314" y="520216"/>
                                </a:lnTo>
                                <a:lnTo>
                                  <a:pt x="1017314" y="518554"/>
                                </a:lnTo>
                                <a:lnTo>
                                  <a:pt x="1017314" y="488341"/>
                                </a:lnTo>
                                <a:lnTo>
                                  <a:pt x="1018585" y="478270"/>
                                </a:lnTo>
                                <a:lnTo>
                                  <a:pt x="1018585" y="473236"/>
                                </a:lnTo>
                                <a:lnTo>
                                  <a:pt x="1019850" y="469874"/>
                                </a:lnTo>
                                <a:lnTo>
                                  <a:pt x="1019850" y="468200"/>
                                </a:lnTo>
                                <a:lnTo>
                                  <a:pt x="1019850" y="471561"/>
                                </a:lnTo>
                                <a:lnTo>
                                  <a:pt x="1021115" y="461491"/>
                                </a:lnTo>
                                <a:lnTo>
                                  <a:pt x="1021115" y="446384"/>
                                </a:lnTo>
                                <a:lnTo>
                                  <a:pt x="1022386" y="448058"/>
                                </a:lnTo>
                                <a:lnTo>
                                  <a:pt x="1022386" y="449746"/>
                                </a:lnTo>
                                <a:lnTo>
                                  <a:pt x="1022386" y="434640"/>
                                </a:lnTo>
                                <a:lnTo>
                                  <a:pt x="1022386" y="444710"/>
                                </a:lnTo>
                                <a:lnTo>
                                  <a:pt x="1023645" y="449746"/>
                                </a:lnTo>
                                <a:lnTo>
                                  <a:pt x="1023645" y="446384"/>
                                </a:lnTo>
                                <a:lnTo>
                                  <a:pt x="1024923" y="448058"/>
                                </a:lnTo>
                                <a:lnTo>
                                  <a:pt x="1024923" y="439675"/>
                                </a:lnTo>
                                <a:lnTo>
                                  <a:pt x="1026182" y="443035"/>
                                </a:lnTo>
                                <a:lnTo>
                                  <a:pt x="1026182" y="451421"/>
                                </a:lnTo>
                                <a:lnTo>
                                  <a:pt x="1027452" y="444710"/>
                                </a:lnTo>
                                <a:lnTo>
                                  <a:pt x="1027452" y="427930"/>
                                </a:lnTo>
                                <a:lnTo>
                                  <a:pt x="1027452" y="407788"/>
                                </a:lnTo>
                                <a:lnTo>
                                  <a:pt x="1027452" y="392684"/>
                                </a:lnTo>
                                <a:lnTo>
                                  <a:pt x="1028719" y="379263"/>
                                </a:lnTo>
                                <a:lnTo>
                                  <a:pt x="1029990" y="392684"/>
                                </a:lnTo>
                                <a:lnTo>
                                  <a:pt x="1029990" y="429604"/>
                                </a:lnTo>
                                <a:lnTo>
                                  <a:pt x="1029990" y="416185"/>
                                </a:lnTo>
                                <a:lnTo>
                                  <a:pt x="1029990" y="401079"/>
                                </a:lnTo>
                                <a:lnTo>
                                  <a:pt x="1031255" y="377576"/>
                                </a:lnTo>
                                <a:lnTo>
                                  <a:pt x="1031255" y="372553"/>
                                </a:lnTo>
                                <a:lnTo>
                                  <a:pt x="1032513" y="372553"/>
                                </a:lnTo>
                                <a:lnTo>
                                  <a:pt x="1032513" y="402753"/>
                                </a:lnTo>
                                <a:lnTo>
                                  <a:pt x="1033791" y="434640"/>
                                </a:lnTo>
                                <a:lnTo>
                                  <a:pt x="1035050" y="431290"/>
                                </a:lnTo>
                                <a:lnTo>
                                  <a:pt x="1035050" y="426243"/>
                                </a:lnTo>
                                <a:lnTo>
                                  <a:pt x="1035050" y="419533"/>
                                </a:lnTo>
                                <a:lnTo>
                                  <a:pt x="1036321" y="399392"/>
                                </a:lnTo>
                                <a:lnTo>
                                  <a:pt x="1036321" y="407788"/>
                                </a:lnTo>
                                <a:lnTo>
                                  <a:pt x="1037586" y="417859"/>
                                </a:lnTo>
                                <a:lnTo>
                                  <a:pt x="1037586" y="409463"/>
                                </a:lnTo>
                                <a:lnTo>
                                  <a:pt x="1037586" y="404428"/>
                                </a:lnTo>
                                <a:lnTo>
                                  <a:pt x="1038857" y="404428"/>
                                </a:lnTo>
                                <a:lnTo>
                                  <a:pt x="1038857" y="402753"/>
                                </a:lnTo>
                                <a:lnTo>
                                  <a:pt x="1038857" y="394370"/>
                                </a:lnTo>
                                <a:lnTo>
                                  <a:pt x="1040122" y="396043"/>
                                </a:lnTo>
                                <a:lnTo>
                                  <a:pt x="1040122" y="406114"/>
                                </a:lnTo>
                                <a:lnTo>
                                  <a:pt x="1041380" y="411137"/>
                                </a:lnTo>
                                <a:lnTo>
                                  <a:pt x="1041380" y="407788"/>
                                </a:lnTo>
                                <a:lnTo>
                                  <a:pt x="1041380" y="397718"/>
                                </a:lnTo>
                                <a:lnTo>
                                  <a:pt x="1042658" y="407788"/>
                                </a:lnTo>
                                <a:lnTo>
                                  <a:pt x="1042658" y="466525"/>
                                </a:lnTo>
                                <a:lnTo>
                                  <a:pt x="1043917" y="474911"/>
                                </a:lnTo>
                                <a:lnTo>
                                  <a:pt x="1043917" y="505122"/>
                                </a:lnTo>
                                <a:lnTo>
                                  <a:pt x="1043917" y="515193"/>
                                </a:lnTo>
                                <a:lnTo>
                                  <a:pt x="1045194" y="498412"/>
                                </a:lnTo>
                                <a:lnTo>
                                  <a:pt x="1045194" y="501761"/>
                                </a:lnTo>
                                <a:lnTo>
                                  <a:pt x="1046453" y="491691"/>
                                </a:lnTo>
                                <a:lnTo>
                                  <a:pt x="1046453" y="490016"/>
                                </a:lnTo>
                                <a:lnTo>
                                  <a:pt x="1046453" y="483306"/>
                                </a:lnTo>
                                <a:lnTo>
                                  <a:pt x="1046453" y="495051"/>
                                </a:lnTo>
                                <a:lnTo>
                                  <a:pt x="1047719" y="484981"/>
                                </a:lnTo>
                                <a:lnTo>
                                  <a:pt x="1048990" y="483306"/>
                                </a:lnTo>
                                <a:lnTo>
                                  <a:pt x="1048990" y="481620"/>
                                </a:lnTo>
                                <a:lnTo>
                                  <a:pt x="1048990" y="473236"/>
                                </a:lnTo>
                                <a:lnTo>
                                  <a:pt x="1050255" y="479945"/>
                                </a:lnTo>
                                <a:lnTo>
                                  <a:pt x="1050255" y="486667"/>
                                </a:lnTo>
                                <a:lnTo>
                                  <a:pt x="1051526" y="490016"/>
                                </a:lnTo>
                                <a:lnTo>
                                  <a:pt x="1051526" y="505122"/>
                                </a:lnTo>
                                <a:lnTo>
                                  <a:pt x="1051526" y="516854"/>
                                </a:lnTo>
                                <a:lnTo>
                                  <a:pt x="1052785" y="536996"/>
                                </a:lnTo>
                                <a:lnTo>
                                  <a:pt x="1052785" y="547061"/>
                                </a:lnTo>
                                <a:lnTo>
                                  <a:pt x="1054063" y="550426"/>
                                </a:lnTo>
                                <a:lnTo>
                                  <a:pt x="1054063" y="543707"/>
                                </a:lnTo>
                                <a:lnTo>
                                  <a:pt x="1054063" y="570569"/>
                                </a:lnTo>
                                <a:lnTo>
                                  <a:pt x="1054063" y="572259"/>
                                </a:lnTo>
                                <a:lnTo>
                                  <a:pt x="1056599" y="575599"/>
                                </a:lnTo>
                                <a:lnTo>
                                  <a:pt x="1056599" y="572259"/>
                                </a:lnTo>
                                <a:lnTo>
                                  <a:pt x="1056599" y="575599"/>
                                </a:lnTo>
                                <a:lnTo>
                                  <a:pt x="1056599" y="583992"/>
                                </a:lnTo>
                                <a:lnTo>
                                  <a:pt x="1057857" y="557146"/>
                                </a:lnTo>
                                <a:lnTo>
                                  <a:pt x="1057857" y="538683"/>
                                </a:lnTo>
                                <a:lnTo>
                                  <a:pt x="1059122" y="542043"/>
                                </a:lnTo>
                                <a:lnTo>
                                  <a:pt x="1059122" y="560510"/>
                                </a:lnTo>
                                <a:lnTo>
                                  <a:pt x="1059122" y="575599"/>
                                </a:lnTo>
                                <a:lnTo>
                                  <a:pt x="1060394" y="634337"/>
                                </a:lnTo>
                                <a:lnTo>
                                  <a:pt x="1060394" y="622588"/>
                                </a:lnTo>
                                <a:lnTo>
                                  <a:pt x="1061659" y="602458"/>
                                </a:lnTo>
                                <a:lnTo>
                                  <a:pt x="1061659" y="639378"/>
                                </a:lnTo>
                                <a:lnTo>
                                  <a:pt x="1061659" y="652802"/>
                                </a:lnTo>
                                <a:lnTo>
                                  <a:pt x="1062930" y="671267"/>
                                </a:lnTo>
                                <a:lnTo>
                                  <a:pt x="1062930" y="624277"/>
                                </a:lnTo>
                                <a:lnTo>
                                  <a:pt x="1064188" y="630970"/>
                                </a:lnTo>
                                <a:lnTo>
                                  <a:pt x="1064188" y="644408"/>
                                </a:lnTo>
                                <a:lnTo>
                                  <a:pt x="1064188" y="634337"/>
                                </a:lnTo>
                                <a:lnTo>
                                  <a:pt x="1065466" y="627617"/>
                                </a:lnTo>
                                <a:lnTo>
                                  <a:pt x="1065466" y="605798"/>
                                </a:lnTo>
                                <a:lnTo>
                                  <a:pt x="1065466" y="587345"/>
                                </a:lnTo>
                                <a:lnTo>
                                  <a:pt x="1066725" y="592387"/>
                                </a:lnTo>
                                <a:lnTo>
                                  <a:pt x="1066725" y="590712"/>
                                </a:lnTo>
                                <a:lnTo>
                                  <a:pt x="1067989" y="577274"/>
                                </a:lnTo>
                                <a:lnTo>
                                  <a:pt x="1067989" y="563850"/>
                                </a:lnTo>
                                <a:lnTo>
                                  <a:pt x="1067989" y="548763"/>
                                </a:lnTo>
                                <a:lnTo>
                                  <a:pt x="1069261" y="558810"/>
                                </a:lnTo>
                                <a:lnTo>
                                  <a:pt x="1069261" y="565539"/>
                                </a:lnTo>
                                <a:lnTo>
                                  <a:pt x="1070527" y="567203"/>
                                </a:lnTo>
                                <a:lnTo>
                                  <a:pt x="1070527" y="547061"/>
                                </a:lnTo>
                                <a:lnTo>
                                  <a:pt x="1070527" y="555470"/>
                                </a:lnTo>
                                <a:lnTo>
                                  <a:pt x="1070527" y="553792"/>
                                </a:lnTo>
                                <a:lnTo>
                                  <a:pt x="1071792" y="547061"/>
                                </a:lnTo>
                                <a:lnTo>
                                  <a:pt x="1073050" y="555470"/>
                                </a:lnTo>
                                <a:lnTo>
                                  <a:pt x="1073050" y="550426"/>
                                </a:lnTo>
                                <a:lnTo>
                                  <a:pt x="1073050" y="572259"/>
                                </a:lnTo>
                                <a:lnTo>
                                  <a:pt x="1073050" y="583992"/>
                                </a:lnTo>
                                <a:lnTo>
                                  <a:pt x="1074328" y="583992"/>
                                </a:lnTo>
                                <a:lnTo>
                                  <a:pt x="1074328" y="577274"/>
                                </a:lnTo>
                                <a:lnTo>
                                  <a:pt x="1075587" y="575599"/>
                                </a:lnTo>
                                <a:lnTo>
                                  <a:pt x="1075587" y="555470"/>
                                </a:lnTo>
                                <a:lnTo>
                                  <a:pt x="1076864" y="557146"/>
                                </a:lnTo>
                                <a:lnTo>
                                  <a:pt x="1076864" y="552103"/>
                                </a:lnTo>
                                <a:lnTo>
                                  <a:pt x="1078123" y="552103"/>
                                </a:lnTo>
                                <a:lnTo>
                                  <a:pt x="1078123" y="562174"/>
                                </a:lnTo>
                                <a:lnTo>
                                  <a:pt x="1078123" y="563850"/>
                                </a:lnTo>
                                <a:lnTo>
                                  <a:pt x="1078123" y="562174"/>
                                </a:lnTo>
                                <a:lnTo>
                                  <a:pt x="1079394" y="557146"/>
                                </a:lnTo>
                                <a:lnTo>
                                  <a:pt x="1080659" y="550426"/>
                                </a:lnTo>
                                <a:lnTo>
                                  <a:pt x="1080659" y="542043"/>
                                </a:lnTo>
                                <a:lnTo>
                                  <a:pt x="1080659" y="535321"/>
                                </a:lnTo>
                                <a:lnTo>
                                  <a:pt x="1080659" y="545405"/>
                                </a:lnTo>
                                <a:lnTo>
                                  <a:pt x="1081930" y="560510"/>
                                </a:lnTo>
                                <a:lnTo>
                                  <a:pt x="1081930" y="555470"/>
                                </a:lnTo>
                                <a:lnTo>
                                  <a:pt x="1083195" y="510159"/>
                                </a:lnTo>
                                <a:lnTo>
                                  <a:pt x="1083195" y="516854"/>
                                </a:lnTo>
                                <a:lnTo>
                                  <a:pt x="1083195" y="533660"/>
                                </a:lnTo>
                                <a:lnTo>
                                  <a:pt x="1084454" y="536996"/>
                                </a:lnTo>
                                <a:lnTo>
                                  <a:pt x="1084454" y="542043"/>
                                </a:lnTo>
                                <a:lnTo>
                                  <a:pt x="1085731" y="548763"/>
                                </a:lnTo>
                                <a:lnTo>
                                  <a:pt x="1085731" y="558810"/>
                                </a:lnTo>
                                <a:lnTo>
                                  <a:pt x="1085731" y="553792"/>
                                </a:lnTo>
                                <a:lnTo>
                                  <a:pt x="1086990" y="557146"/>
                                </a:lnTo>
                                <a:lnTo>
                                  <a:pt x="1088268" y="555470"/>
                                </a:lnTo>
                                <a:lnTo>
                                  <a:pt x="1088268" y="567203"/>
                                </a:lnTo>
                                <a:lnTo>
                                  <a:pt x="1088268" y="563850"/>
                                </a:lnTo>
                                <a:lnTo>
                                  <a:pt x="1089526" y="550426"/>
                                </a:lnTo>
                                <a:lnTo>
                                  <a:pt x="1089526" y="540358"/>
                                </a:lnTo>
                                <a:lnTo>
                                  <a:pt x="1090797" y="552103"/>
                                </a:lnTo>
                                <a:lnTo>
                                  <a:pt x="1090797" y="557146"/>
                                </a:lnTo>
                                <a:lnTo>
                                  <a:pt x="1092064" y="573921"/>
                                </a:lnTo>
                                <a:lnTo>
                                  <a:pt x="1092064" y="575599"/>
                                </a:lnTo>
                                <a:lnTo>
                                  <a:pt x="1092064" y="568892"/>
                                </a:lnTo>
                                <a:lnTo>
                                  <a:pt x="1093334" y="563850"/>
                                </a:lnTo>
                                <a:lnTo>
                                  <a:pt x="1093334" y="557146"/>
                                </a:lnTo>
                                <a:lnTo>
                                  <a:pt x="1094600" y="540358"/>
                                </a:lnTo>
                                <a:lnTo>
                                  <a:pt x="1094600" y="545405"/>
                                </a:lnTo>
                                <a:lnTo>
                                  <a:pt x="1094600" y="557146"/>
                                </a:lnTo>
                                <a:lnTo>
                                  <a:pt x="1095858" y="552103"/>
                                </a:lnTo>
                                <a:lnTo>
                                  <a:pt x="1095858" y="562174"/>
                                </a:lnTo>
                                <a:lnTo>
                                  <a:pt x="1097136" y="563850"/>
                                </a:lnTo>
                                <a:lnTo>
                                  <a:pt x="1097136" y="545405"/>
                                </a:lnTo>
                                <a:lnTo>
                                  <a:pt x="1097136" y="543707"/>
                                </a:lnTo>
                                <a:lnTo>
                                  <a:pt x="1097136" y="542043"/>
                                </a:lnTo>
                                <a:lnTo>
                                  <a:pt x="1098395" y="528612"/>
                                </a:lnTo>
                                <a:lnTo>
                                  <a:pt x="1099659" y="506796"/>
                                </a:lnTo>
                                <a:lnTo>
                                  <a:pt x="1099659" y="500087"/>
                                </a:lnTo>
                                <a:lnTo>
                                  <a:pt x="1099659" y="493365"/>
                                </a:lnTo>
                                <a:lnTo>
                                  <a:pt x="1099659" y="500087"/>
                                </a:lnTo>
                                <a:lnTo>
                                  <a:pt x="1100931" y="498412"/>
                                </a:lnTo>
                                <a:lnTo>
                                  <a:pt x="1100931" y="458129"/>
                                </a:lnTo>
                                <a:lnTo>
                                  <a:pt x="1102196" y="469874"/>
                                </a:lnTo>
                                <a:lnTo>
                                  <a:pt x="1102196" y="478270"/>
                                </a:lnTo>
                                <a:lnTo>
                                  <a:pt x="1102196" y="523576"/>
                                </a:lnTo>
                                <a:lnTo>
                                  <a:pt x="1103467" y="481620"/>
                                </a:lnTo>
                                <a:lnTo>
                                  <a:pt x="1103467" y="493365"/>
                                </a:lnTo>
                                <a:lnTo>
                                  <a:pt x="1104726" y="511831"/>
                                </a:lnTo>
                                <a:lnTo>
                                  <a:pt x="1104726" y="506796"/>
                                </a:lnTo>
                                <a:lnTo>
                                  <a:pt x="1104726" y="498412"/>
                                </a:lnTo>
                                <a:lnTo>
                                  <a:pt x="1104726" y="469874"/>
                                </a:lnTo>
                                <a:lnTo>
                                  <a:pt x="1106003" y="453094"/>
                                </a:lnTo>
                                <a:lnTo>
                                  <a:pt x="1107262" y="424568"/>
                                </a:lnTo>
                                <a:lnTo>
                                  <a:pt x="1107262" y="397718"/>
                                </a:lnTo>
                                <a:lnTo>
                                  <a:pt x="1107262" y="424568"/>
                                </a:lnTo>
                                <a:lnTo>
                                  <a:pt x="1107262" y="416185"/>
                                </a:lnTo>
                                <a:lnTo>
                                  <a:pt x="1108539" y="416185"/>
                                </a:lnTo>
                                <a:lnTo>
                                  <a:pt x="1108539" y="407788"/>
                                </a:lnTo>
                                <a:lnTo>
                                  <a:pt x="1109798" y="367506"/>
                                </a:lnTo>
                                <a:lnTo>
                                  <a:pt x="1109798" y="335633"/>
                                </a:lnTo>
                                <a:lnTo>
                                  <a:pt x="1109798" y="302072"/>
                                </a:lnTo>
                                <a:lnTo>
                                  <a:pt x="1111063" y="290327"/>
                                </a:lnTo>
                                <a:lnTo>
                                  <a:pt x="1111063" y="283604"/>
                                </a:lnTo>
                                <a:lnTo>
                                  <a:pt x="1112334" y="276895"/>
                                </a:lnTo>
                                <a:lnTo>
                                  <a:pt x="1112334" y="256753"/>
                                </a:lnTo>
                                <a:lnTo>
                                  <a:pt x="1112334" y="323888"/>
                                </a:lnTo>
                                <a:lnTo>
                                  <a:pt x="1113600" y="354086"/>
                                </a:lnTo>
                                <a:lnTo>
                                  <a:pt x="1113600" y="328909"/>
                                </a:lnTo>
                                <a:lnTo>
                                  <a:pt x="1114872" y="330596"/>
                                </a:lnTo>
                                <a:lnTo>
                                  <a:pt x="1114872" y="327235"/>
                                </a:lnTo>
                                <a:lnTo>
                                  <a:pt x="1116130" y="295348"/>
                                </a:lnTo>
                                <a:lnTo>
                                  <a:pt x="1116130" y="298710"/>
                                </a:lnTo>
                                <a:lnTo>
                                  <a:pt x="1116130" y="335633"/>
                                </a:lnTo>
                                <a:lnTo>
                                  <a:pt x="1117408" y="347376"/>
                                </a:lnTo>
                                <a:lnTo>
                                  <a:pt x="1117408" y="352413"/>
                                </a:lnTo>
                                <a:lnTo>
                                  <a:pt x="1118666" y="362483"/>
                                </a:lnTo>
                                <a:lnTo>
                                  <a:pt x="1118666" y="437988"/>
                                </a:lnTo>
                                <a:lnTo>
                                  <a:pt x="1118666" y="483306"/>
                                </a:lnTo>
                                <a:lnTo>
                                  <a:pt x="1119944" y="558810"/>
                                </a:lnTo>
                                <a:lnTo>
                                  <a:pt x="1119944" y="515193"/>
                                </a:lnTo>
                                <a:lnTo>
                                  <a:pt x="1121202" y="496726"/>
                                </a:lnTo>
                                <a:lnTo>
                                  <a:pt x="1121202" y="479945"/>
                                </a:lnTo>
                                <a:lnTo>
                                  <a:pt x="1121202" y="476596"/>
                                </a:lnTo>
                                <a:lnTo>
                                  <a:pt x="1121202" y="506796"/>
                                </a:lnTo>
                                <a:lnTo>
                                  <a:pt x="1122467" y="535321"/>
                                </a:lnTo>
                                <a:lnTo>
                                  <a:pt x="1123739" y="555470"/>
                                </a:lnTo>
                                <a:lnTo>
                                  <a:pt x="1123739" y="585656"/>
                                </a:lnTo>
                                <a:lnTo>
                                  <a:pt x="1123739" y="577274"/>
                                </a:lnTo>
                                <a:lnTo>
                                  <a:pt x="1125004" y="542043"/>
                                </a:lnTo>
                                <a:lnTo>
                                  <a:pt x="1125004" y="580641"/>
                                </a:lnTo>
                                <a:lnTo>
                                  <a:pt x="1126275" y="589022"/>
                                </a:lnTo>
                                <a:lnTo>
                                  <a:pt x="1126275" y="602458"/>
                                </a:lnTo>
                                <a:lnTo>
                                  <a:pt x="1126275" y="572259"/>
                                </a:lnTo>
                                <a:lnTo>
                                  <a:pt x="1127527" y="563850"/>
                                </a:lnTo>
                                <a:lnTo>
                                  <a:pt x="1128811" y="562174"/>
                                </a:lnTo>
                                <a:lnTo>
                                  <a:pt x="1128811" y="570569"/>
                                </a:lnTo>
                                <a:lnTo>
                                  <a:pt x="1130063" y="568892"/>
                                </a:lnTo>
                                <a:lnTo>
                                  <a:pt x="1131335" y="548763"/>
                                </a:lnTo>
                                <a:lnTo>
                                  <a:pt x="1131335" y="528612"/>
                                </a:lnTo>
                                <a:lnTo>
                                  <a:pt x="1131335" y="501761"/>
                                </a:lnTo>
                                <a:lnTo>
                                  <a:pt x="1132599" y="469874"/>
                                </a:lnTo>
                                <a:lnTo>
                                  <a:pt x="1132599" y="422896"/>
                                </a:lnTo>
                                <a:lnTo>
                                  <a:pt x="1133871" y="419533"/>
                                </a:lnTo>
                                <a:lnTo>
                                  <a:pt x="1133871" y="402753"/>
                                </a:lnTo>
                                <a:lnTo>
                                  <a:pt x="1133871" y="411137"/>
                                </a:lnTo>
                                <a:lnTo>
                                  <a:pt x="1135137" y="404428"/>
                                </a:lnTo>
                                <a:lnTo>
                                  <a:pt x="1135137" y="399392"/>
                                </a:lnTo>
                                <a:lnTo>
                                  <a:pt x="1136396" y="437988"/>
                                </a:lnTo>
                                <a:lnTo>
                                  <a:pt x="1136396" y="416185"/>
                                </a:lnTo>
                                <a:lnTo>
                                  <a:pt x="1136396" y="379263"/>
                                </a:lnTo>
                                <a:lnTo>
                                  <a:pt x="1137673" y="333946"/>
                                </a:lnTo>
                                <a:lnTo>
                                  <a:pt x="1137673" y="280255"/>
                                </a:lnTo>
                                <a:lnTo>
                                  <a:pt x="1138932" y="281929"/>
                                </a:lnTo>
                                <a:lnTo>
                                  <a:pt x="1138932" y="253405"/>
                                </a:lnTo>
                                <a:lnTo>
                                  <a:pt x="1138932" y="179560"/>
                                </a:lnTo>
                                <a:lnTo>
                                  <a:pt x="1140209" y="172852"/>
                                </a:lnTo>
                                <a:lnTo>
                                  <a:pt x="1140209" y="191305"/>
                                </a:lnTo>
                                <a:lnTo>
                                  <a:pt x="1140209" y="189631"/>
                                </a:lnTo>
                                <a:lnTo>
                                  <a:pt x="1141468" y="152709"/>
                                </a:lnTo>
                                <a:lnTo>
                                  <a:pt x="1141468" y="146000"/>
                                </a:lnTo>
                                <a:lnTo>
                                  <a:pt x="1142739" y="154383"/>
                                </a:lnTo>
                                <a:lnTo>
                                  <a:pt x="1142739" y="157745"/>
                                </a:lnTo>
                                <a:lnTo>
                                  <a:pt x="1142739" y="161105"/>
                                </a:lnTo>
                                <a:lnTo>
                                  <a:pt x="1144004" y="157745"/>
                                </a:lnTo>
                                <a:lnTo>
                                  <a:pt x="1145275" y="142652"/>
                                </a:lnTo>
                                <a:lnTo>
                                  <a:pt x="1145275" y="184597"/>
                                </a:lnTo>
                                <a:lnTo>
                                  <a:pt x="1145275" y="174525"/>
                                </a:lnTo>
                                <a:lnTo>
                                  <a:pt x="1146540" y="177886"/>
                                </a:lnTo>
                                <a:lnTo>
                                  <a:pt x="1146540" y="196340"/>
                                </a:lnTo>
                                <a:lnTo>
                                  <a:pt x="1147799" y="241646"/>
                                </a:lnTo>
                                <a:lnTo>
                                  <a:pt x="1147799" y="276895"/>
                                </a:lnTo>
                                <a:lnTo>
                                  <a:pt x="1147799" y="332271"/>
                                </a:lnTo>
                                <a:lnTo>
                                  <a:pt x="1147799" y="275220"/>
                                </a:lnTo>
                                <a:lnTo>
                                  <a:pt x="1149076" y="312129"/>
                                </a:lnTo>
                                <a:lnTo>
                                  <a:pt x="1150335" y="310455"/>
                                </a:lnTo>
                                <a:lnTo>
                                  <a:pt x="1150335" y="297035"/>
                                </a:lnTo>
                                <a:lnTo>
                                  <a:pt x="1150335" y="276895"/>
                                </a:lnTo>
                                <a:lnTo>
                                  <a:pt x="1150335" y="213121"/>
                                </a:lnTo>
                                <a:lnTo>
                                  <a:pt x="1151613" y="208085"/>
                                </a:lnTo>
                                <a:lnTo>
                                  <a:pt x="1151613" y="218158"/>
                                </a:lnTo>
                                <a:lnTo>
                                  <a:pt x="1152871" y="187957"/>
                                </a:lnTo>
                                <a:lnTo>
                                  <a:pt x="1152871" y="164467"/>
                                </a:lnTo>
                                <a:lnTo>
                                  <a:pt x="1152871" y="268509"/>
                                </a:lnTo>
                                <a:lnTo>
                                  <a:pt x="1152871" y="426243"/>
                                </a:lnTo>
                                <a:lnTo>
                                  <a:pt x="1154142" y="451421"/>
                                </a:lnTo>
                                <a:lnTo>
                                  <a:pt x="1155406" y="436313"/>
                                </a:lnTo>
                                <a:lnTo>
                                  <a:pt x="1155406" y="471561"/>
                                </a:lnTo>
                                <a:lnTo>
                                  <a:pt x="1155406" y="533660"/>
                                </a:lnTo>
                                <a:lnTo>
                                  <a:pt x="1155406" y="555470"/>
                                </a:lnTo>
                                <a:lnTo>
                                  <a:pt x="1156676" y="557146"/>
                                </a:lnTo>
                                <a:lnTo>
                                  <a:pt x="1156676" y="560510"/>
                                </a:lnTo>
                                <a:lnTo>
                                  <a:pt x="1157946" y="552103"/>
                                </a:lnTo>
                                <a:lnTo>
                                  <a:pt x="1157946" y="573921"/>
                                </a:lnTo>
                                <a:lnTo>
                                  <a:pt x="1157946" y="572259"/>
                                </a:lnTo>
                                <a:lnTo>
                                  <a:pt x="1159203" y="526938"/>
                                </a:lnTo>
                                <a:lnTo>
                                  <a:pt x="1159203" y="437988"/>
                                </a:lnTo>
                                <a:lnTo>
                                  <a:pt x="1160486" y="444710"/>
                                </a:lnTo>
                                <a:lnTo>
                                  <a:pt x="1160486" y="449746"/>
                                </a:lnTo>
                                <a:lnTo>
                                  <a:pt x="1160486" y="458129"/>
                                </a:lnTo>
                                <a:lnTo>
                                  <a:pt x="1161743" y="466525"/>
                                </a:lnTo>
                                <a:lnTo>
                                  <a:pt x="1161743" y="471561"/>
                                </a:lnTo>
                                <a:lnTo>
                                  <a:pt x="1163001" y="471561"/>
                                </a:lnTo>
                                <a:lnTo>
                                  <a:pt x="1163001" y="456455"/>
                                </a:lnTo>
                                <a:lnTo>
                                  <a:pt x="1163001" y="448058"/>
                                </a:lnTo>
                                <a:lnTo>
                                  <a:pt x="1164271" y="484981"/>
                                </a:lnTo>
                                <a:lnTo>
                                  <a:pt x="1164271" y="500087"/>
                                </a:lnTo>
                                <a:lnTo>
                                  <a:pt x="1165541" y="516854"/>
                                </a:lnTo>
                                <a:lnTo>
                                  <a:pt x="1166811" y="531961"/>
                                </a:lnTo>
                                <a:lnTo>
                                  <a:pt x="1166811" y="542043"/>
                                </a:lnTo>
                                <a:lnTo>
                                  <a:pt x="1168068" y="530298"/>
                                </a:lnTo>
                                <a:lnTo>
                                  <a:pt x="1168068" y="526938"/>
                                </a:lnTo>
                                <a:lnTo>
                                  <a:pt x="1169351" y="543707"/>
                                </a:lnTo>
                                <a:lnTo>
                                  <a:pt x="1169351" y="488341"/>
                                </a:lnTo>
                                <a:lnTo>
                                  <a:pt x="1170608" y="404428"/>
                                </a:lnTo>
                                <a:lnTo>
                                  <a:pt x="1170608" y="396043"/>
                                </a:lnTo>
                                <a:lnTo>
                                  <a:pt x="1171891" y="384298"/>
                                </a:lnTo>
                                <a:lnTo>
                                  <a:pt x="1171891" y="362483"/>
                                </a:lnTo>
                                <a:lnTo>
                                  <a:pt x="1171891" y="338993"/>
                                </a:lnTo>
                                <a:lnTo>
                                  <a:pt x="1173148" y="333946"/>
                                </a:lnTo>
                                <a:lnTo>
                                  <a:pt x="1174405" y="338993"/>
                                </a:lnTo>
                                <a:lnTo>
                                  <a:pt x="1174405" y="323888"/>
                                </a:lnTo>
                                <a:lnTo>
                                  <a:pt x="1175675" y="325560"/>
                                </a:lnTo>
                                <a:lnTo>
                                  <a:pt x="1175675" y="335633"/>
                                </a:lnTo>
                                <a:lnTo>
                                  <a:pt x="1176945" y="355761"/>
                                </a:lnTo>
                                <a:lnTo>
                                  <a:pt x="1176945" y="374228"/>
                                </a:lnTo>
                                <a:lnTo>
                                  <a:pt x="1176945" y="387647"/>
                                </a:lnTo>
                                <a:lnTo>
                                  <a:pt x="1178215" y="384298"/>
                                </a:lnTo>
                                <a:lnTo>
                                  <a:pt x="1178215" y="392684"/>
                                </a:lnTo>
                                <a:lnTo>
                                  <a:pt x="1179473" y="391008"/>
                                </a:lnTo>
                                <a:lnTo>
                                  <a:pt x="1179473" y="375903"/>
                                </a:lnTo>
                                <a:lnTo>
                                  <a:pt x="1179473" y="315490"/>
                                </a:lnTo>
                                <a:lnTo>
                                  <a:pt x="1179473" y="297035"/>
                                </a:lnTo>
                                <a:lnTo>
                                  <a:pt x="1182013" y="295348"/>
                                </a:lnTo>
                                <a:lnTo>
                                  <a:pt x="1182013" y="300384"/>
                                </a:lnTo>
                                <a:lnTo>
                                  <a:pt x="1182013" y="290327"/>
                                </a:lnTo>
                                <a:lnTo>
                                  <a:pt x="1182013" y="305432"/>
                                </a:lnTo>
                                <a:lnTo>
                                  <a:pt x="1183283" y="315490"/>
                                </a:lnTo>
                                <a:lnTo>
                                  <a:pt x="1183283" y="288639"/>
                                </a:lnTo>
                                <a:lnTo>
                                  <a:pt x="1184553" y="318851"/>
                                </a:lnTo>
                                <a:lnTo>
                                  <a:pt x="1184553" y="330596"/>
                                </a:lnTo>
                                <a:lnTo>
                                  <a:pt x="1184553" y="357447"/>
                                </a:lnTo>
                                <a:lnTo>
                                  <a:pt x="1185810" y="454780"/>
                                </a:lnTo>
                                <a:lnTo>
                                  <a:pt x="1185810" y="446384"/>
                                </a:lnTo>
                                <a:lnTo>
                                  <a:pt x="1187080" y="437988"/>
                                </a:lnTo>
                                <a:lnTo>
                                  <a:pt x="1187080" y="439675"/>
                                </a:lnTo>
                                <a:lnTo>
                                  <a:pt x="1187080" y="437988"/>
                                </a:lnTo>
                                <a:lnTo>
                                  <a:pt x="1188350" y="451421"/>
                                </a:lnTo>
                                <a:lnTo>
                                  <a:pt x="1188350" y="463166"/>
                                </a:lnTo>
                                <a:lnTo>
                                  <a:pt x="1189620" y="478270"/>
                                </a:lnTo>
                                <a:lnTo>
                                  <a:pt x="1189620" y="459803"/>
                                </a:lnTo>
                                <a:lnTo>
                                  <a:pt x="1190877" y="466525"/>
                                </a:lnTo>
                                <a:lnTo>
                                  <a:pt x="1190877" y="458129"/>
                                </a:lnTo>
                                <a:lnTo>
                                  <a:pt x="1190877" y="448058"/>
                                </a:lnTo>
                                <a:lnTo>
                                  <a:pt x="1192160" y="449746"/>
                                </a:lnTo>
                                <a:lnTo>
                                  <a:pt x="1192160" y="458129"/>
                                </a:lnTo>
                                <a:lnTo>
                                  <a:pt x="1193405" y="528612"/>
                                </a:lnTo>
                                <a:lnTo>
                                  <a:pt x="1193405" y="530298"/>
                                </a:lnTo>
                                <a:lnTo>
                                  <a:pt x="1193405" y="505122"/>
                                </a:lnTo>
                                <a:lnTo>
                                  <a:pt x="1194675" y="478270"/>
                                </a:lnTo>
                                <a:lnTo>
                                  <a:pt x="1194675" y="476596"/>
                                </a:lnTo>
                                <a:lnTo>
                                  <a:pt x="1195945" y="484981"/>
                                </a:lnTo>
                                <a:lnTo>
                                  <a:pt x="1195945" y="463166"/>
                                </a:lnTo>
                                <a:lnTo>
                                  <a:pt x="1195945" y="446384"/>
                                </a:lnTo>
                                <a:lnTo>
                                  <a:pt x="1195945" y="412823"/>
                                </a:lnTo>
                                <a:lnTo>
                                  <a:pt x="1197215" y="409463"/>
                                </a:lnTo>
                                <a:lnTo>
                                  <a:pt x="1198485" y="421208"/>
                                </a:lnTo>
                                <a:lnTo>
                                  <a:pt x="1198485" y="419533"/>
                                </a:lnTo>
                                <a:lnTo>
                                  <a:pt x="1198485" y="421208"/>
                                </a:lnTo>
                                <a:lnTo>
                                  <a:pt x="1198485" y="419533"/>
                                </a:lnTo>
                                <a:lnTo>
                                  <a:pt x="1199742" y="422896"/>
                                </a:lnTo>
                                <a:lnTo>
                                  <a:pt x="1199742" y="431290"/>
                                </a:lnTo>
                                <a:lnTo>
                                  <a:pt x="1201012" y="444710"/>
                                </a:lnTo>
                                <a:lnTo>
                                  <a:pt x="1201012" y="429604"/>
                                </a:lnTo>
                                <a:lnTo>
                                  <a:pt x="1201012" y="421208"/>
                                </a:lnTo>
                                <a:lnTo>
                                  <a:pt x="1202282" y="417859"/>
                                </a:lnTo>
                                <a:lnTo>
                                  <a:pt x="1202282" y="427930"/>
                                </a:lnTo>
                                <a:lnTo>
                                  <a:pt x="1203552" y="436313"/>
                                </a:lnTo>
                                <a:lnTo>
                                  <a:pt x="1203552" y="419533"/>
                                </a:lnTo>
                                <a:lnTo>
                                  <a:pt x="1203552" y="427930"/>
                                </a:lnTo>
                                <a:lnTo>
                                  <a:pt x="1203552" y="453094"/>
                                </a:lnTo>
                                <a:lnTo>
                                  <a:pt x="1204809" y="448058"/>
                                </a:lnTo>
                                <a:lnTo>
                                  <a:pt x="1206079" y="461491"/>
                                </a:lnTo>
                                <a:lnTo>
                                  <a:pt x="1206079" y="469874"/>
                                </a:lnTo>
                                <a:lnTo>
                                  <a:pt x="1206079" y="449746"/>
                                </a:lnTo>
                                <a:lnTo>
                                  <a:pt x="1206079" y="461491"/>
                                </a:lnTo>
                                <a:lnTo>
                                  <a:pt x="1207349" y="429604"/>
                                </a:lnTo>
                                <a:lnTo>
                                  <a:pt x="1207349" y="417859"/>
                                </a:lnTo>
                                <a:lnTo>
                                  <a:pt x="1208619" y="401079"/>
                                </a:lnTo>
                                <a:lnTo>
                                  <a:pt x="1208619" y="394370"/>
                                </a:lnTo>
                                <a:lnTo>
                                  <a:pt x="1208619" y="407788"/>
                                </a:lnTo>
                                <a:lnTo>
                                  <a:pt x="1209889" y="419533"/>
                                </a:lnTo>
                                <a:lnTo>
                                  <a:pt x="1209889" y="421208"/>
                                </a:lnTo>
                                <a:lnTo>
                                  <a:pt x="1211146" y="402753"/>
                                </a:lnTo>
                                <a:lnTo>
                                  <a:pt x="1211146" y="385973"/>
                                </a:lnTo>
                                <a:lnTo>
                                  <a:pt x="1211146" y="369192"/>
                                </a:lnTo>
                                <a:lnTo>
                                  <a:pt x="1212416" y="360809"/>
                                </a:lnTo>
                                <a:lnTo>
                                  <a:pt x="1212416" y="345702"/>
                                </a:lnTo>
                                <a:lnTo>
                                  <a:pt x="1213686" y="387647"/>
                                </a:lnTo>
                                <a:lnTo>
                                  <a:pt x="1213686" y="385973"/>
                                </a:lnTo>
                                <a:lnTo>
                                  <a:pt x="1213686" y="394370"/>
                                </a:lnTo>
                                <a:lnTo>
                                  <a:pt x="1214956" y="401079"/>
                                </a:lnTo>
                                <a:lnTo>
                                  <a:pt x="1214956" y="391008"/>
                                </a:lnTo>
                                <a:lnTo>
                                  <a:pt x="1216214" y="394370"/>
                                </a:lnTo>
                                <a:lnTo>
                                  <a:pt x="1216214" y="370866"/>
                                </a:lnTo>
                                <a:lnTo>
                                  <a:pt x="1217484" y="359121"/>
                                </a:lnTo>
                                <a:lnTo>
                                  <a:pt x="1217484" y="352413"/>
                                </a:lnTo>
                                <a:lnTo>
                                  <a:pt x="1217484" y="340654"/>
                                </a:lnTo>
                                <a:lnTo>
                                  <a:pt x="1218754" y="349050"/>
                                </a:lnTo>
                                <a:lnTo>
                                  <a:pt x="1218754" y="360809"/>
                                </a:lnTo>
                                <a:lnTo>
                                  <a:pt x="1220024" y="365831"/>
                                </a:lnTo>
                                <a:lnTo>
                                  <a:pt x="1220024" y="320526"/>
                                </a:lnTo>
                                <a:lnTo>
                                  <a:pt x="1220024" y="315490"/>
                                </a:lnTo>
                                <a:lnTo>
                                  <a:pt x="1221294" y="300384"/>
                                </a:lnTo>
                                <a:lnTo>
                                  <a:pt x="1221294" y="298710"/>
                                </a:lnTo>
                                <a:lnTo>
                                  <a:pt x="1222551" y="312129"/>
                                </a:lnTo>
                                <a:lnTo>
                                  <a:pt x="1222551" y="281929"/>
                                </a:lnTo>
                                <a:lnTo>
                                  <a:pt x="1222551" y="290327"/>
                                </a:lnTo>
                                <a:lnTo>
                                  <a:pt x="1222551" y="275220"/>
                                </a:lnTo>
                                <a:lnTo>
                                  <a:pt x="1223821" y="286965"/>
                                </a:lnTo>
                                <a:lnTo>
                                  <a:pt x="1225078" y="283604"/>
                                </a:lnTo>
                                <a:lnTo>
                                  <a:pt x="1225078" y="317165"/>
                                </a:lnTo>
                                <a:lnTo>
                                  <a:pt x="1225078" y="318851"/>
                                </a:lnTo>
                                <a:lnTo>
                                  <a:pt x="1225078" y="315490"/>
                                </a:lnTo>
                                <a:lnTo>
                                  <a:pt x="1226348" y="333946"/>
                                </a:lnTo>
                                <a:lnTo>
                                  <a:pt x="1226348" y="352413"/>
                                </a:lnTo>
                                <a:lnTo>
                                  <a:pt x="1227618" y="340654"/>
                                </a:lnTo>
                                <a:lnTo>
                                  <a:pt x="1227618" y="333946"/>
                                </a:lnTo>
                                <a:lnTo>
                                  <a:pt x="1227618" y="332271"/>
                                </a:lnTo>
                                <a:lnTo>
                                  <a:pt x="1228888" y="332271"/>
                                </a:lnTo>
                                <a:lnTo>
                                  <a:pt x="1230158" y="327235"/>
                                </a:lnTo>
                                <a:lnTo>
                                  <a:pt x="1230158" y="317165"/>
                                </a:lnTo>
                                <a:lnTo>
                                  <a:pt x="1230158" y="313815"/>
                                </a:lnTo>
                                <a:lnTo>
                                  <a:pt x="1230158" y="318851"/>
                                </a:lnTo>
                                <a:lnTo>
                                  <a:pt x="1231416" y="315490"/>
                                </a:lnTo>
                                <a:lnTo>
                                  <a:pt x="1232698" y="317165"/>
                                </a:lnTo>
                                <a:lnTo>
                                  <a:pt x="1232698" y="318851"/>
                                </a:lnTo>
                                <a:lnTo>
                                  <a:pt x="1232698" y="317165"/>
                                </a:lnTo>
                                <a:lnTo>
                                  <a:pt x="1232698" y="313815"/>
                                </a:lnTo>
                                <a:lnTo>
                                  <a:pt x="1233956" y="307093"/>
                                </a:lnTo>
                                <a:lnTo>
                                  <a:pt x="1233956" y="317165"/>
                                </a:lnTo>
                                <a:lnTo>
                                  <a:pt x="1235226" y="323888"/>
                                </a:lnTo>
                                <a:lnTo>
                                  <a:pt x="1235226" y="328909"/>
                                </a:lnTo>
                                <a:lnTo>
                                  <a:pt x="1236483" y="332271"/>
                                </a:lnTo>
                                <a:lnTo>
                                  <a:pt x="1236483" y="320526"/>
                                </a:lnTo>
                                <a:lnTo>
                                  <a:pt x="1237753" y="307093"/>
                                </a:lnTo>
                                <a:lnTo>
                                  <a:pt x="1237753" y="285278"/>
                                </a:lnTo>
                                <a:lnTo>
                                  <a:pt x="1237753" y="255078"/>
                                </a:lnTo>
                                <a:lnTo>
                                  <a:pt x="1239023" y="246694"/>
                                </a:lnTo>
                                <a:lnTo>
                                  <a:pt x="1239023" y="261788"/>
                                </a:lnTo>
                                <a:lnTo>
                                  <a:pt x="1239023" y="246694"/>
                                </a:lnTo>
                                <a:lnTo>
                                  <a:pt x="1240293" y="209772"/>
                                </a:lnTo>
                                <a:lnTo>
                                  <a:pt x="1240293" y="214796"/>
                                </a:lnTo>
                                <a:lnTo>
                                  <a:pt x="1241563" y="238297"/>
                                </a:lnTo>
                                <a:lnTo>
                                  <a:pt x="1241563" y="245008"/>
                                </a:lnTo>
                                <a:lnTo>
                                  <a:pt x="1241563" y="236611"/>
                                </a:lnTo>
                                <a:lnTo>
                                  <a:pt x="1242820" y="246694"/>
                                </a:lnTo>
                                <a:lnTo>
                                  <a:pt x="1242820" y="250042"/>
                                </a:lnTo>
                                <a:lnTo>
                                  <a:pt x="1244103" y="246694"/>
                                </a:lnTo>
                                <a:lnTo>
                                  <a:pt x="1244103" y="258439"/>
                                </a:lnTo>
                                <a:lnTo>
                                  <a:pt x="1244103" y="260113"/>
                                </a:lnTo>
                                <a:lnTo>
                                  <a:pt x="1245360" y="286965"/>
                                </a:lnTo>
                                <a:lnTo>
                                  <a:pt x="1245360" y="292000"/>
                                </a:lnTo>
                                <a:lnTo>
                                  <a:pt x="1246630" y="295348"/>
                                </a:lnTo>
                                <a:lnTo>
                                  <a:pt x="1246630" y="260113"/>
                                </a:lnTo>
                                <a:lnTo>
                                  <a:pt x="1246630" y="238297"/>
                                </a:lnTo>
                                <a:lnTo>
                                  <a:pt x="1246630" y="216482"/>
                                </a:lnTo>
                                <a:lnTo>
                                  <a:pt x="1247888" y="208085"/>
                                </a:lnTo>
                                <a:lnTo>
                                  <a:pt x="1249158" y="203051"/>
                                </a:lnTo>
                                <a:lnTo>
                                  <a:pt x="1249158" y="192993"/>
                                </a:lnTo>
                                <a:lnTo>
                                  <a:pt x="1249158" y="186270"/>
                                </a:lnTo>
                                <a:lnTo>
                                  <a:pt x="1249158" y="157745"/>
                                </a:lnTo>
                                <a:lnTo>
                                  <a:pt x="1250428" y="157745"/>
                                </a:lnTo>
                                <a:lnTo>
                                  <a:pt x="1250428" y="159420"/>
                                </a:lnTo>
                                <a:lnTo>
                                  <a:pt x="1251698" y="151034"/>
                                </a:lnTo>
                                <a:lnTo>
                                  <a:pt x="1251698" y="152709"/>
                                </a:lnTo>
                                <a:lnTo>
                                  <a:pt x="1252968" y="159420"/>
                                </a:lnTo>
                                <a:lnTo>
                                  <a:pt x="1252968" y="152709"/>
                                </a:lnTo>
                                <a:lnTo>
                                  <a:pt x="1254212" y="151034"/>
                                </a:lnTo>
                                <a:lnTo>
                                  <a:pt x="1254212" y="154383"/>
                                </a:lnTo>
                                <a:lnTo>
                                  <a:pt x="1256752" y="147675"/>
                                </a:lnTo>
                                <a:lnTo>
                                  <a:pt x="1256752" y="146000"/>
                                </a:lnTo>
                                <a:lnTo>
                                  <a:pt x="1256752" y="151034"/>
                                </a:lnTo>
                                <a:lnTo>
                                  <a:pt x="1258022" y="184597"/>
                                </a:lnTo>
                                <a:lnTo>
                                  <a:pt x="1259292" y="154383"/>
                                </a:lnTo>
                                <a:lnTo>
                                  <a:pt x="1259292" y="152709"/>
                                </a:lnTo>
                                <a:lnTo>
                                  <a:pt x="1259292" y="149360"/>
                                </a:lnTo>
                                <a:lnTo>
                                  <a:pt x="1260562" y="156070"/>
                                </a:lnTo>
                                <a:lnTo>
                                  <a:pt x="1260562" y="167815"/>
                                </a:lnTo>
                                <a:lnTo>
                                  <a:pt x="1261832" y="167815"/>
                                </a:lnTo>
                                <a:lnTo>
                                  <a:pt x="1261832" y="164467"/>
                                </a:lnTo>
                                <a:lnTo>
                                  <a:pt x="1261832" y="179560"/>
                                </a:lnTo>
                                <a:lnTo>
                                  <a:pt x="1263089" y="179560"/>
                                </a:lnTo>
                                <a:lnTo>
                                  <a:pt x="1263089" y="174525"/>
                                </a:lnTo>
                                <a:lnTo>
                                  <a:pt x="1264359" y="184597"/>
                                </a:lnTo>
                                <a:lnTo>
                                  <a:pt x="1264359" y="179560"/>
                                </a:lnTo>
                                <a:lnTo>
                                  <a:pt x="1264359" y="187957"/>
                                </a:lnTo>
                                <a:lnTo>
                                  <a:pt x="1265617" y="187957"/>
                                </a:lnTo>
                                <a:lnTo>
                                  <a:pt x="1265617" y="181235"/>
                                </a:lnTo>
                                <a:lnTo>
                                  <a:pt x="1265617" y="176212"/>
                                </a:lnTo>
                                <a:lnTo>
                                  <a:pt x="1266899" y="177886"/>
                                </a:lnTo>
                                <a:lnTo>
                                  <a:pt x="1266899" y="182923"/>
                                </a:lnTo>
                                <a:lnTo>
                                  <a:pt x="1268157" y="177886"/>
                                </a:lnTo>
                                <a:lnTo>
                                  <a:pt x="1268157" y="162780"/>
                                </a:lnTo>
                                <a:lnTo>
                                  <a:pt x="1268157" y="154383"/>
                                </a:lnTo>
                                <a:lnTo>
                                  <a:pt x="1269427" y="149360"/>
                                </a:lnTo>
                                <a:lnTo>
                                  <a:pt x="1269427" y="146000"/>
                                </a:lnTo>
                                <a:lnTo>
                                  <a:pt x="1270697" y="140964"/>
                                </a:lnTo>
                                <a:lnTo>
                                  <a:pt x="1270697" y="139289"/>
                                </a:lnTo>
                                <a:lnTo>
                                  <a:pt x="1270697" y="117475"/>
                                </a:lnTo>
                                <a:lnTo>
                                  <a:pt x="1271967" y="92297"/>
                                </a:lnTo>
                                <a:lnTo>
                                  <a:pt x="1271967" y="73830"/>
                                </a:lnTo>
                                <a:lnTo>
                                  <a:pt x="1273224" y="70482"/>
                                </a:lnTo>
                                <a:lnTo>
                                  <a:pt x="1273224" y="73830"/>
                                </a:lnTo>
                                <a:lnTo>
                                  <a:pt x="1273224" y="33559"/>
                                </a:lnTo>
                                <a:lnTo>
                                  <a:pt x="1274494" y="11757"/>
                                </a:lnTo>
                                <a:lnTo>
                                  <a:pt x="1275764" y="28525"/>
                                </a:lnTo>
                                <a:lnTo>
                                  <a:pt x="1275764" y="33559"/>
                                </a:lnTo>
                                <a:lnTo>
                                  <a:pt x="1275764" y="48667"/>
                                </a:lnTo>
                                <a:lnTo>
                                  <a:pt x="1275764" y="13431"/>
                                </a:lnTo>
                                <a:lnTo>
                                  <a:pt x="1277021" y="0"/>
                                </a:lnTo>
                                <a:lnTo>
                                  <a:pt x="1277021" y="1686"/>
                                </a:lnTo>
                                <a:lnTo>
                                  <a:pt x="1278304" y="21814"/>
                                </a:lnTo>
                                <a:lnTo>
                                  <a:pt x="1278304" y="50340"/>
                                </a:lnTo>
                                <a:lnTo>
                                  <a:pt x="1278304" y="62085"/>
                                </a:lnTo>
                                <a:lnTo>
                                  <a:pt x="1278304" y="65448"/>
                                </a:lnTo>
                                <a:lnTo>
                                  <a:pt x="1279561" y="53701"/>
                                </a:lnTo>
                                <a:lnTo>
                                  <a:pt x="1280831" y="40270"/>
                                </a:lnTo>
                                <a:lnTo>
                                  <a:pt x="1280831" y="26851"/>
                                </a:lnTo>
                                <a:lnTo>
                                  <a:pt x="1280831" y="5035"/>
                                </a:lnTo>
                                <a:lnTo>
                                  <a:pt x="1280831" y="10069"/>
                                </a:lnTo>
                                <a:lnTo>
                                  <a:pt x="1282101" y="18455"/>
                                </a:lnTo>
                                <a:lnTo>
                                  <a:pt x="1282101" y="31885"/>
                                </a:lnTo>
                                <a:lnTo>
                                  <a:pt x="1283371" y="45318"/>
                                </a:lnTo>
                                <a:lnTo>
                                  <a:pt x="1283371" y="78878"/>
                                </a:lnTo>
                                <a:lnTo>
                                  <a:pt x="1283371" y="90623"/>
                                </a:lnTo>
                                <a:lnTo>
                                  <a:pt x="1284629" y="90623"/>
                                </a:lnTo>
                                <a:lnTo>
                                  <a:pt x="1284629" y="78878"/>
                                </a:lnTo>
                                <a:lnTo>
                                  <a:pt x="1285899" y="62085"/>
                                </a:lnTo>
                                <a:lnTo>
                                  <a:pt x="1285899" y="33559"/>
                                </a:lnTo>
                                <a:lnTo>
                                  <a:pt x="1285899" y="25177"/>
                                </a:lnTo>
                                <a:lnTo>
                                  <a:pt x="1287169" y="41956"/>
                                </a:lnTo>
                                <a:lnTo>
                                  <a:pt x="1287169" y="43630"/>
                                </a:lnTo>
                                <a:lnTo>
                                  <a:pt x="1288426" y="43630"/>
                                </a:lnTo>
                                <a:lnTo>
                                  <a:pt x="1288426" y="50340"/>
                                </a:lnTo>
                                <a:lnTo>
                                  <a:pt x="1289696" y="46991"/>
                                </a:lnTo>
                                <a:lnTo>
                                  <a:pt x="1289696" y="30212"/>
                                </a:lnTo>
                                <a:lnTo>
                                  <a:pt x="1290966" y="18455"/>
                                </a:lnTo>
                                <a:lnTo>
                                  <a:pt x="1290966" y="10069"/>
                                </a:lnTo>
                                <a:lnTo>
                                  <a:pt x="1292236" y="16780"/>
                                </a:lnTo>
                                <a:lnTo>
                                  <a:pt x="1292236" y="15106"/>
                                </a:lnTo>
                                <a:lnTo>
                                  <a:pt x="1292236" y="11757"/>
                                </a:lnTo>
                                <a:lnTo>
                                  <a:pt x="1293506" y="10069"/>
                                </a:lnTo>
                                <a:lnTo>
                                  <a:pt x="1293506" y="8395"/>
                                </a:lnTo>
                                <a:lnTo>
                                  <a:pt x="1294763" y="11757"/>
                                </a:lnTo>
                                <a:lnTo>
                                  <a:pt x="1294763" y="8395"/>
                                </a:lnTo>
                                <a:lnTo>
                                  <a:pt x="1294763" y="23502"/>
                                </a:lnTo>
                                <a:lnTo>
                                  <a:pt x="1296033" y="58737"/>
                                </a:lnTo>
                                <a:lnTo>
                                  <a:pt x="1296033" y="63773"/>
                                </a:lnTo>
                                <a:lnTo>
                                  <a:pt x="1297303" y="83915"/>
                                </a:lnTo>
                                <a:lnTo>
                                  <a:pt x="1297303" y="77193"/>
                                </a:lnTo>
                                <a:lnTo>
                                  <a:pt x="1297303" y="73830"/>
                                </a:lnTo>
                                <a:lnTo>
                                  <a:pt x="1298573" y="78878"/>
                                </a:lnTo>
                                <a:lnTo>
                                  <a:pt x="1299831" y="99007"/>
                                </a:lnTo>
                                <a:lnTo>
                                  <a:pt x="1299831" y="97332"/>
                                </a:lnTo>
                                <a:lnTo>
                                  <a:pt x="1299831" y="110752"/>
                                </a:lnTo>
                                <a:lnTo>
                                  <a:pt x="1301101" y="95660"/>
                                </a:lnTo>
                                <a:lnTo>
                                  <a:pt x="1301101" y="83915"/>
                                </a:lnTo>
                                <a:lnTo>
                                  <a:pt x="1302371" y="90623"/>
                                </a:lnTo>
                                <a:lnTo>
                                  <a:pt x="1302371" y="82227"/>
                                </a:lnTo>
                                <a:lnTo>
                                  <a:pt x="1302371" y="45318"/>
                                </a:lnTo>
                                <a:lnTo>
                                  <a:pt x="1303641" y="38608"/>
                                </a:lnTo>
                                <a:lnTo>
                                  <a:pt x="1303641" y="28525"/>
                                </a:lnTo>
                                <a:lnTo>
                                  <a:pt x="1304911" y="28525"/>
                                </a:lnTo>
                                <a:lnTo>
                                  <a:pt x="1304911" y="38608"/>
                                </a:lnTo>
                                <a:lnTo>
                                  <a:pt x="1304911" y="58737"/>
                                </a:lnTo>
                                <a:lnTo>
                                  <a:pt x="1304911" y="72169"/>
                                </a:lnTo>
                                <a:lnTo>
                                  <a:pt x="1306168" y="72169"/>
                                </a:lnTo>
                                <a:lnTo>
                                  <a:pt x="1307438" y="77193"/>
                                </a:lnTo>
                                <a:lnTo>
                                  <a:pt x="1307438" y="63773"/>
                                </a:lnTo>
                                <a:lnTo>
                                  <a:pt x="1307438" y="68807"/>
                                </a:lnTo>
                                <a:lnTo>
                                  <a:pt x="1307438" y="87262"/>
                                </a:lnTo>
                                <a:lnTo>
                                  <a:pt x="1308695" y="99007"/>
                                </a:lnTo>
                                <a:lnTo>
                                  <a:pt x="1309978" y="97332"/>
                                </a:lnTo>
                                <a:lnTo>
                                  <a:pt x="1309978" y="85589"/>
                                </a:lnTo>
                                <a:lnTo>
                                  <a:pt x="1309978" y="88938"/>
                                </a:lnTo>
                                <a:lnTo>
                                  <a:pt x="1311235" y="85589"/>
                                </a:lnTo>
                                <a:lnTo>
                                  <a:pt x="1311235" y="82227"/>
                                </a:lnTo>
                                <a:lnTo>
                                  <a:pt x="1312505" y="70482"/>
                                </a:lnTo>
                                <a:lnTo>
                                  <a:pt x="1312505" y="83915"/>
                                </a:lnTo>
                                <a:lnTo>
                                  <a:pt x="1312505" y="104043"/>
                                </a:lnTo>
                                <a:lnTo>
                                  <a:pt x="1313775" y="109077"/>
                                </a:lnTo>
                                <a:lnTo>
                                  <a:pt x="1313775" y="95660"/>
                                </a:lnTo>
                                <a:lnTo>
                                  <a:pt x="1315032" y="97332"/>
                                </a:lnTo>
                                <a:lnTo>
                                  <a:pt x="1315032" y="114114"/>
                                </a:lnTo>
                                <a:lnTo>
                                  <a:pt x="1315032" y="105730"/>
                                </a:lnTo>
                                <a:lnTo>
                                  <a:pt x="1316315" y="105730"/>
                                </a:lnTo>
                                <a:lnTo>
                                  <a:pt x="1316315" y="99007"/>
                                </a:lnTo>
                                <a:lnTo>
                                  <a:pt x="1316315" y="102368"/>
                                </a:lnTo>
                                <a:lnTo>
                                  <a:pt x="1317560" y="102368"/>
                                </a:lnTo>
                                <a:lnTo>
                                  <a:pt x="1317560" y="99007"/>
                                </a:lnTo>
                                <a:lnTo>
                                  <a:pt x="1318842" y="104043"/>
                                </a:lnTo>
                                <a:lnTo>
                                  <a:pt x="1318842" y="109077"/>
                                </a:lnTo>
                                <a:lnTo>
                                  <a:pt x="1318842" y="104043"/>
                                </a:lnTo>
                                <a:lnTo>
                                  <a:pt x="1320100" y="124185"/>
                                </a:lnTo>
                                <a:lnTo>
                                  <a:pt x="1320100" y="112439"/>
                                </a:lnTo>
                                <a:lnTo>
                                  <a:pt x="1321370" y="112439"/>
                                </a:lnTo>
                                <a:lnTo>
                                  <a:pt x="1321370" y="100694"/>
                                </a:lnTo>
                                <a:lnTo>
                                  <a:pt x="1321370" y="99007"/>
                                </a:lnTo>
                                <a:lnTo>
                                  <a:pt x="1322640" y="100694"/>
                                </a:lnTo>
                                <a:lnTo>
                                  <a:pt x="1323910" y="102368"/>
                                </a:lnTo>
                                <a:lnTo>
                                  <a:pt x="1323910" y="99007"/>
                                </a:lnTo>
                                <a:lnTo>
                                  <a:pt x="1323910" y="100694"/>
                                </a:lnTo>
                                <a:lnTo>
                                  <a:pt x="1325167" y="109077"/>
                                </a:lnTo>
                                <a:lnTo>
                                  <a:pt x="1326424" y="117475"/>
                                </a:lnTo>
                                <a:lnTo>
                                  <a:pt x="1326424" y="120822"/>
                                </a:lnTo>
                                <a:lnTo>
                                  <a:pt x="1326424" y="117475"/>
                                </a:lnTo>
                                <a:lnTo>
                                  <a:pt x="1327707" y="119148"/>
                                </a:lnTo>
                                <a:lnTo>
                                  <a:pt x="1327707" y="124185"/>
                                </a:lnTo>
                                <a:lnTo>
                                  <a:pt x="1328964" y="124185"/>
                                </a:lnTo>
                                <a:lnTo>
                                  <a:pt x="1328964" y="122510"/>
                                </a:lnTo>
                                <a:lnTo>
                                  <a:pt x="1328964" y="129219"/>
                                </a:lnTo>
                                <a:lnTo>
                                  <a:pt x="1330247" y="132567"/>
                                </a:lnTo>
                                <a:lnTo>
                                  <a:pt x="1331504" y="147675"/>
                                </a:lnTo>
                                <a:lnTo>
                                  <a:pt x="1331504" y="149360"/>
                                </a:lnTo>
                                <a:lnTo>
                                  <a:pt x="1331504" y="159420"/>
                                </a:lnTo>
                                <a:lnTo>
                                  <a:pt x="1331504" y="154383"/>
                                </a:lnTo>
                                <a:lnTo>
                                  <a:pt x="1332774" y="152709"/>
                                </a:lnTo>
                                <a:lnTo>
                                  <a:pt x="1332774" y="137615"/>
                                </a:lnTo>
                                <a:lnTo>
                                  <a:pt x="1334044" y="140964"/>
                                </a:lnTo>
                                <a:lnTo>
                                  <a:pt x="1334044" y="137615"/>
                                </a:lnTo>
                                <a:lnTo>
                                  <a:pt x="1334044" y="144313"/>
                                </a:lnTo>
                                <a:lnTo>
                                  <a:pt x="1335314" y="151034"/>
                                </a:lnTo>
                                <a:lnTo>
                                  <a:pt x="1335314" y="149360"/>
                                </a:lnTo>
                                <a:lnTo>
                                  <a:pt x="1336572" y="157745"/>
                                </a:lnTo>
                                <a:lnTo>
                                  <a:pt x="1336572" y="151034"/>
                                </a:lnTo>
                                <a:lnTo>
                                  <a:pt x="1336572" y="146000"/>
                                </a:lnTo>
                                <a:lnTo>
                                  <a:pt x="1337829" y="147675"/>
                                </a:lnTo>
                                <a:lnTo>
                                  <a:pt x="1337829" y="154383"/>
                                </a:lnTo>
                                <a:lnTo>
                                  <a:pt x="1339112" y="166129"/>
                                </a:lnTo>
                                <a:lnTo>
                                  <a:pt x="1339112" y="184597"/>
                                </a:lnTo>
                                <a:lnTo>
                                  <a:pt x="1339112" y="192993"/>
                                </a:lnTo>
                                <a:lnTo>
                                  <a:pt x="1340369" y="211447"/>
                                </a:lnTo>
                                <a:lnTo>
                                  <a:pt x="1340369" y="198027"/>
                                </a:lnTo>
                                <a:lnTo>
                                  <a:pt x="1341652" y="198027"/>
                                </a:lnTo>
                                <a:lnTo>
                                  <a:pt x="1341652" y="182923"/>
                                </a:lnTo>
                                <a:lnTo>
                                  <a:pt x="1342909" y="186270"/>
                                </a:lnTo>
                                <a:lnTo>
                                  <a:pt x="1342909" y="191305"/>
                                </a:lnTo>
                                <a:lnTo>
                                  <a:pt x="1342909" y="172852"/>
                                </a:lnTo>
                                <a:lnTo>
                                  <a:pt x="1344179" y="157745"/>
                                </a:lnTo>
                                <a:lnTo>
                                  <a:pt x="1344179" y="156070"/>
                                </a:lnTo>
                                <a:lnTo>
                                  <a:pt x="1345449" y="159420"/>
                                </a:lnTo>
                                <a:lnTo>
                                  <a:pt x="1345449" y="156070"/>
                                </a:lnTo>
                                <a:lnTo>
                                  <a:pt x="1345449" y="147675"/>
                                </a:lnTo>
                                <a:lnTo>
                                  <a:pt x="1346719" y="134255"/>
                                </a:lnTo>
                                <a:lnTo>
                                  <a:pt x="1346719" y="137615"/>
                                </a:lnTo>
                                <a:lnTo>
                                  <a:pt x="1347976" y="134255"/>
                                </a:lnTo>
                                <a:lnTo>
                                  <a:pt x="1347976" y="139289"/>
                                </a:lnTo>
                                <a:lnTo>
                                  <a:pt x="1347976" y="162780"/>
                                </a:lnTo>
                                <a:lnTo>
                                  <a:pt x="1347976" y="159420"/>
                                </a:lnTo>
                                <a:lnTo>
                                  <a:pt x="1349234" y="146000"/>
                                </a:lnTo>
                                <a:lnTo>
                                  <a:pt x="1350516" y="157745"/>
                                </a:lnTo>
                                <a:lnTo>
                                  <a:pt x="1350516" y="166129"/>
                                </a:lnTo>
                                <a:lnTo>
                                  <a:pt x="1350516" y="157745"/>
                                </a:lnTo>
                                <a:lnTo>
                                  <a:pt x="1351774" y="149360"/>
                                </a:lnTo>
                                <a:lnTo>
                                  <a:pt x="1351774" y="152709"/>
                                </a:lnTo>
                                <a:lnTo>
                                  <a:pt x="1353044" y="154383"/>
                                </a:lnTo>
                                <a:lnTo>
                                  <a:pt x="1353044" y="167815"/>
                                </a:lnTo>
                                <a:lnTo>
                                  <a:pt x="1353044" y="164467"/>
                                </a:lnTo>
                                <a:lnTo>
                                  <a:pt x="1354314" y="176212"/>
                                </a:lnTo>
                                <a:lnTo>
                                  <a:pt x="1354314" y="172852"/>
                                </a:lnTo>
                                <a:lnTo>
                                  <a:pt x="1355571" y="177886"/>
                                </a:lnTo>
                                <a:lnTo>
                                  <a:pt x="1355571" y="169490"/>
                                </a:lnTo>
                                <a:lnTo>
                                  <a:pt x="1355571" y="167815"/>
                                </a:lnTo>
                                <a:lnTo>
                                  <a:pt x="1355571" y="152709"/>
                                </a:lnTo>
                                <a:lnTo>
                                  <a:pt x="1356841" y="137615"/>
                                </a:lnTo>
                                <a:lnTo>
                                  <a:pt x="1358111" y="114114"/>
                                </a:lnTo>
                                <a:lnTo>
                                  <a:pt x="1358111" y="90623"/>
                                </a:lnTo>
                                <a:lnTo>
                                  <a:pt x="1358111" y="92297"/>
                                </a:lnTo>
                                <a:lnTo>
                                  <a:pt x="1358111" y="102368"/>
                                </a:lnTo>
                                <a:lnTo>
                                  <a:pt x="1359381" y="119148"/>
                                </a:lnTo>
                                <a:lnTo>
                                  <a:pt x="1359381" y="114114"/>
                                </a:lnTo>
                                <a:lnTo>
                                  <a:pt x="1360638" y="92297"/>
                                </a:lnTo>
                                <a:lnTo>
                                  <a:pt x="1360638" y="95660"/>
                                </a:lnTo>
                                <a:lnTo>
                                  <a:pt x="1360638" y="102368"/>
                                </a:lnTo>
                                <a:lnTo>
                                  <a:pt x="1361921" y="114114"/>
                                </a:lnTo>
                                <a:lnTo>
                                  <a:pt x="1361921" y="119148"/>
                                </a:lnTo>
                                <a:lnTo>
                                  <a:pt x="1363178" y="125859"/>
                                </a:lnTo>
                                <a:lnTo>
                                  <a:pt x="1363178" y="129219"/>
                                </a:lnTo>
                                <a:lnTo>
                                  <a:pt x="1363178" y="125859"/>
                                </a:lnTo>
                                <a:lnTo>
                                  <a:pt x="1364448" y="125859"/>
                                </a:lnTo>
                                <a:lnTo>
                                  <a:pt x="1364448" y="124185"/>
                                </a:lnTo>
                                <a:lnTo>
                                  <a:pt x="1364448" y="115788"/>
                                </a:lnTo>
                                <a:lnTo>
                                  <a:pt x="1365718" y="127544"/>
                                </a:lnTo>
                                <a:lnTo>
                                  <a:pt x="1365718" y="132567"/>
                                </a:lnTo>
                                <a:lnTo>
                                  <a:pt x="1366975" y="124185"/>
                                </a:lnTo>
                                <a:lnTo>
                                  <a:pt x="1366975" y="110752"/>
                                </a:lnTo>
                                <a:lnTo>
                                  <a:pt x="1366975" y="114114"/>
                                </a:lnTo>
                                <a:lnTo>
                                  <a:pt x="1368245" y="95660"/>
                                </a:lnTo>
                                <a:lnTo>
                                  <a:pt x="1368245" y="90623"/>
                                </a:lnTo>
                                <a:lnTo>
                                  <a:pt x="1369515" y="92297"/>
                                </a:lnTo>
                                <a:lnTo>
                                  <a:pt x="1369515" y="77193"/>
                                </a:lnTo>
                                <a:lnTo>
                                  <a:pt x="1370785" y="77193"/>
                                </a:lnTo>
                                <a:lnTo>
                                  <a:pt x="1370785" y="83915"/>
                                </a:lnTo>
                                <a:lnTo>
                                  <a:pt x="1372043" y="75518"/>
                                </a:lnTo>
                                <a:lnTo>
                                  <a:pt x="1372043" y="87262"/>
                                </a:lnTo>
                                <a:lnTo>
                                  <a:pt x="1372043" y="63773"/>
                                </a:lnTo>
                                <a:lnTo>
                                  <a:pt x="1372043" y="58737"/>
                                </a:lnTo>
                                <a:lnTo>
                                  <a:pt x="1373325" y="57062"/>
                                </a:lnTo>
                                <a:lnTo>
                                  <a:pt x="1374583" y="58737"/>
                                </a:lnTo>
                                <a:lnTo>
                                  <a:pt x="1374583" y="46991"/>
                                </a:lnTo>
                                <a:lnTo>
                                  <a:pt x="1374583" y="52026"/>
                                </a:lnTo>
                                <a:lnTo>
                                  <a:pt x="1374583" y="62085"/>
                                </a:lnTo>
                                <a:lnTo>
                                  <a:pt x="1375853" y="68807"/>
                                </a:lnTo>
                                <a:lnTo>
                                  <a:pt x="1375853" y="77193"/>
                                </a:lnTo>
                                <a:lnTo>
                                  <a:pt x="1377123" y="78878"/>
                                </a:lnTo>
                                <a:lnTo>
                                  <a:pt x="1377123" y="83915"/>
                                </a:lnTo>
                                <a:lnTo>
                                  <a:pt x="1377123" y="87262"/>
                                </a:lnTo>
                                <a:lnTo>
                                  <a:pt x="1378380" y="102368"/>
                                </a:lnTo>
                                <a:lnTo>
                                  <a:pt x="1378380" y="119148"/>
                                </a:lnTo>
                                <a:lnTo>
                                  <a:pt x="1379650" y="122510"/>
                                </a:lnTo>
                                <a:lnTo>
                                  <a:pt x="1379650" y="134255"/>
                                </a:lnTo>
                                <a:lnTo>
                                  <a:pt x="1379650" y="135930"/>
                                </a:lnTo>
                                <a:lnTo>
                                  <a:pt x="1379650" y="137615"/>
                                </a:lnTo>
                                <a:lnTo>
                                  <a:pt x="1382190" y="124185"/>
                                </a:lnTo>
                                <a:lnTo>
                                  <a:pt x="1382190" y="130893"/>
                                </a:lnTo>
                                <a:lnTo>
                                  <a:pt x="1382190" y="135930"/>
                                </a:lnTo>
                                <a:lnTo>
                                  <a:pt x="1383447" y="130893"/>
                                </a:lnTo>
                                <a:lnTo>
                                  <a:pt x="1384717" y="109077"/>
                                </a:lnTo>
                                <a:lnTo>
                                  <a:pt x="1384717" y="119148"/>
                                </a:lnTo>
                                <a:lnTo>
                                  <a:pt x="1384717" y="125859"/>
                                </a:lnTo>
                                <a:lnTo>
                                  <a:pt x="1385975" y="147675"/>
                                </a:lnTo>
                                <a:lnTo>
                                  <a:pt x="1387257" y="135930"/>
                                </a:lnTo>
                                <a:lnTo>
                                  <a:pt x="1387257" y="120822"/>
                                </a:lnTo>
                                <a:lnTo>
                                  <a:pt x="1387257" y="130893"/>
                                </a:lnTo>
                                <a:lnTo>
                                  <a:pt x="1388515" y="124185"/>
                                </a:lnTo>
                                <a:lnTo>
                                  <a:pt x="1388515" y="115788"/>
                                </a:lnTo>
                                <a:lnTo>
                                  <a:pt x="1389772" y="97332"/>
                                </a:lnTo>
                                <a:lnTo>
                                  <a:pt x="1389772" y="92297"/>
                                </a:lnTo>
                                <a:lnTo>
                                  <a:pt x="1389772" y="88938"/>
                                </a:lnTo>
                                <a:lnTo>
                                  <a:pt x="1391055" y="88938"/>
                                </a:lnTo>
                                <a:lnTo>
                                  <a:pt x="1391055" y="62085"/>
                                </a:lnTo>
                                <a:lnTo>
                                  <a:pt x="1391055" y="70482"/>
                                </a:lnTo>
                                <a:lnTo>
                                  <a:pt x="1392312" y="80552"/>
                                </a:lnTo>
                                <a:lnTo>
                                  <a:pt x="1392312" y="100694"/>
                                </a:lnTo>
                                <a:lnTo>
                                  <a:pt x="1393595" y="110752"/>
                                </a:lnTo>
                                <a:lnTo>
                                  <a:pt x="1393595" y="125859"/>
                                </a:lnTo>
                                <a:lnTo>
                                  <a:pt x="1393595" y="146000"/>
                                </a:lnTo>
                                <a:lnTo>
                                  <a:pt x="1394852" y="114114"/>
                                </a:lnTo>
                                <a:lnTo>
                                  <a:pt x="1394852" y="129219"/>
                                </a:lnTo>
                                <a:lnTo>
                                  <a:pt x="1396122" y="144313"/>
                                </a:lnTo>
                                <a:lnTo>
                                  <a:pt x="1396122" y="134255"/>
                                </a:lnTo>
                                <a:lnTo>
                                  <a:pt x="1396122" y="127544"/>
                                </a:lnTo>
                                <a:lnTo>
                                  <a:pt x="1397379" y="125859"/>
                                </a:lnTo>
                                <a:lnTo>
                                  <a:pt x="1397379" y="135930"/>
                                </a:lnTo>
                                <a:lnTo>
                                  <a:pt x="1398649" y="130893"/>
                                </a:lnTo>
                                <a:lnTo>
                                  <a:pt x="1398649" y="139289"/>
                                </a:lnTo>
                                <a:lnTo>
                                  <a:pt x="1398649" y="134255"/>
                                </a:lnTo>
                                <a:lnTo>
                                  <a:pt x="1398649" y="142652"/>
                                </a:lnTo>
                                <a:lnTo>
                                  <a:pt x="1399919" y="147675"/>
                                </a:lnTo>
                                <a:lnTo>
                                  <a:pt x="1401177" y="159420"/>
                                </a:lnTo>
                                <a:lnTo>
                                  <a:pt x="1401177" y="177886"/>
                                </a:lnTo>
                                <a:lnTo>
                                  <a:pt x="1401177" y="191305"/>
                                </a:lnTo>
                                <a:lnTo>
                                  <a:pt x="1401177" y="161105"/>
                                </a:lnTo>
                                <a:lnTo>
                                  <a:pt x="1402459" y="140964"/>
                                </a:lnTo>
                                <a:lnTo>
                                  <a:pt x="1402459" y="146000"/>
                                </a:lnTo>
                                <a:lnTo>
                                  <a:pt x="1403717" y="134255"/>
                                </a:lnTo>
                                <a:lnTo>
                                  <a:pt x="1403717" y="117475"/>
                                </a:lnTo>
                                <a:lnTo>
                                  <a:pt x="1403717" y="122510"/>
                                </a:lnTo>
                                <a:lnTo>
                                  <a:pt x="1404987" y="134255"/>
                                </a:lnTo>
                                <a:lnTo>
                                  <a:pt x="1404987" y="120822"/>
                                </a:lnTo>
                                <a:lnTo>
                                  <a:pt x="1406257" y="110752"/>
                                </a:lnTo>
                                <a:lnTo>
                                  <a:pt x="1406257" y="115788"/>
                                </a:lnTo>
                                <a:lnTo>
                                  <a:pt x="1406257" y="122510"/>
                                </a:lnTo>
                                <a:lnTo>
                                  <a:pt x="1406257" y="115788"/>
                                </a:lnTo>
                                <a:lnTo>
                                  <a:pt x="1407514" y="117475"/>
                                </a:lnTo>
                                <a:lnTo>
                                  <a:pt x="1407514" y="124185"/>
                                </a:lnTo>
                                <a:lnTo>
                                  <a:pt x="1408784" y="137615"/>
                                </a:lnTo>
                                <a:lnTo>
                                  <a:pt x="1408784" y="140964"/>
                                </a:lnTo>
                                <a:lnTo>
                                  <a:pt x="1408784" y="137615"/>
                                </a:lnTo>
                                <a:lnTo>
                                  <a:pt x="1410054" y="146000"/>
                                </a:lnTo>
                                <a:lnTo>
                                  <a:pt x="1410054" y="151034"/>
                                </a:lnTo>
                                <a:lnTo>
                                  <a:pt x="1411324" y="167815"/>
                                </a:lnTo>
                                <a:lnTo>
                                  <a:pt x="1411324" y="149360"/>
                                </a:lnTo>
                                <a:lnTo>
                                  <a:pt x="1411324" y="151034"/>
                                </a:lnTo>
                                <a:lnTo>
                                  <a:pt x="1412581" y="149360"/>
                                </a:lnTo>
                                <a:lnTo>
                                  <a:pt x="1412581" y="152709"/>
                                </a:lnTo>
                                <a:lnTo>
                                  <a:pt x="1413864" y="149360"/>
                                </a:lnTo>
                                <a:lnTo>
                                  <a:pt x="1413864" y="142652"/>
                                </a:lnTo>
                                <a:lnTo>
                                  <a:pt x="1413864" y="149360"/>
                                </a:lnTo>
                                <a:lnTo>
                                  <a:pt x="1415121" y="149360"/>
                                </a:lnTo>
                                <a:lnTo>
                                  <a:pt x="1415121" y="161105"/>
                                </a:lnTo>
                                <a:lnTo>
                                  <a:pt x="1415121" y="146000"/>
                                </a:lnTo>
                                <a:lnTo>
                                  <a:pt x="1416378" y="142652"/>
                                </a:lnTo>
                                <a:lnTo>
                                  <a:pt x="1416378" y="134255"/>
                                </a:lnTo>
                                <a:lnTo>
                                  <a:pt x="1417661" y="127544"/>
                                </a:lnTo>
                                <a:lnTo>
                                  <a:pt x="1417661" y="122510"/>
                                </a:lnTo>
                                <a:lnTo>
                                  <a:pt x="1418918" y="122510"/>
                                </a:lnTo>
                                <a:lnTo>
                                  <a:pt x="1418918" y="139289"/>
                                </a:lnTo>
                                <a:lnTo>
                                  <a:pt x="1420188" y="127544"/>
                                </a:lnTo>
                                <a:lnTo>
                                  <a:pt x="1421446" y="137615"/>
                                </a:lnTo>
                                <a:lnTo>
                                  <a:pt x="1422728" y="142652"/>
                                </a:lnTo>
                                <a:lnTo>
                                  <a:pt x="1422728" y="147675"/>
                                </a:lnTo>
                                <a:lnTo>
                                  <a:pt x="1422728" y="154383"/>
                                </a:lnTo>
                                <a:lnTo>
                                  <a:pt x="1425268" y="137615"/>
                                </a:lnTo>
                                <a:lnTo>
                                  <a:pt x="1425268" y="134255"/>
                                </a:lnTo>
                                <a:lnTo>
                                  <a:pt x="1426526" y="130893"/>
                                </a:lnTo>
                                <a:lnTo>
                                  <a:pt x="1427783" y="137615"/>
                                </a:lnTo>
                                <a:lnTo>
                                  <a:pt x="1427783" y="140964"/>
                                </a:lnTo>
                                <a:lnTo>
                                  <a:pt x="1427783" y="142652"/>
                                </a:lnTo>
                                <a:lnTo>
                                  <a:pt x="1429066" y="135930"/>
                                </a:lnTo>
                                <a:lnTo>
                                  <a:pt x="1429066" y="130893"/>
                                </a:lnTo>
                                <a:lnTo>
                                  <a:pt x="1430323" y="135930"/>
                                </a:lnTo>
                                <a:lnTo>
                                  <a:pt x="1430323" y="142652"/>
                                </a:lnTo>
                                <a:lnTo>
                                  <a:pt x="1430323" y="140964"/>
                                </a:lnTo>
                                <a:lnTo>
                                  <a:pt x="1430323" y="144313"/>
                                </a:lnTo>
                                <a:lnTo>
                                  <a:pt x="1431593" y="137615"/>
                                </a:lnTo>
                                <a:lnTo>
                                  <a:pt x="1432850" y="129219"/>
                                </a:lnTo>
                                <a:lnTo>
                                  <a:pt x="1432850" y="134255"/>
                                </a:lnTo>
                                <a:lnTo>
                                  <a:pt x="1432850" y="137615"/>
                                </a:lnTo>
                                <a:lnTo>
                                  <a:pt x="1434133" y="139289"/>
                                </a:lnTo>
                                <a:lnTo>
                                  <a:pt x="1435390" y="132567"/>
                                </a:lnTo>
                                <a:lnTo>
                                  <a:pt x="1435390" y="117475"/>
                                </a:lnTo>
                                <a:lnTo>
                                  <a:pt x="1436673" y="114114"/>
                                </a:lnTo>
                                <a:lnTo>
                                  <a:pt x="1436673" y="95660"/>
                                </a:lnTo>
                                <a:lnTo>
                                  <a:pt x="1437918" y="92297"/>
                                </a:lnTo>
                                <a:lnTo>
                                  <a:pt x="1437918" y="90623"/>
                                </a:lnTo>
                                <a:lnTo>
                                  <a:pt x="1437918" y="92297"/>
                                </a:lnTo>
                                <a:lnTo>
                                  <a:pt x="1439188" y="97332"/>
                                </a:lnTo>
                                <a:lnTo>
                                  <a:pt x="1439188" y="85589"/>
                                </a:lnTo>
                                <a:lnTo>
                                  <a:pt x="1440458" y="82227"/>
                                </a:lnTo>
                                <a:lnTo>
                                  <a:pt x="1440458" y="88938"/>
                                </a:lnTo>
                                <a:lnTo>
                                  <a:pt x="1441728" y="88938"/>
                                </a:lnTo>
                                <a:lnTo>
                                  <a:pt x="1441728" y="80552"/>
                                </a:lnTo>
                                <a:lnTo>
                                  <a:pt x="1442998" y="78878"/>
                                </a:lnTo>
                                <a:lnTo>
                                  <a:pt x="1442998" y="80552"/>
                                </a:lnTo>
                                <a:lnTo>
                                  <a:pt x="1444255" y="82227"/>
                                </a:lnTo>
                                <a:lnTo>
                                  <a:pt x="1444255" y="67133"/>
                                </a:lnTo>
                                <a:lnTo>
                                  <a:pt x="1444255" y="57062"/>
                                </a:lnTo>
                                <a:lnTo>
                                  <a:pt x="1445525" y="50340"/>
                                </a:lnTo>
                                <a:lnTo>
                                  <a:pt x="1445525" y="58737"/>
                                </a:lnTo>
                                <a:lnTo>
                                  <a:pt x="1446795" y="60411"/>
                                </a:lnTo>
                                <a:lnTo>
                                  <a:pt x="1446795" y="62085"/>
                                </a:lnTo>
                                <a:lnTo>
                                  <a:pt x="1448065" y="52026"/>
                                </a:lnTo>
                                <a:lnTo>
                                  <a:pt x="1448065" y="67133"/>
                                </a:lnTo>
                                <a:lnTo>
                                  <a:pt x="1449322" y="78878"/>
                                </a:lnTo>
                                <a:lnTo>
                                  <a:pt x="1449322" y="77193"/>
                                </a:lnTo>
                                <a:lnTo>
                                  <a:pt x="1449322" y="88938"/>
                                </a:lnTo>
                                <a:lnTo>
                                  <a:pt x="1449322" y="92297"/>
                                </a:lnTo>
                                <a:lnTo>
                                  <a:pt x="1450592" y="97332"/>
                                </a:lnTo>
                                <a:lnTo>
                                  <a:pt x="1450592" y="107405"/>
                                </a:lnTo>
                                <a:lnTo>
                                  <a:pt x="1451862" y="107405"/>
                                </a:lnTo>
                                <a:lnTo>
                                  <a:pt x="1451862" y="104043"/>
                                </a:lnTo>
                                <a:lnTo>
                                  <a:pt x="1451862" y="90623"/>
                                </a:lnTo>
                                <a:lnTo>
                                  <a:pt x="1453120" y="100694"/>
                                </a:lnTo>
                                <a:lnTo>
                                  <a:pt x="1453120" y="109077"/>
                                </a:lnTo>
                                <a:lnTo>
                                  <a:pt x="1454402" y="104043"/>
                                </a:lnTo>
                                <a:lnTo>
                                  <a:pt x="1454402" y="117475"/>
                                </a:lnTo>
                                <a:lnTo>
                                  <a:pt x="1454402" y="110752"/>
                                </a:lnTo>
                                <a:lnTo>
                                  <a:pt x="1454402" y="120822"/>
                                </a:lnTo>
                                <a:lnTo>
                                  <a:pt x="1455660" y="127544"/>
                                </a:lnTo>
                                <a:lnTo>
                                  <a:pt x="1456942" y="129219"/>
                                </a:lnTo>
                                <a:lnTo>
                                  <a:pt x="1456942" y="137615"/>
                                </a:lnTo>
                                <a:lnTo>
                                  <a:pt x="1456942" y="149360"/>
                                </a:lnTo>
                                <a:lnTo>
                                  <a:pt x="1456942" y="139289"/>
                                </a:lnTo>
                                <a:lnTo>
                                  <a:pt x="1458200" y="142652"/>
                                </a:lnTo>
                                <a:lnTo>
                                  <a:pt x="1458200" y="137615"/>
                                </a:lnTo>
                                <a:lnTo>
                                  <a:pt x="1459457" y="152709"/>
                                </a:lnTo>
                                <a:lnTo>
                                  <a:pt x="1459457" y="169490"/>
                                </a:lnTo>
                                <a:lnTo>
                                  <a:pt x="1459457" y="171176"/>
                                </a:lnTo>
                                <a:lnTo>
                                  <a:pt x="1460740" y="177886"/>
                                </a:lnTo>
                                <a:lnTo>
                                  <a:pt x="1460740" y="186270"/>
                                </a:lnTo>
                                <a:lnTo>
                                  <a:pt x="1461997" y="204737"/>
                                </a:lnTo>
                                <a:lnTo>
                                  <a:pt x="1461997" y="246694"/>
                                </a:lnTo>
                                <a:lnTo>
                                  <a:pt x="1461997" y="233263"/>
                                </a:lnTo>
                                <a:lnTo>
                                  <a:pt x="1463267" y="231589"/>
                                </a:lnTo>
                                <a:lnTo>
                                  <a:pt x="1463267" y="238297"/>
                                </a:lnTo>
                                <a:lnTo>
                                  <a:pt x="1464524" y="221518"/>
                                </a:lnTo>
                                <a:lnTo>
                                  <a:pt x="1464524" y="224867"/>
                                </a:lnTo>
                                <a:lnTo>
                                  <a:pt x="1464524" y="243334"/>
                                </a:lnTo>
                                <a:lnTo>
                                  <a:pt x="1465807" y="236611"/>
                                </a:lnTo>
                                <a:lnTo>
                                  <a:pt x="1465807" y="213121"/>
                                </a:lnTo>
                                <a:lnTo>
                                  <a:pt x="1467064" y="218158"/>
                                </a:lnTo>
                                <a:lnTo>
                                  <a:pt x="1467064" y="239972"/>
                                </a:lnTo>
                                <a:lnTo>
                                  <a:pt x="1468347" y="266823"/>
                                </a:lnTo>
                                <a:lnTo>
                                  <a:pt x="1468347" y="285278"/>
                                </a:lnTo>
                                <a:lnTo>
                                  <a:pt x="1468347" y="275220"/>
                                </a:lnTo>
                                <a:lnTo>
                                  <a:pt x="1469604" y="261788"/>
                                </a:lnTo>
                                <a:lnTo>
                                  <a:pt x="1469604" y="281929"/>
                                </a:lnTo>
                                <a:lnTo>
                                  <a:pt x="1470861" y="300384"/>
                                </a:lnTo>
                                <a:lnTo>
                                  <a:pt x="1470861" y="305432"/>
                                </a:lnTo>
                                <a:lnTo>
                                  <a:pt x="1470861" y="307093"/>
                                </a:lnTo>
                                <a:lnTo>
                                  <a:pt x="1472144" y="271858"/>
                                </a:lnTo>
                                <a:lnTo>
                                  <a:pt x="1472144" y="276895"/>
                                </a:lnTo>
                                <a:lnTo>
                                  <a:pt x="1473401" y="310455"/>
                                </a:lnTo>
                                <a:lnTo>
                                  <a:pt x="1473401" y="307093"/>
                                </a:lnTo>
                                <a:lnTo>
                                  <a:pt x="1473401" y="355761"/>
                                </a:lnTo>
                                <a:lnTo>
                                  <a:pt x="1474671" y="354086"/>
                                </a:lnTo>
                                <a:lnTo>
                                  <a:pt x="1475929" y="349050"/>
                                </a:lnTo>
                                <a:lnTo>
                                  <a:pt x="1475929" y="313815"/>
                                </a:lnTo>
                                <a:lnTo>
                                  <a:pt x="1475929" y="318851"/>
                                </a:lnTo>
                                <a:lnTo>
                                  <a:pt x="1475929" y="308780"/>
                                </a:lnTo>
                                <a:lnTo>
                                  <a:pt x="1477211" y="340654"/>
                                </a:lnTo>
                                <a:lnTo>
                                  <a:pt x="1477211" y="357447"/>
                                </a:lnTo>
                                <a:lnTo>
                                  <a:pt x="1478469" y="396043"/>
                                </a:lnTo>
                                <a:lnTo>
                                  <a:pt x="1478469" y="365831"/>
                                </a:lnTo>
                                <a:lnTo>
                                  <a:pt x="1478469" y="357447"/>
                                </a:lnTo>
                                <a:lnTo>
                                  <a:pt x="1479726" y="323888"/>
                                </a:lnTo>
                                <a:lnTo>
                                  <a:pt x="1479726" y="293676"/>
                                </a:lnTo>
                                <a:lnTo>
                                  <a:pt x="1481009" y="293676"/>
                                </a:lnTo>
                                <a:lnTo>
                                  <a:pt x="1481009" y="275220"/>
                                </a:lnTo>
                                <a:lnTo>
                                  <a:pt x="1481009" y="281929"/>
                                </a:lnTo>
                                <a:lnTo>
                                  <a:pt x="1481009" y="266823"/>
                                </a:lnTo>
                                <a:lnTo>
                                  <a:pt x="1482253" y="293676"/>
                                </a:lnTo>
                                <a:lnTo>
                                  <a:pt x="1483549" y="320526"/>
                                </a:lnTo>
                                <a:lnTo>
                                  <a:pt x="1483549" y="315490"/>
                                </a:lnTo>
                                <a:lnTo>
                                  <a:pt x="1483549" y="313815"/>
                                </a:lnTo>
                                <a:lnTo>
                                  <a:pt x="1483549" y="295348"/>
                                </a:lnTo>
                                <a:lnTo>
                                  <a:pt x="1484793" y="293676"/>
                                </a:lnTo>
                                <a:lnTo>
                                  <a:pt x="1484793" y="305432"/>
                                </a:lnTo>
                                <a:lnTo>
                                  <a:pt x="1486076" y="317165"/>
                                </a:lnTo>
                                <a:lnTo>
                                  <a:pt x="1486076" y="258439"/>
                                </a:lnTo>
                                <a:lnTo>
                                  <a:pt x="1486076" y="243334"/>
                                </a:lnTo>
                                <a:lnTo>
                                  <a:pt x="1487333" y="276895"/>
                                </a:lnTo>
                                <a:lnTo>
                                  <a:pt x="1487333" y="364158"/>
                                </a:lnTo>
                                <a:lnTo>
                                  <a:pt x="1488616" y="349050"/>
                                </a:lnTo>
                                <a:lnTo>
                                  <a:pt x="1488616" y="310455"/>
                                </a:lnTo>
                                <a:lnTo>
                                  <a:pt x="1488616" y="325560"/>
                                </a:lnTo>
                                <a:lnTo>
                                  <a:pt x="1489873" y="327235"/>
                                </a:lnTo>
                                <a:lnTo>
                                  <a:pt x="1489873" y="328909"/>
                                </a:lnTo>
                                <a:lnTo>
                                  <a:pt x="1491131" y="365831"/>
                                </a:lnTo>
                                <a:lnTo>
                                  <a:pt x="1491131" y="355761"/>
                                </a:lnTo>
                                <a:lnTo>
                                  <a:pt x="1491131" y="330596"/>
                                </a:lnTo>
                                <a:lnTo>
                                  <a:pt x="1492401" y="340654"/>
                                </a:lnTo>
                                <a:lnTo>
                                  <a:pt x="1492401" y="360809"/>
                                </a:lnTo>
                                <a:lnTo>
                                  <a:pt x="1492401" y="357447"/>
                                </a:lnTo>
                                <a:lnTo>
                                  <a:pt x="1493658" y="357447"/>
                                </a:lnTo>
                                <a:lnTo>
                                  <a:pt x="1493658" y="333946"/>
                                </a:lnTo>
                                <a:lnTo>
                                  <a:pt x="1494941" y="340654"/>
                                </a:lnTo>
                                <a:lnTo>
                                  <a:pt x="1494941" y="344016"/>
                                </a:lnTo>
                                <a:lnTo>
                                  <a:pt x="1494941" y="357447"/>
                                </a:lnTo>
                                <a:lnTo>
                                  <a:pt x="1496198" y="354086"/>
                                </a:lnTo>
                                <a:lnTo>
                                  <a:pt x="1496198" y="303745"/>
                                </a:lnTo>
                                <a:lnTo>
                                  <a:pt x="1497481" y="288639"/>
                                </a:lnTo>
                                <a:lnTo>
                                  <a:pt x="1497481" y="303745"/>
                                </a:lnTo>
                                <a:lnTo>
                                  <a:pt x="1497481" y="300384"/>
                                </a:lnTo>
                                <a:lnTo>
                                  <a:pt x="1497481" y="270172"/>
                                </a:lnTo>
                                <a:lnTo>
                                  <a:pt x="1498738" y="260113"/>
                                </a:lnTo>
                                <a:lnTo>
                                  <a:pt x="1500008" y="234950"/>
                                </a:lnTo>
                                <a:lnTo>
                                  <a:pt x="1500008" y="248368"/>
                                </a:lnTo>
                                <a:lnTo>
                                  <a:pt x="1500008" y="256753"/>
                                </a:lnTo>
                                <a:lnTo>
                                  <a:pt x="1500008" y="281929"/>
                                </a:lnTo>
                                <a:lnTo>
                                  <a:pt x="1501278" y="295348"/>
                                </a:lnTo>
                                <a:lnTo>
                                  <a:pt x="1501278" y="310455"/>
                                </a:lnTo>
                                <a:lnTo>
                                  <a:pt x="1502535" y="308780"/>
                                </a:lnTo>
                                <a:lnTo>
                                  <a:pt x="1502535" y="322200"/>
                                </a:lnTo>
                                <a:lnTo>
                                  <a:pt x="1502535" y="330596"/>
                                </a:lnTo>
                                <a:lnTo>
                                  <a:pt x="1503805" y="332271"/>
                                </a:lnTo>
                                <a:lnTo>
                                  <a:pt x="1503805" y="328909"/>
                                </a:lnTo>
                                <a:lnTo>
                                  <a:pt x="1505063" y="337305"/>
                                </a:lnTo>
                                <a:lnTo>
                                  <a:pt x="1505063" y="357447"/>
                                </a:lnTo>
                                <a:lnTo>
                                  <a:pt x="1505063" y="347376"/>
                                </a:lnTo>
                                <a:lnTo>
                                  <a:pt x="1505063" y="350738"/>
                                </a:lnTo>
                                <a:lnTo>
                                  <a:pt x="1507603" y="354086"/>
                                </a:lnTo>
                                <a:lnTo>
                                  <a:pt x="1507603" y="360809"/>
                                </a:lnTo>
                                <a:lnTo>
                                  <a:pt x="1507603" y="365831"/>
                                </a:lnTo>
                                <a:lnTo>
                                  <a:pt x="1508885" y="360809"/>
                                </a:lnTo>
                                <a:lnTo>
                                  <a:pt x="1510143" y="367506"/>
                                </a:lnTo>
                                <a:lnTo>
                                  <a:pt x="1510143" y="364158"/>
                                </a:lnTo>
                                <a:lnTo>
                                  <a:pt x="1510143" y="360809"/>
                                </a:lnTo>
                                <a:lnTo>
                                  <a:pt x="1511400" y="359121"/>
                                </a:lnTo>
                                <a:lnTo>
                                  <a:pt x="1511400" y="350738"/>
                                </a:lnTo>
                                <a:lnTo>
                                  <a:pt x="1512670" y="359121"/>
                                </a:lnTo>
                                <a:lnTo>
                                  <a:pt x="1512670" y="345702"/>
                                </a:lnTo>
                                <a:lnTo>
                                  <a:pt x="1512670" y="355761"/>
                                </a:lnTo>
                                <a:lnTo>
                                  <a:pt x="1513940" y="357447"/>
                                </a:lnTo>
                                <a:lnTo>
                                  <a:pt x="1513940" y="372553"/>
                                </a:lnTo>
                                <a:lnTo>
                                  <a:pt x="1515210" y="387647"/>
                                </a:lnTo>
                                <a:lnTo>
                                  <a:pt x="1515210" y="327235"/>
                                </a:lnTo>
                                <a:lnTo>
                                  <a:pt x="1515210" y="312129"/>
                                </a:lnTo>
                                <a:lnTo>
                                  <a:pt x="1516467" y="310455"/>
                                </a:lnTo>
                                <a:lnTo>
                                  <a:pt x="1516467" y="312129"/>
                                </a:lnTo>
                                <a:lnTo>
                                  <a:pt x="1516467" y="310455"/>
                                </a:lnTo>
                                <a:lnTo>
                                  <a:pt x="1517750" y="312129"/>
                                </a:lnTo>
                                <a:lnTo>
                                  <a:pt x="1517750" y="317165"/>
                                </a:lnTo>
                                <a:lnTo>
                                  <a:pt x="1519007" y="340654"/>
                                </a:lnTo>
                                <a:lnTo>
                                  <a:pt x="1519007" y="347376"/>
                                </a:lnTo>
                                <a:lnTo>
                                  <a:pt x="1519007" y="330596"/>
                                </a:lnTo>
                                <a:lnTo>
                                  <a:pt x="1520290" y="312129"/>
                                </a:lnTo>
                                <a:lnTo>
                                  <a:pt x="1520290" y="292000"/>
                                </a:lnTo>
                                <a:lnTo>
                                  <a:pt x="1521547" y="305432"/>
                                </a:lnTo>
                                <a:lnTo>
                                  <a:pt x="1521547" y="292000"/>
                                </a:lnTo>
                                <a:lnTo>
                                  <a:pt x="1521547" y="283604"/>
                                </a:lnTo>
                                <a:lnTo>
                                  <a:pt x="1522804" y="253405"/>
                                </a:lnTo>
                                <a:lnTo>
                                  <a:pt x="1522804" y="263475"/>
                                </a:lnTo>
                                <a:lnTo>
                                  <a:pt x="1524074" y="263475"/>
                                </a:lnTo>
                                <a:lnTo>
                                  <a:pt x="1524074" y="273533"/>
                                </a:lnTo>
                                <a:lnTo>
                                  <a:pt x="1524074" y="285278"/>
                                </a:lnTo>
                                <a:lnTo>
                                  <a:pt x="1524074" y="273533"/>
                                </a:lnTo>
                                <a:lnTo>
                                  <a:pt x="1525344" y="263475"/>
                                </a:lnTo>
                                <a:lnTo>
                                  <a:pt x="1526614" y="253405"/>
                                </a:lnTo>
                                <a:lnTo>
                                  <a:pt x="1526614" y="261788"/>
                                </a:lnTo>
                                <a:lnTo>
                                  <a:pt x="1526614" y="275220"/>
                                </a:lnTo>
                                <a:lnTo>
                                  <a:pt x="1526614" y="278568"/>
                                </a:lnTo>
                                <a:lnTo>
                                  <a:pt x="1527872" y="283604"/>
                                </a:lnTo>
                                <a:lnTo>
                                  <a:pt x="1527872" y="288639"/>
                                </a:lnTo>
                                <a:lnTo>
                                  <a:pt x="1529154" y="302072"/>
                                </a:lnTo>
                                <a:lnTo>
                                  <a:pt x="1529154" y="283604"/>
                                </a:lnTo>
                                <a:lnTo>
                                  <a:pt x="1529154" y="286965"/>
                                </a:lnTo>
                                <a:lnTo>
                                  <a:pt x="1530412" y="286965"/>
                                </a:lnTo>
                                <a:lnTo>
                                  <a:pt x="1530412" y="293676"/>
                                </a:lnTo>
                                <a:lnTo>
                                  <a:pt x="1531694" y="318851"/>
                                </a:lnTo>
                                <a:lnTo>
                                  <a:pt x="1531694" y="317165"/>
                                </a:lnTo>
                                <a:lnTo>
                                  <a:pt x="1532952" y="338993"/>
                                </a:lnTo>
                                <a:lnTo>
                                  <a:pt x="1532952" y="320526"/>
                                </a:lnTo>
                                <a:lnTo>
                                  <a:pt x="1534209" y="276895"/>
                                </a:lnTo>
                                <a:lnTo>
                                  <a:pt x="1534209" y="250042"/>
                                </a:lnTo>
                                <a:lnTo>
                                  <a:pt x="1534209" y="228227"/>
                                </a:lnTo>
                                <a:lnTo>
                                  <a:pt x="1535479" y="234950"/>
                                </a:lnTo>
                                <a:lnTo>
                                  <a:pt x="1536749" y="256753"/>
                                </a:lnTo>
                                <a:lnTo>
                                  <a:pt x="1536749" y="270172"/>
                                </a:lnTo>
                                <a:lnTo>
                                  <a:pt x="1536749" y="281929"/>
                                </a:lnTo>
                                <a:lnTo>
                                  <a:pt x="1538019" y="275220"/>
                                </a:lnTo>
                                <a:lnTo>
                                  <a:pt x="1538019" y="288639"/>
                                </a:lnTo>
                                <a:lnTo>
                                  <a:pt x="1539276" y="305432"/>
                                </a:lnTo>
                                <a:lnTo>
                                  <a:pt x="1539276" y="302072"/>
                                </a:lnTo>
                                <a:lnTo>
                                  <a:pt x="1539276" y="290327"/>
                                </a:lnTo>
                                <a:lnTo>
                                  <a:pt x="1540559" y="283604"/>
                                </a:lnTo>
                                <a:lnTo>
                                  <a:pt x="1540559" y="303745"/>
                                </a:lnTo>
                                <a:lnTo>
                                  <a:pt x="1540559" y="300384"/>
                                </a:lnTo>
                                <a:lnTo>
                                  <a:pt x="1541816" y="315490"/>
                                </a:lnTo>
                                <a:lnTo>
                                  <a:pt x="1543074" y="359121"/>
                                </a:lnTo>
                                <a:lnTo>
                                  <a:pt x="1543074" y="347376"/>
                                </a:lnTo>
                                <a:lnTo>
                                  <a:pt x="1544356" y="325560"/>
                                </a:lnTo>
                                <a:lnTo>
                                  <a:pt x="1544356" y="335633"/>
                                </a:lnTo>
                                <a:lnTo>
                                  <a:pt x="1545602" y="344016"/>
                                </a:lnTo>
                                <a:lnTo>
                                  <a:pt x="1545602" y="332271"/>
                                </a:lnTo>
                                <a:lnTo>
                                  <a:pt x="1545602" y="342342"/>
                                </a:lnTo>
                                <a:lnTo>
                                  <a:pt x="1546884" y="345702"/>
                                </a:lnTo>
                                <a:lnTo>
                                  <a:pt x="1546884" y="355761"/>
                                </a:lnTo>
                                <a:lnTo>
                                  <a:pt x="1548141" y="364158"/>
                                </a:lnTo>
                                <a:lnTo>
                                  <a:pt x="1548141" y="362483"/>
                                </a:lnTo>
                                <a:lnTo>
                                  <a:pt x="1548141" y="338993"/>
                                </a:lnTo>
                                <a:lnTo>
                                  <a:pt x="1548141" y="342342"/>
                                </a:lnTo>
                                <a:lnTo>
                                  <a:pt x="1549424" y="344016"/>
                                </a:lnTo>
                                <a:lnTo>
                                  <a:pt x="1550681" y="365831"/>
                                </a:lnTo>
                                <a:lnTo>
                                  <a:pt x="1550681" y="369192"/>
                                </a:lnTo>
                                <a:lnTo>
                                  <a:pt x="1550681" y="382612"/>
                                </a:lnTo>
                                <a:lnTo>
                                  <a:pt x="1550681" y="384298"/>
                                </a:lnTo>
                                <a:lnTo>
                                  <a:pt x="1551964" y="394370"/>
                                </a:lnTo>
                                <a:lnTo>
                                  <a:pt x="1553208" y="416185"/>
                                </a:lnTo>
                                <a:lnTo>
                                  <a:pt x="1553208" y="426243"/>
                                </a:lnTo>
                                <a:lnTo>
                                  <a:pt x="1553208" y="404428"/>
                                </a:lnTo>
                                <a:lnTo>
                                  <a:pt x="1554478" y="399392"/>
                                </a:lnTo>
                                <a:lnTo>
                                  <a:pt x="1554478" y="419533"/>
                                </a:lnTo>
                                <a:lnTo>
                                  <a:pt x="1555748" y="414498"/>
                                </a:lnTo>
                                <a:lnTo>
                                  <a:pt x="1555748" y="407788"/>
                                </a:lnTo>
                                <a:lnTo>
                                  <a:pt x="1555748" y="406114"/>
                                </a:lnTo>
                                <a:lnTo>
                                  <a:pt x="1555748" y="399392"/>
                                </a:lnTo>
                                <a:lnTo>
                                  <a:pt x="1557006" y="391008"/>
                                </a:lnTo>
                                <a:lnTo>
                                  <a:pt x="1558288" y="382612"/>
                                </a:lnTo>
                                <a:lnTo>
                                  <a:pt x="1558288" y="406114"/>
                                </a:lnTo>
                                <a:lnTo>
                                  <a:pt x="1558288" y="397718"/>
                                </a:lnTo>
                                <a:lnTo>
                                  <a:pt x="1558288" y="401079"/>
                                </a:lnTo>
                                <a:lnTo>
                                  <a:pt x="1559546" y="402753"/>
                                </a:lnTo>
                                <a:lnTo>
                                  <a:pt x="1559546" y="414498"/>
                                </a:lnTo>
                                <a:lnTo>
                                  <a:pt x="1560828" y="451421"/>
                                </a:lnTo>
                                <a:lnTo>
                                  <a:pt x="1560828" y="484981"/>
                                </a:lnTo>
                                <a:lnTo>
                                  <a:pt x="1560828" y="513518"/>
                                </a:lnTo>
                                <a:lnTo>
                                  <a:pt x="1563356" y="474911"/>
                                </a:lnTo>
                                <a:lnTo>
                                  <a:pt x="1563356" y="463166"/>
                                </a:lnTo>
                                <a:lnTo>
                                  <a:pt x="1563356" y="486667"/>
                                </a:lnTo>
                                <a:lnTo>
                                  <a:pt x="1564613" y="484981"/>
                                </a:lnTo>
                                <a:lnTo>
                                  <a:pt x="1564613" y="478270"/>
                                </a:lnTo>
                                <a:lnTo>
                                  <a:pt x="1565870" y="453094"/>
                                </a:lnTo>
                                <a:lnTo>
                                  <a:pt x="1565870" y="463166"/>
                                </a:lnTo>
                                <a:lnTo>
                                  <a:pt x="1565870" y="451421"/>
                                </a:lnTo>
                                <a:lnTo>
                                  <a:pt x="1567153" y="449746"/>
                                </a:lnTo>
                                <a:lnTo>
                                  <a:pt x="1567153" y="417859"/>
                                </a:lnTo>
                                <a:lnTo>
                                  <a:pt x="1567153" y="422896"/>
                                </a:lnTo>
                                <a:lnTo>
                                  <a:pt x="1568410" y="446384"/>
                                </a:lnTo>
                                <a:lnTo>
                                  <a:pt x="1568410" y="449746"/>
                                </a:lnTo>
                                <a:lnTo>
                                  <a:pt x="1569693" y="458129"/>
                                </a:lnTo>
                                <a:lnTo>
                                  <a:pt x="1569693" y="453094"/>
                                </a:lnTo>
                                <a:lnTo>
                                  <a:pt x="1569693" y="454780"/>
                                </a:lnTo>
                                <a:lnTo>
                                  <a:pt x="1570950" y="466525"/>
                                </a:lnTo>
                                <a:lnTo>
                                  <a:pt x="1570950" y="441350"/>
                                </a:lnTo>
                                <a:lnTo>
                                  <a:pt x="1572220" y="451421"/>
                                </a:lnTo>
                                <a:lnTo>
                                  <a:pt x="1572220" y="449746"/>
                                </a:lnTo>
                                <a:lnTo>
                                  <a:pt x="1572220" y="458129"/>
                                </a:lnTo>
                                <a:lnTo>
                                  <a:pt x="1573490" y="441350"/>
                                </a:lnTo>
                                <a:lnTo>
                                  <a:pt x="1573490" y="451421"/>
                                </a:lnTo>
                                <a:lnTo>
                                  <a:pt x="1574747" y="454780"/>
                                </a:lnTo>
                                <a:lnTo>
                                  <a:pt x="1574747" y="463166"/>
                                </a:lnTo>
                                <a:lnTo>
                                  <a:pt x="1574747" y="471561"/>
                                </a:lnTo>
                                <a:lnTo>
                                  <a:pt x="1574747" y="479945"/>
                                </a:lnTo>
                                <a:lnTo>
                                  <a:pt x="1576017" y="473236"/>
                                </a:lnTo>
                                <a:lnTo>
                                  <a:pt x="1576017" y="483306"/>
                                </a:lnTo>
                                <a:lnTo>
                                  <a:pt x="1577275" y="473236"/>
                                </a:lnTo>
                                <a:lnTo>
                                  <a:pt x="1577275" y="463166"/>
                                </a:lnTo>
                                <a:lnTo>
                                  <a:pt x="1577275" y="446384"/>
                                </a:lnTo>
                                <a:lnTo>
                                  <a:pt x="1578557" y="453094"/>
                                </a:lnTo>
                                <a:lnTo>
                                  <a:pt x="1578557" y="451421"/>
                                </a:lnTo>
                                <a:lnTo>
                                  <a:pt x="1579815" y="454780"/>
                                </a:lnTo>
                                <a:lnTo>
                                  <a:pt x="1579815" y="451421"/>
                                </a:lnTo>
                                <a:lnTo>
                                  <a:pt x="1579815" y="458129"/>
                                </a:lnTo>
                                <a:lnTo>
                                  <a:pt x="1579815" y="448058"/>
                                </a:lnTo>
                                <a:lnTo>
                                  <a:pt x="1581097" y="446384"/>
                                </a:lnTo>
                                <a:lnTo>
                                  <a:pt x="1582355" y="463166"/>
                                </a:lnTo>
                                <a:lnTo>
                                  <a:pt x="1582355" y="444710"/>
                                </a:lnTo>
                                <a:lnTo>
                                  <a:pt x="1582355" y="454780"/>
                                </a:lnTo>
                                <a:lnTo>
                                  <a:pt x="1582355" y="432954"/>
                                </a:lnTo>
                                <a:lnTo>
                                  <a:pt x="1583625" y="441350"/>
                                </a:lnTo>
                                <a:lnTo>
                                  <a:pt x="1583625" y="422896"/>
                                </a:lnTo>
                                <a:lnTo>
                                  <a:pt x="1584895" y="431290"/>
                                </a:lnTo>
                                <a:lnTo>
                                  <a:pt x="1584895" y="421208"/>
                                </a:lnTo>
                                <a:lnTo>
                                  <a:pt x="1584895" y="434640"/>
                                </a:lnTo>
                                <a:lnTo>
                                  <a:pt x="1586152" y="426243"/>
                                </a:lnTo>
                                <a:lnTo>
                                  <a:pt x="1586152" y="422896"/>
                                </a:lnTo>
                                <a:lnTo>
                                  <a:pt x="1587422" y="406114"/>
                                </a:lnTo>
                                <a:lnTo>
                                  <a:pt x="1587422" y="401079"/>
                                </a:lnTo>
                                <a:lnTo>
                                  <a:pt x="1588679" y="407788"/>
                                </a:lnTo>
                                <a:lnTo>
                                  <a:pt x="1588679" y="414498"/>
                                </a:lnTo>
                                <a:lnTo>
                                  <a:pt x="1589962" y="431290"/>
                                </a:lnTo>
                                <a:lnTo>
                                  <a:pt x="1589962" y="449746"/>
                                </a:lnTo>
                                <a:lnTo>
                                  <a:pt x="1589962" y="451421"/>
                                </a:lnTo>
                                <a:lnTo>
                                  <a:pt x="1591219" y="456455"/>
                                </a:lnTo>
                                <a:lnTo>
                                  <a:pt x="1591219" y="459803"/>
                                </a:lnTo>
                                <a:lnTo>
                                  <a:pt x="1592502" y="464851"/>
                                </a:lnTo>
                                <a:lnTo>
                                  <a:pt x="1592502" y="449746"/>
                                </a:lnTo>
                                <a:lnTo>
                                  <a:pt x="1593759" y="437988"/>
                                </a:lnTo>
                                <a:lnTo>
                                  <a:pt x="1593759" y="443035"/>
                                </a:lnTo>
                                <a:lnTo>
                                  <a:pt x="1593759" y="448058"/>
                                </a:lnTo>
                                <a:lnTo>
                                  <a:pt x="1595029" y="432954"/>
                                </a:lnTo>
                                <a:lnTo>
                                  <a:pt x="1595029" y="434640"/>
                                </a:lnTo>
                                <a:lnTo>
                                  <a:pt x="1596287" y="429604"/>
                                </a:lnTo>
                                <a:lnTo>
                                  <a:pt x="1596287" y="441350"/>
                                </a:lnTo>
                                <a:lnTo>
                                  <a:pt x="1596287" y="427930"/>
                                </a:lnTo>
                                <a:lnTo>
                                  <a:pt x="1597557" y="439675"/>
                                </a:lnTo>
                                <a:lnTo>
                                  <a:pt x="1597557" y="414498"/>
                                </a:lnTo>
                                <a:lnTo>
                                  <a:pt x="1598827" y="426243"/>
                                </a:lnTo>
                                <a:lnTo>
                                  <a:pt x="1598827" y="439675"/>
                                </a:lnTo>
                                <a:lnTo>
                                  <a:pt x="1598827" y="449746"/>
                                </a:lnTo>
                                <a:lnTo>
                                  <a:pt x="1598827" y="461491"/>
                                </a:lnTo>
                                <a:lnTo>
                                  <a:pt x="1600084" y="448058"/>
                                </a:lnTo>
                                <a:lnTo>
                                  <a:pt x="1601367" y="453094"/>
                                </a:lnTo>
                                <a:lnTo>
                                  <a:pt x="1601367" y="448058"/>
                                </a:lnTo>
                                <a:lnTo>
                                  <a:pt x="1601367" y="486667"/>
                                </a:lnTo>
                                <a:lnTo>
                                  <a:pt x="1601367" y="471561"/>
                                </a:lnTo>
                                <a:lnTo>
                                  <a:pt x="1602624" y="466525"/>
                                </a:lnTo>
                                <a:lnTo>
                                  <a:pt x="1602624" y="459803"/>
                                </a:lnTo>
                                <a:lnTo>
                                  <a:pt x="1603907" y="458129"/>
                                </a:lnTo>
                                <a:lnTo>
                                  <a:pt x="1603907" y="461491"/>
                                </a:lnTo>
                                <a:lnTo>
                                  <a:pt x="1603907" y="454780"/>
                                </a:lnTo>
                                <a:lnTo>
                                  <a:pt x="1605164" y="441350"/>
                                </a:lnTo>
                                <a:lnTo>
                                  <a:pt x="1605164" y="446384"/>
                                </a:lnTo>
                                <a:lnTo>
                                  <a:pt x="1606409" y="448058"/>
                                </a:lnTo>
                                <a:lnTo>
                                  <a:pt x="1606409" y="443035"/>
                                </a:lnTo>
                                <a:lnTo>
                                  <a:pt x="1606409" y="451421"/>
                                </a:lnTo>
                                <a:lnTo>
                                  <a:pt x="1607691" y="448058"/>
                                </a:lnTo>
                                <a:lnTo>
                                  <a:pt x="1608949" y="439675"/>
                                </a:lnTo>
                                <a:lnTo>
                                  <a:pt x="1608949" y="422896"/>
                                </a:lnTo>
                                <a:lnTo>
                                  <a:pt x="1608949" y="421208"/>
                                </a:lnTo>
                                <a:lnTo>
                                  <a:pt x="1608949" y="422896"/>
                                </a:lnTo>
                                <a:lnTo>
                                  <a:pt x="1610231" y="436313"/>
                                </a:lnTo>
                                <a:lnTo>
                                  <a:pt x="1611489" y="431290"/>
                                </a:lnTo>
                                <a:lnTo>
                                  <a:pt x="1611489" y="416185"/>
                                </a:lnTo>
                                <a:lnTo>
                                  <a:pt x="1611489" y="421208"/>
                                </a:lnTo>
                                <a:lnTo>
                                  <a:pt x="1612771" y="436313"/>
                                </a:lnTo>
                                <a:lnTo>
                                  <a:pt x="1612771" y="437988"/>
                                </a:lnTo>
                                <a:lnTo>
                                  <a:pt x="1614016" y="432954"/>
                                </a:lnTo>
                                <a:lnTo>
                                  <a:pt x="1614016" y="431290"/>
                                </a:lnTo>
                                <a:lnTo>
                                  <a:pt x="1615311" y="429604"/>
                                </a:lnTo>
                                <a:lnTo>
                                  <a:pt x="1615311" y="427930"/>
                                </a:lnTo>
                                <a:lnTo>
                                  <a:pt x="1616556" y="439675"/>
                                </a:lnTo>
                                <a:lnTo>
                                  <a:pt x="1616556" y="436313"/>
                                </a:lnTo>
                                <a:lnTo>
                                  <a:pt x="1616556" y="454780"/>
                                </a:lnTo>
                                <a:lnTo>
                                  <a:pt x="1617813" y="459803"/>
                                </a:lnTo>
                                <a:lnTo>
                                  <a:pt x="1617813" y="471561"/>
                                </a:lnTo>
                                <a:lnTo>
                                  <a:pt x="1617813" y="456455"/>
                                </a:lnTo>
                                <a:lnTo>
                                  <a:pt x="1619096" y="464851"/>
                                </a:lnTo>
                                <a:lnTo>
                                  <a:pt x="1619096" y="471561"/>
                                </a:lnTo>
                                <a:lnTo>
                                  <a:pt x="1620353" y="466525"/>
                                </a:lnTo>
                                <a:lnTo>
                                  <a:pt x="1620353" y="453094"/>
                                </a:lnTo>
                                <a:lnTo>
                                  <a:pt x="1621636" y="461491"/>
                                </a:lnTo>
                                <a:lnTo>
                                  <a:pt x="1621636" y="463166"/>
                                </a:lnTo>
                                <a:lnTo>
                                  <a:pt x="1622893" y="466525"/>
                                </a:lnTo>
                                <a:lnTo>
                                  <a:pt x="1622893" y="479945"/>
                                </a:lnTo>
                                <a:lnTo>
                                  <a:pt x="1622893" y="483306"/>
                                </a:lnTo>
                                <a:lnTo>
                                  <a:pt x="1624163" y="490016"/>
                                </a:lnTo>
                                <a:lnTo>
                                  <a:pt x="1625420" y="479945"/>
                                </a:lnTo>
                                <a:lnTo>
                                  <a:pt x="1625420" y="473236"/>
                                </a:lnTo>
                                <a:lnTo>
                                  <a:pt x="1625420" y="474911"/>
                                </a:lnTo>
                                <a:lnTo>
                                  <a:pt x="1625420" y="469874"/>
                                </a:lnTo>
                                <a:lnTo>
                                  <a:pt x="1626703" y="469874"/>
                                </a:lnTo>
                                <a:lnTo>
                                  <a:pt x="1626703" y="463166"/>
                                </a:lnTo>
                                <a:lnTo>
                                  <a:pt x="1627960" y="454780"/>
                                </a:lnTo>
                                <a:lnTo>
                                  <a:pt x="1627960" y="449746"/>
                                </a:lnTo>
                                <a:lnTo>
                                  <a:pt x="1627960" y="444710"/>
                                </a:lnTo>
                                <a:lnTo>
                                  <a:pt x="1629218" y="448058"/>
                                </a:lnTo>
                                <a:lnTo>
                                  <a:pt x="1629218" y="446384"/>
                                </a:lnTo>
                                <a:lnTo>
                                  <a:pt x="1630500" y="432954"/>
                                </a:lnTo>
                                <a:lnTo>
                                  <a:pt x="1630500" y="429604"/>
                                </a:lnTo>
                                <a:lnTo>
                                  <a:pt x="1630500" y="436313"/>
                                </a:lnTo>
                                <a:lnTo>
                                  <a:pt x="1630500" y="443035"/>
                                </a:lnTo>
                                <a:lnTo>
                                  <a:pt x="1631758" y="444710"/>
                                </a:lnTo>
                                <a:lnTo>
                                  <a:pt x="1633040" y="458129"/>
                                </a:lnTo>
                                <a:lnTo>
                                  <a:pt x="1633040" y="461491"/>
                                </a:lnTo>
                                <a:lnTo>
                                  <a:pt x="1634298" y="459803"/>
                                </a:lnTo>
                                <a:lnTo>
                                  <a:pt x="1635568" y="434640"/>
                                </a:lnTo>
                                <a:lnTo>
                                  <a:pt x="1635568" y="416185"/>
                                </a:lnTo>
                                <a:lnTo>
                                  <a:pt x="1635568" y="407788"/>
                                </a:lnTo>
                                <a:lnTo>
                                  <a:pt x="1636825" y="412823"/>
                                </a:lnTo>
                                <a:lnTo>
                                  <a:pt x="1636825" y="417859"/>
                                </a:lnTo>
                                <a:lnTo>
                                  <a:pt x="1638082" y="416185"/>
                                </a:lnTo>
                                <a:lnTo>
                                  <a:pt x="1638082" y="392684"/>
                                </a:lnTo>
                                <a:lnTo>
                                  <a:pt x="1638082" y="397718"/>
                                </a:lnTo>
                                <a:lnTo>
                                  <a:pt x="1639365" y="409463"/>
                                </a:lnTo>
                                <a:lnTo>
                                  <a:pt x="1640622" y="409463"/>
                                </a:lnTo>
                                <a:lnTo>
                                  <a:pt x="1640622" y="402753"/>
                                </a:lnTo>
                                <a:lnTo>
                                  <a:pt x="1640622" y="411137"/>
                                </a:lnTo>
                                <a:lnTo>
                                  <a:pt x="1641905" y="404428"/>
                                </a:lnTo>
                                <a:lnTo>
                                  <a:pt x="1641905" y="414498"/>
                                </a:lnTo>
                                <a:lnTo>
                                  <a:pt x="1641905" y="411137"/>
                                </a:lnTo>
                                <a:lnTo>
                                  <a:pt x="1643162" y="404428"/>
                                </a:lnTo>
                                <a:lnTo>
                                  <a:pt x="1643162" y="396043"/>
                                </a:lnTo>
                                <a:lnTo>
                                  <a:pt x="1644432" y="384298"/>
                                </a:lnTo>
                                <a:lnTo>
                                  <a:pt x="1644432" y="389333"/>
                                </a:lnTo>
                                <a:lnTo>
                                  <a:pt x="1644432" y="375903"/>
                                </a:lnTo>
                                <a:lnTo>
                                  <a:pt x="1645702" y="377576"/>
                                </a:lnTo>
                                <a:lnTo>
                                  <a:pt x="1645702" y="367506"/>
                                </a:lnTo>
                                <a:lnTo>
                                  <a:pt x="1646972" y="359121"/>
                                </a:lnTo>
                                <a:lnTo>
                                  <a:pt x="1646972" y="347376"/>
                                </a:lnTo>
                                <a:lnTo>
                                  <a:pt x="1648230" y="345702"/>
                                </a:lnTo>
                                <a:lnTo>
                                  <a:pt x="1649487" y="338993"/>
                                </a:lnTo>
                                <a:lnTo>
                                  <a:pt x="1649487" y="333946"/>
                                </a:lnTo>
                                <a:lnTo>
                                  <a:pt x="1649487" y="302072"/>
                                </a:lnTo>
                                <a:lnTo>
                                  <a:pt x="1649487" y="283604"/>
                                </a:lnTo>
                                <a:lnTo>
                                  <a:pt x="1650770" y="290327"/>
                                </a:lnTo>
                                <a:lnTo>
                                  <a:pt x="1652027" y="290327"/>
                                </a:lnTo>
                                <a:lnTo>
                                  <a:pt x="1652027" y="285278"/>
                                </a:lnTo>
                                <a:lnTo>
                                  <a:pt x="1652027" y="256753"/>
                                </a:lnTo>
                                <a:lnTo>
                                  <a:pt x="1652027" y="275220"/>
                                </a:lnTo>
                                <a:lnTo>
                                  <a:pt x="1653310" y="278568"/>
                                </a:lnTo>
                                <a:lnTo>
                                  <a:pt x="1653310" y="281929"/>
                                </a:lnTo>
                                <a:lnTo>
                                  <a:pt x="1654567" y="322200"/>
                                </a:lnTo>
                                <a:lnTo>
                                  <a:pt x="1654567" y="338993"/>
                                </a:lnTo>
                                <a:lnTo>
                                  <a:pt x="1655837" y="367506"/>
                                </a:lnTo>
                                <a:lnTo>
                                  <a:pt x="1655837" y="360809"/>
                                </a:lnTo>
                                <a:lnTo>
                                  <a:pt x="1657107" y="338993"/>
                                </a:lnTo>
                                <a:lnTo>
                                  <a:pt x="1657107" y="333946"/>
                                </a:lnTo>
                                <a:lnTo>
                                  <a:pt x="1657107" y="320526"/>
                                </a:lnTo>
                                <a:lnTo>
                                  <a:pt x="1657107" y="308780"/>
                                </a:lnTo>
                                <a:lnTo>
                                  <a:pt x="1658377" y="315490"/>
                                </a:lnTo>
                                <a:lnTo>
                                  <a:pt x="1659634" y="323888"/>
                                </a:lnTo>
                                <a:lnTo>
                                  <a:pt x="1659634" y="330596"/>
                                </a:lnTo>
                                <a:lnTo>
                                  <a:pt x="1659634" y="332271"/>
                                </a:lnTo>
                                <a:lnTo>
                                  <a:pt x="1659634" y="340654"/>
                                </a:lnTo>
                                <a:lnTo>
                                  <a:pt x="1660892" y="352413"/>
                                </a:lnTo>
                                <a:lnTo>
                                  <a:pt x="1660892" y="374228"/>
                                </a:lnTo>
                                <a:lnTo>
                                  <a:pt x="1662174" y="352413"/>
                                </a:lnTo>
                                <a:lnTo>
                                  <a:pt x="1662174" y="362483"/>
                                </a:lnTo>
                                <a:lnTo>
                                  <a:pt x="1662174" y="370866"/>
                                </a:lnTo>
                                <a:lnTo>
                                  <a:pt x="1663432" y="380937"/>
                                </a:lnTo>
                                <a:lnTo>
                                  <a:pt x="1663432" y="391008"/>
                                </a:lnTo>
                                <a:lnTo>
                                  <a:pt x="1664714" y="407788"/>
                                </a:lnTo>
                                <a:lnTo>
                                  <a:pt x="1664714" y="397718"/>
                                </a:lnTo>
                                <a:lnTo>
                                  <a:pt x="1665972" y="396043"/>
                                </a:lnTo>
                                <a:lnTo>
                                  <a:pt x="1665972" y="399392"/>
                                </a:lnTo>
                                <a:lnTo>
                                  <a:pt x="1667242" y="419533"/>
                                </a:lnTo>
                                <a:lnTo>
                                  <a:pt x="1667242" y="448058"/>
                                </a:lnTo>
                                <a:lnTo>
                                  <a:pt x="1668512" y="432954"/>
                                </a:lnTo>
                                <a:lnTo>
                                  <a:pt x="1668512" y="416185"/>
                                </a:lnTo>
                                <a:lnTo>
                                  <a:pt x="1668512" y="402753"/>
                                </a:lnTo>
                                <a:lnTo>
                                  <a:pt x="1669757" y="406114"/>
                                </a:lnTo>
                                <a:lnTo>
                                  <a:pt x="1669757" y="414498"/>
                                </a:lnTo>
                                <a:lnTo>
                                  <a:pt x="1671039" y="419533"/>
                                </a:lnTo>
                                <a:lnTo>
                                  <a:pt x="1671039" y="416185"/>
                                </a:lnTo>
                                <a:lnTo>
                                  <a:pt x="1671039" y="429604"/>
                                </a:lnTo>
                                <a:lnTo>
                                  <a:pt x="1672296" y="441350"/>
                                </a:lnTo>
                                <a:lnTo>
                                  <a:pt x="1672296" y="449746"/>
                                </a:lnTo>
                                <a:lnTo>
                                  <a:pt x="1673579" y="451421"/>
                                </a:lnTo>
                                <a:lnTo>
                                  <a:pt x="1673579" y="437988"/>
                                </a:lnTo>
                                <a:lnTo>
                                  <a:pt x="1673579" y="439675"/>
                                </a:lnTo>
                                <a:lnTo>
                                  <a:pt x="1673579" y="431290"/>
                                </a:lnTo>
                                <a:lnTo>
                                  <a:pt x="1674836" y="444710"/>
                                </a:lnTo>
                                <a:lnTo>
                                  <a:pt x="1676119" y="454780"/>
                                </a:lnTo>
                                <a:lnTo>
                                  <a:pt x="1676119" y="451421"/>
                                </a:lnTo>
                                <a:lnTo>
                                  <a:pt x="1676119" y="464851"/>
                                </a:lnTo>
                                <a:lnTo>
                                  <a:pt x="1677365" y="443035"/>
                                </a:lnTo>
                                <a:lnTo>
                                  <a:pt x="1678646" y="426243"/>
                                </a:lnTo>
                                <a:lnTo>
                                  <a:pt x="1678646" y="432954"/>
                                </a:lnTo>
                                <a:lnTo>
                                  <a:pt x="1678646" y="427930"/>
                                </a:lnTo>
                                <a:lnTo>
                                  <a:pt x="1679903" y="399392"/>
                                </a:lnTo>
                                <a:lnTo>
                                  <a:pt x="1679903" y="396043"/>
                                </a:lnTo>
                                <a:lnTo>
                                  <a:pt x="1681161" y="391008"/>
                                </a:lnTo>
                                <a:lnTo>
                                  <a:pt x="1681161" y="385973"/>
                                </a:lnTo>
                                <a:lnTo>
                                  <a:pt x="1681161" y="396043"/>
                                </a:lnTo>
                                <a:lnTo>
                                  <a:pt x="1681161" y="394370"/>
                                </a:lnTo>
                                <a:lnTo>
                                  <a:pt x="1682443" y="385973"/>
                                </a:lnTo>
                                <a:lnTo>
                                  <a:pt x="1683701" y="379263"/>
                                </a:lnTo>
                                <a:lnTo>
                                  <a:pt x="1683701" y="384298"/>
                                </a:lnTo>
                                <a:lnTo>
                                  <a:pt x="1683701" y="382612"/>
                                </a:lnTo>
                                <a:lnTo>
                                  <a:pt x="1683701" y="394370"/>
                                </a:lnTo>
                                <a:lnTo>
                                  <a:pt x="1684971" y="379263"/>
                                </a:lnTo>
                                <a:lnTo>
                                  <a:pt x="1686241" y="372553"/>
                                </a:lnTo>
                                <a:lnTo>
                                  <a:pt x="1686241" y="384298"/>
                                </a:lnTo>
                                <a:lnTo>
                                  <a:pt x="1686241" y="370866"/>
                                </a:lnTo>
                                <a:lnTo>
                                  <a:pt x="1687511" y="374228"/>
                                </a:lnTo>
                                <a:lnTo>
                                  <a:pt x="1687511" y="364158"/>
                                </a:lnTo>
                                <a:lnTo>
                                  <a:pt x="1688768" y="367506"/>
                                </a:lnTo>
                                <a:lnTo>
                                  <a:pt x="1688768" y="365831"/>
                                </a:lnTo>
                                <a:lnTo>
                                  <a:pt x="1688768" y="367506"/>
                                </a:lnTo>
                                <a:lnTo>
                                  <a:pt x="1690051" y="355761"/>
                                </a:lnTo>
                                <a:lnTo>
                                  <a:pt x="1690051" y="380937"/>
                                </a:lnTo>
                                <a:lnTo>
                                  <a:pt x="1691308" y="370866"/>
                                </a:lnTo>
                                <a:lnTo>
                                  <a:pt x="1691308" y="377576"/>
                                </a:lnTo>
                                <a:lnTo>
                                  <a:pt x="1691308" y="385973"/>
                                </a:lnTo>
                                <a:lnTo>
                                  <a:pt x="1692565" y="384298"/>
                                </a:lnTo>
                                <a:lnTo>
                                  <a:pt x="1692565" y="372553"/>
                                </a:lnTo>
                                <a:lnTo>
                                  <a:pt x="1692565" y="377576"/>
                                </a:lnTo>
                                <a:lnTo>
                                  <a:pt x="1693848" y="369192"/>
                                </a:lnTo>
                                <a:lnTo>
                                  <a:pt x="1693848" y="328909"/>
                                </a:lnTo>
                                <a:lnTo>
                                  <a:pt x="1695105" y="318851"/>
                                </a:lnTo>
                                <a:lnTo>
                                  <a:pt x="1695105" y="302072"/>
                                </a:lnTo>
                                <a:lnTo>
                                  <a:pt x="1695105" y="290327"/>
                                </a:lnTo>
                                <a:lnTo>
                                  <a:pt x="1696375" y="295348"/>
                                </a:lnTo>
                                <a:lnTo>
                                  <a:pt x="1696375" y="271858"/>
                                </a:lnTo>
                                <a:lnTo>
                                  <a:pt x="1697633" y="276895"/>
                                </a:lnTo>
                                <a:lnTo>
                                  <a:pt x="1697633" y="283604"/>
                                </a:lnTo>
                                <a:lnTo>
                                  <a:pt x="1697633" y="295348"/>
                                </a:lnTo>
                                <a:lnTo>
                                  <a:pt x="1698915" y="273533"/>
                                </a:lnTo>
                                <a:lnTo>
                                  <a:pt x="1698915" y="241646"/>
                                </a:lnTo>
                                <a:lnTo>
                                  <a:pt x="1700173" y="231589"/>
                                </a:lnTo>
                                <a:lnTo>
                                  <a:pt x="1700173" y="229901"/>
                                </a:lnTo>
                                <a:lnTo>
                                  <a:pt x="1700173" y="243334"/>
                                </a:lnTo>
                                <a:lnTo>
                                  <a:pt x="1700173" y="251717"/>
                                </a:lnTo>
                                <a:lnTo>
                                  <a:pt x="1701430" y="268509"/>
                                </a:lnTo>
                                <a:lnTo>
                                  <a:pt x="1702713" y="266823"/>
                                </a:lnTo>
                                <a:lnTo>
                                  <a:pt x="1702713" y="270172"/>
                                </a:lnTo>
                                <a:lnTo>
                                  <a:pt x="1702713" y="248368"/>
                                </a:lnTo>
                                <a:lnTo>
                                  <a:pt x="1702713" y="246694"/>
                                </a:lnTo>
                                <a:lnTo>
                                  <a:pt x="1703970" y="255078"/>
                                </a:lnTo>
                                <a:lnTo>
                                  <a:pt x="1703970" y="265150"/>
                                </a:lnTo>
                                <a:lnTo>
                                  <a:pt x="1705253" y="265150"/>
                                </a:lnTo>
                                <a:lnTo>
                                  <a:pt x="1705253" y="243334"/>
                                </a:lnTo>
                                <a:lnTo>
                                  <a:pt x="1705253" y="236611"/>
                                </a:lnTo>
                                <a:lnTo>
                                  <a:pt x="1705253" y="241646"/>
                                </a:lnTo>
                                <a:lnTo>
                                  <a:pt x="1706510" y="246694"/>
                                </a:lnTo>
                                <a:lnTo>
                                  <a:pt x="1707780" y="250042"/>
                                </a:lnTo>
                                <a:lnTo>
                                  <a:pt x="1707780" y="233263"/>
                                </a:lnTo>
                                <a:lnTo>
                                  <a:pt x="1707780" y="213121"/>
                                </a:lnTo>
                                <a:lnTo>
                                  <a:pt x="1707780" y="221518"/>
                                </a:lnTo>
                                <a:lnTo>
                                  <a:pt x="1709037" y="224867"/>
                                </a:lnTo>
                                <a:lnTo>
                                  <a:pt x="1709037" y="226552"/>
                                </a:lnTo>
                                <a:lnTo>
                                  <a:pt x="1710320" y="233263"/>
                                </a:lnTo>
                                <a:lnTo>
                                  <a:pt x="1710320" y="223192"/>
                                </a:lnTo>
                                <a:lnTo>
                                  <a:pt x="1711577" y="229901"/>
                                </a:lnTo>
                                <a:lnTo>
                                  <a:pt x="1711577" y="208085"/>
                                </a:lnTo>
                                <a:lnTo>
                                  <a:pt x="1712835" y="206413"/>
                                </a:lnTo>
                                <a:lnTo>
                                  <a:pt x="1712835" y="196340"/>
                                </a:lnTo>
                                <a:lnTo>
                                  <a:pt x="1714117" y="186270"/>
                                </a:lnTo>
                                <a:lnTo>
                                  <a:pt x="1714117" y="184597"/>
                                </a:lnTo>
                                <a:lnTo>
                                  <a:pt x="1715375" y="181235"/>
                                </a:lnTo>
                                <a:lnTo>
                                  <a:pt x="1715375" y="182923"/>
                                </a:lnTo>
                                <a:lnTo>
                                  <a:pt x="1715375" y="203051"/>
                                </a:lnTo>
                                <a:lnTo>
                                  <a:pt x="1716657" y="224867"/>
                                </a:lnTo>
                                <a:lnTo>
                                  <a:pt x="1716657" y="223192"/>
                                </a:lnTo>
                                <a:lnTo>
                                  <a:pt x="1717915" y="224867"/>
                                </a:lnTo>
                                <a:lnTo>
                                  <a:pt x="1719185" y="213121"/>
                                </a:lnTo>
                                <a:lnTo>
                                  <a:pt x="1719185" y="216482"/>
                                </a:lnTo>
                                <a:lnTo>
                                  <a:pt x="1720442" y="214796"/>
                                </a:lnTo>
                                <a:lnTo>
                                  <a:pt x="1720442" y="223192"/>
                                </a:lnTo>
                                <a:lnTo>
                                  <a:pt x="1721725" y="218158"/>
                                </a:lnTo>
                                <a:lnTo>
                                  <a:pt x="1721725" y="208085"/>
                                </a:lnTo>
                                <a:lnTo>
                                  <a:pt x="1721725" y="204737"/>
                                </a:lnTo>
                                <a:lnTo>
                                  <a:pt x="1722982" y="211447"/>
                                </a:lnTo>
                                <a:lnTo>
                                  <a:pt x="1722982" y="216482"/>
                                </a:lnTo>
                                <a:lnTo>
                                  <a:pt x="1724239" y="223192"/>
                                </a:lnTo>
                                <a:lnTo>
                                  <a:pt x="1724239" y="221518"/>
                                </a:lnTo>
                                <a:lnTo>
                                  <a:pt x="1724239" y="226552"/>
                                </a:lnTo>
                                <a:lnTo>
                                  <a:pt x="1724239" y="223192"/>
                                </a:lnTo>
                                <a:lnTo>
                                  <a:pt x="1725522" y="216482"/>
                                </a:lnTo>
                                <a:lnTo>
                                  <a:pt x="1726766" y="218158"/>
                                </a:lnTo>
                                <a:lnTo>
                                  <a:pt x="1726766" y="238297"/>
                                </a:lnTo>
                                <a:lnTo>
                                  <a:pt x="1726766" y="250042"/>
                                </a:lnTo>
                                <a:lnTo>
                                  <a:pt x="1726766" y="253405"/>
                                </a:lnTo>
                                <a:lnTo>
                                  <a:pt x="1728049" y="265150"/>
                                </a:lnTo>
                                <a:lnTo>
                                  <a:pt x="1728049" y="266823"/>
                                </a:lnTo>
                                <a:lnTo>
                                  <a:pt x="1729306" y="266823"/>
                                </a:lnTo>
                                <a:lnTo>
                                  <a:pt x="1729306" y="263475"/>
                                </a:lnTo>
                                <a:lnTo>
                                  <a:pt x="1729306" y="270172"/>
                                </a:lnTo>
                                <a:lnTo>
                                  <a:pt x="1730589" y="273533"/>
                                </a:lnTo>
                                <a:lnTo>
                                  <a:pt x="1730589" y="276895"/>
                                </a:lnTo>
                                <a:lnTo>
                                  <a:pt x="1731846" y="273533"/>
                                </a:lnTo>
                                <a:lnTo>
                                  <a:pt x="1731846" y="268509"/>
                                </a:lnTo>
                                <a:lnTo>
                                  <a:pt x="1731846" y="250042"/>
                                </a:lnTo>
                                <a:lnTo>
                                  <a:pt x="1731846" y="255078"/>
                                </a:lnTo>
                                <a:lnTo>
                                  <a:pt x="1733104" y="251717"/>
                                </a:lnTo>
                                <a:lnTo>
                                  <a:pt x="1734386" y="248368"/>
                                </a:lnTo>
                                <a:lnTo>
                                  <a:pt x="1734386" y="234950"/>
                                </a:lnTo>
                                <a:lnTo>
                                  <a:pt x="1734386" y="251717"/>
                                </a:lnTo>
                                <a:lnTo>
                                  <a:pt x="1734386" y="258439"/>
                                </a:lnTo>
                                <a:lnTo>
                                  <a:pt x="1735644" y="258439"/>
                                </a:lnTo>
                                <a:lnTo>
                                  <a:pt x="1735644" y="268509"/>
                                </a:lnTo>
                                <a:lnTo>
                                  <a:pt x="1736914" y="275220"/>
                                </a:lnTo>
                                <a:lnTo>
                                  <a:pt x="1736914" y="276895"/>
                                </a:lnTo>
                                <a:lnTo>
                                  <a:pt x="1736914" y="285278"/>
                                </a:lnTo>
                                <a:lnTo>
                                  <a:pt x="1738171" y="288639"/>
                                </a:lnTo>
                                <a:lnTo>
                                  <a:pt x="1738171" y="283604"/>
                                </a:lnTo>
                                <a:lnTo>
                                  <a:pt x="1739454" y="293676"/>
                                </a:lnTo>
                                <a:lnTo>
                                  <a:pt x="1739454" y="278568"/>
                                </a:lnTo>
                                <a:lnTo>
                                  <a:pt x="1739454" y="263475"/>
                                </a:lnTo>
                                <a:lnTo>
                                  <a:pt x="1740711" y="260113"/>
                                </a:lnTo>
                                <a:lnTo>
                                  <a:pt x="1740711" y="261788"/>
                                </a:lnTo>
                                <a:lnTo>
                                  <a:pt x="1741994" y="256753"/>
                                </a:lnTo>
                                <a:lnTo>
                                  <a:pt x="1741994" y="248368"/>
                                </a:lnTo>
                                <a:lnTo>
                                  <a:pt x="1741994" y="241646"/>
                                </a:lnTo>
                                <a:lnTo>
                                  <a:pt x="1743251" y="241646"/>
                                </a:lnTo>
                                <a:lnTo>
                                  <a:pt x="1743251" y="228227"/>
                                </a:lnTo>
                                <a:lnTo>
                                  <a:pt x="1744508" y="233263"/>
                                </a:lnTo>
                                <a:lnTo>
                                  <a:pt x="1744508" y="224867"/>
                                </a:lnTo>
                                <a:lnTo>
                                  <a:pt x="1745778" y="231589"/>
                                </a:lnTo>
                                <a:lnTo>
                                  <a:pt x="1745778" y="239972"/>
                                </a:lnTo>
                                <a:lnTo>
                                  <a:pt x="1745778" y="234950"/>
                                </a:lnTo>
                                <a:lnTo>
                                  <a:pt x="1747048" y="209772"/>
                                </a:lnTo>
                                <a:lnTo>
                                  <a:pt x="1747048" y="213121"/>
                                </a:lnTo>
                                <a:lnTo>
                                  <a:pt x="1748318" y="219843"/>
                                </a:lnTo>
                                <a:lnTo>
                                  <a:pt x="1748318" y="231589"/>
                                </a:lnTo>
                                <a:lnTo>
                                  <a:pt x="1748318" y="229901"/>
                                </a:lnTo>
                                <a:lnTo>
                                  <a:pt x="1748318" y="231589"/>
                                </a:lnTo>
                                <a:lnTo>
                                  <a:pt x="1749576" y="229901"/>
                                </a:lnTo>
                                <a:lnTo>
                                  <a:pt x="1750858" y="214796"/>
                                </a:lnTo>
                                <a:lnTo>
                                  <a:pt x="1750858" y="226552"/>
                                </a:lnTo>
                                <a:lnTo>
                                  <a:pt x="1750858" y="204737"/>
                                </a:lnTo>
                                <a:lnTo>
                                  <a:pt x="1750858" y="196340"/>
                                </a:lnTo>
                                <a:lnTo>
                                  <a:pt x="1752116" y="209772"/>
                                </a:lnTo>
                                <a:lnTo>
                                  <a:pt x="1752116" y="211447"/>
                                </a:lnTo>
                                <a:lnTo>
                                  <a:pt x="1753398" y="216482"/>
                                </a:lnTo>
                                <a:lnTo>
                                  <a:pt x="1753398" y="214796"/>
                                </a:lnTo>
                                <a:lnTo>
                                  <a:pt x="1753398" y="208085"/>
                                </a:lnTo>
                                <a:lnTo>
                                  <a:pt x="1754656" y="206413"/>
                                </a:lnTo>
                                <a:lnTo>
                                  <a:pt x="1754656" y="209772"/>
                                </a:lnTo>
                                <a:lnTo>
                                  <a:pt x="1755913" y="206413"/>
                                </a:lnTo>
                                <a:lnTo>
                                  <a:pt x="1755913" y="211447"/>
                                </a:lnTo>
                                <a:lnTo>
                                  <a:pt x="1755913" y="224867"/>
                                </a:lnTo>
                                <a:lnTo>
                                  <a:pt x="1755913" y="243334"/>
                                </a:lnTo>
                                <a:lnTo>
                                  <a:pt x="1757183" y="248368"/>
                                </a:lnTo>
                                <a:lnTo>
                                  <a:pt x="1758453" y="251717"/>
                                </a:lnTo>
                                <a:lnTo>
                                  <a:pt x="1758453" y="239972"/>
                                </a:lnTo>
                                <a:lnTo>
                                  <a:pt x="1759723" y="241646"/>
                                </a:lnTo>
                                <a:lnTo>
                                  <a:pt x="1759723" y="246694"/>
                                </a:lnTo>
                                <a:lnTo>
                                  <a:pt x="1760980" y="231589"/>
                                </a:lnTo>
                                <a:lnTo>
                                  <a:pt x="1760980" y="234950"/>
                                </a:lnTo>
                                <a:lnTo>
                                  <a:pt x="1762263" y="239972"/>
                                </a:lnTo>
                                <a:lnTo>
                                  <a:pt x="1762263" y="250042"/>
                                </a:lnTo>
                                <a:lnTo>
                                  <a:pt x="1763508" y="258439"/>
                                </a:lnTo>
                                <a:lnTo>
                                  <a:pt x="1763508" y="268509"/>
                                </a:lnTo>
                                <a:lnTo>
                                  <a:pt x="1763508" y="283604"/>
                                </a:lnTo>
                                <a:lnTo>
                                  <a:pt x="1764778" y="281929"/>
                                </a:lnTo>
                                <a:lnTo>
                                  <a:pt x="1764778" y="290327"/>
                                </a:lnTo>
                                <a:lnTo>
                                  <a:pt x="1766060" y="285278"/>
                                </a:lnTo>
                                <a:lnTo>
                                  <a:pt x="1766060" y="292000"/>
                                </a:lnTo>
                                <a:lnTo>
                                  <a:pt x="1766060" y="295348"/>
                                </a:lnTo>
                                <a:lnTo>
                                  <a:pt x="1767305" y="303745"/>
                                </a:lnTo>
                                <a:lnTo>
                                  <a:pt x="1767305" y="310455"/>
                                </a:lnTo>
                                <a:lnTo>
                                  <a:pt x="1767305" y="323888"/>
                                </a:lnTo>
                                <a:lnTo>
                                  <a:pt x="1768600" y="330596"/>
                                </a:lnTo>
                                <a:lnTo>
                                  <a:pt x="1769845" y="332271"/>
                                </a:lnTo>
                                <a:lnTo>
                                  <a:pt x="1769845" y="328909"/>
                                </a:lnTo>
                                <a:lnTo>
                                  <a:pt x="1769845" y="323888"/>
                                </a:lnTo>
                                <a:lnTo>
                                  <a:pt x="1771128" y="328909"/>
                                </a:lnTo>
                                <a:lnTo>
                                  <a:pt x="1771128" y="335633"/>
                                </a:lnTo>
                                <a:lnTo>
                                  <a:pt x="1772398" y="333946"/>
                                </a:lnTo>
                                <a:lnTo>
                                  <a:pt x="1772398" y="325560"/>
                                </a:lnTo>
                                <a:lnTo>
                                  <a:pt x="1772398" y="313815"/>
                                </a:lnTo>
                                <a:lnTo>
                                  <a:pt x="1773655" y="303745"/>
                                </a:lnTo>
                                <a:lnTo>
                                  <a:pt x="1773655" y="307093"/>
                                </a:lnTo>
                                <a:lnTo>
                                  <a:pt x="1774925" y="298710"/>
                                </a:lnTo>
                                <a:lnTo>
                                  <a:pt x="1774925" y="310455"/>
                                </a:lnTo>
                                <a:lnTo>
                                  <a:pt x="1774925" y="322200"/>
                                </a:lnTo>
                                <a:lnTo>
                                  <a:pt x="1774925" y="325560"/>
                                </a:lnTo>
                                <a:lnTo>
                                  <a:pt x="1776195" y="330596"/>
                                </a:lnTo>
                                <a:lnTo>
                                  <a:pt x="1777452" y="325560"/>
                                </a:lnTo>
                                <a:lnTo>
                                  <a:pt x="1777452" y="323888"/>
                                </a:lnTo>
                                <a:lnTo>
                                  <a:pt x="1777452" y="320526"/>
                                </a:lnTo>
                                <a:lnTo>
                                  <a:pt x="1777452" y="310455"/>
                                </a:lnTo>
                                <a:lnTo>
                                  <a:pt x="1778722" y="315490"/>
                                </a:lnTo>
                                <a:lnTo>
                                  <a:pt x="1778722" y="317165"/>
                                </a:lnTo>
                                <a:lnTo>
                                  <a:pt x="1779992" y="328909"/>
                                </a:lnTo>
                                <a:lnTo>
                                  <a:pt x="1779992" y="337305"/>
                                </a:lnTo>
                                <a:lnTo>
                                  <a:pt x="1779992" y="345702"/>
                                </a:lnTo>
                                <a:lnTo>
                                  <a:pt x="1781249" y="335633"/>
                                </a:lnTo>
                                <a:lnTo>
                                  <a:pt x="1781249" y="347376"/>
                                </a:lnTo>
                                <a:lnTo>
                                  <a:pt x="1782545" y="338993"/>
                                </a:lnTo>
                                <a:lnTo>
                                  <a:pt x="1782545" y="332271"/>
                                </a:lnTo>
                                <a:lnTo>
                                  <a:pt x="1782545" y="315490"/>
                                </a:lnTo>
                                <a:lnTo>
                                  <a:pt x="1782545" y="313815"/>
                                </a:lnTo>
                                <a:lnTo>
                                  <a:pt x="1783789" y="315490"/>
                                </a:lnTo>
                                <a:lnTo>
                                  <a:pt x="1785072" y="317165"/>
                                </a:lnTo>
                                <a:lnTo>
                                  <a:pt x="1785072" y="328909"/>
                                </a:lnTo>
                                <a:lnTo>
                                  <a:pt x="1785072" y="338993"/>
                                </a:lnTo>
                                <a:lnTo>
                                  <a:pt x="1785072" y="349050"/>
                                </a:lnTo>
                                <a:lnTo>
                                  <a:pt x="1786329" y="350738"/>
                                </a:lnTo>
                                <a:lnTo>
                                  <a:pt x="1786329" y="352413"/>
                                </a:lnTo>
                                <a:lnTo>
                                  <a:pt x="1787574" y="349050"/>
                                </a:lnTo>
                                <a:lnTo>
                                  <a:pt x="1787574" y="342342"/>
                                </a:lnTo>
                                <a:lnTo>
                                  <a:pt x="1787574" y="354086"/>
                                </a:lnTo>
                                <a:lnTo>
                                  <a:pt x="1788869" y="367506"/>
                                </a:lnTo>
                                <a:lnTo>
                                  <a:pt x="1790114" y="372553"/>
                                </a:lnTo>
                                <a:lnTo>
                                  <a:pt x="1790114" y="382612"/>
                                </a:lnTo>
                                <a:lnTo>
                                  <a:pt x="1790114" y="380937"/>
                                </a:lnTo>
                                <a:lnTo>
                                  <a:pt x="1791397" y="379263"/>
                                </a:lnTo>
                                <a:lnTo>
                                  <a:pt x="1791397" y="372553"/>
                                </a:lnTo>
                                <a:lnTo>
                                  <a:pt x="1791397" y="365831"/>
                                </a:lnTo>
                                <a:lnTo>
                                  <a:pt x="1792654" y="367506"/>
                                </a:lnTo>
                                <a:lnTo>
                                  <a:pt x="1792654" y="374228"/>
                                </a:lnTo>
                                <a:lnTo>
                                  <a:pt x="1793937" y="379263"/>
                                </a:lnTo>
                                <a:lnTo>
                                  <a:pt x="1793937" y="375903"/>
                                </a:lnTo>
                                <a:lnTo>
                                  <a:pt x="1793937" y="374228"/>
                                </a:lnTo>
                                <a:lnTo>
                                  <a:pt x="1795194" y="380937"/>
                                </a:lnTo>
                                <a:lnTo>
                                  <a:pt x="1795194" y="384298"/>
                                </a:lnTo>
                                <a:lnTo>
                                  <a:pt x="1796451" y="382612"/>
                                </a:lnTo>
                                <a:lnTo>
                                  <a:pt x="1796451" y="392684"/>
                                </a:lnTo>
                                <a:lnTo>
                                  <a:pt x="1796451" y="397718"/>
                                </a:lnTo>
                                <a:lnTo>
                                  <a:pt x="1797721" y="406114"/>
                                </a:lnTo>
                                <a:lnTo>
                                  <a:pt x="1798979" y="402753"/>
                                </a:lnTo>
                                <a:lnTo>
                                  <a:pt x="1798979" y="406114"/>
                                </a:lnTo>
                                <a:lnTo>
                                  <a:pt x="1798979" y="409463"/>
                                </a:lnTo>
                                <a:lnTo>
                                  <a:pt x="1800261" y="421208"/>
                                </a:lnTo>
                                <a:lnTo>
                                  <a:pt x="1801520" y="414498"/>
                                </a:lnTo>
                                <a:lnTo>
                                  <a:pt x="1801520" y="412823"/>
                                </a:lnTo>
                                <a:lnTo>
                                  <a:pt x="1801520" y="419533"/>
                                </a:lnTo>
                                <a:lnTo>
                                  <a:pt x="1801520" y="427930"/>
                                </a:lnTo>
                                <a:lnTo>
                                  <a:pt x="1802801" y="436313"/>
                                </a:lnTo>
                                <a:lnTo>
                                  <a:pt x="1804059" y="454780"/>
                                </a:lnTo>
                                <a:lnTo>
                                  <a:pt x="1804059" y="451421"/>
                                </a:lnTo>
                                <a:lnTo>
                                  <a:pt x="1804059" y="448058"/>
                                </a:lnTo>
                                <a:lnTo>
                                  <a:pt x="1805329" y="441350"/>
                                </a:lnTo>
                                <a:lnTo>
                                  <a:pt x="1805329" y="437988"/>
                                </a:lnTo>
                                <a:lnTo>
                                  <a:pt x="1806599" y="437988"/>
                                </a:lnTo>
                                <a:lnTo>
                                  <a:pt x="1806599" y="454780"/>
                                </a:lnTo>
                                <a:lnTo>
                                  <a:pt x="1806599" y="451421"/>
                                </a:lnTo>
                                <a:lnTo>
                                  <a:pt x="1807856" y="448058"/>
                                </a:lnTo>
                                <a:lnTo>
                                  <a:pt x="1809127" y="444710"/>
                                </a:lnTo>
                                <a:lnTo>
                                  <a:pt x="1809127" y="443035"/>
                                </a:lnTo>
                                <a:lnTo>
                                  <a:pt x="1809127" y="439675"/>
                                </a:lnTo>
                                <a:lnTo>
                                  <a:pt x="1809127" y="441350"/>
                                </a:lnTo>
                                <a:lnTo>
                                  <a:pt x="1810396" y="441350"/>
                                </a:lnTo>
                                <a:lnTo>
                                  <a:pt x="1811653" y="454780"/>
                                </a:lnTo>
                                <a:lnTo>
                                  <a:pt x="1811653" y="458129"/>
                                </a:lnTo>
                                <a:lnTo>
                                  <a:pt x="1811653" y="454780"/>
                                </a:lnTo>
                                <a:lnTo>
                                  <a:pt x="1812923" y="444710"/>
                                </a:lnTo>
                                <a:lnTo>
                                  <a:pt x="1812923" y="436313"/>
                                </a:lnTo>
                                <a:lnTo>
                                  <a:pt x="1814206" y="424568"/>
                                </a:lnTo>
                                <a:lnTo>
                                  <a:pt x="1814206" y="419533"/>
                                </a:lnTo>
                                <a:lnTo>
                                  <a:pt x="1814206" y="427930"/>
                                </a:lnTo>
                                <a:lnTo>
                                  <a:pt x="1815451" y="426243"/>
                                </a:lnTo>
                                <a:lnTo>
                                  <a:pt x="1815451" y="424568"/>
                                </a:lnTo>
                                <a:lnTo>
                                  <a:pt x="1816746" y="426243"/>
                                </a:lnTo>
                                <a:lnTo>
                                  <a:pt x="1816746" y="431290"/>
                                </a:lnTo>
                                <a:lnTo>
                                  <a:pt x="1816746" y="459803"/>
                                </a:lnTo>
                                <a:lnTo>
                                  <a:pt x="1818003" y="466525"/>
                                </a:lnTo>
                                <a:lnTo>
                                  <a:pt x="1818003" y="464851"/>
                                </a:lnTo>
                                <a:lnTo>
                                  <a:pt x="1819248" y="476596"/>
                                </a:lnTo>
                                <a:lnTo>
                                  <a:pt x="1819248" y="473236"/>
                                </a:lnTo>
                                <a:lnTo>
                                  <a:pt x="1820543" y="476596"/>
                                </a:lnTo>
                                <a:lnTo>
                                  <a:pt x="1820543" y="473236"/>
                                </a:lnTo>
                                <a:lnTo>
                                  <a:pt x="1820543" y="488341"/>
                                </a:lnTo>
                                <a:lnTo>
                                  <a:pt x="1821788" y="495051"/>
                                </a:lnTo>
                                <a:lnTo>
                                  <a:pt x="1821788" y="498412"/>
                                </a:lnTo>
                                <a:lnTo>
                                  <a:pt x="1823071" y="493365"/>
                                </a:lnTo>
                                <a:lnTo>
                                  <a:pt x="1823071" y="495051"/>
                                </a:lnTo>
                                <a:lnTo>
                                  <a:pt x="1823071" y="491691"/>
                                </a:lnTo>
                                <a:lnTo>
                                  <a:pt x="1824341" y="481620"/>
                                </a:lnTo>
                                <a:lnTo>
                                  <a:pt x="1824341" y="483306"/>
                                </a:lnTo>
                                <a:lnTo>
                                  <a:pt x="1825598" y="488341"/>
                                </a:lnTo>
                                <a:lnTo>
                                  <a:pt x="1825598" y="496726"/>
                                </a:lnTo>
                                <a:lnTo>
                                  <a:pt x="1825598" y="503436"/>
                                </a:lnTo>
                                <a:lnTo>
                                  <a:pt x="1825598" y="510159"/>
                                </a:lnTo>
                                <a:lnTo>
                                  <a:pt x="1826868" y="508471"/>
                                </a:lnTo>
                                <a:lnTo>
                                  <a:pt x="1828125" y="508471"/>
                                </a:lnTo>
                                <a:lnTo>
                                  <a:pt x="1828125" y="506796"/>
                                </a:lnTo>
                                <a:lnTo>
                                  <a:pt x="1828125" y="510159"/>
                                </a:lnTo>
                                <a:lnTo>
                                  <a:pt x="1829395" y="523576"/>
                                </a:lnTo>
                                <a:lnTo>
                                  <a:pt x="1830665" y="520216"/>
                                </a:lnTo>
                                <a:lnTo>
                                  <a:pt x="1830665" y="526938"/>
                                </a:lnTo>
                                <a:lnTo>
                                  <a:pt x="1830665" y="530298"/>
                                </a:lnTo>
                                <a:lnTo>
                                  <a:pt x="1833192" y="540358"/>
                                </a:lnTo>
                                <a:lnTo>
                                  <a:pt x="1833192" y="531961"/>
                                </a:lnTo>
                                <a:lnTo>
                                  <a:pt x="1833192" y="516854"/>
                                </a:lnTo>
                                <a:lnTo>
                                  <a:pt x="1833192" y="530298"/>
                                </a:lnTo>
                                <a:lnTo>
                                  <a:pt x="1834475" y="533660"/>
                                </a:lnTo>
                                <a:lnTo>
                                  <a:pt x="1834475" y="525251"/>
                                </a:lnTo>
                                <a:lnTo>
                                  <a:pt x="1835732" y="547061"/>
                                </a:lnTo>
                                <a:lnTo>
                                  <a:pt x="1835732" y="550426"/>
                                </a:lnTo>
                                <a:lnTo>
                                  <a:pt x="1835732" y="560510"/>
                                </a:lnTo>
                                <a:lnTo>
                                  <a:pt x="1837015" y="553792"/>
                                </a:lnTo>
                                <a:lnTo>
                                  <a:pt x="1837015" y="555470"/>
                                </a:lnTo>
                                <a:lnTo>
                                  <a:pt x="1838272" y="536996"/>
                                </a:lnTo>
                                <a:lnTo>
                                  <a:pt x="1838272" y="535321"/>
                                </a:lnTo>
                                <a:lnTo>
                                  <a:pt x="1838272" y="553792"/>
                                </a:lnTo>
                                <a:lnTo>
                                  <a:pt x="1839530" y="545405"/>
                                </a:lnTo>
                                <a:lnTo>
                                  <a:pt x="1839530" y="547061"/>
                                </a:lnTo>
                                <a:lnTo>
                                  <a:pt x="1840800" y="550426"/>
                                </a:lnTo>
                                <a:lnTo>
                                  <a:pt x="1840800" y="547061"/>
                                </a:lnTo>
                                <a:lnTo>
                                  <a:pt x="1840800" y="550426"/>
                                </a:lnTo>
                                <a:lnTo>
                                  <a:pt x="1842070" y="567203"/>
                                </a:lnTo>
                                <a:lnTo>
                                  <a:pt x="1842070" y="589022"/>
                                </a:lnTo>
                                <a:lnTo>
                                  <a:pt x="1843340" y="599094"/>
                                </a:lnTo>
                                <a:lnTo>
                                  <a:pt x="1843340" y="597416"/>
                                </a:lnTo>
                                <a:lnTo>
                                  <a:pt x="1844597" y="594065"/>
                                </a:lnTo>
                                <a:lnTo>
                                  <a:pt x="1844597" y="578952"/>
                                </a:lnTo>
                                <a:lnTo>
                                  <a:pt x="1844597" y="570569"/>
                                </a:lnTo>
                                <a:lnTo>
                                  <a:pt x="1845880" y="563850"/>
                                </a:lnTo>
                                <a:lnTo>
                                  <a:pt x="1845880" y="557146"/>
                                </a:lnTo>
                                <a:lnTo>
                                  <a:pt x="1847124" y="538683"/>
                                </a:lnTo>
                                <a:lnTo>
                                  <a:pt x="1847124" y="542043"/>
                                </a:lnTo>
                                <a:lnTo>
                                  <a:pt x="1847124" y="536996"/>
                                </a:lnTo>
                                <a:lnTo>
                                  <a:pt x="1848420" y="542043"/>
                                </a:lnTo>
                                <a:lnTo>
                                  <a:pt x="1848420" y="536996"/>
                                </a:lnTo>
                                <a:lnTo>
                                  <a:pt x="1849677" y="536996"/>
                                </a:lnTo>
                                <a:lnTo>
                                  <a:pt x="1849677" y="540358"/>
                                </a:lnTo>
                                <a:lnTo>
                                  <a:pt x="1849677" y="558810"/>
                                </a:lnTo>
                                <a:lnTo>
                                  <a:pt x="1849677" y="547061"/>
                                </a:lnTo>
                                <a:lnTo>
                                  <a:pt x="1850922" y="565539"/>
                                </a:lnTo>
                                <a:lnTo>
                                  <a:pt x="1852217" y="578952"/>
                                </a:lnTo>
                                <a:lnTo>
                                  <a:pt x="1852217" y="580641"/>
                                </a:lnTo>
                                <a:lnTo>
                                  <a:pt x="1852217" y="587345"/>
                                </a:lnTo>
                                <a:lnTo>
                                  <a:pt x="1853462" y="585656"/>
                                </a:lnTo>
                                <a:lnTo>
                                  <a:pt x="1853462" y="589022"/>
                                </a:lnTo>
                                <a:lnTo>
                                  <a:pt x="1854744" y="587345"/>
                                </a:lnTo>
                                <a:lnTo>
                                  <a:pt x="1854744" y="592387"/>
                                </a:lnTo>
                                <a:lnTo>
                                  <a:pt x="1854744" y="590712"/>
                                </a:lnTo>
                                <a:lnTo>
                                  <a:pt x="1856002" y="582316"/>
                                </a:lnTo>
                                <a:lnTo>
                                  <a:pt x="1856002" y="585656"/>
                                </a:lnTo>
                                <a:lnTo>
                                  <a:pt x="1857272" y="594065"/>
                                </a:lnTo>
                                <a:lnTo>
                                  <a:pt x="1857272" y="582316"/>
                                </a:lnTo>
                                <a:lnTo>
                                  <a:pt x="1857272" y="589022"/>
                                </a:lnTo>
                                <a:lnTo>
                                  <a:pt x="1858542" y="585656"/>
                                </a:lnTo>
                                <a:lnTo>
                                  <a:pt x="1859799" y="577274"/>
                                </a:lnTo>
                                <a:lnTo>
                                  <a:pt x="1859799" y="573921"/>
                                </a:lnTo>
                                <a:lnTo>
                                  <a:pt x="1859799" y="587345"/>
                                </a:lnTo>
                                <a:lnTo>
                                  <a:pt x="1859799" y="580641"/>
                                </a:lnTo>
                                <a:lnTo>
                                  <a:pt x="1861069" y="585656"/>
                                </a:lnTo>
                                <a:lnTo>
                                  <a:pt x="1862339" y="577274"/>
                                </a:lnTo>
                                <a:lnTo>
                                  <a:pt x="1862339" y="565539"/>
                                </a:lnTo>
                                <a:lnTo>
                                  <a:pt x="1862339" y="572259"/>
                                </a:lnTo>
                                <a:lnTo>
                                  <a:pt x="1863596" y="575599"/>
                                </a:lnTo>
                                <a:lnTo>
                                  <a:pt x="1863596" y="570569"/>
                                </a:lnTo>
                                <a:lnTo>
                                  <a:pt x="1864866" y="557146"/>
                                </a:lnTo>
                                <a:lnTo>
                                  <a:pt x="1864866" y="567203"/>
                                </a:lnTo>
                                <a:lnTo>
                                  <a:pt x="1864866" y="568892"/>
                                </a:lnTo>
                                <a:lnTo>
                                  <a:pt x="1866149" y="575599"/>
                                </a:lnTo>
                                <a:lnTo>
                                  <a:pt x="1866149" y="580641"/>
                                </a:lnTo>
                                <a:lnTo>
                                  <a:pt x="1867394" y="578952"/>
                                </a:lnTo>
                                <a:lnTo>
                                  <a:pt x="1867394" y="577274"/>
                                </a:lnTo>
                                <a:lnTo>
                                  <a:pt x="1868689" y="580641"/>
                                </a:lnTo>
                                <a:lnTo>
                                  <a:pt x="1868689" y="578952"/>
                                </a:lnTo>
                                <a:lnTo>
                                  <a:pt x="1868689" y="577274"/>
                                </a:lnTo>
                                <a:lnTo>
                                  <a:pt x="1869934" y="573921"/>
                                </a:lnTo>
                                <a:lnTo>
                                  <a:pt x="1871191" y="570569"/>
                                </a:lnTo>
                                <a:lnTo>
                                  <a:pt x="1871191" y="575599"/>
                                </a:lnTo>
                                <a:lnTo>
                                  <a:pt x="1871191" y="577274"/>
                                </a:lnTo>
                                <a:lnTo>
                                  <a:pt x="1872486" y="578952"/>
                                </a:lnTo>
                                <a:lnTo>
                                  <a:pt x="1872486" y="582316"/>
                                </a:lnTo>
                                <a:lnTo>
                                  <a:pt x="1873731" y="587345"/>
                                </a:lnTo>
                                <a:lnTo>
                                  <a:pt x="1873731" y="597416"/>
                                </a:lnTo>
                                <a:lnTo>
                                  <a:pt x="1873731" y="604135"/>
                                </a:lnTo>
                                <a:lnTo>
                                  <a:pt x="1873731" y="610840"/>
                                </a:lnTo>
                                <a:lnTo>
                                  <a:pt x="1875014" y="615869"/>
                                </a:lnTo>
                                <a:lnTo>
                                  <a:pt x="1876271" y="620911"/>
                                </a:lnTo>
                                <a:lnTo>
                                  <a:pt x="1876271" y="615869"/>
                                </a:lnTo>
                                <a:lnTo>
                                  <a:pt x="1876271" y="617559"/>
                                </a:lnTo>
                                <a:lnTo>
                                  <a:pt x="1877541" y="625941"/>
                                </a:lnTo>
                                <a:lnTo>
                                  <a:pt x="1877541" y="637689"/>
                                </a:lnTo>
                                <a:lnTo>
                                  <a:pt x="1878811" y="647759"/>
                                </a:lnTo>
                                <a:lnTo>
                                  <a:pt x="1878811" y="642719"/>
                                </a:lnTo>
                                <a:lnTo>
                                  <a:pt x="1878811" y="647759"/>
                                </a:lnTo>
                                <a:lnTo>
                                  <a:pt x="1880081" y="661183"/>
                                </a:lnTo>
                                <a:lnTo>
                                  <a:pt x="1880081" y="656154"/>
                                </a:lnTo>
                                <a:lnTo>
                                  <a:pt x="1881338" y="667901"/>
                                </a:lnTo>
                                <a:lnTo>
                                  <a:pt x="1881338" y="671267"/>
                                </a:lnTo>
                                <a:lnTo>
                                  <a:pt x="1881338" y="659521"/>
                                </a:lnTo>
                                <a:lnTo>
                                  <a:pt x="1881338" y="654465"/>
                                </a:lnTo>
                                <a:lnTo>
                                  <a:pt x="1882595" y="659521"/>
                                </a:lnTo>
                                <a:lnTo>
                                  <a:pt x="1883878" y="656154"/>
                                </a:lnTo>
                                <a:lnTo>
                                  <a:pt x="1883878" y="654465"/>
                                </a:lnTo>
                                <a:lnTo>
                                  <a:pt x="1885135" y="657819"/>
                                </a:lnTo>
                                <a:lnTo>
                                  <a:pt x="1885135" y="661183"/>
                                </a:lnTo>
                                <a:lnTo>
                                  <a:pt x="1886418" y="667901"/>
                                </a:lnTo>
                                <a:lnTo>
                                  <a:pt x="1886418" y="672932"/>
                                </a:lnTo>
                                <a:lnTo>
                                  <a:pt x="1887675" y="672932"/>
                                </a:lnTo>
                                <a:lnTo>
                                  <a:pt x="1887675" y="689707"/>
                                </a:lnTo>
                                <a:lnTo>
                                  <a:pt x="1888945" y="693074"/>
                                </a:lnTo>
                                <a:lnTo>
                                  <a:pt x="1888945" y="691396"/>
                                </a:lnTo>
                                <a:lnTo>
                                  <a:pt x="1888945" y="696427"/>
                                </a:lnTo>
                                <a:lnTo>
                                  <a:pt x="1890215" y="701467"/>
                                </a:lnTo>
                                <a:lnTo>
                                  <a:pt x="1890215" y="706497"/>
                                </a:lnTo>
                                <a:lnTo>
                                  <a:pt x="1891473" y="728315"/>
                                </a:lnTo>
                                <a:lnTo>
                                  <a:pt x="1891473" y="733344"/>
                                </a:lnTo>
                                <a:lnTo>
                                  <a:pt x="1891473" y="729992"/>
                                </a:lnTo>
                                <a:lnTo>
                                  <a:pt x="1892743" y="736699"/>
                                </a:lnTo>
                                <a:lnTo>
                                  <a:pt x="1892743" y="743416"/>
                                </a:lnTo>
                                <a:lnTo>
                                  <a:pt x="1892743" y="738386"/>
                                </a:lnTo>
                                <a:lnTo>
                                  <a:pt x="1894013" y="723273"/>
                                </a:lnTo>
                                <a:lnTo>
                                  <a:pt x="1894013" y="729992"/>
                                </a:lnTo>
                                <a:lnTo>
                                  <a:pt x="1895270" y="733344"/>
                                </a:lnTo>
                                <a:lnTo>
                                  <a:pt x="1895270" y="745081"/>
                                </a:lnTo>
                                <a:lnTo>
                                  <a:pt x="1895270" y="755164"/>
                                </a:lnTo>
                                <a:lnTo>
                                  <a:pt x="1896540" y="761869"/>
                                </a:lnTo>
                                <a:lnTo>
                                  <a:pt x="1896540" y="780347"/>
                                </a:lnTo>
                                <a:lnTo>
                                  <a:pt x="1897823" y="776982"/>
                                </a:lnTo>
                                <a:lnTo>
                                  <a:pt x="1897823" y="770277"/>
                                </a:lnTo>
                                <a:lnTo>
                                  <a:pt x="1897823" y="751812"/>
                                </a:lnTo>
                                <a:lnTo>
                                  <a:pt x="1899067" y="743416"/>
                                </a:lnTo>
                                <a:lnTo>
                                  <a:pt x="1899067" y="735022"/>
                                </a:lnTo>
                                <a:lnTo>
                                  <a:pt x="1900363" y="731669"/>
                                </a:lnTo>
                                <a:lnTo>
                                  <a:pt x="1900363" y="718244"/>
                                </a:lnTo>
                                <a:lnTo>
                                  <a:pt x="1900363" y="708173"/>
                                </a:lnTo>
                                <a:lnTo>
                                  <a:pt x="1900363" y="691396"/>
                                </a:lnTo>
                                <a:lnTo>
                                  <a:pt x="1901607" y="686367"/>
                                </a:lnTo>
                                <a:lnTo>
                                  <a:pt x="1902865" y="681325"/>
                                </a:lnTo>
                                <a:lnTo>
                                  <a:pt x="1902865" y="669565"/>
                                </a:lnTo>
                                <a:lnTo>
                                  <a:pt x="1902865" y="657819"/>
                                </a:lnTo>
                                <a:lnTo>
                                  <a:pt x="1902865" y="654465"/>
                                </a:lnTo>
                                <a:lnTo>
                                  <a:pt x="1904160" y="667901"/>
                                </a:lnTo>
                                <a:lnTo>
                                  <a:pt x="1904160" y="662872"/>
                                </a:lnTo>
                                <a:lnTo>
                                  <a:pt x="1905405" y="676285"/>
                                </a:lnTo>
                                <a:lnTo>
                                  <a:pt x="1905405" y="691396"/>
                                </a:lnTo>
                                <a:lnTo>
                                  <a:pt x="1905405" y="688032"/>
                                </a:lnTo>
                                <a:lnTo>
                                  <a:pt x="1906687" y="686367"/>
                                </a:lnTo>
                                <a:lnTo>
                                  <a:pt x="1907957" y="677961"/>
                                </a:lnTo>
                                <a:lnTo>
                                  <a:pt x="1907957" y="666212"/>
                                </a:lnTo>
                                <a:lnTo>
                                  <a:pt x="1907957" y="662872"/>
                                </a:lnTo>
                                <a:lnTo>
                                  <a:pt x="1907957" y="649436"/>
                                </a:lnTo>
                                <a:lnTo>
                                  <a:pt x="1909215" y="656154"/>
                                </a:lnTo>
                                <a:lnTo>
                                  <a:pt x="1910485" y="674621"/>
                                </a:lnTo>
                                <a:lnTo>
                                  <a:pt x="1910485" y="677961"/>
                                </a:lnTo>
                                <a:lnTo>
                                  <a:pt x="1911755" y="677961"/>
                                </a:lnTo>
                                <a:lnTo>
                                  <a:pt x="1911755" y="681325"/>
                                </a:lnTo>
                                <a:lnTo>
                                  <a:pt x="1913012" y="688032"/>
                                </a:lnTo>
                                <a:lnTo>
                                  <a:pt x="1913012" y="703131"/>
                                </a:lnTo>
                                <a:lnTo>
                                  <a:pt x="1914282" y="701467"/>
                                </a:lnTo>
                                <a:lnTo>
                                  <a:pt x="1914282" y="703131"/>
                                </a:lnTo>
                                <a:lnTo>
                                  <a:pt x="1915552" y="711527"/>
                                </a:lnTo>
                                <a:lnTo>
                                  <a:pt x="1915552" y="701467"/>
                                </a:lnTo>
                                <a:lnTo>
                                  <a:pt x="1916809" y="693074"/>
                                </a:lnTo>
                                <a:lnTo>
                                  <a:pt x="1916809" y="691396"/>
                                </a:lnTo>
                                <a:lnTo>
                                  <a:pt x="1918092" y="686367"/>
                                </a:lnTo>
                                <a:lnTo>
                                  <a:pt x="1919337" y="683014"/>
                                </a:lnTo>
                                <a:lnTo>
                                  <a:pt x="1919337" y="693074"/>
                                </a:lnTo>
                                <a:lnTo>
                                  <a:pt x="1920632" y="689707"/>
                                </a:lnTo>
                                <a:lnTo>
                                  <a:pt x="1920632" y="683014"/>
                                </a:lnTo>
                                <a:lnTo>
                                  <a:pt x="1921877" y="683014"/>
                                </a:lnTo>
                                <a:lnTo>
                                  <a:pt x="1921877" y="701467"/>
                                </a:lnTo>
                                <a:lnTo>
                                  <a:pt x="1921877" y="694749"/>
                                </a:lnTo>
                                <a:lnTo>
                                  <a:pt x="1923134" y="689707"/>
                                </a:lnTo>
                                <a:lnTo>
                                  <a:pt x="1923134" y="694749"/>
                                </a:lnTo>
                                <a:lnTo>
                                  <a:pt x="1924417" y="699778"/>
                                </a:lnTo>
                                <a:lnTo>
                                  <a:pt x="1924417" y="701467"/>
                                </a:lnTo>
                                <a:lnTo>
                                  <a:pt x="1924417" y="688032"/>
                                </a:lnTo>
                                <a:lnTo>
                                  <a:pt x="1924417" y="681325"/>
                                </a:lnTo>
                                <a:lnTo>
                                  <a:pt x="1925674" y="689707"/>
                                </a:lnTo>
                                <a:lnTo>
                                  <a:pt x="1926957" y="683014"/>
                                </a:lnTo>
                                <a:lnTo>
                                  <a:pt x="1926957" y="677961"/>
                                </a:lnTo>
                                <a:lnTo>
                                  <a:pt x="1926957" y="647759"/>
                                </a:lnTo>
                                <a:lnTo>
                                  <a:pt x="1926957" y="636012"/>
                                </a:lnTo>
                                <a:lnTo>
                                  <a:pt x="1929484" y="605798"/>
                                </a:lnTo>
                                <a:lnTo>
                                  <a:pt x="1929484" y="604135"/>
                                </a:lnTo>
                                <a:lnTo>
                                  <a:pt x="1929484" y="614207"/>
                                </a:lnTo>
                                <a:lnTo>
                                  <a:pt x="1930741" y="624277"/>
                                </a:lnTo>
                                <a:lnTo>
                                  <a:pt x="1932024" y="602458"/>
                                </a:lnTo>
                                <a:lnTo>
                                  <a:pt x="1932024" y="595727"/>
                                </a:lnTo>
                                <a:lnTo>
                                  <a:pt x="1932024" y="585656"/>
                                </a:lnTo>
                                <a:lnTo>
                                  <a:pt x="1932024" y="595727"/>
                                </a:lnTo>
                                <a:lnTo>
                                  <a:pt x="1933282" y="590712"/>
                                </a:lnTo>
                                <a:lnTo>
                                  <a:pt x="1934540" y="589022"/>
                                </a:lnTo>
                                <a:lnTo>
                                  <a:pt x="1934540" y="583992"/>
                                </a:lnTo>
                                <a:lnTo>
                                  <a:pt x="1934540" y="589022"/>
                                </a:lnTo>
                                <a:lnTo>
                                  <a:pt x="1934540" y="605798"/>
                                </a:lnTo>
                                <a:lnTo>
                                  <a:pt x="1935821" y="620911"/>
                                </a:lnTo>
                                <a:lnTo>
                                  <a:pt x="1937066" y="622588"/>
                                </a:lnTo>
                                <a:lnTo>
                                  <a:pt x="1937066" y="625941"/>
                                </a:lnTo>
                                <a:lnTo>
                                  <a:pt x="1937066" y="627617"/>
                                </a:lnTo>
                                <a:lnTo>
                                  <a:pt x="1938361" y="612529"/>
                                </a:lnTo>
                                <a:lnTo>
                                  <a:pt x="1938361" y="592387"/>
                                </a:lnTo>
                                <a:lnTo>
                                  <a:pt x="1939618" y="558810"/>
                                </a:lnTo>
                                <a:lnTo>
                                  <a:pt x="1939618" y="563850"/>
                                </a:lnTo>
                                <a:lnTo>
                                  <a:pt x="1939618" y="553792"/>
                                </a:lnTo>
                                <a:lnTo>
                                  <a:pt x="1940890" y="555470"/>
                                </a:lnTo>
                                <a:lnTo>
                                  <a:pt x="1940890" y="542043"/>
                                </a:lnTo>
                                <a:lnTo>
                                  <a:pt x="1942158" y="533660"/>
                                </a:lnTo>
                                <a:lnTo>
                                  <a:pt x="1942158" y="545405"/>
                                </a:lnTo>
                                <a:lnTo>
                                  <a:pt x="1942158" y="570569"/>
                                </a:lnTo>
                                <a:lnTo>
                                  <a:pt x="1943416" y="560510"/>
                                </a:lnTo>
                                <a:lnTo>
                                  <a:pt x="1943416" y="567203"/>
                                </a:lnTo>
                                <a:lnTo>
                                  <a:pt x="1944686" y="565539"/>
                                </a:lnTo>
                                <a:lnTo>
                                  <a:pt x="1944686" y="572259"/>
                                </a:lnTo>
                                <a:lnTo>
                                  <a:pt x="1945956" y="552103"/>
                                </a:lnTo>
                                <a:lnTo>
                                  <a:pt x="1945956" y="557146"/>
                                </a:lnTo>
                                <a:lnTo>
                                  <a:pt x="1945956" y="565539"/>
                                </a:lnTo>
                                <a:lnTo>
                                  <a:pt x="1947213" y="570569"/>
                                </a:lnTo>
                                <a:lnTo>
                                  <a:pt x="1947213" y="567203"/>
                                </a:lnTo>
                                <a:lnTo>
                                  <a:pt x="1948483" y="580641"/>
                                </a:lnTo>
                                <a:lnTo>
                                  <a:pt x="1948483" y="585656"/>
                                </a:lnTo>
                                <a:lnTo>
                                  <a:pt x="1948483" y="575599"/>
                                </a:lnTo>
                                <a:lnTo>
                                  <a:pt x="1949766" y="578952"/>
                                </a:lnTo>
                                <a:lnTo>
                                  <a:pt x="1949766" y="594065"/>
                                </a:lnTo>
                                <a:lnTo>
                                  <a:pt x="1951010" y="589022"/>
                                </a:lnTo>
                                <a:lnTo>
                                  <a:pt x="1951010" y="629306"/>
                                </a:lnTo>
                                <a:lnTo>
                                  <a:pt x="1951010" y="610840"/>
                                </a:lnTo>
                                <a:lnTo>
                                  <a:pt x="1951010" y="600769"/>
                                </a:lnTo>
                                <a:lnTo>
                                  <a:pt x="1952306" y="568892"/>
                                </a:lnTo>
                                <a:lnTo>
                                  <a:pt x="1953550" y="563850"/>
                                </a:lnTo>
                                <a:lnTo>
                                  <a:pt x="1953550" y="572259"/>
                                </a:lnTo>
                                <a:lnTo>
                                  <a:pt x="1953550" y="585656"/>
                                </a:lnTo>
                                <a:lnTo>
                                  <a:pt x="1954808" y="592387"/>
                                </a:lnTo>
                                <a:lnTo>
                                  <a:pt x="1954808" y="597416"/>
                                </a:lnTo>
                                <a:lnTo>
                                  <a:pt x="1956103" y="592387"/>
                                </a:lnTo>
                                <a:lnTo>
                                  <a:pt x="1956103" y="615869"/>
                                </a:lnTo>
                                <a:lnTo>
                                  <a:pt x="1956103" y="620911"/>
                                </a:lnTo>
                                <a:lnTo>
                                  <a:pt x="1957348" y="646070"/>
                                </a:lnTo>
                                <a:lnTo>
                                  <a:pt x="1957348" y="642719"/>
                                </a:lnTo>
                                <a:lnTo>
                                  <a:pt x="1958630" y="630970"/>
                                </a:lnTo>
                                <a:lnTo>
                                  <a:pt x="1958630" y="624277"/>
                                </a:lnTo>
                                <a:lnTo>
                                  <a:pt x="1958630" y="636012"/>
                                </a:lnTo>
                                <a:lnTo>
                                  <a:pt x="1958630" y="642719"/>
                                </a:lnTo>
                                <a:lnTo>
                                  <a:pt x="1959888" y="644408"/>
                                </a:lnTo>
                                <a:lnTo>
                                  <a:pt x="1959888" y="642719"/>
                                </a:lnTo>
                                <a:lnTo>
                                  <a:pt x="1961158" y="632672"/>
                                </a:lnTo>
                                <a:lnTo>
                                  <a:pt x="1961158" y="644408"/>
                                </a:lnTo>
                                <a:lnTo>
                                  <a:pt x="1961158" y="664536"/>
                                </a:lnTo>
                                <a:lnTo>
                                  <a:pt x="1962428" y="652802"/>
                                </a:lnTo>
                                <a:lnTo>
                                  <a:pt x="1962428" y="669565"/>
                                </a:lnTo>
                                <a:lnTo>
                                  <a:pt x="1963698" y="669565"/>
                                </a:lnTo>
                                <a:lnTo>
                                  <a:pt x="1963698" y="652802"/>
                                </a:lnTo>
                                <a:lnTo>
                                  <a:pt x="1963698" y="646070"/>
                                </a:lnTo>
                                <a:lnTo>
                                  <a:pt x="1964955" y="652802"/>
                                </a:lnTo>
                                <a:lnTo>
                                  <a:pt x="1964955" y="647759"/>
                                </a:lnTo>
                                <a:lnTo>
                                  <a:pt x="1966212" y="647759"/>
                                </a:lnTo>
                                <a:lnTo>
                                  <a:pt x="1966212" y="667901"/>
                                </a:lnTo>
                                <a:lnTo>
                                  <a:pt x="1966212" y="676285"/>
                                </a:lnTo>
                                <a:lnTo>
                                  <a:pt x="1967495" y="681325"/>
                                </a:lnTo>
                                <a:lnTo>
                                  <a:pt x="1967495" y="664536"/>
                                </a:lnTo>
                                <a:lnTo>
                                  <a:pt x="1967495" y="646070"/>
                                </a:lnTo>
                                <a:lnTo>
                                  <a:pt x="1968752" y="637689"/>
                                </a:lnTo>
                                <a:lnTo>
                                  <a:pt x="1968752" y="644408"/>
                                </a:lnTo>
                                <a:lnTo>
                                  <a:pt x="1970035" y="654465"/>
                                </a:lnTo>
                                <a:lnTo>
                                  <a:pt x="1970035" y="649436"/>
                                </a:lnTo>
                                <a:lnTo>
                                  <a:pt x="1971292" y="649436"/>
                                </a:lnTo>
                                <a:lnTo>
                                  <a:pt x="1971292" y="664536"/>
                                </a:lnTo>
                                <a:lnTo>
                                  <a:pt x="1972562" y="666212"/>
                                </a:lnTo>
                                <a:lnTo>
                                  <a:pt x="1972562" y="661183"/>
                                </a:lnTo>
                                <a:lnTo>
                                  <a:pt x="1972562" y="657819"/>
                                </a:lnTo>
                                <a:lnTo>
                                  <a:pt x="1973832" y="659521"/>
                                </a:lnTo>
                                <a:lnTo>
                                  <a:pt x="1975102" y="652802"/>
                                </a:lnTo>
                                <a:lnTo>
                                  <a:pt x="1975102" y="642719"/>
                                </a:lnTo>
                                <a:lnTo>
                                  <a:pt x="1975102" y="644408"/>
                                </a:lnTo>
                                <a:lnTo>
                                  <a:pt x="1975102" y="646070"/>
                                </a:lnTo>
                                <a:lnTo>
                                  <a:pt x="1976360" y="652802"/>
                                </a:lnTo>
                                <a:lnTo>
                                  <a:pt x="1977617" y="644408"/>
                                </a:lnTo>
                                <a:lnTo>
                                  <a:pt x="1977617" y="657819"/>
                                </a:lnTo>
                                <a:lnTo>
                                  <a:pt x="1977617" y="664536"/>
                                </a:lnTo>
                                <a:lnTo>
                                  <a:pt x="1978887" y="652802"/>
                                </a:lnTo>
                                <a:lnTo>
                                  <a:pt x="1978887" y="662872"/>
                                </a:lnTo>
                                <a:lnTo>
                                  <a:pt x="1980157" y="669565"/>
                                </a:lnTo>
                                <a:lnTo>
                                  <a:pt x="1980157" y="664536"/>
                                </a:lnTo>
                                <a:lnTo>
                                  <a:pt x="1980157" y="671267"/>
                                </a:lnTo>
                                <a:lnTo>
                                  <a:pt x="1981440" y="671267"/>
                                </a:lnTo>
                                <a:lnTo>
                                  <a:pt x="1981440" y="652802"/>
                                </a:lnTo>
                                <a:lnTo>
                                  <a:pt x="1982684" y="647759"/>
                                </a:lnTo>
                                <a:lnTo>
                                  <a:pt x="1982684" y="644408"/>
                                </a:lnTo>
                                <a:lnTo>
                                  <a:pt x="1982684" y="646070"/>
                                </a:lnTo>
                                <a:lnTo>
                                  <a:pt x="1982684" y="637689"/>
                                </a:lnTo>
                                <a:lnTo>
                                  <a:pt x="1983980" y="641054"/>
                                </a:lnTo>
                                <a:lnTo>
                                  <a:pt x="1985224" y="636012"/>
                                </a:lnTo>
                                <a:lnTo>
                                  <a:pt x="1985224" y="639378"/>
                                </a:lnTo>
                                <a:lnTo>
                                  <a:pt x="1985224" y="632672"/>
                                </a:lnTo>
                                <a:lnTo>
                                  <a:pt x="1986481" y="624277"/>
                                </a:lnTo>
                                <a:lnTo>
                                  <a:pt x="1986481" y="619224"/>
                                </a:lnTo>
                                <a:lnTo>
                                  <a:pt x="1987764" y="629306"/>
                                </a:lnTo>
                                <a:lnTo>
                                  <a:pt x="1987764" y="625941"/>
                                </a:lnTo>
                                <a:lnTo>
                                  <a:pt x="1987764" y="615869"/>
                                </a:lnTo>
                                <a:lnTo>
                                  <a:pt x="1989009" y="622588"/>
                                </a:lnTo>
                                <a:lnTo>
                                  <a:pt x="1989009" y="636012"/>
                                </a:lnTo>
                                <a:lnTo>
                                  <a:pt x="1990304" y="630970"/>
                                </a:lnTo>
                                <a:lnTo>
                                  <a:pt x="1990304" y="620911"/>
                                </a:lnTo>
                                <a:lnTo>
                                  <a:pt x="1990304" y="622588"/>
                                </a:lnTo>
                                <a:lnTo>
                                  <a:pt x="1991561" y="620911"/>
                                </a:lnTo>
                                <a:lnTo>
                                  <a:pt x="1991561" y="624277"/>
                                </a:lnTo>
                                <a:lnTo>
                                  <a:pt x="1992831" y="625941"/>
                                </a:lnTo>
                                <a:lnTo>
                                  <a:pt x="1992831" y="620911"/>
                                </a:lnTo>
                                <a:lnTo>
                                  <a:pt x="1992831" y="617559"/>
                                </a:lnTo>
                                <a:lnTo>
                                  <a:pt x="1994101" y="609164"/>
                                </a:lnTo>
                                <a:lnTo>
                                  <a:pt x="1994101" y="610840"/>
                                </a:lnTo>
                                <a:lnTo>
                                  <a:pt x="1995359" y="615869"/>
                                </a:lnTo>
                                <a:lnTo>
                                  <a:pt x="1995359" y="617559"/>
                                </a:lnTo>
                                <a:lnTo>
                                  <a:pt x="1996629" y="615869"/>
                                </a:lnTo>
                                <a:lnTo>
                                  <a:pt x="1996629" y="614207"/>
                                </a:lnTo>
                                <a:lnTo>
                                  <a:pt x="1996629" y="624277"/>
                                </a:lnTo>
                                <a:lnTo>
                                  <a:pt x="1997899" y="632672"/>
                                </a:lnTo>
                                <a:lnTo>
                                  <a:pt x="1997899" y="630970"/>
                                </a:lnTo>
                                <a:lnTo>
                                  <a:pt x="1999156" y="629306"/>
                                </a:lnTo>
                                <a:lnTo>
                                  <a:pt x="1999156" y="634337"/>
                                </a:lnTo>
                                <a:lnTo>
                                  <a:pt x="1999156" y="644408"/>
                                </a:lnTo>
                                <a:lnTo>
                                  <a:pt x="2000426" y="651125"/>
                                </a:lnTo>
                                <a:lnTo>
                                  <a:pt x="2001696" y="652802"/>
                                </a:lnTo>
                                <a:lnTo>
                                  <a:pt x="2001696" y="662872"/>
                                </a:lnTo>
                                <a:lnTo>
                                  <a:pt x="2001696" y="667901"/>
                                </a:lnTo>
                                <a:lnTo>
                                  <a:pt x="2001696" y="652802"/>
                                </a:lnTo>
                                <a:lnTo>
                                  <a:pt x="2002953" y="634337"/>
                                </a:lnTo>
                                <a:lnTo>
                                  <a:pt x="2002953" y="651125"/>
                                </a:lnTo>
                                <a:lnTo>
                                  <a:pt x="2004249" y="652802"/>
                                </a:lnTo>
                                <a:lnTo>
                                  <a:pt x="2004249" y="641054"/>
                                </a:lnTo>
                                <a:lnTo>
                                  <a:pt x="2004249" y="647759"/>
                                </a:lnTo>
                                <a:lnTo>
                                  <a:pt x="2005493" y="657819"/>
                                </a:lnTo>
                                <a:lnTo>
                                  <a:pt x="2005493" y="654465"/>
                                </a:lnTo>
                                <a:lnTo>
                                  <a:pt x="2006776" y="634337"/>
                                </a:lnTo>
                                <a:lnTo>
                                  <a:pt x="2006776" y="632672"/>
                                </a:lnTo>
                                <a:lnTo>
                                  <a:pt x="2006776" y="656154"/>
                                </a:lnTo>
                                <a:lnTo>
                                  <a:pt x="2006776" y="662872"/>
                                </a:lnTo>
                                <a:lnTo>
                                  <a:pt x="2008033" y="667901"/>
                                </a:lnTo>
                                <a:lnTo>
                                  <a:pt x="2009291" y="657819"/>
                                </a:lnTo>
                                <a:lnTo>
                                  <a:pt x="2009291" y="641054"/>
                                </a:lnTo>
                                <a:lnTo>
                                  <a:pt x="2009291" y="647759"/>
                                </a:lnTo>
                                <a:lnTo>
                                  <a:pt x="2010573" y="661183"/>
                                </a:lnTo>
                                <a:lnTo>
                                  <a:pt x="2011831" y="651125"/>
                                </a:lnTo>
                                <a:lnTo>
                                  <a:pt x="2011831" y="657819"/>
                                </a:lnTo>
                                <a:lnTo>
                                  <a:pt x="2013101" y="661183"/>
                                </a:lnTo>
                                <a:lnTo>
                                  <a:pt x="2013101" y="656154"/>
                                </a:lnTo>
                                <a:lnTo>
                                  <a:pt x="2014358" y="669565"/>
                                </a:lnTo>
                                <a:lnTo>
                                  <a:pt x="2014358" y="659521"/>
                                </a:lnTo>
                                <a:lnTo>
                                  <a:pt x="2015641" y="656154"/>
                                </a:lnTo>
                                <a:lnTo>
                                  <a:pt x="2015641" y="654465"/>
                                </a:lnTo>
                                <a:lnTo>
                                  <a:pt x="2016898" y="649436"/>
                                </a:lnTo>
                                <a:lnTo>
                                  <a:pt x="2016898" y="644408"/>
                                </a:lnTo>
                                <a:lnTo>
                                  <a:pt x="2016898" y="646070"/>
                                </a:lnTo>
                                <a:lnTo>
                                  <a:pt x="2018155" y="639378"/>
                                </a:lnTo>
                                <a:lnTo>
                                  <a:pt x="2018155" y="642719"/>
                                </a:lnTo>
                                <a:lnTo>
                                  <a:pt x="2018155" y="664536"/>
                                </a:lnTo>
                                <a:lnTo>
                                  <a:pt x="2019438" y="657819"/>
                                </a:lnTo>
                                <a:lnTo>
                                  <a:pt x="2019438" y="652802"/>
                                </a:lnTo>
                                <a:lnTo>
                                  <a:pt x="2020683" y="654465"/>
                                </a:lnTo>
                                <a:lnTo>
                                  <a:pt x="2020683" y="651125"/>
                                </a:lnTo>
                                <a:lnTo>
                                  <a:pt x="2021978" y="652802"/>
                                </a:lnTo>
                                <a:lnTo>
                                  <a:pt x="2021978" y="651125"/>
                                </a:lnTo>
                                <a:lnTo>
                                  <a:pt x="2023235" y="646070"/>
                                </a:lnTo>
                                <a:lnTo>
                                  <a:pt x="2023235" y="656154"/>
                                </a:lnTo>
                                <a:lnTo>
                                  <a:pt x="2023235" y="659521"/>
                                </a:lnTo>
                                <a:lnTo>
                                  <a:pt x="2024505" y="641054"/>
                                </a:lnTo>
                                <a:lnTo>
                                  <a:pt x="2024505" y="642719"/>
                                </a:lnTo>
                                <a:lnTo>
                                  <a:pt x="2025775" y="667901"/>
                                </a:lnTo>
                                <a:lnTo>
                                  <a:pt x="2025775" y="669565"/>
                                </a:lnTo>
                                <a:lnTo>
                                  <a:pt x="2025775" y="674621"/>
                                </a:lnTo>
                                <a:lnTo>
                                  <a:pt x="2025775" y="689707"/>
                                </a:lnTo>
                                <a:lnTo>
                                  <a:pt x="2027033" y="679649"/>
                                </a:lnTo>
                                <a:lnTo>
                                  <a:pt x="2028303" y="674621"/>
                                </a:lnTo>
                                <a:lnTo>
                                  <a:pt x="2028303" y="667901"/>
                                </a:lnTo>
                                <a:lnTo>
                                  <a:pt x="2028303" y="649436"/>
                                </a:lnTo>
                                <a:lnTo>
                                  <a:pt x="2028303" y="657819"/>
                                </a:lnTo>
                                <a:lnTo>
                                  <a:pt x="2029560" y="664536"/>
                                </a:lnTo>
                                <a:lnTo>
                                  <a:pt x="2030830" y="651125"/>
                                </a:lnTo>
                                <a:lnTo>
                                  <a:pt x="2030830" y="664536"/>
                                </a:lnTo>
                                <a:lnTo>
                                  <a:pt x="2030830" y="656154"/>
                                </a:lnTo>
                                <a:lnTo>
                                  <a:pt x="2032100" y="642719"/>
                                </a:lnTo>
                                <a:lnTo>
                                  <a:pt x="2032100" y="656154"/>
                                </a:lnTo>
                                <a:lnTo>
                                  <a:pt x="2033370" y="644408"/>
                                </a:lnTo>
                                <a:lnTo>
                                  <a:pt x="2033370" y="632672"/>
                                </a:lnTo>
                                <a:lnTo>
                                  <a:pt x="2033370" y="642719"/>
                                </a:lnTo>
                                <a:lnTo>
                                  <a:pt x="2033370" y="630970"/>
                                </a:lnTo>
                                <a:lnTo>
                                  <a:pt x="2034627" y="632672"/>
                                </a:lnTo>
                                <a:lnTo>
                                  <a:pt x="2035923" y="666212"/>
                                </a:lnTo>
                                <a:lnTo>
                                  <a:pt x="2035923" y="646070"/>
                                </a:lnTo>
                                <a:lnTo>
                                  <a:pt x="2035923" y="644408"/>
                                </a:lnTo>
                                <a:lnTo>
                                  <a:pt x="2037154" y="652802"/>
                                </a:lnTo>
                                <a:lnTo>
                                  <a:pt x="2037154" y="646070"/>
                                </a:lnTo>
                                <a:lnTo>
                                  <a:pt x="2038450" y="646070"/>
                                </a:lnTo>
                                <a:lnTo>
                                  <a:pt x="2038450" y="652802"/>
                                </a:lnTo>
                                <a:lnTo>
                                  <a:pt x="2038450" y="647759"/>
                                </a:lnTo>
                                <a:lnTo>
                                  <a:pt x="2039707" y="644408"/>
                                </a:lnTo>
                                <a:lnTo>
                                  <a:pt x="2039707" y="647759"/>
                                </a:lnTo>
                                <a:lnTo>
                                  <a:pt x="2040952" y="651125"/>
                                </a:lnTo>
                                <a:lnTo>
                                  <a:pt x="2040952" y="656154"/>
                                </a:lnTo>
                                <a:lnTo>
                                  <a:pt x="2042247" y="667901"/>
                                </a:lnTo>
                                <a:lnTo>
                                  <a:pt x="2042247" y="656154"/>
                                </a:lnTo>
                                <a:lnTo>
                                  <a:pt x="2043492" y="654465"/>
                                </a:lnTo>
                                <a:lnTo>
                                  <a:pt x="2043492" y="646070"/>
                                </a:lnTo>
                                <a:lnTo>
                                  <a:pt x="2044774" y="644408"/>
                                </a:lnTo>
                                <a:lnTo>
                                  <a:pt x="2044774" y="652802"/>
                                </a:lnTo>
                                <a:lnTo>
                                  <a:pt x="2044774" y="642719"/>
                                </a:lnTo>
                                <a:lnTo>
                                  <a:pt x="2046044" y="652802"/>
                                </a:lnTo>
                                <a:lnTo>
                                  <a:pt x="2046044" y="641054"/>
                                </a:lnTo>
                                <a:lnTo>
                                  <a:pt x="2047302" y="629306"/>
                                </a:lnTo>
                                <a:lnTo>
                                  <a:pt x="2047302" y="634337"/>
                                </a:lnTo>
                                <a:lnTo>
                                  <a:pt x="2048572" y="632672"/>
                                </a:lnTo>
                                <a:lnTo>
                                  <a:pt x="2048572" y="641054"/>
                                </a:lnTo>
                                <a:lnTo>
                                  <a:pt x="2049829" y="629306"/>
                                </a:lnTo>
                                <a:lnTo>
                                  <a:pt x="2049829" y="622588"/>
                                </a:lnTo>
                                <a:lnTo>
                                  <a:pt x="2049829" y="634337"/>
                                </a:lnTo>
                                <a:lnTo>
                                  <a:pt x="2049829" y="610840"/>
                                </a:lnTo>
                                <a:lnTo>
                                  <a:pt x="2051099" y="607475"/>
                                </a:lnTo>
                                <a:lnTo>
                                  <a:pt x="2052369" y="614207"/>
                                </a:lnTo>
                                <a:lnTo>
                                  <a:pt x="2052369" y="609164"/>
                                </a:lnTo>
                                <a:lnTo>
                                  <a:pt x="2052369" y="620911"/>
                                </a:lnTo>
                                <a:lnTo>
                                  <a:pt x="2052369" y="624277"/>
                                </a:lnTo>
                                <a:lnTo>
                                  <a:pt x="2053639" y="622588"/>
                                </a:lnTo>
                                <a:lnTo>
                                  <a:pt x="2054896" y="637689"/>
                                </a:lnTo>
                                <a:lnTo>
                                  <a:pt x="2054896" y="629306"/>
                                </a:lnTo>
                                <a:lnTo>
                                  <a:pt x="2054896" y="639378"/>
                                </a:lnTo>
                                <a:lnTo>
                                  <a:pt x="2056179" y="651125"/>
                                </a:lnTo>
                                <a:lnTo>
                                  <a:pt x="2056179" y="646070"/>
                                </a:lnTo>
                                <a:lnTo>
                                  <a:pt x="2057436" y="646070"/>
                                </a:lnTo>
                                <a:lnTo>
                                  <a:pt x="2057436" y="651125"/>
                                </a:lnTo>
                                <a:lnTo>
                                  <a:pt x="2057436" y="657819"/>
                                </a:lnTo>
                                <a:lnTo>
                                  <a:pt x="2058719" y="654465"/>
                                </a:lnTo>
                                <a:lnTo>
                                  <a:pt x="2059976" y="662872"/>
                                </a:lnTo>
                                <a:lnTo>
                                  <a:pt x="2059976" y="652802"/>
                                </a:lnTo>
                                <a:lnTo>
                                  <a:pt x="2059976" y="659521"/>
                                </a:lnTo>
                                <a:lnTo>
                                  <a:pt x="2059976" y="657819"/>
                                </a:lnTo>
                                <a:lnTo>
                                  <a:pt x="2061234" y="662872"/>
                                </a:lnTo>
                                <a:lnTo>
                                  <a:pt x="2061234" y="671267"/>
                                </a:lnTo>
                                <a:lnTo>
                                  <a:pt x="2062504" y="681325"/>
                                </a:lnTo>
                                <a:lnTo>
                                  <a:pt x="2062504" y="686367"/>
                                </a:lnTo>
                                <a:lnTo>
                                  <a:pt x="2063774" y="683014"/>
                                </a:lnTo>
                                <a:lnTo>
                                  <a:pt x="2065045" y="688032"/>
                                </a:lnTo>
                                <a:lnTo>
                                  <a:pt x="2065045" y="696427"/>
                                </a:lnTo>
                                <a:lnTo>
                                  <a:pt x="2066302" y="691396"/>
                                </a:lnTo>
                                <a:lnTo>
                                  <a:pt x="2066302" y="698116"/>
                                </a:lnTo>
                                <a:lnTo>
                                  <a:pt x="2067584" y="709862"/>
                                </a:lnTo>
                                <a:lnTo>
                                  <a:pt x="2067584" y="714880"/>
                                </a:lnTo>
                                <a:lnTo>
                                  <a:pt x="2067584" y="723273"/>
                                </a:lnTo>
                                <a:lnTo>
                                  <a:pt x="2068828" y="733344"/>
                                </a:lnTo>
                                <a:lnTo>
                                  <a:pt x="2068828" y="738386"/>
                                </a:lnTo>
                                <a:lnTo>
                                  <a:pt x="2070124" y="741740"/>
                                </a:lnTo>
                                <a:lnTo>
                                  <a:pt x="2070124" y="740063"/>
                                </a:lnTo>
                                <a:lnTo>
                                  <a:pt x="2071381" y="731669"/>
                                </a:lnTo>
                                <a:lnTo>
                                  <a:pt x="2071381" y="729992"/>
                                </a:lnTo>
                                <a:lnTo>
                                  <a:pt x="2071381" y="714880"/>
                                </a:lnTo>
                                <a:lnTo>
                                  <a:pt x="2072626" y="708173"/>
                                </a:lnTo>
                                <a:lnTo>
                                  <a:pt x="2072626" y="709862"/>
                                </a:lnTo>
                                <a:lnTo>
                                  <a:pt x="2073921" y="719921"/>
                                </a:lnTo>
                                <a:lnTo>
                                  <a:pt x="2073921" y="729992"/>
                                </a:lnTo>
                                <a:lnTo>
                                  <a:pt x="2073921" y="743416"/>
                                </a:lnTo>
                                <a:lnTo>
                                  <a:pt x="2075178" y="741740"/>
                                </a:lnTo>
                                <a:lnTo>
                                  <a:pt x="2075178" y="771927"/>
                                </a:lnTo>
                                <a:lnTo>
                                  <a:pt x="2076448" y="782011"/>
                                </a:lnTo>
                                <a:lnTo>
                                  <a:pt x="2076448" y="798789"/>
                                </a:lnTo>
                                <a:lnTo>
                                  <a:pt x="2076448" y="812224"/>
                                </a:lnTo>
                                <a:lnTo>
                                  <a:pt x="2076448" y="805507"/>
                                </a:lnTo>
                                <a:lnTo>
                                  <a:pt x="2077718" y="818931"/>
                                </a:lnTo>
                                <a:lnTo>
                                  <a:pt x="2078976" y="820606"/>
                                </a:lnTo>
                                <a:lnTo>
                                  <a:pt x="2078976" y="810535"/>
                                </a:lnTo>
                                <a:lnTo>
                                  <a:pt x="2078976" y="818931"/>
                                </a:lnTo>
                                <a:lnTo>
                                  <a:pt x="2078976" y="808871"/>
                                </a:lnTo>
                                <a:lnTo>
                                  <a:pt x="2080246" y="797124"/>
                                </a:lnTo>
                                <a:lnTo>
                                  <a:pt x="2080246" y="805507"/>
                                </a:lnTo>
                                <a:lnTo>
                                  <a:pt x="2081516" y="810535"/>
                                </a:lnTo>
                                <a:lnTo>
                                  <a:pt x="2081516" y="798789"/>
                                </a:lnTo>
                                <a:lnTo>
                                  <a:pt x="2081516" y="788729"/>
                                </a:lnTo>
                                <a:lnTo>
                                  <a:pt x="2082773" y="790407"/>
                                </a:lnTo>
                                <a:lnTo>
                                  <a:pt x="2082773" y="785376"/>
                                </a:lnTo>
                                <a:lnTo>
                                  <a:pt x="2084043" y="783676"/>
                                </a:lnTo>
                                <a:lnTo>
                                  <a:pt x="2084043" y="808871"/>
                                </a:lnTo>
                                <a:lnTo>
                                  <a:pt x="2084043" y="818931"/>
                                </a:lnTo>
                                <a:lnTo>
                                  <a:pt x="2084043" y="825635"/>
                                </a:lnTo>
                                <a:lnTo>
                                  <a:pt x="2085313" y="820606"/>
                                </a:lnTo>
                                <a:lnTo>
                                  <a:pt x="2085313" y="798789"/>
                                </a:lnTo>
                                <a:lnTo>
                                  <a:pt x="2086570" y="797124"/>
                                </a:lnTo>
                                <a:lnTo>
                                  <a:pt x="2086570" y="815564"/>
                                </a:lnTo>
                                <a:lnTo>
                                  <a:pt x="2086570" y="808871"/>
                                </a:lnTo>
                                <a:lnTo>
                                  <a:pt x="2087866" y="813889"/>
                                </a:lnTo>
                                <a:lnTo>
                                  <a:pt x="2087866" y="830665"/>
                                </a:lnTo>
                                <a:lnTo>
                                  <a:pt x="2089110" y="850807"/>
                                </a:lnTo>
                                <a:lnTo>
                                  <a:pt x="2089110" y="870949"/>
                                </a:lnTo>
                                <a:lnTo>
                                  <a:pt x="2090393" y="862556"/>
                                </a:lnTo>
                                <a:lnTo>
                                  <a:pt x="2090393" y="857526"/>
                                </a:lnTo>
                                <a:lnTo>
                                  <a:pt x="2091650" y="855849"/>
                                </a:lnTo>
                                <a:lnTo>
                                  <a:pt x="2091650" y="857526"/>
                                </a:lnTo>
                                <a:lnTo>
                                  <a:pt x="2091650" y="842425"/>
                                </a:lnTo>
                                <a:lnTo>
                                  <a:pt x="2092895" y="855849"/>
                                </a:lnTo>
                                <a:lnTo>
                                  <a:pt x="2092895" y="865920"/>
                                </a:lnTo>
                                <a:lnTo>
                                  <a:pt x="2092895" y="864245"/>
                                </a:lnTo>
                                <a:lnTo>
                                  <a:pt x="2094190" y="867596"/>
                                </a:lnTo>
                                <a:lnTo>
                                  <a:pt x="2094190" y="881020"/>
                                </a:lnTo>
                                <a:lnTo>
                                  <a:pt x="2095435" y="884386"/>
                                </a:lnTo>
                                <a:lnTo>
                                  <a:pt x="2095435" y="879344"/>
                                </a:lnTo>
                                <a:lnTo>
                                  <a:pt x="2096717" y="859215"/>
                                </a:lnTo>
                                <a:lnTo>
                                  <a:pt x="2096717" y="840736"/>
                                </a:lnTo>
                                <a:lnTo>
                                  <a:pt x="2097975" y="850807"/>
                                </a:lnTo>
                                <a:lnTo>
                                  <a:pt x="2097975" y="857526"/>
                                </a:lnTo>
                                <a:lnTo>
                                  <a:pt x="2097975" y="850807"/>
                                </a:lnTo>
                                <a:lnTo>
                                  <a:pt x="2099257" y="832355"/>
                                </a:lnTo>
                                <a:lnTo>
                                  <a:pt x="2099257" y="795422"/>
                                </a:lnTo>
                                <a:lnTo>
                                  <a:pt x="2100515" y="790407"/>
                                </a:lnTo>
                                <a:lnTo>
                                  <a:pt x="2100515" y="787040"/>
                                </a:lnTo>
                                <a:lnTo>
                                  <a:pt x="2100515" y="788729"/>
                                </a:lnTo>
                                <a:lnTo>
                                  <a:pt x="2100515" y="778658"/>
                                </a:lnTo>
                                <a:lnTo>
                                  <a:pt x="2101797" y="783676"/>
                                </a:lnTo>
                                <a:lnTo>
                                  <a:pt x="2103042" y="780347"/>
                                </a:lnTo>
                                <a:lnTo>
                                  <a:pt x="2103042" y="805507"/>
                                </a:lnTo>
                                <a:lnTo>
                                  <a:pt x="2103042" y="803818"/>
                                </a:lnTo>
                                <a:lnTo>
                                  <a:pt x="2103042" y="834031"/>
                                </a:lnTo>
                                <a:lnTo>
                                  <a:pt x="2104299" y="834031"/>
                                </a:lnTo>
                                <a:lnTo>
                                  <a:pt x="2104299" y="837384"/>
                                </a:lnTo>
                                <a:lnTo>
                                  <a:pt x="2105582" y="849144"/>
                                </a:lnTo>
                                <a:lnTo>
                                  <a:pt x="2105582" y="845778"/>
                                </a:lnTo>
                                <a:lnTo>
                                  <a:pt x="2105582" y="830665"/>
                                </a:lnTo>
                                <a:lnTo>
                                  <a:pt x="2106839" y="817253"/>
                                </a:lnTo>
                                <a:lnTo>
                                  <a:pt x="2106839" y="818931"/>
                                </a:lnTo>
                                <a:lnTo>
                                  <a:pt x="2108122" y="813889"/>
                                </a:lnTo>
                                <a:lnTo>
                                  <a:pt x="2108122" y="795422"/>
                                </a:lnTo>
                                <a:lnTo>
                                  <a:pt x="2108122" y="771927"/>
                                </a:lnTo>
                                <a:lnTo>
                                  <a:pt x="2108122" y="753474"/>
                                </a:lnTo>
                                <a:lnTo>
                                  <a:pt x="2109379" y="748445"/>
                                </a:lnTo>
                                <a:lnTo>
                                  <a:pt x="2110649" y="756827"/>
                                </a:lnTo>
                                <a:lnTo>
                                  <a:pt x="2110649" y="743416"/>
                                </a:lnTo>
                                <a:lnTo>
                                  <a:pt x="2110649" y="750134"/>
                                </a:lnTo>
                                <a:lnTo>
                                  <a:pt x="2110649" y="729992"/>
                                </a:lnTo>
                                <a:lnTo>
                                  <a:pt x="2111919" y="721610"/>
                                </a:lnTo>
                                <a:lnTo>
                                  <a:pt x="2111919" y="735022"/>
                                </a:lnTo>
                                <a:lnTo>
                                  <a:pt x="2113177" y="740063"/>
                                </a:lnTo>
                                <a:lnTo>
                                  <a:pt x="2113177" y="743416"/>
                                </a:lnTo>
                                <a:lnTo>
                                  <a:pt x="2113177" y="750134"/>
                                </a:lnTo>
                                <a:lnTo>
                                  <a:pt x="2114447" y="746770"/>
                                </a:lnTo>
                                <a:lnTo>
                                  <a:pt x="2114447" y="751812"/>
                                </a:lnTo>
                                <a:lnTo>
                                  <a:pt x="2115717" y="735022"/>
                                </a:lnTo>
                                <a:lnTo>
                                  <a:pt x="2115717" y="706497"/>
                                </a:lnTo>
                                <a:lnTo>
                                  <a:pt x="2115717" y="704808"/>
                                </a:lnTo>
                                <a:lnTo>
                                  <a:pt x="2116987" y="704808"/>
                                </a:lnTo>
                                <a:lnTo>
                                  <a:pt x="2116987" y="693074"/>
                                </a:lnTo>
                                <a:lnTo>
                                  <a:pt x="2118244" y="709862"/>
                                </a:lnTo>
                                <a:lnTo>
                                  <a:pt x="2118244" y="704808"/>
                                </a:lnTo>
                                <a:lnTo>
                                  <a:pt x="2118244" y="719921"/>
                                </a:lnTo>
                                <a:lnTo>
                                  <a:pt x="2119527" y="704808"/>
                                </a:lnTo>
                                <a:lnTo>
                                  <a:pt x="2119527" y="698116"/>
                                </a:lnTo>
                                <a:lnTo>
                                  <a:pt x="2119527" y="696427"/>
                                </a:lnTo>
                                <a:lnTo>
                                  <a:pt x="2120771" y="672932"/>
                                </a:lnTo>
                                <a:lnTo>
                                  <a:pt x="2120771" y="666212"/>
                                </a:lnTo>
                                <a:lnTo>
                                  <a:pt x="2122067" y="641054"/>
                                </a:lnTo>
                                <a:lnTo>
                                  <a:pt x="2122067" y="656154"/>
                                </a:lnTo>
                                <a:lnTo>
                                  <a:pt x="2122067" y="651125"/>
                                </a:lnTo>
                                <a:lnTo>
                                  <a:pt x="2123324" y="652802"/>
                                </a:lnTo>
                                <a:lnTo>
                                  <a:pt x="2123324" y="625941"/>
                                </a:lnTo>
                              </a:path>
                            </a:pathLst>
                          </a:custGeom>
                          <a:ln w="12700">
                            <a:solidFill>
                              <a:srgbClr val="00568B"/>
                            </a:solidFill>
                            <a:prstDash val="solid"/>
                          </a:ln>
                        </wps:spPr>
                        <wps:bodyPr wrap="square" lIns="0" tIns="0" rIns="0" bIns="0" rtlCol="0">
                          <a:prstTxWarp prst="textNoShape">
                            <a:avLst/>
                          </a:prstTxWarp>
                          <a:noAutofit/>
                        </wps:bodyPr>
                      </wps:wsp>
                      <wps:wsp>
                        <wps:cNvPr id="295" name="Graphic 295"/>
                        <wps:cNvSpPr/>
                        <wps:spPr>
                          <a:xfrm>
                            <a:off x="114573" y="208732"/>
                            <a:ext cx="2124710" cy="1502410"/>
                          </a:xfrm>
                          <a:custGeom>
                            <a:avLst/>
                            <a:gdLst/>
                            <a:ahLst/>
                            <a:cxnLst/>
                            <a:rect l="l" t="t" r="r" b="b"/>
                            <a:pathLst>
                              <a:path w="2124710" h="1502410">
                                <a:moveTo>
                                  <a:pt x="0" y="624271"/>
                                </a:moveTo>
                                <a:lnTo>
                                  <a:pt x="1264" y="630981"/>
                                </a:lnTo>
                                <a:lnTo>
                                  <a:pt x="1264" y="605803"/>
                                </a:lnTo>
                                <a:lnTo>
                                  <a:pt x="1264" y="632656"/>
                                </a:lnTo>
                                <a:lnTo>
                                  <a:pt x="1264" y="641040"/>
                                </a:lnTo>
                                <a:lnTo>
                                  <a:pt x="2529" y="644401"/>
                                </a:lnTo>
                                <a:lnTo>
                                  <a:pt x="3794" y="625946"/>
                                </a:lnTo>
                                <a:lnTo>
                                  <a:pt x="3794" y="619236"/>
                                </a:lnTo>
                                <a:lnTo>
                                  <a:pt x="3794" y="652796"/>
                                </a:lnTo>
                                <a:lnTo>
                                  <a:pt x="3794" y="656145"/>
                                </a:lnTo>
                                <a:lnTo>
                                  <a:pt x="5066" y="651111"/>
                                </a:lnTo>
                                <a:lnTo>
                                  <a:pt x="6330" y="662854"/>
                                </a:lnTo>
                                <a:lnTo>
                                  <a:pt x="6330" y="656145"/>
                                </a:lnTo>
                                <a:lnTo>
                                  <a:pt x="6330" y="664541"/>
                                </a:lnTo>
                                <a:lnTo>
                                  <a:pt x="7602" y="684683"/>
                                </a:lnTo>
                                <a:lnTo>
                                  <a:pt x="7602" y="676286"/>
                                </a:lnTo>
                                <a:lnTo>
                                  <a:pt x="8868" y="713209"/>
                                </a:lnTo>
                                <a:lnTo>
                                  <a:pt x="8868" y="753479"/>
                                </a:lnTo>
                                <a:lnTo>
                                  <a:pt x="8868" y="797110"/>
                                </a:lnTo>
                                <a:lnTo>
                                  <a:pt x="10133" y="782005"/>
                                </a:lnTo>
                                <a:lnTo>
                                  <a:pt x="10133" y="790402"/>
                                </a:lnTo>
                                <a:lnTo>
                                  <a:pt x="10133" y="808856"/>
                                </a:lnTo>
                                <a:lnTo>
                                  <a:pt x="11404" y="817252"/>
                                </a:lnTo>
                                <a:lnTo>
                                  <a:pt x="11404" y="835706"/>
                                </a:lnTo>
                                <a:lnTo>
                                  <a:pt x="12668" y="820614"/>
                                </a:lnTo>
                                <a:lnTo>
                                  <a:pt x="12668" y="867594"/>
                                </a:lnTo>
                                <a:lnTo>
                                  <a:pt x="12668" y="815577"/>
                                </a:lnTo>
                                <a:lnTo>
                                  <a:pt x="13934" y="780329"/>
                                </a:lnTo>
                                <a:lnTo>
                                  <a:pt x="13934" y="788727"/>
                                </a:lnTo>
                                <a:lnTo>
                                  <a:pt x="15199" y="817252"/>
                                </a:lnTo>
                                <a:lnTo>
                                  <a:pt x="15199" y="810541"/>
                                </a:lnTo>
                                <a:lnTo>
                                  <a:pt x="15199" y="800472"/>
                                </a:lnTo>
                                <a:lnTo>
                                  <a:pt x="16470" y="828997"/>
                                </a:lnTo>
                                <a:lnTo>
                                  <a:pt x="16470" y="857534"/>
                                </a:lnTo>
                                <a:lnTo>
                                  <a:pt x="17735" y="879337"/>
                                </a:lnTo>
                                <a:lnTo>
                                  <a:pt x="17735" y="874302"/>
                                </a:lnTo>
                                <a:lnTo>
                                  <a:pt x="17735" y="869279"/>
                                </a:lnTo>
                                <a:lnTo>
                                  <a:pt x="19000" y="828997"/>
                                </a:lnTo>
                                <a:lnTo>
                                  <a:pt x="20265" y="839067"/>
                                </a:lnTo>
                                <a:lnTo>
                                  <a:pt x="20265" y="857534"/>
                                </a:lnTo>
                                <a:lnTo>
                                  <a:pt x="20265" y="844102"/>
                                </a:lnTo>
                                <a:lnTo>
                                  <a:pt x="20265" y="867594"/>
                                </a:lnTo>
                                <a:lnTo>
                                  <a:pt x="21536" y="884373"/>
                                </a:lnTo>
                                <a:lnTo>
                                  <a:pt x="21536" y="870954"/>
                                </a:lnTo>
                                <a:lnTo>
                                  <a:pt x="22801" y="852487"/>
                                </a:lnTo>
                                <a:lnTo>
                                  <a:pt x="22801" y="845776"/>
                                </a:lnTo>
                                <a:lnTo>
                                  <a:pt x="24066" y="842429"/>
                                </a:lnTo>
                                <a:lnTo>
                                  <a:pt x="25337" y="859198"/>
                                </a:lnTo>
                                <a:lnTo>
                                  <a:pt x="25337" y="882699"/>
                                </a:lnTo>
                                <a:lnTo>
                                  <a:pt x="25337" y="891095"/>
                                </a:lnTo>
                                <a:lnTo>
                                  <a:pt x="25337" y="914585"/>
                                </a:lnTo>
                                <a:lnTo>
                                  <a:pt x="26602" y="924656"/>
                                </a:lnTo>
                                <a:lnTo>
                                  <a:pt x="27873" y="944798"/>
                                </a:lnTo>
                                <a:lnTo>
                                  <a:pt x="27873" y="936402"/>
                                </a:lnTo>
                                <a:lnTo>
                                  <a:pt x="27873" y="953181"/>
                                </a:lnTo>
                                <a:lnTo>
                                  <a:pt x="27873" y="944798"/>
                                </a:lnTo>
                                <a:lnTo>
                                  <a:pt x="29132" y="948147"/>
                                </a:lnTo>
                                <a:lnTo>
                                  <a:pt x="29132" y="939761"/>
                                </a:lnTo>
                                <a:lnTo>
                                  <a:pt x="30403" y="933039"/>
                                </a:lnTo>
                                <a:lnTo>
                                  <a:pt x="30403" y="958204"/>
                                </a:lnTo>
                                <a:lnTo>
                                  <a:pt x="30403" y="980036"/>
                                </a:lnTo>
                                <a:lnTo>
                                  <a:pt x="31668" y="975006"/>
                                </a:lnTo>
                                <a:lnTo>
                                  <a:pt x="31668" y="966602"/>
                                </a:lnTo>
                                <a:lnTo>
                                  <a:pt x="32939" y="971649"/>
                                </a:lnTo>
                                <a:lnTo>
                                  <a:pt x="32939" y="988418"/>
                                </a:lnTo>
                                <a:lnTo>
                                  <a:pt x="32939" y="1013589"/>
                                </a:lnTo>
                                <a:lnTo>
                                  <a:pt x="34199" y="991783"/>
                                </a:lnTo>
                                <a:lnTo>
                                  <a:pt x="34199" y="961565"/>
                                </a:lnTo>
                                <a:lnTo>
                                  <a:pt x="35471" y="943098"/>
                                </a:lnTo>
                                <a:lnTo>
                                  <a:pt x="35471" y="954855"/>
                                </a:lnTo>
                                <a:lnTo>
                                  <a:pt x="35471" y="953181"/>
                                </a:lnTo>
                                <a:lnTo>
                                  <a:pt x="36736" y="904514"/>
                                </a:lnTo>
                                <a:lnTo>
                                  <a:pt x="36736" y="907864"/>
                                </a:lnTo>
                                <a:lnTo>
                                  <a:pt x="36736" y="948147"/>
                                </a:lnTo>
                                <a:lnTo>
                                  <a:pt x="38007" y="953181"/>
                                </a:lnTo>
                                <a:lnTo>
                                  <a:pt x="39272" y="931365"/>
                                </a:lnTo>
                                <a:lnTo>
                                  <a:pt x="39272" y="933039"/>
                                </a:lnTo>
                                <a:lnTo>
                                  <a:pt x="40537" y="939761"/>
                                </a:lnTo>
                                <a:lnTo>
                                  <a:pt x="40537" y="969951"/>
                                </a:lnTo>
                                <a:lnTo>
                                  <a:pt x="41808" y="966602"/>
                                </a:lnTo>
                                <a:lnTo>
                                  <a:pt x="41808" y="936402"/>
                                </a:lnTo>
                                <a:lnTo>
                                  <a:pt x="41808" y="901155"/>
                                </a:lnTo>
                                <a:lnTo>
                                  <a:pt x="43073" y="865919"/>
                                </a:lnTo>
                                <a:lnTo>
                                  <a:pt x="43073" y="874302"/>
                                </a:lnTo>
                                <a:lnTo>
                                  <a:pt x="44344" y="854174"/>
                                </a:lnTo>
                                <a:lnTo>
                                  <a:pt x="44344" y="869279"/>
                                </a:lnTo>
                                <a:lnTo>
                                  <a:pt x="44344" y="891095"/>
                                </a:lnTo>
                                <a:lnTo>
                                  <a:pt x="44344" y="897804"/>
                                </a:lnTo>
                                <a:lnTo>
                                  <a:pt x="45603" y="882699"/>
                                </a:lnTo>
                                <a:lnTo>
                                  <a:pt x="46874" y="901155"/>
                                </a:lnTo>
                                <a:lnTo>
                                  <a:pt x="46874" y="922969"/>
                                </a:lnTo>
                                <a:lnTo>
                                  <a:pt x="46874" y="896118"/>
                                </a:lnTo>
                                <a:lnTo>
                                  <a:pt x="46874" y="864232"/>
                                </a:lnTo>
                                <a:lnTo>
                                  <a:pt x="48139" y="865919"/>
                                </a:lnTo>
                                <a:lnTo>
                                  <a:pt x="48139" y="879337"/>
                                </a:lnTo>
                                <a:lnTo>
                                  <a:pt x="49410" y="884373"/>
                                </a:lnTo>
                                <a:lnTo>
                                  <a:pt x="49410" y="877665"/>
                                </a:lnTo>
                                <a:lnTo>
                                  <a:pt x="49410" y="912911"/>
                                </a:lnTo>
                                <a:lnTo>
                                  <a:pt x="50669" y="919609"/>
                                </a:lnTo>
                                <a:lnTo>
                                  <a:pt x="51940" y="909549"/>
                                </a:lnTo>
                                <a:lnTo>
                                  <a:pt x="51940" y="929680"/>
                                </a:lnTo>
                                <a:lnTo>
                                  <a:pt x="51940" y="948147"/>
                                </a:lnTo>
                                <a:lnTo>
                                  <a:pt x="51940" y="944798"/>
                                </a:lnTo>
                                <a:lnTo>
                                  <a:pt x="53205" y="954855"/>
                                </a:lnTo>
                                <a:lnTo>
                                  <a:pt x="53205" y="961565"/>
                                </a:lnTo>
                                <a:lnTo>
                                  <a:pt x="54476" y="973305"/>
                                </a:lnTo>
                                <a:lnTo>
                                  <a:pt x="54476" y="981713"/>
                                </a:lnTo>
                                <a:lnTo>
                                  <a:pt x="55741" y="981713"/>
                                </a:lnTo>
                                <a:lnTo>
                                  <a:pt x="55741" y="1008560"/>
                                </a:lnTo>
                                <a:lnTo>
                                  <a:pt x="57007" y="959904"/>
                                </a:lnTo>
                                <a:lnTo>
                                  <a:pt x="57007" y="951495"/>
                                </a:lnTo>
                                <a:lnTo>
                                  <a:pt x="57007" y="956542"/>
                                </a:lnTo>
                                <a:lnTo>
                                  <a:pt x="58279" y="949820"/>
                                </a:lnTo>
                                <a:lnTo>
                                  <a:pt x="58279" y="953181"/>
                                </a:lnTo>
                                <a:lnTo>
                                  <a:pt x="59543" y="939761"/>
                                </a:lnTo>
                                <a:lnTo>
                                  <a:pt x="59543" y="946459"/>
                                </a:lnTo>
                                <a:lnTo>
                                  <a:pt x="59543" y="929680"/>
                                </a:lnTo>
                                <a:lnTo>
                                  <a:pt x="60808" y="939761"/>
                                </a:lnTo>
                                <a:lnTo>
                                  <a:pt x="60808" y="949820"/>
                                </a:lnTo>
                                <a:lnTo>
                                  <a:pt x="60808" y="934714"/>
                                </a:lnTo>
                                <a:lnTo>
                                  <a:pt x="62073" y="954855"/>
                                </a:lnTo>
                                <a:lnTo>
                                  <a:pt x="62073" y="943098"/>
                                </a:lnTo>
                                <a:lnTo>
                                  <a:pt x="63345" y="949820"/>
                                </a:lnTo>
                                <a:lnTo>
                                  <a:pt x="63345" y="953181"/>
                                </a:lnTo>
                                <a:lnTo>
                                  <a:pt x="64609" y="944798"/>
                                </a:lnTo>
                                <a:lnTo>
                                  <a:pt x="64609" y="943098"/>
                                </a:lnTo>
                                <a:lnTo>
                                  <a:pt x="65874" y="944798"/>
                                </a:lnTo>
                                <a:lnTo>
                                  <a:pt x="65874" y="954855"/>
                                </a:lnTo>
                                <a:lnTo>
                                  <a:pt x="65874" y="963240"/>
                                </a:lnTo>
                                <a:lnTo>
                                  <a:pt x="67139" y="988418"/>
                                </a:lnTo>
                                <a:lnTo>
                                  <a:pt x="67139" y="976670"/>
                                </a:lnTo>
                                <a:lnTo>
                                  <a:pt x="68411" y="954855"/>
                                </a:lnTo>
                                <a:lnTo>
                                  <a:pt x="68411" y="956542"/>
                                </a:lnTo>
                                <a:lnTo>
                                  <a:pt x="68411" y="953181"/>
                                </a:lnTo>
                                <a:lnTo>
                                  <a:pt x="68411" y="985053"/>
                                </a:lnTo>
                                <a:lnTo>
                                  <a:pt x="69676" y="1000165"/>
                                </a:lnTo>
                                <a:lnTo>
                                  <a:pt x="70947" y="1003518"/>
                                </a:lnTo>
                                <a:lnTo>
                                  <a:pt x="70947" y="1001843"/>
                                </a:lnTo>
                                <a:lnTo>
                                  <a:pt x="70947" y="996812"/>
                                </a:lnTo>
                                <a:lnTo>
                                  <a:pt x="70947" y="1016956"/>
                                </a:lnTo>
                                <a:lnTo>
                                  <a:pt x="72212" y="998503"/>
                                </a:lnTo>
                                <a:lnTo>
                                  <a:pt x="72212" y="996812"/>
                                </a:lnTo>
                                <a:lnTo>
                                  <a:pt x="73477" y="1005196"/>
                                </a:lnTo>
                                <a:lnTo>
                                  <a:pt x="73477" y="1003518"/>
                                </a:lnTo>
                                <a:lnTo>
                                  <a:pt x="73477" y="1013589"/>
                                </a:lnTo>
                                <a:lnTo>
                                  <a:pt x="74748" y="1016956"/>
                                </a:lnTo>
                                <a:lnTo>
                                  <a:pt x="74748" y="1015265"/>
                                </a:lnTo>
                                <a:lnTo>
                                  <a:pt x="76013" y="1015265"/>
                                </a:lnTo>
                                <a:lnTo>
                                  <a:pt x="76013" y="1023660"/>
                                </a:lnTo>
                                <a:lnTo>
                                  <a:pt x="76013" y="1027013"/>
                                </a:lnTo>
                                <a:lnTo>
                                  <a:pt x="76013" y="1021971"/>
                                </a:lnTo>
                                <a:lnTo>
                                  <a:pt x="77278" y="1045467"/>
                                </a:lnTo>
                                <a:lnTo>
                                  <a:pt x="78544" y="1042113"/>
                                </a:lnTo>
                                <a:lnTo>
                                  <a:pt x="78544" y="1030378"/>
                                </a:lnTo>
                                <a:lnTo>
                                  <a:pt x="78544" y="1043802"/>
                                </a:lnTo>
                                <a:lnTo>
                                  <a:pt x="78544" y="1057214"/>
                                </a:lnTo>
                                <a:lnTo>
                                  <a:pt x="79815" y="1047155"/>
                                </a:lnTo>
                                <a:lnTo>
                                  <a:pt x="79815" y="1038773"/>
                                </a:lnTo>
                                <a:lnTo>
                                  <a:pt x="81080" y="1048832"/>
                                </a:lnTo>
                                <a:lnTo>
                                  <a:pt x="81080" y="1052184"/>
                                </a:lnTo>
                                <a:lnTo>
                                  <a:pt x="82345" y="1050521"/>
                                </a:lnTo>
                                <a:lnTo>
                                  <a:pt x="82345" y="1023660"/>
                                </a:lnTo>
                                <a:lnTo>
                                  <a:pt x="83610" y="1028702"/>
                                </a:lnTo>
                                <a:lnTo>
                                  <a:pt x="83610" y="1037084"/>
                                </a:lnTo>
                                <a:lnTo>
                                  <a:pt x="83610" y="1033719"/>
                                </a:lnTo>
                                <a:lnTo>
                                  <a:pt x="84881" y="1028702"/>
                                </a:lnTo>
                                <a:lnTo>
                                  <a:pt x="86146" y="1006885"/>
                                </a:lnTo>
                                <a:lnTo>
                                  <a:pt x="86146" y="1000165"/>
                                </a:lnTo>
                                <a:lnTo>
                                  <a:pt x="86146" y="1006885"/>
                                </a:lnTo>
                                <a:lnTo>
                                  <a:pt x="87411" y="993447"/>
                                </a:lnTo>
                                <a:lnTo>
                                  <a:pt x="87411" y="986754"/>
                                </a:lnTo>
                                <a:lnTo>
                                  <a:pt x="87411" y="988418"/>
                                </a:lnTo>
                                <a:lnTo>
                                  <a:pt x="88682" y="956542"/>
                                </a:lnTo>
                                <a:lnTo>
                                  <a:pt x="88682" y="917935"/>
                                </a:lnTo>
                                <a:lnTo>
                                  <a:pt x="89947" y="896118"/>
                                </a:lnTo>
                                <a:lnTo>
                                  <a:pt x="89947" y="899480"/>
                                </a:lnTo>
                                <a:lnTo>
                                  <a:pt x="89947" y="897804"/>
                                </a:lnTo>
                                <a:lnTo>
                                  <a:pt x="91219" y="916260"/>
                                </a:lnTo>
                                <a:lnTo>
                                  <a:pt x="91219" y="922969"/>
                                </a:lnTo>
                                <a:lnTo>
                                  <a:pt x="92477" y="926331"/>
                                </a:lnTo>
                                <a:lnTo>
                                  <a:pt x="92477" y="936402"/>
                                </a:lnTo>
                                <a:lnTo>
                                  <a:pt x="92477" y="914585"/>
                                </a:lnTo>
                                <a:lnTo>
                                  <a:pt x="92477" y="933039"/>
                                </a:lnTo>
                                <a:lnTo>
                                  <a:pt x="93748" y="924656"/>
                                </a:lnTo>
                                <a:lnTo>
                                  <a:pt x="95013" y="902840"/>
                                </a:lnTo>
                                <a:lnTo>
                                  <a:pt x="95013" y="897804"/>
                                </a:lnTo>
                                <a:lnTo>
                                  <a:pt x="95013" y="904514"/>
                                </a:lnTo>
                                <a:lnTo>
                                  <a:pt x="95013" y="917935"/>
                                </a:lnTo>
                                <a:lnTo>
                                  <a:pt x="96285" y="943098"/>
                                </a:lnTo>
                                <a:lnTo>
                                  <a:pt x="97543" y="956542"/>
                                </a:lnTo>
                                <a:lnTo>
                                  <a:pt x="97543" y="951495"/>
                                </a:lnTo>
                                <a:lnTo>
                                  <a:pt x="97543" y="933039"/>
                                </a:lnTo>
                                <a:lnTo>
                                  <a:pt x="98814" y="934714"/>
                                </a:lnTo>
                                <a:lnTo>
                                  <a:pt x="98814" y="939761"/>
                                </a:lnTo>
                                <a:lnTo>
                                  <a:pt x="100081" y="954855"/>
                                </a:lnTo>
                                <a:lnTo>
                                  <a:pt x="100081" y="953181"/>
                                </a:lnTo>
                                <a:lnTo>
                                  <a:pt x="100081" y="971649"/>
                                </a:lnTo>
                                <a:lnTo>
                                  <a:pt x="100081" y="990094"/>
                                </a:lnTo>
                                <a:lnTo>
                                  <a:pt x="101352" y="1013589"/>
                                </a:lnTo>
                                <a:lnTo>
                                  <a:pt x="102617" y="1003518"/>
                                </a:lnTo>
                                <a:lnTo>
                                  <a:pt x="102617" y="995136"/>
                                </a:lnTo>
                                <a:lnTo>
                                  <a:pt x="102617" y="1000165"/>
                                </a:lnTo>
                                <a:lnTo>
                                  <a:pt x="102617" y="1006885"/>
                                </a:lnTo>
                                <a:lnTo>
                                  <a:pt x="103882" y="1003518"/>
                                </a:lnTo>
                                <a:lnTo>
                                  <a:pt x="103882" y="986754"/>
                                </a:lnTo>
                                <a:lnTo>
                                  <a:pt x="105153" y="981713"/>
                                </a:lnTo>
                                <a:lnTo>
                                  <a:pt x="105153" y="978347"/>
                                </a:lnTo>
                                <a:lnTo>
                                  <a:pt x="105153" y="956542"/>
                                </a:lnTo>
                                <a:lnTo>
                                  <a:pt x="106418" y="953181"/>
                                </a:lnTo>
                                <a:lnTo>
                                  <a:pt x="106418" y="956542"/>
                                </a:lnTo>
                                <a:lnTo>
                                  <a:pt x="107689" y="966602"/>
                                </a:lnTo>
                                <a:lnTo>
                                  <a:pt x="107689" y="964926"/>
                                </a:lnTo>
                                <a:lnTo>
                                  <a:pt x="107689" y="953181"/>
                                </a:lnTo>
                                <a:lnTo>
                                  <a:pt x="108948" y="961565"/>
                                </a:lnTo>
                                <a:lnTo>
                                  <a:pt x="108948" y="983390"/>
                                </a:lnTo>
                                <a:lnTo>
                                  <a:pt x="110219" y="998503"/>
                                </a:lnTo>
                                <a:lnTo>
                                  <a:pt x="110219" y="1003518"/>
                                </a:lnTo>
                                <a:lnTo>
                                  <a:pt x="110219" y="990094"/>
                                </a:lnTo>
                                <a:lnTo>
                                  <a:pt x="111484" y="991783"/>
                                </a:lnTo>
                                <a:lnTo>
                                  <a:pt x="111484" y="1008560"/>
                                </a:lnTo>
                                <a:lnTo>
                                  <a:pt x="111484" y="1032042"/>
                                </a:lnTo>
                                <a:lnTo>
                                  <a:pt x="112755" y="1042113"/>
                                </a:lnTo>
                                <a:lnTo>
                                  <a:pt x="114014" y="1025338"/>
                                </a:lnTo>
                                <a:lnTo>
                                  <a:pt x="114014" y="1028702"/>
                                </a:lnTo>
                                <a:lnTo>
                                  <a:pt x="114014" y="1020309"/>
                                </a:lnTo>
                                <a:lnTo>
                                  <a:pt x="115285" y="1025338"/>
                                </a:lnTo>
                                <a:lnTo>
                                  <a:pt x="115285" y="1021971"/>
                                </a:lnTo>
                                <a:lnTo>
                                  <a:pt x="116550" y="1005196"/>
                                </a:lnTo>
                                <a:lnTo>
                                  <a:pt x="116550" y="1016956"/>
                                </a:lnTo>
                                <a:lnTo>
                                  <a:pt x="116550" y="1035408"/>
                                </a:lnTo>
                                <a:lnTo>
                                  <a:pt x="117821" y="1042113"/>
                                </a:lnTo>
                                <a:lnTo>
                                  <a:pt x="117821" y="1037084"/>
                                </a:lnTo>
                                <a:lnTo>
                                  <a:pt x="119086" y="1035408"/>
                                </a:lnTo>
                                <a:lnTo>
                                  <a:pt x="119086" y="1038773"/>
                                </a:lnTo>
                                <a:lnTo>
                                  <a:pt x="119086" y="1045467"/>
                                </a:lnTo>
                                <a:lnTo>
                                  <a:pt x="119086" y="1057214"/>
                                </a:lnTo>
                                <a:lnTo>
                                  <a:pt x="120351" y="1053861"/>
                                </a:lnTo>
                                <a:lnTo>
                                  <a:pt x="121622" y="1038773"/>
                                </a:lnTo>
                                <a:lnTo>
                                  <a:pt x="121622" y="1035408"/>
                                </a:lnTo>
                                <a:lnTo>
                                  <a:pt x="121622" y="1030378"/>
                                </a:lnTo>
                                <a:lnTo>
                                  <a:pt x="121622" y="1028702"/>
                                </a:lnTo>
                                <a:lnTo>
                                  <a:pt x="122889" y="1021971"/>
                                </a:lnTo>
                                <a:lnTo>
                                  <a:pt x="124153" y="1015265"/>
                                </a:lnTo>
                                <a:lnTo>
                                  <a:pt x="124153" y="1006885"/>
                                </a:lnTo>
                                <a:lnTo>
                                  <a:pt x="124153" y="1015265"/>
                                </a:lnTo>
                                <a:lnTo>
                                  <a:pt x="125418" y="1003518"/>
                                </a:lnTo>
                                <a:lnTo>
                                  <a:pt x="126690" y="1015265"/>
                                </a:lnTo>
                                <a:lnTo>
                                  <a:pt x="126690" y="971649"/>
                                </a:lnTo>
                                <a:lnTo>
                                  <a:pt x="126690" y="958204"/>
                                </a:lnTo>
                                <a:lnTo>
                                  <a:pt x="126690" y="934714"/>
                                </a:lnTo>
                                <a:lnTo>
                                  <a:pt x="127955" y="928005"/>
                                </a:lnTo>
                                <a:lnTo>
                                  <a:pt x="129219" y="946459"/>
                                </a:lnTo>
                                <a:lnTo>
                                  <a:pt x="129219" y="933039"/>
                                </a:lnTo>
                                <a:lnTo>
                                  <a:pt x="129219" y="901155"/>
                                </a:lnTo>
                                <a:lnTo>
                                  <a:pt x="129219" y="897804"/>
                                </a:lnTo>
                                <a:lnTo>
                                  <a:pt x="130484" y="899480"/>
                                </a:lnTo>
                                <a:lnTo>
                                  <a:pt x="131756" y="912911"/>
                                </a:lnTo>
                                <a:lnTo>
                                  <a:pt x="131756" y="911225"/>
                                </a:lnTo>
                                <a:lnTo>
                                  <a:pt x="131756" y="887735"/>
                                </a:lnTo>
                                <a:lnTo>
                                  <a:pt x="133021" y="870954"/>
                                </a:lnTo>
                                <a:lnTo>
                                  <a:pt x="133021" y="865919"/>
                                </a:lnTo>
                                <a:lnTo>
                                  <a:pt x="134292" y="865919"/>
                                </a:lnTo>
                                <a:lnTo>
                                  <a:pt x="134292" y="874302"/>
                                </a:lnTo>
                                <a:lnTo>
                                  <a:pt x="134292" y="864232"/>
                                </a:lnTo>
                                <a:lnTo>
                                  <a:pt x="135557" y="849139"/>
                                </a:lnTo>
                                <a:lnTo>
                                  <a:pt x="135557" y="865919"/>
                                </a:lnTo>
                                <a:lnTo>
                                  <a:pt x="135557" y="870954"/>
                                </a:lnTo>
                                <a:lnTo>
                                  <a:pt x="136822" y="907864"/>
                                </a:lnTo>
                                <a:lnTo>
                                  <a:pt x="136822" y="902840"/>
                                </a:lnTo>
                                <a:lnTo>
                                  <a:pt x="138093" y="916260"/>
                                </a:lnTo>
                                <a:lnTo>
                                  <a:pt x="138093" y="909549"/>
                                </a:lnTo>
                                <a:lnTo>
                                  <a:pt x="138093" y="906189"/>
                                </a:lnTo>
                                <a:lnTo>
                                  <a:pt x="139358" y="907864"/>
                                </a:lnTo>
                                <a:lnTo>
                                  <a:pt x="139358" y="917935"/>
                                </a:lnTo>
                                <a:lnTo>
                                  <a:pt x="140623" y="902840"/>
                                </a:lnTo>
                                <a:lnTo>
                                  <a:pt x="140623" y="897804"/>
                                </a:lnTo>
                                <a:lnTo>
                                  <a:pt x="140623" y="912911"/>
                                </a:lnTo>
                                <a:lnTo>
                                  <a:pt x="141888" y="891095"/>
                                </a:lnTo>
                                <a:lnTo>
                                  <a:pt x="141888" y="882699"/>
                                </a:lnTo>
                                <a:lnTo>
                                  <a:pt x="143159" y="887735"/>
                                </a:lnTo>
                                <a:lnTo>
                                  <a:pt x="143159" y="875990"/>
                                </a:lnTo>
                                <a:lnTo>
                                  <a:pt x="143159" y="852487"/>
                                </a:lnTo>
                                <a:lnTo>
                                  <a:pt x="144425" y="849139"/>
                                </a:lnTo>
                                <a:lnTo>
                                  <a:pt x="145690" y="857534"/>
                                </a:lnTo>
                                <a:lnTo>
                                  <a:pt x="145690" y="899480"/>
                                </a:lnTo>
                                <a:lnTo>
                                  <a:pt x="145690" y="884373"/>
                                </a:lnTo>
                                <a:lnTo>
                                  <a:pt x="145690" y="907864"/>
                                </a:lnTo>
                                <a:lnTo>
                                  <a:pt x="146955" y="875990"/>
                                </a:lnTo>
                                <a:lnTo>
                                  <a:pt x="146955" y="886047"/>
                                </a:lnTo>
                                <a:lnTo>
                                  <a:pt x="148226" y="874302"/>
                                </a:lnTo>
                                <a:lnTo>
                                  <a:pt x="148226" y="887735"/>
                                </a:lnTo>
                                <a:lnTo>
                                  <a:pt x="148226" y="892769"/>
                                </a:lnTo>
                                <a:lnTo>
                                  <a:pt x="149491" y="894444"/>
                                </a:lnTo>
                                <a:lnTo>
                                  <a:pt x="149491" y="891095"/>
                                </a:lnTo>
                                <a:lnTo>
                                  <a:pt x="150756" y="889410"/>
                                </a:lnTo>
                                <a:lnTo>
                                  <a:pt x="150756" y="891095"/>
                                </a:lnTo>
                                <a:lnTo>
                                  <a:pt x="150756" y="867594"/>
                                </a:lnTo>
                                <a:lnTo>
                                  <a:pt x="150756" y="886047"/>
                                </a:lnTo>
                                <a:lnTo>
                                  <a:pt x="152027" y="881024"/>
                                </a:lnTo>
                                <a:lnTo>
                                  <a:pt x="153292" y="872628"/>
                                </a:lnTo>
                                <a:lnTo>
                                  <a:pt x="153292" y="852487"/>
                                </a:lnTo>
                                <a:lnTo>
                                  <a:pt x="153292" y="855847"/>
                                </a:lnTo>
                                <a:lnTo>
                                  <a:pt x="153292" y="847451"/>
                                </a:lnTo>
                                <a:lnTo>
                                  <a:pt x="154557" y="823962"/>
                                </a:lnTo>
                                <a:lnTo>
                                  <a:pt x="154557" y="800472"/>
                                </a:lnTo>
                                <a:lnTo>
                                  <a:pt x="155822" y="788727"/>
                                </a:lnTo>
                                <a:lnTo>
                                  <a:pt x="155822" y="783691"/>
                                </a:lnTo>
                                <a:lnTo>
                                  <a:pt x="155822" y="778657"/>
                                </a:lnTo>
                                <a:lnTo>
                                  <a:pt x="157093" y="750131"/>
                                </a:lnTo>
                                <a:lnTo>
                                  <a:pt x="157093" y="740059"/>
                                </a:lnTo>
                                <a:lnTo>
                                  <a:pt x="158358" y="745095"/>
                                </a:lnTo>
                                <a:lnTo>
                                  <a:pt x="158358" y="740059"/>
                                </a:lnTo>
                                <a:lnTo>
                                  <a:pt x="158358" y="760190"/>
                                </a:lnTo>
                                <a:lnTo>
                                  <a:pt x="159630" y="745095"/>
                                </a:lnTo>
                                <a:lnTo>
                                  <a:pt x="159630" y="703139"/>
                                </a:lnTo>
                                <a:lnTo>
                                  <a:pt x="160888" y="729989"/>
                                </a:lnTo>
                                <a:lnTo>
                                  <a:pt x="160888" y="726627"/>
                                </a:lnTo>
                                <a:lnTo>
                                  <a:pt x="162159" y="704811"/>
                                </a:lnTo>
                                <a:lnTo>
                                  <a:pt x="162159" y="721592"/>
                                </a:lnTo>
                                <a:lnTo>
                                  <a:pt x="162159" y="708173"/>
                                </a:lnTo>
                                <a:lnTo>
                                  <a:pt x="163424" y="661193"/>
                                </a:lnTo>
                                <a:lnTo>
                                  <a:pt x="163424" y="647762"/>
                                </a:lnTo>
                                <a:lnTo>
                                  <a:pt x="164696" y="652796"/>
                                </a:lnTo>
                                <a:lnTo>
                                  <a:pt x="164696" y="639364"/>
                                </a:lnTo>
                                <a:lnTo>
                                  <a:pt x="164696" y="641040"/>
                                </a:lnTo>
                                <a:lnTo>
                                  <a:pt x="165962" y="666216"/>
                                </a:lnTo>
                                <a:lnTo>
                                  <a:pt x="165962" y="642726"/>
                                </a:lnTo>
                                <a:lnTo>
                                  <a:pt x="167227" y="654471"/>
                                </a:lnTo>
                                <a:lnTo>
                                  <a:pt x="167227" y="659507"/>
                                </a:lnTo>
                                <a:lnTo>
                                  <a:pt x="167227" y="682997"/>
                                </a:lnTo>
                                <a:lnTo>
                                  <a:pt x="168492" y="698102"/>
                                </a:lnTo>
                                <a:lnTo>
                                  <a:pt x="168492" y="677961"/>
                                </a:lnTo>
                                <a:lnTo>
                                  <a:pt x="169763" y="661193"/>
                                </a:lnTo>
                                <a:lnTo>
                                  <a:pt x="169763" y="642726"/>
                                </a:lnTo>
                                <a:lnTo>
                                  <a:pt x="169763" y="659507"/>
                                </a:lnTo>
                                <a:lnTo>
                                  <a:pt x="169763" y="639364"/>
                                </a:lnTo>
                                <a:lnTo>
                                  <a:pt x="171028" y="609166"/>
                                </a:lnTo>
                                <a:lnTo>
                                  <a:pt x="172293" y="607479"/>
                                </a:lnTo>
                                <a:lnTo>
                                  <a:pt x="172293" y="582314"/>
                                </a:lnTo>
                                <a:lnTo>
                                  <a:pt x="172293" y="578953"/>
                                </a:lnTo>
                                <a:lnTo>
                                  <a:pt x="172293" y="609166"/>
                                </a:lnTo>
                                <a:lnTo>
                                  <a:pt x="173564" y="632656"/>
                                </a:lnTo>
                                <a:lnTo>
                                  <a:pt x="173564" y="639364"/>
                                </a:lnTo>
                                <a:lnTo>
                                  <a:pt x="174829" y="624271"/>
                                </a:lnTo>
                                <a:lnTo>
                                  <a:pt x="174829" y="610840"/>
                                </a:lnTo>
                                <a:lnTo>
                                  <a:pt x="174829" y="595734"/>
                                </a:lnTo>
                                <a:lnTo>
                                  <a:pt x="176100" y="587349"/>
                                </a:lnTo>
                                <a:lnTo>
                                  <a:pt x="177359" y="583989"/>
                                </a:lnTo>
                                <a:lnTo>
                                  <a:pt x="177359" y="589024"/>
                                </a:lnTo>
                                <a:lnTo>
                                  <a:pt x="177359" y="599095"/>
                                </a:lnTo>
                                <a:lnTo>
                                  <a:pt x="177359" y="625946"/>
                                </a:lnTo>
                                <a:lnTo>
                                  <a:pt x="178630" y="641040"/>
                                </a:lnTo>
                                <a:lnTo>
                                  <a:pt x="178630" y="636016"/>
                                </a:lnTo>
                                <a:lnTo>
                                  <a:pt x="179895" y="642726"/>
                                </a:lnTo>
                                <a:lnTo>
                                  <a:pt x="179895" y="624271"/>
                                </a:lnTo>
                                <a:lnTo>
                                  <a:pt x="179895" y="630981"/>
                                </a:lnTo>
                                <a:lnTo>
                                  <a:pt x="181166" y="639364"/>
                                </a:lnTo>
                                <a:lnTo>
                                  <a:pt x="181166" y="646087"/>
                                </a:lnTo>
                                <a:lnTo>
                                  <a:pt x="182425" y="636016"/>
                                </a:lnTo>
                                <a:lnTo>
                                  <a:pt x="182425" y="630981"/>
                                </a:lnTo>
                                <a:lnTo>
                                  <a:pt x="182425" y="604130"/>
                                </a:lnTo>
                                <a:lnTo>
                                  <a:pt x="183696" y="597420"/>
                                </a:lnTo>
                                <a:lnTo>
                                  <a:pt x="183696" y="607479"/>
                                </a:lnTo>
                                <a:lnTo>
                                  <a:pt x="184961" y="617548"/>
                                </a:lnTo>
                                <a:lnTo>
                                  <a:pt x="184961" y="625946"/>
                                </a:lnTo>
                                <a:lnTo>
                                  <a:pt x="184961" y="641040"/>
                                </a:lnTo>
                                <a:lnTo>
                                  <a:pt x="186232" y="637691"/>
                                </a:lnTo>
                                <a:lnTo>
                                  <a:pt x="186232" y="622584"/>
                                </a:lnTo>
                                <a:lnTo>
                                  <a:pt x="186232" y="654471"/>
                                </a:lnTo>
                                <a:lnTo>
                                  <a:pt x="187498" y="641040"/>
                                </a:lnTo>
                                <a:lnTo>
                                  <a:pt x="187498" y="607479"/>
                                </a:lnTo>
                                <a:lnTo>
                                  <a:pt x="188763" y="605803"/>
                                </a:lnTo>
                                <a:lnTo>
                                  <a:pt x="188763" y="602456"/>
                                </a:lnTo>
                                <a:lnTo>
                                  <a:pt x="190035" y="587349"/>
                                </a:lnTo>
                                <a:lnTo>
                                  <a:pt x="190035" y="594059"/>
                                </a:lnTo>
                                <a:lnTo>
                                  <a:pt x="191300" y="612514"/>
                                </a:lnTo>
                                <a:lnTo>
                                  <a:pt x="191300" y="619236"/>
                                </a:lnTo>
                                <a:lnTo>
                                  <a:pt x="191300" y="607479"/>
                                </a:lnTo>
                                <a:lnTo>
                                  <a:pt x="192565" y="627620"/>
                                </a:lnTo>
                                <a:lnTo>
                                  <a:pt x="192565" y="639364"/>
                                </a:lnTo>
                                <a:lnTo>
                                  <a:pt x="193829" y="656145"/>
                                </a:lnTo>
                                <a:lnTo>
                                  <a:pt x="193829" y="662854"/>
                                </a:lnTo>
                                <a:lnTo>
                                  <a:pt x="193829" y="676286"/>
                                </a:lnTo>
                                <a:lnTo>
                                  <a:pt x="195101" y="666216"/>
                                </a:lnTo>
                                <a:lnTo>
                                  <a:pt x="196366" y="677961"/>
                                </a:lnTo>
                                <a:lnTo>
                                  <a:pt x="196366" y="681321"/>
                                </a:lnTo>
                                <a:lnTo>
                                  <a:pt x="196366" y="661193"/>
                                </a:lnTo>
                                <a:lnTo>
                                  <a:pt x="196366" y="652796"/>
                                </a:lnTo>
                                <a:lnTo>
                                  <a:pt x="197637" y="654471"/>
                                </a:lnTo>
                                <a:lnTo>
                                  <a:pt x="197637" y="662854"/>
                                </a:lnTo>
                                <a:lnTo>
                                  <a:pt x="198895" y="664541"/>
                                </a:lnTo>
                                <a:lnTo>
                                  <a:pt x="198895" y="662854"/>
                                </a:lnTo>
                                <a:lnTo>
                                  <a:pt x="198895" y="647762"/>
                                </a:lnTo>
                                <a:lnTo>
                                  <a:pt x="200167" y="644401"/>
                                </a:lnTo>
                                <a:lnTo>
                                  <a:pt x="200167" y="632656"/>
                                </a:lnTo>
                                <a:lnTo>
                                  <a:pt x="201432" y="627620"/>
                                </a:lnTo>
                                <a:lnTo>
                                  <a:pt x="201432" y="647762"/>
                                </a:lnTo>
                                <a:lnTo>
                                  <a:pt x="201432" y="641040"/>
                                </a:lnTo>
                                <a:lnTo>
                                  <a:pt x="202703" y="636016"/>
                                </a:lnTo>
                                <a:lnTo>
                                  <a:pt x="203968" y="637691"/>
                                </a:lnTo>
                                <a:lnTo>
                                  <a:pt x="203968" y="642726"/>
                                </a:lnTo>
                                <a:lnTo>
                                  <a:pt x="203968" y="649436"/>
                                </a:lnTo>
                                <a:lnTo>
                                  <a:pt x="203968" y="667890"/>
                                </a:lnTo>
                                <a:lnTo>
                                  <a:pt x="205233" y="666216"/>
                                </a:lnTo>
                                <a:lnTo>
                                  <a:pt x="206504" y="681321"/>
                                </a:lnTo>
                                <a:lnTo>
                                  <a:pt x="206504" y="682997"/>
                                </a:lnTo>
                                <a:lnTo>
                                  <a:pt x="206504" y="672938"/>
                                </a:lnTo>
                                <a:lnTo>
                                  <a:pt x="207769" y="667890"/>
                                </a:lnTo>
                                <a:lnTo>
                                  <a:pt x="207769" y="686357"/>
                                </a:lnTo>
                                <a:lnTo>
                                  <a:pt x="209035" y="699777"/>
                                </a:lnTo>
                                <a:lnTo>
                                  <a:pt x="209035" y="689719"/>
                                </a:lnTo>
                                <a:lnTo>
                                  <a:pt x="209035" y="681321"/>
                                </a:lnTo>
                                <a:lnTo>
                                  <a:pt x="210300" y="666216"/>
                                </a:lnTo>
                                <a:lnTo>
                                  <a:pt x="211571" y="666216"/>
                                </a:lnTo>
                                <a:lnTo>
                                  <a:pt x="211571" y="667890"/>
                                </a:lnTo>
                                <a:lnTo>
                                  <a:pt x="211571" y="671252"/>
                                </a:lnTo>
                                <a:lnTo>
                                  <a:pt x="212836" y="646087"/>
                                </a:lnTo>
                                <a:lnTo>
                                  <a:pt x="214101" y="557137"/>
                                </a:lnTo>
                                <a:lnTo>
                                  <a:pt x="214101" y="550429"/>
                                </a:lnTo>
                                <a:lnTo>
                                  <a:pt x="215366" y="538683"/>
                                </a:lnTo>
                                <a:lnTo>
                                  <a:pt x="215366" y="463166"/>
                                </a:lnTo>
                                <a:lnTo>
                                  <a:pt x="215366" y="427930"/>
                                </a:lnTo>
                                <a:lnTo>
                                  <a:pt x="216637" y="409463"/>
                                </a:lnTo>
                                <a:lnTo>
                                  <a:pt x="216637" y="438001"/>
                                </a:lnTo>
                                <a:lnTo>
                                  <a:pt x="217902" y="449746"/>
                                </a:lnTo>
                                <a:lnTo>
                                  <a:pt x="217902" y="441350"/>
                                </a:lnTo>
                                <a:lnTo>
                                  <a:pt x="217902" y="468200"/>
                                </a:lnTo>
                                <a:lnTo>
                                  <a:pt x="219167" y="498412"/>
                                </a:lnTo>
                                <a:lnTo>
                                  <a:pt x="219167" y="511832"/>
                                </a:lnTo>
                                <a:lnTo>
                                  <a:pt x="220438" y="530287"/>
                                </a:lnTo>
                                <a:lnTo>
                                  <a:pt x="220438" y="535321"/>
                                </a:lnTo>
                                <a:lnTo>
                                  <a:pt x="220438" y="533648"/>
                                </a:lnTo>
                                <a:lnTo>
                                  <a:pt x="221703" y="515181"/>
                                </a:lnTo>
                                <a:lnTo>
                                  <a:pt x="222975" y="486655"/>
                                </a:lnTo>
                                <a:lnTo>
                                  <a:pt x="222975" y="506796"/>
                                </a:lnTo>
                                <a:lnTo>
                                  <a:pt x="222975" y="488328"/>
                                </a:lnTo>
                                <a:lnTo>
                                  <a:pt x="224233" y="476584"/>
                                </a:lnTo>
                                <a:lnTo>
                                  <a:pt x="224233" y="490016"/>
                                </a:lnTo>
                                <a:lnTo>
                                  <a:pt x="225505" y="495051"/>
                                </a:lnTo>
                                <a:lnTo>
                                  <a:pt x="225505" y="516867"/>
                                </a:lnTo>
                                <a:lnTo>
                                  <a:pt x="225505" y="511832"/>
                                </a:lnTo>
                                <a:lnTo>
                                  <a:pt x="225505" y="500073"/>
                                </a:lnTo>
                                <a:lnTo>
                                  <a:pt x="226769" y="508471"/>
                                </a:lnTo>
                                <a:lnTo>
                                  <a:pt x="228041" y="503436"/>
                                </a:lnTo>
                                <a:lnTo>
                                  <a:pt x="228041" y="523576"/>
                                </a:lnTo>
                                <a:lnTo>
                                  <a:pt x="228041" y="528612"/>
                                </a:lnTo>
                                <a:lnTo>
                                  <a:pt x="229306" y="526938"/>
                                </a:lnTo>
                                <a:lnTo>
                                  <a:pt x="230572" y="568896"/>
                                </a:lnTo>
                                <a:lnTo>
                                  <a:pt x="230572" y="592373"/>
                                </a:lnTo>
                                <a:lnTo>
                                  <a:pt x="230572" y="533648"/>
                                </a:lnTo>
                                <a:lnTo>
                                  <a:pt x="231837" y="560499"/>
                                </a:lnTo>
                                <a:lnTo>
                                  <a:pt x="231837" y="545392"/>
                                </a:lnTo>
                                <a:lnTo>
                                  <a:pt x="233108" y="573919"/>
                                </a:lnTo>
                                <a:lnTo>
                                  <a:pt x="233108" y="557137"/>
                                </a:lnTo>
                                <a:lnTo>
                                  <a:pt x="233108" y="555463"/>
                                </a:lnTo>
                                <a:lnTo>
                                  <a:pt x="234373" y="547066"/>
                                </a:lnTo>
                                <a:lnTo>
                                  <a:pt x="235638" y="528612"/>
                                </a:lnTo>
                                <a:lnTo>
                                  <a:pt x="235638" y="488328"/>
                                </a:lnTo>
                                <a:lnTo>
                                  <a:pt x="235638" y="463166"/>
                                </a:lnTo>
                                <a:lnTo>
                                  <a:pt x="236909" y="481620"/>
                                </a:lnTo>
                                <a:lnTo>
                                  <a:pt x="236909" y="446384"/>
                                </a:lnTo>
                                <a:lnTo>
                                  <a:pt x="236909" y="427930"/>
                                </a:lnTo>
                                <a:lnTo>
                                  <a:pt x="238174" y="414497"/>
                                </a:lnTo>
                                <a:lnTo>
                                  <a:pt x="239445" y="411137"/>
                                </a:lnTo>
                                <a:lnTo>
                                  <a:pt x="239445" y="409463"/>
                                </a:lnTo>
                                <a:lnTo>
                                  <a:pt x="239445" y="411137"/>
                                </a:lnTo>
                                <a:lnTo>
                                  <a:pt x="240704" y="419533"/>
                                </a:lnTo>
                                <a:lnTo>
                                  <a:pt x="240704" y="409463"/>
                                </a:lnTo>
                                <a:lnTo>
                                  <a:pt x="241975" y="426243"/>
                                </a:lnTo>
                                <a:lnTo>
                                  <a:pt x="241975" y="443024"/>
                                </a:lnTo>
                                <a:lnTo>
                                  <a:pt x="241975" y="411137"/>
                                </a:lnTo>
                                <a:lnTo>
                                  <a:pt x="243240" y="385973"/>
                                </a:lnTo>
                                <a:lnTo>
                                  <a:pt x="243240" y="312143"/>
                                </a:lnTo>
                                <a:lnTo>
                                  <a:pt x="244511" y="317164"/>
                                </a:lnTo>
                                <a:lnTo>
                                  <a:pt x="244511" y="302072"/>
                                </a:lnTo>
                                <a:lnTo>
                                  <a:pt x="244511" y="344016"/>
                                </a:lnTo>
                                <a:lnTo>
                                  <a:pt x="244511" y="330596"/>
                                </a:lnTo>
                                <a:lnTo>
                                  <a:pt x="245770" y="318838"/>
                                </a:lnTo>
                                <a:lnTo>
                                  <a:pt x="247041" y="327235"/>
                                </a:lnTo>
                                <a:lnTo>
                                  <a:pt x="247041" y="352413"/>
                                </a:lnTo>
                                <a:lnTo>
                                  <a:pt x="247041" y="384286"/>
                                </a:lnTo>
                                <a:lnTo>
                                  <a:pt x="247041" y="392684"/>
                                </a:lnTo>
                                <a:lnTo>
                                  <a:pt x="248306" y="384286"/>
                                </a:lnTo>
                                <a:lnTo>
                                  <a:pt x="248306" y="365831"/>
                                </a:lnTo>
                                <a:lnTo>
                                  <a:pt x="249577" y="365831"/>
                                </a:lnTo>
                                <a:lnTo>
                                  <a:pt x="249577" y="375902"/>
                                </a:lnTo>
                                <a:lnTo>
                                  <a:pt x="250842" y="357447"/>
                                </a:lnTo>
                                <a:lnTo>
                                  <a:pt x="250842" y="372541"/>
                                </a:lnTo>
                                <a:lnTo>
                                  <a:pt x="252108" y="349050"/>
                                </a:lnTo>
                                <a:lnTo>
                                  <a:pt x="252108" y="354087"/>
                                </a:lnTo>
                                <a:lnTo>
                                  <a:pt x="252108" y="337305"/>
                                </a:lnTo>
                                <a:lnTo>
                                  <a:pt x="253380" y="369192"/>
                                </a:lnTo>
                                <a:lnTo>
                                  <a:pt x="254645" y="367517"/>
                                </a:lnTo>
                                <a:lnTo>
                                  <a:pt x="254645" y="369192"/>
                                </a:lnTo>
                                <a:lnTo>
                                  <a:pt x="254645" y="399392"/>
                                </a:lnTo>
                                <a:lnTo>
                                  <a:pt x="254645" y="384286"/>
                                </a:lnTo>
                                <a:lnTo>
                                  <a:pt x="255910" y="375902"/>
                                </a:lnTo>
                                <a:lnTo>
                                  <a:pt x="255910" y="406114"/>
                                </a:lnTo>
                                <a:lnTo>
                                  <a:pt x="257175" y="402753"/>
                                </a:lnTo>
                                <a:lnTo>
                                  <a:pt x="257175" y="401079"/>
                                </a:lnTo>
                                <a:lnTo>
                                  <a:pt x="257175" y="419533"/>
                                </a:lnTo>
                                <a:lnTo>
                                  <a:pt x="258446" y="411137"/>
                                </a:lnTo>
                                <a:lnTo>
                                  <a:pt x="259711" y="379263"/>
                                </a:lnTo>
                                <a:lnTo>
                                  <a:pt x="259711" y="397718"/>
                                </a:lnTo>
                                <a:lnTo>
                                  <a:pt x="259711" y="401079"/>
                                </a:lnTo>
                                <a:lnTo>
                                  <a:pt x="260982" y="406114"/>
                                </a:lnTo>
                                <a:lnTo>
                                  <a:pt x="260982" y="414497"/>
                                </a:lnTo>
                                <a:lnTo>
                                  <a:pt x="262241" y="414497"/>
                                </a:lnTo>
                                <a:lnTo>
                                  <a:pt x="262241" y="422896"/>
                                </a:lnTo>
                                <a:lnTo>
                                  <a:pt x="263512" y="436313"/>
                                </a:lnTo>
                                <a:lnTo>
                                  <a:pt x="263512" y="441350"/>
                                </a:lnTo>
                                <a:lnTo>
                                  <a:pt x="263512" y="414497"/>
                                </a:lnTo>
                                <a:lnTo>
                                  <a:pt x="264777" y="402753"/>
                                </a:lnTo>
                                <a:lnTo>
                                  <a:pt x="264777" y="409463"/>
                                </a:lnTo>
                                <a:lnTo>
                                  <a:pt x="266048" y="396043"/>
                                </a:lnTo>
                                <a:lnTo>
                                  <a:pt x="266048" y="379263"/>
                                </a:lnTo>
                                <a:lnTo>
                                  <a:pt x="266048" y="369192"/>
                                </a:lnTo>
                                <a:lnTo>
                                  <a:pt x="267313" y="402753"/>
                                </a:lnTo>
                                <a:lnTo>
                                  <a:pt x="267313" y="416173"/>
                                </a:lnTo>
                                <a:lnTo>
                                  <a:pt x="268578" y="407788"/>
                                </a:lnTo>
                                <a:lnTo>
                                  <a:pt x="268578" y="412824"/>
                                </a:lnTo>
                                <a:lnTo>
                                  <a:pt x="268578" y="422896"/>
                                </a:lnTo>
                                <a:lnTo>
                                  <a:pt x="269849" y="431279"/>
                                </a:lnTo>
                                <a:lnTo>
                                  <a:pt x="271114" y="432954"/>
                                </a:lnTo>
                                <a:lnTo>
                                  <a:pt x="271114" y="414497"/>
                                </a:lnTo>
                                <a:lnTo>
                                  <a:pt x="271114" y="419533"/>
                                </a:lnTo>
                                <a:lnTo>
                                  <a:pt x="271114" y="409463"/>
                                </a:lnTo>
                                <a:lnTo>
                                  <a:pt x="272380" y="397718"/>
                                </a:lnTo>
                                <a:lnTo>
                                  <a:pt x="272380" y="402753"/>
                                </a:lnTo>
                                <a:lnTo>
                                  <a:pt x="273645" y="411137"/>
                                </a:lnTo>
                                <a:lnTo>
                                  <a:pt x="273645" y="387647"/>
                                </a:lnTo>
                                <a:lnTo>
                                  <a:pt x="273645" y="367517"/>
                                </a:lnTo>
                                <a:lnTo>
                                  <a:pt x="274916" y="355760"/>
                                </a:lnTo>
                                <a:lnTo>
                                  <a:pt x="274916" y="359121"/>
                                </a:lnTo>
                                <a:lnTo>
                                  <a:pt x="276181" y="355760"/>
                                </a:lnTo>
                                <a:lnTo>
                                  <a:pt x="276181" y="350725"/>
                                </a:lnTo>
                                <a:lnTo>
                                  <a:pt x="276181" y="325560"/>
                                </a:lnTo>
                                <a:lnTo>
                                  <a:pt x="276181" y="360795"/>
                                </a:lnTo>
                                <a:lnTo>
                                  <a:pt x="277446" y="379263"/>
                                </a:lnTo>
                                <a:lnTo>
                                  <a:pt x="278711" y="367517"/>
                                </a:lnTo>
                                <a:lnTo>
                                  <a:pt x="278711" y="354087"/>
                                </a:lnTo>
                                <a:lnTo>
                                  <a:pt x="278711" y="369192"/>
                                </a:lnTo>
                                <a:lnTo>
                                  <a:pt x="278711" y="367517"/>
                                </a:lnTo>
                                <a:lnTo>
                                  <a:pt x="279982" y="387647"/>
                                </a:lnTo>
                                <a:lnTo>
                                  <a:pt x="279982" y="399392"/>
                                </a:lnTo>
                                <a:lnTo>
                                  <a:pt x="281247" y="394369"/>
                                </a:lnTo>
                                <a:lnTo>
                                  <a:pt x="281247" y="370866"/>
                                </a:lnTo>
                                <a:lnTo>
                                  <a:pt x="282512" y="377576"/>
                                </a:lnTo>
                                <a:lnTo>
                                  <a:pt x="282512" y="391008"/>
                                </a:lnTo>
                                <a:lnTo>
                                  <a:pt x="283784" y="396043"/>
                                </a:lnTo>
                                <a:lnTo>
                                  <a:pt x="283784" y="407788"/>
                                </a:lnTo>
                                <a:lnTo>
                                  <a:pt x="283784" y="412824"/>
                                </a:lnTo>
                                <a:lnTo>
                                  <a:pt x="285048" y="396043"/>
                                </a:lnTo>
                                <a:lnTo>
                                  <a:pt x="285048" y="404428"/>
                                </a:lnTo>
                                <a:lnTo>
                                  <a:pt x="286320" y="389321"/>
                                </a:lnTo>
                                <a:lnTo>
                                  <a:pt x="286320" y="396043"/>
                                </a:lnTo>
                                <a:lnTo>
                                  <a:pt x="286320" y="392684"/>
                                </a:lnTo>
                                <a:lnTo>
                                  <a:pt x="287578" y="401079"/>
                                </a:lnTo>
                                <a:lnTo>
                                  <a:pt x="287578" y="396043"/>
                                </a:lnTo>
                                <a:lnTo>
                                  <a:pt x="287578" y="360795"/>
                                </a:lnTo>
                                <a:lnTo>
                                  <a:pt x="288850" y="374216"/>
                                </a:lnTo>
                                <a:lnTo>
                                  <a:pt x="288850" y="377576"/>
                                </a:lnTo>
                                <a:lnTo>
                                  <a:pt x="290114" y="380937"/>
                                </a:lnTo>
                                <a:lnTo>
                                  <a:pt x="290114" y="392684"/>
                                </a:lnTo>
                                <a:lnTo>
                                  <a:pt x="290114" y="407788"/>
                                </a:lnTo>
                                <a:lnTo>
                                  <a:pt x="291386" y="407788"/>
                                </a:lnTo>
                                <a:lnTo>
                                  <a:pt x="291386" y="416173"/>
                                </a:lnTo>
                                <a:lnTo>
                                  <a:pt x="292651" y="412824"/>
                                </a:lnTo>
                                <a:lnTo>
                                  <a:pt x="292651" y="422896"/>
                                </a:lnTo>
                                <a:lnTo>
                                  <a:pt x="292651" y="421208"/>
                                </a:lnTo>
                                <a:lnTo>
                                  <a:pt x="293917" y="409463"/>
                                </a:lnTo>
                                <a:lnTo>
                                  <a:pt x="293917" y="421208"/>
                                </a:lnTo>
                                <a:lnTo>
                                  <a:pt x="295182" y="417859"/>
                                </a:lnTo>
                                <a:lnTo>
                                  <a:pt x="295182" y="402753"/>
                                </a:lnTo>
                                <a:lnTo>
                                  <a:pt x="295182" y="375902"/>
                                </a:lnTo>
                                <a:lnTo>
                                  <a:pt x="295182" y="379263"/>
                                </a:lnTo>
                                <a:lnTo>
                                  <a:pt x="296453" y="382612"/>
                                </a:lnTo>
                                <a:lnTo>
                                  <a:pt x="297718" y="355760"/>
                                </a:lnTo>
                                <a:lnTo>
                                  <a:pt x="297718" y="333946"/>
                                </a:lnTo>
                                <a:lnTo>
                                  <a:pt x="297718" y="338980"/>
                                </a:lnTo>
                                <a:lnTo>
                                  <a:pt x="297718" y="347376"/>
                                </a:lnTo>
                                <a:lnTo>
                                  <a:pt x="298983" y="338980"/>
                                </a:lnTo>
                                <a:lnTo>
                                  <a:pt x="298983" y="354087"/>
                                </a:lnTo>
                                <a:lnTo>
                                  <a:pt x="300254" y="367517"/>
                                </a:lnTo>
                                <a:lnTo>
                                  <a:pt x="300254" y="375902"/>
                                </a:lnTo>
                                <a:lnTo>
                                  <a:pt x="300254" y="365831"/>
                                </a:lnTo>
                                <a:lnTo>
                                  <a:pt x="301519" y="369192"/>
                                </a:lnTo>
                                <a:lnTo>
                                  <a:pt x="302790" y="369192"/>
                                </a:lnTo>
                                <a:lnTo>
                                  <a:pt x="302790" y="379263"/>
                                </a:lnTo>
                                <a:lnTo>
                                  <a:pt x="302790" y="392684"/>
                                </a:lnTo>
                                <a:lnTo>
                                  <a:pt x="302790" y="377576"/>
                                </a:lnTo>
                                <a:lnTo>
                                  <a:pt x="304049" y="375902"/>
                                </a:lnTo>
                                <a:lnTo>
                                  <a:pt x="304049" y="372541"/>
                                </a:lnTo>
                                <a:lnTo>
                                  <a:pt x="305320" y="357447"/>
                                </a:lnTo>
                                <a:lnTo>
                                  <a:pt x="305320" y="370866"/>
                                </a:lnTo>
                                <a:lnTo>
                                  <a:pt x="305320" y="355760"/>
                                </a:lnTo>
                                <a:lnTo>
                                  <a:pt x="306585" y="374216"/>
                                </a:lnTo>
                                <a:lnTo>
                                  <a:pt x="306585" y="391008"/>
                                </a:lnTo>
                                <a:lnTo>
                                  <a:pt x="307856" y="397718"/>
                                </a:lnTo>
                                <a:lnTo>
                                  <a:pt x="307856" y="406114"/>
                                </a:lnTo>
                                <a:lnTo>
                                  <a:pt x="307856" y="432954"/>
                                </a:lnTo>
                                <a:lnTo>
                                  <a:pt x="309115" y="411137"/>
                                </a:lnTo>
                                <a:lnTo>
                                  <a:pt x="309115" y="412824"/>
                                </a:lnTo>
                                <a:lnTo>
                                  <a:pt x="310386" y="429604"/>
                                </a:lnTo>
                                <a:lnTo>
                                  <a:pt x="310386" y="419533"/>
                                </a:lnTo>
                                <a:lnTo>
                                  <a:pt x="310386" y="439675"/>
                                </a:lnTo>
                                <a:lnTo>
                                  <a:pt x="311651" y="419533"/>
                                </a:lnTo>
                                <a:lnTo>
                                  <a:pt x="311651" y="411137"/>
                                </a:lnTo>
                                <a:lnTo>
                                  <a:pt x="311651" y="432954"/>
                                </a:lnTo>
                                <a:lnTo>
                                  <a:pt x="312922" y="399392"/>
                                </a:lnTo>
                                <a:lnTo>
                                  <a:pt x="312922" y="394369"/>
                                </a:lnTo>
                                <a:lnTo>
                                  <a:pt x="314187" y="399392"/>
                                </a:lnTo>
                                <a:lnTo>
                                  <a:pt x="314187" y="416173"/>
                                </a:lnTo>
                                <a:lnTo>
                                  <a:pt x="315454" y="396043"/>
                                </a:lnTo>
                                <a:lnTo>
                                  <a:pt x="316724" y="401079"/>
                                </a:lnTo>
                                <a:lnTo>
                                  <a:pt x="316724" y="406114"/>
                                </a:lnTo>
                                <a:lnTo>
                                  <a:pt x="316724" y="427930"/>
                                </a:lnTo>
                                <a:lnTo>
                                  <a:pt x="317990" y="432954"/>
                                </a:lnTo>
                                <a:lnTo>
                                  <a:pt x="317990" y="436313"/>
                                </a:lnTo>
                                <a:lnTo>
                                  <a:pt x="319255" y="417859"/>
                                </a:lnTo>
                                <a:lnTo>
                                  <a:pt x="319255" y="389321"/>
                                </a:lnTo>
                                <a:lnTo>
                                  <a:pt x="319255" y="402753"/>
                                </a:lnTo>
                                <a:lnTo>
                                  <a:pt x="319255" y="407788"/>
                                </a:lnTo>
                                <a:lnTo>
                                  <a:pt x="320520" y="419533"/>
                                </a:lnTo>
                                <a:lnTo>
                                  <a:pt x="321791" y="431279"/>
                                </a:lnTo>
                                <a:lnTo>
                                  <a:pt x="321791" y="424568"/>
                                </a:lnTo>
                                <a:lnTo>
                                  <a:pt x="321791" y="412824"/>
                                </a:lnTo>
                                <a:lnTo>
                                  <a:pt x="321791" y="404428"/>
                                </a:lnTo>
                                <a:lnTo>
                                  <a:pt x="323056" y="384286"/>
                                </a:lnTo>
                                <a:lnTo>
                                  <a:pt x="323056" y="365831"/>
                                </a:lnTo>
                                <a:lnTo>
                                  <a:pt x="324327" y="370866"/>
                                </a:lnTo>
                                <a:lnTo>
                                  <a:pt x="324327" y="385973"/>
                                </a:lnTo>
                                <a:lnTo>
                                  <a:pt x="324327" y="364158"/>
                                </a:lnTo>
                                <a:lnTo>
                                  <a:pt x="325586" y="382612"/>
                                </a:lnTo>
                                <a:lnTo>
                                  <a:pt x="325586" y="372541"/>
                                </a:lnTo>
                                <a:lnTo>
                                  <a:pt x="326857" y="357447"/>
                                </a:lnTo>
                                <a:lnTo>
                                  <a:pt x="326857" y="344016"/>
                                </a:lnTo>
                                <a:lnTo>
                                  <a:pt x="326857" y="352413"/>
                                </a:lnTo>
                                <a:lnTo>
                                  <a:pt x="326857" y="402753"/>
                                </a:lnTo>
                                <a:lnTo>
                                  <a:pt x="328123" y="427930"/>
                                </a:lnTo>
                                <a:lnTo>
                                  <a:pt x="329393" y="444699"/>
                                </a:lnTo>
                                <a:lnTo>
                                  <a:pt x="329393" y="500073"/>
                                </a:lnTo>
                                <a:lnTo>
                                  <a:pt x="329393" y="473235"/>
                                </a:lnTo>
                                <a:lnTo>
                                  <a:pt x="329393" y="434639"/>
                                </a:lnTo>
                                <a:lnTo>
                                  <a:pt x="330658" y="448058"/>
                                </a:lnTo>
                                <a:lnTo>
                                  <a:pt x="330658" y="456455"/>
                                </a:lnTo>
                                <a:lnTo>
                                  <a:pt x="331923" y="451421"/>
                                </a:lnTo>
                                <a:lnTo>
                                  <a:pt x="331923" y="436313"/>
                                </a:lnTo>
                                <a:lnTo>
                                  <a:pt x="331923" y="456455"/>
                                </a:lnTo>
                                <a:lnTo>
                                  <a:pt x="333194" y="464851"/>
                                </a:lnTo>
                                <a:lnTo>
                                  <a:pt x="333194" y="439675"/>
                                </a:lnTo>
                                <a:lnTo>
                                  <a:pt x="334459" y="461491"/>
                                </a:lnTo>
                                <a:lnTo>
                                  <a:pt x="334459" y="468200"/>
                                </a:lnTo>
                                <a:lnTo>
                                  <a:pt x="334459" y="471562"/>
                                </a:lnTo>
                                <a:lnTo>
                                  <a:pt x="335724" y="496726"/>
                                </a:lnTo>
                                <a:lnTo>
                                  <a:pt x="336990" y="506796"/>
                                </a:lnTo>
                                <a:lnTo>
                                  <a:pt x="336990" y="505122"/>
                                </a:lnTo>
                                <a:lnTo>
                                  <a:pt x="336990" y="486655"/>
                                </a:lnTo>
                                <a:lnTo>
                                  <a:pt x="338261" y="495051"/>
                                </a:lnTo>
                                <a:lnTo>
                                  <a:pt x="338261" y="510159"/>
                                </a:lnTo>
                                <a:lnTo>
                                  <a:pt x="338261" y="498412"/>
                                </a:lnTo>
                                <a:lnTo>
                                  <a:pt x="339526" y="521903"/>
                                </a:lnTo>
                                <a:lnTo>
                                  <a:pt x="339526" y="543718"/>
                                </a:lnTo>
                                <a:lnTo>
                                  <a:pt x="340791" y="555463"/>
                                </a:lnTo>
                                <a:lnTo>
                                  <a:pt x="340791" y="553788"/>
                                </a:lnTo>
                                <a:lnTo>
                                  <a:pt x="340791" y="557137"/>
                                </a:lnTo>
                                <a:lnTo>
                                  <a:pt x="342056" y="553788"/>
                                </a:lnTo>
                                <a:lnTo>
                                  <a:pt x="342056" y="547066"/>
                                </a:lnTo>
                                <a:lnTo>
                                  <a:pt x="343327" y="562174"/>
                                </a:lnTo>
                                <a:lnTo>
                                  <a:pt x="343327" y="567208"/>
                                </a:lnTo>
                                <a:lnTo>
                                  <a:pt x="343327" y="538683"/>
                                </a:lnTo>
                                <a:lnTo>
                                  <a:pt x="344592" y="547066"/>
                                </a:lnTo>
                                <a:lnTo>
                                  <a:pt x="344592" y="548754"/>
                                </a:lnTo>
                                <a:lnTo>
                                  <a:pt x="345857" y="530287"/>
                                </a:lnTo>
                                <a:lnTo>
                                  <a:pt x="345857" y="510159"/>
                                </a:lnTo>
                                <a:lnTo>
                                  <a:pt x="345857" y="516867"/>
                                </a:lnTo>
                                <a:lnTo>
                                  <a:pt x="345857" y="511832"/>
                                </a:lnTo>
                                <a:lnTo>
                                  <a:pt x="347129" y="521903"/>
                                </a:lnTo>
                                <a:lnTo>
                                  <a:pt x="347129" y="530287"/>
                                </a:lnTo>
                                <a:lnTo>
                                  <a:pt x="348394" y="535321"/>
                                </a:lnTo>
                                <a:lnTo>
                                  <a:pt x="348394" y="543718"/>
                                </a:lnTo>
                                <a:lnTo>
                                  <a:pt x="348394" y="523576"/>
                                </a:lnTo>
                                <a:lnTo>
                                  <a:pt x="349665" y="488328"/>
                                </a:lnTo>
                                <a:lnTo>
                                  <a:pt x="350923" y="454769"/>
                                </a:lnTo>
                                <a:lnTo>
                                  <a:pt x="350923" y="446384"/>
                                </a:lnTo>
                                <a:lnTo>
                                  <a:pt x="350923" y="417859"/>
                                </a:lnTo>
                                <a:lnTo>
                                  <a:pt x="350923" y="422896"/>
                                </a:lnTo>
                                <a:lnTo>
                                  <a:pt x="352195" y="422896"/>
                                </a:lnTo>
                                <a:lnTo>
                                  <a:pt x="353460" y="402753"/>
                                </a:lnTo>
                                <a:lnTo>
                                  <a:pt x="353460" y="409463"/>
                                </a:lnTo>
                                <a:lnTo>
                                  <a:pt x="353460" y="417859"/>
                                </a:lnTo>
                                <a:lnTo>
                                  <a:pt x="353460" y="416173"/>
                                </a:lnTo>
                                <a:lnTo>
                                  <a:pt x="354731" y="392684"/>
                                </a:lnTo>
                                <a:lnTo>
                                  <a:pt x="354731" y="412824"/>
                                </a:lnTo>
                                <a:lnTo>
                                  <a:pt x="355996" y="396043"/>
                                </a:lnTo>
                                <a:lnTo>
                                  <a:pt x="355996" y="402753"/>
                                </a:lnTo>
                                <a:lnTo>
                                  <a:pt x="355996" y="401079"/>
                                </a:lnTo>
                                <a:lnTo>
                                  <a:pt x="357261" y="389321"/>
                                </a:lnTo>
                                <a:lnTo>
                                  <a:pt x="357261" y="375902"/>
                                </a:lnTo>
                                <a:lnTo>
                                  <a:pt x="358527" y="399392"/>
                                </a:lnTo>
                                <a:lnTo>
                                  <a:pt x="358527" y="474911"/>
                                </a:lnTo>
                                <a:lnTo>
                                  <a:pt x="358527" y="500073"/>
                                </a:lnTo>
                                <a:lnTo>
                                  <a:pt x="359798" y="484981"/>
                                </a:lnTo>
                                <a:lnTo>
                                  <a:pt x="361063" y="488328"/>
                                </a:lnTo>
                                <a:lnTo>
                                  <a:pt x="361063" y="444699"/>
                                </a:lnTo>
                                <a:lnTo>
                                  <a:pt x="361063" y="439675"/>
                                </a:lnTo>
                                <a:lnTo>
                                  <a:pt x="362328" y="454769"/>
                                </a:lnTo>
                                <a:lnTo>
                                  <a:pt x="362328" y="473235"/>
                                </a:lnTo>
                                <a:lnTo>
                                  <a:pt x="362328" y="446384"/>
                                </a:lnTo>
                                <a:lnTo>
                                  <a:pt x="363599" y="427930"/>
                                </a:lnTo>
                                <a:lnTo>
                                  <a:pt x="363599" y="426243"/>
                                </a:lnTo>
                                <a:lnTo>
                                  <a:pt x="364864" y="421208"/>
                                </a:lnTo>
                                <a:lnTo>
                                  <a:pt x="364864" y="446384"/>
                                </a:lnTo>
                                <a:lnTo>
                                  <a:pt x="364864" y="372541"/>
                                </a:lnTo>
                                <a:lnTo>
                                  <a:pt x="366135" y="397718"/>
                                </a:lnTo>
                                <a:lnTo>
                                  <a:pt x="367394" y="412824"/>
                                </a:lnTo>
                                <a:lnTo>
                                  <a:pt x="367394" y="411137"/>
                                </a:lnTo>
                                <a:lnTo>
                                  <a:pt x="367394" y="417859"/>
                                </a:lnTo>
                                <a:lnTo>
                                  <a:pt x="368665" y="429604"/>
                                </a:lnTo>
                                <a:lnTo>
                                  <a:pt x="368665" y="416173"/>
                                </a:lnTo>
                                <a:lnTo>
                                  <a:pt x="369930" y="427930"/>
                                </a:lnTo>
                                <a:lnTo>
                                  <a:pt x="369930" y="438001"/>
                                </a:lnTo>
                                <a:lnTo>
                                  <a:pt x="369930" y="451421"/>
                                </a:lnTo>
                                <a:lnTo>
                                  <a:pt x="371201" y="426243"/>
                                </a:lnTo>
                                <a:lnTo>
                                  <a:pt x="372460" y="404428"/>
                                </a:lnTo>
                                <a:lnTo>
                                  <a:pt x="372460" y="396043"/>
                                </a:lnTo>
                                <a:lnTo>
                                  <a:pt x="372460" y="401079"/>
                                </a:lnTo>
                                <a:lnTo>
                                  <a:pt x="372460" y="419533"/>
                                </a:lnTo>
                                <a:lnTo>
                                  <a:pt x="373731" y="426243"/>
                                </a:lnTo>
                                <a:lnTo>
                                  <a:pt x="374996" y="436313"/>
                                </a:lnTo>
                                <a:lnTo>
                                  <a:pt x="374996" y="443024"/>
                                </a:lnTo>
                                <a:lnTo>
                                  <a:pt x="376267" y="461491"/>
                                </a:lnTo>
                                <a:lnTo>
                                  <a:pt x="376267" y="459803"/>
                                </a:lnTo>
                                <a:lnTo>
                                  <a:pt x="377532" y="453095"/>
                                </a:lnTo>
                                <a:lnTo>
                                  <a:pt x="377532" y="404428"/>
                                </a:lnTo>
                                <a:lnTo>
                                  <a:pt x="377532" y="412824"/>
                                </a:lnTo>
                                <a:lnTo>
                                  <a:pt x="378797" y="409463"/>
                                </a:lnTo>
                                <a:lnTo>
                                  <a:pt x="380069" y="412824"/>
                                </a:lnTo>
                                <a:lnTo>
                                  <a:pt x="380069" y="431279"/>
                                </a:lnTo>
                                <a:lnTo>
                                  <a:pt x="380069" y="396043"/>
                                </a:lnTo>
                                <a:lnTo>
                                  <a:pt x="381335" y="394369"/>
                                </a:lnTo>
                                <a:lnTo>
                                  <a:pt x="381335" y="399392"/>
                                </a:lnTo>
                                <a:lnTo>
                                  <a:pt x="382600" y="412824"/>
                                </a:lnTo>
                                <a:lnTo>
                                  <a:pt x="382600" y="414497"/>
                                </a:lnTo>
                                <a:lnTo>
                                  <a:pt x="382600" y="432954"/>
                                </a:lnTo>
                                <a:lnTo>
                                  <a:pt x="383865" y="429604"/>
                                </a:lnTo>
                                <a:lnTo>
                                  <a:pt x="385136" y="444699"/>
                                </a:lnTo>
                                <a:lnTo>
                                  <a:pt x="385136" y="434639"/>
                                </a:lnTo>
                                <a:lnTo>
                                  <a:pt x="385136" y="451421"/>
                                </a:lnTo>
                                <a:lnTo>
                                  <a:pt x="386401" y="441350"/>
                                </a:lnTo>
                                <a:lnTo>
                                  <a:pt x="387672" y="427930"/>
                                </a:lnTo>
                                <a:lnTo>
                                  <a:pt x="387672" y="443024"/>
                                </a:lnTo>
                                <a:lnTo>
                                  <a:pt x="387672" y="459803"/>
                                </a:lnTo>
                                <a:lnTo>
                                  <a:pt x="388931" y="463166"/>
                                </a:lnTo>
                                <a:lnTo>
                                  <a:pt x="388931" y="474911"/>
                                </a:lnTo>
                                <a:lnTo>
                                  <a:pt x="388931" y="456455"/>
                                </a:lnTo>
                                <a:lnTo>
                                  <a:pt x="390202" y="471562"/>
                                </a:lnTo>
                                <a:lnTo>
                                  <a:pt x="390202" y="473235"/>
                                </a:lnTo>
                                <a:lnTo>
                                  <a:pt x="391467" y="459803"/>
                                </a:lnTo>
                                <a:lnTo>
                                  <a:pt x="391467" y="461491"/>
                                </a:lnTo>
                                <a:lnTo>
                                  <a:pt x="392738" y="468200"/>
                                </a:lnTo>
                                <a:lnTo>
                                  <a:pt x="392738" y="443024"/>
                                </a:lnTo>
                                <a:lnTo>
                                  <a:pt x="394003" y="458129"/>
                                </a:lnTo>
                                <a:lnTo>
                                  <a:pt x="394003" y="474911"/>
                                </a:lnTo>
                                <a:lnTo>
                                  <a:pt x="394003" y="479945"/>
                                </a:lnTo>
                                <a:lnTo>
                                  <a:pt x="395268" y="464851"/>
                                </a:lnTo>
                                <a:lnTo>
                                  <a:pt x="396539" y="471562"/>
                                </a:lnTo>
                                <a:lnTo>
                                  <a:pt x="396539" y="488328"/>
                                </a:lnTo>
                                <a:lnTo>
                                  <a:pt x="396539" y="501761"/>
                                </a:lnTo>
                                <a:lnTo>
                                  <a:pt x="396539" y="508471"/>
                                </a:lnTo>
                                <a:lnTo>
                                  <a:pt x="397804" y="520228"/>
                                </a:lnTo>
                                <a:lnTo>
                                  <a:pt x="397804" y="521903"/>
                                </a:lnTo>
                                <a:lnTo>
                                  <a:pt x="399069" y="523576"/>
                                </a:lnTo>
                                <a:lnTo>
                                  <a:pt x="399069" y="526938"/>
                                </a:lnTo>
                                <a:lnTo>
                                  <a:pt x="399069" y="516867"/>
                                </a:lnTo>
                                <a:lnTo>
                                  <a:pt x="400334" y="520228"/>
                                </a:lnTo>
                                <a:lnTo>
                                  <a:pt x="401605" y="525251"/>
                                </a:lnTo>
                                <a:lnTo>
                                  <a:pt x="401605" y="543718"/>
                                </a:lnTo>
                                <a:lnTo>
                                  <a:pt x="401605" y="521903"/>
                                </a:lnTo>
                                <a:lnTo>
                                  <a:pt x="401605" y="528612"/>
                                </a:lnTo>
                                <a:lnTo>
                                  <a:pt x="402871" y="500073"/>
                                </a:lnTo>
                                <a:lnTo>
                                  <a:pt x="404136" y="486655"/>
                                </a:lnTo>
                                <a:lnTo>
                                  <a:pt x="404136" y="469874"/>
                                </a:lnTo>
                                <a:lnTo>
                                  <a:pt x="404136" y="459803"/>
                                </a:lnTo>
                                <a:lnTo>
                                  <a:pt x="404136" y="436313"/>
                                </a:lnTo>
                                <a:lnTo>
                                  <a:pt x="405401" y="461491"/>
                                </a:lnTo>
                                <a:lnTo>
                                  <a:pt x="405401" y="459803"/>
                                </a:lnTo>
                                <a:lnTo>
                                  <a:pt x="406673" y="458129"/>
                                </a:lnTo>
                                <a:lnTo>
                                  <a:pt x="406673" y="453095"/>
                                </a:lnTo>
                                <a:lnTo>
                                  <a:pt x="406673" y="448058"/>
                                </a:lnTo>
                                <a:lnTo>
                                  <a:pt x="407937" y="468200"/>
                                </a:lnTo>
                                <a:lnTo>
                                  <a:pt x="407937" y="461491"/>
                                </a:lnTo>
                                <a:lnTo>
                                  <a:pt x="409202" y="444699"/>
                                </a:lnTo>
                                <a:lnTo>
                                  <a:pt x="409202" y="441350"/>
                                </a:lnTo>
                                <a:lnTo>
                                  <a:pt x="409202" y="431279"/>
                                </a:lnTo>
                                <a:lnTo>
                                  <a:pt x="410474" y="436313"/>
                                </a:lnTo>
                                <a:lnTo>
                                  <a:pt x="410474" y="454769"/>
                                </a:lnTo>
                                <a:lnTo>
                                  <a:pt x="411739" y="456455"/>
                                </a:lnTo>
                                <a:lnTo>
                                  <a:pt x="411739" y="451421"/>
                                </a:lnTo>
                                <a:lnTo>
                                  <a:pt x="411739" y="449746"/>
                                </a:lnTo>
                                <a:lnTo>
                                  <a:pt x="413010" y="451421"/>
                                </a:lnTo>
                                <a:lnTo>
                                  <a:pt x="413010" y="469874"/>
                                </a:lnTo>
                                <a:lnTo>
                                  <a:pt x="413010" y="478270"/>
                                </a:lnTo>
                                <a:lnTo>
                                  <a:pt x="414268" y="484981"/>
                                </a:lnTo>
                                <a:lnTo>
                                  <a:pt x="415540" y="483306"/>
                                </a:lnTo>
                                <a:lnTo>
                                  <a:pt x="415540" y="471562"/>
                                </a:lnTo>
                                <a:lnTo>
                                  <a:pt x="415540" y="473235"/>
                                </a:lnTo>
                                <a:lnTo>
                                  <a:pt x="416805" y="495051"/>
                                </a:lnTo>
                                <a:lnTo>
                                  <a:pt x="416805" y="481620"/>
                                </a:lnTo>
                                <a:lnTo>
                                  <a:pt x="418076" y="484981"/>
                                </a:lnTo>
                                <a:lnTo>
                                  <a:pt x="418076" y="481620"/>
                                </a:lnTo>
                                <a:lnTo>
                                  <a:pt x="418076" y="483306"/>
                                </a:lnTo>
                                <a:lnTo>
                                  <a:pt x="419341" y="478270"/>
                                </a:lnTo>
                                <a:lnTo>
                                  <a:pt x="419341" y="466514"/>
                                </a:lnTo>
                                <a:lnTo>
                                  <a:pt x="420606" y="479945"/>
                                </a:lnTo>
                                <a:lnTo>
                                  <a:pt x="420606" y="481620"/>
                                </a:lnTo>
                                <a:lnTo>
                                  <a:pt x="420606" y="521903"/>
                                </a:lnTo>
                                <a:lnTo>
                                  <a:pt x="420606" y="515181"/>
                                </a:lnTo>
                                <a:lnTo>
                                  <a:pt x="421871" y="528612"/>
                                </a:lnTo>
                                <a:lnTo>
                                  <a:pt x="423142" y="553788"/>
                                </a:lnTo>
                                <a:lnTo>
                                  <a:pt x="423142" y="577278"/>
                                </a:lnTo>
                                <a:lnTo>
                                  <a:pt x="423142" y="594059"/>
                                </a:lnTo>
                                <a:lnTo>
                                  <a:pt x="424408" y="594059"/>
                                </a:lnTo>
                                <a:lnTo>
                                  <a:pt x="424408" y="590711"/>
                                </a:lnTo>
                                <a:lnTo>
                                  <a:pt x="425673" y="615875"/>
                                </a:lnTo>
                                <a:lnTo>
                                  <a:pt x="425673" y="634329"/>
                                </a:lnTo>
                                <a:lnTo>
                                  <a:pt x="425673" y="649436"/>
                                </a:lnTo>
                                <a:lnTo>
                                  <a:pt x="426944" y="654471"/>
                                </a:lnTo>
                                <a:lnTo>
                                  <a:pt x="428209" y="602456"/>
                                </a:lnTo>
                                <a:lnTo>
                                  <a:pt x="428209" y="587349"/>
                                </a:lnTo>
                                <a:lnTo>
                                  <a:pt x="428209" y="614201"/>
                                </a:lnTo>
                                <a:lnTo>
                                  <a:pt x="428209" y="607479"/>
                                </a:lnTo>
                                <a:lnTo>
                                  <a:pt x="429480" y="587349"/>
                                </a:lnTo>
                                <a:lnTo>
                                  <a:pt x="430739" y="597420"/>
                                </a:lnTo>
                                <a:lnTo>
                                  <a:pt x="430739" y="607479"/>
                                </a:lnTo>
                                <a:lnTo>
                                  <a:pt x="430739" y="602456"/>
                                </a:lnTo>
                                <a:lnTo>
                                  <a:pt x="430739" y="597420"/>
                                </a:lnTo>
                                <a:lnTo>
                                  <a:pt x="432010" y="610840"/>
                                </a:lnTo>
                                <a:lnTo>
                                  <a:pt x="432010" y="632656"/>
                                </a:lnTo>
                                <a:lnTo>
                                  <a:pt x="433275" y="636016"/>
                                </a:lnTo>
                                <a:lnTo>
                                  <a:pt x="433275" y="637691"/>
                                </a:lnTo>
                                <a:lnTo>
                                  <a:pt x="433275" y="657833"/>
                                </a:lnTo>
                                <a:lnTo>
                                  <a:pt x="434547" y="651111"/>
                                </a:lnTo>
                                <a:lnTo>
                                  <a:pt x="434547" y="646087"/>
                                </a:lnTo>
                                <a:lnTo>
                                  <a:pt x="435805" y="612514"/>
                                </a:lnTo>
                                <a:lnTo>
                                  <a:pt x="435805" y="583989"/>
                                </a:lnTo>
                                <a:lnTo>
                                  <a:pt x="435805" y="572244"/>
                                </a:lnTo>
                                <a:lnTo>
                                  <a:pt x="437076" y="590711"/>
                                </a:lnTo>
                                <a:lnTo>
                                  <a:pt x="437076" y="600769"/>
                                </a:lnTo>
                                <a:lnTo>
                                  <a:pt x="437076" y="597420"/>
                                </a:lnTo>
                                <a:lnTo>
                                  <a:pt x="438341" y="578953"/>
                                </a:lnTo>
                                <a:lnTo>
                                  <a:pt x="438341" y="540358"/>
                                </a:lnTo>
                                <a:lnTo>
                                  <a:pt x="439613" y="552103"/>
                                </a:lnTo>
                                <a:lnTo>
                                  <a:pt x="439613" y="536996"/>
                                </a:lnTo>
                                <a:lnTo>
                                  <a:pt x="439613" y="530287"/>
                                </a:lnTo>
                                <a:lnTo>
                                  <a:pt x="440877" y="493377"/>
                                </a:lnTo>
                                <a:lnTo>
                                  <a:pt x="442142" y="479945"/>
                                </a:lnTo>
                                <a:lnTo>
                                  <a:pt x="442142" y="481620"/>
                                </a:lnTo>
                                <a:lnTo>
                                  <a:pt x="442142" y="486655"/>
                                </a:lnTo>
                                <a:lnTo>
                                  <a:pt x="443414" y="483306"/>
                                </a:lnTo>
                                <a:lnTo>
                                  <a:pt x="444679" y="463166"/>
                                </a:lnTo>
                                <a:lnTo>
                                  <a:pt x="444679" y="422896"/>
                                </a:lnTo>
                                <a:lnTo>
                                  <a:pt x="444679" y="426243"/>
                                </a:lnTo>
                                <a:lnTo>
                                  <a:pt x="444679" y="421208"/>
                                </a:lnTo>
                                <a:lnTo>
                                  <a:pt x="445945" y="421208"/>
                                </a:lnTo>
                                <a:lnTo>
                                  <a:pt x="447210" y="401079"/>
                                </a:lnTo>
                                <a:lnTo>
                                  <a:pt x="447210" y="375902"/>
                                </a:lnTo>
                                <a:lnTo>
                                  <a:pt x="447210" y="382612"/>
                                </a:lnTo>
                                <a:lnTo>
                                  <a:pt x="447210" y="342342"/>
                                </a:lnTo>
                                <a:lnTo>
                                  <a:pt x="448481" y="332271"/>
                                </a:lnTo>
                                <a:lnTo>
                                  <a:pt x="448481" y="320526"/>
                                </a:lnTo>
                                <a:lnTo>
                                  <a:pt x="449746" y="297035"/>
                                </a:lnTo>
                                <a:lnTo>
                                  <a:pt x="449746" y="303745"/>
                                </a:lnTo>
                                <a:lnTo>
                                  <a:pt x="449746" y="246683"/>
                                </a:lnTo>
                                <a:lnTo>
                                  <a:pt x="451017" y="261788"/>
                                </a:lnTo>
                                <a:lnTo>
                                  <a:pt x="451017" y="265150"/>
                                </a:lnTo>
                                <a:lnTo>
                                  <a:pt x="452276" y="255078"/>
                                </a:lnTo>
                                <a:lnTo>
                                  <a:pt x="452276" y="318838"/>
                                </a:lnTo>
                                <a:lnTo>
                                  <a:pt x="452276" y="338980"/>
                                </a:lnTo>
                                <a:lnTo>
                                  <a:pt x="452276" y="333946"/>
                                </a:lnTo>
                                <a:lnTo>
                                  <a:pt x="453547" y="302072"/>
                                </a:lnTo>
                                <a:lnTo>
                                  <a:pt x="454812" y="293676"/>
                                </a:lnTo>
                                <a:lnTo>
                                  <a:pt x="454812" y="233263"/>
                                </a:lnTo>
                                <a:lnTo>
                                  <a:pt x="454812" y="236612"/>
                                </a:lnTo>
                                <a:lnTo>
                                  <a:pt x="454812" y="241660"/>
                                </a:lnTo>
                                <a:lnTo>
                                  <a:pt x="456083" y="263462"/>
                                </a:lnTo>
                                <a:lnTo>
                                  <a:pt x="456083" y="303745"/>
                                </a:lnTo>
                                <a:lnTo>
                                  <a:pt x="457348" y="286965"/>
                                </a:lnTo>
                                <a:lnTo>
                                  <a:pt x="457348" y="293676"/>
                                </a:lnTo>
                                <a:lnTo>
                                  <a:pt x="457348" y="310455"/>
                                </a:lnTo>
                                <a:lnTo>
                                  <a:pt x="458613" y="300384"/>
                                </a:lnTo>
                                <a:lnTo>
                                  <a:pt x="458613" y="310455"/>
                                </a:lnTo>
                                <a:lnTo>
                                  <a:pt x="459884" y="308780"/>
                                </a:lnTo>
                                <a:lnTo>
                                  <a:pt x="459884" y="335631"/>
                                </a:lnTo>
                                <a:lnTo>
                                  <a:pt x="459884" y="337305"/>
                                </a:lnTo>
                                <a:lnTo>
                                  <a:pt x="461149" y="297035"/>
                                </a:lnTo>
                                <a:lnTo>
                                  <a:pt x="462414" y="291988"/>
                                </a:lnTo>
                                <a:lnTo>
                                  <a:pt x="462414" y="302072"/>
                                </a:lnTo>
                                <a:lnTo>
                                  <a:pt x="462414" y="320526"/>
                                </a:lnTo>
                                <a:lnTo>
                                  <a:pt x="463679" y="312143"/>
                                </a:lnTo>
                                <a:lnTo>
                                  <a:pt x="463679" y="313815"/>
                                </a:lnTo>
                                <a:lnTo>
                                  <a:pt x="463679" y="335631"/>
                                </a:lnTo>
                                <a:lnTo>
                                  <a:pt x="464950" y="320526"/>
                                </a:lnTo>
                                <a:lnTo>
                                  <a:pt x="464950" y="330596"/>
                                </a:lnTo>
                                <a:lnTo>
                                  <a:pt x="466215" y="320526"/>
                                </a:lnTo>
                                <a:lnTo>
                                  <a:pt x="466215" y="303745"/>
                                </a:lnTo>
                                <a:lnTo>
                                  <a:pt x="466215" y="349050"/>
                                </a:lnTo>
                                <a:lnTo>
                                  <a:pt x="467481" y="362470"/>
                                </a:lnTo>
                                <a:lnTo>
                                  <a:pt x="467481" y="380937"/>
                                </a:lnTo>
                                <a:lnTo>
                                  <a:pt x="468746" y="349050"/>
                                </a:lnTo>
                                <a:lnTo>
                                  <a:pt x="468746" y="359121"/>
                                </a:lnTo>
                                <a:lnTo>
                                  <a:pt x="468746" y="385973"/>
                                </a:lnTo>
                                <a:lnTo>
                                  <a:pt x="470018" y="397718"/>
                                </a:lnTo>
                                <a:lnTo>
                                  <a:pt x="470018" y="417859"/>
                                </a:lnTo>
                                <a:lnTo>
                                  <a:pt x="471283" y="399392"/>
                                </a:lnTo>
                                <a:lnTo>
                                  <a:pt x="471283" y="426243"/>
                                </a:lnTo>
                                <a:lnTo>
                                  <a:pt x="471283" y="419533"/>
                                </a:lnTo>
                                <a:lnTo>
                                  <a:pt x="471283" y="397718"/>
                                </a:lnTo>
                                <a:lnTo>
                                  <a:pt x="472547" y="360795"/>
                                </a:lnTo>
                                <a:lnTo>
                                  <a:pt x="473812" y="367517"/>
                                </a:lnTo>
                                <a:lnTo>
                                  <a:pt x="473812" y="338980"/>
                                </a:lnTo>
                                <a:lnTo>
                                  <a:pt x="473812" y="330596"/>
                                </a:lnTo>
                                <a:lnTo>
                                  <a:pt x="473812" y="312143"/>
                                </a:lnTo>
                                <a:lnTo>
                                  <a:pt x="475084" y="335631"/>
                                </a:lnTo>
                                <a:lnTo>
                                  <a:pt x="476349" y="298710"/>
                                </a:lnTo>
                                <a:lnTo>
                                  <a:pt x="476349" y="293676"/>
                                </a:lnTo>
                                <a:lnTo>
                                  <a:pt x="476349" y="307093"/>
                                </a:lnTo>
                                <a:lnTo>
                                  <a:pt x="476349" y="328909"/>
                                </a:lnTo>
                                <a:lnTo>
                                  <a:pt x="477613" y="335631"/>
                                </a:lnTo>
                                <a:lnTo>
                                  <a:pt x="478885" y="342342"/>
                                </a:lnTo>
                                <a:lnTo>
                                  <a:pt x="478885" y="367517"/>
                                </a:lnTo>
                                <a:lnTo>
                                  <a:pt x="478885" y="344016"/>
                                </a:lnTo>
                                <a:lnTo>
                                  <a:pt x="478885" y="375902"/>
                                </a:lnTo>
                                <a:lnTo>
                                  <a:pt x="480150" y="369192"/>
                                </a:lnTo>
                                <a:lnTo>
                                  <a:pt x="480150" y="375902"/>
                                </a:lnTo>
                                <a:lnTo>
                                  <a:pt x="481421" y="357447"/>
                                </a:lnTo>
                                <a:lnTo>
                                  <a:pt x="481421" y="355760"/>
                                </a:lnTo>
                                <a:lnTo>
                                  <a:pt x="481421" y="367517"/>
                                </a:lnTo>
                                <a:lnTo>
                                  <a:pt x="482686" y="355760"/>
                                </a:lnTo>
                                <a:lnTo>
                                  <a:pt x="482686" y="375902"/>
                                </a:lnTo>
                                <a:lnTo>
                                  <a:pt x="483951" y="370866"/>
                                </a:lnTo>
                                <a:lnTo>
                                  <a:pt x="483951" y="355760"/>
                                </a:lnTo>
                                <a:lnTo>
                                  <a:pt x="483951" y="357447"/>
                                </a:lnTo>
                                <a:lnTo>
                                  <a:pt x="485216" y="357447"/>
                                </a:lnTo>
                                <a:lnTo>
                                  <a:pt x="486487" y="365831"/>
                                </a:lnTo>
                                <a:lnTo>
                                  <a:pt x="486487" y="391008"/>
                                </a:lnTo>
                                <a:lnTo>
                                  <a:pt x="486487" y="407788"/>
                                </a:lnTo>
                                <a:lnTo>
                                  <a:pt x="487752" y="407788"/>
                                </a:lnTo>
                                <a:lnTo>
                                  <a:pt x="487752" y="421208"/>
                                </a:lnTo>
                                <a:lnTo>
                                  <a:pt x="487752" y="411137"/>
                                </a:lnTo>
                                <a:lnTo>
                                  <a:pt x="489018" y="426243"/>
                                </a:lnTo>
                                <a:lnTo>
                                  <a:pt x="489018" y="438001"/>
                                </a:lnTo>
                                <a:lnTo>
                                  <a:pt x="490283" y="422896"/>
                                </a:lnTo>
                                <a:lnTo>
                                  <a:pt x="490283" y="432954"/>
                                </a:lnTo>
                                <a:lnTo>
                                  <a:pt x="490283" y="422896"/>
                                </a:lnTo>
                                <a:lnTo>
                                  <a:pt x="491554" y="409463"/>
                                </a:lnTo>
                                <a:lnTo>
                                  <a:pt x="492819" y="401079"/>
                                </a:lnTo>
                                <a:lnTo>
                                  <a:pt x="492819" y="399392"/>
                                </a:lnTo>
                                <a:lnTo>
                                  <a:pt x="492819" y="392684"/>
                                </a:lnTo>
                                <a:lnTo>
                                  <a:pt x="494084" y="399392"/>
                                </a:lnTo>
                                <a:lnTo>
                                  <a:pt x="494084" y="431279"/>
                                </a:lnTo>
                                <a:lnTo>
                                  <a:pt x="495355" y="412824"/>
                                </a:lnTo>
                                <a:lnTo>
                                  <a:pt x="495355" y="406114"/>
                                </a:lnTo>
                                <a:lnTo>
                                  <a:pt x="495355" y="402753"/>
                                </a:lnTo>
                                <a:lnTo>
                                  <a:pt x="496620" y="411137"/>
                                </a:lnTo>
                                <a:lnTo>
                                  <a:pt x="497892" y="404428"/>
                                </a:lnTo>
                                <a:lnTo>
                                  <a:pt x="497892" y="407788"/>
                                </a:lnTo>
                                <a:lnTo>
                                  <a:pt x="497892" y="431279"/>
                                </a:lnTo>
                                <a:lnTo>
                                  <a:pt x="497892" y="456455"/>
                                </a:lnTo>
                                <a:lnTo>
                                  <a:pt x="499150" y="451421"/>
                                </a:lnTo>
                                <a:lnTo>
                                  <a:pt x="499150" y="444699"/>
                                </a:lnTo>
                                <a:lnTo>
                                  <a:pt x="500421" y="429604"/>
                                </a:lnTo>
                                <a:lnTo>
                                  <a:pt x="500421" y="441350"/>
                                </a:lnTo>
                                <a:lnTo>
                                  <a:pt x="501686" y="446384"/>
                                </a:lnTo>
                                <a:lnTo>
                                  <a:pt x="501686" y="414497"/>
                                </a:lnTo>
                                <a:lnTo>
                                  <a:pt x="502958" y="402753"/>
                                </a:lnTo>
                                <a:lnTo>
                                  <a:pt x="502958" y="406114"/>
                                </a:lnTo>
                                <a:lnTo>
                                  <a:pt x="502958" y="380937"/>
                                </a:lnTo>
                                <a:lnTo>
                                  <a:pt x="504216" y="374216"/>
                                </a:lnTo>
                                <a:lnTo>
                                  <a:pt x="505487" y="401079"/>
                                </a:lnTo>
                                <a:lnTo>
                                  <a:pt x="505487" y="414497"/>
                                </a:lnTo>
                                <a:lnTo>
                                  <a:pt x="505487" y="407788"/>
                                </a:lnTo>
                                <a:lnTo>
                                  <a:pt x="505487" y="431279"/>
                                </a:lnTo>
                                <a:lnTo>
                                  <a:pt x="506752" y="434639"/>
                                </a:lnTo>
                                <a:lnTo>
                                  <a:pt x="506752" y="441350"/>
                                </a:lnTo>
                                <a:lnTo>
                                  <a:pt x="508024" y="461491"/>
                                </a:lnTo>
                                <a:lnTo>
                                  <a:pt x="508024" y="484981"/>
                                </a:lnTo>
                                <a:lnTo>
                                  <a:pt x="508024" y="478270"/>
                                </a:lnTo>
                                <a:lnTo>
                                  <a:pt x="509289" y="464851"/>
                                </a:lnTo>
                                <a:lnTo>
                                  <a:pt x="510555" y="466514"/>
                                </a:lnTo>
                                <a:lnTo>
                                  <a:pt x="510555" y="479945"/>
                                </a:lnTo>
                                <a:lnTo>
                                  <a:pt x="510555" y="454769"/>
                                </a:lnTo>
                                <a:lnTo>
                                  <a:pt x="511826" y="439675"/>
                                </a:lnTo>
                                <a:lnTo>
                                  <a:pt x="511826" y="444699"/>
                                </a:lnTo>
                                <a:lnTo>
                                  <a:pt x="513091" y="439675"/>
                                </a:lnTo>
                                <a:lnTo>
                                  <a:pt x="513091" y="438001"/>
                                </a:lnTo>
                                <a:lnTo>
                                  <a:pt x="513091" y="454769"/>
                                </a:lnTo>
                                <a:lnTo>
                                  <a:pt x="514362" y="449746"/>
                                </a:lnTo>
                                <a:lnTo>
                                  <a:pt x="514362" y="454769"/>
                                </a:lnTo>
                                <a:lnTo>
                                  <a:pt x="514362" y="456455"/>
                                </a:lnTo>
                                <a:lnTo>
                                  <a:pt x="515621" y="458129"/>
                                </a:lnTo>
                                <a:lnTo>
                                  <a:pt x="515621" y="468200"/>
                                </a:lnTo>
                                <a:lnTo>
                                  <a:pt x="516892" y="466514"/>
                                </a:lnTo>
                                <a:lnTo>
                                  <a:pt x="516892" y="464851"/>
                                </a:lnTo>
                                <a:lnTo>
                                  <a:pt x="516892" y="473235"/>
                                </a:lnTo>
                                <a:lnTo>
                                  <a:pt x="518157" y="456455"/>
                                </a:lnTo>
                                <a:lnTo>
                                  <a:pt x="518157" y="464851"/>
                                </a:lnTo>
                                <a:lnTo>
                                  <a:pt x="519428" y="466514"/>
                                </a:lnTo>
                                <a:lnTo>
                                  <a:pt x="519428" y="464851"/>
                                </a:lnTo>
                                <a:lnTo>
                                  <a:pt x="519428" y="466514"/>
                                </a:lnTo>
                                <a:lnTo>
                                  <a:pt x="520687" y="456455"/>
                                </a:lnTo>
                                <a:lnTo>
                                  <a:pt x="521958" y="463166"/>
                                </a:lnTo>
                                <a:lnTo>
                                  <a:pt x="521958" y="471562"/>
                                </a:lnTo>
                                <a:lnTo>
                                  <a:pt x="521958" y="469874"/>
                                </a:lnTo>
                                <a:lnTo>
                                  <a:pt x="521958" y="461491"/>
                                </a:lnTo>
                                <a:lnTo>
                                  <a:pt x="523223" y="498412"/>
                                </a:lnTo>
                                <a:lnTo>
                                  <a:pt x="523223" y="481620"/>
                                </a:lnTo>
                                <a:lnTo>
                                  <a:pt x="524494" y="473235"/>
                                </a:lnTo>
                                <a:lnTo>
                                  <a:pt x="524494" y="468200"/>
                                </a:lnTo>
                                <a:lnTo>
                                  <a:pt x="524494" y="476584"/>
                                </a:lnTo>
                                <a:lnTo>
                                  <a:pt x="525759" y="521903"/>
                                </a:lnTo>
                                <a:lnTo>
                                  <a:pt x="525759" y="528612"/>
                                </a:lnTo>
                                <a:lnTo>
                                  <a:pt x="527024" y="540358"/>
                                </a:lnTo>
                                <a:lnTo>
                                  <a:pt x="527024" y="535321"/>
                                </a:lnTo>
                                <a:lnTo>
                                  <a:pt x="527024" y="533648"/>
                                </a:lnTo>
                                <a:lnTo>
                                  <a:pt x="528295" y="538683"/>
                                </a:lnTo>
                                <a:lnTo>
                                  <a:pt x="529560" y="552103"/>
                                </a:lnTo>
                                <a:lnTo>
                                  <a:pt x="529560" y="555463"/>
                                </a:lnTo>
                                <a:lnTo>
                                  <a:pt x="529560" y="548754"/>
                                </a:lnTo>
                                <a:lnTo>
                                  <a:pt x="529560" y="538683"/>
                                </a:lnTo>
                                <a:lnTo>
                                  <a:pt x="530825" y="552103"/>
                                </a:lnTo>
                                <a:lnTo>
                                  <a:pt x="530825" y="555463"/>
                                </a:lnTo>
                                <a:lnTo>
                                  <a:pt x="532091" y="553788"/>
                                </a:lnTo>
                                <a:lnTo>
                                  <a:pt x="532091" y="542032"/>
                                </a:lnTo>
                                <a:lnTo>
                                  <a:pt x="532091" y="515181"/>
                                </a:lnTo>
                                <a:lnTo>
                                  <a:pt x="533363" y="500073"/>
                                </a:lnTo>
                                <a:lnTo>
                                  <a:pt x="533363" y="498412"/>
                                </a:lnTo>
                                <a:lnTo>
                                  <a:pt x="534628" y="503436"/>
                                </a:lnTo>
                                <a:lnTo>
                                  <a:pt x="534628" y="496726"/>
                                </a:lnTo>
                                <a:lnTo>
                                  <a:pt x="534628" y="454769"/>
                                </a:lnTo>
                                <a:lnTo>
                                  <a:pt x="535893" y="431279"/>
                                </a:lnTo>
                                <a:lnTo>
                                  <a:pt x="535893" y="438001"/>
                                </a:lnTo>
                                <a:lnTo>
                                  <a:pt x="537157" y="431279"/>
                                </a:lnTo>
                                <a:lnTo>
                                  <a:pt x="537157" y="434639"/>
                                </a:lnTo>
                                <a:lnTo>
                                  <a:pt x="538429" y="424568"/>
                                </a:lnTo>
                                <a:lnTo>
                                  <a:pt x="538429" y="402753"/>
                                </a:lnTo>
                                <a:lnTo>
                                  <a:pt x="538429" y="399392"/>
                                </a:lnTo>
                                <a:lnTo>
                                  <a:pt x="539694" y="396043"/>
                                </a:lnTo>
                                <a:lnTo>
                                  <a:pt x="539694" y="397718"/>
                                </a:lnTo>
                                <a:lnTo>
                                  <a:pt x="540959" y="399392"/>
                                </a:lnTo>
                                <a:lnTo>
                                  <a:pt x="540959" y="394369"/>
                                </a:lnTo>
                                <a:lnTo>
                                  <a:pt x="540959" y="414497"/>
                                </a:lnTo>
                                <a:lnTo>
                                  <a:pt x="542230" y="424568"/>
                                </a:lnTo>
                                <a:lnTo>
                                  <a:pt x="542230" y="419533"/>
                                </a:lnTo>
                                <a:lnTo>
                                  <a:pt x="543495" y="426243"/>
                                </a:lnTo>
                                <a:lnTo>
                                  <a:pt x="543495" y="424568"/>
                                </a:lnTo>
                                <a:lnTo>
                                  <a:pt x="543495" y="419533"/>
                                </a:lnTo>
                                <a:lnTo>
                                  <a:pt x="544766" y="402753"/>
                                </a:lnTo>
                                <a:lnTo>
                                  <a:pt x="544766" y="414497"/>
                                </a:lnTo>
                                <a:lnTo>
                                  <a:pt x="546031" y="414497"/>
                                </a:lnTo>
                                <a:lnTo>
                                  <a:pt x="546031" y="399392"/>
                                </a:lnTo>
                                <a:lnTo>
                                  <a:pt x="546031" y="394369"/>
                                </a:lnTo>
                                <a:lnTo>
                                  <a:pt x="546031" y="382612"/>
                                </a:lnTo>
                                <a:lnTo>
                                  <a:pt x="547296" y="380937"/>
                                </a:lnTo>
                                <a:lnTo>
                                  <a:pt x="548561" y="369192"/>
                                </a:lnTo>
                                <a:lnTo>
                                  <a:pt x="548561" y="372541"/>
                                </a:lnTo>
                                <a:lnTo>
                                  <a:pt x="548561" y="357447"/>
                                </a:lnTo>
                                <a:lnTo>
                                  <a:pt x="548561" y="349050"/>
                                </a:lnTo>
                                <a:lnTo>
                                  <a:pt x="549832" y="359121"/>
                                </a:lnTo>
                                <a:lnTo>
                                  <a:pt x="549832" y="379263"/>
                                </a:lnTo>
                                <a:lnTo>
                                  <a:pt x="551097" y="380937"/>
                                </a:lnTo>
                                <a:lnTo>
                                  <a:pt x="551097" y="367517"/>
                                </a:lnTo>
                                <a:lnTo>
                                  <a:pt x="551097" y="382612"/>
                                </a:lnTo>
                                <a:lnTo>
                                  <a:pt x="552362" y="385973"/>
                                </a:lnTo>
                                <a:lnTo>
                                  <a:pt x="552362" y="389321"/>
                                </a:lnTo>
                                <a:lnTo>
                                  <a:pt x="553628" y="397718"/>
                                </a:lnTo>
                                <a:lnTo>
                                  <a:pt x="553628" y="402753"/>
                                </a:lnTo>
                                <a:lnTo>
                                  <a:pt x="553628" y="416173"/>
                                </a:lnTo>
                                <a:lnTo>
                                  <a:pt x="553628" y="412824"/>
                                </a:lnTo>
                                <a:lnTo>
                                  <a:pt x="556164" y="396043"/>
                                </a:lnTo>
                                <a:lnTo>
                                  <a:pt x="556164" y="401079"/>
                                </a:lnTo>
                                <a:lnTo>
                                  <a:pt x="556164" y="409463"/>
                                </a:lnTo>
                                <a:lnTo>
                                  <a:pt x="556164" y="401079"/>
                                </a:lnTo>
                                <a:lnTo>
                                  <a:pt x="557429" y="401079"/>
                                </a:lnTo>
                                <a:lnTo>
                                  <a:pt x="557429" y="406114"/>
                                </a:lnTo>
                                <a:lnTo>
                                  <a:pt x="558700" y="401079"/>
                                </a:lnTo>
                                <a:lnTo>
                                  <a:pt x="558700" y="416173"/>
                                </a:lnTo>
                                <a:lnTo>
                                  <a:pt x="559965" y="416173"/>
                                </a:lnTo>
                                <a:lnTo>
                                  <a:pt x="559965" y="461491"/>
                                </a:lnTo>
                                <a:lnTo>
                                  <a:pt x="561237" y="454769"/>
                                </a:lnTo>
                                <a:lnTo>
                                  <a:pt x="561237" y="464851"/>
                                </a:lnTo>
                                <a:lnTo>
                                  <a:pt x="561237" y="459803"/>
                                </a:lnTo>
                                <a:lnTo>
                                  <a:pt x="562495" y="459803"/>
                                </a:lnTo>
                                <a:lnTo>
                                  <a:pt x="562495" y="456455"/>
                                </a:lnTo>
                                <a:lnTo>
                                  <a:pt x="562495" y="458129"/>
                                </a:lnTo>
                                <a:lnTo>
                                  <a:pt x="563766" y="469874"/>
                                </a:lnTo>
                                <a:lnTo>
                                  <a:pt x="563766" y="466514"/>
                                </a:lnTo>
                                <a:lnTo>
                                  <a:pt x="565031" y="456455"/>
                                </a:lnTo>
                                <a:lnTo>
                                  <a:pt x="565031" y="468200"/>
                                </a:lnTo>
                                <a:lnTo>
                                  <a:pt x="565031" y="476584"/>
                                </a:lnTo>
                                <a:lnTo>
                                  <a:pt x="566303" y="476584"/>
                                </a:lnTo>
                                <a:lnTo>
                                  <a:pt x="566303" y="493377"/>
                                </a:lnTo>
                                <a:lnTo>
                                  <a:pt x="567561" y="495051"/>
                                </a:lnTo>
                                <a:lnTo>
                                  <a:pt x="568833" y="491691"/>
                                </a:lnTo>
                                <a:lnTo>
                                  <a:pt x="570097" y="498412"/>
                                </a:lnTo>
                                <a:lnTo>
                                  <a:pt x="570097" y="495051"/>
                                </a:lnTo>
                                <a:lnTo>
                                  <a:pt x="570097" y="498412"/>
                                </a:lnTo>
                                <a:lnTo>
                                  <a:pt x="570097" y="503436"/>
                                </a:lnTo>
                                <a:lnTo>
                                  <a:pt x="571369" y="523576"/>
                                </a:lnTo>
                                <a:lnTo>
                                  <a:pt x="572634" y="535321"/>
                                </a:lnTo>
                                <a:lnTo>
                                  <a:pt x="572634" y="523576"/>
                                </a:lnTo>
                                <a:lnTo>
                                  <a:pt x="572634" y="521903"/>
                                </a:lnTo>
                                <a:lnTo>
                                  <a:pt x="572634" y="526938"/>
                                </a:lnTo>
                                <a:lnTo>
                                  <a:pt x="573899" y="538683"/>
                                </a:lnTo>
                                <a:lnTo>
                                  <a:pt x="573899" y="535321"/>
                                </a:lnTo>
                                <a:lnTo>
                                  <a:pt x="575170" y="501761"/>
                                </a:lnTo>
                                <a:lnTo>
                                  <a:pt x="575170" y="495051"/>
                                </a:lnTo>
                                <a:lnTo>
                                  <a:pt x="575170" y="498412"/>
                                </a:lnTo>
                                <a:lnTo>
                                  <a:pt x="576436" y="525251"/>
                                </a:lnTo>
                                <a:lnTo>
                                  <a:pt x="576436" y="526938"/>
                                </a:lnTo>
                                <a:lnTo>
                                  <a:pt x="577707" y="538683"/>
                                </a:lnTo>
                                <a:lnTo>
                                  <a:pt x="577707" y="536996"/>
                                </a:lnTo>
                                <a:lnTo>
                                  <a:pt x="577707" y="545392"/>
                                </a:lnTo>
                                <a:lnTo>
                                  <a:pt x="577707" y="560499"/>
                                </a:lnTo>
                                <a:lnTo>
                                  <a:pt x="578966" y="562174"/>
                                </a:lnTo>
                                <a:lnTo>
                                  <a:pt x="580237" y="570557"/>
                                </a:lnTo>
                                <a:lnTo>
                                  <a:pt x="580237" y="565533"/>
                                </a:lnTo>
                                <a:lnTo>
                                  <a:pt x="580237" y="568896"/>
                                </a:lnTo>
                                <a:lnTo>
                                  <a:pt x="580237" y="577278"/>
                                </a:lnTo>
                                <a:lnTo>
                                  <a:pt x="581502" y="563859"/>
                                </a:lnTo>
                                <a:lnTo>
                                  <a:pt x="581502" y="573919"/>
                                </a:lnTo>
                                <a:lnTo>
                                  <a:pt x="582773" y="572244"/>
                                </a:lnTo>
                                <a:lnTo>
                                  <a:pt x="582773" y="562174"/>
                                </a:lnTo>
                                <a:lnTo>
                                  <a:pt x="582773" y="570557"/>
                                </a:lnTo>
                                <a:lnTo>
                                  <a:pt x="584032" y="560499"/>
                                </a:lnTo>
                                <a:lnTo>
                                  <a:pt x="585303" y="573919"/>
                                </a:lnTo>
                                <a:lnTo>
                                  <a:pt x="585303" y="580627"/>
                                </a:lnTo>
                                <a:lnTo>
                                  <a:pt x="585303" y="585664"/>
                                </a:lnTo>
                                <a:lnTo>
                                  <a:pt x="586568" y="592373"/>
                                </a:lnTo>
                                <a:lnTo>
                                  <a:pt x="586568" y="602456"/>
                                </a:lnTo>
                                <a:lnTo>
                                  <a:pt x="587839" y="600769"/>
                                </a:lnTo>
                                <a:lnTo>
                                  <a:pt x="587839" y="587349"/>
                                </a:lnTo>
                                <a:lnTo>
                                  <a:pt x="587839" y="589024"/>
                                </a:lnTo>
                                <a:lnTo>
                                  <a:pt x="589104" y="600769"/>
                                </a:lnTo>
                                <a:lnTo>
                                  <a:pt x="589104" y="610840"/>
                                </a:lnTo>
                                <a:lnTo>
                                  <a:pt x="590369" y="599095"/>
                                </a:lnTo>
                                <a:lnTo>
                                  <a:pt x="590369" y="609166"/>
                                </a:lnTo>
                                <a:lnTo>
                                  <a:pt x="591640" y="624271"/>
                                </a:lnTo>
                                <a:lnTo>
                                  <a:pt x="591640" y="620911"/>
                                </a:lnTo>
                                <a:lnTo>
                                  <a:pt x="591640" y="617548"/>
                                </a:lnTo>
                                <a:lnTo>
                                  <a:pt x="592905" y="637691"/>
                                </a:lnTo>
                                <a:lnTo>
                                  <a:pt x="592905" y="639364"/>
                                </a:lnTo>
                                <a:lnTo>
                                  <a:pt x="594170" y="644401"/>
                                </a:lnTo>
                                <a:lnTo>
                                  <a:pt x="594170" y="672938"/>
                                </a:lnTo>
                                <a:lnTo>
                                  <a:pt x="594170" y="696415"/>
                                </a:lnTo>
                                <a:lnTo>
                                  <a:pt x="595436" y="704811"/>
                                </a:lnTo>
                                <a:lnTo>
                                  <a:pt x="595436" y="711522"/>
                                </a:lnTo>
                                <a:lnTo>
                                  <a:pt x="596706" y="716570"/>
                                </a:lnTo>
                                <a:lnTo>
                                  <a:pt x="596706" y="699777"/>
                                </a:lnTo>
                                <a:lnTo>
                                  <a:pt x="596706" y="684683"/>
                                </a:lnTo>
                                <a:lnTo>
                                  <a:pt x="596706" y="666216"/>
                                </a:lnTo>
                                <a:lnTo>
                                  <a:pt x="597973" y="642726"/>
                                </a:lnTo>
                                <a:lnTo>
                                  <a:pt x="599238" y="652796"/>
                                </a:lnTo>
                                <a:lnTo>
                                  <a:pt x="599238" y="651111"/>
                                </a:lnTo>
                                <a:lnTo>
                                  <a:pt x="599238" y="644401"/>
                                </a:lnTo>
                                <a:lnTo>
                                  <a:pt x="599238" y="636016"/>
                                </a:lnTo>
                                <a:lnTo>
                                  <a:pt x="600502" y="647762"/>
                                </a:lnTo>
                                <a:lnTo>
                                  <a:pt x="601774" y="656145"/>
                                </a:lnTo>
                                <a:lnTo>
                                  <a:pt x="601774" y="667890"/>
                                </a:lnTo>
                                <a:lnTo>
                                  <a:pt x="601774" y="671252"/>
                                </a:lnTo>
                                <a:lnTo>
                                  <a:pt x="603039" y="672938"/>
                                </a:lnTo>
                                <a:lnTo>
                                  <a:pt x="604304" y="681321"/>
                                </a:lnTo>
                                <a:lnTo>
                                  <a:pt x="604304" y="699777"/>
                                </a:lnTo>
                                <a:lnTo>
                                  <a:pt x="604304" y="711522"/>
                                </a:lnTo>
                                <a:lnTo>
                                  <a:pt x="604304" y="709848"/>
                                </a:lnTo>
                                <a:lnTo>
                                  <a:pt x="605575" y="713209"/>
                                </a:lnTo>
                                <a:lnTo>
                                  <a:pt x="605575" y="708173"/>
                                </a:lnTo>
                                <a:lnTo>
                                  <a:pt x="606840" y="691394"/>
                                </a:lnTo>
                                <a:lnTo>
                                  <a:pt x="606840" y="684683"/>
                                </a:lnTo>
                                <a:lnTo>
                                  <a:pt x="606840" y="698102"/>
                                </a:lnTo>
                                <a:lnTo>
                                  <a:pt x="608111" y="688032"/>
                                </a:lnTo>
                                <a:lnTo>
                                  <a:pt x="609376" y="689719"/>
                                </a:lnTo>
                                <a:lnTo>
                                  <a:pt x="609376" y="704811"/>
                                </a:lnTo>
                                <a:lnTo>
                                  <a:pt x="609376" y="688032"/>
                                </a:lnTo>
                                <a:lnTo>
                                  <a:pt x="610641" y="676286"/>
                                </a:lnTo>
                                <a:lnTo>
                                  <a:pt x="611906" y="666216"/>
                                </a:lnTo>
                                <a:lnTo>
                                  <a:pt x="611906" y="703139"/>
                                </a:lnTo>
                                <a:lnTo>
                                  <a:pt x="613177" y="713209"/>
                                </a:lnTo>
                                <a:lnTo>
                                  <a:pt x="613177" y="745095"/>
                                </a:lnTo>
                                <a:lnTo>
                                  <a:pt x="613177" y="760190"/>
                                </a:lnTo>
                                <a:lnTo>
                                  <a:pt x="614442" y="751804"/>
                                </a:lnTo>
                                <a:lnTo>
                                  <a:pt x="614442" y="736699"/>
                                </a:lnTo>
                                <a:lnTo>
                                  <a:pt x="615707" y="756839"/>
                                </a:lnTo>
                                <a:lnTo>
                                  <a:pt x="615707" y="761876"/>
                                </a:lnTo>
                                <a:lnTo>
                                  <a:pt x="615707" y="768586"/>
                                </a:lnTo>
                                <a:lnTo>
                                  <a:pt x="616973" y="755153"/>
                                </a:lnTo>
                                <a:lnTo>
                                  <a:pt x="618243" y="724954"/>
                                </a:lnTo>
                                <a:lnTo>
                                  <a:pt x="618243" y="694753"/>
                                </a:lnTo>
                                <a:lnTo>
                                  <a:pt x="618243" y="691394"/>
                                </a:lnTo>
                                <a:lnTo>
                                  <a:pt x="619509" y="686357"/>
                                </a:lnTo>
                                <a:lnTo>
                                  <a:pt x="619509" y="711522"/>
                                </a:lnTo>
                                <a:lnTo>
                                  <a:pt x="620774" y="729989"/>
                                </a:lnTo>
                                <a:lnTo>
                                  <a:pt x="620774" y="736699"/>
                                </a:lnTo>
                                <a:lnTo>
                                  <a:pt x="620774" y="771946"/>
                                </a:lnTo>
                                <a:lnTo>
                                  <a:pt x="620774" y="756839"/>
                                </a:lnTo>
                                <a:lnTo>
                                  <a:pt x="622046" y="763549"/>
                                </a:lnTo>
                                <a:lnTo>
                                  <a:pt x="623310" y="771946"/>
                                </a:lnTo>
                                <a:lnTo>
                                  <a:pt x="623310" y="780329"/>
                                </a:lnTo>
                                <a:lnTo>
                                  <a:pt x="623310" y="802147"/>
                                </a:lnTo>
                                <a:lnTo>
                                  <a:pt x="623310" y="766898"/>
                                </a:lnTo>
                                <a:lnTo>
                                  <a:pt x="624582" y="760190"/>
                                </a:lnTo>
                                <a:lnTo>
                                  <a:pt x="624582" y="768586"/>
                                </a:lnTo>
                                <a:lnTo>
                                  <a:pt x="625840" y="776982"/>
                                </a:lnTo>
                                <a:lnTo>
                                  <a:pt x="625840" y="760190"/>
                                </a:lnTo>
                                <a:lnTo>
                                  <a:pt x="625840" y="751804"/>
                                </a:lnTo>
                                <a:lnTo>
                                  <a:pt x="627112" y="736699"/>
                                </a:lnTo>
                                <a:lnTo>
                                  <a:pt x="628376" y="738372"/>
                                </a:lnTo>
                                <a:lnTo>
                                  <a:pt x="628376" y="733337"/>
                                </a:lnTo>
                                <a:lnTo>
                                  <a:pt x="628376" y="748444"/>
                                </a:lnTo>
                                <a:lnTo>
                                  <a:pt x="628376" y="776982"/>
                                </a:lnTo>
                                <a:lnTo>
                                  <a:pt x="629648" y="787053"/>
                                </a:lnTo>
                                <a:lnTo>
                                  <a:pt x="630906" y="780329"/>
                                </a:lnTo>
                                <a:lnTo>
                                  <a:pt x="630906" y="793750"/>
                                </a:lnTo>
                                <a:lnTo>
                                  <a:pt x="630906" y="787053"/>
                                </a:lnTo>
                                <a:lnTo>
                                  <a:pt x="630906" y="798796"/>
                                </a:lnTo>
                                <a:lnTo>
                                  <a:pt x="632178" y="810541"/>
                                </a:lnTo>
                                <a:lnTo>
                                  <a:pt x="632178" y="828997"/>
                                </a:lnTo>
                                <a:lnTo>
                                  <a:pt x="633442" y="830672"/>
                                </a:lnTo>
                                <a:lnTo>
                                  <a:pt x="633442" y="844102"/>
                                </a:lnTo>
                                <a:lnTo>
                                  <a:pt x="633442" y="852487"/>
                                </a:lnTo>
                                <a:lnTo>
                                  <a:pt x="634714" y="874302"/>
                                </a:lnTo>
                                <a:lnTo>
                                  <a:pt x="635979" y="879337"/>
                                </a:lnTo>
                                <a:lnTo>
                                  <a:pt x="635979" y="865919"/>
                                </a:lnTo>
                                <a:lnTo>
                                  <a:pt x="635979" y="860884"/>
                                </a:lnTo>
                                <a:lnTo>
                                  <a:pt x="637244" y="877665"/>
                                </a:lnTo>
                                <a:lnTo>
                                  <a:pt x="637244" y="855847"/>
                                </a:lnTo>
                                <a:lnTo>
                                  <a:pt x="638515" y="864232"/>
                                </a:lnTo>
                                <a:lnTo>
                                  <a:pt x="638515" y="870954"/>
                                </a:lnTo>
                                <a:lnTo>
                                  <a:pt x="638515" y="891095"/>
                                </a:lnTo>
                                <a:lnTo>
                                  <a:pt x="639780" y="904514"/>
                                </a:lnTo>
                                <a:lnTo>
                                  <a:pt x="639780" y="919609"/>
                                </a:lnTo>
                                <a:lnTo>
                                  <a:pt x="641051" y="919609"/>
                                </a:lnTo>
                                <a:lnTo>
                                  <a:pt x="641051" y="944798"/>
                                </a:lnTo>
                                <a:lnTo>
                                  <a:pt x="642311" y="964926"/>
                                </a:lnTo>
                                <a:lnTo>
                                  <a:pt x="642311" y="981713"/>
                                </a:lnTo>
                                <a:lnTo>
                                  <a:pt x="642311" y="969951"/>
                                </a:lnTo>
                                <a:lnTo>
                                  <a:pt x="643582" y="941437"/>
                                </a:lnTo>
                                <a:lnTo>
                                  <a:pt x="643582" y="938075"/>
                                </a:lnTo>
                                <a:lnTo>
                                  <a:pt x="644847" y="954855"/>
                                </a:lnTo>
                                <a:lnTo>
                                  <a:pt x="644847" y="949820"/>
                                </a:lnTo>
                                <a:lnTo>
                                  <a:pt x="644847" y="948147"/>
                                </a:lnTo>
                                <a:lnTo>
                                  <a:pt x="644847" y="924656"/>
                                </a:lnTo>
                                <a:lnTo>
                                  <a:pt x="646118" y="909549"/>
                                </a:lnTo>
                                <a:lnTo>
                                  <a:pt x="647377" y="904514"/>
                                </a:lnTo>
                                <a:lnTo>
                                  <a:pt x="647377" y="909549"/>
                                </a:lnTo>
                                <a:lnTo>
                                  <a:pt x="647377" y="919609"/>
                                </a:lnTo>
                                <a:lnTo>
                                  <a:pt x="648648" y="929680"/>
                                </a:lnTo>
                                <a:lnTo>
                                  <a:pt x="648648" y="914585"/>
                                </a:lnTo>
                                <a:lnTo>
                                  <a:pt x="649913" y="907864"/>
                                </a:lnTo>
                                <a:lnTo>
                                  <a:pt x="649913" y="892769"/>
                                </a:lnTo>
                                <a:lnTo>
                                  <a:pt x="649913" y="896118"/>
                                </a:lnTo>
                                <a:lnTo>
                                  <a:pt x="651184" y="929680"/>
                                </a:lnTo>
                                <a:lnTo>
                                  <a:pt x="651184" y="949820"/>
                                </a:lnTo>
                                <a:lnTo>
                                  <a:pt x="652449" y="924656"/>
                                </a:lnTo>
                                <a:lnTo>
                                  <a:pt x="652449" y="877665"/>
                                </a:lnTo>
                                <a:lnTo>
                                  <a:pt x="652449" y="897804"/>
                                </a:lnTo>
                                <a:lnTo>
                                  <a:pt x="652449" y="886047"/>
                                </a:lnTo>
                                <a:lnTo>
                                  <a:pt x="653714" y="896118"/>
                                </a:lnTo>
                                <a:lnTo>
                                  <a:pt x="654985" y="882699"/>
                                </a:lnTo>
                                <a:lnTo>
                                  <a:pt x="654985" y="894444"/>
                                </a:lnTo>
                                <a:lnTo>
                                  <a:pt x="654985" y="882699"/>
                                </a:lnTo>
                                <a:lnTo>
                                  <a:pt x="656250" y="877665"/>
                                </a:lnTo>
                                <a:lnTo>
                                  <a:pt x="656250" y="879337"/>
                                </a:lnTo>
                                <a:lnTo>
                                  <a:pt x="657515" y="875990"/>
                                </a:lnTo>
                                <a:lnTo>
                                  <a:pt x="657515" y="886047"/>
                                </a:lnTo>
                                <a:lnTo>
                                  <a:pt x="658780" y="881024"/>
                                </a:lnTo>
                                <a:lnTo>
                                  <a:pt x="658780" y="889410"/>
                                </a:lnTo>
                                <a:lnTo>
                                  <a:pt x="660052" y="906189"/>
                                </a:lnTo>
                                <a:lnTo>
                                  <a:pt x="660052" y="907864"/>
                                </a:lnTo>
                                <a:lnTo>
                                  <a:pt x="660052" y="912911"/>
                                </a:lnTo>
                                <a:lnTo>
                                  <a:pt x="661318" y="911225"/>
                                </a:lnTo>
                                <a:lnTo>
                                  <a:pt x="661318" y="902840"/>
                                </a:lnTo>
                                <a:lnTo>
                                  <a:pt x="662583" y="899480"/>
                                </a:lnTo>
                                <a:lnTo>
                                  <a:pt x="662583" y="892769"/>
                                </a:lnTo>
                                <a:lnTo>
                                  <a:pt x="662583" y="906189"/>
                                </a:lnTo>
                                <a:lnTo>
                                  <a:pt x="663848" y="916260"/>
                                </a:lnTo>
                                <a:lnTo>
                                  <a:pt x="663848" y="938075"/>
                                </a:lnTo>
                                <a:lnTo>
                                  <a:pt x="663848" y="924656"/>
                                </a:lnTo>
                                <a:lnTo>
                                  <a:pt x="665119" y="909549"/>
                                </a:lnTo>
                                <a:lnTo>
                                  <a:pt x="665119" y="929680"/>
                                </a:lnTo>
                                <a:lnTo>
                                  <a:pt x="666384" y="944798"/>
                                </a:lnTo>
                                <a:lnTo>
                                  <a:pt x="666384" y="959904"/>
                                </a:lnTo>
                                <a:lnTo>
                                  <a:pt x="666384" y="954855"/>
                                </a:lnTo>
                                <a:lnTo>
                                  <a:pt x="667649" y="946459"/>
                                </a:lnTo>
                                <a:lnTo>
                                  <a:pt x="667649" y="964926"/>
                                </a:lnTo>
                                <a:lnTo>
                                  <a:pt x="668920" y="978347"/>
                                </a:lnTo>
                                <a:lnTo>
                                  <a:pt x="668920" y="969951"/>
                                </a:lnTo>
                                <a:lnTo>
                                  <a:pt x="668920" y="980036"/>
                                </a:lnTo>
                                <a:lnTo>
                                  <a:pt x="670185" y="990094"/>
                                </a:lnTo>
                                <a:lnTo>
                                  <a:pt x="670185" y="998503"/>
                                </a:lnTo>
                                <a:lnTo>
                                  <a:pt x="671456" y="995136"/>
                                </a:lnTo>
                                <a:lnTo>
                                  <a:pt x="671456" y="1000165"/>
                                </a:lnTo>
                                <a:lnTo>
                                  <a:pt x="671456" y="985053"/>
                                </a:lnTo>
                                <a:lnTo>
                                  <a:pt x="671456" y="976670"/>
                                </a:lnTo>
                                <a:lnTo>
                                  <a:pt x="672721" y="983390"/>
                                </a:lnTo>
                                <a:lnTo>
                                  <a:pt x="673986" y="990094"/>
                                </a:lnTo>
                                <a:lnTo>
                                  <a:pt x="673986" y="998503"/>
                                </a:lnTo>
                                <a:lnTo>
                                  <a:pt x="673986" y="1003518"/>
                                </a:lnTo>
                                <a:lnTo>
                                  <a:pt x="673986" y="1000165"/>
                                </a:lnTo>
                                <a:lnTo>
                                  <a:pt x="675251" y="1006885"/>
                                </a:lnTo>
                                <a:lnTo>
                                  <a:pt x="675251" y="1005196"/>
                                </a:lnTo>
                                <a:lnTo>
                                  <a:pt x="676522" y="1011900"/>
                                </a:lnTo>
                                <a:lnTo>
                                  <a:pt x="676522" y="1023660"/>
                                </a:lnTo>
                                <a:lnTo>
                                  <a:pt x="676522" y="1027013"/>
                                </a:lnTo>
                                <a:lnTo>
                                  <a:pt x="677787" y="1032042"/>
                                </a:lnTo>
                                <a:lnTo>
                                  <a:pt x="677787" y="1052184"/>
                                </a:lnTo>
                                <a:lnTo>
                                  <a:pt x="679052" y="1055550"/>
                                </a:lnTo>
                                <a:lnTo>
                                  <a:pt x="679052" y="1040451"/>
                                </a:lnTo>
                                <a:lnTo>
                                  <a:pt x="679052" y="1043802"/>
                                </a:lnTo>
                                <a:lnTo>
                                  <a:pt x="681588" y="1075679"/>
                                </a:lnTo>
                                <a:lnTo>
                                  <a:pt x="681588" y="1085764"/>
                                </a:lnTo>
                                <a:lnTo>
                                  <a:pt x="681588" y="1099176"/>
                                </a:lnTo>
                                <a:lnTo>
                                  <a:pt x="681588" y="1080709"/>
                                </a:lnTo>
                                <a:lnTo>
                                  <a:pt x="682854" y="1094145"/>
                                </a:lnTo>
                                <a:lnTo>
                                  <a:pt x="682854" y="1112611"/>
                                </a:lnTo>
                                <a:lnTo>
                                  <a:pt x="684119" y="1107569"/>
                                </a:lnTo>
                                <a:lnTo>
                                  <a:pt x="684119" y="1090780"/>
                                </a:lnTo>
                                <a:lnTo>
                                  <a:pt x="685391" y="1074003"/>
                                </a:lnTo>
                                <a:lnTo>
                                  <a:pt x="685391" y="1055550"/>
                                </a:lnTo>
                                <a:lnTo>
                                  <a:pt x="686655" y="1058915"/>
                                </a:lnTo>
                                <a:lnTo>
                                  <a:pt x="686655" y="1074003"/>
                                </a:lnTo>
                                <a:lnTo>
                                  <a:pt x="686655" y="1082398"/>
                                </a:lnTo>
                                <a:lnTo>
                                  <a:pt x="687927" y="1070651"/>
                                </a:lnTo>
                                <a:lnTo>
                                  <a:pt x="687927" y="1090780"/>
                                </a:lnTo>
                                <a:lnTo>
                                  <a:pt x="687927" y="1114276"/>
                                </a:lnTo>
                                <a:lnTo>
                                  <a:pt x="689185" y="1115951"/>
                                </a:lnTo>
                                <a:lnTo>
                                  <a:pt x="689185" y="1127711"/>
                                </a:lnTo>
                                <a:lnTo>
                                  <a:pt x="690457" y="1132740"/>
                                </a:lnTo>
                                <a:lnTo>
                                  <a:pt x="690457" y="1124360"/>
                                </a:lnTo>
                                <a:lnTo>
                                  <a:pt x="690457" y="1114276"/>
                                </a:lnTo>
                                <a:lnTo>
                                  <a:pt x="691722" y="1134417"/>
                                </a:lnTo>
                                <a:lnTo>
                                  <a:pt x="691722" y="1115951"/>
                                </a:lnTo>
                                <a:lnTo>
                                  <a:pt x="692993" y="1099176"/>
                                </a:lnTo>
                                <a:lnTo>
                                  <a:pt x="692993" y="1107569"/>
                                </a:lnTo>
                                <a:lnTo>
                                  <a:pt x="694251" y="1112611"/>
                                </a:lnTo>
                                <a:lnTo>
                                  <a:pt x="694251" y="1100865"/>
                                </a:lnTo>
                                <a:lnTo>
                                  <a:pt x="695523" y="1100865"/>
                                </a:lnTo>
                                <a:lnTo>
                                  <a:pt x="695523" y="1095809"/>
                                </a:lnTo>
                                <a:lnTo>
                                  <a:pt x="695523" y="1089116"/>
                                </a:lnTo>
                                <a:lnTo>
                                  <a:pt x="695523" y="1084063"/>
                                </a:lnTo>
                                <a:lnTo>
                                  <a:pt x="696788" y="1095809"/>
                                </a:lnTo>
                                <a:lnTo>
                                  <a:pt x="698059" y="1080709"/>
                                </a:lnTo>
                                <a:lnTo>
                                  <a:pt x="698059" y="1087427"/>
                                </a:lnTo>
                                <a:lnTo>
                                  <a:pt x="698059" y="1100865"/>
                                </a:lnTo>
                                <a:lnTo>
                                  <a:pt x="698059" y="1079046"/>
                                </a:lnTo>
                                <a:lnTo>
                                  <a:pt x="699324" y="1097511"/>
                                </a:lnTo>
                                <a:lnTo>
                                  <a:pt x="699324" y="1099176"/>
                                </a:lnTo>
                                <a:lnTo>
                                  <a:pt x="700589" y="1104205"/>
                                </a:lnTo>
                                <a:lnTo>
                                  <a:pt x="700589" y="1126022"/>
                                </a:lnTo>
                                <a:lnTo>
                                  <a:pt x="701860" y="1109258"/>
                                </a:lnTo>
                                <a:lnTo>
                                  <a:pt x="701860" y="1095809"/>
                                </a:lnTo>
                                <a:lnTo>
                                  <a:pt x="703125" y="1085764"/>
                                </a:lnTo>
                                <a:lnTo>
                                  <a:pt x="703125" y="1094145"/>
                                </a:lnTo>
                                <a:lnTo>
                                  <a:pt x="703125" y="1084063"/>
                                </a:lnTo>
                                <a:lnTo>
                                  <a:pt x="703125" y="1079046"/>
                                </a:lnTo>
                                <a:lnTo>
                                  <a:pt x="704396" y="1090780"/>
                                </a:lnTo>
                                <a:lnTo>
                                  <a:pt x="705656" y="1089116"/>
                                </a:lnTo>
                                <a:lnTo>
                                  <a:pt x="705656" y="1087427"/>
                                </a:lnTo>
                                <a:lnTo>
                                  <a:pt x="705656" y="1099176"/>
                                </a:lnTo>
                                <a:lnTo>
                                  <a:pt x="705656" y="1126022"/>
                                </a:lnTo>
                                <a:lnTo>
                                  <a:pt x="706927" y="1120993"/>
                                </a:lnTo>
                                <a:lnTo>
                                  <a:pt x="706927" y="1126022"/>
                                </a:lnTo>
                                <a:lnTo>
                                  <a:pt x="708192" y="1109258"/>
                                </a:lnTo>
                                <a:lnTo>
                                  <a:pt x="708192" y="1126022"/>
                                </a:lnTo>
                                <a:lnTo>
                                  <a:pt x="709463" y="1127711"/>
                                </a:lnTo>
                                <a:lnTo>
                                  <a:pt x="709463" y="1134417"/>
                                </a:lnTo>
                                <a:lnTo>
                                  <a:pt x="710722" y="1137771"/>
                                </a:lnTo>
                                <a:lnTo>
                                  <a:pt x="710722" y="1144488"/>
                                </a:lnTo>
                                <a:lnTo>
                                  <a:pt x="710722" y="1149517"/>
                                </a:lnTo>
                                <a:lnTo>
                                  <a:pt x="711993" y="1154559"/>
                                </a:lnTo>
                                <a:lnTo>
                                  <a:pt x="711993" y="1156235"/>
                                </a:lnTo>
                                <a:lnTo>
                                  <a:pt x="713258" y="1167984"/>
                                </a:lnTo>
                                <a:lnTo>
                                  <a:pt x="713258" y="1151194"/>
                                </a:lnTo>
                                <a:lnTo>
                                  <a:pt x="713258" y="1139446"/>
                                </a:lnTo>
                                <a:lnTo>
                                  <a:pt x="714529" y="1126022"/>
                                </a:lnTo>
                                <a:lnTo>
                                  <a:pt x="714529" y="1109258"/>
                                </a:lnTo>
                                <a:lnTo>
                                  <a:pt x="715794" y="1114276"/>
                                </a:lnTo>
                                <a:lnTo>
                                  <a:pt x="715794" y="1124360"/>
                                </a:lnTo>
                                <a:lnTo>
                                  <a:pt x="717059" y="1112611"/>
                                </a:lnTo>
                                <a:lnTo>
                                  <a:pt x="717059" y="1117640"/>
                                </a:lnTo>
                                <a:lnTo>
                                  <a:pt x="717059" y="1107569"/>
                                </a:lnTo>
                                <a:lnTo>
                                  <a:pt x="718331" y="1089116"/>
                                </a:lnTo>
                                <a:lnTo>
                                  <a:pt x="718331" y="1082398"/>
                                </a:lnTo>
                                <a:lnTo>
                                  <a:pt x="719595" y="1080709"/>
                                </a:lnTo>
                                <a:lnTo>
                                  <a:pt x="719595" y="1099176"/>
                                </a:lnTo>
                                <a:lnTo>
                                  <a:pt x="719595" y="1119318"/>
                                </a:lnTo>
                                <a:lnTo>
                                  <a:pt x="720860" y="1112611"/>
                                </a:lnTo>
                                <a:lnTo>
                                  <a:pt x="720860" y="1105893"/>
                                </a:lnTo>
                                <a:lnTo>
                                  <a:pt x="722125" y="1087427"/>
                                </a:lnTo>
                                <a:lnTo>
                                  <a:pt x="722125" y="1085764"/>
                                </a:lnTo>
                                <a:lnTo>
                                  <a:pt x="722125" y="1104205"/>
                                </a:lnTo>
                                <a:lnTo>
                                  <a:pt x="722125" y="1097511"/>
                                </a:lnTo>
                                <a:lnTo>
                                  <a:pt x="723397" y="1107569"/>
                                </a:lnTo>
                                <a:lnTo>
                                  <a:pt x="724662" y="1099176"/>
                                </a:lnTo>
                                <a:lnTo>
                                  <a:pt x="724662" y="1104205"/>
                                </a:lnTo>
                                <a:lnTo>
                                  <a:pt x="724662" y="1109258"/>
                                </a:lnTo>
                                <a:lnTo>
                                  <a:pt x="724662" y="1107569"/>
                                </a:lnTo>
                                <a:lnTo>
                                  <a:pt x="725928" y="1114276"/>
                                </a:lnTo>
                                <a:lnTo>
                                  <a:pt x="727193" y="1112611"/>
                                </a:lnTo>
                                <a:lnTo>
                                  <a:pt x="727193" y="1095809"/>
                                </a:lnTo>
                                <a:lnTo>
                                  <a:pt x="727193" y="1080709"/>
                                </a:lnTo>
                                <a:lnTo>
                                  <a:pt x="728464" y="1085764"/>
                                </a:lnTo>
                                <a:lnTo>
                                  <a:pt x="729729" y="1084063"/>
                                </a:lnTo>
                                <a:lnTo>
                                  <a:pt x="729729" y="1089116"/>
                                </a:lnTo>
                                <a:lnTo>
                                  <a:pt x="729729" y="1099176"/>
                                </a:lnTo>
                                <a:lnTo>
                                  <a:pt x="729729" y="1119318"/>
                                </a:lnTo>
                                <a:lnTo>
                                  <a:pt x="730994" y="1102528"/>
                                </a:lnTo>
                                <a:lnTo>
                                  <a:pt x="730994" y="1087427"/>
                                </a:lnTo>
                                <a:lnTo>
                                  <a:pt x="732265" y="1068962"/>
                                </a:lnTo>
                                <a:lnTo>
                                  <a:pt x="732265" y="1077368"/>
                                </a:lnTo>
                                <a:lnTo>
                                  <a:pt x="732265" y="1075679"/>
                                </a:lnTo>
                                <a:lnTo>
                                  <a:pt x="733530" y="1077368"/>
                                </a:lnTo>
                                <a:lnTo>
                                  <a:pt x="733530" y="1072314"/>
                                </a:lnTo>
                                <a:lnTo>
                                  <a:pt x="734801" y="1065622"/>
                                </a:lnTo>
                                <a:lnTo>
                                  <a:pt x="734801" y="1050521"/>
                                </a:lnTo>
                                <a:lnTo>
                                  <a:pt x="734801" y="1042113"/>
                                </a:lnTo>
                                <a:lnTo>
                                  <a:pt x="736066" y="1075679"/>
                                </a:lnTo>
                                <a:lnTo>
                                  <a:pt x="736066" y="1095809"/>
                                </a:lnTo>
                                <a:lnTo>
                                  <a:pt x="737331" y="1080709"/>
                                </a:lnTo>
                                <a:lnTo>
                                  <a:pt x="737331" y="1094145"/>
                                </a:lnTo>
                                <a:lnTo>
                                  <a:pt x="738596" y="1092456"/>
                                </a:lnTo>
                                <a:lnTo>
                                  <a:pt x="738596" y="1107569"/>
                                </a:lnTo>
                                <a:lnTo>
                                  <a:pt x="738596" y="1114276"/>
                                </a:lnTo>
                                <a:lnTo>
                                  <a:pt x="739867" y="1126022"/>
                                </a:lnTo>
                                <a:lnTo>
                                  <a:pt x="739867" y="1105893"/>
                                </a:lnTo>
                                <a:lnTo>
                                  <a:pt x="741132" y="1110909"/>
                                </a:lnTo>
                                <a:lnTo>
                                  <a:pt x="741132" y="1099176"/>
                                </a:lnTo>
                                <a:lnTo>
                                  <a:pt x="741132" y="1087427"/>
                                </a:lnTo>
                                <a:lnTo>
                                  <a:pt x="742397" y="1099176"/>
                                </a:lnTo>
                                <a:lnTo>
                                  <a:pt x="743662" y="1109258"/>
                                </a:lnTo>
                                <a:lnTo>
                                  <a:pt x="743662" y="1095809"/>
                                </a:lnTo>
                                <a:lnTo>
                                  <a:pt x="743662" y="1090780"/>
                                </a:lnTo>
                                <a:lnTo>
                                  <a:pt x="744933" y="1097511"/>
                                </a:lnTo>
                                <a:lnTo>
                                  <a:pt x="744933" y="1095809"/>
                                </a:lnTo>
                                <a:lnTo>
                                  <a:pt x="746198" y="1090780"/>
                                </a:lnTo>
                                <a:lnTo>
                                  <a:pt x="746198" y="1112611"/>
                                </a:lnTo>
                                <a:lnTo>
                                  <a:pt x="746198" y="1100865"/>
                                </a:lnTo>
                                <a:lnTo>
                                  <a:pt x="746198" y="1109258"/>
                                </a:lnTo>
                                <a:lnTo>
                                  <a:pt x="747464" y="1097511"/>
                                </a:lnTo>
                                <a:lnTo>
                                  <a:pt x="748736" y="1094145"/>
                                </a:lnTo>
                                <a:lnTo>
                                  <a:pt x="748736" y="1119318"/>
                                </a:lnTo>
                                <a:lnTo>
                                  <a:pt x="748736" y="1117640"/>
                                </a:lnTo>
                                <a:lnTo>
                                  <a:pt x="750001" y="1126022"/>
                                </a:lnTo>
                                <a:lnTo>
                                  <a:pt x="750001" y="1134417"/>
                                </a:lnTo>
                                <a:lnTo>
                                  <a:pt x="751272" y="1136106"/>
                                </a:lnTo>
                                <a:lnTo>
                                  <a:pt x="751272" y="1132740"/>
                                </a:lnTo>
                                <a:lnTo>
                                  <a:pt x="751272" y="1147853"/>
                                </a:lnTo>
                                <a:lnTo>
                                  <a:pt x="752530" y="1159588"/>
                                </a:lnTo>
                                <a:lnTo>
                                  <a:pt x="753802" y="1181408"/>
                                </a:lnTo>
                                <a:lnTo>
                                  <a:pt x="753802" y="1174689"/>
                                </a:lnTo>
                                <a:lnTo>
                                  <a:pt x="753802" y="1181408"/>
                                </a:lnTo>
                                <a:lnTo>
                                  <a:pt x="753802" y="1183071"/>
                                </a:lnTo>
                                <a:lnTo>
                                  <a:pt x="756338" y="1176378"/>
                                </a:lnTo>
                                <a:lnTo>
                                  <a:pt x="756338" y="1178055"/>
                                </a:lnTo>
                                <a:lnTo>
                                  <a:pt x="756338" y="1176378"/>
                                </a:lnTo>
                                <a:lnTo>
                                  <a:pt x="757596" y="1174689"/>
                                </a:lnTo>
                                <a:lnTo>
                                  <a:pt x="757596" y="1161266"/>
                                </a:lnTo>
                                <a:lnTo>
                                  <a:pt x="758868" y="1157913"/>
                                </a:lnTo>
                                <a:lnTo>
                                  <a:pt x="758868" y="1166307"/>
                                </a:lnTo>
                                <a:lnTo>
                                  <a:pt x="758868" y="1186437"/>
                                </a:lnTo>
                                <a:lnTo>
                                  <a:pt x="760133" y="1194818"/>
                                </a:lnTo>
                                <a:lnTo>
                                  <a:pt x="761404" y="1189789"/>
                                </a:lnTo>
                                <a:lnTo>
                                  <a:pt x="761404" y="1186437"/>
                                </a:lnTo>
                                <a:lnTo>
                                  <a:pt x="761404" y="1189789"/>
                                </a:lnTo>
                                <a:lnTo>
                                  <a:pt x="762669" y="1189789"/>
                                </a:lnTo>
                                <a:lnTo>
                                  <a:pt x="762669" y="1181408"/>
                                </a:lnTo>
                                <a:lnTo>
                                  <a:pt x="763934" y="1162942"/>
                                </a:lnTo>
                                <a:lnTo>
                                  <a:pt x="763934" y="1151194"/>
                                </a:lnTo>
                                <a:lnTo>
                                  <a:pt x="763934" y="1159588"/>
                                </a:lnTo>
                                <a:lnTo>
                                  <a:pt x="765205" y="1156235"/>
                                </a:lnTo>
                                <a:lnTo>
                                  <a:pt x="765205" y="1167984"/>
                                </a:lnTo>
                                <a:lnTo>
                                  <a:pt x="765205" y="1171324"/>
                                </a:lnTo>
                                <a:lnTo>
                                  <a:pt x="766470" y="1176378"/>
                                </a:lnTo>
                                <a:lnTo>
                                  <a:pt x="766470" y="1199861"/>
                                </a:lnTo>
                                <a:lnTo>
                                  <a:pt x="767735" y="1204902"/>
                                </a:lnTo>
                                <a:lnTo>
                                  <a:pt x="767735" y="1186437"/>
                                </a:lnTo>
                                <a:lnTo>
                                  <a:pt x="767735" y="1184772"/>
                                </a:lnTo>
                                <a:lnTo>
                                  <a:pt x="769001" y="1196521"/>
                                </a:lnTo>
                                <a:lnTo>
                                  <a:pt x="769001" y="1191478"/>
                                </a:lnTo>
                                <a:lnTo>
                                  <a:pt x="770272" y="1188112"/>
                                </a:lnTo>
                                <a:lnTo>
                                  <a:pt x="770272" y="1178055"/>
                                </a:lnTo>
                                <a:lnTo>
                                  <a:pt x="770272" y="1184772"/>
                                </a:lnTo>
                                <a:lnTo>
                                  <a:pt x="771537" y="1184772"/>
                                </a:lnTo>
                                <a:lnTo>
                                  <a:pt x="771537" y="1204902"/>
                                </a:lnTo>
                                <a:lnTo>
                                  <a:pt x="772808" y="1209920"/>
                                </a:lnTo>
                                <a:lnTo>
                                  <a:pt x="772808" y="1223368"/>
                                </a:lnTo>
                                <a:lnTo>
                                  <a:pt x="772808" y="1218313"/>
                                </a:lnTo>
                                <a:lnTo>
                                  <a:pt x="774067" y="1213284"/>
                                </a:lnTo>
                                <a:lnTo>
                                  <a:pt x="774067" y="1206591"/>
                                </a:lnTo>
                                <a:lnTo>
                                  <a:pt x="775338" y="1214973"/>
                                </a:lnTo>
                                <a:lnTo>
                                  <a:pt x="775338" y="1198171"/>
                                </a:lnTo>
                                <a:lnTo>
                                  <a:pt x="775338" y="1183071"/>
                                </a:lnTo>
                                <a:lnTo>
                                  <a:pt x="776603" y="1167984"/>
                                </a:lnTo>
                                <a:lnTo>
                                  <a:pt x="776603" y="1146164"/>
                                </a:lnTo>
                                <a:lnTo>
                                  <a:pt x="777875" y="1149517"/>
                                </a:lnTo>
                                <a:lnTo>
                                  <a:pt x="777875" y="1141124"/>
                                </a:lnTo>
                                <a:lnTo>
                                  <a:pt x="777875" y="1142813"/>
                                </a:lnTo>
                                <a:lnTo>
                                  <a:pt x="777875" y="1137771"/>
                                </a:lnTo>
                                <a:lnTo>
                                  <a:pt x="779133" y="1134417"/>
                                </a:lnTo>
                                <a:lnTo>
                                  <a:pt x="780404" y="1139446"/>
                                </a:lnTo>
                                <a:lnTo>
                                  <a:pt x="780404" y="1131051"/>
                                </a:lnTo>
                                <a:lnTo>
                                  <a:pt x="780404" y="1139446"/>
                                </a:lnTo>
                                <a:lnTo>
                                  <a:pt x="780404" y="1129375"/>
                                </a:lnTo>
                                <a:lnTo>
                                  <a:pt x="781669" y="1139446"/>
                                </a:lnTo>
                                <a:lnTo>
                                  <a:pt x="781669" y="1136106"/>
                                </a:lnTo>
                                <a:lnTo>
                                  <a:pt x="782941" y="1146164"/>
                                </a:lnTo>
                                <a:lnTo>
                                  <a:pt x="782941" y="1137771"/>
                                </a:lnTo>
                                <a:lnTo>
                                  <a:pt x="782941" y="1154559"/>
                                </a:lnTo>
                                <a:lnTo>
                                  <a:pt x="784205" y="1141124"/>
                                </a:lnTo>
                                <a:lnTo>
                                  <a:pt x="784205" y="1132740"/>
                                </a:lnTo>
                                <a:lnTo>
                                  <a:pt x="785470" y="1117640"/>
                                </a:lnTo>
                                <a:lnTo>
                                  <a:pt x="785470" y="1102528"/>
                                </a:lnTo>
                                <a:lnTo>
                                  <a:pt x="785470" y="1097511"/>
                                </a:lnTo>
                                <a:lnTo>
                                  <a:pt x="786742" y="1097511"/>
                                </a:lnTo>
                                <a:lnTo>
                                  <a:pt x="786742" y="1092456"/>
                                </a:lnTo>
                                <a:lnTo>
                                  <a:pt x="788007" y="1095809"/>
                                </a:lnTo>
                                <a:lnTo>
                                  <a:pt x="788007" y="1079046"/>
                                </a:lnTo>
                                <a:lnTo>
                                  <a:pt x="788007" y="1067297"/>
                                </a:lnTo>
                                <a:lnTo>
                                  <a:pt x="789271" y="1063933"/>
                                </a:lnTo>
                                <a:lnTo>
                                  <a:pt x="789271" y="1070651"/>
                                </a:lnTo>
                                <a:lnTo>
                                  <a:pt x="789271" y="1062255"/>
                                </a:lnTo>
                                <a:lnTo>
                                  <a:pt x="790538" y="1048832"/>
                                </a:lnTo>
                                <a:lnTo>
                                  <a:pt x="791809" y="1052184"/>
                                </a:lnTo>
                                <a:lnTo>
                                  <a:pt x="791809" y="1043802"/>
                                </a:lnTo>
                                <a:lnTo>
                                  <a:pt x="791809" y="1021971"/>
                                </a:lnTo>
                                <a:lnTo>
                                  <a:pt x="793074" y="1027013"/>
                                </a:lnTo>
                                <a:lnTo>
                                  <a:pt x="793074" y="1047155"/>
                                </a:lnTo>
                                <a:lnTo>
                                  <a:pt x="794339" y="1058915"/>
                                </a:lnTo>
                                <a:lnTo>
                                  <a:pt x="794339" y="1035408"/>
                                </a:lnTo>
                                <a:lnTo>
                                  <a:pt x="794339" y="1032042"/>
                                </a:lnTo>
                                <a:lnTo>
                                  <a:pt x="795604" y="1021971"/>
                                </a:lnTo>
                                <a:lnTo>
                                  <a:pt x="795604" y="1013589"/>
                                </a:lnTo>
                                <a:lnTo>
                                  <a:pt x="796875" y="1000165"/>
                                </a:lnTo>
                                <a:lnTo>
                                  <a:pt x="796875" y="1008560"/>
                                </a:lnTo>
                                <a:lnTo>
                                  <a:pt x="796875" y="1000165"/>
                                </a:lnTo>
                                <a:lnTo>
                                  <a:pt x="796875" y="1008560"/>
                                </a:lnTo>
                                <a:lnTo>
                                  <a:pt x="798140" y="1015265"/>
                                </a:lnTo>
                                <a:lnTo>
                                  <a:pt x="799411" y="1025338"/>
                                </a:lnTo>
                                <a:lnTo>
                                  <a:pt x="799411" y="1023660"/>
                                </a:lnTo>
                                <a:lnTo>
                                  <a:pt x="799411" y="1033719"/>
                                </a:lnTo>
                                <a:lnTo>
                                  <a:pt x="799411" y="1010236"/>
                                </a:lnTo>
                                <a:lnTo>
                                  <a:pt x="800676" y="993447"/>
                                </a:lnTo>
                                <a:lnTo>
                                  <a:pt x="800676" y="1000165"/>
                                </a:lnTo>
                                <a:lnTo>
                                  <a:pt x="801941" y="1010236"/>
                                </a:lnTo>
                                <a:lnTo>
                                  <a:pt x="801941" y="993447"/>
                                </a:lnTo>
                                <a:lnTo>
                                  <a:pt x="801941" y="1020309"/>
                                </a:lnTo>
                                <a:lnTo>
                                  <a:pt x="803212" y="1042113"/>
                                </a:lnTo>
                                <a:lnTo>
                                  <a:pt x="803212" y="1038773"/>
                                </a:lnTo>
                                <a:lnTo>
                                  <a:pt x="804477" y="1033719"/>
                                </a:lnTo>
                                <a:lnTo>
                                  <a:pt x="804477" y="1028702"/>
                                </a:lnTo>
                                <a:lnTo>
                                  <a:pt x="807007" y="1027013"/>
                                </a:lnTo>
                                <a:lnTo>
                                  <a:pt x="807007" y="1028702"/>
                                </a:lnTo>
                                <a:lnTo>
                                  <a:pt x="807007" y="1032042"/>
                                </a:lnTo>
                                <a:lnTo>
                                  <a:pt x="807007" y="1047155"/>
                                </a:lnTo>
                                <a:lnTo>
                                  <a:pt x="808278" y="1055550"/>
                                </a:lnTo>
                                <a:lnTo>
                                  <a:pt x="808278" y="1068962"/>
                                </a:lnTo>
                                <a:lnTo>
                                  <a:pt x="809543" y="1068962"/>
                                </a:lnTo>
                                <a:lnTo>
                                  <a:pt x="809543" y="1079046"/>
                                </a:lnTo>
                                <a:lnTo>
                                  <a:pt x="809543" y="1089116"/>
                                </a:lnTo>
                                <a:lnTo>
                                  <a:pt x="810808" y="1090780"/>
                                </a:lnTo>
                                <a:lnTo>
                                  <a:pt x="810808" y="1097511"/>
                                </a:lnTo>
                                <a:lnTo>
                                  <a:pt x="812074" y="1089116"/>
                                </a:lnTo>
                                <a:lnTo>
                                  <a:pt x="812074" y="1074003"/>
                                </a:lnTo>
                                <a:lnTo>
                                  <a:pt x="812074" y="1067297"/>
                                </a:lnTo>
                                <a:lnTo>
                                  <a:pt x="813346" y="1067297"/>
                                </a:lnTo>
                                <a:lnTo>
                                  <a:pt x="813346" y="1068962"/>
                                </a:lnTo>
                                <a:lnTo>
                                  <a:pt x="813346" y="1070651"/>
                                </a:lnTo>
                                <a:lnTo>
                                  <a:pt x="814611" y="1060580"/>
                                </a:lnTo>
                                <a:lnTo>
                                  <a:pt x="814611" y="1053861"/>
                                </a:lnTo>
                                <a:lnTo>
                                  <a:pt x="815875" y="1048832"/>
                                </a:lnTo>
                                <a:lnTo>
                                  <a:pt x="815875" y="1063933"/>
                                </a:lnTo>
                                <a:lnTo>
                                  <a:pt x="815875" y="1053861"/>
                                </a:lnTo>
                                <a:lnTo>
                                  <a:pt x="817147" y="1048832"/>
                                </a:lnTo>
                                <a:lnTo>
                                  <a:pt x="817147" y="1062255"/>
                                </a:lnTo>
                                <a:lnTo>
                                  <a:pt x="818412" y="1065622"/>
                                </a:lnTo>
                                <a:lnTo>
                                  <a:pt x="818412" y="1053861"/>
                                </a:lnTo>
                                <a:lnTo>
                                  <a:pt x="819683" y="1057214"/>
                                </a:lnTo>
                                <a:lnTo>
                                  <a:pt x="819683" y="1074003"/>
                                </a:lnTo>
                                <a:lnTo>
                                  <a:pt x="820941" y="1077368"/>
                                </a:lnTo>
                                <a:lnTo>
                                  <a:pt x="820941" y="1085764"/>
                                </a:lnTo>
                                <a:lnTo>
                                  <a:pt x="820941" y="1102528"/>
                                </a:lnTo>
                                <a:lnTo>
                                  <a:pt x="820941" y="1100865"/>
                                </a:lnTo>
                                <a:lnTo>
                                  <a:pt x="822213" y="1095809"/>
                                </a:lnTo>
                                <a:lnTo>
                                  <a:pt x="823478" y="1099176"/>
                                </a:lnTo>
                                <a:lnTo>
                                  <a:pt x="823478" y="1089116"/>
                                </a:lnTo>
                                <a:lnTo>
                                  <a:pt x="823478" y="1099176"/>
                                </a:lnTo>
                                <a:lnTo>
                                  <a:pt x="824749" y="1097511"/>
                                </a:lnTo>
                                <a:lnTo>
                                  <a:pt x="824749" y="1100865"/>
                                </a:lnTo>
                                <a:lnTo>
                                  <a:pt x="826008" y="1099176"/>
                                </a:lnTo>
                                <a:lnTo>
                                  <a:pt x="826008" y="1097511"/>
                                </a:lnTo>
                                <a:lnTo>
                                  <a:pt x="826008" y="1090780"/>
                                </a:lnTo>
                                <a:lnTo>
                                  <a:pt x="827279" y="1095809"/>
                                </a:lnTo>
                                <a:lnTo>
                                  <a:pt x="827279" y="1089116"/>
                                </a:lnTo>
                                <a:lnTo>
                                  <a:pt x="828544" y="1090780"/>
                                </a:lnTo>
                                <a:lnTo>
                                  <a:pt x="828544" y="1099176"/>
                                </a:lnTo>
                                <a:lnTo>
                                  <a:pt x="828544" y="1110909"/>
                                </a:lnTo>
                                <a:lnTo>
                                  <a:pt x="828544" y="1115951"/>
                                </a:lnTo>
                                <a:lnTo>
                                  <a:pt x="829815" y="1120993"/>
                                </a:lnTo>
                                <a:lnTo>
                                  <a:pt x="831080" y="1104205"/>
                                </a:lnTo>
                                <a:lnTo>
                                  <a:pt x="831080" y="1095809"/>
                                </a:lnTo>
                                <a:lnTo>
                                  <a:pt x="831080" y="1094145"/>
                                </a:lnTo>
                                <a:lnTo>
                                  <a:pt x="832345" y="1095809"/>
                                </a:lnTo>
                                <a:lnTo>
                                  <a:pt x="832345" y="1105893"/>
                                </a:lnTo>
                                <a:lnTo>
                                  <a:pt x="833616" y="1110909"/>
                                </a:lnTo>
                                <a:lnTo>
                                  <a:pt x="833616" y="1117640"/>
                                </a:lnTo>
                                <a:lnTo>
                                  <a:pt x="833616" y="1120993"/>
                                </a:lnTo>
                                <a:lnTo>
                                  <a:pt x="834882" y="1126022"/>
                                </a:lnTo>
                                <a:lnTo>
                                  <a:pt x="834882" y="1127711"/>
                                </a:lnTo>
                                <a:lnTo>
                                  <a:pt x="836154" y="1131051"/>
                                </a:lnTo>
                                <a:lnTo>
                                  <a:pt x="836154" y="1136106"/>
                                </a:lnTo>
                                <a:lnTo>
                                  <a:pt x="836154" y="1137771"/>
                                </a:lnTo>
                                <a:lnTo>
                                  <a:pt x="837412" y="1139446"/>
                                </a:lnTo>
                                <a:lnTo>
                                  <a:pt x="838683" y="1141124"/>
                                </a:lnTo>
                                <a:lnTo>
                                  <a:pt x="838683" y="1144488"/>
                                </a:lnTo>
                                <a:lnTo>
                                  <a:pt x="839948" y="1124360"/>
                                </a:lnTo>
                                <a:lnTo>
                                  <a:pt x="839948" y="1115951"/>
                                </a:lnTo>
                                <a:lnTo>
                                  <a:pt x="841220" y="1122671"/>
                                </a:lnTo>
                                <a:lnTo>
                                  <a:pt x="842478" y="1117640"/>
                                </a:lnTo>
                                <a:lnTo>
                                  <a:pt x="842478" y="1127711"/>
                                </a:lnTo>
                                <a:lnTo>
                                  <a:pt x="842478" y="1129375"/>
                                </a:lnTo>
                                <a:lnTo>
                                  <a:pt x="843749" y="1129375"/>
                                </a:lnTo>
                                <a:lnTo>
                                  <a:pt x="843749" y="1132740"/>
                                </a:lnTo>
                                <a:lnTo>
                                  <a:pt x="845014" y="1131051"/>
                                </a:lnTo>
                                <a:lnTo>
                                  <a:pt x="845014" y="1141124"/>
                                </a:lnTo>
                                <a:lnTo>
                                  <a:pt x="845014" y="1146164"/>
                                </a:lnTo>
                                <a:lnTo>
                                  <a:pt x="846286" y="1151194"/>
                                </a:lnTo>
                                <a:lnTo>
                                  <a:pt x="846286" y="1164630"/>
                                </a:lnTo>
                                <a:lnTo>
                                  <a:pt x="847551" y="1176378"/>
                                </a:lnTo>
                                <a:lnTo>
                                  <a:pt x="847551" y="1169659"/>
                                </a:lnTo>
                                <a:lnTo>
                                  <a:pt x="847551" y="1162942"/>
                                </a:lnTo>
                                <a:lnTo>
                                  <a:pt x="848815" y="1166307"/>
                                </a:lnTo>
                                <a:lnTo>
                                  <a:pt x="850087" y="1164630"/>
                                </a:lnTo>
                                <a:lnTo>
                                  <a:pt x="850087" y="1169659"/>
                                </a:lnTo>
                                <a:lnTo>
                                  <a:pt x="850087" y="1164630"/>
                                </a:lnTo>
                                <a:lnTo>
                                  <a:pt x="851352" y="1151194"/>
                                </a:lnTo>
                                <a:lnTo>
                                  <a:pt x="852617" y="1144488"/>
                                </a:lnTo>
                                <a:lnTo>
                                  <a:pt x="852617" y="1142813"/>
                                </a:lnTo>
                                <a:lnTo>
                                  <a:pt x="853881" y="1137771"/>
                                </a:lnTo>
                                <a:lnTo>
                                  <a:pt x="853881" y="1141124"/>
                                </a:lnTo>
                                <a:lnTo>
                                  <a:pt x="855153" y="1141124"/>
                                </a:lnTo>
                                <a:lnTo>
                                  <a:pt x="855153" y="1147853"/>
                                </a:lnTo>
                                <a:lnTo>
                                  <a:pt x="855153" y="1144488"/>
                                </a:lnTo>
                                <a:lnTo>
                                  <a:pt x="855153" y="1147853"/>
                                </a:lnTo>
                                <a:lnTo>
                                  <a:pt x="856419" y="1141124"/>
                                </a:lnTo>
                                <a:lnTo>
                                  <a:pt x="857684" y="1151194"/>
                                </a:lnTo>
                                <a:lnTo>
                                  <a:pt x="857684" y="1157913"/>
                                </a:lnTo>
                                <a:lnTo>
                                  <a:pt x="857684" y="1162942"/>
                                </a:lnTo>
                                <a:lnTo>
                                  <a:pt x="858949" y="1171324"/>
                                </a:lnTo>
                                <a:lnTo>
                                  <a:pt x="858949" y="1181408"/>
                                </a:lnTo>
                                <a:lnTo>
                                  <a:pt x="860220" y="1186437"/>
                                </a:lnTo>
                                <a:lnTo>
                                  <a:pt x="860220" y="1184772"/>
                                </a:lnTo>
                                <a:lnTo>
                                  <a:pt x="860220" y="1166307"/>
                                </a:lnTo>
                                <a:lnTo>
                                  <a:pt x="861485" y="1171324"/>
                                </a:lnTo>
                                <a:lnTo>
                                  <a:pt x="861485" y="1176378"/>
                                </a:lnTo>
                                <a:lnTo>
                                  <a:pt x="862756" y="1183071"/>
                                </a:lnTo>
                                <a:lnTo>
                                  <a:pt x="862756" y="1181408"/>
                                </a:lnTo>
                                <a:lnTo>
                                  <a:pt x="862756" y="1194818"/>
                                </a:lnTo>
                                <a:lnTo>
                                  <a:pt x="864021" y="1193154"/>
                                </a:lnTo>
                                <a:lnTo>
                                  <a:pt x="864021" y="1204902"/>
                                </a:lnTo>
                                <a:lnTo>
                                  <a:pt x="864021" y="1206591"/>
                                </a:lnTo>
                                <a:lnTo>
                                  <a:pt x="865286" y="1199861"/>
                                </a:lnTo>
                                <a:lnTo>
                                  <a:pt x="865286" y="1194818"/>
                                </a:lnTo>
                                <a:lnTo>
                                  <a:pt x="866557" y="1199861"/>
                                </a:lnTo>
                                <a:lnTo>
                                  <a:pt x="866557" y="1204902"/>
                                </a:lnTo>
                                <a:lnTo>
                                  <a:pt x="866557" y="1208255"/>
                                </a:lnTo>
                                <a:lnTo>
                                  <a:pt x="867822" y="1208255"/>
                                </a:lnTo>
                                <a:lnTo>
                                  <a:pt x="869087" y="1209920"/>
                                </a:lnTo>
                                <a:lnTo>
                                  <a:pt x="869087" y="1206591"/>
                                </a:lnTo>
                                <a:lnTo>
                                  <a:pt x="870352" y="1218313"/>
                                </a:lnTo>
                                <a:lnTo>
                                  <a:pt x="870352" y="1216651"/>
                                </a:lnTo>
                                <a:lnTo>
                                  <a:pt x="871623" y="1214973"/>
                                </a:lnTo>
                                <a:lnTo>
                                  <a:pt x="871623" y="1208255"/>
                                </a:lnTo>
                                <a:lnTo>
                                  <a:pt x="871623" y="1213284"/>
                                </a:lnTo>
                                <a:lnTo>
                                  <a:pt x="872888" y="1199861"/>
                                </a:lnTo>
                                <a:lnTo>
                                  <a:pt x="874153" y="1204902"/>
                                </a:lnTo>
                                <a:lnTo>
                                  <a:pt x="874153" y="1206591"/>
                                </a:lnTo>
                                <a:lnTo>
                                  <a:pt x="874153" y="1186437"/>
                                </a:lnTo>
                                <a:lnTo>
                                  <a:pt x="875418" y="1183071"/>
                                </a:lnTo>
                                <a:lnTo>
                                  <a:pt x="875418" y="1184772"/>
                                </a:lnTo>
                                <a:lnTo>
                                  <a:pt x="876689" y="1179718"/>
                                </a:lnTo>
                                <a:lnTo>
                                  <a:pt x="876689" y="1183071"/>
                                </a:lnTo>
                                <a:lnTo>
                                  <a:pt x="877956" y="1169659"/>
                                </a:lnTo>
                                <a:lnTo>
                                  <a:pt x="879221" y="1178055"/>
                                </a:lnTo>
                                <a:lnTo>
                                  <a:pt x="879221" y="1173013"/>
                                </a:lnTo>
                                <a:lnTo>
                                  <a:pt x="879221" y="1167984"/>
                                </a:lnTo>
                                <a:lnTo>
                                  <a:pt x="879221" y="1166307"/>
                                </a:lnTo>
                                <a:lnTo>
                                  <a:pt x="881757" y="1171324"/>
                                </a:lnTo>
                                <a:lnTo>
                                  <a:pt x="881757" y="1173013"/>
                                </a:lnTo>
                                <a:lnTo>
                                  <a:pt x="881757" y="1176378"/>
                                </a:lnTo>
                                <a:lnTo>
                                  <a:pt x="881757" y="1174689"/>
                                </a:lnTo>
                                <a:lnTo>
                                  <a:pt x="883028" y="1178055"/>
                                </a:lnTo>
                                <a:lnTo>
                                  <a:pt x="883028" y="1181408"/>
                                </a:lnTo>
                                <a:lnTo>
                                  <a:pt x="884287" y="1174689"/>
                                </a:lnTo>
                                <a:lnTo>
                                  <a:pt x="884287" y="1166307"/>
                                </a:lnTo>
                                <a:lnTo>
                                  <a:pt x="884287" y="1157913"/>
                                </a:lnTo>
                                <a:lnTo>
                                  <a:pt x="885558" y="1161266"/>
                                </a:lnTo>
                                <a:lnTo>
                                  <a:pt x="886823" y="1156235"/>
                                </a:lnTo>
                                <a:lnTo>
                                  <a:pt x="886823" y="1166307"/>
                                </a:lnTo>
                                <a:lnTo>
                                  <a:pt x="888094" y="1171324"/>
                                </a:lnTo>
                                <a:lnTo>
                                  <a:pt x="888094" y="1159588"/>
                                </a:lnTo>
                                <a:lnTo>
                                  <a:pt x="889353" y="1156235"/>
                                </a:lnTo>
                                <a:lnTo>
                                  <a:pt x="889353" y="1147853"/>
                                </a:lnTo>
                                <a:lnTo>
                                  <a:pt x="889353" y="1139446"/>
                                </a:lnTo>
                                <a:lnTo>
                                  <a:pt x="890624" y="1141124"/>
                                </a:lnTo>
                                <a:lnTo>
                                  <a:pt x="890624" y="1142813"/>
                                </a:lnTo>
                                <a:lnTo>
                                  <a:pt x="890624" y="1152871"/>
                                </a:lnTo>
                                <a:lnTo>
                                  <a:pt x="891889" y="1156235"/>
                                </a:lnTo>
                                <a:lnTo>
                                  <a:pt x="891889" y="1151194"/>
                                </a:lnTo>
                                <a:lnTo>
                                  <a:pt x="893160" y="1152871"/>
                                </a:lnTo>
                                <a:lnTo>
                                  <a:pt x="893160" y="1166307"/>
                                </a:lnTo>
                                <a:lnTo>
                                  <a:pt x="894425" y="1169659"/>
                                </a:lnTo>
                                <a:lnTo>
                                  <a:pt x="894425" y="1156235"/>
                                </a:lnTo>
                                <a:lnTo>
                                  <a:pt x="895690" y="1152871"/>
                                </a:lnTo>
                                <a:lnTo>
                                  <a:pt x="895690" y="1151194"/>
                                </a:lnTo>
                                <a:lnTo>
                                  <a:pt x="895690" y="1162942"/>
                                </a:lnTo>
                                <a:lnTo>
                                  <a:pt x="896961" y="1162942"/>
                                </a:lnTo>
                                <a:lnTo>
                                  <a:pt x="896961" y="1167984"/>
                                </a:lnTo>
                                <a:lnTo>
                                  <a:pt x="898226" y="1169659"/>
                                </a:lnTo>
                                <a:lnTo>
                                  <a:pt x="898226" y="1164630"/>
                                </a:lnTo>
                                <a:lnTo>
                                  <a:pt x="899497" y="1167984"/>
                                </a:lnTo>
                                <a:lnTo>
                                  <a:pt x="899497" y="1179718"/>
                                </a:lnTo>
                                <a:lnTo>
                                  <a:pt x="900757" y="1184772"/>
                                </a:lnTo>
                                <a:lnTo>
                                  <a:pt x="900757" y="1176378"/>
                                </a:lnTo>
                                <a:lnTo>
                                  <a:pt x="900757" y="1169659"/>
                                </a:lnTo>
                                <a:lnTo>
                                  <a:pt x="902028" y="1174689"/>
                                </a:lnTo>
                                <a:lnTo>
                                  <a:pt x="902028" y="1181408"/>
                                </a:lnTo>
                                <a:lnTo>
                                  <a:pt x="903293" y="1178055"/>
                                </a:lnTo>
                                <a:lnTo>
                                  <a:pt x="903293" y="1181408"/>
                                </a:lnTo>
                                <a:lnTo>
                                  <a:pt x="903293" y="1176378"/>
                                </a:lnTo>
                                <a:lnTo>
                                  <a:pt x="903293" y="1171324"/>
                                </a:lnTo>
                                <a:lnTo>
                                  <a:pt x="904565" y="1174689"/>
                                </a:lnTo>
                                <a:lnTo>
                                  <a:pt x="905823" y="1171324"/>
                                </a:lnTo>
                                <a:lnTo>
                                  <a:pt x="905823" y="1157913"/>
                                </a:lnTo>
                                <a:lnTo>
                                  <a:pt x="905823" y="1161266"/>
                                </a:lnTo>
                                <a:lnTo>
                                  <a:pt x="905823" y="1164630"/>
                                </a:lnTo>
                                <a:lnTo>
                                  <a:pt x="907094" y="1159588"/>
                                </a:lnTo>
                                <a:lnTo>
                                  <a:pt x="907094" y="1161266"/>
                                </a:lnTo>
                                <a:lnTo>
                                  <a:pt x="908359" y="1151194"/>
                                </a:lnTo>
                                <a:lnTo>
                                  <a:pt x="908359" y="1136106"/>
                                </a:lnTo>
                                <a:lnTo>
                                  <a:pt x="908359" y="1132740"/>
                                </a:lnTo>
                                <a:lnTo>
                                  <a:pt x="909631" y="1136106"/>
                                </a:lnTo>
                                <a:lnTo>
                                  <a:pt x="909631" y="1127711"/>
                                </a:lnTo>
                                <a:lnTo>
                                  <a:pt x="910896" y="1115951"/>
                                </a:lnTo>
                                <a:lnTo>
                                  <a:pt x="910896" y="1126022"/>
                                </a:lnTo>
                                <a:lnTo>
                                  <a:pt x="910896" y="1119318"/>
                                </a:lnTo>
                                <a:lnTo>
                                  <a:pt x="912160" y="1122671"/>
                                </a:lnTo>
                                <a:lnTo>
                                  <a:pt x="912160" y="1120993"/>
                                </a:lnTo>
                                <a:lnTo>
                                  <a:pt x="913432" y="1120993"/>
                                </a:lnTo>
                                <a:lnTo>
                                  <a:pt x="913432" y="1114276"/>
                                </a:lnTo>
                                <a:lnTo>
                                  <a:pt x="913432" y="1110909"/>
                                </a:lnTo>
                                <a:lnTo>
                                  <a:pt x="914697" y="1112611"/>
                                </a:lnTo>
                                <a:lnTo>
                                  <a:pt x="914697" y="1109258"/>
                                </a:lnTo>
                                <a:lnTo>
                                  <a:pt x="914697" y="1114276"/>
                                </a:lnTo>
                                <a:lnTo>
                                  <a:pt x="915962" y="1114276"/>
                                </a:lnTo>
                                <a:lnTo>
                                  <a:pt x="915962" y="1115951"/>
                                </a:lnTo>
                                <a:lnTo>
                                  <a:pt x="917227" y="1124360"/>
                                </a:lnTo>
                                <a:lnTo>
                                  <a:pt x="917227" y="1127711"/>
                                </a:lnTo>
                                <a:lnTo>
                                  <a:pt x="917227" y="1134417"/>
                                </a:lnTo>
                                <a:lnTo>
                                  <a:pt x="918498" y="1126022"/>
                                </a:lnTo>
                                <a:lnTo>
                                  <a:pt x="918498" y="1124360"/>
                                </a:lnTo>
                                <a:lnTo>
                                  <a:pt x="919763" y="1129375"/>
                                </a:lnTo>
                                <a:lnTo>
                                  <a:pt x="919763" y="1134417"/>
                                </a:lnTo>
                                <a:lnTo>
                                  <a:pt x="919763" y="1131051"/>
                                </a:lnTo>
                                <a:lnTo>
                                  <a:pt x="921029" y="1122671"/>
                                </a:lnTo>
                                <a:lnTo>
                                  <a:pt x="921029" y="1115951"/>
                                </a:lnTo>
                                <a:lnTo>
                                  <a:pt x="922294" y="1134417"/>
                                </a:lnTo>
                                <a:lnTo>
                                  <a:pt x="922294" y="1139446"/>
                                </a:lnTo>
                                <a:lnTo>
                                  <a:pt x="922294" y="1141124"/>
                                </a:lnTo>
                                <a:lnTo>
                                  <a:pt x="923565" y="1147853"/>
                                </a:lnTo>
                                <a:lnTo>
                                  <a:pt x="924830" y="1154559"/>
                                </a:lnTo>
                                <a:lnTo>
                                  <a:pt x="924830" y="1151194"/>
                                </a:lnTo>
                                <a:lnTo>
                                  <a:pt x="924830" y="1149517"/>
                                </a:lnTo>
                                <a:lnTo>
                                  <a:pt x="924830" y="1146164"/>
                                </a:lnTo>
                                <a:lnTo>
                                  <a:pt x="926101" y="1141124"/>
                                </a:lnTo>
                                <a:lnTo>
                                  <a:pt x="927366" y="1136106"/>
                                </a:lnTo>
                                <a:lnTo>
                                  <a:pt x="927366" y="1131051"/>
                                </a:lnTo>
                                <a:lnTo>
                                  <a:pt x="928631" y="1120993"/>
                                </a:lnTo>
                                <a:lnTo>
                                  <a:pt x="928631" y="1124360"/>
                                </a:lnTo>
                                <a:lnTo>
                                  <a:pt x="929902" y="1109258"/>
                                </a:lnTo>
                                <a:lnTo>
                                  <a:pt x="929902" y="1097511"/>
                                </a:lnTo>
                                <a:lnTo>
                                  <a:pt x="929902" y="1100865"/>
                                </a:lnTo>
                                <a:lnTo>
                                  <a:pt x="929902" y="1102528"/>
                                </a:lnTo>
                                <a:lnTo>
                                  <a:pt x="932432" y="1104205"/>
                                </a:lnTo>
                                <a:lnTo>
                                  <a:pt x="932432" y="1109258"/>
                                </a:lnTo>
                                <a:lnTo>
                                  <a:pt x="932432" y="1097511"/>
                                </a:lnTo>
                                <a:lnTo>
                                  <a:pt x="933697" y="1110909"/>
                                </a:lnTo>
                                <a:lnTo>
                                  <a:pt x="933697" y="1100865"/>
                                </a:lnTo>
                                <a:lnTo>
                                  <a:pt x="934968" y="1090780"/>
                                </a:lnTo>
                                <a:lnTo>
                                  <a:pt x="934968" y="1052184"/>
                                </a:lnTo>
                                <a:lnTo>
                                  <a:pt x="934968" y="1043802"/>
                                </a:lnTo>
                                <a:lnTo>
                                  <a:pt x="936233" y="1030378"/>
                                </a:lnTo>
                                <a:lnTo>
                                  <a:pt x="936233" y="1000165"/>
                                </a:lnTo>
                                <a:lnTo>
                                  <a:pt x="937498" y="1028702"/>
                                </a:lnTo>
                                <a:lnTo>
                                  <a:pt x="937498" y="1016956"/>
                                </a:lnTo>
                                <a:lnTo>
                                  <a:pt x="937498" y="1021971"/>
                                </a:lnTo>
                                <a:lnTo>
                                  <a:pt x="938763" y="1025338"/>
                                </a:lnTo>
                                <a:lnTo>
                                  <a:pt x="938763" y="1032042"/>
                                </a:lnTo>
                                <a:lnTo>
                                  <a:pt x="940034" y="1023660"/>
                                </a:lnTo>
                                <a:lnTo>
                                  <a:pt x="940034" y="1006885"/>
                                </a:lnTo>
                                <a:lnTo>
                                  <a:pt x="940034" y="1005196"/>
                                </a:lnTo>
                                <a:lnTo>
                                  <a:pt x="941299" y="1015265"/>
                                </a:lnTo>
                                <a:lnTo>
                                  <a:pt x="941299" y="1013589"/>
                                </a:lnTo>
                                <a:lnTo>
                                  <a:pt x="941299" y="1021971"/>
                                </a:lnTo>
                                <a:lnTo>
                                  <a:pt x="942566" y="1025338"/>
                                </a:lnTo>
                                <a:lnTo>
                                  <a:pt x="942566" y="1042113"/>
                                </a:lnTo>
                                <a:lnTo>
                                  <a:pt x="943837" y="1043802"/>
                                </a:lnTo>
                                <a:lnTo>
                                  <a:pt x="943837" y="1032042"/>
                                </a:lnTo>
                                <a:lnTo>
                                  <a:pt x="945102" y="1021971"/>
                                </a:lnTo>
                                <a:lnTo>
                                  <a:pt x="945102" y="1005196"/>
                                </a:lnTo>
                                <a:lnTo>
                                  <a:pt x="946373" y="1011900"/>
                                </a:lnTo>
                                <a:lnTo>
                                  <a:pt x="946373" y="1032042"/>
                                </a:lnTo>
                                <a:lnTo>
                                  <a:pt x="946373" y="1015265"/>
                                </a:lnTo>
                                <a:lnTo>
                                  <a:pt x="946373" y="1016956"/>
                                </a:lnTo>
                                <a:lnTo>
                                  <a:pt x="947632" y="1021971"/>
                                </a:lnTo>
                                <a:lnTo>
                                  <a:pt x="948903" y="1032042"/>
                                </a:lnTo>
                                <a:lnTo>
                                  <a:pt x="948903" y="1030378"/>
                                </a:lnTo>
                                <a:lnTo>
                                  <a:pt x="948903" y="1037084"/>
                                </a:lnTo>
                                <a:lnTo>
                                  <a:pt x="950168" y="1052184"/>
                                </a:lnTo>
                                <a:lnTo>
                                  <a:pt x="950168" y="1048832"/>
                                </a:lnTo>
                                <a:lnTo>
                                  <a:pt x="951439" y="1043802"/>
                                </a:lnTo>
                                <a:lnTo>
                                  <a:pt x="951439" y="1048832"/>
                                </a:lnTo>
                                <a:lnTo>
                                  <a:pt x="952698" y="1042113"/>
                                </a:lnTo>
                                <a:lnTo>
                                  <a:pt x="952698" y="1040451"/>
                                </a:lnTo>
                                <a:lnTo>
                                  <a:pt x="953969" y="1052184"/>
                                </a:lnTo>
                                <a:lnTo>
                                  <a:pt x="953969" y="1055550"/>
                                </a:lnTo>
                                <a:lnTo>
                                  <a:pt x="953969" y="1053861"/>
                                </a:lnTo>
                                <a:lnTo>
                                  <a:pt x="955234" y="1040451"/>
                                </a:lnTo>
                                <a:lnTo>
                                  <a:pt x="956505" y="1053861"/>
                                </a:lnTo>
                                <a:lnTo>
                                  <a:pt x="956505" y="1028702"/>
                                </a:lnTo>
                                <a:lnTo>
                                  <a:pt x="956505" y="1013589"/>
                                </a:lnTo>
                                <a:lnTo>
                                  <a:pt x="956505" y="1008560"/>
                                </a:lnTo>
                                <a:lnTo>
                                  <a:pt x="957770" y="1016956"/>
                                </a:lnTo>
                                <a:lnTo>
                                  <a:pt x="957770" y="1015265"/>
                                </a:lnTo>
                                <a:lnTo>
                                  <a:pt x="959035" y="969951"/>
                                </a:lnTo>
                                <a:lnTo>
                                  <a:pt x="959035" y="939761"/>
                                </a:lnTo>
                                <a:lnTo>
                                  <a:pt x="959035" y="938075"/>
                                </a:lnTo>
                                <a:lnTo>
                                  <a:pt x="960306" y="939761"/>
                                </a:lnTo>
                                <a:lnTo>
                                  <a:pt x="960306" y="941437"/>
                                </a:lnTo>
                                <a:lnTo>
                                  <a:pt x="961571" y="959904"/>
                                </a:lnTo>
                                <a:lnTo>
                                  <a:pt x="961571" y="980036"/>
                                </a:lnTo>
                                <a:lnTo>
                                  <a:pt x="961571" y="1013589"/>
                                </a:lnTo>
                                <a:lnTo>
                                  <a:pt x="962842" y="1013589"/>
                                </a:lnTo>
                                <a:lnTo>
                                  <a:pt x="962842" y="983390"/>
                                </a:lnTo>
                                <a:lnTo>
                                  <a:pt x="964102" y="985053"/>
                                </a:lnTo>
                                <a:lnTo>
                                  <a:pt x="964102" y="988418"/>
                                </a:lnTo>
                                <a:lnTo>
                                  <a:pt x="964102" y="996812"/>
                                </a:lnTo>
                                <a:lnTo>
                                  <a:pt x="965373" y="985053"/>
                                </a:lnTo>
                                <a:lnTo>
                                  <a:pt x="965373" y="978347"/>
                                </a:lnTo>
                                <a:lnTo>
                                  <a:pt x="966638" y="983390"/>
                                </a:lnTo>
                                <a:lnTo>
                                  <a:pt x="966638" y="981713"/>
                                </a:lnTo>
                                <a:lnTo>
                                  <a:pt x="967910" y="995136"/>
                                </a:lnTo>
                                <a:lnTo>
                                  <a:pt x="967910" y="1011900"/>
                                </a:lnTo>
                                <a:lnTo>
                                  <a:pt x="967910" y="1001843"/>
                                </a:lnTo>
                                <a:lnTo>
                                  <a:pt x="969168" y="1005196"/>
                                </a:lnTo>
                                <a:lnTo>
                                  <a:pt x="969168" y="1003518"/>
                                </a:lnTo>
                                <a:lnTo>
                                  <a:pt x="970440" y="1013589"/>
                                </a:lnTo>
                                <a:lnTo>
                                  <a:pt x="970440" y="975006"/>
                                </a:lnTo>
                                <a:lnTo>
                                  <a:pt x="970440" y="954855"/>
                                </a:lnTo>
                                <a:lnTo>
                                  <a:pt x="971704" y="924656"/>
                                </a:lnTo>
                                <a:lnTo>
                                  <a:pt x="971704" y="933039"/>
                                </a:lnTo>
                                <a:lnTo>
                                  <a:pt x="972976" y="933039"/>
                                </a:lnTo>
                                <a:lnTo>
                                  <a:pt x="972976" y="914585"/>
                                </a:lnTo>
                                <a:lnTo>
                                  <a:pt x="972976" y="907864"/>
                                </a:lnTo>
                                <a:lnTo>
                                  <a:pt x="972976" y="919609"/>
                                </a:lnTo>
                                <a:lnTo>
                                  <a:pt x="974241" y="922969"/>
                                </a:lnTo>
                                <a:lnTo>
                                  <a:pt x="975506" y="946459"/>
                                </a:lnTo>
                                <a:lnTo>
                                  <a:pt x="975506" y="951495"/>
                                </a:lnTo>
                                <a:lnTo>
                                  <a:pt x="975506" y="954855"/>
                                </a:lnTo>
                                <a:lnTo>
                                  <a:pt x="976777" y="934714"/>
                                </a:lnTo>
                                <a:lnTo>
                                  <a:pt x="978042" y="948147"/>
                                </a:lnTo>
                                <a:lnTo>
                                  <a:pt x="978042" y="951495"/>
                                </a:lnTo>
                                <a:lnTo>
                                  <a:pt x="978042" y="943098"/>
                                </a:lnTo>
                                <a:lnTo>
                                  <a:pt x="979307" y="953181"/>
                                </a:lnTo>
                                <a:lnTo>
                                  <a:pt x="979307" y="949820"/>
                                </a:lnTo>
                                <a:lnTo>
                                  <a:pt x="980572" y="934714"/>
                                </a:lnTo>
                                <a:lnTo>
                                  <a:pt x="980572" y="938075"/>
                                </a:lnTo>
                                <a:lnTo>
                                  <a:pt x="980572" y="949820"/>
                                </a:lnTo>
                                <a:lnTo>
                                  <a:pt x="981843" y="966602"/>
                                </a:lnTo>
                                <a:lnTo>
                                  <a:pt x="983108" y="956542"/>
                                </a:lnTo>
                                <a:lnTo>
                                  <a:pt x="983108" y="958204"/>
                                </a:lnTo>
                                <a:lnTo>
                                  <a:pt x="983108" y="949820"/>
                                </a:lnTo>
                                <a:lnTo>
                                  <a:pt x="984374" y="961565"/>
                                </a:lnTo>
                                <a:lnTo>
                                  <a:pt x="985639" y="959904"/>
                                </a:lnTo>
                                <a:lnTo>
                                  <a:pt x="985639" y="961565"/>
                                </a:lnTo>
                                <a:lnTo>
                                  <a:pt x="985639" y="946459"/>
                                </a:lnTo>
                                <a:lnTo>
                                  <a:pt x="986910" y="943098"/>
                                </a:lnTo>
                                <a:lnTo>
                                  <a:pt x="986910" y="929680"/>
                                </a:lnTo>
                                <a:lnTo>
                                  <a:pt x="988175" y="902840"/>
                                </a:lnTo>
                                <a:lnTo>
                                  <a:pt x="988175" y="881024"/>
                                </a:lnTo>
                                <a:lnTo>
                                  <a:pt x="988175" y="896118"/>
                                </a:lnTo>
                                <a:lnTo>
                                  <a:pt x="989446" y="914585"/>
                                </a:lnTo>
                                <a:lnTo>
                                  <a:pt x="989446" y="917935"/>
                                </a:lnTo>
                                <a:lnTo>
                                  <a:pt x="990711" y="907864"/>
                                </a:lnTo>
                                <a:lnTo>
                                  <a:pt x="990711" y="896118"/>
                                </a:lnTo>
                                <a:lnTo>
                                  <a:pt x="991976" y="887735"/>
                                </a:lnTo>
                                <a:lnTo>
                                  <a:pt x="991976" y="872628"/>
                                </a:lnTo>
                                <a:lnTo>
                                  <a:pt x="991976" y="840742"/>
                                </a:lnTo>
                                <a:lnTo>
                                  <a:pt x="993247" y="872628"/>
                                </a:lnTo>
                                <a:lnTo>
                                  <a:pt x="994512" y="902840"/>
                                </a:lnTo>
                                <a:lnTo>
                                  <a:pt x="994512" y="884373"/>
                                </a:lnTo>
                                <a:lnTo>
                                  <a:pt x="994512" y="894444"/>
                                </a:lnTo>
                                <a:lnTo>
                                  <a:pt x="995777" y="901155"/>
                                </a:lnTo>
                                <a:lnTo>
                                  <a:pt x="995777" y="875990"/>
                                </a:lnTo>
                                <a:lnTo>
                                  <a:pt x="997042" y="860884"/>
                                </a:lnTo>
                                <a:lnTo>
                                  <a:pt x="997042" y="839067"/>
                                </a:lnTo>
                                <a:lnTo>
                                  <a:pt x="997042" y="827323"/>
                                </a:lnTo>
                                <a:lnTo>
                                  <a:pt x="998313" y="807181"/>
                                </a:lnTo>
                                <a:lnTo>
                                  <a:pt x="999578" y="803819"/>
                                </a:lnTo>
                                <a:lnTo>
                                  <a:pt x="999578" y="797110"/>
                                </a:lnTo>
                                <a:lnTo>
                                  <a:pt x="999578" y="810541"/>
                                </a:lnTo>
                                <a:lnTo>
                                  <a:pt x="999578" y="797110"/>
                                </a:lnTo>
                                <a:lnTo>
                                  <a:pt x="1000843" y="803819"/>
                                </a:lnTo>
                                <a:lnTo>
                                  <a:pt x="1000843" y="802147"/>
                                </a:lnTo>
                                <a:lnTo>
                                  <a:pt x="1002108" y="818927"/>
                                </a:lnTo>
                                <a:lnTo>
                                  <a:pt x="1002108" y="835706"/>
                                </a:lnTo>
                                <a:lnTo>
                                  <a:pt x="1002108" y="830672"/>
                                </a:lnTo>
                                <a:lnTo>
                                  <a:pt x="1003380" y="810541"/>
                                </a:lnTo>
                                <a:lnTo>
                                  <a:pt x="1003380" y="807181"/>
                                </a:lnTo>
                                <a:lnTo>
                                  <a:pt x="1004644" y="793750"/>
                                </a:lnTo>
                                <a:lnTo>
                                  <a:pt x="1004644" y="805507"/>
                                </a:lnTo>
                                <a:lnTo>
                                  <a:pt x="1004644" y="818927"/>
                                </a:lnTo>
                                <a:lnTo>
                                  <a:pt x="1005911" y="832358"/>
                                </a:lnTo>
                                <a:lnTo>
                                  <a:pt x="1007181" y="834031"/>
                                </a:lnTo>
                                <a:lnTo>
                                  <a:pt x="1007181" y="879337"/>
                                </a:lnTo>
                                <a:lnTo>
                                  <a:pt x="1007181" y="859198"/>
                                </a:lnTo>
                                <a:lnTo>
                                  <a:pt x="1008447" y="860884"/>
                                </a:lnTo>
                                <a:lnTo>
                                  <a:pt x="1009718" y="869279"/>
                                </a:lnTo>
                                <a:lnTo>
                                  <a:pt x="1009718" y="825635"/>
                                </a:lnTo>
                                <a:lnTo>
                                  <a:pt x="1009718" y="820614"/>
                                </a:lnTo>
                                <a:lnTo>
                                  <a:pt x="1010977" y="828997"/>
                                </a:lnTo>
                                <a:lnTo>
                                  <a:pt x="1010977" y="860884"/>
                                </a:lnTo>
                                <a:lnTo>
                                  <a:pt x="1012248" y="842429"/>
                                </a:lnTo>
                                <a:lnTo>
                                  <a:pt x="1012248" y="854174"/>
                                </a:lnTo>
                                <a:lnTo>
                                  <a:pt x="1012248" y="828997"/>
                                </a:lnTo>
                                <a:lnTo>
                                  <a:pt x="1013513" y="775294"/>
                                </a:lnTo>
                                <a:lnTo>
                                  <a:pt x="1014784" y="751804"/>
                                </a:lnTo>
                                <a:lnTo>
                                  <a:pt x="1014784" y="741734"/>
                                </a:lnTo>
                                <a:lnTo>
                                  <a:pt x="1014784" y="763549"/>
                                </a:lnTo>
                                <a:lnTo>
                                  <a:pt x="1016043" y="748444"/>
                                </a:lnTo>
                                <a:lnTo>
                                  <a:pt x="1016043" y="733337"/>
                                </a:lnTo>
                                <a:lnTo>
                                  <a:pt x="1016043" y="713209"/>
                                </a:lnTo>
                                <a:lnTo>
                                  <a:pt x="1017314" y="709848"/>
                                </a:lnTo>
                                <a:lnTo>
                                  <a:pt x="1017314" y="713209"/>
                                </a:lnTo>
                                <a:lnTo>
                                  <a:pt x="1018579" y="709848"/>
                                </a:lnTo>
                                <a:lnTo>
                                  <a:pt x="1018579" y="688032"/>
                                </a:lnTo>
                                <a:lnTo>
                                  <a:pt x="1018579" y="674612"/>
                                </a:lnTo>
                                <a:lnTo>
                                  <a:pt x="1019850" y="639364"/>
                                </a:lnTo>
                                <a:lnTo>
                                  <a:pt x="1019850" y="664541"/>
                                </a:lnTo>
                                <a:lnTo>
                                  <a:pt x="1021115" y="674612"/>
                                </a:lnTo>
                                <a:lnTo>
                                  <a:pt x="1021115" y="656145"/>
                                </a:lnTo>
                                <a:lnTo>
                                  <a:pt x="1021115" y="630981"/>
                                </a:lnTo>
                                <a:lnTo>
                                  <a:pt x="1022380" y="590711"/>
                                </a:lnTo>
                                <a:lnTo>
                                  <a:pt x="1022380" y="619236"/>
                                </a:lnTo>
                                <a:lnTo>
                                  <a:pt x="1023651" y="612514"/>
                                </a:lnTo>
                                <a:lnTo>
                                  <a:pt x="1023651" y="627620"/>
                                </a:lnTo>
                                <a:lnTo>
                                  <a:pt x="1023651" y="620911"/>
                                </a:lnTo>
                                <a:lnTo>
                                  <a:pt x="1024910" y="615875"/>
                                </a:lnTo>
                                <a:lnTo>
                                  <a:pt x="1024910" y="604130"/>
                                </a:lnTo>
                                <a:lnTo>
                                  <a:pt x="1026187" y="595734"/>
                                </a:lnTo>
                                <a:lnTo>
                                  <a:pt x="1026187" y="597420"/>
                                </a:lnTo>
                                <a:lnTo>
                                  <a:pt x="1026187" y="609166"/>
                                </a:lnTo>
                                <a:lnTo>
                                  <a:pt x="1027447" y="622584"/>
                                </a:lnTo>
                                <a:lnTo>
                                  <a:pt x="1027447" y="607479"/>
                                </a:lnTo>
                                <a:lnTo>
                                  <a:pt x="1028717" y="560499"/>
                                </a:lnTo>
                                <a:lnTo>
                                  <a:pt x="1028717" y="533648"/>
                                </a:lnTo>
                                <a:lnTo>
                                  <a:pt x="1028717" y="530287"/>
                                </a:lnTo>
                                <a:lnTo>
                                  <a:pt x="1028717" y="538683"/>
                                </a:lnTo>
                                <a:lnTo>
                                  <a:pt x="1029983" y="552103"/>
                                </a:lnTo>
                                <a:lnTo>
                                  <a:pt x="1031255" y="570557"/>
                                </a:lnTo>
                                <a:lnTo>
                                  <a:pt x="1031255" y="599095"/>
                                </a:lnTo>
                                <a:lnTo>
                                  <a:pt x="1031255" y="560499"/>
                                </a:lnTo>
                                <a:lnTo>
                                  <a:pt x="1031255" y="548754"/>
                                </a:lnTo>
                                <a:lnTo>
                                  <a:pt x="1032520" y="533648"/>
                                </a:lnTo>
                                <a:lnTo>
                                  <a:pt x="1032520" y="570557"/>
                                </a:lnTo>
                                <a:lnTo>
                                  <a:pt x="1033778" y="592373"/>
                                </a:lnTo>
                                <a:lnTo>
                                  <a:pt x="1033778" y="629295"/>
                                </a:lnTo>
                                <a:lnTo>
                                  <a:pt x="1035056" y="619236"/>
                                </a:lnTo>
                                <a:lnTo>
                                  <a:pt x="1035056" y="625946"/>
                                </a:lnTo>
                                <a:lnTo>
                                  <a:pt x="1036314" y="585664"/>
                                </a:lnTo>
                                <a:lnTo>
                                  <a:pt x="1036314" y="570557"/>
                                </a:lnTo>
                                <a:lnTo>
                                  <a:pt x="1036314" y="572244"/>
                                </a:lnTo>
                                <a:lnTo>
                                  <a:pt x="1037586" y="573919"/>
                                </a:lnTo>
                                <a:lnTo>
                                  <a:pt x="1037586" y="575604"/>
                                </a:lnTo>
                                <a:lnTo>
                                  <a:pt x="1038851" y="605803"/>
                                </a:lnTo>
                                <a:lnTo>
                                  <a:pt x="1038851" y="624271"/>
                                </a:lnTo>
                                <a:lnTo>
                                  <a:pt x="1038851" y="642726"/>
                                </a:lnTo>
                                <a:lnTo>
                                  <a:pt x="1040122" y="659507"/>
                                </a:lnTo>
                                <a:lnTo>
                                  <a:pt x="1040122" y="632656"/>
                                </a:lnTo>
                                <a:lnTo>
                                  <a:pt x="1041387" y="636016"/>
                                </a:lnTo>
                                <a:lnTo>
                                  <a:pt x="1042645" y="619236"/>
                                </a:lnTo>
                                <a:lnTo>
                                  <a:pt x="1042645" y="617548"/>
                                </a:lnTo>
                                <a:lnTo>
                                  <a:pt x="1042645" y="604130"/>
                                </a:lnTo>
                                <a:lnTo>
                                  <a:pt x="1043923" y="639364"/>
                                </a:lnTo>
                                <a:lnTo>
                                  <a:pt x="1043923" y="646087"/>
                                </a:lnTo>
                                <a:lnTo>
                                  <a:pt x="1045182" y="672938"/>
                                </a:lnTo>
                                <a:lnTo>
                                  <a:pt x="1045182" y="688032"/>
                                </a:lnTo>
                                <a:lnTo>
                                  <a:pt x="1045182" y="677961"/>
                                </a:lnTo>
                                <a:lnTo>
                                  <a:pt x="1046459" y="684683"/>
                                </a:lnTo>
                                <a:lnTo>
                                  <a:pt x="1046459" y="679649"/>
                                </a:lnTo>
                                <a:lnTo>
                                  <a:pt x="1047718" y="686357"/>
                                </a:lnTo>
                                <a:lnTo>
                                  <a:pt x="1047718" y="682997"/>
                                </a:lnTo>
                                <a:lnTo>
                                  <a:pt x="1047718" y="693066"/>
                                </a:lnTo>
                                <a:lnTo>
                                  <a:pt x="1047718" y="716570"/>
                                </a:lnTo>
                                <a:lnTo>
                                  <a:pt x="1048984" y="698102"/>
                                </a:lnTo>
                                <a:lnTo>
                                  <a:pt x="1050255" y="686357"/>
                                </a:lnTo>
                                <a:lnTo>
                                  <a:pt x="1050255" y="652796"/>
                                </a:lnTo>
                                <a:lnTo>
                                  <a:pt x="1050255" y="657833"/>
                                </a:lnTo>
                                <a:lnTo>
                                  <a:pt x="1050255" y="656145"/>
                                </a:lnTo>
                                <a:lnTo>
                                  <a:pt x="1051520" y="672938"/>
                                </a:lnTo>
                                <a:lnTo>
                                  <a:pt x="1051520" y="686357"/>
                                </a:lnTo>
                                <a:lnTo>
                                  <a:pt x="1052791" y="693066"/>
                                </a:lnTo>
                                <a:lnTo>
                                  <a:pt x="1052791" y="706499"/>
                                </a:lnTo>
                                <a:lnTo>
                                  <a:pt x="1052791" y="723278"/>
                                </a:lnTo>
                                <a:lnTo>
                                  <a:pt x="1054050" y="718244"/>
                                </a:lnTo>
                                <a:lnTo>
                                  <a:pt x="1054050" y="714883"/>
                                </a:lnTo>
                                <a:lnTo>
                                  <a:pt x="1055328" y="711522"/>
                                </a:lnTo>
                                <a:lnTo>
                                  <a:pt x="1055328" y="728315"/>
                                </a:lnTo>
                                <a:lnTo>
                                  <a:pt x="1055328" y="723278"/>
                                </a:lnTo>
                                <a:lnTo>
                                  <a:pt x="1055328" y="724954"/>
                                </a:lnTo>
                                <a:lnTo>
                                  <a:pt x="1057864" y="709848"/>
                                </a:lnTo>
                                <a:lnTo>
                                  <a:pt x="1057864" y="701464"/>
                                </a:lnTo>
                                <a:lnTo>
                                  <a:pt x="1057864" y="681321"/>
                                </a:lnTo>
                                <a:lnTo>
                                  <a:pt x="1057864" y="688032"/>
                                </a:lnTo>
                                <a:lnTo>
                                  <a:pt x="1059122" y="688032"/>
                                </a:lnTo>
                                <a:lnTo>
                                  <a:pt x="1059122" y="686357"/>
                                </a:lnTo>
                                <a:lnTo>
                                  <a:pt x="1060387" y="664541"/>
                                </a:lnTo>
                                <a:lnTo>
                                  <a:pt x="1060387" y="642726"/>
                                </a:lnTo>
                                <a:lnTo>
                                  <a:pt x="1060387" y="656145"/>
                                </a:lnTo>
                                <a:lnTo>
                                  <a:pt x="1061659" y="728315"/>
                                </a:lnTo>
                                <a:lnTo>
                                  <a:pt x="1061659" y="743409"/>
                                </a:lnTo>
                                <a:lnTo>
                                  <a:pt x="1062923" y="726627"/>
                                </a:lnTo>
                                <a:lnTo>
                                  <a:pt x="1062923" y="738372"/>
                                </a:lnTo>
                                <a:lnTo>
                                  <a:pt x="1062923" y="726627"/>
                                </a:lnTo>
                                <a:lnTo>
                                  <a:pt x="1064195" y="724954"/>
                                </a:lnTo>
                                <a:lnTo>
                                  <a:pt x="1064195" y="708173"/>
                                </a:lnTo>
                                <a:lnTo>
                                  <a:pt x="1065453" y="729989"/>
                                </a:lnTo>
                                <a:lnTo>
                                  <a:pt x="1065453" y="728315"/>
                                </a:lnTo>
                                <a:lnTo>
                                  <a:pt x="1066731" y="746770"/>
                                </a:lnTo>
                                <a:lnTo>
                                  <a:pt x="1066731" y="751804"/>
                                </a:lnTo>
                                <a:lnTo>
                                  <a:pt x="1066731" y="731676"/>
                                </a:lnTo>
                                <a:lnTo>
                                  <a:pt x="1067989" y="723278"/>
                                </a:lnTo>
                                <a:lnTo>
                                  <a:pt x="1067989" y="750131"/>
                                </a:lnTo>
                                <a:lnTo>
                                  <a:pt x="1069254" y="738372"/>
                                </a:lnTo>
                                <a:lnTo>
                                  <a:pt x="1069254" y="718244"/>
                                </a:lnTo>
                                <a:lnTo>
                                  <a:pt x="1069254" y="723278"/>
                                </a:lnTo>
                                <a:lnTo>
                                  <a:pt x="1070526" y="703139"/>
                                </a:lnTo>
                                <a:lnTo>
                                  <a:pt x="1071792" y="698102"/>
                                </a:lnTo>
                                <a:lnTo>
                                  <a:pt x="1071792" y="719919"/>
                                </a:lnTo>
                                <a:lnTo>
                                  <a:pt x="1071792" y="726627"/>
                                </a:lnTo>
                                <a:lnTo>
                                  <a:pt x="1071792" y="731676"/>
                                </a:lnTo>
                                <a:lnTo>
                                  <a:pt x="1073057" y="729989"/>
                                </a:lnTo>
                                <a:lnTo>
                                  <a:pt x="1074315" y="724954"/>
                                </a:lnTo>
                                <a:lnTo>
                                  <a:pt x="1074315" y="708173"/>
                                </a:lnTo>
                                <a:lnTo>
                                  <a:pt x="1074315" y="666216"/>
                                </a:lnTo>
                                <a:lnTo>
                                  <a:pt x="1074315" y="674612"/>
                                </a:lnTo>
                                <a:lnTo>
                                  <a:pt x="1075593" y="688032"/>
                                </a:lnTo>
                                <a:lnTo>
                                  <a:pt x="1075593" y="701464"/>
                                </a:lnTo>
                                <a:lnTo>
                                  <a:pt x="1076852" y="699777"/>
                                </a:lnTo>
                                <a:lnTo>
                                  <a:pt x="1076852" y="701464"/>
                                </a:lnTo>
                                <a:lnTo>
                                  <a:pt x="1076852" y="708173"/>
                                </a:lnTo>
                                <a:lnTo>
                                  <a:pt x="1078129" y="676286"/>
                                </a:lnTo>
                                <a:lnTo>
                                  <a:pt x="1078129" y="677961"/>
                                </a:lnTo>
                                <a:lnTo>
                                  <a:pt x="1079388" y="684683"/>
                                </a:lnTo>
                                <a:lnTo>
                                  <a:pt x="1079388" y="689719"/>
                                </a:lnTo>
                                <a:lnTo>
                                  <a:pt x="1080659" y="689719"/>
                                </a:lnTo>
                                <a:lnTo>
                                  <a:pt x="1081924" y="674612"/>
                                </a:lnTo>
                                <a:lnTo>
                                  <a:pt x="1081924" y="666216"/>
                                </a:lnTo>
                                <a:lnTo>
                                  <a:pt x="1081924" y="684683"/>
                                </a:lnTo>
                                <a:lnTo>
                                  <a:pt x="1081924" y="704811"/>
                                </a:lnTo>
                                <a:lnTo>
                                  <a:pt x="1083195" y="691394"/>
                                </a:lnTo>
                                <a:lnTo>
                                  <a:pt x="1084460" y="689719"/>
                                </a:lnTo>
                                <a:lnTo>
                                  <a:pt x="1084460" y="701464"/>
                                </a:lnTo>
                                <a:lnTo>
                                  <a:pt x="1084460" y="713209"/>
                                </a:lnTo>
                                <a:lnTo>
                                  <a:pt x="1085719" y="709848"/>
                                </a:lnTo>
                                <a:lnTo>
                                  <a:pt x="1085719" y="689719"/>
                                </a:lnTo>
                                <a:lnTo>
                                  <a:pt x="1086996" y="688032"/>
                                </a:lnTo>
                                <a:lnTo>
                                  <a:pt x="1086996" y="694753"/>
                                </a:lnTo>
                                <a:lnTo>
                                  <a:pt x="1086996" y="714883"/>
                                </a:lnTo>
                                <a:lnTo>
                                  <a:pt x="1088255" y="724954"/>
                                </a:lnTo>
                                <a:lnTo>
                                  <a:pt x="1088255" y="733337"/>
                                </a:lnTo>
                                <a:lnTo>
                                  <a:pt x="1089533" y="724954"/>
                                </a:lnTo>
                                <a:lnTo>
                                  <a:pt x="1089533" y="733337"/>
                                </a:lnTo>
                                <a:lnTo>
                                  <a:pt x="1089533" y="703139"/>
                                </a:lnTo>
                                <a:lnTo>
                                  <a:pt x="1090791" y="713209"/>
                                </a:lnTo>
                                <a:lnTo>
                                  <a:pt x="1090791" y="721592"/>
                                </a:lnTo>
                                <a:lnTo>
                                  <a:pt x="1092062" y="728315"/>
                                </a:lnTo>
                                <a:lnTo>
                                  <a:pt x="1092062" y="735023"/>
                                </a:lnTo>
                                <a:lnTo>
                                  <a:pt x="1093329" y="758515"/>
                                </a:lnTo>
                                <a:lnTo>
                                  <a:pt x="1093329" y="760190"/>
                                </a:lnTo>
                                <a:lnTo>
                                  <a:pt x="1093329" y="740059"/>
                                </a:lnTo>
                                <a:lnTo>
                                  <a:pt x="1094599" y="738372"/>
                                </a:lnTo>
                                <a:lnTo>
                                  <a:pt x="1094599" y="706499"/>
                                </a:lnTo>
                                <a:lnTo>
                                  <a:pt x="1095865" y="674612"/>
                                </a:lnTo>
                                <a:lnTo>
                                  <a:pt x="1095865" y="716570"/>
                                </a:lnTo>
                                <a:lnTo>
                                  <a:pt x="1095865" y="661193"/>
                                </a:lnTo>
                                <a:lnTo>
                                  <a:pt x="1097123" y="656145"/>
                                </a:lnTo>
                                <a:lnTo>
                                  <a:pt x="1097123" y="661193"/>
                                </a:lnTo>
                                <a:lnTo>
                                  <a:pt x="1098401" y="624271"/>
                                </a:lnTo>
                                <a:lnTo>
                                  <a:pt x="1098401" y="604130"/>
                                </a:lnTo>
                                <a:lnTo>
                                  <a:pt x="1098401" y="557137"/>
                                </a:lnTo>
                                <a:lnTo>
                                  <a:pt x="1098401" y="589024"/>
                                </a:lnTo>
                                <a:lnTo>
                                  <a:pt x="1099659" y="589024"/>
                                </a:lnTo>
                                <a:lnTo>
                                  <a:pt x="1100924" y="565533"/>
                                </a:lnTo>
                                <a:lnTo>
                                  <a:pt x="1100924" y="535321"/>
                                </a:lnTo>
                                <a:lnTo>
                                  <a:pt x="1100924" y="526938"/>
                                </a:lnTo>
                                <a:lnTo>
                                  <a:pt x="1100924" y="495051"/>
                                </a:lnTo>
                                <a:lnTo>
                                  <a:pt x="1102196" y="484981"/>
                                </a:lnTo>
                                <a:lnTo>
                                  <a:pt x="1102196" y="491691"/>
                                </a:lnTo>
                                <a:lnTo>
                                  <a:pt x="1103461" y="473235"/>
                                </a:lnTo>
                                <a:lnTo>
                                  <a:pt x="1103461" y="417859"/>
                                </a:lnTo>
                                <a:lnTo>
                                  <a:pt x="1103461" y="349050"/>
                                </a:lnTo>
                                <a:lnTo>
                                  <a:pt x="1104732" y="310455"/>
                                </a:lnTo>
                                <a:lnTo>
                                  <a:pt x="1105990" y="271858"/>
                                </a:lnTo>
                                <a:lnTo>
                                  <a:pt x="1105990" y="199702"/>
                                </a:lnTo>
                                <a:lnTo>
                                  <a:pt x="1105990" y="184597"/>
                                </a:lnTo>
                                <a:lnTo>
                                  <a:pt x="1105990" y="154383"/>
                                </a:lnTo>
                                <a:lnTo>
                                  <a:pt x="1107268" y="203051"/>
                                </a:lnTo>
                                <a:lnTo>
                                  <a:pt x="1108527" y="214796"/>
                                </a:lnTo>
                                <a:lnTo>
                                  <a:pt x="1108527" y="250042"/>
                                </a:lnTo>
                                <a:lnTo>
                                  <a:pt x="1108527" y="275220"/>
                                </a:lnTo>
                                <a:lnTo>
                                  <a:pt x="1108527" y="231589"/>
                                </a:lnTo>
                                <a:lnTo>
                                  <a:pt x="1109804" y="224867"/>
                                </a:lnTo>
                                <a:lnTo>
                                  <a:pt x="1109804" y="179560"/>
                                </a:lnTo>
                                <a:lnTo>
                                  <a:pt x="1111063" y="129219"/>
                                </a:lnTo>
                                <a:lnTo>
                                  <a:pt x="1111063" y="90623"/>
                                </a:lnTo>
                                <a:lnTo>
                                  <a:pt x="1111063" y="43630"/>
                                </a:lnTo>
                                <a:lnTo>
                                  <a:pt x="1112328" y="0"/>
                                </a:lnTo>
                                <a:lnTo>
                                  <a:pt x="1112328" y="52026"/>
                                </a:lnTo>
                                <a:lnTo>
                                  <a:pt x="1113599" y="107405"/>
                                </a:lnTo>
                                <a:lnTo>
                                  <a:pt x="1113599" y="90623"/>
                                </a:lnTo>
                                <a:lnTo>
                                  <a:pt x="1113599" y="83901"/>
                                </a:lnTo>
                                <a:lnTo>
                                  <a:pt x="1114865" y="100694"/>
                                </a:lnTo>
                                <a:lnTo>
                                  <a:pt x="1114865" y="107405"/>
                                </a:lnTo>
                                <a:lnTo>
                                  <a:pt x="1116136" y="68807"/>
                                </a:lnTo>
                                <a:lnTo>
                                  <a:pt x="1116136" y="130893"/>
                                </a:lnTo>
                                <a:lnTo>
                                  <a:pt x="1117395" y="164454"/>
                                </a:lnTo>
                                <a:lnTo>
                                  <a:pt x="1117395" y="218156"/>
                                </a:lnTo>
                                <a:lnTo>
                                  <a:pt x="1117395" y="265150"/>
                                </a:lnTo>
                                <a:lnTo>
                                  <a:pt x="1118673" y="370866"/>
                                </a:lnTo>
                                <a:lnTo>
                                  <a:pt x="1118673" y="362470"/>
                                </a:lnTo>
                                <a:lnTo>
                                  <a:pt x="1119931" y="355760"/>
                                </a:lnTo>
                                <a:lnTo>
                                  <a:pt x="1119931" y="401079"/>
                                </a:lnTo>
                                <a:lnTo>
                                  <a:pt x="1119931" y="436313"/>
                                </a:lnTo>
                                <a:lnTo>
                                  <a:pt x="1121209" y="414497"/>
                                </a:lnTo>
                                <a:lnTo>
                                  <a:pt x="1122467" y="466514"/>
                                </a:lnTo>
                                <a:lnTo>
                                  <a:pt x="1122467" y="479945"/>
                                </a:lnTo>
                                <a:lnTo>
                                  <a:pt x="1122467" y="476584"/>
                                </a:lnTo>
                                <a:lnTo>
                                  <a:pt x="1122467" y="528612"/>
                                </a:lnTo>
                                <a:lnTo>
                                  <a:pt x="1123732" y="510159"/>
                                </a:lnTo>
                                <a:lnTo>
                                  <a:pt x="1125004" y="503436"/>
                                </a:lnTo>
                                <a:lnTo>
                                  <a:pt x="1125004" y="511832"/>
                                </a:lnTo>
                                <a:lnTo>
                                  <a:pt x="1125004" y="495051"/>
                                </a:lnTo>
                                <a:lnTo>
                                  <a:pt x="1125004" y="498412"/>
                                </a:lnTo>
                                <a:lnTo>
                                  <a:pt x="1126269" y="498412"/>
                                </a:lnTo>
                                <a:lnTo>
                                  <a:pt x="1126269" y="516867"/>
                                </a:lnTo>
                                <a:lnTo>
                                  <a:pt x="1127540" y="562174"/>
                                </a:lnTo>
                                <a:lnTo>
                                  <a:pt x="1127540" y="704811"/>
                                </a:lnTo>
                                <a:lnTo>
                                  <a:pt x="1127540" y="776982"/>
                                </a:lnTo>
                                <a:lnTo>
                                  <a:pt x="1128792" y="790402"/>
                                </a:lnTo>
                                <a:lnTo>
                                  <a:pt x="1128792" y="817252"/>
                                </a:lnTo>
                                <a:lnTo>
                                  <a:pt x="1130076" y="822286"/>
                                </a:lnTo>
                                <a:lnTo>
                                  <a:pt x="1130076" y="817252"/>
                                </a:lnTo>
                                <a:lnTo>
                                  <a:pt x="1130076" y="827323"/>
                                </a:lnTo>
                                <a:lnTo>
                                  <a:pt x="1131328" y="795436"/>
                                </a:lnTo>
                                <a:lnTo>
                                  <a:pt x="1132599" y="802147"/>
                                </a:lnTo>
                                <a:lnTo>
                                  <a:pt x="1132599" y="729989"/>
                                </a:lnTo>
                                <a:lnTo>
                                  <a:pt x="1132599" y="671252"/>
                                </a:lnTo>
                                <a:lnTo>
                                  <a:pt x="1133864" y="612514"/>
                                </a:lnTo>
                                <a:lnTo>
                                  <a:pt x="1133864" y="610840"/>
                                </a:lnTo>
                                <a:lnTo>
                                  <a:pt x="1135136" y="612514"/>
                                </a:lnTo>
                                <a:lnTo>
                                  <a:pt x="1135136" y="629295"/>
                                </a:lnTo>
                                <a:lnTo>
                                  <a:pt x="1135136" y="617548"/>
                                </a:lnTo>
                                <a:lnTo>
                                  <a:pt x="1136402" y="656145"/>
                                </a:lnTo>
                                <a:lnTo>
                                  <a:pt x="1136402" y="662854"/>
                                </a:lnTo>
                                <a:lnTo>
                                  <a:pt x="1137660" y="708173"/>
                                </a:lnTo>
                                <a:lnTo>
                                  <a:pt x="1137660" y="719919"/>
                                </a:lnTo>
                                <a:lnTo>
                                  <a:pt x="1137660" y="669578"/>
                                </a:lnTo>
                                <a:lnTo>
                                  <a:pt x="1138938" y="629295"/>
                                </a:lnTo>
                                <a:lnTo>
                                  <a:pt x="1140197" y="547066"/>
                                </a:lnTo>
                                <a:lnTo>
                                  <a:pt x="1140197" y="498412"/>
                                </a:lnTo>
                                <a:lnTo>
                                  <a:pt x="1140197" y="506796"/>
                                </a:lnTo>
                                <a:lnTo>
                                  <a:pt x="1141474" y="483306"/>
                                </a:lnTo>
                                <a:lnTo>
                                  <a:pt x="1141474" y="542032"/>
                                </a:lnTo>
                                <a:lnTo>
                                  <a:pt x="1141474" y="501761"/>
                                </a:lnTo>
                                <a:lnTo>
                                  <a:pt x="1142733" y="466514"/>
                                </a:lnTo>
                                <a:lnTo>
                                  <a:pt x="1142733" y="459803"/>
                                </a:lnTo>
                                <a:lnTo>
                                  <a:pt x="1144004" y="505122"/>
                                </a:lnTo>
                                <a:lnTo>
                                  <a:pt x="1144004" y="474911"/>
                                </a:lnTo>
                                <a:lnTo>
                                  <a:pt x="1144004" y="473235"/>
                                </a:lnTo>
                                <a:lnTo>
                                  <a:pt x="1145269" y="474911"/>
                                </a:lnTo>
                                <a:lnTo>
                                  <a:pt x="1145269" y="441350"/>
                                </a:lnTo>
                                <a:lnTo>
                                  <a:pt x="1146540" y="458129"/>
                                </a:lnTo>
                                <a:lnTo>
                                  <a:pt x="1146540" y="483306"/>
                                </a:lnTo>
                                <a:lnTo>
                                  <a:pt x="1146540" y="530287"/>
                                </a:lnTo>
                                <a:lnTo>
                                  <a:pt x="1147805" y="533648"/>
                                </a:lnTo>
                                <a:lnTo>
                                  <a:pt x="1147805" y="490016"/>
                                </a:lnTo>
                                <a:lnTo>
                                  <a:pt x="1149064" y="575604"/>
                                </a:lnTo>
                                <a:lnTo>
                                  <a:pt x="1149064" y="572244"/>
                                </a:lnTo>
                                <a:lnTo>
                                  <a:pt x="1149064" y="518541"/>
                                </a:lnTo>
                                <a:lnTo>
                                  <a:pt x="1150341" y="535321"/>
                                </a:lnTo>
                                <a:lnTo>
                                  <a:pt x="1151600" y="550429"/>
                                </a:lnTo>
                                <a:lnTo>
                                  <a:pt x="1151600" y="560499"/>
                                </a:lnTo>
                                <a:lnTo>
                                  <a:pt x="1151600" y="530287"/>
                                </a:lnTo>
                                <a:lnTo>
                                  <a:pt x="1151600" y="515181"/>
                                </a:lnTo>
                                <a:lnTo>
                                  <a:pt x="1152878" y="453095"/>
                                </a:lnTo>
                                <a:lnTo>
                                  <a:pt x="1152878" y="466514"/>
                                </a:lnTo>
                                <a:lnTo>
                                  <a:pt x="1154136" y="466514"/>
                                </a:lnTo>
                                <a:lnTo>
                                  <a:pt x="1154136" y="456455"/>
                                </a:lnTo>
                                <a:lnTo>
                                  <a:pt x="1154136" y="528612"/>
                                </a:lnTo>
                                <a:lnTo>
                                  <a:pt x="1154136" y="545392"/>
                                </a:lnTo>
                                <a:lnTo>
                                  <a:pt x="1155407" y="536996"/>
                                </a:lnTo>
                                <a:lnTo>
                                  <a:pt x="1156671" y="511832"/>
                                </a:lnTo>
                                <a:lnTo>
                                  <a:pt x="1156671" y="547066"/>
                                </a:lnTo>
                                <a:lnTo>
                                  <a:pt x="1156671" y="580627"/>
                                </a:lnTo>
                                <a:lnTo>
                                  <a:pt x="1156671" y="563859"/>
                                </a:lnTo>
                                <a:lnTo>
                                  <a:pt x="1157941" y="533648"/>
                                </a:lnTo>
                                <a:lnTo>
                                  <a:pt x="1157941" y="526938"/>
                                </a:lnTo>
                                <a:lnTo>
                                  <a:pt x="1159211" y="672938"/>
                                </a:lnTo>
                                <a:lnTo>
                                  <a:pt x="1159211" y="698102"/>
                                </a:lnTo>
                                <a:lnTo>
                                  <a:pt x="1159211" y="686357"/>
                                </a:lnTo>
                                <a:lnTo>
                                  <a:pt x="1160468" y="689719"/>
                                </a:lnTo>
                                <a:lnTo>
                                  <a:pt x="1160468" y="688032"/>
                                </a:lnTo>
                                <a:lnTo>
                                  <a:pt x="1161751" y="664541"/>
                                </a:lnTo>
                                <a:lnTo>
                                  <a:pt x="1161751" y="666216"/>
                                </a:lnTo>
                                <a:lnTo>
                                  <a:pt x="1161751" y="659507"/>
                                </a:lnTo>
                                <a:lnTo>
                                  <a:pt x="1163008" y="659507"/>
                                </a:lnTo>
                                <a:lnTo>
                                  <a:pt x="1163008" y="649436"/>
                                </a:lnTo>
                                <a:lnTo>
                                  <a:pt x="1164266" y="677961"/>
                                </a:lnTo>
                                <a:lnTo>
                                  <a:pt x="1164266" y="659507"/>
                                </a:lnTo>
                                <a:lnTo>
                                  <a:pt x="1164266" y="625946"/>
                                </a:lnTo>
                                <a:lnTo>
                                  <a:pt x="1165536" y="599095"/>
                                </a:lnTo>
                                <a:lnTo>
                                  <a:pt x="1165536" y="594059"/>
                                </a:lnTo>
                                <a:lnTo>
                                  <a:pt x="1165536" y="620911"/>
                                </a:lnTo>
                                <a:lnTo>
                                  <a:pt x="1166806" y="582314"/>
                                </a:lnTo>
                                <a:lnTo>
                                  <a:pt x="1168076" y="587349"/>
                                </a:lnTo>
                                <a:lnTo>
                                  <a:pt x="1168076" y="607479"/>
                                </a:lnTo>
                                <a:lnTo>
                                  <a:pt x="1168076" y="610840"/>
                                </a:lnTo>
                                <a:lnTo>
                                  <a:pt x="1169333" y="595734"/>
                                </a:lnTo>
                                <a:lnTo>
                                  <a:pt x="1169333" y="568896"/>
                                </a:lnTo>
                                <a:lnTo>
                                  <a:pt x="1170616" y="594059"/>
                                </a:lnTo>
                                <a:lnTo>
                                  <a:pt x="1170616" y="577278"/>
                                </a:lnTo>
                                <a:lnTo>
                                  <a:pt x="1170616" y="565533"/>
                                </a:lnTo>
                                <a:lnTo>
                                  <a:pt x="1171873" y="570557"/>
                                </a:lnTo>
                                <a:lnTo>
                                  <a:pt x="1171873" y="548754"/>
                                </a:lnTo>
                                <a:lnTo>
                                  <a:pt x="1173156" y="563859"/>
                                </a:lnTo>
                                <a:lnTo>
                                  <a:pt x="1173156" y="533648"/>
                                </a:lnTo>
                                <a:lnTo>
                                  <a:pt x="1173156" y="506796"/>
                                </a:lnTo>
                                <a:lnTo>
                                  <a:pt x="1173156" y="481620"/>
                                </a:lnTo>
                                <a:lnTo>
                                  <a:pt x="1174413" y="454769"/>
                                </a:lnTo>
                                <a:lnTo>
                                  <a:pt x="1175670" y="479945"/>
                                </a:lnTo>
                                <a:lnTo>
                                  <a:pt x="1175670" y="483306"/>
                                </a:lnTo>
                                <a:lnTo>
                                  <a:pt x="1175670" y="478270"/>
                                </a:lnTo>
                                <a:lnTo>
                                  <a:pt x="1175670" y="431279"/>
                                </a:lnTo>
                                <a:lnTo>
                                  <a:pt x="1176940" y="429604"/>
                                </a:lnTo>
                                <a:lnTo>
                                  <a:pt x="1176940" y="449746"/>
                                </a:lnTo>
                                <a:lnTo>
                                  <a:pt x="1178210" y="448058"/>
                                </a:lnTo>
                                <a:lnTo>
                                  <a:pt x="1178210" y="468200"/>
                                </a:lnTo>
                                <a:lnTo>
                                  <a:pt x="1178210" y="464851"/>
                                </a:lnTo>
                                <a:lnTo>
                                  <a:pt x="1179480" y="456455"/>
                                </a:lnTo>
                                <a:lnTo>
                                  <a:pt x="1179480" y="438001"/>
                                </a:lnTo>
                                <a:lnTo>
                                  <a:pt x="1180738" y="427930"/>
                                </a:lnTo>
                                <a:lnTo>
                                  <a:pt x="1180738" y="441350"/>
                                </a:lnTo>
                                <a:lnTo>
                                  <a:pt x="1180738" y="374216"/>
                                </a:lnTo>
                                <a:lnTo>
                                  <a:pt x="1180738" y="335631"/>
                                </a:lnTo>
                                <a:lnTo>
                                  <a:pt x="1183278" y="320526"/>
                                </a:lnTo>
                                <a:lnTo>
                                  <a:pt x="1183278" y="233263"/>
                                </a:lnTo>
                                <a:lnTo>
                                  <a:pt x="1183278" y="256754"/>
                                </a:lnTo>
                                <a:lnTo>
                                  <a:pt x="1183278" y="318838"/>
                                </a:lnTo>
                                <a:lnTo>
                                  <a:pt x="1184548" y="226552"/>
                                </a:lnTo>
                                <a:lnTo>
                                  <a:pt x="1184548" y="248356"/>
                                </a:lnTo>
                                <a:lnTo>
                                  <a:pt x="1185818" y="271858"/>
                                </a:lnTo>
                                <a:lnTo>
                                  <a:pt x="1185818" y="209772"/>
                                </a:lnTo>
                                <a:lnTo>
                                  <a:pt x="1185818" y="286965"/>
                                </a:lnTo>
                                <a:lnTo>
                                  <a:pt x="1187075" y="305421"/>
                                </a:lnTo>
                                <a:lnTo>
                                  <a:pt x="1187075" y="291988"/>
                                </a:lnTo>
                                <a:lnTo>
                                  <a:pt x="1188345" y="268498"/>
                                </a:lnTo>
                                <a:lnTo>
                                  <a:pt x="1188345" y="302072"/>
                                </a:lnTo>
                                <a:lnTo>
                                  <a:pt x="1188345" y="322200"/>
                                </a:lnTo>
                                <a:lnTo>
                                  <a:pt x="1189615" y="332271"/>
                                </a:lnTo>
                                <a:lnTo>
                                  <a:pt x="1189615" y="364158"/>
                                </a:lnTo>
                                <a:lnTo>
                                  <a:pt x="1190885" y="347376"/>
                                </a:lnTo>
                                <a:lnTo>
                                  <a:pt x="1190885" y="298710"/>
                                </a:lnTo>
                                <a:lnTo>
                                  <a:pt x="1190885" y="320526"/>
                                </a:lnTo>
                                <a:lnTo>
                                  <a:pt x="1192142" y="340654"/>
                                </a:lnTo>
                                <a:lnTo>
                                  <a:pt x="1192142" y="372541"/>
                                </a:lnTo>
                                <a:lnTo>
                                  <a:pt x="1192142" y="359121"/>
                                </a:lnTo>
                                <a:lnTo>
                                  <a:pt x="1193425" y="389321"/>
                                </a:lnTo>
                                <a:lnTo>
                                  <a:pt x="1193425" y="401079"/>
                                </a:lnTo>
                                <a:lnTo>
                                  <a:pt x="1194669" y="404428"/>
                                </a:lnTo>
                                <a:lnTo>
                                  <a:pt x="1194669" y="397718"/>
                                </a:lnTo>
                                <a:lnTo>
                                  <a:pt x="1194669" y="370866"/>
                                </a:lnTo>
                                <a:lnTo>
                                  <a:pt x="1195939" y="377576"/>
                                </a:lnTo>
                                <a:lnTo>
                                  <a:pt x="1197209" y="359121"/>
                                </a:lnTo>
                                <a:lnTo>
                                  <a:pt x="1197209" y="382612"/>
                                </a:lnTo>
                                <a:lnTo>
                                  <a:pt x="1197209" y="429604"/>
                                </a:lnTo>
                                <a:lnTo>
                                  <a:pt x="1197209" y="384286"/>
                                </a:lnTo>
                                <a:lnTo>
                                  <a:pt x="1198479" y="419533"/>
                                </a:lnTo>
                                <a:lnTo>
                                  <a:pt x="1199749" y="394369"/>
                                </a:lnTo>
                                <a:lnTo>
                                  <a:pt x="1199749" y="350725"/>
                                </a:lnTo>
                                <a:lnTo>
                                  <a:pt x="1199749" y="325560"/>
                                </a:lnTo>
                                <a:lnTo>
                                  <a:pt x="1199749" y="327235"/>
                                </a:lnTo>
                                <a:lnTo>
                                  <a:pt x="1201007" y="297035"/>
                                </a:lnTo>
                                <a:lnTo>
                                  <a:pt x="1201007" y="317164"/>
                                </a:lnTo>
                                <a:lnTo>
                                  <a:pt x="1202277" y="350725"/>
                                </a:lnTo>
                                <a:lnTo>
                                  <a:pt x="1202277" y="325560"/>
                                </a:lnTo>
                                <a:lnTo>
                                  <a:pt x="1202277" y="302072"/>
                                </a:lnTo>
                                <a:lnTo>
                                  <a:pt x="1203547" y="302072"/>
                                </a:lnTo>
                                <a:lnTo>
                                  <a:pt x="1203547" y="288639"/>
                                </a:lnTo>
                                <a:lnTo>
                                  <a:pt x="1204817" y="320526"/>
                                </a:lnTo>
                                <a:lnTo>
                                  <a:pt x="1204817" y="357447"/>
                                </a:lnTo>
                                <a:lnTo>
                                  <a:pt x="1204817" y="379263"/>
                                </a:lnTo>
                                <a:lnTo>
                                  <a:pt x="1204817" y="427930"/>
                                </a:lnTo>
                                <a:lnTo>
                                  <a:pt x="1206074" y="391008"/>
                                </a:lnTo>
                                <a:lnTo>
                                  <a:pt x="1207344" y="379263"/>
                                </a:lnTo>
                                <a:lnTo>
                                  <a:pt x="1207344" y="342342"/>
                                </a:lnTo>
                                <a:lnTo>
                                  <a:pt x="1207344" y="345702"/>
                                </a:lnTo>
                                <a:lnTo>
                                  <a:pt x="1207344" y="332271"/>
                                </a:lnTo>
                                <a:lnTo>
                                  <a:pt x="1208614" y="354087"/>
                                </a:lnTo>
                                <a:lnTo>
                                  <a:pt x="1208614" y="389321"/>
                                </a:lnTo>
                                <a:lnTo>
                                  <a:pt x="1209884" y="352413"/>
                                </a:lnTo>
                                <a:lnTo>
                                  <a:pt x="1209884" y="384286"/>
                                </a:lnTo>
                                <a:lnTo>
                                  <a:pt x="1209884" y="385973"/>
                                </a:lnTo>
                                <a:lnTo>
                                  <a:pt x="1211154" y="411137"/>
                                </a:lnTo>
                                <a:lnTo>
                                  <a:pt x="1211154" y="406114"/>
                                </a:lnTo>
                                <a:lnTo>
                                  <a:pt x="1212411" y="417859"/>
                                </a:lnTo>
                                <a:lnTo>
                                  <a:pt x="1212411" y="436313"/>
                                </a:lnTo>
                                <a:lnTo>
                                  <a:pt x="1212411" y="411137"/>
                                </a:lnTo>
                                <a:lnTo>
                                  <a:pt x="1213681" y="427930"/>
                                </a:lnTo>
                                <a:lnTo>
                                  <a:pt x="1213681" y="444699"/>
                                </a:lnTo>
                                <a:lnTo>
                                  <a:pt x="1214951" y="454769"/>
                                </a:lnTo>
                                <a:lnTo>
                                  <a:pt x="1214951" y="436313"/>
                                </a:lnTo>
                                <a:lnTo>
                                  <a:pt x="1214951" y="429604"/>
                                </a:lnTo>
                                <a:lnTo>
                                  <a:pt x="1216221" y="434639"/>
                                </a:lnTo>
                                <a:lnTo>
                                  <a:pt x="1216221" y="424568"/>
                                </a:lnTo>
                                <a:lnTo>
                                  <a:pt x="1216221" y="459803"/>
                                </a:lnTo>
                                <a:lnTo>
                                  <a:pt x="1217479" y="449746"/>
                                </a:lnTo>
                                <a:lnTo>
                                  <a:pt x="1217479" y="404428"/>
                                </a:lnTo>
                                <a:lnTo>
                                  <a:pt x="1218749" y="394369"/>
                                </a:lnTo>
                                <a:lnTo>
                                  <a:pt x="1218749" y="389321"/>
                                </a:lnTo>
                                <a:lnTo>
                                  <a:pt x="1220019" y="448058"/>
                                </a:lnTo>
                                <a:lnTo>
                                  <a:pt x="1220019" y="459803"/>
                                </a:lnTo>
                                <a:lnTo>
                                  <a:pt x="1221289" y="441350"/>
                                </a:lnTo>
                                <a:lnTo>
                                  <a:pt x="1221289" y="422896"/>
                                </a:lnTo>
                                <a:lnTo>
                                  <a:pt x="1221289" y="436313"/>
                                </a:lnTo>
                                <a:lnTo>
                                  <a:pt x="1222559" y="461491"/>
                                </a:lnTo>
                                <a:lnTo>
                                  <a:pt x="1222559" y="444699"/>
                                </a:lnTo>
                                <a:lnTo>
                                  <a:pt x="1223816" y="439675"/>
                                </a:lnTo>
                                <a:lnTo>
                                  <a:pt x="1223816" y="436313"/>
                                </a:lnTo>
                                <a:lnTo>
                                  <a:pt x="1223816" y="429604"/>
                                </a:lnTo>
                                <a:lnTo>
                                  <a:pt x="1223816" y="439675"/>
                                </a:lnTo>
                                <a:lnTo>
                                  <a:pt x="1225086" y="481620"/>
                                </a:lnTo>
                                <a:lnTo>
                                  <a:pt x="1226343" y="500073"/>
                                </a:lnTo>
                                <a:lnTo>
                                  <a:pt x="1226343" y="503436"/>
                                </a:lnTo>
                                <a:lnTo>
                                  <a:pt x="1226343" y="490016"/>
                                </a:lnTo>
                                <a:lnTo>
                                  <a:pt x="1226343" y="510159"/>
                                </a:lnTo>
                                <a:lnTo>
                                  <a:pt x="1227613" y="503436"/>
                                </a:lnTo>
                                <a:lnTo>
                                  <a:pt x="1227613" y="508471"/>
                                </a:lnTo>
                                <a:lnTo>
                                  <a:pt x="1228883" y="501761"/>
                                </a:lnTo>
                                <a:lnTo>
                                  <a:pt x="1228883" y="521903"/>
                                </a:lnTo>
                                <a:lnTo>
                                  <a:pt x="1228883" y="496726"/>
                                </a:lnTo>
                                <a:lnTo>
                                  <a:pt x="1230153" y="458129"/>
                                </a:lnTo>
                                <a:lnTo>
                                  <a:pt x="1231423" y="461491"/>
                                </a:lnTo>
                                <a:lnTo>
                                  <a:pt x="1231423" y="422896"/>
                                </a:lnTo>
                                <a:lnTo>
                                  <a:pt x="1231423" y="417859"/>
                                </a:lnTo>
                                <a:lnTo>
                                  <a:pt x="1231423" y="449746"/>
                                </a:lnTo>
                                <a:lnTo>
                                  <a:pt x="1232681" y="463166"/>
                                </a:lnTo>
                                <a:lnTo>
                                  <a:pt x="1233963" y="473235"/>
                                </a:lnTo>
                                <a:lnTo>
                                  <a:pt x="1233963" y="464851"/>
                                </a:lnTo>
                                <a:lnTo>
                                  <a:pt x="1233963" y="451421"/>
                                </a:lnTo>
                                <a:lnTo>
                                  <a:pt x="1233963" y="446384"/>
                                </a:lnTo>
                                <a:lnTo>
                                  <a:pt x="1235221" y="417859"/>
                                </a:lnTo>
                                <a:lnTo>
                                  <a:pt x="1235221" y="431279"/>
                                </a:lnTo>
                                <a:lnTo>
                                  <a:pt x="1236491" y="441350"/>
                                </a:lnTo>
                                <a:lnTo>
                                  <a:pt x="1236491" y="412824"/>
                                </a:lnTo>
                                <a:lnTo>
                                  <a:pt x="1236491" y="439675"/>
                                </a:lnTo>
                                <a:lnTo>
                                  <a:pt x="1237748" y="432954"/>
                                </a:lnTo>
                                <a:lnTo>
                                  <a:pt x="1237748" y="404428"/>
                                </a:lnTo>
                                <a:lnTo>
                                  <a:pt x="1239018" y="367517"/>
                                </a:lnTo>
                                <a:lnTo>
                                  <a:pt x="1239018" y="355760"/>
                                </a:lnTo>
                                <a:lnTo>
                                  <a:pt x="1239018" y="352413"/>
                                </a:lnTo>
                                <a:lnTo>
                                  <a:pt x="1240288" y="362470"/>
                                </a:lnTo>
                                <a:lnTo>
                                  <a:pt x="1240288" y="357447"/>
                                </a:lnTo>
                                <a:lnTo>
                                  <a:pt x="1241558" y="362470"/>
                                </a:lnTo>
                                <a:lnTo>
                                  <a:pt x="1241558" y="379263"/>
                                </a:lnTo>
                                <a:lnTo>
                                  <a:pt x="1242828" y="417859"/>
                                </a:lnTo>
                                <a:lnTo>
                                  <a:pt x="1242828" y="421208"/>
                                </a:lnTo>
                                <a:lnTo>
                                  <a:pt x="1242828" y="401079"/>
                                </a:lnTo>
                                <a:lnTo>
                                  <a:pt x="1244085" y="401079"/>
                                </a:lnTo>
                                <a:lnTo>
                                  <a:pt x="1244085" y="402753"/>
                                </a:lnTo>
                                <a:lnTo>
                                  <a:pt x="1245368" y="404428"/>
                                </a:lnTo>
                                <a:lnTo>
                                  <a:pt x="1245368" y="414497"/>
                                </a:lnTo>
                                <a:lnTo>
                                  <a:pt x="1245368" y="441350"/>
                                </a:lnTo>
                                <a:lnTo>
                                  <a:pt x="1246625" y="456455"/>
                                </a:lnTo>
                                <a:lnTo>
                                  <a:pt x="1247895" y="453095"/>
                                </a:lnTo>
                                <a:lnTo>
                                  <a:pt x="1247895" y="419533"/>
                                </a:lnTo>
                                <a:lnTo>
                                  <a:pt x="1247895" y="422896"/>
                                </a:lnTo>
                                <a:lnTo>
                                  <a:pt x="1247895" y="387647"/>
                                </a:lnTo>
                                <a:lnTo>
                                  <a:pt x="1249152" y="379263"/>
                                </a:lnTo>
                                <a:lnTo>
                                  <a:pt x="1250422" y="370866"/>
                                </a:lnTo>
                                <a:lnTo>
                                  <a:pt x="1250422" y="369192"/>
                                </a:lnTo>
                                <a:lnTo>
                                  <a:pt x="1250422" y="360795"/>
                                </a:lnTo>
                                <a:lnTo>
                                  <a:pt x="1250422" y="338980"/>
                                </a:lnTo>
                                <a:lnTo>
                                  <a:pt x="1251692" y="328909"/>
                                </a:lnTo>
                                <a:lnTo>
                                  <a:pt x="1251692" y="347376"/>
                                </a:lnTo>
                                <a:lnTo>
                                  <a:pt x="1252962" y="344016"/>
                                </a:lnTo>
                                <a:lnTo>
                                  <a:pt x="1252962" y="338980"/>
                                </a:lnTo>
                                <a:lnTo>
                                  <a:pt x="1252962" y="362470"/>
                                </a:lnTo>
                                <a:lnTo>
                                  <a:pt x="1254232" y="349050"/>
                                </a:lnTo>
                                <a:lnTo>
                                  <a:pt x="1254232" y="313815"/>
                                </a:lnTo>
                                <a:lnTo>
                                  <a:pt x="1255477" y="295349"/>
                                </a:lnTo>
                                <a:lnTo>
                                  <a:pt x="1255477" y="298710"/>
                                </a:lnTo>
                                <a:lnTo>
                                  <a:pt x="1255477" y="290313"/>
                                </a:lnTo>
                                <a:lnTo>
                                  <a:pt x="1256760" y="303745"/>
                                </a:lnTo>
                                <a:lnTo>
                                  <a:pt x="1258017" y="318838"/>
                                </a:lnTo>
                                <a:lnTo>
                                  <a:pt x="1258017" y="330596"/>
                                </a:lnTo>
                                <a:lnTo>
                                  <a:pt x="1259287" y="308780"/>
                                </a:lnTo>
                                <a:lnTo>
                                  <a:pt x="1259287" y="317164"/>
                                </a:lnTo>
                                <a:lnTo>
                                  <a:pt x="1260557" y="283604"/>
                                </a:lnTo>
                                <a:lnTo>
                                  <a:pt x="1260557" y="297035"/>
                                </a:lnTo>
                                <a:lnTo>
                                  <a:pt x="1260557" y="286965"/>
                                </a:lnTo>
                                <a:lnTo>
                                  <a:pt x="1261827" y="271858"/>
                                </a:lnTo>
                                <a:lnTo>
                                  <a:pt x="1261827" y="318838"/>
                                </a:lnTo>
                                <a:lnTo>
                                  <a:pt x="1263097" y="298710"/>
                                </a:lnTo>
                                <a:lnTo>
                                  <a:pt x="1263097" y="313815"/>
                                </a:lnTo>
                                <a:lnTo>
                                  <a:pt x="1263097" y="322200"/>
                                </a:lnTo>
                                <a:lnTo>
                                  <a:pt x="1264354" y="322200"/>
                                </a:lnTo>
                                <a:lnTo>
                                  <a:pt x="1265624" y="345702"/>
                                </a:lnTo>
                                <a:lnTo>
                                  <a:pt x="1265624" y="357447"/>
                                </a:lnTo>
                                <a:lnTo>
                                  <a:pt x="1265624" y="360795"/>
                                </a:lnTo>
                                <a:lnTo>
                                  <a:pt x="1266882" y="342342"/>
                                </a:lnTo>
                                <a:lnTo>
                                  <a:pt x="1266882" y="345702"/>
                                </a:lnTo>
                                <a:lnTo>
                                  <a:pt x="1266882" y="354087"/>
                                </a:lnTo>
                                <a:lnTo>
                                  <a:pt x="1268164" y="332271"/>
                                </a:lnTo>
                                <a:lnTo>
                                  <a:pt x="1268164" y="342342"/>
                                </a:lnTo>
                                <a:lnTo>
                                  <a:pt x="1269422" y="325560"/>
                                </a:lnTo>
                                <a:lnTo>
                                  <a:pt x="1269422" y="328909"/>
                                </a:lnTo>
                                <a:lnTo>
                                  <a:pt x="1269422" y="305421"/>
                                </a:lnTo>
                                <a:lnTo>
                                  <a:pt x="1270692" y="333946"/>
                                </a:lnTo>
                                <a:lnTo>
                                  <a:pt x="1271962" y="328909"/>
                                </a:lnTo>
                                <a:lnTo>
                                  <a:pt x="1271962" y="317164"/>
                                </a:lnTo>
                                <a:lnTo>
                                  <a:pt x="1271962" y="307093"/>
                                </a:lnTo>
                                <a:lnTo>
                                  <a:pt x="1273232" y="293676"/>
                                </a:lnTo>
                                <a:lnTo>
                                  <a:pt x="1273232" y="297035"/>
                                </a:lnTo>
                                <a:lnTo>
                                  <a:pt x="1274489" y="302072"/>
                                </a:lnTo>
                                <a:lnTo>
                                  <a:pt x="1274489" y="283604"/>
                                </a:lnTo>
                                <a:lnTo>
                                  <a:pt x="1274489" y="268498"/>
                                </a:lnTo>
                                <a:lnTo>
                                  <a:pt x="1275759" y="293676"/>
                                </a:lnTo>
                                <a:lnTo>
                                  <a:pt x="1277029" y="273533"/>
                                </a:lnTo>
                                <a:lnTo>
                                  <a:pt x="1277029" y="312143"/>
                                </a:lnTo>
                                <a:lnTo>
                                  <a:pt x="1277029" y="307093"/>
                                </a:lnTo>
                                <a:lnTo>
                                  <a:pt x="1277029" y="317164"/>
                                </a:lnTo>
                                <a:lnTo>
                                  <a:pt x="1278286" y="328909"/>
                                </a:lnTo>
                                <a:lnTo>
                                  <a:pt x="1278286" y="323888"/>
                                </a:lnTo>
                                <a:lnTo>
                                  <a:pt x="1279569" y="317164"/>
                                </a:lnTo>
                                <a:lnTo>
                                  <a:pt x="1279569" y="315492"/>
                                </a:lnTo>
                                <a:lnTo>
                                  <a:pt x="1279569" y="345702"/>
                                </a:lnTo>
                                <a:lnTo>
                                  <a:pt x="1279569" y="318838"/>
                                </a:lnTo>
                                <a:lnTo>
                                  <a:pt x="1280826" y="303745"/>
                                </a:lnTo>
                                <a:lnTo>
                                  <a:pt x="1282096" y="305421"/>
                                </a:lnTo>
                                <a:lnTo>
                                  <a:pt x="1282096" y="312143"/>
                                </a:lnTo>
                                <a:lnTo>
                                  <a:pt x="1282096" y="332271"/>
                                </a:lnTo>
                                <a:lnTo>
                                  <a:pt x="1282096" y="349050"/>
                                </a:lnTo>
                                <a:lnTo>
                                  <a:pt x="1283366" y="347376"/>
                                </a:lnTo>
                                <a:lnTo>
                                  <a:pt x="1283366" y="364158"/>
                                </a:lnTo>
                                <a:lnTo>
                                  <a:pt x="1284636" y="379263"/>
                                </a:lnTo>
                                <a:lnTo>
                                  <a:pt x="1284636" y="384286"/>
                                </a:lnTo>
                                <a:lnTo>
                                  <a:pt x="1284636" y="396043"/>
                                </a:lnTo>
                                <a:lnTo>
                                  <a:pt x="1285894" y="402753"/>
                                </a:lnTo>
                                <a:lnTo>
                                  <a:pt x="1285894" y="391008"/>
                                </a:lnTo>
                                <a:lnTo>
                                  <a:pt x="1287164" y="372541"/>
                                </a:lnTo>
                                <a:lnTo>
                                  <a:pt x="1287164" y="332271"/>
                                </a:lnTo>
                                <a:lnTo>
                                  <a:pt x="1287164" y="335631"/>
                                </a:lnTo>
                                <a:lnTo>
                                  <a:pt x="1288434" y="338980"/>
                                </a:lnTo>
                                <a:lnTo>
                                  <a:pt x="1288434" y="335631"/>
                                </a:lnTo>
                                <a:lnTo>
                                  <a:pt x="1289691" y="337305"/>
                                </a:lnTo>
                                <a:lnTo>
                                  <a:pt x="1289691" y="332271"/>
                                </a:lnTo>
                                <a:lnTo>
                                  <a:pt x="1289691" y="313815"/>
                                </a:lnTo>
                                <a:lnTo>
                                  <a:pt x="1290961" y="307093"/>
                                </a:lnTo>
                                <a:lnTo>
                                  <a:pt x="1290961" y="317164"/>
                                </a:lnTo>
                                <a:lnTo>
                                  <a:pt x="1290961" y="349050"/>
                                </a:lnTo>
                                <a:lnTo>
                                  <a:pt x="1292231" y="338980"/>
                                </a:lnTo>
                                <a:lnTo>
                                  <a:pt x="1292231" y="345702"/>
                                </a:lnTo>
                                <a:lnTo>
                                  <a:pt x="1293501" y="359121"/>
                                </a:lnTo>
                                <a:lnTo>
                                  <a:pt x="1293501" y="365831"/>
                                </a:lnTo>
                                <a:lnTo>
                                  <a:pt x="1293501" y="349050"/>
                                </a:lnTo>
                                <a:lnTo>
                                  <a:pt x="1294771" y="345702"/>
                                </a:lnTo>
                                <a:lnTo>
                                  <a:pt x="1294771" y="362470"/>
                                </a:lnTo>
                                <a:lnTo>
                                  <a:pt x="1296028" y="357447"/>
                                </a:lnTo>
                                <a:lnTo>
                                  <a:pt x="1296028" y="374216"/>
                                </a:lnTo>
                                <a:lnTo>
                                  <a:pt x="1296028" y="396043"/>
                                </a:lnTo>
                                <a:lnTo>
                                  <a:pt x="1297298" y="394369"/>
                                </a:lnTo>
                                <a:lnTo>
                                  <a:pt x="1297298" y="389321"/>
                                </a:lnTo>
                                <a:lnTo>
                                  <a:pt x="1298568" y="385973"/>
                                </a:lnTo>
                                <a:lnTo>
                                  <a:pt x="1298568" y="402753"/>
                                </a:lnTo>
                                <a:lnTo>
                                  <a:pt x="1298568" y="391008"/>
                                </a:lnTo>
                                <a:lnTo>
                                  <a:pt x="1298568" y="392684"/>
                                </a:lnTo>
                                <a:lnTo>
                                  <a:pt x="1299838" y="414497"/>
                                </a:lnTo>
                                <a:lnTo>
                                  <a:pt x="1301095" y="409463"/>
                                </a:lnTo>
                                <a:lnTo>
                                  <a:pt x="1301095" y="436313"/>
                                </a:lnTo>
                                <a:lnTo>
                                  <a:pt x="1301095" y="419533"/>
                                </a:lnTo>
                                <a:lnTo>
                                  <a:pt x="1301095" y="456455"/>
                                </a:lnTo>
                                <a:lnTo>
                                  <a:pt x="1302365" y="451421"/>
                                </a:lnTo>
                                <a:lnTo>
                                  <a:pt x="1302365" y="424568"/>
                                </a:lnTo>
                                <a:lnTo>
                                  <a:pt x="1303635" y="417859"/>
                                </a:lnTo>
                                <a:lnTo>
                                  <a:pt x="1303635" y="411137"/>
                                </a:lnTo>
                                <a:lnTo>
                                  <a:pt x="1303635" y="424568"/>
                                </a:lnTo>
                                <a:lnTo>
                                  <a:pt x="1304905" y="438001"/>
                                </a:lnTo>
                                <a:lnTo>
                                  <a:pt x="1304905" y="427930"/>
                                </a:lnTo>
                                <a:lnTo>
                                  <a:pt x="1306175" y="461491"/>
                                </a:lnTo>
                                <a:lnTo>
                                  <a:pt x="1306175" y="483306"/>
                                </a:lnTo>
                                <a:lnTo>
                                  <a:pt x="1306175" y="513506"/>
                                </a:lnTo>
                                <a:lnTo>
                                  <a:pt x="1306175" y="535321"/>
                                </a:lnTo>
                                <a:lnTo>
                                  <a:pt x="1307433" y="533648"/>
                                </a:lnTo>
                                <a:lnTo>
                                  <a:pt x="1308703" y="557137"/>
                                </a:lnTo>
                                <a:lnTo>
                                  <a:pt x="1308703" y="567208"/>
                                </a:lnTo>
                                <a:lnTo>
                                  <a:pt x="1308703" y="521903"/>
                                </a:lnTo>
                                <a:lnTo>
                                  <a:pt x="1308703" y="516867"/>
                                </a:lnTo>
                                <a:lnTo>
                                  <a:pt x="1309960" y="518541"/>
                                </a:lnTo>
                                <a:lnTo>
                                  <a:pt x="1311243" y="500073"/>
                                </a:lnTo>
                                <a:lnTo>
                                  <a:pt x="1311243" y="483306"/>
                                </a:lnTo>
                                <a:lnTo>
                                  <a:pt x="1311243" y="530287"/>
                                </a:lnTo>
                                <a:lnTo>
                                  <a:pt x="1312500" y="536996"/>
                                </a:lnTo>
                                <a:lnTo>
                                  <a:pt x="1312500" y="540358"/>
                                </a:lnTo>
                                <a:lnTo>
                                  <a:pt x="1313770" y="536996"/>
                                </a:lnTo>
                                <a:lnTo>
                                  <a:pt x="1313770" y="501761"/>
                                </a:lnTo>
                                <a:lnTo>
                                  <a:pt x="1313770" y="533648"/>
                                </a:lnTo>
                                <a:lnTo>
                                  <a:pt x="1315040" y="515181"/>
                                </a:lnTo>
                                <a:lnTo>
                                  <a:pt x="1315040" y="500073"/>
                                </a:lnTo>
                                <a:lnTo>
                                  <a:pt x="1316297" y="521903"/>
                                </a:lnTo>
                                <a:lnTo>
                                  <a:pt x="1316297" y="542032"/>
                                </a:lnTo>
                                <a:lnTo>
                                  <a:pt x="1316297" y="531973"/>
                                </a:lnTo>
                                <a:lnTo>
                                  <a:pt x="1317580" y="521903"/>
                                </a:lnTo>
                                <a:lnTo>
                                  <a:pt x="1317580" y="553788"/>
                                </a:lnTo>
                                <a:lnTo>
                                  <a:pt x="1317580" y="570557"/>
                                </a:lnTo>
                                <a:lnTo>
                                  <a:pt x="1318825" y="553788"/>
                                </a:lnTo>
                                <a:lnTo>
                                  <a:pt x="1318825" y="550429"/>
                                </a:lnTo>
                                <a:lnTo>
                                  <a:pt x="1320107" y="573919"/>
                                </a:lnTo>
                                <a:lnTo>
                                  <a:pt x="1320107" y="604130"/>
                                </a:lnTo>
                                <a:lnTo>
                                  <a:pt x="1320107" y="614201"/>
                                </a:lnTo>
                                <a:lnTo>
                                  <a:pt x="1321365" y="627620"/>
                                </a:lnTo>
                                <a:lnTo>
                                  <a:pt x="1321365" y="605803"/>
                                </a:lnTo>
                                <a:lnTo>
                                  <a:pt x="1322635" y="614201"/>
                                </a:lnTo>
                                <a:lnTo>
                                  <a:pt x="1322635" y="582314"/>
                                </a:lnTo>
                                <a:lnTo>
                                  <a:pt x="1322635" y="565533"/>
                                </a:lnTo>
                                <a:lnTo>
                                  <a:pt x="1323905" y="562174"/>
                                </a:lnTo>
                                <a:lnTo>
                                  <a:pt x="1325175" y="562174"/>
                                </a:lnTo>
                                <a:lnTo>
                                  <a:pt x="1325175" y="548754"/>
                                </a:lnTo>
                                <a:lnTo>
                                  <a:pt x="1325175" y="562174"/>
                                </a:lnTo>
                                <a:lnTo>
                                  <a:pt x="1325175" y="578953"/>
                                </a:lnTo>
                                <a:lnTo>
                                  <a:pt x="1326432" y="585664"/>
                                </a:lnTo>
                                <a:lnTo>
                                  <a:pt x="1326432" y="573919"/>
                                </a:lnTo>
                                <a:lnTo>
                                  <a:pt x="1327689" y="573919"/>
                                </a:lnTo>
                                <a:lnTo>
                                  <a:pt x="1327689" y="609166"/>
                                </a:lnTo>
                                <a:lnTo>
                                  <a:pt x="1327689" y="580627"/>
                                </a:lnTo>
                                <a:lnTo>
                                  <a:pt x="1328972" y="562174"/>
                                </a:lnTo>
                                <a:lnTo>
                                  <a:pt x="1328972" y="567208"/>
                                </a:lnTo>
                                <a:lnTo>
                                  <a:pt x="1330229" y="557137"/>
                                </a:lnTo>
                                <a:lnTo>
                                  <a:pt x="1330229" y="542032"/>
                                </a:lnTo>
                                <a:lnTo>
                                  <a:pt x="1330229" y="573919"/>
                                </a:lnTo>
                                <a:lnTo>
                                  <a:pt x="1331512" y="552103"/>
                                </a:lnTo>
                                <a:lnTo>
                                  <a:pt x="1332769" y="563859"/>
                                </a:lnTo>
                                <a:lnTo>
                                  <a:pt x="1332769" y="562174"/>
                                </a:lnTo>
                                <a:lnTo>
                                  <a:pt x="1332769" y="572244"/>
                                </a:lnTo>
                                <a:lnTo>
                                  <a:pt x="1332769" y="604130"/>
                                </a:lnTo>
                                <a:lnTo>
                                  <a:pt x="1334039" y="610840"/>
                                </a:lnTo>
                                <a:lnTo>
                                  <a:pt x="1334039" y="629295"/>
                                </a:lnTo>
                                <a:lnTo>
                                  <a:pt x="1335309" y="667890"/>
                                </a:lnTo>
                                <a:lnTo>
                                  <a:pt x="1335309" y="674612"/>
                                </a:lnTo>
                                <a:lnTo>
                                  <a:pt x="1335309" y="704811"/>
                                </a:lnTo>
                                <a:lnTo>
                                  <a:pt x="1336579" y="750131"/>
                                </a:lnTo>
                                <a:lnTo>
                                  <a:pt x="1336579" y="723278"/>
                                </a:lnTo>
                                <a:lnTo>
                                  <a:pt x="1337837" y="729989"/>
                                </a:lnTo>
                                <a:lnTo>
                                  <a:pt x="1337837" y="751804"/>
                                </a:lnTo>
                                <a:lnTo>
                                  <a:pt x="1337837" y="743409"/>
                                </a:lnTo>
                                <a:lnTo>
                                  <a:pt x="1339094" y="746770"/>
                                </a:lnTo>
                                <a:lnTo>
                                  <a:pt x="1339094" y="783691"/>
                                </a:lnTo>
                                <a:lnTo>
                                  <a:pt x="1340377" y="776982"/>
                                </a:lnTo>
                                <a:lnTo>
                                  <a:pt x="1340377" y="802147"/>
                                </a:lnTo>
                                <a:lnTo>
                                  <a:pt x="1340377" y="741734"/>
                                </a:lnTo>
                                <a:lnTo>
                                  <a:pt x="1341634" y="780329"/>
                                </a:lnTo>
                                <a:lnTo>
                                  <a:pt x="1341634" y="803819"/>
                                </a:lnTo>
                                <a:lnTo>
                                  <a:pt x="1341634" y="748444"/>
                                </a:lnTo>
                                <a:lnTo>
                                  <a:pt x="1342917" y="723278"/>
                                </a:lnTo>
                                <a:lnTo>
                                  <a:pt x="1342917" y="688032"/>
                                </a:lnTo>
                                <a:lnTo>
                                  <a:pt x="1344174" y="738372"/>
                                </a:lnTo>
                                <a:lnTo>
                                  <a:pt x="1344174" y="724954"/>
                                </a:lnTo>
                                <a:lnTo>
                                  <a:pt x="1345444" y="693066"/>
                                </a:lnTo>
                                <a:lnTo>
                                  <a:pt x="1345444" y="676286"/>
                                </a:lnTo>
                                <a:lnTo>
                                  <a:pt x="1346714" y="688032"/>
                                </a:lnTo>
                                <a:lnTo>
                                  <a:pt x="1346714" y="696415"/>
                                </a:lnTo>
                                <a:lnTo>
                                  <a:pt x="1346714" y="666216"/>
                                </a:lnTo>
                                <a:lnTo>
                                  <a:pt x="1347984" y="642726"/>
                                </a:lnTo>
                                <a:lnTo>
                                  <a:pt x="1347984" y="644401"/>
                                </a:lnTo>
                                <a:lnTo>
                                  <a:pt x="1349241" y="656145"/>
                                </a:lnTo>
                                <a:lnTo>
                                  <a:pt x="1349241" y="688032"/>
                                </a:lnTo>
                                <a:lnTo>
                                  <a:pt x="1349241" y="721592"/>
                                </a:lnTo>
                                <a:lnTo>
                                  <a:pt x="1349241" y="719919"/>
                                </a:lnTo>
                                <a:lnTo>
                                  <a:pt x="1350498" y="693066"/>
                                </a:lnTo>
                                <a:lnTo>
                                  <a:pt x="1351781" y="733337"/>
                                </a:lnTo>
                                <a:lnTo>
                                  <a:pt x="1351781" y="755153"/>
                                </a:lnTo>
                                <a:lnTo>
                                  <a:pt x="1351781" y="743409"/>
                                </a:lnTo>
                                <a:lnTo>
                                  <a:pt x="1351781" y="735023"/>
                                </a:lnTo>
                                <a:lnTo>
                                  <a:pt x="1353038" y="726627"/>
                                </a:lnTo>
                                <a:lnTo>
                                  <a:pt x="1353038" y="738372"/>
                                </a:lnTo>
                                <a:lnTo>
                                  <a:pt x="1354308" y="731676"/>
                                </a:lnTo>
                                <a:lnTo>
                                  <a:pt x="1354308" y="768586"/>
                                </a:lnTo>
                                <a:lnTo>
                                  <a:pt x="1354308" y="755153"/>
                                </a:lnTo>
                                <a:lnTo>
                                  <a:pt x="1355578" y="750131"/>
                                </a:lnTo>
                                <a:lnTo>
                                  <a:pt x="1356836" y="741734"/>
                                </a:lnTo>
                                <a:lnTo>
                                  <a:pt x="1356836" y="726627"/>
                                </a:lnTo>
                                <a:lnTo>
                                  <a:pt x="1356836" y="708173"/>
                                </a:lnTo>
                                <a:lnTo>
                                  <a:pt x="1356836" y="661193"/>
                                </a:lnTo>
                                <a:lnTo>
                                  <a:pt x="1358106" y="688032"/>
                                </a:lnTo>
                                <a:lnTo>
                                  <a:pt x="1359376" y="699777"/>
                                </a:lnTo>
                                <a:lnTo>
                                  <a:pt x="1359376" y="693066"/>
                                </a:lnTo>
                                <a:lnTo>
                                  <a:pt x="1359376" y="661193"/>
                                </a:lnTo>
                                <a:lnTo>
                                  <a:pt x="1359376" y="656145"/>
                                </a:lnTo>
                                <a:lnTo>
                                  <a:pt x="1360646" y="672938"/>
                                </a:lnTo>
                                <a:lnTo>
                                  <a:pt x="1360646" y="639364"/>
                                </a:lnTo>
                                <a:lnTo>
                                  <a:pt x="1361903" y="612514"/>
                                </a:lnTo>
                                <a:lnTo>
                                  <a:pt x="1361903" y="610840"/>
                                </a:lnTo>
                                <a:lnTo>
                                  <a:pt x="1361903" y="624271"/>
                                </a:lnTo>
                                <a:lnTo>
                                  <a:pt x="1363186" y="607479"/>
                                </a:lnTo>
                                <a:lnTo>
                                  <a:pt x="1363186" y="639364"/>
                                </a:lnTo>
                                <a:lnTo>
                                  <a:pt x="1364443" y="597420"/>
                                </a:lnTo>
                                <a:lnTo>
                                  <a:pt x="1364443" y="671252"/>
                                </a:lnTo>
                                <a:lnTo>
                                  <a:pt x="1364443" y="666216"/>
                                </a:lnTo>
                                <a:lnTo>
                                  <a:pt x="1365713" y="677961"/>
                                </a:lnTo>
                                <a:lnTo>
                                  <a:pt x="1365713" y="649436"/>
                                </a:lnTo>
                                <a:lnTo>
                                  <a:pt x="1365713" y="657833"/>
                                </a:lnTo>
                                <a:lnTo>
                                  <a:pt x="1366983" y="642726"/>
                                </a:lnTo>
                                <a:lnTo>
                                  <a:pt x="1368240" y="578953"/>
                                </a:lnTo>
                                <a:lnTo>
                                  <a:pt x="1368240" y="614201"/>
                                </a:lnTo>
                                <a:lnTo>
                                  <a:pt x="1368240" y="575604"/>
                                </a:lnTo>
                                <a:lnTo>
                                  <a:pt x="1369510" y="563859"/>
                                </a:lnTo>
                                <a:lnTo>
                                  <a:pt x="1369510" y="594059"/>
                                </a:lnTo>
                                <a:lnTo>
                                  <a:pt x="1370780" y="602456"/>
                                </a:lnTo>
                                <a:lnTo>
                                  <a:pt x="1370780" y="610840"/>
                                </a:lnTo>
                                <a:lnTo>
                                  <a:pt x="1370780" y="567208"/>
                                </a:lnTo>
                                <a:lnTo>
                                  <a:pt x="1372050" y="589024"/>
                                </a:lnTo>
                                <a:lnTo>
                                  <a:pt x="1373308" y="607479"/>
                                </a:lnTo>
                                <a:lnTo>
                                  <a:pt x="1373308" y="605803"/>
                                </a:lnTo>
                                <a:lnTo>
                                  <a:pt x="1373308" y="562174"/>
                                </a:lnTo>
                                <a:lnTo>
                                  <a:pt x="1373308" y="560499"/>
                                </a:lnTo>
                                <a:lnTo>
                                  <a:pt x="1374590" y="525251"/>
                                </a:lnTo>
                                <a:lnTo>
                                  <a:pt x="1375848" y="530287"/>
                                </a:lnTo>
                                <a:lnTo>
                                  <a:pt x="1375848" y="469874"/>
                                </a:lnTo>
                                <a:lnTo>
                                  <a:pt x="1375848" y="446384"/>
                                </a:lnTo>
                                <a:lnTo>
                                  <a:pt x="1375848" y="478270"/>
                                </a:lnTo>
                                <a:lnTo>
                                  <a:pt x="1377118" y="453095"/>
                                </a:lnTo>
                                <a:lnTo>
                                  <a:pt x="1377118" y="443024"/>
                                </a:lnTo>
                                <a:lnTo>
                                  <a:pt x="1378388" y="377576"/>
                                </a:lnTo>
                                <a:lnTo>
                                  <a:pt x="1378388" y="355760"/>
                                </a:lnTo>
                                <a:lnTo>
                                  <a:pt x="1378388" y="385973"/>
                                </a:lnTo>
                                <a:lnTo>
                                  <a:pt x="1379645" y="432954"/>
                                </a:lnTo>
                                <a:lnTo>
                                  <a:pt x="1379645" y="431279"/>
                                </a:lnTo>
                                <a:lnTo>
                                  <a:pt x="1380915" y="446384"/>
                                </a:lnTo>
                                <a:lnTo>
                                  <a:pt x="1380915" y="438001"/>
                                </a:lnTo>
                                <a:lnTo>
                                  <a:pt x="1382172" y="473235"/>
                                </a:lnTo>
                                <a:lnTo>
                                  <a:pt x="1383455" y="422896"/>
                                </a:lnTo>
                                <a:lnTo>
                                  <a:pt x="1383455" y="464851"/>
                                </a:lnTo>
                                <a:lnTo>
                                  <a:pt x="1383455" y="456455"/>
                                </a:lnTo>
                                <a:lnTo>
                                  <a:pt x="1383455" y="488328"/>
                                </a:lnTo>
                                <a:lnTo>
                                  <a:pt x="1384712" y="459803"/>
                                </a:lnTo>
                                <a:lnTo>
                                  <a:pt x="1384712" y="451421"/>
                                </a:lnTo>
                                <a:lnTo>
                                  <a:pt x="1385982" y="409463"/>
                                </a:lnTo>
                                <a:lnTo>
                                  <a:pt x="1385982" y="432954"/>
                                </a:lnTo>
                                <a:lnTo>
                                  <a:pt x="1385982" y="439675"/>
                                </a:lnTo>
                                <a:lnTo>
                                  <a:pt x="1387240" y="446384"/>
                                </a:lnTo>
                                <a:lnTo>
                                  <a:pt x="1387240" y="427930"/>
                                </a:lnTo>
                                <a:lnTo>
                                  <a:pt x="1388522" y="424568"/>
                                </a:lnTo>
                                <a:lnTo>
                                  <a:pt x="1388522" y="427930"/>
                                </a:lnTo>
                                <a:lnTo>
                                  <a:pt x="1388522" y="422896"/>
                                </a:lnTo>
                                <a:lnTo>
                                  <a:pt x="1389780" y="409463"/>
                                </a:lnTo>
                                <a:lnTo>
                                  <a:pt x="1391037" y="414497"/>
                                </a:lnTo>
                                <a:lnTo>
                                  <a:pt x="1391037" y="385973"/>
                                </a:lnTo>
                                <a:lnTo>
                                  <a:pt x="1391037" y="399392"/>
                                </a:lnTo>
                                <a:lnTo>
                                  <a:pt x="1392320" y="406114"/>
                                </a:lnTo>
                                <a:lnTo>
                                  <a:pt x="1392320" y="441350"/>
                                </a:lnTo>
                                <a:lnTo>
                                  <a:pt x="1392320" y="392684"/>
                                </a:lnTo>
                                <a:lnTo>
                                  <a:pt x="1393577" y="394369"/>
                                </a:lnTo>
                                <a:lnTo>
                                  <a:pt x="1393577" y="421208"/>
                                </a:lnTo>
                                <a:lnTo>
                                  <a:pt x="1394860" y="391008"/>
                                </a:lnTo>
                                <a:lnTo>
                                  <a:pt x="1394860" y="377576"/>
                                </a:lnTo>
                                <a:lnTo>
                                  <a:pt x="1394860" y="392684"/>
                                </a:lnTo>
                                <a:lnTo>
                                  <a:pt x="1396117" y="382612"/>
                                </a:lnTo>
                                <a:lnTo>
                                  <a:pt x="1396117" y="360795"/>
                                </a:lnTo>
                                <a:lnTo>
                                  <a:pt x="1397387" y="369192"/>
                                </a:lnTo>
                                <a:lnTo>
                                  <a:pt x="1397387" y="365831"/>
                                </a:lnTo>
                                <a:lnTo>
                                  <a:pt x="1397387" y="396043"/>
                                </a:lnTo>
                                <a:lnTo>
                                  <a:pt x="1398644" y="394369"/>
                                </a:lnTo>
                                <a:lnTo>
                                  <a:pt x="1398644" y="426243"/>
                                </a:lnTo>
                                <a:lnTo>
                                  <a:pt x="1399914" y="438001"/>
                                </a:lnTo>
                                <a:lnTo>
                                  <a:pt x="1399914" y="444699"/>
                                </a:lnTo>
                                <a:lnTo>
                                  <a:pt x="1399914" y="441350"/>
                                </a:lnTo>
                                <a:lnTo>
                                  <a:pt x="1399914" y="439675"/>
                                </a:lnTo>
                                <a:lnTo>
                                  <a:pt x="1401184" y="427930"/>
                                </a:lnTo>
                                <a:lnTo>
                                  <a:pt x="1402441" y="458129"/>
                                </a:lnTo>
                                <a:lnTo>
                                  <a:pt x="1402441" y="456455"/>
                                </a:lnTo>
                                <a:lnTo>
                                  <a:pt x="1402441" y="476584"/>
                                </a:lnTo>
                                <a:lnTo>
                                  <a:pt x="1403724" y="484981"/>
                                </a:lnTo>
                                <a:lnTo>
                                  <a:pt x="1403724" y="476584"/>
                                </a:lnTo>
                                <a:lnTo>
                                  <a:pt x="1404981" y="473235"/>
                                </a:lnTo>
                                <a:lnTo>
                                  <a:pt x="1404981" y="456455"/>
                                </a:lnTo>
                                <a:lnTo>
                                  <a:pt x="1404981" y="439675"/>
                                </a:lnTo>
                                <a:lnTo>
                                  <a:pt x="1406251" y="446384"/>
                                </a:lnTo>
                                <a:lnTo>
                                  <a:pt x="1406251" y="441350"/>
                                </a:lnTo>
                                <a:lnTo>
                                  <a:pt x="1407521" y="417859"/>
                                </a:lnTo>
                                <a:lnTo>
                                  <a:pt x="1407521" y="438001"/>
                                </a:lnTo>
                                <a:lnTo>
                                  <a:pt x="1407521" y="456455"/>
                                </a:lnTo>
                                <a:lnTo>
                                  <a:pt x="1407521" y="439675"/>
                                </a:lnTo>
                                <a:lnTo>
                                  <a:pt x="1408779" y="444699"/>
                                </a:lnTo>
                                <a:lnTo>
                                  <a:pt x="1408779" y="464851"/>
                                </a:lnTo>
                                <a:lnTo>
                                  <a:pt x="1410049" y="488328"/>
                                </a:lnTo>
                                <a:lnTo>
                                  <a:pt x="1410049" y="479945"/>
                                </a:lnTo>
                                <a:lnTo>
                                  <a:pt x="1410049" y="484981"/>
                                </a:lnTo>
                                <a:lnTo>
                                  <a:pt x="1411319" y="491691"/>
                                </a:lnTo>
                                <a:lnTo>
                                  <a:pt x="1412589" y="483306"/>
                                </a:lnTo>
                                <a:lnTo>
                                  <a:pt x="1412589" y="468200"/>
                                </a:lnTo>
                                <a:lnTo>
                                  <a:pt x="1412589" y="471562"/>
                                </a:lnTo>
                                <a:lnTo>
                                  <a:pt x="1413846" y="483306"/>
                                </a:lnTo>
                                <a:lnTo>
                                  <a:pt x="1413846" y="473235"/>
                                </a:lnTo>
                                <a:lnTo>
                                  <a:pt x="1415129" y="474911"/>
                                </a:lnTo>
                                <a:lnTo>
                                  <a:pt x="1415129" y="483306"/>
                                </a:lnTo>
                                <a:lnTo>
                                  <a:pt x="1415129" y="498412"/>
                                </a:lnTo>
                                <a:lnTo>
                                  <a:pt x="1416386" y="484981"/>
                                </a:lnTo>
                                <a:lnTo>
                                  <a:pt x="1416386" y="461491"/>
                                </a:lnTo>
                                <a:lnTo>
                                  <a:pt x="1417643" y="434639"/>
                                </a:lnTo>
                                <a:lnTo>
                                  <a:pt x="1417643" y="432954"/>
                                </a:lnTo>
                                <a:lnTo>
                                  <a:pt x="1418926" y="429604"/>
                                </a:lnTo>
                                <a:lnTo>
                                  <a:pt x="1418926" y="434639"/>
                                </a:lnTo>
                                <a:lnTo>
                                  <a:pt x="1418926" y="446384"/>
                                </a:lnTo>
                                <a:lnTo>
                                  <a:pt x="1420183" y="446384"/>
                                </a:lnTo>
                                <a:lnTo>
                                  <a:pt x="1420183" y="464851"/>
                                </a:lnTo>
                                <a:lnTo>
                                  <a:pt x="1421453" y="458129"/>
                                </a:lnTo>
                                <a:lnTo>
                                  <a:pt x="1421453" y="464851"/>
                                </a:lnTo>
                                <a:lnTo>
                                  <a:pt x="1421453" y="456455"/>
                                </a:lnTo>
                                <a:lnTo>
                                  <a:pt x="1422711" y="464851"/>
                                </a:lnTo>
                                <a:lnTo>
                                  <a:pt x="1423993" y="474911"/>
                                </a:lnTo>
                                <a:lnTo>
                                  <a:pt x="1423993" y="478270"/>
                                </a:lnTo>
                                <a:lnTo>
                                  <a:pt x="1423993" y="451421"/>
                                </a:lnTo>
                                <a:lnTo>
                                  <a:pt x="1425251" y="453095"/>
                                </a:lnTo>
                                <a:lnTo>
                                  <a:pt x="1426533" y="454769"/>
                                </a:lnTo>
                                <a:lnTo>
                                  <a:pt x="1426533" y="466514"/>
                                </a:lnTo>
                                <a:lnTo>
                                  <a:pt x="1426533" y="488328"/>
                                </a:lnTo>
                                <a:lnTo>
                                  <a:pt x="1426533" y="508471"/>
                                </a:lnTo>
                                <a:lnTo>
                                  <a:pt x="1427791" y="500073"/>
                                </a:lnTo>
                                <a:lnTo>
                                  <a:pt x="1427791" y="503436"/>
                                </a:lnTo>
                                <a:lnTo>
                                  <a:pt x="1429048" y="488328"/>
                                </a:lnTo>
                                <a:lnTo>
                                  <a:pt x="1429048" y="495051"/>
                                </a:lnTo>
                                <a:lnTo>
                                  <a:pt x="1429048" y="486655"/>
                                </a:lnTo>
                                <a:lnTo>
                                  <a:pt x="1430331" y="503436"/>
                                </a:lnTo>
                                <a:lnTo>
                                  <a:pt x="1430331" y="511832"/>
                                </a:lnTo>
                                <a:lnTo>
                                  <a:pt x="1431588" y="518541"/>
                                </a:lnTo>
                                <a:lnTo>
                                  <a:pt x="1431588" y="513506"/>
                                </a:lnTo>
                                <a:lnTo>
                                  <a:pt x="1431588" y="506796"/>
                                </a:lnTo>
                                <a:lnTo>
                                  <a:pt x="1431588" y="508471"/>
                                </a:lnTo>
                                <a:lnTo>
                                  <a:pt x="1432858" y="518541"/>
                                </a:lnTo>
                                <a:lnTo>
                                  <a:pt x="1434115" y="521903"/>
                                </a:lnTo>
                                <a:lnTo>
                                  <a:pt x="1434115" y="511832"/>
                                </a:lnTo>
                                <a:lnTo>
                                  <a:pt x="1434115" y="521903"/>
                                </a:lnTo>
                                <a:lnTo>
                                  <a:pt x="1434115" y="510159"/>
                                </a:lnTo>
                                <a:lnTo>
                                  <a:pt x="1435398" y="510159"/>
                                </a:lnTo>
                                <a:lnTo>
                                  <a:pt x="1436655" y="545392"/>
                                </a:lnTo>
                                <a:lnTo>
                                  <a:pt x="1436655" y="516867"/>
                                </a:lnTo>
                                <a:lnTo>
                                  <a:pt x="1436655" y="526938"/>
                                </a:lnTo>
                                <a:lnTo>
                                  <a:pt x="1437938" y="518541"/>
                                </a:lnTo>
                                <a:lnTo>
                                  <a:pt x="1437938" y="505122"/>
                                </a:lnTo>
                                <a:lnTo>
                                  <a:pt x="1439183" y="516867"/>
                                </a:lnTo>
                                <a:lnTo>
                                  <a:pt x="1439183" y="511832"/>
                                </a:lnTo>
                                <a:lnTo>
                                  <a:pt x="1439183" y="521903"/>
                                </a:lnTo>
                                <a:lnTo>
                                  <a:pt x="1440453" y="513506"/>
                                </a:lnTo>
                                <a:lnTo>
                                  <a:pt x="1440453" y="479945"/>
                                </a:lnTo>
                                <a:lnTo>
                                  <a:pt x="1441723" y="511832"/>
                                </a:lnTo>
                                <a:lnTo>
                                  <a:pt x="1441723" y="538683"/>
                                </a:lnTo>
                                <a:lnTo>
                                  <a:pt x="1441723" y="530287"/>
                                </a:lnTo>
                                <a:lnTo>
                                  <a:pt x="1442993" y="523576"/>
                                </a:lnTo>
                                <a:lnTo>
                                  <a:pt x="1442993" y="508471"/>
                                </a:lnTo>
                                <a:lnTo>
                                  <a:pt x="1442993" y="500073"/>
                                </a:lnTo>
                                <a:lnTo>
                                  <a:pt x="1444263" y="521903"/>
                                </a:lnTo>
                                <a:lnTo>
                                  <a:pt x="1444263" y="525251"/>
                                </a:lnTo>
                                <a:lnTo>
                                  <a:pt x="1445520" y="508471"/>
                                </a:lnTo>
                                <a:lnTo>
                                  <a:pt x="1445520" y="486655"/>
                                </a:lnTo>
                                <a:lnTo>
                                  <a:pt x="1445520" y="449746"/>
                                </a:lnTo>
                                <a:lnTo>
                                  <a:pt x="1446790" y="438001"/>
                                </a:lnTo>
                                <a:lnTo>
                                  <a:pt x="1446790" y="434639"/>
                                </a:lnTo>
                                <a:lnTo>
                                  <a:pt x="1448060" y="432954"/>
                                </a:lnTo>
                                <a:lnTo>
                                  <a:pt x="1448060" y="441350"/>
                                </a:lnTo>
                                <a:lnTo>
                                  <a:pt x="1449330" y="443024"/>
                                </a:lnTo>
                                <a:lnTo>
                                  <a:pt x="1449330" y="471562"/>
                                </a:lnTo>
                                <a:lnTo>
                                  <a:pt x="1450587" y="496726"/>
                                </a:lnTo>
                                <a:lnTo>
                                  <a:pt x="1450587" y="513506"/>
                                </a:lnTo>
                                <a:lnTo>
                                  <a:pt x="1450587" y="520228"/>
                                </a:lnTo>
                                <a:lnTo>
                                  <a:pt x="1450587" y="495051"/>
                                </a:lnTo>
                                <a:lnTo>
                                  <a:pt x="1451857" y="501761"/>
                                </a:lnTo>
                                <a:lnTo>
                                  <a:pt x="1451857" y="491691"/>
                                </a:lnTo>
                                <a:lnTo>
                                  <a:pt x="1453127" y="528612"/>
                                </a:lnTo>
                                <a:lnTo>
                                  <a:pt x="1453127" y="506796"/>
                                </a:lnTo>
                                <a:lnTo>
                                  <a:pt x="1453127" y="479945"/>
                                </a:lnTo>
                                <a:lnTo>
                                  <a:pt x="1454384" y="500073"/>
                                </a:lnTo>
                                <a:lnTo>
                                  <a:pt x="1454384" y="484981"/>
                                </a:lnTo>
                                <a:lnTo>
                                  <a:pt x="1455667" y="498412"/>
                                </a:lnTo>
                                <a:lnTo>
                                  <a:pt x="1455667" y="501761"/>
                                </a:lnTo>
                                <a:lnTo>
                                  <a:pt x="1455667" y="506796"/>
                                </a:lnTo>
                                <a:lnTo>
                                  <a:pt x="1455667" y="553788"/>
                                </a:lnTo>
                                <a:lnTo>
                                  <a:pt x="1456924" y="578953"/>
                                </a:lnTo>
                                <a:lnTo>
                                  <a:pt x="1458207" y="625946"/>
                                </a:lnTo>
                                <a:lnTo>
                                  <a:pt x="1458207" y="647762"/>
                                </a:lnTo>
                                <a:lnTo>
                                  <a:pt x="1458207" y="711522"/>
                                </a:lnTo>
                                <a:lnTo>
                                  <a:pt x="1458207" y="669578"/>
                                </a:lnTo>
                                <a:lnTo>
                                  <a:pt x="1459464" y="755153"/>
                                </a:lnTo>
                                <a:lnTo>
                                  <a:pt x="1459464" y="813890"/>
                                </a:lnTo>
                                <a:lnTo>
                                  <a:pt x="1460722" y="842429"/>
                                </a:lnTo>
                                <a:lnTo>
                                  <a:pt x="1460722" y="751804"/>
                                </a:lnTo>
                                <a:lnTo>
                                  <a:pt x="1460722" y="800472"/>
                                </a:lnTo>
                                <a:lnTo>
                                  <a:pt x="1462004" y="782005"/>
                                </a:lnTo>
                                <a:lnTo>
                                  <a:pt x="1462004" y="800472"/>
                                </a:lnTo>
                                <a:lnTo>
                                  <a:pt x="1463262" y="842429"/>
                                </a:lnTo>
                                <a:lnTo>
                                  <a:pt x="1463262" y="892769"/>
                                </a:lnTo>
                                <a:lnTo>
                                  <a:pt x="1463262" y="912911"/>
                                </a:lnTo>
                                <a:lnTo>
                                  <a:pt x="1464532" y="902840"/>
                                </a:lnTo>
                                <a:lnTo>
                                  <a:pt x="1464532" y="879337"/>
                                </a:lnTo>
                                <a:lnTo>
                                  <a:pt x="1465789" y="805507"/>
                                </a:lnTo>
                                <a:lnTo>
                                  <a:pt x="1465789" y="823962"/>
                                </a:lnTo>
                                <a:lnTo>
                                  <a:pt x="1465789" y="832358"/>
                                </a:lnTo>
                                <a:lnTo>
                                  <a:pt x="1467072" y="792074"/>
                                </a:lnTo>
                                <a:lnTo>
                                  <a:pt x="1467072" y="839067"/>
                                </a:lnTo>
                                <a:lnTo>
                                  <a:pt x="1467072" y="808856"/>
                                </a:lnTo>
                                <a:lnTo>
                                  <a:pt x="1468329" y="849139"/>
                                </a:lnTo>
                                <a:lnTo>
                                  <a:pt x="1468329" y="938075"/>
                                </a:lnTo>
                                <a:lnTo>
                                  <a:pt x="1469612" y="959904"/>
                                </a:lnTo>
                                <a:lnTo>
                                  <a:pt x="1469612" y="919609"/>
                                </a:lnTo>
                                <a:lnTo>
                                  <a:pt x="1470869" y="938075"/>
                                </a:lnTo>
                                <a:lnTo>
                                  <a:pt x="1470869" y="966602"/>
                                </a:lnTo>
                                <a:lnTo>
                                  <a:pt x="1472126" y="980036"/>
                                </a:lnTo>
                                <a:lnTo>
                                  <a:pt x="1472126" y="948147"/>
                                </a:lnTo>
                                <a:lnTo>
                                  <a:pt x="1472126" y="941437"/>
                                </a:lnTo>
                                <a:lnTo>
                                  <a:pt x="1473409" y="904514"/>
                                </a:lnTo>
                                <a:lnTo>
                                  <a:pt x="1473409" y="906189"/>
                                </a:lnTo>
                                <a:lnTo>
                                  <a:pt x="1474666" y="951495"/>
                                </a:lnTo>
                                <a:lnTo>
                                  <a:pt x="1474666" y="961565"/>
                                </a:lnTo>
                                <a:lnTo>
                                  <a:pt x="1474666" y="1025338"/>
                                </a:lnTo>
                                <a:lnTo>
                                  <a:pt x="1474666" y="1109258"/>
                                </a:lnTo>
                                <a:lnTo>
                                  <a:pt x="1475936" y="1058915"/>
                                </a:lnTo>
                                <a:lnTo>
                                  <a:pt x="1477194" y="1025338"/>
                                </a:lnTo>
                                <a:lnTo>
                                  <a:pt x="1477194" y="978347"/>
                                </a:lnTo>
                                <a:lnTo>
                                  <a:pt x="1477194" y="966602"/>
                                </a:lnTo>
                                <a:lnTo>
                                  <a:pt x="1477194" y="990094"/>
                                </a:lnTo>
                                <a:lnTo>
                                  <a:pt x="1478476" y="1023660"/>
                                </a:lnTo>
                                <a:lnTo>
                                  <a:pt x="1478476" y="1082398"/>
                                </a:lnTo>
                                <a:lnTo>
                                  <a:pt x="1479734" y="1080709"/>
                                </a:lnTo>
                                <a:lnTo>
                                  <a:pt x="1479734" y="1037084"/>
                                </a:lnTo>
                                <a:lnTo>
                                  <a:pt x="1479734" y="996812"/>
                                </a:lnTo>
                                <a:lnTo>
                                  <a:pt x="1480991" y="964926"/>
                                </a:lnTo>
                                <a:lnTo>
                                  <a:pt x="1482274" y="933039"/>
                                </a:lnTo>
                                <a:lnTo>
                                  <a:pt x="1482274" y="892769"/>
                                </a:lnTo>
                                <a:lnTo>
                                  <a:pt x="1482274" y="906189"/>
                                </a:lnTo>
                                <a:lnTo>
                                  <a:pt x="1482274" y="865919"/>
                                </a:lnTo>
                                <a:lnTo>
                                  <a:pt x="1483518" y="904514"/>
                                </a:lnTo>
                                <a:lnTo>
                                  <a:pt x="1484814" y="892769"/>
                                </a:lnTo>
                                <a:lnTo>
                                  <a:pt x="1484814" y="899480"/>
                                </a:lnTo>
                                <a:lnTo>
                                  <a:pt x="1484814" y="889410"/>
                                </a:lnTo>
                                <a:lnTo>
                                  <a:pt x="1484814" y="867594"/>
                                </a:lnTo>
                                <a:lnTo>
                                  <a:pt x="1486058" y="864232"/>
                                </a:lnTo>
                                <a:lnTo>
                                  <a:pt x="1486058" y="911225"/>
                                </a:lnTo>
                                <a:lnTo>
                                  <a:pt x="1487341" y="877665"/>
                                </a:lnTo>
                                <a:lnTo>
                                  <a:pt x="1487341" y="785365"/>
                                </a:lnTo>
                                <a:lnTo>
                                  <a:pt x="1487341" y="815577"/>
                                </a:lnTo>
                                <a:lnTo>
                                  <a:pt x="1488598" y="884373"/>
                                </a:lnTo>
                                <a:lnTo>
                                  <a:pt x="1488598" y="964926"/>
                                </a:lnTo>
                                <a:lnTo>
                                  <a:pt x="1489881" y="951495"/>
                                </a:lnTo>
                                <a:lnTo>
                                  <a:pt x="1489881" y="921294"/>
                                </a:lnTo>
                                <a:lnTo>
                                  <a:pt x="1489881" y="929680"/>
                                </a:lnTo>
                                <a:lnTo>
                                  <a:pt x="1491138" y="953181"/>
                                </a:lnTo>
                                <a:lnTo>
                                  <a:pt x="1491138" y="921294"/>
                                </a:lnTo>
                                <a:lnTo>
                                  <a:pt x="1492396" y="975006"/>
                                </a:lnTo>
                                <a:lnTo>
                                  <a:pt x="1492396" y="948147"/>
                                </a:lnTo>
                                <a:lnTo>
                                  <a:pt x="1493666" y="951495"/>
                                </a:lnTo>
                                <a:lnTo>
                                  <a:pt x="1493666" y="948147"/>
                                </a:lnTo>
                                <a:lnTo>
                                  <a:pt x="1493666" y="976670"/>
                                </a:lnTo>
                                <a:lnTo>
                                  <a:pt x="1494923" y="1006885"/>
                                </a:lnTo>
                                <a:lnTo>
                                  <a:pt x="1494923" y="991783"/>
                                </a:lnTo>
                                <a:lnTo>
                                  <a:pt x="1496206" y="1010236"/>
                                </a:lnTo>
                                <a:lnTo>
                                  <a:pt x="1496206" y="1020309"/>
                                </a:lnTo>
                                <a:lnTo>
                                  <a:pt x="1496206" y="1055550"/>
                                </a:lnTo>
                                <a:lnTo>
                                  <a:pt x="1497463" y="1015265"/>
                                </a:lnTo>
                                <a:lnTo>
                                  <a:pt x="1498746" y="1005196"/>
                                </a:lnTo>
                                <a:lnTo>
                                  <a:pt x="1498746" y="988418"/>
                                </a:lnTo>
                                <a:lnTo>
                                  <a:pt x="1498746" y="936402"/>
                                </a:lnTo>
                                <a:lnTo>
                                  <a:pt x="1498746" y="922969"/>
                                </a:lnTo>
                                <a:lnTo>
                                  <a:pt x="1500003" y="954855"/>
                                </a:lnTo>
                                <a:lnTo>
                                  <a:pt x="1501273" y="959904"/>
                                </a:lnTo>
                                <a:lnTo>
                                  <a:pt x="1501273" y="933039"/>
                                </a:lnTo>
                                <a:lnTo>
                                  <a:pt x="1501273" y="953181"/>
                                </a:lnTo>
                                <a:lnTo>
                                  <a:pt x="1501273" y="971649"/>
                                </a:lnTo>
                                <a:lnTo>
                                  <a:pt x="1502543" y="928005"/>
                                </a:lnTo>
                                <a:lnTo>
                                  <a:pt x="1502543" y="948147"/>
                                </a:lnTo>
                                <a:lnTo>
                                  <a:pt x="1503800" y="991783"/>
                                </a:lnTo>
                                <a:lnTo>
                                  <a:pt x="1503800" y="1030378"/>
                                </a:lnTo>
                                <a:lnTo>
                                  <a:pt x="1503800" y="1023660"/>
                                </a:lnTo>
                                <a:lnTo>
                                  <a:pt x="1505070" y="1048832"/>
                                </a:lnTo>
                                <a:lnTo>
                                  <a:pt x="1505070" y="1079046"/>
                                </a:lnTo>
                                <a:lnTo>
                                  <a:pt x="1506327" y="1021971"/>
                                </a:lnTo>
                                <a:lnTo>
                                  <a:pt x="1506327" y="1008560"/>
                                </a:lnTo>
                                <a:lnTo>
                                  <a:pt x="1506327" y="1013589"/>
                                </a:lnTo>
                                <a:lnTo>
                                  <a:pt x="1506327" y="990094"/>
                                </a:lnTo>
                                <a:lnTo>
                                  <a:pt x="1508867" y="993447"/>
                                </a:lnTo>
                                <a:lnTo>
                                  <a:pt x="1508867" y="1040451"/>
                                </a:lnTo>
                                <a:lnTo>
                                  <a:pt x="1508867" y="1048832"/>
                                </a:lnTo>
                                <a:lnTo>
                                  <a:pt x="1508867" y="1042113"/>
                                </a:lnTo>
                                <a:lnTo>
                                  <a:pt x="1510150" y="1006885"/>
                                </a:lnTo>
                                <a:lnTo>
                                  <a:pt x="1511407" y="986754"/>
                                </a:lnTo>
                                <a:lnTo>
                                  <a:pt x="1511407" y="978347"/>
                                </a:lnTo>
                                <a:lnTo>
                                  <a:pt x="1511407" y="995136"/>
                                </a:lnTo>
                                <a:lnTo>
                                  <a:pt x="1512665" y="993447"/>
                                </a:lnTo>
                                <a:lnTo>
                                  <a:pt x="1512665" y="983390"/>
                                </a:lnTo>
                                <a:lnTo>
                                  <a:pt x="1513935" y="1011900"/>
                                </a:lnTo>
                                <a:lnTo>
                                  <a:pt x="1513935" y="1006885"/>
                                </a:lnTo>
                                <a:lnTo>
                                  <a:pt x="1513935" y="1033719"/>
                                </a:lnTo>
                                <a:lnTo>
                                  <a:pt x="1515205" y="1042113"/>
                                </a:lnTo>
                                <a:lnTo>
                                  <a:pt x="1516475" y="1018631"/>
                                </a:lnTo>
                                <a:lnTo>
                                  <a:pt x="1516475" y="973305"/>
                                </a:lnTo>
                                <a:lnTo>
                                  <a:pt x="1516475" y="951495"/>
                                </a:lnTo>
                                <a:lnTo>
                                  <a:pt x="1517732" y="931365"/>
                                </a:lnTo>
                                <a:lnTo>
                                  <a:pt x="1517732" y="934714"/>
                                </a:lnTo>
                                <a:lnTo>
                                  <a:pt x="1517732" y="951495"/>
                                </a:lnTo>
                                <a:lnTo>
                                  <a:pt x="1519015" y="973305"/>
                                </a:lnTo>
                                <a:lnTo>
                                  <a:pt x="1519015" y="991783"/>
                                </a:lnTo>
                                <a:lnTo>
                                  <a:pt x="1520272" y="1023660"/>
                                </a:lnTo>
                                <a:lnTo>
                                  <a:pt x="1520272" y="1047155"/>
                                </a:lnTo>
                                <a:lnTo>
                                  <a:pt x="1520272" y="1025338"/>
                                </a:lnTo>
                                <a:lnTo>
                                  <a:pt x="1521555" y="1035408"/>
                                </a:lnTo>
                                <a:lnTo>
                                  <a:pt x="1521555" y="983390"/>
                                </a:lnTo>
                                <a:lnTo>
                                  <a:pt x="1522812" y="1001843"/>
                                </a:lnTo>
                                <a:lnTo>
                                  <a:pt x="1522812" y="969951"/>
                                </a:lnTo>
                                <a:lnTo>
                                  <a:pt x="1522812" y="973305"/>
                                </a:lnTo>
                                <a:lnTo>
                                  <a:pt x="1524069" y="963240"/>
                                </a:lnTo>
                                <a:lnTo>
                                  <a:pt x="1524069" y="1000165"/>
                                </a:lnTo>
                                <a:lnTo>
                                  <a:pt x="1525339" y="993447"/>
                                </a:lnTo>
                                <a:lnTo>
                                  <a:pt x="1525339" y="1028702"/>
                                </a:lnTo>
                                <a:lnTo>
                                  <a:pt x="1525339" y="1015265"/>
                                </a:lnTo>
                                <a:lnTo>
                                  <a:pt x="1525339" y="996812"/>
                                </a:lnTo>
                                <a:lnTo>
                                  <a:pt x="1526609" y="983390"/>
                                </a:lnTo>
                                <a:lnTo>
                                  <a:pt x="1527879" y="971649"/>
                                </a:lnTo>
                                <a:lnTo>
                                  <a:pt x="1527879" y="990094"/>
                                </a:lnTo>
                                <a:lnTo>
                                  <a:pt x="1527879" y="1006885"/>
                                </a:lnTo>
                                <a:lnTo>
                                  <a:pt x="1529137" y="1016956"/>
                                </a:lnTo>
                                <a:lnTo>
                                  <a:pt x="1529137" y="1037084"/>
                                </a:lnTo>
                                <a:lnTo>
                                  <a:pt x="1530419" y="1030378"/>
                                </a:lnTo>
                                <a:lnTo>
                                  <a:pt x="1530419" y="1013589"/>
                                </a:lnTo>
                                <a:lnTo>
                                  <a:pt x="1530419" y="978347"/>
                                </a:lnTo>
                                <a:lnTo>
                                  <a:pt x="1531677" y="993447"/>
                                </a:lnTo>
                                <a:lnTo>
                                  <a:pt x="1531677" y="995136"/>
                                </a:lnTo>
                                <a:lnTo>
                                  <a:pt x="1532959" y="1013589"/>
                                </a:lnTo>
                                <a:lnTo>
                                  <a:pt x="1532959" y="1008560"/>
                                </a:lnTo>
                                <a:lnTo>
                                  <a:pt x="1532959" y="988418"/>
                                </a:lnTo>
                                <a:lnTo>
                                  <a:pt x="1532959" y="983390"/>
                                </a:lnTo>
                                <a:lnTo>
                                  <a:pt x="1534217" y="991783"/>
                                </a:lnTo>
                                <a:lnTo>
                                  <a:pt x="1534217" y="951495"/>
                                </a:lnTo>
                                <a:lnTo>
                                  <a:pt x="1535474" y="892769"/>
                                </a:lnTo>
                                <a:lnTo>
                                  <a:pt x="1535474" y="879337"/>
                                </a:lnTo>
                                <a:lnTo>
                                  <a:pt x="1535474" y="870954"/>
                                </a:lnTo>
                                <a:lnTo>
                                  <a:pt x="1536744" y="844102"/>
                                </a:lnTo>
                                <a:lnTo>
                                  <a:pt x="1536744" y="854174"/>
                                </a:lnTo>
                                <a:lnTo>
                                  <a:pt x="1538014" y="879337"/>
                                </a:lnTo>
                                <a:lnTo>
                                  <a:pt x="1538014" y="882699"/>
                                </a:lnTo>
                                <a:lnTo>
                                  <a:pt x="1538014" y="901155"/>
                                </a:lnTo>
                                <a:lnTo>
                                  <a:pt x="1539284" y="894444"/>
                                </a:lnTo>
                                <a:lnTo>
                                  <a:pt x="1539284" y="912911"/>
                                </a:lnTo>
                                <a:lnTo>
                                  <a:pt x="1540541" y="911225"/>
                                </a:lnTo>
                                <a:lnTo>
                                  <a:pt x="1540541" y="928005"/>
                                </a:lnTo>
                                <a:lnTo>
                                  <a:pt x="1540541" y="894444"/>
                                </a:lnTo>
                                <a:lnTo>
                                  <a:pt x="1541824" y="897804"/>
                                </a:lnTo>
                                <a:lnTo>
                                  <a:pt x="1541824" y="875990"/>
                                </a:lnTo>
                                <a:lnTo>
                                  <a:pt x="1541824" y="891095"/>
                                </a:lnTo>
                                <a:lnTo>
                                  <a:pt x="1543081" y="917935"/>
                                </a:lnTo>
                                <a:lnTo>
                                  <a:pt x="1543081" y="971649"/>
                                </a:lnTo>
                                <a:lnTo>
                                  <a:pt x="1544339" y="983390"/>
                                </a:lnTo>
                                <a:lnTo>
                                  <a:pt x="1544339" y="996812"/>
                                </a:lnTo>
                                <a:lnTo>
                                  <a:pt x="1544339" y="978347"/>
                                </a:lnTo>
                                <a:lnTo>
                                  <a:pt x="1545621" y="958204"/>
                                </a:lnTo>
                                <a:lnTo>
                                  <a:pt x="1545621" y="988418"/>
                                </a:lnTo>
                                <a:lnTo>
                                  <a:pt x="1546867" y="1001843"/>
                                </a:lnTo>
                                <a:lnTo>
                                  <a:pt x="1546867" y="980036"/>
                                </a:lnTo>
                                <a:lnTo>
                                  <a:pt x="1546867" y="993447"/>
                                </a:lnTo>
                                <a:lnTo>
                                  <a:pt x="1548149" y="1006885"/>
                                </a:lnTo>
                                <a:lnTo>
                                  <a:pt x="1548149" y="1000165"/>
                                </a:lnTo>
                                <a:lnTo>
                                  <a:pt x="1549406" y="1013589"/>
                                </a:lnTo>
                                <a:lnTo>
                                  <a:pt x="1549406" y="1000165"/>
                                </a:lnTo>
                                <a:lnTo>
                                  <a:pt x="1549406" y="988418"/>
                                </a:lnTo>
                                <a:lnTo>
                                  <a:pt x="1549406" y="1001843"/>
                                </a:lnTo>
                                <a:lnTo>
                                  <a:pt x="1550689" y="1010236"/>
                                </a:lnTo>
                                <a:lnTo>
                                  <a:pt x="1551946" y="1013589"/>
                                </a:lnTo>
                                <a:lnTo>
                                  <a:pt x="1551946" y="1001843"/>
                                </a:lnTo>
                                <a:lnTo>
                                  <a:pt x="1551946" y="1018631"/>
                                </a:lnTo>
                                <a:lnTo>
                                  <a:pt x="1551946" y="1013589"/>
                                </a:lnTo>
                                <a:lnTo>
                                  <a:pt x="1553229" y="1038773"/>
                                </a:lnTo>
                                <a:lnTo>
                                  <a:pt x="1553229" y="1035408"/>
                                </a:lnTo>
                                <a:lnTo>
                                  <a:pt x="1554473" y="1055550"/>
                                </a:lnTo>
                                <a:lnTo>
                                  <a:pt x="1554473" y="1063933"/>
                                </a:lnTo>
                                <a:lnTo>
                                  <a:pt x="1554473" y="1053861"/>
                                </a:lnTo>
                                <a:lnTo>
                                  <a:pt x="1555743" y="1077368"/>
                                </a:lnTo>
                                <a:lnTo>
                                  <a:pt x="1555743" y="1109258"/>
                                </a:lnTo>
                                <a:lnTo>
                                  <a:pt x="1557013" y="1126022"/>
                                </a:lnTo>
                                <a:lnTo>
                                  <a:pt x="1557013" y="1134417"/>
                                </a:lnTo>
                                <a:lnTo>
                                  <a:pt x="1557013" y="1178055"/>
                                </a:lnTo>
                                <a:lnTo>
                                  <a:pt x="1557013" y="1176378"/>
                                </a:lnTo>
                                <a:lnTo>
                                  <a:pt x="1558270" y="1156235"/>
                                </a:lnTo>
                                <a:lnTo>
                                  <a:pt x="1559553" y="1137771"/>
                                </a:lnTo>
                                <a:lnTo>
                                  <a:pt x="1559553" y="1164630"/>
                                </a:lnTo>
                                <a:lnTo>
                                  <a:pt x="1559553" y="1149517"/>
                                </a:lnTo>
                                <a:lnTo>
                                  <a:pt x="1559553" y="1157913"/>
                                </a:lnTo>
                                <a:lnTo>
                                  <a:pt x="1560810" y="1164630"/>
                                </a:lnTo>
                                <a:lnTo>
                                  <a:pt x="1562093" y="1209920"/>
                                </a:lnTo>
                                <a:lnTo>
                                  <a:pt x="1562093" y="1230062"/>
                                </a:lnTo>
                                <a:lnTo>
                                  <a:pt x="1562093" y="1297193"/>
                                </a:lnTo>
                                <a:lnTo>
                                  <a:pt x="1563350" y="1266979"/>
                                </a:lnTo>
                                <a:lnTo>
                                  <a:pt x="1563350" y="1236779"/>
                                </a:lnTo>
                                <a:lnTo>
                                  <a:pt x="1564620" y="1194818"/>
                                </a:lnTo>
                                <a:lnTo>
                                  <a:pt x="1564620" y="1199861"/>
                                </a:lnTo>
                                <a:lnTo>
                                  <a:pt x="1565878" y="1228384"/>
                                </a:lnTo>
                                <a:lnTo>
                                  <a:pt x="1565878" y="1199861"/>
                                </a:lnTo>
                                <a:lnTo>
                                  <a:pt x="1567135" y="1235115"/>
                                </a:lnTo>
                                <a:lnTo>
                                  <a:pt x="1567135" y="1216651"/>
                                </a:lnTo>
                                <a:lnTo>
                                  <a:pt x="1567135" y="1228384"/>
                                </a:lnTo>
                                <a:lnTo>
                                  <a:pt x="1568418" y="1235115"/>
                                </a:lnTo>
                                <a:lnTo>
                                  <a:pt x="1568418" y="1213284"/>
                                </a:lnTo>
                                <a:lnTo>
                                  <a:pt x="1569675" y="1225033"/>
                                </a:lnTo>
                                <a:lnTo>
                                  <a:pt x="1569675" y="1193154"/>
                                </a:lnTo>
                                <a:lnTo>
                                  <a:pt x="1570958" y="1220003"/>
                                </a:lnTo>
                                <a:lnTo>
                                  <a:pt x="1570958" y="1211620"/>
                                </a:lnTo>
                                <a:lnTo>
                                  <a:pt x="1570958" y="1216651"/>
                                </a:lnTo>
                                <a:lnTo>
                                  <a:pt x="1572215" y="1240133"/>
                                </a:lnTo>
                                <a:lnTo>
                                  <a:pt x="1572215" y="1198171"/>
                                </a:lnTo>
                                <a:lnTo>
                                  <a:pt x="1573485" y="1231751"/>
                                </a:lnTo>
                                <a:lnTo>
                                  <a:pt x="1573485" y="1208255"/>
                                </a:lnTo>
                                <a:lnTo>
                                  <a:pt x="1574755" y="1218313"/>
                                </a:lnTo>
                                <a:lnTo>
                                  <a:pt x="1574755" y="1238468"/>
                                </a:lnTo>
                                <a:lnTo>
                                  <a:pt x="1576012" y="1256908"/>
                                </a:lnTo>
                                <a:lnTo>
                                  <a:pt x="1576012" y="1261963"/>
                                </a:lnTo>
                                <a:lnTo>
                                  <a:pt x="1576012" y="1260275"/>
                                </a:lnTo>
                                <a:lnTo>
                                  <a:pt x="1576012" y="1275388"/>
                                </a:lnTo>
                                <a:lnTo>
                                  <a:pt x="1577282" y="1261963"/>
                                </a:lnTo>
                                <a:lnTo>
                                  <a:pt x="1578540" y="1250215"/>
                                </a:lnTo>
                                <a:lnTo>
                                  <a:pt x="1578540" y="1246850"/>
                                </a:lnTo>
                                <a:lnTo>
                                  <a:pt x="1578540" y="1230062"/>
                                </a:lnTo>
                                <a:lnTo>
                                  <a:pt x="1579822" y="1251879"/>
                                </a:lnTo>
                                <a:lnTo>
                                  <a:pt x="1579822" y="1263628"/>
                                </a:lnTo>
                                <a:lnTo>
                                  <a:pt x="1581080" y="1283770"/>
                                </a:lnTo>
                                <a:lnTo>
                                  <a:pt x="1581080" y="1282092"/>
                                </a:lnTo>
                                <a:lnTo>
                                  <a:pt x="1581080" y="1272021"/>
                                </a:lnTo>
                                <a:lnTo>
                                  <a:pt x="1581080" y="1218313"/>
                                </a:lnTo>
                                <a:lnTo>
                                  <a:pt x="1582362" y="1231751"/>
                                </a:lnTo>
                                <a:lnTo>
                                  <a:pt x="1583620" y="1235115"/>
                                </a:lnTo>
                                <a:lnTo>
                                  <a:pt x="1583620" y="1213284"/>
                                </a:lnTo>
                                <a:lnTo>
                                  <a:pt x="1583620" y="1241808"/>
                                </a:lnTo>
                                <a:lnTo>
                                  <a:pt x="1583620" y="1196521"/>
                                </a:lnTo>
                                <a:lnTo>
                                  <a:pt x="1584890" y="1199861"/>
                                </a:lnTo>
                                <a:lnTo>
                                  <a:pt x="1584890" y="1173013"/>
                                </a:lnTo>
                                <a:lnTo>
                                  <a:pt x="1586160" y="1169659"/>
                                </a:lnTo>
                                <a:lnTo>
                                  <a:pt x="1586160" y="1162942"/>
                                </a:lnTo>
                                <a:lnTo>
                                  <a:pt x="1586160" y="1176378"/>
                                </a:lnTo>
                                <a:lnTo>
                                  <a:pt x="1587417" y="1178055"/>
                                </a:lnTo>
                                <a:lnTo>
                                  <a:pt x="1587417" y="1141124"/>
                                </a:lnTo>
                                <a:lnTo>
                                  <a:pt x="1588687" y="1107569"/>
                                </a:lnTo>
                                <a:lnTo>
                                  <a:pt x="1588687" y="1089116"/>
                                </a:lnTo>
                                <a:lnTo>
                                  <a:pt x="1588687" y="1097511"/>
                                </a:lnTo>
                                <a:lnTo>
                                  <a:pt x="1589944" y="1097511"/>
                                </a:lnTo>
                                <a:lnTo>
                                  <a:pt x="1589944" y="1107569"/>
                                </a:lnTo>
                                <a:lnTo>
                                  <a:pt x="1591227" y="1141124"/>
                                </a:lnTo>
                                <a:lnTo>
                                  <a:pt x="1591227" y="1159588"/>
                                </a:lnTo>
                                <a:lnTo>
                                  <a:pt x="1591227" y="1161266"/>
                                </a:lnTo>
                                <a:lnTo>
                                  <a:pt x="1592484" y="1174689"/>
                                </a:lnTo>
                                <a:lnTo>
                                  <a:pt x="1592484" y="1184772"/>
                                </a:lnTo>
                                <a:lnTo>
                                  <a:pt x="1592484" y="1174689"/>
                                </a:lnTo>
                                <a:lnTo>
                                  <a:pt x="1593767" y="1183071"/>
                                </a:lnTo>
                                <a:lnTo>
                                  <a:pt x="1593767" y="1201538"/>
                                </a:lnTo>
                                <a:lnTo>
                                  <a:pt x="1595024" y="1198171"/>
                                </a:lnTo>
                                <a:lnTo>
                                  <a:pt x="1595024" y="1189789"/>
                                </a:lnTo>
                                <a:lnTo>
                                  <a:pt x="1596294" y="1156235"/>
                                </a:lnTo>
                                <a:lnTo>
                                  <a:pt x="1597552" y="1151194"/>
                                </a:lnTo>
                                <a:lnTo>
                                  <a:pt x="1597552" y="1142813"/>
                                </a:lnTo>
                                <a:lnTo>
                                  <a:pt x="1597552" y="1102528"/>
                                </a:lnTo>
                                <a:lnTo>
                                  <a:pt x="1598822" y="1109258"/>
                                </a:lnTo>
                                <a:lnTo>
                                  <a:pt x="1598822" y="1043802"/>
                                </a:lnTo>
                                <a:lnTo>
                                  <a:pt x="1600092" y="1062255"/>
                                </a:lnTo>
                                <a:lnTo>
                                  <a:pt x="1600092" y="1079046"/>
                                </a:lnTo>
                                <a:lnTo>
                                  <a:pt x="1600092" y="1092456"/>
                                </a:lnTo>
                                <a:lnTo>
                                  <a:pt x="1600092" y="1095809"/>
                                </a:lnTo>
                                <a:lnTo>
                                  <a:pt x="1601349" y="1105893"/>
                                </a:lnTo>
                                <a:lnTo>
                                  <a:pt x="1602632" y="1127711"/>
                                </a:lnTo>
                                <a:lnTo>
                                  <a:pt x="1602632" y="1154559"/>
                                </a:lnTo>
                                <a:lnTo>
                                  <a:pt x="1602632" y="1188112"/>
                                </a:lnTo>
                                <a:lnTo>
                                  <a:pt x="1602632" y="1173013"/>
                                </a:lnTo>
                                <a:lnTo>
                                  <a:pt x="1603889" y="1167984"/>
                                </a:lnTo>
                                <a:lnTo>
                                  <a:pt x="1603889" y="1173013"/>
                                </a:lnTo>
                                <a:lnTo>
                                  <a:pt x="1605172" y="1174689"/>
                                </a:lnTo>
                                <a:lnTo>
                                  <a:pt x="1605172" y="1171324"/>
                                </a:lnTo>
                                <a:lnTo>
                                  <a:pt x="1605172" y="1146164"/>
                                </a:lnTo>
                                <a:lnTo>
                                  <a:pt x="1606429" y="1119318"/>
                                </a:lnTo>
                                <a:lnTo>
                                  <a:pt x="1607673" y="1131051"/>
                                </a:lnTo>
                                <a:lnTo>
                                  <a:pt x="1607673" y="1151194"/>
                                </a:lnTo>
                                <a:lnTo>
                                  <a:pt x="1607673" y="1159588"/>
                                </a:lnTo>
                                <a:lnTo>
                                  <a:pt x="1607673" y="1162942"/>
                                </a:lnTo>
                                <a:lnTo>
                                  <a:pt x="1608956" y="1159588"/>
                                </a:lnTo>
                                <a:lnTo>
                                  <a:pt x="1610213" y="1131051"/>
                                </a:lnTo>
                                <a:lnTo>
                                  <a:pt x="1610213" y="1097511"/>
                                </a:lnTo>
                                <a:lnTo>
                                  <a:pt x="1610213" y="1084063"/>
                                </a:lnTo>
                                <a:lnTo>
                                  <a:pt x="1610213" y="1119318"/>
                                </a:lnTo>
                                <a:lnTo>
                                  <a:pt x="1611496" y="1107569"/>
                                </a:lnTo>
                                <a:lnTo>
                                  <a:pt x="1611496" y="1124360"/>
                                </a:lnTo>
                                <a:lnTo>
                                  <a:pt x="1612753" y="1112611"/>
                                </a:lnTo>
                                <a:lnTo>
                                  <a:pt x="1612753" y="1097511"/>
                                </a:lnTo>
                                <a:lnTo>
                                  <a:pt x="1612753" y="1129375"/>
                                </a:lnTo>
                                <a:lnTo>
                                  <a:pt x="1614036" y="1151194"/>
                                </a:lnTo>
                                <a:lnTo>
                                  <a:pt x="1615281" y="1157913"/>
                                </a:lnTo>
                                <a:lnTo>
                                  <a:pt x="1615281" y="1141124"/>
                                </a:lnTo>
                                <a:lnTo>
                                  <a:pt x="1615281" y="1137771"/>
                                </a:lnTo>
                                <a:lnTo>
                                  <a:pt x="1616576" y="1152871"/>
                                </a:lnTo>
                                <a:lnTo>
                                  <a:pt x="1616576" y="1132740"/>
                                </a:lnTo>
                                <a:lnTo>
                                  <a:pt x="1617821" y="1178055"/>
                                </a:lnTo>
                                <a:lnTo>
                                  <a:pt x="1617821" y="1203225"/>
                                </a:lnTo>
                                <a:lnTo>
                                  <a:pt x="1617821" y="1206591"/>
                                </a:lnTo>
                                <a:lnTo>
                                  <a:pt x="1619078" y="1216651"/>
                                </a:lnTo>
                                <a:lnTo>
                                  <a:pt x="1619078" y="1213284"/>
                                </a:lnTo>
                                <a:lnTo>
                                  <a:pt x="1620361" y="1218313"/>
                                </a:lnTo>
                                <a:lnTo>
                                  <a:pt x="1620361" y="1216651"/>
                                </a:lnTo>
                                <a:lnTo>
                                  <a:pt x="1621618" y="1199861"/>
                                </a:lnTo>
                                <a:lnTo>
                                  <a:pt x="1621618" y="1176378"/>
                                </a:lnTo>
                                <a:lnTo>
                                  <a:pt x="1621618" y="1169659"/>
                                </a:lnTo>
                                <a:lnTo>
                                  <a:pt x="1622901" y="1167984"/>
                                </a:lnTo>
                                <a:lnTo>
                                  <a:pt x="1624158" y="1183071"/>
                                </a:lnTo>
                                <a:lnTo>
                                  <a:pt x="1624158" y="1189789"/>
                                </a:lnTo>
                                <a:lnTo>
                                  <a:pt x="1624158" y="1194818"/>
                                </a:lnTo>
                                <a:lnTo>
                                  <a:pt x="1624158" y="1196521"/>
                                </a:lnTo>
                                <a:lnTo>
                                  <a:pt x="1625428" y="1191478"/>
                                </a:lnTo>
                                <a:lnTo>
                                  <a:pt x="1626685" y="1189789"/>
                                </a:lnTo>
                                <a:lnTo>
                                  <a:pt x="1626685" y="1194818"/>
                                </a:lnTo>
                                <a:lnTo>
                                  <a:pt x="1626685" y="1201538"/>
                                </a:lnTo>
                                <a:lnTo>
                                  <a:pt x="1626685" y="1208255"/>
                                </a:lnTo>
                                <a:lnTo>
                                  <a:pt x="1627968" y="1184772"/>
                                </a:lnTo>
                                <a:lnTo>
                                  <a:pt x="1627968" y="1186437"/>
                                </a:lnTo>
                                <a:lnTo>
                                  <a:pt x="1629225" y="1171324"/>
                                </a:lnTo>
                                <a:lnTo>
                                  <a:pt x="1629225" y="1142813"/>
                                </a:lnTo>
                                <a:lnTo>
                                  <a:pt x="1629225" y="1134417"/>
                                </a:lnTo>
                                <a:lnTo>
                                  <a:pt x="1630483" y="1142813"/>
                                </a:lnTo>
                                <a:lnTo>
                                  <a:pt x="1630483" y="1112611"/>
                                </a:lnTo>
                                <a:lnTo>
                                  <a:pt x="1631765" y="1094145"/>
                                </a:lnTo>
                                <a:lnTo>
                                  <a:pt x="1631765" y="1100865"/>
                                </a:lnTo>
                                <a:lnTo>
                                  <a:pt x="1631765" y="1104205"/>
                                </a:lnTo>
                                <a:lnTo>
                                  <a:pt x="1631765" y="1124360"/>
                                </a:lnTo>
                                <a:lnTo>
                                  <a:pt x="1633023" y="1119318"/>
                                </a:lnTo>
                                <a:lnTo>
                                  <a:pt x="1634305" y="1127711"/>
                                </a:lnTo>
                                <a:lnTo>
                                  <a:pt x="1634305" y="1144488"/>
                                </a:lnTo>
                                <a:lnTo>
                                  <a:pt x="1634305" y="1146164"/>
                                </a:lnTo>
                                <a:lnTo>
                                  <a:pt x="1635563" y="1114276"/>
                                </a:lnTo>
                                <a:lnTo>
                                  <a:pt x="1636833" y="1072314"/>
                                </a:lnTo>
                                <a:lnTo>
                                  <a:pt x="1636833" y="1040451"/>
                                </a:lnTo>
                                <a:lnTo>
                                  <a:pt x="1636833" y="1037084"/>
                                </a:lnTo>
                                <a:lnTo>
                                  <a:pt x="1638090" y="1042113"/>
                                </a:lnTo>
                                <a:lnTo>
                                  <a:pt x="1638090" y="1053861"/>
                                </a:lnTo>
                                <a:lnTo>
                                  <a:pt x="1639347" y="1055550"/>
                                </a:lnTo>
                                <a:lnTo>
                                  <a:pt x="1639347" y="1037084"/>
                                </a:lnTo>
                                <a:lnTo>
                                  <a:pt x="1639347" y="1048832"/>
                                </a:lnTo>
                                <a:lnTo>
                                  <a:pt x="1640630" y="1052184"/>
                                </a:lnTo>
                                <a:lnTo>
                                  <a:pt x="1640630" y="1067297"/>
                                </a:lnTo>
                                <a:lnTo>
                                  <a:pt x="1641887" y="1074003"/>
                                </a:lnTo>
                                <a:lnTo>
                                  <a:pt x="1641887" y="1053861"/>
                                </a:lnTo>
                                <a:lnTo>
                                  <a:pt x="1641887" y="1065622"/>
                                </a:lnTo>
                                <a:lnTo>
                                  <a:pt x="1643170" y="1067297"/>
                                </a:lnTo>
                                <a:lnTo>
                                  <a:pt x="1643170" y="1068962"/>
                                </a:lnTo>
                                <a:lnTo>
                                  <a:pt x="1644427" y="1060580"/>
                                </a:lnTo>
                                <a:lnTo>
                                  <a:pt x="1644427" y="1020309"/>
                                </a:lnTo>
                                <a:lnTo>
                                  <a:pt x="1645697" y="1013589"/>
                                </a:lnTo>
                                <a:lnTo>
                                  <a:pt x="1645697" y="998503"/>
                                </a:lnTo>
                                <a:lnTo>
                                  <a:pt x="1645697" y="991783"/>
                                </a:lnTo>
                                <a:lnTo>
                                  <a:pt x="1646967" y="993447"/>
                                </a:lnTo>
                                <a:lnTo>
                                  <a:pt x="1646967" y="976670"/>
                                </a:lnTo>
                                <a:lnTo>
                                  <a:pt x="1648237" y="993447"/>
                                </a:lnTo>
                                <a:lnTo>
                                  <a:pt x="1648237" y="980036"/>
                                </a:lnTo>
                                <a:lnTo>
                                  <a:pt x="1648237" y="995136"/>
                                </a:lnTo>
                                <a:lnTo>
                                  <a:pt x="1649495" y="1001843"/>
                                </a:lnTo>
                                <a:lnTo>
                                  <a:pt x="1649495" y="998503"/>
                                </a:lnTo>
                                <a:lnTo>
                                  <a:pt x="1650752" y="1003518"/>
                                </a:lnTo>
                                <a:lnTo>
                                  <a:pt x="1650752" y="991783"/>
                                </a:lnTo>
                                <a:lnTo>
                                  <a:pt x="1650752" y="975006"/>
                                </a:lnTo>
                                <a:lnTo>
                                  <a:pt x="1650752" y="996812"/>
                                </a:lnTo>
                                <a:lnTo>
                                  <a:pt x="1652035" y="995136"/>
                                </a:lnTo>
                                <a:lnTo>
                                  <a:pt x="1653292" y="983390"/>
                                </a:lnTo>
                                <a:lnTo>
                                  <a:pt x="1653292" y="990094"/>
                                </a:lnTo>
                                <a:lnTo>
                                  <a:pt x="1653292" y="1000165"/>
                                </a:lnTo>
                                <a:lnTo>
                                  <a:pt x="1654575" y="1006885"/>
                                </a:lnTo>
                                <a:lnTo>
                                  <a:pt x="1654575" y="1047155"/>
                                </a:lnTo>
                                <a:lnTo>
                                  <a:pt x="1655832" y="1047155"/>
                                </a:lnTo>
                                <a:lnTo>
                                  <a:pt x="1655832" y="1030378"/>
                                </a:lnTo>
                                <a:lnTo>
                                  <a:pt x="1655832" y="1037084"/>
                                </a:lnTo>
                                <a:lnTo>
                                  <a:pt x="1657102" y="1052184"/>
                                </a:lnTo>
                                <a:lnTo>
                                  <a:pt x="1657102" y="1042113"/>
                                </a:lnTo>
                                <a:lnTo>
                                  <a:pt x="1658372" y="1033719"/>
                                </a:lnTo>
                                <a:lnTo>
                                  <a:pt x="1658372" y="1013589"/>
                                </a:lnTo>
                                <a:lnTo>
                                  <a:pt x="1658372" y="988418"/>
                                </a:lnTo>
                                <a:lnTo>
                                  <a:pt x="1658372" y="954855"/>
                                </a:lnTo>
                                <a:lnTo>
                                  <a:pt x="1659642" y="954855"/>
                                </a:lnTo>
                                <a:lnTo>
                                  <a:pt x="1660899" y="973305"/>
                                </a:lnTo>
                                <a:lnTo>
                                  <a:pt x="1660899" y="968287"/>
                                </a:lnTo>
                                <a:lnTo>
                                  <a:pt x="1660899" y="985053"/>
                                </a:lnTo>
                                <a:lnTo>
                                  <a:pt x="1662156" y="1008560"/>
                                </a:lnTo>
                                <a:lnTo>
                                  <a:pt x="1662156" y="1028702"/>
                                </a:lnTo>
                                <a:lnTo>
                                  <a:pt x="1663439" y="1005196"/>
                                </a:lnTo>
                                <a:lnTo>
                                  <a:pt x="1663439" y="1020309"/>
                                </a:lnTo>
                                <a:lnTo>
                                  <a:pt x="1663439" y="1028702"/>
                                </a:lnTo>
                                <a:lnTo>
                                  <a:pt x="1664696" y="1028702"/>
                                </a:lnTo>
                                <a:lnTo>
                                  <a:pt x="1664696" y="1033719"/>
                                </a:lnTo>
                                <a:lnTo>
                                  <a:pt x="1665979" y="1057214"/>
                                </a:lnTo>
                                <a:lnTo>
                                  <a:pt x="1667236" y="1060580"/>
                                </a:lnTo>
                                <a:lnTo>
                                  <a:pt x="1667236" y="1048832"/>
                                </a:lnTo>
                                <a:lnTo>
                                  <a:pt x="1667236" y="1072314"/>
                                </a:lnTo>
                                <a:lnTo>
                                  <a:pt x="1668506" y="1095809"/>
                                </a:lnTo>
                                <a:lnTo>
                                  <a:pt x="1668506" y="1136106"/>
                                </a:lnTo>
                                <a:lnTo>
                                  <a:pt x="1669776" y="1115951"/>
                                </a:lnTo>
                                <a:lnTo>
                                  <a:pt x="1669776" y="1109258"/>
                                </a:lnTo>
                                <a:lnTo>
                                  <a:pt x="1669776" y="1080709"/>
                                </a:lnTo>
                                <a:lnTo>
                                  <a:pt x="1671022" y="1089116"/>
                                </a:lnTo>
                                <a:lnTo>
                                  <a:pt x="1671022" y="1122671"/>
                                </a:lnTo>
                                <a:lnTo>
                                  <a:pt x="1672304" y="1137771"/>
                                </a:lnTo>
                                <a:lnTo>
                                  <a:pt x="1672304" y="1122671"/>
                                </a:lnTo>
                                <a:lnTo>
                                  <a:pt x="1672304" y="1134417"/>
                                </a:lnTo>
                                <a:lnTo>
                                  <a:pt x="1673561" y="1144488"/>
                                </a:lnTo>
                                <a:lnTo>
                                  <a:pt x="1673561" y="1139446"/>
                                </a:lnTo>
                                <a:lnTo>
                                  <a:pt x="1674844" y="1139446"/>
                                </a:lnTo>
                                <a:lnTo>
                                  <a:pt x="1674844" y="1132740"/>
                                </a:lnTo>
                                <a:lnTo>
                                  <a:pt x="1674844" y="1137771"/>
                                </a:lnTo>
                                <a:lnTo>
                                  <a:pt x="1674844" y="1129375"/>
                                </a:lnTo>
                                <a:lnTo>
                                  <a:pt x="1676101" y="1146164"/>
                                </a:lnTo>
                                <a:lnTo>
                                  <a:pt x="1677384" y="1142813"/>
                                </a:lnTo>
                                <a:lnTo>
                                  <a:pt x="1677384" y="1136106"/>
                                </a:lnTo>
                                <a:lnTo>
                                  <a:pt x="1677384" y="1157913"/>
                                </a:lnTo>
                                <a:lnTo>
                                  <a:pt x="1677384" y="1156235"/>
                                </a:lnTo>
                                <a:lnTo>
                                  <a:pt x="1678630" y="1100865"/>
                                </a:lnTo>
                                <a:lnTo>
                                  <a:pt x="1678630" y="1087427"/>
                                </a:lnTo>
                                <a:lnTo>
                                  <a:pt x="1679911" y="1080709"/>
                                </a:lnTo>
                                <a:lnTo>
                                  <a:pt x="1679911" y="1089116"/>
                                </a:lnTo>
                                <a:lnTo>
                                  <a:pt x="1681168" y="1048832"/>
                                </a:lnTo>
                                <a:lnTo>
                                  <a:pt x="1681168" y="1040451"/>
                                </a:lnTo>
                                <a:lnTo>
                                  <a:pt x="1682426" y="1018631"/>
                                </a:lnTo>
                                <a:lnTo>
                                  <a:pt x="1682426" y="1025338"/>
                                </a:lnTo>
                                <a:lnTo>
                                  <a:pt x="1682426" y="1057214"/>
                                </a:lnTo>
                                <a:lnTo>
                                  <a:pt x="1682426" y="1018631"/>
                                </a:lnTo>
                                <a:lnTo>
                                  <a:pt x="1683708" y="1010236"/>
                                </a:lnTo>
                                <a:lnTo>
                                  <a:pt x="1684966" y="1023660"/>
                                </a:lnTo>
                                <a:lnTo>
                                  <a:pt x="1684966" y="985053"/>
                                </a:lnTo>
                                <a:lnTo>
                                  <a:pt x="1684966" y="986754"/>
                                </a:lnTo>
                                <a:lnTo>
                                  <a:pt x="1684966" y="995136"/>
                                </a:lnTo>
                                <a:lnTo>
                                  <a:pt x="1686236" y="936402"/>
                                </a:lnTo>
                                <a:lnTo>
                                  <a:pt x="1687506" y="954855"/>
                                </a:lnTo>
                                <a:lnTo>
                                  <a:pt x="1687506" y="953181"/>
                                </a:lnTo>
                                <a:lnTo>
                                  <a:pt x="1687506" y="941437"/>
                                </a:lnTo>
                                <a:lnTo>
                                  <a:pt x="1688776" y="948147"/>
                                </a:lnTo>
                                <a:lnTo>
                                  <a:pt x="1688776" y="938075"/>
                                </a:lnTo>
                                <a:lnTo>
                                  <a:pt x="1690033" y="958204"/>
                                </a:lnTo>
                                <a:lnTo>
                                  <a:pt x="1690033" y="971649"/>
                                </a:lnTo>
                                <a:lnTo>
                                  <a:pt x="1690033" y="936402"/>
                                </a:lnTo>
                                <a:lnTo>
                                  <a:pt x="1691316" y="919609"/>
                                </a:lnTo>
                                <a:lnTo>
                                  <a:pt x="1691316" y="931365"/>
                                </a:lnTo>
                                <a:lnTo>
                                  <a:pt x="1692573" y="916260"/>
                                </a:lnTo>
                                <a:lnTo>
                                  <a:pt x="1692573" y="933039"/>
                                </a:lnTo>
                                <a:lnTo>
                                  <a:pt x="1692573" y="939761"/>
                                </a:lnTo>
                                <a:lnTo>
                                  <a:pt x="1693830" y="912911"/>
                                </a:lnTo>
                                <a:lnTo>
                                  <a:pt x="1693830" y="911225"/>
                                </a:lnTo>
                                <a:lnTo>
                                  <a:pt x="1693830" y="892769"/>
                                </a:lnTo>
                                <a:lnTo>
                                  <a:pt x="1695113" y="860884"/>
                                </a:lnTo>
                                <a:lnTo>
                                  <a:pt x="1695113" y="842429"/>
                                </a:lnTo>
                                <a:lnTo>
                                  <a:pt x="1696370" y="828997"/>
                                </a:lnTo>
                                <a:lnTo>
                                  <a:pt x="1696370" y="812217"/>
                                </a:lnTo>
                                <a:lnTo>
                                  <a:pt x="1696370" y="827323"/>
                                </a:lnTo>
                                <a:lnTo>
                                  <a:pt x="1697640" y="844102"/>
                                </a:lnTo>
                                <a:lnTo>
                                  <a:pt x="1697640" y="835706"/>
                                </a:lnTo>
                                <a:lnTo>
                                  <a:pt x="1698898" y="834031"/>
                                </a:lnTo>
                                <a:lnTo>
                                  <a:pt x="1698898" y="842429"/>
                                </a:lnTo>
                                <a:lnTo>
                                  <a:pt x="1698898" y="832358"/>
                                </a:lnTo>
                                <a:lnTo>
                                  <a:pt x="1700180" y="753479"/>
                                </a:lnTo>
                                <a:lnTo>
                                  <a:pt x="1701438" y="766898"/>
                                </a:lnTo>
                                <a:lnTo>
                                  <a:pt x="1701438" y="751804"/>
                                </a:lnTo>
                                <a:lnTo>
                                  <a:pt x="1701438" y="768586"/>
                                </a:lnTo>
                                <a:lnTo>
                                  <a:pt x="1702695" y="773620"/>
                                </a:lnTo>
                                <a:lnTo>
                                  <a:pt x="1703978" y="788727"/>
                                </a:lnTo>
                                <a:lnTo>
                                  <a:pt x="1703978" y="790402"/>
                                </a:lnTo>
                                <a:lnTo>
                                  <a:pt x="1703978" y="793750"/>
                                </a:lnTo>
                                <a:lnTo>
                                  <a:pt x="1703978" y="771946"/>
                                </a:lnTo>
                                <a:lnTo>
                                  <a:pt x="1705235" y="795436"/>
                                </a:lnTo>
                                <a:lnTo>
                                  <a:pt x="1706518" y="778657"/>
                                </a:lnTo>
                                <a:lnTo>
                                  <a:pt x="1706518" y="746770"/>
                                </a:lnTo>
                                <a:lnTo>
                                  <a:pt x="1706518" y="743409"/>
                                </a:lnTo>
                                <a:lnTo>
                                  <a:pt x="1706518" y="755153"/>
                                </a:lnTo>
                                <a:lnTo>
                                  <a:pt x="1707775" y="738372"/>
                                </a:lnTo>
                                <a:lnTo>
                                  <a:pt x="1709045" y="731676"/>
                                </a:lnTo>
                                <a:lnTo>
                                  <a:pt x="1709045" y="743409"/>
                                </a:lnTo>
                                <a:lnTo>
                                  <a:pt x="1709045" y="688032"/>
                                </a:lnTo>
                                <a:lnTo>
                                  <a:pt x="1709045" y="714883"/>
                                </a:lnTo>
                                <a:lnTo>
                                  <a:pt x="1710302" y="701464"/>
                                </a:lnTo>
                                <a:lnTo>
                                  <a:pt x="1711585" y="723278"/>
                                </a:lnTo>
                                <a:lnTo>
                                  <a:pt x="1711585" y="735023"/>
                                </a:lnTo>
                                <a:lnTo>
                                  <a:pt x="1711585" y="740059"/>
                                </a:lnTo>
                                <a:lnTo>
                                  <a:pt x="1712842" y="731676"/>
                                </a:lnTo>
                                <a:lnTo>
                                  <a:pt x="1712842" y="699777"/>
                                </a:lnTo>
                                <a:lnTo>
                                  <a:pt x="1714099" y="701464"/>
                                </a:lnTo>
                                <a:lnTo>
                                  <a:pt x="1714099" y="684683"/>
                                </a:lnTo>
                                <a:lnTo>
                                  <a:pt x="1714099" y="656145"/>
                                </a:lnTo>
                                <a:lnTo>
                                  <a:pt x="1715382" y="641040"/>
                                </a:lnTo>
                                <a:lnTo>
                                  <a:pt x="1715382" y="657833"/>
                                </a:lnTo>
                                <a:lnTo>
                                  <a:pt x="1716639" y="651111"/>
                                </a:lnTo>
                                <a:lnTo>
                                  <a:pt x="1716639" y="667890"/>
                                </a:lnTo>
                                <a:lnTo>
                                  <a:pt x="1716639" y="699777"/>
                                </a:lnTo>
                                <a:lnTo>
                                  <a:pt x="1717922" y="708173"/>
                                </a:lnTo>
                                <a:lnTo>
                                  <a:pt x="1717922" y="736699"/>
                                </a:lnTo>
                                <a:lnTo>
                                  <a:pt x="1717922" y="716570"/>
                                </a:lnTo>
                                <a:lnTo>
                                  <a:pt x="1719179" y="731676"/>
                                </a:lnTo>
                                <a:lnTo>
                                  <a:pt x="1719179" y="723278"/>
                                </a:lnTo>
                                <a:lnTo>
                                  <a:pt x="1720449" y="688032"/>
                                </a:lnTo>
                                <a:lnTo>
                                  <a:pt x="1720449" y="693066"/>
                                </a:lnTo>
                                <a:lnTo>
                                  <a:pt x="1721707" y="682997"/>
                                </a:lnTo>
                                <a:lnTo>
                                  <a:pt x="1721707" y="686357"/>
                                </a:lnTo>
                                <a:lnTo>
                                  <a:pt x="1722989" y="681321"/>
                                </a:lnTo>
                                <a:lnTo>
                                  <a:pt x="1722989" y="672938"/>
                                </a:lnTo>
                                <a:lnTo>
                                  <a:pt x="1722989" y="679649"/>
                                </a:lnTo>
                                <a:lnTo>
                                  <a:pt x="1724247" y="681321"/>
                                </a:lnTo>
                                <a:lnTo>
                                  <a:pt x="1724247" y="694753"/>
                                </a:lnTo>
                                <a:lnTo>
                                  <a:pt x="1725504" y="672938"/>
                                </a:lnTo>
                                <a:lnTo>
                                  <a:pt x="1725504" y="676286"/>
                                </a:lnTo>
                                <a:lnTo>
                                  <a:pt x="1725504" y="703139"/>
                                </a:lnTo>
                                <a:lnTo>
                                  <a:pt x="1725504" y="684683"/>
                                </a:lnTo>
                                <a:lnTo>
                                  <a:pt x="1726787" y="693066"/>
                                </a:lnTo>
                                <a:lnTo>
                                  <a:pt x="1728031" y="703139"/>
                                </a:lnTo>
                                <a:lnTo>
                                  <a:pt x="1728031" y="729989"/>
                                </a:lnTo>
                                <a:lnTo>
                                  <a:pt x="1728031" y="743409"/>
                                </a:lnTo>
                                <a:lnTo>
                                  <a:pt x="1728031" y="729989"/>
                                </a:lnTo>
                                <a:lnTo>
                                  <a:pt x="1729314" y="729989"/>
                                </a:lnTo>
                                <a:lnTo>
                                  <a:pt x="1729314" y="728315"/>
                                </a:lnTo>
                                <a:lnTo>
                                  <a:pt x="1730571" y="728315"/>
                                </a:lnTo>
                                <a:lnTo>
                                  <a:pt x="1730571" y="729989"/>
                                </a:lnTo>
                                <a:lnTo>
                                  <a:pt x="1731854" y="721592"/>
                                </a:lnTo>
                                <a:lnTo>
                                  <a:pt x="1731854" y="736699"/>
                                </a:lnTo>
                                <a:lnTo>
                                  <a:pt x="1733111" y="743409"/>
                                </a:lnTo>
                                <a:lnTo>
                                  <a:pt x="1733111" y="729989"/>
                                </a:lnTo>
                                <a:lnTo>
                                  <a:pt x="1733111" y="713209"/>
                                </a:lnTo>
                                <a:lnTo>
                                  <a:pt x="1733111" y="708173"/>
                                </a:lnTo>
                                <a:lnTo>
                                  <a:pt x="1735651" y="679649"/>
                                </a:lnTo>
                                <a:lnTo>
                                  <a:pt x="1735651" y="703139"/>
                                </a:lnTo>
                                <a:lnTo>
                                  <a:pt x="1735651" y="733337"/>
                                </a:lnTo>
                                <a:lnTo>
                                  <a:pt x="1736909" y="723278"/>
                                </a:lnTo>
                                <a:lnTo>
                                  <a:pt x="1736909" y="758515"/>
                                </a:lnTo>
                                <a:lnTo>
                                  <a:pt x="1738179" y="771946"/>
                                </a:lnTo>
                                <a:lnTo>
                                  <a:pt x="1738179" y="770260"/>
                                </a:lnTo>
                                <a:lnTo>
                                  <a:pt x="1738179" y="773620"/>
                                </a:lnTo>
                                <a:lnTo>
                                  <a:pt x="1739436" y="760190"/>
                                </a:lnTo>
                                <a:lnTo>
                                  <a:pt x="1739436" y="763549"/>
                                </a:lnTo>
                                <a:lnTo>
                                  <a:pt x="1740719" y="755153"/>
                                </a:lnTo>
                                <a:lnTo>
                                  <a:pt x="1740719" y="743409"/>
                                </a:lnTo>
                                <a:lnTo>
                                  <a:pt x="1740719" y="713209"/>
                                </a:lnTo>
                                <a:lnTo>
                                  <a:pt x="1741976" y="714883"/>
                                </a:lnTo>
                                <a:lnTo>
                                  <a:pt x="1741976" y="684683"/>
                                </a:lnTo>
                                <a:lnTo>
                                  <a:pt x="1743259" y="684683"/>
                                </a:lnTo>
                                <a:lnTo>
                                  <a:pt x="1743259" y="701464"/>
                                </a:lnTo>
                                <a:lnTo>
                                  <a:pt x="1743259" y="644401"/>
                                </a:lnTo>
                                <a:lnTo>
                                  <a:pt x="1744516" y="639364"/>
                                </a:lnTo>
                                <a:lnTo>
                                  <a:pt x="1744516" y="647762"/>
                                </a:lnTo>
                                <a:lnTo>
                                  <a:pt x="1745773" y="661193"/>
                                </a:lnTo>
                                <a:lnTo>
                                  <a:pt x="1745773" y="659507"/>
                                </a:lnTo>
                                <a:lnTo>
                                  <a:pt x="1747043" y="672938"/>
                                </a:lnTo>
                                <a:lnTo>
                                  <a:pt x="1747043" y="661193"/>
                                </a:lnTo>
                                <a:lnTo>
                                  <a:pt x="1747043" y="604130"/>
                                </a:lnTo>
                                <a:lnTo>
                                  <a:pt x="1748313" y="605803"/>
                                </a:lnTo>
                                <a:lnTo>
                                  <a:pt x="1748313" y="629295"/>
                                </a:lnTo>
                                <a:lnTo>
                                  <a:pt x="1749583" y="636016"/>
                                </a:lnTo>
                                <a:lnTo>
                                  <a:pt x="1749583" y="647762"/>
                                </a:lnTo>
                                <a:lnTo>
                                  <a:pt x="1749583" y="630981"/>
                                </a:lnTo>
                                <a:lnTo>
                                  <a:pt x="1750841" y="624271"/>
                                </a:lnTo>
                                <a:lnTo>
                                  <a:pt x="1752123" y="605803"/>
                                </a:lnTo>
                                <a:lnTo>
                                  <a:pt x="1752123" y="610840"/>
                                </a:lnTo>
                                <a:lnTo>
                                  <a:pt x="1752123" y="587349"/>
                                </a:lnTo>
                                <a:lnTo>
                                  <a:pt x="1752123" y="580627"/>
                                </a:lnTo>
                                <a:lnTo>
                                  <a:pt x="1753381" y="589024"/>
                                </a:lnTo>
                                <a:lnTo>
                                  <a:pt x="1753381" y="600769"/>
                                </a:lnTo>
                                <a:lnTo>
                                  <a:pt x="1754663" y="622584"/>
                                </a:lnTo>
                                <a:lnTo>
                                  <a:pt x="1754663" y="605803"/>
                                </a:lnTo>
                                <a:lnTo>
                                  <a:pt x="1754663" y="599095"/>
                                </a:lnTo>
                                <a:lnTo>
                                  <a:pt x="1755921" y="614201"/>
                                </a:lnTo>
                                <a:lnTo>
                                  <a:pt x="1755921" y="604130"/>
                                </a:lnTo>
                                <a:lnTo>
                                  <a:pt x="1757178" y="617548"/>
                                </a:lnTo>
                                <a:lnTo>
                                  <a:pt x="1757178" y="599095"/>
                                </a:lnTo>
                                <a:lnTo>
                                  <a:pt x="1757178" y="600769"/>
                                </a:lnTo>
                                <a:lnTo>
                                  <a:pt x="1757178" y="649436"/>
                                </a:lnTo>
                                <a:lnTo>
                                  <a:pt x="1758448" y="630981"/>
                                </a:lnTo>
                                <a:lnTo>
                                  <a:pt x="1759718" y="610840"/>
                                </a:lnTo>
                                <a:lnTo>
                                  <a:pt x="1759718" y="607479"/>
                                </a:lnTo>
                                <a:lnTo>
                                  <a:pt x="1759718" y="602456"/>
                                </a:lnTo>
                                <a:lnTo>
                                  <a:pt x="1760988" y="609166"/>
                                </a:lnTo>
                                <a:lnTo>
                                  <a:pt x="1760988" y="587349"/>
                                </a:lnTo>
                                <a:lnTo>
                                  <a:pt x="1762245" y="597420"/>
                                </a:lnTo>
                                <a:lnTo>
                                  <a:pt x="1762245" y="612514"/>
                                </a:lnTo>
                                <a:lnTo>
                                  <a:pt x="1763528" y="612514"/>
                                </a:lnTo>
                                <a:lnTo>
                                  <a:pt x="1763528" y="624271"/>
                                </a:lnTo>
                                <a:lnTo>
                                  <a:pt x="1764772" y="634329"/>
                                </a:lnTo>
                                <a:lnTo>
                                  <a:pt x="1764772" y="652796"/>
                                </a:lnTo>
                                <a:lnTo>
                                  <a:pt x="1764772" y="664541"/>
                                </a:lnTo>
                                <a:lnTo>
                                  <a:pt x="1766042" y="669578"/>
                                </a:lnTo>
                                <a:lnTo>
                                  <a:pt x="1766042" y="674612"/>
                                </a:lnTo>
                                <a:lnTo>
                                  <a:pt x="1767325" y="676286"/>
                                </a:lnTo>
                                <a:lnTo>
                                  <a:pt x="1767325" y="691394"/>
                                </a:lnTo>
                                <a:lnTo>
                                  <a:pt x="1767325" y="698102"/>
                                </a:lnTo>
                                <a:lnTo>
                                  <a:pt x="1768570" y="708173"/>
                                </a:lnTo>
                                <a:lnTo>
                                  <a:pt x="1769865" y="716570"/>
                                </a:lnTo>
                                <a:lnTo>
                                  <a:pt x="1769865" y="735023"/>
                                </a:lnTo>
                                <a:lnTo>
                                  <a:pt x="1771110" y="721592"/>
                                </a:lnTo>
                                <a:lnTo>
                                  <a:pt x="1771110" y="714883"/>
                                </a:lnTo>
                                <a:lnTo>
                                  <a:pt x="1771110" y="741734"/>
                                </a:lnTo>
                                <a:lnTo>
                                  <a:pt x="1772392" y="738372"/>
                                </a:lnTo>
                                <a:lnTo>
                                  <a:pt x="1772392" y="751804"/>
                                </a:lnTo>
                                <a:lnTo>
                                  <a:pt x="1773662" y="770260"/>
                                </a:lnTo>
                                <a:lnTo>
                                  <a:pt x="1773662" y="753479"/>
                                </a:lnTo>
                                <a:lnTo>
                                  <a:pt x="1773662" y="729989"/>
                                </a:lnTo>
                                <a:lnTo>
                                  <a:pt x="1774920" y="723278"/>
                                </a:lnTo>
                                <a:lnTo>
                                  <a:pt x="1774920" y="724954"/>
                                </a:lnTo>
                                <a:lnTo>
                                  <a:pt x="1776190" y="724954"/>
                                </a:lnTo>
                                <a:lnTo>
                                  <a:pt x="1776190" y="721592"/>
                                </a:lnTo>
                                <a:lnTo>
                                  <a:pt x="1776190" y="711522"/>
                                </a:lnTo>
                                <a:lnTo>
                                  <a:pt x="1776190" y="724954"/>
                                </a:lnTo>
                                <a:lnTo>
                                  <a:pt x="1777460" y="721592"/>
                                </a:lnTo>
                                <a:lnTo>
                                  <a:pt x="1778717" y="721592"/>
                                </a:lnTo>
                                <a:lnTo>
                                  <a:pt x="1778717" y="726627"/>
                                </a:lnTo>
                                <a:lnTo>
                                  <a:pt x="1778717" y="723278"/>
                                </a:lnTo>
                                <a:lnTo>
                                  <a:pt x="1779987" y="729989"/>
                                </a:lnTo>
                                <a:lnTo>
                                  <a:pt x="1779987" y="733337"/>
                                </a:lnTo>
                                <a:lnTo>
                                  <a:pt x="1781257" y="751804"/>
                                </a:lnTo>
                                <a:lnTo>
                                  <a:pt x="1781257" y="756839"/>
                                </a:lnTo>
                                <a:lnTo>
                                  <a:pt x="1781257" y="770260"/>
                                </a:lnTo>
                                <a:lnTo>
                                  <a:pt x="1782514" y="773620"/>
                                </a:lnTo>
                                <a:lnTo>
                                  <a:pt x="1782514" y="792074"/>
                                </a:lnTo>
                                <a:lnTo>
                                  <a:pt x="1783810" y="755153"/>
                                </a:lnTo>
                                <a:lnTo>
                                  <a:pt x="1783810" y="758515"/>
                                </a:lnTo>
                                <a:lnTo>
                                  <a:pt x="1783810" y="746770"/>
                                </a:lnTo>
                                <a:lnTo>
                                  <a:pt x="1783810" y="738372"/>
                                </a:lnTo>
                                <a:lnTo>
                                  <a:pt x="1785054" y="738372"/>
                                </a:lnTo>
                                <a:lnTo>
                                  <a:pt x="1786337" y="750131"/>
                                </a:lnTo>
                                <a:lnTo>
                                  <a:pt x="1786337" y="766898"/>
                                </a:lnTo>
                                <a:lnTo>
                                  <a:pt x="1786337" y="785365"/>
                                </a:lnTo>
                                <a:lnTo>
                                  <a:pt x="1786337" y="798796"/>
                                </a:lnTo>
                                <a:lnTo>
                                  <a:pt x="1787594" y="783691"/>
                                </a:lnTo>
                                <a:lnTo>
                                  <a:pt x="1788839" y="800472"/>
                                </a:lnTo>
                                <a:lnTo>
                                  <a:pt x="1788839" y="788727"/>
                                </a:lnTo>
                                <a:lnTo>
                                  <a:pt x="1788839" y="817252"/>
                                </a:lnTo>
                                <a:lnTo>
                                  <a:pt x="1790134" y="840742"/>
                                </a:lnTo>
                                <a:lnTo>
                                  <a:pt x="1790134" y="834031"/>
                                </a:lnTo>
                                <a:lnTo>
                                  <a:pt x="1791379" y="837380"/>
                                </a:lnTo>
                                <a:lnTo>
                                  <a:pt x="1791379" y="860884"/>
                                </a:lnTo>
                                <a:lnTo>
                                  <a:pt x="1791379" y="849139"/>
                                </a:lnTo>
                                <a:lnTo>
                                  <a:pt x="1792662" y="834031"/>
                                </a:lnTo>
                                <a:lnTo>
                                  <a:pt x="1792662" y="810541"/>
                                </a:lnTo>
                                <a:lnTo>
                                  <a:pt x="1792662" y="802147"/>
                                </a:lnTo>
                                <a:lnTo>
                                  <a:pt x="1793919" y="807181"/>
                                </a:lnTo>
                                <a:lnTo>
                                  <a:pt x="1793919" y="817252"/>
                                </a:lnTo>
                                <a:lnTo>
                                  <a:pt x="1795202" y="830672"/>
                                </a:lnTo>
                                <a:lnTo>
                                  <a:pt x="1795202" y="840742"/>
                                </a:lnTo>
                                <a:lnTo>
                                  <a:pt x="1795202" y="812217"/>
                                </a:lnTo>
                                <a:lnTo>
                                  <a:pt x="1796459" y="832358"/>
                                </a:lnTo>
                                <a:lnTo>
                                  <a:pt x="1796459" y="837380"/>
                                </a:lnTo>
                                <a:lnTo>
                                  <a:pt x="1797716" y="842429"/>
                                </a:lnTo>
                                <a:lnTo>
                                  <a:pt x="1797716" y="859198"/>
                                </a:lnTo>
                                <a:lnTo>
                                  <a:pt x="1797716" y="872628"/>
                                </a:lnTo>
                                <a:lnTo>
                                  <a:pt x="1798986" y="842429"/>
                                </a:lnTo>
                                <a:lnTo>
                                  <a:pt x="1800244" y="839067"/>
                                </a:lnTo>
                                <a:lnTo>
                                  <a:pt x="1800244" y="850812"/>
                                </a:lnTo>
                                <a:lnTo>
                                  <a:pt x="1800244" y="857534"/>
                                </a:lnTo>
                                <a:lnTo>
                                  <a:pt x="1800244" y="860884"/>
                                </a:lnTo>
                                <a:lnTo>
                                  <a:pt x="1801526" y="870954"/>
                                </a:lnTo>
                                <a:lnTo>
                                  <a:pt x="1802785" y="859198"/>
                                </a:lnTo>
                                <a:lnTo>
                                  <a:pt x="1802785" y="857534"/>
                                </a:lnTo>
                                <a:lnTo>
                                  <a:pt x="1802785" y="877665"/>
                                </a:lnTo>
                                <a:lnTo>
                                  <a:pt x="1804066" y="904514"/>
                                </a:lnTo>
                                <a:lnTo>
                                  <a:pt x="1804066" y="894444"/>
                                </a:lnTo>
                                <a:lnTo>
                                  <a:pt x="1805324" y="909549"/>
                                </a:lnTo>
                                <a:lnTo>
                                  <a:pt x="1805324" y="899480"/>
                                </a:lnTo>
                                <a:lnTo>
                                  <a:pt x="1805324" y="889410"/>
                                </a:lnTo>
                                <a:lnTo>
                                  <a:pt x="1806594" y="886047"/>
                                </a:lnTo>
                                <a:lnTo>
                                  <a:pt x="1806594" y="874302"/>
                                </a:lnTo>
                                <a:lnTo>
                                  <a:pt x="1807864" y="884373"/>
                                </a:lnTo>
                                <a:lnTo>
                                  <a:pt x="1807864" y="911225"/>
                                </a:lnTo>
                                <a:lnTo>
                                  <a:pt x="1807864" y="931365"/>
                                </a:lnTo>
                                <a:lnTo>
                                  <a:pt x="1807864" y="922969"/>
                                </a:lnTo>
                                <a:lnTo>
                                  <a:pt x="1809121" y="899480"/>
                                </a:lnTo>
                                <a:lnTo>
                                  <a:pt x="1810392" y="904514"/>
                                </a:lnTo>
                                <a:lnTo>
                                  <a:pt x="1810392" y="891095"/>
                                </a:lnTo>
                                <a:lnTo>
                                  <a:pt x="1810392" y="889410"/>
                                </a:lnTo>
                                <a:lnTo>
                                  <a:pt x="1810392" y="894444"/>
                                </a:lnTo>
                                <a:lnTo>
                                  <a:pt x="1811661" y="906189"/>
                                </a:lnTo>
                                <a:lnTo>
                                  <a:pt x="1812918" y="938075"/>
                                </a:lnTo>
                                <a:lnTo>
                                  <a:pt x="1812918" y="939761"/>
                                </a:lnTo>
                                <a:lnTo>
                                  <a:pt x="1812918" y="933039"/>
                                </a:lnTo>
                                <a:lnTo>
                                  <a:pt x="1814188" y="917935"/>
                                </a:lnTo>
                                <a:lnTo>
                                  <a:pt x="1814188" y="894444"/>
                                </a:lnTo>
                                <a:lnTo>
                                  <a:pt x="1815471" y="882699"/>
                                </a:lnTo>
                                <a:lnTo>
                                  <a:pt x="1815471" y="887735"/>
                                </a:lnTo>
                                <a:lnTo>
                                  <a:pt x="1815471" y="894444"/>
                                </a:lnTo>
                                <a:lnTo>
                                  <a:pt x="1816715" y="897804"/>
                                </a:lnTo>
                                <a:lnTo>
                                  <a:pt x="1816715" y="892769"/>
                                </a:lnTo>
                                <a:lnTo>
                                  <a:pt x="1818011" y="886047"/>
                                </a:lnTo>
                                <a:lnTo>
                                  <a:pt x="1818011" y="909549"/>
                                </a:lnTo>
                                <a:lnTo>
                                  <a:pt x="1818011" y="912911"/>
                                </a:lnTo>
                                <a:lnTo>
                                  <a:pt x="1819268" y="921294"/>
                                </a:lnTo>
                                <a:lnTo>
                                  <a:pt x="1819268" y="906189"/>
                                </a:lnTo>
                                <a:lnTo>
                                  <a:pt x="1819268" y="917935"/>
                                </a:lnTo>
                                <a:lnTo>
                                  <a:pt x="1820513" y="892769"/>
                                </a:lnTo>
                                <a:lnTo>
                                  <a:pt x="1820513" y="901155"/>
                                </a:lnTo>
                                <a:lnTo>
                                  <a:pt x="1821808" y="907864"/>
                                </a:lnTo>
                                <a:lnTo>
                                  <a:pt x="1821808" y="922969"/>
                                </a:lnTo>
                                <a:lnTo>
                                  <a:pt x="1821808" y="931365"/>
                                </a:lnTo>
                                <a:lnTo>
                                  <a:pt x="1823053" y="941437"/>
                                </a:lnTo>
                                <a:lnTo>
                                  <a:pt x="1823053" y="929680"/>
                                </a:lnTo>
                                <a:lnTo>
                                  <a:pt x="1824335" y="934714"/>
                                </a:lnTo>
                                <a:lnTo>
                                  <a:pt x="1824335" y="916260"/>
                                </a:lnTo>
                                <a:lnTo>
                                  <a:pt x="1824335" y="896118"/>
                                </a:lnTo>
                                <a:lnTo>
                                  <a:pt x="1825605" y="902840"/>
                                </a:lnTo>
                                <a:lnTo>
                                  <a:pt x="1826863" y="922969"/>
                                </a:lnTo>
                                <a:lnTo>
                                  <a:pt x="1826863" y="946459"/>
                                </a:lnTo>
                                <a:lnTo>
                                  <a:pt x="1826863" y="949820"/>
                                </a:lnTo>
                                <a:lnTo>
                                  <a:pt x="1828133" y="961565"/>
                                </a:lnTo>
                                <a:lnTo>
                                  <a:pt x="1829390" y="956542"/>
                                </a:lnTo>
                                <a:lnTo>
                                  <a:pt x="1829390" y="961565"/>
                                </a:lnTo>
                                <a:lnTo>
                                  <a:pt x="1829390" y="975006"/>
                                </a:lnTo>
                                <a:lnTo>
                                  <a:pt x="1829390" y="996812"/>
                                </a:lnTo>
                                <a:lnTo>
                                  <a:pt x="1830660" y="1000165"/>
                                </a:lnTo>
                                <a:lnTo>
                                  <a:pt x="1830660" y="1015265"/>
                                </a:lnTo>
                                <a:lnTo>
                                  <a:pt x="1831930" y="1010236"/>
                                </a:lnTo>
                                <a:lnTo>
                                  <a:pt x="1831930" y="1008560"/>
                                </a:lnTo>
                                <a:lnTo>
                                  <a:pt x="1831930" y="1000165"/>
                                </a:lnTo>
                                <a:lnTo>
                                  <a:pt x="1831930" y="1020309"/>
                                </a:lnTo>
                                <a:lnTo>
                                  <a:pt x="1833200" y="1013589"/>
                                </a:lnTo>
                                <a:lnTo>
                                  <a:pt x="1834457" y="1030378"/>
                                </a:lnTo>
                                <a:lnTo>
                                  <a:pt x="1834457" y="998503"/>
                                </a:lnTo>
                                <a:lnTo>
                                  <a:pt x="1834457" y="983390"/>
                                </a:lnTo>
                                <a:lnTo>
                                  <a:pt x="1834457" y="990094"/>
                                </a:lnTo>
                                <a:lnTo>
                                  <a:pt x="1835740" y="988418"/>
                                </a:lnTo>
                                <a:lnTo>
                                  <a:pt x="1835740" y="995136"/>
                                </a:lnTo>
                                <a:lnTo>
                                  <a:pt x="1836997" y="998503"/>
                                </a:lnTo>
                                <a:lnTo>
                                  <a:pt x="1836997" y="1013589"/>
                                </a:lnTo>
                                <a:lnTo>
                                  <a:pt x="1836997" y="1020309"/>
                                </a:lnTo>
                                <a:lnTo>
                                  <a:pt x="1838280" y="1015265"/>
                                </a:lnTo>
                                <a:lnTo>
                                  <a:pt x="1838280" y="1005196"/>
                                </a:lnTo>
                                <a:lnTo>
                                  <a:pt x="1839537" y="1003518"/>
                                </a:lnTo>
                                <a:lnTo>
                                  <a:pt x="1839537" y="1021971"/>
                                </a:lnTo>
                                <a:lnTo>
                                  <a:pt x="1839537" y="1052184"/>
                                </a:lnTo>
                                <a:lnTo>
                                  <a:pt x="1840795" y="1032042"/>
                                </a:lnTo>
                                <a:lnTo>
                                  <a:pt x="1840795" y="1025338"/>
                                </a:lnTo>
                                <a:lnTo>
                                  <a:pt x="1842065" y="1032042"/>
                                </a:lnTo>
                                <a:lnTo>
                                  <a:pt x="1842065" y="1043802"/>
                                </a:lnTo>
                                <a:lnTo>
                                  <a:pt x="1842065" y="1060580"/>
                                </a:lnTo>
                                <a:lnTo>
                                  <a:pt x="1843335" y="1077368"/>
                                </a:lnTo>
                                <a:lnTo>
                                  <a:pt x="1843335" y="1067297"/>
                                </a:lnTo>
                                <a:lnTo>
                                  <a:pt x="1843335" y="1080709"/>
                                </a:lnTo>
                                <a:lnTo>
                                  <a:pt x="1844605" y="1087427"/>
                                </a:lnTo>
                                <a:lnTo>
                                  <a:pt x="1844605" y="1079046"/>
                                </a:lnTo>
                                <a:lnTo>
                                  <a:pt x="1845862" y="1052184"/>
                                </a:lnTo>
                                <a:lnTo>
                                  <a:pt x="1845862" y="1057214"/>
                                </a:lnTo>
                                <a:lnTo>
                                  <a:pt x="1847145" y="1040451"/>
                                </a:lnTo>
                                <a:lnTo>
                                  <a:pt x="1847145" y="1030378"/>
                                </a:lnTo>
                                <a:lnTo>
                                  <a:pt x="1848389" y="1033719"/>
                                </a:lnTo>
                                <a:lnTo>
                                  <a:pt x="1848389" y="1038773"/>
                                </a:lnTo>
                                <a:lnTo>
                                  <a:pt x="1848389" y="1021971"/>
                                </a:lnTo>
                                <a:lnTo>
                                  <a:pt x="1849685" y="1020309"/>
                                </a:lnTo>
                                <a:lnTo>
                                  <a:pt x="1849685" y="981713"/>
                                </a:lnTo>
                                <a:lnTo>
                                  <a:pt x="1850942" y="981713"/>
                                </a:lnTo>
                                <a:lnTo>
                                  <a:pt x="1850942" y="971649"/>
                                </a:lnTo>
                                <a:lnTo>
                                  <a:pt x="1850942" y="975006"/>
                                </a:lnTo>
                                <a:lnTo>
                                  <a:pt x="1850942" y="978347"/>
                                </a:lnTo>
                                <a:lnTo>
                                  <a:pt x="1852187" y="1005196"/>
                                </a:lnTo>
                                <a:lnTo>
                                  <a:pt x="1853482" y="1005196"/>
                                </a:lnTo>
                                <a:lnTo>
                                  <a:pt x="1853482" y="1016956"/>
                                </a:lnTo>
                                <a:lnTo>
                                  <a:pt x="1853482" y="1008560"/>
                                </a:lnTo>
                                <a:lnTo>
                                  <a:pt x="1853482" y="1023660"/>
                                </a:lnTo>
                                <a:lnTo>
                                  <a:pt x="1854727" y="1028702"/>
                                </a:lnTo>
                                <a:lnTo>
                                  <a:pt x="1854727" y="1040451"/>
                                </a:lnTo>
                                <a:lnTo>
                                  <a:pt x="1856009" y="1032042"/>
                                </a:lnTo>
                                <a:lnTo>
                                  <a:pt x="1856009" y="1065622"/>
                                </a:lnTo>
                                <a:lnTo>
                                  <a:pt x="1856009" y="1047155"/>
                                </a:lnTo>
                                <a:lnTo>
                                  <a:pt x="1857267" y="1067297"/>
                                </a:lnTo>
                                <a:lnTo>
                                  <a:pt x="1857267" y="1062255"/>
                                </a:lnTo>
                                <a:lnTo>
                                  <a:pt x="1858537" y="1085764"/>
                                </a:lnTo>
                                <a:lnTo>
                                  <a:pt x="1858537" y="1058915"/>
                                </a:lnTo>
                                <a:lnTo>
                                  <a:pt x="1858537" y="1068962"/>
                                </a:lnTo>
                                <a:lnTo>
                                  <a:pt x="1858537" y="1077368"/>
                                </a:lnTo>
                                <a:lnTo>
                                  <a:pt x="1861064" y="1104205"/>
                                </a:lnTo>
                                <a:lnTo>
                                  <a:pt x="1861064" y="1107569"/>
                                </a:lnTo>
                                <a:lnTo>
                                  <a:pt x="1861064" y="1102528"/>
                                </a:lnTo>
                                <a:lnTo>
                                  <a:pt x="1861064" y="1085764"/>
                                </a:lnTo>
                                <a:lnTo>
                                  <a:pt x="1862334" y="1094145"/>
                                </a:lnTo>
                                <a:lnTo>
                                  <a:pt x="1862334" y="1074003"/>
                                </a:lnTo>
                                <a:lnTo>
                                  <a:pt x="1863604" y="1074003"/>
                                </a:lnTo>
                                <a:lnTo>
                                  <a:pt x="1863604" y="1063933"/>
                                </a:lnTo>
                                <a:lnTo>
                                  <a:pt x="1864861" y="1067297"/>
                                </a:lnTo>
                                <a:lnTo>
                                  <a:pt x="1864861" y="1055550"/>
                                </a:lnTo>
                                <a:lnTo>
                                  <a:pt x="1866131" y="1074003"/>
                                </a:lnTo>
                                <a:lnTo>
                                  <a:pt x="1866131" y="1065622"/>
                                </a:lnTo>
                                <a:lnTo>
                                  <a:pt x="1867414" y="1074003"/>
                                </a:lnTo>
                                <a:lnTo>
                                  <a:pt x="1867414" y="1077368"/>
                                </a:lnTo>
                                <a:lnTo>
                                  <a:pt x="1868658" y="1074003"/>
                                </a:lnTo>
                                <a:lnTo>
                                  <a:pt x="1868658" y="1065622"/>
                                </a:lnTo>
                                <a:lnTo>
                                  <a:pt x="1868658" y="1089116"/>
                                </a:lnTo>
                                <a:lnTo>
                                  <a:pt x="1869954" y="1072314"/>
                                </a:lnTo>
                                <a:lnTo>
                                  <a:pt x="1869954" y="1075679"/>
                                </a:lnTo>
                                <a:lnTo>
                                  <a:pt x="1871198" y="1070651"/>
                                </a:lnTo>
                                <a:lnTo>
                                  <a:pt x="1871198" y="1080709"/>
                                </a:lnTo>
                                <a:lnTo>
                                  <a:pt x="1872456" y="1079046"/>
                                </a:lnTo>
                                <a:lnTo>
                                  <a:pt x="1872456" y="1082398"/>
                                </a:lnTo>
                                <a:lnTo>
                                  <a:pt x="1872456" y="1072314"/>
                                </a:lnTo>
                                <a:lnTo>
                                  <a:pt x="1873751" y="1084063"/>
                                </a:lnTo>
                                <a:lnTo>
                                  <a:pt x="1873751" y="1089116"/>
                                </a:lnTo>
                                <a:lnTo>
                                  <a:pt x="1874996" y="1094145"/>
                                </a:lnTo>
                                <a:lnTo>
                                  <a:pt x="1874996" y="1114276"/>
                                </a:lnTo>
                                <a:lnTo>
                                  <a:pt x="1874996" y="1120993"/>
                                </a:lnTo>
                                <a:lnTo>
                                  <a:pt x="1876278" y="1142813"/>
                                </a:lnTo>
                                <a:lnTo>
                                  <a:pt x="1877536" y="1120993"/>
                                </a:lnTo>
                                <a:lnTo>
                                  <a:pt x="1877536" y="1109258"/>
                                </a:lnTo>
                                <a:lnTo>
                                  <a:pt x="1877536" y="1114276"/>
                                </a:lnTo>
                                <a:lnTo>
                                  <a:pt x="1877536" y="1136106"/>
                                </a:lnTo>
                                <a:lnTo>
                                  <a:pt x="1878806" y="1141124"/>
                                </a:lnTo>
                                <a:lnTo>
                                  <a:pt x="1878806" y="1178055"/>
                                </a:lnTo>
                                <a:lnTo>
                                  <a:pt x="1880076" y="1189789"/>
                                </a:lnTo>
                                <a:lnTo>
                                  <a:pt x="1880076" y="1196521"/>
                                </a:lnTo>
                                <a:lnTo>
                                  <a:pt x="1880076" y="1201538"/>
                                </a:lnTo>
                                <a:lnTo>
                                  <a:pt x="1881346" y="1223368"/>
                                </a:lnTo>
                                <a:lnTo>
                                  <a:pt x="1881346" y="1230062"/>
                                </a:lnTo>
                                <a:lnTo>
                                  <a:pt x="1882603" y="1253581"/>
                                </a:lnTo>
                                <a:lnTo>
                                  <a:pt x="1882603" y="1233426"/>
                                </a:lnTo>
                                <a:lnTo>
                                  <a:pt x="1882603" y="1204902"/>
                                </a:lnTo>
                                <a:lnTo>
                                  <a:pt x="1882603" y="1230062"/>
                                </a:lnTo>
                                <a:lnTo>
                                  <a:pt x="1883860" y="1235115"/>
                                </a:lnTo>
                                <a:lnTo>
                                  <a:pt x="1885143" y="1206591"/>
                                </a:lnTo>
                                <a:lnTo>
                                  <a:pt x="1885143" y="1213284"/>
                                </a:lnTo>
                                <a:lnTo>
                                  <a:pt x="1885143" y="1223368"/>
                                </a:lnTo>
                                <a:lnTo>
                                  <a:pt x="1886400" y="1225033"/>
                                </a:lnTo>
                                <a:lnTo>
                                  <a:pt x="1887683" y="1220003"/>
                                </a:lnTo>
                                <a:lnTo>
                                  <a:pt x="1887683" y="1238468"/>
                                </a:lnTo>
                                <a:lnTo>
                                  <a:pt x="1888940" y="1283770"/>
                                </a:lnTo>
                                <a:lnTo>
                                  <a:pt x="1888940" y="1293840"/>
                                </a:lnTo>
                                <a:lnTo>
                                  <a:pt x="1890210" y="1292164"/>
                                </a:lnTo>
                                <a:lnTo>
                                  <a:pt x="1890210" y="1260275"/>
                                </a:lnTo>
                                <a:lnTo>
                                  <a:pt x="1890210" y="1263628"/>
                                </a:lnTo>
                                <a:lnTo>
                                  <a:pt x="1891480" y="1280417"/>
                                </a:lnTo>
                                <a:lnTo>
                                  <a:pt x="1891480" y="1282092"/>
                                </a:lnTo>
                                <a:lnTo>
                                  <a:pt x="1892738" y="1290488"/>
                                </a:lnTo>
                                <a:lnTo>
                                  <a:pt x="1892738" y="1295530"/>
                                </a:lnTo>
                                <a:lnTo>
                                  <a:pt x="1892738" y="1298870"/>
                                </a:lnTo>
                                <a:lnTo>
                                  <a:pt x="1894008" y="1313983"/>
                                </a:lnTo>
                                <a:lnTo>
                                  <a:pt x="1894008" y="1288799"/>
                                </a:lnTo>
                                <a:lnTo>
                                  <a:pt x="1895278" y="1292164"/>
                                </a:lnTo>
                                <a:lnTo>
                                  <a:pt x="1895278" y="1324041"/>
                                </a:lnTo>
                                <a:lnTo>
                                  <a:pt x="1896535" y="1315646"/>
                                </a:lnTo>
                                <a:lnTo>
                                  <a:pt x="1896535" y="1340830"/>
                                </a:lnTo>
                                <a:lnTo>
                                  <a:pt x="1897805" y="1315646"/>
                                </a:lnTo>
                                <a:lnTo>
                                  <a:pt x="1897805" y="1335775"/>
                                </a:lnTo>
                                <a:lnTo>
                                  <a:pt x="1899088" y="1329084"/>
                                </a:lnTo>
                                <a:lnTo>
                                  <a:pt x="1899088" y="1305587"/>
                                </a:lnTo>
                                <a:lnTo>
                                  <a:pt x="1899088" y="1303912"/>
                                </a:lnTo>
                                <a:lnTo>
                                  <a:pt x="1900332" y="1292164"/>
                                </a:lnTo>
                                <a:lnTo>
                                  <a:pt x="1900332" y="1297193"/>
                                </a:lnTo>
                                <a:lnTo>
                                  <a:pt x="1901628" y="1297193"/>
                                </a:lnTo>
                                <a:lnTo>
                                  <a:pt x="1901628" y="1278728"/>
                                </a:lnTo>
                                <a:lnTo>
                                  <a:pt x="1901628" y="1275388"/>
                                </a:lnTo>
                                <a:lnTo>
                                  <a:pt x="1901628" y="1266979"/>
                                </a:lnTo>
                                <a:lnTo>
                                  <a:pt x="1902872" y="1248526"/>
                                </a:lnTo>
                                <a:lnTo>
                                  <a:pt x="1904130" y="1209920"/>
                                </a:lnTo>
                                <a:lnTo>
                                  <a:pt x="1904130" y="1213284"/>
                                </a:lnTo>
                                <a:lnTo>
                                  <a:pt x="1904130" y="1204902"/>
                                </a:lnTo>
                                <a:lnTo>
                                  <a:pt x="1905425" y="1209920"/>
                                </a:lnTo>
                                <a:lnTo>
                                  <a:pt x="1905425" y="1221666"/>
                                </a:lnTo>
                                <a:lnTo>
                                  <a:pt x="1906670" y="1238468"/>
                                </a:lnTo>
                                <a:lnTo>
                                  <a:pt x="1906670" y="1256908"/>
                                </a:lnTo>
                                <a:lnTo>
                                  <a:pt x="1906670" y="1251879"/>
                                </a:lnTo>
                                <a:lnTo>
                                  <a:pt x="1907952" y="1256908"/>
                                </a:lnTo>
                                <a:lnTo>
                                  <a:pt x="1907952" y="1228384"/>
                                </a:lnTo>
                                <a:lnTo>
                                  <a:pt x="1909222" y="1220003"/>
                                </a:lnTo>
                                <a:lnTo>
                                  <a:pt x="1909222" y="1216651"/>
                                </a:lnTo>
                                <a:lnTo>
                                  <a:pt x="1909222" y="1214973"/>
                                </a:lnTo>
                                <a:lnTo>
                                  <a:pt x="1909222" y="1178055"/>
                                </a:lnTo>
                                <a:lnTo>
                                  <a:pt x="1910480" y="1194818"/>
                                </a:lnTo>
                                <a:lnTo>
                                  <a:pt x="1911750" y="1213284"/>
                                </a:lnTo>
                                <a:lnTo>
                                  <a:pt x="1911750" y="1228384"/>
                                </a:lnTo>
                                <a:lnTo>
                                  <a:pt x="1911750" y="1221666"/>
                                </a:lnTo>
                                <a:lnTo>
                                  <a:pt x="1911750" y="1220003"/>
                                </a:lnTo>
                                <a:lnTo>
                                  <a:pt x="1913020" y="1226733"/>
                                </a:lnTo>
                                <a:lnTo>
                                  <a:pt x="1913020" y="1253581"/>
                                </a:lnTo>
                                <a:lnTo>
                                  <a:pt x="1914277" y="1266979"/>
                                </a:lnTo>
                                <a:lnTo>
                                  <a:pt x="1914277" y="1270346"/>
                                </a:lnTo>
                                <a:lnTo>
                                  <a:pt x="1914277" y="1275388"/>
                                </a:lnTo>
                                <a:lnTo>
                                  <a:pt x="1915547" y="1270346"/>
                                </a:lnTo>
                                <a:lnTo>
                                  <a:pt x="1915547" y="1285459"/>
                                </a:lnTo>
                                <a:lnTo>
                                  <a:pt x="1916817" y="1275388"/>
                                </a:lnTo>
                                <a:lnTo>
                                  <a:pt x="1916817" y="1241808"/>
                                </a:lnTo>
                                <a:lnTo>
                                  <a:pt x="1916817" y="1260275"/>
                                </a:lnTo>
                                <a:lnTo>
                                  <a:pt x="1918074" y="1245175"/>
                                </a:lnTo>
                                <a:lnTo>
                                  <a:pt x="1918074" y="1253581"/>
                                </a:lnTo>
                                <a:lnTo>
                                  <a:pt x="1918074" y="1277051"/>
                                </a:lnTo>
                                <a:lnTo>
                                  <a:pt x="1919357" y="1255246"/>
                                </a:lnTo>
                                <a:lnTo>
                                  <a:pt x="1919357" y="1266979"/>
                                </a:lnTo>
                                <a:lnTo>
                                  <a:pt x="1920601" y="1240133"/>
                                </a:lnTo>
                                <a:lnTo>
                                  <a:pt x="1920601" y="1256908"/>
                                </a:lnTo>
                                <a:lnTo>
                                  <a:pt x="1920601" y="1250215"/>
                                </a:lnTo>
                                <a:lnTo>
                                  <a:pt x="1921897" y="1236779"/>
                                </a:lnTo>
                                <a:lnTo>
                                  <a:pt x="1921897" y="1248526"/>
                                </a:lnTo>
                                <a:lnTo>
                                  <a:pt x="1923141" y="1241808"/>
                                </a:lnTo>
                                <a:lnTo>
                                  <a:pt x="1923141" y="1250215"/>
                                </a:lnTo>
                                <a:lnTo>
                                  <a:pt x="1923141" y="1241808"/>
                                </a:lnTo>
                                <a:lnTo>
                                  <a:pt x="1924399" y="1238468"/>
                                </a:lnTo>
                                <a:lnTo>
                                  <a:pt x="1924399" y="1260275"/>
                                </a:lnTo>
                                <a:lnTo>
                                  <a:pt x="1925681" y="1251879"/>
                                </a:lnTo>
                                <a:lnTo>
                                  <a:pt x="1925681" y="1235115"/>
                                </a:lnTo>
                                <a:lnTo>
                                  <a:pt x="1925681" y="1213284"/>
                                </a:lnTo>
                                <a:lnTo>
                                  <a:pt x="1925681" y="1221666"/>
                                </a:lnTo>
                                <a:lnTo>
                                  <a:pt x="1926939" y="1228384"/>
                                </a:lnTo>
                                <a:lnTo>
                                  <a:pt x="1928221" y="1238468"/>
                                </a:lnTo>
                                <a:lnTo>
                                  <a:pt x="1928221" y="1214973"/>
                                </a:lnTo>
                                <a:lnTo>
                                  <a:pt x="1928221" y="1183071"/>
                                </a:lnTo>
                                <a:lnTo>
                                  <a:pt x="1928221" y="1188112"/>
                                </a:lnTo>
                                <a:lnTo>
                                  <a:pt x="1929479" y="1166307"/>
                                </a:lnTo>
                                <a:lnTo>
                                  <a:pt x="1929479" y="1142813"/>
                                </a:lnTo>
                                <a:lnTo>
                                  <a:pt x="1930749" y="1141124"/>
                                </a:lnTo>
                                <a:lnTo>
                                  <a:pt x="1930749" y="1119318"/>
                                </a:lnTo>
                                <a:lnTo>
                                  <a:pt x="1930749" y="1149517"/>
                                </a:lnTo>
                                <a:lnTo>
                                  <a:pt x="1932006" y="1142813"/>
                                </a:lnTo>
                                <a:lnTo>
                                  <a:pt x="1932006" y="1105893"/>
                                </a:lnTo>
                                <a:lnTo>
                                  <a:pt x="1933289" y="1095809"/>
                                </a:lnTo>
                                <a:lnTo>
                                  <a:pt x="1933289" y="1074003"/>
                                </a:lnTo>
                                <a:lnTo>
                                  <a:pt x="1933289" y="1084063"/>
                                </a:lnTo>
                                <a:lnTo>
                                  <a:pt x="1933289" y="1122671"/>
                                </a:lnTo>
                                <a:lnTo>
                                  <a:pt x="1934547" y="1094145"/>
                                </a:lnTo>
                                <a:lnTo>
                                  <a:pt x="1935805" y="1094145"/>
                                </a:lnTo>
                                <a:lnTo>
                                  <a:pt x="1935805" y="1089116"/>
                                </a:lnTo>
                                <a:lnTo>
                                  <a:pt x="1935805" y="1119318"/>
                                </a:lnTo>
                                <a:lnTo>
                                  <a:pt x="1935805" y="1120993"/>
                                </a:lnTo>
                                <a:lnTo>
                                  <a:pt x="1937086" y="1156235"/>
                                </a:lnTo>
                                <a:lnTo>
                                  <a:pt x="1938331" y="1161266"/>
                                </a:lnTo>
                                <a:lnTo>
                                  <a:pt x="1938331" y="1152871"/>
                                </a:lnTo>
                                <a:lnTo>
                                  <a:pt x="1938331" y="1151194"/>
                                </a:lnTo>
                                <a:lnTo>
                                  <a:pt x="1939626" y="1132740"/>
                                </a:lnTo>
                                <a:lnTo>
                                  <a:pt x="1939626" y="1100865"/>
                                </a:lnTo>
                                <a:lnTo>
                                  <a:pt x="1940883" y="1062255"/>
                                </a:lnTo>
                                <a:lnTo>
                                  <a:pt x="1940883" y="1090780"/>
                                </a:lnTo>
                                <a:lnTo>
                                  <a:pt x="1940883" y="1072314"/>
                                </a:lnTo>
                                <a:lnTo>
                                  <a:pt x="1942155" y="1070651"/>
                                </a:lnTo>
                                <a:lnTo>
                                  <a:pt x="1942155" y="1058915"/>
                                </a:lnTo>
                                <a:lnTo>
                                  <a:pt x="1943423" y="1035408"/>
                                </a:lnTo>
                                <a:lnTo>
                                  <a:pt x="1943423" y="1080709"/>
                                </a:lnTo>
                                <a:lnTo>
                                  <a:pt x="1943423" y="1089116"/>
                                </a:lnTo>
                                <a:lnTo>
                                  <a:pt x="1944681" y="1090780"/>
                                </a:lnTo>
                                <a:lnTo>
                                  <a:pt x="1944681" y="1100865"/>
                                </a:lnTo>
                                <a:lnTo>
                                  <a:pt x="1944681" y="1087427"/>
                                </a:lnTo>
                                <a:lnTo>
                                  <a:pt x="1945951" y="1070651"/>
                                </a:lnTo>
                                <a:lnTo>
                                  <a:pt x="1945951" y="1102528"/>
                                </a:lnTo>
                                <a:lnTo>
                                  <a:pt x="1947221" y="1065622"/>
                                </a:lnTo>
                                <a:lnTo>
                                  <a:pt x="1947221" y="1048832"/>
                                </a:lnTo>
                                <a:lnTo>
                                  <a:pt x="1947221" y="1060580"/>
                                </a:lnTo>
                                <a:lnTo>
                                  <a:pt x="1948478" y="1058915"/>
                                </a:lnTo>
                                <a:lnTo>
                                  <a:pt x="1948478" y="1020309"/>
                                </a:lnTo>
                                <a:lnTo>
                                  <a:pt x="1949748" y="1074003"/>
                                </a:lnTo>
                                <a:lnTo>
                                  <a:pt x="1949748" y="1060580"/>
                                </a:lnTo>
                                <a:lnTo>
                                  <a:pt x="1949748" y="1035408"/>
                                </a:lnTo>
                                <a:lnTo>
                                  <a:pt x="1951031" y="1033719"/>
                                </a:lnTo>
                                <a:lnTo>
                                  <a:pt x="1952275" y="1074003"/>
                                </a:lnTo>
                                <a:lnTo>
                                  <a:pt x="1952275" y="1094145"/>
                                </a:lnTo>
                                <a:lnTo>
                                  <a:pt x="1952275" y="1109258"/>
                                </a:lnTo>
                                <a:lnTo>
                                  <a:pt x="1952275" y="1067297"/>
                                </a:lnTo>
                                <a:lnTo>
                                  <a:pt x="1953571" y="1040451"/>
                                </a:lnTo>
                                <a:lnTo>
                                  <a:pt x="1954815" y="1030378"/>
                                </a:lnTo>
                                <a:lnTo>
                                  <a:pt x="1954815" y="1038773"/>
                                </a:lnTo>
                                <a:lnTo>
                                  <a:pt x="1954815" y="1063933"/>
                                </a:lnTo>
                                <a:lnTo>
                                  <a:pt x="1954815" y="1079046"/>
                                </a:lnTo>
                                <a:lnTo>
                                  <a:pt x="1956073" y="1089116"/>
                                </a:lnTo>
                                <a:lnTo>
                                  <a:pt x="1956073" y="1090780"/>
                                </a:lnTo>
                                <a:lnTo>
                                  <a:pt x="1957368" y="1099176"/>
                                </a:lnTo>
                                <a:lnTo>
                                  <a:pt x="1957368" y="1117640"/>
                                </a:lnTo>
                                <a:lnTo>
                                  <a:pt x="1957368" y="1141124"/>
                                </a:lnTo>
                                <a:lnTo>
                                  <a:pt x="1958613" y="1134417"/>
                                </a:lnTo>
                                <a:lnTo>
                                  <a:pt x="1958613" y="1141124"/>
                                </a:lnTo>
                                <a:lnTo>
                                  <a:pt x="1959895" y="1129375"/>
                                </a:lnTo>
                                <a:lnTo>
                                  <a:pt x="1959895" y="1119318"/>
                                </a:lnTo>
                                <a:lnTo>
                                  <a:pt x="1959895" y="1137771"/>
                                </a:lnTo>
                                <a:lnTo>
                                  <a:pt x="1959895" y="1151194"/>
                                </a:lnTo>
                                <a:lnTo>
                                  <a:pt x="1961153" y="1174689"/>
                                </a:lnTo>
                                <a:lnTo>
                                  <a:pt x="1961153" y="1173013"/>
                                </a:lnTo>
                                <a:lnTo>
                                  <a:pt x="1962423" y="1162942"/>
                                </a:lnTo>
                                <a:lnTo>
                                  <a:pt x="1962423" y="1171324"/>
                                </a:lnTo>
                                <a:lnTo>
                                  <a:pt x="1962423" y="1206591"/>
                                </a:lnTo>
                                <a:lnTo>
                                  <a:pt x="1963693" y="1178055"/>
                                </a:lnTo>
                                <a:lnTo>
                                  <a:pt x="1963693" y="1198171"/>
                                </a:lnTo>
                                <a:lnTo>
                                  <a:pt x="1964963" y="1189789"/>
                                </a:lnTo>
                                <a:lnTo>
                                  <a:pt x="1964963" y="1179718"/>
                                </a:lnTo>
                                <a:lnTo>
                                  <a:pt x="1964963" y="1183071"/>
                                </a:lnTo>
                                <a:lnTo>
                                  <a:pt x="1966220" y="1193154"/>
                                </a:lnTo>
                                <a:lnTo>
                                  <a:pt x="1966220" y="1171324"/>
                                </a:lnTo>
                                <a:lnTo>
                                  <a:pt x="1967477" y="1188112"/>
                                </a:lnTo>
                                <a:lnTo>
                                  <a:pt x="1967477" y="1209920"/>
                                </a:lnTo>
                                <a:lnTo>
                                  <a:pt x="1967477" y="1201538"/>
                                </a:lnTo>
                                <a:lnTo>
                                  <a:pt x="1968760" y="1199861"/>
                                </a:lnTo>
                                <a:lnTo>
                                  <a:pt x="1968760" y="1161266"/>
                                </a:lnTo>
                                <a:lnTo>
                                  <a:pt x="1968760" y="1120993"/>
                                </a:lnTo>
                                <a:lnTo>
                                  <a:pt x="1970017" y="1129375"/>
                                </a:lnTo>
                                <a:lnTo>
                                  <a:pt x="1970017" y="1144488"/>
                                </a:lnTo>
                                <a:lnTo>
                                  <a:pt x="1971300" y="1147853"/>
                                </a:lnTo>
                                <a:lnTo>
                                  <a:pt x="1971300" y="1156235"/>
                                </a:lnTo>
                                <a:lnTo>
                                  <a:pt x="1971300" y="1146164"/>
                                </a:lnTo>
                                <a:lnTo>
                                  <a:pt x="1972557" y="1156235"/>
                                </a:lnTo>
                                <a:lnTo>
                                  <a:pt x="1972557" y="1178055"/>
                                </a:lnTo>
                                <a:lnTo>
                                  <a:pt x="1973827" y="1157913"/>
                                </a:lnTo>
                                <a:lnTo>
                                  <a:pt x="1973827" y="1161266"/>
                                </a:lnTo>
                                <a:lnTo>
                                  <a:pt x="1975097" y="1144488"/>
                                </a:lnTo>
                                <a:lnTo>
                                  <a:pt x="1975097" y="1152871"/>
                                </a:lnTo>
                                <a:lnTo>
                                  <a:pt x="1976367" y="1156235"/>
                                </a:lnTo>
                                <a:lnTo>
                                  <a:pt x="1976367" y="1124360"/>
                                </a:lnTo>
                                <a:lnTo>
                                  <a:pt x="1976367" y="1115951"/>
                                </a:lnTo>
                                <a:lnTo>
                                  <a:pt x="1976367" y="1126022"/>
                                </a:lnTo>
                                <a:lnTo>
                                  <a:pt x="1977624" y="1149517"/>
                                </a:lnTo>
                                <a:lnTo>
                                  <a:pt x="1978882" y="1122671"/>
                                </a:lnTo>
                                <a:lnTo>
                                  <a:pt x="1978882" y="1142813"/>
                                </a:lnTo>
                                <a:lnTo>
                                  <a:pt x="1978882" y="1137771"/>
                                </a:lnTo>
                                <a:lnTo>
                                  <a:pt x="1978882" y="1149517"/>
                                </a:lnTo>
                                <a:lnTo>
                                  <a:pt x="1980152" y="1137771"/>
                                </a:lnTo>
                                <a:lnTo>
                                  <a:pt x="1980152" y="1171324"/>
                                </a:lnTo>
                                <a:lnTo>
                                  <a:pt x="1981422" y="1181408"/>
                                </a:lnTo>
                                <a:lnTo>
                                  <a:pt x="1981422" y="1169659"/>
                                </a:lnTo>
                                <a:lnTo>
                                  <a:pt x="1981422" y="1178055"/>
                                </a:lnTo>
                                <a:lnTo>
                                  <a:pt x="1982704" y="1181408"/>
                                </a:lnTo>
                                <a:lnTo>
                                  <a:pt x="1982704" y="1157913"/>
                                </a:lnTo>
                                <a:lnTo>
                                  <a:pt x="1983949" y="1167984"/>
                                </a:lnTo>
                                <a:lnTo>
                                  <a:pt x="1983949" y="1161266"/>
                                </a:lnTo>
                                <a:lnTo>
                                  <a:pt x="1983949" y="1146164"/>
                                </a:lnTo>
                                <a:lnTo>
                                  <a:pt x="1983949" y="1157913"/>
                                </a:lnTo>
                                <a:lnTo>
                                  <a:pt x="1986489" y="1169659"/>
                                </a:lnTo>
                                <a:lnTo>
                                  <a:pt x="1986489" y="1183071"/>
                                </a:lnTo>
                                <a:lnTo>
                                  <a:pt x="1986489" y="1176378"/>
                                </a:lnTo>
                                <a:lnTo>
                                  <a:pt x="1986489" y="1179718"/>
                                </a:lnTo>
                                <a:lnTo>
                                  <a:pt x="1987746" y="1173013"/>
                                </a:lnTo>
                                <a:lnTo>
                                  <a:pt x="1987746" y="1161266"/>
                                </a:lnTo>
                                <a:lnTo>
                                  <a:pt x="1989029" y="1178055"/>
                                </a:lnTo>
                                <a:lnTo>
                                  <a:pt x="1989029" y="1183071"/>
                                </a:lnTo>
                                <a:lnTo>
                                  <a:pt x="1989029" y="1166307"/>
                                </a:lnTo>
                                <a:lnTo>
                                  <a:pt x="1990274" y="1179718"/>
                                </a:lnTo>
                                <a:lnTo>
                                  <a:pt x="1990274" y="1181408"/>
                                </a:lnTo>
                                <a:lnTo>
                                  <a:pt x="1991569" y="1184772"/>
                                </a:lnTo>
                                <a:lnTo>
                                  <a:pt x="1991569" y="1156235"/>
                                </a:lnTo>
                                <a:lnTo>
                                  <a:pt x="1991569" y="1176378"/>
                                </a:lnTo>
                                <a:lnTo>
                                  <a:pt x="1992826" y="1171324"/>
                                </a:lnTo>
                                <a:lnTo>
                                  <a:pt x="1992826" y="1159588"/>
                                </a:lnTo>
                                <a:lnTo>
                                  <a:pt x="1994096" y="1174689"/>
                                </a:lnTo>
                                <a:lnTo>
                                  <a:pt x="1994096" y="1166307"/>
                                </a:lnTo>
                                <a:lnTo>
                                  <a:pt x="1994096" y="1152871"/>
                                </a:lnTo>
                                <a:lnTo>
                                  <a:pt x="1995366" y="1146164"/>
                                </a:lnTo>
                                <a:lnTo>
                                  <a:pt x="1996624" y="1144488"/>
                                </a:lnTo>
                                <a:lnTo>
                                  <a:pt x="1996624" y="1147853"/>
                                </a:lnTo>
                                <a:lnTo>
                                  <a:pt x="1997894" y="1146164"/>
                                </a:lnTo>
                                <a:lnTo>
                                  <a:pt x="1997894" y="1161266"/>
                                </a:lnTo>
                                <a:lnTo>
                                  <a:pt x="1997894" y="1159588"/>
                                </a:lnTo>
                                <a:lnTo>
                                  <a:pt x="1999164" y="1169659"/>
                                </a:lnTo>
                                <a:lnTo>
                                  <a:pt x="1999164" y="1166307"/>
                                </a:lnTo>
                                <a:lnTo>
                                  <a:pt x="2000421" y="1174689"/>
                                </a:lnTo>
                                <a:lnTo>
                                  <a:pt x="2000421" y="1179718"/>
                                </a:lnTo>
                                <a:lnTo>
                                  <a:pt x="2000421" y="1186437"/>
                                </a:lnTo>
                                <a:lnTo>
                                  <a:pt x="2001691" y="1184772"/>
                                </a:lnTo>
                                <a:lnTo>
                                  <a:pt x="2002961" y="1196521"/>
                                </a:lnTo>
                                <a:lnTo>
                                  <a:pt x="2002961" y="1216651"/>
                                </a:lnTo>
                                <a:lnTo>
                                  <a:pt x="2002961" y="1214973"/>
                                </a:lnTo>
                                <a:lnTo>
                                  <a:pt x="2002961" y="1159588"/>
                                </a:lnTo>
                                <a:lnTo>
                                  <a:pt x="2004218" y="1184772"/>
                                </a:lnTo>
                                <a:lnTo>
                                  <a:pt x="2004218" y="1211620"/>
                                </a:lnTo>
                                <a:lnTo>
                                  <a:pt x="2005514" y="1206591"/>
                                </a:lnTo>
                                <a:lnTo>
                                  <a:pt x="2005514" y="1204902"/>
                                </a:lnTo>
                                <a:lnTo>
                                  <a:pt x="2005514" y="1201538"/>
                                </a:lnTo>
                                <a:lnTo>
                                  <a:pt x="2006758" y="1226733"/>
                                </a:lnTo>
                                <a:lnTo>
                                  <a:pt x="2006758" y="1201538"/>
                                </a:lnTo>
                                <a:lnTo>
                                  <a:pt x="2008041" y="1189789"/>
                                </a:lnTo>
                                <a:lnTo>
                                  <a:pt x="2008041" y="1225033"/>
                                </a:lnTo>
                                <a:lnTo>
                                  <a:pt x="2008041" y="1231751"/>
                                </a:lnTo>
                                <a:lnTo>
                                  <a:pt x="2009298" y="1226733"/>
                                </a:lnTo>
                                <a:lnTo>
                                  <a:pt x="2010556" y="1213284"/>
                                </a:lnTo>
                                <a:lnTo>
                                  <a:pt x="2010556" y="1199861"/>
                                </a:lnTo>
                                <a:lnTo>
                                  <a:pt x="2010556" y="1214973"/>
                                </a:lnTo>
                                <a:lnTo>
                                  <a:pt x="2011838" y="1221666"/>
                                </a:lnTo>
                                <a:lnTo>
                                  <a:pt x="2011838" y="1198171"/>
                                </a:lnTo>
                                <a:lnTo>
                                  <a:pt x="2013096" y="1193154"/>
                                </a:lnTo>
                                <a:lnTo>
                                  <a:pt x="2013096" y="1203225"/>
                                </a:lnTo>
                                <a:lnTo>
                                  <a:pt x="2014366" y="1214973"/>
                                </a:lnTo>
                                <a:lnTo>
                                  <a:pt x="2014366" y="1208255"/>
                                </a:lnTo>
                                <a:lnTo>
                                  <a:pt x="2015623" y="1225033"/>
                                </a:lnTo>
                                <a:lnTo>
                                  <a:pt x="2015623" y="1230062"/>
                                </a:lnTo>
                                <a:lnTo>
                                  <a:pt x="2016906" y="1206591"/>
                                </a:lnTo>
                                <a:lnTo>
                                  <a:pt x="2016906" y="1231751"/>
                                </a:lnTo>
                                <a:lnTo>
                                  <a:pt x="2018163" y="1245175"/>
                                </a:lnTo>
                                <a:lnTo>
                                  <a:pt x="2018163" y="1223368"/>
                                </a:lnTo>
                                <a:lnTo>
                                  <a:pt x="2018163" y="1241808"/>
                                </a:lnTo>
                                <a:lnTo>
                                  <a:pt x="2019420" y="1240133"/>
                                </a:lnTo>
                                <a:lnTo>
                                  <a:pt x="2019420" y="1250215"/>
                                </a:lnTo>
                                <a:lnTo>
                                  <a:pt x="2020703" y="1241808"/>
                                </a:lnTo>
                                <a:lnTo>
                                  <a:pt x="2020703" y="1233426"/>
                                </a:lnTo>
                                <a:lnTo>
                                  <a:pt x="2021947" y="1251879"/>
                                </a:lnTo>
                                <a:lnTo>
                                  <a:pt x="2021947" y="1246850"/>
                                </a:lnTo>
                                <a:lnTo>
                                  <a:pt x="2023243" y="1246850"/>
                                </a:lnTo>
                                <a:lnTo>
                                  <a:pt x="2023243" y="1255246"/>
                                </a:lnTo>
                                <a:lnTo>
                                  <a:pt x="2024500" y="1255246"/>
                                </a:lnTo>
                                <a:lnTo>
                                  <a:pt x="2024500" y="1282092"/>
                                </a:lnTo>
                                <a:lnTo>
                                  <a:pt x="2024500" y="1265317"/>
                                </a:lnTo>
                                <a:lnTo>
                                  <a:pt x="2025770" y="1266979"/>
                                </a:lnTo>
                                <a:lnTo>
                                  <a:pt x="2025770" y="1280417"/>
                                </a:lnTo>
                                <a:lnTo>
                                  <a:pt x="2027040" y="1313983"/>
                                </a:lnTo>
                                <a:lnTo>
                                  <a:pt x="2027040" y="1320676"/>
                                </a:lnTo>
                                <a:lnTo>
                                  <a:pt x="2027040" y="1334124"/>
                                </a:lnTo>
                                <a:lnTo>
                                  <a:pt x="2027040" y="1357607"/>
                                </a:lnTo>
                                <a:lnTo>
                                  <a:pt x="2028297" y="1325717"/>
                                </a:lnTo>
                                <a:lnTo>
                                  <a:pt x="2029567" y="1313983"/>
                                </a:lnTo>
                                <a:lnTo>
                                  <a:pt x="2029567" y="1302235"/>
                                </a:lnTo>
                                <a:lnTo>
                                  <a:pt x="2029567" y="1319013"/>
                                </a:lnTo>
                                <a:lnTo>
                                  <a:pt x="2030825" y="1329084"/>
                                </a:lnTo>
                                <a:lnTo>
                                  <a:pt x="2030825" y="1327395"/>
                                </a:lnTo>
                                <a:lnTo>
                                  <a:pt x="2032095" y="1332449"/>
                                </a:lnTo>
                                <a:lnTo>
                                  <a:pt x="2032095" y="1329084"/>
                                </a:lnTo>
                                <a:lnTo>
                                  <a:pt x="2032095" y="1334124"/>
                                </a:lnTo>
                                <a:lnTo>
                                  <a:pt x="2033365" y="1330759"/>
                                </a:lnTo>
                                <a:lnTo>
                                  <a:pt x="2033365" y="1337478"/>
                                </a:lnTo>
                                <a:lnTo>
                                  <a:pt x="2034635" y="1313983"/>
                                </a:lnTo>
                                <a:lnTo>
                                  <a:pt x="2034635" y="1315646"/>
                                </a:lnTo>
                                <a:lnTo>
                                  <a:pt x="2034635" y="1320676"/>
                                </a:lnTo>
                                <a:lnTo>
                                  <a:pt x="2034635" y="1308942"/>
                                </a:lnTo>
                                <a:lnTo>
                                  <a:pt x="2035892" y="1308942"/>
                                </a:lnTo>
                                <a:lnTo>
                                  <a:pt x="2037187" y="1334124"/>
                                </a:lnTo>
                                <a:lnTo>
                                  <a:pt x="2037187" y="1313983"/>
                                </a:lnTo>
                                <a:lnTo>
                                  <a:pt x="2037187" y="1312293"/>
                                </a:lnTo>
                                <a:lnTo>
                                  <a:pt x="2037187" y="1300546"/>
                                </a:lnTo>
                                <a:lnTo>
                                  <a:pt x="2038419" y="1305587"/>
                                </a:lnTo>
                                <a:lnTo>
                                  <a:pt x="2038419" y="1312293"/>
                                </a:lnTo>
                                <a:lnTo>
                                  <a:pt x="2039715" y="1293840"/>
                                </a:lnTo>
                                <a:lnTo>
                                  <a:pt x="2039715" y="1302235"/>
                                </a:lnTo>
                                <a:lnTo>
                                  <a:pt x="2039715" y="1303912"/>
                                </a:lnTo>
                                <a:lnTo>
                                  <a:pt x="2040972" y="1290488"/>
                                </a:lnTo>
                                <a:lnTo>
                                  <a:pt x="2040972" y="1292164"/>
                                </a:lnTo>
                                <a:lnTo>
                                  <a:pt x="2042217" y="1312293"/>
                                </a:lnTo>
                                <a:lnTo>
                                  <a:pt x="2042217" y="1307264"/>
                                </a:lnTo>
                                <a:lnTo>
                                  <a:pt x="2043512" y="1313983"/>
                                </a:lnTo>
                                <a:lnTo>
                                  <a:pt x="2043512" y="1320676"/>
                                </a:lnTo>
                                <a:lnTo>
                                  <a:pt x="2043512" y="1298870"/>
                                </a:lnTo>
                                <a:lnTo>
                                  <a:pt x="2044757" y="1310629"/>
                                </a:lnTo>
                                <a:lnTo>
                                  <a:pt x="2044757" y="1317336"/>
                                </a:lnTo>
                                <a:lnTo>
                                  <a:pt x="2046039" y="1320676"/>
                                </a:lnTo>
                                <a:lnTo>
                                  <a:pt x="2046039" y="1339141"/>
                                </a:lnTo>
                                <a:lnTo>
                                  <a:pt x="2046039" y="1327395"/>
                                </a:lnTo>
                                <a:lnTo>
                                  <a:pt x="2047309" y="1342508"/>
                                </a:lnTo>
                                <a:lnTo>
                                  <a:pt x="2047309" y="1334124"/>
                                </a:lnTo>
                                <a:lnTo>
                                  <a:pt x="2048567" y="1330759"/>
                                </a:lnTo>
                                <a:lnTo>
                                  <a:pt x="2048567" y="1319013"/>
                                </a:lnTo>
                                <a:lnTo>
                                  <a:pt x="2048567" y="1332449"/>
                                </a:lnTo>
                                <a:lnTo>
                                  <a:pt x="2049837" y="1327395"/>
                                </a:lnTo>
                                <a:lnTo>
                                  <a:pt x="2049837" y="1334124"/>
                                </a:lnTo>
                                <a:lnTo>
                                  <a:pt x="2051094" y="1327395"/>
                                </a:lnTo>
                                <a:lnTo>
                                  <a:pt x="2051094" y="1325717"/>
                                </a:lnTo>
                                <a:lnTo>
                                  <a:pt x="2051094" y="1310629"/>
                                </a:lnTo>
                                <a:lnTo>
                                  <a:pt x="2051094" y="1305587"/>
                                </a:lnTo>
                                <a:lnTo>
                                  <a:pt x="2052364" y="1298870"/>
                                </a:lnTo>
                                <a:lnTo>
                                  <a:pt x="2053634" y="1295530"/>
                                </a:lnTo>
                                <a:lnTo>
                                  <a:pt x="2053634" y="1285459"/>
                                </a:lnTo>
                                <a:lnTo>
                                  <a:pt x="2053634" y="1313983"/>
                                </a:lnTo>
                                <a:lnTo>
                                  <a:pt x="2053634" y="1312293"/>
                                </a:lnTo>
                                <a:lnTo>
                                  <a:pt x="2054904" y="1313983"/>
                                </a:lnTo>
                                <a:lnTo>
                                  <a:pt x="2054904" y="1298870"/>
                                </a:lnTo>
                                <a:lnTo>
                                  <a:pt x="2056161" y="1317336"/>
                                </a:lnTo>
                                <a:lnTo>
                                  <a:pt x="2056161" y="1320676"/>
                                </a:lnTo>
                                <a:lnTo>
                                  <a:pt x="2056161" y="1329084"/>
                                </a:lnTo>
                                <a:lnTo>
                                  <a:pt x="2057444" y="1322377"/>
                                </a:lnTo>
                                <a:lnTo>
                                  <a:pt x="2057444" y="1324041"/>
                                </a:lnTo>
                                <a:lnTo>
                                  <a:pt x="2058701" y="1325717"/>
                                </a:lnTo>
                                <a:lnTo>
                                  <a:pt x="2058701" y="1339141"/>
                                </a:lnTo>
                                <a:lnTo>
                                  <a:pt x="2058701" y="1337478"/>
                                </a:lnTo>
                                <a:lnTo>
                                  <a:pt x="2058701" y="1357607"/>
                                </a:lnTo>
                                <a:lnTo>
                                  <a:pt x="2059984" y="1349226"/>
                                </a:lnTo>
                                <a:lnTo>
                                  <a:pt x="2061241" y="1357607"/>
                                </a:lnTo>
                                <a:lnTo>
                                  <a:pt x="2061241" y="1335775"/>
                                </a:lnTo>
                                <a:lnTo>
                                  <a:pt x="2061241" y="1339141"/>
                                </a:lnTo>
                                <a:lnTo>
                                  <a:pt x="2061241" y="1340830"/>
                                </a:lnTo>
                                <a:lnTo>
                                  <a:pt x="2062499" y="1347523"/>
                                </a:lnTo>
                                <a:lnTo>
                                  <a:pt x="2062499" y="1342508"/>
                                </a:lnTo>
                                <a:lnTo>
                                  <a:pt x="2063769" y="1340830"/>
                                </a:lnTo>
                                <a:lnTo>
                                  <a:pt x="2063769" y="1345859"/>
                                </a:lnTo>
                                <a:lnTo>
                                  <a:pt x="2063769" y="1350888"/>
                                </a:lnTo>
                                <a:lnTo>
                                  <a:pt x="2065039" y="1349226"/>
                                </a:lnTo>
                                <a:lnTo>
                                  <a:pt x="2066310" y="1354254"/>
                                </a:lnTo>
                                <a:lnTo>
                                  <a:pt x="2066310" y="1372720"/>
                                </a:lnTo>
                                <a:lnTo>
                                  <a:pt x="2066310" y="1384454"/>
                                </a:lnTo>
                                <a:lnTo>
                                  <a:pt x="2067567" y="1376074"/>
                                </a:lnTo>
                                <a:lnTo>
                                  <a:pt x="2067567" y="1377736"/>
                                </a:lnTo>
                                <a:lnTo>
                                  <a:pt x="2068849" y="1382778"/>
                                </a:lnTo>
                                <a:lnTo>
                                  <a:pt x="2068849" y="1392849"/>
                                </a:lnTo>
                                <a:lnTo>
                                  <a:pt x="2068849" y="1404585"/>
                                </a:lnTo>
                                <a:lnTo>
                                  <a:pt x="2070093" y="1402934"/>
                                </a:lnTo>
                                <a:lnTo>
                                  <a:pt x="2070093" y="1397878"/>
                                </a:lnTo>
                                <a:lnTo>
                                  <a:pt x="2071389" y="1414669"/>
                                </a:lnTo>
                                <a:lnTo>
                                  <a:pt x="2071389" y="1396202"/>
                                </a:lnTo>
                                <a:lnTo>
                                  <a:pt x="2072646" y="1384454"/>
                                </a:lnTo>
                                <a:lnTo>
                                  <a:pt x="2072646" y="1372720"/>
                                </a:lnTo>
                                <a:lnTo>
                                  <a:pt x="2072646" y="1377736"/>
                                </a:lnTo>
                                <a:lnTo>
                                  <a:pt x="2073890" y="1364325"/>
                                </a:lnTo>
                                <a:lnTo>
                                  <a:pt x="2073890" y="1406274"/>
                                </a:lnTo>
                                <a:lnTo>
                                  <a:pt x="2075186" y="1444870"/>
                                </a:lnTo>
                                <a:lnTo>
                                  <a:pt x="2075186" y="1448234"/>
                                </a:lnTo>
                                <a:lnTo>
                                  <a:pt x="2075186" y="1438151"/>
                                </a:lnTo>
                                <a:lnTo>
                                  <a:pt x="2076443" y="1433122"/>
                                </a:lnTo>
                                <a:lnTo>
                                  <a:pt x="2076443" y="1449899"/>
                                </a:lnTo>
                                <a:lnTo>
                                  <a:pt x="2077713" y="1485140"/>
                                </a:lnTo>
                                <a:lnTo>
                                  <a:pt x="2077713" y="1486829"/>
                                </a:lnTo>
                                <a:lnTo>
                                  <a:pt x="2077713" y="1483465"/>
                                </a:lnTo>
                                <a:lnTo>
                                  <a:pt x="2078983" y="1501929"/>
                                </a:lnTo>
                                <a:lnTo>
                                  <a:pt x="2080240" y="1488494"/>
                                </a:lnTo>
                                <a:lnTo>
                                  <a:pt x="2080240" y="1454939"/>
                                </a:lnTo>
                                <a:lnTo>
                                  <a:pt x="2080240" y="1473381"/>
                                </a:lnTo>
                                <a:lnTo>
                                  <a:pt x="2080240" y="1449899"/>
                                </a:lnTo>
                                <a:lnTo>
                                  <a:pt x="2081510" y="1431444"/>
                                </a:lnTo>
                                <a:lnTo>
                                  <a:pt x="2081510" y="1429768"/>
                                </a:lnTo>
                                <a:lnTo>
                                  <a:pt x="2082780" y="1441516"/>
                                </a:lnTo>
                                <a:lnTo>
                                  <a:pt x="2082780" y="1434797"/>
                                </a:lnTo>
                                <a:lnTo>
                                  <a:pt x="2082780" y="1431444"/>
                                </a:lnTo>
                                <a:lnTo>
                                  <a:pt x="2084038" y="1434797"/>
                                </a:lnTo>
                                <a:lnTo>
                                  <a:pt x="2084038" y="1441516"/>
                                </a:lnTo>
                                <a:lnTo>
                                  <a:pt x="2085308" y="1449899"/>
                                </a:lnTo>
                                <a:lnTo>
                                  <a:pt x="2085308" y="1459983"/>
                                </a:lnTo>
                                <a:lnTo>
                                  <a:pt x="2085308" y="1468363"/>
                                </a:lnTo>
                                <a:lnTo>
                                  <a:pt x="2086578" y="1449899"/>
                                </a:lnTo>
                                <a:lnTo>
                                  <a:pt x="2086578" y="1431444"/>
                                </a:lnTo>
                                <a:lnTo>
                                  <a:pt x="2087835" y="1429768"/>
                                </a:lnTo>
                                <a:lnTo>
                                  <a:pt x="2087835" y="1439840"/>
                                </a:lnTo>
                                <a:lnTo>
                                  <a:pt x="2087835" y="1429768"/>
                                </a:lnTo>
                                <a:lnTo>
                                  <a:pt x="2089130" y="1433122"/>
                                </a:lnTo>
                                <a:lnTo>
                                  <a:pt x="2089130" y="1449899"/>
                                </a:lnTo>
                                <a:lnTo>
                                  <a:pt x="2090375" y="1454939"/>
                                </a:lnTo>
                                <a:lnTo>
                                  <a:pt x="2090375" y="1444870"/>
                                </a:lnTo>
                                <a:lnTo>
                                  <a:pt x="2090375" y="1456616"/>
                                </a:lnTo>
                                <a:lnTo>
                                  <a:pt x="2091658" y="1441516"/>
                                </a:lnTo>
                                <a:lnTo>
                                  <a:pt x="2091658" y="1439840"/>
                                </a:lnTo>
                                <a:lnTo>
                                  <a:pt x="2092915" y="1444870"/>
                                </a:lnTo>
                                <a:lnTo>
                                  <a:pt x="2092915" y="1448234"/>
                                </a:lnTo>
                                <a:lnTo>
                                  <a:pt x="2092915" y="1439840"/>
                                </a:lnTo>
                                <a:lnTo>
                                  <a:pt x="2094160" y="1456616"/>
                                </a:lnTo>
                                <a:lnTo>
                                  <a:pt x="2094160" y="1454939"/>
                                </a:lnTo>
                                <a:lnTo>
                                  <a:pt x="2094160" y="1456616"/>
                                </a:lnTo>
                                <a:lnTo>
                                  <a:pt x="2095455" y="1453250"/>
                                </a:lnTo>
                                <a:lnTo>
                                  <a:pt x="2095455" y="1449899"/>
                                </a:lnTo>
                                <a:lnTo>
                                  <a:pt x="2096700" y="1466687"/>
                                </a:lnTo>
                                <a:lnTo>
                                  <a:pt x="2097982" y="1468363"/>
                                </a:lnTo>
                                <a:lnTo>
                                  <a:pt x="2097982" y="1449899"/>
                                </a:lnTo>
                                <a:lnTo>
                                  <a:pt x="2099240" y="1458305"/>
                                </a:lnTo>
                                <a:lnTo>
                                  <a:pt x="2099240" y="1466687"/>
                                </a:lnTo>
                                <a:lnTo>
                                  <a:pt x="2100522" y="1441516"/>
                                </a:lnTo>
                                <a:lnTo>
                                  <a:pt x="2100522" y="1423062"/>
                                </a:lnTo>
                                <a:lnTo>
                                  <a:pt x="2101780" y="1416344"/>
                                </a:lnTo>
                                <a:lnTo>
                                  <a:pt x="2101780" y="1394527"/>
                                </a:lnTo>
                                <a:lnTo>
                                  <a:pt x="2101780" y="1396202"/>
                                </a:lnTo>
                                <a:lnTo>
                                  <a:pt x="2101780" y="1377736"/>
                                </a:lnTo>
                                <a:lnTo>
                                  <a:pt x="2103062" y="1396202"/>
                                </a:lnTo>
                                <a:lnTo>
                                  <a:pt x="2104307" y="1392849"/>
                                </a:lnTo>
                                <a:lnTo>
                                  <a:pt x="2104307" y="1399567"/>
                                </a:lnTo>
                                <a:lnTo>
                                  <a:pt x="2104307" y="1411315"/>
                                </a:lnTo>
                                <a:lnTo>
                                  <a:pt x="2104307" y="1426403"/>
                                </a:lnTo>
                                <a:lnTo>
                                  <a:pt x="2105564" y="1423062"/>
                                </a:lnTo>
                                <a:lnTo>
                                  <a:pt x="2105564" y="1429768"/>
                                </a:lnTo>
                                <a:lnTo>
                                  <a:pt x="2106847" y="1444870"/>
                                </a:lnTo>
                                <a:lnTo>
                                  <a:pt x="2106847" y="1443192"/>
                                </a:lnTo>
                                <a:lnTo>
                                  <a:pt x="2106847" y="1444870"/>
                                </a:lnTo>
                                <a:lnTo>
                                  <a:pt x="2108104" y="1434797"/>
                                </a:lnTo>
                                <a:lnTo>
                                  <a:pt x="2109387" y="1411315"/>
                                </a:lnTo>
                                <a:lnTo>
                                  <a:pt x="2109387" y="1401245"/>
                                </a:lnTo>
                                <a:lnTo>
                                  <a:pt x="2109387" y="1394527"/>
                                </a:lnTo>
                                <a:lnTo>
                                  <a:pt x="2109387" y="1397878"/>
                                </a:lnTo>
                                <a:lnTo>
                                  <a:pt x="2111914" y="1391187"/>
                                </a:lnTo>
                                <a:lnTo>
                                  <a:pt x="2111914" y="1382778"/>
                                </a:lnTo>
                                <a:lnTo>
                                  <a:pt x="2111914" y="1392849"/>
                                </a:lnTo>
                                <a:lnTo>
                                  <a:pt x="2111914" y="1365990"/>
                                </a:lnTo>
                                <a:lnTo>
                                  <a:pt x="2113184" y="1371031"/>
                                </a:lnTo>
                                <a:lnTo>
                                  <a:pt x="2113184" y="1374385"/>
                                </a:lnTo>
                                <a:lnTo>
                                  <a:pt x="2114442" y="1374385"/>
                                </a:lnTo>
                                <a:lnTo>
                                  <a:pt x="2114442" y="1377736"/>
                                </a:lnTo>
                                <a:lnTo>
                                  <a:pt x="2114442" y="1389484"/>
                                </a:lnTo>
                                <a:lnTo>
                                  <a:pt x="2115712" y="1377736"/>
                                </a:lnTo>
                                <a:lnTo>
                                  <a:pt x="2115712" y="1384454"/>
                                </a:lnTo>
                                <a:lnTo>
                                  <a:pt x="2116982" y="1374385"/>
                                </a:lnTo>
                                <a:lnTo>
                                  <a:pt x="2116982" y="1350888"/>
                                </a:lnTo>
                                <a:lnTo>
                                  <a:pt x="2116982" y="1339141"/>
                                </a:lnTo>
                                <a:lnTo>
                                  <a:pt x="2118252" y="1347523"/>
                                </a:lnTo>
                                <a:lnTo>
                                  <a:pt x="2118252" y="1342508"/>
                                </a:lnTo>
                                <a:lnTo>
                                  <a:pt x="2119509" y="1347523"/>
                                </a:lnTo>
                                <a:lnTo>
                                  <a:pt x="2119509" y="1337478"/>
                                </a:lnTo>
                                <a:lnTo>
                                  <a:pt x="2119509" y="1349226"/>
                                </a:lnTo>
                                <a:lnTo>
                                  <a:pt x="2120792" y="1337478"/>
                                </a:lnTo>
                                <a:lnTo>
                                  <a:pt x="2120792" y="1335775"/>
                                </a:lnTo>
                                <a:lnTo>
                                  <a:pt x="2120792" y="1256908"/>
                                </a:lnTo>
                                <a:lnTo>
                                  <a:pt x="2122036" y="1235115"/>
                                </a:lnTo>
                                <a:lnTo>
                                  <a:pt x="2123332" y="1225033"/>
                                </a:lnTo>
                                <a:lnTo>
                                  <a:pt x="2123332" y="1230062"/>
                                </a:lnTo>
                                <a:lnTo>
                                  <a:pt x="2123332" y="1235115"/>
                                </a:lnTo>
                                <a:lnTo>
                                  <a:pt x="2124589" y="1208255"/>
                                </a:lnTo>
                                <a:lnTo>
                                  <a:pt x="2124589" y="1196521"/>
                                </a:lnTo>
                              </a:path>
                            </a:pathLst>
                          </a:custGeom>
                          <a:ln w="12192">
                            <a:solidFill>
                              <a:srgbClr val="B01C88"/>
                            </a:solidFill>
                            <a:prstDash val="solid"/>
                          </a:ln>
                        </wps:spPr>
                        <wps:bodyPr wrap="square" lIns="0" tIns="0" rIns="0" bIns="0" rtlCol="0">
                          <a:prstTxWarp prst="textNoShape">
                            <a:avLst/>
                          </a:prstTxWarp>
                          <a:noAutofit/>
                        </wps:bodyPr>
                      </wps:wsp>
                      <wps:wsp>
                        <wps:cNvPr id="296" name="Graphic 296"/>
                        <wps:cNvSpPr/>
                        <wps:spPr>
                          <a:xfrm>
                            <a:off x="114573" y="629940"/>
                            <a:ext cx="2124710" cy="1087755"/>
                          </a:xfrm>
                          <a:custGeom>
                            <a:avLst/>
                            <a:gdLst/>
                            <a:ahLst/>
                            <a:cxnLst/>
                            <a:rect l="l" t="t" r="r" b="b"/>
                            <a:pathLst>
                              <a:path w="2124710" h="1087755">
                                <a:moveTo>
                                  <a:pt x="0" y="67120"/>
                                </a:moveTo>
                                <a:lnTo>
                                  <a:pt x="1264" y="41958"/>
                                </a:lnTo>
                                <a:lnTo>
                                  <a:pt x="1264" y="28538"/>
                                </a:lnTo>
                                <a:lnTo>
                                  <a:pt x="1264" y="26850"/>
                                </a:lnTo>
                                <a:lnTo>
                                  <a:pt x="1264" y="20142"/>
                                </a:lnTo>
                                <a:lnTo>
                                  <a:pt x="2529" y="46992"/>
                                </a:lnTo>
                                <a:lnTo>
                                  <a:pt x="3794" y="38595"/>
                                </a:lnTo>
                                <a:lnTo>
                                  <a:pt x="3794" y="31887"/>
                                </a:lnTo>
                                <a:lnTo>
                                  <a:pt x="3794" y="50354"/>
                                </a:lnTo>
                                <a:lnTo>
                                  <a:pt x="3794" y="33561"/>
                                </a:lnTo>
                                <a:lnTo>
                                  <a:pt x="5066" y="48666"/>
                                </a:lnTo>
                                <a:lnTo>
                                  <a:pt x="5066" y="30213"/>
                                </a:lnTo>
                                <a:lnTo>
                                  <a:pt x="6330" y="52026"/>
                                </a:lnTo>
                                <a:lnTo>
                                  <a:pt x="6330" y="92298"/>
                                </a:lnTo>
                                <a:lnTo>
                                  <a:pt x="6330" y="65446"/>
                                </a:lnTo>
                                <a:lnTo>
                                  <a:pt x="7602" y="105730"/>
                                </a:lnTo>
                                <a:lnTo>
                                  <a:pt x="7602" y="119150"/>
                                </a:lnTo>
                                <a:lnTo>
                                  <a:pt x="8868" y="117475"/>
                                </a:lnTo>
                                <a:lnTo>
                                  <a:pt x="8868" y="115788"/>
                                </a:lnTo>
                                <a:lnTo>
                                  <a:pt x="8868" y="135929"/>
                                </a:lnTo>
                                <a:lnTo>
                                  <a:pt x="10133" y="127546"/>
                                </a:lnTo>
                                <a:lnTo>
                                  <a:pt x="10133" y="140966"/>
                                </a:lnTo>
                                <a:lnTo>
                                  <a:pt x="10133" y="144325"/>
                                </a:lnTo>
                                <a:lnTo>
                                  <a:pt x="11404" y="179561"/>
                                </a:lnTo>
                                <a:lnTo>
                                  <a:pt x="11404" y="164456"/>
                                </a:lnTo>
                                <a:lnTo>
                                  <a:pt x="12668" y="157745"/>
                                </a:lnTo>
                                <a:lnTo>
                                  <a:pt x="12668" y="181248"/>
                                </a:lnTo>
                                <a:lnTo>
                                  <a:pt x="12668" y="194666"/>
                                </a:lnTo>
                                <a:lnTo>
                                  <a:pt x="13934" y="164456"/>
                                </a:lnTo>
                                <a:lnTo>
                                  <a:pt x="13934" y="122510"/>
                                </a:lnTo>
                                <a:lnTo>
                                  <a:pt x="15199" y="167816"/>
                                </a:lnTo>
                                <a:lnTo>
                                  <a:pt x="15199" y="164456"/>
                                </a:lnTo>
                                <a:lnTo>
                                  <a:pt x="15199" y="151036"/>
                                </a:lnTo>
                                <a:lnTo>
                                  <a:pt x="16470" y="164456"/>
                                </a:lnTo>
                                <a:lnTo>
                                  <a:pt x="16470" y="166141"/>
                                </a:lnTo>
                                <a:lnTo>
                                  <a:pt x="17735" y="201376"/>
                                </a:lnTo>
                                <a:lnTo>
                                  <a:pt x="17735" y="182921"/>
                                </a:lnTo>
                                <a:lnTo>
                                  <a:pt x="17735" y="191306"/>
                                </a:lnTo>
                                <a:lnTo>
                                  <a:pt x="17735" y="172850"/>
                                </a:lnTo>
                                <a:lnTo>
                                  <a:pt x="19000" y="177887"/>
                                </a:lnTo>
                                <a:lnTo>
                                  <a:pt x="20265" y="139291"/>
                                </a:lnTo>
                                <a:lnTo>
                                  <a:pt x="20265" y="167816"/>
                                </a:lnTo>
                                <a:lnTo>
                                  <a:pt x="20265" y="149349"/>
                                </a:lnTo>
                                <a:lnTo>
                                  <a:pt x="21536" y="151036"/>
                                </a:lnTo>
                                <a:lnTo>
                                  <a:pt x="21536" y="171165"/>
                                </a:lnTo>
                                <a:lnTo>
                                  <a:pt x="22801" y="161105"/>
                                </a:lnTo>
                                <a:lnTo>
                                  <a:pt x="22801" y="154396"/>
                                </a:lnTo>
                                <a:lnTo>
                                  <a:pt x="22801" y="177887"/>
                                </a:lnTo>
                                <a:lnTo>
                                  <a:pt x="24066" y="177887"/>
                                </a:lnTo>
                                <a:lnTo>
                                  <a:pt x="24066" y="206411"/>
                                </a:lnTo>
                                <a:lnTo>
                                  <a:pt x="25337" y="211448"/>
                                </a:lnTo>
                                <a:lnTo>
                                  <a:pt x="25337" y="218156"/>
                                </a:lnTo>
                                <a:lnTo>
                                  <a:pt x="25337" y="239985"/>
                                </a:lnTo>
                                <a:lnTo>
                                  <a:pt x="25337" y="263475"/>
                                </a:lnTo>
                                <a:lnTo>
                                  <a:pt x="26602" y="238298"/>
                                </a:lnTo>
                                <a:lnTo>
                                  <a:pt x="27873" y="245008"/>
                                </a:lnTo>
                                <a:lnTo>
                                  <a:pt x="27873" y="228227"/>
                                </a:lnTo>
                                <a:lnTo>
                                  <a:pt x="27873" y="258441"/>
                                </a:lnTo>
                                <a:lnTo>
                                  <a:pt x="27873" y="246682"/>
                                </a:lnTo>
                                <a:lnTo>
                                  <a:pt x="29132" y="224878"/>
                                </a:lnTo>
                                <a:lnTo>
                                  <a:pt x="29132" y="241646"/>
                                </a:lnTo>
                                <a:lnTo>
                                  <a:pt x="30403" y="228227"/>
                                </a:lnTo>
                                <a:lnTo>
                                  <a:pt x="30403" y="231588"/>
                                </a:lnTo>
                                <a:lnTo>
                                  <a:pt x="30403" y="236625"/>
                                </a:lnTo>
                                <a:lnTo>
                                  <a:pt x="31668" y="251730"/>
                                </a:lnTo>
                                <a:lnTo>
                                  <a:pt x="31668" y="260113"/>
                                </a:lnTo>
                                <a:lnTo>
                                  <a:pt x="32939" y="255078"/>
                                </a:lnTo>
                                <a:lnTo>
                                  <a:pt x="32939" y="253404"/>
                                </a:lnTo>
                                <a:lnTo>
                                  <a:pt x="32939" y="278569"/>
                                </a:lnTo>
                                <a:lnTo>
                                  <a:pt x="34199" y="283603"/>
                                </a:lnTo>
                                <a:lnTo>
                                  <a:pt x="34199" y="270186"/>
                                </a:lnTo>
                                <a:lnTo>
                                  <a:pt x="35471" y="265149"/>
                                </a:lnTo>
                                <a:lnTo>
                                  <a:pt x="35471" y="271858"/>
                                </a:lnTo>
                                <a:lnTo>
                                  <a:pt x="35471" y="251730"/>
                                </a:lnTo>
                                <a:lnTo>
                                  <a:pt x="36736" y="260113"/>
                                </a:lnTo>
                                <a:lnTo>
                                  <a:pt x="36736" y="261788"/>
                                </a:lnTo>
                                <a:lnTo>
                                  <a:pt x="36736" y="260113"/>
                                </a:lnTo>
                                <a:lnTo>
                                  <a:pt x="38007" y="281931"/>
                                </a:lnTo>
                                <a:lnTo>
                                  <a:pt x="39272" y="280255"/>
                                </a:lnTo>
                                <a:lnTo>
                                  <a:pt x="39272" y="290314"/>
                                </a:lnTo>
                                <a:lnTo>
                                  <a:pt x="40537" y="261788"/>
                                </a:lnTo>
                                <a:lnTo>
                                  <a:pt x="40537" y="280255"/>
                                </a:lnTo>
                                <a:lnTo>
                                  <a:pt x="41808" y="300384"/>
                                </a:lnTo>
                                <a:lnTo>
                                  <a:pt x="41808" y="283603"/>
                                </a:lnTo>
                                <a:lnTo>
                                  <a:pt x="43073" y="281931"/>
                                </a:lnTo>
                                <a:lnTo>
                                  <a:pt x="43073" y="303745"/>
                                </a:lnTo>
                                <a:lnTo>
                                  <a:pt x="44344" y="302070"/>
                                </a:lnTo>
                                <a:lnTo>
                                  <a:pt x="44344" y="308781"/>
                                </a:lnTo>
                                <a:lnTo>
                                  <a:pt x="44344" y="325561"/>
                                </a:lnTo>
                                <a:lnTo>
                                  <a:pt x="44344" y="305419"/>
                                </a:lnTo>
                                <a:lnTo>
                                  <a:pt x="45603" y="322201"/>
                                </a:lnTo>
                                <a:lnTo>
                                  <a:pt x="46874" y="303745"/>
                                </a:lnTo>
                                <a:lnTo>
                                  <a:pt x="46874" y="305419"/>
                                </a:lnTo>
                                <a:lnTo>
                                  <a:pt x="46874" y="330596"/>
                                </a:lnTo>
                                <a:lnTo>
                                  <a:pt x="46874" y="315490"/>
                                </a:lnTo>
                                <a:lnTo>
                                  <a:pt x="48139" y="335631"/>
                                </a:lnTo>
                                <a:lnTo>
                                  <a:pt x="48139" y="367518"/>
                                </a:lnTo>
                                <a:lnTo>
                                  <a:pt x="49410" y="345690"/>
                                </a:lnTo>
                                <a:lnTo>
                                  <a:pt x="49410" y="323886"/>
                                </a:lnTo>
                                <a:lnTo>
                                  <a:pt x="49410" y="310468"/>
                                </a:lnTo>
                                <a:lnTo>
                                  <a:pt x="50669" y="347378"/>
                                </a:lnTo>
                                <a:lnTo>
                                  <a:pt x="50669" y="330596"/>
                                </a:lnTo>
                                <a:lnTo>
                                  <a:pt x="51940" y="333945"/>
                                </a:lnTo>
                                <a:lnTo>
                                  <a:pt x="51940" y="359121"/>
                                </a:lnTo>
                                <a:lnTo>
                                  <a:pt x="51940" y="362483"/>
                                </a:lnTo>
                                <a:lnTo>
                                  <a:pt x="53205" y="327235"/>
                                </a:lnTo>
                                <a:lnTo>
                                  <a:pt x="53205" y="297036"/>
                                </a:lnTo>
                                <a:lnTo>
                                  <a:pt x="54476" y="303745"/>
                                </a:lnTo>
                                <a:lnTo>
                                  <a:pt x="54476" y="350738"/>
                                </a:lnTo>
                                <a:lnTo>
                                  <a:pt x="54476" y="387648"/>
                                </a:lnTo>
                                <a:lnTo>
                                  <a:pt x="55741" y="344029"/>
                                </a:lnTo>
                                <a:lnTo>
                                  <a:pt x="57007" y="332271"/>
                                </a:lnTo>
                                <a:lnTo>
                                  <a:pt x="57007" y="303745"/>
                                </a:lnTo>
                                <a:lnTo>
                                  <a:pt x="57007" y="342341"/>
                                </a:lnTo>
                                <a:lnTo>
                                  <a:pt x="58279" y="335631"/>
                                </a:lnTo>
                                <a:lnTo>
                                  <a:pt x="58279" y="367518"/>
                                </a:lnTo>
                                <a:lnTo>
                                  <a:pt x="59543" y="359121"/>
                                </a:lnTo>
                                <a:lnTo>
                                  <a:pt x="59543" y="369194"/>
                                </a:lnTo>
                                <a:lnTo>
                                  <a:pt x="60808" y="357449"/>
                                </a:lnTo>
                                <a:lnTo>
                                  <a:pt x="60808" y="374228"/>
                                </a:lnTo>
                                <a:lnTo>
                                  <a:pt x="60808" y="372541"/>
                                </a:lnTo>
                                <a:lnTo>
                                  <a:pt x="62073" y="352412"/>
                                </a:lnTo>
                                <a:lnTo>
                                  <a:pt x="62073" y="322201"/>
                                </a:lnTo>
                                <a:lnTo>
                                  <a:pt x="63345" y="347378"/>
                                </a:lnTo>
                                <a:lnTo>
                                  <a:pt x="63345" y="354086"/>
                                </a:lnTo>
                                <a:lnTo>
                                  <a:pt x="64609" y="312129"/>
                                </a:lnTo>
                                <a:lnTo>
                                  <a:pt x="64609" y="325561"/>
                                </a:lnTo>
                                <a:lnTo>
                                  <a:pt x="65874" y="325561"/>
                                </a:lnTo>
                                <a:lnTo>
                                  <a:pt x="65874" y="333945"/>
                                </a:lnTo>
                                <a:lnTo>
                                  <a:pt x="65874" y="345690"/>
                                </a:lnTo>
                                <a:lnTo>
                                  <a:pt x="67139" y="355773"/>
                                </a:lnTo>
                                <a:lnTo>
                                  <a:pt x="67139" y="357449"/>
                                </a:lnTo>
                                <a:lnTo>
                                  <a:pt x="68411" y="365845"/>
                                </a:lnTo>
                                <a:lnTo>
                                  <a:pt x="68411" y="360796"/>
                                </a:lnTo>
                                <a:lnTo>
                                  <a:pt x="68411" y="359121"/>
                                </a:lnTo>
                                <a:lnTo>
                                  <a:pt x="69676" y="369194"/>
                                </a:lnTo>
                                <a:lnTo>
                                  <a:pt x="70947" y="375902"/>
                                </a:lnTo>
                                <a:lnTo>
                                  <a:pt x="70947" y="397719"/>
                                </a:lnTo>
                                <a:lnTo>
                                  <a:pt x="72212" y="382611"/>
                                </a:lnTo>
                                <a:lnTo>
                                  <a:pt x="72212" y="372541"/>
                                </a:lnTo>
                                <a:lnTo>
                                  <a:pt x="73477" y="385973"/>
                                </a:lnTo>
                                <a:lnTo>
                                  <a:pt x="73477" y="380939"/>
                                </a:lnTo>
                                <a:lnTo>
                                  <a:pt x="73477" y="392682"/>
                                </a:lnTo>
                                <a:lnTo>
                                  <a:pt x="74748" y="379263"/>
                                </a:lnTo>
                                <a:lnTo>
                                  <a:pt x="74748" y="370866"/>
                                </a:lnTo>
                                <a:lnTo>
                                  <a:pt x="76013" y="391008"/>
                                </a:lnTo>
                                <a:lnTo>
                                  <a:pt x="76013" y="397719"/>
                                </a:lnTo>
                                <a:lnTo>
                                  <a:pt x="76013" y="391008"/>
                                </a:lnTo>
                                <a:lnTo>
                                  <a:pt x="76013" y="379263"/>
                                </a:lnTo>
                                <a:lnTo>
                                  <a:pt x="77278" y="432965"/>
                                </a:lnTo>
                                <a:lnTo>
                                  <a:pt x="78544" y="427931"/>
                                </a:lnTo>
                                <a:lnTo>
                                  <a:pt x="78544" y="446385"/>
                                </a:lnTo>
                                <a:lnTo>
                                  <a:pt x="78544" y="422894"/>
                                </a:lnTo>
                                <a:lnTo>
                                  <a:pt x="78544" y="443024"/>
                                </a:lnTo>
                                <a:lnTo>
                                  <a:pt x="79815" y="441349"/>
                                </a:lnTo>
                                <a:lnTo>
                                  <a:pt x="79815" y="432965"/>
                                </a:lnTo>
                                <a:lnTo>
                                  <a:pt x="81080" y="422894"/>
                                </a:lnTo>
                                <a:lnTo>
                                  <a:pt x="81080" y="429604"/>
                                </a:lnTo>
                                <a:lnTo>
                                  <a:pt x="81080" y="416172"/>
                                </a:lnTo>
                                <a:lnTo>
                                  <a:pt x="82345" y="412823"/>
                                </a:lnTo>
                                <a:lnTo>
                                  <a:pt x="82345" y="399406"/>
                                </a:lnTo>
                                <a:lnTo>
                                  <a:pt x="83610" y="414498"/>
                                </a:lnTo>
                                <a:lnTo>
                                  <a:pt x="83610" y="396044"/>
                                </a:lnTo>
                                <a:lnTo>
                                  <a:pt x="83610" y="402753"/>
                                </a:lnTo>
                                <a:lnTo>
                                  <a:pt x="84881" y="392682"/>
                                </a:lnTo>
                                <a:lnTo>
                                  <a:pt x="84881" y="414498"/>
                                </a:lnTo>
                                <a:lnTo>
                                  <a:pt x="86146" y="406115"/>
                                </a:lnTo>
                                <a:lnTo>
                                  <a:pt x="86146" y="414498"/>
                                </a:lnTo>
                                <a:lnTo>
                                  <a:pt x="86146" y="406115"/>
                                </a:lnTo>
                                <a:lnTo>
                                  <a:pt x="87411" y="406115"/>
                                </a:lnTo>
                                <a:lnTo>
                                  <a:pt x="87411" y="382611"/>
                                </a:lnTo>
                                <a:lnTo>
                                  <a:pt x="87411" y="379263"/>
                                </a:lnTo>
                                <a:lnTo>
                                  <a:pt x="88682" y="362483"/>
                                </a:lnTo>
                                <a:lnTo>
                                  <a:pt x="88682" y="333945"/>
                                </a:lnTo>
                                <a:lnTo>
                                  <a:pt x="89947" y="313815"/>
                                </a:lnTo>
                                <a:lnTo>
                                  <a:pt x="89947" y="320526"/>
                                </a:lnTo>
                                <a:lnTo>
                                  <a:pt x="89947" y="307107"/>
                                </a:lnTo>
                                <a:lnTo>
                                  <a:pt x="91219" y="327235"/>
                                </a:lnTo>
                                <a:lnTo>
                                  <a:pt x="91219" y="337306"/>
                                </a:lnTo>
                                <a:lnTo>
                                  <a:pt x="92477" y="337306"/>
                                </a:lnTo>
                                <a:lnTo>
                                  <a:pt x="92477" y="345690"/>
                                </a:lnTo>
                                <a:lnTo>
                                  <a:pt x="92477" y="332271"/>
                                </a:lnTo>
                                <a:lnTo>
                                  <a:pt x="92477" y="342341"/>
                                </a:lnTo>
                                <a:lnTo>
                                  <a:pt x="93748" y="362483"/>
                                </a:lnTo>
                                <a:lnTo>
                                  <a:pt x="95013" y="347378"/>
                                </a:lnTo>
                                <a:lnTo>
                                  <a:pt x="95013" y="342341"/>
                                </a:lnTo>
                                <a:lnTo>
                                  <a:pt x="96285" y="327235"/>
                                </a:lnTo>
                                <a:lnTo>
                                  <a:pt x="96285" y="323886"/>
                                </a:lnTo>
                                <a:lnTo>
                                  <a:pt x="97543" y="332271"/>
                                </a:lnTo>
                                <a:lnTo>
                                  <a:pt x="97543" y="338982"/>
                                </a:lnTo>
                                <a:lnTo>
                                  <a:pt x="97543" y="317164"/>
                                </a:lnTo>
                                <a:lnTo>
                                  <a:pt x="98814" y="315490"/>
                                </a:lnTo>
                                <a:lnTo>
                                  <a:pt x="98814" y="308781"/>
                                </a:lnTo>
                                <a:lnTo>
                                  <a:pt x="100081" y="318851"/>
                                </a:lnTo>
                                <a:lnTo>
                                  <a:pt x="100081" y="323886"/>
                                </a:lnTo>
                                <a:lnTo>
                                  <a:pt x="100081" y="333945"/>
                                </a:lnTo>
                                <a:lnTo>
                                  <a:pt x="100081" y="337306"/>
                                </a:lnTo>
                                <a:lnTo>
                                  <a:pt x="101352" y="332271"/>
                                </a:lnTo>
                                <a:lnTo>
                                  <a:pt x="102617" y="332271"/>
                                </a:lnTo>
                                <a:lnTo>
                                  <a:pt x="102617" y="323886"/>
                                </a:lnTo>
                                <a:lnTo>
                                  <a:pt x="102617" y="312129"/>
                                </a:lnTo>
                                <a:lnTo>
                                  <a:pt x="102617" y="344029"/>
                                </a:lnTo>
                                <a:lnTo>
                                  <a:pt x="103882" y="313815"/>
                                </a:lnTo>
                                <a:lnTo>
                                  <a:pt x="103882" y="325561"/>
                                </a:lnTo>
                                <a:lnTo>
                                  <a:pt x="105153" y="332271"/>
                                </a:lnTo>
                                <a:lnTo>
                                  <a:pt x="105153" y="347378"/>
                                </a:lnTo>
                                <a:lnTo>
                                  <a:pt x="106418" y="333945"/>
                                </a:lnTo>
                                <a:lnTo>
                                  <a:pt x="106418" y="330596"/>
                                </a:lnTo>
                                <a:lnTo>
                                  <a:pt x="107689" y="332271"/>
                                </a:lnTo>
                                <a:lnTo>
                                  <a:pt x="107689" y="322201"/>
                                </a:lnTo>
                                <a:lnTo>
                                  <a:pt x="107689" y="325561"/>
                                </a:lnTo>
                                <a:lnTo>
                                  <a:pt x="108948" y="312129"/>
                                </a:lnTo>
                                <a:lnTo>
                                  <a:pt x="108948" y="315490"/>
                                </a:lnTo>
                                <a:lnTo>
                                  <a:pt x="110219" y="315490"/>
                                </a:lnTo>
                                <a:lnTo>
                                  <a:pt x="110219" y="310468"/>
                                </a:lnTo>
                                <a:lnTo>
                                  <a:pt x="110219" y="307107"/>
                                </a:lnTo>
                                <a:lnTo>
                                  <a:pt x="111484" y="312129"/>
                                </a:lnTo>
                                <a:lnTo>
                                  <a:pt x="111484" y="318851"/>
                                </a:lnTo>
                                <a:lnTo>
                                  <a:pt x="111484" y="332271"/>
                                </a:lnTo>
                                <a:lnTo>
                                  <a:pt x="112755" y="322201"/>
                                </a:lnTo>
                                <a:lnTo>
                                  <a:pt x="112755" y="337306"/>
                                </a:lnTo>
                                <a:lnTo>
                                  <a:pt x="114014" y="318851"/>
                                </a:lnTo>
                                <a:lnTo>
                                  <a:pt x="114014" y="322201"/>
                                </a:lnTo>
                                <a:lnTo>
                                  <a:pt x="114014" y="335631"/>
                                </a:lnTo>
                                <a:lnTo>
                                  <a:pt x="115285" y="350738"/>
                                </a:lnTo>
                                <a:lnTo>
                                  <a:pt x="115285" y="347378"/>
                                </a:lnTo>
                                <a:lnTo>
                                  <a:pt x="116550" y="335631"/>
                                </a:lnTo>
                                <a:lnTo>
                                  <a:pt x="116550" y="332271"/>
                                </a:lnTo>
                                <a:lnTo>
                                  <a:pt x="116550" y="310468"/>
                                </a:lnTo>
                                <a:lnTo>
                                  <a:pt x="117821" y="312129"/>
                                </a:lnTo>
                                <a:lnTo>
                                  <a:pt x="117821" y="327235"/>
                                </a:lnTo>
                                <a:lnTo>
                                  <a:pt x="119086" y="354086"/>
                                </a:lnTo>
                                <a:lnTo>
                                  <a:pt x="119086" y="337306"/>
                                </a:lnTo>
                                <a:lnTo>
                                  <a:pt x="119086" y="315490"/>
                                </a:lnTo>
                                <a:lnTo>
                                  <a:pt x="119086" y="310468"/>
                                </a:lnTo>
                                <a:lnTo>
                                  <a:pt x="120351" y="303745"/>
                                </a:lnTo>
                                <a:lnTo>
                                  <a:pt x="121622" y="292000"/>
                                </a:lnTo>
                                <a:lnTo>
                                  <a:pt x="121622" y="295362"/>
                                </a:lnTo>
                                <a:lnTo>
                                  <a:pt x="121622" y="293674"/>
                                </a:lnTo>
                                <a:lnTo>
                                  <a:pt x="121622" y="292000"/>
                                </a:lnTo>
                                <a:lnTo>
                                  <a:pt x="122889" y="307107"/>
                                </a:lnTo>
                                <a:lnTo>
                                  <a:pt x="124153" y="280255"/>
                                </a:lnTo>
                                <a:lnTo>
                                  <a:pt x="124153" y="271858"/>
                                </a:lnTo>
                                <a:lnTo>
                                  <a:pt x="125418" y="250043"/>
                                </a:lnTo>
                                <a:lnTo>
                                  <a:pt x="126690" y="263475"/>
                                </a:lnTo>
                                <a:lnTo>
                                  <a:pt x="126690" y="283603"/>
                                </a:lnTo>
                                <a:lnTo>
                                  <a:pt x="126690" y="273545"/>
                                </a:lnTo>
                                <a:lnTo>
                                  <a:pt x="126690" y="268511"/>
                                </a:lnTo>
                                <a:lnTo>
                                  <a:pt x="127955" y="263475"/>
                                </a:lnTo>
                                <a:lnTo>
                                  <a:pt x="129219" y="273545"/>
                                </a:lnTo>
                                <a:lnTo>
                                  <a:pt x="129219" y="281931"/>
                                </a:lnTo>
                                <a:lnTo>
                                  <a:pt x="129219" y="248370"/>
                                </a:lnTo>
                                <a:lnTo>
                                  <a:pt x="129219" y="255078"/>
                                </a:lnTo>
                                <a:lnTo>
                                  <a:pt x="130484" y="243333"/>
                                </a:lnTo>
                                <a:lnTo>
                                  <a:pt x="130484" y="228227"/>
                                </a:lnTo>
                                <a:lnTo>
                                  <a:pt x="131756" y="234937"/>
                                </a:lnTo>
                                <a:lnTo>
                                  <a:pt x="131756" y="214807"/>
                                </a:lnTo>
                                <a:lnTo>
                                  <a:pt x="131756" y="204737"/>
                                </a:lnTo>
                                <a:lnTo>
                                  <a:pt x="133021" y="209773"/>
                                </a:lnTo>
                                <a:lnTo>
                                  <a:pt x="133021" y="214807"/>
                                </a:lnTo>
                                <a:lnTo>
                                  <a:pt x="134292" y="229903"/>
                                </a:lnTo>
                                <a:lnTo>
                                  <a:pt x="134292" y="261788"/>
                                </a:lnTo>
                                <a:lnTo>
                                  <a:pt x="134292" y="281931"/>
                                </a:lnTo>
                                <a:lnTo>
                                  <a:pt x="135557" y="263475"/>
                                </a:lnTo>
                                <a:lnTo>
                                  <a:pt x="135557" y="260113"/>
                                </a:lnTo>
                                <a:lnTo>
                                  <a:pt x="135557" y="255078"/>
                                </a:lnTo>
                                <a:lnTo>
                                  <a:pt x="136822" y="251730"/>
                                </a:lnTo>
                                <a:lnTo>
                                  <a:pt x="136822" y="278569"/>
                                </a:lnTo>
                                <a:lnTo>
                                  <a:pt x="138093" y="261788"/>
                                </a:lnTo>
                                <a:lnTo>
                                  <a:pt x="138093" y="496727"/>
                                </a:lnTo>
                                <a:lnTo>
                                  <a:pt x="138093" y="506797"/>
                                </a:lnTo>
                                <a:lnTo>
                                  <a:pt x="139358" y="513506"/>
                                </a:lnTo>
                                <a:lnTo>
                                  <a:pt x="139358" y="518553"/>
                                </a:lnTo>
                                <a:lnTo>
                                  <a:pt x="140623" y="523590"/>
                                </a:lnTo>
                                <a:lnTo>
                                  <a:pt x="140623" y="515194"/>
                                </a:lnTo>
                                <a:lnTo>
                                  <a:pt x="140623" y="506797"/>
                                </a:lnTo>
                                <a:lnTo>
                                  <a:pt x="141888" y="288640"/>
                                </a:lnTo>
                                <a:lnTo>
                                  <a:pt x="141888" y="281931"/>
                                </a:lnTo>
                                <a:lnTo>
                                  <a:pt x="143159" y="288640"/>
                                </a:lnTo>
                                <a:lnTo>
                                  <a:pt x="143159" y="297036"/>
                                </a:lnTo>
                                <a:lnTo>
                                  <a:pt x="143159" y="288640"/>
                                </a:lnTo>
                                <a:lnTo>
                                  <a:pt x="143159" y="292000"/>
                                </a:lnTo>
                                <a:lnTo>
                                  <a:pt x="144425" y="256753"/>
                                </a:lnTo>
                                <a:lnTo>
                                  <a:pt x="145690" y="260113"/>
                                </a:lnTo>
                                <a:lnTo>
                                  <a:pt x="145690" y="270186"/>
                                </a:lnTo>
                                <a:lnTo>
                                  <a:pt x="145690" y="258441"/>
                                </a:lnTo>
                                <a:lnTo>
                                  <a:pt x="145690" y="278569"/>
                                </a:lnTo>
                                <a:lnTo>
                                  <a:pt x="146955" y="330596"/>
                                </a:lnTo>
                                <a:lnTo>
                                  <a:pt x="146955" y="320526"/>
                                </a:lnTo>
                                <a:lnTo>
                                  <a:pt x="148226" y="283603"/>
                                </a:lnTo>
                                <a:lnTo>
                                  <a:pt x="148226" y="310468"/>
                                </a:lnTo>
                                <a:lnTo>
                                  <a:pt x="148226" y="344029"/>
                                </a:lnTo>
                                <a:lnTo>
                                  <a:pt x="149491" y="317164"/>
                                </a:lnTo>
                                <a:lnTo>
                                  <a:pt x="149491" y="337306"/>
                                </a:lnTo>
                                <a:lnTo>
                                  <a:pt x="150756" y="328923"/>
                                </a:lnTo>
                                <a:lnTo>
                                  <a:pt x="150756" y="317164"/>
                                </a:lnTo>
                                <a:lnTo>
                                  <a:pt x="150756" y="295362"/>
                                </a:lnTo>
                                <a:lnTo>
                                  <a:pt x="150756" y="286965"/>
                                </a:lnTo>
                                <a:lnTo>
                                  <a:pt x="152027" y="305419"/>
                                </a:lnTo>
                                <a:lnTo>
                                  <a:pt x="153292" y="288640"/>
                                </a:lnTo>
                                <a:lnTo>
                                  <a:pt x="153292" y="278569"/>
                                </a:lnTo>
                                <a:lnTo>
                                  <a:pt x="153292" y="261788"/>
                                </a:lnTo>
                                <a:lnTo>
                                  <a:pt x="153292" y="266824"/>
                                </a:lnTo>
                                <a:lnTo>
                                  <a:pt x="154557" y="246682"/>
                                </a:lnTo>
                                <a:lnTo>
                                  <a:pt x="154557" y="253404"/>
                                </a:lnTo>
                                <a:lnTo>
                                  <a:pt x="155822" y="256753"/>
                                </a:lnTo>
                                <a:lnTo>
                                  <a:pt x="155822" y="255078"/>
                                </a:lnTo>
                                <a:lnTo>
                                  <a:pt x="155822" y="246682"/>
                                </a:lnTo>
                                <a:lnTo>
                                  <a:pt x="157093" y="245008"/>
                                </a:lnTo>
                                <a:lnTo>
                                  <a:pt x="157093" y="255078"/>
                                </a:lnTo>
                                <a:lnTo>
                                  <a:pt x="158358" y="223193"/>
                                </a:lnTo>
                                <a:lnTo>
                                  <a:pt x="158358" y="228227"/>
                                </a:lnTo>
                                <a:lnTo>
                                  <a:pt x="158358" y="246682"/>
                                </a:lnTo>
                                <a:lnTo>
                                  <a:pt x="159630" y="224878"/>
                                </a:lnTo>
                                <a:lnTo>
                                  <a:pt x="159630" y="238298"/>
                                </a:lnTo>
                                <a:lnTo>
                                  <a:pt x="160888" y="245008"/>
                                </a:lnTo>
                                <a:lnTo>
                                  <a:pt x="160888" y="258441"/>
                                </a:lnTo>
                                <a:lnTo>
                                  <a:pt x="162159" y="250043"/>
                                </a:lnTo>
                                <a:lnTo>
                                  <a:pt x="162159" y="203062"/>
                                </a:lnTo>
                                <a:lnTo>
                                  <a:pt x="163424" y="228227"/>
                                </a:lnTo>
                                <a:lnTo>
                                  <a:pt x="163424" y="234937"/>
                                </a:lnTo>
                                <a:lnTo>
                                  <a:pt x="164696" y="253404"/>
                                </a:lnTo>
                                <a:lnTo>
                                  <a:pt x="164696" y="256753"/>
                                </a:lnTo>
                                <a:lnTo>
                                  <a:pt x="165962" y="248370"/>
                                </a:lnTo>
                                <a:lnTo>
                                  <a:pt x="165962" y="238298"/>
                                </a:lnTo>
                                <a:lnTo>
                                  <a:pt x="167227" y="285291"/>
                                </a:lnTo>
                                <a:lnTo>
                                  <a:pt x="167227" y="261788"/>
                                </a:lnTo>
                                <a:lnTo>
                                  <a:pt x="168492" y="263475"/>
                                </a:lnTo>
                                <a:lnTo>
                                  <a:pt x="168492" y="248370"/>
                                </a:lnTo>
                                <a:lnTo>
                                  <a:pt x="169763" y="231588"/>
                                </a:lnTo>
                                <a:lnTo>
                                  <a:pt x="169763" y="273545"/>
                                </a:lnTo>
                                <a:lnTo>
                                  <a:pt x="169763" y="265149"/>
                                </a:lnTo>
                                <a:lnTo>
                                  <a:pt x="169763" y="211448"/>
                                </a:lnTo>
                                <a:lnTo>
                                  <a:pt x="171028" y="198028"/>
                                </a:lnTo>
                                <a:lnTo>
                                  <a:pt x="172293" y="157745"/>
                                </a:lnTo>
                                <a:lnTo>
                                  <a:pt x="172293" y="181248"/>
                                </a:lnTo>
                                <a:lnTo>
                                  <a:pt x="173564" y="199703"/>
                                </a:lnTo>
                                <a:lnTo>
                                  <a:pt x="173564" y="192993"/>
                                </a:lnTo>
                                <a:lnTo>
                                  <a:pt x="174829" y="194666"/>
                                </a:lnTo>
                                <a:lnTo>
                                  <a:pt x="174829" y="181248"/>
                                </a:lnTo>
                                <a:lnTo>
                                  <a:pt x="176100" y="186270"/>
                                </a:lnTo>
                                <a:lnTo>
                                  <a:pt x="176100" y="149349"/>
                                </a:lnTo>
                                <a:lnTo>
                                  <a:pt x="177359" y="189632"/>
                                </a:lnTo>
                                <a:lnTo>
                                  <a:pt x="177359" y="179561"/>
                                </a:lnTo>
                                <a:lnTo>
                                  <a:pt x="177359" y="157745"/>
                                </a:lnTo>
                                <a:lnTo>
                                  <a:pt x="177359" y="179561"/>
                                </a:lnTo>
                                <a:lnTo>
                                  <a:pt x="178630" y="154396"/>
                                </a:lnTo>
                                <a:lnTo>
                                  <a:pt x="179895" y="152711"/>
                                </a:lnTo>
                                <a:lnTo>
                                  <a:pt x="179895" y="142651"/>
                                </a:lnTo>
                                <a:lnTo>
                                  <a:pt x="179895" y="171165"/>
                                </a:lnTo>
                                <a:lnTo>
                                  <a:pt x="181166" y="166141"/>
                                </a:lnTo>
                                <a:lnTo>
                                  <a:pt x="181166" y="164456"/>
                                </a:lnTo>
                                <a:lnTo>
                                  <a:pt x="182425" y="184595"/>
                                </a:lnTo>
                                <a:lnTo>
                                  <a:pt x="182425" y="169503"/>
                                </a:lnTo>
                                <a:lnTo>
                                  <a:pt x="183696" y="172850"/>
                                </a:lnTo>
                                <a:lnTo>
                                  <a:pt x="183696" y="161105"/>
                                </a:lnTo>
                                <a:lnTo>
                                  <a:pt x="184961" y="169503"/>
                                </a:lnTo>
                                <a:lnTo>
                                  <a:pt x="184961" y="187958"/>
                                </a:lnTo>
                                <a:lnTo>
                                  <a:pt x="184961" y="171165"/>
                                </a:lnTo>
                                <a:lnTo>
                                  <a:pt x="186232" y="154396"/>
                                </a:lnTo>
                                <a:lnTo>
                                  <a:pt x="186232" y="162780"/>
                                </a:lnTo>
                                <a:lnTo>
                                  <a:pt x="186232" y="154396"/>
                                </a:lnTo>
                                <a:lnTo>
                                  <a:pt x="187498" y="137603"/>
                                </a:lnTo>
                                <a:lnTo>
                                  <a:pt x="187498" y="124184"/>
                                </a:lnTo>
                                <a:lnTo>
                                  <a:pt x="188763" y="120823"/>
                                </a:lnTo>
                                <a:lnTo>
                                  <a:pt x="188763" y="130895"/>
                                </a:lnTo>
                                <a:lnTo>
                                  <a:pt x="188763" y="144325"/>
                                </a:lnTo>
                                <a:lnTo>
                                  <a:pt x="190035" y="142651"/>
                                </a:lnTo>
                                <a:lnTo>
                                  <a:pt x="190035" y="162780"/>
                                </a:lnTo>
                                <a:lnTo>
                                  <a:pt x="191300" y="184595"/>
                                </a:lnTo>
                                <a:lnTo>
                                  <a:pt x="191300" y="179561"/>
                                </a:lnTo>
                                <a:lnTo>
                                  <a:pt x="191300" y="167816"/>
                                </a:lnTo>
                                <a:lnTo>
                                  <a:pt x="192565" y="171165"/>
                                </a:lnTo>
                                <a:lnTo>
                                  <a:pt x="192565" y="169503"/>
                                </a:lnTo>
                                <a:lnTo>
                                  <a:pt x="193829" y="181248"/>
                                </a:lnTo>
                                <a:lnTo>
                                  <a:pt x="193829" y="177887"/>
                                </a:lnTo>
                                <a:lnTo>
                                  <a:pt x="193829" y="189632"/>
                                </a:lnTo>
                                <a:lnTo>
                                  <a:pt x="193829" y="211448"/>
                                </a:lnTo>
                                <a:lnTo>
                                  <a:pt x="195101" y="204737"/>
                                </a:lnTo>
                                <a:lnTo>
                                  <a:pt x="196366" y="196340"/>
                                </a:lnTo>
                                <a:lnTo>
                                  <a:pt x="196366" y="203062"/>
                                </a:lnTo>
                                <a:lnTo>
                                  <a:pt x="196366" y="194666"/>
                                </a:lnTo>
                                <a:lnTo>
                                  <a:pt x="196366" y="181248"/>
                                </a:lnTo>
                                <a:lnTo>
                                  <a:pt x="197637" y="201376"/>
                                </a:lnTo>
                                <a:lnTo>
                                  <a:pt x="197637" y="189632"/>
                                </a:lnTo>
                                <a:lnTo>
                                  <a:pt x="198895" y="189632"/>
                                </a:lnTo>
                                <a:lnTo>
                                  <a:pt x="198895" y="172850"/>
                                </a:lnTo>
                                <a:lnTo>
                                  <a:pt x="198895" y="177887"/>
                                </a:lnTo>
                                <a:lnTo>
                                  <a:pt x="200167" y="174525"/>
                                </a:lnTo>
                                <a:lnTo>
                                  <a:pt x="200167" y="162780"/>
                                </a:lnTo>
                                <a:lnTo>
                                  <a:pt x="201432" y="169503"/>
                                </a:lnTo>
                                <a:lnTo>
                                  <a:pt x="201432" y="171165"/>
                                </a:lnTo>
                                <a:lnTo>
                                  <a:pt x="201432" y="161105"/>
                                </a:lnTo>
                                <a:lnTo>
                                  <a:pt x="201432" y="171165"/>
                                </a:lnTo>
                                <a:lnTo>
                                  <a:pt x="202703" y="177887"/>
                                </a:lnTo>
                                <a:lnTo>
                                  <a:pt x="203968" y="176212"/>
                                </a:lnTo>
                                <a:lnTo>
                                  <a:pt x="203968" y="164456"/>
                                </a:lnTo>
                                <a:lnTo>
                                  <a:pt x="203968" y="177887"/>
                                </a:lnTo>
                                <a:lnTo>
                                  <a:pt x="203968" y="169503"/>
                                </a:lnTo>
                                <a:lnTo>
                                  <a:pt x="205233" y="166141"/>
                                </a:lnTo>
                                <a:lnTo>
                                  <a:pt x="205233" y="164456"/>
                                </a:lnTo>
                                <a:lnTo>
                                  <a:pt x="206504" y="157745"/>
                                </a:lnTo>
                                <a:lnTo>
                                  <a:pt x="206504" y="177887"/>
                                </a:lnTo>
                                <a:lnTo>
                                  <a:pt x="206504" y="166141"/>
                                </a:lnTo>
                                <a:lnTo>
                                  <a:pt x="207769" y="171165"/>
                                </a:lnTo>
                                <a:lnTo>
                                  <a:pt x="209035" y="169503"/>
                                </a:lnTo>
                                <a:lnTo>
                                  <a:pt x="209035" y="157745"/>
                                </a:lnTo>
                                <a:lnTo>
                                  <a:pt x="209035" y="151036"/>
                                </a:lnTo>
                                <a:lnTo>
                                  <a:pt x="210300" y="134255"/>
                                </a:lnTo>
                                <a:lnTo>
                                  <a:pt x="210300" y="157745"/>
                                </a:lnTo>
                                <a:lnTo>
                                  <a:pt x="211571" y="159419"/>
                                </a:lnTo>
                                <a:lnTo>
                                  <a:pt x="211571" y="119150"/>
                                </a:lnTo>
                                <a:lnTo>
                                  <a:pt x="211571" y="124184"/>
                                </a:lnTo>
                                <a:lnTo>
                                  <a:pt x="212836" y="134255"/>
                                </a:lnTo>
                                <a:lnTo>
                                  <a:pt x="212836" y="63773"/>
                                </a:lnTo>
                                <a:lnTo>
                                  <a:pt x="212836" y="72169"/>
                                </a:lnTo>
                                <a:lnTo>
                                  <a:pt x="214101" y="48666"/>
                                </a:lnTo>
                                <a:lnTo>
                                  <a:pt x="215366" y="10071"/>
                                </a:lnTo>
                                <a:lnTo>
                                  <a:pt x="215366" y="0"/>
                                </a:lnTo>
                                <a:lnTo>
                                  <a:pt x="215366" y="25176"/>
                                </a:lnTo>
                                <a:lnTo>
                                  <a:pt x="216637" y="20142"/>
                                </a:lnTo>
                                <a:lnTo>
                                  <a:pt x="216637" y="10071"/>
                                </a:lnTo>
                                <a:lnTo>
                                  <a:pt x="217902" y="13431"/>
                                </a:lnTo>
                                <a:lnTo>
                                  <a:pt x="217902" y="18467"/>
                                </a:lnTo>
                                <a:lnTo>
                                  <a:pt x="217902" y="72169"/>
                                </a:lnTo>
                                <a:lnTo>
                                  <a:pt x="219167" y="58737"/>
                                </a:lnTo>
                                <a:lnTo>
                                  <a:pt x="219167" y="67120"/>
                                </a:lnTo>
                                <a:lnTo>
                                  <a:pt x="220438" y="77204"/>
                                </a:lnTo>
                                <a:lnTo>
                                  <a:pt x="220438" y="114113"/>
                                </a:lnTo>
                                <a:lnTo>
                                  <a:pt x="220438" y="107403"/>
                                </a:lnTo>
                                <a:lnTo>
                                  <a:pt x="221703" y="102368"/>
                                </a:lnTo>
                                <a:lnTo>
                                  <a:pt x="221703" y="80553"/>
                                </a:lnTo>
                                <a:lnTo>
                                  <a:pt x="222975" y="92298"/>
                                </a:lnTo>
                                <a:lnTo>
                                  <a:pt x="222975" y="95658"/>
                                </a:lnTo>
                                <a:lnTo>
                                  <a:pt x="222975" y="120823"/>
                                </a:lnTo>
                                <a:lnTo>
                                  <a:pt x="224233" y="100695"/>
                                </a:lnTo>
                                <a:lnTo>
                                  <a:pt x="224233" y="115788"/>
                                </a:lnTo>
                                <a:lnTo>
                                  <a:pt x="225505" y="125858"/>
                                </a:lnTo>
                                <a:lnTo>
                                  <a:pt x="225505" y="139291"/>
                                </a:lnTo>
                                <a:lnTo>
                                  <a:pt x="225505" y="149349"/>
                                </a:lnTo>
                                <a:lnTo>
                                  <a:pt x="225505" y="125858"/>
                                </a:lnTo>
                                <a:lnTo>
                                  <a:pt x="228041" y="130895"/>
                                </a:lnTo>
                                <a:lnTo>
                                  <a:pt x="228041" y="146000"/>
                                </a:lnTo>
                                <a:lnTo>
                                  <a:pt x="228041" y="154396"/>
                                </a:lnTo>
                                <a:lnTo>
                                  <a:pt x="228041" y="159419"/>
                                </a:lnTo>
                                <a:lnTo>
                                  <a:pt x="229306" y="162780"/>
                                </a:lnTo>
                                <a:lnTo>
                                  <a:pt x="229306" y="181248"/>
                                </a:lnTo>
                                <a:lnTo>
                                  <a:pt x="230572" y="194666"/>
                                </a:lnTo>
                                <a:lnTo>
                                  <a:pt x="230572" y="246682"/>
                                </a:lnTo>
                                <a:lnTo>
                                  <a:pt x="230572" y="231588"/>
                                </a:lnTo>
                                <a:lnTo>
                                  <a:pt x="231837" y="213121"/>
                                </a:lnTo>
                                <a:lnTo>
                                  <a:pt x="231837" y="198028"/>
                                </a:lnTo>
                                <a:lnTo>
                                  <a:pt x="233108" y="198028"/>
                                </a:lnTo>
                                <a:lnTo>
                                  <a:pt x="233108" y="214807"/>
                                </a:lnTo>
                                <a:lnTo>
                                  <a:pt x="233108" y="194666"/>
                                </a:lnTo>
                                <a:lnTo>
                                  <a:pt x="234373" y="234937"/>
                                </a:lnTo>
                                <a:lnTo>
                                  <a:pt x="234373" y="223193"/>
                                </a:lnTo>
                                <a:lnTo>
                                  <a:pt x="235638" y="224878"/>
                                </a:lnTo>
                                <a:lnTo>
                                  <a:pt x="235638" y="214807"/>
                                </a:lnTo>
                                <a:lnTo>
                                  <a:pt x="235638" y="201376"/>
                                </a:lnTo>
                                <a:lnTo>
                                  <a:pt x="236909" y="243333"/>
                                </a:lnTo>
                                <a:lnTo>
                                  <a:pt x="236909" y="233263"/>
                                </a:lnTo>
                                <a:lnTo>
                                  <a:pt x="236909" y="256753"/>
                                </a:lnTo>
                                <a:lnTo>
                                  <a:pt x="238174" y="248370"/>
                                </a:lnTo>
                                <a:lnTo>
                                  <a:pt x="238174" y="239985"/>
                                </a:lnTo>
                                <a:lnTo>
                                  <a:pt x="239445" y="246682"/>
                                </a:lnTo>
                                <a:lnTo>
                                  <a:pt x="239445" y="241646"/>
                                </a:lnTo>
                                <a:lnTo>
                                  <a:pt x="239445" y="226554"/>
                                </a:lnTo>
                                <a:lnTo>
                                  <a:pt x="240704" y="234937"/>
                                </a:lnTo>
                                <a:lnTo>
                                  <a:pt x="240704" y="216482"/>
                                </a:lnTo>
                                <a:lnTo>
                                  <a:pt x="241975" y="214807"/>
                                </a:lnTo>
                                <a:lnTo>
                                  <a:pt x="241975" y="234937"/>
                                </a:lnTo>
                                <a:lnTo>
                                  <a:pt x="241975" y="181248"/>
                                </a:lnTo>
                                <a:lnTo>
                                  <a:pt x="243240" y="224878"/>
                                </a:lnTo>
                                <a:lnTo>
                                  <a:pt x="243240" y="184595"/>
                                </a:lnTo>
                                <a:lnTo>
                                  <a:pt x="244511" y="184595"/>
                                </a:lnTo>
                                <a:lnTo>
                                  <a:pt x="244511" y="176212"/>
                                </a:lnTo>
                                <a:lnTo>
                                  <a:pt x="244511" y="196340"/>
                                </a:lnTo>
                                <a:lnTo>
                                  <a:pt x="244511" y="187958"/>
                                </a:lnTo>
                                <a:lnTo>
                                  <a:pt x="245770" y="219831"/>
                                </a:lnTo>
                                <a:lnTo>
                                  <a:pt x="247041" y="201376"/>
                                </a:lnTo>
                                <a:lnTo>
                                  <a:pt x="247041" y="177887"/>
                                </a:lnTo>
                                <a:lnTo>
                                  <a:pt x="247041" y="189632"/>
                                </a:lnTo>
                                <a:lnTo>
                                  <a:pt x="247041" y="182921"/>
                                </a:lnTo>
                                <a:lnTo>
                                  <a:pt x="248306" y="187958"/>
                                </a:lnTo>
                                <a:lnTo>
                                  <a:pt x="249577" y="159419"/>
                                </a:lnTo>
                                <a:lnTo>
                                  <a:pt x="250842" y="144325"/>
                                </a:lnTo>
                                <a:lnTo>
                                  <a:pt x="252108" y="171165"/>
                                </a:lnTo>
                                <a:lnTo>
                                  <a:pt x="252108" y="191306"/>
                                </a:lnTo>
                                <a:lnTo>
                                  <a:pt x="252108" y="189632"/>
                                </a:lnTo>
                                <a:lnTo>
                                  <a:pt x="253380" y="198028"/>
                                </a:lnTo>
                                <a:lnTo>
                                  <a:pt x="254645" y="199703"/>
                                </a:lnTo>
                                <a:lnTo>
                                  <a:pt x="254645" y="189632"/>
                                </a:lnTo>
                                <a:lnTo>
                                  <a:pt x="254645" y="218156"/>
                                </a:lnTo>
                                <a:lnTo>
                                  <a:pt x="254645" y="236625"/>
                                </a:lnTo>
                                <a:lnTo>
                                  <a:pt x="255910" y="234937"/>
                                </a:lnTo>
                                <a:lnTo>
                                  <a:pt x="255910" y="236625"/>
                                </a:lnTo>
                                <a:lnTo>
                                  <a:pt x="257175" y="231588"/>
                                </a:lnTo>
                                <a:lnTo>
                                  <a:pt x="257175" y="206411"/>
                                </a:lnTo>
                                <a:lnTo>
                                  <a:pt x="257175" y="199703"/>
                                </a:lnTo>
                                <a:lnTo>
                                  <a:pt x="258446" y="211448"/>
                                </a:lnTo>
                                <a:lnTo>
                                  <a:pt x="258446" y="208086"/>
                                </a:lnTo>
                                <a:lnTo>
                                  <a:pt x="259711" y="218156"/>
                                </a:lnTo>
                                <a:lnTo>
                                  <a:pt x="259711" y="208086"/>
                                </a:lnTo>
                                <a:lnTo>
                                  <a:pt x="259711" y="223193"/>
                                </a:lnTo>
                                <a:lnTo>
                                  <a:pt x="260982" y="229903"/>
                                </a:lnTo>
                                <a:lnTo>
                                  <a:pt x="260982" y="213121"/>
                                </a:lnTo>
                                <a:lnTo>
                                  <a:pt x="262241" y="228227"/>
                                </a:lnTo>
                                <a:lnTo>
                                  <a:pt x="262241" y="255078"/>
                                </a:lnTo>
                                <a:lnTo>
                                  <a:pt x="262241" y="239985"/>
                                </a:lnTo>
                                <a:lnTo>
                                  <a:pt x="263512" y="246682"/>
                                </a:lnTo>
                                <a:lnTo>
                                  <a:pt x="263512" y="221518"/>
                                </a:lnTo>
                                <a:lnTo>
                                  <a:pt x="264777" y="209773"/>
                                </a:lnTo>
                                <a:lnTo>
                                  <a:pt x="264777" y="201376"/>
                                </a:lnTo>
                                <a:lnTo>
                                  <a:pt x="266048" y="208086"/>
                                </a:lnTo>
                                <a:lnTo>
                                  <a:pt x="266048" y="198028"/>
                                </a:lnTo>
                                <a:lnTo>
                                  <a:pt x="266048" y="216482"/>
                                </a:lnTo>
                                <a:lnTo>
                                  <a:pt x="267313" y="189632"/>
                                </a:lnTo>
                                <a:lnTo>
                                  <a:pt x="267313" y="201376"/>
                                </a:lnTo>
                                <a:lnTo>
                                  <a:pt x="268578" y="196340"/>
                                </a:lnTo>
                                <a:lnTo>
                                  <a:pt x="268578" y="191306"/>
                                </a:lnTo>
                                <a:lnTo>
                                  <a:pt x="268578" y="184595"/>
                                </a:lnTo>
                                <a:lnTo>
                                  <a:pt x="268578" y="186270"/>
                                </a:lnTo>
                                <a:lnTo>
                                  <a:pt x="269849" y="177887"/>
                                </a:lnTo>
                                <a:lnTo>
                                  <a:pt x="271114" y="172850"/>
                                </a:lnTo>
                                <a:lnTo>
                                  <a:pt x="271114" y="171165"/>
                                </a:lnTo>
                                <a:lnTo>
                                  <a:pt x="271114" y="184595"/>
                                </a:lnTo>
                                <a:lnTo>
                                  <a:pt x="271114" y="194666"/>
                                </a:lnTo>
                                <a:lnTo>
                                  <a:pt x="272380" y="174525"/>
                                </a:lnTo>
                                <a:lnTo>
                                  <a:pt x="272380" y="164456"/>
                                </a:lnTo>
                                <a:lnTo>
                                  <a:pt x="273645" y="176212"/>
                                </a:lnTo>
                                <a:lnTo>
                                  <a:pt x="273645" y="162780"/>
                                </a:lnTo>
                                <a:lnTo>
                                  <a:pt x="273645" y="203062"/>
                                </a:lnTo>
                                <a:lnTo>
                                  <a:pt x="274916" y="176212"/>
                                </a:lnTo>
                                <a:lnTo>
                                  <a:pt x="276181" y="171165"/>
                                </a:lnTo>
                                <a:lnTo>
                                  <a:pt x="276181" y="156070"/>
                                </a:lnTo>
                                <a:lnTo>
                                  <a:pt x="276181" y="147688"/>
                                </a:lnTo>
                                <a:lnTo>
                                  <a:pt x="276181" y="159419"/>
                                </a:lnTo>
                                <a:lnTo>
                                  <a:pt x="277446" y="162780"/>
                                </a:lnTo>
                                <a:lnTo>
                                  <a:pt x="278711" y="149349"/>
                                </a:lnTo>
                                <a:lnTo>
                                  <a:pt x="278711" y="169503"/>
                                </a:lnTo>
                                <a:lnTo>
                                  <a:pt x="278711" y="152711"/>
                                </a:lnTo>
                                <a:lnTo>
                                  <a:pt x="278711" y="157745"/>
                                </a:lnTo>
                                <a:lnTo>
                                  <a:pt x="279982" y="157745"/>
                                </a:lnTo>
                                <a:lnTo>
                                  <a:pt x="279982" y="162780"/>
                                </a:lnTo>
                                <a:lnTo>
                                  <a:pt x="281247" y="167816"/>
                                </a:lnTo>
                                <a:lnTo>
                                  <a:pt x="282512" y="142651"/>
                                </a:lnTo>
                                <a:lnTo>
                                  <a:pt x="283784" y="157745"/>
                                </a:lnTo>
                                <a:lnTo>
                                  <a:pt x="283784" y="169503"/>
                                </a:lnTo>
                                <a:lnTo>
                                  <a:pt x="283784" y="157745"/>
                                </a:lnTo>
                                <a:lnTo>
                                  <a:pt x="285048" y="147688"/>
                                </a:lnTo>
                                <a:lnTo>
                                  <a:pt x="285048" y="146000"/>
                                </a:lnTo>
                                <a:lnTo>
                                  <a:pt x="286320" y="157745"/>
                                </a:lnTo>
                                <a:lnTo>
                                  <a:pt x="286320" y="149349"/>
                                </a:lnTo>
                                <a:lnTo>
                                  <a:pt x="286320" y="156070"/>
                                </a:lnTo>
                                <a:lnTo>
                                  <a:pt x="287578" y="129221"/>
                                </a:lnTo>
                                <a:lnTo>
                                  <a:pt x="287578" y="146000"/>
                                </a:lnTo>
                                <a:lnTo>
                                  <a:pt x="287578" y="117475"/>
                                </a:lnTo>
                                <a:lnTo>
                                  <a:pt x="288850" y="122510"/>
                                </a:lnTo>
                                <a:lnTo>
                                  <a:pt x="288850" y="146000"/>
                                </a:lnTo>
                                <a:lnTo>
                                  <a:pt x="290114" y="142651"/>
                                </a:lnTo>
                                <a:lnTo>
                                  <a:pt x="290114" y="122510"/>
                                </a:lnTo>
                                <a:lnTo>
                                  <a:pt x="290114" y="137603"/>
                                </a:lnTo>
                                <a:lnTo>
                                  <a:pt x="291386" y="137603"/>
                                </a:lnTo>
                                <a:lnTo>
                                  <a:pt x="291386" y="140966"/>
                                </a:lnTo>
                                <a:lnTo>
                                  <a:pt x="292651" y="134255"/>
                                </a:lnTo>
                                <a:lnTo>
                                  <a:pt x="292651" y="137603"/>
                                </a:lnTo>
                                <a:lnTo>
                                  <a:pt x="293917" y="152711"/>
                                </a:lnTo>
                                <a:lnTo>
                                  <a:pt x="295182" y="184595"/>
                                </a:lnTo>
                                <a:lnTo>
                                  <a:pt x="295182" y="169503"/>
                                </a:lnTo>
                                <a:lnTo>
                                  <a:pt x="295182" y="162780"/>
                                </a:lnTo>
                                <a:lnTo>
                                  <a:pt x="296453" y="169503"/>
                                </a:lnTo>
                                <a:lnTo>
                                  <a:pt x="297718" y="162780"/>
                                </a:lnTo>
                                <a:lnTo>
                                  <a:pt x="297718" y="164456"/>
                                </a:lnTo>
                                <a:lnTo>
                                  <a:pt x="297718" y="159419"/>
                                </a:lnTo>
                                <a:lnTo>
                                  <a:pt x="298983" y="167816"/>
                                </a:lnTo>
                                <a:lnTo>
                                  <a:pt x="300254" y="171165"/>
                                </a:lnTo>
                                <a:lnTo>
                                  <a:pt x="300254" y="156070"/>
                                </a:lnTo>
                                <a:lnTo>
                                  <a:pt x="300254" y="169503"/>
                                </a:lnTo>
                                <a:lnTo>
                                  <a:pt x="301519" y="171165"/>
                                </a:lnTo>
                                <a:lnTo>
                                  <a:pt x="301519" y="166141"/>
                                </a:lnTo>
                                <a:lnTo>
                                  <a:pt x="302790" y="154396"/>
                                </a:lnTo>
                                <a:lnTo>
                                  <a:pt x="302790" y="167816"/>
                                </a:lnTo>
                                <a:lnTo>
                                  <a:pt x="304049" y="171165"/>
                                </a:lnTo>
                                <a:lnTo>
                                  <a:pt x="305320" y="174525"/>
                                </a:lnTo>
                                <a:lnTo>
                                  <a:pt x="305320" y="152711"/>
                                </a:lnTo>
                                <a:lnTo>
                                  <a:pt x="305320" y="161105"/>
                                </a:lnTo>
                                <a:lnTo>
                                  <a:pt x="306585" y="146000"/>
                                </a:lnTo>
                                <a:lnTo>
                                  <a:pt x="306585" y="159419"/>
                                </a:lnTo>
                                <a:lnTo>
                                  <a:pt x="307856" y="159419"/>
                                </a:lnTo>
                                <a:lnTo>
                                  <a:pt x="307856" y="167816"/>
                                </a:lnTo>
                                <a:lnTo>
                                  <a:pt x="307856" y="104043"/>
                                </a:lnTo>
                                <a:lnTo>
                                  <a:pt x="309115" y="149349"/>
                                </a:lnTo>
                                <a:lnTo>
                                  <a:pt x="309115" y="154396"/>
                                </a:lnTo>
                                <a:lnTo>
                                  <a:pt x="310386" y="177887"/>
                                </a:lnTo>
                                <a:lnTo>
                                  <a:pt x="310386" y="171165"/>
                                </a:lnTo>
                                <a:lnTo>
                                  <a:pt x="310386" y="174525"/>
                                </a:lnTo>
                                <a:lnTo>
                                  <a:pt x="311651" y="179561"/>
                                </a:lnTo>
                                <a:lnTo>
                                  <a:pt x="311651" y="166141"/>
                                </a:lnTo>
                                <a:lnTo>
                                  <a:pt x="311651" y="194666"/>
                                </a:lnTo>
                                <a:lnTo>
                                  <a:pt x="312922" y="182921"/>
                                </a:lnTo>
                                <a:lnTo>
                                  <a:pt x="312922" y="162780"/>
                                </a:lnTo>
                                <a:lnTo>
                                  <a:pt x="314187" y="154396"/>
                                </a:lnTo>
                                <a:lnTo>
                                  <a:pt x="314187" y="142651"/>
                                </a:lnTo>
                                <a:lnTo>
                                  <a:pt x="314187" y="149349"/>
                                </a:lnTo>
                                <a:lnTo>
                                  <a:pt x="315454" y="144325"/>
                                </a:lnTo>
                                <a:lnTo>
                                  <a:pt x="315454" y="146000"/>
                                </a:lnTo>
                                <a:lnTo>
                                  <a:pt x="316724" y="140966"/>
                                </a:lnTo>
                                <a:lnTo>
                                  <a:pt x="316724" y="139291"/>
                                </a:lnTo>
                                <a:lnTo>
                                  <a:pt x="316724" y="142651"/>
                                </a:lnTo>
                                <a:lnTo>
                                  <a:pt x="317990" y="144325"/>
                                </a:lnTo>
                                <a:lnTo>
                                  <a:pt x="317990" y="166141"/>
                                </a:lnTo>
                                <a:lnTo>
                                  <a:pt x="319255" y="177887"/>
                                </a:lnTo>
                                <a:lnTo>
                                  <a:pt x="319255" y="164456"/>
                                </a:lnTo>
                                <a:lnTo>
                                  <a:pt x="319255" y="166141"/>
                                </a:lnTo>
                                <a:lnTo>
                                  <a:pt x="319255" y="164456"/>
                                </a:lnTo>
                                <a:lnTo>
                                  <a:pt x="320520" y="169503"/>
                                </a:lnTo>
                                <a:lnTo>
                                  <a:pt x="321791" y="174525"/>
                                </a:lnTo>
                                <a:lnTo>
                                  <a:pt x="321791" y="156070"/>
                                </a:lnTo>
                                <a:lnTo>
                                  <a:pt x="321791" y="162780"/>
                                </a:lnTo>
                                <a:lnTo>
                                  <a:pt x="321791" y="164456"/>
                                </a:lnTo>
                                <a:lnTo>
                                  <a:pt x="323056" y="146000"/>
                                </a:lnTo>
                                <a:lnTo>
                                  <a:pt x="323056" y="149349"/>
                                </a:lnTo>
                                <a:lnTo>
                                  <a:pt x="324327" y="135929"/>
                                </a:lnTo>
                                <a:lnTo>
                                  <a:pt x="324327" y="147688"/>
                                </a:lnTo>
                                <a:lnTo>
                                  <a:pt x="325586" y="142651"/>
                                </a:lnTo>
                                <a:lnTo>
                                  <a:pt x="325586" y="152711"/>
                                </a:lnTo>
                                <a:lnTo>
                                  <a:pt x="326857" y="166141"/>
                                </a:lnTo>
                                <a:lnTo>
                                  <a:pt x="326857" y="167816"/>
                                </a:lnTo>
                                <a:lnTo>
                                  <a:pt x="326857" y="166141"/>
                                </a:lnTo>
                                <a:lnTo>
                                  <a:pt x="326857" y="194666"/>
                                </a:lnTo>
                                <a:lnTo>
                                  <a:pt x="328123" y="198028"/>
                                </a:lnTo>
                                <a:lnTo>
                                  <a:pt x="329393" y="209773"/>
                                </a:lnTo>
                                <a:lnTo>
                                  <a:pt x="329393" y="224878"/>
                                </a:lnTo>
                                <a:lnTo>
                                  <a:pt x="329393" y="213121"/>
                                </a:lnTo>
                                <a:lnTo>
                                  <a:pt x="329393" y="224878"/>
                                </a:lnTo>
                                <a:lnTo>
                                  <a:pt x="330658" y="214807"/>
                                </a:lnTo>
                                <a:lnTo>
                                  <a:pt x="330658" y="211448"/>
                                </a:lnTo>
                                <a:lnTo>
                                  <a:pt x="331923" y="198028"/>
                                </a:lnTo>
                                <a:lnTo>
                                  <a:pt x="331923" y="177887"/>
                                </a:lnTo>
                                <a:lnTo>
                                  <a:pt x="331923" y="194666"/>
                                </a:lnTo>
                                <a:lnTo>
                                  <a:pt x="333194" y="186270"/>
                                </a:lnTo>
                                <a:lnTo>
                                  <a:pt x="334459" y="192993"/>
                                </a:lnTo>
                                <a:lnTo>
                                  <a:pt x="334459" y="176212"/>
                                </a:lnTo>
                                <a:lnTo>
                                  <a:pt x="334459" y="177887"/>
                                </a:lnTo>
                                <a:lnTo>
                                  <a:pt x="335724" y="171165"/>
                                </a:lnTo>
                                <a:lnTo>
                                  <a:pt x="335724" y="189632"/>
                                </a:lnTo>
                                <a:lnTo>
                                  <a:pt x="336990" y="181248"/>
                                </a:lnTo>
                                <a:lnTo>
                                  <a:pt x="336990" y="151036"/>
                                </a:lnTo>
                                <a:lnTo>
                                  <a:pt x="336990" y="146000"/>
                                </a:lnTo>
                                <a:lnTo>
                                  <a:pt x="338261" y="172850"/>
                                </a:lnTo>
                                <a:lnTo>
                                  <a:pt x="338261" y="152711"/>
                                </a:lnTo>
                                <a:lnTo>
                                  <a:pt x="338261" y="162780"/>
                                </a:lnTo>
                                <a:lnTo>
                                  <a:pt x="339526" y="177887"/>
                                </a:lnTo>
                                <a:lnTo>
                                  <a:pt x="339526" y="166141"/>
                                </a:lnTo>
                                <a:lnTo>
                                  <a:pt x="340791" y="177887"/>
                                </a:lnTo>
                                <a:lnTo>
                                  <a:pt x="340791" y="171165"/>
                                </a:lnTo>
                                <a:lnTo>
                                  <a:pt x="340791" y="181248"/>
                                </a:lnTo>
                                <a:lnTo>
                                  <a:pt x="342056" y="166141"/>
                                </a:lnTo>
                                <a:lnTo>
                                  <a:pt x="342056" y="167816"/>
                                </a:lnTo>
                                <a:lnTo>
                                  <a:pt x="343327" y="157745"/>
                                </a:lnTo>
                                <a:lnTo>
                                  <a:pt x="343327" y="144325"/>
                                </a:lnTo>
                                <a:lnTo>
                                  <a:pt x="343327" y="146000"/>
                                </a:lnTo>
                                <a:lnTo>
                                  <a:pt x="344592" y="146000"/>
                                </a:lnTo>
                                <a:lnTo>
                                  <a:pt x="344592" y="149349"/>
                                </a:lnTo>
                                <a:lnTo>
                                  <a:pt x="345857" y="122510"/>
                                </a:lnTo>
                                <a:lnTo>
                                  <a:pt x="345857" y="129221"/>
                                </a:lnTo>
                                <a:lnTo>
                                  <a:pt x="345857" y="107403"/>
                                </a:lnTo>
                                <a:lnTo>
                                  <a:pt x="347129" y="132580"/>
                                </a:lnTo>
                                <a:lnTo>
                                  <a:pt x="347129" y="135929"/>
                                </a:lnTo>
                                <a:lnTo>
                                  <a:pt x="348394" y="132580"/>
                                </a:lnTo>
                                <a:lnTo>
                                  <a:pt x="348394" y="137603"/>
                                </a:lnTo>
                                <a:lnTo>
                                  <a:pt x="348394" y="135929"/>
                                </a:lnTo>
                                <a:lnTo>
                                  <a:pt x="349665" y="95658"/>
                                </a:lnTo>
                                <a:lnTo>
                                  <a:pt x="349665" y="107403"/>
                                </a:lnTo>
                                <a:lnTo>
                                  <a:pt x="350923" y="107403"/>
                                </a:lnTo>
                                <a:lnTo>
                                  <a:pt x="350923" y="127546"/>
                                </a:lnTo>
                                <a:lnTo>
                                  <a:pt x="350923" y="137603"/>
                                </a:lnTo>
                                <a:lnTo>
                                  <a:pt x="350923" y="119150"/>
                                </a:lnTo>
                                <a:lnTo>
                                  <a:pt x="352195" y="112440"/>
                                </a:lnTo>
                                <a:lnTo>
                                  <a:pt x="353460" y="109079"/>
                                </a:lnTo>
                                <a:lnTo>
                                  <a:pt x="353460" y="92298"/>
                                </a:lnTo>
                                <a:lnTo>
                                  <a:pt x="353460" y="97332"/>
                                </a:lnTo>
                                <a:lnTo>
                                  <a:pt x="353460" y="114113"/>
                                </a:lnTo>
                                <a:lnTo>
                                  <a:pt x="354731" y="93973"/>
                                </a:lnTo>
                                <a:lnTo>
                                  <a:pt x="354731" y="83913"/>
                                </a:lnTo>
                                <a:lnTo>
                                  <a:pt x="355996" y="70483"/>
                                </a:lnTo>
                                <a:lnTo>
                                  <a:pt x="355996" y="55375"/>
                                </a:lnTo>
                                <a:lnTo>
                                  <a:pt x="357261" y="73842"/>
                                </a:lnTo>
                                <a:lnTo>
                                  <a:pt x="357261" y="68808"/>
                                </a:lnTo>
                                <a:lnTo>
                                  <a:pt x="358527" y="72169"/>
                                </a:lnTo>
                                <a:lnTo>
                                  <a:pt x="358527" y="85587"/>
                                </a:lnTo>
                                <a:lnTo>
                                  <a:pt x="358527" y="99020"/>
                                </a:lnTo>
                                <a:lnTo>
                                  <a:pt x="359798" y="97332"/>
                                </a:lnTo>
                                <a:lnTo>
                                  <a:pt x="359798" y="104043"/>
                                </a:lnTo>
                                <a:lnTo>
                                  <a:pt x="361063" y="95658"/>
                                </a:lnTo>
                                <a:lnTo>
                                  <a:pt x="361063" y="87262"/>
                                </a:lnTo>
                                <a:lnTo>
                                  <a:pt x="361063" y="93973"/>
                                </a:lnTo>
                                <a:lnTo>
                                  <a:pt x="362328" y="90624"/>
                                </a:lnTo>
                                <a:lnTo>
                                  <a:pt x="362328" y="107403"/>
                                </a:lnTo>
                                <a:lnTo>
                                  <a:pt x="362328" y="88950"/>
                                </a:lnTo>
                                <a:lnTo>
                                  <a:pt x="363599" y="90624"/>
                                </a:lnTo>
                                <a:lnTo>
                                  <a:pt x="363599" y="85587"/>
                                </a:lnTo>
                                <a:lnTo>
                                  <a:pt x="364864" y="85587"/>
                                </a:lnTo>
                                <a:lnTo>
                                  <a:pt x="364864" y="92298"/>
                                </a:lnTo>
                                <a:lnTo>
                                  <a:pt x="364864" y="90624"/>
                                </a:lnTo>
                                <a:lnTo>
                                  <a:pt x="366135" y="82228"/>
                                </a:lnTo>
                                <a:lnTo>
                                  <a:pt x="366135" y="93973"/>
                                </a:lnTo>
                                <a:lnTo>
                                  <a:pt x="367394" y="93973"/>
                                </a:lnTo>
                                <a:lnTo>
                                  <a:pt x="367394" y="100695"/>
                                </a:lnTo>
                                <a:lnTo>
                                  <a:pt x="367394" y="124184"/>
                                </a:lnTo>
                                <a:lnTo>
                                  <a:pt x="368665" y="125858"/>
                                </a:lnTo>
                                <a:lnTo>
                                  <a:pt x="368665" y="109079"/>
                                </a:lnTo>
                                <a:lnTo>
                                  <a:pt x="369930" y="95658"/>
                                </a:lnTo>
                                <a:lnTo>
                                  <a:pt x="369930" y="99020"/>
                                </a:lnTo>
                                <a:lnTo>
                                  <a:pt x="369930" y="85587"/>
                                </a:lnTo>
                                <a:lnTo>
                                  <a:pt x="369930" y="112440"/>
                                </a:lnTo>
                                <a:lnTo>
                                  <a:pt x="371201" y="112440"/>
                                </a:lnTo>
                                <a:lnTo>
                                  <a:pt x="372460" y="110765"/>
                                </a:lnTo>
                                <a:lnTo>
                                  <a:pt x="372460" y="93973"/>
                                </a:lnTo>
                                <a:lnTo>
                                  <a:pt x="372460" y="95658"/>
                                </a:lnTo>
                                <a:lnTo>
                                  <a:pt x="372460" y="120823"/>
                                </a:lnTo>
                                <a:lnTo>
                                  <a:pt x="373731" y="107403"/>
                                </a:lnTo>
                                <a:lnTo>
                                  <a:pt x="373731" y="100695"/>
                                </a:lnTo>
                                <a:lnTo>
                                  <a:pt x="376267" y="112440"/>
                                </a:lnTo>
                                <a:lnTo>
                                  <a:pt x="376267" y="100695"/>
                                </a:lnTo>
                                <a:lnTo>
                                  <a:pt x="377532" y="105730"/>
                                </a:lnTo>
                                <a:lnTo>
                                  <a:pt x="377532" y="104043"/>
                                </a:lnTo>
                                <a:lnTo>
                                  <a:pt x="377532" y="83913"/>
                                </a:lnTo>
                                <a:lnTo>
                                  <a:pt x="378797" y="80553"/>
                                </a:lnTo>
                                <a:lnTo>
                                  <a:pt x="380069" y="87262"/>
                                </a:lnTo>
                                <a:lnTo>
                                  <a:pt x="380069" y="95658"/>
                                </a:lnTo>
                                <a:lnTo>
                                  <a:pt x="380069" y="87262"/>
                                </a:lnTo>
                                <a:lnTo>
                                  <a:pt x="381335" y="90624"/>
                                </a:lnTo>
                                <a:lnTo>
                                  <a:pt x="381335" y="119150"/>
                                </a:lnTo>
                                <a:lnTo>
                                  <a:pt x="382600" y="114113"/>
                                </a:lnTo>
                                <a:lnTo>
                                  <a:pt x="382600" y="93973"/>
                                </a:lnTo>
                                <a:lnTo>
                                  <a:pt x="382600" y="117475"/>
                                </a:lnTo>
                                <a:lnTo>
                                  <a:pt x="383865" y="122510"/>
                                </a:lnTo>
                                <a:lnTo>
                                  <a:pt x="383865" y="127546"/>
                                </a:lnTo>
                                <a:lnTo>
                                  <a:pt x="385136" y="137603"/>
                                </a:lnTo>
                                <a:lnTo>
                                  <a:pt x="385136" y="152711"/>
                                </a:lnTo>
                                <a:lnTo>
                                  <a:pt x="385136" y="164456"/>
                                </a:lnTo>
                                <a:lnTo>
                                  <a:pt x="386401" y="167816"/>
                                </a:lnTo>
                                <a:lnTo>
                                  <a:pt x="386401" y="152711"/>
                                </a:lnTo>
                                <a:lnTo>
                                  <a:pt x="387672" y="146000"/>
                                </a:lnTo>
                                <a:lnTo>
                                  <a:pt x="387672" y="152711"/>
                                </a:lnTo>
                                <a:lnTo>
                                  <a:pt x="387672" y="125858"/>
                                </a:lnTo>
                                <a:lnTo>
                                  <a:pt x="388931" y="137603"/>
                                </a:lnTo>
                                <a:lnTo>
                                  <a:pt x="388931" y="125858"/>
                                </a:lnTo>
                                <a:lnTo>
                                  <a:pt x="388931" y="124184"/>
                                </a:lnTo>
                                <a:lnTo>
                                  <a:pt x="390202" y="117475"/>
                                </a:lnTo>
                                <a:lnTo>
                                  <a:pt x="390202" y="119150"/>
                                </a:lnTo>
                                <a:lnTo>
                                  <a:pt x="391467" y="104043"/>
                                </a:lnTo>
                                <a:lnTo>
                                  <a:pt x="391467" y="102368"/>
                                </a:lnTo>
                                <a:lnTo>
                                  <a:pt x="391467" y="92298"/>
                                </a:lnTo>
                                <a:lnTo>
                                  <a:pt x="392738" y="80553"/>
                                </a:lnTo>
                                <a:lnTo>
                                  <a:pt x="392738" y="85587"/>
                                </a:lnTo>
                                <a:lnTo>
                                  <a:pt x="394003" y="73842"/>
                                </a:lnTo>
                                <a:lnTo>
                                  <a:pt x="394003" y="85587"/>
                                </a:lnTo>
                                <a:lnTo>
                                  <a:pt x="394003" y="100695"/>
                                </a:lnTo>
                                <a:lnTo>
                                  <a:pt x="394003" y="99020"/>
                                </a:lnTo>
                                <a:lnTo>
                                  <a:pt x="395268" y="107403"/>
                                </a:lnTo>
                                <a:lnTo>
                                  <a:pt x="396539" y="95658"/>
                                </a:lnTo>
                                <a:lnTo>
                                  <a:pt x="396539" y="90624"/>
                                </a:lnTo>
                                <a:lnTo>
                                  <a:pt x="396539" y="88950"/>
                                </a:lnTo>
                                <a:lnTo>
                                  <a:pt x="396539" y="65446"/>
                                </a:lnTo>
                                <a:lnTo>
                                  <a:pt x="397804" y="73842"/>
                                </a:lnTo>
                                <a:lnTo>
                                  <a:pt x="397804" y="78865"/>
                                </a:lnTo>
                                <a:lnTo>
                                  <a:pt x="399069" y="82228"/>
                                </a:lnTo>
                                <a:lnTo>
                                  <a:pt x="399069" y="97332"/>
                                </a:lnTo>
                                <a:lnTo>
                                  <a:pt x="399069" y="88950"/>
                                </a:lnTo>
                                <a:lnTo>
                                  <a:pt x="400334" y="117475"/>
                                </a:lnTo>
                                <a:lnTo>
                                  <a:pt x="400334" y="122510"/>
                                </a:lnTo>
                                <a:lnTo>
                                  <a:pt x="401605" y="129221"/>
                                </a:lnTo>
                                <a:lnTo>
                                  <a:pt x="401605" y="137603"/>
                                </a:lnTo>
                                <a:lnTo>
                                  <a:pt x="401605" y="157745"/>
                                </a:lnTo>
                                <a:lnTo>
                                  <a:pt x="401605" y="127546"/>
                                </a:lnTo>
                                <a:lnTo>
                                  <a:pt x="402871" y="120823"/>
                                </a:lnTo>
                                <a:lnTo>
                                  <a:pt x="404136" y="122510"/>
                                </a:lnTo>
                                <a:lnTo>
                                  <a:pt x="404136" y="102368"/>
                                </a:lnTo>
                                <a:lnTo>
                                  <a:pt x="404136" y="95658"/>
                                </a:lnTo>
                                <a:lnTo>
                                  <a:pt x="404136" y="57062"/>
                                </a:lnTo>
                                <a:lnTo>
                                  <a:pt x="405401" y="73842"/>
                                </a:lnTo>
                                <a:lnTo>
                                  <a:pt x="405401" y="62097"/>
                                </a:lnTo>
                                <a:lnTo>
                                  <a:pt x="406673" y="72169"/>
                                </a:lnTo>
                                <a:lnTo>
                                  <a:pt x="406673" y="67120"/>
                                </a:lnTo>
                                <a:lnTo>
                                  <a:pt x="406673" y="73842"/>
                                </a:lnTo>
                                <a:lnTo>
                                  <a:pt x="407937" y="68808"/>
                                </a:lnTo>
                                <a:lnTo>
                                  <a:pt x="407937" y="78865"/>
                                </a:lnTo>
                                <a:lnTo>
                                  <a:pt x="409202" y="82228"/>
                                </a:lnTo>
                                <a:lnTo>
                                  <a:pt x="409202" y="48666"/>
                                </a:lnTo>
                                <a:lnTo>
                                  <a:pt x="409202" y="62097"/>
                                </a:lnTo>
                                <a:lnTo>
                                  <a:pt x="410474" y="43643"/>
                                </a:lnTo>
                                <a:lnTo>
                                  <a:pt x="410474" y="55375"/>
                                </a:lnTo>
                                <a:lnTo>
                                  <a:pt x="411739" y="53703"/>
                                </a:lnTo>
                                <a:lnTo>
                                  <a:pt x="411739" y="67120"/>
                                </a:lnTo>
                                <a:lnTo>
                                  <a:pt x="411739" y="75518"/>
                                </a:lnTo>
                                <a:lnTo>
                                  <a:pt x="413010" y="72169"/>
                                </a:lnTo>
                                <a:lnTo>
                                  <a:pt x="413010" y="68808"/>
                                </a:lnTo>
                                <a:lnTo>
                                  <a:pt x="413010" y="90624"/>
                                </a:lnTo>
                                <a:lnTo>
                                  <a:pt x="414268" y="95658"/>
                                </a:lnTo>
                                <a:lnTo>
                                  <a:pt x="415540" y="82228"/>
                                </a:lnTo>
                                <a:lnTo>
                                  <a:pt x="415540" y="72169"/>
                                </a:lnTo>
                                <a:lnTo>
                                  <a:pt x="416805" y="77204"/>
                                </a:lnTo>
                                <a:lnTo>
                                  <a:pt x="416805" y="62097"/>
                                </a:lnTo>
                                <a:lnTo>
                                  <a:pt x="418076" y="68808"/>
                                </a:lnTo>
                                <a:lnTo>
                                  <a:pt x="418076" y="60412"/>
                                </a:lnTo>
                                <a:lnTo>
                                  <a:pt x="418076" y="46992"/>
                                </a:lnTo>
                                <a:lnTo>
                                  <a:pt x="419341" y="62097"/>
                                </a:lnTo>
                                <a:lnTo>
                                  <a:pt x="420606" y="73842"/>
                                </a:lnTo>
                                <a:lnTo>
                                  <a:pt x="420606" y="65446"/>
                                </a:lnTo>
                                <a:lnTo>
                                  <a:pt x="420606" y="78865"/>
                                </a:lnTo>
                                <a:lnTo>
                                  <a:pt x="420606" y="62097"/>
                                </a:lnTo>
                                <a:lnTo>
                                  <a:pt x="421871" y="75518"/>
                                </a:lnTo>
                                <a:lnTo>
                                  <a:pt x="423142" y="80553"/>
                                </a:lnTo>
                                <a:lnTo>
                                  <a:pt x="423142" y="70483"/>
                                </a:lnTo>
                                <a:lnTo>
                                  <a:pt x="423142" y="55375"/>
                                </a:lnTo>
                                <a:lnTo>
                                  <a:pt x="423142" y="80553"/>
                                </a:lnTo>
                                <a:lnTo>
                                  <a:pt x="424408" y="93973"/>
                                </a:lnTo>
                                <a:lnTo>
                                  <a:pt x="424408" y="117475"/>
                                </a:lnTo>
                                <a:lnTo>
                                  <a:pt x="425673" y="110765"/>
                                </a:lnTo>
                                <a:lnTo>
                                  <a:pt x="425673" y="125858"/>
                                </a:lnTo>
                                <a:lnTo>
                                  <a:pt x="425673" y="107403"/>
                                </a:lnTo>
                                <a:lnTo>
                                  <a:pt x="426944" y="129221"/>
                                </a:lnTo>
                                <a:lnTo>
                                  <a:pt x="426944" y="115788"/>
                                </a:lnTo>
                                <a:lnTo>
                                  <a:pt x="428209" y="119150"/>
                                </a:lnTo>
                                <a:lnTo>
                                  <a:pt x="428209" y="90624"/>
                                </a:lnTo>
                                <a:lnTo>
                                  <a:pt x="428209" y="57062"/>
                                </a:lnTo>
                                <a:lnTo>
                                  <a:pt x="429480" y="72169"/>
                                </a:lnTo>
                                <a:lnTo>
                                  <a:pt x="430739" y="95658"/>
                                </a:lnTo>
                                <a:lnTo>
                                  <a:pt x="430739" y="93973"/>
                                </a:lnTo>
                                <a:lnTo>
                                  <a:pt x="430739" y="53703"/>
                                </a:lnTo>
                                <a:lnTo>
                                  <a:pt x="430739" y="35247"/>
                                </a:lnTo>
                                <a:lnTo>
                                  <a:pt x="432010" y="70483"/>
                                </a:lnTo>
                                <a:lnTo>
                                  <a:pt x="433275" y="62097"/>
                                </a:lnTo>
                                <a:lnTo>
                                  <a:pt x="433275" y="58737"/>
                                </a:lnTo>
                                <a:lnTo>
                                  <a:pt x="433275" y="85587"/>
                                </a:lnTo>
                                <a:lnTo>
                                  <a:pt x="434547" y="104043"/>
                                </a:lnTo>
                                <a:lnTo>
                                  <a:pt x="434547" y="100695"/>
                                </a:lnTo>
                                <a:lnTo>
                                  <a:pt x="435805" y="73842"/>
                                </a:lnTo>
                                <a:lnTo>
                                  <a:pt x="435805" y="65446"/>
                                </a:lnTo>
                                <a:lnTo>
                                  <a:pt x="437076" y="83913"/>
                                </a:lnTo>
                                <a:lnTo>
                                  <a:pt x="437076" y="78865"/>
                                </a:lnTo>
                                <a:lnTo>
                                  <a:pt x="437076" y="87262"/>
                                </a:lnTo>
                                <a:lnTo>
                                  <a:pt x="438341" y="65446"/>
                                </a:lnTo>
                                <a:lnTo>
                                  <a:pt x="438341" y="63773"/>
                                </a:lnTo>
                                <a:lnTo>
                                  <a:pt x="439613" y="68808"/>
                                </a:lnTo>
                                <a:lnTo>
                                  <a:pt x="439613" y="57062"/>
                                </a:lnTo>
                                <a:lnTo>
                                  <a:pt x="439613" y="43643"/>
                                </a:lnTo>
                                <a:lnTo>
                                  <a:pt x="440877" y="31887"/>
                                </a:lnTo>
                                <a:lnTo>
                                  <a:pt x="440877" y="46992"/>
                                </a:lnTo>
                                <a:lnTo>
                                  <a:pt x="442142" y="43643"/>
                                </a:lnTo>
                                <a:lnTo>
                                  <a:pt x="442142" y="31887"/>
                                </a:lnTo>
                                <a:lnTo>
                                  <a:pt x="442142" y="38595"/>
                                </a:lnTo>
                                <a:lnTo>
                                  <a:pt x="443414" y="46992"/>
                                </a:lnTo>
                                <a:lnTo>
                                  <a:pt x="443414" y="50354"/>
                                </a:lnTo>
                                <a:lnTo>
                                  <a:pt x="444679" y="60412"/>
                                </a:lnTo>
                                <a:lnTo>
                                  <a:pt x="444679" y="50354"/>
                                </a:lnTo>
                                <a:lnTo>
                                  <a:pt x="444679" y="52026"/>
                                </a:lnTo>
                                <a:lnTo>
                                  <a:pt x="445945" y="43643"/>
                                </a:lnTo>
                                <a:lnTo>
                                  <a:pt x="447210" y="53703"/>
                                </a:lnTo>
                                <a:lnTo>
                                  <a:pt x="447210" y="57062"/>
                                </a:lnTo>
                                <a:lnTo>
                                  <a:pt x="447210" y="75518"/>
                                </a:lnTo>
                                <a:lnTo>
                                  <a:pt x="447210" y="57062"/>
                                </a:lnTo>
                                <a:lnTo>
                                  <a:pt x="448481" y="67120"/>
                                </a:lnTo>
                                <a:lnTo>
                                  <a:pt x="448481" y="31887"/>
                                </a:lnTo>
                                <a:lnTo>
                                  <a:pt x="449746" y="30213"/>
                                </a:lnTo>
                                <a:lnTo>
                                  <a:pt x="449746" y="46992"/>
                                </a:lnTo>
                                <a:lnTo>
                                  <a:pt x="449746" y="33561"/>
                                </a:lnTo>
                                <a:lnTo>
                                  <a:pt x="451017" y="36921"/>
                                </a:lnTo>
                                <a:lnTo>
                                  <a:pt x="451017" y="102368"/>
                                </a:lnTo>
                                <a:lnTo>
                                  <a:pt x="452276" y="93973"/>
                                </a:lnTo>
                                <a:lnTo>
                                  <a:pt x="452276" y="112440"/>
                                </a:lnTo>
                                <a:lnTo>
                                  <a:pt x="452276" y="115788"/>
                                </a:lnTo>
                                <a:lnTo>
                                  <a:pt x="452276" y="120823"/>
                                </a:lnTo>
                                <a:lnTo>
                                  <a:pt x="453547" y="109079"/>
                                </a:lnTo>
                                <a:lnTo>
                                  <a:pt x="454812" y="112440"/>
                                </a:lnTo>
                                <a:lnTo>
                                  <a:pt x="454812" y="100695"/>
                                </a:lnTo>
                                <a:lnTo>
                                  <a:pt x="454812" y="115788"/>
                                </a:lnTo>
                                <a:lnTo>
                                  <a:pt x="454812" y="127546"/>
                                </a:lnTo>
                                <a:lnTo>
                                  <a:pt x="456083" y="134255"/>
                                </a:lnTo>
                                <a:lnTo>
                                  <a:pt x="456083" y="151036"/>
                                </a:lnTo>
                                <a:lnTo>
                                  <a:pt x="457348" y="115788"/>
                                </a:lnTo>
                                <a:lnTo>
                                  <a:pt x="457348" y="114113"/>
                                </a:lnTo>
                                <a:lnTo>
                                  <a:pt x="457348" y="134255"/>
                                </a:lnTo>
                                <a:lnTo>
                                  <a:pt x="458613" y="137603"/>
                                </a:lnTo>
                                <a:lnTo>
                                  <a:pt x="458613" y="130895"/>
                                </a:lnTo>
                                <a:lnTo>
                                  <a:pt x="459884" y="122510"/>
                                </a:lnTo>
                                <a:lnTo>
                                  <a:pt x="459884" y="134255"/>
                                </a:lnTo>
                                <a:lnTo>
                                  <a:pt x="459884" y="127546"/>
                                </a:lnTo>
                                <a:lnTo>
                                  <a:pt x="461149" y="107403"/>
                                </a:lnTo>
                                <a:lnTo>
                                  <a:pt x="461149" y="100695"/>
                                </a:lnTo>
                                <a:lnTo>
                                  <a:pt x="462414" y="92298"/>
                                </a:lnTo>
                                <a:lnTo>
                                  <a:pt x="462414" y="93973"/>
                                </a:lnTo>
                                <a:lnTo>
                                  <a:pt x="462414" y="90624"/>
                                </a:lnTo>
                                <a:lnTo>
                                  <a:pt x="463679" y="75518"/>
                                </a:lnTo>
                                <a:lnTo>
                                  <a:pt x="463679" y="72169"/>
                                </a:lnTo>
                                <a:lnTo>
                                  <a:pt x="463679" y="78865"/>
                                </a:lnTo>
                                <a:lnTo>
                                  <a:pt x="464950" y="88950"/>
                                </a:lnTo>
                                <a:lnTo>
                                  <a:pt x="464950" y="100695"/>
                                </a:lnTo>
                                <a:lnTo>
                                  <a:pt x="466215" y="100695"/>
                                </a:lnTo>
                                <a:lnTo>
                                  <a:pt x="466215" y="93973"/>
                                </a:lnTo>
                                <a:lnTo>
                                  <a:pt x="467481" y="93973"/>
                                </a:lnTo>
                                <a:lnTo>
                                  <a:pt x="467481" y="82228"/>
                                </a:lnTo>
                                <a:lnTo>
                                  <a:pt x="468746" y="73842"/>
                                </a:lnTo>
                                <a:lnTo>
                                  <a:pt x="468746" y="77204"/>
                                </a:lnTo>
                                <a:lnTo>
                                  <a:pt x="468746" y="46992"/>
                                </a:lnTo>
                                <a:lnTo>
                                  <a:pt x="470018" y="63773"/>
                                </a:lnTo>
                                <a:lnTo>
                                  <a:pt x="470018" y="82228"/>
                                </a:lnTo>
                                <a:lnTo>
                                  <a:pt x="471283" y="65446"/>
                                </a:lnTo>
                                <a:lnTo>
                                  <a:pt x="471283" y="70483"/>
                                </a:lnTo>
                                <a:lnTo>
                                  <a:pt x="471283" y="72169"/>
                                </a:lnTo>
                                <a:lnTo>
                                  <a:pt x="471283" y="65446"/>
                                </a:lnTo>
                                <a:lnTo>
                                  <a:pt x="473812" y="99020"/>
                                </a:lnTo>
                                <a:lnTo>
                                  <a:pt x="473812" y="85587"/>
                                </a:lnTo>
                                <a:lnTo>
                                  <a:pt x="473812" y="82228"/>
                                </a:lnTo>
                                <a:lnTo>
                                  <a:pt x="473812" y="90624"/>
                                </a:lnTo>
                                <a:lnTo>
                                  <a:pt x="475084" y="95658"/>
                                </a:lnTo>
                                <a:lnTo>
                                  <a:pt x="475084" y="88950"/>
                                </a:lnTo>
                                <a:lnTo>
                                  <a:pt x="476349" y="87262"/>
                                </a:lnTo>
                                <a:lnTo>
                                  <a:pt x="476349" y="88950"/>
                                </a:lnTo>
                                <a:lnTo>
                                  <a:pt x="476349" y="97332"/>
                                </a:lnTo>
                                <a:lnTo>
                                  <a:pt x="476349" y="110765"/>
                                </a:lnTo>
                                <a:lnTo>
                                  <a:pt x="477613" y="117475"/>
                                </a:lnTo>
                                <a:lnTo>
                                  <a:pt x="478885" y="112440"/>
                                </a:lnTo>
                                <a:lnTo>
                                  <a:pt x="478885" y="115788"/>
                                </a:lnTo>
                                <a:lnTo>
                                  <a:pt x="478885" y="110765"/>
                                </a:lnTo>
                                <a:lnTo>
                                  <a:pt x="478885" y="115788"/>
                                </a:lnTo>
                                <a:lnTo>
                                  <a:pt x="480150" y="112440"/>
                                </a:lnTo>
                                <a:lnTo>
                                  <a:pt x="480150" y="114113"/>
                                </a:lnTo>
                                <a:lnTo>
                                  <a:pt x="481421" y="100695"/>
                                </a:lnTo>
                                <a:lnTo>
                                  <a:pt x="481421" y="104043"/>
                                </a:lnTo>
                                <a:lnTo>
                                  <a:pt x="481421" y="107403"/>
                                </a:lnTo>
                                <a:lnTo>
                                  <a:pt x="482686" y="112440"/>
                                </a:lnTo>
                                <a:lnTo>
                                  <a:pt x="482686" y="117475"/>
                                </a:lnTo>
                                <a:lnTo>
                                  <a:pt x="483951" y="110765"/>
                                </a:lnTo>
                                <a:lnTo>
                                  <a:pt x="483951" y="105730"/>
                                </a:lnTo>
                                <a:lnTo>
                                  <a:pt x="483951" y="107403"/>
                                </a:lnTo>
                                <a:lnTo>
                                  <a:pt x="485216" y="107403"/>
                                </a:lnTo>
                                <a:lnTo>
                                  <a:pt x="485216" y="100695"/>
                                </a:lnTo>
                                <a:lnTo>
                                  <a:pt x="486487" y="92298"/>
                                </a:lnTo>
                                <a:lnTo>
                                  <a:pt x="486487" y="90624"/>
                                </a:lnTo>
                                <a:lnTo>
                                  <a:pt x="486487" y="95658"/>
                                </a:lnTo>
                                <a:lnTo>
                                  <a:pt x="487752" y="100695"/>
                                </a:lnTo>
                                <a:lnTo>
                                  <a:pt x="487752" y="95658"/>
                                </a:lnTo>
                                <a:lnTo>
                                  <a:pt x="487752" y="88950"/>
                                </a:lnTo>
                                <a:lnTo>
                                  <a:pt x="489018" y="87262"/>
                                </a:lnTo>
                                <a:lnTo>
                                  <a:pt x="489018" y="93973"/>
                                </a:lnTo>
                                <a:lnTo>
                                  <a:pt x="490283" y="88950"/>
                                </a:lnTo>
                                <a:lnTo>
                                  <a:pt x="490283" y="90624"/>
                                </a:lnTo>
                                <a:lnTo>
                                  <a:pt x="490283" y="95658"/>
                                </a:lnTo>
                                <a:lnTo>
                                  <a:pt x="491554" y="105730"/>
                                </a:lnTo>
                                <a:lnTo>
                                  <a:pt x="491554" y="110765"/>
                                </a:lnTo>
                                <a:lnTo>
                                  <a:pt x="492819" y="114113"/>
                                </a:lnTo>
                                <a:lnTo>
                                  <a:pt x="492819" y="110765"/>
                                </a:lnTo>
                                <a:lnTo>
                                  <a:pt x="494084" y="99020"/>
                                </a:lnTo>
                                <a:lnTo>
                                  <a:pt x="494084" y="100695"/>
                                </a:lnTo>
                                <a:lnTo>
                                  <a:pt x="495355" y="107403"/>
                                </a:lnTo>
                                <a:lnTo>
                                  <a:pt x="495355" y="97332"/>
                                </a:lnTo>
                                <a:lnTo>
                                  <a:pt x="495355" y="107403"/>
                                </a:lnTo>
                                <a:lnTo>
                                  <a:pt x="496620" y="105730"/>
                                </a:lnTo>
                                <a:lnTo>
                                  <a:pt x="497892" y="93973"/>
                                </a:lnTo>
                                <a:lnTo>
                                  <a:pt x="497892" y="95658"/>
                                </a:lnTo>
                                <a:lnTo>
                                  <a:pt x="497892" y="107403"/>
                                </a:lnTo>
                                <a:lnTo>
                                  <a:pt x="497892" y="104043"/>
                                </a:lnTo>
                                <a:lnTo>
                                  <a:pt x="499150" y="102368"/>
                                </a:lnTo>
                                <a:lnTo>
                                  <a:pt x="499150" y="105730"/>
                                </a:lnTo>
                                <a:lnTo>
                                  <a:pt x="500421" y="112440"/>
                                </a:lnTo>
                                <a:lnTo>
                                  <a:pt x="501686" y="104043"/>
                                </a:lnTo>
                                <a:lnTo>
                                  <a:pt x="502958" y="93973"/>
                                </a:lnTo>
                                <a:lnTo>
                                  <a:pt x="502958" y="92298"/>
                                </a:lnTo>
                                <a:lnTo>
                                  <a:pt x="502958" y="93973"/>
                                </a:lnTo>
                                <a:lnTo>
                                  <a:pt x="504216" y="82228"/>
                                </a:lnTo>
                                <a:lnTo>
                                  <a:pt x="505487" y="92298"/>
                                </a:lnTo>
                                <a:lnTo>
                                  <a:pt x="505487" y="90624"/>
                                </a:lnTo>
                                <a:lnTo>
                                  <a:pt x="505487" y="83913"/>
                                </a:lnTo>
                                <a:lnTo>
                                  <a:pt x="506752" y="82228"/>
                                </a:lnTo>
                                <a:lnTo>
                                  <a:pt x="506752" y="83913"/>
                                </a:lnTo>
                                <a:lnTo>
                                  <a:pt x="508024" y="77204"/>
                                </a:lnTo>
                                <a:lnTo>
                                  <a:pt x="508024" y="88950"/>
                                </a:lnTo>
                                <a:lnTo>
                                  <a:pt x="508024" y="83913"/>
                                </a:lnTo>
                                <a:lnTo>
                                  <a:pt x="509289" y="85587"/>
                                </a:lnTo>
                                <a:lnTo>
                                  <a:pt x="509289" y="77204"/>
                                </a:lnTo>
                                <a:lnTo>
                                  <a:pt x="510555" y="83913"/>
                                </a:lnTo>
                                <a:lnTo>
                                  <a:pt x="510555" y="80553"/>
                                </a:lnTo>
                                <a:lnTo>
                                  <a:pt x="510555" y="88950"/>
                                </a:lnTo>
                                <a:lnTo>
                                  <a:pt x="511826" y="73842"/>
                                </a:lnTo>
                                <a:lnTo>
                                  <a:pt x="511826" y="75518"/>
                                </a:lnTo>
                                <a:lnTo>
                                  <a:pt x="513091" y="73842"/>
                                </a:lnTo>
                                <a:lnTo>
                                  <a:pt x="513091" y="72169"/>
                                </a:lnTo>
                                <a:lnTo>
                                  <a:pt x="513091" y="82228"/>
                                </a:lnTo>
                                <a:lnTo>
                                  <a:pt x="514362" y="78865"/>
                                </a:lnTo>
                                <a:lnTo>
                                  <a:pt x="514362" y="75518"/>
                                </a:lnTo>
                                <a:lnTo>
                                  <a:pt x="514362" y="77204"/>
                                </a:lnTo>
                                <a:lnTo>
                                  <a:pt x="515621" y="85587"/>
                                </a:lnTo>
                                <a:lnTo>
                                  <a:pt x="515621" y="90624"/>
                                </a:lnTo>
                                <a:lnTo>
                                  <a:pt x="516892" y="90624"/>
                                </a:lnTo>
                                <a:lnTo>
                                  <a:pt x="516892" y="93973"/>
                                </a:lnTo>
                                <a:lnTo>
                                  <a:pt x="516892" y="78865"/>
                                </a:lnTo>
                                <a:lnTo>
                                  <a:pt x="518157" y="85587"/>
                                </a:lnTo>
                                <a:lnTo>
                                  <a:pt x="518157" y="92298"/>
                                </a:lnTo>
                                <a:lnTo>
                                  <a:pt x="519428" y="85587"/>
                                </a:lnTo>
                                <a:lnTo>
                                  <a:pt x="519428" y="82228"/>
                                </a:lnTo>
                                <a:lnTo>
                                  <a:pt x="519428" y="78865"/>
                                </a:lnTo>
                                <a:lnTo>
                                  <a:pt x="520687" y="77204"/>
                                </a:lnTo>
                                <a:lnTo>
                                  <a:pt x="521958" y="82228"/>
                                </a:lnTo>
                                <a:lnTo>
                                  <a:pt x="521958" y="73842"/>
                                </a:lnTo>
                                <a:lnTo>
                                  <a:pt x="521958" y="70483"/>
                                </a:lnTo>
                                <a:lnTo>
                                  <a:pt x="523223" y="75518"/>
                                </a:lnTo>
                                <a:lnTo>
                                  <a:pt x="523223" y="85587"/>
                                </a:lnTo>
                                <a:lnTo>
                                  <a:pt x="524494" y="100695"/>
                                </a:lnTo>
                                <a:lnTo>
                                  <a:pt x="524494" y="97332"/>
                                </a:lnTo>
                                <a:lnTo>
                                  <a:pt x="524494" y="99020"/>
                                </a:lnTo>
                                <a:lnTo>
                                  <a:pt x="525759" y="92298"/>
                                </a:lnTo>
                                <a:lnTo>
                                  <a:pt x="525759" y="104043"/>
                                </a:lnTo>
                                <a:lnTo>
                                  <a:pt x="527024" y="104043"/>
                                </a:lnTo>
                                <a:lnTo>
                                  <a:pt x="527024" y="114113"/>
                                </a:lnTo>
                                <a:lnTo>
                                  <a:pt x="527024" y="117475"/>
                                </a:lnTo>
                                <a:lnTo>
                                  <a:pt x="528295" y="115788"/>
                                </a:lnTo>
                                <a:lnTo>
                                  <a:pt x="529560" y="117475"/>
                                </a:lnTo>
                                <a:lnTo>
                                  <a:pt x="529560" y="114113"/>
                                </a:lnTo>
                                <a:lnTo>
                                  <a:pt x="529560" y="112440"/>
                                </a:lnTo>
                                <a:lnTo>
                                  <a:pt x="529560" y="114113"/>
                                </a:lnTo>
                                <a:lnTo>
                                  <a:pt x="530825" y="115788"/>
                                </a:lnTo>
                                <a:lnTo>
                                  <a:pt x="532091" y="107403"/>
                                </a:lnTo>
                                <a:lnTo>
                                  <a:pt x="532091" y="95658"/>
                                </a:lnTo>
                                <a:lnTo>
                                  <a:pt x="532091" y="92298"/>
                                </a:lnTo>
                                <a:lnTo>
                                  <a:pt x="533363" y="85587"/>
                                </a:lnTo>
                                <a:lnTo>
                                  <a:pt x="533363" y="87262"/>
                                </a:lnTo>
                                <a:lnTo>
                                  <a:pt x="534628" y="82228"/>
                                </a:lnTo>
                                <a:lnTo>
                                  <a:pt x="534628" y="97332"/>
                                </a:lnTo>
                                <a:lnTo>
                                  <a:pt x="534628" y="107403"/>
                                </a:lnTo>
                                <a:lnTo>
                                  <a:pt x="535893" y="99020"/>
                                </a:lnTo>
                                <a:lnTo>
                                  <a:pt x="535893" y="93973"/>
                                </a:lnTo>
                                <a:lnTo>
                                  <a:pt x="537157" y="95658"/>
                                </a:lnTo>
                                <a:lnTo>
                                  <a:pt x="537157" y="97332"/>
                                </a:lnTo>
                                <a:lnTo>
                                  <a:pt x="538429" y="90624"/>
                                </a:lnTo>
                                <a:lnTo>
                                  <a:pt x="538429" y="88950"/>
                                </a:lnTo>
                                <a:lnTo>
                                  <a:pt x="539694" y="100695"/>
                                </a:lnTo>
                                <a:lnTo>
                                  <a:pt x="539694" y="107403"/>
                                </a:lnTo>
                                <a:lnTo>
                                  <a:pt x="540959" y="102368"/>
                                </a:lnTo>
                                <a:lnTo>
                                  <a:pt x="540959" y="90624"/>
                                </a:lnTo>
                                <a:lnTo>
                                  <a:pt x="540959" y="95658"/>
                                </a:lnTo>
                                <a:lnTo>
                                  <a:pt x="542230" y="92298"/>
                                </a:lnTo>
                                <a:lnTo>
                                  <a:pt x="543495" y="97332"/>
                                </a:lnTo>
                                <a:lnTo>
                                  <a:pt x="543495" y="105730"/>
                                </a:lnTo>
                                <a:lnTo>
                                  <a:pt x="544766" y="105730"/>
                                </a:lnTo>
                                <a:lnTo>
                                  <a:pt x="544766" y="102368"/>
                                </a:lnTo>
                                <a:lnTo>
                                  <a:pt x="546031" y="105730"/>
                                </a:lnTo>
                                <a:lnTo>
                                  <a:pt x="546031" y="109079"/>
                                </a:lnTo>
                                <a:lnTo>
                                  <a:pt x="546031" y="104043"/>
                                </a:lnTo>
                                <a:lnTo>
                                  <a:pt x="546031" y="93973"/>
                                </a:lnTo>
                                <a:lnTo>
                                  <a:pt x="547296" y="92298"/>
                                </a:lnTo>
                                <a:lnTo>
                                  <a:pt x="548561" y="95658"/>
                                </a:lnTo>
                                <a:lnTo>
                                  <a:pt x="548561" y="99020"/>
                                </a:lnTo>
                                <a:lnTo>
                                  <a:pt x="548561" y="90624"/>
                                </a:lnTo>
                                <a:lnTo>
                                  <a:pt x="548561" y="93973"/>
                                </a:lnTo>
                                <a:lnTo>
                                  <a:pt x="549832" y="107403"/>
                                </a:lnTo>
                                <a:lnTo>
                                  <a:pt x="549832" y="104043"/>
                                </a:lnTo>
                                <a:lnTo>
                                  <a:pt x="551097" y="99020"/>
                                </a:lnTo>
                                <a:lnTo>
                                  <a:pt x="551097" y="90624"/>
                                </a:lnTo>
                                <a:lnTo>
                                  <a:pt x="552362" y="99020"/>
                                </a:lnTo>
                                <a:lnTo>
                                  <a:pt x="552362" y="95658"/>
                                </a:lnTo>
                                <a:lnTo>
                                  <a:pt x="553628" y="95658"/>
                                </a:lnTo>
                                <a:lnTo>
                                  <a:pt x="553628" y="93973"/>
                                </a:lnTo>
                                <a:lnTo>
                                  <a:pt x="553628" y="90624"/>
                                </a:lnTo>
                                <a:lnTo>
                                  <a:pt x="556164" y="85587"/>
                                </a:lnTo>
                                <a:lnTo>
                                  <a:pt x="556164" y="88950"/>
                                </a:lnTo>
                                <a:lnTo>
                                  <a:pt x="557429" y="97332"/>
                                </a:lnTo>
                                <a:lnTo>
                                  <a:pt x="558700" y="95658"/>
                                </a:lnTo>
                                <a:lnTo>
                                  <a:pt x="558700" y="117475"/>
                                </a:lnTo>
                                <a:lnTo>
                                  <a:pt x="559965" y="122510"/>
                                </a:lnTo>
                                <a:lnTo>
                                  <a:pt x="559965" y="125858"/>
                                </a:lnTo>
                                <a:lnTo>
                                  <a:pt x="561237" y="127546"/>
                                </a:lnTo>
                                <a:lnTo>
                                  <a:pt x="561237" y="132580"/>
                                </a:lnTo>
                                <a:lnTo>
                                  <a:pt x="561237" y="129221"/>
                                </a:lnTo>
                                <a:lnTo>
                                  <a:pt x="562495" y="129221"/>
                                </a:lnTo>
                                <a:lnTo>
                                  <a:pt x="562495" y="124184"/>
                                </a:lnTo>
                                <a:lnTo>
                                  <a:pt x="562495" y="125858"/>
                                </a:lnTo>
                                <a:lnTo>
                                  <a:pt x="563766" y="127546"/>
                                </a:lnTo>
                                <a:lnTo>
                                  <a:pt x="563766" y="124184"/>
                                </a:lnTo>
                                <a:lnTo>
                                  <a:pt x="565031" y="120823"/>
                                </a:lnTo>
                                <a:lnTo>
                                  <a:pt x="565031" y="122510"/>
                                </a:lnTo>
                                <a:lnTo>
                                  <a:pt x="565031" y="132580"/>
                                </a:lnTo>
                                <a:lnTo>
                                  <a:pt x="566303" y="130895"/>
                                </a:lnTo>
                                <a:lnTo>
                                  <a:pt x="566303" y="129221"/>
                                </a:lnTo>
                                <a:lnTo>
                                  <a:pt x="567561" y="130895"/>
                                </a:lnTo>
                                <a:lnTo>
                                  <a:pt x="567561" y="127546"/>
                                </a:lnTo>
                                <a:lnTo>
                                  <a:pt x="567561" y="130895"/>
                                </a:lnTo>
                                <a:lnTo>
                                  <a:pt x="568833" y="130895"/>
                                </a:lnTo>
                                <a:lnTo>
                                  <a:pt x="568833" y="129221"/>
                                </a:lnTo>
                                <a:lnTo>
                                  <a:pt x="570097" y="129221"/>
                                </a:lnTo>
                                <a:lnTo>
                                  <a:pt x="571369" y="132580"/>
                                </a:lnTo>
                                <a:lnTo>
                                  <a:pt x="572634" y="132580"/>
                                </a:lnTo>
                                <a:lnTo>
                                  <a:pt x="572634" y="130895"/>
                                </a:lnTo>
                                <a:lnTo>
                                  <a:pt x="572634" y="129221"/>
                                </a:lnTo>
                                <a:lnTo>
                                  <a:pt x="572634" y="135929"/>
                                </a:lnTo>
                                <a:lnTo>
                                  <a:pt x="573899" y="146000"/>
                                </a:lnTo>
                                <a:lnTo>
                                  <a:pt x="573899" y="147688"/>
                                </a:lnTo>
                                <a:lnTo>
                                  <a:pt x="575170" y="147688"/>
                                </a:lnTo>
                                <a:lnTo>
                                  <a:pt x="575170" y="144325"/>
                                </a:lnTo>
                                <a:lnTo>
                                  <a:pt x="575170" y="146000"/>
                                </a:lnTo>
                                <a:lnTo>
                                  <a:pt x="576436" y="152711"/>
                                </a:lnTo>
                                <a:lnTo>
                                  <a:pt x="577707" y="156070"/>
                                </a:lnTo>
                                <a:lnTo>
                                  <a:pt x="577707" y="157745"/>
                                </a:lnTo>
                                <a:lnTo>
                                  <a:pt x="577707" y="161105"/>
                                </a:lnTo>
                                <a:lnTo>
                                  <a:pt x="577707" y="164456"/>
                                </a:lnTo>
                                <a:lnTo>
                                  <a:pt x="578966" y="162780"/>
                                </a:lnTo>
                                <a:lnTo>
                                  <a:pt x="580237" y="166141"/>
                                </a:lnTo>
                                <a:lnTo>
                                  <a:pt x="580237" y="162780"/>
                                </a:lnTo>
                                <a:lnTo>
                                  <a:pt x="580237" y="164456"/>
                                </a:lnTo>
                                <a:lnTo>
                                  <a:pt x="581502" y="162780"/>
                                </a:lnTo>
                                <a:lnTo>
                                  <a:pt x="581502" y="161105"/>
                                </a:lnTo>
                                <a:lnTo>
                                  <a:pt x="582773" y="161105"/>
                                </a:lnTo>
                                <a:lnTo>
                                  <a:pt x="582773" y="159419"/>
                                </a:lnTo>
                                <a:lnTo>
                                  <a:pt x="584032" y="154396"/>
                                </a:lnTo>
                                <a:lnTo>
                                  <a:pt x="584032" y="157745"/>
                                </a:lnTo>
                                <a:lnTo>
                                  <a:pt x="585303" y="169503"/>
                                </a:lnTo>
                                <a:lnTo>
                                  <a:pt x="585303" y="166141"/>
                                </a:lnTo>
                                <a:lnTo>
                                  <a:pt x="585303" y="164456"/>
                                </a:lnTo>
                                <a:lnTo>
                                  <a:pt x="586568" y="169503"/>
                                </a:lnTo>
                                <a:lnTo>
                                  <a:pt x="586568" y="171165"/>
                                </a:lnTo>
                                <a:lnTo>
                                  <a:pt x="587839" y="172850"/>
                                </a:lnTo>
                                <a:lnTo>
                                  <a:pt x="587839" y="166141"/>
                                </a:lnTo>
                                <a:lnTo>
                                  <a:pt x="587839" y="162780"/>
                                </a:lnTo>
                                <a:lnTo>
                                  <a:pt x="589104" y="162780"/>
                                </a:lnTo>
                                <a:lnTo>
                                  <a:pt x="589104" y="171165"/>
                                </a:lnTo>
                                <a:lnTo>
                                  <a:pt x="589104" y="167816"/>
                                </a:lnTo>
                                <a:lnTo>
                                  <a:pt x="590369" y="177887"/>
                                </a:lnTo>
                                <a:lnTo>
                                  <a:pt x="590369" y="191306"/>
                                </a:lnTo>
                                <a:lnTo>
                                  <a:pt x="591640" y="179561"/>
                                </a:lnTo>
                                <a:lnTo>
                                  <a:pt x="591640" y="182921"/>
                                </a:lnTo>
                                <a:lnTo>
                                  <a:pt x="591640" y="187958"/>
                                </a:lnTo>
                                <a:lnTo>
                                  <a:pt x="592905" y="191306"/>
                                </a:lnTo>
                                <a:lnTo>
                                  <a:pt x="592905" y="194666"/>
                                </a:lnTo>
                                <a:lnTo>
                                  <a:pt x="594170" y="194666"/>
                                </a:lnTo>
                                <a:lnTo>
                                  <a:pt x="594170" y="196340"/>
                                </a:lnTo>
                                <a:lnTo>
                                  <a:pt x="594170" y="203062"/>
                                </a:lnTo>
                                <a:lnTo>
                                  <a:pt x="595436" y="208086"/>
                                </a:lnTo>
                                <a:lnTo>
                                  <a:pt x="596706" y="208086"/>
                                </a:lnTo>
                                <a:lnTo>
                                  <a:pt x="596706" y="203062"/>
                                </a:lnTo>
                                <a:lnTo>
                                  <a:pt x="596706" y="194666"/>
                                </a:lnTo>
                                <a:lnTo>
                                  <a:pt x="597973" y="187958"/>
                                </a:lnTo>
                                <a:lnTo>
                                  <a:pt x="599238" y="186270"/>
                                </a:lnTo>
                                <a:lnTo>
                                  <a:pt x="599238" y="191306"/>
                                </a:lnTo>
                                <a:lnTo>
                                  <a:pt x="599238" y="192993"/>
                                </a:lnTo>
                                <a:lnTo>
                                  <a:pt x="599238" y="187958"/>
                                </a:lnTo>
                                <a:lnTo>
                                  <a:pt x="600502" y="187958"/>
                                </a:lnTo>
                                <a:lnTo>
                                  <a:pt x="600502" y="181248"/>
                                </a:lnTo>
                                <a:lnTo>
                                  <a:pt x="601774" y="186270"/>
                                </a:lnTo>
                                <a:lnTo>
                                  <a:pt x="601774" y="192993"/>
                                </a:lnTo>
                                <a:lnTo>
                                  <a:pt x="601774" y="194666"/>
                                </a:lnTo>
                                <a:lnTo>
                                  <a:pt x="603039" y="191306"/>
                                </a:lnTo>
                                <a:lnTo>
                                  <a:pt x="604304" y="186270"/>
                                </a:lnTo>
                                <a:lnTo>
                                  <a:pt x="604304" y="194666"/>
                                </a:lnTo>
                                <a:lnTo>
                                  <a:pt x="604304" y="196340"/>
                                </a:lnTo>
                                <a:lnTo>
                                  <a:pt x="605575" y="201376"/>
                                </a:lnTo>
                                <a:lnTo>
                                  <a:pt x="605575" y="204737"/>
                                </a:lnTo>
                                <a:lnTo>
                                  <a:pt x="606840" y="214807"/>
                                </a:lnTo>
                                <a:lnTo>
                                  <a:pt x="606840" y="203062"/>
                                </a:lnTo>
                                <a:lnTo>
                                  <a:pt x="606840" y="204737"/>
                                </a:lnTo>
                                <a:lnTo>
                                  <a:pt x="608111" y="206411"/>
                                </a:lnTo>
                                <a:lnTo>
                                  <a:pt x="608111" y="203062"/>
                                </a:lnTo>
                                <a:lnTo>
                                  <a:pt x="609376" y="203062"/>
                                </a:lnTo>
                                <a:lnTo>
                                  <a:pt x="609376" y="214807"/>
                                </a:lnTo>
                                <a:lnTo>
                                  <a:pt x="609376" y="209773"/>
                                </a:lnTo>
                                <a:lnTo>
                                  <a:pt x="610641" y="211448"/>
                                </a:lnTo>
                                <a:lnTo>
                                  <a:pt x="610641" y="213121"/>
                                </a:lnTo>
                                <a:lnTo>
                                  <a:pt x="611906" y="221518"/>
                                </a:lnTo>
                                <a:lnTo>
                                  <a:pt x="611906" y="223193"/>
                                </a:lnTo>
                                <a:lnTo>
                                  <a:pt x="611906" y="233263"/>
                                </a:lnTo>
                                <a:lnTo>
                                  <a:pt x="613177" y="239985"/>
                                </a:lnTo>
                                <a:lnTo>
                                  <a:pt x="613177" y="253404"/>
                                </a:lnTo>
                                <a:lnTo>
                                  <a:pt x="613177" y="250043"/>
                                </a:lnTo>
                                <a:lnTo>
                                  <a:pt x="614442" y="241646"/>
                                </a:lnTo>
                                <a:lnTo>
                                  <a:pt x="614442" y="246682"/>
                                </a:lnTo>
                                <a:lnTo>
                                  <a:pt x="615707" y="243333"/>
                                </a:lnTo>
                                <a:lnTo>
                                  <a:pt x="615707" y="248370"/>
                                </a:lnTo>
                                <a:lnTo>
                                  <a:pt x="615707" y="251730"/>
                                </a:lnTo>
                                <a:lnTo>
                                  <a:pt x="616973" y="251730"/>
                                </a:lnTo>
                                <a:lnTo>
                                  <a:pt x="616973" y="256753"/>
                                </a:lnTo>
                                <a:lnTo>
                                  <a:pt x="618243" y="253404"/>
                                </a:lnTo>
                                <a:lnTo>
                                  <a:pt x="618243" y="258441"/>
                                </a:lnTo>
                                <a:lnTo>
                                  <a:pt x="619509" y="258441"/>
                                </a:lnTo>
                                <a:lnTo>
                                  <a:pt x="620774" y="268511"/>
                                </a:lnTo>
                                <a:lnTo>
                                  <a:pt x="620774" y="271858"/>
                                </a:lnTo>
                                <a:lnTo>
                                  <a:pt x="620774" y="285291"/>
                                </a:lnTo>
                                <a:lnTo>
                                  <a:pt x="622046" y="295362"/>
                                </a:lnTo>
                                <a:lnTo>
                                  <a:pt x="623310" y="303745"/>
                                </a:lnTo>
                                <a:lnTo>
                                  <a:pt x="623310" y="305419"/>
                                </a:lnTo>
                                <a:lnTo>
                                  <a:pt x="623310" y="328923"/>
                                </a:lnTo>
                                <a:lnTo>
                                  <a:pt x="623310" y="344029"/>
                                </a:lnTo>
                                <a:lnTo>
                                  <a:pt x="624582" y="338982"/>
                                </a:lnTo>
                                <a:lnTo>
                                  <a:pt x="624582" y="330596"/>
                                </a:lnTo>
                                <a:lnTo>
                                  <a:pt x="625840" y="328923"/>
                                </a:lnTo>
                                <a:lnTo>
                                  <a:pt x="625840" y="323886"/>
                                </a:lnTo>
                                <a:lnTo>
                                  <a:pt x="625840" y="328923"/>
                                </a:lnTo>
                                <a:lnTo>
                                  <a:pt x="627112" y="327235"/>
                                </a:lnTo>
                                <a:lnTo>
                                  <a:pt x="628376" y="357449"/>
                                </a:lnTo>
                                <a:lnTo>
                                  <a:pt x="628376" y="325561"/>
                                </a:lnTo>
                                <a:lnTo>
                                  <a:pt x="628376" y="310468"/>
                                </a:lnTo>
                                <a:lnTo>
                                  <a:pt x="628376" y="312129"/>
                                </a:lnTo>
                                <a:lnTo>
                                  <a:pt x="629648" y="322201"/>
                                </a:lnTo>
                                <a:lnTo>
                                  <a:pt x="630906" y="258441"/>
                                </a:lnTo>
                                <a:lnTo>
                                  <a:pt x="630906" y="253404"/>
                                </a:lnTo>
                                <a:lnTo>
                                  <a:pt x="630906" y="258441"/>
                                </a:lnTo>
                                <a:lnTo>
                                  <a:pt x="630906" y="263475"/>
                                </a:lnTo>
                                <a:lnTo>
                                  <a:pt x="632178" y="263475"/>
                                </a:lnTo>
                                <a:lnTo>
                                  <a:pt x="632178" y="265149"/>
                                </a:lnTo>
                                <a:lnTo>
                                  <a:pt x="633442" y="263475"/>
                                </a:lnTo>
                                <a:lnTo>
                                  <a:pt x="633442" y="265149"/>
                                </a:lnTo>
                                <a:lnTo>
                                  <a:pt x="633442" y="278569"/>
                                </a:lnTo>
                                <a:lnTo>
                                  <a:pt x="634714" y="286965"/>
                                </a:lnTo>
                                <a:lnTo>
                                  <a:pt x="634714" y="295362"/>
                                </a:lnTo>
                                <a:lnTo>
                                  <a:pt x="635979" y="305419"/>
                                </a:lnTo>
                                <a:lnTo>
                                  <a:pt x="635979" y="292000"/>
                                </a:lnTo>
                                <a:lnTo>
                                  <a:pt x="635979" y="281931"/>
                                </a:lnTo>
                                <a:lnTo>
                                  <a:pt x="637244" y="295362"/>
                                </a:lnTo>
                                <a:lnTo>
                                  <a:pt x="637244" y="305419"/>
                                </a:lnTo>
                                <a:lnTo>
                                  <a:pt x="638515" y="307107"/>
                                </a:lnTo>
                                <a:lnTo>
                                  <a:pt x="639780" y="312129"/>
                                </a:lnTo>
                                <a:lnTo>
                                  <a:pt x="639780" y="317164"/>
                                </a:lnTo>
                                <a:lnTo>
                                  <a:pt x="639780" y="318851"/>
                                </a:lnTo>
                                <a:lnTo>
                                  <a:pt x="641051" y="322201"/>
                                </a:lnTo>
                                <a:lnTo>
                                  <a:pt x="641051" y="338982"/>
                                </a:lnTo>
                                <a:lnTo>
                                  <a:pt x="642311" y="352412"/>
                                </a:lnTo>
                                <a:lnTo>
                                  <a:pt x="642311" y="360796"/>
                                </a:lnTo>
                                <a:lnTo>
                                  <a:pt x="643582" y="355773"/>
                                </a:lnTo>
                                <a:lnTo>
                                  <a:pt x="643582" y="338982"/>
                                </a:lnTo>
                                <a:lnTo>
                                  <a:pt x="644847" y="335631"/>
                                </a:lnTo>
                                <a:lnTo>
                                  <a:pt x="644847" y="340668"/>
                                </a:lnTo>
                                <a:lnTo>
                                  <a:pt x="644847" y="328923"/>
                                </a:lnTo>
                                <a:lnTo>
                                  <a:pt x="644847" y="317164"/>
                                </a:lnTo>
                                <a:lnTo>
                                  <a:pt x="646118" y="300384"/>
                                </a:lnTo>
                                <a:lnTo>
                                  <a:pt x="647377" y="290314"/>
                                </a:lnTo>
                                <a:lnTo>
                                  <a:pt x="647377" y="292000"/>
                                </a:lnTo>
                                <a:lnTo>
                                  <a:pt x="647377" y="288640"/>
                                </a:lnTo>
                                <a:lnTo>
                                  <a:pt x="647377" y="280255"/>
                                </a:lnTo>
                                <a:lnTo>
                                  <a:pt x="648648" y="283603"/>
                                </a:lnTo>
                                <a:lnTo>
                                  <a:pt x="648648" y="297036"/>
                                </a:lnTo>
                                <a:lnTo>
                                  <a:pt x="649913" y="280255"/>
                                </a:lnTo>
                                <a:lnTo>
                                  <a:pt x="649913" y="265149"/>
                                </a:lnTo>
                                <a:lnTo>
                                  <a:pt x="649913" y="260113"/>
                                </a:lnTo>
                                <a:lnTo>
                                  <a:pt x="651184" y="266824"/>
                                </a:lnTo>
                                <a:lnTo>
                                  <a:pt x="651184" y="270186"/>
                                </a:lnTo>
                                <a:lnTo>
                                  <a:pt x="652449" y="265149"/>
                                </a:lnTo>
                                <a:lnTo>
                                  <a:pt x="652449" y="258441"/>
                                </a:lnTo>
                                <a:lnTo>
                                  <a:pt x="652449" y="253404"/>
                                </a:lnTo>
                                <a:lnTo>
                                  <a:pt x="652449" y="248370"/>
                                </a:lnTo>
                                <a:lnTo>
                                  <a:pt x="653714" y="256753"/>
                                </a:lnTo>
                                <a:lnTo>
                                  <a:pt x="654985" y="273545"/>
                                </a:lnTo>
                                <a:lnTo>
                                  <a:pt x="654985" y="307107"/>
                                </a:lnTo>
                                <a:lnTo>
                                  <a:pt x="654985" y="293674"/>
                                </a:lnTo>
                                <a:lnTo>
                                  <a:pt x="654985" y="290314"/>
                                </a:lnTo>
                                <a:lnTo>
                                  <a:pt x="656250" y="293674"/>
                                </a:lnTo>
                                <a:lnTo>
                                  <a:pt x="656250" y="302070"/>
                                </a:lnTo>
                                <a:lnTo>
                                  <a:pt x="657515" y="297036"/>
                                </a:lnTo>
                                <a:lnTo>
                                  <a:pt x="657515" y="302070"/>
                                </a:lnTo>
                                <a:lnTo>
                                  <a:pt x="658780" y="303745"/>
                                </a:lnTo>
                                <a:lnTo>
                                  <a:pt x="660052" y="303745"/>
                                </a:lnTo>
                                <a:lnTo>
                                  <a:pt x="660052" y="305419"/>
                                </a:lnTo>
                                <a:lnTo>
                                  <a:pt x="660052" y="303745"/>
                                </a:lnTo>
                                <a:lnTo>
                                  <a:pt x="661318" y="308781"/>
                                </a:lnTo>
                                <a:lnTo>
                                  <a:pt x="662583" y="302070"/>
                                </a:lnTo>
                                <a:lnTo>
                                  <a:pt x="662583" y="305419"/>
                                </a:lnTo>
                                <a:lnTo>
                                  <a:pt x="662583" y="290314"/>
                                </a:lnTo>
                                <a:lnTo>
                                  <a:pt x="663848" y="365845"/>
                                </a:lnTo>
                                <a:lnTo>
                                  <a:pt x="663848" y="372541"/>
                                </a:lnTo>
                                <a:lnTo>
                                  <a:pt x="663848" y="380939"/>
                                </a:lnTo>
                                <a:lnTo>
                                  <a:pt x="665119" y="374228"/>
                                </a:lnTo>
                                <a:lnTo>
                                  <a:pt x="665119" y="377588"/>
                                </a:lnTo>
                                <a:lnTo>
                                  <a:pt x="666384" y="384299"/>
                                </a:lnTo>
                                <a:lnTo>
                                  <a:pt x="666384" y="317164"/>
                                </a:lnTo>
                                <a:lnTo>
                                  <a:pt x="667649" y="302070"/>
                                </a:lnTo>
                                <a:lnTo>
                                  <a:pt x="668920" y="308781"/>
                                </a:lnTo>
                                <a:lnTo>
                                  <a:pt x="668920" y="315490"/>
                                </a:lnTo>
                                <a:lnTo>
                                  <a:pt x="668920" y="320526"/>
                                </a:lnTo>
                                <a:lnTo>
                                  <a:pt x="670185" y="313815"/>
                                </a:lnTo>
                                <a:lnTo>
                                  <a:pt x="670185" y="317164"/>
                                </a:lnTo>
                                <a:lnTo>
                                  <a:pt x="671456" y="312129"/>
                                </a:lnTo>
                                <a:lnTo>
                                  <a:pt x="671456" y="302070"/>
                                </a:lnTo>
                                <a:lnTo>
                                  <a:pt x="672721" y="308781"/>
                                </a:lnTo>
                                <a:lnTo>
                                  <a:pt x="673986" y="312129"/>
                                </a:lnTo>
                                <a:lnTo>
                                  <a:pt x="673986" y="327235"/>
                                </a:lnTo>
                                <a:lnTo>
                                  <a:pt x="673986" y="337306"/>
                                </a:lnTo>
                                <a:lnTo>
                                  <a:pt x="673986" y="344029"/>
                                </a:lnTo>
                                <a:lnTo>
                                  <a:pt x="675251" y="359121"/>
                                </a:lnTo>
                                <a:lnTo>
                                  <a:pt x="676522" y="349051"/>
                                </a:lnTo>
                                <a:lnTo>
                                  <a:pt x="676522" y="364157"/>
                                </a:lnTo>
                                <a:lnTo>
                                  <a:pt x="676522" y="362483"/>
                                </a:lnTo>
                                <a:lnTo>
                                  <a:pt x="677787" y="357449"/>
                                </a:lnTo>
                                <a:lnTo>
                                  <a:pt x="677787" y="364157"/>
                                </a:lnTo>
                                <a:lnTo>
                                  <a:pt x="679052" y="364157"/>
                                </a:lnTo>
                                <a:lnTo>
                                  <a:pt x="679052" y="380939"/>
                                </a:lnTo>
                                <a:lnTo>
                                  <a:pt x="679052" y="344029"/>
                                </a:lnTo>
                                <a:lnTo>
                                  <a:pt x="680317" y="340668"/>
                                </a:lnTo>
                                <a:lnTo>
                                  <a:pt x="681588" y="345690"/>
                                </a:lnTo>
                                <a:lnTo>
                                  <a:pt x="681588" y="347378"/>
                                </a:lnTo>
                                <a:lnTo>
                                  <a:pt x="681588" y="364157"/>
                                </a:lnTo>
                                <a:lnTo>
                                  <a:pt x="681588" y="369194"/>
                                </a:lnTo>
                                <a:lnTo>
                                  <a:pt x="682854" y="377588"/>
                                </a:lnTo>
                                <a:lnTo>
                                  <a:pt x="682854" y="394369"/>
                                </a:lnTo>
                                <a:lnTo>
                                  <a:pt x="684119" y="411149"/>
                                </a:lnTo>
                                <a:lnTo>
                                  <a:pt x="684119" y="407789"/>
                                </a:lnTo>
                                <a:lnTo>
                                  <a:pt x="684119" y="412823"/>
                                </a:lnTo>
                                <a:lnTo>
                                  <a:pt x="685391" y="394369"/>
                                </a:lnTo>
                                <a:lnTo>
                                  <a:pt x="685391" y="396044"/>
                                </a:lnTo>
                                <a:lnTo>
                                  <a:pt x="686655" y="374228"/>
                                </a:lnTo>
                                <a:lnTo>
                                  <a:pt x="686655" y="370866"/>
                                </a:lnTo>
                                <a:lnTo>
                                  <a:pt x="686655" y="377588"/>
                                </a:lnTo>
                                <a:lnTo>
                                  <a:pt x="687927" y="362483"/>
                                </a:lnTo>
                                <a:lnTo>
                                  <a:pt x="687927" y="377588"/>
                                </a:lnTo>
                                <a:lnTo>
                                  <a:pt x="687927" y="397719"/>
                                </a:lnTo>
                                <a:lnTo>
                                  <a:pt x="689185" y="401078"/>
                                </a:lnTo>
                                <a:lnTo>
                                  <a:pt x="689185" y="407789"/>
                                </a:lnTo>
                                <a:lnTo>
                                  <a:pt x="690457" y="409464"/>
                                </a:lnTo>
                                <a:lnTo>
                                  <a:pt x="690457" y="396044"/>
                                </a:lnTo>
                                <a:lnTo>
                                  <a:pt x="690457" y="402753"/>
                                </a:lnTo>
                                <a:lnTo>
                                  <a:pt x="691722" y="397719"/>
                                </a:lnTo>
                                <a:lnTo>
                                  <a:pt x="691722" y="402753"/>
                                </a:lnTo>
                                <a:lnTo>
                                  <a:pt x="692993" y="397719"/>
                                </a:lnTo>
                                <a:lnTo>
                                  <a:pt x="692993" y="387648"/>
                                </a:lnTo>
                                <a:lnTo>
                                  <a:pt x="692993" y="391008"/>
                                </a:lnTo>
                                <a:lnTo>
                                  <a:pt x="694251" y="396044"/>
                                </a:lnTo>
                                <a:lnTo>
                                  <a:pt x="694251" y="399406"/>
                                </a:lnTo>
                                <a:lnTo>
                                  <a:pt x="695523" y="387648"/>
                                </a:lnTo>
                                <a:lnTo>
                                  <a:pt x="695523" y="385973"/>
                                </a:lnTo>
                                <a:lnTo>
                                  <a:pt x="695523" y="380939"/>
                                </a:lnTo>
                                <a:lnTo>
                                  <a:pt x="695523" y="369194"/>
                                </a:lnTo>
                                <a:lnTo>
                                  <a:pt x="696788" y="377588"/>
                                </a:lnTo>
                                <a:lnTo>
                                  <a:pt x="698059" y="384299"/>
                                </a:lnTo>
                                <a:lnTo>
                                  <a:pt x="698059" y="379263"/>
                                </a:lnTo>
                                <a:lnTo>
                                  <a:pt x="698059" y="380939"/>
                                </a:lnTo>
                                <a:lnTo>
                                  <a:pt x="699324" y="389333"/>
                                </a:lnTo>
                                <a:lnTo>
                                  <a:pt x="699324" y="396044"/>
                                </a:lnTo>
                                <a:lnTo>
                                  <a:pt x="700589" y="392682"/>
                                </a:lnTo>
                                <a:lnTo>
                                  <a:pt x="700589" y="396044"/>
                                </a:lnTo>
                                <a:lnTo>
                                  <a:pt x="700589" y="392682"/>
                                </a:lnTo>
                                <a:lnTo>
                                  <a:pt x="701860" y="392682"/>
                                </a:lnTo>
                                <a:lnTo>
                                  <a:pt x="701860" y="382611"/>
                                </a:lnTo>
                                <a:lnTo>
                                  <a:pt x="703125" y="379263"/>
                                </a:lnTo>
                                <a:lnTo>
                                  <a:pt x="703125" y="382611"/>
                                </a:lnTo>
                                <a:lnTo>
                                  <a:pt x="703125" y="377588"/>
                                </a:lnTo>
                                <a:lnTo>
                                  <a:pt x="704396" y="380939"/>
                                </a:lnTo>
                                <a:lnTo>
                                  <a:pt x="705656" y="387648"/>
                                </a:lnTo>
                                <a:lnTo>
                                  <a:pt x="705656" y="394369"/>
                                </a:lnTo>
                                <a:lnTo>
                                  <a:pt x="705656" y="387648"/>
                                </a:lnTo>
                                <a:lnTo>
                                  <a:pt x="705656" y="391008"/>
                                </a:lnTo>
                                <a:lnTo>
                                  <a:pt x="706927" y="391008"/>
                                </a:lnTo>
                                <a:lnTo>
                                  <a:pt x="706927" y="397719"/>
                                </a:lnTo>
                                <a:lnTo>
                                  <a:pt x="708192" y="402753"/>
                                </a:lnTo>
                                <a:lnTo>
                                  <a:pt x="708192" y="407789"/>
                                </a:lnTo>
                                <a:lnTo>
                                  <a:pt x="708192" y="409464"/>
                                </a:lnTo>
                                <a:lnTo>
                                  <a:pt x="709463" y="412823"/>
                                </a:lnTo>
                                <a:lnTo>
                                  <a:pt x="709463" y="419534"/>
                                </a:lnTo>
                                <a:lnTo>
                                  <a:pt x="710722" y="424568"/>
                                </a:lnTo>
                                <a:lnTo>
                                  <a:pt x="710722" y="426243"/>
                                </a:lnTo>
                                <a:lnTo>
                                  <a:pt x="710722" y="429604"/>
                                </a:lnTo>
                                <a:lnTo>
                                  <a:pt x="711993" y="429604"/>
                                </a:lnTo>
                                <a:lnTo>
                                  <a:pt x="711993" y="424568"/>
                                </a:lnTo>
                                <a:lnTo>
                                  <a:pt x="713258" y="432965"/>
                                </a:lnTo>
                                <a:lnTo>
                                  <a:pt x="713258" y="434639"/>
                                </a:lnTo>
                                <a:lnTo>
                                  <a:pt x="713258" y="437989"/>
                                </a:lnTo>
                                <a:lnTo>
                                  <a:pt x="714529" y="441349"/>
                                </a:lnTo>
                                <a:lnTo>
                                  <a:pt x="714529" y="432965"/>
                                </a:lnTo>
                                <a:lnTo>
                                  <a:pt x="715794" y="437989"/>
                                </a:lnTo>
                                <a:lnTo>
                                  <a:pt x="715794" y="444710"/>
                                </a:lnTo>
                                <a:lnTo>
                                  <a:pt x="717059" y="429604"/>
                                </a:lnTo>
                                <a:lnTo>
                                  <a:pt x="717059" y="432965"/>
                                </a:lnTo>
                                <a:lnTo>
                                  <a:pt x="717059" y="441349"/>
                                </a:lnTo>
                                <a:lnTo>
                                  <a:pt x="718331" y="439676"/>
                                </a:lnTo>
                                <a:lnTo>
                                  <a:pt x="718331" y="444710"/>
                                </a:lnTo>
                                <a:lnTo>
                                  <a:pt x="719595" y="439676"/>
                                </a:lnTo>
                                <a:lnTo>
                                  <a:pt x="719595" y="448071"/>
                                </a:lnTo>
                                <a:lnTo>
                                  <a:pt x="719595" y="464839"/>
                                </a:lnTo>
                                <a:lnTo>
                                  <a:pt x="720860" y="463165"/>
                                </a:lnTo>
                                <a:lnTo>
                                  <a:pt x="720860" y="469887"/>
                                </a:lnTo>
                                <a:lnTo>
                                  <a:pt x="722125" y="456457"/>
                                </a:lnTo>
                                <a:lnTo>
                                  <a:pt x="722125" y="458129"/>
                                </a:lnTo>
                                <a:lnTo>
                                  <a:pt x="722125" y="456457"/>
                                </a:lnTo>
                                <a:lnTo>
                                  <a:pt x="722125" y="464839"/>
                                </a:lnTo>
                                <a:lnTo>
                                  <a:pt x="723397" y="469887"/>
                                </a:lnTo>
                                <a:lnTo>
                                  <a:pt x="724662" y="459816"/>
                                </a:lnTo>
                                <a:lnTo>
                                  <a:pt x="724662" y="461491"/>
                                </a:lnTo>
                                <a:lnTo>
                                  <a:pt x="725928" y="469887"/>
                                </a:lnTo>
                                <a:lnTo>
                                  <a:pt x="725928" y="474910"/>
                                </a:lnTo>
                                <a:lnTo>
                                  <a:pt x="727193" y="469887"/>
                                </a:lnTo>
                                <a:lnTo>
                                  <a:pt x="727193" y="456457"/>
                                </a:lnTo>
                                <a:lnTo>
                                  <a:pt x="727193" y="437989"/>
                                </a:lnTo>
                                <a:lnTo>
                                  <a:pt x="728464" y="441349"/>
                                </a:lnTo>
                                <a:lnTo>
                                  <a:pt x="728464" y="446385"/>
                                </a:lnTo>
                                <a:lnTo>
                                  <a:pt x="729729" y="446385"/>
                                </a:lnTo>
                                <a:lnTo>
                                  <a:pt x="729729" y="449746"/>
                                </a:lnTo>
                                <a:lnTo>
                                  <a:pt x="729729" y="443024"/>
                                </a:lnTo>
                                <a:lnTo>
                                  <a:pt x="729729" y="459816"/>
                                </a:lnTo>
                                <a:lnTo>
                                  <a:pt x="730994" y="451420"/>
                                </a:lnTo>
                                <a:lnTo>
                                  <a:pt x="732265" y="434639"/>
                                </a:lnTo>
                                <a:lnTo>
                                  <a:pt x="732265" y="448071"/>
                                </a:lnTo>
                                <a:lnTo>
                                  <a:pt x="733530" y="459816"/>
                                </a:lnTo>
                                <a:lnTo>
                                  <a:pt x="733530" y="451420"/>
                                </a:lnTo>
                                <a:lnTo>
                                  <a:pt x="734801" y="449746"/>
                                </a:lnTo>
                                <a:lnTo>
                                  <a:pt x="734801" y="453094"/>
                                </a:lnTo>
                                <a:lnTo>
                                  <a:pt x="734801" y="454781"/>
                                </a:lnTo>
                                <a:lnTo>
                                  <a:pt x="736066" y="463165"/>
                                </a:lnTo>
                                <a:lnTo>
                                  <a:pt x="736066" y="464839"/>
                                </a:lnTo>
                                <a:lnTo>
                                  <a:pt x="737331" y="458129"/>
                                </a:lnTo>
                                <a:lnTo>
                                  <a:pt x="737331" y="448071"/>
                                </a:lnTo>
                                <a:lnTo>
                                  <a:pt x="737331" y="449746"/>
                                </a:lnTo>
                                <a:lnTo>
                                  <a:pt x="738596" y="459816"/>
                                </a:lnTo>
                                <a:lnTo>
                                  <a:pt x="738596" y="443024"/>
                                </a:lnTo>
                                <a:lnTo>
                                  <a:pt x="738596" y="453094"/>
                                </a:lnTo>
                                <a:lnTo>
                                  <a:pt x="739867" y="454781"/>
                                </a:lnTo>
                                <a:lnTo>
                                  <a:pt x="739867" y="458129"/>
                                </a:lnTo>
                                <a:lnTo>
                                  <a:pt x="741132" y="459816"/>
                                </a:lnTo>
                                <a:lnTo>
                                  <a:pt x="741132" y="461491"/>
                                </a:lnTo>
                                <a:lnTo>
                                  <a:pt x="741132" y="466526"/>
                                </a:lnTo>
                                <a:lnTo>
                                  <a:pt x="742397" y="479946"/>
                                </a:lnTo>
                                <a:lnTo>
                                  <a:pt x="742397" y="473236"/>
                                </a:lnTo>
                                <a:lnTo>
                                  <a:pt x="743662" y="476596"/>
                                </a:lnTo>
                                <a:lnTo>
                                  <a:pt x="743662" y="469887"/>
                                </a:lnTo>
                                <a:lnTo>
                                  <a:pt x="743662" y="474910"/>
                                </a:lnTo>
                                <a:lnTo>
                                  <a:pt x="744933" y="478271"/>
                                </a:lnTo>
                                <a:lnTo>
                                  <a:pt x="744933" y="481632"/>
                                </a:lnTo>
                                <a:lnTo>
                                  <a:pt x="746198" y="476596"/>
                                </a:lnTo>
                                <a:lnTo>
                                  <a:pt x="746198" y="483306"/>
                                </a:lnTo>
                                <a:lnTo>
                                  <a:pt x="746198" y="478271"/>
                                </a:lnTo>
                                <a:lnTo>
                                  <a:pt x="746198" y="483306"/>
                                </a:lnTo>
                                <a:lnTo>
                                  <a:pt x="747464" y="486656"/>
                                </a:lnTo>
                                <a:lnTo>
                                  <a:pt x="748736" y="488341"/>
                                </a:lnTo>
                                <a:lnTo>
                                  <a:pt x="748736" y="498401"/>
                                </a:lnTo>
                                <a:lnTo>
                                  <a:pt x="748736" y="505123"/>
                                </a:lnTo>
                                <a:lnTo>
                                  <a:pt x="748736" y="511831"/>
                                </a:lnTo>
                                <a:lnTo>
                                  <a:pt x="750001" y="518553"/>
                                </a:lnTo>
                                <a:lnTo>
                                  <a:pt x="750001" y="533647"/>
                                </a:lnTo>
                                <a:lnTo>
                                  <a:pt x="751272" y="535334"/>
                                </a:lnTo>
                                <a:lnTo>
                                  <a:pt x="751272" y="536996"/>
                                </a:lnTo>
                                <a:lnTo>
                                  <a:pt x="751272" y="552096"/>
                                </a:lnTo>
                                <a:lnTo>
                                  <a:pt x="752530" y="547079"/>
                                </a:lnTo>
                                <a:lnTo>
                                  <a:pt x="753802" y="550440"/>
                                </a:lnTo>
                                <a:lnTo>
                                  <a:pt x="753802" y="552096"/>
                                </a:lnTo>
                                <a:lnTo>
                                  <a:pt x="753802" y="560505"/>
                                </a:lnTo>
                                <a:lnTo>
                                  <a:pt x="753802" y="572239"/>
                                </a:lnTo>
                                <a:lnTo>
                                  <a:pt x="755067" y="560505"/>
                                </a:lnTo>
                                <a:lnTo>
                                  <a:pt x="756338" y="553798"/>
                                </a:lnTo>
                                <a:lnTo>
                                  <a:pt x="756338" y="543718"/>
                                </a:lnTo>
                                <a:lnTo>
                                  <a:pt x="756338" y="552096"/>
                                </a:lnTo>
                                <a:lnTo>
                                  <a:pt x="757596" y="565546"/>
                                </a:lnTo>
                                <a:lnTo>
                                  <a:pt x="757596" y="568886"/>
                                </a:lnTo>
                                <a:lnTo>
                                  <a:pt x="758868" y="568886"/>
                                </a:lnTo>
                                <a:lnTo>
                                  <a:pt x="758868" y="565546"/>
                                </a:lnTo>
                                <a:lnTo>
                                  <a:pt x="760133" y="562182"/>
                                </a:lnTo>
                                <a:lnTo>
                                  <a:pt x="760133" y="553798"/>
                                </a:lnTo>
                                <a:lnTo>
                                  <a:pt x="761404" y="557138"/>
                                </a:lnTo>
                                <a:lnTo>
                                  <a:pt x="761404" y="547079"/>
                                </a:lnTo>
                                <a:lnTo>
                                  <a:pt x="762669" y="547079"/>
                                </a:lnTo>
                                <a:lnTo>
                                  <a:pt x="763934" y="533647"/>
                                </a:lnTo>
                                <a:lnTo>
                                  <a:pt x="763934" y="515194"/>
                                </a:lnTo>
                                <a:lnTo>
                                  <a:pt x="763934" y="518553"/>
                                </a:lnTo>
                                <a:lnTo>
                                  <a:pt x="765205" y="526939"/>
                                </a:lnTo>
                                <a:lnTo>
                                  <a:pt x="765205" y="531973"/>
                                </a:lnTo>
                                <a:lnTo>
                                  <a:pt x="765205" y="523590"/>
                                </a:lnTo>
                                <a:lnTo>
                                  <a:pt x="766470" y="530287"/>
                                </a:lnTo>
                                <a:lnTo>
                                  <a:pt x="767735" y="533647"/>
                                </a:lnTo>
                                <a:lnTo>
                                  <a:pt x="767735" y="525251"/>
                                </a:lnTo>
                                <a:lnTo>
                                  <a:pt x="767735" y="523590"/>
                                </a:lnTo>
                                <a:lnTo>
                                  <a:pt x="769001" y="535334"/>
                                </a:lnTo>
                                <a:lnTo>
                                  <a:pt x="769001" y="528612"/>
                                </a:lnTo>
                                <a:lnTo>
                                  <a:pt x="770272" y="526939"/>
                                </a:lnTo>
                                <a:lnTo>
                                  <a:pt x="770272" y="521889"/>
                                </a:lnTo>
                                <a:lnTo>
                                  <a:pt x="770272" y="518553"/>
                                </a:lnTo>
                                <a:lnTo>
                                  <a:pt x="771537" y="518553"/>
                                </a:lnTo>
                                <a:lnTo>
                                  <a:pt x="771537" y="525251"/>
                                </a:lnTo>
                                <a:lnTo>
                                  <a:pt x="772808" y="525251"/>
                                </a:lnTo>
                                <a:lnTo>
                                  <a:pt x="772808" y="530287"/>
                                </a:lnTo>
                                <a:lnTo>
                                  <a:pt x="772808" y="538695"/>
                                </a:lnTo>
                                <a:lnTo>
                                  <a:pt x="772808" y="536996"/>
                                </a:lnTo>
                                <a:lnTo>
                                  <a:pt x="774067" y="533647"/>
                                </a:lnTo>
                                <a:lnTo>
                                  <a:pt x="774067" y="535334"/>
                                </a:lnTo>
                                <a:lnTo>
                                  <a:pt x="775338" y="543718"/>
                                </a:lnTo>
                                <a:lnTo>
                                  <a:pt x="775338" y="536996"/>
                                </a:lnTo>
                                <a:lnTo>
                                  <a:pt x="775338" y="535334"/>
                                </a:lnTo>
                                <a:lnTo>
                                  <a:pt x="776603" y="540357"/>
                                </a:lnTo>
                                <a:lnTo>
                                  <a:pt x="776603" y="547079"/>
                                </a:lnTo>
                                <a:lnTo>
                                  <a:pt x="777875" y="530287"/>
                                </a:lnTo>
                                <a:lnTo>
                                  <a:pt x="777875" y="525251"/>
                                </a:lnTo>
                                <a:lnTo>
                                  <a:pt x="777875" y="518553"/>
                                </a:lnTo>
                                <a:lnTo>
                                  <a:pt x="777875" y="506797"/>
                                </a:lnTo>
                                <a:lnTo>
                                  <a:pt x="779133" y="505123"/>
                                </a:lnTo>
                                <a:lnTo>
                                  <a:pt x="780404" y="515194"/>
                                </a:lnTo>
                                <a:lnTo>
                                  <a:pt x="780404" y="513506"/>
                                </a:lnTo>
                                <a:lnTo>
                                  <a:pt x="780404" y="523590"/>
                                </a:lnTo>
                                <a:lnTo>
                                  <a:pt x="780404" y="518553"/>
                                </a:lnTo>
                                <a:lnTo>
                                  <a:pt x="781669" y="523590"/>
                                </a:lnTo>
                                <a:lnTo>
                                  <a:pt x="781669" y="525251"/>
                                </a:lnTo>
                                <a:lnTo>
                                  <a:pt x="782941" y="531973"/>
                                </a:lnTo>
                                <a:lnTo>
                                  <a:pt x="782941" y="521889"/>
                                </a:lnTo>
                                <a:lnTo>
                                  <a:pt x="782941" y="523590"/>
                                </a:lnTo>
                                <a:lnTo>
                                  <a:pt x="784205" y="520228"/>
                                </a:lnTo>
                                <a:lnTo>
                                  <a:pt x="784205" y="513506"/>
                                </a:lnTo>
                                <a:lnTo>
                                  <a:pt x="785470" y="513506"/>
                                </a:lnTo>
                                <a:lnTo>
                                  <a:pt x="785470" y="508472"/>
                                </a:lnTo>
                                <a:lnTo>
                                  <a:pt x="785470" y="510157"/>
                                </a:lnTo>
                                <a:lnTo>
                                  <a:pt x="786742" y="506797"/>
                                </a:lnTo>
                                <a:lnTo>
                                  <a:pt x="786742" y="498401"/>
                                </a:lnTo>
                                <a:lnTo>
                                  <a:pt x="788007" y="484981"/>
                                </a:lnTo>
                                <a:lnTo>
                                  <a:pt x="788007" y="453094"/>
                                </a:lnTo>
                                <a:lnTo>
                                  <a:pt x="788007" y="448071"/>
                                </a:lnTo>
                                <a:lnTo>
                                  <a:pt x="789271" y="453094"/>
                                </a:lnTo>
                                <a:lnTo>
                                  <a:pt x="789271" y="464839"/>
                                </a:lnTo>
                                <a:lnTo>
                                  <a:pt x="789271" y="468202"/>
                                </a:lnTo>
                                <a:lnTo>
                                  <a:pt x="790538" y="453094"/>
                                </a:lnTo>
                                <a:lnTo>
                                  <a:pt x="791809" y="444710"/>
                                </a:lnTo>
                                <a:lnTo>
                                  <a:pt x="791809" y="443024"/>
                                </a:lnTo>
                                <a:lnTo>
                                  <a:pt x="793074" y="451420"/>
                                </a:lnTo>
                                <a:lnTo>
                                  <a:pt x="793074" y="444710"/>
                                </a:lnTo>
                                <a:lnTo>
                                  <a:pt x="794339" y="449746"/>
                                </a:lnTo>
                                <a:lnTo>
                                  <a:pt x="794339" y="448071"/>
                                </a:lnTo>
                                <a:lnTo>
                                  <a:pt x="794339" y="458129"/>
                                </a:lnTo>
                                <a:lnTo>
                                  <a:pt x="795604" y="458129"/>
                                </a:lnTo>
                                <a:lnTo>
                                  <a:pt x="795604" y="466526"/>
                                </a:lnTo>
                                <a:lnTo>
                                  <a:pt x="796875" y="458129"/>
                                </a:lnTo>
                                <a:lnTo>
                                  <a:pt x="796875" y="451420"/>
                                </a:lnTo>
                                <a:lnTo>
                                  <a:pt x="796875" y="444710"/>
                                </a:lnTo>
                                <a:lnTo>
                                  <a:pt x="798140" y="448071"/>
                                </a:lnTo>
                                <a:lnTo>
                                  <a:pt x="799411" y="449746"/>
                                </a:lnTo>
                                <a:lnTo>
                                  <a:pt x="799411" y="444710"/>
                                </a:lnTo>
                                <a:lnTo>
                                  <a:pt x="799411" y="448071"/>
                                </a:lnTo>
                                <a:lnTo>
                                  <a:pt x="799411" y="434639"/>
                                </a:lnTo>
                                <a:lnTo>
                                  <a:pt x="800676" y="424568"/>
                                </a:lnTo>
                                <a:lnTo>
                                  <a:pt x="800676" y="417859"/>
                                </a:lnTo>
                                <a:lnTo>
                                  <a:pt x="801941" y="427931"/>
                                </a:lnTo>
                                <a:lnTo>
                                  <a:pt x="801941" y="402753"/>
                                </a:lnTo>
                                <a:lnTo>
                                  <a:pt x="801941" y="409464"/>
                                </a:lnTo>
                                <a:lnTo>
                                  <a:pt x="803212" y="421220"/>
                                </a:lnTo>
                                <a:lnTo>
                                  <a:pt x="803212" y="431279"/>
                                </a:lnTo>
                                <a:lnTo>
                                  <a:pt x="804477" y="429604"/>
                                </a:lnTo>
                                <a:lnTo>
                                  <a:pt x="804477" y="441349"/>
                                </a:lnTo>
                                <a:lnTo>
                                  <a:pt x="804477" y="448071"/>
                                </a:lnTo>
                                <a:lnTo>
                                  <a:pt x="805742" y="448071"/>
                                </a:lnTo>
                                <a:lnTo>
                                  <a:pt x="807007" y="443024"/>
                                </a:lnTo>
                                <a:lnTo>
                                  <a:pt x="807007" y="441349"/>
                                </a:lnTo>
                                <a:lnTo>
                                  <a:pt x="807007" y="436326"/>
                                </a:lnTo>
                                <a:lnTo>
                                  <a:pt x="808278" y="444710"/>
                                </a:lnTo>
                                <a:lnTo>
                                  <a:pt x="809543" y="439676"/>
                                </a:lnTo>
                                <a:lnTo>
                                  <a:pt x="809543" y="446385"/>
                                </a:lnTo>
                                <a:lnTo>
                                  <a:pt x="810808" y="444710"/>
                                </a:lnTo>
                                <a:lnTo>
                                  <a:pt x="810808" y="456457"/>
                                </a:lnTo>
                                <a:lnTo>
                                  <a:pt x="812074" y="463165"/>
                                </a:lnTo>
                                <a:lnTo>
                                  <a:pt x="812074" y="461491"/>
                                </a:lnTo>
                                <a:lnTo>
                                  <a:pt x="813346" y="464839"/>
                                </a:lnTo>
                                <a:lnTo>
                                  <a:pt x="813346" y="463165"/>
                                </a:lnTo>
                                <a:lnTo>
                                  <a:pt x="813346" y="464839"/>
                                </a:lnTo>
                                <a:lnTo>
                                  <a:pt x="814611" y="446385"/>
                                </a:lnTo>
                                <a:lnTo>
                                  <a:pt x="814611" y="439676"/>
                                </a:lnTo>
                                <a:lnTo>
                                  <a:pt x="815875" y="441349"/>
                                </a:lnTo>
                                <a:lnTo>
                                  <a:pt x="815875" y="444710"/>
                                </a:lnTo>
                                <a:lnTo>
                                  <a:pt x="815875" y="448071"/>
                                </a:lnTo>
                                <a:lnTo>
                                  <a:pt x="817147" y="448071"/>
                                </a:lnTo>
                                <a:lnTo>
                                  <a:pt x="817147" y="454781"/>
                                </a:lnTo>
                                <a:lnTo>
                                  <a:pt x="818412" y="449746"/>
                                </a:lnTo>
                                <a:lnTo>
                                  <a:pt x="818412" y="451420"/>
                                </a:lnTo>
                                <a:lnTo>
                                  <a:pt x="818412" y="439676"/>
                                </a:lnTo>
                                <a:lnTo>
                                  <a:pt x="819683" y="451420"/>
                                </a:lnTo>
                                <a:lnTo>
                                  <a:pt x="819683" y="463165"/>
                                </a:lnTo>
                                <a:lnTo>
                                  <a:pt x="820941" y="464839"/>
                                </a:lnTo>
                                <a:lnTo>
                                  <a:pt x="820941" y="459816"/>
                                </a:lnTo>
                                <a:lnTo>
                                  <a:pt x="820941" y="454781"/>
                                </a:lnTo>
                                <a:lnTo>
                                  <a:pt x="820941" y="453094"/>
                                </a:lnTo>
                                <a:lnTo>
                                  <a:pt x="822213" y="459816"/>
                                </a:lnTo>
                                <a:lnTo>
                                  <a:pt x="823478" y="464839"/>
                                </a:lnTo>
                                <a:lnTo>
                                  <a:pt x="823478" y="469887"/>
                                </a:lnTo>
                                <a:lnTo>
                                  <a:pt x="824749" y="474910"/>
                                </a:lnTo>
                                <a:lnTo>
                                  <a:pt x="826008" y="471561"/>
                                </a:lnTo>
                                <a:lnTo>
                                  <a:pt x="826008" y="473236"/>
                                </a:lnTo>
                                <a:lnTo>
                                  <a:pt x="827279" y="476596"/>
                                </a:lnTo>
                                <a:lnTo>
                                  <a:pt x="827279" y="478271"/>
                                </a:lnTo>
                                <a:lnTo>
                                  <a:pt x="828544" y="473236"/>
                                </a:lnTo>
                                <a:lnTo>
                                  <a:pt x="828544" y="479946"/>
                                </a:lnTo>
                                <a:lnTo>
                                  <a:pt x="828544" y="486656"/>
                                </a:lnTo>
                                <a:lnTo>
                                  <a:pt x="828544" y="495052"/>
                                </a:lnTo>
                                <a:lnTo>
                                  <a:pt x="829815" y="491703"/>
                                </a:lnTo>
                                <a:lnTo>
                                  <a:pt x="831080" y="490016"/>
                                </a:lnTo>
                                <a:lnTo>
                                  <a:pt x="831080" y="491703"/>
                                </a:lnTo>
                                <a:lnTo>
                                  <a:pt x="831080" y="488341"/>
                                </a:lnTo>
                                <a:lnTo>
                                  <a:pt x="832345" y="484981"/>
                                </a:lnTo>
                                <a:lnTo>
                                  <a:pt x="832345" y="490016"/>
                                </a:lnTo>
                                <a:lnTo>
                                  <a:pt x="833616" y="493377"/>
                                </a:lnTo>
                                <a:lnTo>
                                  <a:pt x="833616" y="501761"/>
                                </a:lnTo>
                                <a:lnTo>
                                  <a:pt x="833616" y="506797"/>
                                </a:lnTo>
                                <a:lnTo>
                                  <a:pt x="834882" y="511831"/>
                                </a:lnTo>
                                <a:lnTo>
                                  <a:pt x="834882" y="515194"/>
                                </a:lnTo>
                                <a:lnTo>
                                  <a:pt x="836154" y="516867"/>
                                </a:lnTo>
                                <a:lnTo>
                                  <a:pt x="836154" y="518553"/>
                                </a:lnTo>
                                <a:lnTo>
                                  <a:pt x="836154" y="523590"/>
                                </a:lnTo>
                                <a:lnTo>
                                  <a:pt x="837412" y="520228"/>
                                </a:lnTo>
                                <a:lnTo>
                                  <a:pt x="838683" y="528612"/>
                                </a:lnTo>
                                <a:lnTo>
                                  <a:pt x="838683" y="535334"/>
                                </a:lnTo>
                                <a:lnTo>
                                  <a:pt x="838683" y="540357"/>
                                </a:lnTo>
                                <a:lnTo>
                                  <a:pt x="839948" y="543718"/>
                                </a:lnTo>
                                <a:lnTo>
                                  <a:pt x="839948" y="540357"/>
                                </a:lnTo>
                                <a:lnTo>
                                  <a:pt x="841220" y="535334"/>
                                </a:lnTo>
                                <a:lnTo>
                                  <a:pt x="841220" y="552096"/>
                                </a:lnTo>
                                <a:lnTo>
                                  <a:pt x="842478" y="555462"/>
                                </a:lnTo>
                                <a:lnTo>
                                  <a:pt x="842478" y="543718"/>
                                </a:lnTo>
                                <a:lnTo>
                                  <a:pt x="842478" y="560505"/>
                                </a:lnTo>
                                <a:lnTo>
                                  <a:pt x="843749" y="563845"/>
                                </a:lnTo>
                                <a:lnTo>
                                  <a:pt x="843749" y="570575"/>
                                </a:lnTo>
                                <a:lnTo>
                                  <a:pt x="845014" y="565546"/>
                                </a:lnTo>
                                <a:lnTo>
                                  <a:pt x="845014" y="572239"/>
                                </a:lnTo>
                                <a:lnTo>
                                  <a:pt x="845014" y="577295"/>
                                </a:lnTo>
                                <a:lnTo>
                                  <a:pt x="846286" y="563845"/>
                                </a:lnTo>
                                <a:lnTo>
                                  <a:pt x="846286" y="575604"/>
                                </a:lnTo>
                                <a:lnTo>
                                  <a:pt x="847551" y="577295"/>
                                </a:lnTo>
                                <a:lnTo>
                                  <a:pt x="847551" y="595748"/>
                                </a:lnTo>
                                <a:lnTo>
                                  <a:pt x="847551" y="599100"/>
                                </a:lnTo>
                                <a:lnTo>
                                  <a:pt x="847551" y="597423"/>
                                </a:lnTo>
                                <a:lnTo>
                                  <a:pt x="848815" y="594057"/>
                                </a:lnTo>
                                <a:lnTo>
                                  <a:pt x="850087" y="592381"/>
                                </a:lnTo>
                                <a:lnTo>
                                  <a:pt x="850087" y="590692"/>
                                </a:lnTo>
                                <a:lnTo>
                                  <a:pt x="850087" y="587352"/>
                                </a:lnTo>
                                <a:lnTo>
                                  <a:pt x="851352" y="577295"/>
                                </a:lnTo>
                                <a:lnTo>
                                  <a:pt x="852617" y="580635"/>
                                </a:lnTo>
                                <a:lnTo>
                                  <a:pt x="852617" y="583987"/>
                                </a:lnTo>
                                <a:lnTo>
                                  <a:pt x="853881" y="578957"/>
                                </a:lnTo>
                                <a:lnTo>
                                  <a:pt x="855153" y="583987"/>
                                </a:lnTo>
                                <a:lnTo>
                                  <a:pt x="855153" y="582310"/>
                                </a:lnTo>
                                <a:lnTo>
                                  <a:pt x="855153" y="572239"/>
                                </a:lnTo>
                                <a:lnTo>
                                  <a:pt x="855153" y="577295"/>
                                </a:lnTo>
                                <a:lnTo>
                                  <a:pt x="856419" y="577295"/>
                                </a:lnTo>
                                <a:lnTo>
                                  <a:pt x="857684" y="578957"/>
                                </a:lnTo>
                                <a:lnTo>
                                  <a:pt x="857684" y="583987"/>
                                </a:lnTo>
                                <a:lnTo>
                                  <a:pt x="857684" y="597423"/>
                                </a:lnTo>
                                <a:lnTo>
                                  <a:pt x="858949" y="607494"/>
                                </a:lnTo>
                                <a:lnTo>
                                  <a:pt x="858949" y="612510"/>
                                </a:lnTo>
                                <a:lnTo>
                                  <a:pt x="860220" y="620905"/>
                                </a:lnTo>
                                <a:lnTo>
                                  <a:pt x="860220" y="605805"/>
                                </a:lnTo>
                                <a:lnTo>
                                  <a:pt x="860220" y="615876"/>
                                </a:lnTo>
                                <a:lnTo>
                                  <a:pt x="861485" y="612510"/>
                                </a:lnTo>
                                <a:lnTo>
                                  <a:pt x="861485" y="627623"/>
                                </a:lnTo>
                                <a:lnTo>
                                  <a:pt x="862756" y="629312"/>
                                </a:lnTo>
                                <a:lnTo>
                                  <a:pt x="862756" y="627623"/>
                                </a:lnTo>
                                <a:lnTo>
                                  <a:pt x="862756" y="625947"/>
                                </a:lnTo>
                                <a:lnTo>
                                  <a:pt x="864021" y="622594"/>
                                </a:lnTo>
                                <a:lnTo>
                                  <a:pt x="864021" y="620905"/>
                                </a:lnTo>
                                <a:lnTo>
                                  <a:pt x="865286" y="622594"/>
                                </a:lnTo>
                                <a:lnTo>
                                  <a:pt x="865286" y="625947"/>
                                </a:lnTo>
                                <a:lnTo>
                                  <a:pt x="866557" y="627623"/>
                                </a:lnTo>
                                <a:lnTo>
                                  <a:pt x="866557" y="625947"/>
                                </a:lnTo>
                                <a:lnTo>
                                  <a:pt x="867822" y="627623"/>
                                </a:lnTo>
                                <a:lnTo>
                                  <a:pt x="867822" y="630976"/>
                                </a:lnTo>
                                <a:lnTo>
                                  <a:pt x="869087" y="617565"/>
                                </a:lnTo>
                                <a:lnTo>
                                  <a:pt x="869087" y="622594"/>
                                </a:lnTo>
                                <a:lnTo>
                                  <a:pt x="869087" y="627623"/>
                                </a:lnTo>
                                <a:lnTo>
                                  <a:pt x="870352" y="627623"/>
                                </a:lnTo>
                                <a:lnTo>
                                  <a:pt x="870352" y="632653"/>
                                </a:lnTo>
                                <a:lnTo>
                                  <a:pt x="871623" y="627623"/>
                                </a:lnTo>
                                <a:lnTo>
                                  <a:pt x="871623" y="629312"/>
                                </a:lnTo>
                                <a:lnTo>
                                  <a:pt x="871623" y="637707"/>
                                </a:lnTo>
                                <a:lnTo>
                                  <a:pt x="871623" y="644414"/>
                                </a:lnTo>
                                <a:lnTo>
                                  <a:pt x="872888" y="646089"/>
                                </a:lnTo>
                                <a:lnTo>
                                  <a:pt x="874153" y="642725"/>
                                </a:lnTo>
                                <a:lnTo>
                                  <a:pt x="874153" y="644414"/>
                                </a:lnTo>
                                <a:lnTo>
                                  <a:pt x="874153" y="646089"/>
                                </a:lnTo>
                                <a:lnTo>
                                  <a:pt x="874153" y="641047"/>
                                </a:lnTo>
                                <a:lnTo>
                                  <a:pt x="875418" y="634342"/>
                                </a:lnTo>
                                <a:lnTo>
                                  <a:pt x="875418" y="627623"/>
                                </a:lnTo>
                                <a:lnTo>
                                  <a:pt x="876689" y="617565"/>
                                </a:lnTo>
                                <a:lnTo>
                                  <a:pt x="876689" y="619243"/>
                                </a:lnTo>
                                <a:lnTo>
                                  <a:pt x="876689" y="614199"/>
                                </a:lnTo>
                                <a:lnTo>
                                  <a:pt x="877956" y="610834"/>
                                </a:lnTo>
                                <a:lnTo>
                                  <a:pt x="879221" y="600763"/>
                                </a:lnTo>
                                <a:lnTo>
                                  <a:pt x="879221" y="590692"/>
                                </a:lnTo>
                                <a:lnTo>
                                  <a:pt x="879221" y="595748"/>
                                </a:lnTo>
                                <a:lnTo>
                                  <a:pt x="881757" y="590692"/>
                                </a:lnTo>
                                <a:lnTo>
                                  <a:pt x="881757" y="589028"/>
                                </a:lnTo>
                                <a:lnTo>
                                  <a:pt x="881757" y="590692"/>
                                </a:lnTo>
                                <a:lnTo>
                                  <a:pt x="881757" y="580635"/>
                                </a:lnTo>
                                <a:lnTo>
                                  <a:pt x="883028" y="578957"/>
                                </a:lnTo>
                                <a:lnTo>
                                  <a:pt x="883028" y="572239"/>
                                </a:lnTo>
                                <a:lnTo>
                                  <a:pt x="884287" y="562182"/>
                                </a:lnTo>
                                <a:lnTo>
                                  <a:pt x="884287" y="555462"/>
                                </a:lnTo>
                                <a:lnTo>
                                  <a:pt x="884287" y="548742"/>
                                </a:lnTo>
                                <a:lnTo>
                                  <a:pt x="885558" y="547079"/>
                                </a:lnTo>
                                <a:lnTo>
                                  <a:pt x="885558" y="560505"/>
                                </a:lnTo>
                                <a:lnTo>
                                  <a:pt x="886823" y="562182"/>
                                </a:lnTo>
                                <a:lnTo>
                                  <a:pt x="886823" y="575604"/>
                                </a:lnTo>
                                <a:lnTo>
                                  <a:pt x="888094" y="580635"/>
                                </a:lnTo>
                                <a:lnTo>
                                  <a:pt x="888094" y="589028"/>
                                </a:lnTo>
                                <a:lnTo>
                                  <a:pt x="889353" y="587352"/>
                                </a:lnTo>
                                <a:lnTo>
                                  <a:pt x="889353" y="575604"/>
                                </a:lnTo>
                                <a:lnTo>
                                  <a:pt x="889353" y="567209"/>
                                </a:lnTo>
                                <a:lnTo>
                                  <a:pt x="890624" y="555462"/>
                                </a:lnTo>
                                <a:lnTo>
                                  <a:pt x="890624" y="552096"/>
                                </a:lnTo>
                                <a:lnTo>
                                  <a:pt x="890624" y="558827"/>
                                </a:lnTo>
                                <a:lnTo>
                                  <a:pt x="891889" y="555462"/>
                                </a:lnTo>
                                <a:lnTo>
                                  <a:pt x="891889" y="548742"/>
                                </a:lnTo>
                                <a:lnTo>
                                  <a:pt x="893160" y="555462"/>
                                </a:lnTo>
                                <a:lnTo>
                                  <a:pt x="893160" y="558827"/>
                                </a:lnTo>
                                <a:lnTo>
                                  <a:pt x="893160" y="562182"/>
                                </a:lnTo>
                                <a:lnTo>
                                  <a:pt x="894425" y="573928"/>
                                </a:lnTo>
                                <a:lnTo>
                                  <a:pt x="894425" y="562182"/>
                                </a:lnTo>
                                <a:lnTo>
                                  <a:pt x="895690" y="552096"/>
                                </a:lnTo>
                                <a:lnTo>
                                  <a:pt x="895690" y="547079"/>
                                </a:lnTo>
                                <a:lnTo>
                                  <a:pt x="895690" y="553798"/>
                                </a:lnTo>
                                <a:lnTo>
                                  <a:pt x="896961" y="562182"/>
                                </a:lnTo>
                                <a:lnTo>
                                  <a:pt x="896961" y="567209"/>
                                </a:lnTo>
                                <a:lnTo>
                                  <a:pt x="898226" y="567209"/>
                                </a:lnTo>
                                <a:lnTo>
                                  <a:pt x="898226" y="568886"/>
                                </a:lnTo>
                                <a:lnTo>
                                  <a:pt x="898226" y="570575"/>
                                </a:lnTo>
                                <a:lnTo>
                                  <a:pt x="898226" y="562182"/>
                                </a:lnTo>
                                <a:lnTo>
                                  <a:pt x="899497" y="572239"/>
                                </a:lnTo>
                                <a:lnTo>
                                  <a:pt x="899497" y="578957"/>
                                </a:lnTo>
                                <a:lnTo>
                                  <a:pt x="900757" y="585677"/>
                                </a:lnTo>
                                <a:lnTo>
                                  <a:pt x="900757" y="577295"/>
                                </a:lnTo>
                                <a:lnTo>
                                  <a:pt x="900757" y="572239"/>
                                </a:lnTo>
                                <a:lnTo>
                                  <a:pt x="902028" y="567209"/>
                                </a:lnTo>
                                <a:lnTo>
                                  <a:pt x="902028" y="565546"/>
                                </a:lnTo>
                                <a:lnTo>
                                  <a:pt x="903293" y="568886"/>
                                </a:lnTo>
                                <a:lnTo>
                                  <a:pt x="903293" y="565546"/>
                                </a:lnTo>
                                <a:lnTo>
                                  <a:pt x="903293" y="568886"/>
                                </a:lnTo>
                                <a:lnTo>
                                  <a:pt x="904565" y="573928"/>
                                </a:lnTo>
                                <a:lnTo>
                                  <a:pt x="905823" y="577295"/>
                                </a:lnTo>
                                <a:lnTo>
                                  <a:pt x="905823" y="578957"/>
                                </a:lnTo>
                                <a:lnTo>
                                  <a:pt x="905823" y="583987"/>
                                </a:lnTo>
                                <a:lnTo>
                                  <a:pt x="907094" y="585677"/>
                                </a:lnTo>
                                <a:lnTo>
                                  <a:pt x="907094" y="589028"/>
                                </a:lnTo>
                                <a:lnTo>
                                  <a:pt x="908359" y="583987"/>
                                </a:lnTo>
                                <a:lnTo>
                                  <a:pt x="908359" y="570575"/>
                                </a:lnTo>
                                <a:lnTo>
                                  <a:pt x="908359" y="557138"/>
                                </a:lnTo>
                                <a:lnTo>
                                  <a:pt x="909631" y="553798"/>
                                </a:lnTo>
                                <a:lnTo>
                                  <a:pt x="910896" y="547079"/>
                                </a:lnTo>
                                <a:lnTo>
                                  <a:pt x="910896" y="548742"/>
                                </a:lnTo>
                                <a:lnTo>
                                  <a:pt x="910896" y="552096"/>
                                </a:lnTo>
                                <a:lnTo>
                                  <a:pt x="912160" y="558827"/>
                                </a:lnTo>
                                <a:lnTo>
                                  <a:pt x="912160" y="542032"/>
                                </a:lnTo>
                                <a:lnTo>
                                  <a:pt x="913432" y="548742"/>
                                </a:lnTo>
                                <a:lnTo>
                                  <a:pt x="913432" y="545393"/>
                                </a:lnTo>
                                <a:lnTo>
                                  <a:pt x="914697" y="536996"/>
                                </a:lnTo>
                                <a:lnTo>
                                  <a:pt x="914697" y="533647"/>
                                </a:lnTo>
                                <a:lnTo>
                                  <a:pt x="915962" y="525251"/>
                                </a:lnTo>
                                <a:lnTo>
                                  <a:pt x="915962" y="511831"/>
                                </a:lnTo>
                                <a:lnTo>
                                  <a:pt x="917227" y="513506"/>
                                </a:lnTo>
                                <a:lnTo>
                                  <a:pt x="917227" y="520228"/>
                                </a:lnTo>
                                <a:lnTo>
                                  <a:pt x="917227" y="530287"/>
                                </a:lnTo>
                                <a:lnTo>
                                  <a:pt x="918498" y="511831"/>
                                </a:lnTo>
                                <a:lnTo>
                                  <a:pt x="918498" y="513506"/>
                                </a:lnTo>
                                <a:lnTo>
                                  <a:pt x="919763" y="521889"/>
                                </a:lnTo>
                                <a:lnTo>
                                  <a:pt x="919763" y="526939"/>
                                </a:lnTo>
                                <a:lnTo>
                                  <a:pt x="919763" y="521889"/>
                                </a:lnTo>
                                <a:lnTo>
                                  <a:pt x="921029" y="516867"/>
                                </a:lnTo>
                                <a:lnTo>
                                  <a:pt x="922294" y="531973"/>
                                </a:lnTo>
                                <a:lnTo>
                                  <a:pt x="922294" y="520228"/>
                                </a:lnTo>
                                <a:lnTo>
                                  <a:pt x="922294" y="515194"/>
                                </a:lnTo>
                                <a:lnTo>
                                  <a:pt x="923565" y="525251"/>
                                </a:lnTo>
                                <a:lnTo>
                                  <a:pt x="924830" y="523590"/>
                                </a:lnTo>
                                <a:lnTo>
                                  <a:pt x="924830" y="520228"/>
                                </a:lnTo>
                                <a:lnTo>
                                  <a:pt x="926101" y="525251"/>
                                </a:lnTo>
                                <a:lnTo>
                                  <a:pt x="926101" y="510157"/>
                                </a:lnTo>
                                <a:lnTo>
                                  <a:pt x="927366" y="505123"/>
                                </a:lnTo>
                                <a:lnTo>
                                  <a:pt x="927366" y="506797"/>
                                </a:lnTo>
                                <a:lnTo>
                                  <a:pt x="928631" y="503448"/>
                                </a:lnTo>
                                <a:lnTo>
                                  <a:pt x="928631" y="498401"/>
                                </a:lnTo>
                                <a:lnTo>
                                  <a:pt x="929902" y="500086"/>
                                </a:lnTo>
                                <a:lnTo>
                                  <a:pt x="929902" y="495052"/>
                                </a:lnTo>
                                <a:lnTo>
                                  <a:pt x="929902" y="496727"/>
                                </a:lnTo>
                                <a:lnTo>
                                  <a:pt x="932432" y="493377"/>
                                </a:lnTo>
                                <a:lnTo>
                                  <a:pt x="932432" y="491703"/>
                                </a:lnTo>
                                <a:lnTo>
                                  <a:pt x="932432" y="488341"/>
                                </a:lnTo>
                                <a:lnTo>
                                  <a:pt x="933697" y="483306"/>
                                </a:lnTo>
                                <a:lnTo>
                                  <a:pt x="933697" y="473236"/>
                                </a:lnTo>
                                <a:lnTo>
                                  <a:pt x="934968" y="481632"/>
                                </a:lnTo>
                                <a:lnTo>
                                  <a:pt x="934968" y="451420"/>
                                </a:lnTo>
                                <a:lnTo>
                                  <a:pt x="936233" y="454781"/>
                                </a:lnTo>
                                <a:lnTo>
                                  <a:pt x="936233" y="441349"/>
                                </a:lnTo>
                                <a:lnTo>
                                  <a:pt x="937498" y="429604"/>
                                </a:lnTo>
                                <a:lnTo>
                                  <a:pt x="937498" y="431279"/>
                                </a:lnTo>
                                <a:lnTo>
                                  <a:pt x="937498" y="424568"/>
                                </a:lnTo>
                                <a:lnTo>
                                  <a:pt x="938763" y="426243"/>
                                </a:lnTo>
                                <a:lnTo>
                                  <a:pt x="938763" y="434639"/>
                                </a:lnTo>
                                <a:lnTo>
                                  <a:pt x="940034" y="437989"/>
                                </a:lnTo>
                                <a:lnTo>
                                  <a:pt x="940034" y="439676"/>
                                </a:lnTo>
                                <a:lnTo>
                                  <a:pt x="940034" y="432965"/>
                                </a:lnTo>
                                <a:lnTo>
                                  <a:pt x="941299" y="443024"/>
                                </a:lnTo>
                                <a:lnTo>
                                  <a:pt x="941299" y="451420"/>
                                </a:lnTo>
                                <a:lnTo>
                                  <a:pt x="942566" y="456457"/>
                                </a:lnTo>
                                <a:lnTo>
                                  <a:pt x="942566" y="458129"/>
                                </a:lnTo>
                                <a:lnTo>
                                  <a:pt x="943837" y="474910"/>
                                </a:lnTo>
                                <a:lnTo>
                                  <a:pt x="943837" y="459816"/>
                                </a:lnTo>
                                <a:lnTo>
                                  <a:pt x="943837" y="448071"/>
                                </a:lnTo>
                                <a:lnTo>
                                  <a:pt x="945102" y="441349"/>
                                </a:lnTo>
                                <a:lnTo>
                                  <a:pt x="945102" y="436326"/>
                                </a:lnTo>
                                <a:lnTo>
                                  <a:pt x="946373" y="436326"/>
                                </a:lnTo>
                                <a:lnTo>
                                  <a:pt x="946373" y="453094"/>
                                </a:lnTo>
                                <a:lnTo>
                                  <a:pt x="946373" y="458129"/>
                                </a:lnTo>
                                <a:lnTo>
                                  <a:pt x="946373" y="451420"/>
                                </a:lnTo>
                                <a:lnTo>
                                  <a:pt x="947632" y="454781"/>
                                </a:lnTo>
                                <a:lnTo>
                                  <a:pt x="948903" y="461491"/>
                                </a:lnTo>
                                <a:lnTo>
                                  <a:pt x="948903" y="464839"/>
                                </a:lnTo>
                                <a:lnTo>
                                  <a:pt x="948903" y="476596"/>
                                </a:lnTo>
                                <a:lnTo>
                                  <a:pt x="948903" y="473236"/>
                                </a:lnTo>
                                <a:lnTo>
                                  <a:pt x="950168" y="500086"/>
                                </a:lnTo>
                                <a:lnTo>
                                  <a:pt x="950168" y="503448"/>
                                </a:lnTo>
                                <a:lnTo>
                                  <a:pt x="951439" y="498401"/>
                                </a:lnTo>
                                <a:lnTo>
                                  <a:pt x="951439" y="503448"/>
                                </a:lnTo>
                                <a:lnTo>
                                  <a:pt x="951439" y="513506"/>
                                </a:lnTo>
                                <a:lnTo>
                                  <a:pt x="952698" y="520228"/>
                                </a:lnTo>
                                <a:lnTo>
                                  <a:pt x="952698" y="518553"/>
                                </a:lnTo>
                                <a:lnTo>
                                  <a:pt x="953969" y="511831"/>
                                </a:lnTo>
                                <a:lnTo>
                                  <a:pt x="953969" y="506797"/>
                                </a:lnTo>
                                <a:lnTo>
                                  <a:pt x="953969" y="503448"/>
                                </a:lnTo>
                                <a:lnTo>
                                  <a:pt x="953969" y="516867"/>
                                </a:lnTo>
                                <a:lnTo>
                                  <a:pt x="955234" y="511831"/>
                                </a:lnTo>
                                <a:lnTo>
                                  <a:pt x="956505" y="505123"/>
                                </a:lnTo>
                                <a:lnTo>
                                  <a:pt x="956505" y="490016"/>
                                </a:lnTo>
                                <a:lnTo>
                                  <a:pt x="956505" y="481632"/>
                                </a:lnTo>
                                <a:lnTo>
                                  <a:pt x="957770" y="476596"/>
                                </a:lnTo>
                                <a:lnTo>
                                  <a:pt x="957770" y="474910"/>
                                </a:lnTo>
                                <a:lnTo>
                                  <a:pt x="959035" y="466526"/>
                                </a:lnTo>
                                <a:lnTo>
                                  <a:pt x="959035" y="459816"/>
                                </a:lnTo>
                                <a:lnTo>
                                  <a:pt x="959035" y="416172"/>
                                </a:lnTo>
                                <a:lnTo>
                                  <a:pt x="960306" y="424568"/>
                                </a:lnTo>
                                <a:lnTo>
                                  <a:pt x="960306" y="431279"/>
                                </a:lnTo>
                                <a:lnTo>
                                  <a:pt x="961571" y="431279"/>
                                </a:lnTo>
                                <a:lnTo>
                                  <a:pt x="961571" y="453094"/>
                                </a:lnTo>
                                <a:lnTo>
                                  <a:pt x="961571" y="461491"/>
                                </a:lnTo>
                                <a:lnTo>
                                  <a:pt x="962842" y="453094"/>
                                </a:lnTo>
                                <a:lnTo>
                                  <a:pt x="962842" y="454781"/>
                                </a:lnTo>
                                <a:lnTo>
                                  <a:pt x="964102" y="454781"/>
                                </a:lnTo>
                                <a:lnTo>
                                  <a:pt x="964102" y="453094"/>
                                </a:lnTo>
                                <a:lnTo>
                                  <a:pt x="964102" y="461491"/>
                                </a:lnTo>
                                <a:lnTo>
                                  <a:pt x="965373" y="461491"/>
                                </a:lnTo>
                                <a:lnTo>
                                  <a:pt x="965373" y="463165"/>
                                </a:lnTo>
                                <a:lnTo>
                                  <a:pt x="965373" y="478271"/>
                                </a:lnTo>
                                <a:lnTo>
                                  <a:pt x="966638" y="469887"/>
                                </a:lnTo>
                                <a:lnTo>
                                  <a:pt x="966638" y="468202"/>
                                </a:lnTo>
                                <a:lnTo>
                                  <a:pt x="967910" y="474910"/>
                                </a:lnTo>
                                <a:lnTo>
                                  <a:pt x="967910" y="468202"/>
                                </a:lnTo>
                                <a:lnTo>
                                  <a:pt x="967910" y="451420"/>
                                </a:lnTo>
                                <a:lnTo>
                                  <a:pt x="969168" y="458129"/>
                                </a:lnTo>
                                <a:lnTo>
                                  <a:pt x="970440" y="466526"/>
                                </a:lnTo>
                                <a:lnTo>
                                  <a:pt x="970440" y="474910"/>
                                </a:lnTo>
                                <a:lnTo>
                                  <a:pt x="970440" y="439676"/>
                                </a:lnTo>
                                <a:lnTo>
                                  <a:pt x="971704" y="426243"/>
                                </a:lnTo>
                                <a:lnTo>
                                  <a:pt x="971704" y="422894"/>
                                </a:lnTo>
                                <a:lnTo>
                                  <a:pt x="972976" y="421220"/>
                                </a:lnTo>
                                <a:lnTo>
                                  <a:pt x="972976" y="434639"/>
                                </a:lnTo>
                                <a:lnTo>
                                  <a:pt x="972976" y="421220"/>
                                </a:lnTo>
                                <a:lnTo>
                                  <a:pt x="972976" y="414498"/>
                                </a:lnTo>
                                <a:lnTo>
                                  <a:pt x="974241" y="424568"/>
                                </a:lnTo>
                                <a:lnTo>
                                  <a:pt x="975506" y="419534"/>
                                </a:lnTo>
                                <a:lnTo>
                                  <a:pt x="975506" y="424568"/>
                                </a:lnTo>
                                <a:lnTo>
                                  <a:pt x="975506" y="431279"/>
                                </a:lnTo>
                                <a:lnTo>
                                  <a:pt x="976777" y="426243"/>
                                </a:lnTo>
                                <a:lnTo>
                                  <a:pt x="976777" y="421220"/>
                                </a:lnTo>
                                <a:lnTo>
                                  <a:pt x="978042" y="432965"/>
                                </a:lnTo>
                                <a:lnTo>
                                  <a:pt x="978042" y="431279"/>
                                </a:lnTo>
                                <a:lnTo>
                                  <a:pt x="978042" y="419534"/>
                                </a:lnTo>
                                <a:lnTo>
                                  <a:pt x="979307" y="421220"/>
                                </a:lnTo>
                                <a:lnTo>
                                  <a:pt x="979307" y="419534"/>
                                </a:lnTo>
                                <a:lnTo>
                                  <a:pt x="980572" y="417859"/>
                                </a:lnTo>
                                <a:lnTo>
                                  <a:pt x="980572" y="427931"/>
                                </a:lnTo>
                                <a:lnTo>
                                  <a:pt x="980572" y="437989"/>
                                </a:lnTo>
                                <a:lnTo>
                                  <a:pt x="980572" y="453094"/>
                                </a:lnTo>
                                <a:lnTo>
                                  <a:pt x="981843" y="458129"/>
                                </a:lnTo>
                                <a:lnTo>
                                  <a:pt x="983108" y="458129"/>
                                </a:lnTo>
                                <a:lnTo>
                                  <a:pt x="983108" y="473236"/>
                                </a:lnTo>
                                <a:lnTo>
                                  <a:pt x="983108" y="464839"/>
                                </a:lnTo>
                                <a:lnTo>
                                  <a:pt x="983108" y="461491"/>
                                </a:lnTo>
                                <a:lnTo>
                                  <a:pt x="984374" y="464839"/>
                                </a:lnTo>
                                <a:lnTo>
                                  <a:pt x="984374" y="463165"/>
                                </a:lnTo>
                                <a:lnTo>
                                  <a:pt x="985639" y="458129"/>
                                </a:lnTo>
                                <a:lnTo>
                                  <a:pt x="985639" y="466526"/>
                                </a:lnTo>
                                <a:lnTo>
                                  <a:pt x="985639" y="468202"/>
                                </a:lnTo>
                                <a:lnTo>
                                  <a:pt x="986910" y="463165"/>
                                </a:lnTo>
                                <a:lnTo>
                                  <a:pt x="986910" y="458129"/>
                                </a:lnTo>
                                <a:lnTo>
                                  <a:pt x="988175" y="454781"/>
                                </a:lnTo>
                                <a:lnTo>
                                  <a:pt x="988175" y="446385"/>
                                </a:lnTo>
                                <a:lnTo>
                                  <a:pt x="988175" y="444710"/>
                                </a:lnTo>
                                <a:lnTo>
                                  <a:pt x="989446" y="443024"/>
                                </a:lnTo>
                                <a:lnTo>
                                  <a:pt x="989446" y="441349"/>
                                </a:lnTo>
                                <a:lnTo>
                                  <a:pt x="989446" y="444710"/>
                                </a:lnTo>
                                <a:lnTo>
                                  <a:pt x="990711" y="446385"/>
                                </a:lnTo>
                                <a:lnTo>
                                  <a:pt x="990711" y="448071"/>
                                </a:lnTo>
                                <a:lnTo>
                                  <a:pt x="991976" y="453094"/>
                                </a:lnTo>
                                <a:lnTo>
                                  <a:pt x="991976" y="448071"/>
                                </a:lnTo>
                                <a:lnTo>
                                  <a:pt x="991976" y="434639"/>
                                </a:lnTo>
                                <a:lnTo>
                                  <a:pt x="993247" y="437989"/>
                                </a:lnTo>
                                <a:lnTo>
                                  <a:pt x="993247" y="439676"/>
                                </a:lnTo>
                                <a:lnTo>
                                  <a:pt x="994512" y="441349"/>
                                </a:lnTo>
                                <a:lnTo>
                                  <a:pt x="994512" y="439676"/>
                                </a:lnTo>
                                <a:lnTo>
                                  <a:pt x="994512" y="441349"/>
                                </a:lnTo>
                                <a:lnTo>
                                  <a:pt x="995777" y="446385"/>
                                </a:lnTo>
                                <a:lnTo>
                                  <a:pt x="995777" y="432965"/>
                                </a:lnTo>
                                <a:lnTo>
                                  <a:pt x="997042" y="436326"/>
                                </a:lnTo>
                                <a:lnTo>
                                  <a:pt x="997042" y="456457"/>
                                </a:lnTo>
                                <a:lnTo>
                                  <a:pt x="997042" y="481632"/>
                                </a:lnTo>
                                <a:lnTo>
                                  <a:pt x="997042" y="476596"/>
                                </a:lnTo>
                                <a:lnTo>
                                  <a:pt x="998313" y="459816"/>
                                </a:lnTo>
                                <a:lnTo>
                                  <a:pt x="999578" y="451420"/>
                                </a:lnTo>
                                <a:lnTo>
                                  <a:pt x="999578" y="453094"/>
                                </a:lnTo>
                                <a:lnTo>
                                  <a:pt x="999578" y="432965"/>
                                </a:lnTo>
                                <a:lnTo>
                                  <a:pt x="999578" y="449746"/>
                                </a:lnTo>
                                <a:lnTo>
                                  <a:pt x="1000843" y="441349"/>
                                </a:lnTo>
                                <a:lnTo>
                                  <a:pt x="1000843" y="444710"/>
                                </a:lnTo>
                                <a:lnTo>
                                  <a:pt x="1002108" y="448071"/>
                                </a:lnTo>
                                <a:lnTo>
                                  <a:pt x="1002108" y="441349"/>
                                </a:lnTo>
                                <a:lnTo>
                                  <a:pt x="1002108" y="453094"/>
                                </a:lnTo>
                                <a:lnTo>
                                  <a:pt x="1003380" y="434639"/>
                                </a:lnTo>
                                <a:lnTo>
                                  <a:pt x="1004644" y="419534"/>
                                </a:lnTo>
                                <a:lnTo>
                                  <a:pt x="1004644" y="427931"/>
                                </a:lnTo>
                                <a:lnTo>
                                  <a:pt x="1005911" y="417859"/>
                                </a:lnTo>
                                <a:lnTo>
                                  <a:pt x="1007181" y="434639"/>
                                </a:lnTo>
                                <a:lnTo>
                                  <a:pt x="1007181" y="427931"/>
                                </a:lnTo>
                                <a:lnTo>
                                  <a:pt x="1007181" y="439676"/>
                                </a:lnTo>
                                <a:lnTo>
                                  <a:pt x="1008447" y="437989"/>
                                </a:lnTo>
                                <a:lnTo>
                                  <a:pt x="1008447" y="419534"/>
                                </a:lnTo>
                                <a:lnTo>
                                  <a:pt x="1009718" y="434639"/>
                                </a:lnTo>
                                <a:lnTo>
                                  <a:pt x="1009718" y="431279"/>
                                </a:lnTo>
                                <a:lnTo>
                                  <a:pt x="1009718" y="426243"/>
                                </a:lnTo>
                                <a:lnTo>
                                  <a:pt x="1010977" y="422894"/>
                                </a:lnTo>
                                <a:lnTo>
                                  <a:pt x="1010977" y="429604"/>
                                </a:lnTo>
                                <a:lnTo>
                                  <a:pt x="1012248" y="422894"/>
                                </a:lnTo>
                                <a:lnTo>
                                  <a:pt x="1012248" y="429604"/>
                                </a:lnTo>
                                <a:lnTo>
                                  <a:pt x="1012248" y="426243"/>
                                </a:lnTo>
                                <a:lnTo>
                                  <a:pt x="1013513" y="424568"/>
                                </a:lnTo>
                                <a:lnTo>
                                  <a:pt x="1013513" y="394369"/>
                                </a:lnTo>
                                <a:lnTo>
                                  <a:pt x="1014784" y="387648"/>
                                </a:lnTo>
                                <a:lnTo>
                                  <a:pt x="1014784" y="401078"/>
                                </a:lnTo>
                                <a:lnTo>
                                  <a:pt x="1014784" y="406115"/>
                                </a:lnTo>
                                <a:lnTo>
                                  <a:pt x="1016043" y="407789"/>
                                </a:lnTo>
                                <a:lnTo>
                                  <a:pt x="1016043" y="401078"/>
                                </a:lnTo>
                                <a:lnTo>
                                  <a:pt x="1016043" y="387648"/>
                                </a:lnTo>
                                <a:lnTo>
                                  <a:pt x="1017314" y="399406"/>
                                </a:lnTo>
                                <a:lnTo>
                                  <a:pt x="1017314" y="406115"/>
                                </a:lnTo>
                                <a:lnTo>
                                  <a:pt x="1018579" y="406115"/>
                                </a:lnTo>
                                <a:lnTo>
                                  <a:pt x="1018579" y="402753"/>
                                </a:lnTo>
                                <a:lnTo>
                                  <a:pt x="1018579" y="385973"/>
                                </a:lnTo>
                                <a:lnTo>
                                  <a:pt x="1019850" y="342341"/>
                                </a:lnTo>
                                <a:lnTo>
                                  <a:pt x="1019850" y="352412"/>
                                </a:lnTo>
                                <a:lnTo>
                                  <a:pt x="1021115" y="352412"/>
                                </a:lnTo>
                                <a:lnTo>
                                  <a:pt x="1021115" y="338982"/>
                                </a:lnTo>
                                <a:lnTo>
                                  <a:pt x="1022380" y="344029"/>
                                </a:lnTo>
                                <a:lnTo>
                                  <a:pt x="1022380" y="345690"/>
                                </a:lnTo>
                                <a:lnTo>
                                  <a:pt x="1023651" y="350738"/>
                                </a:lnTo>
                                <a:lnTo>
                                  <a:pt x="1023651" y="352412"/>
                                </a:lnTo>
                                <a:lnTo>
                                  <a:pt x="1023651" y="357449"/>
                                </a:lnTo>
                                <a:lnTo>
                                  <a:pt x="1023651" y="375902"/>
                                </a:lnTo>
                                <a:lnTo>
                                  <a:pt x="1024910" y="365845"/>
                                </a:lnTo>
                                <a:lnTo>
                                  <a:pt x="1024910" y="355773"/>
                                </a:lnTo>
                                <a:lnTo>
                                  <a:pt x="1026187" y="354086"/>
                                </a:lnTo>
                                <a:lnTo>
                                  <a:pt x="1026187" y="340668"/>
                                </a:lnTo>
                                <a:lnTo>
                                  <a:pt x="1026187" y="355773"/>
                                </a:lnTo>
                                <a:lnTo>
                                  <a:pt x="1027447" y="367518"/>
                                </a:lnTo>
                                <a:lnTo>
                                  <a:pt x="1027447" y="377588"/>
                                </a:lnTo>
                                <a:lnTo>
                                  <a:pt x="1028717" y="380939"/>
                                </a:lnTo>
                                <a:lnTo>
                                  <a:pt x="1028717" y="372541"/>
                                </a:lnTo>
                                <a:lnTo>
                                  <a:pt x="1028717" y="382611"/>
                                </a:lnTo>
                                <a:lnTo>
                                  <a:pt x="1028717" y="364157"/>
                                </a:lnTo>
                                <a:lnTo>
                                  <a:pt x="1029983" y="364157"/>
                                </a:lnTo>
                                <a:lnTo>
                                  <a:pt x="1031255" y="377588"/>
                                </a:lnTo>
                                <a:lnTo>
                                  <a:pt x="1031255" y="411149"/>
                                </a:lnTo>
                                <a:lnTo>
                                  <a:pt x="1031255" y="412823"/>
                                </a:lnTo>
                                <a:lnTo>
                                  <a:pt x="1031255" y="424568"/>
                                </a:lnTo>
                                <a:lnTo>
                                  <a:pt x="1032520" y="404427"/>
                                </a:lnTo>
                                <a:lnTo>
                                  <a:pt x="1032520" y="402753"/>
                                </a:lnTo>
                                <a:lnTo>
                                  <a:pt x="1033778" y="436326"/>
                                </a:lnTo>
                                <a:lnTo>
                                  <a:pt x="1033778" y="451420"/>
                                </a:lnTo>
                                <a:lnTo>
                                  <a:pt x="1035056" y="451420"/>
                                </a:lnTo>
                                <a:lnTo>
                                  <a:pt x="1036314" y="421220"/>
                                </a:lnTo>
                                <a:lnTo>
                                  <a:pt x="1036314" y="394369"/>
                                </a:lnTo>
                                <a:lnTo>
                                  <a:pt x="1036314" y="384299"/>
                                </a:lnTo>
                                <a:lnTo>
                                  <a:pt x="1037586" y="389333"/>
                                </a:lnTo>
                                <a:lnTo>
                                  <a:pt x="1037586" y="392682"/>
                                </a:lnTo>
                                <a:lnTo>
                                  <a:pt x="1038851" y="409464"/>
                                </a:lnTo>
                                <a:lnTo>
                                  <a:pt x="1038851" y="402753"/>
                                </a:lnTo>
                                <a:lnTo>
                                  <a:pt x="1038851" y="422894"/>
                                </a:lnTo>
                                <a:lnTo>
                                  <a:pt x="1040122" y="411149"/>
                                </a:lnTo>
                                <a:lnTo>
                                  <a:pt x="1040122" y="399406"/>
                                </a:lnTo>
                                <a:lnTo>
                                  <a:pt x="1040122" y="385973"/>
                                </a:lnTo>
                                <a:lnTo>
                                  <a:pt x="1041387" y="411149"/>
                                </a:lnTo>
                                <a:lnTo>
                                  <a:pt x="1041387" y="426243"/>
                                </a:lnTo>
                                <a:lnTo>
                                  <a:pt x="1042645" y="432965"/>
                                </a:lnTo>
                                <a:lnTo>
                                  <a:pt x="1042645" y="431279"/>
                                </a:lnTo>
                                <a:lnTo>
                                  <a:pt x="1042645" y="411149"/>
                                </a:lnTo>
                                <a:lnTo>
                                  <a:pt x="1043923" y="416172"/>
                                </a:lnTo>
                                <a:lnTo>
                                  <a:pt x="1043923" y="422894"/>
                                </a:lnTo>
                                <a:lnTo>
                                  <a:pt x="1045182" y="417859"/>
                                </a:lnTo>
                                <a:lnTo>
                                  <a:pt x="1045182" y="432965"/>
                                </a:lnTo>
                                <a:lnTo>
                                  <a:pt x="1045182" y="421220"/>
                                </a:lnTo>
                                <a:lnTo>
                                  <a:pt x="1046459" y="406115"/>
                                </a:lnTo>
                                <a:lnTo>
                                  <a:pt x="1046459" y="407789"/>
                                </a:lnTo>
                                <a:lnTo>
                                  <a:pt x="1047718" y="397719"/>
                                </a:lnTo>
                                <a:lnTo>
                                  <a:pt x="1047718" y="414498"/>
                                </a:lnTo>
                                <a:lnTo>
                                  <a:pt x="1047718" y="432965"/>
                                </a:lnTo>
                                <a:lnTo>
                                  <a:pt x="1048984" y="419534"/>
                                </a:lnTo>
                                <a:lnTo>
                                  <a:pt x="1050255" y="429604"/>
                                </a:lnTo>
                                <a:lnTo>
                                  <a:pt x="1050255" y="432965"/>
                                </a:lnTo>
                                <a:lnTo>
                                  <a:pt x="1050255" y="412823"/>
                                </a:lnTo>
                                <a:lnTo>
                                  <a:pt x="1050255" y="441349"/>
                                </a:lnTo>
                                <a:lnTo>
                                  <a:pt x="1051520" y="459816"/>
                                </a:lnTo>
                                <a:lnTo>
                                  <a:pt x="1052791" y="444710"/>
                                </a:lnTo>
                                <a:lnTo>
                                  <a:pt x="1052791" y="437989"/>
                                </a:lnTo>
                                <a:lnTo>
                                  <a:pt x="1052791" y="427931"/>
                                </a:lnTo>
                                <a:lnTo>
                                  <a:pt x="1054050" y="437989"/>
                                </a:lnTo>
                                <a:lnTo>
                                  <a:pt x="1054050" y="431279"/>
                                </a:lnTo>
                                <a:lnTo>
                                  <a:pt x="1055328" y="431279"/>
                                </a:lnTo>
                                <a:lnTo>
                                  <a:pt x="1055328" y="414498"/>
                                </a:lnTo>
                                <a:lnTo>
                                  <a:pt x="1056586" y="409464"/>
                                </a:lnTo>
                                <a:lnTo>
                                  <a:pt x="1057864" y="407789"/>
                                </a:lnTo>
                                <a:lnTo>
                                  <a:pt x="1057864" y="402753"/>
                                </a:lnTo>
                                <a:lnTo>
                                  <a:pt x="1057864" y="385973"/>
                                </a:lnTo>
                                <a:lnTo>
                                  <a:pt x="1057864" y="404427"/>
                                </a:lnTo>
                                <a:lnTo>
                                  <a:pt x="1059122" y="411149"/>
                                </a:lnTo>
                                <a:lnTo>
                                  <a:pt x="1059122" y="396044"/>
                                </a:lnTo>
                                <a:lnTo>
                                  <a:pt x="1060387" y="385973"/>
                                </a:lnTo>
                                <a:lnTo>
                                  <a:pt x="1060387" y="429604"/>
                                </a:lnTo>
                                <a:lnTo>
                                  <a:pt x="1060387" y="458129"/>
                                </a:lnTo>
                                <a:lnTo>
                                  <a:pt x="1061659" y="466526"/>
                                </a:lnTo>
                                <a:lnTo>
                                  <a:pt x="1061659" y="437989"/>
                                </a:lnTo>
                                <a:lnTo>
                                  <a:pt x="1062923" y="399406"/>
                                </a:lnTo>
                                <a:lnTo>
                                  <a:pt x="1062923" y="404427"/>
                                </a:lnTo>
                                <a:lnTo>
                                  <a:pt x="1062923" y="411149"/>
                                </a:lnTo>
                                <a:lnTo>
                                  <a:pt x="1064195" y="449746"/>
                                </a:lnTo>
                                <a:lnTo>
                                  <a:pt x="1064195" y="441349"/>
                                </a:lnTo>
                                <a:lnTo>
                                  <a:pt x="1065453" y="458129"/>
                                </a:lnTo>
                                <a:lnTo>
                                  <a:pt x="1065453" y="461491"/>
                                </a:lnTo>
                                <a:lnTo>
                                  <a:pt x="1065453" y="463165"/>
                                </a:lnTo>
                                <a:lnTo>
                                  <a:pt x="1066731" y="448071"/>
                                </a:lnTo>
                                <a:lnTo>
                                  <a:pt x="1066731" y="436326"/>
                                </a:lnTo>
                                <a:lnTo>
                                  <a:pt x="1066731" y="431279"/>
                                </a:lnTo>
                                <a:lnTo>
                                  <a:pt x="1067989" y="434639"/>
                                </a:lnTo>
                                <a:lnTo>
                                  <a:pt x="1067989" y="414498"/>
                                </a:lnTo>
                                <a:lnTo>
                                  <a:pt x="1069254" y="417859"/>
                                </a:lnTo>
                                <a:lnTo>
                                  <a:pt x="1069254" y="419534"/>
                                </a:lnTo>
                                <a:lnTo>
                                  <a:pt x="1069254" y="417859"/>
                                </a:lnTo>
                                <a:lnTo>
                                  <a:pt x="1070526" y="414498"/>
                                </a:lnTo>
                                <a:lnTo>
                                  <a:pt x="1071792" y="412823"/>
                                </a:lnTo>
                                <a:lnTo>
                                  <a:pt x="1071792" y="416172"/>
                                </a:lnTo>
                                <a:lnTo>
                                  <a:pt x="1071792" y="424568"/>
                                </a:lnTo>
                                <a:lnTo>
                                  <a:pt x="1071792" y="429604"/>
                                </a:lnTo>
                                <a:lnTo>
                                  <a:pt x="1073057" y="429604"/>
                                </a:lnTo>
                                <a:lnTo>
                                  <a:pt x="1074315" y="419534"/>
                                </a:lnTo>
                                <a:lnTo>
                                  <a:pt x="1074315" y="412823"/>
                                </a:lnTo>
                                <a:lnTo>
                                  <a:pt x="1074315" y="417859"/>
                                </a:lnTo>
                                <a:lnTo>
                                  <a:pt x="1074315" y="414498"/>
                                </a:lnTo>
                                <a:lnTo>
                                  <a:pt x="1075593" y="402753"/>
                                </a:lnTo>
                                <a:lnTo>
                                  <a:pt x="1076852" y="404427"/>
                                </a:lnTo>
                                <a:lnTo>
                                  <a:pt x="1076852" y="402753"/>
                                </a:lnTo>
                                <a:lnTo>
                                  <a:pt x="1076852" y="406115"/>
                                </a:lnTo>
                                <a:lnTo>
                                  <a:pt x="1078129" y="391008"/>
                                </a:lnTo>
                                <a:lnTo>
                                  <a:pt x="1078129" y="394369"/>
                                </a:lnTo>
                                <a:lnTo>
                                  <a:pt x="1079388" y="394369"/>
                                </a:lnTo>
                                <a:lnTo>
                                  <a:pt x="1079388" y="401078"/>
                                </a:lnTo>
                                <a:lnTo>
                                  <a:pt x="1079388" y="406115"/>
                                </a:lnTo>
                                <a:lnTo>
                                  <a:pt x="1079388" y="409464"/>
                                </a:lnTo>
                                <a:lnTo>
                                  <a:pt x="1080659" y="414498"/>
                                </a:lnTo>
                                <a:lnTo>
                                  <a:pt x="1081924" y="414498"/>
                                </a:lnTo>
                                <a:lnTo>
                                  <a:pt x="1081924" y="401078"/>
                                </a:lnTo>
                                <a:lnTo>
                                  <a:pt x="1081924" y="389333"/>
                                </a:lnTo>
                                <a:lnTo>
                                  <a:pt x="1081924" y="375902"/>
                                </a:lnTo>
                                <a:lnTo>
                                  <a:pt x="1083195" y="380939"/>
                                </a:lnTo>
                                <a:lnTo>
                                  <a:pt x="1083195" y="394369"/>
                                </a:lnTo>
                                <a:lnTo>
                                  <a:pt x="1084460" y="379263"/>
                                </a:lnTo>
                                <a:lnTo>
                                  <a:pt x="1084460" y="385973"/>
                                </a:lnTo>
                                <a:lnTo>
                                  <a:pt x="1084460" y="380939"/>
                                </a:lnTo>
                                <a:lnTo>
                                  <a:pt x="1085719" y="396044"/>
                                </a:lnTo>
                                <a:lnTo>
                                  <a:pt x="1085719" y="367518"/>
                                </a:lnTo>
                                <a:lnTo>
                                  <a:pt x="1086996" y="380939"/>
                                </a:lnTo>
                                <a:lnTo>
                                  <a:pt x="1086996" y="372541"/>
                                </a:lnTo>
                                <a:lnTo>
                                  <a:pt x="1086996" y="380939"/>
                                </a:lnTo>
                                <a:lnTo>
                                  <a:pt x="1088255" y="377588"/>
                                </a:lnTo>
                                <a:lnTo>
                                  <a:pt x="1088255" y="365845"/>
                                </a:lnTo>
                                <a:lnTo>
                                  <a:pt x="1089533" y="362483"/>
                                </a:lnTo>
                                <a:lnTo>
                                  <a:pt x="1089533" y="382611"/>
                                </a:lnTo>
                                <a:lnTo>
                                  <a:pt x="1089533" y="397719"/>
                                </a:lnTo>
                                <a:lnTo>
                                  <a:pt x="1090791" y="397719"/>
                                </a:lnTo>
                                <a:lnTo>
                                  <a:pt x="1090791" y="385973"/>
                                </a:lnTo>
                                <a:lnTo>
                                  <a:pt x="1090791" y="375902"/>
                                </a:lnTo>
                                <a:lnTo>
                                  <a:pt x="1092062" y="377588"/>
                                </a:lnTo>
                                <a:lnTo>
                                  <a:pt x="1092062" y="370866"/>
                                </a:lnTo>
                                <a:lnTo>
                                  <a:pt x="1093329" y="342341"/>
                                </a:lnTo>
                                <a:lnTo>
                                  <a:pt x="1093329" y="350738"/>
                                </a:lnTo>
                                <a:lnTo>
                                  <a:pt x="1093329" y="357449"/>
                                </a:lnTo>
                                <a:lnTo>
                                  <a:pt x="1094599" y="354086"/>
                                </a:lnTo>
                                <a:lnTo>
                                  <a:pt x="1094599" y="338982"/>
                                </a:lnTo>
                                <a:lnTo>
                                  <a:pt x="1095865" y="312129"/>
                                </a:lnTo>
                                <a:lnTo>
                                  <a:pt x="1095865" y="333945"/>
                                </a:lnTo>
                                <a:lnTo>
                                  <a:pt x="1095865" y="344029"/>
                                </a:lnTo>
                                <a:lnTo>
                                  <a:pt x="1097123" y="298711"/>
                                </a:lnTo>
                                <a:lnTo>
                                  <a:pt x="1097123" y="317164"/>
                                </a:lnTo>
                                <a:lnTo>
                                  <a:pt x="1098401" y="278569"/>
                                </a:lnTo>
                                <a:lnTo>
                                  <a:pt x="1098401" y="293674"/>
                                </a:lnTo>
                                <a:lnTo>
                                  <a:pt x="1098401" y="310468"/>
                                </a:lnTo>
                                <a:lnTo>
                                  <a:pt x="1098401" y="298711"/>
                                </a:lnTo>
                                <a:lnTo>
                                  <a:pt x="1099659" y="297036"/>
                                </a:lnTo>
                                <a:lnTo>
                                  <a:pt x="1100924" y="268511"/>
                                </a:lnTo>
                                <a:lnTo>
                                  <a:pt x="1100924" y="265149"/>
                                </a:lnTo>
                                <a:lnTo>
                                  <a:pt x="1100924" y="278569"/>
                                </a:lnTo>
                                <a:lnTo>
                                  <a:pt x="1100924" y="285291"/>
                                </a:lnTo>
                                <a:lnTo>
                                  <a:pt x="1102196" y="317164"/>
                                </a:lnTo>
                                <a:lnTo>
                                  <a:pt x="1103461" y="317164"/>
                                </a:lnTo>
                                <a:lnTo>
                                  <a:pt x="1103461" y="322201"/>
                                </a:lnTo>
                                <a:lnTo>
                                  <a:pt x="1103461" y="290314"/>
                                </a:lnTo>
                                <a:lnTo>
                                  <a:pt x="1104732" y="198028"/>
                                </a:lnTo>
                                <a:lnTo>
                                  <a:pt x="1104732" y="196340"/>
                                </a:lnTo>
                                <a:lnTo>
                                  <a:pt x="1105990" y="218156"/>
                                </a:lnTo>
                                <a:lnTo>
                                  <a:pt x="1105990" y="204737"/>
                                </a:lnTo>
                                <a:lnTo>
                                  <a:pt x="1105990" y="184595"/>
                                </a:lnTo>
                                <a:lnTo>
                                  <a:pt x="1105990" y="223193"/>
                                </a:lnTo>
                                <a:lnTo>
                                  <a:pt x="1107268" y="208086"/>
                                </a:lnTo>
                                <a:lnTo>
                                  <a:pt x="1108527" y="226554"/>
                                </a:lnTo>
                                <a:lnTo>
                                  <a:pt x="1108527" y="245008"/>
                                </a:lnTo>
                                <a:lnTo>
                                  <a:pt x="1108527" y="251730"/>
                                </a:lnTo>
                                <a:lnTo>
                                  <a:pt x="1108527" y="239985"/>
                                </a:lnTo>
                                <a:lnTo>
                                  <a:pt x="1109804" y="204737"/>
                                </a:lnTo>
                                <a:lnTo>
                                  <a:pt x="1109804" y="192993"/>
                                </a:lnTo>
                                <a:lnTo>
                                  <a:pt x="1111063" y="157745"/>
                                </a:lnTo>
                                <a:lnTo>
                                  <a:pt x="1111063" y="164456"/>
                                </a:lnTo>
                                <a:lnTo>
                                  <a:pt x="1111063" y="124184"/>
                                </a:lnTo>
                                <a:lnTo>
                                  <a:pt x="1112328" y="120823"/>
                                </a:lnTo>
                                <a:lnTo>
                                  <a:pt x="1112328" y="122510"/>
                                </a:lnTo>
                                <a:lnTo>
                                  <a:pt x="1113599" y="105730"/>
                                </a:lnTo>
                                <a:lnTo>
                                  <a:pt x="1113599" y="134255"/>
                                </a:lnTo>
                                <a:lnTo>
                                  <a:pt x="1114865" y="120823"/>
                                </a:lnTo>
                                <a:lnTo>
                                  <a:pt x="1114865" y="104043"/>
                                </a:lnTo>
                                <a:lnTo>
                                  <a:pt x="1114865" y="117475"/>
                                </a:lnTo>
                                <a:lnTo>
                                  <a:pt x="1116136" y="92298"/>
                                </a:lnTo>
                                <a:lnTo>
                                  <a:pt x="1116136" y="109079"/>
                                </a:lnTo>
                                <a:lnTo>
                                  <a:pt x="1117395" y="104043"/>
                                </a:lnTo>
                                <a:lnTo>
                                  <a:pt x="1117395" y="102368"/>
                                </a:lnTo>
                                <a:lnTo>
                                  <a:pt x="1117395" y="129221"/>
                                </a:lnTo>
                                <a:lnTo>
                                  <a:pt x="1118673" y="132580"/>
                                </a:lnTo>
                                <a:lnTo>
                                  <a:pt x="1118673" y="157745"/>
                                </a:lnTo>
                                <a:lnTo>
                                  <a:pt x="1119931" y="157745"/>
                                </a:lnTo>
                                <a:lnTo>
                                  <a:pt x="1119931" y="199703"/>
                                </a:lnTo>
                                <a:lnTo>
                                  <a:pt x="1119931" y="201376"/>
                                </a:lnTo>
                                <a:lnTo>
                                  <a:pt x="1121209" y="196340"/>
                                </a:lnTo>
                                <a:lnTo>
                                  <a:pt x="1121209" y="233263"/>
                                </a:lnTo>
                                <a:lnTo>
                                  <a:pt x="1122467" y="218156"/>
                                </a:lnTo>
                                <a:lnTo>
                                  <a:pt x="1122467" y="263475"/>
                                </a:lnTo>
                                <a:lnTo>
                                  <a:pt x="1122467" y="310468"/>
                                </a:lnTo>
                                <a:lnTo>
                                  <a:pt x="1122467" y="328923"/>
                                </a:lnTo>
                                <a:lnTo>
                                  <a:pt x="1123732" y="359121"/>
                                </a:lnTo>
                                <a:lnTo>
                                  <a:pt x="1125004" y="338982"/>
                                </a:lnTo>
                                <a:lnTo>
                                  <a:pt x="1125004" y="313815"/>
                                </a:lnTo>
                                <a:lnTo>
                                  <a:pt x="1125004" y="308781"/>
                                </a:lnTo>
                                <a:lnTo>
                                  <a:pt x="1125004" y="297036"/>
                                </a:lnTo>
                                <a:lnTo>
                                  <a:pt x="1126269" y="276894"/>
                                </a:lnTo>
                                <a:lnTo>
                                  <a:pt x="1126269" y="245008"/>
                                </a:lnTo>
                                <a:lnTo>
                                  <a:pt x="1127540" y="290314"/>
                                </a:lnTo>
                                <a:lnTo>
                                  <a:pt x="1127540" y="320526"/>
                                </a:lnTo>
                                <a:lnTo>
                                  <a:pt x="1127540" y="332271"/>
                                </a:lnTo>
                                <a:lnTo>
                                  <a:pt x="1128792" y="312129"/>
                                </a:lnTo>
                                <a:lnTo>
                                  <a:pt x="1128792" y="300384"/>
                                </a:lnTo>
                                <a:lnTo>
                                  <a:pt x="1130076" y="295362"/>
                                </a:lnTo>
                                <a:lnTo>
                                  <a:pt x="1131328" y="308781"/>
                                </a:lnTo>
                                <a:lnTo>
                                  <a:pt x="1132599" y="312129"/>
                                </a:lnTo>
                                <a:lnTo>
                                  <a:pt x="1132599" y="315490"/>
                                </a:lnTo>
                                <a:lnTo>
                                  <a:pt x="1132599" y="300384"/>
                                </a:lnTo>
                                <a:lnTo>
                                  <a:pt x="1133864" y="260113"/>
                                </a:lnTo>
                                <a:lnTo>
                                  <a:pt x="1133864" y="204737"/>
                                </a:lnTo>
                                <a:lnTo>
                                  <a:pt x="1135136" y="171165"/>
                                </a:lnTo>
                                <a:lnTo>
                                  <a:pt x="1135136" y="166141"/>
                                </a:lnTo>
                                <a:lnTo>
                                  <a:pt x="1135136" y="172850"/>
                                </a:lnTo>
                                <a:lnTo>
                                  <a:pt x="1136402" y="164456"/>
                                </a:lnTo>
                                <a:lnTo>
                                  <a:pt x="1136402" y="135929"/>
                                </a:lnTo>
                                <a:lnTo>
                                  <a:pt x="1137660" y="146000"/>
                                </a:lnTo>
                                <a:lnTo>
                                  <a:pt x="1137660" y="157745"/>
                                </a:lnTo>
                                <a:lnTo>
                                  <a:pt x="1137660" y="273545"/>
                                </a:lnTo>
                                <a:lnTo>
                                  <a:pt x="1138938" y="263475"/>
                                </a:lnTo>
                                <a:lnTo>
                                  <a:pt x="1138938" y="253404"/>
                                </a:lnTo>
                                <a:lnTo>
                                  <a:pt x="1140197" y="226554"/>
                                </a:lnTo>
                                <a:lnTo>
                                  <a:pt x="1140197" y="194666"/>
                                </a:lnTo>
                                <a:lnTo>
                                  <a:pt x="1140197" y="152711"/>
                                </a:lnTo>
                                <a:lnTo>
                                  <a:pt x="1141474" y="146000"/>
                                </a:lnTo>
                                <a:lnTo>
                                  <a:pt x="1141474" y="198028"/>
                                </a:lnTo>
                                <a:lnTo>
                                  <a:pt x="1141474" y="228227"/>
                                </a:lnTo>
                                <a:lnTo>
                                  <a:pt x="1142733" y="228227"/>
                                </a:lnTo>
                                <a:lnTo>
                                  <a:pt x="1142733" y="216482"/>
                                </a:lnTo>
                                <a:lnTo>
                                  <a:pt x="1144004" y="213121"/>
                                </a:lnTo>
                                <a:lnTo>
                                  <a:pt x="1144004" y="198028"/>
                                </a:lnTo>
                                <a:lnTo>
                                  <a:pt x="1145269" y="167816"/>
                                </a:lnTo>
                                <a:lnTo>
                                  <a:pt x="1145269" y="152711"/>
                                </a:lnTo>
                                <a:lnTo>
                                  <a:pt x="1146540" y="156070"/>
                                </a:lnTo>
                                <a:lnTo>
                                  <a:pt x="1146540" y="172850"/>
                                </a:lnTo>
                                <a:lnTo>
                                  <a:pt x="1146540" y="187958"/>
                                </a:lnTo>
                                <a:lnTo>
                                  <a:pt x="1147805" y="214807"/>
                                </a:lnTo>
                                <a:lnTo>
                                  <a:pt x="1147805" y="213121"/>
                                </a:lnTo>
                                <a:lnTo>
                                  <a:pt x="1149064" y="213121"/>
                                </a:lnTo>
                                <a:lnTo>
                                  <a:pt x="1149064" y="223193"/>
                                </a:lnTo>
                                <a:lnTo>
                                  <a:pt x="1149064" y="229903"/>
                                </a:lnTo>
                                <a:lnTo>
                                  <a:pt x="1149064" y="223193"/>
                                </a:lnTo>
                                <a:lnTo>
                                  <a:pt x="1150341" y="224878"/>
                                </a:lnTo>
                                <a:lnTo>
                                  <a:pt x="1151600" y="224878"/>
                                </a:lnTo>
                                <a:lnTo>
                                  <a:pt x="1151600" y="216482"/>
                                </a:lnTo>
                                <a:lnTo>
                                  <a:pt x="1151600" y="208086"/>
                                </a:lnTo>
                                <a:lnTo>
                                  <a:pt x="1151600" y="184595"/>
                                </a:lnTo>
                                <a:lnTo>
                                  <a:pt x="1152878" y="179561"/>
                                </a:lnTo>
                                <a:lnTo>
                                  <a:pt x="1152878" y="182921"/>
                                </a:lnTo>
                                <a:lnTo>
                                  <a:pt x="1154136" y="149349"/>
                                </a:lnTo>
                                <a:lnTo>
                                  <a:pt x="1154136" y="120823"/>
                                </a:lnTo>
                                <a:lnTo>
                                  <a:pt x="1154136" y="198028"/>
                                </a:lnTo>
                                <a:lnTo>
                                  <a:pt x="1154136" y="219831"/>
                                </a:lnTo>
                                <a:lnTo>
                                  <a:pt x="1155407" y="228227"/>
                                </a:lnTo>
                                <a:lnTo>
                                  <a:pt x="1156671" y="226554"/>
                                </a:lnTo>
                                <a:lnTo>
                                  <a:pt x="1156671" y="209773"/>
                                </a:lnTo>
                                <a:lnTo>
                                  <a:pt x="1156671" y="196340"/>
                                </a:lnTo>
                                <a:lnTo>
                                  <a:pt x="1156671" y="189632"/>
                                </a:lnTo>
                                <a:lnTo>
                                  <a:pt x="1157941" y="166141"/>
                                </a:lnTo>
                                <a:lnTo>
                                  <a:pt x="1157941" y="154396"/>
                                </a:lnTo>
                                <a:lnTo>
                                  <a:pt x="1159211" y="149349"/>
                                </a:lnTo>
                                <a:lnTo>
                                  <a:pt x="1159211" y="189632"/>
                                </a:lnTo>
                                <a:lnTo>
                                  <a:pt x="1159211" y="206411"/>
                                </a:lnTo>
                                <a:lnTo>
                                  <a:pt x="1160468" y="199703"/>
                                </a:lnTo>
                                <a:lnTo>
                                  <a:pt x="1160468" y="169503"/>
                                </a:lnTo>
                                <a:lnTo>
                                  <a:pt x="1161751" y="179561"/>
                                </a:lnTo>
                                <a:lnTo>
                                  <a:pt x="1161751" y="182921"/>
                                </a:lnTo>
                                <a:lnTo>
                                  <a:pt x="1163008" y="172850"/>
                                </a:lnTo>
                                <a:lnTo>
                                  <a:pt x="1163008" y="177887"/>
                                </a:lnTo>
                                <a:lnTo>
                                  <a:pt x="1164266" y="166141"/>
                                </a:lnTo>
                                <a:lnTo>
                                  <a:pt x="1164266" y="114113"/>
                                </a:lnTo>
                                <a:lnTo>
                                  <a:pt x="1164266" y="100695"/>
                                </a:lnTo>
                                <a:lnTo>
                                  <a:pt x="1165536" y="102368"/>
                                </a:lnTo>
                                <a:lnTo>
                                  <a:pt x="1165536" y="95658"/>
                                </a:lnTo>
                                <a:lnTo>
                                  <a:pt x="1165536" y="97332"/>
                                </a:lnTo>
                                <a:lnTo>
                                  <a:pt x="1166806" y="77204"/>
                                </a:lnTo>
                                <a:lnTo>
                                  <a:pt x="1168076" y="97332"/>
                                </a:lnTo>
                                <a:lnTo>
                                  <a:pt x="1168076" y="88950"/>
                                </a:lnTo>
                                <a:lnTo>
                                  <a:pt x="1169333" y="90624"/>
                                </a:lnTo>
                                <a:lnTo>
                                  <a:pt x="1169333" y="93973"/>
                                </a:lnTo>
                                <a:lnTo>
                                  <a:pt x="1170616" y="120823"/>
                                </a:lnTo>
                                <a:lnTo>
                                  <a:pt x="1170616" y="119150"/>
                                </a:lnTo>
                                <a:lnTo>
                                  <a:pt x="1170616" y="129221"/>
                                </a:lnTo>
                                <a:lnTo>
                                  <a:pt x="1171873" y="134255"/>
                                </a:lnTo>
                                <a:lnTo>
                                  <a:pt x="1171873" y="139291"/>
                                </a:lnTo>
                                <a:lnTo>
                                  <a:pt x="1173156" y="134255"/>
                                </a:lnTo>
                                <a:lnTo>
                                  <a:pt x="1173156" y="137603"/>
                                </a:lnTo>
                                <a:lnTo>
                                  <a:pt x="1173156" y="127546"/>
                                </a:lnTo>
                                <a:lnTo>
                                  <a:pt x="1175670" y="124184"/>
                                </a:lnTo>
                                <a:lnTo>
                                  <a:pt x="1175670" y="120823"/>
                                </a:lnTo>
                                <a:lnTo>
                                  <a:pt x="1175670" y="114113"/>
                                </a:lnTo>
                                <a:lnTo>
                                  <a:pt x="1175670" y="75518"/>
                                </a:lnTo>
                                <a:lnTo>
                                  <a:pt x="1176940" y="62097"/>
                                </a:lnTo>
                                <a:lnTo>
                                  <a:pt x="1176940" y="92298"/>
                                </a:lnTo>
                                <a:lnTo>
                                  <a:pt x="1178210" y="67120"/>
                                </a:lnTo>
                                <a:lnTo>
                                  <a:pt x="1178210" y="62097"/>
                                </a:lnTo>
                                <a:lnTo>
                                  <a:pt x="1178210" y="57062"/>
                                </a:lnTo>
                                <a:lnTo>
                                  <a:pt x="1179480" y="45305"/>
                                </a:lnTo>
                                <a:lnTo>
                                  <a:pt x="1179480" y="40283"/>
                                </a:lnTo>
                                <a:lnTo>
                                  <a:pt x="1180738" y="52026"/>
                                </a:lnTo>
                                <a:lnTo>
                                  <a:pt x="1180738" y="68808"/>
                                </a:lnTo>
                                <a:lnTo>
                                  <a:pt x="1180738" y="55375"/>
                                </a:lnTo>
                                <a:lnTo>
                                  <a:pt x="1182020" y="53703"/>
                                </a:lnTo>
                                <a:lnTo>
                                  <a:pt x="1183278" y="50354"/>
                                </a:lnTo>
                                <a:lnTo>
                                  <a:pt x="1183278" y="68808"/>
                                </a:lnTo>
                                <a:lnTo>
                                  <a:pt x="1183278" y="60412"/>
                                </a:lnTo>
                                <a:lnTo>
                                  <a:pt x="1183278" y="63773"/>
                                </a:lnTo>
                                <a:lnTo>
                                  <a:pt x="1184548" y="30213"/>
                                </a:lnTo>
                                <a:lnTo>
                                  <a:pt x="1185818" y="60412"/>
                                </a:lnTo>
                                <a:lnTo>
                                  <a:pt x="1185818" y="68808"/>
                                </a:lnTo>
                                <a:lnTo>
                                  <a:pt x="1185818" y="85587"/>
                                </a:lnTo>
                                <a:lnTo>
                                  <a:pt x="1187075" y="107403"/>
                                </a:lnTo>
                                <a:lnTo>
                                  <a:pt x="1187075" y="115788"/>
                                </a:lnTo>
                                <a:lnTo>
                                  <a:pt x="1188345" y="93973"/>
                                </a:lnTo>
                                <a:lnTo>
                                  <a:pt x="1188345" y="105730"/>
                                </a:lnTo>
                                <a:lnTo>
                                  <a:pt x="1189615" y="117475"/>
                                </a:lnTo>
                                <a:lnTo>
                                  <a:pt x="1189615" y="109079"/>
                                </a:lnTo>
                                <a:lnTo>
                                  <a:pt x="1190885" y="112440"/>
                                </a:lnTo>
                                <a:lnTo>
                                  <a:pt x="1190885" y="157745"/>
                                </a:lnTo>
                                <a:lnTo>
                                  <a:pt x="1190885" y="162780"/>
                                </a:lnTo>
                                <a:lnTo>
                                  <a:pt x="1192142" y="174525"/>
                                </a:lnTo>
                                <a:lnTo>
                                  <a:pt x="1192142" y="161105"/>
                                </a:lnTo>
                                <a:lnTo>
                                  <a:pt x="1192142" y="146000"/>
                                </a:lnTo>
                                <a:lnTo>
                                  <a:pt x="1193425" y="134255"/>
                                </a:lnTo>
                                <a:lnTo>
                                  <a:pt x="1193425" y="144325"/>
                                </a:lnTo>
                                <a:lnTo>
                                  <a:pt x="1194669" y="159419"/>
                                </a:lnTo>
                                <a:lnTo>
                                  <a:pt x="1194669" y="161105"/>
                                </a:lnTo>
                                <a:lnTo>
                                  <a:pt x="1194669" y="137603"/>
                                </a:lnTo>
                                <a:lnTo>
                                  <a:pt x="1195939" y="140966"/>
                                </a:lnTo>
                                <a:lnTo>
                                  <a:pt x="1195939" y="139291"/>
                                </a:lnTo>
                                <a:lnTo>
                                  <a:pt x="1197209" y="142651"/>
                                </a:lnTo>
                                <a:lnTo>
                                  <a:pt x="1197209" y="135929"/>
                                </a:lnTo>
                                <a:lnTo>
                                  <a:pt x="1197209" y="146000"/>
                                </a:lnTo>
                                <a:lnTo>
                                  <a:pt x="1197209" y="135929"/>
                                </a:lnTo>
                                <a:lnTo>
                                  <a:pt x="1198479" y="140966"/>
                                </a:lnTo>
                                <a:lnTo>
                                  <a:pt x="1199749" y="137603"/>
                                </a:lnTo>
                                <a:lnTo>
                                  <a:pt x="1199749" y="140966"/>
                                </a:lnTo>
                                <a:lnTo>
                                  <a:pt x="1199749" y="130895"/>
                                </a:lnTo>
                                <a:lnTo>
                                  <a:pt x="1199749" y="135929"/>
                                </a:lnTo>
                                <a:lnTo>
                                  <a:pt x="1201007" y="115788"/>
                                </a:lnTo>
                                <a:lnTo>
                                  <a:pt x="1201007" y="109079"/>
                                </a:lnTo>
                                <a:lnTo>
                                  <a:pt x="1202277" y="122510"/>
                                </a:lnTo>
                                <a:lnTo>
                                  <a:pt x="1202277" y="119150"/>
                                </a:lnTo>
                                <a:lnTo>
                                  <a:pt x="1202277" y="99020"/>
                                </a:lnTo>
                                <a:lnTo>
                                  <a:pt x="1203547" y="107403"/>
                                </a:lnTo>
                                <a:lnTo>
                                  <a:pt x="1203547" y="112440"/>
                                </a:lnTo>
                                <a:lnTo>
                                  <a:pt x="1204817" y="129221"/>
                                </a:lnTo>
                                <a:lnTo>
                                  <a:pt x="1204817" y="125858"/>
                                </a:lnTo>
                                <a:lnTo>
                                  <a:pt x="1204817" y="129221"/>
                                </a:lnTo>
                                <a:lnTo>
                                  <a:pt x="1204817" y="164456"/>
                                </a:lnTo>
                                <a:lnTo>
                                  <a:pt x="1206074" y="166141"/>
                                </a:lnTo>
                                <a:lnTo>
                                  <a:pt x="1207344" y="174525"/>
                                </a:lnTo>
                                <a:lnTo>
                                  <a:pt x="1207344" y="196340"/>
                                </a:lnTo>
                                <a:lnTo>
                                  <a:pt x="1207344" y="191306"/>
                                </a:lnTo>
                                <a:lnTo>
                                  <a:pt x="1207344" y="169503"/>
                                </a:lnTo>
                                <a:lnTo>
                                  <a:pt x="1208614" y="179561"/>
                                </a:lnTo>
                                <a:lnTo>
                                  <a:pt x="1208614" y="167816"/>
                                </a:lnTo>
                                <a:lnTo>
                                  <a:pt x="1209884" y="167816"/>
                                </a:lnTo>
                                <a:lnTo>
                                  <a:pt x="1209884" y="161105"/>
                                </a:lnTo>
                                <a:lnTo>
                                  <a:pt x="1209884" y="179561"/>
                                </a:lnTo>
                                <a:lnTo>
                                  <a:pt x="1211154" y="196340"/>
                                </a:lnTo>
                                <a:lnTo>
                                  <a:pt x="1211154" y="191306"/>
                                </a:lnTo>
                                <a:lnTo>
                                  <a:pt x="1212411" y="194666"/>
                                </a:lnTo>
                                <a:lnTo>
                                  <a:pt x="1212411" y="186270"/>
                                </a:lnTo>
                                <a:lnTo>
                                  <a:pt x="1212411" y="196340"/>
                                </a:lnTo>
                                <a:lnTo>
                                  <a:pt x="1213681" y="191306"/>
                                </a:lnTo>
                                <a:lnTo>
                                  <a:pt x="1213681" y="189632"/>
                                </a:lnTo>
                                <a:lnTo>
                                  <a:pt x="1214951" y="191306"/>
                                </a:lnTo>
                                <a:lnTo>
                                  <a:pt x="1214951" y="181248"/>
                                </a:lnTo>
                                <a:lnTo>
                                  <a:pt x="1214951" y="172850"/>
                                </a:lnTo>
                                <a:lnTo>
                                  <a:pt x="1216221" y="171165"/>
                                </a:lnTo>
                                <a:lnTo>
                                  <a:pt x="1216221" y="166141"/>
                                </a:lnTo>
                                <a:lnTo>
                                  <a:pt x="1216221" y="159419"/>
                                </a:lnTo>
                                <a:lnTo>
                                  <a:pt x="1217479" y="140966"/>
                                </a:lnTo>
                                <a:lnTo>
                                  <a:pt x="1217479" y="146000"/>
                                </a:lnTo>
                                <a:lnTo>
                                  <a:pt x="1218749" y="135929"/>
                                </a:lnTo>
                                <a:lnTo>
                                  <a:pt x="1218749" y="120823"/>
                                </a:lnTo>
                                <a:lnTo>
                                  <a:pt x="1218749" y="99020"/>
                                </a:lnTo>
                                <a:lnTo>
                                  <a:pt x="1220019" y="109079"/>
                                </a:lnTo>
                                <a:lnTo>
                                  <a:pt x="1220019" y="144325"/>
                                </a:lnTo>
                                <a:lnTo>
                                  <a:pt x="1221289" y="146000"/>
                                </a:lnTo>
                                <a:lnTo>
                                  <a:pt x="1221289" y="140966"/>
                                </a:lnTo>
                                <a:lnTo>
                                  <a:pt x="1221289" y="139291"/>
                                </a:lnTo>
                                <a:lnTo>
                                  <a:pt x="1222559" y="135929"/>
                                </a:lnTo>
                                <a:lnTo>
                                  <a:pt x="1222559" y="134255"/>
                                </a:lnTo>
                                <a:lnTo>
                                  <a:pt x="1223816" y="115788"/>
                                </a:lnTo>
                                <a:lnTo>
                                  <a:pt x="1223816" y="110765"/>
                                </a:lnTo>
                                <a:lnTo>
                                  <a:pt x="1223816" y="120823"/>
                                </a:lnTo>
                                <a:lnTo>
                                  <a:pt x="1223816" y="129221"/>
                                </a:lnTo>
                                <a:lnTo>
                                  <a:pt x="1225086" y="151036"/>
                                </a:lnTo>
                                <a:lnTo>
                                  <a:pt x="1226343" y="146000"/>
                                </a:lnTo>
                                <a:lnTo>
                                  <a:pt x="1226343" y="156070"/>
                                </a:lnTo>
                                <a:lnTo>
                                  <a:pt x="1226343" y="152711"/>
                                </a:lnTo>
                                <a:lnTo>
                                  <a:pt x="1226343" y="156070"/>
                                </a:lnTo>
                                <a:lnTo>
                                  <a:pt x="1227613" y="162780"/>
                                </a:lnTo>
                                <a:lnTo>
                                  <a:pt x="1227613" y="154396"/>
                                </a:lnTo>
                                <a:lnTo>
                                  <a:pt x="1228883" y="140966"/>
                                </a:lnTo>
                                <a:lnTo>
                                  <a:pt x="1228883" y="157745"/>
                                </a:lnTo>
                                <a:lnTo>
                                  <a:pt x="1230153" y="146000"/>
                                </a:lnTo>
                                <a:lnTo>
                                  <a:pt x="1230153" y="147688"/>
                                </a:lnTo>
                                <a:lnTo>
                                  <a:pt x="1231423" y="135929"/>
                                </a:lnTo>
                                <a:lnTo>
                                  <a:pt x="1231423" y="124184"/>
                                </a:lnTo>
                                <a:lnTo>
                                  <a:pt x="1231423" y="112440"/>
                                </a:lnTo>
                                <a:lnTo>
                                  <a:pt x="1231423" y="125858"/>
                                </a:lnTo>
                                <a:lnTo>
                                  <a:pt x="1232681" y="120823"/>
                                </a:lnTo>
                                <a:lnTo>
                                  <a:pt x="1233963" y="134255"/>
                                </a:lnTo>
                                <a:lnTo>
                                  <a:pt x="1233963" y="114113"/>
                                </a:lnTo>
                                <a:lnTo>
                                  <a:pt x="1233963" y="117475"/>
                                </a:lnTo>
                                <a:lnTo>
                                  <a:pt x="1233963" y="110765"/>
                                </a:lnTo>
                                <a:lnTo>
                                  <a:pt x="1235221" y="114113"/>
                                </a:lnTo>
                                <a:lnTo>
                                  <a:pt x="1235221" y="124184"/>
                                </a:lnTo>
                                <a:lnTo>
                                  <a:pt x="1236491" y="130895"/>
                                </a:lnTo>
                                <a:lnTo>
                                  <a:pt x="1236491" y="151036"/>
                                </a:lnTo>
                                <a:lnTo>
                                  <a:pt x="1237748" y="142651"/>
                                </a:lnTo>
                                <a:lnTo>
                                  <a:pt x="1237748" y="120823"/>
                                </a:lnTo>
                                <a:lnTo>
                                  <a:pt x="1239018" y="117475"/>
                                </a:lnTo>
                                <a:lnTo>
                                  <a:pt x="1239018" y="114113"/>
                                </a:lnTo>
                                <a:lnTo>
                                  <a:pt x="1239018" y="105730"/>
                                </a:lnTo>
                                <a:lnTo>
                                  <a:pt x="1240288" y="105730"/>
                                </a:lnTo>
                                <a:lnTo>
                                  <a:pt x="1240288" y="117475"/>
                                </a:lnTo>
                                <a:lnTo>
                                  <a:pt x="1240288" y="129221"/>
                                </a:lnTo>
                                <a:lnTo>
                                  <a:pt x="1241558" y="122510"/>
                                </a:lnTo>
                                <a:lnTo>
                                  <a:pt x="1241558" y="104043"/>
                                </a:lnTo>
                                <a:lnTo>
                                  <a:pt x="1242828" y="120823"/>
                                </a:lnTo>
                                <a:lnTo>
                                  <a:pt x="1242828" y="139291"/>
                                </a:lnTo>
                                <a:lnTo>
                                  <a:pt x="1242828" y="142651"/>
                                </a:lnTo>
                                <a:lnTo>
                                  <a:pt x="1244085" y="140966"/>
                                </a:lnTo>
                                <a:lnTo>
                                  <a:pt x="1244085" y="162780"/>
                                </a:lnTo>
                                <a:lnTo>
                                  <a:pt x="1245368" y="151036"/>
                                </a:lnTo>
                                <a:lnTo>
                                  <a:pt x="1245368" y="149349"/>
                                </a:lnTo>
                                <a:lnTo>
                                  <a:pt x="1246625" y="154396"/>
                                </a:lnTo>
                                <a:lnTo>
                                  <a:pt x="1246625" y="149349"/>
                                </a:lnTo>
                                <a:lnTo>
                                  <a:pt x="1247895" y="149349"/>
                                </a:lnTo>
                                <a:lnTo>
                                  <a:pt x="1247895" y="144325"/>
                                </a:lnTo>
                                <a:lnTo>
                                  <a:pt x="1247895" y="140966"/>
                                </a:lnTo>
                                <a:lnTo>
                                  <a:pt x="1249152" y="157745"/>
                                </a:lnTo>
                                <a:lnTo>
                                  <a:pt x="1250422" y="152711"/>
                                </a:lnTo>
                                <a:lnTo>
                                  <a:pt x="1250422" y="144325"/>
                                </a:lnTo>
                                <a:lnTo>
                                  <a:pt x="1250422" y="140966"/>
                                </a:lnTo>
                                <a:lnTo>
                                  <a:pt x="1250422" y="132580"/>
                                </a:lnTo>
                                <a:lnTo>
                                  <a:pt x="1251692" y="135929"/>
                                </a:lnTo>
                                <a:lnTo>
                                  <a:pt x="1251692" y="142651"/>
                                </a:lnTo>
                                <a:lnTo>
                                  <a:pt x="1252962" y="139291"/>
                                </a:lnTo>
                                <a:lnTo>
                                  <a:pt x="1252962" y="149349"/>
                                </a:lnTo>
                                <a:lnTo>
                                  <a:pt x="1252962" y="156070"/>
                                </a:lnTo>
                                <a:lnTo>
                                  <a:pt x="1254232" y="159419"/>
                                </a:lnTo>
                                <a:lnTo>
                                  <a:pt x="1254232" y="146000"/>
                                </a:lnTo>
                                <a:lnTo>
                                  <a:pt x="1255477" y="137603"/>
                                </a:lnTo>
                                <a:lnTo>
                                  <a:pt x="1255477" y="125858"/>
                                </a:lnTo>
                                <a:lnTo>
                                  <a:pt x="1256760" y="129221"/>
                                </a:lnTo>
                                <a:lnTo>
                                  <a:pt x="1258017" y="134255"/>
                                </a:lnTo>
                                <a:lnTo>
                                  <a:pt x="1258017" y="124184"/>
                                </a:lnTo>
                                <a:lnTo>
                                  <a:pt x="1258017" y="130895"/>
                                </a:lnTo>
                                <a:lnTo>
                                  <a:pt x="1259287" y="127546"/>
                                </a:lnTo>
                                <a:lnTo>
                                  <a:pt x="1259287" y="120823"/>
                                </a:lnTo>
                                <a:lnTo>
                                  <a:pt x="1260557" y="117475"/>
                                </a:lnTo>
                                <a:lnTo>
                                  <a:pt x="1260557" y="119150"/>
                                </a:lnTo>
                                <a:lnTo>
                                  <a:pt x="1260557" y="120823"/>
                                </a:lnTo>
                                <a:lnTo>
                                  <a:pt x="1261827" y="125858"/>
                                </a:lnTo>
                                <a:lnTo>
                                  <a:pt x="1261827" y="132580"/>
                                </a:lnTo>
                                <a:lnTo>
                                  <a:pt x="1263097" y="124184"/>
                                </a:lnTo>
                                <a:lnTo>
                                  <a:pt x="1263097" y="115788"/>
                                </a:lnTo>
                                <a:lnTo>
                                  <a:pt x="1263097" y="124184"/>
                                </a:lnTo>
                                <a:lnTo>
                                  <a:pt x="1264354" y="129221"/>
                                </a:lnTo>
                                <a:lnTo>
                                  <a:pt x="1264354" y="125858"/>
                                </a:lnTo>
                                <a:lnTo>
                                  <a:pt x="1265624" y="124184"/>
                                </a:lnTo>
                                <a:lnTo>
                                  <a:pt x="1265624" y="127546"/>
                                </a:lnTo>
                                <a:lnTo>
                                  <a:pt x="1265624" y="122510"/>
                                </a:lnTo>
                                <a:lnTo>
                                  <a:pt x="1266882" y="127546"/>
                                </a:lnTo>
                                <a:lnTo>
                                  <a:pt x="1266882" y="132580"/>
                                </a:lnTo>
                                <a:lnTo>
                                  <a:pt x="1266882" y="135929"/>
                                </a:lnTo>
                                <a:lnTo>
                                  <a:pt x="1268164" y="130895"/>
                                </a:lnTo>
                                <a:lnTo>
                                  <a:pt x="1268164" y="137603"/>
                                </a:lnTo>
                                <a:lnTo>
                                  <a:pt x="1269422" y="144325"/>
                                </a:lnTo>
                                <a:lnTo>
                                  <a:pt x="1269422" y="140966"/>
                                </a:lnTo>
                                <a:lnTo>
                                  <a:pt x="1269422" y="130895"/>
                                </a:lnTo>
                                <a:lnTo>
                                  <a:pt x="1270692" y="132580"/>
                                </a:lnTo>
                                <a:lnTo>
                                  <a:pt x="1270692" y="140966"/>
                                </a:lnTo>
                                <a:lnTo>
                                  <a:pt x="1271962" y="137603"/>
                                </a:lnTo>
                                <a:lnTo>
                                  <a:pt x="1271962" y="122510"/>
                                </a:lnTo>
                                <a:lnTo>
                                  <a:pt x="1273232" y="122510"/>
                                </a:lnTo>
                                <a:lnTo>
                                  <a:pt x="1273232" y="124184"/>
                                </a:lnTo>
                                <a:lnTo>
                                  <a:pt x="1274489" y="114113"/>
                                </a:lnTo>
                                <a:lnTo>
                                  <a:pt x="1274489" y="117475"/>
                                </a:lnTo>
                                <a:lnTo>
                                  <a:pt x="1274489" y="124184"/>
                                </a:lnTo>
                                <a:lnTo>
                                  <a:pt x="1274489" y="110765"/>
                                </a:lnTo>
                                <a:lnTo>
                                  <a:pt x="1275759" y="105730"/>
                                </a:lnTo>
                                <a:lnTo>
                                  <a:pt x="1277029" y="115788"/>
                                </a:lnTo>
                                <a:lnTo>
                                  <a:pt x="1277029" y="125858"/>
                                </a:lnTo>
                                <a:lnTo>
                                  <a:pt x="1277029" y="139291"/>
                                </a:lnTo>
                                <a:lnTo>
                                  <a:pt x="1278286" y="159419"/>
                                </a:lnTo>
                                <a:lnTo>
                                  <a:pt x="1278286" y="156070"/>
                                </a:lnTo>
                                <a:lnTo>
                                  <a:pt x="1279569" y="157745"/>
                                </a:lnTo>
                                <a:lnTo>
                                  <a:pt x="1279569" y="152711"/>
                                </a:lnTo>
                                <a:lnTo>
                                  <a:pt x="1279569" y="156070"/>
                                </a:lnTo>
                                <a:lnTo>
                                  <a:pt x="1280826" y="152711"/>
                                </a:lnTo>
                                <a:lnTo>
                                  <a:pt x="1282096" y="151036"/>
                                </a:lnTo>
                                <a:lnTo>
                                  <a:pt x="1282096" y="146000"/>
                                </a:lnTo>
                                <a:lnTo>
                                  <a:pt x="1282096" y="144325"/>
                                </a:lnTo>
                                <a:lnTo>
                                  <a:pt x="1282096" y="157745"/>
                                </a:lnTo>
                                <a:lnTo>
                                  <a:pt x="1283366" y="156070"/>
                                </a:lnTo>
                                <a:lnTo>
                                  <a:pt x="1283366" y="161105"/>
                                </a:lnTo>
                                <a:lnTo>
                                  <a:pt x="1284636" y="156070"/>
                                </a:lnTo>
                                <a:lnTo>
                                  <a:pt x="1284636" y="144325"/>
                                </a:lnTo>
                                <a:lnTo>
                                  <a:pt x="1285894" y="154396"/>
                                </a:lnTo>
                                <a:lnTo>
                                  <a:pt x="1285894" y="162780"/>
                                </a:lnTo>
                                <a:lnTo>
                                  <a:pt x="1287164" y="176212"/>
                                </a:lnTo>
                                <a:lnTo>
                                  <a:pt x="1287164" y="164456"/>
                                </a:lnTo>
                                <a:lnTo>
                                  <a:pt x="1287164" y="171165"/>
                                </a:lnTo>
                                <a:lnTo>
                                  <a:pt x="1288434" y="174525"/>
                                </a:lnTo>
                                <a:lnTo>
                                  <a:pt x="1288434" y="187958"/>
                                </a:lnTo>
                                <a:lnTo>
                                  <a:pt x="1289691" y="189632"/>
                                </a:lnTo>
                                <a:lnTo>
                                  <a:pt x="1289691" y="203062"/>
                                </a:lnTo>
                                <a:lnTo>
                                  <a:pt x="1290961" y="198028"/>
                                </a:lnTo>
                                <a:lnTo>
                                  <a:pt x="1290961" y="199703"/>
                                </a:lnTo>
                                <a:lnTo>
                                  <a:pt x="1292231" y="201376"/>
                                </a:lnTo>
                                <a:lnTo>
                                  <a:pt x="1292231" y="187958"/>
                                </a:lnTo>
                                <a:lnTo>
                                  <a:pt x="1293501" y="182921"/>
                                </a:lnTo>
                                <a:lnTo>
                                  <a:pt x="1293501" y="198028"/>
                                </a:lnTo>
                                <a:lnTo>
                                  <a:pt x="1293501" y="199703"/>
                                </a:lnTo>
                                <a:lnTo>
                                  <a:pt x="1294771" y="203062"/>
                                </a:lnTo>
                                <a:lnTo>
                                  <a:pt x="1294771" y="208086"/>
                                </a:lnTo>
                                <a:lnTo>
                                  <a:pt x="1296028" y="203062"/>
                                </a:lnTo>
                                <a:lnTo>
                                  <a:pt x="1296028" y="194666"/>
                                </a:lnTo>
                                <a:lnTo>
                                  <a:pt x="1296028" y="192993"/>
                                </a:lnTo>
                                <a:lnTo>
                                  <a:pt x="1297298" y="196340"/>
                                </a:lnTo>
                                <a:lnTo>
                                  <a:pt x="1298568" y="194666"/>
                                </a:lnTo>
                                <a:lnTo>
                                  <a:pt x="1298568" y="270186"/>
                                </a:lnTo>
                                <a:lnTo>
                                  <a:pt x="1298568" y="226554"/>
                                </a:lnTo>
                                <a:lnTo>
                                  <a:pt x="1298568" y="218156"/>
                                </a:lnTo>
                                <a:lnTo>
                                  <a:pt x="1299838" y="229903"/>
                                </a:lnTo>
                                <a:lnTo>
                                  <a:pt x="1301095" y="223193"/>
                                </a:lnTo>
                                <a:lnTo>
                                  <a:pt x="1301095" y="245008"/>
                                </a:lnTo>
                                <a:lnTo>
                                  <a:pt x="1301095" y="266824"/>
                                </a:lnTo>
                                <a:lnTo>
                                  <a:pt x="1301095" y="245008"/>
                                </a:lnTo>
                                <a:lnTo>
                                  <a:pt x="1302365" y="226554"/>
                                </a:lnTo>
                                <a:lnTo>
                                  <a:pt x="1302365" y="179561"/>
                                </a:lnTo>
                                <a:lnTo>
                                  <a:pt x="1303635" y="176212"/>
                                </a:lnTo>
                                <a:lnTo>
                                  <a:pt x="1303635" y="166141"/>
                                </a:lnTo>
                                <a:lnTo>
                                  <a:pt x="1304905" y="206411"/>
                                </a:lnTo>
                                <a:lnTo>
                                  <a:pt x="1304905" y="218156"/>
                                </a:lnTo>
                                <a:lnTo>
                                  <a:pt x="1306175" y="214807"/>
                                </a:lnTo>
                                <a:lnTo>
                                  <a:pt x="1306175" y="233263"/>
                                </a:lnTo>
                                <a:lnTo>
                                  <a:pt x="1306175" y="239985"/>
                                </a:lnTo>
                                <a:lnTo>
                                  <a:pt x="1306175" y="258441"/>
                                </a:lnTo>
                                <a:lnTo>
                                  <a:pt x="1308703" y="256753"/>
                                </a:lnTo>
                                <a:lnTo>
                                  <a:pt x="1308703" y="251730"/>
                                </a:lnTo>
                                <a:lnTo>
                                  <a:pt x="1308703" y="248370"/>
                                </a:lnTo>
                                <a:lnTo>
                                  <a:pt x="1308703" y="273545"/>
                                </a:lnTo>
                                <a:lnTo>
                                  <a:pt x="1309960" y="281931"/>
                                </a:lnTo>
                                <a:lnTo>
                                  <a:pt x="1309960" y="276894"/>
                                </a:lnTo>
                                <a:lnTo>
                                  <a:pt x="1311243" y="280255"/>
                                </a:lnTo>
                                <a:lnTo>
                                  <a:pt x="1311243" y="260113"/>
                                </a:lnTo>
                                <a:lnTo>
                                  <a:pt x="1312500" y="251730"/>
                                </a:lnTo>
                                <a:lnTo>
                                  <a:pt x="1312500" y="271858"/>
                                </a:lnTo>
                                <a:lnTo>
                                  <a:pt x="1313770" y="263475"/>
                                </a:lnTo>
                                <a:lnTo>
                                  <a:pt x="1313770" y="283603"/>
                                </a:lnTo>
                                <a:lnTo>
                                  <a:pt x="1315040" y="260113"/>
                                </a:lnTo>
                                <a:lnTo>
                                  <a:pt x="1315040" y="256753"/>
                                </a:lnTo>
                                <a:lnTo>
                                  <a:pt x="1316297" y="255078"/>
                                </a:lnTo>
                                <a:lnTo>
                                  <a:pt x="1316297" y="265149"/>
                                </a:lnTo>
                                <a:lnTo>
                                  <a:pt x="1317580" y="270186"/>
                                </a:lnTo>
                                <a:lnTo>
                                  <a:pt x="1317580" y="290314"/>
                                </a:lnTo>
                                <a:lnTo>
                                  <a:pt x="1317580" y="303745"/>
                                </a:lnTo>
                                <a:lnTo>
                                  <a:pt x="1318825" y="302070"/>
                                </a:lnTo>
                                <a:lnTo>
                                  <a:pt x="1318825" y="297036"/>
                                </a:lnTo>
                                <a:lnTo>
                                  <a:pt x="1320107" y="300384"/>
                                </a:lnTo>
                                <a:lnTo>
                                  <a:pt x="1320107" y="298711"/>
                                </a:lnTo>
                                <a:lnTo>
                                  <a:pt x="1321365" y="303745"/>
                                </a:lnTo>
                                <a:lnTo>
                                  <a:pt x="1321365" y="298711"/>
                                </a:lnTo>
                                <a:lnTo>
                                  <a:pt x="1322635" y="312129"/>
                                </a:lnTo>
                                <a:lnTo>
                                  <a:pt x="1322635" y="322201"/>
                                </a:lnTo>
                                <a:lnTo>
                                  <a:pt x="1322635" y="328923"/>
                                </a:lnTo>
                                <a:lnTo>
                                  <a:pt x="1323905" y="323886"/>
                                </a:lnTo>
                                <a:lnTo>
                                  <a:pt x="1325175" y="325561"/>
                                </a:lnTo>
                                <a:lnTo>
                                  <a:pt x="1325175" y="318851"/>
                                </a:lnTo>
                                <a:lnTo>
                                  <a:pt x="1325175" y="317164"/>
                                </a:lnTo>
                                <a:lnTo>
                                  <a:pt x="1325175" y="320526"/>
                                </a:lnTo>
                                <a:lnTo>
                                  <a:pt x="1326432" y="350738"/>
                                </a:lnTo>
                                <a:lnTo>
                                  <a:pt x="1326432" y="347378"/>
                                </a:lnTo>
                                <a:lnTo>
                                  <a:pt x="1327689" y="357449"/>
                                </a:lnTo>
                                <a:lnTo>
                                  <a:pt x="1327689" y="347378"/>
                                </a:lnTo>
                                <a:lnTo>
                                  <a:pt x="1327689" y="337306"/>
                                </a:lnTo>
                                <a:lnTo>
                                  <a:pt x="1328972" y="345690"/>
                                </a:lnTo>
                                <a:lnTo>
                                  <a:pt x="1328972" y="332271"/>
                                </a:lnTo>
                                <a:lnTo>
                                  <a:pt x="1330229" y="323886"/>
                                </a:lnTo>
                                <a:lnTo>
                                  <a:pt x="1330229" y="325561"/>
                                </a:lnTo>
                                <a:lnTo>
                                  <a:pt x="1330229" y="322201"/>
                                </a:lnTo>
                                <a:lnTo>
                                  <a:pt x="1330229" y="328923"/>
                                </a:lnTo>
                                <a:lnTo>
                                  <a:pt x="1331512" y="328923"/>
                                </a:lnTo>
                                <a:lnTo>
                                  <a:pt x="1332769" y="337306"/>
                                </a:lnTo>
                                <a:lnTo>
                                  <a:pt x="1332769" y="345690"/>
                                </a:lnTo>
                                <a:lnTo>
                                  <a:pt x="1332769" y="359121"/>
                                </a:lnTo>
                                <a:lnTo>
                                  <a:pt x="1332769" y="370866"/>
                                </a:lnTo>
                                <a:lnTo>
                                  <a:pt x="1334039" y="364157"/>
                                </a:lnTo>
                                <a:lnTo>
                                  <a:pt x="1334039" y="344029"/>
                                </a:lnTo>
                                <a:lnTo>
                                  <a:pt x="1335309" y="359121"/>
                                </a:lnTo>
                                <a:lnTo>
                                  <a:pt x="1335309" y="362483"/>
                                </a:lnTo>
                                <a:lnTo>
                                  <a:pt x="1335309" y="372541"/>
                                </a:lnTo>
                                <a:lnTo>
                                  <a:pt x="1336579" y="397719"/>
                                </a:lnTo>
                                <a:lnTo>
                                  <a:pt x="1336579" y="406115"/>
                                </a:lnTo>
                                <a:lnTo>
                                  <a:pt x="1337837" y="416172"/>
                                </a:lnTo>
                                <a:lnTo>
                                  <a:pt x="1337837" y="419534"/>
                                </a:lnTo>
                                <a:lnTo>
                                  <a:pt x="1337837" y="441349"/>
                                </a:lnTo>
                                <a:lnTo>
                                  <a:pt x="1339094" y="432965"/>
                                </a:lnTo>
                                <a:lnTo>
                                  <a:pt x="1339094" y="473236"/>
                                </a:lnTo>
                                <a:lnTo>
                                  <a:pt x="1340377" y="506797"/>
                                </a:lnTo>
                                <a:lnTo>
                                  <a:pt x="1340377" y="501761"/>
                                </a:lnTo>
                                <a:lnTo>
                                  <a:pt x="1340377" y="511831"/>
                                </a:lnTo>
                                <a:lnTo>
                                  <a:pt x="1341634" y="510157"/>
                                </a:lnTo>
                                <a:lnTo>
                                  <a:pt x="1341634" y="516867"/>
                                </a:lnTo>
                                <a:lnTo>
                                  <a:pt x="1341634" y="481632"/>
                                </a:lnTo>
                                <a:lnTo>
                                  <a:pt x="1342917" y="459816"/>
                                </a:lnTo>
                                <a:lnTo>
                                  <a:pt x="1342917" y="427931"/>
                                </a:lnTo>
                                <a:lnTo>
                                  <a:pt x="1344174" y="416172"/>
                                </a:lnTo>
                                <a:lnTo>
                                  <a:pt x="1344174" y="431279"/>
                                </a:lnTo>
                                <a:lnTo>
                                  <a:pt x="1344174" y="443024"/>
                                </a:lnTo>
                                <a:lnTo>
                                  <a:pt x="1345444" y="434639"/>
                                </a:lnTo>
                                <a:lnTo>
                                  <a:pt x="1345444" y="416172"/>
                                </a:lnTo>
                                <a:lnTo>
                                  <a:pt x="1346714" y="396044"/>
                                </a:lnTo>
                                <a:lnTo>
                                  <a:pt x="1346714" y="416172"/>
                                </a:lnTo>
                                <a:lnTo>
                                  <a:pt x="1346714" y="407789"/>
                                </a:lnTo>
                                <a:lnTo>
                                  <a:pt x="1347984" y="387648"/>
                                </a:lnTo>
                                <a:lnTo>
                                  <a:pt x="1347984" y="404427"/>
                                </a:lnTo>
                                <a:lnTo>
                                  <a:pt x="1349241" y="401078"/>
                                </a:lnTo>
                                <a:lnTo>
                                  <a:pt x="1349241" y="402753"/>
                                </a:lnTo>
                                <a:lnTo>
                                  <a:pt x="1349241" y="424568"/>
                                </a:lnTo>
                                <a:lnTo>
                                  <a:pt x="1349241" y="443024"/>
                                </a:lnTo>
                                <a:lnTo>
                                  <a:pt x="1350498" y="431279"/>
                                </a:lnTo>
                                <a:lnTo>
                                  <a:pt x="1351781" y="449746"/>
                                </a:lnTo>
                                <a:lnTo>
                                  <a:pt x="1351781" y="461491"/>
                                </a:lnTo>
                                <a:lnTo>
                                  <a:pt x="1351781" y="474910"/>
                                </a:lnTo>
                                <a:lnTo>
                                  <a:pt x="1351781" y="473236"/>
                                </a:lnTo>
                                <a:lnTo>
                                  <a:pt x="1353038" y="488341"/>
                                </a:lnTo>
                                <a:lnTo>
                                  <a:pt x="1353038" y="484981"/>
                                </a:lnTo>
                                <a:lnTo>
                                  <a:pt x="1354308" y="478271"/>
                                </a:lnTo>
                                <a:lnTo>
                                  <a:pt x="1354308" y="481632"/>
                                </a:lnTo>
                                <a:lnTo>
                                  <a:pt x="1354308" y="456457"/>
                                </a:lnTo>
                                <a:lnTo>
                                  <a:pt x="1355578" y="456457"/>
                                </a:lnTo>
                                <a:lnTo>
                                  <a:pt x="1355578" y="441349"/>
                                </a:lnTo>
                                <a:lnTo>
                                  <a:pt x="1356836" y="441349"/>
                                </a:lnTo>
                                <a:lnTo>
                                  <a:pt x="1356836" y="434639"/>
                                </a:lnTo>
                                <a:lnTo>
                                  <a:pt x="1356836" y="427931"/>
                                </a:lnTo>
                                <a:lnTo>
                                  <a:pt x="1356836" y="397719"/>
                                </a:lnTo>
                                <a:lnTo>
                                  <a:pt x="1358106" y="414498"/>
                                </a:lnTo>
                                <a:lnTo>
                                  <a:pt x="1359376" y="412823"/>
                                </a:lnTo>
                                <a:lnTo>
                                  <a:pt x="1359376" y="427931"/>
                                </a:lnTo>
                                <a:lnTo>
                                  <a:pt x="1359376" y="407789"/>
                                </a:lnTo>
                                <a:lnTo>
                                  <a:pt x="1359376" y="429604"/>
                                </a:lnTo>
                                <a:lnTo>
                                  <a:pt x="1360646" y="439676"/>
                                </a:lnTo>
                                <a:lnTo>
                                  <a:pt x="1360646" y="436326"/>
                                </a:lnTo>
                                <a:lnTo>
                                  <a:pt x="1361903" y="414498"/>
                                </a:lnTo>
                                <a:lnTo>
                                  <a:pt x="1361903" y="416172"/>
                                </a:lnTo>
                                <a:lnTo>
                                  <a:pt x="1361903" y="424568"/>
                                </a:lnTo>
                                <a:lnTo>
                                  <a:pt x="1363186" y="432965"/>
                                </a:lnTo>
                                <a:lnTo>
                                  <a:pt x="1363186" y="443024"/>
                                </a:lnTo>
                                <a:lnTo>
                                  <a:pt x="1364443" y="458129"/>
                                </a:lnTo>
                                <a:lnTo>
                                  <a:pt x="1364443" y="419534"/>
                                </a:lnTo>
                                <a:lnTo>
                                  <a:pt x="1364443" y="402753"/>
                                </a:lnTo>
                                <a:lnTo>
                                  <a:pt x="1365713" y="396044"/>
                                </a:lnTo>
                                <a:lnTo>
                                  <a:pt x="1365713" y="391008"/>
                                </a:lnTo>
                                <a:lnTo>
                                  <a:pt x="1365713" y="385973"/>
                                </a:lnTo>
                                <a:lnTo>
                                  <a:pt x="1366983" y="369194"/>
                                </a:lnTo>
                                <a:lnTo>
                                  <a:pt x="1366983" y="357449"/>
                                </a:lnTo>
                                <a:lnTo>
                                  <a:pt x="1368240" y="365845"/>
                                </a:lnTo>
                                <a:lnTo>
                                  <a:pt x="1368240" y="345690"/>
                                </a:lnTo>
                                <a:lnTo>
                                  <a:pt x="1368240" y="364157"/>
                                </a:lnTo>
                                <a:lnTo>
                                  <a:pt x="1369510" y="349051"/>
                                </a:lnTo>
                                <a:lnTo>
                                  <a:pt x="1369510" y="355773"/>
                                </a:lnTo>
                                <a:lnTo>
                                  <a:pt x="1370780" y="357449"/>
                                </a:lnTo>
                                <a:lnTo>
                                  <a:pt x="1370780" y="370866"/>
                                </a:lnTo>
                                <a:lnTo>
                                  <a:pt x="1370780" y="349051"/>
                                </a:lnTo>
                                <a:lnTo>
                                  <a:pt x="1372050" y="352412"/>
                                </a:lnTo>
                                <a:lnTo>
                                  <a:pt x="1372050" y="340668"/>
                                </a:lnTo>
                                <a:lnTo>
                                  <a:pt x="1373308" y="337306"/>
                                </a:lnTo>
                                <a:lnTo>
                                  <a:pt x="1373308" y="350738"/>
                                </a:lnTo>
                                <a:lnTo>
                                  <a:pt x="1373308" y="325561"/>
                                </a:lnTo>
                                <a:lnTo>
                                  <a:pt x="1373308" y="327235"/>
                                </a:lnTo>
                                <a:lnTo>
                                  <a:pt x="1374590" y="295362"/>
                                </a:lnTo>
                                <a:lnTo>
                                  <a:pt x="1375848" y="276894"/>
                                </a:lnTo>
                                <a:lnTo>
                                  <a:pt x="1375848" y="255078"/>
                                </a:lnTo>
                                <a:lnTo>
                                  <a:pt x="1375848" y="300384"/>
                                </a:lnTo>
                                <a:lnTo>
                                  <a:pt x="1375848" y="330596"/>
                                </a:lnTo>
                                <a:lnTo>
                                  <a:pt x="1377118" y="302070"/>
                                </a:lnTo>
                                <a:lnTo>
                                  <a:pt x="1377118" y="285291"/>
                                </a:lnTo>
                                <a:lnTo>
                                  <a:pt x="1378388" y="281931"/>
                                </a:lnTo>
                                <a:lnTo>
                                  <a:pt x="1378388" y="276894"/>
                                </a:lnTo>
                                <a:lnTo>
                                  <a:pt x="1378388" y="271858"/>
                                </a:lnTo>
                                <a:lnTo>
                                  <a:pt x="1379645" y="271858"/>
                                </a:lnTo>
                                <a:lnTo>
                                  <a:pt x="1379645" y="286965"/>
                                </a:lnTo>
                                <a:lnTo>
                                  <a:pt x="1380915" y="281931"/>
                                </a:lnTo>
                                <a:lnTo>
                                  <a:pt x="1380915" y="260113"/>
                                </a:lnTo>
                                <a:lnTo>
                                  <a:pt x="1380915" y="245008"/>
                                </a:lnTo>
                                <a:lnTo>
                                  <a:pt x="1382172" y="245008"/>
                                </a:lnTo>
                                <a:lnTo>
                                  <a:pt x="1383455" y="255078"/>
                                </a:lnTo>
                                <a:lnTo>
                                  <a:pt x="1383455" y="245008"/>
                                </a:lnTo>
                                <a:lnTo>
                                  <a:pt x="1383455" y="243333"/>
                                </a:lnTo>
                                <a:lnTo>
                                  <a:pt x="1383455" y="218156"/>
                                </a:lnTo>
                                <a:lnTo>
                                  <a:pt x="1384712" y="258441"/>
                                </a:lnTo>
                                <a:lnTo>
                                  <a:pt x="1384712" y="275207"/>
                                </a:lnTo>
                                <a:lnTo>
                                  <a:pt x="1385982" y="260113"/>
                                </a:lnTo>
                                <a:lnTo>
                                  <a:pt x="1385982" y="261788"/>
                                </a:lnTo>
                                <a:lnTo>
                                  <a:pt x="1385982" y="255078"/>
                                </a:lnTo>
                                <a:lnTo>
                                  <a:pt x="1387240" y="258441"/>
                                </a:lnTo>
                                <a:lnTo>
                                  <a:pt x="1387240" y="255078"/>
                                </a:lnTo>
                                <a:lnTo>
                                  <a:pt x="1388522" y="229903"/>
                                </a:lnTo>
                                <a:lnTo>
                                  <a:pt x="1388522" y="246682"/>
                                </a:lnTo>
                                <a:lnTo>
                                  <a:pt x="1388522" y="270186"/>
                                </a:lnTo>
                                <a:lnTo>
                                  <a:pt x="1389780" y="268511"/>
                                </a:lnTo>
                                <a:lnTo>
                                  <a:pt x="1389780" y="261788"/>
                                </a:lnTo>
                                <a:lnTo>
                                  <a:pt x="1391037" y="268511"/>
                                </a:lnTo>
                                <a:lnTo>
                                  <a:pt x="1391037" y="266824"/>
                                </a:lnTo>
                                <a:lnTo>
                                  <a:pt x="1391037" y="276894"/>
                                </a:lnTo>
                                <a:lnTo>
                                  <a:pt x="1392320" y="273545"/>
                                </a:lnTo>
                                <a:lnTo>
                                  <a:pt x="1392320" y="276894"/>
                                </a:lnTo>
                                <a:lnTo>
                                  <a:pt x="1392320" y="278569"/>
                                </a:lnTo>
                                <a:lnTo>
                                  <a:pt x="1393577" y="276894"/>
                                </a:lnTo>
                                <a:lnTo>
                                  <a:pt x="1393577" y="310468"/>
                                </a:lnTo>
                                <a:lnTo>
                                  <a:pt x="1394860" y="303745"/>
                                </a:lnTo>
                                <a:lnTo>
                                  <a:pt x="1394860" y="273545"/>
                                </a:lnTo>
                                <a:lnTo>
                                  <a:pt x="1394860" y="263475"/>
                                </a:lnTo>
                                <a:lnTo>
                                  <a:pt x="1396117" y="243333"/>
                                </a:lnTo>
                                <a:lnTo>
                                  <a:pt x="1396117" y="261788"/>
                                </a:lnTo>
                                <a:lnTo>
                                  <a:pt x="1397387" y="253404"/>
                                </a:lnTo>
                                <a:lnTo>
                                  <a:pt x="1397387" y="260113"/>
                                </a:lnTo>
                                <a:lnTo>
                                  <a:pt x="1397387" y="258441"/>
                                </a:lnTo>
                                <a:lnTo>
                                  <a:pt x="1398644" y="246682"/>
                                </a:lnTo>
                                <a:lnTo>
                                  <a:pt x="1398644" y="238298"/>
                                </a:lnTo>
                                <a:lnTo>
                                  <a:pt x="1399914" y="234937"/>
                                </a:lnTo>
                                <a:lnTo>
                                  <a:pt x="1399914" y="239985"/>
                                </a:lnTo>
                                <a:lnTo>
                                  <a:pt x="1399914" y="253404"/>
                                </a:lnTo>
                                <a:lnTo>
                                  <a:pt x="1399914" y="246682"/>
                                </a:lnTo>
                                <a:lnTo>
                                  <a:pt x="1401184" y="218156"/>
                                </a:lnTo>
                                <a:lnTo>
                                  <a:pt x="1402441" y="238298"/>
                                </a:lnTo>
                                <a:lnTo>
                                  <a:pt x="1402441" y="248370"/>
                                </a:lnTo>
                                <a:lnTo>
                                  <a:pt x="1402441" y="268511"/>
                                </a:lnTo>
                                <a:lnTo>
                                  <a:pt x="1403724" y="260113"/>
                                </a:lnTo>
                                <a:lnTo>
                                  <a:pt x="1403724" y="261788"/>
                                </a:lnTo>
                                <a:lnTo>
                                  <a:pt x="1404981" y="263475"/>
                                </a:lnTo>
                                <a:lnTo>
                                  <a:pt x="1404981" y="260113"/>
                                </a:lnTo>
                                <a:lnTo>
                                  <a:pt x="1406251" y="281931"/>
                                </a:lnTo>
                                <a:lnTo>
                                  <a:pt x="1406251" y="288640"/>
                                </a:lnTo>
                                <a:lnTo>
                                  <a:pt x="1407521" y="268511"/>
                                </a:lnTo>
                                <a:lnTo>
                                  <a:pt x="1407521" y="278569"/>
                                </a:lnTo>
                                <a:lnTo>
                                  <a:pt x="1407521" y="271858"/>
                                </a:lnTo>
                                <a:lnTo>
                                  <a:pt x="1407521" y="297036"/>
                                </a:lnTo>
                                <a:lnTo>
                                  <a:pt x="1408779" y="295362"/>
                                </a:lnTo>
                                <a:lnTo>
                                  <a:pt x="1408779" y="310468"/>
                                </a:lnTo>
                                <a:lnTo>
                                  <a:pt x="1410049" y="308781"/>
                                </a:lnTo>
                                <a:lnTo>
                                  <a:pt x="1410049" y="292000"/>
                                </a:lnTo>
                                <a:lnTo>
                                  <a:pt x="1410049" y="288640"/>
                                </a:lnTo>
                                <a:lnTo>
                                  <a:pt x="1411319" y="295362"/>
                                </a:lnTo>
                                <a:lnTo>
                                  <a:pt x="1411319" y="290314"/>
                                </a:lnTo>
                                <a:lnTo>
                                  <a:pt x="1412589" y="303745"/>
                                </a:lnTo>
                                <a:lnTo>
                                  <a:pt x="1412589" y="281931"/>
                                </a:lnTo>
                                <a:lnTo>
                                  <a:pt x="1412589" y="280255"/>
                                </a:lnTo>
                                <a:lnTo>
                                  <a:pt x="1413846" y="278569"/>
                                </a:lnTo>
                                <a:lnTo>
                                  <a:pt x="1413846" y="275207"/>
                                </a:lnTo>
                                <a:lnTo>
                                  <a:pt x="1415129" y="283603"/>
                                </a:lnTo>
                                <a:lnTo>
                                  <a:pt x="1415129" y="278569"/>
                                </a:lnTo>
                                <a:lnTo>
                                  <a:pt x="1415129" y="280255"/>
                                </a:lnTo>
                                <a:lnTo>
                                  <a:pt x="1416386" y="283603"/>
                                </a:lnTo>
                                <a:lnTo>
                                  <a:pt x="1416386" y="278569"/>
                                </a:lnTo>
                                <a:lnTo>
                                  <a:pt x="1416386" y="273545"/>
                                </a:lnTo>
                                <a:lnTo>
                                  <a:pt x="1417643" y="270186"/>
                                </a:lnTo>
                                <a:lnTo>
                                  <a:pt x="1417643" y="265149"/>
                                </a:lnTo>
                                <a:lnTo>
                                  <a:pt x="1418926" y="261788"/>
                                </a:lnTo>
                                <a:lnTo>
                                  <a:pt x="1418926" y="258441"/>
                                </a:lnTo>
                                <a:lnTo>
                                  <a:pt x="1418926" y="270186"/>
                                </a:lnTo>
                                <a:lnTo>
                                  <a:pt x="1420183" y="271858"/>
                                </a:lnTo>
                                <a:lnTo>
                                  <a:pt x="1420183" y="281931"/>
                                </a:lnTo>
                                <a:lnTo>
                                  <a:pt x="1421453" y="276894"/>
                                </a:lnTo>
                                <a:lnTo>
                                  <a:pt x="1421453" y="312129"/>
                                </a:lnTo>
                                <a:lnTo>
                                  <a:pt x="1421453" y="307107"/>
                                </a:lnTo>
                                <a:lnTo>
                                  <a:pt x="1422711" y="310468"/>
                                </a:lnTo>
                                <a:lnTo>
                                  <a:pt x="1423993" y="310468"/>
                                </a:lnTo>
                                <a:lnTo>
                                  <a:pt x="1423993" y="317164"/>
                                </a:lnTo>
                                <a:lnTo>
                                  <a:pt x="1423993" y="332271"/>
                                </a:lnTo>
                                <a:lnTo>
                                  <a:pt x="1425251" y="328923"/>
                                </a:lnTo>
                                <a:lnTo>
                                  <a:pt x="1426533" y="333945"/>
                                </a:lnTo>
                                <a:lnTo>
                                  <a:pt x="1426533" y="340668"/>
                                </a:lnTo>
                                <a:lnTo>
                                  <a:pt x="1426533" y="342341"/>
                                </a:lnTo>
                                <a:lnTo>
                                  <a:pt x="1426533" y="332271"/>
                                </a:lnTo>
                                <a:lnTo>
                                  <a:pt x="1427791" y="354086"/>
                                </a:lnTo>
                                <a:lnTo>
                                  <a:pt x="1427791" y="357449"/>
                                </a:lnTo>
                                <a:lnTo>
                                  <a:pt x="1429048" y="354086"/>
                                </a:lnTo>
                                <a:lnTo>
                                  <a:pt x="1429048" y="344029"/>
                                </a:lnTo>
                                <a:lnTo>
                                  <a:pt x="1429048" y="335631"/>
                                </a:lnTo>
                                <a:lnTo>
                                  <a:pt x="1430331" y="342341"/>
                                </a:lnTo>
                                <a:lnTo>
                                  <a:pt x="1430331" y="323886"/>
                                </a:lnTo>
                                <a:lnTo>
                                  <a:pt x="1431588" y="340668"/>
                                </a:lnTo>
                                <a:lnTo>
                                  <a:pt x="1431588" y="347378"/>
                                </a:lnTo>
                                <a:lnTo>
                                  <a:pt x="1431588" y="344029"/>
                                </a:lnTo>
                                <a:lnTo>
                                  <a:pt x="1431588" y="349051"/>
                                </a:lnTo>
                                <a:lnTo>
                                  <a:pt x="1432858" y="347378"/>
                                </a:lnTo>
                                <a:lnTo>
                                  <a:pt x="1434115" y="332271"/>
                                </a:lnTo>
                                <a:lnTo>
                                  <a:pt x="1434115" y="330596"/>
                                </a:lnTo>
                                <a:lnTo>
                                  <a:pt x="1434115" y="325561"/>
                                </a:lnTo>
                                <a:lnTo>
                                  <a:pt x="1434115" y="327235"/>
                                </a:lnTo>
                                <a:lnTo>
                                  <a:pt x="1435398" y="337306"/>
                                </a:lnTo>
                                <a:lnTo>
                                  <a:pt x="1435398" y="317164"/>
                                </a:lnTo>
                                <a:lnTo>
                                  <a:pt x="1436655" y="318851"/>
                                </a:lnTo>
                                <a:lnTo>
                                  <a:pt x="1436655" y="345690"/>
                                </a:lnTo>
                                <a:lnTo>
                                  <a:pt x="1437938" y="342341"/>
                                </a:lnTo>
                                <a:lnTo>
                                  <a:pt x="1437938" y="325561"/>
                                </a:lnTo>
                                <a:lnTo>
                                  <a:pt x="1439183" y="325561"/>
                                </a:lnTo>
                                <a:lnTo>
                                  <a:pt x="1439183" y="313815"/>
                                </a:lnTo>
                                <a:lnTo>
                                  <a:pt x="1439183" y="312129"/>
                                </a:lnTo>
                                <a:lnTo>
                                  <a:pt x="1440453" y="315490"/>
                                </a:lnTo>
                                <a:lnTo>
                                  <a:pt x="1441723" y="313815"/>
                                </a:lnTo>
                                <a:lnTo>
                                  <a:pt x="1441723" y="300384"/>
                                </a:lnTo>
                                <a:lnTo>
                                  <a:pt x="1441723" y="318851"/>
                                </a:lnTo>
                                <a:lnTo>
                                  <a:pt x="1442993" y="313815"/>
                                </a:lnTo>
                                <a:lnTo>
                                  <a:pt x="1442993" y="308781"/>
                                </a:lnTo>
                                <a:lnTo>
                                  <a:pt x="1442993" y="317164"/>
                                </a:lnTo>
                                <a:lnTo>
                                  <a:pt x="1444263" y="328923"/>
                                </a:lnTo>
                                <a:lnTo>
                                  <a:pt x="1445520" y="298711"/>
                                </a:lnTo>
                                <a:lnTo>
                                  <a:pt x="1445520" y="320526"/>
                                </a:lnTo>
                                <a:lnTo>
                                  <a:pt x="1445520" y="325561"/>
                                </a:lnTo>
                                <a:lnTo>
                                  <a:pt x="1446790" y="325561"/>
                                </a:lnTo>
                                <a:lnTo>
                                  <a:pt x="1446790" y="332271"/>
                                </a:lnTo>
                                <a:lnTo>
                                  <a:pt x="1448060" y="344029"/>
                                </a:lnTo>
                                <a:lnTo>
                                  <a:pt x="1448060" y="333945"/>
                                </a:lnTo>
                                <a:lnTo>
                                  <a:pt x="1448060" y="335631"/>
                                </a:lnTo>
                                <a:lnTo>
                                  <a:pt x="1449330" y="325561"/>
                                </a:lnTo>
                                <a:lnTo>
                                  <a:pt x="1449330" y="332271"/>
                                </a:lnTo>
                                <a:lnTo>
                                  <a:pt x="1450587" y="345690"/>
                                </a:lnTo>
                                <a:lnTo>
                                  <a:pt x="1450587" y="335631"/>
                                </a:lnTo>
                                <a:lnTo>
                                  <a:pt x="1450587" y="330596"/>
                                </a:lnTo>
                                <a:lnTo>
                                  <a:pt x="1451857" y="349051"/>
                                </a:lnTo>
                                <a:lnTo>
                                  <a:pt x="1451857" y="357449"/>
                                </a:lnTo>
                                <a:lnTo>
                                  <a:pt x="1453127" y="344029"/>
                                </a:lnTo>
                                <a:lnTo>
                                  <a:pt x="1453127" y="323886"/>
                                </a:lnTo>
                                <a:lnTo>
                                  <a:pt x="1453127" y="310468"/>
                                </a:lnTo>
                                <a:lnTo>
                                  <a:pt x="1454384" y="310468"/>
                                </a:lnTo>
                                <a:lnTo>
                                  <a:pt x="1454384" y="317164"/>
                                </a:lnTo>
                                <a:lnTo>
                                  <a:pt x="1455667" y="317164"/>
                                </a:lnTo>
                                <a:lnTo>
                                  <a:pt x="1455667" y="338982"/>
                                </a:lnTo>
                                <a:lnTo>
                                  <a:pt x="1455667" y="337306"/>
                                </a:lnTo>
                                <a:lnTo>
                                  <a:pt x="1456924" y="330596"/>
                                </a:lnTo>
                                <a:lnTo>
                                  <a:pt x="1458207" y="342341"/>
                                </a:lnTo>
                                <a:lnTo>
                                  <a:pt x="1458207" y="357449"/>
                                </a:lnTo>
                                <a:lnTo>
                                  <a:pt x="1458207" y="355773"/>
                                </a:lnTo>
                                <a:lnTo>
                                  <a:pt x="1458207" y="359121"/>
                                </a:lnTo>
                                <a:lnTo>
                                  <a:pt x="1459464" y="380939"/>
                                </a:lnTo>
                                <a:lnTo>
                                  <a:pt x="1459464" y="364157"/>
                                </a:lnTo>
                                <a:lnTo>
                                  <a:pt x="1460722" y="372541"/>
                                </a:lnTo>
                                <a:lnTo>
                                  <a:pt x="1460722" y="340668"/>
                                </a:lnTo>
                                <a:lnTo>
                                  <a:pt x="1460722" y="318851"/>
                                </a:lnTo>
                                <a:lnTo>
                                  <a:pt x="1462004" y="305419"/>
                                </a:lnTo>
                                <a:lnTo>
                                  <a:pt x="1462004" y="286965"/>
                                </a:lnTo>
                                <a:lnTo>
                                  <a:pt x="1463262" y="322201"/>
                                </a:lnTo>
                                <a:lnTo>
                                  <a:pt x="1463262" y="352412"/>
                                </a:lnTo>
                                <a:lnTo>
                                  <a:pt x="1463262" y="372541"/>
                                </a:lnTo>
                                <a:lnTo>
                                  <a:pt x="1464532" y="384299"/>
                                </a:lnTo>
                                <a:lnTo>
                                  <a:pt x="1464532" y="370866"/>
                                </a:lnTo>
                                <a:lnTo>
                                  <a:pt x="1465789" y="374228"/>
                                </a:lnTo>
                                <a:lnTo>
                                  <a:pt x="1465789" y="350738"/>
                                </a:lnTo>
                                <a:lnTo>
                                  <a:pt x="1465789" y="365845"/>
                                </a:lnTo>
                                <a:lnTo>
                                  <a:pt x="1467072" y="362483"/>
                                </a:lnTo>
                                <a:lnTo>
                                  <a:pt x="1467072" y="357449"/>
                                </a:lnTo>
                                <a:lnTo>
                                  <a:pt x="1467072" y="369194"/>
                                </a:lnTo>
                                <a:lnTo>
                                  <a:pt x="1468329" y="377588"/>
                                </a:lnTo>
                                <a:lnTo>
                                  <a:pt x="1468329" y="389333"/>
                                </a:lnTo>
                                <a:lnTo>
                                  <a:pt x="1469612" y="421220"/>
                                </a:lnTo>
                                <a:lnTo>
                                  <a:pt x="1469612" y="443024"/>
                                </a:lnTo>
                                <a:lnTo>
                                  <a:pt x="1469612" y="456457"/>
                                </a:lnTo>
                                <a:lnTo>
                                  <a:pt x="1470869" y="456457"/>
                                </a:lnTo>
                                <a:lnTo>
                                  <a:pt x="1470869" y="483306"/>
                                </a:lnTo>
                                <a:lnTo>
                                  <a:pt x="1472126" y="495052"/>
                                </a:lnTo>
                                <a:lnTo>
                                  <a:pt x="1472126" y="515194"/>
                                </a:lnTo>
                                <a:lnTo>
                                  <a:pt x="1472126" y="503448"/>
                                </a:lnTo>
                                <a:lnTo>
                                  <a:pt x="1473409" y="481632"/>
                                </a:lnTo>
                                <a:lnTo>
                                  <a:pt x="1473409" y="496727"/>
                                </a:lnTo>
                                <a:lnTo>
                                  <a:pt x="1474666" y="501761"/>
                                </a:lnTo>
                                <a:lnTo>
                                  <a:pt x="1474666" y="505123"/>
                                </a:lnTo>
                                <a:lnTo>
                                  <a:pt x="1474666" y="510157"/>
                                </a:lnTo>
                                <a:lnTo>
                                  <a:pt x="1474666" y="521889"/>
                                </a:lnTo>
                                <a:lnTo>
                                  <a:pt x="1475936" y="505123"/>
                                </a:lnTo>
                                <a:lnTo>
                                  <a:pt x="1477194" y="493377"/>
                                </a:lnTo>
                                <a:lnTo>
                                  <a:pt x="1477194" y="454781"/>
                                </a:lnTo>
                                <a:lnTo>
                                  <a:pt x="1477194" y="449746"/>
                                </a:lnTo>
                                <a:lnTo>
                                  <a:pt x="1477194" y="436326"/>
                                </a:lnTo>
                                <a:lnTo>
                                  <a:pt x="1478476" y="453094"/>
                                </a:lnTo>
                                <a:lnTo>
                                  <a:pt x="1479734" y="479946"/>
                                </a:lnTo>
                                <a:lnTo>
                                  <a:pt x="1479734" y="464839"/>
                                </a:lnTo>
                                <a:lnTo>
                                  <a:pt x="1479734" y="432965"/>
                                </a:lnTo>
                                <a:lnTo>
                                  <a:pt x="1480991" y="427931"/>
                                </a:lnTo>
                                <a:lnTo>
                                  <a:pt x="1482274" y="417859"/>
                                </a:lnTo>
                                <a:lnTo>
                                  <a:pt x="1482274" y="396044"/>
                                </a:lnTo>
                                <a:lnTo>
                                  <a:pt x="1482274" y="399406"/>
                                </a:lnTo>
                                <a:lnTo>
                                  <a:pt x="1482274" y="372541"/>
                                </a:lnTo>
                                <a:lnTo>
                                  <a:pt x="1483518" y="380939"/>
                                </a:lnTo>
                                <a:lnTo>
                                  <a:pt x="1484814" y="392682"/>
                                </a:lnTo>
                                <a:lnTo>
                                  <a:pt x="1484814" y="379263"/>
                                </a:lnTo>
                                <a:lnTo>
                                  <a:pt x="1484814" y="377588"/>
                                </a:lnTo>
                                <a:lnTo>
                                  <a:pt x="1484814" y="375902"/>
                                </a:lnTo>
                                <a:lnTo>
                                  <a:pt x="1486058" y="365845"/>
                                </a:lnTo>
                                <a:lnTo>
                                  <a:pt x="1486058" y="367518"/>
                                </a:lnTo>
                                <a:lnTo>
                                  <a:pt x="1487341" y="347378"/>
                                </a:lnTo>
                                <a:lnTo>
                                  <a:pt x="1487341" y="308781"/>
                                </a:lnTo>
                                <a:lnTo>
                                  <a:pt x="1487341" y="312129"/>
                                </a:lnTo>
                                <a:lnTo>
                                  <a:pt x="1488598" y="322201"/>
                                </a:lnTo>
                                <a:lnTo>
                                  <a:pt x="1488598" y="359121"/>
                                </a:lnTo>
                                <a:lnTo>
                                  <a:pt x="1489881" y="332271"/>
                                </a:lnTo>
                                <a:lnTo>
                                  <a:pt x="1489881" y="303745"/>
                                </a:lnTo>
                                <a:lnTo>
                                  <a:pt x="1489881" y="322201"/>
                                </a:lnTo>
                                <a:lnTo>
                                  <a:pt x="1491138" y="325561"/>
                                </a:lnTo>
                                <a:lnTo>
                                  <a:pt x="1491138" y="337306"/>
                                </a:lnTo>
                                <a:lnTo>
                                  <a:pt x="1492396" y="384299"/>
                                </a:lnTo>
                                <a:lnTo>
                                  <a:pt x="1492396" y="391008"/>
                                </a:lnTo>
                                <a:lnTo>
                                  <a:pt x="1492396" y="382611"/>
                                </a:lnTo>
                                <a:lnTo>
                                  <a:pt x="1493666" y="387648"/>
                                </a:lnTo>
                                <a:lnTo>
                                  <a:pt x="1493666" y="385973"/>
                                </a:lnTo>
                                <a:lnTo>
                                  <a:pt x="1493666" y="407789"/>
                                </a:lnTo>
                                <a:lnTo>
                                  <a:pt x="1494923" y="367518"/>
                                </a:lnTo>
                                <a:lnTo>
                                  <a:pt x="1494923" y="330596"/>
                                </a:lnTo>
                                <a:lnTo>
                                  <a:pt x="1496206" y="349051"/>
                                </a:lnTo>
                                <a:lnTo>
                                  <a:pt x="1496206" y="323886"/>
                                </a:lnTo>
                                <a:lnTo>
                                  <a:pt x="1496206" y="293674"/>
                                </a:lnTo>
                                <a:lnTo>
                                  <a:pt x="1497463" y="280255"/>
                                </a:lnTo>
                                <a:lnTo>
                                  <a:pt x="1497463" y="271858"/>
                                </a:lnTo>
                                <a:lnTo>
                                  <a:pt x="1498746" y="261788"/>
                                </a:lnTo>
                                <a:lnTo>
                                  <a:pt x="1498746" y="239985"/>
                                </a:lnTo>
                                <a:lnTo>
                                  <a:pt x="1498746" y="187958"/>
                                </a:lnTo>
                                <a:lnTo>
                                  <a:pt x="1498746" y="206411"/>
                                </a:lnTo>
                                <a:lnTo>
                                  <a:pt x="1500003" y="241646"/>
                                </a:lnTo>
                                <a:lnTo>
                                  <a:pt x="1501273" y="243333"/>
                                </a:lnTo>
                                <a:lnTo>
                                  <a:pt x="1501273" y="270186"/>
                                </a:lnTo>
                                <a:lnTo>
                                  <a:pt x="1501273" y="298711"/>
                                </a:lnTo>
                                <a:lnTo>
                                  <a:pt x="1501273" y="288640"/>
                                </a:lnTo>
                                <a:lnTo>
                                  <a:pt x="1502543" y="251730"/>
                                </a:lnTo>
                                <a:lnTo>
                                  <a:pt x="1502543" y="295362"/>
                                </a:lnTo>
                                <a:lnTo>
                                  <a:pt x="1503800" y="295362"/>
                                </a:lnTo>
                                <a:lnTo>
                                  <a:pt x="1503800" y="340668"/>
                                </a:lnTo>
                                <a:lnTo>
                                  <a:pt x="1503800" y="327235"/>
                                </a:lnTo>
                                <a:lnTo>
                                  <a:pt x="1505070" y="342341"/>
                                </a:lnTo>
                                <a:lnTo>
                                  <a:pt x="1505070" y="335631"/>
                                </a:lnTo>
                                <a:lnTo>
                                  <a:pt x="1506327" y="315490"/>
                                </a:lnTo>
                                <a:lnTo>
                                  <a:pt x="1506327" y="332271"/>
                                </a:lnTo>
                                <a:lnTo>
                                  <a:pt x="1506327" y="342341"/>
                                </a:lnTo>
                                <a:lnTo>
                                  <a:pt x="1506327" y="335631"/>
                                </a:lnTo>
                                <a:lnTo>
                                  <a:pt x="1508867" y="340668"/>
                                </a:lnTo>
                                <a:lnTo>
                                  <a:pt x="1508867" y="372541"/>
                                </a:lnTo>
                                <a:lnTo>
                                  <a:pt x="1508867" y="362483"/>
                                </a:lnTo>
                                <a:lnTo>
                                  <a:pt x="1508867" y="349051"/>
                                </a:lnTo>
                                <a:lnTo>
                                  <a:pt x="1510150" y="330596"/>
                                </a:lnTo>
                                <a:lnTo>
                                  <a:pt x="1511407" y="333945"/>
                                </a:lnTo>
                                <a:lnTo>
                                  <a:pt x="1511407" y="349051"/>
                                </a:lnTo>
                                <a:lnTo>
                                  <a:pt x="1511407" y="345690"/>
                                </a:lnTo>
                                <a:lnTo>
                                  <a:pt x="1512665" y="350738"/>
                                </a:lnTo>
                                <a:lnTo>
                                  <a:pt x="1512665" y="359121"/>
                                </a:lnTo>
                                <a:lnTo>
                                  <a:pt x="1513935" y="367518"/>
                                </a:lnTo>
                                <a:lnTo>
                                  <a:pt x="1513935" y="357449"/>
                                </a:lnTo>
                                <a:lnTo>
                                  <a:pt x="1513935" y="369194"/>
                                </a:lnTo>
                                <a:lnTo>
                                  <a:pt x="1515205" y="362483"/>
                                </a:lnTo>
                                <a:lnTo>
                                  <a:pt x="1515205" y="359121"/>
                                </a:lnTo>
                                <a:lnTo>
                                  <a:pt x="1516475" y="354086"/>
                                </a:lnTo>
                                <a:lnTo>
                                  <a:pt x="1516475" y="342341"/>
                                </a:lnTo>
                                <a:lnTo>
                                  <a:pt x="1516475" y="325561"/>
                                </a:lnTo>
                                <a:lnTo>
                                  <a:pt x="1517732" y="307107"/>
                                </a:lnTo>
                                <a:lnTo>
                                  <a:pt x="1517732" y="298711"/>
                                </a:lnTo>
                                <a:lnTo>
                                  <a:pt x="1517732" y="312129"/>
                                </a:lnTo>
                                <a:lnTo>
                                  <a:pt x="1519015" y="300384"/>
                                </a:lnTo>
                                <a:lnTo>
                                  <a:pt x="1519015" y="308781"/>
                                </a:lnTo>
                                <a:lnTo>
                                  <a:pt x="1520272" y="327235"/>
                                </a:lnTo>
                                <a:lnTo>
                                  <a:pt x="1520272" y="310468"/>
                                </a:lnTo>
                                <a:lnTo>
                                  <a:pt x="1520272" y="313815"/>
                                </a:lnTo>
                                <a:lnTo>
                                  <a:pt x="1521555" y="310468"/>
                                </a:lnTo>
                                <a:lnTo>
                                  <a:pt x="1521555" y="302070"/>
                                </a:lnTo>
                                <a:lnTo>
                                  <a:pt x="1522812" y="308781"/>
                                </a:lnTo>
                                <a:lnTo>
                                  <a:pt x="1522812" y="302070"/>
                                </a:lnTo>
                                <a:lnTo>
                                  <a:pt x="1522812" y="297036"/>
                                </a:lnTo>
                                <a:lnTo>
                                  <a:pt x="1524069" y="275207"/>
                                </a:lnTo>
                                <a:lnTo>
                                  <a:pt x="1524069" y="295362"/>
                                </a:lnTo>
                                <a:lnTo>
                                  <a:pt x="1525339" y="300384"/>
                                </a:lnTo>
                                <a:lnTo>
                                  <a:pt x="1525339" y="312129"/>
                                </a:lnTo>
                                <a:lnTo>
                                  <a:pt x="1525339" y="322201"/>
                                </a:lnTo>
                                <a:lnTo>
                                  <a:pt x="1525339" y="317164"/>
                                </a:lnTo>
                                <a:lnTo>
                                  <a:pt x="1526609" y="310468"/>
                                </a:lnTo>
                                <a:lnTo>
                                  <a:pt x="1527879" y="298711"/>
                                </a:lnTo>
                                <a:lnTo>
                                  <a:pt x="1527879" y="290314"/>
                                </a:lnTo>
                                <a:lnTo>
                                  <a:pt x="1527879" y="312129"/>
                                </a:lnTo>
                                <a:lnTo>
                                  <a:pt x="1527879" y="310468"/>
                                </a:lnTo>
                                <a:lnTo>
                                  <a:pt x="1529137" y="303745"/>
                                </a:lnTo>
                                <a:lnTo>
                                  <a:pt x="1529137" y="307107"/>
                                </a:lnTo>
                                <a:lnTo>
                                  <a:pt x="1530419" y="310468"/>
                                </a:lnTo>
                                <a:lnTo>
                                  <a:pt x="1530419" y="328923"/>
                                </a:lnTo>
                                <a:lnTo>
                                  <a:pt x="1530419" y="310468"/>
                                </a:lnTo>
                                <a:lnTo>
                                  <a:pt x="1531677" y="323886"/>
                                </a:lnTo>
                                <a:lnTo>
                                  <a:pt x="1532959" y="325561"/>
                                </a:lnTo>
                                <a:lnTo>
                                  <a:pt x="1532959" y="328923"/>
                                </a:lnTo>
                                <a:lnTo>
                                  <a:pt x="1532959" y="305419"/>
                                </a:lnTo>
                                <a:lnTo>
                                  <a:pt x="1532959" y="302070"/>
                                </a:lnTo>
                                <a:lnTo>
                                  <a:pt x="1534217" y="305419"/>
                                </a:lnTo>
                                <a:lnTo>
                                  <a:pt x="1534217" y="286965"/>
                                </a:lnTo>
                                <a:lnTo>
                                  <a:pt x="1535474" y="276894"/>
                                </a:lnTo>
                                <a:lnTo>
                                  <a:pt x="1535474" y="280255"/>
                                </a:lnTo>
                                <a:lnTo>
                                  <a:pt x="1535474" y="273545"/>
                                </a:lnTo>
                                <a:lnTo>
                                  <a:pt x="1536744" y="278569"/>
                                </a:lnTo>
                                <a:lnTo>
                                  <a:pt x="1536744" y="280255"/>
                                </a:lnTo>
                                <a:lnTo>
                                  <a:pt x="1538014" y="295362"/>
                                </a:lnTo>
                                <a:lnTo>
                                  <a:pt x="1538014" y="297036"/>
                                </a:lnTo>
                                <a:lnTo>
                                  <a:pt x="1538014" y="308781"/>
                                </a:lnTo>
                                <a:lnTo>
                                  <a:pt x="1539284" y="295362"/>
                                </a:lnTo>
                                <a:lnTo>
                                  <a:pt x="1539284" y="292000"/>
                                </a:lnTo>
                                <a:lnTo>
                                  <a:pt x="1540541" y="307107"/>
                                </a:lnTo>
                                <a:lnTo>
                                  <a:pt x="1540541" y="300384"/>
                                </a:lnTo>
                                <a:lnTo>
                                  <a:pt x="1540541" y="308781"/>
                                </a:lnTo>
                                <a:lnTo>
                                  <a:pt x="1541824" y="310468"/>
                                </a:lnTo>
                                <a:lnTo>
                                  <a:pt x="1541824" y="325561"/>
                                </a:lnTo>
                                <a:lnTo>
                                  <a:pt x="1551946" y="315490"/>
                                </a:lnTo>
                                <a:lnTo>
                                  <a:pt x="1551946" y="322201"/>
                                </a:lnTo>
                                <a:lnTo>
                                  <a:pt x="1553229" y="320526"/>
                                </a:lnTo>
                                <a:lnTo>
                                  <a:pt x="1553229" y="330596"/>
                                </a:lnTo>
                                <a:lnTo>
                                  <a:pt x="1554473" y="337306"/>
                                </a:lnTo>
                                <a:lnTo>
                                  <a:pt x="1554473" y="338982"/>
                                </a:lnTo>
                                <a:lnTo>
                                  <a:pt x="1554473" y="340668"/>
                                </a:lnTo>
                                <a:lnTo>
                                  <a:pt x="1555743" y="352412"/>
                                </a:lnTo>
                                <a:lnTo>
                                  <a:pt x="1555743" y="375902"/>
                                </a:lnTo>
                                <a:lnTo>
                                  <a:pt x="1557013" y="367518"/>
                                </a:lnTo>
                                <a:lnTo>
                                  <a:pt x="1557013" y="377588"/>
                                </a:lnTo>
                                <a:lnTo>
                                  <a:pt x="1557013" y="392682"/>
                                </a:lnTo>
                                <a:lnTo>
                                  <a:pt x="1558270" y="394369"/>
                                </a:lnTo>
                                <a:lnTo>
                                  <a:pt x="1559553" y="380939"/>
                                </a:lnTo>
                                <a:lnTo>
                                  <a:pt x="1559553" y="404427"/>
                                </a:lnTo>
                                <a:lnTo>
                                  <a:pt x="1559553" y="419534"/>
                                </a:lnTo>
                                <a:lnTo>
                                  <a:pt x="1559553" y="424568"/>
                                </a:lnTo>
                                <a:lnTo>
                                  <a:pt x="1560810" y="434639"/>
                                </a:lnTo>
                                <a:lnTo>
                                  <a:pt x="1562093" y="471561"/>
                                </a:lnTo>
                                <a:lnTo>
                                  <a:pt x="1562093" y="490016"/>
                                </a:lnTo>
                                <a:lnTo>
                                  <a:pt x="1562093" y="508472"/>
                                </a:lnTo>
                                <a:lnTo>
                                  <a:pt x="1563350" y="496727"/>
                                </a:lnTo>
                                <a:lnTo>
                                  <a:pt x="1563350" y="508472"/>
                                </a:lnTo>
                                <a:lnTo>
                                  <a:pt x="1564620" y="471561"/>
                                </a:lnTo>
                                <a:lnTo>
                                  <a:pt x="1564620" y="448071"/>
                                </a:lnTo>
                                <a:lnTo>
                                  <a:pt x="1565878" y="456457"/>
                                </a:lnTo>
                                <a:lnTo>
                                  <a:pt x="1565878" y="434639"/>
                                </a:lnTo>
                                <a:lnTo>
                                  <a:pt x="1567135" y="412823"/>
                                </a:lnTo>
                                <a:lnTo>
                                  <a:pt x="1567135" y="397719"/>
                                </a:lnTo>
                                <a:lnTo>
                                  <a:pt x="1567135" y="421220"/>
                                </a:lnTo>
                                <a:lnTo>
                                  <a:pt x="1568418" y="417859"/>
                                </a:lnTo>
                                <a:lnTo>
                                  <a:pt x="1568418" y="397719"/>
                                </a:lnTo>
                                <a:lnTo>
                                  <a:pt x="1569675" y="437989"/>
                                </a:lnTo>
                                <a:lnTo>
                                  <a:pt x="1569675" y="421220"/>
                                </a:lnTo>
                                <a:lnTo>
                                  <a:pt x="1570958" y="431279"/>
                                </a:lnTo>
                                <a:lnTo>
                                  <a:pt x="1570958" y="411149"/>
                                </a:lnTo>
                                <a:lnTo>
                                  <a:pt x="1570958" y="401078"/>
                                </a:lnTo>
                                <a:lnTo>
                                  <a:pt x="1572215" y="394369"/>
                                </a:lnTo>
                                <a:lnTo>
                                  <a:pt x="1572215" y="370866"/>
                                </a:lnTo>
                                <a:lnTo>
                                  <a:pt x="1573485" y="379263"/>
                                </a:lnTo>
                                <a:lnTo>
                                  <a:pt x="1573485" y="357449"/>
                                </a:lnTo>
                                <a:lnTo>
                                  <a:pt x="1573485" y="369194"/>
                                </a:lnTo>
                                <a:lnTo>
                                  <a:pt x="1574755" y="362483"/>
                                </a:lnTo>
                                <a:lnTo>
                                  <a:pt x="1574755" y="380939"/>
                                </a:lnTo>
                                <a:lnTo>
                                  <a:pt x="1576012" y="389333"/>
                                </a:lnTo>
                                <a:lnTo>
                                  <a:pt x="1576012" y="407789"/>
                                </a:lnTo>
                                <a:lnTo>
                                  <a:pt x="1576012" y="429604"/>
                                </a:lnTo>
                                <a:lnTo>
                                  <a:pt x="1576012" y="443024"/>
                                </a:lnTo>
                                <a:lnTo>
                                  <a:pt x="1577282" y="437989"/>
                                </a:lnTo>
                                <a:lnTo>
                                  <a:pt x="1577282" y="434639"/>
                                </a:lnTo>
                                <a:lnTo>
                                  <a:pt x="1578540" y="439676"/>
                                </a:lnTo>
                                <a:lnTo>
                                  <a:pt x="1578540" y="448071"/>
                                </a:lnTo>
                                <a:lnTo>
                                  <a:pt x="1578540" y="446385"/>
                                </a:lnTo>
                                <a:lnTo>
                                  <a:pt x="1579822" y="453094"/>
                                </a:lnTo>
                                <a:lnTo>
                                  <a:pt x="1579822" y="466526"/>
                                </a:lnTo>
                                <a:lnTo>
                                  <a:pt x="1581080" y="441349"/>
                                </a:lnTo>
                                <a:lnTo>
                                  <a:pt x="1581080" y="436326"/>
                                </a:lnTo>
                                <a:lnTo>
                                  <a:pt x="1581080" y="417859"/>
                                </a:lnTo>
                                <a:lnTo>
                                  <a:pt x="1581080" y="407789"/>
                                </a:lnTo>
                                <a:lnTo>
                                  <a:pt x="1582362" y="402753"/>
                                </a:lnTo>
                                <a:lnTo>
                                  <a:pt x="1583620" y="431279"/>
                                </a:lnTo>
                                <a:lnTo>
                                  <a:pt x="1583620" y="416172"/>
                                </a:lnTo>
                                <a:lnTo>
                                  <a:pt x="1583620" y="454781"/>
                                </a:lnTo>
                                <a:lnTo>
                                  <a:pt x="1583620" y="424568"/>
                                </a:lnTo>
                                <a:lnTo>
                                  <a:pt x="1584890" y="414498"/>
                                </a:lnTo>
                                <a:lnTo>
                                  <a:pt x="1584890" y="387648"/>
                                </a:lnTo>
                                <a:lnTo>
                                  <a:pt x="1586160" y="394369"/>
                                </a:lnTo>
                                <a:lnTo>
                                  <a:pt x="1586160" y="382611"/>
                                </a:lnTo>
                                <a:lnTo>
                                  <a:pt x="1587417" y="385973"/>
                                </a:lnTo>
                                <a:lnTo>
                                  <a:pt x="1587417" y="369194"/>
                                </a:lnTo>
                                <a:lnTo>
                                  <a:pt x="1588687" y="357449"/>
                                </a:lnTo>
                                <a:lnTo>
                                  <a:pt x="1588687" y="365845"/>
                                </a:lnTo>
                                <a:lnTo>
                                  <a:pt x="1588687" y="370866"/>
                                </a:lnTo>
                                <a:lnTo>
                                  <a:pt x="1589944" y="369194"/>
                                </a:lnTo>
                                <a:lnTo>
                                  <a:pt x="1589944" y="364157"/>
                                </a:lnTo>
                                <a:lnTo>
                                  <a:pt x="1591227" y="394369"/>
                                </a:lnTo>
                                <a:lnTo>
                                  <a:pt x="1591227" y="417859"/>
                                </a:lnTo>
                                <a:lnTo>
                                  <a:pt x="1591227" y="422894"/>
                                </a:lnTo>
                                <a:lnTo>
                                  <a:pt x="1592484" y="424568"/>
                                </a:lnTo>
                                <a:lnTo>
                                  <a:pt x="1592484" y="429604"/>
                                </a:lnTo>
                                <a:lnTo>
                                  <a:pt x="1592484" y="421220"/>
                                </a:lnTo>
                                <a:lnTo>
                                  <a:pt x="1593767" y="427931"/>
                                </a:lnTo>
                                <a:lnTo>
                                  <a:pt x="1593767" y="426243"/>
                                </a:lnTo>
                                <a:lnTo>
                                  <a:pt x="1595024" y="414498"/>
                                </a:lnTo>
                                <a:lnTo>
                                  <a:pt x="1595024" y="401078"/>
                                </a:lnTo>
                                <a:lnTo>
                                  <a:pt x="1595024" y="382611"/>
                                </a:lnTo>
                                <a:lnTo>
                                  <a:pt x="1596294" y="370866"/>
                                </a:lnTo>
                                <a:lnTo>
                                  <a:pt x="1596294" y="377588"/>
                                </a:lnTo>
                                <a:lnTo>
                                  <a:pt x="1597552" y="365845"/>
                                </a:lnTo>
                                <a:lnTo>
                                  <a:pt x="1597552" y="375902"/>
                                </a:lnTo>
                                <a:lnTo>
                                  <a:pt x="1597552" y="360796"/>
                                </a:lnTo>
                                <a:lnTo>
                                  <a:pt x="1598822" y="377588"/>
                                </a:lnTo>
                                <a:lnTo>
                                  <a:pt x="1598822" y="338982"/>
                                </a:lnTo>
                                <a:lnTo>
                                  <a:pt x="1600092" y="345690"/>
                                </a:lnTo>
                                <a:lnTo>
                                  <a:pt x="1600092" y="359121"/>
                                </a:lnTo>
                                <a:lnTo>
                                  <a:pt x="1600092" y="355773"/>
                                </a:lnTo>
                                <a:lnTo>
                                  <a:pt x="1601349" y="347378"/>
                                </a:lnTo>
                                <a:lnTo>
                                  <a:pt x="1602632" y="355773"/>
                                </a:lnTo>
                                <a:lnTo>
                                  <a:pt x="1602632" y="359121"/>
                                </a:lnTo>
                                <a:lnTo>
                                  <a:pt x="1602632" y="401078"/>
                                </a:lnTo>
                                <a:lnTo>
                                  <a:pt x="1602632" y="412823"/>
                                </a:lnTo>
                                <a:lnTo>
                                  <a:pt x="1603889" y="411149"/>
                                </a:lnTo>
                                <a:lnTo>
                                  <a:pt x="1603889" y="419534"/>
                                </a:lnTo>
                                <a:lnTo>
                                  <a:pt x="1605172" y="404427"/>
                                </a:lnTo>
                                <a:lnTo>
                                  <a:pt x="1605172" y="409464"/>
                                </a:lnTo>
                                <a:lnTo>
                                  <a:pt x="1634305" y="409464"/>
                                </a:lnTo>
                                <a:lnTo>
                                  <a:pt x="1635563" y="409464"/>
                                </a:lnTo>
                                <a:lnTo>
                                  <a:pt x="1636833" y="382611"/>
                                </a:lnTo>
                                <a:lnTo>
                                  <a:pt x="1636833" y="377588"/>
                                </a:lnTo>
                                <a:lnTo>
                                  <a:pt x="1638090" y="391008"/>
                                </a:lnTo>
                                <a:lnTo>
                                  <a:pt x="1638090" y="394369"/>
                                </a:lnTo>
                                <a:lnTo>
                                  <a:pt x="1639347" y="375902"/>
                                </a:lnTo>
                                <a:lnTo>
                                  <a:pt x="1639347" y="360796"/>
                                </a:lnTo>
                                <a:lnTo>
                                  <a:pt x="1639347" y="355773"/>
                                </a:lnTo>
                                <a:lnTo>
                                  <a:pt x="1640630" y="370866"/>
                                </a:lnTo>
                                <a:lnTo>
                                  <a:pt x="1640630" y="374228"/>
                                </a:lnTo>
                                <a:lnTo>
                                  <a:pt x="1641887" y="379263"/>
                                </a:lnTo>
                                <a:lnTo>
                                  <a:pt x="1641887" y="387648"/>
                                </a:lnTo>
                                <a:lnTo>
                                  <a:pt x="1641887" y="406115"/>
                                </a:lnTo>
                                <a:lnTo>
                                  <a:pt x="1643170" y="406115"/>
                                </a:lnTo>
                                <a:lnTo>
                                  <a:pt x="1643170" y="401078"/>
                                </a:lnTo>
                                <a:lnTo>
                                  <a:pt x="1643170" y="391008"/>
                                </a:lnTo>
                                <a:lnTo>
                                  <a:pt x="1644427" y="384299"/>
                                </a:lnTo>
                                <a:lnTo>
                                  <a:pt x="1644427" y="401078"/>
                                </a:lnTo>
                                <a:lnTo>
                                  <a:pt x="1645697" y="409464"/>
                                </a:lnTo>
                                <a:lnTo>
                                  <a:pt x="1645697" y="397719"/>
                                </a:lnTo>
                                <a:lnTo>
                                  <a:pt x="1645697" y="399406"/>
                                </a:lnTo>
                                <a:lnTo>
                                  <a:pt x="1646967" y="399406"/>
                                </a:lnTo>
                                <a:lnTo>
                                  <a:pt x="1646967" y="379263"/>
                                </a:lnTo>
                                <a:lnTo>
                                  <a:pt x="1648237" y="387648"/>
                                </a:lnTo>
                                <a:lnTo>
                                  <a:pt x="1648237" y="375902"/>
                                </a:lnTo>
                                <a:lnTo>
                                  <a:pt x="1648237" y="372541"/>
                                </a:lnTo>
                                <a:lnTo>
                                  <a:pt x="1649495" y="352412"/>
                                </a:lnTo>
                                <a:lnTo>
                                  <a:pt x="1649495" y="349051"/>
                                </a:lnTo>
                                <a:lnTo>
                                  <a:pt x="1650752" y="350738"/>
                                </a:lnTo>
                                <a:lnTo>
                                  <a:pt x="1650752" y="347378"/>
                                </a:lnTo>
                                <a:lnTo>
                                  <a:pt x="1650752" y="338982"/>
                                </a:lnTo>
                                <a:lnTo>
                                  <a:pt x="1650752" y="328923"/>
                                </a:lnTo>
                                <a:lnTo>
                                  <a:pt x="1652035" y="327235"/>
                                </a:lnTo>
                                <a:lnTo>
                                  <a:pt x="1653292" y="328923"/>
                                </a:lnTo>
                                <a:lnTo>
                                  <a:pt x="1653292" y="327235"/>
                                </a:lnTo>
                                <a:lnTo>
                                  <a:pt x="1653292" y="318851"/>
                                </a:lnTo>
                                <a:lnTo>
                                  <a:pt x="1653292" y="327235"/>
                                </a:lnTo>
                                <a:lnTo>
                                  <a:pt x="1654575" y="320526"/>
                                </a:lnTo>
                                <a:lnTo>
                                  <a:pt x="1654575" y="315490"/>
                                </a:lnTo>
                                <a:lnTo>
                                  <a:pt x="1655832" y="327235"/>
                                </a:lnTo>
                                <a:lnTo>
                                  <a:pt x="1655832" y="330596"/>
                                </a:lnTo>
                                <a:lnTo>
                                  <a:pt x="1655832" y="322201"/>
                                </a:lnTo>
                                <a:lnTo>
                                  <a:pt x="1657102" y="328923"/>
                                </a:lnTo>
                                <a:lnTo>
                                  <a:pt x="1657102" y="330596"/>
                                </a:lnTo>
                                <a:lnTo>
                                  <a:pt x="1658372" y="320526"/>
                                </a:lnTo>
                                <a:lnTo>
                                  <a:pt x="1658372" y="315490"/>
                                </a:lnTo>
                                <a:lnTo>
                                  <a:pt x="1658372" y="322201"/>
                                </a:lnTo>
                                <a:lnTo>
                                  <a:pt x="1658372" y="313815"/>
                                </a:lnTo>
                                <a:lnTo>
                                  <a:pt x="1659642" y="313815"/>
                                </a:lnTo>
                                <a:lnTo>
                                  <a:pt x="1660899" y="313815"/>
                                </a:lnTo>
                                <a:lnTo>
                                  <a:pt x="1660899" y="310468"/>
                                </a:lnTo>
                                <a:lnTo>
                                  <a:pt x="1660899" y="308781"/>
                                </a:lnTo>
                                <a:lnTo>
                                  <a:pt x="1662156" y="315490"/>
                                </a:lnTo>
                                <a:lnTo>
                                  <a:pt x="1662156" y="335631"/>
                                </a:lnTo>
                                <a:lnTo>
                                  <a:pt x="1663439" y="327235"/>
                                </a:lnTo>
                                <a:lnTo>
                                  <a:pt x="1663439" y="337306"/>
                                </a:lnTo>
                                <a:lnTo>
                                  <a:pt x="1663439" y="335631"/>
                                </a:lnTo>
                                <a:lnTo>
                                  <a:pt x="1664696" y="338982"/>
                                </a:lnTo>
                                <a:lnTo>
                                  <a:pt x="1664696" y="333945"/>
                                </a:lnTo>
                                <a:lnTo>
                                  <a:pt x="1665979" y="345690"/>
                                </a:lnTo>
                                <a:lnTo>
                                  <a:pt x="1665979" y="352412"/>
                                </a:lnTo>
                                <a:lnTo>
                                  <a:pt x="1667236" y="344029"/>
                                </a:lnTo>
                                <a:lnTo>
                                  <a:pt x="1667236" y="347378"/>
                                </a:lnTo>
                                <a:lnTo>
                                  <a:pt x="1668506" y="354086"/>
                                </a:lnTo>
                                <a:lnTo>
                                  <a:pt x="1668506" y="387648"/>
                                </a:lnTo>
                                <a:lnTo>
                                  <a:pt x="1669776" y="391008"/>
                                </a:lnTo>
                                <a:lnTo>
                                  <a:pt x="1669776" y="385973"/>
                                </a:lnTo>
                                <a:lnTo>
                                  <a:pt x="1669776" y="370866"/>
                                </a:lnTo>
                                <a:lnTo>
                                  <a:pt x="1671022" y="360796"/>
                                </a:lnTo>
                                <a:lnTo>
                                  <a:pt x="1671022" y="359121"/>
                                </a:lnTo>
                                <a:lnTo>
                                  <a:pt x="1672304" y="359121"/>
                                </a:lnTo>
                                <a:lnTo>
                                  <a:pt x="1672304" y="365845"/>
                                </a:lnTo>
                                <a:lnTo>
                                  <a:pt x="1672304" y="367518"/>
                                </a:lnTo>
                                <a:lnTo>
                                  <a:pt x="1673561" y="374228"/>
                                </a:lnTo>
                                <a:lnTo>
                                  <a:pt x="1673561" y="370866"/>
                                </a:lnTo>
                                <a:lnTo>
                                  <a:pt x="1674844" y="370866"/>
                                </a:lnTo>
                                <a:lnTo>
                                  <a:pt x="1674844" y="375902"/>
                                </a:lnTo>
                                <a:lnTo>
                                  <a:pt x="1674844" y="382611"/>
                                </a:lnTo>
                                <a:lnTo>
                                  <a:pt x="1676101" y="391008"/>
                                </a:lnTo>
                                <a:lnTo>
                                  <a:pt x="1677384" y="402753"/>
                                </a:lnTo>
                                <a:lnTo>
                                  <a:pt x="1677384" y="411149"/>
                                </a:lnTo>
                                <a:lnTo>
                                  <a:pt x="1677384" y="409464"/>
                                </a:lnTo>
                                <a:lnTo>
                                  <a:pt x="1678630" y="401078"/>
                                </a:lnTo>
                                <a:lnTo>
                                  <a:pt x="1678630" y="374228"/>
                                </a:lnTo>
                                <a:lnTo>
                                  <a:pt x="1679911" y="396044"/>
                                </a:lnTo>
                                <a:lnTo>
                                  <a:pt x="1679911" y="377588"/>
                                </a:lnTo>
                                <a:lnTo>
                                  <a:pt x="1681168" y="367518"/>
                                </a:lnTo>
                                <a:lnTo>
                                  <a:pt x="1681168" y="350738"/>
                                </a:lnTo>
                                <a:lnTo>
                                  <a:pt x="1682426" y="350738"/>
                                </a:lnTo>
                                <a:lnTo>
                                  <a:pt x="1682426" y="345690"/>
                                </a:lnTo>
                                <a:lnTo>
                                  <a:pt x="1682426" y="359121"/>
                                </a:lnTo>
                                <a:lnTo>
                                  <a:pt x="1682426" y="357449"/>
                                </a:lnTo>
                                <a:lnTo>
                                  <a:pt x="1684966" y="354086"/>
                                </a:lnTo>
                                <a:lnTo>
                                  <a:pt x="1684966" y="355773"/>
                                </a:lnTo>
                                <a:lnTo>
                                  <a:pt x="1684966" y="354086"/>
                                </a:lnTo>
                                <a:lnTo>
                                  <a:pt x="1686236" y="349051"/>
                                </a:lnTo>
                                <a:lnTo>
                                  <a:pt x="1686236" y="340668"/>
                                </a:lnTo>
                                <a:lnTo>
                                  <a:pt x="1687506" y="335631"/>
                                </a:lnTo>
                                <a:lnTo>
                                  <a:pt x="1687506" y="332271"/>
                                </a:lnTo>
                                <a:lnTo>
                                  <a:pt x="1688776" y="338982"/>
                                </a:lnTo>
                                <a:lnTo>
                                  <a:pt x="1688776" y="335631"/>
                                </a:lnTo>
                                <a:lnTo>
                                  <a:pt x="1690033" y="352412"/>
                                </a:lnTo>
                                <a:lnTo>
                                  <a:pt x="1690033" y="354086"/>
                                </a:lnTo>
                                <a:lnTo>
                                  <a:pt x="1690033" y="355773"/>
                                </a:lnTo>
                                <a:lnTo>
                                  <a:pt x="1691316" y="357449"/>
                                </a:lnTo>
                                <a:lnTo>
                                  <a:pt x="1691316" y="365845"/>
                                </a:lnTo>
                                <a:lnTo>
                                  <a:pt x="1692573" y="364157"/>
                                </a:lnTo>
                                <a:lnTo>
                                  <a:pt x="1692573" y="360796"/>
                                </a:lnTo>
                                <a:lnTo>
                                  <a:pt x="1692573" y="357449"/>
                                </a:lnTo>
                                <a:lnTo>
                                  <a:pt x="1693830" y="349051"/>
                                </a:lnTo>
                                <a:lnTo>
                                  <a:pt x="1693830" y="344029"/>
                                </a:lnTo>
                                <a:lnTo>
                                  <a:pt x="1693830" y="350738"/>
                                </a:lnTo>
                                <a:lnTo>
                                  <a:pt x="1695113" y="377588"/>
                                </a:lnTo>
                                <a:lnTo>
                                  <a:pt x="1695113" y="374228"/>
                                </a:lnTo>
                                <a:lnTo>
                                  <a:pt x="1696370" y="370866"/>
                                </a:lnTo>
                                <a:lnTo>
                                  <a:pt x="1696370" y="354086"/>
                                </a:lnTo>
                                <a:lnTo>
                                  <a:pt x="1696370" y="344029"/>
                                </a:lnTo>
                                <a:lnTo>
                                  <a:pt x="1697640" y="354086"/>
                                </a:lnTo>
                                <a:lnTo>
                                  <a:pt x="1698898" y="350738"/>
                                </a:lnTo>
                                <a:lnTo>
                                  <a:pt x="1698898" y="345690"/>
                                </a:lnTo>
                                <a:lnTo>
                                  <a:pt x="1698898" y="352412"/>
                                </a:lnTo>
                                <a:lnTo>
                                  <a:pt x="1700180" y="327235"/>
                                </a:lnTo>
                                <a:lnTo>
                                  <a:pt x="1700180" y="290314"/>
                                </a:lnTo>
                                <a:lnTo>
                                  <a:pt x="1701438" y="288640"/>
                                </a:lnTo>
                                <a:lnTo>
                                  <a:pt x="1701438" y="295362"/>
                                </a:lnTo>
                                <a:lnTo>
                                  <a:pt x="1701438" y="313815"/>
                                </a:lnTo>
                                <a:lnTo>
                                  <a:pt x="1701438" y="325561"/>
                                </a:lnTo>
                                <a:lnTo>
                                  <a:pt x="1702695" y="349051"/>
                                </a:lnTo>
                                <a:lnTo>
                                  <a:pt x="1703978" y="344029"/>
                                </a:lnTo>
                                <a:lnTo>
                                  <a:pt x="1703978" y="335631"/>
                                </a:lnTo>
                                <a:lnTo>
                                  <a:pt x="1703978" y="333945"/>
                                </a:lnTo>
                                <a:lnTo>
                                  <a:pt x="1705235" y="335631"/>
                                </a:lnTo>
                                <a:lnTo>
                                  <a:pt x="1705235" y="342341"/>
                                </a:lnTo>
                                <a:lnTo>
                                  <a:pt x="1706518" y="354086"/>
                                </a:lnTo>
                                <a:lnTo>
                                  <a:pt x="1706518" y="333945"/>
                                </a:lnTo>
                                <a:lnTo>
                                  <a:pt x="1706518" y="313815"/>
                                </a:lnTo>
                                <a:lnTo>
                                  <a:pt x="1707775" y="320526"/>
                                </a:lnTo>
                                <a:lnTo>
                                  <a:pt x="1709045" y="320526"/>
                                </a:lnTo>
                                <a:lnTo>
                                  <a:pt x="1709045" y="333945"/>
                                </a:lnTo>
                                <a:lnTo>
                                  <a:pt x="1709045" y="335631"/>
                                </a:lnTo>
                                <a:lnTo>
                                  <a:pt x="1710302" y="332271"/>
                                </a:lnTo>
                                <a:lnTo>
                                  <a:pt x="1711585" y="337306"/>
                                </a:lnTo>
                                <a:lnTo>
                                  <a:pt x="1711585" y="332271"/>
                                </a:lnTo>
                                <a:lnTo>
                                  <a:pt x="1711585" y="330596"/>
                                </a:lnTo>
                                <a:lnTo>
                                  <a:pt x="1712842" y="322201"/>
                                </a:lnTo>
                                <a:lnTo>
                                  <a:pt x="1712842" y="307107"/>
                                </a:lnTo>
                                <a:lnTo>
                                  <a:pt x="1714099" y="302070"/>
                                </a:lnTo>
                                <a:lnTo>
                                  <a:pt x="1714099" y="286965"/>
                                </a:lnTo>
                                <a:lnTo>
                                  <a:pt x="1714099" y="283603"/>
                                </a:lnTo>
                                <a:lnTo>
                                  <a:pt x="1715382" y="286965"/>
                                </a:lnTo>
                                <a:lnTo>
                                  <a:pt x="1715382" y="300384"/>
                                </a:lnTo>
                                <a:lnTo>
                                  <a:pt x="1716639" y="297036"/>
                                </a:lnTo>
                                <a:lnTo>
                                  <a:pt x="1716639" y="288640"/>
                                </a:lnTo>
                                <a:lnTo>
                                  <a:pt x="1716639" y="310468"/>
                                </a:lnTo>
                                <a:lnTo>
                                  <a:pt x="1717922" y="312129"/>
                                </a:lnTo>
                                <a:lnTo>
                                  <a:pt x="1717922" y="320526"/>
                                </a:lnTo>
                                <a:lnTo>
                                  <a:pt x="1717922" y="312129"/>
                                </a:lnTo>
                                <a:lnTo>
                                  <a:pt x="1719179" y="315490"/>
                                </a:lnTo>
                                <a:lnTo>
                                  <a:pt x="1719179" y="310468"/>
                                </a:lnTo>
                                <a:lnTo>
                                  <a:pt x="1720449" y="307107"/>
                                </a:lnTo>
                                <a:lnTo>
                                  <a:pt x="1720449" y="302070"/>
                                </a:lnTo>
                                <a:lnTo>
                                  <a:pt x="1720449" y="293674"/>
                                </a:lnTo>
                                <a:lnTo>
                                  <a:pt x="1721707" y="286965"/>
                                </a:lnTo>
                                <a:lnTo>
                                  <a:pt x="1721707" y="288640"/>
                                </a:lnTo>
                                <a:lnTo>
                                  <a:pt x="1722989" y="276894"/>
                                </a:lnTo>
                                <a:lnTo>
                                  <a:pt x="1722989" y="260113"/>
                                </a:lnTo>
                                <a:lnTo>
                                  <a:pt x="1722989" y="258441"/>
                                </a:lnTo>
                                <a:lnTo>
                                  <a:pt x="1724247" y="261788"/>
                                </a:lnTo>
                                <a:lnTo>
                                  <a:pt x="1724247" y="268511"/>
                                </a:lnTo>
                                <a:lnTo>
                                  <a:pt x="1725504" y="268511"/>
                                </a:lnTo>
                                <a:lnTo>
                                  <a:pt x="1725504" y="260113"/>
                                </a:lnTo>
                                <a:lnTo>
                                  <a:pt x="1725504" y="251730"/>
                                </a:lnTo>
                                <a:lnTo>
                                  <a:pt x="1725504" y="245008"/>
                                </a:lnTo>
                                <a:lnTo>
                                  <a:pt x="1726787" y="238298"/>
                                </a:lnTo>
                                <a:lnTo>
                                  <a:pt x="1728031" y="238298"/>
                                </a:lnTo>
                                <a:lnTo>
                                  <a:pt x="1728031" y="246682"/>
                                </a:lnTo>
                                <a:lnTo>
                                  <a:pt x="1728031" y="258441"/>
                                </a:lnTo>
                                <a:lnTo>
                                  <a:pt x="1728031" y="255078"/>
                                </a:lnTo>
                                <a:lnTo>
                                  <a:pt x="1729314" y="268511"/>
                                </a:lnTo>
                                <a:lnTo>
                                  <a:pt x="1729314" y="263475"/>
                                </a:lnTo>
                                <a:lnTo>
                                  <a:pt x="1730571" y="263475"/>
                                </a:lnTo>
                                <a:lnTo>
                                  <a:pt x="1730571" y="255078"/>
                                </a:lnTo>
                                <a:lnTo>
                                  <a:pt x="1731854" y="255078"/>
                                </a:lnTo>
                                <a:lnTo>
                                  <a:pt x="1731854" y="260113"/>
                                </a:lnTo>
                                <a:lnTo>
                                  <a:pt x="1733111" y="266824"/>
                                </a:lnTo>
                                <a:lnTo>
                                  <a:pt x="1733111" y="268511"/>
                                </a:lnTo>
                                <a:lnTo>
                                  <a:pt x="1733111" y="253404"/>
                                </a:lnTo>
                                <a:lnTo>
                                  <a:pt x="1733111" y="246682"/>
                                </a:lnTo>
                                <a:lnTo>
                                  <a:pt x="1734369" y="241646"/>
                                </a:lnTo>
                                <a:lnTo>
                                  <a:pt x="1735651" y="233263"/>
                                </a:lnTo>
                                <a:lnTo>
                                  <a:pt x="1735651" y="239985"/>
                                </a:lnTo>
                                <a:lnTo>
                                  <a:pt x="1735651" y="238298"/>
                                </a:lnTo>
                                <a:lnTo>
                                  <a:pt x="1735651" y="245008"/>
                                </a:lnTo>
                                <a:lnTo>
                                  <a:pt x="1736909" y="245008"/>
                                </a:lnTo>
                                <a:lnTo>
                                  <a:pt x="1736909" y="255078"/>
                                </a:lnTo>
                                <a:lnTo>
                                  <a:pt x="1738179" y="258441"/>
                                </a:lnTo>
                                <a:lnTo>
                                  <a:pt x="1738179" y="263475"/>
                                </a:lnTo>
                                <a:lnTo>
                                  <a:pt x="1738179" y="270186"/>
                                </a:lnTo>
                                <a:lnTo>
                                  <a:pt x="1739436" y="273545"/>
                                </a:lnTo>
                                <a:lnTo>
                                  <a:pt x="1739436" y="270186"/>
                                </a:lnTo>
                                <a:lnTo>
                                  <a:pt x="1740719" y="278569"/>
                                </a:lnTo>
                                <a:lnTo>
                                  <a:pt x="1740719" y="260113"/>
                                </a:lnTo>
                                <a:lnTo>
                                  <a:pt x="1740719" y="243333"/>
                                </a:lnTo>
                                <a:lnTo>
                                  <a:pt x="1741976" y="250043"/>
                                </a:lnTo>
                                <a:lnTo>
                                  <a:pt x="1741976" y="243333"/>
                                </a:lnTo>
                                <a:lnTo>
                                  <a:pt x="1743259" y="239985"/>
                                </a:lnTo>
                                <a:lnTo>
                                  <a:pt x="1743259" y="228227"/>
                                </a:lnTo>
                                <a:lnTo>
                                  <a:pt x="1743259" y="221518"/>
                                </a:lnTo>
                                <a:lnTo>
                                  <a:pt x="1744516" y="219831"/>
                                </a:lnTo>
                                <a:lnTo>
                                  <a:pt x="1744516" y="203062"/>
                                </a:lnTo>
                                <a:lnTo>
                                  <a:pt x="1744516" y="211448"/>
                                </a:lnTo>
                                <a:lnTo>
                                  <a:pt x="1745773" y="228227"/>
                                </a:lnTo>
                                <a:lnTo>
                                  <a:pt x="1745773" y="233263"/>
                                </a:lnTo>
                                <a:lnTo>
                                  <a:pt x="1747043" y="238298"/>
                                </a:lnTo>
                                <a:lnTo>
                                  <a:pt x="1747043" y="229903"/>
                                </a:lnTo>
                                <a:lnTo>
                                  <a:pt x="1747043" y="219831"/>
                                </a:lnTo>
                                <a:lnTo>
                                  <a:pt x="1748313" y="221518"/>
                                </a:lnTo>
                                <a:lnTo>
                                  <a:pt x="1748313" y="234937"/>
                                </a:lnTo>
                                <a:lnTo>
                                  <a:pt x="1749583" y="245008"/>
                                </a:lnTo>
                                <a:lnTo>
                                  <a:pt x="1749583" y="253404"/>
                                </a:lnTo>
                                <a:lnTo>
                                  <a:pt x="1749583" y="246682"/>
                                </a:lnTo>
                                <a:lnTo>
                                  <a:pt x="1749583" y="253404"/>
                                </a:lnTo>
                                <a:lnTo>
                                  <a:pt x="1750841" y="253404"/>
                                </a:lnTo>
                                <a:lnTo>
                                  <a:pt x="1752123" y="236625"/>
                                </a:lnTo>
                                <a:lnTo>
                                  <a:pt x="1752123" y="253404"/>
                                </a:lnTo>
                                <a:lnTo>
                                  <a:pt x="1752123" y="234937"/>
                                </a:lnTo>
                                <a:lnTo>
                                  <a:pt x="1752123" y="241646"/>
                                </a:lnTo>
                                <a:lnTo>
                                  <a:pt x="1753381" y="243333"/>
                                </a:lnTo>
                                <a:lnTo>
                                  <a:pt x="1754663" y="251730"/>
                                </a:lnTo>
                                <a:lnTo>
                                  <a:pt x="1754663" y="258441"/>
                                </a:lnTo>
                                <a:lnTo>
                                  <a:pt x="1754663" y="263475"/>
                                </a:lnTo>
                                <a:lnTo>
                                  <a:pt x="1755921" y="271858"/>
                                </a:lnTo>
                                <a:lnTo>
                                  <a:pt x="1755921" y="275207"/>
                                </a:lnTo>
                                <a:lnTo>
                                  <a:pt x="1757178" y="273545"/>
                                </a:lnTo>
                                <a:lnTo>
                                  <a:pt x="1757178" y="285291"/>
                                </a:lnTo>
                                <a:lnTo>
                                  <a:pt x="1757178" y="280255"/>
                                </a:lnTo>
                                <a:lnTo>
                                  <a:pt x="1757178" y="297036"/>
                                </a:lnTo>
                                <a:lnTo>
                                  <a:pt x="1758448" y="292000"/>
                                </a:lnTo>
                                <a:lnTo>
                                  <a:pt x="1759718" y="295362"/>
                                </a:lnTo>
                                <a:lnTo>
                                  <a:pt x="1760988" y="293674"/>
                                </a:lnTo>
                                <a:lnTo>
                                  <a:pt x="1762245" y="295362"/>
                                </a:lnTo>
                                <a:lnTo>
                                  <a:pt x="1762245" y="285291"/>
                                </a:lnTo>
                                <a:lnTo>
                                  <a:pt x="1763528" y="283603"/>
                                </a:lnTo>
                                <a:lnTo>
                                  <a:pt x="1764772" y="283603"/>
                                </a:lnTo>
                                <a:lnTo>
                                  <a:pt x="1764772" y="275207"/>
                                </a:lnTo>
                                <a:lnTo>
                                  <a:pt x="1764772" y="278569"/>
                                </a:lnTo>
                                <a:lnTo>
                                  <a:pt x="1766042" y="283603"/>
                                </a:lnTo>
                                <a:lnTo>
                                  <a:pt x="1766042" y="280255"/>
                                </a:lnTo>
                                <a:lnTo>
                                  <a:pt x="1767325" y="288640"/>
                                </a:lnTo>
                                <a:lnTo>
                                  <a:pt x="1767325" y="286965"/>
                                </a:lnTo>
                                <a:lnTo>
                                  <a:pt x="1768570" y="286965"/>
                                </a:lnTo>
                                <a:lnTo>
                                  <a:pt x="1768570" y="288640"/>
                                </a:lnTo>
                                <a:lnTo>
                                  <a:pt x="1768570" y="286965"/>
                                </a:lnTo>
                                <a:lnTo>
                                  <a:pt x="1769865" y="297036"/>
                                </a:lnTo>
                                <a:lnTo>
                                  <a:pt x="1769865" y="303745"/>
                                </a:lnTo>
                                <a:lnTo>
                                  <a:pt x="1771110" y="308781"/>
                                </a:lnTo>
                                <a:lnTo>
                                  <a:pt x="1771110" y="305419"/>
                                </a:lnTo>
                                <a:lnTo>
                                  <a:pt x="1771110" y="307107"/>
                                </a:lnTo>
                                <a:lnTo>
                                  <a:pt x="1772392" y="308781"/>
                                </a:lnTo>
                                <a:lnTo>
                                  <a:pt x="1772392" y="313815"/>
                                </a:lnTo>
                                <a:lnTo>
                                  <a:pt x="1773662" y="323886"/>
                                </a:lnTo>
                                <a:lnTo>
                                  <a:pt x="1773662" y="317164"/>
                                </a:lnTo>
                                <a:lnTo>
                                  <a:pt x="1773662" y="322201"/>
                                </a:lnTo>
                                <a:lnTo>
                                  <a:pt x="1774920" y="317164"/>
                                </a:lnTo>
                                <a:lnTo>
                                  <a:pt x="1774920" y="308781"/>
                                </a:lnTo>
                                <a:lnTo>
                                  <a:pt x="1776190" y="310468"/>
                                </a:lnTo>
                                <a:lnTo>
                                  <a:pt x="1776190" y="308781"/>
                                </a:lnTo>
                                <a:lnTo>
                                  <a:pt x="1776190" y="302070"/>
                                </a:lnTo>
                                <a:lnTo>
                                  <a:pt x="1776190" y="305419"/>
                                </a:lnTo>
                                <a:lnTo>
                                  <a:pt x="1777460" y="308781"/>
                                </a:lnTo>
                                <a:lnTo>
                                  <a:pt x="1778717" y="305419"/>
                                </a:lnTo>
                                <a:lnTo>
                                  <a:pt x="1778717" y="300384"/>
                                </a:lnTo>
                                <a:lnTo>
                                  <a:pt x="1778717" y="305419"/>
                                </a:lnTo>
                                <a:lnTo>
                                  <a:pt x="1779987" y="308781"/>
                                </a:lnTo>
                                <a:lnTo>
                                  <a:pt x="1779987" y="315490"/>
                                </a:lnTo>
                                <a:lnTo>
                                  <a:pt x="1781257" y="327235"/>
                                </a:lnTo>
                                <a:lnTo>
                                  <a:pt x="1781257" y="335631"/>
                                </a:lnTo>
                                <a:lnTo>
                                  <a:pt x="1781257" y="345690"/>
                                </a:lnTo>
                                <a:lnTo>
                                  <a:pt x="1782514" y="345690"/>
                                </a:lnTo>
                                <a:lnTo>
                                  <a:pt x="1782514" y="362483"/>
                                </a:lnTo>
                                <a:lnTo>
                                  <a:pt x="1783810" y="344029"/>
                                </a:lnTo>
                                <a:lnTo>
                                  <a:pt x="1783810" y="338982"/>
                                </a:lnTo>
                                <a:lnTo>
                                  <a:pt x="1783810" y="337306"/>
                                </a:lnTo>
                                <a:lnTo>
                                  <a:pt x="1783810" y="333945"/>
                                </a:lnTo>
                                <a:lnTo>
                                  <a:pt x="1785054" y="340668"/>
                                </a:lnTo>
                                <a:lnTo>
                                  <a:pt x="1786337" y="327235"/>
                                </a:lnTo>
                                <a:lnTo>
                                  <a:pt x="1786337" y="332271"/>
                                </a:lnTo>
                                <a:lnTo>
                                  <a:pt x="1786337" y="344029"/>
                                </a:lnTo>
                                <a:lnTo>
                                  <a:pt x="1787594" y="344029"/>
                                </a:lnTo>
                                <a:lnTo>
                                  <a:pt x="1787594" y="338982"/>
                                </a:lnTo>
                                <a:lnTo>
                                  <a:pt x="1788839" y="338982"/>
                                </a:lnTo>
                                <a:lnTo>
                                  <a:pt x="1788839" y="349051"/>
                                </a:lnTo>
                                <a:lnTo>
                                  <a:pt x="1788839" y="357449"/>
                                </a:lnTo>
                                <a:lnTo>
                                  <a:pt x="1790134" y="364157"/>
                                </a:lnTo>
                                <a:lnTo>
                                  <a:pt x="1790134" y="359121"/>
                                </a:lnTo>
                                <a:lnTo>
                                  <a:pt x="1791379" y="357449"/>
                                </a:lnTo>
                                <a:lnTo>
                                  <a:pt x="1791379" y="362483"/>
                                </a:lnTo>
                                <a:lnTo>
                                  <a:pt x="1791379" y="364157"/>
                                </a:lnTo>
                                <a:lnTo>
                                  <a:pt x="1792662" y="364157"/>
                                </a:lnTo>
                                <a:lnTo>
                                  <a:pt x="1792662" y="362483"/>
                                </a:lnTo>
                                <a:lnTo>
                                  <a:pt x="1793919" y="357449"/>
                                </a:lnTo>
                                <a:lnTo>
                                  <a:pt x="1793919" y="355773"/>
                                </a:lnTo>
                                <a:lnTo>
                                  <a:pt x="1795202" y="364157"/>
                                </a:lnTo>
                                <a:lnTo>
                                  <a:pt x="1795202" y="367518"/>
                                </a:lnTo>
                                <a:lnTo>
                                  <a:pt x="1796459" y="375902"/>
                                </a:lnTo>
                                <a:lnTo>
                                  <a:pt x="1796459" y="382611"/>
                                </a:lnTo>
                                <a:lnTo>
                                  <a:pt x="1797716" y="374228"/>
                                </a:lnTo>
                                <a:lnTo>
                                  <a:pt x="1797716" y="379263"/>
                                </a:lnTo>
                                <a:lnTo>
                                  <a:pt x="1797716" y="382611"/>
                                </a:lnTo>
                                <a:lnTo>
                                  <a:pt x="1798986" y="382611"/>
                                </a:lnTo>
                                <a:lnTo>
                                  <a:pt x="1800244" y="374228"/>
                                </a:lnTo>
                                <a:lnTo>
                                  <a:pt x="1800244" y="387648"/>
                                </a:lnTo>
                                <a:lnTo>
                                  <a:pt x="1800244" y="392682"/>
                                </a:lnTo>
                                <a:lnTo>
                                  <a:pt x="1801526" y="404427"/>
                                </a:lnTo>
                                <a:lnTo>
                                  <a:pt x="1802785" y="399406"/>
                                </a:lnTo>
                                <a:lnTo>
                                  <a:pt x="1802785" y="384299"/>
                                </a:lnTo>
                                <a:lnTo>
                                  <a:pt x="1802785" y="394369"/>
                                </a:lnTo>
                                <a:lnTo>
                                  <a:pt x="1802785" y="396044"/>
                                </a:lnTo>
                                <a:lnTo>
                                  <a:pt x="1804066" y="389333"/>
                                </a:lnTo>
                                <a:lnTo>
                                  <a:pt x="1804066" y="384299"/>
                                </a:lnTo>
                                <a:lnTo>
                                  <a:pt x="1805324" y="392682"/>
                                </a:lnTo>
                                <a:lnTo>
                                  <a:pt x="1805324" y="396044"/>
                                </a:lnTo>
                                <a:lnTo>
                                  <a:pt x="1805324" y="394369"/>
                                </a:lnTo>
                                <a:lnTo>
                                  <a:pt x="1806594" y="380939"/>
                                </a:lnTo>
                                <a:lnTo>
                                  <a:pt x="1806594" y="375902"/>
                                </a:lnTo>
                                <a:lnTo>
                                  <a:pt x="1807864" y="380939"/>
                                </a:lnTo>
                                <a:lnTo>
                                  <a:pt x="1807864" y="387648"/>
                                </a:lnTo>
                                <a:lnTo>
                                  <a:pt x="1807864" y="407789"/>
                                </a:lnTo>
                                <a:lnTo>
                                  <a:pt x="1807864" y="399406"/>
                                </a:lnTo>
                                <a:lnTo>
                                  <a:pt x="1809121" y="399406"/>
                                </a:lnTo>
                                <a:lnTo>
                                  <a:pt x="1810392" y="392682"/>
                                </a:lnTo>
                                <a:lnTo>
                                  <a:pt x="1810392" y="396044"/>
                                </a:lnTo>
                                <a:lnTo>
                                  <a:pt x="1810392" y="387648"/>
                                </a:lnTo>
                                <a:lnTo>
                                  <a:pt x="1811661" y="380939"/>
                                </a:lnTo>
                                <a:lnTo>
                                  <a:pt x="1811661" y="385973"/>
                                </a:lnTo>
                                <a:lnTo>
                                  <a:pt x="1812918" y="402753"/>
                                </a:lnTo>
                                <a:lnTo>
                                  <a:pt x="1812918" y="394369"/>
                                </a:lnTo>
                                <a:lnTo>
                                  <a:pt x="1814188" y="389333"/>
                                </a:lnTo>
                                <a:lnTo>
                                  <a:pt x="1814188" y="377588"/>
                                </a:lnTo>
                                <a:lnTo>
                                  <a:pt x="1815471" y="374228"/>
                                </a:lnTo>
                                <a:lnTo>
                                  <a:pt x="1815471" y="350738"/>
                                </a:lnTo>
                                <a:lnTo>
                                  <a:pt x="1815471" y="345690"/>
                                </a:lnTo>
                                <a:lnTo>
                                  <a:pt x="1816715" y="355773"/>
                                </a:lnTo>
                                <a:lnTo>
                                  <a:pt x="1816715" y="357449"/>
                                </a:lnTo>
                                <a:lnTo>
                                  <a:pt x="1818011" y="350738"/>
                                </a:lnTo>
                                <a:lnTo>
                                  <a:pt x="1818011" y="340668"/>
                                </a:lnTo>
                                <a:lnTo>
                                  <a:pt x="1818011" y="355773"/>
                                </a:lnTo>
                                <a:lnTo>
                                  <a:pt x="1819268" y="357449"/>
                                </a:lnTo>
                                <a:lnTo>
                                  <a:pt x="1819268" y="354086"/>
                                </a:lnTo>
                                <a:lnTo>
                                  <a:pt x="1819268" y="357449"/>
                                </a:lnTo>
                                <a:lnTo>
                                  <a:pt x="1820513" y="367518"/>
                                </a:lnTo>
                                <a:lnTo>
                                  <a:pt x="1820513" y="364157"/>
                                </a:lnTo>
                                <a:lnTo>
                                  <a:pt x="1821808" y="370866"/>
                                </a:lnTo>
                                <a:lnTo>
                                  <a:pt x="1821808" y="391008"/>
                                </a:lnTo>
                                <a:lnTo>
                                  <a:pt x="1823053" y="404427"/>
                                </a:lnTo>
                                <a:lnTo>
                                  <a:pt x="1823053" y="407789"/>
                                </a:lnTo>
                                <a:lnTo>
                                  <a:pt x="1824335" y="404427"/>
                                </a:lnTo>
                                <a:lnTo>
                                  <a:pt x="1824335" y="397719"/>
                                </a:lnTo>
                                <a:lnTo>
                                  <a:pt x="1824335" y="385973"/>
                                </a:lnTo>
                                <a:lnTo>
                                  <a:pt x="1825605" y="380939"/>
                                </a:lnTo>
                                <a:lnTo>
                                  <a:pt x="1825605" y="385973"/>
                                </a:lnTo>
                                <a:lnTo>
                                  <a:pt x="1826863" y="385973"/>
                                </a:lnTo>
                                <a:lnTo>
                                  <a:pt x="1826863" y="394369"/>
                                </a:lnTo>
                                <a:lnTo>
                                  <a:pt x="1826863" y="396044"/>
                                </a:lnTo>
                                <a:lnTo>
                                  <a:pt x="1826863" y="409464"/>
                                </a:lnTo>
                                <a:lnTo>
                                  <a:pt x="1828133" y="407789"/>
                                </a:lnTo>
                                <a:lnTo>
                                  <a:pt x="1829390" y="409464"/>
                                </a:lnTo>
                                <a:lnTo>
                                  <a:pt x="1829390" y="414498"/>
                                </a:lnTo>
                                <a:lnTo>
                                  <a:pt x="1829390" y="426243"/>
                                </a:lnTo>
                                <a:lnTo>
                                  <a:pt x="1829390" y="444710"/>
                                </a:lnTo>
                                <a:lnTo>
                                  <a:pt x="1830660" y="456457"/>
                                </a:lnTo>
                                <a:lnTo>
                                  <a:pt x="1831930" y="451420"/>
                                </a:lnTo>
                                <a:lnTo>
                                  <a:pt x="1831930" y="454781"/>
                                </a:lnTo>
                                <a:lnTo>
                                  <a:pt x="1831930" y="446385"/>
                                </a:lnTo>
                                <a:lnTo>
                                  <a:pt x="1831930" y="454781"/>
                                </a:lnTo>
                                <a:lnTo>
                                  <a:pt x="1833200" y="466526"/>
                                </a:lnTo>
                                <a:lnTo>
                                  <a:pt x="1834457" y="483306"/>
                                </a:lnTo>
                                <a:lnTo>
                                  <a:pt x="1834457" y="468202"/>
                                </a:lnTo>
                                <a:lnTo>
                                  <a:pt x="1834457" y="463165"/>
                                </a:lnTo>
                                <a:lnTo>
                                  <a:pt x="1834457" y="471561"/>
                                </a:lnTo>
                                <a:lnTo>
                                  <a:pt x="1835740" y="476596"/>
                                </a:lnTo>
                                <a:lnTo>
                                  <a:pt x="1835740" y="471561"/>
                                </a:lnTo>
                                <a:lnTo>
                                  <a:pt x="1836997" y="491703"/>
                                </a:lnTo>
                                <a:lnTo>
                                  <a:pt x="1836997" y="515194"/>
                                </a:lnTo>
                                <a:lnTo>
                                  <a:pt x="1836997" y="526939"/>
                                </a:lnTo>
                                <a:lnTo>
                                  <a:pt x="1838280" y="520228"/>
                                </a:lnTo>
                                <a:lnTo>
                                  <a:pt x="1838280" y="515194"/>
                                </a:lnTo>
                                <a:lnTo>
                                  <a:pt x="1839537" y="505123"/>
                                </a:lnTo>
                                <a:lnTo>
                                  <a:pt x="1839537" y="513506"/>
                                </a:lnTo>
                                <a:lnTo>
                                  <a:pt x="1839537" y="545393"/>
                                </a:lnTo>
                                <a:lnTo>
                                  <a:pt x="1840795" y="525251"/>
                                </a:lnTo>
                                <a:lnTo>
                                  <a:pt x="1840795" y="526939"/>
                                </a:lnTo>
                                <a:lnTo>
                                  <a:pt x="1842065" y="536996"/>
                                </a:lnTo>
                                <a:lnTo>
                                  <a:pt x="1842065" y="543718"/>
                                </a:lnTo>
                                <a:lnTo>
                                  <a:pt x="1842065" y="550440"/>
                                </a:lnTo>
                                <a:lnTo>
                                  <a:pt x="1843335" y="553798"/>
                                </a:lnTo>
                                <a:lnTo>
                                  <a:pt x="1843335" y="560505"/>
                                </a:lnTo>
                                <a:lnTo>
                                  <a:pt x="1843335" y="568886"/>
                                </a:lnTo>
                                <a:lnTo>
                                  <a:pt x="1844605" y="597423"/>
                                </a:lnTo>
                                <a:lnTo>
                                  <a:pt x="1844605" y="590692"/>
                                </a:lnTo>
                                <a:lnTo>
                                  <a:pt x="1845862" y="583987"/>
                                </a:lnTo>
                                <a:lnTo>
                                  <a:pt x="1845862" y="558827"/>
                                </a:lnTo>
                                <a:lnTo>
                                  <a:pt x="1845862" y="542032"/>
                                </a:lnTo>
                                <a:lnTo>
                                  <a:pt x="1847145" y="484981"/>
                                </a:lnTo>
                                <a:lnTo>
                                  <a:pt x="1847145" y="513506"/>
                                </a:lnTo>
                                <a:lnTo>
                                  <a:pt x="1848389" y="506797"/>
                                </a:lnTo>
                                <a:lnTo>
                                  <a:pt x="1848389" y="490016"/>
                                </a:lnTo>
                                <a:lnTo>
                                  <a:pt x="1848389" y="484981"/>
                                </a:lnTo>
                                <a:lnTo>
                                  <a:pt x="1849685" y="488341"/>
                                </a:lnTo>
                                <a:lnTo>
                                  <a:pt x="1849685" y="479946"/>
                                </a:lnTo>
                                <a:lnTo>
                                  <a:pt x="1850942" y="479946"/>
                                </a:lnTo>
                                <a:lnTo>
                                  <a:pt x="1850942" y="478271"/>
                                </a:lnTo>
                                <a:lnTo>
                                  <a:pt x="1850942" y="479946"/>
                                </a:lnTo>
                                <a:lnTo>
                                  <a:pt x="1850942" y="486656"/>
                                </a:lnTo>
                                <a:lnTo>
                                  <a:pt x="1852187" y="490016"/>
                                </a:lnTo>
                                <a:lnTo>
                                  <a:pt x="1853482" y="510157"/>
                                </a:lnTo>
                                <a:lnTo>
                                  <a:pt x="1853482" y="516867"/>
                                </a:lnTo>
                                <a:lnTo>
                                  <a:pt x="1853482" y="523590"/>
                                </a:lnTo>
                                <a:lnTo>
                                  <a:pt x="1853482" y="520228"/>
                                </a:lnTo>
                                <a:lnTo>
                                  <a:pt x="1854727" y="525251"/>
                                </a:lnTo>
                                <a:lnTo>
                                  <a:pt x="1854727" y="526939"/>
                                </a:lnTo>
                                <a:lnTo>
                                  <a:pt x="1856009" y="525251"/>
                                </a:lnTo>
                                <a:lnTo>
                                  <a:pt x="1856009" y="547079"/>
                                </a:lnTo>
                                <a:lnTo>
                                  <a:pt x="1856009" y="558827"/>
                                </a:lnTo>
                                <a:lnTo>
                                  <a:pt x="1857267" y="558827"/>
                                </a:lnTo>
                                <a:lnTo>
                                  <a:pt x="1857267" y="567209"/>
                                </a:lnTo>
                                <a:lnTo>
                                  <a:pt x="1858537" y="565546"/>
                                </a:lnTo>
                                <a:lnTo>
                                  <a:pt x="1858537" y="558827"/>
                                </a:lnTo>
                                <a:lnTo>
                                  <a:pt x="1858537" y="557138"/>
                                </a:lnTo>
                                <a:lnTo>
                                  <a:pt x="1858537" y="568886"/>
                                </a:lnTo>
                                <a:lnTo>
                                  <a:pt x="1859807" y="567209"/>
                                </a:lnTo>
                                <a:lnTo>
                                  <a:pt x="1861064" y="592381"/>
                                </a:lnTo>
                                <a:lnTo>
                                  <a:pt x="1861064" y="629312"/>
                                </a:lnTo>
                                <a:lnTo>
                                  <a:pt x="1861064" y="625947"/>
                                </a:lnTo>
                                <a:lnTo>
                                  <a:pt x="1861064" y="610834"/>
                                </a:lnTo>
                                <a:lnTo>
                                  <a:pt x="1862334" y="600763"/>
                                </a:lnTo>
                                <a:lnTo>
                                  <a:pt x="1862334" y="597423"/>
                                </a:lnTo>
                                <a:lnTo>
                                  <a:pt x="1863604" y="590692"/>
                                </a:lnTo>
                                <a:lnTo>
                                  <a:pt x="1863604" y="575604"/>
                                </a:lnTo>
                                <a:lnTo>
                                  <a:pt x="1863604" y="585677"/>
                                </a:lnTo>
                                <a:lnTo>
                                  <a:pt x="1864861" y="599100"/>
                                </a:lnTo>
                                <a:lnTo>
                                  <a:pt x="1866131" y="587352"/>
                                </a:lnTo>
                                <a:lnTo>
                                  <a:pt x="1866131" y="602452"/>
                                </a:lnTo>
                                <a:lnTo>
                                  <a:pt x="1866131" y="595748"/>
                                </a:lnTo>
                                <a:lnTo>
                                  <a:pt x="1867414" y="595748"/>
                                </a:lnTo>
                                <a:lnTo>
                                  <a:pt x="1867414" y="609170"/>
                                </a:lnTo>
                                <a:lnTo>
                                  <a:pt x="1868658" y="590692"/>
                                </a:lnTo>
                                <a:lnTo>
                                  <a:pt x="1868658" y="587352"/>
                                </a:lnTo>
                                <a:lnTo>
                                  <a:pt x="1868658" y="589028"/>
                                </a:lnTo>
                                <a:lnTo>
                                  <a:pt x="1869954" y="587352"/>
                                </a:lnTo>
                                <a:lnTo>
                                  <a:pt x="1869954" y="589028"/>
                                </a:lnTo>
                                <a:lnTo>
                                  <a:pt x="1869954" y="590692"/>
                                </a:lnTo>
                                <a:lnTo>
                                  <a:pt x="1871198" y="595748"/>
                                </a:lnTo>
                                <a:lnTo>
                                  <a:pt x="1871198" y="605805"/>
                                </a:lnTo>
                                <a:lnTo>
                                  <a:pt x="1872456" y="600763"/>
                                </a:lnTo>
                                <a:lnTo>
                                  <a:pt x="1872456" y="597423"/>
                                </a:lnTo>
                                <a:lnTo>
                                  <a:pt x="1873751" y="609170"/>
                                </a:lnTo>
                                <a:lnTo>
                                  <a:pt x="1873751" y="615876"/>
                                </a:lnTo>
                                <a:lnTo>
                                  <a:pt x="1874996" y="612510"/>
                                </a:lnTo>
                                <a:lnTo>
                                  <a:pt x="1874996" y="630976"/>
                                </a:lnTo>
                                <a:lnTo>
                                  <a:pt x="1874996" y="642725"/>
                                </a:lnTo>
                                <a:lnTo>
                                  <a:pt x="1874996" y="666219"/>
                                </a:lnTo>
                                <a:lnTo>
                                  <a:pt x="1876278" y="674601"/>
                                </a:lnTo>
                                <a:lnTo>
                                  <a:pt x="1877536" y="674601"/>
                                </a:lnTo>
                                <a:lnTo>
                                  <a:pt x="1877536" y="672937"/>
                                </a:lnTo>
                                <a:lnTo>
                                  <a:pt x="1877536" y="654471"/>
                                </a:lnTo>
                                <a:lnTo>
                                  <a:pt x="1877536" y="649443"/>
                                </a:lnTo>
                                <a:lnTo>
                                  <a:pt x="1878806" y="646089"/>
                                </a:lnTo>
                                <a:lnTo>
                                  <a:pt x="1878806" y="676302"/>
                                </a:lnTo>
                                <a:lnTo>
                                  <a:pt x="1880076" y="698110"/>
                                </a:lnTo>
                                <a:lnTo>
                                  <a:pt x="1881346" y="738380"/>
                                </a:lnTo>
                                <a:lnTo>
                                  <a:pt x="1881346" y="736705"/>
                                </a:lnTo>
                                <a:lnTo>
                                  <a:pt x="1882603" y="760200"/>
                                </a:lnTo>
                                <a:lnTo>
                                  <a:pt x="1882603" y="751805"/>
                                </a:lnTo>
                                <a:lnTo>
                                  <a:pt x="1882603" y="729985"/>
                                </a:lnTo>
                                <a:lnTo>
                                  <a:pt x="1883860" y="721605"/>
                                </a:lnTo>
                                <a:lnTo>
                                  <a:pt x="1885143" y="731663"/>
                                </a:lnTo>
                                <a:lnTo>
                                  <a:pt x="1886400" y="741734"/>
                                </a:lnTo>
                                <a:lnTo>
                                  <a:pt x="1887683" y="741734"/>
                                </a:lnTo>
                                <a:lnTo>
                                  <a:pt x="1887683" y="782017"/>
                                </a:lnTo>
                                <a:lnTo>
                                  <a:pt x="1888940" y="790412"/>
                                </a:lnTo>
                                <a:lnTo>
                                  <a:pt x="1888940" y="852502"/>
                                </a:lnTo>
                                <a:lnTo>
                                  <a:pt x="1890210" y="817260"/>
                                </a:lnTo>
                                <a:lnTo>
                                  <a:pt x="1890210" y="788711"/>
                                </a:lnTo>
                                <a:lnTo>
                                  <a:pt x="1890210" y="792076"/>
                                </a:lnTo>
                                <a:lnTo>
                                  <a:pt x="1891480" y="812218"/>
                                </a:lnTo>
                                <a:lnTo>
                                  <a:pt x="1891480" y="810543"/>
                                </a:lnTo>
                                <a:lnTo>
                                  <a:pt x="1892738" y="834038"/>
                                </a:lnTo>
                                <a:lnTo>
                                  <a:pt x="1892738" y="827318"/>
                                </a:lnTo>
                                <a:lnTo>
                                  <a:pt x="1892738" y="834038"/>
                                </a:lnTo>
                                <a:lnTo>
                                  <a:pt x="1894008" y="842420"/>
                                </a:lnTo>
                                <a:lnTo>
                                  <a:pt x="1894008" y="807176"/>
                                </a:lnTo>
                                <a:lnTo>
                                  <a:pt x="1895278" y="850813"/>
                                </a:lnTo>
                                <a:lnTo>
                                  <a:pt x="1895278" y="894438"/>
                                </a:lnTo>
                                <a:lnTo>
                                  <a:pt x="1896535" y="907876"/>
                                </a:lnTo>
                                <a:lnTo>
                                  <a:pt x="1896535" y="922989"/>
                                </a:lnTo>
                                <a:lnTo>
                                  <a:pt x="1896535" y="924651"/>
                                </a:lnTo>
                                <a:lnTo>
                                  <a:pt x="1897805" y="922989"/>
                                </a:lnTo>
                                <a:lnTo>
                                  <a:pt x="1897805" y="959895"/>
                                </a:lnTo>
                                <a:lnTo>
                                  <a:pt x="1899088" y="951511"/>
                                </a:lnTo>
                                <a:lnTo>
                                  <a:pt x="1899088" y="933046"/>
                                </a:lnTo>
                                <a:lnTo>
                                  <a:pt x="1899088" y="916270"/>
                                </a:lnTo>
                                <a:lnTo>
                                  <a:pt x="1900332" y="919622"/>
                                </a:lnTo>
                                <a:lnTo>
                                  <a:pt x="1900332" y="909551"/>
                                </a:lnTo>
                                <a:lnTo>
                                  <a:pt x="1901628" y="917933"/>
                                </a:lnTo>
                                <a:lnTo>
                                  <a:pt x="1901628" y="911241"/>
                                </a:lnTo>
                                <a:lnTo>
                                  <a:pt x="1901628" y="912916"/>
                                </a:lnTo>
                                <a:lnTo>
                                  <a:pt x="1901628" y="929680"/>
                                </a:lnTo>
                                <a:lnTo>
                                  <a:pt x="1902872" y="911241"/>
                                </a:lnTo>
                                <a:lnTo>
                                  <a:pt x="1904130" y="911241"/>
                                </a:lnTo>
                                <a:lnTo>
                                  <a:pt x="1904130" y="891085"/>
                                </a:lnTo>
                                <a:lnTo>
                                  <a:pt x="1904130" y="867591"/>
                                </a:lnTo>
                                <a:lnTo>
                                  <a:pt x="1904130" y="860884"/>
                                </a:lnTo>
                                <a:lnTo>
                                  <a:pt x="1905425" y="864251"/>
                                </a:lnTo>
                                <a:lnTo>
                                  <a:pt x="1905425" y="860884"/>
                                </a:lnTo>
                                <a:lnTo>
                                  <a:pt x="1906670" y="860884"/>
                                </a:lnTo>
                                <a:lnTo>
                                  <a:pt x="1906670" y="881026"/>
                                </a:lnTo>
                                <a:lnTo>
                                  <a:pt x="1906670" y="897804"/>
                                </a:lnTo>
                                <a:lnTo>
                                  <a:pt x="1907952" y="886056"/>
                                </a:lnTo>
                                <a:lnTo>
                                  <a:pt x="1907952" y="881026"/>
                                </a:lnTo>
                                <a:lnTo>
                                  <a:pt x="1909222" y="879337"/>
                                </a:lnTo>
                                <a:lnTo>
                                  <a:pt x="1909222" y="877662"/>
                                </a:lnTo>
                                <a:lnTo>
                                  <a:pt x="1909222" y="892775"/>
                                </a:lnTo>
                                <a:lnTo>
                                  <a:pt x="1909222" y="870955"/>
                                </a:lnTo>
                                <a:lnTo>
                                  <a:pt x="1910480" y="922989"/>
                                </a:lnTo>
                                <a:lnTo>
                                  <a:pt x="1911750" y="974994"/>
                                </a:lnTo>
                                <a:lnTo>
                                  <a:pt x="1911750" y="986741"/>
                                </a:lnTo>
                                <a:lnTo>
                                  <a:pt x="1911750" y="978359"/>
                                </a:lnTo>
                                <a:lnTo>
                                  <a:pt x="1911750" y="976670"/>
                                </a:lnTo>
                                <a:lnTo>
                                  <a:pt x="1913020" y="981726"/>
                                </a:lnTo>
                                <a:lnTo>
                                  <a:pt x="1913020" y="978359"/>
                                </a:lnTo>
                                <a:lnTo>
                                  <a:pt x="1914277" y="1005194"/>
                                </a:lnTo>
                                <a:lnTo>
                                  <a:pt x="1914277" y="1013589"/>
                                </a:lnTo>
                                <a:lnTo>
                                  <a:pt x="1914277" y="1010236"/>
                                </a:lnTo>
                                <a:lnTo>
                                  <a:pt x="1915547" y="1006883"/>
                                </a:lnTo>
                                <a:lnTo>
                                  <a:pt x="1915547" y="1005194"/>
                                </a:lnTo>
                                <a:lnTo>
                                  <a:pt x="1916817" y="1005194"/>
                                </a:lnTo>
                                <a:lnTo>
                                  <a:pt x="1916817" y="1000179"/>
                                </a:lnTo>
                                <a:lnTo>
                                  <a:pt x="1916817" y="1003519"/>
                                </a:lnTo>
                                <a:lnTo>
                                  <a:pt x="1918074" y="1013589"/>
                                </a:lnTo>
                                <a:lnTo>
                                  <a:pt x="1918074" y="1021984"/>
                                </a:lnTo>
                                <a:lnTo>
                                  <a:pt x="1918074" y="1030378"/>
                                </a:lnTo>
                                <a:lnTo>
                                  <a:pt x="1919357" y="1021984"/>
                                </a:lnTo>
                                <a:lnTo>
                                  <a:pt x="1920601" y="1015279"/>
                                </a:lnTo>
                                <a:lnTo>
                                  <a:pt x="1920601" y="1013589"/>
                                </a:lnTo>
                                <a:lnTo>
                                  <a:pt x="1921897" y="1016943"/>
                                </a:lnTo>
                                <a:lnTo>
                                  <a:pt x="1921897" y="1025337"/>
                                </a:lnTo>
                                <a:lnTo>
                                  <a:pt x="1923141" y="1030378"/>
                                </a:lnTo>
                                <a:lnTo>
                                  <a:pt x="1923141" y="1043790"/>
                                </a:lnTo>
                                <a:lnTo>
                                  <a:pt x="1923141" y="1060592"/>
                                </a:lnTo>
                                <a:lnTo>
                                  <a:pt x="1924399" y="1079045"/>
                                </a:lnTo>
                                <a:lnTo>
                                  <a:pt x="1925681" y="1087428"/>
                                </a:lnTo>
                                <a:lnTo>
                                  <a:pt x="1925681" y="1068986"/>
                                </a:lnTo>
                                <a:lnTo>
                                  <a:pt x="1925681" y="1045479"/>
                                </a:lnTo>
                                <a:lnTo>
                                  <a:pt x="1925681" y="1042126"/>
                                </a:lnTo>
                                <a:lnTo>
                                  <a:pt x="1926939" y="1048844"/>
                                </a:lnTo>
                                <a:lnTo>
                                  <a:pt x="1928221" y="1043790"/>
                                </a:lnTo>
                                <a:lnTo>
                                  <a:pt x="1928221" y="1032042"/>
                                </a:lnTo>
                                <a:lnTo>
                                  <a:pt x="1928221" y="996812"/>
                                </a:lnTo>
                                <a:lnTo>
                                  <a:pt x="1928221" y="963246"/>
                                </a:lnTo>
                                <a:lnTo>
                                  <a:pt x="1929479" y="914567"/>
                                </a:lnTo>
                                <a:lnTo>
                                  <a:pt x="1930749" y="884379"/>
                                </a:lnTo>
                                <a:lnTo>
                                  <a:pt x="1930749" y="835700"/>
                                </a:lnTo>
                                <a:lnTo>
                                  <a:pt x="1930749" y="839067"/>
                                </a:lnTo>
                                <a:lnTo>
                                  <a:pt x="1932006" y="847460"/>
                                </a:lnTo>
                                <a:lnTo>
                                  <a:pt x="1932006" y="812218"/>
                                </a:lnTo>
                                <a:lnTo>
                                  <a:pt x="1933289" y="776963"/>
                                </a:lnTo>
                                <a:lnTo>
                                  <a:pt x="1933289" y="743422"/>
                                </a:lnTo>
                                <a:lnTo>
                                  <a:pt x="1933289" y="798795"/>
                                </a:lnTo>
                                <a:lnTo>
                                  <a:pt x="1934547" y="782017"/>
                                </a:lnTo>
                                <a:lnTo>
                                  <a:pt x="1935805" y="807176"/>
                                </a:lnTo>
                                <a:lnTo>
                                  <a:pt x="1935805" y="783694"/>
                                </a:lnTo>
                                <a:lnTo>
                                  <a:pt x="1935805" y="782017"/>
                                </a:lnTo>
                                <a:lnTo>
                                  <a:pt x="1937086" y="813907"/>
                                </a:lnTo>
                                <a:lnTo>
                                  <a:pt x="1938331" y="793765"/>
                                </a:lnTo>
                                <a:lnTo>
                                  <a:pt x="1938331" y="810543"/>
                                </a:lnTo>
                                <a:lnTo>
                                  <a:pt x="1938331" y="825642"/>
                                </a:lnTo>
                                <a:lnTo>
                                  <a:pt x="1939626" y="807176"/>
                                </a:lnTo>
                                <a:lnTo>
                                  <a:pt x="1939626" y="733351"/>
                                </a:lnTo>
                                <a:lnTo>
                                  <a:pt x="1940883" y="667908"/>
                                </a:lnTo>
                                <a:lnTo>
                                  <a:pt x="1940883" y="686361"/>
                                </a:lnTo>
                                <a:lnTo>
                                  <a:pt x="1940883" y="688050"/>
                                </a:lnTo>
                                <a:lnTo>
                                  <a:pt x="1942155" y="666219"/>
                                </a:lnTo>
                                <a:lnTo>
                                  <a:pt x="1942155" y="636005"/>
                                </a:lnTo>
                                <a:lnTo>
                                  <a:pt x="1943423" y="605805"/>
                                </a:lnTo>
                                <a:lnTo>
                                  <a:pt x="1943423" y="657838"/>
                                </a:lnTo>
                                <a:lnTo>
                                  <a:pt x="1943423" y="669571"/>
                                </a:lnTo>
                                <a:lnTo>
                                  <a:pt x="1944681" y="684684"/>
                                </a:lnTo>
                                <a:lnTo>
                                  <a:pt x="1944681" y="689701"/>
                                </a:lnTo>
                                <a:lnTo>
                                  <a:pt x="1944681" y="674601"/>
                                </a:lnTo>
                                <a:lnTo>
                                  <a:pt x="1945951" y="684684"/>
                                </a:lnTo>
                                <a:lnTo>
                                  <a:pt x="1945951" y="701462"/>
                                </a:lnTo>
                                <a:lnTo>
                                  <a:pt x="1947221" y="641047"/>
                                </a:lnTo>
                                <a:lnTo>
                                  <a:pt x="1947221" y="636005"/>
                                </a:lnTo>
                                <a:lnTo>
                                  <a:pt x="1947221" y="647754"/>
                                </a:lnTo>
                                <a:lnTo>
                                  <a:pt x="1948478" y="629312"/>
                                </a:lnTo>
                                <a:lnTo>
                                  <a:pt x="1948478" y="609170"/>
                                </a:lnTo>
                                <a:lnTo>
                                  <a:pt x="1949748" y="657838"/>
                                </a:lnTo>
                                <a:lnTo>
                                  <a:pt x="1949748" y="661189"/>
                                </a:lnTo>
                                <a:lnTo>
                                  <a:pt x="1949748" y="615876"/>
                                </a:lnTo>
                                <a:lnTo>
                                  <a:pt x="1951031" y="599100"/>
                                </a:lnTo>
                                <a:lnTo>
                                  <a:pt x="1951031" y="629312"/>
                                </a:lnTo>
                                <a:lnTo>
                                  <a:pt x="1952275" y="639372"/>
                                </a:lnTo>
                                <a:lnTo>
                                  <a:pt x="1952275" y="713209"/>
                                </a:lnTo>
                                <a:lnTo>
                                  <a:pt x="1952275" y="719916"/>
                                </a:lnTo>
                                <a:lnTo>
                                  <a:pt x="1952275" y="686361"/>
                                </a:lnTo>
                                <a:lnTo>
                                  <a:pt x="1953571" y="629312"/>
                                </a:lnTo>
                                <a:lnTo>
                                  <a:pt x="1954815" y="620905"/>
                                </a:lnTo>
                                <a:lnTo>
                                  <a:pt x="1954815" y="630976"/>
                                </a:lnTo>
                                <a:lnTo>
                                  <a:pt x="1954815" y="662854"/>
                                </a:lnTo>
                                <a:lnTo>
                                  <a:pt x="1954815" y="674601"/>
                                </a:lnTo>
                                <a:lnTo>
                                  <a:pt x="1956073" y="689701"/>
                                </a:lnTo>
                                <a:lnTo>
                                  <a:pt x="1956073" y="711532"/>
                                </a:lnTo>
                                <a:lnTo>
                                  <a:pt x="1957368" y="696432"/>
                                </a:lnTo>
                                <a:lnTo>
                                  <a:pt x="1957368" y="708167"/>
                                </a:lnTo>
                                <a:lnTo>
                                  <a:pt x="1957368" y="711532"/>
                                </a:lnTo>
                                <a:lnTo>
                                  <a:pt x="1958613" y="733351"/>
                                </a:lnTo>
                                <a:lnTo>
                                  <a:pt x="1958613" y="741734"/>
                                </a:lnTo>
                                <a:lnTo>
                                  <a:pt x="1959895" y="740058"/>
                                </a:lnTo>
                                <a:lnTo>
                                  <a:pt x="1959895" y="718238"/>
                                </a:lnTo>
                                <a:lnTo>
                                  <a:pt x="1959895" y="755169"/>
                                </a:lnTo>
                                <a:lnTo>
                                  <a:pt x="1959895" y="766904"/>
                                </a:lnTo>
                                <a:lnTo>
                                  <a:pt x="1961153" y="768581"/>
                                </a:lnTo>
                                <a:lnTo>
                                  <a:pt x="1961153" y="745098"/>
                                </a:lnTo>
                                <a:lnTo>
                                  <a:pt x="1962423" y="684684"/>
                                </a:lnTo>
                                <a:lnTo>
                                  <a:pt x="1962423" y="704814"/>
                                </a:lnTo>
                                <a:lnTo>
                                  <a:pt x="1962423" y="718238"/>
                                </a:lnTo>
                                <a:lnTo>
                                  <a:pt x="1963693" y="701462"/>
                                </a:lnTo>
                                <a:lnTo>
                                  <a:pt x="1963693" y="735027"/>
                                </a:lnTo>
                                <a:lnTo>
                                  <a:pt x="1964963" y="745098"/>
                                </a:lnTo>
                                <a:lnTo>
                                  <a:pt x="1964963" y="733351"/>
                                </a:lnTo>
                                <a:lnTo>
                                  <a:pt x="1964963" y="731663"/>
                                </a:lnTo>
                                <a:lnTo>
                                  <a:pt x="1966220" y="740058"/>
                                </a:lnTo>
                                <a:lnTo>
                                  <a:pt x="1966220" y="736705"/>
                                </a:lnTo>
                                <a:lnTo>
                                  <a:pt x="1967477" y="743422"/>
                                </a:lnTo>
                                <a:lnTo>
                                  <a:pt x="1967477" y="758510"/>
                                </a:lnTo>
                                <a:lnTo>
                                  <a:pt x="1967477" y="770270"/>
                                </a:lnTo>
                                <a:lnTo>
                                  <a:pt x="1968760" y="765229"/>
                                </a:lnTo>
                                <a:lnTo>
                                  <a:pt x="1968760" y="711532"/>
                                </a:lnTo>
                                <a:lnTo>
                                  <a:pt x="1968760" y="713209"/>
                                </a:lnTo>
                                <a:lnTo>
                                  <a:pt x="1970017" y="709843"/>
                                </a:lnTo>
                                <a:lnTo>
                                  <a:pt x="1970017" y="716563"/>
                                </a:lnTo>
                                <a:lnTo>
                                  <a:pt x="1971300" y="696432"/>
                                </a:lnTo>
                                <a:lnTo>
                                  <a:pt x="1971300" y="706503"/>
                                </a:lnTo>
                                <a:lnTo>
                                  <a:pt x="1971300" y="711532"/>
                                </a:lnTo>
                                <a:lnTo>
                                  <a:pt x="1972557" y="718238"/>
                                </a:lnTo>
                                <a:lnTo>
                                  <a:pt x="1972557" y="750116"/>
                                </a:lnTo>
                                <a:lnTo>
                                  <a:pt x="1973827" y="731663"/>
                                </a:lnTo>
                                <a:lnTo>
                                  <a:pt x="1973827" y="728309"/>
                                </a:lnTo>
                                <a:lnTo>
                                  <a:pt x="1973827" y="711532"/>
                                </a:lnTo>
                                <a:lnTo>
                                  <a:pt x="1975097" y="713209"/>
                                </a:lnTo>
                                <a:lnTo>
                                  <a:pt x="1975097" y="721605"/>
                                </a:lnTo>
                                <a:lnTo>
                                  <a:pt x="1976367" y="724956"/>
                                </a:lnTo>
                                <a:lnTo>
                                  <a:pt x="1976367" y="691403"/>
                                </a:lnTo>
                                <a:lnTo>
                                  <a:pt x="1976367" y="679657"/>
                                </a:lnTo>
                                <a:lnTo>
                                  <a:pt x="1976367" y="693068"/>
                                </a:lnTo>
                                <a:lnTo>
                                  <a:pt x="1977624" y="745098"/>
                                </a:lnTo>
                                <a:lnTo>
                                  <a:pt x="1978882" y="728309"/>
                                </a:lnTo>
                                <a:lnTo>
                                  <a:pt x="1978882" y="761862"/>
                                </a:lnTo>
                                <a:lnTo>
                                  <a:pt x="1978882" y="766904"/>
                                </a:lnTo>
                                <a:lnTo>
                                  <a:pt x="1980152" y="738380"/>
                                </a:lnTo>
                                <a:lnTo>
                                  <a:pt x="1980152" y="768581"/>
                                </a:lnTo>
                                <a:lnTo>
                                  <a:pt x="1981422" y="770270"/>
                                </a:lnTo>
                                <a:lnTo>
                                  <a:pt x="1981422" y="758510"/>
                                </a:lnTo>
                                <a:lnTo>
                                  <a:pt x="1981422" y="778653"/>
                                </a:lnTo>
                                <a:lnTo>
                                  <a:pt x="1982704" y="795442"/>
                                </a:lnTo>
                                <a:lnTo>
                                  <a:pt x="1982704" y="755169"/>
                                </a:lnTo>
                                <a:lnTo>
                                  <a:pt x="1983949" y="745098"/>
                                </a:lnTo>
                                <a:lnTo>
                                  <a:pt x="1983949" y="746776"/>
                                </a:lnTo>
                                <a:lnTo>
                                  <a:pt x="1983949" y="756847"/>
                                </a:lnTo>
                                <a:lnTo>
                                  <a:pt x="1983949" y="741734"/>
                                </a:lnTo>
                                <a:lnTo>
                                  <a:pt x="1985244" y="756847"/>
                                </a:lnTo>
                                <a:lnTo>
                                  <a:pt x="1986489" y="751805"/>
                                </a:lnTo>
                                <a:lnTo>
                                  <a:pt x="1986489" y="758510"/>
                                </a:lnTo>
                                <a:lnTo>
                                  <a:pt x="1986489" y="765229"/>
                                </a:lnTo>
                                <a:lnTo>
                                  <a:pt x="1986489" y="766904"/>
                                </a:lnTo>
                                <a:lnTo>
                                  <a:pt x="1987746" y="756847"/>
                                </a:lnTo>
                                <a:lnTo>
                                  <a:pt x="1987746" y="738380"/>
                                </a:lnTo>
                                <a:lnTo>
                                  <a:pt x="1989029" y="760200"/>
                                </a:lnTo>
                                <a:lnTo>
                                  <a:pt x="1989029" y="776963"/>
                                </a:lnTo>
                                <a:lnTo>
                                  <a:pt x="1989029" y="760200"/>
                                </a:lnTo>
                                <a:lnTo>
                                  <a:pt x="1990274" y="771946"/>
                                </a:lnTo>
                                <a:lnTo>
                                  <a:pt x="1990274" y="797105"/>
                                </a:lnTo>
                                <a:lnTo>
                                  <a:pt x="1991569" y="787046"/>
                                </a:lnTo>
                                <a:lnTo>
                                  <a:pt x="1991569" y="766904"/>
                                </a:lnTo>
                                <a:lnTo>
                                  <a:pt x="1991569" y="773610"/>
                                </a:lnTo>
                                <a:lnTo>
                                  <a:pt x="1992826" y="756847"/>
                                </a:lnTo>
                                <a:lnTo>
                                  <a:pt x="1992826" y="740058"/>
                                </a:lnTo>
                                <a:lnTo>
                                  <a:pt x="1994096" y="718238"/>
                                </a:lnTo>
                                <a:lnTo>
                                  <a:pt x="1994096" y="713209"/>
                                </a:lnTo>
                                <a:lnTo>
                                  <a:pt x="1994096" y="684684"/>
                                </a:lnTo>
                                <a:lnTo>
                                  <a:pt x="1995366" y="667908"/>
                                </a:lnTo>
                                <a:lnTo>
                                  <a:pt x="1995366" y="682997"/>
                                </a:lnTo>
                                <a:lnTo>
                                  <a:pt x="1995366" y="686361"/>
                                </a:lnTo>
                                <a:lnTo>
                                  <a:pt x="1996624" y="704814"/>
                                </a:lnTo>
                                <a:lnTo>
                                  <a:pt x="1996624" y="723280"/>
                                </a:lnTo>
                                <a:lnTo>
                                  <a:pt x="1997894" y="731663"/>
                                </a:lnTo>
                                <a:lnTo>
                                  <a:pt x="1997894" y="745098"/>
                                </a:lnTo>
                                <a:lnTo>
                                  <a:pt x="1999164" y="763564"/>
                                </a:lnTo>
                                <a:lnTo>
                                  <a:pt x="1999164" y="765229"/>
                                </a:lnTo>
                                <a:lnTo>
                                  <a:pt x="2000421" y="735027"/>
                                </a:lnTo>
                                <a:lnTo>
                                  <a:pt x="2000421" y="745098"/>
                                </a:lnTo>
                                <a:lnTo>
                                  <a:pt x="2000421" y="736705"/>
                                </a:lnTo>
                                <a:lnTo>
                                  <a:pt x="2001691" y="735027"/>
                                </a:lnTo>
                                <a:lnTo>
                                  <a:pt x="2002961" y="718238"/>
                                </a:lnTo>
                                <a:lnTo>
                                  <a:pt x="2002961" y="704814"/>
                                </a:lnTo>
                                <a:lnTo>
                                  <a:pt x="2002961" y="686361"/>
                                </a:lnTo>
                                <a:lnTo>
                                  <a:pt x="2002961" y="657838"/>
                                </a:lnTo>
                                <a:lnTo>
                                  <a:pt x="2004218" y="662854"/>
                                </a:lnTo>
                                <a:lnTo>
                                  <a:pt x="2004218" y="688050"/>
                                </a:lnTo>
                                <a:lnTo>
                                  <a:pt x="2005514" y="694743"/>
                                </a:lnTo>
                                <a:lnTo>
                                  <a:pt x="2005514" y="669571"/>
                                </a:lnTo>
                                <a:lnTo>
                                  <a:pt x="2005514" y="674601"/>
                                </a:lnTo>
                                <a:lnTo>
                                  <a:pt x="2006758" y="689701"/>
                                </a:lnTo>
                                <a:lnTo>
                                  <a:pt x="2006758" y="677967"/>
                                </a:lnTo>
                                <a:lnTo>
                                  <a:pt x="2008041" y="679657"/>
                                </a:lnTo>
                                <a:lnTo>
                                  <a:pt x="2008041" y="676302"/>
                                </a:lnTo>
                                <a:lnTo>
                                  <a:pt x="2008041" y="703152"/>
                                </a:lnTo>
                                <a:lnTo>
                                  <a:pt x="2008041" y="724956"/>
                                </a:lnTo>
                                <a:lnTo>
                                  <a:pt x="2009298" y="719916"/>
                                </a:lnTo>
                                <a:lnTo>
                                  <a:pt x="2010556" y="704814"/>
                                </a:lnTo>
                                <a:lnTo>
                                  <a:pt x="2010556" y="696432"/>
                                </a:lnTo>
                                <a:lnTo>
                                  <a:pt x="2010556" y="689701"/>
                                </a:lnTo>
                                <a:lnTo>
                                  <a:pt x="2011838" y="728309"/>
                                </a:lnTo>
                                <a:lnTo>
                                  <a:pt x="2011838" y="684684"/>
                                </a:lnTo>
                                <a:lnTo>
                                  <a:pt x="2013096" y="684684"/>
                                </a:lnTo>
                                <a:lnTo>
                                  <a:pt x="2013096" y="682997"/>
                                </a:lnTo>
                                <a:lnTo>
                                  <a:pt x="2014366" y="713209"/>
                                </a:lnTo>
                                <a:lnTo>
                                  <a:pt x="2014366" y="704814"/>
                                </a:lnTo>
                                <a:lnTo>
                                  <a:pt x="2015623" y="718238"/>
                                </a:lnTo>
                                <a:lnTo>
                                  <a:pt x="2015623" y="703152"/>
                                </a:lnTo>
                                <a:lnTo>
                                  <a:pt x="2015623" y="716563"/>
                                </a:lnTo>
                                <a:lnTo>
                                  <a:pt x="2016906" y="716563"/>
                                </a:lnTo>
                                <a:lnTo>
                                  <a:pt x="2016906" y="731663"/>
                                </a:lnTo>
                                <a:lnTo>
                                  <a:pt x="2018163" y="741734"/>
                                </a:lnTo>
                                <a:lnTo>
                                  <a:pt x="2018163" y="731663"/>
                                </a:lnTo>
                                <a:lnTo>
                                  <a:pt x="2018163" y="741734"/>
                                </a:lnTo>
                                <a:lnTo>
                                  <a:pt x="2019420" y="741734"/>
                                </a:lnTo>
                                <a:lnTo>
                                  <a:pt x="2019420" y="731663"/>
                                </a:lnTo>
                                <a:lnTo>
                                  <a:pt x="2019420" y="758510"/>
                                </a:lnTo>
                                <a:lnTo>
                                  <a:pt x="2020703" y="753480"/>
                                </a:lnTo>
                                <a:lnTo>
                                  <a:pt x="2020703" y="733351"/>
                                </a:lnTo>
                                <a:lnTo>
                                  <a:pt x="2021947" y="741734"/>
                                </a:lnTo>
                                <a:lnTo>
                                  <a:pt x="2021947" y="750116"/>
                                </a:lnTo>
                                <a:lnTo>
                                  <a:pt x="2021947" y="753480"/>
                                </a:lnTo>
                                <a:lnTo>
                                  <a:pt x="2023243" y="760200"/>
                                </a:lnTo>
                                <a:lnTo>
                                  <a:pt x="2023243" y="788711"/>
                                </a:lnTo>
                                <a:lnTo>
                                  <a:pt x="2024500" y="790412"/>
                                </a:lnTo>
                                <a:lnTo>
                                  <a:pt x="2024500" y="805525"/>
                                </a:lnTo>
                                <a:lnTo>
                                  <a:pt x="2024500" y="820600"/>
                                </a:lnTo>
                                <a:lnTo>
                                  <a:pt x="2025770" y="820600"/>
                                </a:lnTo>
                                <a:lnTo>
                                  <a:pt x="2025770" y="835700"/>
                                </a:lnTo>
                                <a:lnTo>
                                  <a:pt x="2027040" y="881026"/>
                                </a:lnTo>
                                <a:lnTo>
                                  <a:pt x="2027040" y="867591"/>
                                </a:lnTo>
                                <a:lnTo>
                                  <a:pt x="2027040" y="859209"/>
                                </a:lnTo>
                                <a:lnTo>
                                  <a:pt x="2027040" y="882704"/>
                                </a:lnTo>
                                <a:lnTo>
                                  <a:pt x="2028297" y="854180"/>
                                </a:lnTo>
                                <a:lnTo>
                                  <a:pt x="2029567" y="852502"/>
                                </a:lnTo>
                                <a:lnTo>
                                  <a:pt x="2029567" y="839067"/>
                                </a:lnTo>
                                <a:lnTo>
                                  <a:pt x="2029567" y="830671"/>
                                </a:lnTo>
                                <a:lnTo>
                                  <a:pt x="2029567" y="854180"/>
                                </a:lnTo>
                                <a:lnTo>
                                  <a:pt x="2030825" y="857520"/>
                                </a:lnTo>
                                <a:lnTo>
                                  <a:pt x="2030825" y="870955"/>
                                </a:lnTo>
                                <a:lnTo>
                                  <a:pt x="2032095" y="869280"/>
                                </a:lnTo>
                                <a:lnTo>
                                  <a:pt x="2032095" y="882704"/>
                                </a:lnTo>
                                <a:lnTo>
                                  <a:pt x="2032095" y="875985"/>
                                </a:lnTo>
                                <a:lnTo>
                                  <a:pt x="2033365" y="859209"/>
                                </a:lnTo>
                                <a:lnTo>
                                  <a:pt x="2034635" y="839067"/>
                                </a:lnTo>
                                <a:lnTo>
                                  <a:pt x="2034635" y="808854"/>
                                </a:lnTo>
                                <a:lnTo>
                                  <a:pt x="2034635" y="820600"/>
                                </a:lnTo>
                                <a:lnTo>
                                  <a:pt x="2034635" y="810543"/>
                                </a:lnTo>
                                <a:lnTo>
                                  <a:pt x="2035892" y="802159"/>
                                </a:lnTo>
                                <a:lnTo>
                                  <a:pt x="2037187" y="832373"/>
                                </a:lnTo>
                                <a:lnTo>
                                  <a:pt x="2037187" y="815571"/>
                                </a:lnTo>
                                <a:lnTo>
                                  <a:pt x="2037187" y="829007"/>
                                </a:lnTo>
                                <a:lnTo>
                                  <a:pt x="2037187" y="823967"/>
                                </a:lnTo>
                                <a:lnTo>
                                  <a:pt x="2038419" y="834038"/>
                                </a:lnTo>
                                <a:lnTo>
                                  <a:pt x="2038419" y="822289"/>
                                </a:lnTo>
                                <a:lnTo>
                                  <a:pt x="2039715" y="829007"/>
                                </a:lnTo>
                                <a:lnTo>
                                  <a:pt x="2039715" y="865913"/>
                                </a:lnTo>
                                <a:lnTo>
                                  <a:pt x="2039715" y="870955"/>
                                </a:lnTo>
                                <a:lnTo>
                                  <a:pt x="2040972" y="854180"/>
                                </a:lnTo>
                                <a:lnTo>
                                  <a:pt x="2040972" y="859209"/>
                                </a:lnTo>
                                <a:lnTo>
                                  <a:pt x="2042217" y="864251"/>
                                </a:lnTo>
                                <a:lnTo>
                                  <a:pt x="2042217" y="881026"/>
                                </a:lnTo>
                                <a:lnTo>
                                  <a:pt x="2043512" y="886056"/>
                                </a:lnTo>
                                <a:lnTo>
                                  <a:pt x="2043512" y="881026"/>
                                </a:lnTo>
                                <a:lnTo>
                                  <a:pt x="2044757" y="887733"/>
                                </a:lnTo>
                                <a:lnTo>
                                  <a:pt x="2044757" y="901169"/>
                                </a:lnTo>
                                <a:lnTo>
                                  <a:pt x="2046039" y="902832"/>
                                </a:lnTo>
                                <a:lnTo>
                                  <a:pt x="2046039" y="917933"/>
                                </a:lnTo>
                                <a:lnTo>
                                  <a:pt x="2046039" y="896128"/>
                                </a:lnTo>
                                <a:lnTo>
                                  <a:pt x="2047309" y="906186"/>
                                </a:lnTo>
                                <a:lnTo>
                                  <a:pt x="2047309" y="899468"/>
                                </a:lnTo>
                                <a:lnTo>
                                  <a:pt x="2048567" y="882704"/>
                                </a:lnTo>
                                <a:lnTo>
                                  <a:pt x="2048567" y="855842"/>
                                </a:lnTo>
                                <a:lnTo>
                                  <a:pt x="2048567" y="881026"/>
                                </a:lnTo>
                                <a:lnTo>
                                  <a:pt x="2049837" y="870955"/>
                                </a:lnTo>
                                <a:lnTo>
                                  <a:pt x="2049837" y="882704"/>
                                </a:lnTo>
                                <a:lnTo>
                                  <a:pt x="2051094" y="869280"/>
                                </a:lnTo>
                                <a:lnTo>
                                  <a:pt x="2051094" y="860884"/>
                                </a:lnTo>
                                <a:lnTo>
                                  <a:pt x="2051094" y="869280"/>
                                </a:lnTo>
                                <a:lnTo>
                                  <a:pt x="2051094" y="840755"/>
                                </a:lnTo>
                                <a:lnTo>
                                  <a:pt x="2052364" y="830671"/>
                                </a:lnTo>
                                <a:lnTo>
                                  <a:pt x="2053634" y="825642"/>
                                </a:lnTo>
                                <a:lnTo>
                                  <a:pt x="2053634" y="815571"/>
                                </a:lnTo>
                                <a:lnTo>
                                  <a:pt x="2053634" y="808854"/>
                                </a:lnTo>
                                <a:lnTo>
                                  <a:pt x="2053634" y="829007"/>
                                </a:lnTo>
                                <a:lnTo>
                                  <a:pt x="2054904" y="834038"/>
                                </a:lnTo>
                                <a:lnTo>
                                  <a:pt x="2054904" y="839067"/>
                                </a:lnTo>
                                <a:lnTo>
                                  <a:pt x="2056161" y="864251"/>
                                </a:lnTo>
                                <a:lnTo>
                                  <a:pt x="2056161" y="862562"/>
                                </a:lnTo>
                                <a:lnTo>
                                  <a:pt x="2057444" y="887733"/>
                                </a:lnTo>
                                <a:lnTo>
                                  <a:pt x="2057444" y="896128"/>
                                </a:lnTo>
                                <a:lnTo>
                                  <a:pt x="2058701" y="899468"/>
                                </a:lnTo>
                                <a:lnTo>
                                  <a:pt x="2058701" y="896128"/>
                                </a:lnTo>
                                <a:lnTo>
                                  <a:pt x="2058701" y="887733"/>
                                </a:lnTo>
                                <a:lnTo>
                                  <a:pt x="2058701" y="904509"/>
                                </a:lnTo>
                                <a:lnTo>
                                  <a:pt x="2061241" y="902832"/>
                                </a:lnTo>
                                <a:lnTo>
                                  <a:pt x="2061241" y="886056"/>
                                </a:lnTo>
                                <a:lnTo>
                                  <a:pt x="2061241" y="894438"/>
                                </a:lnTo>
                                <a:lnTo>
                                  <a:pt x="2061241" y="899468"/>
                                </a:lnTo>
                                <a:lnTo>
                                  <a:pt x="2062499" y="892775"/>
                                </a:lnTo>
                                <a:lnTo>
                                  <a:pt x="2062499" y="889421"/>
                                </a:lnTo>
                                <a:lnTo>
                                  <a:pt x="2063769" y="901169"/>
                                </a:lnTo>
                                <a:lnTo>
                                  <a:pt x="2063769" y="899468"/>
                                </a:lnTo>
                                <a:lnTo>
                                  <a:pt x="2063769" y="901169"/>
                                </a:lnTo>
                                <a:lnTo>
                                  <a:pt x="2065039" y="889421"/>
                                </a:lnTo>
                                <a:lnTo>
                                  <a:pt x="2065039" y="901169"/>
                                </a:lnTo>
                                <a:lnTo>
                                  <a:pt x="2066310" y="904509"/>
                                </a:lnTo>
                                <a:lnTo>
                                  <a:pt x="2066310" y="922989"/>
                                </a:lnTo>
                                <a:lnTo>
                                  <a:pt x="2066310" y="944782"/>
                                </a:lnTo>
                                <a:lnTo>
                                  <a:pt x="2067567" y="939764"/>
                                </a:lnTo>
                                <a:lnTo>
                                  <a:pt x="2067567" y="958230"/>
                                </a:lnTo>
                                <a:lnTo>
                                  <a:pt x="2068849" y="959895"/>
                                </a:lnTo>
                                <a:lnTo>
                                  <a:pt x="2068849" y="978359"/>
                                </a:lnTo>
                                <a:lnTo>
                                  <a:pt x="2068849" y="988418"/>
                                </a:lnTo>
                                <a:lnTo>
                                  <a:pt x="2070093" y="985066"/>
                                </a:lnTo>
                                <a:lnTo>
                                  <a:pt x="2070093" y="990107"/>
                                </a:lnTo>
                                <a:lnTo>
                                  <a:pt x="2071389" y="995136"/>
                                </a:lnTo>
                                <a:lnTo>
                                  <a:pt x="2071389" y="958230"/>
                                </a:lnTo>
                                <a:lnTo>
                                  <a:pt x="2072646" y="948146"/>
                                </a:lnTo>
                                <a:lnTo>
                                  <a:pt x="2072646" y="946471"/>
                                </a:lnTo>
                                <a:lnTo>
                                  <a:pt x="2072646" y="943117"/>
                                </a:lnTo>
                                <a:lnTo>
                                  <a:pt x="2073890" y="922989"/>
                                </a:lnTo>
                                <a:lnTo>
                                  <a:pt x="2073890" y="983377"/>
                                </a:lnTo>
                                <a:lnTo>
                                  <a:pt x="2075186" y="1027026"/>
                                </a:lnTo>
                                <a:lnTo>
                                  <a:pt x="2075186" y="1010236"/>
                                </a:lnTo>
                                <a:lnTo>
                                  <a:pt x="2075186" y="1028691"/>
                                </a:lnTo>
                                <a:lnTo>
                                  <a:pt x="2076443" y="1027026"/>
                                </a:lnTo>
                                <a:lnTo>
                                  <a:pt x="2076443" y="1021984"/>
                                </a:lnTo>
                                <a:lnTo>
                                  <a:pt x="2077713" y="1018632"/>
                                </a:lnTo>
                                <a:lnTo>
                                  <a:pt x="2077713" y="1032042"/>
                                </a:lnTo>
                                <a:lnTo>
                                  <a:pt x="2077713" y="1023661"/>
                                </a:lnTo>
                                <a:lnTo>
                                  <a:pt x="2078983" y="1027026"/>
                                </a:lnTo>
                                <a:lnTo>
                                  <a:pt x="2080240" y="1015279"/>
                                </a:lnTo>
                                <a:lnTo>
                                  <a:pt x="2080240" y="978359"/>
                                </a:lnTo>
                                <a:lnTo>
                                  <a:pt x="2080240" y="1006883"/>
                                </a:lnTo>
                                <a:lnTo>
                                  <a:pt x="2080240" y="990107"/>
                                </a:lnTo>
                                <a:lnTo>
                                  <a:pt x="2081510" y="968275"/>
                                </a:lnTo>
                                <a:lnTo>
                                  <a:pt x="2081510" y="974994"/>
                                </a:lnTo>
                                <a:lnTo>
                                  <a:pt x="2082780" y="981726"/>
                                </a:lnTo>
                                <a:lnTo>
                                  <a:pt x="2082780" y="974994"/>
                                </a:lnTo>
                                <a:lnTo>
                                  <a:pt x="2082780" y="986741"/>
                                </a:lnTo>
                                <a:lnTo>
                                  <a:pt x="2084038" y="1003519"/>
                                </a:lnTo>
                                <a:lnTo>
                                  <a:pt x="2084038" y="1010236"/>
                                </a:lnTo>
                                <a:lnTo>
                                  <a:pt x="2085308" y="1010236"/>
                                </a:lnTo>
                                <a:lnTo>
                                  <a:pt x="2085308" y="1035408"/>
                                </a:lnTo>
                                <a:lnTo>
                                  <a:pt x="2085308" y="1048844"/>
                                </a:lnTo>
                                <a:lnTo>
                                  <a:pt x="2085308" y="1062257"/>
                                </a:lnTo>
                                <a:lnTo>
                                  <a:pt x="2086578" y="1055538"/>
                                </a:lnTo>
                                <a:lnTo>
                                  <a:pt x="2086578" y="1027026"/>
                                </a:lnTo>
                                <a:lnTo>
                                  <a:pt x="2087835" y="1021984"/>
                                </a:lnTo>
                                <a:lnTo>
                                  <a:pt x="2087835" y="1037097"/>
                                </a:lnTo>
                                <a:lnTo>
                                  <a:pt x="2087835" y="1018632"/>
                                </a:lnTo>
                                <a:lnTo>
                                  <a:pt x="2089130" y="1010236"/>
                                </a:lnTo>
                                <a:lnTo>
                                  <a:pt x="2089130" y="1016943"/>
                                </a:lnTo>
                                <a:lnTo>
                                  <a:pt x="2090375" y="1011914"/>
                                </a:lnTo>
                                <a:lnTo>
                                  <a:pt x="2090375" y="1003519"/>
                                </a:lnTo>
                                <a:lnTo>
                                  <a:pt x="2091658" y="996812"/>
                                </a:lnTo>
                                <a:lnTo>
                                  <a:pt x="2091658" y="973319"/>
                                </a:lnTo>
                                <a:lnTo>
                                  <a:pt x="2092915" y="985066"/>
                                </a:lnTo>
                                <a:lnTo>
                                  <a:pt x="2092915" y="998490"/>
                                </a:lnTo>
                                <a:lnTo>
                                  <a:pt x="2092915" y="976670"/>
                                </a:lnTo>
                                <a:lnTo>
                                  <a:pt x="2094160" y="1000179"/>
                                </a:lnTo>
                                <a:lnTo>
                                  <a:pt x="2094160" y="1008560"/>
                                </a:lnTo>
                                <a:lnTo>
                                  <a:pt x="2094160" y="1010236"/>
                                </a:lnTo>
                                <a:lnTo>
                                  <a:pt x="2095455" y="1003519"/>
                                </a:lnTo>
                                <a:lnTo>
                                  <a:pt x="2096700" y="1006883"/>
                                </a:lnTo>
                                <a:lnTo>
                                  <a:pt x="2096700" y="1011914"/>
                                </a:lnTo>
                                <a:lnTo>
                                  <a:pt x="2096700" y="995136"/>
                                </a:lnTo>
                                <a:lnTo>
                                  <a:pt x="2097982" y="988418"/>
                                </a:lnTo>
                                <a:lnTo>
                                  <a:pt x="2097982" y="968275"/>
                                </a:lnTo>
                                <a:lnTo>
                                  <a:pt x="2099240" y="969979"/>
                                </a:lnTo>
                                <a:lnTo>
                                  <a:pt x="2099240" y="993461"/>
                                </a:lnTo>
                                <a:lnTo>
                                  <a:pt x="2100522" y="973319"/>
                                </a:lnTo>
                                <a:lnTo>
                                  <a:pt x="2100522" y="936398"/>
                                </a:lnTo>
                                <a:lnTo>
                                  <a:pt x="2101780" y="926315"/>
                                </a:lnTo>
                                <a:lnTo>
                                  <a:pt x="2101780" y="911241"/>
                                </a:lnTo>
                                <a:lnTo>
                                  <a:pt x="2101780" y="921299"/>
                                </a:lnTo>
                                <a:lnTo>
                                  <a:pt x="2101780" y="914567"/>
                                </a:lnTo>
                                <a:lnTo>
                                  <a:pt x="2103062" y="921299"/>
                                </a:lnTo>
                                <a:lnTo>
                                  <a:pt x="2104307" y="921299"/>
                                </a:lnTo>
                                <a:lnTo>
                                  <a:pt x="2104307" y="949822"/>
                                </a:lnTo>
                                <a:lnTo>
                                  <a:pt x="2104307" y="938075"/>
                                </a:lnTo>
                                <a:lnTo>
                                  <a:pt x="2104307" y="985066"/>
                                </a:lnTo>
                                <a:lnTo>
                                  <a:pt x="2105564" y="980037"/>
                                </a:lnTo>
                                <a:lnTo>
                                  <a:pt x="2105564" y="986741"/>
                                </a:lnTo>
                                <a:lnTo>
                                  <a:pt x="2106847" y="991783"/>
                                </a:lnTo>
                                <a:lnTo>
                                  <a:pt x="2106847" y="995136"/>
                                </a:lnTo>
                                <a:lnTo>
                                  <a:pt x="2106847" y="993461"/>
                                </a:lnTo>
                                <a:lnTo>
                                  <a:pt x="2108104" y="998490"/>
                                </a:lnTo>
                                <a:lnTo>
                                  <a:pt x="2109387" y="968275"/>
                                </a:lnTo>
                                <a:lnTo>
                                  <a:pt x="2109387" y="948146"/>
                                </a:lnTo>
                                <a:lnTo>
                                  <a:pt x="2109387" y="959895"/>
                                </a:lnTo>
                                <a:lnTo>
                                  <a:pt x="2109387" y="944782"/>
                                </a:lnTo>
                                <a:lnTo>
                                  <a:pt x="2110644" y="926315"/>
                                </a:lnTo>
                                <a:lnTo>
                                  <a:pt x="2111914" y="946471"/>
                                </a:lnTo>
                                <a:lnTo>
                                  <a:pt x="2111914" y="924651"/>
                                </a:lnTo>
                                <a:lnTo>
                                  <a:pt x="2111914" y="933046"/>
                                </a:lnTo>
                                <a:lnTo>
                                  <a:pt x="2111914" y="917933"/>
                                </a:lnTo>
                                <a:lnTo>
                                  <a:pt x="2113184" y="911241"/>
                                </a:lnTo>
                                <a:lnTo>
                                  <a:pt x="2113184" y="916270"/>
                                </a:lnTo>
                                <a:lnTo>
                                  <a:pt x="2114442" y="919622"/>
                                </a:lnTo>
                                <a:lnTo>
                                  <a:pt x="2114442" y="939764"/>
                                </a:lnTo>
                                <a:lnTo>
                                  <a:pt x="2114442" y="931383"/>
                                </a:lnTo>
                                <a:lnTo>
                                  <a:pt x="2115712" y="922989"/>
                                </a:lnTo>
                                <a:lnTo>
                                  <a:pt x="2115712" y="926315"/>
                                </a:lnTo>
                                <a:lnTo>
                                  <a:pt x="2116982" y="901169"/>
                                </a:lnTo>
                                <a:lnTo>
                                  <a:pt x="2116982" y="860884"/>
                                </a:lnTo>
                                <a:lnTo>
                                  <a:pt x="2116982" y="872632"/>
                                </a:lnTo>
                                <a:lnTo>
                                  <a:pt x="2118252" y="872632"/>
                                </a:lnTo>
                                <a:lnTo>
                                  <a:pt x="2118252" y="864251"/>
                                </a:lnTo>
                                <a:lnTo>
                                  <a:pt x="2119509" y="872632"/>
                                </a:lnTo>
                                <a:lnTo>
                                  <a:pt x="2119509" y="860884"/>
                                </a:lnTo>
                                <a:lnTo>
                                  <a:pt x="2119509" y="865913"/>
                                </a:lnTo>
                                <a:lnTo>
                                  <a:pt x="2120792" y="857520"/>
                                </a:lnTo>
                                <a:lnTo>
                                  <a:pt x="2120792" y="839067"/>
                                </a:lnTo>
                                <a:lnTo>
                                  <a:pt x="2120792" y="818925"/>
                                </a:lnTo>
                                <a:lnTo>
                                  <a:pt x="2122036" y="790412"/>
                                </a:lnTo>
                                <a:lnTo>
                                  <a:pt x="2122036" y="782017"/>
                                </a:lnTo>
                                <a:lnTo>
                                  <a:pt x="2123332" y="783694"/>
                                </a:lnTo>
                                <a:lnTo>
                                  <a:pt x="2123332" y="792076"/>
                                </a:lnTo>
                                <a:lnTo>
                                  <a:pt x="2123332" y="808854"/>
                                </a:lnTo>
                                <a:lnTo>
                                  <a:pt x="2124589" y="815571"/>
                                </a:lnTo>
                                <a:lnTo>
                                  <a:pt x="2124589" y="802159"/>
                                </a:lnTo>
                              </a:path>
                            </a:pathLst>
                          </a:custGeom>
                          <a:ln w="12700">
                            <a:solidFill>
                              <a:srgbClr val="FCAF17"/>
                            </a:solidFill>
                            <a:prstDash val="solid"/>
                          </a:ln>
                        </wps:spPr>
                        <wps:bodyPr wrap="square" lIns="0" tIns="0" rIns="0" bIns="0" rtlCol="0">
                          <a:prstTxWarp prst="textNoShape">
                            <a:avLst/>
                          </a:prstTxWarp>
                          <a:noAutofit/>
                        </wps:bodyPr>
                      </wps:wsp>
                      <wps:wsp>
                        <wps:cNvPr id="297" name="Graphic 297"/>
                        <wps:cNvSpPr/>
                        <wps:spPr>
                          <a:xfrm>
                            <a:off x="6697" y="359940"/>
                            <a:ext cx="72390" cy="1077595"/>
                          </a:xfrm>
                          <a:custGeom>
                            <a:avLst/>
                            <a:gdLst/>
                            <a:ahLst/>
                            <a:cxnLst/>
                            <a:rect l="l" t="t" r="r" b="b"/>
                            <a:pathLst>
                              <a:path w="72390" h="1077595">
                                <a:moveTo>
                                  <a:pt x="0" y="0"/>
                                </a:moveTo>
                                <a:lnTo>
                                  <a:pt x="71995" y="0"/>
                                </a:lnTo>
                              </a:path>
                              <a:path w="72390" h="1077595">
                                <a:moveTo>
                                  <a:pt x="0" y="359122"/>
                                </a:moveTo>
                                <a:lnTo>
                                  <a:pt x="71995" y="359122"/>
                                </a:lnTo>
                              </a:path>
                              <a:path w="72390" h="1077595">
                                <a:moveTo>
                                  <a:pt x="0" y="718244"/>
                                </a:moveTo>
                                <a:lnTo>
                                  <a:pt x="71995" y="718244"/>
                                </a:lnTo>
                              </a:path>
                              <a:path w="72390" h="1077595">
                                <a:moveTo>
                                  <a:pt x="0" y="1077367"/>
                                </a:moveTo>
                                <a:lnTo>
                                  <a:pt x="71995" y="1077367"/>
                                </a:lnTo>
                              </a:path>
                            </a:pathLst>
                          </a:custGeom>
                          <a:ln w="6350">
                            <a:solidFill>
                              <a:srgbClr val="231F20"/>
                            </a:solidFill>
                            <a:prstDash val="solid"/>
                          </a:ln>
                        </wps:spPr>
                        <wps:bodyPr wrap="square" lIns="0" tIns="0" rIns="0" bIns="0" rtlCol="0">
                          <a:prstTxWarp prst="textNoShape">
                            <a:avLst/>
                          </a:prstTxWarp>
                          <a:noAutofit/>
                        </wps:bodyPr>
                      </wps:wsp>
                      <wps:wsp>
                        <wps:cNvPr id="298" name="Graphic 298"/>
                        <wps:cNvSpPr/>
                        <wps:spPr>
                          <a:xfrm>
                            <a:off x="3175" y="3175"/>
                            <a:ext cx="2340610" cy="1800225"/>
                          </a:xfrm>
                          <a:custGeom>
                            <a:avLst/>
                            <a:gdLst/>
                            <a:ahLst/>
                            <a:cxnLst/>
                            <a:rect l="l" t="t" r="r" b="b"/>
                            <a:pathLst>
                              <a:path w="2340610" h="1800225">
                                <a:moveTo>
                                  <a:pt x="0" y="1800006"/>
                                </a:moveTo>
                                <a:lnTo>
                                  <a:pt x="2340000" y="1800006"/>
                                </a:lnTo>
                                <a:lnTo>
                                  <a:pt x="2340000" y="0"/>
                                </a:lnTo>
                                <a:lnTo>
                                  <a:pt x="0" y="0"/>
                                </a:lnTo>
                                <a:lnTo>
                                  <a:pt x="0" y="1800006"/>
                                </a:lnTo>
                                <a:close/>
                              </a:path>
                            </a:pathLst>
                          </a:custGeom>
                          <a:ln w="6350">
                            <a:solidFill>
                              <a:srgbClr val="231F20"/>
                            </a:solidFill>
                            <a:prstDash val="solid"/>
                          </a:ln>
                        </wps:spPr>
                        <wps:bodyPr wrap="square" lIns="0" tIns="0" rIns="0" bIns="0" rtlCol="0">
                          <a:prstTxWarp prst="textNoShape">
                            <a:avLst/>
                          </a:prstTxWarp>
                          <a:noAutofit/>
                        </wps:bodyPr>
                      </wps:wsp>
                      <wps:wsp>
                        <wps:cNvPr id="299" name="Textbox 299"/>
                        <wps:cNvSpPr txBox="1"/>
                        <wps:spPr>
                          <a:xfrm>
                            <a:off x="1047287" y="105467"/>
                            <a:ext cx="425450" cy="91440"/>
                          </a:xfrm>
                          <a:prstGeom prst="rect">
                            <a:avLst/>
                          </a:prstGeom>
                        </wps:spPr>
                        <wps:txbx>
                          <w:txbxContent>
                            <w:p w14:paraId="28E9D43C" w14:textId="77777777" w:rsidR="00932646" w:rsidRDefault="009E75AE">
                              <w:pPr>
                                <w:spacing w:before="1"/>
                                <w:rPr>
                                  <w:sz w:val="12"/>
                                </w:rPr>
                              </w:pPr>
                              <w:r>
                                <w:rPr>
                                  <w:color w:val="231F20"/>
                                  <w:w w:val="85"/>
                                  <w:sz w:val="12"/>
                                </w:rPr>
                                <w:t>United</w:t>
                              </w:r>
                              <w:r>
                                <w:rPr>
                                  <w:color w:val="231F20"/>
                                  <w:spacing w:val="7"/>
                                  <w:sz w:val="12"/>
                                </w:rPr>
                                <w:t xml:space="preserve"> </w:t>
                              </w:r>
                              <w:r>
                                <w:rPr>
                                  <w:color w:val="231F20"/>
                                  <w:spacing w:val="-2"/>
                                  <w:w w:val="95"/>
                                  <w:sz w:val="12"/>
                                </w:rPr>
                                <w:t>States</w:t>
                              </w:r>
                            </w:p>
                          </w:txbxContent>
                        </wps:txbx>
                        <wps:bodyPr wrap="square" lIns="0" tIns="0" rIns="0" bIns="0" rtlCol="0">
                          <a:noAutofit/>
                        </wps:bodyPr>
                      </wps:wsp>
                      <wps:wsp>
                        <wps:cNvPr id="300" name="Textbox 300"/>
                        <wps:cNvSpPr txBox="1"/>
                        <wps:spPr>
                          <a:xfrm>
                            <a:off x="793286" y="862445"/>
                            <a:ext cx="294005" cy="91440"/>
                          </a:xfrm>
                          <a:prstGeom prst="rect">
                            <a:avLst/>
                          </a:prstGeom>
                        </wps:spPr>
                        <wps:txbx>
                          <w:txbxContent>
                            <w:p w14:paraId="1B8D1FBC" w14:textId="77777777" w:rsidR="00932646" w:rsidRDefault="009E75AE">
                              <w:pPr>
                                <w:spacing w:before="1"/>
                                <w:rPr>
                                  <w:sz w:val="12"/>
                                </w:rPr>
                              </w:pPr>
                              <w:r>
                                <w:rPr>
                                  <w:color w:val="231F20"/>
                                  <w:spacing w:val="-5"/>
                                  <w:sz w:val="12"/>
                                </w:rPr>
                                <w:t>Germany</w:t>
                              </w:r>
                            </w:p>
                          </w:txbxContent>
                        </wps:txbx>
                        <wps:bodyPr wrap="square" lIns="0" tIns="0" rIns="0" bIns="0" rtlCol="0">
                          <a:noAutofit/>
                        </wps:bodyPr>
                      </wps:wsp>
                      <wps:wsp>
                        <wps:cNvPr id="301" name="Textbox 301"/>
                        <wps:cNvSpPr txBox="1"/>
                        <wps:spPr>
                          <a:xfrm>
                            <a:off x="155112" y="1584107"/>
                            <a:ext cx="508000" cy="91440"/>
                          </a:xfrm>
                          <a:prstGeom prst="rect">
                            <a:avLst/>
                          </a:prstGeom>
                        </wps:spPr>
                        <wps:txbx>
                          <w:txbxContent>
                            <w:p w14:paraId="0179A1CE" w14:textId="77777777" w:rsidR="00932646" w:rsidRDefault="009E75AE">
                              <w:pPr>
                                <w:spacing w:before="1"/>
                                <w:rPr>
                                  <w:sz w:val="12"/>
                                </w:rPr>
                              </w:pPr>
                              <w:r>
                                <w:rPr>
                                  <w:color w:val="231F20"/>
                                  <w:w w:val="90"/>
                                  <w:sz w:val="12"/>
                                </w:rPr>
                                <w:t>United</w:t>
                              </w:r>
                              <w:r>
                                <w:rPr>
                                  <w:color w:val="231F20"/>
                                  <w:spacing w:val="-7"/>
                                  <w:w w:val="90"/>
                                  <w:sz w:val="12"/>
                                </w:rPr>
                                <w:t xml:space="preserve"> </w:t>
                              </w:r>
                              <w:r>
                                <w:rPr>
                                  <w:color w:val="231F20"/>
                                  <w:spacing w:val="-2"/>
                                  <w:w w:val="95"/>
                                  <w:sz w:val="12"/>
                                </w:rPr>
                                <w:t>Kingdom</w:t>
                              </w:r>
                            </w:p>
                          </w:txbxContent>
                        </wps:txbx>
                        <wps:bodyPr wrap="square" lIns="0" tIns="0" rIns="0" bIns="0" rtlCol="0">
                          <a:noAutofit/>
                        </wps:bodyPr>
                      </wps:wsp>
                    </wpg:wgp>
                  </a:graphicData>
                </a:graphic>
              </wp:anchor>
            </w:drawing>
          </mc:Choice>
          <mc:Fallback>
            <w:pict>
              <v:group w14:anchorId="7F503C00" id="Group 291" o:spid="_x0000_s1281" style="position:absolute;left:0;text-align:left;margin-left:307.15pt;margin-top:13.9pt;width:184.8pt;height:142.25pt;z-index:-20881408;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">
                <v:shape id="Graphic 292" o:spid="_x0000_s1282" style="position:absolute;left:1152;top:14413;width:21170;height:12;visibility:visible;mso-wrap-style:square;v-text-anchor:top" coordsize="2117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" path="m,l,,252108,r1272,em253380,r,l505487,r1272,em506759,r,l758868,r1271,em760139,r,l1012248,r1265,em1013513,r,l1265627,r1270,em1266897,r,l1519005,r1270,em1520275,r,l1772382,r1270,em1773652,r,l2025760,r1283,em2027043,r,l2115727,r1257,e" filled="f" strokecolor="#231f20" strokeweight=".5pt">
                  <v:path arrowok="t"/>
                </v:shape>
                <v:shape id="Graphic 293" o:spid="_x0000_s1283" style="position:absolute;left:1145;top:3631;width:22327;height:14395;visibility:visible;mso-wrap-style:square;v-text-anchor:top" coordsize="2232660,143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" path="m2160123,1077367r71997,em2160123,718244r71997,em2160123,359122r71997,em2160123,r71997,em,1366926r,71996em377532,1366926r,71996em756338,1366926r,71996em1133864,1366926r,71996em1510150,1366926r,71996em1888940,1366926r,71996e" filled="f" strokecolor="#231f20" strokeweight=".5pt">
                  <v:path arrowok="t"/>
                </v:shape>
                <v:shape id="Graphic 294" o:spid="_x0000_s1284" style="position:absolute;left:1158;top:6349;width:21234;height:9671;visibility:visible;mso-wrap-style:square;v-text-anchor:top" coordsize="2123440,967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" path="m,881020l,860878r,3367l,865920r1264,8382l2529,864245r,-16778l2529,870949r,-13423l3801,854174r,-10072l5066,854174r,-3367l5066,852484r1271,5042l6337,874302,7603,859215r,-13437l7603,844102r1265,21818l8868,896133r,-5041l10139,912897r,-18464l11403,897797r,5043l11403,894433r1266,-16764l12669,864245r1265,-6719l13934,862556r1271,-3341l15205,875991r1265,11749l16470,901151r,-6718l16470,916264r1265,5015l19000,922982r,-25185l19000,896133r,-1700l20271,914586r,10059l21536,934728r,-3365l21536,936393r1265,-13411l24072,917953r,13410l24072,954859r,11746l25337,944787r1272,-10059l26609,904515r,31878l26609,931363r1258,3365l27867,936393r1271,l29138,944787r,-1677l30403,946476r,-10083l31675,951492r,-15099l31675,943110r1259,-5029l32934,934728r1272,-1689l34206,909532r,-1651l35471,896133r,10072l35471,907881r1271,1651l38007,897797r,-1664l39272,891092r,-5043l40543,872627r,-10071l41808,840736r,-6705l43079,850807r,10071l43079,867596r,-11747l44338,862556r1271,23493l45609,897797r,-26848l45609,840736r1265,-5017l46874,850807r1271,8408l48145,872627r,21806l49404,914586r1271,l50675,928010r,1678l51940,924645r,-11748l53211,912897r,-3365l53211,917953r1265,-1689l55742,897797r,-28510l55742,889402r1272,-13411l57014,860878r1265,-23494l58279,840736r,-6705l59543,854174r,3352l59543,865920r1265,-3364l60808,855849r1272,-13424l62080,844102r,3365l63345,829002r,6717l64609,825635r,13438l64609,830665r1265,-10059l65874,800489r1272,1651l67146,822283r,16790l67146,865920r1265,8382l69682,879344r,-11748l69682,864245r,-8396l70947,849144r,-8408l72212,849144r,-8408l72212,834031r1271,-16778l73483,820606r1265,5029l74748,820606r,-1675l74748,835719r1265,-10084l77279,815564r,6719l77279,818931r,-1678l78550,802140r,6731l79815,810535r,8396l79815,812224r1265,-11735l82345,790407r,-3367l82345,803818r1271,5053l83616,800489r1265,-6729l84881,790407r,-18480l86146,768574r,-13410l86146,753474r1271,21820l87417,761869r1265,-1675l88682,763545r,1689l89954,768574r,5043l91212,766911r,5016l91212,773617r1271,10059l93748,782011r,-6717l93748,773617r,1677l95020,775294r,16775l96278,802140r,-3351l96278,795422r1271,-15075l97549,783676r1267,1700l98816,783676r,-6694l98816,778658r1271,-3364l101352,770277r,6705l101352,790407r,-10060l102617,787040r,5029l103888,783676r,-11749l105153,775294r,-5017l106424,766911r,13436l106424,782011r1259,-1664l107683,763545r1271,-13411l108954,760194r,-6720l110219,753474r,15100l110219,776982r1271,16778l111490,800489r1259,16764l112749,815564r,-16775l114020,802140r,3367l115285,815564r,-5029l115285,797124r1271,-5055l116556,782011r1265,3365l117821,773617r,21805l117821,800489r1265,18442l120357,815564r,-1675l124153,771927r1272,1690l125425,808871r,-8382l125425,797124r1265,-6717l127955,782011r,10058l127955,790407r,-10060l129219,776982r,-16788l130491,768574r,-10045l130491,761869r1265,-5042l131756,770277r1271,25145l133027,800489r,16764l134292,808871r,-13449l135557,795422r,5067l136828,802140r,-1651l136828,813889r1265,-16765l138093,795422r1265,-13411l139358,776982r,-3365l140623,787040r,1689l141894,783676r,-20131l141894,751812r,-11749l143160,740063r1265,-1677l144425,765234r,11748l144425,798789r1265,5029l145690,802140r1271,-6718l146961,780347r1265,-11773l148226,761869r1265,5042l149491,775294r,10082l149491,787040r1271,-5029l152027,785376r,-13449l152027,763545r,-16775l153292,740063r1265,10071l154557,724950r,-15088l155828,683014r,1651l157093,669565r,6720l157093,688032r1272,-3367l158365,693074r1258,6704l159623,689707r1272,-10058l160895,656154r1264,-16776l162159,652802r1272,-3366l163431,657819r1266,6717l164697,649436r1265,-1677l165962,652802r,11734l167227,664536r,-8382l168498,652802r,11734l169763,664536r1265,-8382l171028,661183r,23482l172299,701467r,1664l173564,701467r,-20142l173564,691396r1271,-8382l176094,689707r,-1675l176094,676285r,8380l177365,676285r,21831l178630,696427r,-26862l178630,656154r1271,10058l179901,691396r1259,10071l181160,721610r,6705l182431,718244r,6706l183696,731669r,-16789l183696,721610r1271,l184967,706497r,3365l186234,713202r,-1675l187498,694749r,-15100l187498,688032r1272,3364l188770,701467r1265,-3351l191300,698116r,-5042l192565,699778r,11749l192565,723273r,11749l193836,743416r1265,-8394l195101,729992r,-5042l195101,711527r1271,-3354l196372,711527r1259,1675l197631,681325r1271,-3364l198902,683014r1265,8382l200167,706497r,-1689l200167,708173r1271,-6706l202703,704808r,30214l202703,745081r,3364l203968,745081r,3364l205239,740063r,-10071l205239,718244r1265,16778l207770,735022r,-11749l207770,699778r1265,-18453l209035,671267r1271,-10084l210306,654465r,5056l211571,656154r,-10084l211571,609164r1265,8395l212836,622588r1265,l214101,627617r,-8393l215372,620911r,-11747l216637,602458r,18453l217902,627617r,1689l219174,632672r,-6731l219174,620911r1264,6706l220438,647759r1272,5043l221710,664536r1258,l222968,666212r1272,-1676l224240,649436r,6718l224240,652802r1265,-8394l226776,642719r,-3341l226776,647759r1265,10060l229307,676285r,18464l229307,681325r1265,1689l230572,688032r1271,-15100l231843,654465r,3354l233108,654465r,-11746l234373,661183r,10084l234373,669565r1271,-10044l235644,649436r,5029l236909,657819r,1702l238180,667901r,26848l238180,688032r1259,11746l239439,688032r1271,-15100l240710,671267r,1665l241975,679649r,-15113l243246,664536r,3365l243246,679649r,16778l244505,718244r1271,-20128l245776,704808r,-6692l247041,694749r,5029l248312,686367r1265,-8406l249577,672932r1267,3353l250844,666212r,10073l252115,699778r1265,-3351l253380,708173r,3354l253380,728315r1265,-10071l254645,726627r1265,1688l255910,706497r,-13423l257181,686367r1265,-16802l258446,666212r,10073l259717,683014r,5018l260976,703131r,21819l260976,728315r1271,-3365l262247,723273r,-15100l263512,694749r,-8382l264783,681325r,18453l264783,691396r1265,6720l266048,708173r1265,6707l267313,696427r,-13413l267313,674621r1271,6704l269849,679649r,-13437l269849,676285r,-3353l271115,672932r,16775l272380,679649r,-21830l272380,669565r1271,5056l273651,676285r1265,-6720l274916,661183r,-11747l274916,662872r1265,-6718l277446,652802r,-6732l277446,657819r,1702l278718,661183r,3353l279982,672932r,-11749l281247,662872r1272,6693l282519,674621r,-11749l283784,651125r,1677l285055,646070r,10084l285055,649436r1258,1689l286313,646070r,-1662l287585,632672r1265,l288850,629306r,5031l290121,637689r,3365l291386,629306r,3366l291386,642719r1266,l292652,649436r1265,-1677l293917,636012r1271,-3340l296453,625941r,1676l296453,639378r,-5041l297718,629306r,10072l298989,634337r,-6720l298989,634337r1265,-5031l300254,609164r1271,5043l301525,620911r,1677l304055,620911r,-10071l304055,605798r1265,10071l305320,619224r1271,3364l306591,642719r,11746l307850,661183r,5029l309121,672932r,-10060l309121,661183r1265,11749l310386,674621r,6704l311657,688032r,-13411l312922,667901r,-3365l312922,644408r1267,-5030l314189,642719r1270,-6707l315459,632672r,10047l316725,646070r,10084l317990,649436r,-30212l317990,617559r,11747l319255,627617r1271,-8393l320526,615869r,-5029l321791,587345r,-3353l323062,580641r,-23495l323062,547061r1259,l324321,545405r1271,13405l325592,570569r,5030l325592,589022r1266,10072l328128,604135r,5029l328128,610840r,6719l329393,619224r1265,-6695l330658,594065r,3351l331929,592387r1265,6707l333194,609164r,-3366l334459,609164r,6705l335725,610840r,-6705l335725,605798r1272,10071l336997,617559r,3352l338261,620911r,-11747l339526,617559r,1665l340791,609164r,-18452l342063,589022r,-5030l343327,578952r,5040l344592,577274r,-18464l344592,562174r,-1664l345864,567203r,3366l347129,572259r,6693l347129,573921r1271,1678l348400,568892r1258,-6718l349658,553792r,8382l349658,558810r1272,-3340l352195,548763r,-1702l352195,540358r,-3362l353466,535321r,3362l354731,531961r,10082l354731,540358r1265,-10060l355996,523576r1266,1675l357262,550426r,11748l358533,562174r1265,-5028l359798,558810r1265,-1664l361063,558810r,-1664l362334,548763r1265,1663l363599,557146r,1664l364871,575599r1258,-3340l366129,570569r,1690l367400,580641r,-1689l368665,567203r,-8393l368665,562174r,-6704l369937,553792r1258,1678l371195,558810r,5040l371195,562174r1271,-1664l372466,565539r1265,-3365l375003,565539r1264,3353l376267,555470r,-5044l377532,548763r1272,1663l378804,552103r,1689l378804,552103r1266,-1677l380070,548763r1265,3340l381335,558810r,8393l382600,567203r1271,-8393l383871,563850r,11749l385136,578952r1271,-3353l386407,565539r1259,-8393l387666,577274r,-15100l388937,526938r,-10084l390202,515193r,1661l391473,518554r,-5036l392738,515193r,5023l392738,528612r1265,-10058l395274,506796r,-6709l395274,479945r,1675l396539,491691r,3360l397804,486667r,-8397l397804,479945r1265,3361l399069,484981r1271,1686l400340,496726r,-3361l401607,488341r1264,10071l402871,520216r,6722l402871,513518r1265,10058l404136,511831r1272,-3360l405408,503436r,5035l406673,508471r,-10059l407937,498412r1272,5024l409209,506796r1265,-6709l410474,505122r,-5035l411745,515193r,-1675l413003,508471r1272,-8384l414275,488341r1265,11746l415540,505122r1271,-8396l416811,495051r,-5035l418076,495051r,-5035l419341,493365r,10071l419341,533660r1265,3336l421877,533660r,-11757l421877,530298r,-10082l423143,525251r,-5035l424408,533660r,-6722l424408,533660r1271,11745l426944,543707r,-18456l426944,530298r1272,-18467l429474,525251r,18456l429474,542043r,-18467l430745,520216r,-1662l432010,503436r,10082l432010,528612r1272,15095l433282,545405r1258,-18467l434540,508471r,1688l435811,513518r,-5047l437076,530298r,-23502l438348,496726r,-11745l438348,469874r1265,8396l439613,483306r1264,1675l440877,474911r1272,-5037l442149,474911r1265,l443414,454780r,8386l443414,461491r1266,-1688l445945,458129r,5037l445945,473236r,8384l447216,500087r,-20142l448481,496726r,8396l449752,558810r,11759l451011,567203r,11749l452282,578952r1265,11760l453547,567203r,-1664l454818,568892r,8382l456083,573921r,3353l456083,590712r1265,-1690l458619,582316r,13411l458619,590712r1265,l459884,573921r1265,5031l461149,573921r,-20129l462414,547061r,-5018l462414,547061r1271,3365l463685,558810r1265,-1664l464950,563850r,15102l466216,590712r,3353l467481,587345r,1677l467481,568892r1272,-1689l468753,585656r1265,-15087l470018,560510r,-3364l471283,567203r1264,11749l472547,565539r,-6729l472547,553792r1272,13411l473819,557146r1265,11746l475084,563850r,8409l475084,592387r1265,5029l477620,592387r,10071l477620,600769r,5029l478885,600769r,18455l480156,609164r,-15099l480156,599094r1265,-11749l481421,597416r1265,5042l482686,589022r,-3366l483951,570569r,-13423l485222,563850r,6719l485222,572259r1265,-5056l486487,572259r,-10085l487753,567203r,-5029l489018,553792r,1678l489018,575599r1271,-3340l490289,562174r1265,6718l491554,565539r,-5029l492819,558810r,6729l494090,552103r,13436l494090,570569r1265,l496627,573921r,-1662l496627,580641r,-10072l497885,568892r1271,1677l499156,568892r1265,l501693,567203r,10071l501693,578952r1258,l504223,587345r,5042l504223,589022r,-1677l505487,583992r,-5040l506759,580641r,5015l506759,573921r1265,l508024,583992r1266,-8393l509290,572259r,20128l510561,582316r,6706l511826,587345r,-3353l513097,578952r,-5031l513097,578952r1259,3364l514356,578952r1271,-3353l515627,580641r,1675l516892,585656r,1689l518163,587345r,-3353l518163,573921r,-1662l519422,570569r1271,-6719l520693,578952r,3364l521958,589022r,6705l523229,597416r,-15100l523229,587345r1265,l524494,599094r1265,11746l525759,612529r,-6731l525759,599094r1271,6704l528295,604135r,1663l528295,609164r1265,8395l529560,619224r1266,l530826,614207r,-5043l532098,592387r,-3365l533363,599094r,1675l533363,592387r1265,-13435l534628,580641r1265,l535893,568892r1271,-5042l537164,560510r1265,6693l538429,575599r1265,-3340l539694,558810r,1700l540965,563850r,-1676l542230,565539r,6720l542230,568892r1271,-1689l543501,570569r1265,1690l544766,570569r1265,3352l547296,577274r,1678l547296,583992r,3353l548567,599094r,3364l549832,595727r,-3340l549832,599094r1265,5041l551097,599094r1266,5041l552363,612529r,6695l552363,615869r2536,-8394l554899,615869r,-1662l554899,615869r1265,3355l557436,610840r,3367l557436,604135r1264,6705l558700,622588r1272,-10059l559972,619224r,1687l561230,619224r,-3355l561230,602458r1272,8382l562502,607475r1264,-11748l563766,594065r1272,10070l565038,612529r1258,3340l566296,622588r,6718l567568,625941r1264,5029l568832,622588r,3353l568832,620911r1272,-6704l571369,620911r,-3352l571369,610840r,11748l572634,625941r,-5030l573905,620911r,-10071l573905,615869r1266,6719l575171,624277r1271,5029l576442,627617r1259,l578972,632672r,-3366l578972,625941r1265,-10072l581508,610840r,-1676l581508,610840r1259,-10071l582767,605798r1271,l584038,610840r,-6705l585303,602458r1271,-5042l586574,592387r,-6731l587839,585656r,3366l587839,592387r1265,6707l589104,597416r1272,-1689l590376,604135r1264,13424l591640,620911r1265,1677l592905,619224r,3364l594172,632672r,-1702l595442,629306r,-3365l595442,607475r,-3340l596708,594065r1265,-3353l597973,594065r,1662l597973,585656r1265,10071l599238,592387r1271,1678l600509,595727r,6731l600509,607475r1265,-3340l603039,599094r,1675l603039,595727r1271,l605575,597416r,-1689l605575,594065r1271,-1678l606846,589022r1265,l608111,600769r1265,l609376,604135r1265,-10070l610641,600769r,3366l611912,607475r,6732l611912,612529r1265,l613177,624277r1265,6693l614442,624277r,-3366l615708,617559r,-8395l616978,599094r,5041l616978,614207r1266,-6732l618244,604135r1265,5029l619509,610840r,5029l619509,617559r1272,l622046,620911r,5030l622046,634337r,15099l623317,652802r,11734l624575,654465r,-6706l624575,642719r1272,l627112,625941r,-1664l627112,630970r2529,-1664l629641,622588r,-1677l629641,627617r1272,-1676l630913,624277r1265,-3366l632178,619224r,1687l633449,619224r,15113l634714,630970r,-6693l634714,610840r1265,3367l635979,615869r1271,3355l637250,617559r,3352l638515,624277r,3340l639786,630970r,18466l641046,661183r,13438l641046,688032r1271,-11747l642317,674621r1265,-5056l643582,666212r,1689l643582,657819r1271,-15100l646112,644408r,3351l646112,651125r1271,l647383,659521r1265,-11762l648648,637689r,1689l649919,642719r,3351l651184,642719r,-8382l651184,627617r,5055l652449,630970r1272,8408l653721,632672r,-10084l653721,617559r1264,-6719l654985,617559r1265,-6719l656250,619224r1265,3364l658787,629306r,3366l658787,622588r1266,3353l660053,622588r1265,3353l661318,627617r,-5029l662583,624277r,-1689l663854,625941r,5029l665119,637689r,3365l665119,649436r1265,-3366l666384,644408r1271,6717l667655,646070r,1689l668920,642719r,5040l670191,649436r,-8382l670191,639378r1265,-10072l672721,629306r,10072l672721,637689r1265,l673986,644408r1271,l675257,641054r1265,-5042l676522,637689r1265,3365l677787,637689r,-8383l680323,636012r,3366l680323,644408r,-3354l681589,641054r,5016l682854,652802r,-1677l682854,652802r1272,-6732l684126,649436r1265,-15099l685391,625941r,3365l686662,624277r,5029l687920,620911r,11761l689192,639378r,-1689l689192,632672r1265,l690457,639378r1271,-1689l691728,634337r1258,13422l692986,639378r1272,-6706l694258,629306r,-8395l694258,615869r1265,-1662l696794,620911r,-3352l696794,632672r1265,3340l698059,639378r1265,1676l699324,647759r,-1689l700595,651125r,1677l701860,646070r,3366l701860,639378r,-1689l703131,641054r1260,-1676l704391,652802r,11734l705662,664536r,-6717l706927,661183r,6718l706927,659521r1271,-8396l708198,654465r1259,l709457,657819r,10082l710728,666212r1265,1689l711993,671267r,3354l713265,672932r,-6720l714529,671267r,3354l715794,674621r,3340l715794,683014r1272,-10082l717066,669565r1265,-1664l718331,669565r,6720l719595,672932r,-3367l720860,659521r,10044l720860,672932r,-10060l722132,659521r1265,-5056l723397,656154r,6718l723397,657819r1266,-1665l725928,659521r,-5056l725928,644408r1271,l727199,646070r1265,-1662l728464,652802r,8381l728464,664536r1265,3365l729729,662872r1271,-3351l731000,666212r,20155l732265,688032r,10084l733536,684665r,1702l734801,689707r1265,-1675l736066,689707r,1689l737331,693074r,18453l737331,726627r1271,-13425l738602,706497r1265,3365l739867,704808r1265,6719l741132,713202r1265,-1675l742397,718244r1271,1677l743668,713202r1265,-11735l744933,709862r,1665l744933,723273r1266,l747471,728315r,-5042l747471,726627r1265,11759l748736,731669r1271,5030l750007,726627r,-3354l751265,724950r1272,15113l752537,736699r,5041l755073,735022r,5041l755073,746770r,6704l756331,755164r,-3352l757603,755164r,6705l758868,763545r,15113l760139,792069r,-10058l760139,788729r1265,6693l761404,797124r1265,-13448l762669,761869r,-11735l763940,750134r,10060l763940,763545r1265,-3351l765205,756827r1265,-1663l766470,738386r,-3364l767736,745081r,6731l769007,736699r,-10072l770272,735022r,11748l771544,751812r,-1678l771544,763545r,-1676l772802,753474r,-1662l774073,758529r,5016l774073,756827r1265,l775338,753474r1272,l776610,738386r,-10071l776610,719921r1258,6706l779139,728315r,-3365l779139,726627r,-11747l780404,718244r,1677l781676,735022r1265,-6707l782941,716569r1264,5041l784205,714880r1272,-6707l785477,709862r1265,-3365l786742,698116r,5015l788007,698116r,-1689l788007,693074r1266,-5042l790544,688032r,3364l791809,686367r,-6718l793074,674621r,-3354l793074,669565r1265,5056l794339,679649r1271,11747l795610,694749r,1678l796875,696427r1271,1689l798146,693074r1265,6704l799411,708173r1265,18454l800676,716569r,25171l801947,731669r,1675l803212,718244r,5029l803212,724950r2530,-5029l805742,716569r,-10072l805742,713202r1271,-1675l807013,701467r1265,8395l808278,706497r,10072l809543,719921r,10071l810809,729992r,-6719l810809,726627r1272,-5017l812081,716569r,-1689l813346,708173r,3354l814611,718244r,-3364l814611,713202r1271,l815882,703131r1265,1677l817147,713202r,-3340l818418,711527r,-1665l819677,709862r,6707l819677,711527r,3353l820948,723273r1265,-6704l822213,724950r,5042l822213,728315r1271,-5042l823484,721610r1259,-3366l824743,709862r,5018l826014,714880r,1689l827279,718244r,-6717l827279,721610r,8382l828550,741740r1265,6705l829815,741740r,-5041l829815,729992r1265,5030l831080,738386r1271,-10071l832351,726627r,8395l833617,740063r,-1677l834889,736699r,1687l834889,743416r1258,6718l837418,755164r,11747l837418,761869r1265,-10057l838683,746770r,-1689l839955,746770r,5042l841213,751812r,8382l842484,758529r,3340l843749,755164r,1663l843749,761869r1272,8408l845021,773617r1265,3365l846286,775294r,-11749l846286,756827r1265,-3353l848822,758529r,3340l848822,765234r,-5040l850087,760194r1265,-1665l852617,758529r,-3365l853888,758529r,-3365l853888,748445r,3367l855154,755164r,1663l856419,760194r,6717l856419,780347r1265,13413l857684,795422r1271,-6693l858955,782011r,6718l860220,787040r,15100l861491,800489r,3329l861491,805507r1265,-5018l862756,797124r,-11748l864021,783676r,-1665l865292,790407r,3353l866557,788729r,10060l867822,793760r,5029l867822,802140r1265,3367l869087,807182r1271,-6693l870358,788729r,-1689l871623,787040r1265,-3364l872888,787040r,-5029l874153,783676r,-1665l875424,776982r,8394l876691,785376r1265,-6718l877956,773617r,10059l880492,780347r,-11773l880492,763545r1271,3366l883022,765234r,21806l883022,770277r1271,-3366l884293,771927r1265,11749l885558,780347r,8382l886829,797124r,1665l888088,787040r,-8382l888088,763545r1271,-6718l889359,761869r1265,l890624,765234r1271,10060l891895,773617r,-3340l893160,761869r,-6705l894425,750134r,-3364l894425,750134r1271,16777l895696,770277r1265,-3366l896961,763545r,5029l896961,760194r1271,10083l898232,766911r1260,6706l899492,775294r1272,-3367l900764,773617r1264,-3340l902028,768574r,-6705l902028,753474r1272,1690l904558,758529r,3340l904558,763545r1272,1689l905830,773617r1264,-1690l907094,758529r,1665l908366,758529r,-6717l909631,750134r,1678l909631,748445r1265,6719l910896,743416r1271,1665l912167,731669r1265,-20142l914697,704808r,-16776l915962,701467r,1664l915962,708173r1271,-5042l917233,704808r1265,1689l918498,709862r1266,-8395l919764,694749r1265,13424l921029,714880r,-10072l921029,699778r1271,5030l923565,711527r,-1665l924836,716569r,-6707l926101,706497r,15113l927366,716569r,1675l928637,726627r,-1677l928637,731669r,-6719l931167,723273r,-6704l931167,721610r1265,3340l932432,713202r1271,-8394l933703,691396r,-6731l934968,686367r,3340l936233,681325r,-18453l936233,661183r1265,l938770,662872r,-3351l940034,662872r,-1689l940034,662872r1267,3340l941301,662872r1271,l942572,657819r,-3354l943837,654465r,-3340l945108,646070r,10084l945108,664536r,6731l946367,661183r1271,5029l947638,669565r,11760l947638,677961r1265,28536l948903,708173r1271,-1676l950174,701467r,-21818l951433,661183r,6718l952704,677961r,1688l952704,681325r,18453l953969,691396r1271,l955240,684665r,-8380l955240,667901r1265,5031l956505,669565r1265,-3353l957770,654465r,-8395l959041,656154r,-8395l960306,654465r1271,-1663l962837,661183r,-1662l964109,656154r,3367l964109,652802r1264,-3366l965373,642719r1272,-5030l966645,607475r,5054l967903,644408r,-10071l969175,636012r,10058l969175,624277r1265,l970440,619224r1271,-5017l971711,597416r,-13424l971711,585656r1265,-5015l974241,582316r,11749l974241,589022r,10072l975512,597416r,3353l976777,617559r,25160l976777,624277r1265,-5053l978042,622588r1265,-11748l979307,612529r,1678l979307,619224r1271,5053l981843,625941r,-1664l981843,619224r,-8384l983109,614207r,5017l984374,617559r,-3352l985645,612529r,-6731l986910,607475r,-13410l986910,583992r1271,-3351l988181,577274r,-8382l989446,560510r,-6718l990711,550426r,-3365l990711,538683r1272,-3362l991983,521903r1264,11757l993247,550426r,8384l994512,543707r,5056l995777,555470r,-1678l995777,545405r1272,-5047l998313,528612r,-6709l998313,528612r,10071l999578,543707r1265,1698l1000843,548763r,3340l1002115,550426r,1677l1003380,540358r,3349l1004646,540358r1270,6703l1005916,548763r,-1702l1007182,548763r1271,1663l1008453,552103r,-18443l1009712,526938r,15105l1010983,558810r,-3340l1010983,547061r1265,3365l1012248,535321r1271,l1013519,540358r,13434l1014778,550426r,-5021l1014778,542043r1271,-8383l1016049,523576r1265,-3360l1017314,518554r,-30213l1018585,478270r,-5034l1019850,469874r,-1674l1019850,471561r1265,-10070l1021115,446384r1271,1674l1022386,449746r,-15106l1022386,444710r1259,5036l1023645,446384r1278,1674l1024923,439675r1259,3360l1026182,451421r1270,-6711l1027452,427930r,-20142l1027452,392684r1267,-13421l1029990,392684r,36920l1029990,416185r,-15106l1031255,377576r,-5023l1032513,372553r,30200l1033791,434640r1259,-3350l1035050,426243r,-6710l1036321,399392r,8396l1037586,417859r,-8396l1037586,404428r1271,l1038857,402753r,-8383l1040122,396043r,10071l1041380,411137r,-3349l1041380,397718r1278,10070l1042658,466525r1259,8386l1043917,505122r,10071l1045194,498412r,3349l1046453,491691r,-1675l1046453,483306r,11745l1047719,484981r1271,-1675l1048990,481620r,-8384l1050255,479945r,6722l1051526,490016r,15106l1051526,516854r1259,20142l1052785,547061r1278,3365l1054063,543707r,26862l1054063,572259r2536,3340l1056599,572259r,3340l1056599,583992r1258,-26846l1057857,538683r1265,3360l1059122,560510r,15089l1060394,634337r,-11749l1061659,602458r,36920l1061659,652802r1271,18465l1062930,624277r1258,6693l1064188,644408r,-10071l1065466,627617r,-21819l1065466,587345r1259,5042l1066725,590712r1264,-13438l1067989,563850r,-15087l1069261,558810r,6729l1070527,567203r,-20142l1070527,555470r,-1678l1071792,547061r1258,8409l1073050,550426r,21833l1073050,583992r1278,l1074328,577274r1259,-1675l1075587,555470r1277,1676l1076864,552103r1259,l1078123,562174r,1676l1078123,562174r1271,-5028l1080659,550426r,-8383l1080659,535321r,10084l1081930,560510r,-5040l1083195,510159r,6695l1083195,533660r1259,3336l1084454,542043r1277,6720l1085731,558810r,-5018l1086990,557146r1278,-1676l1088268,567203r,-3353l1089526,550426r,-10068l1090797,552103r,5043l1092064,573921r,1678l1092064,568892r1270,-5042l1093334,557146r1266,-16788l1094600,545405r,11741l1095858,552103r,10071l1097136,563850r,-18445l1097136,543707r,-1664l1098395,528612r1264,-21816l1099659,500087r,-6722l1099659,500087r1272,-1675l1100931,458129r1265,11745l1102196,478270r,45306l1103467,481620r,11745l1104726,511831r,-5035l1104726,498412r,-28538l1106003,453094r1259,-28526l1107262,397718r,26850l1107262,416185r1277,l1108539,407788r1259,-40282l1109798,335633r,-33561l1111063,290327r,-6723l1112334,276895r,-20142l1112334,323888r1266,30198l1113600,328909r1272,1687l1114872,327235r1258,-31887l1116130,298710r,36923l1117408,347376r,5037l1118666,362483r,75505l1118666,483306r1278,75504l1119944,515193r1258,-18467l1121202,479945r,-3349l1121202,506796r1265,28525l1123739,555470r,30186l1123739,577274r1265,-35231l1125004,580641r1271,8381l1126275,602458r,-30199l1127527,563850r1284,-1676l1128811,570569r1252,-1677l1131335,548763r,-20151l1131335,501761r1264,-31887l1132599,422896r1272,-3363l1133871,402753r,8384l1135137,404428r,-5036l1136396,437988r,-21803l1136396,379263r1277,-45317l1137673,280255r1259,1674l1138932,253405r,-73845l1140209,172852r,18453l1140209,189631r1259,-36922l1141468,146000r1271,8383l1142739,157745r,3360l1144004,157745r1271,-15093l1145275,184597r,-10072l1146540,177886r,18454l1147799,241646r,35249l1147799,332271r,-57051l1149076,312129r1259,-1674l1150335,297035r,-20140l1150335,213121r1278,-5036l1151613,218158r1258,-30201l1152871,164467r,104042l1152871,426243r1271,25178l1155406,436313r,35248l1155406,533660r,21810l1156676,557146r,3364l1157946,552103r,21818l1157946,572259r1257,-45321l1159203,437988r1283,6722l1160486,449746r,8383l1161743,466525r,5036l1163001,471561r,-15106l1163001,448058r1270,36923l1164271,500087r1270,16767l1166811,531961r,10082l1168068,530298r,-3360l1169351,543707r,-55366l1170608,404428r,-8385l1171891,384298r,-21815l1171891,338993r1257,-5047l1174405,338993r,-15105l1175675,325560r,10073l1176945,355761r,18467l1176945,387647r1270,-3349l1178215,392684r1258,-1676l1179473,375903r,-60413l1179473,297035r2540,-1687l1182013,300384r,-10057l1182013,305432r1270,10058l1183283,288639r1270,30212l1184553,330596r,26851l1185810,454780r,-8396l1187080,437988r,1687l1187080,437988r1270,13433l1188350,463166r1270,15104l1189620,459803r1257,6722l1190877,458129r,-10071l1192160,449746r,8383l1193405,528612r,1686l1193405,505122r1270,-26852l1194675,476596r1270,8385l1195945,463166r,-16782l1195945,412823r1270,-3360l1198485,421208r,-1675l1198485,421208r,-1675l1199742,422896r,8394l1201012,444710r,-15106l1201012,421208r1270,-3349l1202282,427930r1270,8383l1203552,419533r,8397l1203552,453094r1257,-5036l1206079,461491r,8383l1206079,449746r,11745l1207349,429604r,-11745l1208619,401079r,-6709l1208619,407788r1270,11745l1209889,421208r1257,-18455l1211146,385973r,-16781l1212416,360809r,-15107l1213686,387647r,-1674l1213686,394370r1270,6709l1214956,391008r1258,3362l1216214,370866r1270,-11745l1217484,352413r,-11759l1218754,349050r,11759l1220024,365831r,-45305l1220024,315490r1270,-15106l1221294,298710r1257,13419l1222551,281929r,8398l1222551,275220r1270,11745l1225078,283604r,33561l1225078,318851r,-3361l1226348,333946r,18467l1227618,340654r,-6708l1227618,332271r1270,l1230158,327235r,-10070l1230158,313815r,5036l1231416,315490r1282,1675l1232698,318851r,-1686l1232698,313815r1258,-6722l1233956,317165r1270,6723l1235226,328909r1257,3362l1236483,320526r1270,-13433l1237753,285278r,-30200l1239023,246694r,15094l1239023,246694r1270,-36922l1240293,214796r1270,23501l1241563,245008r,-8397l1242820,246694r,3348l1244103,246694r,11745l1244103,260113r1257,26852l1245360,292000r1270,3348l1246630,260113r,-21816l1246630,216482r1258,-8397l1249158,203051r,-10058l1249158,186270r,-28525l1250428,157745r,1675l1251698,151034r,1675l1252968,159420r,-6711l1254212,151034r,3349l1256752,147675r,-1675l1256752,151034r1270,33563l1259292,154383r,-1674l1259292,149360r1270,6710l1260562,167815r1270,l1261832,164467r,15093l1263089,179560r,-5035l1264359,184597r,-5037l1264359,187957r1258,l1265617,181235r,-5023l1266899,177886r,5037l1268157,177886r,-15106l1268157,154383r1270,-5023l1269427,146000r1270,-5036l1270697,139289r,-21814l1271967,92297r,-18467l1273224,70482r,3348l1273224,33559r1270,-21802l1275764,28525r,5034l1275764,48667r,-35236l1277021,r,1686l1278304,21814r,28526l1278304,62085r,3363l1279561,53701r1270,-13431l1280831,26851r,-21816l1280831,10069r1270,8386l1282101,31885r1270,13433l1283371,78878r,11745l1284629,90623r,-11745l1285899,62085r,-28526l1285899,25177r1270,16779l1287169,43630r1257,l1288426,50340r1270,-3349l1289696,30212r1270,-11757l1290966,10069r1270,6711l1292236,15106r,-3349l1293506,10069r,-1674l1294763,11757r,-3362l1294763,23502r1270,35235l1296033,63773r1270,20142l1297303,77193r,-3363l1298573,78878r1258,20129l1299831,97332r,13420l1301101,95660r,-11745l1302371,90623r,-8396l1302371,45318r1270,-6710l1303641,28525r1270,l1304911,38608r,20129l1304911,72169r1257,l1307438,77193r,-13420l1307438,68807r,18455l1308695,99007r1283,-1675l1309978,85589r,3349l1311235,85589r,-3362l1312505,70482r,13433l1312505,104043r1270,5034l1313775,95660r1257,1672l1315032,114114r,-8384l1316315,105730r,-6723l1316315,102368r1245,l1317560,99007r1282,5036l1318842,109077r,-5034l1320100,124185r,-11746l1321370,112439r,-11745l1321370,99007r1270,1687l1323910,102368r,-3361l1323910,100694r1257,8383l1326424,117475r,3347l1326424,117475r1283,1673l1327707,124185r1257,l1328964,122510r,6709l1330247,132567r1257,15108l1331504,149360r,10060l1331504,154383r1270,-1674l1332774,137615r1270,3349l1334044,137615r,6698l1335314,151034r,-1674l1336572,157745r,-6711l1336572,146000r1257,1675l1337829,154383r1283,11746l1339112,184597r,8396l1340369,211447r,-13420l1341652,198027r,-15104l1342909,186270r,5035l1342909,172852r1270,-15107l1344179,156070r1270,3350l1345449,156070r,-8395l1346719,134255r,3360l1347976,134255r,5034l1347976,162780r,-3360l1349234,146000r1282,11745l1350516,166129r,-8384l1351774,149360r,3349l1353044,154383r,13432l1353044,164467r1270,11745l1354314,172852r1257,5034l1355571,169490r,-1675l1355571,152709r1270,-15094l1358111,114114r,-23491l1358111,92297r,10071l1359381,119148r,-5034l1360638,92297r,3363l1360638,102368r1283,11746l1361921,119148r1257,6711l1363178,129219r,-3360l1364448,125859r,-1674l1364448,115788r1270,11756l1365718,132567r1257,-8382l1366975,110752r,3362l1368245,95660r,-5037l1369515,92297r,-15104l1370785,77193r,6722l1372043,75518r,11744l1372043,63773r,-5036l1373325,57062r1258,1675l1374583,46991r,5035l1374583,62085r1270,6722l1375853,77193r1270,1685l1377123,83915r,3347l1378380,102368r,16780l1379650,122510r,11745l1379650,135930r,1685l1382190,124185r,6708l1382190,135930r1257,-5037l1384717,109077r,10071l1384717,125859r1258,21816l1387257,135930r,-15108l1387257,130893r1258,-6708l1388515,115788r1257,-18456l1389772,92297r,-3359l1391055,88938r,-26853l1391055,70482r1257,10070l1392312,100694r1283,10058l1393595,125859r,20141l1394852,114114r,15105l1396122,144313r,-10058l1396122,127544r1257,-1685l1397379,135930r1270,-5037l1398649,139289r,-5034l1398649,142652r1270,5023l1401177,159420r,18466l1401177,191305r,-30200l1402459,140964r,5036l1403717,134255r,-16780l1403717,122510r1270,11745l1404987,120822r1270,-10070l1406257,115788r,6722l1406257,115788r1257,1687l1407514,124185r1270,13430l1408784,140964r,-3349l1410054,146000r,5034l1411324,167815r,-18455l1411324,151034r1257,-1674l1412581,152709r1283,-3349l1413864,142652r,6708l1415121,149360r,11745l1415121,146000r1257,-3348l1416378,134255r1283,-6711l1417661,122510r1257,l1418918,139289r1270,-11745l1421446,137615r1282,5037l1422728,147675r,6708l1425268,137615r,-3360l1426526,130893r1257,6722l1427783,140964r,1688l1429066,135930r,-5037l1430323,135930r,6722l1430323,140964r,3349l1431593,137615r1257,-8396l1432850,134255r,3360l1434133,139289r1257,-6722l1435390,117475r1283,-3361l1436673,95660r1245,-3363l1437918,90623r,1674l1439188,97332r,-11743l1440458,82227r,6711l1441728,88938r,-8386l1442998,78878r,1674l1444255,82227r,-15094l1444255,57062r1270,-6722l1445525,58737r1270,1674l1446795,62085r1270,-10059l1448065,67133r1257,11745l1449322,77193r,11745l1449322,92297r1270,5035l1450592,107405r1270,l1451862,104043r,-13420l1453120,100694r,8383l1454402,104043r,13432l1454402,110752r,10070l1455660,127544r1282,1675l1456942,137615r,11745l1456942,139289r1258,3363l1458200,137615r1257,15094l1459457,169490r,1686l1460740,177886r,8384l1461997,204737r,41957l1461997,233263r1270,-1674l1463267,238297r1257,-16779l1464524,224867r,18467l1465807,236611r,-23490l1467064,218158r,21814l1468347,266823r,18455l1468347,275220r1257,-13432l1469604,281929r1257,18455l1470861,305432r,1661l1472144,271858r,5037l1473401,310455r,-3362l1473401,355761r1270,-1675l1475929,349050r,-35235l1475929,318851r,-10071l1477211,340654r,16793l1478469,396043r,-30212l1478469,357447r1257,-33559l1479726,293676r1283,l1481009,275220r,6709l1481009,266823r1244,26853l1483549,320526r,-5036l1483549,313815r,-18467l1484793,293676r,11756l1486076,317165r,-58726l1486076,243334r1257,33561l1487333,364158r1283,-15108l1488616,310455r,15105l1489873,327235r,1674l1491131,365831r,-10070l1491131,330596r1270,10058l1492401,360809r,-3362l1493658,357447r,-23501l1494941,340654r,3362l1494941,357447r1257,-3361l1496198,303745r1283,-15106l1497481,303745r,-3361l1497481,270172r1257,-10059l1500008,234950r,13418l1500008,256753r,25176l1501278,295348r,15107l1502535,308780r,13420l1502535,330596r1270,1675l1503805,328909r1258,8396l1505063,357447r,-10071l1505063,350738r2540,3348l1507603,360809r,5022l1508885,360809r1258,6697l1510143,364158r,-3349l1511400,359121r,-8383l1512670,359121r,-13419l1512670,355761r1270,1686l1513940,372553r1270,15094l1515210,327235r,-15106l1516467,310455r,1674l1516467,310455r1283,1674l1517750,317165r1257,23489l1519007,347376r,-16780l1520290,312129r,-20129l1521547,305432r,-13432l1521547,283604r1257,-30199l1522804,263475r1270,l1524074,273533r,11745l1524074,273533r1270,-10058l1526614,253405r,8383l1526614,275220r,3348l1527872,283604r,5035l1529154,302072r,-18468l1529154,286965r1258,l1530412,293676r1282,25175l1531694,317165r1258,21828l1532952,320526r1257,-43631l1534209,250042r,-21815l1535479,234950r1270,21803l1536749,270172r,11757l1538019,275220r,13419l1539276,305432r,-3360l1539276,290327r1283,-6723l1540559,303745r,-3361l1541816,315490r1258,43631l1543074,347376r1282,-21816l1544356,335633r1246,8383l1545602,332271r,10071l1546884,345702r,10059l1548141,364158r,-1675l1548141,338993r,3349l1549424,344016r1257,21815l1550681,369192r,13420l1550681,384298r1283,10072l1553208,416185r,10058l1553208,404428r1270,-5036l1554478,419533r1270,-5035l1555748,407788r,-1674l1555748,399392r1258,-8384l1558288,382612r,23502l1558288,397718r,3361l1559546,402753r,11745l1560828,451421r,33560l1560828,513518r2528,-38607l1563356,463166r,23501l1564613,484981r,-6711l1565870,453094r,10072l1565870,451421r1283,-1675l1567153,417859r,5037l1568410,446384r,3362l1569693,458129r,-5035l1569693,454780r1257,11745l1570950,441350r1270,10071l1572220,449746r,8383l1573490,441350r,10071l1574747,454780r,8386l1574747,471561r,8384l1576017,473236r,10070l1577275,473236r,-10070l1577275,446384r1282,6710l1578557,451421r1258,3359l1579815,451421r,6708l1579815,448058r1282,-1674l1582355,463166r,-18456l1582355,454780r,-21826l1583625,441350r,-18454l1584895,431290r,-10082l1584895,434640r1257,-8397l1586152,422896r1270,-16782l1587422,401079r1257,6709l1588679,414498r1283,16792l1589962,449746r,1675l1591219,456455r,3348l1592502,464851r,-15105l1593759,437988r,5047l1593759,448058r1270,-15104l1595029,434640r1258,-5036l1596287,441350r,-13420l1597557,439675r,-25177l1598827,426243r,13432l1598827,449746r,11745l1600084,448058r1283,5036l1601367,448058r,38609l1601367,471561r1257,-5036l1602624,459803r1283,-1674l1603907,461491r,-6711l1605164,441350r,5034l1606409,448058r,-5023l1606409,451421r1282,-3363l1608949,439675r,-16779l1608949,421208r,1688l1610231,436313r1258,-5023l1611489,416185r,5023l1612771,436313r,1675l1614016,432954r,-1664l1615311,429604r,-1674l1616556,439675r,-3362l1616556,454780r1257,5023l1617813,471561r,-15106l1619096,464851r,6710l1620353,466525r,-13431l1621636,461491r,1675l1622893,466525r,13420l1622893,483306r1270,6710l1625420,479945r,-6709l1625420,474911r,-5037l1626703,469874r,-6708l1627960,454780r,-5034l1627960,444710r1258,3348l1629218,446384r1282,-13430l1630500,429604r,6709l1630500,443035r1258,1675l1633040,458129r,3362l1634298,459803r1270,-25163l1635568,416185r,-8397l1636825,412823r,5036l1638082,416185r,-23501l1638082,397718r1283,11745l1640622,409463r,-6710l1640622,411137r1283,-6709l1641905,414498r,-3361l1643162,404428r,-8385l1644432,384298r,5035l1644432,375903r1270,1673l1645702,367506r1270,-8385l1646972,347376r1258,-1674l1649487,338993r,-5047l1649487,302072r,-18468l1650770,290327r1257,l1652027,285278r,-28525l1652027,275220r1283,3348l1653310,281929r1257,40271l1654567,338993r1270,28513l1655837,360809r1270,-21816l1657107,333946r,-13420l1657107,308780r1270,6710l1659634,323888r,6708l1659634,332271r,8383l1660892,352413r,21815l1662174,352413r,10070l1662174,370866r1258,10071l1663432,391008r1282,16780l1664714,397718r1258,-1675l1665972,399392r1270,20141l1667242,448058r1270,-15104l1668512,416185r,-13432l1669757,406114r,8384l1671039,419533r,-3348l1671039,429604r1257,11746l1672296,449746r1283,1675l1673579,437988r,1687l1673579,431290r1257,13420l1676119,454780r,-3359l1676119,464851r1246,-21816l1678646,426243r,6711l1678646,427930r1257,-28538l1679903,396043r1258,-5035l1681161,385973r,10070l1681161,394370r1282,-8397l1683701,379263r,5035l1683701,382612r,11758l1684971,379263r1270,-6710l1686241,384298r,-13432l1687511,374228r,-10070l1688768,367506r,-1675l1688768,367506r1283,-11745l1690051,380937r1257,-10071l1691308,377576r,8397l1692565,384298r,-11745l1692565,377576r1283,-8384l1693848,328909r1257,-10058l1695105,302072r,-11745l1696375,295348r,-23490l1697633,276895r,6709l1697633,295348r1282,-21815l1698915,241646r1258,-10057l1700173,229901r,13433l1700173,251717r1257,16792l1702713,266823r,3349l1702713,248368r,-1674l1703970,255078r,10072l1705253,265150r,-21816l1705253,236611r,5035l1706510,246694r1270,3348l1707780,233263r,-20142l1707780,221518r1257,3349l1709037,226552r1283,6711l1710320,223192r1257,6709l1711577,208085r1258,-1672l1712835,196340r1282,-10070l1714117,184597r1258,-3362l1715375,182923r,20128l1716657,224867r,-1675l1717915,224867r1270,-11746l1719185,216482r1257,-1686l1720442,223192r1283,-5034l1721725,208085r,-3348l1722982,211447r,5035l1724239,223192r,-1674l1724239,226552r,-3360l1725522,216482r1244,1676l1726766,238297r,11745l1726766,253405r1283,11745l1728049,266823r1257,l1729306,263475r,6697l1730589,273533r,3362l1731846,273533r,-5024l1731846,250042r,5036l1733104,251717r1282,-3349l1734386,234950r,16767l1734386,258439r1258,l1735644,268509r1270,6711l1736914,276895r,8383l1738171,288639r,-5035l1739454,293676r,-15108l1739454,263475r1257,-3362l1740711,261788r1283,-5035l1741994,248368r,-6722l1743251,241646r,-13419l1744508,233263r,-8396l1745778,231589r,8383l1745778,234950r1270,-25178l1747048,213121r1270,6722l1748318,231589r,-1688l1748318,231589r1258,-1688l1750858,214796r,11756l1750858,204737r,-8397l1752116,209772r,1675l1753398,216482r,-1686l1753398,208085r1258,-1672l1754656,209772r1257,-3359l1755913,211447r,13420l1755913,243334r1270,5034l1758453,251717r,-11745l1759723,241646r,5048l1760980,231589r,3361l1762263,239972r,10070l1763508,258439r,10070l1763508,283604r1270,-1675l1764778,290327r1282,-5049l1766060,292000r,3348l1767305,303745r,6710l1767305,323888r1295,6708l1769845,332271r,-3362l1769845,323888r1283,5021l1771128,335633r1270,-1687l1772398,325560r,-11745l1773655,303745r,3348l1774925,298710r,11745l1774925,322200r,3360l1776195,330596r1257,-5036l1777452,323888r,-3362l1777452,310455r1270,5035l1778722,317165r1270,11744l1779992,337305r,8397l1781249,335633r,11743l1782545,338993r,-6722l1782545,315490r,-1675l1783789,315490r1283,1675l1785072,328909r,10084l1785072,349050r1257,1688l1786329,352413r1245,-3363l1787574,342342r,11744l1788869,367506r1245,5047l1790114,382612r,-1675l1791397,379263r,-6710l1791397,365831r1257,1675l1792654,374228r1283,5035l1793937,375903r,-1675l1795194,380937r,3361l1796451,382612r,10072l1796451,397718r1270,8396l1798979,402753r,3361l1798979,409463r1282,11745l1801520,414498r,-1675l1801520,419533r,8397l1802801,436313r1258,18467l1804059,451421r,-3363l1805329,441350r,-3362l1806599,437988r,16792l1806599,451421r1257,-3363l1809127,444710r,-1675l1809127,439675r,1675l1810396,441350r1257,13430l1811653,458129r,-3349l1812923,444710r,-8397l1814206,424568r,-5035l1814206,427930r1245,-1687l1815451,424568r1295,1675l1816746,431290r,28513l1818003,466525r,-1674l1819248,476596r,-3360l1820543,476596r,-3360l1820543,488341r1245,6710l1821788,498412r1283,-5047l1823071,495051r,-3360l1824341,481620r,1686l1825598,488341r,8385l1825598,503436r,6723l1826868,508471r1257,l1828125,506796r,3363l1829395,523576r1270,-3360l1830665,526938r,3360l1833192,540358r,-8397l1833192,516854r,13444l1834475,533660r,-8409l1835732,547061r,3365l1835732,560510r1283,-6718l1837015,555470r1257,-18474l1838272,535321r,18471l1839530,545405r,1656l1840800,550426r,-3365l1840800,550426r1270,16777l1842070,589022r1270,10072l1843340,597416r1257,-3351l1844597,578952r,-8383l1845880,563850r,-6704l1847124,538683r,3360l1847124,536996r1296,5047l1848420,536996r1257,l1849677,540358r,18452l1849677,547061r1245,18478l1852217,578952r,1689l1852217,587345r1245,-1689l1853462,589022r1282,-1677l1854744,592387r,-1675l1856002,582316r,3340l1857272,594065r,-11749l1857272,589022r1270,-3366l1859799,577274r,-3353l1859799,587345r,-6704l1861069,585656r1270,-8382l1862339,565539r,6720l1863596,575599r,-5030l1864866,557146r,10057l1864866,568892r1283,6707l1866149,580641r1245,-1689l1867394,577274r1295,3367l1868689,578952r,-1678l1869934,573921r1257,-3352l1871191,575599r,1675l1872486,578952r,3364l1873731,587345r,10071l1873731,604135r,6705l1875014,615869r1257,5042l1876271,615869r,1690l1877541,625941r,11748l1878811,647759r,-5040l1878811,647759r1270,13424l1880081,656154r1257,11747l1881338,671267r,-11746l1881338,654465r1257,5056l1883878,656154r,-1689l1885135,657819r,3364l1886418,667901r,5031l1887675,672932r,16775l1888945,693074r,-1678l1888945,696427r1270,5040l1890215,706497r1258,21818l1891473,733344r,-3352l1892743,736699r,6717l1892743,738386r1270,-15113l1894013,729992r1257,3352l1895270,745081r,10083l1896540,761869r,18478l1897823,776982r,-6705l1897823,751812r1244,-8396l1899067,735022r1296,-3353l1900363,718244r,-10071l1900363,691396r1244,-5029l1902865,681325r,-11760l1902865,657819r,-3354l1904160,667901r,-5029l1905405,676285r,15111l1905405,688032r1282,-1665l1907957,677961r,-11749l1907957,662872r,-13436l1909215,656154r1270,18467l1910485,677961r1270,l1911755,681325r1257,6707l1913012,703131r1270,-1664l1914282,703131r1270,8396l1915552,701467r1257,-8393l1916809,691396r1283,-5029l1919337,683014r,10060l1920632,689707r,-6693l1921877,683014r,18453l1921877,694749r1257,-5042l1923134,694749r1283,5029l1924417,701467r,-13435l1924417,681325r1257,8382l1926957,683014r,-5053l1926957,647759r,-11747l1929484,605798r,-1663l1929484,614207r1257,10070l1932024,602458r,-6731l1932024,585656r,10071l1933282,590712r1258,-1690l1934540,583992r,5030l1934540,605798r1281,15113l1937066,622588r,3353l1937066,627617r1295,-15088l1938361,592387r1257,-33577l1939618,563850r,-10058l1940890,555470r,-13427l1942158,533660r,11745l1942158,570569r1258,-10059l1943416,567203r1270,-1664l1944686,572259r1270,-20156l1945956,557146r,8393l1947213,570569r,-3366l1948483,580641r,5015l1948483,575599r1283,3353l1949766,594065r1244,-5043l1951010,629306r,-18466l1951010,600769r1296,-31877l1953550,563850r,8409l1953550,585656r1258,6731l1954808,597416r1295,-5029l1956103,615869r,5042l1957348,646070r,-3351l1958630,630970r,-6693l1958630,636012r,6707l1959888,644408r,-1689l1961158,632672r,11736l1961158,664536r1270,-11734l1962428,669565r1270,l1963698,652802r,-6732l1964955,652802r,-5043l1966212,647759r,20142l1966212,676285r1283,5040l1967495,664536r,-18466l1968752,637689r,6719l1970035,654465r,-5029l1971292,649436r,15100l1972562,666212r,-5029l1972562,657819r1270,1702l1975102,652802r,-10083l1975102,644408r,1662l1976360,652802r1257,-8394l1977617,657819r,6717l1978887,652802r,10070l1980157,669565r,-5029l1980157,671267r1283,l1981440,652802r1244,-5043l1982684,644408r,1662l1982684,637689r1296,3365l1985224,636012r,3366l1985224,632672r1257,-8395l1986481,619224r1283,10082l1987764,625941r,-10072l1989009,622588r,13424l1990304,630970r,-10059l1990304,622588r1257,-1677l1991561,624277r1270,1664l1992831,620911r,-3352l1994101,609164r,1676l1995359,615869r,1690l1996629,615869r,-1662l1996629,624277r1270,8395l1997899,630970r1257,-1664l1999156,634337r,10071l2000426,651125r1270,1677l2001696,662872r,5029l2001696,652802r1257,-18465l2002953,651125r1296,1677l2004249,641054r,6705l2005493,657819r,-3354l2006776,634337r,-1665l2006776,656154r,6718l2008033,667901r1258,-10082l2009291,641054r,6705l2010573,661183r1258,-10058l2011831,657819r1270,3364l2013101,656154r1257,13411l2014358,659521r1283,-3367l2015641,654465r1257,-5029l2016898,644408r,1662l2018155,639378r,3341l2018155,664536r1283,-6717l2019438,652802r1245,1663l2020683,651125r1295,1677l2021978,651125r1257,-5055l2023235,656154r,3367l2024505,641054r,1665l2025775,667901r,1664l2025775,674621r,15086l2027033,679649r1270,-5028l2028303,667901r,-18465l2028303,657819r1257,6717l2030830,651125r,13411l2030830,656154r1270,-13435l2032100,656154r1270,-11746l2033370,632672r,10047l2033370,630970r1257,1702l2035923,666212r,-20142l2035923,644408r1231,8394l2037154,646070r1296,l2038450,652802r,-5043l2039707,644408r,3351l2040952,651125r,5029l2042247,667901r,-11747l2043492,654465r,-8395l2044774,644408r,8394l2044774,642719r1270,10083l2046044,641054r1258,-11748l2047302,634337r1270,-1665l2048572,641054r1257,-11748l2049829,622588r,11749l2049829,610840r1270,-3365l2052369,614207r,-5043l2052369,620911r,3366l2053639,622588r1257,15101l2054896,629306r,10072l2056179,651125r,-5055l2057436,646070r,5055l2057436,657819r1283,-3354l2059976,662872r,-10070l2059976,659521r,-1702l2061234,662872r,8395l2062504,681325r,5042l2063774,683014r1271,5018l2065045,696427r1257,-5031l2066302,698116r1282,11746l2067584,714880r,8393l2068828,733344r,5042l2070124,741740r,-1677l2071381,731669r,-1677l2071381,714880r1245,-6707l2072626,709862r1295,10059l2073921,729992r,13424l2075178,741740r,30187l2076448,782011r,16778l2076448,812224r,-6717l2077718,818931r1258,1675l2078976,810535r,8396l2078976,808871r1270,-11747l2080246,805507r1270,5028l2081516,798789r,-10060l2082773,790407r,-5031l2084043,783676r,25195l2084043,818931r,6704l2085313,820606r,-21817l2086570,797124r,18440l2086570,808871r1296,5018l2087866,830665r1244,20142l2089110,870949r1283,-8393l2090393,857526r1257,-1677l2091650,857526r,-15101l2092895,855849r,10071l2092895,864245r1295,3351l2094190,881020r1245,3366l2095435,879344r1282,-20129l2096717,840736r1258,10071l2097975,857526r,-6719l2099257,832355r,-36933l2100515,790407r,-3367l2100515,788729r,-10071l2101797,783676r1245,-3329l2103042,805507r,-1689l2103042,834031r1257,l2104299,837384r1283,11760l2105582,845778r,-15113l2106839,817253r,1678l2108122,813889r,-18467l2108122,771927r,-18453l2109379,748445r1270,8382l2110649,743416r,6718l2110649,729992r1270,-8382l2111919,735022r1258,5041l2113177,743416r,6718l2114447,746770r,5042l2115717,735022r,-28525l2115717,704808r1270,l2116987,693074r1257,16788l2118244,704808r,15113l2119527,704808r,-6692l2119527,696427r1244,-23495l2120771,666212r1296,-25158l2122067,656154r,-5029l2123324,652802r,-26861e" filled="f" strokecolor="#00568b" strokeweight="1pt">
                  <v:path arrowok="t"/>
                </v:shape>
                <v:shape id="Graphic 295" o:spid="_x0000_s1285" style="position:absolute;left:1145;top:2087;width:21247;height:15024;visibility:visible;mso-wrap-style:square;v-text-anchor:top" coordsize="2124710,150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" path="m,624271r1264,6710l1264,605803r,26853l1264,641040r1265,3361l3794,625946r,-6710l3794,652796r,3349l5066,651111r1264,11743l6330,656145r,8396l7602,684683r,-8397l8868,713209r,40270l8868,797110r1265,-15105l10133,790402r,18454l11404,817252r,18454l12668,820614r,46980l12668,815577r1266,-35248l13934,788727r1265,28525l15199,810541r,-10069l16470,828997r,28537l17735,879337r,-5035l17735,869279r1265,-40282l20265,839067r,18467l20265,844102r,23492l21536,884373r,-13419l22801,852487r,-6711l24066,842429r1271,16769l25337,882699r,8396l25337,914585r1265,10071l27873,944798r,-8396l27873,953181r,-8383l29132,948147r,-8386l30403,933039r,25165l30403,980036r1265,-5030l31668,966602r1271,5047l32939,988418r,25171l34199,991783r,-30218l35471,943098r,11757l35471,953181r1265,-48667l36736,907864r,40283l38007,953181r1265,-21816l39272,933039r1265,6722l40537,969951r1271,-3349l41808,936402r,-35247l43073,865919r,8383l44344,854174r,15105l44344,891095r,6709l45603,882699r1271,18456l46874,922969r,-26851l46874,864232r1265,1687l48139,879337r1271,5036l49410,877665r,35246l50669,919609r1271,-10060l51940,929680r,18467l51940,944798r1265,10057l53205,961565r1271,11740l54476,981713r1265,l55741,1008560r1266,-48656l57007,951495r,5047l58279,949820r,3361l59543,939761r,6698l59543,929680r1265,10081l60808,949820r,-15106l62073,954855r,-11757l63345,949820r,3361l64609,944798r,-1700l65874,944798r,10057l65874,963240r1265,25178l67139,976670r1272,-21815l68411,956542r,-3361l68411,985053r1265,15112l70947,1003518r,-1675l70947,996812r,20144l72212,998503r,-1691l73477,1005196r,-1678l73477,1013589r1271,3367l74748,1015265r1265,l76013,1023660r,3353l76013,1021971r1265,23496l78544,1042113r,-11735l78544,1043802r,13412l79815,1047155r,-8382l81080,1048832r,3352l82345,1050521r,-26861l83610,1028702r,8382l83610,1033719r1271,-5017l86146,1006885r,-6720l86146,1006885r1265,-13438l87411,986754r,1664l88682,956542r,-38607l89947,896118r,3362l89947,897804r1272,18456l91219,922969r1258,3362l92477,936402r,-21817l92477,933039r1271,-8383l95013,902840r,-5036l95013,904514r,13421l96285,943098r1258,13444l97543,951495r,-18456l98814,934714r,5047l100081,954855r,-1674l100081,971649r,18445l101352,1013589r1265,-10071l102617,995136r,5029l102617,1006885r1265,-3367l103882,986754r1271,-5041l105153,978347r,-21805l106418,953181r,3361l107689,966602r,-1676l107689,953181r1259,8384l108948,983390r1271,15113l110219,1003518r,-13424l111484,991783r,16777l111484,1032042r1271,10071l114014,1025338r,3364l114014,1020309r1271,5029l115285,1021971r1265,-16775l116550,1016956r,18452l117821,1042113r,-5029l119086,1035408r,3365l119086,1045467r,11747l120351,1053861r1271,-15088l121622,1035408r,-5030l121622,1028702r1267,-6731l124153,1015265r,-8380l124153,1015265r1265,-11747l126690,1015265r,-43616l126690,958204r,-23490l127955,928005r1264,18454l129219,933039r,-31884l129219,897804r1265,1676l131756,912911r,-1686l131756,887735r1265,-16781l133021,865919r1271,l134292,874302r,-10070l135557,849139r,16780l135557,870954r1265,36910l136822,902840r1271,13420l138093,909549r,-3360l139358,907864r,10071l140623,902840r,-5036l140623,912911r1265,-21816l141888,882699r1271,5036l143159,875990r,-23503l144425,849139r1265,8395l145690,899480r,-15107l145690,907864r1265,-31874l146955,886047r1271,-11745l148226,887735r,5034l149491,894444r,-3349l150756,889410r,1685l150756,867594r,18453l152027,881024r1265,-8396l153292,852487r,3360l153292,847451r1265,-23489l154557,800472r1265,-11745l155822,783691r,-5034l157093,750131r,-10072l158358,745095r,-5036l158358,760190r1272,-15095l159630,703139r1258,26850l160888,726627r1271,-21816l162159,721592r,-13419l163424,661193r,-13431l164696,652796r,-13432l164696,641040r1266,25176l165962,642726r1265,11745l167227,659507r,23490l168492,698102r,-20141l169763,661193r,-18467l169763,659507r,-20143l171028,609166r1265,-1687l172293,582314r,-3361l172293,609166r1271,23490l173564,639364r1265,-15093l174829,610840r,-15106l176100,587349r1259,-3360l177359,589024r,10071l177359,625946r1271,15094l178630,636016r1265,6710l179895,624271r,6710l181166,639364r,6723l182425,636016r,-5035l182425,604130r1271,-6710l183696,607479r1265,10069l184961,625946r,15094l186232,637691r,-15107l186232,654471r1266,-13431l187498,607479r1265,-1676l188763,602456r1272,-15107l190035,594059r1265,18455l191300,619236r,-11757l192565,627620r,11744l193829,656145r,6709l193829,676286r1272,-10070l196366,677961r,3360l196366,661193r,-8397l197637,654471r,8383l198895,664541r,-1687l198895,647762r1272,-3361l200167,632656r1265,-5036l201432,647762r,-6722l202703,636016r1265,1675l203968,642726r,6710l203968,667890r1265,-1674l206504,681321r,1676l206504,672938r1265,-5048l207769,686357r1266,13420l209035,689719r,-8398l210300,666216r1271,l211571,667890r,3362l212836,646087r1265,-88950l214101,550429r1265,-11746l215366,463166r,-35236l216637,409463r,28538l217902,449746r,-8396l217902,468200r1265,30212l219167,511832r1271,18455l220438,535321r,-1673l221703,515181r1272,-28526l222975,506796r,-18468l224233,476584r,13432l225505,495051r,21816l225505,511832r,-11759l226769,508471r1272,-5035l228041,523576r,5036l229306,526938r1266,41958l230572,592373r,-58725l231837,560499r,-15107l233108,573919r,-16782l233108,555463r1265,-8397l235638,528612r,-40284l235638,463166r1271,18454l236909,446384r,-18454l238174,414497r1271,-3360l239445,409463r,1674l240704,419533r,-10070l241975,426243r,16781l241975,411137r1265,-25164l243240,312143r1271,5021l244511,302072r,41944l244511,330596r1259,-11758l247041,327235r,25178l247041,384286r,8398l248306,384286r,-18455l249577,365831r,10071l250842,357447r,15094l252108,349050r,5037l252108,337305r1272,31887l254645,367517r,1675l254645,399392r,-15106l255910,375902r,30212l257175,402753r,-1674l257175,419533r1271,-8396l259711,379263r,18455l259711,401079r1271,5035l260982,414497r1259,l262241,422896r1271,13417l263512,441350r,-26853l264777,402753r,6710l266048,396043r,-16780l266048,369192r1265,33561l267313,416173r1265,-8385l268578,412824r,10072l269849,431279r1265,1675l271114,414497r,5036l271114,409463r1266,-11745l272380,402753r1265,8384l273645,387647r,-20130l274916,355760r,3361l276181,355760r,-5035l276181,325560r,35235l277446,379263r1265,-11746l278711,354087r,15105l278711,367517r1271,20130l279982,399392r1265,-5023l281247,370866r1265,6710l282512,391008r1272,5035l283784,407788r,5036l285048,396043r,8385l286320,389321r,6722l286320,392684r1258,8395l287578,396043r,-35248l288850,374216r,3360l290114,380937r,11747l290114,407788r1272,l291386,416173r1265,-3349l292651,422896r,-1688l293917,409463r,11745l295182,417859r,-15106l295182,375902r,3361l296453,382612r1265,-26852l297718,333946r,5034l297718,347376r1265,-8396l298983,354087r1271,13430l300254,375902r,-10071l301519,369192r1271,l302790,379263r,13421l302790,377576r1259,-1674l304049,372541r1271,-15094l305320,370866r,-15106l306585,374216r,16792l307856,397718r,8396l307856,432954r1259,-21817l309115,412824r1271,16780l310386,419533r,20142l311651,419533r,-8396l311651,432954r1271,-33562l312922,394369r1265,5023l314187,416173r1267,-20130l316724,401079r,5035l316724,427930r1266,5024l317990,436313r1265,-18454l319255,389321r,13432l319255,407788r1265,11745l321791,431279r,-6711l321791,412824r,-8396l323056,384286r,-18455l324327,370866r,15107l324327,364158r1259,18454l325586,372541r1271,-15094l326857,344016r,8397l326857,402753r1266,25177l329393,444699r,55374l329393,473235r,-38596l330658,448058r,8397l331923,451421r,-15108l331923,456455r1271,8396l333194,439675r1265,21816l334459,468200r,3362l335724,496726r1266,10070l336990,505122r,-18467l338261,495051r,15108l338261,498412r1265,23491l339526,543718r1265,11745l340791,553788r,3349l342056,553788r,-6722l343327,562174r,5034l343327,538683r1265,8383l344592,548754r1265,-18467l345857,510159r,6708l345857,511832r1272,10071l347129,530287r1265,5034l348394,543718r,-20142l349665,488328r1258,-33559l350923,446384r,-28525l350923,422896r1272,l353460,402753r,6710l353460,417859r,-1686l354731,392684r,20140l355996,396043r,6710l355996,401079r1265,-11758l357261,375902r1266,23490l358527,474911r,25162l359798,484981r1265,3347l361063,444699r,-5024l362328,454769r,18466l362328,446384r1271,-18454l363599,426243r1265,-5035l364864,446384r,-73843l366135,397718r1259,15106l367394,411137r,6722l368665,429604r,-13431l369930,427930r,10071l369930,451421r1271,-25178l372460,404428r,-8385l372460,401079r,18454l373731,426243r1265,10070l374996,443024r1271,18467l376267,459803r1265,-6708l377532,404428r,8396l378797,409463r1272,3361l380069,431279r,-35236l381335,394369r,5023l382600,412824r,1673l382600,432954r1265,-3350l385136,444699r,-10060l385136,451421r1265,-10071l387672,427930r,15094l387672,459803r1259,3363l388931,474911r,-18456l390202,471562r,1673l391467,459803r,1688l392738,468200r,-25176l394003,458129r,16782l394003,479945r1265,-15094l396539,471562r,16766l396539,501761r,6710l397804,520228r,1675l399069,523576r,3362l399069,516867r1265,3361l401605,525251r,18467l401605,521903r,6709l402871,500073r1265,-13418l404136,469874r,-10071l404136,436313r1265,25178l405401,459803r1272,-1674l406673,453095r,-5037l407937,468200r,-6709l409202,444699r,-3349l409202,431279r1272,5034l410474,454769r1265,1686l411739,451421r,-1675l413010,451421r,18453l413010,478270r1258,6711l415540,483306r,-11744l415540,473235r1265,21816l416805,481620r1271,3361l418076,481620r,1686l419341,478270r,-11756l420606,479945r,1675l420606,521903r,-6722l421871,528612r1271,25176l423142,577278r,16781l424408,594059r,-3348l425673,615875r,18454l425673,649436r1271,5035l428209,602456r,-15107l428209,614201r,-6722l429480,587349r1259,10071l430739,607479r,-5023l430739,597420r1271,13420l432010,632656r1265,3360l433275,637691r,20142l434547,651111r,-5024l435805,612514r,-28525l435805,572244r1271,18467l437076,600769r,-3349l438341,578953r,-38595l439613,552103r,-15107l439613,530287r1264,-36910l442142,479945r,1675l442142,486655r1272,-3349l444679,463166r,-40270l444679,426243r,-5035l445945,421208r1265,-20129l447210,375902r,6710l447210,342342r1271,-10071l448481,320526r1265,-23491l449746,303745r,-57062l451017,261788r,3362l452276,255078r,63760l452276,338980r,-5034l453547,302072r1265,-8396l454812,233263r,3349l454812,241660r1271,21802l456083,303745r1265,-16780l457348,293676r,16779l458613,300384r,10071l459884,308780r,26851l459884,337305r1265,-40270l462414,291988r,10084l462414,320526r1265,-8383l463679,313815r,21816l464950,320526r,10070l466215,320526r,-16781l466215,349050r1266,13420l467481,380937r1265,-31887l468746,359121r,26852l470018,397718r,20141l471283,399392r,26851l471283,419533r,-21815l472547,360795r1265,6722l473812,338980r,-8384l473812,312143r1272,23488l476349,298710r,-5034l476349,307093r,21816l477613,335631r1272,6711l478885,367517r,-23501l478885,375902r1265,-6710l480150,375902r1271,-18455l481421,355760r,11757l482686,355760r,20142l483951,370866r,-15106l483951,357447r1265,l486487,365831r,25177l486487,407788r1265,l487752,421208r,-10071l489018,426243r,11758l490283,422896r,10058l490283,422896r1271,-13433l492819,401079r,-1687l492819,392684r1265,6708l494084,431279r1271,-18455l495355,406114r,-3361l496620,411137r1272,-6709l497892,407788r,23491l497892,456455r1258,-5034l499150,444699r1271,-15095l500421,441350r1265,5034l501686,414497r1272,-11744l502958,406114r,-25177l504216,374216r1271,26863l505487,414497r,-6709l505487,431279r1265,3360l506752,441350r1272,20141l508024,484981r,-6711l509289,464851r1266,1663l510555,479945r,-25176l511826,439675r,5024l513091,439675r,-1674l513091,454769r1271,-5023l514362,454769r,1686l515621,458129r,10071l516892,466514r,-1663l516892,473235r1265,-16780l518157,464851r1271,1663l519428,464851r,1663l520687,456455r1271,6711l521958,471562r,-1688l521958,461491r1265,36921l523223,481620r1271,-8385l524494,468200r,8384l525759,521903r,6709l527024,540358r,-5037l527024,533648r1271,5035l529560,552103r,3360l529560,548754r,-10071l530825,552103r,3360l532091,553788r,-11756l532091,515181r1272,-15108l533363,498412r1265,5024l534628,496726r,-41957l535893,431279r,6722l537157,431279r,3360l538429,424568r,-21815l538429,399392r1265,-3349l539694,397718r1265,1674l540959,394369r,20128l542230,424568r,-5035l543495,426243r,-1675l543495,419533r1271,-16780l544766,414497r1265,l546031,399392r,-5023l546031,382612r1265,-1675l548561,369192r,3349l548561,357447r,-8397l549832,359121r,20142l551097,380937r,-13420l551097,382612r1265,3361l552362,389321r1266,8397l553628,402753r,13420l553628,412824r2536,-16781l556164,401079r,8384l556164,401079r1265,l557429,406114r1271,-5035l558700,416173r1265,l559965,461491r1272,-6722l561237,464851r,-5048l562495,459803r,-3348l562495,458129r1271,11745l563766,466514r1265,-10059l565031,468200r,8384l566303,476584r,16793l567561,495051r1272,-3360l570097,498412r,-3361l570097,498412r,5024l571369,523576r1265,11745l572634,523576r,-1673l572634,526938r1265,11745l573899,535321r1271,-33560l575170,495051r,3361l576436,525251r,1687l577707,538683r,-1687l577707,545392r,15107l578966,562174r1271,8383l580237,565533r,3363l580237,577278r1265,-13419l581502,573919r1271,-1675l582773,562174r,8383l584032,560499r1271,13420l585303,580627r,5037l586568,592373r,10083l587839,600769r,-13420l587839,589024r1265,11745l589104,610840r1265,-11745l590369,609166r1271,15105l591640,620911r,-3363l592905,637691r,1673l594170,644401r,28537l594170,696415r1266,8396l595436,711522r1270,5048l596706,699777r,-15094l596706,666216r1267,-23490l599238,652796r,-1685l599238,644401r,-8385l600502,647762r1272,8383l601774,667890r,3362l603039,672938r1265,8383l604304,699777r,11745l604304,709848r1271,3361l605575,708173r1265,-16779l606840,684683r,13419l608111,688032r1265,1687l609376,704811r,-16779l610641,676286r1265,-10070l611906,703139r1271,10070l613177,745095r,15095l614442,751804r,-15105l615707,756839r,5037l615707,768586r1266,-13433l618243,724954r,-30201l618243,691394r1266,-5037l619509,711522r1265,18467l620774,736699r,35247l620774,756839r1272,6710l623310,771946r,8383l623310,802147r,-35249l624582,760190r,8396l625840,776982r,-16792l625840,751804r1272,-15105l628376,738372r,-5035l628376,748444r,28538l629648,787053r1258,-6724l630906,793750r,-6697l630906,798796r1272,11745l632178,828997r1264,1675l633442,844102r,8385l634714,874302r1265,5035l635979,865919r,-5035l637244,877665r,-21818l638515,864232r,6722l638515,891095r1265,13419l639780,919609r1271,l641051,944798r1260,20128l642311,981713r,-11762l643582,941437r,-3362l644847,954855r,-5035l644847,948147r,-23491l646118,909549r1259,-5035l647377,909549r,10060l648648,929680r,-15095l649913,907864r,-15095l649913,896118r1271,33562l651184,949820r1265,-25164l652449,877665r,20139l652449,886047r1265,10071l654985,882699r,11745l654985,882699r1265,-5034l656250,879337r1265,-3347l657515,886047r1265,-5023l658780,889410r1272,16779l660052,907864r,5047l661318,911225r,-8385l662583,899480r,-6711l662583,906189r1265,10071l663848,938075r,-13419l665119,909549r,20131l666384,944798r,15106l666384,954855r1265,-8396l667649,964926r1271,13421l668920,969951r,10085l670185,990094r,8409l671456,995136r,5029l671456,985053r,-8383l672721,983390r1265,6704l673986,998503r,5015l673986,1000165r1265,6720l675251,1005196r1271,6704l676522,1023660r,3353l677787,1032042r,20142l679052,1055550r,-15099l679052,1043802r2536,31877l681588,1085764r,13412l681588,1080709r1266,13436l682854,1112611r1265,-5042l684119,1090780r1272,-16777l685391,1055550r1264,3365l686655,1074003r,8395l687927,1070651r,20129l687927,1114276r1258,1675l689185,1127711r1272,5029l690457,1124360r,-10084l691722,1134417r,-18466l692993,1099176r,8393l694251,1112611r,-11746l695523,1100865r,-5056l695523,1089116r,-5053l696788,1095809r1271,-15100l698059,1087427r,13438l698059,1079046r1265,18465l699324,1099176r1265,5029l700589,1126022r1271,-16764l701860,1095809r1265,-10045l703125,1094145r,-10082l703125,1079046r1271,11734l705656,1089116r,-1689l705656,1099176r,26846l706927,1120993r,5029l708192,1109258r,16764l709463,1127711r,6706l710722,1137771r,6717l710722,1149517r1271,5042l711993,1156235r1265,11749l713258,1151194r,-11748l714529,1126022r,-16764l715794,1114276r,10084l717059,1112611r,5029l717059,1107569r1272,-18453l718331,1082398r1264,-1689l719595,1099176r,20142l720860,1112611r,-6718l722125,1087427r,-1663l722125,1104205r,-6694l723397,1107569r1265,-8393l724662,1104205r,5053l724662,1107569r1266,6707l727193,1112611r,-16802l727193,1080709r1271,5055l729729,1084063r,5053l729729,1099176r,20142l730994,1102528r,-15101l732265,1068962r,8406l732265,1075679r1265,1689l733530,1072314r1271,-6692l734801,1050521r,-8408l736066,1075679r,20130l737331,1080709r,13436l738596,1092456r,15113l738596,1114276r1271,11746l739867,1105893r1265,5016l741132,1099176r,-11749l742397,1099176r1265,10082l743662,1095809r,-5029l744933,1097511r,-1702l746198,1090780r,21831l746198,1100865r,8393l747464,1097511r1272,-3366l748736,1119318r,-1678l750001,1126022r,8395l751272,1136106r,-3366l751272,1147853r1258,11735l753802,1181408r,-6719l753802,1181408r,1663l756338,1176378r,1677l756338,1176378r1258,-1689l757596,1161266r1272,-3353l758868,1166307r,20130l760133,1194818r1271,-5029l761404,1186437r,3352l762669,1189789r,-8381l763934,1162942r,-11748l763934,1159588r1271,-3353l765205,1167984r,3340l766470,1176378r,23483l767735,1204902r,-18465l767735,1184772r1266,11749l769001,1191478r1271,-3366l770272,1178055r,6717l771537,1184772r,20130l772808,1209920r,13448l772808,1218313r1259,-5029l774067,1206591r1271,8382l775338,1198171r,-15100l776603,1167984r,-21820l777875,1149517r,-8393l777875,1142813r,-5042l779133,1134417r1271,5029l780404,1131051r,8395l780404,1129375r1265,10071l781669,1136106r1272,10058l782941,1137771r,16788l784205,1141124r,-8384l785470,1117640r,-15112l785470,1097511r1272,l786742,1092456r1265,3353l788007,1079046r,-11749l789271,1063933r,6718l789271,1062255r1267,-13423l791809,1052184r,-8382l791809,1021971r1265,5042l793074,1047155r1265,11760l794339,1035408r,-3366l795604,1021971r,-8382l796875,1000165r,8395l796875,1000165r,8395l798140,1015265r1271,10073l799411,1023660r,10059l799411,1010236r1265,-16789l800676,1000165r1265,10071l801941,993447r,26862l803212,1042113r,-3340l804477,1033719r,-5017l807007,1027013r,1689l807007,1032042r,15113l808278,1055550r,13412l809543,1068962r,10084l809543,1089116r1265,1664l810808,1097511r1266,-8395l812074,1074003r,-6706l813346,1067297r,1665l813346,1070651r1265,-10071l814611,1053861r1264,-5029l815875,1063933r,-10072l817147,1048832r,13423l818412,1065622r,-11761l819683,1057214r,16789l820941,1077368r,8396l820941,1102528r,-1663l822213,1095809r1265,3367l823478,1089116r,10060l824749,1097511r,3354l826008,1099176r,-1665l826008,1090780r1271,5029l827279,1089116r1265,1664l828544,1099176r,11733l828544,1115951r1271,5042l831080,1104205r,-8396l831080,1094145r1265,1664l832345,1105893r1271,5016l833616,1117640r,3353l834882,1126022r,1689l836154,1131051r,5055l836154,1137771r1258,1675l838683,1141124r,3364l839948,1124360r,-8409l841220,1122671r1258,-5031l842478,1127711r,1664l843749,1129375r,3365l845014,1131051r,10073l845014,1146164r1272,5030l846286,1164630r1265,11748l847551,1169659r,-6717l848815,1166307r1272,-1677l850087,1169659r,-5029l851352,1151194r1265,-6706l852617,1142813r1264,-5042l853881,1141124r1272,l855153,1147853r,-3365l855153,1147853r1266,-6729l857684,1151194r,6719l857684,1162942r1265,8382l858949,1181408r1271,5029l860220,1184772r,-18465l861485,1171324r,5054l862756,1183071r,-1663l862756,1194818r1265,-1664l864021,1204902r,1689l865286,1199861r,-5043l866557,1199861r,5041l866557,1208255r1265,l869087,1209920r,-3329l870352,1218313r,-1662l871623,1214973r,-6718l871623,1213284r1265,-13423l874153,1204902r,1689l874153,1186437r1265,-3366l875418,1184772r1271,-5054l876689,1183071r1267,-13412l879221,1178055r,-5042l879221,1167984r,-1677l881757,1171324r,1689l881757,1176378r,-1689l883028,1178055r,3353l884287,1174689r,-8382l884287,1157913r1271,3353l886823,1156235r,10072l888094,1171324r,-11736l889353,1156235r,-8382l889353,1139446r1271,1678l890624,1142813r,10058l891889,1156235r,-5041l893160,1152871r,13436l894425,1169659r,-13424l895690,1152871r,-1677l895690,1162942r1271,l896961,1167984r1265,1675l898226,1164630r1271,3354l899497,1179718r1260,5054l900757,1176378r,-6719l902028,1174689r,6719l903293,1178055r,3353l903293,1176378r,-5054l904565,1174689r1258,-3365l905823,1157913r,3353l905823,1164630r1271,-5042l907094,1161266r1265,-10072l908359,1136106r,-3366l909631,1136106r,-8395l910896,1115951r,10071l910896,1119318r1264,3353l912160,1120993r1272,l913432,1114276r,-3367l914697,1112611r,-3353l914697,1114276r1265,l915962,1115951r1265,8409l917227,1127711r,6706l918498,1126022r,-1662l919763,1129375r,5042l919763,1131051r1266,-8380l921029,1115951r1265,18466l922294,1139446r,1678l923565,1147853r1265,6706l924830,1151194r,-1677l924830,1146164r1271,-5040l927366,1136106r,-5055l928631,1120993r,3367l929902,1109258r,-11747l929902,1100865r,1663l932432,1104205r,5053l932432,1097511r1265,13398l933697,1100865r1271,-10085l934968,1052184r,-8382l936233,1030378r,-30213l937498,1028702r,-11746l937498,1021971r1265,3367l938763,1032042r1271,-8382l940034,1006885r,-1689l941299,1015265r,-1676l941299,1021971r1267,3367l942566,1042113r1271,1689l943837,1032042r1265,-10071l945102,1005196r1271,6704l946373,1032042r,-16777l946373,1016956r1259,5015l948903,1032042r,-1664l948903,1037084r1265,15100l950168,1048832r1271,-5030l951439,1048832r1259,-6719l952698,1040451r1271,11733l953969,1055550r,-1689l955234,1040451r1271,13410l956505,1028702r,-15113l956505,1008560r1265,8396l957770,1015265r1265,-45314l959035,939761r,-1686l960306,939761r,1676l961571,959904r,20132l961571,1013589r1271,l962842,983390r1260,1663l964102,988418r,8394l965373,985053r,-6706l966638,983390r,-1677l967910,995136r,16764l967910,1001843r1258,3353l969168,1003518r1272,10071l970440,975006r,-20151l971704,924656r,8383l972976,933039r,-18454l972976,907864r,11745l974241,922969r1265,23490l975506,951495r,3360l976777,934714r1265,13433l978042,951495r,-8397l979307,953181r,-3361l980572,934714r,3361l980572,949820r1271,16782l983108,956542r,1662l983108,949820r1266,11745l985639,959904r,1661l985639,946459r1271,-3361l986910,929680r1265,-26840l988175,881024r,15094l989446,914585r,3350l990711,907864r,-11746l991976,887735r,-15107l991976,840742r1271,31886l994512,902840r,-18467l994512,894444r1265,6711l995777,875990r1265,-15106l997042,839067r,-11744l998313,807181r1265,-3362l999578,797110r,13431l999578,797110r1265,6709l1000843,802147r1265,16780l1002108,835706r,-5034l1003380,810541r,-3360l1004644,793750r,11757l1004644,818927r1267,13431l1007181,834031r,45306l1007181,859198r1266,1686l1009718,869279r,-43644l1009718,820614r1259,8383l1010977,860884r1271,-18455l1012248,854174r,-25177l1013513,775294r1271,-23490l1014784,741734r,21815l1016043,748444r,-15107l1016043,713209r1271,-3361l1017314,713209r1265,-3361l1018579,688032r,-13420l1019850,639364r,25177l1021115,674612r,-18467l1021115,630981r1265,-40270l1022380,619236r1271,-6722l1023651,627620r,-6709l1024910,615875r,-11745l1026187,595734r,1686l1026187,609166r1260,13418l1027447,607479r1270,-46980l1028717,533648r,-3361l1028717,538683r1266,13420l1031255,570557r,28538l1031255,560499r,-11745l1032520,533648r,36909l1033778,592373r,36922l1035056,619236r,6710l1036314,585664r,-15107l1036314,572244r1272,1675l1037586,575604r1265,30199l1038851,624271r,18455l1040122,659507r,-26851l1041387,636016r1258,-16780l1042645,617548r,-13418l1043923,639364r,6723l1045182,672938r,15094l1045182,677961r1277,6722l1046459,679649r1259,6708l1047718,682997r,10069l1047718,716570r1266,-18468l1050255,686357r,-33561l1050255,657833r,-1688l1051520,672938r,13419l1052791,693066r,13433l1052791,723278r1259,-5034l1054050,714883r1278,-3361l1055328,728315r,-5037l1055328,724954r2536,-15106l1057864,701464r,-20143l1057864,688032r1258,l1059122,686357r1265,-21816l1060387,642726r,13419l1061659,728315r,15094l1062923,726627r,11745l1062923,726627r1272,-1673l1064195,708173r1258,21816l1065453,728315r1278,18455l1066731,751804r,-20128l1067989,723278r,26853l1069254,738372r,-20128l1069254,723278r1272,-20139l1071792,698102r,21817l1071792,726627r,5049l1073057,729989r1258,-5035l1074315,708173r,-41957l1074315,674612r1278,13420l1075593,701464r1259,-1687l1076852,701464r,6709l1078129,676286r,1675l1079388,684683r,5036l1080659,689719r1265,-15107l1081924,666216r,18467l1081924,704811r1271,-13417l1084460,689719r,11745l1084460,713209r1259,-3361l1085719,689719r1277,-1687l1086996,694753r,20130l1088255,724954r,8383l1089533,724954r,8383l1089533,703139r1258,10070l1090791,721592r1271,6723l1092062,735023r1267,23492l1093329,760190r,-20131l1094599,738372r,-31873l1095865,674612r,41958l1095865,661193r1258,-5048l1097123,661193r1278,-36922l1098401,604130r,-46993l1098401,589024r1258,l1100924,565533r,-30212l1100924,526938r,-31887l1102196,484981r,6710l1103461,473235r,-55376l1103461,349050r1271,-38595l1105990,271858r,-72156l1105990,184597r,-30214l1107268,203051r1259,11745l1108527,250042r,25178l1108527,231589r1277,-6722l1109804,179560r1259,-50341l1111063,90623r,-46993l1112328,r,52026l1113599,107405r,-16782l1113599,83901r1266,16793l1114865,107405r1271,-38598l1116136,130893r1259,33561l1117395,218156r,46994l1118673,370866r,-8396l1119931,355760r,45319l1119931,436313r1278,-21816l1122467,466514r,13431l1122467,476584r,52028l1123732,510159r1272,-6723l1125004,511832r,-16781l1125004,498412r1265,l1126269,516867r1271,45307l1127540,704811r,72171l1128792,790402r,26850l1130076,822286r,-5034l1130076,827323r1252,-31887l1132599,802147r,-72158l1132599,671252r1265,-58738l1133864,610840r1272,1674l1135136,629295r,-11747l1136402,656145r,6709l1137660,708173r,11746l1137660,669578r1278,-40283l1140197,547066r,-48654l1140197,506796r1277,-23490l1141474,542032r,-40271l1142733,466514r,-6711l1144004,505122r,-30211l1144004,473235r1265,1676l1145269,441350r1271,16779l1146540,483306r,46981l1147805,533648r,-43632l1149064,575604r,-3360l1149064,518541r1277,16780l1151600,550429r,10070l1151600,530287r,-15106l1152878,453095r,13419l1154136,466514r,-10059l1154136,528612r,16780l1155407,536996r1264,-25164l1156671,547066r,33561l1156671,563859r1270,-30211l1157941,526938r1270,146000l1159211,698102r,-11745l1160468,689719r,-1687l1161751,664541r,1675l1161751,659507r1257,l1163008,649436r1258,28525l1164266,659507r,-33561l1165536,599095r,-5036l1165536,620911r1270,-38597l1168076,587349r,20130l1168076,610840r1257,-15106l1169333,568896r1283,25163l1170616,577278r,-11745l1171873,570557r,-21803l1173156,563859r,-30211l1173156,506796r,-25176l1174413,454769r1257,25176l1175670,483306r,-5036l1175670,431279r1270,-1675l1176940,449746r1270,-1688l1178210,468200r,-3349l1179480,456455r,-18454l1180738,427930r,13420l1180738,374216r,-38585l1183278,320526r,-87263l1183278,256754r,62084l1184548,226552r,21804l1185818,271858r,-62086l1185818,286965r1257,18456l1187075,291988r1270,-23490l1188345,302072r,20128l1189615,332271r,31887l1190885,347376r,-48666l1190885,320526r1257,20128l1192142,372541r,-13420l1193425,389321r,11758l1194669,404428r,-6710l1194669,370866r1270,6710l1197209,359121r,23491l1197209,429604r,-45318l1198479,419533r1270,-25164l1199749,350725r,-25165l1199749,327235r1258,-30200l1201007,317164r1270,33561l1202277,325560r,-23488l1203547,302072r,-13433l1204817,320526r,36921l1204817,379263r,48667l1206074,391008r1270,-11745l1207344,342342r,3360l1207344,332271r1270,21816l1208614,389321r1270,-36908l1209884,384286r,1687l1211154,411137r,-5023l1212411,417859r,18454l1212411,411137r1270,16793l1213681,444699r1270,10070l1214951,436313r,-6709l1216221,434639r,-10071l1216221,459803r1258,-10057l1217479,404428r1270,-10059l1218749,389321r1270,58737l1220019,459803r1270,-18453l1221289,422896r,13417l1222559,461491r,-16792l1223816,439675r,-3362l1223816,429604r,10071l1225086,481620r1257,18453l1226343,503436r,-13420l1226343,510159r1270,-6723l1227613,508471r1270,-6710l1228883,521903r,-25177l1230153,458129r1270,3362l1231423,422896r,-5037l1231423,449746r1258,13420l1233963,473235r,-8384l1233963,451421r,-5037l1235221,417859r,13420l1236491,441350r,-28526l1236491,439675r1257,-6721l1237748,404428r1270,-36911l1239018,355760r,-3347l1240288,362470r,-5023l1241558,362470r,16793l1242828,417859r,3349l1242828,401079r1257,l1244085,402753r1283,1675l1245368,414497r,26853l1246625,456455r1270,-3360l1247895,419533r,3363l1247895,387647r1257,-8384l1250422,370866r,-1674l1250422,360795r,-21815l1251692,328909r,18467l1252962,344016r,-5036l1252962,362470r1270,-13420l1254232,313815r1245,-18466l1255477,298710r,-8397l1256760,303745r1257,15093l1258017,330596r1270,-21816l1259287,317164r1270,-33560l1260557,297035r,-10070l1261827,271858r,46980l1263097,298710r,15105l1263097,322200r1257,l1265624,345702r,11745l1265624,360795r1258,-18453l1266882,345702r,8385l1268164,332271r,10071l1269422,325560r,3349l1269422,305421r1270,28525l1271962,328909r,-11745l1271962,307093r1270,-13417l1273232,297035r1257,5037l1274489,283604r,-15106l1275759,293676r1270,-20143l1277029,312143r,-5050l1277029,317164r1257,11745l1278286,323888r1283,-6724l1279569,315492r,30210l1279569,318838r1257,-15093l1282096,305421r,6722l1282096,332271r,16779l1283366,347376r,16782l1284636,379263r,5023l1284636,396043r1258,6710l1285894,391008r1270,-18467l1287164,332271r,3360l1288434,338980r,-3349l1289691,337305r,-5034l1289691,313815r1270,-6722l1290961,317164r,31886l1292231,338980r,6722l1293501,359121r,6710l1293501,349050r1270,-3348l1294771,362470r1257,-5023l1296028,374216r,21827l1297298,394369r,-5048l1298568,385973r,16780l1298568,391008r,1676l1299838,414497r1257,-5034l1301095,436313r,-16780l1301095,456455r1270,-5034l1302365,424568r1270,-6709l1303635,411137r,13431l1304905,438001r,-10071l1306175,461491r,21815l1306175,513506r,21815l1307433,533648r1270,23489l1308703,567208r,-45305l1308703,516867r1257,1674l1311243,500073r,-16767l1311243,530287r1257,6709l1312500,540358r1270,-3362l1313770,501761r,31887l1315040,515181r,-15108l1316297,521903r,20129l1316297,531973r1283,-10070l1317580,553788r,16769l1318825,553788r,-3359l1320107,573919r,30211l1320107,614201r1258,13419l1321365,605803r1270,8398l1322635,582314r,-16781l1323905,562174r1270,l1325175,548754r,13420l1325175,578953r1257,6711l1326432,573919r1257,l1327689,609166r,-28539l1328972,562174r,5034l1330229,557137r,-15105l1330229,573919r1283,-21816l1332769,563859r,-1685l1332769,572244r,31886l1334039,610840r,18455l1335309,667890r,6722l1335309,704811r1270,45320l1336579,723278r1258,6711l1337837,751804r,-8395l1339094,746770r,36921l1340377,776982r,25165l1340377,741734r1257,38595l1341634,803819r,-55375l1342917,723278r,-35246l1344174,738372r,-13418l1345444,693066r,-16780l1346714,688032r,8383l1346714,666216r1270,-23490l1347984,644401r1257,11744l1349241,688032r,33560l1349241,719919r1257,-26853l1351781,733337r,21816l1351781,743409r,-8386l1353038,726627r,11745l1354308,731676r,36910l1354308,755153r1270,-5022l1356836,741734r,-15107l1356836,708173r,-46980l1358106,688032r1270,11745l1359376,693066r,-31873l1359376,656145r1270,16793l1360646,639364r1257,-26850l1361903,610840r,13431l1363186,607479r,31885l1364443,597420r,73832l1364443,666216r1270,11745l1365713,649436r,8397l1366983,642726r1257,-63773l1368240,614201r,-38597l1369510,563859r,30200l1370780,602456r,8384l1370780,567208r1270,21816l1373308,607479r,-1676l1373308,562174r,-1675l1374590,525251r1258,5036l1375848,469874r,-23490l1375848,478270r1270,-25175l1377118,443024r1270,-65448l1378388,355760r,30213l1379645,432954r,-1675l1380915,446384r,-8383l1382172,473235r1283,-50339l1383455,464851r,-8396l1383455,488328r1257,-28525l1384712,451421r1270,-41958l1385982,432954r,6721l1387240,446384r,-18454l1388522,424568r,3362l1388522,422896r1258,-13433l1391037,414497r,-28524l1391037,399392r1283,6722l1392320,441350r,-48666l1393577,394369r,26839l1394860,391008r,-13432l1394860,392684r1257,-10072l1396117,360795r1270,8397l1397387,365831r,30212l1398644,394369r,31874l1399914,438001r,6698l1399914,441350r,-1675l1401184,427930r1257,30199l1402441,456455r,20129l1403724,484981r,-8397l1404981,473235r,-16780l1404981,439675r1270,6709l1406251,441350r1270,-23491l1407521,438001r,18454l1407521,439675r1258,5024l1408779,464851r1270,23477l1410049,479945r,5036l1411319,491691r1270,-8385l1412589,468200r,3362l1413846,483306r,-10071l1415129,474911r,8395l1415129,498412r1257,-13431l1416386,461491r1257,-26852l1417643,432954r1283,-3350l1418926,434639r,11745l1420183,446384r,18467l1421453,458129r,6722l1421453,456455r1258,8396l1423993,474911r,3359l1423993,451421r1258,1674l1426533,454769r,11745l1426533,488328r,20143l1427791,500073r,3363l1429048,488328r,6723l1429048,486655r1283,16781l1430331,511832r1257,6709l1431588,513506r,-6710l1431588,508471r1270,10070l1434115,521903r,-10071l1434115,521903r,-11744l1435398,510159r1257,35233l1436655,516867r,10071l1437938,518541r,-13419l1439183,516867r,-5035l1439183,521903r1270,-8397l1440453,479945r1270,31887l1441723,538683r,-8396l1442993,523576r,-15105l1442993,500073r1270,21830l1444263,525251r1257,-16780l1445520,486655r,-36909l1446790,438001r,-3362l1448060,432954r,8396l1449330,443024r,28538l1450587,496726r,16780l1450587,520228r,-25177l1451857,501761r,-10070l1453127,528612r,-21816l1453127,479945r1257,20128l1454384,484981r1283,13431l1455667,501761r,5035l1455667,553788r1257,25165l1458207,625946r,21816l1458207,711522r,-41944l1459464,755153r,58737l1460722,842429r,-90625l1460722,800472r1282,-18467l1462004,800472r1258,41957l1463262,892769r,20142l1464532,902840r,-23503l1465789,805507r,18455l1465789,832358r1283,-40284l1467072,839067r,-30211l1468329,849139r,88936l1469612,959904r,-40295l1470869,938075r,28527l1472126,980036r,-31889l1472126,941437r1283,-36923l1473409,906189r1257,45306l1474666,961565r,63773l1474666,1109258r1270,-50343l1477194,1025338r,-46991l1477194,966602r,23492l1478476,1023660r,58738l1479734,1080709r,-43625l1479734,996812r1257,-31886l1482274,933039r,-40270l1482274,906189r,-40270l1483518,904514r1296,-11745l1484814,899480r,-10070l1484814,867594r1244,-3362l1486058,911225r1283,-33560l1487341,785365r,30212l1488598,884373r,80553l1489881,951495r,-30201l1489881,929680r1257,23501l1491138,921294r1258,53712l1492396,948147r1270,3348l1493666,948147r,28523l1494923,1006885r,-15102l1496206,1010236r,10073l1496206,1055550r1257,-40285l1498746,1005196r,-16778l1498746,936402r,-13433l1500003,954855r1270,5049l1501273,933039r,20142l1501273,971649r1270,-43644l1502543,948147r1257,43636l1503800,1030378r,-6718l1505070,1048832r,30214l1506327,1021971r,-13411l1506327,1013589r,-23495l1508867,993447r,47004l1508867,1048832r,-6719l1510150,1006885r1257,-20131l1511407,978347r,16789l1512665,993447r,-10057l1513935,1011900r,-5015l1513935,1033719r1270,8394l1516475,1018631r,-45326l1516475,951495r1257,-20130l1517732,934714r,16781l1519015,973305r,18478l1520272,1023660r,23495l1520272,1025338r1283,10070l1521555,983390r1257,18453l1522812,969951r,3354l1524069,963240r,36925l1525339,993447r,35255l1525339,1015265r,-18453l1526609,983390r1270,-11741l1527879,990094r,16791l1529137,1016956r,20128l1530419,1030378r,-16789l1530419,978347r1258,15100l1531677,995136r1282,18453l1532959,1008560r,-20142l1532959,983390r1258,8393l1534217,951495r1257,-58726l1535474,879337r,-8383l1536744,844102r,10072l1538014,879337r,3362l1538014,901155r1270,-6711l1539284,912911r1257,-1686l1540541,928005r,-33561l1541824,897804r,-21814l1541824,891095r1257,26840l1543081,971649r1258,11741l1544339,996812r,-18465l1545621,958204r,30214l1546867,1001843r,-21807l1546867,993447r1282,13438l1548149,1000165r1257,13424l1549406,1000165r,-11747l1549406,1001843r1283,8393l1551946,1013589r,-11746l1551946,1018631r,-5042l1553229,1038773r,-3365l1554473,1055550r,8383l1554473,1053861r1270,23507l1555743,1109258r1270,16764l1557013,1134417r,43638l1557013,1176378r1257,-20143l1559553,1137771r,26859l1559553,1149517r,8396l1560810,1164630r1283,45290l1562093,1230062r,67131l1563350,1266979r,-30200l1564620,1194818r,5043l1565878,1228384r,-28523l1567135,1235115r,-18464l1567135,1228384r1283,6731l1568418,1213284r1257,11749l1569675,1193154r1283,26849l1570958,1211620r,5031l1572215,1240133r,-41962l1573485,1231751r,-23496l1574755,1218313r,20155l1576012,1256908r,5055l1576012,1260275r,15113l1577282,1261963r1258,-11748l1578540,1246850r,-16788l1579822,1251879r,11749l1581080,1283770r,-1678l1581080,1272021r,-53708l1582362,1231751r1258,3364l1583620,1213284r,28524l1583620,1196521r1270,3340l1584890,1173013r1270,-3354l1586160,1162942r,13436l1587417,1178055r,-36931l1588687,1107569r,-18453l1588687,1097511r1257,l1589944,1107569r1283,33555l1591227,1159588r,1678l1592484,1174689r,10083l1592484,1174689r1283,8382l1593767,1201538r1257,-3367l1595024,1189789r1270,-33554l1597552,1151194r,-8381l1597552,1102528r1270,6730l1598822,1043802r1270,18453l1600092,1079046r,13410l1600092,1095809r1257,10084l1602632,1127711r,26848l1602632,1188112r,-15099l1603889,1167984r,5029l1605172,1174689r,-3365l1605172,1146164r1257,-26846l1607673,1131051r,20143l1607673,1159588r,3354l1608956,1159588r1257,-28537l1610213,1097511r,-13448l1610213,1119318r1283,-11749l1611496,1124360r1257,-11749l1612753,1097511r,31864l1614036,1151194r1245,6719l1615281,1141124r,-3353l1616576,1152871r,-20131l1617821,1178055r,25170l1617821,1206591r1257,10060l1619078,1213284r1283,5029l1620361,1216651r1257,-16790l1621618,1176378r,-6719l1622901,1167984r1257,15087l1624158,1189789r,5029l1624158,1196521r1270,-5043l1626685,1189789r,5029l1626685,1201538r,6717l1627968,1184772r,1665l1629225,1171324r,-28511l1629225,1134417r1258,8396l1630483,1112611r1282,-18466l1631765,1100865r,3340l1631765,1124360r1258,-5042l1634305,1127711r,16777l1634305,1146164r1258,-31888l1636833,1072314r,-31863l1636833,1037084r1257,5029l1638090,1053861r1257,1689l1639347,1037084r,11748l1640630,1052184r,15113l1641887,1074003r,-20142l1641887,1065622r1283,1675l1643170,1068962r1257,-8382l1644427,1020309r1270,-6720l1645697,998503r,-6720l1646967,993447r,-16777l1648237,993447r,-13411l1648237,995136r1258,6707l1649495,998503r1257,5015l1650752,991783r,-16777l1650752,996812r1283,-1676l1653292,983390r,6704l1653292,1000165r1283,6720l1654575,1047155r1257,l1655832,1030378r,6706l1657102,1052184r,-10071l1658372,1033719r,-20130l1658372,988418r,-33563l1659642,954855r1257,18450l1660899,968287r,16766l1662156,1008560r,20142l1663439,1005196r,15113l1663439,1028702r1257,l1664696,1033719r1283,23495l1667236,1060580r,-11748l1667236,1072314r1270,23495l1668506,1136106r1270,-20155l1669776,1109258r,-28549l1671022,1089116r,33555l1672304,1137771r,-15100l1672304,1134417r1257,10071l1673561,1139446r1283,l1674844,1132740r,5031l1674844,1129375r1257,16789l1677384,1142813r,-6707l1677384,1157913r,-1678l1678630,1100865r,-13438l1679911,1080709r,8407l1681168,1048832r,-8381l1682426,1018631r,6707l1682426,1057214r,-38583l1683708,1010236r1258,13424l1684966,985053r,1701l1684966,995136r1270,-58734l1687506,954855r,-1674l1687506,941437r1270,6710l1688776,938075r1257,20129l1690033,971649r,-35247l1691316,919609r,11756l1692573,916260r,16779l1692573,939761r1257,-26850l1693830,911225r,-18456l1695113,860884r,-18455l1696370,828997r,-16780l1696370,827323r1270,16779l1697640,835706r1258,-1675l1698898,842429r,-10071l1700180,753479r1258,13419l1701438,751804r,16782l1702695,773620r1283,15107l1703978,790402r,3348l1703978,771946r1257,23490l1706518,778657r,-31887l1706518,743409r,11744l1707775,738372r1270,-6696l1709045,743409r,-55377l1709045,714883r1257,-13419l1711585,723278r,11745l1711585,740059r1257,-8383l1712842,699777r1257,1687l1714099,684683r,-28538l1715382,641040r,16793l1716639,651111r,16779l1716639,699777r1283,8396l1717922,736699r,-20129l1719179,731676r,-8398l1720449,688032r,5034l1721707,682997r,3360l1722989,681321r,-8383l1722989,679649r1258,1672l1724247,694753r1257,-21815l1725504,676286r,26853l1725504,684683r1283,8383l1728031,703139r,26850l1728031,743409r,-13420l1729314,729989r,-1674l1730571,728315r,1674l1731854,721592r,15107l1733111,743409r,-13420l1733111,713209r,-5036l1735651,679649r,23490l1735651,733337r1258,-10059l1736909,758515r1270,13431l1738179,770260r,3360l1739436,760190r,3359l1740719,755153r,-11744l1740719,713209r1257,1674l1741976,684683r1283,l1743259,701464r,-57063l1744516,639364r,8398l1745773,661193r,-1686l1747043,672938r,-11745l1747043,604130r1270,1673l1748313,629295r1270,6721l1749583,647762r,-16781l1750841,624271r1282,-18468l1752123,610840r,-23491l1752123,580627r1258,8397l1753381,600769r1282,21815l1754663,605803r,-6708l1755921,614201r,-10071l1757178,617548r,-18453l1757178,600769r,48667l1758448,630981r1270,-20141l1759718,607479r,-5023l1760988,609166r,-21817l1762245,597420r,15094l1763528,612514r,11757l1764772,634329r,18467l1764772,664541r1270,5037l1766042,674612r1283,1674l1767325,691394r,6708l1768570,708173r1295,8397l1769865,735023r1245,-13431l1771110,714883r,26851l1772392,738372r,13432l1773662,770260r,-16781l1773662,729989r1258,-6711l1774920,724954r1270,l1776190,721592r,-10070l1776190,724954r1270,-3362l1778717,721592r,5035l1778717,723278r1270,6711l1779987,733337r1270,18467l1781257,756839r,13421l1782514,773620r,18454l1783810,755153r,3362l1783810,746770r,-8398l1785054,738372r1283,11759l1786337,766898r,18467l1786337,798796r1257,-15105l1788839,800472r,-11745l1788839,817252r1295,23490l1790134,834031r1245,3349l1791379,860884r,-11745l1792662,834031r,-23490l1792662,802147r1257,5034l1793919,817252r1283,13420l1795202,840742r,-28525l1796459,832358r,5022l1797716,842429r,16769l1797716,872628r1270,-30199l1800244,839067r,11745l1800244,857534r,3350l1801526,870954r1259,-11756l1802785,857534r,20131l1804066,904514r,-10070l1805324,909549r,-10069l1805324,889410r1270,-3363l1806594,874302r1270,10071l1807864,911225r,20140l1807864,922969r1257,-23489l1810392,904514r,-13419l1810392,889410r,5034l1811661,906189r1257,31886l1812918,939761r,-6722l1814188,917935r,-23491l1815471,882699r,5036l1815471,894444r1244,3360l1816715,892769r1296,-6722l1818011,909549r,3362l1819268,921294r,-15105l1819268,917935r1245,-25166l1820513,901155r1295,6709l1821808,922969r,8396l1823053,941437r,-11757l1824335,934714r,-18454l1824335,896118r1270,6722l1826863,922969r,23490l1826863,949820r1270,11745l1829390,956542r,5023l1829390,975006r,21806l1830660,1000165r,15100l1831930,1010236r,-1676l1831930,1000165r,20144l1833200,1013589r1257,16789l1834457,998503r,-15113l1834457,990094r1283,-1676l1835740,995136r1257,3367l1836997,1013589r,6720l1838280,1015265r,-10069l1839537,1003518r,18453l1839537,1052184r1258,-20142l1840795,1025338r1270,6704l1842065,1043802r,16778l1843335,1077368r,-10071l1843335,1080709r1270,6718l1844605,1079046r1257,-26862l1845862,1057214r1283,-16763l1847145,1030378r1244,3341l1848389,1038773r,-16802l1849685,1020309r,-38596l1850942,981713r,-10064l1850942,975006r,3341l1852187,1005196r1295,l1853482,1016956r,-8396l1853482,1023660r1245,5042l1854727,1040451r1282,-8409l1856009,1065622r,-18467l1857267,1067297r,-5042l1858537,1085764r,-26849l1858537,1068962r,8406l1861064,1104205r,3364l1861064,1102528r,-16764l1862334,1094145r,-20142l1863604,1074003r,-10070l1864861,1067297r,-11747l1866131,1074003r,-8381l1867414,1074003r,3365l1868658,1074003r,-8381l1868658,1089116r1296,-16802l1869954,1075679r1244,-5028l1871198,1080709r1258,-1663l1872456,1082398r,-10084l1873751,1084063r,5053l1874996,1094145r,20131l1874996,1120993r1282,21820l1877536,1120993r,-11735l1877536,1114276r,21830l1878806,1141124r,36931l1880076,1189789r,6732l1880076,1201538r1270,21830l1881346,1230062r1257,23519l1882603,1233426r,-28524l1882603,1230062r1257,5053l1885143,1206591r,6693l1885143,1223368r1257,1665l1887683,1220003r,18465l1888940,1283770r,10070l1890210,1292164r,-31889l1890210,1263628r1270,16789l1891480,1282092r1258,8396l1892738,1295530r,3340l1894008,1313983r,-25184l1895278,1292164r,31877l1896535,1315646r,25184l1897805,1315646r,20129l1899088,1329084r,-23497l1899088,1303912r1244,-11748l1900332,1297193r1296,l1901628,1278728r,-3340l1901628,1266979r1244,-18453l1904130,1209920r,3364l1904130,1204902r1295,5018l1905425,1221666r1245,16802l1906670,1256908r,-5029l1907952,1256908r,-28524l1909222,1220003r,-3352l1909222,1214973r,-36918l1910480,1194818r1270,18466l1911750,1228384r,-6718l1911750,1220003r1270,6730l1913020,1253581r1257,13398l1914277,1270346r,5042l1915547,1270346r,15113l1916817,1275388r,-33580l1916817,1260275r1257,-15100l1918074,1253581r,23470l1919357,1255246r,11733l1920601,1240133r,16775l1920601,1250215r1296,-13436l1921897,1248526r1244,-6718l1923141,1250215r,-8407l1924399,1238468r,21807l1925681,1251879r,-16764l1925681,1213284r,8382l1926939,1228384r1282,10084l1928221,1214973r,-31902l1928221,1188112r1258,-21805l1929479,1142813r1270,-1689l1930749,1119318r,30199l1932006,1142813r,-36920l1933289,1095809r,-21806l1933289,1084063r,38608l1934547,1094145r1258,l1935805,1089116r,30202l1935805,1120993r1281,35242l1938331,1161266r,-8395l1938331,1151194r1295,-18454l1939626,1100865r1257,-38610l1940883,1090780r,-18466l1942155,1070651r,-11736l1943423,1035408r,45301l1943423,1089116r1258,1664l1944681,1100865r,-13438l1945951,1070651r,31877l1947221,1065622r,-16790l1947221,1060580r1257,-1665l1948478,1020309r1270,53694l1949748,1060580r,-25172l1951031,1033719r1244,40284l1952275,1094145r,15113l1952275,1067297r1296,-26846l1954815,1030378r,8395l1954815,1063933r,15113l1956073,1089116r,1664l1957368,1099176r,18464l1957368,1141124r1245,-6707l1958613,1141124r1282,-11749l1959895,1119318r,18453l1959895,1151194r1258,23495l1961153,1173013r1270,-10071l1962423,1171324r,35267l1963693,1178055r,20116l1964963,1189789r,-10071l1964963,1183071r1257,10083l1966220,1171324r1257,16788l1967477,1209920r,-8382l1968760,1199861r,-38595l1968760,1120993r1257,8382l1970017,1144488r1283,3365l1971300,1156235r,-10071l1972557,1156235r,21820l1973827,1157913r,3353l1975097,1144488r,8383l1976367,1156235r,-31875l1976367,1115951r,10071l1977624,1149517r1258,-26846l1978882,1142813r,-5042l1978882,1149517r1270,-11746l1980152,1171324r1270,10084l1981422,1169659r,8396l1982704,1181408r,-23495l1983949,1167984r,-6718l1983949,1146164r,11749l1986489,1169659r,13412l1986489,1176378r,3340l1987746,1173013r,-11747l1989029,1178055r,5016l1989029,1166307r1245,13411l1990274,1181408r1295,3364l1991569,1156235r,20143l1992826,1171324r,-11736l1994096,1174689r,-8382l1994096,1152871r1270,-6707l1996624,1144488r,3365l1997894,1146164r,15102l1997894,1159588r1270,10071l1999164,1166307r1257,8382l2000421,1179718r,6719l2001691,1184772r1270,11749l2002961,1216651r,-1678l2002961,1159588r1257,25184l2004218,1211620r1296,-5029l2005514,1204902r,-3364l2006758,1226733r,-25195l2008041,1189789r,35244l2008041,1231751r1257,-5018l2010556,1213284r,-13423l2010556,1214973r1282,6693l2011838,1198171r1258,-5017l2013096,1203225r1270,11748l2014366,1208255r1257,16778l2015623,1230062r1283,-23471l2016906,1231751r1257,13424l2018163,1223368r,18440l2019420,1240133r,10082l2020703,1241808r,-8382l2021947,1251879r,-5029l2023243,1246850r,8396l2024500,1255246r,26846l2024500,1265317r1270,1662l2025770,1280417r1270,33566l2027040,1320676r,13448l2027040,1357607r1257,-31890l2029567,1313983r,-11748l2029567,1319013r1258,10071l2030825,1327395r1270,5054l2032095,1329084r,5040l2033365,1330759r,6719l2034635,1313983r,1663l2034635,1320676r,-11734l2035892,1308942r1295,25182l2037187,1313983r,-1690l2037187,1300546r1232,5041l2038419,1312293r1296,-18453l2039715,1302235r,1677l2040972,1290488r,1676l2042217,1312293r,-5029l2043512,1313983r,6693l2043512,1298870r1245,11759l2044757,1317336r1282,3340l2046039,1339141r,-11746l2047309,1342508r,-8384l2048567,1330759r,-11746l2048567,1332449r1270,-5054l2049837,1334124r1257,-6729l2051094,1325717r,-15088l2051094,1305587r1270,-6717l2053634,1295530r,-10071l2053634,1313983r,-1690l2054904,1313983r,-15113l2056161,1317336r,3340l2056161,1329084r1283,-6707l2057444,1324041r1257,1676l2058701,1339141r,-1663l2058701,1357607r1283,-8381l2061241,1357607r,-21832l2061241,1339141r,1689l2062499,1347523r,-5015l2063769,1340830r,5029l2063769,1350888r1270,-1662l2066310,1354254r,18466l2066310,1384454r1257,-8380l2067567,1377736r1282,5042l2068849,1392849r,11736l2070093,1402934r,-5056l2071389,1414669r,-18467l2072646,1384454r,-11734l2072646,1377736r1244,-13411l2073890,1406274r1296,38596l2075186,1448234r,-10083l2076443,1433122r,16777l2077713,1485140r,1689l2077713,1483465r1270,18464l2080240,1488494r,-33555l2080240,1473381r,-23482l2081510,1431444r,-1676l2082780,1441516r,-6719l2082780,1431444r1258,3353l2084038,1441516r1270,8383l2085308,1459983r,8380l2086578,1449899r,-18455l2087835,1429768r,10072l2087835,1429768r1295,3354l2089130,1449899r1245,5040l2090375,1444870r,11746l2091658,1441516r,-1676l2092915,1444870r,3364l2092915,1439840r1245,16776l2094160,1454939r,1677l2095455,1453250r,-3351l2096700,1466687r1282,1676l2097982,1449899r1258,8406l2099240,1466687r1282,-25171l2100522,1423062r1258,-6718l2101780,1394527r,1675l2101780,1377736r1282,18466l2104307,1392849r,6718l2104307,1411315r,15088l2105564,1423062r,6706l2106847,1444870r,-1678l2106847,1444870r1257,-10073l2109387,1411315r,-10070l2109387,1394527r,3351l2111914,1391187r,-8409l2111914,1392849r,-26859l2113184,1371031r,3354l2114442,1374385r,3351l2114442,1389484r1270,-11748l2115712,1384454r1270,-10069l2116982,1350888r,-11747l2118252,1347523r,-5015l2119509,1347523r,-10045l2119509,1349226r1283,-11748l2120792,1335775r,-78867l2122036,1235115r1296,-10082l2123332,1230062r,5053l2124589,1208255r,-11734e" filled="f" strokecolor="#b01c88" strokeweight=".96pt">
                  <v:path arrowok="t"/>
                </v:shape>
                <v:shape id="Graphic 296" o:spid="_x0000_s1286" style="position:absolute;left:1145;top:6299;width:21247;height:10877;visibility:visible;mso-wrap-style:square;v-text-anchor:top" coordsize="2124710,1087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" path="m,67120l1264,41958r,-13420l1264,26850r,-6708l2529,46992,3794,38595r,-6708l3794,50354r,-16793l5066,48666r,-18453l6330,52026r,40272l6330,65446r1272,40284l7602,119150r1266,-1675l8868,115788r,20141l10133,127546r,13420l10133,144325r1271,35236l11404,164456r1264,-6711l12668,181248r,13418l13934,164456r,-41946l15199,167816r,-3360l15199,151036r1271,13420l16470,166141r1265,35235l17735,182921r,8385l17735,172850r1265,5037l20265,139291r,28525l20265,149349r1271,1687l21536,171165r1265,-10060l22801,154396r,23491l24066,177887r,28524l25337,211448r,6708l25337,239985r,23490l26602,238298r1271,6710l27873,228227r,30214l27873,246682r1259,-21804l29132,241646r1271,-13419l30403,231588r,5037l31668,251730r,8383l32939,255078r,-1674l32939,278569r1260,5034l34199,270186r1272,-5037l35471,271858r,-20128l36736,260113r,1675l36736,260113r1271,21818l39272,280255r,10059l40537,261788r,18467l41808,300384r,-16781l43073,281931r,21814l44344,302070r,6711l44344,325561r,-20142l45603,322201r1271,-18456l46874,305419r,25177l46874,315490r1265,20141l48139,367518r1271,-21828l49410,323886r,-13418l50669,347378r,-16782l51940,333945r,25176l51940,362483r1265,-35248l53205,297036r1271,6709l54476,350738r,36910l55741,344029r1266,-11758l57007,303745r,38596l58279,335631r,31887l59543,359121r,10073l60808,357449r,16779l60808,372541r1265,-20129l62073,322201r1272,25177l63345,354086r1264,-41957l64609,325561r1265,l65874,333945r,11745l67139,355773r,1676l68411,365845r,-5049l68411,359121r1265,10073l70947,375902r,21817l72212,382611r,-10070l73477,385973r,-5034l73477,392682r1271,-13419l74748,370866r1265,20142l76013,397719r,-6711l76013,379263r1265,53702l78544,427931r,18454l78544,422894r,20130l79815,441349r,-8384l81080,422894r,6710l81080,416172r1265,-3349l82345,399406r1265,15092l83610,396044r,6709l84881,392682r,21816l86146,406115r,8383l86146,406115r1265,l87411,382611r,-3348l88682,362483r,-28538l89947,313815r,6711l89947,307107r1272,20128l91219,337306r1258,l92477,345690r,-13419l92477,342341r1271,20142l95013,347378r,-5037l96285,327235r,-3349l97543,332271r,6711l97543,317164r1271,-1674l98814,308781r1267,10070l100081,323886r,10059l100081,337306r1271,-5035l102617,332271r,-8385l102617,312129r,31900l103882,313815r,11746l105153,332271r,15107l106418,333945r,-3349l107689,332271r,-10070l107689,325561r1259,-13432l108948,315490r1271,l110219,310468r,-3361l111484,312129r,6722l111484,332271r1271,-10070l112755,337306r1259,-18455l114014,322201r,13430l115285,350738r,-3360l116550,335631r,-3360l116550,310468r1271,1661l117821,327235r1265,26851l119086,337306r,-21816l119086,310468r1265,-6723l121622,292000r,3362l121622,293674r,-1674l122889,307107r1264,-26852l124153,271858r1265,-21815l126690,263475r,20128l126690,273545r,-5034l127955,263475r1264,10070l129219,281931r,-33561l129219,255078r1265,-11745l130484,228227r1272,6710l131756,214807r,-10070l133021,209773r,5034l134292,229903r,31885l134292,281931r1265,-18456l135557,260113r,-5035l136822,251730r,26839l138093,261788r,234939l138093,506797r1265,6709l139358,518553r1265,5037l140623,515194r,-8397l141888,288640r,-6709l143159,288640r,8396l143159,288640r,3360l144425,256753r1265,3360l145690,270186r,-11745l145690,278569r1265,52027l146955,320526r1271,-36923l148226,310468r,33561l149491,317164r,20142l150756,328923r,-11759l150756,295362r,-8397l152027,305419r1265,-16779l153292,278569r,-16781l153292,266824r1265,-20142l154557,253404r1265,3349l155822,255078r,-8396l157093,245008r,10070l158358,223193r,5034l158358,246682r1272,-21804l159630,238298r1258,6710l160888,258441r1271,-8398l162159,203062r1265,25165l163424,234937r1272,18467l164696,256753r1266,-8383l165962,238298r1265,46993l167227,261788r1265,1687l168492,248370r1271,-16782l169763,273545r,-8396l169763,211448r1265,-13420l172293,157745r,23503l173564,199703r,-6710l174829,194666r,-13418l176100,186270r,-36921l177359,189632r,-10071l177359,157745r,21816l178630,154396r1265,-1685l179895,142651r,28514l181166,166141r,-1685l182425,184595r,-15092l183696,172850r,-11745l184961,169503r,18455l184961,171165r1271,-16769l186232,162780r,-8384l187498,137603r,-13419l188763,120823r,10072l188763,144325r1272,-1674l190035,162780r1265,21815l191300,179561r,-11745l192565,171165r,-1662l193829,181248r,-3361l193829,189632r,21816l195101,204737r1265,-8397l196366,203062r,-8396l196366,181248r1271,20128l197637,189632r1258,l198895,172850r,5037l200167,174525r,-11745l201432,169503r,1662l201432,161105r,10060l202703,177887r1265,-1675l203968,164456r,13431l203968,169503r1265,-3362l205233,164456r1271,-6711l206504,177887r,-11746l207769,171165r1266,-1662l209035,157745r,-6709l210300,134255r,23490l211571,159419r,-40269l211571,124184r1265,10071l212836,63773r,8396l214101,48666r1265,-38595l215366,r,25176l216637,20142r,-10071l217902,13431r,5036l217902,72169r1265,-13432l219167,67120r1271,10084l220438,114113r,-6710l221703,102368r,-21815l222975,92298r,3360l222975,120823r1258,-20128l224233,115788r1272,10070l225505,139291r,10058l225505,125858r2536,5037l228041,146000r,8396l228041,159419r1265,3361l229306,181248r1266,13418l230572,246682r,-15094l231837,213121r,-15093l233108,198028r,16779l233108,194666r1265,40271l234373,223193r1265,1685l235638,214807r,-13431l236909,243333r,-10070l236909,256753r1265,-8383l238174,239985r1271,6697l239445,241646r,-15092l240704,234937r,-18455l241975,214807r,20130l241975,181248r1265,43630l243240,184595r1271,l244511,176212r,20128l244511,187958r1259,31873l247041,201376r,-23489l247041,189632r,-6711l248306,187958r1271,-28539l250842,144325r1266,26840l252108,191306r,-1674l253380,198028r1265,1675l254645,189632r,28524l254645,236625r1265,-1688l255910,236625r1265,-5037l257175,206411r,-6708l258446,211448r,-3362l259711,218156r,-10070l259711,223193r1271,6710l260982,213121r1259,15106l262241,255078r,-15093l263512,246682r,-25164l264777,209773r,-8397l266048,208086r,-10058l266048,216482r1265,-26850l267313,201376r1265,-5036l268578,191306r,-6711l268578,186270r1271,-8383l271114,172850r,-1685l271114,184595r,10071l272380,174525r,-10069l273645,176212r,-13432l273645,203062r1271,-26850l276181,171165r,-15095l276181,147688r,11731l277446,162780r1265,-13431l278711,169503r,-16792l278711,157745r1271,l279982,162780r1265,5036l282512,142651r1272,15094l283784,169503r,-11758l285048,147688r,-1688l286320,157745r,-8396l286320,156070r1258,-26849l287578,146000r,-28525l288850,122510r,23490l290114,142651r,-20141l290114,137603r1272,l291386,140966r1265,-6711l292651,137603r1266,15108l295182,184595r,-15092l295182,162780r1271,6723l297718,162780r,1676l297718,159419r1265,8397l300254,171165r,-15095l300254,169503r1265,1662l301519,166141r1271,-11745l302790,167816r1259,3349l305320,174525r,-21814l305320,161105r1265,-15105l306585,159419r1271,l307856,167816r,-63773l309115,149349r,5047l310386,177887r,-6722l310386,174525r1265,5036l311651,166141r,28525l312922,182921r,-20141l314187,154396r,-11745l314187,149349r1267,-5024l315454,146000r1270,-5034l316724,139291r,3360l317990,144325r,21816l319255,177887r,-13431l319255,166141r,-1685l320520,169503r1271,5022l321791,156070r,6710l321791,164456r1265,-18456l323056,149349r1271,-13420l324327,147688r1259,-5037l325586,152711r1271,13430l326857,167816r,-1675l326857,194666r1266,3362l329393,209773r,15105l329393,213121r,11757l330658,214807r,-3359l331923,198028r,-20141l331923,194666r1271,-8396l334459,192993r,-16781l334459,177887r1265,-6722l335724,189632r1266,-8384l336990,151036r,-5036l338261,172850r,-20139l338261,162780r1265,15107l339526,166141r1265,11746l340791,171165r,10083l342056,166141r,1675l343327,157745r,-13420l343327,146000r1265,l344592,149349r1265,-26839l345857,129221r,-21818l347129,132580r,3349l348394,132580r,5023l348394,135929r1271,-40271l349665,107403r1258,l350923,127546r,10057l350923,119150r1272,-6710l353460,109079r,-16781l353460,97332r,16781l354731,93973r,-10060l355996,70483r,-15108l357261,73842r,-5034l358527,72169r,13418l358527,99020r1271,-1688l359798,104043r1265,-8385l361063,87262r,6711l362328,90624r,16779l362328,88950r1271,1674l363599,85587r1265,l364864,92298r,-1674l366135,82228r,11745l367394,93973r,6722l367394,124184r1271,1674l368665,109079r1265,-13421l369930,99020r,-13433l369930,112440r1271,l372460,110765r,-16792l372460,95658r,25165l373731,107403r,-6708l376267,112440r,-11745l377532,105730r,-1687l377532,83913r1265,-3360l380069,87262r,8396l380069,87262r1266,3362l381335,119150r1265,-5037l382600,93973r,23502l383865,122510r,5036l385136,137603r,15108l385136,164456r1265,3360l386401,152711r1271,-6711l387672,152711r,-26853l388931,137603r,-11745l388931,124184r1271,-6709l390202,119150r1265,-15107l391467,102368r,-10070l392738,80553r,5034l394003,73842r,11745l394003,100695r,-1675l395268,107403r1271,-11745l396539,90624r,-1674l396539,65446r1265,8396l397804,78865r1265,3363l399069,97332r,-8382l400334,117475r,5035l401605,129221r,8382l401605,157745r,-30199l402871,120823r1265,1687l404136,102368r,-6710l404136,57062r1265,16780l405401,62097r1272,10072l406673,67120r,6722l407937,68808r,10057l409202,82228r,-33562l409202,62097r1272,-18454l410474,55375r1265,-1672l411739,67120r,8398l413010,72169r,-3361l413010,90624r1258,5034l415540,82228r,-10059l416805,77204r,-15107l418076,68808r,-8396l418076,46992r1265,15105l420606,73842r,-8396l420606,78865r,-16768l421871,75518r1271,5035l423142,70483r,-15108l423142,80553r1266,13420l424408,117475r1265,-6710l425673,125858r,-18455l426944,129221r,-13433l428209,119150r,-28526l428209,57062r1271,15107l430739,95658r,-1685l430739,53703r,-18456l432010,70483r1265,-8386l433275,58737r,26850l434547,104043r,-3348l435805,73842r,-8396l437076,83913r,-5048l437076,87262r1265,-21816l438341,63773r1272,5035l439613,57062r,-13419l440877,31887r,15105l442142,43643r,-11756l442142,38595r1272,8397l443414,50354r1265,10058l444679,50354r,1672l445945,43643r1265,10060l447210,57062r,18456l447210,57062r1271,10058l448481,31887r1265,-1674l449746,46992r,-13431l451017,36921r,65447l452276,93973r,18467l452276,115788r,5035l453547,109079r1265,3361l454812,100695r,15093l454812,127546r1271,6709l456083,151036r1265,-35248l457348,114113r,20142l458613,137603r,-6708l459884,122510r,11745l459884,127546r1265,-20143l461149,100695r1265,-8397l462414,93973r,-3349l463679,75518r,-3349l463679,78865r1271,10085l464950,100695r1265,l466215,93973r1266,l467481,82228r1265,-8386l468746,77204r,-30212l470018,63773r,18455l471283,65446r,5037l471283,72169r,-6723l473812,99020r,-13433l473812,82228r,8396l475084,95658r,-6708l476349,87262r,1688l476349,97332r,13433l477613,117475r1272,-5035l478885,115788r,-5023l478885,115788r1265,-3348l480150,114113r1271,-13418l481421,104043r,3360l482686,112440r,5035l483951,110765r,-5035l483951,107403r1265,l485216,100695r1271,-8397l486487,90624r,5034l487752,100695r,-5037l487752,88950r1266,-1688l489018,93973r1265,-5023l490283,90624r,5034l491554,105730r,5035l492819,114113r,-3348l494084,99020r,1675l495355,107403r,-10071l495355,107403r1265,-1673l497892,93973r,1685l497892,107403r,-3360l499150,102368r,3362l500421,112440r1265,-8397l502958,93973r,-1675l502958,93973r1258,-11745l505487,92298r,-1674l505487,83913r1265,-1685l506752,83913r1272,-6709l508024,88950r,-5037l509289,85587r,-8383l510555,83913r,-3360l510555,88950r1271,-15108l511826,75518r1265,-1676l513091,72169r,10059l514362,78865r,-3347l514362,77204r1259,8383l515621,90624r1271,l516892,93973r,-15108l518157,85587r,6711l519428,85587r,-3359l519428,78865r1259,-1661l521958,82228r,-8386l521958,70483r1265,5035l523223,85587r1271,15108l524494,97332r,1688l525759,92298r,11745l527024,104043r,10070l527024,117475r1271,-1687l529560,117475r,-3362l529560,112440r,1673l530825,115788r1266,-8385l532091,95658r,-3360l533363,85587r,1675l534628,82228r,15104l534628,107403r1265,-8383l535893,93973r1264,1685l537157,97332r1272,-6708l538429,88950r1265,11745l539694,107403r1265,-5035l540959,90624r,5034l542230,92298r1265,5034l543495,105730r1271,l544766,102368r1265,3362l546031,109079r,-5036l546031,93973r1265,-1675l548561,95658r,3362l548561,90624r,3349l549832,107403r,-3360l551097,99020r,-8396l552362,99020r,-3362l553628,95658r,-1685l553628,90624r2536,-5037l556164,88950r1265,8382l558700,95658r,21817l559965,122510r,3348l561237,127546r,5034l561237,129221r1258,l562495,124184r,1674l563766,127546r,-3362l565031,120823r,1687l565031,132580r1272,-1685l566303,129221r1258,1674l567561,127546r,3349l568833,130895r,-1674l570097,129221r1272,3359l572634,132580r,-1685l572634,129221r,6708l573899,146000r,1688l575170,147688r,-3363l575170,146000r1266,6711l577707,156070r,1675l577707,161105r,3351l578966,162780r1271,3361l580237,162780r,1676l581502,162780r,-1675l582773,161105r,-1686l584032,154396r,3349l585303,169503r,-3362l585303,164456r1265,5047l586568,171165r1271,1685l587839,166141r,-3361l589104,162780r,8385l589104,167816r1265,10071l590369,191306r1271,-11745l591640,182921r,5037l592905,191306r,3360l594170,194666r,1674l594170,203062r1266,5024l596706,208086r,-5024l596706,194666r1267,-6708l599238,186270r,5036l599238,192993r,-5035l600502,187958r,-6710l601774,186270r,6723l601774,194666r1265,-3360l604304,186270r,8396l604304,196340r1271,5036l605575,204737r1265,10070l606840,203062r,1675l608111,206411r,-3349l609376,203062r,11745l609376,209773r1265,1675l610641,213121r1265,8397l611906,223193r,10070l613177,239985r,13419l613177,250043r1265,-8397l614442,246682r1265,-3349l615707,248370r,3360l616973,251730r,5023l618243,253404r,5037l619509,258441r1265,10070l620774,271858r,13433l622046,295362r1264,8383l623310,305419r,23504l623310,344029r1272,-5047l624582,330596r1258,-1673l625840,323886r,5037l627112,327235r1264,30214l628376,325561r,-15093l628376,312129r1272,10072l630906,258441r,-5037l630906,258441r,5034l632178,263475r,1674l633442,263475r,1674l633442,278569r1272,8396l634714,295362r1265,10057l635979,292000r,-10069l637244,295362r,10057l638515,307107r1265,5022l639780,317164r,1687l641051,322201r,16781l642311,352412r,8384l643582,355773r,-16791l644847,335631r,5037l644847,328923r,-11759l646118,300384r1259,-10070l647377,292000r,-3360l647377,280255r1271,3348l648648,297036r1265,-16781l649913,265149r,-5036l651184,266824r,3362l652449,265149r,-6708l652449,253404r,-5034l653714,256753r1271,16792l654985,307107r,-13433l654985,290314r1265,3360l656250,302070r1265,-5034l657515,302070r1265,1675l660052,303745r,1674l660052,303745r1266,5036l662583,302070r,3349l662583,290314r1265,75531l663848,372541r,8398l665119,374228r,3360l666384,384299r,-67135l667649,302070r1271,6711l668920,315490r,5036l670185,313815r,3349l671456,312129r,-10059l672721,308781r1265,3348l673986,327235r,10071l673986,344029r1265,15092l676522,349051r,15106l676522,362483r1265,-5034l677787,364157r1265,l679052,380939r,-36910l680317,340668r1271,5022l681588,347378r,16779l681588,369194r1266,8394l682854,394369r1265,16780l684119,407789r,5034l685391,394369r,1675l686655,374228r,-3362l686655,377588r1272,-15105l687927,377588r,20131l689185,401078r,6711l690457,409464r,-13420l690457,402753r1265,-5034l691722,402753r1271,-5034l692993,387648r,3360l694251,396044r,3362l695523,387648r,-1675l695523,380939r,-11745l696788,377588r1271,6711l698059,379263r,1676l699324,389333r,6711l700589,392682r,3362l700589,392682r1271,l701860,382611r1265,-3348l703125,382611r,-5023l704396,380939r1260,6709l705656,394369r,-6721l705656,391008r1271,l706927,397719r1265,5034l708192,407789r,1675l709463,412823r,6711l710722,424568r,1675l710722,429604r1271,l711993,424568r1265,8397l713258,434639r,3350l714529,441349r,-8384l715794,437989r,6721l717059,429604r,3361l717059,441349r1272,-1673l718331,444710r1264,-5034l719595,448071r,16768l720860,463165r,6722l722125,456457r,1672l722125,456457r,8382l723397,469887r1265,-10071l724662,461491r1266,8396l725928,474910r1265,-5023l727193,456457r,-18468l728464,441349r,5036l729729,446385r,3361l729729,443024r,16792l730994,451420r1271,-16781l732265,448071r1265,11745l733530,451420r1271,-1674l734801,453094r,1687l736066,463165r,1674l737331,458129r,-10058l737331,449746r1265,10070l738596,443024r,10070l739867,454781r,3348l741132,459816r,1675l741132,466526r1265,13420l742397,473236r1265,3360l743662,469887r,5023l744933,478271r,3361l746198,476596r,6710l746198,478271r,5035l747464,486656r1272,1685l748736,498401r,6722l748736,511831r1265,6722l750001,533647r1271,1687l751272,536996r,15100l752530,547079r1272,3361l753802,552096r,8409l753802,572239r1265,-11734l756338,553798r,-10080l756338,552096r1258,13450l757596,568886r1272,l758868,565546r1265,-3364l760133,553798r1271,3340l761404,547079r1265,l763934,533647r,-18453l763934,518553r1271,8386l765205,531973r,-8383l766470,530287r1265,3360l767735,525251r,-1661l769001,535334r,-6722l770272,526939r,-5050l770272,518553r1265,l771537,525251r1271,l772808,530287r,8408l772808,536996r1259,-3349l774067,535334r1271,8384l775338,536996r,-1662l776603,540357r,6722l777875,530287r,-5036l777875,518553r,-11756l779133,505123r1271,10071l780404,513506r,10084l780404,518553r1265,5037l781669,525251r1272,6722l782941,521889r,1701l784205,520228r,-6722l785470,513506r,-5034l785470,510157r1272,-3360l786742,498401r1265,-13420l788007,453094r,-5023l789271,453094r,11745l789271,468202r1267,-15108l791809,444710r,-1686l793074,451420r,-6710l794339,449746r,-1675l794339,458129r1265,l795604,466526r1271,-8397l796875,451420r,-6710l798140,448071r1271,1675l799411,444710r,3361l799411,434639r1265,-10071l800676,417859r1265,10072l801941,402753r,6711l803212,421220r,10059l804477,429604r,11745l804477,448071r1265,l807007,443024r,-1675l807007,436326r1271,8384l809543,439676r,6709l810808,444710r,11747l812074,463165r,-1674l813346,464839r,-1674l813346,464839r1265,-18454l814611,439676r1264,1673l815875,444710r,3361l817147,448071r,6710l818412,449746r,1674l818412,439676r1271,11744l819683,463165r1258,1674l820941,459816r,-5035l820941,453094r1272,6722l823478,464839r,5048l824749,474910r1259,-3349l826008,473236r1271,3360l827279,478271r1265,-5035l828544,479946r,6710l828544,495052r1271,-3349l831080,490016r,1687l831080,488341r1265,-3360l832345,490016r1271,3361l833616,501761r,5036l834882,511831r,3363l836154,516867r,1686l836154,523590r1258,-3362l838683,528612r,6722l838683,540357r1265,3361l839948,540357r1272,-5023l841220,552096r1258,3366l842478,543718r,16787l843749,563845r,6730l845014,565546r,6693l845014,577295r1272,-13450l846286,575604r1265,1691l847551,595748r,3352l847551,597423r1264,-3366l850087,592381r,-1689l850087,587352r1265,-10057l852617,580635r,3352l853881,578957r1272,5030l855153,582310r,-10071l855153,577295r1266,l857684,578957r,5030l857684,597423r1265,10071l858949,612510r1271,8395l860220,605805r,10071l861485,612510r,15113l862756,629312r,-1689l862756,625947r1265,-3353l864021,620905r1265,1689l865286,625947r1271,1676l866557,625947r1265,1676l867822,630976r1265,-13411l869087,622594r,5029l870352,627623r,5030l871623,627623r,1689l871623,637707r,6707l872888,646089r1265,-3364l874153,644414r,1675l874153,641047r1265,-6705l875418,627623r1271,-10058l876689,619243r,-5044l877956,610834r1265,-10071l879221,590692r,5056l881757,590692r,-1664l881757,590692r,-10057l883028,578957r,-6718l884287,562182r,-6720l884287,548742r1271,-1663l885558,560505r1265,1677l886823,575604r1271,5031l888094,589028r1259,-1676l889353,575604r,-8395l890624,555462r,-3366l890624,558827r1265,-3365l891889,548742r1271,6720l893160,558827r,3355l894425,573928r,-11746l895690,552096r,-5017l895690,553798r1271,8384l896961,567209r1265,l898226,568886r,1689l898226,562182r1271,10057l899497,578957r1260,6720l900757,577295r,-5056l902028,567209r,-1663l903293,568886r,-3340l903293,568886r1272,5042l905823,577295r,1662l905823,583987r1271,1690l907094,589028r1265,-5041l908359,570575r,-13437l909631,553798r1265,-6719l910896,548742r,3354l912160,558827r,-16795l913432,548742r,-3349l914697,536996r,-3349l915962,525251r,-13420l917227,513506r,6722l917227,530287r1271,-18456l918498,513506r1265,8383l919763,526939r,-5050l921029,516867r1265,15106l922294,520228r,-5034l923565,525251r1265,-1661l924830,520228r1271,5023l926101,510157r1265,-5034l927366,506797r1265,-3349l928631,498401r1271,1685l929902,495052r,1675l932432,493377r,-1674l932432,488341r1265,-5035l933697,473236r1271,8396l934968,451420r1265,3361l936233,441349r1265,-11745l937498,431279r,-6711l938763,426243r,8396l940034,437989r,1687l940034,432965r1265,10059l941299,451420r1267,5037l942566,458129r1271,16781l943837,459816r,-11745l945102,441349r,-5023l946373,436326r,16768l946373,458129r,-6709l947632,454781r1271,6710l948903,464839r,11757l948903,473236r1265,26850l950168,503448r1271,-5047l951439,503448r,10058l952698,520228r,-1675l953969,511831r,-5034l953969,503448r,13419l955234,511831r1271,-6708l956505,490016r,-8384l957770,476596r,-1686l959035,466526r,-6710l959035,416172r1271,8396l960306,431279r1265,l961571,453094r,8397l962842,453094r,1687l964102,454781r,-1687l964102,461491r1271,l965373,463165r,15106l966638,469887r,-1685l967910,474910r,-6708l967910,451420r1258,6709l970440,466526r,8384l970440,439676r1264,-13433l971704,422894r1272,-1674l972976,434639r,-13419l972976,414498r1265,10070l975506,419534r,5034l975506,431279r1271,-5036l976777,421220r1265,11745l978042,431279r,-11745l979307,421220r,-1686l980572,417859r,10072l980572,437989r,15105l981843,458129r1265,l983108,473236r,-8397l983108,461491r1266,3348l984374,463165r1265,-5036l985639,466526r,1676l986910,463165r,-5036l988175,454781r,-8396l988175,444710r1271,-1686l989446,441349r,3361l990711,446385r,1686l991976,453094r,-5023l991976,434639r1271,3350l993247,439676r1265,1673l994512,439676r,1673l995777,446385r,-13420l997042,436326r,20131l997042,481632r,-5036l998313,459816r1265,-8396l999578,453094r,-20129l999578,449746r1265,-8397l1000843,444710r1265,3361l1002108,441349r,11745l1003380,434639r1264,-15105l1004644,427931r1267,-10072l1007181,434639r,-6708l1007181,439676r1266,-1687l1008447,419534r1271,15105l1009718,431279r,-5036l1010977,422894r,6710l1012248,422894r,6710l1012248,426243r1265,-1675l1013513,394369r1271,-6721l1014784,401078r,5037l1016043,407789r,-6711l1016043,387648r1271,11758l1017314,406115r1265,l1018579,402753r,-16780l1019850,342341r,10071l1021115,352412r,-13430l1022380,344029r,1661l1023651,350738r,1674l1023651,357449r,18453l1024910,365845r,-10072l1026187,354086r,-13418l1026187,355773r1260,11745l1027447,377588r1270,3351l1028717,372541r,10070l1028717,364157r1266,l1031255,377588r,33561l1031255,412823r,11745l1032520,404427r,-1674l1033778,436326r,15094l1035056,451420r1258,-30200l1036314,394369r,-10070l1037586,389333r,3349l1038851,409464r,-6711l1038851,422894r1271,-11745l1040122,399406r,-13433l1041387,411149r,15094l1042645,432965r,-1686l1042645,411149r1278,5023l1043923,422894r1259,-5035l1045182,432965r,-11745l1046459,406115r,1674l1047718,397719r,16779l1047718,432965r1266,-13431l1050255,429604r,3361l1050255,412823r,28526l1051520,459816r1271,-15106l1052791,437989r,-10058l1054050,437989r,-6710l1055328,431279r,-16781l1056586,409464r1278,-1675l1057864,402753r,-16780l1057864,404427r1258,6722l1059122,396044r1265,-10071l1060387,429604r,28525l1061659,466526r,-28537l1062923,399406r,5021l1062923,411149r1272,38597l1064195,441349r1258,16780l1065453,461491r,1674l1066731,448071r,-11745l1066731,431279r1258,3360l1067989,414498r1265,3361l1069254,419534r,-1675l1070526,414498r1266,-1675l1071792,416172r,8396l1071792,429604r1265,l1074315,419534r,-6711l1074315,417859r,-3361l1075593,402753r1259,1674l1076852,402753r,3362l1078129,391008r,3361l1079388,394369r,6709l1079388,406115r,3349l1080659,414498r1265,l1081924,401078r,-11745l1081924,375902r1271,5037l1083195,394369r1265,-15106l1084460,385973r,-5034l1085719,396044r,-28526l1086996,380939r,-8398l1086996,380939r1259,-3351l1088255,365845r1278,-3362l1089533,382611r,15108l1090791,397719r,-11746l1090791,375902r1271,1686l1092062,370866r1267,-28525l1093329,350738r,6711l1094599,354086r,-15104l1095865,312129r,21816l1095865,344029r1258,-45318l1097123,317164r1278,-38595l1098401,293674r,16794l1098401,298711r1258,-1675l1100924,268511r,-3362l1100924,278569r,6722l1102196,317164r1265,l1103461,322201r,-31887l1104732,198028r,-1688l1105990,218156r,-13419l1105990,184595r,38598l1107268,208086r1259,18468l1108527,245008r,6722l1108527,239985r1277,-35248l1109804,192993r1259,-35248l1111063,164456r,-40272l1112328,120823r,1687l1113599,105730r,28525l1114865,120823r,-16780l1114865,117475r1271,-25177l1116136,109079r1259,-5036l1117395,102368r,26853l1118673,132580r,25165l1119931,157745r,41958l1119931,201376r1278,-5036l1121209,233263r1258,-15107l1122467,263475r,46993l1122467,328923r1265,30198l1125004,338982r,-25167l1125004,308781r,-11745l1126269,276894r,-31886l1127540,290314r,30212l1127540,332271r1252,-20142l1128792,300384r1284,-5022l1131328,308781r1271,3348l1132599,315490r,-15106l1133864,260113r,-55376l1135136,171165r,-5024l1135136,172850r1266,-8394l1136402,135929r1258,10071l1137660,157745r,115800l1138938,263475r,-10071l1140197,226554r,-31888l1140197,152711r1277,-6711l1141474,198028r,30199l1142733,228227r,-11745l1144004,213121r,-15093l1145269,167816r,-15105l1146540,156070r,16780l1146540,187958r1265,26849l1147805,213121r1259,l1149064,223193r,6710l1149064,223193r1277,1685l1151600,224878r,-8396l1151600,208086r,-23491l1152878,179561r,3360l1154136,149349r,-28526l1154136,198028r,21803l1155407,228227r1264,-1673l1156671,209773r,-13433l1156671,189632r1270,-23491l1157941,154396r1270,-5047l1159211,189632r,16779l1160468,199703r,-30200l1161751,179561r,3360l1163008,172850r,5037l1164266,166141r,-52028l1164266,100695r1270,1673l1165536,95658r,1674l1166806,77204r1270,20128l1168076,88950r1257,1674l1169333,93973r1283,26850l1170616,119150r,10071l1171873,134255r,5036l1173156,134255r,3348l1173156,127546r2514,-3362l1175670,120823r,-6710l1175670,75518r1270,-13421l1176940,92298r1270,-25178l1178210,62097r,-5035l1179480,45305r,-5022l1180738,52026r,16782l1180738,55375r1282,-1672l1183278,50354r,18454l1183278,60412r,3361l1184548,30213r1270,30199l1185818,68808r,16779l1187075,107403r,8385l1188345,93973r,11757l1189615,117475r,-8396l1190885,112440r,45305l1190885,162780r1257,11745l1192142,161105r,-15105l1193425,134255r,10070l1194669,159419r,1686l1194669,137603r1270,3363l1195939,139291r1270,3360l1197209,135929r,10071l1197209,135929r1270,5037l1199749,137603r,3363l1199749,130895r,5034l1201007,115788r,-6709l1202277,122510r,-3360l1202277,99020r1270,8383l1203547,112440r1270,16781l1204817,125858r,3363l1204817,164456r1257,1685l1207344,174525r,21815l1207344,191306r,-21803l1208614,179561r,-11745l1209884,167816r,-6711l1209884,179561r1270,16779l1211154,191306r1257,3360l1212411,186270r,10070l1213681,191306r,-1674l1214951,191306r,-10058l1214951,172850r1270,-1685l1216221,166141r,-6722l1217479,140966r,5034l1218749,135929r,-15106l1218749,99020r1270,10059l1220019,144325r1270,1675l1221289,140966r,-1675l1222559,135929r,-1674l1223816,115788r,-5023l1223816,120823r,8398l1225086,151036r1257,-5036l1226343,156070r,-3359l1226343,156070r1270,6710l1227613,154396r1270,-13430l1228883,157745r1270,-11745l1230153,147688r1270,-11759l1231423,124184r,-11744l1231423,125858r1258,-5035l1233963,134255r,-20142l1233963,117475r,-6710l1235221,114113r,10071l1236491,130895r,20141l1237748,142651r,-21828l1239018,117475r,-3362l1239018,105730r1270,l1240288,117475r,11746l1241558,122510r,-18467l1242828,120823r,18468l1242828,142651r1257,-1685l1244085,162780r1283,-11744l1245368,149349r1257,5047l1246625,149349r1270,l1247895,144325r,-3359l1249152,157745r1270,-5034l1250422,144325r,-3359l1250422,132580r1270,3349l1251692,142651r1270,-3360l1252962,149349r,6721l1254232,159419r,-13419l1255477,137603r,-11745l1256760,129221r1257,5034l1258017,124184r,6711l1259287,127546r,-6723l1260557,117475r,1675l1260557,120823r1270,5035l1261827,132580r1270,-8396l1263097,115788r,8396l1264354,129221r,-3363l1265624,124184r,3362l1265624,122510r1258,5036l1266882,132580r,3349l1268164,130895r,6708l1269422,144325r,-3359l1269422,130895r1270,1685l1270692,140966r1270,-3363l1271962,122510r1270,l1273232,124184r1257,-10071l1274489,117475r,6709l1274489,110765r1270,-5035l1277029,115788r,10070l1277029,139291r1257,20128l1278286,156070r1283,1675l1279569,152711r,3359l1280826,152711r1270,-1675l1282096,146000r,-1675l1282096,157745r1270,-1675l1283366,161105r1270,-5035l1284636,144325r1258,10071l1285894,162780r1270,13432l1287164,164456r,6709l1288434,174525r,13433l1289691,189632r,13430l1290961,198028r,1675l1292231,201376r,-13418l1293501,182921r,15107l1293501,199703r1270,3359l1294771,208086r1257,-5024l1296028,194666r,-1673l1297298,196340r1270,-1674l1298568,270186r,-43632l1298568,218156r1270,11747l1301095,223193r,21815l1301095,266824r,-21816l1302365,226554r,-46993l1303635,176212r,-10071l1304905,206411r,11745l1306175,214807r,18456l1306175,239985r,18456l1308703,256753r,-5023l1308703,248370r,25175l1309960,281931r,-5037l1311243,280255r,-20142l1312500,251730r,20128l1313770,263475r,20128l1315040,260113r,-3360l1316297,255078r,10071l1317580,270186r,20128l1317580,303745r1245,-1675l1318825,297036r1282,3348l1320107,298711r1258,5034l1321365,298711r1270,13418l1322635,322201r,6722l1323905,323886r1270,1675l1325175,318851r,-1687l1325175,320526r1257,30212l1326432,347378r1257,10071l1327689,347378r,-10072l1328972,345690r,-13419l1330229,323886r,1675l1330229,322201r,6722l1331512,328923r1257,8383l1332769,345690r,13431l1332769,370866r1270,-6709l1334039,344029r1270,15092l1335309,362483r,10058l1336579,397719r,8396l1337837,416172r,3362l1337837,441349r1257,-8384l1339094,473236r1283,33561l1340377,501761r,10070l1341634,510157r,6710l1341634,481632r1283,-21816l1342917,427931r1257,-11759l1344174,431279r,11745l1345444,434639r,-18467l1346714,396044r,20128l1346714,407789r1270,-20141l1347984,404427r1257,-3349l1349241,402753r,21815l1349241,443024r1257,-11745l1351781,449746r,11745l1351781,474910r,-1674l1353038,488341r,-3360l1354308,478271r,3361l1354308,456457r1270,l1355578,441349r1258,l1356836,434639r,-6708l1356836,397719r1270,16779l1359376,412823r,15108l1359376,407789r,21815l1360646,439676r,-3350l1361903,414498r,1674l1361903,424568r1283,8397l1363186,443024r1257,15105l1364443,419534r,-16781l1365713,396044r,-5036l1365713,385973r1270,-16779l1366983,357449r1257,8396l1368240,345690r,18467l1369510,349051r,6722l1370780,357449r,13417l1370780,349051r1270,3361l1372050,340668r1258,-3362l1373308,350738r,-25177l1373308,327235r1282,-31873l1375848,276894r,-21816l1375848,300384r,30212l1377118,302070r,-16779l1378388,281931r,-5037l1378388,271858r1257,l1379645,286965r1270,-5034l1380915,260113r,-15105l1382172,245008r1283,10070l1383455,245008r,-1675l1383455,218156r1257,40285l1384712,275207r1270,-15094l1385982,261788r,-6710l1387240,258441r,-3363l1388522,229903r,16779l1388522,270186r1258,-1675l1389780,261788r1257,6723l1391037,266824r,10070l1392320,273545r,3349l1392320,278569r1257,-1675l1393577,310468r1283,-6723l1394860,273545r,-10070l1396117,243333r,18455l1397387,253404r,6709l1397387,258441r1257,-11759l1398644,238298r1270,-3361l1399914,239985r,13419l1399914,246682r1270,-28526l1402441,238298r,10072l1402441,268511r1283,-8398l1403724,261788r1257,1687l1404981,260113r1270,21818l1406251,288640r1270,-20129l1407521,278569r,-6711l1407521,297036r1258,-1674l1408779,310468r1270,-1687l1410049,292000r,-3360l1411319,295362r,-5048l1412589,303745r,-21814l1412589,280255r1257,-1686l1413846,275207r1283,8396l1415129,278569r,1686l1416386,283603r,-5034l1416386,273545r1257,-3359l1417643,265149r1283,-3361l1418926,258441r,11745l1420183,271858r,10073l1421453,276894r,35235l1421453,307107r1258,3361l1423993,310468r,6696l1423993,332271r1258,-3348l1426533,333945r,6723l1426533,342341r,-10070l1427791,354086r,3363l1429048,354086r,-10057l1429048,335631r1283,6710l1430331,323886r1257,16782l1431588,347378r,-3349l1431588,349051r1270,-1673l1434115,332271r,-1675l1434115,325561r,1674l1435398,337306r,-20142l1436655,318851r,26839l1437938,342341r,-16780l1439183,325561r,-11746l1439183,312129r1270,3361l1441723,313815r,-13431l1441723,318851r1270,-5036l1442993,308781r,8383l1444263,328923r1257,-30212l1445520,320526r,5035l1446790,325561r,6710l1448060,344029r,-10084l1448060,335631r1270,-10070l1449330,332271r1257,13419l1450587,335631r,-5035l1451857,349051r,8398l1453127,344029r,-20143l1453127,310468r1257,l1454384,317164r1283,l1455667,338982r,-1676l1456924,330596r1283,11745l1458207,357449r,-1676l1458207,359121r1257,21818l1459464,364157r1258,8384l1460722,340668r,-21817l1462004,305419r,-18454l1463262,322201r,30211l1463262,372541r1270,11758l1464532,370866r1257,3362l1465789,350738r,15107l1467072,362483r,-5034l1467072,369194r1257,8394l1468329,389333r1283,31887l1469612,443024r,13433l1470869,456457r,26849l1472126,495052r,20142l1472126,503448r1283,-21816l1473409,496727r1257,5034l1474666,505123r,5034l1474666,521889r1270,-16766l1477194,493377r,-38596l1477194,449746r,-13420l1478476,453094r1258,26852l1479734,464839r,-31874l1480991,427931r1283,-10072l1482274,396044r,3362l1482274,372541r1244,8398l1484814,392682r,-13419l1484814,377588r,-1686l1486058,365845r,1673l1487341,347378r,-38597l1487341,312129r1257,10072l1488598,359121r1283,-26850l1489881,303745r,18456l1491138,325561r,11745l1492396,384299r,6709l1492396,382611r1270,5037l1493666,385973r,21816l1494923,367518r,-36922l1496206,349051r,-25165l1496206,293674r1257,-13419l1497463,271858r1283,-10070l1498746,239985r,-52027l1498746,206411r1257,35235l1501273,243333r,26853l1501273,298711r,-10071l1502543,251730r,43632l1503800,295362r,45306l1503800,327235r1270,15106l1505070,335631r1257,-20141l1506327,332271r,10070l1506327,335631r2540,5037l1508867,372541r,-10058l1508867,349051r1283,-18455l1511407,333945r,15106l1511407,345690r1258,5048l1512665,359121r1270,8397l1513935,357449r,11745l1515205,362483r,-3362l1516475,354086r,-11745l1516475,325561r1257,-18454l1517732,298711r,13418l1519015,300384r,8397l1520272,327235r,-16767l1520272,313815r1283,-3347l1521555,302070r1257,6711l1522812,302070r,-5034l1524069,275207r,20155l1525339,300384r,11745l1525339,322201r,-5037l1526609,310468r1270,-11757l1527879,290314r,21815l1527879,310468r1258,-6723l1529137,307107r1282,3361l1530419,328923r,-18455l1531677,323886r1282,1675l1532959,328923r,-23504l1532959,302070r1258,3349l1534217,286965r1257,-10071l1535474,280255r,-6710l1536744,278569r,1686l1538014,295362r,1674l1538014,308781r1270,-13419l1539284,292000r1257,15107l1540541,300384r,8397l1541824,310468r,15093l1551946,315490r,6711l1553229,320526r,10070l1554473,337306r,1676l1554473,340668r1270,11744l1555743,375902r1270,-8384l1557013,377588r,15094l1558270,394369r1283,-13430l1559553,404427r,15107l1559553,424568r1257,10071l1562093,471561r,18455l1562093,508472r1257,-11745l1563350,508472r1270,-36911l1564620,448071r1258,8386l1565878,434639r1257,-21816l1567135,397719r,23501l1568418,417859r,-20140l1569675,437989r,-16769l1570958,431279r,-20130l1570958,401078r1257,-6709l1572215,370866r1270,8397l1573485,357449r,11745l1574755,362483r,18456l1576012,389333r,18456l1576012,429604r,13420l1577282,437989r,-3350l1578540,439676r,8395l1578540,446385r1282,6709l1579822,466526r1258,-25177l1581080,436326r,-18467l1581080,407789r1282,-5036l1583620,431279r,-15107l1583620,454781r,-30213l1584890,414498r,-26850l1586160,394369r,-11758l1587417,385973r,-16779l1588687,357449r,8396l1588687,370866r1257,-1672l1589944,364157r1283,30212l1591227,417859r,5035l1592484,424568r,5036l1592484,421220r1283,6711l1593767,426243r1257,-11745l1595024,401078r,-18467l1596294,370866r,6722l1597552,365845r,10057l1597552,360796r1270,16792l1598822,338982r1270,6708l1600092,359121r,-3348l1601349,347378r1283,8395l1602632,359121r,41957l1602632,412823r1257,-1674l1603889,419534r1283,-15107l1605172,409464r29133,l1635563,409464r1270,-26853l1636833,377588r1257,13420l1638090,394369r1257,-18467l1639347,360796r,-5023l1640630,370866r,3362l1641887,379263r,8385l1641887,406115r1283,l1643170,401078r,-10070l1644427,384299r,16779l1645697,409464r,-11745l1645697,399406r1270,l1646967,379263r1270,8385l1648237,375902r,-3361l1649495,352412r,-3361l1650752,350738r,-3360l1650752,338982r,-10059l1652035,327235r1257,1688l1653292,327235r,-8384l1653292,327235r1283,-6709l1654575,315490r1257,11745l1655832,330596r,-8395l1657102,328923r,1673l1658372,320526r,-5036l1658372,322201r,-8386l1659642,313815r1257,l1660899,310468r,-1687l1662156,315490r,20141l1663439,327235r,10071l1663439,335631r1257,3351l1664696,333945r1283,11745l1665979,352412r1257,-8383l1667236,347378r1270,6708l1668506,387648r1270,3360l1669776,385973r,-15107l1671022,360796r,-1675l1672304,359121r,6724l1672304,367518r1257,6710l1673561,370866r1283,l1674844,375902r,6709l1676101,391008r1283,11745l1677384,411149r,-1685l1678630,401078r,-26850l1679911,396044r,-18456l1681168,367518r,-16780l1682426,350738r,-5048l1682426,359121r,-1672l1684966,354086r,1687l1684966,354086r1270,-5035l1686236,340668r1270,-5037l1687506,332271r1270,6711l1688776,335631r1257,16781l1690033,354086r,1687l1691316,357449r,8396l1692573,364157r,-3361l1692573,357449r1257,-8398l1693830,344029r,6709l1695113,377588r,-3360l1696370,370866r,-16780l1696370,344029r1270,10057l1698898,350738r,-5048l1698898,352412r1282,-25177l1700180,290314r1258,-1674l1701438,295362r,18453l1701438,325561r1257,23490l1703978,344029r,-8398l1703978,333945r1257,1686l1705235,342341r1283,11745l1706518,333945r,-20130l1707775,320526r1270,l1709045,333945r,1686l1710302,332271r1283,5035l1711585,332271r,-1675l1712842,322201r,-15094l1714099,302070r,-15105l1714099,283603r1283,3362l1715382,300384r1257,-3348l1716639,288640r,21828l1717922,312129r,8397l1717922,312129r1257,3361l1719179,310468r1270,-3361l1720449,302070r,-8396l1721707,286965r,1675l1722989,276894r,-16781l1722989,258441r1258,3347l1724247,268511r1257,l1725504,260113r,-8383l1725504,245008r1283,-6710l1728031,238298r,8384l1728031,258441r,-3363l1729314,268511r,-5036l1730571,263475r,-8397l1731854,255078r,5035l1733111,266824r,1687l1733111,253404r,-6722l1734369,241646r1282,-8383l1735651,239985r,-1687l1735651,245008r1258,l1736909,255078r1270,3363l1738179,263475r,6711l1739436,273545r,-3359l1740719,278569r,-18456l1740719,243333r1257,6710l1741976,243333r1283,-3348l1743259,228227r,-6709l1744516,219831r,-16769l1744516,211448r1257,16779l1745773,233263r1270,5035l1747043,229903r,-10072l1748313,221518r,13419l1749583,245008r,8396l1749583,246682r,6722l1750841,253404r1282,-16779l1752123,253404r,-18467l1752123,241646r1258,1687l1754663,251730r,6711l1754663,263475r1258,8383l1755921,275207r1257,-1662l1757178,285291r,-5036l1757178,297036r1270,-5036l1759718,295362r1270,-1688l1762245,295362r,-10071l1763528,283603r1244,l1764772,275207r,3362l1766042,283603r,-3348l1767325,288640r,-1675l1768570,286965r,1675l1768570,286965r1295,10071l1769865,303745r1245,5036l1771110,305419r,1688l1772392,308781r,5034l1773662,323886r,-6722l1773662,322201r1258,-5037l1774920,308781r1270,1687l1776190,308781r,-6711l1776190,305419r1270,3362l1778717,305419r,-5035l1778717,305419r1270,3362l1779987,315490r1270,11745l1781257,335631r,10059l1782514,345690r,16793l1783810,344029r,-5047l1783810,337306r,-3361l1785054,340668r1283,-13433l1786337,332271r,11758l1787594,344029r,-5047l1788839,338982r,10069l1788839,357449r1295,6708l1790134,359121r1245,-1672l1791379,362483r,1674l1792662,364157r,-1674l1793919,357449r,-1676l1795202,364157r,3361l1796459,375902r,6709l1797716,374228r,5035l1797716,382611r1270,l1800244,374228r,13420l1800244,392682r1282,11745l1802785,399406r,-15107l1802785,394369r,1675l1804066,389333r,-5034l1805324,392682r,3362l1805324,394369r1270,-13430l1806594,375902r1270,5037l1807864,387648r,20141l1807864,399406r1257,l1810392,392682r,3362l1810392,387648r1269,-6709l1811661,385973r1257,16780l1812918,394369r1270,-5036l1814188,377588r1283,-3360l1815471,350738r,-5048l1816715,355773r,1676l1818011,350738r,-10070l1818011,355773r1257,1676l1819268,354086r,3363l1820513,367518r,-3361l1821808,370866r,20142l1823053,404427r,3362l1824335,404427r,-6708l1824335,385973r1270,-5034l1825605,385973r1258,l1826863,394369r,1675l1826863,409464r1270,-1675l1829390,409464r,5034l1829390,426243r,18467l1830660,456457r1270,-5037l1831930,454781r,-8396l1831930,454781r1270,11745l1834457,483306r,-15104l1834457,463165r,8396l1835740,476596r,-5035l1836997,491703r,23491l1836997,526939r1283,-6711l1838280,515194r1257,-10071l1839537,513506r,31887l1840795,525251r,1688l1842065,536996r,6722l1842065,550440r1270,3358l1843335,560505r,8381l1844605,597423r,-6731l1845862,583987r,-25160l1845862,542032r1283,-57051l1847145,513506r1244,-6709l1848389,490016r,-5035l1849685,488341r,-8395l1850942,479946r,-1675l1850942,479946r,6710l1852187,490016r1295,20141l1853482,516867r,6723l1853482,520228r1245,5023l1854727,526939r1282,-1688l1856009,547079r,11748l1857267,558827r,8382l1858537,565546r,-6719l1858537,557138r,11748l1859807,567209r1257,25172l1861064,629312r,-3365l1861064,610834r1270,-10071l1862334,597423r1270,-6731l1863604,575604r,10073l1864861,599100r1270,-11748l1866131,602452r,-6704l1867414,595748r,13422l1868658,590692r,-3340l1868658,589028r1296,-1676l1869954,589028r,1664l1871198,595748r,10057l1872456,600763r,-3340l1873751,609170r,6706l1874996,612510r,18466l1874996,642725r,23494l1876278,674601r1258,l1877536,672937r,-18466l1877536,649443r1270,-3354l1878806,676302r1270,21808l1881346,738380r,-1675l1882603,760200r,-8395l1882603,729985r1257,-8380l1885143,731663r1257,10071l1887683,741734r,40283l1888940,790412r,62090l1890210,817260r,-28549l1890210,792076r1270,20142l1891480,810543r1258,23495l1892738,827318r,6720l1894008,842420r,-35244l1895278,850813r,43625l1896535,907876r,15113l1896535,924651r1270,-1662l1897805,959895r1283,-8384l1899088,933046r,-16776l1900332,919622r,-10071l1901628,917933r,-6692l1901628,912916r,16764l1902872,911241r1258,l1904130,891085r,-23494l1904130,860884r1295,3367l1905425,860884r1245,l1906670,881026r,16778l1907952,886056r,-5030l1909222,879337r,-1675l1909222,892775r,-21820l1910480,922989r1270,52005l1911750,986741r,-8382l1911750,976670r1270,5056l1913020,978359r1257,26835l1914277,1013589r,-3353l1915547,1006883r,-1689l1916817,1005194r,-5015l1916817,1003519r1257,10070l1918074,1021984r,8394l1919357,1021984r1244,-6705l1920601,1013589r1296,3354l1921897,1025337r1244,5041l1923141,1043790r,16802l1924399,1079045r1282,8383l1925681,1068986r,-23507l1925681,1042126r1258,6718l1928221,1043790r,-11748l1928221,996812r,-33566l1929479,914567r1270,-30188l1930749,835700r,3367l1932006,847460r,-35242l1933289,776963r,-33541l1933289,798795r1258,-16778l1935805,807176r,-23482l1935805,782017r1281,31890l1938331,793765r,16778l1938331,825642r1295,-18466l1939626,733351r1257,-65443l1940883,686361r,1689l1942155,666219r,-30214l1943423,605805r,52033l1943423,669571r1258,15113l1944681,689701r,-15100l1945951,684684r,16778l1947221,641047r,-5042l1947221,647754r1257,-18442l1948478,609170r1270,48668l1949748,661189r,-45313l1951031,599100r,30212l1952275,639372r,73837l1952275,719916r,-33555l1953571,629312r1244,-8407l1954815,630976r,31878l1954815,674601r1258,15100l1956073,711532r1295,-15100l1957368,708167r,3365l1958613,733351r,8383l1959895,740058r,-21820l1959895,755169r,11735l1961153,768581r,-23483l1962423,684684r,20130l1962423,718238r1270,-16776l1963693,735027r1270,10071l1964963,733351r,-1688l1966220,740058r,-3353l1967477,743422r,15088l1967477,770270r1283,-5041l1968760,711532r,1677l1970017,709843r,6720l1971300,696432r,10071l1971300,711532r1257,6706l1972557,750116r1270,-18453l1973827,728309r,-16777l1975097,713209r,8396l1976367,724956r,-33553l1976367,679657r,13411l1977624,745098r1258,-16789l1978882,761862r,5042l1980152,738380r,30201l1981422,770270r,-11760l1981422,778653r1282,16789l1982704,755169r1245,-10071l1983949,746776r,10071l1983949,741734r1295,15113l1986489,751805r,6705l1986489,765229r,1675l1987746,756847r,-18467l1989029,760200r,16763l1989029,760200r1245,11746l1990274,797105r1295,-10059l1991569,766904r,6706l1992826,756847r,-16789l1994096,718238r,-5029l1994096,684684r1270,-16776l1995366,682997r,3364l1996624,704814r,18466l1997894,731663r,13435l1999164,763564r,1665l2000421,735027r,10071l2000421,736705r1270,-1678l2002961,718238r,-13424l2002961,686361r,-28523l2004218,662854r,25196l2005514,694743r,-25172l2005514,674601r1244,15100l2006758,677967r1283,1690l2008041,676302r,26850l2008041,724956r1257,-5040l2010556,704814r,-8382l2010556,689701r1282,38608l2011838,684684r1258,l2013096,682997r1270,30212l2014366,704814r1257,13424l2015623,703152r,13411l2016906,716563r,15100l2018163,741734r,-10071l2018163,741734r1257,l2019420,731663r,26847l2020703,753480r,-20129l2021947,741734r,8382l2021947,753480r1296,6720l2023243,788711r1257,1701l2024500,805525r,15075l2025770,820600r,15100l2027040,881026r,-13435l2027040,859209r,23495l2028297,854180r1270,-1678l2029567,839067r,-8396l2029567,854180r1258,3340l2030825,870955r1270,-1675l2032095,882704r,-6719l2033365,859209r1270,-20142l2034635,808854r,11746l2034635,810543r1257,-8384l2037187,832373r,-16802l2037187,829007r,-5040l2038419,834038r,-11749l2039715,829007r,36906l2039715,870955r1257,-16775l2040972,859209r1245,5042l2042217,881026r1295,5030l2043512,881026r1245,6707l2044757,901169r1282,1663l2046039,917933r,-21805l2047309,906186r,-6718l2048567,882704r,-26862l2048567,881026r1270,-10071l2049837,882704r1257,-13424l2051094,860884r,8396l2051094,840755r1270,-10084l2053634,825642r,-10071l2053634,808854r,20153l2054904,834038r,5029l2056161,864251r,-1689l2057444,887733r,8395l2058701,899468r,-3340l2058701,887733r,16776l2061241,902832r,-16776l2061241,894438r,5030l2062499,892775r,-3354l2063769,901169r,-1701l2063769,901169r1270,-11748l2065039,901169r1271,3340l2066310,922989r,21793l2067567,939764r,18466l2068849,959895r,18464l2068849,988418r1244,-3352l2070093,990107r1296,5029l2071389,958230r1257,-10084l2072646,946471r,-3354l2073890,922989r,60388l2075186,1027026r,-16790l2075186,1028691r1257,-1665l2076443,1021984r1270,-3352l2077713,1032042r,-8381l2078983,1027026r1257,-11747l2080240,978359r,28524l2080240,990107r1270,-21832l2081510,974994r1270,6732l2082780,974994r,11747l2084038,1003519r,6717l2085308,1010236r,25172l2085308,1048844r,13413l2086578,1055538r,-28512l2087835,1021984r,15113l2087835,1018632r1295,-8396l2089130,1016943r1245,-5029l2090375,1003519r1283,-6707l2091658,973319r1257,11747l2092915,998490r,-21820l2094160,1000179r,8381l2094160,1010236r1295,-6717l2096700,1006883r,5031l2096700,995136r1282,-6718l2097982,968275r1258,1704l2099240,993461r1282,-20142l2100522,936398r1258,-10083l2101780,911241r,10058l2101780,914567r1282,6732l2104307,921299r,28523l2104307,938075r,46991l2105564,980037r,6704l2106847,991783r,3353l2106847,993461r1257,5029l2109387,968275r,-20129l2109387,959895r,-15113l2110644,926315r1270,20156l2111914,924651r,8395l2111914,917933r1270,-6692l2113184,916270r1258,3352l2114442,939764r,-8381l2115712,922989r,3326l2116982,901169r,-40285l2116982,872632r1270,l2118252,864251r1257,8381l2119509,860884r,5029l2120792,857520r,-18453l2120792,818925r1244,-28513l2122036,782017r1296,1677l2123332,792076r,16778l2124589,815571r,-13412e" filled="f" strokecolor="#fcaf17" strokeweight="1pt">
                  <v:path arrowok="t"/>
                </v:shape>
                <v:shape id="Graphic 297" o:spid="_x0000_s1287" style="position:absolute;left:66;top:3599;width:724;height:10776;visibility:visible;mso-wrap-style:square;v-text-anchor:top" coordsize="72390,107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" path="m,l71995,em,359122r71995,em,718244r71995,em,1077367r71995,e" filled="f" strokecolor="#231f20" strokeweight=".5pt">
                  <v:path arrowok="t"/>
                </v:shape>
                <v:shape id="Graphic 298" o:spid="_x0000_s1288"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" path="m,1800006r2340000,l2340000,,,,,1800006xe" filled="f" strokecolor="#231f20" strokeweight=".5pt">
                  <v:path arrowok="t"/>
                </v:shape>
                <v:shape id="Textbox 299" o:spid="_x0000_s1289" type="#_x0000_t202" style="position:absolute;left:10472;top:1054;width:4255;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" filled="f" stroked="f">
                  <v:textbox inset="0,0,0,0">
                    <w:txbxContent>
                      <w:p w14:paraId="28E9D43C" w14:textId="77777777" w:rsidR="00932646" w:rsidRDefault="009E75AE">
                        <w:pPr>
                          <w:spacing w:before="1"/>
                          <w:rPr>
                            <w:sz w:val="12"/>
                          </w:rPr>
                        </w:pPr>
                        <w:r>
                          <w:rPr>
                            <w:color w:val="231F20"/>
                            <w:w w:val="85"/>
                            <w:sz w:val="12"/>
                          </w:rPr>
                          <w:t>United</w:t>
                        </w:r>
                        <w:r>
                          <w:rPr>
                            <w:color w:val="231F20"/>
                            <w:spacing w:val="7"/>
                            <w:sz w:val="12"/>
                          </w:rPr>
                          <w:t xml:space="preserve"> </w:t>
                        </w:r>
                        <w:r>
                          <w:rPr>
                            <w:color w:val="231F20"/>
                            <w:spacing w:val="-2"/>
                            <w:w w:val="95"/>
                            <w:sz w:val="12"/>
                          </w:rPr>
                          <w:t>States</w:t>
                        </w:r>
                      </w:p>
                    </w:txbxContent>
                  </v:textbox>
                </v:shape>
                <v:shape id="Textbox 300" o:spid="_x0000_s1290" type="#_x0000_t202" style="position:absolute;left:7932;top:8624;width:2940;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j8OwQAAANwAAAAPAAAAZHJzL2Rvd25yZXYueG1sRE/Pa8Iw&#10;FL4P/B/CE3abiRv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MwaPw7BAAAA3AAAAA8AAAAA&#10;AAAAAAAAAAAABwIAAGRycy9kb3ducmV2LnhtbFBLBQYAAAAAAwADALcAAAD1AgAAAAA=&#10;" filled="f" stroked="f">
                  <v:textbox inset="0,0,0,0">
                    <w:txbxContent>
                      <w:p w14:paraId="1B8D1FBC" w14:textId="77777777" w:rsidR="00932646" w:rsidRDefault="009E75AE">
                        <w:pPr>
                          <w:spacing w:before="1"/>
                          <w:rPr>
                            <w:sz w:val="12"/>
                          </w:rPr>
                        </w:pPr>
                        <w:r>
                          <w:rPr>
                            <w:color w:val="231F20"/>
                            <w:spacing w:val="-5"/>
                            <w:sz w:val="12"/>
                          </w:rPr>
                          <w:t>Germany</w:t>
                        </w:r>
                      </w:p>
                    </w:txbxContent>
                  </v:textbox>
                </v:shape>
                <v:shape id="Textbox 301" o:spid="_x0000_s1291" type="#_x0000_t202" style="position:absolute;left:1551;top:15841;width:5080;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qVxQAAANwAAAAPAAAAZHJzL2Rvd25yZXYueG1sRI9BawIx&#10;FITvQv9DeIXeNNGC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CjVpqVxQAAANwAAAAP&#10;AAAAAAAAAAAAAAAAAAcCAABkcnMvZG93bnJldi54bWxQSwUGAAAAAAMAAwC3AAAA+QIAAAAA&#10;" filled="f" stroked="f">
                  <v:textbox inset="0,0,0,0">
                    <w:txbxContent>
                      <w:p w14:paraId="0179A1CE" w14:textId="77777777" w:rsidR="00932646" w:rsidRDefault="009E75AE">
                        <w:pPr>
                          <w:spacing w:before="1"/>
                          <w:rPr>
                            <w:sz w:val="12"/>
                          </w:rPr>
                        </w:pPr>
                        <w:r>
                          <w:rPr>
                            <w:color w:val="231F20"/>
                            <w:w w:val="90"/>
                            <w:sz w:val="12"/>
                          </w:rPr>
                          <w:t>United</w:t>
                        </w:r>
                        <w:r>
                          <w:rPr>
                            <w:color w:val="231F20"/>
                            <w:spacing w:val="-7"/>
                            <w:w w:val="90"/>
                            <w:sz w:val="12"/>
                          </w:rPr>
                          <w:t xml:space="preserve"> </w:t>
                        </w:r>
                        <w:r>
                          <w:rPr>
                            <w:color w:val="231F20"/>
                            <w:spacing w:val="-2"/>
                            <w:w w:val="95"/>
                            <w:sz w:val="12"/>
                          </w:rPr>
                          <w:t>Kingdom</w:t>
                        </w:r>
                      </w:p>
                    </w:txbxContent>
                  </v:textbox>
                </v:shape>
                <w10:wrap anchorx="page"/>
              </v:group>
            </w:pict>
          </mc:Fallback>
        </mc:AlternateContent>
      </w:r>
      <w:r>
        <w:rPr>
          <w:color w:val="231F20"/>
          <w:w w:val="85"/>
          <w:sz w:val="12"/>
        </w:rPr>
        <w:t>Per</w:t>
      </w:r>
      <w:r>
        <w:rPr>
          <w:color w:val="231F20"/>
          <w:spacing w:val="-2"/>
          <w:w w:val="85"/>
          <w:sz w:val="12"/>
        </w:rPr>
        <w:t xml:space="preserve"> </w:t>
      </w:r>
      <w:r>
        <w:rPr>
          <w:color w:val="231F20"/>
          <w:w w:val="85"/>
          <w:sz w:val="12"/>
        </w:rPr>
        <w:t>cent</w:t>
      </w:r>
      <w:r>
        <w:rPr>
          <w:color w:val="231F20"/>
          <w:spacing w:val="3"/>
          <w:sz w:val="12"/>
        </w:rPr>
        <w:t xml:space="preserve"> </w:t>
      </w:r>
      <w:r>
        <w:rPr>
          <w:color w:val="231F20"/>
          <w:spacing w:val="-10"/>
          <w:w w:val="85"/>
          <w:position w:val="-7"/>
          <w:sz w:val="12"/>
        </w:rPr>
        <w:t>4</w:t>
      </w:r>
    </w:p>
    <w:p w14:paraId="5C0E5573" w14:textId="77777777" w:rsidR="00932646" w:rsidRDefault="00932646">
      <w:pPr>
        <w:pStyle w:val="BodyText"/>
        <w:rPr>
          <w:sz w:val="12"/>
        </w:rPr>
      </w:pPr>
    </w:p>
    <w:p w14:paraId="2CF0F38C" w14:textId="77777777" w:rsidR="00932646" w:rsidRDefault="00932646">
      <w:pPr>
        <w:pStyle w:val="BodyText"/>
        <w:rPr>
          <w:sz w:val="12"/>
        </w:rPr>
      </w:pPr>
    </w:p>
    <w:p w14:paraId="32BC0260" w14:textId="77777777" w:rsidR="00932646" w:rsidRDefault="00932646">
      <w:pPr>
        <w:pStyle w:val="BodyText"/>
        <w:spacing w:before="10"/>
        <w:rPr>
          <w:sz w:val="12"/>
        </w:rPr>
      </w:pPr>
    </w:p>
    <w:p w14:paraId="71B3DF69" w14:textId="77777777" w:rsidR="00932646" w:rsidRDefault="009E75AE">
      <w:pPr>
        <w:ind w:right="1390"/>
        <w:jc w:val="right"/>
        <w:rPr>
          <w:sz w:val="12"/>
        </w:rPr>
      </w:pPr>
      <w:r>
        <w:rPr>
          <w:color w:val="231F20"/>
          <w:spacing w:val="-10"/>
          <w:sz w:val="12"/>
        </w:rPr>
        <w:t>3</w:t>
      </w:r>
    </w:p>
    <w:p w14:paraId="1C8EA460" w14:textId="77777777" w:rsidR="00932646" w:rsidRDefault="00932646">
      <w:pPr>
        <w:pStyle w:val="BodyText"/>
        <w:rPr>
          <w:sz w:val="12"/>
        </w:rPr>
      </w:pPr>
    </w:p>
    <w:p w14:paraId="2744B9A3" w14:textId="77777777" w:rsidR="00932646" w:rsidRDefault="00932646">
      <w:pPr>
        <w:pStyle w:val="BodyText"/>
        <w:rPr>
          <w:sz w:val="12"/>
        </w:rPr>
      </w:pPr>
    </w:p>
    <w:p w14:paraId="129275FD" w14:textId="77777777" w:rsidR="00932646" w:rsidRDefault="00932646">
      <w:pPr>
        <w:pStyle w:val="BodyText"/>
        <w:spacing w:before="8"/>
        <w:rPr>
          <w:sz w:val="12"/>
        </w:rPr>
      </w:pPr>
    </w:p>
    <w:p w14:paraId="17C5213C" w14:textId="77777777" w:rsidR="00932646" w:rsidRDefault="009E75AE">
      <w:pPr>
        <w:spacing w:before="1"/>
        <w:ind w:right="1393"/>
        <w:jc w:val="right"/>
        <w:rPr>
          <w:sz w:val="12"/>
        </w:rPr>
      </w:pPr>
      <w:r>
        <w:rPr>
          <w:color w:val="231F20"/>
          <w:spacing w:val="-10"/>
          <w:sz w:val="12"/>
        </w:rPr>
        <w:t>2</w:t>
      </w:r>
    </w:p>
    <w:p w14:paraId="0098C8BA" w14:textId="77777777" w:rsidR="00932646" w:rsidRDefault="00932646">
      <w:pPr>
        <w:pStyle w:val="BodyText"/>
        <w:rPr>
          <w:sz w:val="12"/>
        </w:rPr>
      </w:pPr>
    </w:p>
    <w:p w14:paraId="00593774" w14:textId="77777777" w:rsidR="00932646" w:rsidRDefault="00932646">
      <w:pPr>
        <w:pStyle w:val="BodyText"/>
        <w:rPr>
          <w:sz w:val="12"/>
        </w:rPr>
      </w:pPr>
    </w:p>
    <w:p w14:paraId="79B1133D" w14:textId="77777777" w:rsidR="00932646" w:rsidRDefault="00932646">
      <w:pPr>
        <w:pStyle w:val="BodyText"/>
        <w:spacing w:before="8"/>
        <w:rPr>
          <w:sz w:val="12"/>
        </w:rPr>
      </w:pPr>
    </w:p>
    <w:p w14:paraId="193BF60C" w14:textId="77777777" w:rsidR="00932646" w:rsidRDefault="009E75AE">
      <w:pPr>
        <w:ind w:right="1404"/>
        <w:jc w:val="right"/>
        <w:rPr>
          <w:sz w:val="12"/>
        </w:rPr>
      </w:pPr>
      <w:r>
        <w:rPr>
          <w:color w:val="231F20"/>
          <w:spacing w:val="-10"/>
          <w:w w:val="90"/>
          <w:sz w:val="12"/>
        </w:rPr>
        <w:t>1</w:t>
      </w:r>
    </w:p>
    <w:p w14:paraId="2C5AE122" w14:textId="77777777" w:rsidR="00932646" w:rsidRDefault="009E75AE">
      <w:pPr>
        <w:spacing w:before="71"/>
        <w:ind w:right="1376"/>
        <w:jc w:val="right"/>
        <w:rPr>
          <w:sz w:val="16"/>
        </w:rPr>
      </w:pPr>
      <w:r>
        <w:rPr>
          <w:color w:val="231F20"/>
          <w:spacing w:val="-10"/>
          <w:sz w:val="16"/>
        </w:rPr>
        <w:t>+</w:t>
      </w:r>
    </w:p>
    <w:p w14:paraId="357BA6BA" w14:textId="77777777" w:rsidR="00932646" w:rsidRDefault="009E75AE">
      <w:pPr>
        <w:spacing w:before="170"/>
        <w:ind w:right="1387"/>
        <w:jc w:val="right"/>
        <w:rPr>
          <w:sz w:val="12"/>
        </w:rPr>
      </w:pPr>
      <w:r>
        <w:rPr>
          <w:color w:val="231F20"/>
          <w:spacing w:val="-10"/>
          <w:w w:val="105"/>
          <w:sz w:val="12"/>
        </w:rPr>
        <w:t>0</w:t>
      </w:r>
    </w:p>
    <w:p w14:paraId="63B7EB16" w14:textId="77777777" w:rsidR="00932646" w:rsidRDefault="009E75AE">
      <w:pPr>
        <w:spacing w:before="93"/>
        <w:ind w:right="1374"/>
        <w:jc w:val="right"/>
        <w:rPr>
          <w:sz w:val="16"/>
        </w:rPr>
      </w:pPr>
      <w:r>
        <w:rPr>
          <w:color w:val="231F20"/>
          <w:spacing w:val="-10"/>
          <w:w w:val="120"/>
          <w:sz w:val="16"/>
        </w:rPr>
        <w:t>–</w:t>
      </w:r>
    </w:p>
    <w:p w14:paraId="21C289B4" w14:textId="77777777" w:rsidR="00932646" w:rsidRDefault="009E75AE">
      <w:pPr>
        <w:spacing w:before="148" w:line="123" w:lineRule="exact"/>
        <w:ind w:left="3846"/>
        <w:rPr>
          <w:sz w:val="12"/>
        </w:rPr>
      </w:pPr>
      <w:r>
        <w:rPr>
          <w:color w:val="231F20"/>
          <w:spacing w:val="-10"/>
          <w:w w:val="90"/>
          <w:sz w:val="12"/>
        </w:rPr>
        <w:t>1</w:t>
      </w:r>
    </w:p>
    <w:p w14:paraId="3F2988A5" w14:textId="77777777" w:rsidR="00932646" w:rsidRDefault="009E75AE">
      <w:pPr>
        <w:tabs>
          <w:tab w:val="left" w:pos="889"/>
          <w:tab w:val="left" w:pos="1484"/>
          <w:tab w:val="left" w:pos="2079"/>
          <w:tab w:val="left" w:pos="2673"/>
          <w:tab w:val="left" w:pos="3268"/>
        </w:tabs>
        <w:spacing w:line="123" w:lineRule="exact"/>
        <w:ind w:left="294"/>
        <w:rPr>
          <w:sz w:val="12"/>
        </w:rPr>
      </w:pPr>
      <w:r>
        <w:rPr>
          <w:color w:val="231F20"/>
          <w:spacing w:val="-4"/>
          <w:sz w:val="12"/>
        </w:rPr>
        <w:t>2000</w:t>
      </w:r>
      <w:r>
        <w:rPr>
          <w:color w:val="231F20"/>
          <w:sz w:val="12"/>
        </w:rPr>
        <w:tab/>
      </w:r>
      <w:r>
        <w:rPr>
          <w:color w:val="231F20"/>
          <w:spacing w:val="-5"/>
          <w:sz w:val="12"/>
        </w:rPr>
        <w:t>03</w:t>
      </w:r>
      <w:r>
        <w:rPr>
          <w:color w:val="231F20"/>
          <w:sz w:val="12"/>
        </w:rPr>
        <w:tab/>
      </w:r>
      <w:r>
        <w:rPr>
          <w:color w:val="231F20"/>
          <w:spacing w:val="-5"/>
          <w:sz w:val="12"/>
        </w:rPr>
        <w:t>06</w:t>
      </w:r>
      <w:r>
        <w:rPr>
          <w:color w:val="231F20"/>
          <w:sz w:val="12"/>
        </w:rPr>
        <w:tab/>
      </w:r>
      <w:r>
        <w:rPr>
          <w:color w:val="231F20"/>
          <w:spacing w:val="-5"/>
          <w:sz w:val="12"/>
        </w:rPr>
        <w:t>09</w:t>
      </w:r>
      <w:r>
        <w:rPr>
          <w:color w:val="231F20"/>
          <w:sz w:val="12"/>
        </w:rPr>
        <w:tab/>
      </w:r>
      <w:r>
        <w:rPr>
          <w:color w:val="231F20"/>
          <w:spacing w:val="-5"/>
          <w:sz w:val="12"/>
        </w:rPr>
        <w:t>12</w:t>
      </w:r>
      <w:r>
        <w:rPr>
          <w:color w:val="231F20"/>
          <w:sz w:val="12"/>
        </w:rPr>
        <w:tab/>
      </w:r>
      <w:r>
        <w:rPr>
          <w:color w:val="231F20"/>
          <w:spacing w:val="-7"/>
          <w:sz w:val="12"/>
        </w:rPr>
        <w:t>15</w:t>
      </w:r>
    </w:p>
    <w:p w14:paraId="376BFC02" w14:textId="77777777" w:rsidR="00932646" w:rsidRDefault="009E75AE">
      <w:pPr>
        <w:spacing w:before="133"/>
        <w:ind w:left="105"/>
        <w:rPr>
          <w:sz w:val="11"/>
        </w:rPr>
      </w:pPr>
      <w:r>
        <w:rPr>
          <w:color w:val="231F20"/>
          <w:w w:val="90"/>
          <w:sz w:val="11"/>
        </w:rPr>
        <w:t>Sources:</w:t>
      </w:r>
      <w:r>
        <w:rPr>
          <w:color w:val="231F20"/>
          <w:spacing w:val="20"/>
          <w:sz w:val="11"/>
        </w:rPr>
        <w:t xml:space="preserve"> </w:t>
      </w:r>
      <w:r>
        <w:rPr>
          <w:color w:val="231F20"/>
          <w:w w:val="90"/>
          <w:sz w:val="11"/>
        </w:rPr>
        <w:t>Bloomberg,</w:t>
      </w:r>
      <w:r>
        <w:rPr>
          <w:color w:val="231F20"/>
          <w:spacing w:val="-3"/>
          <w:w w:val="90"/>
          <w:sz w:val="11"/>
        </w:rPr>
        <w:t xml:space="preserve"> </w:t>
      </w:r>
      <w:r>
        <w:rPr>
          <w:color w:val="231F20"/>
          <w:w w:val="90"/>
          <w:sz w:val="11"/>
        </w:rPr>
        <w:t>Federal</w:t>
      </w:r>
      <w:r>
        <w:rPr>
          <w:color w:val="231F20"/>
          <w:spacing w:val="-4"/>
          <w:w w:val="90"/>
          <w:sz w:val="11"/>
        </w:rPr>
        <w:t xml:space="preserve"> </w:t>
      </w:r>
      <w:r>
        <w:rPr>
          <w:color w:val="231F20"/>
          <w:w w:val="90"/>
          <w:sz w:val="11"/>
        </w:rPr>
        <w:t>Reserve</w:t>
      </w:r>
      <w:r>
        <w:rPr>
          <w:color w:val="231F20"/>
          <w:spacing w:val="-3"/>
          <w:w w:val="90"/>
          <w:sz w:val="11"/>
        </w:rPr>
        <w:t xml:space="preserve"> </w:t>
      </w:r>
      <w:r>
        <w:rPr>
          <w:color w:val="231F20"/>
          <w:w w:val="90"/>
          <w:sz w:val="11"/>
        </w:rPr>
        <w:t>Bank</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New</w:t>
      </w:r>
      <w:r>
        <w:rPr>
          <w:color w:val="231F20"/>
          <w:spacing w:val="-3"/>
          <w:w w:val="90"/>
          <w:sz w:val="11"/>
        </w:rPr>
        <w:t xml:space="preserve"> </w:t>
      </w:r>
      <w:r>
        <w:rPr>
          <w:color w:val="231F20"/>
          <w:w w:val="90"/>
          <w:sz w:val="11"/>
        </w:rPr>
        <w:t>York</w:t>
      </w:r>
      <w:r>
        <w:rPr>
          <w:color w:val="231F20"/>
          <w:spacing w:val="-3"/>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3"/>
          <w:w w:val="90"/>
          <w:sz w:val="11"/>
        </w:rPr>
        <w:t xml:space="preserve"> </w:t>
      </w:r>
      <w:r>
        <w:rPr>
          <w:color w:val="231F20"/>
          <w:spacing w:val="-2"/>
          <w:w w:val="90"/>
          <w:sz w:val="11"/>
        </w:rPr>
        <w:t>calculations.</w:t>
      </w:r>
    </w:p>
    <w:p w14:paraId="44AF98F1" w14:textId="77777777" w:rsidR="00932646" w:rsidRDefault="00932646">
      <w:pPr>
        <w:pStyle w:val="BodyText"/>
        <w:spacing w:before="5"/>
        <w:rPr>
          <w:sz w:val="11"/>
        </w:rPr>
      </w:pPr>
    </w:p>
    <w:p w14:paraId="1F8B2294" w14:textId="77777777" w:rsidR="00932646" w:rsidRDefault="009E75AE" w:rsidP="00FA1E4A">
      <w:pPr>
        <w:pStyle w:val="ListParagraph"/>
        <w:numPr>
          <w:ilvl w:val="0"/>
          <w:numId w:val="92"/>
        </w:numPr>
        <w:tabs>
          <w:tab w:val="left" w:pos="273"/>
          <w:tab w:val="left" w:pos="275"/>
        </w:tabs>
        <w:spacing w:line="244" w:lineRule="auto"/>
        <w:ind w:right="891"/>
        <w:rPr>
          <w:sz w:val="11"/>
        </w:rPr>
      </w:pPr>
      <w:r>
        <w:rPr>
          <w:color w:val="231F20"/>
          <w:w w:val="90"/>
          <w:sz w:val="11"/>
        </w:rPr>
        <w:t>UK and German estimates are derived using the model described in Malik, S and Meldrum, A</w:t>
      </w:r>
      <w:r>
        <w:rPr>
          <w:color w:val="231F20"/>
          <w:spacing w:val="40"/>
          <w:sz w:val="11"/>
        </w:rPr>
        <w:t xml:space="preserve"> </w:t>
      </w:r>
      <w:r>
        <w:rPr>
          <w:color w:val="231F20"/>
          <w:w w:val="90"/>
          <w:sz w:val="11"/>
        </w:rPr>
        <w:t>(2016), ‘Evaluating the robustness of UK term structure decompositions using linear</w:t>
      </w:r>
      <w:r>
        <w:rPr>
          <w:color w:val="231F20"/>
          <w:spacing w:val="40"/>
          <w:sz w:val="11"/>
        </w:rPr>
        <w:t xml:space="preserve"> </w:t>
      </w:r>
      <w:r>
        <w:rPr>
          <w:color w:val="231F20"/>
          <w:w w:val="90"/>
          <w:sz w:val="11"/>
        </w:rPr>
        <w:t>regression</w:t>
      </w:r>
      <w:r>
        <w:rPr>
          <w:color w:val="231F20"/>
          <w:spacing w:val="-5"/>
          <w:w w:val="90"/>
          <w:sz w:val="11"/>
        </w:rPr>
        <w:t xml:space="preserve"> </w:t>
      </w:r>
      <w:r>
        <w:rPr>
          <w:color w:val="231F20"/>
          <w:w w:val="90"/>
          <w:sz w:val="11"/>
        </w:rPr>
        <w:t>methods’,</w:t>
      </w:r>
      <w:r>
        <w:rPr>
          <w:color w:val="231F20"/>
          <w:spacing w:val="-5"/>
          <w:w w:val="90"/>
          <w:sz w:val="11"/>
        </w:rPr>
        <w:t xml:space="preserve"> </w:t>
      </w:r>
      <w:r>
        <w:rPr>
          <w:i/>
          <w:color w:val="231F20"/>
          <w:w w:val="90"/>
          <w:sz w:val="11"/>
        </w:rPr>
        <w:t>Journal</w:t>
      </w:r>
      <w:r>
        <w:rPr>
          <w:i/>
          <w:color w:val="231F20"/>
          <w:spacing w:val="-10"/>
          <w:w w:val="90"/>
          <w:sz w:val="11"/>
        </w:rPr>
        <w:t xml:space="preserve"> </w:t>
      </w:r>
      <w:r>
        <w:rPr>
          <w:i/>
          <w:color w:val="231F20"/>
          <w:w w:val="90"/>
          <w:sz w:val="11"/>
        </w:rPr>
        <w:t>of</w:t>
      </w:r>
      <w:r>
        <w:rPr>
          <w:i/>
          <w:color w:val="231F20"/>
          <w:spacing w:val="-10"/>
          <w:w w:val="90"/>
          <w:sz w:val="11"/>
        </w:rPr>
        <w:t xml:space="preserve"> </w:t>
      </w:r>
      <w:r>
        <w:rPr>
          <w:i/>
          <w:color w:val="231F20"/>
          <w:w w:val="90"/>
          <w:sz w:val="11"/>
        </w:rPr>
        <w:t>Banking</w:t>
      </w:r>
      <w:r>
        <w:rPr>
          <w:i/>
          <w:color w:val="231F20"/>
          <w:spacing w:val="-9"/>
          <w:w w:val="90"/>
          <w:sz w:val="11"/>
        </w:rPr>
        <w:t xml:space="preserve"> </w:t>
      </w:r>
      <w:r>
        <w:rPr>
          <w:i/>
          <w:color w:val="231F20"/>
          <w:w w:val="90"/>
          <w:sz w:val="11"/>
        </w:rPr>
        <w:t>&amp;</w:t>
      </w:r>
      <w:r>
        <w:rPr>
          <w:i/>
          <w:color w:val="231F20"/>
          <w:spacing w:val="-10"/>
          <w:w w:val="90"/>
          <w:sz w:val="11"/>
        </w:rPr>
        <w:t xml:space="preserve"> </w:t>
      </w:r>
      <w:r>
        <w:rPr>
          <w:i/>
          <w:color w:val="231F20"/>
          <w:w w:val="90"/>
          <w:sz w:val="11"/>
        </w:rPr>
        <w:t>Finance</w:t>
      </w:r>
      <w:r>
        <w:rPr>
          <w:color w:val="231F20"/>
          <w:w w:val="90"/>
          <w:sz w:val="11"/>
        </w:rPr>
        <w:t>,</w:t>
      </w:r>
      <w:r>
        <w:rPr>
          <w:color w:val="231F20"/>
          <w:spacing w:val="-5"/>
          <w:w w:val="90"/>
          <w:sz w:val="11"/>
        </w:rPr>
        <w:t xml:space="preserve"> </w:t>
      </w:r>
      <w:r>
        <w:rPr>
          <w:color w:val="231F20"/>
          <w:w w:val="90"/>
          <w:sz w:val="11"/>
        </w:rPr>
        <w:t>Vol.</w:t>
      </w:r>
      <w:r>
        <w:rPr>
          <w:color w:val="231F20"/>
          <w:spacing w:val="-5"/>
          <w:w w:val="90"/>
          <w:sz w:val="11"/>
        </w:rPr>
        <w:t xml:space="preserve"> </w:t>
      </w:r>
      <w:r>
        <w:rPr>
          <w:color w:val="231F20"/>
          <w:w w:val="90"/>
          <w:sz w:val="11"/>
        </w:rPr>
        <w:t>67,</w:t>
      </w:r>
      <w:r>
        <w:rPr>
          <w:color w:val="231F20"/>
          <w:spacing w:val="-5"/>
          <w:w w:val="90"/>
          <w:sz w:val="11"/>
        </w:rPr>
        <w:t xml:space="preserve"> </w:t>
      </w:r>
      <w:r>
        <w:rPr>
          <w:color w:val="231F20"/>
          <w:w w:val="90"/>
          <w:sz w:val="11"/>
        </w:rPr>
        <w:t>June,</w:t>
      </w:r>
      <w:r>
        <w:rPr>
          <w:color w:val="231F20"/>
          <w:spacing w:val="-5"/>
          <w:w w:val="90"/>
          <w:sz w:val="11"/>
        </w:rPr>
        <w:t xml:space="preserve"> </w:t>
      </w:r>
      <w:r>
        <w:rPr>
          <w:color w:val="231F20"/>
          <w:w w:val="90"/>
          <w:sz w:val="11"/>
        </w:rPr>
        <w:t>pages</w:t>
      </w:r>
      <w:r>
        <w:rPr>
          <w:color w:val="231F20"/>
          <w:spacing w:val="-5"/>
          <w:w w:val="90"/>
          <w:sz w:val="11"/>
        </w:rPr>
        <w:t xml:space="preserve"> </w:t>
      </w:r>
      <w:r>
        <w:rPr>
          <w:color w:val="231F20"/>
          <w:w w:val="90"/>
          <w:sz w:val="11"/>
        </w:rPr>
        <w:t>85–102.</w:t>
      </w:r>
      <w:r>
        <w:rPr>
          <w:color w:val="231F20"/>
          <w:spacing w:val="-1"/>
          <w:sz w:val="11"/>
        </w:rPr>
        <w:t xml:space="preserve"> </w:t>
      </w:r>
      <w:r>
        <w:rPr>
          <w:color w:val="231F20"/>
          <w:w w:val="90"/>
          <w:sz w:val="11"/>
        </w:rPr>
        <w:t>US</w:t>
      </w:r>
      <w:r>
        <w:rPr>
          <w:color w:val="231F20"/>
          <w:spacing w:val="-5"/>
          <w:w w:val="90"/>
          <w:sz w:val="11"/>
        </w:rPr>
        <w:t xml:space="preserve"> </w:t>
      </w:r>
      <w:r>
        <w:rPr>
          <w:color w:val="231F20"/>
          <w:w w:val="90"/>
          <w:sz w:val="11"/>
        </w:rPr>
        <w:t>estimates</w:t>
      </w:r>
      <w:r>
        <w:rPr>
          <w:color w:val="231F20"/>
          <w:spacing w:val="40"/>
          <w:sz w:val="11"/>
        </w:rPr>
        <w:t xml:space="preserve"> </w:t>
      </w:r>
      <w:r>
        <w:rPr>
          <w:color w:val="231F20"/>
          <w:w w:val="90"/>
          <w:sz w:val="11"/>
        </w:rPr>
        <w:t xml:space="preserve">are available from </w:t>
      </w:r>
      <w:hyperlink r:id="rId11">
        <w:r>
          <w:rPr>
            <w:color w:val="231F20"/>
            <w:w w:val="90"/>
            <w:sz w:val="11"/>
          </w:rPr>
          <w:t>www.newyorkfed.org/research/data_indicators/term_premia.html</w:t>
        </w:r>
      </w:hyperlink>
      <w:r>
        <w:rPr>
          <w:color w:val="231F20"/>
          <w:w w:val="90"/>
          <w:sz w:val="11"/>
        </w:rPr>
        <w:t>.</w:t>
      </w:r>
    </w:p>
    <w:p w14:paraId="37BA571E" w14:textId="77777777" w:rsidR="00932646" w:rsidRDefault="009E75AE" w:rsidP="00FA1E4A">
      <w:pPr>
        <w:pStyle w:val="ListParagraph"/>
        <w:numPr>
          <w:ilvl w:val="0"/>
          <w:numId w:val="92"/>
        </w:numPr>
        <w:tabs>
          <w:tab w:val="left" w:pos="273"/>
          <w:tab w:val="left" w:pos="275"/>
        </w:tabs>
        <w:spacing w:line="244" w:lineRule="auto"/>
        <w:ind w:right="981"/>
        <w:rPr>
          <w:sz w:val="11"/>
        </w:rPr>
      </w:pPr>
      <w:r>
        <w:rPr>
          <w:color w:val="231F20"/>
          <w:w w:val="90"/>
          <w:sz w:val="11"/>
        </w:rPr>
        <w:t>Estimates</w:t>
      </w:r>
      <w:r>
        <w:rPr>
          <w:color w:val="231F20"/>
          <w:spacing w:val="-3"/>
          <w:w w:val="90"/>
          <w:sz w:val="11"/>
        </w:rPr>
        <w:t xml:space="preserve"> </w:t>
      </w:r>
      <w:r>
        <w:rPr>
          <w:color w:val="231F20"/>
          <w:w w:val="90"/>
          <w:sz w:val="11"/>
        </w:rPr>
        <w:t>for</w:t>
      </w:r>
      <w:r>
        <w:rPr>
          <w:color w:val="231F20"/>
          <w:spacing w:val="-3"/>
          <w:w w:val="90"/>
          <w:sz w:val="11"/>
        </w:rPr>
        <w:t xml:space="preserve"> </w:t>
      </w:r>
      <w:r>
        <w:rPr>
          <w:color w:val="231F20"/>
          <w:w w:val="90"/>
          <w:sz w:val="11"/>
        </w:rPr>
        <w:t>the</w:t>
      </w:r>
      <w:r>
        <w:rPr>
          <w:color w:val="231F20"/>
          <w:spacing w:val="-3"/>
          <w:w w:val="90"/>
          <w:sz w:val="11"/>
        </w:rPr>
        <w:t xml:space="preserve"> </w:t>
      </w:r>
      <w:r>
        <w:rPr>
          <w:color w:val="231F20"/>
          <w:w w:val="90"/>
          <w:sz w:val="11"/>
        </w:rPr>
        <w:t>United</w:t>
      </w:r>
      <w:r>
        <w:rPr>
          <w:color w:val="231F20"/>
          <w:spacing w:val="-3"/>
          <w:w w:val="90"/>
          <w:sz w:val="11"/>
        </w:rPr>
        <w:t xml:space="preserve"> </w:t>
      </w:r>
      <w:r>
        <w:rPr>
          <w:color w:val="231F20"/>
          <w:w w:val="90"/>
          <w:sz w:val="11"/>
        </w:rPr>
        <w:t>Kingdom</w:t>
      </w:r>
      <w:r>
        <w:rPr>
          <w:color w:val="231F20"/>
          <w:spacing w:val="-3"/>
          <w:w w:val="90"/>
          <w:sz w:val="11"/>
        </w:rPr>
        <w:t xml:space="preserve"> </w:t>
      </w:r>
      <w:r>
        <w:rPr>
          <w:color w:val="231F20"/>
          <w:w w:val="90"/>
          <w:sz w:val="11"/>
        </w:rPr>
        <w:t>are</w:t>
      </w:r>
      <w:r>
        <w:rPr>
          <w:color w:val="231F20"/>
          <w:spacing w:val="-3"/>
          <w:w w:val="90"/>
          <w:sz w:val="11"/>
        </w:rPr>
        <w:t xml:space="preserve"> </w:t>
      </w:r>
      <w:r>
        <w:rPr>
          <w:color w:val="231F20"/>
          <w:w w:val="90"/>
          <w:sz w:val="11"/>
        </w:rPr>
        <w:t>calculated</w:t>
      </w:r>
      <w:r>
        <w:rPr>
          <w:color w:val="231F20"/>
          <w:spacing w:val="-3"/>
          <w:w w:val="90"/>
          <w:sz w:val="11"/>
        </w:rPr>
        <w:t xml:space="preserve"> </w:t>
      </w:r>
      <w:r>
        <w:rPr>
          <w:color w:val="231F20"/>
          <w:w w:val="90"/>
          <w:sz w:val="11"/>
        </w:rPr>
        <w:t>using</w:t>
      </w:r>
      <w:r>
        <w:rPr>
          <w:color w:val="231F20"/>
          <w:spacing w:val="-3"/>
          <w:w w:val="90"/>
          <w:sz w:val="11"/>
        </w:rPr>
        <w:t xml:space="preserve"> </w:t>
      </w:r>
      <w:r>
        <w:rPr>
          <w:color w:val="231F20"/>
          <w:w w:val="90"/>
          <w:sz w:val="11"/>
        </w:rPr>
        <w:t>data</w:t>
      </w:r>
      <w:r>
        <w:rPr>
          <w:color w:val="231F20"/>
          <w:spacing w:val="-3"/>
          <w:w w:val="90"/>
          <w:sz w:val="11"/>
        </w:rPr>
        <w:t xml:space="preserve"> </w:t>
      </w:r>
      <w:r>
        <w:rPr>
          <w:color w:val="231F20"/>
          <w:w w:val="90"/>
          <w:sz w:val="11"/>
        </w:rPr>
        <w:t>since</w:t>
      </w:r>
      <w:r>
        <w:rPr>
          <w:color w:val="231F20"/>
          <w:spacing w:val="-3"/>
          <w:w w:val="90"/>
          <w:sz w:val="11"/>
        </w:rPr>
        <w:t xml:space="preserve"> </w:t>
      </w:r>
      <w:r>
        <w:rPr>
          <w:color w:val="231F20"/>
          <w:w w:val="90"/>
          <w:sz w:val="11"/>
        </w:rPr>
        <w:t>October</w:t>
      </w:r>
      <w:r>
        <w:rPr>
          <w:color w:val="231F20"/>
          <w:spacing w:val="-3"/>
          <w:w w:val="90"/>
          <w:sz w:val="11"/>
        </w:rPr>
        <w:t xml:space="preserve"> </w:t>
      </w:r>
      <w:r>
        <w:rPr>
          <w:color w:val="231F20"/>
          <w:w w:val="90"/>
          <w:sz w:val="11"/>
        </w:rPr>
        <w:t>1992.</w:t>
      </w:r>
      <w:r>
        <w:rPr>
          <w:color w:val="231F20"/>
          <w:spacing w:val="20"/>
          <w:sz w:val="11"/>
        </w:rPr>
        <w:t xml:space="preserve"> </w:t>
      </w:r>
      <w:r>
        <w:rPr>
          <w:color w:val="231F20"/>
          <w:w w:val="90"/>
          <w:sz w:val="11"/>
        </w:rPr>
        <w:t>Estimates</w:t>
      </w:r>
      <w:r>
        <w:rPr>
          <w:color w:val="231F20"/>
          <w:spacing w:val="40"/>
          <w:sz w:val="11"/>
        </w:rPr>
        <w:t xml:space="preserve"> </w:t>
      </w:r>
      <w:r>
        <w:rPr>
          <w:color w:val="231F20"/>
          <w:spacing w:val="-4"/>
          <w:sz w:val="11"/>
        </w:rPr>
        <w:t>for</w:t>
      </w:r>
      <w:r>
        <w:rPr>
          <w:color w:val="231F20"/>
          <w:spacing w:val="-5"/>
          <w:sz w:val="11"/>
        </w:rPr>
        <w:t xml:space="preserve"> </w:t>
      </w:r>
      <w:r>
        <w:rPr>
          <w:color w:val="231F20"/>
          <w:spacing w:val="-4"/>
          <w:sz w:val="11"/>
        </w:rPr>
        <w:t>Germany</w:t>
      </w:r>
      <w:r>
        <w:rPr>
          <w:color w:val="231F20"/>
          <w:spacing w:val="-5"/>
          <w:sz w:val="11"/>
        </w:rPr>
        <w:t xml:space="preserve"> </w:t>
      </w:r>
      <w:r>
        <w:rPr>
          <w:color w:val="231F20"/>
          <w:spacing w:val="-4"/>
          <w:sz w:val="11"/>
        </w:rPr>
        <w:t>are</w:t>
      </w:r>
      <w:r>
        <w:rPr>
          <w:color w:val="231F20"/>
          <w:spacing w:val="-5"/>
          <w:sz w:val="11"/>
        </w:rPr>
        <w:t xml:space="preserve"> </w:t>
      </w:r>
      <w:r>
        <w:rPr>
          <w:color w:val="231F20"/>
          <w:spacing w:val="-4"/>
          <w:sz w:val="11"/>
        </w:rPr>
        <w:t>calculated</w:t>
      </w:r>
      <w:r>
        <w:rPr>
          <w:color w:val="231F20"/>
          <w:spacing w:val="-5"/>
          <w:sz w:val="11"/>
        </w:rPr>
        <w:t xml:space="preserve"> </w:t>
      </w:r>
      <w:r>
        <w:rPr>
          <w:color w:val="231F20"/>
          <w:spacing w:val="-4"/>
          <w:sz w:val="11"/>
        </w:rPr>
        <w:t>using</w:t>
      </w:r>
      <w:r>
        <w:rPr>
          <w:color w:val="231F20"/>
          <w:spacing w:val="-5"/>
          <w:sz w:val="11"/>
        </w:rPr>
        <w:t xml:space="preserve"> </w:t>
      </w:r>
      <w:r>
        <w:rPr>
          <w:color w:val="231F20"/>
          <w:spacing w:val="-4"/>
          <w:sz w:val="11"/>
        </w:rPr>
        <w:t>data</w:t>
      </w:r>
      <w:r>
        <w:rPr>
          <w:color w:val="231F20"/>
          <w:spacing w:val="-5"/>
          <w:sz w:val="11"/>
        </w:rPr>
        <w:t xml:space="preserve"> </w:t>
      </w:r>
      <w:r>
        <w:rPr>
          <w:color w:val="231F20"/>
          <w:spacing w:val="-4"/>
          <w:sz w:val="11"/>
        </w:rPr>
        <w:t>since</w:t>
      </w:r>
      <w:r>
        <w:rPr>
          <w:color w:val="231F20"/>
          <w:spacing w:val="-5"/>
          <w:sz w:val="11"/>
        </w:rPr>
        <w:t xml:space="preserve"> </w:t>
      </w:r>
      <w:r>
        <w:rPr>
          <w:color w:val="231F20"/>
          <w:spacing w:val="-4"/>
          <w:sz w:val="11"/>
        </w:rPr>
        <w:t>January</w:t>
      </w:r>
      <w:r>
        <w:rPr>
          <w:color w:val="231F20"/>
          <w:spacing w:val="-5"/>
          <w:sz w:val="11"/>
        </w:rPr>
        <w:t xml:space="preserve"> </w:t>
      </w:r>
      <w:r>
        <w:rPr>
          <w:color w:val="231F20"/>
          <w:spacing w:val="-4"/>
          <w:sz w:val="11"/>
        </w:rPr>
        <w:t>1999.</w:t>
      </w:r>
    </w:p>
    <w:p w14:paraId="02ACDB17" w14:textId="77777777" w:rsidR="00932646" w:rsidRDefault="00932646">
      <w:pPr>
        <w:pStyle w:val="BodyText"/>
        <w:spacing w:before="101"/>
        <w:rPr>
          <w:sz w:val="11"/>
        </w:rPr>
      </w:pPr>
    </w:p>
    <w:p w14:paraId="3C5DB5E1" w14:textId="77777777" w:rsidR="00932646" w:rsidRDefault="009E75AE" w:rsidP="00FA1E4A">
      <w:pPr>
        <w:pStyle w:val="ListParagraph"/>
        <w:numPr>
          <w:ilvl w:val="0"/>
          <w:numId w:val="94"/>
        </w:numPr>
        <w:tabs>
          <w:tab w:val="left" w:pos="312"/>
        </w:tabs>
        <w:spacing w:line="268" w:lineRule="auto"/>
        <w:ind w:right="569"/>
        <w:jc w:val="both"/>
        <w:rPr>
          <w:sz w:val="20"/>
        </w:rPr>
      </w:pPr>
      <w:r>
        <w:rPr>
          <w:color w:val="231F20"/>
          <w:w w:val="85"/>
          <w:sz w:val="20"/>
        </w:rPr>
        <w:t xml:space="preserve">Increases in sovereign bond yields, coupled with risks of reduced global trade, have reinforced the vulnerabilities </w:t>
      </w:r>
      <w:r>
        <w:rPr>
          <w:color w:val="231F20"/>
          <w:w w:val="90"/>
          <w:sz w:val="20"/>
        </w:rPr>
        <w:t>associated with those EMEs with high levels of debt.</w:t>
      </w:r>
    </w:p>
    <w:p w14:paraId="72175F3D" w14:textId="77777777" w:rsidR="00932646" w:rsidRDefault="00932646">
      <w:pPr>
        <w:pStyle w:val="BodyText"/>
        <w:spacing w:before="67"/>
      </w:pPr>
    </w:p>
    <w:p w14:paraId="05ADAA97" w14:textId="77777777" w:rsidR="00932646" w:rsidRDefault="009E75AE" w:rsidP="00FA1E4A">
      <w:pPr>
        <w:pStyle w:val="ListParagraph"/>
        <w:numPr>
          <w:ilvl w:val="0"/>
          <w:numId w:val="94"/>
        </w:numPr>
        <w:tabs>
          <w:tab w:val="left" w:pos="312"/>
        </w:tabs>
        <w:spacing w:line="268" w:lineRule="auto"/>
        <w:ind w:right="238"/>
        <w:rPr>
          <w:sz w:val="20"/>
        </w:rPr>
      </w:pPr>
      <w:r>
        <w:rPr>
          <w:color w:val="231F20"/>
          <w:w w:val="90"/>
          <w:sz w:val="20"/>
        </w:rPr>
        <w:t>China has a particularly high ratio of non-financial sector debt</w:t>
      </w:r>
      <w:r>
        <w:rPr>
          <w:color w:val="231F20"/>
          <w:spacing w:val="-2"/>
          <w:w w:val="90"/>
          <w:sz w:val="20"/>
        </w:rPr>
        <w:t xml:space="preserve"> </w:t>
      </w:r>
      <w:r>
        <w:rPr>
          <w:color w:val="231F20"/>
          <w:w w:val="90"/>
          <w:sz w:val="20"/>
        </w:rPr>
        <w:t>to</w:t>
      </w:r>
      <w:r>
        <w:rPr>
          <w:color w:val="231F20"/>
          <w:spacing w:val="-2"/>
          <w:w w:val="90"/>
          <w:sz w:val="20"/>
        </w:rPr>
        <w:t xml:space="preserve"> </w:t>
      </w:r>
      <w:r>
        <w:rPr>
          <w:color w:val="231F20"/>
          <w:w w:val="90"/>
          <w:sz w:val="20"/>
        </w:rPr>
        <w:t>GDP,</w:t>
      </w:r>
      <w:r>
        <w:rPr>
          <w:color w:val="231F20"/>
          <w:spacing w:val="-2"/>
          <w:w w:val="90"/>
          <w:sz w:val="20"/>
        </w:rPr>
        <w:t xml:space="preserve"> </w:t>
      </w:r>
      <w:r>
        <w:rPr>
          <w:color w:val="231F20"/>
          <w:w w:val="90"/>
          <w:sz w:val="20"/>
        </w:rPr>
        <w:t>estimated</w:t>
      </w:r>
      <w:r>
        <w:rPr>
          <w:color w:val="231F20"/>
          <w:spacing w:val="-2"/>
          <w:w w:val="90"/>
          <w:sz w:val="20"/>
        </w:rPr>
        <w:t xml:space="preserve"> </w:t>
      </w:r>
      <w:r>
        <w:rPr>
          <w:color w:val="231F20"/>
          <w:w w:val="90"/>
          <w:sz w:val="20"/>
        </w:rPr>
        <w:t>at</w:t>
      </w:r>
      <w:r>
        <w:rPr>
          <w:color w:val="231F20"/>
          <w:spacing w:val="-2"/>
          <w:w w:val="90"/>
          <w:sz w:val="20"/>
        </w:rPr>
        <w:t xml:space="preserve"> </w:t>
      </w:r>
      <w:r>
        <w:rPr>
          <w:color w:val="231F20"/>
          <w:w w:val="90"/>
          <w:sz w:val="20"/>
        </w:rPr>
        <w:t>around</w:t>
      </w:r>
      <w:r>
        <w:rPr>
          <w:color w:val="231F20"/>
          <w:spacing w:val="-2"/>
          <w:w w:val="90"/>
          <w:sz w:val="20"/>
        </w:rPr>
        <w:t xml:space="preserve"> </w:t>
      </w:r>
      <w:r>
        <w:rPr>
          <w:color w:val="231F20"/>
          <w:w w:val="90"/>
          <w:sz w:val="20"/>
        </w:rPr>
        <w:t>260%</w:t>
      </w:r>
      <w:r>
        <w:rPr>
          <w:color w:val="231F20"/>
          <w:spacing w:val="-2"/>
          <w:w w:val="90"/>
          <w:sz w:val="20"/>
        </w:rPr>
        <w:t xml:space="preserve"> </w:t>
      </w:r>
      <w:r>
        <w:rPr>
          <w:color w:val="231F20"/>
          <w:w w:val="90"/>
          <w:sz w:val="20"/>
        </w:rPr>
        <w:t>(Chart</w:t>
      </w:r>
      <w:r>
        <w:rPr>
          <w:color w:val="231F20"/>
          <w:spacing w:val="-3"/>
          <w:w w:val="90"/>
          <w:sz w:val="20"/>
        </w:rPr>
        <w:t xml:space="preserve"> </w:t>
      </w:r>
      <w:r>
        <w:rPr>
          <w:color w:val="231F20"/>
          <w:w w:val="90"/>
          <w:sz w:val="20"/>
        </w:rPr>
        <w:t>E).</w:t>
      </w:r>
      <w:r>
        <w:rPr>
          <w:color w:val="231F20"/>
          <w:spacing w:val="40"/>
          <w:sz w:val="20"/>
        </w:rPr>
        <w:t xml:space="preserve"> </w:t>
      </w:r>
      <w:r>
        <w:rPr>
          <w:color w:val="231F20"/>
          <w:w w:val="90"/>
          <w:sz w:val="20"/>
        </w:rPr>
        <w:t xml:space="preserve">Growth </w:t>
      </w:r>
      <w:r>
        <w:rPr>
          <w:color w:val="231F20"/>
          <w:w w:val="85"/>
          <w:sz w:val="20"/>
        </w:rPr>
        <w:t xml:space="preserve">is increasingly reliant on rapid credit expansion, currently at </w:t>
      </w:r>
      <w:r>
        <w:rPr>
          <w:color w:val="231F20"/>
          <w:w w:val="90"/>
          <w:sz w:val="20"/>
        </w:rPr>
        <w:t>around twice the rate of nominal GDP growth.</w:t>
      </w:r>
      <w:r>
        <w:rPr>
          <w:color w:val="231F20"/>
          <w:spacing w:val="40"/>
          <w:sz w:val="20"/>
        </w:rPr>
        <w:t xml:space="preserve"> </w:t>
      </w:r>
      <w:r>
        <w:rPr>
          <w:color w:val="231F20"/>
          <w:w w:val="90"/>
          <w:sz w:val="20"/>
        </w:rPr>
        <w:t>Estimated net capital outflows picked up to near-record levels in</w:t>
      </w:r>
    </w:p>
    <w:p w14:paraId="7276070B" w14:textId="77777777" w:rsidR="00932646" w:rsidRDefault="009E75AE">
      <w:pPr>
        <w:pStyle w:val="BodyText"/>
        <w:spacing w:line="268" w:lineRule="auto"/>
        <w:ind w:left="312" w:right="292"/>
      </w:pPr>
      <w:r>
        <w:rPr>
          <w:color w:val="231F20"/>
          <w:w w:val="90"/>
        </w:rPr>
        <w:t>2016</w:t>
      </w:r>
      <w:r>
        <w:rPr>
          <w:color w:val="231F20"/>
          <w:spacing w:val="-6"/>
          <w:w w:val="90"/>
        </w:rPr>
        <w:t xml:space="preserve"> </w:t>
      </w:r>
      <w:r>
        <w:rPr>
          <w:color w:val="231F20"/>
          <w:w w:val="90"/>
        </w:rPr>
        <w:t>Q3,</w:t>
      </w:r>
      <w:r>
        <w:rPr>
          <w:color w:val="231F20"/>
          <w:spacing w:val="-6"/>
          <w:w w:val="90"/>
        </w:rPr>
        <w:t xml:space="preserve"> </w:t>
      </w:r>
      <w:r>
        <w:rPr>
          <w:color w:val="231F20"/>
          <w:w w:val="90"/>
        </w:rPr>
        <w:t>and</w:t>
      </w:r>
      <w:r>
        <w:rPr>
          <w:color w:val="231F20"/>
          <w:spacing w:val="-6"/>
          <w:w w:val="90"/>
        </w:rPr>
        <w:t xml:space="preserve"> </w:t>
      </w:r>
      <w:r>
        <w:rPr>
          <w:color w:val="231F20"/>
          <w:w w:val="90"/>
        </w:rPr>
        <w:t>the</w:t>
      </w:r>
      <w:r>
        <w:rPr>
          <w:color w:val="231F20"/>
          <w:spacing w:val="-6"/>
          <w:w w:val="90"/>
        </w:rPr>
        <w:t xml:space="preserve"> </w:t>
      </w:r>
      <w:r>
        <w:rPr>
          <w:color w:val="231F20"/>
          <w:w w:val="90"/>
        </w:rPr>
        <w:t>renminbi</w:t>
      </w:r>
      <w:r>
        <w:rPr>
          <w:color w:val="231F20"/>
          <w:spacing w:val="-6"/>
          <w:w w:val="90"/>
        </w:rPr>
        <w:t xml:space="preserve"> </w:t>
      </w:r>
      <w:r>
        <w:rPr>
          <w:color w:val="231F20"/>
          <w:w w:val="90"/>
        </w:rPr>
        <w:t>has</w:t>
      </w:r>
      <w:r>
        <w:rPr>
          <w:color w:val="231F20"/>
          <w:spacing w:val="-6"/>
          <w:w w:val="90"/>
        </w:rPr>
        <w:t xml:space="preserve"> </w:t>
      </w:r>
      <w:r>
        <w:rPr>
          <w:color w:val="231F20"/>
          <w:w w:val="90"/>
        </w:rPr>
        <w:t>depreciated</w:t>
      </w:r>
      <w:r>
        <w:rPr>
          <w:color w:val="231F20"/>
          <w:spacing w:val="-6"/>
          <w:w w:val="90"/>
        </w:rPr>
        <w:t xml:space="preserve"> </w:t>
      </w:r>
      <w:r>
        <w:rPr>
          <w:color w:val="231F20"/>
          <w:w w:val="90"/>
        </w:rPr>
        <w:t>by</w:t>
      </w:r>
      <w:r>
        <w:rPr>
          <w:color w:val="231F20"/>
          <w:spacing w:val="-6"/>
          <w:w w:val="90"/>
        </w:rPr>
        <w:t xml:space="preserve"> </w:t>
      </w:r>
      <w:r>
        <w:rPr>
          <w:color w:val="231F20"/>
          <w:w w:val="90"/>
        </w:rPr>
        <w:t>3%</w:t>
      </w:r>
      <w:r>
        <w:rPr>
          <w:color w:val="231F20"/>
          <w:spacing w:val="-6"/>
          <w:w w:val="90"/>
        </w:rPr>
        <w:t xml:space="preserve"> </w:t>
      </w:r>
      <w:r>
        <w:rPr>
          <w:color w:val="231F20"/>
          <w:w w:val="90"/>
        </w:rPr>
        <w:t xml:space="preserve">against the US dollar since the July </w:t>
      </w:r>
      <w:r>
        <w:rPr>
          <w:i/>
          <w:color w:val="231F20"/>
          <w:w w:val="90"/>
        </w:rPr>
        <w:t>Report</w:t>
      </w:r>
      <w:r>
        <w:rPr>
          <w:color w:val="231F20"/>
          <w:w w:val="90"/>
        </w:rPr>
        <w:t>.</w:t>
      </w:r>
    </w:p>
    <w:p w14:paraId="34F926EF"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5078" w:space="251"/>
            <w:col w:w="5307"/>
          </w:cols>
        </w:sectPr>
      </w:pPr>
    </w:p>
    <w:p w14:paraId="55577511" w14:textId="77777777" w:rsidR="00932646" w:rsidRDefault="00932646">
      <w:pPr>
        <w:pStyle w:val="BodyText"/>
      </w:pPr>
    </w:p>
    <w:p w14:paraId="1732E9A4" w14:textId="77777777" w:rsidR="00932646" w:rsidRDefault="00932646">
      <w:pPr>
        <w:pStyle w:val="BodyText"/>
      </w:pPr>
    </w:p>
    <w:p w14:paraId="1739F19A" w14:textId="77777777" w:rsidR="00932646" w:rsidRDefault="00932646">
      <w:pPr>
        <w:pStyle w:val="BodyText"/>
        <w:spacing w:before="155"/>
      </w:pPr>
    </w:p>
    <w:p w14:paraId="24F65D31" w14:textId="77777777" w:rsidR="00932646" w:rsidRDefault="00932646">
      <w:pPr>
        <w:pStyle w:val="BodyText"/>
        <w:sectPr w:rsidR="00932646">
          <w:pgSz w:w="11910" w:h="16840"/>
          <w:pgMar w:top="620" w:right="566" w:bottom="280" w:left="708" w:header="425" w:footer="0" w:gutter="0"/>
          <w:cols w:space="720"/>
        </w:sectPr>
      </w:pPr>
    </w:p>
    <w:p w14:paraId="1A61D5C7" w14:textId="77777777" w:rsidR="00932646" w:rsidRDefault="00932646">
      <w:pPr>
        <w:pStyle w:val="BodyText"/>
        <w:spacing w:before="2"/>
        <w:rPr>
          <w:sz w:val="10"/>
        </w:rPr>
      </w:pPr>
    </w:p>
    <w:p w14:paraId="3652F6E1" w14:textId="77777777" w:rsidR="00932646" w:rsidRDefault="009E75AE">
      <w:pPr>
        <w:pStyle w:val="BodyText"/>
        <w:spacing w:line="20" w:lineRule="exact"/>
        <w:ind w:left="85"/>
        <w:rPr>
          <w:sz w:val="2"/>
        </w:rPr>
      </w:pPr>
      <w:r>
        <w:rPr>
          <w:noProof/>
          <w:sz w:val="2"/>
        </w:rPr>
        <mc:AlternateContent>
          <mc:Choice Requires="wpg">
            <w:drawing>
              <wp:inline distT="0" distB="0" distL="0" distR="0" wp14:anchorId="5260C0EA" wp14:editId="64D5AC91">
                <wp:extent cx="2736215" cy="8890"/>
                <wp:effectExtent l="9525" t="0" r="0" b="635"/>
                <wp:docPr id="302"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303" name="Graphic 303"/>
                        <wps:cNvSpPr/>
                        <wps:spPr>
                          <a:xfrm>
                            <a:off x="0" y="4444"/>
                            <a:ext cx="2736215" cy="1270"/>
                          </a:xfrm>
                          <a:custGeom>
                            <a:avLst/>
                            <a:gdLst/>
                            <a:ahLst/>
                            <a:cxnLst/>
                            <a:rect l="l" t="t" r="r" b="b"/>
                            <a:pathLst>
                              <a:path w="2736215">
                                <a:moveTo>
                                  <a:pt x="0" y="0"/>
                                </a:moveTo>
                                <a:lnTo>
                                  <a:pt x="2736010"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1BCA74C2" id="Group 302"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">
                <v:shape id="Graphic 303"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" path="m,l2736010,e" filled="f" strokecolor="#751c66" strokeweight=".7pt">
                  <v:path arrowok="t"/>
                </v:shape>
                <w10:anchorlock/>
              </v:group>
            </w:pict>
          </mc:Fallback>
        </mc:AlternateContent>
      </w:r>
    </w:p>
    <w:p w14:paraId="27D5E96F" w14:textId="77777777" w:rsidR="00932646" w:rsidRDefault="009E75AE">
      <w:pPr>
        <w:spacing w:before="73"/>
        <w:ind w:left="85"/>
        <w:rPr>
          <w:sz w:val="18"/>
        </w:rPr>
      </w:pPr>
      <w:r>
        <w:rPr>
          <w:b/>
          <w:color w:val="751C66"/>
          <w:spacing w:val="-6"/>
          <w:sz w:val="18"/>
        </w:rPr>
        <w:t>Chart</w:t>
      </w:r>
      <w:r>
        <w:rPr>
          <w:b/>
          <w:color w:val="751C66"/>
          <w:spacing w:val="-12"/>
          <w:sz w:val="18"/>
        </w:rPr>
        <w:t xml:space="preserve"> </w:t>
      </w:r>
      <w:r>
        <w:rPr>
          <w:b/>
          <w:color w:val="751C66"/>
          <w:spacing w:val="-6"/>
          <w:sz w:val="18"/>
        </w:rPr>
        <w:t>E</w:t>
      </w:r>
      <w:r>
        <w:rPr>
          <w:b/>
          <w:color w:val="751C66"/>
          <w:spacing w:val="34"/>
          <w:sz w:val="18"/>
        </w:rPr>
        <w:t xml:space="preserve"> </w:t>
      </w:r>
      <w:r>
        <w:rPr>
          <w:color w:val="751C66"/>
          <w:spacing w:val="-6"/>
          <w:sz w:val="18"/>
        </w:rPr>
        <w:t>Debt</w:t>
      </w:r>
      <w:r>
        <w:rPr>
          <w:color w:val="751C66"/>
          <w:spacing w:val="-10"/>
          <w:sz w:val="18"/>
        </w:rPr>
        <w:t xml:space="preserve"> </w:t>
      </w:r>
      <w:r>
        <w:rPr>
          <w:color w:val="751C66"/>
          <w:spacing w:val="-6"/>
          <w:sz w:val="18"/>
        </w:rPr>
        <w:t>has</w:t>
      </w:r>
      <w:r>
        <w:rPr>
          <w:color w:val="751C66"/>
          <w:spacing w:val="-10"/>
          <w:sz w:val="18"/>
        </w:rPr>
        <w:t xml:space="preserve"> </w:t>
      </w:r>
      <w:r>
        <w:rPr>
          <w:color w:val="751C66"/>
          <w:spacing w:val="-6"/>
          <w:sz w:val="18"/>
        </w:rPr>
        <w:t>increased</w:t>
      </w:r>
      <w:r>
        <w:rPr>
          <w:color w:val="751C66"/>
          <w:spacing w:val="-9"/>
          <w:sz w:val="18"/>
        </w:rPr>
        <w:t xml:space="preserve"> </w:t>
      </w:r>
      <w:r>
        <w:rPr>
          <w:color w:val="751C66"/>
          <w:spacing w:val="-6"/>
          <w:sz w:val="18"/>
        </w:rPr>
        <w:t>rapidly</w:t>
      </w:r>
      <w:r>
        <w:rPr>
          <w:color w:val="751C66"/>
          <w:spacing w:val="-10"/>
          <w:sz w:val="18"/>
        </w:rPr>
        <w:t xml:space="preserve"> </w:t>
      </w:r>
      <w:r>
        <w:rPr>
          <w:color w:val="751C66"/>
          <w:spacing w:val="-6"/>
          <w:sz w:val="18"/>
        </w:rPr>
        <w:t>in</w:t>
      </w:r>
      <w:r>
        <w:rPr>
          <w:color w:val="751C66"/>
          <w:spacing w:val="-10"/>
          <w:sz w:val="18"/>
        </w:rPr>
        <w:t xml:space="preserve"> </w:t>
      </w:r>
      <w:r>
        <w:rPr>
          <w:color w:val="751C66"/>
          <w:spacing w:val="-6"/>
          <w:sz w:val="18"/>
        </w:rPr>
        <w:t>China</w:t>
      </w:r>
    </w:p>
    <w:p w14:paraId="54691D0B" w14:textId="77777777" w:rsidR="00932646" w:rsidRDefault="009E75AE">
      <w:pPr>
        <w:spacing w:before="17"/>
        <w:ind w:left="85"/>
        <w:rPr>
          <w:position w:val="4"/>
          <w:sz w:val="12"/>
        </w:rPr>
      </w:pPr>
      <w:r>
        <w:rPr>
          <w:color w:val="231F20"/>
          <w:w w:val="90"/>
          <w:sz w:val="16"/>
        </w:rPr>
        <w:t>China</w:t>
      </w:r>
      <w:r>
        <w:rPr>
          <w:color w:val="231F20"/>
          <w:spacing w:val="-2"/>
          <w:w w:val="90"/>
          <w:sz w:val="16"/>
        </w:rPr>
        <w:t xml:space="preserve"> </w:t>
      </w:r>
      <w:r>
        <w:rPr>
          <w:color w:val="231F20"/>
          <w:w w:val="90"/>
          <w:sz w:val="16"/>
        </w:rPr>
        <w:t>non-financial</w:t>
      </w:r>
      <w:r>
        <w:rPr>
          <w:color w:val="231F20"/>
          <w:spacing w:val="-2"/>
          <w:w w:val="90"/>
          <w:sz w:val="16"/>
        </w:rPr>
        <w:t xml:space="preserve"> </w:t>
      </w:r>
      <w:r>
        <w:rPr>
          <w:color w:val="231F20"/>
          <w:w w:val="90"/>
          <w:sz w:val="16"/>
        </w:rPr>
        <w:t>sector</w:t>
      </w:r>
      <w:r>
        <w:rPr>
          <w:color w:val="231F20"/>
          <w:spacing w:val="-2"/>
          <w:w w:val="90"/>
          <w:sz w:val="16"/>
        </w:rPr>
        <w:t xml:space="preserve"> debt</w:t>
      </w:r>
      <w:r>
        <w:rPr>
          <w:color w:val="231F20"/>
          <w:spacing w:val="-2"/>
          <w:w w:val="90"/>
          <w:position w:val="4"/>
          <w:sz w:val="12"/>
        </w:rPr>
        <w:t>(a)</w:t>
      </w:r>
    </w:p>
    <w:p w14:paraId="5F8C010A" w14:textId="77777777" w:rsidR="00932646" w:rsidRDefault="009E75AE">
      <w:pPr>
        <w:spacing w:before="151" w:line="309" w:lineRule="auto"/>
        <w:ind w:left="96" w:right="3336"/>
        <w:rPr>
          <w:sz w:val="12"/>
        </w:rPr>
      </w:pPr>
      <w:r>
        <w:rPr>
          <w:noProof/>
          <w:position w:val="-2"/>
        </w:rPr>
        <w:drawing>
          <wp:inline distT="0" distB="0" distL="0" distR="0" wp14:anchorId="744A3587" wp14:editId="5DF469BD">
            <wp:extent cx="89997" cy="89998"/>
            <wp:effectExtent l="0" t="0" r="0" b="0"/>
            <wp:docPr id="304" name="Imag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12" cstate="print"/>
                    <a:stretch>
                      <a:fillRect/>
                    </a:stretch>
                  </pic:blipFill>
                  <pic:spPr>
                    <a:xfrm>
                      <a:off x="0" y="0"/>
                      <a:ext cx="89997" cy="89998"/>
                    </a:xfrm>
                    <a:prstGeom prst="rect">
                      <a:avLst/>
                    </a:prstGeom>
                  </pic:spPr>
                </pic:pic>
              </a:graphicData>
            </a:graphic>
          </wp:inline>
        </w:drawing>
      </w:r>
      <w:r>
        <w:rPr>
          <w:rFonts w:ascii="Times New Roman"/>
          <w:spacing w:val="-15"/>
          <w:sz w:val="20"/>
        </w:rPr>
        <w:t xml:space="preserve"> </w:t>
      </w:r>
      <w:r>
        <w:rPr>
          <w:color w:val="231F20"/>
          <w:w w:val="90"/>
          <w:sz w:val="12"/>
        </w:rPr>
        <w:t>Non-financial</w:t>
      </w:r>
      <w:r>
        <w:rPr>
          <w:color w:val="231F20"/>
          <w:spacing w:val="-6"/>
          <w:w w:val="90"/>
          <w:sz w:val="12"/>
        </w:rPr>
        <w:t xml:space="preserve"> </w:t>
      </w:r>
      <w:r>
        <w:rPr>
          <w:color w:val="231F20"/>
          <w:w w:val="90"/>
          <w:sz w:val="12"/>
        </w:rPr>
        <w:t>corporations</w:t>
      </w:r>
      <w:r>
        <w:rPr>
          <w:color w:val="231F20"/>
          <w:spacing w:val="40"/>
          <w:sz w:val="12"/>
        </w:rPr>
        <w:t xml:space="preserve"> </w:t>
      </w:r>
      <w:r>
        <w:rPr>
          <w:noProof/>
          <w:color w:val="231F20"/>
          <w:position w:val="-2"/>
          <w:sz w:val="12"/>
        </w:rPr>
        <w:drawing>
          <wp:inline distT="0" distB="0" distL="0" distR="0" wp14:anchorId="04894E82" wp14:editId="22957259">
            <wp:extent cx="89997" cy="89998"/>
            <wp:effectExtent l="0" t="0" r="0" b="0"/>
            <wp:docPr id="305" name="Imag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13" cstate="print"/>
                    <a:stretch>
                      <a:fillRect/>
                    </a:stretch>
                  </pic:blipFill>
                  <pic:spPr>
                    <a:xfrm>
                      <a:off x="0" y="0"/>
                      <a:ext cx="89997" cy="89998"/>
                    </a:xfrm>
                    <a:prstGeom prst="rect">
                      <a:avLst/>
                    </a:prstGeom>
                  </pic:spPr>
                </pic:pic>
              </a:graphicData>
            </a:graphic>
          </wp:inline>
        </w:drawing>
      </w:r>
      <w:r>
        <w:rPr>
          <w:rFonts w:ascii="Times New Roman"/>
          <w:color w:val="231F20"/>
          <w:spacing w:val="-2"/>
          <w:sz w:val="12"/>
        </w:rPr>
        <w:t xml:space="preserve"> </w:t>
      </w:r>
      <w:r>
        <w:rPr>
          <w:color w:val="231F20"/>
          <w:sz w:val="12"/>
        </w:rPr>
        <w:t>Households</w:t>
      </w:r>
    </w:p>
    <w:p w14:paraId="1910D8DE" w14:textId="77777777" w:rsidR="00932646" w:rsidRDefault="009E75AE">
      <w:pPr>
        <w:tabs>
          <w:tab w:val="left" w:pos="3002"/>
        </w:tabs>
        <w:spacing w:line="206" w:lineRule="exact"/>
        <w:ind w:left="96"/>
        <w:rPr>
          <w:sz w:val="12"/>
        </w:rPr>
      </w:pPr>
      <w:r>
        <w:rPr>
          <w:noProof/>
          <w:position w:val="5"/>
        </w:rPr>
        <w:drawing>
          <wp:inline distT="0" distB="0" distL="0" distR="0" wp14:anchorId="5A507EBF" wp14:editId="5D1B4AFD">
            <wp:extent cx="89997" cy="89997"/>
            <wp:effectExtent l="0" t="0" r="0" b="0"/>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4" cstate="print"/>
                    <a:stretch>
                      <a:fillRect/>
                    </a:stretch>
                  </pic:blipFill>
                  <pic:spPr>
                    <a:xfrm>
                      <a:off x="0" y="0"/>
                      <a:ext cx="89997" cy="89997"/>
                    </a:xfrm>
                    <a:prstGeom prst="rect">
                      <a:avLst/>
                    </a:prstGeom>
                  </pic:spPr>
                </pic:pic>
              </a:graphicData>
            </a:graphic>
          </wp:inline>
        </w:drawing>
      </w:r>
      <w:r>
        <w:rPr>
          <w:rFonts w:ascii="Times New Roman"/>
          <w:spacing w:val="-15"/>
          <w:position w:val="9"/>
          <w:sz w:val="20"/>
        </w:rPr>
        <w:t xml:space="preserve"> </w:t>
      </w:r>
      <w:r>
        <w:rPr>
          <w:color w:val="231F20"/>
          <w:position w:val="9"/>
          <w:sz w:val="12"/>
        </w:rPr>
        <w:t>Government</w:t>
      </w:r>
      <w:r>
        <w:rPr>
          <w:color w:val="231F20"/>
          <w:position w:val="9"/>
          <w:sz w:val="12"/>
        </w:rPr>
        <w:tab/>
      </w:r>
      <w:r>
        <w:rPr>
          <w:color w:val="231F20"/>
          <w:w w:val="85"/>
          <w:sz w:val="12"/>
        </w:rPr>
        <w:t>Per</w:t>
      </w:r>
      <w:r>
        <w:rPr>
          <w:color w:val="231F20"/>
          <w:spacing w:val="-3"/>
          <w:sz w:val="12"/>
        </w:rPr>
        <w:t xml:space="preserve"> </w:t>
      </w:r>
      <w:r>
        <w:rPr>
          <w:color w:val="231F20"/>
          <w:w w:val="85"/>
          <w:sz w:val="12"/>
        </w:rPr>
        <w:t>cent</w:t>
      </w:r>
      <w:r>
        <w:rPr>
          <w:color w:val="231F20"/>
          <w:spacing w:val="-2"/>
          <w:sz w:val="12"/>
        </w:rPr>
        <w:t xml:space="preserve"> </w:t>
      </w:r>
      <w:r>
        <w:rPr>
          <w:color w:val="231F20"/>
          <w:w w:val="85"/>
          <w:sz w:val="12"/>
        </w:rPr>
        <w:t>of</w:t>
      </w:r>
      <w:r>
        <w:rPr>
          <w:color w:val="231F20"/>
          <w:spacing w:val="-3"/>
          <w:sz w:val="12"/>
        </w:rPr>
        <w:t xml:space="preserve"> </w:t>
      </w:r>
      <w:r>
        <w:rPr>
          <w:color w:val="231F20"/>
          <w:spacing w:val="-5"/>
          <w:w w:val="85"/>
          <w:sz w:val="12"/>
        </w:rPr>
        <w:t>GDP</w:t>
      </w:r>
    </w:p>
    <w:p w14:paraId="365C7645" w14:textId="77777777" w:rsidR="00932646" w:rsidRDefault="009E75AE">
      <w:pPr>
        <w:spacing w:line="120" w:lineRule="exact"/>
        <w:ind w:right="994"/>
        <w:jc w:val="right"/>
        <w:rPr>
          <w:sz w:val="12"/>
        </w:rPr>
      </w:pPr>
      <w:r>
        <w:rPr>
          <w:noProof/>
          <w:sz w:val="12"/>
        </w:rPr>
        <mc:AlternateContent>
          <mc:Choice Requires="wpg">
            <w:drawing>
              <wp:anchor distT="0" distB="0" distL="0" distR="0" simplePos="0" relativeHeight="15735808" behindDoc="0" locked="0" layoutInCell="1" allowOverlap="1" wp14:anchorId="7B18B16F" wp14:editId="7D5BF43E">
                <wp:simplePos x="0" y="0"/>
                <wp:positionH relativeFrom="page">
                  <wp:posOffset>504000</wp:posOffset>
                </wp:positionH>
                <wp:positionV relativeFrom="paragraph">
                  <wp:posOffset>30417</wp:posOffset>
                </wp:positionV>
                <wp:extent cx="2346960" cy="1806575"/>
                <wp:effectExtent l="0" t="0" r="0" b="0"/>
                <wp:wrapNone/>
                <wp:docPr id="307"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308" name="Graphic 308"/>
                        <wps:cNvSpPr/>
                        <wps:spPr>
                          <a:xfrm>
                            <a:off x="113444" y="1500092"/>
                            <a:ext cx="2122805" cy="300990"/>
                          </a:xfrm>
                          <a:custGeom>
                            <a:avLst/>
                            <a:gdLst/>
                            <a:ahLst/>
                            <a:cxnLst/>
                            <a:rect l="l" t="t" r="r" b="b"/>
                            <a:pathLst>
                              <a:path w="2122805" h="300990">
                                <a:moveTo>
                                  <a:pt x="2122454" y="0"/>
                                </a:moveTo>
                                <a:lnTo>
                                  <a:pt x="2097270" y="3556"/>
                                </a:lnTo>
                                <a:lnTo>
                                  <a:pt x="2069558" y="7150"/>
                                </a:lnTo>
                                <a:lnTo>
                                  <a:pt x="2044336" y="14350"/>
                                </a:lnTo>
                                <a:lnTo>
                                  <a:pt x="2019139" y="17932"/>
                                </a:lnTo>
                                <a:lnTo>
                                  <a:pt x="1991441" y="21526"/>
                                </a:lnTo>
                                <a:lnTo>
                                  <a:pt x="1966231" y="28714"/>
                                </a:lnTo>
                                <a:lnTo>
                                  <a:pt x="1938507" y="32308"/>
                                </a:lnTo>
                                <a:lnTo>
                                  <a:pt x="1913310" y="32308"/>
                                </a:lnTo>
                                <a:lnTo>
                                  <a:pt x="1888126" y="35877"/>
                                </a:lnTo>
                                <a:lnTo>
                                  <a:pt x="1860402" y="39458"/>
                                </a:lnTo>
                                <a:lnTo>
                                  <a:pt x="1835205" y="43053"/>
                                </a:lnTo>
                                <a:lnTo>
                                  <a:pt x="1807481" y="46659"/>
                                </a:lnTo>
                                <a:lnTo>
                                  <a:pt x="1757100" y="57430"/>
                                </a:lnTo>
                                <a:lnTo>
                                  <a:pt x="1729376" y="61023"/>
                                </a:lnTo>
                                <a:lnTo>
                                  <a:pt x="1704167" y="64592"/>
                                </a:lnTo>
                                <a:lnTo>
                                  <a:pt x="1676468" y="68186"/>
                                </a:lnTo>
                                <a:lnTo>
                                  <a:pt x="1545429" y="68186"/>
                                </a:lnTo>
                                <a:lnTo>
                                  <a:pt x="1495049" y="61023"/>
                                </a:lnTo>
                                <a:lnTo>
                                  <a:pt x="1467350" y="61023"/>
                                </a:lnTo>
                                <a:lnTo>
                                  <a:pt x="1442140" y="57430"/>
                                </a:lnTo>
                                <a:lnTo>
                                  <a:pt x="1414404" y="61023"/>
                                </a:lnTo>
                                <a:lnTo>
                                  <a:pt x="1389219" y="68186"/>
                                </a:lnTo>
                                <a:lnTo>
                                  <a:pt x="1364035" y="78955"/>
                                </a:lnTo>
                                <a:lnTo>
                                  <a:pt x="1336299" y="89738"/>
                                </a:lnTo>
                                <a:lnTo>
                                  <a:pt x="1311114" y="89738"/>
                                </a:lnTo>
                                <a:lnTo>
                                  <a:pt x="1283378" y="82563"/>
                                </a:lnTo>
                                <a:lnTo>
                                  <a:pt x="1258206" y="78955"/>
                                </a:lnTo>
                                <a:lnTo>
                                  <a:pt x="1232997" y="71780"/>
                                </a:lnTo>
                                <a:lnTo>
                                  <a:pt x="1205285" y="75361"/>
                                </a:lnTo>
                                <a:lnTo>
                                  <a:pt x="1180089" y="75361"/>
                                </a:lnTo>
                                <a:lnTo>
                                  <a:pt x="1152376" y="82563"/>
                                </a:lnTo>
                                <a:lnTo>
                                  <a:pt x="1127161" y="86156"/>
                                </a:lnTo>
                                <a:lnTo>
                                  <a:pt x="1101961" y="82563"/>
                                </a:lnTo>
                                <a:lnTo>
                                  <a:pt x="1074253" y="82563"/>
                                </a:lnTo>
                                <a:lnTo>
                                  <a:pt x="1049053" y="78955"/>
                                </a:lnTo>
                                <a:lnTo>
                                  <a:pt x="1021327" y="75361"/>
                                </a:lnTo>
                                <a:lnTo>
                                  <a:pt x="996132" y="71780"/>
                                </a:lnTo>
                                <a:lnTo>
                                  <a:pt x="970942" y="71780"/>
                                </a:lnTo>
                                <a:lnTo>
                                  <a:pt x="943222" y="68186"/>
                                </a:lnTo>
                                <a:lnTo>
                                  <a:pt x="918022" y="68186"/>
                                </a:lnTo>
                                <a:lnTo>
                                  <a:pt x="890303" y="64592"/>
                                </a:lnTo>
                                <a:lnTo>
                                  <a:pt x="839911" y="57430"/>
                                </a:lnTo>
                                <a:lnTo>
                                  <a:pt x="812192" y="53835"/>
                                </a:lnTo>
                                <a:lnTo>
                                  <a:pt x="577850" y="53835"/>
                                </a:lnTo>
                                <a:lnTo>
                                  <a:pt x="550143" y="57430"/>
                                </a:lnTo>
                                <a:lnTo>
                                  <a:pt x="497222" y="57430"/>
                                </a:lnTo>
                                <a:lnTo>
                                  <a:pt x="472020" y="53835"/>
                                </a:lnTo>
                                <a:lnTo>
                                  <a:pt x="288088" y="53835"/>
                                </a:lnTo>
                                <a:lnTo>
                                  <a:pt x="262892" y="82563"/>
                                </a:lnTo>
                                <a:lnTo>
                                  <a:pt x="235173" y="107683"/>
                                </a:lnTo>
                                <a:lnTo>
                                  <a:pt x="209977" y="136398"/>
                                </a:lnTo>
                                <a:lnTo>
                                  <a:pt x="182258" y="165125"/>
                                </a:lnTo>
                                <a:lnTo>
                                  <a:pt x="157063" y="161518"/>
                                </a:lnTo>
                                <a:lnTo>
                                  <a:pt x="131867" y="161518"/>
                                </a:lnTo>
                                <a:lnTo>
                                  <a:pt x="78953" y="157924"/>
                                </a:lnTo>
                                <a:lnTo>
                                  <a:pt x="26038" y="157924"/>
                                </a:lnTo>
                                <a:lnTo>
                                  <a:pt x="0" y="156122"/>
                                </a:lnTo>
                                <a:lnTo>
                                  <a:pt x="0" y="300824"/>
                                </a:lnTo>
                                <a:lnTo>
                                  <a:pt x="2122454" y="297954"/>
                                </a:lnTo>
                                <a:lnTo>
                                  <a:pt x="2122454" y="0"/>
                                </a:lnTo>
                                <a:close/>
                              </a:path>
                            </a:pathLst>
                          </a:custGeom>
                          <a:solidFill>
                            <a:srgbClr val="FCAF17"/>
                          </a:solidFill>
                        </wps:spPr>
                        <wps:bodyPr wrap="square" lIns="0" tIns="0" rIns="0" bIns="0" rtlCol="0">
                          <a:prstTxWarp prst="textNoShape">
                            <a:avLst/>
                          </a:prstTxWarp>
                          <a:noAutofit/>
                        </wps:bodyPr>
                      </wps:wsp>
                      <wps:wsp>
                        <wps:cNvPr id="309" name="Graphic 309"/>
                        <wps:cNvSpPr/>
                        <wps:spPr>
                          <a:xfrm>
                            <a:off x="113444" y="1230839"/>
                            <a:ext cx="2122805" cy="434975"/>
                          </a:xfrm>
                          <a:custGeom>
                            <a:avLst/>
                            <a:gdLst/>
                            <a:ahLst/>
                            <a:cxnLst/>
                            <a:rect l="l" t="t" r="r" b="b"/>
                            <a:pathLst>
                              <a:path w="2122805" h="434975">
                                <a:moveTo>
                                  <a:pt x="2122454" y="0"/>
                                </a:moveTo>
                                <a:lnTo>
                                  <a:pt x="2097270" y="7175"/>
                                </a:lnTo>
                                <a:lnTo>
                                  <a:pt x="2069558" y="21539"/>
                                </a:lnTo>
                                <a:lnTo>
                                  <a:pt x="2044336" y="28714"/>
                                </a:lnTo>
                                <a:lnTo>
                                  <a:pt x="1991441" y="50253"/>
                                </a:lnTo>
                                <a:lnTo>
                                  <a:pt x="1966231" y="61023"/>
                                </a:lnTo>
                                <a:lnTo>
                                  <a:pt x="1938507" y="64604"/>
                                </a:lnTo>
                                <a:lnTo>
                                  <a:pt x="1913310" y="71793"/>
                                </a:lnTo>
                                <a:lnTo>
                                  <a:pt x="1888126" y="82562"/>
                                </a:lnTo>
                                <a:lnTo>
                                  <a:pt x="1860402" y="89752"/>
                                </a:lnTo>
                                <a:lnTo>
                                  <a:pt x="1835205" y="93332"/>
                                </a:lnTo>
                                <a:lnTo>
                                  <a:pt x="1807481" y="104103"/>
                                </a:lnTo>
                                <a:lnTo>
                                  <a:pt x="1782297" y="118478"/>
                                </a:lnTo>
                                <a:lnTo>
                                  <a:pt x="1757100" y="129222"/>
                                </a:lnTo>
                                <a:lnTo>
                                  <a:pt x="1729376" y="136410"/>
                                </a:lnTo>
                                <a:lnTo>
                                  <a:pt x="1704167" y="143598"/>
                                </a:lnTo>
                                <a:lnTo>
                                  <a:pt x="1676468" y="150787"/>
                                </a:lnTo>
                                <a:lnTo>
                                  <a:pt x="1651259" y="154355"/>
                                </a:lnTo>
                                <a:lnTo>
                                  <a:pt x="1598338" y="154355"/>
                                </a:lnTo>
                                <a:lnTo>
                                  <a:pt x="1573179" y="157937"/>
                                </a:lnTo>
                                <a:lnTo>
                                  <a:pt x="1495049" y="157937"/>
                                </a:lnTo>
                                <a:lnTo>
                                  <a:pt x="1467350" y="161531"/>
                                </a:lnTo>
                                <a:lnTo>
                                  <a:pt x="1442140" y="172313"/>
                                </a:lnTo>
                                <a:lnTo>
                                  <a:pt x="1414404" y="183070"/>
                                </a:lnTo>
                                <a:lnTo>
                                  <a:pt x="1364035" y="226161"/>
                                </a:lnTo>
                                <a:lnTo>
                                  <a:pt x="1336299" y="244093"/>
                                </a:lnTo>
                                <a:lnTo>
                                  <a:pt x="1311114" y="236943"/>
                                </a:lnTo>
                                <a:lnTo>
                                  <a:pt x="1283378" y="229742"/>
                                </a:lnTo>
                                <a:lnTo>
                                  <a:pt x="1232997" y="215379"/>
                                </a:lnTo>
                                <a:lnTo>
                                  <a:pt x="1205285" y="215379"/>
                                </a:lnTo>
                                <a:lnTo>
                                  <a:pt x="1180089" y="222568"/>
                                </a:lnTo>
                                <a:lnTo>
                                  <a:pt x="1152376" y="229742"/>
                                </a:lnTo>
                                <a:lnTo>
                                  <a:pt x="1127161" y="287185"/>
                                </a:lnTo>
                                <a:lnTo>
                                  <a:pt x="1101961" y="279996"/>
                                </a:lnTo>
                                <a:lnTo>
                                  <a:pt x="1074253" y="279996"/>
                                </a:lnTo>
                                <a:lnTo>
                                  <a:pt x="1049053" y="272808"/>
                                </a:lnTo>
                                <a:lnTo>
                                  <a:pt x="1021327" y="236943"/>
                                </a:lnTo>
                                <a:lnTo>
                                  <a:pt x="970942" y="229742"/>
                                </a:lnTo>
                                <a:lnTo>
                                  <a:pt x="943222" y="226161"/>
                                </a:lnTo>
                                <a:lnTo>
                                  <a:pt x="918022" y="222568"/>
                                </a:lnTo>
                                <a:lnTo>
                                  <a:pt x="890303" y="218973"/>
                                </a:lnTo>
                                <a:lnTo>
                                  <a:pt x="839911" y="204635"/>
                                </a:lnTo>
                                <a:lnTo>
                                  <a:pt x="812192" y="208217"/>
                                </a:lnTo>
                                <a:lnTo>
                                  <a:pt x="786991" y="204635"/>
                                </a:lnTo>
                                <a:lnTo>
                                  <a:pt x="759284" y="204635"/>
                                </a:lnTo>
                                <a:lnTo>
                                  <a:pt x="734082" y="211786"/>
                                </a:lnTo>
                                <a:lnTo>
                                  <a:pt x="708880" y="211786"/>
                                </a:lnTo>
                                <a:lnTo>
                                  <a:pt x="681161" y="215379"/>
                                </a:lnTo>
                                <a:lnTo>
                                  <a:pt x="655972" y="215379"/>
                                </a:lnTo>
                                <a:lnTo>
                                  <a:pt x="628253" y="218973"/>
                                </a:lnTo>
                                <a:lnTo>
                                  <a:pt x="603051" y="229742"/>
                                </a:lnTo>
                                <a:lnTo>
                                  <a:pt x="550143" y="229742"/>
                                </a:lnTo>
                                <a:lnTo>
                                  <a:pt x="524941" y="233351"/>
                                </a:lnTo>
                                <a:lnTo>
                                  <a:pt x="497222" y="222568"/>
                                </a:lnTo>
                                <a:lnTo>
                                  <a:pt x="472020" y="226161"/>
                                </a:lnTo>
                                <a:lnTo>
                                  <a:pt x="446838" y="226161"/>
                                </a:lnTo>
                                <a:lnTo>
                                  <a:pt x="419112" y="218973"/>
                                </a:lnTo>
                                <a:lnTo>
                                  <a:pt x="393929" y="222568"/>
                                </a:lnTo>
                                <a:lnTo>
                                  <a:pt x="366191" y="222568"/>
                                </a:lnTo>
                                <a:lnTo>
                                  <a:pt x="341008" y="226161"/>
                                </a:lnTo>
                                <a:lnTo>
                                  <a:pt x="288088" y="226161"/>
                                </a:lnTo>
                                <a:lnTo>
                                  <a:pt x="262892" y="254876"/>
                                </a:lnTo>
                                <a:lnTo>
                                  <a:pt x="235173" y="287185"/>
                                </a:lnTo>
                                <a:lnTo>
                                  <a:pt x="209977" y="315912"/>
                                </a:lnTo>
                                <a:lnTo>
                                  <a:pt x="182258" y="341033"/>
                                </a:lnTo>
                                <a:lnTo>
                                  <a:pt x="157063" y="344614"/>
                                </a:lnTo>
                                <a:lnTo>
                                  <a:pt x="78953" y="344614"/>
                                </a:lnTo>
                                <a:lnTo>
                                  <a:pt x="51234" y="348208"/>
                                </a:lnTo>
                                <a:lnTo>
                                  <a:pt x="26038" y="344614"/>
                                </a:lnTo>
                                <a:lnTo>
                                  <a:pt x="836" y="348208"/>
                                </a:lnTo>
                                <a:lnTo>
                                  <a:pt x="0" y="425375"/>
                                </a:lnTo>
                                <a:lnTo>
                                  <a:pt x="26038" y="427177"/>
                                </a:lnTo>
                                <a:lnTo>
                                  <a:pt x="78953" y="427177"/>
                                </a:lnTo>
                                <a:lnTo>
                                  <a:pt x="131867" y="430771"/>
                                </a:lnTo>
                                <a:lnTo>
                                  <a:pt x="157063" y="430771"/>
                                </a:lnTo>
                                <a:lnTo>
                                  <a:pt x="182258" y="434378"/>
                                </a:lnTo>
                                <a:lnTo>
                                  <a:pt x="209977" y="405650"/>
                                </a:lnTo>
                                <a:lnTo>
                                  <a:pt x="235173" y="376935"/>
                                </a:lnTo>
                                <a:lnTo>
                                  <a:pt x="262892" y="351816"/>
                                </a:lnTo>
                                <a:lnTo>
                                  <a:pt x="288088" y="323087"/>
                                </a:lnTo>
                                <a:lnTo>
                                  <a:pt x="472020" y="323087"/>
                                </a:lnTo>
                                <a:lnTo>
                                  <a:pt x="497222" y="326683"/>
                                </a:lnTo>
                                <a:lnTo>
                                  <a:pt x="550143" y="326683"/>
                                </a:lnTo>
                                <a:lnTo>
                                  <a:pt x="577850" y="323087"/>
                                </a:lnTo>
                                <a:lnTo>
                                  <a:pt x="812192" y="323087"/>
                                </a:lnTo>
                                <a:lnTo>
                                  <a:pt x="839911" y="326683"/>
                                </a:lnTo>
                                <a:lnTo>
                                  <a:pt x="890303" y="333844"/>
                                </a:lnTo>
                                <a:lnTo>
                                  <a:pt x="918022" y="337438"/>
                                </a:lnTo>
                                <a:lnTo>
                                  <a:pt x="943222" y="337438"/>
                                </a:lnTo>
                                <a:lnTo>
                                  <a:pt x="970942" y="341033"/>
                                </a:lnTo>
                                <a:lnTo>
                                  <a:pt x="996132" y="341033"/>
                                </a:lnTo>
                                <a:lnTo>
                                  <a:pt x="1021327" y="344614"/>
                                </a:lnTo>
                                <a:lnTo>
                                  <a:pt x="1049053" y="348208"/>
                                </a:lnTo>
                                <a:lnTo>
                                  <a:pt x="1074253" y="351816"/>
                                </a:lnTo>
                                <a:lnTo>
                                  <a:pt x="1101961" y="351816"/>
                                </a:lnTo>
                                <a:lnTo>
                                  <a:pt x="1127161" y="355409"/>
                                </a:lnTo>
                                <a:lnTo>
                                  <a:pt x="1152376" y="351816"/>
                                </a:lnTo>
                                <a:lnTo>
                                  <a:pt x="1180089" y="344614"/>
                                </a:lnTo>
                                <a:lnTo>
                                  <a:pt x="1205285" y="344614"/>
                                </a:lnTo>
                                <a:lnTo>
                                  <a:pt x="1232997" y="341033"/>
                                </a:lnTo>
                                <a:lnTo>
                                  <a:pt x="1258206" y="348208"/>
                                </a:lnTo>
                                <a:lnTo>
                                  <a:pt x="1283378" y="351816"/>
                                </a:lnTo>
                                <a:lnTo>
                                  <a:pt x="1311114" y="358990"/>
                                </a:lnTo>
                                <a:lnTo>
                                  <a:pt x="1336299" y="358990"/>
                                </a:lnTo>
                                <a:lnTo>
                                  <a:pt x="1364035" y="348208"/>
                                </a:lnTo>
                                <a:lnTo>
                                  <a:pt x="1389219" y="337438"/>
                                </a:lnTo>
                                <a:lnTo>
                                  <a:pt x="1414404" y="330276"/>
                                </a:lnTo>
                                <a:lnTo>
                                  <a:pt x="1442140" y="326683"/>
                                </a:lnTo>
                                <a:lnTo>
                                  <a:pt x="1467350" y="330276"/>
                                </a:lnTo>
                                <a:lnTo>
                                  <a:pt x="1495049" y="330276"/>
                                </a:lnTo>
                                <a:lnTo>
                                  <a:pt x="1545429" y="337438"/>
                                </a:lnTo>
                                <a:lnTo>
                                  <a:pt x="1676468" y="337438"/>
                                </a:lnTo>
                                <a:lnTo>
                                  <a:pt x="1704167" y="333844"/>
                                </a:lnTo>
                                <a:lnTo>
                                  <a:pt x="1729376" y="330276"/>
                                </a:lnTo>
                                <a:lnTo>
                                  <a:pt x="1757100" y="326683"/>
                                </a:lnTo>
                                <a:lnTo>
                                  <a:pt x="1807481" y="315912"/>
                                </a:lnTo>
                                <a:lnTo>
                                  <a:pt x="1835205" y="312305"/>
                                </a:lnTo>
                                <a:lnTo>
                                  <a:pt x="1860402" y="308711"/>
                                </a:lnTo>
                                <a:lnTo>
                                  <a:pt x="1888126" y="305130"/>
                                </a:lnTo>
                                <a:lnTo>
                                  <a:pt x="1913310" y="301561"/>
                                </a:lnTo>
                                <a:lnTo>
                                  <a:pt x="1938507" y="301561"/>
                                </a:lnTo>
                                <a:lnTo>
                                  <a:pt x="1966231" y="297967"/>
                                </a:lnTo>
                                <a:lnTo>
                                  <a:pt x="1991441" y="290779"/>
                                </a:lnTo>
                                <a:lnTo>
                                  <a:pt x="2019139" y="287185"/>
                                </a:lnTo>
                                <a:lnTo>
                                  <a:pt x="2044336" y="283603"/>
                                </a:lnTo>
                                <a:lnTo>
                                  <a:pt x="2069558" y="276402"/>
                                </a:lnTo>
                                <a:lnTo>
                                  <a:pt x="2097270" y="272808"/>
                                </a:lnTo>
                                <a:lnTo>
                                  <a:pt x="2122454" y="269252"/>
                                </a:lnTo>
                                <a:lnTo>
                                  <a:pt x="2122454" y="0"/>
                                </a:lnTo>
                                <a:close/>
                              </a:path>
                            </a:pathLst>
                          </a:custGeom>
                          <a:solidFill>
                            <a:srgbClr val="B01C88"/>
                          </a:solidFill>
                        </wps:spPr>
                        <wps:bodyPr wrap="square" lIns="0" tIns="0" rIns="0" bIns="0" rtlCol="0">
                          <a:prstTxWarp prst="textNoShape">
                            <a:avLst/>
                          </a:prstTxWarp>
                          <a:noAutofit/>
                        </wps:bodyPr>
                      </wps:wsp>
                      <wps:wsp>
                        <wps:cNvPr id="310" name="Graphic 310"/>
                        <wps:cNvSpPr/>
                        <wps:spPr>
                          <a:xfrm>
                            <a:off x="114280" y="117982"/>
                            <a:ext cx="2122170" cy="1461135"/>
                          </a:xfrm>
                          <a:custGeom>
                            <a:avLst/>
                            <a:gdLst/>
                            <a:ahLst/>
                            <a:cxnLst/>
                            <a:rect l="l" t="t" r="r" b="b"/>
                            <a:pathLst>
                              <a:path w="2122170" h="1461135">
                                <a:moveTo>
                                  <a:pt x="2121617" y="0"/>
                                </a:moveTo>
                                <a:lnTo>
                                  <a:pt x="2096433" y="17946"/>
                                </a:lnTo>
                                <a:lnTo>
                                  <a:pt x="2068722" y="53839"/>
                                </a:lnTo>
                                <a:lnTo>
                                  <a:pt x="2043499" y="93341"/>
                                </a:lnTo>
                                <a:lnTo>
                                  <a:pt x="2018303" y="122052"/>
                                </a:lnTo>
                                <a:lnTo>
                                  <a:pt x="1990604" y="147179"/>
                                </a:lnTo>
                                <a:lnTo>
                                  <a:pt x="1965394" y="183084"/>
                                </a:lnTo>
                                <a:lnTo>
                                  <a:pt x="1937670" y="201029"/>
                                </a:lnTo>
                                <a:lnTo>
                                  <a:pt x="1912473" y="211795"/>
                                </a:lnTo>
                                <a:lnTo>
                                  <a:pt x="1887289" y="240518"/>
                                </a:lnTo>
                                <a:lnTo>
                                  <a:pt x="1859565" y="272827"/>
                                </a:lnTo>
                                <a:lnTo>
                                  <a:pt x="1834368" y="283604"/>
                                </a:lnTo>
                                <a:lnTo>
                                  <a:pt x="1806644" y="308719"/>
                                </a:lnTo>
                                <a:lnTo>
                                  <a:pt x="1781460" y="333860"/>
                                </a:lnTo>
                                <a:lnTo>
                                  <a:pt x="1756263" y="380528"/>
                                </a:lnTo>
                                <a:lnTo>
                                  <a:pt x="1728539" y="405657"/>
                                </a:lnTo>
                                <a:lnTo>
                                  <a:pt x="1703330" y="430784"/>
                                </a:lnTo>
                                <a:lnTo>
                                  <a:pt x="1675631" y="452314"/>
                                </a:lnTo>
                                <a:lnTo>
                                  <a:pt x="1650422" y="477453"/>
                                </a:lnTo>
                                <a:lnTo>
                                  <a:pt x="1625238" y="484634"/>
                                </a:lnTo>
                                <a:lnTo>
                                  <a:pt x="1597501" y="477453"/>
                                </a:lnTo>
                                <a:lnTo>
                                  <a:pt x="1572342" y="473857"/>
                                </a:lnTo>
                                <a:lnTo>
                                  <a:pt x="1544593" y="477453"/>
                                </a:lnTo>
                                <a:lnTo>
                                  <a:pt x="1519408" y="470272"/>
                                </a:lnTo>
                                <a:lnTo>
                                  <a:pt x="1494212" y="466675"/>
                                </a:lnTo>
                                <a:lnTo>
                                  <a:pt x="1466513" y="477453"/>
                                </a:lnTo>
                                <a:lnTo>
                                  <a:pt x="1441303" y="495400"/>
                                </a:lnTo>
                                <a:lnTo>
                                  <a:pt x="1413567" y="509761"/>
                                </a:lnTo>
                                <a:lnTo>
                                  <a:pt x="1388383" y="549250"/>
                                </a:lnTo>
                                <a:lnTo>
                                  <a:pt x="1363198" y="624631"/>
                                </a:lnTo>
                                <a:lnTo>
                                  <a:pt x="1335462" y="721556"/>
                                </a:lnTo>
                                <a:lnTo>
                                  <a:pt x="1310278" y="714375"/>
                                </a:lnTo>
                                <a:lnTo>
                                  <a:pt x="1282541" y="707194"/>
                                </a:lnTo>
                                <a:lnTo>
                                  <a:pt x="1257369" y="696429"/>
                                </a:lnTo>
                                <a:lnTo>
                                  <a:pt x="1232160" y="692844"/>
                                </a:lnTo>
                                <a:lnTo>
                                  <a:pt x="1204448" y="674898"/>
                                </a:lnTo>
                                <a:lnTo>
                                  <a:pt x="1179252" y="671301"/>
                                </a:lnTo>
                                <a:lnTo>
                                  <a:pt x="1151539" y="682067"/>
                                </a:lnTo>
                                <a:lnTo>
                                  <a:pt x="1126324" y="700013"/>
                                </a:lnTo>
                                <a:lnTo>
                                  <a:pt x="1101124" y="682067"/>
                                </a:lnTo>
                                <a:lnTo>
                                  <a:pt x="1073416" y="671301"/>
                                </a:lnTo>
                                <a:lnTo>
                                  <a:pt x="1048216" y="671301"/>
                                </a:lnTo>
                                <a:lnTo>
                                  <a:pt x="1020490" y="692844"/>
                                </a:lnTo>
                                <a:lnTo>
                                  <a:pt x="995295" y="678483"/>
                                </a:lnTo>
                                <a:lnTo>
                                  <a:pt x="970106" y="671301"/>
                                </a:lnTo>
                                <a:lnTo>
                                  <a:pt x="942385" y="649759"/>
                                </a:lnTo>
                                <a:lnTo>
                                  <a:pt x="917185" y="638994"/>
                                </a:lnTo>
                                <a:lnTo>
                                  <a:pt x="889466" y="624631"/>
                                </a:lnTo>
                                <a:lnTo>
                                  <a:pt x="864276" y="606686"/>
                                </a:lnTo>
                                <a:lnTo>
                                  <a:pt x="839075" y="577961"/>
                                </a:lnTo>
                                <a:lnTo>
                                  <a:pt x="811356" y="599506"/>
                                </a:lnTo>
                                <a:lnTo>
                                  <a:pt x="786154" y="585144"/>
                                </a:lnTo>
                                <a:lnTo>
                                  <a:pt x="758447" y="599506"/>
                                </a:lnTo>
                                <a:lnTo>
                                  <a:pt x="733245" y="635410"/>
                                </a:lnTo>
                                <a:lnTo>
                                  <a:pt x="708044" y="656940"/>
                                </a:lnTo>
                                <a:lnTo>
                                  <a:pt x="680325" y="664121"/>
                                </a:lnTo>
                                <a:lnTo>
                                  <a:pt x="655135" y="678483"/>
                                </a:lnTo>
                                <a:lnTo>
                                  <a:pt x="627416" y="696429"/>
                                </a:lnTo>
                                <a:lnTo>
                                  <a:pt x="602214" y="757448"/>
                                </a:lnTo>
                                <a:lnTo>
                                  <a:pt x="577013" y="761041"/>
                                </a:lnTo>
                                <a:lnTo>
                                  <a:pt x="549306" y="761041"/>
                                </a:lnTo>
                                <a:lnTo>
                                  <a:pt x="524104" y="771810"/>
                                </a:lnTo>
                                <a:lnTo>
                                  <a:pt x="496385" y="707194"/>
                                </a:lnTo>
                                <a:lnTo>
                                  <a:pt x="471183" y="725153"/>
                                </a:lnTo>
                                <a:lnTo>
                                  <a:pt x="446001" y="728737"/>
                                </a:lnTo>
                                <a:lnTo>
                                  <a:pt x="418275" y="707194"/>
                                </a:lnTo>
                                <a:lnTo>
                                  <a:pt x="393092" y="707194"/>
                                </a:lnTo>
                                <a:lnTo>
                                  <a:pt x="365354" y="721556"/>
                                </a:lnTo>
                                <a:lnTo>
                                  <a:pt x="340172" y="732334"/>
                                </a:lnTo>
                                <a:lnTo>
                                  <a:pt x="312446" y="743101"/>
                                </a:lnTo>
                                <a:lnTo>
                                  <a:pt x="287251" y="743101"/>
                                </a:lnTo>
                                <a:lnTo>
                                  <a:pt x="262055" y="786174"/>
                                </a:lnTo>
                                <a:lnTo>
                                  <a:pt x="234336" y="836441"/>
                                </a:lnTo>
                                <a:lnTo>
                                  <a:pt x="209141" y="875913"/>
                                </a:lnTo>
                                <a:lnTo>
                                  <a:pt x="156226" y="922585"/>
                                </a:lnTo>
                                <a:lnTo>
                                  <a:pt x="131030" y="929773"/>
                                </a:lnTo>
                                <a:lnTo>
                                  <a:pt x="103311" y="929773"/>
                                </a:lnTo>
                                <a:lnTo>
                                  <a:pt x="78116" y="947731"/>
                                </a:lnTo>
                                <a:lnTo>
                                  <a:pt x="50397" y="965663"/>
                                </a:lnTo>
                                <a:lnTo>
                                  <a:pt x="25201" y="962070"/>
                                </a:lnTo>
                                <a:lnTo>
                                  <a:pt x="0" y="976433"/>
                                </a:lnTo>
                                <a:lnTo>
                                  <a:pt x="0" y="1461065"/>
                                </a:lnTo>
                                <a:lnTo>
                                  <a:pt x="25201" y="1457471"/>
                                </a:lnTo>
                                <a:lnTo>
                                  <a:pt x="50397" y="1461065"/>
                                </a:lnTo>
                                <a:lnTo>
                                  <a:pt x="78116" y="1457471"/>
                                </a:lnTo>
                                <a:lnTo>
                                  <a:pt x="156226" y="1457471"/>
                                </a:lnTo>
                                <a:lnTo>
                                  <a:pt x="181422" y="1453889"/>
                                </a:lnTo>
                                <a:lnTo>
                                  <a:pt x="209141" y="1428769"/>
                                </a:lnTo>
                                <a:lnTo>
                                  <a:pt x="234336" y="1400041"/>
                                </a:lnTo>
                                <a:lnTo>
                                  <a:pt x="262055" y="1367732"/>
                                </a:lnTo>
                                <a:lnTo>
                                  <a:pt x="287251" y="1339018"/>
                                </a:lnTo>
                                <a:lnTo>
                                  <a:pt x="340172" y="1339018"/>
                                </a:lnTo>
                                <a:lnTo>
                                  <a:pt x="365354" y="1335425"/>
                                </a:lnTo>
                                <a:lnTo>
                                  <a:pt x="393092" y="1335425"/>
                                </a:lnTo>
                                <a:lnTo>
                                  <a:pt x="418275" y="1331829"/>
                                </a:lnTo>
                                <a:lnTo>
                                  <a:pt x="446001" y="1339018"/>
                                </a:lnTo>
                                <a:lnTo>
                                  <a:pt x="471183" y="1339018"/>
                                </a:lnTo>
                                <a:lnTo>
                                  <a:pt x="496385" y="1335425"/>
                                </a:lnTo>
                                <a:lnTo>
                                  <a:pt x="524104" y="1346207"/>
                                </a:lnTo>
                                <a:lnTo>
                                  <a:pt x="549306" y="1342599"/>
                                </a:lnTo>
                                <a:lnTo>
                                  <a:pt x="602214" y="1342599"/>
                                </a:lnTo>
                                <a:lnTo>
                                  <a:pt x="627416" y="1331829"/>
                                </a:lnTo>
                                <a:lnTo>
                                  <a:pt x="655135" y="1328235"/>
                                </a:lnTo>
                                <a:lnTo>
                                  <a:pt x="680325" y="1328235"/>
                                </a:lnTo>
                                <a:lnTo>
                                  <a:pt x="708044" y="1324643"/>
                                </a:lnTo>
                                <a:lnTo>
                                  <a:pt x="733245" y="1324643"/>
                                </a:lnTo>
                                <a:lnTo>
                                  <a:pt x="758447" y="1317491"/>
                                </a:lnTo>
                                <a:lnTo>
                                  <a:pt x="786154" y="1317491"/>
                                </a:lnTo>
                                <a:lnTo>
                                  <a:pt x="811356" y="1321074"/>
                                </a:lnTo>
                                <a:lnTo>
                                  <a:pt x="839075" y="1317491"/>
                                </a:lnTo>
                                <a:lnTo>
                                  <a:pt x="889466" y="1331829"/>
                                </a:lnTo>
                                <a:lnTo>
                                  <a:pt x="917185" y="1335425"/>
                                </a:lnTo>
                                <a:lnTo>
                                  <a:pt x="942385" y="1339018"/>
                                </a:lnTo>
                                <a:lnTo>
                                  <a:pt x="970106" y="1342599"/>
                                </a:lnTo>
                                <a:lnTo>
                                  <a:pt x="1020490" y="1349800"/>
                                </a:lnTo>
                                <a:lnTo>
                                  <a:pt x="1048216" y="1385665"/>
                                </a:lnTo>
                                <a:lnTo>
                                  <a:pt x="1073416" y="1392853"/>
                                </a:lnTo>
                                <a:lnTo>
                                  <a:pt x="1101124" y="1392853"/>
                                </a:lnTo>
                                <a:lnTo>
                                  <a:pt x="1126324" y="1400041"/>
                                </a:lnTo>
                                <a:lnTo>
                                  <a:pt x="1151539" y="1342599"/>
                                </a:lnTo>
                                <a:lnTo>
                                  <a:pt x="1179252" y="1335425"/>
                                </a:lnTo>
                                <a:lnTo>
                                  <a:pt x="1204448" y="1328235"/>
                                </a:lnTo>
                                <a:lnTo>
                                  <a:pt x="1232160" y="1328235"/>
                                </a:lnTo>
                                <a:lnTo>
                                  <a:pt x="1282541" y="1342599"/>
                                </a:lnTo>
                                <a:lnTo>
                                  <a:pt x="1310278" y="1349800"/>
                                </a:lnTo>
                                <a:lnTo>
                                  <a:pt x="1335462" y="1356950"/>
                                </a:lnTo>
                                <a:lnTo>
                                  <a:pt x="1363198" y="1339018"/>
                                </a:lnTo>
                                <a:lnTo>
                                  <a:pt x="1413567" y="1295927"/>
                                </a:lnTo>
                                <a:lnTo>
                                  <a:pt x="1441303" y="1285170"/>
                                </a:lnTo>
                                <a:lnTo>
                                  <a:pt x="1466513" y="1274387"/>
                                </a:lnTo>
                                <a:lnTo>
                                  <a:pt x="1494212" y="1270793"/>
                                </a:lnTo>
                                <a:lnTo>
                                  <a:pt x="1572342" y="1270793"/>
                                </a:lnTo>
                                <a:lnTo>
                                  <a:pt x="1597501" y="1267212"/>
                                </a:lnTo>
                                <a:lnTo>
                                  <a:pt x="1650422" y="1267212"/>
                                </a:lnTo>
                                <a:lnTo>
                                  <a:pt x="1675631" y="1263643"/>
                                </a:lnTo>
                                <a:lnTo>
                                  <a:pt x="1703330" y="1256455"/>
                                </a:lnTo>
                                <a:lnTo>
                                  <a:pt x="1728539" y="1249267"/>
                                </a:lnTo>
                                <a:lnTo>
                                  <a:pt x="1756263" y="1242079"/>
                                </a:lnTo>
                                <a:lnTo>
                                  <a:pt x="1781460" y="1231334"/>
                                </a:lnTo>
                                <a:lnTo>
                                  <a:pt x="1806644" y="1216959"/>
                                </a:lnTo>
                                <a:lnTo>
                                  <a:pt x="1834368" y="1206188"/>
                                </a:lnTo>
                                <a:lnTo>
                                  <a:pt x="1859565" y="1202608"/>
                                </a:lnTo>
                                <a:lnTo>
                                  <a:pt x="1887289" y="1195419"/>
                                </a:lnTo>
                                <a:lnTo>
                                  <a:pt x="1912473" y="1184649"/>
                                </a:lnTo>
                                <a:lnTo>
                                  <a:pt x="1937670" y="1177461"/>
                                </a:lnTo>
                                <a:lnTo>
                                  <a:pt x="1965394" y="1173880"/>
                                </a:lnTo>
                                <a:lnTo>
                                  <a:pt x="1990604" y="1163110"/>
                                </a:lnTo>
                                <a:lnTo>
                                  <a:pt x="2043499" y="1141571"/>
                                </a:lnTo>
                                <a:lnTo>
                                  <a:pt x="2068722" y="1134395"/>
                                </a:lnTo>
                                <a:lnTo>
                                  <a:pt x="2096433" y="1120032"/>
                                </a:lnTo>
                                <a:lnTo>
                                  <a:pt x="2121617" y="1112856"/>
                                </a:lnTo>
                                <a:lnTo>
                                  <a:pt x="2121617" y="0"/>
                                </a:lnTo>
                                <a:close/>
                              </a:path>
                            </a:pathLst>
                          </a:custGeom>
                          <a:solidFill>
                            <a:srgbClr val="00568B"/>
                          </a:solidFill>
                        </wps:spPr>
                        <wps:bodyPr wrap="square" lIns="0" tIns="0" rIns="0" bIns="0" rtlCol="0">
                          <a:prstTxWarp prst="textNoShape">
                            <a:avLst/>
                          </a:prstTxWarp>
                          <a:noAutofit/>
                        </wps:bodyPr>
                      </wps:wsp>
                      <wps:wsp>
                        <wps:cNvPr id="311" name="Graphic 311"/>
                        <wps:cNvSpPr/>
                        <wps:spPr>
                          <a:xfrm>
                            <a:off x="6696" y="168238"/>
                            <a:ext cx="2340610" cy="1633855"/>
                          </a:xfrm>
                          <a:custGeom>
                            <a:avLst/>
                            <a:gdLst/>
                            <a:ahLst/>
                            <a:cxnLst/>
                            <a:rect l="l" t="t" r="r" b="b"/>
                            <a:pathLst>
                              <a:path w="2340610" h="1633855">
                                <a:moveTo>
                                  <a:pt x="2268000" y="1468252"/>
                                </a:moveTo>
                                <a:lnTo>
                                  <a:pt x="2339996" y="1468252"/>
                                </a:lnTo>
                              </a:path>
                              <a:path w="2340610" h="1633855">
                                <a:moveTo>
                                  <a:pt x="2268000" y="1303139"/>
                                </a:moveTo>
                                <a:lnTo>
                                  <a:pt x="2339996" y="1303139"/>
                                </a:lnTo>
                              </a:path>
                              <a:path w="2340610" h="1633855">
                                <a:moveTo>
                                  <a:pt x="2268000" y="1141571"/>
                                </a:moveTo>
                                <a:lnTo>
                                  <a:pt x="2339996" y="1141571"/>
                                </a:lnTo>
                              </a:path>
                              <a:path w="2340610" h="1633855">
                                <a:moveTo>
                                  <a:pt x="2268000" y="976431"/>
                                </a:moveTo>
                                <a:lnTo>
                                  <a:pt x="2339996" y="976431"/>
                                </a:lnTo>
                              </a:path>
                              <a:path w="2340610" h="1633855">
                                <a:moveTo>
                                  <a:pt x="2268000" y="814900"/>
                                </a:moveTo>
                                <a:lnTo>
                                  <a:pt x="2339996" y="814900"/>
                                </a:lnTo>
                              </a:path>
                              <a:path w="2340610" h="1633855">
                                <a:moveTo>
                                  <a:pt x="2268000" y="649758"/>
                                </a:moveTo>
                                <a:lnTo>
                                  <a:pt x="2339996" y="649758"/>
                                </a:lnTo>
                              </a:path>
                              <a:path w="2340610" h="1633855">
                                <a:moveTo>
                                  <a:pt x="2268000" y="488229"/>
                                </a:moveTo>
                                <a:lnTo>
                                  <a:pt x="2339996" y="488229"/>
                                </a:lnTo>
                              </a:path>
                              <a:path w="2340610" h="1633855">
                                <a:moveTo>
                                  <a:pt x="2268000" y="326677"/>
                                </a:moveTo>
                                <a:lnTo>
                                  <a:pt x="2339996" y="326677"/>
                                </a:lnTo>
                              </a:path>
                              <a:path w="2340610" h="1633855">
                                <a:moveTo>
                                  <a:pt x="2268000" y="161540"/>
                                </a:moveTo>
                                <a:lnTo>
                                  <a:pt x="2339996" y="161540"/>
                                </a:lnTo>
                              </a:path>
                              <a:path w="2340610" h="1633855">
                                <a:moveTo>
                                  <a:pt x="2268000" y="0"/>
                                </a:moveTo>
                                <a:lnTo>
                                  <a:pt x="2339996" y="0"/>
                                </a:lnTo>
                              </a:path>
                              <a:path w="2340610" h="1633855">
                                <a:moveTo>
                                  <a:pt x="107584" y="1561800"/>
                                </a:moveTo>
                                <a:lnTo>
                                  <a:pt x="107584" y="1633796"/>
                                </a:lnTo>
                              </a:path>
                              <a:path w="2340610" h="1633855">
                                <a:moveTo>
                                  <a:pt x="525860" y="1561800"/>
                                </a:moveTo>
                                <a:lnTo>
                                  <a:pt x="525860" y="1633796"/>
                                </a:lnTo>
                              </a:path>
                              <a:path w="2340610" h="1633855">
                                <a:moveTo>
                                  <a:pt x="946659" y="1561800"/>
                                </a:moveTo>
                                <a:lnTo>
                                  <a:pt x="946659" y="1633796"/>
                                </a:lnTo>
                              </a:path>
                              <a:path w="2340610" h="1633855">
                                <a:moveTo>
                                  <a:pt x="1364954" y="1561800"/>
                                </a:moveTo>
                                <a:lnTo>
                                  <a:pt x="1364954" y="1633796"/>
                                </a:lnTo>
                              </a:path>
                              <a:path w="2340610" h="1633855">
                                <a:moveTo>
                                  <a:pt x="1783215" y="1561800"/>
                                </a:moveTo>
                                <a:lnTo>
                                  <a:pt x="1783215" y="1633796"/>
                                </a:lnTo>
                              </a:path>
                              <a:path w="2340610" h="1633855">
                                <a:moveTo>
                                  <a:pt x="2203623" y="1561800"/>
                                </a:moveTo>
                                <a:lnTo>
                                  <a:pt x="2203623" y="1633796"/>
                                </a:lnTo>
                              </a:path>
                              <a:path w="2340610" h="1633855">
                                <a:moveTo>
                                  <a:pt x="0" y="148"/>
                                </a:moveTo>
                                <a:lnTo>
                                  <a:pt x="71995" y="148"/>
                                </a:lnTo>
                              </a:path>
                              <a:path w="2340610" h="1633855">
                                <a:moveTo>
                                  <a:pt x="0" y="161688"/>
                                </a:moveTo>
                                <a:lnTo>
                                  <a:pt x="71995" y="161688"/>
                                </a:lnTo>
                              </a:path>
                              <a:path w="2340610" h="1633855">
                                <a:moveTo>
                                  <a:pt x="0" y="326826"/>
                                </a:moveTo>
                                <a:lnTo>
                                  <a:pt x="71995" y="326826"/>
                                </a:lnTo>
                              </a:path>
                              <a:path w="2340610" h="1633855">
                                <a:moveTo>
                                  <a:pt x="0" y="488379"/>
                                </a:moveTo>
                                <a:lnTo>
                                  <a:pt x="71995" y="488379"/>
                                </a:lnTo>
                              </a:path>
                              <a:path w="2340610" h="1633855">
                                <a:moveTo>
                                  <a:pt x="0" y="649907"/>
                                </a:moveTo>
                                <a:lnTo>
                                  <a:pt x="71995" y="649907"/>
                                </a:lnTo>
                              </a:path>
                              <a:path w="2340610" h="1633855">
                                <a:moveTo>
                                  <a:pt x="0" y="815040"/>
                                </a:moveTo>
                                <a:lnTo>
                                  <a:pt x="71995" y="815040"/>
                                </a:lnTo>
                              </a:path>
                              <a:path w="2340610" h="1633855">
                                <a:moveTo>
                                  <a:pt x="0" y="976584"/>
                                </a:moveTo>
                                <a:lnTo>
                                  <a:pt x="71995" y="976584"/>
                                </a:lnTo>
                              </a:path>
                              <a:path w="2340610" h="1633855">
                                <a:moveTo>
                                  <a:pt x="0" y="1141722"/>
                                </a:moveTo>
                                <a:lnTo>
                                  <a:pt x="71995" y="1141722"/>
                                </a:lnTo>
                              </a:path>
                              <a:path w="2340610" h="1633855">
                                <a:moveTo>
                                  <a:pt x="0" y="1303293"/>
                                </a:moveTo>
                                <a:lnTo>
                                  <a:pt x="71995" y="1303293"/>
                                </a:lnTo>
                              </a:path>
                              <a:path w="2340610" h="1633855">
                                <a:moveTo>
                                  <a:pt x="0" y="1468404"/>
                                </a:moveTo>
                                <a:lnTo>
                                  <a:pt x="71995" y="1468404"/>
                                </a:lnTo>
                              </a:path>
                            </a:pathLst>
                          </a:custGeom>
                          <a:ln w="6350">
                            <a:solidFill>
                              <a:srgbClr val="231F20"/>
                            </a:solidFill>
                            <a:prstDash val="solid"/>
                          </a:ln>
                        </wps:spPr>
                        <wps:bodyPr wrap="square" lIns="0" tIns="0" rIns="0" bIns="0" rtlCol="0">
                          <a:prstTxWarp prst="textNoShape">
                            <a:avLst/>
                          </a:prstTxWarp>
                          <a:noAutofit/>
                        </wps:bodyPr>
                      </wps:wsp>
                      <wps:wsp>
                        <wps:cNvPr id="312" name="Graphic 312"/>
                        <wps:cNvSpPr/>
                        <wps:spPr>
                          <a:xfrm>
                            <a:off x="3175" y="3175"/>
                            <a:ext cx="2340610" cy="1800225"/>
                          </a:xfrm>
                          <a:custGeom>
                            <a:avLst/>
                            <a:gdLst/>
                            <a:ahLst/>
                            <a:cxnLst/>
                            <a:rect l="l" t="t" r="r" b="b"/>
                            <a:pathLst>
                              <a:path w="2340610" h="1800225">
                                <a:moveTo>
                                  <a:pt x="0" y="1800002"/>
                                </a:moveTo>
                                <a:lnTo>
                                  <a:pt x="2340000" y="1800002"/>
                                </a:lnTo>
                                <a:lnTo>
                                  <a:pt x="2340000" y="0"/>
                                </a:lnTo>
                                <a:lnTo>
                                  <a:pt x="0" y="0"/>
                                </a:lnTo>
                                <a:lnTo>
                                  <a:pt x="0" y="1800002"/>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488AC321" id="Group 307" o:spid="_x0000_s1026" style="position:absolute;margin-left:39.7pt;margin-top:2.4pt;width:184.8pt;height:142.25pt;z-index:15735808;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">
                <v:shape id="Graphic 308" o:spid="_x0000_s1027" style="position:absolute;left:1134;top:15000;width:21228;height:3010;visibility:visible;mso-wrap-style:square;v-text-anchor:top" coordsize="2122805,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" path="m2122454,r-25184,3556l2069558,7150r-25222,7200l2019139,17932r-27698,3594l1966231,28714r-27724,3594l1913310,32308r-25184,3569l1860402,39458r-25197,3595l1807481,46659r-50381,10771l1729376,61023r-25209,3569l1676468,68186r-131039,l1495049,61023r-27699,l1442140,57430r-27736,3593l1389219,68186r-25184,10769l1336299,89738r-25185,l1283378,82563r-25172,-3608l1232997,71780r-27712,3581l1180089,75361r-27713,7202l1127161,86156r-25200,-3593l1074253,82563r-25200,-3608l1021327,75361,996132,71780r-25190,l943222,68186r-25200,l890303,64592,839911,57430,812192,53835r-234342,l550143,57430r-52921,l472020,53835r-183932,l262892,82563r-27719,25120l209977,136398r-27719,28727l157063,161518r-25196,l78953,157924r-52915,l,156122,,300824r2122454,-2870l2122454,xe" fillcolor="#fcaf17" stroked="f">
                  <v:path arrowok="t"/>
                </v:shape>
                <v:shape id="Graphic 309" o:spid="_x0000_s1028" style="position:absolute;left:1134;top:12308;width:21228;height:4350;visibility:visible;mso-wrap-style:square;v-text-anchor:top" coordsize="2122805,43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" path="m2122454,r-25184,7175l2069558,21539r-25222,7175l1991441,50253r-25210,10770l1938507,64604r-25197,7189l1888126,82562r-27724,7190l1835205,93332r-27724,10771l1782297,118478r-25197,10744l1729376,136410r-25209,7188l1676468,150787r-25209,3568l1598338,154355r-25159,3582l1495049,157937r-27699,3594l1442140,172313r-27736,10757l1364035,226161r-27736,17932l1311114,236943r-27736,-7201l1232997,215379r-27712,l1180089,222568r-27713,7174l1127161,287185r-25200,-7189l1074253,279996r-25200,-7188l1021327,236943r-50385,-7201l943222,226161r-25200,-3593l890303,218973,839911,204635r-27719,3582l786991,204635r-27707,l734082,211786r-25202,l681161,215379r-25189,l628253,218973r-25202,10769l550143,229742r-25202,3609l497222,222568r-25202,3593l446838,226161r-27726,-7188l393929,222568r-27738,l341008,226161r-52920,l262892,254876r-27719,32309l209977,315912r-27719,25121l157063,344614r-78110,l51234,348208,26038,344614,836,348208,,425375r26038,1802l78953,427177r52914,3594l157063,430771r25195,3607l209977,405650r25196,-28715l262892,351816r25196,-28729l472020,323087r25202,3596l550143,326683r27707,-3596l812192,323087r27719,3596l890303,333844r27719,3594l943222,337438r27720,3595l996132,341033r25195,3581l1049053,348208r25200,3608l1101961,351816r25200,3593l1152376,351816r27713,-7202l1205285,344614r27712,-3581l1258206,348208r25172,3608l1311114,358990r25185,l1364035,348208r25184,-10770l1414404,330276r27736,-3593l1467350,330276r27699,l1545429,337438r131039,l1704167,333844r25209,-3568l1757100,326683r50381,-10771l1835205,312305r25197,-3594l1888126,305130r25184,-3569l1938507,301561r27724,-3594l1991441,290779r27698,-3594l2044336,283603r25222,-7201l2097270,272808r25184,-3556l2122454,xe" fillcolor="#b01c88" stroked="f">
                  <v:path arrowok="t"/>
                </v:shape>
                <v:shape id="Graphic 310" o:spid="_x0000_s1029" style="position:absolute;left:1142;top:1179;width:21222;height:14612;visibility:visible;mso-wrap-style:square;v-text-anchor:top" coordsize="21221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" path="m2121617,r-25184,17946l2068722,53839r-25223,39502l2018303,122052r-27699,25127l1965394,183084r-27724,17945l1912473,211795r-25184,28723l1859565,272827r-25197,10777l1806644,308719r-25184,25141l1756263,380528r-27724,25129l1703330,430784r-27699,21530l1650422,477453r-25184,7181l1597501,477453r-25159,-3596l1544593,477453r-25185,-7181l1494212,466675r-27699,10778l1441303,495400r-27736,14361l1388383,549250r-25185,75381l1335462,721556r-25184,-7181l1282541,707194r-25172,-10765l1232160,692844r-27712,-17946l1179252,671301r-27713,10766l1126324,700013r-25200,-17946l1073416,671301r-25200,l1020490,692844,995295,678483r-25189,-7182l942385,649759,917185,638994,889466,624631,864276,606686,839075,577961r-27719,21545l786154,585144r-27707,14362l733245,635410r-25201,21530l680325,664121r-25190,14362l627416,696429r-25202,61019l577013,761041r-27707,l524104,771810,496385,707194r-25202,17959l446001,728737,418275,707194r-25183,l365354,721556r-25182,10778l312446,743101r-25195,l262055,786174r-27719,50267l209141,875913r-52915,46672l131030,929773r-27719,l78116,947731,50397,965663,25201,962070,,976433r,484632l25201,1457471r25196,3594l78116,1457471r78110,l181422,1453889r27719,-25120l234336,1400041r27719,-32309l287251,1339018r52921,l365354,1335425r27738,l418275,1331829r27726,7189l471183,1339018r25202,-3593l524104,1346207r25202,-3608l602214,1342599r25202,-10770l655135,1328235r25190,l708044,1324643r25201,l758447,1317491r27707,l811356,1321074r27719,-3583l889466,1331829r27719,3596l942385,1339018r27721,3581l1020490,1349800r27726,35865l1073416,1392853r27708,l1126324,1400041r25215,-57442l1179252,1335425r25196,-7190l1232160,1328235r50381,14364l1310278,1349800r25184,7150l1363198,1339018r50369,-43091l1441303,1285170r25210,-10783l1494212,1270793r78130,l1597501,1267212r52921,l1675631,1263643r27699,-7188l1728539,1249267r27724,-7188l1781460,1231334r25184,-14375l1834368,1206188r25197,-3580l1887289,1195419r25184,-10770l1937670,1177461r27724,-3581l1990604,1163110r52895,-21539l2068722,1134395r27711,-14363l2121617,1112856,2121617,xe" fillcolor="#00568b" stroked="f">
                  <v:path arrowok="t"/>
                </v:shape>
                <v:shape id="Graphic 311" o:spid="_x0000_s1030" style="position:absolute;left:66;top:1682;width:23407;height:16338;visibility:visible;mso-wrap-style:square;v-text-anchor:top" coordsize="2340610,163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" path="m2268000,1468252r71996,em2268000,1303139r71996,em2268000,1141571r71996,em2268000,976431r71996,em2268000,814900r71996,em2268000,649758r71996,em2268000,488229r71996,em2268000,326677r71996,em2268000,161540r71996,em2268000,r71996,em107584,1561800r,71996em525860,1561800r,71996em946659,1561800r,71996em1364954,1561800r,71996em1783215,1561800r,71996em2203623,1561800r,71996em,148r71995,em,161688r71995,em,326826r71995,em,488379r71995,em,649907r71995,em,815040r71995,em,976584r71995,em,1141722r71995,em,1303293r71995,em,1468404r71995,e" filled="f" strokecolor="#231f20" strokeweight=".5pt">
                  <v:path arrowok="t"/>
                </v:shape>
                <v:shape id="Graphic 312" o:spid="_x0000_s1031"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" path="m,1800002r2340000,l2340000,,,,,1800002xe" filled="f" strokecolor="#231f20" strokeweight=".5pt">
                  <v:path arrowok="t"/>
                </v:shape>
                <w10:wrap anchorx="page"/>
              </v:group>
            </w:pict>
          </mc:Fallback>
        </mc:AlternateContent>
      </w:r>
      <w:r>
        <w:rPr>
          <w:color w:val="231F20"/>
          <w:spacing w:val="-5"/>
          <w:sz w:val="12"/>
        </w:rPr>
        <w:t>275</w:t>
      </w:r>
    </w:p>
    <w:p w14:paraId="143202B2" w14:textId="77777777" w:rsidR="00932646" w:rsidRDefault="009E75AE">
      <w:pPr>
        <w:spacing w:before="118"/>
        <w:ind w:right="994"/>
        <w:jc w:val="right"/>
        <w:rPr>
          <w:sz w:val="12"/>
        </w:rPr>
      </w:pPr>
      <w:r>
        <w:rPr>
          <w:color w:val="231F20"/>
          <w:spacing w:val="-5"/>
          <w:sz w:val="12"/>
        </w:rPr>
        <w:t>250</w:t>
      </w:r>
    </w:p>
    <w:p w14:paraId="5D9E2108" w14:textId="77777777" w:rsidR="00932646" w:rsidRDefault="009E75AE">
      <w:pPr>
        <w:spacing w:before="117"/>
        <w:ind w:right="994"/>
        <w:jc w:val="right"/>
        <w:rPr>
          <w:sz w:val="12"/>
        </w:rPr>
      </w:pPr>
      <w:r>
        <w:rPr>
          <w:color w:val="231F20"/>
          <w:spacing w:val="-5"/>
          <w:sz w:val="12"/>
        </w:rPr>
        <w:t>225</w:t>
      </w:r>
    </w:p>
    <w:p w14:paraId="16661CDB" w14:textId="77777777" w:rsidR="00932646" w:rsidRDefault="009E75AE">
      <w:pPr>
        <w:spacing w:before="118"/>
        <w:ind w:right="994"/>
        <w:jc w:val="right"/>
        <w:rPr>
          <w:sz w:val="12"/>
        </w:rPr>
      </w:pPr>
      <w:r>
        <w:rPr>
          <w:color w:val="231F20"/>
          <w:spacing w:val="-5"/>
          <w:sz w:val="12"/>
        </w:rPr>
        <w:t>200</w:t>
      </w:r>
    </w:p>
    <w:p w14:paraId="666DB514" w14:textId="77777777" w:rsidR="00932646" w:rsidRDefault="009E75AE">
      <w:pPr>
        <w:spacing w:before="117"/>
        <w:ind w:right="994"/>
        <w:jc w:val="right"/>
        <w:rPr>
          <w:sz w:val="12"/>
        </w:rPr>
      </w:pPr>
      <w:r>
        <w:rPr>
          <w:color w:val="231F20"/>
          <w:spacing w:val="-5"/>
          <w:sz w:val="12"/>
        </w:rPr>
        <w:t>175</w:t>
      </w:r>
    </w:p>
    <w:p w14:paraId="19C8B0F6" w14:textId="77777777" w:rsidR="00932646" w:rsidRDefault="009E75AE">
      <w:pPr>
        <w:spacing w:before="118"/>
        <w:ind w:right="994"/>
        <w:jc w:val="right"/>
        <w:rPr>
          <w:sz w:val="12"/>
        </w:rPr>
      </w:pPr>
      <w:r>
        <w:rPr>
          <w:color w:val="231F20"/>
          <w:spacing w:val="-5"/>
          <w:sz w:val="12"/>
        </w:rPr>
        <w:t>150</w:t>
      </w:r>
    </w:p>
    <w:p w14:paraId="43398809" w14:textId="77777777" w:rsidR="00932646" w:rsidRDefault="009E75AE">
      <w:pPr>
        <w:spacing w:before="117"/>
        <w:ind w:right="994"/>
        <w:jc w:val="right"/>
        <w:rPr>
          <w:sz w:val="12"/>
        </w:rPr>
      </w:pPr>
      <w:r>
        <w:rPr>
          <w:color w:val="231F20"/>
          <w:spacing w:val="-5"/>
          <w:sz w:val="12"/>
        </w:rPr>
        <w:t>125</w:t>
      </w:r>
    </w:p>
    <w:p w14:paraId="1124A3BA" w14:textId="77777777" w:rsidR="00932646" w:rsidRDefault="009E75AE">
      <w:pPr>
        <w:spacing w:before="118"/>
        <w:ind w:right="994"/>
        <w:jc w:val="right"/>
        <w:rPr>
          <w:sz w:val="12"/>
        </w:rPr>
      </w:pPr>
      <w:r>
        <w:rPr>
          <w:color w:val="231F20"/>
          <w:spacing w:val="-5"/>
          <w:sz w:val="12"/>
        </w:rPr>
        <w:t>100</w:t>
      </w:r>
    </w:p>
    <w:p w14:paraId="45A9E3F9" w14:textId="77777777" w:rsidR="00932646" w:rsidRDefault="009E75AE">
      <w:pPr>
        <w:spacing w:before="118"/>
        <w:ind w:right="994"/>
        <w:jc w:val="right"/>
        <w:rPr>
          <w:sz w:val="12"/>
        </w:rPr>
      </w:pPr>
      <w:r>
        <w:rPr>
          <w:color w:val="231F20"/>
          <w:spacing w:val="-5"/>
          <w:sz w:val="12"/>
        </w:rPr>
        <w:t>75</w:t>
      </w:r>
    </w:p>
    <w:p w14:paraId="219B9349" w14:textId="77777777" w:rsidR="00932646" w:rsidRDefault="009E75AE">
      <w:pPr>
        <w:spacing w:before="117"/>
        <w:ind w:right="994"/>
        <w:jc w:val="right"/>
        <w:rPr>
          <w:sz w:val="12"/>
        </w:rPr>
      </w:pPr>
      <w:r>
        <w:rPr>
          <w:color w:val="231F20"/>
          <w:spacing w:val="-5"/>
          <w:sz w:val="12"/>
        </w:rPr>
        <w:t>50</w:t>
      </w:r>
    </w:p>
    <w:p w14:paraId="686E2A77" w14:textId="77777777" w:rsidR="00932646" w:rsidRDefault="009E75AE">
      <w:pPr>
        <w:spacing w:before="118"/>
        <w:ind w:right="994"/>
        <w:jc w:val="right"/>
        <w:rPr>
          <w:sz w:val="12"/>
        </w:rPr>
      </w:pPr>
      <w:r>
        <w:rPr>
          <w:color w:val="231F20"/>
          <w:spacing w:val="-5"/>
          <w:sz w:val="12"/>
        </w:rPr>
        <w:t>25</w:t>
      </w:r>
    </w:p>
    <w:p w14:paraId="655FF3FD" w14:textId="77777777" w:rsidR="00932646" w:rsidRDefault="009E75AE">
      <w:pPr>
        <w:spacing w:before="117" w:line="121" w:lineRule="exact"/>
        <w:ind w:left="3943"/>
        <w:rPr>
          <w:sz w:val="12"/>
        </w:rPr>
      </w:pPr>
      <w:r>
        <w:rPr>
          <w:color w:val="231F20"/>
          <w:spacing w:val="-10"/>
          <w:w w:val="105"/>
          <w:sz w:val="12"/>
        </w:rPr>
        <w:t>0</w:t>
      </w:r>
    </w:p>
    <w:p w14:paraId="2D202C2B" w14:textId="77777777" w:rsidR="00932646" w:rsidRDefault="009E75AE">
      <w:pPr>
        <w:tabs>
          <w:tab w:val="left" w:pos="916"/>
          <w:tab w:val="left" w:pos="1576"/>
          <w:tab w:val="left" w:pos="2237"/>
          <w:tab w:val="left" w:pos="2897"/>
          <w:tab w:val="left" w:pos="3538"/>
        </w:tabs>
        <w:spacing w:line="121" w:lineRule="exact"/>
        <w:ind w:left="253"/>
        <w:rPr>
          <w:sz w:val="12"/>
        </w:rPr>
      </w:pPr>
      <w:r>
        <w:rPr>
          <w:color w:val="231F20"/>
          <w:spacing w:val="-4"/>
          <w:sz w:val="12"/>
        </w:rPr>
        <w:t>1996</w:t>
      </w:r>
      <w:r>
        <w:rPr>
          <w:color w:val="231F20"/>
          <w:sz w:val="12"/>
        </w:rPr>
        <w:tab/>
      </w:r>
      <w:r>
        <w:rPr>
          <w:color w:val="231F20"/>
          <w:spacing w:val="-4"/>
          <w:sz w:val="12"/>
        </w:rPr>
        <w:t>2000</w:t>
      </w:r>
      <w:r>
        <w:rPr>
          <w:color w:val="231F20"/>
          <w:sz w:val="12"/>
        </w:rPr>
        <w:tab/>
      </w:r>
      <w:r>
        <w:rPr>
          <w:color w:val="231F20"/>
          <w:spacing w:val="-5"/>
          <w:sz w:val="12"/>
        </w:rPr>
        <w:t>04</w:t>
      </w:r>
      <w:r>
        <w:rPr>
          <w:color w:val="231F20"/>
          <w:sz w:val="12"/>
        </w:rPr>
        <w:tab/>
      </w:r>
      <w:r>
        <w:rPr>
          <w:color w:val="231F20"/>
          <w:spacing w:val="-5"/>
          <w:sz w:val="12"/>
        </w:rPr>
        <w:t>08</w:t>
      </w:r>
      <w:r>
        <w:rPr>
          <w:color w:val="231F20"/>
          <w:sz w:val="12"/>
        </w:rPr>
        <w:tab/>
      </w:r>
      <w:r>
        <w:rPr>
          <w:color w:val="231F20"/>
          <w:spacing w:val="-5"/>
          <w:sz w:val="12"/>
        </w:rPr>
        <w:t>12</w:t>
      </w:r>
      <w:r>
        <w:rPr>
          <w:color w:val="231F20"/>
          <w:sz w:val="12"/>
        </w:rPr>
        <w:tab/>
      </w:r>
      <w:r>
        <w:rPr>
          <w:color w:val="231F20"/>
          <w:spacing w:val="-5"/>
          <w:sz w:val="12"/>
        </w:rPr>
        <w:t>16</w:t>
      </w:r>
    </w:p>
    <w:p w14:paraId="464B3FBE" w14:textId="77777777" w:rsidR="00932646" w:rsidRDefault="009E75AE">
      <w:pPr>
        <w:spacing w:before="115"/>
        <w:ind w:left="85"/>
        <w:rPr>
          <w:sz w:val="11"/>
        </w:rPr>
      </w:pPr>
      <w:r>
        <w:rPr>
          <w:color w:val="231F20"/>
          <w:w w:val="90"/>
          <w:sz w:val="11"/>
        </w:rPr>
        <w:t>Sources:</w:t>
      </w:r>
      <w:r>
        <w:rPr>
          <w:color w:val="231F20"/>
          <w:spacing w:val="11"/>
          <w:sz w:val="11"/>
        </w:rPr>
        <w:t xml:space="preserve"> </w:t>
      </w:r>
      <w:r>
        <w:rPr>
          <w:color w:val="231F20"/>
          <w:w w:val="90"/>
          <w:sz w:val="11"/>
        </w:rPr>
        <w:t>BIS</w:t>
      </w:r>
      <w:r>
        <w:rPr>
          <w:color w:val="231F20"/>
          <w:spacing w:val="-5"/>
          <w:w w:val="90"/>
          <w:sz w:val="11"/>
        </w:rPr>
        <w:t xml:space="preserve"> </w:t>
      </w:r>
      <w:r>
        <w:rPr>
          <w:color w:val="231F20"/>
          <w:w w:val="90"/>
          <w:sz w:val="11"/>
        </w:rPr>
        <w:t>total</w:t>
      </w:r>
      <w:r>
        <w:rPr>
          <w:color w:val="231F20"/>
          <w:spacing w:val="-5"/>
          <w:w w:val="90"/>
          <w:sz w:val="11"/>
        </w:rPr>
        <w:t xml:space="preserve"> </w:t>
      </w:r>
      <w:r>
        <w:rPr>
          <w:color w:val="231F20"/>
          <w:w w:val="90"/>
          <w:sz w:val="11"/>
        </w:rPr>
        <w:t>credit</w:t>
      </w:r>
      <w:r>
        <w:rPr>
          <w:color w:val="231F20"/>
          <w:spacing w:val="-5"/>
          <w:w w:val="90"/>
          <w:sz w:val="11"/>
        </w:rPr>
        <w:t xml:space="preserve"> </w:t>
      </w:r>
      <w:r>
        <w:rPr>
          <w:color w:val="231F20"/>
          <w:w w:val="90"/>
          <w:sz w:val="11"/>
        </w:rPr>
        <w:t>statistics</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w w:val="90"/>
          <w:sz w:val="11"/>
        </w:rPr>
        <w:t>Institute</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International</w:t>
      </w:r>
      <w:r>
        <w:rPr>
          <w:color w:val="231F20"/>
          <w:spacing w:val="-5"/>
          <w:w w:val="90"/>
          <w:sz w:val="11"/>
        </w:rPr>
        <w:t xml:space="preserve"> </w:t>
      </w:r>
      <w:r>
        <w:rPr>
          <w:color w:val="231F20"/>
          <w:w w:val="90"/>
          <w:sz w:val="11"/>
        </w:rPr>
        <w:t>Finance</w:t>
      </w:r>
      <w:r>
        <w:rPr>
          <w:color w:val="231F20"/>
          <w:spacing w:val="-5"/>
          <w:w w:val="90"/>
          <w:sz w:val="11"/>
        </w:rPr>
        <w:t xml:space="preserve"> </w:t>
      </w:r>
      <w:r>
        <w:rPr>
          <w:color w:val="231F20"/>
          <w:spacing w:val="-2"/>
          <w:w w:val="90"/>
          <w:sz w:val="11"/>
        </w:rPr>
        <w:t>(IIF).</w:t>
      </w:r>
    </w:p>
    <w:p w14:paraId="4FD938DC" w14:textId="77777777" w:rsidR="00932646" w:rsidRDefault="00932646">
      <w:pPr>
        <w:pStyle w:val="BodyText"/>
        <w:spacing w:before="5"/>
        <w:rPr>
          <w:sz w:val="11"/>
        </w:rPr>
      </w:pPr>
    </w:p>
    <w:p w14:paraId="5B672BC8" w14:textId="77777777" w:rsidR="00932646" w:rsidRDefault="009E75AE">
      <w:pPr>
        <w:spacing w:line="244" w:lineRule="auto"/>
        <w:ind w:left="255" w:right="247" w:hanging="171"/>
        <w:rPr>
          <w:sz w:val="11"/>
        </w:rPr>
      </w:pPr>
      <w:r>
        <w:rPr>
          <w:color w:val="231F20"/>
          <w:w w:val="90"/>
          <w:sz w:val="11"/>
        </w:rPr>
        <w:t>(a)</w:t>
      </w:r>
      <w:r>
        <w:rPr>
          <w:color w:val="231F20"/>
          <w:spacing w:val="15"/>
          <w:sz w:val="11"/>
        </w:rPr>
        <w:t xml:space="preserve"> </w:t>
      </w:r>
      <w:r>
        <w:rPr>
          <w:color w:val="231F20"/>
          <w:w w:val="90"/>
          <w:sz w:val="11"/>
        </w:rPr>
        <w:t>Non-financial</w:t>
      </w:r>
      <w:r>
        <w:rPr>
          <w:color w:val="231F20"/>
          <w:spacing w:val="-5"/>
          <w:w w:val="90"/>
          <w:sz w:val="11"/>
        </w:rPr>
        <w:t xml:space="preserve"> </w:t>
      </w:r>
      <w:r>
        <w:rPr>
          <w:color w:val="231F20"/>
          <w:w w:val="90"/>
          <w:sz w:val="11"/>
        </w:rPr>
        <w:t>debt</w:t>
      </w:r>
      <w:r>
        <w:rPr>
          <w:color w:val="231F20"/>
          <w:spacing w:val="-5"/>
          <w:w w:val="90"/>
          <w:sz w:val="11"/>
        </w:rPr>
        <w:t xml:space="preserve"> </w:t>
      </w:r>
      <w:r>
        <w:rPr>
          <w:color w:val="231F20"/>
          <w:w w:val="90"/>
          <w:sz w:val="11"/>
        </w:rPr>
        <w:t>data</w:t>
      </w:r>
      <w:r>
        <w:rPr>
          <w:color w:val="231F20"/>
          <w:spacing w:val="-5"/>
          <w:w w:val="90"/>
          <w:sz w:val="11"/>
        </w:rPr>
        <w:t xml:space="preserve"> </w:t>
      </w:r>
      <w:r>
        <w:rPr>
          <w:color w:val="231F20"/>
          <w:w w:val="90"/>
          <w:sz w:val="11"/>
        </w:rPr>
        <w:t>are</w:t>
      </w:r>
      <w:r>
        <w:rPr>
          <w:color w:val="231F20"/>
          <w:spacing w:val="-5"/>
          <w:w w:val="90"/>
          <w:sz w:val="11"/>
        </w:rPr>
        <w:t xml:space="preserve"> </w:t>
      </w:r>
      <w:r>
        <w:rPr>
          <w:color w:val="231F20"/>
          <w:w w:val="90"/>
          <w:sz w:val="11"/>
        </w:rPr>
        <w:t>to</w:t>
      </w:r>
      <w:r>
        <w:rPr>
          <w:color w:val="231F20"/>
          <w:spacing w:val="-5"/>
          <w:w w:val="90"/>
          <w:sz w:val="11"/>
        </w:rPr>
        <w:t xml:space="preserve"> </w:t>
      </w:r>
      <w:r>
        <w:rPr>
          <w:color w:val="231F20"/>
          <w:w w:val="90"/>
          <w:sz w:val="11"/>
        </w:rPr>
        <w:t>2016</w:t>
      </w:r>
      <w:r>
        <w:rPr>
          <w:color w:val="231F20"/>
          <w:spacing w:val="-5"/>
          <w:w w:val="90"/>
          <w:sz w:val="11"/>
        </w:rPr>
        <w:t xml:space="preserve"> </w:t>
      </w:r>
      <w:r>
        <w:rPr>
          <w:color w:val="231F20"/>
          <w:w w:val="90"/>
          <w:sz w:val="11"/>
        </w:rPr>
        <w:t>Q1.</w:t>
      </w:r>
      <w:r>
        <w:rPr>
          <w:color w:val="231F20"/>
          <w:spacing w:val="18"/>
          <w:sz w:val="11"/>
        </w:rPr>
        <w:t xml:space="preserve"> </w:t>
      </w:r>
      <w:r>
        <w:rPr>
          <w:color w:val="231F20"/>
          <w:w w:val="90"/>
          <w:sz w:val="11"/>
        </w:rPr>
        <w:t>Includes</w:t>
      </w:r>
      <w:r>
        <w:rPr>
          <w:color w:val="231F20"/>
          <w:spacing w:val="-5"/>
          <w:w w:val="90"/>
          <w:sz w:val="11"/>
        </w:rPr>
        <w:t xml:space="preserve"> </w:t>
      </w:r>
      <w:r>
        <w:rPr>
          <w:color w:val="231F20"/>
          <w:w w:val="90"/>
          <w:sz w:val="11"/>
        </w:rPr>
        <w:t>lending</w:t>
      </w:r>
      <w:r>
        <w:rPr>
          <w:color w:val="231F20"/>
          <w:spacing w:val="-5"/>
          <w:w w:val="90"/>
          <w:sz w:val="11"/>
        </w:rPr>
        <w:t xml:space="preserve"> </w:t>
      </w:r>
      <w:r>
        <w:rPr>
          <w:color w:val="231F20"/>
          <w:w w:val="90"/>
          <w:sz w:val="11"/>
        </w:rPr>
        <w:t>by</w:t>
      </w:r>
      <w:r>
        <w:rPr>
          <w:color w:val="231F20"/>
          <w:spacing w:val="-5"/>
          <w:w w:val="90"/>
          <w:sz w:val="11"/>
        </w:rPr>
        <w:t xml:space="preserve"> </w:t>
      </w:r>
      <w:r>
        <w:rPr>
          <w:color w:val="231F20"/>
          <w:w w:val="90"/>
          <w:sz w:val="11"/>
        </w:rPr>
        <w:t>all</w:t>
      </w:r>
      <w:r>
        <w:rPr>
          <w:color w:val="231F20"/>
          <w:spacing w:val="-5"/>
          <w:w w:val="90"/>
          <w:sz w:val="11"/>
        </w:rPr>
        <w:t xml:space="preserve"> </w:t>
      </w:r>
      <w:r>
        <w:rPr>
          <w:color w:val="231F20"/>
          <w:w w:val="90"/>
          <w:sz w:val="11"/>
        </w:rPr>
        <w:t>sectors</w:t>
      </w:r>
      <w:r>
        <w:rPr>
          <w:color w:val="231F20"/>
          <w:spacing w:val="-5"/>
          <w:w w:val="90"/>
          <w:sz w:val="11"/>
        </w:rPr>
        <w:t xml:space="preserve"> </w:t>
      </w:r>
      <w:r>
        <w:rPr>
          <w:color w:val="231F20"/>
          <w:w w:val="90"/>
          <w:sz w:val="11"/>
        </w:rPr>
        <w:t>at</w:t>
      </w:r>
      <w:r>
        <w:rPr>
          <w:color w:val="231F20"/>
          <w:spacing w:val="-5"/>
          <w:w w:val="90"/>
          <w:sz w:val="11"/>
        </w:rPr>
        <w:t xml:space="preserve"> </w:t>
      </w:r>
      <w:r>
        <w:rPr>
          <w:color w:val="231F20"/>
          <w:w w:val="90"/>
          <w:sz w:val="11"/>
        </w:rPr>
        <w:t>market</w:t>
      </w:r>
      <w:r>
        <w:rPr>
          <w:color w:val="231F20"/>
          <w:spacing w:val="-4"/>
          <w:w w:val="90"/>
          <w:sz w:val="11"/>
        </w:rPr>
        <w:t xml:space="preserve"> </w:t>
      </w:r>
      <w:r>
        <w:rPr>
          <w:color w:val="231F20"/>
          <w:w w:val="90"/>
          <w:sz w:val="11"/>
        </w:rPr>
        <w:t>value</w:t>
      </w:r>
      <w:r>
        <w:rPr>
          <w:color w:val="231F20"/>
          <w:spacing w:val="-5"/>
          <w:w w:val="90"/>
          <w:sz w:val="11"/>
        </w:rPr>
        <w:t xml:space="preserve"> </w:t>
      </w:r>
      <w:r>
        <w:rPr>
          <w:color w:val="231F20"/>
          <w:w w:val="90"/>
          <w:sz w:val="11"/>
        </w:rPr>
        <w:t>as</w:t>
      </w:r>
      <w:r>
        <w:rPr>
          <w:color w:val="231F20"/>
          <w:spacing w:val="-5"/>
          <w:w w:val="90"/>
          <w:sz w:val="11"/>
        </w:rPr>
        <w:t xml:space="preserve"> </w:t>
      </w:r>
      <w:r>
        <w:rPr>
          <w:color w:val="231F20"/>
          <w:w w:val="90"/>
          <w:sz w:val="11"/>
        </w:rPr>
        <w:t>a</w:t>
      </w:r>
      <w:r>
        <w:rPr>
          <w:color w:val="231F20"/>
          <w:spacing w:val="40"/>
          <w:sz w:val="11"/>
        </w:rPr>
        <w:t xml:space="preserve"> </w:t>
      </w:r>
      <w:r>
        <w:rPr>
          <w:color w:val="231F20"/>
          <w:w w:val="90"/>
          <w:sz w:val="11"/>
        </w:rPr>
        <w:t>percentage of GDP, adjusted for breaks.</w:t>
      </w:r>
      <w:r>
        <w:rPr>
          <w:color w:val="231F20"/>
          <w:spacing w:val="32"/>
          <w:sz w:val="11"/>
        </w:rPr>
        <w:t xml:space="preserve"> </w:t>
      </w:r>
      <w:r>
        <w:rPr>
          <w:color w:val="231F20"/>
          <w:w w:val="90"/>
          <w:sz w:val="11"/>
        </w:rPr>
        <w:t>Q2 figure uses IIF estimate.</w:t>
      </w:r>
    </w:p>
    <w:p w14:paraId="20078C06" w14:textId="77777777" w:rsidR="00932646" w:rsidRDefault="00932646">
      <w:pPr>
        <w:pStyle w:val="BodyText"/>
        <w:rPr>
          <w:sz w:val="11"/>
        </w:rPr>
      </w:pPr>
    </w:p>
    <w:p w14:paraId="5C937907" w14:textId="77777777" w:rsidR="00932646" w:rsidRDefault="00932646">
      <w:pPr>
        <w:pStyle w:val="BodyText"/>
        <w:spacing w:before="73"/>
        <w:rPr>
          <w:sz w:val="11"/>
        </w:rPr>
      </w:pPr>
    </w:p>
    <w:p w14:paraId="2096D9E3" w14:textId="77777777" w:rsidR="00932646" w:rsidRDefault="009E75AE" w:rsidP="00FA1E4A">
      <w:pPr>
        <w:pStyle w:val="ListParagraph"/>
        <w:numPr>
          <w:ilvl w:val="0"/>
          <w:numId w:val="94"/>
        </w:numPr>
        <w:tabs>
          <w:tab w:val="left" w:pos="312"/>
        </w:tabs>
        <w:spacing w:line="268" w:lineRule="auto"/>
        <w:ind w:right="38"/>
        <w:rPr>
          <w:sz w:val="20"/>
        </w:rPr>
      </w:pPr>
      <w:r>
        <w:rPr>
          <w:color w:val="231F20"/>
          <w:w w:val="90"/>
          <w:sz w:val="20"/>
        </w:rPr>
        <w:t xml:space="preserve">In some euro-area economies, sovereign debt positions </w:t>
      </w:r>
      <w:r>
        <w:rPr>
          <w:color w:val="231F20"/>
          <w:w w:val="85"/>
          <w:sz w:val="20"/>
        </w:rPr>
        <w:t>remain vulnerable to a further rise in the cost of borrowing</w:t>
      </w:r>
    </w:p>
    <w:p w14:paraId="563192DC" w14:textId="77777777" w:rsidR="00932646" w:rsidRDefault="009E75AE">
      <w:pPr>
        <w:pStyle w:val="BodyText"/>
        <w:spacing w:before="103" w:line="268" w:lineRule="auto"/>
        <w:ind w:left="85" w:right="384"/>
      </w:pPr>
      <w:r>
        <w:br w:type="column"/>
      </w:r>
      <w:r>
        <w:rPr>
          <w:color w:val="751C66"/>
          <w:w w:val="90"/>
        </w:rPr>
        <w:t xml:space="preserve">Financial stability depends on the resilience of the system </w:t>
      </w:r>
      <w:r>
        <w:rPr>
          <w:color w:val="751C66"/>
          <w:spacing w:val="-2"/>
        </w:rPr>
        <w:t>to</w:t>
      </w:r>
      <w:r>
        <w:rPr>
          <w:color w:val="751C66"/>
          <w:spacing w:val="-17"/>
        </w:rPr>
        <w:t xml:space="preserve"> </w:t>
      </w:r>
      <w:r>
        <w:rPr>
          <w:color w:val="751C66"/>
          <w:spacing w:val="-2"/>
        </w:rPr>
        <w:t>risks. The</w:t>
      </w:r>
      <w:r>
        <w:rPr>
          <w:color w:val="751C66"/>
          <w:spacing w:val="-17"/>
        </w:rPr>
        <w:t xml:space="preserve"> </w:t>
      </w:r>
      <w:r>
        <w:rPr>
          <w:color w:val="751C66"/>
          <w:spacing w:val="-2"/>
        </w:rPr>
        <w:t>UK</w:t>
      </w:r>
      <w:r>
        <w:rPr>
          <w:color w:val="751C66"/>
          <w:spacing w:val="-17"/>
        </w:rPr>
        <w:t xml:space="preserve"> </w:t>
      </w:r>
      <w:r>
        <w:rPr>
          <w:color w:val="751C66"/>
          <w:spacing w:val="-2"/>
        </w:rPr>
        <w:t>banking</w:t>
      </w:r>
      <w:r>
        <w:rPr>
          <w:color w:val="751C66"/>
          <w:spacing w:val="-17"/>
        </w:rPr>
        <w:t xml:space="preserve"> </w:t>
      </w:r>
      <w:r>
        <w:rPr>
          <w:color w:val="751C66"/>
          <w:spacing w:val="-2"/>
        </w:rPr>
        <w:t>system</w:t>
      </w:r>
      <w:r>
        <w:rPr>
          <w:color w:val="751C66"/>
          <w:spacing w:val="-17"/>
        </w:rPr>
        <w:t xml:space="preserve"> </w:t>
      </w:r>
      <w:r>
        <w:rPr>
          <w:color w:val="751C66"/>
          <w:spacing w:val="-2"/>
        </w:rPr>
        <w:t>is</w:t>
      </w:r>
      <w:r>
        <w:rPr>
          <w:color w:val="751C66"/>
          <w:spacing w:val="-17"/>
        </w:rPr>
        <w:t xml:space="preserve"> </w:t>
      </w:r>
      <w:r>
        <w:rPr>
          <w:color w:val="751C66"/>
          <w:spacing w:val="-2"/>
        </w:rPr>
        <w:t>capitalised</w:t>
      </w:r>
      <w:r>
        <w:rPr>
          <w:color w:val="751C66"/>
          <w:spacing w:val="-17"/>
        </w:rPr>
        <w:t xml:space="preserve"> </w:t>
      </w:r>
      <w:r>
        <w:rPr>
          <w:color w:val="751C66"/>
          <w:spacing w:val="-2"/>
        </w:rPr>
        <w:t>to</w:t>
      </w:r>
      <w:r>
        <w:rPr>
          <w:color w:val="751C66"/>
          <w:spacing w:val="-17"/>
        </w:rPr>
        <w:t xml:space="preserve"> </w:t>
      </w:r>
      <w:r>
        <w:rPr>
          <w:color w:val="751C66"/>
          <w:spacing w:val="-2"/>
        </w:rPr>
        <w:t xml:space="preserve">sustain </w:t>
      </w:r>
      <w:r>
        <w:rPr>
          <w:color w:val="751C66"/>
          <w:w w:val="90"/>
        </w:rPr>
        <w:t xml:space="preserve">the provision of financial services, including the supply of credit, to severe stresses such as those that could face the </w:t>
      </w:r>
      <w:r>
        <w:rPr>
          <w:color w:val="751C66"/>
        </w:rPr>
        <w:t>United</w:t>
      </w:r>
      <w:r>
        <w:rPr>
          <w:color w:val="751C66"/>
          <w:spacing w:val="-17"/>
        </w:rPr>
        <w:t xml:space="preserve"> </w:t>
      </w:r>
      <w:r>
        <w:rPr>
          <w:color w:val="751C66"/>
        </w:rPr>
        <w:t>Kingdom</w:t>
      </w:r>
      <w:r>
        <w:rPr>
          <w:color w:val="751C66"/>
          <w:spacing w:val="-17"/>
        </w:rPr>
        <w:t xml:space="preserve"> </w:t>
      </w:r>
      <w:r>
        <w:rPr>
          <w:color w:val="751C66"/>
        </w:rPr>
        <w:t>and</w:t>
      </w:r>
      <w:r>
        <w:rPr>
          <w:color w:val="751C66"/>
          <w:spacing w:val="-17"/>
        </w:rPr>
        <w:t xml:space="preserve"> </w:t>
      </w:r>
      <w:r>
        <w:rPr>
          <w:color w:val="751C66"/>
        </w:rPr>
        <w:t>global</w:t>
      </w:r>
      <w:r>
        <w:rPr>
          <w:color w:val="751C66"/>
          <w:spacing w:val="-17"/>
        </w:rPr>
        <w:t xml:space="preserve"> </w:t>
      </w:r>
      <w:r>
        <w:rPr>
          <w:color w:val="751C66"/>
        </w:rPr>
        <w:t>economies.</w:t>
      </w:r>
    </w:p>
    <w:p w14:paraId="46DBE101" w14:textId="77777777" w:rsidR="00932646" w:rsidRDefault="00932646">
      <w:pPr>
        <w:pStyle w:val="BodyText"/>
        <w:spacing w:before="27"/>
      </w:pPr>
    </w:p>
    <w:p w14:paraId="7C53D075" w14:textId="77777777" w:rsidR="00932646" w:rsidRDefault="009E75AE" w:rsidP="00FA1E4A">
      <w:pPr>
        <w:pStyle w:val="ListParagraph"/>
        <w:numPr>
          <w:ilvl w:val="0"/>
          <w:numId w:val="94"/>
        </w:numPr>
        <w:tabs>
          <w:tab w:val="left" w:pos="312"/>
        </w:tabs>
        <w:spacing w:line="268" w:lineRule="auto"/>
        <w:ind w:right="267"/>
        <w:rPr>
          <w:sz w:val="20"/>
        </w:rPr>
      </w:pPr>
      <w:r>
        <w:rPr>
          <w:color w:val="231F20"/>
          <w:w w:val="90"/>
          <w:sz w:val="20"/>
        </w:rPr>
        <w:t>Previous stress tests of major UK banks have tested their resilience</w:t>
      </w:r>
      <w:r>
        <w:rPr>
          <w:color w:val="231F20"/>
          <w:spacing w:val="-4"/>
          <w:w w:val="90"/>
          <w:sz w:val="20"/>
        </w:rPr>
        <w:t xml:space="preserve"> </w:t>
      </w:r>
      <w:r>
        <w:rPr>
          <w:color w:val="231F20"/>
          <w:w w:val="90"/>
          <w:sz w:val="20"/>
        </w:rPr>
        <w:t>to</w:t>
      </w:r>
      <w:r>
        <w:rPr>
          <w:color w:val="231F20"/>
          <w:spacing w:val="-4"/>
          <w:w w:val="90"/>
          <w:sz w:val="20"/>
        </w:rPr>
        <w:t xml:space="preserve"> </w:t>
      </w:r>
      <w:r>
        <w:rPr>
          <w:color w:val="231F20"/>
          <w:w w:val="90"/>
          <w:sz w:val="20"/>
        </w:rPr>
        <w:t>a</w:t>
      </w:r>
      <w:r>
        <w:rPr>
          <w:color w:val="231F20"/>
          <w:spacing w:val="-4"/>
          <w:w w:val="90"/>
          <w:sz w:val="20"/>
        </w:rPr>
        <w:t xml:space="preserve"> </w:t>
      </w:r>
      <w:r>
        <w:rPr>
          <w:color w:val="231F20"/>
          <w:w w:val="90"/>
          <w:sz w:val="20"/>
        </w:rPr>
        <w:t>range</w:t>
      </w:r>
      <w:r>
        <w:rPr>
          <w:color w:val="231F20"/>
          <w:spacing w:val="-4"/>
          <w:w w:val="90"/>
          <w:sz w:val="20"/>
        </w:rPr>
        <w:t xml:space="preserve"> </w:t>
      </w:r>
      <w:r>
        <w:rPr>
          <w:color w:val="231F20"/>
          <w:w w:val="90"/>
          <w:sz w:val="20"/>
        </w:rPr>
        <w:t>of</w:t>
      </w:r>
      <w:r>
        <w:rPr>
          <w:color w:val="231F20"/>
          <w:spacing w:val="-4"/>
          <w:w w:val="90"/>
          <w:sz w:val="20"/>
        </w:rPr>
        <w:t xml:space="preserve"> </w:t>
      </w:r>
      <w:r>
        <w:rPr>
          <w:color w:val="231F20"/>
          <w:w w:val="90"/>
          <w:sz w:val="20"/>
        </w:rPr>
        <w:t>risks,</w:t>
      </w:r>
      <w:r>
        <w:rPr>
          <w:color w:val="231F20"/>
          <w:spacing w:val="-4"/>
          <w:w w:val="90"/>
          <w:sz w:val="20"/>
        </w:rPr>
        <w:t xml:space="preserve"> </w:t>
      </w:r>
      <w:r>
        <w:rPr>
          <w:color w:val="231F20"/>
          <w:w w:val="90"/>
          <w:sz w:val="20"/>
        </w:rPr>
        <w:t>including</w:t>
      </w:r>
      <w:r>
        <w:rPr>
          <w:color w:val="231F20"/>
          <w:spacing w:val="-4"/>
          <w:w w:val="90"/>
          <w:sz w:val="20"/>
        </w:rPr>
        <w:t xml:space="preserve"> </w:t>
      </w:r>
      <w:r>
        <w:rPr>
          <w:color w:val="231F20"/>
          <w:w w:val="90"/>
          <w:sz w:val="20"/>
        </w:rPr>
        <w:t>a</w:t>
      </w:r>
      <w:r>
        <w:rPr>
          <w:color w:val="231F20"/>
          <w:spacing w:val="-4"/>
          <w:w w:val="90"/>
          <w:sz w:val="20"/>
        </w:rPr>
        <w:t xml:space="preserve"> </w:t>
      </w:r>
      <w:r>
        <w:rPr>
          <w:color w:val="231F20"/>
          <w:w w:val="90"/>
          <w:sz w:val="20"/>
        </w:rPr>
        <w:t>snap</w:t>
      </w:r>
      <w:r>
        <w:rPr>
          <w:color w:val="231F20"/>
          <w:spacing w:val="-4"/>
          <w:w w:val="90"/>
          <w:sz w:val="20"/>
        </w:rPr>
        <w:t xml:space="preserve"> </w:t>
      </w:r>
      <w:r>
        <w:rPr>
          <w:color w:val="231F20"/>
          <w:w w:val="90"/>
          <w:sz w:val="20"/>
        </w:rPr>
        <w:t>back</w:t>
      </w:r>
      <w:r>
        <w:rPr>
          <w:color w:val="231F20"/>
          <w:spacing w:val="-4"/>
          <w:w w:val="90"/>
          <w:sz w:val="20"/>
        </w:rPr>
        <w:t xml:space="preserve"> </w:t>
      </w:r>
      <w:r>
        <w:rPr>
          <w:color w:val="231F20"/>
          <w:w w:val="90"/>
          <w:sz w:val="20"/>
        </w:rPr>
        <w:t>of interest</w:t>
      </w:r>
      <w:r>
        <w:rPr>
          <w:color w:val="231F20"/>
          <w:spacing w:val="-1"/>
          <w:w w:val="90"/>
          <w:sz w:val="20"/>
        </w:rPr>
        <w:t xml:space="preserve"> </w:t>
      </w:r>
      <w:r>
        <w:rPr>
          <w:color w:val="231F20"/>
          <w:w w:val="90"/>
          <w:sz w:val="20"/>
        </w:rPr>
        <w:t>rates,</w:t>
      </w:r>
      <w:r>
        <w:rPr>
          <w:color w:val="231F20"/>
          <w:spacing w:val="-1"/>
          <w:w w:val="90"/>
          <w:sz w:val="20"/>
        </w:rPr>
        <w:t xml:space="preserve"> </w:t>
      </w:r>
      <w:r>
        <w:rPr>
          <w:color w:val="231F20"/>
          <w:w w:val="90"/>
          <w:sz w:val="20"/>
        </w:rPr>
        <w:t>sharp</w:t>
      </w:r>
      <w:r>
        <w:rPr>
          <w:color w:val="231F20"/>
          <w:spacing w:val="-1"/>
          <w:w w:val="90"/>
          <w:sz w:val="20"/>
        </w:rPr>
        <w:t xml:space="preserve"> </w:t>
      </w:r>
      <w:r>
        <w:rPr>
          <w:color w:val="231F20"/>
          <w:w w:val="90"/>
          <w:sz w:val="20"/>
        </w:rPr>
        <w:t>adjustment</w:t>
      </w:r>
      <w:r>
        <w:rPr>
          <w:color w:val="231F20"/>
          <w:spacing w:val="-1"/>
          <w:w w:val="90"/>
          <w:sz w:val="20"/>
        </w:rPr>
        <w:t xml:space="preserve"> </w:t>
      </w:r>
      <w:r>
        <w:rPr>
          <w:color w:val="231F20"/>
          <w:w w:val="90"/>
          <w:sz w:val="20"/>
        </w:rPr>
        <w:t>in</w:t>
      </w:r>
      <w:r>
        <w:rPr>
          <w:color w:val="231F20"/>
          <w:spacing w:val="-1"/>
          <w:w w:val="90"/>
          <w:sz w:val="20"/>
        </w:rPr>
        <w:t xml:space="preserve"> </w:t>
      </w:r>
      <w:r>
        <w:rPr>
          <w:color w:val="231F20"/>
          <w:w w:val="90"/>
          <w:sz w:val="20"/>
        </w:rPr>
        <w:t>UK</w:t>
      </w:r>
      <w:r>
        <w:rPr>
          <w:color w:val="231F20"/>
          <w:spacing w:val="-1"/>
          <w:w w:val="90"/>
          <w:sz w:val="20"/>
        </w:rPr>
        <w:t xml:space="preserve"> </w:t>
      </w:r>
      <w:r>
        <w:rPr>
          <w:color w:val="231F20"/>
          <w:w w:val="90"/>
          <w:sz w:val="20"/>
        </w:rPr>
        <w:t>property</w:t>
      </w:r>
      <w:r>
        <w:rPr>
          <w:color w:val="231F20"/>
          <w:spacing w:val="-1"/>
          <w:w w:val="90"/>
          <w:sz w:val="20"/>
        </w:rPr>
        <w:t xml:space="preserve"> </w:t>
      </w:r>
      <w:r>
        <w:rPr>
          <w:color w:val="231F20"/>
          <w:w w:val="90"/>
          <w:sz w:val="20"/>
        </w:rPr>
        <w:t xml:space="preserve">markets, and severe stress in the euro area and in China and </w:t>
      </w:r>
      <w:r>
        <w:rPr>
          <w:color w:val="231F20"/>
          <w:spacing w:val="-2"/>
          <w:w w:val="90"/>
          <w:sz w:val="20"/>
        </w:rPr>
        <w:t>emerging</w:t>
      </w:r>
      <w:r>
        <w:rPr>
          <w:color w:val="231F20"/>
          <w:spacing w:val="-7"/>
          <w:w w:val="90"/>
          <w:sz w:val="20"/>
        </w:rPr>
        <w:t xml:space="preserve"> </w:t>
      </w:r>
      <w:r>
        <w:rPr>
          <w:color w:val="231F20"/>
          <w:spacing w:val="-2"/>
          <w:w w:val="90"/>
          <w:sz w:val="20"/>
        </w:rPr>
        <w:t>markets.</w:t>
      </w:r>
      <w:r>
        <w:rPr>
          <w:color w:val="231F20"/>
          <w:spacing w:val="35"/>
          <w:sz w:val="20"/>
        </w:rPr>
        <w:t xml:space="preserve"> </w:t>
      </w:r>
      <w:r>
        <w:rPr>
          <w:color w:val="231F20"/>
          <w:spacing w:val="-2"/>
          <w:w w:val="90"/>
          <w:sz w:val="20"/>
        </w:rPr>
        <w:t>The</w:t>
      </w:r>
      <w:r>
        <w:rPr>
          <w:color w:val="231F20"/>
          <w:spacing w:val="-7"/>
          <w:w w:val="90"/>
          <w:sz w:val="20"/>
        </w:rPr>
        <w:t xml:space="preserve"> </w:t>
      </w:r>
      <w:r>
        <w:rPr>
          <w:color w:val="231F20"/>
          <w:spacing w:val="-2"/>
          <w:w w:val="90"/>
          <w:sz w:val="20"/>
        </w:rPr>
        <w:t>Bank’s</w:t>
      </w:r>
      <w:r>
        <w:rPr>
          <w:color w:val="231F20"/>
          <w:spacing w:val="-7"/>
          <w:w w:val="90"/>
          <w:sz w:val="20"/>
        </w:rPr>
        <w:t xml:space="preserve"> </w:t>
      </w:r>
      <w:r>
        <w:rPr>
          <w:color w:val="231F20"/>
          <w:spacing w:val="-2"/>
          <w:w w:val="90"/>
          <w:sz w:val="20"/>
        </w:rPr>
        <w:t>2016</w:t>
      </w:r>
      <w:r>
        <w:rPr>
          <w:color w:val="231F20"/>
          <w:spacing w:val="-7"/>
          <w:w w:val="90"/>
          <w:sz w:val="20"/>
        </w:rPr>
        <w:t xml:space="preserve"> </w:t>
      </w:r>
      <w:r>
        <w:rPr>
          <w:color w:val="231F20"/>
          <w:spacing w:val="-2"/>
          <w:w w:val="90"/>
          <w:sz w:val="20"/>
        </w:rPr>
        <w:t>stress</w:t>
      </w:r>
      <w:r>
        <w:rPr>
          <w:color w:val="231F20"/>
          <w:spacing w:val="-7"/>
          <w:w w:val="90"/>
          <w:sz w:val="20"/>
        </w:rPr>
        <w:t xml:space="preserve"> </w:t>
      </w:r>
      <w:r>
        <w:rPr>
          <w:color w:val="231F20"/>
          <w:spacing w:val="-2"/>
          <w:w w:val="90"/>
          <w:sz w:val="20"/>
        </w:rPr>
        <w:t>test</w:t>
      </w:r>
      <w:r>
        <w:rPr>
          <w:color w:val="231F20"/>
          <w:spacing w:val="-7"/>
          <w:w w:val="90"/>
          <w:sz w:val="20"/>
        </w:rPr>
        <w:t xml:space="preserve"> </w:t>
      </w:r>
      <w:r>
        <w:rPr>
          <w:color w:val="231F20"/>
          <w:spacing w:val="-2"/>
          <w:w w:val="90"/>
          <w:sz w:val="20"/>
        </w:rPr>
        <w:t>comprised</w:t>
      </w:r>
      <w:r>
        <w:rPr>
          <w:color w:val="231F20"/>
          <w:spacing w:val="-7"/>
          <w:w w:val="90"/>
          <w:sz w:val="20"/>
        </w:rPr>
        <w:t xml:space="preserve"> </w:t>
      </w:r>
      <w:r>
        <w:rPr>
          <w:color w:val="231F20"/>
          <w:spacing w:val="-2"/>
          <w:w w:val="90"/>
          <w:sz w:val="20"/>
        </w:rPr>
        <w:t xml:space="preserve">a </w:t>
      </w:r>
      <w:r>
        <w:rPr>
          <w:color w:val="231F20"/>
          <w:w w:val="90"/>
          <w:sz w:val="20"/>
        </w:rPr>
        <w:t>severe, synchronised UK and global recession with associated shocks to financial market prices.</w:t>
      </w:r>
      <w:r>
        <w:rPr>
          <w:color w:val="231F20"/>
          <w:spacing w:val="40"/>
          <w:sz w:val="20"/>
        </w:rPr>
        <w:t xml:space="preserve"> </w:t>
      </w:r>
      <w:r>
        <w:rPr>
          <w:color w:val="231F20"/>
          <w:w w:val="90"/>
          <w:sz w:val="20"/>
        </w:rPr>
        <w:t>It also incorporated a misconduct cost stress.</w:t>
      </w:r>
      <w:r>
        <w:rPr>
          <w:color w:val="231F20"/>
          <w:spacing w:val="40"/>
          <w:sz w:val="20"/>
        </w:rPr>
        <w:t xml:space="preserve"> </w:t>
      </w:r>
      <w:r>
        <w:rPr>
          <w:color w:val="231F20"/>
          <w:w w:val="90"/>
          <w:sz w:val="20"/>
        </w:rPr>
        <w:t xml:space="preserve">The FPC judges that, as a consequence of the stress test, the UK banking system is in aggregate capitalised to support the real </w:t>
      </w:r>
      <w:r>
        <w:rPr>
          <w:color w:val="231F20"/>
          <w:w w:val="95"/>
          <w:sz w:val="20"/>
        </w:rPr>
        <w:t>economy</w:t>
      </w:r>
      <w:r>
        <w:rPr>
          <w:color w:val="231F20"/>
          <w:spacing w:val="-1"/>
          <w:w w:val="95"/>
          <w:sz w:val="20"/>
        </w:rPr>
        <w:t xml:space="preserve"> </w:t>
      </w:r>
      <w:r>
        <w:rPr>
          <w:color w:val="231F20"/>
          <w:w w:val="95"/>
          <w:sz w:val="20"/>
        </w:rPr>
        <w:t>in</w:t>
      </w:r>
      <w:r>
        <w:rPr>
          <w:color w:val="231F20"/>
          <w:spacing w:val="-1"/>
          <w:w w:val="95"/>
          <w:sz w:val="20"/>
        </w:rPr>
        <w:t xml:space="preserve"> </w:t>
      </w:r>
      <w:r>
        <w:rPr>
          <w:color w:val="231F20"/>
          <w:w w:val="95"/>
          <w:sz w:val="20"/>
        </w:rPr>
        <w:t>this</w:t>
      </w:r>
      <w:r>
        <w:rPr>
          <w:color w:val="231F20"/>
          <w:spacing w:val="-1"/>
          <w:w w:val="95"/>
          <w:sz w:val="20"/>
        </w:rPr>
        <w:t xml:space="preserve"> </w:t>
      </w:r>
      <w:r>
        <w:rPr>
          <w:color w:val="231F20"/>
          <w:w w:val="95"/>
          <w:sz w:val="20"/>
        </w:rPr>
        <w:t>scenario.</w:t>
      </w:r>
    </w:p>
    <w:p w14:paraId="36710454" w14:textId="77777777" w:rsidR="00932646" w:rsidRDefault="00932646">
      <w:pPr>
        <w:pStyle w:val="BodyText"/>
        <w:spacing w:before="27"/>
      </w:pPr>
    </w:p>
    <w:p w14:paraId="28BFCCAE" w14:textId="77777777" w:rsidR="00932646" w:rsidRDefault="009E75AE" w:rsidP="00FA1E4A">
      <w:pPr>
        <w:pStyle w:val="ListParagraph"/>
        <w:numPr>
          <w:ilvl w:val="0"/>
          <w:numId w:val="94"/>
        </w:numPr>
        <w:tabs>
          <w:tab w:val="left" w:pos="312"/>
        </w:tabs>
        <w:spacing w:line="268" w:lineRule="auto"/>
        <w:ind w:right="264"/>
        <w:rPr>
          <w:sz w:val="20"/>
        </w:rPr>
      </w:pPr>
      <w:r>
        <w:rPr>
          <w:color w:val="231F20"/>
          <w:w w:val="90"/>
          <w:sz w:val="20"/>
        </w:rPr>
        <w:t xml:space="preserve">UK banks have built up capital resources since the global </w:t>
      </w:r>
      <w:r>
        <w:rPr>
          <w:color w:val="231F20"/>
          <w:w w:val="85"/>
          <w:sz w:val="20"/>
        </w:rPr>
        <w:t>financial crisis.</w:t>
      </w:r>
      <w:r>
        <w:rPr>
          <w:color w:val="231F20"/>
          <w:spacing w:val="40"/>
          <w:sz w:val="20"/>
        </w:rPr>
        <w:t xml:space="preserve"> </w:t>
      </w:r>
      <w:r>
        <w:rPr>
          <w:color w:val="231F20"/>
          <w:w w:val="85"/>
          <w:sz w:val="20"/>
        </w:rPr>
        <w:t xml:space="preserve">The aggregate common equity Tier 1 capital </w:t>
      </w:r>
      <w:r>
        <w:rPr>
          <w:color w:val="231F20"/>
          <w:spacing w:val="-6"/>
          <w:sz w:val="20"/>
        </w:rPr>
        <w:t>of</w:t>
      </w:r>
      <w:r>
        <w:rPr>
          <w:color w:val="231F20"/>
          <w:spacing w:val="-14"/>
          <w:sz w:val="20"/>
        </w:rPr>
        <w:t xml:space="preserve"> </w:t>
      </w:r>
      <w:r>
        <w:rPr>
          <w:color w:val="231F20"/>
          <w:spacing w:val="-6"/>
          <w:sz w:val="20"/>
        </w:rPr>
        <w:t>major</w:t>
      </w:r>
      <w:r>
        <w:rPr>
          <w:color w:val="231F20"/>
          <w:spacing w:val="-14"/>
          <w:sz w:val="20"/>
        </w:rPr>
        <w:t xml:space="preserve"> </w:t>
      </w:r>
      <w:r>
        <w:rPr>
          <w:color w:val="231F20"/>
          <w:spacing w:val="-6"/>
          <w:sz w:val="20"/>
        </w:rPr>
        <w:t>UK</w:t>
      </w:r>
      <w:r>
        <w:rPr>
          <w:color w:val="231F20"/>
          <w:spacing w:val="-14"/>
          <w:sz w:val="20"/>
        </w:rPr>
        <w:t xml:space="preserve"> </w:t>
      </w:r>
      <w:r>
        <w:rPr>
          <w:color w:val="231F20"/>
          <w:spacing w:val="-6"/>
          <w:sz w:val="20"/>
        </w:rPr>
        <w:t>banks</w:t>
      </w:r>
      <w:r>
        <w:rPr>
          <w:color w:val="231F20"/>
          <w:spacing w:val="-14"/>
          <w:sz w:val="20"/>
        </w:rPr>
        <w:t xml:space="preserve"> </w:t>
      </w:r>
      <w:r>
        <w:rPr>
          <w:color w:val="231F20"/>
          <w:spacing w:val="-6"/>
          <w:sz w:val="20"/>
        </w:rPr>
        <w:t>was</w:t>
      </w:r>
      <w:r>
        <w:rPr>
          <w:color w:val="231F20"/>
          <w:spacing w:val="-14"/>
          <w:sz w:val="20"/>
        </w:rPr>
        <w:t xml:space="preserve"> </w:t>
      </w:r>
      <w:r>
        <w:rPr>
          <w:color w:val="231F20"/>
          <w:spacing w:val="-6"/>
          <w:sz w:val="20"/>
        </w:rPr>
        <w:t>13.5%</w:t>
      </w:r>
      <w:r>
        <w:rPr>
          <w:color w:val="231F20"/>
          <w:spacing w:val="-14"/>
          <w:sz w:val="20"/>
        </w:rPr>
        <w:t xml:space="preserve"> </w:t>
      </w:r>
      <w:r>
        <w:rPr>
          <w:color w:val="231F20"/>
          <w:spacing w:val="-6"/>
          <w:sz w:val="20"/>
        </w:rPr>
        <w:t>of</w:t>
      </w:r>
      <w:r>
        <w:rPr>
          <w:color w:val="231F20"/>
          <w:spacing w:val="-14"/>
          <w:sz w:val="20"/>
        </w:rPr>
        <w:t xml:space="preserve"> </w:t>
      </w:r>
      <w:r>
        <w:rPr>
          <w:color w:val="231F20"/>
          <w:spacing w:val="-6"/>
          <w:sz w:val="20"/>
        </w:rPr>
        <w:t>risk-weighted</w:t>
      </w:r>
      <w:r>
        <w:rPr>
          <w:color w:val="231F20"/>
          <w:spacing w:val="-14"/>
          <w:sz w:val="20"/>
        </w:rPr>
        <w:t xml:space="preserve"> </w:t>
      </w:r>
      <w:r>
        <w:rPr>
          <w:color w:val="231F20"/>
          <w:spacing w:val="-6"/>
          <w:sz w:val="20"/>
        </w:rPr>
        <w:t>assets</w:t>
      </w:r>
      <w:r>
        <w:rPr>
          <w:color w:val="231F20"/>
          <w:spacing w:val="-14"/>
          <w:sz w:val="20"/>
        </w:rPr>
        <w:t xml:space="preserve"> </w:t>
      </w:r>
      <w:r>
        <w:rPr>
          <w:color w:val="231F20"/>
          <w:spacing w:val="-6"/>
          <w:sz w:val="20"/>
        </w:rPr>
        <w:t xml:space="preserve">in </w:t>
      </w:r>
      <w:r>
        <w:rPr>
          <w:color w:val="231F20"/>
          <w:spacing w:val="-2"/>
          <w:sz w:val="20"/>
        </w:rPr>
        <w:t>September</w:t>
      </w:r>
      <w:r>
        <w:rPr>
          <w:color w:val="231F20"/>
          <w:spacing w:val="-16"/>
          <w:sz w:val="20"/>
        </w:rPr>
        <w:t xml:space="preserve"> </w:t>
      </w:r>
      <w:r>
        <w:rPr>
          <w:color w:val="231F20"/>
          <w:spacing w:val="-2"/>
          <w:sz w:val="20"/>
        </w:rPr>
        <w:t>2016</w:t>
      </w:r>
      <w:r>
        <w:rPr>
          <w:color w:val="231F20"/>
          <w:spacing w:val="-16"/>
          <w:sz w:val="20"/>
        </w:rPr>
        <w:t xml:space="preserve"> </w:t>
      </w:r>
      <w:r>
        <w:rPr>
          <w:color w:val="231F20"/>
          <w:spacing w:val="-2"/>
          <w:sz w:val="20"/>
        </w:rPr>
        <w:t>(Chart</w:t>
      </w:r>
      <w:r>
        <w:rPr>
          <w:color w:val="231F20"/>
          <w:spacing w:val="-17"/>
          <w:sz w:val="20"/>
        </w:rPr>
        <w:t xml:space="preserve"> </w:t>
      </w:r>
      <w:r>
        <w:rPr>
          <w:color w:val="231F20"/>
          <w:spacing w:val="-2"/>
          <w:sz w:val="20"/>
        </w:rPr>
        <w:t>F).</w:t>
      </w:r>
    </w:p>
    <w:p w14:paraId="611BF199" w14:textId="77777777" w:rsidR="00932646" w:rsidRDefault="00932646">
      <w:pPr>
        <w:pStyle w:val="ListParagraph"/>
        <w:spacing w:line="268" w:lineRule="auto"/>
        <w:rPr>
          <w:sz w:val="20"/>
        </w:rPr>
        <w:sectPr w:rsidR="00932646">
          <w:type w:val="continuous"/>
          <w:pgSz w:w="11910" w:h="16840"/>
          <w:pgMar w:top="1540" w:right="566" w:bottom="0" w:left="708" w:header="425" w:footer="0" w:gutter="0"/>
          <w:cols w:num="2" w:space="720" w:equalWidth="0">
            <w:col w:w="5006" w:space="323"/>
            <w:col w:w="5307"/>
          </w:cols>
        </w:sectPr>
      </w:pPr>
    </w:p>
    <w:p w14:paraId="081051E1" w14:textId="77777777" w:rsidR="00932646" w:rsidRDefault="009E75AE">
      <w:pPr>
        <w:pStyle w:val="BodyText"/>
        <w:tabs>
          <w:tab w:val="left" w:pos="5414"/>
          <w:tab w:val="left" w:pos="9723"/>
        </w:tabs>
        <w:spacing w:before="3"/>
        <w:ind w:left="312"/>
        <w:rPr>
          <w:rFonts w:ascii="Times New Roman"/>
        </w:rPr>
      </w:pPr>
      <w:r>
        <w:rPr>
          <w:color w:val="231F20"/>
          <w:w w:val="85"/>
        </w:rPr>
        <w:t>for</w:t>
      </w:r>
      <w:r>
        <w:rPr>
          <w:color w:val="231F20"/>
          <w:spacing w:val="6"/>
        </w:rPr>
        <w:t xml:space="preserve"> </w:t>
      </w:r>
      <w:r>
        <w:rPr>
          <w:color w:val="231F20"/>
          <w:w w:val="85"/>
        </w:rPr>
        <w:t>governments</w:t>
      </w:r>
      <w:r>
        <w:rPr>
          <w:color w:val="231F20"/>
          <w:spacing w:val="7"/>
        </w:rPr>
        <w:t xml:space="preserve"> </w:t>
      </w:r>
      <w:r>
        <w:rPr>
          <w:color w:val="231F20"/>
          <w:w w:val="85"/>
        </w:rPr>
        <w:t>or</w:t>
      </w:r>
      <w:r>
        <w:rPr>
          <w:color w:val="231F20"/>
          <w:spacing w:val="6"/>
        </w:rPr>
        <w:t xml:space="preserve"> </w:t>
      </w:r>
      <w:r>
        <w:rPr>
          <w:color w:val="231F20"/>
          <w:w w:val="85"/>
        </w:rPr>
        <w:t>a</w:t>
      </w:r>
      <w:r>
        <w:rPr>
          <w:color w:val="231F20"/>
          <w:spacing w:val="7"/>
        </w:rPr>
        <w:t xml:space="preserve"> </w:t>
      </w:r>
      <w:r>
        <w:rPr>
          <w:color w:val="231F20"/>
          <w:w w:val="85"/>
        </w:rPr>
        <w:t>weakening</w:t>
      </w:r>
      <w:r>
        <w:rPr>
          <w:color w:val="231F20"/>
          <w:spacing w:val="6"/>
        </w:rPr>
        <w:t xml:space="preserve"> </w:t>
      </w:r>
      <w:r>
        <w:rPr>
          <w:color w:val="231F20"/>
          <w:w w:val="85"/>
        </w:rPr>
        <w:t>in</w:t>
      </w:r>
      <w:r>
        <w:rPr>
          <w:color w:val="231F20"/>
          <w:spacing w:val="7"/>
        </w:rPr>
        <w:t xml:space="preserve"> </w:t>
      </w:r>
      <w:r>
        <w:rPr>
          <w:color w:val="231F20"/>
          <w:w w:val="85"/>
        </w:rPr>
        <w:t>growth</w:t>
      </w:r>
      <w:r>
        <w:rPr>
          <w:color w:val="231F20"/>
          <w:spacing w:val="6"/>
        </w:rPr>
        <w:t xml:space="preserve"> </w:t>
      </w:r>
      <w:r>
        <w:rPr>
          <w:color w:val="231F20"/>
          <w:spacing w:val="-2"/>
          <w:w w:val="85"/>
        </w:rPr>
        <w:t>prospects,</w:t>
      </w:r>
      <w:r>
        <w:rPr>
          <w:color w:val="231F20"/>
        </w:rPr>
        <w:tab/>
      </w:r>
      <w:r>
        <w:rPr>
          <w:rFonts w:ascii="Times New Roman"/>
          <w:color w:val="231F20"/>
          <w:u w:val="single" w:color="751C66"/>
        </w:rPr>
        <w:tab/>
      </w:r>
    </w:p>
    <w:p w14:paraId="7521C94D" w14:textId="77777777" w:rsidR="00932646" w:rsidRDefault="00932646">
      <w:pPr>
        <w:pStyle w:val="BodyText"/>
        <w:rPr>
          <w:rFonts w:ascii="Times New Roman"/>
        </w:rPr>
        <w:sectPr w:rsidR="00932646">
          <w:type w:val="continuous"/>
          <w:pgSz w:w="11910" w:h="16840"/>
          <w:pgMar w:top="1540" w:right="566" w:bottom="0" w:left="708" w:header="425" w:footer="0" w:gutter="0"/>
          <w:cols w:space="720"/>
        </w:sectPr>
      </w:pPr>
    </w:p>
    <w:p w14:paraId="2C348164" w14:textId="77777777" w:rsidR="00932646" w:rsidRDefault="009E75AE">
      <w:pPr>
        <w:pStyle w:val="BodyText"/>
        <w:spacing w:before="25" w:line="268" w:lineRule="auto"/>
        <w:ind w:left="312" w:right="38"/>
      </w:pPr>
      <w:r>
        <w:rPr>
          <w:color w:val="231F20"/>
          <w:w w:val="90"/>
        </w:rPr>
        <w:t xml:space="preserve">perhaps associated with a reduction in global trade. </w:t>
      </w:r>
      <w:r>
        <w:rPr>
          <w:color w:val="231F20"/>
          <w:spacing w:val="-2"/>
          <w:w w:val="90"/>
        </w:rPr>
        <w:t xml:space="preserve">Uncertainty is further heightened over the coming months </w:t>
      </w:r>
      <w:r>
        <w:rPr>
          <w:color w:val="231F20"/>
          <w:w w:val="90"/>
        </w:rPr>
        <w:t>by the forthcoming Italian referendum and a number of</w:t>
      </w:r>
    </w:p>
    <w:p w14:paraId="75549AE3" w14:textId="77777777" w:rsidR="00932646" w:rsidRDefault="009E75AE">
      <w:pPr>
        <w:spacing w:before="93" w:line="259" w:lineRule="auto"/>
        <w:ind w:left="312" w:right="694"/>
        <w:rPr>
          <w:sz w:val="18"/>
        </w:rPr>
      </w:pPr>
      <w:r>
        <w:br w:type="column"/>
      </w:r>
      <w:r>
        <w:rPr>
          <w:b/>
          <w:color w:val="751C66"/>
          <w:spacing w:val="-6"/>
          <w:sz w:val="18"/>
        </w:rPr>
        <w:t>Chart</w:t>
      </w:r>
      <w:r>
        <w:rPr>
          <w:b/>
          <w:color w:val="751C66"/>
          <w:spacing w:val="-15"/>
          <w:sz w:val="18"/>
        </w:rPr>
        <w:t xml:space="preserve"> </w:t>
      </w:r>
      <w:r>
        <w:rPr>
          <w:b/>
          <w:color w:val="751C66"/>
          <w:spacing w:val="-6"/>
          <w:sz w:val="18"/>
        </w:rPr>
        <w:t>F</w:t>
      </w:r>
      <w:r>
        <w:rPr>
          <w:b/>
          <w:color w:val="751C66"/>
          <w:spacing w:val="24"/>
          <w:sz w:val="18"/>
        </w:rPr>
        <w:t xml:space="preserve"> </w:t>
      </w:r>
      <w:r>
        <w:rPr>
          <w:color w:val="751C66"/>
          <w:spacing w:val="-6"/>
          <w:sz w:val="18"/>
        </w:rPr>
        <w:t>UK</w:t>
      </w:r>
      <w:r>
        <w:rPr>
          <w:color w:val="751C66"/>
          <w:spacing w:val="-13"/>
          <w:sz w:val="18"/>
        </w:rPr>
        <w:t xml:space="preserve"> </w:t>
      </w:r>
      <w:r>
        <w:rPr>
          <w:color w:val="751C66"/>
          <w:spacing w:val="-6"/>
          <w:sz w:val="18"/>
        </w:rPr>
        <w:t>banks</w:t>
      </w:r>
      <w:r>
        <w:rPr>
          <w:color w:val="751C66"/>
          <w:spacing w:val="-13"/>
          <w:sz w:val="18"/>
        </w:rPr>
        <w:t xml:space="preserve"> </w:t>
      </w:r>
      <w:r>
        <w:rPr>
          <w:color w:val="751C66"/>
          <w:spacing w:val="-6"/>
          <w:sz w:val="18"/>
        </w:rPr>
        <w:t>have</w:t>
      </w:r>
      <w:r>
        <w:rPr>
          <w:color w:val="751C66"/>
          <w:spacing w:val="-13"/>
          <w:sz w:val="18"/>
        </w:rPr>
        <w:t xml:space="preserve"> </w:t>
      </w:r>
      <w:r>
        <w:rPr>
          <w:color w:val="751C66"/>
          <w:spacing w:val="-6"/>
          <w:sz w:val="18"/>
        </w:rPr>
        <w:t>built</w:t>
      </w:r>
      <w:r>
        <w:rPr>
          <w:color w:val="751C66"/>
          <w:spacing w:val="-13"/>
          <w:sz w:val="18"/>
        </w:rPr>
        <w:t xml:space="preserve"> </w:t>
      </w:r>
      <w:r>
        <w:rPr>
          <w:color w:val="751C66"/>
          <w:spacing w:val="-6"/>
          <w:sz w:val="18"/>
        </w:rPr>
        <w:t>their</w:t>
      </w:r>
      <w:r>
        <w:rPr>
          <w:color w:val="751C66"/>
          <w:spacing w:val="-13"/>
          <w:sz w:val="18"/>
        </w:rPr>
        <w:t xml:space="preserve"> </w:t>
      </w:r>
      <w:r>
        <w:rPr>
          <w:color w:val="751C66"/>
          <w:spacing w:val="-6"/>
          <w:sz w:val="18"/>
        </w:rPr>
        <w:t>capital</w:t>
      </w:r>
      <w:r>
        <w:rPr>
          <w:color w:val="751C66"/>
          <w:spacing w:val="-13"/>
          <w:sz w:val="18"/>
        </w:rPr>
        <w:t xml:space="preserve"> </w:t>
      </w:r>
      <w:r>
        <w:rPr>
          <w:color w:val="751C66"/>
          <w:spacing w:val="-6"/>
          <w:sz w:val="18"/>
        </w:rPr>
        <w:t>resilience</w:t>
      </w:r>
      <w:r>
        <w:rPr>
          <w:color w:val="751C66"/>
          <w:spacing w:val="-13"/>
          <w:sz w:val="18"/>
        </w:rPr>
        <w:t xml:space="preserve"> </w:t>
      </w:r>
      <w:r>
        <w:rPr>
          <w:color w:val="751C66"/>
          <w:spacing w:val="-6"/>
          <w:sz w:val="18"/>
        </w:rPr>
        <w:t xml:space="preserve">over </w:t>
      </w:r>
      <w:r>
        <w:rPr>
          <w:color w:val="751C66"/>
          <w:spacing w:val="-4"/>
          <w:sz w:val="18"/>
        </w:rPr>
        <w:t>time</w:t>
      </w:r>
    </w:p>
    <w:p w14:paraId="49C6F432" w14:textId="77777777" w:rsidR="00932646" w:rsidRDefault="009E75AE">
      <w:pPr>
        <w:spacing w:before="3"/>
        <w:ind w:left="312"/>
        <w:rPr>
          <w:sz w:val="16"/>
        </w:rPr>
      </w:pPr>
      <w:r>
        <w:rPr>
          <w:color w:val="231F20"/>
          <w:w w:val="90"/>
          <w:sz w:val="16"/>
        </w:rPr>
        <w:t>Major</w:t>
      </w:r>
      <w:r>
        <w:rPr>
          <w:color w:val="231F20"/>
          <w:spacing w:val="-6"/>
          <w:w w:val="90"/>
          <w:sz w:val="16"/>
        </w:rPr>
        <w:t xml:space="preserve"> </w:t>
      </w:r>
      <w:r>
        <w:rPr>
          <w:color w:val="231F20"/>
          <w:w w:val="90"/>
          <w:sz w:val="16"/>
        </w:rPr>
        <w:t>UK</w:t>
      </w:r>
      <w:r>
        <w:rPr>
          <w:color w:val="231F20"/>
          <w:spacing w:val="-5"/>
          <w:w w:val="90"/>
          <w:sz w:val="16"/>
        </w:rPr>
        <w:t xml:space="preserve"> </w:t>
      </w:r>
      <w:r>
        <w:rPr>
          <w:color w:val="231F20"/>
          <w:w w:val="90"/>
          <w:sz w:val="16"/>
        </w:rPr>
        <w:t>banks’</w:t>
      </w:r>
      <w:r>
        <w:rPr>
          <w:color w:val="231F20"/>
          <w:spacing w:val="-6"/>
          <w:w w:val="90"/>
          <w:sz w:val="16"/>
        </w:rPr>
        <w:t xml:space="preserve"> </w:t>
      </w:r>
      <w:r>
        <w:rPr>
          <w:color w:val="231F20"/>
          <w:w w:val="90"/>
          <w:sz w:val="16"/>
        </w:rPr>
        <w:t>capital</w:t>
      </w:r>
      <w:r>
        <w:rPr>
          <w:color w:val="231F20"/>
          <w:spacing w:val="-5"/>
          <w:w w:val="90"/>
          <w:sz w:val="16"/>
        </w:rPr>
        <w:t xml:space="preserve"> </w:t>
      </w:r>
      <w:r>
        <w:rPr>
          <w:color w:val="231F20"/>
          <w:spacing w:val="-2"/>
          <w:w w:val="90"/>
          <w:sz w:val="16"/>
        </w:rPr>
        <w:t>ratios</w:t>
      </w:r>
    </w:p>
    <w:p w14:paraId="7092F435" w14:textId="77777777" w:rsidR="00932646" w:rsidRDefault="00932646">
      <w:pPr>
        <w:rPr>
          <w:sz w:val="16"/>
        </w:rPr>
        <w:sectPr w:rsidR="00932646">
          <w:type w:val="continuous"/>
          <w:pgSz w:w="11910" w:h="16840"/>
          <w:pgMar w:top="1540" w:right="566" w:bottom="0" w:left="708" w:header="425" w:footer="0" w:gutter="0"/>
          <w:cols w:num="2" w:space="720" w:equalWidth="0">
            <w:col w:w="4996" w:space="107"/>
            <w:col w:w="5533"/>
          </w:cols>
        </w:sectPr>
      </w:pPr>
    </w:p>
    <w:p w14:paraId="50AF917C" w14:textId="77777777" w:rsidR="00932646" w:rsidRDefault="009E75AE">
      <w:pPr>
        <w:pStyle w:val="BodyText"/>
        <w:spacing w:before="3"/>
        <w:ind w:left="312"/>
      </w:pPr>
      <w:r>
        <w:rPr>
          <w:color w:val="231F20"/>
          <w:w w:val="85"/>
        </w:rPr>
        <w:t>elections</w:t>
      </w:r>
      <w:r>
        <w:rPr>
          <w:color w:val="231F20"/>
          <w:spacing w:val="-4"/>
        </w:rPr>
        <w:t xml:space="preserve"> </w:t>
      </w:r>
      <w:r>
        <w:rPr>
          <w:color w:val="231F20"/>
          <w:w w:val="85"/>
        </w:rPr>
        <w:t>in</w:t>
      </w:r>
      <w:r>
        <w:rPr>
          <w:color w:val="231F20"/>
          <w:spacing w:val="-4"/>
        </w:rPr>
        <w:t xml:space="preserve"> </w:t>
      </w:r>
      <w:r>
        <w:rPr>
          <w:color w:val="231F20"/>
          <w:w w:val="85"/>
        </w:rPr>
        <w:t>the</w:t>
      </w:r>
      <w:r>
        <w:rPr>
          <w:color w:val="231F20"/>
          <w:spacing w:val="-4"/>
        </w:rPr>
        <w:t xml:space="preserve"> </w:t>
      </w:r>
      <w:r>
        <w:rPr>
          <w:color w:val="231F20"/>
          <w:w w:val="85"/>
        </w:rPr>
        <w:t>euro</w:t>
      </w:r>
      <w:r>
        <w:rPr>
          <w:color w:val="231F20"/>
          <w:spacing w:val="-4"/>
        </w:rPr>
        <w:t xml:space="preserve"> </w:t>
      </w:r>
      <w:r>
        <w:rPr>
          <w:color w:val="231F20"/>
          <w:spacing w:val="-4"/>
          <w:w w:val="85"/>
        </w:rPr>
        <w:t>area.</w:t>
      </w:r>
    </w:p>
    <w:p w14:paraId="7A6D222D" w14:textId="77777777" w:rsidR="00932646" w:rsidRDefault="00932646">
      <w:pPr>
        <w:pStyle w:val="BodyText"/>
        <w:spacing w:before="55"/>
      </w:pPr>
    </w:p>
    <w:p w14:paraId="47C51A46" w14:textId="77777777" w:rsidR="00932646" w:rsidRDefault="009E75AE" w:rsidP="00FA1E4A">
      <w:pPr>
        <w:pStyle w:val="ListParagraph"/>
        <w:numPr>
          <w:ilvl w:val="0"/>
          <w:numId w:val="94"/>
        </w:numPr>
        <w:tabs>
          <w:tab w:val="left" w:pos="312"/>
        </w:tabs>
        <w:spacing w:line="268" w:lineRule="auto"/>
        <w:ind w:right="50"/>
        <w:rPr>
          <w:sz w:val="20"/>
        </w:rPr>
      </w:pPr>
      <w:r>
        <w:rPr>
          <w:color w:val="231F20"/>
          <w:w w:val="90"/>
          <w:sz w:val="20"/>
        </w:rPr>
        <w:t xml:space="preserve">Challenges also remain to the resilience of the euro-area </w:t>
      </w:r>
      <w:r>
        <w:rPr>
          <w:color w:val="231F20"/>
          <w:w w:val="85"/>
          <w:sz w:val="20"/>
        </w:rPr>
        <w:t>banking system.</w:t>
      </w:r>
      <w:r>
        <w:rPr>
          <w:color w:val="231F20"/>
          <w:spacing w:val="40"/>
          <w:sz w:val="20"/>
        </w:rPr>
        <w:t xml:space="preserve"> </w:t>
      </w:r>
      <w:r>
        <w:rPr>
          <w:color w:val="231F20"/>
          <w:w w:val="85"/>
          <w:sz w:val="20"/>
        </w:rPr>
        <w:t xml:space="preserve">Price to book ratios are very low, including </w:t>
      </w:r>
      <w:r>
        <w:rPr>
          <w:color w:val="231F20"/>
          <w:w w:val="90"/>
          <w:sz w:val="20"/>
        </w:rPr>
        <w:t>in</w:t>
      </w:r>
      <w:r>
        <w:rPr>
          <w:color w:val="231F20"/>
          <w:spacing w:val="-4"/>
          <w:w w:val="90"/>
          <w:sz w:val="20"/>
        </w:rPr>
        <w:t xml:space="preserve"> </w:t>
      </w:r>
      <w:r>
        <w:rPr>
          <w:color w:val="231F20"/>
          <w:w w:val="90"/>
          <w:sz w:val="20"/>
        </w:rPr>
        <w:t>Italy,</w:t>
      </w:r>
      <w:r>
        <w:rPr>
          <w:color w:val="231F20"/>
          <w:spacing w:val="-4"/>
          <w:w w:val="90"/>
          <w:sz w:val="20"/>
        </w:rPr>
        <w:t xml:space="preserve"> </w:t>
      </w:r>
      <w:r>
        <w:rPr>
          <w:color w:val="231F20"/>
          <w:w w:val="90"/>
          <w:sz w:val="20"/>
        </w:rPr>
        <w:t>where</w:t>
      </w:r>
      <w:r>
        <w:rPr>
          <w:color w:val="231F20"/>
          <w:spacing w:val="-4"/>
          <w:w w:val="90"/>
          <w:sz w:val="20"/>
        </w:rPr>
        <w:t xml:space="preserve"> </w:t>
      </w:r>
      <w:r>
        <w:rPr>
          <w:color w:val="231F20"/>
          <w:w w:val="90"/>
          <w:sz w:val="20"/>
        </w:rPr>
        <w:t>non-performing</w:t>
      </w:r>
      <w:r>
        <w:rPr>
          <w:color w:val="231F20"/>
          <w:spacing w:val="-4"/>
          <w:w w:val="90"/>
          <w:sz w:val="20"/>
        </w:rPr>
        <w:t xml:space="preserve"> </w:t>
      </w:r>
      <w:r>
        <w:rPr>
          <w:color w:val="231F20"/>
          <w:w w:val="90"/>
          <w:sz w:val="20"/>
        </w:rPr>
        <w:t>loan</w:t>
      </w:r>
      <w:r>
        <w:rPr>
          <w:color w:val="231F20"/>
          <w:spacing w:val="-4"/>
          <w:w w:val="90"/>
          <w:sz w:val="20"/>
        </w:rPr>
        <w:t xml:space="preserve"> </w:t>
      </w:r>
      <w:r>
        <w:rPr>
          <w:color w:val="231F20"/>
          <w:w w:val="90"/>
          <w:sz w:val="20"/>
        </w:rPr>
        <w:t>rates</w:t>
      </w:r>
      <w:r>
        <w:rPr>
          <w:color w:val="231F20"/>
          <w:spacing w:val="-4"/>
          <w:w w:val="90"/>
          <w:sz w:val="20"/>
        </w:rPr>
        <w:t xml:space="preserve"> </w:t>
      </w:r>
      <w:r>
        <w:rPr>
          <w:color w:val="231F20"/>
          <w:w w:val="90"/>
          <w:sz w:val="20"/>
        </w:rPr>
        <w:t>are</w:t>
      </w:r>
      <w:r>
        <w:rPr>
          <w:color w:val="231F20"/>
          <w:spacing w:val="-4"/>
          <w:w w:val="90"/>
          <w:sz w:val="20"/>
        </w:rPr>
        <w:t xml:space="preserve"> </w:t>
      </w:r>
      <w:r>
        <w:rPr>
          <w:color w:val="231F20"/>
          <w:w w:val="90"/>
          <w:sz w:val="20"/>
        </w:rPr>
        <w:t>high</w:t>
      </w:r>
      <w:r>
        <w:rPr>
          <w:color w:val="231F20"/>
          <w:spacing w:val="-4"/>
          <w:w w:val="90"/>
          <w:sz w:val="20"/>
        </w:rPr>
        <w:t xml:space="preserve"> </w:t>
      </w:r>
      <w:r>
        <w:rPr>
          <w:color w:val="231F20"/>
          <w:w w:val="90"/>
          <w:sz w:val="20"/>
        </w:rPr>
        <w:t>relative to provisions.</w:t>
      </w:r>
      <w:r>
        <w:rPr>
          <w:color w:val="231F20"/>
          <w:spacing w:val="40"/>
          <w:sz w:val="20"/>
        </w:rPr>
        <w:t xml:space="preserve"> </w:t>
      </w:r>
      <w:r>
        <w:rPr>
          <w:color w:val="231F20"/>
          <w:w w:val="90"/>
          <w:sz w:val="20"/>
        </w:rPr>
        <w:t xml:space="preserve">Uncertainty about potential fines for past </w:t>
      </w:r>
      <w:r>
        <w:rPr>
          <w:color w:val="231F20"/>
          <w:spacing w:val="-2"/>
          <w:w w:val="90"/>
          <w:sz w:val="20"/>
        </w:rPr>
        <w:t xml:space="preserve">misconduct and concerns about the longer-term viability of business models are also weighing heavily on the valuations </w:t>
      </w:r>
      <w:r>
        <w:rPr>
          <w:color w:val="231F20"/>
          <w:spacing w:val="-4"/>
          <w:sz w:val="20"/>
        </w:rPr>
        <w:t>of</w:t>
      </w:r>
      <w:r>
        <w:rPr>
          <w:color w:val="231F20"/>
          <w:spacing w:val="-16"/>
          <w:sz w:val="20"/>
        </w:rPr>
        <w:t xml:space="preserve"> </w:t>
      </w:r>
      <w:r>
        <w:rPr>
          <w:color w:val="231F20"/>
          <w:spacing w:val="-4"/>
          <w:sz w:val="20"/>
        </w:rPr>
        <w:t>some</w:t>
      </w:r>
      <w:r>
        <w:rPr>
          <w:color w:val="231F20"/>
          <w:spacing w:val="-16"/>
          <w:sz w:val="20"/>
        </w:rPr>
        <w:t xml:space="preserve"> </w:t>
      </w:r>
      <w:r>
        <w:rPr>
          <w:color w:val="231F20"/>
          <w:spacing w:val="-4"/>
          <w:sz w:val="20"/>
        </w:rPr>
        <w:t>banks</w:t>
      </w:r>
      <w:r>
        <w:rPr>
          <w:color w:val="231F20"/>
          <w:spacing w:val="-16"/>
          <w:sz w:val="20"/>
        </w:rPr>
        <w:t xml:space="preserve"> </w:t>
      </w:r>
      <w:r>
        <w:rPr>
          <w:color w:val="231F20"/>
          <w:spacing w:val="-4"/>
          <w:sz w:val="20"/>
        </w:rPr>
        <w:t>across</w:t>
      </w:r>
      <w:r>
        <w:rPr>
          <w:color w:val="231F20"/>
          <w:spacing w:val="-16"/>
          <w:sz w:val="20"/>
        </w:rPr>
        <w:t xml:space="preserve"> </w:t>
      </w:r>
      <w:r>
        <w:rPr>
          <w:color w:val="231F20"/>
          <w:spacing w:val="-4"/>
          <w:sz w:val="20"/>
        </w:rPr>
        <w:t>the</w:t>
      </w:r>
      <w:r>
        <w:rPr>
          <w:color w:val="231F20"/>
          <w:spacing w:val="-16"/>
          <w:sz w:val="20"/>
        </w:rPr>
        <w:t xml:space="preserve"> </w:t>
      </w:r>
      <w:r>
        <w:rPr>
          <w:color w:val="231F20"/>
          <w:spacing w:val="-4"/>
          <w:sz w:val="20"/>
        </w:rPr>
        <w:t>continent.</w:t>
      </w:r>
    </w:p>
    <w:p w14:paraId="6F8DC811" w14:textId="77777777" w:rsidR="00932646" w:rsidRDefault="00932646">
      <w:pPr>
        <w:pStyle w:val="BodyText"/>
        <w:spacing w:before="24"/>
      </w:pPr>
    </w:p>
    <w:p w14:paraId="2D412FCF" w14:textId="77777777" w:rsidR="00932646" w:rsidRDefault="009E75AE" w:rsidP="00FA1E4A">
      <w:pPr>
        <w:pStyle w:val="ListParagraph"/>
        <w:numPr>
          <w:ilvl w:val="0"/>
          <w:numId w:val="94"/>
        </w:numPr>
        <w:tabs>
          <w:tab w:val="left" w:pos="312"/>
        </w:tabs>
        <w:spacing w:line="268" w:lineRule="auto"/>
        <w:ind w:right="38"/>
        <w:rPr>
          <w:sz w:val="20"/>
        </w:rPr>
      </w:pPr>
      <w:r>
        <w:rPr>
          <w:color w:val="231F20"/>
          <w:w w:val="90"/>
          <w:sz w:val="20"/>
        </w:rPr>
        <w:t>Additional risks from the euro area could emerge as a consequence</w:t>
      </w:r>
      <w:r>
        <w:rPr>
          <w:color w:val="231F20"/>
          <w:spacing w:val="-8"/>
          <w:w w:val="90"/>
          <w:sz w:val="20"/>
        </w:rPr>
        <w:t xml:space="preserve"> </w:t>
      </w:r>
      <w:r>
        <w:rPr>
          <w:color w:val="231F20"/>
          <w:w w:val="90"/>
          <w:sz w:val="20"/>
        </w:rPr>
        <w:t>of</w:t>
      </w:r>
      <w:r>
        <w:rPr>
          <w:color w:val="231F20"/>
          <w:spacing w:val="-8"/>
          <w:w w:val="90"/>
          <w:sz w:val="20"/>
        </w:rPr>
        <w:t xml:space="preserve"> </w:t>
      </w:r>
      <w:r>
        <w:rPr>
          <w:color w:val="231F20"/>
          <w:w w:val="90"/>
          <w:sz w:val="20"/>
        </w:rPr>
        <w:t>the</w:t>
      </w:r>
      <w:r>
        <w:rPr>
          <w:color w:val="231F20"/>
          <w:spacing w:val="-8"/>
          <w:w w:val="90"/>
          <w:sz w:val="20"/>
        </w:rPr>
        <w:t xml:space="preserve"> </w:t>
      </w:r>
      <w:r>
        <w:rPr>
          <w:color w:val="231F20"/>
          <w:w w:val="90"/>
          <w:sz w:val="20"/>
        </w:rPr>
        <w:t>United</w:t>
      </w:r>
      <w:r>
        <w:rPr>
          <w:color w:val="231F20"/>
          <w:spacing w:val="-8"/>
          <w:w w:val="90"/>
          <w:sz w:val="20"/>
        </w:rPr>
        <w:t xml:space="preserve"> </w:t>
      </w:r>
      <w:r>
        <w:rPr>
          <w:color w:val="231F20"/>
          <w:w w:val="90"/>
          <w:sz w:val="20"/>
        </w:rPr>
        <w:t>Kingdom’s</w:t>
      </w:r>
      <w:r>
        <w:rPr>
          <w:color w:val="231F20"/>
          <w:spacing w:val="-8"/>
          <w:w w:val="90"/>
          <w:sz w:val="20"/>
        </w:rPr>
        <w:t xml:space="preserve"> </w:t>
      </w:r>
      <w:r>
        <w:rPr>
          <w:color w:val="231F20"/>
          <w:w w:val="90"/>
          <w:sz w:val="20"/>
        </w:rPr>
        <w:t>withdrawal</w:t>
      </w:r>
      <w:r>
        <w:rPr>
          <w:color w:val="231F20"/>
          <w:spacing w:val="-8"/>
          <w:w w:val="90"/>
          <w:sz w:val="20"/>
        </w:rPr>
        <w:t xml:space="preserve"> </w:t>
      </w:r>
      <w:r>
        <w:rPr>
          <w:color w:val="231F20"/>
          <w:w w:val="90"/>
          <w:sz w:val="20"/>
        </w:rPr>
        <w:t>from</w:t>
      </w:r>
      <w:r>
        <w:rPr>
          <w:color w:val="231F20"/>
          <w:spacing w:val="-8"/>
          <w:w w:val="90"/>
          <w:sz w:val="20"/>
        </w:rPr>
        <w:t xml:space="preserve"> </w:t>
      </w:r>
      <w:r>
        <w:rPr>
          <w:color w:val="231F20"/>
          <w:w w:val="90"/>
          <w:sz w:val="20"/>
        </w:rPr>
        <w:t>the European</w:t>
      </w:r>
      <w:r>
        <w:rPr>
          <w:color w:val="231F20"/>
          <w:spacing w:val="-10"/>
          <w:w w:val="90"/>
          <w:sz w:val="20"/>
        </w:rPr>
        <w:t xml:space="preserve"> </w:t>
      </w:r>
      <w:r>
        <w:rPr>
          <w:color w:val="231F20"/>
          <w:w w:val="90"/>
          <w:sz w:val="20"/>
        </w:rPr>
        <w:t>Union.</w:t>
      </w:r>
      <w:r>
        <w:rPr>
          <w:color w:val="231F20"/>
          <w:spacing w:val="-3"/>
          <w:sz w:val="20"/>
        </w:rPr>
        <w:t xml:space="preserve"> </w:t>
      </w:r>
      <w:r>
        <w:rPr>
          <w:color w:val="231F20"/>
          <w:w w:val="90"/>
          <w:sz w:val="20"/>
        </w:rPr>
        <w:t>Firms</w:t>
      </w:r>
      <w:r>
        <w:rPr>
          <w:color w:val="231F20"/>
          <w:spacing w:val="-10"/>
          <w:w w:val="90"/>
          <w:sz w:val="20"/>
        </w:rPr>
        <w:t xml:space="preserve"> </w:t>
      </w:r>
      <w:r>
        <w:rPr>
          <w:color w:val="231F20"/>
          <w:w w:val="90"/>
          <w:sz w:val="20"/>
        </w:rPr>
        <w:t>incorporated</w:t>
      </w:r>
      <w:r>
        <w:rPr>
          <w:color w:val="231F20"/>
          <w:spacing w:val="-10"/>
          <w:w w:val="90"/>
          <w:sz w:val="20"/>
        </w:rPr>
        <w:t xml:space="preserve"> </w:t>
      </w:r>
      <w:r>
        <w:rPr>
          <w:color w:val="231F20"/>
          <w:w w:val="90"/>
          <w:sz w:val="20"/>
        </w:rPr>
        <w:t>in</w:t>
      </w:r>
      <w:r>
        <w:rPr>
          <w:color w:val="231F20"/>
          <w:spacing w:val="-10"/>
          <w:w w:val="90"/>
          <w:sz w:val="20"/>
        </w:rPr>
        <w:t xml:space="preserve"> </w:t>
      </w:r>
      <w:r>
        <w:rPr>
          <w:color w:val="231F20"/>
          <w:w w:val="90"/>
          <w:sz w:val="20"/>
        </w:rPr>
        <w:t>the</w:t>
      </w:r>
      <w:r>
        <w:rPr>
          <w:color w:val="231F20"/>
          <w:spacing w:val="-10"/>
          <w:w w:val="90"/>
          <w:sz w:val="20"/>
        </w:rPr>
        <w:t xml:space="preserve"> </w:t>
      </w:r>
      <w:r>
        <w:rPr>
          <w:color w:val="231F20"/>
          <w:w w:val="90"/>
          <w:sz w:val="20"/>
        </w:rPr>
        <w:t>United</w:t>
      </w:r>
      <w:r>
        <w:rPr>
          <w:color w:val="231F20"/>
          <w:spacing w:val="-10"/>
          <w:w w:val="90"/>
          <w:sz w:val="20"/>
        </w:rPr>
        <w:t xml:space="preserve"> </w:t>
      </w:r>
      <w:r>
        <w:rPr>
          <w:color w:val="231F20"/>
          <w:w w:val="90"/>
          <w:sz w:val="20"/>
        </w:rPr>
        <w:t xml:space="preserve">Kingdom </w:t>
      </w:r>
      <w:r>
        <w:rPr>
          <w:color w:val="231F20"/>
          <w:spacing w:val="-2"/>
          <w:w w:val="90"/>
          <w:sz w:val="20"/>
        </w:rPr>
        <w:t>are</w:t>
      </w:r>
      <w:r>
        <w:rPr>
          <w:color w:val="231F20"/>
          <w:spacing w:val="-4"/>
          <w:w w:val="90"/>
          <w:sz w:val="20"/>
        </w:rPr>
        <w:t xml:space="preserve"> </w:t>
      </w:r>
      <w:r>
        <w:rPr>
          <w:color w:val="231F20"/>
          <w:spacing w:val="-2"/>
          <w:w w:val="90"/>
          <w:sz w:val="20"/>
        </w:rPr>
        <w:t>estimated</w:t>
      </w:r>
      <w:r>
        <w:rPr>
          <w:color w:val="231F20"/>
          <w:spacing w:val="-4"/>
          <w:w w:val="90"/>
          <w:sz w:val="20"/>
        </w:rPr>
        <w:t xml:space="preserve"> </w:t>
      </w:r>
      <w:r>
        <w:rPr>
          <w:color w:val="231F20"/>
          <w:spacing w:val="-2"/>
          <w:w w:val="90"/>
          <w:sz w:val="20"/>
        </w:rPr>
        <w:t>to</w:t>
      </w:r>
      <w:r>
        <w:rPr>
          <w:color w:val="231F20"/>
          <w:spacing w:val="-4"/>
          <w:w w:val="90"/>
          <w:sz w:val="20"/>
        </w:rPr>
        <w:t xml:space="preserve"> </w:t>
      </w:r>
      <w:r>
        <w:rPr>
          <w:color w:val="231F20"/>
          <w:spacing w:val="-2"/>
          <w:w w:val="90"/>
          <w:sz w:val="20"/>
        </w:rPr>
        <w:t>be</w:t>
      </w:r>
      <w:r>
        <w:rPr>
          <w:color w:val="231F20"/>
          <w:spacing w:val="-4"/>
          <w:w w:val="90"/>
          <w:sz w:val="20"/>
        </w:rPr>
        <w:t xml:space="preserve"> </w:t>
      </w:r>
      <w:r>
        <w:rPr>
          <w:color w:val="231F20"/>
          <w:spacing w:val="-2"/>
          <w:w w:val="90"/>
          <w:sz w:val="20"/>
        </w:rPr>
        <w:t>involved</w:t>
      </w:r>
      <w:r>
        <w:rPr>
          <w:color w:val="231F20"/>
          <w:spacing w:val="-4"/>
          <w:w w:val="90"/>
          <w:sz w:val="20"/>
        </w:rPr>
        <w:t xml:space="preserve"> </w:t>
      </w:r>
      <w:r>
        <w:rPr>
          <w:color w:val="231F20"/>
          <w:spacing w:val="-2"/>
          <w:w w:val="90"/>
          <w:sz w:val="20"/>
        </w:rPr>
        <w:t>in</w:t>
      </w:r>
      <w:r>
        <w:rPr>
          <w:color w:val="231F20"/>
          <w:spacing w:val="-4"/>
          <w:w w:val="90"/>
          <w:sz w:val="20"/>
        </w:rPr>
        <w:t xml:space="preserve"> </w:t>
      </w:r>
      <w:r>
        <w:rPr>
          <w:color w:val="231F20"/>
          <w:spacing w:val="-2"/>
          <w:w w:val="90"/>
          <w:sz w:val="20"/>
        </w:rPr>
        <w:t>over</w:t>
      </w:r>
      <w:r>
        <w:rPr>
          <w:color w:val="231F20"/>
          <w:spacing w:val="-4"/>
          <w:w w:val="90"/>
          <w:sz w:val="20"/>
        </w:rPr>
        <w:t xml:space="preserve"> </w:t>
      </w:r>
      <w:r>
        <w:rPr>
          <w:color w:val="231F20"/>
          <w:spacing w:val="-2"/>
          <w:w w:val="90"/>
          <w:sz w:val="20"/>
        </w:rPr>
        <w:t>half</w:t>
      </w:r>
      <w:r>
        <w:rPr>
          <w:color w:val="231F20"/>
          <w:spacing w:val="-4"/>
          <w:w w:val="90"/>
          <w:sz w:val="20"/>
        </w:rPr>
        <w:t xml:space="preserve"> </w:t>
      </w:r>
      <w:r>
        <w:rPr>
          <w:color w:val="231F20"/>
          <w:spacing w:val="-2"/>
          <w:w w:val="90"/>
          <w:sz w:val="20"/>
        </w:rPr>
        <w:t>of</w:t>
      </w:r>
      <w:r>
        <w:rPr>
          <w:color w:val="231F20"/>
          <w:spacing w:val="-4"/>
          <w:w w:val="90"/>
          <w:sz w:val="20"/>
        </w:rPr>
        <w:t xml:space="preserve"> </w:t>
      </w:r>
      <w:r>
        <w:rPr>
          <w:color w:val="231F20"/>
          <w:spacing w:val="-2"/>
          <w:w w:val="90"/>
          <w:sz w:val="20"/>
        </w:rPr>
        <w:t>debt</w:t>
      </w:r>
      <w:r>
        <w:rPr>
          <w:color w:val="231F20"/>
          <w:spacing w:val="-4"/>
          <w:w w:val="90"/>
          <w:sz w:val="20"/>
        </w:rPr>
        <w:t xml:space="preserve"> </w:t>
      </w:r>
      <w:r>
        <w:rPr>
          <w:color w:val="231F20"/>
          <w:spacing w:val="-2"/>
          <w:w w:val="90"/>
          <w:sz w:val="20"/>
        </w:rPr>
        <w:t>and</w:t>
      </w:r>
      <w:r>
        <w:rPr>
          <w:color w:val="231F20"/>
          <w:spacing w:val="-4"/>
          <w:w w:val="90"/>
          <w:sz w:val="20"/>
        </w:rPr>
        <w:t xml:space="preserve"> </w:t>
      </w:r>
      <w:r>
        <w:rPr>
          <w:color w:val="231F20"/>
          <w:spacing w:val="-2"/>
          <w:w w:val="90"/>
          <w:sz w:val="20"/>
        </w:rPr>
        <w:t>equity</w:t>
      </w:r>
    </w:p>
    <w:p w14:paraId="38D3E6F3" w14:textId="77777777" w:rsidR="00932646" w:rsidRDefault="009E75AE">
      <w:pPr>
        <w:spacing w:before="95"/>
        <w:ind w:left="267"/>
        <w:rPr>
          <w:sz w:val="12"/>
        </w:rPr>
      </w:pPr>
      <w:r>
        <w:br w:type="column"/>
      </w:r>
      <w:r>
        <w:rPr>
          <w:noProof/>
          <w:position w:val="-2"/>
        </w:rPr>
        <w:drawing>
          <wp:inline distT="0" distB="0" distL="0" distR="0" wp14:anchorId="4BB5F7B7" wp14:editId="1EED17CD">
            <wp:extent cx="89998" cy="89997"/>
            <wp:effectExtent l="0" t="0" r="0" b="0"/>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12" cstate="print"/>
                    <a:stretch>
                      <a:fillRect/>
                    </a:stretch>
                  </pic:blipFill>
                  <pic:spPr>
                    <a:xfrm>
                      <a:off x="0" y="0"/>
                      <a:ext cx="89998" cy="89997"/>
                    </a:xfrm>
                    <a:prstGeom prst="rect">
                      <a:avLst/>
                    </a:prstGeom>
                  </pic:spPr>
                </pic:pic>
              </a:graphicData>
            </a:graphic>
          </wp:inline>
        </w:drawing>
      </w:r>
      <w:r>
        <w:rPr>
          <w:rFonts w:ascii="Times New Roman"/>
          <w:sz w:val="20"/>
        </w:rPr>
        <w:t xml:space="preserve"> </w:t>
      </w:r>
      <w:r>
        <w:rPr>
          <w:color w:val="231F20"/>
          <w:w w:val="85"/>
          <w:sz w:val="12"/>
        </w:rPr>
        <w:t xml:space="preserve">Interquartile </w:t>
      </w:r>
      <w:r>
        <w:rPr>
          <w:color w:val="231F20"/>
          <w:w w:val="95"/>
          <w:sz w:val="12"/>
        </w:rPr>
        <w:t>range</w:t>
      </w:r>
    </w:p>
    <w:p w14:paraId="344FCE72" w14:textId="77777777" w:rsidR="00932646" w:rsidRDefault="009E75AE">
      <w:pPr>
        <w:spacing w:before="83" w:line="204" w:lineRule="auto"/>
        <w:ind w:left="516" w:hanging="247"/>
        <w:rPr>
          <w:sz w:val="12"/>
        </w:rPr>
      </w:pPr>
      <w:r>
        <w:rPr>
          <w:noProof/>
          <w:position w:val="3"/>
        </w:rPr>
        <w:drawing>
          <wp:inline distT="0" distB="0" distL="0" distR="0" wp14:anchorId="08B6D1AB" wp14:editId="68963774">
            <wp:extent cx="89997" cy="12700"/>
            <wp:effectExtent l="0" t="0" r="0" b="0"/>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15" cstate="print"/>
                    <a:stretch>
                      <a:fillRect/>
                    </a:stretch>
                  </pic:blipFill>
                  <pic:spPr>
                    <a:xfrm>
                      <a:off x="0" y="0"/>
                      <a:ext cx="89997" cy="12700"/>
                    </a:xfrm>
                    <a:prstGeom prst="rect">
                      <a:avLst/>
                    </a:prstGeom>
                  </pic:spPr>
                </pic:pic>
              </a:graphicData>
            </a:graphic>
          </wp:inline>
        </w:drawing>
      </w:r>
      <w:r>
        <w:rPr>
          <w:rFonts w:ascii="Times New Roman"/>
          <w:sz w:val="20"/>
        </w:rPr>
        <w:t xml:space="preserve"> </w:t>
      </w:r>
      <w:r>
        <w:rPr>
          <w:color w:val="231F20"/>
          <w:w w:val="95"/>
          <w:sz w:val="12"/>
        </w:rPr>
        <w:t>Basel II core Tier 1 weighted</w:t>
      </w:r>
      <w:r>
        <w:rPr>
          <w:color w:val="231F20"/>
          <w:spacing w:val="40"/>
          <w:sz w:val="12"/>
        </w:rPr>
        <w:t xml:space="preserve"> </w:t>
      </w:r>
      <w:r>
        <w:rPr>
          <w:color w:val="231F20"/>
          <w:w w:val="85"/>
          <w:sz w:val="12"/>
        </w:rPr>
        <w:t>average</w:t>
      </w:r>
      <w:r>
        <w:rPr>
          <w:color w:val="231F20"/>
          <w:w w:val="85"/>
          <w:position w:val="4"/>
          <w:sz w:val="11"/>
        </w:rPr>
        <w:t xml:space="preserve">(a)(b)(c) </w:t>
      </w:r>
      <w:r>
        <w:rPr>
          <w:color w:val="231F20"/>
          <w:w w:val="85"/>
          <w:sz w:val="12"/>
        </w:rPr>
        <w:t>(left-hand scale)</w:t>
      </w:r>
    </w:p>
    <w:p w14:paraId="74AFC0E8" w14:textId="77777777" w:rsidR="00932646" w:rsidRDefault="009E75AE">
      <w:pPr>
        <w:spacing w:before="55" w:line="122" w:lineRule="exact"/>
        <w:ind w:left="267"/>
        <w:rPr>
          <w:sz w:val="12"/>
        </w:rPr>
      </w:pPr>
      <w:r>
        <w:rPr>
          <w:color w:val="231F20"/>
          <w:w w:val="85"/>
          <w:sz w:val="12"/>
        </w:rPr>
        <w:t>Per</w:t>
      </w:r>
      <w:r>
        <w:rPr>
          <w:color w:val="231F20"/>
          <w:spacing w:val="-4"/>
          <w:w w:val="85"/>
          <w:sz w:val="12"/>
        </w:rPr>
        <w:t xml:space="preserve"> </w:t>
      </w:r>
      <w:r>
        <w:rPr>
          <w:color w:val="231F20"/>
          <w:spacing w:val="-4"/>
          <w:w w:val="95"/>
          <w:sz w:val="12"/>
        </w:rPr>
        <w:t>cent</w:t>
      </w:r>
    </w:p>
    <w:p w14:paraId="158867CA" w14:textId="77777777" w:rsidR="00932646" w:rsidRDefault="009E75AE">
      <w:pPr>
        <w:spacing w:line="122" w:lineRule="exact"/>
        <w:ind w:left="85"/>
        <w:rPr>
          <w:sz w:val="12"/>
        </w:rPr>
      </w:pPr>
      <w:r>
        <w:rPr>
          <w:noProof/>
          <w:sz w:val="12"/>
        </w:rPr>
        <mc:AlternateContent>
          <mc:Choice Requires="wpg">
            <w:drawing>
              <wp:anchor distT="0" distB="0" distL="0" distR="0" simplePos="0" relativeHeight="482437632" behindDoc="1" locked="0" layoutInCell="1" allowOverlap="1" wp14:anchorId="65DA4F08" wp14:editId="0316C359">
                <wp:simplePos x="0" y="0"/>
                <wp:positionH relativeFrom="page">
                  <wp:posOffset>4000256</wp:posOffset>
                </wp:positionH>
                <wp:positionV relativeFrom="paragraph">
                  <wp:posOffset>23104</wp:posOffset>
                </wp:positionV>
                <wp:extent cx="2346960" cy="1806575"/>
                <wp:effectExtent l="0" t="0" r="0" b="0"/>
                <wp:wrapNone/>
                <wp:docPr id="31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316" name="Graphic 316"/>
                        <wps:cNvSpPr/>
                        <wps:spPr>
                          <a:xfrm>
                            <a:off x="3175" y="3175"/>
                            <a:ext cx="2340610" cy="1800225"/>
                          </a:xfrm>
                          <a:custGeom>
                            <a:avLst/>
                            <a:gdLst/>
                            <a:ahLst/>
                            <a:cxnLst/>
                            <a:rect l="l" t="t" r="r" b="b"/>
                            <a:pathLst>
                              <a:path w="2340610" h="1800225">
                                <a:moveTo>
                                  <a:pt x="0" y="1799997"/>
                                </a:moveTo>
                                <a:lnTo>
                                  <a:pt x="2340001" y="1799997"/>
                                </a:lnTo>
                                <a:lnTo>
                                  <a:pt x="2340001" y="0"/>
                                </a:lnTo>
                                <a:lnTo>
                                  <a:pt x="0" y="0"/>
                                </a:lnTo>
                                <a:lnTo>
                                  <a:pt x="0" y="1799997"/>
                                </a:lnTo>
                                <a:close/>
                              </a:path>
                            </a:pathLst>
                          </a:custGeom>
                          <a:ln w="6350">
                            <a:solidFill>
                              <a:srgbClr val="231F20"/>
                            </a:solidFill>
                            <a:prstDash val="solid"/>
                          </a:ln>
                        </wps:spPr>
                        <wps:bodyPr wrap="square" lIns="0" tIns="0" rIns="0" bIns="0" rtlCol="0">
                          <a:prstTxWarp prst="textNoShape">
                            <a:avLst/>
                          </a:prstTxWarp>
                          <a:noAutofit/>
                        </wps:bodyPr>
                      </wps:wsp>
                      <wps:wsp>
                        <wps:cNvPr id="317" name="Graphic 317"/>
                        <wps:cNvSpPr/>
                        <wps:spPr>
                          <a:xfrm>
                            <a:off x="109921" y="162164"/>
                            <a:ext cx="2120900" cy="1261110"/>
                          </a:xfrm>
                          <a:custGeom>
                            <a:avLst/>
                            <a:gdLst/>
                            <a:ahLst/>
                            <a:cxnLst/>
                            <a:rect l="l" t="t" r="r" b="b"/>
                            <a:pathLst>
                              <a:path w="2120900" h="1261110">
                                <a:moveTo>
                                  <a:pt x="1482496" y="735164"/>
                                </a:moveTo>
                                <a:lnTo>
                                  <a:pt x="1352118" y="776008"/>
                                </a:lnTo>
                                <a:lnTo>
                                  <a:pt x="1216901" y="844080"/>
                                </a:lnTo>
                                <a:lnTo>
                                  <a:pt x="1081697" y="1007452"/>
                                </a:lnTo>
                                <a:lnTo>
                                  <a:pt x="946480" y="1089126"/>
                                </a:lnTo>
                                <a:lnTo>
                                  <a:pt x="811276" y="1116355"/>
                                </a:lnTo>
                                <a:lnTo>
                                  <a:pt x="676059" y="1075512"/>
                                </a:lnTo>
                                <a:lnTo>
                                  <a:pt x="405625" y="1102741"/>
                                </a:lnTo>
                                <a:lnTo>
                                  <a:pt x="270433" y="1048283"/>
                                </a:lnTo>
                                <a:lnTo>
                                  <a:pt x="135216" y="1075512"/>
                                </a:lnTo>
                                <a:lnTo>
                                  <a:pt x="0" y="1061897"/>
                                </a:lnTo>
                                <a:lnTo>
                                  <a:pt x="0" y="1198029"/>
                                </a:lnTo>
                                <a:lnTo>
                                  <a:pt x="135216" y="1170813"/>
                                </a:lnTo>
                                <a:lnTo>
                                  <a:pt x="270433" y="1184414"/>
                                </a:lnTo>
                                <a:lnTo>
                                  <a:pt x="405625" y="1170813"/>
                                </a:lnTo>
                                <a:lnTo>
                                  <a:pt x="540854" y="1211656"/>
                                </a:lnTo>
                                <a:lnTo>
                                  <a:pt x="676059" y="1261084"/>
                                </a:lnTo>
                                <a:lnTo>
                                  <a:pt x="946480" y="1261084"/>
                                </a:lnTo>
                                <a:lnTo>
                                  <a:pt x="1081697" y="1184414"/>
                                </a:lnTo>
                                <a:lnTo>
                                  <a:pt x="1216901" y="980211"/>
                                </a:lnTo>
                                <a:lnTo>
                                  <a:pt x="1352118" y="884923"/>
                                </a:lnTo>
                                <a:lnTo>
                                  <a:pt x="1482496" y="830465"/>
                                </a:lnTo>
                                <a:lnTo>
                                  <a:pt x="1482496" y="735164"/>
                                </a:lnTo>
                                <a:close/>
                              </a:path>
                              <a:path w="2120900" h="1261110">
                                <a:moveTo>
                                  <a:pt x="2120773" y="13614"/>
                                </a:moveTo>
                                <a:lnTo>
                                  <a:pt x="2090572" y="68072"/>
                                </a:lnTo>
                                <a:lnTo>
                                  <a:pt x="2048967" y="27241"/>
                                </a:lnTo>
                                <a:lnTo>
                                  <a:pt x="2017776" y="0"/>
                                </a:lnTo>
                                <a:lnTo>
                                  <a:pt x="1986559" y="68072"/>
                                </a:lnTo>
                                <a:lnTo>
                                  <a:pt x="1955380" y="54457"/>
                                </a:lnTo>
                                <a:lnTo>
                                  <a:pt x="1924164" y="149758"/>
                                </a:lnTo>
                                <a:lnTo>
                                  <a:pt x="1882559" y="190601"/>
                                </a:lnTo>
                                <a:lnTo>
                                  <a:pt x="1851367" y="326745"/>
                                </a:lnTo>
                                <a:lnTo>
                                  <a:pt x="1820151" y="381190"/>
                                </a:lnTo>
                                <a:lnTo>
                                  <a:pt x="1747342" y="381190"/>
                                </a:lnTo>
                                <a:lnTo>
                                  <a:pt x="1684947" y="571804"/>
                                </a:lnTo>
                                <a:lnTo>
                                  <a:pt x="1612150" y="626262"/>
                                </a:lnTo>
                                <a:lnTo>
                                  <a:pt x="1487322" y="667105"/>
                                </a:lnTo>
                                <a:lnTo>
                                  <a:pt x="1487322" y="816851"/>
                                </a:lnTo>
                                <a:lnTo>
                                  <a:pt x="1612150" y="776008"/>
                                </a:lnTo>
                                <a:lnTo>
                                  <a:pt x="1684947" y="776008"/>
                                </a:lnTo>
                                <a:lnTo>
                                  <a:pt x="1747342" y="599020"/>
                                </a:lnTo>
                                <a:lnTo>
                                  <a:pt x="1788947" y="599020"/>
                                </a:lnTo>
                                <a:lnTo>
                                  <a:pt x="1820151" y="490105"/>
                                </a:lnTo>
                                <a:lnTo>
                                  <a:pt x="1851367" y="435648"/>
                                </a:lnTo>
                                <a:lnTo>
                                  <a:pt x="1882559" y="394804"/>
                                </a:lnTo>
                                <a:lnTo>
                                  <a:pt x="1924164" y="394804"/>
                                </a:lnTo>
                                <a:lnTo>
                                  <a:pt x="1955380" y="326745"/>
                                </a:lnTo>
                                <a:lnTo>
                                  <a:pt x="1986559" y="340347"/>
                                </a:lnTo>
                                <a:lnTo>
                                  <a:pt x="2017776" y="326745"/>
                                </a:lnTo>
                                <a:lnTo>
                                  <a:pt x="2048967" y="340347"/>
                                </a:lnTo>
                                <a:lnTo>
                                  <a:pt x="2090572" y="326745"/>
                                </a:lnTo>
                                <a:lnTo>
                                  <a:pt x="2120773" y="285902"/>
                                </a:lnTo>
                                <a:lnTo>
                                  <a:pt x="2120773" y="13614"/>
                                </a:lnTo>
                                <a:close/>
                              </a:path>
                            </a:pathLst>
                          </a:custGeom>
                          <a:solidFill>
                            <a:srgbClr val="00568B"/>
                          </a:solidFill>
                        </wps:spPr>
                        <wps:bodyPr wrap="square" lIns="0" tIns="0" rIns="0" bIns="0" rtlCol="0">
                          <a:prstTxWarp prst="textNoShape">
                            <a:avLst/>
                          </a:prstTxWarp>
                          <a:noAutofit/>
                        </wps:bodyPr>
                      </wps:wsp>
                      <wps:wsp>
                        <wps:cNvPr id="318" name="Graphic 318"/>
                        <wps:cNvSpPr/>
                        <wps:spPr>
                          <a:xfrm>
                            <a:off x="3175" y="203026"/>
                            <a:ext cx="2340610" cy="1600200"/>
                          </a:xfrm>
                          <a:custGeom>
                            <a:avLst/>
                            <a:gdLst/>
                            <a:ahLst/>
                            <a:cxnLst/>
                            <a:rect l="l" t="t" r="r" b="b"/>
                            <a:pathLst>
                              <a:path w="2340610" h="1600200">
                                <a:moveTo>
                                  <a:pt x="0" y="0"/>
                                </a:moveTo>
                                <a:lnTo>
                                  <a:pt x="72002" y="0"/>
                                </a:lnTo>
                              </a:path>
                              <a:path w="2340610" h="1600200">
                                <a:moveTo>
                                  <a:pt x="0" y="204204"/>
                                </a:moveTo>
                                <a:lnTo>
                                  <a:pt x="72002" y="204204"/>
                                </a:lnTo>
                              </a:path>
                              <a:path w="2340610" h="1600200">
                                <a:moveTo>
                                  <a:pt x="0" y="408409"/>
                                </a:moveTo>
                                <a:lnTo>
                                  <a:pt x="72002" y="408409"/>
                                </a:lnTo>
                              </a:path>
                              <a:path w="2340610" h="1600200">
                                <a:moveTo>
                                  <a:pt x="0" y="598996"/>
                                </a:moveTo>
                                <a:lnTo>
                                  <a:pt x="72002" y="598996"/>
                                </a:lnTo>
                              </a:path>
                              <a:path w="2340610" h="1600200">
                                <a:moveTo>
                                  <a:pt x="0" y="803208"/>
                                </a:moveTo>
                                <a:lnTo>
                                  <a:pt x="72002" y="803208"/>
                                </a:lnTo>
                              </a:path>
                              <a:path w="2340610" h="1600200">
                                <a:moveTo>
                                  <a:pt x="0" y="1007412"/>
                                </a:moveTo>
                                <a:lnTo>
                                  <a:pt x="72002" y="1007412"/>
                                </a:lnTo>
                              </a:path>
                              <a:path w="2340610" h="1600200">
                                <a:moveTo>
                                  <a:pt x="0" y="1198001"/>
                                </a:moveTo>
                                <a:lnTo>
                                  <a:pt x="72002" y="1198001"/>
                                </a:lnTo>
                              </a:path>
                              <a:path w="2340610" h="1600200">
                                <a:moveTo>
                                  <a:pt x="0" y="1402204"/>
                                </a:moveTo>
                                <a:lnTo>
                                  <a:pt x="72002" y="1402204"/>
                                </a:lnTo>
                              </a:path>
                              <a:path w="2340610" h="1600200">
                                <a:moveTo>
                                  <a:pt x="2268006" y="27223"/>
                                </a:moveTo>
                                <a:lnTo>
                                  <a:pt x="2340002" y="27223"/>
                                </a:lnTo>
                              </a:path>
                              <a:path w="2340610" h="1600200">
                                <a:moveTo>
                                  <a:pt x="2268006" y="258650"/>
                                </a:moveTo>
                                <a:lnTo>
                                  <a:pt x="2340002" y="258650"/>
                                </a:lnTo>
                              </a:path>
                              <a:path w="2340610" h="1600200">
                                <a:moveTo>
                                  <a:pt x="2268006" y="476473"/>
                                </a:moveTo>
                                <a:lnTo>
                                  <a:pt x="2340002" y="476473"/>
                                </a:lnTo>
                              </a:path>
                              <a:path w="2340610" h="1600200">
                                <a:moveTo>
                                  <a:pt x="2268006" y="707908"/>
                                </a:moveTo>
                                <a:lnTo>
                                  <a:pt x="2340002" y="707908"/>
                                </a:lnTo>
                              </a:path>
                              <a:path w="2340610" h="1600200">
                                <a:moveTo>
                                  <a:pt x="2268006" y="925738"/>
                                </a:moveTo>
                                <a:lnTo>
                                  <a:pt x="2340002" y="925738"/>
                                </a:lnTo>
                              </a:path>
                              <a:path w="2340610" h="1600200">
                                <a:moveTo>
                                  <a:pt x="2268006" y="1157157"/>
                                </a:moveTo>
                                <a:lnTo>
                                  <a:pt x="2340002" y="1157157"/>
                                </a:lnTo>
                              </a:path>
                              <a:path w="2340610" h="1600200">
                                <a:moveTo>
                                  <a:pt x="2268006" y="1374988"/>
                                </a:moveTo>
                                <a:lnTo>
                                  <a:pt x="2340002" y="1374988"/>
                                </a:lnTo>
                              </a:path>
                              <a:path w="2340610" h="1600200">
                                <a:moveTo>
                                  <a:pt x="2121143" y="1528150"/>
                                </a:moveTo>
                                <a:lnTo>
                                  <a:pt x="2121143" y="1600146"/>
                                </a:lnTo>
                              </a:path>
                              <a:path w="2340610" h="1600200">
                                <a:moveTo>
                                  <a:pt x="1989305" y="1528150"/>
                                </a:moveTo>
                                <a:lnTo>
                                  <a:pt x="1989305" y="1600146"/>
                                </a:lnTo>
                              </a:path>
                              <a:path w="2340610" h="1600200">
                                <a:moveTo>
                                  <a:pt x="1854088" y="1528150"/>
                                </a:moveTo>
                                <a:lnTo>
                                  <a:pt x="1854088" y="1600146"/>
                                </a:lnTo>
                              </a:path>
                              <a:path w="2340610" h="1600200">
                                <a:moveTo>
                                  <a:pt x="1718896" y="1528150"/>
                                </a:moveTo>
                                <a:lnTo>
                                  <a:pt x="1718896" y="1600146"/>
                                </a:lnTo>
                              </a:path>
                              <a:path w="2340610" h="1600200">
                                <a:moveTo>
                                  <a:pt x="1448462" y="1528150"/>
                                </a:moveTo>
                                <a:lnTo>
                                  <a:pt x="1448462" y="1600146"/>
                                </a:lnTo>
                              </a:path>
                              <a:path w="2340610" h="1600200">
                                <a:moveTo>
                                  <a:pt x="1313258" y="1528150"/>
                                </a:moveTo>
                                <a:lnTo>
                                  <a:pt x="1313258" y="1600146"/>
                                </a:lnTo>
                              </a:path>
                              <a:path w="2340610" h="1600200">
                                <a:moveTo>
                                  <a:pt x="1178041" y="1528150"/>
                                </a:moveTo>
                                <a:lnTo>
                                  <a:pt x="1178041" y="1600146"/>
                                </a:lnTo>
                              </a:path>
                              <a:path w="2340610" h="1600200">
                                <a:moveTo>
                                  <a:pt x="1042827" y="1528150"/>
                                </a:moveTo>
                                <a:lnTo>
                                  <a:pt x="1042827" y="1600146"/>
                                </a:lnTo>
                              </a:path>
                              <a:path w="2340610" h="1600200">
                                <a:moveTo>
                                  <a:pt x="907616" y="1528150"/>
                                </a:moveTo>
                                <a:lnTo>
                                  <a:pt x="907616" y="1600146"/>
                                </a:lnTo>
                              </a:path>
                              <a:path w="2340610" h="1600200">
                                <a:moveTo>
                                  <a:pt x="772406" y="1528150"/>
                                </a:moveTo>
                                <a:lnTo>
                                  <a:pt x="772406" y="1600146"/>
                                </a:lnTo>
                              </a:path>
                              <a:path w="2340610" h="1600200">
                                <a:moveTo>
                                  <a:pt x="647602" y="1528150"/>
                                </a:moveTo>
                                <a:lnTo>
                                  <a:pt x="647602" y="1600146"/>
                                </a:lnTo>
                              </a:path>
                              <a:path w="2340610" h="1600200">
                                <a:moveTo>
                                  <a:pt x="512378" y="1528150"/>
                                </a:moveTo>
                                <a:lnTo>
                                  <a:pt x="512378" y="1600146"/>
                                </a:lnTo>
                              </a:path>
                              <a:path w="2340610" h="1600200">
                                <a:moveTo>
                                  <a:pt x="377181" y="1528150"/>
                                </a:moveTo>
                                <a:lnTo>
                                  <a:pt x="377181" y="1600146"/>
                                </a:lnTo>
                              </a:path>
                              <a:path w="2340610" h="1600200">
                                <a:moveTo>
                                  <a:pt x="241970" y="1528150"/>
                                </a:moveTo>
                                <a:lnTo>
                                  <a:pt x="241970" y="1600146"/>
                                </a:lnTo>
                              </a:path>
                              <a:path w="2340610" h="1600200">
                                <a:moveTo>
                                  <a:pt x="106747" y="1528150"/>
                                </a:moveTo>
                                <a:lnTo>
                                  <a:pt x="106747" y="1600146"/>
                                </a:lnTo>
                              </a:path>
                            </a:pathLst>
                          </a:custGeom>
                          <a:ln w="6350">
                            <a:solidFill>
                              <a:srgbClr val="231F20"/>
                            </a:solidFill>
                            <a:prstDash val="solid"/>
                          </a:ln>
                        </wps:spPr>
                        <wps:bodyPr wrap="square" lIns="0" tIns="0" rIns="0" bIns="0" rtlCol="0">
                          <a:prstTxWarp prst="textNoShape">
                            <a:avLst/>
                          </a:prstTxWarp>
                          <a:noAutofit/>
                        </wps:bodyPr>
                      </wps:wsp>
                      <wps:wsp>
                        <wps:cNvPr id="319" name="Graphic 319"/>
                        <wps:cNvSpPr/>
                        <wps:spPr>
                          <a:xfrm>
                            <a:off x="1597243" y="284708"/>
                            <a:ext cx="633730" cy="704850"/>
                          </a:xfrm>
                          <a:custGeom>
                            <a:avLst/>
                            <a:gdLst/>
                            <a:ahLst/>
                            <a:cxnLst/>
                            <a:rect l="l" t="t" r="r" b="b"/>
                            <a:pathLst>
                              <a:path w="633730" h="704850">
                                <a:moveTo>
                                  <a:pt x="603250" y="122521"/>
                                </a:moveTo>
                                <a:lnTo>
                                  <a:pt x="633450" y="0"/>
                                </a:lnTo>
                              </a:path>
                              <a:path w="633730" h="704850">
                                <a:moveTo>
                                  <a:pt x="561644" y="136127"/>
                                </a:moveTo>
                                <a:lnTo>
                                  <a:pt x="603250" y="122521"/>
                                </a:lnTo>
                              </a:path>
                              <a:path w="633730" h="704850">
                                <a:moveTo>
                                  <a:pt x="530453" y="108905"/>
                                </a:moveTo>
                                <a:lnTo>
                                  <a:pt x="561644" y="136127"/>
                                </a:lnTo>
                              </a:path>
                              <a:path w="633730" h="704850">
                                <a:moveTo>
                                  <a:pt x="499237" y="163362"/>
                                </a:moveTo>
                                <a:lnTo>
                                  <a:pt x="530453" y="108905"/>
                                </a:lnTo>
                              </a:path>
                              <a:path w="633730" h="704850">
                                <a:moveTo>
                                  <a:pt x="468058" y="176968"/>
                                </a:moveTo>
                                <a:lnTo>
                                  <a:pt x="499237" y="163362"/>
                                </a:lnTo>
                              </a:path>
                              <a:path w="633730" h="704850">
                                <a:moveTo>
                                  <a:pt x="436841" y="245045"/>
                                </a:moveTo>
                                <a:lnTo>
                                  <a:pt x="468058" y="176968"/>
                                </a:lnTo>
                              </a:path>
                              <a:path w="633730" h="704850">
                                <a:moveTo>
                                  <a:pt x="395236" y="245045"/>
                                </a:moveTo>
                                <a:lnTo>
                                  <a:pt x="436841" y="245045"/>
                                </a:lnTo>
                              </a:path>
                              <a:path w="633730" h="704850">
                                <a:moveTo>
                                  <a:pt x="364045" y="272267"/>
                                </a:moveTo>
                                <a:lnTo>
                                  <a:pt x="395236" y="245045"/>
                                </a:lnTo>
                              </a:path>
                              <a:path w="633730" h="704850">
                                <a:moveTo>
                                  <a:pt x="332828" y="313109"/>
                                </a:moveTo>
                                <a:lnTo>
                                  <a:pt x="364045" y="272267"/>
                                </a:lnTo>
                              </a:path>
                              <a:path w="633730" h="704850">
                                <a:moveTo>
                                  <a:pt x="301625" y="381185"/>
                                </a:moveTo>
                                <a:lnTo>
                                  <a:pt x="332828" y="313109"/>
                                </a:lnTo>
                              </a:path>
                              <a:path w="633730" h="704850">
                                <a:moveTo>
                                  <a:pt x="260019" y="394790"/>
                                </a:moveTo>
                                <a:lnTo>
                                  <a:pt x="301625" y="381185"/>
                                </a:lnTo>
                              </a:path>
                              <a:path w="633730" h="704850">
                                <a:moveTo>
                                  <a:pt x="197624" y="544551"/>
                                </a:moveTo>
                                <a:lnTo>
                                  <a:pt x="260019" y="394790"/>
                                </a:lnTo>
                              </a:path>
                              <a:path w="633730" h="704850">
                                <a:moveTo>
                                  <a:pt x="124828" y="571767"/>
                                </a:moveTo>
                                <a:lnTo>
                                  <a:pt x="197624" y="544551"/>
                                </a:lnTo>
                              </a:path>
                              <a:path w="633730" h="704850">
                                <a:moveTo>
                                  <a:pt x="0" y="704787"/>
                                </a:moveTo>
                                <a:lnTo>
                                  <a:pt x="124828" y="571767"/>
                                </a:lnTo>
                              </a:path>
                            </a:pathLst>
                          </a:custGeom>
                          <a:ln w="12700">
                            <a:solidFill>
                              <a:srgbClr val="D63647"/>
                            </a:solidFill>
                            <a:prstDash val="solid"/>
                          </a:ln>
                        </wps:spPr>
                        <wps:bodyPr wrap="square" lIns="0" tIns="0" rIns="0" bIns="0" rtlCol="0">
                          <a:prstTxWarp prst="textNoShape">
                            <a:avLst/>
                          </a:prstTxWarp>
                          <a:noAutofit/>
                        </wps:bodyPr>
                      </wps:wsp>
                      <wps:wsp>
                        <wps:cNvPr id="320" name="Graphic 320"/>
                        <wps:cNvSpPr/>
                        <wps:spPr>
                          <a:xfrm>
                            <a:off x="109922" y="979006"/>
                            <a:ext cx="1482725" cy="417830"/>
                          </a:xfrm>
                          <a:custGeom>
                            <a:avLst/>
                            <a:gdLst/>
                            <a:ahLst/>
                            <a:cxnLst/>
                            <a:rect l="l" t="t" r="r" b="b"/>
                            <a:pathLst>
                              <a:path w="1482725" h="417830">
                                <a:moveTo>
                                  <a:pt x="1352116" y="27228"/>
                                </a:moveTo>
                                <a:lnTo>
                                  <a:pt x="1482495" y="0"/>
                                </a:lnTo>
                              </a:path>
                              <a:path w="1482725" h="417830">
                                <a:moveTo>
                                  <a:pt x="1216900" y="95300"/>
                                </a:moveTo>
                                <a:lnTo>
                                  <a:pt x="1352116" y="27228"/>
                                </a:lnTo>
                              </a:path>
                              <a:path w="1482725" h="417830">
                                <a:moveTo>
                                  <a:pt x="1081695" y="353961"/>
                                </a:moveTo>
                                <a:lnTo>
                                  <a:pt x="1216900" y="95300"/>
                                </a:lnTo>
                              </a:path>
                              <a:path w="1482725" h="417830">
                                <a:moveTo>
                                  <a:pt x="946485" y="417677"/>
                                </a:moveTo>
                                <a:lnTo>
                                  <a:pt x="1081695" y="353961"/>
                                </a:lnTo>
                              </a:path>
                              <a:path w="1482725" h="417830">
                                <a:moveTo>
                                  <a:pt x="811274" y="394804"/>
                                </a:moveTo>
                                <a:lnTo>
                                  <a:pt x="946485" y="417677"/>
                                </a:lnTo>
                              </a:path>
                              <a:path w="1482725" h="417830">
                                <a:moveTo>
                                  <a:pt x="676064" y="408419"/>
                                </a:moveTo>
                                <a:lnTo>
                                  <a:pt x="811274" y="394804"/>
                                </a:lnTo>
                              </a:path>
                              <a:path w="1482725" h="417830">
                                <a:moveTo>
                                  <a:pt x="540854" y="367563"/>
                                </a:moveTo>
                                <a:lnTo>
                                  <a:pt x="676064" y="408419"/>
                                </a:lnTo>
                              </a:path>
                              <a:path w="1482725" h="417830">
                                <a:moveTo>
                                  <a:pt x="405631" y="353961"/>
                                </a:moveTo>
                                <a:lnTo>
                                  <a:pt x="540854" y="367563"/>
                                </a:lnTo>
                              </a:path>
                              <a:path w="1482725" h="417830">
                                <a:moveTo>
                                  <a:pt x="270433" y="353961"/>
                                </a:moveTo>
                                <a:lnTo>
                                  <a:pt x="405631" y="353961"/>
                                </a:lnTo>
                              </a:path>
                              <a:path w="1482725" h="417830">
                                <a:moveTo>
                                  <a:pt x="135223" y="353961"/>
                                </a:moveTo>
                                <a:lnTo>
                                  <a:pt x="270433" y="353961"/>
                                </a:lnTo>
                              </a:path>
                              <a:path w="1482725" h="417830">
                                <a:moveTo>
                                  <a:pt x="0" y="353961"/>
                                </a:moveTo>
                                <a:lnTo>
                                  <a:pt x="135223" y="353961"/>
                                </a:lnTo>
                              </a:path>
                            </a:pathLst>
                          </a:custGeom>
                          <a:ln w="12700">
                            <a:solidFill>
                              <a:srgbClr val="FCAF17"/>
                            </a:solidFill>
                            <a:prstDash val="solid"/>
                          </a:ln>
                        </wps:spPr>
                        <wps:bodyPr wrap="square" lIns="0" tIns="0" rIns="0" bIns="0" rtlCol="0">
                          <a:prstTxWarp prst="textNoShape">
                            <a:avLst/>
                          </a:prstTxWarp>
                          <a:noAutofit/>
                        </wps:bodyPr>
                      </wps:wsp>
                      <wps:wsp>
                        <wps:cNvPr id="321" name="Graphic 321"/>
                        <wps:cNvSpPr/>
                        <wps:spPr>
                          <a:xfrm>
                            <a:off x="1592417" y="3175"/>
                            <a:ext cx="1270" cy="1800225"/>
                          </a:xfrm>
                          <a:custGeom>
                            <a:avLst/>
                            <a:gdLst/>
                            <a:ahLst/>
                            <a:cxnLst/>
                            <a:rect l="l" t="t" r="r" b="b"/>
                            <a:pathLst>
                              <a:path h="1800225">
                                <a:moveTo>
                                  <a:pt x="0" y="1799997"/>
                                </a:moveTo>
                                <a:lnTo>
                                  <a:pt x="0" y="1799997"/>
                                </a:lnTo>
                                <a:lnTo>
                                  <a:pt x="0" y="51450"/>
                                </a:lnTo>
                                <a:lnTo>
                                  <a:pt x="0" y="0"/>
                                </a:lnTo>
                              </a:path>
                            </a:pathLst>
                          </a:custGeom>
                          <a:ln w="6350">
                            <a:solidFill>
                              <a:srgbClr val="231F20"/>
                            </a:solidFill>
                            <a:prstDash val="dash"/>
                          </a:ln>
                        </wps:spPr>
                        <wps:bodyPr wrap="square" lIns="0" tIns="0" rIns="0" bIns="0" rtlCol="0">
                          <a:prstTxWarp prst="textNoShape">
                            <a:avLst/>
                          </a:prstTxWarp>
                          <a:noAutofit/>
                        </wps:bodyPr>
                      </wps:wsp>
                    </wpg:wgp>
                  </a:graphicData>
                </a:graphic>
              </wp:anchor>
            </w:drawing>
          </mc:Choice>
          <mc:Fallback>
            <w:pict>
              <v:group w14:anchorId="5AC01C97" id="Group 315" o:spid="_x0000_s1026" style="position:absolute;margin-left:315pt;margin-top:1.8pt;width:184.8pt;height:142.25pt;z-index:-20878848;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">
                <v:shape id="Graphic 316" o:spid="_x0000_s1027"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" path="m,1799997r2340001,l2340001,,,,,1799997xe" filled="f" strokecolor="#231f20" strokeweight=".5pt">
                  <v:path arrowok="t"/>
                </v:shape>
                <v:shape id="Graphic 317" o:spid="_x0000_s1028" style="position:absolute;left:1099;top:1621;width:21209;height:12611;visibility:visible;mso-wrap-style:square;v-text-anchor:top" coordsize="2120900,1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" path="m1482496,735164r-130378,40844l1216901,844080r-135204,163372l946480,1089126r-135204,27229l676059,1075512r-270434,27229l270433,1048283r-135217,27229l,1061897r,136132l135216,1170813r135217,13601l405625,1170813r135229,40843l676059,1261084r270421,l1081697,1184414,1216901,980211r135217,-95288l1482496,830465r,-95301xem2120773,13614r-30201,54458l2048967,27241,2017776,r-31217,68072l1955380,54457r-31216,95301l1882559,190601r-31192,136144l1820151,381190r-72809,l1684947,571804r-72797,54458l1487322,667105r,149746l1612150,776008r72797,l1747342,599020r41605,l1820151,490105r31216,-54457l1882559,394804r41605,l1955380,326745r31179,13602l2017776,326745r31191,13602l2090572,326745r30201,-40843l2120773,13614xe" fillcolor="#00568b" stroked="f">
                  <v:path arrowok="t"/>
                </v:shape>
                <v:shape id="Graphic 318" o:spid="_x0000_s1029" style="position:absolute;left:31;top:2030;width:23406;height:16002;visibility:visible;mso-wrap-style:square;v-text-anchor:top" coordsize="234061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" path="m,l72002,em,204204r72002,em,408409r72002,em,598996r72002,em,803208r72002,em,1007412r72002,em,1198001r72002,em,1402204r72002,em2268006,27223r71996,em2268006,258650r71996,em2268006,476473r71996,em2268006,707908r71996,em2268006,925738r71996,em2268006,1157157r71996,em2268006,1374988r71996,em2121143,1528150r,71996em1989305,1528150r,71996em1854088,1528150r,71996em1718896,1528150r,71996em1448462,1528150r,71996em1313258,1528150r,71996em1178041,1528150r,71996em1042827,1528150r,71996em907616,1528150r,71996em772406,1528150r,71996em647602,1528150r,71996em512378,1528150r,71996em377181,1528150r,71996em241970,1528150r,71996em106747,1528150r,71996e" filled="f" strokecolor="#231f20" strokeweight=".5pt">
                  <v:path arrowok="t"/>
                </v:shape>
                <v:shape id="Graphic 319" o:spid="_x0000_s1030" style="position:absolute;left:15972;top:2847;width:6337;height:7048;visibility:visible;mso-wrap-style:square;v-text-anchor:top" coordsize="633730,70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" path="m603250,122521l633450,em561644,136127r41606,-13606em530453,108905r31191,27222em499237,163362r31216,-54457em468058,176968r31179,-13606em436841,245045r31217,-68077em395236,245045r41605,em364045,272267r31191,-27222em332828,313109r31217,-40842em301625,381185r31203,-68076em260019,394790r41606,-13605em197624,544551l260019,394790em124828,571767r72796,-27216em,704787l124828,571767e" filled="f" strokecolor="#d63647" strokeweight="1pt">
                  <v:path arrowok="t"/>
                </v:shape>
                <v:shape id="Graphic 320" o:spid="_x0000_s1031" style="position:absolute;left:1099;top:9790;width:14827;height:4178;visibility:visible;mso-wrap-style:square;v-text-anchor:top" coordsize="1482725,4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" path="m1352116,27228l1482495,em1216900,95300l1352116,27228em1081695,353961l1216900,95300em946485,417677r135210,-63716em811274,394804r135211,22873em676064,408419l811274,394804em540854,367563r135210,40856em405631,353961r135223,13602em270433,353961r135198,em135223,353961r135210,em,353961r135223,e" filled="f" strokecolor="#fcaf17" strokeweight="1pt">
                  <v:path arrowok="t"/>
                </v:shape>
                <v:shape id="Graphic 321" o:spid="_x0000_s1032" style="position:absolute;left:15924;top:31;width:12;height:18003;visibility:visible;mso-wrap-style:square;v-text-anchor:top" coordsize="127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" path="m,1799997r,l,51450,,e" filled="f" strokecolor="#231f20" strokeweight=".5pt">
                  <v:stroke dashstyle="dash"/>
                  <v:path arrowok="t"/>
                </v:shape>
                <w10:wrap anchorx="page"/>
              </v:group>
            </w:pict>
          </mc:Fallback>
        </mc:AlternateContent>
      </w:r>
      <w:r>
        <w:rPr>
          <w:color w:val="231F20"/>
          <w:spacing w:val="-5"/>
          <w:sz w:val="12"/>
        </w:rPr>
        <w:t>20</w:t>
      </w:r>
    </w:p>
    <w:p w14:paraId="2D026C41" w14:textId="77777777" w:rsidR="00932646" w:rsidRDefault="00932646">
      <w:pPr>
        <w:pStyle w:val="BodyText"/>
        <w:spacing w:before="35"/>
        <w:rPr>
          <w:sz w:val="12"/>
        </w:rPr>
      </w:pPr>
    </w:p>
    <w:p w14:paraId="50FFB21C" w14:textId="77777777" w:rsidR="00932646" w:rsidRDefault="009E75AE">
      <w:pPr>
        <w:ind w:left="97"/>
        <w:rPr>
          <w:sz w:val="12"/>
        </w:rPr>
      </w:pPr>
      <w:r>
        <w:rPr>
          <w:color w:val="231F20"/>
          <w:spacing w:val="-5"/>
          <w:sz w:val="12"/>
        </w:rPr>
        <w:t>18</w:t>
      </w:r>
    </w:p>
    <w:p w14:paraId="7C60B45C" w14:textId="77777777" w:rsidR="00932646" w:rsidRDefault="00932646">
      <w:pPr>
        <w:pStyle w:val="BodyText"/>
        <w:spacing w:before="36"/>
        <w:rPr>
          <w:sz w:val="12"/>
        </w:rPr>
      </w:pPr>
    </w:p>
    <w:p w14:paraId="24F4259C" w14:textId="77777777" w:rsidR="00932646" w:rsidRDefault="009E75AE">
      <w:pPr>
        <w:ind w:left="99"/>
        <w:rPr>
          <w:sz w:val="12"/>
        </w:rPr>
      </w:pPr>
      <w:r>
        <w:rPr>
          <w:color w:val="231F20"/>
          <w:spacing w:val="-5"/>
          <w:sz w:val="12"/>
        </w:rPr>
        <w:t>16</w:t>
      </w:r>
    </w:p>
    <w:p w14:paraId="455392A2" w14:textId="77777777" w:rsidR="00932646" w:rsidRDefault="00932646">
      <w:pPr>
        <w:pStyle w:val="BodyText"/>
        <w:spacing w:before="35"/>
        <w:rPr>
          <w:sz w:val="12"/>
        </w:rPr>
      </w:pPr>
    </w:p>
    <w:p w14:paraId="322D3D33" w14:textId="77777777" w:rsidR="00932646" w:rsidRDefault="009E75AE">
      <w:pPr>
        <w:ind w:left="97"/>
        <w:rPr>
          <w:sz w:val="12"/>
        </w:rPr>
      </w:pPr>
      <w:r>
        <w:rPr>
          <w:color w:val="231F20"/>
          <w:spacing w:val="-5"/>
          <w:sz w:val="12"/>
        </w:rPr>
        <w:t>14</w:t>
      </w:r>
    </w:p>
    <w:p w14:paraId="0C919A08" w14:textId="77777777" w:rsidR="00932646" w:rsidRDefault="00932646">
      <w:pPr>
        <w:pStyle w:val="BodyText"/>
        <w:spacing w:before="36"/>
        <w:rPr>
          <w:sz w:val="12"/>
        </w:rPr>
      </w:pPr>
    </w:p>
    <w:p w14:paraId="48CEE9D7" w14:textId="77777777" w:rsidR="00932646" w:rsidRDefault="009E75AE">
      <w:pPr>
        <w:ind w:left="102"/>
        <w:rPr>
          <w:sz w:val="12"/>
        </w:rPr>
      </w:pPr>
      <w:r>
        <w:rPr>
          <w:color w:val="231F20"/>
          <w:spacing w:val="-5"/>
          <w:w w:val="95"/>
          <w:sz w:val="12"/>
        </w:rPr>
        <w:t>12</w:t>
      </w:r>
    </w:p>
    <w:p w14:paraId="44EDBB24" w14:textId="77777777" w:rsidR="00932646" w:rsidRDefault="00932646">
      <w:pPr>
        <w:pStyle w:val="BodyText"/>
        <w:spacing w:before="36"/>
        <w:rPr>
          <w:sz w:val="12"/>
        </w:rPr>
      </w:pPr>
    </w:p>
    <w:p w14:paraId="6F312C57" w14:textId="77777777" w:rsidR="00932646" w:rsidRDefault="009E75AE">
      <w:pPr>
        <w:ind w:left="96"/>
        <w:rPr>
          <w:sz w:val="12"/>
        </w:rPr>
      </w:pPr>
      <w:r>
        <w:rPr>
          <w:color w:val="231F20"/>
          <w:spacing w:val="-5"/>
          <w:sz w:val="12"/>
        </w:rPr>
        <w:t>10</w:t>
      </w:r>
    </w:p>
    <w:p w14:paraId="4C7F04C2" w14:textId="77777777" w:rsidR="00932646" w:rsidRDefault="00932646">
      <w:pPr>
        <w:pStyle w:val="BodyText"/>
        <w:spacing w:before="35"/>
        <w:rPr>
          <w:sz w:val="12"/>
        </w:rPr>
      </w:pPr>
    </w:p>
    <w:p w14:paraId="3FE669C2" w14:textId="77777777" w:rsidR="00932646" w:rsidRDefault="009E75AE">
      <w:pPr>
        <w:ind w:left="146"/>
        <w:rPr>
          <w:sz w:val="12"/>
        </w:rPr>
      </w:pPr>
      <w:r>
        <w:rPr>
          <w:color w:val="231F20"/>
          <w:spacing w:val="-10"/>
          <w:w w:val="105"/>
          <w:sz w:val="12"/>
        </w:rPr>
        <w:t>8</w:t>
      </w:r>
    </w:p>
    <w:p w14:paraId="057404CE" w14:textId="77777777" w:rsidR="00932646" w:rsidRDefault="00932646">
      <w:pPr>
        <w:pStyle w:val="BodyText"/>
        <w:spacing w:before="36"/>
        <w:rPr>
          <w:sz w:val="12"/>
        </w:rPr>
      </w:pPr>
    </w:p>
    <w:p w14:paraId="4EE917B2" w14:textId="77777777" w:rsidR="00932646" w:rsidRDefault="009E75AE">
      <w:pPr>
        <w:ind w:left="148"/>
        <w:rPr>
          <w:sz w:val="12"/>
        </w:rPr>
      </w:pPr>
      <w:r>
        <w:rPr>
          <w:color w:val="231F20"/>
          <w:spacing w:val="-10"/>
          <w:sz w:val="12"/>
        </w:rPr>
        <w:t>6</w:t>
      </w:r>
    </w:p>
    <w:p w14:paraId="5F3EDEBB" w14:textId="77777777" w:rsidR="00932646" w:rsidRDefault="00932646">
      <w:pPr>
        <w:pStyle w:val="BodyText"/>
        <w:spacing w:before="36"/>
        <w:rPr>
          <w:sz w:val="12"/>
        </w:rPr>
      </w:pPr>
    </w:p>
    <w:p w14:paraId="09F38853" w14:textId="77777777" w:rsidR="00932646" w:rsidRDefault="009E75AE">
      <w:pPr>
        <w:ind w:left="146"/>
        <w:rPr>
          <w:sz w:val="12"/>
        </w:rPr>
      </w:pPr>
      <w:r>
        <w:rPr>
          <w:color w:val="231F20"/>
          <w:spacing w:val="-10"/>
          <w:w w:val="105"/>
          <w:sz w:val="12"/>
        </w:rPr>
        <w:t>4</w:t>
      </w:r>
    </w:p>
    <w:p w14:paraId="5EC18A34" w14:textId="77777777" w:rsidR="00932646" w:rsidRDefault="00932646">
      <w:pPr>
        <w:pStyle w:val="BodyText"/>
        <w:spacing w:before="35"/>
        <w:rPr>
          <w:sz w:val="12"/>
        </w:rPr>
      </w:pPr>
    </w:p>
    <w:p w14:paraId="41DFD39E" w14:textId="77777777" w:rsidR="00932646" w:rsidRDefault="009E75AE">
      <w:pPr>
        <w:spacing w:line="74" w:lineRule="exact"/>
        <w:ind w:left="151"/>
        <w:rPr>
          <w:sz w:val="12"/>
        </w:rPr>
      </w:pPr>
      <w:r>
        <w:rPr>
          <w:color w:val="231F20"/>
          <w:spacing w:val="-10"/>
          <w:sz w:val="12"/>
        </w:rPr>
        <w:t>2</w:t>
      </w:r>
    </w:p>
    <w:p w14:paraId="42C62F5D" w14:textId="77777777" w:rsidR="00932646" w:rsidRDefault="009E75AE">
      <w:pPr>
        <w:spacing w:before="131" w:line="204" w:lineRule="auto"/>
        <w:ind w:left="139" w:right="1141" w:hanging="55"/>
        <w:rPr>
          <w:sz w:val="12"/>
        </w:rPr>
      </w:pPr>
      <w:r>
        <w:br w:type="column"/>
      </w:r>
      <w:r>
        <w:rPr>
          <w:color w:val="231F20"/>
          <w:sz w:val="12"/>
        </w:rPr>
        <w:t>Basel</w:t>
      </w:r>
      <w:r>
        <w:rPr>
          <w:color w:val="231F20"/>
          <w:spacing w:val="-10"/>
          <w:sz w:val="12"/>
        </w:rPr>
        <w:t xml:space="preserve"> </w:t>
      </w:r>
      <w:r>
        <w:rPr>
          <w:color w:val="231F20"/>
          <w:sz w:val="12"/>
        </w:rPr>
        <w:t>III</w:t>
      </w:r>
      <w:r>
        <w:rPr>
          <w:color w:val="231F20"/>
          <w:spacing w:val="-10"/>
          <w:sz w:val="12"/>
        </w:rPr>
        <w:t xml:space="preserve"> </w:t>
      </w:r>
      <w:r>
        <w:rPr>
          <w:color w:val="231F20"/>
          <w:sz w:val="12"/>
        </w:rPr>
        <w:t>CET1</w:t>
      </w:r>
      <w:r>
        <w:rPr>
          <w:color w:val="231F20"/>
          <w:spacing w:val="-10"/>
          <w:sz w:val="12"/>
        </w:rPr>
        <w:t xml:space="preserve"> </w:t>
      </w:r>
      <w:r>
        <w:rPr>
          <w:color w:val="231F20"/>
          <w:sz w:val="12"/>
        </w:rPr>
        <w:t>weighted</w:t>
      </w:r>
      <w:r>
        <w:rPr>
          <w:color w:val="231F20"/>
          <w:spacing w:val="40"/>
          <w:sz w:val="12"/>
        </w:rPr>
        <w:t xml:space="preserve"> </w:t>
      </w:r>
      <w:r>
        <w:rPr>
          <w:color w:val="231F20"/>
          <w:spacing w:val="-2"/>
          <w:w w:val="90"/>
          <w:sz w:val="12"/>
        </w:rPr>
        <w:t>average</w:t>
      </w:r>
      <w:r>
        <w:rPr>
          <w:color w:val="231F20"/>
          <w:spacing w:val="-2"/>
          <w:w w:val="90"/>
          <w:position w:val="4"/>
          <w:sz w:val="11"/>
        </w:rPr>
        <w:t xml:space="preserve">(c)(d) </w:t>
      </w:r>
      <w:r>
        <w:rPr>
          <w:color w:val="231F20"/>
          <w:spacing w:val="-2"/>
          <w:w w:val="90"/>
          <w:sz w:val="12"/>
        </w:rPr>
        <w:t>(right-hand</w:t>
      </w:r>
      <w:r>
        <w:rPr>
          <w:color w:val="231F20"/>
          <w:spacing w:val="-4"/>
          <w:w w:val="90"/>
          <w:sz w:val="12"/>
        </w:rPr>
        <w:t xml:space="preserve"> </w:t>
      </w:r>
      <w:r>
        <w:rPr>
          <w:color w:val="231F20"/>
          <w:spacing w:val="-2"/>
          <w:w w:val="90"/>
          <w:sz w:val="12"/>
        </w:rPr>
        <w:t>scale)</w:t>
      </w:r>
    </w:p>
    <w:p w14:paraId="4813C9E4" w14:textId="77777777" w:rsidR="00932646" w:rsidRDefault="009E75AE">
      <w:pPr>
        <w:spacing w:before="29"/>
        <w:ind w:left="85"/>
        <w:rPr>
          <w:sz w:val="12"/>
        </w:rPr>
      </w:pPr>
      <w:r>
        <w:rPr>
          <w:noProof/>
          <w:sz w:val="12"/>
        </w:rPr>
        <mc:AlternateContent>
          <mc:Choice Requires="wps">
            <w:drawing>
              <wp:anchor distT="0" distB="0" distL="0" distR="0" simplePos="0" relativeHeight="15736832" behindDoc="0" locked="0" layoutInCell="1" allowOverlap="1" wp14:anchorId="1B50CDDA" wp14:editId="05F5F799">
                <wp:simplePos x="0" y="0"/>
                <wp:positionH relativeFrom="page">
                  <wp:posOffset>5210289</wp:posOffset>
                </wp:positionH>
                <wp:positionV relativeFrom="paragraph">
                  <wp:posOffset>-137381</wp:posOffset>
                </wp:positionV>
                <wp:extent cx="90170" cy="1270"/>
                <wp:effectExtent l="0" t="0" r="0" b="0"/>
                <wp:wrapNone/>
                <wp:docPr id="322" name="Graphic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1270"/>
                        </a:xfrm>
                        <a:custGeom>
                          <a:avLst/>
                          <a:gdLst/>
                          <a:ahLst/>
                          <a:cxnLst/>
                          <a:rect l="l" t="t" r="r" b="b"/>
                          <a:pathLst>
                            <a:path w="90170">
                              <a:moveTo>
                                <a:pt x="0" y="0"/>
                              </a:moveTo>
                              <a:lnTo>
                                <a:pt x="89992" y="0"/>
                              </a:lnTo>
                            </a:path>
                          </a:pathLst>
                        </a:custGeom>
                        <a:ln w="12700">
                          <a:solidFill>
                            <a:srgbClr val="D63647"/>
                          </a:solidFill>
                          <a:prstDash val="solid"/>
                        </a:ln>
                      </wps:spPr>
                      <wps:bodyPr wrap="square" lIns="0" tIns="0" rIns="0" bIns="0" rtlCol="0">
                        <a:prstTxWarp prst="textNoShape">
                          <a:avLst/>
                        </a:prstTxWarp>
                        <a:noAutofit/>
                      </wps:bodyPr>
                    </wps:wsp>
                  </a:graphicData>
                </a:graphic>
              </wp:anchor>
            </w:drawing>
          </mc:Choice>
          <mc:Fallback>
            <w:pict>
              <v:shape w14:anchorId="25145C52" id="Graphic 322" o:spid="_x0000_s1026" style="position:absolute;margin-left:410.25pt;margin-top:-10.8pt;width:7.1pt;height:.1pt;z-index:15736832;visibility:visible;mso-wrap-style:square;mso-wrap-distance-left:0;mso-wrap-distance-top:0;mso-wrap-distance-right:0;mso-wrap-distance-bottom:0;mso-position-horizontal:absolute;mso-position-horizontal-relative:page;mso-position-vertical:absolute;mso-position-vertical-relative:text;v-text-anchor:top" coordsize="901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" path="m,l89992,e" filled="f" strokecolor="#d63647" strokeweight="1pt">
                <v:path arrowok="t"/>
                <w10:wrap anchorx="page"/>
              </v:shape>
            </w:pict>
          </mc:Fallback>
        </mc:AlternateContent>
      </w:r>
      <w:r>
        <w:rPr>
          <w:noProof/>
          <w:sz w:val="12"/>
        </w:rPr>
        <mc:AlternateContent>
          <mc:Choice Requires="wpg">
            <w:drawing>
              <wp:anchor distT="0" distB="0" distL="0" distR="0" simplePos="0" relativeHeight="15737344" behindDoc="0" locked="0" layoutInCell="1" allowOverlap="1" wp14:anchorId="48285311" wp14:editId="4E078CA4">
                <wp:simplePos x="0" y="0"/>
                <wp:positionH relativeFrom="page">
                  <wp:posOffset>5210289</wp:posOffset>
                </wp:positionH>
                <wp:positionV relativeFrom="paragraph">
                  <wp:posOffset>56286</wp:posOffset>
                </wp:positionV>
                <wp:extent cx="90170" cy="6350"/>
                <wp:effectExtent l="0" t="0" r="0" b="0"/>
                <wp:wrapNone/>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170" cy="6350"/>
                          <a:chOff x="0" y="0"/>
                          <a:chExt cx="90170" cy="6350"/>
                        </a:xfrm>
                      </wpg:grpSpPr>
                      <wps:wsp>
                        <wps:cNvPr id="324" name="Graphic 324"/>
                        <wps:cNvSpPr/>
                        <wps:spPr>
                          <a:xfrm>
                            <a:off x="0" y="3175"/>
                            <a:ext cx="12700" cy="1270"/>
                          </a:xfrm>
                          <a:custGeom>
                            <a:avLst/>
                            <a:gdLst/>
                            <a:ahLst/>
                            <a:cxnLst/>
                            <a:rect l="l" t="t" r="r" b="b"/>
                            <a:pathLst>
                              <a:path w="12700">
                                <a:moveTo>
                                  <a:pt x="0" y="0"/>
                                </a:moveTo>
                                <a:lnTo>
                                  <a:pt x="12700" y="0"/>
                                </a:lnTo>
                              </a:path>
                            </a:pathLst>
                          </a:custGeom>
                          <a:ln w="6350">
                            <a:solidFill>
                              <a:srgbClr val="231F20"/>
                            </a:solidFill>
                            <a:prstDash val="solid"/>
                          </a:ln>
                        </wps:spPr>
                        <wps:bodyPr wrap="square" lIns="0" tIns="0" rIns="0" bIns="0" rtlCol="0">
                          <a:prstTxWarp prst="textNoShape">
                            <a:avLst/>
                          </a:prstTxWarp>
                          <a:noAutofit/>
                        </wps:bodyPr>
                      </wps:wsp>
                      <wps:wsp>
                        <wps:cNvPr id="325" name="Graphic 325"/>
                        <wps:cNvSpPr/>
                        <wps:spPr>
                          <a:xfrm>
                            <a:off x="34226" y="3175"/>
                            <a:ext cx="32384" cy="1270"/>
                          </a:xfrm>
                          <a:custGeom>
                            <a:avLst/>
                            <a:gdLst/>
                            <a:ahLst/>
                            <a:cxnLst/>
                            <a:rect l="l" t="t" r="r" b="b"/>
                            <a:pathLst>
                              <a:path w="32384">
                                <a:moveTo>
                                  <a:pt x="0" y="0"/>
                                </a:moveTo>
                                <a:lnTo>
                                  <a:pt x="32296" y="0"/>
                                </a:lnTo>
                              </a:path>
                            </a:pathLst>
                          </a:custGeom>
                          <a:ln w="6350">
                            <a:solidFill>
                              <a:srgbClr val="231F20"/>
                            </a:solidFill>
                            <a:prstDash val="dash"/>
                          </a:ln>
                        </wps:spPr>
                        <wps:bodyPr wrap="square" lIns="0" tIns="0" rIns="0" bIns="0" rtlCol="0">
                          <a:prstTxWarp prst="textNoShape">
                            <a:avLst/>
                          </a:prstTxWarp>
                          <a:noAutofit/>
                        </wps:bodyPr>
                      </wps:wsp>
                      <wps:wsp>
                        <wps:cNvPr id="326" name="Graphic 326"/>
                        <wps:cNvSpPr/>
                        <wps:spPr>
                          <a:xfrm>
                            <a:off x="77292" y="3175"/>
                            <a:ext cx="12700" cy="1270"/>
                          </a:xfrm>
                          <a:custGeom>
                            <a:avLst/>
                            <a:gdLst/>
                            <a:ahLst/>
                            <a:cxnLst/>
                            <a:rect l="l" t="t" r="r" b="b"/>
                            <a:pathLst>
                              <a:path w="12700">
                                <a:moveTo>
                                  <a:pt x="0" y="0"/>
                                </a:moveTo>
                                <a:lnTo>
                                  <a:pt x="12700"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6B246B7" id="Group 323" o:spid="_x0000_s1026" style="position:absolute;margin-left:410.25pt;margin-top:4.45pt;width:7.1pt;height:.5pt;z-index:15737344;mso-wrap-distance-left:0;mso-wrap-distance-right:0;mso-position-horizontal-relative:page" coordsize="901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">
                <v:shape id="Graphic 324" o:spid="_x0000_s1027" style="position:absolute;top:3175;width:12700;height:1270;visibility:visible;mso-wrap-style:square;v-text-anchor:top" coordsize="12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" path="m,l12700,e" filled="f" strokecolor="#231f20" strokeweight=".5pt">
                  <v:path arrowok="t"/>
                </v:shape>
                <v:shape id="Graphic 325" o:spid="_x0000_s1028" style="position:absolute;left:34226;top:3175;width:32384;height:1270;visibility:visible;mso-wrap-style:square;v-text-anchor:top" coordsize="3238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" path="m,l32296,e" filled="f" strokecolor="#231f20" strokeweight=".5pt">
                  <v:stroke dashstyle="dash"/>
                  <v:path arrowok="t"/>
                </v:shape>
                <v:shape id="Graphic 326" o:spid="_x0000_s1029" style="position:absolute;left:77292;top:3175;width:12700;height:1270;visibility:visible;mso-wrap-style:square;v-text-anchor:top" coordsize="12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" path="m,l12700,e" filled="f" strokecolor="#231f20" strokeweight=".5pt">
                  <v:path arrowok="t"/>
                </v:shape>
                <w10:wrap anchorx="page"/>
              </v:group>
            </w:pict>
          </mc:Fallback>
        </mc:AlternateContent>
      </w:r>
      <w:r>
        <w:rPr>
          <w:color w:val="231F20"/>
          <w:w w:val="85"/>
          <w:sz w:val="12"/>
        </w:rPr>
        <w:t>Basel</w:t>
      </w:r>
      <w:r>
        <w:rPr>
          <w:color w:val="231F20"/>
          <w:spacing w:val="-4"/>
          <w:sz w:val="12"/>
        </w:rPr>
        <w:t xml:space="preserve"> </w:t>
      </w:r>
      <w:r>
        <w:rPr>
          <w:color w:val="231F20"/>
          <w:w w:val="85"/>
          <w:sz w:val="12"/>
        </w:rPr>
        <w:t>III</w:t>
      </w:r>
      <w:r>
        <w:rPr>
          <w:color w:val="231F20"/>
          <w:spacing w:val="-3"/>
          <w:sz w:val="12"/>
        </w:rPr>
        <w:t xml:space="preserve"> </w:t>
      </w:r>
      <w:r>
        <w:rPr>
          <w:color w:val="231F20"/>
          <w:w w:val="85"/>
          <w:sz w:val="12"/>
        </w:rPr>
        <w:t>definition</w:t>
      </w:r>
      <w:r>
        <w:rPr>
          <w:color w:val="231F20"/>
          <w:spacing w:val="-3"/>
          <w:sz w:val="12"/>
        </w:rPr>
        <w:t xml:space="preserve"> </w:t>
      </w:r>
      <w:r>
        <w:rPr>
          <w:color w:val="231F20"/>
          <w:w w:val="85"/>
          <w:sz w:val="12"/>
        </w:rPr>
        <w:t>of</w:t>
      </w:r>
      <w:r>
        <w:rPr>
          <w:color w:val="231F20"/>
          <w:spacing w:val="-3"/>
          <w:sz w:val="12"/>
        </w:rPr>
        <w:t xml:space="preserve"> </w:t>
      </w:r>
      <w:r>
        <w:rPr>
          <w:color w:val="231F20"/>
          <w:spacing w:val="-2"/>
          <w:w w:val="85"/>
          <w:sz w:val="12"/>
        </w:rPr>
        <w:t>capital</w:t>
      </w:r>
    </w:p>
    <w:p w14:paraId="3A351821" w14:textId="77777777" w:rsidR="00932646" w:rsidRDefault="009E75AE">
      <w:pPr>
        <w:spacing w:before="66"/>
        <w:ind w:left="609" w:right="494"/>
        <w:jc w:val="center"/>
        <w:rPr>
          <w:position w:val="-8"/>
          <w:sz w:val="12"/>
        </w:rPr>
      </w:pPr>
      <w:r>
        <w:rPr>
          <w:color w:val="231F20"/>
          <w:w w:val="90"/>
          <w:sz w:val="12"/>
        </w:rPr>
        <w:t>Per</w:t>
      </w:r>
      <w:r>
        <w:rPr>
          <w:color w:val="231F20"/>
          <w:spacing w:val="-7"/>
          <w:w w:val="90"/>
          <w:sz w:val="12"/>
        </w:rPr>
        <w:t xml:space="preserve"> </w:t>
      </w:r>
      <w:r>
        <w:rPr>
          <w:color w:val="231F20"/>
          <w:w w:val="90"/>
          <w:sz w:val="12"/>
        </w:rPr>
        <w:t>cent</w:t>
      </w:r>
      <w:r>
        <w:rPr>
          <w:color w:val="231F20"/>
          <w:spacing w:val="-1"/>
          <w:sz w:val="12"/>
        </w:rPr>
        <w:t xml:space="preserve"> </w:t>
      </w:r>
      <w:r>
        <w:rPr>
          <w:color w:val="231F20"/>
          <w:spacing w:val="-5"/>
          <w:w w:val="90"/>
          <w:position w:val="-8"/>
          <w:sz w:val="12"/>
        </w:rPr>
        <w:t>16</w:t>
      </w:r>
    </w:p>
    <w:p w14:paraId="21EB7DD6" w14:textId="77777777" w:rsidR="00932646" w:rsidRDefault="00932646">
      <w:pPr>
        <w:pStyle w:val="BodyText"/>
        <w:spacing w:before="74"/>
        <w:rPr>
          <w:sz w:val="12"/>
        </w:rPr>
      </w:pPr>
    </w:p>
    <w:p w14:paraId="62473808" w14:textId="77777777" w:rsidR="00932646" w:rsidRDefault="009E75AE">
      <w:pPr>
        <w:ind w:left="609" w:right="55"/>
        <w:jc w:val="center"/>
        <w:rPr>
          <w:sz w:val="12"/>
        </w:rPr>
      </w:pPr>
      <w:r>
        <w:rPr>
          <w:color w:val="231F20"/>
          <w:spacing w:val="-5"/>
          <w:sz w:val="12"/>
        </w:rPr>
        <w:t>14</w:t>
      </w:r>
    </w:p>
    <w:p w14:paraId="613D7B12" w14:textId="77777777" w:rsidR="00932646" w:rsidRDefault="00932646">
      <w:pPr>
        <w:pStyle w:val="BodyText"/>
        <w:spacing w:before="75"/>
        <w:rPr>
          <w:sz w:val="12"/>
        </w:rPr>
      </w:pPr>
    </w:p>
    <w:p w14:paraId="0EA75E86" w14:textId="77777777" w:rsidR="00932646" w:rsidRDefault="009E75AE">
      <w:pPr>
        <w:ind w:left="609" w:right="49"/>
        <w:jc w:val="center"/>
        <w:rPr>
          <w:sz w:val="12"/>
        </w:rPr>
      </w:pPr>
      <w:r>
        <w:rPr>
          <w:color w:val="231F20"/>
          <w:spacing w:val="-5"/>
          <w:w w:val="95"/>
          <w:sz w:val="12"/>
        </w:rPr>
        <w:t>12</w:t>
      </w:r>
    </w:p>
    <w:p w14:paraId="45E1ED42" w14:textId="77777777" w:rsidR="00932646" w:rsidRDefault="00932646">
      <w:pPr>
        <w:pStyle w:val="BodyText"/>
        <w:spacing w:before="75"/>
        <w:rPr>
          <w:sz w:val="12"/>
        </w:rPr>
      </w:pPr>
    </w:p>
    <w:p w14:paraId="0757C7C2" w14:textId="77777777" w:rsidR="00932646" w:rsidRDefault="009E75AE">
      <w:pPr>
        <w:ind w:left="609" w:right="55"/>
        <w:jc w:val="center"/>
        <w:rPr>
          <w:sz w:val="12"/>
        </w:rPr>
      </w:pPr>
      <w:r>
        <w:rPr>
          <w:color w:val="231F20"/>
          <w:spacing w:val="-5"/>
          <w:sz w:val="12"/>
        </w:rPr>
        <w:t>10</w:t>
      </w:r>
    </w:p>
    <w:p w14:paraId="4D971B97" w14:textId="77777777" w:rsidR="00932646" w:rsidRDefault="00932646">
      <w:pPr>
        <w:pStyle w:val="BodyText"/>
        <w:spacing w:before="75"/>
        <w:rPr>
          <w:sz w:val="12"/>
        </w:rPr>
      </w:pPr>
    </w:p>
    <w:p w14:paraId="390A5FF3" w14:textId="77777777" w:rsidR="00932646" w:rsidRDefault="009E75AE">
      <w:pPr>
        <w:ind w:left="609" w:right="5"/>
        <w:jc w:val="center"/>
        <w:rPr>
          <w:sz w:val="12"/>
        </w:rPr>
      </w:pPr>
      <w:r>
        <w:rPr>
          <w:color w:val="231F20"/>
          <w:spacing w:val="-10"/>
          <w:w w:val="105"/>
          <w:sz w:val="12"/>
        </w:rPr>
        <w:t>8</w:t>
      </w:r>
    </w:p>
    <w:p w14:paraId="5E0FBCED" w14:textId="77777777" w:rsidR="00932646" w:rsidRDefault="00932646">
      <w:pPr>
        <w:pStyle w:val="BodyText"/>
        <w:spacing w:before="75"/>
        <w:rPr>
          <w:sz w:val="12"/>
        </w:rPr>
      </w:pPr>
    </w:p>
    <w:p w14:paraId="1CCFAD29" w14:textId="77777777" w:rsidR="00932646" w:rsidRDefault="009E75AE">
      <w:pPr>
        <w:ind w:left="609" w:right="4"/>
        <w:jc w:val="center"/>
        <w:rPr>
          <w:sz w:val="12"/>
        </w:rPr>
      </w:pPr>
      <w:r>
        <w:rPr>
          <w:color w:val="231F20"/>
          <w:spacing w:val="-10"/>
          <w:sz w:val="12"/>
        </w:rPr>
        <w:t>6</w:t>
      </w:r>
    </w:p>
    <w:p w14:paraId="6632C84C" w14:textId="77777777" w:rsidR="00932646" w:rsidRDefault="00932646">
      <w:pPr>
        <w:pStyle w:val="BodyText"/>
        <w:spacing w:before="75"/>
        <w:rPr>
          <w:sz w:val="12"/>
        </w:rPr>
      </w:pPr>
    </w:p>
    <w:p w14:paraId="453AF39C" w14:textId="77777777" w:rsidR="00932646" w:rsidRDefault="009E75AE">
      <w:pPr>
        <w:ind w:left="609" w:right="5"/>
        <w:jc w:val="center"/>
        <w:rPr>
          <w:sz w:val="12"/>
        </w:rPr>
      </w:pPr>
      <w:r>
        <w:rPr>
          <w:color w:val="231F20"/>
          <w:spacing w:val="-10"/>
          <w:w w:val="105"/>
          <w:sz w:val="12"/>
        </w:rPr>
        <w:t>4</w:t>
      </w:r>
    </w:p>
    <w:p w14:paraId="01A08603" w14:textId="77777777" w:rsidR="00932646" w:rsidRDefault="00932646">
      <w:pPr>
        <w:pStyle w:val="BodyText"/>
        <w:spacing w:before="75"/>
        <w:rPr>
          <w:sz w:val="12"/>
        </w:rPr>
      </w:pPr>
    </w:p>
    <w:p w14:paraId="0641C882" w14:textId="77777777" w:rsidR="00932646" w:rsidRDefault="009E75AE">
      <w:pPr>
        <w:ind w:left="609"/>
        <w:jc w:val="center"/>
        <w:rPr>
          <w:sz w:val="12"/>
        </w:rPr>
      </w:pPr>
      <w:r>
        <w:rPr>
          <w:color w:val="231F20"/>
          <w:spacing w:val="-10"/>
          <w:sz w:val="12"/>
        </w:rPr>
        <w:t>2</w:t>
      </w:r>
    </w:p>
    <w:p w14:paraId="24B5C52C" w14:textId="77777777" w:rsidR="00932646" w:rsidRDefault="00932646">
      <w:pPr>
        <w:pStyle w:val="BodyText"/>
        <w:spacing w:before="75"/>
        <w:rPr>
          <w:sz w:val="12"/>
        </w:rPr>
      </w:pPr>
    </w:p>
    <w:p w14:paraId="6C59F2D2" w14:textId="77777777" w:rsidR="00932646" w:rsidRDefault="009E75AE">
      <w:pPr>
        <w:spacing w:line="89" w:lineRule="exact"/>
        <w:ind w:left="609" w:right="6"/>
        <w:jc w:val="center"/>
        <w:rPr>
          <w:sz w:val="12"/>
        </w:rPr>
      </w:pPr>
      <w:r>
        <w:rPr>
          <w:color w:val="231F20"/>
          <w:spacing w:val="-10"/>
          <w:w w:val="105"/>
          <w:sz w:val="12"/>
        </w:rPr>
        <w:t>0</w:t>
      </w:r>
    </w:p>
    <w:p w14:paraId="51C547EE" w14:textId="77777777" w:rsidR="00932646" w:rsidRDefault="00932646">
      <w:pPr>
        <w:spacing w:line="89" w:lineRule="exact"/>
        <w:jc w:val="center"/>
        <w:rPr>
          <w:sz w:val="12"/>
        </w:rPr>
        <w:sectPr w:rsidR="00932646">
          <w:type w:val="continuous"/>
          <w:pgSz w:w="11910" w:h="16840"/>
          <w:pgMar w:top="1540" w:right="566" w:bottom="0" w:left="708" w:header="425" w:footer="0" w:gutter="0"/>
          <w:cols w:num="3" w:space="720" w:equalWidth="0">
            <w:col w:w="5106" w:space="223"/>
            <w:col w:w="2102" w:space="173"/>
            <w:col w:w="3032"/>
          </w:cols>
        </w:sectPr>
      </w:pPr>
    </w:p>
    <w:p w14:paraId="18654B68" w14:textId="77777777" w:rsidR="00932646" w:rsidRDefault="009E75AE">
      <w:pPr>
        <w:pStyle w:val="BodyText"/>
        <w:spacing w:before="3" w:line="268" w:lineRule="auto"/>
        <w:ind w:left="312" w:right="-5"/>
      </w:pPr>
      <w:r>
        <w:rPr>
          <w:color w:val="231F20"/>
          <w:spacing w:val="-2"/>
          <w:w w:val="95"/>
        </w:rPr>
        <w:t>issuance</w:t>
      </w:r>
      <w:r>
        <w:rPr>
          <w:color w:val="231F20"/>
          <w:spacing w:val="-11"/>
          <w:w w:val="95"/>
        </w:rPr>
        <w:t xml:space="preserve"> </w:t>
      </w:r>
      <w:r>
        <w:rPr>
          <w:color w:val="231F20"/>
          <w:spacing w:val="-2"/>
          <w:w w:val="95"/>
        </w:rPr>
        <w:t>by</w:t>
      </w:r>
      <w:r>
        <w:rPr>
          <w:color w:val="231F20"/>
          <w:spacing w:val="-11"/>
          <w:w w:val="95"/>
        </w:rPr>
        <w:t xml:space="preserve"> </w:t>
      </w:r>
      <w:r>
        <w:rPr>
          <w:color w:val="231F20"/>
          <w:spacing w:val="-2"/>
          <w:w w:val="95"/>
        </w:rPr>
        <w:t>EU</w:t>
      </w:r>
      <w:r>
        <w:rPr>
          <w:color w:val="231F20"/>
          <w:spacing w:val="-11"/>
          <w:w w:val="95"/>
        </w:rPr>
        <w:t xml:space="preserve"> </w:t>
      </w:r>
      <w:r>
        <w:rPr>
          <w:color w:val="231F20"/>
          <w:spacing w:val="-2"/>
          <w:w w:val="95"/>
        </w:rPr>
        <w:t>(excluding</w:t>
      </w:r>
      <w:r>
        <w:rPr>
          <w:color w:val="231F20"/>
          <w:spacing w:val="-11"/>
          <w:w w:val="95"/>
        </w:rPr>
        <w:t xml:space="preserve"> </w:t>
      </w:r>
      <w:r>
        <w:rPr>
          <w:color w:val="231F20"/>
          <w:spacing w:val="-2"/>
          <w:w w:val="95"/>
        </w:rPr>
        <w:t>UK)</w:t>
      </w:r>
      <w:r>
        <w:rPr>
          <w:color w:val="231F20"/>
          <w:spacing w:val="-11"/>
          <w:w w:val="95"/>
        </w:rPr>
        <w:t xml:space="preserve"> </w:t>
      </w:r>
      <w:r>
        <w:rPr>
          <w:color w:val="231F20"/>
          <w:spacing w:val="-2"/>
          <w:w w:val="95"/>
        </w:rPr>
        <w:t>borrowers.</w:t>
      </w:r>
      <w:r>
        <w:rPr>
          <w:color w:val="231F20"/>
          <w:spacing w:val="34"/>
        </w:rPr>
        <w:t xml:space="preserve"> </w:t>
      </w:r>
      <w:r>
        <w:rPr>
          <w:color w:val="231F20"/>
          <w:spacing w:val="-2"/>
          <w:w w:val="95"/>
        </w:rPr>
        <w:t>UK</w:t>
      </w:r>
      <w:r>
        <w:rPr>
          <w:color w:val="231F20"/>
          <w:spacing w:val="-11"/>
          <w:w w:val="95"/>
        </w:rPr>
        <w:t xml:space="preserve"> </w:t>
      </w:r>
      <w:r>
        <w:rPr>
          <w:color w:val="231F20"/>
          <w:spacing w:val="-2"/>
          <w:w w:val="95"/>
        </w:rPr>
        <w:t>firms</w:t>
      </w:r>
      <w:r>
        <w:rPr>
          <w:color w:val="231F20"/>
          <w:spacing w:val="-11"/>
          <w:w w:val="95"/>
        </w:rPr>
        <w:t xml:space="preserve"> </w:t>
      </w:r>
      <w:r>
        <w:rPr>
          <w:color w:val="231F20"/>
          <w:spacing w:val="-2"/>
          <w:w w:val="95"/>
        </w:rPr>
        <w:t xml:space="preserve">also </w:t>
      </w:r>
      <w:r>
        <w:rPr>
          <w:color w:val="231F20"/>
          <w:w w:val="90"/>
        </w:rPr>
        <w:t>facilitate access to hedging instruments.</w:t>
      </w:r>
      <w:r>
        <w:rPr>
          <w:color w:val="231F20"/>
          <w:spacing w:val="40"/>
        </w:rPr>
        <w:t xml:space="preserve"> </w:t>
      </w:r>
      <w:r>
        <w:rPr>
          <w:color w:val="231F20"/>
          <w:w w:val="90"/>
        </w:rPr>
        <w:t xml:space="preserve">Within the </w:t>
      </w:r>
      <w:r>
        <w:rPr>
          <w:color w:val="231F20"/>
          <w:w w:val="85"/>
        </w:rPr>
        <w:t xml:space="preserve">European Union, for example, over three-quarters of foreign </w:t>
      </w:r>
      <w:r>
        <w:rPr>
          <w:color w:val="231F20"/>
          <w:w w:val="90"/>
        </w:rPr>
        <w:t>exchange and over-the-counter interest rate derivatives trading</w:t>
      </w:r>
      <w:r>
        <w:rPr>
          <w:color w:val="231F20"/>
          <w:spacing w:val="-7"/>
          <w:w w:val="90"/>
        </w:rPr>
        <w:t xml:space="preserve"> </w:t>
      </w:r>
      <w:r>
        <w:rPr>
          <w:color w:val="231F20"/>
          <w:w w:val="90"/>
        </w:rPr>
        <w:t>takes</w:t>
      </w:r>
      <w:r>
        <w:rPr>
          <w:color w:val="231F20"/>
          <w:spacing w:val="-7"/>
          <w:w w:val="90"/>
        </w:rPr>
        <w:t xml:space="preserve"> </w:t>
      </w:r>
      <w:r>
        <w:rPr>
          <w:color w:val="231F20"/>
          <w:w w:val="90"/>
        </w:rPr>
        <w:t>place</w:t>
      </w:r>
      <w:r>
        <w:rPr>
          <w:color w:val="231F20"/>
          <w:spacing w:val="-7"/>
          <w:w w:val="90"/>
        </w:rPr>
        <w:t xml:space="preserve"> </w:t>
      </w:r>
      <w:r>
        <w:rPr>
          <w:color w:val="231F20"/>
          <w:w w:val="90"/>
        </w:rPr>
        <w:t>in</w:t>
      </w:r>
      <w:r>
        <w:rPr>
          <w:color w:val="231F20"/>
          <w:spacing w:val="-7"/>
          <w:w w:val="90"/>
        </w:rPr>
        <w:t xml:space="preserve"> </w:t>
      </w:r>
      <w:r>
        <w:rPr>
          <w:color w:val="231F20"/>
          <w:w w:val="90"/>
        </w:rPr>
        <w:t>the</w:t>
      </w:r>
      <w:r>
        <w:rPr>
          <w:color w:val="231F20"/>
          <w:spacing w:val="-7"/>
          <w:w w:val="90"/>
        </w:rPr>
        <w:t xml:space="preserve"> </w:t>
      </w:r>
      <w:r>
        <w:rPr>
          <w:color w:val="231F20"/>
          <w:w w:val="90"/>
        </w:rPr>
        <w:t>United</w:t>
      </w:r>
      <w:r>
        <w:rPr>
          <w:color w:val="231F20"/>
          <w:spacing w:val="-7"/>
          <w:w w:val="90"/>
        </w:rPr>
        <w:t xml:space="preserve"> </w:t>
      </w:r>
      <w:r>
        <w:rPr>
          <w:color w:val="231F20"/>
          <w:w w:val="90"/>
        </w:rPr>
        <w:t>Kingdom.</w:t>
      </w:r>
      <w:r>
        <w:rPr>
          <w:color w:val="231F20"/>
          <w:spacing w:val="35"/>
        </w:rPr>
        <w:t xml:space="preserve"> </w:t>
      </w:r>
      <w:r>
        <w:rPr>
          <w:color w:val="231F20"/>
          <w:w w:val="90"/>
        </w:rPr>
        <w:t>Changes</w:t>
      </w:r>
      <w:r>
        <w:rPr>
          <w:color w:val="231F20"/>
          <w:spacing w:val="-7"/>
          <w:w w:val="90"/>
        </w:rPr>
        <w:t xml:space="preserve"> </w:t>
      </w:r>
      <w:r>
        <w:rPr>
          <w:color w:val="231F20"/>
          <w:w w:val="90"/>
        </w:rPr>
        <w:t>to</w:t>
      </w:r>
      <w:r>
        <w:rPr>
          <w:color w:val="231F20"/>
          <w:spacing w:val="-7"/>
          <w:w w:val="90"/>
        </w:rPr>
        <w:t xml:space="preserve"> </w:t>
      </w:r>
      <w:r>
        <w:rPr>
          <w:color w:val="231F20"/>
          <w:w w:val="90"/>
        </w:rPr>
        <w:t>the trading relationship between the United Kingdom and the European</w:t>
      </w:r>
      <w:r>
        <w:rPr>
          <w:color w:val="231F20"/>
          <w:spacing w:val="-7"/>
          <w:w w:val="90"/>
        </w:rPr>
        <w:t xml:space="preserve"> </w:t>
      </w:r>
      <w:r>
        <w:rPr>
          <w:color w:val="231F20"/>
          <w:w w:val="90"/>
        </w:rPr>
        <w:t>Union</w:t>
      </w:r>
      <w:r>
        <w:rPr>
          <w:color w:val="231F20"/>
          <w:spacing w:val="-7"/>
          <w:w w:val="90"/>
        </w:rPr>
        <w:t xml:space="preserve"> </w:t>
      </w:r>
      <w:r>
        <w:rPr>
          <w:color w:val="231F20"/>
          <w:w w:val="90"/>
        </w:rPr>
        <w:t>may</w:t>
      </w:r>
      <w:r>
        <w:rPr>
          <w:color w:val="231F20"/>
          <w:spacing w:val="-7"/>
          <w:w w:val="90"/>
        </w:rPr>
        <w:t xml:space="preserve"> </w:t>
      </w:r>
      <w:r>
        <w:rPr>
          <w:color w:val="231F20"/>
          <w:w w:val="90"/>
        </w:rPr>
        <w:t>require</w:t>
      </w:r>
      <w:r>
        <w:rPr>
          <w:color w:val="231F20"/>
          <w:spacing w:val="-7"/>
          <w:w w:val="90"/>
        </w:rPr>
        <w:t xml:space="preserve"> </w:t>
      </w:r>
      <w:r>
        <w:rPr>
          <w:color w:val="231F20"/>
          <w:w w:val="90"/>
        </w:rPr>
        <w:t>firms</w:t>
      </w:r>
      <w:r>
        <w:rPr>
          <w:color w:val="231F20"/>
          <w:spacing w:val="-7"/>
          <w:w w:val="90"/>
        </w:rPr>
        <w:t xml:space="preserve"> </w:t>
      </w:r>
      <w:r>
        <w:rPr>
          <w:color w:val="231F20"/>
          <w:w w:val="90"/>
        </w:rPr>
        <w:t>to</w:t>
      </w:r>
      <w:r>
        <w:rPr>
          <w:color w:val="231F20"/>
          <w:spacing w:val="-7"/>
          <w:w w:val="90"/>
        </w:rPr>
        <w:t xml:space="preserve"> </w:t>
      </w:r>
      <w:r>
        <w:rPr>
          <w:color w:val="231F20"/>
          <w:w w:val="90"/>
        </w:rPr>
        <w:t>alter</w:t>
      </w:r>
      <w:r>
        <w:rPr>
          <w:color w:val="231F20"/>
          <w:spacing w:val="-7"/>
          <w:w w:val="90"/>
        </w:rPr>
        <w:t xml:space="preserve"> </w:t>
      </w:r>
      <w:r>
        <w:rPr>
          <w:color w:val="231F20"/>
          <w:w w:val="90"/>
        </w:rPr>
        <w:t>their</w:t>
      </w:r>
      <w:r>
        <w:rPr>
          <w:color w:val="231F20"/>
          <w:spacing w:val="-7"/>
          <w:w w:val="90"/>
        </w:rPr>
        <w:t xml:space="preserve"> </w:t>
      </w:r>
      <w:r>
        <w:rPr>
          <w:color w:val="231F20"/>
          <w:w w:val="90"/>
        </w:rPr>
        <w:t>operations and</w:t>
      </w:r>
      <w:r>
        <w:rPr>
          <w:color w:val="231F20"/>
          <w:spacing w:val="-10"/>
          <w:w w:val="90"/>
        </w:rPr>
        <w:t xml:space="preserve"> </w:t>
      </w:r>
      <w:r>
        <w:rPr>
          <w:color w:val="231F20"/>
          <w:w w:val="90"/>
        </w:rPr>
        <w:t>the</w:t>
      </w:r>
      <w:r>
        <w:rPr>
          <w:color w:val="231F20"/>
          <w:spacing w:val="-10"/>
          <w:w w:val="90"/>
        </w:rPr>
        <w:t xml:space="preserve"> </w:t>
      </w:r>
      <w:r>
        <w:rPr>
          <w:color w:val="231F20"/>
          <w:w w:val="90"/>
        </w:rPr>
        <w:t>services</w:t>
      </w:r>
      <w:r>
        <w:rPr>
          <w:color w:val="231F20"/>
          <w:spacing w:val="-10"/>
          <w:w w:val="90"/>
        </w:rPr>
        <w:t xml:space="preserve"> </w:t>
      </w:r>
      <w:r>
        <w:rPr>
          <w:color w:val="231F20"/>
          <w:w w:val="90"/>
        </w:rPr>
        <w:t>they</w:t>
      </w:r>
      <w:r>
        <w:rPr>
          <w:color w:val="231F20"/>
          <w:spacing w:val="-10"/>
          <w:w w:val="90"/>
        </w:rPr>
        <w:t xml:space="preserve"> </w:t>
      </w:r>
      <w:r>
        <w:rPr>
          <w:color w:val="231F20"/>
          <w:w w:val="90"/>
        </w:rPr>
        <w:t>provide.</w:t>
      </w:r>
      <w:r>
        <w:rPr>
          <w:color w:val="231F20"/>
          <w:spacing w:val="-3"/>
        </w:rPr>
        <w:t xml:space="preserve"> </w:t>
      </w:r>
      <w:r>
        <w:rPr>
          <w:color w:val="231F20"/>
          <w:w w:val="90"/>
        </w:rPr>
        <w:t>If</w:t>
      </w:r>
      <w:r>
        <w:rPr>
          <w:color w:val="231F20"/>
          <w:spacing w:val="-10"/>
          <w:w w:val="90"/>
        </w:rPr>
        <w:t xml:space="preserve"> </w:t>
      </w:r>
      <w:r>
        <w:rPr>
          <w:color w:val="231F20"/>
          <w:w w:val="90"/>
        </w:rPr>
        <w:t>any</w:t>
      </w:r>
      <w:r>
        <w:rPr>
          <w:color w:val="231F20"/>
          <w:spacing w:val="-10"/>
          <w:w w:val="90"/>
        </w:rPr>
        <w:t xml:space="preserve"> </w:t>
      </w:r>
      <w:r>
        <w:rPr>
          <w:color w:val="231F20"/>
          <w:w w:val="90"/>
        </w:rPr>
        <w:t>such</w:t>
      </w:r>
      <w:r>
        <w:rPr>
          <w:color w:val="231F20"/>
          <w:spacing w:val="-10"/>
          <w:w w:val="90"/>
        </w:rPr>
        <w:t xml:space="preserve"> </w:t>
      </w:r>
      <w:r>
        <w:rPr>
          <w:color w:val="231F20"/>
          <w:w w:val="90"/>
        </w:rPr>
        <w:t>adjustments</w:t>
      </w:r>
      <w:r>
        <w:rPr>
          <w:color w:val="231F20"/>
          <w:spacing w:val="-10"/>
          <w:w w:val="90"/>
        </w:rPr>
        <w:t xml:space="preserve"> </w:t>
      </w:r>
      <w:r>
        <w:rPr>
          <w:color w:val="231F20"/>
          <w:w w:val="90"/>
        </w:rPr>
        <w:t>take place</w:t>
      </w:r>
      <w:r>
        <w:rPr>
          <w:color w:val="231F20"/>
          <w:spacing w:val="-8"/>
          <w:w w:val="90"/>
        </w:rPr>
        <w:t xml:space="preserve"> </w:t>
      </w:r>
      <w:r>
        <w:rPr>
          <w:color w:val="231F20"/>
          <w:w w:val="90"/>
        </w:rPr>
        <w:t>in</w:t>
      </w:r>
      <w:r>
        <w:rPr>
          <w:color w:val="231F20"/>
          <w:spacing w:val="-8"/>
          <w:w w:val="90"/>
        </w:rPr>
        <w:t xml:space="preserve"> </w:t>
      </w:r>
      <w:r>
        <w:rPr>
          <w:color w:val="231F20"/>
          <w:w w:val="90"/>
        </w:rPr>
        <w:t>a</w:t>
      </w:r>
      <w:r>
        <w:rPr>
          <w:color w:val="231F20"/>
          <w:spacing w:val="-8"/>
          <w:w w:val="90"/>
        </w:rPr>
        <w:t xml:space="preserve"> </w:t>
      </w:r>
      <w:r>
        <w:rPr>
          <w:color w:val="231F20"/>
          <w:w w:val="90"/>
        </w:rPr>
        <w:t>short</w:t>
      </w:r>
      <w:r>
        <w:rPr>
          <w:color w:val="231F20"/>
          <w:spacing w:val="-8"/>
          <w:w w:val="90"/>
        </w:rPr>
        <w:t xml:space="preserve"> </w:t>
      </w:r>
      <w:r>
        <w:rPr>
          <w:color w:val="231F20"/>
          <w:w w:val="90"/>
        </w:rPr>
        <w:t>timeframe,</w:t>
      </w:r>
      <w:r>
        <w:rPr>
          <w:color w:val="231F20"/>
          <w:spacing w:val="-8"/>
          <w:w w:val="90"/>
        </w:rPr>
        <w:t xml:space="preserve"> </w:t>
      </w:r>
      <w:r>
        <w:rPr>
          <w:color w:val="231F20"/>
          <w:w w:val="90"/>
        </w:rPr>
        <w:t>there</w:t>
      </w:r>
      <w:r>
        <w:rPr>
          <w:color w:val="231F20"/>
          <w:spacing w:val="-8"/>
          <w:w w:val="90"/>
        </w:rPr>
        <w:t xml:space="preserve"> </w:t>
      </w:r>
      <w:r>
        <w:rPr>
          <w:color w:val="231F20"/>
          <w:w w:val="90"/>
        </w:rPr>
        <w:t>could</w:t>
      </w:r>
      <w:r>
        <w:rPr>
          <w:color w:val="231F20"/>
          <w:spacing w:val="-8"/>
          <w:w w:val="90"/>
        </w:rPr>
        <w:t xml:space="preserve"> </w:t>
      </w:r>
      <w:r>
        <w:rPr>
          <w:color w:val="231F20"/>
          <w:w w:val="90"/>
        </w:rPr>
        <w:t>be</w:t>
      </w:r>
      <w:r>
        <w:rPr>
          <w:color w:val="231F20"/>
          <w:spacing w:val="-8"/>
          <w:w w:val="90"/>
        </w:rPr>
        <w:t xml:space="preserve"> </w:t>
      </w:r>
      <w:r>
        <w:rPr>
          <w:color w:val="231F20"/>
          <w:w w:val="90"/>
        </w:rPr>
        <w:t>a</w:t>
      </w:r>
      <w:r>
        <w:rPr>
          <w:color w:val="231F20"/>
          <w:spacing w:val="-8"/>
          <w:w w:val="90"/>
        </w:rPr>
        <w:t xml:space="preserve"> </w:t>
      </w:r>
      <w:r>
        <w:rPr>
          <w:color w:val="231F20"/>
          <w:w w:val="90"/>
        </w:rPr>
        <w:t>greater</w:t>
      </w:r>
      <w:r>
        <w:rPr>
          <w:color w:val="231F20"/>
          <w:spacing w:val="-8"/>
          <w:w w:val="90"/>
        </w:rPr>
        <w:t xml:space="preserve"> </w:t>
      </w:r>
      <w:r>
        <w:rPr>
          <w:color w:val="231F20"/>
          <w:w w:val="90"/>
        </w:rPr>
        <w:t>risk</w:t>
      </w:r>
      <w:r>
        <w:rPr>
          <w:color w:val="231F20"/>
          <w:spacing w:val="-8"/>
          <w:w w:val="90"/>
        </w:rPr>
        <w:t xml:space="preserve"> </w:t>
      </w:r>
      <w:r>
        <w:rPr>
          <w:color w:val="231F20"/>
          <w:w w:val="90"/>
        </w:rPr>
        <w:t xml:space="preserve">of disruption to services provided to the European real </w:t>
      </w:r>
      <w:r>
        <w:rPr>
          <w:color w:val="231F20"/>
          <w:spacing w:val="-2"/>
          <w:w w:val="95"/>
        </w:rPr>
        <w:t>economy,</w:t>
      </w:r>
      <w:r>
        <w:rPr>
          <w:color w:val="231F20"/>
          <w:spacing w:val="-7"/>
          <w:w w:val="95"/>
        </w:rPr>
        <w:t xml:space="preserve"> </w:t>
      </w:r>
      <w:r>
        <w:rPr>
          <w:color w:val="231F20"/>
          <w:spacing w:val="-2"/>
          <w:w w:val="95"/>
        </w:rPr>
        <w:t>which</w:t>
      </w:r>
      <w:r>
        <w:rPr>
          <w:color w:val="231F20"/>
          <w:spacing w:val="-7"/>
          <w:w w:val="95"/>
        </w:rPr>
        <w:t xml:space="preserve"> </w:t>
      </w:r>
      <w:r>
        <w:rPr>
          <w:color w:val="231F20"/>
          <w:spacing w:val="-2"/>
          <w:w w:val="95"/>
        </w:rPr>
        <w:t>could</w:t>
      </w:r>
      <w:r>
        <w:rPr>
          <w:color w:val="231F20"/>
          <w:spacing w:val="-7"/>
          <w:w w:val="95"/>
        </w:rPr>
        <w:t xml:space="preserve"> </w:t>
      </w:r>
      <w:r>
        <w:rPr>
          <w:color w:val="231F20"/>
          <w:spacing w:val="-2"/>
          <w:w w:val="95"/>
        </w:rPr>
        <w:t>spill</w:t>
      </w:r>
      <w:r>
        <w:rPr>
          <w:color w:val="231F20"/>
          <w:spacing w:val="-7"/>
          <w:w w:val="95"/>
        </w:rPr>
        <w:t xml:space="preserve"> </w:t>
      </w:r>
      <w:r>
        <w:rPr>
          <w:color w:val="231F20"/>
          <w:spacing w:val="-2"/>
          <w:w w:val="95"/>
        </w:rPr>
        <w:t>back</w:t>
      </w:r>
      <w:r>
        <w:rPr>
          <w:color w:val="231F20"/>
          <w:spacing w:val="-7"/>
          <w:w w:val="95"/>
        </w:rPr>
        <w:t xml:space="preserve"> </w:t>
      </w:r>
      <w:r>
        <w:rPr>
          <w:color w:val="231F20"/>
          <w:spacing w:val="-2"/>
          <w:w w:val="95"/>
        </w:rPr>
        <w:t>to</w:t>
      </w:r>
      <w:r>
        <w:rPr>
          <w:color w:val="231F20"/>
          <w:spacing w:val="-7"/>
          <w:w w:val="95"/>
        </w:rPr>
        <w:t xml:space="preserve"> </w:t>
      </w:r>
      <w:r>
        <w:rPr>
          <w:color w:val="231F20"/>
          <w:spacing w:val="-2"/>
          <w:w w:val="95"/>
        </w:rPr>
        <w:t>the</w:t>
      </w:r>
      <w:r>
        <w:rPr>
          <w:color w:val="231F20"/>
          <w:spacing w:val="-7"/>
          <w:w w:val="95"/>
        </w:rPr>
        <w:t xml:space="preserve"> </w:t>
      </w:r>
      <w:r>
        <w:rPr>
          <w:color w:val="231F20"/>
          <w:spacing w:val="-2"/>
          <w:w w:val="95"/>
        </w:rPr>
        <w:t>UK</w:t>
      </w:r>
      <w:r>
        <w:rPr>
          <w:color w:val="231F20"/>
          <w:spacing w:val="-7"/>
          <w:w w:val="95"/>
        </w:rPr>
        <w:t xml:space="preserve"> </w:t>
      </w:r>
      <w:r>
        <w:rPr>
          <w:color w:val="231F20"/>
          <w:spacing w:val="-2"/>
          <w:w w:val="95"/>
        </w:rPr>
        <w:t xml:space="preserve">economy </w:t>
      </w:r>
      <w:r>
        <w:rPr>
          <w:color w:val="231F20"/>
          <w:w w:val="90"/>
        </w:rPr>
        <w:t>through trade and financial linkages.</w:t>
      </w:r>
    </w:p>
    <w:p w14:paraId="010A9560" w14:textId="77777777" w:rsidR="00932646" w:rsidRDefault="009E75AE">
      <w:pPr>
        <w:spacing w:before="20"/>
        <w:ind w:left="530"/>
        <w:rPr>
          <w:sz w:val="12"/>
        </w:rPr>
      </w:pPr>
      <w:r>
        <w:br w:type="column"/>
      </w:r>
      <w:r>
        <w:rPr>
          <w:color w:val="231F20"/>
          <w:sz w:val="12"/>
        </w:rPr>
        <w:t>2001</w:t>
      </w:r>
      <w:r>
        <w:rPr>
          <w:color w:val="231F20"/>
          <w:spacing w:val="-18"/>
          <w:sz w:val="12"/>
        </w:rPr>
        <w:t xml:space="preserve"> </w:t>
      </w:r>
      <w:r>
        <w:rPr>
          <w:color w:val="231F20"/>
          <w:sz w:val="12"/>
        </w:rPr>
        <w:t>02</w:t>
      </w:r>
      <w:r>
        <w:rPr>
          <w:color w:val="231F20"/>
          <w:spacing w:val="42"/>
          <w:sz w:val="12"/>
        </w:rPr>
        <w:t xml:space="preserve"> </w:t>
      </w:r>
      <w:r>
        <w:rPr>
          <w:color w:val="231F20"/>
          <w:sz w:val="12"/>
        </w:rPr>
        <w:t>03</w:t>
      </w:r>
      <w:r>
        <w:rPr>
          <w:color w:val="231F20"/>
          <w:spacing w:val="40"/>
          <w:sz w:val="12"/>
        </w:rPr>
        <w:t xml:space="preserve"> </w:t>
      </w:r>
      <w:r>
        <w:rPr>
          <w:color w:val="231F20"/>
          <w:sz w:val="12"/>
        </w:rPr>
        <w:t>04</w:t>
      </w:r>
      <w:r>
        <w:rPr>
          <w:color w:val="231F20"/>
          <w:spacing w:val="42"/>
          <w:sz w:val="12"/>
        </w:rPr>
        <w:t xml:space="preserve"> </w:t>
      </w:r>
      <w:r>
        <w:rPr>
          <w:color w:val="231F20"/>
          <w:sz w:val="12"/>
        </w:rPr>
        <w:t>05</w:t>
      </w:r>
      <w:r>
        <w:rPr>
          <w:color w:val="231F20"/>
          <w:spacing w:val="42"/>
          <w:sz w:val="12"/>
        </w:rPr>
        <w:t xml:space="preserve"> </w:t>
      </w:r>
      <w:r>
        <w:rPr>
          <w:color w:val="231F20"/>
          <w:sz w:val="12"/>
        </w:rPr>
        <w:t>06</w:t>
      </w:r>
      <w:r>
        <w:rPr>
          <w:color w:val="231F20"/>
          <w:spacing w:val="44"/>
          <w:sz w:val="12"/>
        </w:rPr>
        <w:t xml:space="preserve"> </w:t>
      </w:r>
      <w:r>
        <w:rPr>
          <w:color w:val="231F20"/>
          <w:sz w:val="12"/>
        </w:rPr>
        <w:t>07</w:t>
      </w:r>
      <w:r>
        <w:rPr>
          <w:color w:val="231F20"/>
          <w:spacing w:val="45"/>
          <w:sz w:val="12"/>
        </w:rPr>
        <w:t xml:space="preserve"> </w:t>
      </w:r>
      <w:r>
        <w:rPr>
          <w:color w:val="231F20"/>
          <w:sz w:val="12"/>
        </w:rPr>
        <w:t>08</w:t>
      </w:r>
      <w:r>
        <w:rPr>
          <w:color w:val="231F20"/>
          <w:spacing w:val="40"/>
          <w:sz w:val="12"/>
        </w:rPr>
        <w:t xml:space="preserve"> </w:t>
      </w:r>
      <w:r>
        <w:rPr>
          <w:color w:val="231F20"/>
          <w:sz w:val="12"/>
        </w:rPr>
        <w:t>09</w:t>
      </w:r>
      <w:r>
        <w:rPr>
          <w:color w:val="231F20"/>
          <w:spacing w:val="48"/>
          <w:sz w:val="12"/>
        </w:rPr>
        <w:t xml:space="preserve"> </w:t>
      </w:r>
      <w:r>
        <w:rPr>
          <w:color w:val="231F20"/>
          <w:sz w:val="12"/>
        </w:rPr>
        <w:t>10</w:t>
      </w:r>
      <w:r>
        <w:rPr>
          <w:color w:val="231F20"/>
          <w:spacing w:val="63"/>
          <w:sz w:val="12"/>
        </w:rPr>
        <w:t xml:space="preserve"> </w:t>
      </w:r>
      <w:r>
        <w:rPr>
          <w:color w:val="231F20"/>
          <w:sz w:val="12"/>
        </w:rPr>
        <w:t>11</w:t>
      </w:r>
      <w:r>
        <w:rPr>
          <w:color w:val="231F20"/>
          <w:spacing w:val="66"/>
          <w:sz w:val="12"/>
        </w:rPr>
        <w:t xml:space="preserve"> </w:t>
      </w:r>
      <w:r>
        <w:rPr>
          <w:color w:val="231F20"/>
          <w:sz w:val="12"/>
        </w:rPr>
        <w:t>12</w:t>
      </w:r>
      <w:r>
        <w:rPr>
          <w:color w:val="231F20"/>
          <w:spacing w:val="59"/>
          <w:sz w:val="12"/>
        </w:rPr>
        <w:t xml:space="preserve"> </w:t>
      </w:r>
      <w:r>
        <w:rPr>
          <w:color w:val="231F20"/>
          <w:sz w:val="12"/>
        </w:rPr>
        <w:t>13</w:t>
      </w:r>
      <w:r>
        <w:rPr>
          <w:color w:val="231F20"/>
          <w:spacing w:val="56"/>
          <w:sz w:val="12"/>
        </w:rPr>
        <w:t xml:space="preserve"> </w:t>
      </w:r>
      <w:r>
        <w:rPr>
          <w:color w:val="231F20"/>
          <w:sz w:val="12"/>
        </w:rPr>
        <w:t>14</w:t>
      </w:r>
      <w:r>
        <w:rPr>
          <w:color w:val="231F20"/>
          <w:spacing w:val="58"/>
          <w:sz w:val="12"/>
        </w:rPr>
        <w:t xml:space="preserve"> </w:t>
      </w:r>
      <w:r>
        <w:rPr>
          <w:color w:val="231F20"/>
          <w:sz w:val="12"/>
        </w:rPr>
        <w:t>15</w:t>
      </w:r>
      <w:r>
        <w:rPr>
          <w:color w:val="231F20"/>
          <w:spacing w:val="58"/>
          <w:sz w:val="12"/>
        </w:rPr>
        <w:t xml:space="preserve"> </w:t>
      </w:r>
      <w:r>
        <w:rPr>
          <w:color w:val="231F20"/>
          <w:spacing w:val="-5"/>
          <w:sz w:val="12"/>
        </w:rPr>
        <w:t>16</w:t>
      </w:r>
    </w:p>
    <w:p w14:paraId="0E112705" w14:textId="77777777" w:rsidR="00932646" w:rsidRDefault="00932646">
      <w:pPr>
        <w:pStyle w:val="BodyText"/>
        <w:spacing w:before="9"/>
        <w:rPr>
          <w:sz w:val="12"/>
        </w:rPr>
      </w:pPr>
    </w:p>
    <w:p w14:paraId="4312A590" w14:textId="77777777" w:rsidR="00932646" w:rsidRDefault="009E75AE">
      <w:pPr>
        <w:ind w:left="302"/>
        <w:rPr>
          <w:sz w:val="11"/>
        </w:rPr>
      </w:pPr>
      <w:r>
        <w:rPr>
          <w:color w:val="231F20"/>
          <w:w w:val="90"/>
          <w:sz w:val="11"/>
        </w:rPr>
        <w:t>Sources:</w:t>
      </w:r>
      <w:r>
        <w:rPr>
          <w:color w:val="231F20"/>
          <w:spacing w:val="19"/>
          <w:sz w:val="11"/>
        </w:rPr>
        <w:t xml:space="preserve"> </w:t>
      </w:r>
      <w:r>
        <w:rPr>
          <w:color w:val="231F20"/>
          <w:w w:val="90"/>
          <w:sz w:val="11"/>
        </w:rPr>
        <w:t>PRA</w:t>
      </w:r>
      <w:r>
        <w:rPr>
          <w:color w:val="231F20"/>
          <w:spacing w:val="-4"/>
          <w:w w:val="90"/>
          <w:sz w:val="11"/>
        </w:rPr>
        <w:t xml:space="preserve"> </w:t>
      </w:r>
      <w:r>
        <w:rPr>
          <w:color w:val="231F20"/>
          <w:w w:val="90"/>
          <w:sz w:val="11"/>
        </w:rPr>
        <w:t>regulatory</w:t>
      </w:r>
      <w:r>
        <w:rPr>
          <w:color w:val="231F20"/>
          <w:spacing w:val="-3"/>
          <w:w w:val="90"/>
          <w:sz w:val="11"/>
        </w:rPr>
        <w:t xml:space="preserve"> </w:t>
      </w:r>
      <w:r>
        <w:rPr>
          <w:color w:val="231F20"/>
          <w:w w:val="90"/>
          <w:sz w:val="11"/>
        </w:rPr>
        <w:t>returns,</w:t>
      </w:r>
      <w:r>
        <w:rPr>
          <w:color w:val="231F20"/>
          <w:spacing w:val="-4"/>
          <w:w w:val="90"/>
          <w:sz w:val="11"/>
        </w:rPr>
        <w:t xml:space="preserve"> </w:t>
      </w:r>
      <w:r>
        <w:rPr>
          <w:color w:val="231F20"/>
          <w:w w:val="90"/>
          <w:sz w:val="11"/>
        </w:rPr>
        <w:t>published</w:t>
      </w:r>
      <w:r>
        <w:rPr>
          <w:color w:val="231F20"/>
          <w:spacing w:val="-3"/>
          <w:w w:val="90"/>
          <w:sz w:val="11"/>
        </w:rPr>
        <w:t xml:space="preserve"> </w:t>
      </w:r>
      <w:r>
        <w:rPr>
          <w:color w:val="231F20"/>
          <w:w w:val="90"/>
          <w:sz w:val="11"/>
        </w:rPr>
        <w:t>accounts</w:t>
      </w:r>
      <w:r>
        <w:rPr>
          <w:color w:val="231F20"/>
          <w:spacing w:val="-4"/>
          <w:w w:val="90"/>
          <w:sz w:val="11"/>
        </w:rPr>
        <w:t xml:space="preserve"> </w:t>
      </w:r>
      <w:r>
        <w:rPr>
          <w:color w:val="231F20"/>
          <w:w w:val="90"/>
          <w:sz w:val="11"/>
        </w:rPr>
        <w:t>and</w:t>
      </w:r>
      <w:r>
        <w:rPr>
          <w:color w:val="231F20"/>
          <w:spacing w:val="-4"/>
          <w:w w:val="90"/>
          <w:sz w:val="11"/>
        </w:rPr>
        <w:t xml:space="preserve"> </w:t>
      </w:r>
      <w:r>
        <w:rPr>
          <w:color w:val="231F20"/>
          <w:w w:val="90"/>
          <w:sz w:val="11"/>
        </w:rPr>
        <w:t>Bank</w:t>
      </w:r>
      <w:r>
        <w:rPr>
          <w:color w:val="231F20"/>
          <w:spacing w:val="-3"/>
          <w:w w:val="90"/>
          <w:sz w:val="11"/>
        </w:rPr>
        <w:t xml:space="preserve"> </w:t>
      </w:r>
      <w:r>
        <w:rPr>
          <w:color w:val="231F20"/>
          <w:spacing w:val="-2"/>
          <w:w w:val="90"/>
          <w:sz w:val="11"/>
        </w:rPr>
        <w:t>calculations.</w:t>
      </w:r>
    </w:p>
    <w:p w14:paraId="3D6653E0" w14:textId="77777777" w:rsidR="00932646" w:rsidRDefault="00932646">
      <w:pPr>
        <w:pStyle w:val="BodyText"/>
        <w:spacing w:before="4"/>
        <w:rPr>
          <w:sz w:val="11"/>
        </w:rPr>
      </w:pPr>
    </w:p>
    <w:p w14:paraId="19AC9058" w14:textId="77777777" w:rsidR="00932646" w:rsidRDefault="009E75AE" w:rsidP="00FA1E4A">
      <w:pPr>
        <w:pStyle w:val="ListParagraph"/>
        <w:numPr>
          <w:ilvl w:val="0"/>
          <w:numId w:val="91"/>
        </w:numPr>
        <w:tabs>
          <w:tab w:val="left" w:pos="470"/>
          <w:tab w:val="left" w:pos="472"/>
        </w:tabs>
        <w:spacing w:before="1" w:line="244" w:lineRule="auto"/>
        <w:ind w:right="1186"/>
        <w:jc w:val="both"/>
        <w:rPr>
          <w:sz w:val="11"/>
        </w:rPr>
      </w:pPr>
      <w:r>
        <w:rPr>
          <w:color w:val="231F20"/>
          <w:w w:val="90"/>
          <w:sz w:val="11"/>
        </w:rPr>
        <w:t>Major</w:t>
      </w:r>
      <w:r>
        <w:rPr>
          <w:color w:val="231F20"/>
          <w:spacing w:val="-5"/>
          <w:w w:val="90"/>
          <w:sz w:val="11"/>
        </w:rPr>
        <w:t xml:space="preserve"> </w:t>
      </w:r>
      <w:r>
        <w:rPr>
          <w:color w:val="231F20"/>
          <w:w w:val="90"/>
          <w:sz w:val="11"/>
        </w:rPr>
        <w:t>UK</w:t>
      </w:r>
      <w:r>
        <w:rPr>
          <w:color w:val="231F20"/>
          <w:spacing w:val="-5"/>
          <w:w w:val="90"/>
          <w:sz w:val="11"/>
        </w:rPr>
        <w:t xml:space="preserve"> </w:t>
      </w:r>
      <w:r>
        <w:rPr>
          <w:color w:val="231F20"/>
          <w:w w:val="90"/>
          <w:sz w:val="11"/>
        </w:rPr>
        <w:t>banks’</w:t>
      </w:r>
      <w:r>
        <w:rPr>
          <w:color w:val="231F20"/>
          <w:spacing w:val="-5"/>
          <w:w w:val="90"/>
          <w:sz w:val="11"/>
        </w:rPr>
        <w:t xml:space="preserve"> </w:t>
      </w:r>
      <w:r>
        <w:rPr>
          <w:color w:val="231F20"/>
          <w:w w:val="90"/>
          <w:sz w:val="11"/>
        </w:rPr>
        <w:t>core</w:t>
      </w:r>
      <w:r>
        <w:rPr>
          <w:color w:val="231F20"/>
          <w:spacing w:val="-5"/>
          <w:w w:val="90"/>
          <w:sz w:val="11"/>
        </w:rPr>
        <w:t xml:space="preserve"> </w:t>
      </w:r>
      <w:r>
        <w:rPr>
          <w:color w:val="231F20"/>
          <w:w w:val="90"/>
          <w:sz w:val="11"/>
        </w:rPr>
        <w:t>Tier</w:t>
      </w:r>
      <w:r>
        <w:rPr>
          <w:color w:val="231F20"/>
          <w:spacing w:val="-5"/>
          <w:w w:val="90"/>
          <w:sz w:val="11"/>
        </w:rPr>
        <w:t xml:space="preserve"> </w:t>
      </w:r>
      <w:r>
        <w:rPr>
          <w:color w:val="231F20"/>
          <w:w w:val="90"/>
          <w:sz w:val="11"/>
        </w:rPr>
        <w:t>1</w:t>
      </w:r>
      <w:r>
        <w:rPr>
          <w:color w:val="231F20"/>
          <w:spacing w:val="-5"/>
          <w:w w:val="90"/>
          <w:sz w:val="11"/>
        </w:rPr>
        <w:t xml:space="preserve"> </w:t>
      </w:r>
      <w:r>
        <w:rPr>
          <w:color w:val="231F20"/>
          <w:w w:val="90"/>
          <w:sz w:val="11"/>
        </w:rPr>
        <w:t>capital</w:t>
      </w:r>
      <w:r>
        <w:rPr>
          <w:color w:val="231F20"/>
          <w:spacing w:val="-5"/>
          <w:w w:val="90"/>
          <w:sz w:val="11"/>
        </w:rPr>
        <w:t xml:space="preserve"> </w:t>
      </w:r>
      <w:r>
        <w:rPr>
          <w:color w:val="231F20"/>
          <w:w w:val="90"/>
          <w:sz w:val="11"/>
        </w:rPr>
        <w:t>as</w:t>
      </w:r>
      <w:r>
        <w:rPr>
          <w:color w:val="231F20"/>
          <w:spacing w:val="-5"/>
          <w:w w:val="90"/>
          <w:sz w:val="11"/>
        </w:rPr>
        <w:t xml:space="preserve"> </w:t>
      </w:r>
      <w:r>
        <w:rPr>
          <w:color w:val="231F20"/>
          <w:w w:val="90"/>
          <w:sz w:val="11"/>
        </w:rPr>
        <w:t>a</w:t>
      </w:r>
      <w:r>
        <w:rPr>
          <w:color w:val="231F20"/>
          <w:spacing w:val="-5"/>
          <w:w w:val="90"/>
          <w:sz w:val="11"/>
        </w:rPr>
        <w:t xml:space="preserve"> </w:t>
      </w:r>
      <w:r>
        <w:rPr>
          <w:color w:val="231F20"/>
          <w:w w:val="90"/>
          <w:sz w:val="11"/>
        </w:rPr>
        <w:t>percentage</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their</w:t>
      </w:r>
      <w:r>
        <w:rPr>
          <w:color w:val="231F20"/>
          <w:spacing w:val="-5"/>
          <w:w w:val="90"/>
          <w:sz w:val="11"/>
        </w:rPr>
        <w:t xml:space="preserve"> </w:t>
      </w:r>
      <w:r>
        <w:rPr>
          <w:color w:val="231F20"/>
          <w:w w:val="90"/>
          <w:sz w:val="11"/>
        </w:rPr>
        <w:t>risk-weighted</w:t>
      </w:r>
      <w:r>
        <w:rPr>
          <w:color w:val="231F20"/>
          <w:spacing w:val="-5"/>
          <w:w w:val="90"/>
          <w:sz w:val="11"/>
        </w:rPr>
        <w:t xml:space="preserve"> </w:t>
      </w:r>
      <w:r>
        <w:rPr>
          <w:color w:val="231F20"/>
          <w:w w:val="90"/>
          <w:sz w:val="11"/>
        </w:rPr>
        <w:t>assets.</w:t>
      </w:r>
      <w:r>
        <w:rPr>
          <w:color w:val="231F20"/>
          <w:spacing w:val="-5"/>
          <w:w w:val="90"/>
          <w:sz w:val="11"/>
        </w:rPr>
        <w:t xml:space="preserve"> </w:t>
      </w:r>
      <w:r>
        <w:rPr>
          <w:color w:val="231F20"/>
          <w:w w:val="90"/>
          <w:sz w:val="11"/>
        </w:rPr>
        <w:t>Major</w:t>
      </w:r>
      <w:r>
        <w:rPr>
          <w:color w:val="231F20"/>
          <w:spacing w:val="40"/>
          <w:sz w:val="11"/>
        </w:rPr>
        <w:t xml:space="preserve"> </w:t>
      </w:r>
      <w:r>
        <w:rPr>
          <w:color w:val="231F20"/>
          <w:w w:val="90"/>
          <w:sz w:val="11"/>
        </w:rPr>
        <w:t>UK</w:t>
      </w:r>
      <w:r>
        <w:rPr>
          <w:color w:val="231F20"/>
          <w:spacing w:val="-5"/>
          <w:w w:val="90"/>
          <w:sz w:val="11"/>
        </w:rPr>
        <w:t xml:space="preserve"> </w:t>
      </w:r>
      <w:r>
        <w:rPr>
          <w:color w:val="231F20"/>
          <w:w w:val="90"/>
          <w:sz w:val="11"/>
        </w:rPr>
        <w:t>banks</w:t>
      </w:r>
      <w:r>
        <w:rPr>
          <w:color w:val="231F20"/>
          <w:spacing w:val="-4"/>
          <w:w w:val="90"/>
          <w:sz w:val="11"/>
        </w:rPr>
        <w:t xml:space="preserve"> </w:t>
      </w:r>
      <w:r>
        <w:rPr>
          <w:color w:val="231F20"/>
          <w:w w:val="90"/>
          <w:sz w:val="11"/>
        </w:rPr>
        <w:t>are</w:t>
      </w:r>
      <w:r>
        <w:rPr>
          <w:color w:val="231F20"/>
          <w:spacing w:val="-4"/>
          <w:w w:val="90"/>
          <w:sz w:val="11"/>
        </w:rPr>
        <w:t xml:space="preserve"> </w:t>
      </w:r>
      <w:r>
        <w:rPr>
          <w:color w:val="231F20"/>
          <w:w w:val="90"/>
          <w:sz w:val="11"/>
        </w:rPr>
        <w:t>Banco</w:t>
      </w:r>
      <w:r>
        <w:rPr>
          <w:color w:val="231F20"/>
          <w:spacing w:val="-4"/>
          <w:w w:val="90"/>
          <w:sz w:val="11"/>
        </w:rPr>
        <w:t xml:space="preserve"> </w:t>
      </w:r>
      <w:r>
        <w:rPr>
          <w:color w:val="231F20"/>
          <w:w w:val="90"/>
          <w:sz w:val="11"/>
        </w:rPr>
        <w:t>Santander,</w:t>
      </w:r>
      <w:r>
        <w:rPr>
          <w:color w:val="231F20"/>
          <w:spacing w:val="-4"/>
          <w:w w:val="90"/>
          <w:sz w:val="11"/>
        </w:rPr>
        <w:t xml:space="preserve"> </w:t>
      </w:r>
      <w:r>
        <w:rPr>
          <w:color w:val="231F20"/>
          <w:w w:val="90"/>
          <w:sz w:val="11"/>
        </w:rPr>
        <w:t>Bank</w:t>
      </w:r>
      <w:r>
        <w:rPr>
          <w:color w:val="231F20"/>
          <w:spacing w:val="-4"/>
          <w:w w:val="90"/>
          <w:sz w:val="11"/>
        </w:rPr>
        <w:t xml:space="preserve"> </w:t>
      </w:r>
      <w:r>
        <w:rPr>
          <w:color w:val="231F20"/>
          <w:w w:val="90"/>
          <w:sz w:val="11"/>
        </w:rPr>
        <w:t>of</w:t>
      </w:r>
      <w:r>
        <w:rPr>
          <w:color w:val="231F20"/>
          <w:spacing w:val="-4"/>
          <w:w w:val="90"/>
          <w:sz w:val="11"/>
        </w:rPr>
        <w:t xml:space="preserve"> </w:t>
      </w:r>
      <w:r>
        <w:rPr>
          <w:color w:val="231F20"/>
          <w:w w:val="90"/>
          <w:sz w:val="11"/>
        </w:rPr>
        <w:t>Ireland,</w:t>
      </w:r>
      <w:r>
        <w:rPr>
          <w:color w:val="231F20"/>
          <w:spacing w:val="-4"/>
          <w:w w:val="90"/>
          <w:sz w:val="11"/>
        </w:rPr>
        <w:t xml:space="preserve"> </w:t>
      </w:r>
      <w:r>
        <w:rPr>
          <w:color w:val="231F20"/>
          <w:w w:val="90"/>
          <w:sz w:val="11"/>
        </w:rPr>
        <w:t>Barclays,</w:t>
      </w:r>
      <w:r>
        <w:rPr>
          <w:color w:val="231F20"/>
          <w:spacing w:val="-4"/>
          <w:w w:val="90"/>
          <w:sz w:val="11"/>
        </w:rPr>
        <w:t xml:space="preserve"> </w:t>
      </w:r>
      <w:r>
        <w:rPr>
          <w:color w:val="231F20"/>
          <w:w w:val="90"/>
          <w:sz w:val="11"/>
        </w:rPr>
        <w:t>Co-operative</w:t>
      </w:r>
      <w:r>
        <w:rPr>
          <w:color w:val="231F20"/>
          <w:spacing w:val="-4"/>
          <w:w w:val="90"/>
          <w:sz w:val="11"/>
        </w:rPr>
        <w:t xml:space="preserve"> </w:t>
      </w:r>
      <w:r>
        <w:rPr>
          <w:color w:val="231F20"/>
          <w:w w:val="90"/>
          <w:sz w:val="11"/>
        </w:rPr>
        <w:t>Banking</w:t>
      </w:r>
      <w:r>
        <w:rPr>
          <w:color w:val="231F20"/>
          <w:spacing w:val="-4"/>
          <w:w w:val="90"/>
          <w:sz w:val="11"/>
        </w:rPr>
        <w:t xml:space="preserve"> </w:t>
      </w:r>
      <w:r>
        <w:rPr>
          <w:color w:val="231F20"/>
          <w:w w:val="90"/>
          <w:sz w:val="11"/>
        </w:rPr>
        <w:t>Group,</w:t>
      </w:r>
      <w:r>
        <w:rPr>
          <w:color w:val="231F20"/>
          <w:spacing w:val="40"/>
          <w:sz w:val="11"/>
        </w:rPr>
        <w:t xml:space="preserve"> </w:t>
      </w:r>
      <w:r>
        <w:rPr>
          <w:color w:val="231F20"/>
          <w:w w:val="90"/>
          <w:sz w:val="11"/>
        </w:rPr>
        <w:t>HSBC, LBG, National Australia Bank, Nationwide,</w:t>
      </w:r>
      <w:r>
        <w:rPr>
          <w:color w:val="231F20"/>
          <w:spacing w:val="-1"/>
          <w:w w:val="90"/>
          <w:sz w:val="11"/>
        </w:rPr>
        <w:t xml:space="preserve"> </w:t>
      </w:r>
      <w:r>
        <w:rPr>
          <w:color w:val="231F20"/>
          <w:w w:val="90"/>
          <w:sz w:val="11"/>
        </w:rPr>
        <w:t>RBS and Virgin Money.</w:t>
      </w:r>
      <w:r>
        <w:rPr>
          <w:color w:val="231F20"/>
          <w:spacing w:val="26"/>
          <w:sz w:val="11"/>
        </w:rPr>
        <w:t xml:space="preserve"> </w:t>
      </w:r>
      <w:r>
        <w:rPr>
          <w:color w:val="231F20"/>
          <w:w w:val="90"/>
          <w:sz w:val="11"/>
        </w:rPr>
        <w:t>Data exclude</w:t>
      </w:r>
      <w:r>
        <w:rPr>
          <w:color w:val="231F20"/>
          <w:spacing w:val="40"/>
          <w:sz w:val="11"/>
        </w:rPr>
        <w:t xml:space="preserve"> </w:t>
      </w:r>
      <w:r>
        <w:rPr>
          <w:color w:val="231F20"/>
          <w:sz w:val="11"/>
        </w:rPr>
        <w:t>Northern</w:t>
      </w:r>
      <w:r>
        <w:rPr>
          <w:color w:val="231F20"/>
          <w:spacing w:val="-9"/>
          <w:sz w:val="11"/>
        </w:rPr>
        <w:t xml:space="preserve"> </w:t>
      </w:r>
      <w:r>
        <w:rPr>
          <w:color w:val="231F20"/>
          <w:sz w:val="11"/>
        </w:rPr>
        <w:t>Rock/Virgin</w:t>
      </w:r>
      <w:r>
        <w:rPr>
          <w:color w:val="231F20"/>
          <w:spacing w:val="-8"/>
          <w:sz w:val="11"/>
        </w:rPr>
        <w:t xml:space="preserve"> </w:t>
      </w:r>
      <w:r>
        <w:rPr>
          <w:color w:val="231F20"/>
          <w:sz w:val="11"/>
        </w:rPr>
        <w:t>Money</w:t>
      </w:r>
      <w:r>
        <w:rPr>
          <w:color w:val="231F20"/>
          <w:spacing w:val="-8"/>
          <w:sz w:val="11"/>
        </w:rPr>
        <w:t xml:space="preserve"> </w:t>
      </w:r>
      <w:r>
        <w:rPr>
          <w:color w:val="231F20"/>
          <w:sz w:val="11"/>
        </w:rPr>
        <w:t>from</w:t>
      </w:r>
      <w:r>
        <w:rPr>
          <w:color w:val="231F20"/>
          <w:spacing w:val="-9"/>
          <w:sz w:val="11"/>
        </w:rPr>
        <w:t xml:space="preserve"> </w:t>
      </w:r>
      <w:r>
        <w:rPr>
          <w:color w:val="231F20"/>
          <w:sz w:val="11"/>
        </w:rPr>
        <w:t>2008.</w:t>
      </w:r>
    </w:p>
    <w:p w14:paraId="0C2A3CE4" w14:textId="77777777" w:rsidR="00932646" w:rsidRDefault="009E75AE" w:rsidP="00FA1E4A">
      <w:pPr>
        <w:pStyle w:val="ListParagraph"/>
        <w:numPr>
          <w:ilvl w:val="0"/>
          <w:numId w:val="91"/>
        </w:numPr>
        <w:tabs>
          <w:tab w:val="left" w:pos="470"/>
          <w:tab w:val="left" w:pos="472"/>
        </w:tabs>
        <w:spacing w:line="244" w:lineRule="auto"/>
        <w:ind w:right="985"/>
        <w:rPr>
          <w:sz w:val="11"/>
        </w:rPr>
      </w:pPr>
      <w:r>
        <w:rPr>
          <w:color w:val="231F20"/>
          <w:w w:val="90"/>
          <w:sz w:val="11"/>
        </w:rPr>
        <w:t>Between</w:t>
      </w:r>
      <w:r>
        <w:rPr>
          <w:color w:val="231F20"/>
          <w:spacing w:val="-5"/>
          <w:w w:val="90"/>
          <w:sz w:val="11"/>
        </w:rPr>
        <w:t xml:space="preserve"> </w:t>
      </w:r>
      <w:r>
        <w:rPr>
          <w:color w:val="231F20"/>
          <w:w w:val="90"/>
          <w:sz w:val="11"/>
        </w:rPr>
        <w:t>2008</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w w:val="90"/>
          <w:sz w:val="11"/>
        </w:rPr>
        <w:t>2011,</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chart</w:t>
      </w:r>
      <w:r>
        <w:rPr>
          <w:color w:val="231F20"/>
          <w:spacing w:val="-5"/>
          <w:w w:val="90"/>
          <w:sz w:val="11"/>
        </w:rPr>
        <w:t xml:space="preserve"> </w:t>
      </w:r>
      <w:r>
        <w:rPr>
          <w:color w:val="231F20"/>
          <w:w w:val="90"/>
          <w:sz w:val="11"/>
        </w:rPr>
        <w:t>shows</w:t>
      </w:r>
      <w:r>
        <w:rPr>
          <w:color w:val="231F20"/>
          <w:spacing w:val="-5"/>
          <w:w w:val="90"/>
          <w:sz w:val="11"/>
        </w:rPr>
        <w:t xml:space="preserve"> </w:t>
      </w:r>
      <w:r>
        <w:rPr>
          <w:color w:val="231F20"/>
          <w:w w:val="90"/>
          <w:sz w:val="11"/>
        </w:rPr>
        <w:t>core</w:t>
      </w:r>
      <w:r>
        <w:rPr>
          <w:color w:val="231F20"/>
          <w:spacing w:val="-5"/>
          <w:w w:val="90"/>
          <w:sz w:val="11"/>
        </w:rPr>
        <w:t xml:space="preserve"> </w:t>
      </w:r>
      <w:r>
        <w:rPr>
          <w:color w:val="231F20"/>
          <w:w w:val="90"/>
          <w:sz w:val="11"/>
        </w:rPr>
        <w:t>Tier</w:t>
      </w:r>
      <w:r>
        <w:rPr>
          <w:color w:val="231F20"/>
          <w:spacing w:val="-5"/>
          <w:w w:val="90"/>
          <w:sz w:val="11"/>
        </w:rPr>
        <w:t xml:space="preserve"> </w:t>
      </w:r>
      <w:r>
        <w:rPr>
          <w:color w:val="231F20"/>
          <w:w w:val="90"/>
          <w:sz w:val="11"/>
        </w:rPr>
        <w:t>1</w:t>
      </w:r>
      <w:r>
        <w:rPr>
          <w:color w:val="231F20"/>
          <w:spacing w:val="-5"/>
          <w:w w:val="90"/>
          <w:sz w:val="11"/>
        </w:rPr>
        <w:t xml:space="preserve"> </w:t>
      </w:r>
      <w:r>
        <w:rPr>
          <w:color w:val="231F20"/>
          <w:w w:val="90"/>
          <w:sz w:val="11"/>
        </w:rPr>
        <w:t>ratios</w:t>
      </w:r>
      <w:r>
        <w:rPr>
          <w:color w:val="231F20"/>
          <w:spacing w:val="-5"/>
          <w:w w:val="90"/>
          <w:sz w:val="11"/>
        </w:rPr>
        <w:t xml:space="preserve"> </w:t>
      </w:r>
      <w:r>
        <w:rPr>
          <w:color w:val="231F20"/>
          <w:w w:val="90"/>
          <w:sz w:val="11"/>
        </w:rPr>
        <w:t>as</w:t>
      </w:r>
      <w:r>
        <w:rPr>
          <w:color w:val="231F20"/>
          <w:spacing w:val="-5"/>
          <w:w w:val="90"/>
          <w:sz w:val="11"/>
        </w:rPr>
        <w:t xml:space="preserve"> </w:t>
      </w:r>
      <w:r>
        <w:rPr>
          <w:color w:val="231F20"/>
          <w:w w:val="90"/>
          <w:sz w:val="11"/>
        </w:rPr>
        <w:t>published</w:t>
      </w:r>
      <w:r>
        <w:rPr>
          <w:color w:val="231F20"/>
          <w:spacing w:val="-5"/>
          <w:w w:val="90"/>
          <w:sz w:val="11"/>
        </w:rPr>
        <w:t xml:space="preserve"> </w:t>
      </w:r>
      <w:r>
        <w:rPr>
          <w:color w:val="231F20"/>
          <w:w w:val="90"/>
          <w:sz w:val="11"/>
        </w:rPr>
        <w:t>by</w:t>
      </w:r>
      <w:r>
        <w:rPr>
          <w:color w:val="231F20"/>
          <w:spacing w:val="-5"/>
          <w:w w:val="90"/>
          <w:sz w:val="11"/>
        </w:rPr>
        <w:t xml:space="preserve"> </w:t>
      </w:r>
      <w:r>
        <w:rPr>
          <w:color w:val="231F20"/>
          <w:w w:val="90"/>
          <w:sz w:val="11"/>
        </w:rPr>
        <w:t>banks,</w:t>
      </w:r>
      <w:r>
        <w:rPr>
          <w:color w:val="231F20"/>
          <w:spacing w:val="-5"/>
          <w:w w:val="90"/>
          <w:sz w:val="11"/>
        </w:rPr>
        <w:t xml:space="preserve"> </w:t>
      </w:r>
      <w:r>
        <w:rPr>
          <w:color w:val="231F20"/>
          <w:w w:val="90"/>
          <w:sz w:val="11"/>
        </w:rPr>
        <w:t>excluding</w:t>
      </w:r>
      <w:r>
        <w:rPr>
          <w:color w:val="231F20"/>
          <w:spacing w:val="40"/>
          <w:sz w:val="11"/>
        </w:rPr>
        <w:t xml:space="preserve"> </w:t>
      </w:r>
      <w:r>
        <w:rPr>
          <w:color w:val="231F20"/>
          <w:w w:val="90"/>
          <w:sz w:val="11"/>
        </w:rPr>
        <w:t>hybrid capital instruments and making deductions from capital based on FSA definitions.</w:t>
      </w:r>
      <w:r>
        <w:rPr>
          <w:color w:val="231F20"/>
          <w:spacing w:val="40"/>
          <w:sz w:val="11"/>
        </w:rPr>
        <w:t xml:space="preserve"> </w:t>
      </w:r>
      <w:r>
        <w:rPr>
          <w:color w:val="231F20"/>
          <w:w w:val="90"/>
          <w:sz w:val="11"/>
        </w:rPr>
        <w:t>Prior to 2008 that measure was not typically disclosed;</w:t>
      </w:r>
      <w:r>
        <w:rPr>
          <w:color w:val="231F20"/>
          <w:spacing w:val="29"/>
          <w:sz w:val="11"/>
        </w:rPr>
        <w:t xml:space="preserve"> </w:t>
      </w:r>
      <w:r>
        <w:rPr>
          <w:color w:val="231F20"/>
          <w:w w:val="90"/>
          <w:sz w:val="11"/>
        </w:rPr>
        <w:t>the chart shows Bank calculations</w:t>
      </w:r>
      <w:r>
        <w:rPr>
          <w:color w:val="231F20"/>
          <w:spacing w:val="40"/>
          <w:sz w:val="11"/>
        </w:rPr>
        <w:t xml:space="preserve"> </w:t>
      </w:r>
      <w:r>
        <w:rPr>
          <w:color w:val="231F20"/>
          <w:spacing w:val="-4"/>
          <w:sz w:val="11"/>
        </w:rPr>
        <w:t xml:space="preserve">approximating it as previously published in the </w:t>
      </w:r>
      <w:r>
        <w:rPr>
          <w:i/>
          <w:color w:val="231F20"/>
          <w:spacing w:val="-4"/>
          <w:sz w:val="11"/>
        </w:rPr>
        <w:t>Report</w:t>
      </w:r>
      <w:r>
        <w:rPr>
          <w:color w:val="231F20"/>
          <w:spacing w:val="-4"/>
          <w:sz w:val="11"/>
        </w:rPr>
        <w:t>.</w:t>
      </w:r>
    </w:p>
    <w:p w14:paraId="4B6E9DCA" w14:textId="77777777" w:rsidR="00932646" w:rsidRDefault="009E75AE" w:rsidP="00FA1E4A">
      <w:pPr>
        <w:pStyle w:val="ListParagraph"/>
        <w:numPr>
          <w:ilvl w:val="0"/>
          <w:numId w:val="91"/>
        </w:numPr>
        <w:tabs>
          <w:tab w:val="left" w:pos="472"/>
        </w:tabs>
        <w:spacing w:line="127" w:lineRule="exact"/>
        <w:ind w:hanging="170"/>
        <w:rPr>
          <w:sz w:val="11"/>
        </w:rPr>
      </w:pPr>
      <w:r>
        <w:rPr>
          <w:color w:val="231F20"/>
          <w:w w:val="90"/>
          <w:sz w:val="11"/>
        </w:rPr>
        <w:t>Weighted</w:t>
      </w:r>
      <w:r>
        <w:rPr>
          <w:color w:val="231F20"/>
          <w:spacing w:val="-2"/>
          <w:sz w:val="11"/>
        </w:rPr>
        <w:t xml:space="preserve"> </w:t>
      </w:r>
      <w:r>
        <w:rPr>
          <w:color w:val="231F20"/>
          <w:w w:val="90"/>
          <w:sz w:val="11"/>
        </w:rPr>
        <w:t>by</w:t>
      </w:r>
      <w:r>
        <w:rPr>
          <w:color w:val="231F20"/>
          <w:spacing w:val="-1"/>
          <w:sz w:val="11"/>
        </w:rPr>
        <w:t xml:space="preserve"> </w:t>
      </w:r>
      <w:r>
        <w:rPr>
          <w:color w:val="231F20"/>
          <w:w w:val="90"/>
          <w:sz w:val="11"/>
        </w:rPr>
        <w:t>risk-weighted</w:t>
      </w:r>
      <w:r>
        <w:rPr>
          <w:color w:val="231F20"/>
          <w:spacing w:val="-2"/>
          <w:sz w:val="11"/>
        </w:rPr>
        <w:t xml:space="preserve"> </w:t>
      </w:r>
      <w:r>
        <w:rPr>
          <w:color w:val="231F20"/>
          <w:spacing w:val="-2"/>
          <w:w w:val="90"/>
          <w:sz w:val="11"/>
        </w:rPr>
        <w:t>assets.</w:t>
      </w:r>
    </w:p>
    <w:p w14:paraId="6DA8399A" w14:textId="77777777" w:rsidR="00932646" w:rsidRDefault="009E75AE" w:rsidP="00FA1E4A">
      <w:pPr>
        <w:pStyle w:val="ListParagraph"/>
        <w:numPr>
          <w:ilvl w:val="0"/>
          <w:numId w:val="91"/>
        </w:numPr>
        <w:tabs>
          <w:tab w:val="left" w:pos="472"/>
        </w:tabs>
        <w:spacing w:before="1" w:line="244" w:lineRule="auto"/>
        <w:ind w:right="914"/>
        <w:rPr>
          <w:sz w:val="11"/>
        </w:rPr>
      </w:pPr>
      <w:r>
        <w:rPr>
          <w:color w:val="231F20"/>
          <w:spacing w:val="-2"/>
          <w:w w:val="90"/>
          <w:sz w:val="11"/>
        </w:rPr>
        <w:t>From 2012, the ‘Basel III common equity Tier 1 capital ratio’ is calculated as CET1 capital over</w:t>
      </w:r>
      <w:r>
        <w:rPr>
          <w:color w:val="231F20"/>
          <w:spacing w:val="40"/>
          <w:sz w:val="11"/>
        </w:rPr>
        <w:t xml:space="preserve"> </w:t>
      </w:r>
      <w:r>
        <w:rPr>
          <w:color w:val="231F20"/>
          <w:w w:val="90"/>
          <w:sz w:val="11"/>
        </w:rPr>
        <w:t>risk-weighted assets, according to the CRD IV definition as implemented in the</w:t>
      </w:r>
    </w:p>
    <w:p w14:paraId="69B6C660" w14:textId="77777777" w:rsidR="00932646" w:rsidRDefault="009E75AE">
      <w:pPr>
        <w:spacing w:line="244" w:lineRule="auto"/>
        <w:ind w:left="472" w:right="864" w:hanging="1"/>
        <w:rPr>
          <w:sz w:val="11"/>
        </w:rPr>
      </w:pPr>
      <w:r>
        <w:rPr>
          <w:color w:val="231F20"/>
          <w:w w:val="90"/>
          <w:sz w:val="11"/>
        </w:rPr>
        <w:t>United</w:t>
      </w:r>
      <w:r>
        <w:rPr>
          <w:color w:val="231F20"/>
          <w:spacing w:val="-6"/>
          <w:w w:val="90"/>
          <w:sz w:val="11"/>
        </w:rPr>
        <w:t xml:space="preserve"> </w:t>
      </w:r>
      <w:r>
        <w:rPr>
          <w:color w:val="231F20"/>
          <w:w w:val="90"/>
          <w:sz w:val="11"/>
        </w:rPr>
        <w:t>Kingdom.</w:t>
      </w:r>
      <w:r>
        <w:rPr>
          <w:color w:val="231F20"/>
          <w:spacing w:val="17"/>
          <w:sz w:val="11"/>
        </w:rPr>
        <w:t xml:space="preserve"> </w:t>
      </w:r>
      <w:r>
        <w:rPr>
          <w:color w:val="231F20"/>
          <w:w w:val="90"/>
          <w:sz w:val="11"/>
        </w:rPr>
        <w:t>The</w:t>
      </w:r>
      <w:r>
        <w:rPr>
          <w:color w:val="231F20"/>
          <w:spacing w:val="-5"/>
          <w:w w:val="90"/>
          <w:sz w:val="11"/>
        </w:rPr>
        <w:t xml:space="preserve"> </w:t>
      </w:r>
      <w:r>
        <w:rPr>
          <w:color w:val="231F20"/>
          <w:w w:val="90"/>
          <w:sz w:val="11"/>
        </w:rPr>
        <w:t>Basel</w:t>
      </w:r>
      <w:r>
        <w:rPr>
          <w:color w:val="231F20"/>
          <w:spacing w:val="-6"/>
          <w:w w:val="90"/>
          <w:sz w:val="11"/>
        </w:rPr>
        <w:t xml:space="preserve"> </w:t>
      </w:r>
      <w:r>
        <w:rPr>
          <w:color w:val="231F20"/>
          <w:w w:val="90"/>
          <w:sz w:val="11"/>
        </w:rPr>
        <w:t>III</w:t>
      </w:r>
      <w:r>
        <w:rPr>
          <w:color w:val="231F20"/>
          <w:spacing w:val="-5"/>
          <w:w w:val="90"/>
          <w:sz w:val="11"/>
        </w:rPr>
        <w:t xml:space="preserve"> </w:t>
      </w:r>
      <w:r>
        <w:rPr>
          <w:color w:val="231F20"/>
          <w:w w:val="90"/>
          <w:sz w:val="11"/>
        </w:rPr>
        <w:t>peer</w:t>
      </w:r>
      <w:r>
        <w:rPr>
          <w:color w:val="231F20"/>
          <w:spacing w:val="-5"/>
          <w:w w:val="90"/>
          <w:sz w:val="11"/>
        </w:rPr>
        <w:t xml:space="preserve"> </w:t>
      </w:r>
      <w:r>
        <w:rPr>
          <w:color w:val="231F20"/>
          <w:w w:val="90"/>
          <w:sz w:val="11"/>
        </w:rPr>
        <w:t>group</w:t>
      </w:r>
      <w:r>
        <w:rPr>
          <w:color w:val="231F20"/>
          <w:spacing w:val="-5"/>
          <w:w w:val="90"/>
          <w:sz w:val="11"/>
        </w:rPr>
        <w:t xml:space="preserve"> </w:t>
      </w:r>
      <w:r>
        <w:rPr>
          <w:color w:val="231F20"/>
          <w:w w:val="90"/>
          <w:sz w:val="11"/>
        </w:rPr>
        <w:t>includes</w:t>
      </w:r>
      <w:r>
        <w:rPr>
          <w:color w:val="231F20"/>
          <w:spacing w:val="-5"/>
          <w:w w:val="90"/>
          <w:sz w:val="11"/>
        </w:rPr>
        <w:t xml:space="preserve"> </w:t>
      </w:r>
      <w:r>
        <w:rPr>
          <w:color w:val="231F20"/>
          <w:w w:val="90"/>
          <w:sz w:val="11"/>
        </w:rPr>
        <w:t>Barclays,</w:t>
      </w:r>
      <w:r>
        <w:rPr>
          <w:color w:val="231F20"/>
          <w:spacing w:val="-5"/>
          <w:w w:val="90"/>
          <w:sz w:val="11"/>
        </w:rPr>
        <w:t xml:space="preserve"> </w:t>
      </w:r>
      <w:r>
        <w:rPr>
          <w:color w:val="231F20"/>
          <w:w w:val="90"/>
          <w:sz w:val="11"/>
        </w:rPr>
        <w:t>Co-operative</w:t>
      </w:r>
      <w:r>
        <w:rPr>
          <w:color w:val="231F20"/>
          <w:spacing w:val="-5"/>
          <w:w w:val="90"/>
          <w:sz w:val="11"/>
        </w:rPr>
        <w:t xml:space="preserve"> </w:t>
      </w:r>
      <w:r>
        <w:rPr>
          <w:color w:val="231F20"/>
          <w:w w:val="90"/>
          <w:sz w:val="11"/>
        </w:rPr>
        <w:t>Banking</w:t>
      </w:r>
      <w:r>
        <w:rPr>
          <w:color w:val="231F20"/>
          <w:spacing w:val="-5"/>
          <w:w w:val="90"/>
          <w:sz w:val="11"/>
        </w:rPr>
        <w:t xml:space="preserve"> </w:t>
      </w:r>
      <w:r>
        <w:rPr>
          <w:color w:val="231F20"/>
          <w:w w:val="90"/>
          <w:sz w:val="11"/>
        </w:rPr>
        <w:t>Group,</w:t>
      </w:r>
      <w:r>
        <w:rPr>
          <w:color w:val="231F20"/>
          <w:spacing w:val="40"/>
          <w:sz w:val="11"/>
        </w:rPr>
        <w:t xml:space="preserve"> </w:t>
      </w:r>
      <w:r>
        <w:rPr>
          <w:color w:val="231F20"/>
          <w:spacing w:val="-2"/>
          <w:sz w:val="11"/>
        </w:rPr>
        <w:t>HSBC,</w:t>
      </w:r>
      <w:r>
        <w:rPr>
          <w:color w:val="231F20"/>
          <w:spacing w:val="-8"/>
          <w:sz w:val="11"/>
        </w:rPr>
        <w:t xml:space="preserve"> </w:t>
      </w:r>
      <w:r>
        <w:rPr>
          <w:color w:val="231F20"/>
          <w:spacing w:val="-2"/>
          <w:sz w:val="11"/>
        </w:rPr>
        <w:t>LBG,</w:t>
      </w:r>
      <w:r>
        <w:rPr>
          <w:color w:val="231F20"/>
          <w:spacing w:val="-8"/>
          <w:sz w:val="11"/>
        </w:rPr>
        <w:t xml:space="preserve"> </w:t>
      </w:r>
      <w:r>
        <w:rPr>
          <w:color w:val="231F20"/>
          <w:spacing w:val="-2"/>
          <w:sz w:val="11"/>
        </w:rPr>
        <w:t>Nationwide,</w:t>
      </w:r>
      <w:r>
        <w:rPr>
          <w:color w:val="231F20"/>
          <w:spacing w:val="-8"/>
          <w:sz w:val="11"/>
        </w:rPr>
        <w:t xml:space="preserve"> </w:t>
      </w:r>
      <w:r>
        <w:rPr>
          <w:color w:val="231F20"/>
          <w:spacing w:val="-2"/>
          <w:sz w:val="11"/>
        </w:rPr>
        <w:t>RBS</w:t>
      </w:r>
      <w:r>
        <w:rPr>
          <w:color w:val="231F20"/>
          <w:spacing w:val="-8"/>
          <w:sz w:val="11"/>
        </w:rPr>
        <w:t xml:space="preserve"> </w:t>
      </w:r>
      <w:r>
        <w:rPr>
          <w:color w:val="231F20"/>
          <w:spacing w:val="-2"/>
          <w:sz w:val="11"/>
        </w:rPr>
        <w:t>and</w:t>
      </w:r>
      <w:r>
        <w:rPr>
          <w:color w:val="231F20"/>
          <w:spacing w:val="-8"/>
          <w:sz w:val="11"/>
        </w:rPr>
        <w:t xml:space="preserve"> </w:t>
      </w:r>
      <w:r>
        <w:rPr>
          <w:color w:val="231F20"/>
          <w:spacing w:val="-2"/>
          <w:sz w:val="11"/>
        </w:rPr>
        <w:t>Santander</w:t>
      </w:r>
      <w:r>
        <w:rPr>
          <w:color w:val="231F20"/>
          <w:spacing w:val="-9"/>
          <w:sz w:val="11"/>
        </w:rPr>
        <w:t xml:space="preserve"> </w:t>
      </w:r>
      <w:r>
        <w:rPr>
          <w:color w:val="231F20"/>
          <w:spacing w:val="-2"/>
          <w:sz w:val="11"/>
        </w:rPr>
        <w:t>UK.</w:t>
      </w:r>
    </w:p>
    <w:p w14:paraId="23E52D6A" w14:textId="77777777" w:rsidR="00932646" w:rsidRDefault="00932646">
      <w:pPr>
        <w:pStyle w:val="BodyText"/>
        <w:rPr>
          <w:sz w:val="11"/>
        </w:rPr>
      </w:pPr>
    </w:p>
    <w:p w14:paraId="2A0BFB80" w14:textId="77777777" w:rsidR="00932646" w:rsidRDefault="00932646">
      <w:pPr>
        <w:pStyle w:val="BodyText"/>
        <w:spacing w:before="25"/>
        <w:rPr>
          <w:sz w:val="11"/>
        </w:rPr>
      </w:pPr>
    </w:p>
    <w:p w14:paraId="28BC159F" w14:textId="77777777" w:rsidR="00932646" w:rsidRDefault="009E75AE" w:rsidP="00FA1E4A">
      <w:pPr>
        <w:pStyle w:val="ListParagraph"/>
        <w:numPr>
          <w:ilvl w:val="1"/>
          <w:numId w:val="94"/>
        </w:numPr>
        <w:tabs>
          <w:tab w:val="left" w:pos="528"/>
        </w:tabs>
        <w:spacing w:line="268" w:lineRule="auto"/>
        <w:ind w:right="232"/>
        <w:rPr>
          <w:sz w:val="20"/>
        </w:rPr>
      </w:pPr>
      <w:r>
        <w:rPr>
          <w:color w:val="231F20"/>
          <w:w w:val="90"/>
          <w:sz w:val="20"/>
        </w:rPr>
        <w:t>In</w:t>
      </w:r>
      <w:r>
        <w:rPr>
          <w:color w:val="231F20"/>
          <w:spacing w:val="-7"/>
          <w:w w:val="90"/>
          <w:sz w:val="20"/>
        </w:rPr>
        <w:t xml:space="preserve"> </w:t>
      </w:r>
      <w:r>
        <w:rPr>
          <w:color w:val="231F20"/>
          <w:w w:val="90"/>
          <w:sz w:val="20"/>
        </w:rPr>
        <w:t>July,</w:t>
      </w:r>
      <w:r>
        <w:rPr>
          <w:color w:val="231F20"/>
          <w:spacing w:val="-7"/>
          <w:w w:val="90"/>
          <w:sz w:val="20"/>
        </w:rPr>
        <w:t xml:space="preserve"> </w:t>
      </w:r>
      <w:r>
        <w:rPr>
          <w:color w:val="231F20"/>
          <w:w w:val="90"/>
          <w:sz w:val="20"/>
        </w:rPr>
        <w:t>the</w:t>
      </w:r>
      <w:r>
        <w:rPr>
          <w:color w:val="231F20"/>
          <w:spacing w:val="-7"/>
          <w:w w:val="90"/>
          <w:sz w:val="20"/>
        </w:rPr>
        <w:t xml:space="preserve"> </w:t>
      </w:r>
      <w:r>
        <w:rPr>
          <w:color w:val="231F20"/>
          <w:w w:val="90"/>
          <w:sz w:val="20"/>
        </w:rPr>
        <w:t>FPC</w:t>
      </w:r>
      <w:r>
        <w:rPr>
          <w:color w:val="231F20"/>
          <w:spacing w:val="-7"/>
          <w:w w:val="90"/>
          <w:sz w:val="20"/>
        </w:rPr>
        <w:t xml:space="preserve"> </w:t>
      </w:r>
      <w:r>
        <w:rPr>
          <w:color w:val="231F20"/>
          <w:w w:val="90"/>
          <w:sz w:val="20"/>
        </w:rPr>
        <w:t>reduced</w:t>
      </w:r>
      <w:r>
        <w:rPr>
          <w:color w:val="231F20"/>
          <w:spacing w:val="-7"/>
          <w:w w:val="90"/>
          <w:sz w:val="20"/>
        </w:rPr>
        <w:t xml:space="preserve"> </w:t>
      </w:r>
      <w:r>
        <w:rPr>
          <w:color w:val="231F20"/>
          <w:w w:val="90"/>
          <w:sz w:val="20"/>
        </w:rPr>
        <w:t>the</w:t>
      </w:r>
      <w:r>
        <w:rPr>
          <w:color w:val="231F20"/>
          <w:spacing w:val="-7"/>
          <w:w w:val="90"/>
          <w:sz w:val="20"/>
        </w:rPr>
        <w:t xml:space="preserve"> </w:t>
      </w:r>
      <w:r>
        <w:rPr>
          <w:color w:val="231F20"/>
          <w:w w:val="90"/>
          <w:sz w:val="20"/>
        </w:rPr>
        <w:t>countercyclical</w:t>
      </w:r>
      <w:r>
        <w:rPr>
          <w:color w:val="231F20"/>
          <w:spacing w:val="-7"/>
          <w:w w:val="90"/>
          <w:sz w:val="20"/>
        </w:rPr>
        <w:t xml:space="preserve"> </w:t>
      </w:r>
      <w:r>
        <w:rPr>
          <w:color w:val="231F20"/>
          <w:w w:val="90"/>
          <w:sz w:val="20"/>
        </w:rPr>
        <w:t>buffer</w:t>
      </w:r>
      <w:r>
        <w:rPr>
          <w:color w:val="231F20"/>
          <w:spacing w:val="-7"/>
          <w:w w:val="90"/>
          <w:sz w:val="20"/>
        </w:rPr>
        <w:t xml:space="preserve"> </w:t>
      </w:r>
      <w:r>
        <w:rPr>
          <w:color w:val="231F20"/>
          <w:w w:val="90"/>
          <w:sz w:val="20"/>
        </w:rPr>
        <w:t xml:space="preserve">rate </w:t>
      </w:r>
      <w:r>
        <w:rPr>
          <w:color w:val="231F20"/>
          <w:spacing w:val="-6"/>
          <w:sz w:val="20"/>
        </w:rPr>
        <w:t>(CCyB)</w:t>
      </w:r>
      <w:r>
        <w:rPr>
          <w:color w:val="231F20"/>
          <w:spacing w:val="-16"/>
          <w:sz w:val="20"/>
        </w:rPr>
        <w:t xml:space="preserve"> </w:t>
      </w:r>
      <w:r>
        <w:rPr>
          <w:color w:val="231F20"/>
          <w:spacing w:val="-6"/>
          <w:sz w:val="20"/>
        </w:rPr>
        <w:t>on</w:t>
      </w:r>
      <w:r>
        <w:rPr>
          <w:color w:val="231F20"/>
          <w:spacing w:val="-16"/>
          <w:sz w:val="20"/>
        </w:rPr>
        <w:t xml:space="preserve"> </w:t>
      </w:r>
      <w:r>
        <w:rPr>
          <w:color w:val="231F20"/>
          <w:spacing w:val="-6"/>
          <w:sz w:val="20"/>
        </w:rPr>
        <w:t>banks’</w:t>
      </w:r>
      <w:r>
        <w:rPr>
          <w:color w:val="231F20"/>
          <w:spacing w:val="-16"/>
          <w:sz w:val="20"/>
        </w:rPr>
        <w:t xml:space="preserve"> </w:t>
      </w:r>
      <w:r>
        <w:rPr>
          <w:color w:val="231F20"/>
          <w:spacing w:val="-6"/>
          <w:sz w:val="20"/>
        </w:rPr>
        <w:t>UK</w:t>
      </w:r>
      <w:r>
        <w:rPr>
          <w:color w:val="231F20"/>
          <w:spacing w:val="-16"/>
          <w:sz w:val="20"/>
        </w:rPr>
        <w:t xml:space="preserve"> </w:t>
      </w:r>
      <w:r>
        <w:rPr>
          <w:color w:val="231F20"/>
          <w:spacing w:val="-6"/>
          <w:sz w:val="20"/>
        </w:rPr>
        <w:t>exposures</w:t>
      </w:r>
      <w:r>
        <w:rPr>
          <w:color w:val="231F20"/>
          <w:spacing w:val="-16"/>
          <w:sz w:val="20"/>
        </w:rPr>
        <w:t xml:space="preserve"> </w:t>
      </w:r>
      <w:r>
        <w:rPr>
          <w:color w:val="231F20"/>
          <w:spacing w:val="-6"/>
          <w:sz w:val="20"/>
        </w:rPr>
        <w:t>from</w:t>
      </w:r>
      <w:r>
        <w:rPr>
          <w:color w:val="231F20"/>
          <w:spacing w:val="-16"/>
          <w:sz w:val="20"/>
        </w:rPr>
        <w:t xml:space="preserve"> </w:t>
      </w:r>
      <w:r>
        <w:rPr>
          <w:color w:val="231F20"/>
          <w:spacing w:val="-6"/>
          <w:sz w:val="20"/>
        </w:rPr>
        <w:t>0.5%</w:t>
      </w:r>
      <w:r>
        <w:rPr>
          <w:color w:val="231F20"/>
          <w:spacing w:val="-16"/>
          <w:sz w:val="20"/>
        </w:rPr>
        <w:t xml:space="preserve"> </w:t>
      </w:r>
      <w:r>
        <w:rPr>
          <w:color w:val="231F20"/>
          <w:spacing w:val="-6"/>
          <w:sz w:val="20"/>
        </w:rPr>
        <w:t>to</w:t>
      </w:r>
      <w:r>
        <w:rPr>
          <w:color w:val="231F20"/>
          <w:spacing w:val="-16"/>
          <w:sz w:val="20"/>
        </w:rPr>
        <w:t xml:space="preserve"> </w:t>
      </w:r>
      <w:r>
        <w:rPr>
          <w:color w:val="231F20"/>
          <w:spacing w:val="-6"/>
          <w:sz w:val="20"/>
        </w:rPr>
        <w:t>0%.</w:t>
      </w:r>
      <w:r>
        <w:rPr>
          <w:color w:val="231F20"/>
          <w:spacing w:val="19"/>
          <w:sz w:val="20"/>
        </w:rPr>
        <w:t xml:space="preserve"> </w:t>
      </w:r>
      <w:r>
        <w:rPr>
          <w:color w:val="231F20"/>
          <w:spacing w:val="-6"/>
          <w:sz w:val="20"/>
        </w:rPr>
        <w:t>The</w:t>
      </w:r>
      <w:r>
        <w:rPr>
          <w:color w:val="231F20"/>
          <w:spacing w:val="-17"/>
          <w:sz w:val="20"/>
        </w:rPr>
        <w:t xml:space="preserve"> </w:t>
      </w:r>
      <w:r>
        <w:rPr>
          <w:color w:val="231F20"/>
          <w:spacing w:val="-6"/>
          <w:sz w:val="20"/>
        </w:rPr>
        <w:t xml:space="preserve">FPC </w:t>
      </w:r>
      <w:r>
        <w:rPr>
          <w:color w:val="231F20"/>
          <w:sz w:val="20"/>
        </w:rPr>
        <w:t>has</w:t>
      </w:r>
      <w:r>
        <w:rPr>
          <w:color w:val="231F20"/>
          <w:spacing w:val="-14"/>
          <w:sz w:val="20"/>
        </w:rPr>
        <w:t xml:space="preserve"> </w:t>
      </w:r>
      <w:r>
        <w:rPr>
          <w:color w:val="231F20"/>
          <w:sz w:val="20"/>
        </w:rPr>
        <w:t>agreed</w:t>
      </w:r>
      <w:r>
        <w:rPr>
          <w:color w:val="231F20"/>
          <w:spacing w:val="-14"/>
          <w:sz w:val="20"/>
        </w:rPr>
        <w:t xml:space="preserve"> </w:t>
      </w:r>
      <w:r>
        <w:rPr>
          <w:color w:val="231F20"/>
          <w:sz w:val="20"/>
        </w:rPr>
        <w:t>to</w:t>
      </w:r>
      <w:r>
        <w:rPr>
          <w:color w:val="231F20"/>
          <w:spacing w:val="-14"/>
          <w:sz w:val="20"/>
        </w:rPr>
        <w:t xml:space="preserve"> </w:t>
      </w:r>
      <w:r>
        <w:rPr>
          <w:color w:val="231F20"/>
          <w:sz w:val="20"/>
        </w:rPr>
        <w:t>maintain</w:t>
      </w:r>
      <w:r>
        <w:rPr>
          <w:color w:val="231F20"/>
          <w:spacing w:val="-14"/>
          <w:sz w:val="20"/>
        </w:rPr>
        <w:t xml:space="preserve"> </w:t>
      </w:r>
      <w:r>
        <w:rPr>
          <w:color w:val="231F20"/>
          <w:sz w:val="20"/>
        </w:rPr>
        <w:t>the</w:t>
      </w:r>
      <w:r>
        <w:rPr>
          <w:color w:val="231F20"/>
          <w:spacing w:val="-14"/>
          <w:sz w:val="20"/>
        </w:rPr>
        <w:t xml:space="preserve"> </w:t>
      </w:r>
      <w:r>
        <w:rPr>
          <w:color w:val="231F20"/>
          <w:sz w:val="20"/>
        </w:rPr>
        <w:t>UK</w:t>
      </w:r>
      <w:r>
        <w:rPr>
          <w:color w:val="231F20"/>
          <w:spacing w:val="-14"/>
          <w:sz w:val="20"/>
        </w:rPr>
        <w:t xml:space="preserve"> </w:t>
      </w:r>
      <w:r>
        <w:rPr>
          <w:color w:val="231F20"/>
          <w:sz w:val="20"/>
        </w:rPr>
        <w:t>CCyB</w:t>
      </w:r>
      <w:r>
        <w:rPr>
          <w:color w:val="231F20"/>
          <w:spacing w:val="-14"/>
          <w:sz w:val="20"/>
        </w:rPr>
        <w:t xml:space="preserve"> </w:t>
      </w:r>
      <w:r>
        <w:rPr>
          <w:color w:val="231F20"/>
          <w:sz w:val="20"/>
        </w:rPr>
        <w:t>rate</w:t>
      </w:r>
      <w:r>
        <w:rPr>
          <w:color w:val="231F20"/>
          <w:spacing w:val="-14"/>
          <w:sz w:val="20"/>
        </w:rPr>
        <w:t xml:space="preserve"> </w:t>
      </w:r>
      <w:r>
        <w:rPr>
          <w:color w:val="231F20"/>
          <w:sz w:val="20"/>
        </w:rPr>
        <w:t>at</w:t>
      </w:r>
      <w:r>
        <w:rPr>
          <w:color w:val="231F20"/>
          <w:spacing w:val="-14"/>
          <w:sz w:val="20"/>
        </w:rPr>
        <w:t xml:space="preserve"> </w:t>
      </w:r>
      <w:r>
        <w:rPr>
          <w:color w:val="231F20"/>
          <w:sz w:val="20"/>
        </w:rPr>
        <w:t>0%</w:t>
      </w:r>
      <w:r>
        <w:rPr>
          <w:color w:val="231F20"/>
          <w:spacing w:val="-14"/>
          <w:sz w:val="20"/>
        </w:rPr>
        <w:t xml:space="preserve"> </w:t>
      </w:r>
      <w:r>
        <w:rPr>
          <w:color w:val="231F20"/>
          <w:sz w:val="20"/>
        </w:rPr>
        <w:t xml:space="preserve">and </w:t>
      </w:r>
      <w:r>
        <w:rPr>
          <w:color w:val="231F20"/>
          <w:spacing w:val="-4"/>
          <w:sz w:val="20"/>
        </w:rPr>
        <w:t>reaffirms</w:t>
      </w:r>
      <w:r>
        <w:rPr>
          <w:color w:val="231F20"/>
          <w:spacing w:val="-16"/>
          <w:sz w:val="20"/>
        </w:rPr>
        <w:t xml:space="preserve"> </w:t>
      </w:r>
      <w:r>
        <w:rPr>
          <w:color w:val="231F20"/>
          <w:spacing w:val="-4"/>
          <w:sz w:val="20"/>
        </w:rPr>
        <w:t>that</w:t>
      </w:r>
      <w:r>
        <w:rPr>
          <w:color w:val="231F20"/>
          <w:spacing w:val="-16"/>
          <w:sz w:val="20"/>
        </w:rPr>
        <w:t xml:space="preserve"> </w:t>
      </w:r>
      <w:r>
        <w:rPr>
          <w:color w:val="231F20"/>
          <w:spacing w:val="-4"/>
          <w:sz w:val="20"/>
        </w:rPr>
        <w:t>it</w:t>
      </w:r>
      <w:r>
        <w:rPr>
          <w:color w:val="231F20"/>
          <w:spacing w:val="-16"/>
          <w:sz w:val="20"/>
        </w:rPr>
        <w:t xml:space="preserve"> </w:t>
      </w:r>
      <w:r>
        <w:rPr>
          <w:color w:val="231F20"/>
          <w:spacing w:val="-4"/>
          <w:sz w:val="20"/>
        </w:rPr>
        <w:t>expects,</w:t>
      </w:r>
      <w:r>
        <w:rPr>
          <w:color w:val="231F20"/>
          <w:spacing w:val="-16"/>
          <w:sz w:val="20"/>
        </w:rPr>
        <w:t xml:space="preserve"> </w:t>
      </w:r>
      <w:r>
        <w:rPr>
          <w:color w:val="231F20"/>
          <w:spacing w:val="-4"/>
          <w:sz w:val="20"/>
        </w:rPr>
        <w:t>absent</w:t>
      </w:r>
      <w:r>
        <w:rPr>
          <w:color w:val="231F20"/>
          <w:spacing w:val="-16"/>
          <w:sz w:val="20"/>
        </w:rPr>
        <w:t xml:space="preserve"> </w:t>
      </w:r>
      <w:r>
        <w:rPr>
          <w:color w:val="231F20"/>
          <w:spacing w:val="-4"/>
          <w:sz w:val="20"/>
        </w:rPr>
        <w:t>any</w:t>
      </w:r>
      <w:r>
        <w:rPr>
          <w:color w:val="231F20"/>
          <w:spacing w:val="-16"/>
          <w:sz w:val="20"/>
        </w:rPr>
        <w:t xml:space="preserve"> </w:t>
      </w:r>
      <w:r>
        <w:rPr>
          <w:color w:val="231F20"/>
          <w:spacing w:val="-4"/>
          <w:sz w:val="20"/>
        </w:rPr>
        <w:t>material</w:t>
      </w:r>
      <w:r>
        <w:rPr>
          <w:color w:val="231F20"/>
          <w:spacing w:val="-16"/>
          <w:sz w:val="20"/>
        </w:rPr>
        <w:t xml:space="preserve"> </w:t>
      </w:r>
      <w:r>
        <w:rPr>
          <w:color w:val="231F20"/>
          <w:spacing w:val="-4"/>
          <w:sz w:val="20"/>
        </w:rPr>
        <w:t>change</w:t>
      </w:r>
      <w:r>
        <w:rPr>
          <w:color w:val="231F20"/>
          <w:spacing w:val="-16"/>
          <w:sz w:val="20"/>
        </w:rPr>
        <w:t xml:space="preserve"> </w:t>
      </w:r>
      <w:r>
        <w:rPr>
          <w:color w:val="231F20"/>
          <w:spacing w:val="-4"/>
          <w:sz w:val="20"/>
        </w:rPr>
        <w:t xml:space="preserve">in </w:t>
      </w:r>
      <w:r>
        <w:rPr>
          <w:color w:val="231F20"/>
          <w:w w:val="90"/>
          <w:sz w:val="20"/>
        </w:rPr>
        <w:t>the</w:t>
      </w:r>
      <w:r>
        <w:rPr>
          <w:color w:val="231F20"/>
          <w:spacing w:val="-2"/>
          <w:w w:val="90"/>
          <w:sz w:val="20"/>
        </w:rPr>
        <w:t xml:space="preserve"> </w:t>
      </w:r>
      <w:r>
        <w:rPr>
          <w:color w:val="231F20"/>
          <w:w w:val="90"/>
          <w:sz w:val="20"/>
        </w:rPr>
        <w:t>outlook,</w:t>
      </w:r>
      <w:r>
        <w:rPr>
          <w:color w:val="231F20"/>
          <w:spacing w:val="-2"/>
          <w:w w:val="90"/>
          <w:sz w:val="20"/>
        </w:rPr>
        <w:t xml:space="preserve"> </w:t>
      </w:r>
      <w:r>
        <w:rPr>
          <w:color w:val="231F20"/>
          <w:w w:val="90"/>
          <w:sz w:val="20"/>
        </w:rPr>
        <w:t>to</w:t>
      </w:r>
      <w:r>
        <w:rPr>
          <w:color w:val="231F20"/>
          <w:spacing w:val="-2"/>
          <w:w w:val="90"/>
          <w:sz w:val="20"/>
        </w:rPr>
        <w:t xml:space="preserve"> </w:t>
      </w:r>
      <w:r>
        <w:rPr>
          <w:color w:val="231F20"/>
          <w:w w:val="90"/>
          <w:sz w:val="20"/>
        </w:rPr>
        <w:t>maintain</w:t>
      </w:r>
      <w:r>
        <w:rPr>
          <w:color w:val="231F20"/>
          <w:spacing w:val="-2"/>
          <w:w w:val="90"/>
          <w:sz w:val="20"/>
        </w:rPr>
        <w:t xml:space="preserve"> </w:t>
      </w:r>
      <w:r>
        <w:rPr>
          <w:color w:val="231F20"/>
          <w:w w:val="90"/>
          <w:sz w:val="20"/>
        </w:rPr>
        <w:t>this</w:t>
      </w:r>
      <w:r>
        <w:rPr>
          <w:color w:val="231F20"/>
          <w:spacing w:val="-2"/>
          <w:w w:val="90"/>
          <w:sz w:val="20"/>
        </w:rPr>
        <w:t xml:space="preserve"> </w:t>
      </w:r>
      <w:r>
        <w:rPr>
          <w:color w:val="231F20"/>
          <w:w w:val="90"/>
          <w:sz w:val="20"/>
        </w:rPr>
        <w:t>rate</w:t>
      </w:r>
      <w:r>
        <w:rPr>
          <w:color w:val="231F20"/>
          <w:spacing w:val="-2"/>
          <w:w w:val="90"/>
          <w:sz w:val="20"/>
        </w:rPr>
        <w:t xml:space="preserve"> </w:t>
      </w:r>
      <w:r>
        <w:rPr>
          <w:color w:val="231F20"/>
          <w:w w:val="90"/>
          <w:sz w:val="20"/>
        </w:rPr>
        <w:t>until</w:t>
      </w:r>
      <w:r>
        <w:rPr>
          <w:color w:val="231F20"/>
          <w:spacing w:val="-2"/>
          <w:w w:val="90"/>
          <w:sz w:val="20"/>
        </w:rPr>
        <w:t xml:space="preserve"> </w:t>
      </w:r>
      <w:r>
        <w:rPr>
          <w:color w:val="231F20"/>
          <w:w w:val="90"/>
          <w:sz w:val="20"/>
        </w:rPr>
        <w:t>at</w:t>
      </w:r>
      <w:r>
        <w:rPr>
          <w:color w:val="231F20"/>
          <w:spacing w:val="-2"/>
          <w:w w:val="90"/>
          <w:sz w:val="20"/>
        </w:rPr>
        <w:t xml:space="preserve"> </w:t>
      </w:r>
      <w:r>
        <w:rPr>
          <w:color w:val="231F20"/>
          <w:w w:val="90"/>
          <w:sz w:val="20"/>
        </w:rPr>
        <w:t>least</w:t>
      </w:r>
      <w:r>
        <w:rPr>
          <w:color w:val="231F20"/>
          <w:spacing w:val="-2"/>
          <w:w w:val="90"/>
          <w:sz w:val="20"/>
        </w:rPr>
        <w:t xml:space="preserve"> </w:t>
      </w:r>
      <w:r>
        <w:rPr>
          <w:color w:val="231F20"/>
          <w:w w:val="90"/>
          <w:sz w:val="20"/>
        </w:rPr>
        <w:t>June</w:t>
      </w:r>
      <w:r>
        <w:rPr>
          <w:color w:val="231F20"/>
          <w:spacing w:val="-2"/>
          <w:w w:val="90"/>
          <w:sz w:val="20"/>
        </w:rPr>
        <w:t xml:space="preserve"> </w:t>
      </w:r>
      <w:r>
        <w:rPr>
          <w:color w:val="231F20"/>
          <w:w w:val="90"/>
          <w:sz w:val="20"/>
        </w:rPr>
        <w:t>2017.</w:t>
      </w:r>
    </w:p>
    <w:p w14:paraId="52965079" w14:textId="77777777" w:rsidR="00932646" w:rsidRDefault="00932646">
      <w:pPr>
        <w:pStyle w:val="ListParagraph"/>
        <w:spacing w:line="268" w:lineRule="auto"/>
        <w:rPr>
          <w:sz w:val="20"/>
        </w:rPr>
        <w:sectPr w:rsidR="00932646">
          <w:type w:val="continuous"/>
          <w:pgSz w:w="11910" w:h="16840"/>
          <w:pgMar w:top="1540" w:right="566" w:bottom="0" w:left="708" w:header="425" w:footer="0" w:gutter="0"/>
          <w:cols w:num="2" w:space="720" w:equalWidth="0">
            <w:col w:w="5073" w:space="40"/>
            <w:col w:w="5523"/>
          </w:cols>
        </w:sectPr>
      </w:pPr>
    </w:p>
    <w:p w14:paraId="6B9A1862" w14:textId="77777777" w:rsidR="00932646" w:rsidRDefault="00932646">
      <w:pPr>
        <w:pStyle w:val="BodyText"/>
      </w:pPr>
    </w:p>
    <w:p w14:paraId="11A64D0F" w14:textId="77777777" w:rsidR="00932646" w:rsidRDefault="00932646">
      <w:pPr>
        <w:pStyle w:val="BodyText"/>
      </w:pPr>
    </w:p>
    <w:p w14:paraId="33E6E9D4" w14:textId="77777777" w:rsidR="00932646" w:rsidRDefault="00932646">
      <w:pPr>
        <w:pStyle w:val="BodyText"/>
        <w:spacing w:before="155"/>
      </w:pPr>
    </w:p>
    <w:p w14:paraId="3CA53864" w14:textId="77777777" w:rsidR="00932646" w:rsidRDefault="00932646">
      <w:pPr>
        <w:pStyle w:val="BodyText"/>
        <w:sectPr w:rsidR="00932646">
          <w:pgSz w:w="11910" w:h="16840"/>
          <w:pgMar w:top="620" w:right="566" w:bottom="280" w:left="708" w:header="425" w:footer="0" w:gutter="0"/>
          <w:cols w:space="720"/>
        </w:sectPr>
      </w:pPr>
    </w:p>
    <w:p w14:paraId="29712E05" w14:textId="77777777" w:rsidR="00932646" w:rsidRDefault="009E75AE" w:rsidP="00FA1E4A">
      <w:pPr>
        <w:pStyle w:val="ListParagraph"/>
        <w:numPr>
          <w:ilvl w:val="0"/>
          <w:numId w:val="94"/>
        </w:numPr>
        <w:tabs>
          <w:tab w:val="left" w:pos="312"/>
        </w:tabs>
        <w:spacing w:before="103" w:line="268" w:lineRule="auto"/>
        <w:ind w:right="241"/>
        <w:rPr>
          <w:sz w:val="20"/>
        </w:rPr>
      </w:pPr>
      <w:r>
        <w:rPr>
          <w:color w:val="231F20"/>
          <w:w w:val="90"/>
          <w:sz w:val="20"/>
        </w:rPr>
        <w:t xml:space="preserve">Reducing the UK CCyB rate was a response to greater </w:t>
      </w:r>
      <w:r>
        <w:rPr>
          <w:color w:val="231F20"/>
          <w:spacing w:val="-6"/>
          <w:sz w:val="20"/>
        </w:rPr>
        <w:t>uncertainty</w:t>
      </w:r>
      <w:r>
        <w:rPr>
          <w:color w:val="231F20"/>
          <w:spacing w:val="-15"/>
          <w:sz w:val="20"/>
        </w:rPr>
        <w:t xml:space="preserve"> </w:t>
      </w:r>
      <w:r>
        <w:rPr>
          <w:color w:val="231F20"/>
          <w:spacing w:val="-6"/>
          <w:sz w:val="20"/>
        </w:rPr>
        <w:t>around</w:t>
      </w:r>
      <w:r>
        <w:rPr>
          <w:color w:val="231F20"/>
          <w:spacing w:val="-15"/>
          <w:sz w:val="20"/>
        </w:rPr>
        <w:t xml:space="preserve"> </w:t>
      </w:r>
      <w:r>
        <w:rPr>
          <w:color w:val="231F20"/>
          <w:spacing w:val="-6"/>
          <w:sz w:val="20"/>
        </w:rPr>
        <w:t>the</w:t>
      </w:r>
      <w:r>
        <w:rPr>
          <w:color w:val="231F20"/>
          <w:spacing w:val="-15"/>
          <w:sz w:val="20"/>
        </w:rPr>
        <w:t xml:space="preserve"> </w:t>
      </w:r>
      <w:r>
        <w:rPr>
          <w:color w:val="231F20"/>
          <w:spacing w:val="-6"/>
          <w:sz w:val="20"/>
        </w:rPr>
        <w:t>UK</w:t>
      </w:r>
      <w:r>
        <w:rPr>
          <w:color w:val="231F20"/>
          <w:spacing w:val="-15"/>
          <w:sz w:val="20"/>
        </w:rPr>
        <w:t xml:space="preserve"> </w:t>
      </w:r>
      <w:r>
        <w:rPr>
          <w:color w:val="231F20"/>
          <w:spacing w:val="-6"/>
          <w:sz w:val="20"/>
        </w:rPr>
        <w:t>economic</w:t>
      </w:r>
      <w:r>
        <w:rPr>
          <w:color w:val="231F20"/>
          <w:spacing w:val="-15"/>
          <w:sz w:val="20"/>
        </w:rPr>
        <w:t xml:space="preserve"> </w:t>
      </w:r>
      <w:r>
        <w:rPr>
          <w:color w:val="231F20"/>
          <w:spacing w:val="-6"/>
          <w:sz w:val="20"/>
        </w:rPr>
        <w:t>outlook</w:t>
      </w:r>
      <w:r>
        <w:rPr>
          <w:color w:val="231F20"/>
          <w:spacing w:val="-15"/>
          <w:sz w:val="20"/>
        </w:rPr>
        <w:t xml:space="preserve"> </w:t>
      </w:r>
      <w:r>
        <w:rPr>
          <w:color w:val="231F20"/>
          <w:spacing w:val="-6"/>
          <w:sz w:val="20"/>
        </w:rPr>
        <w:t>and</w:t>
      </w:r>
      <w:r>
        <w:rPr>
          <w:color w:val="231F20"/>
          <w:spacing w:val="-15"/>
          <w:sz w:val="20"/>
        </w:rPr>
        <w:t xml:space="preserve"> </w:t>
      </w:r>
      <w:r>
        <w:rPr>
          <w:color w:val="231F20"/>
          <w:spacing w:val="-6"/>
          <w:sz w:val="20"/>
        </w:rPr>
        <w:t xml:space="preserve">an </w:t>
      </w:r>
      <w:r>
        <w:rPr>
          <w:color w:val="231F20"/>
          <w:w w:val="90"/>
          <w:sz w:val="20"/>
        </w:rPr>
        <w:t xml:space="preserve">increased possibility that material domestic risks could </w:t>
      </w:r>
      <w:r>
        <w:rPr>
          <w:color w:val="231F20"/>
          <w:w w:val="85"/>
          <w:sz w:val="20"/>
        </w:rPr>
        <w:t>crystallise in the near term.</w:t>
      </w:r>
      <w:r>
        <w:rPr>
          <w:color w:val="231F20"/>
          <w:spacing w:val="40"/>
          <w:sz w:val="20"/>
        </w:rPr>
        <w:t xml:space="preserve"> </w:t>
      </w:r>
      <w:r>
        <w:rPr>
          <w:color w:val="231F20"/>
          <w:w w:val="85"/>
          <w:sz w:val="20"/>
        </w:rPr>
        <w:t xml:space="preserve">The FPC was concerned that </w:t>
      </w:r>
      <w:r>
        <w:rPr>
          <w:color w:val="231F20"/>
          <w:w w:val="90"/>
          <w:sz w:val="20"/>
        </w:rPr>
        <w:t>banks</w:t>
      </w:r>
      <w:r>
        <w:rPr>
          <w:color w:val="231F20"/>
          <w:spacing w:val="-8"/>
          <w:w w:val="90"/>
          <w:sz w:val="20"/>
        </w:rPr>
        <w:t xml:space="preserve"> </w:t>
      </w:r>
      <w:r>
        <w:rPr>
          <w:color w:val="231F20"/>
          <w:w w:val="90"/>
          <w:sz w:val="20"/>
        </w:rPr>
        <w:t>could</w:t>
      </w:r>
      <w:r>
        <w:rPr>
          <w:color w:val="231F20"/>
          <w:spacing w:val="-8"/>
          <w:w w:val="90"/>
          <w:sz w:val="20"/>
        </w:rPr>
        <w:t xml:space="preserve"> </w:t>
      </w:r>
      <w:r>
        <w:rPr>
          <w:color w:val="231F20"/>
          <w:w w:val="90"/>
          <w:sz w:val="20"/>
        </w:rPr>
        <w:t>respond</w:t>
      </w:r>
      <w:r>
        <w:rPr>
          <w:color w:val="231F20"/>
          <w:spacing w:val="-8"/>
          <w:w w:val="90"/>
          <w:sz w:val="20"/>
        </w:rPr>
        <w:t xml:space="preserve"> </w:t>
      </w:r>
      <w:r>
        <w:rPr>
          <w:color w:val="231F20"/>
          <w:w w:val="90"/>
          <w:sz w:val="20"/>
        </w:rPr>
        <w:t>to</w:t>
      </w:r>
      <w:r>
        <w:rPr>
          <w:color w:val="231F20"/>
          <w:spacing w:val="-8"/>
          <w:w w:val="90"/>
          <w:sz w:val="20"/>
        </w:rPr>
        <w:t xml:space="preserve"> </w:t>
      </w:r>
      <w:r>
        <w:rPr>
          <w:color w:val="231F20"/>
          <w:w w:val="90"/>
          <w:sz w:val="20"/>
        </w:rPr>
        <w:t>these</w:t>
      </w:r>
      <w:r>
        <w:rPr>
          <w:color w:val="231F20"/>
          <w:spacing w:val="-8"/>
          <w:w w:val="90"/>
          <w:sz w:val="20"/>
        </w:rPr>
        <w:t xml:space="preserve"> </w:t>
      </w:r>
      <w:r>
        <w:rPr>
          <w:color w:val="231F20"/>
          <w:w w:val="90"/>
          <w:sz w:val="20"/>
        </w:rPr>
        <w:t>developments</w:t>
      </w:r>
      <w:r>
        <w:rPr>
          <w:color w:val="231F20"/>
          <w:spacing w:val="-8"/>
          <w:w w:val="90"/>
          <w:sz w:val="20"/>
        </w:rPr>
        <w:t xml:space="preserve"> </w:t>
      </w:r>
      <w:r>
        <w:rPr>
          <w:color w:val="231F20"/>
          <w:w w:val="90"/>
          <w:sz w:val="20"/>
        </w:rPr>
        <w:t>by</w:t>
      </w:r>
      <w:r>
        <w:rPr>
          <w:color w:val="231F20"/>
          <w:spacing w:val="-8"/>
          <w:w w:val="90"/>
          <w:sz w:val="20"/>
        </w:rPr>
        <w:t xml:space="preserve"> </w:t>
      </w:r>
      <w:r>
        <w:rPr>
          <w:color w:val="231F20"/>
          <w:w w:val="90"/>
          <w:sz w:val="20"/>
        </w:rPr>
        <w:t>hoarding capital and restricting lending.</w:t>
      </w:r>
      <w:r>
        <w:rPr>
          <w:color w:val="231F20"/>
          <w:spacing w:val="40"/>
          <w:sz w:val="20"/>
        </w:rPr>
        <w:t xml:space="preserve"> </w:t>
      </w:r>
      <w:r>
        <w:rPr>
          <w:color w:val="231F20"/>
          <w:w w:val="90"/>
          <w:sz w:val="20"/>
        </w:rPr>
        <w:t xml:space="preserve">That position has not </w:t>
      </w:r>
      <w:r>
        <w:rPr>
          <w:color w:val="231F20"/>
          <w:w w:val="85"/>
          <w:sz w:val="20"/>
        </w:rPr>
        <w:t>changed.</w:t>
      </w:r>
      <w:r>
        <w:rPr>
          <w:color w:val="231F20"/>
          <w:spacing w:val="40"/>
          <w:sz w:val="20"/>
        </w:rPr>
        <w:t xml:space="preserve"> </w:t>
      </w:r>
      <w:r>
        <w:rPr>
          <w:color w:val="231F20"/>
          <w:w w:val="85"/>
          <w:sz w:val="20"/>
        </w:rPr>
        <w:t xml:space="preserve">The availability of banks’ capital resources, and </w:t>
      </w:r>
      <w:r>
        <w:rPr>
          <w:color w:val="231F20"/>
          <w:w w:val="90"/>
          <w:sz w:val="20"/>
        </w:rPr>
        <w:t>their</w:t>
      </w:r>
      <w:r>
        <w:rPr>
          <w:color w:val="231F20"/>
          <w:spacing w:val="-1"/>
          <w:w w:val="90"/>
          <w:sz w:val="20"/>
        </w:rPr>
        <w:t xml:space="preserve"> </w:t>
      </w:r>
      <w:r>
        <w:rPr>
          <w:color w:val="231F20"/>
          <w:w w:val="90"/>
          <w:sz w:val="20"/>
        </w:rPr>
        <w:t>use</w:t>
      </w:r>
      <w:r>
        <w:rPr>
          <w:color w:val="231F20"/>
          <w:spacing w:val="-1"/>
          <w:w w:val="90"/>
          <w:sz w:val="20"/>
        </w:rPr>
        <w:t xml:space="preserve"> </w:t>
      </w:r>
      <w:r>
        <w:rPr>
          <w:color w:val="231F20"/>
          <w:w w:val="90"/>
          <w:sz w:val="20"/>
        </w:rPr>
        <w:t>to</w:t>
      </w:r>
      <w:r>
        <w:rPr>
          <w:color w:val="231F20"/>
          <w:spacing w:val="-1"/>
          <w:w w:val="90"/>
          <w:sz w:val="20"/>
        </w:rPr>
        <w:t xml:space="preserve"> </w:t>
      </w:r>
      <w:r>
        <w:rPr>
          <w:color w:val="231F20"/>
          <w:w w:val="90"/>
          <w:sz w:val="20"/>
        </w:rPr>
        <w:t>absorb</w:t>
      </w:r>
      <w:r>
        <w:rPr>
          <w:color w:val="231F20"/>
          <w:spacing w:val="-1"/>
          <w:w w:val="90"/>
          <w:sz w:val="20"/>
        </w:rPr>
        <w:t xml:space="preserve"> </w:t>
      </w:r>
      <w:r>
        <w:rPr>
          <w:color w:val="231F20"/>
          <w:w w:val="90"/>
          <w:sz w:val="20"/>
        </w:rPr>
        <w:t>shocks</w:t>
      </w:r>
      <w:r>
        <w:rPr>
          <w:color w:val="231F20"/>
          <w:spacing w:val="-1"/>
          <w:w w:val="90"/>
          <w:sz w:val="20"/>
        </w:rPr>
        <w:t xml:space="preserve"> </w:t>
      </w:r>
      <w:r>
        <w:rPr>
          <w:color w:val="231F20"/>
          <w:w w:val="90"/>
          <w:sz w:val="20"/>
        </w:rPr>
        <w:t>if</w:t>
      </w:r>
      <w:r>
        <w:rPr>
          <w:color w:val="231F20"/>
          <w:spacing w:val="-1"/>
          <w:w w:val="90"/>
          <w:sz w:val="20"/>
        </w:rPr>
        <w:t xml:space="preserve"> </w:t>
      </w:r>
      <w:r>
        <w:rPr>
          <w:color w:val="231F20"/>
          <w:w w:val="90"/>
          <w:sz w:val="20"/>
        </w:rPr>
        <w:t>risks</w:t>
      </w:r>
      <w:r>
        <w:rPr>
          <w:color w:val="231F20"/>
          <w:spacing w:val="-1"/>
          <w:w w:val="90"/>
          <w:sz w:val="20"/>
        </w:rPr>
        <w:t xml:space="preserve"> </w:t>
      </w:r>
      <w:r>
        <w:rPr>
          <w:color w:val="231F20"/>
          <w:w w:val="90"/>
          <w:sz w:val="20"/>
        </w:rPr>
        <w:t>materialise,</w:t>
      </w:r>
      <w:r>
        <w:rPr>
          <w:color w:val="231F20"/>
          <w:spacing w:val="-1"/>
          <w:w w:val="90"/>
          <w:sz w:val="20"/>
        </w:rPr>
        <w:t xml:space="preserve"> </w:t>
      </w:r>
      <w:r>
        <w:rPr>
          <w:color w:val="231F20"/>
          <w:w w:val="90"/>
          <w:sz w:val="20"/>
        </w:rPr>
        <w:t>insures against a tightening of bank credit conditions.</w:t>
      </w:r>
    </w:p>
    <w:p w14:paraId="75FF398C" w14:textId="77777777" w:rsidR="00932646" w:rsidRDefault="00932646">
      <w:pPr>
        <w:pStyle w:val="BodyText"/>
        <w:spacing w:before="27"/>
      </w:pPr>
    </w:p>
    <w:p w14:paraId="5B4FB7DA" w14:textId="77777777" w:rsidR="00932646" w:rsidRDefault="009E75AE" w:rsidP="00FA1E4A">
      <w:pPr>
        <w:pStyle w:val="ListParagraph"/>
        <w:numPr>
          <w:ilvl w:val="0"/>
          <w:numId w:val="94"/>
        </w:numPr>
        <w:tabs>
          <w:tab w:val="left" w:pos="312"/>
        </w:tabs>
        <w:spacing w:line="268" w:lineRule="auto"/>
        <w:ind w:right="38"/>
        <w:rPr>
          <w:sz w:val="20"/>
        </w:rPr>
      </w:pPr>
      <w:r>
        <w:rPr>
          <w:color w:val="231F20"/>
          <w:w w:val="90"/>
          <w:sz w:val="20"/>
        </w:rPr>
        <w:t>The</w:t>
      </w:r>
      <w:r>
        <w:rPr>
          <w:color w:val="231F20"/>
          <w:spacing w:val="-8"/>
          <w:w w:val="90"/>
          <w:sz w:val="20"/>
        </w:rPr>
        <w:t xml:space="preserve"> </w:t>
      </w:r>
      <w:r>
        <w:rPr>
          <w:color w:val="231F20"/>
          <w:w w:val="90"/>
          <w:sz w:val="20"/>
        </w:rPr>
        <w:t>reduction</w:t>
      </w:r>
      <w:r>
        <w:rPr>
          <w:color w:val="231F20"/>
          <w:spacing w:val="-8"/>
          <w:w w:val="90"/>
          <w:sz w:val="20"/>
        </w:rPr>
        <w:t xml:space="preserve"> </w:t>
      </w:r>
      <w:r>
        <w:rPr>
          <w:color w:val="231F20"/>
          <w:w w:val="90"/>
          <w:sz w:val="20"/>
        </w:rPr>
        <w:t>of</w:t>
      </w:r>
      <w:r>
        <w:rPr>
          <w:color w:val="231F20"/>
          <w:spacing w:val="-8"/>
          <w:w w:val="90"/>
          <w:sz w:val="20"/>
        </w:rPr>
        <w:t xml:space="preserve"> </w:t>
      </w:r>
      <w:r>
        <w:rPr>
          <w:color w:val="231F20"/>
          <w:w w:val="90"/>
          <w:sz w:val="20"/>
        </w:rPr>
        <w:t>the</w:t>
      </w:r>
      <w:r>
        <w:rPr>
          <w:color w:val="231F20"/>
          <w:spacing w:val="-8"/>
          <w:w w:val="90"/>
          <w:sz w:val="20"/>
        </w:rPr>
        <w:t xml:space="preserve"> </w:t>
      </w:r>
      <w:r>
        <w:rPr>
          <w:color w:val="231F20"/>
          <w:w w:val="90"/>
          <w:sz w:val="20"/>
        </w:rPr>
        <w:t>UK</w:t>
      </w:r>
      <w:r>
        <w:rPr>
          <w:color w:val="231F20"/>
          <w:spacing w:val="-8"/>
          <w:w w:val="90"/>
          <w:sz w:val="20"/>
        </w:rPr>
        <w:t xml:space="preserve"> </w:t>
      </w:r>
      <w:r>
        <w:rPr>
          <w:color w:val="231F20"/>
          <w:w w:val="90"/>
          <w:sz w:val="20"/>
        </w:rPr>
        <w:t>CCyB</w:t>
      </w:r>
      <w:r>
        <w:rPr>
          <w:color w:val="231F20"/>
          <w:spacing w:val="-8"/>
          <w:w w:val="90"/>
          <w:sz w:val="20"/>
        </w:rPr>
        <w:t xml:space="preserve"> </w:t>
      </w:r>
      <w:r>
        <w:rPr>
          <w:color w:val="231F20"/>
          <w:w w:val="90"/>
          <w:sz w:val="20"/>
        </w:rPr>
        <w:t>rate</w:t>
      </w:r>
      <w:r>
        <w:rPr>
          <w:color w:val="231F20"/>
          <w:spacing w:val="-8"/>
          <w:w w:val="90"/>
          <w:sz w:val="20"/>
        </w:rPr>
        <w:t xml:space="preserve"> </w:t>
      </w:r>
      <w:r>
        <w:rPr>
          <w:color w:val="231F20"/>
          <w:w w:val="90"/>
          <w:sz w:val="20"/>
        </w:rPr>
        <w:t>is</w:t>
      </w:r>
      <w:r>
        <w:rPr>
          <w:color w:val="231F20"/>
          <w:spacing w:val="-8"/>
          <w:w w:val="90"/>
          <w:sz w:val="20"/>
        </w:rPr>
        <w:t xml:space="preserve"> </w:t>
      </w:r>
      <w:r>
        <w:rPr>
          <w:color w:val="231F20"/>
          <w:w w:val="90"/>
          <w:sz w:val="20"/>
        </w:rPr>
        <w:t>intended</w:t>
      </w:r>
      <w:r>
        <w:rPr>
          <w:color w:val="231F20"/>
          <w:spacing w:val="-8"/>
          <w:w w:val="90"/>
          <w:sz w:val="20"/>
        </w:rPr>
        <w:t xml:space="preserve"> </w:t>
      </w:r>
      <w:r>
        <w:rPr>
          <w:color w:val="231F20"/>
          <w:w w:val="90"/>
          <w:sz w:val="20"/>
        </w:rPr>
        <w:t>to</w:t>
      </w:r>
      <w:r>
        <w:rPr>
          <w:color w:val="231F20"/>
          <w:spacing w:val="-8"/>
          <w:w w:val="90"/>
          <w:sz w:val="20"/>
        </w:rPr>
        <w:t xml:space="preserve"> </w:t>
      </w:r>
      <w:r>
        <w:rPr>
          <w:color w:val="231F20"/>
          <w:w w:val="90"/>
          <w:sz w:val="20"/>
        </w:rPr>
        <w:t>reinforce the FPC’s expectation that all elements of capital and liquidity</w:t>
      </w:r>
      <w:r>
        <w:rPr>
          <w:color w:val="231F20"/>
          <w:spacing w:val="-5"/>
          <w:w w:val="90"/>
          <w:sz w:val="20"/>
        </w:rPr>
        <w:t xml:space="preserve"> </w:t>
      </w:r>
      <w:r>
        <w:rPr>
          <w:color w:val="231F20"/>
          <w:w w:val="90"/>
          <w:sz w:val="20"/>
        </w:rPr>
        <w:t>buffers</w:t>
      </w:r>
      <w:r>
        <w:rPr>
          <w:color w:val="231F20"/>
          <w:spacing w:val="-5"/>
          <w:w w:val="90"/>
          <w:sz w:val="20"/>
        </w:rPr>
        <w:t xml:space="preserve"> </w:t>
      </w:r>
      <w:r>
        <w:rPr>
          <w:color w:val="231F20"/>
          <w:w w:val="90"/>
          <w:sz w:val="20"/>
        </w:rPr>
        <w:t>are</w:t>
      </w:r>
      <w:r>
        <w:rPr>
          <w:color w:val="231F20"/>
          <w:spacing w:val="-5"/>
          <w:w w:val="90"/>
          <w:sz w:val="20"/>
        </w:rPr>
        <w:t xml:space="preserve"> </w:t>
      </w:r>
      <w:r>
        <w:rPr>
          <w:color w:val="231F20"/>
          <w:w w:val="90"/>
          <w:sz w:val="20"/>
        </w:rPr>
        <w:t>able</w:t>
      </w:r>
      <w:r>
        <w:rPr>
          <w:color w:val="231F20"/>
          <w:spacing w:val="-5"/>
          <w:w w:val="90"/>
          <w:sz w:val="20"/>
        </w:rPr>
        <w:t xml:space="preserve"> </w:t>
      </w:r>
      <w:r>
        <w:rPr>
          <w:color w:val="231F20"/>
          <w:w w:val="90"/>
          <w:sz w:val="20"/>
        </w:rPr>
        <w:t>to</w:t>
      </w:r>
      <w:r>
        <w:rPr>
          <w:color w:val="231F20"/>
          <w:spacing w:val="-5"/>
          <w:w w:val="90"/>
          <w:sz w:val="20"/>
        </w:rPr>
        <w:t xml:space="preserve"> </w:t>
      </w:r>
      <w:r>
        <w:rPr>
          <w:color w:val="231F20"/>
          <w:w w:val="90"/>
          <w:sz w:val="20"/>
        </w:rPr>
        <w:t>be</w:t>
      </w:r>
      <w:r>
        <w:rPr>
          <w:color w:val="231F20"/>
          <w:spacing w:val="-5"/>
          <w:w w:val="90"/>
          <w:sz w:val="20"/>
        </w:rPr>
        <w:t xml:space="preserve"> </w:t>
      </w:r>
      <w:r>
        <w:rPr>
          <w:color w:val="231F20"/>
          <w:w w:val="90"/>
          <w:sz w:val="20"/>
        </w:rPr>
        <w:t>drawn</w:t>
      </w:r>
      <w:r>
        <w:rPr>
          <w:color w:val="231F20"/>
          <w:spacing w:val="-5"/>
          <w:w w:val="90"/>
          <w:sz w:val="20"/>
        </w:rPr>
        <w:t xml:space="preserve"> </w:t>
      </w:r>
      <w:r>
        <w:rPr>
          <w:color w:val="231F20"/>
          <w:w w:val="90"/>
          <w:sz w:val="20"/>
        </w:rPr>
        <w:t>on,</w:t>
      </w:r>
      <w:r>
        <w:rPr>
          <w:color w:val="231F20"/>
          <w:spacing w:val="-5"/>
          <w:w w:val="90"/>
          <w:sz w:val="20"/>
        </w:rPr>
        <w:t xml:space="preserve"> </w:t>
      </w:r>
      <w:r>
        <w:rPr>
          <w:color w:val="231F20"/>
          <w:w w:val="90"/>
          <w:sz w:val="20"/>
        </w:rPr>
        <w:t>as</w:t>
      </w:r>
      <w:r>
        <w:rPr>
          <w:color w:val="231F20"/>
          <w:spacing w:val="-5"/>
          <w:w w:val="90"/>
          <w:sz w:val="20"/>
        </w:rPr>
        <w:t xml:space="preserve"> </w:t>
      </w:r>
      <w:r>
        <w:rPr>
          <w:color w:val="231F20"/>
          <w:w w:val="90"/>
          <w:sz w:val="20"/>
        </w:rPr>
        <w:t>necessary,</w:t>
      </w:r>
      <w:r>
        <w:rPr>
          <w:color w:val="231F20"/>
          <w:spacing w:val="-5"/>
          <w:w w:val="90"/>
          <w:sz w:val="20"/>
        </w:rPr>
        <w:t xml:space="preserve"> </w:t>
      </w:r>
      <w:r>
        <w:rPr>
          <w:color w:val="231F20"/>
          <w:w w:val="90"/>
          <w:sz w:val="20"/>
        </w:rPr>
        <w:t>to maintain the provision of services to the real economy. Consistent with this, the FPC supports the expectation of the</w:t>
      </w:r>
      <w:r>
        <w:rPr>
          <w:color w:val="231F20"/>
          <w:spacing w:val="-9"/>
          <w:w w:val="90"/>
          <w:sz w:val="20"/>
        </w:rPr>
        <w:t xml:space="preserve"> </w:t>
      </w:r>
      <w:r>
        <w:rPr>
          <w:color w:val="231F20"/>
          <w:w w:val="90"/>
          <w:sz w:val="20"/>
        </w:rPr>
        <w:t>Prudential</w:t>
      </w:r>
      <w:r>
        <w:rPr>
          <w:color w:val="231F20"/>
          <w:spacing w:val="-9"/>
          <w:w w:val="90"/>
          <w:sz w:val="20"/>
        </w:rPr>
        <w:t xml:space="preserve"> </w:t>
      </w:r>
      <w:r>
        <w:rPr>
          <w:color w:val="231F20"/>
          <w:w w:val="90"/>
          <w:sz w:val="20"/>
        </w:rPr>
        <w:t>Regulation</w:t>
      </w:r>
      <w:r>
        <w:rPr>
          <w:color w:val="231F20"/>
          <w:spacing w:val="-9"/>
          <w:w w:val="90"/>
          <w:sz w:val="20"/>
        </w:rPr>
        <w:t xml:space="preserve"> </w:t>
      </w:r>
      <w:r>
        <w:rPr>
          <w:color w:val="231F20"/>
          <w:w w:val="90"/>
          <w:sz w:val="20"/>
        </w:rPr>
        <w:t>Authority</w:t>
      </w:r>
      <w:r>
        <w:rPr>
          <w:color w:val="231F20"/>
          <w:spacing w:val="-9"/>
          <w:w w:val="90"/>
          <w:sz w:val="20"/>
        </w:rPr>
        <w:t xml:space="preserve"> </w:t>
      </w:r>
      <w:r>
        <w:rPr>
          <w:color w:val="231F20"/>
          <w:w w:val="90"/>
          <w:sz w:val="20"/>
        </w:rPr>
        <w:t>(PRA)</w:t>
      </w:r>
      <w:r>
        <w:rPr>
          <w:color w:val="231F20"/>
          <w:spacing w:val="-9"/>
          <w:w w:val="90"/>
          <w:sz w:val="20"/>
        </w:rPr>
        <w:t xml:space="preserve"> </w:t>
      </w:r>
      <w:r>
        <w:rPr>
          <w:color w:val="231F20"/>
          <w:w w:val="90"/>
          <w:sz w:val="20"/>
        </w:rPr>
        <w:t>Board</w:t>
      </w:r>
      <w:r>
        <w:rPr>
          <w:color w:val="231F20"/>
          <w:spacing w:val="-9"/>
          <w:w w:val="90"/>
          <w:sz w:val="20"/>
        </w:rPr>
        <w:t xml:space="preserve"> </w:t>
      </w:r>
      <w:r>
        <w:rPr>
          <w:color w:val="231F20"/>
          <w:w w:val="90"/>
          <w:sz w:val="20"/>
        </w:rPr>
        <w:t>that</w:t>
      </w:r>
      <w:r>
        <w:rPr>
          <w:color w:val="231F20"/>
          <w:spacing w:val="-9"/>
          <w:w w:val="90"/>
          <w:sz w:val="20"/>
        </w:rPr>
        <w:t xml:space="preserve"> </w:t>
      </w:r>
      <w:r>
        <w:rPr>
          <w:color w:val="231F20"/>
          <w:w w:val="90"/>
          <w:sz w:val="20"/>
        </w:rPr>
        <w:t xml:space="preserve">firms </w:t>
      </w:r>
      <w:r>
        <w:rPr>
          <w:color w:val="231F20"/>
          <w:w w:val="85"/>
          <w:sz w:val="20"/>
        </w:rPr>
        <w:t xml:space="preserve">do not increase dividends and other distributions as a result </w:t>
      </w:r>
      <w:r>
        <w:rPr>
          <w:color w:val="231F20"/>
          <w:sz w:val="20"/>
        </w:rPr>
        <w:t>of</w:t>
      </w:r>
      <w:r>
        <w:rPr>
          <w:color w:val="231F20"/>
          <w:spacing w:val="-8"/>
          <w:sz w:val="20"/>
        </w:rPr>
        <w:t xml:space="preserve"> </w:t>
      </w:r>
      <w:r>
        <w:rPr>
          <w:color w:val="231F20"/>
          <w:sz w:val="20"/>
        </w:rPr>
        <w:t>this</w:t>
      </w:r>
      <w:r>
        <w:rPr>
          <w:color w:val="231F20"/>
          <w:spacing w:val="-8"/>
          <w:sz w:val="20"/>
        </w:rPr>
        <w:t xml:space="preserve"> </w:t>
      </w:r>
      <w:r>
        <w:rPr>
          <w:color w:val="231F20"/>
          <w:sz w:val="20"/>
        </w:rPr>
        <w:t>action.</w:t>
      </w:r>
    </w:p>
    <w:p w14:paraId="1C4D1A1D" w14:textId="77777777" w:rsidR="00932646" w:rsidRDefault="00932646">
      <w:pPr>
        <w:pStyle w:val="BodyText"/>
        <w:spacing w:before="27"/>
      </w:pPr>
    </w:p>
    <w:p w14:paraId="54EF7DEF" w14:textId="77777777" w:rsidR="00932646" w:rsidRDefault="009E75AE">
      <w:pPr>
        <w:pStyle w:val="BodyText"/>
        <w:spacing w:line="268" w:lineRule="auto"/>
        <w:ind w:left="85" w:right="-5"/>
      </w:pPr>
      <w:r>
        <w:rPr>
          <w:color w:val="751C66"/>
          <w:w w:val="90"/>
        </w:rPr>
        <w:t xml:space="preserve">The FPC remains focused on the ability of the UK banking </w:t>
      </w:r>
      <w:r>
        <w:rPr>
          <w:color w:val="751C66"/>
          <w:spacing w:val="-2"/>
        </w:rPr>
        <w:t>system</w:t>
      </w:r>
      <w:r>
        <w:rPr>
          <w:color w:val="751C66"/>
          <w:spacing w:val="-17"/>
        </w:rPr>
        <w:t xml:space="preserve"> </w:t>
      </w:r>
      <w:r>
        <w:rPr>
          <w:color w:val="751C66"/>
          <w:spacing w:val="-2"/>
        </w:rPr>
        <w:t>to</w:t>
      </w:r>
      <w:r>
        <w:rPr>
          <w:color w:val="751C66"/>
          <w:spacing w:val="-17"/>
        </w:rPr>
        <w:t xml:space="preserve"> </w:t>
      </w:r>
      <w:r>
        <w:rPr>
          <w:color w:val="751C66"/>
          <w:spacing w:val="-2"/>
        </w:rPr>
        <w:t>maintain</w:t>
      </w:r>
      <w:r>
        <w:rPr>
          <w:color w:val="751C66"/>
          <w:spacing w:val="-17"/>
        </w:rPr>
        <w:t xml:space="preserve"> </w:t>
      </w:r>
      <w:r>
        <w:rPr>
          <w:color w:val="751C66"/>
          <w:spacing w:val="-2"/>
        </w:rPr>
        <w:t>this</w:t>
      </w:r>
      <w:r>
        <w:rPr>
          <w:color w:val="751C66"/>
          <w:spacing w:val="-17"/>
        </w:rPr>
        <w:t xml:space="preserve"> </w:t>
      </w:r>
      <w:r>
        <w:rPr>
          <w:color w:val="751C66"/>
          <w:spacing w:val="-2"/>
        </w:rPr>
        <w:t>resilience</w:t>
      </w:r>
      <w:r>
        <w:rPr>
          <w:color w:val="751C66"/>
          <w:spacing w:val="-17"/>
        </w:rPr>
        <w:t xml:space="preserve"> </w:t>
      </w:r>
      <w:r>
        <w:rPr>
          <w:color w:val="751C66"/>
          <w:spacing w:val="-2"/>
        </w:rPr>
        <w:t>in</w:t>
      </w:r>
      <w:r>
        <w:rPr>
          <w:color w:val="751C66"/>
          <w:spacing w:val="-17"/>
        </w:rPr>
        <w:t xml:space="preserve"> </w:t>
      </w:r>
      <w:r>
        <w:rPr>
          <w:color w:val="751C66"/>
          <w:spacing w:val="-2"/>
        </w:rPr>
        <w:t>future.</w:t>
      </w:r>
    </w:p>
    <w:p w14:paraId="02BF2AE5" w14:textId="77777777" w:rsidR="00932646" w:rsidRDefault="00932646">
      <w:pPr>
        <w:pStyle w:val="BodyText"/>
        <w:spacing w:before="27"/>
      </w:pPr>
    </w:p>
    <w:p w14:paraId="7ADD4A56" w14:textId="77777777" w:rsidR="00932646" w:rsidRDefault="009E75AE" w:rsidP="00FA1E4A">
      <w:pPr>
        <w:pStyle w:val="ListParagraph"/>
        <w:numPr>
          <w:ilvl w:val="0"/>
          <w:numId w:val="94"/>
        </w:numPr>
        <w:tabs>
          <w:tab w:val="left" w:pos="312"/>
        </w:tabs>
        <w:spacing w:before="1" w:line="268" w:lineRule="auto"/>
        <w:ind w:right="146"/>
        <w:rPr>
          <w:sz w:val="20"/>
        </w:rPr>
      </w:pPr>
      <w:r>
        <w:rPr>
          <w:color w:val="231F20"/>
          <w:w w:val="90"/>
          <w:sz w:val="20"/>
        </w:rPr>
        <w:t>Some major UK banks continue to face the challenge of weak</w:t>
      </w:r>
      <w:r>
        <w:rPr>
          <w:color w:val="231F20"/>
          <w:spacing w:val="-9"/>
          <w:w w:val="90"/>
          <w:sz w:val="20"/>
        </w:rPr>
        <w:t xml:space="preserve"> </w:t>
      </w:r>
      <w:r>
        <w:rPr>
          <w:color w:val="231F20"/>
          <w:w w:val="90"/>
          <w:sz w:val="20"/>
        </w:rPr>
        <w:t>profitability</w:t>
      </w:r>
      <w:r>
        <w:rPr>
          <w:color w:val="231F20"/>
          <w:spacing w:val="-9"/>
          <w:w w:val="90"/>
          <w:sz w:val="20"/>
        </w:rPr>
        <w:t xml:space="preserve"> </w:t>
      </w:r>
      <w:r>
        <w:rPr>
          <w:color w:val="231F20"/>
          <w:w w:val="90"/>
          <w:sz w:val="20"/>
        </w:rPr>
        <w:t>(Chart</w:t>
      </w:r>
      <w:r>
        <w:rPr>
          <w:color w:val="231F20"/>
          <w:spacing w:val="-10"/>
          <w:w w:val="90"/>
          <w:sz w:val="20"/>
        </w:rPr>
        <w:t xml:space="preserve"> </w:t>
      </w:r>
      <w:r>
        <w:rPr>
          <w:color w:val="231F20"/>
          <w:w w:val="90"/>
          <w:sz w:val="20"/>
        </w:rPr>
        <w:t>G),</w:t>
      </w:r>
      <w:r>
        <w:rPr>
          <w:color w:val="231F20"/>
          <w:spacing w:val="-9"/>
          <w:w w:val="90"/>
          <w:sz w:val="20"/>
        </w:rPr>
        <w:t xml:space="preserve"> </w:t>
      </w:r>
      <w:r>
        <w:rPr>
          <w:color w:val="231F20"/>
          <w:w w:val="90"/>
          <w:sz w:val="20"/>
        </w:rPr>
        <w:t>which</w:t>
      </w:r>
      <w:r>
        <w:rPr>
          <w:color w:val="231F20"/>
          <w:spacing w:val="-9"/>
          <w:w w:val="90"/>
          <w:sz w:val="20"/>
        </w:rPr>
        <w:t xml:space="preserve"> </w:t>
      </w:r>
      <w:r>
        <w:rPr>
          <w:color w:val="231F20"/>
          <w:w w:val="90"/>
          <w:sz w:val="20"/>
        </w:rPr>
        <w:t>is</w:t>
      </w:r>
      <w:r>
        <w:rPr>
          <w:color w:val="231F20"/>
          <w:spacing w:val="-9"/>
          <w:w w:val="90"/>
          <w:sz w:val="20"/>
        </w:rPr>
        <w:t xml:space="preserve"> </w:t>
      </w:r>
      <w:r>
        <w:rPr>
          <w:color w:val="231F20"/>
          <w:w w:val="90"/>
          <w:sz w:val="20"/>
        </w:rPr>
        <w:t>reflected</w:t>
      </w:r>
      <w:r>
        <w:rPr>
          <w:color w:val="231F20"/>
          <w:spacing w:val="-9"/>
          <w:w w:val="90"/>
          <w:sz w:val="20"/>
        </w:rPr>
        <w:t xml:space="preserve"> </w:t>
      </w:r>
      <w:r>
        <w:rPr>
          <w:color w:val="231F20"/>
          <w:w w:val="90"/>
          <w:sz w:val="20"/>
        </w:rPr>
        <w:t>in</w:t>
      </w:r>
      <w:r>
        <w:rPr>
          <w:color w:val="231F20"/>
          <w:spacing w:val="-9"/>
          <w:w w:val="90"/>
          <w:sz w:val="20"/>
        </w:rPr>
        <w:t xml:space="preserve"> </w:t>
      </w:r>
      <w:r>
        <w:rPr>
          <w:color w:val="231F20"/>
          <w:w w:val="90"/>
          <w:sz w:val="20"/>
        </w:rPr>
        <w:t>market valuations of their equity.</w:t>
      </w:r>
      <w:r>
        <w:rPr>
          <w:color w:val="231F20"/>
          <w:spacing w:val="40"/>
          <w:sz w:val="20"/>
        </w:rPr>
        <w:t xml:space="preserve"> </w:t>
      </w:r>
      <w:r>
        <w:rPr>
          <w:color w:val="231F20"/>
          <w:w w:val="90"/>
          <w:sz w:val="20"/>
        </w:rPr>
        <w:t>Weak profitability diminishes banks’</w:t>
      </w:r>
      <w:r>
        <w:rPr>
          <w:color w:val="231F20"/>
          <w:spacing w:val="-1"/>
          <w:w w:val="90"/>
          <w:sz w:val="20"/>
        </w:rPr>
        <w:t xml:space="preserve"> </w:t>
      </w:r>
      <w:r>
        <w:rPr>
          <w:color w:val="231F20"/>
          <w:w w:val="90"/>
          <w:sz w:val="20"/>
        </w:rPr>
        <w:t>future</w:t>
      </w:r>
      <w:r>
        <w:rPr>
          <w:color w:val="231F20"/>
          <w:spacing w:val="-1"/>
          <w:w w:val="90"/>
          <w:sz w:val="20"/>
        </w:rPr>
        <w:t xml:space="preserve"> </w:t>
      </w:r>
      <w:r>
        <w:rPr>
          <w:color w:val="231F20"/>
          <w:w w:val="90"/>
          <w:sz w:val="20"/>
        </w:rPr>
        <w:t>ability</w:t>
      </w:r>
      <w:r>
        <w:rPr>
          <w:color w:val="231F20"/>
          <w:spacing w:val="-1"/>
          <w:w w:val="90"/>
          <w:sz w:val="20"/>
        </w:rPr>
        <w:t xml:space="preserve"> </w:t>
      </w:r>
      <w:r>
        <w:rPr>
          <w:color w:val="231F20"/>
          <w:w w:val="90"/>
          <w:sz w:val="20"/>
        </w:rPr>
        <w:t>to</w:t>
      </w:r>
      <w:r>
        <w:rPr>
          <w:color w:val="231F20"/>
          <w:spacing w:val="-1"/>
          <w:w w:val="90"/>
          <w:sz w:val="20"/>
        </w:rPr>
        <w:t xml:space="preserve"> </w:t>
      </w:r>
      <w:r>
        <w:rPr>
          <w:color w:val="231F20"/>
          <w:w w:val="90"/>
          <w:sz w:val="20"/>
        </w:rPr>
        <w:t>rebuild</w:t>
      </w:r>
      <w:r>
        <w:rPr>
          <w:color w:val="231F20"/>
          <w:spacing w:val="-1"/>
          <w:w w:val="90"/>
          <w:sz w:val="20"/>
        </w:rPr>
        <w:t xml:space="preserve"> </w:t>
      </w:r>
      <w:r>
        <w:rPr>
          <w:color w:val="231F20"/>
          <w:w w:val="90"/>
          <w:sz w:val="20"/>
        </w:rPr>
        <w:t>capital</w:t>
      </w:r>
      <w:r>
        <w:rPr>
          <w:color w:val="231F20"/>
          <w:spacing w:val="-1"/>
          <w:w w:val="90"/>
          <w:sz w:val="20"/>
        </w:rPr>
        <w:t xml:space="preserve"> </w:t>
      </w:r>
      <w:r>
        <w:rPr>
          <w:color w:val="231F20"/>
          <w:w w:val="90"/>
          <w:sz w:val="20"/>
        </w:rPr>
        <w:t>following</w:t>
      </w:r>
      <w:r>
        <w:rPr>
          <w:color w:val="231F20"/>
          <w:spacing w:val="-1"/>
          <w:w w:val="90"/>
          <w:sz w:val="20"/>
        </w:rPr>
        <w:t xml:space="preserve"> </w:t>
      </w:r>
      <w:r>
        <w:rPr>
          <w:color w:val="231F20"/>
          <w:w w:val="90"/>
          <w:sz w:val="20"/>
        </w:rPr>
        <w:t>a</w:t>
      </w:r>
      <w:r>
        <w:rPr>
          <w:color w:val="231F20"/>
          <w:spacing w:val="-1"/>
          <w:w w:val="90"/>
          <w:sz w:val="20"/>
        </w:rPr>
        <w:t xml:space="preserve"> </w:t>
      </w:r>
      <w:r>
        <w:rPr>
          <w:color w:val="231F20"/>
          <w:w w:val="90"/>
          <w:sz w:val="20"/>
        </w:rPr>
        <w:t xml:space="preserve">shock </w:t>
      </w:r>
      <w:r>
        <w:rPr>
          <w:color w:val="231F20"/>
          <w:spacing w:val="-2"/>
          <w:w w:val="90"/>
          <w:sz w:val="20"/>
        </w:rPr>
        <w:t>while</w:t>
      </w:r>
      <w:r>
        <w:rPr>
          <w:color w:val="231F20"/>
          <w:spacing w:val="-7"/>
          <w:w w:val="90"/>
          <w:sz w:val="20"/>
        </w:rPr>
        <w:t xml:space="preserve"> </w:t>
      </w:r>
      <w:r>
        <w:rPr>
          <w:color w:val="231F20"/>
          <w:spacing w:val="-2"/>
          <w:w w:val="90"/>
          <w:sz w:val="20"/>
        </w:rPr>
        <w:t>also</w:t>
      </w:r>
      <w:r>
        <w:rPr>
          <w:color w:val="231F20"/>
          <w:spacing w:val="-7"/>
          <w:w w:val="90"/>
          <w:sz w:val="20"/>
        </w:rPr>
        <w:t xml:space="preserve"> </w:t>
      </w:r>
      <w:r>
        <w:rPr>
          <w:color w:val="231F20"/>
          <w:spacing w:val="-2"/>
          <w:w w:val="90"/>
          <w:sz w:val="20"/>
        </w:rPr>
        <w:t>maintaining</w:t>
      </w:r>
      <w:r>
        <w:rPr>
          <w:color w:val="231F20"/>
          <w:spacing w:val="-7"/>
          <w:w w:val="90"/>
          <w:sz w:val="20"/>
        </w:rPr>
        <w:t xml:space="preserve"> </w:t>
      </w:r>
      <w:r>
        <w:rPr>
          <w:color w:val="231F20"/>
          <w:spacing w:val="-2"/>
          <w:w w:val="90"/>
          <w:sz w:val="20"/>
        </w:rPr>
        <w:t>credit</w:t>
      </w:r>
      <w:r>
        <w:rPr>
          <w:color w:val="231F20"/>
          <w:spacing w:val="-7"/>
          <w:w w:val="90"/>
          <w:sz w:val="20"/>
        </w:rPr>
        <w:t xml:space="preserve"> </w:t>
      </w:r>
      <w:r>
        <w:rPr>
          <w:color w:val="231F20"/>
          <w:spacing w:val="-2"/>
          <w:w w:val="90"/>
          <w:sz w:val="20"/>
        </w:rPr>
        <w:t>supply.</w:t>
      </w:r>
      <w:r>
        <w:rPr>
          <w:color w:val="231F20"/>
          <w:spacing w:val="35"/>
          <w:sz w:val="20"/>
        </w:rPr>
        <w:t xml:space="preserve"> </w:t>
      </w:r>
      <w:r>
        <w:rPr>
          <w:color w:val="231F20"/>
          <w:spacing w:val="-2"/>
          <w:w w:val="90"/>
          <w:sz w:val="20"/>
        </w:rPr>
        <w:t>The</w:t>
      </w:r>
      <w:r>
        <w:rPr>
          <w:color w:val="231F20"/>
          <w:spacing w:val="-7"/>
          <w:w w:val="90"/>
          <w:sz w:val="20"/>
        </w:rPr>
        <w:t xml:space="preserve"> </w:t>
      </w:r>
      <w:r>
        <w:rPr>
          <w:color w:val="231F20"/>
          <w:spacing w:val="-2"/>
          <w:w w:val="90"/>
          <w:sz w:val="20"/>
        </w:rPr>
        <w:t>Bank</w:t>
      </w:r>
      <w:r>
        <w:rPr>
          <w:color w:val="231F20"/>
          <w:spacing w:val="-7"/>
          <w:w w:val="90"/>
          <w:sz w:val="20"/>
        </w:rPr>
        <w:t xml:space="preserve"> </w:t>
      </w:r>
      <w:r>
        <w:rPr>
          <w:color w:val="231F20"/>
          <w:spacing w:val="-2"/>
          <w:w w:val="90"/>
          <w:sz w:val="20"/>
        </w:rPr>
        <w:t>will</w:t>
      </w:r>
      <w:r>
        <w:rPr>
          <w:color w:val="231F20"/>
          <w:spacing w:val="-7"/>
          <w:w w:val="90"/>
          <w:sz w:val="20"/>
        </w:rPr>
        <w:t xml:space="preserve"> </w:t>
      </w:r>
      <w:r>
        <w:rPr>
          <w:color w:val="231F20"/>
          <w:spacing w:val="-2"/>
          <w:w w:val="90"/>
          <w:sz w:val="20"/>
        </w:rPr>
        <w:t>run</w:t>
      </w:r>
      <w:r>
        <w:rPr>
          <w:color w:val="231F20"/>
          <w:spacing w:val="-7"/>
          <w:w w:val="90"/>
          <w:sz w:val="20"/>
        </w:rPr>
        <w:t xml:space="preserve"> </w:t>
      </w:r>
      <w:r>
        <w:rPr>
          <w:color w:val="231F20"/>
          <w:spacing w:val="-2"/>
          <w:w w:val="90"/>
          <w:sz w:val="20"/>
        </w:rPr>
        <w:t xml:space="preserve">an </w:t>
      </w:r>
      <w:r>
        <w:rPr>
          <w:color w:val="231F20"/>
          <w:w w:val="90"/>
          <w:sz w:val="20"/>
        </w:rPr>
        <w:t>‘exploratory’</w:t>
      </w:r>
      <w:r>
        <w:rPr>
          <w:color w:val="231F20"/>
          <w:spacing w:val="-5"/>
          <w:w w:val="90"/>
          <w:sz w:val="20"/>
        </w:rPr>
        <w:t xml:space="preserve"> </w:t>
      </w:r>
      <w:r>
        <w:rPr>
          <w:color w:val="231F20"/>
          <w:w w:val="90"/>
          <w:sz w:val="20"/>
        </w:rPr>
        <w:t>scenario</w:t>
      </w:r>
      <w:r>
        <w:rPr>
          <w:color w:val="231F20"/>
          <w:spacing w:val="-5"/>
          <w:w w:val="90"/>
          <w:sz w:val="20"/>
        </w:rPr>
        <w:t xml:space="preserve"> </w:t>
      </w:r>
      <w:r>
        <w:rPr>
          <w:color w:val="231F20"/>
          <w:w w:val="90"/>
          <w:sz w:val="20"/>
        </w:rPr>
        <w:t>alongside</w:t>
      </w:r>
      <w:r>
        <w:rPr>
          <w:color w:val="231F20"/>
          <w:spacing w:val="-5"/>
          <w:w w:val="90"/>
          <w:sz w:val="20"/>
        </w:rPr>
        <w:t xml:space="preserve"> </w:t>
      </w:r>
      <w:r>
        <w:rPr>
          <w:color w:val="231F20"/>
          <w:w w:val="90"/>
          <w:sz w:val="20"/>
        </w:rPr>
        <w:t>the</w:t>
      </w:r>
      <w:r>
        <w:rPr>
          <w:color w:val="231F20"/>
          <w:spacing w:val="-5"/>
          <w:w w:val="90"/>
          <w:sz w:val="20"/>
        </w:rPr>
        <w:t xml:space="preserve"> </w:t>
      </w:r>
      <w:r>
        <w:rPr>
          <w:color w:val="231F20"/>
          <w:w w:val="90"/>
          <w:sz w:val="20"/>
        </w:rPr>
        <w:t>2017</w:t>
      </w:r>
      <w:r>
        <w:rPr>
          <w:color w:val="231F20"/>
          <w:spacing w:val="-5"/>
          <w:w w:val="90"/>
          <w:sz w:val="20"/>
        </w:rPr>
        <w:t xml:space="preserve"> </w:t>
      </w:r>
      <w:r>
        <w:rPr>
          <w:color w:val="231F20"/>
          <w:w w:val="90"/>
          <w:sz w:val="20"/>
        </w:rPr>
        <w:t>annual</w:t>
      </w:r>
      <w:r>
        <w:rPr>
          <w:color w:val="231F20"/>
          <w:spacing w:val="-5"/>
          <w:w w:val="90"/>
          <w:sz w:val="20"/>
        </w:rPr>
        <w:t xml:space="preserve"> </w:t>
      </w:r>
      <w:r>
        <w:rPr>
          <w:color w:val="231F20"/>
          <w:w w:val="90"/>
          <w:sz w:val="20"/>
        </w:rPr>
        <w:t>cyclical scenario</w:t>
      </w:r>
      <w:r>
        <w:rPr>
          <w:color w:val="231F20"/>
          <w:spacing w:val="-9"/>
          <w:w w:val="90"/>
          <w:sz w:val="20"/>
        </w:rPr>
        <w:t xml:space="preserve"> </w:t>
      </w:r>
      <w:r>
        <w:rPr>
          <w:color w:val="231F20"/>
          <w:w w:val="90"/>
          <w:sz w:val="20"/>
        </w:rPr>
        <w:t>to</w:t>
      </w:r>
      <w:r>
        <w:rPr>
          <w:color w:val="231F20"/>
          <w:spacing w:val="-9"/>
          <w:w w:val="90"/>
          <w:sz w:val="20"/>
        </w:rPr>
        <w:t xml:space="preserve"> </w:t>
      </w:r>
      <w:r>
        <w:rPr>
          <w:color w:val="231F20"/>
          <w:w w:val="90"/>
          <w:sz w:val="20"/>
        </w:rPr>
        <w:t>assess</w:t>
      </w:r>
      <w:r>
        <w:rPr>
          <w:color w:val="231F20"/>
          <w:spacing w:val="-9"/>
          <w:w w:val="90"/>
          <w:sz w:val="20"/>
        </w:rPr>
        <w:t xml:space="preserve"> </w:t>
      </w:r>
      <w:r>
        <w:rPr>
          <w:color w:val="231F20"/>
          <w:w w:val="90"/>
          <w:sz w:val="20"/>
        </w:rPr>
        <w:t>the</w:t>
      </w:r>
      <w:r>
        <w:rPr>
          <w:color w:val="231F20"/>
          <w:spacing w:val="-9"/>
          <w:w w:val="90"/>
          <w:sz w:val="20"/>
        </w:rPr>
        <w:t xml:space="preserve"> </w:t>
      </w:r>
      <w:r>
        <w:rPr>
          <w:color w:val="231F20"/>
          <w:w w:val="90"/>
          <w:sz w:val="20"/>
        </w:rPr>
        <w:t>impact</w:t>
      </w:r>
      <w:r>
        <w:rPr>
          <w:color w:val="231F20"/>
          <w:spacing w:val="-9"/>
          <w:w w:val="90"/>
          <w:sz w:val="20"/>
        </w:rPr>
        <w:t xml:space="preserve"> </w:t>
      </w:r>
      <w:r>
        <w:rPr>
          <w:color w:val="231F20"/>
          <w:w w:val="90"/>
          <w:sz w:val="20"/>
        </w:rPr>
        <w:t>on</w:t>
      </w:r>
      <w:r>
        <w:rPr>
          <w:color w:val="231F20"/>
          <w:spacing w:val="-9"/>
          <w:w w:val="90"/>
          <w:sz w:val="20"/>
        </w:rPr>
        <w:t xml:space="preserve"> </w:t>
      </w:r>
      <w:r>
        <w:rPr>
          <w:color w:val="231F20"/>
          <w:w w:val="90"/>
          <w:sz w:val="20"/>
        </w:rPr>
        <w:t>the</w:t>
      </w:r>
      <w:r>
        <w:rPr>
          <w:color w:val="231F20"/>
          <w:spacing w:val="-9"/>
          <w:w w:val="90"/>
          <w:sz w:val="20"/>
        </w:rPr>
        <w:t xml:space="preserve"> </w:t>
      </w:r>
      <w:r>
        <w:rPr>
          <w:color w:val="231F20"/>
          <w:w w:val="90"/>
          <w:sz w:val="20"/>
        </w:rPr>
        <w:t>UK</w:t>
      </w:r>
      <w:r>
        <w:rPr>
          <w:color w:val="231F20"/>
          <w:spacing w:val="-9"/>
          <w:w w:val="90"/>
          <w:sz w:val="20"/>
        </w:rPr>
        <w:t xml:space="preserve"> </w:t>
      </w:r>
      <w:r>
        <w:rPr>
          <w:color w:val="231F20"/>
          <w:w w:val="90"/>
          <w:sz w:val="20"/>
        </w:rPr>
        <w:t>banking</w:t>
      </w:r>
      <w:r>
        <w:rPr>
          <w:color w:val="231F20"/>
          <w:spacing w:val="-9"/>
          <w:w w:val="90"/>
          <w:sz w:val="20"/>
        </w:rPr>
        <w:t xml:space="preserve"> </w:t>
      </w:r>
      <w:r>
        <w:rPr>
          <w:color w:val="231F20"/>
          <w:w w:val="90"/>
          <w:sz w:val="20"/>
        </w:rPr>
        <w:t>sector</w:t>
      </w:r>
      <w:r>
        <w:rPr>
          <w:color w:val="231F20"/>
          <w:spacing w:val="-9"/>
          <w:w w:val="90"/>
          <w:sz w:val="20"/>
        </w:rPr>
        <w:t xml:space="preserve"> </w:t>
      </w:r>
      <w:r>
        <w:rPr>
          <w:color w:val="231F20"/>
          <w:w w:val="90"/>
          <w:sz w:val="20"/>
        </w:rPr>
        <w:t xml:space="preserve">of </w:t>
      </w:r>
      <w:r>
        <w:rPr>
          <w:color w:val="231F20"/>
          <w:w w:val="85"/>
          <w:sz w:val="20"/>
        </w:rPr>
        <w:t xml:space="preserve">weak global supply growth, persistently low interest rates, and a continuation of declines in both world trade relative </w:t>
      </w:r>
      <w:r>
        <w:rPr>
          <w:color w:val="231F20"/>
          <w:spacing w:val="-6"/>
          <w:sz w:val="20"/>
        </w:rPr>
        <w:t>to</w:t>
      </w:r>
      <w:r>
        <w:rPr>
          <w:color w:val="231F20"/>
          <w:spacing w:val="-11"/>
          <w:sz w:val="20"/>
        </w:rPr>
        <w:t xml:space="preserve"> </w:t>
      </w:r>
      <w:r>
        <w:rPr>
          <w:color w:val="231F20"/>
          <w:spacing w:val="-6"/>
          <w:sz w:val="20"/>
        </w:rPr>
        <w:t>GDP</w:t>
      </w:r>
      <w:r>
        <w:rPr>
          <w:color w:val="231F20"/>
          <w:spacing w:val="-11"/>
          <w:sz w:val="20"/>
        </w:rPr>
        <w:t xml:space="preserve"> </w:t>
      </w:r>
      <w:r>
        <w:rPr>
          <w:color w:val="231F20"/>
          <w:spacing w:val="-6"/>
          <w:sz w:val="20"/>
        </w:rPr>
        <w:t>and</w:t>
      </w:r>
      <w:r>
        <w:rPr>
          <w:color w:val="231F20"/>
          <w:spacing w:val="-11"/>
          <w:sz w:val="20"/>
        </w:rPr>
        <w:t xml:space="preserve"> </w:t>
      </w:r>
      <w:r>
        <w:rPr>
          <w:color w:val="231F20"/>
          <w:spacing w:val="-6"/>
          <w:sz w:val="20"/>
        </w:rPr>
        <w:t>cross-border</w:t>
      </w:r>
      <w:r>
        <w:rPr>
          <w:color w:val="231F20"/>
          <w:spacing w:val="-11"/>
          <w:sz w:val="20"/>
        </w:rPr>
        <w:t xml:space="preserve"> </w:t>
      </w:r>
      <w:r>
        <w:rPr>
          <w:color w:val="231F20"/>
          <w:spacing w:val="-6"/>
          <w:sz w:val="20"/>
        </w:rPr>
        <w:t>banking</w:t>
      </w:r>
      <w:r>
        <w:rPr>
          <w:color w:val="231F20"/>
          <w:spacing w:val="-11"/>
          <w:sz w:val="20"/>
        </w:rPr>
        <w:t xml:space="preserve"> </w:t>
      </w:r>
      <w:r>
        <w:rPr>
          <w:color w:val="231F20"/>
          <w:spacing w:val="-6"/>
          <w:sz w:val="20"/>
        </w:rPr>
        <w:t>activity.</w:t>
      </w:r>
    </w:p>
    <w:p w14:paraId="1679B976" w14:textId="77777777" w:rsidR="00932646" w:rsidRDefault="009E75AE">
      <w:pPr>
        <w:pStyle w:val="BodyText"/>
      </w:pPr>
      <w:r>
        <w:rPr>
          <w:noProof/>
        </w:rPr>
        <mc:AlternateContent>
          <mc:Choice Requires="wps">
            <w:drawing>
              <wp:anchor distT="0" distB="0" distL="0" distR="0" simplePos="0" relativeHeight="487597056" behindDoc="1" locked="0" layoutInCell="1" allowOverlap="1" wp14:anchorId="12AB44C6" wp14:editId="4F7A278F">
                <wp:simplePos x="0" y="0"/>
                <wp:positionH relativeFrom="page">
                  <wp:posOffset>503999</wp:posOffset>
                </wp:positionH>
                <wp:positionV relativeFrom="paragraph">
                  <wp:posOffset>163142</wp:posOffset>
                </wp:positionV>
                <wp:extent cx="2736215" cy="1270"/>
                <wp:effectExtent l="0" t="0" r="0" b="0"/>
                <wp:wrapTopAndBottom/>
                <wp:docPr id="327" name="Graphic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2A81B0A0" id="Graphic 327" o:spid="_x0000_s1026" style="position:absolute;margin-left:39.7pt;margin-top:12.85pt;width:215.45pt;height:.1pt;z-index:-15719424;visibility:visible;mso-wrap-style:square;mso-wrap-distance-left:0;mso-wrap-distance-top:0;mso-wrap-distance-right:0;mso-wrap-distance-bottom:0;mso-position-horizontal:absolute;mso-position-horizontal-relative:page;mso-position-vertical:absolute;mso-position-vertical-relative:text;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" path="m,l2735999,e" filled="f" strokecolor="#751c66" strokeweight=".7pt">
                <v:path arrowok="t"/>
                <w10:wrap type="topAndBottom" anchorx="page"/>
              </v:shape>
            </w:pict>
          </mc:Fallback>
        </mc:AlternateContent>
      </w:r>
    </w:p>
    <w:p w14:paraId="56CCA3C8" w14:textId="77777777" w:rsidR="00932646" w:rsidRDefault="009E75AE">
      <w:pPr>
        <w:spacing w:before="86"/>
        <w:ind w:left="85"/>
        <w:rPr>
          <w:sz w:val="18"/>
        </w:rPr>
      </w:pPr>
      <w:r>
        <w:rPr>
          <w:b/>
          <w:color w:val="751C66"/>
          <w:spacing w:val="-4"/>
          <w:sz w:val="18"/>
        </w:rPr>
        <w:t>Chart</w:t>
      </w:r>
      <w:r>
        <w:rPr>
          <w:b/>
          <w:color w:val="751C66"/>
          <w:spacing w:val="-15"/>
          <w:sz w:val="18"/>
        </w:rPr>
        <w:t xml:space="preserve"> </w:t>
      </w:r>
      <w:r>
        <w:rPr>
          <w:b/>
          <w:color w:val="751C66"/>
          <w:spacing w:val="-4"/>
          <w:sz w:val="18"/>
        </w:rPr>
        <w:t>G</w:t>
      </w:r>
      <w:r>
        <w:rPr>
          <w:b/>
          <w:color w:val="751C66"/>
          <w:spacing w:val="2"/>
          <w:sz w:val="18"/>
        </w:rPr>
        <w:t xml:space="preserve"> </w:t>
      </w:r>
      <w:r>
        <w:rPr>
          <w:color w:val="751C66"/>
          <w:spacing w:val="-4"/>
          <w:sz w:val="18"/>
        </w:rPr>
        <w:t>UK</w:t>
      </w:r>
      <w:r>
        <w:rPr>
          <w:color w:val="751C66"/>
          <w:spacing w:val="-13"/>
          <w:sz w:val="18"/>
        </w:rPr>
        <w:t xml:space="preserve"> </w:t>
      </w:r>
      <w:r>
        <w:rPr>
          <w:color w:val="751C66"/>
          <w:spacing w:val="-4"/>
          <w:sz w:val="18"/>
        </w:rPr>
        <w:t>banks’</w:t>
      </w:r>
      <w:r>
        <w:rPr>
          <w:color w:val="751C66"/>
          <w:spacing w:val="-13"/>
          <w:sz w:val="18"/>
        </w:rPr>
        <w:t xml:space="preserve"> </w:t>
      </w:r>
      <w:r>
        <w:rPr>
          <w:color w:val="751C66"/>
          <w:spacing w:val="-4"/>
          <w:sz w:val="18"/>
        </w:rPr>
        <w:t>profitability</w:t>
      </w:r>
      <w:r>
        <w:rPr>
          <w:color w:val="751C66"/>
          <w:spacing w:val="-13"/>
          <w:sz w:val="18"/>
        </w:rPr>
        <w:t xml:space="preserve"> </w:t>
      </w:r>
      <w:r>
        <w:rPr>
          <w:color w:val="751C66"/>
          <w:spacing w:val="-4"/>
          <w:sz w:val="18"/>
        </w:rPr>
        <w:t>remains</w:t>
      </w:r>
      <w:r>
        <w:rPr>
          <w:color w:val="751C66"/>
          <w:spacing w:val="-13"/>
          <w:sz w:val="18"/>
        </w:rPr>
        <w:t xml:space="preserve"> </w:t>
      </w:r>
      <w:r>
        <w:rPr>
          <w:color w:val="751C66"/>
          <w:spacing w:val="-5"/>
          <w:sz w:val="18"/>
        </w:rPr>
        <w:t>low</w:t>
      </w:r>
    </w:p>
    <w:p w14:paraId="03B4072D" w14:textId="77777777" w:rsidR="00932646" w:rsidRDefault="009E75AE">
      <w:pPr>
        <w:spacing w:before="17"/>
        <w:ind w:left="85"/>
        <w:rPr>
          <w:position w:val="4"/>
          <w:sz w:val="12"/>
        </w:rPr>
      </w:pPr>
      <w:r>
        <w:rPr>
          <w:color w:val="231F20"/>
          <w:w w:val="90"/>
          <w:sz w:val="16"/>
        </w:rPr>
        <w:t>UK</w:t>
      </w:r>
      <w:r>
        <w:rPr>
          <w:color w:val="231F20"/>
          <w:spacing w:val="-3"/>
          <w:w w:val="90"/>
          <w:sz w:val="16"/>
        </w:rPr>
        <w:t xml:space="preserve"> </w:t>
      </w:r>
      <w:r>
        <w:rPr>
          <w:color w:val="231F20"/>
          <w:w w:val="90"/>
          <w:sz w:val="16"/>
        </w:rPr>
        <w:t>banks’</w:t>
      </w:r>
      <w:r>
        <w:rPr>
          <w:color w:val="231F20"/>
          <w:spacing w:val="-2"/>
          <w:w w:val="90"/>
          <w:sz w:val="16"/>
        </w:rPr>
        <w:t xml:space="preserve"> </w:t>
      </w:r>
      <w:r>
        <w:rPr>
          <w:color w:val="231F20"/>
          <w:w w:val="90"/>
          <w:sz w:val="16"/>
        </w:rPr>
        <w:t>statutory</w:t>
      </w:r>
      <w:r>
        <w:rPr>
          <w:color w:val="231F20"/>
          <w:spacing w:val="-2"/>
          <w:w w:val="90"/>
          <w:sz w:val="16"/>
        </w:rPr>
        <w:t xml:space="preserve"> </w:t>
      </w:r>
      <w:r>
        <w:rPr>
          <w:color w:val="231F20"/>
          <w:w w:val="90"/>
          <w:sz w:val="16"/>
        </w:rPr>
        <w:t>and</w:t>
      </w:r>
      <w:r>
        <w:rPr>
          <w:color w:val="231F20"/>
          <w:spacing w:val="-3"/>
          <w:w w:val="90"/>
          <w:sz w:val="16"/>
        </w:rPr>
        <w:t xml:space="preserve"> </w:t>
      </w:r>
      <w:r>
        <w:rPr>
          <w:color w:val="231F20"/>
          <w:w w:val="90"/>
          <w:sz w:val="16"/>
        </w:rPr>
        <w:t>underlying</w:t>
      </w:r>
      <w:r>
        <w:rPr>
          <w:color w:val="231F20"/>
          <w:spacing w:val="-2"/>
          <w:w w:val="90"/>
          <w:sz w:val="16"/>
        </w:rPr>
        <w:t xml:space="preserve"> </w:t>
      </w:r>
      <w:r>
        <w:rPr>
          <w:color w:val="231F20"/>
          <w:w w:val="90"/>
          <w:sz w:val="16"/>
        </w:rPr>
        <w:t>return</w:t>
      </w:r>
      <w:r>
        <w:rPr>
          <w:color w:val="231F20"/>
          <w:spacing w:val="-2"/>
          <w:w w:val="90"/>
          <w:sz w:val="16"/>
        </w:rPr>
        <w:t xml:space="preserve"> </w:t>
      </w:r>
      <w:r>
        <w:rPr>
          <w:color w:val="231F20"/>
          <w:w w:val="90"/>
          <w:sz w:val="16"/>
        </w:rPr>
        <w:t>on</w:t>
      </w:r>
      <w:r>
        <w:rPr>
          <w:color w:val="231F20"/>
          <w:spacing w:val="-3"/>
          <w:w w:val="90"/>
          <w:sz w:val="16"/>
        </w:rPr>
        <w:t xml:space="preserve"> </w:t>
      </w:r>
      <w:r>
        <w:rPr>
          <w:color w:val="231F20"/>
          <w:w w:val="90"/>
          <w:sz w:val="16"/>
        </w:rPr>
        <w:t>equity</w:t>
      </w:r>
      <w:r>
        <w:rPr>
          <w:color w:val="231F20"/>
          <w:spacing w:val="-2"/>
          <w:w w:val="90"/>
          <w:sz w:val="16"/>
        </w:rPr>
        <w:t xml:space="preserve"> (RoE)</w:t>
      </w:r>
      <w:r>
        <w:rPr>
          <w:color w:val="231F20"/>
          <w:spacing w:val="-2"/>
          <w:w w:val="90"/>
          <w:position w:val="4"/>
          <w:sz w:val="12"/>
        </w:rPr>
        <w:t>(a)(b)(c)</w:t>
      </w:r>
    </w:p>
    <w:p w14:paraId="2C8402D2" w14:textId="77777777" w:rsidR="00932646" w:rsidRDefault="00932646">
      <w:pPr>
        <w:pStyle w:val="BodyText"/>
        <w:spacing w:before="27"/>
        <w:rPr>
          <w:sz w:val="16"/>
        </w:rPr>
      </w:pPr>
    </w:p>
    <w:p w14:paraId="5F6CF1FA" w14:textId="77777777" w:rsidR="00932646" w:rsidRDefault="009E75AE">
      <w:pPr>
        <w:spacing w:line="122" w:lineRule="exact"/>
        <w:ind w:left="3385"/>
        <w:rPr>
          <w:sz w:val="12"/>
        </w:rPr>
      </w:pPr>
      <w:r>
        <w:rPr>
          <w:color w:val="231F20"/>
          <w:w w:val="85"/>
          <w:sz w:val="12"/>
        </w:rPr>
        <w:t>Per</w:t>
      </w:r>
      <w:r>
        <w:rPr>
          <w:color w:val="231F20"/>
          <w:spacing w:val="-4"/>
          <w:w w:val="85"/>
          <w:sz w:val="12"/>
        </w:rPr>
        <w:t xml:space="preserve"> </w:t>
      </w:r>
      <w:r>
        <w:rPr>
          <w:color w:val="231F20"/>
          <w:spacing w:val="-4"/>
          <w:w w:val="95"/>
          <w:sz w:val="12"/>
        </w:rPr>
        <w:t>cent</w:t>
      </w:r>
    </w:p>
    <w:p w14:paraId="718BECCB" w14:textId="77777777" w:rsidR="00932646" w:rsidRDefault="009E75AE">
      <w:pPr>
        <w:spacing w:line="122" w:lineRule="exact"/>
        <w:ind w:left="3840"/>
        <w:rPr>
          <w:sz w:val="12"/>
        </w:rPr>
      </w:pPr>
      <w:r>
        <w:rPr>
          <w:noProof/>
          <w:sz w:val="12"/>
        </w:rPr>
        <mc:AlternateContent>
          <mc:Choice Requires="wpg">
            <w:drawing>
              <wp:anchor distT="0" distB="0" distL="0" distR="0" simplePos="0" relativeHeight="15738368" behindDoc="0" locked="0" layoutInCell="1" allowOverlap="1" wp14:anchorId="1C4C8BAB" wp14:editId="3F96D61E">
                <wp:simplePos x="0" y="0"/>
                <wp:positionH relativeFrom="page">
                  <wp:posOffset>503999</wp:posOffset>
                </wp:positionH>
                <wp:positionV relativeFrom="paragraph">
                  <wp:posOffset>29227</wp:posOffset>
                </wp:positionV>
                <wp:extent cx="2346960" cy="1806575"/>
                <wp:effectExtent l="0" t="0" r="0" b="0"/>
                <wp:wrapNone/>
                <wp:docPr id="328"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329" name="Graphic 329"/>
                        <wps:cNvSpPr/>
                        <wps:spPr>
                          <a:xfrm>
                            <a:off x="3175" y="3175"/>
                            <a:ext cx="2340610" cy="1800225"/>
                          </a:xfrm>
                          <a:custGeom>
                            <a:avLst/>
                            <a:gdLst/>
                            <a:ahLst/>
                            <a:cxnLst/>
                            <a:rect l="l" t="t" r="r" b="b"/>
                            <a:pathLst>
                              <a:path w="2340610" h="1800225">
                                <a:moveTo>
                                  <a:pt x="0" y="1799997"/>
                                </a:moveTo>
                                <a:lnTo>
                                  <a:pt x="2340000" y="1799997"/>
                                </a:lnTo>
                                <a:lnTo>
                                  <a:pt x="2340000" y="0"/>
                                </a:lnTo>
                                <a:lnTo>
                                  <a:pt x="0" y="0"/>
                                </a:lnTo>
                                <a:lnTo>
                                  <a:pt x="0" y="1799997"/>
                                </a:lnTo>
                                <a:close/>
                              </a:path>
                            </a:pathLst>
                          </a:custGeom>
                          <a:ln w="6350">
                            <a:solidFill>
                              <a:srgbClr val="231F20"/>
                            </a:solidFill>
                            <a:prstDash val="solid"/>
                          </a:ln>
                        </wps:spPr>
                        <wps:bodyPr wrap="square" lIns="0" tIns="0" rIns="0" bIns="0" rtlCol="0">
                          <a:prstTxWarp prst="textNoShape">
                            <a:avLst/>
                          </a:prstTxWarp>
                          <a:noAutofit/>
                        </wps:bodyPr>
                      </wps:wsp>
                      <wps:wsp>
                        <wps:cNvPr id="330" name="Graphic 330"/>
                        <wps:cNvSpPr/>
                        <wps:spPr>
                          <a:xfrm>
                            <a:off x="108898" y="265435"/>
                            <a:ext cx="2234565" cy="1537970"/>
                          </a:xfrm>
                          <a:custGeom>
                            <a:avLst/>
                            <a:gdLst/>
                            <a:ahLst/>
                            <a:cxnLst/>
                            <a:rect l="l" t="t" r="r" b="b"/>
                            <a:pathLst>
                              <a:path w="2234565" h="1537970">
                                <a:moveTo>
                                  <a:pt x="2275" y="770879"/>
                                </a:moveTo>
                                <a:lnTo>
                                  <a:pt x="2126275" y="770879"/>
                                </a:lnTo>
                              </a:path>
                              <a:path w="2234565" h="1537970">
                                <a:moveTo>
                                  <a:pt x="2162280" y="0"/>
                                </a:moveTo>
                                <a:lnTo>
                                  <a:pt x="2234276" y="0"/>
                                </a:lnTo>
                              </a:path>
                              <a:path w="2234565" h="1537970">
                                <a:moveTo>
                                  <a:pt x="2162280" y="260430"/>
                                </a:moveTo>
                                <a:lnTo>
                                  <a:pt x="2234276" y="260430"/>
                                </a:lnTo>
                              </a:path>
                              <a:path w="2234565" h="1537970">
                                <a:moveTo>
                                  <a:pt x="2162280" y="510448"/>
                                </a:moveTo>
                                <a:lnTo>
                                  <a:pt x="2234276" y="510448"/>
                                </a:lnTo>
                              </a:path>
                              <a:path w="2234565" h="1537970">
                                <a:moveTo>
                                  <a:pt x="2162280" y="770879"/>
                                </a:moveTo>
                                <a:lnTo>
                                  <a:pt x="2234276" y="770879"/>
                                </a:lnTo>
                              </a:path>
                              <a:path w="2234565" h="1537970">
                                <a:moveTo>
                                  <a:pt x="2162280" y="1020898"/>
                                </a:moveTo>
                                <a:lnTo>
                                  <a:pt x="2234276" y="1020898"/>
                                </a:lnTo>
                              </a:path>
                              <a:path w="2234565" h="1537970">
                                <a:moveTo>
                                  <a:pt x="2162280" y="1281337"/>
                                </a:moveTo>
                                <a:lnTo>
                                  <a:pt x="2234276" y="1281337"/>
                                </a:lnTo>
                              </a:path>
                              <a:path w="2234565" h="1537970">
                                <a:moveTo>
                                  <a:pt x="2125894" y="1465741"/>
                                </a:moveTo>
                                <a:lnTo>
                                  <a:pt x="2125894" y="1537737"/>
                                </a:lnTo>
                              </a:path>
                              <a:path w="2234565" h="1537970">
                                <a:moveTo>
                                  <a:pt x="1912217" y="1465741"/>
                                </a:moveTo>
                                <a:lnTo>
                                  <a:pt x="1912217" y="1537737"/>
                                </a:lnTo>
                              </a:path>
                              <a:path w="2234565" h="1537970">
                                <a:moveTo>
                                  <a:pt x="1698514" y="1465741"/>
                                </a:moveTo>
                                <a:lnTo>
                                  <a:pt x="1698514" y="1537737"/>
                                </a:lnTo>
                              </a:path>
                              <a:path w="2234565" h="1537970">
                                <a:moveTo>
                                  <a:pt x="1490310" y="1465741"/>
                                </a:moveTo>
                                <a:lnTo>
                                  <a:pt x="1490310" y="1537737"/>
                                </a:lnTo>
                              </a:path>
                              <a:path w="2234565" h="1537970">
                                <a:moveTo>
                                  <a:pt x="1276633" y="1465741"/>
                                </a:moveTo>
                                <a:lnTo>
                                  <a:pt x="1276633" y="1537737"/>
                                </a:lnTo>
                              </a:path>
                              <a:path w="2234565" h="1537970">
                                <a:moveTo>
                                  <a:pt x="1062949" y="1465741"/>
                                </a:moveTo>
                                <a:lnTo>
                                  <a:pt x="1062949" y="1537737"/>
                                </a:lnTo>
                              </a:path>
                              <a:path w="2234565" h="1537970">
                                <a:moveTo>
                                  <a:pt x="849256" y="1465741"/>
                                </a:moveTo>
                                <a:lnTo>
                                  <a:pt x="849256" y="1537737"/>
                                </a:lnTo>
                              </a:path>
                              <a:path w="2234565" h="1537970">
                                <a:moveTo>
                                  <a:pt x="641059" y="1465741"/>
                                </a:moveTo>
                                <a:lnTo>
                                  <a:pt x="641059" y="1537737"/>
                                </a:lnTo>
                              </a:path>
                              <a:path w="2234565" h="1537970">
                                <a:moveTo>
                                  <a:pt x="427366" y="1465741"/>
                                </a:moveTo>
                                <a:lnTo>
                                  <a:pt x="427366" y="1537737"/>
                                </a:lnTo>
                              </a:path>
                              <a:path w="2234565" h="1537970">
                                <a:moveTo>
                                  <a:pt x="213686" y="1465741"/>
                                </a:moveTo>
                                <a:lnTo>
                                  <a:pt x="213686" y="1537737"/>
                                </a:lnTo>
                              </a:path>
                              <a:path w="2234565" h="1537970">
                                <a:moveTo>
                                  <a:pt x="0" y="1465741"/>
                                </a:moveTo>
                                <a:lnTo>
                                  <a:pt x="0" y="1537737"/>
                                </a:lnTo>
                              </a:path>
                            </a:pathLst>
                          </a:custGeom>
                          <a:ln w="6350">
                            <a:solidFill>
                              <a:srgbClr val="231F20"/>
                            </a:solidFill>
                            <a:prstDash val="solid"/>
                          </a:ln>
                        </wps:spPr>
                        <wps:bodyPr wrap="square" lIns="0" tIns="0" rIns="0" bIns="0" rtlCol="0">
                          <a:prstTxWarp prst="textNoShape">
                            <a:avLst/>
                          </a:prstTxWarp>
                          <a:noAutofit/>
                        </wps:bodyPr>
                      </wps:wsp>
                      <wps:wsp>
                        <wps:cNvPr id="331" name="Graphic 331"/>
                        <wps:cNvSpPr/>
                        <wps:spPr>
                          <a:xfrm>
                            <a:off x="108898" y="88334"/>
                            <a:ext cx="2125980" cy="1621790"/>
                          </a:xfrm>
                          <a:custGeom>
                            <a:avLst/>
                            <a:gdLst/>
                            <a:ahLst/>
                            <a:cxnLst/>
                            <a:rect l="l" t="t" r="r" b="b"/>
                            <a:pathLst>
                              <a:path w="2125980" h="1621790">
                                <a:moveTo>
                                  <a:pt x="1912217" y="843805"/>
                                </a:moveTo>
                                <a:lnTo>
                                  <a:pt x="2125894" y="822970"/>
                                </a:lnTo>
                              </a:path>
                              <a:path w="2125980" h="1621790">
                                <a:moveTo>
                                  <a:pt x="1698514" y="927143"/>
                                </a:moveTo>
                                <a:lnTo>
                                  <a:pt x="1912217" y="843805"/>
                                </a:lnTo>
                              </a:path>
                              <a:path w="2125980" h="1621790">
                                <a:moveTo>
                                  <a:pt x="1490310" y="927143"/>
                                </a:moveTo>
                                <a:lnTo>
                                  <a:pt x="1698514" y="927143"/>
                                </a:lnTo>
                              </a:path>
                              <a:path w="2125980" h="1621790">
                                <a:moveTo>
                                  <a:pt x="1276633" y="781304"/>
                                </a:moveTo>
                                <a:lnTo>
                                  <a:pt x="1490310" y="927143"/>
                                </a:lnTo>
                              </a:path>
                              <a:path w="2125980" h="1621790">
                                <a:moveTo>
                                  <a:pt x="1062949" y="729214"/>
                                </a:moveTo>
                                <a:lnTo>
                                  <a:pt x="1276633" y="781304"/>
                                </a:lnTo>
                              </a:path>
                              <a:path w="2125980" h="1621790">
                                <a:moveTo>
                                  <a:pt x="849256" y="656295"/>
                                </a:moveTo>
                                <a:lnTo>
                                  <a:pt x="1062949" y="729214"/>
                                </a:lnTo>
                              </a:path>
                              <a:path w="2125980" h="1621790">
                                <a:moveTo>
                                  <a:pt x="641059" y="1621645"/>
                                </a:moveTo>
                                <a:lnTo>
                                  <a:pt x="849256" y="656295"/>
                                </a:lnTo>
                              </a:path>
                              <a:path w="2125980" h="1621790">
                                <a:moveTo>
                                  <a:pt x="427366" y="31254"/>
                                </a:moveTo>
                                <a:lnTo>
                                  <a:pt x="641059" y="1621645"/>
                                </a:lnTo>
                              </a:path>
                              <a:path w="2125980" h="1621790">
                                <a:moveTo>
                                  <a:pt x="213686" y="0"/>
                                </a:moveTo>
                                <a:lnTo>
                                  <a:pt x="427366" y="31254"/>
                                </a:lnTo>
                              </a:path>
                              <a:path w="2125980" h="1621790">
                                <a:moveTo>
                                  <a:pt x="0" y="83343"/>
                                </a:moveTo>
                                <a:lnTo>
                                  <a:pt x="213686" y="0"/>
                                </a:lnTo>
                              </a:path>
                            </a:pathLst>
                          </a:custGeom>
                          <a:ln w="12700">
                            <a:solidFill>
                              <a:srgbClr val="00568B"/>
                            </a:solidFill>
                            <a:prstDash val="solid"/>
                          </a:ln>
                        </wps:spPr>
                        <wps:bodyPr wrap="square" lIns="0" tIns="0" rIns="0" bIns="0" rtlCol="0">
                          <a:prstTxWarp prst="textNoShape">
                            <a:avLst/>
                          </a:prstTxWarp>
                          <a:noAutofit/>
                        </wps:bodyPr>
                      </wps:wsp>
                      <wps:wsp>
                        <wps:cNvPr id="332" name="Graphic 332"/>
                        <wps:cNvSpPr/>
                        <wps:spPr>
                          <a:xfrm>
                            <a:off x="108898" y="130007"/>
                            <a:ext cx="2125980" cy="1052195"/>
                          </a:xfrm>
                          <a:custGeom>
                            <a:avLst/>
                            <a:gdLst/>
                            <a:ahLst/>
                            <a:cxnLst/>
                            <a:rect l="l" t="t" r="r" b="b"/>
                            <a:pathLst>
                              <a:path w="2125980" h="1052195">
                                <a:moveTo>
                                  <a:pt x="1912217" y="447948"/>
                                </a:moveTo>
                                <a:lnTo>
                                  <a:pt x="2125894" y="500030"/>
                                </a:lnTo>
                              </a:path>
                              <a:path w="2125980" h="1052195">
                                <a:moveTo>
                                  <a:pt x="1698514" y="552121"/>
                                </a:moveTo>
                                <a:lnTo>
                                  <a:pt x="1912217" y="447948"/>
                                </a:lnTo>
                              </a:path>
                              <a:path w="2125980" h="1052195">
                                <a:moveTo>
                                  <a:pt x="1490310" y="468777"/>
                                </a:moveTo>
                                <a:lnTo>
                                  <a:pt x="1698514" y="552121"/>
                                </a:lnTo>
                              </a:path>
                              <a:path w="2125980" h="1052195">
                                <a:moveTo>
                                  <a:pt x="1276633" y="666706"/>
                                </a:moveTo>
                                <a:lnTo>
                                  <a:pt x="1490310" y="468777"/>
                                </a:lnTo>
                              </a:path>
                              <a:path w="2125980" h="1052195">
                                <a:moveTo>
                                  <a:pt x="1062949" y="645876"/>
                                </a:moveTo>
                                <a:lnTo>
                                  <a:pt x="1276633" y="666706"/>
                                </a:lnTo>
                              </a:path>
                              <a:path w="2125980" h="1052195">
                                <a:moveTo>
                                  <a:pt x="849256" y="1052148"/>
                                </a:moveTo>
                                <a:lnTo>
                                  <a:pt x="1062949" y="645876"/>
                                </a:lnTo>
                              </a:path>
                              <a:path w="2125980" h="1052195">
                                <a:moveTo>
                                  <a:pt x="641059" y="822970"/>
                                </a:moveTo>
                                <a:lnTo>
                                  <a:pt x="849256" y="1052148"/>
                                </a:lnTo>
                              </a:path>
                              <a:path w="2125980" h="1052195">
                                <a:moveTo>
                                  <a:pt x="427366" y="156256"/>
                                </a:moveTo>
                                <a:lnTo>
                                  <a:pt x="641059" y="822970"/>
                                </a:lnTo>
                              </a:path>
                              <a:path w="2125980" h="1052195">
                                <a:moveTo>
                                  <a:pt x="213686" y="0"/>
                                </a:moveTo>
                                <a:lnTo>
                                  <a:pt x="427366" y="156256"/>
                                </a:lnTo>
                              </a:path>
                              <a:path w="2125980" h="1052195">
                                <a:moveTo>
                                  <a:pt x="0" y="52083"/>
                                </a:moveTo>
                                <a:lnTo>
                                  <a:pt x="213686" y="0"/>
                                </a:lnTo>
                              </a:path>
                            </a:pathLst>
                          </a:custGeom>
                          <a:ln w="12700">
                            <a:solidFill>
                              <a:srgbClr val="B01C88"/>
                            </a:solidFill>
                            <a:prstDash val="solid"/>
                          </a:ln>
                        </wps:spPr>
                        <wps:bodyPr wrap="square" lIns="0" tIns="0" rIns="0" bIns="0" rtlCol="0">
                          <a:prstTxWarp prst="textNoShape">
                            <a:avLst/>
                          </a:prstTxWarp>
                          <a:noAutofit/>
                        </wps:bodyPr>
                      </wps:wsp>
                      <wps:wsp>
                        <wps:cNvPr id="333" name="Graphic 333"/>
                        <wps:cNvSpPr/>
                        <wps:spPr>
                          <a:xfrm>
                            <a:off x="3175" y="265435"/>
                            <a:ext cx="72390" cy="1281430"/>
                          </a:xfrm>
                          <a:custGeom>
                            <a:avLst/>
                            <a:gdLst/>
                            <a:ahLst/>
                            <a:cxnLst/>
                            <a:rect l="l" t="t" r="r" b="b"/>
                            <a:pathLst>
                              <a:path w="72390" h="1281430">
                                <a:moveTo>
                                  <a:pt x="0" y="0"/>
                                </a:moveTo>
                                <a:lnTo>
                                  <a:pt x="71995" y="0"/>
                                </a:lnTo>
                              </a:path>
                              <a:path w="72390" h="1281430">
                                <a:moveTo>
                                  <a:pt x="0" y="260430"/>
                                </a:moveTo>
                                <a:lnTo>
                                  <a:pt x="71995" y="260430"/>
                                </a:lnTo>
                              </a:path>
                              <a:path w="72390" h="1281430">
                                <a:moveTo>
                                  <a:pt x="0" y="510448"/>
                                </a:moveTo>
                                <a:lnTo>
                                  <a:pt x="71995" y="510448"/>
                                </a:lnTo>
                              </a:path>
                              <a:path w="72390" h="1281430">
                                <a:moveTo>
                                  <a:pt x="0" y="770879"/>
                                </a:moveTo>
                                <a:lnTo>
                                  <a:pt x="71995" y="770879"/>
                                </a:lnTo>
                              </a:path>
                              <a:path w="72390" h="1281430">
                                <a:moveTo>
                                  <a:pt x="0" y="1020898"/>
                                </a:moveTo>
                                <a:lnTo>
                                  <a:pt x="71995" y="1020898"/>
                                </a:lnTo>
                              </a:path>
                              <a:path w="72390" h="1281430">
                                <a:moveTo>
                                  <a:pt x="0" y="1281337"/>
                                </a:moveTo>
                                <a:lnTo>
                                  <a:pt x="71995" y="1281337"/>
                                </a:lnTo>
                              </a:path>
                            </a:pathLst>
                          </a:custGeom>
                          <a:ln w="6350">
                            <a:solidFill>
                              <a:srgbClr val="231F20"/>
                            </a:solidFill>
                            <a:prstDash val="solid"/>
                          </a:ln>
                        </wps:spPr>
                        <wps:bodyPr wrap="square" lIns="0" tIns="0" rIns="0" bIns="0" rtlCol="0">
                          <a:prstTxWarp prst="textNoShape">
                            <a:avLst/>
                          </a:prstTxWarp>
                          <a:noAutofit/>
                        </wps:bodyPr>
                      </wps:wsp>
                      <wps:wsp>
                        <wps:cNvPr id="334" name="Textbox 334"/>
                        <wps:cNvSpPr txBox="1"/>
                        <wps:spPr>
                          <a:xfrm>
                            <a:off x="1453472" y="483973"/>
                            <a:ext cx="478790" cy="91440"/>
                          </a:xfrm>
                          <a:prstGeom prst="rect">
                            <a:avLst/>
                          </a:prstGeom>
                        </wps:spPr>
                        <wps:txbx>
                          <w:txbxContent>
                            <w:p w14:paraId="06AFEDD3" w14:textId="77777777" w:rsidR="00932646" w:rsidRDefault="009E75AE">
                              <w:pPr>
                                <w:spacing w:before="1"/>
                                <w:rPr>
                                  <w:sz w:val="12"/>
                                </w:rPr>
                              </w:pPr>
                              <w:r>
                                <w:rPr>
                                  <w:color w:val="231F20"/>
                                  <w:w w:val="90"/>
                                  <w:sz w:val="12"/>
                                </w:rPr>
                                <w:t>Underlying</w:t>
                              </w:r>
                              <w:r>
                                <w:rPr>
                                  <w:color w:val="231F20"/>
                                  <w:spacing w:val="-7"/>
                                  <w:w w:val="90"/>
                                  <w:sz w:val="12"/>
                                </w:rPr>
                                <w:t xml:space="preserve"> </w:t>
                              </w:r>
                              <w:r>
                                <w:rPr>
                                  <w:color w:val="231F20"/>
                                  <w:spacing w:val="-5"/>
                                  <w:sz w:val="12"/>
                                </w:rPr>
                                <w:t>RoE</w:t>
                              </w:r>
                            </w:p>
                          </w:txbxContent>
                        </wps:txbx>
                        <wps:bodyPr wrap="square" lIns="0" tIns="0" rIns="0" bIns="0" rtlCol="0">
                          <a:noAutofit/>
                        </wps:bodyPr>
                      </wps:wsp>
                      <wps:wsp>
                        <wps:cNvPr id="335" name="Textbox 335"/>
                        <wps:cNvSpPr txBox="1"/>
                        <wps:spPr>
                          <a:xfrm>
                            <a:off x="866580" y="1357095"/>
                            <a:ext cx="435609" cy="91440"/>
                          </a:xfrm>
                          <a:prstGeom prst="rect">
                            <a:avLst/>
                          </a:prstGeom>
                        </wps:spPr>
                        <wps:txbx>
                          <w:txbxContent>
                            <w:p w14:paraId="01FA838B" w14:textId="77777777" w:rsidR="00932646" w:rsidRDefault="009E75AE">
                              <w:pPr>
                                <w:spacing w:before="1"/>
                                <w:rPr>
                                  <w:sz w:val="12"/>
                                </w:rPr>
                              </w:pPr>
                              <w:r>
                                <w:rPr>
                                  <w:color w:val="231F20"/>
                                  <w:w w:val="90"/>
                                  <w:sz w:val="12"/>
                                </w:rPr>
                                <w:t>Statutory</w:t>
                              </w:r>
                              <w:r>
                                <w:rPr>
                                  <w:color w:val="231F20"/>
                                  <w:spacing w:val="-2"/>
                                  <w:w w:val="90"/>
                                  <w:sz w:val="12"/>
                                </w:rPr>
                                <w:t xml:space="preserve"> </w:t>
                              </w:r>
                              <w:r>
                                <w:rPr>
                                  <w:color w:val="231F20"/>
                                  <w:spacing w:val="-5"/>
                                  <w:sz w:val="12"/>
                                </w:rPr>
                                <w:t>RoE</w:t>
                              </w:r>
                            </w:p>
                          </w:txbxContent>
                        </wps:txbx>
                        <wps:bodyPr wrap="square" lIns="0" tIns="0" rIns="0" bIns="0" rtlCol="0">
                          <a:noAutofit/>
                        </wps:bodyPr>
                      </wps:wsp>
                    </wpg:wgp>
                  </a:graphicData>
                </a:graphic>
              </wp:anchor>
            </w:drawing>
          </mc:Choice>
          <mc:Fallback>
            <w:pict>
              <v:group w14:anchorId="1C4C8BAB" id="Group 328" o:spid="_x0000_s1292" style="position:absolute;left:0;text-align:left;margin-left:39.7pt;margin-top:2.3pt;width:184.8pt;height:142.25pt;z-index:15738368;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">
                <v:shape id="Graphic 329" o:spid="_x0000_s1293"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" path="m,1799997r2340000,l2340000,,,,,1799997xe" filled="f" strokecolor="#231f20" strokeweight=".5pt">
                  <v:path arrowok="t"/>
                </v:shape>
                <v:shape id="Graphic 330" o:spid="_x0000_s1294" style="position:absolute;left:1088;top:2654;width:22346;height:15380;visibility:visible;mso-wrap-style:square;v-text-anchor:top" coordsize="2234565,153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" path="m2275,770879r2124000,em2162280,r71996,em2162280,260430r71996,em2162280,510448r71996,em2162280,770879r71996,em2162280,1020898r71996,em2162280,1281337r71996,em2125894,1465741r,71996em1912217,1465741r,71996em1698514,1465741r,71996em1490310,1465741r,71996em1276633,1465741r,71996em1062949,1465741r,71996em849256,1465741r,71996em641059,1465741r,71996em427366,1465741r,71996em213686,1465741r,71996em,1465741r,71996e" filled="f" strokecolor="#231f20" strokeweight=".5pt">
                  <v:path arrowok="t"/>
                </v:shape>
                <v:shape id="Graphic 331" o:spid="_x0000_s1295" style="position:absolute;left:1088;top:883;width:21260;height:16218;visibility:visible;mso-wrap-style:square;v-text-anchor:top" coordsize="2125980,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" path="m1912217,843805r213677,-20835em1698514,927143r213703,-83338em1490310,927143r208204,em1276633,781304r213677,145839em1062949,729214r213684,52090em849256,656295r213693,72919em641059,1621645l849256,656295em427366,31254l641059,1621645em213686,l427366,31254em,83343l213686,e" filled="f" strokecolor="#00568b" strokeweight="1pt">
                  <v:path arrowok="t"/>
                </v:shape>
                <v:shape id="Graphic 332" o:spid="_x0000_s1296" style="position:absolute;left:1088;top:1300;width:21260;height:10522;visibility:visible;mso-wrap-style:square;v-text-anchor:top" coordsize="2125980,105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" path="m1912217,447948r213677,52082em1698514,552121l1912217,447948em1490310,468777r208204,83344em1276633,666706l1490310,468777em1062949,645876r213684,20830em849256,1052148l1062949,645876em641059,822970r208197,229178em427366,156256l641059,822970em213686,l427366,156256em,52083l213686,e" filled="f" strokecolor="#b01c88" strokeweight="1pt">
                  <v:path arrowok="t"/>
                </v:shape>
                <v:shape id="Graphic 333" o:spid="_x0000_s1297" style="position:absolute;left:31;top:2654;width:724;height:12814;visibility:visible;mso-wrap-style:square;v-text-anchor:top" coordsize="72390,128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" path="m,l71995,em,260430r71995,em,510448r71995,em,770879r71995,em,1020898r71995,em,1281337r71995,e" filled="f" strokecolor="#231f20" strokeweight=".5pt">
                  <v:path arrowok="t"/>
                </v:shape>
                <v:shape id="Textbox 334" o:spid="_x0000_s1298" type="#_x0000_t202" style="position:absolute;left:14534;top:4839;width:4788;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OwxQAAANwAAAAPAAAAZHJzL2Rvd25yZXYueG1sRI9Ba8JA&#10;FITvhf6H5RW81U1rE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B9TfOwxQAAANwAAAAP&#10;AAAAAAAAAAAAAAAAAAcCAABkcnMvZG93bnJldi54bWxQSwUGAAAAAAMAAwC3AAAA+QIAAAAA&#10;" filled="f" stroked="f">
                  <v:textbox inset="0,0,0,0">
                    <w:txbxContent>
                      <w:p w14:paraId="06AFEDD3" w14:textId="77777777" w:rsidR="00932646" w:rsidRDefault="009E75AE">
                        <w:pPr>
                          <w:spacing w:before="1"/>
                          <w:rPr>
                            <w:sz w:val="12"/>
                          </w:rPr>
                        </w:pPr>
                        <w:r>
                          <w:rPr>
                            <w:color w:val="231F20"/>
                            <w:w w:val="90"/>
                            <w:sz w:val="12"/>
                          </w:rPr>
                          <w:t>Underlying</w:t>
                        </w:r>
                        <w:r>
                          <w:rPr>
                            <w:color w:val="231F20"/>
                            <w:spacing w:val="-7"/>
                            <w:w w:val="90"/>
                            <w:sz w:val="12"/>
                          </w:rPr>
                          <w:t xml:space="preserve"> </w:t>
                        </w:r>
                        <w:r>
                          <w:rPr>
                            <w:color w:val="231F20"/>
                            <w:spacing w:val="-5"/>
                            <w:sz w:val="12"/>
                          </w:rPr>
                          <w:t>RoE</w:t>
                        </w:r>
                      </w:p>
                    </w:txbxContent>
                  </v:textbox>
                </v:shape>
                <v:shape id="Textbox 335" o:spid="_x0000_s1299" type="#_x0000_t202" style="position:absolute;left:8665;top:13570;width:4356;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YrxQAAANwAAAAPAAAAZHJzL2Rvd25yZXYueG1sRI9Ba8JA&#10;FITvhf6H5RW81U0rF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ASAVYrxQAAANwAAAAP&#10;AAAAAAAAAAAAAAAAAAcCAABkcnMvZG93bnJldi54bWxQSwUGAAAAAAMAAwC3AAAA+QIAAAAA&#10;" filled="f" stroked="f">
                  <v:textbox inset="0,0,0,0">
                    <w:txbxContent>
                      <w:p w14:paraId="01FA838B" w14:textId="77777777" w:rsidR="00932646" w:rsidRDefault="009E75AE">
                        <w:pPr>
                          <w:spacing w:before="1"/>
                          <w:rPr>
                            <w:sz w:val="12"/>
                          </w:rPr>
                        </w:pPr>
                        <w:r>
                          <w:rPr>
                            <w:color w:val="231F20"/>
                            <w:w w:val="90"/>
                            <w:sz w:val="12"/>
                          </w:rPr>
                          <w:t>Statutory</w:t>
                        </w:r>
                        <w:r>
                          <w:rPr>
                            <w:color w:val="231F20"/>
                            <w:spacing w:val="-2"/>
                            <w:w w:val="90"/>
                            <w:sz w:val="12"/>
                          </w:rPr>
                          <w:t xml:space="preserve"> </w:t>
                        </w:r>
                        <w:r>
                          <w:rPr>
                            <w:color w:val="231F20"/>
                            <w:spacing w:val="-5"/>
                            <w:sz w:val="12"/>
                          </w:rPr>
                          <w:t>RoE</w:t>
                        </w:r>
                      </w:p>
                    </w:txbxContent>
                  </v:textbox>
                </v:shape>
                <w10:wrap anchorx="page"/>
              </v:group>
            </w:pict>
          </mc:Fallback>
        </mc:AlternateContent>
      </w:r>
      <w:r>
        <w:rPr>
          <w:color w:val="231F20"/>
          <w:spacing w:val="-5"/>
          <w:sz w:val="12"/>
        </w:rPr>
        <w:t>20</w:t>
      </w:r>
    </w:p>
    <w:p w14:paraId="200813F2" w14:textId="77777777" w:rsidR="00932646" w:rsidRDefault="00932646">
      <w:pPr>
        <w:pStyle w:val="BodyText"/>
        <w:spacing w:before="124"/>
        <w:rPr>
          <w:sz w:val="12"/>
        </w:rPr>
      </w:pPr>
    </w:p>
    <w:p w14:paraId="70F1E97A" w14:textId="77777777" w:rsidR="00932646" w:rsidRDefault="009E75AE">
      <w:pPr>
        <w:spacing w:before="1"/>
        <w:ind w:right="1103"/>
        <w:jc w:val="right"/>
        <w:rPr>
          <w:sz w:val="12"/>
        </w:rPr>
      </w:pPr>
      <w:r>
        <w:rPr>
          <w:color w:val="231F20"/>
          <w:spacing w:val="-5"/>
          <w:w w:val="95"/>
          <w:sz w:val="12"/>
        </w:rPr>
        <w:t>15</w:t>
      </w:r>
    </w:p>
    <w:p w14:paraId="0B96E0DD" w14:textId="77777777" w:rsidR="00932646" w:rsidRDefault="00932646">
      <w:pPr>
        <w:pStyle w:val="BodyText"/>
        <w:spacing w:before="124"/>
        <w:rPr>
          <w:sz w:val="12"/>
        </w:rPr>
      </w:pPr>
    </w:p>
    <w:p w14:paraId="363D355C" w14:textId="77777777" w:rsidR="00932646" w:rsidRDefault="009E75AE">
      <w:pPr>
        <w:ind w:right="1103"/>
        <w:jc w:val="right"/>
        <w:rPr>
          <w:sz w:val="12"/>
        </w:rPr>
      </w:pPr>
      <w:r>
        <w:rPr>
          <w:color w:val="231F20"/>
          <w:spacing w:val="-5"/>
          <w:sz w:val="12"/>
        </w:rPr>
        <w:t>10</w:t>
      </w:r>
    </w:p>
    <w:p w14:paraId="6534D14D" w14:textId="77777777" w:rsidR="00932646" w:rsidRDefault="00932646">
      <w:pPr>
        <w:pStyle w:val="BodyText"/>
        <w:spacing w:before="125"/>
        <w:rPr>
          <w:sz w:val="12"/>
        </w:rPr>
      </w:pPr>
    </w:p>
    <w:p w14:paraId="364E70BB" w14:textId="77777777" w:rsidR="00932646" w:rsidRDefault="009E75AE">
      <w:pPr>
        <w:ind w:right="1103"/>
        <w:jc w:val="right"/>
        <w:rPr>
          <w:sz w:val="12"/>
        </w:rPr>
      </w:pPr>
      <w:r>
        <w:rPr>
          <w:color w:val="231F20"/>
          <w:spacing w:val="-10"/>
          <w:sz w:val="12"/>
        </w:rPr>
        <w:t>5</w:t>
      </w:r>
    </w:p>
    <w:p w14:paraId="7A479623" w14:textId="77777777" w:rsidR="00932646" w:rsidRDefault="009E75AE">
      <w:pPr>
        <w:spacing w:before="37"/>
        <w:ind w:left="3840"/>
        <w:rPr>
          <w:sz w:val="16"/>
        </w:rPr>
      </w:pPr>
      <w:r>
        <w:rPr>
          <w:color w:val="231F20"/>
          <w:spacing w:val="-10"/>
          <w:sz w:val="16"/>
        </w:rPr>
        <w:t>+</w:t>
      </w:r>
    </w:p>
    <w:p w14:paraId="2757C59C" w14:textId="77777777" w:rsidR="00932646" w:rsidRDefault="009E75AE">
      <w:pPr>
        <w:spacing w:before="41"/>
        <w:ind w:right="1103"/>
        <w:jc w:val="right"/>
        <w:rPr>
          <w:sz w:val="12"/>
        </w:rPr>
      </w:pPr>
      <w:r>
        <w:rPr>
          <w:color w:val="231F20"/>
          <w:spacing w:val="-10"/>
          <w:w w:val="105"/>
          <w:sz w:val="12"/>
        </w:rPr>
        <w:t>0</w:t>
      </w:r>
    </w:p>
    <w:p w14:paraId="6D44C61D" w14:textId="77777777" w:rsidR="00932646" w:rsidRDefault="009E75AE">
      <w:pPr>
        <w:spacing w:before="37"/>
        <w:ind w:left="3840"/>
        <w:rPr>
          <w:sz w:val="16"/>
        </w:rPr>
      </w:pPr>
      <w:r>
        <w:rPr>
          <w:color w:val="231F20"/>
          <w:spacing w:val="-10"/>
          <w:w w:val="120"/>
          <w:sz w:val="16"/>
        </w:rPr>
        <w:t>–</w:t>
      </w:r>
    </w:p>
    <w:p w14:paraId="02713B94" w14:textId="77777777" w:rsidR="00932646" w:rsidRDefault="009E75AE">
      <w:pPr>
        <w:spacing w:before="41"/>
        <w:ind w:right="1103"/>
        <w:jc w:val="right"/>
        <w:rPr>
          <w:sz w:val="12"/>
        </w:rPr>
      </w:pPr>
      <w:r>
        <w:rPr>
          <w:color w:val="231F20"/>
          <w:spacing w:val="-10"/>
          <w:sz w:val="12"/>
        </w:rPr>
        <w:t>5</w:t>
      </w:r>
    </w:p>
    <w:p w14:paraId="4D0745C0" w14:textId="77777777" w:rsidR="00932646" w:rsidRDefault="00932646">
      <w:pPr>
        <w:pStyle w:val="BodyText"/>
        <w:spacing w:before="125"/>
        <w:rPr>
          <w:sz w:val="12"/>
        </w:rPr>
      </w:pPr>
    </w:p>
    <w:p w14:paraId="2B0BBE4E" w14:textId="77777777" w:rsidR="00932646" w:rsidRDefault="009E75AE">
      <w:pPr>
        <w:ind w:right="1103"/>
        <w:jc w:val="right"/>
        <w:rPr>
          <w:sz w:val="12"/>
        </w:rPr>
      </w:pPr>
      <w:r>
        <w:rPr>
          <w:color w:val="231F20"/>
          <w:spacing w:val="-5"/>
          <w:sz w:val="12"/>
        </w:rPr>
        <w:t>10</w:t>
      </w:r>
    </w:p>
    <w:p w14:paraId="7C9081DC" w14:textId="77777777" w:rsidR="00932646" w:rsidRDefault="00932646">
      <w:pPr>
        <w:pStyle w:val="BodyText"/>
        <w:spacing w:before="125"/>
        <w:rPr>
          <w:sz w:val="12"/>
        </w:rPr>
      </w:pPr>
    </w:p>
    <w:p w14:paraId="4ED2D8B8" w14:textId="77777777" w:rsidR="00932646" w:rsidRDefault="009E75AE">
      <w:pPr>
        <w:spacing w:line="123" w:lineRule="exact"/>
        <w:ind w:left="3857"/>
        <w:rPr>
          <w:sz w:val="12"/>
        </w:rPr>
      </w:pPr>
      <w:r>
        <w:rPr>
          <w:color w:val="231F20"/>
          <w:spacing w:val="-5"/>
          <w:w w:val="95"/>
          <w:sz w:val="12"/>
        </w:rPr>
        <w:t>15</w:t>
      </w:r>
    </w:p>
    <w:p w14:paraId="09D0F82B" w14:textId="77777777" w:rsidR="00932646" w:rsidRDefault="009E75AE">
      <w:pPr>
        <w:tabs>
          <w:tab w:val="left" w:pos="874"/>
          <w:tab w:val="left" w:pos="1204"/>
          <w:tab w:val="left" w:pos="1877"/>
          <w:tab w:val="left" w:pos="2224"/>
          <w:tab w:val="left" w:pos="2556"/>
          <w:tab w:val="left" w:pos="2881"/>
          <w:tab w:val="left" w:pos="3218"/>
          <w:tab w:val="left" w:pos="3551"/>
        </w:tabs>
        <w:spacing w:line="123" w:lineRule="exact"/>
        <w:ind w:left="134"/>
        <w:rPr>
          <w:sz w:val="12"/>
        </w:rPr>
      </w:pPr>
      <w:r>
        <w:rPr>
          <w:color w:val="231F20"/>
          <w:sz w:val="12"/>
        </w:rPr>
        <w:t>2005</w:t>
      </w:r>
      <w:r>
        <w:rPr>
          <w:color w:val="231F20"/>
          <w:spacing w:val="36"/>
          <w:sz w:val="12"/>
        </w:rPr>
        <w:t xml:space="preserve">  </w:t>
      </w:r>
      <w:r>
        <w:rPr>
          <w:color w:val="231F20"/>
          <w:spacing w:val="-5"/>
          <w:sz w:val="12"/>
        </w:rPr>
        <w:t>06</w:t>
      </w:r>
      <w:r>
        <w:rPr>
          <w:color w:val="231F20"/>
          <w:sz w:val="12"/>
        </w:rPr>
        <w:tab/>
      </w:r>
      <w:r>
        <w:rPr>
          <w:color w:val="231F20"/>
          <w:spacing w:val="-5"/>
          <w:sz w:val="12"/>
        </w:rPr>
        <w:t>07</w:t>
      </w:r>
      <w:r>
        <w:rPr>
          <w:color w:val="231F20"/>
          <w:sz w:val="12"/>
        </w:rPr>
        <w:tab/>
        <w:t>08</w:t>
      </w:r>
      <w:r>
        <w:rPr>
          <w:color w:val="231F20"/>
          <w:spacing w:val="64"/>
          <w:sz w:val="12"/>
        </w:rPr>
        <w:t xml:space="preserve">  </w:t>
      </w:r>
      <w:r>
        <w:rPr>
          <w:color w:val="231F20"/>
          <w:spacing w:val="-5"/>
          <w:sz w:val="12"/>
        </w:rPr>
        <w:t>09</w:t>
      </w:r>
      <w:r>
        <w:rPr>
          <w:color w:val="231F20"/>
          <w:sz w:val="12"/>
        </w:rPr>
        <w:tab/>
      </w:r>
      <w:r>
        <w:rPr>
          <w:color w:val="231F20"/>
          <w:spacing w:val="-5"/>
          <w:sz w:val="12"/>
        </w:rPr>
        <w:t>10</w:t>
      </w:r>
      <w:r>
        <w:rPr>
          <w:color w:val="231F20"/>
          <w:sz w:val="12"/>
        </w:rPr>
        <w:tab/>
      </w:r>
      <w:r>
        <w:rPr>
          <w:color w:val="231F20"/>
          <w:spacing w:val="-5"/>
          <w:sz w:val="12"/>
        </w:rPr>
        <w:t>11</w:t>
      </w:r>
      <w:r>
        <w:rPr>
          <w:color w:val="231F20"/>
          <w:sz w:val="12"/>
        </w:rPr>
        <w:tab/>
      </w:r>
      <w:r>
        <w:rPr>
          <w:color w:val="231F20"/>
          <w:spacing w:val="-5"/>
          <w:sz w:val="12"/>
        </w:rPr>
        <w:t>12</w:t>
      </w:r>
      <w:r>
        <w:rPr>
          <w:color w:val="231F20"/>
          <w:sz w:val="12"/>
        </w:rPr>
        <w:tab/>
      </w:r>
      <w:r>
        <w:rPr>
          <w:color w:val="231F20"/>
          <w:spacing w:val="-5"/>
          <w:sz w:val="12"/>
        </w:rPr>
        <w:t>13</w:t>
      </w:r>
      <w:r>
        <w:rPr>
          <w:color w:val="231F20"/>
          <w:sz w:val="12"/>
        </w:rPr>
        <w:tab/>
      </w:r>
      <w:r>
        <w:rPr>
          <w:color w:val="231F20"/>
          <w:spacing w:val="-5"/>
          <w:sz w:val="12"/>
        </w:rPr>
        <w:t>14</w:t>
      </w:r>
      <w:r>
        <w:rPr>
          <w:color w:val="231F20"/>
          <w:sz w:val="12"/>
        </w:rPr>
        <w:tab/>
      </w:r>
      <w:r>
        <w:rPr>
          <w:color w:val="231F20"/>
          <w:spacing w:val="-5"/>
          <w:sz w:val="12"/>
        </w:rPr>
        <w:t>15</w:t>
      </w:r>
    </w:p>
    <w:p w14:paraId="30CD3D9F" w14:textId="77777777" w:rsidR="00932646" w:rsidRDefault="00932646">
      <w:pPr>
        <w:pStyle w:val="BodyText"/>
        <w:spacing w:before="35"/>
        <w:rPr>
          <w:sz w:val="12"/>
        </w:rPr>
      </w:pPr>
    </w:p>
    <w:p w14:paraId="4CC1D8D9" w14:textId="77777777" w:rsidR="00932646" w:rsidRDefault="009E75AE">
      <w:pPr>
        <w:ind w:left="85"/>
        <w:rPr>
          <w:sz w:val="11"/>
        </w:rPr>
      </w:pPr>
      <w:r>
        <w:rPr>
          <w:color w:val="231F20"/>
          <w:w w:val="90"/>
          <w:sz w:val="11"/>
        </w:rPr>
        <w:t>Sources:</w:t>
      </w:r>
      <w:r>
        <w:rPr>
          <w:color w:val="231F20"/>
          <w:spacing w:val="21"/>
          <w:sz w:val="11"/>
        </w:rPr>
        <w:t xml:space="preserve"> </w:t>
      </w:r>
      <w:r>
        <w:rPr>
          <w:color w:val="231F20"/>
          <w:w w:val="90"/>
          <w:sz w:val="11"/>
        </w:rPr>
        <w:t>Published</w:t>
      </w:r>
      <w:r>
        <w:rPr>
          <w:color w:val="231F20"/>
          <w:spacing w:val="-3"/>
          <w:w w:val="90"/>
          <w:sz w:val="11"/>
        </w:rPr>
        <w:t xml:space="preserve"> </w:t>
      </w:r>
      <w:r>
        <w:rPr>
          <w:color w:val="231F20"/>
          <w:w w:val="90"/>
          <w:sz w:val="11"/>
        </w:rPr>
        <w:t>accounts</w:t>
      </w:r>
      <w:r>
        <w:rPr>
          <w:color w:val="231F20"/>
          <w:spacing w:val="-2"/>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2"/>
          <w:w w:val="90"/>
          <w:sz w:val="11"/>
        </w:rPr>
        <w:t xml:space="preserve"> calculations.</w:t>
      </w:r>
    </w:p>
    <w:p w14:paraId="43A8DFBD" w14:textId="77777777" w:rsidR="00932646" w:rsidRDefault="00932646">
      <w:pPr>
        <w:pStyle w:val="BodyText"/>
        <w:spacing w:before="5"/>
        <w:rPr>
          <w:sz w:val="11"/>
        </w:rPr>
      </w:pPr>
    </w:p>
    <w:p w14:paraId="409C2682" w14:textId="77777777" w:rsidR="00932646" w:rsidRDefault="009E75AE" w:rsidP="00FA1E4A">
      <w:pPr>
        <w:pStyle w:val="ListParagraph"/>
        <w:numPr>
          <w:ilvl w:val="0"/>
          <w:numId w:val="90"/>
        </w:numPr>
        <w:tabs>
          <w:tab w:val="left" w:pos="254"/>
        </w:tabs>
        <w:ind w:left="254" w:hanging="169"/>
        <w:rPr>
          <w:sz w:val="11"/>
        </w:rPr>
      </w:pPr>
      <w:r>
        <w:rPr>
          <w:color w:val="231F20"/>
          <w:w w:val="90"/>
          <w:sz w:val="11"/>
        </w:rPr>
        <w:t>Weighted</w:t>
      </w:r>
      <w:r>
        <w:rPr>
          <w:color w:val="231F20"/>
          <w:spacing w:val="-5"/>
          <w:w w:val="90"/>
          <w:sz w:val="11"/>
        </w:rPr>
        <w:t xml:space="preserve"> </w:t>
      </w:r>
      <w:r>
        <w:rPr>
          <w:color w:val="231F20"/>
          <w:w w:val="90"/>
          <w:sz w:val="11"/>
        </w:rPr>
        <w:t>average</w:t>
      </w:r>
      <w:r>
        <w:rPr>
          <w:color w:val="231F20"/>
          <w:spacing w:val="-5"/>
          <w:w w:val="90"/>
          <w:sz w:val="11"/>
        </w:rPr>
        <w:t xml:space="preserve"> </w:t>
      </w:r>
      <w:r>
        <w:rPr>
          <w:color w:val="231F20"/>
          <w:w w:val="90"/>
          <w:sz w:val="11"/>
        </w:rPr>
        <w:t>by</w:t>
      </w:r>
      <w:r>
        <w:rPr>
          <w:color w:val="231F20"/>
          <w:spacing w:val="-4"/>
          <w:w w:val="90"/>
          <w:sz w:val="11"/>
        </w:rPr>
        <w:t xml:space="preserve"> </w:t>
      </w:r>
      <w:r>
        <w:rPr>
          <w:color w:val="231F20"/>
          <w:w w:val="90"/>
          <w:sz w:val="11"/>
        </w:rPr>
        <w:t>average</w:t>
      </w:r>
      <w:r>
        <w:rPr>
          <w:color w:val="231F20"/>
          <w:spacing w:val="-5"/>
          <w:w w:val="90"/>
          <w:sz w:val="11"/>
        </w:rPr>
        <w:t xml:space="preserve"> </w:t>
      </w:r>
      <w:r>
        <w:rPr>
          <w:color w:val="231F20"/>
          <w:w w:val="90"/>
          <w:sz w:val="11"/>
        </w:rPr>
        <w:t>shareholders’</w:t>
      </w:r>
      <w:r>
        <w:rPr>
          <w:color w:val="231F20"/>
          <w:spacing w:val="-4"/>
          <w:w w:val="90"/>
          <w:sz w:val="11"/>
        </w:rPr>
        <w:t xml:space="preserve"> </w:t>
      </w:r>
      <w:r>
        <w:rPr>
          <w:color w:val="231F20"/>
          <w:spacing w:val="-2"/>
          <w:w w:val="90"/>
          <w:sz w:val="11"/>
        </w:rPr>
        <w:t>equity.</w:t>
      </w:r>
    </w:p>
    <w:p w14:paraId="417E22B1" w14:textId="77777777" w:rsidR="00932646" w:rsidRDefault="009E75AE" w:rsidP="00FA1E4A">
      <w:pPr>
        <w:pStyle w:val="ListParagraph"/>
        <w:numPr>
          <w:ilvl w:val="0"/>
          <w:numId w:val="90"/>
        </w:numPr>
        <w:tabs>
          <w:tab w:val="left" w:pos="253"/>
          <w:tab w:val="left" w:pos="255"/>
        </w:tabs>
        <w:spacing w:before="2" w:line="244" w:lineRule="auto"/>
        <w:ind w:right="974"/>
        <w:rPr>
          <w:sz w:val="11"/>
        </w:rPr>
      </w:pPr>
      <w:r>
        <w:rPr>
          <w:color w:val="231F20"/>
          <w:w w:val="90"/>
          <w:sz w:val="11"/>
        </w:rPr>
        <w:t>Statutory</w:t>
      </w:r>
      <w:r>
        <w:rPr>
          <w:color w:val="231F20"/>
          <w:spacing w:val="-5"/>
          <w:w w:val="90"/>
          <w:sz w:val="11"/>
        </w:rPr>
        <w:t xml:space="preserve"> </w:t>
      </w:r>
      <w:r>
        <w:rPr>
          <w:color w:val="231F20"/>
          <w:w w:val="90"/>
          <w:sz w:val="11"/>
        </w:rPr>
        <w:t>RoE</w:t>
      </w:r>
      <w:r>
        <w:rPr>
          <w:color w:val="231F20"/>
          <w:spacing w:val="-5"/>
          <w:w w:val="90"/>
          <w:sz w:val="11"/>
        </w:rPr>
        <w:t xml:space="preserve"> </w:t>
      </w:r>
      <w:r>
        <w:rPr>
          <w:color w:val="231F20"/>
          <w:w w:val="90"/>
          <w:sz w:val="11"/>
        </w:rPr>
        <w:t>is</w:t>
      </w:r>
      <w:r>
        <w:rPr>
          <w:color w:val="231F20"/>
          <w:spacing w:val="-5"/>
          <w:w w:val="90"/>
          <w:sz w:val="11"/>
        </w:rPr>
        <w:t xml:space="preserve"> </w:t>
      </w:r>
      <w:r>
        <w:rPr>
          <w:color w:val="231F20"/>
          <w:w w:val="90"/>
          <w:sz w:val="11"/>
        </w:rPr>
        <w:t>defined</w:t>
      </w:r>
      <w:r>
        <w:rPr>
          <w:color w:val="231F20"/>
          <w:spacing w:val="-5"/>
          <w:w w:val="90"/>
          <w:sz w:val="11"/>
        </w:rPr>
        <w:t xml:space="preserve"> </w:t>
      </w:r>
      <w:r>
        <w:rPr>
          <w:color w:val="231F20"/>
          <w:w w:val="90"/>
          <w:sz w:val="11"/>
        </w:rPr>
        <w:t>as</w:t>
      </w:r>
      <w:r>
        <w:rPr>
          <w:color w:val="231F20"/>
          <w:spacing w:val="-5"/>
          <w:w w:val="90"/>
          <w:sz w:val="11"/>
        </w:rPr>
        <w:t xml:space="preserve"> </w:t>
      </w:r>
      <w:r>
        <w:rPr>
          <w:color w:val="231F20"/>
          <w:w w:val="90"/>
          <w:sz w:val="11"/>
        </w:rPr>
        <w:t>net</w:t>
      </w:r>
      <w:r>
        <w:rPr>
          <w:color w:val="231F20"/>
          <w:spacing w:val="-5"/>
          <w:w w:val="90"/>
          <w:sz w:val="11"/>
        </w:rPr>
        <w:t xml:space="preserve"> </w:t>
      </w:r>
      <w:r>
        <w:rPr>
          <w:color w:val="231F20"/>
          <w:w w:val="90"/>
          <w:sz w:val="11"/>
        </w:rPr>
        <w:t>income</w:t>
      </w:r>
      <w:r>
        <w:rPr>
          <w:color w:val="231F20"/>
          <w:spacing w:val="-5"/>
          <w:w w:val="90"/>
          <w:sz w:val="11"/>
        </w:rPr>
        <w:t xml:space="preserve"> </w:t>
      </w:r>
      <w:r>
        <w:rPr>
          <w:color w:val="231F20"/>
          <w:w w:val="90"/>
          <w:sz w:val="11"/>
        </w:rPr>
        <w:t>attributable</w:t>
      </w:r>
      <w:r>
        <w:rPr>
          <w:color w:val="231F20"/>
          <w:spacing w:val="-5"/>
          <w:w w:val="90"/>
          <w:sz w:val="11"/>
        </w:rPr>
        <w:t xml:space="preserve"> </w:t>
      </w:r>
      <w:r>
        <w:rPr>
          <w:color w:val="231F20"/>
          <w:w w:val="90"/>
          <w:sz w:val="11"/>
        </w:rPr>
        <w:t>to</w:t>
      </w:r>
      <w:r>
        <w:rPr>
          <w:color w:val="231F20"/>
          <w:spacing w:val="-5"/>
          <w:w w:val="90"/>
          <w:sz w:val="11"/>
        </w:rPr>
        <w:t xml:space="preserve"> </w:t>
      </w:r>
      <w:r>
        <w:rPr>
          <w:color w:val="231F20"/>
          <w:w w:val="90"/>
          <w:sz w:val="11"/>
        </w:rPr>
        <w:t>shareholders</w:t>
      </w:r>
      <w:r>
        <w:rPr>
          <w:color w:val="231F20"/>
          <w:spacing w:val="-5"/>
          <w:w w:val="90"/>
          <w:sz w:val="11"/>
        </w:rPr>
        <w:t xml:space="preserve"> </w:t>
      </w:r>
      <w:r>
        <w:rPr>
          <w:color w:val="231F20"/>
          <w:w w:val="90"/>
          <w:sz w:val="11"/>
        </w:rPr>
        <w:t>divided</w:t>
      </w:r>
      <w:r>
        <w:rPr>
          <w:color w:val="231F20"/>
          <w:spacing w:val="-5"/>
          <w:w w:val="90"/>
          <w:sz w:val="11"/>
        </w:rPr>
        <w:t xml:space="preserve"> </w:t>
      </w:r>
      <w:r>
        <w:rPr>
          <w:color w:val="231F20"/>
          <w:w w:val="90"/>
          <w:sz w:val="11"/>
        </w:rPr>
        <w:t>by</w:t>
      </w:r>
      <w:r>
        <w:rPr>
          <w:color w:val="231F20"/>
          <w:spacing w:val="-5"/>
          <w:w w:val="90"/>
          <w:sz w:val="11"/>
        </w:rPr>
        <w:t xml:space="preserve"> </w:t>
      </w:r>
      <w:r>
        <w:rPr>
          <w:color w:val="231F20"/>
          <w:w w:val="90"/>
          <w:sz w:val="11"/>
        </w:rPr>
        <w:t>average</w:t>
      </w:r>
      <w:r>
        <w:rPr>
          <w:color w:val="231F20"/>
          <w:spacing w:val="40"/>
          <w:sz w:val="11"/>
        </w:rPr>
        <w:t xml:space="preserve"> </w:t>
      </w:r>
      <w:r>
        <w:rPr>
          <w:color w:val="231F20"/>
          <w:w w:val="90"/>
          <w:sz w:val="11"/>
        </w:rPr>
        <w:t>shareholders’ equity.</w:t>
      </w:r>
      <w:r>
        <w:rPr>
          <w:color w:val="231F20"/>
          <w:spacing w:val="27"/>
          <w:sz w:val="11"/>
        </w:rPr>
        <w:t xml:space="preserve"> </w:t>
      </w:r>
      <w:r>
        <w:rPr>
          <w:color w:val="231F20"/>
          <w:w w:val="90"/>
          <w:sz w:val="11"/>
        </w:rPr>
        <w:t>Underlying RoE strips out misconduct costs as well as one-time</w:t>
      </w:r>
      <w:r>
        <w:rPr>
          <w:color w:val="231F20"/>
          <w:spacing w:val="40"/>
          <w:sz w:val="11"/>
        </w:rPr>
        <w:t xml:space="preserve"> </w:t>
      </w:r>
      <w:r>
        <w:rPr>
          <w:color w:val="231F20"/>
          <w:spacing w:val="-2"/>
          <w:sz w:val="11"/>
        </w:rPr>
        <w:t>charges</w:t>
      </w:r>
      <w:r>
        <w:rPr>
          <w:color w:val="231F20"/>
          <w:spacing w:val="-8"/>
          <w:sz w:val="11"/>
        </w:rPr>
        <w:t xml:space="preserve"> </w:t>
      </w:r>
      <w:r>
        <w:rPr>
          <w:color w:val="231F20"/>
          <w:spacing w:val="-2"/>
          <w:sz w:val="11"/>
        </w:rPr>
        <w:t>such</w:t>
      </w:r>
      <w:r>
        <w:rPr>
          <w:color w:val="231F20"/>
          <w:spacing w:val="-8"/>
          <w:sz w:val="11"/>
        </w:rPr>
        <w:t xml:space="preserve"> </w:t>
      </w:r>
      <w:r>
        <w:rPr>
          <w:color w:val="231F20"/>
          <w:spacing w:val="-2"/>
          <w:sz w:val="11"/>
        </w:rPr>
        <w:t>as</w:t>
      </w:r>
      <w:r>
        <w:rPr>
          <w:color w:val="231F20"/>
          <w:spacing w:val="-8"/>
          <w:sz w:val="11"/>
        </w:rPr>
        <w:t xml:space="preserve"> </w:t>
      </w:r>
      <w:r>
        <w:rPr>
          <w:color w:val="231F20"/>
          <w:spacing w:val="-2"/>
          <w:sz w:val="11"/>
        </w:rPr>
        <w:t>restructuring</w:t>
      </w:r>
      <w:r>
        <w:rPr>
          <w:color w:val="231F20"/>
          <w:spacing w:val="-8"/>
          <w:sz w:val="11"/>
        </w:rPr>
        <w:t xml:space="preserve"> </w:t>
      </w:r>
      <w:r>
        <w:rPr>
          <w:color w:val="231F20"/>
          <w:spacing w:val="-2"/>
          <w:sz w:val="11"/>
        </w:rPr>
        <w:t>costs.</w:t>
      </w:r>
    </w:p>
    <w:p w14:paraId="1F05B57F" w14:textId="77777777" w:rsidR="00932646" w:rsidRDefault="009E75AE" w:rsidP="00FA1E4A">
      <w:pPr>
        <w:pStyle w:val="ListParagraph"/>
        <w:numPr>
          <w:ilvl w:val="0"/>
          <w:numId w:val="90"/>
        </w:numPr>
        <w:tabs>
          <w:tab w:val="left" w:pos="255"/>
        </w:tabs>
        <w:spacing w:line="127" w:lineRule="exact"/>
        <w:ind w:hanging="170"/>
        <w:rPr>
          <w:sz w:val="11"/>
        </w:rPr>
      </w:pPr>
      <w:r>
        <w:rPr>
          <w:color w:val="231F20"/>
          <w:w w:val="90"/>
          <w:sz w:val="11"/>
        </w:rPr>
        <w:t>UK</w:t>
      </w:r>
      <w:r>
        <w:rPr>
          <w:color w:val="231F20"/>
          <w:spacing w:val="-3"/>
          <w:w w:val="90"/>
          <w:sz w:val="11"/>
        </w:rPr>
        <w:t xml:space="preserve"> </w:t>
      </w:r>
      <w:r>
        <w:rPr>
          <w:color w:val="231F20"/>
          <w:w w:val="90"/>
          <w:sz w:val="11"/>
        </w:rPr>
        <w:t>banks</w:t>
      </w:r>
      <w:r>
        <w:rPr>
          <w:color w:val="231F20"/>
          <w:spacing w:val="-4"/>
          <w:sz w:val="11"/>
        </w:rPr>
        <w:t xml:space="preserve"> </w:t>
      </w:r>
      <w:r>
        <w:rPr>
          <w:color w:val="231F20"/>
          <w:w w:val="90"/>
          <w:sz w:val="11"/>
        </w:rPr>
        <w:t>are</w:t>
      </w:r>
      <w:r>
        <w:rPr>
          <w:color w:val="231F20"/>
          <w:spacing w:val="-1"/>
          <w:w w:val="90"/>
          <w:sz w:val="11"/>
        </w:rPr>
        <w:t xml:space="preserve"> </w:t>
      </w:r>
      <w:r>
        <w:rPr>
          <w:color w:val="231F20"/>
          <w:w w:val="90"/>
          <w:sz w:val="11"/>
        </w:rPr>
        <w:t>Barclays,</w:t>
      </w:r>
      <w:r>
        <w:rPr>
          <w:color w:val="231F20"/>
          <w:spacing w:val="-1"/>
          <w:w w:val="90"/>
          <w:sz w:val="11"/>
        </w:rPr>
        <w:t xml:space="preserve"> </w:t>
      </w:r>
      <w:r>
        <w:rPr>
          <w:color w:val="231F20"/>
          <w:w w:val="90"/>
          <w:sz w:val="11"/>
        </w:rPr>
        <w:t>HSBC,</w:t>
      </w:r>
      <w:r>
        <w:rPr>
          <w:color w:val="231F20"/>
          <w:spacing w:val="-1"/>
          <w:w w:val="90"/>
          <w:sz w:val="11"/>
        </w:rPr>
        <w:t xml:space="preserve"> </w:t>
      </w:r>
      <w:r>
        <w:rPr>
          <w:color w:val="231F20"/>
          <w:w w:val="90"/>
          <w:sz w:val="11"/>
        </w:rPr>
        <w:t>LBG</w:t>
      </w:r>
      <w:r>
        <w:rPr>
          <w:color w:val="231F20"/>
          <w:spacing w:val="-4"/>
          <w:sz w:val="11"/>
        </w:rPr>
        <w:t xml:space="preserve"> </w:t>
      </w:r>
      <w:r>
        <w:rPr>
          <w:color w:val="231F20"/>
          <w:w w:val="90"/>
          <w:sz w:val="11"/>
        </w:rPr>
        <w:t>and</w:t>
      </w:r>
      <w:r>
        <w:rPr>
          <w:color w:val="231F20"/>
          <w:spacing w:val="-1"/>
          <w:w w:val="90"/>
          <w:sz w:val="11"/>
        </w:rPr>
        <w:t xml:space="preserve"> </w:t>
      </w:r>
      <w:r>
        <w:rPr>
          <w:color w:val="231F20"/>
          <w:spacing w:val="-4"/>
          <w:w w:val="90"/>
          <w:sz w:val="11"/>
        </w:rPr>
        <w:t>RBS.</w:t>
      </w:r>
    </w:p>
    <w:p w14:paraId="391090C5" w14:textId="77777777" w:rsidR="00932646" w:rsidRDefault="009E75AE" w:rsidP="00FA1E4A">
      <w:pPr>
        <w:pStyle w:val="ListParagraph"/>
        <w:numPr>
          <w:ilvl w:val="0"/>
          <w:numId w:val="94"/>
        </w:numPr>
        <w:tabs>
          <w:tab w:val="left" w:pos="312"/>
        </w:tabs>
        <w:spacing w:before="103" w:line="268" w:lineRule="auto"/>
        <w:ind w:right="229"/>
        <w:rPr>
          <w:sz w:val="20"/>
        </w:rPr>
      </w:pPr>
      <w:r>
        <w:br w:type="column"/>
      </w:r>
      <w:r>
        <w:rPr>
          <w:color w:val="231F20"/>
          <w:w w:val="90"/>
          <w:sz w:val="20"/>
        </w:rPr>
        <w:t>Changes to financial firms’ business models and structures as</w:t>
      </w:r>
      <w:r>
        <w:rPr>
          <w:color w:val="231F20"/>
          <w:spacing w:val="-8"/>
          <w:w w:val="90"/>
          <w:sz w:val="20"/>
        </w:rPr>
        <w:t xml:space="preserve"> </w:t>
      </w:r>
      <w:r>
        <w:rPr>
          <w:color w:val="231F20"/>
          <w:w w:val="90"/>
          <w:sz w:val="20"/>
        </w:rPr>
        <w:t>the</w:t>
      </w:r>
      <w:r>
        <w:rPr>
          <w:color w:val="231F20"/>
          <w:spacing w:val="-8"/>
          <w:w w:val="90"/>
          <w:sz w:val="20"/>
        </w:rPr>
        <w:t xml:space="preserve"> </w:t>
      </w:r>
      <w:r>
        <w:rPr>
          <w:color w:val="231F20"/>
          <w:w w:val="90"/>
          <w:sz w:val="20"/>
        </w:rPr>
        <w:t>United</w:t>
      </w:r>
      <w:r>
        <w:rPr>
          <w:color w:val="231F20"/>
          <w:spacing w:val="-8"/>
          <w:w w:val="90"/>
          <w:sz w:val="20"/>
        </w:rPr>
        <w:t xml:space="preserve"> </w:t>
      </w:r>
      <w:r>
        <w:rPr>
          <w:color w:val="231F20"/>
          <w:w w:val="90"/>
          <w:sz w:val="20"/>
        </w:rPr>
        <w:t>Kingdom</w:t>
      </w:r>
      <w:r>
        <w:rPr>
          <w:color w:val="231F20"/>
          <w:spacing w:val="-8"/>
          <w:w w:val="90"/>
          <w:sz w:val="20"/>
        </w:rPr>
        <w:t xml:space="preserve"> </w:t>
      </w:r>
      <w:r>
        <w:rPr>
          <w:color w:val="231F20"/>
          <w:w w:val="90"/>
          <w:sz w:val="20"/>
        </w:rPr>
        <w:t>withdraws</w:t>
      </w:r>
      <w:r>
        <w:rPr>
          <w:color w:val="231F20"/>
          <w:spacing w:val="-8"/>
          <w:w w:val="90"/>
          <w:sz w:val="20"/>
        </w:rPr>
        <w:t xml:space="preserve"> </w:t>
      </w:r>
      <w:r>
        <w:rPr>
          <w:color w:val="231F20"/>
          <w:w w:val="90"/>
          <w:sz w:val="20"/>
        </w:rPr>
        <w:t>from</w:t>
      </w:r>
      <w:r>
        <w:rPr>
          <w:color w:val="231F20"/>
          <w:spacing w:val="-8"/>
          <w:w w:val="90"/>
          <w:sz w:val="20"/>
        </w:rPr>
        <w:t xml:space="preserve"> </w:t>
      </w:r>
      <w:r>
        <w:rPr>
          <w:color w:val="231F20"/>
          <w:w w:val="90"/>
          <w:sz w:val="20"/>
        </w:rPr>
        <w:t>the</w:t>
      </w:r>
      <w:r>
        <w:rPr>
          <w:color w:val="231F20"/>
          <w:spacing w:val="-8"/>
          <w:w w:val="90"/>
          <w:sz w:val="20"/>
        </w:rPr>
        <w:t xml:space="preserve"> </w:t>
      </w:r>
      <w:r>
        <w:rPr>
          <w:color w:val="231F20"/>
          <w:w w:val="90"/>
          <w:sz w:val="20"/>
        </w:rPr>
        <w:t>European</w:t>
      </w:r>
      <w:r>
        <w:rPr>
          <w:color w:val="231F20"/>
          <w:spacing w:val="-8"/>
          <w:w w:val="90"/>
          <w:sz w:val="20"/>
        </w:rPr>
        <w:t xml:space="preserve"> </w:t>
      </w:r>
      <w:r>
        <w:rPr>
          <w:color w:val="231F20"/>
          <w:w w:val="90"/>
          <w:sz w:val="20"/>
        </w:rPr>
        <w:t>Union could</w:t>
      </w:r>
      <w:r>
        <w:rPr>
          <w:color w:val="231F20"/>
          <w:spacing w:val="-2"/>
          <w:w w:val="90"/>
          <w:sz w:val="20"/>
        </w:rPr>
        <w:t xml:space="preserve"> </w:t>
      </w:r>
      <w:r>
        <w:rPr>
          <w:color w:val="231F20"/>
          <w:w w:val="90"/>
          <w:sz w:val="20"/>
        </w:rPr>
        <w:t>have</w:t>
      </w:r>
      <w:r>
        <w:rPr>
          <w:color w:val="231F20"/>
          <w:spacing w:val="-2"/>
          <w:w w:val="90"/>
          <w:sz w:val="20"/>
        </w:rPr>
        <w:t xml:space="preserve"> </w:t>
      </w:r>
      <w:r>
        <w:rPr>
          <w:color w:val="231F20"/>
          <w:w w:val="90"/>
          <w:sz w:val="20"/>
        </w:rPr>
        <w:t>implications</w:t>
      </w:r>
      <w:r>
        <w:rPr>
          <w:color w:val="231F20"/>
          <w:spacing w:val="-2"/>
          <w:w w:val="90"/>
          <w:sz w:val="20"/>
        </w:rPr>
        <w:t xml:space="preserve"> </w:t>
      </w:r>
      <w:r>
        <w:rPr>
          <w:color w:val="231F20"/>
          <w:w w:val="90"/>
          <w:sz w:val="20"/>
        </w:rPr>
        <w:t>for</w:t>
      </w:r>
      <w:r>
        <w:rPr>
          <w:color w:val="231F20"/>
          <w:spacing w:val="-2"/>
          <w:w w:val="90"/>
          <w:sz w:val="20"/>
        </w:rPr>
        <w:t xml:space="preserve"> </w:t>
      </w:r>
      <w:r>
        <w:rPr>
          <w:color w:val="231F20"/>
          <w:w w:val="90"/>
          <w:sz w:val="20"/>
        </w:rPr>
        <w:t>the</w:t>
      </w:r>
      <w:r>
        <w:rPr>
          <w:color w:val="231F20"/>
          <w:spacing w:val="-2"/>
          <w:w w:val="90"/>
          <w:sz w:val="20"/>
        </w:rPr>
        <w:t xml:space="preserve"> </w:t>
      </w:r>
      <w:r>
        <w:rPr>
          <w:color w:val="231F20"/>
          <w:w w:val="90"/>
          <w:sz w:val="20"/>
        </w:rPr>
        <w:t>resilience</w:t>
      </w:r>
      <w:r>
        <w:rPr>
          <w:color w:val="231F20"/>
          <w:spacing w:val="-2"/>
          <w:w w:val="90"/>
          <w:sz w:val="20"/>
        </w:rPr>
        <w:t xml:space="preserve"> </w:t>
      </w:r>
      <w:r>
        <w:rPr>
          <w:color w:val="231F20"/>
          <w:w w:val="90"/>
          <w:sz w:val="20"/>
        </w:rPr>
        <w:t>of</w:t>
      </w:r>
      <w:r>
        <w:rPr>
          <w:color w:val="231F20"/>
          <w:spacing w:val="-2"/>
          <w:w w:val="90"/>
          <w:sz w:val="20"/>
        </w:rPr>
        <w:t xml:space="preserve"> </w:t>
      </w:r>
      <w:r>
        <w:rPr>
          <w:color w:val="231F20"/>
          <w:w w:val="90"/>
          <w:sz w:val="20"/>
        </w:rPr>
        <w:t>the</w:t>
      </w:r>
      <w:r>
        <w:rPr>
          <w:color w:val="231F20"/>
          <w:spacing w:val="-2"/>
          <w:w w:val="90"/>
          <w:sz w:val="20"/>
        </w:rPr>
        <w:t xml:space="preserve"> </w:t>
      </w:r>
      <w:r>
        <w:rPr>
          <w:color w:val="231F20"/>
          <w:w w:val="90"/>
          <w:sz w:val="20"/>
        </w:rPr>
        <w:t>financial system in the United Kingdom and more broadly.</w:t>
      </w:r>
      <w:r>
        <w:rPr>
          <w:color w:val="231F20"/>
          <w:spacing w:val="40"/>
          <w:sz w:val="20"/>
        </w:rPr>
        <w:t xml:space="preserve"> </w:t>
      </w:r>
      <w:r>
        <w:rPr>
          <w:color w:val="231F20"/>
          <w:w w:val="90"/>
          <w:sz w:val="20"/>
        </w:rPr>
        <w:t xml:space="preserve">The FPC is working with supervisors to assess these implications as firms begin to plan for the United Kingdom’s new </w:t>
      </w:r>
      <w:r>
        <w:rPr>
          <w:color w:val="231F20"/>
          <w:spacing w:val="-2"/>
          <w:w w:val="90"/>
          <w:sz w:val="20"/>
        </w:rPr>
        <w:t>relationship</w:t>
      </w:r>
      <w:r>
        <w:rPr>
          <w:color w:val="231F20"/>
          <w:spacing w:val="-5"/>
          <w:w w:val="90"/>
          <w:sz w:val="20"/>
        </w:rPr>
        <w:t xml:space="preserve"> </w:t>
      </w:r>
      <w:r>
        <w:rPr>
          <w:color w:val="231F20"/>
          <w:spacing w:val="-2"/>
          <w:w w:val="90"/>
          <w:sz w:val="20"/>
        </w:rPr>
        <w:t>with</w:t>
      </w:r>
      <w:r>
        <w:rPr>
          <w:color w:val="231F20"/>
          <w:spacing w:val="-5"/>
          <w:w w:val="90"/>
          <w:sz w:val="20"/>
        </w:rPr>
        <w:t xml:space="preserve"> </w:t>
      </w:r>
      <w:r>
        <w:rPr>
          <w:color w:val="231F20"/>
          <w:spacing w:val="-2"/>
          <w:w w:val="90"/>
          <w:sz w:val="20"/>
        </w:rPr>
        <w:t>the</w:t>
      </w:r>
      <w:r>
        <w:rPr>
          <w:color w:val="231F20"/>
          <w:spacing w:val="-5"/>
          <w:w w:val="90"/>
          <w:sz w:val="20"/>
        </w:rPr>
        <w:t xml:space="preserve"> </w:t>
      </w:r>
      <w:r>
        <w:rPr>
          <w:color w:val="231F20"/>
          <w:spacing w:val="-2"/>
          <w:w w:val="90"/>
          <w:sz w:val="20"/>
        </w:rPr>
        <w:t>European</w:t>
      </w:r>
      <w:r>
        <w:rPr>
          <w:color w:val="231F20"/>
          <w:spacing w:val="-5"/>
          <w:w w:val="90"/>
          <w:sz w:val="20"/>
        </w:rPr>
        <w:t xml:space="preserve"> </w:t>
      </w:r>
      <w:r>
        <w:rPr>
          <w:color w:val="231F20"/>
          <w:spacing w:val="-2"/>
          <w:w w:val="90"/>
          <w:sz w:val="20"/>
        </w:rPr>
        <w:t>Union.</w:t>
      </w:r>
      <w:r>
        <w:rPr>
          <w:color w:val="231F20"/>
          <w:spacing w:val="39"/>
          <w:sz w:val="20"/>
        </w:rPr>
        <w:t xml:space="preserve"> </w:t>
      </w:r>
      <w:r>
        <w:rPr>
          <w:color w:val="231F20"/>
          <w:spacing w:val="-2"/>
          <w:w w:val="90"/>
          <w:sz w:val="20"/>
        </w:rPr>
        <w:t>Possible</w:t>
      </w:r>
      <w:r>
        <w:rPr>
          <w:color w:val="231F20"/>
          <w:spacing w:val="-5"/>
          <w:w w:val="90"/>
          <w:sz w:val="20"/>
        </w:rPr>
        <w:t xml:space="preserve"> </w:t>
      </w:r>
      <w:r>
        <w:rPr>
          <w:color w:val="231F20"/>
          <w:spacing w:val="-2"/>
          <w:w w:val="90"/>
          <w:sz w:val="20"/>
        </w:rPr>
        <w:t xml:space="preserve">implications </w:t>
      </w:r>
      <w:r>
        <w:rPr>
          <w:color w:val="231F20"/>
          <w:w w:val="85"/>
          <w:sz w:val="20"/>
        </w:rPr>
        <w:t xml:space="preserve">include disruption of services, particularly if any adjustment </w:t>
      </w:r>
      <w:r>
        <w:rPr>
          <w:color w:val="231F20"/>
          <w:w w:val="90"/>
          <w:sz w:val="20"/>
        </w:rPr>
        <w:t>cannot be made smoothly, a further weakening of investment banking profitability and the potential for greater</w:t>
      </w:r>
      <w:r>
        <w:rPr>
          <w:color w:val="231F20"/>
          <w:spacing w:val="-8"/>
          <w:w w:val="90"/>
          <w:sz w:val="20"/>
        </w:rPr>
        <w:t xml:space="preserve"> </w:t>
      </w:r>
      <w:r>
        <w:rPr>
          <w:color w:val="231F20"/>
          <w:w w:val="90"/>
          <w:sz w:val="20"/>
        </w:rPr>
        <w:t>complexity</w:t>
      </w:r>
      <w:r>
        <w:rPr>
          <w:color w:val="231F20"/>
          <w:spacing w:val="-8"/>
          <w:w w:val="90"/>
          <w:sz w:val="20"/>
        </w:rPr>
        <w:t xml:space="preserve"> </w:t>
      </w:r>
      <w:r>
        <w:rPr>
          <w:color w:val="231F20"/>
          <w:w w:val="90"/>
          <w:sz w:val="20"/>
        </w:rPr>
        <w:t>in</w:t>
      </w:r>
      <w:r>
        <w:rPr>
          <w:color w:val="231F20"/>
          <w:spacing w:val="-8"/>
          <w:w w:val="90"/>
          <w:sz w:val="20"/>
        </w:rPr>
        <w:t xml:space="preserve"> </w:t>
      </w:r>
      <w:r>
        <w:rPr>
          <w:color w:val="231F20"/>
          <w:w w:val="90"/>
          <w:sz w:val="20"/>
        </w:rPr>
        <w:t>firms’</w:t>
      </w:r>
      <w:r>
        <w:rPr>
          <w:color w:val="231F20"/>
          <w:spacing w:val="-8"/>
          <w:w w:val="90"/>
          <w:sz w:val="20"/>
        </w:rPr>
        <w:t xml:space="preserve"> </w:t>
      </w:r>
      <w:r>
        <w:rPr>
          <w:color w:val="231F20"/>
          <w:w w:val="90"/>
          <w:sz w:val="20"/>
        </w:rPr>
        <w:t>legal</w:t>
      </w:r>
      <w:r>
        <w:rPr>
          <w:color w:val="231F20"/>
          <w:spacing w:val="-8"/>
          <w:w w:val="90"/>
          <w:sz w:val="20"/>
        </w:rPr>
        <w:t xml:space="preserve"> </w:t>
      </w:r>
      <w:r>
        <w:rPr>
          <w:color w:val="231F20"/>
          <w:w w:val="90"/>
          <w:sz w:val="20"/>
        </w:rPr>
        <w:t>structures</w:t>
      </w:r>
      <w:r>
        <w:rPr>
          <w:color w:val="231F20"/>
          <w:spacing w:val="-8"/>
          <w:w w:val="90"/>
          <w:sz w:val="20"/>
        </w:rPr>
        <w:t xml:space="preserve"> </w:t>
      </w:r>
      <w:r>
        <w:rPr>
          <w:color w:val="231F20"/>
          <w:w w:val="90"/>
          <w:sz w:val="20"/>
        </w:rPr>
        <w:t>—</w:t>
      </w:r>
      <w:r>
        <w:rPr>
          <w:color w:val="231F20"/>
          <w:spacing w:val="-8"/>
          <w:w w:val="90"/>
          <w:sz w:val="20"/>
        </w:rPr>
        <w:t xml:space="preserve"> </w:t>
      </w:r>
      <w:r>
        <w:rPr>
          <w:color w:val="231F20"/>
          <w:w w:val="90"/>
          <w:sz w:val="20"/>
        </w:rPr>
        <w:t>which</w:t>
      </w:r>
      <w:r>
        <w:rPr>
          <w:color w:val="231F20"/>
          <w:spacing w:val="-8"/>
          <w:w w:val="90"/>
          <w:sz w:val="20"/>
        </w:rPr>
        <w:t xml:space="preserve"> </w:t>
      </w:r>
      <w:r>
        <w:rPr>
          <w:color w:val="231F20"/>
          <w:w w:val="90"/>
          <w:sz w:val="20"/>
        </w:rPr>
        <w:t xml:space="preserve">could place greater demands on firms’ risk management and on supervisory oversight, and pose challenges for effective </w:t>
      </w:r>
      <w:r>
        <w:rPr>
          <w:color w:val="231F20"/>
          <w:spacing w:val="-2"/>
          <w:w w:val="95"/>
          <w:sz w:val="20"/>
        </w:rPr>
        <w:t>resolution.</w:t>
      </w:r>
    </w:p>
    <w:p w14:paraId="4B8EA1EB" w14:textId="77777777" w:rsidR="00932646" w:rsidRDefault="009E75AE" w:rsidP="00FA1E4A">
      <w:pPr>
        <w:pStyle w:val="ListParagraph"/>
        <w:numPr>
          <w:ilvl w:val="0"/>
          <w:numId w:val="94"/>
        </w:numPr>
        <w:tabs>
          <w:tab w:val="left" w:pos="312"/>
        </w:tabs>
        <w:spacing w:before="219" w:line="268" w:lineRule="auto"/>
        <w:ind w:right="268"/>
        <w:rPr>
          <w:sz w:val="20"/>
        </w:rPr>
      </w:pPr>
      <w:r>
        <w:rPr>
          <w:color w:val="231F20"/>
          <w:w w:val="90"/>
          <w:sz w:val="20"/>
        </w:rPr>
        <w:t>Cyber and technology-enabled attacks continue to be a serious</w:t>
      </w:r>
      <w:r>
        <w:rPr>
          <w:color w:val="231F20"/>
          <w:spacing w:val="-6"/>
          <w:w w:val="90"/>
          <w:sz w:val="20"/>
        </w:rPr>
        <w:t xml:space="preserve"> </w:t>
      </w:r>
      <w:r>
        <w:rPr>
          <w:color w:val="231F20"/>
          <w:w w:val="90"/>
          <w:sz w:val="20"/>
        </w:rPr>
        <w:t>threat</w:t>
      </w:r>
      <w:r>
        <w:rPr>
          <w:color w:val="231F20"/>
          <w:spacing w:val="-6"/>
          <w:w w:val="90"/>
          <w:sz w:val="20"/>
        </w:rPr>
        <w:t xml:space="preserve"> </w:t>
      </w:r>
      <w:r>
        <w:rPr>
          <w:color w:val="231F20"/>
          <w:w w:val="90"/>
          <w:sz w:val="20"/>
        </w:rPr>
        <w:t>to</w:t>
      </w:r>
      <w:r>
        <w:rPr>
          <w:color w:val="231F20"/>
          <w:spacing w:val="-6"/>
          <w:w w:val="90"/>
          <w:sz w:val="20"/>
        </w:rPr>
        <w:t xml:space="preserve"> </w:t>
      </w:r>
      <w:r>
        <w:rPr>
          <w:color w:val="231F20"/>
          <w:w w:val="90"/>
          <w:sz w:val="20"/>
        </w:rPr>
        <w:t>the</w:t>
      </w:r>
      <w:r>
        <w:rPr>
          <w:color w:val="231F20"/>
          <w:spacing w:val="-6"/>
          <w:w w:val="90"/>
          <w:sz w:val="20"/>
        </w:rPr>
        <w:t xml:space="preserve"> </w:t>
      </w:r>
      <w:r>
        <w:rPr>
          <w:color w:val="231F20"/>
          <w:w w:val="90"/>
          <w:sz w:val="20"/>
        </w:rPr>
        <w:t>resilience</w:t>
      </w:r>
      <w:r>
        <w:rPr>
          <w:color w:val="231F20"/>
          <w:spacing w:val="-6"/>
          <w:w w:val="90"/>
          <w:sz w:val="20"/>
        </w:rPr>
        <w:t xml:space="preserve"> </w:t>
      </w:r>
      <w:r>
        <w:rPr>
          <w:color w:val="231F20"/>
          <w:w w:val="90"/>
          <w:sz w:val="20"/>
        </w:rPr>
        <w:t>of</w:t>
      </w:r>
      <w:r>
        <w:rPr>
          <w:color w:val="231F20"/>
          <w:spacing w:val="-6"/>
          <w:w w:val="90"/>
          <w:sz w:val="20"/>
        </w:rPr>
        <w:t xml:space="preserve"> </w:t>
      </w:r>
      <w:r>
        <w:rPr>
          <w:color w:val="231F20"/>
          <w:w w:val="90"/>
          <w:sz w:val="20"/>
        </w:rPr>
        <w:t>the</w:t>
      </w:r>
      <w:r>
        <w:rPr>
          <w:color w:val="231F20"/>
          <w:spacing w:val="-6"/>
          <w:w w:val="90"/>
          <w:sz w:val="20"/>
        </w:rPr>
        <w:t xml:space="preserve"> </w:t>
      </w:r>
      <w:r>
        <w:rPr>
          <w:color w:val="231F20"/>
          <w:w w:val="90"/>
          <w:sz w:val="20"/>
        </w:rPr>
        <w:t>UK</w:t>
      </w:r>
      <w:r>
        <w:rPr>
          <w:color w:val="231F20"/>
          <w:spacing w:val="-6"/>
          <w:w w:val="90"/>
          <w:sz w:val="20"/>
        </w:rPr>
        <w:t xml:space="preserve"> </w:t>
      </w:r>
      <w:r>
        <w:rPr>
          <w:color w:val="231F20"/>
          <w:w w:val="90"/>
          <w:sz w:val="20"/>
        </w:rPr>
        <w:t>financial</w:t>
      </w:r>
      <w:r>
        <w:rPr>
          <w:color w:val="231F20"/>
          <w:spacing w:val="-6"/>
          <w:w w:val="90"/>
          <w:sz w:val="20"/>
        </w:rPr>
        <w:t xml:space="preserve"> </w:t>
      </w:r>
      <w:r>
        <w:rPr>
          <w:color w:val="231F20"/>
          <w:w w:val="90"/>
          <w:sz w:val="20"/>
        </w:rPr>
        <w:t>system. High-profile</w:t>
      </w:r>
      <w:r>
        <w:rPr>
          <w:color w:val="231F20"/>
          <w:spacing w:val="-10"/>
          <w:w w:val="90"/>
          <w:sz w:val="20"/>
        </w:rPr>
        <w:t xml:space="preserve"> </w:t>
      </w:r>
      <w:r>
        <w:rPr>
          <w:color w:val="231F20"/>
          <w:w w:val="90"/>
          <w:sz w:val="20"/>
        </w:rPr>
        <w:t>incidents</w:t>
      </w:r>
      <w:r>
        <w:rPr>
          <w:color w:val="231F20"/>
          <w:spacing w:val="-10"/>
          <w:w w:val="90"/>
          <w:sz w:val="20"/>
        </w:rPr>
        <w:t xml:space="preserve"> </w:t>
      </w:r>
      <w:r>
        <w:rPr>
          <w:color w:val="231F20"/>
          <w:w w:val="90"/>
          <w:sz w:val="20"/>
        </w:rPr>
        <w:t>in</w:t>
      </w:r>
      <w:r>
        <w:rPr>
          <w:color w:val="231F20"/>
          <w:spacing w:val="-10"/>
          <w:w w:val="90"/>
          <w:sz w:val="20"/>
        </w:rPr>
        <w:t xml:space="preserve"> </w:t>
      </w:r>
      <w:r>
        <w:rPr>
          <w:color w:val="231F20"/>
          <w:w w:val="90"/>
          <w:sz w:val="20"/>
        </w:rPr>
        <w:t>2016</w:t>
      </w:r>
      <w:r>
        <w:rPr>
          <w:color w:val="231F20"/>
          <w:spacing w:val="-10"/>
          <w:w w:val="90"/>
          <w:sz w:val="20"/>
        </w:rPr>
        <w:t xml:space="preserve"> </w:t>
      </w:r>
      <w:r>
        <w:rPr>
          <w:color w:val="231F20"/>
          <w:w w:val="90"/>
          <w:sz w:val="20"/>
        </w:rPr>
        <w:t>have</w:t>
      </w:r>
      <w:r>
        <w:rPr>
          <w:color w:val="231F20"/>
          <w:spacing w:val="-10"/>
          <w:w w:val="90"/>
          <w:sz w:val="20"/>
        </w:rPr>
        <w:t xml:space="preserve"> </w:t>
      </w:r>
      <w:r>
        <w:rPr>
          <w:color w:val="231F20"/>
          <w:w w:val="90"/>
          <w:sz w:val="20"/>
        </w:rPr>
        <w:t>raised</w:t>
      </w:r>
      <w:r>
        <w:rPr>
          <w:color w:val="231F20"/>
          <w:spacing w:val="-10"/>
          <w:w w:val="90"/>
          <w:sz w:val="20"/>
        </w:rPr>
        <w:t xml:space="preserve"> </w:t>
      </w:r>
      <w:r>
        <w:rPr>
          <w:color w:val="231F20"/>
          <w:w w:val="90"/>
          <w:sz w:val="20"/>
        </w:rPr>
        <w:t>awareness</w:t>
      </w:r>
      <w:r>
        <w:rPr>
          <w:color w:val="231F20"/>
          <w:spacing w:val="-10"/>
          <w:w w:val="90"/>
          <w:sz w:val="20"/>
        </w:rPr>
        <w:t xml:space="preserve"> </w:t>
      </w:r>
      <w:r>
        <w:rPr>
          <w:color w:val="231F20"/>
          <w:w w:val="90"/>
          <w:sz w:val="20"/>
        </w:rPr>
        <w:t>of</w:t>
      </w:r>
      <w:r>
        <w:rPr>
          <w:color w:val="231F20"/>
          <w:spacing w:val="-10"/>
          <w:w w:val="90"/>
          <w:sz w:val="20"/>
        </w:rPr>
        <w:t xml:space="preserve"> </w:t>
      </w:r>
      <w:r>
        <w:rPr>
          <w:color w:val="231F20"/>
          <w:w w:val="90"/>
          <w:sz w:val="20"/>
        </w:rPr>
        <w:t xml:space="preserve">the importance for institutions of ensuring that they have appropriate controls and measures in place to counter </w:t>
      </w:r>
      <w:r>
        <w:rPr>
          <w:color w:val="231F20"/>
          <w:w w:val="85"/>
          <w:sz w:val="20"/>
        </w:rPr>
        <w:t>fraud.</w:t>
      </w:r>
      <w:r>
        <w:rPr>
          <w:color w:val="231F20"/>
          <w:spacing w:val="40"/>
          <w:sz w:val="20"/>
        </w:rPr>
        <w:t xml:space="preserve"> </w:t>
      </w:r>
      <w:r>
        <w:rPr>
          <w:color w:val="231F20"/>
          <w:w w:val="85"/>
          <w:sz w:val="20"/>
        </w:rPr>
        <w:t xml:space="preserve">In response to the recent incident at Tesco Bank, the </w:t>
      </w:r>
      <w:r>
        <w:rPr>
          <w:color w:val="231F20"/>
          <w:w w:val="90"/>
          <w:sz w:val="20"/>
        </w:rPr>
        <w:t>UK</w:t>
      </w:r>
      <w:r>
        <w:rPr>
          <w:color w:val="231F20"/>
          <w:spacing w:val="-8"/>
          <w:w w:val="90"/>
          <w:sz w:val="20"/>
        </w:rPr>
        <w:t xml:space="preserve"> </w:t>
      </w:r>
      <w:r>
        <w:rPr>
          <w:color w:val="231F20"/>
          <w:w w:val="90"/>
          <w:sz w:val="20"/>
        </w:rPr>
        <w:t>authorities</w:t>
      </w:r>
      <w:r>
        <w:rPr>
          <w:color w:val="231F20"/>
          <w:spacing w:val="-8"/>
          <w:w w:val="90"/>
          <w:sz w:val="20"/>
        </w:rPr>
        <w:t xml:space="preserve"> </w:t>
      </w:r>
      <w:r>
        <w:rPr>
          <w:color w:val="231F20"/>
          <w:w w:val="90"/>
          <w:sz w:val="20"/>
        </w:rPr>
        <w:t>activated</w:t>
      </w:r>
      <w:r>
        <w:rPr>
          <w:color w:val="231F20"/>
          <w:spacing w:val="-8"/>
          <w:w w:val="90"/>
          <w:sz w:val="20"/>
        </w:rPr>
        <w:t xml:space="preserve"> </w:t>
      </w:r>
      <w:r>
        <w:rPr>
          <w:color w:val="231F20"/>
          <w:w w:val="90"/>
          <w:sz w:val="20"/>
        </w:rPr>
        <w:t>a</w:t>
      </w:r>
      <w:r>
        <w:rPr>
          <w:color w:val="231F20"/>
          <w:spacing w:val="-8"/>
          <w:w w:val="90"/>
          <w:sz w:val="20"/>
        </w:rPr>
        <w:t xml:space="preserve"> </w:t>
      </w:r>
      <w:r>
        <w:rPr>
          <w:color w:val="231F20"/>
          <w:w w:val="90"/>
          <w:sz w:val="20"/>
        </w:rPr>
        <w:t>contingency</w:t>
      </w:r>
      <w:r>
        <w:rPr>
          <w:color w:val="231F20"/>
          <w:spacing w:val="-8"/>
          <w:w w:val="90"/>
          <w:sz w:val="20"/>
        </w:rPr>
        <w:t xml:space="preserve"> </w:t>
      </w:r>
      <w:r>
        <w:rPr>
          <w:color w:val="231F20"/>
          <w:w w:val="90"/>
          <w:sz w:val="20"/>
        </w:rPr>
        <w:t>plan,</w:t>
      </w:r>
      <w:r>
        <w:rPr>
          <w:color w:val="231F20"/>
          <w:spacing w:val="-8"/>
          <w:w w:val="90"/>
          <w:sz w:val="20"/>
        </w:rPr>
        <w:t xml:space="preserve"> </w:t>
      </w:r>
      <w:r>
        <w:rPr>
          <w:color w:val="231F20"/>
          <w:w w:val="90"/>
          <w:sz w:val="20"/>
        </w:rPr>
        <w:t>as</w:t>
      </w:r>
      <w:r>
        <w:rPr>
          <w:color w:val="231F20"/>
          <w:spacing w:val="-8"/>
          <w:w w:val="90"/>
          <w:sz w:val="20"/>
        </w:rPr>
        <w:t xml:space="preserve"> </w:t>
      </w:r>
      <w:r>
        <w:rPr>
          <w:color w:val="231F20"/>
          <w:w w:val="90"/>
          <w:sz w:val="20"/>
        </w:rPr>
        <w:t>part</w:t>
      </w:r>
      <w:r>
        <w:rPr>
          <w:color w:val="231F20"/>
          <w:spacing w:val="-8"/>
          <w:w w:val="90"/>
          <w:sz w:val="20"/>
        </w:rPr>
        <w:t xml:space="preserve"> </w:t>
      </w:r>
      <w:r>
        <w:rPr>
          <w:color w:val="231F20"/>
          <w:w w:val="90"/>
          <w:sz w:val="20"/>
        </w:rPr>
        <w:t>of</w:t>
      </w:r>
      <w:r>
        <w:rPr>
          <w:color w:val="231F20"/>
          <w:spacing w:val="-8"/>
          <w:w w:val="90"/>
          <w:sz w:val="20"/>
        </w:rPr>
        <w:t xml:space="preserve"> </w:t>
      </w:r>
      <w:r>
        <w:rPr>
          <w:color w:val="231F20"/>
          <w:w w:val="90"/>
          <w:sz w:val="20"/>
        </w:rPr>
        <w:t xml:space="preserve">the Authorities’ Response Framework, to share intelligence </w:t>
      </w:r>
      <w:r>
        <w:rPr>
          <w:color w:val="231F20"/>
          <w:w w:val="85"/>
          <w:sz w:val="20"/>
        </w:rPr>
        <w:t xml:space="preserve">across firms, allowing other institutions to review their own </w:t>
      </w:r>
      <w:r>
        <w:rPr>
          <w:color w:val="231F20"/>
          <w:w w:val="95"/>
          <w:sz w:val="20"/>
        </w:rPr>
        <w:t>resilience</w:t>
      </w:r>
      <w:r>
        <w:rPr>
          <w:color w:val="231F20"/>
          <w:spacing w:val="-13"/>
          <w:w w:val="95"/>
          <w:sz w:val="20"/>
        </w:rPr>
        <w:t xml:space="preserve"> </w:t>
      </w:r>
      <w:r>
        <w:rPr>
          <w:color w:val="231F20"/>
          <w:w w:val="95"/>
          <w:sz w:val="20"/>
        </w:rPr>
        <w:t>to</w:t>
      </w:r>
      <w:r>
        <w:rPr>
          <w:color w:val="231F20"/>
          <w:spacing w:val="-13"/>
          <w:w w:val="95"/>
          <w:sz w:val="20"/>
        </w:rPr>
        <w:t xml:space="preserve"> </w:t>
      </w:r>
      <w:r>
        <w:rPr>
          <w:color w:val="231F20"/>
          <w:w w:val="95"/>
          <w:sz w:val="20"/>
        </w:rPr>
        <w:t>such</w:t>
      </w:r>
      <w:r>
        <w:rPr>
          <w:color w:val="231F20"/>
          <w:spacing w:val="-13"/>
          <w:w w:val="95"/>
          <w:sz w:val="20"/>
        </w:rPr>
        <w:t xml:space="preserve"> </w:t>
      </w:r>
      <w:r>
        <w:rPr>
          <w:color w:val="231F20"/>
          <w:w w:val="95"/>
          <w:sz w:val="20"/>
        </w:rPr>
        <w:t>threats.</w:t>
      </w:r>
    </w:p>
    <w:p w14:paraId="39E691BC" w14:textId="77777777" w:rsidR="00932646" w:rsidRDefault="009E75AE" w:rsidP="00FA1E4A">
      <w:pPr>
        <w:pStyle w:val="ListParagraph"/>
        <w:numPr>
          <w:ilvl w:val="0"/>
          <w:numId w:val="94"/>
        </w:numPr>
        <w:tabs>
          <w:tab w:val="left" w:pos="312"/>
        </w:tabs>
        <w:spacing w:before="199" w:line="268" w:lineRule="auto"/>
        <w:ind w:right="317"/>
        <w:rPr>
          <w:sz w:val="20"/>
        </w:rPr>
      </w:pPr>
      <w:r>
        <w:rPr>
          <w:color w:val="231F20"/>
          <w:w w:val="90"/>
          <w:sz w:val="20"/>
        </w:rPr>
        <w:t>Following FPC Recommendations, important progress is being</w:t>
      </w:r>
      <w:r>
        <w:rPr>
          <w:color w:val="231F20"/>
          <w:spacing w:val="-10"/>
          <w:w w:val="90"/>
          <w:sz w:val="20"/>
        </w:rPr>
        <w:t xml:space="preserve"> </w:t>
      </w:r>
      <w:r>
        <w:rPr>
          <w:color w:val="231F20"/>
          <w:w w:val="90"/>
          <w:sz w:val="20"/>
        </w:rPr>
        <w:t>made</w:t>
      </w:r>
      <w:r>
        <w:rPr>
          <w:color w:val="231F20"/>
          <w:spacing w:val="-10"/>
          <w:w w:val="90"/>
          <w:sz w:val="20"/>
        </w:rPr>
        <w:t xml:space="preserve"> </w:t>
      </w:r>
      <w:r>
        <w:rPr>
          <w:color w:val="231F20"/>
          <w:w w:val="90"/>
          <w:sz w:val="20"/>
        </w:rPr>
        <w:t>in</w:t>
      </w:r>
      <w:r>
        <w:rPr>
          <w:color w:val="231F20"/>
          <w:spacing w:val="-10"/>
          <w:w w:val="90"/>
          <w:sz w:val="20"/>
        </w:rPr>
        <w:t xml:space="preserve"> </w:t>
      </w:r>
      <w:r>
        <w:rPr>
          <w:color w:val="231F20"/>
          <w:w w:val="90"/>
          <w:sz w:val="20"/>
        </w:rPr>
        <w:t>building</w:t>
      </w:r>
      <w:r>
        <w:rPr>
          <w:color w:val="231F20"/>
          <w:spacing w:val="-10"/>
          <w:w w:val="90"/>
          <w:sz w:val="20"/>
        </w:rPr>
        <w:t xml:space="preserve"> </w:t>
      </w:r>
      <w:r>
        <w:rPr>
          <w:color w:val="231F20"/>
          <w:w w:val="90"/>
          <w:sz w:val="20"/>
        </w:rPr>
        <w:t>cyber</w:t>
      </w:r>
      <w:r>
        <w:rPr>
          <w:color w:val="231F20"/>
          <w:spacing w:val="-10"/>
          <w:w w:val="90"/>
          <w:sz w:val="20"/>
        </w:rPr>
        <w:t xml:space="preserve"> </w:t>
      </w:r>
      <w:r>
        <w:rPr>
          <w:color w:val="231F20"/>
          <w:w w:val="90"/>
          <w:sz w:val="20"/>
        </w:rPr>
        <w:t>resilience</w:t>
      </w:r>
      <w:r>
        <w:rPr>
          <w:color w:val="231F20"/>
          <w:spacing w:val="-10"/>
          <w:w w:val="90"/>
          <w:sz w:val="20"/>
        </w:rPr>
        <w:t xml:space="preserve"> </w:t>
      </w:r>
      <w:r>
        <w:rPr>
          <w:color w:val="231F20"/>
          <w:w w:val="90"/>
          <w:sz w:val="20"/>
        </w:rPr>
        <w:t>in</w:t>
      </w:r>
      <w:r>
        <w:rPr>
          <w:color w:val="231F20"/>
          <w:spacing w:val="-10"/>
          <w:w w:val="90"/>
          <w:sz w:val="20"/>
        </w:rPr>
        <w:t xml:space="preserve"> </w:t>
      </w:r>
      <w:r>
        <w:rPr>
          <w:color w:val="231F20"/>
          <w:w w:val="90"/>
          <w:sz w:val="20"/>
        </w:rPr>
        <w:t>the</w:t>
      </w:r>
      <w:r>
        <w:rPr>
          <w:color w:val="231F20"/>
          <w:spacing w:val="-10"/>
          <w:w w:val="90"/>
          <w:sz w:val="20"/>
        </w:rPr>
        <w:t xml:space="preserve"> </w:t>
      </w:r>
      <w:r>
        <w:rPr>
          <w:color w:val="231F20"/>
          <w:w w:val="90"/>
          <w:sz w:val="20"/>
        </w:rPr>
        <w:t>UK</w:t>
      </w:r>
      <w:r>
        <w:rPr>
          <w:color w:val="231F20"/>
          <w:spacing w:val="-10"/>
          <w:w w:val="90"/>
          <w:sz w:val="20"/>
        </w:rPr>
        <w:t xml:space="preserve"> </w:t>
      </w:r>
      <w:r>
        <w:rPr>
          <w:color w:val="231F20"/>
          <w:w w:val="90"/>
          <w:sz w:val="20"/>
        </w:rPr>
        <w:t>financial sector.</w:t>
      </w:r>
      <w:r>
        <w:rPr>
          <w:color w:val="231F20"/>
          <w:spacing w:val="40"/>
          <w:sz w:val="20"/>
        </w:rPr>
        <w:t xml:space="preserve"> </w:t>
      </w:r>
      <w:r>
        <w:rPr>
          <w:color w:val="231F20"/>
          <w:w w:val="90"/>
          <w:sz w:val="20"/>
        </w:rPr>
        <w:t>The FPC has reviewed this progress against its Recommendations</w:t>
      </w:r>
      <w:r>
        <w:rPr>
          <w:color w:val="231F20"/>
          <w:spacing w:val="-10"/>
          <w:w w:val="90"/>
          <w:sz w:val="20"/>
        </w:rPr>
        <w:t xml:space="preserve"> </w:t>
      </w:r>
      <w:r>
        <w:rPr>
          <w:color w:val="231F20"/>
          <w:w w:val="90"/>
          <w:sz w:val="20"/>
        </w:rPr>
        <w:t>and</w:t>
      </w:r>
      <w:r>
        <w:rPr>
          <w:color w:val="231F20"/>
          <w:spacing w:val="-10"/>
          <w:w w:val="90"/>
          <w:sz w:val="20"/>
        </w:rPr>
        <w:t xml:space="preserve"> </w:t>
      </w:r>
      <w:r>
        <w:rPr>
          <w:color w:val="231F20"/>
          <w:w w:val="90"/>
          <w:sz w:val="20"/>
        </w:rPr>
        <w:t>will</w:t>
      </w:r>
      <w:r>
        <w:rPr>
          <w:color w:val="231F20"/>
          <w:spacing w:val="-10"/>
          <w:w w:val="90"/>
          <w:sz w:val="20"/>
        </w:rPr>
        <w:t xml:space="preserve"> </w:t>
      </w:r>
      <w:r>
        <w:rPr>
          <w:color w:val="231F20"/>
          <w:w w:val="90"/>
          <w:sz w:val="20"/>
        </w:rPr>
        <w:t>consider</w:t>
      </w:r>
      <w:r>
        <w:rPr>
          <w:color w:val="231F20"/>
          <w:spacing w:val="-10"/>
          <w:w w:val="90"/>
          <w:sz w:val="20"/>
        </w:rPr>
        <w:t xml:space="preserve"> </w:t>
      </w:r>
      <w:r>
        <w:rPr>
          <w:color w:val="231F20"/>
          <w:w w:val="90"/>
          <w:sz w:val="20"/>
        </w:rPr>
        <w:t>next</w:t>
      </w:r>
      <w:r>
        <w:rPr>
          <w:color w:val="231F20"/>
          <w:spacing w:val="-10"/>
          <w:w w:val="90"/>
          <w:sz w:val="20"/>
        </w:rPr>
        <w:t xml:space="preserve"> </w:t>
      </w:r>
      <w:r>
        <w:rPr>
          <w:color w:val="231F20"/>
          <w:w w:val="90"/>
          <w:sz w:val="20"/>
        </w:rPr>
        <w:t>steps</w:t>
      </w:r>
      <w:r>
        <w:rPr>
          <w:color w:val="231F20"/>
          <w:spacing w:val="-10"/>
          <w:w w:val="90"/>
          <w:sz w:val="20"/>
        </w:rPr>
        <w:t xml:space="preserve"> </w:t>
      </w:r>
      <w:r>
        <w:rPr>
          <w:color w:val="231F20"/>
          <w:w w:val="90"/>
          <w:sz w:val="20"/>
        </w:rPr>
        <w:t>in</w:t>
      </w:r>
      <w:r>
        <w:rPr>
          <w:color w:val="231F20"/>
          <w:spacing w:val="-10"/>
          <w:w w:val="90"/>
          <w:sz w:val="20"/>
        </w:rPr>
        <w:t xml:space="preserve"> </w:t>
      </w:r>
      <w:r>
        <w:rPr>
          <w:color w:val="231F20"/>
          <w:w w:val="90"/>
          <w:sz w:val="20"/>
        </w:rPr>
        <w:t>2017</w:t>
      </w:r>
      <w:r>
        <w:rPr>
          <w:color w:val="231F20"/>
          <w:spacing w:val="-10"/>
          <w:w w:val="90"/>
          <w:sz w:val="20"/>
        </w:rPr>
        <w:t xml:space="preserve"> </w:t>
      </w:r>
      <w:r>
        <w:rPr>
          <w:color w:val="231F20"/>
          <w:w w:val="90"/>
          <w:sz w:val="20"/>
        </w:rPr>
        <w:t>Q1.</w:t>
      </w:r>
    </w:p>
    <w:p w14:paraId="5D719936" w14:textId="77777777" w:rsidR="00932646" w:rsidRDefault="009E75AE">
      <w:pPr>
        <w:pStyle w:val="BodyText"/>
        <w:spacing w:before="199" w:line="268" w:lineRule="auto"/>
        <w:ind w:left="85" w:right="968"/>
      </w:pPr>
      <w:r>
        <w:rPr>
          <w:color w:val="751C66"/>
          <w:spacing w:val="-6"/>
        </w:rPr>
        <w:t>Recent</w:t>
      </w:r>
      <w:r>
        <w:rPr>
          <w:color w:val="751C66"/>
          <w:spacing w:val="-11"/>
        </w:rPr>
        <w:t xml:space="preserve"> </w:t>
      </w:r>
      <w:r>
        <w:rPr>
          <w:color w:val="751C66"/>
          <w:spacing w:val="-6"/>
        </w:rPr>
        <w:t>market</w:t>
      </w:r>
      <w:r>
        <w:rPr>
          <w:color w:val="751C66"/>
          <w:spacing w:val="-11"/>
        </w:rPr>
        <w:t xml:space="preserve"> </w:t>
      </w:r>
      <w:r>
        <w:rPr>
          <w:color w:val="751C66"/>
          <w:spacing w:val="-6"/>
        </w:rPr>
        <w:t>developments</w:t>
      </w:r>
      <w:r>
        <w:rPr>
          <w:color w:val="751C66"/>
          <w:spacing w:val="-11"/>
        </w:rPr>
        <w:t xml:space="preserve"> </w:t>
      </w:r>
      <w:r>
        <w:rPr>
          <w:color w:val="751C66"/>
          <w:spacing w:val="-6"/>
        </w:rPr>
        <w:t>further</w:t>
      </w:r>
      <w:r>
        <w:rPr>
          <w:color w:val="751C66"/>
          <w:spacing w:val="-11"/>
        </w:rPr>
        <w:t xml:space="preserve"> </w:t>
      </w:r>
      <w:r>
        <w:rPr>
          <w:color w:val="751C66"/>
          <w:spacing w:val="-6"/>
        </w:rPr>
        <w:t>highlight</w:t>
      </w:r>
      <w:r>
        <w:rPr>
          <w:color w:val="751C66"/>
          <w:spacing w:val="-11"/>
        </w:rPr>
        <w:t xml:space="preserve"> </w:t>
      </w:r>
      <w:r>
        <w:rPr>
          <w:color w:val="751C66"/>
          <w:spacing w:val="-6"/>
        </w:rPr>
        <w:t xml:space="preserve">the </w:t>
      </w:r>
      <w:r>
        <w:rPr>
          <w:color w:val="751C66"/>
          <w:spacing w:val="-4"/>
        </w:rPr>
        <w:t>importance</w:t>
      </w:r>
      <w:r>
        <w:rPr>
          <w:color w:val="751C66"/>
          <w:spacing w:val="-12"/>
        </w:rPr>
        <w:t xml:space="preserve"> </w:t>
      </w:r>
      <w:r>
        <w:rPr>
          <w:color w:val="751C66"/>
          <w:spacing w:val="-4"/>
        </w:rPr>
        <w:t>of</w:t>
      </w:r>
      <w:r>
        <w:rPr>
          <w:color w:val="751C66"/>
          <w:spacing w:val="-12"/>
        </w:rPr>
        <w:t xml:space="preserve"> </w:t>
      </w:r>
      <w:r>
        <w:rPr>
          <w:color w:val="751C66"/>
          <w:spacing w:val="-4"/>
        </w:rPr>
        <w:t>the</w:t>
      </w:r>
      <w:r>
        <w:rPr>
          <w:color w:val="751C66"/>
          <w:spacing w:val="-12"/>
        </w:rPr>
        <w:t xml:space="preserve"> </w:t>
      </w:r>
      <w:r>
        <w:rPr>
          <w:color w:val="751C66"/>
          <w:spacing w:val="-4"/>
        </w:rPr>
        <w:t>resilience</w:t>
      </w:r>
      <w:r>
        <w:rPr>
          <w:color w:val="751C66"/>
          <w:spacing w:val="-12"/>
        </w:rPr>
        <w:t xml:space="preserve"> </w:t>
      </w:r>
      <w:r>
        <w:rPr>
          <w:color w:val="751C66"/>
          <w:spacing w:val="-4"/>
        </w:rPr>
        <w:t>of</w:t>
      </w:r>
      <w:r>
        <w:rPr>
          <w:color w:val="751C66"/>
          <w:spacing w:val="-12"/>
        </w:rPr>
        <w:t xml:space="preserve"> </w:t>
      </w:r>
      <w:r>
        <w:rPr>
          <w:color w:val="751C66"/>
          <w:spacing w:val="-4"/>
        </w:rPr>
        <w:t>markets,</w:t>
      </w:r>
      <w:r>
        <w:rPr>
          <w:color w:val="751C66"/>
          <w:spacing w:val="-12"/>
        </w:rPr>
        <w:t xml:space="preserve"> </w:t>
      </w:r>
      <w:r>
        <w:rPr>
          <w:color w:val="751C66"/>
          <w:spacing w:val="-4"/>
        </w:rPr>
        <w:t>and</w:t>
      </w:r>
      <w:r>
        <w:rPr>
          <w:color w:val="751C66"/>
          <w:spacing w:val="-12"/>
        </w:rPr>
        <w:t xml:space="preserve"> </w:t>
      </w:r>
      <w:r>
        <w:rPr>
          <w:color w:val="751C66"/>
          <w:spacing w:val="-4"/>
        </w:rPr>
        <w:t xml:space="preserve">of </w:t>
      </w:r>
      <w:r>
        <w:rPr>
          <w:color w:val="751C66"/>
          <w:w w:val="90"/>
        </w:rPr>
        <w:t>market-based finance, to sharp market moves.</w:t>
      </w:r>
      <w:r>
        <w:rPr>
          <w:color w:val="751C66"/>
          <w:spacing w:val="40"/>
        </w:rPr>
        <w:t xml:space="preserve"> </w:t>
      </w:r>
      <w:r>
        <w:rPr>
          <w:color w:val="751C66"/>
          <w:w w:val="90"/>
        </w:rPr>
        <w:t xml:space="preserve">The </w:t>
      </w:r>
      <w:r>
        <w:rPr>
          <w:color w:val="751C66"/>
          <w:spacing w:val="-4"/>
        </w:rPr>
        <w:t>resilience</w:t>
      </w:r>
      <w:r>
        <w:rPr>
          <w:color w:val="751C66"/>
          <w:spacing w:val="-13"/>
        </w:rPr>
        <w:t xml:space="preserve"> </w:t>
      </w:r>
      <w:r>
        <w:rPr>
          <w:color w:val="751C66"/>
          <w:spacing w:val="-4"/>
        </w:rPr>
        <w:t>of</w:t>
      </w:r>
      <w:r>
        <w:rPr>
          <w:color w:val="751C66"/>
          <w:spacing w:val="-13"/>
        </w:rPr>
        <w:t xml:space="preserve"> </w:t>
      </w:r>
      <w:r>
        <w:rPr>
          <w:color w:val="751C66"/>
          <w:spacing w:val="-4"/>
        </w:rPr>
        <w:t>market</w:t>
      </w:r>
      <w:r>
        <w:rPr>
          <w:color w:val="751C66"/>
          <w:spacing w:val="-13"/>
        </w:rPr>
        <w:t xml:space="preserve"> </w:t>
      </w:r>
      <w:r>
        <w:rPr>
          <w:color w:val="751C66"/>
          <w:spacing w:val="-4"/>
        </w:rPr>
        <w:t>liquidity</w:t>
      </w:r>
      <w:r>
        <w:rPr>
          <w:color w:val="751C66"/>
          <w:spacing w:val="-13"/>
        </w:rPr>
        <w:t xml:space="preserve"> </w:t>
      </w:r>
      <w:r>
        <w:rPr>
          <w:color w:val="751C66"/>
          <w:spacing w:val="-4"/>
        </w:rPr>
        <w:t>remains</w:t>
      </w:r>
      <w:r>
        <w:rPr>
          <w:color w:val="751C66"/>
          <w:spacing w:val="-13"/>
        </w:rPr>
        <w:t xml:space="preserve"> </w:t>
      </w:r>
      <w:r>
        <w:rPr>
          <w:color w:val="751C66"/>
          <w:spacing w:val="-4"/>
        </w:rPr>
        <w:t>uneven.</w:t>
      </w:r>
    </w:p>
    <w:p w14:paraId="6A0F8422" w14:textId="77777777" w:rsidR="00932646" w:rsidRDefault="009E75AE" w:rsidP="00FA1E4A">
      <w:pPr>
        <w:pStyle w:val="ListParagraph"/>
        <w:numPr>
          <w:ilvl w:val="0"/>
          <w:numId w:val="94"/>
        </w:numPr>
        <w:tabs>
          <w:tab w:val="left" w:pos="312"/>
        </w:tabs>
        <w:spacing w:before="200" w:line="268" w:lineRule="auto"/>
        <w:ind w:right="249"/>
        <w:rPr>
          <w:sz w:val="20"/>
        </w:rPr>
      </w:pPr>
      <w:r>
        <w:rPr>
          <w:color w:val="231F20"/>
          <w:spacing w:val="-6"/>
          <w:sz w:val="20"/>
        </w:rPr>
        <w:t>On</w:t>
      </w:r>
      <w:r>
        <w:rPr>
          <w:color w:val="231F20"/>
          <w:spacing w:val="-12"/>
          <w:sz w:val="20"/>
        </w:rPr>
        <w:t xml:space="preserve"> </w:t>
      </w:r>
      <w:r>
        <w:rPr>
          <w:color w:val="231F20"/>
          <w:spacing w:val="-6"/>
          <w:sz w:val="20"/>
        </w:rPr>
        <w:t>7</w:t>
      </w:r>
      <w:r>
        <w:rPr>
          <w:color w:val="231F20"/>
          <w:spacing w:val="-12"/>
          <w:sz w:val="20"/>
        </w:rPr>
        <w:t xml:space="preserve"> </w:t>
      </w:r>
      <w:r>
        <w:rPr>
          <w:color w:val="231F20"/>
          <w:spacing w:val="-6"/>
          <w:sz w:val="20"/>
        </w:rPr>
        <w:t>October,</w:t>
      </w:r>
      <w:r>
        <w:rPr>
          <w:color w:val="231F20"/>
          <w:spacing w:val="-12"/>
          <w:sz w:val="20"/>
        </w:rPr>
        <w:t xml:space="preserve"> </w:t>
      </w:r>
      <w:r>
        <w:rPr>
          <w:color w:val="231F20"/>
          <w:spacing w:val="-6"/>
          <w:sz w:val="20"/>
        </w:rPr>
        <w:t>sterling</w:t>
      </w:r>
      <w:r>
        <w:rPr>
          <w:color w:val="231F20"/>
          <w:spacing w:val="-12"/>
          <w:sz w:val="20"/>
        </w:rPr>
        <w:t xml:space="preserve"> </w:t>
      </w:r>
      <w:r>
        <w:rPr>
          <w:color w:val="231F20"/>
          <w:spacing w:val="-6"/>
          <w:sz w:val="20"/>
        </w:rPr>
        <w:t>depreciated</w:t>
      </w:r>
      <w:r>
        <w:rPr>
          <w:color w:val="231F20"/>
          <w:spacing w:val="-12"/>
          <w:sz w:val="20"/>
        </w:rPr>
        <w:t xml:space="preserve"> </w:t>
      </w:r>
      <w:r>
        <w:rPr>
          <w:color w:val="231F20"/>
          <w:spacing w:val="-6"/>
          <w:sz w:val="20"/>
        </w:rPr>
        <w:t>by</w:t>
      </w:r>
      <w:r>
        <w:rPr>
          <w:color w:val="231F20"/>
          <w:spacing w:val="-12"/>
          <w:sz w:val="20"/>
        </w:rPr>
        <w:t xml:space="preserve"> </w:t>
      </w:r>
      <w:r>
        <w:rPr>
          <w:color w:val="231F20"/>
          <w:spacing w:val="-6"/>
          <w:sz w:val="20"/>
        </w:rPr>
        <w:t>around</w:t>
      </w:r>
      <w:r>
        <w:rPr>
          <w:color w:val="231F20"/>
          <w:spacing w:val="-12"/>
          <w:sz w:val="20"/>
        </w:rPr>
        <w:t xml:space="preserve"> </w:t>
      </w:r>
      <w:r>
        <w:rPr>
          <w:color w:val="231F20"/>
          <w:spacing w:val="-6"/>
          <w:sz w:val="20"/>
        </w:rPr>
        <w:t>9%</w:t>
      </w:r>
      <w:r>
        <w:rPr>
          <w:color w:val="231F20"/>
          <w:spacing w:val="-12"/>
          <w:sz w:val="20"/>
        </w:rPr>
        <w:t xml:space="preserve"> </w:t>
      </w:r>
      <w:r>
        <w:rPr>
          <w:color w:val="231F20"/>
          <w:spacing w:val="-6"/>
          <w:sz w:val="20"/>
        </w:rPr>
        <w:t xml:space="preserve">against </w:t>
      </w:r>
      <w:r>
        <w:rPr>
          <w:color w:val="231F20"/>
          <w:w w:val="90"/>
          <w:sz w:val="20"/>
        </w:rPr>
        <w:t xml:space="preserve">the US dollar in less than 40 seconds, before quickly </w:t>
      </w:r>
      <w:r>
        <w:rPr>
          <w:color w:val="231F20"/>
          <w:w w:val="85"/>
          <w:sz w:val="20"/>
        </w:rPr>
        <w:t>retracing much of the move.</w:t>
      </w:r>
      <w:r>
        <w:rPr>
          <w:color w:val="231F20"/>
          <w:spacing w:val="40"/>
          <w:sz w:val="20"/>
        </w:rPr>
        <w:t xml:space="preserve"> </w:t>
      </w:r>
      <w:r>
        <w:rPr>
          <w:color w:val="231F20"/>
          <w:w w:val="85"/>
          <w:sz w:val="20"/>
        </w:rPr>
        <w:t xml:space="preserve">As with other recent episodes, </w:t>
      </w:r>
      <w:r>
        <w:rPr>
          <w:color w:val="231F20"/>
          <w:w w:val="90"/>
          <w:sz w:val="20"/>
        </w:rPr>
        <w:t xml:space="preserve">this ‘flash event’ proved to be short-lived and without immediate consequences for financial stability. </w:t>
      </w:r>
      <w:r>
        <w:rPr>
          <w:color w:val="231F20"/>
          <w:spacing w:val="-2"/>
          <w:w w:val="90"/>
          <w:sz w:val="20"/>
        </w:rPr>
        <w:t xml:space="preserve">Nevertheless, such disruptions underscore the concern that </w:t>
      </w:r>
      <w:r>
        <w:rPr>
          <w:color w:val="231F20"/>
          <w:w w:val="90"/>
          <w:sz w:val="20"/>
        </w:rPr>
        <w:t>liquidity in some markets may have become more fragile</w:t>
      </w:r>
    </w:p>
    <w:p w14:paraId="704CEC2F" w14:textId="77777777" w:rsidR="00932646" w:rsidRDefault="009E75AE">
      <w:pPr>
        <w:pStyle w:val="BodyText"/>
        <w:spacing w:line="232" w:lineRule="exact"/>
        <w:ind w:left="312"/>
      </w:pPr>
      <w:r>
        <w:rPr>
          <w:color w:val="231F20"/>
          <w:w w:val="85"/>
        </w:rPr>
        <w:t>in</w:t>
      </w:r>
      <w:r>
        <w:rPr>
          <w:color w:val="231F20"/>
          <w:spacing w:val="-7"/>
        </w:rPr>
        <w:t xml:space="preserve"> </w:t>
      </w:r>
      <w:r>
        <w:rPr>
          <w:color w:val="231F20"/>
          <w:w w:val="85"/>
        </w:rPr>
        <w:t>recent</w:t>
      </w:r>
      <w:r>
        <w:rPr>
          <w:color w:val="231F20"/>
          <w:spacing w:val="-7"/>
        </w:rPr>
        <w:t xml:space="preserve"> </w:t>
      </w:r>
      <w:r>
        <w:rPr>
          <w:color w:val="231F20"/>
          <w:w w:val="85"/>
        </w:rPr>
        <w:t>years.</w:t>
      </w:r>
      <w:r>
        <w:rPr>
          <w:color w:val="231F20"/>
          <w:spacing w:val="47"/>
        </w:rPr>
        <w:t xml:space="preserve"> </w:t>
      </w:r>
      <w:r>
        <w:rPr>
          <w:color w:val="231F20"/>
          <w:w w:val="85"/>
        </w:rPr>
        <w:t>The</w:t>
      </w:r>
      <w:r>
        <w:rPr>
          <w:color w:val="231F20"/>
          <w:spacing w:val="-7"/>
        </w:rPr>
        <w:t xml:space="preserve"> </w:t>
      </w:r>
      <w:r>
        <w:rPr>
          <w:color w:val="231F20"/>
          <w:w w:val="85"/>
        </w:rPr>
        <w:t>FPC,</w:t>
      </w:r>
      <w:r>
        <w:rPr>
          <w:color w:val="231F20"/>
          <w:spacing w:val="-7"/>
        </w:rPr>
        <w:t xml:space="preserve"> </w:t>
      </w:r>
      <w:r>
        <w:rPr>
          <w:color w:val="231F20"/>
          <w:w w:val="85"/>
        </w:rPr>
        <w:t>drawing</w:t>
      </w:r>
      <w:r>
        <w:rPr>
          <w:color w:val="231F20"/>
          <w:spacing w:val="-6"/>
        </w:rPr>
        <w:t xml:space="preserve"> </w:t>
      </w:r>
      <w:r>
        <w:rPr>
          <w:color w:val="231F20"/>
          <w:w w:val="85"/>
        </w:rPr>
        <w:t>on</w:t>
      </w:r>
      <w:r>
        <w:rPr>
          <w:color w:val="231F20"/>
          <w:spacing w:val="-7"/>
        </w:rPr>
        <w:t xml:space="preserve"> </w:t>
      </w:r>
      <w:r>
        <w:rPr>
          <w:color w:val="231F20"/>
          <w:w w:val="85"/>
        </w:rPr>
        <w:t>the</w:t>
      </w:r>
      <w:r>
        <w:rPr>
          <w:color w:val="231F20"/>
          <w:spacing w:val="-7"/>
        </w:rPr>
        <w:t xml:space="preserve"> </w:t>
      </w:r>
      <w:r>
        <w:rPr>
          <w:color w:val="231F20"/>
          <w:w w:val="85"/>
        </w:rPr>
        <w:t>work</w:t>
      </w:r>
      <w:r>
        <w:rPr>
          <w:color w:val="231F20"/>
          <w:spacing w:val="-7"/>
        </w:rPr>
        <w:t xml:space="preserve"> </w:t>
      </w:r>
      <w:r>
        <w:rPr>
          <w:color w:val="231F20"/>
          <w:w w:val="85"/>
        </w:rPr>
        <w:t>of</w:t>
      </w:r>
      <w:r>
        <w:rPr>
          <w:color w:val="231F20"/>
          <w:spacing w:val="-7"/>
        </w:rPr>
        <w:t xml:space="preserve"> </w:t>
      </w:r>
      <w:r>
        <w:rPr>
          <w:color w:val="231F20"/>
          <w:spacing w:val="-5"/>
          <w:w w:val="85"/>
        </w:rPr>
        <w:t>the</w:t>
      </w:r>
    </w:p>
    <w:p w14:paraId="520DAD20" w14:textId="77777777" w:rsidR="00932646" w:rsidRDefault="009E75AE">
      <w:pPr>
        <w:pStyle w:val="BodyText"/>
        <w:spacing w:before="28" w:line="268" w:lineRule="auto"/>
        <w:ind w:left="312"/>
      </w:pPr>
      <w:r>
        <w:rPr>
          <w:color w:val="231F20"/>
          <w:spacing w:val="-2"/>
          <w:w w:val="90"/>
        </w:rPr>
        <w:t xml:space="preserve">Bank for International Settlements Markets Committee, will </w:t>
      </w:r>
      <w:r>
        <w:rPr>
          <w:color w:val="231F20"/>
          <w:w w:val="90"/>
        </w:rPr>
        <w:t>seek to examine the potential implications of these developments for financial stability.</w:t>
      </w:r>
    </w:p>
    <w:p w14:paraId="71B78DBF" w14:textId="77777777" w:rsidR="00932646" w:rsidRDefault="009E75AE" w:rsidP="00FA1E4A">
      <w:pPr>
        <w:pStyle w:val="ListParagraph"/>
        <w:numPr>
          <w:ilvl w:val="0"/>
          <w:numId w:val="94"/>
        </w:numPr>
        <w:tabs>
          <w:tab w:val="left" w:pos="312"/>
        </w:tabs>
        <w:spacing w:before="220" w:line="268" w:lineRule="auto"/>
        <w:ind w:right="288"/>
        <w:rPr>
          <w:sz w:val="20"/>
        </w:rPr>
      </w:pPr>
      <w:r>
        <w:rPr>
          <w:color w:val="231F20"/>
          <w:w w:val="85"/>
          <w:sz w:val="20"/>
        </w:rPr>
        <w:t xml:space="preserve">Market liquidity could also be challenged during a period of </w:t>
      </w:r>
      <w:r>
        <w:rPr>
          <w:color w:val="231F20"/>
          <w:w w:val="90"/>
          <w:sz w:val="20"/>
        </w:rPr>
        <w:t xml:space="preserve">adjustment related to the United Kingdom’s new </w:t>
      </w:r>
      <w:r>
        <w:rPr>
          <w:color w:val="231F20"/>
          <w:spacing w:val="-6"/>
          <w:sz w:val="20"/>
        </w:rPr>
        <w:t>relationship</w:t>
      </w:r>
      <w:r>
        <w:rPr>
          <w:color w:val="231F20"/>
          <w:spacing w:val="-16"/>
          <w:sz w:val="20"/>
        </w:rPr>
        <w:t xml:space="preserve"> </w:t>
      </w:r>
      <w:r>
        <w:rPr>
          <w:color w:val="231F20"/>
          <w:spacing w:val="-6"/>
          <w:sz w:val="20"/>
        </w:rPr>
        <w:t>with</w:t>
      </w:r>
      <w:r>
        <w:rPr>
          <w:color w:val="231F20"/>
          <w:spacing w:val="-16"/>
          <w:sz w:val="20"/>
        </w:rPr>
        <w:t xml:space="preserve"> </w:t>
      </w:r>
      <w:r>
        <w:rPr>
          <w:color w:val="231F20"/>
          <w:spacing w:val="-6"/>
          <w:sz w:val="20"/>
        </w:rPr>
        <w:t>the</w:t>
      </w:r>
      <w:r>
        <w:rPr>
          <w:color w:val="231F20"/>
          <w:spacing w:val="-16"/>
          <w:sz w:val="20"/>
        </w:rPr>
        <w:t xml:space="preserve"> </w:t>
      </w:r>
      <w:r>
        <w:rPr>
          <w:color w:val="231F20"/>
          <w:spacing w:val="-6"/>
          <w:sz w:val="20"/>
        </w:rPr>
        <w:t>European</w:t>
      </w:r>
      <w:r>
        <w:rPr>
          <w:color w:val="231F20"/>
          <w:spacing w:val="-16"/>
          <w:sz w:val="20"/>
        </w:rPr>
        <w:t xml:space="preserve"> </w:t>
      </w:r>
      <w:r>
        <w:rPr>
          <w:color w:val="231F20"/>
          <w:spacing w:val="-6"/>
          <w:sz w:val="20"/>
        </w:rPr>
        <w:t>Union.</w:t>
      </w:r>
      <w:r>
        <w:rPr>
          <w:color w:val="231F20"/>
          <w:spacing w:val="6"/>
          <w:sz w:val="20"/>
        </w:rPr>
        <w:t xml:space="preserve"> </w:t>
      </w:r>
      <w:r>
        <w:rPr>
          <w:color w:val="231F20"/>
          <w:spacing w:val="-6"/>
          <w:sz w:val="20"/>
        </w:rPr>
        <w:t>Any</w:t>
      </w:r>
      <w:r>
        <w:rPr>
          <w:color w:val="231F20"/>
          <w:spacing w:val="-16"/>
          <w:sz w:val="20"/>
        </w:rPr>
        <w:t xml:space="preserve"> </w:t>
      </w:r>
      <w:r>
        <w:rPr>
          <w:color w:val="231F20"/>
          <w:spacing w:val="-6"/>
          <w:sz w:val="20"/>
        </w:rPr>
        <w:t>change</w:t>
      </w:r>
      <w:r>
        <w:rPr>
          <w:color w:val="231F20"/>
          <w:spacing w:val="-16"/>
          <w:sz w:val="20"/>
        </w:rPr>
        <w:t xml:space="preserve"> </w:t>
      </w:r>
      <w:r>
        <w:rPr>
          <w:color w:val="231F20"/>
          <w:spacing w:val="-6"/>
          <w:sz w:val="20"/>
        </w:rPr>
        <w:t xml:space="preserve">in </w:t>
      </w:r>
      <w:r>
        <w:rPr>
          <w:color w:val="231F20"/>
          <w:w w:val="90"/>
          <w:sz w:val="20"/>
        </w:rPr>
        <w:t>arrangements</w:t>
      </w:r>
      <w:r>
        <w:rPr>
          <w:color w:val="231F20"/>
          <w:spacing w:val="-10"/>
          <w:w w:val="90"/>
          <w:sz w:val="20"/>
        </w:rPr>
        <w:t xml:space="preserve"> </w:t>
      </w:r>
      <w:r>
        <w:rPr>
          <w:color w:val="231F20"/>
          <w:w w:val="90"/>
          <w:sz w:val="20"/>
        </w:rPr>
        <w:t>could</w:t>
      </w:r>
      <w:r>
        <w:rPr>
          <w:color w:val="231F20"/>
          <w:spacing w:val="-10"/>
          <w:w w:val="90"/>
          <w:sz w:val="20"/>
        </w:rPr>
        <w:t xml:space="preserve"> </w:t>
      </w:r>
      <w:r>
        <w:rPr>
          <w:color w:val="231F20"/>
          <w:w w:val="90"/>
          <w:sz w:val="20"/>
        </w:rPr>
        <w:t>have</w:t>
      </w:r>
      <w:r>
        <w:rPr>
          <w:color w:val="231F20"/>
          <w:spacing w:val="-10"/>
          <w:w w:val="90"/>
          <w:sz w:val="20"/>
        </w:rPr>
        <w:t xml:space="preserve"> </w:t>
      </w:r>
      <w:r>
        <w:rPr>
          <w:color w:val="231F20"/>
          <w:w w:val="90"/>
          <w:sz w:val="20"/>
        </w:rPr>
        <w:t>implications</w:t>
      </w:r>
      <w:r>
        <w:rPr>
          <w:color w:val="231F20"/>
          <w:spacing w:val="-10"/>
          <w:w w:val="90"/>
          <w:sz w:val="20"/>
        </w:rPr>
        <w:t xml:space="preserve"> </w:t>
      </w:r>
      <w:r>
        <w:rPr>
          <w:color w:val="231F20"/>
          <w:w w:val="90"/>
          <w:sz w:val="20"/>
        </w:rPr>
        <w:t>for</w:t>
      </w:r>
      <w:r>
        <w:rPr>
          <w:color w:val="231F20"/>
          <w:spacing w:val="-10"/>
          <w:w w:val="90"/>
          <w:sz w:val="20"/>
        </w:rPr>
        <w:t xml:space="preserve"> </w:t>
      </w:r>
      <w:r>
        <w:rPr>
          <w:color w:val="231F20"/>
          <w:w w:val="90"/>
          <w:sz w:val="20"/>
        </w:rPr>
        <w:t>levels</w:t>
      </w:r>
      <w:r>
        <w:rPr>
          <w:color w:val="231F20"/>
          <w:spacing w:val="-10"/>
          <w:w w:val="90"/>
          <w:sz w:val="20"/>
        </w:rPr>
        <w:t xml:space="preserve"> </w:t>
      </w:r>
      <w:r>
        <w:rPr>
          <w:color w:val="231F20"/>
          <w:w w:val="90"/>
          <w:sz w:val="20"/>
        </w:rPr>
        <w:t>of</w:t>
      </w:r>
      <w:r>
        <w:rPr>
          <w:color w:val="231F20"/>
          <w:spacing w:val="-10"/>
          <w:w w:val="90"/>
          <w:sz w:val="20"/>
        </w:rPr>
        <w:t xml:space="preserve"> </w:t>
      </w:r>
      <w:r>
        <w:rPr>
          <w:color w:val="231F20"/>
          <w:w w:val="90"/>
          <w:sz w:val="20"/>
        </w:rPr>
        <w:t>activity in</w:t>
      </w:r>
      <w:r>
        <w:rPr>
          <w:color w:val="231F20"/>
          <w:spacing w:val="-10"/>
          <w:w w:val="90"/>
          <w:sz w:val="20"/>
        </w:rPr>
        <w:t xml:space="preserve"> </w:t>
      </w:r>
      <w:r>
        <w:rPr>
          <w:color w:val="231F20"/>
          <w:w w:val="90"/>
          <w:sz w:val="20"/>
        </w:rPr>
        <w:t>exchanges</w:t>
      </w:r>
      <w:r>
        <w:rPr>
          <w:color w:val="231F20"/>
          <w:spacing w:val="-10"/>
          <w:w w:val="90"/>
          <w:sz w:val="20"/>
        </w:rPr>
        <w:t xml:space="preserve"> </w:t>
      </w:r>
      <w:r>
        <w:rPr>
          <w:color w:val="231F20"/>
          <w:w w:val="90"/>
          <w:sz w:val="20"/>
        </w:rPr>
        <w:t>and</w:t>
      </w:r>
      <w:r>
        <w:rPr>
          <w:color w:val="231F20"/>
          <w:spacing w:val="-10"/>
          <w:w w:val="90"/>
          <w:sz w:val="20"/>
        </w:rPr>
        <w:t xml:space="preserve"> </w:t>
      </w:r>
      <w:r>
        <w:rPr>
          <w:color w:val="231F20"/>
          <w:w w:val="90"/>
          <w:sz w:val="20"/>
        </w:rPr>
        <w:t>other</w:t>
      </w:r>
      <w:r>
        <w:rPr>
          <w:color w:val="231F20"/>
          <w:spacing w:val="-10"/>
          <w:w w:val="90"/>
          <w:sz w:val="20"/>
        </w:rPr>
        <w:t xml:space="preserve"> </w:t>
      </w:r>
      <w:r>
        <w:rPr>
          <w:color w:val="231F20"/>
          <w:w w:val="90"/>
          <w:sz w:val="20"/>
        </w:rPr>
        <w:t>trading</w:t>
      </w:r>
      <w:r>
        <w:rPr>
          <w:color w:val="231F20"/>
          <w:spacing w:val="-10"/>
          <w:w w:val="90"/>
          <w:sz w:val="20"/>
        </w:rPr>
        <w:t xml:space="preserve"> </w:t>
      </w:r>
      <w:r>
        <w:rPr>
          <w:color w:val="231F20"/>
          <w:w w:val="90"/>
          <w:sz w:val="20"/>
        </w:rPr>
        <w:t>venues.</w:t>
      </w:r>
      <w:r>
        <w:rPr>
          <w:color w:val="231F20"/>
          <w:spacing w:val="-3"/>
          <w:sz w:val="20"/>
        </w:rPr>
        <w:t xml:space="preserve"> </w:t>
      </w:r>
      <w:r>
        <w:rPr>
          <w:color w:val="231F20"/>
          <w:w w:val="90"/>
          <w:sz w:val="20"/>
        </w:rPr>
        <w:t>It</w:t>
      </w:r>
      <w:r>
        <w:rPr>
          <w:color w:val="231F20"/>
          <w:spacing w:val="-10"/>
          <w:w w:val="90"/>
          <w:sz w:val="20"/>
        </w:rPr>
        <w:t xml:space="preserve"> </w:t>
      </w:r>
      <w:r>
        <w:rPr>
          <w:color w:val="231F20"/>
          <w:w w:val="90"/>
          <w:sz w:val="20"/>
        </w:rPr>
        <w:t>could</w:t>
      </w:r>
      <w:r>
        <w:rPr>
          <w:color w:val="231F20"/>
          <w:spacing w:val="-10"/>
          <w:w w:val="90"/>
          <w:sz w:val="20"/>
        </w:rPr>
        <w:t xml:space="preserve"> </w:t>
      </w:r>
      <w:r>
        <w:rPr>
          <w:color w:val="231F20"/>
          <w:w w:val="90"/>
          <w:sz w:val="20"/>
        </w:rPr>
        <w:t>also</w:t>
      </w:r>
      <w:r>
        <w:rPr>
          <w:color w:val="231F20"/>
          <w:spacing w:val="-10"/>
          <w:w w:val="90"/>
          <w:sz w:val="20"/>
        </w:rPr>
        <w:t xml:space="preserve"> </w:t>
      </w:r>
      <w:r>
        <w:rPr>
          <w:color w:val="231F20"/>
          <w:w w:val="90"/>
          <w:sz w:val="20"/>
        </w:rPr>
        <w:t>affect the level of market-making activity by intermediaries as they adjust business structures.</w:t>
      </w:r>
      <w:r>
        <w:rPr>
          <w:color w:val="231F20"/>
          <w:spacing w:val="40"/>
          <w:sz w:val="20"/>
        </w:rPr>
        <w:t xml:space="preserve"> </w:t>
      </w:r>
      <w:r>
        <w:rPr>
          <w:color w:val="231F20"/>
          <w:w w:val="90"/>
          <w:sz w:val="20"/>
        </w:rPr>
        <w:t xml:space="preserve">The FPC continues to </w:t>
      </w:r>
      <w:r>
        <w:rPr>
          <w:color w:val="231F20"/>
          <w:sz w:val="20"/>
        </w:rPr>
        <w:t>assess</w:t>
      </w:r>
      <w:r>
        <w:rPr>
          <w:color w:val="231F20"/>
          <w:spacing w:val="-16"/>
          <w:sz w:val="20"/>
        </w:rPr>
        <w:t xml:space="preserve"> </w:t>
      </w:r>
      <w:r>
        <w:rPr>
          <w:color w:val="231F20"/>
          <w:sz w:val="20"/>
        </w:rPr>
        <w:t>these</w:t>
      </w:r>
      <w:r>
        <w:rPr>
          <w:color w:val="231F20"/>
          <w:spacing w:val="-16"/>
          <w:sz w:val="20"/>
        </w:rPr>
        <w:t xml:space="preserve"> </w:t>
      </w:r>
      <w:r>
        <w:rPr>
          <w:color w:val="231F20"/>
          <w:sz w:val="20"/>
        </w:rPr>
        <w:t>risks.</w:t>
      </w:r>
    </w:p>
    <w:p w14:paraId="29C5D286" w14:textId="77777777" w:rsidR="00932646" w:rsidRDefault="00932646">
      <w:pPr>
        <w:pStyle w:val="ListParagraph"/>
        <w:spacing w:line="268" w:lineRule="auto"/>
        <w:rPr>
          <w:sz w:val="20"/>
        </w:rPr>
        <w:sectPr w:rsidR="00932646">
          <w:type w:val="continuous"/>
          <w:pgSz w:w="11910" w:h="16840"/>
          <w:pgMar w:top="1540" w:right="566" w:bottom="0" w:left="708" w:header="425" w:footer="0" w:gutter="0"/>
          <w:cols w:num="2" w:space="720" w:equalWidth="0">
            <w:col w:w="5073" w:space="256"/>
            <w:col w:w="5307"/>
          </w:cols>
        </w:sectPr>
      </w:pPr>
    </w:p>
    <w:p w14:paraId="252A1528" w14:textId="77777777" w:rsidR="00932646" w:rsidRDefault="00932646">
      <w:pPr>
        <w:pStyle w:val="BodyText"/>
      </w:pPr>
    </w:p>
    <w:p w14:paraId="5A7A5507" w14:textId="77777777" w:rsidR="00932646" w:rsidRDefault="00932646">
      <w:pPr>
        <w:pStyle w:val="BodyText"/>
      </w:pPr>
    </w:p>
    <w:p w14:paraId="221CE1E9" w14:textId="77777777" w:rsidR="00932646" w:rsidRDefault="00932646">
      <w:pPr>
        <w:pStyle w:val="BodyText"/>
        <w:spacing w:before="155"/>
      </w:pPr>
    </w:p>
    <w:p w14:paraId="49135E7E" w14:textId="77777777" w:rsidR="00932646" w:rsidRDefault="00932646">
      <w:pPr>
        <w:pStyle w:val="BodyText"/>
        <w:sectPr w:rsidR="00932646">
          <w:pgSz w:w="11910" w:h="16840"/>
          <w:pgMar w:top="620" w:right="566" w:bottom="280" w:left="708" w:header="425" w:footer="0" w:gutter="0"/>
          <w:cols w:space="720"/>
        </w:sectPr>
      </w:pPr>
    </w:p>
    <w:p w14:paraId="071CE01E" w14:textId="77777777" w:rsidR="00932646" w:rsidRDefault="009E75AE" w:rsidP="00FA1E4A">
      <w:pPr>
        <w:pStyle w:val="ListParagraph"/>
        <w:numPr>
          <w:ilvl w:val="0"/>
          <w:numId w:val="94"/>
        </w:numPr>
        <w:tabs>
          <w:tab w:val="left" w:pos="312"/>
        </w:tabs>
        <w:spacing w:before="103" w:line="268" w:lineRule="auto"/>
        <w:ind w:right="90"/>
        <w:rPr>
          <w:sz w:val="20"/>
        </w:rPr>
      </w:pPr>
      <w:r>
        <w:rPr>
          <w:color w:val="231F20"/>
          <w:w w:val="90"/>
          <w:sz w:val="20"/>
        </w:rPr>
        <w:t>The</w:t>
      </w:r>
      <w:r>
        <w:rPr>
          <w:color w:val="231F20"/>
          <w:spacing w:val="-3"/>
          <w:w w:val="90"/>
          <w:sz w:val="20"/>
        </w:rPr>
        <w:t xml:space="preserve"> </w:t>
      </w:r>
      <w:r>
        <w:rPr>
          <w:color w:val="231F20"/>
          <w:w w:val="90"/>
          <w:sz w:val="20"/>
        </w:rPr>
        <w:t>Bank</w:t>
      </w:r>
      <w:r>
        <w:rPr>
          <w:color w:val="231F20"/>
          <w:spacing w:val="-3"/>
          <w:w w:val="90"/>
          <w:sz w:val="20"/>
        </w:rPr>
        <w:t xml:space="preserve"> </w:t>
      </w:r>
      <w:r>
        <w:rPr>
          <w:color w:val="231F20"/>
          <w:w w:val="90"/>
          <w:sz w:val="20"/>
        </w:rPr>
        <w:t>is</w:t>
      </w:r>
      <w:r>
        <w:rPr>
          <w:color w:val="231F20"/>
          <w:spacing w:val="-3"/>
          <w:w w:val="90"/>
          <w:sz w:val="20"/>
        </w:rPr>
        <w:t xml:space="preserve"> </w:t>
      </w:r>
      <w:r>
        <w:rPr>
          <w:color w:val="231F20"/>
          <w:w w:val="90"/>
          <w:sz w:val="20"/>
        </w:rPr>
        <w:t>developing</w:t>
      </w:r>
      <w:r>
        <w:rPr>
          <w:color w:val="231F20"/>
          <w:spacing w:val="-3"/>
          <w:w w:val="90"/>
          <w:sz w:val="20"/>
        </w:rPr>
        <w:t xml:space="preserve"> </w:t>
      </w:r>
      <w:r>
        <w:rPr>
          <w:color w:val="231F20"/>
          <w:w w:val="90"/>
          <w:sz w:val="20"/>
        </w:rPr>
        <w:t>a</w:t>
      </w:r>
      <w:r>
        <w:rPr>
          <w:color w:val="231F20"/>
          <w:spacing w:val="-3"/>
          <w:w w:val="90"/>
          <w:sz w:val="20"/>
        </w:rPr>
        <w:t xml:space="preserve"> </w:t>
      </w:r>
      <w:r>
        <w:rPr>
          <w:color w:val="231F20"/>
          <w:w w:val="90"/>
          <w:sz w:val="20"/>
        </w:rPr>
        <w:t>system-wide</w:t>
      </w:r>
      <w:r>
        <w:rPr>
          <w:color w:val="231F20"/>
          <w:spacing w:val="-3"/>
          <w:w w:val="90"/>
          <w:sz w:val="20"/>
        </w:rPr>
        <w:t xml:space="preserve"> </w:t>
      </w:r>
      <w:r>
        <w:rPr>
          <w:color w:val="231F20"/>
          <w:w w:val="90"/>
          <w:sz w:val="20"/>
        </w:rPr>
        <w:t>stress</w:t>
      </w:r>
      <w:r>
        <w:rPr>
          <w:color w:val="231F20"/>
          <w:spacing w:val="-3"/>
          <w:w w:val="90"/>
          <w:sz w:val="20"/>
        </w:rPr>
        <w:t xml:space="preserve"> </w:t>
      </w:r>
      <w:r>
        <w:rPr>
          <w:color w:val="231F20"/>
          <w:w w:val="90"/>
          <w:sz w:val="20"/>
        </w:rPr>
        <w:t>simulation</w:t>
      </w:r>
      <w:r>
        <w:rPr>
          <w:color w:val="231F20"/>
          <w:spacing w:val="-3"/>
          <w:w w:val="90"/>
          <w:sz w:val="20"/>
        </w:rPr>
        <w:t xml:space="preserve"> </w:t>
      </w:r>
      <w:r>
        <w:rPr>
          <w:color w:val="231F20"/>
          <w:w w:val="90"/>
          <w:sz w:val="20"/>
        </w:rPr>
        <w:t xml:space="preserve">to </w:t>
      </w:r>
      <w:r>
        <w:rPr>
          <w:color w:val="231F20"/>
          <w:w w:val="85"/>
          <w:sz w:val="20"/>
        </w:rPr>
        <w:t>assess the dynamics of markets under stress.</w:t>
      </w:r>
      <w:r>
        <w:rPr>
          <w:color w:val="231F20"/>
          <w:spacing w:val="40"/>
          <w:sz w:val="20"/>
        </w:rPr>
        <w:t xml:space="preserve"> </w:t>
      </w:r>
      <w:r>
        <w:rPr>
          <w:color w:val="231F20"/>
          <w:w w:val="85"/>
          <w:sz w:val="20"/>
        </w:rPr>
        <w:t xml:space="preserve">It will include </w:t>
      </w:r>
      <w:r>
        <w:rPr>
          <w:color w:val="231F20"/>
          <w:w w:val="90"/>
          <w:sz w:val="20"/>
        </w:rPr>
        <w:t xml:space="preserve">an analysis of the behaviour of various sectors — such as open-ended investment funds, insurance companies and </w:t>
      </w:r>
      <w:r>
        <w:rPr>
          <w:color w:val="231F20"/>
          <w:w w:val="85"/>
          <w:sz w:val="20"/>
        </w:rPr>
        <w:t>dealers.</w:t>
      </w:r>
      <w:r>
        <w:rPr>
          <w:color w:val="231F20"/>
          <w:spacing w:val="40"/>
          <w:sz w:val="20"/>
        </w:rPr>
        <w:t xml:space="preserve"> </w:t>
      </w:r>
      <w:r>
        <w:rPr>
          <w:color w:val="231F20"/>
          <w:w w:val="85"/>
          <w:sz w:val="20"/>
        </w:rPr>
        <w:t xml:space="preserve">That exercise will identify any material gaps in the </w:t>
      </w:r>
      <w:r>
        <w:rPr>
          <w:color w:val="231F20"/>
          <w:spacing w:val="-4"/>
          <w:sz w:val="20"/>
        </w:rPr>
        <w:t>data</w:t>
      </w:r>
      <w:r>
        <w:rPr>
          <w:color w:val="231F20"/>
          <w:spacing w:val="-16"/>
          <w:sz w:val="20"/>
        </w:rPr>
        <w:t xml:space="preserve"> </w:t>
      </w:r>
      <w:r>
        <w:rPr>
          <w:color w:val="231F20"/>
          <w:spacing w:val="-4"/>
          <w:sz w:val="20"/>
        </w:rPr>
        <w:t>needed</w:t>
      </w:r>
      <w:r>
        <w:rPr>
          <w:color w:val="231F20"/>
          <w:spacing w:val="-16"/>
          <w:sz w:val="20"/>
        </w:rPr>
        <w:t xml:space="preserve"> </w:t>
      </w:r>
      <w:r>
        <w:rPr>
          <w:color w:val="231F20"/>
          <w:spacing w:val="-4"/>
          <w:sz w:val="20"/>
        </w:rPr>
        <w:t>to</w:t>
      </w:r>
      <w:r>
        <w:rPr>
          <w:color w:val="231F20"/>
          <w:spacing w:val="-16"/>
          <w:sz w:val="20"/>
        </w:rPr>
        <w:t xml:space="preserve"> </w:t>
      </w:r>
      <w:r>
        <w:rPr>
          <w:color w:val="231F20"/>
          <w:spacing w:val="-4"/>
          <w:sz w:val="20"/>
        </w:rPr>
        <w:t>assess</w:t>
      </w:r>
      <w:r>
        <w:rPr>
          <w:color w:val="231F20"/>
          <w:spacing w:val="-16"/>
          <w:sz w:val="20"/>
        </w:rPr>
        <w:t xml:space="preserve"> </w:t>
      </w:r>
      <w:r>
        <w:rPr>
          <w:color w:val="231F20"/>
          <w:spacing w:val="-4"/>
          <w:sz w:val="20"/>
        </w:rPr>
        <w:t>risks.</w:t>
      </w:r>
    </w:p>
    <w:p w14:paraId="79CE984A" w14:textId="77777777" w:rsidR="00932646" w:rsidRDefault="009E75AE" w:rsidP="00FA1E4A">
      <w:pPr>
        <w:pStyle w:val="ListParagraph"/>
        <w:numPr>
          <w:ilvl w:val="0"/>
          <w:numId w:val="94"/>
        </w:numPr>
        <w:tabs>
          <w:tab w:val="left" w:pos="312"/>
        </w:tabs>
        <w:spacing w:before="200" w:line="268" w:lineRule="auto"/>
        <w:ind w:right="192"/>
        <w:rPr>
          <w:sz w:val="20"/>
        </w:rPr>
      </w:pPr>
      <w:r>
        <w:rPr>
          <w:color w:val="231F20"/>
          <w:spacing w:val="-2"/>
          <w:w w:val="90"/>
          <w:sz w:val="20"/>
        </w:rPr>
        <w:t xml:space="preserve">Relatedly, the FPC has assessed procyclicality in insurers’ </w:t>
      </w:r>
      <w:r>
        <w:rPr>
          <w:color w:val="231F20"/>
          <w:w w:val="90"/>
          <w:sz w:val="20"/>
        </w:rPr>
        <w:t>investment</w:t>
      </w:r>
      <w:r>
        <w:rPr>
          <w:color w:val="231F20"/>
          <w:spacing w:val="-5"/>
          <w:w w:val="90"/>
          <w:sz w:val="20"/>
        </w:rPr>
        <w:t xml:space="preserve"> </w:t>
      </w:r>
      <w:r>
        <w:rPr>
          <w:color w:val="231F20"/>
          <w:w w:val="90"/>
          <w:sz w:val="20"/>
        </w:rPr>
        <w:t>activities.</w:t>
      </w:r>
      <w:r>
        <w:rPr>
          <w:color w:val="231F20"/>
          <w:spacing w:val="39"/>
          <w:sz w:val="20"/>
        </w:rPr>
        <w:t xml:space="preserve"> </w:t>
      </w:r>
      <w:r>
        <w:rPr>
          <w:color w:val="231F20"/>
          <w:w w:val="90"/>
          <w:sz w:val="20"/>
        </w:rPr>
        <w:t>The</w:t>
      </w:r>
      <w:r>
        <w:rPr>
          <w:color w:val="231F20"/>
          <w:spacing w:val="-5"/>
          <w:w w:val="90"/>
          <w:sz w:val="20"/>
        </w:rPr>
        <w:t xml:space="preserve"> </w:t>
      </w:r>
      <w:r>
        <w:rPr>
          <w:color w:val="231F20"/>
          <w:w w:val="90"/>
          <w:sz w:val="20"/>
        </w:rPr>
        <w:t>current</w:t>
      </w:r>
      <w:r>
        <w:rPr>
          <w:color w:val="231F20"/>
          <w:spacing w:val="-5"/>
          <w:w w:val="90"/>
          <w:sz w:val="20"/>
        </w:rPr>
        <w:t xml:space="preserve"> </w:t>
      </w:r>
      <w:r>
        <w:rPr>
          <w:color w:val="231F20"/>
          <w:w w:val="90"/>
          <w:sz w:val="20"/>
        </w:rPr>
        <w:t>design</w:t>
      </w:r>
      <w:r>
        <w:rPr>
          <w:color w:val="231F20"/>
          <w:spacing w:val="-5"/>
          <w:w w:val="90"/>
          <w:sz w:val="20"/>
        </w:rPr>
        <w:t xml:space="preserve"> </w:t>
      </w:r>
      <w:r>
        <w:rPr>
          <w:color w:val="231F20"/>
          <w:w w:val="90"/>
          <w:sz w:val="20"/>
        </w:rPr>
        <w:t>of</w:t>
      </w:r>
      <w:r>
        <w:rPr>
          <w:color w:val="231F20"/>
          <w:spacing w:val="-5"/>
          <w:w w:val="90"/>
          <w:sz w:val="20"/>
        </w:rPr>
        <w:t xml:space="preserve"> </w:t>
      </w:r>
      <w:r>
        <w:rPr>
          <w:color w:val="231F20"/>
          <w:w w:val="90"/>
          <w:sz w:val="20"/>
        </w:rPr>
        <w:t>the</w:t>
      </w:r>
      <w:r>
        <w:rPr>
          <w:color w:val="231F20"/>
          <w:spacing w:val="-5"/>
          <w:w w:val="90"/>
          <w:sz w:val="20"/>
        </w:rPr>
        <w:t xml:space="preserve"> </w:t>
      </w:r>
      <w:r>
        <w:rPr>
          <w:color w:val="231F20"/>
          <w:w w:val="90"/>
          <w:sz w:val="20"/>
        </w:rPr>
        <w:t>‘risk margin’</w:t>
      </w:r>
      <w:r>
        <w:rPr>
          <w:color w:val="231F20"/>
          <w:spacing w:val="-2"/>
          <w:w w:val="90"/>
          <w:sz w:val="20"/>
        </w:rPr>
        <w:t xml:space="preserve"> </w:t>
      </w:r>
      <w:r>
        <w:rPr>
          <w:color w:val="231F20"/>
          <w:w w:val="90"/>
          <w:sz w:val="20"/>
        </w:rPr>
        <w:t>element</w:t>
      </w:r>
      <w:r>
        <w:rPr>
          <w:color w:val="231F20"/>
          <w:spacing w:val="-2"/>
          <w:w w:val="90"/>
          <w:sz w:val="20"/>
        </w:rPr>
        <w:t xml:space="preserve"> </w:t>
      </w:r>
      <w:r>
        <w:rPr>
          <w:color w:val="231F20"/>
          <w:w w:val="90"/>
          <w:sz w:val="20"/>
        </w:rPr>
        <w:t>of</w:t>
      </w:r>
      <w:r>
        <w:rPr>
          <w:color w:val="231F20"/>
          <w:spacing w:val="-2"/>
          <w:w w:val="90"/>
          <w:sz w:val="20"/>
        </w:rPr>
        <w:t xml:space="preserve"> </w:t>
      </w:r>
      <w:r>
        <w:rPr>
          <w:color w:val="231F20"/>
          <w:w w:val="90"/>
          <w:sz w:val="20"/>
        </w:rPr>
        <w:t>Solvency</w:t>
      </w:r>
      <w:r>
        <w:rPr>
          <w:color w:val="231F20"/>
          <w:spacing w:val="-2"/>
          <w:w w:val="90"/>
          <w:sz w:val="20"/>
        </w:rPr>
        <w:t xml:space="preserve"> </w:t>
      </w:r>
      <w:r>
        <w:rPr>
          <w:color w:val="231F20"/>
          <w:w w:val="90"/>
          <w:sz w:val="20"/>
        </w:rPr>
        <w:t>II</w:t>
      </w:r>
      <w:r>
        <w:rPr>
          <w:color w:val="231F20"/>
          <w:spacing w:val="-2"/>
          <w:w w:val="90"/>
          <w:sz w:val="20"/>
        </w:rPr>
        <w:t xml:space="preserve"> </w:t>
      </w:r>
      <w:r>
        <w:rPr>
          <w:color w:val="231F20"/>
          <w:w w:val="90"/>
          <w:sz w:val="20"/>
        </w:rPr>
        <w:t>rules</w:t>
      </w:r>
      <w:r>
        <w:rPr>
          <w:color w:val="231F20"/>
          <w:spacing w:val="-2"/>
          <w:w w:val="90"/>
          <w:sz w:val="20"/>
        </w:rPr>
        <w:t xml:space="preserve"> </w:t>
      </w:r>
      <w:r>
        <w:rPr>
          <w:color w:val="231F20"/>
          <w:w w:val="90"/>
          <w:sz w:val="20"/>
        </w:rPr>
        <w:t>could,</w:t>
      </w:r>
      <w:r>
        <w:rPr>
          <w:color w:val="231F20"/>
          <w:spacing w:val="-2"/>
          <w:w w:val="90"/>
          <w:sz w:val="20"/>
        </w:rPr>
        <w:t xml:space="preserve"> </w:t>
      </w:r>
      <w:r>
        <w:rPr>
          <w:color w:val="231F20"/>
          <w:w w:val="90"/>
          <w:sz w:val="20"/>
        </w:rPr>
        <w:t>in</w:t>
      </w:r>
      <w:r>
        <w:rPr>
          <w:color w:val="231F20"/>
          <w:spacing w:val="-2"/>
          <w:w w:val="90"/>
          <w:sz w:val="20"/>
        </w:rPr>
        <w:t xml:space="preserve"> </w:t>
      </w:r>
      <w:r>
        <w:rPr>
          <w:color w:val="231F20"/>
          <w:w w:val="90"/>
          <w:sz w:val="20"/>
        </w:rPr>
        <w:t xml:space="preserve">future, </w:t>
      </w:r>
      <w:r>
        <w:rPr>
          <w:color w:val="231F20"/>
          <w:spacing w:val="-2"/>
          <w:w w:val="90"/>
          <w:sz w:val="20"/>
        </w:rPr>
        <w:t>encourage</w:t>
      </w:r>
      <w:r>
        <w:rPr>
          <w:color w:val="231F20"/>
          <w:spacing w:val="-5"/>
          <w:w w:val="90"/>
          <w:sz w:val="20"/>
        </w:rPr>
        <w:t xml:space="preserve"> </w:t>
      </w:r>
      <w:r>
        <w:rPr>
          <w:color w:val="231F20"/>
          <w:spacing w:val="-2"/>
          <w:w w:val="90"/>
          <w:sz w:val="20"/>
        </w:rPr>
        <w:t>procyclical</w:t>
      </w:r>
      <w:r>
        <w:rPr>
          <w:color w:val="231F20"/>
          <w:spacing w:val="-5"/>
          <w:w w:val="90"/>
          <w:sz w:val="20"/>
        </w:rPr>
        <w:t xml:space="preserve"> </w:t>
      </w:r>
      <w:r>
        <w:rPr>
          <w:color w:val="231F20"/>
          <w:spacing w:val="-2"/>
          <w:w w:val="90"/>
          <w:sz w:val="20"/>
        </w:rPr>
        <w:t>investment</w:t>
      </w:r>
      <w:r>
        <w:rPr>
          <w:color w:val="231F20"/>
          <w:spacing w:val="-5"/>
          <w:w w:val="90"/>
          <w:sz w:val="20"/>
        </w:rPr>
        <w:t xml:space="preserve"> </w:t>
      </w:r>
      <w:r>
        <w:rPr>
          <w:color w:val="231F20"/>
          <w:spacing w:val="-2"/>
          <w:w w:val="90"/>
          <w:sz w:val="20"/>
        </w:rPr>
        <w:t>behaviour.</w:t>
      </w:r>
      <w:r>
        <w:rPr>
          <w:color w:val="231F20"/>
          <w:spacing w:val="39"/>
          <w:sz w:val="20"/>
        </w:rPr>
        <w:t xml:space="preserve"> </w:t>
      </w:r>
      <w:r>
        <w:rPr>
          <w:color w:val="231F20"/>
          <w:spacing w:val="-2"/>
          <w:w w:val="90"/>
          <w:sz w:val="20"/>
        </w:rPr>
        <w:t>It</w:t>
      </w:r>
      <w:r>
        <w:rPr>
          <w:color w:val="231F20"/>
          <w:spacing w:val="-5"/>
          <w:w w:val="90"/>
          <w:sz w:val="20"/>
        </w:rPr>
        <w:t xml:space="preserve"> </w:t>
      </w:r>
      <w:r>
        <w:rPr>
          <w:color w:val="231F20"/>
          <w:spacing w:val="-2"/>
          <w:w w:val="90"/>
          <w:sz w:val="20"/>
        </w:rPr>
        <w:t>should</w:t>
      </w:r>
      <w:r>
        <w:rPr>
          <w:color w:val="231F20"/>
          <w:spacing w:val="-5"/>
          <w:w w:val="90"/>
          <w:sz w:val="20"/>
        </w:rPr>
        <w:t xml:space="preserve"> </w:t>
      </w:r>
      <w:r>
        <w:rPr>
          <w:color w:val="231F20"/>
          <w:spacing w:val="-2"/>
          <w:w w:val="90"/>
          <w:sz w:val="20"/>
        </w:rPr>
        <w:t xml:space="preserve">be </w:t>
      </w:r>
      <w:r>
        <w:rPr>
          <w:color w:val="231F20"/>
          <w:w w:val="90"/>
          <w:sz w:val="20"/>
        </w:rPr>
        <w:t>addressed, including through the forthcoming review of Solvency</w:t>
      </w:r>
      <w:r>
        <w:rPr>
          <w:color w:val="231F20"/>
          <w:spacing w:val="-10"/>
          <w:w w:val="90"/>
          <w:sz w:val="20"/>
        </w:rPr>
        <w:t xml:space="preserve"> </w:t>
      </w:r>
      <w:r>
        <w:rPr>
          <w:color w:val="231F20"/>
          <w:w w:val="90"/>
          <w:sz w:val="20"/>
        </w:rPr>
        <w:t>II</w:t>
      </w:r>
      <w:r>
        <w:rPr>
          <w:color w:val="231F20"/>
          <w:spacing w:val="-10"/>
          <w:w w:val="90"/>
          <w:sz w:val="20"/>
        </w:rPr>
        <w:t xml:space="preserve"> </w:t>
      </w:r>
      <w:r>
        <w:rPr>
          <w:color w:val="231F20"/>
          <w:w w:val="90"/>
          <w:sz w:val="20"/>
        </w:rPr>
        <w:t>by</w:t>
      </w:r>
      <w:r>
        <w:rPr>
          <w:color w:val="231F20"/>
          <w:spacing w:val="-10"/>
          <w:w w:val="90"/>
          <w:sz w:val="20"/>
        </w:rPr>
        <w:t xml:space="preserve"> </w:t>
      </w:r>
      <w:r>
        <w:rPr>
          <w:color w:val="231F20"/>
          <w:w w:val="90"/>
          <w:sz w:val="20"/>
        </w:rPr>
        <w:t>the</w:t>
      </w:r>
      <w:r>
        <w:rPr>
          <w:color w:val="231F20"/>
          <w:spacing w:val="-10"/>
          <w:w w:val="90"/>
          <w:sz w:val="20"/>
        </w:rPr>
        <w:t xml:space="preserve"> </w:t>
      </w:r>
      <w:r>
        <w:rPr>
          <w:color w:val="231F20"/>
          <w:w w:val="90"/>
          <w:sz w:val="20"/>
        </w:rPr>
        <w:t>European</w:t>
      </w:r>
      <w:r>
        <w:rPr>
          <w:color w:val="231F20"/>
          <w:spacing w:val="-10"/>
          <w:w w:val="90"/>
          <w:sz w:val="20"/>
        </w:rPr>
        <w:t xml:space="preserve"> </w:t>
      </w:r>
      <w:r>
        <w:rPr>
          <w:color w:val="231F20"/>
          <w:w w:val="90"/>
          <w:sz w:val="20"/>
        </w:rPr>
        <w:t>Commission.</w:t>
      </w:r>
      <w:r>
        <w:rPr>
          <w:color w:val="231F20"/>
          <w:spacing w:val="18"/>
          <w:sz w:val="20"/>
        </w:rPr>
        <w:t xml:space="preserve"> </w:t>
      </w:r>
      <w:r>
        <w:rPr>
          <w:color w:val="231F20"/>
          <w:w w:val="90"/>
          <w:sz w:val="20"/>
        </w:rPr>
        <w:t>Such</w:t>
      </w:r>
      <w:r>
        <w:rPr>
          <w:color w:val="231F20"/>
          <w:spacing w:val="-10"/>
          <w:w w:val="90"/>
          <w:sz w:val="20"/>
        </w:rPr>
        <w:t xml:space="preserve"> </w:t>
      </w:r>
      <w:r>
        <w:rPr>
          <w:color w:val="231F20"/>
          <w:w w:val="90"/>
          <w:sz w:val="20"/>
        </w:rPr>
        <w:t>incentives should also be avoided in the International Capital Standards</w:t>
      </w:r>
      <w:r>
        <w:rPr>
          <w:color w:val="231F20"/>
          <w:spacing w:val="-8"/>
          <w:w w:val="90"/>
          <w:sz w:val="20"/>
        </w:rPr>
        <w:t xml:space="preserve"> </w:t>
      </w:r>
      <w:r>
        <w:rPr>
          <w:color w:val="231F20"/>
          <w:w w:val="90"/>
          <w:sz w:val="20"/>
        </w:rPr>
        <w:t>for</w:t>
      </w:r>
      <w:r>
        <w:rPr>
          <w:color w:val="231F20"/>
          <w:spacing w:val="-8"/>
          <w:w w:val="90"/>
          <w:sz w:val="20"/>
        </w:rPr>
        <w:t xml:space="preserve"> </w:t>
      </w:r>
      <w:r>
        <w:rPr>
          <w:color w:val="231F20"/>
          <w:w w:val="90"/>
          <w:sz w:val="20"/>
        </w:rPr>
        <w:t>insurers,</w:t>
      </w:r>
      <w:r>
        <w:rPr>
          <w:color w:val="231F20"/>
          <w:spacing w:val="-8"/>
          <w:w w:val="90"/>
          <w:sz w:val="20"/>
        </w:rPr>
        <w:t xml:space="preserve"> </w:t>
      </w:r>
      <w:r>
        <w:rPr>
          <w:color w:val="231F20"/>
          <w:w w:val="90"/>
          <w:sz w:val="20"/>
        </w:rPr>
        <w:t>which</w:t>
      </w:r>
      <w:r>
        <w:rPr>
          <w:color w:val="231F20"/>
          <w:spacing w:val="-8"/>
          <w:w w:val="90"/>
          <w:sz w:val="20"/>
        </w:rPr>
        <w:t xml:space="preserve"> </w:t>
      </w:r>
      <w:r>
        <w:rPr>
          <w:color w:val="231F20"/>
          <w:w w:val="90"/>
          <w:sz w:val="20"/>
        </w:rPr>
        <w:t>are</w:t>
      </w:r>
      <w:r>
        <w:rPr>
          <w:color w:val="231F20"/>
          <w:spacing w:val="-8"/>
          <w:w w:val="90"/>
          <w:sz w:val="20"/>
        </w:rPr>
        <w:t xml:space="preserve"> </w:t>
      </w:r>
      <w:r>
        <w:rPr>
          <w:color w:val="231F20"/>
          <w:w w:val="90"/>
          <w:sz w:val="20"/>
        </w:rPr>
        <w:t>being</w:t>
      </w:r>
      <w:r>
        <w:rPr>
          <w:color w:val="231F20"/>
          <w:spacing w:val="-8"/>
          <w:w w:val="90"/>
          <w:sz w:val="20"/>
        </w:rPr>
        <w:t xml:space="preserve"> </w:t>
      </w:r>
      <w:r>
        <w:rPr>
          <w:color w:val="231F20"/>
          <w:w w:val="90"/>
          <w:sz w:val="20"/>
        </w:rPr>
        <w:t>developed</w:t>
      </w:r>
      <w:r>
        <w:rPr>
          <w:color w:val="231F20"/>
          <w:spacing w:val="-8"/>
          <w:w w:val="90"/>
          <w:sz w:val="20"/>
        </w:rPr>
        <w:t xml:space="preserve"> </w:t>
      </w:r>
      <w:r>
        <w:rPr>
          <w:color w:val="231F20"/>
          <w:w w:val="90"/>
          <w:sz w:val="20"/>
        </w:rPr>
        <w:t>by</w:t>
      </w:r>
      <w:r>
        <w:rPr>
          <w:color w:val="231F20"/>
          <w:spacing w:val="-8"/>
          <w:w w:val="90"/>
          <w:sz w:val="20"/>
        </w:rPr>
        <w:t xml:space="preserve"> </w:t>
      </w:r>
      <w:r>
        <w:rPr>
          <w:color w:val="231F20"/>
          <w:w w:val="90"/>
          <w:sz w:val="20"/>
        </w:rPr>
        <w:t>the International Association of Insurance Supervisors.</w:t>
      </w:r>
    </w:p>
    <w:p w14:paraId="05B55456" w14:textId="77777777" w:rsidR="00932646" w:rsidRDefault="009E75AE" w:rsidP="00FA1E4A">
      <w:pPr>
        <w:pStyle w:val="ListParagraph"/>
        <w:numPr>
          <w:ilvl w:val="0"/>
          <w:numId w:val="94"/>
        </w:numPr>
        <w:tabs>
          <w:tab w:val="left" w:pos="312"/>
        </w:tabs>
        <w:spacing w:before="199" w:line="268" w:lineRule="auto"/>
        <w:ind w:right="268"/>
        <w:rPr>
          <w:sz w:val="20"/>
        </w:rPr>
      </w:pPr>
      <w:r>
        <w:rPr>
          <w:color w:val="231F20"/>
          <w:w w:val="85"/>
          <w:sz w:val="20"/>
        </w:rPr>
        <w:t xml:space="preserve">The FPC has further concluded that unit-linked insurance </w:t>
      </w:r>
      <w:r>
        <w:rPr>
          <w:color w:val="231F20"/>
          <w:w w:val="90"/>
          <w:sz w:val="20"/>
        </w:rPr>
        <w:t>products share some economic similarities with</w:t>
      </w:r>
    </w:p>
    <w:p w14:paraId="187107B0" w14:textId="77777777" w:rsidR="00932646" w:rsidRDefault="009E75AE">
      <w:pPr>
        <w:pStyle w:val="BodyText"/>
        <w:spacing w:line="268" w:lineRule="auto"/>
        <w:ind w:left="312" w:right="38"/>
      </w:pPr>
      <w:r>
        <w:rPr>
          <w:color w:val="231F20"/>
          <w:w w:val="85"/>
        </w:rPr>
        <w:t xml:space="preserve">open-ended investment funds, with investors able to switch </w:t>
      </w:r>
      <w:r>
        <w:rPr>
          <w:color w:val="231F20"/>
          <w:w w:val="90"/>
        </w:rPr>
        <w:t>between</w:t>
      </w:r>
      <w:r>
        <w:rPr>
          <w:color w:val="231F20"/>
          <w:spacing w:val="-10"/>
          <w:w w:val="90"/>
        </w:rPr>
        <w:t xml:space="preserve"> </w:t>
      </w:r>
      <w:r>
        <w:rPr>
          <w:color w:val="231F20"/>
          <w:w w:val="90"/>
        </w:rPr>
        <w:t>funds</w:t>
      </w:r>
      <w:r>
        <w:rPr>
          <w:color w:val="231F20"/>
          <w:spacing w:val="-10"/>
          <w:w w:val="90"/>
        </w:rPr>
        <w:t xml:space="preserve"> </w:t>
      </w:r>
      <w:r>
        <w:rPr>
          <w:color w:val="231F20"/>
          <w:w w:val="90"/>
        </w:rPr>
        <w:t>at</w:t>
      </w:r>
      <w:r>
        <w:rPr>
          <w:color w:val="231F20"/>
          <w:spacing w:val="-10"/>
          <w:w w:val="90"/>
        </w:rPr>
        <w:t xml:space="preserve"> </w:t>
      </w:r>
      <w:r>
        <w:rPr>
          <w:color w:val="231F20"/>
          <w:w w:val="90"/>
        </w:rPr>
        <w:t>short</w:t>
      </w:r>
      <w:r>
        <w:rPr>
          <w:color w:val="231F20"/>
          <w:spacing w:val="-10"/>
          <w:w w:val="90"/>
        </w:rPr>
        <w:t xml:space="preserve"> </w:t>
      </w:r>
      <w:r>
        <w:rPr>
          <w:color w:val="231F20"/>
          <w:w w:val="90"/>
        </w:rPr>
        <w:t>notice.</w:t>
      </w:r>
      <w:r>
        <w:rPr>
          <w:color w:val="231F20"/>
          <w:spacing w:val="-1"/>
        </w:rPr>
        <w:t xml:space="preserve"> </w:t>
      </w:r>
      <w:r>
        <w:rPr>
          <w:color w:val="231F20"/>
          <w:w w:val="90"/>
        </w:rPr>
        <w:t>There</w:t>
      </w:r>
      <w:r>
        <w:rPr>
          <w:color w:val="231F20"/>
          <w:spacing w:val="-9"/>
          <w:w w:val="90"/>
        </w:rPr>
        <w:t xml:space="preserve"> </w:t>
      </w:r>
      <w:r>
        <w:rPr>
          <w:color w:val="231F20"/>
          <w:w w:val="90"/>
        </w:rPr>
        <w:t>is</w:t>
      </w:r>
      <w:r>
        <w:rPr>
          <w:color w:val="231F20"/>
          <w:spacing w:val="-10"/>
          <w:w w:val="90"/>
        </w:rPr>
        <w:t xml:space="preserve"> </w:t>
      </w:r>
      <w:r>
        <w:rPr>
          <w:color w:val="231F20"/>
          <w:w w:val="90"/>
        </w:rPr>
        <w:t>tentative</w:t>
      </w:r>
      <w:r>
        <w:rPr>
          <w:color w:val="231F20"/>
          <w:spacing w:val="-10"/>
          <w:w w:val="90"/>
        </w:rPr>
        <w:t xml:space="preserve"> </w:t>
      </w:r>
      <w:r>
        <w:rPr>
          <w:color w:val="231F20"/>
          <w:w w:val="90"/>
        </w:rPr>
        <w:t xml:space="preserve">evidence that this flexibility could lead to procyclical investment </w:t>
      </w:r>
      <w:r>
        <w:rPr>
          <w:color w:val="231F20"/>
          <w:w w:val="85"/>
        </w:rPr>
        <w:t>behaviour, particularly during times of stress.</w:t>
      </w:r>
      <w:r>
        <w:rPr>
          <w:color w:val="231F20"/>
          <w:spacing w:val="40"/>
        </w:rPr>
        <w:t xml:space="preserve"> </w:t>
      </w:r>
      <w:r>
        <w:rPr>
          <w:color w:val="231F20"/>
          <w:w w:val="85"/>
        </w:rPr>
        <w:t xml:space="preserve">The Bank will </w:t>
      </w:r>
      <w:r>
        <w:rPr>
          <w:color w:val="231F20"/>
          <w:w w:val="90"/>
        </w:rPr>
        <w:t xml:space="preserve">include unit-linked funds in its system-wide stress </w:t>
      </w:r>
      <w:r>
        <w:rPr>
          <w:color w:val="231F20"/>
          <w:spacing w:val="-2"/>
          <w:w w:val="95"/>
        </w:rPr>
        <w:t>simulation.</w:t>
      </w:r>
    </w:p>
    <w:p w14:paraId="4340B75D" w14:textId="77777777" w:rsidR="00932646" w:rsidRDefault="009E75AE" w:rsidP="00FA1E4A">
      <w:pPr>
        <w:pStyle w:val="ListParagraph"/>
        <w:numPr>
          <w:ilvl w:val="0"/>
          <w:numId w:val="94"/>
        </w:numPr>
        <w:tabs>
          <w:tab w:val="left" w:pos="312"/>
        </w:tabs>
        <w:spacing w:before="199" w:line="268" w:lineRule="auto"/>
        <w:ind w:right="79"/>
        <w:rPr>
          <w:sz w:val="20"/>
        </w:rPr>
      </w:pPr>
      <w:r>
        <w:rPr>
          <w:color w:val="231F20"/>
          <w:w w:val="90"/>
          <w:sz w:val="20"/>
        </w:rPr>
        <w:t xml:space="preserve">The FPC has asked the Bank to complete an in-depth assessment of the financial stability risks associated with </w:t>
      </w:r>
      <w:r>
        <w:rPr>
          <w:color w:val="231F20"/>
          <w:w w:val="85"/>
          <w:sz w:val="20"/>
        </w:rPr>
        <w:t>derivative transactions.</w:t>
      </w:r>
      <w:r>
        <w:rPr>
          <w:color w:val="231F20"/>
          <w:spacing w:val="40"/>
          <w:sz w:val="20"/>
        </w:rPr>
        <w:t xml:space="preserve"> </w:t>
      </w:r>
      <w:r>
        <w:rPr>
          <w:color w:val="231F20"/>
          <w:w w:val="85"/>
          <w:sz w:val="20"/>
        </w:rPr>
        <w:t xml:space="preserve">This will examine progress towards </w:t>
      </w:r>
      <w:r>
        <w:rPr>
          <w:color w:val="231F20"/>
          <w:w w:val="90"/>
          <w:sz w:val="20"/>
        </w:rPr>
        <w:t>implementation of the post-crisis reforms in derivatives markets</w:t>
      </w:r>
      <w:r>
        <w:rPr>
          <w:color w:val="231F20"/>
          <w:spacing w:val="-10"/>
          <w:w w:val="90"/>
          <w:sz w:val="20"/>
        </w:rPr>
        <w:t xml:space="preserve"> </w:t>
      </w:r>
      <w:r>
        <w:rPr>
          <w:color w:val="231F20"/>
          <w:w w:val="90"/>
          <w:sz w:val="20"/>
        </w:rPr>
        <w:t>and</w:t>
      </w:r>
      <w:r>
        <w:rPr>
          <w:color w:val="231F20"/>
          <w:spacing w:val="-10"/>
          <w:w w:val="90"/>
          <w:sz w:val="20"/>
        </w:rPr>
        <w:t xml:space="preserve"> </w:t>
      </w:r>
      <w:r>
        <w:rPr>
          <w:color w:val="231F20"/>
          <w:w w:val="90"/>
          <w:sz w:val="20"/>
        </w:rPr>
        <w:t>consider</w:t>
      </w:r>
      <w:r>
        <w:rPr>
          <w:color w:val="231F20"/>
          <w:spacing w:val="-10"/>
          <w:w w:val="90"/>
          <w:sz w:val="20"/>
        </w:rPr>
        <w:t xml:space="preserve"> </w:t>
      </w:r>
      <w:r>
        <w:rPr>
          <w:color w:val="231F20"/>
          <w:w w:val="90"/>
          <w:sz w:val="20"/>
        </w:rPr>
        <w:t>the</w:t>
      </w:r>
      <w:r>
        <w:rPr>
          <w:color w:val="231F20"/>
          <w:spacing w:val="-10"/>
          <w:w w:val="90"/>
          <w:sz w:val="20"/>
        </w:rPr>
        <w:t xml:space="preserve"> </w:t>
      </w:r>
      <w:r>
        <w:rPr>
          <w:color w:val="231F20"/>
          <w:w w:val="90"/>
          <w:sz w:val="20"/>
        </w:rPr>
        <w:t>implications</w:t>
      </w:r>
      <w:r>
        <w:rPr>
          <w:color w:val="231F20"/>
          <w:spacing w:val="-10"/>
          <w:w w:val="90"/>
          <w:sz w:val="20"/>
        </w:rPr>
        <w:t xml:space="preserve"> </w:t>
      </w:r>
      <w:r>
        <w:rPr>
          <w:color w:val="231F20"/>
          <w:w w:val="90"/>
          <w:sz w:val="20"/>
        </w:rPr>
        <w:t>for</w:t>
      </w:r>
      <w:r>
        <w:rPr>
          <w:color w:val="231F20"/>
          <w:spacing w:val="-10"/>
          <w:w w:val="90"/>
          <w:sz w:val="20"/>
        </w:rPr>
        <w:t xml:space="preserve"> </w:t>
      </w:r>
      <w:r>
        <w:rPr>
          <w:color w:val="231F20"/>
          <w:w w:val="90"/>
          <w:sz w:val="20"/>
        </w:rPr>
        <w:t>the</w:t>
      </w:r>
      <w:r>
        <w:rPr>
          <w:color w:val="231F20"/>
          <w:spacing w:val="-10"/>
          <w:w w:val="90"/>
          <w:sz w:val="20"/>
        </w:rPr>
        <w:t xml:space="preserve"> </w:t>
      </w:r>
      <w:r>
        <w:rPr>
          <w:color w:val="231F20"/>
          <w:w w:val="90"/>
          <w:sz w:val="20"/>
        </w:rPr>
        <w:t>resilience</w:t>
      </w:r>
      <w:r>
        <w:rPr>
          <w:color w:val="231F20"/>
          <w:spacing w:val="-10"/>
          <w:w w:val="90"/>
          <w:sz w:val="20"/>
        </w:rPr>
        <w:t xml:space="preserve"> </w:t>
      </w:r>
      <w:r>
        <w:rPr>
          <w:color w:val="231F20"/>
          <w:w w:val="90"/>
          <w:sz w:val="20"/>
        </w:rPr>
        <w:t>of the</w:t>
      </w:r>
      <w:r>
        <w:rPr>
          <w:color w:val="231F20"/>
          <w:spacing w:val="-10"/>
          <w:w w:val="90"/>
          <w:sz w:val="20"/>
        </w:rPr>
        <w:t xml:space="preserve"> </w:t>
      </w:r>
      <w:r>
        <w:rPr>
          <w:color w:val="231F20"/>
          <w:w w:val="90"/>
          <w:sz w:val="20"/>
        </w:rPr>
        <w:t>financial</w:t>
      </w:r>
      <w:r>
        <w:rPr>
          <w:color w:val="231F20"/>
          <w:spacing w:val="-10"/>
          <w:w w:val="90"/>
          <w:sz w:val="20"/>
        </w:rPr>
        <w:t xml:space="preserve"> </w:t>
      </w:r>
      <w:r>
        <w:rPr>
          <w:color w:val="231F20"/>
          <w:w w:val="90"/>
          <w:sz w:val="20"/>
        </w:rPr>
        <w:t>system.</w:t>
      </w:r>
      <w:r>
        <w:rPr>
          <w:color w:val="231F20"/>
          <w:spacing w:val="-3"/>
          <w:sz w:val="20"/>
        </w:rPr>
        <w:t xml:space="preserve"> </w:t>
      </w:r>
      <w:r>
        <w:rPr>
          <w:color w:val="231F20"/>
          <w:w w:val="90"/>
          <w:sz w:val="20"/>
        </w:rPr>
        <w:t>This</w:t>
      </w:r>
      <w:r>
        <w:rPr>
          <w:color w:val="231F20"/>
          <w:spacing w:val="-10"/>
          <w:w w:val="90"/>
          <w:sz w:val="20"/>
        </w:rPr>
        <w:t xml:space="preserve"> </w:t>
      </w:r>
      <w:r>
        <w:rPr>
          <w:color w:val="231F20"/>
          <w:w w:val="90"/>
          <w:sz w:val="20"/>
        </w:rPr>
        <w:t>will</w:t>
      </w:r>
      <w:r>
        <w:rPr>
          <w:color w:val="231F20"/>
          <w:spacing w:val="-10"/>
          <w:w w:val="90"/>
          <w:sz w:val="20"/>
        </w:rPr>
        <w:t xml:space="preserve"> </w:t>
      </w:r>
      <w:r>
        <w:rPr>
          <w:color w:val="231F20"/>
          <w:w w:val="90"/>
          <w:sz w:val="20"/>
        </w:rPr>
        <w:t>also</w:t>
      </w:r>
      <w:r>
        <w:rPr>
          <w:color w:val="231F20"/>
          <w:spacing w:val="-10"/>
          <w:w w:val="90"/>
          <w:sz w:val="20"/>
        </w:rPr>
        <w:t xml:space="preserve"> </w:t>
      </w:r>
      <w:r>
        <w:rPr>
          <w:color w:val="231F20"/>
          <w:w w:val="90"/>
          <w:sz w:val="20"/>
        </w:rPr>
        <w:t>contribute</w:t>
      </w:r>
      <w:r>
        <w:rPr>
          <w:color w:val="231F20"/>
          <w:spacing w:val="-10"/>
          <w:w w:val="90"/>
          <w:sz w:val="20"/>
        </w:rPr>
        <w:t xml:space="preserve"> </w:t>
      </w:r>
      <w:r>
        <w:rPr>
          <w:color w:val="231F20"/>
          <w:w w:val="90"/>
          <w:sz w:val="20"/>
        </w:rPr>
        <w:t>to</w:t>
      </w:r>
      <w:r>
        <w:rPr>
          <w:color w:val="231F20"/>
          <w:spacing w:val="-10"/>
          <w:w w:val="90"/>
          <w:sz w:val="20"/>
        </w:rPr>
        <w:t xml:space="preserve"> </w:t>
      </w:r>
      <w:r>
        <w:rPr>
          <w:color w:val="231F20"/>
          <w:w w:val="90"/>
          <w:sz w:val="20"/>
        </w:rPr>
        <w:t>a</w:t>
      </w:r>
      <w:r>
        <w:rPr>
          <w:color w:val="231F20"/>
          <w:spacing w:val="-10"/>
          <w:w w:val="90"/>
          <w:sz w:val="20"/>
        </w:rPr>
        <w:t xml:space="preserve"> </w:t>
      </w:r>
      <w:r>
        <w:rPr>
          <w:color w:val="231F20"/>
          <w:w w:val="90"/>
          <w:sz w:val="20"/>
        </w:rPr>
        <w:t>broader review by the Financial Stability Board.</w:t>
      </w:r>
    </w:p>
    <w:p w14:paraId="24C74F1E" w14:textId="77777777" w:rsidR="00932646" w:rsidRDefault="009E75AE">
      <w:pPr>
        <w:pStyle w:val="BodyText"/>
        <w:spacing w:before="103" w:line="268" w:lineRule="auto"/>
        <w:ind w:left="85" w:right="292"/>
      </w:pPr>
      <w:r>
        <w:br w:type="column"/>
      </w:r>
      <w:r>
        <w:rPr>
          <w:color w:val="751C66"/>
          <w:w w:val="90"/>
        </w:rPr>
        <w:t xml:space="preserve">The FPC remains committed to robust prudential standards </w:t>
      </w:r>
      <w:r>
        <w:rPr>
          <w:color w:val="751C66"/>
        </w:rPr>
        <w:t>in</w:t>
      </w:r>
      <w:r>
        <w:rPr>
          <w:color w:val="751C66"/>
          <w:spacing w:val="-13"/>
        </w:rPr>
        <w:t xml:space="preserve"> </w:t>
      </w:r>
      <w:r>
        <w:rPr>
          <w:color w:val="751C66"/>
        </w:rPr>
        <w:t>the</w:t>
      </w:r>
      <w:r>
        <w:rPr>
          <w:color w:val="751C66"/>
          <w:spacing w:val="-13"/>
        </w:rPr>
        <w:t xml:space="preserve"> </w:t>
      </w:r>
      <w:r>
        <w:rPr>
          <w:color w:val="751C66"/>
        </w:rPr>
        <w:t>UK</w:t>
      </w:r>
      <w:r>
        <w:rPr>
          <w:color w:val="751C66"/>
          <w:spacing w:val="-13"/>
        </w:rPr>
        <w:t xml:space="preserve"> </w:t>
      </w:r>
      <w:r>
        <w:rPr>
          <w:color w:val="751C66"/>
        </w:rPr>
        <w:t>financial</w:t>
      </w:r>
      <w:r>
        <w:rPr>
          <w:color w:val="751C66"/>
          <w:spacing w:val="-13"/>
        </w:rPr>
        <w:t xml:space="preserve"> </w:t>
      </w:r>
      <w:r>
        <w:rPr>
          <w:color w:val="751C66"/>
        </w:rPr>
        <w:t>system.</w:t>
      </w:r>
    </w:p>
    <w:p w14:paraId="0D32EDB2" w14:textId="77777777" w:rsidR="00932646" w:rsidRDefault="00932646">
      <w:pPr>
        <w:pStyle w:val="BodyText"/>
        <w:spacing w:before="47"/>
      </w:pPr>
    </w:p>
    <w:p w14:paraId="75D57730" w14:textId="77777777" w:rsidR="00932646" w:rsidRDefault="009E75AE" w:rsidP="00FA1E4A">
      <w:pPr>
        <w:pStyle w:val="ListParagraph"/>
        <w:numPr>
          <w:ilvl w:val="0"/>
          <w:numId w:val="94"/>
        </w:numPr>
        <w:tabs>
          <w:tab w:val="left" w:pos="312"/>
        </w:tabs>
        <w:spacing w:before="1" w:line="268" w:lineRule="auto"/>
        <w:ind w:right="340"/>
        <w:rPr>
          <w:sz w:val="20"/>
        </w:rPr>
      </w:pPr>
      <w:r>
        <w:rPr>
          <w:color w:val="231F20"/>
          <w:spacing w:val="-2"/>
          <w:w w:val="95"/>
          <w:sz w:val="20"/>
        </w:rPr>
        <w:t>The</w:t>
      </w:r>
      <w:r>
        <w:rPr>
          <w:color w:val="231F20"/>
          <w:spacing w:val="-6"/>
          <w:w w:val="95"/>
          <w:sz w:val="20"/>
        </w:rPr>
        <w:t xml:space="preserve"> </w:t>
      </w:r>
      <w:r>
        <w:rPr>
          <w:color w:val="231F20"/>
          <w:spacing w:val="-2"/>
          <w:w w:val="95"/>
          <w:sz w:val="20"/>
        </w:rPr>
        <w:t>United</w:t>
      </w:r>
      <w:r>
        <w:rPr>
          <w:color w:val="231F20"/>
          <w:spacing w:val="-6"/>
          <w:w w:val="95"/>
          <w:sz w:val="20"/>
        </w:rPr>
        <w:t xml:space="preserve"> </w:t>
      </w:r>
      <w:r>
        <w:rPr>
          <w:color w:val="231F20"/>
          <w:spacing w:val="-2"/>
          <w:w w:val="95"/>
          <w:sz w:val="20"/>
        </w:rPr>
        <w:t>Kingdom’s</w:t>
      </w:r>
      <w:r>
        <w:rPr>
          <w:color w:val="231F20"/>
          <w:spacing w:val="-6"/>
          <w:w w:val="95"/>
          <w:sz w:val="20"/>
        </w:rPr>
        <w:t xml:space="preserve"> </w:t>
      </w:r>
      <w:r>
        <w:rPr>
          <w:color w:val="231F20"/>
          <w:spacing w:val="-2"/>
          <w:w w:val="95"/>
          <w:sz w:val="20"/>
        </w:rPr>
        <w:t>position</w:t>
      </w:r>
      <w:r>
        <w:rPr>
          <w:color w:val="231F20"/>
          <w:spacing w:val="-6"/>
          <w:w w:val="95"/>
          <w:sz w:val="20"/>
        </w:rPr>
        <w:t xml:space="preserve"> </w:t>
      </w:r>
      <w:r>
        <w:rPr>
          <w:color w:val="231F20"/>
          <w:spacing w:val="-2"/>
          <w:w w:val="95"/>
          <w:sz w:val="20"/>
        </w:rPr>
        <w:t>as</w:t>
      </w:r>
      <w:r>
        <w:rPr>
          <w:color w:val="231F20"/>
          <w:spacing w:val="-6"/>
          <w:w w:val="95"/>
          <w:sz w:val="20"/>
        </w:rPr>
        <w:t xml:space="preserve"> </w:t>
      </w:r>
      <w:r>
        <w:rPr>
          <w:color w:val="231F20"/>
          <w:spacing w:val="-2"/>
          <w:w w:val="95"/>
          <w:sz w:val="20"/>
        </w:rPr>
        <w:t>the</w:t>
      </w:r>
      <w:r>
        <w:rPr>
          <w:color w:val="231F20"/>
          <w:spacing w:val="-6"/>
          <w:w w:val="95"/>
          <w:sz w:val="20"/>
        </w:rPr>
        <w:t xml:space="preserve"> </w:t>
      </w:r>
      <w:r>
        <w:rPr>
          <w:color w:val="231F20"/>
          <w:spacing w:val="-2"/>
          <w:w w:val="95"/>
          <w:sz w:val="20"/>
        </w:rPr>
        <w:t xml:space="preserve">leading </w:t>
      </w:r>
      <w:r>
        <w:rPr>
          <w:color w:val="231F20"/>
          <w:w w:val="90"/>
          <w:sz w:val="20"/>
        </w:rPr>
        <w:t>internationally</w:t>
      </w:r>
      <w:r>
        <w:rPr>
          <w:color w:val="231F20"/>
          <w:spacing w:val="-7"/>
          <w:w w:val="90"/>
          <w:sz w:val="20"/>
        </w:rPr>
        <w:t xml:space="preserve"> </w:t>
      </w:r>
      <w:r>
        <w:rPr>
          <w:color w:val="231F20"/>
          <w:w w:val="90"/>
          <w:sz w:val="20"/>
        </w:rPr>
        <w:t>active</w:t>
      </w:r>
      <w:r>
        <w:rPr>
          <w:color w:val="231F20"/>
          <w:spacing w:val="-7"/>
          <w:w w:val="90"/>
          <w:sz w:val="20"/>
        </w:rPr>
        <w:t xml:space="preserve"> </w:t>
      </w:r>
      <w:r>
        <w:rPr>
          <w:color w:val="231F20"/>
          <w:w w:val="90"/>
          <w:sz w:val="20"/>
        </w:rPr>
        <w:t>financial</w:t>
      </w:r>
      <w:r>
        <w:rPr>
          <w:color w:val="231F20"/>
          <w:spacing w:val="-7"/>
          <w:w w:val="90"/>
          <w:sz w:val="20"/>
        </w:rPr>
        <w:t xml:space="preserve"> </w:t>
      </w:r>
      <w:r>
        <w:rPr>
          <w:color w:val="231F20"/>
          <w:w w:val="90"/>
          <w:sz w:val="20"/>
        </w:rPr>
        <w:t>centre,</w:t>
      </w:r>
      <w:r>
        <w:rPr>
          <w:color w:val="231F20"/>
          <w:spacing w:val="-7"/>
          <w:w w:val="90"/>
          <w:sz w:val="20"/>
        </w:rPr>
        <w:t xml:space="preserve"> </w:t>
      </w:r>
      <w:r>
        <w:rPr>
          <w:color w:val="231F20"/>
          <w:w w:val="90"/>
          <w:sz w:val="20"/>
        </w:rPr>
        <w:t>with</w:t>
      </w:r>
      <w:r>
        <w:rPr>
          <w:color w:val="231F20"/>
          <w:spacing w:val="-7"/>
          <w:w w:val="90"/>
          <w:sz w:val="20"/>
        </w:rPr>
        <w:t xml:space="preserve"> </w:t>
      </w:r>
      <w:r>
        <w:rPr>
          <w:color w:val="231F20"/>
          <w:w w:val="90"/>
          <w:sz w:val="20"/>
        </w:rPr>
        <w:t>a</w:t>
      </w:r>
      <w:r>
        <w:rPr>
          <w:color w:val="231F20"/>
          <w:spacing w:val="-7"/>
          <w:w w:val="90"/>
          <w:sz w:val="20"/>
        </w:rPr>
        <w:t xml:space="preserve"> </w:t>
      </w:r>
      <w:r>
        <w:rPr>
          <w:color w:val="231F20"/>
          <w:w w:val="90"/>
          <w:sz w:val="20"/>
        </w:rPr>
        <w:t xml:space="preserve">financial </w:t>
      </w:r>
      <w:r>
        <w:rPr>
          <w:color w:val="231F20"/>
          <w:w w:val="85"/>
          <w:sz w:val="20"/>
        </w:rPr>
        <w:t xml:space="preserve">system that is, by asset size, around ten times GDP, means </w:t>
      </w:r>
      <w:r>
        <w:rPr>
          <w:color w:val="231F20"/>
          <w:w w:val="90"/>
          <w:sz w:val="20"/>
        </w:rPr>
        <w:t xml:space="preserve">that the FPC’s statutory responsibility of protecting and enhancing the resilience of the UK financial system is particularly important for both the domestic and global </w:t>
      </w:r>
      <w:r>
        <w:rPr>
          <w:color w:val="231F20"/>
          <w:spacing w:val="-2"/>
          <w:w w:val="95"/>
          <w:sz w:val="20"/>
        </w:rPr>
        <w:t>economies.</w:t>
      </w:r>
    </w:p>
    <w:p w14:paraId="194A6F1D" w14:textId="77777777" w:rsidR="00932646" w:rsidRDefault="00932646">
      <w:pPr>
        <w:pStyle w:val="BodyText"/>
        <w:spacing w:before="47"/>
      </w:pPr>
    </w:p>
    <w:p w14:paraId="57957CFB" w14:textId="77777777" w:rsidR="00932646" w:rsidRDefault="009E75AE" w:rsidP="00FA1E4A">
      <w:pPr>
        <w:pStyle w:val="ListParagraph"/>
        <w:numPr>
          <w:ilvl w:val="0"/>
          <w:numId w:val="94"/>
        </w:numPr>
        <w:tabs>
          <w:tab w:val="left" w:pos="312"/>
        </w:tabs>
        <w:spacing w:line="268" w:lineRule="auto"/>
        <w:ind w:right="239"/>
        <w:rPr>
          <w:sz w:val="20"/>
        </w:rPr>
      </w:pPr>
      <w:r>
        <w:rPr>
          <w:color w:val="231F20"/>
          <w:w w:val="90"/>
          <w:sz w:val="20"/>
        </w:rPr>
        <w:t>Irrespective</w:t>
      </w:r>
      <w:r>
        <w:rPr>
          <w:color w:val="231F20"/>
          <w:spacing w:val="-10"/>
          <w:w w:val="90"/>
          <w:sz w:val="20"/>
        </w:rPr>
        <w:t xml:space="preserve"> </w:t>
      </w:r>
      <w:r>
        <w:rPr>
          <w:color w:val="231F20"/>
          <w:w w:val="90"/>
          <w:sz w:val="20"/>
        </w:rPr>
        <w:t>of</w:t>
      </w:r>
      <w:r>
        <w:rPr>
          <w:color w:val="231F20"/>
          <w:spacing w:val="-10"/>
          <w:w w:val="90"/>
          <w:sz w:val="20"/>
        </w:rPr>
        <w:t xml:space="preserve"> </w:t>
      </w:r>
      <w:r>
        <w:rPr>
          <w:color w:val="231F20"/>
          <w:w w:val="90"/>
          <w:sz w:val="20"/>
        </w:rPr>
        <w:t>the</w:t>
      </w:r>
      <w:r>
        <w:rPr>
          <w:color w:val="231F20"/>
          <w:spacing w:val="-10"/>
          <w:w w:val="90"/>
          <w:sz w:val="20"/>
        </w:rPr>
        <w:t xml:space="preserve"> </w:t>
      </w:r>
      <w:r>
        <w:rPr>
          <w:color w:val="231F20"/>
          <w:w w:val="90"/>
          <w:sz w:val="20"/>
        </w:rPr>
        <w:t>particular</w:t>
      </w:r>
      <w:r>
        <w:rPr>
          <w:color w:val="231F20"/>
          <w:spacing w:val="-10"/>
          <w:w w:val="90"/>
          <w:sz w:val="20"/>
        </w:rPr>
        <w:t xml:space="preserve"> </w:t>
      </w:r>
      <w:r>
        <w:rPr>
          <w:color w:val="231F20"/>
          <w:w w:val="90"/>
          <w:sz w:val="20"/>
        </w:rPr>
        <w:t>form</w:t>
      </w:r>
      <w:r>
        <w:rPr>
          <w:color w:val="231F20"/>
          <w:spacing w:val="-10"/>
          <w:w w:val="90"/>
          <w:sz w:val="20"/>
        </w:rPr>
        <w:t xml:space="preserve"> </w:t>
      </w:r>
      <w:r>
        <w:rPr>
          <w:color w:val="231F20"/>
          <w:w w:val="90"/>
          <w:sz w:val="20"/>
        </w:rPr>
        <w:t>of</w:t>
      </w:r>
      <w:r>
        <w:rPr>
          <w:color w:val="231F20"/>
          <w:spacing w:val="-10"/>
          <w:w w:val="90"/>
          <w:sz w:val="20"/>
        </w:rPr>
        <w:t xml:space="preserve"> </w:t>
      </w:r>
      <w:r>
        <w:rPr>
          <w:color w:val="231F20"/>
          <w:w w:val="90"/>
          <w:sz w:val="20"/>
        </w:rPr>
        <w:t>the</w:t>
      </w:r>
      <w:r>
        <w:rPr>
          <w:color w:val="231F20"/>
          <w:spacing w:val="-10"/>
          <w:w w:val="90"/>
          <w:sz w:val="20"/>
        </w:rPr>
        <w:t xml:space="preserve"> </w:t>
      </w:r>
      <w:r>
        <w:rPr>
          <w:color w:val="231F20"/>
          <w:w w:val="90"/>
          <w:sz w:val="20"/>
        </w:rPr>
        <w:t>United</w:t>
      </w:r>
      <w:r>
        <w:rPr>
          <w:color w:val="231F20"/>
          <w:spacing w:val="-10"/>
          <w:w w:val="90"/>
          <w:sz w:val="20"/>
        </w:rPr>
        <w:t xml:space="preserve"> </w:t>
      </w:r>
      <w:r>
        <w:rPr>
          <w:color w:val="231F20"/>
          <w:w w:val="90"/>
          <w:sz w:val="20"/>
        </w:rPr>
        <w:t xml:space="preserve">Kingdom’s </w:t>
      </w:r>
      <w:r>
        <w:rPr>
          <w:color w:val="231F20"/>
          <w:w w:val="85"/>
          <w:sz w:val="20"/>
        </w:rPr>
        <w:t xml:space="preserve">future relationship with the European Union, and consistent </w:t>
      </w:r>
      <w:r>
        <w:rPr>
          <w:color w:val="231F20"/>
          <w:w w:val="90"/>
          <w:sz w:val="20"/>
        </w:rPr>
        <w:t>with its statutory responsibility, the FPC will remain committed to the implementation of robust prudential standards</w:t>
      </w:r>
      <w:r>
        <w:rPr>
          <w:color w:val="231F20"/>
          <w:spacing w:val="-2"/>
          <w:w w:val="90"/>
          <w:sz w:val="20"/>
        </w:rPr>
        <w:t xml:space="preserve"> </w:t>
      </w:r>
      <w:r>
        <w:rPr>
          <w:color w:val="231F20"/>
          <w:w w:val="90"/>
          <w:sz w:val="20"/>
        </w:rPr>
        <w:t>in</w:t>
      </w:r>
      <w:r>
        <w:rPr>
          <w:color w:val="231F20"/>
          <w:spacing w:val="-2"/>
          <w:w w:val="90"/>
          <w:sz w:val="20"/>
        </w:rPr>
        <w:t xml:space="preserve"> </w:t>
      </w:r>
      <w:r>
        <w:rPr>
          <w:color w:val="231F20"/>
          <w:w w:val="90"/>
          <w:sz w:val="20"/>
        </w:rPr>
        <w:t>the</w:t>
      </w:r>
      <w:r>
        <w:rPr>
          <w:color w:val="231F20"/>
          <w:spacing w:val="-2"/>
          <w:w w:val="90"/>
          <w:sz w:val="20"/>
        </w:rPr>
        <w:t xml:space="preserve"> </w:t>
      </w:r>
      <w:r>
        <w:rPr>
          <w:color w:val="231F20"/>
          <w:w w:val="90"/>
          <w:sz w:val="20"/>
        </w:rPr>
        <w:t>UK</w:t>
      </w:r>
      <w:r>
        <w:rPr>
          <w:color w:val="231F20"/>
          <w:spacing w:val="-2"/>
          <w:w w:val="90"/>
          <w:sz w:val="20"/>
        </w:rPr>
        <w:t xml:space="preserve"> </w:t>
      </w:r>
      <w:r>
        <w:rPr>
          <w:color w:val="231F20"/>
          <w:w w:val="90"/>
          <w:sz w:val="20"/>
        </w:rPr>
        <w:t>financial</w:t>
      </w:r>
      <w:r>
        <w:rPr>
          <w:color w:val="231F20"/>
          <w:spacing w:val="-2"/>
          <w:w w:val="90"/>
          <w:sz w:val="20"/>
        </w:rPr>
        <w:t xml:space="preserve"> </w:t>
      </w:r>
      <w:r>
        <w:rPr>
          <w:color w:val="231F20"/>
          <w:w w:val="90"/>
          <w:sz w:val="20"/>
        </w:rPr>
        <w:t>system.</w:t>
      </w:r>
      <w:r>
        <w:rPr>
          <w:color w:val="231F20"/>
          <w:spacing w:val="40"/>
          <w:sz w:val="20"/>
        </w:rPr>
        <w:t xml:space="preserve"> </w:t>
      </w:r>
      <w:r>
        <w:rPr>
          <w:color w:val="231F20"/>
          <w:w w:val="90"/>
          <w:sz w:val="20"/>
        </w:rPr>
        <w:t>This</w:t>
      </w:r>
      <w:r>
        <w:rPr>
          <w:color w:val="231F20"/>
          <w:spacing w:val="-2"/>
          <w:w w:val="90"/>
          <w:sz w:val="20"/>
        </w:rPr>
        <w:t xml:space="preserve"> </w:t>
      </w:r>
      <w:r>
        <w:rPr>
          <w:color w:val="231F20"/>
          <w:w w:val="90"/>
          <w:sz w:val="20"/>
        </w:rPr>
        <w:t>will</w:t>
      </w:r>
      <w:r>
        <w:rPr>
          <w:color w:val="231F20"/>
          <w:spacing w:val="-2"/>
          <w:w w:val="90"/>
          <w:sz w:val="20"/>
        </w:rPr>
        <w:t xml:space="preserve"> </w:t>
      </w:r>
      <w:r>
        <w:rPr>
          <w:color w:val="231F20"/>
          <w:w w:val="90"/>
          <w:sz w:val="20"/>
        </w:rPr>
        <w:t>require</w:t>
      </w:r>
      <w:r>
        <w:rPr>
          <w:color w:val="231F20"/>
          <w:spacing w:val="-2"/>
          <w:w w:val="90"/>
          <w:sz w:val="20"/>
        </w:rPr>
        <w:t xml:space="preserve"> </w:t>
      </w:r>
      <w:r>
        <w:rPr>
          <w:color w:val="231F20"/>
          <w:w w:val="90"/>
          <w:sz w:val="20"/>
        </w:rPr>
        <w:t>a level</w:t>
      </w:r>
      <w:r>
        <w:rPr>
          <w:color w:val="231F20"/>
          <w:spacing w:val="-9"/>
          <w:w w:val="90"/>
          <w:sz w:val="20"/>
        </w:rPr>
        <w:t xml:space="preserve"> </w:t>
      </w:r>
      <w:r>
        <w:rPr>
          <w:color w:val="231F20"/>
          <w:w w:val="90"/>
          <w:sz w:val="20"/>
        </w:rPr>
        <w:t>of</w:t>
      </w:r>
      <w:r>
        <w:rPr>
          <w:color w:val="231F20"/>
          <w:spacing w:val="-9"/>
          <w:w w:val="90"/>
          <w:sz w:val="20"/>
        </w:rPr>
        <w:t xml:space="preserve"> </w:t>
      </w:r>
      <w:r>
        <w:rPr>
          <w:color w:val="231F20"/>
          <w:w w:val="90"/>
          <w:sz w:val="20"/>
        </w:rPr>
        <w:t>resilience</w:t>
      </w:r>
      <w:r>
        <w:rPr>
          <w:color w:val="231F20"/>
          <w:spacing w:val="-9"/>
          <w:w w:val="90"/>
          <w:sz w:val="20"/>
        </w:rPr>
        <w:t xml:space="preserve"> </w:t>
      </w:r>
      <w:r>
        <w:rPr>
          <w:color w:val="231F20"/>
          <w:w w:val="90"/>
          <w:sz w:val="20"/>
        </w:rPr>
        <w:t>to</w:t>
      </w:r>
      <w:r>
        <w:rPr>
          <w:color w:val="231F20"/>
          <w:spacing w:val="-9"/>
          <w:w w:val="90"/>
          <w:sz w:val="20"/>
        </w:rPr>
        <w:t xml:space="preserve"> </w:t>
      </w:r>
      <w:r>
        <w:rPr>
          <w:color w:val="231F20"/>
          <w:w w:val="90"/>
          <w:sz w:val="20"/>
        </w:rPr>
        <w:t>be</w:t>
      </w:r>
      <w:r>
        <w:rPr>
          <w:color w:val="231F20"/>
          <w:spacing w:val="-9"/>
          <w:w w:val="90"/>
          <w:sz w:val="20"/>
        </w:rPr>
        <w:t xml:space="preserve"> </w:t>
      </w:r>
      <w:r>
        <w:rPr>
          <w:color w:val="231F20"/>
          <w:w w:val="90"/>
          <w:sz w:val="20"/>
        </w:rPr>
        <w:t>maintained</w:t>
      </w:r>
      <w:r>
        <w:rPr>
          <w:color w:val="231F20"/>
          <w:spacing w:val="-9"/>
          <w:w w:val="90"/>
          <w:sz w:val="20"/>
        </w:rPr>
        <w:t xml:space="preserve"> </w:t>
      </w:r>
      <w:r>
        <w:rPr>
          <w:color w:val="231F20"/>
          <w:w w:val="90"/>
          <w:sz w:val="20"/>
        </w:rPr>
        <w:t>that</w:t>
      </w:r>
      <w:r>
        <w:rPr>
          <w:color w:val="231F20"/>
          <w:spacing w:val="-9"/>
          <w:w w:val="90"/>
          <w:sz w:val="20"/>
        </w:rPr>
        <w:t xml:space="preserve"> </w:t>
      </w:r>
      <w:r>
        <w:rPr>
          <w:color w:val="231F20"/>
          <w:w w:val="90"/>
          <w:sz w:val="20"/>
        </w:rPr>
        <w:t>is</w:t>
      </w:r>
      <w:r>
        <w:rPr>
          <w:color w:val="231F20"/>
          <w:spacing w:val="-9"/>
          <w:w w:val="90"/>
          <w:sz w:val="20"/>
        </w:rPr>
        <w:t xml:space="preserve"> </w:t>
      </w:r>
      <w:r>
        <w:rPr>
          <w:color w:val="231F20"/>
          <w:w w:val="90"/>
          <w:sz w:val="20"/>
        </w:rPr>
        <w:t>at</w:t>
      </w:r>
      <w:r>
        <w:rPr>
          <w:color w:val="231F20"/>
          <w:spacing w:val="-9"/>
          <w:w w:val="90"/>
          <w:sz w:val="20"/>
        </w:rPr>
        <w:t xml:space="preserve"> </w:t>
      </w:r>
      <w:r>
        <w:rPr>
          <w:color w:val="231F20"/>
          <w:w w:val="90"/>
          <w:sz w:val="20"/>
        </w:rPr>
        <w:t>least</w:t>
      </w:r>
      <w:r>
        <w:rPr>
          <w:color w:val="231F20"/>
          <w:spacing w:val="-9"/>
          <w:w w:val="90"/>
          <w:sz w:val="20"/>
        </w:rPr>
        <w:t xml:space="preserve"> </w:t>
      </w:r>
      <w:r>
        <w:rPr>
          <w:color w:val="231F20"/>
          <w:w w:val="90"/>
          <w:sz w:val="20"/>
        </w:rPr>
        <w:t>as</w:t>
      </w:r>
      <w:r>
        <w:rPr>
          <w:color w:val="231F20"/>
          <w:spacing w:val="-9"/>
          <w:w w:val="90"/>
          <w:sz w:val="20"/>
        </w:rPr>
        <w:t xml:space="preserve"> </w:t>
      </w:r>
      <w:r>
        <w:rPr>
          <w:color w:val="231F20"/>
          <w:w w:val="90"/>
          <w:sz w:val="20"/>
        </w:rPr>
        <w:t xml:space="preserve">great </w:t>
      </w:r>
      <w:r>
        <w:rPr>
          <w:color w:val="231F20"/>
          <w:w w:val="85"/>
          <w:sz w:val="20"/>
        </w:rPr>
        <w:t xml:space="preserve">as that currently planned, which itself exceeds that required </w:t>
      </w:r>
      <w:r>
        <w:rPr>
          <w:color w:val="231F20"/>
          <w:w w:val="90"/>
          <w:sz w:val="20"/>
        </w:rPr>
        <w:t>by international baseline standards.</w:t>
      </w:r>
    </w:p>
    <w:p w14:paraId="1CE89409" w14:textId="77777777" w:rsidR="00932646" w:rsidRDefault="00932646">
      <w:pPr>
        <w:pStyle w:val="BodyText"/>
        <w:spacing w:before="47"/>
      </w:pPr>
    </w:p>
    <w:p w14:paraId="2183D17F" w14:textId="77777777" w:rsidR="00932646" w:rsidRDefault="009E75AE" w:rsidP="00FA1E4A">
      <w:pPr>
        <w:pStyle w:val="ListParagraph"/>
        <w:numPr>
          <w:ilvl w:val="0"/>
          <w:numId w:val="94"/>
        </w:numPr>
        <w:tabs>
          <w:tab w:val="left" w:pos="312"/>
        </w:tabs>
        <w:spacing w:line="268" w:lineRule="auto"/>
        <w:ind w:right="323"/>
        <w:rPr>
          <w:sz w:val="20"/>
        </w:rPr>
      </w:pPr>
      <w:r>
        <w:rPr>
          <w:color w:val="231F20"/>
          <w:w w:val="85"/>
          <w:sz w:val="20"/>
        </w:rPr>
        <w:t xml:space="preserve">The FPC will need to ensure that the regulatory framework </w:t>
      </w:r>
      <w:r>
        <w:rPr>
          <w:color w:val="231F20"/>
          <w:w w:val="90"/>
          <w:sz w:val="20"/>
        </w:rPr>
        <w:t>continues</w:t>
      </w:r>
      <w:r>
        <w:rPr>
          <w:color w:val="231F20"/>
          <w:spacing w:val="-5"/>
          <w:w w:val="90"/>
          <w:sz w:val="20"/>
        </w:rPr>
        <w:t xml:space="preserve"> </w:t>
      </w:r>
      <w:r>
        <w:rPr>
          <w:color w:val="231F20"/>
          <w:w w:val="90"/>
          <w:sz w:val="20"/>
        </w:rPr>
        <w:t>to</w:t>
      </w:r>
      <w:r>
        <w:rPr>
          <w:color w:val="231F20"/>
          <w:spacing w:val="-5"/>
          <w:w w:val="90"/>
          <w:sz w:val="20"/>
        </w:rPr>
        <w:t xml:space="preserve"> </w:t>
      </w:r>
      <w:r>
        <w:rPr>
          <w:color w:val="231F20"/>
          <w:w w:val="90"/>
          <w:sz w:val="20"/>
        </w:rPr>
        <w:t>evolve</w:t>
      </w:r>
      <w:r>
        <w:rPr>
          <w:color w:val="231F20"/>
          <w:spacing w:val="-5"/>
          <w:w w:val="90"/>
          <w:sz w:val="20"/>
        </w:rPr>
        <w:t xml:space="preserve"> </w:t>
      </w:r>
      <w:r>
        <w:rPr>
          <w:color w:val="231F20"/>
          <w:w w:val="90"/>
          <w:sz w:val="20"/>
        </w:rPr>
        <w:t>alongside</w:t>
      </w:r>
      <w:r>
        <w:rPr>
          <w:color w:val="231F20"/>
          <w:spacing w:val="-5"/>
          <w:w w:val="90"/>
          <w:sz w:val="20"/>
        </w:rPr>
        <w:t xml:space="preserve"> </w:t>
      </w:r>
      <w:r>
        <w:rPr>
          <w:color w:val="231F20"/>
          <w:w w:val="90"/>
          <w:sz w:val="20"/>
        </w:rPr>
        <w:t>international</w:t>
      </w:r>
      <w:r>
        <w:rPr>
          <w:color w:val="231F20"/>
          <w:spacing w:val="-5"/>
          <w:w w:val="90"/>
          <w:sz w:val="20"/>
        </w:rPr>
        <w:t xml:space="preserve"> </w:t>
      </w:r>
      <w:r>
        <w:rPr>
          <w:color w:val="231F20"/>
          <w:w w:val="90"/>
          <w:sz w:val="20"/>
        </w:rPr>
        <w:t>standards</w:t>
      </w:r>
      <w:r>
        <w:rPr>
          <w:color w:val="231F20"/>
          <w:spacing w:val="-5"/>
          <w:w w:val="90"/>
          <w:sz w:val="20"/>
        </w:rPr>
        <w:t xml:space="preserve"> </w:t>
      </w:r>
      <w:r>
        <w:rPr>
          <w:color w:val="231F20"/>
          <w:w w:val="90"/>
          <w:sz w:val="20"/>
        </w:rPr>
        <w:t xml:space="preserve">and </w:t>
      </w:r>
      <w:r>
        <w:rPr>
          <w:color w:val="231F20"/>
          <w:w w:val="85"/>
          <w:sz w:val="20"/>
        </w:rPr>
        <w:t>the risk environment.</w:t>
      </w:r>
      <w:r>
        <w:rPr>
          <w:color w:val="231F20"/>
          <w:spacing w:val="40"/>
          <w:sz w:val="20"/>
        </w:rPr>
        <w:t xml:space="preserve"> </w:t>
      </w:r>
      <w:r>
        <w:rPr>
          <w:color w:val="231F20"/>
          <w:w w:val="85"/>
          <w:sz w:val="20"/>
        </w:rPr>
        <w:t xml:space="preserve">It notes the importance to achieving </w:t>
      </w:r>
      <w:r>
        <w:rPr>
          <w:color w:val="231F20"/>
          <w:w w:val="90"/>
          <w:sz w:val="20"/>
        </w:rPr>
        <w:t>its statutory objectives of having the macroprudential flexibility</w:t>
      </w:r>
      <w:r>
        <w:rPr>
          <w:color w:val="231F20"/>
          <w:spacing w:val="-10"/>
          <w:w w:val="90"/>
          <w:sz w:val="20"/>
        </w:rPr>
        <w:t xml:space="preserve"> </w:t>
      </w:r>
      <w:r>
        <w:rPr>
          <w:color w:val="231F20"/>
          <w:w w:val="90"/>
          <w:sz w:val="20"/>
        </w:rPr>
        <w:t>to</w:t>
      </w:r>
      <w:r>
        <w:rPr>
          <w:color w:val="231F20"/>
          <w:spacing w:val="-10"/>
          <w:w w:val="90"/>
          <w:sz w:val="20"/>
        </w:rPr>
        <w:t xml:space="preserve"> </w:t>
      </w:r>
      <w:r>
        <w:rPr>
          <w:color w:val="231F20"/>
          <w:w w:val="90"/>
          <w:sz w:val="20"/>
        </w:rPr>
        <w:t>align</w:t>
      </w:r>
      <w:r>
        <w:rPr>
          <w:color w:val="231F20"/>
          <w:spacing w:val="-10"/>
          <w:w w:val="90"/>
          <w:sz w:val="20"/>
        </w:rPr>
        <w:t xml:space="preserve"> </w:t>
      </w:r>
      <w:r>
        <w:rPr>
          <w:color w:val="231F20"/>
          <w:w w:val="90"/>
          <w:sz w:val="20"/>
        </w:rPr>
        <w:t>the</w:t>
      </w:r>
      <w:r>
        <w:rPr>
          <w:color w:val="231F20"/>
          <w:spacing w:val="-10"/>
          <w:w w:val="90"/>
          <w:sz w:val="20"/>
        </w:rPr>
        <w:t xml:space="preserve"> </w:t>
      </w:r>
      <w:r>
        <w:rPr>
          <w:color w:val="231F20"/>
          <w:w w:val="90"/>
          <w:sz w:val="20"/>
        </w:rPr>
        <w:t>resilience</w:t>
      </w:r>
      <w:r>
        <w:rPr>
          <w:color w:val="231F20"/>
          <w:spacing w:val="-10"/>
          <w:w w:val="90"/>
          <w:sz w:val="20"/>
        </w:rPr>
        <w:t xml:space="preserve"> </w:t>
      </w:r>
      <w:r>
        <w:rPr>
          <w:color w:val="231F20"/>
          <w:w w:val="90"/>
          <w:sz w:val="20"/>
        </w:rPr>
        <w:t>of</w:t>
      </w:r>
      <w:r>
        <w:rPr>
          <w:color w:val="231F20"/>
          <w:spacing w:val="-10"/>
          <w:w w:val="90"/>
          <w:sz w:val="20"/>
        </w:rPr>
        <w:t xml:space="preserve"> </w:t>
      </w:r>
      <w:r>
        <w:rPr>
          <w:color w:val="231F20"/>
          <w:w w:val="90"/>
          <w:sz w:val="20"/>
        </w:rPr>
        <w:t>the</w:t>
      </w:r>
      <w:r>
        <w:rPr>
          <w:color w:val="231F20"/>
          <w:spacing w:val="-10"/>
          <w:w w:val="90"/>
          <w:sz w:val="20"/>
        </w:rPr>
        <w:t xml:space="preserve"> </w:t>
      </w:r>
      <w:r>
        <w:rPr>
          <w:color w:val="231F20"/>
          <w:w w:val="90"/>
          <w:sz w:val="20"/>
        </w:rPr>
        <w:t>financial</w:t>
      </w:r>
      <w:r>
        <w:rPr>
          <w:color w:val="231F20"/>
          <w:spacing w:val="-10"/>
          <w:w w:val="90"/>
          <w:sz w:val="20"/>
        </w:rPr>
        <w:t xml:space="preserve"> </w:t>
      </w:r>
      <w:r>
        <w:rPr>
          <w:color w:val="231F20"/>
          <w:w w:val="90"/>
          <w:sz w:val="20"/>
        </w:rPr>
        <w:t>system</w:t>
      </w:r>
      <w:r>
        <w:rPr>
          <w:color w:val="231F20"/>
          <w:spacing w:val="-10"/>
          <w:w w:val="90"/>
          <w:sz w:val="20"/>
        </w:rPr>
        <w:t xml:space="preserve"> </w:t>
      </w:r>
      <w:r>
        <w:rPr>
          <w:color w:val="231F20"/>
          <w:w w:val="90"/>
          <w:sz w:val="20"/>
        </w:rPr>
        <w:t xml:space="preserve">to </w:t>
      </w:r>
      <w:r>
        <w:rPr>
          <w:color w:val="231F20"/>
          <w:spacing w:val="-2"/>
          <w:sz w:val="20"/>
        </w:rPr>
        <w:t>the</w:t>
      </w:r>
      <w:r>
        <w:rPr>
          <w:color w:val="231F20"/>
          <w:spacing w:val="-16"/>
          <w:sz w:val="20"/>
        </w:rPr>
        <w:t xml:space="preserve"> </w:t>
      </w:r>
      <w:r>
        <w:rPr>
          <w:color w:val="231F20"/>
          <w:spacing w:val="-2"/>
          <w:sz w:val="20"/>
        </w:rPr>
        <w:t>risks</w:t>
      </w:r>
      <w:r>
        <w:rPr>
          <w:color w:val="231F20"/>
          <w:spacing w:val="-16"/>
          <w:sz w:val="20"/>
        </w:rPr>
        <w:t xml:space="preserve"> </w:t>
      </w:r>
      <w:r>
        <w:rPr>
          <w:color w:val="231F20"/>
          <w:spacing w:val="-2"/>
          <w:sz w:val="20"/>
        </w:rPr>
        <w:t>it</w:t>
      </w:r>
      <w:r>
        <w:rPr>
          <w:color w:val="231F20"/>
          <w:spacing w:val="-16"/>
          <w:sz w:val="20"/>
        </w:rPr>
        <w:t xml:space="preserve"> </w:t>
      </w:r>
      <w:r>
        <w:rPr>
          <w:color w:val="231F20"/>
          <w:spacing w:val="-2"/>
          <w:sz w:val="20"/>
        </w:rPr>
        <w:t>faces.</w:t>
      </w:r>
    </w:p>
    <w:p w14:paraId="5908BFC4" w14:textId="77777777" w:rsidR="00932646" w:rsidRDefault="00932646">
      <w:pPr>
        <w:pStyle w:val="BodyText"/>
        <w:spacing w:before="47"/>
      </w:pPr>
    </w:p>
    <w:p w14:paraId="3FB198BF" w14:textId="77777777" w:rsidR="00932646" w:rsidRDefault="009E75AE">
      <w:pPr>
        <w:pStyle w:val="BodyText"/>
        <w:spacing w:line="268" w:lineRule="auto"/>
        <w:ind w:left="85" w:right="292"/>
      </w:pPr>
      <w:r>
        <w:rPr>
          <w:color w:val="231F20"/>
          <w:w w:val="90"/>
        </w:rPr>
        <w:t xml:space="preserve">Part A of this </w:t>
      </w:r>
      <w:r>
        <w:rPr>
          <w:i/>
          <w:color w:val="231F20"/>
          <w:w w:val="90"/>
        </w:rPr>
        <w:t xml:space="preserve">Report </w:t>
      </w:r>
      <w:r>
        <w:rPr>
          <w:color w:val="231F20"/>
          <w:w w:val="90"/>
        </w:rPr>
        <w:t xml:space="preserve">sets out in detail the Committee’s </w:t>
      </w:r>
      <w:r>
        <w:rPr>
          <w:color w:val="231F20"/>
          <w:w w:val="85"/>
        </w:rPr>
        <w:t xml:space="preserve">analysis of the major risks and action it is taking in the light of </w:t>
      </w:r>
      <w:r>
        <w:rPr>
          <w:color w:val="231F20"/>
          <w:w w:val="90"/>
        </w:rPr>
        <w:t>those risks.</w:t>
      </w:r>
      <w:r>
        <w:rPr>
          <w:color w:val="231F20"/>
          <w:spacing w:val="40"/>
        </w:rPr>
        <w:t xml:space="preserve"> </w:t>
      </w:r>
      <w:r>
        <w:rPr>
          <w:color w:val="231F20"/>
          <w:w w:val="90"/>
        </w:rPr>
        <w:t>Part B summarises the Committee’s analysis of the resilience of the financial system.</w:t>
      </w:r>
    </w:p>
    <w:p w14:paraId="1B3DA95C"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5099" w:space="230"/>
            <w:col w:w="5307"/>
          </w:cols>
        </w:sectPr>
      </w:pPr>
    </w:p>
    <w:p w14:paraId="2796FD53" w14:textId="77777777" w:rsidR="00932646" w:rsidRDefault="00932646">
      <w:pPr>
        <w:pStyle w:val="BodyText"/>
        <w:spacing w:before="2"/>
        <w:rPr>
          <w:sz w:val="17"/>
        </w:rPr>
      </w:pPr>
    </w:p>
    <w:p w14:paraId="668116E4" w14:textId="77777777" w:rsidR="00932646" w:rsidRDefault="00932646">
      <w:pPr>
        <w:pStyle w:val="BodyText"/>
        <w:rPr>
          <w:sz w:val="17"/>
        </w:rPr>
        <w:sectPr w:rsidR="00932646">
          <w:headerReference w:type="even" r:id="rId16"/>
          <w:pgSz w:w="11910" w:h="16840"/>
          <w:pgMar w:top="1920" w:right="566" w:bottom="280" w:left="708" w:header="0" w:footer="0" w:gutter="0"/>
          <w:cols w:space="720"/>
        </w:sectPr>
      </w:pPr>
    </w:p>
    <w:p w14:paraId="01581C72" w14:textId="77777777" w:rsidR="00932646" w:rsidRDefault="00932646">
      <w:pPr>
        <w:pStyle w:val="BodyText"/>
        <w:spacing w:before="4"/>
        <w:rPr>
          <w:sz w:val="68"/>
        </w:rPr>
      </w:pPr>
    </w:p>
    <w:p w14:paraId="2C47FF4E" w14:textId="77777777" w:rsidR="00932646" w:rsidRDefault="009E75AE">
      <w:pPr>
        <w:pStyle w:val="Heading1"/>
      </w:pPr>
      <w:bookmarkStart w:id="1" w:name="Global_environment"/>
      <w:bookmarkStart w:id="2" w:name="_TOC_250014"/>
      <w:bookmarkEnd w:id="1"/>
      <w:r>
        <w:rPr>
          <w:color w:val="231F20"/>
          <w:w w:val="85"/>
        </w:rPr>
        <w:t>Global</w:t>
      </w:r>
      <w:r>
        <w:rPr>
          <w:color w:val="231F20"/>
          <w:spacing w:val="6"/>
        </w:rPr>
        <w:t xml:space="preserve"> </w:t>
      </w:r>
      <w:bookmarkEnd w:id="2"/>
      <w:r>
        <w:rPr>
          <w:color w:val="231F20"/>
          <w:spacing w:val="-2"/>
          <w:w w:val="90"/>
        </w:rPr>
        <w:t>environment</w:t>
      </w:r>
    </w:p>
    <w:p w14:paraId="611A2E86" w14:textId="77777777" w:rsidR="00932646" w:rsidRDefault="00932646">
      <w:pPr>
        <w:pStyle w:val="BodyText"/>
      </w:pPr>
    </w:p>
    <w:p w14:paraId="4477B231" w14:textId="77777777" w:rsidR="00932646" w:rsidRDefault="00932646">
      <w:pPr>
        <w:pStyle w:val="BodyText"/>
      </w:pPr>
    </w:p>
    <w:p w14:paraId="3EFBEC59" w14:textId="77777777" w:rsidR="00932646" w:rsidRDefault="00932646">
      <w:pPr>
        <w:pStyle w:val="BodyText"/>
      </w:pPr>
    </w:p>
    <w:p w14:paraId="61A6F769" w14:textId="77777777" w:rsidR="00932646" w:rsidRDefault="009E75AE">
      <w:pPr>
        <w:pStyle w:val="BodyText"/>
        <w:spacing w:before="16"/>
      </w:pPr>
      <w:r>
        <w:rPr>
          <w:noProof/>
        </w:rPr>
        <mc:AlternateContent>
          <mc:Choice Requires="wps">
            <w:drawing>
              <wp:anchor distT="0" distB="0" distL="0" distR="0" simplePos="0" relativeHeight="487598080" behindDoc="1" locked="0" layoutInCell="1" allowOverlap="1" wp14:anchorId="18A1232E" wp14:editId="78CF4CDC">
                <wp:simplePos x="0" y="0"/>
                <wp:positionH relativeFrom="page">
                  <wp:posOffset>503999</wp:posOffset>
                </wp:positionH>
                <wp:positionV relativeFrom="paragraph">
                  <wp:posOffset>172945</wp:posOffset>
                </wp:positionV>
                <wp:extent cx="6552565" cy="1270"/>
                <wp:effectExtent l="0" t="0" r="0" b="0"/>
                <wp:wrapTopAndBottom/>
                <wp:docPr id="341" name="Graphic 3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1993" y="0"/>
                              </a:lnTo>
                            </a:path>
                          </a:pathLst>
                        </a:custGeom>
                        <a:ln w="1587">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CB06739" id="Graphic 341" o:spid="_x0000_s1026" style="position:absolute;margin-left:39.7pt;margin-top:13.6pt;width:515.95pt;height:.1pt;z-index:-15718400;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" path="m,l6551993,e" filled="f" strokecolor="#231f20" strokeweight=".04408mm">
                <v:path arrowok="t"/>
                <w10:wrap type="topAndBottom" anchorx="page"/>
              </v:shape>
            </w:pict>
          </mc:Fallback>
        </mc:AlternateContent>
      </w:r>
    </w:p>
    <w:p w14:paraId="5D6E5242" w14:textId="77777777" w:rsidR="00932646" w:rsidRDefault="00932646">
      <w:pPr>
        <w:pStyle w:val="BodyText"/>
        <w:spacing w:before="23"/>
        <w:rPr>
          <w:sz w:val="26"/>
        </w:rPr>
      </w:pPr>
    </w:p>
    <w:p w14:paraId="6C568305" w14:textId="77777777" w:rsidR="00932646" w:rsidRDefault="009E75AE">
      <w:pPr>
        <w:pStyle w:val="Heading3"/>
        <w:spacing w:before="1" w:line="259" w:lineRule="auto"/>
        <w:ind w:right="402"/>
      </w:pPr>
      <w:r>
        <w:rPr>
          <w:color w:val="751C66"/>
          <w:w w:val="85"/>
        </w:rPr>
        <w:t>Risks associated with the global environment remain elevated.</w:t>
      </w:r>
      <w:r>
        <w:rPr>
          <w:color w:val="751C66"/>
          <w:spacing w:val="80"/>
        </w:rPr>
        <w:t xml:space="preserve"> </w:t>
      </w:r>
      <w:r>
        <w:rPr>
          <w:color w:val="751C66"/>
          <w:w w:val="85"/>
        </w:rPr>
        <w:t>Following the US election, increases</w:t>
      </w:r>
      <w:r>
        <w:rPr>
          <w:color w:val="751C66"/>
          <w:spacing w:val="80"/>
        </w:rPr>
        <w:t xml:space="preserve"> </w:t>
      </w:r>
      <w:r>
        <w:rPr>
          <w:color w:val="751C66"/>
          <w:w w:val="90"/>
        </w:rPr>
        <w:t>in</w:t>
      </w:r>
      <w:r>
        <w:rPr>
          <w:color w:val="751C66"/>
          <w:spacing w:val="-9"/>
          <w:w w:val="90"/>
        </w:rPr>
        <w:t xml:space="preserve"> </w:t>
      </w:r>
      <w:r>
        <w:rPr>
          <w:color w:val="751C66"/>
          <w:w w:val="90"/>
        </w:rPr>
        <w:t>advanced</w:t>
      </w:r>
      <w:r>
        <w:rPr>
          <w:color w:val="751C66"/>
          <w:spacing w:val="-9"/>
          <w:w w:val="90"/>
        </w:rPr>
        <w:t xml:space="preserve"> </w:t>
      </w:r>
      <w:r>
        <w:rPr>
          <w:color w:val="751C66"/>
          <w:w w:val="90"/>
        </w:rPr>
        <w:t>economy</w:t>
      </w:r>
      <w:r>
        <w:rPr>
          <w:color w:val="751C66"/>
          <w:spacing w:val="-9"/>
          <w:w w:val="90"/>
        </w:rPr>
        <w:t xml:space="preserve"> </w:t>
      </w:r>
      <w:r>
        <w:rPr>
          <w:color w:val="751C66"/>
          <w:w w:val="90"/>
        </w:rPr>
        <w:t>sovereign</w:t>
      </w:r>
      <w:r>
        <w:rPr>
          <w:color w:val="751C66"/>
          <w:spacing w:val="-9"/>
          <w:w w:val="90"/>
        </w:rPr>
        <w:t xml:space="preserve"> </w:t>
      </w:r>
      <w:r>
        <w:rPr>
          <w:color w:val="751C66"/>
          <w:w w:val="90"/>
        </w:rPr>
        <w:t>bond</w:t>
      </w:r>
      <w:r>
        <w:rPr>
          <w:color w:val="751C66"/>
          <w:spacing w:val="-9"/>
          <w:w w:val="90"/>
        </w:rPr>
        <w:t xml:space="preserve"> </w:t>
      </w:r>
      <w:r>
        <w:rPr>
          <w:color w:val="751C66"/>
          <w:w w:val="90"/>
        </w:rPr>
        <w:t>yields,</w:t>
      </w:r>
      <w:r>
        <w:rPr>
          <w:color w:val="751C66"/>
          <w:spacing w:val="-9"/>
          <w:w w:val="90"/>
        </w:rPr>
        <w:t xml:space="preserve"> </w:t>
      </w:r>
      <w:r>
        <w:rPr>
          <w:color w:val="751C66"/>
          <w:w w:val="90"/>
        </w:rPr>
        <w:t>coupled</w:t>
      </w:r>
      <w:r>
        <w:rPr>
          <w:color w:val="751C66"/>
          <w:spacing w:val="-9"/>
          <w:w w:val="90"/>
        </w:rPr>
        <w:t xml:space="preserve"> </w:t>
      </w:r>
      <w:r>
        <w:rPr>
          <w:color w:val="751C66"/>
          <w:w w:val="90"/>
        </w:rPr>
        <w:t>with</w:t>
      </w:r>
      <w:r>
        <w:rPr>
          <w:color w:val="751C66"/>
          <w:spacing w:val="-9"/>
          <w:w w:val="90"/>
        </w:rPr>
        <w:t xml:space="preserve"> </w:t>
      </w:r>
      <w:r>
        <w:rPr>
          <w:color w:val="751C66"/>
          <w:w w:val="90"/>
        </w:rPr>
        <w:t>risks</w:t>
      </w:r>
      <w:r>
        <w:rPr>
          <w:color w:val="751C66"/>
          <w:spacing w:val="-9"/>
          <w:w w:val="90"/>
        </w:rPr>
        <w:t xml:space="preserve"> </w:t>
      </w:r>
      <w:r>
        <w:rPr>
          <w:color w:val="751C66"/>
          <w:w w:val="90"/>
        </w:rPr>
        <w:t>of</w:t>
      </w:r>
      <w:r>
        <w:rPr>
          <w:color w:val="751C66"/>
          <w:spacing w:val="-9"/>
          <w:w w:val="90"/>
        </w:rPr>
        <w:t xml:space="preserve"> </w:t>
      </w:r>
      <w:r>
        <w:rPr>
          <w:color w:val="751C66"/>
          <w:w w:val="90"/>
        </w:rPr>
        <w:t>reduced</w:t>
      </w:r>
      <w:r>
        <w:rPr>
          <w:color w:val="751C66"/>
          <w:spacing w:val="-9"/>
          <w:w w:val="90"/>
        </w:rPr>
        <w:t xml:space="preserve"> </w:t>
      </w:r>
      <w:r>
        <w:rPr>
          <w:color w:val="751C66"/>
          <w:w w:val="90"/>
        </w:rPr>
        <w:t>global</w:t>
      </w:r>
      <w:r>
        <w:rPr>
          <w:color w:val="751C66"/>
          <w:spacing w:val="-9"/>
          <w:w w:val="90"/>
        </w:rPr>
        <w:t xml:space="preserve"> </w:t>
      </w:r>
      <w:r>
        <w:rPr>
          <w:color w:val="751C66"/>
          <w:w w:val="90"/>
        </w:rPr>
        <w:t>trade,</w:t>
      </w:r>
      <w:r>
        <w:rPr>
          <w:color w:val="751C66"/>
          <w:spacing w:val="-9"/>
          <w:w w:val="90"/>
        </w:rPr>
        <w:t xml:space="preserve"> </w:t>
      </w:r>
      <w:r>
        <w:rPr>
          <w:color w:val="751C66"/>
          <w:w w:val="90"/>
        </w:rPr>
        <w:t>have reinforced</w:t>
      </w:r>
      <w:r>
        <w:rPr>
          <w:color w:val="751C66"/>
          <w:spacing w:val="-8"/>
          <w:w w:val="90"/>
        </w:rPr>
        <w:t xml:space="preserve"> </w:t>
      </w:r>
      <w:r>
        <w:rPr>
          <w:color w:val="751C66"/>
          <w:w w:val="90"/>
        </w:rPr>
        <w:t>vulnerabilities</w:t>
      </w:r>
      <w:r>
        <w:rPr>
          <w:color w:val="751C66"/>
          <w:spacing w:val="-8"/>
          <w:w w:val="90"/>
        </w:rPr>
        <w:t xml:space="preserve"> </w:t>
      </w:r>
      <w:r>
        <w:rPr>
          <w:color w:val="751C66"/>
          <w:w w:val="90"/>
        </w:rPr>
        <w:t>associated</w:t>
      </w:r>
      <w:r>
        <w:rPr>
          <w:color w:val="751C66"/>
          <w:spacing w:val="-8"/>
          <w:w w:val="90"/>
        </w:rPr>
        <w:t xml:space="preserve"> </w:t>
      </w:r>
      <w:r>
        <w:rPr>
          <w:color w:val="751C66"/>
          <w:w w:val="90"/>
        </w:rPr>
        <w:t>with</w:t>
      </w:r>
      <w:r>
        <w:rPr>
          <w:color w:val="751C66"/>
          <w:spacing w:val="-8"/>
          <w:w w:val="90"/>
        </w:rPr>
        <w:t xml:space="preserve"> </w:t>
      </w:r>
      <w:r>
        <w:rPr>
          <w:color w:val="751C66"/>
          <w:w w:val="90"/>
        </w:rPr>
        <w:t>those</w:t>
      </w:r>
      <w:r>
        <w:rPr>
          <w:color w:val="751C66"/>
          <w:spacing w:val="-8"/>
          <w:w w:val="90"/>
        </w:rPr>
        <w:t xml:space="preserve"> </w:t>
      </w:r>
      <w:r>
        <w:rPr>
          <w:color w:val="751C66"/>
          <w:w w:val="90"/>
        </w:rPr>
        <w:t>emerging</w:t>
      </w:r>
      <w:r>
        <w:rPr>
          <w:color w:val="751C66"/>
          <w:spacing w:val="-8"/>
          <w:w w:val="90"/>
        </w:rPr>
        <w:t xml:space="preserve"> </w:t>
      </w:r>
      <w:r>
        <w:rPr>
          <w:color w:val="751C66"/>
          <w:w w:val="90"/>
        </w:rPr>
        <w:t>market</w:t>
      </w:r>
      <w:r>
        <w:rPr>
          <w:color w:val="751C66"/>
          <w:spacing w:val="-8"/>
          <w:w w:val="90"/>
        </w:rPr>
        <w:t xml:space="preserve"> </w:t>
      </w:r>
      <w:r>
        <w:rPr>
          <w:color w:val="751C66"/>
          <w:w w:val="90"/>
        </w:rPr>
        <w:t>economies</w:t>
      </w:r>
      <w:r>
        <w:rPr>
          <w:color w:val="751C66"/>
          <w:spacing w:val="-8"/>
          <w:w w:val="90"/>
        </w:rPr>
        <w:t xml:space="preserve"> </w:t>
      </w:r>
      <w:r>
        <w:rPr>
          <w:color w:val="751C66"/>
          <w:w w:val="90"/>
        </w:rPr>
        <w:t>with</w:t>
      </w:r>
      <w:r>
        <w:rPr>
          <w:color w:val="751C66"/>
          <w:spacing w:val="-8"/>
          <w:w w:val="90"/>
        </w:rPr>
        <w:t xml:space="preserve"> </w:t>
      </w:r>
      <w:r>
        <w:rPr>
          <w:color w:val="751C66"/>
          <w:w w:val="90"/>
        </w:rPr>
        <w:t>high</w:t>
      </w:r>
      <w:r>
        <w:rPr>
          <w:color w:val="751C66"/>
          <w:spacing w:val="-8"/>
          <w:w w:val="90"/>
        </w:rPr>
        <w:t xml:space="preserve"> </w:t>
      </w:r>
      <w:r>
        <w:rPr>
          <w:color w:val="751C66"/>
          <w:w w:val="90"/>
        </w:rPr>
        <w:t>levels</w:t>
      </w:r>
      <w:r>
        <w:rPr>
          <w:color w:val="751C66"/>
          <w:spacing w:val="-8"/>
          <w:w w:val="90"/>
        </w:rPr>
        <w:t xml:space="preserve"> </w:t>
      </w:r>
      <w:r>
        <w:rPr>
          <w:color w:val="751C66"/>
          <w:w w:val="90"/>
        </w:rPr>
        <w:t>of debt.</w:t>
      </w:r>
      <w:r>
        <w:rPr>
          <w:color w:val="751C66"/>
          <w:spacing w:val="40"/>
        </w:rPr>
        <w:t xml:space="preserve"> </w:t>
      </w:r>
      <w:r>
        <w:rPr>
          <w:color w:val="751C66"/>
          <w:w w:val="90"/>
        </w:rPr>
        <w:t>China</w:t>
      </w:r>
      <w:r>
        <w:rPr>
          <w:color w:val="751C66"/>
          <w:spacing w:val="-5"/>
          <w:w w:val="90"/>
        </w:rPr>
        <w:t xml:space="preserve"> </w:t>
      </w:r>
      <w:r>
        <w:rPr>
          <w:color w:val="751C66"/>
          <w:w w:val="90"/>
        </w:rPr>
        <w:t>has</w:t>
      </w:r>
      <w:r>
        <w:rPr>
          <w:color w:val="751C66"/>
          <w:spacing w:val="-5"/>
          <w:w w:val="90"/>
        </w:rPr>
        <w:t xml:space="preserve"> </w:t>
      </w:r>
      <w:r>
        <w:rPr>
          <w:color w:val="751C66"/>
          <w:w w:val="90"/>
        </w:rPr>
        <w:t>a</w:t>
      </w:r>
      <w:r>
        <w:rPr>
          <w:color w:val="751C66"/>
          <w:spacing w:val="-5"/>
          <w:w w:val="90"/>
        </w:rPr>
        <w:t xml:space="preserve"> </w:t>
      </w:r>
      <w:r>
        <w:rPr>
          <w:color w:val="751C66"/>
          <w:w w:val="90"/>
        </w:rPr>
        <w:t>particularly</w:t>
      </w:r>
      <w:r>
        <w:rPr>
          <w:color w:val="751C66"/>
          <w:spacing w:val="-5"/>
          <w:w w:val="90"/>
        </w:rPr>
        <w:t xml:space="preserve"> </w:t>
      </w:r>
      <w:r>
        <w:rPr>
          <w:color w:val="751C66"/>
          <w:w w:val="90"/>
        </w:rPr>
        <w:t>high</w:t>
      </w:r>
      <w:r>
        <w:rPr>
          <w:color w:val="751C66"/>
          <w:spacing w:val="-5"/>
          <w:w w:val="90"/>
        </w:rPr>
        <w:t xml:space="preserve"> </w:t>
      </w:r>
      <w:r>
        <w:rPr>
          <w:color w:val="751C66"/>
          <w:w w:val="90"/>
        </w:rPr>
        <w:t>ratio</w:t>
      </w:r>
      <w:r>
        <w:rPr>
          <w:color w:val="751C66"/>
          <w:spacing w:val="-5"/>
          <w:w w:val="90"/>
        </w:rPr>
        <w:t xml:space="preserve"> </w:t>
      </w:r>
      <w:r>
        <w:rPr>
          <w:color w:val="751C66"/>
          <w:w w:val="90"/>
        </w:rPr>
        <w:t>of</w:t>
      </w:r>
      <w:r>
        <w:rPr>
          <w:color w:val="751C66"/>
          <w:spacing w:val="-5"/>
          <w:w w:val="90"/>
        </w:rPr>
        <w:t xml:space="preserve"> </w:t>
      </w:r>
      <w:r>
        <w:rPr>
          <w:color w:val="751C66"/>
          <w:w w:val="90"/>
        </w:rPr>
        <w:t>non-financial</w:t>
      </w:r>
      <w:r>
        <w:rPr>
          <w:color w:val="751C66"/>
          <w:spacing w:val="-5"/>
          <w:w w:val="90"/>
        </w:rPr>
        <w:t xml:space="preserve"> </w:t>
      </w:r>
      <w:r>
        <w:rPr>
          <w:color w:val="751C66"/>
          <w:w w:val="90"/>
        </w:rPr>
        <w:t>sector</w:t>
      </w:r>
      <w:r>
        <w:rPr>
          <w:color w:val="751C66"/>
          <w:spacing w:val="-5"/>
          <w:w w:val="90"/>
        </w:rPr>
        <w:t xml:space="preserve"> </w:t>
      </w:r>
      <w:r>
        <w:rPr>
          <w:color w:val="751C66"/>
          <w:w w:val="90"/>
        </w:rPr>
        <w:t>debt</w:t>
      </w:r>
      <w:r>
        <w:rPr>
          <w:color w:val="751C66"/>
          <w:spacing w:val="-5"/>
          <w:w w:val="90"/>
        </w:rPr>
        <w:t xml:space="preserve"> </w:t>
      </w:r>
      <w:r>
        <w:rPr>
          <w:color w:val="751C66"/>
          <w:w w:val="90"/>
        </w:rPr>
        <w:t>to</w:t>
      </w:r>
      <w:r>
        <w:rPr>
          <w:color w:val="751C66"/>
          <w:spacing w:val="-5"/>
          <w:w w:val="90"/>
        </w:rPr>
        <w:t xml:space="preserve"> </w:t>
      </w:r>
      <w:r>
        <w:rPr>
          <w:color w:val="751C66"/>
          <w:w w:val="90"/>
        </w:rPr>
        <w:t>GDP</w:t>
      </w:r>
      <w:r>
        <w:rPr>
          <w:color w:val="751C66"/>
          <w:spacing w:val="-5"/>
          <w:w w:val="90"/>
        </w:rPr>
        <w:t xml:space="preserve"> </w:t>
      </w:r>
      <w:r>
        <w:rPr>
          <w:color w:val="751C66"/>
          <w:w w:val="90"/>
        </w:rPr>
        <w:t>and</w:t>
      </w:r>
      <w:r>
        <w:rPr>
          <w:color w:val="751C66"/>
          <w:spacing w:val="-5"/>
          <w:w w:val="90"/>
        </w:rPr>
        <w:t xml:space="preserve"> </w:t>
      </w:r>
      <w:r>
        <w:rPr>
          <w:color w:val="751C66"/>
          <w:w w:val="90"/>
        </w:rPr>
        <w:t>growth</w:t>
      </w:r>
      <w:r>
        <w:rPr>
          <w:color w:val="751C66"/>
          <w:spacing w:val="-5"/>
          <w:w w:val="90"/>
        </w:rPr>
        <w:t xml:space="preserve"> </w:t>
      </w:r>
      <w:r>
        <w:rPr>
          <w:color w:val="751C66"/>
          <w:w w:val="90"/>
        </w:rPr>
        <w:t xml:space="preserve">is </w:t>
      </w:r>
      <w:r>
        <w:rPr>
          <w:color w:val="751C66"/>
          <w:w w:val="85"/>
        </w:rPr>
        <w:t>increasingly reliant on rapid credit expansion.</w:t>
      </w:r>
      <w:r>
        <w:rPr>
          <w:color w:val="751C66"/>
          <w:spacing w:val="80"/>
        </w:rPr>
        <w:t xml:space="preserve"> </w:t>
      </w:r>
      <w:r>
        <w:rPr>
          <w:color w:val="751C66"/>
          <w:w w:val="85"/>
        </w:rPr>
        <w:t>Estimated net capital outflows from China picked up</w:t>
      </w:r>
      <w:r>
        <w:rPr>
          <w:color w:val="751C66"/>
          <w:spacing w:val="80"/>
        </w:rPr>
        <w:t xml:space="preserve"> </w:t>
      </w:r>
      <w:r>
        <w:rPr>
          <w:color w:val="751C66"/>
          <w:w w:val="90"/>
        </w:rPr>
        <w:t xml:space="preserve">to near-record levels in 2016 Q3, and the renminbi has depreciated by 3% against the US dollar </w:t>
      </w:r>
      <w:r>
        <w:rPr>
          <w:color w:val="751C66"/>
          <w:w w:val="85"/>
        </w:rPr>
        <w:t>since</w:t>
      </w:r>
      <w:r>
        <w:rPr>
          <w:color w:val="751C66"/>
        </w:rPr>
        <w:t xml:space="preserve"> </w:t>
      </w:r>
      <w:r>
        <w:rPr>
          <w:color w:val="751C66"/>
          <w:w w:val="85"/>
        </w:rPr>
        <w:t>the</w:t>
      </w:r>
      <w:r>
        <w:rPr>
          <w:color w:val="751C66"/>
        </w:rPr>
        <w:t xml:space="preserve"> </w:t>
      </w:r>
      <w:r>
        <w:rPr>
          <w:color w:val="751C66"/>
          <w:w w:val="85"/>
        </w:rPr>
        <w:t>July</w:t>
      </w:r>
      <w:r>
        <w:rPr>
          <w:color w:val="751C66"/>
        </w:rPr>
        <w:t xml:space="preserve"> </w:t>
      </w:r>
      <w:r>
        <w:rPr>
          <w:i/>
          <w:color w:val="751C66"/>
          <w:w w:val="85"/>
        </w:rPr>
        <w:t>Report</w:t>
      </w:r>
      <w:r>
        <w:rPr>
          <w:color w:val="751C66"/>
          <w:w w:val="85"/>
        </w:rPr>
        <w:t>.</w:t>
      </w:r>
      <w:r>
        <w:rPr>
          <w:color w:val="751C66"/>
          <w:spacing w:val="80"/>
        </w:rPr>
        <w:t xml:space="preserve"> </w:t>
      </w:r>
      <w:r>
        <w:rPr>
          <w:color w:val="751C66"/>
          <w:w w:val="85"/>
        </w:rPr>
        <w:t>In</w:t>
      </w:r>
      <w:r>
        <w:rPr>
          <w:color w:val="751C66"/>
        </w:rPr>
        <w:t xml:space="preserve"> </w:t>
      </w:r>
      <w:r>
        <w:rPr>
          <w:color w:val="751C66"/>
          <w:w w:val="85"/>
        </w:rPr>
        <w:t>some</w:t>
      </w:r>
      <w:r>
        <w:rPr>
          <w:color w:val="751C66"/>
        </w:rPr>
        <w:t xml:space="preserve"> </w:t>
      </w:r>
      <w:r>
        <w:rPr>
          <w:color w:val="751C66"/>
          <w:w w:val="85"/>
        </w:rPr>
        <w:t>euro-area</w:t>
      </w:r>
      <w:r>
        <w:rPr>
          <w:color w:val="751C66"/>
        </w:rPr>
        <w:t xml:space="preserve"> </w:t>
      </w:r>
      <w:r>
        <w:rPr>
          <w:color w:val="751C66"/>
          <w:w w:val="85"/>
        </w:rPr>
        <w:t>economies,</w:t>
      </w:r>
      <w:r>
        <w:rPr>
          <w:color w:val="751C66"/>
        </w:rPr>
        <w:t xml:space="preserve"> </w:t>
      </w:r>
      <w:r>
        <w:rPr>
          <w:color w:val="751C66"/>
          <w:w w:val="85"/>
        </w:rPr>
        <w:t>sovereign</w:t>
      </w:r>
      <w:r>
        <w:rPr>
          <w:color w:val="751C66"/>
        </w:rPr>
        <w:t xml:space="preserve"> </w:t>
      </w:r>
      <w:r>
        <w:rPr>
          <w:color w:val="751C66"/>
          <w:w w:val="85"/>
        </w:rPr>
        <w:t>debt</w:t>
      </w:r>
      <w:r>
        <w:rPr>
          <w:color w:val="751C66"/>
        </w:rPr>
        <w:t xml:space="preserve"> </w:t>
      </w:r>
      <w:r>
        <w:rPr>
          <w:color w:val="751C66"/>
          <w:w w:val="85"/>
        </w:rPr>
        <w:t>positions</w:t>
      </w:r>
      <w:r>
        <w:rPr>
          <w:color w:val="751C66"/>
        </w:rPr>
        <w:t xml:space="preserve"> </w:t>
      </w:r>
      <w:r>
        <w:rPr>
          <w:color w:val="751C66"/>
          <w:w w:val="85"/>
        </w:rPr>
        <w:t>remain</w:t>
      </w:r>
      <w:r>
        <w:rPr>
          <w:color w:val="751C66"/>
        </w:rPr>
        <w:t xml:space="preserve"> </w:t>
      </w:r>
      <w:r>
        <w:rPr>
          <w:color w:val="751C66"/>
          <w:w w:val="85"/>
        </w:rPr>
        <w:t>vulnerable</w:t>
      </w:r>
      <w:r>
        <w:rPr>
          <w:color w:val="751C66"/>
        </w:rPr>
        <w:t xml:space="preserve"> </w:t>
      </w:r>
      <w:r>
        <w:rPr>
          <w:color w:val="751C66"/>
          <w:w w:val="85"/>
        </w:rPr>
        <w:t>to</w:t>
      </w:r>
      <w:r>
        <w:rPr>
          <w:color w:val="751C66"/>
          <w:spacing w:val="80"/>
        </w:rPr>
        <w:t xml:space="preserve"> </w:t>
      </w:r>
      <w:r>
        <w:rPr>
          <w:color w:val="751C66"/>
          <w:w w:val="85"/>
        </w:rPr>
        <w:t>a further rise in the cost of borrowing for governments or a weakening in growth prospects, perhaps</w:t>
      </w:r>
      <w:r>
        <w:rPr>
          <w:color w:val="751C66"/>
          <w:spacing w:val="80"/>
        </w:rPr>
        <w:t xml:space="preserve"> </w:t>
      </w:r>
      <w:r>
        <w:rPr>
          <w:color w:val="751C66"/>
          <w:w w:val="90"/>
        </w:rPr>
        <w:t>associated</w:t>
      </w:r>
      <w:r>
        <w:rPr>
          <w:color w:val="751C66"/>
          <w:spacing w:val="-10"/>
          <w:w w:val="90"/>
        </w:rPr>
        <w:t xml:space="preserve"> </w:t>
      </w:r>
      <w:r>
        <w:rPr>
          <w:color w:val="751C66"/>
          <w:w w:val="90"/>
        </w:rPr>
        <w:t>with</w:t>
      </w:r>
      <w:r>
        <w:rPr>
          <w:color w:val="751C66"/>
          <w:spacing w:val="-10"/>
          <w:w w:val="90"/>
        </w:rPr>
        <w:t xml:space="preserve"> </w:t>
      </w:r>
      <w:r>
        <w:rPr>
          <w:color w:val="751C66"/>
          <w:w w:val="90"/>
        </w:rPr>
        <w:t>a</w:t>
      </w:r>
      <w:r>
        <w:rPr>
          <w:color w:val="751C66"/>
          <w:spacing w:val="-10"/>
          <w:w w:val="90"/>
        </w:rPr>
        <w:t xml:space="preserve"> </w:t>
      </w:r>
      <w:r>
        <w:rPr>
          <w:color w:val="751C66"/>
          <w:w w:val="90"/>
        </w:rPr>
        <w:t>reduction</w:t>
      </w:r>
      <w:r>
        <w:rPr>
          <w:color w:val="751C66"/>
          <w:spacing w:val="-10"/>
          <w:w w:val="90"/>
        </w:rPr>
        <w:t xml:space="preserve"> </w:t>
      </w:r>
      <w:r>
        <w:rPr>
          <w:color w:val="751C66"/>
          <w:w w:val="90"/>
        </w:rPr>
        <w:t>in</w:t>
      </w:r>
      <w:r>
        <w:rPr>
          <w:color w:val="751C66"/>
          <w:spacing w:val="-10"/>
          <w:w w:val="90"/>
        </w:rPr>
        <w:t xml:space="preserve"> </w:t>
      </w:r>
      <w:r>
        <w:rPr>
          <w:color w:val="751C66"/>
          <w:w w:val="90"/>
        </w:rPr>
        <w:t>global</w:t>
      </w:r>
      <w:r>
        <w:rPr>
          <w:color w:val="751C66"/>
          <w:spacing w:val="-10"/>
          <w:w w:val="90"/>
        </w:rPr>
        <w:t xml:space="preserve"> </w:t>
      </w:r>
      <w:r>
        <w:rPr>
          <w:color w:val="751C66"/>
          <w:w w:val="90"/>
        </w:rPr>
        <w:t>trade.</w:t>
      </w:r>
      <w:r>
        <w:rPr>
          <w:color w:val="751C66"/>
          <w:spacing w:val="40"/>
        </w:rPr>
        <w:t xml:space="preserve"> </w:t>
      </w:r>
      <w:r>
        <w:rPr>
          <w:color w:val="751C66"/>
          <w:w w:val="90"/>
        </w:rPr>
        <w:t>Uncertainty</w:t>
      </w:r>
      <w:r>
        <w:rPr>
          <w:color w:val="751C66"/>
          <w:spacing w:val="-10"/>
          <w:w w:val="90"/>
        </w:rPr>
        <w:t xml:space="preserve"> </w:t>
      </w:r>
      <w:r>
        <w:rPr>
          <w:color w:val="751C66"/>
          <w:w w:val="90"/>
        </w:rPr>
        <w:t>is</w:t>
      </w:r>
      <w:r>
        <w:rPr>
          <w:color w:val="751C66"/>
          <w:spacing w:val="-10"/>
          <w:w w:val="90"/>
        </w:rPr>
        <w:t xml:space="preserve"> </w:t>
      </w:r>
      <w:r>
        <w:rPr>
          <w:color w:val="751C66"/>
          <w:w w:val="90"/>
        </w:rPr>
        <w:t>further</w:t>
      </w:r>
      <w:r>
        <w:rPr>
          <w:color w:val="751C66"/>
          <w:spacing w:val="-10"/>
          <w:w w:val="90"/>
        </w:rPr>
        <w:t xml:space="preserve"> </w:t>
      </w:r>
      <w:r>
        <w:rPr>
          <w:color w:val="751C66"/>
          <w:w w:val="90"/>
        </w:rPr>
        <w:t>heightened</w:t>
      </w:r>
      <w:r>
        <w:rPr>
          <w:color w:val="751C66"/>
          <w:spacing w:val="-10"/>
          <w:w w:val="90"/>
        </w:rPr>
        <w:t xml:space="preserve"> </w:t>
      </w:r>
      <w:r>
        <w:rPr>
          <w:color w:val="751C66"/>
          <w:w w:val="90"/>
        </w:rPr>
        <w:t>over</w:t>
      </w:r>
      <w:r>
        <w:rPr>
          <w:color w:val="751C66"/>
          <w:spacing w:val="-10"/>
          <w:w w:val="90"/>
        </w:rPr>
        <w:t xml:space="preserve"> </w:t>
      </w:r>
      <w:r>
        <w:rPr>
          <w:color w:val="751C66"/>
          <w:w w:val="90"/>
        </w:rPr>
        <w:t>the</w:t>
      </w:r>
      <w:r>
        <w:rPr>
          <w:color w:val="751C66"/>
          <w:spacing w:val="-10"/>
          <w:w w:val="90"/>
        </w:rPr>
        <w:t xml:space="preserve"> </w:t>
      </w:r>
      <w:r>
        <w:rPr>
          <w:color w:val="751C66"/>
          <w:w w:val="90"/>
        </w:rPr>
        <w:t>coming months</w:t>
      </w:r>
      <w:r>
        <w:rPr>
          <w:color w:val="751C66"/>
          <w:spacing w:val="-7"/>
          <w:w w:val="90"/>
        </w:rPr>
        <w:t xml:space="preserve"> </w:t>
      </w:r>
      <w:r>
        <w:rPr>
          <w:color w:val="751C66"/>
          <w:w w:val="90"/>
        </w:rPr>
        <w:t>by</w:t>
      </w:r>
      <w:r>
        <w:rPr>
          <w:color w:val="751C66"/>
          <w:spacing w:val="-7"/>
          <w:w w:val="90"/>
        </w:rPr>
        <w:t xml:space="preserve"> </w:t>
      </w:r>
      <w:r>
        <w:rPr>
          <w:color w:val="751C66"/>
          <w:w w:val="90"/>
        </w:rPr>
        <w:t>the</w:t>
      </w:r>
      <w:r>
        <w:rPr>
          <w:color w:val="751C66"/>
          <w:spacing w:val="-7"/>
          <w:w w:val="90"/>
        </w:rPr>
        <w:t xml:space="preserve"> </w:t>
      </w:r>
      <w:r>
        <w:rPr>
          <w:color w:val="751C66"/>
          <w:w w:val="90"/>
        </w:rPr>
        <w:t>forthcoming</w:t>
      </w:r>
      <w:r>
        <w:rPr>
          <w:color w:val="751C66"/>
          <w:spacing w:val="-7"/>
          <w:w w:val="90"/>
        </w:rPr>
        <w:t xml:space="preserve"> </w:t>
      </w:r>
      <w:r>
        <w:rPr>
          <w:color w:val="751C66"/>
          <w:w w:val="90"/>
        </w:rPr>
        <w:t>Italian</w:t>
      </w:r>
      <w:r>
        <w:rPr>
          <w:color w:val="751C66"/>
          <w:spacing w:val="-7"/>
          <w:w w:val="90"/>
        </w:rPr>
        <w:t xml:space="preserve"> </w:t>
      </w:r>
      <w:r>
        <w:rPr>
          <w:color w:val="751C66"/>
          <w:w w:val="90"/>
        </w:rPr>
        <w:t>referendum</w:t>
      </w:r>
      <w:r>
        <w:rPr>
          <w:color w:val="751C66"/>
          <w:spacing w:val="-7"/>
          <w:w w:val="90"/>
        </w:rPr>
        <w:t xml:space="preserve"> </w:t>
      </w:r>
      <w:r>
        <w:rPr>
          <w:color w:val="751C66"/>
          <w:w w:val="90"/>
        </w:rPr>
        <w:t>and</w:t>
      </w:r>
      <w:r>
        <w:rPr>
          <w:color w:val="751C66"/>
          <w:spacing w:val="-7"/>
          <w:w w:val="90"/>
        </w:rPr>
        <w:t xml:space="preserve"> </w:t>
      </w:r>
      <w:r>
        <w:rPr>
          <w:color w:val="751C66"/>
          <w:w w:val="90"/>
        </w:rPr>
        <w:t>a</w:t>
      </w:r>
      <w:r>
        <w:rPr>
          <w:color w:val="751C66"/>
          <w:spacing w:val="-7"/>
          <w:w w:val="90"/>
        </w:rPr>
        <w:t xml:space="preserve"> </w:t>
      </w:r>
      <w:r>
        <w:rPr>
          <w:color w:val="751C66"/>
          <w:w w:val="90"/>
        </w:rPr>
        <w:t>number</w:t>
      </w:r>
      <w:r>
        <w:rPr>
          <w:color w:val="751C66"/>
          <w:spacing w:val="-7"/>
          <w:w w:val="90"/>
        </w:rPr>
        <w:t xml:space="preserve"> </w:t>
      </w:r>
      <w:r>
        <w:rPr>
          <w:color w:val="751C66"/>
          <w:w w:val="90"/>
        </w:rPr>
        <w:t>of</w:t>
      </w:r>
      <w:r>
        <w:rPr>
          <w:color w:val="751C66"/>
          <w:spacing w:val="-7"/>
          <w:w w:val="90"/>
        </w:rPr>
        <w:t xml:space="preserve"> </w:t>
      </w:r>
      <w:r>
        <w:rPr>
          <w:color w:val="751C66"/>
          <w:w w:val="90"/>
        </w:rPr>
        <w:t>elections</w:t>
      </w:r>
      <w:r>
        <w:rPr>
          <w:color w:val="751C66"/>
          <w:spacing w:val="-7"/>
          <w:w w:val="90"/>
        </w:rPr>
        <w:t xml:space="preserve"> </w:t>
      </w:r>
      <w:r>
        <w:rPr>
          <w:color w:val="751C66"/>
          <w:w w:val="90"/>
        </w:rPr>
        <w:t>in</w:t>
      </w:r>
      <w:r>
        <w:rPr>
          <w:color w:val="751C66"/>
          <w:spacing w:val="-7"/>
          <w:w w:val="90"/>
        </w:rPr>
        <w:t xml:space="preserve"> </w:t>
      </w:r>
      <w:r>
        <w:rPr>
          <w:color w:val="751C66"/>
          <w:w w:val="90"/>
        </w:rPr>
        <w:t>the</w:t>
      </w:r>
      <w:r>
        <w:rPr>
          <w:color w:val="751C66"/>
          <w:spacing w:val="-7"/>
          <w:w w:val="90"/>
        </w:rPr>
        <w:t xml:space="preserve"> </w:t>
      </w:r>
      <w:r>
        <w:rPr>
          <w:color w:val="751C66"/>
          <w:w w:val="90"/>
        </w:rPr>
        <w:t>euro</w:t>
      </w:r>
      <w:r>
        <w:rPr>
          <w:color w:val="751C66"/>
          <w:spacing w:val="-7"/>
          <w:w w:val="90"/>
        </w:rPr>
        <w:t xml:space="preserve"> </w:t>
      </w:r>
      <w:r>
        <w:rPr>
          <w:color w:val="751C66"/>
          <w:w w:val="90"/>
        </w:rPr>
        <w:t>area.</w:t>
      </w:r>
    </w:p>
    <w:p w14:paraId="4DED36E0" w14:textId="77777777" w:rsidR="00932646" w:rsidRDefault="009E75AE">
      <w:pPr>
        <w:spacing w:line="259" w:lineRule="auto"/>
        <w:ind w:left="85" w:right="288"/>
        <w:rPr>
          <w:sz w:val="26"/>
        </w:rPr>
      </w:pPr>
      <w:r>
        <w:rPr>
          <w:color w:val="751C66"/>
          <w:w w:val="85"/>
          <w:sz w:val="26"/>
        </w:rPr>
        <w:t>Challenges also remain to the resilience of the euro-area banking system.</w:t>
      </w:r>
      <w:r>
        <w:rPr>
          <w:color w:val="751C66"/>
          <w:spacing w:val="80"/>
          <w:sz w:val="26"/>
        </w:rPr>
        <w:t xml:space="preserve"> </w:t>
      </w:r>
      <w:r>
        <w:rPr>
          <w:color w:val="751C66"/>
          <w:w w:val="85"/>
          <w:sz w:val="26"/>
        </w:rPr>
        <w:t xml:space="preserve">Reflecting these risks, the </w:t>
      </w:r>
      <w:r>
        <w:rPr>
          <w:color w:val="751C66"/>
          <w:w w:val="90"/>
          <w:sz w:val="26"/>
        </w:rPr>
        <w:t>2016</w:t>
      </w:r>
      <w:r>
        <w:rPr>
          <w:color w:val="751C66"/>
          <w:spacing w:val="-3"/>
          <w:w w:val="90"/>
          <w:sz w:val="26"/>
        </w:rPr>
        <w:t xml:space="preserve"> </w:t>
      </w:r>
      <w:r>
        <w:rPr>
          <w:color w:val="751C66"/>
          <w:w w:val="90"/>
          <w:sz w:val="26"/>
        </w:rPr>
        <w:t>stress</w:t>
      </w:r>
      <w:r>
        <w:rPr>
          <w:color w:val="751C66"/>
          <w:spacing w:val="-3"/>
          <w:w w:val="90"/>
          <w:sz w:val="26"/>
        </w:rPr>
        <w:t xml:space="preserve"> </w:t>
      </w:r>
      <w:r>
        <w:rPr>
          <w:color w:val="751C66"/>
          <w:w w:val="90"/>
          <w:sz w:val="26"/>
        </w:rPr>
        <w:t>test</w:t>
      </w:r>
      <w:r>
        <w:rPr>
          <w:color w:val="751C66"/>
          <w:spacing w:val="-3"/>
          <w:w w:val="90"/>
          <w:sz w:val="26"/>
        </w:rPr>
        <w:t xml:space="preserve"> </w:t>
      </w:r>
      <w:r>
        <w:rPr>
          <w:color w:val="751C66"/>
          <w:w w:val="90"/>
          <w:sz w:val="26"/>
        </w:rPr>
        <w:t>of</w:t>
      </w:r>
      <w:r>
        <w:rPr>
          <w:color w:val="751C66"/>
          <w:spacing w:val="-3"/>
          <w:w w:val="90"/>
          <w:sz w:val="26"/>
        </w:rPr>
        <w:t xml:space="preserve"> </w:t>
      </w:r>
      <w:r>
        <w:rPr>
          <w:color w:val="751C66"/>
          <w:w w:val="90"/>
          <w:sz w:val="26"/>
        </w:rPr>
        <w:t>major</w:t>
      </w:r>
      <w:r>
        <w:rPr>
          <w:color w:val="751C66"/>
          <w:spacing w:val="-3"/>
          <w:w w:val="90"/>
          <w:sz w:val="26"/>
        </w:rPr>
        <w:t xml:space="preserve"> </w:t>
      </w:r>
      <w:r>
        <w:rPr>
          <w:color w:val="751C66"/>
          <w:w w:val="90"/>
          <w:sz w:val="26"/>
        </w:rPr>
        <w:t>UK</w:t>
      </w:r>
      <w:r>
        <w:rPr>
          <w:color w:val="751C66"/>
          <w:spacing w:val="-3"/>
          <w:w w:val="90"/>
          <w:sz w:val="26"/>
        </w:rPr>
        <w:t xml:space="preserve"> </w:t>
      </w:r>
      <w:r>
        <w:rPr>
          <w:color w:val="751C66"/>
          <w:w w:val="90"/>
          <w:sz w:val="26"/>
        </w:rPr>
        <w:t>banks</w:t>
      </w:r>
      <w:r>
        <w:rPr>
          <w:color w:val="751C66"/>
          <w:spacing w:val="-3"/>
          <w:w w:val="90"/>
          <w:sz w:val="26"/>
        </w:rPr>
        <w:t xml:space="preserve"> </w:t>
      </w:r>
      <w:r>
        <w:rPr>
          <w:color w:val="751C66"/>
          <w:w w:val="90"/>
          <w:sz w:val="26"/>
        </w:rPr>
        <w:t>incorporated</w:t>
      </w:r>
      <w:r>
        <w:rPr>
          <w:color w:val="751C66"/>
          <w:spacing w:val="-3"/>
          <w:w w:val="90"/>
          <w:sz w:val="26"/>
        </w:rPr>
        <w:t xml:space="preserve"> </w:t>
      </w:r>
      <w:r>
        <w:rPr>
          <w:color w:val="751C66"/>
          <w:w w:val="90"/>
          <w:sz w:val="26"/>
        </w:rPr>
        <w:t>a</w:t>
      </w:r>
      <w:r>
        <w:rPr>
          <w:color w:val="751C66"/>
          <w:spacing w:val="-3"/>
          <w:w w:val="90"/>
          <w:sz w:val="26"/>
        </w:rPr>
        <w:t xml:space="preserve"> </w:t>
      </w:r>
      <w:r>
        <w:rPr>
          <w:color w:val="751C66"/>
          <w:w w:val="90"/>
          <w:sz w:val="26"/>
        </w:rPr>
        <w:t>very</w:t>
      </w:r>
      <w:r>
        <w:rPr>
          <w:color w:val="751C66"/>
          <w:spacing w:val="-3"/>
          <w:w w:val="90"/>
          <w:sz w:val="26"/>
        </w:rPr>
        <w:t xml:space="preserve"> </w:t>
      </w:r>
      <w:r>
        <w:rPr>
          <w:color w:val="751C66"/>
          <w:w w:val="90"/>
          <w:sz w:val="26"/>
        </w:rPr>
        <w:t>severe</w:t>
      </w:r>
      <w:r>
        <w:rPr>
          <w:color w:val="751C66"/>
          <w:spacing w:val="-3"/>
          <w:w w:val="90"/>
          <w:sz w:val="26"/>
        </w:rPr>
        <w:t xml:space="preserve"> </w:t>
      </w:r>
      <w:r>
        <w:rPr>
          <w:color w:val="751C66"/>
          <w:w w:val="90"/>
          <w:sz w:val="26"/>
        </w:rPr>
        <w:t>global</w:t>
      </w:r>
      <w:r>
        <w:rPr>
          <w:color w:val="751C66"/>
          <w:spacing w:val="-3"/>
          <w:w w:val="90"/>
          <w:sz w:val="26"/>
        </w:rPr>
        <w:t xml:space="preserve"> </w:t>
      </w:r>
      <w:r>
        <w:rPr>
          <w:color w:val="751C66"/>
          <w:w w:val="90"/>
          <w:sz w:val="26"/>
        </w:rPr>
        <w:t>downturn.</w:t>
      </w:r>
    </w:p>
    <w:p w14:paraId="205F041F" w14:textId="77777777" w:rsidR="00932646" w:rsidRDefault="00932646">
      <w:pPr>
        <w:pStyle w:val="BodyText"/>
        <w:spacing w:before="119"/>
      </w:pPr>
    </w:p>
    <w:p w14:paraId="782DDD72" w14:textId="77777777" w:rsidR="00932646" w:rsidRDefault="00932646">
      <w:pPr>
        <w:pStyle w:val="BodyText"/>
        <w:sectPr w:rsidR="00932646">
          <w:headerReference w:type="even" r:id="rId17"/>
          <w:headerReference w:type="default" r:id="rId18"/>
          <w:pgSz w:w="11910" w:h="16840"/>
          <w:pgMar w:top="620" w:right="566" w:bottom="280" w:left="708" w:header="425" w:footer="0" w:gutter="0"/>
          <w:pgNumType w:start="1"/>
          <w:cols w:space="720"/>
        </w:sectPr>
      </w:pPr>
    </w:p>
    <w:p w14:paraId="1295437F" w14:textId="77777777" w:rsidR="00932646" w:rsidRDefault="00932646">
      <w:pPr>
        <w:pStyle w:val="BodyText"/>
        <w:spacing w:before="1"/>
        <w:rPr>
          <w:sz w:val="10"/>
        </w:rPr>
      </w:pPr>
    </w:p>
    <w:p w14:paraId="034B13F7" w14:textId="77777777" w:rsidR="00932646" w:rsidRDefault="009E75AE">
      <w:pPr>
        <w:pStyle w:val="BodyText"/>
        <w:spacing w:line="20" w:lineRule="exact"/>
        <w:ind w:left="112" w:right="-144"/>
        <w:rPr>
          <w:sz w:val="2"/>
        </w:rPr>
      </w:pPr>
      <w:r>
        <w:rPr>
          <w:noProof/>
          <w:sz w:val="2"/>
        </w:rPr>
        <mc:AlternateContent>
          <mc:Choice Requires="wpg">
            <w:drawing>
              <wp:inline distT="0" distB="0" distL="0" distR="0" wp14:anchorId="43C49A1E" wp14:editId="68595706">
                <wp:extent cx="2736215" cy="8890"/>
                <wp:effectExtent l="9525" t="0" r="0" b="635"/>
                <wp:docPr id="342" name="Group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343" name="Graphic 343"/>
                        <wps:cNvSpPr/>
                        <wps:spPr>
                          <a:xfrm>
                            <a:off x="0" y="4444"/>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4DCEE315" id="Group 342"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">
                <v:shape id="Graphic 343"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" path="m,l2735999,e" filled="f" strokecolor="#751c66" strokeweight=".7pt">
                  <v:path arrowok="t"/>
                </v:shape>
                <w10:anchorlock/>
              </v:group>
            </w:pict>
          </mc:Fallback>
        </mc:AlternateContent>
      </w:r>
    </w:p>
    <w:p w14:paraId="7249A060" w14:textId="77777777" w:rsidR="00932646" w:rsidRDefault="009E75AE">
      <w:pPr>
        <w:spacing w:before="73" w:line="259" w:lineRule="auto"/>
        <w:ind w:left="112"/>
        <w:rPr>
          <w:sz w:val="18"/>
        </w:rPr>
      </w:pPr>
      <w:r>
        <w:rPr>
          <w:b/>
          <w:color w:val="751C66"/>
          <w:spacing w:val="-6"/>
          <w:sz w:val="18"/>
        </w:rPr>
        <w:t>Chart</w:t>
      </w:r>
      <w:r>
        <w:rPr>
          <w:b/>
          <w:color w:val="751C66"/>
          <w:spacing w:val="-15"/>
          <w:sz w:val="18"/>
        </w:rPr>
        <w:t xml:space="preserve"> </w:t>
      </w:r>
      <w:r>
        <w:rPr>
          <w:b/>
          <w:color w:val="751C66"/>
          <w:spacing w:val="-6"/>
          <w:sz w:val="18"/>
        </w:rPr>
        <w:t>A.1</w:t>
      </w:r>
      <w:r>
        <w:rPr>
          <w:b/>
          <w:color w:val="751C66"/>
          <w:spacing w:val="27"/>
          <w:sz w:val="18"/>
        </w:rPr>
        <w:t xml:space="preserve"> </w:t>
      </w:r>
      <w:r>
        <w:rPr>
          <w:color w:val="751C66"/>
          <w:spacing w:val="-6"/>
          <w:sz w:val="18"/>
        </w:rPr>
        <w:t>Risk</w:t>
      </w:r>
      <w:r>
        <w:rPr>
          <w:color w:val="751C66"/>
          <w:spacing w:val="-13"/>
          <w:sz w:val="18"/>
        </w:rPr>
        <w:t xml:space="preserve"> </w:t>
      </w:r>
      <w:r>
        <w:rPr>
          <w:color w:val="751C66"/>
          <w:spacing w:val="-6"/>
          <w:sz w:val="18"/>
        </w:rPr>
        <w:t>appetite</w:t>
      </w:r>
      <w:r>
        <w:rPr>
          <w:color w:val="751C66"/>
          <w:spacing w:val="-13"/>
          <w:sz w:val="18"/>
        </w:rPr>
        <w:t xml:space="preserve"> </w:t>
      </w:r>
      <w:r>
        <w:rPr>
          <w:color w:val="751C66"/>
          <w:spacing w:val="-6"/>
          <w:sz w:val="18"/>
        </w:rPr>
        <w:t>for</w:t>
      </w:r>
      <w:r>
        <w:rPr>
          <w:color w:val="751C66"/>
          <w:spacing w:val="-13"/>
          <w:sz w:val="18"/>
        </w:rPr>
        <w:t xml:space="preserve"> </w:t>
      </w:r>
      <w:r>
        <w:rPr>
          <w:color w:val="751C66"/>
          <w:spacing w:val="-6"/>
          <w:sz w:val="18"/>
        </w:rPr>
        <w:t>emerging</w:t>
      </w:r>
      <w:r>
        <w:rPr>
          <w:color w:val="751C66"/>
          <w:spacing w:val="-13"/>
          <w:sz w:val="18"/>
        </w:rPr>
        <w:t xml:space="preserve"> </w:t>
      </w:r>
      <w:r>
        <w:rPr>
          <w:color w:val="751C66"/>
          <w:spacing w:val="-6"/>
          <w:sz w:val="18"/>
        </w:rPr>
        <w:t>market</w:t>
      </w:r>
      <w:r>
        <w:rPr>
          <w:color w:val="751C66"/>
          <w:spacing w:val="-13"/>
          <w:sz w:val="18"/>
        </w:rPr>
        <w:t xml:space="preserve"> </w:t>
      </w:r>
      <w:r>
        <w:rPr>
          <w:color w:val="751C66"/>
          <w:spacing w:val="-6"/>
          <w:sz w:val="18"/>
        </w:rPr>
        <w:t>assets</w:t>
      </w:r>
      <w:r>
        <w:rPr>
          <w:color w:val="751C66"/>
          <w:spacing w:val="-13"/>
          <w:sz w:val="18"/>
        </w:rPr>
        <w:t xml:space="preserve"> </w:t>
      </w:r>
      <w:r>
        <w:rPr>
          <w:color w:val="751C66"/>
          <w:spacing w:val="-6"/>
          <w:sz w:val="18"/>
        </w:rPr>
        <w:t xml:space="preserve">has </w:t>
      </w:r>
      <w:r>
        <w:rPr>
          <w:color w:val="751C66"/>
          <w:spacing w:val="-2"/>
          <w:sz w:val="18"/>
        </w:rPr>
        <w:t>fallen</w:t>
      </w:r>
    </w:p>
    <w:p w14:paraId="0D9A852E" w14:textId="77777777" w:rsidR="00932646" w:rsidRDefault="009E75AE">
      <w:pPr>
        <w:spacing w:before="2" w:line="268" w:lineRule="auto"/>
        <w:ind w:left="112"/>
        <w:rPr>
          <w:position w:val="4"/>
          <w:sz w:val="12"/>
        </w:rPr>
      </w:pPr>
      <w:r>
        <w:rPr>
          <w:color w:val="231F20"/>
          <w:w w:val="90"/>
          <w:sz w:val="16"/>
        </w:rPr>
        <w:t>IIF</w:t>
      </w:r>
      <w:r>
        <w:rPr>
          <w:color w:val="231F20"/>
          <w:spacing w:val="-3"/>
          <w:w w:val="90"/>
          <w:sz w:val="16"/>
        </w:rPr>
        <w:t xml:space="preserve"> </w:t>
      </w:r>
      <w:r>
        <w:rPr>
          <w:color w:val="231F20"/>
          <w:w w:val="90"/>
          <w:sz w:val="16"/>
        </w:rPr>
        <w:t>total</w:t>
      </w:r>
      <w:r>
        <w:rPr>
          <w:color w:val="231F20"/>
          <w:spacing w:val="-3"/>
          <w:w w:val="90"/>
          <w:sz w:val="16"/>
        </w:rPr>
        <w:t xml:space="preserve"> </w:t>
      </w:r>
      <w:r>
        <w:rPr>
          <w:color w:val="231F20"/>
          <w:w w:val="90"/>
          <w:sz w:val="16"/>
        </w:rPr>
        <w:t>portfolio</w:t>
      </w:r>
      <w:r>
        <w:rPr>
          <w:color w:val="231F20"/>
          <w:spacing w:val="-3"/>
          <w:w w:val="90"/>
          <w:sz w:val="16"/>
        </w:rPr>
        <w:t xml:space="preserve"> </w:t>
      </w:r>
      <w:r>
        <w:rPr>
          <w:color w:val="231F20"/>
          <w:w w:val="90"/>
          <w:sz w:val="16"/>
        </w:rPr>
        <w:t>inflows</w:t>
      </w:r>
      <w:r>
        <w:rPr>
          <w:color w:val="231F20"/>
          <w:spacing w:val="-3"/>
          <w:w w:val="90"/>
          <w:sz w:val="16"/>
        </w:rPr>
        <w:t xml:space="preserve"> </w:t>
      </w:r>
      <w:r>
        <w:rPr>
          <w:color w:val="231F20"/>
          <w:w w:val="90"/>
          <w:sz w:val="16"/>
        </w:rPr>
        <w:t>to</w:t>
      </w:r>
      <w:r>
        <w:rPr>
          <w:color w:val="231F20"/>
          <w:spacing w:val="-3"/>
          <w:w w:val="90"/>
          <w:sz w:val="16"/>
        </w:rPr>
        <w:t xml:space="preserve"> </w:t>
      </w:r>
      <w:r>
        <w:rPr>
          <w:color w:val="231F20"/>
          <w:w w:val="90"/>
          <w:sz w:val="16"/>
        </w:rPr>
        <w:t>EMEs</w:t>
      </w:r>
      <w:r>
        <w:rPr>
          <w:color w:val="231F20"/>
          <w:spacing w:val="-3"/>
          <w:w w:val="90"/>
          <w:sz w:val="16"/>
        </w:rPr>
        <w:t xml:space="preserve"> </w:t>
      </w:r>
      <w:r>
        <w:rPr>
          <w:color w:val="231F20"/>
          <w:w w:val="90"/>
          <w:sz w:val="16"/>
        </w:rPr>
        <w:t>estimate</w:t>
      </w:r>
      <w:r>
        <w:rPr>
          <w:color w:val="231F20"/>
          <w:spacing w:val="-3"/>
          <w:w w:val="90"/>
          <w:sz w:val="16"/>
        </w:rPr>
        <w:t xml:space="preserve"> </w:t>
      </w:r>
      <w:r>
        <w:rPr>
          <w:color w:val="231F20"/>
          <w:w w:val="90"/>
          <w:sz w:val="16"/>
        </w:rPr>
        <w:t>and</w:t>
      </w:r>
      <w:r>
        <w:rPr>
          <w:color w:val="231F20"/>
          <w:spacing w:val="-3"/>
          <w:w w:val="90"/>
          <w:sz w:val="16"/>
        </w:rPr>
        <w:t xml:space="preserve"> </w:t>
      </w:r>
      <w:r>
        <w:rPr>
          <w:color w:val="231F20"/>
          <w:w w:val="90"/>
          <w:sz w:val="16"/>
        </w:rPr>
        <w:t>equity</w:t>
      </w:r>
      <w:r>
        <w:rPr>
          <w:color w:val="231F20"/>
          <w:spacing w:val="-3"/>
          <w:w w:val="90"/>
          <w:sz w:val="16"/>
        </w:rPr>
        <w:t xml:space="preserve"> </w:t>
      </w:r>
      <w:r>
        <w:rPr>
          <w:color w:val="231F20"/>
          <w:w w:val="90"/>
          <w:sz w:val="16"/>
        </w:rPr>
        <w:t xml:space="preserve">and </w:t>
      </w:r>
      <w:r>
        <w:rPr>
          <w:color w:val="231F20"/>
          <w:sz w:val="16"/>
        </w:rPr>
        <w:t>currency</w:t>
      </w:r>
      <w:r>
        <w:rPr>
          <w:color w:val="231F20"/>
          <w:spacing w:val="-13"/>
          <w:sz w:val="16"/>
        </w:rPr>
        <w:t xml:space="preserve"> </w:t>
      </w:r>
      <w:r>
        <w:rPr>
          <w:color w:val="231F20"/>
          <w:sz w:val="16"/>
        </w:rPr>
        <w:t>indices</w:t>
      </w:r>
      <w:r>
        <w:rPr>
          <w:color w:val="231F20"/>
          <w:position w:val="4"/>
          <w:sz w:val="12"/>
        </w:rPr>
        <w:t>(a)</w:t>
      </w:r>
    </w:p>
    <w:p w14:paraId="7BF3FB51" w14:textId="77777777" w:rsidR="00932646" w:rsidRDefault="009E75AE">
      <w:pPr>
        <w:spacing w:before="140" w:line="252" w:lineRule="auto"/>
        <w:ind w:left="289" w:right="945" w:firstLine="4"/>
        <w:rPr>
          <w:position w:val="4"/>
          <w:sz w:val="11"/>
        </w:rPr>
      </w:pPr>
      <w:r>
        <w:rPr>
          <w:noProof/>
          <w:position w:val="-2"/>
        </w:rPr>
        <w:drawing>
          <wp:inline distT="0" distB="0" distL="0" distR="0" wp14:anchorId="466C711F" wp14:editId="493C9A56">
            <wp:extent cx="89997" cy="89997"/>
            <wp:effectExtent l="0" t="0" r="0" b="0"/>
            <wp:docPr id="344" name="Image 3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 name="Image 344"/>
                    <pic:cNvPicPr/>
                  </pic:nvPicPr>
                  <pic:blipFill>
                    <a:blip r:embed="rId12" cstate="print"/>
                    <a:stretch>
                      <a:fillRect/>
                    </a:stretch>
                  </pic:blipFill>
                  <pic:spPr>
                    <a:xfrm>
                      <a:off x="0" y="0"/>
                      <a:ext cx="89997" cy="89997"/>
                    </a:xfrm>
                    <a:prstGeom prst="rect">
                      <a:avLst/>
                    </a:prstGeom>
                  </pic:spPr>
                </pic:pic>
              </a:graphicData>
            </a:graphic>
          </wp:inline>
        </w:drawing>
      </w:r>
      <w:r>
        <w:rPr>
          <w:rFonts w:ascii="Times New Roman"/>
          <w:sz w:val="20"/>
        </w:rPr>
        <w:t xml:space="preserve"> </w:t>
      </w:r>
      <w:r>
        <w:rPr>
          <w:color w:val="231F20"/>
          <w:spacing w:val="-2"/>
          <w:w w:val="90"/>
          <w:sz w:val="12"/>
        </w:rPr>
        <w:t>IIF total portfolio inflows to EMEs estimate (left-hand scale)</w:t>
      </w:r>
      <w:r>
        <w:rPr>
          <w:color w:val="231F20"/>
          <w:spacing w:val="40"/>
          <w:sz w:val="12"/>
        </w:rPr>
        <w:t xml:space="preserve"> </w:t>
      </w:r>
      <w:r>
        <w:rPr>
          <w:noProof/>
          <w:color w:val="231F20"/>
          <w:position w:val="3"/>
          <w:sz w:val="12"/>
        </w:rPr>
        <w:drawing>
          <wp:inline distT="0" distB="0" distL="0" distR="0" wp14:anchorId="34F9BA8C" wp14:editId="6B765683">
            <wp:extent cx="90003" cy="12192"/>
            <wp:effectExtent l="0" t="0" r="0" b="0"/>
            <wp:docPr id="345" name="Image 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5" name="Image 345"/>
                    <pic:cNvPicPr/>
                  </pic:nvPicPr>
                  <pic:blipFill>
                    <a:blip r:embed="rId19" cstate="print"/>
                    <a:stretch>
                      <a:fillRect/>
                    </a:stretch>
                  </pic:blipFill>
                  <pic:spPr>
                    <a:xfrm>
                      <a:off x="0" y="0"/>
                      <a:ext cx="90003" cy="12192"/>
                    </a:xfrm>
                    <a:prstGeom prst="rect">
                      <a:avLst/>
                    </a:prstGeom>
                  </pic:spPr>
                </pic:pic>
              </a:graphicData>
            </a:graphic>
          </wp:inline>
        </w:drawing>
      </w:r>
      <w:r>
        <w:rPr>
          <w:rFonts w:ascii="Times New Roman"/>
          <w:color w:val="231F20"/>
          <w:spacing w:val="4"/>
          <w:sz w:val="12"/>
        </w:rPr>
        <w:t xml:space="preserve"> </w:t>
      </w:r>
      <w:r>
        <w:rPr>
          <w:color w:val="231F20"/>
          <w:spacing w:val="-2"/>
          <w:sz w:val="12"/>
        </w:rPr>
        <w:t>Emerging</w:t>
      </w:r>
      <w:r>
        <w:rPr>
          <w:color w:val="231F20"/>
          <w:spacing w:val="-10"/>
          <w:sz w:val="12"/>
        </w:rPr>
        <w:t xml:space="preserve"> </w:t>
      </w:r>
      <w:r>
        <w:rPr>
          <w:color w:val="231F20"/>
          <w:spacing w:val="-2"/>
          <w:sz w:val="12"/>
        </w:rPr>
        <w:t>market</w:t>
      </w:r>
      <w:r>
        <w:rPr>
          <w:color w:val="231F20"/>
          <w:spacing w:val="-10"/>
          <w:sz w:val="12"/>
        </w:rPr>
        <w:t xml:space="preserve"> </w:t>
      </w:r>
      <w:r>
        <w:rPr>
          <w:color w:val="231F20"/>
          <w:spacing w:val="-2"/>
          <w:sz w:val="12"/>
        </w:rPr>
        <w:t>equity</w:t>
      </w:r>
      <w:r>
        <w:rPr>
          <w:color w:val="231F20"/>
          <w:spacing w:val="-10"/>
          <w:sz w:val="12"/>
        </w:rPr>
        <w:t xml:space="preserve"> </w:t>
      </w:r>
      <w:r>
        <w:rPr>
          <w:color w:val="231F20"/>
          <w:spacing w:val="-2"/>
          <w:sz w:val="12"/>
        </w:rPr>
        <w:t>(</w:t>
      </w:r>
      <w:r>
        <w:rPr>
          <w:color w:val="231F20"/>
          <w:spacing w:val="-10"/>
          <w:sz w:val="12"/>
        </w:rPr>
        <w:t xml:space="preserve"> </w:t>
      </w:r>
      <w:r>
        <w:rPr>
          <w:color w:val="231F20"/>
          <w:spacing w:val="-2"/>
          <w:sz w:val="12"/>
        </w:rPr>
        <w:t>index</w:t>
      </w:r>
      <w:r>
        <w:rPr>
          <w:color w:val="231F20"/>
          <w:spacing w:val="-10"/>
          <w:sz w:val="12"/>
        </w:rPr>
        <w:t xml:space="preserve"> </w:t>
      </w:r>
      <w:r>
        <w:rPr>
          <w:color w:val="231F20"/>
          <w:spacing w:val="-2"/>
          <w:sz w:val="12"/>
        </w:rPr>
        <w:t>(right-hand</w:t>
      </w:r>
      <w:r>
        <w:rPr>
          <w:color w:val="231F20"/>
          <w:spacing w:val="-10"/>
          <w:sz w:val="12"/>
        </w:rPr>
        <w:t xml:space="preserve"> </w:t>
      </w:r>
      <w:r>
        <w:rPr>
          <w:color w:val="231F20"/>
          <w:spacing w:val="-2"/>
          <w:sz w:val="12"/>
        </w:rPr>
        <w:t>scale)</w:t>
      </w:r>
      <w:r>
        <w:rPr>
          <w:color w:val="231F20"/>
          <w:spacing w:val="-2"/>
          <w:position w:val="4"/>
          <w:sz w:val="11"/>
        </w:rPr>
        <w:t>(b)</w:t>
      </w:r>
    </w:p>
    <w:p w14:paraId="59FD48D0" w14:textId="77777777" w:rsidR="00932646" w:rsidRDefault="009E75AE">
      <w:pPr>
        <w:spacing w:before="2"/>
        <w:ind w:left="289"/>
        <w:rPr>
          <w:position w:val="4"/>
          <w:sz w:val="11"/>
        </w:rPr>
      </w:pPr>
      <w:r>
        <w:rPr>
          <w:noProof/>
          <w:position w:val="3"/>
        </w:rPr>
        <w:drawing>
          <wp:inline distT="0" distB="0" distL="0" distR="0" wp14:anchorId="35E1CEA2" wp14:editId="32C0FE2F">
            <wp:extent cx="90003" cy="12192"/>
            <wp:effectExtent l="0" t="0" r="0" b="0"/>
            <wp:docPr id="346" name="Imag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6" name="Image 346"/>
                    <pic:cNvPicPr/>
                  </pic:nvPicPr>
                  <pic:blipFill>
                    <a:blip r:embed="rId20" cstate="print"/>
                    <a:stretch>
                      <a:fillRect/>
                    </a:stretch>
                  </pic:blipFill>
                  <pic:spPr>
                    <a:xfrm>
                      <a:off x="0" y="0"/>
                      <a:ext cx="90003" cy="12192"/>
                    </a:xfrm>
                    <a:prstGeom prst="rect">
                      <a:avLst/>
                    </a:prstGeom>
                  </pic:spPr>
                </pic:pic>
              </a:graphicData>
            </a:graphic>
          </wp:inline>
        </w:drawing>
      </w:r>
      <w:r>
        <w:rPr>
          <w:rFonts w:ascii="Times New Roman"/>
          <w:spacing w:val="19"/>
          <w:sz w:val="20"/>
        </w:rPr>
        <w:t xml:space="preserve"> </w:t>
      </w:r>
      <w:r>
        <w:rPr>
          <w:color w:val="231F20"/>
          <w:w w:val="85"/>
          <w:sz w:val="12"/>
        </w:rPr>
        <w:t>Emerging</w:t>
      </w:r>
      <w:r>
        <w:rPr>
          <w:color w:val="231F20"/>
          <w:spacing w:val="3"/>
          <w:sz w:val="12"/>
        </w:rPr>
        <w:t xml:space="preserve"> </w:t>
      </w:r>
      <w:r>
        <w:rPr>
          <w:color w:val="231F20"/>
          <w:w w:val="85"/>
          <w:sz w:val="12"/>
        </w:rPr>
        <w:t>market</w:t>
      </w:r>
      <w:r>
        <w:rPr>
          <w:color w:val="231F20"/>
          <w:spacing w:val="3"/>
          <w:sz w:val="12"/>
        </w:rPr>
        <w:t xml:space="preserve"> </w:t>
      </w:r>
      <w:r>
        <w:rPr>
          <w:color w:val="231F20"/>
          <w:w w:val="85"/>
          <w:sz w:val="12"/>
        </w:rPr>
        <w:t>currency</w:t>
      </w:r>
      <w:r>
        <w:rPr>
          <w:color w:val="231F20"/>
          <w:spacing w:val="3"/>
          <w:sz w:val="12"/>
        </w:rPr>
        <w:t xml:space="preserve"> </w:t>
      </w:r>
      <w:r>
        <w:rPr>
          <w:color w:val="231F20"/>
          <w:w w:val="85"/>
          <w:sz w:val="12"/>
        </w:rPr>
        <w:t>index</w:t>
      </w:r>
      <w:r>
        <w:rPr>
          <w:color w:val="231F20"/>
          <w:spacing w:val="3"/>
          <w:sz w:val="12"/>
        </w:rPr>
        <w:t xml:space="preserve"> </w:t>
      </w:r>
      <w:r>
        <w:rPr>
          <w:color w:val="231F20"/>
          <w:w w:val="85"/>
          <w:sz w:val="12"/>
        </w:rPr>
        <w:t>(right-hand</w:t>
      </w:r>
      <w:r>
        <w:rPr>
          <w:color w:val="231F20"/>
          <w:spacing w:val="3"/>
          <w:sz w:val="12"/>
        </w:rPr>
        <w:t xml:space="preserve"> </w:t>
      </w:r>
      <w:r>
        <w:rPr>
          <w:color w:val="231F20"/>
          <w:w w:val="85"/>
          <w:sz w:val="12"/>
        </w:rPr>
        <w:t>scale)</w:t>
      </w:r>
      <w:r>
        <w:rPr>
          <w:color w:val="231F20"/>
          <w:w w:val="85"/>
          <w:position w:val="4"/>
          <w:sz w:val="11"/>
        </w:rPr>
        <w:t>(c)</w:t>
      </w:r>
    </w:p>
    <w:p w14:paraId="64DF2D1A" w14:textId="77777777" w:rsidR="00932646" w:rsidRDefault="009E75AE">
      <w:pPr>
        <w:tabs>
          <w:tab w:val="left" w:pos="2660"/>
        </w:tabs>
        <w:spacing w:before="94" w:line="102" w:lineRule="exact"/>
        <w:ind w:left="279"/>
        <w:rPr>
          <w:sz w:val="12"/>
        </w:rPr>
      </w:pPr>
      <w:r>
        <w:rPr>
          <w:color w:val="231F20"/>
          <w:sz w:val="12"/>
        </w:rPr>
        <w:t>US(</w:t>
      </w:r>
      <w:r>
        <w:rPr>
          <w:color w:val="231F20"/>
          <w:spacing w:val="9"/>
          <w:sz w:val="12"/>
        </w:rPr>
        <w:t xml:space="preserve"> </w:t>
      </w:r>
      <w:r>
        <w:rPr>
          <w:color w:val="231F20"/>
          <w:spacing w:val="-2"/>
          <w:sz w:val="12"/>
        </w:rPr>
        <w:t>billions</w:t>
      </w:r>
      <w:r>
        <w:rPr>
          <w:color w:val="231F20"/>
          <w:sz w:val="12"/>
        </w:rPr>
        <w:tab/>
      </w:r>
      <w:r>
        <w:rPr>
          <w:color w:val="231F20"/>
          <w:w w:val="85"/>
          <w:sz w:val="12"/>
        </w:rPr>
        <w:t>Indices:</w:t>
      </w:r>
      <w:r>
        <w:rPr>
          <w:color w:val="231F20"/>
          <w:spacing w:val="29"/>
          <w:sz w:val="12"/>
        </w:rPr>
        <w:t xml:space="preserve"> </w:t>
      </w:r>
      <w:r>
        <w:rPr>
          <w:color w:val="231F20"/>
          <w:w w:val="85"/>
          <w:sz w:val="12"/>
        </w:rPr>
        <w:t>January</w:t>
      </w:r>
      <w:r>
        <w:rPr>
          <w:color w:val="231F20"/>
          <w:spacing w:val="-4"/>
          <w:sz w:val="12"/>
        </w:rPr>
        <w:t xml:space="preserve"> </w:t>
      </w:r>
      <w:r>
        <w:rPr>
          <w:color w:val="231F20"/>
          <w:w w:val="85"/>
          <w:sz w:val="12"/>
        </w:rPr>
        <w:t>2015</w:t>
      </w:r>
      <w:r>
        <w:rPr>
          <w:color w:val="231F20"/>
          <w:spacing w:val="-4"/>
          <w:sz w:val="12"/>
        </w:rPr>
        <w:t xml:space="preserve"> </w:t>
      </w:r>
      <w:r>
        <w:rPr>
          <w:color w:val="231F20"/>
          <w:w w:val="85"/>
          <w:sz w:val="12"/>
        </w:rPr>
        <w:t>=</w:t>
      </w:r>
      <w:r>
        <w:rPr>
          <w:color w:val="231F20"/>
          <w:spacing w:val="-4"/>
          <w:sz w:val="12"/>
        </w:rPr>
        <w:t xml:space="preserve"> </w:t>
      </w:r>
      <w:r>
        <w:rPr>
          <w:color w:val="231F20"/>
          <w:spacing w:val="-5"/>
          <w:w w:val="85"/>
          <w:sz w:val="12"/>
        </w:rPr>
        <w:t>100</w:t>
      </w:r>
    </w:p>
    <w:p w14:paraId="60D21A9B" w14:textId="77777777" w:rsidR="00932646" w:rsidRDefault="009E75AE">
      <w:pPr>
        <w:pStyle w:val="BodyText"/>
        <w:spacing w:before="96" w:line="268" w:lineRule="auto"/>
        <w:ind w:left="112" w:right="268"/>
      </w:pPr>
      <w:r>
        <w:br w:type="column"/>
      </w:r>
      <w:r>
        <w:rPr>
          <w:i/>
          <w:color w:val="751C66"/>
          <w:w w:val="90"/>
        </w:rPr>
        <w:t xml:space="preserve">The US election has reinforced existing vulnerabilities… </w:t>
      </w:r>
      <w:r>
        <w:rPr>
          <w:color w:val="231F20"/>
          <w:w w:val="85"/>
        </w:rPr>
        <w:t xml:space="preserve">Following the US election, there have been significant changes </w:t>
      </w:r>
      <w:r>
        <w:rPr>
          <w:color w:val="231F20"/>
          <w:w w:val="90"/>
        </w:rPr>
        <w:t>in</w:t>
      </w:r>
      <w:r>
        <w:rPr>
          <w:color w:val="231F20"/>
          <w:spacing w:val="-6"/>
          <w:w w:val="90"/>
        </w:rPr>
        <w:t xml:space="preserve"> </w:t>
      </w:r>
      <w:r>
        <w:rPr>
          <w:color w:val="231F20"/>
          <w:w w:val="90"/>
        </w:rPr>
        <w:t>global</w:t>
      </w:r>
      <w:r>
        <w:rPr>
          <w:color w:val="231F20"/>
          <w:spacing w:val="-6"/>
          <w:w w:val="90"/>
        </w:rPr>
        <w:t xml:space="preserve"> </w:t>
      </w:r>
      <w:r>
        <w:rPr>
          <w:color w:val="231F20"/>
          <w:w w:val="90"/>
        </w:rPr>
        <w:t>asset</w:t>
      </w:r>
      <w:r>
        <w:rPr>
          <w:color w:val="231F20"/>
          <w:spacing w:val="-6"/>
          <w:w w:val="90"/>
        </w:rPr>
        <w:t xml:space="preserve"> </w:t>
      </w:r>
      <w:r>
        <w:rPr>
          <w:color w:val="231F20"/>
          <w:w w:val="90"/>
        </w:rPr>
        <w:t>prices.</w:t>
      </w:r>
      <w:r>
        <w:rPr>
          <w:color w:val="231F20"/>
          <w:spacing w:val="38"/>
        </w:rPr>
        <w:t xml:space="preserve"> </w:t>
      </w:r>
      <w:r>
        <w:rPr>
          <w:color w:val="231F20"/>
          <w:w w:val="90"/>
        </w:rPr>
        <w:t>Expectations</w:t>
      </w:r>
      <w:r>
        <w:rPr>
          <w:color w:val="231F20"/>
          <w:spacing w:val="-6"/>
          <w:w w:val="90"/>
        </w:rPr>
        <w:t xml:space="preserve"> </w:t>
      </w:r>
      <w:r>
        <w:rPr>
          <w:color w:val="231F20"/>
          <w:w w:val="90"/>
        </w:rPr>
        <w:t>of</w:t>
      </w:r>
      <w:r>
        <w:rPr>
          <w:color w:val="231F20"/>
          <w:spacing w:val="-6"/>
          <w:w w:val="90"/>
        </w:rPr>
        <w:t xml:space="preserve"> </w:t>
      </w:r>
      <w:r>
        <w:rPr>
          <w:color w:val="231F20"/>
          <w:w w:val="90"/>
        </w:rPr>
        <w:t>expansionary</w:t>
      </w:r>
      <w:r>
        <w:rPr>
          <w:color w:val="231F20"/>
          <w:spacing w:val="-6"/>
          <w:w w:val="90"/>
        </w:rPr>
        <w:t xml:space="preserve"> </w:t>
      </w:r>
      <w:r>
        <w:rPr>
          <w:color w:val="231F20"/>
          <w:w w:val="90"/>
        </w:rPr>
        <w:t>US</w:t>
      </w:r>
      <w:r>
        <w:rPr>
          <w:color w:val="231F20"/>
          <w:spacing w:val="-8"/>
          <w:w w:val="90"/>
        </w:rPr>
        <w:t xml:space="preserve"> </w:t>
      </w:r>
      <w:r>
        <w:rPr>
          <w:color w:val="231F20"/>
          <w:w w:val="90"/>
        </w:rPr>
        <w:t>fiscal policy have contributed to an increase in advanced economy sovereign</w:t>
      </w:r>
      <w:r>
        <w:rPr>
          <w:color w:val="231F20"/>
          <w:spacing w:val="-3"/>
          <w:w w:val="90"/>
        </w:rPr>
        <w:t xml:space="preserve"> </w:t>
      </w:r>
      <w:r>
        <w:rPr>
          <w:color w:val="231F20"/>
          <w:w w:val="90"/>
        </w:rPr>
        <w:t>yields,</w:t>
      </w:r>
      <w:r>
        <w:rPr>
          <w:color w:val="231F20"/>
          <w:spacing w:val="-3"/>
          <w:w w:val="90"/>
        </w:rPr>
        <w:t xml:space="preserve"> </w:t>
      </w:r>
      <w:r>
        <w:rPr>
          <w:color w:val="231F20"/>
          <w:w w:val="90"/>
        </w:rPr>
        <w:t>reversing</w:t>
      </w:r>
      <w:r>
        <w:rPr>
          <w:color w:val="231F20"/>
          <w:spacing w:val="-3"/>
          <w:w w:val="90"/>
        </w:rPr>
        <w:t xml:space="preserve"> </w:t>
      </w:r>
      <w:r>
        <w:rPr>
          <w:color w:val="231F20"/>
          <w:w w:val="90"/>
        </w:rPr>
        <w:t>much</w:t>
      </w:r>
      <w:r>
        <w:rPr>
          <w:color w:val="231F20"/>
          <w:spacing w:val="-3"/>
          <w:w w:val="90"/>
        </w:rPr>
        <w:t xml:space="preserve"> </w:t>
      </w:r>
      <w:r>
        <w:rPr>
          <w:color w:val="231F20"/>
          <w:w w:val="90"/>
        </w:rPr>
        <w:t>or</w:t>
      </w:r>
      <w:r>
        <w:rPr>
          <w:color w:val="231F20"/>
          <w:spacing w:val="-3"/>
          <w:w w:val="90"/>
        </w:rPr>
        <w:t xml:space="preserve"> </w:t>
      </w:r>
      <w:r>
        <w:rPr>
          <w:color w:val="231F20"/>
          <w:w w:val="90"/>
        </w:rPr>
        <w:t>all</w:t>
      </w:r>
      <w:r>
        <w:rPr>
          <w:color w:val="231F20"/>
          <w:spacing w:val="-3"/>
          <w:w w:val="90"/>
        </w:rPr>
        <w:t xml:space="preserve"> </w:t>
      </w:r>
      <w:r>
        <w:rPr>
          <w:color w:val="231F20"/>
          <w:w w:val="90"/>
        </w:rPr>
        <w:t>of</w:t>
      </w:r>
      <w:r>
        <w:rPr>
          <w:color w:val="231F20"/>
          <w:spacing w:val="-3"/>
          <w:w w:val="90"/>
        </w:rPr>
        <w:t xml:space="preserve"> </w:t>
      </w:r>
      <w:r>
        <w:rPr>
          <w:color w:val="231F20"/>
          <w:w w:val="90"/>
        </w:rPr>
        <w:t>their</w:t>
      </w:r>
      <w:r>
        <w:rPr>
          <w:color w:val="231F20"/>
          <w:spacing w:val="-3"/>
          <w:w w:val="90"/>
        </w:rPr>
        <w:t xml:space="preserve"> </w:t>
      </w:r>
      <w:r>
        <w:rPr>
          <w:color w:val="231F20"/>
          <w:w w:val="90"/>
        </w:rPr>
        <w:t>falls</w:t>
      </w:r>
      <w:r>
        <w:rPr>
          <w:color w:val="231F20"/>
          <w:spacing w:val="-3"/>
          <w:w w:val="90"/>
        </w:rPr>
        <w:t xml:space="preserve"> </w:t>
      </w:r>
      <w:r>
        <w:rPr>
          <w:color w:val="231F20"/>
          <w:w w:val="90"/>
        </w:rPr>
        <w:t xml:space="preserve">observed </w:t>
      </w:r>
      <w:r>
        <w:rPr>
          <w:color w:val="231F20"/>
          <w:w w:val="85"/>
        </w:rPr>
        <w:t>earlier in the year (see Financial market fragility chapter).</w:t>
      </w:r>
      <w:r>
        <w:rPr>
          <w:color w:val="231F20"/>
          <w:spacing w:val="40"/>
        </w:rPr>
        <w:t xml:space="preserve"> </w:t>
      </w:r>
      <w:r>
        <w:rPr>
          <w:color w:val="231F20"/>
          <w:w w:val="85"/>
        </w:rPr>
        <w:t xml:space="preserve">The </w:t>
      </w:r>
      <w:r>
        <w:rPr>
          <w:color w:val="231F20"/>
          <w:spacing w:val="-4"/>
        </w:rPr>
        <w:t>US</w:t>
      </w:r>
      <w:r>
        <w:rPr>
          <w:color w:val="231F20"/>
          <w:spacing w:val="-15"/>
        </w:rPr>
        <w:t xml:space="preserve"> </w:t>
      </w:r>
      <w:r>
        <w:rPr>
          <w:color w:val="231F20"/>
          <w:spacing w:val="-4"/>
        </w:rPr>
        <w:t>dollar</w:t>
      </w:r>
      <w:r>
        <w:rPr>
          <w:color w:val="231F20"/>
          <w:spacing w:val="-15"/>
        </w:rPr>
        <w:t xml:space="preserve"> </w:t>
      </w:r>
      <w:r>
        <w:rPr>
          <w:color w:val="231F20"/>
          <w:spacing w:val="-4"/>
        </w:rPr>
        <w:t>has</w:t>
      </w:r>
      <w:r>
        <w:rPr>
          <w:color w:val="231F20"/>
          <w:spacing w:val="-15"/>
        </w:rPr>
        <w:t xml:space="preserve"> </w:t>
      </w:r>
      <w:r>
        <w:rPr>
          <w:color w:val="231F20"/>
          <w:spacing w:val="-4"/>
        </w:rPr>
        <w:t>appreciated</w:t>
      </w:r>
      <w:r>
        <w:rPr>
          <w:color w:val="231F20"/>
          <w:spacing w:val="-15"/>
        </w:rPr>
        <w:t xml:space="preserve"> </w:t>
      </w:r>
      <w:r>
        <w:rPr>
          <w:color w:val="231F20"/>
          <w:spacing w:val="-4"/>
        </w:rPr>
        <w:t>by</w:t>
      </w:r>
      <w:r>
        <w:rPr>
          <w:color w:val="231F20"/>
          <w:spacing w:val="-15"/>
        </w:rPr>
        <w:t xml:space="preserve"> </w:t>
      </w:r>
      <w:r>
        <w:rPr>
          <w:color w:val="231F20"/>
          <w:spacing w:val="-4"/>
        </w:rPr>
        <w:t>4%</w:t>
      </w:r>
      <w:r>
        <w:rPr>
          <w:color w:val="231F20"/>
          <w:spacing w:val="-15"/>
        </w:rPr>
        <w:t xml:space="preserve"> </w:t>
      </w:r>
      <w:r>
        <w:rPr>
          <w:color w:val="231F20"/>
          <w:spacing w:val="-4"/>
        </w:rPr>
        <w:t>since</w:t>
      </w:r>
      <w:r>
        <w:rPr>
          <w:color w:val="231F20"/>
          <w:spacing w:val="-15"/>
        </w:rPr>
        <w:t xml:space="preserve"> </w:t>
      </w:r>
      <w:r>
        <w:rPr>
          <w:color w:val="231F20"/>
          <w:spacing w:val="-4"/>
        </w:rPr>
        <w:t>8</w:t>
      </w:r>
      <w:r>
        <w:rPr>
          <w:color w:val="231F20"/>
          <w:spacing w:val="-17"/>
        </w:rPr>
        <w:t xml:space="preserve"> </w:t>
      </w:r>
      <w:r>
        <w:rPr>
          <w:color w:val="231F20"/>
          <w:spacing w:val="-4"/>
        </w:rPr>
        <w:t>November,</w:t>
      </w:r>
      <w:r>
        <w:rPr>
          <w:color w:val="231F20"/>
          <w:spacing w:val="-15"/>
        </w:rPr>
        <w:t xml:space="preserve"> </w:t>
      </w:r>
      <w:r>
        <w:rPr>
          <w:color w:val="231F20"/>
          <w:spacing w:val="-4"/>
        </w:rPr>
        <w:t>and</w:t>
      </w:r>
      <w:r>
        <w:rPr>
          <w:color w:val="231F20"/>
          <w:spacing w:val="-15"/>
        </w:rPr>
        <w:t xml:space="preserve"> </w:t>
      </w:r>
      <w:r>
        <w:rPr>
          <w:color w:val="231F20"/>
          <w:spacing w:val="-4"/>
        </w:rPr>
        <w:t>6%</w:t>
      </w:r>
    </w:p>
    <w:p w14:paraId="7753962E"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4336" w:space="967"/>
            <w:col w:w="5333"/>
          </w:cols>
        </w:sectPr>
      </w:pPr>
    </w:p>
    <w:p w14:paraId="5CB555CD" w14:textId="77777777" w:rsidR="00932646" w:rsidRDefault="009E75AE">
      <w:pPr>
        <w:spacing w:before="1"/>
        <w:ind w:left="112"/>
        <w:rPr>
          <w:sz w:val="12"/>
        </w:rPr>
      </w:pPr>
      <w:r>
        <w:rPr>
          <w:noProof/>
          <w:sz w:val="12"/>
        </w:rPr>
        <mc:AlternateContent>
          <mc:Choice Requires="wpg">
            <w:drawing>
              <wp:anchor distT="0" distB="0" distL="0" distR="0" simplePos="0" relativeHeight="15739904" behindDoc="0" locked="0" layoutInCell="1" allowOverlap="1" wp14:anchorId="30E4290B" wp14:editId="3C0747EA">
                <wp:simplePos x="0" y="0"/>
                <wp:positionH relativeFrom="page">
                  <wp:posOffset>629909</wp:posOffset>
                </wp:positionH>
                <wp:positionV relativeFrom="paragraph">
                  <wp:posOffset>42717</wp:posOffset>
                </wp:positionV>
                <wp:extent cx="2346960" cy="1806575"/>
                <wp:effectExtent l="0" t="0" r="0" b="0"/>
                <wp:wrapNone/>
                <wp:docPr id="347"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348" name="Graphic 348"/>
                        <wps:cNvSpPr/>
                        <wps:spPr>
                          <a:xfrm>
                            <a:off x="144117" y="185308"/>
                            <a:ext cx="1978025" cy="1050925"/>
                          </a:xfrm>
                          <a:custGeom>
                            <a:avLst/>
                            <a:gdLst/>
                            <a:ahLst/>
                            <a:cxnLst/>
                            <a:rect l="l" t="t" r="r" b="b"/>
                            <a:pathLst>
                              <a:path w="1978025" h="1050925">
                                <a:moveTo>
                                  <a:pt x="36283" y="0"/>
                                </a:moveTo>
                                <a:lnTo>
                                  <a:pt x="0" y="0"/>
                                </a:lnTo>
                                <a:lnTo>
                                  <a:pt x="0" y="718083"/>
                                </a:lnTo>
                                <a:lnTo>
                                  <a:pt x="36283" y="718083"/>
                                </a:lnTo>
                                <a:lnTo>
                                  <a:pt x="36283" y="0"/>
                                </a:lnTo>
                                <a:close/>
                              </a:path>
                              <a:path w="1978025" h="1050925">
                                <a:moveTo>
                                  <a:pt x="129413" y="553262"/>
                                </a:moveTo>
                                <a:lnTo>
                                  <a:pt x="91922" y="553262"/>
                                </a:lnTo>
                                <a:lnTo>
                                  <a:pt x="91922" y="718083"/>
                                </a:lnTo>
                                <a:lnTo>
                                  <a:pt x="129413" y="718083"/>
                                </a:lnTo>
                                <a:lnTo>
                                  <a:pt x="129413" y="553262"/>
                                </a:lnTo>
                                <a:close/>
                              </a:path>
                              <a:path w="1978025" h="1050925">
                                <a:moveTo>
                                  <a:pt x="221348" y="500875"/>
                                </a:moveTo>
                                <a:lnTo>
                                  <a:pt x="185064" y="500875"/>
                                </a:lnTo>
                                <a:lnTo>
                                  <a:pt x="185064" y="718083"/>
                                </a:lnTo>
                                <a:lnTo>
                                  <a:pt x="221348" y="718083"/>
                                </a:lnTo>
                                <a:lnTo>
                                  <a:pt x="221348" y="500875"/>
                                </a:lnTo>
                                <a:close/>
                              </a:path>
                              <a:path w="1978025" h="1050925">
                                <a:moveTo>
                                  <a:pt x="314477" y="265760"/>
                                </a:moveTo>
                                <a:lnTo>
                                  <a:pt x="276987" y="265760"/>
                                </a:lnTo>
                                <a:lnTo>
                                  <a:pt x="276987" y="718083"/>
                                </a:lnTo>
                                <a:lnTo>
                                  <a:pt x="314477" y="718083"/>
                                </a:lnTo>
                                <a:lnTo>
                                  <a:pt x="314477" y="265760"/>
                                </a:lnTo>
                                <a:close/>
                              </a:path>
                              <a:path w="1978025" h="1050925">
                                <a:moveTo>
                                  <a:pt x="406412" y="594144"/>
                                </a:moveTo>
                                <a:lnTo>
                                  <a:pt x="368909" y="594144"/>
                                </a:lnTo>
                                <a:lnTo>
                                  <a:pt x="368909" y="718083"/>
                                </a:lnTo>
                                <a:lnTo>
                                  <a:pt x="406412" y="718083"/>
                                </a:lnTo>
                                <a:lnTo>
                                  <a:pt x="406412" y="594144"/>
                                </a:lnTo>
                                <a:close/>
                              </a:path>
                              <a:path w="1978025" h="1050925">
                                <a:moveTo>
                                  <a:pt x="498335" y="669544"/>
                                </a:moveTo>
                                <a:lnTo>
                                  <a:pt x="462051" y="669544"/>
                                </a:lnTo>
                                <a:lnTo>
                                  <a:pt x="462051" y="718083"/>
                                </a:lnTo>
                                <a:lnTo>
                                  <a:pt x="498335" y="718083"/>
                                </a:lnTo>
                                <a:lnTo>
                                  <a:pt x="498335" y="669544"/>
                                </a:lnTo>
                                <a:close/>
                              </a:path>
                              <a:path w="1978025" h="1050925">
                                <a:moveTo>
                                  <a:pt x="591464" y="718083"/>
                                </a:moveTo>
                                <a:lnTo>
                                  <a:pt x="553974" y="718083"/>
                                </a:lnTo>
                                <a:lnTo>
                                  <a:pt x="553974" y="997927"/>
                                </a:lnTo>
                                <a:lnTo>
                                  <a:pt x="591464" y="997927"/>
                                </a:lnTo>
                                <a:lnTo>
                                  <a:pt x="591464" y="718083"/>
                                </a:lnTo>
                                <a:close/>
                              </a:path>
                              <a:path w="1978025" h="1050925">
                                <a:moveTo>
                                  <a:pt x="683399" y="718083"/>
                                </a:moveTo>
                                <a:lnTo>
                                  <a:pt x="647115" y="718083"/>
                                </a:lnTo>
                                <a:lnTo>
                                  <a:pt x="647115" y="1023467"/>
                                </a:lnTo>
                                <a:lnTo>
                                  <a:pt x="683399" y="1023467"/>
                                </a:lnTo>
                                <a:lnTo>
                                  <a:pt x="683399" y="718083"/>
                                </a:lnTo>
                                <a:close/>
                              </a:path>
                              <a:path w="1978025" h="1050925">
                                <a:moveTo>
                                  <a:pt x="776528" y="718083"/>
                                </a:moveTo>
                                <a:lnTo>
                                  <a:pt x="739038" y="718083"/>
                                </a:lnTo>
                                <a:lnTo>
                                  <a:pt x="739038" y="798588"/>
                                </a:lnTo>
                                <a:lnTo>
                                  <a:pt x="776528" y="798588"/>
                                </a:lnTo>
                                <a:lnTo>
                                  <a:pt x="776528" y="718083"/>
                                </a:lnTo>
                                <a:close/>
                              </a:path>
                              <a:path w="1978025" h="1050925">
                                <a:moveTo>
                                  <a:pt x="868464" y="718083"/>
                                </a:moveTo>
                                <a:lnTo>
                                  <a:pt x="830961" y="718083"/>
                                </a:lnTo>
                                <a:lnTo>
                                  <a:pt x="830961" y="857364"/>
                                </a:lnTo>
                                <a:lnTo>
                                  <a:pt x="868464" y="857364"/>
                                </a:lnTo>
                                <a:lnTo>
                                  <a:pt x="868464" y="718083"/>
                                </a:lnTo>
                                <a:close/>
                              </a:path>
                              <a:path w="1978025" h="1050925">
                                <a:moveTo>
                                  <a:pt x="960386" y="718083"/>
                                </a:moveTo>
                                <a:lnTo>
                                  <a:pt x="924102" y="718083"/>
                                </a:lnTo>
                                <a:lnTo>
                                  <a:pt x="924102" y="770470"/>
                                </a:lnTo>
                                <a:lnTo>
                                  <a:pt x="960386" y="770470"/>
                                </a:lnTo>
                                <a:lnTo>
                                  <a:pt x="960386" y="718083"/>
                                </a:lnTo>
                                <a:close/>
                              </a:path>
                              <a:path w="1978025" h="1050925">
                                <a:moveTo>
                                  <a:pt x="1053528" y="718083"/>
                                </a:moveTo>
                                <a:lnTo>
                                  <a:pt x="1016025" y="718083"/>
                                </a:lnTo>
                                <a:lnTo>
                                  <a:pt x="1016025" y="767930"/>
                                </a:lnTo>
                                <a:lnTo>
                                  <a:pt x="1053528" y="767930"/>
                                </a:lnTo>
                                <a:lnTo>
                                  <a:pt x="1053528" y="718083"/>
                                </a:lnTo>
                                <a:close/>
                              </a:path>
                              <a:path w="1978025" h="1050925">
                                <a:moveTo>
                                  <a:pt x="1145451" y="718083"/>
                                </a:moveTo>
                                <a:lnTo>
                                  <a:pt x="1109167" y="718083"/>
                                </a:lnTo>
                                <a:lnTo>
                                  <a:pt x="1109167" y="1003020"/>
                                </a:lnTo>
                                <a:lnTo>
                                  <a:pt x="1145451" y="1003020"/>
                                </a:lnTo>
                                <a:lnTo>
                                  <a:pt x="1145451" y="718083"/>
                                </a:lnTo>
                                <a:close/>
                              </a:path>
                              <a:path w="1978025" h="1050925">
                                <a:moveTo>
                                  <a:pt x="1238592" y="718083"/>
                                </a:moveTo>
                                <a:lnTo>
                                  <a:pt x="1201089" y="718083"/>
                                </a:lnTo>
                                <a:lnTo>
                                  <a:pt x="1201089" y="1050315"/>
                                </a:lnTo>
                                <a:lnTo>
                                  <a:pt x="1238592" y="1050315"/>
                                </a:lnTo>
                                <a:lnTo>
                                  <a:pt x="1238592" y="718083"/>
                                </a:lnTo>
                                <a:close/>
                              </a:path>
                              <a:path w="1978025" h="1050925">
                                <a:moveTo>
                                  <a:pt x="1330515" y="186550"/>
                                </a:moveTo>
                                <a:lnTo>
                                  <a:pt x="1293025" y="186550"/>
                                </a:lnTo>
                                <a:lnTo>
                                  <a:pt x="1293025" y="718083"/>
                                </a:lnTo>
                                <a:lnTo>
                                  <a:pt x="1330515" y="718083"/>
                                </a:lnTo>
                                <a:lnTo>
                                  <a:pt x="1330515" y="186550"/>
                                </a:lnTo>
                                <a:close/>
                              </a:path>
                              <a:path w="1978025" h="1050925">
                                <a:moveTo>
                                  <a:pt x="1422438" y="374383"/>
                                </a:moveTo>
                                <a:lnTo>
                                  <a:pt x="1386154" y="374383"/>
                                </a:lnTo>
                                <a:lnTo>
                                  <a:pt x="1386154" y="718083"/>
                                </a:lnTo>
                                <a:lnTo>
                                  <a:pt x="1422438" y="718083"/>
                                </a:lnTo>
                                <a:lnTo>
                                  <a:pt x="1422438" y="374383"/>
                                </a:lnTo>
                                <a:close/>
                              </a:path>
                              <a:path w="1978025" h="1050925">
                                <a:moveTo>
                                  <a:pt x="1515579" y="718083"/>
                                </a:moveTo>
                                <a:lnTo>
                                  <a:pt x="1478076" y="718083"/>
                                </a:lnTo>
                                <a:lnTo>
                                  <a:pt x="1478076" y="963422"/>
                                </a:lnTo>
                                <a:lnTo>
                                  <a:pt x="1515579" y="963422"/>
                                </a:lnTo>
                                <a:lnTo>
                                  <a:pt x="1515579" y="718083"/>
                                </a:lnTo>
                                <a:close/>
                              </a:path>
                              <a:path w="1978025" h="1050925">
                                <a:moveTo>
                                  <a:pt x="1607515" y="286219"/>
                                </a:moveTo>
                                <a:lnTo>
                                  <a:pt x="1571218" y="286219"/>
                                </a:lnTo>
                                <a:lnTo>
                                  <a:pt x="1571218" y="718083"/>
                                </a:lnTo>
                                <a:lnTo>
                                  <a:pt x="1607515" y="718083"/>
                                </a:lnTo>
                                <a:lnTo>
                                  <a:pt x="1607515" y="286219"/>
                                </a:lnTo>
                                <a:close/>
                              </a:path>
                              <a:path w="1978025" h="1050925">
                                <a:moveTo>
                                  <a:pt x="1700644" y="385876"/>
                                </a:moveTo>
                                <a:lnTo>
                                  <a:pt x="1663153" y="385876"/>
                                </a:lnTo>
                                <a:lnTo>
                                  <a:pt x="1663153" y="718083"/>
                                </a:lnTo>
                                <a:lnTo>
                                  <a:pt x="1700644" y="718083"/>
                                </a:lnTo>
                                <a:lnTo>
                                  <a:pt x="1700644" y="385876"/>
                                </a:lnTo>
                                <a:close/>
                              </a:path>
                              <a:path w="1978025" h="1050925">
                                <a:moveTo>
                                  <a:pt x="1792579" y="445935"/>
                                </a:moveTo>
                                <a:lnTo>
                                  <a:pt x="1756283" y="445935"/>
                                </a:lnTo>
                                <a:lnTo>
                                  <a:pt x="1756283" y="718083"/>
                                </a:lnTo>
                                <a:lnTo>
                                  <a:pt x="1792579" y="718083"/>
                                </a:lnTo>
                                <a:lnTo>
                                  <a:pt x="1792579" y="445935"/>
                                </a:lnTo>
                                <a:close/>
                              </a:path>
                              <a:path w="1978025" h="1050925">
                                <a:moveTo>
                                  <a:pt x="1884489" y="215938"/>
                                </a:moveTo>
                                <a:lnTo>
                                  <a:pt x="1848205" y="215938"/>
                                </a:lnTo>
                                <a:lnTo>
                                  <a:pt x="1848205" y="718083"/>
                                </a:lnTo>
                                <a:lnTo>
                                  <a:pt x="1884489" y="718083"/>
                                </a:lnTo>
                                <a:lnTo>
                                  <a:pt x="1884489" y="215938"/>
                                </a:lnTo>
                                <a:close/>
                              </a:path>
                              <a:path w="1978025" h="1050925">
                                <a:moveTo>
                                  <a:pt x="1977631" y="718083"/>
                                </a:moveTo>
                                <a:lnTo>
                                  <a:pt x="1940140" y="718083"/>
                                </a:lnTo>
                                <a:lnTo>
                                  <a:pt x="1940140" y="723201"/>
                                </a:lnTo>
                                <a:lnTo>
                                  <a:pt x="1977631" y="723201"/>
                                </a:lnTo>
                                <a:lnTo>
                                  <a:pt x="1977631" y="718083"/>
                                </a:lnTo>
                                <a:close/>
                              </a:path>
                            </a:pathLst>
                          </a:custGeom>
                          <a:solidFill>
                            <a:srgbClr val="00568B"/>
                          </a:solidFill>
                        </wps:spPr>
                        <wps:bodyPr wrap="square" lIns="0" tIns="0" rIns="0" bIns="0" rtlCol="0">
                          <a:prstTxWarp prst="textNoShape">
                            <a:avLst/>
                          </a:prstTxWarp>
                          <a:noAutofit/>
                        </wps:bodyPr>
                      </wps:wsp>
                      <wps:wsp>
                        <wps:cNvPr id="349" name="Graphic 349"/>
                        <wps:cNvSpPr/>
                        <wps:spPr>
                          <a:xfrm>
                            <a:off x="6697" y="204463"/>
                            <a:ext cx="2340610" cy="1398270"/>
                          </a:xfrm>
                          <a:custGeom>
                            <a:avLst/>
                            <a:gdLst/>
                            <a:ahLst/>
                            <a:cxnLst/>
                            <a:rect l="l" t="t" r="r" b="b"/>
                            <a:pathLst>
                              <a:path w="2340610" h="1398270">
                                <a:moveTo>
                                  <a:pt x="2268009" y="1340345"/>
                                </a:moveTo>
                                <a:lnTo>
                                  <a:pt x="2340005" y="1340345"/>
                                </a:lnTo>
                              </a:path>
                              <a:path w="2340610" h="1398270">
                                <a:moveTo>
                                  <a:pt x="2268009" y="1083525"/>
                                </a:moveTo>
                                <a:lnTo>
                                  <a:pt x="2340005" y="1083525"/>
                                </a:lnTo>
                              </a:path>
                              <a:path w="2340610" h="1398270">
                                <a:moveTo>
                                  <a:pt x="2268009" y="826693"/>
                                </a:moveTo>
                                <a:lnTo>
                                  <a:pt x="2340005" y="826693"/>
                                </a:lnTo>
                              </a:path>
                              <a:path w="2340610" h="1398270">
                                <a:moveTo>
                                  <a:pt x="2268009" y="569875"/>
                                </a:moveTo>
                                <a:lnTo>
                                  <a:pt x="2340005" y="569875"/>
                                </a:lnTo>
                              </a:path>
                              <a:path w="2340610" h="1398270">
                                <a:moveTo>
                                  <a:pt x="2268009" y="313048"/>
                                </a:moveTo>
                                <a:lnTo>
                                  <a:pt x="2340005" y="313048"/>
                                </a:lnTo>
                              </a:path>
                              <a:path w="2340610" h="1398270">
                                <a:moveTo>
                                  <a:pt x="2268009" y="56221"/>
                                </a:moveTo>
                                <a:lnTo>
                                  <a:pt x="2340005" y="56221"/>
                                </a:lnTo>
                              </a:path>
                              <a:path w="2340610" h="1398270">
                                <a:moveTo>
                                  <a:pt x="0" y="1397863"/>
                                </a:moveTo>
                                <a:lnTo>
                                  <a:pt x="72001" y="1397863"/>
                                </a:lnTo>
                              </a:path>
                              <a:path w="2340610" h="1398270">
                                <a:moveTo>
                                  <a:pt x="0" y="1198524"/>
                                </a:moveTo>
                                <a:lnTo>
                                  <a:pt x="72001" y="1198524"/>
                                </a:lnTo>
                              </a:path>
                              <a:path w="2340610" h="1398270">
                                <a:moveTo>
                                  <a:pt x="0" y="997913"/>
                                </a:moveTo>
                                <a:lnTo>
                                  <a:pt x="72001" y="997913"/>
                                </a:lnTo>
                              </a:path>
                              <a:path w="2340610" h="1398270">
                                <a:moveTo>
                                  <a:pt x="0" y="798588"/>
                                </a:moveTo>
                                <a:lnTo>
                                  <a:pt x="72001" y="798588"/>
                                </a:lnTo>
                              </a:path>
                              <a:path w="2340610" h="1398270">
                                <a:moveTo>
                                  <a:pt x="0" y="599262"/>
                                </a:moveTo>
                                <a:lnTo>
                                  <a:pt x="72001" y="599262"/>
                                </a:lnTo>
                              </a:path>
                              <a:path w="2340610" h="1398270">
                                <a:moveTo>
                                  <a:pt x="0" y="398656"/>
                                </a:moveTo>
                                <a:lnTo>
                                  <a:pt x="72001" y="398656"/>
                                </a:lnTo>
                              </a:path>
                              <a:path w="2340610" h="1398270">
                                <a:moveTo>
                                  <a:pt x="0" y="199325"/>
                                </a:moveTo>
                                <a:lnTo>
                                  <a:pt x="72001" y="199325"/>
                                </a:lnTo>
                              </a:path>
                              <a:path w="2340610" h="1398270">
                                <a:moveTo>
                                  <a:pt x="0" y="0"/>
                                </a:moveTo>
                                <a:lnTo>
                                  <a:pt x="72001" y="0"/>
                                </a:lnTo>
                              </a:path>
                            </a:pathLst>
                          </a:custGeom>
                          <a:ln w="6350">
                            <a:solidFill>
                              <a:srgbClr val="231F20"/>
                            </a:solidFill>
                            <a:prstDash val="solid"/>
                          </a:ln>
                        </wps:spPr>
                        <wps:bodyPr wrap="square" lIns="0" tIns="0" rIns="0" bIns="0" rtlCol="0">
                          <a:prstTxWarp prst="textNoShape">
                            <a:avLst/>
                          </a:prstTxWarp>
                          <a:noAutofit/>
                        </wps:bodyPr>
                      </wps:wsp>
                      <wps:wsp>
                        <wps:cNvPr id="350" name="Graphic 350"/>
                        <wps:cNvSpPr/>
                        <wps:spPr>
                          <a:xfrm>
                            <a:off x="116296" y="903382"/>
                            <a:ext cx="2125345" cy="1270"/>
                          </a:xfrm>
                          <a:custGeom>
                            <a:avLst/>
                            <a:gdLst/>
                            <a:ahLst/>
                            <a:cxnLst/>
                            <a:rect l="l" t="t" r="r" b="b"/>
                            <a:pathLst>
                              <a:path w="2125345">
                                <a:moveTo>
                                  <a:pt x="0" y="0"/>
                                </a:moveTo>
                                <a:lnTo>
                                  <a:pt x="2125200" y="0"/>
                                </a:lnTo>
                              </a:path>
                            </a:pathLst>
                          </a:custGeom>
                          <a:ln w="6350">
                            <a:solidFill>
                              <a:srgbClr val="231F20"/>
                            </a:solidFill>
                            <a:prstDash val="solid"/>
                          </a:ln>
                        </wps:spPr>
                        <wps:bodyPr wrap="square" lIns="0" tIns="0" rIns="0" bIns="0" rtlCol="0">
                          <a:prstTxWarp prst="textNoShape">
                            <a:avLst/>
                          </a:prstTxWarp>
                          <a:noAutofit/>
                        </wps:bodyPr>
                      </wps:wsp>
                      <wps:wsp>
                        <wps:cNvPr id="351" name="Graphic 351"/>
                        <wps:cNvSpPr/>
                        <wps:spPr>
                          <a:xfrm>
                            <a:off x="116296" y="1730025"/>
                            <a:ext cx="1940560" cy="72390"/>
                          </a:xfrm>
                          <a:custGeom>
                            <a:avLst/>
                            <a:gdLst/>
                            <a:ahLst/>
                            <a:cxnLst/>
                            <a:rect l="l" t="t" r="r" b="b"/>
                            <a:pathLst>
                              <a:path w="1940560" h="72390">
                                <a:moveTo>
                                  <a:pt x="0" y="0"/>
                                </a:moveTo>
                                <a:lnTo>
                                  <a:pt x="0" y="72009"/>
                                </a:lnTo>
                              </a:path>
                              <a:path w="1940560" h="72390">
                                <a:moveTo>
                                  <a:pt x="276988" y="36004"/>
                                </a:moveTo>
                                <a:lnTo>
                                  <a:pt x="276988" y="72009"/>
                                </a:lnTo>
                              </a:path>
                              <a:path w="1940560" h="72390">
                                <a:moveTo>
                                  <a:pt x="553981" y="36004"/>
                                </a:moveTo>
                                <a:lnTo>
                                  <a:pt x="553981" y="72009"/>
                                </a:lnTo>
                              </a:path>
                              <a:path w="1940560" h="72390">
                                <a:moveTo>
                                  <a:pt x="832178" y="36004"/>
                                </a:moveTo>
                                <a:lnTo>
                                  <a:pt x="832178" y="72009"/>
                                </a:lnTo>
                              </a:path>
                              <a:path w="1940560" h="72390">
                                <a:moveTo>
                                  <a:pt x="1109162" y="0"/>
                                </a:moveTo>
                                <a:lnTo>
                                  <a:pt x="1109162" y="72009"/>
                                </a:lnTo>
                              </a:path>
                              <a:path w="1940560" h="72390">
                                <a:moveTo>
                                  <a:pt x="1386161" y="36004"/>
                                </a:moveTo>
                                <a:lnTo>
                                  <a:pt x="1386161" y="72009"/>
                                </a:lnTo>
                              </a:path>
                              <a:path w="1940560" h="72390">
                                <a:moveTo>
                                  <a:pt x="1663148" y="36004"/>
                                </a:moveTo>
                                <a:lnTo>
                                  <a:pt x="1663148" y="72009"/>
                                </a:lnTo>
                              </a:path>
                              <a:path w="1940560" h="72390">
                                <a:moveTo>
                                  <a:pt x="1940135" y="36004"/>
                                </a:moveTo>
                                <a:lnTo>
                                  <a:pt x="1940135" y="72009"/>
                                </a:lnTo>
                              </a:path>
                            </a:pathLst>
                          </a:custGeom>
                          <a:ln w="6350">
                            <a:solidFill>
                              <a:srgbClr val="231F20"/>
                            </a:solidFill>
                            <a:prstDash val="solid"/>
                          </a:ln>
                        </wps:spPr>
                        <wps:bodyPr wrap="square" lIns="0" tIns="0" rIns="0" bIns="0" rtlCol="0">
                          <a:prstTxWarp prst="textNoShape">
                            <a:avLst/>
                          </a:prstTxWarp>
                          <a:noAutofit/>
                        </wps:bodyPr>
                      </wps:wsp>
                      <wps:wsp>
                        <wps:cNvPr id="352" name="Graphic 352"/>
                        <wps:cNvSpPr/>
                        <wps:spPr>
                          <a:xfrm>
                            <a:off x="117506" y="241522"/>
                            <a:ext cx="2086610" cy="1009650"/>
                          </a:xfrm>
                          <a:custGeom>
                            <a:avLst/>
                            <a:gdLst/>
                            <a:ahLst/>
                            <a:cxnLst/>
                            <a:rect l="l" t="t" r="r" b="b"/>
                            <a:pathLst>
                              <a:path w="2086610" h="1009650">
                                <a:moveTo>
                                  <a:pt x="0" y="295151"/>
                                </a:moveTo>
                                <a:lnTo>
                                  <a:pt x="3627" y="301544"/>
                                </a:lnTo>
                                <a:lnTo>
                                  <a:pt x="12098" y="337319"/>
                                </a:lnTo>
                                <a:lnTo>
                                  <a:pt x="15725" y="352649"/>
                                </a:lnTo>
                                <a:lnTo>
                                  <a:pt x="18144" y="336048"/>
                                </a:lnTo>
                                <a:lnTo>
                                  <a:pt x="21777" y="288764"/>
                                </a:lnTo>
                                <a:lnTo>
                                  <a:pt x="24189" y="281100"/>
                                </a:lnTo>
                                <a:lnTo>
                                  <a:pt x="33869" y="297713"/>
                                </a:lnTo>
                                <a:lnTo>
                                  <a:pt x="36288" y="286209"/>
                                </a:lnTo>
                                <a:lnTo>
                                  <a:pt x="39916" y="296435"/>
                                </a:lnTo>
                                <a:lnTo>
                                  <a:pt x="42340" y="284932"/>
                                </a:lnTo>
                                <a:lnTo>
                                  <a:pt x="45968" y="292602"/>
                                </a:lnTo>
                                <a:lnTo>
                                  <a:pt x="54433" y="305377"/>
                                </a:lnTo>
                                <a:lnTo>
                                  <a:pt x="58060" y="292602"/>
                                </a:lnTo>
                                <a:lnTo>
                                  <a:pt x="60479" y="242770"/>
                                </a:lnTo>
                                <a:lnTo>
                                  <a:pt x="64107" y="222323"/>
                                </a:lnTo>
                                <a:lnTo>
                                  <a:pt x="66531" y="203158"/>
                                </a:lnTo>
                                <a:lnTo>
                                  <a:pt x="76205" y="208273"/>
                                </a:lnTo>
                                <a:lnTo>
                                  <a:pt x="78624" y="205712"/>
                                </a:lnTo>
                                <a:lnTo>
                                  <a:pt x="82251" y="219770"/>
                                </a:lnTo>
                                <a:lnTo>
                                  <a:pt x="84669" y="250435"/>
                                </a:lnTo>
                                <a:lnTo>
                                  <a:pt x="88298" y="281100"/>
                                </a:lnTo>
                                <a:lnTo>
                                  <a:pt x="96768" y="274711"/>
                                </a:lnTo>
                                <a:lnTo>
                                  <a:pt x="100396" y="241486"/>
                                </a:lnTo>
                                <a:lnTo>
                                  <a:pt x="102815" y="229994"/>
                                </a:lnTo>
                                <a:lnTo>
                                  <a:pt x="106442" y="226157"/>
                                </a:lnTo>
                                <a:lnTo>
                                  <a:pt x="110069" y="236377"/>
                                </a:lnTo>
                                <a:lnTo>
                                  <a:pt x="118535" y="251712"/>
                                </a:lnTo>
                                <a:lnTo>
                                  <a:pt x="122168" y="267041"/>
                                </a:lnTo>
                                <a:lnTo>
                                  <a:pt x="124586" y="282378"/>
                                </a:lnTo>
                                <a:lnTo>
                                  <a:pt x="128215" y="255545"/>
                                </a:lnTo>
                                <a:lnTo>
                                  <a:pt x="130633" y="214654"/>
                                </a:lnTo>
                                <a:lnTo>
                                  <a:pt x="140307" y="221048"/>
                                </a:lnTo>
                                <a:lnTo>
                                  <a:pt x="142731" y="223602"/>
                                </a:lnTo>
                                <a:lnTo>
                                  <a:pt x="146359" y="218492"/>
                                </a:lnTo>
                                <a:lnTo>
                                  <a:pt x="148777" y="218492"/>
                                </a:lnTo>
                                <a:lnTo>
                                  <a:pt x="152405" y="219770"/>
                                </a:lnTo>
                                <a:lnTo>
                                  <a:pt x="160869" y="222323"/>
                                </a:lnTo>
                                <a:lnTo>
                                  <a:pt x="164498" y="210821"/>
                                </a:lnTo>
                                <a:lnTo>
                                  <a:pt x="166922" y="198047"/>
                                </a:lnTo>
                                <a:lnTo>
                                  <a:pt x="170550" y="195493"/>
                                </a:lnTo>
                                <a:lnTo>
                                  <a:pt x="172968" y="204435"/>
                                </a:lnTo>
                                <a:lnTo>
                                  <a:pt x="182648" y="209544"/>
                                </a:lnTo>
                                <a:lnTo>
                                  <a:pt x="185060" y="215931"/>
                                </a:lnTo>
                                <a:lnTo>
                                  <a:pt x="188695" y="241486"/>
                                </a:lnTo>
                                <a:lnTo>
                                  <a:pt x="191113" y="246597"/>
                                </a:lnTo>
                                <a:lnTo>
                                  <a:pt x="194740" y="255545"/>
                                </a:lnTo>
                                <a:lnTo>
                                  <a:pt x="203211" y="287493"/>
                                </a:lnTo>
                                <a:lnTo>
                                  <a:pt x="206839" y="328377"/>
                                </a:lnTo>
                                <a:lnTo>
                                  <a:pt x="209251" y="330932"/>
                                </a:lnTo>
                                <a:lnTo>
                                  <a:pt x="212886" y="315603"/>
                                </a:lnTo>
                                <a:lnTo>
                                  <a:pt x="215304" y="339874"/>
                                </a:lnTo>
                                <a:lnTo>
                                  <a:pt x="224977" y="337319"/>
                                </a:lnTo>
                                <a:lnTo>
                                  <a:pt x="227402" y="314325"/>
                                </a:lnTo>
                                <a:lnTo>
                                  <a:pt x="231030" y="293880"/>
                                </a:lnTo>
                                <a:lnTo>
                                  <a:pt x="233448" y="272158"/>
                                </a:lnTo>
                                <a:lnTo>
                                  <a:pt x="237075" y="259377"/>
                                </a:lnTo>
                                <a:lnTo>
                                  <a:pt x="245540" y="244048"/>
                                </a:lnTo>
                                <a:lnTo>
                                  <a:pt x="249175" y="236377"/>
                                </a:lnTo>
                                <a:lnTo>
                                  <a:pt x="252802" y="242770"/>
                                </a:lnTo>
                                <a:lnTo>
                                  <a:pt x="255215" y="278545"/>
                                </a:lnTo>
                                <a:lnTo>
                                  <a:pt x="258848" y="290042"/>
                                </a:lnTo>
                                <a:lnTo>
                                  <a:pt x="267313" y="261937"/>
                                </a:lnTo>
                                <a:lnTo>
                                  <a:pt x="270940" y="246597"/>
                                </a:lnTo>
                                <a:lnTo>
                                  <a:pt x="273366" y="223602"/>
                                </a:lnTo>
                                <a:lnTo>
                                  <a:pt x="276993" y="198047"/>
                                </a:lnTo>
                                <a:lnTo>
                                  <a:pt x="279411" y="194216"/>
                                </a:lnTo>
                                <a:lnTo>
                                  <a:pt x="289086" y="163550"/>
                                </a:lnTo>
                                <a:lnTo>
                                  <a:pt x="291504" y="162266"/>
                                </a:lnTo>
                                <a:lnTo>
                                  <a:pt x="295131" y="122660"/>
                                </a:lnTo>
                                <a:lnTo>
                                  <a:pt x="297555" y="102221"/>
                                </a:lnTo>
                                <a:lnTo>
                                  <a:pt x="301184" y="86879"/>
                                </a:lnTo>
                                <a:lnTo>
                                  <a:pt x="309648" y="67716"/>
                                </a:lnTo>
                                <a:lnTo>
                                  <a:pt x="313275" y="80498"/>
                                </a:lnTo>
                                <a:lnTo>
                                  <a:pt x="315695" y="80498"/>
                                </a:lnTo>
                                <a:lnTo>
                                  <a:pt x="319328" y="39607"/>
                                </a:lnTo>
                                <a:lnTo>
                                  <a:pt x="321746" y="65156"/>
                                </a:lnTo>
                                <a:lnTo>
                                  <a:pt x="331420" y="88163"/>
                                </a:lnTo>
                                <a:lnTo>
                                  <a:pt x="333839" y="66440"/>
                                </a:lnTo>
                                <a:lnTo>
                                  <a:pt x="337466" y="52382"/>
                                </a:lnTo>
                                <a:lnTo>
                                  <a:pt x="339891" y="34491"/>
                                </a:lnTo>
                                <a:lnTo>
                                  <a:pt x="343519" y="17885"/>
                                </a:lnTo>
                                <a:lnTo>
                                  <a:pt x="351984" y="3827"/>
                                </a:lnTo>
                                <a:lnTo>
                                  <a:pt x="355611" y="0"/>
                                </a:lnTo>
                                <a:lnTo>
                                  <a:pt x="358030" y="20440"/>
                                </a:lnTo>
                                <a:lnTo>
                                  <a:pt x="361657" y="51104"/>
                                </a:lnTo>
                                <a:lnTo>
                                  <a:pt x="364082" y="56215"/>
                                </a:lnTo>
                                <a:lnTo>
                                  <a:pt x="373755" y="49827"/>
                                </a:lnTo>
                                <a:lnTo>
                                  <a:pt x="376175" y="51104"/>
                                </a:lnTo>
                                <a:lnTo>
                                  <a:pt x="379802" y="70272"/>
                                </a:lnTo>
                                <a:lnTo>
                                  <a:pt x="382220" y="112440"/>
                                </a:lnTo>
                                <a:lnTo>
                                  <a:pt x="385848" y="85608"/>
                                </a:lnTo>
                                <a:lnTo>
                                  <a:pt x="395528" y="83045"/>
                                </a:lnTo>
                                <a:lnTo>
                                  <a:pt x="397946" y="100937"/>
                                </a:lnTo>
                                <a:lnTo>
                                  <a:pt x="401575" y="88163"/>
                                </a:lnTo>
                                <a:lnTo>
                                  <a:pt x="403993" y="83045"/>
                                </a:lnTo>
                                <a:lnTo>
                                  <a:pt x="407620" y="62608"/>
                                </a:lnTo>
                                <a:lnTo>
                                  <a:pt x="416086" y="68995"/>
                                </a:lnTo>
                                <a:lnTo>
                                  <a:pt x="419719" y="70272"/>
                                </a:lnTo>
                                <a:lnTo>
                                  <a:pt x="422137" y="83045"/>
                                </a:lnTo>
                                <a:lnTo>
                                  <a:pt x="425771" y="91994"/>
                                </a:lnTo>
                                <a:lnTo>
                                  <a:pt x="428184" y="77937"/>
                                </a:lnTo>
                                <a:lnTo>
                                  <a:pt x="437864" y="84330"/>
                                </a:lnTo>
                                <a:lnTo>
                                  <a:pt x="440282" y="108602"/>
                                </a:lnTo>
                                <a:lnTo>
                                  <a:pt x="443910" y="127769"/>
                                </a:lnTo>
                                <a:lnTo>
                                  <a:pt x="446328" y="153324"/>
                                </a:lnTo>
                                <a:lnTo>
                                  <a:pt x="449962" y="167375"/>
                                </a:lnTo>
                                <a:lnTo>
                                  <a:pt x="458426" y="171207"/>
                                </a:lnTo>
                                <a:lnTo>
                                  <a:pt x="462055" y="178878"/>
                                </a:lnTo>
                                <a:lnTo>
                                  <a:pt x="464473" y="190383"/>
                                </a:lnTo>
                                <a:lnTo>
                                  <a:pt x="468101" y="210821"/>
                                </a:lnTo>
                                <a:lnTo>
                                  <a:pt x="470526" y="226157"/>
                                </a:lnTo>
                                <a:lnTo>
                                  <a:pt x="480199" y="240215"/>
                                </a:lnTo>
                                <a:lnTo>
                                  <a:pt x="482617" y="255545"/>
                                </a:lnTo>
                                <a:lnTo>
                                  <a:pt x="486246" y="237655"/>
                                </a:lnTo>
                                <a:lnTo>
                                  <a:pt x="488664" y="240215"/>
                                </a:lnTo>
                                <a:lnTo>
                                  <a:pt x="492291" y="233822"/>
                                </a:lnTo>
                                <a:lnTo>
                                  <a:pt x="500762" y="256823"/>
                                </a:lnTo>
                                <a:lnTo>
                                  <a:pt x="504390" y="270879"/>
                                </a:lnTo>
                                <a:lnTo>
                                  <a:pt x="506802" y="260661"/>
                                </a:lnTo>
                                <a:lnTo>
                                  <a:pt x="510437" y="238939"/>
                                </a:lnTo>
                                <a:lnTo>
                                  <a:pt x="512855" y="246597"/>
                                </a:lnTo>
                                <a:lnTo>
                                  <a:pt x="522528" y="212106"/>
                                </a:lnTo>
                                <a:lnTo>
                                  <a:pt x="524953" y="203158"/>
                                </a:lnTo>
                                <a:lnTo>
                                  <a:pt x="528581" y="196769"/>
                                </a:lnTo>
                                <a:lnTo>
                                  <a:pt x="530999" y="210821"/>
                                </a:lnTo>
                                <a:lnTo>
                                  <a:pt x="534626" y="229994"/>
                                </a:lnTo>
                                <a:lnTo>
                                  <a:pt x="544301" y="287493"/>
                                </a:lnTo>
                                <a:lnTo>
                                  <a:pt x="546726" y="252990"/>
                                </a:lnTo>
                                <a:lnTo>
                                  <a:pt x="550353" y="254266"/>
                                </a:lnTo>
                                <a:lnTo>
                                  <a:pt x="552771" y="254266"/>
                                </a:lnTo>
                                <a:lnTo>
                                  <a:pt x="556399" y="273429"/>
                                </a:lnTo>
                                <a:lnTo>
                                  <a:pt x="564864" y="329655"/>
                                </a:lnTo>
                                <a:lnTo>
                                  <a:pt x="568491" y="364152"/>
                                </a:lnTo>
                                <a:lnTo>
                                  <a:pt x="570917" y="433152"/>
                                </a:lnTo>
                                <a:lnTo>
                                  <a:pt x="574544" y="392262"/>
                                </a:lnTo>
                                <a:lnTo>
                                  <a:pt x="576962" y="357765"/>
                                </a:lnTo>
                                <a:lnTo>
                                  <a:pt x="586642" y="330932"/>
                                </a:lnTo>
                                <a:lnTo>
                                  <a:pt x="589055" y="336048"/>
                                </a:lnTo>
                                <a:lnTo>
                                  <a:pt x="592682" y="343707"/>
                                </a:lnTo>
                                <a:lnTo>
                                  <a:pt x="595106" y="334765"/>
                                </a:lnTo>
                                <a:lnTo>
                                  <a:pt x="598735" y="334765"/>
                                </a:lnTo>
                                <a:lnTo>
                                  <a:pt x="607206" y="351378"/>
                                </a:lnTo>
                                <a:lnTo>
                                  <a:pt x="610833" y="338597"/>
                                </a:lnTo>
                                <a:lnTo>
                                  <a:pt x="613246" y="362874"/>
                                </a:lnTo>
                                <a:lnTo>
                                  <a:pt x="616879" y="382042"/>
                                </a:lnTo>
                                <a:lnTo>
                                  <a:pt x="619297" y="417817"/>
                                </a:lnTo>
                                <a:lnTo>
                                  <a:pt x="628971" y="465095"/>
                                </a:lnTo>
                                <a:lnTo>
                                  <a:pt x="631397" y="468933"/>
                                </a:lnTo>
                                <a:lnTo>
                                  <a:pt x="635017" y="444649"/>
                                </a:lnTo>
                                <a:lnTo>
                                  <a:pt x="637442" y="461262"/>
                                </a:lnTo>
                                <a:lnTo>
                                  <a:pt x="641070" y="440815"/>
                                </a:lnTo>
                                <a:lnTo>
                                  <a:pt x="649535" y="470204"/>
                                </a:lnTo>
                                <a:lnTo>
                                  <a:pt x="653162" y="463816"/>
                                </a:lnTo>
                                <a:lnTo>
                                  <a:pt x="655581" y="466373"/>
                                </a:lnTo>
                                <a:lnTo>
                                  <a:pt x="659208" y="485540"/>
                                </a:lnTo>
                                <a:lnTo>
                                  <a:pt x="661633" y="485540"/>
                                </a:lnTo>
                                <a:lnTo>
                                  <a:pt x="671306" y="477875"/>
                                </a:lnTo>
                                <a:lnTo>
                                  <a:pt x="673726" y="503430"/>
                                </a:lnTo>
                                <a:lnTo>
                                  <a:pt x="677359" y="546874"/>
                                </a:lnTo>
                                <a:lnTo>
                                  <a:pt x="679771" y="539205"/>
                                </a:lnTo>
                                <a:lnTo>
                                  <a:pt x="683399" y="541760"/>
                                </a:lnTo>
                                <a:lnTo>
                                  <a:pt x="693079" y="566038"/>
                                </a:lnTo>
                                <a:lnTo>
                                  <a:pt x="695497" y="583933"/>
                                </a:lnTo>
                                <a:lnTo>
                                  <a:pt x="699126" y="604367"/>
                                </a:lnTo>
                                <a:lnTo>
                                  <a:pt x="701550" y="631202"/>
                                </a:lnTo>
                                <a:lnTo>
                                  <a:pt x="705177" y="678472"/>
                                </a:lnTo>
                                <a:lnTo>
                                  <a:pt x="713642" y="787095"/>
                                </a:lnTo>
                                <a:lnTo>
                                  <a:pt x="717270" y="742365"/>
                                </a:lnTo>
                                <a:lnTo>
                                  <a:pt x="719688" y="746201"/>
                                </a:lnTo>
                                <a:lnTo>
                                  <a:pt x="723317" y="677202"/>
                                </a:lnTo>
                                <a:lnTo>
                                  <a:pt x="725741" y="658037"/>
                                </a:lnTo>
                                <a:lnTo>
                                  <a:pt x="735415" y="661860"/>
                                </a:lnTo>
                                <a:lnTo>
                                  <a:pt x="737833" y="709142"/>
                                </a:lnTo>
                                <a:lnTo>
                                  <a:pt x="741461" y="720647"/>
                                </a:lnTo>
                                <a:lnTo>
                                  <a:pt x="743879" y="707872"/>
                                </a:lnTo>
                                <a:lnTo>
                                  <a:pt x="747513" y="742365"/>
                                </a:lnTo>
                                <a:lnTo>
                                  <a:pt x="755977" y="770483"/>
                                </a:lnTo>
                                <a:lnTo>
                                  <a:pt x="759606" y="737247"/>
                                </a:lnTo>
                                <a:lnTo>
                                  <a:pt x="762024" y="686142"/>
                                </a:lnTo>
                                <a:lnTo>
                                  <a:pt x="765652" y="701471"/>
                                </a:lnTo>
                                <a:lnTo>
                                  <a:pt x="768076" y="705307"/>
                                </a:lnTo>
                                <a:lnTo>
                                  <a:pt x="777750" y="691261"/>
                                </a:lnTo>
                                <a:lnTo>
                                  <a:pt x="780168" y="693813"/>
                                </a:lnTo>
                                <a:lnTo>
                                  <a:pt x="783797" y="651649"/>
                                </a:lnTo>
                                <a:lnTo>
                                  <a:pt x="786215" y="638873"/>
                                </a:lnTo>
                                <a:lnTo>
                                  <a:pt x="789842" y="632485"/>
                                </a:lnTo>
                                <a:lnTo>
                                  <a:pt x="798313" y="670813"/>
                                </a:lnTo>
                                <a:lnTo>
                                  <a:pt x="801941" y="689978"/>
                                </a:lnTo>
                                <a:lnTo>
                                  <a:pt x="804359" y="733425"/>
                                </a:lnTo>
                                <a:lnTo>
                                  <a:pt x="807987" y="750036"/>
                                </a:lnTo>
                                <a:lnTo>
                                  <a:pt x="810406" y="741095"/>
                                </a:lnTo>
                                <a:lnTo>
                                  <a:pt x="820079" y="761530"/>
                                </a:lnTo>
                                <a:lnTo>
                                  <a:pt x="822504" y="775588"/>
                                </a:lnTo>
                                <a:lnTo>
                                  <a:pt x="826132" y="733425"/>
                                </a:lnTo>
                                <a:lnTo>
                                  <a:pt x="829759" y="718096"/>
                                </a:lnTo>
                                <a:lnTo>
                                  <a:pt x="832177" y="701471"/>
                                </a:lnTo>
                                <a:lnTo>
                                  <a:pt x="841857" y="655485"/>
                                </a:lnTo>
                                <a:lnTo>
                                  <a:pt x="844270" y="635038"/>
                                </a:lnTo>
                                <a:lnTo>
                                  <a:pt x="847904" y="576262"/>
                                </a:lnTo>
                                <a:lnTo>
                                  <a:pt x="850322" y="582650"/>
                                </a:lnTo>
                                <a:lnTo>
                                  <a:pt x="853956" y="553262"/>
                                </a:lnTo>
                                <a:lnTo>
                                  <a:pt x="862421" y="537927"/>
                                </a:lnTo>
                                <a:lnTo>
                                  <a:pt x="866048" y="567309"/>
                                </a:lnTo>
                                <a:lnTo>
                                  <a:pt x="868467" y="580097"/>
                                </a:lnTo>
                                <a:lnTo>
                                  <a:pt x="872095" y="539205"/>
                                </a:lnTo>
                                <a:lnTo>
                                  <a:pt x="874513" y="537927"/>
                                </a:lnTo>
                                <a:lnTo>
                                  <a:pt x="884193" y="532817"/>
                                </a:lnTo>
                                <a:lnTo>
                                  <a:pt x="886612" y="540482"/>
                                </a:lnTo>
                                <a:lnTo>
                                  <a:pt x="890233" y="554532"/>
                                </a:lnTo>
                                <a:lnTo>
                                  <a:pt x="892657" y="557098"/>
                                </a:lnTo>
                                <a:lnTo>
                                  <a:pt x="896285" y="528979"/>
                                </a:lnTo>
                                <a:lnTo>
                                  <a:pt x="904750" y="531540"/>
                                </a:lnTo>
                                <a:lnTo>
                                  <a:pt x="908384" y="544315"/>
                                </a:lnTo>
                                <a:lnTo>
                                  <a:pt x="910797" y="550697"/>
                                </a:lnTo>
                                <a:lnTo>
                                  <a:pt x="914430" y="589038"/>
                                </a:lnTo>
                                <a:lnTo>
                                  <a:pt x="916848" y="583933"/>
                                </a:lnTo>
                                <a:lnTo>
                                  <a:pt x="926522" y="577532"/>
                                </a:lnTo>
                                <a:lnTo>
                                  <a:pt x="928947" y="549426"/>
                                </a:lnTo>
                                <a:lnTo>
                                  <a:pt x="932574" y="530263"/>
                                </a:lnTo>
                                <a:lnTo>
                                  <a:pt x="934987" y="540482"/>
                                </a:lnTo>
                                <a:lnTo>
                                  <a:pt x="938621" y="572427"/>
                                </a:lnTo>
                                <a:lnTo>
                                  <a:pt x="947085" y="595426"/>
                                </a:lnTo>
                                <a:lnTo>
                                  <a:pt x="950713" y="623543"/>
                                </a:lnTo>
                                <a:lnTo>
                                  <a:pt x="953137" y="623543"/>
                                </a:lnTo>
                                <a:lnTo>
                                  <a:pt x="956765" y="622261"/>
                                </a:lnTo>
                                <a:lnTo>
                                  <a:pt x="959184" y="655485"/>
                                </a:lnTo>
                                <a:lnTo>
                                  <a:pt x="968857" y="675919"/>
                                </a:lnTo>
                                <a:lnTo>
                                  <a:pt x="971276" y="647814"/>
                                </a:lnTo>
                                <a:lnTo>
                                  <a:pt x="974910" y="651649"/>
                                </a:lnTo>
                                <a:lnTo>
                                  <a:pt x="978537" y="613321"/>
                                </a:lnTo>
                                <a:lnTo>
                                  <a:pt x="980956" y="596709"/>
                                </a:lnTo>
                                <a:lnTo>
                                  <a:pt x="990630" y="601813"/>
                                </a:lnTo>
                                <a:lnTo>
                                  <a:pt x="993048" y="606932"/>
                                </a:lnTo>
                                <a:lnTo>
                                  <a:pt x="996676" y="615872"/>
                                </a:lnTo>
                                <a:lnTo>
                                  <a:pt x="999101" y="610755"/>
                                </a:lnTo>
                                <a:lnTo>
                                  <a:pt x="1002728" y="641426"/>
                                </a:lnTo>
                                <a:lnTo>
                                  <a:pt x="1011193" y="673366"/>
                                </a:lnTo>
                                <a:lnTo>
                                  <a:pt x="1014827" y="643978"/>
                                </a:lnTo>
                                <a:lnTo>
                                  <a:pt x="1017239" y="654201"/>
                                </a:lnTo>
                                <a:lnTo>
                                  <a:pt x="1020867" y="660590"/>
                                </a:lnTo>
                                <a:lnTo>
                                  <a:pt x="1023292" y="679754"/>
                                </a:lnTo>
                                <a:lnTo>
                                  <a:pt x="1032965" y="691261"/>
                                </a:lnTo>
                                <a:lnTo>
                                  <a:pt x="1035390" y="724471"/>
                                </a:lnTo>
                                <a:lnTo>
                                  <a:pt x="1039012" y="724471"/>
                                </a:lnTo>
                                <a:lnTo>
                                  <a:pt x="1041430" y="741095"/>
                                </a:lnTo>
                                <a:lnTo>
                                  <a:pt x="1045061" y="781977"/>
                                </a:lnTo>
                                <a:lnTo>
                                  <a:pt x="1053532" y="788365"/>
                                </a:lnTo>
                                <a:lnTo>
                                  <a:pt x="1057151" y="766648"/>
                                </a:lnTo>
                                <a:lnTo>
                                  <a:pt x="1059577" y="737247"/>
                                </a:lnTo>
                                <a:lnTo>
                                  <a:pt x="1063197" y="715530"/>
                                </a:lnTo>
                                <a:lnTo>
                                  <a:pt x="1065622" y="739813"/>
                                </a:lnTo>
                                <a:lnTo>
                                  <a:pt x="1075300" y="734707"/>
                                </a:lnTo>
                                <a:lnTo>
                                  <a:pt x="1077725" y="725754"/>
                                </a:lnTo>
                                <a:lnTo>
                                  <a:pt x="1081345" y="704037"/>
                                </a:lnTo>
                                <a:lnTo>
                                  <a:pt x="1083771" y="701471"/>
                                </a:lnTo>
                                <a:lnTo>
                                  <a:pt x="1087390" y="700201"/>
                                </a:lnTo>
                                <a:lnTo>
                                  <a:pt x="1095874" y="711707"/>
                                </a:lnTo>
                                <a:lnTo>
                                  <a:pt x="1099493" y="712977"/>
                                </a:lnTo>
                                <a:lnTo>
                                  <a:pt x="1101919" y="734707"/>
                                </a:lnTo>
                                <a:lnTo>
                                  <a:pt x="1105538" y="727036"/>
                                </a:lnTo>
                                <a:lnTo>
                                  <a:pt x="1107951" y="727036"/>
                                </a:lnTo>
                                <a:lnTo>
                                  <a:pt x="1117641" y="797305"/>
                                </a:lnTo>
                                <a:lnTo>
                                  <a:pt x="1121261" y="796036"/>
                                </a:lnTo>
                                <a:lnTo>
                                  <a:pt x="1123687" y="819035"/>
                                </a:lnTo>
                                <a:lnTo>
                                  <a:pt x="1127306" y="875258"/>
                                </a:lnTo>
                                <a:lnTo>
                                  <a:pt x="1129732" y="871423"/>
                                </a:lnTo>
                                <a:lnTo>
                                  <a:pt x="1139409" y="916138"/>
                                </a:lnTo>
                                <a:lnTo>
                                  <a:pt x="1141822" y="916138"/>
                                </a:lnTo>
                                <a:lnTo>
                                  <a:pt x="1145467" y="899528"/>
                                </a:lnTo>
                                <a:lnTo>
                                  <a:pt x="1147867" y="917409"/>
                                </a:lnTo>
                                <a:lnTo>
                                  <a:pt x="1151512" y="954468"/>
                                </a:lnTo>
                                <a:lnTo>
                                  <a:pt x="1159971" y="969797"/>
                                </a:lnTo>
                                <a:lnTo>
                                  <a:pt x="1163590" y="940409"/>
                                </a:lnTo>
                                <a:lnTo>
                                  <a:pt x="1166016" y="997915"/>
                                </a:lnTo>
                                <a:lnTo>
                                  <a:pt x="1169648" y="1009421"/>
                                </a:lnTo>
                                <a:lnTo>
                                  <a:pt x="1172061" y="950645"/>
                                </a:lnTo>
                                <a:lnTo>
                                  <a:pt x="1181738" y="935304"/>
                                </a:lnTo>
                                <a:lnTo>
                                  <a:pt x="1184164" y="957033"/>
                                </a:lnTo>
                                <a:lnTo>
                                  <a:pt x="1187796" y="936586"/>
                                </a:lnTo>
                                <a:lnTo>
                                  <a:pt x="1190209" y="919975"/>
                                </a:lnTo>
                                <a:lnTo>
                                  <a:pt x="1193829" y="866305"/>
                                </a:lnTo>
                                <a:lnTo>
                                  <a:pt x="1202300" y="865022"/>
                                </a:lnTo>
                                <a:lnTo>
                                  <a:pt x="1205945" y="902080"/>
                                </a:lnTo>
                                <a:lnTo>
                                  <a:pt x="1208358" y="921257"/>
                                </a:lnTo>
                                <a:lnTo>
                                  <a:pt x="1211977" y="872693"/>
                                </a:lnTo>
                                <a:lnTo>
                                  <a:pt x="1214403" y="872693"/>
                                </a:lnTo>
                                <a:lnTo>
                                  <a:pt x="1224067" y="888034"/>
                                </a:lnTo>
                                <a:lnTo>
                                  <a:pt x="1226493" y="899528"/>
                                </a:lnTo>
                                <a:lnTo>
                                  <a:pt x="1230125" y="896975"/>
                                </a:lnTo>
                                <a:lnTo>
                                  <a:pt x="1232538" y="944244"/>
                                </a:lnTo>
                                <a:lnTo>
                                  <a:pt x="1236183" y="948091"/>
                                </a:lnTo>
                                <a:lnTo>
                                  <a:pt x="1244641" y="907199"/>
                                </a:lnTo>
                                <a:lnTo>
                                  <a:pt x="1248261" y="894422"/>
                                </a:lnTo>
                                <a:lnTo>
                                  <a:pt x="1250687" y="882916"/>
                                </a:lnTo>
                                <a:lnTo>
                                  <a:pt x="1254306" y="854811"/>
                                </a:lnTo>
                                <a:lnTo>
                                  <a:pt x="1256732" y="868870"/>
                                </a:lnTo>
                                <a:lnTo>
                                  <a:pt x="1266409" y="847140"/>
                                </a:lnTo>
                                <a:lnTo>
                                  <a:pt x="1270041" y="859915"/>
                                </a:lnTo>
                                <a:lnTo>
                                  <a:pt x="1272467" y="881634"/>
                                </a:lnTo>
                                <a:lnTo>
                                  <a:pt x="1276087" y="884199"/>
                                </a:lnTo>
                                <a:lnTo>
                                  <a:pt x="1278512" y="871423"/>
                                </a:lnTo>
                                <a:lnTo>
                                  <a:pt x="1288177" y="871423"/>
                                </a:lnTo>
                                <a:lnTo>
                                  <a:pt x="1290603" y="836928"/>
                                </a:lnTo>
                                <a:lnTo>
                                  <a:pt x="1294235" y="794753"/>
                                </a:lnTo>
                                <a:lnTo>
                                  <a:pt x="1296661" y="765365"/>
                                </a:lnTo>
                                <a:lnTo>
                                  <a:pt x="1300280" y="735977"/>
                                </a:lnTo>
                                <a:lnTo>
                                  <a:pt x="1308738" y="724471"/>
                                </a:lnTo>
                                <a:lnTo>
                                  <a:pt x="1312383" y="743648"/>
                                </a:lnTo>
                                <a:lnTo>
                                  <a:pt x="1314796" y="744918"/>
                                </a:lnTo>
                                <a:lnTo>
                                  <a:pt x="1318416" y="737247"/>
                                </a:lnTo>
                                <a:lnTo>
                                  <a:pt x="1320841" y="709142"/>
                                </a:lnTo>
                                <a:lnTo>
                                  <a:pt x="1330519" y="702767"/>
                                </a:lnTo>
                                <a:lnTo>
                                  <a:pt x="1332945" y="737247"/>
                                </a:lnTo>
                                <a:lnTo>
                                  <a:pt x="1336564" y="735977"/>
                                </a:lnTo>
                                <a:lnTo>
                                  <a:pt x="1338977" y="666978"/>
                                </a:lnTo>
                                <a:lnTo>
                                  <a:pt x="1342609" y="640143"/>
                                </a:lnTo>
                                <a:lnTo>
                                  <a:pt x="1351080" y="635038"/>
                                </a:lnTo>
                                <a:lnTo>
                                  <a:pt x="1354712" y="631202"/>
                                </a:lnTo>
                                <a:lnTo>
                                  <a:pt x="1357125" y="654201"/>
                                </a:lnTo>
                                <a:lnTo>
                                  <a:pt x="1360758" y="675919"/>
                                </a:lnTo>
                                <a:lnTo>
                                  <a:pt x="1363183" y="679754"/>
                                </a:lnTo>
                                <a:lnTo>
                                  <a:pt x="1372848" y="677202"/>
                                </a:lnTo>
                                <a:lnTo>
                                  <a:pt x="1375261" y="672084"/>
                                </a:lnTo>
                                <a:lnTo>
                                  <a:pt x="1378893" y="620979"/>
                                </a:lnTo>
                                <a:lnTo>
                                  <a:pt x="1381319" y="613321"/>
                                </a:lnTo>
                                <a:lnTo>
                                  <a:pt x="1384951" y="642708"/>
                                </a:lnTo>
                                <a:lnTo>
                                  <a:pt x="1393409" y="640143"/>
                                </a:lnTo>
                                <a:lnTo>
                                  <a:pt x="1397041" y="677202"/>
                                </a:lnTo>
                                <a:lnTo>
                                  <a:pt x="1399467" y="687425"/>
                                </a:lnTo>
                                <a:lnTo>
                                  <a:pt x="1403099" y="687425"/>
                                </a:lnTo>
                                <a:lnTo>
                                  <a:pt x="1405512" y="666978"/>
                                </a:lnTo>
                                <a:lnTo>
                                  <a:pt x="1415190" y="647814"/>
                                </a:lnTo>
                                <a:lnTo>
                                  <a:pt x="1418809" y="629919"/>
                                </a:lnTo>
                                <a:lnTo>
                                  <a:pt x="1421235" y="594142"/>
                                </a:lnTo>
                                <a:lnTo>
                                  <a:pt x="1424854" y="590321"/>
                                </a:lnTo>
                                <a:lnTo>
                                  <a:pt x="1427280" y="587755"/>
                                </a:lnTo>
                                <a:lnTo>
                                  <a:pt x="1436970" y="595426"/>
                                </a:lnTo>
                                <a:lnTo>
                                  <a:pt x="1439383" y="571155"/>
                                </a:lnTo>
                                <a:lnTo>
                                  <a:pt x="1443003" y="580097"/>
                                </a:lnTo>
                                <a:lnTo>
                                  <a:pt x="1445428" y="568591"/>
                                </a:lnTo>
                                <a:lnTo>
                                  <a:pt x="1449048" y="591591"/>
                                </a:lnTo>
                                <a:lnTo>
                                  <a:pt x="1457519" y="606932"/>
                                </a:lnTo>
                                <a:lnTo>
                                  <a:pt x="1461151" y="597978"/>
                                </a:lnTo>
                                <a:lnTo>
                                  <a:pt x="1463564" y="596709"/>
                                </a:lnTo>
                                <a:lnTo>
                                  <a:pt x="1467196" y="594142"/>
                                </a:lnTo>
                                <a:lnTo>
                                  <a:pt x="1469609" y="604367"/>
                                </a:lnTo>
                                <a:lnTo>
                                  <a:pt x="1479287" y="617143"/>
                                </a:lnTo>
                                <a:lnTo>
                                  <a:pt x="1481712" y="655485"/>
                                </a:lnTo>
                                <a:lnTo>
                                  <a:pt x="1491390" y="697649"/>
                                </a:lnTo>
                                <a:lnTo>
                                  <a:pt x="1499848" y="709142"/>
                                </a:lnTo>
                                <a:lnTo>
                                  <a:pt x="1503480" y="693813"/>
                                </a:lnTo>
                                <a:lnTo>
                                  <a:pt x="1505906" y="691261"/>
                                </a:lnTo>
                                <a:lnTo>
                                  <a:pt x="1509525" y="693813"/>
                                </a:lnTo>
                                <a:lnTo>
                                  <a:pt x="1511951" y="721918"/>
                                </a:lnTo>
                                <a:lnTo>
                                  <a:pt x="1521628" y="719366"/>
                                </a:lnTo>
                                <a:lnTo>
                                  <a:pt x="1524054" y="707872"/>
                                </a:lnTo>
                                <a:lnTo>
                                  <a:pt x="1527686" y="727036"/>
                                </a:lnTo>
                                <a:lnTo>
                                  <a:pt x="1530099" y="760260"/>
                                </a:lnTo>
                                <a:lnTo>
                                  <a:pt x="1533719" y="751319"/>
                                </a:lnTo>
                                <a:lnTo>
                                  <a:pt x="1542190" y="741095"/>
                                </a:lnTo>
                                <a:lnTo>
                                  <a:pt x="1545809" y="743648"/>
                                </a:lnTo>
                                <a:lnTo>
                                  <a:pt x="1548235" y="712977"/>
                                </a:lnTo>
                                <a:lnTo>
                                  <a:pt x="1551867" y="704037"/>
                                </a:lnTo>
                                <a:lnTo>
                                  <a:pt x="1555499" y="689978"/>
                                </a:lnTo>
                                <a:lnTo>
                                  <a:pt x="1563970" y="691261"/>
                                </a:lnTo>
                                <a:lnTo>
                                  <a:pt x="1567590" y="692530"/>
                                </a:lnTo>
                                <a:lnTo>
                                  <a:pt x="1570003" y="692530"/>
                                </a:lnTo>
                                <a:lnTo>
                                  <a:pt x="1573635" y="687425"/>
                                </a:lnTo>
                                <a:lnTo>
                                  <a:pt x="1585738" y="650365"/>
                                </a:lnTo>
                                <a:lnTo>
                                  <a:pt x="1588164" y="615872"/>
                                </a:lnTo>
                                <a:lnTo>
                                  <a:pt x="1591783" y="599262"/>
                                </a:lnTo>
                                <a:lnTo>
                                  <a:pt x="1594196" y="613321"/>
                                </a:lnTo>
                                <a:lnTo>
                                  <a:pt x="1597828" y="649084"/>
                                </a:lnTo>
                                <a:lnTo>
                                  <a:pt x="1606287" y="686142"/>
                                </a:lnTo>
                                <a:lnTo>
                                  <a:pt x="1609932" y="704037"/>
                                </a:lnTo>
                                <a:lnTo>
                                  <a:pt x="1612345" y="689978"/>
                                </a:lnTo>
                                <a:lnTo>
                                  <a:pt x="1615977" y="712977"/>
                                </a:lnTo>
                                <a:lnTo>
                                  <a:pt x="1618402" y="695096"/>
                                </a:lnTo>
                                <a:lnTo>
                                  <a:pt x="1628067" y="655485"/>
                                </a:lnTo>
                                <a:lnTo>
                                  <a:pt x="1630480" y="643978"/>
                                </a:lnTo>
                                <a:lnTo>
                                  <a:pt x="1634125" y="633755"/>
                                </a:lnTo>
                                <a:lnTo>
                                  <a:pt x="1636525" y="617143"/>
                                </a:lnTo>
                                <a:lnTo>
                                  <a:pt x="1640170" y="696366"/>
                                </a:lnTo>
                                <a:lnTo>
                                  <a:pt x="1648641" y="727036"/>
                                </a:lnTo>
                                <a:lnTo>
                                  <a:pt x="1652261" y="697649"/>
                                </a:lnTo>
                                <a:lnTo>
                                  <a:pt x="1654686" y="654201"/>
                                </a:lnTo>
                                <a:lnTo>
                                  <a:pt x="1658306" y="620979"/>
                                </a:lnTo>
                                <a:lnTo>
                                  <a:pt x="1660719" y="606932"/>
                                </a:lnTo>
                                <a:lnTo>
                                  <a:pt x="1670409" y="596709"/>
                                </a:lnTo>
                                <a:lnTo>
                                  <a:pt x="1672822" y="627378"/>
                                </a:lnTo>
                                <a:lnTo>
                                  <a:pt x="1676454" y="660590"/>
                                </a:lnTo>
                                <a:lnTo>
                                  <a:pt x="1678880" y="640143"/>
                                </a:lnTo>
                                <a:lnTo>
                                  <a:pt x="1682499" y="635038"/>
                                </a:lnTo>
                                <a:lnTo>
                                  <a:pt x="1690970" y="587755"/>
                                </a:lnTo>
                                <a:lnTo>
                                  <a:pt x="1694602" y="567309"/>
                                </a:lnTo>
                                <a:lnTo>
                                  <a:pt x="1698222" y="562203"/>
                                </a:lnTo>
                                <a:lnTo>
                                  <a:pt x="1700648" y="536648"/>
                                </a:lnTo>
                                <a:lnTo>
                                  <a:pt x="1704267" y="531540"/>
                                </a:lnTo>
                                <a:lnTo>
                                  <a:pt x="1712738" y="525146"/>
                                </a:lnTo>
                                <a:lnTo>
                                  <a:pt x="1716358" y="530263"/>
                                </a:lnTo>
                                <a:lnTo>
                                  <a:pt x="1718783" y="523869"/>
                                </a:lnTo>
                                <a:lnTo>
                                  <a:pt x="1722415" y="522592"/>
                                </a:lnTo>
                                <a:lnTo>
                                  <a:pt x="1734506" y="527706"/>
                                </a:lnTo>
                                <a:lnTo>
                                  <a:pt x="1736932" y="523869"/>
                                </a:lnTo>
                                <a:lnTo>
                                  <a:pt x="1740551" y="514927"/>
                                </a:lnTo>
                                <a:lnTo>
                                  <a:pt x="1742977" y="511094"/>
                                </a:lnTo>
                                <a:lnTo>
                                  <a:pt x="1755067" y="491928"/>
                                </a:lnTo>
                                <a:lnTo>
                                  <a:pt x="1758712" y="507263"/>
                                </a:lnTo>
                                <a:lnTo>
                                  <a:pt x="1761125" y="530263"/>
                                </a:lnTo>
                                <a:lnTo>
                                  <a:pt x="1764745" y="509818"/>
                                </a:lnTo>
                                <a:lnTo>
                                  <a:pt x="1776835" y="457431"/>
                                </a:lnTo>
                                <a:lnTo>
                                  <a:pt x="1779261" y="445927"/>
                                </a:lnTo>
                                <a:lnTo>
                                  <a:pt x="1782893" y="436985"/>
                                </a:lnTo>
                                <a:lnTo>
                                  <a:pt x="1785306" y="425488"/>
                                </a:lnTo>
                                <a:lnTo>
                                  <a:pt x="1788938" y="419094"/>
                                </a:lnTo>
                                <a:lnTo>
                                  <a:pt x="1797409" y="402488"/>
                                </a:lnTo>
                                <a:lnTo>
                                  <a:pt x="1801041" y="403766"/>
                                </a:lnTo>
                                <a:lnTo>
                                  <a:pt x="1803454" y="419094"/>
                                </a:lnTo>
                                <a:lnTo>
                                  <a:pt x="1807074" y="401204"/>
                                </a:lnTo>
                                <a:lnTo>
                                  <a:pt x="1809499" y="417817"/>
                                </a:lnTo>
                                <a:lnTo>
                                  <a:pt x="1819189" y="434430"/>
                                </a:lnTo>
                                <a:lnTo>
                                  <a:pt x="1821602" y="428036"/>
                                </a:lnTo>
                                <a:lnTo>
                                  <a:pt x="1825222" y="453598"/>
                                </a:lnTo>
                                <a:lnTo>
                                  <a:pt x="1827648" y="451043"/>
                                </a:lnTo>
                                <a:lnTo>
                                  <a:pt x="1831267" y="442100"/>
                                </a:lnTo>
                                <a:lnTo>
                                  <a:pt x="1839725" y="456153"/>
                                </a:lnTo>
                                <a:lnTo>
                                  <a:pt x="1843383" y="448482"/>
                                </a:lnTo>
                                <a:lnTo>
                                  <a:pt x="1847002" y="462540"/>
                                </a:lnTo>
                                <a:lnTo>
                                  <a:pt x="1849428" y="468933"/>
                                </a:lnTo>
                                <a:lnTo>
                                  <a:pt x="1853048" y="445927"/>
                                </a:lnTo>
                                <a:lnTo>
                                  <a:pt x="1861506" y="420378"/>
                                </a:lnTo>
                                <a:lnTo>
                                  <a:pt x="1865138" y="383320"/>
                                </a:lnTo>
                                <a:lnTo>
                                  <a:pt x="1867564" y="375654"/>
                                </a:lnTo>
                                <a:lnTo>
                                  <a:pt x="1871196" y="373100"/>
                                </a:lnTo>
                                <a:lnTo>
                                  <a:pt x="1883286" y="474044"/>
                                </a:lnTo>
                                <a:lnTo>
                                  <a:pt x="1885712" y="482986"/>
                                </a:lnTo>
                                <a:lnTo>
                                  <a:pt x="1889332" y="485540"/>
                                </a:lnTo>
                                <a:lnTo>
                                  <a:pt x="1891745" y="475319"/>
                                </a:lnTo>
                                <a:lnTo>
                                  <a:pt x="1903848" y="451043"/>
                                </a:lnTo>
                                <a:lnTo>
                                  <a:pt x="1907467" y="448482"/>
                                </a:lnTo>
                                <a:lnTo>
                                  <a:pt x="1909906" y="430598"/>
                                </a:lnTo>
                                <a:lnTo>
                                  <a:pt x="1913525" y="389713"/>
                                </a:lnTo>
                                <a:lnTo>
                                  <a:pt x="1915938" y="398655"/>
                                </a:lnTo>
                                <a:lnTo>
                                  <a:pt x="1925628" y="430598"/>
                                </a:lnTo>
                                <a:lnTo>
                                  <a:pt x="1928041" y="415262"/>
                                </a:lnTo>
                                <a:lnTo>
                                  <a:pt x="1931686" y="412708"/>
                                </a:lnTo>
                                <a:lnTo>
                                  <a:pt x="1934086" y="410152"/>
                                </a:lnTo>
                                <a:lnTo>
                                  <a:pt x="1937706" y="435707"/>
                                </a:lnTo>
                                <a:lnTo>
                                  <a:pt x="1946189" y="413985"/>
                                </a:lnTo>
                                <a:lnTo>
                                  <a:pt x="1949809" y="403766"/>
                                </a:lnTo>
                                <a:lnTo>
                                  <a:pt x="1952222" y="405043"/>
                                </a:lnTo>
                                <a:lnTo>
                                  <a:pt x="1955867" y="399933"/>
                                </a:lnTo>
                                <a:lnTo>
                                  <a:pt x="1958267" y="406319"/>
                                </a:lnTo>
                                <a:lnTo>
                                  <a:pt x="1967957" y="396095"/>
                                </a:lnTo>
                                <a:lnTo>
                                  <a:pt x="1970383" y="430598"/>
                                </a:lnTo>
                                <a:lnTo>
                                  <a:pt x="1974002" y="438263"/>
                                </a:lnTo>
                                <a:lnTo>
                                  <a:pt x="1976428" y="470204"/>
                                </a:lnTo>
                                <a:lnTo>
                                  <a:pt x="1980048" y="453598"/>
                                </a:lnTo>
                                <a:lnTo>
                                  <a:pt x="1989725" y="459985"/>
                                </a:lnTo>
                                <a:lnTo>
                                  <a:pt x="1992151" y="422927"/>
                                </a:lnTo>
                                <a:lnTo>
                                  <a:pt x="1995783" y="410152"/>
                                </a:lnTo>
                                <a:lnTo>
                                  <a:pt x="1998196" y="410152"/>
                                </a:lnTo>
                                <a:lnTo>
                                  <a:pt x="2001815" y="415262"/>
                                </a:lnTo>
                                <a:lnTo>
                                  <a:pt x="2010286" y="396095"/>
                                </a:lnTo>
                                <a:lnTo>
                                  <a:pt x="2013906" y="396095"/>
                                </a:lnTo>
                                <a:lnTo>
                                  <a:pt x="2016344" y="416539"/>
                                </a:lnTo>
                                <a:lnTo>
                                  <a:pt x="2019964" y="430598"/>
                                </a:lnTo>
                                <a:lnTo>
                                  <a:pt x="2022389" y="435707"/>
                                </a:lnTo>
                                <a:lnTo>
                                  <a:pt x="2032067" y="431873"/>
                                </a:lnTo>
                                <a:lnTo>
                                  <a:pt x="2034467" y="438263"/>
                                </a:lnTo>
                                <a:lnTo>
                                  <a:pt x="2038125" y="471482"/>
                                </a:lnTo>
                                <a:lnTo>
                                  <a:pt x="2040525" y="485540"/>
                                </a:lnTo>
                                <a:lnTo>
                                  <a:pt x="2044145" y="498314"/>
                                </a:lnTo>
                                <a:lnTo>
                                  <a:pt x="2052628" y="458702"/>
                                </a:lnTo>
                                <a:lnTo>
                                  <a:pt x="2056248" y="438263"/>
                                </a:lnTo>
                                <a:lnTo>
                                  <a:pt x="2058686" y="498314"/>
                                </a:lnTo>
                                <a:lnTo>
                                  <a:pt x="2062306" y="509818"/>
                                </a:lnTo>
                                <a:lnTo>
                                  <a:pt x="2064706" y="581367"/>
                                </a:lnTo>
                                <a:lnTo>
                                  <a:pt x="2074396" y="608202"/>
                                </a:lnTo>
                                <a:lnTo>
                                  <a:pt x="2076809" y="601813"/>
                                </a:lnTo>
                                <a:lnTo>
                                  <a:pt x="2080454" y="586473"/>
                                </a:lnTo>
                                <a:lnTo>
                                  <a:pt x="2082867" y="586473"/>
                                </a:lnTo>
                                <a:lnTo>
                                  <a:pt x="2086486" y="592874"/>
                                </a:lnTo>
                              </a:path>
                            </a:pathLst>
                          </a:custGeom>
                          <a:ln w="12192">
                            <a:solidFill>
                              <a:srgbClr val="B01C88"/>
                            </a:solidFill>
                            <a:prstDash val="solid"/>
                          </a:ln>
                        </wps:spPr>
                        <wps:bodyPr wrap="square" lIns="0" tIns="0" rIns="0" bIns="0" rtlCol="0">
                          <a:prstTxWarp prst="textNoShape">
                            <a:avLst/>
                          </a:prstTxWarp>
                          <a:noAutofit/>
                        </wps:bodyPr>
                      </wps:wsp>
                      <wps:wsp>
                        <wps:cNvPr id="353" name="Graphic 353"/>
                        <wps:cNvSpPr/>
                        <wps:spPr>
                          <a:xfrm>
                            <a:off x="121133" y="494512"/>
                            <a:ext cx="2083435" cy="481965"/>
                          </a:xfrm>
                          <a:custGeom>
                            <a:avLst/>
                            <a:gdLst/>
                            <a:ahLst/>
                            <a:cxnLst/>
                            <a:rect l="l" t="t" r="r" b="b"/>
                            <a:pathLst>
                              <a:path w="2083435" h="481965">
                                <a:moveTo>
                                  <a:pt x="0" y="10218"/>
                                </a:moveTo>
                                <a:lnTo>
                                  <a:pt x="8470" y="19168"/>
                                </a:lnTo>
                                <a:lnTo>
                                  <a:pt x="12098" y="33219"/>
                                </a:lnTo>
                                <a:lnTo>
                                  <a:pt x="14517" y="22999"/>
                                </a:lnTo>
                                <a:lnTo>
                                  <a:pt x="18150" y="0"/>
                                </a:lnTo>
                                <a:lnTo>
                                  <a:pt x="20562" y="0"/>
                                </a:lnTo>
                                <a:lnTo>
                                  <a:pt x="30242" y="10218"/>
                                </a:lnTo>
                                <a:lnTo>
                                  <a:pt x="32661" y="20439"/>
                                </a:lnTo>
                                <a:lnTo>
                                  <a:pt x="36288" y="8947"/>
                                </a:lnTo>
                                <a:lnTo>
                                  <a:pt x="38713" y="26832"/>
                                </a:lnTo>
                                <a:lnTo>
                                  <a:pt x="42341" y="20439"/>
                                </a:lnTo>
                                <a:lnTo>
                                  <a:pt x="54433" y="25554"/>
                                </a:lnTo>
                                <a:lnTo>
                                  <a:pt x="56852" y="22999"/>
                                </a:lnTo>
                                <a:lnTo>
                                  <a:pt x="60479" y="11497"/>
                                </a:lnTo>
                                <a:lnTo>
                                  <a:pt x="62904" y="15328"/>
                                </a:lnTo>
                                <a:lnTo>
                                  <a:pt x="72577" y="31941"/>
                                </a:lnTo>
                                <a:lnTo>
                                  <a:pt x="74997" y="29387"/>
                                </a:lnTo>
                                <a:lnTo>
                                  <a:pt x="78624" y="39612"/>
                                </a:lnTo>
                                <a:lnTo>
                                  <a:pt x="81042" y="49832"/>
                                </a:lnTo>
                                <a:lnTo>
                                  <a:pt x="84670" y="67716"/>
                                </a:lnTo>
                                <a:lnTo>
                                  <a:pt x="93141" y="65166"/>
                                </a:lnTo>
                                <a:lnTo>
                                  <a:pt x="96768" y="31941"/>
                                </a:lnTo>
                                <a:lnTo>
                                  <a:pt x="99188" y="63884"/>
                                </a:lnTo>
                                <a:lnTo>
                                  <a:pt x="102815" y="45994"/>
                                </a:lnTo>
                                <a:lnTo>
                                  <a:pt x="106442" y="62613"/>
                                </a:lnTo>
                                <a:lnTo>
                                  <a:pt x="114908" y="58774"/>
                                </a:lnTo>
                                <a:lnTo>
                                  <a:pt x="118541" y="75387"/>
                                </a:lnTo>
                                <a:lnTo>
                                  <a:pt x="120959" y="90717"/>
                                </a:lnTo>
                                <a:lnTo>
                                  <a:pt x="124588" y="65166"/>
                                </a:lnTo>
                                <a:lnTo>
                                  <a:pt x="127006" y="56220"/>
                                </a:lnTo>
                                <a:lnTo>
                                  <a:pt x="139104" y="56220"/>
                                </a:lnTo>
                                <a:lnTo>
                                  <a:pt x="142732" y="48554"/>
                                </a:lnTo>
                                <a:lnTo>
                                  <a:pt x="145150" y="58774"/>
                                </a:lnTo>
                                <a:lnTo>
                                  <a:pt x="148777" y="57496"/>
                                </a:lnTo>
                                <a:lnTo>
                                  <a:pt x="157242" y="71555"/>
                                </a:lnTo>
                                <a:lnTo>
                                  <a:pt x="160870" y="54942"/>
                                </a:lnTo>
                                <a:lnTo>
                                  <a:pt x="163295" y="51109"/>
                                </a:lnTo>
                                <a:lnTo>
                                  <a:pt x="166923" y="61334"/>
                                </a:lnTo>
                                <a:lnTo>
                                  <a:pt x="169341" y="58774"/>
                                </a:lnTo>
                                <a:lnTo>
                                  <a:pt x="179021" y="72833"/>
                                </a:lnTo>
                                <a:lnTo>
                                  <a:pt x="181433" y="76664"/>
                                </a:lnTo>
                                <a:lnTo>
                                  <a:pt x="185068" y="90717"/>
                                </a:lnTo>
                                <a:lnTo>
                                  <a:pt x="187486" y="97110"/>
                                </a:lnTo>
                                <a:lnTo>
                                  <a:pt x="191113" y="118832"/>
                                </a:lnTo>
                                <a:lnTo>
                                  <a:pt x="199584" y="132885"/>
                                </a:lnTo>
                                <a:lnTo>
                                  <a:pt x="203212" y="152053"/>
                                </a:lnTo>
                                <a:lnTo>
                                  <a:pt x="205624" y="146942"/>
                                </a:lnTo>
                                <a:lnTo>
                                  <a:pt x="209259" y="140555"/>
                                </a:lnTo>
                                <a:lnTo>
                                  <a:pt x="211677" y="166104"/>
                                </a:lnTo>
                                <a:lnTo>
                                  <a:pt x="221350" y="160995"/>
                                </a:lnTo>
                                <a:lnTo>
                                  <a:pt x="223775" y="154607"/>
                                </a:lnTo>
                                <a:lnTo>
                                  <a:pt x="227403" y="123943"/>
                                </a:lnTo>
                                <a:lnTo>
                                  <a:pt x="229821" y="145665"/>
                                </a:lnTo>
                                <a:lnTo>
                                  <a:pt x="233448" y="123943"/>
                                </a:lnTo>
                                <a:lnTo>
                                  <a:pt x="241913" y="95832"/>
                                </a:lnTo>
                                <a:lnTo>
                                  <a:pt x="245548" y="86884"/>
                                </a:lnTo>
                                <a:lnTo>
                                  <a:pt x="249175" y="97110"/>
                                </a:lnTo>
                                <a:lnTo>
                                  <a:pt x="251588" y="104775"/>
                                </a:lnTo>
                                <a:lnTo>
                                  <a:pt x="255221" y="113722"/>
                                </a:lnTo>
                                <a:lnTo>
                                  <a:pt x="263686" y="117549"/>
                                </a:lnTo>
                                <a:lnTo>
                                  <a:pt x="267313" y="111161"/>
                                </a:lnTo>
                                <a:lnTo>
                                  <a:pt x="269739" y="99659"/>
                                </a:lnTo>
                                <a:lnTo>
                                  <a:pt x="273366" y="84329"/>
                                </a:lnTo>
                                <a:lnTo>
                                  <a:pt x="285459" y="68994"/>
                                </a:lnTo>
                                <a:lnTo>
                                  <a:pt x="287877" y="74108"/>
                                </a:lnTo>
                                <a:lnTo>
                                  <a:pt x="291504" y="61334"/>
                                </a:lnTo>
                                <a:lnTo>
                                  <a:pt x="293928" y="67716"/>
                                </a:lnTo>
                                <a:lnTo>
                                  <a:pt x="297557" y="81775"/>
                                </a:lnTo>
                                <a:lnTo>
                                  <a:pt x="306021" y="88168"/>
                                </a:lnTo>
                                <a:lnTo>
                                  <a:pt x="309648" y="74108"/>
                                </a:lnTo>
                                <a:lnTo>
                                  <a:pt x="312068" y="63884"/>
                                </a:lnTo>
                                <a:lnTo>
                                  <a:pt x="315701" y="57496"/>
                                </a:lnTo>
                                <a:lnTo>
                                  <a:pt x="318119" y="74108"/>
                                </a:lnTo>
                                <a:lnTo>
                                  <a:pt x="327793" y="86884"/>
                                </a:lnTo>
                                <a:lnTo>
                                  <a:pt x="330212" y="85606"/>
                                </a:lnTo>
                                <a:lnTo>
                                  <a:pt x="333839" y="85606"/>
                                </a:lnTo>
                                <a:lnTo>
                                  <a:pt x="336264" y="68994"/>
                                </a:lnTo>
                                <a:lnTo>
                                  <a:pt x="339892" y="71555"/>
                                </a:lnTo>
                                <a:lnTo>
                                  <a:pt x="348357" y="58774"/>
                                </a:lnTo>
                                <a:lnTo>
                                  <a:pt x="351984" y="45994"/>
                                </a:lnTo>
                                <a:lnTo>
                                  <a:pt x="354403" y="45994"/>
                                </a:lnTo>
                                <a:lnTo>
                                  <a:pt x="358030" y="63884"/>
                                </a:lnTo>
                                <a:lnTo>
                                  <a:pt x="370128" y="81775"/>
                                </a:lnTo>
                                <a:lnTo>
                                  <a:pt x="372548" y="61334"/>
                                </a:lnTo>
                                <a:lnTo>
                                  <a:pt x="376175" y="65166"/>
                                </a:lnTo>
                                <a:lnTo>
                                  <a:pt x="378593" y="65166"/>
                                </a:lnTo>
                                <a:lnTo>
                                  <a:pt x="382221" y="52387"/>
                                </a:lnTo>
                                <a:lnTo>
                                  <a:pt x="391901" y="72833"/>
                                </a:lnTo>
                                <a:lnTo>
                                  <a:pt x="394319" y="58774"/>
                                </a:lnTo>
                                <a:lnTo>
                                  <a:pt x="397948" y="45994"/>
                                </a:lnTo>
                                <a:lnTo>
                                  <a:pt x="400366" y="29387"/>
                                </a:lnTo>
                                <a:lnTo>
                                  <a:pt x="403993" y="22999"/>
                                </a:lnTo>
                                <a:lnTo>
                                  <a:pt x="412459" y="35774"/>
                                </a:lnTo>
                                <a:lnTo>
                                  <a:pt x="416092" y="47278"/>
                                </a:lnTo>
                                <a:lnTo>
                                  <a:pt x="418510" y="42161"/>
                                </a:lnTo>
                                <a:lnTo>
                                  <a:pt x="422144" y="45994"/>
                                </a:lnTo>
                                <a:lnTo>
                                  <a:pt x="424557" y="57496"/>
                                </a:lnTo>
                                <a:lnTo>
                                  <a:pt x="436655" y="88168"/>
                                </a:lnTo>
                                <a:lnTo>
                                  <a:pt x="440283" y="90717"/>
                                </a:lnTo>
                                <a:lnTo>
                                  <a:pt x="442701" y="95832"/>
                                </a:lnTo>
                                <a:lnTo>
                                  <a:pt x="446335" y="98388"/>
                                </a:lnTo>
                                <a:lnTo>
                                  <a:pt x="454799" y="112439"/>
                                </a:lnTo>
                                <a:lnTo>
                                  <a:pt x="458428" y="99659"/>
                                </a:lnTo>
                                <a:lnTo>
                                  <a:pt x="460846" y="111161"/>
                                </a:lnTo>
                                <a:lnTo>
                                  <a:pt x="464474" y="121381"/>
                                </a:lnTo>
                                <a:lnTo>
                                  <a:pt x="466898" y="136723"/>
                                </a:lnTo>
                                <a:lnTo>
                                  <a:pt x="476572" y="127774"/>
                                </a:lnTo>
                                <a:lnTo>
                                  <a:pt x="478990" y="122664"/>
                                </a:lnTo>
                                <a:lnTo>
                                  <a:pt x="482619" y="113722"/>
                                </a:lnTo>
                                <a:lnTo>
                                  <a:pt x="485037" y="108607"/>
                                </a:lnTo>
                                <a:lnTo>
                                  <a:pt x="488664" y="117549"/>
                                </a:lnTo>
                                <a:lnTo>
                                  <a:pt x="497135" y="118832"/>
                                </a:lnTo>
                                <a:lnTo>
                                  <a:pt x="500763" y="112439"/>
                                </a:lnTo>
                                <a:lnTo>
                                  <a:pt x="503175" y="97110"/>
                                </a:lnTo>
                                <a:lnTo>
                                  <a:pt x="506810" y="94555"/>
                                </a:lnTo>
                                <a:lnTo>
                                  <a:pt x="509228" y="98388"/>
                                </a:lnTo>
                                <a:lnTo>
                                  <a:pt x="518901" y="97110"/>
                                </a:lnTo>
                                <a:lnTo>
                                  <a:pt x="521326" y="99659"/>
                                </a:lnTo>
                                <a:lnTo>
                                  <a:pt x="524954" y="106051"/>
                                </a:lnTo>
                                <a:lnTo>
                                  <a:pt x="527372" y="107330"/>
                                </a:lnTo>
                                <a:lnTo>
                                  <a:pt x="530999" y="113722"/>
                                </a:lnTo>
                                <a:lnTo>
                                  <a:pt x="540674" y="127774"/>
                                </a:lnTo>
                                <a:lnTo>
                                  <a:pt x="543098" y="120110"/>
                                </a:lnTo>
                                <a:lnTo>
                                  <a:pt x="546726" y="131607"/>
                                </a:lnTo>
                                <a:lnTo>
                                  <a:pt x="549144" y="121381"/>
                                </a:lnTo>
                                <a:lnTo>
                                  <a:pt x="561237" y="136723"/>
                                </a:lnTo>
                                <a:lnTo>
                                  <a:pt x="564864" y="150775"/>
                                </a:lnTo>
                                <a:lnTo>
                                  <a:pt x="567289" y="157162"/>
                                </a:lnTo>
                                <a:lnTo>
                                  <a:pt x="570917" y="146942"/>
                                </a:lnTo>
                                <a:lnTo>
                                  <a:pt x="573335" y="130329"/>
                                </a:lnTo>
                                <a:lnTo>
                                  <a:pt x="583015" y="135437"/>
                                </a:lnTo>
                                <a:lnTo>
                                  <a:pt x="585428" y="130329"/>
                                </a:lnTo>
                                <a:lnTo>
                                  <a:pt x="589055" y="139272"/>
                                </a:lnTo>
                                <a:lnTo>
                                  <a:pt x="591479" y="141827"/>
                                </a:lnTo>
                                <a:lnTo>
                                  <a:pt x="595108" y="146942"/>
                                </a:lnTo>
                                <a:lnTo>
                                  <a:pt x="603578" y="158446"/>
                                </a:lnTo>
                                <a:lnTo>
                                  <a:pt x="607206" y="149498"/>
                                </a:lnTo>
                                <a:lnTo>
                                  <a:pt x="609619" y="160995"/>
                                </a:lnTo>
                                <a:lnTo>
                                  <a:pt x="613252" y="178883"/>
                                </a:lnTo>
                                <a:lnTo>
                                  <a:pt x="615670" y="190388"/>
                                </a:lnTo>
                                <a:lnTo>
                                  <a:pt x="625344" y="195492"/>
                                </a:lnTo>
                                <a:lnTo>
                                  <a:pt x="627769" y="192937"/>
                                </a:lnTo>
                                <a:lnTo>
                                  <a:pt x="631390" y="192937"/>
                                </a:lnTo>
                                <a:lnTo>
                                  <a:pt x="633815" y="204440"/>
                                </a:lnTo>
                                <a:lnTo>
                                  <a:pt x="637443" y="208272"/>
                                </a:lnTo>
                                <a:lnTo>
                                  <a:pt x="645908" y="224885"/>
                                </a:lnTo>
                                <a:lnTo>
                                  <a:pt x="649535" y="232549"/>
                                </a:lnTo>
                                <a:lnTo>
                                  <a:pt x="651954" y="233827"/>
                                </a:lnTo>
                                <a:lnTo>
                                  <a:pt x="655581" y="238937"/>
                                </a:lnTo>
                                <a:lnTo>
                                  <a:pt x="658006" y="229995"/>
                                </a:lnTo>
                                <a:lnTo>
                                  <a:pt x="667679" y="233827"/>
                                </a:lnTo>
                                <a:lnTo>
                                  <a:pt x="670098" y="256828"/>
                                </a:lnTo>
                                <a:lnTo>
                                  <a:pt x="673732" y="245324"/>
                                </a:lnTo>
                                <a:lnTo>
                                  <a:pt x="676144" y="260659"/>
                                </a:lnTo>
                                <a:lnTo>
                                  <a:pt x="679772" y="258104"/>
                                </a:lnTo>
                                <a:lnTo>
                                  <a:pt x="689452" y="269601"/>
                                </a:lnTo>
                                <a:lnTo>
                                  <a:pt x="691870" y="270879"/>
                                </a:lnTo>
                                <a:lnTo>
                                  <a:pt x="695498" y="282383"/>
                                </a:lnTo>
                                <a:lnTo>
                                  <a:pt x="697923" y="286214"/>
                                </a:lnTo>
                                <a:lnTo>
                                  <a:pt x="701550" y="293884"/>
                                </a:lnTo>
                                <a:lnTo>
                                  <a:pt x="710015" y="311765"/>
                                </a:lnTo>
                                <a:lnTo>
                                  <a:pt x="713643" y="314318"/>
                                </a:lnTo>
                                <a:lnTo>
                                  <a:pt x="716061" y="310494"/>
                                </a:lnTo>
                                <a:lnTo>
                                  <a:pt x="719689" y="292600"/>
                                </a:lnTo>
                                <a:lnTo>
                                  <a:pt x="722114" y="292600"/>
                                </a:lnTo>
                                <a:lnTo>
                                  <a:pt x="731787" y="293884"/>
                                </a:lnTo>
                                <a:lnTo>
                                  <a:pt x="734206" y="311765"/>
                                </a:lnTo>
                                <a:lnTo>
                                  <a:pt x="737834" y="316884"/>
                                </a:lnTo>
                                <a:lnTo>
                                  <a:pt x="740252" y="320706"/>
                                </a:lnTo>
                                <a:lnTo>
                                  <a:pt x="743885" y="341152"/>
                                </a:lnTo>
                                <a:lnTo>
                                  <a:pt x="755978" y="330942"/>
                                </a:lnTo>
                                <a:lnTo>
                                  <a:pt x="758397" y="343719"/>
                                </a:lnTo>
                                <a:lnTo>
                                  <a:pt x="762025" y="327107"/>
                                </a:lnTo>
                                <a:lnTo>
                                  <a:pt x="764449" y="333482"/>
                                </a:lnTo>
                                <a:lnTo>
                                  <a:pt x="774123" y="322000"/>
                                </a:lnTo>
                                <a:lnTo>
                                  <a:pt x="776541" y="318165"/>
                                </a:lnTo>
                                <a:lnTo>
                                  <a:pt x="780169" y="301542"/>
                                </a:lnTo>
                                <a:lnTo>
                                  <a:pt x="782587" y="304107"/>
                                </a:lnTo>
                                <a:lnTo>
                                  <a:pt x="786215" y="309213"/>
                                </a:lnTo>
                                <a:lnTo>
                                  <a:pt x="794685" y="323272"/>
                                </a:lnTo>
                                <a:lnTo>
                                  <a:pt x="798314" y="347541"/>
                                </a:lnTo>
                                <a:lnTo>
                                  <a:pt x="800732" y="362882"/>
                                </a:lnTo>
                                <a:lnTo>
                                  <a:pt x="804360" y="344987"/>
                                </a:lnTo>
                                <a:lnTo>
                                  <a:pt x="806778" y="344987"/>
                                </a:lnTo>
                                <a:lnTo>
                                  <a:pt x="816452" y="365436"/>
                                </a:lnTo>
                                <a:lnTo>
                                  <a:pt x="818876" y="347541"/>
                                </a:lnTo>
                                <a:lnTo>
                                  <a:pt x="822505" y="333482"/>
                                </a:lnTo>
                                <a:lnTo>
                                  <a:pt x="826132" y="343719"/>
                                </a:lnTo>
                                <a:lnTo>
                                  <a:pt x="828550" y="329660"/>
                                </a:lnTo>
                                <a:lnTo>
                                  <a:pt x="838230" y="315601"/>
                                </a:lnTo>
                                <a:lnTo>
                                  <a:pt x="840643" y="301542"/>
                                </a:lnTo>
                                <a:lnTo>
                                  <a:pt x="844276" y="296435"/>
                                </a:lnTo>
                                <a:lnTo>
                                  <a:pt x="846695" y="272155"/>
                                </a:lnTo>
                                <a:lnTo>
                                  <a:pt x="850329" y="269601"/>
                                </a:lnTo>
                                <a:lnTo>
                                  <a:pt x="862421" y="293884"/>
                                </a:lnTo>
                                <a:lnTo>
                                  <a:pt x="864840" y="268330"/>
                                </a:lnTo>
                                <a:lnTo>
                                  <a:pt x="868467" y="263213"/>
                                </a:lnTo>
                                <a:lnTo>
                                  <a:pt x="870885" y="264499"/>
                                </a:lnTo>
                                <a:lnTo>
                                  <a:pt x="880565" y="282383"/>
                                </a:lnTo>
                                <a:lnTo>
                                  <a:pt x="882985" y="284937"/>
                                </a:lnTo>
                                <a:lnTo>
                                  <a:pt x="886606" y="298989"/>
                                </a:lnTo>
                                <a:lnTo>
                                  <a:pt x="889030" y="288770"/>
                                </a:lnTo>
                                <a:lnTo>
                                  <a:pt x="892658" y="296435"/>
                                </a:lnTo>
                                <a:lnTo>
                                  <a:pt x="901123" y="300272"/>
                                </a:lnTo>
                                <a:lnTo>
                                  <a:pt x="904756" y="307943"/>
                                </a:lnTo>
                                <a:lnTo>
                                  <a:pt x="907169" y="311765"/>
                                </a:lnTo>
                                <a:lnTo>
                                  <a:pt x="910803" y="307943"/>
                                </a:lnTo>
                                <a:lnTo>
                                  <a:pt x="913221" y="305377"/>
                                </a:lnTo>
                                <a:lnTo>
                                  <a:pt x="922895" y="296435"/>
                                </a:lnTo>
                                <a:lnTo>
                                  <a:pt x="925320" y="287492"/>
                                </a:lnTo>
                                <a:lnTo>
                                  <a:pt x="928947" y="305377"/>
                                </a:lnTo>
                                <a:lnTo>
                                  <a:pt x="931360" y="306660"/>
                                </a:lnTo>
                                <a:lnTo>
                                  <a:pt x="934994" y="325824"/>
                                </a:lnTo>
                                <a:lnTo>
                                  <a:pt x="943458" y="333482"/>
                                </a:lnTo>
                                <a:lnTo>
                                  <a:pt x="947085" y="325824"/>
                                </a:lnTo>
                                <a:lnTo>
                                  <a:pt x="953138" y="330942"/>
                                </a:lnTo>
                                <a:lnTo>
                                  <a:pt x="955556" y="338601"/>
                                </a:lnTo>
                                <a:lnTo>
                                  <a:pt x="965230" y="339883"/>
                                </a:lnTo>
                                <a:lnTo>
                                  <a:pt x="967649" y="337331"/>
                                </a:lnTo>
                                <a:lnTo>
                                  <a:pt x="971283" y="325824"/>
                                </a:lnTo>
                                <a:lnTo>
                                  <a:pt x="974910" y="316884"/>
                                </a:lnTo>
                                <a:lnTo>
                                  <a:pt x="977329" y="318165"/>
                                </a:lnTo>
                                <a:lnTo>
                                  <a:pt x="987003" y="328377"/>
                                </a:lnTo>
                                <a:lnTo>
                                  <a:pt x="989421" y="320706"/>
                                </a:lnTo>
                                <a:lnTo>
                                  <a:pt x="993049" y="328377"/>
                                </a:lnTo>
                                <a:lnTo>
                                  <a:pt x="999101" y="344987"/>
                                </a:lnTo>
                                <a:lnTo>
                                  <a:pt x="1007565" y="346271"/>
                                </a:lnTo>
                                <a:lnTo>
                                  <a:pt x="1011200" y="341152"/>
                                </a:lnTo>
                                <a:lnTo>
                                  <a:pt x="1013612" y="343719"/>
                                </a:lnTo>
                                <a:lnTo>
                                  <a:pt x="1017240" y="332212"/>
                                </a:lnTo>
                                <a:lnTo>
                                  <a:pt x="1019665" y="330942"/>
                                </a:lnTo>
                                <a:lnTo>
                                  <a:pt x="1029338" y="351377"/>
                                </a:lnTo>
                                <a:lnTo>
                                  <a:pt x="1031763" y="355212"/>
                                </a:lnTo>
                                <a:lnTo>
                                  <a:pt x="1035385" y="356495"/>
                                </a:lnTo>
                                <a:lnTo>
                                  <a:pt x="1037803" y="371824"/>
                                </a:lnTo>
                                <a:lnTo>
                                  <a:pt x="1041434" y="396093"/>
                                </a:lnTo>
                                <a:lnTo>
                                  <a:pt x="1049905" y="385883"/>
                                </a:lnTo>
                                <a:lnTo>
                                  <a:pt x="1053524" y="375659"/>
                                </a:lnTo>
                                <a:lnTo>
                                  <a:pt x="1055950" y="376929"/>
                                </a:lnTo>
                                <a:lnTo>
                                  <a:pt x="1059569" y="380765"/>
                                </a:lnTo>
                                <a:lnTo>
                                  <a:pt x="1061995" y="376929"/>
                                </a:lnTo>
                                <a:lnTo>
                                  <a:pt x="1071672" y="376929"/>
                                </a:lnTo>
                                <a:lnTo>
                                  <a:pt x="1074098" y="379495"/>
                                </a:lnTo>
                                <a:lnTo>
                                  <a:pt x="1077718" y="374388"/>
                                </a:lnTo>
                                <a:lnTo>
                                  <a:pt x="1080143" y="376929"/>
                                </a:lnTo>
                                <a:lnTo>
                                  <a:pt x="1092246" y="379495"/>
                                </a:lnTo>
                                <a:lnTo>
                                  <a:pt x="1095866" y="384600"/>
                                </a:lnTo>
                                <a:lnTo>
                                  <a:pt x="1098292" y="397375"/>
                                </a:lnTo>
                                <a:lnTo>
                                  <a:pt x="1101911" y="393539"/>
                                </a:lnTo>
                                <a:lnTo>
                                  <a:pt x="1114014" y="410152"/>
                                </a:lnTo>
                                <a:lnTo>
                                  <a:pt x="1117634" y="419093"/>
                                </a:lnTo>
                                <a:lnTo>
                                  <a:pt x="1120059" y="433152"/>
                                </a:lnTo>
                                <a:lnTo>
                                  <a:pt x="1123679" y="434435"/>
                                </a:lnTo>
                                <a:lnTo>
                                  <a:pt x="1126105" y="442106"/>
                                </a:lnTo>
                                <a:lnTo>
                                  <a:pt x="1135782" y="457434"/>
                                </a:lnTo>
                                <a:lnTo>
                                  <a:pt x="1138195" y="449776"/>
                                </a:lnTo>
                                <a:lnTo>
                                  <a:pt x="1141840" y="451046"/>
                                </a:lnTo>
                                <a:lnTo>
                                  <a:pt x="1144240" y="447211"/>
                                </a:lnTo>
                                <a:lnTo>
                                  <a:pt x="1147885" y="468928"/>
                                </a:lnTo>
                                <a:lnTo>
                                  <a:pt x="1159963" y="468928"/>
                                </a:lnTo>
                                <a:lnTo>
                                  <a:pt x="1162389" y="479151"/>
                                </a:lnTo>
                                <a:lnTo>
                                  <a:pt x="1166021" y="481717"/>
                                </a:lnTo>
                                <a:lnTo>
                                  <a:pt x="1168434" y="459987"/>
                                </a:lnTo>
                                <a:lnTo>
                                  <a:pt x="1178111" y="470211"/>
                                </a:lnTo>
                                <a:lnTo>
                                  <a:pt x="1180537" y="458717"/>
                                </a:lnTo>
                                <a:lnTo>
                                  <a:pt x="1184169" y="459987"/>
                                </a:lnTo>
                                <a:lnTo>
                                  <a:pt x="1186582" y="443376"/>
                                </a:lnTo>
                                <a:lnTo>
                                  <a:pt x="1190202" y="431882"/>
                                </a:lnTo>
                                <a:lnTo>
                                  <a:pt x="1198672" y="435705"/>
                                </a:lnTo>
                                <a:lnTo>
                                  <a:pt x="1202317" y="453598"/>
                                </a:lnTo>
                                <a:lnTo>
                                  <a:pt x="1204730" y="417823"/>
                                </a:lnTo>
                                <a:lnTo>
                                  <a:pt x="1208350" y="407600"/>
                                </a:lnTo>
                                <a:lnTo>
                                  <a:pt x="1210776" y="419093"/>
                                </a:lnTo>
                                <a:lnTo>
                                  <a:pt x="1220440" y="434435"/>
                                </a:lnTo>
                                <a:lnTo>
                                  <a:pt x="1222866" y="429317"/>
                                </a:lnTo>
                                <a:lnTo>
                                  <a:pt x="1226498" y="429317"/>
                                </a:lnTo>
                                <a:lnTo>
                                  <a:pt x="1228911" y="436987"/>
                                </a:lnTo>
                                <a:lnTo>
                                  <a:pt x="1232556" y="428047"/>
                                </a:lnTo>
                                <a:lnTo>
                                  <a:pt x="1244634" y="442106"/>
                                </a:lnTo>
                                <a:lnTo>
                                  <a:pt x="1247059" y="411435"/>
                                </a:lnTo>
                                <a:lnTo>
                                  <a:pt x="1250679" y="421659"/>
                                </a:lnTo>
                                <a:lnTo>
                                  <a:pt x="1253105" y="420376"/>
                                </a:lnTo>
                                <a:lnTo>
                                  <a:pt x="1262782" y="401210"/>
                                </a:lnTo>
                                <a:lnTo>
                                  <a:pt x="1266414" y="410152"/>
                                </a:lnTo>
                                <a:lnTo>
                                  <a:pt x="1268840" y="412718"/>
                                </a:lnTo>
                                <a:lnTo>
                                  <a:pt x="1272459" y="407600"/>
                                </a:lnTo>
                                <a:lnTo>
                                  <a:pt x="1274885" y="425481"/>
                                </a:lnTo>
                                <a:lnTo>
                                  <a:pt x="1284550" y="419093"/>
                                </a:lnTo>
                                <a:lnTo>
                                  <a:pt x="1286976" y="397375"/>
                                </a:lnTo>
                                <a:lnTo>
                                  <a:pt x="1290608" y="388435"/>
                                </a:lnTo>
                                <a:lnTo>
                                  <a:pt x="1293033" y="379495"/>
                                </a:lnTo>
                                <a:lnTo>
                                  <a:pt x="1296653" y="364153"/>
                                </a:lnTo>
                                <a:lnTo>
                                  <a:pt x="1305111" y="365436"/>
                                </a:lnTo>
                                <a:lnTo>
                                  <a:pt x="1308756" y="374388"/>
                                </a:lnTo>
                                <a:lnTo>
                                  <a:pt x="1311169" y="355212"/>
                                </a:lnTo>
                                <a:lnTo>
                                  <a:pt x="1314789" y="348823"/>
                                </a:lnTo>
                                <a:lnTo>
                                  <a:pt x="1317214" y="339883"/>
                                </a:lnTo>
                                <a:lnTo>
                                  <a:pt x="1326892" y="350107"/>
                                </a:lnTo>
                                <a:lnTo>
                                  <a:pt x="1329317" y="373094"/>
                                </a:lnTo>
                                <a:lnTo>
                                  <a:pt x="1332937" y="346271"/>
                                </a:lnTo>
                                <a:lnTo>
                                  <a:pt x="1335350" y="315601"/>
                                </a:lnTo>
                                <a:lnTo>
                                  <a:pt x="1338982" y="320706"/>
                                </a:lnTo>
                                <a:lnTo>
                                  <a:pt x="1347453" y="324542"/>
                                </a:lnTo>
                                <a:lnTo>
                                  <a:pt x="1351085" y="319436"/>
                                </a:lnTo>
                                <a:lnTo>
                                  <a:pt x="1353498" y="343719"/>
                                </a:lnTo>
                                <a:lnTo>
                                  <a:pt x="1357130" y="344987"/>
                                </a:lnTo>
                                <a:lnTo>
                                  <a:pt x="1369221" y="334765"/>
                                </a:lnTo>
                                <a:lnTo>
                                  <a:pt x="1371634" y="323272"/>
                                </a:lnTo>
                                <a:lnTo>
                                  <a:pt x="1375266" y="314318"/>
                                </a:lnTo>
                                <a:lnTo>
                                  <a:pt x="1377692" y="302825"/>
                                </a:lnTo>
                                <a:lnTo>
                                  <a:pt x="1381324" y="302825"/>
                                </a:lnTo>
                                <a:lnTo>
                                  <a:pt x="1389782" y="313048"/>
                                </a:lnTo>
                                <a:lnTo>
                                  <a:pt x="1393414" y="324542"/>
                                </a:lnTo>
                                <a:lnTo>
                                  <a:pt x="1395840" y="319436"/>
                                </a:lnTo>
                                <a:lnTo>
                                  <a:pt x="1399472" y="333482"/>
                                </a:lnTo>
                                <a:lnTo>
                                  <a:pt x="1401885" y="319436"/>
                                </a:lnTo>
                                <a:lnTo>
                                  <a:pt x="1411563" y="300272"/>
                                </a:lnTo>
                                <a:lnTo>
                                  <a:pt x="1415182" y="290047"/>
                                </a:lnTo>
                                <a:lnTo>
                                  <a:pt x="1417608" y="300272"/>
                                </a:lnTo>
                                <a:lnTo>
                                  <a:pt x="1421227" y="292600"/>
                                </a:lnTo>
                                <a:lnTo>
                                  <a:pt x="1423653" y="301542"/>
                                </a:lnTo>
                                <a:lnTo>
                                  <a:pt x="1433343" y="297707"/>
                                </a:lnTo>
                                <a:lnTo>
                                  <a:pt x="1435756" y="284937"/>
                                </a:lnTo>
                                <a:lnTo>
                                  <a:pt x="1439376" y="275988"/>
                                </a:lnTo>
                                <a:lnTo>
                                  <a:pt x="1441801" y="292600"/>
                                </a:lnTo>
                                <a:lnTo>
                                  <a:pt x="1445421" y="298989"/>
                                </a:lnTo>
                                <a:lnTo>
                                  <a:pt x="1453892" y="302825"/>
                                </a:lnTo>
                                <a:lnTo>
                                  <a:pt x="1457524" y="291325"/>
                                </a:lnTo>
                                <a:lnTo>
                                  <a:pt x="1459937" y="288770"/>
                                </a:lnTo>
                                <a:lnTo>
                                  <a:pt x="1463569" y="274716"/>
                                </a:lnTo>
                                <a:lnTo>
                                  <a:pt x="1465982" y="267046"/>
                                </a:lnTo>
                                <a:lnTo>
                                  <a:pt x="1475659" y="269601"/>
                                </a:lnTo>
                                <a:lnTo>
                                  <a:pt x="1478085" y="305377"/>
                                </a:lnTo>
                                <a:lnTo>
                                  <a:pt x="1481705" y="314318"/>
                                </a:lnTo>
                                <a:lnTo>
                                  <a:pt x="1484130" y="316884"/>
                                </a:lnTo>
                                <a:lnTo>
                                  <a:pt x="1487763" y="313048"/>
                                </a:lnTo>
                                <a:lnTo>
                                  <a:pt x="1496221" y="330942"/>
                                </a:lnTo>
                                <a:lnTo>
                                  <a:pt x="1499853" y="327107"/>
                                </a:lnTo>
                                <a:lnTo>
                                  <a:pt x="1502279" y="318165"/>
                                </a:lnTo>
                                <a:lnTo>
                                  <a:pt x="1505898" y="327107"/>
                                </a:lnTo>
                                <a:lnTo>
                                  <a:pt x="1508324" y="339883"/>
                                </a:lnTo>
                                <a:lnTo>
                                  <a:pt x="1518001" y="338601"/>
                                </a:lnTo>
                                <a:lnTo>
                                  <a:pt x="1520427" y="343719"/>
                                </a:lnTo>
                                <a:lnTo>
                                  <a:pt x="1524059" y="364153"/>
                                </a:lnTo>
                                <a:lnTo>
                                  <a:pt x="1526472" y="364153"/>
                                </a:lnTo>
                                <a:lnTo>
                                  <a:pt x="1530092" y="357765"/>
                                </a:lnTo>
                                <a:lnTo>
                                  <a:pt x="1538563" y="369271"/>
                                </a:lnTo>
                                <a:lnTo>
                                  <a:pt x="1542182" y="360330"/>
                                </a:lnTo>
                                <a:lnTo>
                                  <a:pt x="1544608" y="353942"/>
                                </a:lnTo>
                                <a:lnTo>
                                  <a:pt x="1548240" y="352659"/>
                                </a:lnTo>
                                <a:lnTo>
                                  <a:pt x="1551872" y="357765"/>
                                </a:lnTo>
                                <a:lnTo>
                                  <a:pt x="1563963" y="364153"/>
                                </a:lnTo>
                                <a:lnTo>
                                  <a:pt x="1566376" y="361600"/>
                                </a:lnTo>
                                <a:lnTo>
                                  <a:pt x="1570008" y="361600"/>
                                </a:lnTo>
                                <a:lnTo>
                                  <a:pt x="1572421" y="339883"/>
                                </a:lnTo>
                                <a:lnTo>
                                  <a:pt x="1582111" y="327107"/>
                                </a:lnTo>
                                <a:lnTo>
                                  <a:pt x="1584537" y="314318"/>
                                </a:lnTo>
                                <a:lnTo>
                                  <a:pt x="1588156" y="295167"/>
                                </a:lnTo>
                                <a:lnTo>
                                  <a:pt x="1590569" y="309213"/>
                                </a:lnTo>
                                <a:lnTo>
                                  <a:pt x="1594201" y="328377"/>
                                </a:lnTo>
                                <a:lnTo>
                                  <a:pt x="1602659" y="338601"/>
                                </a:lnTo>
                                <a:lnTo>
                                  <a:pt x="1606304" y="346271"/>
                                </a:lnTo>
                                <a:lnTo>
                                  <a:pt x="1608717" y="341152"/>
                                </a:lnTo>
                                <a:lnTo>
                                  <a:pt x="1612350" y="341152"/>
                                </a:lnTo>
                                <a:lnTo>
                                  <a:pt x="1614775" y="332212"/>
                                </a:lnTo>
                                <a:lnTo>
                                  <a:pt x="1624440" y="313048"/>
                                </a:lnTo>
                                <a:lnTo>
                                  <a:pt x="1626853" y="316884"/>
                                </a:lnTo>
                                <a:lnTo>
                                  <a:pt x="1630498" y="305377"/>
                                </a:lnTo>
                                <a:lnTo>
                                  <a:pt x="1632898" y="351377"/>
                                </a:lnTo>
                                <a:lnTo>
                                  <a:pt x="1636543" y="334765"/>
                                </a:lnTo>
                                <a:lnTo>
                                  <a:pt x="1645014" y="346271"/>
                                </a:lnTo>
                                <a:lnTo>
                                  <a:pt x="1648633" y="323272"/>
                                </a:lnTo>
                                <a:lnTo>
                                  <a:pt x="1651059" y="305377"/>
                                </a:lnTo>
                                <a:lnTo>
                                  <a:pt x="1654679" y="296435"/>
                                </a:lnTo>
                                <a:lnTo>
                                  <a:pt x="1657092" y="292600"/>
                                </a:lnTo>
                                <a:lnTo>
                                  <a:pt x="1669195" y="322000"/>
                                </a:lnTo>
                                <a:lnTo>
                                  <a:pt x="1672827" y="318165"/>
                                </a:lnTo>
                                <a:lnTo>
                                  <a:pt x="1675253" y="322000"/>
                                </a:lnTo>
                                <a:lnTo>
                                  <a:pt x="1678872" y="300272"/>
                                </a:lnTo>
                                <a:lnTo>
                                  <a:pt x="1687343" y="302825"/>
                                </a:lnTo>
                                <a:lnTo>
                                  <a:pt x="1690975" y="297707"/>
                                </a:lnTo>
                                <a:lnTo>
                                  <a:pt x="1694595" y="295167"/>
                                </a:lnTo>
                                <a:lnTo>
                                  <a:pt x="1697020" y="282383"/>
                                </a:lnTo>
                                <a:lnTo>
                                  <a:pt x="1700640" y="295167"/>
                                </a:lnTo>
                                <a:lnTo>
                                  <a:pt x="1709111" y="295167"/>
                                </a:lnTo>
                                <a:lnTo>
                                  <a:pt x="1712730" y="305377"/>
                                </a:lnTo>
                                <a:lnTo>
                                  <a:pt x="1715156" y="309213"/>
                                </a:lnTo>
                                <a:lnTo>
                                  <a:pt x="1718788" y="309213"/>
                                </a:lnTo>
                                <a:lnTo>
                                  <a:pt x="1721214" y="310494"/>
                                </a:lnTo>
                                <a:lnTo>
                                  <a:pt x="1730879" y="319436"/>
                                </a:lnTo>
                                <a:lnTo>
                                  <a:pt x="1733304" y="320706"/>
                                </a:lnTo>
                                <a:lnTo>
                                  <a:pt x="1736924" y="314318"/>
                                </a:lnTo>
                                <a:lnTo>
                                  <a:pt x="1739350" y="315601"/>
                                </a:lnTo>
                                <a:lnTo>
                                  <a:pt x="1742969" y="297707"/>
                                </a:lnTo>
                                <a:lnTo>
                                  <a:pt x="1751440" y="302825"/>
                                </a:lnTo>
                                <a:lnTo>
                                  <a:pt x="1755085" y="302825"/>
                                </a:lnTo>
                                <a:lnTo>
                                  <a:pt x="1757498" y="301542"/>
                                </a:lnTo>
                                <a:lnTo>
                                  <a:pt x="1761117" y="293884"/>
                                </a:lnTo>
                                <a:lnTo>
                                  <a:pt x="1763556" y="290047"/>
                                </a:lnTo>
                                <a:lnTo>
                                  <a:pt x="1773208" y="283658"/>
                                </a:lnTo>
                                <a:lnTo>
                                  <a:pt x="1775633" y="269601"/>
                                </a:lnTo>
                                <a:lnTo>
                                  <a:pt x="1779266" y="268330"/>
                                </a:lnTo>
                                <a:lnTo>
                                  <a:pt x="1781679" y="263213"/>
                                </a:lnTo>
                                <a:lnTo>
                                  <a:pt x="1785311" y="270879"/>
                                </a:lnTo>
                                <a:lnTo>
                                  <a:pt x="1793782" y="260659"/>
                                </a:lnTo>
                                <a:lnTo>
                                  <a:pt x="1797414" y="261937"/>
                                </a:lnTo>
                                <a:lnTo>
                                  <a:pt x="1799827" y="260659"/>
                                </a:lnTo>
                                <a:lnTo>
                                  <a:pt x="1803446" y="270879"/>
                                </a:lnTo>
                                <a:lnTo>
                                  <a:pt x="1805872" y="272155"/>
                                </a:lnTo>
                                <a:lnTo>
                                  <a:pt x="1815562" y="279826"/>
                                </a:lnTo>
                                <a:lnTo>
                                  <a:pt x="1817975" y="293884"/>
                                </a:lnTo>
                                <a:lnTo>
                                  <a:pt x="1821595" y="296435"/>
                                </a:lnTo>
                                <a:lnTo>
                                  <a:pt x="1824020" y="290047"/>
                                </a:lnTo>
                                <a:lnTo>
                                  <a:pt x="1827640" y="300272"/>
                                </a:lnTo>
                                <a:lnTo>
                                  <a:pt x="1836098" y="306660"/>
                                </a:lnTo>
                                <a:lnTo>
                                  <a:pt x="1839756" y="314318"/>
                                </a:lnTo>
                                <a:lnTo>
                                  <a:pt x="1843375" y="316884"/>
                                </a:lnTo>
                                <a:lnTo>
                                  <a:pt x="1845801" y="316884"/>
                                </a:lnTo>
                                <a:lnTo>
                                  <a:pt x="1849420" y="307943"/>
                                </a:lnTo>
                                <a:lnTo>
                                  <a:pt x="1861511" y="278550"/>
                                </a:lnTo>
                                <a:lnTo>
                                  <a:pt x="1863937" y="279826"/>
                                </a:lnTo>
                                <a:lnTo>
                                  <a:pt x="1867569" y="291325"/>
                                </a:lnTo>
                                <a:lnTo>
                                  <a:pt x="1869982" y="309213"/>
                                </a:lnTo>
                                <a:lnTo>
                                  <a:pt x="1879659" y="305377"/>
                                </a:lnTo>
                                <a:lnTo>
                                  <a:pt x="1882085" y="323272"/>
                                </a:lnTo>
                                <a:lnTo>
                                  <a:pt x="1885704" y="325824"/>
                                </a:lnTo>
                                <a:lnTo>
                                  <a:pt x="1888117" y="316884"/>
                                </a:lnTo>
                                <a:lnTo>
                                  <a:pt x="1891750" y="323272"/>
                                </a:lnTo>
                                <a:lnTo>
                                  <a:pt x="1900220" y="319436"/>
                                </a:lnTo>
                                <a:lnTo>
                                  <a:pt x="1903840" y="316884"/>
                                </a:lnTo>
                                <a:lnTo>
                                  <a:pt x="1906278" y="297707"/>
                                </a:lnTo>
                                <a:lnTo>
                                  <a:pt x="1909898" y="295167"/>
                                </a:lnTo>
                                <a:lnTo>
                                  <a:pt x="1912311" y="300272"/>
                                </a:lnTo>
                                <a:lnTo>
                                  <a:pt x="1922001" y="296435"/>
                                </a:lnTo>
                                <a:lnTo>
                                  <a:pt x="1924414" y="293884"/>
                                </a:lnTo>
                                <a:lnTo>
                                  <a:pt x="1928059" y="291325"/>
                                </a:lnTo>
                                <a:lnTo>
                                  <a:pt x="1930459" y="305377"/>
                                </a:lnTo>
                                <a:lnTo>
                                  <a:pt x="1934079" y="296435"/>
                                </a:lnTo>
                                <a:lnTo>
                                  <a:pt x="1942562" y="292600"/>
                                </a:lnTo>
                                <a:lnTo>
                                  <a:pt x="1946182" y="302825"/>
                                </a:lnTo>
                                <a:lnTo>
                                  <a:pt x="1948595" y="297707"/>
                                </a:lnTo>
                                <a:lnTo>
                                  <a:pt x="1952240" y="302825"/>
                                </a:lnTo>
                                <a:lnTo>
                                  <a:pt x="1954640" y="302825"/>
                                </a:lnTo>
                                <a:lnTo>
                                  <a:pt x="1966756" y="305377"/>
                                </a:lnTo>
                                <a:lnTo>
                                  <a:pt x="1970375" y="313048"/>
                                </a:lnTo>
                                <a:lnTo>
                                  <a:pt x="1972801" y="313048"/>
                                </a:lnTo>
                                <a:lnTo>
                                  <a:pt x="1976420" y="314318"/>
                                </a:lnTo>
                                <a:lnTo>
                                  <a:pt x="1986098" y="311765"/>
                                </a:lnTo>
                                <a:lnTo>
                                  <a:pt x="1988524" y="304107"/>
                                </a:lnTo>
                                <a:lnTo>
                                  <a:pt x="1992156" y="295167"/>
                                </a:lnTo>
                                <a:lnTo>
                                  <a:pt x="1994569" y="302825"/>
                                </a:lnTo>
                                <a:lnTo>
                                  <a:pt x="2006659" y="297707"/>
                                </a:lnTo>
                                <a:lnTo>
                                  <a:pt x="2010279" y="291325"/>
                                </a:lnTo>
                                <a:lnTo>
                                  <a:pt x="2012717" y="304107"/>
                                </a:lnTo>
                                <a:lnTo>
                                  <a:pt x="2016337" y="305377"/>
                                </a:lnTo>
                                <a:lnTo>
                                  <a:pt x="2018762" y="309213"/>
                                </a:lnTo>
                                <a:lnTo>
                                  <a:pt x="2028440" y="300272"/>
                                </a:lnTo>
                                <a:lnTo>
                                  <a:pt x="2030840" y="310494"/>
                                </a:lnTo>
                                <a:lnTo>
                                  <a:pt x="2034498" y="309213"/>
                                </a:lnTo>
                                <a:lnTo>
                                  <a:pt x="2036898" y="306660"/>
                                </a:lnTo>
                                <a:lnTo>
                                  <a:pt x="2040517" y="309213"/>
                                </a:lnTo>
                                <a:lnTo>
                                  <a:pt x="2049001" y="300272"/>
                                </a:lnTo>
                                <a:lnTo>
                                  <a:pt x="2052620" y="330942"/>
                                </a:lnTo>
                                <a:lnTo>
                                  <a:pt x="2055059" y="323272"/>
                                </a:lnTo>
                                <a:lnTo>
                                  <a:pt x="2058678" y="367988"/>
                                </a:lnTo>
                                <a:lnTo>
                                  <a:pt x="2070769" y="396093"/>
                                </a:lnTo>
                                <a:lnTo>
                                  <a:pt x="2073182" y="384600"/>
                                </a:lnTo>
                                <a:lnTo>
                                  <a:pt x="2076827" y="390988"/>
                                </a:lnTo>
                                <a:lnTo>
                                  <a:pt x="2079240" y="405047"/>
                                </a:lnTo>
                                <a:lnTo>
                                  <a:pt x="2082859" y="402494"/>
                                </a:lnTo>
                              </a:path>
                            </a:pathLst>
                          </a:custGeom>
                          <a:ln w="12191">
                            <a:solidFill>
                              <a:srgbClr val="FCAF17"/>
                            </a:solidFill>
                            <a:prstDash val="solid"/>
                          </a:ln>
                        </wps:spPr>
                        <wps:bodyPr wrap="square" lIns="0" tIns="0" rIns="0" bIns="0" rtlCol="0">
                          <a:prstTxWarp prst="textNoShape">
                            <a:avLst/>
                          </a:prstTxWarp>
                          <a:noAutofit/>
                        </wps:bodyPr>
                      </wps:wsp>
                      <wps:wsp>
                        <wps:cNvPr id="354" name="Graphic 354"/>
                        <wps:cNvSpPr/>
                        <wps:spPr>
                          <a:xfrm>
                            <a:off x="1777019" y="3855"/>
                            <a:ext cx="1270" cy="1796414"/>
                          </a:xfrm>
                          <a:custGeom>
                            <a:avLst/>
                            <a:gdLst/>
                            <a:ahLst/>
                            <a:cxnLst/>
                            <a:rect l="l" t="t" r="r" b="b"/>
                            <a:pathLst>
                              <a:path h="1796414">
                                <a:moveTo>
                                  <a:pt x="0" y="1796032"/>
                                </a:moveTo>
                                <a:lnTo>
                                  <a:pt x="0" y="0"/>
                                </a:lnTo>
                              </a:path>
                            </a:pathLst>
                          </a:custGeom>
                          <a:ln w="6350">
                            <a:solidFill>
                              <a:srgbClr val="231F20"/>
                            </a:solidFill>
                            <a:prstDash val="dash"/>
                          </a:ln>
                        </wps:spPr>
                        <wps:bodyPr wrap="square" lIns="0" tIns="0" rIns="0" bIns="0" rtlCol="0">
                          <a:prstTxWarp prst="textNoShape">
                            <a:avLst/>
                          </a:prstTxWarp>
                          <a:noAutofit/>
                        </wps:bodyPr>
                      </wps:wsp>
                      <wps:wsp>
                        <wps:cNvPr id="355" name="Graphic 355"/>
                        <wps:cNvSpPr/>
                        <wps:spPr>
                          <a:xfrm>
                            <a:off x="6697" y="905325"/>
                            <a:ext cx="72390" cy="1270"/>
                          </a:xfrm>
                          <a:custGeom>
                            <a:avLst/>
                            <a:gdLst/>
                            <a:ahLst/>
                            <a:cxnLst/>
                            <a:rect l="l" t="t" r="r" b="b"/>
                            <a:pathLst>
                              <a:path w="72390">
                                <a:moveTo>
                                  <a:pt x="0" y="0"/>
                                </a:moveTo>
                                <a:lnTo>
                                  <a:pt x="72001" y="0"/>
                                </a:lnTo>
                              </a:path>
                            </a:pathLst>
                          </a:custGeom>
                          <a:ln w="6350">
                            <a:solidFill>
                              <a:srgbClr val="231F20"/>
                            </a:solidFill>
                            <a:prstDash val="solid"/>
                          </a:ln>
                        </wps:spPr>
                        <wps:bodyPr wrap="square" lIns="0" tIns="0" rIns="0" bIns="0" rtlCol="0">
                          <a:prstTxWarp prst="textNoShape">
                            <a:avLst/>
                          </a:prstTxWarp>
                          <a:noAutofit/>
                        </wps:bodyPr>
                      </wps:wsp>
                      <wps:wsp>
                        <wps:cNvPr id="356" name="Graphic 356"/>
                        <wps:cNvSpPr/>
                        <wps:spPr>
                          <a:xfrm>
                            <a:off x="3175" y="3175"/>
                            <a:ext cx="2340610" cy="1800225"/>
                          </a:xfrm>
                          <a:custGeom>
                            <a:avLst/>
                            <a:gdLst/>
                            <a:ahLst/>
                            <a:cxnLst/>
                            <a:rect l="l" t="t" r="r" b="b"/>
                            <a:pathLst>
                              <a:path w="2340610" h="1800225">
                                <a:moveTo>
                                  <a:pt x="0" y="1800002"/>
                                </a:moveTo>
                                <a:lnTo>
                                  <a:pt x="2339997" y="1800002"/>
                                </a:lnTo>
                                <a:lnTo>
                                  <a:pt x="2339997" y="0"/>
                                </a:lnTo>
                                <a:lnTo>
                                  <a:pt x="0" y="0"/>
                                </a:lnTo>
                                <a:lnTo>
                                  <a:pt x="0" y="1800002"/>
                                </a:lnTo>
                                <a:close/>
                              </a:path>
                            </a:pathLst>
                          </a:custGeom>
                          <a:ln w="6350">
                            <a:solidFill>
                              <a:srgbClr val="231F20"/>
                            </a:solidFill>
                            <a:prstDash val="solid"/>
                          </a:ln>
                        </wps:spPr>
                        <wps:bodyPr wrap="square" lIns="0" tIns="0" rIns="0" bIns="0" rtlCol="0">
                          <a:prstTxWarp prst="textNoShape">
                            <a:avLst/>
                          </a:prstTxWarp>
                          <a:noAutofit/>
                        </wps:bodyPr>
                      </wps:wsp>
                      <wps:wsp>
                        <wps:cNvPr id="357" name="Textbox 357"/>
                        <wps:cNvSpPr txBox="1"/>
                        <wps:spPr>
                          <a:xfrm>
                            <a:off x="1409067" y="109287"/>
                            <a:ext cx="372110" cy="116839"/>
                          </a:xfrm>
                          <a:prstGeom prst="rect">
                            <a:avLst/>
                          </a:prstGeom>
                        </wps:spPr>
                        <wps:txbx>
                          <w:txbxContent>
                            <w:p w14:paraId="2AFC38CA" w14:textId="77777777" w:rsidR="00932646" w:rsidRDefault="009E75AE">
                              <w:pPr>
                                <w:spacing w:before="21"/>
                                <w:ind w:left="20"/>
                                <w:rPr>
                                  <w:i/>
                                  <w:sz w:val="12"/>
                                </w:rPr>
                              </w:pPr>
                              <w:r>
                                <w:rPr>
                                  <w:color w:val="231F20"/>
                                  <w:w w:val="80"/>
                                  <w:sz w:val="12"/>
                                </w:rPr>
                                <w:t>July</w:t>
                              </w:r>
                              <w:r>
                                <w:rPr>
                                  <w:color w:val="231F20"/>
                                  <w:spacing w:val="-4"/>
                                  <w:w w:val="95"/>
                                  <w:sz w:val="12"/>
                                </w:rPr>
                                <w:t xml:space="preserve"> </w:t>
                              </w:r>
                              <w:r>
                                <w:rPr>
                                  <w:i/>
                                  <w:color w:val="231F20"/>
                                  <w:spacing w:val="-2"/>
                                  <w:w w:val="95"/>
                                  <w:sz w:val="12"/>
                                </w:rPr>
                                <w:t>Report</w:t>
                              </w:r>
                            </w:p>
                          </w:txbxContent>
                        </wps:txbx>
                        <wps:bodyPr wrap="square" lIns="0" tIns="0" rIns="0" bIns="0" rtlCol="0">
                          <a:noAutofit/>
                        </wps:bodyPr>
                      </wps:wsp>
                    </wpg:wgp>
                  </a:graphicData>
                </a:graphic>
              </wp:anchor>
            </w:drawing>
          </mc:Choice>
          <mc:Fallback>
            <w:pict>
              <v:group w14:anchorId="30E4290B" id="Group 347" o:spid="_x0000_s1300" style="position:absolute;left:0;text-align:left;margin-left:49.6pt;margin-top:3.35pt;width:184.8pt;height:142.25pt;z-index:15739904;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">
                <v:shape id="Graphic 348" o:spid="_x0000_s1301" style="position:absolute;left:1441;top:1853;width:19780;height:10509;visibility:visible;mso-wrap-style:square;v-text-anchor:top" coordsize="1978025,105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" path="m36283,l,,,718083r36283,l36283,xem129413,553262r-37491,l91922,718083r37491,l129413,553262xem221348,500875r-36284,l185064,718083r36284,l221348,500875xem314477,265760r-37490,l276987,718083r37490,l314477,265760xem406412,594144r-37503,l368909,718083r37503,l406412,594144xem498335,669544r-36284,l462051,718083r36284,l498335,669544xem591464,718083r-37490,l553974,997927r37490,l591464,718083xem683399,718083r-36284,l647115,1023467r36284,l683399,718083xem776528,718083r-37490,l739038,798588r37490,l776528,718083xem868464,718083r-37503,l830961,857364r37503,l868464,718083xem960386,718083r-36284,l924102,770470r36284,l960386,718083xem1053528,718083r-37503,l1016025,767930r37503,l1053528,718083xem1145451,718083r-36284,l1109167,1003020r36284,l1145451,718083xem1238592,718083r-37503,l1201089,1050315r37503,l1238592,718083xem1330515,186550r-37490,l1293025,718083r37490,l1330515,186550xem1422438,374383r-36284,l1386154,718083r36284,l1422438,374383xem1515579,718083r-37503,l1478076,963422r37503,l1515579,718083xem1607515,286219r-36297,l1571218,718083r36297,l1607515,286219xem1700644,385876r-37491,l1663153,718083r37491,l1700644,385876xem1792579,445935r-36296,l1756283,718083r36296,l1792579,445935xem1884489,215938r-36284,l1848205,718083r36284,l1884489,215938xem1977631,718083r-37491,l1940140,723201r37491,l1977631,718083xe" fillcolor="#00568b" stroked="f">
                  <v:path arrowok="t"/>
                </v:shape>
                <v:shape id="Graphic 349" o:spid="_x0000_s1302" style="position:absolute;left:66;top:2044;width:23407;height:13983;visibility:visible;mso-wrap-style:square;v-text-anchor:top" coordsize="2340610,139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" path="m2268009,1340345r71996,em2268009,1083525r71996,em2268009,826693r71996,em2268009,569875r71996,em2268009,313048r71996,em2268009,56221r71996,em,1397863r72001,em,1198524r72001,em,997913r72001,em,798588r72001,em,599262r72001,em,398656r72001,em,199325r72001,em,l72001,e" filled="f" strokecolor="#231f20" strokeweight=".5pt">
                  <v:path arrowok="t"/>
                </v:shape>
                <v:shape id="Graphic 350" o:spid="_x0000_s1303" style="position:absolute;left:1162;top:9033;width:21254;height:13;visibility:visible;mso-wrap-style:square;v-text-anchor:top" coordsize="21253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" path="m,l2125200,e" filled="f" strokecolor="#231f20" strokeweight=".5pt">
                  <v:path arrowok="t"/>
                </v:shape>
                <v:shape id="Graphic 351" o:spid="_x0000_s1304" style="position:absolute;left:1162;top:17300;width:19406;height:724;visibility:visible;mso-wrap-style:square;v-text-anchor:top" coordsize="194056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" path="m,l,72009em276988,36004r,36005em553981,36004r,36005em832178,36004r,36005em1109162,r,72009em1386161,36004r,36005em1663148,36004r,36005em1940135,36004r,36005e" filled="f" strokecolor="#231f20" strokeweight=".5pt">
                  <v:path arrowok="t"/>
                </v:shape>
                <v:shape id="Graphic 352" o:spid="_x0000_s1305" style="position:absolute;left:1175;top:2415;width:20866;height:10096;visibility:visible;mso-wrap-style:square;v-text-anchor:top" coordsize="2086610,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" path="m,295151r3627,6393l12098,337319r3627,15330l18144,336048r3633,-47284l24189,281100r9680,16613l36288,286209r3628,10226l42340,284932r3628,7670l54433,305377r3627,-12775l60479,242770r3628,-20447l66531,203158r9674,5115l78624,205712r3627,14058l84669,250435r3629,30665l96768,274711r3628,-33225l102815,229994r3627,-3837l110069,236377r8466,15335l122168,267041r2418,15337l128215,255545r2418,-40891l140307,221048r2424,2554l146359,218492r2418,l152405,219770r8464,2553l164498,210821r2424,-12774l170550,195493r2418,8942l182648,209544r2412,6387l188695,241486r2418,5111l194740,255545r8471,31948l206839,328377r2412,2555l212886,315603r2418,24271l224977,337319r2425,-22994l231030,293880r2418,-21722l237075,259377r8465,-15329l249175,236377r3627,6393l255215,278545r3633,11497l267313,261937r3627,-15340l273366,223602r3627,-25555l279411,194216r9675,-30666l291504,162266r3627,-39606l297555,102221r3629,-15342l309648,67716r3627,12782l315695,80498r3633,-40891l321746,65156r9674,23007l333839,66440r3627,-14058l339891,34491r3628,-16606l351984,3827,355611,r2419,20440l361657,51104r2425,5111l373755,49827r2420,1277l379802,70272r2418,42168l385848,85608r9680,-2563l397946,100937r3629,-12774l403993,83045r3627,-20437l416086,68995r3633,1277l422137,83045r3634,8949l428184,77937r9680,6393l440282,108602r3628,19167l446328,153324r3634,14051l458426,171207r3629,7671l464473,190383r3628,20438l470526,226157r9673,14058l482617,255545r3629,-17890l488664,240215r3627,-6393l500762,256823r3628,14056l506802,260661r3635,-21722l512855,246597r9673,-34491l524953,203158r3628,-6389l530999,210821r3627,19173l544301,287493r2425,-34503l550353,254266r2418,l556399,273429r8465,56226l568491,364152r2426,69000l574544,392262r2418,-34497l586642,330932r2413,5116l592682,343707r2424,-8942l598735,334765r8471,16613l610833,338597r2413,24277l616879,382042r2418,35775l628971,465095r2426,3838l635017,444649r2425,16613l641070,440815r8465,29389l653162,463816r2419,2557l659208,485540r2425,l671306,477875r2420,25555l677359,546874r2412,-7669l683399,541760r9680,24278l695497,583933r3629,20434l701550,631202r3627,47270l713642,787095r3628,-44730l719688,746201r3629,-68999l725741,658037r9674,3823l737833,709142r3628,11505l743879,707872r3634,34493l755977,770483r3629,-33236l762024,686142r3628,15329l768076,705307r9674,-14046l780168,693813r3629,-42164l786215,638873r3627,-6388l798313,670813r3628,19165l804359,733425r3628,16611l810406,741095r9673,20435l822504,775588r3628,-42163l829759,718096r2418,-16625l841857,655485r2413,-20447l847904,576262r2418,6388l853956,553262r8465,-15335l866048,567309r2419,12788l872095,539205r2418,-1278l884193,532817r2419,7665l890233,554532r2424,2566l896285,528979r8465,2561l908384,544315r2413,6382l914430,589038r2418,-5105l926522,577532r2425,-28106l932574,530263r2413,10219l938621,572427r8464,22999l950713,623543r2424,l956765,622261r2419,33224l968857,675919r2419,-28105l974910,651649r3627,-38328l980956,596709r9674,5104l993048,606932r3628,8940l999101,610755r3627,30671l1011193,673366r3634,-29388l1017239,654201r3628,6389l1023292,679754r9673,11507l1035390,724471r3622,l1041430,741095r3631,40882l1053532,788365r3619,-21717l1059577,737247r3620,-21717l1065622,739813r9678,-5106l1077725,725754r3620,-21717l1083771,701471r3619,-1270l1095874,711707r3619,1270l1101919,734707r3619,-7671l1107951,727036r9690,70269l1121261,796036r2426,22999l1127306,875258r2426,-3835l1139409,916138r2413,l1145467,899528r2400,17881l1151512,954468r8459,15329l1163590,940409r2426,57506l1169648,1009421r2413,-58776l1181738,935304r2426,21729l1187796,936586r2413,-16611l1193829,866305r8471,-1283l1205945,902080r2413,19177l1211977,872693r2426,l1224067,888034r2426,11494l1230125,896975r2413,47269l1236183,948091r8458,-40892l1248261,894422r2426,-11506l1254306,854811r2426,14059l1266409,847140r3632,12775l1272467,881634r3620,2565l1278512,871423r9665,l1290603,836928r3632,-42175l1296661,765365r3619,-29388l1308738,724471r3645,19177l1314796,744918r3620,-7671l1320841,709142r9678,-6375l1332945,737247r3619,-1270l1338977,666978r3632,-26835l1351080,635038r3632,-3836l1357125,654201r3633,21718l1363183,679754r9665,-2552l1375261,672084r3632,-51105l1381319,613321r3632,29387l1393409,640143r3632,37059l1399467,687425r3632,l1405512,666978r9678,-19164l1418809,629919r2426,-35777l1424854,590321r2426,-2566l1436970,595426r2413,-24271l1443003,580097r2425,-11506l1449048,591591r8471,15341l1461151,597978r2413,-1269l1467196,594142r2413,10225l1479287,617143r2425,38342l1491390,697649r8458,11493l1503480,693813r2426,-2552l1509525,693813r2426,28105l1521628,719366r2426,-11494l1527686,727036r2413,33224l1533719,751319r8471,-10224l1545809,743648r2426,-30671l1551867,704037r3632,-14059l1563970,691261r3620,1269l1570003,692530r3632,-5105l1585738,650365r2426,-34493l1591783,599262r2413,14059l1597828,649084r8459,37058l1609932,704037r2413,-14059l1615977,712977r2425,-17881l1628067,655485r2413,-11507l1634125,633755r2400,-16612l1640170,696366r8471,30670l1652261,697649r2425,-43448l1658306,620979r2413,-14047l1670409,596709r2413,30669l1676454,660590r2426,-20447l1682499,635038r8471,-47283l1694602,567309r3620,-5106l1700648,536648r3619,-5108l1712738,525146r3620,5117l1718783,523869r3632,-1277l1734506,527706r2426,-3837l1740551,514927r2426,-3833l1755067,491928r3645,15335l1761125,530263r3620,-20445l1776835,457431r2426,-11504l1782893,436985r2413,-11497l1788938,419094r8471,-16606l1801041,403766r2413,15328l1807074,401204r2425,16613l1819189,434430r2413,-6394l1825222,453598r2426,-2555l1831267,442100r8458,14053l1843383,448482r3619,14058l1849428,468933r3620,-23006l1861506,420378r3632,-37058l1867564,375654r3632,-2554l1883286,474044r2426,8942l1889332,485540r2413,-10221l1903848,451043r3619,-2561l1909906,430598r3619,-40885l1915938,398655r9690,31943l1928041,415262r3645,-2554l1934086,410152r3620,25555l1946189,413985r3620,-10219l1952222,405043r3645,-5110l1958267,406319r9690,-10224l1970383,430598r3619,7665l1976428,470204r3620,-16606l1989725,459985r2426,-37058l1995783,410152r2413,l2001815,415262r8471,-19167l2013906,396095r2438,20444l2019964,430598r2425,5109l2032067,431873r2400,6390l2038125,471482r2400,14058l2044145,498314r8483,-39612l2056248,438263r2438,60051l2062306,509818r2400,71549l2074396,608202r2413,-6389l2080454,586473r2413,l2086486,592874e" filled="f" strokecolor="#b01c88" strokeweight=".96pt">
                  <v:path arrowok="t"/>
                </v:shape>
                <v:shape id="Graphic 353" o:spid="_x0000_s1306" style="position:absolute;left:1211;top:4945;width:20834;height:4819;visibility:visible;mso-wrap-style:square;v-text-anchor:top" coordsize="2083435,481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" path="m,10218r8470,8950l12098,33219,14517,22999,18150,r2412,l30242,10218r2419,10221l36288,8947r2425,17885l42341,20439r12092,5115l56852,22999,60479,11497r2425,3831l72577,31941r2420,-2554l78624,39612r2418,10220l84670,67716r8471,-2550l96768,31941r2420,31943l102815,45994r3627,16619l114908,58774r3633,16613l120959,90717r3629,-25551l127006,56220r12098,l142732,48554r2418,10220l148777,57496r8465,14059l160870,54942r2425,-3833l166923,61334r2418,-2560l179021,72833r2412,3831l185068,90717r2418,6393l191113,118832r8471,14053l203212,152053r2412,-5111l209259,140555r2418,25549l221350,160995r2425,-6388l227403,123943r2418,21722l233448,123943r8465,-28111l245548,86884r3627,10226l251588,104775r3633,8947l263686,117549r3627,-6388l269739,99659r3627,-15330l285459,68994r2418,5114l291504,61334r2424,6382l297557,81775r8464,6393l309648,74108r2420,-10224l315701,57496r2418,16612l327793,86884r2419,-1278l333839,85606r2425,-16612l339892,71555r8465,-12781l351984,45994r2419,l358030,63884r12098,17891l372548,61334r3627,3832l378593,65166r3628,-12779l391901,72833r2418,-14059l397948,45994r2418,-16607l403993,22999r8466,12775l416092,47278r2418,-5117l422144,45994r2413,11502l436655,88168r3628,2549l442701,95832r3634,2556l454799,112439r3629,-12780l460846,111161r3628,10220l466898,136723r9674,-8949l478990,122664r3629,-8942l485037,108607r3627,8942l497135,118832r3628,-6393l503175,97110r3635,-2555l509228,98388r9673,-1278l521326,99659r3628,6392l527372,107330r3627,6392l540674,127774r2424,-7664l546726,131607r2418,-10226l561237,136723r3627,14052l567289,157162r3628,-10220l573335,130329r9680,5108l585428,130329r3627,8943l591479,141827r3629,5115l603578,158446r3628,-8948l609619,160995r3633,17888l615670,190388r9674,5104l627769,192937r3621,l633815,204440r3628,3832l645908,224885r3627,7664l651954,233827r3627,5110l658006,229995r9673,3832l670098,256828r3634,-11504l676144,260659r3628,-2555l689452,269601r2418,1278l695498,282383r2425,3831l701550,293884r8465,17881l713643,314318r2418,-3824l719689,292600r2425,l731787,293884r2419,17881l737834,316884r2418,3822l743885,341152r12093,-10210l758397,343719r3628,-16612l764449,333482r9674,-11482l776541,318165r3628,-16623l782587,304107r3628,5106l794685,323272r3629,24269l800732,362882r3628,-17895l806778,344987r9674,20449l818876,347541r3629,-14059l826132,343719r2418,-14059l838230,315601r2413,-14059l844276,296435r2419,-24280l850329,269601r12092,24283l864840,268330r3627,-5117l870885,264499r9680,17884l882985,284937r3621,14052l889030,288770r3628,7665l901123,300272r3633,7671l907169,311765r3634,-3822l913221,305377r9674,-8942l925320,287492r3627,17885l931360,306660r3634,19164l943458,333482r3627,-7658l953138,330942r2418,7659l965230,339883r2419,-2552l971283,325824r3627,-8940l977329,318165r9674,10212l989421,320706r3628,7671l999101,344987r8464,1284l1011200,341152r2412,2567l1017240,332212r2425,-1270l1029338,351377r2425,3835l1035385,356495r2418,15329l1041434,396093r8471,-10210l1053524,375659r2426,1270l1059569,380765r2426,-3836l1071672,376929r2426,2566l1077718,374388r2425,2541l1092246,379495r3620,5105l1098292,397375r3619,-3836l1114014,410152r3620,8941l1120059,433152r3620,1283l1126105,442106r9677,15328l1138195,449776r3645,1270l1144240,447211r3645,21717l1159963,468928r2426,10223l1166021,481717r2413,-21730l1178111,470211r2426,-11494l1184169,459987r2413,-16611l1190202,431882r8470,3823l1202317,453598r2413,-35775l1208350,407600r2426,11493l1220440,434435r2426,-5118l1226498,429317r2413,7670l1232556,428047r12078,14059l1247059,411435r3620,10224l1253105,420376r9677,-19166l1266414,410152r2426,2566l1272459,407600r2426,17881l1284550,419093r2426,-21718l1290608,388435r2425,-8940l1296653,364153r8458,1283l1308756,374388r2413,-19176l1314789,348823r2425,-8940l1326892,350107r2425,22987l1332937,346271r2413,-30670l1338982,320706r8471,3836l1351085,319436r2413,24283l1357130,344987r12091,-10222l1371634,323272r3632,-8954l1377692,302825r3632,l1389782,313048r3632,11494l1395840,319436r3632,14046l1401885,319436r9678,-19164l1415182,290047r2426,10225l1421227,292600r2426,8942l1433343,297707r2413,-12770l1439376,275988r2425,16612l1445421,298989r8471,3836l1457524,291325r2413,-2555l1463569,274716r2413,-7670l1475659,269601r2426,35776l1481705,314318r2425,2566l1487763,313048r8458,17894l1499853,327107r2426,-8942l1505898,327107r2426,12776l1518001,338601r2426,5118l1524059,364153r2413,l1530092,357765r8471,11506l1542182,360330r2426,-6388l1548240,352659r3632,5106l1563963,364153r2413,-2553l1570008,361600r2413,-21717l1582111,327107r2426,-12789l1588156,295167r2413,14046l1594201,328377r8458,10224l1606304,346271r2413,-5119l1612350,341152r2425,-8940l1624440,313048r2413,3836l1630498,305377r2400,46000l1636543,334765r8471,11506l1648633,323272r2426,-17895l1654679,296435r2413,-3835l1669195,322000r3632,-3835l1675253,322000r3619,-21728l1687343,302825r3632,-5118l1694595,295167r2425,-12784l1700640,295167r8471,l1712730,305377r2426,3836l1718788,309213r2426,1281l1730879,319436r2425,1270l1736924,314318r2426,1283l1742969,297707r8471,5118l1755085,302825r2413,-1283l1761117,293884r2439,-3837l1773208,283658r2425,-14057l1779266,268330r2413,-5117l1785311,270879r8471,-10220l1797414,261937r2413,-1278l1803446,270879r2426,1276l1815562,279826r2413,14058l1821595,296435r2425,-6388l1827640,300272r8458,6388l1839756,314318r3619,2566l1845801,316884r3619,-8941l1861511,278550r2426,1276l1867569,291325r2413,17888l1879659,305377r2426,17895l1885704,325824r2413,-8940l1891750,323272r8470,-3836l1903840,316884r2438,-19177l1909898,295167r2413,5105l1922001,296435r2413,-2551l1928059,291325r2400,14052l1934079,296435r8483,-3835l1946182,302825r2413,-5118l1952240,302825r2400,l1966756,305377r3619,7671l1972801,313048r3619,1270l1986098,311765r2426,-7658l1992156,295167r2413,7658l2006659,297707r3620,-6382l2012717,304107r3620,1270l2018762,309213r9678,-8941l2030840,310494r3658,-1281l2036898,306660r3619,2553l2049001,300272r3619,30670l2055059,323272r3619,44716l2070769,396093r2413,-11493l2076827,390988r2413,14059l2082859,402494e" filled="f" strokecolor="#fcaf17" strokeweight=".33864mm">
                  <v:path arrowok="t"/>
                </v:shape>
                <v:shape id="Graphic 354" o:spid="_x0000_s1307" style="position:absolute;left:17770;top:38;width:12;height:17964;visibility:visible;mso-wrap-style:square;v-text-anchor:top" coordsize="1270,1796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" path="m,1796032l,e" filled="f" strokecolor="#231f20" strokeweight=".5pt">
                  <v:stroke dashstyle="dash"/>
                  <v:path arrowok="t"/>
                </v:shape>
                <v:shape id="Graphic 355" o:spid="_x0000_s1308" style="position:absolute;left:66;top:9053;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" path="m,l72001,e" filled="f" strokecolor="#231f20" strokeweight=".5pt">
                  <v:path arrowok="t"/>
                </v:shape>
                <v:shape id="Graphic 356" o:spid="_x0000_s1309"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" path="m,1800002r2339997,l2339997,,,,,1800002xe" filled="f" strokecolor="#231f20" strokeweight=".5pt">
                  <v:path arrowok="t"/>
                </v:shape>
                <v:shape id="Textbox 357" o:spid="_x0000_s1310" type="#_x0000_t202" style="position:absolute;left:14090;top:1092;width:3721;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IhnxgAAANwAAAAPAAAAZHJzL2Rvd25yZXYueG1sRI9Ba8JA&#10;FITvQv/D8gq96aYt2p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UECIZ8YAAADcAAAA&#10;DwAAAAAAAAAAAAAAAAAHAgAAZHJzL2Rvd25yZXYueG1sUEsFBgAAAAADAAMAtwAAAPoCAAAAAA==&#10;" filled="f" stroked="f">
                  <v:textbox inset="0,0,0,0">
                    <w:txbxContent>
                      <w:p w14:paraId="2AFC38CA" w14:textId="77777777" w:rsidR="00932646" w:rsidRDefault="009E75AE">
                        <w:pPr>
                          <w:spacing w:before="21"/>
                          <w:ind w:left="20"/>
                          <w:rPr>
                            <w:i/>
                            <w:sz w:val="12"/>
                          </w:rPr>
                        </w:pPr>
                        <w:r>
                          <w:rPr>
                            <w:color w:val="231F20"/>
                            <w:w w:val="80"/>
                            <w:sz w:val="12"/>
                          </w:rPr>
                          <w:t>July</w:t>
                        </w:r>
                        <w:r>
                          <w:rPr>
                            <w:color w:val="231F20"/>
                            <w:spacing w:val="-4"/>
                            <w:w w:val="95"/>
                            <w:sz w:val="12"/>
                          </w:rPr>
                          <w:t xml:space="preserve"> </w:t>
                        </w:r>
                        <w:r>
                          <w:rPr>
                            <w:i/>
                            <w:color w:val="231F20"/>
                            <w:spacing w:val="-2"/>
                            <w:w w:val="95"/>
                            <w:sz w:val="12"/>
                          </w:rPr>
                          <w:t>Report</w:t>
                        </w:r>
                      </w:p>
                    </w:txbxContent>
                  </v:textbox>
                </v:shape>
                <w10:wrap anchorx="page"/>
              </v:group>
            </w:pict>
          </mc:Fallback>
        </mc:AlternateContent>
      </w:r>
      <w:r>
        <w:rPr>
          <w:color w:val="231F20"/>
          <w:spacing w:val="-5"/>
          <w:sz w:val="12"/>
        </w:rPr>
        <w:t>45</w:t>
      </w:r>
    </w:p>
    <w:p w14:paraId="33A97350" w14:textId="77777777" w:rsidR="00932646" w:rsidRDefault="00932646">
      <w:pPr>
        <w:pStyle w:val="BodyText"/>
        <w:spacing w:before="36"/>
        <w:rPr>
          <w:sz w:val="12"/>
        </w:rPr>
      </w:pPr>
    </w:p>
    <w:p w14:paraId="06B995BD" w14:textId="77777777" w:rsidR="00932646" w:rsidRDefault="009E75AE">
      <w:pPr>
        <w:spacing w:before="1"/>
        <w:ind w:left="114"/>
        <w:rPr>
          <w:sz w:val="12"/>
        </w:rPr>
      </w:pPr>
      <w:r>
        <w:rPr>
          <w:color w:val="231F20"/>
          <w:spacing w:val="-5"/>
          <w:sz w:val="12"/>
        </w:rPr>
        <w:t>35</w:t>
      </w:r>
    </w:p>
    <w:p w14:paraId="18B226B0" w14:textId="77777777" w:rsidR="00932646" w:rsidRDefault="00932646">
      <w:pPr>
        <w:pStyle w:val="BodyText"/>
        <w:spacing w:before="35"/>
        <w:rPr>
          <w:sz w:val="12"/>
        </w:rPr>
      </w:pPr>
    </w:p>
    <w:p w14:paraId="0582FC2B" w14:textId="77777777" w:rsidR="00932646" w:rsidRDefault="009E75AE">
      <w:pPr>
        <w:ind w:left="117"/>
        <w:rPr>
          <w:sz w:val="12"/>
        </w:rPr>
      </w:pPr>
      <w:r>
        <w:rPr>
          <w:color w:val="231F20"/>
          <w:spacing w:val="-5"/>
          <w:sz w:val="12"/>
        </w:rPr>
        <w:t>25</w:t>
      </w:r>
    </w:p>
    <w:p w14:paraId="0D10A304" w14:textId="77777777" w:rsidR="00932646" w:rsidRDefault="00932646">
      <w:pPr>
        <w:pStyle w:val="BodyText"/>
        <w:spacing w:before="36"/>
        <w:rPr>
          <w:sz w:val="12"/>
        </w:rPr>
      </w:pPr>
    </w:p>
    <w:p w14:paraId="524A7611" w14:textId="77777777" w:rsidR="00932646" w:rsidRDefault="009E75AE">
      <w:pPr>
        <w:ind w:left="128"/>
        <w:rPr>
          <w:sz w:val="12"/>
        </w:rPr>
      </w:pPr>
      <w:r>
        <w:rPr>
          <w:color w:val="231F20"/>
          <w:spacing w:val="-5"/>
          <w:w w:val="95"/>
          <w:sz w:val="12"/>
        </w:rPr>
        <w:t>15</w:t>
      </w:r>
    </w:p>
    <w:p w14:paraId="0DA04B10" w14:textId="77777777" w:rsidR="00932646" w:rsidRDefault="00932646">
      <w:pPr>
        <w:pStyle w:val="BodyText"/>
        <w:spacing w:before="36"/>
        <w:rPr>
          <w:sz w:val="12"/>
        </w:rPr>
      </w:pPr>
    </w:p>
    <w:p w14:paraId="596C52F8" w14:textId="77777777" w:rsidR="00932646" w:rsidRDefault="009E75AE">
      <w:pPr>
        <w:spacing w:line="110" w:lineRule="exact"/>
        <w:ind w:left="177"/>
        <w:rPr>
          <w:sz w:val="12"/>
        </w:rPr>
      </w:pPr>
      <w:r>
        <w:rPr>
          <w:color w:val="231F20"/>
          <w:spacing w:val="-10"/>
          <w:sz w:val="12"/>
        </w:rPr>
        <w:t>5</w:t>
      </w:r>
    </w:p>
    <w:p w14:paraId="2BB7C9BD" w14:textId="77777777" w:rsidR="00932646" w:rsidRDefault="009E75AE">
      <w:pPr>
        <w:spacing w:before="14" w:line="148" w:lineRule="auto"/>
        <w:ind w:left="175" w:right="3545" w:hanging="6"/>
        <w:rPr>
          <w:sz w:val="11"/>
        </w:rPr>
      </w:pPr>
      <w:r>
        <w:rPr>
          <w:color w:val="231F20"/>
          <w:spacing w:val="-10"/>
          <w:w w:val="110"/>
          <w:sz w:val="12"/>
        </w:rPr>
        <w:t>+</w:t>
      </w:r>
      <w:r>
        <w:rPr>
          <w:color w:val="231F20"/>
          <w:spacing w:val="40"/>
          <w:w w:val="110"/>
          <w:sz w:val="12"/>
        </w:rPr>
        <w:t xml:space="preserve"> </w:t>
      </w:r>
      <w:r>
        <w:rPr>
          <w:color w:val="231F20"/>
          <w:spacing w:val="-29"/>
          <w:w w:val="110"/>
          <w:position w:val="-6"/>
          <w:sz w:val="12"/>
        </w:rPr>
        <w:t>–</w:t>
      </w:r>
      <w:r>
        <w:rPr>
          <w:color w:val="231F20"/>
          <w:spacing w:val="-29"/>
          <w:w w:val="110"/>
          <w:sz w:val="11"/>
        </w:rPr>
        <w:t>0</w:t>
      </w:r>
    </w:p>
    <w:p w14:paraId="44C322BD" w14:textId="77777777" w:rsidR="00932646" w:rsidRDefault="009E75AE">
      <w:pPr>
        <w:spacing w:line="97" w:lineRule="exact"/>
        <w:ind w:left="177"/>
        <w:rPr>
          <w:sz w:val="12"/>
        </w:rPr>
      </w:pPr>
      <w:r>
        <w:rPr>
          <w:color w:val="231F20"/>
          <w:spacing w:val="-10"/>
          <w:sz w:val="12"/>
        </w:rPr>
        <w:t>5</w:t>
      </w:r>
    </w:p>
    <w:p w14:paraId="0D1886A7" w14:textId="77777777" w:rsidR="00932646" w:rsidRDefault="00932646">
      <w:pPr>
        <w:pStyle w:val="BodyText"/>
        <w:spacing w:before="35"/>
        <w:rPr>
          <w:sz w:val="12"/>
        </w:rPr>
      </w:pPr>
    </w:p>
    <w:p w14:paraId="00F26DEB" w14:textId="77777777" w:rsidR="00932646" w:rsidRDefault="009E75AE">
      <w:pPr>
        <w:spacing w:before="1"/>
        <w:ind w:left="128"/>
        <w:rPr>
          <w:sz w:val="12"/>
        </w:rPr>
      </w:pPr>
      <w:r>
        <w:rPr>
          <w:color w:val="231F20"/>
          <w:spacing w:val="-5"/>
          <w:w w:val="95"/>
          <w:sz w:val="12"/>
        </w:rPr>
        <w:t>15</w:t>
      </w:r>
    </w:p>
    <w:p w14:paraId="6F6F7B27" w14:textId="77777777" w:rsidR="00932646" w:rsidRDefault="00932646">
      <w:pPr>
        <w:pStyle w:val="BodyText"/>
        <w:spacing w:before="36"/>
        <w:rPr>
          <w:sz w:val="12"/>
        </w:rPr>
      </w:pPr>
    </w:p>
    <w:p w14:paraId="22D47C82" w14:textId="77777777" w:rsidR="00932646" w:rsidRDefault="009E75AE">
      <w:pPr>
        <w:ind w:left="117"/>
        <w:rPr>
          <w:sz w:val="12"/>
        </w:rPr>
      </w:pPr>
      <w:r>
        <w:rPr>
          <w:color w:val="231F20"/>
          <w:spacing w:val="-5"/>
          <w:sz w:val="12"/>
        </w:rPr>
        <w:t>25</w:t>
      </w:r>
    </w:p>
    <w:p w14:paraId="4CB95779" w14:textId="77777777" w:rsidR="00932646" w:rsidRDefault="00932646">
      <w:pPr>
        <w:pStyle w:val="BodyText"/>
        <w:spacing w:before="36"/>
        <w:rPr>
          <w:sz w:val="12"/>
        </w:rPr>
      </w:pPr>
    </w:p>
    <w:p w14:paraId="7D5DAB66" w14:textId="77777777" w:rsidR="00932646" w:rsidRDefault="009E75AE">
      <w:pPr>
        <w:ind w:left="114"/>
        <w:rPr>
          <w:sz w:val="12"/>
        </w:rPr>
      </w:pPr>
      <w:r>
        <w:rPr>
          <w:color w:val="231F20"/>
          <w:spacing w:val="-5"/>
          <w:sz w:val="12"/>
        </w:rPr>
        <w:t>35</w:t>
      </w:r>
    </w:p>
    <w:p w14:paraId="0D855E38" w14:textId="77777777" w:rsidR="00932646" w:rsidRDefault="00932646">
      <w:pPr>
        <w:pStyle w:val="BodyText"/>
        <w:spacing w:before="36"/>
        <w:rPr>
          <w:sz w:val="12"/>
        </w:rPr>
      </w:pPr>
    </w:p>
    <w:p w14:paraId="507C4F0D" w14:textId="77777777" w:rsidR="00932646" w:rsidRDefault="009E75AE">
      <w:pPr>
        <w:spacing w:line="118" w:lineRule="exact"/>
        <w:ind w:left="112"/>
        <w:rPr>
          <w:sz w:val="12"/>
        </w:rPr>
      </w:pPr>
      <w:r>
        <w:rPr>
          <w:color w:val="231F20"/>
          <w:spacing w:val="-5"/>
          <w:sz w:val="12"/>
        </w:rPr>
        <w:t>45</w:t>
      </w:r>
    </w:p>
    <w:p w14:paraId="4BF19537" w14:textId="77777777" w:rsidR="00932646" w:rsidRDefault="009E75AE">
      <w:pPr>
        <w:tabs>
          <w:tab w:val="left" w:pos="897"/>
          <w:tab w:val="left" w:pos="1339"/>
          <w:tab w:val="left" w:pos="1758"/>
          <w:tab w:val="left" w:pos="2202"/>
          <w:tab w:val="left" w:pos="2624"/>
          <w:tab w:val="left" w:pos="3105"/>
          <w:tab w:val="left" w:pos="3545"/>
        </w:tabs>
        <w:spacing w:line="118" w:lineRule="exact"/>
        <w:ind w:left="455"/>
        <w:rPr>
          <w:sz w:val="12"/>
        </w:rPr>
      </w:pPr>
      <w:r>
        <w:rPr>
          <w:color w:val="231F20"/>
          <w:spacing w:val="-4"/>
          <w:w w:val="95"/>
          <w:sz w:val="12"/>
        </w:rPr>
        <w:t>Jan.</w:t>
      </w:r>
      <w:r>
        <w:rPr>
          <w:color w:val="231F20"/>
          <w:sz w:val="12"/>
        </w:rPr>
        <w:tab/>
      </w:r>
      <w:r>
        <w:rPr>
          <w:color w:val="231F20"/>
          <w:spacing w:val="-4"/>
          <w:w w:val="95"/>
          <w:sz w:val="12"/>
        </w:rPr>
        <w:t>Apr.</w:t>
      </w:r>
      <w:r>
        <w:rPr>
          <w:color w:val="231F20"/>
          <w:sz w:val="12"/>
        </w:rPr>
        <w:tab/>
      </w:r>
      <w:r>
        <w:rPr>
          <w:color w:val="231F20"/>
          <w:spacing w:val="-4"/>
          <w:w w:val="95"/>
          <w:sz w:val="12"/>
        </w:rPr>
        <w:t>July</w:t>
      </w:r>
      <w:r>
        <w:rPr>
          <w:color w:val="231F20"/>
          <w:sz w:val="12"/>
        </w:rPr>
        <w:tab/>
      </w:r>
      <w:r>
        <w:rPr>
          <w:color w:val="231F20"/>
          <w:spacing w:val="-4"/>
          <w:w w:val="95"/>
          <w:sz w:val="12"/>
        </w:rPr>
        <w:t>Oct.</w:t>
      </w:r>
      <w:r>
        <w:rPr>
          <w:color w:val="231F20"/>
          <w:sz w:val="12"/>
        </w:rPr>
        <w:tab/>
      </w:r>
      <w:r>
        <w:rPr>
          <w:color w:val="231F20"/>
          <w:spacing w:val="-4"/>
          <w:w w:val="95"/>
          <w:sz w:val="12"/>
        </w:rPr>
        <w:t>Jan.</w:t>
      </w:r>
      <w:r>
        <w:rPr>
          <w:color w:val="231F20"/>
          <w:sz w:val="12"/>
        </w:rPr>
        <w:tab/>
      </w:r>
      <w:r>
        <w:rPr>
          <w:color w:val="231F20"/>
          <w:spacing w:val="-4"/>
          <w:w w:val="95"/>
          <w:sz w:val="12"/>
        </w:rPr>
        <w:t>Apr.</w:t>
      </w:r>
      <w:r>
        <w:rPr>
          <w:color w:val="231F20"/>
          <w:sz w:val="12"/>
        </w:rPr>
        <w:tab/>
      </w:r>
      <w:r>
        <w:rPr>
          <w:color w:val="231F20"/>
          <w:spacing w:val="-4"/>
          <w:w w:val="95"/>
          <w:sz w:val="12"/>
        </w:rPr>
        <w:t>July</w:t>
      </w:r>
      <w:r>
        <w:rPr>
          <w:color w:val="231F20"/>
          <w:sz w:val="12"/>
        </w:rPr>
        <w:tab/>
      </w:r>
      <w:r>
        <w:rPr>
          <w:color w:val="231F20"/>
          <w:spacing w:val="-4"/>
          <w:w w:val="95"/>
          <w:sz w:val="12"/>
        </w:rPr>
        <w:t>Oct.</w:t>
      </w:r>
    </w:p>
    <w:p w14:paraId="0DF6439D" w14:textId="77777777" w:rsidR="00932646" w:rsidRDefault="009E75AE">
      <w:pPr>
        <w:tabs>
          <w:tab w:val="left" w:pos="3044"/>
        </w:tabs>
        <w:spacing w:before="41"/>
        <w:ind w:left="1221"/>
        <w:rPr>
          <w:sz w:val="12"/>
        </w:rPr>
      </w:pPr>
      <w:r>
        <w:rPr>
          <w:color w:val="231F20"/>
          <w:spacing w:val="-4"/>
          <w:sz w:val="12"/>
        </w:rPr>
        <w:t>2015</w:t>
      </w:r>
      <w:r>
        <w:rPr>
          <w:color w:val="231F20"/>
          <w:sz w:val="12"/>
        </w:rPr>
        <w:tab/>
      </w:r>
      <w:r>
        <w:rPr>
          <w:color w:val="231F20"/>
          <w:spacing w:val="-5"/>
          <w:sz w:val="12"/>
        </w:rPr>
        <w:t>16</w:t>
      </w:r>
    </w:p>
    <w:p w14:paraId="3B8C8F57" w14:textId="77777777" w:rsidR="00932646" w:rsidRDefault="009E75AE">
      <w:pPr>
        <w:spacing w:before="1"/>
        <w:ind w:left="117"/>
        <w:rPr>
          <w:sz w:val="12"/>
        </w:rPr>
      </w:pPr>
      <w:r>
        <w:br w:type="column"/>
      </w:r>
      <w:r>
        <w:rPr>
          <w:color w:val="231F20"/>
          <w:spacing w:val="-5"/>
          <w:sz w:val="12"/>
        </w:rPr>
        <w:t>120</w:t>
      </w:r>
    </w:p>
    <w:p w14:paraId="1A63C404" w14:textId="77777777" w:rsidR="00932646" w:rsidRDefault="00932646">
      <w:pPr>
        <w:pStyle w:val="BodyText"/>
        <w:spacing w:before="126"/>
        <w:rPr>
          <w:sz w:val="12"/>
        </w:rPr>
      </w:pPr>
    </w:p>
    <w:p w14:paraId="006384E7" w14:textId="77777777" w:rsidR="00932646" w:rsidRDefault="009E75AE">
      <w:pPr>
        <w:ind w:left="129"/>
        <w:rPr>
          <w:sz w:val="12"/>
        </w:rPr>
      </w:pPr>
      <w:r>
        <w:rPr>
          <w:color w:val="231F20"/>
          <w:spacing w:val="-5"/>
          <w:w w:val="95"/>
          <w:sz w:val="12"/>
        </w:rPr>
        <w:t>110</w:t>
      </w:r>
    </w:p>
    <w:p w14:paraId="04EE5548" w14:textId="77777777" w:rsidR="00932646" w:rsidRDefault="00932646">
      <w:pPr>
        <w:pStyle w:val="BodyText"/>
        <w:spacing w:before="126"/>
        <w:rPr>
          <w:sz w:val="12"/>
        </w:rPr>
      </w:pPr>
    </w:p>
    <w:p w14:paraId="464A69F3" w14:textId="77777777" w:rsidR="00932646" w:rsidRDefault="009E75AE">
      <w:pPr>
        <w:ind w:left="112"/>
        <w:rPr>
          <w:sz w:val="12"/>
        </w:rPr>
      </w:pPr>
      <w:r>
        <w:rPr>
          <w:color w:val="231F20"/>
          <w:spacing w:val="-5"/>
          <w:sz w:val="12"/>
        </w:rPr>
        <w:t>100</w:t>
      </w:r>
    </w:p>
    <w:p w14:paraId="2FCF595E" w14:textId="77777777" w:rsidR="00932646" w:rsidRDefault="00932646">
      <w:pPr>
        <w:pStyle w:val="BodyText"/>
        <w:spacing w:before="126"/>
        <w:rPr>
          <w:sz w:val="12"/>
        </w:rPr>
      </w:pPr>
    </w:p>
    <w:p w14:paraId="40A446C9" w14:textId="77777777" w:rsidR="00932646" w:rsidRDefault="009E75AE">
      <w:pPr>
        <w:ind w:left="164"/>
        <w:rPr>
          <w:sz w:val="12"/>
        </w:rPr>
      </w:pPr>
      <w:r>
        <w:rPr>
          <w:color w:val="231F20"/>
          <w:spacing w:val="-5"/>
          <w:w w:val="105"/>
          <w:sz w:val="12"/>
        </w:rPr>
        <w:t>90</w:t>
      </w:r>
    </w:p>
    <w:p w14:paraId="793C6C7A" w14:textId="77777777" w:rsidR="00932646" w:rsidRDefault="00932646">
      <w:pPr>
        <w:pStyle w:val="BodyText"/>
        <w:spacing w:before="126"/>
        <w:rPr>
          <w:sz w:val="12"/>
        </w:rPr>
      </w:pPr>
    </w:p>
    <w:p w14:paraId="1E1A6DE6" w14:textId="77777777" w:rsidR="00932646" w:rsidRDefault="009E75AE">
      <w:pPr>
        <w:ind w:left="161"/>
        <w:rPr>
          <w:sz w:val="12"/>
        </w:rPr>
      </w:pPr>
      <w:r>
        <w:rPr>
          <w:color w:val="231F20"/>
          <w:spacing w:val="-5"/>
          <w:w w:val="105"/>
          <w:sz w:val="12"/>
        </w:rPr>
        <w:t>80</w:t>
      </w:r>
    </w:p>
    <w:p w14:paraId="76F6C17B" w14:textId="77777777" w:rsidR="00932646" w:rsidRDefault="00932646">
      <w:pPr>
        <w:pStyle w:val="BodyText"/>
        <w:spacing w:before="125"/>
        <w:rPr>
          <w:sz w:val="12"/>
        </w:rPr>
      </w:pPr>
    </w:p>
    <w:p w14:paraId="73697CF9" w14:textId="77777777" w:rsidR="00932646" w:rsidRDefault="009E75AE">
      <w:pPr>
        <w:spacing w:before="1"/>
        <w:ind w:left="171"/>
        <w:rPr>
          <w:sz w:val="12"/>
        </w:rPr>
      </w:pPr>
      <w:r>
        <w:rPr>
          <w:color w:val="231F20"/>
          <w:spacing w:val="-5"/>
          <w:sz w:val="12"/>
        </w:rPr>
        <w:t>70</w:t>
      </w:r>
    </w:p>
    <w:p w14:paraId="30EC4EE0" w14:textId="77777777" w:rsidR="00932646" w:rsidRDefault="00932646">
      <w:pPr>
        <w:pStyle w:val="BodyText"/>
        <w:spacing w:before="126"/>
        <w:rPr>
          <w:sz w:val="12"/>
        </w:rPr>
      </w:pPr>
    </w:p>
    <w:p w14:paraId="749AA8EF" w14:textId="77777777" w:rsidR="00932646" w:rsidRDefault="009E75AE">
      <w:pPr>
        <w:ind w:left="163"/>
        <w:rPr>
          <w:sz w:val="12"/>
        </w:rPr>
      </w:pPr>
      <w:r>
        <w:rPr>
          <w:color w:val="231F20"/>
          <w:spacing w:val="-5"/>
          <w:w w:val="105"/>
          <w:sz w:val="12"/>
        </w:rPr>
        <w:t>60</w:t>
      </w:r>
    </w:p>
    <w:p w14:paraId="6C4FD68D" w14:textId="77777777" w:rsidR="00932646" w:rsidRDefault="00932646">
      <w:pPr>
        <w:pStyle w:val="BodyText"/>
        <w:spacing w:before="126"/>
        <w:rPr>
          <w:sz w:val="12"/>
        </w:rPr>
      </w:pPr>
    </w:p>
    <w:p w14:paraId="4DE6D7A2" w14:textId="77777777" w:rsidR="00932646" w:rsidRDefault="009E75AE">
      <w:pPr>
        <w:ind w:left="166"/>
        <w:rPr>
          <w:sz w:val="12"/>
        </w:rPr>
      </w:pPr>
      <w:r>
        <w:rPr>
          <w:color w:val="231F20"/>
          <w:spacing w:val="-5"/>
          <w:sz w:val="12"/>
        </w:rPr>
        <w:t>50</w:t>
      </w:r>
    </w:p>
    <w:p w14:paraId="2BEB37CC" w14:textId="77777777" w:rsidR="00932646" w:rsidRDefault="009E75AE">
      <w:pPr>
        <w:spacing w:before="6"/>
        <w:ind w:left="112"/>
        <w:rPr>
          <w:sz w:val="20"/>
        </w:rPr>
      </w:pPr>
      <w:r>
        <w:br w:type="column"/>
      </w:r>
      <w:r>
        <w:rPr>
          <w:color w:val="231F20"/>
          <w:w w:val="85"/>
          <w:sz w:val="20"/>
        </w:rPr>
        <w:t>since</w:t>
      </w:r>
      <w:r>
        <w:rPr>
          <w:color w:val="231F20"/>
          <w:spacing w:val="-4"/>
          <w:w w:val="85"/>
          <w:sz w:val="20"/>
        </w:rPr>
        <w:t xml:space="preserve"> </w:t>
      </w:r>
      <w:r>
        <w:rPr>
          <w:color w:val="231F20"/>
          <w:w w:val="85"/>
          <w:sz w:val="20"/>
        </w:rPr>
        <w:t>the</w:t>
      </w:r>
      <w:r>
        <w:rPr>
          <w:color w:val="231F20"/>
          <w:spacing w:val="-4"/>
          <w:w w:val="85"/>
          <w:sz w:val="20"/>
        </w:rPr>
        <w:t xml:space="preserve"> </w:t>
      </w:r>
      <w:r>
        <w:rPr>
          <w:color w:val="231F20"/>
          <w:w w:val="85"/>
          <w:sz w:val="20"/>
        </w:rPr>
        <w:t>July</w:t>
      </w:r>
      <w:r>
        <w:rPr>
          <w:color w:val="231F20"/>
          <w:spacing w:val="-4"/>
          <w:w w:val="85"/>
          <w:sz w:val="20"/>
        </w:rPr>
        <w:t xml:space="preserve"> </w:t>
      </w:r>
      <w:r>
        <w:rPr>
          <w:i/>
          <w:color w:val="231F20"/>
          <w:spacing w:val="-2"/>
          <w:w w:val="85"/>
          <w:sz w:val="20"/>
        </w:rPr>
        <w:t>Report</w:t>
      </w:r>
      <w:r>
        <w:rPr>
          <w:color w:val="231F20"/>
          <w:spacing w:val="-2"/>
          <w:w w:val="85"/>
          <w:sz w:val="20"/>
        </w:rPr>
        <w:t>.</w:t>
      </w:r>
    </w:p>
    <w:p w14:paraId="79C84DB2" w14:textId="77777777" w:rsidR="00932646" w:rsidRDefault="00932646">
      <w:pPr>
        <w:pStyle w:val="BodyText"/>
        <w:spacing w:before="35"/>
      </w:pPr>
    </w:p>
    <w:p w14:paraId="14599589" w14:textId="77777777" w:rsidR="00932646" w:rsidRDefault="009E75AE">
      <w:pPr>
        <w:pStyle w:val="BodyText"/>
        <w:spacing w:before="1" w:line="268" w:lineRule="auto"/>
        <w:ind w:left="112" w:right="288"/>
      </w:pPr>
      <w:r>
        <w:rPr>
          <w:color w:val="231F20"/>
          <w:w w:val="90"/>
        </w:rPr>
        <w:t>The</w:t>
      </w:r>
      <w:r>
        <w:rPr>
          <w:color w:val="231F20"/>
          <w:spacing w:val="-8"/>
          <w:w w:val="90"/>
        </w:rPr>
        <w:t xml:space="preserve"> </w:t>
      </w:r>
      <w:r>
        <w:rPr>
          <w:color w:val="231F20"/>
          <w:w w:val="90"/>
        </w:rPr>
        <w:t>rise</w:t>
      </w:r>
      <w:r>
        <w:rPr>
          <w:color w:val="231F20"/>
          <w:spacing w:val="-8"/>
          <w:w w:val="90"/>
        </w:rPr>
        <w:t xml:space="preserve"> </w:t>
      </w:r>
      <w:r>
        <w:rPr>
          <w:color w:val="231F20"/>
          <w:w w:val="90"/>
        </w:rPr>
        <w:t>in</w:t>
      </w:r>
      <w:r>
        <w:rPr>
          <w:color w:val="231F20"/>
          <w:spacing w:val="-8"/>
          <w:w w:val="90"/>
        </w:rPr>
        <w:t xml:space="preserve"> </w:t>
      </w:r>
      <w:r>
        <w:rPr>
          <w:color w:val="231F20"/>
          <w:w w:val="90"/>
        </w:rPr>
        <w:t>advanced</w:t>
      </w:r>
      <w:r>
        <w:rPr>
          <w:color w:val="231F20"/>
          <w:spacing w:val="-8"/>
          <w:w w:val="90"/>
        </w:rPr>
        <w:t xml:space="preserve"> </w:t>
      </w:r>
      <w:r>
        <w:rPr>
          <w:color w:val="231F20"/>
          <w:w w:val="90"/>
        </w:rPr>
        <w:t>economy</w:t>
      </w:r>
      <w:r>
        <w:rPr>
          <w:color w:val="231F20"/>
          <w:spacing w:val="-8"/>
          <w:w w:val="90"/>
        </w:rPr>
        <w:t xml:space="preserve"> </w:t>
      </w:r>
      <w:r>
        <w:rPr>
          <w:color w:val="231F20"/>
          <w:w w:val="90"/>
        </w:rPr>
        <w:t>sovereign</w:t>
      </w:r>
      <w:r>
        <w:rPr>
          <w:color w:val="231F20"/>
          <w:spacing w:val="-8"/>
          <w:w w:val="90"/>
        </w:rPr>
        <w:t xml:space="preserve"> </w:t>
      </w:r>
      <w:r>
        <w:rPr>
          <w:color w:val="231F20"/>
          <w:w w:val="90"/>
        </w:rPr>
        <w:t>yields,</w:t>
      </w:r>
      <w:r>
        <w:rPr>
          <w:color w:val="231F20"/>
          <w:spacing w:val="-8"/>
          <w:w w:val="90"/>
        </w:rPr>
        <w:t xml:space="preserve"> </w:t>
      </w:r>
      <w:r>
        <w:rPr>
          <w:color w:val="231F20"/>
          <w:w w:val="90"/>
        </w:rPr>
        <w:t>coupled</w:t>
      </w:r>
      <w:r>
        <w:rPr>
          <w:color w:val="231F20"/>
          <w:spacing w:val="-8"/>
          <w:w w:val="90"/>
        </w:rPr>
        <w:t xml:space="preserve"> </w:t>
      </w:r>
      <w:r>
        <w:rPr>
          <w:color w:val="231F20"/>
          <w:w w:val="90"/>
        </w:rPr>
        <w:t xml:space="preserve">with </w:t>
      </w:r>
      <w:r>
        <w:rPr>
          <w:color w:val="231F20"/>
          <w:w w:val="85"/>
        </w:rPr>
        <w:t xml:space="preserve">risks of reduced global trade, has reinforced the vulnerabilities </w:t>
      </w:r>
      <w:r>
        <w:rPr>
          <w:color w:val="231F20"/>
          <w:w w:val="90"/>
        </w:rPr>
        <w:t>associated with those emerging market economies (EMEs) with</w:t>
      </w:r>
      <w:r>
        <w:rPr>
          <w:color w:val="231F20"/>
          <w:spacing w:val="-1"/>
          <w:w w:val="90"/>
        </w:rPr>
        <w:t xml:space="preserve"> </w:t>
      </w:r>
      <w:r>
        <w:rPr>
          <w:color w:val="231F20"/>
          <w:w w:val="90"/>
        </w:rPr>
        <w:t>high</w:t>
      </w:r>
      <w:r>
        <w:rPr>
          <w:color w:val="231F20"/>
          <w:spacing w:val="-1"/>
          <w:w w:val="90"/>
        </w:rPr>
        <w:t xml:space="preserve"> </w:t>
      </w:r>
      <w:r>
        <w:rPr>
          <w:color w:val="231F20"/>
          <w:w w:val="90"/>
        </w:rPr>
        <w:t>levels</w:t>
      </w:r>
      <w:r>
        <w:rPr>
          <w:color w:val="231F20"/>
          <w:spacing w:val="-1"/>
          <w:w w:val="90"/>
        </w:rPr>
        <w:t xml:space="preserve"> </w:t>
      </w:r>
      <w:r>
        <w:rPr>
          <w:color w:val="231F20"/>
          <w:w w:val="90"/>
        </w:rPr>
        <w:t>of</w:t>
      </w:r>
      <w:r>
        <w:rPr>
          <w:color w:val="231F20"/>
          <w:spacing w:val="-1"/>
          <w:w w:val="90"/>
        </w:rPr>
        <w:t xml:space="preserve"> </w:t>
      </w:r>
      <w:r>
        <w:rPr>
          <w:color w:val="231F20"/>
          <w:w w:val="90"/>
        </w:rPr>
        <w:t>debt.</w:t>
      </w:r>
      <w:r>
        <w:rPr>
          <w:color w:val="231F20"/>
          <w:spacing w:val="40"/>
        </w:rPr>
        <w:t xml:space="preserve"> </w:t>
      </w:r>
      <w:r>
        <w:rPr>
          <w:color w:val="231F20"/>
          <w:w w:val="90"/>
        </w:rPr>
        <w:t>Since</w:t>
      </w:r>
      <w:r>
        <w:rPr>
          <w:color w:val="231F20"/>
          <w:spacing w:val="-1"/>
          <w:w w:val="90"/>
        </w:rPr>
        <w:t xml:space="preserve"> </w:t>
      </w:r>
      <w:r>
        <w:rPr>
          <w:color w:val="231F20"/>
          <w:w w:val="90"/>
        </w:rPr>
        <w:t>the</w:t>
      </w:r>
      <w:r>
        <w:rPr>
          <w:color w:val="231F20"/>
          <w:spacing w:val="-1"/>
          <w:w w:val="90"/>
        </w:rPr>
        <w:t xml:space="preserve"> </w:t>
      </w:r>
      <w:r>
        <w:rPr>
          <w:color w:val="231F20"/>
          <w:w w:val="90"/>
        </w:rPr>
        <w:t>US</w:t>
      </w:r>
      <w:r>
        <w:rPr>
          <w:color w:val="231F20"/>
          <w:spacing w:val="-1"/>
          <w:w w:val="90"/>
        </w:rPr>
        <w:t xml:space="preserve"> </w:t>
      </w:r>
      <w:r>
        <w:rPr>
          <w:color w:val="231F20"/>
          <w:w w:val="90"/>
        </w:rPr>
        <w:t>election,</w:t>
      </w:r>
      <w:r>
        <w:rPr>
          <w:color w:val="231F20"/>
          <w:spacing w:val="-1"/>
          <w:w w:val="90"/>
        </w:rPr>
        <w:t xml:space="preserve"> </w:t>
      </w:r>
      <w:r>
        <w:rPr>
          <w:color w:val="231F20"/>
          <w:w w:val="90"/>
        </w:rPr>
        <w:t>emerging market currencies have depreciated by 3% on average, and equity prices have fallen by 6%, largely reversing rising valuations</w:t>
      </w:r>
      <w:r>
        <w:rPr>
          <w:color w:val="231F20"/>
          <w:spacing w:val="-10"/>
          <w:w w:val="90"/>
        </w:rPr>
        <w:t xml:space="preserve"> </w:t>
      </w:r>
      <w:r>
        <w:rPr>
          <w:color w:val="231F20"/>
          <w:w w:val="90"/>
        </w:rPr>
        <w:t>that</w:t>
      </w:r>
      <w:r>
        <w:rPr>
          <w:color w:val="231F20"/>
          <w:spacing w:val="-10"/>
          <w:w w:val="90"/>
        </w:rPr>
        <w:t xml:space="preserve"> </w:t>
      </w:r>
      <w:r>
        <w:rPr>
          <w:color w:val="231F20"/>
          <w:w w:val="90"/>
        </w:rPr>
        <w:t>had</w:t>
      </w:r>
      <w:r>
        <w:rPr>
          <w:color w:val="231F20"/>
          <w:spacing w:val="-10"/>
          <w:w w:val="90"/>
        </w:rPr>
        <w:t xml:space="preserve"> </w:t>
      </w:r>
      <w:r>
        <w:rPr>
          <w:color w:val="231F20"/>
          <w:w w:val="90"/>
        </w:rPr>
        <w:t>occurred,</w:t>
      </w:r>
      <w:r>
        <w:rPr>
          <w:color w:val="231F20"/>
          <w:spacing w:val="-10"/>
          <w:w w:val="90"/>
        </w:rPr>
        <w:t xml:space="preserve"> </w:t>
      </w:r>
      <w:r>
        <w:rPr>
          <w:color w:val="231F20"/>
          <w:w w:val="90"/>
        </w:rPr>
        <w:t>supported</w:t>
      </w:r>
      <w:r>
        <w:rPr>
          <w:color w:val="231F20"/>
          <w:spacing w:val="-10"/>
          <w:w w:val="90"/>
        </w:rPr>
        <w:t xml:space="preserve"> </w:t>
      </w:r>
      <w:r>
        <w:rPr>
          <w:color w:val="231F20"/>
          <w:w w:val="90"/>
        </w:rPr>
        <w:t>by</w:t>
      </w:r>
      <w:r>
        <w:rPr>
          <w:color w:val="231F20"/>
          <w:spacing w:val="-10"/>
          <w:w w:val="90"/>
        </w:rPr>
        <w:t xml:space="preserve"> </w:t>
      </w:r>
      <w:r>
        <w:rPr>
          <w:color w:val="231F20"/>
          <w:w w:val="90"/>
        </w:rPr>
        <w:t>a</w:t>
      </w:r>
      <w:r>
        <w:rPr>
          <w:color w:val="231F20"/>
          <w:spacing w:val="-10"/>
          <w:w w:val="90"/>
        </w:rPr>
        <w:t xml:space="preserve"> </w:t>
      </w:r>
      <w:r>
        <w:rPr>
          <w:color w:val="231F20"/>
          <w:w w:val="90"/>
        </w:rPr>
        <w:t>strong</w:t>
      </w:r>
      <w:r>
        <w:rPr>
          <w:color w:val="231F20"/>
          <w:spacing w:val="-10"/>
          <w:w w:val="90"/>
        </w:rPr>
        <w:t xml:space="preserve"> </w:t>
      </w:r>
      <w:r>
        <w:rPr>
          <w:color w:val="231F20"/>
          <w:w w:val="90"/>
        </w:rPr>
        <w:t>period</w:t>
      </w:r>
      <w:r>
        <w:rPr>
          <w:color w:val="231F20"/>
          <w:spacing w:val="-10"/>
          <w:w w:val="90"/>
        </w:rPr>
        <w:t xml:space="preserve"> </w:t>
      </w:r>
      <w:r>
        <w:rPr>
          <w:color w:val="231F20"/>
          <w:w w:val="90"/>
        </w:rPr>
        <w:t>of capital inflows since July (Chart A.1).</w:t>
      </w:r>
    </w:p>
    <w:p w14:paraId="4BCA6396" w14:textId="77777777" w:rsidR="00932646" w:rsidRDefault="00932646">
      <w:pPr>
        <w:pStyle w:val="BodyText"/>
        <w:spacing w:before="11"/>
      </w:pPr>
    </w:p>
    <w:p w14:paraId="2E5B61E3" w14:textId="77777777" w:rsidR="00932646" w:rsidRDefault="009E75AE">
      <w:pPr>
        <w:pStyle w:val="BodyText"/>
        <w:spacing w:line="268" w:lineRule="auto"/>
        <w:ind w:left="112" w:right="288"/>
      </w:pPr>
      <w:r>
        <w:rPr>
          <w:color w:val="231F20"/>
          <w:w w:val="85"/>
        </w:rPr>
        <w:t>These market developments have occurred against a backdrop</w:t>
      </w:r>
      <w:r>
        <w:rPr>
          <w:color w:val="231F20"/>
        </w:rPr>
        <w:t xml:space="preserve"> </w:t>
      </w:r>
      <w:r>
        <w:rPr>
          <w:color w:val="231F20"/>
          <w:w w:val="90"/>
        </w:rPr>
        <w:t>of an already subdued outlook for EME economic growth.</w:t>
      </w:r>
      <w:r>
        <w:rPr>
          <w:color w:val="231F20"/>
          <w:spacing w:val="40"/>
        </w:rPr>
        <w:t xml:space="preserve"> </w:t>
      </w:r>
      <w:r>
        <w:rPr>
          <w:color w:val="231F20"/>
          <w:w w:val="90"/>
        </w:rPr>
        <w:t>In</w:t>
      </w:r>
    </w:p>
    <w:p w14:paraId="02C706A1" w14:textId="77777777" w:rsidR="00932646" w:rsidRDefault="00932646">
      <w:pPr>
        <w:pStyle w:val="BodyText"/>
        <w:spacing w:line="268" w:lineRule="auto"/>
        <w:sectPr w:rsidR="00932646">
          <w:type w:val="continuous"/>
          <w:pgSz w:w="11910" w:h="16840"/>
          <w:pgMar w:top="1540" w:right="566" w:bottom="0" w:left="708" w:header="425" w:footer="0" w:gutter="0"/>
          <w:cols w:num="3" w:space="720" w:equalWidth="0">
            <w:col w:w="3794" w:space="137"/>
            <w:col w:w="334" w:space="1037"/>
            <w:col w:w="5334"/>
          </w:cols>
        </w:sectPr>
      </w:pPr>
    </w:p>
    <w:p w14:paraId="2855F4B4" w14:textId="77777777" w:rsidR="00932646" w:rsidRDefault="009E75AE">
      <w:pPr>
        <w:spacing w:before="3" w:line="244" w:lineRule="auto"/>
        <w:ind w:left="112" w:right="390"/>
        <w:rPr>
          <w:sz w:val="11"/>
        </w:rPr>
      </w:pPr>
      <w:r>
        <w:rPr>
          <w:color w:val="231F20"/>
          <w:w w:val="90"/>
          <w:sz w:val="11"/>
        </w:rPr>
        <w:t>Sources:</w:t>
      </w:r>
      <w:r>
        <w:rPr>
          <w:color w:val="231F20"/>
          <w:spacing w:val="14"/>
          <w:sz w:val="11"/>
        </w:rPr>
        <w:t xml:space="preserve"> </w:t>
      </w:r>
      <w:r>
        <w:rPr>
          <w:color w:val="231F20"/>
          <w:w w:val="90"/>
          <w:sz w:val="11"/>
        </w:rPr>
        <w:t>Bloomberg,</w:t>
      </w:r>
      <w:r>
        <w:rPr>
          <w:color w:val="231F20"/>
          <w:spacing w:val="-5"/>
          <w:w w:val="90"/>
          <w:sz w:val="11"/>
        </w:rPr>
        <w:t xml:space="preserve"> </w:t>
      </w:r>
      <w:r>
        <w:rPr>
          <w:color w:val="231F20"/>
          <w:w w:val="90"/>
          <w:sz w:val="11"/>
        </w:rPr>
        <w:t>JPMorgan,</w:t>
      </w:r>
      <w:r>
        <w:rPr>
          <w:color w:val="231F20"/>
          <w:spacing w:val="-5"/>
          <w:w w:val="90"/>
          <w:sz w:val="11"/>
        </w:rPr>
        <w:t xml:space="preserve"> </w:t>
      </w:r>
      <w:r>
        <w:rPr>
          <w:color w:val="231F20"/>
          <w:w w:val="90"/>
          <w:sz w:val="11"/>
        </w:rPr>
        <w:t>MSCI,</w:t>
      </w:r>
      <w:r>
        <w:rPr>
          <w:color w:val="231F20"/>
          <w:spacing w:val="-5"/>
          <w:w w:val="90"/>
          <w:sz w:val="11"/>
        </w:rPr>
        <w:t xml:space="preserve"> </w:t>
      </w:r>
      <w:r>
        <w:rPr>
          <w:color w:val="231F20"/>
          <w:w w:val="90"/>
          <w:sz w:val="11"/>
        </w:rPr>
        <w:t>Institute</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International</w:t>
      </w:r>
      <w:r>
        <w:rPr>
          <w:color w:val="231F20"/>
          <w:spacing w:val="-5"/>
          <w:w w:val="90"/>
          <w:sz w:val="11"/>
        </w:rPr>
        <w:t xml:space="preserve"> </w:t>
      </w:r>
      <w:r>
        <w:rPr>
          <w:color w:val="231F20"/>
          <w:w w:val="90"/>
          <w:sz w:val="11"/>
        </w:rPr>
        <w:t>Finance</w:t>
      </w:r>
      <w:r>
        <w:rPr>
          <w:color w:val="231F20"/>
          <w:spacing w:val="-5"/>
          <w:w w:val="90"/>
          <w:sz w:val="11"/>
        </w:rPr>
        <w:t xml:space="preserve"> </w:t>
      </w:r>
      <w:r>
        <w:rPr>
          <w:color w:val="231F20"/>
          <w:w w:val="90"/>
          <w:sz w:val="11"/>
        </w:rPr>
        <w:t>(IIF)</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w w:val="90"/>
          <w:sz w:val="11"/>
        </w:rPr>
        <w:t>Bank</w:t>
      </w:r>
      <w:r>
        <w:rPr>
          <w:color w:val="231F20"/>
          <w:spacing w:val="40"/>
          <w:sz w:val="11"/>
        </w:rPr>
        <w:t xml:space="preserve"> </w:t>
      </w:r>
      <w:r>
        <w:rPr>
          <w:color w:val="231F20"/>
          <w:spacing w:val="-2"/>
          <w:sz w:val="11"/>
        </w:rPr>
        <w:t>calculations.</w:t>
      </w:r>
    </w:p>
    <w:p w14:paraId="0499694D" w14:textId="77777777" w:rsidR="00932646" w:rsidRDefault="00932646">
      <w:pPr>
        <w:pStyle w:val="BodyText"/>
        <w:spacing w:before="2"/>
        <w:rPr>
          <w:sz w:val="11"/>
        </w:rPr>
      </w:pPr>
    </w:p>
    <w:p w14:paraId="0C69532B" w14:textId="77777777" w:rsidR="00932646" w:rsidRDefault="009E75AE" w:rsidP="00FA1E4A">
      <w:pPr>
        <w:pStyle w:val="ListParagraph"/>
        <w:numPr>
          <w:ilvl w:val="0"/>
          <w:numId w:val="89"/>
        </w:numPr>
        <w:tabs>
          <w:tab w:val="left" w:pos="281"/>
        </w:tabs>
        <w:ind w:left="281" w:hanging="169"/>
        <w:rPr>
          <w:sz w:val="11"/>
        </w:rPr>
      </w:pPr>
      <w:r>
        <w:rPr>
          <w:color w:val="231F20"/>
          <w:w w:val="90"/>
          <w:sz w:val="11"/>
        </w:rPr>
        <w:t>IIF</w:t>
      </w:r>
      <w:r>
        <w:rPr>
          <w:color w:val="231F20"/>
          <w:spacing w:val="-4"/>
          <w:w w:val="90"/>
          <w:sz w:val="11"/>
        </w:rPr>
        <w:t xml:space="preserve"> </w:t>
      </w:r>
      <w:r>
        <w:rPr>
          <w:color w:val="231F20"/>
          <w:w w:val="90"/>
          <w:sz w:val="11"/>
        </w:rPr>
        <w:t>emerging</w:t>
      </w:r>
      <w:r>
        <w:rPr>
          <w:color w:val="231F20"/>
          <w:spacing w:val="-4"/>
          <w:w w:val="90"/>
          <w:sz w:val="11"/>
        </w:rPr>
        <w:t xml:space="preserve"> </w:t>
      </w:r>
      <w:r>
        <w:rPr>
          <w:color w:val="231F20"/>
          <w:w w:val="90"/>
          <w:sz w:val="11"/>
        </w:rPr>
        <w:t>market</w:t>
      </w:r>
      <w:r>
        <w:rPr>
          <w:color w:val="231F20"/>
          <w:spacing w:val="-4"/>
          <w:w w:val="90"/>
          <w:sz w:val="11"/>
        </w:rPr>
        <w:t xml:space="preserve"> </w:t>
      </w:r>
      <w:r>
        <w:rPr>
          <w:color w:val="231F20"/>
          <w:w w:val="90"/>
          <w:sz w:val="11"/>
        </w:rPr>
        <w:t>portfolio</w:t>
      </w:r>
      <w:r>
        <w:rPr>
          <w:color w:val="231F20"/>
          <w:spacing w:val="-4"/>
          <w:w w:val="90"/>
          <w:sz w:val="11"/>
        </w:rPr>
        <w:t xml:space="preserve"> </w:t>
      </w:r>
      <w:r>
        <w:rPr>
          <w:color w:val="231F20"/>
          <w:w w:val="90"/>
          <w:sz w:val="11"/>
        </w:rPr>
        <w:t>inflows</w:t>
      </w:r>
      <w:r>
        <w:rPr>
          <w:color w:val="231F20"/>
          <w:spacing w:val="-4"/>
          <w:w w:val="90"/>
          <w:sz w:val="11"/>
        </w:rPr>
        <w:t xml:space="preserve"> </w:t>
      </w:r>
      <w:r>
        <w:rPr>
          <w:color w:val="231F20"/>
          <w:w w:val="90"/>
          <w:sz w:val="11"/>
        </w:rPr>
        <w:t>estimate</w:t>
      </w:r>
      <w:r>
        <w:rPr>
          <w:color w:val="231F20"/>
          <w:spacing w:val="-4"/>
          <w:w w:val="90"/>
          <w:sz w:val="11"/>
        </w:rPr>
        <w:t xml:space="preserve"> </w:t>
      </w:r>
      <w:r>
        <w:rPr>
          <w:color w:val="231F20"/>
          <w:w w:val="90"/>
          <w:sz w:val="11"/>
        </w:rPr>
        <w:t>available</w:t>
      </w:r>
      <w:r>
        <w:rPr>
          <w:color w:val="231F20"/>
          <w:spacing w:val="-4"/>
          <w:w w:val="90"/>
          <w:sz w:val="11"/>
        </w:rPr>
        <w:t xml:space="preserve"> </w:t>
      </w:r>
      <w:r>
        <w:rPr>
          <w:color w:val="231F20"/>
          <w:w w:val="90"/>
          <w:sz w:val="11"/>
        </w:rPr>
        <w:t>to</w:t>
      </w:r>
      <w:r>
        <w:rPr>
          <w:color w:val="231F20"/>
          <w:spacing w:val="-4"/>
          <w:w w:val="90"/>
          <w:sz w:val="11"/>
        </w:rPr>
        <w:t xml:space="preserve"> </w:t>
      </w:r>
      <w:r>
        <w:rPr>
          <w:color w:val="231F20"/>
          <w:w w:val="90"/>
          <w:sz w:val="11"/>
        </w:rPr>
        <w:t>end-</w:t>
      </w:r>
      <w:r>
        <w:rPr>
          <w:color w:val="231F20"/>
          <w:spacing w:val="-2"/>
          <w:w w:val="90"/>
          <w:sz w:val="11"/>
        </w:rPr>
        <w:t>October.</w:t>
      </w:r>
    </w:p>
    <w:p w14:paraId="3FA841D5" w14:textId="77777777" w:rsidR="00932646" w:rsidRDefault="009E75AE" w:rsidP="00FA1E4A">
      <w:pPr>
        <w:pStyle w:val="ListParagraph"/>
        <w:numPr>
          <w:ilvl w:val="0"/>
          <w:numId w:val="89"/>
        </w:numPr>
        <w:tabs>
          <w:tab w:val="left" w:pos="280"/>
          <w:tab w:val="left" w:pos="282"/>
        </w:tabs>
        <w:spacing w:before="2" w:line="244" w:lineRule="auto"/>
        <w:ind w:right="38"/>
        <w:rPr>
          <w:sz w:val="11"/>
        </w:rPr>
      </w:pPr>
      <w:r>
        <w:rPr>
          <w:color w:val="231F20"/>
          <w:spacing w:val="-4"/>
          <w:sz w:val="11"/>
        </w:rPr>
        <w:t>Equity index is MSCI Emerging Market Index (US().</w:t>
      </w:r>
      <w:r>
        <w:rPr>
          <w:color w:val="231F20"/>
          <w:spacing w:val="27"/>
          <w:sz w:val="11"/>
        </w:rPr>
        <w:t xml:space="preserve"> </w:t>
      </w:r>
      <w:r>
        <w:rPr>
          <w:color w:val="231F20"/>
          <w:spacing w:val="-4"/>
          <w:sz w:val="11"/>
        </w:rPr>
        <w:t>The MSCI Inc. disclaimer of liability,</w:t>
      </w:r>
      <w:r>
        <w:rPr>
          <w:color w:val="231F20"/>
          <w:spacing w:val="40"/>
          <w:sz w:val="11"/>
        </w:rPr>
        <w:t xml:space="preserve"> </w:t>
      </w:r>
      <w:r>
        <w:rPr>
          <w:color w:val="231F20"/>
          <w:w w:val="85"/>
          <w:sz w:val="11"/>
        </w:rPr>
        <w:t xml:space="preserve">which applies to the data provided, is available at </w:t>
      </w:r>
      <w:hyperlink r:id="rId21">
        <w:r>
          <w:rPr>
            <w:color w:val="231F20"/>
            <w:w w:val="85"/>
            <w:sz w:val="11"/>
          </w:rPr>
          <w:t>www.bankofengland.co.uk/publications/</w:t>
        </w:r>
      </w:hyperlink>
      <w:r>
        <w:rPr>
          <w:color w:val="231F20"/>
          <w:spacing w:val="40"/>
          <w:sz w:val="11"/>
        </w:rPr>
        <w:t xml:space="preserve"> </w:t>
      </w:r>
      <w:hyperlink r:id="rId22">
        <w:r>
          <w:rPr>
            <w:color w:val="231F20"/>
            <w:spacing w:val="-4"/>
            <w:sz w:val="11"/>
          </w:rPr>
          <w:t>Documents/fsr/2016/fsr16nov1.xlsx</w:t>
        </w:r>
      </w:hyperlink>
      <w:r>
        <w:rPr>
          <w:color w:val="231F20"/>
          <w:spacing w:val="-4"/>
          <w:sz w:val="11"/>
        </w:rPr>
        <w:t>.</w:t>
      </w:r>
    </w:p>
    <w:p w14:paraId="34F25E79" w14:textId="77777777" w:rsidR="00932646" w:rsidRDefault="009E75AE" w:rsidP="00FA1E4A">
      <w:pPr>
        <w:pStyle w:val="ListParagraph"/>
        <w:numPr>
          <w:ilvl w:val="0"/>
          <w:numId w:val="89"/>
        </w:numPr>
        <w:tabs>
          <w:tab w:val="left" w:pos="282"/>
        </w:tabs>
        <w:spacing w:line="127" w:lineRule="exact"/>
        <w:ind w:hanging="170"/>
        <w:rPr>
          <w:sz w:val="11"/>
        </w:rPr>
      </w:pPr>
      <w:r>
        <w:rPr>
          <w:color w:val="231F20"/>
          <w:w w:val="90"/>
          <w:sz w:val="11"/>
        </w:rPr>
        <w:t>Currency</w:t>
      </w:r>
      <w:r>
        <w:rPr>
          <w:color w:val="231F20"/>
          <w:spacing w:val="-3"/>
          <w:sz w:val="11"/>
        </w:rPr>
        <w:t xml:space="preserve"> </w:t>
      </w:r>
      <w:r>
        <w:rPr>
          <w:color w:val="231F20"/>
          <w:w w:val="90"/>
          <w:sz w:val="11"/>
        </w:rPr>
        <w:t>index</w:t>
      </w:r>
      <w:r>
        <w:rPr>
          <w:color w:val="231F20"/>
          <w:spacing w:val="-3"/>
          <w:sz w:val="11"/>
        </w:rPr>
        <w:t xml:space="preserve"> </w:t>
      </w:r>
      <w:r>
        <w:rPr>
          <w:color w:val="231F20"/>
          <w:w w:val="90"/>
          <w:sz w:val="11"/>
        </w:rPr>
        <w:t>is</w:t>
      </w:r>
      <w:r>
        <w:rPr>
          <w:color w:val="231F20"/>
          <w:spacing w:val="-3"/>
          <w:sz w:val="11"/>
        </w:rPr>
        <w:t xml:space="preserve"> </w:t>
      </w:r>
      <w:r>
        <w:rPr>
          <w:color w:val="231F20"/>
          <w:w w:val="90"/>
          <w:sz w:val="11"/>
        </w:rPr>
        <w:t>JPMorgan</w:t>
      </w:r>
      <w:r>
        <w:rPr>
          <w:color w:val="231F20"/>
          <w:spacing w:val="-3"/>
          <w:sz w:val="11"/>
        </w:rPr>
        <w:t xml:space="preserve"> </w:t>
      </w:r>
      <w:r>
        <w:rPr>
          <w:color w:val="231F20"/>
          <w:w w:val="90"/>
          <w:sz w:val="11"/>
        </w:rPr>
        <w:t>Emerging</w:t>
      </w:r>
      <w:r>
        <w:rPr>
          <w:color w:val="231F20"/>
          <w:spacing w:val="-3"/>
          <w:sz w:val="11"/>
        </w:rPr>
        <w:t xml:space="preserve"> </w:t>
      </w:r>
      <w:r>
        <w:rPr>
          <w:color w:val="231F20"/>
          <w:w w:val="90"/>
          <w:sz w:val="11"/>
        </w:rPr>
        <w:t>Markets</w:t>
      </w:r>
      <w:r>
        <w:rPr>
          <w:color w:val="231F20"/>
          <w:spacing w:val="-3"/>
          <w:sz w:val="11"/>
        </w:rPr>
        <w:t xml:space="preserve"> </w:t>
      </w:r>
      <w:r>
        <w:rPr>
          <w:color w:val="231F20"/>
          <w:w w:val="90"/>
          <w:sz w:val="11"/>
        </w:rPr>
        <w:t>Currency</w:t>
      </w:r>
      <w:r>
        <w:rPr>
          <w:color w:val="231F20"/>
          <w:spacing w:val="-3"/>
          <w:sz w:val="11"/>
        </w:rPr>
        <w:t xml:space="preserve"> </w:t>
      </w:r>
      <w:r>
        <w:rPr>
          <w:color w:val="231F20"/>
          <w:spacing w:val="-2"/>
          <w:w w:val="90"/>
          <w:sz w:val="11"/>
        </w:rPr>
        <w:t>Index.</w:t>
      </w:r>
    </w:p>
    <w:p w14:paraId="511F167B" w14:textId="77777777" w:rsidR="00932646" w:rsidRDefault="009E75AE">
      <w:pPr>
        <w:pStyle w:val="BodyText"/>
        <w:spacing w:before="15" w:line="268" w:lineRule="auto"/>
        <w:ind w:left="112" w:right="599"/>
      </w:pPr>
      <w:r>
        <w:br w:type="column"/>
      </w:r>
      <w:r>
        <w:rPr>
          <w:color w:val="231F20"/>
          <w:w w:val="90"/>
        </w:rPr>
        <w:t xml:space="preserve">the IMF’s October 2016 </w:t>
      </w:r>
      <w:r>
        <w:rPr>
          <w:i/>
          <w:color w:val="231F20"/>
          <w:w w:val="90"/>
        </w:rPr>
        <w:t>World</w:t>
      </w:r>
      <w:r>
        <w:rPr>
          <w:i/>
          <w:color w:val="231F20"/>
          <w:spacing w:val="-6"/>
          <w:w w:val="90"/>
        </w:rPr>
        <w:t xml:space="preserve"> </w:t>
      </w:r>
      <w:r>
        <w:rPr>
          <w:i/>
          <w:color w:val="231F20"/>
          <w:w w:val="90"/>
        </w:rPr>
        <w:t>Economic</w:t>
      </w:r>
      <w:r>
        <w:rPr>
          <w:i/>
          <w:color w:val="231F20"/>
          <w:spacing w:val="-6"/>
          <w:w w:val="90"/>
        </w:rPr>
        <w:t xml:space="preserve"> </w:t>
      </w:r>
      <w:r>
        <w:rPr>
          <w:i/>
          <w:color w:val="231F20"/>
          <w:w w:val="90"/>
        </w:rPr>
        <w:t xml:space="preserve">Outlook </w:t>
      </w:r>
      <w:r>
        <w:rPr>
          <w:color w:val="231F20"/>
          <w:w w:val="90"/>
        </w:rPr>
        <w:t>(</w:t>
      </w:r>
      <w:r>
        <w:rPr>
          <w:i/>
          <w:color w:val="231F20"/>
          <w:w w:val="90"/>
        </w:rPr>
        <w:t>WEO</w:t>
      </w:r>
      <w:r>
        <w:rPr>
          <w:color w:val="231F20"/>
          <w:w w:val="90"/>
        </w:rPr>
        <w:t xml:space="preserve">), </w:t>
      </w:r>
      <w:r>
        <w:rPr>
          <w:color w:val="231F20"/>
          <w:spacing w:val="-2"/>
          <w:w w:val="90"/>
        </w:rPr>
        <w:t>EME</w:t>
      </w:r>
      <w:r>
        <w:rPr>
          <w:color w:val="231F20"/>
          <w:spacing w:val="-8"/>
          <w:w w:val="90"/>
        </w:rPr>
        <w:t xml:space="preserve"> </w:t>
      </w:r>
      <w:r>
        <w:rPr>
          <w:color w:val="231F20"/>
          <w:spacing w:val="-2"/>
          <w:w w:val="90"/>
        </w:rPr>
        <w:t>growth</w:t>
      </w:r>
      <w:r>
        <w:rPr>
          <w:color w:val="231F20"/>
          <w:spacing w:val="-5"/>
          <w:w w:val="90"/>
        </w:rPr>
        <w:t xml:space="preserve"> </w:t>
      </w:r>
      <w:r>
        <w:rPr>
          <w:color w:val="231F20"/>
          <w:spacing w:val="-2"/>
          <w:w w:val="90"/>
        </w:rPr>
        <w:t>was</w:t>
      </w:r>
      <w:r>
        <w:rPr>
          <w:color w:val="231F20"/>
          <w:spacing w:val="-5"/>
          <w:w w:val="90"/>
        </w:rPr>
        <w:t xml:space="preserve"> </w:t>
      </w:r>
      <w:r>
        <w:rPr>
          <w:color w:val="231F20"/>
          <w:spacing w:val="-2"/>
          <w:w w:val="90"/>
        </w:rPr>
        <w:t>expected</w:t>
      </w:r>
      <w:r>
        <w:rPr>
          <w:color w:val="231F20"/>
          <w:spacing w:val="-5"/>
          <w:w w:val="90"/>
        </w:rPr>
        <w:t xml:space="preserve"> </w:t>
      </w:r>
      <w:r>
        <w:rPr>
          <w:color w:val="231F20"/>
          <w:spacing w:val="-2"/>
          <w:w w:val="90"/>
        </w:rPr>
        <w:t>to</w:t>
      </w:r>
      <w:r>
        <w:rPr>
          <w:color w:val="231F20"/>
          <w:spacing w:val="-5"/>
          <w:w w:val="90"/>
        </w:rPr>
        <w:t xml:space="preserve"> </w:t>
      </w:r>
      <w:r>
        <w:rPr>
          <w:color w:val="231F20"/>
          <w:spacing w:val="-2"/>
          <w:w w:val="90"/>
        </w:rPr>
        <w:t>remain</w:t>
      </w:r>
      <w:r>
        <w:rPr>
          <w:color w:val="231F20"/>
          <w:spacing w:val="-5"/>
          <w:w w:val="90"/>
        </w:rPr>
        <w:t xml:space="preserve"> </w:t>
      </w:r>
      <w:r>
        <w:rPr>
          <w:color w:val="231F20"/>
          <w:spacing w:val="-2"/>
          <w:w w:val="90"/>
        </w:rPr>
        <w:t>weak</w:t>
      </w:r>
      <w:r>
        <w:rPr>
          <w:color w:val="231F20"/>
          <w:spacing w:val="-5"/>
          <w:w w:val="90"/>
        </w:rPr>
        <w:t xml:space="preserve"> </w:t>
      </w:r>
      <w:r>
        <w:rPr>
          <w:color w:val="231F20"/>
          <w:spacing w:val="-2"/>
          <w:w w:val="90"/>
        </w:rPr>
        <w:t>in</w:t>
      </w:r>
      <w:r>
        <w:rPr>
          <w:color w:val="231F20"/>
          <w:spacing w:val="-5"/>
          <w:w w:val="90"/>
        </w:rPr>
        <w:t xml:space="preserve"> </w:t>
      </w:r>
      <w:r>
        <w:rPr>
          <w:color w:val="231F20"/>
          <w:spacing w:val="-2"/>
          <w:w w:val="90"/>
        </w:rPr>
        <w:t>2016,</w:t>
      </w:r>
      <w:r>
        <w:rPr>
          <w:color w:val="231F20"/>
          <w:spacing w:val="-5"/>
          <w:w w:val="90"/>
        </w:rPr>
        <w:t xml:space="preserve"> </w:t>
      </w:r>
      <w:r>
        <w:rPr>
          <w:color w:val="231F20"/>
          <w:spacing w:val="-2"/>
          <w:w w:val="90"/>
        </w:rPr>
        <w:t>at</w:t>
      </w:r>
      <w:r>
        <w:rPr>
          <w:color w:val="231F20"/>
          <w:spacing w:val="-5"/>
          <w:w w:val="90"/>
        </w:rPr>
        <w:t xml:space="preserve"> </w:t>
      </w:r>
      <w:r>
        <w:rPr>
          <w:color w:val="231F20"/>
          <w:spacing w:val="-2"/>
          <w:w w:val="90"/>
        </w:rPr>
        <w:t xml:space="preserve">just </w:t>
      </w:r>
      <w:r>
        <w:rPr>
          <w:color w:val="231F20"/>
          <w:spacing w:val="-4"/>
        </w:rPr>
        <w:t>4.2%,</w:t>
      </w:r>
      <w:r>
        <w:rPr>
          <w:color w:val="231F20"/>
          <w:spacing w:val="-12"/>
        </w:rPr>
        <w:t xml:space="preserve"> </w:t>
      </w:r>
      <w:r>
        <w:rPr>
          <w:color w:val="231F20"/>
          <w:spacing w:val="-4"/>
        </w:rPr>
        <w:t>down</w:t>
      </w:r>
      <w:r>
        <w:rPr>
          <w:color w:val="231F20"/>
          <w:spacing w:val="-12"/>
        </w:rPr>
        <w:t xml:space="preserve"> </w:t>
      </w:r>
      <w:r>
        <w:rPr>
          <w:color w:val="231F20"/>
          <w:spacing w:val="-4"/>
        </w:rPr>
        <w:t>from</w:t>
      </w:r>
      <w:r>
        <w:rPr>
          <w:color w:val="231F20"/>
          <w:spacing w:val="-12"/>
        </w:rPr>
        <w:t xml:space="preserve"> </w:t>
      </w:r>
      <w:r>
        <w:rPr>
          <w:color w:val="231F20"/>
          <w:spacing w:val="-4"/>
        </w:rPr>
        <w:t>an</w:t>
      </w:r>
      <w:r>
        <w:rPr>
          <w:color w:val="231F20"/>
          <w:spacing w:val="-12"/>
        </w:rPr>
        <w:t xml:space="preserve"> </w:t>
      </w:r>
      <w:r>
        <w:rPr>
          <w:color w:val="231F20"/>
          <w:spacing w:val="-4"/>
        </w:rPr>
        <w:t>average</w:t>
      </w:r>
      <w:r>
        <w:rPr>
          <w:color w:val="231F20"/>
          <w:spacing w:val="-12"/>
        </w:rPr>
        <w:t xml:space="preserve"> </w:t>
      </w:r>
      <w:r>
        <w:rPr>
          <w:color w:val="231F20"/>
          <w:spacing w:val="-4"/>
        </w:rPr>
        <w:t>of</w:t>
      </w:r>
      <w:r>
        <w:rPr>
          <w:color w:val="231F20"/>
          <w:spacing w:val="-12"/>
        </w:rPr>
        <w:t xml:space="preserve"> </w:t>
      </w:r>
      <w:r>
        <w:rPr>
          <w:color w:val="231F20"/>
          <w:spacing w:val="-4"/>
        </w:rPr>
        <w:t>5.4%</w:t>
      </w:r>
      <w:r>
        <w:rPr>
          <w:color w:val="231F20"/>
          <w:spacing w:val="-12"/>
        </w:rPr>
        <w:t xml:space="preserve"> </w:t>
      </w:r>
      <w:r>
        <w:rPr>
          <w:color w:val="231F20"/>
          <w:spacing w:val="-4"/>
        </w:rPr>
        <w:t>from</w:t>
      </w:r>
      <w:r>
        <w:rPr>
          <w:color w:val="231F20"/>
          <w:spacing w:val="-12"/>
        </w:rPr>
        <w:t xml:space="preserve"> </w:t>
      </w:r>
      <w:r>
        <w:rPr>
          <w:color w:val="231F20"/>
          <w:spacing w:val="-4"/>
        </w:rPr>
        <w:t>2010–15.</w:t>
      </w:r>
    </w:p>
    <w:p w14:paraId="30AE5450" w14:textId="77777777" w:rsidR="00932646" w:rsidRDefault="00932646">
      <w:pPr>
        <w:pStyle w:val="BodyText"/>
        <w:spacing w:before="28"/>
      </w:pPr>
    </w:p>
    <w:p w14:paraId="2AE53C8F" w14:textId="77777777" w:rsidR="00932646" w:rsidRDefault="009E75AE">
      <w:pPr>
        <w:spacing w:line="268" w:lineRule="auto"/>
        <w:ind w:left="112" w:right="316"/>
        <w:rPr>
          <w:sz w:val="20"/>
        </w:rPr>
      </w:pPr>
      <w:r>
        <w:rPr>
          <w:i/>
          <w:color w:val="751C66"/>
          <w:w w:val="90"/>
          <w:sz w:val="20"/>
        </w:rPr>
        <w:t>…and vulnerabilities in China continue to increase…</w:t>
      </w:r>
      <w:r>
        <w:rPr>
          <w:i/>
          <w:color w:val="751C66"/>
          <w:spacing w:val="40"/>
          <w:sz w:val="20"/>
        </w:rPr>
        <w:t xml:space="preserve"> </w:t>
      </w:r>
      <w:r>
        <w:rPr>
          <w:color w:val="231F20"/>
          <w:w w:val="85"/>
          <w:sz w:val="20"/>
        </w:rPr>
        <w:t xml:space="preserve">Financial market volatility in China has fallen since the start of </w:t>
      </w:r>
      <w:r>
        <w:rPr>
          <w:color w:val="231F20"/>
          <w:w w:val="90"/>
          <w:sz w:val="20"/>
        </w:rPr>
        <w:t>2016, following a series of government stimulus measures which reduced concerns over China’s near-term prospects.</w:t>
      </w:r>
    </w:p>
    <w:p w14:paraId="3750F5F8" w14:textId="77777777" w:rsidR="00932646" w:rsidRDefault="00932646">
      <w:pPr>
        <w:pStyle w:val="BodyText"/>
        <w:spacing w:before="7"/>
      </w:pPr>
    </w:p>
    <w:p w14:paraId="37F8F187" w14:textId="77777777" w:rsidR="00932646" w:rsidRDefault="009E75AE">
      <w:pPr>
        <w:pStyle w:val="BodyText"/>
        <w:spacing w:line="268" w:lineRule="auto"/>
        <w:ind w:left="112" w:right="599"/>
      </w:pPr>
      <w:r>
        <w:rPr>
          <w:color w:val="231F20"/>
          <w:w w:val="85"/>
        </w:rPr>
        <w:t>However, domestic vulnerabilities have continued to build</w:t>
      </w:r>
      <w:r>
        <w:rPr>
          <w:color w:val="231F20"/>
          <w:spacing w:val="40"/>
        </w:rPr>
        <w:t xml:space="preserve"> </w:t>
      </w:r>
      <w:r>
        <w:rPr>
          <w:color w:val="231F20"/>
          <w:w w:val="85"/>
        </w:rPr>
        <w:t>as</w:t>
      </w:r>
      <w:r>
        <w:rPr>
          <w:color w:val="231F20"/>
          <w:spacing w:val="2"/>
        </w:rPr>
        <w:t xml:space="preserve"> </w:t>
      </w:r>
      <w:r>
        <w:rPr>
          <w:color w:val="231F20"/>
          <w:w w:val="85"/>
        </w:rPr>
        <w:t>China’s</w:t>
      </w:r>
      <w:r>
        <w:rPr>
          <w:color w:val="231F20"/>
          <w:spacing w:val="4"/>
        </w:rPr>
        <w:t xml:space="preserve"> </w:t>
      </w:r>
      <w:r>
        <w:rPr>
          <w:color w:val="231F20"/>
          <w:w w:val="85"/>
        </w:rPr>
        <w:t>growth</w:t>
      </w:r>
      <w:r>
        <w:rPr>
          <w:color w:val="231F20"/>
          <w:spacing w:val="5"/>
        </w:rPr>
        <w:t xml:space="preserve"> </w:t>
      </w:r>
      <w:r>
        <w:rPr>
          <w:color w:val="231F20"/>
          <w:w w:val="85"/>
        </w:rPr>
        <w:t>has</w:t>
      </w:r>
      <w:r>
        <w:rPr>
          <w:color w:val="231F20"/>
          <w:spacing w:val="5"/>
        </w:rPr>
        <w:t xml:space="preserve"> </w:t>
      </w:r>
      <w:r>
        <w:rPr>
          <w:color w:val="231F20"/>
          <w:w w:val="85"/>
        </w:rPr>
        <w:t>become</w:t>
      </w:r>
      <w:r>
        <w:rPr>
          <w:color w:val="231F20"/>
          <w:spacing w:val="5"/>
        </w:rPr>
        <w:t xml:space="preserve"> </w:t>
      </w:r>
      <w:r>
        <w:rPr>
          <w:color w:val="231F20"/>
          <w:w w:val="85"/>
        </w:rPr>
        <w:t>increasingly</w:t>
      </w:r>
      <w:r>
        <w:rPr>
          <w:color w:val="231F20"/>
          <w:spacing w:val="5"/>
        </w:rPr>
        <w:t xml:space="preserve"> </w:t>
      </w:r>
      <w:r>
        <w:rPr>
          <w:color w:val="231F20"/>
          <w:w w:val="85"/>
        </w:rPr>
        <w:t>reliant</w:t>
      </w:r>
      <w:r>
        <w:rPr>
          <w:color w:val="231F20"/>
          <w:spacing w:val="5"/>
        </w:rPr>
        <w:t xml:space="preserve"> </w:t>
      </w:r>
      <w:r>
        <w:rPr>
          <w:color w:val="231F20"/>
          <w:w w:val="85"/>
        </w:rPr>
        <w:t>on</w:t>
      </w:r>
      <w:r>
        <w:rPr>
          <w:color w:val="231F20"/>
          <w:spacing w:val="5"/>
        </w:rPr>
        <w:t xml:space="preserve"> </w:t>
      </w:r>
      <w:r>
        <w:rPr>
          <w:color w:val="231F20"/>
          <w:spacing w:val="-4"/>
          <w:w w:val="85"/>
        </w:rPr>
        <w:t>rapid</w:t>
      </w:r>
    </w:p>
    <w:p w14:paraId="645697FD"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4328" w:space="975"/>
            <w:col w:w="5333"/>
          </w:cols>
        </w:sectPr>
      </w:pPr>
    </w:p>
    <w:p w14:paraId="6911BDD8" w14:textId="77777777" w:rsidR="00932646" w:rsidRDefault="009E75AE">
      <w:pPr>
        <w:spacing w:before="110"/>
        <w:ind w:left="81"/>
        <w:rPr>
          <w:sz w:val="18"/>
        </w:rPr>
      </w:pPr>
      <w:r>
        <w:rPr>
          <w:b/>
          <w:color w:val="751C66"/>
          <w:w w:val="90"/>
          <w:sz w:val="18"/>
        </w:rPr>
        <w:lastRenderedPageBreak/>
        <w:t>Chart</w:t>
      </w:r>
      <w:r>
        <w:rPr>
          <w:b/>
          <w:color w:val="751C66"/>
          <w:spacing w:val="-2"/>
          <w:sz w:val="18"/>
        </w:rPr>
        <w:t xml:space="preserve"> </w:t>
      </w:r>
      <w:r>
        <w:rPr>
          <w:b/>
          <w:color w:val="751C66"/>
          <w:w w:val="90"/>
          <w:sz w:val="18"/>
        </w:rPr>
        <w:t>A.2</w:t>
      </w:r>
      <w:r>
        <w:rPr>
          <w:b/>
          <w:color w:val="751C66"/>
          <w:spacing w:val="55"/>
          <w:sz w:val="18"/>
        </w:rPr>
        <w:t xml:space="preserve"> </w:t>
      </w:r>
      <w:r>
        <w:rPr>
          <w:color w:val="751C66"/>
          <w:w w:val="90"/>
          <w:sz w:val="18"/>
        </w:rPr>
        <w:t>Debt</w:t>
      </w:r>
      <w:r>
        <w:rPr>
          <w:color w:val="751C66"/>
          <w:spacing w:val="1"/>
          <w:sz w:val="18"/>
        </w:rPr>
        <w:t xml:space="preserve"> </w:t>
      </w:r>
      <w:r>
        <w:rPr>
          <w:color w:val="751C66"/>
          <w:w w:val="90"/>
          <w:sz w:val="18"/>
        </w:rPr>
        <w:t>has</w:t>
      </w:r>
      <w:r>
        <w:rPr>
          <w:color w:val="751C66"/>
          <w:spacing w:val="1"/>
          <w:sz w:val="18"/>
        </w:rPr>
        <w:t xml:space="preserve"> </w:t>
      </w:r>
      <w:r>
        <w:rPr>
          <w:color w:val="751C66"/>
          <w:w w:val="90"/>
          <w:sz w:val="18"/>
        </w:rPr>
        <w:t>increased</w:t>
      </w:r>
      <w:r>
        <w:rPr>
          <w:color w:val="751C66"/>
          <w:spacing w:val="1"/>
          <w:sz w:val="18"/>
        </w:rPr>
        <w:t xml:space="preserve"> </w:t>
      </w:r>
      <w:r>
        <w:rPr>
          <w:color w:val="751C66"/>
          <w:w w:val="90"/>
          <w:sz w:val="18"/>
        </w:rPr>
        <w:t>rapidly</w:t>
      </w:r>
      <w:r>
        <w:rPr>
          <w:color w:val="751C66"/>
          <w:sz w:val="18"/>
        </w:rPr>
        <w:t xml:space="preserve"> </w:t>
      </w:r>
      <w:r>
        <w:rPr>
          <w:color w:val="751C66"/>
          <w:w w:val="90"/>
          <w:sz w:val="18"/>
        </w:rPr>
        <w:t>in</w:t>
      </w:r>
      <w:r>
        <w:rPr>
          <w:color w:val="751C66"/>
          <w:spacing w:val="1"/>
          <w:sz w:val="18"/>
        </w:rPr>
        <w:t xml:space="preserve"> </w:t>
      </w:r>
      <w:r>
        <w:rPr>
          <w:color w:val="751C66"/>
          <w:spacing w:val="-2"/>
          <w:w w:val="90"/>
          <w:sz w:val="18"/>
        </w:rPr>
        <w:t>China</w:t>
      </w:r>
    </w:p>
    <w:p w14:paraId="68ACE7C0" w14:textId="77777777" w:rsidR="00932646" w:rsidRDefault="009E75AE">
      <w:pPr>
        <w:spacing w:before="18"/>
        <w:ind w:left="81"/>
        <w:rPr>
          <w:position w:val="4"/>
          <w:sz w:val="12"/>
        </w:rPr>
      </w:pPr>
      <w:r>
        <w:rPr>
          <w:color w:val="231F20"/>
          <w:w w:val="90"/>
          <w:sz w:val="16"/>
        </w:rPr>
        <w:t>China</w:t>
      </w:r>
      <w:r>
        <w:rPr>
          <w:color w:val="231F20"/>
          <w:spacing w:val="-2"/>
          <w:w w:val="90"/>
          <w:sz w:val="16"/>
        </w:rPr>
        <w:t xml:space="preserve"> </w:t>
      </w:r>
      <w:r>
        <w:rPr>
          <w:color w:val="231F20"/>
          <w:w w:val="90"/>
          <w:sz w:val="16"/>
        </w:rPr>
        <w:t>non-financial</w:t>
      </w:r>
      <w:r>
        <w:rPr>
          <w:color w:val="231F20"/>
          <w:spacing w:val="-2"/>
          <w:w w:val="90"/>
          <w:sz w:val="16"/>
        </w:rPr>
        <w:t xml:space="preserve"> </w:t>
      </w:r>
      <w:r>
        <w:rPr>
          <w:color w:val="231F20"/>
          <w:w w:val="90"/>
          <w:sz w:val="16"/>
        </w:rPr>
        <w:t>sector</w:t>
      </w:r>
      <w:r>
        <w:rPr>
          <w:color w:val="231F20"/>
          <w:spacing w:val="-2"/>
          <w:w w:val="90"/>
          <w:sz w:val="16"/>
        </w:rPr>
        <w:t xml:space="preserve"> debt</w:t>
      </w:r>
      <w:r>
        <w:rPr>
          <w:color w:val="231F20"/>
          <w:spacing w:val="-2"/>
          <w:w w:val="90"/>
          <w:position w:val="4"/>
          <w:sz w:val="12"/>
        </w:rPr>
        <w:t>(a)</w:t>
      </w:r>
    </w:p>
    <w:p w14:paraId="4C439A40" w14:textId="77777777" w:rsidR="00932646" w:rsidRDefault="009E75AE">
      <w:pPr>
        <w:spacing w:before="151" w:line="309" w:lineRule="auto"/>
        <w:ind w:left="92" w:right="2699"/>
        <w:rPr>
          <w:sz w:val="12"/>
        </w:rPr>
      </w:pPr>
      <w:r>
        <w:rPr>
          <w:noProof/>
          <w:position w:val="-2"/>
        </w:rPr>
        <w:drawing>
          <wp:inline distT="0" distB="0" distL="0" distR="0" wp14:anchorId="7E5EA955" wp14:editId="10930D1B">
            <wp:extent cx="89997" cy="89997"/>
            <wp:effectExtent l="0" t="0" r="0" b="0"/>
            <wp:docPr id="358" name="Image 3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8" name="Image 358"/>
                    <pic:cNvPicPr/>
                  </pic:nvPicPr>
                  <pic:blipFill>
                    <a:blip r:embed="rId12" cstate="print"/>
                    <a:stretch>
                      <a:fillRect/>
                    </a:stretch>
                  </pic:blipFill>
                  <pic:spPr>
                    <a:xfrm>
                      <a:off x="0" y="0"/>
                      <a:ext cx="89997" cy="89997"/>
                    </a:xfrm>
                    <a:prstGeom prst="rect">
                      <a:avLst/>
                    </a:prstGeom>
                  </pic:spPr>
                </pic:pic>
              </a:graphicData>
            </a:graphic>
          </wp:inline>
        </w:drawing>
      </w:r>
      <w:r>
        <w:rPr>
          <w:rFonts w:ascii="Times New Roman"/>
          <w:spacing w:val="-15"/>
          <w:sz w:val="20"/>
        </w:rPr>
        <w:t xml:space="preserve"> </w:t>
      </w:r>
      <w:r>
        <w:rPr>
          <w:color w:val="231F20"/>
          <w:w w:val="90"/>
          <w:sz w:val="12"/>
        </w:rPr>
        <w:t>Non-financial</w:t>
      </w:r>
      <w:r>
        <w:rPr>
          <w:color w:val="231F20"/>
          <w:spacing w:val="-6"/>
          <w:w w:val="90"/>
          <w:sz w:val="12"/>
        </w:rPr>
        <w:t xml:space="preserve"> </w:t>
      </w:r>
      <w:r>
        <w:rPr>
          <w:color w:val="231F20"/>
          <w:w w:val="90"/>
          <w:sz w:val="12"/>
        </w:rPr>
        <w:t>corporations</w:t>
      </w:r>
      <w:r>
        <w:rPr>
          <w:color w:val="231F20"/>
          <w:spacing w:val="40"/>
          <w:sz w:val="12"/>
        </w:rPr>
        <w:t xml:space="preserve"> </w:t>
      </w:r>
      <w:r>
        <w:rPr>
          <w:noProof/>
          <w:color w:val="231F20"/>
          <w:position w:val="-2"/>
          <w:sz w:val="12"/>
        </w:rPr>
        <w:drawing>
          <wp:inline distT="0" distB="0" distL="0" distR="0" wp14:anchorId="746A7596" wp14:editId="332DDED9">
            <wp:extent cx="89997" cy="89997"/>
            <wp:effectExtent l="0" t="0" r="0" b="0"/>
            <wp:docPr id="359" name="Image 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13" cstate="print"/>
                    <a:stretch>
                      <a:fillRect/>
                    </a:stretch>
                  </pic:blipFill>
                  <pic:spPr>
                    <a:xfrm>
                      <a:off x="0" y="0"/>
                      <a:ext cx="89997" cy="89997"/>
                    </a:xfrm>
                    <a:prstGeom prst="rect">
                      <a:avLst/>
                    </a:prstGeom>
                  </pic:spPr>
                </pic:pic>
              </a:graphicData>
            </a:graphic>
          </wp:inline>
        </w:drawing>
      </w:r>
      <w:r>
        <w:rPr>
          <w:rFonts w:ascii="Times New Roman"/>
          <w:color w:val="231F20"/>
          <w:spacing w:val="-2"/>
          <w:sz w:val="12"/>
        </w:rPr>
        <w:t xml:space="preserve"> </w:t>
      </w:r>
      <w:r>
        <w:rPr>
          <w:color w:val="231F20"/>
          <w:sz w:val="12"/>
        </w:rPr>
        <w:t>Households</w:t>
      </w:r>
    </w:p>
    <w:p w14:paraId="5881597F" w14:textId="77777777" w:rsidR="00932646" w:rsidRDefault="009E75AE">
      <w:pPr>
        <w:tabs>
          <w:tab w:val="left" w:pos="3016"/>
        </w:tabs>
        <w:spacing w:line="206" w:lineRule="exact"/>
        <w:ind w:left="92"/>
        <w:rPr>
          <w:sz w:val="12"/>
        </w:rPr>
      </w:pPr>
      <w:r>
        <w:rPr>
          <w:noProof/>
          <w:position w:val="5"/>
        </w:rPr>
        <w:drawing>
          <wp:inline distT="0" distB="0" distL="0" distR="0" wp14:anchorId="01CAFF48" wp14:editId="63B01577">
            <wp:extent cx="89997" cy="89997"/>
            <wp:effectExtent l="0" t="0" r="0" b="0"/>
            <wp:docPr id="360" name="Image 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14" cstate="print"/>
                    <a:stretch>
                      <a:fillRect/>
                    </a:stretch>
                  </pic:blipFill>
                  <pic:spPr>
                    <a:xfrm>
                      <a:off x="0" y="0"/>
                      <a:ext cx="89997" cy="89997"/>
                    </a:xfrm>
                    <a:prstGeom prst="rect">
                      <a:avLst/>
                    </a:prstGeom>
                  </pic:spPr>
                </pic:pic>
              </a:graphicData>
            </a:graphic>
          </wp:inline>
        </w:drawing>
      </w:r>
      <w:r>
        <w:rPr>
          <w:rFonts w:ascii="Times New Roman"/>
          <w:spacing w:val="-15"/>
          <w:position w:val="9"/>
          <w:sz w:val="20"/>
        </w:rPr>
        <w:t xml:space="preserve"> </w:t>
      </w:r>
      <w:r>
        <w:rPr>
          <w:color w:val="231F20"/>
          <w:position w:val="9"/>
          <w:sz w:val="12"/>
        </w:rPr>
        <w:t>Government</w:t>
      </w:r>
      <w:r>
        <w:rPr>
          <w:color w:val="231F20"/>
          <w:position w:val="9"/>
          <w:sz w:val="12"/>
        </w:rPr>
        <w:tab/>
      </w:r>
      <w:r>
        <w:rPr>
          <w:color w:val="231F20"/>
          <w:w w:val="85"/>
          <w:sz w:val="12"/>
        </w:rPr>
        <w:t>Per</w:t>
      </w:r>
      <w:r>
        <w:rPr>
          <w:color w:val="231F20"/>
          <w:spacing w:val="-3"/>
          <w:sz w:val="12"/>
        </w:rPr>
        <w:t xml:space="preserve"> </w:t>
      </w:r>
      <w:r>
        <w:rPr>
          <w:color w:val="231F20"/>
          <w:w w:val="85"/>
          <w:sz w:val="12"/>
        </w:rPr>
        <w:t>cent</w:t>
      </w:r>
      <w:r>
        <w:rPr>
          <w:color w:val="231F20"/>
          <w:spacing w:val="-2"/>
          <w:sz w:val="12"/>
        </w:rPr>
        <w:t xml:space="preserve"> </w:t>
      </w:r>
      <w:r>
        <w:rPr>
          <w:color w:val="231F20"/>
          <w:w w:val="85"/>
          <w:sz w:val="12"/>
        </w:rPr>
        <w:t>of</w:t>
      </w:r>
      <w:r>
        <w:rPr>
          <w:color w:val="231F20"/>
          <w:spacing w:val="-3"/>
          <w:sz w:val="12"/>
        </w:rPr>
        <w:t xml:space="preserve"> </w:t>
      </w:r>
      <w:r>
        <w:rPr>
          <w:color w:val="231F20"/>
          <w:spacing w:val="-5"/>
          <w:w w:val="85"/>
          <w:sz w:val="12"/>
        </w:rPr>
        <w:t>GDP</w:t>
      </w:r>
    </w:p>
    <w:p w14:paraId="75534B94" w14:textId="77777777" w:rsidR="00932646" w:rsidRDefault="009E75AE">
      <w:pPr>
        <w:spacing w:line="120" w:lineRule="exact"/>
        <w:ind w:right="356"/>
        <w:jc w:val="right"/>
        <w:rPr>
          <w:sz w:val="12"/>
        </w:rPr>
      </w:pPr>
      <w:r>
        <w:rPr>
          <w:noProof/>
          <w:sz w:val="12"/>
        </w:rPr>
        <mc:AlternateContent>
          <mc:Choice Requires="wpg">
            <w:drawing>
              <wp:anchor distT="0" distB="0" distL="0" distR="0" simplePos="0" relativeHeight="15741440" behindDoc="0" locked="0" layoutInCell="1" allowOverlap="1" wp14:anchorId="75346BCB" wp14:editId="77183B5C">
                <wp:simplePos x="0" y="0"/>
                <wp:positionH relativeFrom="page">
                  <wp:posOffset>501624</wp:posOffset>
                </wp:positionH>
                <wp:positionV relativeFrom="paragraph">
                  <wp:posOffset>30163</wp:posOffset>
                </wp:positionV>
                <wp:extent cx="2346960" cy="1806575"/>
                <wp:effectExtent l="0" t="0" r="0" b="0"/>
                <wp:wrapNone/>
                <wp:docPr id="361" name="Group 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362" name="Graphic 362"/>
                        <wps:cNvSpPr/>
                        <wps:spPr>
                          <a:xfrm>
                            <a:off x="113445" y="1500092"/>
                            <a:ext cx="2122805" cy="300990"/>
                          </a:xfrm>
                          <a:custGeom>
                            <a:avLst/>
                            <a:gdLst/>
                            <a:ahLst/>
                            <a:cxnLst/>
                            <a:rect l="l" t="t" r="r" b="b"/>
                            <a:pathLst>
                              <a:path w="2122805" h="300990">
                                <a:moveTo>
                                  <a:pt x="2122453" y="0"/>
                                </a:moveTo>
                                <a:lnTo>
                                  <a:pt x="2097270" y="3556"/>
                                </a:lnTo>
                                <a:lnTo>
                                  <a:pt x="2069557" y="7150"/>
                                </a:lnTo>
                                <a:lnTo>
                                  <a:pt x="2044336" y="14350"/>
                                </a:lnTo>
                                <a:lnTo>
                                  <a:pt x="2019138" y="17932"/>
                                </a:lnTo>
                                <a:lnTo>
                                  <a:pt x="1991440" y="21526"/>
                                </a:lnTo>
                                <a:lnTo>
                                  <a:pt x="1966230" y="28714"/>
                                </a:lnTo>
                                <a:lnTo>
                                  <a:pt x="1938506" y="32308"/>
                                </a:lnTo>
                                <a:lnTo>
                                  <a:pt x="1913310" y="32308"/>
                                </a:lnTo>
                                <a:lnTo>
                                  <a:pt x="1888126" y="35877"/>
                                </a:lnTo>
                                <a:lnTo>
                                  <a:pt x="1860402" y="39458"/>
                                </a:lnTo>
                                <a:lnTo>
                                  <a:pt x="1835204" y="43053"/>
                                </a:lnTo>
                                <a:lnTo>
                                  <a:pt x="1807480" y="46659"/>
                                </a:lnTo>
                                <a:lnTo>
                                  <a:pt x="1757099" y="57430"/>
                                </a:lnTo>
                                <a:lnTo>
                                  <a:pt x="1729376" y="61023"/>
                                </a:lnTo>
                                <a:lnTo>
                                  <a:pt x="1704167" y="64592"/>
                                </a:lnTo>
                                <a:lnTo>
                                  <a:pt x="1676468" y="68186"/>
                                </a:lnTo>
                                <a:lnTo>
                                  <a:pt x="1545428" y="68186"/>
                                </a:lnTo>
                                <a:lnTo>
                                  <a:pt x="1495047" y="61023"/>
                                </a:lnTo>
                                <a:lnTo>
                                  <a:pt x="1467349" y="61023"/>
                                </a:lnTo>
                                <a:lnTo>
                                  <a:pt x="1442139" y="57430"/>
                                </a:lnTo>
                                <a:lnTo>
                                  <a:pt x="1414404" y="61023"/>
                                </a:lnTo>
                                <a:lnTo>
                                  <a:pt x="1389219" y="68186"/>
                                </a:lnTo>
                                <a:lnTo>
                                  <a:pt x="1364035" y="78955"/>
                                </a:lnTo>
                                <a:lnTo>
                                  <a:pt x="1336297" y="89738"/>
                                </a:lnTo>
                                <a:lnTo>
                                  <a:pt x="1311113" y="89738"/>
                                </a:lnTo>
                                <a:lnTo>
                                  <a:pt x="1283376" y="82563"/>
                                </a:lnTo>
                                <a:lnTo>
                                  <a:pt x="1258205" y="78955"/>
                                </a:lnTo>
                                <a:lnTo>
                                  <a:pt x="1232996" y="71780"/>
                                </a:lnTo>
                                <a:lnTo>
                                  <a:pt x="1205285" y="75361"/>
                                </a:lnTo>
                                <a:lnTo>
                                  <a:pt x="1180087" y="75361"/>
                                </a:lnTo>
                                <a:lnTo>
                                  <a:pt x="1152375" y="82563"/>
                                </a:lnTo>
                                <a:lnTo>
                                  <a:pt x="1127160" y="86156"/>
                                </a:lnTo>
                                <a:lnTo>
                                  <a:pt x="1101959" y="82563"/>
                                </a:lnTo>
                                <a:lnTo>
                                  <a:pt x="1074252" y="82563"/>
                                </a:lnTo>
                                <a:lnTo>
                                  <a:pt x="1049051" y="78955"/>
                                </a:lnTo>
                                <a:lnTo>
                                  <a:pt x="1021326" y="75361"/>
                                </a:lnTo>
                                <a:lnTo>
                                  <a:pt x="996130" y="71780"/>
                                </a:lnTo>
                                <a:lnTo>
                                  <a:pt x="970942" y="71780"/>
                                </a:lnTo>
                                <a:lnTo>
                                  <a:pt x="943221" y="68186"/>
                                </a:lnTo>
                                <a:lnTo>
                                  <a:pt x="918020" y="68186"/>
                                </a:lnTo>
                                <a:lnTo>
                                  <a:pt x="890301" y="64592"/>
                                </a:lnTo>
                                <a:lnTo>
                                  <a:pt x="839910" y="57430"/>
                                </a:lnTo>
                                <a:lnTo>
                                  <a:pt x="812192" y="53835"/>
                                </a:lnTo>
                                <a:lnTo>
                                  <a:pt x="577848" y="53835"/>
                                </a:lnTo>
                                <a:lnTo>
                                  <a:pt x="550142" y="57430"/>
                                </a:lnTo>
                                <a:lnTo>
                                  <a:pt x="497221" y="57430"/>
                                </a:lnTo>
                                <a:lnTo>
                                  <a:pt x="472019" y="53835"/>
                                </a:lnTo>
                                <a:lnTo>
                                  <a:pt x="288086" y="53835"/>
                                </a:lnTo>
                                <a:lnTo>
                                  <a:pt x="262891" y="82563"/>
                                </a:lnTo>
                                <a:lnTo>
                                  <a:pt x="235172" y="107683"/>
                                </a:lnTo>
                                <a:lnTo>
                                  <a:pt x="209976" y="136398"/>
                                </a:lnTo>
                                <a:lnTo>
                                  <a:pt x="182257" y="165125"/>
                                </a:lnTo>
                                <a:lnTo>
                                  <a:pt x="157062" y="161518"/>
                                </a:lnTo>
                                <a:lnTo>
                                  <a:pt x="131866" y="161518"/>
                                </a:lnTo>
                                <a:lnTo>
                                  <a:pt x="78952" y="157924"/>
                                </a:lnTo>
                                <a:lnTo>
                                  <a:pt x="26037" y="157924"/>
                                </a:lnTo>
                                <a:lnTo>
                                  <a:pt x="0" y="156122"/>
                                </a:lnTo>
                                <a:lnTo>
                                  <a:pt x="0" y="300824"/>
                                </a:lnTo>
                                <a:lnTo>
                                  <a:pt x="2122453" y="297954"/>
                                </a:lnTo>
                                <a:lnTo>
                                  <a:pt x="2122453" y="0"/>
                                </a:lnTo>
                                <a:close/>
                              </a:path>
                            </a:pathLst>
                          </a:custGeom>
                          <a:solidFill>
                            <a:srgbClr val="FCAF17"/>
                          </a:solidFill>
                        </wps:spPr>
                        <wps:bodyPr wrap="square" lIns="0" tIns="0" rIns="0" bIns="0" rtlCol="0">
                          <a:prstTxWarp prst="textNoShape">
                            <a:avLst/>
                          </a:prstTxWarp>
                          <a:noAutofit/>
                        </wps:bodyPr>
                      </wps:wsp>
                      <wps:wsp>
                        <wps:cNvPr id="363" name="Graphic 363"/>
                        <wps:cNvSpPr/>
                        <wps:spPr>
                          <a:xfrm>
                            <a:off x="113445" y="1230839"/>
                            <a:ext cx="2122805" cy="434975"/>
                          </a:xfrm>
                          <a:custGeom>
                            <a:avLst/>
                            <a:gdLst/>
                            <a:ahLst/>
                            <a:cxnLst/>
                            <a:rect l="l" t="t" r="r" b="b"/>
                            <a:pathLst>
                              <a:path w="2122805" h="434975">
                                <a:moveTo>
                                  <a:pt x="2122453" y="0"/>
                                </a:moveTo>
                                <a:lnTo>
                                  <a:pt x="2097270" y="7175"/>
                                </a:lnTo>
                                <a:lnTo>
                                  <a:pt x="2069557" y="21539"/>
                                </a:lnTo>
                                <a:lnTo>
                                  <a:pt x="2044336" y="28714"/>
                                </a:lnTo>
                                <a:lnTo>
                                  <a:pt x="1991440" y="50253"/>
                                </a:lnTo>
                                <a:lnTo>
                                  <a:pt x="1966230" y="61023"/>
                                </a:lnTo>
                                <a:lnTo>
                                  <a:pt x="1938506" y="64604"/>
                                </a:lnTo>
                                <a:lnTo>
                                  <a:pt x="1913310" y="71793"/>
                                </a:lnTo>
                                <a:lnTo>
                                  <a:pt x="1888126" y="82562"/>
                                </a:lnTo>
                                <a:lnTo>
                                  <a:pt x="1860402" y="89752"/>
                                </a:lnTo>
                                <a:lnTo>
                                  <a:pt x="1835204" y="93332"/>
                                </a:lnTo>
                                <a:lnTo>
                                  <a:pt x="1807480" y="104103"/>
                                </a:lnTo>
                                <a:lnTo>
                                  <a:pt x="1782296" y="118478"/>
                                </a:lnTo>
                                <a:lnTo>
                                  <a:pt x="1757099" y="129222"/>
                                </a:lnTo>
                                <a:lnTo>
                                  <a:pt x="1729376" y="136410"/>
                                </a:lnTo>
                                <a:lnTo>
                                  <a:pt x="1704167" y="143598"/>
                                </a:lnTo>
                                <a:lnTo>
                                  <a:pt x="1676468" y="150787"/>
                                </a:lnTo>
                                <a:lnTo>
                                  <a:pt x="1651257" y="154355"/>
                                </a:lnTo>
                                <a:lnTo>
                                  <a:pt x="1598336" y="154355"/>
                                </a:lnTo>
                                <a:lnTo>
                                  <a:pt x="1573178" y="157937"/>
                                </a:lnTo>
                                <a:lnTo>
                                  <a:pt x="1495047" y="157937"/>
                                </a:lnTo>
                                <a:lnTo>
                                  <a:pt x="1467349" y="161531"/>
                                </a:lnTo>
                                <a:lnTo>
                                  <a:pt x="1442139" y="172313"/>
                                </a:lnTo>
                                <a:lnTo>
                                  <a:pt x="1414404" y="183070"/>
                                </a:lnTo>
                                <a:lnTo>
                                  <a:pt x="1364035" y="226161"/>
                                </a:lnTo>
                                <a:lnTo>
                                  <a:pt x="1336297" y="244093"/>
                                </a:lnTo>
                                <a:lnTo>
                                  <a:pt x="1311113" y="236943"/>
                                </a:lnTo>
                                <a:lnTo>
                                  <a:pt x="1283376" y="229742"/>
                                </a:lnTo>
                                <a:lnTo>
                                  <a:pt x="1232996" y="215379"/>
                                </a:lnTo>
                                <a:lnTo>
                                  <a:pt x="1205285" y="215379"/>
                                </a:lnTo>
                                <a:lnTo>
                                  <a:pt x="1180087" y="222568"/>
                                </a:lnTo>
                                <a:lnTo>
                                  <a:pt x="1152375" y="229742"/>
                                </a:lnTo>
                                <a:lnTo>
                                  <a:pt x="1127160" y="287185"/>
                                </a:lnTo>
                                <a:lnTo>
                                  <a:pt x="1101959" y="279996"/>
                                </a:lnTo>
                                <a:lnTo>
                                  <a:pt x="1074252" y="279996"/>
                                </a:lnTo>
                                <a:lnTo>
                                  <a:pt x="1049051" y="272808"/>
                                </a:lnTo>
                                <a:lnTo>
                                  <a:pt x="1021326" y="236943"/>
                                </a:lnTo>
                                <a:lnTo>
                                  <a:pt x="970942" y="229742"/>
                                </a:lnTo>
                                <a:lnTo>
                                  <a:pt x="943221" y="226161"/>
                                </a:lnTo>
                                <a:lnTo>
                                  <a:pt x="918020" y="222568"/>
                                </a:lnTo>
                                <a:lnTo>
                                  <a:pt x="890301" y="218973"/>
                                </a:lnTo>
                                <a:lnTo>
                                  <a:pt x="839910" y="204635"/>
                                </a:lnTo>
                                <a:lnTo>
                                  <a:pt x="812192" y="208217"/>
                                </a:lnTo>
                                <a:lnTo>
                                  <a:pt x="786989" y="204635"/>
                                </a:lnTo>
                                <a:lnTo>
                                  <a:pt x="759284" y="204635"/>
                                </a:lnTo>
                                <a:lnTo>
                                  <a:pt x="734081" y="211786"/>
                                </a:lnTo>
                                <a:lnTo>
                                  <a:pt x="708879" y="211786"/>
                                </a:lnTo>
                                <a:lnTo>
                                  <a:pt x="681160" y="215379"/>
                                </a:lnTo>
                                <a:lnTo>
                                  <a:pt x="655971" y="215379"/>
                                </a:lnTo>
                                <a:lnTo>
                                  <a:pt x="628252" y="218973"/>
                                </a:lnTo>
                                <a:lnTo>
                                  <a:pt x="603050" y="229742"/>
                                </a:lnTo>
                                <a:lnTo>
                                  <a:pt x="550142" y="229742"/>
                                </a:lnTo>
                                <a:lnTo>
                                  <a:pt x="524940" y="233351"/>
                                </a:lnTo>
                                <a:lnTo>
                                  <a:pt x="497221" y="222568"/>
                                </a:lnTo>
                                <a:lnTo>
                                  <a:pt x="472019" y="226161"/>
                                </a:lnTo>
                                <a:lnTo>
                                  <a:pt x="446836" y="226161"/>
                                </a:lnTo>
                                <a:lnTo>
                                  <a:pt x="419111" y="218973"/>
                                </a:lnTo>
                                <a:lnTo>
                                  <a:pt x="393928" y="222568"/>
                                </a:lnTo>
                                <a:lnTo>
                                  <a:pt x="366190" y="222568"/>
                                </a:lnTo>
                                <a:lnTo>
                                  <a:pt x="341007" y="226161"/>
                                </a:lnTo>
                                <a:lnTo>
                                  <a:pt x="288086" y="226161"/>
                                </a:lnTo>
                                <a:lnTo>
                                  <a:pt x="262891" y="254876"/>
                                </a:lnTo>
                                <a:lnTo>
                                  <a:pt x="235172" y="287185"/>
                                </a:lnTo>
                                <a:lnTo>
                                  <a:pt x="209976" y="315912"/>
                                </a:lnTo>
                                <a:lnTo>
                                  <a:pt x="182257" y="341033"/>
                                </a:lnTo>
                                <a:lnTo>
                                  <a:pt x="157062" y="344614"/>
                                </a:lnTo>
                                <a:lnTo>
                                  <a:pt x="78952" y="344614"/>
                                </a:lnTo>
                                <a:lnTo>
                                  <a:pt x="51233" y="348208"/>
                                </a:lnTo>
                                <a:lnTo>
                                  <a:pt x="26037" y="344614"/>
                                </a:lnTo>
                                <a:lnTo>
                                  <a:pt x="836" y="348208"/>
                                </a:lnTo>
                                <a:lnTo>
                                  <a:pt x="0" y="425375"/>
                                </a:lnTo>
                                <a:lnTo>
                                  <a:pt x="26037" y="427177"/>
                                </a:lnTo>
                                <a:lnTo>
                                  <a:pt x="78952" y="427177"/>
                                </a:lnTo>
                                <a:lnTo>
                                  <a:pt x="131866" y="430771"/>
                                </a:lnTo>
                                <a:lnTo>
                                  <a:pt x="157062" y="430771"/>
                                </a:lnTo>
                                <a:lnTo>
                                  <a:pt x="182257" y="434378"/>
                                </a:lnTo>
                                <a:lnTo>
                                  <a:pt x="209976" y="405650"/>
                                </a:lnTo>
                                <a:lnTo>
                                  <a:pt x="235172" y="376935"/>
                                </a:lnTo>
                                <a:lnTo>
                                  <a:pt x="262891" y="351816"/>
                                </a:lnTo>
                                <a:lnTo>
                                  <a:pt x="288086" y="323087"/>
                                </a:lnTo>
                                <a:lnTo>
                                  <a:pt x="472019" y="323087"/>
                                </a:lnTo>
                                <a:lnTo>
                                  <a:pt x="497221" y="326683"/>
                                </a:lnTo>
                                <a:lnTo>
                                  <a:pt x="550142" y="326683"/>
                                </a:lnTo>
                                <a:lnTo>
                                  <a:pt x="577848" y="323087"/>
                                </a:lnTo>
                                <a:lnTo>
                                  <a:pt x="812192" y="323087"/>
                                </a:lnTo>
                                <a:lnTo>
                                  <a:pt x="839910" y="326683"/>
                                </a:lnTo>
                                <a:lnTo>
                                  <a:pt x="890301" y="333844"/>
                                </a:lnTo>
                                <a:lnTo>
                                  <a:pt x="918020" y="337438"/>
                                </a:lnTo>
                                <a:lnTo>
                                  <a:pt x="943221" y="337438"/>
                                </a:lnTo>
                                <a:lnTo>
                                  <a:pt x="970942" y="341033"/>
                                </a:lnTo>
                                <a:lnTo>
                                  <a:pt x="996130" y="341033"/>
                                </a:lnTo>
                                <a:lnTo>
                                  <a:pt x="1021326" y="344614"/>
                                </a:lnTo>
                                <a:lnTo>
                                  <a:pt x="1049051" y="348208"/>
                                </a:lnTo>
                                <a:lnTo>
                                  <a:pt x="1074252" y="351816"/>
                                </a:lnTo>
                                <a:lnTo>
                                  <a:pt x="1101959" y="351816"/>
                                </a:lnTo>
                                <a:lnTo>
                                  <a:pt x="1127160" y="355409"/>
                                </a:lnTo>
                                <a:lnTo>
                                  <a:pt x="1152375" y="351816"/>
                                </a:lnTo>
                                <a:lnTo>
                                  <a:pt x="1180087" y="344614"/>
                                </a:lnTo>
                                <a:lnTo>
                                  <a:pt x="1205285" y="344614"/>
                                </a:lnTo>
                                <a:lnTo>
                                  <a:pt x="1232996" y="341033"/>
                                </a:lnTo>
                                <a:lnTo>
                                  <a:pt x="1258205" y="348208"/>
                                </a:lnTo>
                                <a:lnTo>
                                  <a:pt x="1283376" y="351816"/>
                                </a:lnTo>
                                <a:lnTo>
                                  <a:pt x="1311113" y="358990"/>
                                </a:lnTo>
                                <a:lnTo>
                                  <a:pt x="1336297" y="358990"/>
                                </a:lnTo>
                                <a:lnTo>
                                  <a:pt x="1364035" y="348208"/>
                                </a:lnTo>
                                <a:lnTo>
                                  <a:pt x="1389219" y="337438"/>
                                </a:lnTo>
                                <a:lnTo>
                                  <a:pt x="1414404" y="330276"/>
                                </a:lnTo>
                                <a:lnTo>
                                  <a:pt x="1442139" y="326683"/>
                                </a:lnTo>
                                <a:lnTo>
                                  <a:pt x="1467349" y="330276"/>
                                </a:lnTo>
                                <a:lnTo>
                                  <a:pt x="1495047" y="330276"/>
                                </a:lnTo>
                                <a:lnTo>
                                  <a:pt x="1545428" y="337438"/>
                                </a:lnTo>
                                <a:lnTo>
                                  <a:pt x="1676468" y="337438"/>
                                </a:lnTo>
                                <a:lnTo>
                                  <a:pt x="1704167" y="333844"/>
                                </a:lnTo>
                                <a:lnTo>
                                  <a:pt x="1729376" y="330276"/>
                                </a:lnTo>
                                <a:lnTo>
                                  <a:pt x="1757099" y="326683"/>
                                </a:lnTo>
                                <a:lnTo>
                                  <a:pt x="1807480" y="315912"/>
                                </a:lnTo>
                                <a:lnTo>
                                  <a:pt x="1835204" y="312305"/>
                                </a:lnTo>
                                <a:lnTo>
                                  <a:pt x="1860402" y="308711"/>
                                </a:lnTo>
                                <a:lnTo>
                                  <a:pt x="1888126" y="305130"/>
                                </a:lnTo>
                                <a:lnTo>
                                  <a:pt x="1913310" y="301561"/>
                                </a:lnTo>
                                <a:lnTo>
                                  <a:pt x="1938506" y="301561"/>
                                </a:lnTo>
                                <a:lnTo>
                                  <a:pt x="1966230" y="297967"/>
                                </a:lnTo>
                                <a:lnTo>
                                  <a:pt x="1991440" y="290779"/>
                                </a:lnTo>
                                <a:lnTo>
                                  <a:pt x="2019138" y="287185"/>
                                </a:lnTo>
                                <a:lnTo>
                                  <a:pt x="2044336" y="283603"/>
                                </a:lnTo>
                                <a:lnTo>
                                  <a:pt x="2069557" y="276402"/>
                                </a:lnTo>
                                <a:lnTo>
                                  <a:pt x="2097270" y="272808"/>
                                </a:lnTo>
                                <a:lnTo>
                                  <a:pt x="2122453" y="269252"/>
                                </a:lnTo>
                                <a:lnTo>
                                  <a:pt x="2122453" y="0"/>
                                </a:lnTo>
                                <a:close/>
                              </a:path>
                            </a:pathLst>
                          </a:custGeom>
                          <a:solidFill>
                            <a:srgbClr val="B01C88"/>
                          </a:solidFill>
                        </wps:spPr>
                        <wps:bodyPr wrap="square" lIns="0" tIns="0" rIns="0" bIns="0" rtlCol="0">
                          <a:prstTxWarp prst="textNoShape">
                            <a:avLst/>
                          </a:prstTxWarp>
                          <a:noAutofit/>
                        </wps:bodyPr>
                      </wps:wsp>
                      <wps:wsp>
                        <wps:cNvPr id="364" name="Graphic 364"/>
                        <wps:cNvSpPr/>
                        <wps:spPr>
                          <a:xfrm>
                            <a:off x="114282" y="117982"/>
                            <a:ext cx="2122170" cy="1461135"/>
                          </a:xfrm>
                          <a:custGeom>
                            <a:avLst/>
                            <a:gdLst/>
                            <a:ahLst/>
                            <a:cxnLst/>
                            <a:rect l="l" t="t" r="r" b="b"/>
                            <a:pathLst>
                              <a:path w="2122170" h="1461135">
                                <a:moveTo>
                                  <a:pt x="2121616" y="0"/>
                                </a:moveTo>
                                <a:lnTo>
                                  <a:pt x="2096433" y="17946"/>
                                </a:lnTo>
                                <a:lnTo>
                                  <a:pt x="2068720" y="53839"/>
                                </a:lnTo>
                                <a:lnTo>
                                  <a:pt x="2043499" y="93341"/>
                                </a:lnTo>
                                <a:lnTo>
                                  <a:pt x="2018301" y="122052"/>
                                </a:lnTo>
                                <a:lnTo>
                                  <a:pt x="1990603" y="147179"/>
                                </a:lnTo>
                                <a:lnTo>
                                  <a:pt x="1965393" y="183084"/>
                                </a:lnTo>
                                <a:lnTo>
                                  <a:pt x="1937669" y="201029"/>
                                </a:lnTo>
                                <a:lnTo>
                                  <a:pt x="1912473" y="211795"/>
                                </a:lnTo>
                                <a:lnTo>
                                  <a:pt x="1887289" y="240518"/>
                                </a:lnTo>
                                <a:lnTo>
                                  <a:pt x="1859565" y="272827"/>
                                </a:lnTo>
                                <a:lnTo>
                                  <a:pt x="1834367" y="283604"/>
                                </a:lnTo>
                                <a:lnTo>
                                  <a:pt x="1806643" y="308719"/>
                                </a:lnTo>
                                <a:lnTo>
                                  <a:pt x="1781459" y="333860"/>
                                </a:lnTo>
                                <a:lnTo>
                                  <a:pt x="1756262" y="380528"/>
                                </a:lnTo>
                                <a:lnTo>
                                  <a:pt x="1728539" y="405657"/>
                                </a:lnTo>
                                <a:lnTo>
                                  <a:pt x="1703330" y="430784"/>
                                </a:lnTo>
                                <a:lnTo>
                                  <a:pt x="1675631" y="452314"/>
                                </a:lnTo>
                                <a:lnTo>
                                  <a:pt x="1650420" y="477453"/>
                                </a:lnTo>
                                <a:lnTo>
                                  <a:pt x="1625236" y="484634"/>
                                </a:lnTo>
                                <a:lnTo>
                                  <a:pt x="1597499" y="477453"/>
                                </a:lnTo>
                                <a:lnTo>
                                  <a:pt x="1572341" y="473857"/>
                                </a:lnTo>
                                <a:lnTo>
                                  <a:pt x="1544591" y="477453"/>
                                </a:lnTo>
                                <a:lnTo>
                                  <a:pt x="1519407" y="470272"/>
                                </a:lnTo>
                                <a:lnTo>
                                  <a:pt x="1494210" y="466675"/>
                                </a:lnTo>
                                <a:lnTo>
                                  <a:pt x="1466512" y="477453"/>
                                </a:lnTo>
                                <a:lnTo>
                                  <a:pt x="1441302" y="495400"/>
                                </a:lnTo>
                                <a:lnTo>
                                  <a:pt x="1413567" y="509761"/>
                                </a:lnTo>
                                <a:lnTo>
                                  <a:pt x="1388383" y="549250"/>
                                </a:lnTo>
                                <a:lnTo>
                                  <a:pt x="1363198" y="624631"/>
                                </a:lnTo>
                                <a:lnTo>
                                  <a:pt x="1335460" y="721556"/>
                                </a:lnTo>
                                <a:lnTo>
                                  <a:pt x="1310276" y="714375"/>
                                </a:lnTo>
                                <a:lnTo>
                                  <a:pt x="1282539" y="707194"/>
                                </a:lnTo>
                                <a:lnTo>
                                  <a:pt x="1257368" y="696429"/>
                                </a:lnTo>
                                <a:lnTo>
                                  <a:pt x="1232159" y="692844"/>
                                </a:lnTo>
                                <a:lnTo>
                                  <a:pt x="1204448" y="674898"/>
                                </a:lnTo>
                                <a:lnTo>
                                  <a:pt x="1179250" y="671301"/>
                                </a:lnTo>
                                <a:lnTo>
                                  <a:pt x="1151538" y="682067"/>
                                </a:lnTo>
                                <a:lnTo>
                                  <a:pt x="1126323" y="700013"/>
                                </a:lnTo>
                                <a:lnTo>
                                  <a:pt x="1101123" y="682067"/>
                                </a:lnTo>
                                <a:lnTo>
                                  <a:pt x="1073415" y="671301"/>
                                </a:lnTo>
                                <a:lnTo>
                                  <a:pt x="1048214" y="671301"/>
                                </a:lnTo>
                                <a:lnTo>
                                  <a:pt x="1020489" y="692844"/>
                                </a:lnTo>
                                <a:lnTo>
                                  <a:pt x="995293" y="678483"/>
                                </a:lnTo>
                                <a:lnTo>
                                  <a:pt x="970106" y="671301"/>
                                </a:lnTo>
                                <a:lnTo>
                                  <a:pt x="942384" y="649759"/>
                                </a:lnTo>
                                <a:lnTo>
                                  <a:pt x="917183" y="638994"/>
                                </a:lnTo>
                                <a:lnTo>
                                  <a:pt x="889464" y="624631"/>
                                </a:lnTo>
                                <a:lnTo>
                                  <a:pt x="864276" y="606686"/>
                                </a:lnTo>
                                <a:lnTo>
                                  <a:pt x="839073" y="577961"/>
                                </a:lnTo>
                                <a:lnTo>
                                  <a:pt x="811356" y="599506"/>
                                </a:lnTo>
                                <a:lnTo>
                                  <a:pt x="786152" y="585144"/>
                                </a:lnTo>
                                <a:lnTo>
                                  <a:pt x="758447" y="599506"/>
                                </a:lnTo>
                                <a:lnTo>
                                  <a:pt x="733244" y="635410"/>
                                </a:lnTo>
                                <a:lnTo>
                                  <a:pt x="708042" y="656940"/>
                                </a:lnTo>
                                <a:lnTo>
                                  <a:pt x="680323" y="664121"/>
                                </a:lnTo>
                                <a:lnTo>
                                  <a:pt x="655134" y="678483"/>
                                </a:lnTo>
                                <a:lnTo>
                                  <a:pt x="627415" y="696429"/>
                                </a:lnTo>
                                <a:lnTo>
                                  <a:pt x="602213" y="757448"/>
                                </a:lnTo>
                                <a:lnTo>
                                  <a:pt x="577011" y="761041"/>
                                </a:lnTo>
                                <a:lnTo>
                                  <a:pt x="549305" y="761041"/>
                                </a:lnTo>
                                <a:lnTo>
                                  <a:pt x="524103" y="771810"/>
                                </a:lnTo>
                                <a:lnTo>
                                  <a:pt x="496384" y="707194"/>
                                </a:lnTo>
                                <a:lnTo>
                                  <a:pt x="471182" y="725153"/>
                                </a:lnTo>
                                <a:lnTo>
                                  <a:pt x="445999" y="728737"/>
                                </a:lnTo>
                                <a:lnTo>
                                  <a:pt x="418274" y="707194"/>
                                </a:lnTo>
                                <a:lnTo>
                                  <a:pt x="393091" y="707194"/>
                                </a:lnTo>
                                <a:lnTo>
                                  <a:pt x="365353" y="721556"/>
                                </a:lnTo>
                                <a:lnTo>
                                  <a:pt x="340170" y="732334"/>
                                </a:lnTo>
                                <a:lnTo>
                                  <a:pt x="312445" y="743101"/>
                                </a:lnTo>
                                <a:lnTo>
                                  <a:pt x="287249" y="743101"/>
                                </a:lnTo>
                                <a:lnTo>
                                  <a:pt x="262054" y="786174"/>
                                </a:lnTo>
                                <a:lnTo>
                                  <a:pt x="234335" y="836441"/>
                                </a:lnTo>
                                <a:lnTo>
                                  <a:pt x="209139" y="875913"/>
                                </a:lnTo>
                                <a:lnTo>
                                  <a:pt x="156225" y="922585"/>
                                </a:lnTo>
                                <a:lnTo>
                                  <a:pt x="131029" y="929773"/>
                                </a:lnTo>
                                <a:lnTo>
                                  <a:pt x="103310" y="929773"/>
                                </a:lnTo>
                                <a:lnTo>
                                  <a:pt x="78115" y="947731"/>
                                </a:lnTo>
                                <a:lnTo>
                                  <a:pt x="50396" y="965663"/>
                                </a:lnTo>
                                <a:lnTo>
                                  <a:pt x="25200" y="962070"/>
                                </a:lnTo>
                                <a:lnTo>
                                  <a:pt x="0" y="976433"/>
                                </a:lnTo>
                                <a:lnTo>
                                  <a:pt x="0" y="1461065"/>
                                </a:lnTo>
                                <a:lnTo>
                                  <a:pt x="25200" y="1457471"/>
                                </a:lnTo>
                                <a:lnTo>
                                  <a:pt x="50396" y="1461065"/>
                                </a:lnTo>
                                <a:lnTo>
                                  <a:pt x="78115" y="1457471"/>
                                </a:lnTo>
                                <a:lnTo>
                                  <a:pt x="156225" y="1457471"/>
                                </a:lnTo>
                                <a:lnTo>
                                  <a:pt x="181420" y="1453889"/>
                                </a:lnTo>
                                <a:lnTo>
                                  <a:pt x="209139" y="1428769"/>
                                </a:lnTo>
                                <a:lnTo>
                                  <a:pt x="234335" y="1400041"/>
                                </a:lnTo>
                                <a:lnTo>
                                  <a:pt x="262054" y="1367732"/>
                                </a:lnTo>
                                <a:lnTo>
                                  <a:pt x="287249" y="1339018"/>
                                </a:lnTo>
                                <a:lnTo>
                                  <a:pt x="340170" y="1339018"/>
                                </a:lnTo>
                                <a:lnTo>
                                  <a:pt x="365353" y="1335425"/>
                                </a:lnTo>
                                <a:lnTo>
                                  <a:pt x="393091" y="1335425"/>
                                </a:lnTo>
                                <a:lnTo>
                                  <a:pt x="418274" y="1331829"/>
                                </a:lnTo>
                                <a:lnTo>
                                  <a:pt x="445999" y="1339018"/>
                                </a:lnTo>
                                <a:lnTo>
                                  <a:pt x="471182" y="1339018"/>
                                </a:lnTo>
                                <a:lnTo>
                                  <a:pt x="496384" y="1335425"/>
                                </a:lnTo>
                                <a:lnTo>
                                  <a:pt x="524103" y="1346207"/>
                                </a:lnTo>
                                <a:lnTo>
                                  <a:pt x="549305" y="1342599"/>
                                </a:lnTo>
                                <a:lnTo>
                                  <a:pt x="602213" y="1342599"/>
                                </a:lnTo>
                                <a:lnTo>
                                  <a:pt x="627415" y="1331829"/>
                                </a:lnTo>
                                <a:lnTo>
                                  <a:pt x="655134" y="1328235"/>
                                </a:lnTo>
                                <a:lnTo>
                                  <a:pt x="680323" y="1328235"/>
                                </a:lnTo>
                                <a:lnTo>
                                  <a:pt x="708042" y="1324643"/>
                                </a:lnTo>
                                <a:lnTo>
                                  <a:pt x="733244" y="1324643"/>
                                </a:lnTo>
                                <a:lnTo>
                                  <a:pt x="758447" y="1317491"/>
                                </a:lnTo>
                                <a:lnTo>
                                  <a:pt x="786152" y="1317491"/>
                                </a:lnTo>
                                <a:lnTo>
                                  <a:pt x="811356" y="1321074"/>
                                </a:lnTo>
                                <a:lnTo>
                                  <a:pt x="839073" y="1317491"/>
                                </a:lnTo>
                                <a:lnTo>
                                  <a:pt x="889464" y="1331829"/>
                                </a:lnTo>
                                <a:lnTo>
                                  <a:pt x="917183" y="1335425"/>
                                </a:lnTo>
                                <a:lnTo>
                                  <a:pt x="942384" y="1339018"/>
                                </a:lnTo>
                                <a:lnTo>
                                  <a:pt x="970106" y="1342599"/>
                                </a:lnTo>
                                <a:lnTo>
                                  <a:pt x="1020489" y="1349800"/>
                                </a:lnTo>
                                <a:lnTo>
                                  <a:pt x="1048214" y="1385665"/>
                                </a:lnTo>
                                <a:lnTo>
                                  <a:pt x="1073415" y="1392853"/>
                                </a:lnTo>
                                <a:lnTo>
                                  <a:pt x="1101123" y="1392853"/>
                                </a:lnTo>
                                <a:lnTo>
                                  <a:pt x="1126323" y="1400041"/>
                                </a:lnTo>
                                <a:lnTo>
                                  <a:pt x="1151538" y="1342599"/>
                                </a:lnTo>
                                <a:lnTo>
                                  <a:pt x="1179250" y="1335425"/>
                                </a:lnTo>
                                <a:lnTo>
                                  <a:pt x="1204448" y="1328235"/>
                                </a:lnTo>
                                <a:lnTo>
                                  <a:pt x="1232159" y="1328235"/>
                                </a:lnTo>
                                <a:lnTo>
                                  <a:pt x="1282539" y="1342599"/>
                                </a:lnTo>
                                <a:lnTo>
                                  <a:pt x="1310276" y="1349800"/>
                                </a:lnTo>
                                <a:lnTo>
                                  <a:pt x="1335460" y="1356950"/>
                                </a:lnTo>
                                <a:lnTo>
                                  <a:pt x="1363198" y="1339018"/>
                                </a:lnTo>
                                <a:lnTo>
                                  <a:pt x="1413567" y="1295927"/>
                                </a:lnTo>
                                <a:lnTo>
                                  <a:pt x="1441302" y="1285170"/>
                                </a:lnTo>
                                <a:lnTo>
                                  <a:pt x="1466512" y="1274387"/>
                                </a:lnTo>
                                <a:lnTo>
                                  <a:pt x="1494210" y="1270793"/>
                                </a:lnTo>
                                <a:lnTo>
                                  <a:pt x="1572341" y="1270793"/>
                                </a:lnTo>
                                <a:lnTo>
                                  <a:pt x="1597499" y="1267212"/>
                                </a:lnTo>
                                <a:lnTo>
                                  <a:pt x="1650420" y="1267212"/>
                                </a:lnTo>
                                <a:lnTo>
                                  <a:pt x="1675631" y="1263643"/>
                                </a:lnTo>
                                <a:lnTo>
                                  <a:pt x="1703330" y="1256455"/>
                                </a:lnTo>
                                <a:lnTo>
                                  <a:pt x="1728539" y="1249267"/>
                                </a:lnTo>
                                <a:lnTo>
                                  <a:pt x="1756262" y="1242079"/>
                                </a:lnTo>
                                <a:lnTo>
                                  <a:pt x="1781459" y="1231334"/>
                                </a:lnTo>
                                <a:lnTo>
                                  <a:pt x="1806643" y="1216959"/>
                                </a:lnTo>
                                <a:lnTo>
                                  <a:pt x="1834367" y="1206188"/>
                                </a:lnTo>
                                <a:lnTo>
                                  <a:pt x="1859565" y="1202608"/>
                                </a:lnTo>
                                <a:lnTo>
                                  <a:pt x="1887289" y="1195419"/>
                                </a:lnTo>
                                <a:lnTo>
                                  <a:pt x="1912473" y="1184649"/>
                                </a:lnTo>
                                <a:lnTo>
                                  <a:pt x="1937669" y="1177461"/>
                                </a:lnTo>
                                <a:lnTo>
                                  <a:pt x="1965393" y="1173880"/>
                                </a:lnTo>
                                <a:lnTo>
                                  <a:pt x="1990603" y="1163110"/>
                                </a:lnTo>
                                <a:lnTo>
                                  <a:pt x="2043499" y="1141571"/>
                                </a:lnTo>
                                <a:lnTo>
                                  <a:pt x="2068720" y="1134395"/>
                                </a:lnTo>
                                <a:lnTo>
                                  <a:pt x="2096433" y="1120032"/>
                                </a:lnTo>
                                <a:lnTo>
                                  <a:pt x="2121616" y="1112856"/>
                                </a:lnTo>
                                <a:lnTo>
                                  <a:pt x="2121616" y="0"/>
                                </a:lnTo>
                                <a:close/>
                              </a:path>
                            </a:pathLst>
                          </a:custGeom>
                          <a:solidFill>
                            <a:srgbClr val="00568B"/>
                          </a:solidFill>
                        </wps:spPr>
                        <wps:bodyPr wrap="square" lIns="0" tIns="0" rIns="0" bIns="0" rtlCol="0">
                          <a:prstTxWarp prst="textNoShape">
                            <a:avLst/>
                          </a:prstTxWarp>
                          <a:noAutofit/>
                        </wps:bodyPr>
                      </wps:wsp>
                      <wps:wsp>
                        <wps:cNvPr id="365" name="Graphic 365"/>
                        <wps:cNvSpPr/>
                        <wps:spPr>
                          <a:xfrm>
                            <a:off x="6697" y="168238"/>
                            <a:ext cx="2340610" cy="1633855"/>
                          </a:xfrm>
                          <a:custGeom>
                            <a:avLst/>
                            <a:gdLst/>
                            <a:ahLst/>
                            <a:cxnLst/>
                            <a:rect l="l" t="t" r="r" b="b"/>
                            <a:pathLst>
                              <a:path w="2340610" h="1633855">
                                <a:moveTo>
                                  <a:pt x="2267999" y="1468252"/>
                                </a:moveTo>
                                <a:lnTo>
                                  <a:pt x="2339996" y="1468252"/>
                                </a:lnTo>
                              </a:path>
                              <a:path w="2340610" h="1633855">
                                <a:moveTo>
                                  <a:pt x="2267999" y="1303139"/>
                                </a:moveTo>
                                <a:lnTo>
                                  <a:pt x="2339996" y="1303139"/>
                                </a:lnTo>
                              </a:path>
                              <a:path w="2340610" h="1633855">
                                <a:moveTo>
                                  <a:pt x="2267999" y="1141571"/>
                                </a:moveTo>
                                <a:lnTo>
                                  <a:pt x="2339996" y="1141571"/>
                                </a:lnTo>
                              </a:path>
                              <a:path w="2340610" h="1633855">
                                <a:moveTo>
                                  <a:pt x="2267999" y="976431"/>
                                </a:moveTo>
                                <a:lnTo>
                                  <a:pt x="2339996" y="976431"/>
                                </a:lnTo>
                              </a:path>
                              <a:path w="2340610" h="1633855">
                                <a:moveTo>
                                  <a:pt x="2267999" y="814900"/>
                                </a:moveTo>
                                <a:lnTo>
                                  <a:pt x="2339996" y="814900"/>
                                </a:lnTo>
                              </a:path>
                              <a:path w="2340610" h="1633855">
                                <a:moveTo>
                                  <a:pt x="2267999" y="649758"/>
                                </a:moveTo>
                                <a:lnTo>
                                  <a:pt x="2339996" y="649758"/>
                                </a:lnTo>
                              </a:path>
                              <a:path w="2340610" h="1633855">
                                <a:moveTo>
                                  <a:pt x="2267999" y="488229"/>
                                </a:moveTo>
                                <a:lnTo>
                                  <a:pt x="2339996" y="488229"/>
                                </a:lnTo>
                              </a:path>
                              <a:path w="2340610" h="1633855">
                                <a:moveTo>
                                  <a:pt x="2267999" y="326677"/>
                                </a:moveTo>
                                <a:lnTo>
                                  <a:pt x="2339996" y="326677"/>
                                </a:lnTo>
                              </a:path>
                              <a:path w="2340610" h="1633855">
                                <a:moveTo>
                                  <a:pt x="2267999" y="161540"/>
                                </a:moveTo>
                                <a:lnTo>
                                  <a:pt x="2339996" y="161540"/>
                                </a:lnTo>
                              </a:path>
                              <a:path w="2340610" h="1633855">
                                <a:moveTo>
                                  <a:pt x="2267999" y="0"/>
                                </a:moveTo>
                                <a:lnTo>
                                  <a:pt x="2339996" y="0"/>
                                </a:lnTo>
                              </a:path>
                              <a:path w="2340610" h="1633855">
                                <a:moveTo>
                                  <a:pt x="107584" y="1561800"/>
                                </a:moveTo>
                                <a:lnTo>
                                  <a:pt x="107584" y="1633796"/>
                                </a:lnTo>
                              </a:path>
                              <a:path w="2340610" h="1633855">
                                <a:moveTo>
                                  <a:pt x="525858" y="1561800"/>
                                </a:moveTo>
                                <a:lnTo>
                                  <a:pt x="525858" y="1633796"/>
                                </a:lnTo>
                              </a:path>
                              <a:path w="2340610" h="1633855">
                                <a:moveTo>
                                  <a:pt x="946657" y="1561800"/>
                                </a:moveTo>
                                <a:lnTo>
                                  <a:pt x="946657" y="1633796"/>
                                </a:lnTo>
                              </a:path>
                              <a:path w="2340610" h="1633855">
                                <a:moveTo>
                                  <a:pt x="1364952" y="1561800"/>
                                </a:moveTo>
                                <a:lnTo>
                                  <a:pt x="1364952" y="1633796"/>
                                </a:lnTo>
                              </a:path>
                              <a:path w="2340610" h="1633855">
                                <a:moveTo>
                                  <a:pt x="1783215" y="1561800"/>
                                </a:moveTo>
                                <a:lnTo>
                                  <a:pt x="1783215" y="1633796"/>
                                </a:lnTo>
                              </a:path>
                              <a:path w="2340610" h="1633855">
                                <a:moveTo>
                                  <a:pt x="2203622" y="1561800"/>
                                </a:moveTo>
                                <a:lnTo>
                                  <a:pt x="2203622" y="1633796"/>
                                </a:lnTo>
                              </a:path>
                              <a:path w="2340610" h="1633855">
                                <a:moveTo>
                                  <a:pt x="0" y="148"/>
                                </a:moveTo>
                                <a:lnTo>
                                  <a:pt x="71995" y="148"/>
                                </a:lnTo>
                              </a:path>
                              <a:path w="2340610" h="1633855">
                                <a:moveTo>
                                  <a:pt x="0" y="161688"/>
                                </a:moveTo>
                                <a:lnTo>
                                  <a:pt x="71995" y="161688"/>
                                </a:lnTo>
                              </a:path>
                              <a:path w="2340610" h="1633855">
                                <a:moveTo>
                                  <a:pt x="0" y="326826"/>
                                </a:moveTo>
                                <a:lnTo>
                                  <a:pt x="71995" y="326826"/>
                                </a:lnTo>
                              </a:path>
                              <a:path w="2340610" h="1633855">
                                <a:moveTo>
                                  <a:pt x="0" y="488379"/>
                                </a:moveTo>
                                <a:lnTo>
                                  <a:pt x="71995" y="488379"/>
                                </a:lnTo>
                              </a:path>
                              <a:path w="2340610" h="1633855">
                                <a:moveTo>
                                  <a:pt x="0" y="649907"/>
                                </a:moveTo>
                                <a:lnTo>
                                  <a:pt x="71995" y="649907"/>
                                </a:lnTo>
                              </a:path>
                              <a:path w="2340610" h="1633855">
                                <a:moveTo>
                                  <a:pt x="0" y="815040"/>
                                </a:moveTo>
                                <a:lnTo>
                                  <a:pt x="71995" y="815040"/>
                                </a:lnTo>
                              </a:path>
                              <a:path w="2340610" h="1633855">
                                <a:moveTo>
                                  <a:pt x="0" y="976584"/>
                                </a:moveTo>
                                <a:lnTo>
                                  <a:pt x="71995" y="976584"/>
                                </a:lnTo>
                              </a:path>
                              <a:path w="2340610" h="1633855">
                                <a:moveTo>
                                  <a:pt x="0" y="1141722"/>
                                </a:moveTo>
                                <a:lnTo>
                                  <a:pt x="71995" y="1141722"/>
                                </a:lnTo>
                              </a:path>
                              <a:path w="2340610" h="1633855">
                                <a:moveTo>
                                  <a:pt x="0" y="1303293"/>
                                </a:moveTo>
                                <a:lnTo>
                                  <a:pt x="71995" y="1303293"/>
                                </a:lnTo>
                              </a:path>
                              <a:path w="2340610" h="1633855">
                                <a:moveTo>
                                  <a:pt x="0" y="1468404"/>
                                </a:moveTo>
                                <a:lnTo>
                                  <a:pt x="71995" y="1468404"/>
                                </a:lnTo>
                              </a:path>
                            </a:pathLst>
                          </a:custGeom>
                          <a:ln w="6350">
                            <a:solidFill>
                              <a:srgbClr val="231F20"/>
                            </a:solidFill>
                            <a:prstDash val="solid"/>
                          </a:ln>
                        </wps:spPr>
                        <wps:bodyPr wrap="square" lIns="0" tIns="0" rIns="0" bIns="0" rtlCol="0">
                          <a:prstTxWarp prst="textNoShape">
                            <a:avLst/>
                          </a:prstTxWarp>
                          <a:noAutofit/>
                        </wps:bodyPr>
                      </wps:wsp>
                      <wps:wsp>
                        <wps:cNvPr id="366" name="Graphic 366"/>
                        <wps:cNvSpPr/>
                        <wps:spPr>
                          <a:xfrm>
                            <a:off x="3175" y="3175"/>
                            <a:ext cx="2340610" cy="1800225"/>
                          </a:xfrm>
                          <a:custGeom>
                            <a:avLst/>
                            <a:gdLst/>
                            <a:ahLst/>
                            <a:cxnLst/>
                            <a:rect l="l" t="t" r="r" b="b"/>
                            <a:pathLst>
                              <a:path w="2340610" h="1800225">
                                <a:moveTo>
                                  <a:pt x="0" y="1800002"/>
                                </a:moveTo>
                                <a:lnTo>
                                  <a:pt x="2340000" y="1800002"/>
                                </a:lnTo>
                                <a:lnTo>
                                  <a:pt x="2340000" y="0"/>
                                </a:lnTo>
                                <a:lnTo>
                                  <a:pt x="0" y="0"/>
                                </a:lnTo>
                                <a:lnTo>
                                  <a:pt x="0" y="1800002"/>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22CEAA39" id="Group 361" o:spid="_x0000_s1026" style="position:absolute;margin-left:39.5pt;margin-top:2.4pt;width:184.8pt;height:142.25pt;z-index:15741440;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">
                <v:shape id="Graphic 362" o:spid="_x0000_s1027" style="position:absolute;left:1134;top:15000;width:21228;height:3010;visibility:visible;mso-wrap-style:square;v-text-anchor:top" coordsize="2122805,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" path="m2122453,r-25183,3556l2069557,7150r-25221,7200l2019138,17932r-27698,3594l1966230,28714r-27724,3594l1913310,32308r-25184,3569l1860402,39458r-25198,3595l1807480,46659r-50381,10771l1729376,61023r-25209,3569l1676468,68186r-131040,l1495047,61023r-27698,l1442139,57430r-27735,3593l1389219,68186r-25184,10769l1336297,89738r-25184,l1283376,82563r-25171,-3608l1232996,71780r-27711,3581l1180087,75361r-27712,7202l1127160,86156r-25201,-3593l1074252,82563r-25201,-3608l1021326,75361,996130,71780r-25188,l943221,68186r-25201,l890301,64592,839910,57430,812192,53835r-234344,l550142,57430r-52921,l472019,53835r-183933,l262891,82563r-27719,25120l209976,136398r-27719,28727l157062,161518r-25196,l78952,157924r-52915,l,156122,,300824r2122453,-2870l2122453,xe" fillcolor="#fcaf17" stroked="f">
                  <v:path arrowok="t"/>
                </v:shape>
                <v:shape id="Graphic 363" o:spid="_x0000_s1028" style="position:absolute;left:1134;top:12308;width:21228;height:4350;visibility:visible;mso-wrap-style:square;v-text-anchor:top" coordsize="2122805,43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" path="m2122453,r-25183,7175l2069557,21539r-25221,7175l1991440,50253r-25210,10770l1938506,64604r-25196,7189l1888126,82562r-27724,7190l1835204,93332r-27724,10771l1782296,118478r-25197,10744l1729376,136410r-25209,7188l1676468,150787r-25211,3568l1598336,154355r-25158,3582l1495047,157937r-27698,3594l1442139,172313r-27735,10757l1364035,226161r-27738,17932l1311113,236943r-27737,-7201l1232996,215379r-27711,l1180087,222568r-27712,7174l1127160,287185r-25201,-7189l1074252,279996r-25201,-7188l1021326,236943r-50384,-7201l943221,226161r-25201,-3593l890301,218973,839910,204635r-27718,3582l786989,204635r-27705,l734081,211786r-25202,l681160,215379r-25189,l628252,218973r-25202,10769l550142,229742r-25202,3609l497221,222568r-25202,3593l446836,226161r-27725,-7188l393928,222568r-27738,l341007,226161r-52921,l262891,254876r-27719,32309l209976,315912r-27719,25121l157062,344614r-78110,l51233,348208,26037,344614,836,348208,,425375r26037,1802l78952,427177r52914,3594l157062,430771r25195,3607l209976,405650r25196,-28715l262891,351816r25195,-28729l472019,323087r25202,3596l550142,326683r27706,-3596l812192,323087r27718,3596l890301,333844r27719,3594l943221,337438r27721,3595l996130,341033r25196,3581l1049051,348208r25201,3608l1101959,351816r25201,3593l1152375,351816r27712,-7202l1205285,344614r27711,-3581l1258205,348208r25171,3608l1311113,358990r25184,l1364035,348208r25184,-10770l1414404,330276r27735,-3593l1467349,330276r27698,l1545428,337438r131040,l1704167,333844r25209,-3568l1757099,326683r50381,-10771l1835204,312305r25198,-3594l1888126,305130r25184,-3569l1938506,301561r27724,-3594l1991440,290779r27698,-3594l2044336,283603r25221,-7201l2097270,272808r25183,-3556l2122453,xe" fillcolor="#b01c88" stroked="f">
                  <v:path arrowok="t"/>
                </v:shape>
                <v:shape id="Graphic 364" o:spid="_x0000_s1029" style="position:absolute;left:1142;top:1179;width:21222;height:14612;visibility:visible;mso-wrap-style:square;v-text-anchor:top" coordsize="21221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" path="m2121616,r-25183,17946l2068720,53839r-25221,39502l2018301,122052r-27698,25127l1965393,183084r-27724,17945l1912473,211795r-25184,28723l1859565,272827r-25198,10777l1806643,308719r-25184,25141l1756262,380528r-27723,25129l1703330,430784r-27699,21530l1650420,477453r-25184,7181l1597499,477453r-25158,-3596l1544591,477453r-25184,-7181l1494210,466675r-27698,10778l1441302,495400r-27735,14361l1388383,549250r-25185,75381l1335460,721556r-25184,-7181l1282539,707194r-25171,-10765l1232159,692844r-27711,-17946l1179250,671301r-27712,10766l1126323,700013r-25200,-17946l1073415,671301r-25201,l1020489,692844,995293,678483r-25187,-7182l942384,649759,917183,638994,889464,624631,864276,606686,839073,577961r-27717,21545l786152,585144r-27705,14362l733244,635410r-25202,21530l680323,664121r-25189,14362l627415,696429r-25202,61019l577011,761041r-27706,l524103,771810,496384,707194r-25202,17959l445999,728737,418274,707194r-25183,l365353,721556r-25183,10778l312445,743101r-25196,l262054,786174r-27719,50267l209139,875913r-52914,46672l131029,929773r-27719,l78115,947731,50396,965663,25200,962070,,976433r,484632l25200,1457471r25196,3594l78115,1457471r78110,l181420,1453889r27719,-25120l234335,1400041r27719,-32309l287249,1339018r52921,l365353,1335425r27738,l418274,1331829r27725,7189l471182,1339018r25202,-3593l524103,1346207r25202,-3608l602213,1342599r25202,-10770l655134,1328235r25189,l708042,1324643r25202,l758447,1317491r27705,l811356,1321074r27717,-3583l889464,1331829r27719,3596l942384,1339018r27722,3581l1020489,1349800r27725,35865l1073415,1392853r27708,l1126323,1400041r25215,-57442l1179250,1335425r25198,-7190l1232159,1328235r50380,14364l1310276,1349800r25184,7150l1363198,1339018r50369,-43091l1441302,1285170r25210,-10783l1494210,1270793r78131,l1597499,1267212r52921,l1675631,1263643r27699,-7188l1728539,1249267r27723,-7188l1781459,1231334r25184,-14375l1834367,1206188r25198,-3580l1887289,1195419r25184,-10770l1937669,1177461r27724,-3581l1990603,1163110r52896,-21539l2068720,1134395r27713,-14363l2121616,1112856,2121616,xe" fillcolor="#00568b" stroked="f">
                  <v:path arrowok="t"/>
                </v:shape>
                <v:shape id="Graphic 365" o:spid="_x0000_s1030" style="position:absolute;left:66;top:1682;width:23407;height:16338;visibility:visible;mso-wrap-style:square;v-text-anchor:top" coordsize="2340610,163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" path="m2267999,1468252r71997,em2267999,1303139r71997,em2267999,1141571r71997,em2267999,976431r71997,em2267999,814900r71997,em2267999,649758r71997,em2267999,488229r71997,em2267999,326677r71997,em2267999,161540r71997,em2267999,r71997,em107584,1561800r,71996em525858,1561800r,71996em946657,1561800r,71996em1364952,1561800r,71996em1783215,1561800r,71996em2203622,1561800r,71996em,148r71995,em,161688r71995,em,326826r71995,em,488379r71995,em,649907r71995,em,815040r71995,em,976584r71995,em,1141722r71995,em,1303293r71995,em,1468404r71995,e" filled="f" strokecolor="#231f20" strokeweight=".5pt">
                  <v:path arrowok="t"/>
                </v:shape>
                <v:shape id="Graphic 366" o:spid="_x0000_s1031"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" path="m,1800002r2340000,l2340000,,,,,1800002xe" filled="f" strokecolor="#231f20" strokeweight=".5pt">
                  <v:path arrowok="t"/>
                </v:shape>
                <w10:wrap anchorx="page"/>
              </v:group>
            </w:pict>
          </mc:Fallback>
        </mc:AlternateContent>
      </w:r>
      <w:r>
        <w:rPr>
          <w:color w:val="231F20"/>
          <w:spacing w:val="-5"/>
          <w:sz w:val="12"/>
        </w:rPr>
        <w:t>275</w:t>
      </w:r>
    </w:p>
    <w:p w14:paraId="178762EE" w14:textId="77777777" w:rsidR="00932646" w:rsidRDefault="009E75AE">
      <w:pPr>
        <w:spacing w:before="117"/>
        <w:ind w:right="356"/>
        <w:jc w:val="right"/>
        <w:rPr>
          <w:sz w:val="12"/>
        </w:rPr>
      </w:pPr>
      <w:r>
        <w:rPr>
          <w:color w:val="231F20"/>
          <w:spacing w:val="-5"/>
          <w:sz w:val="12"/>
        </w:rPr>
        <w:t>250</w:t>
      </w:r>
    </w:p>
    <w:p w14:paraId="3FEB092C" w14:textId="77777777" w:rsidR="00932646" w:rsidRDefault="009E75AE">
      <w:pPr>
        <w:spacing w:before="118"/>
        <w:ind w:right="356"/>
        <w:jc w:val="right"/>
        <w:rPr>
          <w:sz w:val="12"/>
        </w:rPr>
      </w:pPr>
      <w:r>
        <w:rPr>
          <w:color w:val="231F20"/>
          <w:spacing w:val="-5"/>
          <w:sz w:val="12"/>
        </w:rPr>
        <w:t>225</w:t>
      </w:r>
    </w:p>
    <w:p w14:paraId="36CBA61E" w14:textId="77777777" w:rsidR="00932646" w:rsidRDefault="009E75AE">
      <w:pPr>
        <w:spacing w:before="117"/>
        <w:ind w:right="356"/>
        <w:jc w:val="right"/>
        <w:rPr>
          <w:sz w:val="12"/>
        </w:rPr>
      </w:pPr>
      <w:r>
        <w:rPr>
          <w:color w:val="231F20"/>
          <w:spacing w:val="-5"/>
          <w:sz w:val="12"/>
        </w:rPr>
        <w:t>200</w:t>
      </w:r>
    </w:p>
    <w:p w14:paraId="3DB08B2A" w14:textId="77777777" w:rsidR="00932646" w:rsidRDefault="009E75AE">
      <w:pPr>
        <w:spacing w:before="118"/>
        <w:ind w:right="356"/>
        <w:jc w:val="right"/>
        <w:rPr>
          <w:sz w:val="12"/>
        </w:rPr>
      </w:pPr>
      <w:r>
        <w:rPr>
          <w:color w:val="231F20"/>
          <w:spacing w:val="-5"/>
          <w:sz w:val="12"/>
        </w:rPr>
        <w:t>175</w:t>
      </w:r>
    </w:p>
    <w:p w14:paraId="38D7A1ED" w14:textId="77777777" w:rsidR="00932646" w:rsidRDefault="009E75AE">
      <w:pPr>
        <w:spacing w:before="117"/>
        <w:ind w:right="356"/>
        <w:jc w:val="right"/>
        <w:rPr>
          <w:sz w:val="12"/>
        </w:rPr>
      </w:pPr>
      <w:r>
        <w:rPr>
          <w:color w:val="231F20"/>
          <w:spacing w:val="-5"/>
          <w:sz w:val="12"/>
        </w:rPr>
        <w:t>150</w:t>
      </w:r>
    </w:p>
    <w:p w14:paraId="436BC881" w14:textId="77777777" w:rsidR="00932646" w:rsidRDefault="009E75AE">
      <w:pPr>
        <w:spacing w:before="118"/>
        <w:ind w:right="356"/>
        <w:jc w:val="right"/>
        <w:rPr>
          <w:sz w:val="12"/>
        </w:rPr>
      </w:pPr>
      <w:r>
        <w:rPr>
          <w:color w:val="231F20"/>
          <w:spacing w:val="-5"/>
          <w:sz w:val="12"/>
        </w:rPr>
        <w:t>125</w:t>
      </w:r>
    </w:p>
    <w:p w14:paraId="18F7DAAD" w14:textId="77777777" w:rsidR="00932646" w:rsidRDefault="009E75AE">
      <w:pPr>
        <w:spacing w:before="118"/>
        <w:ind w:right="356"/>
        <w:jc w:val="right"/>
        <w:rPr>
          <w:sz w:val="12"/>
        </w:rPr>
      </w:pPr>
      <w:r>
        <w:rPr>
          <w:color w:val="231F20"/>
          <w:spacing w:val="-5"/>
          <w:sz w:val="12"/>
        </w:rPr>
        <w:t>100</w:t>
      </w:r>
    </w:p>
    <w:p w14:paraId="778CE235" w14:textId="77777777" w:rsidR="00932646" w:rsidRDefault="009E75AE">
      <w:pPr>
        <w:spacing w:before="117"/>
        <w:ind w:right="356"/>
        <w:jc w:val="right"/>
        <w:rPr>
          <w:sz w:val="12"/>
        </w:rPr>
      </w:pPr>
      <w:r>
        <w:rPr>
          <w:color w:val="231F20"/>
          <w:spacing w:val="-5"/>
          <w:sz w:val="12"/>
        </w:rPr>
        <w:t>75</w:t>
      </w:r>
    </w:p>
    <w:p w14:paraId="72CEF068" w14:textId="77777777" w:rsidR="00932646" w:rsidRDefault="009E75AE">
      <w:pPr>
        <w:spacing w:before="118"/>
        <w:ind w:right="356"/>
        <w:jc w:val="right"/>
        <w:rPr>
          <w:sz w:val="12"/>
        </w:rPr>
      </w:pPr>
      <w:r>
        <w:rPr>
          <w:color w:val="231F20"/>
          <w:spacing w:val="-5"/>
          <w:sz w:val="12"/>
        </w:rPr>
        <w:t>50</w:t>
      </w:r>
    </w:p>
    <w:p w14:paraId="07E9A804" w14:textId="77777777" w:rsidR="00932646" w:rsidRDefault="009E75AE">
      <w:pPr>
        <w:spacing w:before="117"/>
        <w:ind w:right="356"/>
        <w:jc w:val="right"/>
        <w:rPr>
          <w:sz w:val="12"/>
        </w:rPr>
      </w:pPr>
      <w:r>
        <w:rPr>
          <w:color w:val="231F20"/>
          <w:spacing w:val="-5"/>
          <w:sz w:val="12"/>
        </w:rPr>
        <w:t>25</w:t>
      </w:r>
    </w:p>
    <w:p w14:paraId="29DF5A07" w14:textId="77777777" w:rsidR="00932646" w:rsidRDefault="009E75AE">
      <w:pPr>
        <w:spacing w:before="118" w:line="121" w:lineRule="exact"/>
        <w:ind w:left="3939"/>
        <w:rPr>
          <w:sz w:val="12"/>
        </w:rPr>
      </w:pPr>
      <w:r>
        <w:rPr>
          <w:color w:val="231F20"/>
          <w:spacing w:val="-10"/>
          <w:w w:val="105"/>
          <w:sz w:val="12"/>
        </w:rPr>
        <w:t>0</w:t>
      </w:r>
    </w:p>
    <w:p w14:paraId="788D7756" w14:textId="77777777" w:rsidR="00932646" w:rsidRDefault="009E75AE">
      <w:pPr>
        <w:tabs>
          <w:tab w:val="left" w:pos="912"/>
          <w:tab w:val="left" w:pos="1573"/>
          <w:tab w:val="left" w:pos="2233"/>
          <w:tab w:val="left" w:pos="2893"/>
          <w:tab w:val="left" w:pos="3534"/>
        </w:tabs>
        <w:spacing w:line="121" w:lineRule="exact"/>
        <w:ind w:left="249"/>
        <w:rPr>
          <w:sz w:val="12"/>
        </w:rPr>
      </w:pPr>
      <w:r>
        <w:rPr>
          <w:color w:val="231F20"/>
          <w:spacing w:val="-4"/>
          <w:sz w:val="12"/>
        </w:rPr>
        <w:t>1996</w:t>
      </w:r>
      <w:r>
        <w:rPr>
          <w:color w:val="231F20"/>
          <w:sz w:val="12"/>
        </w:rPr>
        <w:tab/>
      </w:r>
      <w:r>
        <w:rPr>
          <w:color w:val="231F20"/>
          <w:spacing w:val="-4"/>
          <w:sz w:val="12"/>
        </w:rPr>
        <w:t>2000</w:t>
      </w:r>
      <w:r>
        <w:rPr>
          <w:color w:val="231F20"/>
          <w:sz w:val="12"/>
        </w:rPr>
        <w:tab/>
      </w:r>
      <w:r>
        <w:rPr>
          <w:color w:val="231F20"/>
          <w:spacing w:val="-5"/>
          <w:sz w:val="12"/>
        </w:rPr>
        <w:t>04</w:t>
      </w:r>
      <w:r>
        <w:rPr>
          <w:color w:val="231F20"/>
          <w:sz w:val="12"/>
        </w:rPr>
        <w:tab/>
      </w:r>
      <w:r>
        <w:rPr>
          <w:color w:val="231F20"/>
          <w:spacing w:val="-5"/>
          <w:sz w:val="12"/>
        </w:rPr>
        <w:t>08</w:t>
      </w:r>
      <w:r>
        <w:rPr>
          <w:color w:val="231F20"/>
          <w:sz w:val="12"/>
        </w:rPr>
        <w:tab/>
      </w:r>
      <w:r>
        <w:rPr>
          <w:color w:val="231F20"/>
          <w:spacing w:val="-5"/>
          <w:sz w:val="12"/>
        </w:rPr>
        <w:t>12</w:t>
      </w:r>
      <w:r>
        <w:rPr>
          <w:color w:val="231F20"/>
          <w:sz w:val="12"/>
        </w:rPr>
        <w:tab/>
      </w:r>
      <w:r>
        <w:rPr>
          <w:color w:val="231F20"/>
          <w:spacing w:val="-5"/>
          <w:sz w:val="12"/>
        </w:rPr>
        <w:t>16</w:t>
      </w:r>
    </w:p>
    <w:p w14:paraId="6628124E" w14:textId="77777777" w:rsidR="00932646" w:rsidRDefault="009E75AE">
      <w:pPr>
        <w:spacing w:before="115"/>
        <w:ind w:left="81"/>
        <w:rPr>
          <w:sz w:val="11"/>
        </w:rPr>
      </w:pPr>
      <w:r>
        <w:rPr>
          <w:color w:val="231F20"/>
          <w:w w:val="90"/>
          <w:sz w:val="11"/>
        </w:rPr>
        <w:t>Sources:</w:t>
      </w:r>
      <w:r>
        <w:rPr>
          <w:color w:val="231F20"/>
          <w:spacing w:val="15"/>
          <w:sz w:val="11"/>
        </w:rPr>
        <w:t xml:space="preserve"> </w:t>
      </w:r>
      <w:r>
        <w:rPr>
          <w:color w:val="231F20"/>
          <w:w w:val="90"/>
          <w:sz w:val="11"/>
        </w:rPr>
        <w:t>BIS</w:t>
      </w:r>
      <w:r>
        <w:rPr>
          <w:color w:val="231F20"/>
          <w:spacing w:val="-5"/>
          <w:w w:val="90"/>
          <w:sz w:val="11"/>
        </w:rPr>
        <w:t xml:space="preserve"> </w:t>
      </w:r>
      <w:r>
        <w:rPr>
          <w:color w:val="231F20"/>
          <w:w w:val="90"/>
          <w:sz w:val="11"/>
        </w:rPr>
        <w:t>total</w:t>
      </w:r>
      <w:r>
        <w:rPr>
          <w:color w:val="231F20"/>
          <w:spacing w:val="-5"/>
          <w:w w:val="90"/>
          <w:sz w:val="11"/>
        </w:rPr>
        <w:t xml:space="preserve"> </w:t>
      </w:r>
      <w:r>
        <w:rPr>
          <w:color w:val="231F20"/>
          <w:w w:val="90"/>
          <w:sz w:val="11"/>
        </w:rPr>
        <w:t>credit</w:t>
      </w:r>
      <w:r>
        <w:rPr>
          <w:color w:val="231F20"/>
          <w:spacing w:val="-5"/>
          <w:w w:val="90"/>
          <w:sz w:val="11"/>
        </w:rPr>
        <w:t xml:space="preserve"> </w:t>
      </w:r>
      <w:r>
        <w:rPr>
          <w:color w:val="231F20"/>
          <w:w w:val="90"/>
          <w:sz w:val="11"/>
        </w:rPr>
        <w:t>statistics</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spacing w:val="-4"/>
          <w:w w:val="90"/>
          <w:sz w:val="11"/>
        </w:rPr>
        <w:t>IIF.</w:t>
      </w:r>
    </w:p>
    <w:p w14:paraId="2A53221D" w14:textId="77777777" w:rsidR="00932646" w:rsidRDefault="00932646">
      <w:pPr>
        <w:pStyle w:val="BodyText"/>
        <w:spacing w:before="4"/>
        <w:rPr>
          <w:sz w:val="11"/>
        </w:rPr>
      </w:pPr>
    </w:p>
    <w:p w14:paraId="52507BF7" w14:textId="77777777" w:rsidR="00932646" w:rsidRDefault="009E75AE" w:rsidP="00FA1E4A">
      <w:pPr>
        <w:pStyle w:val="ListParagraph"/>
        <w:numPr>
          <w:ilvl w:val="0"/>
          <w:numId w:val="88"/>
        </w:numPr>
        <w:tabs>
          <w:tab w:val="left" w:pos="250"/>
          <w:tab w:val="left" w:pos="252"/>
        </w:tabs>
        <w:spacing w:before="1" w:line="244" w:lineRule="auto"/>
        <w:ind w:right="38"/>
        <w:rPr>
          <w:sz w:val="11"/>
        </w:rPr>
      </w:pPr>
      <w:r>
        <w:rPr>
          <w:color w:val="231F20"/>
          <w:w w:val="90"/>
          <w:sz w:val="11"/>
        </w:rPr>
        <w:t>Non-financial</w:t>
      </w:r>
      <w:r>
        <w:rPr>
          <w:color w:val="231F20"/>
          <w:spacing w:val="-4"/>
          <w:w w:val="90"/>
          <w:sz w:val="11"/>
        </w:rPr>
        <w:t xml:space="preserve"> </w:t>
      </w:r>
      <w:r>
        <w:rPr>
          <w:color w:val="231F20"/>
          <w:w w:val="90"/>
          <w:sz w:val="11"/>
        </w:rPr>
        <w:t>debt</w:t>
      </w:r>
      <w:r>
        <w:rPr>
          <w:color w:val="231F20"/>
          <w:spacing w:val="-4"/>
          <w:w w:val="90"/>
          <w:sz w:val="11"/>
        </w:rPr>
        <w:t xml:space="preserve"> </w:t>
      </w:r>
      <w:r>
        <w:rPr>
          <w:color w:val="231F20"/>
          <w:w w:val="90"/>
          <w:sz w:val="11"/>
        </w:rPr>
        <w:t>data</w:t>
      </w:r>
      <w:r>
        <w:rPr>
          <w:color w:val="231F20"/>
          <w:spacing w:val="-4"/>
          <w:w w:val="90"/>
          <w:sz w:val="11"/>
        </w:rPr>
        <w:t xml:space="preserve"> </w:t>
      </w:r>
      <w:r>
        <w:rPr>
          <w:color w:val="231F20"/>
          <w:w w:val="90"/>
          <w:sz w:val="11"/>
        </w:rPr>
        <w:t>are</w:t>
      </w:r>
      <w:r>
        <w:rPr>
          <w:color w:val="231F20"/>
          <w:spacing w:val="-4"/>
          <w:w w:val="90"/>
          <w:sz w:val="11"/>
        </w:rPr>
        <w:t xml:space="preserve"> </w:t>
      </w:r>
      <w:r>
        <w:rPr>
          <w:color w:val="231F20"/>
          <w:w w:val="90"/>
          <w:sz w:val="11"/>
        </w:rPr>
        <w:t>to</w:t>
      </w:r>
      <w:r>
        <w:rPr>
          <w:color w:val="231F20"/>
          <w:spacing w:val="-4"/>
          <w:w w:val="90"/>
          <w:sz w:val="11"/>
        </w:rPr>
        <w:t xml:space="preserve"> </w:t>
      </w:r>
      <w:r>
        <w:rPr>
          <w:color w:val="231F20"/>
          <w:w w:val="90"/>
          <w:sz w:val="11"/>
        </w:rPr>
        <w:t>2016</w:t>
      </w:r>
      <w:r>
        <w:rPr>
          <w:color w:val="231F20"/>
          <w:spacing w:val="-4"/>
          <w:w w:val="90"/>
          <w:sz w:val="11"/>
        </w:rPr>
        <w:t xml:space="preserve"> </w:t>
      </w:r>
      <w:r>
        <w:rPr>
          <w:color w:val="231F20"/>
          <w:w w:val="90"/>
          <w:sz w:val="11"/>
        </w:rPr>
        <w:t>Q1.</w:t>
      </w:r>
      <w:r>
        <w:rPr>
          <w:color w:val="231F20"/>
          <w:spacing w:val="18"/>
          <w:sz w:val="11"/>
        </w:rPr>
        <w:t xml:space="preserve"> </w:t>
      </w:r>
      <w:r>
        <w:rPr>
          <w:color w:val="231F20"/>
          <w:w w:val="90"/>
          <w:sz w:val="11"/>
        </w:rPr>
        <w:t>Includes</w:t>
      </w:r>
      <w:r>
        <w:rPr>
          <w:color w:val="231F20"/>
          <w:spacing w:val="-4"/>
          <w:w w:val="90"/>
          <w:sz w:val="11"/>
        </w:rPr>
        <w:t xml:space="preserve"> </w:t>
      </w:r>
      <w:r>
        <w:rPr>
          <w:color w:val="231F20"/>
          <w:w w:val="90"/>
          <w:sz w:val="11"/>
        </w:rPr>
        <w:t>lending</w:t>
      </w:r>
      <w:r>
        <w:rPr>
          <w:color w:val="231F20"/>
          <w:spacing w:val="-4"/>
          <w:w w:val="90"/>
          <w:sz w:val="11"/>
        </w:rPr>
        <w:t xml:space="preserve"> </w:t>
      </w:r>
      <w:r>
        <w:rPr>
          <w:color w:val="231F20"/>
          <w:w w:val="90"/>
          <w:sz w:val="11"/>
        </w:rPr>
        <w:t>by</w:t>
      </w:r>
      <w:r>
        <w:rPr>
          <w:color w:val="231F20"/>
          <w:spacing w:val="-4"/>
          <w:w w:val="90"/>
          <w:sz w:val="11"/>
        </w:rPr>
        <w:t xml:space="preserve"> </w:t>
      </w:r>
      <w:r>
        <w:rPr>
          <w:color w:val="231F20"/>
          <w:w w:val="90"/>
          <w:sz w:val="11"/>
        </w:rPr>
        <w:t>all</w:t>
      </w:r>
      <w:r>
        <w:rPr>
          <w:color w:val="231F20"/>
          <w:spacing w:val="-4"/>
          <w:w w:val="90"/>
          <w:sz w:val="11"/>
        </w:rPr>
        <w:t xml:space="preserve"> </w:t>
      </w:r>
      <w:r>
        <w:rPr>
          <w:color w:val="231F20"/>
          <w:w w:val="90"/>
          <w:sz w:val="11"/>
        </w:rPr>
        <w:t>sectors</w:t>
      </w:r>
      <w:r>
        <w:rPr>
          <w:color w:val="231F20"/>
          <w:spacing w:val="-4"/>
          <w:w w:val="90"/>
          <w:sz w:val="11"/>
        </w:rPr>
        <w:t xml:space="preserve"> </w:t>
      </w:r>
      <w:r>
        <w:rPr>
          <w:color w:val="231F20"/>
          <w:w w:val="90"/>
          <w:sz w:val="11"/>
        </w:rPr>
        <w:t>at</w:t>
      </w:r>
      <w:r>
        <w:rPr>
          <w:color w:val="231F20"/>
          <w:spacing w:val="-4"/>
          <w:w w:val="90"/>
          <w:sz w:val="11"/>
        </w:rPr>
        <w:t xml:space="preserve"> </w:t>
      </w:r>
      <w:r>
        <w:rPr>
          <w:color w:val="231F20"/>
          <w:w w:val="90"/>
          <w:sz w:val="11"/>
        </w:rPr>
        <w:t>market</w:t>
      </w:r>
      <w:r>
        <w:rPr>
          <w:color w:val="231F20"/>
          <w:spacing w:val="-4"/>
          <w:w w:val="90"/>
          <w:sz w:val="11"/>
        </w:rPr>
        <w:t xml:space="preserve"> </w:t>
      </w:r>
      <w:r>
        <w:rPr>
          <w:color w:val="231F20"/>
          <w:w w:val="90"/>
          <w:sz w:val="11"/>
        </w:rPr>
        <w:t>value</w:t>
      </w:r>
      <w:r>
        <w:rPr>
          <w:color w:val="231F20"/>
          <w:spacing w:val="-4"/>
          <w:w w:val="90"/>
          <w:sz w:val="11"/>
        </w:rPr>
        <w:t xml:space="preserve"> </w:t>
      </w:r>
      <w:r>
        <w:rPr>
          <w:color w:val="231F20"/>
          <w:w w:val="90"/>
          <w:sz w:val="11"/>
        </w:rPr>
        <w:t>as</w:t>
      </w:r>
      <w:r>
        <w:rPr>
          <w:color w:val="231F20"/>
          <w:spacing w:val="-4"/>
          <w:w w:val="90"/>
          <w:sz w:val="11"/>
        </w:rPr>
        <w:t xml:space="preserve"> </w:t>
      </w:r>
      <w:r>
        <w:rPr>
          <w:color w:val="231F20"/>
          <w:w w:val="90"/>
          <w:sz w:val="11"/>
        </w:rPr>
        <w:t>a</w:t>
      </w:r>
      <w:r>
        <w:rPr>
          <w:color w:val="231F20"/>
          <w:spacing w:val="40"/>
          <w:sz w:val="11"/>
        </w:rPr>
        <w:t xml:space="preserve"> </w:t>
      </w:r>
      <w:r>
        <w:rPr>
          <w:color w:val="231F20"/>
          <w:w w:val="90"/>
          <w:sz w:val="11"/>
        </w:rPr>
        <w:t>percentage of GDP, adjusted for breaks.</w:t>
      </w:r>
      <w:r>
        <w:rPr>
          <w:color w:val="231F20"/>
          <w:spacing w:val="32"/>
          <w:sz w:val="11"/>
        </w:rPr>
        <w:t xml:space="preserve"> </w:t>
      </w:r>
      <w:r>
        <w:rPr>
          <w:color w:val="231F20"/>
          <w:w w:val="90"/>
          <w:sz w:val="11"/>
        </w:rPr>
        <w:t>Q2 figure uses IIF estimate.</w:t>
      </w:r>
    </w:p>
    <w:p w14:paraId="74B08CDE" w14:textId="77777777" w:rsidR="00932646" w:rsidRDefault="00932646">
      <w:pPr>
        <w:pStyle w:val="BodyText"/>
        <w:spacing w:before="123"/>
      </w:pPr>
    </w:p>
    <w:p w14:paraId="34190E32" w14:textId="77777777" w:rsidR="00932646" w:rsidRDefault="009E75AE">
      <w:pPr>
        <w:pStyle w:val="BodyText"/>
        <w:spacing w:line="20" w:lineRule="exact"/>
        <w:ind w:left="94" w:right="-101"/>
        <w:rPr>
          <w:sz w:val="2"/>
        </w:rPr>
      </w:pPr>
      <w:r>
        <w:rPr>
          <w:noProof/>
          <w:sz w:val="2"/>
        </w:rPr>
        <mc:AlternateContent>
          <mc:Choice Requires="wpg">
            <w:drawing>
              <wp:inline distT="0" distB="0" distL="0" distR="0" wp14:anchorId="77AA38EC" wp14:editId="5856A35A">
                <wp:extent cx="2736215" cy="8890"/>
                <wp:effectExtent l="9525" t="0" r="0" b="635"/>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368" name="Graphic 368"/>
                        <wps:cNvSpPr/>
                        <wps:spPr>
                          <a:xfrm>
                            <a:off x="0" y="4444"/>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1A820ACE" id="Group 367"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">
                <v:shape id="Graphic 368"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" path="m,l2735999,e" filled="f" strokecolor="#751c66" strokeweight=".7pt">
                  <v:path arrowok="t"/>
                </v:shape>
                <w10:anchorlock/>
              </v:group>
            </w:pict>
          </mc:Fallback>
        </mc:AlternateContent>
      </w:r>
    </w:p>
    <w:p w14:paraId="40425D38" w14:textId="77777777" w:rsidR="00932646" w:rsidRDefault="009E75AE">
      <w:pPr>
        <w:spacing w:before="73" w:line="259" w:lineRule="auto"/>
        <w:ind w:left="94" w:right="369"/>
        <w:rPr>
          <w:sz w:val="18"/>
        </w:rPr>
      </w:pPr>
      <w:r>
        <w:rPr>
          <w:b/>
          <w:color w:val="751C66"/>
          <w:spacing w:val="-4"/>
          <w:sz w:val="18"/>
        </w:rPr>
        <w:t>Chart</w:t>
      </w:r>
      <w:r>
        <w:rPr>
          <w:b/>
          <w:color w:val="751C66"/>
          <w:spacing w:val="-15"/>
          <w:sz w:val="18"/>
        </w:rPr>
        <w:t xml:space="preserve"> </w:t>
      </w:r>
      <w:r>
        <w:rPr>
          <w:b/>
          <w:color w:val="751C66"/>
          <w:spacing w:val="-4"/>
          <w:sz w:val="18"/>
        </w:rPr>
        <w:t>A.3</w:t>
      </w:r>
      <w:r>
        <w:rPr>
          <w:b/>
          <w:color w:val="751C66"/>
          <w:spacing w:val="-1"/>
          <w:sz w:val="18"/>
        </w:rPr>
        <w:t xml:space="preserve"> </w:t>
      </w:r>
      <w:r>
        <w:rPr>
          <w:color w:val="751C66"/>
          <w:spacing w:val="-4"/>
          <w:sz w:val="18"/>
        </w:rPr>
        <w:t>Property</w:t>
      </w:r>
      <w:r>
        <w:rPr>
          <w:color w:val="751C66"/>
          <w:spacing w:val="-13"/>
          <w:sz w:val="18"/>
        </w:rPr>
        <w:t xml:space="preserve"> </w:t>
      </w:r>
      <w:r>
        <w:rPr>
          <w:color w:val="751C66"/>
          <w:spacing w:val="-4"/>
          <w:sz w:val="18"/>
        </w:rPr>
        <w:t>valuations</w:t>
      </w:r>
      <w:r>
        <w:rPr>
          <w:color w:val="751C66"/>
          <w:spacing w:val="-13"/>
          <w:sz w:val="18"/>
        </w:rPr>
        <w:t xml:space="preserve"> </w:t>
      </w:r>
      <w:r>
        <w:rPr>
          <w:color w:val="751C66"/>
          <w:spacing w:val="-4"/>
          <w:sz w:val="18"/>
        </w:rPr>
        <w:t>have</w:t>
      </w:r>
      <w:r>
        <w:rPr>
          <w:color w:val="751C66"/>
          <w:spacing w:val="-13"/>
          <w:sz w:val="18"/>
        </w:rPr>
        <w:t xml:space="preserve"> </w:t>
      </w:r>
      <w:r>
        <w:rPr>
          <w:color w:val="751C66"/>
          <w:spacing w:val="-4"/>
          <w:sz w:val="18"/>
        </w:rPr>
        <w:t>risen</w:t>
      </w:r>
      <w:r>
        <w:rPr>
          <w:color w:val="751C66"/>
          <w:spacing w:val="-13"/>
          <w:sz w:val="18"/>
        </w:rPr>
        <w:t xml:space="preserve"> </w:t>
      </w:r>
      <w:r>
        <w:rPr>
          <w:color w:val="751C66"/>
          <w:spacing w:val="-4"/>
          <w:sz w:val="18"/>
        </w:rPr>
        <w:t>sharply</w:t>
      </w:r>
      <w:r>
        <w:rPr>
          <w:color w:val="751C66"/>
          <w:spacing w:val="-13"/>
          <w:sz w:val="18"/>
        </w:rPr>
        <w:t xml:space="preserve"> </w:t>
      </w:r>
      <w:r>
        <w:rPr>
          <w:color w:val="751C66"/>
          <w:spacing w:val="-4"/>
          <w:sz w:val="18"/>
        </w:rPr>
        <w:t xml:space="preserve">in </w:t>
      </w:r>
      <w:r>
        <w:rPr>
          <w:color w:val="751C66"/>
          <w:spacing w:val="-2"/>
          <w:sz w:val="18"/>
        </w:rPr>
        <w:t>China</w:t>
      </w:r>
    </w:p>
    <w:p w14:paraId="4CFF0B01" w14:textId="77777777" w:rsidR="00932646" w:rsidRDefault="009E75AE">
      <w:pPr>
        <w:ind w:left="94"/>
        <w:rPr>
          <w:position w:val="4"/>
          <w:sz w:val="12"/>
        </w:rPr>
      </w:pPr>
      <w:r>
        <w:rPr>
          <w:color w:val="231F20"/>
          <w:w w:val="90"/>
          <w:sz w:val="16"/>
        </w:rPr>
        <w:t>House</w:t>
      </w:r>
      <w:r>
        <w:rPr>
          <w:color w:val="231F20"/>
          <w:spacing w:val="-6"/>
          <w:w w:val="90"/>
          <w:sz w:val="16"/>
        </w:rPr>
        <w:t xml:space="preserve"> </w:t>
      </w:r>
      <w:r>
        <w:rPr>
          <w:color w:val="231F20"/>
          <w:w w:val="90"/>
          <w:sz w:val="16"/>
        </w:rPr>
        <w:t>price</w:t>
      </w:r>
      <w:r>
        <w:rPr>
          <w:color w:val="231F20"/>
          <w:spacing w:val="-5"/>
          <w:w w:val="90"/>
          <w:sz w:val="16"/>
        </w:rPr>
        <w:t xml:space="preserve"> </w:t>
      </w:r>
      <w:r>
        <w:rPr>
          <w:color w:val="231F20"/>
          <w:w w:val="90"/>
          <w:sz w:val="16"/>
        </w:rPr>
        <w:t>inflation</w:t>
      </w:r>
      <w:r>
        <w:rPr>
          <w:color w:val="231F20"/>
          <w:spacing w:val="-6"/>
          <w:w w:val="90"/>
          <w:sz w:val="16"/>
        </w:rPr>
        <w:t xml:space="preserve"> </w:t>
      </w:r>
      <w:r>
        <w:rPr>
          <w:color w:val="231F20"/>
          <w:w w:val="90"/>
          <w:sz w:val="16"/>
        </w:rPr>
        <w:t>in</w:t>
      </w:r>
      <w:r>
        <w:rPr>
          <w:color w:val="231F20"/>
          <w:spacing w:val="-5"/>
          <w:w w:val="90"/>
          <w:sz w:val="16"/>
        </w:rPr>
        <w:t xml:space="preserve"> </w:t>
      </w:r>
      <w:r>
        <w:rPr>
          <w:color w:val="231F20"/>
          <w:spacing w:val="-2"/>
          <w:w w:val="90"/>
          <w:sz w:val="16"/>
        </w:rPr>
        <w:t>China</w:t>
      </w:r>
      <w:r>
        <w:rPr>
          <w:color w:val="231F20"/>
          <w:spacing w:val="-2"/>
          <w:w w:val="90"/>
          <w:position w:val="4"/>
          <w:sz w:val="12"/>
        </w:rPr>
        <w:t>(a)</w:t>
      </w:r>
    </w:p>
    <w:p w14:paraId="6F560126" w14:textId="77777777" w:rsidR="00932646" w:rsidRDefault="009E75AE">
      <w:pPr>
        <w:spacing w:before="166"/>
        <w:ind w:left="104"/>
        <w:rPr>
          <w:sz w:val="12"/>
        </w:rPr>
      </w:pPr>
      <w:r>
        <w:rPr>
          <w:noProof/>
          <w:position w:val="-2"/>
        </w:rPr>
        <w:drawing>
          <wp:inline distT="0" distB="0" distL="0" distR="0" wp14:anchorId="0EC5AA03" wp14:editId="5017E14C">
            <wp:extent cx="89997" cy="89997"/>
            <wp:effectExtent l="0" t="0" r="0" b="0"/>
            <wp:docPr id="369" name="Image 3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23" cstate="print"/>
                    <a:stretch>
                      <a:fillRect/>
                    </a:stretch>
                  </pic:blipFill>
                  <pic:spPr>
                    <a:xfrm>
                      <a:off x="0" y="0"/>
                      <a:ext cx="89997" cy="89997"/>
                    </a:xfrm>
                    <a:prstGeom prst="rect">
                      <a:avLst/>
                    </a:prstGeom>
                  </pic:spPr>
                </pic:pic>
              </a:graphicData>
            </a:graphic>
          </wp:inline>
        </w:drawing>
      </w:r>
      <w:r>
        <w:rPr>
          <w:rFonts w:ascii="Times New Roman"/>
          <w:spacing w:val="40"/>
          <w:sz w:val="20"/>
        </w:rPr>
        <w:t xml:space="preserve"> </w:t>
      </w:r>
      <w:r>
        <w:rPr>
          <w:color w:val="231F20"/>
          <w:w w:val="90"/>
          <w:sz w:val="12"/>
        </w:rPr>
        <w:t>70-city swathe</w:t>
      </w:r>
    </w:p>
    <w:p w14:paraId="5176FC33" w14:textId="77777777" w:rsidR="00932646" w:rsidRDefault="009E75AE">
      <w:pPr>
        <w:spacing w:before="7" w:line="148" w:lineRule="exact"/>
        <w:ind w:left="104"/>
        <w:rPr>
          <w:position w:val="4"/>
          <w:sz w:val="11"/>
        </w:rPr>
      </w:pPr>
      <w:r>
        <w:rPr>
          <w:noProof/>
          <w:position w:val="2"/>
        </w:rPr>
        <w:drawing>
          <wp:inline distT="0" distB="0" distL="0" distR="0" wp14:anchorId="3F2B00E5" wp14:editId="6FCE1453">
            <wp:extent cx="89998" cy="12700"/>
            <wp:effectExtent l="0" t="0" r="0" b="0"/>
            <wp:docPr id="370" name="Image 3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0" name="Image 370"/>
                    <pic:cNvPicPr/>
                  </pic:nvPicPr>
                  <pic:blipFill>
                    <a:blip r:embed="rId24" cstate="print"/>
                    <a:stretch>
                      <a:fillRect/>
                    </a:stretch>
                  </pic:blipFill>
                  <pic:spPr>
                    <a:xfrm>
                      <a:off x="0" y="0"/>
                      <a:ext cx="89998" cy="12700"/>
                    </a:xfrm>
                    <a:prstGeom prst="rect">
                      <a:avLst/>
                    </a:prstGeom>
                  </pic:spPr>
                </pic:pic>
              </a:graphicData>
            </a:graphic>
          </wp:inline>
        </w:drawing>
      </w:r>
      <w:r>
        <w:rPr>
          <w:rFonts w:ascii="Times New Roman"/>
          <w:spacing w:val="40"/>
          <w:sz w:val="20"/>
        </w:rPr>
        <w:t xml:space="preserve"> </w:t>
      </w:r>
      <w:r>
        <w:rPr>
          <w:color w:val="231F20"/>
          <w:w w:val="80"/>
          <w:sz w:val="12"/>
        </w:rPr>
        <w:t>Tier 1-city average</w:t>
      </w:r>
      <w:r>
        <w:rPr>
          <w:color w:val="231F20"/>
          <w:w w:val="80"/>
          <w:position w:val="4"/>
          <w:sz w:val="11"/>
        </w:rPr>
        <w:t>(b)</w:t>
      </w:r>
    </w:p>
    <w:p w14:paraId="5CB611DC" w14:textId="77777777" w:rsidR="00932646" w:rsidRDefault="009E75AE">
      <w:pPr>
        <w:spacing w:line="192" w:lineRule="auto"/>
        <w:ind w:left="2091"/>
        <w:rPr>
          <w:position w:val="-8"/>
          <w:sz w:val="12"/>
        </w:rPr>
      </w:pPr>
      <w:r>
        <w:rPr>
          <w:noProof/>
          <w:position w:val="-8"/>
          <w:sz w:val="12"/>
        </w:rPr>
        <mc:AlternateContent>
          <mc:Choice Requires="wpg">
            <w:drawing>
              <wp:anchor distT="0" distB="0" distL="0" distR="0" simplePos="0" relativeHeight="482443264" behindDoc="1" locked="0" layoutInCell="1" allowOverlap="1" wp14:anchorId="4FEEAAC3" wp14:editId="1219E95D">
                <wp:simplePos x="0" y="0"/>
                <wp:positionH relativeFrom="page">
                  <wp:posOffset>513814</wp:posOffset>
                </wp:positionH>
                <wp:positionV relativeFrom="paragraph">
                  <wp:posOffset>91467</wp:posOffset>
                </wp:positionV>
                <wp:extent cx="2346960" cy="1806575"/>
                <wp:effectExtent l="0" t="0" r="0" b="0"/>
                <wp:wrapNone/>
                <wp:docPr id="371"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372" name="Graphic 372"/>
                        <wps:cNvSpPr/>
                        <wps:spPr>
                          <a:xfrm>
                            <a:off x="3175" y="3175"/>
                            <a:ext cx="2340610" cy="1800225"/>
                          </a:xfrm>
                          <a:custGeom>
                            <a:avLst/>
                            <a:gdLst/>
                            <a:ahLst/>
                            <a:cxnLst/>
                            <a:rect l="l" t="t" r="r" b="b"/>
                            <a:pathLst>
                              <a:path w="2340610" h="1800225">
                                <a:moveTo>
                                  <a:pt x="0" y="1800007"/>
                                </a:moveTo>
                                <a:lnTo>
                                  <a:pt x="2340004" y="1800007"/>
                                </a:lnTo>
                                <a:lnTo>
                                  <a:pt x="2340004" y="0"/>
                                </a:lnTo>
                                <a:lnTo>
                                  <a:pt x="0" y="0"/>
                                </a:lnTo>
                                <a:lnTo>
                                  <a:pt x="0" y="1800007"/>
                                </a:lnTo>
                                <a:close/>
                              </a:path>
                            </a:pathLst>
                          </a:custGeom>
                          <a:ln w="6349">
                            <a:solidFill>
                              <a:srgbClr val="231F20"/>
                            </a:solidFill>
                            <a:prstDash val="solid"/>
                          </a:ln>
                        </wps:spPr>
                        <wps:bodyPr wrap="square" lIns="0" tIns="0" rIns="0" bIns="0" rtlCol="0">
                          <a:prstTxWarp prst="textNoShape">
                            <a:avLst/>
                          </a:prstTxWarp>
                          <a:noAutofit/>
                        </wps:bodyPr>
                      </wps:wsp>
                      <wps:wsp>
                        <wps:cNvPr id="373" name="Graphic 373"/>
                        <wps:cNvSpPr/>
                        <wps:spPr>
                          <a:xfrm>
                            <a:off x="108116" y="176832"/>
                            <a:ext cx="2124075" cy="1423670"/>
                          </a:xfrm>
                          <a:custGeom>
                            <a:avLst/>
                            <a:gdLst/>
                            <a:ahLst/>
                            <a:cxnLst/>
                            <a:rect l="l" t="t" r="r" b="b"/>
                            <a:pathLst>
                              <a:path w="2124075" h="1423670">
                                <a:moveTo>
                                  <a:pt x="1996631" y="0"/>
                                </a:moveTo>
                                <a:lnTo>
                                  <a:pt x="1978508" y="113226"/>
                                </a:lnTo>
                                <a:lnTo>
                                  <a:pt x="1960347" y="194090"/>
                                </a:lnTo>
                                <a:lnTo>
                                  <a:pt x="1942186" y="321679"/>
                                </a:lnTo>
                                <a:lnTo>
                                  <a:pt x="1924063" y="388186"/>
                                </a:lnTo>
                                <a:lnTo>
                                  <a:pt x="1905902" y="425927"/>
                                </a:lnTo>
                                <a:lnTo>
                                  <a:pt x="1887741" y="449312"/>
                                </a:lnTo>
                                <a:lnTo>
                                  <a:pt x="1869606" y="542757"/>
                                </a:lnTo>
                                <a:lnTo>
                                  <a:pt x="1851458" y="650552"/>
                                </a:lnTo>
                                <a:lnTo>
                                  <a:pt x="1833271" y="776368"/>
                                </a:lnTo>
                                <a:lnTo>
                                  <a:pt x="1815161" y="923735"/>
                                </a:lnTo>
                                <a:lnTo>
                                  <a:pt x="1797000" y="1036956"/>
                                </a:lnTo>
                                <a:lnTo>
                                  <a:pt x="1778826" y="1080085"/>
                                </a:lnTo>
                                <a:lnTo>
                                  <a:pt x="1760716" y="1069328"/>
                                </a:lnTo>
                                <a:lnTo>
                                  <a:pt x="1742542" y="1060286"/>
                                </a:lnTo>
                                <a:lnTo>
                                  <a:pt x="1724381" y="1054901"/>
                                </a:lnTo>
                                <a:lnTo>
                                  <a:pt x="1706246" y="1038734"/>
                                </a:lnTo>
                                <a:lnTo>
                                  <a:pt x="1688085" y="1033362"/>
                                </a:lnTo>
                                <a:lnTo>
                                  <a:pt x="1669924" y="1009968"/>
                                </a:lnTo>
                                <a:lnTo>
                                  <a:pt x="1651801" y="993839"/>
                                </a:lnTo>
                                <a:lnTo>
                                  <a:pt x="1633640" y="954266"/>
                                </a:lnTo>
                                <a:lnTo>
                                  <a:pt x="1615466" y="923735"/>
                                </a:lnTo>
                                <a:lnTo>
                                  <a:pt x="1597292" y="887820"/>
                                </a:lnTo>
                                <a:lnTo>
                                  <a:pt x="1579195" y="871627"/>
                                </a:lnTo>
                                <a:lnTo>
                                  <a:pt x="1561021" y="850063"/>
                                </a:lnTo>
                                <a:lnTo>
                                  <a:pt x="1542848" y="801526"/>
                                </a:lnTo>
                                <a:lnTo>
                                  <a:pt x="1524737" y="756568"/>
                                </a:lnTo>
                                <a:lnTo>
                                  <a:pt x="1506564" y="733245"/>
                                </a:lnTo>
                                <a:lnTo>
                                  <a:pt x="1488403" y="726033"/>
                                </a:lnTo>
                                <a:lnTo>
                                  <a:pt x="1470267" y="745821"/>
                                </a:lnTo>
                                <a:lnTo>
                                  <a:pt x="1452106" y="767382"/>
                                </a:lnTo>
                                <a:lnTo>
                                  <a:pt x="1433945" y="792540"/>
                                </a:lnTo>
                                <a:lnTo>
                                  <a:pt x="1415835" y="812335"/>
                                </a:lnTo>
                                <a:lnTo>
                                  <a:pt x="1397661" y="833883"/>
                                </a:lnTo>
                                <a:lnTo>
                                  <a:pt x="1379487" y="857225"/>
                                </a:lnTo>
                                <a:lnTo>
                                  <a:pt x="1361377" y="891363"/>
                                </a:lnTo>
                                <a:lnTo>
                                  <a:pt x="1343216" y="923735"/>
                                </a:lnTo>
                                <a:lnTo>
                                  <a:pt x="1325043" y="966852"/>
                                </a:lnTo>
                                <a:lnTo>
                                  <a:pt x="1306920" y="979425"/>
                                </a:lnTo>
                                <a:lnTo>
                                  <a:pt x="1288746" y="988404"/>
                                </a:lnTo>
                                <a:lnTo>
                                  <a:pt x="1270585" y="1002818"/>
                                </a:lnTo>
                                <a:lnTo>
                                  <a:pt x="1252475" y="1011797"/>
                                </a:lnTo>
                                <a:lnTo>
                                  <a:pt x="1234301" y="1024370"/>
                                </a:lnTo>
                                <a:lnTo>
                                  <a:pt x="1216140" y="1031584"/>
                                </a:lnTo>
                                <a:lnTo>
                                  <a:pt x="1198017" y="1042341"/>
                                </a:lnTo>
                                <a:lnTo>
                                  <a:pt x="1179856" y="1040563"/>
                                </a:lnTo>
                                <a:lnTo>
                                  <a:pt x="1143520" y="1029742"/>
                                </a:lnTo>
                                <a:lnTo>
                                  <a:pt x="1125395" y="1027977"/>
                                </a:lnTo>
                                <a:lnTo>
                                  <a:pt x="1107225" y="1027977"/>
                                </a:lnTo>
                                <a:lnTo>
                                  <a:pt x="1089061" y="1024370"/>
                                </a:lnTo>
                                <a:lnTo>
                                  <a:pt x="1070942" y="974053"/>
                                </a:lnTo>
                                <a:lnTo>
                                  <a:pt x="1052779" y="970446"/>
                                </a:lnTo>
                                <a:lnTo>
                                  <a:pt x="1034615" y="965074"/>
                                </a:lnTo>
                                <a:lnTo>
                                  <a:pt x="1016496" y="954266"/>
                                </a:lnTo>
                                <a:lnTo>
                                  <a:pt x="998326" y="941680"/>
                                </a:lnTo>
                                <a:lnTo>
                                  <a:pt x="980156" y="905765"/>
                                </a:lnTo>
                                <a:lnTo>
                                  <a:pt x="962037" y="875234"/>
                                </a:lnTo>
                                <a:lnTo>
                                  <a:pt x="943874" y="885991"/>
                                </a:lnTo>
                                <a:lnTo>
                                  <a:pt x="925704" y="898564"/>
                                </a:lnTo>
                                <a:lnTo>
                                  <a:pt x="907591" y="778191"/>
                                </a:lnTo>
                                <a:lnTo>
                                  <a:pt x="889421" y="733245"/>
                                </a:lnTo>
                                <a:lnTo>
                                  <a:pt x="871258" y="754806"/>
                                </a:lnTo>
                                <a:lnTo>
                                  <a:pt x="853132" y="390010"/>
                                </a:lnTo>
                                <a:lnTo>
                                  <a:pt x="834969" y="307323"/>
                                </a:lnTo>
                                <a:lnTo>
                                  <a:pt x="816800" y="301953"/>
                                </a:lnTo>
                                <a:lnTo>
                                  <a:pt x="798680" y="298338"/>
                                </a:lnTo>
                                <a:lnTo>
                                  <a:pt x="780516" y="298338"/>
                                </a:lnTo>
                                <a:lnTo>
                                  <a:pt x="762347" y="294741"/>
                                </a:lnTo>
                                <a:lnTo>
                                  <a:pt x="744233" y="407968"/>
                                </a:lnTo>
                                <a:lnTo>
                                  <a:pt x="726064" y="361248"/>
                                </a:lnTo>
                                <a:lnTo>
                                  <a:pt x="707895" y="210275"/>
                                </a:lnTo>
                                <a:lnTo>
                                  <a:pt x="689781" y="181514"/>
                                </a:lnTo>
                                <a:lnTo>
                                  <a:pt x="671611" y="328879"/>
                                </a:lnTo>
                                <a:lnTo>
                                  <a:pt x="653442" y="557107"/>
                                </a:lnTo>
                                <a:lnTo>
                                  <a:pt x="635279" y="657764"/>
                                </a:lnTo>
                                <a:lnTo>
                                  <a:pt x="617159" y="709848"/>
                                </a:lnTo>
                                <a:lnTo>
                                  <a:pt x="598995" y="747594"/>
                                </a:lnTo>
                                <a:lnTo>
                                  <a:pt x="580826" y="788944"/>
                                </a:lnTo>
                                <a:lnTo>
                                  <a:pt x="562712" y="819481"/>
                                </a:lnTo>
                                <a:lnTo>
                                  <a:pt x="544537" y="914756"/>
                                </a:lnTo>
                                <a:lnTo>
                                  <a:pt x="526368" y="938086"/>
                                </a:lnTo>
                                <a:lnTo>
                                  <a:pt x="508253" y="894957"/>
                                </a:lnTo>
                                <a:lnTo>
                                  <a:pt x="490085" y="873405"/>
                                </a:lnTo>
                                <a:lnTo>
                                  <a:pt x="471921" y="850063"/>
                                </a:lnTo>
                                <a:lnTo>
                                  <a:pt x="453801" y="839255"/>
                                </a:lnTo>
                                <a:lnTo>
                                  <a:pt x="435639" y="812335"/>
                                </a:lnTo>
                                <a:lnTo>
                                  <a:pt x="417469" y="817716"/>
                                </a:lnTo>
                                <a:lnTo>
                                  <a:pt x="399348" y="824917"/>
                                </a:lnTo>
                                <a:lnTo>
                                  <a:pt x="381186" y="855447"/>
                                </a:lnTo>
                                <a:lnTo>
                                  <a:pt x="363010" y="828447"/>
                                </a:lnTo>
                                <a:lnTo>
                                  <a:pt x="344896" y="835661"/>
                                </a:lnTo>
                                <a:lnTo>
                                  <a:pt x="326727" y="830289"/>
                                </a:lnTo>
                                <a:lnTo>
                                  <a:pt x="308564" y="794313"/>
                                </a:lnTo>
                                <a:lnTo>
                                  <a:pt x="290443" y="736842"/>
                                </a:lnTo>
                                <a:lnTo>
                                  <a:pt x="272281" y="700874"/>
                                </a:lnTo>
                                <a:lnTo>
                                  <a:pt x="254111" y="646955"/>
                                </a:lnTo>
                                <a:lnTo>
                                  <a:pt x="235991" y="646955"/>
                                </a:lnTo>
                                <a:lnTo>
                                  <a:pt x="217822" y="628991"/>
                                </a:lnTo>
                                <a:lnTo>
                                  <a:pt x="199659" y="652388"/>
                                </a:lnTo>
                                <a:lnTo>
                                  <a:pt x="181489" y="733245"/>
                                </a:lnTo>
                                <a:lnTo>
                                  <a:pt x="163376" y="708080"/>
                                </a:lnTo>
                                <a:lnTo>
                                  <a:pt x="145206" y="691895"/>
                                </a:lnTo>
                                <a:lnTo>
                                  <a:pt x="127043" y="691895"/>
                                </a:lnTo>
                                <a:lnTo>
                                  <a:pt x="108917" y="702711"/>
                                </a:lnTo>
                                <a:lnTo>
                                  <a:pt x="90754" y="797916"/>
                                </a:lnTo>
                                <a:lnTo>
                                  <a:pt x="72584" y="815938"/>
                                </a:lnTo>
                                <a:lnTo>
                                  <a:pt x="54465" y="850063"/>
                                </a:lnTo>
                                <a:lnTo>
                                  <a:pt x="36301" y="859054"/>
                                </a:lnTo>
                                <a:lnTo>
                                  <a:pt x="18150" y="853619"/>
                                </a:lnTo>
                                <a:lnTo>
                                  <a:pt x="0" y="857225"/>
                                </a:lnTo>
                                <a:lnTo>
                                  <a:pt x="0" y="1114210"/>
                                </a:lnTo>
                                <a:lnTo>
                                  <a:pt x="18150" y="1191527"/>
                                </a:lnTo>
                                <a:lnTo>
                                  <a:pt x="36301" y="1085444"/>
                                </a:lnTo>
                                <a:lnTo>
                                  <a:pt x="54465" y="1087286"/>
                                </a:lnTo>
                                <a:lnTo>
                                  <a:pt x="72584" y="1087286"/>
                                </a:lnTo>
                                <a:lnTo>
                                  <a:pt x="90754" y="1083679"/>
                                </a:lnTo>
                                <a:lnTo>
                                  <a:pt x="108917" y="1090893"/>
                                </a:lnTo>
                                <a:lnTo>
                                  <a:pt x="127043" y="1087286"/>
                                </a:lnTo>
                                <a:lnTo>
                                  <a:pt x="145206" y="1072871"/>
                                </a:lnTo>
                                <a:lnTo>
                                  <a:pt x="163376" y="1067499"/>
                                </a:lnTo>
                                <a:lnTo>
                                  <a:pt x="181489" y="1056742"/>
                                </a:lnTo>
                                <a:lnTo>
                                  <a:pt x="199659" y="1071093"/>
                                </a:lnTo>
                                <a:lnTo>
                                  <a:pt x="217822" y="1074700"/>
                                </a:lnTo>
                                <a:lnTo>
                                  <a:pt x="235991" y="1063892"/>
                                </a:lnTo>
                                <a:lnTo>
                                  <a:pt x="254111" y="1058520"/>
                                </a:lnTo>
                                <a:lnTo>
                                  <a:pt x="272281" y="1085444"/>
                                </a:lnTo>
                                <a:lnTo>
                                  <a:pt x="290443" y="1119595"/>
                                </a:lnTo>
                                <a:lnTo>
                                  <a:pt x="308564" y="1211263"/>
                                </a:lnTo>
                                <a:lnTo>
                                  <a:pt x="326727" y="1301154"/>
                                </a:lnTo>
                                <a:lnTo>
                                  <a:pt x="344896" y="1355027"/>
                                </a:lnTo>
                                <a:lnTo>
                                  <a:pt x="363010" y="1374801"/>
                                </a:lnTo>
                                <a:lnTo>
                                  <a:pt x="381186" y="1399973"/>
                                </a:lnTo>
                                <a:lnTo>
                                  <a:pt x="399348" y="1412558"/>
                                </a:lnTo>
                                <a:lnTo>
                                  <a:pt x="417469" y="1423302"/>
                                </a:lnTo>
                                <a:lnTo>
                                  <a:pt x="435639" y="1417930"/>
                                </a:lnTo>
                                <a:lnTo>
                                  <a:pt x="453801" y="1399973"/>
                                </a:lnTo>
                                <a:lnTo>
                                  <a:pt x="471921" y="1369442"/>
                                </a:lnTo>
                                <a:lnTo>
                                  <a:pt x="490085" y="1293954"/>
                                </a:lnTo>
                                <a:lnTo>
                                  <a:pt x="508253" y="1263409"/>
                                </a:lnTo>
                                <a:lnTo>
                                  <a:pt x="526368" y="1247230"/>
                                </a:lnTo>
                                <a:lnTo>
                                  <a:pt x="544537" y="1227443"/>
                                </a:lnTo>
                                <a:lnTo>
                                  <a:pt x="562712" y="1216635"/>
                                </a:lnTo>
                                <a:lnTo>
                                  <a:pt x="598995" y="1216635"/>
                                </a:lnTo>
                                <a:lnTo>
                                  <a:pt x="617159" y="1139381"/>
                                </a:lnTo>
                                <a:lnTo>
                                  <a:pt x="635279" y="1119595"/>
                                </a:lnTo>
                                <a:lnTo>
                                  <a:pt x="653442" y="1105244"/>
                                </a:lnTo>
                                <a:lnTo>
                                  <a:pt x="671611" y="1103466"/>
                                </a:lnTo>
                                <a:lnTo>
                                  <a:pt x="689781" y="1103466"/>
                                </a:lnTo>
                                <a:lnTo>
                                  <a:pt x="707895" y="1098030"/>
                                </a:lnTo>
                                <a:lnTo>
                                  <a:pt x="726064" y="1103466"/>
                                </a:lnTo>
                                <a:lnTo>
                                  <a:pt x="744233" y="1105244"/>
                                </a:lnTo>
                                <a:lnTo>
                                  <a:pt x="762347" y="1123189"/>
                                </a:lnTo>
                                <a:lnTo>
                                  <a:pt x="780516" y="1105244"/>
                                </a:lnTo>
                                <a:lnTo>
                                  <a:pt x="798680" y="1110616"/>
                                </a:lnTo>
                                <a:lnTo>
                                  <a:pt x="816800" y="1110616"/>
                                </a:lnTo>
                                <a:lnTo>
                                  <a:pt x="834969" y="1112445"/>
                                </a:lnTo>
                                <a:lnTo>
                                  <a:pt x="853132" y="1133996"/>
                                </a:lnTo>
                                <a:lnTo>
                                  <a:pt x="871258" y="1139381"/>
                                </a:lnTo>
                                <a:lnTo>
                                  <a:pt x="889421" y="1256209"/>
                                </a:lnTo>
                                <a:lnTo>
                                  <a:pt x="907591" y="1236422"/>
                                </a:lnTo>
                                <a:lnTo>
                                  <a:pt x="925704" y="1211263"/>
                                </a:lnTo>
                                <a:lnTo>
                                  <a:pt x="943874" y="1123189"/>
                                </a:lnTo>
                                <a:lnTo>
                                  <a:pt x="962037" y="1099859"/>
                                </a:lnTo>
                                <a:lnTo>
                                  <a:pt x="980156" y="1101637"/>
                                </a:lnTo>
                                <a:lnTo>
                                  <a:pt x="998326" y="1126796"/>
                                </a:lnTo>
                                <a:lnTo>
                                  <a:pt x="1016496" y="1135774"/>
                                </a:lnTo>
                                <a:lnTo>
                                  <a:pt x="1034615" y="1175348"/>
                                </a:lnTo>
                                <a:lnTo>
                                  <a:pt x="1052779" y="1202284"/>
                                </a:lnTo>
                                <a:lnTo>
                                  <a:pt x="1070942" y="1290346"/>
                                </a:lnTo>
                                <a:lnTo>
                                  <a:pt x="1089061" y="1344270"/>
                                </a:lnTo>
                                <a:lnTo>
                                  <a:pt x="1107225" y="1365835"/>
                                </a:lnTo>
                                <a:lnTo>
                                  <a:pt x="1125395" y="1365835"/>
                                </a:lnTo>
                                <a:lnTo>
                                  <a:pt x="1143520" y="1396366"/>
                                </a:lnTo>
                                <a:lnTo>
                                  <a:pt x="1179856" y="1392772"/>
                                </a:lnTo>
                                <a:lnTo>
                                  <a:pt x="1198017" y="1376579"/>
                                </a:lnTo>
                                <a:lnTo>
                                  <a:pt x="1216140" y="1367600"/>
                                </a:lnTo>
                                <a:lnTo>
                                  <a:pt x="1234301" y="1346048"/>
                                </a:lnTo>
                                <a:lnTo>
                                  <a:pt x="1252475" y="1277760"/>
                                </a:lnTo>
                                <a:lnTo>
                                  <a:pt x="1270585" y="1265187"/>
                                </a:lnTo>
                                <a:lnTo>
                                  <a:pt x="1288746" y="1184327"/>
                                </a:lnTo>
                                <a:lnTo>
                                  <a:pt x="1306920" y="1175348"/>
                                </a:lnTo>
                                <a:lnTo>
                                  <a:pt x="1325043" y="1168134"/>
                                </a:lnTo>
                                <a:lnTo>
                                  <a:pt x="1343216" y="1184327"/>
                                </a:lnTo>
                                <a:lnTo>
                                  <a:pt x="1361377" y="1153783"/>
                                </a:lnTo>
                                <a:lnTo>
                                  <a:pt x="1379487" y="1151954"/>
                                </a:lnTo>
                                <a:lnTo>
                                  <a:pt x="1397661" y="1151954"/>
                                </a:lnTo>
                                <a:lnTo>
                                  <a:pt x="1415835" y="1168134"/>
                                </a:lnTo>
                                <a:lnTo>
                                  <a:pt x="1452106" y="1182498"/>
                                </a:lnTo>
                                <a:lnTo>
                                  <a:pt x="1470267" y="1182498"/>
                                </a:lnTo>
                                <a:lnTo>
                                  <a:pt x="1488403" y="1189699"/>
                                </a:lnTo>
                                <a:lnTo>
                                  <a:pt x="1506564" y="1216635"/>
                                </a:lnTo>
                                <a:lnTo>
                                  <a:pt x="1524737" y="1241794"/>
                                </a:lnTo>
                                <a:lnTo>
                                  <a:pt x="1542848" y="1245388"/>
                                </a:lnTo>
                                <a:lnTo>
                                  <a:pt x="1561021" y="1238251"/>
                                </a:lnTo>
                                <a:lnTo>
                                  <a:pt x="1579195" y="1236422"/>
                                </a:lnTo>
                                <a:lnTo>
                                  <a:pt x="1597292" y="1243636"/>
                                </a:lnTo>
                                <a:lnTo>
                                  <a:pt x="1615466" y="1259815"/>
                                </a:lnTo>
                                <a:lnTo>
                                  <a:pt x="1633640" y="1270572"/>
                                </a:lnTo>
                                <a:lnTo>
                                  <a:pt x="1651801" y="1276008"/>
                                </a:lnTo>
                                <a:lnTo>
                                  <a:pt x="1669924" y="1274166"/>
                                </a:lnTo>
                                <a:lnTo>
                                  <a:pt x="1706246" y="1284987"/>
                                </a:lnTo>
                                <a:lnTo>
                                  <a:pt x="1724381" y="1311923"/>
                                </a:lnTo>
                                <a:lnTo>
                                  <a:pt x="1742542" y="1337069"/>
                                </a:lnTo>
                                <a:lnTo>
                                  <a:pt x="1760716" y="1342454"/>
                                </a:lnTo>
                                <a:lnTo>
                                  <a:pt x="1778826" y="1329869"/>
                                </a:lnTo>
                                <a:lnTo>
                                  <a:pt x="1797000" y="1310133"/>
                                </a:lnTo>
                                <a:lnTo>
                                  <a:pt x="1815161" y="1317283"/>
                                </a:lnTo>
                                <a:lnTo>
                                  <a:pt x="1833271" y="1292124"/>
                                </a:lnTo>
                                <a:lnTo>
                                  <a:pt x="1851458" y="1284987"/>
                                </a:lnTo>
                                <a:lnTo>
                                  <a:pt x="1869606" y="1270572"/>
                                </a:lnTo>
                                <a:lnTo>
                                  <a:pt x="1887741" y="1270572"/>
                                </a:lnTo>
                                <a:lnTo>
                                  <a:pt x="1905902" y="1257987"/>
                                </a:lnTo>
                                <a:lnTo>
                                  <a:pt x="1924063" y="1256209"/>
                                </a:lnTo>
                                <a:lnTo>
                                  <a:pt x="1942186" y="1241794"/>
                                </a:lnTo>
                                <a:lnTo>
                                  <a:pt x="1960347" y="1232828"/>
                                </a:lnTo>
                                <a:lnTo>
                                  <a:pt x="1978508" y="1220229"/>
                                </a:lnTo>
                                <a:lnTo>
                                  <a:pt x="2014792" y="1216635"/>
                                </a:lnTo>
                                <a:lnTo>
                                  <a:pt x="2032979" y="1204113"/>
                                </a:lnTo>
                                <a:lnTo>
                                  <a:pt x="2069263" y="1182498"/>
                                </a:lnTo>
                                <a:lnTo>
                                  <a:pt x="2087424" y="1166369"/>
                                </a:lnTo>
                                <a:lnTo>
                                  <a:pt x="2105585" y="1155561"/>
                                </a:lnTo>
                                <a:lnTo>
                                  <a:pt x="2123707" y="1151954"/>
                                </a:lnTo>
                                <a:lnTo>
                                  <a:pt x="2123707" y="154576"/>
                                </a:lnTo>
                                <a:lnTo>
                                  <a:pt x="2105585" y="186890"/>
                                </a:lnTo>
                                <a:lnTo>
                                  <a:pt x="2087424" y="244419"/>
                                </a:lnTo>
                                <a:lnTo>
                                  <a:pt x="2069263" y="294741"/>
                                </a:lnTo>
                                <a:lnTo>
                                  <a:pt x="2051089" y="373832"/>
                                </a:lnTo>
                                <a:lnTo>
                                  <a:pt x="2032979" y="246193"/>
                                </a:lnTo>
                                <a:lnTo>
                                  <a:pt x="2014792" y="79095"/>
                                </a:lnTo>
                                <a:lnTo>
                                  <a:pt x="1996631" y="0"/>
                                </a:lnTo>
                                <a:close/>
                              </a:path>
                            </a:pathLst>
                          </a:custGeom>
                          <a:solidFill>
                            <a:srgbClr val="FCAF17"/>
                          </a:solidFill>
                        </wps:spPr>
                        <wps:bodyPr wrap="square" lIns="0" tIns="0" rIns="0" bIns="0" rtlCol="0">
                          <a:prstTxWarp prst="textNoShape">
                            <a:avLst/>
                          </a:prstTxWarp>
                          <a:noAutofit/>
                        </wps:bodyPr>
                      </wps:wsp>
                      <wps:wsp>
                        <wps:cNvPr id="374" name="Graphic 374"/>
                        <wps:cNvSpPr/>
                        <wps:spPr>
                          <a:xfrm>
                            <a:off x="3175" y="185520"/>
                            <a:ext cx="2340610" cy="1617980"/>
                          </a:xfrm>
                          <a:custGeom>
                            <a:avLst/>
                            <a:gdLst/>
                            <a:ahLst/>
                            <a:cxnLst/>
                            <a:rect l="l" t="t" r="r" b="b"/>
                            <a:pathLst>
                              <a:path w="2340610" h="1617980">
                                <a:moveTo>
                                  <a:pt x="2268006" y="0"/>
                                </a:moveTo>
                                <a:lnTo>
                                  <a:pt x="2340002" y="0"/>
                                </a:lnTo>
                              </a:path>
                              <a:path w="2340610" h="1617980">
                                <a:moveTo>
                                  <a:pt x="2268006" y="179790"/>
                                </a:moveTo>
                                <a:lnTo>
                                  <a:pt x="2340002" y="179790"/>
                                </a:lnTo>
                              </a:path>
                              <a:path w="2340610" h="1617980">
                                <a:moveTo>
                                  <a:pt x="2268006" y="359592"/>
                                </a:moveTo>
                                <a:lnTo>
                                  <a:pt x="2340002" y="359592"/>
                                </a:lnTo>
                              </a:path>
                              <a:path w="2340610" h="1617980">
                                <a:moveTo>
                                  <a:pt x="2268006" y="539390"/>
                                </a:moveTo>
                                <a:lnTo>
                                  <a:pt x="2340002" y="539390"/>
                                </a:lnTo>
                              </a:path>
                              <a:path w="2340610" h="1617980">
                                <a:moveTo>
                                  <a:pt x="2268006" y="719180"/>
                                </a:moveTo>
                                <a:lnTo>
                                  <a:pt x="2340002" y="719180"/>
                                </a:lnTo>
                              </a:path>
                              <a:path w="2340610" h="1617980">
                                <a:moveTo>
                                  <a:pt x="2268006" y="899032"/>
                                </a:moveTo>
                                <a:lnTo>
                                  <a:pt x="2340002" y="899032"/>
                                </a:lnTo>
                              </a:path>
                              <a:path w="2340610" h="1617980">
                                <a:moveTo>
                                  <a:pt x="2268006" y="1078839"/>
                                </a:moveTo>
                                <a:lnTo>
                                  <a:pt x="2340002" y="1078839"/>
                                </a:lnTo>
                              </a:path>
                              <a:path w="2340610" h="1617980">
                                <a:moveTo>
                                  <a:pt x="2268006" y="1258633"/>
                                </a:moveTo>
                                <a:lnTo>
                                  <a:pt x="2340002" y="1258633"/>
                                </a:lnTo>
                              </a:path>
                              <a:path w="2340610" h="1617980">
                                <a:moveTo>
                                  <a:pt x="2268006" y="1437728"/>
                                </a:moveTo>
                                <a:lnTo>
                                  <a:pt x="2340002" y="1437728"/>
                                </a:lnTo>
                              </a:path>
                              <a:path w="2340610" h="1617980">
                                <a:moveTo>
                                  <a:pt x="0" y="0"/>
                                </a:moveTo>
                                <a:lnTo>
                                  <a:pt x="71995" y="0"/>
                                </a:lnTo>
                              </a:path>
                              <a:path w="2340610" h="1617980">
                                <a:moveTo>
                                  <a:pt x="0" y="179790"/>
                                </a:moveTo>
                                <a:lnTo>
                                  <a:pt x="71995" y="179790"/>
                                </a:lnTo>
                              </a:path>
                              <a:path w="2340610" h="1617980">
                                <a:moveTo>
                                  <a:pt x="0" y="359592"/>
                                </a:moveTo>
                                <a:lnTo>
                                  <a:pt x="71995" y="359592"/>
                                </a:lnTo>
                              </a:path>
                              <a:path w="2340610" h="1617980">
                                <a:moveTo>
                                  <a:pt x="0" y="539390"/>
                                </a:moveTo>
                                <a:lnTo>
                                  <a:pt x="71995" y="539390"/>
                                </a:lnTo>
                              </a:path>
                              <a:path w="2340610" h="1617980">
                                <a:moveTo>
                                  <a:pt x="0" y="719180"/>
                                </a:moveTo>
                                <a:lnTo>
                                  <a:pt x="71995" y="719180"/>
                                </a:lnTo>
                              </a:path>
                              <a:path w="2340610" h="1617980">
                                <a:moveTo>
                                  <a:pt x="0" y="899032"/>
                                </a:moveTo>
                                <a:lnTo>
                                  <a:pt x="71995" y="899032"/>
                                </a:lnTo>
                              </a:path>
                              <a:path w="2340610" h="1617980">
                                <a:moveTo>
                                  <a:pt x="0" y="1078839"/>
                                </a:moveTo>
                                <a:lnTo>
                                  <a:pt x="71995" y="1078839"/>
                                </a:lnTo>
                              </a:path>
                              <a:path w="2340610" h="1617980">
                                <a:moveTo>
                                  <a:pt x="0" y="1258633"/>
                                </a:moveTo>
                                <a:lnTo>
                                  <a:pt x="71995" y="1258633"/>
                                </a:lnTo>
                              </a:path>
                              <a:path w="2340610" h="1617980">
                                <a:moveTo>
                                  <a:pt x="0" y="1437728"/>
                                </a:moveTo>
                                <a:lnTo>
                                  <a:pt x="71995" y="1437728"/>
                                </a:lnTo>
                              </a:path>
                              <a:path w="2340610" h="1617980">
                                <a:moveTo>
                                  <a:pt x="104736" y="1078839"/>
                                </a:moveTo>
                                <a:lnTo>
                                  <a:pt x="2228700" y="1078839"/>
                                </a:lnTo>
                              </a:path>
                              <a:path w="2340610" h="1617980">
                                <a:moveTo>
                                  <a:pt x="2065289" y="1545653"/>
                                </a:moveTo>
                                <a:lnTo>
                                  <a:pt x="2065289" y="1617662"/>
                                </a:lnTo>
                              </a:path>
                              <a:path w="2340610" h="1617980">
                                <a:moveTo>
                                  <a:pt x="1847687" y="1545653"/>
                                </a:moveTo>
                                <a:lnTo>
                                  <a:pt x="1847687" y="1617662"/>
                                </a:lnTo>
                              </a:path>
                              <a:path w="2340610" h="1617980">
                                <a:moveTo>
                                  <a:pt x="1629425" y="1545653"/>
                                </a:moveTo>
                                <a:lnTo>
                                  <a:pt x="1629425" y="1617662"/>
                                </a:lnTo>
                              </a:path>
                              <a:path w="2340610" h="1617980">
                                <a:moveTo>
                                  <a:pt x="1411759" y="1545653"/>
                                </a:moveTo>
                                <a:lnTo>
                                  <a:pt x="1411759" y="1617662"/>
                                </a:lnTo>
                              </a:path>
                              <a:path w="2340610" h="1617980">
                                <a:moveTo>
                                  <a:pt x="1194158" y="1545653"/>
                                </a:moveTo>
                                <a:lnTo>
                                  <a:pt x="1194158" y="1617662"/>
                                </a:lnTo>
                              </a:path>
                              <a:path w="2340610" h="1617980">
                                <a:moveTo>
                                  <a:pt x="976491" y="1545653"/>
                                </a:moveTo>
                                <a:lnTo>
                                  <a:pt x="976491" y="1617662"/>
                                </a:lnTo>
                              </a:path>
                              <a:path w="2340610" h="1617980">
                                <a:moveTo>
                                  <a:pt x="758240" y="1545653"/>
                                </a:moveTo>
                                <a:lnTo>
                                  <a:pt x="758240" y="1617662"/>
                                </a:lnTo>
                              </a:path>
                              <a:path w="2340610" h="1617980">
                                <a:moveTo>
                                  <a:pt x="540630" y="1545653"/>
                                </a:moveTo>
                                <a:lnTo>
                                  <a:pt x="540630" y="1617662"/>
                                </a:lnTo>
                              </a:path>
                              <a:path w="2340610" h="1617980">
                                <a:moveTo>
                                  <a:pt x="323011" y="1545653"/>
                                </a:moveTo>
                                <a:lnTo>
                                  <a:pt x="323011" y="1617662"/>
                                </a:lnTo>
                              </a:path>
                              <a:path w="2340610" h="1617980">
                                <a:moveTo>
                                  <a:pt x="104736" y="1545653"/>
                                </a:moveTo>
                                <a:lnTo>
                                  <a:pt x="104736" y="1617662"/>
                                </a:lnTo>
                              </a:path>
                            </a:pathLst>
                          </a:custGeom>
                          <a:ln w="6350">
                            <a:solidFill>
                              <a:srgbClr val="231F20"/>
                            </a:solidFill>
                            <a:prstDash val="solid"/>
                          </a:ln>
                        </wps:spPr>
                        <wps:bodyPr wrap="square" lIns="0" tIns="0" rIns="0" bIns="0" rtlCol="0">
                          <a:prstTxWarp prst="textNoShape">
                            <a:avLst/>
                          </a:prstTxWarp>
                          <a:noAutofit/>
                        </wps:bodyPr>
                      </wps:wsp>
                      <wps:wsp>
                        <wps:cNvPr id="375" name="Graphic 375"/>
                        <wps:cNvSpPr/>
                        <wps:spPr>
                          <a:xfrm>
                            <a:off x="108221" y="617877"/>
                            <a:ext cx="2123440" cy="762635"/>
                          </a:xfrm>
                          <a:custGeom>
                            <a:avLst/>
                            <a:gdLst/>
                            <a:ahLst/>
                            <a:cxnLst/>
                            <a:rect l="l" t="t" r="r" b="b"/>
                            <a:pathLst>
                              <a:path w="2123440" h="762635">
                                <a:moveTo>
                                  <a:pt x="0" y="524498"/>
                                </a:moveTo>
                                <a:lnTo>
                                  <a:pt x="18088" y="531940"/>
                                </a:lnTo>
                                <a:lnTo>
                                  <a:pt x="36146" y="519240"/>
                                </a:lnTo>
                                <a:lnTo>
                                  <a:pt x="54267" y="529692"/>
                                </a:lnTo>
                                <a:lnTo>
                                  <a:pt x="72330" y="520713"/>
                                </a:lnTo>
                                <a:lnTo>
                                  <a:pt x="90401" y="511036"/>
                                </a:lnTo>
                                <a:lnTo>
                                  <a:pt x="108520" y="484163"/>
                                </a:lnTo>
                                <a:lnTo>
                                  <a:pt x="127229" y="455105"/>
                                </a:lnTo>
                                <a:lnTo>
                                  <a:pt x="145293" y="437909"/>
                                </a:lnTo>
                                <a:lnTo>
                                  <a:pt x="163363" y="430467"/>
                                </a:lnTo>
                                <a:lnTo>
                                  <a:pt x="181484" y="423038"/>
                                </a:lnTo>
                                <a:lnTo>
                                  <a:pt x="199553" y="448362"/>
                                </a:lnTo>
                                <a:lnTo>
                                  <a:pt x="217618" y="473000"/>
                                </a:lnTo>
                                <a:lnTo>
                                  <a:pt x="235737" y="493142"/>
                                </a:lnTo>
                                <a:lnTo>
                                  <a:pt x="253808" y="508090"/>
                                </a:lnTo>
                                <a:lnTo>
                                  <a:pt x="271877" y="520015"/>
                                </a:lnTo>
                                <a:lnTo>
                                  <a:pt x="290587" y="553568"/>
                                </a:lnTo>
                                <a:lnTo>
                                  <a:pt x="308656" y="590119"/>
                                </a:lnTo>
                                <a:lnTo>
                                  <a:pt x="326770" y="624434"/>
                                </a:lnTo>
                                <a:lnTo>
                                  <a:pt x="344840" y="661772"/>
                                </a:lnTo>
                                <a:lnTo>
                                  <a:pt x="362905" y="690830"/>
                                </a:lnTo>
                                <a:lnTo>
                                  <a:pt x="381025" y="716992"/>
                                </a:lnTo>
                                <a:lnTo>
                                  <a:pt x="399094" y="745351"/>
                                </a:lnTo>
                                <a:lnTo>
                                  <a:pt x="417165" y="762471"/>
                                </a:lnTo>
                                <a:lnTo>
                                  <a:pt x="435278" y="760235"/>
                                </a:lnTo>
                                <a:lnTo>
                                  <a:pt x="453994" y="757276"/>
                                </a:lnTo>
                                <a:lnTo>
                                  <a:pt x="472057" y="745351"/>
                                </a:lnTo>
                                <a:lnTo>
                                  <a:pt x="490128" y="728168"/>
                                </a:lnTo>
                                <a:lnTo>
                                  <a:pt x="508247" y="695313"/>
                                </a:lnTo>
                                <a:lnTo>
                                  <a:pt x="526318" y="652793"/>
                                </a:lnTo>
                                <a:lnTo>
                                  <a:pt x="544388" y="618478"/>
                                </a:lnTo>
                                <a:lnTo>
                                  <a:pt x="562502" y="586411"/>
                                </a:lnTo>
                                <a:lnTo>
                                  <a:pt x="580566" y="573711"/>
                                </a:lnTo>
                                <a:lnTo>
                                  <a:pt x="598636" y="552844"/>
                                </a:lnTo>
                                <a:lnTo>
                                  <a:pt x="617352" y="520713"/>
                                </a:lnTo>
                                <a:lnTo>
                                  <a:pt x="635421" y="485700"/>
                                </a:lnTo>
                                <a:lnTo>
                                  <a:pt x="653542" y="469977"/>
                                </a:lnTo>
                                <a:lnTo>
                                  <a:pt x="671605" y="467805"/>
                                </a:lnTo>
                                <a:lnTo>
                                  <a:pt x="689676" y="452857"/>
                                </a:lnTo>
                                <a:lnTo>
                                  <a:pt x="707790" y="446126"/>
                                </a:lnTo>
                                <a:lnTo>
                                  <a:pt x="725859" y="481966"/>
                                </a:lnTo>
                                <a:lnTo>
                                  <a:pt x="743930" y="530467"/>
                                </a:lnTo>
                                <a:lnTo>
                                  <a:pt x="762049" y="564795"/>
                                </a:lnTo>
                                <a:lnTo>
                                  <a:pt x="780114" y="583388"/>
                                </a:lnTo>
                                <a:lnTo>
                                  <a:pt x="798828" y="578968"/>
                                </a:lnTo>
                                <a:lnTo>
                                  <a:pt x="816893" y="582677"/>
                                </a:lnTo>
                                <a:lnTo>
                                  <a:pt x="835012" y="600571"/>
                                </a:lnTo>
                                <a:lnTo>
                                  <a:pt x="853083" y="611734"/>
                                </a:lnTo>
                                <a:lnTo>
                                  <a:pt x="871152" y="608026"/>
                                </a:lnTo>
                                <a:lnTo>
                                  <a:pt x="889217" y="588646"/>
                                </a:lnTo>
                                <a:lnTo>
                                  <a:pt x="907337" y="602819"/>
                                </a:lnTo>
                                <a:lnTo>
                                  <a:pt x="925400" y="614757"/>
                                </a:lnTo>
                                <a:lnTo>
                                  <a:pt x="943471" y="605067"/>
                                </a:lnTo>
                                <a:lnTo>
                                  <a:pt x="962179" y="587173"/>
                                </a:lnTo>
                                <a:lnTo>
                                  <a:pt x="980300" y="575946"/>
                                </a:lnTo>
                                <a:lnTo>
                                  <a:pt x="1034553" y="590119"/>
                                </a:lnTo>
                                <a:lnTo>
                                  <a:pt x="1070695" y="625920"/>
                                </a:lnTo>
                                <a:lnTo>
                                  <a:pt x="1088801" y="649847"/>
                                </a:lnTo>
                                <a:lnTo>
                                  <a:pt x="1106872" y="670688"/>
                                </a:lnTo>
                                <a:lnTo>
                                  <a:pt x="1125587" y="674472"/>
                                </a:lnTo>
                                <a:lnTo>
                                  <a:pt x="1143657" y="684150"/>
                                </a:lnTo>
                                <a:lnTo>
                                  <a:pt x="1161729" y="684874"/>
                                </a:lnTo>
                                <a:lnTo>
                                  <a:pt x="1179840" y="681140"/>
                                </a:lnTo>
                                <a:lnTo>
                                  <a:pt x="1197912" y="675184"/>
                                </a:lnTo>
                                <a:lnTo>
                                  <a:pt x="1215984" y="672923"/>
                                </a:lnTo>
                                <a:lnTo>
                                  <a:pt x="1252166" y="659524"/>
                                </a:lnTo>
                                <a:lnTo>
                                  <a:pt x="1288361" y="620713"/>
                                </a:lnTo>
                                <a:lnTo>
                                  <a:pt x="1325128" y="558826"/>
                                </a:lnTo>
                                <a:lnTo>
                                  <a:pt x="1343200" y="511798"/>
                                </a:lnTo>
                                <a:lnTo>
                                  <a:pt x="1361323" y="487947"/>
                                </a:lnTo>
                                <a:lnTo>
                                  <a:pt x="1379382" y="465557"/>
                                </a:lnTo>
                                <a:lnTo>
                                  <a:pt x="1397454" y="446888"/>
                                </a:lnTo>
                                <a:lnTo>
                                  <a:pt x="1415577" y="433477"/>
                                </a:lnTo>
                                <a:lnTo>
                                  <a:pt x="1433636" y="417767"/>
                                </a:lnTo>
                                <a:lnTo>
                                  <a:pt x="1451709" y="402121"/>
                                </a:lnTo>
                                <a:lnTo>
                                  <a:pt x="1470416" y="387173"/>
                                </a:lnTo>
                                <a:lnTo>
                                  <a:pt x="1488488" y="373774"/>
                                </a:lnTo>
                                <a:lnTo>
                                  <a:pt x="1506611" y="373774"/>
                                </a:lnTo>
                                <a:lnTo>
                                  <a:pt x="1524670" y="378258"/>
                                </a:lnTo>
                                <a:lnTo>
                                  <a:pt x="1542742" y="404369"/>
                                </a:lnTo>
                                <a:lnTo>
                                  <a:pt x="1560865" y="443167"/>
                                </a:lnTo>
                                <a:lnTo>
                                  <a:pt x="1578924" y="466269"/>
                                </a:lnTo>
                                <a:lnTo>
                                  <a:pt x="1615119" y="528219"/>
                                </a:lnTo>
                                <a:lnTo>
                                  <a:pt x="1633827" y="564795"/>
                                </a:lnTo>
                                <a:lnTo>
                                  <a:pt x="1651899" y="601346"/>
                                </a:lnTo>
                                <a:lnTo>
                                  <a:pt x="1669971" y="639382"/>
                                </a:lnTo>
                                <a:lnTo>
                                  <a:pt x="1688081" y="655041"/>
                                </a:lnTo>
                                <a:lnTo>
                                  <a:pt x="1706140" y="668440"/>
                                </a:lnTo>
                                <a:lnTo>
                                  <a:pt x="1724212" y="672224"/>
                                </a:lnTo>
                                <a:lnTo>
                                  <a:pt x="1742285" y="677431"/>
                                </a:lnTo>
                                <a:lnTo>
                                  <a:pt x="1760395" y="684874"/>
                                </a:lnTo>
                                <a:lnTo>
                                  <a:pt x="1778467" y="687884"/>
                                </a:lnTo>
                                <a:lnTo>
                                  <a:pt x="1797187" y="662484"/>
                                </a:lnTo>
                                <a:lnTo>
                                  <a:pt x="1815259" y="590894"/>
                                </a:lnTo>
                                <a:lnTo>
                                  <a:pt x="1833369" y="519240"/>
                                </a:lnTo>
                                <a:lnTo>
                                  <a:pt x="1851428" y="449136"/>
                                </a:lnTo>
                                <a:lnTo>
                                  <a:pt x="1869500" y="388710"/>
                                </a:lnTo>
                                <a:lnTo>
                                  <a:pt x="1887636" y="330473"/>
                                </a:lnTo>
                                <a:lnTo>
                                  <a:pt x="1905695" y="310332"/>
                                </a:lnTo>
                                <a:lnTo>
                                  <a:pt x="1923780" y="288714"/>
                                </a:lnTo>
                                <a:lnTo>
                                  <a:pt x="1941890" y="255873"/>
                                </a:lnTo>
                                <a:lnTo>
                                  <a:pt x="1959937" y="193203"/>
                                </a:lnTo>
                                <a:lnTo>
                                  <a:pt x="1978644" y="120849"/>
                                </a:lnTo>
                                <a:lnTo>
                                  <a:pt x="1996729" y="8924"/>
                                </a:lnTo>
                                <a:lnTo>
                                  <a:pt x="2014788" y="0"/>
                                </a:lnTo>
                                <a:lnTo>
                                  <a:pt x="2032911" y="59655"/>
                                </a:lnTo>
                                <a:lnTo>
                                  <a:pt x="2050983" y="97699"/>
                                </a:lnTo>
                                <a:lnTo>
                                  <a:pt x="2069056" y="120849"/>
                                </a:lnTo>
                                <a:lnTo>
                                  <a:pt x="2087166" y="97699"/>
                                </a:lnTo>
                                <a:lnTo>
                                  <a:pt x="2105238" y="55934"/>
                                </a:lnTo>
                                <a:lnTo>
                                  <a:pt x="2123310" y="65620"/>
                                </a:lnTo>
                              </a:path>
                            </a:pathLst>
                          </a:custGeom>
                          <a:ln w="12700">
                            <a:solidFill>
                              <a:srgbClr val="00568B"/>
                            </a:solidFill>
                            <a:prstDash val="solid"/>
                          </a:ln>
                        </wps:spPr>
                        <wps:bodyPr wrap="square" lIns="0" tIns="0" rIns="0" bIns="0" rtlCol="0">
                          <a:prstTxWarp prst="textNoShape">
                            <a:avLst/>
                          </a:prstTxWarp>
                          <a:noAutofit/>
                        </wps:bodyPr>
                      </wps:wsp>
                    </wpg:wgp>
                  </a:graphicData>
                </a:graphic>
              </wp:anchor>
            </w:drawing>
          </mc:Choice>
          <mc:Fallback>
            <w:pict>
              <v:group w14:anchorId="38B82FBF" id="Group 371" o:spid="_x0000_s1026" style="position:absolute;margin-left:40.45pt;margin-top:7.2pt;width:184.8pt;height:142.25pt;z-index:-20873216;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">
                <v:shape id="Graphic 372" o:spid="_x0000_s1027"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" path="m,1800007r2340004,l2340004,,,,,1800007xe" filled="f" strokecolor="#231f20" strokeweight=".17636mm">
                  <v:path arrowok="t"/>
                </v:shape>
                <v:shape id="Graphic 373" o:spid="_x0000_s1028" style="position:absolute;left:1081;top:1768;width:21240;height:14237;visibility:visible;mso-wrap-style:square;v-text-anchor:top" coordsize="2124075,142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" path="m1996631,r-18123,113226l1960347,194090r-18161,127589l1924063,388186r-18161,37741l1887741,449312r-18135,93445l1851458,650552r-18187,125816l1815161,923735r-18161,113221l1778826,1080085r-18110,-10757l1742542,1060286r-18161,-5385l1706246,1038734r-18161,-5372l1669924,1009968r-18123,-16129l1633640,954266r-18174,-30531l1597292,887820r-18097,-16193l1561021,850063r-18173,-48537l1524737,756568r-18173,-23323l1488403,726033r-18136,19788l1452106,767382r-18161,25158l1415835,812335r-18174,21548l1379487,857225r-18110,34138l1343216,923735r-18173,43117l1306920,979425r-18174,8979l1270585,1002818r-18110,8979l1234301,1024370r-18161,7214l1198017,1042341r-18161,-1778l1143520,1029742r-18125,-1765l1107225,1027977r-18164,-3607l1070942,974053r-18163,-3607l1034615,965074r-18119,-10808l998326,941680,980156,905765,962037,875234r-18163,10757l925704,898564,907591,778191,889421,733245r-18163,21561l853132,390010,834969,307323r-18169,-5370l798680,298338r-18164,l762347,294741,744233,407968,726064,361248,707895,210275,689781,181514,671611,328879,653442,557107,635279,657764r-18120,52084l598995,747594r-18169,41350l562712,819481r-18175,95275l526368,938086,508253,894957,490085,873405,471921,850063,453801,839255,435639,812335r-18170,5381l399348,824917r-18162,30530l363010,828447r-18114,7214l326727,830289,308564,794313,290443,736842,272281,700874,254111,646955r-18120,l217822,628991r-18163,23397l181489,733245,163376,708080,145206,691895r-18163,l108917,702711,90754,797916,72584,815938,54465,850063r-18164,8991l18150,853619,,857225r,256985l18150,1191527,36301,1085444r18164,1842l72584,1087286r18170,-3607l108917,1090893r18126,-3607l145206,1072871r18170,-5372l181489,1056742r18170,14351l217822,1074700r18169,-10808l254111,1058520r18170,26924l290443,1119595r18121,91668l326727,1301154r18169,53873l363010,1374801r18176,25172l399348,1412558r18121,10744l435639,1417930r18162,-17957l471921,1369442r18164,-75488l508253,1263409r18115,-16179l544537,1227443r18175,-10808l598995,1216635r18164,-77254l635279,1119595r18163,-14351l671611,1103466r18170,l707895,1098030r18169,5436l744233,1105244r18114,17945l780516,1105244r18164,5372l816800,1110616r18169,1829l853132,1133996r18126,5385l889421,1256209r18170,-19787l925704,1211263r18170,-88074l962037,1099859r18119,1778l998326,1126796r18170,8978l1034615,1175348r18164,26936l1070942,1290346r18119,53924l1107225,1365835r18170,l1143520,1396366r36336,-3594l1198017,1376579r18123,-8979l1234301,1346048r18174,-68288l1270585,1265187r18161,-80860l1306920,1175348r18123,-7214l1343216,1184327r18161,-30544l1379487,1151954r18174,l1415835,1168134r36271,14364l1470267,1182498r18136,7201l1506564,1216635r18173,25159l1542848,1245388r18173,-7137l1579195,1236422r18097,7214l1615466,1259815r18174,10757l1651801,1276008r18123,-1842l1706246,1284987r18135,26936l1742542,1337069r18174,5385l1778826,1329869r18174,-19736l1815161,1317283r18110,-25159l1851458,1284987r18148,-14415l1887741,1270572r18161,-12585l1924063,1256209r18123,-14415l1960347,1232828r18161,-12599l2014792,1216635r18187,-12522l2069263,1182498r18161,-16129l2105585,1155561r18122,-3607l2123707,154576r-18122,32314l2087424,244419r-18161,50322l2051089,373832,2032979,246193,2014792,79095,1996631,xe" fillcolor="#fcaf17" stroked="f">
                  <v:path arrowok="t"/>
                </v:shape>
                <v:shape id="Graphic 374" o:spid="_x0000_s1029" style="position:absolute;left:31;top:1855;width:23406;height:16180;visibility:visible;mso-wrap-style:square;v-text-anchor:top" coordsize="2340610,161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" path="m2268006,r71996,em2268006,179790r71996,em2268006,359592r71996,em2268006,539390r71996,em2268006,719180r71996,em2268006,899032r71996,em2268006,1078839r71996,em2268006,1258633r71996,em2268006,1437728r71996,em,l71995,em,179790r71995,em,359592r71995,em,539390r71995,em,719180r71995,em,899032r71995,em,1078839r71995,em,1258633r71995,em,1437728r71995,em104736,1078839r2123964,em2065289,1545653r,72009em1847687,1545653r,72009em1629425,1545653r,72009em1411759,1545653r,72009em1194158,1545653r,72009em976491,1545653r,72009em758240,1545653r,72009em540630,1545653r,72009em323011,1545653r,72009em104736,1545653r,72009e" filled="f" strokecolor="#231f20" strokeweight=".5pt">
                  <v:path arrowok="t"/>
                </v:shape>
                <v:shape id="Graphic 375" o:spid="_x0000_s1030" style="position:absolute;left:1082;top:6178;width:21234;height:7627;visibility:visible;mso-wrap-style:square;v-text-anchor:top" coordsize="2123440,76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" path="m,524498r18088,7442l36146,519240r18121,10452l72330,520713r18071,-9677l108520,484163r18709,-29058l145293,437909r18070,-7442l181484,423038r18069,25324l217618,473000r18119,20142l253808,508090r18069,11925l290587,553568r18069,36551l326770,624434r18070,37338l362905,690830r18120,26162l399094,745351r18071,17120l435278,760235r18716,-2959l472057,745351r18071,-17183l508247,695313r18071,-42520l544388,618478r18114,-32067l580566,573711r18070,-20867l617352,520713r18069,-35013l653542,469977r18063,-2172l689676,452857r18114,-6731l725859,481966r18071,48501l762049,564795r18065,18593l798828,578968r18065,3709l835012,600571r18071,11163l871152,608026r18065,-19380l907337,602819r18063,11938l943471,605067r18708,-17894l980300,575946r54253,14173l1070695,625920r18106,23927l1106872,670688r18715,3784l1143657,684150r18072,724l1179840,681140r18072,-5956l1215984,672923r36182,-13399l1288361,620713r36767,-61887l1343200,511798r18123,-23851l1379382,465557r18072,-18669l1415577,433477r18059,-15710l1451709,402121r18707,-14948l1488488,373774r18123,l1524670,378258r18072,26111l1560865,443167r18059,23102l1615119,528219r18708,36576l1651899,601346r18072,38036l1688081,655041r18059,13399l1724212,672224r18073,5207l1760395,684874r18072,3010l1797187,662484r18072,-71590l1833369,519240r18059,-70104l1869500,388710r18136,-58237l1905695,310332r18085,-21618l1941890,255873r18047,-62670l1978644,120849,1996729,8924,2014788,r18123,59655l2050983,97699r18073,23150l2087166,97699r18072,-41765l2123310,65620e" filled="f" strokecolor="#00568b" strokeweight="1pt">
                  <v:path arrowok="t"/>
                </v:shape>
                <w10:wrap anchorx="page"/>
              </v:group>
            </w:pict>
          </mc:Fallback>
        </mc:AlternateContent>
      </w:r>
      <w:r>
        <w:rPr>
          <w:color w:val="231F20"/>
          <w:w w:val="85"/>
          <w:sz w:val="12"/>
        </w:rPr>
        <w:t>Percentage</w:t>
      </w:r>
      <w:r>
        <w:rPr>
          <w:color w:val="231F20"/>
          <w:spacing w:val="-6"/>
          <w:sz w:val="12"/>
        </w:rPr>
        <w:t xml:space="preserve"> </w:t>
      </w:r>
      <w:r>
        <w:rPr>
          <w:color w:val="231F20"/>
          <w:w w:val="85"/>
          <w:sz w:val="12"/>
        </w:rPr>
        <w:t>change</w:t>
      </w:r>
      <w:r>
        <w:rPr>
          <w:color w:val="231F20"/>
          <w:spacing w:val="-5"/>
          <w:sz w:val="12"/>
        </w:rPr>
        <w:t xml:space="preserve"> </w:t>
      </w:r>
      <w:r>
        <w:rPr>
          <w:color w:val="231F20"/>
          <w:w w:val="85"/>
          <w:sz w:val="12"/>
        </w:rPr>
        <w:t>on</w:t>
      </w:r>
      <w:r>
        <w:rPr>
          <w:color w:val="231F20"/>
          <w:spacing w:val="-5"/>
          <w:sz w:val="12"/>
        </w:rPr>
        <w:t xml:space="preserve"> </w:t>
      </w:r>
      <w:r>
        <w:rPr>
          <w:color w:val="231F20"/>
          <w:w w:val="85"/>
          <w:sz w:val="12"/>
        </w:rPr>
        <w:t>a</w:t>
      </w:r>
      <w:r>
        <w:rPr>
          <w:color w:val="231F20"/>
          <w:spacing w:val="-6"/>
          <w:sz w:val="12"/>
        </w:rPr>
        <w:t xml:space="preserve"> </w:t>
      </w:r>
      <w:r>
        <w:rPr>
          <w:color w:val="231F20"/>
          <w:w w:val="85"/>
          <w:sz w:val="12"/>
        </w:rPr>
        <w:t>year</w:t>
      </w:r>
      <w:r>
        <w:rPr>
          <w:color w:val="231F20"/>
          <w:spacing w:val="-5"/>
          <w:sz w:val="12"/>
        </w:rPr>
        <w:t xml:space="preserve"> </w:t>
      </w:r>
      <w:r>
        <w:rPr>
          <w:color w:val="231F20"/>
          <w:w w:val="85"/>
          <w:sz w:val="12"/>
        </w:rPr>
        <w:t>earlier</w:t>
      </w:r>
      <w:r>
        <w:rPr>
          <w:color w:val="231F20"/>
          <w:spacing w:val="48"/>
          <w:sz w:val="12"/>
        </w:rPr>
        <w:t xml:space="preserve"> </w:t>
      </w:r>
      <w:r>
        <w:rPr>
          <w:color w:val="231F20"/>
          <w:spacing w:val="-5"/>
          <w:w w:val="85"/>
          <w:position w:val="-8"/>
          <w:sz w:val="12"/>
        </w:rPr>
        <w:t>70</w:t>
      </w:r>
    </w:p>
    <w:p w14:paraId="4FD7FCE3" w14:textId="77777777" w:rsidR="00932646" w:rsidRDefault="00932646">
      <w:pPr>
        <w:pStyle w:val="BodyText"/>
        <w:spacing w:before="12"/>
        <w:rPr>
          <w:sz w:val="12"/>
        </w:rPr>
      </w:pPr>
    </w:p>
    <w:p w14:paraId="2C0D73BF" w14:textId="77777777" w:rsidR="00932646" w:rsidRDefault="009E75AE">
      <w:pPr>
        <w:ind w:right="387"/>
        <w:jc w:val="right"/>
        <w:rPr>
          <w:sz w:val="12"/>
        </w:rPr>
      </w:pPr>
      <w:r>
        <w:rPr>
          <w:color w:val="231F20"/>
          <w:spacing w:val="-5"/>
          <w:w w:val="105"/>
          <w:sz w:val="12"/>
        </w:rPr>
        <w:t>60</w:t>
      </w:r>
    </w:p>
    <w:p w14:paraId="1B1E33B7" w14:textId="77777777" w:rsidR="00932646" w:rsidRDefault="00932646">
      <w:pPr>
        <w:pStyle w:val="BodyText"/>
        <w:spacing w:before="5"/>
        <w:rPr>
          <w:sz w:val="12"/>
        </w:rPr>
      </w:pPr>
    </w:p>
    <w:p w14:paraId="70B2B856" w14:textId="77777777" w:rsidR="00932646" w:rsidRDefault="009E75AE">
      <w:pPr>
        <w:ind w:right="387"/>
        <w:jc w:val="right"/>
        <w:rPr>
          <w:sz w:val="12"/>
        </w:rPr>
      </w:pPr>
      <w:r>
        <w:rPr>
          <w:color w:val="231F20"/>
          <w:spacing w:val="-5"/>
          <w:sz w:val="12"/>
        </w:rPr>
        <w:t>50</w:t>
      </w:r>
    </w:p>
    <w:p w14:paraId="1356B8AD" w14:textId="77777777" w:rsidR="00932646" w:rsidRDefault="00932646">
      <w:pPr>
        <w:pStyle w:val="BodyText"/>
        <w:spacing w:before="4"/>
        <w:rPr>
          <w:sz w:val="12"/>
        </w:rPr>
      </w:pPr>
    </w:p>
    <w:p w14:paraId="00F77B06" w14:textId="77777777" w:rsidR="00932646" w:rsidRDefault="009E75AE">
      <w:pPr>
        <w:ind w:right="387"/>
        <w:jc w:val="right"/>
        <w:rPr>
          <w:sz w:val="12"/>
        </w:rPr>
      </w:pPr>
      <w:r>
        <w:rPr>
          <w:color w:val="231F20"/>
          <w:spacing w:val="-5"/>
          <w:w w:val="105"/>
          <w:sz w:val="12"/>
        </w:rPr>
        <w:t>40</w:t>
      </w:r>
    </w:p>
    <w:p w14:paraId="3137552B" w14:textId="77777777" w:rsidR="00932646" w:rsidRDefault="00932646">
      <w:pPr>
        <w:pStyle w:val="BodyText"/>
        <w:spacing w:before="4"/>
        <w:rPr>
          <w:sz w:val="12"/>
        </w:rPr>
      </w:pPr>
    </w:p>
    <w:p w14:paraId="32CB311C" w14:textId="77777777" w:rsidR="00932646" w:rsidRDefault="009E75AE">
      <w:pPr>
        <w:spacing w:before="1"/>
        <w:ind w:right="387"/>
        <w:jc w:val="right"/>
        <w:rPr>
          <w:sz w:val="12"/>
        </w:rPr>
      </w:pPr>
      <w:r>
        <w:rPr>
          <w:color w:val="231F20"/>
          <w:spacing w:val="-5"/>
          <w:w w:val="105"/>
          <w:sz w:val="12"/>
        </w:rPr>
        <w:t>30</w:t>
      </w:r>
    </w:p>
    <w:p w14:paraId="3827C006" w14:textId="77777777" w:rsidR="00932646" w:rsidRDefault="00932646">
      <w:pPr>
        <w:pStyle w:val="BodyText"/>
        <w:spacing w:before="4"/>
        <w:rPr>
          <w:sz w:val="12"/>
        </w:rPr>
      </w:pPr>
    </w:p>
    <w:p w14:paraId="67FE74E4" w14:textId="77777777" w:rsidR="00932646" w:rsidRDefault="009E75AE">
      <w:pPr>
        <w:ind w:right="387"/>
        <w:jc w:val="right"/>
        <w:rPr>
          <w:sz w:val="12"/>
        </w:rPr>
      </w:pPr>
      <w:r>
        <w:rPr>
          <w:color w:val="231F20"/>
          <w:spacing w:val="-5"/>
          <w:sz w:val="12"/>
        </w:rPr>
        <w:t>20</w:t>
      </w:r>
    </w:p>
    <w:p w14:paraId="27D734BB" w14:textId="77777777" w:rsidR="00932646" w:rsidRDefault="00932646">
      <w:pPr>
        <w:pStyle w:val="BodyText"/>
        <w:spacing w:before="4"/>
        <w:rPr>
          <w:sz w:val="12"/>
        </w:rPr>
      </w:pPr>
    </w:p>
    <w:p w14:paraId="060EC4FA" w14:textId="77777777" w:rsidR="00932646" w:rsidRDefault="009E75AE">
      <w:pPr>
        <w:spacing w:line="126" w:lineRule="exact"/>
        <w:ind w:left="3859"/>
        <w:rPr>
          <w:sz w:val="12"/>
        </w:rPr>
      </w:pPr>
      <w:r>
        <w:rPr>
          <w:color w:val="231F20"/>
          <w:spacing w:val="-5"/>
          <w:sz w:val="12"/>
        </w:rPr>
        <w:t>10</w:t>
      </w:r>
    </w:p>
    <w:p w14:paraId="7FA75287" w14:textId="77777777" w:rsidR="00932646" w:rsidRDefault="009E75AE">
      <w:pPr>
        <w:spacing w:line="165" w:lineRule="exact"/>
        <w:ind w:left="3850"/>
        <w:rPr>
          <w:sz w:val="16"/>
        </w:rPr>
      </w:pPr>
      <w:r>
        <w:rPr>
          <w:color w:val="231F20"/>
          <w:spacing w:val="-10"/>
          <w:sz w:val="16"/>
        </w:rPr>
        <w:t>+</w:t>
      </w:r>
    </w:p>
    <w:p w14:paraId="51160F96" w14:textId="77777777" w:rsidR="00932646" w:rsidRDefault="009E75AE">
      <w:pPr>
        <w:spacing w:line="111" w:lineRule="exact"/>
        <w:ind w:left="3909"/>
        <w:rPr>
          <w:sz w:val="12"/>
        </w:rPr>
      </w:pPr>
      <w:r>
        <w:rPr>
          <w:color w:val="231F20"/>
          <w:spacing w:val="-10"/>
          <w:w w:val="105"/>
          <w:sz w:val="12"/>
        </w:rPr>
        <w:t>0</w:t>
      </w:r>
    </w:p>
    <w:p w14:paraId="5660C1C9" w14:textId="77777777" w:rsidR="00932646" w:rsidRDefault="009E75AE">
      <w:pPr>
        <w:spacing w:line="165" w:lineRule="exact"/>
        <w:ind w:left="3855"/>
        <w:rPr>
          <w:sz w:val="16"/>
        </w:rPr>
      </w:pPr>
      <w:r>
        <w:rPr>
          <w:color w:val="231F20"/>
          <w:spacing w:val="-10"/>
          <w:w w:val="120"/>
          <w:sz w:val="16"/>
        </w:rPr>
        <w:t>–</w:t>
      </w:r>
    </w:p>
    <w:p w14:paraId="58F7231F" w14:textId="77777777" w:rsidR="00932646" w:rsidRDefault="009E75AE">
      <w:pPr>
        <w:spacing w:line="139" w:lineRule="exact"/>
        <w:ind w:left="3859"/>
        <w:rPr>
          <w:sz w:val="12"/>
        </w:rPr>
      </w:pPr>
      <w:r>
        <w:rPr>
          <w:color w:val="231F20"/>
          <w:spacing w:val="-5"/>
          <w:sz w:val="12"/>
        </w:rPr>
        <w:t>10</w:t>
      </w:r>
    </w:p>
    <w:p w14:paraId="1C0B33B5" w14:textId="77777777" w:rsidR="00932646" w:rsidRDefault="00932646">
      <w:pPr>
        <w:pStyle w:val="BodyText"/>
        <w:spacing w:before="5"/>
        <w:rPr>
          <w:sz w:val="12"/>
        </w:rPr>
      </w:pPr>
    </w:p>
    <w:p w14:paraId="74CB5941" w14:textId="77777777" w:rsidR="00932646" w:rsidRDefault="009E75AE">
      <w:pPr>
        <w:ind w:right="387"/>
        <w:jc w:val="right"/>
        <w:rPr>
          <w:sz w:val="12"/>
        </w:rPr>
      </w:pPr>
      <w:r>
        <w:rPr>
          <w:color w:val="231F20"/>
          <w:spacing w:val="-5"/>
          <w:sz w:val="12"/>
        </w:rPr>
        <w:t>20</w:t>
      </w:r>
    </w:p>
    <w:p w14:paraId="382BFCCA" w14:textId="77777777" w:rsidR="00932646" w:rsidRDefault="00932646">
      <w:pPr>
        <w:pStyle w:val="BodyText"/>
        <w:spacing w:before="4"/>
        <w:rPr>
          <w:sz w:val="12"/>
        </w:rPr>
      </w:pPr>
    </w:p>
    <w:p w14:paraId="0A8D93B3" w14:textId="77777777" w:rsidR="00932646" w:rsidRDefault="009E75AE">
      <w:pPr>
        <w:spacing w:line="125" w:lineRule="exact"/>
        <w:ind w:left="3845"/>
        <w:rPr>
          <w:sz w:val="12"/>
        </w:rPr>
      </w:pPr>
      <w:r>
        <w:rPr>
          <w:color w:val="231F20"/>
          <w:spacing w:val="-5"/>
          <w:w w:val="105"/>
          <w:sz w:val="12"/>
        </w:rPr>
        <w:t>30</w:t>
      </w:r>
    </w:p>
    <w:p w14:paraId="7467E3FC" w14:textId="77777777" w:rsidR="00932646" w:rsidRDefault="009E75AE">
      <w:pPr>
        <w:tabs>
          <w:tab w:val="left" w:pos="1064"/>
          <w:tab w:val="left" w:pos="1414"/>
          <w:tab w:val="left" w:pos="1765"/>
          <w:tab w:val="left" w:pos="2103"/>
          <w:tab w:val="left" w:pos="2444"/>
          <w:tab w:val="left" w:pos="2786"/>
          <w:tab w:val="left" w:pos="3132"/>
          <w:tab w:val="left" w:pos="3450"/>
        </w:tabs>
        <w:spacing w:line="125" w:lineRule="exact"/>
        <w:ind w:left="318"/>
        <w:rPr>
          <w:sz w:val="12"/>
        </w:rPr>
      </w:pPr>
      <w:r>
        <w:rPr>
          <w:color w:val="231F20"/>
          <w:sz w:val="12"/>
        </w:rPr>
        <w:t>2007</w:t>
      </w:r>
      <w:r>
        <w:rPr>
          <w:color w:val="231F20"/>
          <w:spacing w:val="37"/>
          <w:sz w:val="12"/>
        </w:rPr>
        <w:t xml:space="preserve">  </w:t>
      </w:r>
      <w:r>
        <w:rPr>
          <w:color w:val="231F20"/>
          <w:spacing w:val="-5"/>
          <w:sz w:val="12"/>
        </w:rPr>
        <w:t>08</w:t>
      </w:r>
      <w:r>
        <w:rPr>
          <w:color w:val="231F20"/>
          <w:sz w:val="12"/>
        </w:rPr>
        <w:tab/>
      </w:r>
      <w:r>
        <w:rPr>
          <w:color w:val="231F20"/>
          <w:spacing w:val="-5"/>
          <w:sz w:val="12"/>
        </w:rPr>
        <w:t>09</w:t>
      </w:r>
      <w:r>
        <w:rPr>
          <w:color w:val="231F20"/>
          <w:sz w:val="12"/>
        </w:rPr>
        <w:tab/>
      </w:r>
      <w:r>
        <w:rPr>
          <w:color w:val="231F20"/>
          <w:spacing w:val="-5"/>
          <w:sz w:val="12"/>
        </w:rPr>
        <w:t>10</w:t>
      </w:r>
      <w:r>
        <w:rPr>
          <w:color w:val="231F20"/>
          <w:sz w:val="12"/>
        </w:rPr>
        <w:tab/>
      </w:r>
      <w:r>
        <w:rPr>
          <w:color w:val="231F20"/>
          <w:spacing w:val="-5"/>
          <w:sz w:val="12"/>
        </w:rPr>
        <w:t>11</w:t>
      </w:r>
      <w:r>
        <w:rPr>
          <w:color w:val="231F20"/>
          <w:sz w:val="12"/>
        </w:rPr>
        <w:tab/>
      </w:r>
      <w:r>
        <w:rPr>
          <w:color w:val="231F20"/>
          <w:spacing w:val="-5"/>
          <w:sz w:val="12"/>
        </w:rPr>
        <w:t>12</w:t>
      </w:r>
      <w:r>
        <w:rPr>
          <w:color w:val="231F20"/>
          <w:sz w:val="12"/>
        </w:rPr>
        <w:tab/>
      </w:r>
      <w:r>
        <w:rPr>
          <w:color w:val="231F20"/>
          <w:spacing w:val="-5"/>
          <w:sz w:val="12"/>
        </w:rPr>
        <w:t>13</w:t>
      </w:r>
      <w:r>
        <w:rPr>
          <w:color w:val="231F20"/>
          <w:sz w:val="12"/>
        </w:rPr>
        <w:tab/>
      </w:r>
      <w:r>
        <w:rPr>
          <w:color w:val="231F20"/>
          <w:spacing w:val="-5"/>
          <w:sz w:val="12"/>
        </w:rPr>
        <w:t>14</w:t>
      </w:r>
      <w:r>
        <w:rPr>
          <w:color w:val="231F20"/>
          <w:sz w:val="12"/>
        </w:rPr>
        <w:tab/>
      </w:r>
      <w:r>
        <w:rPr>
          <w:color w:val="231F20"/>
          <w:spacing w:val="-5"/>
          <w:sz w:val="12"/>
        </w:rPr>
        <w:t>15</w:t>
      </w:r>
      <w:r>
        <w:rPr>
          <w:color w:val="231F20"/>
          <w:sz w:val="12"/>
        </w:rPr>
        <w:tab/>
      </w:r>
      <w:r>
        <w:rPr>
          <w:color w:val="231F20"/>
          <w:spacing w:val="-5"/>
          <w:sz w:val="12"/>
        </w:rPr>
        <w:t>16</w:t>
      </w:r>
    </w:p>
    <w:p w14:paraId="50A22FF5" w14:textId="77777777" w:rsidR="00932646" w:rsidRDefault="00932646">
      <w:pPr>
        <w:pStyle w:val="BodyText"/>
        <w:spacing w:before="8"/>
        <w:rPr>
          <w:sz w:val="12"/>
        </w:rPr>
      </w:pPr>
    </w:p>
    <w:p w14:paraId="7916BC1E" w14:textId="77777777" w:rsidR="00932646" w:rsidRDefault="009E75AE">
      <w:pPr>
        <w:ind w:left="94"/>
        <w:rPr>
          <w:sz w:val="11"/>
        </w:rPr>
      </w:pPr>
      <w:r>
        <w:rPr>
          <w:color w:val="231F20"/>
          <w:w w:val="90"/>
          <w:sz w:val="11"/>
        </w:rPr>
        <w:t>Sources:</w:t>
      </w:r>
      <w:r>
        <w:rPr>
          <w:color w:val="231F20"/>
          <w:spacing w:val="27"/>
          <w:sz w:val="11"/>
        </w:rPr>
        <w:t xml:space="preserve"> </w:t>
      </w:r>
      <w:r>
        <w:rPr>
          <w:color w:val="231F20"/>
          <w:w w:val="90"/>
          <w:sz w:val="11"/>
        </w:rPr>
        <w:t>Thomson</w:t>
      </w:r>
      <w:r>
        <w:rPr>
          <w:color w:val="231F20"/>
          <w:spacing w:val="-3"/>
          <w:sz w:val="11"/>
        </w:rPr>
        <w:t xml:space="preserve"> </w:t>
      </w:r>
      <w:r>
        <w:rPr>
          <w:color w:val="231F20"/>
          <w:w w:val="90"/>
          <w:sz w:val="11"/>
        </w:rPr>
        <w:t>Reuters</w:t>
      </w:r>
      <w:r>
        <w:rPr>
          <w:color w:val="231F20"/>
          <w:spacing w:val="-3"/>
          <w:sz w:val="11"/>
        </w:rPr>
        <w:t xml:space="preserve"> </w:t>
      </w:r>
      <w:r>
        <w:rPr>
          <w:color w:val="231F20"/>
          <w:w w:val="90"/>
          <w:sz w:val="11"/>
        </w:rPr>
        <w:t>Datastream</w:t>
      </w:r>
      <w:r>
        <w:rPr>
          <w:color w:val="231F20"/>
          <w:spacing w:val="-3"/>
          <w:sz w:val="11"/>
        </w:rPr>
        <w:t xml:space="preserve"> </w:t>
      </w:r>
      <w:r>
        <w:rPr>
          <w:color w:val="231F20"/>
          <w:w w:val="90"/>
          <w:sz w:val="11"/>
        </w:rPr>
        <w:t>and</w:t>
      </w:r>
      <w:r>
        <w:rPr>
          <w:color w:val="231F20"/>
          <w:spacing w:val="-2"/>
          <w:sz w:val="11"/>
        </w:rPr>
        <w:t xml:space="preserve"> </w:t>
      </w:r>
      <w:r>
        <w:rPr>
          <w:color w:val="231F20"/>
          <w:w w:val="90"/>
          <w:sz w:val="11"/>
        </w:rPr>
        <w:t>Bank</w:t>
      </w:r>
      <w:r>
        <w:rPr>
          <w:color w:val="231F20"/>
          <w:spacing w:val="-3"/>
          <w:sz w:val="11"/>
        </w:rPr>
        <w:t xml:space="preserve"> </w:t>
      </w:r>
      <w:r>
        <w:rPr>
          <w:color w:val="231F20"/>
          <w:spacing w:val="-2"/>
          <w:w w:val="90"/>
          <w:sz w:val="11"/>
        </w:rPr>
        <w:t>calculations.</w:t>
      </w:r>
    </w:p>
    <w:p w14:paraId="783BBD3C" w14:textId="77777777" w:rsidR="00932646" w:rsidRDefault="00932646">
      <w:pPr>
        <w:pStyle w:val="BodyText"/>
        <w:spacing w:before="4"/>
        <w:rPr>
          <w:sz w:val="11"/>
        </w:rPr>
      </w:pPr>
    </w:p>
    <w:p w14:paraId="26D7AE32" w14:textId="77777777" w:rsidR="00932646" w:rsidRDefault="009E75AE" w:rsidP="00FA1E4A">
      <w:pPr>
        <w:pStyle w:val="ListParagraph"/>
        <w:numPr>
          <w:ilvl w:val="0"/>
          <w:numId w:val="87"/>
        </w:numPr>
        <w:tabs>
          <w:tab w:val="left" w:pos="263"/>
        </w:tabs>
        <w:ind w:left="263" w:hanging="169"/>
        <w:rPr>
          <w:sz w:val="11"/>
        </w:rPr>
      </w:pPr>
      <w:r>
        <w:rPr>
          <w:color w:val="231F20"/>
          <w:w w:val="90"/>
          <w:sz w:val="11"/>
        </w:rPr>
        <w:t>House</w:t>
      </w:r>
      <w:r>
        <w:rPr>
          <w:color w:val="231F20"/>
          <w:spacing w:val="-3"/>
          <w:w w:val="90"/>
          <w:sz w:val="11"/>
        </w:rPr>
        <w:t xml:space="preserve"> </w:t>
      </w:r>
      <w:r>
        <w:rPr>
          <w:color w:val="231F20"/>
          <w:w w:val="90"/>
          <w:sz w:val="11"/>
        </w:rPr>
        <w:t>prices</w:t>
      </w:r>
      <w:r>
        <w:rPr>
          <w:color w:val="231F20"/>
          <w:spacing w:val="-2"/>
          <w:w w:val="90"/>
          <w:sz w:val="11"/>
        </w:rPr>
        <w:t xml:space="preserve"> </w:t>
      </w:r>
      <w:r>
        <w:rPr>
          <w:color w:val="231F20"/>
          <w:w w:val="90"/>
          <w:sz w:val="11"/>
        </w:rPr>
        <w:t>for</w:t>
      </w:r>
      <w:r>
        <w:rPr>
          <w:color w:val="231F20"/>
          <w:spacing w:val="-2"/>
          <w:w w:val="90"/>
          <w:sz w:val="11"/>
        </w:rPr>
        <w:t xml:space="preserve"> </w:t>
      </w:r>
      <w:r>
        <w:rPr>
          <w:color w:val="231F20"/>
          <w:w w:val="90"/>
          <w:sz w:val="11"/>
        </w:rPr>
        <w:t>second-hand</w:t>
      </w:r>
      <w:r>
        <w:rPr>
          <w:color w:val="231F20"/>
          <w:spacing w:val="-2"/>
          <w:w w:val="90"/>
          <w:sz w:val="11"/>
        </w:rPr>
        <w:t xml:space="preserve"> </w:t>
      </w:r>
      <w:r>
        <w:rPr>
          <w:color w:val="231F20"/>
          <w:w w:val="90"/>
          <w:sz w:val="11"/>
        </w:rPr>
        <w:t>residential</w:t>
      </w:r>
      <w:r>
        <w:rPr>
          <w:color w:val="231F20"/>
          <w:spacing w:val="-2"/>
          <w:w w:val="90"/>
          <w:sz w:val="11"/>
        </w:rPr>
        <w:t xml:space="preserve"> buildings.</w:t>
      </w:r>
    </w:p>
    <w:p w14:paraId="3B427055" w14:textId="77777777" w:rsidR="00932646" w:rsidRDefault="009E75AE" w:rsidP="00FA1E4A">
      <w:pPr>
        <w:pStyle w:val="ListParagraph"/>
        <w:numPr>
          <w:ilvl w:val="0"/>
          <w:numId w:val="87"/>
        </w:numPr>
        <w:tabs>
          <w:tab w:val="left" w:pos="262"/>
          <w:tab w:val="left" w:pos="264"/>
        </w:tabs>
        <w:spacing w:before="3" w:line="244" w:lineRule="auto"/>
        <w:ind w:right="137"/>
        <w:rPr>
          <w:sz w:val="11"/>
        </w:rPr>
      </w:pPr>
      <w:r>
        <w:rPr>
          <w:color w:val="231F20"/>
          <w:spacing w:val="-2"/>
          <w:w w:val="90"/>
          <w:sz w:val="11"/>
        </w:rPr>
        <w:t>Tier 1-city average refers to average house price inflation in Beijing, Guangzhou, Shanghai</w:t>
      </w:r>
      <w:r>
        <w:rPr>
          <w:color w:val="231F20"/>
          <w:spacing w:val="40"/>
          <w:sz w:val="11"/>
        </w:rPr>
        <w:t xml:space="preserve"> </w:t>
      </w:r>
      <w:r>
        <w:rPr>
          <w:color w:val="231F20"/>
          <w:sz w:val="11"/>
        </w:rPr>
        <w:t>and</w:t>
      </w:r>
      <w:r>
        <w:rPr>
          <w:color w:val="231F20"/>
          <w:spacing w:val="-9"/>
          <w:sz w:val="11"/>
        </w:rPr>
        <w:t xml:space="preserve"> </w:t>
      </w:r>
      <w:r>
        <w:rPr>
          <w:color w:val="231F20"/>
          <w:sz w:val="11"/>
        </w:rPr>
        <w:t>Shenzhen.</w:t>
      </w:r>
    </w:p>
    <w:p w14:paraId="7EDC413F" w14:textId="77777777" w:rsidR="00932646" w:rsidRDefault="009E75AE">
      <w:pPr>
        <w:pStyle w:val="BodyText"/>
        <w:spacing w:before="3" w:line="268" w:lineRule="auto"/>
        <w:ind w:left="82" w:right="1320"/>
      </w:pPr>
      <w:r>
        <w:br w:type="column"/>
      </w:r>
      <w:r>
        <w:rPr>
          <w:color w:val="231F20"/>
          <w:w w:val="85"/>
        </w:rPr>
        <w:t>credit expansion.</w:t>
      </w:r>
      <w:r>
        <w:rPr>
          <w:color w:val="231F20"/>
          <w:spacing w:val="40"/>
        </w:rPr>
        <w:t xml:space="preserve"> </w:t>
      </w:r>
      <w:r>
        <w:rPr>
          <w:color w:val="231F20"/>
          <w:w w:val="85"/>
        </w:rPr>
        <w:t xml:space="preserve">Since the global financial crisis, </w:t>
      </w:r>
      <w:r>
        <w:rPr>
          <w:color w:val="231F20"/>
          <w:w w:val="90"/>
        </w:rPr>
        <w:t>non-financial sector debt has risen by around</w:t>
      </w:r>
    </w:p>
    <w:p w14:paraId="62BFFBF4" w14:textId="77777777" w:rsidR="00932646" w:rsidRDefault="009E75AE">
      <w:pPr>
        <w:pStyle w:val="BodyText"/>
        <w:spacing w:line="268" w:lineRule="auto"/>
        <w:ind w:left="82" w:right="222"/>
      </w:pPr>
      <w:r>
        <w:rPr>
          <w:color w:val="231F20"/>
          <w:spacing w:val="-6"/>
        </w:rPr>
        <w:t>100</w:t>
      </w:r>
      <w:r>
        <w:rPr>
          <w:color w:val="231F20"/>
          <w:spacing w:val="-18"/>
        </w:rPr>
        <w:t xml:space="preserve"> </w:t>
      </w:r>
      <w:r>
        <w:rPr>
          <w:color w:val="231F20"/>
          <w:spacing w:val="-6"/>
        </w:rPr>
        <w:t>percentage</w:t>
      </w:r>
      <w:r>
        <w:rPr>
          <w:color w:val="231F20"/>
          <w:spacing w:val="-18"/>
        </w:rPr>
        <w:t xml:space="preserve"> </w:t>
      </w:r>
      <w:r>
        <w:rPr>
          <w:color w:val="231F20"/>
          <w:spacing w:val="-6"/>
        </w:rPr>
        <w:t>points</w:t>
      </w:r>
      <w:r>
        <w:rPr>
          <w:color w:val="231F20"/>
          <w:spacing w:val="-16"/>
        </w:rPr>
        <w:t xml:space="preserve"> </w:t>
      </w:r>
      <w:r>
        <w:rPr>
          <w:color w:val="231F20"/>
          <w:spacing w:val="-6"/>
        </w:rPr>
        <w:t>relative</w:t>
      </w:r>
      <w:r>
        <w:rPr>
          <w:color w:val="231F20"/>
          <w:spacing w:val="-16"/>
        </w:rPr>
        <w:t xml:space="preserve"> </w:t>
      </w:r>
      <w:r>
        <w:rPr>
          <w:color w:val="231F20"/>
          <w:spacing w:val="-6"/>
        </w:rPr>
        <w:t>to</w:t>
      </w:r>
      <w:r>
        <w:rPr>
          <w:color w:val="231F20"/>
          <w:spacing w:val="-16"/>
        </w:rPr>
        <w:t xml:space="preserve"> </w:t>
      </w:r>
      <w:r>
        <w:rPr>
          <w:color w:val="231F20"/>
          <w:spacing w:val="-6"/>
        </w:rPr>
        <w:t>GDP.</w:t>
      </w:r>
      <w:r>
        <w:rPr>
          <w:color w:val="231F20"/>
          <w:spacing w:val="26"/>
        </w:rPr>
        <w:t xml:space="preserve"> </w:t>
      </w:r>
      <w:r>
        <w:rPr>
          <w:color w:val="231F20"/>
          <w:spacing w:val="-6"/>
        </w:rPr>
        <w:t>It</w:t>
      </w:r>
      <w:r>
        <w:rPr>
          <w:color w:val="231F20"/>
          <w:spacing w:val="-16"/>
        </w:rPr>
        <w:t xml:space="preserve"> </w:t>
      </w:r>
      <w:r>
        <w:rPr>
          <w:color w:val="231F20"/>
          <w:spacing w:val="-6"/>
        </w:rPr>
        <w:t>now</w:t>
      </w:r>
      <w:r>
        <w:rPr>
          <w:color w:val="231F20"/>
          <w:spacing w:val="-16"/>
        </w:rPr>
        <w:t xml:space="preserve"> </w:t>
      </w:r>
      <w:r>
        <w:rPr>
          <w:color w:val="231F20"/>
          <w:spacing w:val="-6"/>
        </w:rPr>
        <w:t>has</w:t>
      </w:r>
      <w:r>
        <w:rPr>
          <w:color w:val="231F20"/>
          <w:spacing w:val="-16"/>
        </w:rPr>
        <w:t xml:space="preserve"> </w:t>
      </w:r>
      <w:r>
        <w:rPr>
          <w:color w:val="231F20"/>
          <w:spacing w:val="-6"/>
        </w:rPr>
        <w:t xml:space="preserve">a </w:t>
      </w:r>
      <w:r>
        <w:rPr>
          <w:color w:val="231F20"/>
          <w:w w:val="85"/>
        </w:rPr>
        <w:t xml:space="preserve">particularly high ratio of non-financial sector debt to GDP, </w:t>
      </w:r>
      <w:r>
        <w:rPr>
          <w:color w:val="231F20"/>
          <w:spacing w:val="-2"/>
        </w:rPr>
        <w:t>estimated</w:t>
      </w:r>
      <w:r>
        <w:rPr>
          <w:color w:val="231F20"/>
          <w:spacing w:val="-16"/>
        </w:rPr>
        <w:t xml:space="preserve"> </w:t>
      </w:r>
      <w:r>
        <w:rPr>
          <w:color w:val="231F20"/>
          <w:spacing w:val="-2"/>
        </w:rPr>
        <w:t>to</w:t>
      </w:r>
      <w:r>
        <w:rPr>
          <w:color w:val="231F20"/>
          <w:spacing w:val="-16"/>
        </w:rPr>
        <w:t xml:space="preserve"> </w:t>
      </w:r>
      <w:r>
        <w:rPr>
          <w:color w:val="231F20"/>
          <w:spacing w:val="-2"/>
        </w:rPr>
        <w:t>be</w:t>
      </w:r>
      <w:r>
        <w:rPr>
          <w:color w:val="231F20"/>
          <w:spacing w:val="-16"/>
        </w:rPr>
        <w:t xml:space="preserve"> </w:t>
      </w:r>
      <w:r>
        <w:rPr>
          <w:color w:val="231F20"/>
          <w:spacing w:val="-2"/>
        </w:rPr>
        <w:t>around</w:t>
      </w:r>
      <w:r>
        <w:rPr>
          <w:color w:val="231F20"/>
          <w:spacing w:val="-16"/>
        </w:rPr>
        <w:t xml:space="preserve"> </w:t>
      </w:r>
      <w:r>
        <w:rPr>
          <w:color w:val="231F20"/>
          <w:spacing w:val="-2"/>
        </w:rPr>
        <w:t>260%</w:t>
      </w:r>
      <w:r>
        <w:rPr>
          <w:color w:val="231F20"/>
          <w:spacing w:val="-16"/>
        </w:rPr>
        <w:t xml:space="preserve"> </w:t>
      </w:r>
      <w:r>
        <w:rPr>
          <w:color w:val="231F20"/>
          <w:spacing w:val="-2"/>
        </w:rPr>
        <w:t>(Chart</w:t>
      </w:r>
      <w:r>
        <w:rPr>
          <w:color w:val="231F20"/>
          <w:spacing w:val="-15"/>
        </w:rPr>
        <w:t xml:space="preserve"> </w:t>
      </w:r>
      <w:r>
        <w:rPr>
          <w:color w:val="231F20"/>
          <w:spacing w:val="-2"/>
        </w:rPr>
        <w:t>A.2).</w:t>
      </w:r>
    </w:p>
    <w:p w14:paraId="7A31B965" w14:textId="77777777" w:rsidR="00932646" w:rsidRDefault="00932646">
      <w:pPr>
        <w:pStyle w:val="BodyText"/>
        <w:spacing w:before="27"/>
      </w:pPr>
    </w:p>
    <w:p w14:paraId="60A25E43" w14:textId="77777777" w:rsidR="00932646" w:rsidRDefault="009E75AE">
      <w:pPr>
        <w:pStyle w:val="BodyText"/>
        <w:spacing w:line="268" w:lineRule="auto"/>
        <w:ind w:left="81" w:right="222"/>
      </w:pPr>
      <w:r>
        <w:rPr>
          <w:color w:val="231F20"/>
          <w:w w:val="85"/>
        </w:rPr>
        <w:t xml:space="preserve">Total social financing, a broad measure of private sector credit </w:t>
      </w:r>
      <w:r>
        <w:rPr>
          <w:color w:val="231F20"/>
          <w:w w:val="90"/>
        </w:rPr>
        <w:t>provision,</w:t>
      </w:r>
      <w:r>
        <w:rPr>
          <w:color w:val="231F20"/>
          <w:spacing w:val="-8"/>
          <w:w w:val="90"/>
        </w:rPr>
        <w:t xml:space="preserve"> </w:t>
      </w:r>
      <w:r>
        <w:rPr>
          <w:color w:val="231F20"/>
          <w:w w:val="90"/>
        </w:rPr>
        <w:t>grew</w:t>
      </w:r>
      <w:r>
        <w:rPr>
          <w:color w:val="231F20"/>
          <w:spacing w:val="-8"/>
          <w:w w:val="90"/>
        </w:rPr>
        <w:t xml:space="preserve"> </w:t>
      </w:r>
      <w:r>
        <w:rPr>
          <w:color w:val="231F20"/>
          <w:w w:val="90"/>
        </w:rPr>
        <w:t>at</w:t>
      </w:r>
      <w:r>
        <w:rPr>
          <w:color w:val="231F20"/>
          <w:spacing w:val="-8"/>
          <w:w w:val="90"/>
        </w:rPr>
        <w:t xml:space="preserve"> </w:t>
      </w:r>
      <w:r>
        <w:rPr>
          <w:color w:val="231F20"/>
          <w:w w:val="90"/>
        </w:rPr>
        <w:t>an</w:t>
      </w:r>
      <w:r>
        <w:rPr>
          <w:color w:val="231F20"/>
          <w:spacing w:val="-8"/>
          <w:w w:val="90"/>
        </w:rPr>
        <w:t xml:space="preserve"> </w:t>
      </w:r>
      <w:r>
        <w:rPr>
          <w:color w:val="231F20"/>
          <w:w w:val="90"/>
        </w:rPr>
        <w:t>annual</w:t>
      </w:r>
      <w:r>
        <w:rPr>
          <w:color w:val="231F20"/>
          <w:spacing w:val="-8"/>
          <w:w w:val="90"/>
        </w:rPr>
        <w:t xml:space="preserve"> </w:t>
      </w:r>
      <w:r>
        <w:rPr>
          <w:color w:val="231F20"/>
          <w:w w:val="90"/>
        </w:rPr>
        <w:t>rate</w:t>
      </w:r>
      <w:r>
        <w:rPr>
          <w:color w:val="231F20"/>
          <w:spacing w:val="-8"/>
          <w:w w:val="90"/>
        </w:rPr>
        <w:t xml:space="preserve"> </w:t>
      </w:r>
      <w:r>
        <w:rPr>
          <w:color w:val="231F20"/>
          <w:w w:val="90"/>
        </w:rPr>
        <w:t>of</w:t>
      </w:r>
      <w:r>
        <w:rPr>
          <w:color w:val="231F20"/>
          <w:spacing w:val="-8"/>
          <w:w w:val="90"/>
        </w:rPr>
        <w:t xml:space="preserve"> </w:t>
      </w:r>
      <w:r>
        <w:rPr>
          <w:color w:val="231F20"/>
          <w:w w:val="90"/>
        </w:rPr>
        <w:t>around</w:t>
      </w:r>
      <w:r>
        <w:rPr>
          <w:color w:val="231F20"/>
          <w:spacing w:val="-8"/>
          <w:w w:val="90"/>
        </w:rPr>
        <w:t xml:space="preserve"> </w:t>
      </w:r>
      <w:r>
        <w:rPr>
          <w:color w:val="231F20"/>
          <w:w w:val="90"/>
        </w:rPr>
        <w:t>16%</w:t>
      </w:r>
      <w:r>
        <w:rPr>
          <w:color w:val="231F20"/>
          <w:spacing w:val="-8"/>
          <w:w w:val="90"/>
        </w:rPr>
        <w:t xml:space="preserve"> </w:t>
      </w:r>
      <w:r>
        <w:rPr>
          <w:color w:val="231F20"/>
          <w:w w:val="90"/>
        </w:rPr>
        <w:t>in</w:t>
      </w:r>
      <w:r>
        <w:rPr>
          <w:color w:val="231F20"/>
          <w:spacing w:val="-8"/>
          <w:w w:val="90"/>
        </w:rPr>
        <w:t xml:space="preserve"> </w:t>
      </w:r>
      <w:r>
        <w:rPr>
          <w:color w:val="231F20"/>
          <w:w w:val="90"/>
        </w:rPr>
        <w:t>Q3.</w:t>
      </w:r>
      <w:r>
        <w:rPr>
          <w:color w:val="231F20"/>
          <w:w w:val="90"/>
          <w:position w:val="4"/>
          <w:sz w:val="14"/>
        </w:rPr>
        <w:t>(1)</w:t>
      </w:r>
      <w:r>
        <w:rPr>
          <w:color w:val="231F20"/>
          <w:spacing w:val="52"/>
          <w:position w:val="4"/>
          <w:sz w:val="14"/>
        </w:rPr>
        <w:t xml:space="preserve"> </w:t>
      </w:r>
      <w:r>
        <w:rPr>
          <w:color w:val="231F20"/>
          <w:w w:val="90"/>
        </w:rPr>
        <w:t xml:space="preserve">This </w:t>
      </w:r>
      <w:r>
        <w:rPr>
          <w:color w:val="231F20"/>
          <w:spacing w:val="-6"/>
        </w:rPr>
        <w:t>is</w:t>
      </w:r>
      <w:r>
        <w:rPr>
          <w:color w:val="231F20"/>
          <w:spacing w:val="-16"/>
        </w:rPr>
        <w:t xml:space="preserve"> </w:t>
      </w:r>
      <w:r>
        <w:rPr>
          <w:color w:val="231F20"/>
          <w:spacing w:val="-6"/>
        </w:rPr>
        <w:t>around</w:t>
      </w:r>
      <w:r>
        <w:rPr>
          <w:color w:val="231F20"/>
          <w:spacing w:val="-16"/>
        </w:rPr>
        <w:t xml:space="preserve"> </w:t>
      </w:r>
      <w:r>
        <w:rPr>
          <w:color w:val="231F20"/>
          <w:spacing w:val="-6"/>
        </w:rPr>
        <w:t>twice</w:t>
      </w:r>
      <w:r>
        <w:rPr>
          <w:color w:val="231F20"/>
          <w:spacing w:val="-16"/>
        </w:rPr>
        <w:t xml:space="preserve"> </w:t>
      </w:r>
      <w:r>
        <w:rPr>
          <w:color w:val="231F20"/>
          <w:spacing w:val="-6"/>
        </w:rPr>
        <w:t>the</w:t>
      </w:r>
      <w:r>
        <w:rPr>
          <w:color w:val="231F20"/>
          <w:spacing w:val="-16"/>
        </w:rPr>
        <w:t xml:space="preserve"> </w:t>
      </w:r>
      <w:r>
        <w:rPr>
          <w:color w:val="231F20"/>
          <w:spacing w:val="-6"/>
        </w:rPr>
        <w:t>rate</w:t>
      </w:r>
      <w:r>
        <w:rPr>
          <w:color w:val="231F20"/>
          <w:spacing w:val="-16"/>
        </w:rPr>
        <w:t xml:space="preserve"> </w:t>
      </w:r>
      <w:r>
        <w:rPr>
          <w:color w:val="231F20"/>
          <w:spacing w:val="-6"/>
        </w:rPr>
        <w:t>of</w:t>
      </w:r>
      <w:r>
        <w:rPr>
          <w:color w:val="231F20"/>
          <w:spacing w:val="-16"/>
        </w:rPr>
        <w:t xml:space="preserve"> </w:t>
      </w:r>
      <w:r>
        <w:rPr>
          <w:color w:val="231F20"/>
          <w:spacing w:val="-6"/>
        </w:rPr>
        <w:t>nominal</w:t>
      </w:r>
      <w:r>
        <w:rPr>
          <w:color w:val="231F20"/>
          <w:spacing w:val="-16"/>
        </w:rPr>
        <w:t xml:space="preserve"> </w:t>
      </w:r>
      <w:r>
        <w:rPr>
          <w:color w:val="231F20"/>
          <w:spacing w:val="-6"/>
        </w:rPr>
        <w:t>GDP</w:t>
      </w:r>
      <w:r>
        <w:rPr>
          <w:color w:val="231F20"/>
          <w:spacing w:val="-16"/>
        </w:rPr>
        <w:t xml:space="preserve"> </w:t>
      </w:r>
      <w:r>
        <w:rPr>
          <w:color w:val="231F20"/>
          <w:spacing w:val="-6"/>
        </w:rPr>
        <w:t>growth.</w:t>
      </w:r>
      <w:r>
        <w:rPr>
          <w:color w:val="231F20"/>
          <w:spacing w:val="14"/>
        </w:rPr>
        <w:t xml:space="preserve"> </w:t>
      </w:r>
      <w:r>
        <w:rPr>
          <w:color w:val="231F20"/>
          <w:spacing w:val="-6"/>
        </w:rPr>
        <w:t>In</w:t>
      </w:r>
      <w:r>
        <w:rPr>
          <w:color w:val="231F20"/>
          <w:spacing w:val="-16"/>
        </w:rPr>
        <w:t xml:space="preserve"> </w:t>
      </w:r>
      <w:r>
        <w:rPr>
          <w:color w:val="231F20"/>
          <w:spacing w:val="-6"/>
        </w:rPr>
        <w:t xml:space="preserve">the </w:t>
      </w:r>
      <w:r>
        <w:rPr>
          <w:color w:val="231F20"/>
          <w:w w:val="90"/>
        </w:rPr>
        <w:t>household sector, increases in mortgage lending have been associated</w:t>
      </w:r>
      <w:r>
        <w:rPr>
          <w:color w:val="231F20"/>
          <w:spacing w:val="-3"/>
          <w:w w:val="90"/>
        </w:rPr>
        <w:t xml:space="preserve"> </w:t>
      </w:r>
      <w:r>
        <w:rPr>
          <w:color w:val="231F20"/>
          <w:w w:val="90"/>
        </w:rPr>
        <w:t>with</w:t>
      </w:r>
      <w:r>
        <w:rPr>
          <w:color w:val="231F20"/>
          <w:spacing w:val="-3"/>
          <w:w w:val="90"/>
        </w:rPr>
        <w:t xml:space="preserve"> </w:t>
      </w:r>
      <w:r>
        <w:rPr>
          <w:color w:val="231F20"/>
          <w:w w:val="90"/>
        </w:rPr>
        <w:t>a</w:t>
      </w:r>
      <w:r>
        <w:rPr>
          <w:color w:val="231F20"/>
          <w:spacing w:val="-3"/>
          <w:w w:val="90"/>
        </w:rPr>
        <w:t xml:space="preserve"> </w:t>
      </w:r>
      <w:r>
        <w:rPr>
          <w:color w:val="231F20"/>
          <w:w w:val="90"/>
        </w:rPr>
        <w:t>rapid</w:t>
      </w:r>
      <w:r>
        <w:rPr>
          <w:color w:val="231F20"/>
          <w:spacing w:val="-3"/>
          <w:w w:val="90"/>
        </w:rPr>
        <w:t xml:space="preserve"> </w:t>
      </w:r>
      <w:r>
        <w:rPr>
          <w:color w:val="231F20"/>
          <w:w w:val="90"/>
        </w:rPr>
        <w:t>rise</w:t>
      </w:r>
      <w:r>
        <w:rPr>
          <w:color w:val="231F20"/>
          <w:spacing w:val="-3"/>
          <w:w w:val="90"/>
        </w:rPr>
        <w:t xml:space="preserve"> </w:t>
      </w:r>
      <w:r>
        <w:rPr>
          <w:color w:val="231F20"/>
          <w:w w:val="90"/>
        </w:rPr>
        <w:t>in</w:t>
      </w:r>
      <w:r>
        <w:rPr>
          <w:color w:val="231F20"/>
          <w:spacing w:val="-3"/>
          <w:w w:val="90"/>
        </w:rPr>
        <w:t xml:space="preserve"> </w:t>
      </w:r>
      <w:r>
        <w:rPr>
          <w:color w:val="231F20"/>
          <w:w w:val="90"/>
        </w:rPr>
        <w:t>property</w:t>
      </w:r>
      <w:r>
        <w:rPr>
          <w:color w:val="231F20"/>
          <w:spacing w:val="-3"/>
          <w:w w:val="90"/>
        </w:rPr>
        <w:t xml:space="preserve"> </w:t>
      </w:r>
      <w:r>
        <w:rPr>
          <w:color w:val="231F20"/>
          <w:w w:val="90"/>
        </w:rPr>
        <w:t>prices</w:t>
      </w:r>
      <w:r>
        <w:rPr>
          <w:color w:val="231F20"/>
          <w:spacing w:val="-3"/>
          <w:w w:val="90"/>
        </w:rPr>
        <w:t xml:space="preserve"> </w:t>
      </w:r>
      <w:r>
        <w:rPr>
          <w:color w:val="231F20"/>
          <w:w w:val="90"/>
        </w:rPr>
        <w:t>over</w:t>
      </w:r>
      <w:r>
        <w:rPr>
          <w:color w:val="231F20"/>
          <w:spacing w:val="-3"/>
          <w:w w:val="90"/>
        </w:rPr>
        <w:t xml:space="preserve"> </w:t>
      </w:r>
      <w:r>
        <w:rPr>
          <w:color w:val="231F20"/>
          <w:w w:val="90"/>
        </w:rPr>
        <w:t>the</w:t>
      </w:r>
      <w:r>
        <w:rPr>
          <w:color w:val="231F20"/>
          <w:spacing w:val="-3"/>
          <w:w w:val="90"/>
        </w:rPr>
        <w:t xml:space="preserve"> </w:t>
      </w:r>
      <w:r>
        <w:rPr>
          <w:color w:val="231F20"/>
          <w:w w:val="90"/>
        </w:rPr>
        <w:t>past year,</w:t>
      </w:r>
      <w:r>
        <w:rPr>
          <w:color w:val="231F20"/>
          <w:spacing w:val="-2"/>
          <w:w w:val="90"/>
        </w:rPr>
        <w:t xml:space="preserve"> </w:t>
      </w:r>
      <w:r>
        <w:rPr>
          <w:color w:val="231F20"/>
          <w:w w:val="90"/>
        </w:rPr>
        <w:t>particularly</w:t>
      </w:r>
      <w:r>
        <w:rPr>
          <w:color w:val="231F20"/>
          <w:spacing w:val="-2"/>
          <w:w w:val="90"/>
        </w:rPr>
        <w:t xml:space="preserve"> </w:t>
      </w:r>
      <w:r>
        <w:rPr>
          <w:color w:val="231F20"/>
          <w:w w:val="90"/>
        </w:rPr>
        <w:t>in</w:t>
      </w:r>
      <w:r>
        <w:rPr>
          <w:color w:val="231F20"/>
          <w:spacing w:val="-2"/>
          <w:w w:val="90"/>
        </w:rPr>
        <w:t xml:space="preserve"> </w:t>
      </w:r>
      <w:r>
        <w:rPr>
          <w:color w:val="231F20"/>
          <w:w w:val="90"/>
        </w:rPr>
        <w:t>some</w:t>
      </w:r>
      <w:r>
        <w:rPr>
          <w:color w:val="231F20"/>
          <w:spacing w:val="-2"/>
          <w:w w:val="90"/>
        </w:rPr>
        <w:t xml:space="preserve"> </w:t>
      </w:r>
      <w:r>
        <w:rPr>
          <w:color w:val="231F20"/>
          <w:w w:val="90"/>
        </w:rPr>
        <w:t>major</w:t>
      </w:r>
      <w:r>
        <w:rPr>
          <w:color w:val="231F20"/>
          <w:spacing w:val="-2"/>
          <w:w w:val="90"/>
        </w:rPr>
        <w:t xml:space="preserve"> </w:t>
      </w:r>
      <w:r>
        <w:rPr>
          <w:color w:val="231F20"/>
          <w:w w:val="90"/>
        </w:rPr>
        <w:t>cities</w:t>
      </w:r>
      <w:r>
        <w:rPr>
          <w:color w:val="231F20"/>
          <w:spacing w:val="-2"/>
          <w:w w:val="90"/>
        </w:rPr>
        <w:t xml:space="preserve"> </w:t>
      </w:r>
      <w:r>
        <w:rPr>
          <w:color w:val="231F20"/>
          <w:w w:val="90"/>
        </w:rPr>
        <w:t>(Chart</w:t>
      </w:r>
      <w:r>
        <w:rPr>
          <w:color w:val="231F20"/>
          <w:spacing w:val="-3"/>
          <w:w w:val="90"/>
        </w:rPr>
        <w:t xml:space="preserve"> </w:t>
      </w:r>
      <w:r>
        <w:rPr>
          <w:color w:val="231F20"/>
          <w:w w:val="90"/>
        </w:rPr>
        <w:t>A.3).</w:t>
      </w:r>
      <w:r>
        <w:rPr>
          <w:color w:val="231F20"/>
          <w:spacing w:val="40"/>
        </w:rPr>
        <w:t xml:space="preserve"> </w:t>
      </w:r>
      <w:r>
        <w:rPr>
          <w:color w:val="231F20"/>
          <w:w w:val="90"/>
        </w:rPr>
        <w:t>But</w:t>
      </w:r>
      <w:r>
        <w:rPr>
          <w:color w:val="231F20"/>
          <w:spacing w:val="-2"/>
          <w:w w:val="90"/>
        </w:rPr>
        <w:t xml:space="preserve"> </w:t>
      </w:r>
      <w:r>
        <w:rPr>
          <w:color w:val="231F20"/>
          <w:w w:val="90"/>
        </w:rPr>
        <w:t>the level</w:t>
      </w:r>
      <w:r>
        <w:rPr>
          <w:color w:val="231F20"/>
          <w:spacing w:val="-10"/>
          <w:w w:val="90"/>
        </w:rPr>
        <w:t xml:space="preserve"> </w:t>
      </w:r>
      <w:r>
        <w:rPr>
          <w:color w:val="231F20"/>
          <w:w w:val="90"/>
        </w:rPr>
        <w:t>of</w:t>
      </w:r>
      <w:r>
        <w:rPr>
          <w:color w:val="231F20"/>
          <w:spacing w:val="-10"/>
          <w:w w:val="90"/>
        </w:rPr>
        <w:t xml:space="preserve"> </w:t>
      </w:r>
      <w:r>
        <w:rPr>
          <w:color w:val="231F20"/>
          <w:w w:val="90"/>
        </w:rPr>
        <w:t>household</w:t>
      </w:r>
      <w:r>
        <w:rPr>
          <w:color w:val="231F20"/>
          <w:spacing w:val="-10"/>
          <w:w w:val="90"/>
        </w:rPr>
        <w:t xml:space="preserve"> </w:t>
      </w:r>
      <w:r>
        <w:rPr>
          <w:color w:val="231F20"/>
          <w:w w:val="90"/>
        </w:rPr>
        <w:t>debt</w:t>
      </w:r>
      <w:r>
        <w:rPr>
          <w:color w:val="231F20"/>
          <w:spacing w:val="-10"/>
          <w:w w:val="90"/>
        </w:rPr>
        <w:t xml:space="preserve"> </w:t>
      </w:r>
      <w:r>
        <w:rPr>
          <w:color w:val="231F20"/>
          <w:w w:val="90"/>
        </w:rPr>
        <w:t>remains</w:t>
      </w:r>
      <w:r>
        <w:rPr>
          <w:color w:val="231F20"/>
          <w:spacing w:val="-10"/>
          <w:w w:val="90"/>
        </w:rPr>
        <w:t xml:space="preserve"> </w:t>
      </w:r>
      <w:r>
        <w:rPr>
          <w:color w:val="231F20"/>
          <w:w w:val="90"/>
        </w:rPr>
        <w:t>relatively</w:t>
      </w:r>
      <w:r>
        <w:rPr>
          <w:color w:val="231F20"/>
          <w:spacing w:val="-10"/>
          <w:w w:val="90"/>
        </w:rPr>
        <w:t xml:space="preserve"> </w:t>
      </w:r>
      <w:r>
        <w:rPr>
          <w:color w:val="231F20"/>
          <w:w w:val="90"/>
        </w:rPr>
        <w:t>low,</w:t>
      </w:r>
      <w:r>
        <w:rPr>
          <w:color w:val="231F20"/>
          <w:spacing w:val="-10"/>
          <w:w w:val="90"/>
        </w:rPr>
        <w:t xml:space="preserve"> </w:t>
      </w:r>
      <w:r>
        <w:rPr>
          <w:color w:val="231F20"/>
          <w:w w:val="90"/>
        </w:rPr>
        <w:t>at</w:t>
      </w:r>
      <w:r>
        <w:rPr>
          <w:color w:val="231F20"/>
          <w:spacing w:val="-10"/>
          <w:w w:val="90"/>
        </w:rPr>
        <w:t xml:space="preserve"> </w:t>
      </w:r>
      <w:r>
        <w:rPr>
          <w:color w:val="231F20"/>
          <w:w w:val="90"/>
        </w:rPr>
        <w:t>around</w:t>
      </w:r>
      <w:r>
        <w:rPr>
          <w:color w:val="231F20"/>
          <w:spacing w:val="-10"/>
          <w:w w:val="90"/>
        </w:rPr>
        <w:t xml:space="preserve"> </w:t>
      </w:r>
      <w:r>
        <w:rPr>
          <w:color w:val="231F20"/>
          <w:w w:val="90"/>
        </w:rPr>
        <w:t>40% of</w:t>
      </w:r>
      <w:r>
        <w:rPr>
          <w:color w:val="231F20"/>
          <w:spacing w:val="-8"/>
          <w:w w:val="90"/>
        </w:rPr>
        <w:t xml:space="preserve"> </w:t>
      </w:r>
      <w:r>
        <w:rPr>
          <w:color w:val="231F20"/>
          <w:w w:val="90"/>
        </w:rPr>
        <w:t>GDP</w:t>
      </w:r>
      <w:r>
        <w:rPr>
          <w:color w:val="231F20"/>
          <w:spacing w:val="-8"/>
          <w:w w:val="90"/>
        </w:rPr>
        <w:t xml:space="preserve"> </w:t>
      </w:r>
      <w:r>
        <w:rPr>
          <w:color w:val="231F20"/>
          <w:w w:val="90"/>
        </w:rPr>
        <w:t>in</w:t>
      </w:r>
      <w:r>
        <w:rPr>
          <w:color w:val="231F20"/>
          <w:spacing w:val="-8"/>
          <w:w w:val="90"/>
        </w:rPr>
        <w:t xml:space="preserve"> </w:t>
      </w:r>
      <w:r>
        <w:rPr>
          <w:color w:val="231F20"/>
          <w:w w:val="90"/>
        </w:rPr>
        <w:t>Q2,</w:t>
      </w:r>
      <w:r>
        <w:rPr>
          <w:color w:val="231F20"/>
          <w:spacing w:val="-8"/>
          <w:w w:val="90"/>
        </w:rPr>
        <w:t xml:space="preserve"> </w:t>
      </w:r>
      <w:r>
        <w:rPr>
          <w:color w:val="231F20"/>
          <w:w w:val="90"/>
        </w:rPr>
        <w:t>compared</w:t>
      </w:r>
      <w:r>
        <w:rPr>
          <w:color w:val="231F20"/>
          <w:spacing w:val="-8"/>
          <w:w w:val="90"/>
        </w:rPr>
        <w:t xml:space="preserve"> </w:t>
      </w:r>
      <w:r>
        <w:rPr>
          <w:color w:val="231F20"/>
          <w:w w:val="90"/>
        </w:rPr>
        <w:t>to</w:t>
      </w:r>
      <w:r>
        <w:rPr>
          <w:color w:val="231F20"/>
          <w:spacing w:val="-8"/>
          <w:w w:val="90"/>
        </w:rPr>
        <w:t xml:space="preserve"> </w:t>
      </w:r>
      <w:r>
        <w:rPr>
          <w:color w:val="231F20"/>
          <w:w w:val="90"/>
        </w:rPr>
        <w:t>170%</w:t>
      </w:r>
      <w:r>
        <w:rPr>
          <w:color w:val="231F20"/>
          <w:spacing w:val="-8"/>
          <w:w w:val="90"/>
        </w:rPr>
        <w:t xml:space="preserve"> </w:t>
      </w:r>
      <w:r>
        <w:rPr>
          <w:color w:val="231F20"/>
          <w:w w:val="90"/>
        </w:rPr>
        <w:t>in</w:t>
      </w:r>
      <w:r>
        <w:rPr>
          <w:color w:val="231F20"/>
          <w:spacing w:val="-8"/>
          <w:w w:val="90"/>
        </w:rPr>
        <w:t xml:space="preserve"> </w:t>
      </w:r>
      <w:r>
        <w:rPr>
          <w:color w:val="231F20"/>
          <w:w w:val="90"/>
        </w:rPr>
        <w:t>the</w:t>
      </w:r>
      <w:r>
        <w:rPr>
          <w:color w:val="231F20"/>
          <w:spacing w:val="-8"/>
          <w:w w:val="90"/>
        </w:rPr>
        <w:t xml:space="preserve"> </w:t>
      </w:r>
      <w:r>
        <w:rPr>
          <w:color w:val="231F20"/>
          <w:w w:val="90"/>
        </w:rPr>
        <w:t>corporate</w:t>
      </w:r>
      <w:r>
        <w:rPr>
          <w:color w:val="231F20"/>
          <w:spacing w:val="-8"/>
          <w:w w:val="90"/>
        </w:rPr>
        <w:t xml:space="preserve"> </w:t>
      </w:r>
      <w:r>
        <w:rPr>
          <w:color w:val="231F20"/>
          <w:w w:val="90"/>
        </w:rPr>
        <w:t>sector.</w:t>
      </w:r>
      <w:r>
        <w:rPr>
          <w:color w:val="231F20"/>
          <w:spacing w:val="33"/>
        </w:rPr>
        <w:t xml:space="preserve"> </w:t>
      </w:r>
      <w:r>
        <w:rPr>
          <w:color w:val="231F20"/>
          <w:w w:val="90"/>
        </w:rPr>
        <w:t>The 2016</w:t>
      </w:r>
      <w:r>
        <w:rPr>
          <w:color w:val="231F20"/>
          <w:spacing w:val="-7"/>
          <w:w w:val="90"/>
        </w:rPr>
        <w:t xml:space="preserve"> </w:t>
      </w:r>
      <w:r>
        <w:rPr>
          <w:color w:val="231F20"/>
          <w:w w:val="90"/>
        </w:rPr>
        <w:t>stress</w:t>
      </w:r>
      <w:r>
        <w:rPr>
          <w:color w:val="231F20"/>
          <w:spacing w:val="-7"/>
          <w:w w:val="90"/>
        </w:rPr>
        <w:t xml:space="preserve"> </w:t>
      </w:r>
      <w:r>
        <w:rPr>
          <w:color w:val="231F20"/>
          <w:w w:val="90"/>
        </w:rPr>
        <w:t>test</w:t>
      </w:r>
      <w:r>
        <w:rPr>
          <w:color w:val="231F20"/>
          <w:spacing w:val="-7"/>
          <w:w w:val="90"/>
        </w:rPr>
        <w:t xml:space="preserve"> </w:t>
      </w:r>
      <w:r>
        <w:rPr>
          <w:color w:val="231F20"/>
          <w:w w:val="90"/>
        </w:rPr>
        <w:t>incorporated</w:t>
      </w:r>
      <w:r>
        <w:rPr>
          <w:color w:val="231F20"/>
          <w:spacing w:val="-7"/>
          <w:w w:val="90"/>
        </w:rPr>
        <w:t xml:space="preserve"> </w:t>
      </w:r>
      <w:r>
        <w:rPr>
          <w:color w:val="231F20"/>
          <w:w w:val="90"/>
        </w:rPr>
        <w:t>a</w:t>
      </w:r>
      <w:r>
        <w:rPr>
          <w:color w:val="231F20"/>
          <w:spacing w:val="-7"/>
          <w:w w:val="90"/>
        </w:rPr>
        <w:t xml:space="preserve"> </w:t>
      </w:r>
      <w:r>
        <w:rPr>
          <w:color w:val="231F20"/>
          <w:w w:val="90"/>
        </w:rPr>
        <w:t>35%</w:t>
      </w:r>
      <w:r>
        <w:rPr>
          <w:color w:val="231F20"/>
          <w:spacing w:val="-7"/>
          <w:w w:val="90"/>
        </w:rPr>
        <w:t xml:space="preserve"> </w:t>
      </w:r>
      <w:r>
        <w:rPr>
          <w:color w:val="231F20"/>
          <w:w w:val="90"/>
        </w:rPr>
        <w:t>fall</w:t>
      </w:r>
      <w:r>
        <w:rPr>
          <w:color w:val="231F20"/>
          <w:spacing w:val="-7"/>
          <w:w w:val="90"/>
        </w:rPr>
        <w:t xml:space="preserve"> </w:t>
      </w:r>
      <w:r>
        <w:rPr>
          <w:color w:val="231F20"/>
          <w:w w:val="90"/>
        </w:rPr>
        <w:t>in</w:t>
      </w:r>
      <w:r>
        <w:rPr>
          <w:color w:val="231F20"/>
          <w:spacing w:val="-7"/>
          <w:w w:val="90"/>
        </w:rPr>
        <w:t xml:space="preserve"> </w:t>
      </w:r>
      <w:r>
        <w:rPr>
          <w:color w:val="231F20"/>
          <w:w w:val="90"/>
        </w:rPr>
        <w:t>Chinese</w:t>
      </w:r>
      <w:r>
        <w:rPr>
          <w:color w:val="231F20"/>
          <w:spacing w:val="-7"/>
          <w:w w:val="90"/>
        </w:rPr>
        <w:t xml:space="preserve"> </w:t>
      </w:r>
      <w:r>
        <w:rPr>
          <w:color w:val="231F20"/>
          <w:w w:val="90"/>
        </w:rPr>
        <w:t xml:space="preserve">residential </w:t>
      </w:r>
      <w:r>
        <w:rPr>
          <w:color w:val="231F20"/>
        </w:rPr>
        <w:t>property</w:t>
      </w:r>
      <w:r>
        <w:rPr>
          <w:color w:val="231F20"/>
          <w:spacing w:val="-16"/>
        </w:rPr>
        <w:t xml:space="preserve"> </w:t>
      </w:r>
      <w:r>
        <w:rPr>
          <w:color w:val="231F20"/>
        </w:rPr>
        <w:t>prices.</w:t>
      </w:r>
    </w:p>
    <w:p w14:paraId="500712DF" w14:textId="77777777" w:rsidR="00932646" w:rsidRDefault="00932646">
      <w:pPr>
        <w:pStyle w:val="BodyText"/>
        <w:spacing w:before="26"/>
      </w:pPr>
    </w:p>
    <w:p w14:paraId="3A6BC962" w14:textId="77777777" w:rsidR="00932646" w:rsidRDefault="009E75AE">
      <w:pPr>
        <w:pStyle w:val="BodyText"/>
        <w:spacing w:before="1" w:line="268" w:lineRule="auto"/>
        <w:ind w:left="81" w:right="222"/>
      </w:pPr>
      <w:r>
        <w:rPr>
          <w:color w:val="231F20"/>
          <w:w w:val="90"/>
        </w:rPr>
        <w:t>China remains vulnerable to external shocks;</w:t>
      </w:r>
      <w:r>
        <w:rPr>
          <w:color w:val="231F20"/>
          <w:spacing w:val="40"/>
        </w:rPr>
        <w:t xml:space="preserve"> </w:t>
      </w:r>
      <w:r>
        <w:rPr>
          <w:color w:val="231F20"/>
          <w:w w:val="90"/>
        </w:rPr>
        <w:t xml:space="preserve">net capital outflows are estimated by the IIF to have risen to around </w:t>
      </w:r>
      <w:r>
        <w:rPr>
          <w:color w:val="231F20"/>
          <w:w w:val="95"/>
        </w:rPr>
        <w:t>US(207</w:t>
      </w:r>
      <w:r>
        <w:rPr>
          <w:color w:val="231F20"/>
          <w:spacing w:val="-6"/>
          <w:w w:val="95"/>
        </w:rPr>
        <w:t xml:space="preserve"> </w:t>
      </w:r>
      <w:r>
        <w:rPr>
          <w:color w:val="231F20"/>
          <w:w w:val="95"/>
        </w:rPr>
        <w:t>billion</w:t>
      </w:r>
      <w:r>
        <w:rPr>
          <w:color w:val="231F20"/>
          <w:spacing w:val="-4"/>
          <w:w w:val="95"/>
        </w:rPr>
        <w:t xml:space="preserve"> </w:t>
      </w:r>
      <w:r>
        <w:rPr>
          <w:color w:val="231F20"/>
          <w:w w:val="95"/>
        </w:rPr>
        <w:t>in</w:t>
      </w:r>
      <w:r>
        <w:rPr>
          <w:color w:val="231F20"/>
          <w:spacing w:val="-4"/>
          <w:w w:val="95"/>
        </w:rPr>
        <w:t xml:space="preserve"> </w:t>
      </w:r>
      <w:r>
        <w:rPr>
          <w:color w:val="231F20"/>
          <w:w w:val="95"/>
        </w:rPr>
        <w:t>Q3,</w:t>
      </w:r>
      <w:r>
        <w:rPr>
          <w:color w:val="231F20"/>
          <w:spacing w:val="-4"/>
          <w:w w:val="95"/>
        </w:rPr>
        <w:t xml:space="preserve"> </w:t>
      </w:r>
      <w:r>
        <w:rPr>
          <w:color w:val="231F20"/>
          <w:w w:val="95"/>
        </w:rPr>
        <w:t>close</w:t>
      </w:r>
      <w:r>
        <w:rPr>
          <w:color w:val="231F20"/>
          <w:spacing w:val="-4"/>
          <w:w w:val="95"/>
        </w:rPr>
        <w:t xml:space="preserve"> </w:t>
      </w:r>
      <w:r>
        <w:rPr>
          <w:color w:val="231F20"/>
          <w:w w:val="95"/>
        </w:rPr>
        <w:t>to</w:t>
      </w:r>
      <w:r>
        <w:rPr>
          <w:color w:val="231F20"/>
          <w:spacing w:val="-4"/>
          <w:w w:val="95"/>
        </w:rPr>
        <w:t xml:space="preserve"> </w:t>
      </w:r>
      <w:r>
        <w:rPr>
          <w:color w:val="231F20"/>
          <w:w w:val="95"/>
        </w:rPr>
        <w:t>the</w:t>
      </w:r>
      <w:r>
        <w:rPr>
          <w:color w:val="231F20"/>
          <w:spacing w:val="-4"/>
          <w:w w:val="95"/>
        </w:rPr>
        <w:t xml:space="preserve"> </w:t>
      </w:r>
      <w:r>
        <w:rPr>
          <w:color w:val="231F20"/>
          <w:w w:val="95"/>
        </w:rPr>
        <w:t>US(226</w:t>
      </w:r>
      <w:r>
        <w:rPr>
          <w:color w:val="231F20"/>
          <w:spacing w:val="-4"/>
          <w:w w:val="95"/>
        </w:rPr>
        <w:t xml:space="preserve"> </w:t>
      </w:r>
      <w:r>
        <w:rPr>
          <w:color w:val="231F20"/>
          <w:w w:val="95"/>
        </w:rPr>
        <w:t>billion</w:t>
      </w:r>
      <w:r>
        <w:rPr>
          <w:color w:val="231F20"/>
          <w:spacing w:val="-4"/>
          <w:w w:val="95"/>
        </w:rPr>
        <w:t xml:space="preserve"> </w:t>
      </w:r>
      <w:r>
        <w:rPr>
          <w:color w:val="231F20"/>
          <w:w w:val="95"/>
        </w:rPr>
        <w:t xml:space="preserve">record </w:t>
      </w:r>
      <w:r>
        <w:rPr>
          <w:color w:val="231F20"/>
          <w:spacing w:val="-2"/>
          <w:w w:val="95"/>
        </w:rPr>
        <w:t>outflow</w:t>
      </w:r>
      <w:r>
        <w:rPr>
          <w:color w:val="231F20"/>
          <w:spacing w:val="-7"/>
          <w:w w:val="95"/>
        </w:rPr>
        <w:t xml:space="preserve"> </w:t>
      </w:r>
      <w:r>
        <w:rPr>
          <w:color w:val="231F20"/>
          <w:spacing w:val="-2"/>
          <w:w w:val="95"/>
        </w:rPr>
        <w:t>that</w:t>
      </w:r>
      <w:r>
        <w:rPr>
          <w:color w:val="231F20"/>
          <w:spacing w:val="-7"/>
          <w:w w:val="95"/>
        </w:rPr>
        <w:t xml:space="preserve"> </w:t>
      </w:r>
      <w:r>
        <w:rPr>
          <w:color w:val="231F20"/>
          <w:spacing w:val="-2"/>
          <w:w w:val="95"/>
        </w:rPr>
        <w:t>occurred</w:t>
      </w:r>
      <w:r>
        <w:rPr>
          <w:color w:val="231F20"/>
          <w:spacing w:val="-7"/>
          <w:w w:val="95"/>
        </w:rPr>
        <w:t xml:space="preserve"> </w:t>
      </w:r>
      <w:r>
        <w:rPr>
          <w:color w:val="231F20"/>
          <w:spacing w:val="-2"/>
          <w:w w:val="95"/>
        </w:rPr>
        <w:t>in</w:t>
      </w:r>
      <w:r>
        <w:rPr>
          <w:color w:val="231F20"/>
          <w:spacing w:val="-7"/>
          <w:w w:val="95"/>
        </w:rPr>
        <w:t xml:space="preserve"> </w:t>
      </w:r>
      <w:r>
        <w:rPr>
          <w:color w:val="231F20"/>
          <w:spacing w:val="-2"/>
          <w:w w:val="95"/>
        </w:rPr>
        <w:t>2015</w:t>
      </w:r>
      <w:r>
        <w:rPr>
          <w:color w:val="231F20"/>
          <w:spacing w:val="-7"/>
          <w:w w:val="95"/>
        </w:rPr>
        <w:t xml:space="preserve"> </w:t>
      </w:r>
      <w:r>
        <w:rPr>
          <w:color w:val="231F20"/>
          <w:spacing w:val="-2"/>
          <w:w w:val="95"/>
        </w:rPr>
        <w:t>Q3</w:t>
      </w:r>
      <w:r>
        <w:rPr>
          <w:color w:val="231F20"/>
          <w:spacing w:val="-7"/>
          <w:w w:val="95"/>
        </w:rPr>
        <w:t xml:space="preserve"> </w:t>
      </w:r>
      <w:r>
        <w:rPr>
          <w:color w:val="231F20"/>
          <w:spacing w:val="-2"/>
          <w:w w:val="95"/>
        </w:rPr>
        <w:t>following</w:t>
      </w:r>
      <w:r>
        <w:rPr>
          <w:color w:val="231F20"/>
          <w:spacing w:val="-7"/>
          <w:w w:val="95"/>
        </w:rPr>
        <w:t xml:space="preserve"> </w:t>
      </w:r>
      <w:r>
        <w:rPr>
          <w:color w:val="231F20"/>
          <w:spacing w:val="-2"/>
          <w:w w:val="95"/>
        </w:rPr>
        <w:t>the</w:t>
      </w:r>
      <w:r>
        <w:rPr>
          <w:color w:val="231F20"/>
          <w:spacing w:val="-7"/>
          <w:w w:val="95"/>
        </w:rPr>
        <w:t xml:space="preserve"> </w:t>
      </w:r>
      <w:r>
        <w:rPr>
          <w:color w:val="231F20"/>
          <w:spacing w:val="-2"/>
          <w:w w:val="95"/>
        </w:rPr>
        <w:t xml:space="preserve">surprise </w:t>
      </w:r>
      <w:r>
        <w:rPr>
          <w:color w:val="231F20"/>
          <w:w w:val="90"/>
        </w:rPr>
        <w:t xml:space="preserve">August depreciation of the renminbi and sharp falls in the </w:t>
      </w:r>
      <w:r>
        <w:rPr>
          <w:color w:val="231F20"/>
          <w:w w:val="85"/>
        </w:rPr>
        <w:t>Shanghai composite equity index.</w:t>
      </w:r>
      <w:r>
        <w:rPr>
          <w:color w:val="231F20"/>
          <w:spacing w:val="40"/>
        </w:rPr>
        <w:t xml:space="preserve"> </w:t>
      </w:r>
      <w:r>
        <w:rPr>
          <w:color w:val="231F20"/>
          <w:w w:val="85"/>
        </w:rPr>
        <w:t xml:space="preserve">Since the July </w:t>
      </w:r>
      <w:r>
        <w:rPr>
          <w:i/>
          <w:color w:val="231F20"/>
          <w:w w:val="85"/>
        </w:rPr>
        <w:t>Report</w:t>
      </w:r>
      <w:r>
        <w:rPr>
          <w:color w:val="231F20"/>
          <w:w w:val="85"/>
        </w:rPr>
        <w:t xml:space="preserve">, the </w:t>
      </w:r>
      <w:r>
        <w:rPr>
          <w:color w:val="231F20"/>
          <w:w w:val="95"/>
        </w:rPr>
        <w:t>renminbi</w:t>
      </w:r>
      <w:r>
        <w:rPr>
          <w:color w:val="231F20"/>
          <w:spacing w:val="-13"/>
          <w:w w:val="95"/>
        </w:rPr>
        <w:t xml:space="preserve"> </w:t>
      </w:r>
      <w:r>
        <w:rPr>
          <w:color w:val="231F20"/>
          <w:w w:val="95"/>
        </w:rPr>
        <w:t>has</w:t>
      </w:r>
      <w:r>
        <w:rPr>
          <w:color w:val="231F20"/>
          <w:spacing w:val="-13"/>
          <w:w w:val="95"/>
        </w:rPr>
        <w:t xml:space="preserve"> </w:t>
      </w:r>
      <w:r>
        <w:rPr>
          <w:color w:val="231F20"/>
          <w:w w:val="95"/>
        </w:rPr>
        <w:t>fallen</w:t>
      </w:r>
      <w:r>
        <w:rPr>
          <w:color w:val="231F20"/>
          <w:spacing w:val="-13"/>
          <w:w w:val="95"/>
        </w:rPr>
        <w:t xml:space="preserve"> </w:t>
      </w:r>
      <w:r>
        <w:rPr>
          <w:color w:val="231F20"/>
          <w:w w:val="95"/>
        </w:rPr>
        <w:t>against</w:t>
      </w:r>
      <w:r>
        <w:rPr>
          <w:color w:val="231F20"/>
          <w:spacing w:val="-13"/>
          <w:w w:val="95"/>
        </w:rPr>
        <w:t xml:space="preserve"> </w:t>
      </w:r>
      <w:r>
        <w:rPr>
          <w:color w:val="231F20"/>
          <w:w w:val="95"/>
        </w:rPr>
        <w:t>the</w:t>
      </w:r>
      <w:r>
        <w:rPr>
          <w:color w:val="231F20"/>
          <w:spacing w:val="-13"/>
          <w:w w:val="95"/>
        </w:rPr>
        <w:t xml:space="preserve"> </w:t>
      </w:r>
      <w:r>
        <w:rPr>
          <w:color w:val="231F20"/>
          <w:w w:val="95"/>
        </w:rPr>
        <w:t>US</w:t>
      </w:r>
      <w:r>
        <w:rPr>
          <w:color w:val="231F20"/>
          <w:spacing w:val="-13"/>
          <w:w w:val="95"/>
        </w:rPr>
        <w:t xml:space="preserve"> </w:t>
      </w:r>
      <w:r>
        <w:rPr>
          <w:color w:val="231F20"/>
          <w:w w:val="95"/>
        </w:rPr>
        <w:t>dollar</w:t>
      </w:r>
      <w:r>
        <w:rPr>
          <w:color w:val="231F20"/>
          <w:spacing w:val="-13"/>
          <w:w w:val="95"/>
        </w:rPr>
        <w:t xml:space="preserve"> </w:t>
      </w:r>
      <w:r>
        <w:rPr>
          <w:color w:val="231F20"/>
          <w:w w:val="95"/>
        </w:rPr>
        <w:t>by</w:t>
      </w:r>
      <w:r>
        <w:rPr>
          <w:color w:val="231F20"/>
          <w:spacing w:val="-13"/>
          <w:w w:val="95"/>
        </w:rPr>
        <w:t xml:space="preserve"> </w:t>
      </w:r>
      <w:r>
        <w:rPr>
          <w:color w:val="231F20"/>
          <w:w w:val="95"/>
        </w:rPr>
        <w:t>3%.</w:t>
      </w:r>
    </w:p>
    <w:p w14:paraId="54197C4F" w14:textId="77777777" w:rsidR="00932646" w:rsidRDefault="00932646">
      <w:pPr>
        <w:pStyle w:val="BodyText"/>
        <w:spacing w:before="27"/>
      </w:pPr>
    </w:p>
    <w:p w14:paraId="70C2B604" w14:textId="77777777" w:rsidR="00932646" w:rsidRDefault="009E75AE">
      <w:pPr>
        <w:spacing w:line="268" w:lineRule="auto"/>
        <w:ind w:left="82" w:right="222"/>
        <w:rPr>
          <w:i/>
          <w:sz w:val="20"/>
        </w:rPr>
      </w:pPr>
      <w:r>
        <w:rPr>
          <w:i/>
          <w:color w:val="751C66"/>
          <w:w w:val="85"/>
          <w:sz w:val="20"/>
        </w:rPr>
        <w:t>…while emerging market economies more generally are</w:t>
      </w:r>
      <w:r>
        <w:rPr>
          <w:i/>
          <w:color w:val="751C66"/>
          <w:spacing w:val="80"/>
          <w:sz w:val="20"/>
        </w:rPr>
        <w:t xml:space="preserve"> </w:t>
      </w:r>
      <w:r>
        <w:rPr>
          <w:i/>
          <w:color w:val="751C66"/>
          <w:w w:val="85"/>
          <w:sz w:val="20"/>
        </w:rPr>
        <w:t>vulnerable to a further reduction in risk appetite.</w:t>
      </w:r>
    </w:p>
    <w:p w14:paraId="78CDB70E" w14:textId="77777777" w:rsidR="00932646" w:rsidRDefault="009E75AE">
      <w:pPr>
        <w:pStyle w:val="BodyText"/>
        <w:spacing w:line="268" w:lineRule="auto"/>
        <w:ind w:left="82" w:right="222"/>
      </w:pPr>
      <w:r>
        <w:rPr>
          <w:color w:val="231F20"/>
          <w:w w:val="90"/>
        </w:rPr>
        <w:t>In</w:t>
      </w:r>
      <w:r>
        <w:rPr>
          <w:color w:val="231F20"/>
          <w:spacing w:val="-3"/>
          <w:w w:val="90"/>
        </w:rPr>
        <w:t xml:space="preserve"> </w:t>
      </w:r>
      <w:r>
        <w:rPr>
          <w:color w:val="231F20"/>
          <w:w w:val="90"/>
        </w:rPr>
        <w:t>contrast</w:t>
      </w:r>
      <w:r>
        <w:rPr>
          <w:color w:val="231F20"/>
          <w:spacing w:val="-3"/>
          <w:w w:val="90"/>
        </w:rPr>
        <w:t xml:space="preserve"> </w:t>
      </w:r>
      <w:r>
        <w:rPr>
          <w:color w:val="231F20"/>
          <w:w w:val="90"/>
        </w:rPr>
        <w:t>to</w:t>
      </w:r>
      <w:r>
        <w:rPr>
          <w:color w:val="231F20"/>
          <w:spacing w:val="-3"/>
          <w:w w:val="90"/>
        </w:rPr>
        <w:t xml:space="preserve"> </w:t>
      </w:r>
      <w:r>
        <w:rPr>
          <w:color w:val="231F20"/>
          <w:w w:val="90"/>
        </w:rPr>
        <w:t>China,</w:t>
      </w:r>
      <w:r>
        <w:rPr>
          <w:color w:val="231F20"/>
          <w:spacing w:val="-3"/>
          <w:w w:val="90"/>
        </w:rPr>
        <w:t xml:space="preserve"> </w:t>
      </w:r>
      <w:r>
        <w:rPr>
          <w:color w:val="231F20"/>
          <w:w w:val="90"/>
        </w:rPr>
        <w:t>credit</w:t>
      </w:r>
      <w:r>
        <w:rPr>
          <w:color w:val="231F20"/>
          <w:spacing w:val="-3"/>
          <w:w w:val="90"/>
        </w:rPr>
        <w:t xml:space="preserve"> </w:t>
      </w:r>
      <w:r>
        <w:rPr>
          <w:color w:val="231F20"/>
          <w:w w:val="90"/>
        </w:rPr>
        <w:t>growth</w:t>
      </w:r>
      <w:r>
        <w:rPr>
          <w:color w:val="231F20"/>
          <w:spacing w:val="-3"/>
          <w:w w:val="90"/>
        </w:rPr>
        <w:t xml:space="preserve"> </w:t>
      </w:r>
      <w:r>
        <w:rPr>
          <w:color w:val="231F20"/>
          <w:w w:val="90"/>
        </w:rPr>
        <w:t>in</w:t>
      </w:r>
      <w:r>
        <w:rPr>
          <w:color w:val="231F20"/>
          <w:spacing w:val="-3"/>
          <w:w w:val="90"/>
        </w:rPr>
        <w:t xml:space="preserve"> </w:t>
      </w:r>
      <w:r>
        <w:rPr>
          <w:color w:val="231F20"/>
          <w:w w:val="90"/>
        </w:rPr>
        <w:t>other</w:t>
      </w:r>
      <w:r>
        <w:rPr>
          <w:color w:val="231F20"/>
          <w:spacing w:val="-3"/>
          <w:w w:val="90"/>
        </w:rPr>
        <w:t xml:space="preserve"> </w:t>
      </w:r>
      <w:r>
        <w:rPr>
          <w:color w:val="231F20"/>
          <w:w w:val="90"/>
        </w:rPr>
        <w:t>emerging</w:t>
      </w:r>
      <w:r>
        <w:rPr>
          <w:color w:val="231F20"/>
          <w:spacing w:val="-3"/>
          <w:w w:val="90"/>
        </w:rPr>
        <w:t xml:space="preserve"> </w:t>
      </w:r>
      <w:r>
        <w:rPr>
          <w:color w:val="231F20"/>
          <w:w w:val="90"/>
        </w:rPr>
        <w:t>market and Asian economies appears to have moderated.</w:t>
      </w:r>
      <w:r>
        <w:rPr>
          <w:color w:val="231F20"/>
          <w:spacing w:val="40"/>
        </w:rPr>
        <w:t xml:space="preserve"> </w:t>
      </w:r>
      <w:r>
        <w:rPr>
          <w:color w:val="231F20"/>
          <w:w w:val="90"/>
        </w:rPr>
        <w:t xml:space="preserve">Private </w:t>
      </w:r>
      <w:r>
        <w:rPr>
          <w:color w:val="231F20"/>
          <w:w w:val="85"/>
        </w:rPr>
        <w:t xml:space="preserve">sector credit to GDP gaps generally declined in the year to Q1, </w:t>
      </w:r>
      <w:r>
        <w:rPr>
          <w:color w:val="231F20"/>
          <w:w w:val="90"/>
        </w:rPr>
        <w:t>although these remain elevated in several economies</w:t>
      </w:r>
    </w:p>
    <w:p w14:paraId="06F47AD1" w14:textId="77777777" w:rsidR="00932646" w:rsidRDefault="009E75AE">
      <w:pPr>
        <w:pStyle w:val="BodyText"/>
        <w:spacing w:line="232" w:lineRule="exact"/>
        <w:ind w:left="81"/>
      </w:pPr>
      <w:r>
        <w:rPr>
          <w:color w:val="231F20"/>
          <w:w w:val="90"/>
        </w:rPr>
        <w:t>(Chart</w:t>
      </w:r>
      <w:r>
        <w:rPr>
          <w:color w:val="231F20"/>
          <w:spacing w:val="6"/>
        </w:rPr>
        <w:t xml:space="preserve"> </w:t>
      </w:r>
      <w:r>
        <w:rPr>
          <w:color w:val="231F20"/>
          <w:spacing w:val="-2"/>
        </w:rPr>
        <w:t>A.4).</w:t>
      </w:r>
    </w:p>
    <w:p w14:paraId="6C185899" w14:textId="77777777" w:rsidR="00932646" w:rsidRDefault="00932646">
      <w:pPr>
        <w:pStyle w:val="BodyText"/>
        <w:spacing w:before="55"/>
      </w:pPr>
    </w:p>
    <w:p w14:paraId="7D0BDA04" w14:textId="77777777" w:rsidR="00932646" w:rsidRDefault="009E75AE">
      <w:pPr>
        <w:pStyle w:val="BodyText"/>
        <w:spacing w:line="268" w:lineRule="auto"/>
        <w:ind w:left="81" w:right="222"/>
      </w:pPr>
      <w:r>
        <w:rPr>
          <w:color w:val="231F20"/>
          <w:w w:val="90"/>
        </w:rPr>
        <w:t>Some economies remain at risk of a further reduction in appetite for EME assets and a disorderly episode of deleveraging.</w:t>
      </w:r>
      <w:r>
        <w:rPr>
          <w:color w:val="231F20"/>
          <w:spacing w:val="40"/>
        </w:rPr>
        <w:t xml:space="preserve"> </w:t>
      </w:r>
      <w:r>
        <w:rPr>
          <w:color w:val="231F20"/>
          <w:w w:val="90"/>
        </w:rPr>
        <w:t>Emerging market governments with large domestic and external vulnerabilities may face particular difficulty</w:t>
      </w:r>
      <w:r>
        <w:rPr>
          <w:color w:val="231F20"/>
          <w:spacing w:val="-5"/>
          <w:w w:val="90"/>
        </w:rPr>
        <w:t xml:space="preserve"> </w:t>
      </w:r>
      <w:r>
        <w:rPr>
          <w:color w:val="231F20"/>
          <w:w w:val="90"/>
        </w:rPr>
        <w:t>refinancing</w:t>
      </w:r>
      <w:r>
        <w:rPr>
          <w:color w:val="231F20"/>
          <w:spacing w:val="-5"/>
          <w:w w:val="90"/>
        </w:rPr>
        <w:t xml:space="preserve"> </w:t>
      </w:r>
      <w:r>
        <w:rPr>
          <w:color w:val="231F20"/>
          <w:w w:val="90"/>
        </w:rPr>
        <w:t>debt,</w:t>
      </w:r>
      <w:r>
        <w:rPr>
          <w:color w:val="231F20"/>
          <w:spacing w:val="-5"/>
          <w:w w:val="90"/>
        </w:rPr>
        <w:t xml:space="preserve"> </w:t>
      </w:r>
      <w:r>
        <w:rPr>
          <w:color w:val="231F20"/>
          <w:w w:val="90"/>
        </w:rPr>
        <w:t>particularly</w:t>
      </w:r>
      <w:r>
        <w:rPr>
          <w:color w:val="231F20"/>
          <w:spacing w:val="-5"/>
          <w:w w:val="90"/>
        </w:rPr>
        <w:t xml:space="preserve"> </w:t>
      </w:r>
      <w:r>
        <w:rPr>
          <w:color w:val="231F20"/>
          <w:w w:val="90"/>
        </w:rPr>
        <w:t>those</w:t>
      </w:r>
      <w:r>
        <w:rPr>
          <w:color w:val="231F20"/>
          <w:spacing w:val="-5"/>
          <w:w w:val="90"/>
        </w:rPr>
        <w:t xml:space="preserve"> </w:t>
      </w:r>
      <w:r>
        <w:rPr>
          <w:color w:val="231F20"/>
          <w:w w:val="90"/>
        </w:rPr>
        <w:t>that</w:t>
      </w:r>
      <w:r>
        <w:rPr>
          <w:color w:val="231F20"/>
          <w:spacing w:val="-5"/>
          <w:w w:val="90"/>
        </w:rPr>
        <w:t xml:space="preserve"> </w:t>
      </w:r>
      <w:r>
        <w:rPr>
          <w:color w:val="231F20"/>
          <w:w w:val="90"/>
        </w:rPr>
        <w:t>have</w:t>
      </w:r>
      <w:r>
        <w:rPr>
          <w:color w:val="231F20"/>
          <w:spacing w:val="-5"/>
          <w:w w:val="90"/>
        </w:rPr>
        <w:t xml:space="preserve"> </w:t>
      </w:r>
      <w:r>
        <w:rPr>
          <w:color w:val="231F20"/>
          <w:w w:val="90"/>
        </w:rPr>
        <w:t xml:space="preserve">been </w:t>
      </w:r>
      <w:r>
        <w:rPr>
          <w:color w:val="231F20"/>
          <w:spacing w:val="-2"/>
          <w:w w:val="90"/>
        </w:rPr>
        <w:t>downgraded</w:t>
      </w:r>
      <w:r>
        <w:rPr>
          <w:color w:val="231F20"/>
          <w:spacing w:val="-3"/>
          <w:w w:val="90"/>
        </w:rPr>
        <w:t xml:space="preserve"> </w:t>
      </w:r>
      <w:r>
        <w:rPr>
          <w:color w:val="231F20"/>
          <w:spacing w:val="-2"/>
          <w:w w:val="90"/>
        </w:rPr>
        <w:t>to</w:t>
      </w:r>
      <w:r>
        <w:rPr>
          <w:color w:val="231F20"/>
          <w:spacing w:val="-3"/>
          <w:w w:val="90"/>
        </w:rPr>
        <w:t xml:space="preserve"> </w:t>
      </w:r>
      <w:r>
        <w:rPr>
          <w:color w:val="231F20"/>
          <w:spacing w:val="-2"/>
          <w:w w:val="90"/>
        </w:rPr>
        <w:t>‘junk’</w:t>
      </w:r>
      <w:r>
        <w:rPr>
          <w:color w:val="231F20"/>
          <w:spacing w:val="-3"/>
          <w:w w:val="90"/>
        </w:rPr>
        <w:t xml:space="preserve"> </w:t>
      </w:r>
      <w:r>
        <w:rPr>
          <w:color w:val="231F20"/>
          <w:spacing w:val="-2"/>
          <w:w w:val="90"/>
        </w:rPr>
        <w:t>status,</w:t>
      </w:r>
      <w:r>
        <w:rPr>
          <w:color w:val="231F20"/>
          <w:spacing w:val="-3"/>
          <w:w w:val="90"/>
        </w:rPr>
        <w:t xml:space="preserve"> </w:t>
      </w:r>
      <w:r>
        <w:rPr>
          <w:color w:val="231F20"/>
          <w:spacing w:val="-2"/>
          <w:w w:val="90"/>
        </w:rPr>
        <w:t>such</w:t>
      </w:r>
      <w:r>
        <w:rPr>
          <w:color w:val="231F20"/>
          <w:spacing w:val="-3"/>
          <w:w w:val="90"/>
        </w:rPr>
        <w:t xml:space="preserve"> </w:t>
      </w:r>
      <w:r>
        <w:rPr>
          <w:color w:val="231F20"/>
          <w:spacing w:val="-2"/>
          <w:w w:val="90"/>
        </w:rPr>
        <w:t>as</w:t>
      </w:r>
      <w:r>
        <w:rPr>
          <w:color w:val="231F20"/>
          <w:spacing w:val="-3"/>
          <w:w w:val="90"/>
        </w:rPr>
        <w:t xml:space="preserve"> </w:t>
      </w:r>
      <w:r>
        <w:rPr>
          <w:color w:val="231F20"/>
          <w:spacing w:val="-2"/>
          <w:w w:val="90"/>
        </w:rPr>
        <w:t>Brazil</w:t>
      </w:r>
      <w:r>
        <w:rPr>
          <w:color w:val="231F20"/>
          <w:spacing w:val="-3"/>
          <w:w w:val="90"/>
        </w:rPr>
        <w:t xml:space="preserve"> </w:t>
      </w:r>
      <w:r>
        <w:rPr>
          <w:color w:val="231F20"/>
          <w:spacing w:val="-2"/>
          <w:w w:val="90"/>
        </w:rPr>
        <w:t>and</w:t>
      </w:r>
      <w:r>
        <w:rPr>
          <w:color w:val="231F20"/>
          <w:spacing w:val="-3"/>
          <w:w w:val="90"/>
        </w:rPr>
        <w:t xml:space="preserve"> </w:t>
      </w:r>
      <w:r>
        <w:rPr>
          <w:color w:val="231F20"/>
          <w:spacing w:val="-2"/>
          <w:w w:val="90"/>
        </w:rPr>
        <w:t>Turkey,</w:t>
      </w:r>
      <w:r>
        <w:rPr>
          <w:color w:val="231F20"/>
          <w:spacing w:val="-3"/>
          <w:w w:val="90"/>
        </w:rPr>
        <w:t xml:space="preserve"> </w:t>
      </w:r>
      <w:r>
        <w:rPr>
          <w:color w:val="231F20"/>
          <w:spacing w:val="-2"/>
          <w:w w:val="90"/>
        </w:rPr>
        <w:t>or</w:t>
      </w:r>
      <w:r>
        <w:rPr>
          <w:color w:val="231F20"/>
          <w:spacing w:val="-3"/>
          <w:w w:val="90"/>
        </w:rPr>
        <w:t xml:space="preserve"> </w:t>
      </w:r>
      <w:r>
        <w:rPr>
          <w:color w:val="231F20"/>
          <w:spacing w:val="-2"/>
          <w:w w:val="90"/>
        </w:rPr>
        <w:t>are one</w:t>
      </w:r>
      <w:r>
        <w:rPr>
          <w:color w:val="231F20"/>
          <w:spacing w:val="-3"/>
          <w:w w:val="90"/>
        </w:rPr>
        <w:t xml:space="preserve"> </w:t>
      </w:r>
      <w:r>
        <w:rPr>
          <w:color w:val="231F20"/>
          <w:spacing w:val="-2"/>
          <w:w w:val="90"/>
        </w:rPr>
        <w:t>to</w:t>
      </w:r>
      <w:r>
        <w:rPr>
          <w:color w:val="231F20"/>
          <w:spacing w:val="-3"/>
          <w:w w:val="90"/>
        </w:rPr>
        <w:t xml:space="preserve"> </w:t>
      </w:r>
      <w:r>
        <w:rPr>
          <w:color w:val="231F20"/>
          <w:spacing w:val="-2"/>
          <w:w w:val="90"/>
        </w:rPr>
        <w:t>two</w:t>
      </w:r>
      <w:r>
        <w:rPr>
          <w:color w:val="231F20"/>
          <w:spacing w:val="-3"/>
          <w:w w:val="90"/>
        </w:rPr>
        <w:t xml:space="preserve"> </w:t>
      </w:r>
      <w:r>
        <w:rPr>
          <w:color w:val="231F20"/>
          <w:spacing w:val="-2"/>
          <w:w w:val="90"/>
        </w:rPr>
        <w:t>notches</w:t>
      </w:r>
      <w:r>
        <w:rPr>
          <w:color w:val="231F20"/>
          <w:spacing w:val="-3"/>
          <w:w w:val="90"/>
        </w:rPr>
        <w:t xml:space="preserve"> </w:t>
      </w:r>
      <w:r>
        <w:rPr>
          <w:color w:val="231F20"/>
          <w:spacing w:val="-2"/>
          <w:w w:val="90"/>
        </w:rPr>
        <w:t>above</w:t>
      </w:r>
      <w:r>
        <w:rPr>
          <w:color w:val="231F20"/>
          <w:spacing w:val="-3"/>
          <w:w w:val="90"/>
        </w:rPr>
        <w:t xml:space="preserve"> </w:t>
      </w:r>
      <w:r>
        <w:rPr>
          <w:color w:val="231F20"/>
          <w:spacing w:val="-2"/>
          <w:w w:val="90"/>
        </w:rPr>
        <w:t>a</w:t>
      </w:r>
      <w:r>
        <w:rPr>
          <w:color w:val="231F20"/>
          <w:spacing w:val="-3"/>
          <w:w w:val="90"/>
        </w:rPr>
        <w:t xml:space="preserve"> </w:t>
      </w:r>
      <w:r>
        <w:rPr>
          <w:color w:val="231F20"/>
          <w:spacing w:val="-2"/>
          <w:w w:val="90"/>
        </w:rPr>
        <w:t>sub-investment</w:t>
      </w:r>
      <w:r>
        <w:rPr>
          <w:color w:val="231F20"/>
          <w:spacing w:val="-3"/>
          <w:w w:val="90"/>
        </w:rPr>
        <w:t xml:space="preserve"> </w:t>
      </w:r>
      <w:r>
        <w:rPr>
          <w:color w:val="231F20"/>
          <w:spacing w:val="-2"/>
          <w:w w:val="90"/>
        </w:rPr>
        <w:t>grade</w:t>
      </w:r>
      <w:r>
        <w:rPr>
          <w:color w:val="231F20"/>
          <w:spacing w:val="-3"/>
          <w:w w:val="90"/>
        </w:rPr>
        <w:t xml:space="preserve"> </w:t>
      </w:r>
      <w:r>
        <w:rPr>
          <w:color w:val="231F20"/>
          <w:spacing w:val="-2"/>
          <w:w w:val="90"/>
        </w:rPr>
        <w:t>rating,</w:t>
      </w:r>
      <w:r>
        <w:rPr>
          <w:color w:val="231F20"/>
          <w:spacing w:val="-3"/>
          <w:w w:val="90"/>
        </w:rPr>
        <w:t xml:space="preserve"> </w:t>
      </w:r>
      <w:r>
        <w:rPr>
          <w:color w:val="231F20"/>
          <w:spacing w:val="-2"/>
          <w:w w:val="90"/>
        </w:rPr>
        <w:t xml:space="preserve">such </w:t>
      </w:r>
      <w:r>
        <w:rPr>
          <w:color w:val="231F20"/>
          <w:w w:val="90"/>
        </w:rPr>
        <w:t>as South Africa.</w:t>
      </w:r>
      <w:r>
        <w:rPr>
          <w:color w:val="231F20"/>
          <w:spacing w:val="40"/>
        </w:rPr>
        <w:t xml:space="preserve"> </w:t>
      </w:r>
      <w:r>
        <w:rPr>
          <w:color w:val="231F20"/>
          <w:w w:val="90"/>
        </w:rPr>
        <w:t xml:space="preserve">In these countries, government financing costs have already increased on average by 70 basis points </w:t>
      </w:r>
      <w:r>
        <w:rPr>
          <w:color w:val="231F20"/>
          <w:w w:val="95"/>
        </w:rPr>
        <w:t>since</w:t>
      </w:r>
      <w:r>
        <w:rPr>
          <w:color w:val="231F20"/>
          <w:spacing w:val="-13"/>
          <w:w w:val="95"/>
        </w:rPr>
        <w:t xml:space="preserve"> </w:t>
      </w:r>
      <w:r>
        <w:rPr>
          <w:color w:val="231F20"/>
          <w:w w:val="95"/>
        </w:rPr>
        <w:t>the</w:t>
      </w:r>
      <w:r>
        <w:rPr>
          <w:color w:val="231F20"/>
          <w:spacing w:val="-13"/>
          <w:w w:val="95"/>
        </w:rPr>
        <w:t xml:space="preserve"> </w:t>
      </w:r>
      <w:r>
        <w:rPr>
          <w:color w:val="231F20"/>
          <w:w w:val="95"/>
        </w:rPr>
        <w:t>US</w:t>
      </w:r>
      <w:r>
        <w:rPr>
          <w:color w:val="231F20"/>
          <w:spacing w:val="-13"/>
          <w:w w:val="95"/>
        </w:rPr>
        <w:t xml:space="preserve"> </w:t>
      </w:r>
      <w:r>
        <w:rPr>
          <w:color w:val="231F20"/>
          <w:w w:val="95"/>
        </w:rPr>
        <w:t>election.</w:t>
      </w:r>
      <w:r>
        <w:rPr>
          <w:color w:val="231F20"/>
          <w:spacing w:val="-3"/>
        </w:rPr>
        <w:t xml:space="preserve"> </w:t>
      </w:r>
      <w:r>
        <w:rPr>
          <w:color w:val="231F20"/>
          <w:w w:val="95"/>
        </w:rPr>
        <w:t>Many</w:t>
      </w:r>
      <w:r>
        <w:rPr>
          <w:color w:val="231F20"/>
          <w:spacing w:val="-13"/>
          <w:w w:val="95"/>
        </w:rPr>
        <w:t xml:space="preserve"> </w:t>
      </w:r>
      <w:r>
        <w:rPr>
          <w:color w:val="231F20"/>
          <w:w w:val="95"/>
        </w:rPr>
        <w:t>of</w:t>
      </w:r>
      <w:r>
        <w:rPr>
          <w:color w:val="231F20"/>
          <w:spacing w:val="-13"/>
          <w:w w:val="95"/>
        </w:rPr>
        <w:t xml:space="preserve"> </w:t>
      </w:r>
      <w:r>
        <w:rPr>
          <w:color w:val="231F20"/>
          <w:w w:val="95"/>
        </w:rPr>
        <w:t>the</w:t>
      </w:r>
      <w:r>
        <w:rPr>
          <w:color w:val="231F20"/>
          <w:spacing w:val="-13"/>
          <w:w w:val="95"/>
        </w:rPr>
        <w:t xml:space="preserve"> </w:t>
      </w:r>
      <w:r>
        <w:rPr>
          <w:color w:val="231F20"/>
          <w:w w:val="95"/>
        </w:rPr>
        <w:t>most</w:t>
      </w:r>
      <w:r>
        <w:rPr>
          <w:color w:val="231F20"/>
          <w:spacing w:val="-13"/>
          <w:w w:val="95"/>
        </w:rPr>
        <w:t xml:space="preserve"> </w:t>
      </w:r>
      <w:r>
        <w:rPr>
          <w:color w:val="231F20"/>
          <w:w w:val="95"/>
        </w:rPr>
        <w:t xml:space="preserve">vulnerable </w:t>
      </w:r>
      <w:r>
        <w:rPr>
          <w:color w:val="231F20"/>
          <w:w w:val="90"/>
        </w:rPr>
        <w:t>economies also have strong trade linkages to China.</w:t>
      </w:r>
    </w:p>
    <w:p w14:paraId="4AB7D625" w14:textId="77777777" w:rsidR="00932646" w:rsidRDefault="009E75AE">
      <w:pPr>
        <w:pStyle w:val="BodyText"/>
        <w:spacing w:line="268" w:lineRule="auto"/>
        <w:ind w:left="81" w:right="222"/>
      </w:pPr>
      <w:r>
        <w:rPr>
          <w:color w:val="231F20"/>
          <w:w w:val="90"/>
        </w:rPr>
        <w:t>Around</w:t>
      </w:r>
      <w:r>
        <w:rPr>
          <w:color w:val="231F20"/>
          <w:spacing w:val="40"/>
        </w:rPr>
        <w:t xml:space="preserve"> </w:t>
      </w:r>
      <w:r>
        <w:rPr>
          <w:color w:val="231F20"/>
          <w:w w:val="90"/>
        </w:rPr>
        <w:t xml:space="preserve">20% of Brazilian goods exports and nearly 10% of </w:t>
      </w:r>
      <w:r>
        <w:rPr>
          <w:color w:val="231F20"/>
          <w:spacing w:val="-6"/>
        </w:rPr>
        <w:t>South</w:t>
      </w:r>
      <w:r>
        <w:rPr>
          <w:color w:val="231F20"/>
          <w:spacing w:val="-10"/>
        </w:rPr>
        <w:t xml:space="preserve"> </w:t>
      </w:r>
      <w:r>
        <w:rPr>
          <w:color w:val="231F20"/>
          <w:spacing w:val="-6"/>
        </w:rPr>
        <w:t>African</w:t>
      </w:r>
      <w:r>
        <w:rPr>
          <w:color w:val="231F20"/>
          <w:spacing w:val="-10"/>
        </w:rPr>
        <w:t xml:space="preserve"> </w:t>
      </w:r>
      <w:r>
        <w:rPr>
          <w:color w:val="231F20"/>
          <w:spacing w:val="-6"/>
        </w:rPr>
        <w:t>goods</w:t>
      </w:r>
      <w:r>
        <w:rPr>
          <w:color w:val="231F20"/>
          <w:spacing w:val="-10"/>
        </w:rPr>
        <w:t xml:space="preserve"> </w:t>
      </w:r>
      <w:r>
        <w:rPr>
          <w:color w:val="231F20"/>
          <w:spacing w:val="-6"/>
        </w:rPr>
        <w:t>exports</w:t>
      </w:r>
      <w:r>
        <w:rPr>
          <w:color w:val="231F20"/>
          <w:spacing w:val="-10"/>
        </w:rPr>
        <w:t xml:space="preserve"> </w:t>
      </w:r>
      <w:r>
        <w:rPr>
          <w:color w:val="231F20"/>
          <w:spacing w:val="-6"/>
        </w:rPr>
        <w:t>are</w:t>
      </w:r>
      <w:r>
        <w:rPr>
          <w:color w:val="231F20"/>
          <w:spacing w:val="-10"/>
        </w:rPr>
        <w:t xml:space="preserve"> </w:t>
      </w:r>
      <w:r>
        <w:rPr>
          <w:color w:val="231F20"/>
          <w:spacing w:val="-6"/>
        </w:rPr>
        <w:t>to</w:t>
      </w:r>
      <w:r>
        <w:rPr>
          <w:color w:val="231F20"/>
          <w:spacing w:val="-10"/>
        </w:rPr>
        <w:t xml:space="preserve"> </w:t>
      </w:r>
      <w:r>
        <w:rPr>
          <w:color w:val="231F20"/>
          <w:spacing w:val="-6"/>
        </w:rPr>
        <w:t>China.</w:t>
      </w:r>
    </w:p>
    <w:p w14:paraId="099F2BAD" w14:textId="77777777" w:rsidR="00932646" w:rsidRDefault="00932646">
      <w:pPr>
        <w:pStyle w:val="BodyText"/>
        <w:spacing w:before="26"/>
      </w:pPr>
    </w:p>
    <w:p w14:paraId="3A5B4458" w14:textId="77777777" w:rsidR="00932646" w:rsidRDefault="009E75AE">
      <w:pPr>
        <w:pStyle w:val="BodyText"/>
        <w:spacing w:before="1" w:line="268" w:lineRule="auto"/>
        <w:ind w:left="81" w:right="222"/>
      </w:pPr>
      <w:r>
        <w:rPr>
          <w:color w:val="231F20"/>
          <w:w w:val="90"/>
        </w:rPr>
        <w:t xml:space="preserve">The FPC judges that risks associated with China, Hong Kong </w:t>
      </w:r>
      <w:r>
        <w:rPr>
          <w:color w:val="231F20"/>
          <w:spacing w:val="-2"/>
          <w:w w:val="90"/>
        </w:rPr>
        <w:t>and</w:t>
      </w:r>
      <w:r>
        <w:rPr>
          <w:color w:val="231F20"/>
          <w:spacing w:val="-6"/>
          <w:w w:val="90"/>
        </w:rPr>
        <w:t xml:space="preserve"> </w:t>
      </w:r>
      <w:r>
        <w:rPr>
          <w:color w:val="231F20"/>
          <w:spacing w:val="-2"/>
          <w:w w:val="90"/>
        </w:rPr>
        <w:t>emerging</w:t>
      </w:r>
      <w:r>
        <w:rPr>
          <w:color w:val="231F20"/>
          <w:spacing w:val="-6"/>
          <w:w w:val="90"/>
        </w:rPr>
        <w:t xml:space="preserve"> </w:t>
      </w:r>
      <w:r>
        <w:rPr>
          <w:color w:val="231F20"/>
          <w:spacing w:val="-2"/>
          <w:w w:val="90"/>
        </w:rPr>
        <w:t>markets</w:t>
      </w:r>
      <w:r>
        <w:rPr>
          <w:color w:val="231F20"/>
          <w:spacing w:val="-6"/>
          <w:w w:val="90"/>
        </w:rPr>
        <w:t xml:space="preserve"> </w:t>
      </w:r>
      <w:r>
        <w:rPr>
          <w:color w:val="231F20"/>
          <w:spacing w:val="-2"/>
          <w:w w:val="90"/>
        </w:rPr>
        <w:t>remain</w:t>
      </w:r>
      <w:r>
        <w:rPr>
          <w:color w:val="231F20"/>
          <w:spacing w:val="-6"/>
          <w:w w:val="90"/>
        </w:rPr>
        <w:t xml:space="preserve"> </w:t>
      </w:r>
      <w:r>
        <w:rPr>
          <w:color w:val="231F20"/>
          <w:spacing w:val="-2"/>
          <w:w w:val="90"/>
        </w:rPr>
        <w:t>elevated.</w:t>
      </w:r>
      <w:r>
        <w:rPr>
          <w:color w:val="231F20"/>
          <w:spacing w:val="38"/>
        </w:rPr>
        <w:t xml:space="preserve"> </w:t>
      </w:r>
      <w:r>
        <w:rPr>
          <w:color w:val="231F20"/>
          <w:spacing w:val="-2"/>
          <w:w w:val="90"/>
        </w:rPr>
        <w:t>UK</w:t>
      </w:r>
      <w:r>
        <w:rPr>
          <w:color w:val="231F20"/>
          <w:spacing w:val="-6"/>
          <w:w w:val="90"/>
        </w:rPr>
        <w:t xml:space="preserve"> </w:t>
      </w:r>
      <w:r>
        <w:rPr>
          <w:color w:val="231F20"/>
          <w:spacing w:val="-2"/>
          <w:w w:val="90"/>
        </w:rPr>
        <w:t>banks’</w:t>
      </w:r>
      <w:r>
        <w:rPr>
          <w:color w:val="231F20"/>
          <w:spacing w:val="-6"/>
          <w:w w:val="90"/>
        </w:rPr>
        <w:t xml:space="preserve"> </w:t>
      </w:r>
      <w:r>
        <w:rPr>
          <w:color w:val="231F20"/>
          <w:spacing w:val="-2"/>
          <w:w w:val="90"/>
        </w:rPr>
        <w:t xml:space="preserve">exposures </w:t>
      </w:r>
      <w:r>
        <w:rPr>
          <w:color w:val="231F20"/>
          <w:spacing w:val="-6"/>
        </w:rPr>
        <w:t>to</w:t>
      </w:r>
      <w:r>
        <w:rPr>
          <w:color w:val="231F20"/>
          <w:spacing w:val="-11"/>
        </w:rPr>
        <w:t xml:space="preserve"> </w:t>
      </w:r>
      <w:r>
        <w:rPr>
          <w:color w:val="231F20"/>
          <w:spacing w:val="-6"/>
        </w:rPr>
        <w:t>these</w:t>
      </w:r>
      <w:r>
        <w:rPr>
          <w:color w:val="231F20"/>
          <w:spacing w:val="-11"/>
        </w:rPr>
        <w:t xml:space="preserve"> </w:t>
      </w:r>
      <w:r>
        <w:rPr>
          <w:color w:val="231F20"/>
          <w:spacing w:val="-6"/>
        </w:rPr>
        <w:t>economies</w:t>
      </w:r>
      <w:r>
        <w:rPr>
          <w:color w:val="231F20"/>
          <w:spacing w:val="-11"/>
        </w:rPr>
        <w:t xml:space="preserve"> </w:t>
      </w:r>
      <w:r>
        <w:rPr>
          <w:color w:val="231F20"/>
          <w:spacing w:val="-6"/>
        </w:rPr>
        <w:t>account</w:t>
      </w:r>
      <w:r>
        <w:rPr>
          <w:color w:val="231F20"/>
          <w:spacing w:val="-11"/>
        </w:rPr>
        <w:t xml:space="preserve"> </w:t>
      </w:r>
      <w:r>
        <w:rPr>
          <w:color w:val="231F20"/>
          <w:spacing w:val="-6"/>
        </w:rPr>
        <w:t>for</w:t>
      </w:r>
      <w:r>
        <w:rPr>
          <w:color w:val="231F20"/>
          <w:spacing w:val="-11"/>
        </w:rPr>
        <w:t xml:space="preserve"> </w:t>
      </w:r>
      <w:r>
        <w:rPr>
          <w:color w:val="231F20"/>
          <w:spacing w:val="-6"/>
        </w:rPr>
        <w:t>around</w:t>
      </w:r>
      <w:r>
        <w:rPr>
          <w:color w:val="231F20"/>
          <w:spacing w:val="-11"/>
        </w:rPr>
        <w:t xml:space="preserve"> </w:t>
      </w:r>
      <w:r>
        <w:rPr>
          <w:color w:val="231F20"/>
          <w:spacing w:val="-6"/>
        </w:rPr>
        <w:t>20%</w:t>
      </w:r>
      <w:r>
        <w:rPr>
          <w:color w:val="231F20"/>
          <w:spacing w:val="-11"/>
        </w:rPr>
        <w:t xml:space="preserve"> </w:t>
      </w:r>
      <w:r>
        <w:rPr>
          <w:color w:val="231F20"/>
          <w:spacing w:val="-6"/>
        </w:rPr>
        <w:t>of</w:t>
      </w:r>
      <w:r>
        <w:rPr>
          <w:color w:val="231F20"/>
          <w:spacing w:val="-11"/>
        </w:rPr>
        <w:t xml:space="preserve"> </w:t>
      </w:r>
      <w:r>
        <w:rPr>
          <w:color w:val="231F20"/>
          <w:spacing w:val="-6"/>
        </w:rPr>
        <w:t>their</w:t>
      </w:r>
      <w:r>
        <w:rPr>
          <w:color w:val="231F20"/>
          <w:spacing w:val="-11"/>
        </w:rPr>
        <w:t xml:space="preserve"> </w:t>
      </w:r>
      <w:r>
        <w:rPr>
          <w:color w:val="231F20"/>
          <w:spacing w:val="-6"/>
        </w:rPr>
        <w:t xml:space="preserve">total </w:t>
      </w:r>
      <w:r>
        <w:rPr>
          <w:color w:val="231F20"/>
          <w:w w:val="90"/>
        </w:rPr>
        <w:t>assets.</w:t>
      </w:r>
      <w:r>
        <w:rPr>
          <w:color w:val="231F20"/>
          <w:spacing w:val="40"/>
        </w:rPr>
        <w:t xml:space="preserve"> </w:t>
      </w:r>
      <w:r>
        <w:rPr>
          <w:color w:val="231F20"/>
          <w:w w:val="90"/>
        </w:rPr>
        <w:t>The</w:t>
      </w:r>
      <w:r>
        <w:rPr>
          <w:color w:val="231F20"/>
          <w:spacing w:val="-2"/>
          <w:w w:val="90"/>
        </w:rPr>
        <w:t xml:space="preserve"> </w:t>
      </w:r>
      <w:r>
        <w:rPr>
          <w:color w:val="231F20"/>
          <w:w w:val="90"/>
        </w:rPr>
        <w:t>FPC</w:t>
      </w:r>
      <w:r>
        <w:rPr>
          <w:color w:val="231F20"/>
          <w:spacing w:val="-2"/>
          <w:w w:val="90"/>
        </w:rPr>
        <w:t xml:space="preserve"> </w:t>
      </w:r>
      <w:r>
        <w:rPr>
          <w:color w:val="231F20"/>
          <w:w w:val="90"/>
        </w:rPr>
        <w:t>incorporated</w:t>
      </w:r>
      <w:r>
        <w:rPr>
          <w:color w:val="231F20"/>
          <w:spacing w:val="-2"/>
          <w:w w:val="90"/>
        </w:rPr>
        <w:t xml:space="preserve"> </w:t>
      </w:r>
      <w:r>
        <w:rPr>
          <w:color w:val="231F20"/>
          <w:w w:val="90"/>
        </w:rPr>
        <w:t>a</w:t>
      </w:r>
      <w:r>
        <w:rPr>
          <w:color w:val="231F20"/>
          <w:spacing w:val="-2"/>
          <w:w w:val="90"/>
        </w:rPr>
        <w:t xml:space="preserve"> </w:t>
      </w:r>
      <w:r>
        <w:rPr>
          <w:color w:val="231F20"/>
          <w:w w:val="90"/>
        </w:rPr>
        <w:t>very</w:t>
      </w:r>
      <w:r>
        <w:rPr>
          <w:color w:val="231F20"/>
          <w:spacing w:val="-2"/>
          <w:w w:val="90"/>
        </w:rPr>
        <w:t xml:space="preserve"> </w:t>
      </w:r>
      <w:r>
        <w:rPr>
          <w:color w:val="231F20"/>
          <w:w w:val="90"/>
        </w:rPr>
        <w:t>severe</w:t>
      </w:r>
      <w:r>
        <w:rPr>
          <w:color w:val="231F20"/>
          <w:spacing w:val="-2"/>
          <w:w w:val="90"/>
        </w:rPr>
        <w:t xml:space="preserve"> </w:t>
      </w:r>
      <w:r>
        <w:rPr>
          <w:color w:val="231F20"/>
          <w:w w:val="90"/>
        </w:rPr>
        <w:t>EME</w:t>
      </w:r>
      <w:r>
        <w:rPr>
          <w:color w:val="231F20"/>
          <w:spacing w:val="-2"/>
          <w:w w:val="90"/>
        </w:rPr>
        <w:t xml:space="preserve"> </w:t>
      </w:r>
      <w:r>
        <w:rPr>
          <w:color w:val="231F20"/>
          <w:w w:val="90"/>
        </w:rPr>
        <w:t>shock</w:t>
      </w:r>
      <w:r>
        <w:rPr>
          <w:color w:val="231F20"/>
          <w:spacing w:val="-2"/>
          <w:w w:val="90"/>
        </w:rPr>
        <w:t xml:space="preserve"> </w:t>
      </w:r>
      <w:r>
        <w:rPr>
          <w:color w:val="231F20"/>
          <w:w w:val="90"/>
        </w:rPr>
        <w:t>in</w:t>
      </w:r>
      <w:r>
        <w:rPr>
          <w:color w:val="231F20"/>
          <w:spacing w:val="-2"/>
          <w:w w:val="90"/>
        </w:rPr>
        <w:t xml:space="preserve"> </w:t>
      </w:r>
      <w:r>
        <w:rPr>
          <w:color w:val="231F20"/>
          <w:w w:val="90"/>
        </w:rPr>
        <w:t>its 2016</w:t>
      </w:r>
      <w:r>
        <w:rPr>
          <w:color w:val="231F20"/>
          <w:spacing w:val="-8"/>
          <w:w w:val="90"/>
        </w:rPr>
        <w:t xml:space="preserve"> </w:t>
      </w:r>
      <w:r>
        <w:rPr>
          <w:color w:val="231F20"/>
          <w:w w:val="90"/>
        </w:rPr>
        <w:t>stress</w:t>
      </w:r>
      <w:r>
        <w:rPr>
          <w:color w:val="231F20"/>
          <w:spacing w:val="-8"/>
          <w:w w:val="90"/>
        </w:rPr>
        <w:t xml:space="preserve"> </w:t>
      </w:r>
      <w:r>
        <w:rPr>
          <w:color w:val="231F20"/>
          <w:w w:val="90"/>
        </w:rPr>
        <w:t>scenario:</w:t>
      </w:r>
      <w:r>
        <w:rPr>
          <w:color w:val="231F20"/>
          <w:spacing w:val="34"/>
        </w:rPr>
        <w:t xml:space="preserve"> </w:t>
      </w:r>
      <w:r>
        <w:rPr>
          <w:color w:val="231F20"/>
          <w:w w:val="90"/>
        </w:rPr>
        <w:t>global</w:t>
      </w:r>
      <w:r>
        <w:rPr>
          <w:color w:val="231F20"/>
          <w:spacing w:val="-8"/>
          <w:w w:val="90"/>
        </w:rPr>
        <w:t xml:space="preserve"> </w:t>
      </w:r>
      <w:r>
        <w:rPr>
          <w:color w:val="231F20"/>
          <w:w w:val="90"/>
        </w:rPr>
        <w:t>GDP</w:t>
      </w:r>
      <w:r>
        <w:rPr>
          <w:color w:val="231F20"/>
          <w:spacing w:val="-8"/>
          <w:w w:val="90"/>
        </w:rPr>
        <w:t xml:space="preserve"> </w:t>
      </w:r>
      <w:r>
        <w:rPr>
          <w:color w:val="231F20"/>
          <w:w w:val="90"/>
        </w:rPr>
        <w:t>growth</w:t>
      </w:r>
      <w:r>
        <w:rPr>
          <w:color w:val="231F20"/>
          <w:spacing w:val="-8"/>
          <w:w w:val="90"/>
        </w:rPr>
        <w:t xml:space="preserve"> </w:t>
      </w:r>
      <w:r>
        <w:rPr>
          <w:color w:val="231F20"/>
          <w:w w:val="90"/>
        </w:rPr>
        <w:t>troughs</w:t>
      </w:r>
      <w:r>
        <w:rPr>
          <w:color w:val="231F20"/>
          <w:spacing w:val="-8"/>
          <w:w w:val="90"/>
        </w:rPr>
        <w:t xml:space="preserve"> </w:t>
      </w:r>
      <w:r>
        <w:rPr>
          <w:color w:val="231F20"/>
          <w:w w:val="90"/>
        </w:rPr>
        <w:t>at</w:t>
      </w:r>
      <w:r>
        <w:rPr>
          <w:color w:val="231F20"/>
          <w:spacing w:val="-8"/>
          <w:w w:val="90"/>
        </w:rPr>
        <w:t xml:space="preserve"> </w:t>
      </w:r>
      <w:r>
        <w:rPr>
          <w:color w:val="231F20"/>
          <w:w w:val="90"/>
        </w:rPr>
        <w:t>-1.9%,</w:t>
      </w:r>
      <w:r>
        <w:rPr>
          <w:color w:val="231F20"/>
          <w:spacing w:val="-8"/>
          <w:w w:val="90"/>
        </w:rPr>
        <w:t xml:space="preserve"> </w:t>
      </w:r>
      <w:r>
        <w:rPr>
          <w:color w:val="231F20"/>
          <w:w w:val="90"/>
        </w:rPr>
        <w:t>as</w:t>
      </w:r>
    </w:p>
    <w:p w14:paraId="5A59BC28" w14:textId="77777777" w:rsidR="00932646" w:rsidRDefault="00932646">
      <w:pPr>
        <w:pStyle w:val="BodyText"/>
        <w:spacing w:line="268" w:lineRule="auto"/>
        <w:sectPr w:rsidR="00932646">
          <w:pgSz w:w="11910" w:h="16840"/>
          <w:pgMar w:top="1560" w:right="566" w:bottom="280" w:left="708" w:header="446" w:footer="0" w:gutter="0"/>
          <w:cols w:num="2" w:space="720" w:equalWidth="0">
            <w:col w:w="4365" w:space="968"/>
            <w:col w:w="5303"/>
          </w:cols>
        </w:sectPr>
      </w:pPr>
    </w:p>
    <w:p w14:paraId="3F9442B7" w14:textId="77777777" w:rsidR="00932646" w:rsidRDefault="00932646">
      <w:pPr>
        <w:pStyle w:val="BodyText"/>
        <w:spacing w:before="131"/>
      </w:pPr>
    </w:p>
    <w:p w14:paraId="35D04DCF" w14:textId="77777777" w:rsidR="00932646" w:rsidRDefault="009E75AE">
      <w:pPr>
        <w:pStyle w:val="BodyText"/>
        <w:spacing w:line="20" w:lineRule="exact"/>
        <w:ind w:left="5414"/>
        <w:rPr>
          <w:sz w:val="2"/>
        </w:rPr>
      </w:pPr>
      <w:r>
        <w:rPr>
          <w:noProof/>
          <w:sz w:val="2"/>
        </w:rPr>
        <mc:AlternateContent>
          <mc:Choice Requires="wpg">
            <w:drawing>
              <wp:inline distT="0" distB="0" distL="0" distR="0" wp14:anchorId="071A4531" wp14:editId="15DD2951">
                <wp:extent cx="3168015" cy="7620"/>
                <wp:effectExtent l="9525" t="0" r="0" b="1905"/>
                <wp:docPr id="376" name="Group 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377" name="Graphic 377"/>
                        <wps:cNvSpPr/>
                        <wps:spPr>
                          <a:xfrm>
                            <a:off x="0" y="3810"/>
                            <a:ext cx="3168015" cy="1270"/>
                          </a:xfrm>
                          <a:custGeom>
                            <a:avLst/>
                            <a:gdLst/>
                            <a:ahLst/>
                            <a:cxnLst/>
                            <a:rect l="l" t="t" r="r" b="b"/>
                            <a:pathLst>
                              <a:path w="3168015">
                                <a:moveTo>
                                  <a:pt x="0" y="0"/>
                                </a:moveTo>
                                <a:lnTo>
                                  <a:pt x="3168003" y="0"/>
                                </a:lnTo>
                              </a:path>
                            </a:pathLst>
                          </a:custGeom>
                          <a:ln w="762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51AB91F3" id="Group 376"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">
                <v:shape id="Graphic 377"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" path="m,l3168003,e" filled="f" strokecolor="#751c66" strokeweight=".6pt">
                  <v:path arrowok="t"/>
                </v:shape>
                <w10:anchorlock/>
              </v:group>
            </w:pict>
          </mc:Fallback>
        </mc:AlternateContent>
      </w:r>
    </w:p>
    <w:p w14:paraId="1345C42F" w14:textId="77777777" w:rsidR="00932646" w:rsidRDefault="009E75AE">
      <w:pPr>
        <w:spacing w:before="51" w:line="235" w:lineRule="auto"/>
        <w:ind w:left="5627" w:right="288" w:hanging="213"/>
        <w:rPr>
          <w:sz w:val="14"/>
        </w:rPr>
      </w:pPr>
      <w:r>
        <w:rPr>
          <w:color w:val="231F20"/>
          <w:w w:val="85"/>
          <w:sz w:val="14"/>
        </w:rPr>
        <w:t>(1)</w:t>
      </w:r>
      <w:r>
        <w:rPr>
          <w:color w:val="231F20"/>
          <w:spacing w:val="40"/>
          <w:sz w:val="14"/>
        </w:rPr>
        <w:t xml:space="preserve"> </w:t>
      </w:r>
      <w:r>
        <w:rPr>
          <w:color w:val="231F20"/>
          <w:w w:val="85"/>
          <w:sz w:val="14"/>
        </w:rPr>
        <w:t>After adjusting for the statistical effect of replacing local government borrowing</w:t>
      </w:r>
      <w:r>
        <w:rPr>
          <w:color w:val="231F20"/>
          <w:sz w:val="14"/>
        </w:rPr>
        <w:t xml:space="preserve"> </w:t>
      </w:r>
      <w:r>
        <w:rPr>
          <w:color w:val="231F20"/>
          <w:w w:val="90"/>
          <w:sz w:val="14"/>
        </w:rPr>
        <w:t>through financing vehicles with the issuance of municipal bonds.</w:t>
      </w:r>
    </w:p>
    <w:p w14:paraId="76840B93" w14:textId="77777777" w:rsidR="00932646" w:rsidRDefault="00932646">
      <w:pPr>
        <w:spacing w:line="235" w:lineRule="auto"/>
        <w:rPr>
          <w:sz w:val="14"/>
        </w:rPr>
        <w:sectPr w:rsidR="00932646">
          <w:type w:val="continuous"/>
          <w:pgSz w:w="11910" w:h="16840"/>
          <w:pgMar w:top="1540" w:right="566" w:bottom="0" w:left="708" w:header="446" w:footer="0" w:gutter="0"/>
          <w:cols w:space="720"/>
        </w:sectPr>
      </w:pPr>
    </w:p>
    <w:p w14:paraId="42BCF1B3" w14:textId="77777777" w:rsidR="00932646" w:rsidRDefault="00932646">
      <w:pPr>
        <w:pStyle w:val="BodyText"/>
      </w:pPr>
    </w:p>
    <w:p w14:paraId="65913E0F" w14:textId="77777777" w:rsidR="00932646" w:rsidRDefault="00932646">
      <w:pPr>
        <w:pStyle w:val="BodyText"/>
      </w:pPr>
    </w:p>
    <w:p w14:paraId="1006C415" w14:textId="77777777" w:rsidR="00932646" w:rsidRDefault="00932646">
      <w:pPr>
        <w:pStyle w:val="BodyText"/>
        <w:spacing w:before="155"/>
      </w:pPr>
    </w:p>
    <w:p w14:paraId="6E9D0C0E" w14:textId="77777777" w:rsidR="00932646" w:rsidRDefault="00932646">
      <w:pPr>
        <w:pStyle w:val="BodyText"/>
        <w:sectPr w:rsidR="00932646">
          <w:pgSz w:w="11910" w:h="16840"/>
          <w:pgMar w:top="620" w:right="566" w:bottom="280" w:left="708" w:header="425" w:footer="0" w:gutter="0"/>
          <w:cols w:space="720"/>
        </w:sectPr>
      </w:pPr>
    </w:p>
    <w:p w14:paraId="19E4584B" w14:textId="77777777" w:rsidR="00932646" w:rsidRDefault="00932646">
      <w:pPr>
        <w:pStyle w:val="BodyText"/>
        <w:spacing w:before="2"/>
        <w:rPr>
          <w:sz w:val="10"/>
        </w:rPr>
      </w:pPr>
    </w:p>
    <w:p w14:paraId="681BFB9A" w14:textId="77777777" w:rsidR="00932646" w:rsidRDefault="009E75AE">
      <w:pPr>
        <w:pStyle w:val="BodyText"/>
        <w:spacing w:line="20" w:lineRule="exact"/>
        <w:ind w:left="100" w:right="-87"/>
        <w:rPr>
          <w:sz w:val="2"/>
        </w:rPr>
      </w:pPr>
      <w:r>
        <w:rPr>
          <w:noProof/>
          <w:sz w:val="2"/>
        </w:rPr>
        <mc:AlternateContent>
          <mc:Choice Requires="wpg">
            <w:drawing>
              <wp:inline distT="0" distB="0" distL="0" distR="0" wp14:anchorId="6086CAF6" wp14:editId="2E252499">
                <wp:extent cx="2769870" cy="8890"/>
                <wp:effectExtent l="9525" t="0" r="1905" b="635"/>
                <wp:docPr id="378"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9870" cy="8890"/>
                          <a:chOff x="0" y="0"/>
                          <a:chExt cx="2769870" cy="8890"/>
                        </a:xfrm>
                      </wpg:grpSpPr>
                      <wps:wsp>
                        <wps:cNvPr id="379" name="Graphic 379"/>
                        <wps:cNvSpPr/>
                        <wps:spPr>
                          <a:xfrm>
                            <a:off x="0" y="4444"/>
                            <a:ext cx="2769870" cy="1270"/>
                          </a:xfrm>
                          <a:custGeom>
                            <a:avLst/>
                            <a:gdLst/>
                            <a:ahLst/>
                            <a:cxnLst/>
                            <a:rect l="l" t="t" r="r" b="b"/>
                            <a:pathLst>
                              <a:path w="2769870">
                                <a:moveTo>
                                  <a:pt x="0" y="0"/>
                                </a:moveTo>
                                <a:lnTo>
                                  <a:pt x="2769793"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4D1B9F9F" id="Group 378" o:spid="_x0000_s1026" style="width:218.1pt;height:.7pt;mso-position-horizontal-relative:char;mso-position-vertical-relative:line" coordsize="2769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">
                <v:shape id="Graphic 379" o:spid="_x0000_s1027" style="position:absolute;top:44;width:27698;height:13;visibility:visible;mso-wrap-style:square;v-text-anchor:top" coordsize="2769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" path="m,l2769793,e" filled="f" strokecolor="#751c66" strokeweight=".7pt">
                  <v:path arrowok="t"/>
                </v:shape>
                <w10:anchorlock/>
              </v:group>
            </w:pict>
          </mc:Fallback>
        </mc:AlternateContent>
      </w:r>
    </w:p>
    <w:p w14:paraId="1490324B" w14:textId="77777777" w:rsidR="00932646" w:rsidRDefault="009E75AE">
      <w:pPr>
        <w:spacing w:before="73" w:line="259" w:lineRule="auto"/>
        <w:ind w:left="100"/>
        <w:rPr>
          <w:sz w:val="18"/>
        </w:rPr>
      </w:pPr>
      <w:r>
        <w:rPr>
          <w:b/>
          <w:color w:val="751C66"/>
          <w:spacing w:val="-6"/>
          <w:sz w:val="18"/>
        </w:rPr>
        <w:t>Chart</w:t>
      </w:r>
      <w:r>
        <w:rPr>
          <w:b/>
          <w:color w:val="751C66"/>
          <w:spacing w:val="-13"/>
          <w:sz w:val="18"/>
        </w:rPr>
        <w:t xml:space="preserve"> </w:t>
      </w:r>
      <w:r>
        <w:rPr>
          <w:b/>
          <w:color w:val="751C66"/>
          <w:spacing w:val="-6"/>
          <w:sz w:val="18"/>
        </w:rPr>
        <w:t>A.4</w:t>
      </w:r>
      <w:r>
        <w:rPr>
          <w:b/>
          <w:color w:val="751C66"/>
          <w:spacing w:val="32"/>
          <w:sz w:val="18"/>
        </w:rPr>
        <w:t xml:space="preserve"> </w:t>
      </w:r>
      <w:r>
        <w:rPr>
          <w:color w:val="751C66"/>
          <w:spacing w:val="-6"/>
          <w:sz w:val="18"/>
        </w:rPr>
        <w:t>Outside</w:t>
      </w:r>
      <w:r>
        <w:rPr>
          <w:color w:val="751C66"/>
          <w:spacing w:val="-11"/>
          <w:sz w:val="18"/>
        </w:rPr>
        <w:t xml:space="preserve"> </w:t>
      </w:r>
      <w:r>
        <w:rPr>
          <w:color w:val="751C66"/>
          <w:spacing w:val="-6"/>
          <w:sz w:val="18"/>
        </w:rPr>
        <w:t>of</w:t>
      </w:r>
      <w:r>
        <w:rPr>
          <w:color w:val="751C66"/>
          <w:spacing w:val="-11"/>
          <w:sz w:val="18"/>
        </w:rPr>
        <w:t xml:space="preserve"> </w:t>
      </w:r>
      <w:r>
        <w:rPr>
          <w:color w:val="751C66"/>
          <w:spacing w:val="-6"/>
          <w:sz w:val="18"/>
        </w:rPr>
        <w:t>China,</w:t>
      </w:r>
      <w:r>
        <w:rPr>
          <w:color w:val="751C66"/>
          <w:spacing w:val="-11"/>
          <w:sz w:val="18"/>
        </w:rPr>
        <w:t xml:space="preserve"> </w:t>
      </w:r>
      <w:r>
        <w:rPr>
          <w:color w:val="751C66"/>
          <w:spacing w:val="-6"/>
          <w:sz w:val="18"/>
        </w:rPr>
        <w:t>credit</w:t>
      </w:r>
      <w:r>
        <w:rPr>
          <w:color w:val="751C66"/>
          <w:spacing w:val="-11"/>
          <w:sz w:val="18"/>
        </w:rPr>
        <w:t xml:space="preserve"> </w:t>
      </w:r>
      <w:r>
        <w:rPr>
          <w:color w:val="751C66"/>
          <w:spacing w:val="-6"/>
          <w:sz w:val="18"/>
        </w:rPr>
        <w:t>gaps</w:t>
      </w:r>
      <w:r>
        <w:rPr>
          <w:color w:val="751C66"/>
          <w:spacing w:val="-11"/>
          <w:sz w:val="18"/>
        </w:rPr>
        <w:t xml:space="preserve"> </w:t>
      </w:r>
      <w:r>
        <w:rPr>
          <w:color w:val="751C66"/>
          <w:spacing w:val="-6"/>
          <w:sz w:val="18"/>
        </w:rPr>
        <w:t>have</w:t>
      </w:r>
      <w:r>
        <w:rPr>
          <w:color w:val="751C66"/>
          <w:spacing w:val="-11"/>
          <w:sz w:val="18"/>
        </w:rPr>
        <w:t xml:space="preserve"> </w:t>
      </w:r>
      <w:r>
        <w:rPr>
          <w:color w:val="751C66"/>
          <w:spacing w:val="-6"/>
          <w:sz w:val="18"/>
        </w:rPr>
        <w:t xml:space="preserve">been </w:t>
      </w:r>
      <w:r>
        <w:rPr>
          <w:color w:val="751C66"/>
          <w:sz w:val="18"/>
        </w:rPr>
        <w:t>declining</w:t>
      </w:r>
      <w:r>
        <w:rPr>
          <w:color w:val="751C66"/>
          <w:spacing w:val="-11"/>
          <w:sz w:val="18"/>
        </w:rPr>
        <w:t xml:space="preserve"> </w:t>
      </w:r>
      <w:r>
        <w:rPr>
          <w:color w:val="751C66"/>
          <w:sz w:val="18"/>
        </w:rPr>
        <w:t>but</w:t>
      </w:r>
      <w:r>
        <w:rPr>
          <w:color w:val="751C66"/>
          <w:spacing w:val="-11"/>
          <w:sz w:val="18"/>
        </w:rPr>
        <w:t xml:space="preserve"> </w:t>
      </w:r>
      <w:r>
        <w:rPr>
          <w:color w:val="751C66"/>
          <w:sz w:val="18"/>
        </w:rPr>
        <w:t>remain</w:t>
      </w:r>
      <w:r>
        <w:rPr>
          <w:color w:val="751C66"/>
          <w:spacing w:val="-11"/>
          <w:sz w:val="18"/>
        </w:rPr>
        <w:t xml:space="preserve"> </w:t>
      </w:r>
      <w:r>
        <w:rPr>
          <w:color w:val="751C66"/>
          <w:sz w:val="18"/>
        </w:rPr>
        <w:t>elevated</w:t>
      </w:r>
    </w:p>
    <w:p w14:paraId="7AE61792" w14:textId="77777777" w:rsidR="00932646" w:rsidRDefault="009E75AE">
      <w:pPr>
        <w:spacing w:before="2" w:line="268" w:lineRule="auto"/>
        <w:ind w:left="100"/>
        <w:rPr>
          <w:position w:val="4"/>
          <w:sz w:val="12"/>
        </w:rPr>
      </w:pPr>
      <w:r>
        <w:rPr>
          <w:color w:val="231F20"/>
          <w:w w:val="90"/>
          <w:sz w:val="16"/>
        </w:rPr>
        <w:t>Deviation</w:t>
      </w:r>
      <w:r>
        <w:rPr>
          <w:color w:val="231F20"/>
          <w:spacing w:val="-3"/>
          <w:w w:val="90"/>
          <w:sz w:val="16"/>
        </w:rPr>
        <w:t xml:space="preserve"> </w:t>
      </w:r>
      <w:r>
        <w:rPr>
          <w:color w:val="231F20"/>
          <w:w w:val="90"/>
          <w:sz w:val="16"/>
        </w:rPr>
        <w:t>of</w:t>
      </w:r>
      <w:r>
        <w:rPr>
          <w:color w:val="231F20"/>
          <w:spacing w:val="-3"/>
          <w:w w:val="90"/>
          <w:sz w:val="16"/>
        </w:rPr>
        <w:t xml:space="preserve"> </w:t>
      </w:r>
      <w:r>
        <w:rPr>
          <w:color w:val="231F20"/>
          <w:w w:val="90"/>
          <w:sz w:val="16"/>
        </w:rPr>
        <w:t>credit</w:t>
      </w:r>
      <w:r>
        <w:rPr>
          <w:color w:val="231F20"/>
          <w:spacing w:val="-3"/>
          <w:w w:val="90"/>
          <w:sz w:val="16"/>
        </w:rPr>
        <w:t xml:space="preserve"> </w:t>
      </w:r>
      <w:r>
        <w:rPr>
          <w:color w:val="231F20"/>
          <w:w w:val="90"/>
          <w:sz w:val="16"/>
        </w:rPr>
        <w:t>to</w:t>
      </w:r>
      <w:r>
        <w:rPr>
          <w:color w:val="231F20"/>
          <w:spacing w:val="-3"/>
          <w:w w:val="90"/>
          <w:sz w:val="16"/>
        </w:rPr>
        <w:t xml:space="preserve"> </w:t>
      </w:r>
      <w:r>
        <w:rPr>
          <w:color w:val="231F20"/>
          <w:w w:val="90"/>
          <w:sz w:val="16"/>
        </w:rPr>
        <w:t>GDP</w:t>
      </w:r>
      <w:r>
        <w:rPr>
          <w:color w:val="231F20"/>
          <w:spacing w:val="-3"/>
          <w:w w:val="90"/>
          <w:sz w:val="16"/>
        </w:rPr>
        <w:t xml:space="preserve"> </w:t>
      </w:r>
      <w:r>
        <w:rPr>
          <w:color w:val="231F20"/>
          <w:w w:val="90"/>
          <w:sz w:val="16"/>
        </w:rPr>
        <w:t>ratio</w:t>
      </w:r>
      <w:r>
        <w:rPr>
          <w:color w:val="231F20"/>
          <w:spacing w:val="-3"/>
          <w:w w:val="90"/>
          <w:sz w:val="16"/>
        </w:rPr>
        <w:t xml:space="preserve"> </w:t>
      </w:r>
      <w:r>
        <w:rPr>
          <w:color w:val="231F20"/>
          <w:w w:val="90"/>
          <w:sz w:val="16"/>
        </w:rPr>
        <w:t>from</w:t>
      </w:r>
      <w:r>
        <w:rPr>
          <w:color w:val="231F20"/>
          <w:spacing w:val="-3"/>
          <w:w w:val="90"/>
          <w:sz w:val="16"/>
        </w:rPr>
        <w:t xml:space="preserve"> </w:t>
      </w:r>
      <w:r>
        <w:rPr>
          <w:color w:val="231F20"/>
          <w:w w:val="90"/>
          <w:sz w:val="16"/>
        </w:rPr>
        <w:t>long-term</w:t>
      </w:r>
      <w:r>
        <w:rPr>
          <w:color w:val="231F20"/>
          <w:spacing w:val="-3"/>
          <w:w w:val="90"/>
          <w:sz w:val="16"/>
        </w:rPr>
        <w:t xml:space="preserve"> </w:t>
      </w:r>
      <w:r>
        <w:rPr>
          <w:color w:val="231F20"/>
          <w:w w:val="90"/>
          <w:sz w:val="16"/>
        </w:rPr>
        <w:t>trend:</w:t>
      </w:r>
      <w:r>
        <w:rPr>
          <w:color w:val="231F20"/>
          <w:spacing w:val="33"/>
          <w:sz w:val="16"/>
        </w:rPr>
        <w:t xml:space="preserve"> </w:t>
      </w:r>
      <w:r>
        <w:rPr>
          <w:color w:val="231F20"/>
          <w:w w:val="90"/>
          <w:sz w:val="16"/>
        </w:rPr>
        <w:t xml:space="preserve">emerging </w:t>
      </w:r>
      <w:r>
        <w:rPr>
          <w:color w:val="231F20"/>
          <w:spacing w:val="-4"/>
          <w:sz w:val="16"/>
        </w:rPr>
        <w:t>economies</w:t>
      </w:r>
      <w:r>
        <w:rPr>
          <w:color w:val="231F20"/>
          <w:spacing w:val="-5"/>
          <w:sz w:val="16"/>
        </w:rPr>
        <w:t xml:space="preserve"> </w:t>
      </w:r>
      <w:r>
        <w:rPr>
          <w:color w:val="231F20"/>
          <w:spacing w:val="-4"/>
          <w:sz w:val="16"/>
        </w:rPr>
        <w:t>and</w:t>
      </w:r>
      <w:r>
        <w:rPr>
          <w:color w:val="231F20"/>
          <w:spacing w:val="-5"/>
          <w:sz w:val="16"/>
        </w:rPr>
        <w:t xml:space="preserve"> </w:t>
      </w:r>
      <w:r>
        <w:rPr>
          <w:color w:val="231F20"/>
          <w:spacing w:val="-4"/>
          <w:sz w:val="16"/>
        </w:rPr>
        <w:t>Asian</w:t>
      </w:r>
      <w:r>
        <w:rPr>
          <w:color w:val="231F20"/>
          <w:spacing w:val="-5"/>
          <w:sz w:val="16"/>
        </w:rPr>
        <w:t xml:space="preserve"> </w:t>
      </w:r>
      <w:r>
        <w:rPr>
          <w:color w:val="231F20"/>
          <w:spacing w:val="-4"/>
          <w:sz w:val="16"/>
        </w:rPr>
        <w:t>newly</w:t>
      </w:r>
      <w:r>
        <w:rPr>
          <w:color w:val="231F20"/>
          <w:spacing w:val="-5"/>
          <w:sz w:val="16"/>
        </w:rPr>
        <w:t xml:space="preserve"> </w:t>
      </w:r>
      <w:r>
        <w:rPr>
          <w:color w:val="231F20"/>
          <w:spacing w:val="-4"/>
          <w:sz w:val="16"/>
        </w:rPr>
        <w:t>industrialised</w:t>
      </w:r>
      <w:r>
        <w:rPr>
          <w:color w:val="231F20"/>
          <w:spacing w:val="-5"/>
          <w:sz w:val="16"/>
        </w:rPr>
        <w:t xml:space="preserve"> </w:t>
      </w:r>
      <w:r>
        <w:rPr>
          <w:color w:val="231F20"/>
          <w:spacing w:val="-4"/>
          <w:sz w:val="16"/>
        </w:rPr>
        <w:t>economies</w:t>
      </w:r>
      <w:r>
        <w:rPr>
          <w:color w:val="231F20"/>
          <w:spacing w:val="-4"/>
          <w:position w:val="4"/>
          <w:sz w:val="12"/>
        </w:rPr>
        <w:t>(a)(b)</w:t>
      </w:r>
    </w:p>
    <w:p w14:paraId="6823424F" w14:textId="77777777" w:rsidR="00932646" w:rsidRPr="00A702A3" w:rsidRDefault="009E75AE">
      <w:pPr>
        <w:spacing w:before="135" w:line="159" w:lineRule="exact"/>
        <w:ind w:left="105"/>
        <w:rPr>
          <w:sz w:val="12"/>
          <w:lang w:val="fr-FR"/>
        </w:rPr>
      </w:pPr>
      <w:r>
        <w:rPr>
          <w:noProof/>
          <w:position w:val="-4"/>
        </w:rPr>
        <w:drawing>
          <wp:inline distT="0" distB="0" distL="0" distR="0" wp14:anchorId="61F9C444" wp14:editId="45EB57DE">
            <wp:extent cx="101662" cy="106884"/>
            <wp:effectExtent l="0" t="0" r="0" b="0"/>
            <wp:docPr id="380" name="Image 3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0" name="Image 380"/>
                    <pic:cNvPicPr/>
                  </pic:nvPicPr>
                  <pic:blipFill>
                    <a:blip r:embed="rId25" cstate="print"/>
                    <a:stretch>
                      <a:fillRect/>
                    </a:stretch>
                  </pic:blipFill>
                  <pic:spPr>
                    <a:xfrm>
                      <a:off x="0" y="0"/>
                      <a:ext cx="101662" cy="106884"/>
                    </a:xfrm>
                    <a:prstGeom prst="rect">
                      <a:avLst/>
                    </a:prstGeom>
                  </pic:spPr>
                </pic:pic>
              </a:graphicData>
            </a:graphic>
          </wp:inline>
        </w:drawing>
      </w:r>
      <w:r w:rsidRPr="00A702A3">
        <w:rPr>
          <w:rFonts w:ascii="Times New Roman"/>
          <w:spacing w:val="-6"/>
          <w:sz w:val="20"/>
          <w:lang w:val="fr-FR"/>
        </w:rPr>
        <w:t xml:space="preserve"> </w:t>
      </w:r>
      <w:r w:rsidRPr="00A702A3">
        <w:rPr>
          <w:color w:val="231F20"/>
          <w:sz w:val="12"/>
          <w:lang w:val="fr-FR"/>
        </w:rPr>
        <w:t>2008</w:t>
      </w:r>
      <w:r w:rsidRPr="00A702A3">
        <w:rPr>
          <w:color w:val="231F20"/>
          <w:spacing w:val="-10"/>
          <w:sz w:val="12"/>
          <w:lang w:val="fr-FR"/>
        </w:rPr>
        <w:t xml:space="preserve"> </w:t>
      </w:r>
      <w:r w:rsidRPr="00A702A3">
        <w:rPr>
          <w:color w:val="231F20"/>
          <w:sz w:val="12"/>
          <w:lang w:val="fr-FR"/>
        </w:rPr>
        <w:t>Q2</w:t>
      </w:r>
      <w:r w:rsidRPr="00A702A3">
        <w:rPr>
          <w:color w:val="231F20"/>
          <w:spacing w:val="73"/>
          <w:w w:val="150"/>
          <w:sz w:val="12"/>
          <w:lang w:val="fr-FR"/>
        </w:rPr>
        <w:t xml:space="preserve"> </w:t>
      </w:r>
      <w:r>
        <w:rPr>
          <w:noProof/>
          <w:color w:val="231F20"/>
          <w:spacing w:val="-13"/>
          <w:position w:val="-4"/>
          <w:sz w:val="12"/>
        </w:rPr>
        <w:drawing>
          <wp:inline distT="0" distB="0" distL="0" distR="0" wp14:anchorId="7096C074" wp14:editId="6262160E">
            <wp:extent cx="101662" cy="106884"/>
            <wp:effectExtent l="0" t="0" r="0" b="0"/>
            <wp:docPr id="381" name="Image 3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1" name="Image 381"/>
                    <pic:cNvPicPr/>
                  </pic:nvPicPr>
                  <pic:blipFill>
                    <a:blip r:embed="rId26" cstate="print"/>
                    <a:stretch>
                      <a:fillRect/>
                    </a:stretch>
                  </pic:blipFill>
                  <pic:spPr>
                    <a:xfrm>
                      <a:off x="0" y="0"/>
                      <a:ext cx="101662" cy="106884"/>
                    </a:xfrm>
                    <a:prstGeom prst="rect">
                      <a:avLst/>
                    </a:prstGeom>
                  </pic:spPr>
                </pic:pic>
              </a:graphicData>
            </a:graphic>
          </wp:inline>
        </w:drawing>
      </w:r>
      <w:r w:rsidRPr="00A702A3">
        <w:rPr>
          <w:rFonts w:ascii="Times New Roman"/>
          <w:color w:val="231F20"/>
          <w:spacing w:val="29"/>
          <w:sz w:val="12"/>
          <w:lang w:val="fr-FR"/>
        </w:rPr>
        <w:t xml:space="preserve"> </w:t>
      </w:r>
      <w:r w:rsidRPr="00A702A3">
        <w:rPr>
          <w:color w:val="231F20"/>
          <w:sz w:val="12"/>
          <w:lang w:val="fr-FR"/>
        </w:rPr>
        <w:t>2015</w:t>
      </w:r>
      <w:r w:rsidRPr="00A702A3">
        <w:rPr>
          <w:color w:val="231F20"/>
          <w:spacing w:val="-10"/>
          <w:sz w:val="12"/>
          <w:lang w:val="fr-FR"/>
        </w:rPr>
        <w:t xml:space="preserve"> </w:t>
      </w:r>
      <w:r w:rsidRPr="00A702A3">
        <w:rPr>
          <w:color w:val="231F20"/>
          <w:sz w:val="12"/>
          <w:lang w:val="fr-FR"/>
        </w:rPr>
        <w:t>Q1</w:t>
      </w:r>
      <w:r w:rsidRPr="00A702A3">
        <w:rPr>
          <w:color w:val="231F20"/>
          <w:spacing w:val="45"/>
          <w:sz w:val="12"/>
          <w:lang w:val="fr-FR"/>
        </w:rPr>
        <w:t xml:space="preserve">  </w:t>
      </w:r>
      <w:r>
        <w:rPr>
          <w:noProof/>
          <w:color w:val="231F20"/>
          <w:spacing w:val="-12"/>
          <w:position w:val="-4"/>
          <w:sz w:val="12"/>
        </w:rPr>
        <w:drawing>
          <wp:inline distT="0" distB="0" distL="0" distR="0" wp14:anchorId="67F4F0EC" wp14:editId="3ACB85C5">
            <wp:extent cx="101662" cy="106945"/>
            <wp:effectExtent l="0" t="0" r="0" b="0"/>
            <wp:docPr id="382" name="Image 3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2" name="Image 382"/>
                    <pic:cNvPicPr/>
                  </pic:nvPicPr>
                  <pic:blipFill>
                    <a:blip r:embed="rId27" cstate="print"/>
                    <a:stretch>
                      <a:fillRect/>
                    </a:stretch>
                  </pic:blipFill>
                  <pic:spPr>
                    <a:xfrm>
                      <a:off x="0" y="0"/>
                      <a:ext cx="101662" cy="106945"/>
                    </a:xfrm>
                    <a:prstGeom prst="rect">
                      <a:avLst/>
                    </a:prstGeom>
                  </pic:spPr>
                </pic:pic>
              </a:graphicData>
            </a:graphic>
          </wp:inline>
        </w:drawing>
      </w:r>
      <w:r w:rsidRPr="00A702A3">
        <w:rPr>
          <w:rFonts w:ascii="Times New Roman"/>
          <w:color w:val="231F20"/>
          <w:spacing w:val="27"/>
          <w:sz w:val="12"/>
          <w:lang w:val="fr-FR"/>
        </w:rPr>
        <w:t xml:space="preserve"> </w:t>
      </w:r>
      <w:r w:rsidRPr="00A702A3">
        <w:rPr>
          <w:color w:val="231F20"/>
          <w:sz w:val="12"/>
          <w:lang w:val="fr-FR"/>
        </w:rPr>
        <w:t>2016</w:t>
      </w:r>
      <w:r w:rsidRPr="00A702A3">
        <w:rPr>
          <w:color w:val="231F20"/>
          <w:spacing w:val="-10"/>
          <w:sz w:val="12"/>
          <w:lang w:val="fr-FR"/>
        </w:rPr>
        <w:t xml:space="preserve"> </w:t>
      </w:r>
      <w:r w:rsidRPr="00A702A3">
        <w:rPr>
          <w:color w:val="231F20"/>
          <w:sz w:val="12"/>
          <w:lang w:val="fr-FR"/>
        </w:rPr>
        <w:t>Q1</w:t>
      </w:r>
    </w:p>
    <w:p w14:paraId="2BB3BDB9" w14:textId="77777777" w:rsidR="00932646" w:rsidRPr="00A702A3" w:rsidRDefault="009E75AE">
      <w:pPr>
        <w:spacing w:line="218" w:lineRule="auto"/>
        <w:ind w:right="442"/>
        <w:jc w:val="right"/>
        <w:rPr>
          <w:position w:val="-8"/>
          <w:sz w:val="12"/>
          <w:lang w:val="fr-FR"/>
        </w:rPr>
      </w:pPr>
      <w:r>
        <w:rPr>
          <w:noProof/>
          <w:position w:val="-8"/>
          <w:sz w:val="12"/>
        </w:rPr>
        <mc:AlternateContent>
          <mc:Choice Requires="wpg">
            <w:drawing>
              <wp:anchor distT="0" distB="0" distL="0" distR="0" simplePos="0" relativeHeight="482444800" behindDoc="1" locked="0" layoutInCell="1" allowOverlap="1" wp14:anchorId="2CD7AFF5" wp14:editId="6986183A">
                <wp:simplePos x="0" y="0"/>
                <wp:positionH relativeFrom="page">
                  <wp:posOffset>513549</wp:posOffset>
                </wp:positionH>
                <wp:positionV relativeFrom="paragraph">
                  <wp:posOffset>99042</wp:posOffset>
                </wp:positionV>
                <wp:extent cx="2346960" cy="1806575"/>
                <wp:effectExtent l="0" t="0" r="0" b="0"/>
                <wp:wrapNone/>
                <wp:docPr id="383" name="Group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384" name="Graphic 384"/>
                        <wps:cNvSpPr/>
                        <wps:spPr>
                          <a:xfrm>
                            <a:off x="3175" y="3175"/>
                            <a:ext cx="2340610" cy="1800225"/>
                          </a:xfrm>
                          <a:custGeom>
                            <a:avLst/>
                            <a:gdLst/>
                            <a:ahLst/>
                            <a:cxnLst/>
                            <a:rect l="l" t="t" r="r" b="b"/>
                            <a:pathLst>
                              <a:path w="2340610" h="1800225">
                                <a:moveTo>
                                  <a:pt x="0" y="1799997"/>
                                </a:moveTo>
                                <a:lnTo>
                                  <a:pt x="2340000" y="1799997"/>
                                </a:lnTo>
                                <a:lnTo>
                                  <a:pt x="2340000" y="0"/>
                                </a:lnTo>
                                <a:lnTo>
                                  <a:pt x="0" y="0"/>
                                </a:lnTo>
                                <a:lnTo>
                                  <a:pt x="0" y="1799997"/>
                                </a:lnTo>
                                <a:close/>
                              </a:path>
                            </a:pathLst>
                          </a:custGeom>
                          <a:ln w="6349">
                            <a:solidFill>
                              <a:srgbClr val="231F20"/>
                            </a:solidFill>
                            <a:prstDash val="solid"/>
                          </a:ln>
                        </wps:spPr>
                        <wps:bodyPr wrap="square" lIns="0" tIns="0" rIns="0" bIns="0" rtlCol="0">
                          <a:prstTxWarp prst="textNoShape">
                            <a:avLst/>
                          </a:prstTxWarp>
                          <a:noAutofit/>
                        </wps:bodyPr>
                      </wps:wsp>
                      <wps:wsp>
                        <wps:cNvPr id="385" name="Graphic 385"/>
                        <wps:cNvSpPr/>
                        <wps:spPr>
                          <a:xfrm>
                            <a:off x="3175" y="304937"/>
                            <a:ext cx="2340610" cy="1498600"/>
                          </a:xfrm>
                          <a:custGeom>
                            <a:avLst/>
                            <a:gdLst/>
                            <a:ahLst/>
                            <a:cxnLst/>
                            <a:rect l="l" t="t" r="r" b="b"/>
                            <a:pathLst>
                              <a:path w="2340610" h="1498600">
                                <a:moveTo>
                                  <a:pt x="105947" y="600050"/>
                                </a:moveTo>
                                <a:lnTo>
                                  <a:pt x="2238578" y="600050"/>
                                </a:lnTo>
                              </a:path>
                              <a:path w="2340610" h="1498600">
                                <a:moveTo>
                                  <a:pt x="2268004" y="0"/>
                                </a:moveTo>
                                <a:lnTo>
                                  <a:pt x="2340000" y="0"/>
                                </a:lnTo>
                              </a:path>
                              <a:path w="2340610" h="1498600">
                                <a:moveTo>
                                  <a:pt x="2268004" y="600050"/>
                                </a:moveTo>
                                <a:lnTo>
                                  <a:pt x="2340000" y="600050"/>
                                </a:lnTo>
                              </a:path>
                              <a:path w="2340610" h="1498600">
                                <a:moveTo>
                                  <a:pt x="2268004" y="899035"/>
                                </a:moveTo>
                                <a:lnTo>
                                  <a:pt x="2340000" y="899035"/>
                                </a:lnTo>
                              </a:path>
                              <a:path w="2340610" h="1498600">
                                <a:moveTo>
                                  <a:pt x="2268004" y="1199099"/>
                                </a:moveTo>
                                <a:lnTo>
                                  <a:pt x="2340000" y="1199099"/>
                                </a:lnTo>
                              </a:path>
                              <a:path w="2340610" h="1498600">
                                <a:moveTo>
                                  <a:pt x="0" y="0"/>
                                </a:moveTo>
                                <a:lnTo>
                                  <a:pt x="71996" y="0"/>
                                </a:lnTo>
                              </a:path>
                              <a:path w="2340610" h="1498600">
                                <a:moveTo>
                                  <a:pt x="0" y="600050"/>
                                </a:moveTo>
                                <a:lnTo>
                                  <a:pt x="71996" y="600050"/>
                                </a:lnTo>
                              </a:path>
                              <a:path w="2340610" h="1498600">
                                <a:moveTo>
                                  <a:pt x="0" y="1199099"/>
                                </a:moveTo>
                                <a:lnTo>
                                  <a:pt x="71996" y="1199099"/>
                                </a:lnTo>
                              </a:path>
                              <a:path w="2340610" h="1498600">
                                <a:moveTo>
                                  <a:pt x="2238578" y="1426239"/>
                                </a:moveTo>
                                <a:lnTo>
                                  <a:pt x="2238578" y="1498235"/>
                                </a:lnTo>
                              </a:path>
                              <a:path w="2340610" h="1498600">
                                <a:moveTo>
                                  <a:pt x="2096579" y="1426239"/>
                                </a:moveTo>
                                <a:lnTo>
                                  <a:pt x="2096579" y="1498235"/>
                                </a:lnTo>
                              </a:path>
                              <a:path w="2340610" h="1498600">
                                <a:moveTo>
                                  <a:pt x="1954022" y="1426239"/>
                                </a:moveTo>
                                <a:lnTo>
                                  <a:pt x="1954022" y="1498235"/>
                                </a:lnTo>
                              </a:path>
                              <a:path w="2340610" h="1498600">
                                <a:moveTo>
                                  <a:pt x="1812036" y="1426239"/>
                                </a:moveTo>
                                <a:lnTo>
                                  <a:pt x="1812036" y="1498235"/>
                                </a:lnTo>
                              </a:path>
                              <a:path w="2340610" h="1498600">
                                <a:moveTo>
                                  <a:pt x="1670088" y="1426239"/>
                                </a:moveTo>
                                <a:lnTo>
                                  <a:pt x="1670088" y="1498235"/>
                                </a:lnTo>
                              </a:path>
                              <a:path w="2340610" h="1498600">
                                <a:moveTo>
                                  <a:pt x="1527479" y="1426239"/>
                                </a:moveTo>
                                <a:lnTo>
                                  <a:pt x="1527479" y="1498235"/>
                                </a:lnTo>
                              </a:path>
                              <a:path w="2340610" h="1498600">
                                <a:moveTo>
                                  <a:pt x="1385544" y="1426239"/>
                                </a:moveTo>
                                <a:lnTo>
                                  <a:pt x="1385544" y="1498235"/>
                                </a:lnTo>
                              </a:path>
                              <a:path w="2340610" h="1498600">
                                <a:moveTo>
                                  <a:pt x="1243558" y="1426239"/>
                                </a:moveTo>
                                <a:lnTo>
                                  <a:pt x="1243558" y="1498235"/>
                                </a:lnTo>
                              </a:path>
                              <a:path w="2340610" h="1498600">
                                <a:moveTo>
                                  <a:pt x="1100993" y="1426239"/>
                                </a:moveTo>
                                <a:lnTo>
                                  <a:pt x="1100993" y="1498235"/>
                                </a:lnTo>
                              </a:path>
                              <a:path w="2340610" h="1498600">
                                <a:moveTo>
                                  <a:pt x="959004" y="1426239"/>
                                </a:moveTo>
                                <a:lnTo>
                                  <a:pt x="959004" y="1498235"/>
                                </a:lnTo>
                              </a:path>
                              <a:path w="2340610" h="1498600">
                                <a:moveTo>
                                  <a:pt x="817016" y="1426239"/>
                                </a:moveTo>
                                <a:lnTo>
                                  <a:pt x="817016" y="1498235"/>
                                </a:lnTo>
                              </a:path>
                              <a:path w="2340610" h="1498600">
                                <a:moveTo>
                                  <a:pt x="674451" y="1426239"/>
                                </a:moveTo>
                                <a:lnTo>
                                  <a:pt x="674451" y="1498235"/>
                                </a:lnTo>
                              </a:path>
                              <a:path w="2340610" h="1498600">
                                <a:moveTo>
                                  <a:pt x="532464" y="1426239"/>
                                </a:moveTo>
                                <a:lnTo>
                                  <a:pt x="532464" y="1498235"/>
                                </a:lnTo>
                              </a:path>
                              <a:path w="2340610" h="1498600">
                                <a:moveTo>
                                  <a:pt x="390518" y="1426239"/>
                                </a:moveTo>
                                <a:lnTo>
                                  <a:pt x="390518" y="1498235"/>
                                </a:lnTo>
                              </a:path>
                              <a:path w="2340610" h="1498600">
                                <a:moveTo>
                                  <a:pt x="247910" y="1426239"/>
                                </a:moveTo>
                                <a:lnTo>
                                  <a:pt x="247910" y="1498235"/>
                                </a:lnTo>
                              </a:path>
                              <a:path w="2340610" h="1498600">
                                <a:moveTo>
                                  <a:pt x="105947" y="1426239"/>
                                </a:moveTo>
                                <a:lnTo>
                                  <a:pt x="105947" y="1498235"/>
                                </a:lnTo>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386" name="Image 386"/>
                          <pic:cNvPicPr/>
                        </pic:nvPicPr>
                        <pic:blipFill>
                          <a:blip r:embed="rId28" cstate="print"/>
                          <a:stretch>
                            <a:fillRect/>
                          </a:stretch>
                        </pic:blipFill>
                        <pic:spPr>
                          <a:xfrm>
                            <a:off x="3175" y="158427"/>
                            <a:ext cx="2340000" cy="1191201"/>
                          </a:xfrm>
                          <a:prstGeom prst="rect">
                            <a:avLst/>
                          </a:prstGeom>
                        </pic:spPr>
                      </pic:pic>
                      <wps:wsp>
                        <wps:cNvPr id="387" name="Textbox 387"/>
                        <wps:cNvSpPr txBox="1"/>
                        <wps:spPr>
                          <a:xfrm>
                            <a:off x="0" y="0"/>
                            <a:ext cx="2346960" cy="1806575"/>
                          </a:xfrm>
                          <a:prstGeom prst="rect">
                            <a:avLst/>
                          </a:prstGeom>
                        </wps:spPr>
                        <wps:txbx>
                          <w:txbxContent>
                            <w:p w14:paraId="19318D8F" w14:textId="77777777" w:rsidR="00932646" w:rsidRDefault="00932646">
                              <w:pPr>
                                <w:rPr>
                                  <w:sz w:val="12"/>
                                </w:rPr>
                              </w:pPr>
                            </w:p>
                            <w:p w14:paraId="1D106627" w14:textId="77777777" w:rsidR="00932646" w:rsidRDefault="00932646">
                              <w:pPr>
                                <w:rPr>
                                  <w:sz w:val="12"/>
                                </w:rPr>
                              </w:pPr>
                            </w:p>
                            <w:p w14:paraId="192BB508" w14:textId="77777777" w:rsidR="00932646" w:rsidRDefault="00932646">
                              <w:pPr>
                                <w:rPr>
                                  <w:sz w:val="12"/>
                                </w:rPr>
                              </w:pPr>
                            </w:p>
                            <w:p w14:paraId="3CCCC158" w14:textId="77777777" w:rsidR="00932646" w:rsidRDefault="00932646">
                              <w:pPr>
                                <w:rPr>
                                  <w:sz w:val="12"/>
                                </w:rPr>
                              </w:pPr>
                            </w:p>
                            <w:p w14:paraId="16222F77" w14:textId="77777777" w:rsidR="00932646" w:rsidRDefault="00932646">
                              <w:pPr>
                                <w:rPr>
                                  <w:sz w:val="12"/>
                                </w:rPr>
                              </w:pPr>
                            </w:p>
                            <w:p w14:paraId="3883A5F9" w14:textId="77777777" w:rsidR="00932646" w:rsidRDefault="00932646">
                              <w:pPr>
                                <w:rPr>
                                  <w:sz w:val="12"/>
                                </w:rPr>
                              </w:pPr>
                            </w:p>
                            <w:p w14:paraId="2D830EB6" w14:textId="77777777" w:rsidR="00932646" w:rsidRDefault="00932646">
                              <w:pPr>
                                <w:rPr>
                                  <w:sz w:val="12"/>
                                </w:rPr>
                              </w:pPr>
                            </w:p>
                            <w:p w14:paraId="17D81A03" w14:textId="77777777" w:rsidR="00932646" w:rsidRDefault="00932646">
                              <w:pPr>
                                <w:rPr>
                                  <w:sz w:val="12"/>
                                </w:rPr>
                              </w:pPr>
                            </w:p>
                            <w:p w14:paraId="586A99EA" w14:textId="77777777" w:rsidR="00932646" w:rsidRDefault="00932646">
                              <w:pPr>
                                <w:rPr>
                                  <w:sz w:val="12"/>
                                </w:rPr>
                              </w:pPr>
                            </w:p>
                            <w:p w14:paraId="0C9F8206" w14:textId="77777777" w:rsidR="00932646" w:rsidRDefault="00932646">
                              <w:pPr>
                                <w:rPr>
                                  <w:sz w:val="12"/>
                                </w:rPr>
                              </w:pPr>
                            </w:p>
                            <w:p w14:paraId="5E4BD5C0" w14:textId="77777777" w:rsidR="00932646" w:rsidRDefault="00932646">
                              <w:pPr>
                                <w:rPr>
                                  <w:sz w:val="12"/>
                                </w:rPr>
                              </w:pPr>
                            </w:p>
                            <w:p w14:paraId="1E542216" w14:textId="77777777" w:rsidR="00932646" w:rsidRDefault="00932646">
                              <w:pPr>
                                <w:rPr>
                                  <w:sz w:val="12"/>
                                </w:rPr>
                              </w:pPr>
                            </w:p>
                            <w:p w14:paraId="1CAC58B9" w14:textId="77777777" w:rsidR="00932646" w:rsidRDefault="00932646">
                              <w:pPr>
                                <w:rPr>
                                  <w:sz w:val="12"/>
                                </w:rPr>
                              </w:pPr>
                            </w:p>
                            <w:p w14:paraId="1AD46390" w14:textId="77777777" w:rsidR="00932646" w:rsidRDefault="00932646">
                              <w:pPr>
                                <w:rPr>
                                  <w:sz w:val="12"/>
                                </w:rPr>
                              </w:pPr>
                            </w:p>
                            <w:p w14:paraId="60FC412F" w14:textId="77777777" w:rsidR="00932646" w:rsidRDefault="00932646">
                              <w:pPr>
                                <w:rPr>
                                  <w:sz w:val="12"/>
                                </w:rPr>
                              </w:pPr>
                            </w:p>
                            <w:p w14:paraId="485D98EB" w14:textId="77777777" w:rsidR="00932646" w:rsidRDefault="00932646">
                              <w:pPr>
                                <w:spacing w:before="43"/>
                                <w:rPr>
                                  <w:sz w:val="12"/>
                                </w:rPr>
                              </w:pPr>
                            </w:p>
                            <w:p w14:paraId="49C037FA" w14:textId="77777777" w:rsidR="00932646" w:rsidRDefault="009E75AE">
                              <w:pPr>
                                <w:spacing w:line="204" w:lineRule="auto"/>
                                <w:ind w:left="784" w:right="1133" w:hanging="55"/>
                                <w:rPr>
                                  <w:position w:val="4"/>
                                  <w:sz w:val="11"/>
                                </w:rPr>
                              </w:pPr>
                              <w:r>
                                <w:rPr>
                                  <w:color w:val="231F20"/>
                                  <w:spacing w:val="-2"/>
                                  <w:w w:val="90"/>
                                  <w:sz w:val="12"/>
                                </w:rPr>
                                <w:t>Red box indicates UK bank exposures</w:t>
                              </w:r>
                              <w:r>
                                <w:rPr>
                                  <w:color w:val="231F20"/>
                                  <w:spacing w:val="40"/>
                                  <w:sz w:val="12"/>
                                </w:rPr>
                                <w:t xml:space="preserve"> </w:t>
                              </w:r>
                              <w:r>
                                <w:rPr>
                                  <w:color w:val="231F20"/>
                                  <w:sz w:val="12"/>
                                </w:rPr>
                                <w:t>over</w:t>
                              </w:r>
                              <w:r>
                                <w:rPr>
                                  <w:color w:val="231F20"/>
                                  <w:spacing w:val="-10"/>
                                  <w:sz w:val="12"/>
                                </w:rPr>
                                <w:t xml:space="preserve"> </w:t>
                              </w:r>
                              <w:r>
                                <w:rPr>
                                  <w:color w:val="231F20"/>
                                  <w:sz w:val="12"/>
                                </w:rPr>
                                <w:t>15%</w:t>
                              </w:r>
                              <w:r>
                                <w:rPr>
                                  <w:color w:val="231F20"/>
                                  <w:spacing w:val="-10"/>
                                  <w:sz w:val="12"/>
                                </w:rPr>
                                <w:t xml:space="preserve"> </w:t>
                              </w:r>
                              <w:r>
                                <w:rPr>
                                  <w:color w:val="231F20"/>
                                  <w:sz w:val="12"/>
                                </w:rPr>
                                <w:t>of</w:t>
                              </w:r>
                              <w:r>
                                <w:rPr>
                                  <w:color w:val="231F20"/>
                                  <w:spacing w:val="-10"/>
                                  <w:sz w:val="12"/>
                                </w:rPr>
                                <w:t xml:space="preserve"> </w:t>
                              </w:r>
                              <w:r>
                                <w:rPr>
                                  <w:color w:val="231F20"/>
                                  <w:sz w:val="12"/>
                                </w:rPr>
                                <w:t>CET1</w:t>
                              </w:r>
                              <w:r>
                                <w:rPr>
                                  <w:color w:val="231F20"/>
                                  <w:spacing w:val="-10"/>
                                  <w:sz w:val="12"/>
                                </w:rPr>
                                <w:t xml:space="preserve"> </w:t>
                              </w:r>
                              <w:r>
                                <w:rPr>
                                  <w:color w:val="231F20"/>
                                  <w:sz w:val="12"/>
                                </w:rPr>
                                <w:t>capital</w:t>
                              </w:r>
                              <w:r>
                                <w:rPr>
                                  <w:color w:val="231F20"/>
                                  <w:position w:val="4"/>
                                  <w:sz w:val="11"/>
                                </w:rPr>
                                <w:t>(c)</w:t>
                              </w:r>
                            </w:p>
                          </w:txbxContent>
                        </wps:txbx>
                        <wps:bodyPr wrap="square" lIns="0" tIns="0" rIns="0" bIns="0" rtlCol="0">
                          <a:noAutofit/>
                        </wps:bodyPr>
                      </wps:wsp>
                    </wpg:wgp>
                  </a:graphicData>
                </a:graphic>
              </wp:anchor>
            </w:drawing>
          </mc:Choice>
          <mc:Fallback>
            <w:pict>
              <v:group w14:anchorId="2CD7AFF5" id="Group 383" o:spid="_x0000_s1311" style="position:absolute;left:0;text-align:left;margin-left:40.45pt;margin-top:7.8pt;width:184.8pt;height:142.25pt;z-index:-20871680;mso-wrap-distance-left:0;mso-wrap-distance-right:0;mso-position-horizontal-relative:page" coordsize="23469,18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">
                <v:shape id="Graphic 384" o:spid="_x0000_s1312"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" path="m,1799997r2340000,l2340000,,,,,1799997xe" filled="f" strokecolor="#231f20" strokeweight=".17636mm">
                  <v:path arrowok="t"/>
                </v:shape>
                <v:shape id="Graphic 385" o:spid="_x0000_s1313" style="position:absolute;left:31;top:3049;width:23406;height:14986;visibility:visible;mso-wrap-style:square;v-text-anchor:top" coordsize="2340610,149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" path="m105947,600050r2132631,em2268004,r71996,em2268004,600050r71996,em2268004,899035r71996,em2268004,1199099r71996,em,l71996,em,600050r71996,em,1199099r71996,em2238578,1426239r,71996em2096579,1426239r,71996em1954022,1426239r,71996em1812036,1426239r,71996em1670088,1426239r,71996em1527479,1426239r,71996em1385544,1426239r,71996em1243558,1426239r,71996em1100993,1426239r,71996em959004,1426239r,71996em817016,1426239r,71996em674451,1426239r,71996em532464,1426239r,71996em390518,1426239r,71996em247910,1426239r,71996em105947,1426239r,71996e" filled="f" strokecolor="#231f20" strokeweight=".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86" o:spid="_x0000_s1314" type="#_x0000_t75" style="position:absolute;left:31;top:1584;width:23400;height:1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">
                  <v:imagedata r:id="rId29" o:title=""/>
                </v:shape>
                <v:shape id="Textbox 387" o:spid="_x0000_s1315" type="#_x0000_t202" style="position:absolute;width:23469;height:18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QgxQAAANwAAAAPAAAAZHJzL2Rvd25yZXYueG1sRI9Ba8JA&#10;FITvBf/D8oTe6kYF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AuIKQgxQAAANwAAAAP&#10;AAAAAAAAAAAAAAAAAAcCAABkcnMvZG93bnJldi54bWxQSwUGAAAAAAMAAwC3AAAA+QIAAAAA&#10;" filled="f" stroked="f">
                  <v:textbox inset="0,0,0,0">
                    <w:txbxContent>
                      <w:p w14:paraId="19318D8F" w14:textId="77777777" w:rsidR="00932646" w:rsidRDefault="00932646">
                        <w:pPr>
                          <w:rPr>
                            <w:sz w:val="12"/>
                          </w:rPr>
                        </w:pPr>
                      </w:p>
                      <w:p w14:paraId="1D106627" w14:textId="77777777" w:rsidR="00932646" w:rsidRDefault="00932646">
                        <w:pPr>
                          <w:rPr>
                            <w:sz w:val="12"/>
                          </w:rPr>
                        </w:pPr>
                      </w:p>
                      <w:p w14:paraId="192BB508" w14:textId="77777777" w:rsidR="00932646" w:rsidRDefault="00932646">
                        <w:pPr>
                          <w:rPr>
                            <w:sz w:val="12"/>
                          </w:rPr>
                        </w:pPr>
                      </w:p>
                      <w:p w14:paraId="3CCCC158" w14:textId="77777777" w:rsidR="00932646" w:rsidRDefault="00932646">
                        <w:pPr>
                          <w:rPr>
                            <w:sz w:val="12"/>
                          </w:rPr>
                        </w:pPr>
                      </w:p>
                      <w:p w14:paraId="16222F77" w14:textId="77777777" w:rsidR="00932646" w:rsidRDefault="00932646">
                        <w:pPr>
                          <w:rPr>
                            <w:sz w:val="12"/>
                          </w:rPr>
                        </w:pPr>
                      </w:p>
                      <w:p w14:paraId="3883A5F9" w14:textId="77777777" w:rsidR="00932646" w:rsidRDefault="00932646">
                        <w:pPr>
                          <w:rPr>
                            <w:sz w:val="12"/>
                          </w:rPr>
                        </w:pPr>
                      </w:p>
                      <w:p w14:paraId="2D830EB6" w14:textId="77777777" w:rsidR="00932646" w:rsidRDefault="00932646">
                        <w:pPr>
                          <w:rPr>
                            <w:sz w:val="12"/>
                          </w:rPr>
                        </w:pPr>
                      </w:p>
                      <w:p w14:paraId="17D81A03" w14:textId="77777777" w:rsidR="00932646" w:rsidRDefault="00932646">
                        <w:pPr>
                          <w:rPr>
                            <w:sz w:val="12"/>
                          </w:rPr>
                        </w:pPr>
                      </w:p>
                      <w:p w14:paraId="586A99EA" w14:textId="77777777" w:rsidR="00932646" w:rsidRDefault="00932646">
                        <w:pPr>
                          <w:rPr>
                            <w:sz w:val="12"/>
                          </w:rPr>
                        </w:pPr>
                      </w:p>
                      <w:p w14:paraId="0C9F8206" w14:textId="77777777" w:rsidR="00932646" w:rsidRDefault="00932646">
                        <w:pPr>
                          <w:rPr>
                            <w:sz w:val="12"/>
                          </w:rPr>
                        </w:pPr>
                      </w:p>
                      <w:p w14:paraId="5E4BD5C0" w14:textId="77777777" w:rsidR="00932646" w:rsidRDefault="00932646">
                        <w:pPr>
                          <w:rPr>
                            <w:sz w:val="12"/>
                          </w:rPr>
                        </w:pPr>
                      </w:p>
                      <w:p w14:paraId="1E542216" w14:textId="77777777" w:rsidR="00932646" w:rsidRDefault="00932646">
                        <w:pPr>
                          <w:rPr>
                            <w:sz w:val="12"/>
                          </w:rPr>
                        </w:pPr>
                      </w:p>
                      <w:p w14:paraId="1CAC58B9" w14:textId="77777777" w:rsidR="00932646" w:rsidRDefault="00932646">
                        <w:pPr>
                          <w:rPr>
                            <w:sz w:val="12"/>
                          </w:rPr>
                        </w:pPr>
                      </w:p>
                      <w:p w14:paraId="1AD46390" w14:textId="77777777" w:rsidR="00932646" w:rsidRDefault="00932646">
                        <w:pPr>
                          <w:rPr>
                            <w:sz w:val="12"/>
                          </w:rPr>
                        </w:pPr>
                      </w:p>
                      <w:p w14:paraId="60FC412F" w14:textId="77777777" w:rsidR="00932646" w:rsidRDefault="00932646">
                        <w:pPr>
                          <w:rPr>
                            <w:sz w:val="12"/>
                          </w:rPr>
                        </w:pPr>
                      </w:p>
                      <w:p w14:paraId="485D98EB" w14:textId="77777777" w:rsidR="00932646" w:rsidRDefault="00932646">
                        <w:pPr>
                          <w:spacing w:before="43"/>
                          <w:rPr>
                            <w:sz w:val="12"/>
                          </w:rPr>
                        </w:pPr>
                      </w:p>
                      <w:p w14:paraId="49C037FA" w14:textId="77777777" w:rsidR="00932646" w:rsidRDefault="009E75AE">
                        <w:pPr>
                          <w:spacing w:line="204" w:lineRule="auto"/>
                          <w:ind w:left="784" w:right="1133" w:hanging="55"/>
                          <w:rPr>
                            <w:position w:val="4"/>
                            <w:sz w:val="11"/>
                          </w:rPr>
                        </w:pPr>
                        <w:r>
                          <w:rPr>
                            <w:color w:val="231F20"/>
                            <w:spacing w:val="-2"/>
                            <w:w w:val="90"/>
                            <w:sz w:val="12"/>
                          </w:rPr>
                          <w:t>Red box indicates UK bank exposures</w:t>
                        </w:r>
                        <w:r>
                          <w:rPr>
                            <w:color w:val="231F20"/>
                            <w:spacing w:val="40"/>
                            <w:sz w:val="12"/>
                          </w:rPr>
                          <w:t xml:space="preserve"> </w:t>
                        </w:r>
                        <w:r>
                          <w:rPr>
                            <w:color w:val="231F20"/>
                            <w:sz w:val="12"/>
                          </w:rPr>
                          <w:t>over</w:t>
                        </w:r>
                        <w:r>
                          <w:rPr>
                            <w:color w:val="231F20"/>
                            <w:spacing w:val="-10"/>
                            <w:sz w:val="12"/>
                          </w:rPr>
                          <w:t xml:space="preserve"> </w:t>
                        </w:r>
                        <w:r>
                          <w:rPr>
                            <w:color w:val="231F20"/>
                            <w:sz w:val="12"/>
                          </w:rPr>
                          <w:t>15%</w:t>
                        </w:r>
                        <w:r>
                          <w:rPr>
                            <w:color w:val="231F20"/>
                            <w:spacing w:val="-10"/>
                            <w:sz w:val="12"/>
                          </w:rPr>
                          <w:t xml:space="preserve"> </w:t>
                        </w:r>
                        <w:r>
                          <w:rPr>
                            <w:color w:val="231F20"/>
                            <w:sz w:val="12"/>
                          </w:rPr>
                          <w:t>of</w:t>
                        </w:r>
                        <w:r>
                          <w:rPr>
                            <w:color w:val="231F20"/>
                            <w:spacing w:val="-10"/>
                            <w:sz w:val="12"/>
                          </w:rPr>
                          <w:t xml:space="preserve"> </w:t>
                        </w:r>
                        <w:r>
                          <w:rPr>
                            <w:color w:val="231F20"/>
                            <w:sz w:val="12"/>
                          </w:rPr>
                          <w:t>CET1</w:t>
                        </w:r>
                        <w:r>
                          <w:rPr>
                            <w:color w:val="231F20"/>
                            <w:spacing w:val="-10"/>
                            <w:sz w:val="12"/>
                          </w:rPr>
                          <w:t xml:space="preserve"> </w:t>
                        </w:r>
                        <w:r>
                          <w:rPr>
                            <w:color w:val="231F20"/>
                            <w:sz w:val="12"/>
                          </w:rPr>
                          <w:t>capital</w:t>
                        </w:r>
                        <w:r>
                          <w:rPr>
                            <w:color w:val="231F20"/>
                            <w:position w:val="4"/>
                            <w:sz w:val="11"/>
                          </w:rPr>
                          <w:t>(c)</w:t>
                        </w:r>
                      </w:p>
                    </w:txbxContent>
                  </v:textbox>
                </v:shape>
                <w10:wrap anchorx="page"/>
              </v:group>
            </w:pict>
          </mc:Fallback>
        </mc:AlternateContent>
      </w:r>
      <w:r w:rsidRPr="00A702A3">
        <w:rPr>
          <w:color w:val="231F20"/>
          <w:w w:val="90"/>
          <w:sz w:val="12"/>
          <w:lang w:val="fr-FR"/>
        </w:rPr>
        <w:t>Percentage</w:t>
      </w:r>
      <w:r w:rsidRPr="00A702A3">
        <w:rPr>
          <w:color w:val="231F20"/>
          <w:spacing w:val="-7"/>
          <w:w w:val="90"/>
          <w:sz w:val="12"/>
          <w:lang w:val="fr-FR"/>
        </w:rPr>
        <w:t xml:space="preserve"> </w:t>
      </w:r>
      <w:r w:rsidRPr="00A702A3">
        <w:rPr>
          <w:color w:val="231F20"/>
          <w:w w:val="90"/>
          <w:sz w:val="12"/>
          <w:lang w:val="fr-FR"/>
        </w:rPr>
        <w:t>points</w:t>
      </w:r>
      <w:r w:rsidRPr="00A702A3">
        <w:rPr>
          <w:color w:val="231F20"/>
          <w:spacing w:val="9"/>
          <w:sz w:val="12"/>
          <w:lang w:val="fr-FR"/>
        </w:rPr>
        <w:t xml:space="preserve"> </w:t>
      </w:r>
      <w:r w:rsidRPr="00A702A3">
        <w:rPr>
          <w:color w:val="231F20"/>
          <w:spacing w:val="-5"/>
          <w:w w:val="90"/>
          <w:position w:val="-8"/>
          <w:sz w:val="12"/>
          <w:lang w:val="fr-FR"/>
        </w:rPr>
        <w:t>60</w:t>
      </w:r>
    </w:p>
    <w:p w14:paraId="298220B3" w14:textId="77777777" w:rsidR="00932646" w:rsidRPr="00A702A3" w:rsidRDefault="00932646">
      <w:pPr>
        <w:pStyle w:val="BodyText"/>
        <w:rPr>
          <w:sz w:val="12"/>
          <w:lang w:val="fr-FR"/>
        </w:rPr>
      </w:pPr>
    </w:p>
    <w:p w14:paraId="002D393D" w14:textId="77777777" w:rsidR="00932646" w:rsidRPr="00A702A3" w:rsidRDefault="00932646">
      <w:pPr>
        <w:pStyle w:val="BodyText"/>
        <w:spacing w:before="59"/>
        <w:rPr>
          <w:sz w:val="12"/>
          <w:lang w:val="fr-FR"/>
        </w:rPr>
      </w:pPr>
    </w:p>
    <w:p w14:paraId="61F99434" w14:textId="77777777" w:rsidR="00932646" w:rsidRDefault="009E75AE">
      <w:pPr>
        <w:ind w:right="442"/>
        <w:jc w:val="right"/>
        <w:rPr>
          <w:sz w:val="12"/>
        </w:rPr>
      </w:pPr>
      <w:r>
        <w:rPr>
          <w:color w:val="231F20"/>
          <w:spacing w:val="-5"/>
          <w:w w:val="105"/>
          <w:sz w:val="12"/>
        </w:rPr>
        <w:t>40</w:t>
      </w:r>
    </w:p>
    <w:p w14:paraId="3EB76DD4" w14:textId="77777777" w:rsidR="00932646" w:rsidRDefault="00932646">
      <w:pPr>
        <w:pStyle w:val="BodyText"/>
        <w:rPr>
          <w:sz w:val="12"/>
        </w:rPr>
      </w:pPr>
    </w:p>
    <w:p w14:paraId="1DFD2533" w14:textId="77777777" w:rsidR="00932646" w:rsidRDefault="00932646">
      <w:pPr>
        <w:pStyle w:val="BodyText"/>
        <w:spacing w:before="54"/>
        <w:rPr>
          <w:sz w:val="12"/>
        </w:rPr>
      </w:pPr>
    </w:p>
    <w:p w14:paraId="1388DE70" w14:textId="77777777" w:rsidR="00932646" w:rsidRDefault="009E75AE">
      <w:pPr>
        <w:ind w:right="442"/>
        <w:jc w:val="right"/>
        <w:rPr>
          <w:sz w:val="12"/>
        </w:rPr>
      </w:pPr>
      <w:r>
        <w:rPr>
          <w:color w:val="231F20"/>
          <w:spacing w:val="-5"/>
          <w:sz w:val="12"/>
        </w:rPr>
        <w:t>20</w:t>
      </w:r>
    </w:p>
    <w:p w14:paraId="04CA180D" w14:textId="77777777" w:rsidR="00932646" w:rsidRDefault="009E75AE">
      <w:pPr>
        <w:spacing w:before="106"/>
        <w:ind w:left="3851"/>
        <w:rPr>
          <w:sz w:val="16"/>
        </w:rPr>
      </w:pPr>
      <w:r>
        <w:rPr>
          <w:color w:val="231F20"/>
          <w:spacing w:val="-10"/>
          <w:sz w:val="16"/>
        </w:rPr>
        <w:t>+</w:t>
      </w:r>
    </w:p>
    <w:p w14:paraId="58096863" w14:textId="77777777" w:rsidR="00932646" w:rsidRDefault="009E75AE">
      <w:pPr>
        <w:spacing w:before="41"/>
        <w:ind w:right="442"/>
        <w:jc w:val="right"/>
        <w:rPr>
          <w:sz w:val="12"/>
        </w:rPr>
      </w:pPr>
      <w:r>
        <w:rPr>
          <w:color w:val="231F20"/>
          <w:spacing w:val="-10"/>
          <w:w w:val="105"/>
          <w:sz w:val="12"/>
        </w:rPr>
        <w:t>0</w:t>
      </w:r>
    </w:p>
    <w:p w14:paraId="7BF68A9C" w14:textId="77777777" w:rsidR="00932646" w:rsidRDefault="009E75AE">
      <w:pPr>
        <w:spacing w:before="37"/>
        <w:ind w:left="3857"/>
        <w:rPr>
          <w:sz w:val="16"/>
        </w:rPr>
      </w:pPr>
      <w:r>
        <w:rPr>
          <w:color w:val="231F20"/>
          <w:spacing w:val="-10"/>
          <w:w w:val="120"/>
          <w:sz w:val="16"/>
        </w:rPr>
        <w:t>–</w:t>
      </w:r>
    </w:p>
    <w:p w14:paraId="3C306B0C" w14:textId="77777777" w:rsidR="00932646" w:rsidRDefault="009E75AE">
      <w:pPr>
        <w:spacing w:before="110"/>
        <w:ind w:right="442"/>
        <w:jc w:val="right"/>
        <w:rPr>
          <w:sz w:val="12"/>
        </w:rPr>
      </w:pPr>
      <w:r>
        <w:rPr>
          <w:color w:val="231F20"/>
          <w:spacing w:val="-5"/>
          <w:sz w:val="12"/>
        </w:rPr>
        <w:t>20</w:t>
      </w:r>
    </w:p>
    <w:p w14:paraId="28878640" w14:textId="77777777" w:rsidR="00932646" w:rsidRDefault="00932646">
      <w:pPr>
        <w:pStyle w:val="BodyText"/>
        <w:rPr>
          <w:sz w:val="12"/>
        </w:rPr>
      </w:pPr>
    </w:p>
    <w:p w14:paraId="72360563" w14:textId="77777777" w:rsidR="00932646" w:rsidRDefault="00932646">
      <w:pPr>
        <w:pStyle w:val="BodyText"/>
        <w:spacing w:before="54"/>
        <w:rPr>
          <w:sz w:val="12"/>
        </w:rPr>
      </w:pPr>
    </w:p>
    <w:p w14:paraId="1D799363" w14:textId="77777777" w:rsidR="00932646" w:rsidRDefault="009E75AE">
      <w:pPr>
        <w:ind w:right="442"/>
        <w:jc w:val="right"/>
        <w:rPr>
          <w:sz w:val="12"/>
        </w:rPr>
      </w:pPr>
      <w:r>
        <w:rPr>
          <w:color w:val="231F20"/>
          <w:spacing w:val="-5"/>
          <w:w w:val="105"/>
          <w:sz w:val="12"/>
        </w:rPr>
        <w:t>40</w:t>
      </w:r>
    </w:p>
    <w:p w14:paraId="5C181082" w14:textId="77777777" w:rsidR="00932646" w:rsidRDefault="00932646">
      <w:pPr>
        <w:pStyle w:val="BodyText"/>
        <w:rPr>
          <w:sz w:val="12"/>
        </w:rPr>
      </w:pPr>
    </w:p>
    <w:p w14:paraId="223E3960" w14:textId="77777777" w:rsidR="00932646" w:rsidRDefault="00932646">
      <w:pPr>
        <w:pStyle w:val="BodyText"/>
        <w:spacing w:before="54"/>
        <w:rPr>
          <w:sz w:val="12"/>
        </w:rPr>
      </w:pPr>
    </w:p>
    <w:p w14:paraId="482BCBCD" w14:textId="77777777" w:rsidR="00932646" w:rsidRDefault="009E75AE">
      <w:pPr>
        <w:spacing w:before="1"/>
        <w:ind w:right="442"/>
        <w:jc w:val="right"/>
        <w:rPr>
          <w:sz w:val="12"/>
        </w:rPr>
      </w:pPr>
      <w:r>
        <w:rPr>
          <w:noProof/>
          <w:sz w:val="12"/>
        </w:rPr>
        <mc:AlternateContent>
          <mc:Choice Requires="wps">
            <w:drawing>
              <wp:anchor distT="0" distB="0" distL="0" distR="0" simplePos="0" relativeHeight="15744512" behindDoc="0" locked="0" layoutInCell="1" allowOverlap="1" wp14:anchorId="585C5B2F" wp14:editId="6A230C6A">
                <wp:simplePos x="0" y="0"/>
                <wp:positionH relativeFrom="page">
                  <wp:posOffset>630798</wp:posOffset>
                </wp:positionH>
                <wp:positionV relativeFrom="paragraph">
                  <wp:posOffset>59381</wp:posOffset>
                </wp:positionV>
                <wp:extent cx="2107565" cy="434975"/>
                <wp:effectExtent l="0" t="0" r="0" b="0"/>
                <wp:wrapNone/>
                <wp:docPr id="388" name="Text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7565" cy="434975"/>
                        </a:xfrm>
                        <a:prstGeom prst="rect">
                          <a:avLst/>
                        </a:prstGeom>
                      </wps:spPr>
                      <wps:txbx>
                        <w:txbxContent>
                          <w:p w14:paraId="4DE1C36B" w14:textId="77777777" w:rsidR="00932646" w:rsidRPr="00A702A3" w:rsidRDefault="009E75AE">
                            <w:pPr>
                              <w:spacing w:before="21"/>
                              <w:ind w:right="46"/>
                              <w:jc w:val="right"/>
                              <w:rPr>
                                <w:sz w:val="12"/>
                                <w:lang w:val="it-IT"/>
                              </w:rPr>
                            </w:pPr>
                            <w:r w:rsidRPr="00A702A3">
                              <w:rPr>
                                <w:color w:val="231F20"/>
                                <w:spacing w:val="-2"/>
                                <w:sz w:val="12"/>
                                <w:lang w:val="it-IT"/>
                              </w:rPr>
                              <w:t>Hungary</w:t>
                            </w:r>
                          </w:p>
                          <w:p w14:paraId="6912CB17" w14:textId="77777777" w:rsidR="00932646" w:rsidRPr="00A702A3" w:rsidRDefault="009E75AE">
                            <w:pPr>
                              <w:spacing w:before="85" w:line="386" w:lineRule="auto"/>
                              <w:ind w:left="308" w:right="18" w:firstLine="68"/>
                              <w:jc w:val="right"/>
                              <w:rPr>
                                <w:sz w:val="12"/>
                                <w:lang w:val="it-IT"/>
                              </w:rPr>
                            </w:pPr>
                            <w:r w:rsidRPr="00A702A3">
                              <w:rPr>
                                <w:color w:val="FFFFFF"/>
                                <w:spacing w:val="-7"/>
                                <w:w w:val="90"/>
                                <w:sz w:val="12"/>
                                <w:shd w:val="clear" w:color="auto" w:fill="A70741"/>
                                <w:lang w:val="it-IT"/>
                              </w:rPr>
                              <w:t xml:space="preserve"> </w:t>
                            </w:r>
                            <w:r w:rsidRPr="00A702A3">
                              <w:rPr>
                                <w:color w:val="FFFFFF"/>
                                <w:spacing w:val="-4"/>
                                <w:w w:val="90"/>
                                <w:sz w:val="12"/>
                                <w:shd w:val="clear" w:color="auto" w:fill="A70741"/>
                                <w:lang w:val="it-IT"/>
                              </w:rPr>
                              <w:t>India</w:t>
                            </w:r>
                            <w:r w:rsidRPr="00A702A3">
                              <w:rPr>
                                <w:color w:val="FFFFFF"/>
                                <w:spacing w:val="-8"/>
                                <w:sz w:val="12"/>
                                <w:shd w:val="clear" w:color="auto" w:fill="A70741"/>
                                <w:lang w:val="it-IT"/>
                              </w:rPr>
                              <w:t xml:space="preserve"> </w:t>
                            </w:r>
                            <w:r w:rsidRPr="00A702A3">
                              <w:rPr>
                                <w:color w:val="FFFFFF"/>
                                <w:spacing w:val="40"/>
                                <w:sz w:val="12"/>
                                <w:lang w:val="it-IT"/>
                              </w:rPr>
                              <w:t xml:space="preserve"> </w:t>
                            </w:r>
                            <w:r w:rsidRPr="00A702A3">
                              <w:rPr>
                                <w:color w:val="231F20"/>
                                <w:spacing w:val="-4"/>
                                <w:sz w:val="12"/>
                                <w:lang w:val="it-IT"/>
                              </w:rPr>
                              <w:t>Poland</w:t>
                            </w:r>
                          </w:p>
                          <w:p w14:paraId="11062ECA" w14:textId="77777777" w:rsidR="00932646" w:rsidRPr="00A702A3" w:rsidRDefault="009E75AE">
                            <w:pPr>
                              <w:spacing w:line="386" w:lineRule="auto"/>
                              <w:ind w:left="169" w:right="18" w:hanging="150"/>
                              <w:jc w:val="right"/>
                              <w:rPr>
                                <w:sz w:val="12"/>
                                <w:lang w:val="it-IT"/>
                              </w:rPr>
                            </w:pPr>
                            <w:r w:rsidRPr="00A702A3">
                              <w:rPr>
                                <w:color w:val="FFFFFF"/>
                                <w:spacing w:val="-7"/>
                                <w:w w:val="90"/>
                                <w:sz w:val="12"/>
                                <w:shd w:val="clear" w:color="auto" w:fill="A70741"/>
                                <w:lang w:val="it-IT"/>
                              </w:rPr>
                              <w:t xml:space="preserve"> </w:t>
                            </w:r>
                            <w:r w:rsidRPr="00A702A3">
                              <w:rPr>
                                <w:color w:val="FFFFFF"/>
                                <w:w w:val="90"/>
                                <w:sz w:val="12"/>
                                <w:shd w:val="clear" w:color="auto" w:fill="A70741"/>
                                <w:lang w:val="it-IT"/>
                              </w:rPr>
                              <w:t>South</w:t>
                            </w:r>
                            <w:r w:rsidRPr="00A702A3">
                              <w:rPr>
                                <w:color w:val="FFFFFF"/>
                                <w:spacing w:val="-6"/>
                                <w:w w:val="90"/>
                                <w:sz w:val="12"/>
                                <w:shd w:val="clear" w:color="auto" w:fill="A70741"/>
                                <w:lang w:val="it-IT"/>
                              </w:rPr>
                              <w:t xml:space="preserve"> </w:t>
                            </w:r>
                            <w:r w:rsidRPr="00A702A3">
                              <w:rPr>
                                <w:color w:val="FFFFFF"/>
                                <w:w w:val="90"/>
                                <w:sz w:val="12"/>
                                <w:shd w:val="clear" w:color="auto" w:fill="A70741"/>
                                <w:lang w:val="it-IT"/>
                              </w:rPr>
                              <w:t>Africa</w:t>
                            </w:r>
                            <w:r w:rsidRPr="00A702A3">
                              <w:rPr>
                                <w:color w:val="FFFFFF"/>
                                <w:spacing w:val="-6"/>
                                <w:w w:val="90"/>
                                <w:sz w:val="12"/>
                                <w:shd w:val="clear" w:color="auto" w:fill="A70741"/>
                                <w:lang w:val="it-IT"/>
                              </w:rPr>
                              <w:t xml:space="preserve"> </w:t>
                            </w:r>
                            <w:r w:rsidRPr="00A702A3">
                              <w:rPr>
                                <w:color w:val="FFFFFF"/>
                                <w:spacing w:val="40"/>
                                <w:sz w:val="12"/>
                                <w:lang w:val="it-IT"/>
                              </w:rPr>
                              <w:t xml:space="preserve"> </w:t>
                            </w:r>
                            <w:r w:rsidRPr="00A702A3">
                              <w:rPr>
                                <w:color w:val="231F20"/>
                                <w:spacing w:val="-5"/>
                                <w:sz w:val="12"/>
                                <w:lang w:val="it-IT"/>
                              </w:rPr>
                              <w:t>Argentina</w:t>
                            </w:r>
                          </w:p>
                          <w:p w14:paraId="353DB168" w14:textId="77777777" w:rsidR="00932646" w:rsidRPr="00A702A3" w:rsidRDefault="009E75AE">
                            <w:pPr>
                              <w:spacing w:line="139" w:lineRule="exact"/>
                              <w:ind w:right="18"/>
                              <w:jc w:val="right"/>
                              <w:rPr>
                                <w:sz w:val="12"/>
                                <w:lang w:val="it-IT"/>
                              </w:rPr>
                            </w:pPr>
                            <w:r w:rsidRPr="00A702A3">
                              <w:rPr>
                                <w:color w:val="FFFFFF"/>
                                <w:spacing w:val="-1"/>
                                <w:sz w:val="12"/>
                                <w:shd w:val="clear" w:color="auto" w:fill="A70741"/>
                                <w:lang w:val="it-IT"/>
                              </w:rPr>
                              <w:t xml:space="preserve"> </w:t>
                            </w:r>
                            <w:r w:rsidRPr="00A702A3">
                              <w:rPr>
                                <w:color w:val="FFFFFF"/>
                                <w:w w:val="90"/>
                                <w:sz w:val="12"/>
                                <w:shd w:val="clear" w:color="auto" w:fill="A70741"/>
                                <w:lang w:val="it-IT"/>
                              </w:rPr>
                              <w:t>South</w:t>
                            </w:r>
                            <w:r w:rsidRPr="00A702A3">
                              <w:rPr>
                                <w:color w:val="FFFFFF"/>
                                <w:spacing w:val="-4"/>
                                <w:sz w:val="12"/>
                                <w:shd w:val="clear" w:color="auto" w:fill="A70741"/>
                                <w:lang w:val="it-IT"/>
                              </w:rPr>
                              <w:t xml:space="preserve"> </w:t>
                            </w:r>
                            <w:r w:rsidRPr="00A702A3">
                              <w:rPr>
                                <w:color w:val="FFFFFF"/>
                                <w:spacing w:val="-2"/>
                                <w:sz w:val="12"/>
                                <w:shd w:val="clear" w:color="auto" w:fill="A70741"/>
                                <w:lang w:val="it-IT"/>
                              </w:rPr>
                              <w:t>Korea</w:t>
                            </w:r>
                            <w:r w:rsidRPr="00A702A3">
                              <w:rPr>
                                <w:color w:val="FFFFFF"/>
                                <w:spacing w:val="40"/>
                                <w:sz w:val="12"/>
                                <w:shd w:val="clear" w:color="auto" w:fill="A70741"/>
                                <w:lang w:val="it-IT"/>
                              </w:rPr>
                              <w:t xml:space="preserve"> </w:t>
                            </w:r>
                          </w:p>
                          <w:p w14:paraId="1ACBBB33" w14:textId="77777777" w:rsidR="00932646" w:rsidRPr="00A702A3" w:rsidRDefault="009E75AE">
                            <w:pPr>
                              <w:spacing w:before="84"/>
                              <w:ind w:right="46"/>
                              <w:jc w:val="right"/>
                              <w:rPr>
                                <w:sz w:val="12"/>
                                <w:lang w:val="it-IT"/>
                              </w:rPr>
                            </w:pPr>
                            <w:r w:rsidRPr="00A702A3">
                              <w:rPr>
                                <w:color w:val="231F20"/>
                                <w:spacing w:val="-2"/>
                                <w:sz w:val="12"/>
                                <w:lang w:val="it-IT"/>
                              </w:rPr>
                              <w:t>Russia</w:t>
                            </w:r>
                          </w:p>
                          <w:p w14:paraId="14D953E5" w14:textId="77777777" w:rsidR="00932646" w:rsidRPr="00A702A3" w:rsidRDefault="009E75AE">
                            <w:pPr>
                              <w:spacing w:before="84" w:line="386" w:lineRule="auto"/>
                              <w:ind w:left="179" w:right="18" w:firstLine="182"/>
                              <w:jc w:val="right"/>
                              <w:rPr>
                                <w:sz w:val="12"/>
                                <w:lang w:val="it-IT"/>
                              </w:rPr>
                            </w:pPr>
                            <w:r w:rsidRPr="00A702A3">
                              <w:rPr>
                                <w:color w:val="FFFFFF"/>
                                <w:spacing w:val="-16"/>
                                <w:w w:val="85"/>
                                <w:sz w:val="12"/>
                                <w:shd w:val="clear" w:color="auto" w:fill="A70741"/>
                                <w:lang w:val="it-IT"/>
                              </w:rPr>
                              <w:t xml:space="preserve"> </w:t>
                            </w:r>
                            <w:r w:rsidRPr="00A702A3">
                              <w:rPr>
                                <w:color w:val="FFFFFF"/>
                                <w:spacing w:val="-2"/>
                                <w:w w:val="85"/>
                                <w:sz w:val="12"/>
                                <w:shd w:val="clear" w:color="auto" w:fill="A70741"/>
                                <w:lang w:val="it-IT"/>
                              </w:rPr>
                              <w:t>Brazil</w:t>
                            </w:r>
                            <w:r w:rsidRPr="00A702A3">
                              <w:rPr>
                                <w:color w:val="FFFFFF"/>
                                <w:spacing w:val="-3"/>
                                <w:w w:val="85"/>
                                <w:sz w:val="12"/>
                                <w:shd w:val="clear" w:color="auto" w:fill="A70741"/>
                                <w:lang w:val="it-IT"/>
                              </w:rPr>
                              <w:t xml:space="preserve"> </w:t>
                            </w:r>
                            <w:r w:rsidRPr="00A702A3">
                              <w:rPr>
                                <w:color w:val="FFFFFF"/>
                                <w:spacing w:val="40"/>
                                <w:sz w:val="12"/>
                                <w:lang w:val="it-IT"/>
                              </w:rPr>
                              <w:t xml:space="preserve"> </w:t>
                            </w:r>
                            <w:r w:rsidRPr="00A702A3">
                              <w:rPr>
                                <w:color w:val="231F20"/>
                                <w:spacing w:val="-2"/>
                                <w:sz w:val="12"/>
                                <w:lang w:val="it-IT"/>
                              </w:rPr>
                              <w:t>Mexico</w:t>
                            </w:r>
                            <w:r w:rsidRPr="00A702A3">
                              <w:rPr>
                                <w:color w:val="231F20"/>
                                <w:spacing w:val="40"/>
                                <w:sz w:val="12"/>
                                <w:lang w:val="it-IT"/>
                              </w:rPr>
                              <w:t xml:space="preserve"> </w:t>
                            </w:r>
                            <w:r w:rsidRPr="00A702A3">
                              <w:rPr>
                                <w:color w:val="231F20"/>
                                <w:spacing w:val="-4"/>
                                <w:sz w:val="12"/>
                                <w:lang w:val="it-IT"/>
                              </w:rPr>
                              <w:t>Indonesia</w:t>
                            </w:r>
                            <w:r w:rsidRPr="00A702A3">
                              <w:rPr>
                                <w:color w:val="231F20"/>
                                <w:spacing w:val="40"/>
                                <w:sz w:val="12"/>
                                <w:lang w:val="it-IT"/>
                              </w:rPr>
                              <w:t xml:space="preserve"> </w:t>
                            </w:r>
                            <w:r w:rsidRPr="00A702A3">
                              <w:rPr>
                                <w:color w:val="231F20"/>
                                <w:spacing w:val="-2"/>
                                <w:sz w:val="12"/>
                                <w:lang w:val="it-IT"/>
                              </w:rPr>
                              <w:t>Turkey</w:t>
                            </w:r>
                          </w:p>
                          <w:p w14:paraId="70742CCA" w14:textId="77777777" w:rsidR="00932646" w:rsidRDefault="009E75AE">
                            <w:pPr>
                              <w:spacing w:line="138" w:lineRule="exact"/>
                              <w:ind w:right="18"/>
                              <w:jc w:val="right"/>
                              <w:rPr>
                                <w:sz w:val="12"/>
                              </w:rPr>
                            </w:pPr>
                            <w:r w:rsidRPr="00A702A3">
                              <w:rPr>
                                <w:color w:val="FFFFFF"/>
                                <w:spacing w:val="-21"/>
                                <w:sz w:val="12"/>
                                <w:shd w:val="clear" w:color="auto" w:fill="A70741"/>
                                <w:lang w:val="it-IT"/>
                              </w:rPr>
                              <w:t xml:space="preserve"> </w:t>
                            </w:r>
                            <w:r>
                              <w:rPr>
                                <w:color w:val="FFFFFF"/>
                                <w:spacing w:val="-2"/>
                                <w:sz w:val="12"/>
                                <w:shd w:val="clear" w:color="auto" w:fill="A70741"/>
                              </w:rPr>
                              <w:t>Singapore</w:t>
                            </w:r>
                            <w:r>
                              <w:rPr>
                                <w:color w:val="FFFFFF"/>
                                <w:spacing w:val="40"/>
                                <w:sz w:val="12"/>
                                <w:shd w:val="clear" w:color="auto" w:fill="A70741"/>
                              </w:rPr>
                              <w:t xml:space="preserve"> </w:t>
                            </w:r>
                          </w:p>
                          <w:p w14:paraId="33E72EDB" w14:textId="77777777" w:rsidR="00932646" w:rsidRDefault="009E75AE">
                            <w:pPr>
                              <w:spacing w:before="85"/>
                              <w:ind w:right="46"/>
                              <w:jc w:val="right"/>
                              <w:rPr>
                                <w:sz w:val="12"/>
                              </w:rPr>
                            </w:pPr>
                            <w:r>
                              <w:rPr>
                                <w:color w:val="231F20"/>
                                <w:spacing w:val="-4"/>
                                <w:w w:val="95"/>
                                <w:sz w:val="12"/>
                              </w:rPr>
                              <w:t>Chile</w:t>
                            </w:r>
                          </w:p>
                          <w:p w14:paraId="46FD4992" w14:textId="77777777" w:rsidR="00932646" w:rsidRDefault="009E75AE">
                            <w:pPr>
                              <w:spacing w:before="84"/>
                              <w:ind w:right="18"/>
                              <w:jc w:val="right"/>
                              <w:rPr>
                                <w:sz w:val="12"/>
                              </w:rPr>
                            </w:pPr>
                            <w:r>
                              <w:rPr>
                                <w:color w:val="FFFFFF"/>
                                <w:spacing w:val="-16"/>
                                <w:sz w:val="12"/>
                                <w:shd w:val="clear" w:color="auto" w:fill="A70741"/>
                              </w:rPr>
                              <w:t xml:space="preserve"> </w:t>
                            </w:r>
                            <w:r>
                              <w:rPr>
                                <w:color w:val="FFFFFF"/>
                                <w:spacing w:val="-4"/>
                                <w:sz w:val="12"/>
                                <w:shd w:val="clear" w:color="auto" w:fill="A70741"/>
                              </w:rPr>
                              <w:t>Hong</w:t>
                            </w:r>
                            <w:r>
                              <w:rPr>
                                <w:color w:val="FFFFFF"/>
                                <w:spacing w:val="-6"/>
                                <w:sz w:val="12"/>
                                <w:shd w:val="clear" w:color="auto" w:fill="A70741"/>
                              </w:rPr>
                              <w:t xml:space="preserve"> </w:t>
                            </w:r>
                            <w:r>
                              <w:rPr>
                                <w:color w:val="FFFFFF"/>
                                <w:spacing w:val="-4"/>
                                <w:sz w:val="12"/>
                                <w:shd w:val="clear" w:color="auto" w:fill="A70741"/>
                              </w:rPr>
                              <w:t>Kong</w:t>
                            </w:r>
                            <w:r>
                              <w:rPr>
                                <w:color w:val="FFFFFF"/>
                                <w:spacing w:val="40"/>
                                <w:sz w:val="12"/>
                                <w:shd w:val="clear" w:color="auto" w:fill="A70741"/>
                              </w:rPr>
                              <w:t xml:space="preserve"> </w:t>
                            </w:r>
                          </w:p>
                          <w:p w14:paraId="7DFC40D9" w14:textId="77777777" w:rsidR="00932646" w:rsidRDefault="009E75AE">
                            <w:pPr>
                              <w:spacing w:before="85"/>
                              <w:ind w:right="18"/>
                              <w:jc w:val="right"/>
                              <w:rPr>
                                <w:sz w:val="12"/>
                              </w:rPr>
                            </w:pPr>
                            <w:r>
                              <w:rPr>
                                <w:color w:val="FFFFFF"/>
                                <w:spacing w:val="-19"/>
                                <w:sz w:val="12"/>
                                <w:shd w:val="clear" w:color="auto" w:fill="A70741"/>
                              </w:rPr>
                              <w:t xml:space="preserve"> </w:t>
                            </w:r>
                            <w:r>
                              <w:rPr>
                                <w:color w:val="FFFFFF"/>
                                <w:spacing w:val="-2"/>
                                <w:sz w:val="12"/>
                                <w:shd w:val="clear" w:color="auto" w:fill="A70741"/>
                              </w:rPr>
                              <w:t>China</w:t>
                            </w:r>
                            <w:r>
                              <w:rPr>
                                <w:color w:val="FFFFFF"/>
                                <w:spacing w:val="40"/>
                                <w:sz w:val="12"/>
                                <w:shd w:val="clear" w:color="auto" w:fill="A70741"/>
                              </w:rPr>
                              <w:t xml:space="preserve"> </w:t>
                            </w:r>
                          </w:p>
                        </w:txbxContent>
                      </wps:txbx>
                      <wps:bodyPr vert="vert270" wrap="square" lIns="0" tIns="0" rIns="0" bIns="0" rtlCol="0">
                        <a:noAutofit/>
                      </wps:bodyPr>
                    </wps:wsp>
                  </a:graphicData>
                </a:graphic>
              </wp:anchor>
            </w:drawing>
          </mc:Choice>
          <mc:Fallback>
            <w:pict>
              <v:shape w14:anchorId="585C5B2F" id="Textbox 388" o:spid="_x0000_s1316" type="#_x0000_t202" style="position:absolute;left:0;text-align:left;margin-left:49.65pt;margin-top:4.7pt;width:165.95pt;height:34.25pt;z-index:15744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" filled="f" stroked="f">
                <v:textbox style="layout-flow:vertical;mso-layout-flow-alt:bottom-to-top" inset="0,0,0,0">
                  <w:txbxContent>
                    <w:p w14:paraId="4DE1C36B" w14:textId="77777777" w:rsidR="00932646" w:rsidRPr="00A702A3" w:rsidRDefault="009E75AE">
                      <w:pPr>
                        <w:spacing w:before="21"/>
                        <w:ind w:right="46"/>
                        <w:jc w:val="right"/>
                        <w:rPr>
                          <w:sz w:val="12"/>
                          <w:lang w:val="it-IT"/>
                        </w:rPr>
                      </w:pPr>
                      <w:r w:rsidRPr="00A702A3">
                        <w:rPr>
                          <w:color w:val="231F20"/>
                          <w:spacing w:val="-2"/>
                          <w:sz w:val="12"/>
                          <w:lang w:val="it-IT"/>
                        </w:rPr>
                        <w:t>Hungary</w:t>
                      </w:r>
                    </w:p>
                    <w:p w14:paraId="6912CB17" w14:textId="77777777" w:rsidR="00932646" w:rsidRPr="00A702A3" w:rsidRDefault="009E75AE">
                      <w:pPr>
                        <w:spacing w:before="85" w:line="386" w:lineRule="auto"/>
                        <w:ind w:left="308" w:right="18" w:firstLine="68"/>
                        <w:jc w:val="right"/>
                        <w:rPr>
                          <w:sz w:val="12"/>
                          <w:lang w:val="it-IT"/>
                        </w:rPr>
                      </w:pPr>
                      <w:r w:rsidRPr="00A702A3">
                        <w:rPr>
                          <w:color w:val="FFFFFF"/>
                          <w:spacing w:val="-7"/>
                          <w:w w:val="90"/>
                          <w:sz w:val="12"/>
                          <w:shd w:val="clear" w:color="auto" w:fill="A70741"/>
                          <w:lang w:val="it-IT"/>
                        </w:rPr>
                        <w:t xml:space="preserve"> </w:t>
                      </w:r>
                      <w:r w:rsidRPr="00A702A3">
                        <w:rPr>
                          <w:color w:val="FFFFFF"/>
                          <w:spacing w:val="-4"/>
                          <w:w w:val="90"/>
                          <w:sz w:val="12"/>
                          <w:shd w:val="clear" w:color="auto" w:fill="A70741"/>
                          <w:lang w:val="it-IT"/>
                        </w:rPr>
                        <w:t>India</w:t>
                      </w:r>
                      <w:r w:rsidRPr="00A702A3">
                        <w:rPr>
                          <w:color w:val="FFFFFF"/>
                          <w:spacing w:val="-8"/>
                          <w:sz w:val="12"/>
                          <w:shd w:val="clear" w:color="auto" w:fill="A70741"/>
                          <w:lang w:val="it-IT"/>
                        </w:rPr>
                        <w:t xml:space="preserve"> </w:t>
                      </w:r>
                      <w:r w:rsidRPr="00A702A3">
                        <w:rPr>
                          <w:color w:val="FFFFFF"/>
                          <w:spacing w:val="40"/>
                          <w:sz w:val="12"/>
                          <w:lang w:val="it-IT"/>
                        </w:rPr>
                        <w:t xml:space="preserve"> </w:t>
                      </w:r>
                      <w:r w:rsidRPr="00A702A3">
                        <w:rPr>
                          <w:color w:val="231F20"/>
                          <w:spacing w:val="-4"/>
                          <w:sz w:val="12"/>
                          <w:lang w:val="it-IT"/>
                        </w:rPr>
                        <w:t>Poland</w:t>
                      </w:r>
                    </w:p>
                    <w:p w14:paraId="11062ECA" w14:textId="77777777" w:rsidR="00932646" w:rsidRPr="00A702A3" w:rsidRDefault="009E75AE">
                      <w:pPr>
                        <w:spacing w:line="386" w:lineRule="auto"/>
                        <w:ind w:left="169" w:right="18" w:hanging="150"/>
                        <w:jc w:val="right"/>
                        <w:rPr>
                          <w:sz w:val="12"/>
                          <w:lang w:val="it-IT"/>
                        </w:rPr>
                      </w:pPr>
                      <w:r w:rsidRPr="00A702A3">
                        <w:rPr>
                          <w:color w:val="FFFFFF"/>
                          <w:spacing w:val="-7"/>
                          <w:w w:val="90"/>
                          <w:sz w:val="12"/>
                          <w:shd w:val="clear" w:color="auto" w:fill="A70741"/>
                          <w:lang w:val="it-IT"/>
                        </w:rPr>
                        <w:t xml:space="preserve"> </w:t>
                      </w:r>
                      <w:r w:rsidRPr="00A702A3">
                        <w:rPr>
                          <w:color w:val="FFFFFF"/>
                          <w:w w:val="90"/>
                          <w:sz w:val="12"/>
                          <w:shd w:val="clear" w:color="auto" w:fill="A70741"/>
                          <w:lang w:val="it-IT"/>
                        </w:rPr>
                        <w:t>South</w:t>
                      </w:r>
                      <w:r w:rsidRPr="00A702A3">
                        <w:rPr>
                          <w:color w:val="FFFFFF"/>
                          <w:spacing w:val="-6"/>
                          <w:w w:val="90"/>
                          <w:sz w:val="12"/>
                          <w:shd w:val="clear" w:color="auto" w:fill="A70741"/>
                          <w:lang w:val="it-IT"/>
                        </w:rPr>
                        <w:t xml:space="preserve"> </w:t>
                      </w:r>
                      <w:r w:rsidRPr="00A702A3">
                        <w:rPr>
                          <w:color w:val="FFFFFF"/>
                          <w:w w:val="90"/>
                          <w:sz w:val="12"/>
                          <w:shd w:val="clear" w:color="auto" w:fill="A70741"/>
                          <w:lang w:val="it-IT"/>
                        </w:rPr>
                        <w:t>Africa</w:t>
                      </w:r>
                      <w:r w:rsidRPr="00A702A3">
                        <w:rPr>
                          <w:color w:val="FFFFFF"/>
                          <w:spacing w:val="-6"/>
                          <w:w w:val="90"/>
                          <w:sz w:val="12"/>
                          <w:shd w:val="clear" w:color="auto" w:fill="A70741"/>
                          <w:lang w:val="it-IT"/>
                        </w:rPr>
                        <w:t xml:space="preserve"> </w:t>
                      </w:r>
                      <w:r w:rsidRPr="00A702A3">
                        <w:rPr>
                          <w:color w:val="FFFFFF"/>
                          <w:spacing w:val="40"/>
                          <w:sz w:val="12"/>
                          <w:lang w:val="it-IT"/>
                        </w:rPr>
                        <w:t xml:space="preserve"> </w:t>
                      </w:r>
                      <w:r w:rsidRPr="00A702A3">
                        <w:rPr>
                          <w:color w:val="231F20"/>
                          <w:spacing w:val="-5"/>
                          <w:sz w:val="12"/>
                          <w:lang w:val="it-IT"/>
                        </w:rPr>
                        <w:t>Argentina</w:t>
                      </w:r>
                    </w:p>
                    <w:p w14:paraId="353DB168" w14:textId="77777777" w:rsidR="00932646" w:rsidRPr="00A702A3" w:rsidRDefault="009E75AE">
                      <w:pPr>
                        <w:spacing w:line="139" w:lineRule="exact"/>
                        <w:ind w:right="18"/>
                        <w:jc w:val="right"/>
                        <w:rPr>
                          <w:sz w:val="12"/>
                          <w:lang w:val="it-IT"/>
                        </w:rPr>
                      </w:pPr>
                      <w:r w:rsidRPr="00A702A3">
                        <w:rPr>
                          <w:color w:val="FFFFFF"/>
                          <w:spacing w:val="-1"/>
                          <w:sz w:val="12"/>
                          <w:shd w:val="clear" w:color="auto" w:fill="A70741"/>
                          <w:lang w:val="it-IT"/>
                        </w:rPr>
                        <w:t xml:space="preserve"> </w:t>
                      </w:r>
                      <w:r w:rsidRPr="00A702A3">
                        <w:rPr>
                          <w:color w:val="FFFFFF"/>
                          <w:w w:val="90"/>
                          <w:sz w:val="12"/>
                          <w:shd w:val="clear" w:color="auto" w:fill="A70741"/>
                          <w:lang w:val="it-IT"/>
                        </w:rPr>
                        <w:t>South</w:t>
                      </w:r>
                      <w:r w:rsidRPr="00A702A3">
                        <w:rPr>
                          <w:color w:val="FFFFFF"/>
                          <w:spacing w:val="-4"/>
                          <w:sz w:val="12"/>
                          <w:shd w:val="clear" w:color="auto" w:fill="A70741"/>
                          <w:lang w:val="it-IT"/>
                        </w:rPr>
                        <w:t xml:space="preserve"> </w:t>
                      </w:r>
                      <w:r w:rsidRPr="00A702A3">
                        <w:rPr>
                          <w:color w:val="FFFFFF"/>
                          <w:spacing w:val="-2"/>
                          <w:sz w:val="12"/>
                          <w:shd w:val="clear" w:color="auto" w:fill="A70741"/>
                          <w:lang w:val="it-IT"/>
                        </w:rPr>
                        <w:t>Korea</w:t>
                      </w:r>
                      <w:r w:rsidRPr="00A702A3">
                        <w:rPr>
                          <w:color w:val="FFFFFF"/>
                          <w:spacing w:val="40"/>
                          <w:sz w:val="12"/>
                          <w:shd w:val="clear" w:color="auto" w:fill="A70741"/>
                          <w:lang w:val="it-IT"/>
                        </w:rPr>
                        <w:t xml:space="preserve"> </w:t>
                      </w:r>
                    </w:p>
                    <w:p w14:paraId="1ACBBB33" w14:textId="77777777" w:rsidR="00932646" w:rsidRPr="00A702A3" w:rsidRDefault="009E75AE">
                      <w:pPr>
                        <w:spacing w:before="84"/>
                        <w:ind w:right="46"/>
                        <w:jc w:val="right"/>
                        <w:rPr>
                          <w:sz w:val="12"/>
                          <w:lang w:val="it-IT"/>
                        </w:rPr>
                      </w:pPr>
                      <w:r w:rsidRPr="00A702A3">
                        <w:rPr>
                          <w:color w:val="231F20"/>
                          <w:spacing w:val="-2"/>
                          <w:sz w:val="12"/>
                          <w:lang w:val="it-IT"/>
                        </w:rPr>
                        <w:t>Russia</w:t>
                      </w:r>
                    </w:p>
                    <w:p w14:paraId="14D953E5" w14:textId="77777777" w:rsidR="00932646" w:rsidRPr="00A702A3" w:rsidRDefault="009E75AE">
                      <w:pPr>
                        <w:spacing w:before="84" w:line="386" w:lineRule="auto"/>
                        <w:ind w:left="179" w:right="18" w:firstLine="182"/>
                        <w:jc w:val="right"/>
                        <w:rPr>
                          <w:sz w:val="12"/>
                          <w:lang w:val="it-IT"/>
                        </w:rPr>
                      </w:pPr>
                      <w:r w:rsidRPr="00A702A3">
                        <w:rPr>
                          <w:color w:val="FFFFFF"/>
                          <w:spacing w:val="-16"/>
                          <w:w w:val="85"/>
                          <w:sz w:val="12"/>
                          <w:shd w:val="clear" w:color="auto" w:fill="A70741"/>
                          <w:lang w:val="it-IT"/>
                        </w:rPr>
                        <w:t xml:space="preserve"> </w:t>
                      </w:r>
                      <w:r w:rsidRPr="00A702A3">
                        <w:rPr>
                          <w:color w:val="FFFFFF"/>
                          <w:spacing w:val="-2"/>
                          <w:w w:val="85"/>
                          <w:sz w:val="12"/>
                          <w:shd w:val="clear" w:color="auto" w:fill="A70741"/>
                          <w:lang w:val="it-IT"/>
                        </w:rPr>
                        <w:t>Brazil</w:t>
                      </w:r>
                      <w:r w:rsidRPr="00A702A3">
                        <w:rPr>
                          <w:color w:val="FFFFFF"/>
                          <w:spacing w:val="-3"/>
                          <w:w w:val="85"/>
                          <w:sz w:val="12"/>
                          <w:shd w:val="clear" w:color="auto" w:fill="A70741"/>
                          <w:lang w:val="it-IT"/>
                        </w:rPr>
                        <w:t xml:space="preserve"> </w:t>
                      </w:r>
                      <w:r w:rsidRPr="00A702A3">
                        <w:rPr>
                          <w:color w:val="FFFFFF"/>
                          <w:spacing w:val="40"/>
                          <w:sz w:val="12"/>
                          <w:lang w:val="it-IT"/>
                        </w:rPr>
                        <w:t xml:space="preserve"> </w:t>
                      </w:r>
                      <w:r w:rsidRPr="00A702A3">
                        <w:rPr>
                          <w:color w:val="231F20"/>
                          <w:spacing w:val="-2"/>
                          <w:sz w:val="12"/>
                          <w:lang w:val="it-IT"/>
                        </w:rPr>
                        <w:t>Mexico</w:t>
                      </w:r>
                      <w:r w:rsidRPr="00A702A3">
                        <w:rPr>
                          <w:color w:val="231F20"/>
                          <w:spacing w:val="40"/>
                          <w:sz w:val="12"/>
                          <w:lang w:val="it-IT"/>
                        </w:rPr>
                        <w:t xml:space="preserve"> </w:t>
                      </w:r>
                      <w:r w:rsidRPr="00A702A3">
                        <w:rPr>
                          <w:color w:val="231F20"/>
                          <w:spacing w:val="-4"/>
                          <w:sz w:val="12"/>
                          <w:lang w:val="it-IT"/>
                        </w:rPr>
                        <w:t>Indonesia</w:t>
                      </w:r>
                      <w:r w:rsidRPr="00A702A3">
                        <w:rPr>
                          <w:color w:val="231F20"/>
                          <w:spacing w:val="40"/>
                          <w:sz w:val="12"/>
                          <w:lang w:val="it-IT"/>
                        </w:rPr>
                        <w:t xml:space="preserve"> </w:t>
                      </w:r>
                      <w:r w:rsidRPr="00A702A3">
                        <w:rPr>
                          <w:color w:val="231F20"/>
                          <w:spacing w:val="-2"/>
                          <w:sz w:val="12"/>
                          <w:lang w:val="it-IT"/>
                        </w:rPr>
                        <w:t>Turkey</w:t>
                      </w:r>
                    </w:p>
                    <w:p w14:paraId="70742CCA" w14:textId="77777777" w:rsidR="00932646" w:rsidRDefault="009E75AE">
                      <w:pPr>
                        <w:spacing w:line="138" w:lineRule="exact"/>
                        <w:ind w:right="18"/>
                        <w:jc w:val="right"/>
                        <w:rPr>
                          <w:sz w:val="12"/>
                        </w:rPr>
                      </w:pPr>
                      <w:r w:rsidRPr="00A702A3">
                        <w:rPr>
                          <w:color w:val="FFFFFF"/>
                          <w:spacing w:val="-21"/>
                          <w:sz w:val="12"/>
                          <w:shd w:val="clear" w:color="auto" w:fill="A70741"/>
                          <w:lang w:val="it-IT"/>
                        </w:rPr>
                        <w:t xml:space="preserve"> </w:t>
                      </w:r>
                      <w:r>
                        <w:rPr>
                          <w:color w:val="FFFFFF"/>
                          <w:spacing w:val="-2"/>
                          <w:sz w:val="12"/>
                          <w:shd w:val="clear" w:color="auto" w:fill="A70741"/>
                        </w:rPr>
                        <w:t>Singapore</w:t>
                      </w:r>
                      <w:r>
                        <w:rPr>
                          <w:color w:val="FFFFFF"/>
                          <w:spacing w:val="40"/>
                          <w:sz w:val="12"/>
                          <w:shd w:val="clear" w:color="auto" w:fill="A70741"/>
                        </w:rPr>
                        <w:t xml:space="preserve"> </w:t>
                      </w:r>
                    </w:p>
                    <w:p w14:paraId="33E72EDB" w14:textId="77777777" w:rsidR="00932646" w:rsidRDefault="009E75AE">
                      <w:pPr>
                        <w:spacing w:before="85"/>
                        <w:ind w:right="46"/>
                        <w:jc w:val="right"/>
                        <w:rPr>
                          <w:sz w:val="12"/>
                        </w:rPr>
                      </w:pPr>
                      <w:r>
                        <w:rPr>
                          <w:color w:val="231F20"/>
                          <w:spacing w:val="-4"/>
                          <w:w w:val="95"/>
                          <w:sz w:val="12"/>
                        </w:rPr>
                        <w:t>Chile</w:t>
                      </w:r>
                    </w:p>
                    <w:p w14:paraId="46FD4992" w14:textId="77777777" w:rsidR="00932646" w:rsidRDefault="009E75AE">
                      <w:pPr>
                        <w:spacing w:before="84"/>
                        <w:ind w:right="18"/>
                        <w:jc w:val="right"/>
                        <w:rPr>
                          <w:sz w:val="12"/>
                        </w:rPr>
                      </w:pPr>
                      <w:r>
                        <w:rPr>
                          <w:color w:val="FFFFFF"/>
                          <w:spacing w:val="-16"/>
                          <w:sz w:val="12"/>
                          <w:shd w:val="clear" w:color="auto" w:fill="A70741"/>
                        </w:rPr>
                        <w:t xml:space="preserve"> </w:t>
                      </w:r>
                      <w:r>
                        <w:rPr>
                          <w:color w:val="FFFFFF"/>
                          <w:spacing w:val="-4"/>
                          <w:sz w:val="12"/>
                          <w:shd w:val="clear" w:color="auto" w:fill="A70741"/>
                        </w:rPr>
                        <w:t>Hong</w:t>
                      </w:r>
                      <w:r>
                        <w:rPr>
                          <w:color w:val="FFFFFF"/>
                          <w:spacing w:val="-6"/>
                          <w:sz w:val="12"/>
                          <w:shd w:val="clear" w:color="auto" w:fill="A70741"/>
                        </w:rPr>
                        <w:t xml:space="preserve"> </w:t>
                      </w:r>
                      <w:r>
                        <w:rPr>
                          <w:color w:val="FFFFFF"/>
                          <w:spacing w:val="-4"/>
                          <w:sz w:val="12"/>
                          <w:shd w:val="clear" w:color="auto" w:fill="A70741"/>
                        </w:rPr>
                        <w:t>Kong</w:t>
                      </w:r>
                      <w:r>
                        <w:rPr>
                          <w:color w:val="FFFFFF"/>
                          <w:spacing w:val="40"/>
                          <w:sz w:val="12"/>
                          <w:shd w:val="clear" w:color="auto" w:fill="A70741"/>
                        </w:rPr>
                        <w:t xml:space="preserve"> </w:t>
                      </w:r>
                    </w:p>
                    <w:p w14:paraId="7DFC40D9" w14:textId="77777777" w:rsidR="00932646" w:rsidRDefault="009E75AE">
                      <w:pPr>
                        <w:spacing w:before="85"/>
                        <w:ind w:right="18"/>
                        <w:jc w:val="right"/>
                        <w:rPr>
                          <w:sz w:val="12"/>
                        </w:rPr>
                      </w:pPr>
                      <w:r>
                        <w:rPr>
                          <w:color w:val="FFFFFF"/>
                          <w:spacing w:val="-19"/>
                          <w:sz w:val="12"/>
                          <w:shd w:val="clear" w:color="auto" w:fill="A70741"/>
                        </w:rPr>
                        <w:t xml:space="preserve"> </w:t>
                      </w:r>
                      <w:r>
                        <w:rPr>
                          <w:color w:val="FFFFFF"/>
                          <w:spacing w:val="-2"/>
                          <w:sz w:val="12"/>
                          <w:shd w:val="clear" w:color="auto" w:fill="A70741"/>
                        </w:rPr>
                        <w:t>China</w:t>
                      </w:r>
                      <w:r>
                        <w:rPr>
                          <w:color w:val="FFFFFF"/>
                          <w:spacing w:val="40"/>
                          <w:sz w:val="12"/>
                          <w:shd w:val="clear" w:color="auto" w:fill="A70741"/>
                        </w:rPr>
                        <w:t xml:space="preserve"> </w:t>
                      </w:r>
                    </w:p>
                  </w:txbxContent>
                </v:textbox>
                <w10:wrap anchorx="page"/>
              </v:shape>
            </w:pict>
          </mc:Fallback>
        </mc:AlternateContent>
      </w:r>
      <w:r>
        <w:rPr>
          <w:color w:val="231F20"/>
          <w:spacing w:val="-5"/>
          <w:w w:val="105"/>
          <w:sz w:val="12"/>
        </w:rPr>
        <w:t>60</w:t>
      </w:r>
    </w:p>
    <w:p w14:paraId="53364C97" w14:textId="77777777" w:rsidR="00932646" w:rsidRDefault="00932646">
      <w:pPr>
        <w:pStyle w:val="BodyText"/>
        <w:rPr>
          <w:sz w:val="12"/>
        </w:rPr>
      </w:pPr>
    </w:p>
    <w:p w14:paraId="652523E1" w14:textId="77777777" w:rsidR="00932646" w:rsidRDefault="00932646">
      <w:pPr>
        <w:pStyle w:val="BodyText"/>
        <w:rPr>
          <w:sz w:val="12"/>
        </w:rPr>
      </w:pPr>
    </w:p>
    <w:p w14:paraId="5CDE6593" w14:textId="77777777" w:rsidR="00932646" w:rsidRDefault="00932646">
      <w:pPr>
        <w:pStyle w:val="BodyText"/>
        <w:rPr>
          <w:sz w:val="12"/>
        </w:rPr>
      </w:pPr>
    </w:p>
    <w:p w14:paraId="5AEB9563" w14:textId="77777777" w:rsidR="00932646" w:rsidRDefault="00932646">
      <w:pPr>
        <w:pStyle w:val="BodyText"/>
        <w:rPr>
          <w:sz w:val="12"/>
        </w:rPr>
      </w:pPr>
    </w:p>
    <w:p w14:paraId="1ACEE0C4" w14:textId="77777777" w:rsidR="00932646" w:rsidRDefault="00932646">
      <w:pPr>
        <w:pStyle w:val="BodyText"/>
        <w:spacing w:before="21"/>
        <w:rPr>
          <w:sz w:val="12"/>
        </w:rPr>
      </w:pPr>
    </w:p>
    <w:p w14:paraId="0D9184F7" w14:textId="77777777" w:rsidR="00932646" w:rsidRDefault="009E75AE">
      <w:pPr>
        <w:spacing w:before="1"/>
        <w:ind w:right="408"/>
        <w:jc w:val="right"/>
        <w:rPr>
          <w:sz w:val="11"/>
        </w:rPr>
      </w:pPr>
      <w:r>
        <w:rPr>
          <w:color w:val="231F20"/>
          <w:w w:val="90"/>
          <w:sz w:val="11"/>
        </w:rPr>
        <w:t>Sources:</w:t>
      </w:r>
      <w:r>
        <w:rPr>
          <w:color w:val="231F20"/>
          <w:spacing w:val="17"/>
          <w:sz w:val="11"/>
        </w:rPr>
        <w:t xml:space="preserve"> </w:t>
      </w:r>
      <w:r>
        <w:rPr>
          <w:color w:val="231F20"/>
          <w:w w:val="90"/>
          <w:sz w:val="11"/>
        </w:rPr>
        <w:t>Bank</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England,</w:t>
      </w:r>
      <w:r>
        <w:rPr>
          <w:color w:val="231F20"/>
          <w:spacing w:val="-5"/>
          <w:w w:val="90"/>
          <w:sz w:val="11"/>
        </w:rPr>
        <w:t xml:space="preserve"> </w:t>
      </w:r>
      <w:r>
        <w:rPr>
          <w:color w:val="231F20"/>
          <w:w w:val="90"/>
          <w:sz w:val="11"/>
        </w:rPr>
        <w:t>BIS</w:t>
      </w:r>
      <w:r>
        <w:rPr>
          <w:color w:val="231F20"/>
          <w:spacing w:val="-4"/>
          <w:w w:val="90"/>
          <w:sz w:val="11"/>
        </w:rPr>
        <w:t xml:space="preserve"> </w:t>
      </w:r>
      <w:r>
        <w:rPr>
          <w:color w:val="231F20"/>
          <w:w w:val="90"/>
          <w:sz w:val="11"/>
        </w:rPr>
        <w:t>total</w:t>
      </w:r>
      <w:r>
        <w:rPr>
          <w:color w:val="231F20"/>
          <w:spacing w:val="-5"/>
          <w:w w:val="90"/>
          <w:sz w:val="11"/>
        </w:rPr>
        <w:t xml:space="preserve"> </w:t>
      </w:r>
      <w:r>
        <w:rPr>
          <w:color w:val="231F20"/>
          <w:w w:val="90"/>
          <w:sz w:val="11"/>
        </w:rPr>
        <w:t>credit</w:t>
      </w:r>
      <w:r>
        <w:rPr>
          <w:color w:val="231F20"/>
          <w:spacing w:val="-5"/>
          <w:w w:val="90"/>
          <w:sz w:val="11"/>
        </w:rPr>
        <w:t xml:space="preserve"> </w:t>
      </w:r>
      <w:r>
        <w:rPr>
          <w:color w:val="231F20"/>
          <w:w w:val="90"/>
          <w:sz w:val="11"/>
        </w:rPr>
        <w:t>statistics,</w:t>
      </w:r>
      <w:r>
        <w:rPr>
          <w:color w:val="231F20"/>
          <w:spacing w:val="-4"/>
          <w:w w:val="90"/>
          <w:sz w:val="11"/>
        </w:rPr>
        <w:t xml:space="preserve"> </w:t>
      </w:r>
      <w:r>
        <w:rPr>
          <w:color w:val="231F20"/>
          <w:w w:val="90"/>
          <w:sz w:val="11"/>
        </w:rPr>
        <w:t>SNL</w:t>
      </w:r>
      <w:r>
        <w:rPr>
          <w:color w:val="231F20"/>
          <w:spacing w:val="-5"/>
          <w:w w:val="90"/>
          <w:sz w:val="11"/>
        </w:rPr>
        <w:t xml:space="preserve"> </w:t>
      </w:r>
      <w:r>
        <w:rPr>
          <w:color w:val="231F20"/>
          <w:w w:val="90"/>
          <w:sz w:val="11"/>
        </w:rPr>
        <w:t>financial</w:t>
      </w:r>
      <w:r>
        <w:rPr>
          <w:color w:val="231F20"/>
          <w:spacing w:val="-5"/>
          <w:w w:val="90"/>
          <w:sz w:val="11"/>
        </w:rPr>
        <w:t xml:space="preserve"> </w:t>
      </w:r>
      <w:r>
        <w:rPr>
          <w:color w:val="231F20"/>
          <w:w w:val="90"/>
          <w:sz w:val="11"/>
        </w:rPr>
        <w:t>and</w:t>
      </w:r>
      <w:r>
        <w:rPr>
          <w:color w:val="231F20"/>
          <w:spacing w:val="-4"/>
          <w:w w:val="90"/>
          <w:sz w:val="11"/>
        </w:rPr>
        <w:t xml:space="preserve"> </w:t>
      </w:r>
      <w:r>
        <w:rPr>
          <w:color w:val="231F20"/>
          <w:w w:val="90"/>
          <w:sz w:val="11"/>
        </w:rPr>
        <w:t>Bank</w:t>
      </w:r>
      <w:r>
        <w:rPr>
          <w:color w:val="231F20"/>
          <w:spacing w:val="-5"/>
          <w:w w:val="90"/>
          <w:sz w:val="11"/>
        </w:rPr>
        <w:t xml:space="preserve"> </w:t>
      </w:r>
      <w:r>
        <w:rPr>
          <w:color w:val="231F20"/>
          <w:spacing w:val="-2"/>
          <w:w w:val="90"/>
          <w:sz w:val="11"/>
        </w:rPr>
        <w:t>calculations.</w:t>
      </w:r>
    </w:p>
    <w:p w14:paraId="22A6AF54" w14:textId="77777777" w:rsidR="00932646" w:rsidRDefault="00932646">
      <w:pPr>
        <w:pStyle w:val="BodyText"/>
        <w:spacing w:before="4"/>
        <w:rPr>
          <w:sz w:val="11"/>
        </w:rPr>
      </w:pPr>
    </w:p>
    <w:p w14:paraId="6FA0FACF" w14:textId="77777777" w:rsidR="00932646" w:rsidRDefault="009E75AE">
      <w:pPr>
        <w:pStyle w:val="ListParagraph"/>
        <w:numPr>
          <w:ilvl w:val="0"/>
          <w:numId w:val="1"/>
        </w:numPr>
        <w:tabs>
          <w:tab w:val="left" w:pos="269"/>
        </w:tabs>
        <w:ind w:left="269" w:hanging="169"/>
        <w:rPr>
          <w:sz w:val="11"/>
        </w:rPr>
      </w:pPr>
      <w:r>
        <w:rPr>
          <w:color w:val="231F20"/>
          <w:w w:val="85"/>
          <w:sz w:val="11"/>
        </w:rPr>
        <w:t>Raw</w:t>
      </w:r>
      <w:r>
        <w:rPr>
          <w:color w:val="231F20"/>
          <w:spacing w:val="3"/>
          <w:sz w:val="11"/>
        </w:rPr>
        <w:t xml:space="preserve"> </w:t>
      </w:r>
      <w:r>
        <w:rPr>
          <w:color w:val="231F20"/>
          <w:w w:val="85"/>
          <w:sz w:val="11"/>
        </w:rPr>
        <w:t>data</w:t>
      </w:r>
      <w:r>
        <w:rPr>
          <w:color w:val="231F20"/>
          <w:spacing w:val="4"/>
          <w:sz w:val="11"/>
        </w:rPr>
        <w:t xml:space="preserve"> </w:t>
      </w:r>
      <w:r>
        <w:rPr>
          <w:color w:val="231F20"/>
          <w:w w:val="85"/>
          <w:sz w:val="11"/>
        </w:rPr>
        <w:t>have</w:t>
      </w:r>
      <w:r>
        <w:rPr>
          <w:color w:val="231F20"/>
          <w:spacing w:val="3"/>
          <w:sz w:val="11"/>
        </w:rPr>
        <w:t xml:space="preserve"> </w:t>
      </w:r>
      <w:r>
        <w:rPr>
          <w:color w:val="231F20"/>
          <w:w w:val="85"/>
          <w:sz w:val="11"/>
        </w:rPr>
        <w:t>been</w:t>
      </w:r>
      <w:r>
        <w:rPr>
          <w:color w:val="231F20"/>
          <w:spacing w:val="4"/>
          <w:sz w:val="11"/>
        </w:rPr>
        <w:t xml:space="preserve"> </w:t>
      </w:r>
      <w:r>
        <w:rPr>
          <w:color w:val="231F20"/>
          <w:w w:val="85"/>
          <w:sz w:val="11"/>
        </w:rPr>
        <w:t>adjusted</w:t>
      </w:r>
      <w:r>
        <w:rPr>
          <w:color w:val="231F20"/>
          <w:spacing w:val="3"/>
          <w:sz w:val="11"/>
        </w:rPr>
        <w:t xml:space="preserve"> </w:t>
      </w:r>
      <w:r>
        <w:rPr>
          <w:color w:val="231F20"/>
          <w:w w:val="85"/>
          <w:sz w:val="11"/>
        </w:rPr>
        <w:t>for</w:t>
      </w:r>
      <w:r>
        <w:rPr>
          <w:color w:val="231F20"/>
          <w:spacing w:val="4"/>
          <w:sz w:val="11"/>
        </w:rPr>
        <w:t xml:space="preserve"> </w:t>
      </w:r>
      <w:r>
        <w:rPr>
          <w:color w:val="231F20"/>
          <w:spacing w:val="-2"/>
          <w:w w:val="85"/>
          <w:sz w:val="11"/>
        </w:rPr>
        <w:t>breaks.</w:t>
      </w:r>
    </w:p>
    <w:p w14:paraId="0DC2DA7A" w14:textId="77777777" w:rsidR="00932646" w:rsidRDefault="009E75AE">
      <w:pPr>
        <w:pStyle w:val="ListParagraph"/>
        <w:numPr>
          <w:ilvl w:val="0"/>
          <w:numId w:val="1"/>
        </w:numPr>
        <w:tabs>
          <w:tab w:val="left" w:pos="268"/>
          <w:tab w:val="left" w:pos="270"/>
        </w:tabs>
        <w:spacing w:before="2" w:line="244" w:lineRule="auto"/>
        <w:ind w:right="38"/>
        <w:rPr>
          <w:sz w:val="11"/>
        </w:rPr>
      </w:pPr>
      <w:r>
        <w:rPr>
          <w:color w:val="231F20"/>
          <w:w w:val="90"/>
          <w:sz w:val="11"/>
        </w:rPr>
        <w:t>Credit</w:t>
      </w:r>
      <w:r>
        <w:rPr>
          <w:color w:val="231F20"/>
          <w:spacing w:val="-1"/>
          <w:w w:val="90"/>
          <w:sz w:val="11"/>
        </w:rPr>
        <w:t xml:space="preserve"> </w:t>
      </w:r>
      <w:r>
        <w:rPr>
          <w:color w:val="231F20"/>
          <w:w w:val="90"/>
          <w:sz w:val="11"/>
        </w:rPr>
        <w:t>to</w:t>
      </w:r>
      <w:r>
        <w:rPr>
          <w:color w:val="231F20"/>
          <w:spacing w:val="-1"/>
          <w:w w:val="90"/>
          <w:sz w:val="11"/>
        </w:rPr>
        <w:t xml:space="preserve"> </w:t>
      </w:r>
      <w:r>
        <w:rPr>
          <w:color w:val="231F20"/>
          <w:w w:val="90"/>
          <w:sz w:val="11"/>
        </w:rPr>
        <w:t>GDP</w:t>
      </w:r>
      <w:r>
        <w:rPr>
          <w:color w:val="231F20"/>
          <w:spacing w:val="-1"/>
          <w:w w:val="90"/>
          <w:sz w:val="11"/>
        </w:rPr>
        <w:t xml:space="preserve"> </w:t>
      </w:r>
      <w:r>
        <w:rPr>
          <w:color w:val="231F20"/>
          <w:w w:val="90"/>
          <w:sz w:val="11"/>
        </w:rPr>
        <w:t>gaps</w:t>
      </w:r>
      <w:r>
        <w:rPr>
          <w:color w:val="231F20"/>
          <w:spacing w:val="-1"/>
          <w:w w:val="90"/>
          <w:sz w:val="11"/>
        </w:rPr>
        <w:t xml:space="preserve"> </w:t>
      </w:r>
      <w:r>
        <w:rPr>
          <w:color w:val="231F20"/>
          <w:w w:val="90"/>
          <w:sz w:val="11"/>
        </w:rPr>
        <w:t>use</w:t>
      </w:r>
      <w:r>
        <w:rPr>
          <w:color w:val="231F20"/>
          <w:spacing w:val="-1"/>
          <w:w w:val="90"/>
          <w:sz w:val="11"/>
        </w:rPr>
        <w:t xml:space="preserve"> </w:t>
      </w:r>
      <w:r>
        <w:rPr>
          <w:color w:val="231F20"/>
          <w:w w:val="90"/>
          <w:sz w:val="11"/>
        </w:rPr>
        <w:t>a</w:t>
      </w:r>
      <w:r>
        <w:rPr>
          <w:color w:val="231F20"/>
          <w:spacing w:val="-1"/>
          <w:w w:val="90"/>
          <w:sz w:val="11"/>
        </w:rPr>
        <w:t xml:space="preserve"> </w:t>
      </w:r>
      <w:r>
        <w:rPr>
          <w:color w:val="231F20"/>
          <w:w w:val="90"/>
          <w:sz w:val="11"/>
        </w:rPr>
        <w:t>one-sided</w:t>
      </w:r>
      <w:r>
        <w:rPr>
          <w:color w:val="231F20"/>
          <w:spacing w:val="-1"/>
          <w:w w:val="90"/>
          <w:sz w:val="11"/>
        </w:rPr>
        <w:t xml:space="preserve"> </w:t>
      </w:r>
      <w:r>
        <w:rPr>
          <w:color w:val="231F20"/>
          <w:w w:val="90"/>
          <w:sz w:val="11"/>
        </w:rPr>
        <w:t>HP</w:t>
      </w:r>
      <w:r>
        <w:rPr>
          <w:color w:val="231F20"/>
          <w:spacing w:val="-1"/>
          <w:w w:val="90"/>
          <w:sz w:val="11"/>
        </w:rPr>
        <w:t xml:space="preserve"> </w:t>
      </w:r>
      <w:r>
        <w:rPr>
          <w:color w:val="231F20"/>
          <w:w w:val="90"/>
          <w:sz w:val="11"/>
        </w:rPr>
        <w:t>filter</w:t>
      </w:r>
      <w:r>
        <w:rPr>
          <w:color w:val="231F20"/>
          <w:spacing w:val="-1"/>
          <w:w w:val="90"/>
          <w:sz w:val="11"/>
        </w:rPr>
        <w:t xml:space="preserve"> </w:t>
      </w:r>
      <w:r>
        <w:rPr>
          <w:color w:val="231F20"/>
          <w:w w:val="90"/>
          <w:sz w:val="11"/>
        </w:rPr>
        <w:t>with</w:t>
      </w:r>
      <w:r>
        <w:rPr>
          <w:color w:val="231F20"/>
          <w:spacing w:val="-1"/>
          <w:w w:val="90"/>
          <w:sz w:val="11"/>
        </w:rPr>
        <w:t xml:space="preserve"> </w:t>
      </w:r>
      <w:r>
        <w:rPr>
          <w:color w:val="231F20"/>
          <w:w w:val="90"/>
          <w:sz w:val="11"/>
        </w:rPr>
        <w:t>a</w:t>
      </w:r>
      <w:r>
        <w:rPr>
          <w:color w:val="231F20"/>
          <w:spacing w:val="-1"/>
          <w:w w:val="90"/>
          <w:sz w:val="11"/>
        </w:rPr>
        <w:t xml:space="preserve"> </w:t>
      </w:r>
      <w:r>
        <w:rPr>
          <w:color w:val="231F20"/>
          <w:w w:val="90"/>
          <w:sz w:val="11"/>
        </w:rPr>
        <w:t>(BIS-consistent)</w:t>
      </w:r>
      <w:r>
        <w:rPr>
          <w:color w:val="231F20"/>
          <w:spacing w:val="-1"/>
          <w:w w:val="90"/>
          <w:sz w:val="11"/>
        </w:rPr>
        <w:t xml:space="preserve"> </w:t>
      </w:r>
      <w:r>
        <w:rPr>
          <w:color w:val="231F20"/>
          <w:w w:val="90"/>
          <w:sz w:val="11"/>
        </w:rPr>
        <w:t>smoothing</w:t>
      </w:r>
      <w:r>
        <w:rPr>
          <w:color w:val="231F20"/>
          <w:spacing w:val="-1"/>
          <w:w w:val="90"/>
          <w:sz w:val="11"/>
        </w:rPr>
        <w:t xml:space="preserve"> </w:t>
      </w:r>
      <w:r>
        <w:rPr>
          <w:color w:val="231F20"/>
          <w:w w:val="90"/>
          <w:sz w:val="11"/>
        </w:rPr>
        <w:t>parameter</w:t>
      </w:r>
      <w:r>
        <w:rPr>
          <w:color w:val="231F20"/>
          <w:spacing w:val="-1"/>
          <w:w w:val="90"/>
          <w:sz w:val="11"/>
        </w:rPr>
        <w:t xml:space="preserve"> </w:t>
      </w:r>
      <w:r>
        <w:rPr>
          <w:color w:val="231F20"/>
          <w:w w:val="90"/>
          <w:sz w:val="11"/>
        </w:rPr>
        <w:t>of</w:t>
      </w:r>
      <w:r>
        <w:rPr>
          <w:color w:val="231F20"/>
          <w:spacing w:val="40"/>
          <w:sz w:val="11"/>
        </w:rPr>
        <w:t xml:space="preserve"> </w:t>
      </w:r>
      <w:r>
        <w:rPr>
          <w:color w:val="231F20"/>
          <w:spacing w:val="-4"/>
          <w:sz w:val="11"/>
        </w:rPr>
        <w:t>400,000.</w:t>
      </w:r>
      <w:r>
        <w:rPr>
          <w:color w:val="231F20"/>
          <w:spacing w:val="26"/>
          <w:sz w:val="11"/>
        </w:rPr>
        <w:t xml:space="preserve"> </w:t>
      </w:r>
      <w:r>
        <w:rPr>
          <w:color w:val="231F20"/>
          <w:spacing w:val="-4"/>
          <w:sz w:val="11"/>
        </w:rPr>
        <w:t>Credit by all creditors to domestic private non-financial sector.</w:t>
      </w:r>
    </w:p>
    <w:p w14:paraId="074436CB" w14:textId="77777777" w:rsidR="00932646" w:rsidRDefault="009E75AE">
      <w:pPr>
        <w:pStyle w:val="ListParagraph"/>
        <w:numPr>
          <w:ilvl w:val="0"/>
          <w:numId w:val="1"/>
        </w:numPr>
        <w:tabs>
          <w:tab w:val="left" w:pos="270"/>
        </w:tabs>
        <w:spacing w:line="244" w:lineRule="auto"/>
        <w:ind w:right="245"/>
        <w:rPr>
          <w:sz w:val="11"/>
        </w:rPr>
      </w:pPr>
      <w:r>
        <w:rPr>
          <w:color w:val="231F20"/>
          <w:w w:val="90"/>
          <w:sz w:val="11"/>
        </w:rPr>
        <w:t>Claims</w:t>
      </w:r>
      <w:r>
        <w:rPr>
          <w:color w:val="231F20"/>
          <w:spacing w:val="-3"/>
          <w:w w:val="90"/>
          <w:sz w:val="11"/>
        </w:rPr>
        <w:t xml:space="preserve"> </w:t>
      </w:r>
      <w:r>
        <w:rPr>
          <w:color w:val="231F20"/>
          <w:w w:val="90"/>
          <w:sz w:val="11"/>
        </w:rPr>
        <w:t>on</w:t>
      </w:r>
      <w:r>
        <w:rPr>
          <w:color w:val="231F20"/>
          <w:spacing w:val="-3"/>
          <w:w w:val="90"/>
          <w:sz w:val="11"/>
        </w:rPr>
        <w:t xml:space="preserve"> </w:t>
      </w:r>
      <w:r>
        <w:rPr>
          <w:color w:val="231F20"/>
          <w:w w:val="90"/>
          <w:sz w:val="11"/>
        </w:rPr>
        <w:t>all</w:t>
      </w:r>
      <w:r>
        <w:rPr>
          <w:color w:val="231F20"/>
          <w:spacing w:val="-3"/>
          <w:w w:val="90"/>
          <w:sz w:val="11"/>
        </w:rPr>
        <w:t xml:space="preserve"> </w:t>
      </w:r>
      <w:r>
        <w:rPr>
          <w:color w:val="231F20"/>
          <w:w w:val="90"/>
          <w:sz w:val="11"/>
        </w:rPr>
        <w:t>sectors</w:t>
      </w:r>
      <w:r>
        <w:rPr>
          <w:color w:val="231F20"/>
          <w:spacing w:val="-3"/>
          <w:w w:val="90"/>
          <w:sz w:val="11"/>
        </w:rPr>
        <w:t xml:space="preserve"> </w:t>
      </w:r>
      <w:r>
        <w:rPr>
          <w:color w:val="231F20"/>
          <w:w w:val="90"/>
          <w:sz w:val="11"/>
        </w:rPr>
        <w:t>relative</w:t>
      </w:r>
      <w:r>
        <w:rPr>
          <w:color w:val="231F20"/>
          <w:spacing w:val="-3"/>
          <w:w w:val="90"/>
          <w:sz w:val="11"/>
        </w:rPr>
        <w:t xml:space="preserve"> </w:t>
      </w:r>
      <w:r>
        <w:rPr>
          <w:color w:val="231F20"/>
          <w:w w:val="90"/>
          <w:sz w:val="11"/>
        </w:rPr>
        <w:t>to</w:t>
      </w:r>
      <w:r>
        <w:rPr>
          <w:color w:val="231F20"/>
          <w:spacing w:val="-3"/>
          <w:w w:val="90"/>
          <w:sz w:val="11"/>
        </w:rPr>
        <w:t xml:space="preserve"> </w:t>
      </w:r>
      <w:r>
        <w:rPr>
          <w:color w:val="231F20"/>
          <w:w w:val="90"/>
          <w:sz w:val="11"/>
        </w:rPr>
        <w:t>CET1</w:t>
      </w:r>
      <w:r>
        <w:rPr>
          <w:color w:val="231F20"/>
          <w:spacing w:val="-3"/>
          <w:w w:val="90"/>
          <w:sz w:val="11"/>
        </w:rPr>
        <w:t xml:space="preserve"> </w:t>
      </w:r>
      <w:r>
        <w:rPr>
          <w:color w:val="231F20"/>
          <w:w w:val="90"/>
          <w:sz w:val="11"/>
        </w:rPr>
        <w:t>in</w:t>
      </w:r>
      <w:r>
        <w:rPr>
          <w:color w:val="231F20"/>
          <w:spacing w:val="-3"/>
          <w:w w:val="90"/>
          <w:sz w:val="11"/>
        </w:rPr>
        <w:t xml:space="preserve"> </w:t>
      </w:r>
      <w:r>
        <w:rPr>
          <w:color w:val="231F20"/>
          <w:w w:val="90"/>
          <w:sz w:val="11"/>
        </w:rPr>
        <w:t>2016</w:t>
      </w:r>
      <w:r>
        <w:rPr>
          <w:color w:val="231F20"/>
          <w:spacing w:val="-3"/>
          <w:w w:val="90"/>
          <w:sz w:val="11"/>
        </w:rPr>
        <w:t xml:space="preserve"> </w:t>
      </w:r>
      <w:r>
        <w:rPr>
          <w:color w:val="231F20"/>
          <w:w w:val="90"/>
          <w:sz w:val="11"/>
        </w:rPr>
        <w:t>Q2.</w:t>
      </w:r>
      <w:r>
        <w:rPr>
          <w:color w:val="231F20"/>
          <w:spacing w:val="20"/>
          <w:sz w:val="11"/>
        </w:rPr>
        <w:t xml:space="preserve"> </w:t>
      </w:r>
      <w:r>
        <w:rPr>
          <w:color w:val="231F20"/>
          <w:w w:val="90"/>
          <w:sz w:val="11"/>
        </w:rPr>
        <w:t>Claims</w:t>
      </w:r>
      <w:r>
        <w:rPr>
          <w:color w:val="231F20"/>
          <w:spacing w:val="-3"/>
          <w:w w:val="90"/>
          <w:sz w:val="11"/>
        </w:rPr>
        <w:t xml:space="preserve"> </w:t>
      </w:r>
      <w:r>
        <w:rPr>
          <w:color w:val="231F20"/>
          <w:w w:val="90"/>
          <w:sz w:val="11"/>
        </w:rPr>
        <w:t>on</w:t>
      </w:r>
      <w:r>
        <w:rPr>
          <w:color w:val="231F20"/>
          <w:spacing w:val="-3"/>
          <w:w w:val="90"/>
          <w:sz w:val="11"/>
        </w:rPr>
        <w:t xml:space="preserve"> </w:t>
      </w:r>
      <w:r>
        <w:rPr>
          <w:color w:val="231F20"/>
          <w:w w:val="90"/>
          <w:sz w:val="11"/>
        </w:rPr>
        <w:t>Brazil</w:t>
      </w:r>
      <w:r>
        <w:rPr>
          <w:color w:val="231F20"/>
          <w:spacing w:val="-3"/>
          <w:w w:val="90"/>
          <w:sz w:val="11"/>
        </w:rPr>
        <w:t xml:space="preserve"> </w:t>
      </w:r>
      <w:r>
        <w:rPr>
          <w:color w:val="231F20"/>
          <w:w w:val="90"/>
          <w:sz w:val="11"/>
        </w:rPr>
        <w:t>in</w:t>
      </w:r>
      <w:r>
        <w:rPr>
          <w:color w:val="231F20"/>
          <w:spacing w:val="-3"/>
          <w:w w:val="90"/>
          <w:sz w:val="11"/>
        </w:rPr>
        <w:t xml:space="preserve"> </w:t>
      </w:r>
      <w:r>
        <w:rPr>
          <w:color w:val="231F20"/>
          <w:w w:val="90"/>
          <w:sz w:val="11"/>
        </w:rPr>
        <w:t>Q3</w:t>
      </w:r>
      <w:r>
        <w:rPr>
          <w:color w:val="231F20"/>
          <w:spacing w:val="-3"/>
          <w:w w:val="90"/>
          <w:sz w:val="11"/>
        </w:rPr>
        <w:t xml:space="preserve"> </w:t>
      </w:r>
      <w:r>
        <w:rPr>
          <w:color w:val="231F20"/>
          <w:w w:val="90"/>
          <w:sz w:val="11"/>
        </w:rPr>
        <w:t>expected</w:t>
      </w:r>
      <w:r>
        <w:rPr>
          <w:color w:val="231F20"/>
          <w:spacing w:val="-3"/>
          <w:w w:val="90"/>
          <w:sz w:val="11"/>
        </w:rPr>
        <w:t xml:space="preserve"> </w:t>
      </w:r>
      <w:r>
        <w:rPr>
          <w:color w:val="231F20"/>
          <w:w w:val="90"/>
          <w:sz w:val="11"/>
        </w:rPr>
        <w:t>to</w:t>
      </w:r>
      <w:r>
        <w:rPr>
          <w:color w:val="231F20"/>
          <w:spacing w:val="-3"/>
          <w:w w:val="90"/>
          <w:sz w:val="11"/>
        </w:rPr>
        <w:t xml:space="preserve"> </w:t>
      </w:r>
      <w:r>
        <w:rPr>
          <w:color w:val="231F20"/>
          <w:w w:val="90"/>
          <w:sz w:val="11"/>
        </w:rPr>
        <w:t>be</w:t>
      </w:r>
      <w:r>
        <w:rPr>
          <w:color w:val="231F20"/>
          <w:spacing w:val="40"/>
          <w:sz w:val="11"/>
        </w:rPr>
        <w:t xml:space="preserve"> </w:t>
      </w:r>
      <w:r>
        <w:rPr>
          <w:color w:val="231F20"/>
          <w:spacing w:val="-4"/>
          <w:sz w:val="11"/>
        </w:rPr>
        <w:t>significantly lower following the sale of HSBC Brazil to Banco Bradesco.</w:t>
      </w:r>
    </w:p>
    <w:p w14:paraId="5EF6AD43" w14:textId="77777777" w:rsidR="00932646" w:rsidRDefault="009E75AE">
      <w:pPr>
        <w:pStyle w:val="BodyText"/>
        <w:spacing w:before="96"/>
      </w:pPr>
      <w:r>
        <w:rPr>
          <w:noProof/>
        </w:rPr>
        <mc:AlternateContent>
          <mc:Choice Requires="wps">
            <w:drawing>
              <wp:anchor distT="0" distB="0" distL="0" distR="0" simplePos="0" relativeHeight="487602176" behindDoc="1" locked="0" layoutInCell="1" allowOverlap="1" wp14:anchorId="5DA01F63" wp14:editId="62E113D8">
                <wp:simplePos x="0" y="0"/>
                <wp:positionH relativeFrom="page">
                  <wp:posOffset>507566</wp:posOffset>
                </wp:positionH>
                <wp:positionV relativeFrom="paragraph">
                  <wp:posOffset>223944</wp:posOffset>
                </wp:positionV>
                <wp:extent cx="2736215" cy="1270"/>
                <wp:effectExtent l="0" t="0" r="0" b="0"/>
                <wp:wrapTopAndBottom/>
                <wp:docPr id="389" name="Graphic 3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6000"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554DE08A" id="Graphic 389" o:spid="_x0000_s1026" style="position:absolute;margin-left:39.95pt;margin-top:17.65pt;width:215.45pt;height:.1pt;z-index:-15714304;visibility:visible;mso-wrap-style:square;mso-wrap-distance-left:0;mso-wrap-distance-top:0;mso-wrap-distance-right:0;mso-wrap-distance-bottom:0;mso-position-horizontal:absolute;mso-position-horizontal-relative:page;mso-position-vertical:absolute;mso-position-vertical-relative:text;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" path="m,l2736000,e" filled="f" strokecolor="#751c66" strokeweight=".7pt">
                <v:path arrowok="t"/>
                <w10:wrap type="topAndBottom" anchorx="page"/>
              </v:shape>
            </w:pict>
          </mc:Fallback>
        </mc:AlternateContent>
      </w:r>
    </w:p>
    <w:p w14:paraId="3861C0ED" w14:textId="77777777" w:rsidR="00932646" w:rsidRDefault="009E75AE">
      <w:pPr>
        <w:spacing w:before="86" w:line="259" w:lineRule="auto"/>
        <w:ind w:left="91"/>
        <w:rPr>
          <w:sz w:val="18"/>
        </w:rPr>
      </w:pPr>
      <w:r>
        <w:rPr>
          <w:b/>
          <w:color w:val="751C66"/>
          <w:spacing w:val="-6"/>
          <w:sz w:val="18"/>
        </w:rPr>
        <w:t>Chart</w:t>
      </w:r>
      <w:r>
        <w:rPr>
          <w:b/>
          <w:color w:val="751C66"/>
          <w:spacing w:val="-13"/>
          <w:sz w:val="18"/>
        </w:rPr>
        <w:t xml:space="preserve"> </w:t>
      </w:r>
      <w:r>
        <w:rPr>
          <w:b/>
          <w:color w:val="751C66"/>
          <w:spacing w:val="-6"/>
          <w:sz w:val="18"/>
        </w:rPr>
        <w:t>A.5</w:t>
      </w:r>
      <w:r>
        <w:rPr>
          <w:b/>
          <w:color w:val="751C66"/>
          <w:spacing w:val="34"/>
          <w:sz w:val="18"/>
        </w:rPr>
        <w:t xml:space="preserve"> </w:t>
      </w:r>
      <w:r>
        <w:rPr>
          <w:color w:val="751C66"/>
          <w:spacing w:val="-6"/>
          <w:sz w:val="18"/>
        </w:rPr>
        <w:t>Sovereign</w:t>
      </w:r>
      <w:r>
        <w:rPr>
          <w:color w:val="751C66"/>
          <w:spacing w:val="-10"/>
          <w:sz w:val="18"/>
        </w:rPr>
        <w:t xml:space="preserve"> </w:t>
      </w:r>
      <w:r>
        <w:rPr>
          <w:color w:val="751C66"/>
          <w:spacing w:val="-6"/>
          <w:sz w:val="18"/>
        </w:rPr>
        <w:t>debt</w:t>
      </w:r>
      <w:r>
        <w:rPr>
          <w:color w:val="751C66"/>
          <w:spacing w:val="-10"/>
          <w:sz w:val="18"/>
        </w:rPr>
        <w:t xml:space="preserve"> </w:t>
      </w:r>
      <w:r>
        <w:rPr>
          <w:color w:val="751C66"/>
          <w:spacing w:val="-6"/>
          <w:sz w:val="18"/>
        </w:rPr>
        <w:t>positions</w:t>
      </w:r>
      <w:r>
        <w:rPr>
          <w:color w:val="751C66"/>
          <w:spacing w:val="-10"/>
          <w:sz w:val="18"/>
        </w:rPr>
        <w:t xml:space="preserve"> </w:t>
      </w:r>
      <w:r>
        <w:rPr>
          <w:color w:val="751C66"/>
          <w:spacing w:val="-6"/>
          <w:sz w:val="18"/>
        </w:rPr>
        <w:t>remain</w:t>
      </w:r>
      <w:r>
        <w:rPr>
          <w:color w:val="751C66"/>
          <w:spacing w:val="-10"/>
          <w:sz w:val="18"/>
        </w:rPr>
        <w:t xml:space="preserve"> </w:t>
      </w:r>
      <w:r>
        <w:rPr>
          <w:color w:val="751C66"/>
          <w:spacing w:val="-6"/>
          <w:sz w:val="18"/>
        </w:rPr>
        <w:t>vulnerable</w:t>
      </w:r>
      <w:r>
        <w:rPr>
          <w:color w:val="751C66"/>
          <w:spacing w:val="-10"/>
          <w:sz w:val="18"/>
        </w:rPr>
        <w:t xml:space="preserve"> </w:t>
      </w:r>
      <w:r>
        <w:rPr>
          <w:color w:val="751C66"/>
          <w:spacing w:val="-6"/>
          <w:sz w:val="18"/>
        </w:rPr>
        <w:t xml:space="preserve">in </w:t>
      </w:r>
      <w:r>
        <w:rPr>
          <w:color w:val="751C66"/>
          <w:sz w:val="18"/>
        </w:rPr>
        <w:t>some</w:t>
      </w:r>
      <w:r>
        <w:rPr>
          <w:color w:val="751C66"/>
          <w:spacing w:val="-12"/>
          <w:sz w:val="18"/>
        </w:rPr>
        <w:t xml:space="preserve"> </w:t>
      </w:r>
      <w:r>
        <w:rPr>
          <w:color w:val="751C66"/>
          <w:sz w:val="18"/>
        </w:rPr>
        <w:t>countries</w:t>
      </w:r>
    </w:p>
    <w:p w14:paraId="193318EB" w14:textId="77777777" w:rsidR="00932646" w:rsidRDefault="009E75AE">
      <w:pPr>
        <w:spacing w:before="2" w:line="268" w:lineRule="auto"/>
        <w:ind w:left="91" w:right="104"/>
        <w:rPr>
          <w:position w:val="4"/>
          <w:sz w:val="12"/>
        </w:rPr>
      </w:pPr>
      <w:r>
        <w:rPr>
          <w:color w:val="231F20"/>
          <w:spacing w:val="-4"/>
          <w:sz w:val="16"/>
        </w:rPr>
        <w:t>Forecast</w:t>
      </w:r>
      <w:r>
        <w:rPr>
          <w:color w:val="231F20"/>
          <w:spacing w:val="-13"/>
          <w:sz w:val="16"/>
        </w:rPr>
        <w:t xml:space="preserve"> </w:t>
      </w:r>
      <w:r>
        <w:rPr>
          <w:color w:val="231F20"/>
          <w:spacing w:val="-4"/>
          <w:sz w:val="16"/>
        </w:rPr>
        <w:t>real</w:t>
      </w:r>
      <w:r>
        <w:rPr>
          <w:color w:val="231F20"/>
          <w:spacing w:val="-13"/>
          <w:sz w:val="16"/>
        </w:rPr>
        <w:t xml:space="preserve"> </w:t>
      </w:r>
      <w:r>
        <w:rPr>
          <w:color w:val="231F20"/>
          <w:spacing w:val="-4"/>
          <w:sz w:val="16"/>
        </w:rPr>
        <w:t>effective</w:t>
      </w:r>
      <w:r>
        <w:rPr>
          <w:color w:val="231F20"/>
          <w:spacing w:val="-13"/>
          <w:sz w:val="16"/>
        </w:rPr>
        <w:t xml:space="preserve"> </w:t>
      </w:r>
      <w:r>
        <w:rPr>
          <w:color w:val="231F20"/>
          <w:spacing w:val="-4"/>
          <w:sz w:val="16"/>
        </w:rPr>
        <w:t>interest</w:t>
      </w:r>
      <w:r>
        <w:rPr>
          <w:color w:val="231F20"/>
          <w:spacing w:val="-13"/>
          <w:sz w:val="16"/>
        </w:rPr>
        <w:t xml:space="preserve"> </w:t>
      </w:r>
      <w:r>
        <w:rPr>
          <w:color w:val="231F20"/>
          <w:spacing w:val="-4"/>
          <w:sz w:val="16"/>
        </w:rPr>
        <w:t>rate</w:t>
      </w:r>
      <w:r>
        <w:rPr>
          <w:color w:val="231F20"/>
          <w:spacing w:val="-13"/>
          <w:sz w:val="16"/>
        </w:rPr>
        <w:t xml:space="preserve"> </w:t>
      </w:r>
      <w:r>
        <w:rPr>
          <w:color w:val="231F20"/>
          <w:spacing w:val="-4"/>
          <w:sz w:val="16"/>
        </w:rPr>
        <w:t>on</w:t>
      </w:r>
      <w:r>
        <w:rPr>
          <w:color w:val="231F20"/>
          <w:spacing w:val="-13"/>
          <w:sz w:val="16"/>
        </w:rPr>
        <w:t xml:space="preserve"> </w:t>
      </w:r>
      <w:r>
        <w:rPr>
          <w:color w:val="231F20"/>
          <w:spacing w:val="-4"/>
          <w:sz w:val="16"/>
        </w:rPr>
        <w:t>advanced</w:t>
      </w:r>
      <w:r>
        <w:rPr>
          <w:color w:val="231F20"/>
          <w:spacing w:val="-13"/>
          <w:sz w:val="16"/>
        </w:rPr>
        <w:t xml:space="preserve"> </w:t>
      </w:r>
      <w:r>
        <w:rPr>
          <w:color w:val="231F20"/>
          <w:spacing w:val="-4"/>
          <w:sz w:val="16"/>
        </w:rPr>
        <w:t xml:space="preserve">economy </w:t>
      </w:r>
      <w:r>
        <w:rPr>
          <w:color w:val="231F20"/>
          <w:w w:val="90"/>
          <w:sz w:val="16"/>
        </w:rPr>
        <w:t xml:space="preserve">government debt minus GDP growth and 2016 government debt </w:t>
      </w:r>
      <w:r>
        <w:rPr>
          <w:color w:val="231F20"/>
          <w:sz w:val="16"/>
        </w:rPr>
        <w:t>to GDP ratio</w:t>
      </w:r>
      <w:r>
        <w:rPr>
          <w:color w:val="231F20"/>
          <w:position w:val="4"/>
          <w:sz w:val="12"/>
        </w:rPr>
        <w:t>(a)</w:t>
      </w:r>
    </w:p>
    <w:p w14:paraId="584FBA86" w14:textId="77777777" w:rsidR="00932646" w:rsidRDefault="009E75AE">
      <w:pPr>
        <w:spacing w:before="116" w:line="152" w:lineRule="exact"/>
        <w:ind w:left="105"/>
        <w:rPr>
          <w:position w:val="6"/>
          <w:sz w:val="11"/>
        </w:rPr>
      </w:pPr>
      <w:r>
        <w:rPr>
          <w:noProof/>
        </w:rPr>
        <w:drawing>
          <wp:inline distT="0" distB="0" distL="0" distR="0" wp14:anchorId="6FC34179" wp14:editId="30B3B066">
            <wp:extent cx="72002" cy="72002"/>
            <wp:effectExtent l="0" t="0" r="0" b="0"/>
            <wp:docPr id="390" name="Image 3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0" name="Image 390"/>
                    <pic:cNvPicPr/>
                  </pic:nvPicPr>
                  <pic:blipFill>
                    <a:blip r:embed="rId30" cstate="print"/>
                    <a:stretch>
                      <a:fillRect/>
                    </a:stretch>
                  </pic:blipFill>
                  <pic:spPr>
                    <a:xfrm>
                      <a:off x="0" y="0"/>
                      <a:ext cx="72002" cy="72002"/>
                    </a:xfrm>
                    <a:prstGeom prst="rect">
                      <a:avLst/>
                    </a:prstGeom>
                  </pic:spPr>
                </pic:pic>
              </a:graphicData>
            </a:graphic>
          </wp:inline>
        </w:drawing>
      </w:r>
      <w:r>
        <w:rPr>
          <w:rFonts w:ascii="Times New Roman"/>
          <w:spacing w:val="40"/>
          <w:position w:val="2"/>
          <w:sz w:val="20"/>
        </w:rPr>
        <w:t xml:space="preserve"> </w:t>
      </w:r>
      <w:r>
        <w:rPr>
          <w:color w:val="231F20"/>
          <w:w w:val="90"/>
          <w:position w:val="2"/>
          <w:sz w:val="12"/>
        </w:rPr>
        <w:t>Advanced economy average</w:t>
      </w:r>
      <w:r>
        <w:rPr>
          <w:color w:val="231F20"/>
          <w:w w:val="90"/>
          <w:position w:val="6"/>
          <w:sz w:val="11"/>
        </w:rPr>
        <w:t>(b)</w:t>
      </w:r>
    </w:p>
    <w:p w14:paraId="05B387A4" w14:textId="77777777" w:rsidR="00932646" w:rsidRDefault="009E75AE">
      <w:pPr>
        <w:spacing w:line="201" w:lineRule="auto"/>
        <w:ind w:right="408"/>
        <w:jc w:val="right"/>
        <w:rPr>
          <w:position w:val="-8"/>
          <w:sz w:val="12"/>
        </w:rPr>
      </w:pPr>
      <w:r>
        <w:rPr>
          <w:noProof/>
          <w:position w:val="-8"/>
          <w:sz w:val="12"/>
        </w:rPr>
        <mc:AlternateContent>
          <mc:Choice Requires="wpg">
            <w:drawing>
              <wp:anchor distT="0" distB="0" distL="0" distR="0" simplePos="0" relativeHeight="482445312" behindDoc="1" locked="0" layoutInCell="1" allowOverlap="1" wp14:anchorId="78831331" wp14:editId="57842C58">
                <wp:simplePos x="0" y="0"/>
                <wp:positionH relativeFrom="page">
                  <wp:posOffset>507566</wp:posOffset>
                </wp:positionH>
                <wp:positionV relativeFrom="paragraph">
                  <wp:posOffset>91428</wp:posOffset>
                </wp:positionV>
                <wp:extent cx="2341245" cy="1801495"/>
                <wp:effectExtent l="0" t="0" r="0" b="0"/>
                <wp:wrapNone/>
                <wp:docPr id="391"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1245" cy="1801495"/>
                          <a:chOff x="0" y="0"/>
                          <a:chExt cx="2341245" cy="1801495"/>
                        </a:xfrm>
                      </wpg:grpSpPr>
                      <wps:wsp>
                        <wps:cNvPr id="392" name="Graphic 392"/>
                        <wps:cNvSpPr/>
                        <wps:spPr>
                          <a:xfrm>
                            <a:off x="6" y="0"/>
                            <a:ext cx="2340610" cy="1800225"/>
                          </a:xfrm>
                          <a:custGeom>
                            <a:avLst/>
                            <a:gdLst/>
                            <a:ahLst/>
                            <a:cxnLst/>
                            <a:rect l="l" t="t" r="r" b="b"/>
                            <a:pathLst>
                              <a:path w="2340610" h="1800225">
                                <a:moveTo>
                                  <a:pt x="72002" y="257385"/>
                                </a:moveTo>
                                <a:lnTo>
                                  <a:pt x="0" y="257385"/>
                                </a:lnTo>
                              </a:path>
                              <a:path w="2340610" h="1800225">
                                <a:moveTo>
                                  <a:pt x="72002" y="514771"/>
                                </a:moveTo>
                                <a:lnTo>
                                  <a:pt x="0" y="514771"/>
                                </a:lnTo>
                              </a:path>
                              <a:path w="2340610" h="1800225">
                                <a:moveTo>
                                  <a:pt x="72002" y="772151"/>
                                </a:moveTo>
                                <a:lnTo>
                                  <a:pt x="0" y="772151"/>
                                </a:lnTo>
                              </a:path>
                              <a:path w="2340610" h="1800225">
                                <a:moveTo>
                                  <a:pt x="72002" y="1029536"/>
                                </a:moveTo>
                                <a:lnTo>
                                  <a:pt x="0" y="1029536"/>
                                </a:lnTo>
                              </a:path>
                              <a:path w="2340610" h="1800225">
                                <a:moveTo>
                                  <a:pt x="72002" y="1286926"/>
                                </a:moveTo>
                                <a:lnTo>
                                  <a:pt x="0" y="1286926"/>
                                </a:lnTo>
                              </a:path>
                              <a:path w="2340610" h="1800225">
                                <a:moveTo>
                                  <a:pt x="72002" y="1542628"/>
                                </a:moveTo>
                                <a:lnTo>
                                  <a:pt x="0" y="1542628"/>
                                </a:lnTo>
                              </a:path>
                              <a:path w="2340610" h="1800225">
                                <a:moveTo>
                                  <a:pt x="2340006" y="257385"/>
                                </a:moveTo>
                                <a:lnTo>
                                  <a:pt x="2267997" y="257385"/>
                                </a:lnTo>
                              </a:path>
                              <a:path w="2340610" h="1800225">
                                <a:moveTo>
                                  <a:pt x="2340006" y="514771"/>
                                </a:moveTo>
                                <a:lnTo>
                                  <a:pt x="2267997" y="514771"/>
                                </a:lnTo>
                              </a:path>
                              <a:path w="2340610" h="1800225">
                                <a:moveTo>
                                  <a:pt x="2340006" y="772151"/>
                                </a:moveTo>
                                <a:lnTo>
                                  <a:pt x="2267997" y="772151"/>
                                </a:lnTo>
                              </a:path>
                              <a:path w="2340610" h="1800225">
                                <a:moveTo>
                                  <a:pt x="2340006" y="1029536"/>
                                </a:moveTo>
                                <a:lnTo>
                                  <a:pt x="2267997" y="1029536"/>
                                </a:lnTo>
                              </a:path>
                              <a:path w="2340610" h="1800225">
                                <a:moveTo>
                                  <a:pt x="2340006" y="1286926"/>
                                </a:moveTo>
                                <a:lnTo>
                                  <a:pt x="2267997" y="1286926"/>
                                </a:lnTo>
                              </a:path>
                              <a:path w="2340610" h="1800225">
                                <a:moveTo>
                                  <a:pt x="2340006" y="1542628"/>
                                </a:moveTo>
                                <a:lnTo>
                                  <a:pt x="2267997" y="1542628"/>
                                </a:lnTo>
                              </a:path>
                              <a:path w="2340610" h="1800225">
                                <a:moveTo>
                                  <a:pt x="2231993" y="1800006"/>
                                </a:moveTo>
                                <a:lnTo>
                                  <a:pt x="2231993" y="1728010"/>
                                </a:lnTo>
                              </a:path>
                              <a:path w="2340610" h="1800225">
                                <a:moveTo>
                                  <a:pt x="2055539" y="1800006"/>
                                </a:moveTo>
                                <a:lnTo>
                                  <a:pt x="2055539" y="1728010"/>
                                </a:lnTo>
                              </a:path>
                              <a:path w="2340610" h="1800225">
                                <a:moveTo>
                                  <a:pt x="1877790" y="1800006"/>
                                </a:moveTo>
                                <a:lnTo>
                                  <a:pt x="1877790" y="1728010"/>
                                </a:lnTo>
                              </a:path>
                              <a:path w="2340610" h="1800225">
                                <a:moveTo>
                                  <a:pt x="1701323" y="1800006"/>
                                </a:moveTo>
                                <a:lnTo>
                                  <a:pt x="1701323" y="1728010"/>
                                </a:lnTo>
                              </a:path>
                              <a:path w="2340610" h="1800225">
                                <a:moveTo>
                                  <a:pt x="1523575" y="1800006"/>
                                </a:moveTo>
                                <a:lnTo>
                                  <a:pt x="1523575" y="0"/>
                                </a:lnTo>
                              </a:path>
                              <a:path w="2340610" h="1800225">
                                <a:moveTo>
                                  <a:pt x="1347108" y="1800006"/>
                                </a:moveTo>
                                <a:lnTo>
                                  <a:pt x="1347108" y="1728010"/>
                                </a:lnTo>
                              </a:path>
                              <a:path w="2340610" h="1800225">
                                <a:moveTo>
                                  <a:pt x="1170644" y="1800006"/>
                                </a:moveTo>
                                <a:lnTo>
                                  <a:pt x="1170644" y="1728010"/>
                                </a:lnTo>
                              </a:path>
                              <a:path w="2340610" h="1800225">
                                <a:moveTo>
                                  <a:pt x="992894" y="1800006"/>
                                </a:moveTo>
                                <a:lnTo>
                                  <a:pt x="992894" y="1728010"/>
                                </a:lnTo>
                              </a:path>
                              <a:path w="2340610" h="1800225">
                                <a:moveTo>
                                  <a:pt x="816433" y="1800006"/>
                                </a:moveTo>
                                <a:lnTo>
                                  <a:pt x="816433" y="1728010"/>
                                </a:lnTo>
                              </a:path>
                              <a:path w="2340610" h="1800225">
                                <a:moveTo>
                                  <a:pt x="638676" y="1800006"/>
                                </a:moveTo>
                                <a:lnTo>
                                  <a:pt x="638676" y="1728010"/>
                                </a:lnTo>
                              </a:path>
                              <a:path w="2340610" h="1800225">
                                <a:moveTo>
                                  <a:pt x="462216" y="1800006"/>
                                </a:moveTo>
                                <a:lnTo>
                                  <a:pt x="462216" y="1728010"/>
                                </a:lnTo>
                              </a:path>
                              <a:path w="2340610" h="1800225">
                                <a:moveTo>
                                  <a:pt x="284459" y="1800006"/>
                                </a:moveTo>
                                <a:lnTo>
                                  <a:pt x="284459" y="1728010"/>
                                </a:lnTo>
                              </a:path>
                              <a:path w="2340610" h="1800225">
                                <a:moveTo>
                                  <a:pt x="107999" y="1800006"/>
                                </a:moveTo>
                                <a:lnTo>
                                  <a:pt x="107999" y="1728010"/>
                                </a:lnTo>
                              </a:path>
                            </a:pathLst>
                          </a:custGeom>
                          <a:ln w="6350">
                            <a:solidFill>
                              <a:srgbClr val="231F20"/>
                            </a:solidFill>
                            <a:prstDash val="solid"/>
                          </a:ln>
                        </wps:spPr>
                        <wps:bodyPr wrap="square" lIns="0" tIns="0" rIns="0" bIns="0" rtlCol="0">
                          <a:prstTxWarp prst="textNoShape">
                            <a:avLst/>
                          </a:prstTxWarp>
                          <a:noAutofit/>
                        </wps:bodyPr>
                      </wps:wsp>
                      <wps:wsp>
                        <wps:cNvPr id="393" name="Graphic 393"/>
                        <wps:cNvSpPr/>
                        <wps:spPr>
                          <a:xfrm>
                            <a:off x="1156539" y="390735"/>
                            <a:ext cx="210185" cy="918210"/>
                          </a:xfrm>
                          <a:custGeom>
                            <a:avLst/>
                            <a:gdLst/>
                            <a:ahLst/>
                            <a:cxnLst/>
                            <a:rect l="l" t="t" r="r" b="b"/>
                            <a:pathLst>
                              <a:path w="210185" h="918210">
                                <a:moveTo>
                                  <a:pt x="71996" y="882167"/>
                                </a:moveTo>
                                <a:lnTo>
                                  <a:pt x="69176" y="868159"/>
                                </a:lnTo>
                                <a:lnTo>
                                  <a:pt x="61455" y="856716"/>
                                </a:lnTo>
                                <a:lnTo>
                                  <a:pt x="50012" y="848995"/>
                                </a:lnTo>
                                <a:lnTo>
                                  <a:pt x="36004" y="846175"/>
                                </a:lnTo>
                                <a:lnTo>
                                  <a:pt x="21983" y="848995"/>
                                </a:lnTo>
                                <a:lnTo>
                                  <a:pt x="10541" y="856716"/>
                                </a:lnTo>
                                <a:lnTo>
                                  <a:pt x="2832" y="868159"/>
                                </a:lnTo>
                                <a:lnTo>
                                  <a:pt x="0" y="882167"/>
                                </a:lnTo>
                                <a:lnTo>
                                  <a:pt x="2832" y="896175"/>
                                </a:lnTo>
                                <a:lnTo>
                                  <a:pt x="10541" y="907618"/>
                                </a:lnTo>
                                <a:lnTo>
                                  <a:pt x="21983" y="915339"/>
                                </a:lnTo>
                                <a:lnTo>
                                  <a:pt x="36004" y="918171"/>
                                </a:lnTo>
                                <a:lnTo>
                                  <a:pt x="50012" y="915339"/>
                                </a:lnTo>
                                <a:lnTo>
                                  <a:pt x="61455" y="907618"/>
                                </a:lnTo>
                                <a:lnTo>
                                  <a:pt x="69176" y="896175"/>
                                </a:lnTo>
                                <a:lnTo>
                                  <a:pt x="71996" y="882167"/>
                                </a:lnTo>
                                <a:close/>
                              </a:path>
                              <a:path w="210185" h="918210">
                                <a:moveTo>
                                  <a:pt x="166027" y="47777"/>
                                </a:moveTo>
                                <a:lnTo>
                                  <a:pt x="163207" y="33769"/>
                                </a:lnTo>
                                <a:lnTo>
                                  <a:pt x="155486" y="22326"/>
                                </a:lnTo>
                                <a:lnTo>
                                  <a:pt x="144043" y="14617"/>
                                </a:lnTo>
                                <a:lnTo>
                                  <a:pt x="141071" y="14020"/>
                                </a:lnTo>
                                <a:lnTo>
                                  <a:pt x="138734" y="10541"/>
                                </a:lnTo>
                                <a:lnTo>
                                  <a:pt x="127292" y="2832"/>
                                </a:lnTo>
                                <a:lnTo>
                                  <a:pt x="113284" y="0"/>
                                </a:lnTo>
                                <a:lnTo>
                                  <a:pt x="99263" y="2832"/>
                                </a:lnTo>
                                <a:lnTo>
                                  <a:pt x="87820" y="10541"/>
                                </a:lnTo>
                                <a:lnTo>
                                  <a:pt x="80111" y="21983"/>
                                </a:lnTo>
                                <a:lnTo>
                                  <a:pt x="77279" y="36004"/>
                                </a:lnTo>
                                <a:lnTo>
                                  <a:pt x="80111" y="50012"/>
                                </a:lnTo>
                                <a:lnTo>
                                  <a:pt x="87820" y="61455"/>
                                </a:lnTo>
                                <a:lnTo>
                                  <a:pt x="99263" y="69164"/>
                                </a:lnTo>
                                <a:lnTo>
                                  <a:pt x="102235" y="69773"/>
                                </a:lnTo>
                                <a:lnTo>
                                  <a:pt x="104571" y="73228"/>
                                </a:lnTo>
                                <a:lnTo>
                                  <a:pt x="116014" y="80949"/>
                                </a:lnTo>
                                <a:lnTo>
                                  <a:pt x="130022" y="83781"/>
                                </a:lnTo>
                                <a:lnTo>
                                  <a:pt x="144043" y="80949"/>
                                </a:lnTo>
                                <a:lnTo>
                                  <a:pt x="155486" y="73228"/>
                                </a:lnTo>
                                <a:lnTo>
                                  <a:pt x="163207" y="61785"/>
                                </a:lnTo>
                                <a:lnTo>
                                  <a:pt x="166027" y="47777"/>
                                </a:lnTo>
                                <a:close/>
                              </a:path>
                              <a:path w="210185" h="918210">
                                <a:moveTo>
                                  <a:pt x="184061" y="224409"/>
                                </a:moveTo>
                                <a:lnTo>
                                  <a:pt x="181241" y="210400"/>
                                </a:lnTo>
                                <a:lnTo>
                                  <a:pt x="173520" y="198958"/>
                                </a:lnTo>
                                <a:lnTo>
                                  <a:pt x="162077" y="191236"/>
                                </a:lnTo>
                                <a:lnTo>
                                  <a:pt x="148069" y="188404"/>
                                </a:lnTo>
                                <a:lnTo>
                                  <a:pt x="134061" y="191236"/>
                                </a:lnTo>
                                <a:lnTo>
                                  <a:pt x="122605" y="198958"/>
                                </a:lnTo>
                                <a:lnTo>
                                  <a:pt x="114896" y="210400"/>
                                </a:lnTo>
                                <a:lnTo>
                                  <a:pt x="112064" y="224409"/>
                                </a:lnTo>
                                <a:lnTo>
                                  <a:pt x="114896" y="238429"/>
                                </a:lnTo>
                                <a:lnTo>
                                  <a:pt x="122605" y="249872"/>
                                </a:lnTo>
                                <a:lnTo>
                                  <a:pt x="134061" y="257581"/>
                                </a:lnTo>
                                <a:lnTo>
                                  <a:pt x="148069" y="260413"/>
                                </a:lnTo>
                                <a:lnTo>
                                  <a:pt x="162077" y="257581"/>
                                </a:lnTo>
                                <a:lnTo>
                                  <a:pt x="173520" y="249872"/>
                                </a:lnTo>
                                <a:lnTo>
                                  <a:pt x="181241" y="238429"/>
                                </a:lnTo>
                                <a:lnTo>
                                  <a:pt x="184061" y="224409"/>
                                </a:lnTo>
                                <a:close/>
                              </a:path>
                              <a:path w="210185" h="918210">
                                <a:moveTo>
                                  <a:pt x="209816" y="316928"/>
                                </a:moveTo>
                                <a:lnTo>
                                  <a:pt x="206997" y="302920"/>
                                </a:lnTo>
                                <a:lnTo>
                                  <a:pt x="199275" y="291477"/>
                                </a:lnTo>
                                <a:lnTo>
                                  <a:pt x="187833" y="283768"/>
                                </a:lnTo>
                                <a:lnTo>
                                  <a:pt x="173824" y="280936"/>
                                </a:lnTo>
                                <a:lnTo>
                                  <a:pt x="159816" y="283768"/>
                                </a:lnTo>
                                <a:lnTo>
                                  <a:pt x="148374" y="291477"/>
                                </a:lnTo>
                                <a:lnTo>
                                  <a:pt x="140652" y="302920"/>
                                </a:lnTo>
                                <a:lnTo>
                                  <a:pt x="137820" y="316928"/>
                                </a:lnTo>
                                <a:lnTo>
                                  <a:pt x="140652" y="330949"/>
                                </a:lnTo>
                                <a:lnTo>
                                  <a:pt x="148374" y="342392"/>
                                </a:lnTo>
                                <a:lnTo>
                                  <a:pt x="159816" y="350100"/>
                                </a:lnTo>
                                <a:lnTo>
                                  <a:pt x="173824" y="352933"/>
                                </a:lnTo>
                                <a:lnTo>
                                  <a:pt x="187833" y="350100"/>
                                </a:lnTo>
                                <a:lnTo>
                                  <a:pt x="199275" y="342392"/>
                                </a:lnTo>
                                <a:lnTo>
                                  <a:pt x="206997" y="330949"/>
                                </a:lnTo>
                                <a:lnTo>
                                  <a:pt x="209816" y="316928"/>
                                </a:lnTo>
                                <a:close/>
                              </a:path>
                            </a:pathLst>
                          </a:custGeom>
                          <a:solidFill>
                            <a:srgbClr val="B01C88"/>
                          </a:solidFill>
                        </wps:spPr>
                        <wps:bodyPr wrap="square" lIns="0" tIns="0" rIns="0" bIns="0" rtlCol="0">
                          <a:prstTxWarp prst="textNoShape">
                            <a:avLst/>
                          </a:prstTxWarp>
                          <a:noAutofit/>
                        </wps:bodyPr>
                      </wps:wsp>
                      <pic:pic xmlns:pic="http://schemas.openxmlformats.org/drawingml/2006/picture">
                        <pic:nvPicPr>
                          <pic:cNvPr id="394" name="Image 394"/>
                          <pic:cNvPicPr/>
                        </pic:nvPicPr>
                        <pic:blipFill>
                          <a:blip r:embed="rId31" cstate="print"/>
                          <a:stretch>
                            <a:fillRect/>
                          </a:stretch>
                        </pic:blipFill>
                        <pic:spPr>
                          <a:xfrm>
                            <a:off x="955612" y="1252039"/>
                            <a:ext cx="71996" cy="71996"/>
                          </a:xfrm>
                          <a:prstGeom prst="rect">
                            <a:avLst/>
                          </a:prstGeom>
                        </pic:spPr>
                      </pic:pic>
                      <wps:wsp>
                        <wps:cNvPr id="395" name="Graphic 395"/>
                        <wps:cNvSpPr/>
                        <wps:spPr>
                          <a:xfrm>
                            <a:off x="1238981" y="1174658"/>
                            <a:ext cx="72390" cy="72390"/>
                          </a:xfrm>
                          <a:custGeom>
                            <a:avLst/>
                            <a:gdLst/>
                            <a:ahLst/>
                            <a:cxnLst/>
                            <a:rect l="l" t="t" r="r" b="b"/>
                            <a:pathLst>
                              <a:path w="72390" h="72390">
                                <a:moveTo>
                                  <a:pt x="36009" y="0"/>
                                </a:moveTo>
                                <a:lnTo>
                                  <a:pt x="21991" y="2828"/>
                                </a:lnTo>
                                <a:lnTo>
                                  <a:pt x="10545" y="10542"/>
                                </a:lnTo>
                                <a:lnTo>
                                  <a:pt x="2829" y="21983"/>
                                </a:lnTo>
                                <a:lnTo>
                                  <a:pt x="0" y="35991"/>
                                </a:lnTo>
                                <a:lnTo>
                                  <a:pt x="2829" y="50007"/>
                                </a:lnTo>
                                <a:lnTo>
                                  <a:pt x="10545" y="61452"/>
                                </a:lnTo>
                                <a:lnTo>
                                  <a:pt x="21991" y="69167"/>
                                </a:lnTo>
                                <a:lnTo>
                                  <a:pt x="36009" y="71996"/>
                                </a:lnTo>
                                <a:lnTo>
                                  <a:pt x="50018" y="69167"/>
                                </a:lnTo>
                                <a:lnTo>
                                  <a:pt x="61459" y="61452"/>
                                </a:lnTo>
                                <a:lnTo>
                                  <a:pt x="69172" y="50007"/>
                                </a:lnTo>
                                <a:lnTo>
                                  <a:pt x="72001" y="35991"/>
                                </a:lnTo>
                                <a:lnTo>
                                  <a:pt x="69172" y="21983"/>
                                </a:lnTo>
                                <a:lnTo>
                                  <a:pt x="61459" y="10542"/>
                                </a:lnTo>
                                <a:lnTo>
                                  <a:pt x="50018" y="2828"/>
                                </a:lnTo>
                                <a:lnTo>
                                  <a:pt x="36009" y="0"/>
                                </a:lnTo>
                                <a:close/>
                              </a:path>
                            </a:pathLst>
                          </a:custGeom>
                          <a:solidFill>
                            <a:srgbClr val="B01C88"/>
                          </a:solidFill>
                        </wps:spPr>
                        <wps:bodyPr wrap="square" lIns="0" tIns="0" rIns="0" bIns="0" rtlCol="0">
                          <a:prstTxWarp prst="textNoShape">
                            <a:avLst/>
                          </a:prstTxWarp>
                          <a:noAutofit/>
                        </wps:bodyPr>
                      </wps:wsp>
                      <pic:pic xmlns:pic="http://schemas.openxmlformats.org/drawingml/2006/picture">
                        <pic:nvPicPr>
                          <pic:cNvPr id="396" name="Image 396"/>
                          <pic:cNvPicPr/>
                        </pic:nvPicPr>
                        <pic:blipFill>
                          <a:blip r:embed="rId32" cstate="print"/>
                          <a:stretch>
                            <a:fillRect/>
                          </a:stretch>
                        </pic:blipFill>
                        <pic:spPr>
                          <a:xfrm>
                            <a:off x="325747" y="1640634"/>
                            <a:ext cx="72001" cy="72008"/>
                          </a:xfrm>
                          <a:prstGeom prst="rect">
                            <a:avLst/>
                          </a:prstGeom>
                        </pic:spPr>
                      </pic:pic>
                      <wps:wsp>
                        <wps:cNvPr id="397" name="Graphic 397"/>
                        <wps:cNvSpPr/>
                        <wps:spPr>
                          <a:xfrm>
                            <a:off x="1032898" y="942503"/>
                            <a:ext cx="72390" cy="72390"/>
                          </a:xfrm>
                          <a:custGeom>
                            <a:avLst/>
                            <a:gdLst/>
                            <a:ahLst/>
                            <a:cxnLst/>
                            <a:rect l="l" t="t" r="r" b="b"/>
                            <a:pathLst>
                              <a:path w="72390" h="72390">
                                <a:moveTo>
                                  <a:pt x="35996" y="0"/>
                                </a:moveTo>
                                <a:lnTo>
                                  <a:pt x="21985" y="2828"/>
                                </a:lnTo>
                                <a:lnTo>
                                  <a:pt x="10543" y="10543"/>
                                </a:lnTo>
                                <a:lnTo>
                                  <a:pt x="2828" y="21985"/>
                                </a:lnTo>
                                <a:lnTo>
                                  <a:pt x="0" y="35996"/>
                                </a:lnTo>
                                <a:lnTo>
                                  <a:pt x="2828" y="50009"/>
                                </a:lnTo>
                                <a:lnTo>
                                  <a:pt x="10543" y="61451"/>
                                </a:lnTo>
                                <a:lnTo>
                                  <a:pt x="21985" y="69166"/>
                                </a:lnTo>
                                <a:lnTo>
                                  <a:pt x="35996" y="71995"/>
                                </a:lnTo>
                                <a:lnTo>
                                  <a:pt x="50009" y="69166"/>
                                </a:lnTo>
                                <a:lnTo>
                                  <a:pt x="61451" y="61451"/>
                                </a:lnTo>
                                <a:lnTo>
                                  <a:pt x="69166" y="50009"/>
                                </a:lnTo>
                                <a:lnTo>
                                  <a:pt x="71995" y="35996"/>
                                </a:lnTo>
                                <a:lnTo>
                                  <a:pt x="69166" y="21985"/>
                                </a:lnTo>
                                <a:lnTo>
                                  <a:pt x="61451" y="10543"/>
                                </a:lnTo>
                                <a:lnTo>
                                  <a:pt x="50009" y="2828"/>
                                </a:lnTo>
                                <a:lnTo>
                                  <a:pt x="35996" y="0"/>
                                </a:lnTo>
                                <a:close/>
                              </a:path>
                            </a:pathLst>
                          </a:custGeom>
                          <a:solidFill>
                            <a:srgbClr val="B01C88"/>
                          </a:solidFill>
                        </wps:spPr>
                        <wps:bodyPr wrap="square" lIns="0" tIns="0" rIns="0" bIns="0" rtlCol="0">
                          <a:prstTxWarp prst="textNoShape">
                            <a:avLst/>
                          </a:prstTxWarp>
                          <a:noAutofit/>
                        </wps:bodyPr>
                      </wps:wsp>
                      <pic:pic xmlns:pic="http://schemas.openxmlformats.org/drawingml/2006/picture">
                        <pic:nvPicPr>
                          <pic:cNvPr id="398" name="Image 398"/>
                          <pic:cNvPicPr/>
                        </pic:nvPicPr>
                        <pic:blipFill>
                          <a:blip r:embed="rId33" cstate="print"/>
                          <a:stretch>
                            <a:fillRect/>
                          </a:stretch>
                        </pic:blipFill>
                        <pic:spPr>
                          <a:xfrm>
                            <a:off x="1129499" y="513537"/>
                            <a:ext cx="71996" cy="71995"/>
                          </a:xfrm>
                          <a:prstGeom prst="rect">
                            <a:avLst/>
                          </a:prstGeom>
                        </pic:spPr>
                      </pic:pic>
                      <wps:wsp>
                        <wps:cNvPr id="399" name="Graphic 399"/>
                        <wps:cNvSpPr/>
                        <wps:spPr>
                          <a:xfrm>
                            <a:off x="1014859" y="886990"/>
                            <a:ext cx="72390" cy="72390"/>
                          </a:xfrm>
                          <a:custGeom>
                            <a:avLst/>
                            <a:gdLst/>
                            <a:ahLst/>
                            <a:cxnLst/>
                            <a:rect l="l" t="t" r="r" b="b"/>
                            <a:pathLst>
                              <a:path w="72390" h="72390">
                                <a:moveTo>
                                  <a:pt x="36003" y="0"/>
                                </a:moveTo>
                                <a:lnTo>
                                  <a:pt x="21987" y="2828"/>
                                </a:lnTo>
                                <a:lnTo>
                                  <a:pt x="10544" y="10543"/>
                                </a:lnTo>
                                <a:lnTo>
                                  <a:pt x="2828" y="21985"/>
                                </a:lnTo>
                                <a:lnTo>
                                  <a:pt x="0" y="35996"/>
                                </a:lnTo>
                                <a:lnTo>
                                  <a:pt x="2828" y="50009"/>
                                </a:lnTo>
                                <a:lnTo>
                                  <a:pt x="10544" y="61451"/>
                                </a:lnTo>
                                <a:lnTo>
                                  <a:pt x="21987" y="69166"/>
                                </a:lnTo>
                                <a:lnTo>
                                  <a:pt x="36003" y="71995"/>
                                </a:lnTo>
                                <a:lnTo>
                                  <a:pt x="50015" y="69166"/>
                                </a:lnTo>
                                <a:lnTo>
                                  <a:pt x="61457" y="61451"/>
                                </a:lnTo>
                                <a:lnTo>
                                  <a:pt x="69172" y="50009"/>
                                </a:lnTo>
                                <a:lnTo>
                                  <a:pt x="72001" y="35996"/>
                                </a:lnTo>
                                <a:lnTo>
                                  <a:pt x="69172" y="21985"/>
                                </a:lnTo>
                                <a:lnTo>
                                  <a:pt x="61457" y="10543"/>
                                </a:lnTo>
                                <a:lnTo>
                                  <a:pt x="50015" y="2828"/>
                                </a:lnTo>
                                <a:lnTo>
                                  <a:pt x="36003" y="0"/>
                                </a:lnTo>
                                <a:close/>
                              </a:path>
                            </a:pathLst>
                          </a:custGeom>
                          <a:solidFill>
                            <a:srgbClr val="B01C88"/>
                          </a:solidFill>
                        </wps:spPr>
                        <wps:bodyPr wrap="square" lIns="0" tIns="0" rIns="0" bIns="0" rtlCol="0">
                          <a:prstTxWarp prst="textNoShape">
                            <a:avLst/>
                          </a:prstTxWarp>
                          <a:noAutofit/>
                        </wps:bodyPr>
                      </wps:wsp>
                      <pic:pic xmlns:pic="http://schemas.openxmlformats.org/drawingml/2006/picture">
                        <pic:nvPicPr>
                          <pic:cNvPr id="400" name="Image 400"/>
                          <pic:cNvPicPr/>
                        </pic:nvPicPr>
                        <pic:blipFill>
                          <a:blip r:embed="rId33" cstate="print"/>
                          <a:stretch>
                            <a:fillRect/>
                          </a:stretch>
                        </pic:blipFill>
                        <pic:spPr>
                          <a:xfrm>
                            <a:off x="1558429" y="1055216"/>
                            <a:ext cx="71996" cy="71995"/>
                          </a:xfrm>
                          <a:prstGeom prst="rect">
                            <a:avLst/>
                          </a:prstGeom>
                        </pic:spPr>
                      </pic:pic>
                      <pic:pic xmlns:pic="http://schemas.openxmlformats.org/drawingml/2006/picture">
                        <pic:nvPicPr>
                          <pic:cNvPr id="401" name="Image 401"/>
                          <pic:cNvPicPr/>
                        </pic:nvPicPr>
                        <pic:blipFill>
                          <a:blip r:embed="rId33" cstate="print"/>
                          <a:stretch>
                            <a:fillRect/>
                          </a:stretch>
                        </pic:blipFill>
                        <pic:spPr>
                          <a:xfrm>
                            <a:off x="701860" y="802878"/>
                            <a:ext cx="72002" cy="71995"/>
                          </a:xfrm>
                          <a:prstGeom prst="rect">
                            <a:avLst/>
                          </a:prstGeom>
                        </pic:spPr>
                      </pic:pic>
                      <pic:pic xmlns:pic="http://schemas.openxmlformats.org/drawingml/2006/picture">
                        <pic:nvPicPr>
                          <pic:cNvPr id="402" name="Image 402"/>
                          <pic:cNvPicPr/>
                        </pic:nvPicPr>
                        <pic:blipFill>
                          <a:blip r:embed="rId34" cstate="print"/>
                          <a:stretch>
                            <a:fillRect/>
                          </a:stretch>
                        </pic:blipFill>
                        <pic:spPr>
                          <a:xfrm>
                            <a:off x="1953856" y="917276"/>
                            <a:ext cx="71996" cy="71996"/>
                          </a:xfrm>
                          <a:prstGeom prst="rect">
                            <a:avLst/>
                          </a:prstGeom>
                        </pic:spPr>
                      </pic:pic>
                      <wps:wsp>
                        <wps:cNvPr id="403" name="Graphic 403"/>
                        <wps:cNvSpPr/>
                        <wps:spPr>
                          <a:xfrm>
                            <a:off x="1841792" y="49236"/>
                            <a:ext cx="72390" cy="72390"/>
                          </a:xfrm>
                          <a:custGeom>
                            <a:avLst/>
                            <a:gdLst/>
                            <a:ahLst/>
                            <a:cxnLst/>
                            <a:rect l="l" t="t" r="r" b="b"/>
                            <a:pathLst>
                              <a:path w="72390" h="72390">
                                <a:moveTo>
                                  <a:pt x="35991" y="0"/>
                                </a:moveTo>
                                <a:lnTo>
                                  <a:pt x="21983" y="2829"/>
                                </a:lnTo>
                                <a:lnTo>
                                  <a:pt x="10542" y="10543"/>
                                </a:lnTo>
                                <a:lnTo>
                                  <a:pt x="2828" y="21986"/>
                                </a:lnTo>
                                <a:lnTo>
                                  <a:pt x="0" y="35998"/>
                                </a:lnTo>
                                <a:lnTo>
                                  <a:pt x="2828" y="50009"/>
                                </a:lnTo>
                                <a:lnTo>
                                  <a:pt x="10542" y="61452"/>
                                </a:lnTo>
                                <a:lnTo>
                                  <a:pt x="21983" y="69167"/>
                                </a:lnTo>
                                <a:lnTo>
                                  <a:pt x="35991" y="71996"/>
                                </a:lnTo>
                                <a:lnTo>
                                  <a:pt x="50007" y="69167"/>
                                </a:lnTo>
                                <a:lnTo>
                                  <a:pt x="61452" y="61452"/>
                                </a:lnTo>
                                <a:lnTo>
                                  <a:pt x="69167" y="50009"/>
                                </a:lnTo>
                                <a:lnTo>
                                  <a:pt x="71996" y="35998"/>
                                </a:lnTo>
                                <a:lnTo>
                                  <a:pt x="69167" y="21986"/>
                                </a:lnTo>
                                <a:lnTo>
                                  <a:pt x="61452" y="10543"/>
                                </a:lnTo>
                                <a:lnTo>
                                  <a:pt x="50007" y="2829"/>
                                </a:lnTo>
                                <a:lnTo>
                                  <a:pt x="35991" y="0"/>
                                </a:lnTo>
                                <a:close/>
                              </a:path>
                            </a:pathLst>
                          </a:custGeom>
                          <a:solidFill>
                            <a:srgbClr val="B01C88"/>
                          </a:solidFill>
                        </wps:spPr>
                        <wps:bodyPr wrap="square" lIns="0" tIns="0" rIns="0" bIns="0" rtlCol="0">
                          <a:prstTxWarp prst="textNoShape">
                            <a:avLst/>
                          </a:prstTxWarp>
                          <a:noAutofit/>
                        </wps:bodyPr>
                      </wps:wsp>
                      <pic:pic xmlns:pic="http://schemas.openxmlformats.org/drawingml/2006/picture">
                        <pic:nvPicPr>
                          <pic:cNvPr id="404" name="Image 404"/>
                          <pic:cNvPicPr/>
                        </pic:nvPicPr>
                        <pic:blipFill>
                          <a:blip r:embed="rId35" cstate="print"/>
                          <a:stretch>
                            <a:fillRect/>
                          </a:stretch>
                        </pic:blipFill>
                        <pic:spPr>
                          <a:xfrm>
                            <a:off x="773992" y="1262136"/>
                            <a:ext cx="111931" cy="120776"/>
                          </a:xfrm>
                          <a:prstGeom prst="rect">
                            <a:avLst/>
                          </a:prstGeom>
                        </pic:spPr>
                      </pic:pic>
                      <wps:wsp>
                        <wps:cNvPr id="405" name="Graphic 405"/>
                        <wps:cNvSpPr/>
                        <wps:spPr>
                          <a:xfrm>
                            <a:off x="1284058" y="1223439"/>
                            <a:ext cx="72390" cy="72390"/>
                          </a:xfrm>
                          <a:custGeom>
                            <a:avLst/>
                            <a:gdLst/>
                            <a:ahLst/>
                            <a:cxnLst/>
                            <a:rect l="l" t="t" r="r" b="b"/>
                            <a:pathLst>
                              <a:path w="72390" h="72390">
                                <a:moveTo>
                                  <a:pt x="36004" y="0"/>
                                </a:moveTo>
                                <a:lnTo>
                                  <a:pt x="21988" y="2829"/>
                                </a:lnTo>
                                <a:lnTo>
                                  <a:pt x="10544" y="10544"/>
                                </a:lnTo>
                                <a:lnTo>
                                  <a:pt x="2828" y="21988"/>
                                </a:lnTo>
                                <a:lnTo>
                                  <a:pt x="0" y="36004"/>
                                </a:lnTo>
                                <a:lnTo>
                                  <a:pt x="2828" y="50013"/>
                                </a:lnTo>
                                <a:lnTo>
                                  <a:pt x="10544" y="61453"/>
                                </a:lnTo>
                                <a:lnTo>
                                  <a:pt x="21988" y="69167"/>
                                </a:lnTo>
                                <a:lnTo>
                                  <a:pt x="36004" y="71996"/>
                                </a:lnTo>
                                <a:lnTo>
                                  <a:pt x="50020" y="69167"/>
                                </a:lnTo>
                                <a:lnTo>
                                  <a:pt x="61465" y="61453"/>
                                </a:lnTo>
                                <a:lnTo>
                                  <a:pt x="69181" y="50013"/>
                                </a:lnTo>
                                <a:lnTo>
                                  <a:pt x="72010" y="36004"/>
                                </a:lnTo>
                                <a:lnTo>
                                  <a:pt x="69181" y="21988"/>
                                </a:lnTo>
                                <a:lnTo>
                                  <a:pt x="61465" y="10544"/>
                                </a:lnTo>
                                <a:lnTo>
                                  <a:pt x="50020" y="2829"/>
                                </a:lnTo>
                                <a:lnTo>
                                  <a:pt x="36004" y="0"/>
                                </a:lnTo>
                                <a:close/>
                              </a:path>
                            </a:pathLst>
                          </a:custGeom>
                          <a:solidFill>
                            <a:srgbClr val="B01C88"/>
                          </a:solidFill>
                        </wps:spPr>
                        <wps:bodyPr wrap="square" lIns="0" tIns="0" rIns="0" bIns="0" rtlCol="0">
                          <a:prstTxWarp prst="textNoShape">
                            <a:avLst/>
                          </a:prstTxWarp>
                          <a:noAutofit/>
                        </wps:bodyPr>
                      </wps:wsp>
                      <pic:pic xmlns:pic="http://schemas.openxmlformats.org/drawingml/2006/picture">
                        <pic:nvPicPr>
                          <pic:cNvPr id="406" name="Image 406"/>
                          <pic:cNvPicPr/>
                        </pic:nvPicPr>
                        <pic:blipFill>
                          <a:blip r:embed="rId36" cstate="print"/>
                          <a:stretch>
                            <a:fillRect/>
                          </a:stretch>
                        </pic:blipFill>
                        <pic:spPr>
                          <a:xfrm>
                            <a:off x="261348" y="1477464"/>
                            <a:ext cx="71996" cy="71996"/>
                          </a:xfrm>
                          <a:prstGeom prst="rect">
                            <a:avLst/>
                          </a:prstGeom>
                        </pic:spPr>
                      </pic:pic>
                      <pic:pic xmlns:pic="http://schemas.openxmlformats.org/drawingml/2006/picture">
                        <pic:nvPicPr>
                          <pic:cNvPr id="407" name="Image 407"/>
                          <pic:cNvPicPr/>
                        </pic:nvPicPr>
                        <pic:blipFill>
                          <a:blip r:embed="rId33" cstate="print"/>
                          <a:stretch>
                            <a:fillRect/>
                          </a:stretch>
                        </pic:blipFill>
                        <pic:spPr>
                          <a:xfrm>
                            <a:off x="816502" y="964374"/>
                            <a:ext cx="72001" cy="71996"/>
                          </a:xfrm>
                          <a:prstGeom prst="rect">
                            <a:avLst/>
                          </a:prstGeom>
                        </pic:spPr>
                      </pic:pic>
                      <wps:wsp>
                        <wps:cNvPr id="408" name="Graphic 408"/>
                        <wps:cNvSpPr/>
                        <wps:spPr>
                          <a:xfrm>
                            <a:off x="1066384" y="945876"/>
                            <a:ext cx="72390" cy="72390"/>
                          </a:xfrm>
                          <a:custGeom>
                            <a:avLst/>
                            <a:gdLst/>
                            <a:ahLst/>
                            <a:cxnLst/>
                            <a:rect l="l" t="t" r="r" b="b"/>
                            <a:pathLst>
                              <a:path w="72390" h="72390">
                                <a:moveTo>
                                  <a:pt x="35998" y="0"/>
                                </a:moveTo>
                                <a:lnTo>
                                  <a:pt x="21985" y="2828"/>
                                </a:lnTo>
                                <a:lnTo>
                                  <a:pt x="10543" y="10543"/>
                                </a:lnTo>
                                <a:lnTo>
                                  <a:pt x="2828" y="21986"/>
                                </a:lnTo>
                                <a:lnTo>
                                  <a:pt x="0" y="35999"/>
                                </a:lnTo>
                                <a:lnTo>
                                  <a:pt x="2828" y="50010"/>
                                </a:lnTo>
                                <a:lnTo>
                                  <a:pt x="10543" y="61451"/>
                                </a:lnTo>
                                <a:lnTo>
                                  <a:pt x="21985" y="69166"/>
                                </a:lnTo>
                                <a:lnTo>
                                  <a:pt x="35998" y="71995"/>
                                </a:lnTo>
                                <a:lnTo>
                                  <a:pt x="50009" y="69166"/>
                                </a:lnTo>
                                <a:lnTo>
                                  <a:pt x="61451" y="61451"/>
                                </a:lnTo>
                                <a:lnTo>
                                  <a:pt x="69166" y="50010"/>
                                </a:lnTo>
                                <a:lnTo>
                                  <a:pt x="71995" y="35999"/>
                                </a:lnTo>
                                <a:lnTo>
                                  <a:pt x="69166" y="21986"/>
                                </a:lnTo>
                                <a:lnTo>
                                  <a:pt x="61451" y="10543"/>
                                </a:lnTo>
                                <a:lnTo>
                                  <a:pt x="50009" y="2828"/>
                                </a:lnTo>
                                <a:lnTo>
                                  <a:pt x="35998" y="0"/>
                                </a:lnTo>
                                <a:close/>
                              </a:path>
                            </a:pathLst>
                          </a:custGeom>
                          <a:solidFill>
                            <a:srgbClr val="B01C88"/>
                          </a:solidFill>
                        </wps:spPr>
                        <wps:bodyPr wrap="square" lIns="0" tIns="0" rIns="0" bIns="0" rtlCol="0">
                          <a:prstTxWarp prst="textNoShape">
                            <a:avLst/>
                          </a:prstTxWarp>
                          <a:noAutofit/>
                        </wps:bodyPr>
                      </wps:wsp>
                      <pic:pic xmlns:pic="http://schemas.openxmlformats.org/drawingml/2006/picture">
                        <pic:nvPicPr>
                          <pic:cNvPr id="409" name="Image 409"/>
                          <pic:cNvPicPr/>
                        </pic:nvPicPr>
                        <pic:blipFill>
                          <a:blip r:embed="rId37" cstate="print"/>
                          <a:stretch>
                            <a:fillRect/>
                          </a:stretch>
                        </pic:blipFill>
                        <pic:spPr>
                          <a:xfrm>
                            <a:off x="1745195" y="1378214"/>
                            <a:ext cx="71996" cy="71996"/>
                          </a:xfrm>
                          <a:prstGeom prst="rect">
                            <a:avLst/>
                          </a:prstGeom>
                        </pic:spPr>
                      </pic:pic>
                      <pic:pic xmlns:pic="http://schemas.openxmlformats.org/drawingml/2006/picture">
                        <pic:nvPicPr>
                          <pic:cNvPr id="410" name="Image 410"/>
                          <pic:cNvPicPr/>
                        </pic:nvPicPr>
                        <pic:blipFill>
                          <a:blip r:embed="rId38" cstate="print"/>
                          <a:stretch>
                            <a:fillRect/>
                          </a:stretch>
                        </pic:blipFill>
                        <pic:spPr>
                          <a:xfrm>
                            <a:off x="1335596" y="1403436"/>
                            <a:ext cx="71983" cy="72008"/>
                          </a:xfrm>
                          <a:prstGeom prst="rect">
                            <a:avLst/>
                          </a:prstGeom>
                        </pic:spPr>
                      </pic:pic>
                      <wps:wsp>
                        <wps:cNvPr id="411" name="Graphic 411"/>
                        <wps:cNvSpPr/>
                        <wps:spPr>
                          <a:xfrm>
                            <a:off x="1764512" y="111478"/>
                            <a:ext cx="72390" cy="72390"/>
                          </a:xfrm>
                          <a:custGeom>
                            <a:avLst/>
                            <a:gdLst/>
                            <a:ahLst/>
                            <a:cxnLst/>
                            <a:rect l="l" t="t" r="r" b="b"/>
                            <a:pathLst>
                              <a:path w="72390" h="72390">
                                <a:moveTo>
                                  <a:pt x="35991" y="0"/>
                                </a:moveTo>
                                <a:lnTo>
                                  <a:pt x="21983" y="2829"/>
                                </a:lnTo>
                                <a:lnTo>
                                  <a:pt x="10542" y="10543"/>
                                </a:lnTo>
                                <a:lnTo>
                                  <a:pt x="2828" y="21986"/>
                                </a:lnTo>
                                <a:lnTo>
                                  <a:pt x="0" y="35998"/>
                                </a:lnTo>
                                <a:lnTo>
                                  <a:pt x="2828" y="50009"/>
                                </a:lnTo>
                                <a:lnTo>
                                  <a:pt x="10542" y="61451"/>
                                </a:lnTo>
                                <a:lnTo>
                                  <a:pt x="21983" y="69166"/>
                                </a:lnTo>
                                <a:lnTo>
                                  <a:pt x="35991" y="71995"/>
                                </a:lnTo>
                                <a:lnTo>
                                  <a:pt x="50007" y="69166"/>
                                </a:lnTo>
                                <a:lnTo>
                                  <a:pt x="61452" y="61451"/>
                                </a:lnTo>
                                <a:lnTo>
                                  <a:pt x="69167" y="50009"/>
                                </a:lnTo>
                                <a:lnTo>
                                  <a:pt x="71996" y="35998"/>
                                </a:lnTo>
                                <a:lnTo>
                                  <a:pt x="69167" y="21986"/>
                                </a:lnTo>
                                <a:lnTo>
                                  <a:pt x="61452" y="10543"/>
                                </a:lnTo>
                                <a:lnTo>
                                  <a:pt x="50007" y="2829"/>
                                </a:lnTo>
                                <a:lnTo>
                                  <a:pt x="35991" y="0"/>
                                </a:lnTo>
                                <a:close/>
                              </a:path>
                            </a:pathLst>
                          </a:custGeom>
                          <a:solidFill>
                            <a:srgbClr val="B01C88"/>
                          </a:solidFill>
                        </wps:spPr>
                        <wps:bodyPr wrap="square" lIns="0" tIns="0" rIns="0" bIns="0" rtlCol="0">
                          <a:prstTxWarp prst="textNoShape">
                            <a:avLst/>
                          </a:prstTxWarp>
                          <a:noAutofit/>
                        </wps:bodyPr>
                      </wps:wsp>
                      <pic:pic xmlns:pic="http://schemas.openxmlformats.org/drawingml/2006/picture">
                        <pic:nvPicPr>
                          <pic:cNvPr id="412" name="Image 412"/>
                          <pic:cNvPicPr/>
                        </pic:nvPicPr>
                        <pic:blipFill>
                          <a:blip r:embed="rId39" cstate="print"/>
                          <a:stretch>
                            <a:fillRect/>
                          </a:stretch>
                        </pic:blipFill>
                        <pic:spPr>
                          <a:xfrm>
                            <a:off x="384999" y="389049"/>
                            <a:ext cx="72002" cy="72001"/>
                          </a:xfrm>
                          <a:prstGeom prst="rect">
                            <a:avLst/>
                          </a:prstGeom>
                        </pic:spPr>
                      </pic:pic>
                      <pic:pic xmlns:pic="http://schemas.openxmlformats.org/drawingml/2006/picture">
                        <pic:nvPicPr>
                          <pic:cNvPr id="413" name="Image 413"/>
                          <pic:cNvPicPr/>
                        </pic:nvPicPr>
                        <pic:blipFill>
                          <a:blip r:embed="rId40" cstate="print"/>
                          <a:stretch>
                            <a:fillRect/>
                          </a:stretch>
                        </pic:blipFill>
                        <pic:spPr>
                          <a:xfrm>
                            <a:off x="709593" y="1083816"/>
                            <a:ext cx="72002" cy="71996"/>
                          </a:xfrm>
                          <a:prstGeom prst="rect">
                            <a:avLst/>
                          </a:prstGeom>
                        </pic:spPr>
                      </pic:pic>
                      <pic:pic xmlns:pic="http://schemas.openxmlformats.org/drawingml/2006/picture">
                        <pic:nvPicPr>
                          <pic:cNvPr id="414" name="Image 414"/>
                          <pic:cNvPicPr/>
                        </pic:nvPicPr>
                        <pic:blipFill>
                          <a:blip r:embed="rId33" cstate="print"/>
                          <a:stretch>
                            <a:fillRect/>
                          </a:stretch>
                        </pic:blipFill>
                        <pic:spPr>
                          <a:xfrm>
                            <a:off x="1496594" y="733910"/>
                            <a:ext cx="71995" cy="71993"/>
                          </a:xfrm>
                          <a:prstGeom prst="rect">
                            <a:avLst/>
                          </a:prstGeom>
                        </pic:spPr>
                      </pic:pic>
                      <wps:wsp>
                        <wps:cNvPr id="415" name="Graphic 415"/>
                        <wps:cNvSpPr/>
                        <wps:spPr>
                          <a:xfrm>
                            <a:off x="1287932" y="476528"/>
                            <a:ext cx="72390" cy="72390"/>
                          </a:xfrm>
                          <a:custGeom>
                            <a:avLst/>
                            <a:gdLst/>
                            <a:ahLst/>
                            <a:cxnLst/>
                            <a:rect l="l" t="t" r="r" b="b"/>
                            <a:pathLst>
                              <a:path w="72390" h="72390">
                                <a:moveTo>
                                  <a:pt x="35991" y="0"/>
                                </a:moveTo>
                                <a:lnTo>
                                  <a:pt x="21983" y="2829"/>
                                </a:lnTo>
                                <a:lnTo>
                                  <a:pt x="10542" y="10544"/>
                                </a:lnTo>
                                <a:lnTo>
                                  <a:pt x="2828" y="21986"/>
                                </a:lnTo>
                                <a:lnTo>
                                  <a:pt x="0" y="35999"/>
                                </a:lnTo>
                                <a:lnTo>
                                  <a:pt x="2828" y="50011"/>
                                </a:lnTo>
                                <a:lnTo>
                                  <a:pt x="10542" y="61453"/>
                                </a:lnTo>
                                <a:lnTo>
                                  <a:pt x="21983" y="69167"/>
                                </a:lnTo>
                                <a:lnTo>
                                  <a:pt x="35991" y="71996"/>
                                </a:lnTo>
                                <a:lnTo>
                                  <a:pt x="50007" y="69167"/>
                                </a:lnTo>
                                <a:lnTo>
                                  <a:pt x="61452" y="61453"/>
                                </a:lnTo>
                                <a:lnTo>
                                  <a:pt x="69167" y="50011"/>
                                </a:lnTo>
                                <a:lnTo>
                                  <a:pt x="71996" y="35999"/>
                                </a:lnTo>
                                <a:lnTo>
                                  <a:pt x="69167" y="21986"/>
                                </a:lnTo>
                                <a:lnTo>
                                  <a:pt x="61452" y="10544"/>
                                </a:lnTo>
                                <a:lnTo>
                                  <a:pt x="50007" y="2829"/>
                                </a:lnTo>
                                <a:lnTo>
                                  <a:pt x="35991" y="0"/>
                                </a:lnTo>
                                <a:close/>
                              </a:path>
                            </a:pathLst>
                          </a:custGeom>
                          <a:solidFill>
                            <a:srgbClr val="B01C88"/>
                          </a:solidFill>
                        </wps:spPr>
                        <wps:bodyPr wrap="square" lIns="0" tIns="0" rIns="0" bIns="0" rtlCol="0">
                          <a:prstTxWarp prst="textNoShape">
                            <a:avLst/>
                          </a:prstTxWarp>
                          <a:noAutofit/>
                        </wps:bodyPr>
                      </wps:wsp>
                      <pic:pic xmlns:pic="http://schemas.openxmlformats.org/drawingml/2006/picture">
                        <pic:nvPicPr>
                          <pic:cNvPr id="416" name="Image 416"/>
                          <pic:cNvPicPr/>
                        </pic:nvPicPr>
                        <pic:blipFill>
                          <a:blip r:embed="rId40" cstate="print"/>
                          <a:stretch>
                            <a:fillRect/>
                          </a:stretch>
                        </pic:blipFill>
                        <pic:spPr>
                          <a:xfrm>
                            <a:off x="574346" y="1213355"/>
                            <a:ext cx="72002" cy="71996"/>
                          </a:xfrm>
                          <a:prstGeom prst="rect">
                            <a:avLst/>
                          </a:prstGeom>
                        </pic:spPr>
                      </pic:pic>
                      <wps:wsp>
                        <wps:cNvPr id="417" name="Graphic 417"/>
                        <wps:cNvSpPr/>
                        <wps:spPr>
                          <a:xfrm>
                            <a:off x="1155256" y="617837"/>
                            <a:ext cx="126364" cy="642620"/>
                          </a:xfrm>
                          <a:custGeom>
                            <a:avLst/>
                            <a:gdLst/>
                            <a:ahLst/>
                            <a:cxnLst/>
                            <a:rect l="l" t="t" r="r" b="b"/>
                            <a:pathLst>
                              <a:path w="126364" h="642620">
                                <a:moveTo>
                                  <a:pt x="71996" y="606285"/>
                                </a:moveTo>
                                <a:lnTo>
                                  <a:pt x="69164" y="592264"/>
                                </a:lnTo>
                                <a:lnTo>
                                  <a:pt x="61455" y="580821"/>
                                </a:lnTo>
                                <a:lnTo>
                                  <a:pt x="50012" y="573100"/>
                                </a:lnTo>
                                <a:lnTo>
                                  <a:pt x="35991" y="570280"/>
                                </a:lnTo>
                                <a:lnTo>
                                  <a:pt x="21983" y="573100"/>
                                </a:lnTo>
                                <a:lnTo>
                                  <a:pt x="10541" y="580821"/>
                                </a:lnTo>
                                <a:lnTo>
                                  <a:pt x="2819" y="592264"/>
                                </a:lnTo>
                                <a:lnTo>
                                  <a:pt x="0" y="606285"/>
                                </a:lnTo>
                                <a:lnTo>
                                  <a:pt x="2819" y="620293"/>
                                </a:lnTo>
                                <a:lnTo>
                                  <a:pt x="10541" y="631736"/>
                                </a:lnTo>
                                <a:lnTo>
                                  <a:pt x="21983" y="639457"/>
                                </a:lnTo>
                                <a:lnTo>
                                  <a:pt x="35991" y="642289"/>
                                </a:lnTo>
                                <a:lnTo>
                                  <a:pt x="50012" y="639457"/>
                                </a:lnTo>
                                <a:lnTo>
                                  <a:pt x="61455" y="631736"/>
                                </a:lnTo>
                                <a:lnTo>
                                  <a:pt x="69164" y="620293"/>
                                </a:lnTo>
                                <a:lnTo>
                                  <a:pt x="71996" y="606285"/>
                                </a:lnTo>
                                <a:close/>
                              </a:path>
                              <a:path w="126364" h="642620">
                                <a:moveTo>
                                  <a:pt x="126098" y="36004"/>
                                </a:moveTo>
                                <a:lnTo>
                                  <a:pt x="123278" y="21983"/>
                                </a:lnTo>
                                <a:lnTo>
                                  <a:pt x="115557" y="10541"/>
                                </a:lnTo>
                                <a:lnTo>
                                  <a:pt x="104114" y="2832"/>
                                </a:lnTo>
                                <a:lnTo>
                                  <a:pt x="90093" y="0"/>
                                </a:lnTo>
                                <a:lnTo>
                                  <a:pt x="76085" y="2832"/>
                                </a:lnTo>
                                <a:lnTo>
                                  <a:pt x="64643" y="10541"/>
                                </a:lnTo>
                                <a:lnTo>
                                  <a:pt x="56921" y="21983"/>
                                </a:lnTo>
                                <a:lnTo>
                                  <a:pt x="54102" y="36004"/>
                                </a:lnTo>
                                <a:lnTo>
                                  <a:pt x="56921" y="50012"/>
                                </a:lnTo>
                                <a:lnTo>
                                  <a:pt x="64643" y="61455"/>
                                </a:lnTo>
                                <a:lnTo>
                                  <a:pt x="76085" y="69176"/>
                                </a:lnTo>
                                <a:lnTo>
                                  <a:pt x="90093" y="71996"/>
                                </a:lnTo>
                                <a:lnTo>
                                  <a:pt x="104114" y="69176"/>
                                </a:lnTo>
                                <a:lnTo>
                                  <a:pt x="115557" y="61455"/>
                                </a:lnTo>
                                <a:lnTo>
                                  <a:pt x="123278" y="50012"/>
                                </a:lnTo>
                                <a:lnTo>
                                  <a:pt x="126098" y="36004"/>
                                </a:lnTo>
                                <a:close/>
                              </a:path>
                            </a:pathLst>
                          </a:custGeom>
                          <a:solidFill>
                            <a:srgbClr val="B01C88"/>
                          </a:solidFill>
                        </wps:spPr>
                        <wps:bodyPr wrap="square" lIns="0" tIns="0" rIns="0" bIns="0" rtlCol="0">
                          <a:prstTxWarp prst="textNoShape">
                            <a:avLst/>
                          </a:prstTxWarp>
                          <a:noAutofit/>
                        </wps:bodyPr>
                      </wps:wsp>
                      <pic:pic xmlns:pic="http://schemas.openxmlformats.org/drawingml/2006/picture">
                        <pic:nvPicPr>
                          <pic:cNvPr id="418" name="Image 418"/>
                          <pic:cNvPicPr/>
                        </pic:nvPicPr>
                        <pic:blipFill>
                          <a:blip r:embed="rId33" cstate="print"/>
                          <a:stretch>
                            <a:fillRect/>
                          </a:stretch>
                        </pic:blipFill>
                        <pic:spPr>
                          <a:xfrm>
                            <a:off x="1035471" y="370544"/>
                            <a:ext cx="72001" cy="71996"/>
                          </a:xfrm>
                          <a:prstGeom prst="rect">
                            <a:avLst/>
                          </a:prstGeom>
                        </pic:spPr>
                      </pic:pic>
                      <wps:wsp>
                        <wps:cNvPr id="419" name="Graphic 419"/>
                        <wps:cNvSpPr/>
                        <wps:spPr>
                          <a:xfrm>
                            <a:off x="1115330" y="811293"/>
                            <a:ext cx="72390" cy="72390"/>
                          </a:xfrm>
                          <a:custGeom>
                            <a:avLst/>
                            <a:gdLst/>
                            <a:ahLst/>
                            <a:cxnLst/>
                            <a:rect l="l" t="t" r="r" b="b"/>
                            <a:pathLst>
                              <a:path w="72390" h="72390">
                                <a:moveTo>
                                  <a:pt x="36005" y="0"/>
                                </a:moveTo>
                                <a:lnTo>
                                  <a:pt x="21988" y="2828"/>
                                </a:lnTo>
                                <a:lnTo>
                                  <a:pt x="10544" y="10543"/>
                                </a:lnTo>
                                <a:lnTo>
                                  <a:pt x="2828" y="21985"/>
                                </a:lnTo>
                                <a:lnTo>
                                  <a:pt x="0" y="35996"/>
                                </a:lnTo>
                                <a:lnTo>
                                  <a:pt x="2828" y="50009"/>
                                </a:lnTo>
                                <a:lnTo>
                                  <a:pt x="10544" y="61451"/>
                                </a:lnTo>
                                <a:lnTo>
                                  <a:pt x="21988" y="69166"/>
                                </a:lnTo>
                                <a:lnTo>
                                  <a:pt x="36005" y="71995"/>
                                </a:lnTo>
                                <a:lnTo>
                                  <a:pt x="50017" y="69166"/>
                                </a:lnTo>
                                <a:lnTo>
                                  <a:pt x="61458" y="61451"/>
                                </a:lnTo>
                                <a:lnTo>
                                  <a:pt x="69172" y="50009"/>
                                </a:lnTo>
                                <a:lnTo>
                                  <a:pt x="72001" y="35996"/>
                                </a:lnTo>
                                <a:lnTo>
                                  <a:pt x="69172" y="21985"/>
                                </a:lnTo>
                                <a:lnTo>
                                  <a:pt x="61458" y="10543"/>
                                </a:lnTo>
                                <a:lnTo>
                                  <a:pt x="50017" y="2828"/>
                                </a:lnTo>
                                <a:lnTo>
                                  <a:pt x="36005" y="0"/>
                                </a:lnTo>
                                <a:close/>
                              </a:path>
                            </a:pathLst>
                          </a:custGeom>
                          <a:solidFill>
                            <a:srgbClr val="00568B"/>
                          </a:solidFill>
                        </wps:spPr>
                        <wps:bodyPr wrap="square" lIns="0" tIns="0" rIns="0" bIns="0" rtlCol="0">
                          <a:prstTxWarp prst="textNoShape">
                            <a:avLst/>
                          </a:prstTxWarp>
                          <a:noAutofit/>
                        </wps:bodyPr>
                      </wps:wsp>
                      <pic:pic xmlns:pic="http://schemas.openxmlformats.org/drawingml/2006/picture">
                        <pic:nvPicPr>
                          <pic:cNvPr id="420" name="Image 420"/>
                          <pic:cNvPicPr/>
                        </pic:nvPicPr>
                        <pic:blipFill>
                          <a:blip r:embed="rId41" cstate="print"/>
                          <a:stretch>
                            <a:fillRect/>
                          </a:stretch>
                        </pic:blipFill>
                        <pic:spPr>
                          <a:xfrm>
                            <a:off x="1021302" y="1105684"/>
                            <a:ext cx="72001" cy="71996"/>
                          </a:xfrm>
                          <a:prstGeom prst="rect">
                            <a:avLst/>
                          </a:prstGeom>
                        </pic:spPr>
                      </pic:pic>
                      <wps:wsp>
                        <wps:cNvPr id="421" name="Graphic 421"/>
                        <wps:cNvSpPr/>
                        <wps:spPr>
                          <a:xfrm>
                            <a:off x="3175" y="3218"/>
                            <a:ext cx="2334895" cy="1795145"/>
                          </a:xfrm>
                          <a:custGeom>
                            <a:avLst/>
                            <a:gdLst/>
                            <a:ahLst/>
                            <a:cxnLst/>
                            <a:rect l="l" t="t" r="r" b="b"/>
                            <a:pathLst>
                              <a:path w="2334895" h="1795145">
                                <a:moveTo>
                                  <a:pt x="0" y="1794743"/>
                                </a:moveTo>
                                <a:lnTo>
                                  <a:pt x="2334602" y="1794743"/>
                                </a:lnTo>
                                <a:lnTo>
                                  <a:pt x="2334602" y="0"/>
                                </a:lnTo>
                                <a:lnTo>
                                  <a:pt x="0" y="0"/>
                                </a:lnTo>
                                <a:lnTo>
                                  <a:pt x="0" y="1794743"/>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5376768A" id="Group 391" o:spid="_x0000_s1026" style="position:absolute;margin-left:39.95pt;margin-top:7.2pt;width:184.35pt;height:141.85pt;z-index:-20871168;mso-wrap-distance-left:0;mso-wrap-distance-right:0;mso-position-horizontal-relative:page" coordsize="23412,18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">
                <v:shape id="Graphic 392" o:spid="_x0000_s1027" style="position:absolute;width:23406;height:18002;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" path="m72002,257385l,257385em72002,514771l,514771em72002,772151l,772151em72002,1029536r-72002,em72002,1286926r-72002,em72002,1542628r-72002,em2340006,257385r-72009,em2340006,514771r-72009,em2340006,772151r-72009,em2340006,1029536r-72009,em2340006,1286926r-72009,em2340006,1542628r-72009,em2231993,1800006r,-71996em2055539,1800006r,-71996em1877790,1800006r,-71996em1701323,1800006r,-71996em1523575,1800006l1523575,em1347108,1800006r,-71996em1170644,1800006r,-71996em992894,1800006r,-71996em816433,1800006r,-71996em638676,1800006r,-71996em462216,1800006r,-71996em284459,1800006r,-71996em107999,1800006r,-71996e" filled="f" strokecolor="#231f20" strokeweight=".5pt">
                  <v:path arrowok="t"/>
                </v:shape>
                <v:shape id="Graphic 393" o:spid="_x0000_s1028" style="position:absolute;left:11565;top:3907;width:2102;height:9182;visibility:visible;mso-wrap-style:square;v-text-anchor:top" coordsize="210185,91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" path="m71996,882167l69176,868159,61455,856716,50012,848995,36004,846175r-14021,2820l10541,856716,2832,868159,,882167r2832,14008l10541,907618r11442,7721l36004,918171r14008,-2832l61455,907618r7721,-11443l71996,882167xem166027,47777l163207,33769,155486,22326,144043,14617r-2972,-597l138734,10541,127292,2832,113284,,99263,2832,87820,10541,80111,21983,77279,36004r2832,14008l87820,61455r11443,7709l102235,69773r2336,3455l116014,80949r14008,2832l144043,80949r11443,-7721l163207,61785r2820,-14008xem184061,224409r-2820,-14009l173520,198958r-11443,-7722l148069,188404r-14008,2832l122605,198958r-7709,11442l112064,224409r2832,14020l122605,249872r11456,7709l148069,260413r14008,-2832l173520,249872r7721,-11443l184061,224409xem209816,316928r-2819,-14008l199275,291477r-11442,-7709l173824,280936r-14008,2832l148374,291477r-7722,11443l137820,316928r2832,14021l148374,342392r11442,7708l173824,352933r14009,-2833l199275,342392r7722,-11443l209816,316928xe" fillcolor="#b01c88" stroked="f">
                  <v:path arrowok="t"/>
                </v:shape>
                <v:shape id="Image 394" o:spid="_x0000_s1029" type="#_x0000_t75" style="position:absolute;left:9556;top:12520;width:72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">
                  <v:imagedata r:id="rId42" o:title=""/>
                </v:shape>
                <v:shape id="Graphic 395" o:spid="_x0000_s1030" style="position:absolute;left:12389;top:11746;width:724;height:724;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" path="m36009,l21991,2828,10545,10542,2829,21983,,35991,2829,50007r7716,11445l21991,69167r14018,2829l50018,69167,61459,61452,69172,50007,72001,35991,69172,21983,61459,10542,50018,2828,36009,xe" fillcolor="#b01c88" stroked="f">
                  <v:path arrowok="t"/>
                </v:shape>
                <v:shape id="Image 396" o:spid="_x0000_s1031" type="#_x0000_t75" style="position:absolute;left:3257;top:16406;width:72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">
                  <v:imagedata r:id="rId43" o:title=""/>
                </v:shape>
                <v:shape id="Graphic 397" o:spid="_x0000_s1032" style="position:absolute;left:10328;top:9425;width:724;height:723;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" path="m35996,l21985,2828,10543,10543,2828,21985,,35996,2828,50009r7715,11442l21985,69166r14011,2829l50009,69166,61451,61451,69166,50009,71995,35996,69166,21985,61451,10543,50009,2828,35996,xe" fillcolor="#b01c88" stroked="f">
                  <v:path arrowok="t"/>
                </v:shape>
                <v:shape id="Image 398" o:spid="_x0000_s1033" type="#_x0000_t75" style="position:absolute;left:11294;top:5135;width:72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">
                  <v:imagedata r:id="rId44" o:title=""/>
                </v:shape>
                <v:shape id="Graphic 399" o:spid="_x0000_s1034" style="position:absolute;left:10148;top:8869;width:724;height:724;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" path="m36003,l21987,2828,10544,10543,2828,21985,,35996,2828,50009r7716,11442l21987,69166r14016,2829l50015,69166,61457,61451,69172,50009,72001,35996,69172,21985,61457,10543,50015,2828,36003,xe" fillcolor="#b01c88" stroked="f">
                  <v:path arrowok="t"/>
                </v:shape>
                <v:shape id="Image 400" o:spid="_x0000_s1035" type="#_x0000_t75" style="position:absolute;left:15584;top:10552;width:72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">
                  <v:imagedata r:id="rId44" o:title=""/>
                </v:shape>
                <v:shape id="Image 401" o:spid="_x0000_s1036" type="#_x0000_t75" style="position:absolute;left:7018;top:8028;width:72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">
                  <v:imagedata r:id="rId44" o:title=""/>
                </v:shape>
                <v:shape id="Image 402" o:spid="_x0000_s1037" type="#_x0000_t75" style="position:absolute;left:19538;top:9172;width:72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">
                  <v:imagedata r:id="rId45" o:title=""/>
                </v:shape>
                <v:shape id="Graphic 403" o:spid="_x0000_s1038" style="position:absolute;left:18417;top:492;width:724;height:724;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" path="m35991,l21983,2829,10542,10543,2828,21986,,35998,2828,50009r7714,11443l21983,69167r14008,2829l50007,69167,61452,61452,69167,50009,71996,35998,69167,21986,61452,10543,50007,2829,35991,xe" fillcolor="#b01c88" stroked="f">
                  <v:path arrowok="t"/>
                </v:shape>
                <v:shape id="Image 404" o:spid="_x0000_s1039" type="#_x0000_t75" style="position:absolute;left:7739;top:12621;width:1120;height:1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">
                  <v:imagedata r:id="rId46" o:title=""/>
                </v:shape>
                <v:shape id="Graphic 405" o:spid="_x0000_s1040" style="position:absolute;left:12840;top:12234;width:724;height:724;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" path="m36004,l21988,2829,10544,10544,2828,21988,,36004,2828,50013r7716,11440l21988,69167r14016,2829l50020,69167,61465,61453,69181,50013,72010,36004,69181,21988,61465,10544,50020,2829,36004,xe" fillcolor="#b01c88" stroked="f">
                  <v:path arrowok="t"/>
                </v:shape>
                <v:shape id="Image 406" o:spid="_x0000_s1041" type="#_x0000_t75" style="position:absolute;left:2613;top:14774;width:72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">
                  <v:imagedata r:id="rId47" o:title=""/>
                </v:shape>
                <v:shape id="Image 407" o:spid="_x0000_s1042" type="#_x0000_t75" style="position:absolute;left:8165;top:9643;width:72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">
                  <v:imagedata r:id="rId44" o:title=""/>
                </v:shape>
                <v:shape id="Graphic 408" o:spid="_x0000_s1043" style="position:absolute;left:10663;top:9458;width:724;height:724;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" path="m35998,l21985,2828,10543,10543,2828,21986,,35999,2828,50010r7715,11441l21985,69166r14013,2829l50009,69166,61451,61451,69166,50010,71995,35999,69166,21986,61451,10543,50009,2828,35998,xe" fillcolor="#b01c88" stroked="f">
                  <v:path arrowok="t"/>
                </v:shape>
                <v:shape id="Image 409" o:spid="_x0000_s1044" type="#_x0000_t75" style="position:absolute;left:17451;top:13782;width:72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">
                  <v:imagedata r:id="rId48" o:title=""/>
                </v:shape>
                <v:shape id="Image 410" o:spid="_x0000_s1045" type="#_x0000_t75" style="position:absolute;left:13355;top:14034;width:72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">
                  <v:imagedata r:id="rId49" o:title=""/>
                </v:shape>
                <v:shape id="Graphic 411" o:spid="_x0000_s1046" style="position:absolute;left:17645;top:1114;width:724;height:724;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" path="m35991,l21983,2829,10542,10543,2828,21986,,35998,2828,50009r7714,11442l21983,69166r14008,2829l50007,69166,61452,61451,69167,50009,71996,35998,69167,21986,61452,10543,50007,2829,35991,xe" fillcolor="#b01c88" stroked="f">
                  <v:path arrowok="t"/>
                </v:shape>
                <v:shape id="Image 412" o:spid="_x0000_s1047" type="#_x0000_t75" style="position:absolute;left:3849;top:3890;width:721;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">
                  <v:imagedata r:id="rId50" o:title=""/>
                </v:shape>
                <v:shape id="Image 413" o:spid="_x0000_s1048" type="#_x0000_t75" style="position:absolute;left:7095;top:10838;width:72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">
                  <v:imagedata r:id="rId51" o:title=""/>
                </v:shape>
                <v:shape id="Image 414" o:spid="_x0000_s1049" type="#_x0000_t75" style="position:absolute;left:14965;top:7339;width:72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">
                  <v:imagedata r:id="rId44" o:title=""/>
                </v:shape>
                <v:shape id="Graphic 415" o:spid="_x0000_s1050" style="position:absolute;left:12879;top:4765;width:724;height:724;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" path="m35991,l21983,2829,10542,10544,2828,21986,,35999,2828,50011r7714,11442l21983,69167r14008,2829l50007,69167,61452,61453,69167,50011,71996,35999,69167,21986,61452,10544,50007,2829,35991,xe" fillcolor="#b01c88" stroked="f">
                  <v:path arrowok="t"/>
                </v:shape>
                <v:shape id="Image 416" o:spid="_x0000_s1051" type="#_x0000_t75" style="position:absolute;left:5743;top:12133;width:72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">
                  <v:imagedata r:id="rId51" o:title=""/>
                </v:shape>
                <v:shape id="Graphic 417" o:spid="_x0000_s1052" style="position:absolute;left:11552;top:6178;width:1264;height:6426;visibility:visible;mso-wrap-style:square;v-text-anchor:top" coordsize="126364,64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" path="m71996,606285l69164,592264,61455,580821,50012,573100,35991,570280r-14008,2820l10541,580821,2819,592264,,606285r2819,14008l10541,631736r11442,7721l35991,642289r14021,-2832l61455,631736r7709,-11443l71996,606285xem126098,36004l123278,21983,115557,10541,104114,2832,90093,,76085,2832,64643,10541,56921,21983,54102,36004r2819,14008l64643,61455r11442,7721l90093,71996r14021,-2820l115557,61455r7721,-11443l126098,36004xe" fillcolor="#b01c88" stroked="f">
                  <v:path arrowok="t"/>
                </v:shape>
                <v:shape id="Image 418" o:spid="_x0000_s1053" type="#_x0000_t75" style="position:absolute;left:10354;top:3705;width:72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">
                  <v:imagedata r:id="rId44" o:title=""/>
                </v:shape>
                <v:shape id="Graphic 419" o:spid="_x0000_s1054" style="position:absolute;left:11153;top:8112;width:724;height:724;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" path="m36005,l21988,2828,10544,10543,2828,21985,,35996,2828,50009r7716,11442l21988,69166r14017,2829l50017,69166,61458,61451,69172,50009,72001,35996,69172,21985,61458,10543,50017,2828,36005,xe" fillcolor="#00568b" stroked="f">
                  <v:path arrowok="t"/>
                </v:shape>
                <v:shape id="Image 420" o:spid="_x0000_s1055" type="#_x0000_t75" style="position:absolute;left:10213;top:11056;width:72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">
                  <v:imagedata r:id="rId52" o:title=""/>
                </v:shape>
                <v:shape id="Graphic 421" o:spid="_x0000_s1056" style="position:absolute;left:31;top:32;width:23349;height:17951;visibility:visible;mso-wrap-style:square;v-text-anchor:top" coordsize="2334895,179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" path="m,1794743r2334602,l2334602,,,,,1794743xe" filled="f" strokecolor="#231f20" strokeweight=".5pt">
                  <v:path arrowok="t"/>
                </v:shape>
                <w10:wrap anchorx="page"/>
              </v:group>
            </w:pict>
          </mc:Fallback>
        </mc:AlternateContent>
      </w:r>
      <w:r>
        <w:rPr>
          <w:color w:val="231F20"/>
          <w:w w:val="90"/>
          <w:sz w:val="12"/>
        </w:rPr>
        <w:t>Debt</w:t>
      </w:r>
      <w:r>
        <w:rPr>
          <w:color w:val="231F20"/>
          <w:spacing w:val="-7"/>
          <w:w w:val="90"/>
          <w:sz w:val="12"/>
        </w:rPr>
        <w:t xml:space="preserve"> </w:t>
      </w:r>
      <w:r>
        <w:rPr>
          <w:color w:val="231F20"/>
          <w:w w:val="90"/>
          <w:sz w:val="12"/>
        </w:rPr>
        <w:t>in</w:t>
      </w:r>
      <w:r>
        <w:rPr>
          <w:color w:val="231F20"/>
          <w:spacing w:val="-6"/>
          <w:w w:val="90"/>
          <w:sz w:val="12"/>
        </w:rPr>
        <w:t xml:space="preserve"> </w:t>
      </w:r>
      <w:r>
        <w:rPr>
          <w:color w:val="231F20"/>
          <w:w w:val="90"/>
          <w:sz w:val="12"/>
        </w:rPr>
        <w:t>2016,</w:t>
      </w:r>
      <w:r>
        <w:rPr>
          <w:color w:val="231F20"/>
          <w:spacing w:val="-6"/>
          <w:w w:val="90"/>
          <w:sz w:val="12"/>
        </w:rPr>
        <w:t xml:space="preserve"> </w:t>
      </w:r>
      <w:r>
        <w:rPr>
          <w:color w:val="231F20"/>
          <w:w w:val="90"/>
          <w:sz w:val="12"/>
        </w:rPr>
        <w:t>per</w:t>
      </w:r>
      <w:r>
        <w:rPr>
          <w:color w:val="231F20"/>
          <w:spacing w:val="-6"/>
          <w:w w:val="90"/>
          <w:sz w:val="12"/>
        </w:rPr>
        <w:t xml:space="preserve"> </w:t>
      </w:r>
      <w:r>
        <w:rPr>
          <w:color w:val="231F20"/>
          <w:w w:val="90"/>
          <w:sz w:val="12"/>
        </w:rPr>
        <w:t>cent</w:t>
      </w:r>
      <w:r>
        <w:rPr>
          <w:color w:val="231F20"/>
          <w:spacing w:val="-6"/>
          <w:w w:val="90"/>
          <w:sz w:val="12"/>
        </w:rPr>
        <w:t xml:space="preserve"> </w:t>
      </w:r>
      <w:r>
        <w:rPr>
          <w:color w:val="231F20"/>
          <w:w w:val="90"/>
          <w:sz w:val="12"/>
        </w:rPr>
        <w:t>of</w:t>
      </w:r>
      <w:r>
        <w:rPr>
          <w:color w:val="231F20"/>
          <w:spacing w:val="-6"/>
          <w:w w:val="90"/>
          <w:sz w:val="12"/>
        </w:rPr>
        <w:t xml:space="preserve"> </w:t>
      </w:r>
      <w:r>
        <w:rPr>
          <w:color w:val="231F20"/>
          <w:w w:val="90"/>
          <w:sz w:val="12"/>
        </w:rPr>
        <w:t>GDP</w:t>
      </w:r>
      <w:r>
        <w:rPr>
          <w:color w:val="231F20"/>
          <w:spacing w:val="21"/>
          <w:sz w:val="12"/>
        </w:rPr>
        <w:t xml:space="preserve"> </w:t>
      </w:r>
      <w:r>
        <w:rPr>
          <w:color w:val="231F20"/>
          <w:spacing w:val="-5"/>
          <w:w w:val="90"/>
          <w:position w:val="-8"/>
          <w:sz w:val="12"/>
        </w:rPr>
        <w:t>140</w:t>
      </w:r>
    </w:p>
    <w:p w14:paraId="536753B4" w14:textId="77777777" w:rsidR="00932646" w:rsidRDefault="009E75AE">
      <w:pPr>
        <w:ind w:right="1069"/>
        <w:jc w:val="right"/>
        <w:rPr>
          <w:sz w:val="12"/>
        </w:rPr>
      </w:pPr>
      <w:r>
        <w:rPr>
          <w:color w:val="231F20"/>
          <w:spacing w:val="-2"/>
          <w:sz w:val="12"/>
        </w:rPr>
        <w:t>Italy</w:t>
      </w:r>
    </w:p>
    <w:p w14:paraId="3E02F1EA" w14:textId="77777777" w:rsidR="00932646" w:rsidRDefault="009E75AE">
      <w:pPr>
        <w:tabs>
          <w:tab w:val="right" w:pos="4014"/>
        </w:tabs>
        <w:spacing w:before="65"/>
        <w:ind w:left="2724"/>
        <w:rPr>
          <w:position w:val="-6"/>
          <w:sz w:val="12"/>
        </w:rPr>
      </w:pPr>
      <w:r>
        <w:rPr>
          <w:color w:val="231F20"/>
          <w:spacing w:val="-2"/>
          <w:sz w:val="12"/>
        </w:rPr>
        <w:t>Portugal</w:t>
      </w:r>
      <w:r>
        <w:rPr>
          <w:color w:val="231F20"/>
          <w:sz w:val="12"/>
        </w:rPr>
        <w:tab/>
      </w:r>
      <w:r>
        <w:rPr>
          <w:color w:val="231F20"/>
          <w:spacing w:val="-5"/>
          <w:position w:val="-6"/>
          <w:sz w:val="12"/>
        </w:rPr>
        <w:t>120</w:t>
      </w:r>
    </w:p>
    <w:p w14:paraId="12076977" w14:textId="77777777" w:rsidR="00932646" w:rsidRDefault="00932646">
      <w:pPr>
        <w:pStyle w:val="BodyText"/>
        <w:spacing w:before="122"/>
        <w:rPr>
          <w:sz w:val="12"/>
        </w:rPr>
      </w:pPr>
    </w:p>
    <w:p w14:paraId="4165AA56" w14:textId="77777777" w:rsidR="00932646" w:rsidRDefault="009E75AE">
      <w:pPr>
        <w:ind w:right="408"/>
        <w:jc w:val="right"/>
        <w:rPr>
          <w:sz w:val="12"/>
        </w:rPr>
      </w:pPr>
      <w:r>
        <w:rPr>
          <w:color w:val="231F20"/>
          <w:spacing w:val="-5"/>
          <w:sz w:val="12"/>
        </w:rPr>
        <w:t>100</w:t>
      </w:r>
    </w:p>
    <w:p w14:paraId="7444703E" w14:textId="77777777" w:rsidR="00932646" w:rsidRDefault="00932646">
      <w:pPr>
        <w:pStyle w:val="BodyText"/>
        <w:spacing w:before="126"/>
        <w:rPr>
          <w:sz w:val="12"/>
        </w:rPr>
      </w:pPr>
    </w:p>
    <w:p w14:paraId="0092F3E9" w14:textId="77777777" w:rsidR="00932646" w:rsidRDefault="009E75AE">
      <w:pPr>
        <w:spacing w:line="126" w:lineRule="exact"/>
        <w:ind w:left="3723" w:right="252"/>
        <w:jc w:val="center"/>
        <w:rPr>
          <w:sz w:val="12"/>
        </w:rPr>
      </w:pPr>
      <w:r>
        <w:rPr>
          <w:color w:val="231F20"/>
          <w:spacing w:val="-5"/>
          <w:w w:val="105"/>
          <w:sz w:val="12"/>
        </w:rPr>
        <w:t>80</w:t>
      </w:r>
    </w:p>
    <w:p w14:paraId="20A3EF03" w14:textId="77777777" w:rsidR="00932646" w:rsidRDefault="009E75AE">
      <w:pPr>
        <w:spacing w:line="126" w:lineRule="exact"/>
        <w:ind w:left="44" w:right="252"/>
        <w:jc w:val="center"/>
        <w:rPr>
          <w:sz w:val="12"/>
        </w:rPr>
      </w:pPr>
      <w:r>
        <w:rPr>
          <w:color w:val="231F20"/>
          <w:spacing w:val="-4"/>
          <w:sz w:val="12"/>
        </w:rPr>
        <w:t>2016</w:t>
      </w:r>
    </w:p>
    <w:p w14:paraId="4C1516DD" w14:textId="77777777" w:rsidR="00932646" w:rsidRDefault="00932646">
      <w:pPr>
        <w:pStyle w:val="BodyText"/>
        <w:spacing w:before="12"/>
        <w:rPr>
          <w:sz w:val="12"/>
        </w:rPr>
      </w:pPr>
    </w:p>
    <w:p w14:paraId="601AFA48" w14:textId="77777777" w:rsidR="00932646" w:rsidRDefault="009E75AE">
      <w:pPr>
        <w:spacing w:before="1" w:line="127" w:lineRule="exact"/>
        <w:ind w:left="3725" w:right="252"/>
        <w:jc w:val="center"/>
        <w:rPr>
          <w:sz w:val="12"/>
        </w:rPr>
      </w:pPr>
      <w:r>
        <w:rPr>
          <w:color w:val="231F20"/>
          <w:spacing w:val="-5"/>
          <w:w w:val="105"/>
          <w:sz w:val="12"/>
        </w:rPr>
        <w:t>60</w:t>
      </w:r>
    </w:p>
    <w:p w14:paraId="06008429" w14:textId="77777777" w:rsidR="00932646" w:rsidRDefault="009E75AE">
      <w:pPr>
        <w:spacing w:line="127" w:lineRule="exact"/>
        <w:ind w:right="252"/>
        <w:jc w:val="center"/>
        <w:rPr>
          <w:sz w:val="12"/>
        </w:rPr>
      </w:pPr>
      <w:r>
        <w:rPr>
          <w:color w:val="231F20"/>
          <w:spacing w:val="-2"/>
          <w:sz w:val="12"/>
        </w:rPr>
        <w:t>1998–2007</w:t>
      </w:r>
    </w:p>
    <w:p w14:paraId="5CDAD0DD" w14:textId="77777777" w:rsidR="00932646" w:rsidRDefault="00932646">
      <w:pPr>
        <w:pStyle w:val="BodyText"/>
        <w:spacing w:before="11"/>
        <w:rPr>
          <w:sz w:val="12"/>
        </w:rPr>
      </w:pPr>
    </w:p>
    <w:p w14:paraId="518BA26C" w14:textId="77777777" w:rsidR="00932646" w:rsidRDefault="009E75AE">
      <w:pPr>
        <w:ind w:right="408"/>
        <w:jc w:val="right"/>
        <w:rPr>
          <w:sz w:val="12"/>
        </w:rPr>
      </w:pPr>
      <w:r>
        <w:rPr>
          <w:color w:val="231F20"/>
          <w:spacing w:val="-5"/>
          <w:w w:val="105"/>
          <w:sz w:val="12"/>
        </w:rPr>
        <w:t>40</w:t>
      </w:r>
    </w:p>
    <w:p w14:paraId="74E2F7E7" w14:textId="77777777" w:rsidR="00932646" w:rsidRDefault="00932646">
      <w:pPr>
        <w:pStyle w:val="BodyText"/>
        <w:spacing w:before="126"/>
        <w:rPr>
          <w:sz w:val="12"/>
        </w:rPr>
      </w:pPr>
    </w:p>
    <w:p w14:paraId="424D3D9F" w14:textId="77777777" w:rsidR="00932646" w:rsidRDefault="009E75AE">
      <w:pPr>
        <w:ind w:right="408"/>
        <w:jc w:val="right"/>
        <w:rPr>
          <w:sz w:val="12"/>
        </w:rPr>
      </w:pPr>
      <w:r>
        <w:rPr>
          <w:color w:val="231F20"/>
          <w:spacing w:val="-5"/>
          <w:sz w:val="12"/>
        </w:rPr>
        <w:t>20</w:t>
      </w:r>
    </w:p>
    <w:p w14:paraId="2841DB66" w14:textId="77777777" w:rsidR="00932646" w:rsidRDefault="00932646">
      <w:pPr>
        <w:pStyle w:val="BodyText"/>
        <w:spacing w:before="126"/>
        <w:rPr>
          <w:sz w:val="12"/>
        </w:rPr>
      </w:pPr>
    </w:p>
    <w:p w14:paraId="018A9B58" w14:textId="77777777" w:rsidR="00932646" w:rsidRDefault="009E75AE">
      <w:pPr>
        <w:spacing w:line="110" w:lineRule="exact"/>
        <w:ind w:left="3789" w:right="252"/>
        <w:jc w:val="center"/>
        <w:rPr>
          <w:sz w:val="12"/>
        </w:rPr>
      </w:pPr>
      <w:r>
        <w:rPr>
          <w:color w:val="231F20"/>
          <w:spacing w:val="-10"/>
          <w:w w:val="105"/>
          <w:sz w:val="12"/>
        </w:rPr>
        <w:t>0</w:t>
      </w:r>
    </w:p>
    <w:p w14:paraId="3D7636CA" w14:textId="77777777" w:rsidR="00932646" w:rsidRDefault="009E75AE">
      <w:pPr>
        <w:tabs>
          <w:tab w:val="left" w:pos="3529"/>
        </w:tabs>
        <w:spacing w:line="157" w:lineRule="exact"/>
        <w:ind w:left="182"/>
        <w:rPr>
          <w:sz w:val="12"/>
        </w:rPr>
      </w:pPr>
      <w:r>
        <w:rPr>
          <w:color w:val="231F20"/>
          <w:sz w:val="12"/>
        </w:rPr>
        <w:t>4.0</w:t>
      </w:r>
      <w:r>
        <w:rPr>
          <w:color w:val="231F20"/>
          <w:spacing w:val="50"/>
          <w:sz w:val="12"/>
        </w:rPr>
        <w:t xml:space="preserve"> </w:t>
      </w:r>
      <w:r>
        <w:rPr>
          <w:color w:val="231F20"/>
          <w:sz w:val="12"/>
        </w:rPr>
        <w:t>3.5</w:t>
      </w:r>
      <w:r>
        <w:rPr>
          <w:color w:val="231F20"/>
          <w:spacing w:val="67"/>
          <w:sz w:val="12"/>
        </w:rPr>
        <w:t xml:space="preserve"> </w:t>
      </w:r>
      <w:r>
        <w:rPr>
          <w:color w:val="231F20"/>
          <w:sz w:val="12"/>
        </w:rPr>
        <w:t>3.0</w:t>
      </w:r>
      <w:r>
        <w:rPr>
          <w:color w:val="231F20"/>
          <w:spacing w:val="68"/>
          <w:sz w:val="12"/>
        </w:rPr>
        <w:t xml:space="preserve"> </w:t>
      </w:r>
      <w:r>
        <w:rPr>
          <w:color w:val="231F20"/>
          <w:sz w:val="12"/>
        </w:rPr>
        <w:t>2.5</w:t>
      </w:r>
      <w:r>
        <w:rPr>
          <w:color w:val="231F20"/>
          <w:spacing w:val="70"/>
          <w:sz w:val="12"/>
        </w:rPr>
        <w:t xml:space="preserve"> </w:t>
      </w:r>
      <w:r>
        <w:rPr>
          <w:color w:val="231F20"/>
          <w:sz w:val="12"/>
        </w:rPr>
        <w:t>2.0</w:t>
      </w:r>
      <w:r>
        <w:rPr>
          <w:color w:val="231F20"/>
          <w:spacing w:val="73"/>
          <w:sz w:val="12"/>
        </w:rPr>
        <w:t xml:space="preserve"> </w:t>
      </w:r>
      <w:r>
        <w:rPr>
          <w:color w:val="231F20"/>
          <w:sz w:val="12"/>
        </w:rPr>
        <w:t>1.5</w:t>
      </w:r>
      <w:r>
        <w:rPr>
          <w:color w:val="231F20"/>
          <w:spacing w:val="79"/>
          <w:sz w:val="12"/>
        </w:rPr>
        <w:t xml:space="preserve"> </w:t>
      </w:r>
      <w:r>
        <w:rPr>
          <w:color w:val="231F20"/>
          <w:sz w:val="12"/>
        </w:rPr>
        <w:t>1.0</w:t>
      </w:r>
      <w:r>
        <w:rPr>
          <w:color w:val="231F20"/>
          <w:spacing w:val="72"/>
          <w:sz w:val="12"/>
        </w:rPr>
        <w:t xml:space="preserve"> </w:t>
      </w:r>
      <w:r>
        <w:rPr>
          <w:color w:val="231F20"/>
          <w:sz w:val="12"/>
        </w:rPr>
        <w:t>0.5</w:t>
      </w:r>
      <w:r>
        <w:rPr>
          <w:color w:val="231F20"/>
          <w:spacing w:val="-10"/>
          <w:sz w:val="12"/>
        </w:rPr>
        <w:t xml:space="preserve"> </w:t>
      </w:r>
      <w:r>
        <w:rPr>
          <w:color w:val="231F20"/>
          <w:position w:val="1"/>
          <w:sz w:val="16"/>
        </w:rPr>
        <w:t>–</w:t>
      </w:r>
      <w:r>
        <w:rPr>
          <w:color w:val="231F20"/>
          <w:spacing w:val="-24"/>
          <w:position w:val="1"/>
          <w:sz w:val="16"/>
        </w:rPr>
        <w:t xml:space="preserve"> </w:t>
      </w:r>
      <w:r>
        <w:rPr>
          <w:color w:val="231F20"/>
          <w:sz w:val="12"/>
        </w:rPr>
        <w:t>0.0</w:t>
      </w:r>
      <w:r>
        <w:rPr>
          <w:color w:val="231F20"/>
          <w:spacing w:val="-18"/>
          <w:sz w:val="12"/>
        </w:rPr>
        <w:t xml:space="preserve"> </w:t>
      </w:r>
      <w:r>
        <w:rPr>
          <w:color w:val="231F20"/>
          <w:position w:val="1"/>
          <w:sz w:val="16"/>
        </w:rPr>
        <w:t>+</w:t>
      </w:r>
      <w:r>
        <w:rPr>
          <w:color w:val="231F20"/>
          <w:spacing w:val="-28"/>
          <w:position w:val="1"/>
          <w:sz w:val="16"/>
        </w:rPr>
        <w:t xml:space="preserve"> </w:t>
      </w:r>
      <w:r>
        <w:rPr>
          <w:color w:val="231F20"/>
          <w:sz w:val="12"/>
        </w:rPr>
        <w:t>0.5</w:t>
      </w:r>
      <w:r>
        <w:rPr>
          <w:color w:val="231F20"/>
          <w:spacing w:val="71"/>
          <w:sz w:val="12"/>
        </w:rPr>
        <w:t xml:space="preserve"> </w:t>
      </w:r>
      <w:r>
        <w:rPr>
          <w:color w:val="231F20"/>
          <w:sz w:val="12"/>
        </w:rPr>
        <w:t>1.0</w:t>
      </w:r>
      <w:r>
        <w:rPr>
          <w:color w:val="231F20"/>
          <w:spacing w:val="79"/>
          <w:sz w:val="12"/>
        </w:rPr>
        <w:t xml:space="preserve"> </w:t>
      </w:r>
      <w:r>
        <w:rPr>
          <w:color w:val="231F20"/>
          <w:spacing w:val="-5"/>
          <w:sz w:val="12"/>
        </w:rPr>
        <w:t>1.5</w:t>
      </w:r>
      <w:r>
        <w:rPr>
          <w:color w:val="231F20"/>
          <w:sz w:val="12"/>
        </w:rPr>
        <w:tab/>
      </w:r>
      <w:r>
        <w:rPr>
          <w:color w:val="231F20"/>
          <w:spacing w:val="-5"/>
          <w:sz w:val="12"/>
        </w:rPr>
        <w:t>2.0</w:t>
      </w:r>
    </w:p>
    <w:p w14:paraId="7B20C995" w14:textId="77777777" w:rsidR="00932646" w:rsidRDefault="009E75AE">
      <w:pPr>
        <w:spacing w:before="26"/>
        <w:ind w:left="468"/>
        <w:rPr>
          <w:position w:val="4"/>
          <w:sz w:val="11"/>
        </w:rPr>
      </w:pPr>
      <w:r>
        <w:rPr>
          <w:color w:val="231F20"/>
          <w:w w:val="85"/>
          <w:sz w:val="12"/>
        </w:rPr>
        <w:t>Real</w:t>
      </w:r>
      <w:r>
        <w:rPr>
          <w:color w:val="231F20"/>
          <w:spacing w:val="-5"/>
          <w:sz w:val="12"/>
        </w:rPr>
        <w:t xml:space="preserve"> </w:t>
      </w:r>
      <w:r>
        <w:rPr>
          <w:color w:val="231F20"/>
          <w:w w:val="85"/>
          <w:sz w:val="12"/>
        </w:rPr>
        <w:t>interest</w:t>
      </w:r>
      <w:r>
        <w:rPr>
          <w:color w:val="231F20"/>
          <w:spacing w:val="-4"/>
          <w:sz w:val="12"/>
        </w:rPr>
        <w:t xml:space="preserve"> </w:t>
      </w:r>
      <w:r>
        <w:rPr>
          <w:color w:val="231F20"/>
          <w:w w:val="85"/>
          <w:sz w:val="12"/>
        </w:rPr>
        <w:t>and</w:t>
      </w:r>
      <w:r>
        <w:rPr>
          <w:color w:val="231F20"/>
          <w:spacing w:val="-5"/>
          <w:sz w:val="12"/>
        </w:rPr>
        <w:t xml:space="preserve"> </w:t>
      </w:r>
      <w:r>
        <w:rPr>
          <w:color w:val="231F20"/>
          <w:w w:val="85"/>
          <w:sz w:val="12"/>
        </w:rPr>
        <w:t>growth</w:t>
      </w:r>
      <w:r>
        <w:rPr>
          <w:color w:val="231F20"/>
          <w:spacing w:val="-4"/>
          <w:sz w:val="12"/>
        </w:rPr>
        <w:t xml:space="preserve"> </w:t>
      </w:r>
      <w:r>
        <w:rPr>
          <w:color w:val="231F20"/>
          <w:w w:val="85"/>
          <w:sz w:val="12"/>
        </w:rPr>
        <w:t>differential,</w:t>
      </w:r>
      <w:r>
        <w:rPr>
          <w:color w:val="231F20"/>
          <w:spacing w:val="-4"/>
          <w:sz w:val="12"/>
        </w:rPr>
        <w:t xml:space="preserve"> </w:t>
      </w:r>
      <w:r>
        <w:rPr>
          <w:color w:val="231F20"/>
          <w:w w:val="85"/>
          <w:sz w:val="12"/>
        </w:rPr>
        <w:t>average</w:t>
      </w:r>
      <w:r>
        <w:rPr>
          <w:color w:val="231F20"/>
          <w:spacing w:val="-5"/>
          <w:sz w:val="12"/>
        </w:rPr>
        <w:t xml:space="preserve"> </w:t>
      </w:r>
      <w:r>
        <w:rPr>
          <w:color w:val="231F20"/>
          <w:w w:val="85"/>
          <w:sz w:val="12"/>
        </w:rPr>
        <w:t>over</w:t>
      </w:r>
      <w:r>
        <w:rPr>
          <w:color w:val="231F20"/>
          <w:spacing w:val="-4"/>
          <w:sz w:val="12"/>
        </w:rPr>
        <w:t xml:space="preserve"> </w:t>
      </w:r>
      <w:r>
        <w:rPr>
          <w:color w:val="231F20"/>
          <w:spacing w:val="-2"/>
          <w:w w:val="85"/>
          <w:sz w:val="12"/>
        </w:rPr>
        <w:t>2016–21</w:t>
      </w:r>
      <w:r>
        <w:rPr>
          <w:color w:val="231F20"/>
          <w:spacing w:val="-2"/>
          <w:w w:val="85"/>
          <w:position w:val="4"/>
          <w:sz w:val="11"/>
        </w:rPr>
        <w:t>(c)</w:t>
      </w:r>
    </w:p>
    <w:p w14:paraId="33E25B81" w14:textId="77777777" w:rsidR="00932646" w:rsidRDefault="009E75AE">
      <w:pPr>
        <w:spacing w:before="106"/>
        <w:ind w:left="91"/>
        <w:rPr>
          <w:sz w:val="11"/>
        </w:rPr>
      </w:pPr>
      <w:r>
        <w:rPr>
          <w:color w:val="231F20"/>
          <w:w w:val="90"/>
          <w:sz w:val="11"/>
        </w:rPr>
        <w:t>Sources:</w:t>
      </w:r>
      <w:r>
        <w:rPr>
          <w:color w:val="231F20"/>
          <w:spacing w:val="28"/>
          <w:sz w:val="11"/>
        </w:rPr>
        <w:t xml:space="preserve"> </w:t>
      </w:r>
      <w:r>
        <w:rPr>
          <w:color w:val="231F20"/>
          <w:w w:val="90"/>
          <w:sz w:val="11"/>
        </w:rPr>
        <w:t>IMF</w:t>
      </w:r>
      <w:r>
        <w:rPr>
          <w:color w:val="231F20"/>
          <w:spacing w:val="-2"/>
          <w:sz w:val="11"/>
        </w:rPr>
        <w:t xml:space="preserve"> </w:t>
      </w:r>
      <w:r>
        <w:rPr>
          <w:i/>
          <w:color w:val="231F20"/>
          <w:w w:val="90"/>
          <w:sz w:val="11"/>
        </w:rPr>
        <w:t>WEO</w:t>
      </w:r>
      <w:r>
        <w:rPr>
          <w:i/>
          <w:color w:val="231F20"/>
          <w:spacing w:val="-2"/>
          <w:sz w:val="11"/>
        </w:rPr>
        <w:t xml:space="preserve"> </w:t>
      </w:r>
      <w:r>
        <w:rPr>
          <w:color w:val="231F20"/>
          <w:w w:val="90"/>
          <w:sz w:val="11"/>
        </w:rPr>
        <w:t>and</w:t>
      </w:r>
      <w:r>
        <w:rPr>
          <w:color w:val="231F20"/>
          <w:spacing w:val="-2"/>
          <w:sz w:val="11"/>
        </w:rPr>
        <w:t xml:space="preserve"> </w:t>
      </w:r>
      <w:r>
        <w:rPr>
          <w:color w:val="231F20"/>
          <w:w w:val="90"/>
          <w:sz w:val="11"/>
        </w:rPr>
        <w:t>Bank</w:t>
      </w:r>
      <w:r>
        <w:rPr>
          <w:color w:val="231F20"/>
          <w:spacing w:val="-2"/>
          <w:sz w:val="11"/>
        </w:rPr>
        <w:t xml:space="preserve"> </w:t>
      </w:r>
      <w:r>
        <w:rPr>
          <w:color w:val="231F20"/>
          <w:spacing w:val="-2"/>
          <w:w w:val="90"/>
          <w:sz w:val="11"/>
        </w:rPr>
        <w:t>calculations.</w:t>
      </w:r>
    </w:p>
    <w:p w14:paraId="0DDD3FCE" w14:textId="77777777" w:rsidR="00932646" w:rsidRDefault="00932646">
      <w:pPr>
        <w:pStyle w:val="BodyText"/>
        <w:spacing w:before="4"/>
        <w:rPr>
          <w:sz w:val="11"/>
        </w:rPr>
      </w:pPr>
    </w:p>
    <w:p w14:paraId="7BE57070" w14:textId="77777777" w:rsidR="00932646" w:rsidRDefault="009E75AE" w:rsidP="00FA1E4A">
      <w:pPr>
        <w:pStyle w:val="ListParagraph"/>
        <w:numPr>
          <w:ilvl w:val="0"/>
          <w:numId w:val="86"/>
        </w:numPr>
        <w:tabs>
          <w:tab w:val="left" w:pos="260"/>
        </w:tabs>
        <w:spacing w:before="1"/>
        <w:ind w:left="260" w:hanging="169"/>
        <w:rPr>
          <w:sz w:val="11"/>
        </w:rPr>
      </w:pPr>
      <w:r>
        <w:rPr>
          <w:color w:val="231F20"/>
          <w:w w:val="90"/>
          <w:sz w:val="11"/>
        </w:rPr>
        <w:t>Japan</w:t>
      </w:r>
      <w:r>
        <w:rPr>
          <w:color w:val="231F20"/>
          <w:spacing w:val="2"/>
          <w:sz w:val="11"/>
        </w:rPr>
        <w:t xml:space="preserve"> </w:t>
      </w:r>
      <w:r>
        <w:rPr>
          <w:color w:val="231F20"/>
          <w:w w:val="90"/>
          <w:sz w:val="11"/>
        </w:rPr>
        <w:t>(250%</w:t>
      </w:r>
      <w:r>
        <w:rPr>
          <w:color w:val="231F20"/>
          <w:spacing w:val="2"/>
          <w:sz w:val="11"/>
        </w:rPr>
        <w:t xml:space="preserve"> </w:t>
      </w:r>
      <w:r>
        <w:rPr>
          <w:color w:val="231F20"/>
          <w:w w:val="90"/>
          <w:sz w:val="11"/>
        </w:rPr>
        <w:t>debt</w:t>
      </w:r>
      <w:r>
        <w:rPr>
          <w:color w:val="231F20"/>
          <w:spacing w:val="3"/>
          <w:sz w:val="11"/>
        </w:rPr>
        <w:t xml:space="preserve"> </w:t>
      </w:r>
      <w:r>
        <w:rPr>
          <w:color w:val="231F20"/>
          <w:w w:val="90"/>
          <w:sz w:val="11"/>
        </w:rPr>
        <w:t>to</w:t>
      </w:r>
      <w:r>
        <w:rPr>
          <w:color w:val="231F20"/>
          <w:spacing w:val="2"/>
          <w:sz w:val="11"/>
        </w:rPr>
        <w:t xml:space="preserve"> </w:t>
      </w:r>
      <w:r>
        <w:rPr>
          <w:color w:val="231F20"/>
          <w:w w:val="90"/>
          <w:sz w:val="11"/>
        </w:rPr>
        <w:t>GDP)</w:t>
      </w:r>
      <w:r>
        <w:rPr>
          <w:color w:val="231F20"/>
          <w:spacing w:val="3"/>
          <w:sz w:val="11"/>
        </w:rPr>
        <w:t xml:space="preserve"> </w:t>
      </w:r>
      <w:r>
        <w:rPr>
          <w:color w:val="231F20"/>
          <w:w w:val="90"/>
          <w:sz w:val="11"/>
        </w:rPr>
        <w:t>and</w:t>
      </w:r>
      <w:r>
        <w:rPr>
          <w:color w:val="231F20"/>
          <w:spacing w:val="2"/>
          <w:sz w:val="11"/>
        </w:rPr>
        <w:t xml:space="preserve"> </w:t>
      </w:r>
      <w:r>
        <w:rPr>
          <w:color w:val="231F20"/>
          <w:w w:val="90"/>
          <w:sz w:val="11"/>
        </w:rPr>
        <w:t>Greece</w:t>
      </w:r>
      <w:r>
        <w:rPr>
          <w:color w:val="231F20"/>
          <w:spacing w:val="3"/>
          <w:sz w:val="11"/>
        </w:rPr>
        <w:t xml:space="preserve"> </w:t>
      </w:r>
      <w:r>
        <w:rPr>
          <w:color w:val="231F20"/>
          <w:w w:val="90"/>
          <w:sz w:val="11"/>
        </w:rPr>
        <w:t>(183%</w:t>
      </w:r>
      <w:r>
        <w:rPr>
          <w:color w:val="231F20"/>
          <w:spacing w:val="2"/>
          <w:sz w:val="11"/>
        </w:rPr>
        <w:t xml:space="preserve"> </w:t>
      </w:r>
      <w:r>
        <w:rPr>
          <w:color w:val="231F20"/>
          <w:w w:val="90"/>
          <w:sz w:val="11"/>
        </w:rPr>
        <w:t>debt</w:t>
      </w:r>
      <w:r>
        <w:rPr>
          <w:color w:val="231F20"/>
          <w:spacing w:val="3"/>
          <w:sz w:val="11"/>
        </w:rPr>
        <w:t xml:space="preserve"> </w:t>
      </w:r>
      <w:r>
        <w:rPr>
          <w:color w:val="231F20"/>
          <w:w w:val="90"/>
          <w:sz w:val="11"/>
        </w:rPr>
        <w:t>to</w:t>
      </w:r>
      <w:r>
        <w:rPr>
          <w:color w:val="231F20"/>
          <w:spacing w:val="2"/>
          <w:sz w:val="11"/>
        </w:rPr>
        <w:t xml:space="preserve"> </w:t>
      </w:r>
      <w:r>
        <w:rPr>
          <w:color w:val="231F20"/>
          <w:w w:val="90"/>
          <w:sz w:val="11"/>
        </w:rPr>
        <w:t>GDP)</w:t>
      </w:r>
      <w:r>
        <w:rPr>
          <w:color w:val="231F20"/>
          <w:spacing w:val="3"/>
          <w:sz w:val="11"/>
        </w:rPr>
        <w:t xml:space="preserve"> </w:t>
      </w:r>
      <w:r>
        <w:rPr>
          <w:color w:val="231F20"/>
          <w:w w:val="90"/>
          <w:sz w:val="11"/>
        </w:rPr>
        <w:t>not</w:t>
      </w:r>
      <w:r>
        <w:rPr>
          <w:color w:val="231F20"/>
          <w:spacing w:val="2"/>
          <w:sz w:val="11"/>
        </w:rPr>
        <w:t xml:space="preserve"> </w:t>
      </w:r>
      <w:r>
        <w:rPr>
          <w:color w:val="231F20"/>
          <w:spacing w:val="-2"/>
          <w:w w:val="90"/>
          <w:sz w:val="11"/>
        </w:rPr>
        <w:t>shown.</w:t>
      </w:r>
    </w:p>
    <w:p w14:paraId="2C177824" w14:textId="77777777" w:rsidR="00932646" w:rsidRDefault="009E75AE" w:rsidP="00FA1E4A">
      <w:pPr>
        <w:pStyle w:val="ListParagraph"/>
        <w:numPr>
          <w:ilvl w:val="0"/>
          <w:numId w:val="86"/>
        </w:numPr>
        <w:tabs>
          <w:tab w:val="left" w:pos="259"/>
          <w:tab w:val="left" w:pos="261"/>
        </w:tabs>
        <w:spacing w:before="2" w:line="244" w:lineRule="auto"/>
        <w:ind w:right="249"/>
        <w:rPr>
          <w:sz w:val="11"/>
        </w:rPr>
      </w:pPr>
      <w:r>
        <w:rPr>
          <w:color w:val="231F20"/>
          <w:w w:val="90"/>
          <w:sz w:val="11"/>
        </w:rPr>
        <w:t>Simple</w:t>
      </w:r>
      <w:r>
        <w:rPr>
          <w:color w:val="231F20"/>
          <w:spacing w:val="-3"/>
          <w:w w:val="90"/>
          <w:sz w:val="11"/>
        </w:rPr>
        <w:t xml:space="preserve"> </w:t>
      </w:r>
      <w:r>
        <w:rPr>
          <w:color w:val="231F20"/>
          <w:w w:val="90"/>
          <w:sz w:val="11"/>
        </w:rPr>
        <w:t>average</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advanced</w:t>
      </w:r>
      <w:r>
        <w:rPr>
          <w:color w:val="231F20"/>
          <w:spacing w:val="-3"/>
          <w:w w:val="90"/>
          <w:sz w:val="11"/>
        </w:rPr>
        <w:t xml:space="preserve"> </w:t>
      </w:r>
      <w:r>
        <w:rPr>
          <w:color w:val="231F20"/>
          <w:w w:val="90"/>
          <w:sz w:val="11"/>
        </w:rPr>
        <w:t>economy</w:t>
      </w:r>
      <w:r>
        <w:rPr>
          <w:color w:val="231F20"/>
          <w:spacing w:val="-3"/>
          <w:w w:val="90"/>
          <w:sz w:val="11"/>
        </w:rPr>
        <w:t xml:space="preserve"> </w:t>
      </w:r>
      <w:r>
        <w:rPr>
          <w:color w:val="231F20"/>
          <w:w w:val="90"/>
          <w:sz w:val="11"/>
        </w:rPr>
        <w:t>interest-growth</w:t>
      </w:r>
      <w:r>
        <w:rPr>
          <w:color w:val="231F20"/>
          <w:spacing w:val="-3"/>
          <w:w w:val="90"/>
          <w:sz w:val="11"/>
        </w:rPr>
        <w:t xml:space="preserve"> </w:t>
      </w:r>
      <w:r>
        <w:rPr>
          <w:color w:val="231F20"/>
          <w:w w:val="90"/>
          <w:sz w:val="11"/>
        </w:rPr>
        <w:t>differential</w:t>
      </w:r>
      <w:r>
        <w:rPr>
          <w:color w:val="231F20"/>
          <w:spacing w:val="-3"/>
          <w:w w:val="90"/>
          <w:sz w:val="11"/>
        </w:rPr>
        <w:t xml:space="preserve"> </w:t>
      </w:r>
      <w:r>
        <w:rPr>
          <w:color w:val="231F20"/>
          <w:w w:val="90"/>
          <w:sz w:val="11"/>
        </w:rPr>
        <w:t>and</w:t>
      </w:r>
      <w:r>
        <w:rPr>
          <w:color w:val="231F20"/>
          <w:spacing w:val="-3"/>
          <w:w w:val="90"/>
          <w:sz w:val="11"/>
        </w:rPr>
        <w:t xml:space="preserve"> </w:t>
      </w:r>
      <w:r>
        <w:rPr>
          <w:color w:val="231F20"/>
          <w:w w:val="90"/>
          <w:sz w:val="11"/>
        </w:rPr>
        <w:t>debt</w:t>
      </w:r>
      <w:r>
        <w:rPr>
          <w:color w:val="231F20"/>
          <w:spacing w:val="-3"/>
          <w:w w:val="90"/>
          <w:sz w:val="11"/>
        </w:rPr>
        <w:t xml:space="preserve"> </w:t>
      </w:r>
      <w:r>
        <w:rPr>
          <w:color w:val="231F20"/>
          <w:w w:val="90"/>
          <w:sz w:val="11"/>
        </w:rPr>
        <w:t>to</w:t>
      </w:r>
      <w:r>
        <w:rPr>
          <w:color w:val="231F20"/>
          <w:spacing w:val="-3"/>
          <w:w w:val="90"/>
          <w:sz w:val="11"/>
        </w:rPr>
        <w:t xml:space="preserve"> </w:t>
      </w:r>
      <w:r>
        <w:rPr>
          <w:color w:val="231F20"/>
          <w:w w:val="90"/>
          <w:sz w:val="11"/>
        </w:rPr>
        <w:t>GDP</w:t>
      </w:r>
      <w:r>
        <w:rPr>
          <w:color w:val="231F20"/>
          <w:spacing w:val="-3"/>
          <w:w w:val="90"/>
          <w:sz w:val="11"/>
        </w:rPr>
        <w:t xml:space="preserve"> </w:t>
      </w:r>
      <w:r>
        <w:rPr>
          <w:color w:val="231F20"/>
          <w:w w:val="90"/>
          <w:sz w:val="11"/>
        </w:rPr>
        <w:t>over</w:t>
      </w:r>
      <w:r>
        <w:rPr>
          <w:color w:val="231F20"/>
          <w:spacing w:val="40"/>
          <w:sz w:val="11"/>
        </w:rPr>
        <w:t xml:space="preserve"> </w:t>
      </w:r>
      <w:r>
        <w:rPr>
          <w:color w:val="231F20"/>
          <w:spacing w:val="-2"/>
          <w:sz w:val="11"/>
        </w:rPr>
        <w:t>1998–2007.</w:t>
      </w:r>
      <w:r>
        <w:rPr>
          <w:color w:val="231F20"/>
          <w:spacing w:val="-1"/>
          <w:sz w:val="11"/>
        </w:rPr>
        <w:t xml:space="preserve"> </w:t>
      </w:r>
      <w:r>
        <w:rPr>
          <w:color w:val="231F20"/>
          <w:spacing w:val="-2"/>
          <w:sz w:val="11"/>
        </w:rPr>
        <w:t>2016</w:t>
      </w:r>
      <w:r>
        <w:rPr>
          <w:color w:val="231F20"/>
          <w:spacing w:val="-8"/>
          <w:sz w:val="11"/>
        </w:rPr>
        <w:t xml:space="preserve"> </w:t>
      </w:r>
      <w:r>
        <w:rPr>
          <w:color w:val="231F20"/>
          <w:spacing w:val="-2"/>
          <w:sz w:val="11"/>
        </w:rPr>
        <w:t>average</w:t>
      </w:r>
      <w:r>
        <w:rPr>
          <w:color w:val="231F20"/>
          <w:spacing w:val="-8"/>
          <w:sz w:val="11"/>
        </w:rPr>
        <w:t xml:space="preserve"> </w:t>
      </w:r>
      <w:r>
        <w:rPr>
          <w:color w:val="231F20"/>
          <w:spacing w:val="-2"/>
          <w:sz w:val="11"/>
        </w:rPr>
        <w:t>figure</w:t>
      </w:r>
      <w:r>
        <w:rPr>
          <w:color w:val="231F20"/>
          <w:spacing w:val="-8"/>
          <w:sz w:val="11"/>
        </w:rPr>
        <w:t xml:space="preserve"> </w:t>
      </w:r>
      <w:r>
        <w:rPr>
          <w:color w:val="231F20"/>
          <w:spacing w:val="-2"/>
          <w:sz w:val="11"/>
        </w:rPr>
        <w:t>shows</w:t>
      </w:r>
      <w:r>
        <w:rPr>
          <w:color w:val="231F20"/>
          <w:spacing w:val="-8"/>
          <w:sz w:val="11"/>
        </w:rPr>
        <w:t xml:space="preserve"> </w:t>
      </w:r>
      <w:r>
        <w:rPr>
          <w:color w:val="231F20"/>
          <w:spacing w:val="-2"/>
          <w:sz w:val="11"/>
        </w:rPr>
        <w:t>simple</w:t>
      </w:r>
      <w:r>
        <w:rPr>
          <w:color w:val="231F20"/>
          <w:spacing w:val="-8"/>
          <w:sz w:val="11"/>
        </w:rPr>
        <w:t xml:space="preserve"> </w:t>
      </w:r>
      <w:r>
        <w:rPr>
          <w:color w:val="231F20"/>
          <w:spacing w:val="-2"/>
          <w:sz w:val="11"/>
        </w:rPr>
        <w:t>average</w:t>
      </w:r>
      <w:r>
        <w:rPr>
          <w:color w:val="231F20"/>
          <w:spacing w:val="-8"/>
          <w:sz w:val="11"/>
        </w:rPr>
        <w:t xml:space="preserve"> </w:t>
      </w:r>
      <w:r>
        <w:rPr>
          <w:color w:val="231F20"/>
          <w:spacing w:val="-2"/>
          <w:sz w:val="11"/>
        </w:rPr>
        <w:t>of</w:t>
      </w:r>
      <w:r>
        <w:rPr>
          <w:color w:val="231F20"/>
          <w:spacing w:val="-8"/>
          <w:sz w:val="11"/>
        </w:rPr>
        <w:t xml:space="preserve"> </w:t>
      </w:r>
      <w:r>
        <w:rPr>
          <w:color w:val="231F20"/>
          <w:spacing w:val="-2"/>
          <w:sz w:val="11"/>
        </w:rPr>
        <w:t>2016-21</w:t>
      </w:r>
      <w:r>
        <w:rPr>
          <w:color w:val="231F20"/>
          <w:spacing w:val="-8"/>
          <w:sz w:val="11"/>
        </w:rPr>
        <w:t xml:space="preserve"> </w:t>
      </w:r>
      <w:r>
        <w:rPr>
          <w:color w:val="231F20"/>
          <w:spacing w:val="-2"/>
          <w:sz w:val="11"/>
        </w:rPr>
        <w:t>interest-growth</w:t>
      </w:r>
      <w:r>
        <w:rPr>
          <w:color w:val="231F20"/>
          <w:spacing w:val="40"/>
          <w:sz w:val="11"/>
        </w:rPr>
        <w:t xml:space="preserve"> </w:t>
      </w:r>
      <w:r>
        <w:rPr>
          <w:color w:val="231F20"/>
          <w:spacing w:val="-4"/>
          <w:sz w:val="11"/>
        </w:rPr>
        <w:t>differentials and 2016 average debt to GDP ratio.</w:t>
      </w:r>
    </w:p>
    <w:p w14:paraId="1B68D5DF" w14:textId="77777777" w:rsidR="00932646" w:rsidRDefault="009E75AE" w:rsidP="00FA1E4A">
      <w:pPr>
        <w:pStyle w:val="ListParagraph"/>
        <w:numPr>
          <w:ilvl w:val="0"/>
          <w:numId w:val="86"/>
        </w:numPr>
        <w:tabs>
          <w:tab w:val="left" w:pos="261"/>
        </w:tabs>
        <w:spacing w:line="244" w:lineRule="auto"/>
        <w:ind w:right="374"/>
        <w:rPr>
          <w:sz w:val="11"/>
        </w:rPr>
      </w:pPr>
      <w:r>
        <w:rPr>
          <w:color w:val="231F20"/>
          <w:w w:val="90"/>
          <w:sz w:val="11"/>
        </w:rPr>
        <w:t>Refers</w:t>
      </w:r>
      <w:r>
        <w:rPr>
          <w:color w:val="231F20"/>
          <w:spacing w:val="-5"/>
          <w:w w:val="90"/>
          <w:sz w:val="11"/>
        </w:rPr>
        <w:t xml:space="preserve"> </w:t>
      </w:r>
      <w:r>
        <w:rPr>
          <w:color w:val="231F20"/>
          <w:w w:val="90"/>
          <w:sz w:val="11"/>
        </w:rPr>
        <w:t>to</w:t>
      </w:r>
      <w:r>
        <w:rPr>
          <w:color w:val="231F20"/>
          <w:spacing w:val="-4"/>
          <w:w w:val="90"/>
          <w:sz w:val="11"/>
        </w:rPr>
        <w:t xml:space="preserve"> </w:t>
      </w:r>
      <w:r>
        <w:rPr>
          <w:color w:val="231F20"/>
          <w:w w:val="90"/>
          <w:sz w:val="11"/>
        </w:rPr>
        <w:t>October</w:t>
      </w:r>
      <w:r>
        <w:rPr>
          <w:color w:val="231F20"/>
          <w:spacing w:val="-5"/>
          <w:w w:val="90"/>
          <w:sz w:val="11"/>
        </w:rPr>
        <w:t xml:space="preserve"> </w:t>
      </w:r>
      <w:r>
        <w:rPr>
          <w:color w:val="231F20"/>
          <w:w w:val="90"/>
          <w:sz w:val="11"/>
        </w:rPr>
        <w:t>IMF</w:t>
      </w:r>
      <w:r>
        <w:rPr>
          <w:color w:val="231F20"/>
          <w:spacing w:val="-4"/>
          <w:w w:val="90"/>
          <w:sz w:val="11"/>
        </w:rPr>
        <w:t xml:space="preserve"> </w:t>
      </w:r>
      <w:r>
        <w:rPr>
          <w:i/>
          <w:color w:val="231F20"/>
          <w:w w:val="90"/>
          <w:sz w:val="11"/>
        </w:rPr>
        <w:t>WEO</w:t>
      </w:r>
      <w:r>
        <w:rPr>
          <w:i/>
          <w:color w:val="231F20"/>
          <w:spacing w:val="-5"/>
          <w:w w:val="90"/>
          <w:sz w:val="11"/>
        </w:rPr>
        <w:t xml:space="preserve"> </w:t>
      </w:r>
      <w:r>
        <w:rPr>
          <w:color w:val="231F20"/>
          <w:w w:val="90"/>
          <w:sz w:val="11"/>
        </w:rPr>
        <w:t>forecast</w:t>
      </w:r>
      <w:r>
        <w:rPr>
          <w:color w:val="231F20"/>
          <w:spacing w:val="-4"/>
          <w:w w:val="90"/>
          <w:sz w:val="11"/>
        </w:rPr>
        <w:t xml:space="preserve"> </w:t>
      </w:r>
      <w:r>
        <w:rPr>
          <w:color w:val="231F20"/>
          <w:w w:val="90"/>
          <w:sz w:val="11"/>
        </w:rPr>
        <w:t>of</w:t>
      </w:r>
      <w:r>
        <w:rPr>
          <w:color w:val="231F20"/>
          <w:spacing w:val="-5"/>
          <w:w w:val="90"/>
          <w:sz w:val="11"/>
        </w:rPr>
        <w:t xml:space="preserve"> </w:t>
      </w:r>
      <w:r>
        <w:rPr>
          <w:color w:val="231F20"/>
          <w:w w:val="90"/>
          <w:sz w:val="11"/>
        </w:rPr>
        <w:t>average</w:t>
      </w:r>
      <w:r>
        <w:rPr>
          <w:color w:val="231F20"/>
          <w:spacing w:val="-4"/>
          <w:w w:val="90"/>
          <w:sz w:val="11"/>
        </w:rPr>
        <w:t xml:space="preserve"> </w:t>
      </w:r>
      <w:r>
        <w:rPr>
          <w:color w:val="231F20"/>
          <w:w w:val="90"/>
          <w:sz w:val="11"/>
        </w:rPr>
        <w:t>effective</w:t>
      </w:r>
      <w:r>
        <w:rPr>
          <w:color w:val="231F20"/>
          <w:spacing w:val="-5"/>
          <w:w w:val="90"/>
          <w:sz w:val="11"/>
        </w:rPr>
        <w:t xml:space="preserve"> </w:t>
      </w:r>
      <w:r>
        <w:rPr>
          <w:color w:val="231F20"/>
          <w:w w:val="90"/>
          <w:sz w:val="11"/>
        </w:rPr>
        <w:t>interest</w:t>
      </w:r>
      <w:r>
        <w:rPr>
          <w:color w:val="231F20"/>
          <w:spacing w:val="-4"/>
          <w:w w:val="90"/>
          <w:sz w:val="11"/>
        </w:rPr>
        <w:t xml:space="preserve"> </w:t>
      </w:r>
      <w:r>
        <w:rPr>
          <w:color w:val="231F20"/>
          <w:w w:val="90"/>
          <w:sz w:val="11"/>
        </w:rPr>
        <w:t>rate</w:t>
      </w:r>
      <w:r>
        <w:rPr>
          <w:color w:val="231F20"/>
          <w:spacing w:val="-5"/>
          <w:w w:val="90"/>
          <w:sz w:val="11"/>
        </w:rPr>
        <w:t xml:space="preserve"> </w:t>
      </w:r>
      <w:r>
        <w:rPr>
          <w:color w:val="231F20"/>
          <w:w w:val="90"/>
          <w:sz w:val="11"/>
        </w:rPr>
        <w:t>on</w:t>
      </w:r>
      <w:r>
        <w:rPr>
          <w:color w:val="231F20"/>
          <w:spacing w:val="-4"/>
          <w:w w:val="90"/>
          <w:sz w:val="11"/>
        </w:rPr>
        <w:t xml:space="preserve"> </w:t>
      </w:r>
      <w:r>
        <w:rPr>
          <w:color w:val="231F20"/>
          <w:w w:val="90"/>
          <w:sz w:val="11"/>
        </w:rPr>
        <w:t>outstanding</w:t>
      </w:r>
      <w:r>
        <w:rPr>
          <w:color w:val="231F20"/>
          <w:spacing w:val="40"/>
          <w:sz w:val="11"/>
        </w:rPr>
        <w:t xml:space="preserve"> </w:t>
      </w:r>
      <w:r>
        <w:rPr>
          <w:color w:val="231F20"/>
          <w:spacing w:val="-4"/>
          <w:sz w:val="11"/>
        </w:rPr>
        <w:t>government</w:t>
      </w:r>
      <w:r>
        <w:rPr>
          <w:color w:val="231F20"/>
          <w:spacing w:val="-5"/>
          <w:sz w:val="11"/>
        </w:rPr>
        <w:t xml:space="preserve"> </w:t>
      </w:r>
      <w:r>
        <w:rPr>
          <w:color w:val="231F20"/>
          <w:spacing w:val="-4"/>
          <w:sz w:val="11"/>
        </w:rPr>
        <w:t>debt</w:t>
      </w:r>
      <w:r>
        <w:rPr>
          <w:color w:val="231F20"/>
          <w:spacing w:val="-5"/>
          <w:sz w:val="11"/>
        </w:rPr>
        <w:t xml:space="preserve"> </w:t>
      </w:r>
      <w:r>
        <w:rPr>
          <w:color w:val="231F20"/>
          <w:spacing w:val="-4"/>
          <w:sz w:val="11"/>
        </w:rPr>
        <w:t>deflated</w:t>
      </w:r>
      <w:r>
        <w:rPr>
          <w:color w:val="231F20"/>
          <w:spacing w:val="-5"/>
          <w:sz w:val="11"/>
        </w:rPr>
        <w:t xml:space="preserve"> </w:t>
      </w:r>
      <w:r>
        <w:rPr>
          <w:color w:val="231F20"/>
          <w:spacing w:val="-4"/>
          <w:sz w:val="11"/>
        </w:rPr>
        <w:t>by</w:t>
      </w:r>
      <w:r>
        <w:rPr>
          <w:color w:val="231F20"/>
          <w:spacing w:val="-5"/>
          <w:sz w:val="11"/>
        </w:rPr>
        <w:t xml:space="preserve"> </w:t>
      </w:r>
      <w:r>
        <w:rPr>
          <w:color w:val="231F20"/>
          <w:spacing w:val="-4"/>
          <w:sz w:val="11"/>
        </w:rPr>
        <w:t>the</w:t>
      </w:r>
      <w:r>
        <w:rPr>
          <w:color w:val="231F20"/>
          <w:spacing w:val="-5"/>
          <w:sz w:val="11"/>
        </w:rPr>
        <w:t xml:space="preserve"> </w:t>
      </w:r>
      <w:r>
        <w:rPr>
          <w:color w:val="231F20"/>
          <w:spacing w:val="-4"/>
          <w:sz w:val="11"/>
        </w:rPr>
        <w:t>GDP</w:t>
      </w:r>
      <w:r>
        <w:rPr>
          <w:color w:val="231F20"/>
          <w:spacing w:val="-5"/>
          <w:sz w:val="11"/>
        </w:rPr>
        <w:t xml:space="preserve"> </w:t>
      </w:r>
      <w:r>
        <w:rPr>
          <w:color w:val="231F20"/>
          <w:spacing w:val="-4"/>
          <w:sz w:val="11"/>
        </w:rPr>
        <w:t>deflator,</w:t>
      </w:r>
      <w:r>
        <w:rPr>
          <w:color w:val="231F20"/>
          <w:spacing w:val="-5"/>
          <w:sz w:val="11"/>
        </w:rPr>
        <w:t xml:space="preserve"> </w:t>
      </w:r>
      <w:r>
        <w:rPr>
          <w:color w:val="231F20"/>
          <w:spacing w:val="-4"/>
          <w:sz w:val="11"/>
        </w:rPr>
        <w:t>minus</w:t>
      </w:r>
      <w:r>
        <w:rPr>
          <w:color w:val="231F20"/>
          <w:spacing w:val="-5"/>
          <w:sz w:val="11"/>
        </w:rPr>
        <w:t xml:space="preserve"> </w:t>
      </w:r>
      <w:r>
        <w:rPr>
          <w:color w:val="231F20"/>
          <w:spacing w:val="-4"/>
          <w:sz w:val="11"/>
        </w:rPr>
        <w:t>real</w:t>
      </w:r>
      <w:r>
        <w:rPr>
          <w:color w:val="231F20"/>
          <w:spacing w:val="-5"/>
          <w:sz w:val="11"/>
        </w:rPr>
        <w:t xml:space="preserve"> </w:t>
      </w:r>
      <w:r>
        <w:rPr>
          <w:color w:val="231F20"/>
          <w:spacing w:val="-4"/>
          <w:sz w:val="11"/>
        </w:rPr>
        <w:t>growth.</w:t>
      </w:r>
    </w:p>
    <w:p w14:paraId="1FE188DB" w14:textId="77777777" w:rsidR="00932646" w:rsidRDefault="009E75AE">
      <w:pPr>
        <w:pStyle w:val="BodyText"/>
        <w:spacing w:before="103" w:line="268" w:lineRule="auto"/>
        <w:ind w:left="91" w:right="243"/>
      </w:pPr>
      <w:r>
        <w:br w:type="column"/>
      </w:r>
      <w:r>
        <w:rPr>
          <w:color w:val="231F20"/>
          <w:w w:val="85"/>
        </w:rPr>
        <w:t xml:space="preserve">it did during the 2008 global financial crisis, with growth in </w:t>
      </w:r>
      <w:r>
        <w:rPr>
          <w:color w:val="231F20"/>
          <w:w w:val="90"/>
        </w:rPr>
        <w:t>China and Hong Kong particularly adversely affected.</w:t>
      </w:r>
    </w:p>
    <w:p w14:paraId="2A4BFFEB" w14:textId="77777777" w:rsidR="00932646" w:rsidRDefault="009E75AE">
      <w:pPr>
        <w:pStyle w:val="BodyText"/>
        <w:spacing w:line="268" w:lineRule="auto"/>
        <w:ind w:left="91" w:right="208"/>
      </w:pPr>
      <w:r>
        <w:rPr>
          <w:color w:val="231F20"/>
          <w:w w:val="90"/>
        </w:rPr>
        <w:t>Emerging</w:t>
      </w:r>
      <w:r>
        <w:rPr>
          <w:color w:val="231F20"/>
          <w:spacing w:val="-5"/>
          <w:w w:val="90"/>
        </w:rPr>
        <w:t xml:space="preserve"> </w:t>
      </w:r>
      <w:r>
        <w:rPr>
          <w:color w:val="231F20"/>
          <w:w w:val="90"/>
        </w:rPr>
        <w:t>market</w:t>
      </w:r>
      <w:r>
        <w:rPr>
          <w:color w:val="231F20"/>
          <w:spacing w:val="-5"/>
          <w:w w:val="90"/>
        </w:rPr>
        <w:t xml:space="preserve"> </w:t>
      </w:r>
      <w:r>
        <w:rPr>
          <w:color w:val="231F20"/>
          <w:w w:val="90"/>
        </w:rPr>
        <w:t>currencies</w:t>
      </w:r>
      <w:r>
        <w:rPr>
          <w:color w:val="231F20"/>
          <w:spacing w:val="-5"/>
          <w:w w:val="90"/>
        </w:rPr>
        <w:t xml:space="preserve"> </w:t>
      </w:r>
      <w:r>
        <w:rPr>
          <w:color w:val="231F20"/>
          <w:w w:val="90"/>
        </w:rPr>
        <w:t>depreciate</w:t>
      </w:r>
      <w:r>
        <w:rPr>
          <w:color w:val="231F20"/>
          <w:spacing w:val="-5"/>
          <w:w w:val="90"/>
        </w:rPr>
        <w:t xml:space="preserve"> </w:t>
      </w:r>
      <w:r>
        <w:rPr>
          <w:color w:val="231F20"/>
          <w:w w:val="90"/>
        </w:rPr>
        <w:t>against</w:t>
      </w:r>
      <w:r>
        <w:rPr>
          <w:color w:val="231F20"/>
          <w:spacing w:val="-5"/>
          <w:w w:val="90"/>
        </w:rPr>
        <w:t xml:space="preserve"> </w:t>
      </w:r>
      <w:r>
        <w:rPr>
          <w:color w:val="231F20"/>
          <w:w w:val="90"/>
        </w:rPr>
        <w:t>the</w:t>
      </w:r>
      <w:r>
        <w:rPr>
          <w:color w:val="231F20"/>
          <w:spacing w:val="-5"/>
          <w:w w:val="90"/>
        </w:rPr>
        <w:t xml:space="preserve"> </w:t>
      </w:r>
      <w:r>
        <w:rPr>
          <w:color w:val="231F20"/>
          <w:w w:val="90"/>
        </w:rPr>
        <w:t>US</w:t>
      </w:r>
      <w:r>
        <w:rPr>
          <w:color w:val="231F20"/>
          <w:spacing w:val="-8"/>
          <w:w w:val="90"/>
        </w:rPr>
        <w:t xml:space="preserve"> </w:t>
      </w:r>
      <w:r>
        <w:rPr>
          <w:color w:val="231F20"/>
          <w:w w:val="90"/>
        </w:rPr>
        <w:t>dollar, and commodity and other asset prices fall sharply, putting renewed pressure on commodity producers.</w:t>
      </w:r>
      <w:r>
        <w:rPr>
          <w:color w:val="231F20"/>
          <w:spacing w:val="40"/>
        </w:rPr>
        <w:t xml:space="preserve"> </w:t>
      </w:r>
      <w:r>
        <w:rPr>
          <w:color w:val="231F20"/>
          <w:w w:val="90"/>
        </w:rPr>
        <w:t>UK banks’ impairments</w:t>
      </w:r>
      <w:r>
        <w:rPr>
          <w:color w:val="231F20"/>
          <w:spacing w:val="-6"/>
          <w:w w:val="90"/>
        </w:rPr>
        <w:t xml:space="preserve"> </w:t>
      </w:r>
      <w:r>
        <w:rPr>
          <w:color w:val="231F20"/>
          <w:w w:val="90"/>
        </w:rPr>
        <w:t>on</w:t>
      </w:r>
      <w:r>
        <w:rPr>
          <w:color w:val="231F20"/>
          <w:spacing w:val="-6"/>
          <w:w w:val="90"/>
        </w:rPr>
        <w:t xml:space="preserve"> </w:t>
      </w:r>
      <w:r>
        <w:rPr>
          <w:color w:val="231F20"/>
          <w:w w:val="90"/>
        </w:rPr>
        <w:t>real</w:t>
      </w:r>
      <w:r>
        <w:rPr>
          <w:color w:val="231F20"/>
          <w:spacing w:val="-6"/>
          <w:w w:val="90"/>
        </w:rPr>
        <w:t xml:space="preserve"> </w:t>
      </w:r>
      <w:r>
        <w:rPr>
          <w:color w:val="231F20"/>
          <w:w w:val="90"/>
        </w:rPr>
        <w:t>economy</w:t>
      </w:r>
      <w:r>
        <w:rPr>
          <w:color w:val="231F20"/>
          <w:spacing w:val="-6"/>
          <w:w w:val="90"/>
        </w:rPr>
        <w:t xml:space="preserve"> </w:t>
      </w:r>
      <w:r>
        <w:rPr>
          <w:color w:val="231F20"/>
          <w:w w:val="90"/>
        </w:rPr>
        <w:t>lending</w:t>
      </w:r>
      <w:r>
        <w:rPr>
          <w:color w:val="231F20"/>
          <w:spacing w:val="-6"/>
          <w:w w:val="90"/>
        </w:rPr>
        <w:t xml:space="preserve"> </w:t>
      </w:r>
      <w:r>
        <w:rPr>
          <w:color w:val="231F20"/>
          <w:w w:val="90"/>
        </w:rPr>
        <w:t>in</w:t>
      </w:r>
      <w:r>
        <w:rPr>
          <w:color w:val="231F20"/>
          <w:spacing w:val="-6"/>
          <w:w w:val="90"/>
        </w:rPr>
        <w:t xml:space="preserve"> </w:t>
      </w:r>
      <w:r>
        <w:rPr>
          <w:color w:val="231F20"/>
          <w:w w:val="90"/>
        </w:rPr>
        <w:t>China</w:t>
      </w:r>
      <w:r>
        <w:rPr>
          <w:color w:val="231F20"/>
          <w:spacing w:val="-6"/>
          <w:w w:val="90"/>
        </w:rPr>
        <w:t xml:space="preserve"> </w:t>
      </w:r>
      <w:r>
        <w:rPr>
          <w:color w:val="231F20"/>
          <w:w w:val="90"/>
        </w:rPr>
        <w:t>and</w:t>
      </w:r>
      <w:r>
        <w:rPr>
          <w:color w:val="231F20"/>
          <w:spacing w:val="-6"/>
          <w:w w:val="90"/>
        </w:rPr>
        <w:t xml:space="preserve"> </w:t>
      </w:r>
      <w:r>
        <w:rPr>
          <w:color w:val="231F20"/>
          <w:w w:val="90"/>
        </w:rPr>
        <w:t>Hong</w:t>
      </w:r>
      <w:r>
        <w:rPr>
          <w:color w:val="231F20"/>
          <w:spacing w:val="-6"/>
          <w:w w:val="90"/>
        </w:rPr>
        <w:t xml:space="preserve"> </w:t>
      </w:r>
      <w:r>
        <w:rPr>
          <w:color w:val="231F20"/>
          <w:w w:val="90"/>
        </w:rPr>
        <w:t>Kong reaches £12 billion in this scenario.</w:t>
      </w:r>
      <w:r>
        <w:rPr>
          <w:color w:val="231F20"/>
          <w:spacing w:val="40"/>
        </w:rPr>
        <w:t xml:space="preserve"> </w:t>
      </w:r>
      <w:r>
        <w:rPr>
          <w:color w:val="231F20"/>
          <w:w w:val="90"/>
        </w:rPr>
        <w:t>The UK banking system was shown to be capitalised to support the real economy in this</w:t>
      </w:r>
      <w:r>
        <w:rPr>
          <w:color w:val="231F20"/>
          <w:spacing w:val="-10"/>
          <w:w w:val="90"/>
        </w:rPr>
        <w:t xml:space="preserve"> </w:t>
      </w:r>
      <w:r>
        <w:rPr>
          <w:color w:val="231F20"/>
          <w:w w:val="90"/>
        </w:rPr>
        <w:t>scenario,</w:t>
      </w:r>
      <w:r>
        <w:rPr>
          <w:color w:val="231F20"/>
          <w:spacing w:val="-10"/>
          <w:w w:val="90"/>
        </w:rPr>
        <w:t xml:space="preserve"> </w:t>
      </w:r>
      <w:r>
        <w:rPr>
          <w:color w:val="231F20"/>
          <w:w w:val="90"/>
        </w:rPr>
        <w:t>even</w:t>
      </w:r>
      <w:r>
        <w:rPr>
          <w:color w:val="231F20"/>
          <w:spacing w:val="-10"/>
          <w:w w:val="90"/>
        </w:rPr>
        <w:t xml:space="preserve"> </w:t>
      </w:r>
      <w:r>
        <w:rPr>
          <w:color w:val="231F20"/>
          <w:w w:val="90"/>
        </w:rPr>
        <w:t>if</w:t>
      </w:r>
      <w:r>
        <w:rPr>
          <w:color w:val="231F20"/>
          <w:spacing w:val="-10"/>
          <w:w w:val="90"/>
        </w:rPr>
        <w:t xml:space="preserve"> </w:t>
      </w:r>
      <w:r>
        <w:rPr>
          <w:color w:val="231F20"/>
          <w:w w:val="90"/>
        </w:rPr>
        <w:t>synchronised</w:t>
      </w:r>
      <w:r>
        <w:rPr>
          <w:color w:val="231F20"/>
          <w:spacing w:val="-10"/>
          <w:w w:val="90"/>
        </w:rPr>
        <w:t xml:space="preserve"> </w:t>
      </w:r>
      <w:r>
        <w:rPr>
          <w:color w:val="231F20"/>
          <w:w w:val="90"/>
        </w:rPr>
        <w:t>with</w:t>
      </w:r>
      <w:r>
        <w:rPr>
          <w:color w:val="231F20"/>
          <w:spacing w:val="-10"/>
          <w:w w:val="90"/>
        </w:rPr>
        <w:t xml:space="preserve"> </w:t>
      </w:r>
      <w:r>
        <w:rPr>
          <w:color w:val="231F20"/>
          <w:w w:val="90"/>
        </w:rPr>
        <w:t>a</w:t>
      </w:r>
      <w:r>
        <w:rPr>
          <w:color w:val="231F20"/>
          <w:spacing w:val="-10"/>
          <w:w w:val="90"/>
        </w:rPr>
        <w:t xml:space="preserve"> </w:t>
      </w:r>
      <w:r>
        <w:rPr>
          <w:color w:val="231F20"/>
          <w:w w:val="90"/>
        </w:rPr>
        <w:t>UK</w:t>
      </w:r>
      <w:r>
        <w:rPr>
          <w:color w:val="231F20"/>
          <w:spacing w:val="-10"/>
          <w:w w:val="90"/>
        </w:rPr>
        <w:t xml:space="preserve"> </w:t>
      </w:r>
      <w:r>
        <w:rPr>
          <w:color w:val="231F20"/>
          <w:w w:val="90"/>
        </w:rPr>
        <w:t>slowdown</w:t>
      </w:r>
      <w:r>
        <w:rPr>
          <w:color w:val="231F20"/>
          <w:spacing w:val="-10"/>
          <w:w w:val="90"/>
        </w:rPr>
        <w:t xml:space="preserve"> </w:t>
      </w:r>
      <w:r>
        <w:rPr>
          <w:color w:val="231F20"/>
          <w:w w:val="90"/>
        </w:rPr>
        <w:t>and</w:t>
      </w:r>
      <w:r>
        <w:rPr>
          <w:color w:val="231F20"/>
          <w:spacing w:val="-10"/>
          <w:w w:val="90"/>
        </w:rPr>
        <w:t xml:space="preserve"> </w:t>
      </w:r>
      <w:r>
        <w:rPr>
          <w:color w:val="231F20"/>
          <w:w w:val="90"/>
        </w:rPr>
        <w:t xml:space="preserve">an </w:t>
      </w:r>
      <w:r>
        <w:rPr>
          <w:color w:val="231F20"/>
          <w:spacing w:val="-6"/>
        </w:rPr>
        <w:t>independent</w:t>
      </w:r>
      <w:r>
        <w:rPr>
          <w:color w:val="231F20"/>
          <w:spacing w:val="-14"/>
        </w:rPr>
        <w:t xml:space="preserve"> </w:t>
      </w:r>
      <w:r>
        <w:rPr>
          <w:color w:val="231F20"/>
          <w:spacing w:val="-6"/>
        </w:rPr>
        <w:t>stress</w:t>
      </w:r>
      <w:r>
        <w:rPr>
          <w:color w:val="231F20"/>
          <w:spacing w:val="-14"/>
        </w:rPr>
        <w:t xml:space="preserve"> </w:t>
      </w:r>
      <w:r>
        <w:rPr>
          <w:color w:val="231F20"/>
          <w:spacing w:val="-6"/>
        </w:rPr>
        <w:t>of</w:t>
      </w:r>
      <w:r>
        <w:rPr>
          <w:color w:val="231F20"/>
          <w:spacing w:val="-14"/>
        </w:rPr>
        <w:t xml:space="preserve"> </w:t>
      </w:r>
      <w:r>
        <w:rPr>
          <w:color w:val="231F20"/>
          <w:spacing w:val="-6"/>
        </w:rPr>
        <w:t>misconduct</w:t>
      </w:r>
      <w:r>
        <w:rPr>
          <w:color w:val="231F20"/>
          <w:spacing w:val="-14"/>
        </w:rPr>
        <w:t xml:space="preserve"> </w:t>
      </w:r>
      <w:r>
        <w:rPr>
          <w:color w:val="231F20"/>
          <w:spacing w:val="-6"/>
        </w:rPr>
        <w:t>costs.</w:t>
      </w:r>
    </w:p>
    <w:p w14:paraId="40A5A35A" w14:textId="77777777" w:rsidR="00932646" w:rsidRDefault="00932646">
      <w:pPr>
        <w:pStyle w:val="BodyText"/>
        <w:spacing w:before="27"/>
      </w:pPr>
    </w:p>
    <w:p w14:paraId="2D788A64" w14:textId="77777777" w:rsidR="00932646" w:rsidRDefault="009E75AE">
      <w:pPr>
        <w:spacing w:line="268" w:lineRule="auto"/>
        <w:ind w:left="91" w:right="243"/>
        <w:rPr>
          <w:i/>
          <w:sz w:val="20"/>
        </w:rPr>
      </w:pPr>
      <w:r>
        <w:rPr>
          <w:i/>
          <w:color w:val="751C66"/>
          <w:w w:val="85"/>
          <w:sz w:val="20"/>
        </w:rPr>
        <w:t>Sovereign debt positions remain vulnerable to rising bond</w:t>
      </w:r>
      <w:r>
        <w:rPr>
          <w:i/>
          <w:color w:val="751C66"/>
          <w:spacing w:val="40"/>
          <w:sz w:val="20"/>
        </w:rPr>
        <w:t xml:space="preserve"> </w:t>
      </w:r>
      <w:r>
        <w:rPr>
          <w:i/>
          <w:color w:val="751C66"/>
          <w:spacing w:val="-2"/>
          <w:w w:val="95"/>
          <w:sz w:val="20"/>
        </w:rPr>
        <w:t>yields.</w:t>
      </w:r>
    </w:p>
    <w:p w14:paraId="0461D7E1" w14:textId="77777777" w:rsidR="00932646" w:rsidRDefault="009E75AE">
      <w:pPr>
        <w:pStyle w:val="BodyText"/>
        <w:spacing w:line="268" w:lineRule="auto"/>
        <w:ind w:left="91" w:right="243"/>
      </w:pPr>
      <w:r>
        <w:rPr>
          <w:color w:val="231F20"/>
          <w:w w:val="90"/>
        </w:rPr>
        <w:t xml:space="preserve">In advanced economies, private sector debt has declined </w:t>
      </w:r>
      <w:r>
        <w:rPr>
          <w:color w:val="231F20"/>
          <w:w w:val="85"/>
        </w:rPr>
        <w:t>relative to GDP since the crisis.</w:t>
      </w:r>
      <w:r>
        <w:rPr>
          <w:color w:val="231F20"/>
          <w:spacing w:val="40"/>
        </w:rPr>
        <w:t xml:space="preserve"> </w:t>
      </w:r>
      <w:r>
        <w:rPr>
          <w:color w:val="231F20"/>
          <w:w w:val="85"/>
        </w:rPr>
        <w:t xml:space="preserve">However, sovereign debt has </w:t>
      </w:r>
      <w:r>
        <w:rPr>
          <w:color w:val="231F20"/>
          <w:w w:val="90"/>
        </w:rPr>
        <w:t xml:space="preserve">increased, and is expected to reach around 75% of GDP on </w:t>
      </w:r>
      <w:r>
        <w:rPr>
          <w:color w:val="231F20"/>
          <w:spacing w:val="-6"/>
        </w:rPr>
        <w:t>average</w:t>
      </w:r>
      <w:r>
        <w:rPr>
          <w:color w:val="231F20"/>
          <w:spacing w:val="-12"/>
        </w:rPr>
        <w:t xml:space="preserve"> </w:t>
      </w:r>
      <w:r>
        <w:rPr>
          <w:color w:val="231F20"/>
          <w:spacing w:val="-6"/>
        </w:rPr>
        <w:t>in</w:t>
      </w:r>
      <w:r>
        <w:rPr>
          <w:color w:val="231F20"/>
          <w:spacing w:val="-12"/>
        </w:rPr>
        <w:t xml:space="preserve"> </w:t>
      </w:r>
      <w:r>
        <w:rPr>
          <w:color w:val="231F20"/>
          <w:spacing w:val="-6"/>
        </w:rPr>
        <w:t>2016,</w:t>
      </w:r>
      <w:r>
        <w:rPr>
          <w:color w:val="231F20"/>
          <w:spacing w:val="-12"/>
        </w:rPr>
        <w:t xml:space="preserve"> </w:t>
      </w:r>
      <w:r>
        <w:rPr>
          <w:color w:val="231F20"/>
          <w:spacing w:val="-6"/>
        </w:rPr>
        <w:t>compared</w:t>
      </w:r>
      <w:r>
        <w:rPr>
          <w:color w:val="231F20"/>
          <w:spacing w:val="-12"/>
        </w:rPr>
        <w:t xml:space="preserve"> </w:t>
      </w:r>
      <w:r>
        <w:rPr>
          <w:color w:val="231F20"/>
          <w:spacing w:val="-6"/>
        </w:rPr>
        <w:t>to</w:t>
      </w:r>
      <w:r>
        <w:rPr>
          <w:color w:val="231F20"/>
          <w:spacing w:val="-12"/>
        </w:rPr>
        <w:t xml:space="preserve"> </w:t>
      </w:r>
      <w:r>
        <w:rPr>
          <w:color w:val="231F20"/>
          <w:spacing w:val="-6"/>
        </w:rPr>
        <w:t>50%</w:t>
      </w:r>
      <w:r>
        <w:rPr>
          <w:color w:val="231F20"/>
          <w:spacing w:val="-12"/>
        </w:rPr>
        <w:t xml:space="preserve"> </w:t>
      </w:r>
      <w:r>
        <w:rPr>
          <w:color w:val="231F20"/>
          <w:spacing w:val="-6"/>
        </w:rPr>
        <w:t>pre-crisis</w:t>
      </w:r>
      <w:r>
        <w:rPr>
          <w:color w:val="231F20"/>
          <w:spacing w:val="-12"/>
        </w:rPr>
        <w:t xml:space="preserve"> </w:t>
      </w:r>
      <w:r>
        <w:rPr>
          <w:color w:val="231F20"/>
          <w:spacing w:val="-6"/>
        </w:rPr>
        <w:t>(Chart</w:t>
      </w:r>
      <w:r>
        <w:rPr>
          <w:color w:val="231F20"/>
          <w:spacing w:val="-13"/>
        </w:rPr>
        <w:t xml:space="preserve"> </w:t>
      </w:r>
      <w:r>
        <w:rPr>
          <w:color w:val="231F20"/>
          <w:spacing w:val="-6"/>
        </w:rPr>
        <w:t>A.5).</w:t>
      </w:r>
    </w:p>
    <w:p w14:paraId="38A37308" w14:textId="77777777" w:rsidR="00932646" w:rsidRDefault="00932646">
      <w:pPr>
        <w:pStyle w:val="BodyText"/>
        <w:spacing w:before="27"/>
      </w:pPr>
    </w:p>
    <w:p w14:paraId="7180DEC2" w14:textId="77777777" w:rsidR="00932646" w:rsidRDefault="009E75AE">
      <w:pPr>
        <w:pStyle w:val="BodyText"/>
        <w:spacing w:line="268" w:lineRule="auto"/>
        <w:ind w:left="91" w:right="208"/>
      </w:pPr>
      <w:r>
        <w:rPr>
          <w:color w:val="231F20"/>
          <w:w w:val="85"/>
        </w:rPr>
        <w:t xml:space="preserve">At the same time, on average, the differential between the real </w:t>
      </w:r>
      <w:r>
        <w:rPr>
          <w:color w:val="231F20"/>
          <w:w w:val="90"/>
        </w:rPr>
        <w:t xml:space="preserve">effective interest rate on government debt, and the growth </w:t>
      </w:r>
      <w:r>
        <w:rPr>
          <w:color w:val="231F20"/>
          <w:w w:val="85"/>
        </w:rPr>
        <w:t xml:space="preserve">rate of the economy, is expected to remain largely unchanged, </w:t>
      </w:r>
      <w:r>
        <w:rPr>
          <w:color w:val="231F20"/>
          <w:w w:val="90"/>
        </w:rPr>
        <w:t>as</w:t>
      </w:r>
      <w:r>
        <w:rPr>
          <w:color w:val="231F20"/>
          <w:spacing w:val="-3"/>
          <w:w w:val="90"/>
        </w:rPr>
        <w:t xml:space="preserve"> </w:t>
      </w:r>
      <w:r>
        <w:rPr>
          <w:color w:val="231F20"/>
          <w:w w:val="90"/>
        </w:rPr>
        <w:t>weaker</w:t>
      </w:r>
      <w:r>
        <w:rPr>
          <w:color w:val="231F20"/>
          <w:spacing w:val="-3"/>
          <w:w w:val="90"/>
        </w:rPr>
        <w:t xml:space="preserve"> </w:t>
      </w:r>
      <w:r>
        <w:rPr>
          <w:color w:val="231F20"/>
          <w:w w:val="90"/>
        </w:rPr>
        <w:t>growth</w:t>
      </w:r>
      <w:r>
        <w:rPr>
          <w:color w:val="231F20"/>
          <w:spacing w:val="-3"/>
          <w:w w:val="90"/>
        </w:rPr>
        <w:t xml:space="preserve"> </w:t>
      </w:r>
      <w:r>
        <w:rPr>
          <w:color w:val="231F20"/>
          <w:w w:val="90"/>
        </w:rPr>
        <w:t>is</w:t>
      </w:r>
      <w:r>
        <w:rPr>
          <w:color w:val="231F20"/>
          <w:spacing w:val="-3"/>
          <w:w w:val="90"/>
        </w:rPr>
        <w:t xml:space="preserve"> </w:t>
      </w:r>
      <w:r>
        <w:rPr>
          <w:color w:val="231F20"/>
          <w:w w:val="90"/>
        </w:rPr>
        <w:t>offset</w:t>
      </w:r>
      <w:r>
        <w:rPr>
          <w:color w:val="231F20"/>
          <w:spacing w:val="-3"/>
          <w:w w:val="90"/>
        </w:rPr>
        <w:t xml:space="preserve"> </w:t>
      </w:r>
      <w:r>
        <w:rPr>
          <w:color w:val="231F20"/>
          <w:w w:val="90"/>
        </w:rPr>
        <w:t>by</w:t>
      </w:r>
      <w:r>
        <w:rPr>
          <w:color w:val="231F20"/>
          <w:spacing w:val="-3"/>
          <w:w w:val="90"/>
        </w:rPr>
        <w:t xml:space="preserve"> </w:t>
      </w:r>
      <w:r>
        <w:rPr>
          <w:color w:val="231F20"/>
          <w:w w:val="90"/>
        </w:rPr>
        <w:t>lower</w:t>
      </w:r>
      <w:r>
        <w:rPr>
          <w:color w:val="231F20"/>
          <w:spacing w:val="-3"/>
          <w:w w:val="90"/>
        </w:rPr>
        <w:t xml:space="preserve"> </w:t>
      </w:r>
      <w:r>
        <w:rPr>
          <w:color w:val="231F20"/>
          <w:w w:val="90"/>
        </w:rPr>
        <w:t>interest</w:t>
      </w:r>
      <w:r>
        <w:rPr>
          <w:color w:val="231F20"/>
          <w:spacing w:val="-3"/>
          <w:w w:val="90"/>
        </w:rPr>
        <w:t xml:space="preserve"> </w:t>
      </w:r>
      <w:r>
        <w:rPr>
          <w:color w:val="231F20"/>
          <w:w w:val="90"/>
        </w:rPr>
        <w:t>rates.</w:t>
      </w:r>
      <w:r>
        <w:rPr>
          <w:color w:val="231F20"/>
          <w:spacing w:val="40"/>
        </w:rPr>
        <w:t xml:space="preserve"> </w:t>
      </w:r>
      <w:r>
        <w:rPr>
          <w:color w:val="231F20"/>
          <w:w w:val="90"/>
        </w:rPr>
        <w:t>This differential</w:t>
      </w:r>
      <w:r>
        <w:rPr>
          <w:color w:val="231F20"/>
          <w:spacing w:val="-10"/>
          <w:w w:val="90"/>
        </w:rPr>
        <w:t xml:space="preserve"> </w:t>
      </w:r>
      <w:r>
        <w:rPr>
          <w:color w:val="231F20"/>
          <w:w w:val="90"/>
        </w:rPr>
        <w:t>is</w:t>
      </w:r>
      <w:r>
        <w:rPr>
          <w:color w:val="231F20"/>
          <w:spacing w:val="-10"/>
          <w:w w:val="90"/>
        </w:rPr>
        <w:t xml:space="preserve"> </w:t>
      </w:r>
      <w:r>
        <w:rPr>
          <w:color w:val="231F20"/>
          <w:w w:val="90"/>
        </w:rPr>
        <w:t>important</w:t>
      </w:r>
      <w:r>
        <w:rPr>
          <w:color w:val="231F20"/>
          <w:spacing w:val="-10"/>
          <w:w w:val="90"/>
        </w:rPr>
        <w:t xml:space="preserve"> </w:t>
      </w:r>
      <w:r>
        <w:rPr>
          <w:color w:val="231F20"/>
          <w:w w:val="90"/>
        </w:rPr>
        <w:t>as</w:t>
      </w:r>
      <w:r>
        <w:rPr>
          <w:color w:val="231F20"/>
          <w:spacing w:val="-10"/>
          <w:w w:val="90"/>
        </w:rPr>
        <w:t xml:space="preserve"> </w:t>
      </w:r>
      <w:r>
        <w:rPr>
          <w:color w:val="231F20"/>
          <w:w w:val="90"/>
        </w:rPr>
        <w:t>it</w:t>
      </w:r>
      <w:r>
        <w:rPr>
          <w:color w:val="231F20"/>
          <w:spacing w:val="-10"/>
          <w:w w:val="90"/>
        </w:rPr>
        <w:t xml:space="preserve"> </w:t>
      </w:r>
      <w:r>
        <w:rPr>
          <w:color w:val="231F20"/>
          <w:w w:val="90"/>
        </w:rPr>
        <w:t>drives</w:t>
      </w:r>
      <w:r>
        <w:rPr>
          <w:color w:val="231F20"/>
          <w:spacing w:val="-10"/>
          <w:w w:val="90"/>
        </w:rPr>
        <w:t xml:space="preserve"> </w:t>
      </w:r>
      <w:r>
        <w:rPr>
          <w:color w:val="231F20"/>
          <w:w w:val="90"/>
        </w:rPr>
        <w:t>the</w:t>
      </w:r>
      <w:r>
        <w:rPr>
          <w:color w:val="231F20"/>
          <w:spacing w:val="-10"/>
          <w:w w:val="90"/>
        </w:rPr>
        <w:t xml:space="preserve"> </w:t>
      </w:r>
      <w:r>
        <w:rPr>
          <w:color w:val="231F20"/>
          <w:w w:val="90"/>
        </w:rPr>
        <w:t>rate</w:t>
      </w:r>
      <w:r>
        <w:rPr>
          <w:color w:val="231F20"/>
          <w:spacing w:val="-10"/>
          <w:w w:val="90"/>
        </w:rPr>
        <w:t xml:space="preserve"> </w:t>
      </w:r>
      <w:r>
        <w:rPr>
          <w:color w:val="231F20"/>
          <w:w w:val="90"/>
        </w:rPr>
        <w:t>of</w:t>
      </w:r>
      <w:r>
        <w:rPr>
          <w:color w:val="231F20"/>
          <w:spacing w:val="-10"/>
          <w:w w:val="90"/>
        </w:rPr>
        <w:t xml:space="preserve"> </w:t>
      </w:r>
      <w:r>
        <w:rPr>
          <w:color w:val="231F20"/>
          <w:w w:val="90"/>
        </w:rPr>
        <w:t>increase</w:t>
      </w:r>
      <w:r>
        <w:rPr>
          <w:color w:val="231F20"/>
          <w:spacing w:val="-10"/>
          <w:w w:val="90"/>
        </w:rPr>
        <w:t xml:space="preserve"> </w:t>
      </w:r>
      <w:r>
        <w:rPr>
          <w:color w:val="231F20"/>
          <w:w w:val="90"/>
        </w:rPr>
        <w:t>of</w:t>
      </w:r>
      <w:r>
        <w:rPr>
          <w:color w:val="231F20"/>
          <w:spacing w:val="-10"/>
          <w:w w:val="90"/>
        </w:rPr>
        <w:t xml:space="preserve"> </w:t>
      </w:r>
      <w:r>
        <w:rPr>
          <w:color w:val="231F20"/>
          <w:w w:val="90"/>
        </w:rPr>
        <w:t>the ratio of debt to GDP for a given budget position and stock of debt.</w:t>
      </w:r>
      <w:r>
        <w:rPr>
          <w:color w:val="231F20"/>
          <w:spacing w:val="40"/>
        </w:rPr>
        <w:t xml:space="preserve"> </w:t>
      </w:r>
      <w:r>
        <w:rPr>
          <w:color w:val="231F20"/>
          <w:w w:val="90"/>
        </w:rPr>
        <w:t>While</w:t>
      </w:r>
      <w:r>
        <w:rPr>
          <w:color w:val="231F20"/>
          <w:spacing w:val="-4"/>
          <w:w w:val="90"/>
        </w:rPr>
        <w:t xml:space="preserve"> </w:t>
      </w:r>
      <w:r>
        <w:rPr>
          <w:color w:val="231F20"/>
          <w:w w:val="90"/>
        </w:rPr>
        <w:t>the</w:t>
      </w:r>
      <w:r>
        <w:rPr>
          <w:color w:val="231F20"/>
          <w:spacing w:val="-4"/>
          <w:w w:val="90"/>
        </w:rPr>
        <w:t xml:space="preserve"> </w:t>
      </w:r>
      <w:r>
        <w:rPr>
          <w:color w:val="231F20"/>
          <w:w w:val="90"/>
        </w:rPr>
        <w:t>differential</w:t>
      </w:r>
      <w:r>
        <w:rPr>
          <w:color w:val="231F20"/>
          <w:spacing w:val="-4"/>
          <w:w w:val="90"/>
        </w:rPr>
        <w:t xml:space="preserve"> </w:t>
      </w:r>
      <w:r>
        <w:rPr>
          <w:color w:val="231F20"/>
          <w:w w:val="90"/>
        </w:rPr>
        <w:t>is</w:t>
      </w:r>
      <w:r>
        <w:rPr>
          <w:color w:val="231F20"/>
          <w:spacing w:val="-4"/>
          <w:w w:val="90"/>
        </w:rPr>
        <w:t xml:space="preserve"> </w:t>
      </w:r>
      <w:r>
        <w:rPr>
          <w:color w:val="231F20"/>
          <w:w w:val="90"/>
        </w:rPr>
        <w:t>expected</w:t>
      </w:r>
      <w:r>
        <w:rPr>
          <w:color w:val="231F20"/>
          <w:spacing w:val="-4"/>
          <w:w w:val="90"/>
        </w:rPr>
        <w:t xml:space="preserve"> </w:t>
      </w:r>
      <w:r>
        <w:rPr>
          <w:color w:val="231F20"/>
          <w:w w:val="90"/>
        </w:rPr>
        <w:t>to</w:t>
      </w:r>
      <w:r>
        <w:rPr>
          <w:color w:val="231F20"/>
          <w:spacing w:val="-4"/>
          <w:w w:val="90"/>
        </w:rPr>
        <w:t xml:space="preserve"> </w:t>
      </w:r>
      <w:r>
        <w:rPr>
          <w:color w:val="231F20"/>
          <w:w w:val="90"/>
        </w:rPr>
        <w:t>remain</w:t>
      </w:r>
      <w:r>
        <w:rPr>
          <w:color w:val="231F20"/>
          <w:spacing w:val="-4"/>
          <w:w w:val="90"/>
        </w:rPr>
        <w:t xml:space="preserve"> </w:t>
      </w:r>
      <w:r>
        <w:rPr>
          <w:color w:val="231F20"/>
          <w:w w:val="90"/>
        </w:rPr>
        <w:t>close</w:t>
      </w:r>
      <w:r>
        <w:rPr>
          <w:color w:val="231F20"/>
          <w:spacing w:val="-4"/>
          <w:w w:val="90"/>
        </w:rPr>
        <w:t xml:space="preserve"> </w:t>
      </w:r>
      <w:r>
        <w:rPr>
          <w:color w:val="231F20"/>
          <w:w w:val="90"/>
        </w:rPr>
        <w:t>to</w:t>
      </w:r>
    </w:p>
    <w:p w14:paraId="77EEA50B" w14:textId="77777777" w:rsidR="00932646" w:rsidRDefault="009E75AE">
      <w:pPr>
        <w:pStyle w:val="BodyText"/>
        <w:spacing w:line="268" w:lineRule="auto"/>
        <w:ind w:left="91" w:right="243"/>
      </w:pPr>
      <w:r>
        <w:rPr>
          <w:color w:val="231F20"/>
          <w:w w:val="90"/>
        </w:rPr>
        <w:t>pre-crisis</w:t>
      </w:r>
      <w:r>
        <w:rPr>
          <w:color w:val="231F20"/>
          <w:spacing w:val="-8"/>
          <w:w w:val="90"/>
        </w:rPr>
        <w:t xml:space="preserve"> </w:t>
      </w:r>
      <w:r>
        <w:rPr>
          <w:color w:val="231F20"/>
          <w:w w:val="90"/>
        </w:rPr>
        <w:t>averages,</w:t>
      </w:r>
      <w:r>
        <w:rPr>
          <w:color w:val="231F20"/>
          <w:spacing w:val="-8"/>
          <w:w w:val="90"/>
        </w:rPr>
        <w:t xml:space="preserve"> </w:t>
      </w:r>
      <w:r>
        <w:rPr>
          <w:color w:val="231F20"/>
          <w:w w:val="90"/>
        </w:rPr>
        <w:t>higher</w:t>
      </w:r>
      <w:r>
        <w:rPr>
          <w:color w:val="231F20"/>
          <w:spacing w:val="-8"/>
          <w:w w:val="90"/>
        </w:rPr>
        <w:t xml:space="preserve"> </w:t>
      </w:r>
      <w:r>
        <w:rPr>
          <w:color w:val="231F20"/>
          <w:w w:val="90"/>
        </w:rPr>
        <w:t>average</w:t>
      </w:r>
      <w:r>
        <w:rPr>
          <w:color w:val="231F20"/>
          <w:spacing w:val="-8"/>
          <w:w w:val="90"/>
        </w:rPr>
        <w:t xml:space="preserve"> </w:t>
      </w:r>
      <w:r>
        <w:rPr>
          <w:color w:val="231F20"/>
          <w:w w:val="90"/>
        </w:rPr>
        <w:t>levels</w:t>
      </w:r>
      <w:r>
        <w:rPr>
          <w:color w:val="231F20"/>
          <w:spacing w:val="-8"/>
          <w:w w:val="90"/>
        </w:rPr>
        <w:t xml:space="preserve"> </w:t>
      </w:r>
      <w:r>
        <w:rPr>
          <w:color w:val="231F20"/>
          <w:w w:val="90"/>
        </w:rPr>
        <w:t>of</w:t>
      </w:r>
      <w:r>
        <w:rPr>
          <w:color w:val="231F20"/>
          <w:spacing w:val="-8"/>
          <w:w w:val="90"/>
        </w:rPr>
        <w:t xml:space="preserve"> </w:t>
      </w:r>
      <w:r>
        <w:rPr>
          <w:color w:val="231F20"/>
          <w:w w:val="90"/>
        </w:rPr>
        <w:t>debt</w:t>
      </w:r>
      <w:r>
        <w:rPr>
          <w:color w:val="231F20"/>
          <w:spacing w:val="-8"/>
          <w:w w:val="90"/>
        </w:rPr>
        <w:t xml:space="preserve"> </w:t>
      </w:r>
      <w:r>
        <w:rPr>
          <w:color w:val="231F20"/>
          <w:w w:val="90"/>
        </w:rPr>
        <w:t>will</w:t>
      </w:r>
      <w:r>
        <w:rPr>
          <w:color w:val="231F20"/>
          <w:spacing w:val="-8"/>
          <w:w w:val="90"/>
        </w:rPr>
        <w:t xml:space="preserve"> </w:t>
      </w:r>
      <w:r>
        <w:rPr>
          <w:color w:val="231F20"/>
          <w:w w:val="90"/>
        </w:rPr>
        <w:t xml:space="preserve">require </w:t>
      </w:r>
      <w:r>
        <w:rPr>
          <w:color w:val="231F20"/>
          <w:w w:val="85"/>
        </w:rPr>
        <w:t>relatively lower fiscal deficits (or larger surpluses) to stabilise debt positions.</w:t>
      </w:r>
      <w:r>
        <w:rPr>
          <w:color w:val="231F20"/>
          <w:spacing w:val="40"/>
        </w:rPr>
        <w:t xml:space="preserve"> </w:t>
      </w:r>
      <w:r>
        <w:rPr>
          <w:color w:val="231F20"/>
          <w:w w:val="85"/>
        </w:rPr>
        <w:t xml:space="preserve">Several advanced economies, particularly Italy </w:t>
      </w:r>
      <w:r>
        <w:rPr>
          <w:color w:val="231F20"/>
          <w:w w:val="90"/>
        </w:rPr>
        <w:t>and</w:t>
      </w:r>
      <w:r>
        <w:rPr>
          <w:color w:val="231F20"/>
          <w:spacing w:val="-10"/>
          <w:w w:val="90"/>
        </w:rPr>
        <w:t xml:space="preserve"> </w:t>
      </w:r>
      <w:r>
        <w:rPr>
          <w:color w:val="231F20"/>
          <w:w w:val="90"/>
        </w:rPr>
        <w:t>Portugal,</w:t>
      </w:r>
      <w:r>
        <w:rPr>
          <w:color w:val="231F20"/>
          <w:spacing w:val="-10"/>
          <w:w w:val="90"/>
        </w:rPr>
        <w:t xml:space="preserve"> </w:t>
      </w:r>
      <w:r>
        <w:rPr>
          <w:color w:val="231F20"/>
          <w:w w:val="90"/>
        </w:rPr>
        <w:t>face</w:t>
      </w:r>
      <w:r>
        <w:rPr>
          <w:color w:val="231F20"/>
          <w:spacing w:val="-10"/>
          <w:w w:val="90"/>
        </w:rPr>
        <w:t xml:space="preserve"> </w:t>
      </w:r>
      <w:r>
        <w:rPr>
          <w:color w:val="231F20"/>
          <w:w w:val="90"/>
        </w:rPr>
        <w:t>both</w:t>
      </w:r>
      <w:r>
        <w:rPr>
          <w:color w:val="231F20"/>
          <w:spacing w:val="-10"/>
          <w:w w:val="90"/>
        </w:rPr>
        <w:t xml:space="preserve"> </w:t>
      </w:r>
      <w:r>
        <w:rPr>
          <w:color w:val="231F20"/>
          <w:w w:val="90"/>
        </w:rPr>
        <w:t>a</w:t>
      </w:r>
      <w:r>
        <w:rPr>
          <w:color w:val="231F20"/>
          <w:spacing w:val="-10"/>
          <w:w w:val="90"/>
        </w:rPr>
        <w:t xml:space="preserve"> </w:t>
      </w:r>
      <w:r>
        <w:rPr>
          <w:color w:val="231F20"/>
          <w:w w:val="90"/>
        </w:rPr>
        <w:t>large,</w:t>
      </w:r>
      <w:r>
        <w:rPr>
          <w:color w:val="231F20"/>
          <w:spacing w:val="-10"/>
          <w:w w:val="90"/>
        </w:rPr>
        <w:t xml:space="preserve"> </w:t>
      </w:r>
      <w:r>
        <w:rPr>
          <w:color w:val="231F20"/>
          <w:w w:val="90"/>
        </w:rPr>
        <w:t>positive</w:t>
      </w:r>
      <w:r>
        <w:rPr>
          <w:color w:val="231F20"/>
          <w:spacing w:val="-10"/>
          <w:w w:val="90"/>
        </w:rPr>
        <w:t xml:space="preserve"> </w:t>
      </w:r>
      <w:r>
        <w:rPr>
          <w:color w:val="231F20"/>
          <w:w w:val="90"/>
        </w:rPr>
        <w:t>differential</w:t>
      </w:r>
      <w:r>
        <w:rPr>
          <w:color w:val="231F20"/>
          <w:spacing w:val="-10"/>
          <w:w w:val="90"/>
        </w:rPr>
        <w:t xml:space="preserve"> </w:t>
      </w:r>
      <w:r>
        <w:rPr>
          <w:color w:val="231F20"/>
          <w:w w:val="90"/>
        </w:rPr>
        <w:t>and</w:t>
      </w:r>
      <w:r>
        <w:rPr>
          <w:color w:val="231F20"/>
          <w:spacing w:val="-10"/>
          <w:w w:val="90"/>
        </w:rPr>
        <w:t xml:space="preserve"> </w:t>
      </w:r>
      <w:r>
        <w:rPr>
          <w:color w:val="231F20"/>
          <w:w w:val="90"/>
        </w:rPr>
        <w:t xml:space="preserve">high </w:t>
      </w:r>
      <w:r>
        <w:rPr>
          <w:color w:val="231F20"/>
          <w:w w:val="95"/>
        </w:rPr>
        <w:t>debt</w:t>
      </w:r>
      <w:r>
        <w:rPr>
          <w:color w:val="231F20"/>
          <w:spacing w:val="-9"/>
          <w:w w:val="95"/>
        </w:rPr>
        <w:t xml:space="preserve"> </w:t>
      </w:r>
      <w:r>
        <w:rPr>
          <w:color w:val="231F20"/>
          <w:w w:val="95"/>
        </w:rPr>
        <w:t>stocks.</w:t>
      </w:r>
    </w:p>
    <w:p w14:paraId="193E9ED8" w14:textId="77777777" w:rsidR="00932646" w:rsidRDefault="00932646">
      <w:pPr>
        <w:pStyle w:val="BodyText"/>
        <w:spacing w:before="27"/>
      </w:pPr>
    </w:p>
    <w:p w14:paraId="12608416" w14:textId="77777777" w:rsidR="00932646" w:rsidRDefault="009E75AE">
      <w:pPr>
        <w:pStyle w:val="BodyText"/>
        <w:spacing w:line="268" w:lineRule="auto"/>
        <w:ind w:left="91" w:right="243"/>
      </w:pPr>
      <w:r>
        <w:rPr>
          <w:color w:val="231F20"/>
          <w:w w:val="90"/>
        </w:rPr>
        <w:t xml:space="preserve">Debt positions remain vulnerable to a further rise in government borrowing costs or a weakening in growth </w:t>
      </w:r>
      <w:r>
        <w:rPr>
          <w:color w:val="231F20"/>
          <w:w w:val="85"/>
        </w:rPr>
        <w:t xml:space="preserve">prospects, perhaps associated with a reduction in global trade. </w:t>
      </w:r>
      <w:r>
        <w:rPr>
          <w:color w:val="231F20"/>
          <w:w w:val="90"/>
        </w:rPr>
        <w:t>For example, government yields in Italy and Portugal rose sharply following the US election, though currently remain well below levels observed in 2011–13, when previous concerns</w:t>
      </w:r>
      <w:r>
        <w:rPr>
          <w:color w:val="231F20"/>
          <w:spacing w:val="-10"/>
          <w:w w:val="90"/>
        </w:rPr>
        <w:t xml:space="preserve"> </w:t>
      </w:r>
      <w:r>
        <w:rPr>
          <w:color w:val="231F20"/>
          <w:w w:val="90"/>
        </w:rPr>
        <w:t>over</w:t>
      </w:r>
      <w:r>
        <w:rPr>
          <w:color w:val="231F20"/>
          <w:spacing w:val="-10"/>
          <w:w w:val="90"/>
        </w:rPr>
        <w:t xml:space="preserve"> </w:t>
      </w:r>
      <w:r>
        <w:rPr>
          <w:color w:val="231F20"/>
          <w:w w:val="90"/>
        </w:rPr>
        <w:t>debt</w:t>
      </w:r>
      <w:r>
        <w:rPr>
          <w:color w:val="231F20"/>
          <w:spacing w:val="-10"/>
          <w:w w:val="90"/>
        </w:rPr>
        <w:t xml:space="preserve"> </w:t>
      </w:r>
      <w:r>
        <w:rPr>
          <w:color w:val="231F20"/>
          <w:w w:val="90"/>
        </w:rPr>
        <w:t>sustainability</w:t>
      </w:r>
      <w:r>
        <w:rPr>
          <w:color w:val="231F20"/>
          <w:spacing w:val="-10"/>
          <w:w w:val="90"/>
        </w:rPr>
        <w:t xml:space="preserve"> </w:t>
      </w:r>
      <w:r>
        <w:rPr>
          <w:color w:val="231F20"/>
          <w:w w:val="90"/>
        </w:rPr>
        <w:t>surfaced</w:t>
      </w:r>
      <w:r>
        <w:rPr>
          <w:color w:val="231F20"/>
          <w:spacing w:val="-10"/>
          <w:w w:val="90"/>
        </w:rPr>
        <w:t xml:space="preserve"> </w:t>
      </w:r>
      <w:r>
        <w:rPr>
          <w:color w:val="231F20"/>
          <w:w w:val="90"/>
        </w:rPr>
        <w:t>(Chart</w:t>
      </w:r>
      <w:r>
        <w:rPr>
          <w:color w:val="231F20"/>
          <w:spacing w:val="-11"/>
          <w:w w:val="90"/>
        </w:rPr>
        <w:t xml:space="preserve"> </w:t>
      </w:r>
      <w:r>
        <w:rPr>
          <w:color w:val="231F20"/>
          <w:w w:val="90"/>
        </w:rPr>
        <w:t>A.6).</w:t>
      </w:r>
      <w:r>
        <w:rPr>
          <w:color w:val="231F20"/>
          <w:spacing w:val="7"/>
        </w:rPr>
        <w:t xml:space="preserve"> </w:t>
      </w:r>
      <w:r>
        <w:rPr>
          <w:color w:val="231F20"/>
          <w:w w:val="90"/>
        </w:rPr>
        <w:t>There is</w:t>
      </w:r>
      <w:r>
        <w:rPr>
          <w:color w:val="231F20"/>
          <w:spacing w:val="-3"/>
          <w:w w:val="90"/>
        </w:rPr>
        <w:t xml:space="preserve"> </w:t>
      </w:r>
      <w:r>
        <w:rPr>
          <w:color w:val="231F20"/>
          <w:w w:val="90"/>
        </w:rPr>
        <w:t>also</w:t>
      </w:r>
      <w:r>
        <w:rPr>
          <w:color w:val="231F20"/>
          <w:spacing w:val="-3"/>
          <w:w w:val="90"/>
        </w:rPr>
        <w:t xml:space="preserve"> </w:t>
      </w:r>
      <w:r>
        <w:rPr>
          <w:color w:val="231F20"/>
          <w:w w:val="90"/>
        </w:rPr>
        <w:t>a</w:t>
      </w:r>
      <w:r>
        <w:rPr>
          <w:color w:val="231F20"/>
          <w:spacing w:val="-3"/>
          <w:w w:val="90"/>
        </w:rPr>
        <w:t xml:space="preserve"> </w:t>
      </w:r>
      <w:r>
        <w:rPr>
          <w:color w:val="231F20"/>
          <w:w w:val="90"/>
        </w:rPr>
        <w:t>risk</w:t>
      </w:r>
      <w:r>
        <w:rPr>
          <w:color w:val="231F20"/>
          <w:spacing w:val="-3"/>
          <w:w w:val="90"/>
        </w:rPr>
        <w:t xml:space="preserve"> </w:t>
      </w:r>
      <w:r>
        <w:rPr>
          <w:color w:val="231F20"/>
          <w:w w:val="90"/>
        </w:rPr>
        <w:t>that</w:t>
      </w:r>
      <w:r>
        <w:rPr>
          <w:color w:val="231F20"/>
          <w:spacing w:val="-3"/>
          <w:w w:val="90"/>
        </w:rPr>
        <w:t xml:space="preserve"> </w:t>
      </w:r>
      <w:r>
        <w:rPr>
          <w:color w:val="231F20"/>
          <w:w w:val="90"/>
        </w:rPr>
        <w:t>the</w:t>
      </w:r>
      <w:r>
        <w:rPr>
          <w:color w:val="231F20"/>
          <w:spacing w:val="-3"/>
          <w:w w:val="90"/>
        </w:rPr>
        <w:t xml:space="preserve"> </w:t>
      </w:r>
      <w:r>
        <w:rPr>
          <w:color w:val="231F20"/>
          <w:w w:val="90"/>
        </w:rPr>
        <w:t>Italian</w:t>
      </w:r>
      <w:r>
        <w:rPr>
          <w:color w:val="231F20"/>
          <w:spacing w:val="-3"/>
          <w:w w:val="90"/>
        </w:rPr>
        <w:t xml:space="preserve"> </w:t>
      </w:r>
      <w:r>
        <w:rPr>
          <w:color w:val="231F20"/>
          <w:w w:val="90"/>
        </w:rPr>
        <w:t>constitutional</w:t>
      </w:r>
      <w:r>
        <w:rPr>
          <w:color w:val="231F20"/>
          <w:spacing w:val="-3"/>
          <w:w w:val="90"/>
        </w:rPr>
        <w:t xml:space="preserve"> </w:t>
      </w:r>
      <w:r>
        <w:rPr>
          <w:color w:val="231F20"/>
          <w:w w:val="90"/>
        </w:rPr>
        <w:t>referendum</w:t>
      </w:r>
      <w:r>
        <w:rPr>
          <w:color w:val="231F20"/>
          <w:spacing w:val="-3"/>
          <w:w w:val="90"/>
        </w:rPr>
        <w:t xml:space="preserve"> </w:t>
      </w:r>
      <w:r>
        <w:rPr>
          <w:color w:val="231F20"/>
          <w:w w:val="90"/>
        </w:rPr>
        <w:t>and</w:t>
      </w:r>
      <w:r>
        <w:rPr>
          <w:color w:val="231F20"/>
          <w:spacing w:val="-3"/>
          <w:w w:val="90"/>
        </w:rPr>
        <w:t xml:space="preserve"> </w:t>
      </w:r>
      <w:r>
        <w:rPr>
          <w:color w:val="231F20"/>
          <w:w w:val="90"/>
        </w:rPr>
        <w:t>a number of forthcoming general elections could increase uncertainty</w:t>
      </w:r>
      <w:r>
        <w:rPr>
          <w:color w:val="231F20"/>
          <w:spacing w:val="-9"/>
          <w:w w:val="90"/>
        </w:rPr>
        <w:t xml:space="preserve"> </w:t>
      </w:r>
      <w:r>
        <w:rPr>
          <w:color w:val="231F20"/>
          <w:w w:val="90"/>
        </w:rPr>
        <w:t>and</w:t>
      </w:r>
      <w:r>
        <w:rPr>
          <w:color w:val="231F20"/>
          <w:spacing w:val="-9"/>
          <w:w w:val="90"/>
        </w:rPr>
        <w:t xml:space="preserve"> </w:t>
      </w:r>
      <w:r>
        <w:rPr>
          <w:color w:val="231F20"/>
          <w:w w:val="90"/>
        </w:rPr>
        <w:t>put</w:t>
      </w:r>
      <w:r>
        <w:rPr>
          <w:color w:val="231F20"/>
          <w:spacing w:val="-9"/>
          <w:w w:val="90"/>
        </w:rPr>
        <w:t xml:space="preserve"> </w:t>
      </w:r>
      <w:r>
        <w:rPr>
          <w:color w:val="231F20"/>
          <w:w w:val="90"/>
        </w:rPr>
        <w:t>further</w:t>
      </w:r>
      <w:r>
        <w:rPr>
          <w:color w:val="231F20"/>
          <w:spacing w:val="-9"/>
          <w:w w:val="90"/>
        </w:rPr>
        <w:t xml:space="preserve"> </w:t>
      </w:r>
      <w:r>
        <w:rPr>
          <w:color w:val="231F20"/>
          <w:w w:val="90"/>
        </w:rPr>
        <w:t>upwards</w:t>
      </w:r>
      <w:r>
        <w:rPr>
          <w:color w:val="231F20"/>
          <w:spacing w:val="-9"/>
          <w:w w:val="90"/>
        </w:rPr>
        <w:t xml:space="preserve"> </w:t>
      </w:r>
      <w:r>
        <w:rPr>
          <w:color w:val="231F20"/>
          <w:w w:val="90"/>
        </w:rPr>
        <w:t>pressure</w:t>
      </w:r>
      <w:r>
        <w:rPr>
          <w:color w:val="231F20"/>
          <w:spacing w:val="-9"/>
          <w:w w:val="90"/>
        </w:rPr>
        <w:t xml:space="preserve"> </w:t>
      </w:r>
      <w:r>
        <w:rPr>
          <w:color w:val="231F20"/>
          <w:w w:val="90"/>
        </w:rPr>
        <w:t>on</w:t>
      </w:r>
      <w:r>
        <w:rPr>
          <w:color w:val="231F20"/>
          <w:spacing w:val="-9"/>
          <w:w w:val="90"/>
        </w:rPr>
        <w:t xml:space="preserve"> </w:t>
      </w:r>
      <w:r>
        <w:rPr>
          <w:color w:val="231F20"/>
          <w:w w:val="90"/>
        </w:rPr>
        <w:t>bond</w:t>
      </w:r>
      <w:r>
        <w:rPr>
          <w:color w:val="231F20"/>
          <w:spacing w:val="-9"/>
          <w:w w:val="90"/>
        </w:rPr>
        <w:t xml:space="preserve"> </w:t>
      </w:r>
      <w:r>
        <w:rPr>
          <w:color w:val="231F20"/>
          <w:w w:val="90"/>
        </w:rPr>
        <w:t>yields.</w:t>
      </w:r>
    </w:p>
    <w:p w14:paraId="1BB7FBA3" w14:textId="77777777" w:rsidR="00932646" w:rsidRDefault="00932646">
      <w:pPr>
        <w:pStyle w:val="BodyText"/>
        <w:spacing w:before="26"/>
      </w:pPr>
    </w:p>
    <w:p w14:paraId="7C3D662A" w14:textId="77777777" w:rsidR="00932646" w:rsidRDefault="009E75AE">
      <w:pPr>
        <w:pStyle w:val="BodyText"/>
        <w:spacing w:before="1" w:line="268" w:lineRule="auto"/>
        <w:ind w:left="91" w:right="199"/>
      </w:pPr>
      <w:r>
        <w:rPr>
          <w:color w:val="231F20"/>
          <w:w w:val="90"/>
        </w:rPr>
        <w:t>UK</w:t>
      </w:r>
      <w:r>
        <w:rPr>
          <w:color w:val="231F20"/>
          <w:spacing w:val="-9"/>
          <w:w w:val="90"/>
        </w:rPr>
        <w:t xml:space="preserve"> </w:t>
      </w:r>
      <w:r>
        <w:rPr>
          <w:color w:val="231F20"/>
          <w:w w:val="90"/>
        </w:rPr>
        <w:t>banks’</w:t>
      </w:r>
      <w:r>
        <w:rPr>
          <w:color w:val="231F20"/>
          <w:spacing w:val="-9"/>
          <w:w w:val="90"/>
        </w:rPr>
        <w:t xml:space="preserve"> </w:t>
      </w:r>
      <w:r>
        <w:rPr>
          <w:color w:val="231F20"/>
          <w:w w:val="90"/>
        </w:rPr>
        <w:t>ownership</w:t>
      </w:r>
      <w:r>
        <w:rPr>
          <w:color w:val="231F20"/>
          <w:spacing w:val="-9"/>
          <w:w w:val="90"/>
        </w:rPr>
        <w:t xml:space="preserve"> </w:t>
      </w:r>
      <w:r>
        <w:rPr>
          <w:color w:val="231F20"/>
          <w:w w:val="90"/>
        </w:rPr>
        <w:t>of</w:t>
      </w:r>
      <w:r>
        <w:rPr>
          <w:color w:val="231F20"/>
          <w:spacing w:val="-9"/>
          <w:w w:val="90"/>
        </w:rPr>
        <w:t xml:space="preserve"> </w:t>
      </w:r>
      <w:r>
        <w:rPr>
          <w:color w:val="231F20"/>
          <w:w w:val="90"/>
        </w:rPr>
        <w:t>government</w:t>
      </w:r>
      <w:r>
        <w:rPr>
          <w:color w:val="231F20"/>
          <w:spacing w:val="-9"/>
          <w:w w:val="90"/>
        </w:rPr>
        <w:t xml:space="preserve"> </w:t>
      </w:r>
      <w:r>
        <w:rPr>
          <w:color w:val="231F20"/>
          <w:w w:val="90"/>
        </w:rPr>
        <w:t>debt</w:t>
      </w:r>
      <w:r>
        <w:rPr>
          <w:color w:val="231F20"/>
          <w:spacing w:val="-9"/>
          <w:w w:val="90"/>
        </w:rPr>
        <w:t xml:space="preserve"> </w:t>
      </w:r>
      <w:r>
        <w:rPr>
          <w:color w:val="231F20"/>
          <w:w w:val="90"/>
        </w:rPr>
        <w:t>issued</w:t>
      </w:r>
      <w:r>
        <w:rPr>
          <w:color w:val="231F20"/>
          <w:spacing w:val="-9"/>
          <w:w w:val="90"/>
        </w:rPr>
        <w:t xml:space="preserve"> </w:t>
      </w:r>
      <w:r>
        <w:rPr>
          <w:color w:val="231F20"/>
          <w:w w:val="90"/>
        </w:rPr>
        <w:t>by</w:t>
      </w:r>
      <w:r>
        <w:rPr>
          <w:color w:val="231F20"/>
          <w:spacing w:val="-9"/>
          <w:w w:val="90"/>
        </w:rPr>
        <w:t xml:space="preserve"> </w:t>
      </w:r>
      <w:r>
        <w:rPr>
          <w:color w:val="231F20"/>
          <w:w w:val="90"/>
        </w:rPr>
        <w:t>vulnerable European periphery economies is relatively small, at around 0.1% of total assets.</w:t>
      </w:r>
      <w:r>
        <w:rPr>
          <w:color w:val="231F20"/>
          <w:spacing w:val="40"/>
        </w:rPr>
        <w:t xml:space="preserve"> </w:t>
      </w:r>
      <w:r>
        <w:rPr>
          <w:color w:val="231F20"/>
          <w:w w:val="90"/>
        </w:rPr>
        <w:t xml:space="preserve">But rising sovereign bond yields in the euro area more generally would spill over to bank and real </w:t>
      </w:r>
      <w:r>
        <w:rPr>
          <w:color w:val="231F20"/>
          <w:spacing w:val="-6"/>
        </w:rPr>
        <w:t>economy</w:t>
      </w:r>
      <w:r>
        <w:rPr>
          <w:color w:val="231F20"/>
          <w:spacing w:val="-16"/>
        </w:rPr>
        <w:t xml:space="preserve"> </w:t>
      </w:r>
      <w:r>
        <w:rPr>
          <w:color w:val="231F20"/>
          <w:spacing w:val="-6"/>
        </w:rPr>
        <w:t>funding</w:t>
      </w:r>
      <w:r>
        <w:rPr>
          <w:color w:val="231F20"/>
          <w:spacing w:val="-16"/>
        </w:rPr>
        <w:t xml:space="preserve"> </w:t>
      </w:r>
      <w:r>
        <w:rPr>
          <w:color w:val="231F20"/>
          <w:spacing w:val="-6"/>
        </w:rPr>
        <w:t>costs</w:t>
      </w:r>
      <w:r>
        <w:rPr>
          <w:color w:val="231F20"/>
          <w:spacing w:val="-16"/>
        </w:rPr>
        <w:t xml:space="preserve"> </w:t>
      </w:r>
      <w:r>
        <w:rPr>
          <w:color w:val="231F20"/>
          <w:spacing w:val="-6"/>
        </w:rPr>
        <w:t>and</w:t>
      </w:r>
      <w:r>
        <w:rPr>
          <w:color w:val="231F20"/>
          <w:spacing w:val="-16"/>
        </w:rPr>
        <w:t xml:space="preserve"> </w:t>
      </w:r>
      <w:r>
        <w:rPr>
          <w:color w:val="231F20"/>
          <w:spacing w:val="-6"/>
        </w:rPr>
        <w:t>to</w:t>
      </w:r>
      <w:r>
        <w:rPr>
          <w:color w:val="231F20"/>
          <w:spacing w:val="-16"/>
        </w:rPr>
        <w:t xml:space="preserve"> </w:t>
      </w:r>
      <w:r>
        <w:rPr>
          <w:color w:val="231F20"/>
          <w:spacing w:val="-6"/>
        </w:rPr>
        <w:t>domestic</w:t>
      </w:r>
      <w:r>
        <w:rPr>
          <w:color w:val="231F20"/>
          <w:spacing w:val="-16"/>
        </w:rPr>
        <w:t xml:space="preserve"> </w:t>
      </w:r>
      <w:r>
        <w:rPr>
          <w:color w:val="231F20"/>
          <w:spacing w:val="-6"/>
        </w:rPr>
        <w:t>demand.</w:t>
      </w:r>
      <w:r>
        <w:rPr>
          <w:color w:val="231F20"/>
          <w:spacing w:val="7"/>
        </w:rPr>
        <w:t xml:space="preserve"> </w:t>
      </w:r>
      <w:r>
        <w:rPr>
          <w:color w:val="231F20"/>
          <w:spacing w:val="-6"/>
        </w:rPr>
        <w:t>UK</w:t>
      </w:r>
      <w:r>
        <w:rPr>
          <w:color w:val="231F20"/>
          <w:spacing w:val="-16"/>
        </w:rPr>
        <w:t xml:space="preserve"> </w:t>
      </w:r>
      <w:r>
        <w:rPr>
          <w:color w:val="231F20"/>
          <w:spacing w:val="-6"/>
        </w:rPr>
        <w:t xml:space="preserve">banks’ </w:t>
      </w:r>
      <w:r>
        <w:rPr>
          <w:color w:val="231F20"/>
          <w:w w:val="90"/>
        </w:rPr>
        <w:t>exposures</w:t>
      </w:r>
      <w:r>
        <w:rPr>
          <w:color w:val="231F20"/>
          <w:spacing w:val="-10"/>
          <w:w w:val="90"/>
        </w:rPr>
        <w:t xml:space="preserve"> </w:t>
      </w:r>
      <w:r>
        <w:rPr>
          <w:color w:val="231F20"/>
          <w:w w:val="90"/>
        </w:rPr>
        <w:t>to</w:t>
      </w:r>
      <w:r>
        <w:rPr>
          <w:color w:val="231F20"/>
          <w:spacing w:val="-10"/>
          <w:w w:val="90"/>
        </w:rPr>
        <w:t xml:space="preserve"> </w:t>
      </w:r>
      <w:r>
        <w:rPr>
          <w:color w:val="231F20"/>
          <w:w w:val="90"/>
        </w:rPr>
        <w:t>the</w:t>
      </w:r>
      <w:r>
        <w:rPr>
          <w:color w:val="231F20"/>
          <w:spacing w:val="-10"/>
          <w:w w:val="90"/>
        </w:rPr>
        <w:t xml:space="preserve"> </w:t>
      </w:r>
      <w:r>
        <w:rPr>
          <w:color w:val="231F20"/>
          <w:w w:val="90"/>
        </w:rPr>
        <w:t>euro</w:t>
      </w:r>
      <w:r>
        <w:rPr>
          <w:color w:val="231F20"/>
          <w:spacing w:val="-10"/>
          <w:w w:val="90"/>
        </w:rPr>
        <w:t xml:space="preserve"> </w:t>
      </w:r>
      <w:r>
        <w:rPr>
          <w:color w:val="231F20"/>
          <w:w w:val="90"/>
        </w:rPr>
        <w:t>area</w:t>
      </w:r>
      <w:r>
        <w:rPr>
          <w:color w:val="231F20"/>
          <w:spacing w:val="-10"/>
          <w:w w:val="90"/>
        </w:rPr>
        <w:t xml:space="preserve"> </w:t>
      </w:r>
      <w:r>
        <w:rPr>
          <w:color w:val="231F20"/>
          <w:w w:val="90"/>
        </w:rPr>
        <w:t>as</w:t>
      </w:r>
      <w:r>
        <w:rPr>
          <w:color w:val="231F20"/>
          <w:spacing w:val="-10"/>
          <w:w w:val="90"/>
        </w:rPr>
        <w:t xml:space="preserve"> </w:t>
      </w:r>
      <w:r>
        <w:rPr>
          <w:color w:val="231F20"/>
          <w:w w:val="90"/>
        </w:rPr>
        <w:t>a</w:t>
      </w:r>
      <w:r>
        <w:rPr>
          <w:color w:val="231F20"/>
          <w:spacing w:val="-10"/>
          <w:w w:val="90"/>
        </w:rPr>
        <w:t xml:space="preserve"> </w:t>
      </w:r>
      <w:r>
        <w:rPr>
          <w:color w:val="231F20"/>
          <w:w w:val="90"/>
        </w:rPr>
        <w:t>whole</w:t>
      </w:r>
      <w:r>
        <w:rPr>
          <w:color w:val="231F20"/>
          <w:spacing w:val="-10"/>
          <w:w w:val="90"/>
        </w:rPr>
        <w:t xml:space="preserve"> </w:t>
      </w:r>
      <w:r>
        <w:rPr>
          <w:color w:val="231F20"/>
          <w:w w:val="90"/>
        </w:rPr>
        <w:t>are</w:t>
      </w:r>
      <w:r>
        <w:rPr>
          <w:color w:val="231F20"/>
          <w:spacing w:val="-10"/>
          <w:w w:val="90"/>
        </w:rPr>
        <w:t xml:space="preserve"> </w:t>
      </w:r>
      <w:r>
        <w:rPr>
          <w:color w:val="231F20"/>
          <w:w w:val="90"/>
        </w:rPr>
        <w:t>large,</w:t>
      </w:r>
      <w:r>
        <w:rPr>
          <w:color w:val="231F20"/>
          <w:spacing w:val="-10"/>
          <w:w w:val="90"/>
        </w:rPr>
        <w:t xml:space="preserve"> </w:t>
      </w:r>
      <w:r>
        <w:rPr>
          <w:color w:val="231F20"/>
          <w:w w:val="90"/>
        </w:rPr>
        <w:t>at</w:t>
      </w:r>
      <w:r>
        <w:rPr>
          <w:color w:val="231F20"/>
          <w:spacing w:val="-10"/>
          <w:w w:val="90"/>
        </w:rPr>
        <w:t xml:space="preserve"> </w:t>
      </w:r>
      <w:r>
        <w:rPr>
          <w:color w:val="231F20"/>
          <w:w w:val="90"/>
        </w:rPr>
        <w:t>around</w:t>
      </w:r>
      <w:r>
        <w:rPr>
          <w:color w:val="231F20"/>
          <w:spacing w:val="-10"/>
          <w:w w:val="90"/>
        </w:rPr>
        <w:t xml:space="preserve"> </w:t>
      </w:r>
      <w:r>
        <w:rPr>
          <w:color w:val="231F20"/>
          <w:w w:val="90"/>
        </w:rPr>
        <w:t>10% of</w:t>
      </w:r>
      <w:r>
        <w:rPr>
          <w:color w:val="231F20"/>
          <w:spacing w:val="-2"/>
          <w:w w:val="90"/>
        </w:rPr>
        <w:t xml:space="preserve"> </w:t>
      </w:r>
      <w:r>
        <w:rPr>
          <w:color w:val="231F20"/>
          <w:w w:val="90"/>
        </w:rPr>
        <w:t>assets.</w:t>
      </w:r>
      <w:r>
        <w:rPr>
          <w:color w:val="231F20"/>
          <w:spacing w:val="80"/>
        </w:rPr>
        <w:t xml:space="preserve"> </w:t>
      </w:r>
      <w:r>
        <w:rPr>
          <w:color w:val="231F20"/>
          <w:w w:val="90"/>
        </w:rPr>
        <w:t>There</w:t>
      </w:r>
      <w:r>
        <w:rPr>
          <w:color w:val="231F20"/>
          <w:spacing w:val="-2"/>
          <w:w w:val="90"/>
        </w:rPr>
        <w:t xml:space="preserve"> </w:t>
      </w:r>
      <w:r>
        <w:rPr>
          <w:color w:val="231F20"/>
          <w:w w:val="90"/>
        </w:rPr>
        <w:t>are</w:t>
      </w:r>
      <w:r>
        <w:rPr>
          <w:color w:val="231F20"/>
          <w:spacing w:val="-2"/>
          <w:w w:val="90"/>
        </w:rPr>
        <w:t xml:space="preserve"> </w:t>
      </w:r>
      <w:r>
        <w:rPr>
          <w:color w:val="231F20"/>
          <w:w w:val="90"/>
        </w:rPr>
        <w:t>also</w:t>
      </w:r>
      <w:r>
        <w:rPr>
          <w:color w:val="231F20"/>
          <w:spacing w:val="-2"/>
          <w:w w:val="90"/>
        </w:rPr>
        <w:t xml:space="preserve"> </w:t>
      </w:r>
      <w:r>
        <w:rPr>
          <w:color w:val="231F20"/>
          <w:w w:val="90"/>
        </w:rPr>
        <w:t>strong</w:t>
      </w:r>
      <w:r>
        <w:rPr>
          <w:color w:val="231F20"/>
          <w:spacing w:val="-2"/>
          <w:w w:val="90"/>
        </w:rPr>
        <w:t xml:space="preserve"> </w:t>
      </w:r>
      <w:r>
        <w:rPr>
          <w:color w:val="231F20"/>
          <w:w w:val="90"/>
        </w:rPr>
        <w:t>economic</w:t>
      </w:r>
      <w:r>
        <w:rPr>
          <w:color w:val="231F20"/>
          <w:spacing w:val="-2"/>
          <w:w w:val="90"/>
        </w:rPr>
        <w:t xml:space="preserve"> </w:t>
      </w:r>
      <w:r>
        <w:rPr>
          <w:color w:val="231F20"/>
          <w:w w:val="90"/>
        </w:rPr>
        <w:t>links</w:t>
      </w:r>
      <w:r>
        <w:rPr>
          <w:color w:val="231F20"/>
          <w:spacing w:val="-2"/>
          <w:w w:val="90"/>
        </w:rPr>
        <w:t xml:space="preserve"> </w:t>
      </w:r>
      <w:r>
        <w:rPr>
          <w:color w:val="231F20"/>
          <w:w w:val="90"/>
        </w:rPr>
        <w:t>between</w:t>
      </w:r>
      <w:r>
        <w:rPr>
          <w:color w:val="231F20"/>
          <w:spacing w:val="-2"/>
          <w:w w:val="90"/>
        </w:rPr>
        <w:t xml:space="preserve"> </w:t>
      </w:r>
      <w:r>
        <w:rPr>
          <w:color w:val="231F20"/>
          <w:w w:val="90"/>
        </w:rPr>
        <w:t>the United Kingdom and the euro area, which accounts for</w:t>
      </w:r>
    </w:p>
    <w:p w14:paraId="5A85642C" w14:textId="77777777" w:rsidR="00932646" w:rsidRDefault="009E75AE">
      <w:pPr>
        <w:pStyle w:val="BodyText"/>
        <w:spacing w:line="268" w:lineRule="auto"/>
        <w:ind w:left="91" w:right="756"/>
      </w:pPr>
      <w:r>
        <w:rPr>
          <w:color w:val="231F20"/>
          <w:w w:val="90"/>
        </w:rPr>
        <w:t>two</w:t>
      </w:r>
      <w:r>
        <w:rPr>
          <w:color w:val="231F20"/>
          <w:spacing w:val="-12"/>
          <w:w w:val="90"/>
        </w:rPr>
        <w:t xml:space="preserve"> </w:t>
      </w:r>
      <w:r>
        <w:rPr>
          <w:color w:val="231F20"/>
          <w:w w:val="90"/>
        </w:rPr>
        <w:t>fifths</w:t>
      </w:r>
      <w:r>
        <w:rPr>
          <w:color w:val="231F20"/>
          <w:spacing w:val="-10"/>
          <w:w w:val="90"/>
        </w:rPr>
        <w:t xml:space="preserve"> </w:t>
      </w:r>
      <w:r>
        <w:rPr>
          <w:color w:val="231F20"/>
          <w:w w:val="90"/>
        </w:rPr>
        <w:t>of</w:t>
      </w:r>
      <w:r>
        <w:rPr>
          <w:color w:val="231F20"/>
          <w:spacing w:val="-10"/>
          <w:w w:val="90"/>
        </w:rPr>
        <w:t xml:space="preserve"> </w:t>
      </w:r>
      <w:r>
        <w:rPr>
          <w:color w:val="231F20"/>
          <w:w w:val="90"/>
        </w:rPr>
        <w:t>the</w:t>
      </w:r>
      <w:r>
        <w:rPr>
          <w:color w:val="231F20"/>
          <w:spacing w:val="-10"/>
          <w:w w:val="90"/>
        </w:rPr>
        <w:t xml:space="preserve"> </w:t>
      </w:r>
      <w:r>
        <w:rPr>
          <w:color w:val="231F20"/>
          <w:w w:val="90"/>
        </w:rPr>
        <w:t>United</w:t>
      </w:r>
      <w:r>
        <w:rPr>
          <w:color w:val="231F20"/>
          <w:spacing w:val="-10"/>
          <w:w w:val="90"/>
        </w:rPr>
        <w:t xml:space="preserve"> </w:t>
      </w:r>
      <w:r>
        <w:rPr>
          <w:color w:val="231F20"/>
          <w:w w:val="90"/>
        </w:rPr>
        <w:t>Kingdom’s</w:t>
      </w:r>
      <w:r>
        <w:rPr>
          <w:color w:val="231F20"/>
          <w:spacing w:val="-10"/>
          <w:w w:val="90"/>
        </w:rPr>
        <w:t xml:space="preserve"> </w:t>
      </w:r>
      <w:r>
        <w:rPr>
          <w:color w:val="231F20"/>
          <w:w w:val="90"/>
        </w:rPr>
        <w:t>trade</w:t>
      </w:r>
      <w:r>
        <w:rPr>
          <w:color w:val="231F20"/>
          <w:spacing w:val="-10"/>
          <w:w w:val="90"/>
        </w:rPr>
        <w:t xml:space="preserve"> </w:t>
      </w:r>
      <w:r>
        <w:rPr>
          <w:color w:val="231F20"/>
          <w:w w:val="90"/>
        </w:rPr>
        <w:t>and</w:t>
      </w:r>
      <w:r>
        <w:rPr>
          <w:color w:val="231F20"/>
          <w:spacing w:val="-10"/>
          <w:w w:val="90"/>
        </w:rPr>
        <w:t xml:space="preserve"> </w:t>
      </w:r>
      <w:r>
        <w:rPr>
          <w:color w:val="231F20"/>
          <w:w w:val="90"/>
        </w:rPr>
        <w:t>more</w:t>
      </w:r>
      <w:r>
        <w:rPr>
          <w:color w:val="231F20"/>
          <w:spacing w:val="-10"/>
          <w:w w:val="90"/>
        </w:rPr>
        <w:t xml:space="preserve"> </w:t>
      </w:r>
      <w:r>
        <w:rPr>
          <w:color w:val="231F20"/>
          <w:w w:val="90"/>
        </w:rPr>
        <w:t>than one third of UK foreign direct investment.</w:t>
      </w:r>
    </w:p>
    <w:p w14:paraId="4A60E332"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4426" w:space="917"/>
            <w:col w:w="5293"/>
          </w:cols>
        </w:sectPr>
      </w:pPr>
    </w:p>
    <w:p w14:paraId="01F8CEA2" w14:textId="77777777" w:rsidR="00932646" w:rsidRDefault="009E75AE">
      <w:pPr>
        <w:spacing w:before="110" w:line="259" w:lineRule="auto"/>
        <w:ind w:left="114"/>
        <w:rPr>
          <w:sz w:val="18"/>
        </w:rPr>
      </w:pPr>
      <w:r>
        <w:rPr>
          <w:b/>
          <w:color w:val="751C66"/>
          <w:spacing w:val="-6"/>
          <w:sz w:val="18"/>
        </w:rPr>
        <w:lastRenderedPageBreak/>
        <w:t>Chart</w:t>
      </w:r>
      <w:r>
        <w:rPr>
          <w:b/>
          <w:color w:val="751C66"/>
          <w:spacing w:val="-15"/>
          <w:sz w:val="18"/>
        </w:rPr>
        <w:t xml:space="preserve"> </w:t>
      </w:r>
      <w:r>
        <w:rPr>
          <w:b/>
          <w:color w:val="751C66"/>
          <w:spacing w:val="-6"/>
          <w:sz w:val="18"/>
        </w:rPr>
        <w:t>A.6</w:t>
      </w:r>
      <w:r>
        <w:rPr>
          <w:b/>
          <w:color w:val="751C66"/>
          <w:spacing w:val="22"/>
          <w:sz w:val="18"/>
        </w:rPr>
        <w:t xml:space="preserve"> </w:t>
      </w:r>
      <w:r>
        <w:rPr>
          <w:color w:val="751C66"/>
          <w:spacing w:val="-6"/>
          <w:sz w:val="18"/>
        </w:rPr>
        <w:t>Periphery</w:t>
      </w:r>
      <w:r>
        <w:rPr>
          <w:color w:val="751C66"/>
          <w:spacing w:val="-13"/>
          <w:sz w:val="18"/>
        </w:rPr>
        <w:t xml:space="preserve"> </w:t>
      </w:r>
      <w:r>
        <w:rPr>
          <w:color w:val="751C66"/>
          <w:spacing w:val="-6"/>
          <w:sz w:val="18"/>
        </w:rPr>
        <w:t>euro-area</w:t>
      </w:r>
      <w:r>
        <w:rPr>
          <w:color w:val="751C66"/>
          <w:spacing w:val="-13"/>
          <w:sz w:val="18"/>
        </w:rPr>
        <w:t xml:space="preserve"> </w:t>
      </w:r>
      <w:r>
        <w:rPr>
          <w:color w:val="751C66"/>
          <w:spacing w:val="-6"/>
          <w:sz w:val="18"/>
        </w:rPr>
        <w:t>economies</w:t>
      </w:r>
      <w:r>
        <w:rPr>
          <w:color w:val="751C66"/>
          <w:spacing w:val="-13"/>
          <w:sz w:val="18"/>
        </w:rPr>
        <w:t xml:space="preserve"> </w:t>
      </w:r>
      <w:r>
        <w:rPr>
          <w:color w:val="751C66"/>
          <w:spacing w:val="-6"/>
          <w:sz w:val="18"/>
        </w:rPr>
        <w:t>are</w:t>
      </w:r>
      <w:r>
        <w:rPr>
          <w:color w:val="751C66"/>
          <w:spacing w:val="-13"/>
          <w:sz w:val="18"/>
        </w:rPr>
        <w:t xml:space="preserve"> </w:t>
      </w:r>
      <w:r>
        <w:rPr>
          <w:color w:val="751C66"/>
          <w:spacing w:val="-6"/>
          <w:sz w:val="18"/>
        </w:rPr>
        <w:t xml:space="preserve">vulnerable </w:t>
      </w:r>
      <w:r>
        <w:rPr>
          <w:color w:val="751C66"/>
          <w:sz w:val="18"/>
        </w:rPr>
        <w:t>to</w:t>
      </w:r>
      <w:r>
        <w:rPr>
          <w:color w:val="751C66"/>
          <w:spacing w:val="-11"/>
          <w:sz w:val="18"/>
        </w:rPr>
        <w:t xml:space="preserve"> </w:t>
      </w:r>
      <w:r>
        <w:rPr>
          <w:color w:val="751C66"/>
          <w:sz w:val="18"/>
        </w:rPr>
        <w:t>a</w:t>
      </w:r>
      <w:r>
        <w:rPr>
          <w:color w:val="751C66"/>
          <w:spacing w:val="-11"/>
          <w:sz w:val="18"/>
        </w:rPr>
        <w:t xml:space="preserve"> </w:t>
      </w:r>
      <w:r>
        <w:rPr>
          <w:color w:val="751C66"/>
          <w:sz w:val="18"/>
        </w:rPr>
        <w:t>snapback</w:t>
      </w:r>
      <w:r>
        <w:rPr>
          <w:color w:val="751C66"/>
          <w:spacing w:val="-11"/>
          <w:sz w:val="18"/>
        </w:rPr>
        <w:t xml:space="preserve"> </w:t>
      </w:r>
      <w:r>
        <w:rPr>
          <w:color w:val="751C66"/>
          <w:sz w:val="18"/>
        </w:rPr>
        <w:t>in</w:t>
      </w:r>
      <w:r>
        <w:rPr>
          <w:color w:val="751C66"/>
          <w:spacing w:val="-11"/>
          <w:sz w:val="18"/>
        </w:rPr>
        <w:t xml:space="preserve"> </w:t>
      </w:r>
      <w:r>
        <w:rPr>
          <w:color w:val="751C66"/>
          <w:sz w:val="18"/>
        </w:rPr>
        <w:t>sovereign</w:t>
      </w:r>
      <w:r>
        <w:rPr>
          <w:color w:val="751C66"/>
          <w:spacing w:val="-11"/>
          <w:sz w:val="18"/>
        </w:rPr>
        <w:t xml:space="preserve"> </w:t>
      </w:r>
      <w:r>
        <w:rPr>
          <w:color w:val="751C66"/>
          <w:sz w:val="18"/>
        </w:rPr>
        <w:t>bond</w:t>
      </w:r>
      <w:r>
        <w:rPr>
          <w:color w:val="751C66"/>
          <w:spacing w:val="-11"/>
          <w:sz w:val="18"/>
        </w:rPr>
        <w:t xml:space="preserve"> </w:t>
      </w:r>
      <w:r>
        <w:rPr>
          <w:color w:val="751C66"/>
          <w:sz w:val="18"/>
        </w:rPr>
        <w:t>yields</w:t>
      </w:r>
    </w:p>
    <w:p w14:paraId="411BCBAF" w14:textId="77777777" w:rsidR="00932646" w:rsidRDefault="009E75AE">
      <w:pPr>
        <w:spacing w:before="3" w:line="268" w:lineRule="auto"/>
        <w:ind w:left="114" w:right="98"/>
        <w:rPr>
          <w:position w:val="4"/>
          <w:sz w:val="12"/>
        </w:rPr>
      </w:pPr>
      <w:r>
        <w:rPr>
          <w:noProof/>
          <w:position w:val="4"/>
          <w:sz w:val="12"/>
        </w:rPr>
        <mc:AlternateContent>
          <mc:Choice Requires="wpg">
            <w:drawing>
              <wp:anchor distT="0" distB="0" distL="0" distR="0" simplePos="0" relativeHeight="15745536" behindDoc="0" locked="0" layoutInCell="1" allowOverlap="1" wp14:anchorId="04A61B64" wp14:editId="7375829F">
                <wp:simplePos x="0" y="0"/>
                <wp:positionH relativeFrom="page">
                  <wp:posOffset>521996</wp:posOffset>
                </wp:positionH>
                <wp:positionV relativeFrom="paragraph">
                  <wp:posOffset>345719</wp:posOffset>
                </wp:positionV>
                <wp:extent cx="2356485" cy="2155190"/>
                <wp:effectExtent l="0" t="0" r="0" b="0"/>
                <wp:wrapNone/>
                <wp:docPr id="422"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56485" cy="2155190"/>
                          <a:chOff x="0" y="0"/>
                          <a:chExt cx="2356485" cy="2155190"/>
                        </a:xfrm>
                      </wpg:grpSpPr>
                      <wps:wsp>
                        <wps:cNvPr id="423" name="Graphic 423"/>
                        <wps:cNvSpPr/>
                        <wps:spPr>
                          <a:xfrm>
                            <a:off x="3175" y="351835"/>
                            <a:ext cx="2340610" cy="1800225"/>
                          </a:xfrm>
                          <a:custGeom>
                            <a:avLst/>
                            <a:gdLst/>
                            <a:ahLst/>
                            <a:cxnLst/>
                            <a:rect l="l" t="t" r="r" b="b"/>
                            <a:pathLst>
                              <a:path w="2340610" h="1800225">
                                <a:moveTo>
                                  <a:pt x="0" y="1800007"/>
                                </a:moveTo>
                                <a:lnTo>
                                  <a:pt x="2340000" y="1800007"/>
                                </a:lnTo>
                                <a:lnTo>
                                  <a:pt x="2340000" y="0"/>
                                </a:lnTo>
                                <a:lnTo>
                                  <a:pt x="0" y="0"/>
                                </a:lnTo>
                                <a:lnTo>
                                  <a:pt x="0" y="1800007"/>
                                </a:lnTo>
                                <a:close/>
                              </a:path>
                            </a:pathLst>
                          </a:custGeom>
                          <a:ln w="6350">
                            <a:solidFill>
                              <a:srgbClr val="231F20"/>
                            </a:solidFill>
                            <a:prstDash val="solid"/>
                          </a:ln>
                        </wps:spPr>
                        <wps:bodyPr wrap="square" lIns="0" tIns="0" rIns="0" bIns="0" rtlCol="0">
                          <a:prstTxWarp prst="textNoShape">
                            <a:avLst/>
                          </a:prstTxWarp>
                          <a:noAutofit/>
                        </wps:bodyPr>
                      </wps:wsp>
                      <wps:wsp>
                        <wps:cNvPr id="424" name="Graphic 424"/>
                        <wps:cNvSpPr/>
                        <wps:spPr>
                          <a:xfrm>
                            <a:off x="3175" y="524165"/>
                            <a:ext cx="2340610" cy="1628139"/>
                          </a:xfrm>
                          <a:custGeom>
                            <a:avLst/>
                            <a:gdLst/>
                            <a:ahLst/>
                            <a:cxnLst/>
                            <a:rect l="l" t="t" r="r" b="b"/>
                            <a:pathLst>
                              <a:path w="2340610" h="1628139">
                                <a:moveTo>
                                  <a:pt x="2268002" y="0"/>
                                </a:moveTo>
                                <a:lnTo>
                                  <a:pt x="2339999" y="0"/>
                                </a:lnTo>
                              </a:path>
                              <a:path w="2340610" h="1628139">
                                <a:moveTo>
                                  <a:pt x="2268002" y="163004"/>
                                </a:moveTo>
                                <a:lnTo>
                                  <a:pt x="2339999" y="163004"/>
                                </a:lnTo>
                              </a:path>
                              <a:path w="2340610" h="1628139">
                                <a:moveTo>
                                  <a:pt x="2268002" y="325934"/>
                                </a:moveTo>
                                <a:lnTo>
                                  <a:pt x="2339999" y="325934"/>
                                </a:lnTo>
                              </a:path>
                              <a:path w="2340610" h="1628139">
                                <a:moveTo>
                                  <a:pt x="2268002" y="488937"/>
                                </a:moveTo>
                                <a:lnTo>
                                  <a:pt x="2339999" y="488937"/>
                                </a:lnTo>
                              </a:path>
                              <a:path w="2340610" h="1628139">
                                <a:moveTo>
                                  <a:pt x="2268002" y="650937"/>
                                </a:moveTo>
                                <a:lnTo>
                                  <a:pt x="2339999" y="650937"/>
                                </a:lnTo>
                              </a:path>
                              <a:path w="2340610" h="1628139">
                                <a:moveTo>
                                  <a:pt x="2268002" y="813849"/>
                                </a:moveTo>
                                <a:lnTo>
                                  <a:pt x="2339999" y="813849"/>
                                </a:lnTo>
                              </a:path>
                              <a:path w="2340610" h="1628139">
                                <a:moveTo>
                                  <a:pt x="2268002" y="976840"/>
                                </a:moveTo>
                                <a:lnTo>
                                  <a:pt x="2339999" y="976840"/>
                                </a:lnTo>
                              </a:path>
                              <a:path w="2340610" h="1628139">
                                <a:moveTo>
                                  <a:pt x="2268002" y="1139769"/>
                                </a:moveTo>
                                <a:lnTo>
                                  <a:pt x="2339999" y="1139769"/>
                                </a:lnTo>
                              </a:path>
                              <a:path w="2340610" h="1628139">
                                <a:moveTo>
                                  <a:pt x="2268002" y="1302773"/>
                                </a:moveTo>
                                <a:lnTo>
                                  <a:pt x="2339999" y="1302773"/>
                                </a:lnTo>
                              </a:path>
                              <a:path w="2340610" h="1628139">
                                <a:moveTo>
                                  <a:pt x="2268002" y="1465701"/>
                                </a:moveTo>
                                <a:lnTo>
                                  <a:pt x="2339999" y="1465701"/>
                                </a:lnTo>
                              </a:path>
                              <a:path w="2340610" h="1628139">
                                <a:moveTo>
                                  <a:pt x="0" y="0"/>
                                </a:moveTo>
                                <a:lnTo>
                                  <a:pt x="71995" y="0"/>
                                </a:lnTo>
                              </a:path>
                              <a:path w="2340610" h="1628139">
                                <a:moveTo>
                                  <a:pt x="0" y="163004"/>
                                </a:moveTo>
                                <a:lnTo>
                                  <a:pt x="71995" y="163004"/>
                                </a:lnTo>
                              </a:path>
                              <a:path w="2340610" h="1628139">
                                <a:moveTo>
                                  <a:pt x="0" y="325934"/>
                                </a:moveTo>
                                <a:lnTo>
                                  <a:pt x="71995" y="325934"/>
                                </a:lnTo>
                              </a:path>
                              <a:path w="2340610" h="1628139">
                                <a:moveTo>
                                  <a:pt x="0" y="488937"/>
                                </a:moveTo>
                                <a:lnTo>
                                  <a:pt x="71995" y="488937"/>
                                </a:lnTo>
                              </a:path>
                              <a:path w="2340610" h="1628139">
                                <a:moveTo>
                                  <a:pt x="0" y="650937"/>
                                </a:moveTo>
                                <a:lnTo>
                                  <a:pt x="71995" y="650937"/>
                                </a:lnTo>
                              </a:path>
                              <a:path w="2340610" h="1628139">
                                <a:moveTo>
                                  <a:pt x="0" y="813849"/>
                                </a:moveTo>
                                <a:lnTo>
                                  <a:pt x="71995" y="813849"/>
                                </a:lnTo>
                              </a:path>
                              <a:path w="2340610" h="1628139">
                                <a:moveTo>
                                  <a:pt x="0" y="976840"/>
                                </a:moveTo>
                                <a:lnTo>
                                  <a:pt x="71995" y="976840"/>
                                </a:lnTo>
                              </a:path>
                              <a:path w="2340610" h="1628139">
                                <a:moveTo>
                                  <a:pt x="0" y="1139769"/>
                                </a:moveTo>
                                <a:lnTo>
                                  <a:pt x="71995" y="1139769"/>
                                </a:lnTo>
                              </a:path>
                              <a:path w="2340610" h="1628139">
                                <a:moveTo>
                                  <a:pt x="0" y="1302773"/>
                                </a:moveTo>
                                <a:lnTo>
                                  <a:pt x="71995" y="1302773"/>
                                </a:lnTo>
                              </a:path>
                              <a:path w="2340610" h="1628139">
                                <a:moveTo>
                                  <a:pt x="0" y="1465701"/>
                                </a:moveTo>
                                <a:lnTo>
                                  <a:pt x="71995" y="1465701"/>
                                </a:lnTo>
                              </a:path>
                              <a:path w="2340610" h="1628139">
                                <a:moveTo>
                                  <a:pt x="102226" y="1465701"/>
                                </a:moveTo>
                                <a:lnTo>
                                  <a:pt x="2235325" y="1465701"/>
                                </a:lnTo>
                              </a:path>
                              <a:path w="2340610" h="1628139">
                                <a:moveTo>
                                  <a:pt x="2235325" y="1555681"/>
                                </a:moveTo>
                                <a:lnTo>
                                  <a:pt x="2235325" y="1627677"/>
                                </a:lnTo>
                              </a:path>
                              <a:path w="2340610" h="1628139">
                                <a:moveTo>
                                  <a:pt x="2083053" y="1555681"/>
                                </a:moveTo>
                                <a:lnTo>
                                  <a:pt x="2083053" y="1627677"/>
                                </a:lnTo>
                              </a:path>
                              <a:path w="2340610" h="1628139">
                                <a:moveTo>
                                  <a:pt x="1930768" y="1555681"/>
                                </a:moveTo>
                                <a:lnTo>
                                  <a:pt x="1930768" y="1627677"/>
                                </a:lnTo>
                              </a:path>
                              <a:path w="2340610" h="1628139">
                                <a:moveTo>
                                  <a:pt x="1778495" y="1555681"/>
                                </a:moveTo>
                                <a:lnTo>
                                  <a:pt x="1778495" y="1627677"/>
                                </a:lnTo>
                              </a:path>
                              <a:path w="2340610" h="1628139">
                                <a:moveTo>
                                  <a:pt x="1626221" y="1555681"/>
                                </a:moveTo>
                                <a:lnTo>
                                  <a:pt x="1626221" y="1627677"/>
                                </a:lnTo>
                              </a:path>
                              <a:path w="2340610" h="1628139">
                                <a:moveTo>
                                  <a:pt x="1473948" y="1555681"/>
                                </a:moveTo>
                                <a:lnTo>
                                  <a:pt x="1473948" y="1627677"/>
                                </a:lnTo>
                              </a:path>
                              <a:path w="2340610" h="1628139">
                                <a:moveTo>
                                  <a:pt x="1321040" y="1555681"/>
                                </a:moveTo>
                                <a:lnTo>
                                  <a:pt x="1321040" y="1627677"/>
                                </a:lnTo>
                              </a:path>
                              <a:path w="2340610" h="1628139">
                                <a:moveTo>
                                  <a:pt x="1168765" y="1555681"/>
                                </a:moveTo>
                                <a:lnTo>
                                  <a:pt x="1168765" y="1627677"/>
                                </a:lnTo>
                              </a:path>
                              <a:path w="2340610" h="1628139">
                                <a:moveTo>
                                  <a:pt x="1016496" y="1555681"/>
                                </a:moveTo>
                                <a:lnTo>
                                  <a:pt x="1016496" y="1627677"/>
                                </a:lnTo>
                              </a:path>
                              <a:path w="2340610" h="1628139">
                                <a:moveTo>
                                  <a:pt x="864226" y="1555681"/>
                                </a:moveTo>
                                <a:lnTo>
                                  <a:pt x="864226" y="1627677"/>
                                </a:lnTo>
                              </a:path>
                              <a:path w="2340610" h="1628139">
                                <a:moveTo>
                                  <a:pt x="711956" y="1555681"/>
                                </a:moveTo>
                                <a:lnTo>
                                  <a:pt x="711956" y="1627677"/>
                                </a:lnTo>
                              </a:path>
                              <a:path w="2340610" h="1628139">
                                <a:moveTo>
                                  <a:pt x="559636" y="1555681"/>
                                </a:moveTo>
                                <a:lnTo>
                                  <a:pt x="559636" y="1627677"/>
                                </a:lnTo>
                              </a:path>
                              <a:path w="2340610" h="1628139">
                                <a:moveTo>
                                  <a:pt x="406765" y="1555681"/>
                                </a:moveTo>
                                <a:lnTo>
                                  <a:pt x="406765" y="1627677"/>
                                </a:lnTo>
                              </a:path>
                              <a:path w="2340610" h="1628139">
                                <a:moveTo>
                                  <a:pt x="254502" y="1555681"/>
                                </a:moveTo>
                                <a:lnTo>
                                  <a:pt x="254502" y="1627677"/>
                                </a:lnTo>
                              </a:path>
                              <a:path w="2340610" h="1628139">
                                <a:moveTo>
                                  <a:pt x="102226" y="1555681"/>
                                </a:moveTo>
                                <a:lnTo>
                                  <a:pt x="102226" y="1627677"/>
                                </a:lnTo>
                              </a:path>
                            </a:pathLst>
                          </a:custGeom>
                          <a:ln w="6350">
                            <a:solidFill>
                              <a:srgbClr val="231F20"/>
                            </a:solidFill>
                            <a:prstDash val="solid"/>
                          </a:ln>
                        </wps:spPr>
                        <wps:bodyPr wrap="square" lIns="0" tIns="0" rIns="0" bIns="0" rtlCol="0">
                          <a:prstTxWarp prst="textNoShape">
                            <a:avLst/>
                          </a:prstTxWarp>
                          <a:noAutofit/>
                        </wps:bodyPr>
                      </wps:wsp>
                      <wps:wsp>
                        <wps:cNvPr id="425" name="Graphic 425"/>
                        <wps:cNvSpPr/>
                        <wps:spPr>
                          <a:xfrm>
                            <a:off x="181538" y="353657"/>
                            <a:ext cx="1981200" cy="1744980"/>
                          </a:xfrm>
                          <a:custGeom>
                            <a:avLst/>
                            <a:gdLst/>
                            <a:ahLst/>
                            <a:cxnLst/>
                            <a:rect l="l" t="t" r="r" b="b"/>
                            <a:pathLst>
                              <a:path w="1981200" h="1744980">
                                <a:moveTo>
                                  <a:pt x="1980813" y="0"/>
                                </a:moveTo>
                                <a:lnTo>
                                  <a:pt x="1980813" y="1384444"/>
                                </a:lnTo>
                              </a:path>
                              <a:path w="1981200" h="1744980">
                                <a:moveTo>
                                  <a:pt x="1828526" y="699443"/>
                                </a:moveTo>
                                <a:lnTo>
                                  <a:pt x="1828526" y="1339575"/>
                                </a:lnTo>
                              </a:path>
                              <a:path w="1981200" h="1744980">
                                <a:moveTo>
                                  <a:pt x="1676266" y="1027308"/>
                                </a:moveTo>
                                <a:lnTo>
                                  <a:pt x="1676266" y="1414708"/>
                                </a:lnTo>
                              </a:path>
                              <a:path w="1981200" h="1744980">
                                <a:moveTo>
                                  <a:pt x="1523994" y="847787"/>
                                </a:moveTo>
                                <a:lnTo>
                                  <a:pt x="1523994" y="1414708"/>
                                </a:lnTo>
                              </a:path>
                              <a:path w="1981200" h="1744980">
                                <a:moveTo>
                                  <a:pt x="1371721" y="453566"/>
                                </a:moveTo>
                                <a:lnTo>
                                  <a:pt x="1371721" y="1466397"/>
                                </a:lnTo>
                              </a:path>
                              <a:path w="1981200" h="1744980">
                                <a:moveTo>
                                  <a:pt x="1218813" y="403746"/>
                                </a:moveTo>
                                <a:lnTo>
                                  <a:pt x="1218813" y="1492750"/>
                                </a:lnTo>
                              </a:path>
                              <a:path w="1981200" h="1744980">
                                <a:moveTo>
                                  <a:pt x="1066538" y="1066335"/>
                                </a:moveTo>
                                <a:lnTo>
                                  <a:pt x="1066538" y="1481066"/>
                                </a:lnTo>
                              </a:path>
                              <a:path w="1981200" h="1744980">
                                <a:moveTo>
                                  <a:pt x="914270" y="1003901"/>
                                </a:moveTo>
                                <a:lnTo>
                                  <a:pt x="914270" y="1551322"/>
                                </a:lnTo>
                              </a:path>
                              <a:path w="1981200" h="1744980">
                                <a:moveTo>
                                  <a:pt x="762000" y="12"/>
                                </a:moveTo>
                                <a:lnTo>
                                  <a:pt x="762000" y="1584507"/>
                                </a:lnTo>
                              </a:path>
                              <a:path w="1981200" h="1744980">
                                <a:moveTo>
                                  <a:pt x="609730" y="1020424"/>
                                </a:moveTo>
                                <a:lnTo>
                                  <a:pt x="609730" y="1619610"/>
                                </a:lnTo>
                              </a:path>
                              <a:path w="1981200" h="1744980">
                                <a:moveTo>
                                  <a:pt x="457453" y="689632"/>
                                </a:moveTo>
                                <a:lnTo>
                                  <a:pt x="457453" y="1620601"/>
                                </a:lnTo>
                              </a:path>
                              <a:path w="1981200" h="1744980">
                                <a:moveTo>
                                  <a:pt x="305135" y="1068252"/>
                                </a:moveTo>
                                <a:lnTo>
                                  <a:pt x="305135" y="1666473"/>
                                </a:lnTo>
                              </a:path>
                              <a:path w="1981200" h="1744980">
                                <a:moveTo>
                                  <a:pt x="152270" y="1415635"/>
                                </a:moveTo>
                                <a:lnTo>
                                  <a:pt x="152270" y="1683009"/>
                                </a:lnTo>
                              </a:path>
                              <a:path w="1981200" h="1744980">
                                <a:moveTo>
                                  <a:pt x="0" y="1288813"/>
                                </a:moveTo>
                                <a:lnTo>
                                  <a:pt x="0" y="1744515"/>
                                </a:lnTo>
                              </a:path>
                            </a:pathLst>
                          </a:custGeom>
                          <a:ln w="12700">
                            <a:solidFill>
                              <a:srgbClr val="231F20"/>
                            </a:solidFill>
                            <a:prstDash val="solid"/>
                          </a:ln>
                        </wps:spPr>
                        <wps:bodyPr wrap="square" lIns="0" tIns="0" rIns="0" bIns="0" rtlCol="0">
                          <a:prstTxWarp prst="textNoShape">
                            <a:avLst/>
                          </a:prstTxWarp>
                          <a:noAutofit/>
                        </wps:bodyPr>
                      </wps:wsp>
                      <wps:wsp>
                        <wps:cNvPr id="426" name="Graphic 426"/>
                        <wps:cNvSpPr/>
                        <wps:spPr>
                          <a:xfrm>
                            <a:off x="146302" y="1446634"/>
                            <a:ext cx="2051685" cy="699135"/>
                          </a:xfrm>
                          <a:custGeom>
                            <a:avLst/>
                            <a:gdLst/>
                            <a:ahLst/>
                            <a:cxnLst/>
                            <a:rect l="l" t="t" r="r" b="b"/>
                            <a:pathLst>
                              <a:path w="2051685" h="699135">
                                <a:moveTo>
                                  <a:pt x="70002" y="644055"/>
                                </a:moveTo>
                                <a:lnTo>
                                  <a:pt x="35026" y="589343"/>
                                </a:lnTo>
                                <a:lnTo>
                                  <a:pt x="0" y="644055"/>
                                </a:lnTo>
                                <a:lnTo>
                                  <a:pt x="35026" y="698830"/>
                                </a:lnTo>
                                <a:lnTo>
                                  <a:pt x="70002" y="644055"/>
                                </a:lnTo>
                                <a:close/>
                              </a:path>
                              <a:path w="2051685" h="699135">
                                <a:moveTo>
                                  <a:pt x="222834" y="584339"/>
                                </a:moveTo>
                                <a:lnTo>
                                  <a:pt x="187794" y="529628"/>
                                </a:lnTo>
                                <a:lnTo>
                                  <a:pt x="152806" y="584339"/>
                                </a:lnTo>
                                <a:lnTo>
                                  <a:pt x="187794" y="639102"/>
                                </a:lnTo>
                                <a:lnTo>
                                  <a:pt x="222834" y="584339"/>
                                </a:lnTo>
                                <a:close/>
                              </a:path>
                              <a:path w="2051685" h="699135">
                                <a:moveTo>
                                  <a:pt x="374357" y="562457"/>
                                </a:moveTo>
                                <a:lnTo>
                                  <a:pt x="339318" y="507695"/>
                                </a:lnTo>
                                <a:lnTo>
                                  <a:pt x="304355" y="562457"/>
                                </a:lnTo>
                                <a:lnTo>
                                  <a:pt x="339318" y="617232"/>
                                </a:lnTo>
                                <a:lnTo>
                                  <a:pt x="374357" y="562457"/>
                                </a:lnTo>
                                <a:close/>
                              </a:path>
                              <a:path w="2051685" h="699135">
                                <a:moveTo>
                                  <a:pt x="527164" y="510705"/>
                                </a:moveTo>
                                <a:lnTo>
                                  <a:pt x="492137" y="455942"/>
                                </a:lnTo>
                                <a:lnTo>
                                  <a:pt x="457111" y="510705"/>
                                </a:lnTo>
                                <a:lnTo>
                                  <a:pt x="492137" y="565416"/>
                                </a:lnTo>
                                <a:lnTo>
                                  <a:pt x="527164" y="510705"/>
                                </a:lnTo>
                                <a:close/>
                              </a:path>
                              <a:path w="2051685" h="699135">
                                <a:moveTo>
                                  <a:pt x="679996" y="516661"/>
                                </a:moveTo>
                                <a:lnTo>
                                  <a:pt x="644956" y="461873"/>
                                </a:lnTo>
                                <a:lnTo>
                                  <a:pt x="609917" y="516661"/>
                                </a:lnTo>
                                <a:lnTo>
                                  <a:pt x="644956" y="571423"/>
                                </a:lnTo>
                                <a:lnTo>
                                  <a:pt x="679996" y="516661"/>
                                </a:lnTo>
                                <a:close/>
                              </a:path>
                              <a:path w="2051685" h="699135">
                                <a:moveTo>
                                  <a:pt x="831519" y="468845"/>
                                </a:moveTo>
                                <a:lnTo>
                                  <a:pt x="796493" y="414147"/>
                                </a:lnTo>
                                <a:lnTo>
                                  <a:pt x="761453" y="468845"/>
                                </a:lnTo>
                                <a:lnTo>
                                  <a:pt x="796493" y="523633"/>
                                </a:lnTo>
                                <a:lnTo>
                                  <a:pt x="831519" y="468845"/>
                                </a:lnTo>
                                <a:close/>
                              </a:path>
                              <a:path w="2051685" h="699135">
                                <a:moveTo>
                                  <a:pt x="984288" y="401167"/>
                                </a:moveTo>
                                <a:lnTo>
                                  <a:pt x="949299" y="346405"/>
                                </a:lnTo>
                                <a:lnTo>
                                  <a:pt x="914273" y="401167"/>
                                </a:lnTo>
                                <a:lnTo>
                                  <a:pt x="949299" y="455942"/>
                                </a:lnTo>
                                <a:lnTo>
                                  <a:pt x="984288" y="401167"/>
                                </a:lnTo>
                                <a:close/>
                              </a:path>
                              <a:path w="2051685" h="699135">
                                <a:moveTo>
                                  <a:pt x="1137107" y="369328"/>
                                </a:moveTo>
                                <a:lnTo>
                                  <a:pt x="1102067" y="314566"/>
                                </a:lnTo>
                                <a:lnTo>
                                  <a:pt x="1067092" y="369328"/>
                                </a:lnTo>
                                <a:lnTo>
                                  <a:pt x="1102067" y="424103"/>
                                </a:lnTo>
                                <a:lnTo>
                                  <a:pt x="1137107" y="369328"/>
                                </a:lnTo>
                                <a:close/>
                              </a:path>
                              <a:path w="2051685" h="699135">
                                <a:moveTo>
                                  <a:pt x="1288630" y="355358"/>
                                </a:moveTo>
                                <a:lnTo>
                                  <a:pt x="1253604" y="300685"/>
                                </a:lnTo>
                                <a:lnTo>
                                  <a:pt x="1218628" y="355358"/>
                                </a:lnTo>
                                <a:lnTo>
                                  <a:pt x="1253604" y="410133"/>
                                </a:lnTo>
                                <a:lnTo>
                                  <a:pt x="1288630" y="355358"/>
                                </a:lnTo>
                                <a:close/>
                              </a:path>
                              <a:path w="2051685" h="699135">
                                <a:moveTo>
                                  <a:pt x="1441450" y="341452"/>
                                </a:moveTo>
                                <a:lnTo>
                                  <a:pt x="1406410" y="286677"/>
                                </a:lnTo>
                                <a:lnTo>
                                  <a:pt x="1371384" y="341452"/>
                                </a:lnTo>
                                <a:lnTo>
                                  <a:pt x="1406410" y="396214"/>
                                </a:lnTo>
                                <a:lnTo>
                                  <a:pt x="1441450" y="341452"/>
                                </a:lnTo>
                                <a:close/>
                              </a:path>
                              <a:path w="2051685" h="699135">
                                <a:moveTo>
                                  <a:pt x="1594256" y="313575"/>
                                </a:moveTo>
                                <a:lnTo>
                                  <a:pt x="1559229" y="258800"/>
                                </a:lnTo>
                                <a:lnTo>
                                  <a:pt x="1524203" y="313575"/>
                                </a:lnTo>
                                <a:lnTo>
                                  <a:pt x="1559229" y="368338"/>
                                </a:lnTo>
                                <a:lnTo>
                                  <a:pt x="1594256" y="313575"/>
                                </a:lnTo>
                                <a:close/>
                              </a:path>
                              <a:path w="2051685" h="699135">
                                <a:moveTo>
                                  <a:pt x="1745792" y="307619"/>
                                </a:moveTo>
                                <a:lnTo>
                                  <a:pt x="1710766" y="252844"/>
                                </a:lnTo>
                                <a:lnTo>
                                  <a:pt x="1675739" y="307619"/>
                                </a:lnTo>
                                <a:lnTo>
                                  <a:pt x="1710766" y="362381"/>
                                </a:lnTo>
                                <a:lnTo>
                                  <a:pt x="1745792" y="307619"/>
                                </a:lnTo>
                                <a:close/>
                              </a:path>
                              <a:path w="2051685" h="699135">
                                <a:moveTo>
                                  <a:pt x="1898624" y="223939"/>
                                </a:moveTo>
                                <a:lnTo>
                                  <a:pt x="1863585" y="169252"/>
                                </a:lnTo>
                                <a:lnTo>
                                  <a:pt x="1828546" y="223939"/>
                                </a:lnTo>
                                <a:lnTo>
                                  <a:pt x="1863585" y="278739"/>
                                </a:lnTo>
                                <a:lnTo>
                                  <a:pt x="1898624" y="223939"/>
                                </a:lnTo>
                                <a:close/>
                              </a:path>
                              <a:path w="2051685" h="699135">
                                <a:moveTo>
                                  <a:pt x="2051367" y="54775"/>
                                </a:moveTo>
                                <a:lnTo>
                                  <a:pt x="2016391" y="0"/>
                                </a:lnTo>
                                <a:lnTo>
                                  <a:pt x="1981365" y="54775"/>
                                </a:lnTo>
                                <a:lnTo>
                                  <a:pt x="2016391" y="109474"/>
                                </a:lnTo>
                                <a:lnTo>
                                  <a:pt x="2051367" y="54775"/>
                                </a:lnTo>
                                <a:close/>
                              </a:path>
                            </a:pathLst>
                          </a:custGeom>
                          <a:solidFill>
                            <a:srgbClr val="FCAF17"/>
                          </a:solidFill>
                        </wps:spPr>
                        <wps:bodyPr wrap="square" lIns="0" tIns="0" rIns="0" bIns="0" rtlCol="0">
                          <a:prstTxWarp prst="textNoShape">
                            <a:avLst/>
                          </a:prstTxWarp>
                          <a:noAutofit/>
                        </wps:bodyPr>
                      </wps:wsp>
                      <wps:wsp>
                        <wps:cNvPr id="427" name="Graphic 427"/>
                        <wps:cNvSpPr/>
                        <wps:spPr>
                          <a:xfrm>
                            <a:off x="146302" y="1309283"/>
                            <a:ext cx="2051685" cy="756920"/>
                          </a:xfrm>
                          <a:custGeom>
                            <a:avLst/>
                            <a:gdLst/>
                            <a:ahLst/>
                            <a:cxnLst/>
                            <a:rect l="l" t="t" r="r" b="b"/>
                            <a:pathLst>
                              <a:path w="2051685" h="756920">
                                <a:moveTo>
                                  <a:pt x="70002" y="701827"/>
                                </a:moveTo>
                                <a:lnTo>
                                  <a:pt x="35026" y="647065"/>
                                </a:lnTo>
                                <a:lnTo>
                                  <a:pt x="0" y="701827"/>
                                </a:lnTo>
                                <a:lnTo>
                                  <a:pt x="35026" y="756513"/>
                                </a:lnTo>
                                <a:lnTo>
                                  <a:pt x="70002" y="701827"/>
                                </a:lnTo>
                                <a:close/>
                              </a:path>
                              <a:path w="2051685" h="756920">
                                <a:moveTo>
                                  <a:pt x="222834" y="673950"/>
                                </a:moveTo>
                                <a:lnTo>
                                  <a:pt x="187794" y="619188"/>
                                </a:lnTo>
                                <a:lnTo>
                                  <a:pt x="152806" y="673950"/>
                                </a:lnTo>
                                <a:lnTo>
                                  <a:pt x="187794" y="728637"/>
                                </a:lnTo>
                                <a:lnTo>
                                  <a:pt x="222834" y="673950"/>
                                </a:lnTo>
                                <a:close/>
                              </a:path>
                              <a:path w="2051685" h="756920">
                                <a:moveTo>
                                  <a:pt x="374357" y="636079"/>
                                </a:moveTo>
                                <a:lnTo>
                                  <a:pt x="339318" y="581304"/>
                                </a:lnTo>
                                <a:lnTo>
                                  <a:pt x="304355" y="636079"/>
                                </a:lnTo>
                                <a:lnTo>
                                  <a:pt x="339318" y="690841"/>
                                </a:lnTo>
                                <a:lnTo>
                                  <a:pt x="374357" y="636079"/>
                                </a:lnTo>
                                <a:close/>
                              </a:path>
                              <a:path w="2051685" h="756920">
                                <a:moveTo>
                                  <a:pt x="527164" y="568426"/>
                                </a:moveTo>
                                <a:lnTo>
                                  <a:pt x="492137" y="513651"/>
                                </a:lnTo>
                                <a:lnTo>
                                  <a:pt x="457111" y="568426"/>
                                </a:lnTo>
                                <a:lnTo>
                                  <a:pt x="492137" y="623100"/>
                                </a:lnTo>
                                <a:lnTo>
                                  <a:pt x="527164" y="568426"/>
                                </a:lnTo>
                                <a:close/>
                              </a:path>
                              <a:path w="2051685" h="756920">
                                <a:moveTo>
                                  <a:pt x="679996" y="556437"/>
                                </a:moveTo>
                                <a:lnTo>
                                  <a:pt x="644956" y="501675"/>
                                </a:lnTo>
                                <a:lnTo>
                                  <a:pt x="609917" y="556437"/>
                                </a:lnTo>
                                <a:lnTo>
                                  <a:pt x="644956" y="611212"/>
                                </a:lnTo>
                                <a:lnTo>
                                  <a:pt x="679996" y="556437"/>
                                </a:lnTo>
                                <a:close/>
                              </a:path>
                              <a:path w="2051685" h="756920">
                                <a:moveTo>
                                  <a:pt x="831519" y="518604"/>
                                </a:moveTo>
                                <a:lnTo>
                                  <a:pt x="796493" y="463892"/>
                                </a:lnTo>
                                <a:lnTo>
                                  <a:pt x="761453" y="518604"/>
                                </a:lnTo>
                                <a:lnTo>
                                  <a:pt x="796493" y="573366"/>
                                </a:lnTo>
                                <a:lnTo>
                                  <a:pt x="831519" y="518604"/>
                                </a:lnTo>
                                <a:close/>
                              </a:path>
                              <a:path w="2051685" h="756920">
                                <a:moveTo>
                                  <a:pt x="984288" y="442950"/>
                                </a:moveTo>
                                <a:lnTo>
                                  <a:pt x="949299" y="388175"/>
                                </a:lnTo>
                                <a:lnTo>
                                  <a:pt x="914273" y="442950"/>
                                </a:lnTo>
                                <a:lnTo>
                                  <a:pt x="949299" y="497713"/>
                                </a:lnTo>
                                <a:lnTo>
                                  <a:pt x="984288" y="442950"/>
                                </a:lnTo>
                                <a:close/>
                              </a:path>
                              <a:path w="2051685" h="756920">
                                <a:moveTo>
                                  <a:pt x="1137107" y="423024"/>
                                </a:moveTo>
                                <a:lnTo>
                                  <a:pt x="1102067" y="368325"/>
                                </a:lnTo>
                                <a:lnTo>
                                  <a:pt x="1067092" y="423024"/>
                                </a:lnTo>
                                <a:lnTo>
                                  <a:pt x="1102067" y="477812"/>
                                </a:lnTo>
                                <a:lnTo>
                                  <a:pt x="1137107" y="423024"/>
                                </a:lnTo>
                                <a:close/>
                              </a:path>
                              <a:path w="2051685" h="756920">
                                <a:moveTo>
                                  <a:pt x="1288630" y="421106"/>
                                </a:moveTo>
                                <a:lnTo>
                                  <a:pt x="1253604" y="366331"/>
                                </a:lnTo>
                                <a:lnTo>
                                  <a:pt x="1218628" y="421106"/>
                                </a:lnTo>
                                <a:lnTo>
                                  <a:pt x="1253604" y="475792"/>
                                </a:lnTo>
                                <a:lnTo>
                                  <a:pt x="1288630" y="421106"/>
                                </a:lnTo>
                                <a:close/>
                              </a:path>
                              <a:path w="2051685" h="756920">
                                <a:moveTo>
                                  <a:pt x="1441450" y="339445"/>
                                </a:moveTo>
                                <a:lnTo>
                                  <a:pt x="1406410" y="284683"/>
                                </a:lnTo>
                                <a:lnTo>
                                  <a:pt x="1371384" y="339445"/>
                                </a:lnTo>
                                <a:lnTo>
                                  <a:pt x="1406410" y="394220"/>
                                </a:lnTo>
                                <a:lnTo>
                                  <a:pt x="1441450" y="339445"/>
                                </a:lnTo>
                                <a:close/>
                              </a:path>
                              <a:path w="2051685" h="756920">
                                <a:moveTo>
                                  <a:pt x="1594256" y="337426"/>
                                </a:moveTo>
                                <a:lnTo>
                                  <a:pt x="1559229" y="282663"/>
                                </a:lnTo>
                                <a:lnTo>
                                  <a:pt x="1524203" y="337426"/>
                                </a:lnTo>
                                <a:lnTo>
                                  <a:pt x="1559229" y="392201"/>
                                </a:lnTo>
                                <a:lnTo>
                                  <a:pt x="1594256" y="337426"/>
                                </a:lnTo>
                                <a:close/>
                              </a:path>
                              <a:path w="2051685" h="756920">
                                <a:moveTo>
                                  <a:pt x="1745792" y="295630"/>
                                </a:moveTo>
                                <a:lnTo>
                                  <a:pt x="1710766" y="240868"/>
                                </a:lnTo>
                                <a:lnTo>
                                  <a:pt x="1675739" y="295630"/>
                                </a:lnTo>
                                <a:lnTo>
                                  <a:pt x="1710766" y="350431"/>
                                </a:lnTo>
                                <a:lnTo>
                                  <a:pt x="1745792" y="295630"/>
                                </a:lnTo>
                                <a:close/>
                              </a:path>
                              <a:path w="2051685" h="756920">
                                <a:moveTo>
                                  <a:pt x="1898624" y="235940"/>
                                </a:moveTo>
                                <a:lnTo>
                                  <a:pt x="1863585" y="181165"/>
                                </a:lnTo>
                                <a:lnTo>
                                  <a:pt x="1828546" y="235940"/>
                                </a:lnTo>
                                <a:lnTo>
                                  <a:pt x="1863585" y="290626"/>
                                </a:lnTo>
                                <a:lnTo>
                                  <a:pt x="1898624" y="235940"/>
                                </a:lnTo>
                                <a:close/>
                              </a:path>
                              <a:path w="2051685" h="756920">
                                <a:moveTo>
                                  <a:pt x="2051367" y="54698"/>
                                </a:moveTo>
                                <a:lnTo>
                                  <a:pt x="2016391" y="0"/>
                                </a:lnTo>
                                <a:lnTo>
                                  <a:pt x="1981365" y="54698"/>
                                </a:lnTo>
                                <a:lnTo>
                                  <a:pt x="2016391" y="109474"/>
                                </a:lnTo>
                                <a:lnTo>
                                  <a:pt x="2051367" y="54698"/>
                                </a:lnTo>
                                <a:close/>
                              </a:path>
                            </a:pathLst>
                          </a:custGeom>
                          <a:solidFill>
                            <a:srgbClr val="B01C88"/>
                          </a:solidFill>
                        </wps:spPr>
                        <wps:bodyPr wrap="square" lIns="0" tIns="0" rIns="0" bIns="0" rtlCol="0">
                          <a:prstTxWarp prst="textNoShape">
                            <a:avLst/>
                          </a:prstTxWarp>
                          <a:noAutofit/>
                        </wps:bodyPr>
                      </wps:wsp>
                      <wps:wsp>
                        <wps:cNvPr id="428" name="Graphic 428"/>
                        <wps:cNvSpPr/>
                        <wps:spPr>
                          <a:xfrm>
                            <a:off x="146302" y="1325209"/>
                            <a:ext cx="2051685" cy="637540"/>
                          </a:xfrm>
                          <a:custGeom>
                            <a:avLst/>
                            <a:gdLst/>
                            <a:ahLst/>
                            <a:cxnLst/>
                            <a:rect l="l" t="t" r="r" b="b"/>
                            <a:pathLst>
                              <a:path w="2051685" h="637540">
                                <a:moveTo>
                                  <a:pt x="70002" y="460883"/>
                                </a:moveTo>
                                <a:lnTo>
                                  <a:pt x="35026" y="406107"/>
                                </a:lnTo>
                                <a:lnTo>
                                  <a:pt x="0" y="460883"/>
                                </a:lnTo>
                                <a:lnTo>
                                  <a:pt x="35026" y="515645"/>
                                </a:lnTo>
                                <a:lnTo>
                                  <a:pt x="70002" y="460883"/>
                                </a:lnTo>
                                <a:close/>
                              </a:path>
                              <a:path w="2051685" h="637540">
                                <a:moveTo>
                                  <a:pt x="222834" y="582307"/>
                                </a:moveTo>
                                <a:lnTo>
                                  <a:pt x="187794" y="527634"/>
                                </a:lnTo>
                                <a:lnTo>
                                  <a:pt x="152806" y="582307"/>
                                </a:lnTo>
                                <a:lnTo>
                                  <a:pt x="187794" y="637082"/>
                                </a:lnTo>
                                <a:lnTo>
                                  <a:pt x="222834" y="582307"/>
                                </a:lnTo>
                                <a:close/>
                              </a:path>
                              <a:path w="2051685" h="637540">
                                <a:moveTo>
                                  <a:pt x="374357" y="423011"/>
                                </a:moveTo>
                                <a:lnTo>
                                  <a:pt x="339318" y="368338"/>
                                </a:lnTo>
                                <a:lnTo>
                                  <a:pt x="304355" y="423011"/>
                                </a:lnTo>
                                <a:lnTo>
                                  <a:pt x="339318" y="477786"/>
                                </a:lnTo>
                                <a:lnTo>
                                  <a:pt x="374357" y="423011"/>
                                </a:lnTo>
                                <a:close/>
                              </a:path>
                              <a:path w="2051685" h="637540">
                                <a:moveTo>
                                  <a:pt x="527164" y="301586"/>
                                </a:moveTo>
                                <a:lnTo>
                                  <a:pt x="492137" y="246875"/>
                                </a:lnTo>
                                <a:lnTo>
                                  <a:pt x="457111" y="301586"/>
                                </a:lnTo>
                                <a:lnTo>
                                  <a:pt x="492137" y="356349"/>
                                </a:lnTo>
                                <a:lnTo>
                                  <a:pt x="527164" y="301586"/>
                                </a:lnTo>
                                <a:close/>
                              </a:path>
                              <a:path w="2051685" h="637540">
                                <a:moveTo>
                                  <a:pt x="679996" y="385229"/>
                                </a:moveTo>
                                <a:lnTo>
                                  <a:pt x="644956" y="330454"/>
                                </a:lnTo>
                                <a:lnTo>
                                  <a:pt x="609917" y="385229"/>
                                </a:lnTo>
                                <a:lnTo>
                                  <a:pt x="644956" y="440004"/>
                                </a:lnTo>
                                <a:lnTo>
                                  <a:pt x="679996" y="385229"/>
                                </a:lnTo>
                                <a:close/>
                              </a:path>
                              <a:path w="2051685" h="637540">
                                <a:moveTo>
                                  <a:pt x="831519" y="196049"/>
                                </a:moveTo>
                                <a:lnTo>
                                  <a:pt x="796493" y="141363"/>
                                </a:lnTo>
                                <a:lnTo>
                                  <a:pt x="761453" y="196049"/>
                                </a:lnTo>
                                <a:lnTo>
                                  <a:pt x="796493" y="250825"/>
                                </a:lnTo>
                                <a:lnTo>
                                  <a:pt x="831519" y="196049"/>
                                </a:lnTo>
                                <a:close/>
                              </a:path>
                              <a:path w="2051685" h="637540">
                                <a:moveTo>
                                  <a:pt x="984288" y="192100"/>
                                </a:moveTo>
                                <a:lnTo>
                                  <a:pt x="949299" y="137325"/>
                                </a:lnTo>
                                <a:lnTo>
                                  <a:pt x="914273" y="192100"/>
                                </a:lnTo>
                                <a:lnTo>
                                  <a:pt x="949299" y="246875"/>
                                </a:lnTo>
                                <a:lnTo>
                                  <a:pt x="984288" y="192100"/>
                                </a:lnTo>
                                <a:close/>
                              </a:path>
                              <a:path w="2051685" h="637540">
                                <a:moveTo>
                                  <a:pt x="1137107" y="148310"/>
                                </a:moveTo>
                                <a:lnTo>
                                  <a:pt x="1102067" y="93548"/>
                                </a:lnTo>
                                <a:lnTo>
                                  <a:pt x="1067092" y="148310"/>
                                </a:lnTo>
                                <a:lnTo>
                                  <a:pt x="1102067" y="203085"/>
                                </a:lnTo>
                                <a:lnTo>
                                  <a:pt x="1137107" y="148310"/>
                                </a:lnTo>
                                <a:close/>
                              </a:path>
                              <a:path w="2051685" h="637540">
                                <a:moveTo>
                                  <a:pt x="1288630" y="233895"/>
                                </a:moveTo>
                                <a:lnTo>
                                  <a:pt x="1253604" y="179120"/>
                                </a:lnTo>
                                <a:lnTo>
                                  <a:pt x="1218628" y="233895"/>
                                </a:lnTo>
                                <a:lnTo>
                                  <a:pt x="1253604" y="288658"/>
                                </a:lnTo>
                                <a:lnTo>
                                  <a:pt x="1288630" y="233895"/>
                                </a:lnTo>
                                <a:close/>
                              </a:path>
                              <a:path w="2051685" h="637540">
                                <a:moveTo>
                                  <a:pt x="1441450" y="213969"/>
                                </a:moveTo>
                                <a:lnTo>
                                  <a:pt x="1406410" y="159270"/>
                                </a:lnTo>
                                <a:lnTo>
                                  <a:pt x="1371384" y="213969"/>
                                </a:lnTo>
                                <a:lnTo>
                                  <a:pt x="1406410" y="268757"/>
                                </a:lnTo>
                                <a:lnTo>
                                  <a:pt x="1441450" y="213969"/>
                                </a:lnTo>
                                <a:close/>
                              </a:path>
                              <a:path w="2051685" h="637540">
                                <a:moveTo>
                                  <a:pt x="1594256" y="220014"/>
                                </a:moveTo>
                                <a:lnTo>
                                  <a:pt x="1559229" y="165239"/>
                                </a:lnTo>
                                <a:lnTo>
                                  <a:pt x="1524203" y="220014"/>
                                </a:lnTo>
                                <a:lnTo>
                                  <a:pt x="1559229" y="274701"/>
                                </a:lnTo>
                                <a:lnTo>
                                  <a:pt x="1594256" y="220014"/>
                                </a:lnTo>
                                <a:close/>
                              </a:path>
                              <a:path w="2051685" h="637540">
                                <a:moveTo>
                                  <a:pt x="1745792" y="235915"/>
                                </a:moveTo>
                                <a:lnTo>
                                  <a:pt x="1710766" y="181140"/>
                                </a:lnTo>
                                <a:lnTo>
                                  <a:pt x="1675739" y="235915"/>
                                </a:lnTo>
                                <a:lnTo>
                                  <a:pt x="1710766" y="290677"/>
                                </a:lnTo>
                                <a:lnTo>
                                  <a:pt x="1745792" y="235915"/>
                                </a:lnTo>
                                <a:close/>
                              </a:path>
                              <a:path w="2051685" h="637540">
                                <a:moveTo>
                                  <a:pt x="1898624" y="54673"/>
                                </a:moveTo>
                                <a:lnTo>
                                  <a:pt x="1863585" y="0"/>
                                </a:lnTo>
                                <a:lnTo>
                                  <a:pt x="1828546" y="54673"/>
                                </a:lnTo>
                                <a:lnTo>
                                  <a:pt x="1863585" y="109448"/>
                                </a:lnTo>
                                <a:lnTo>
                                  <a:pt x="1898624" y="54673"/>
                                </a:lnTo>
                                <a:close/>
                              </a:path>
                              <a:path w="2051685" h="637540">
                                <a:moveTo>
                                  <a:pt x="2051367" y="98501"/>
                                </a:moveTo>
                                <a:lnTo>
                                  <a:pt x="2016391" y="43789"/>
                                </a:lnTo>
                                <a:lnTo>
                                  <a:pt x="1981365" y="98501"/>
                                </a:lnTo>
                                <a:lnTo>
                                  <a:pt x="2016391" y="153263"/>
                                </a:lnTo>
                                <a:lnTo>
                                  <a:pt x="2051367" y="98501"/>
                                </a:lnTo>
                                <a:close/>
                              </a:path>
                            </a:pathLst>
                          </a:custGeom>
                          <a:solidFill>
                            <a:srgbClr val="00568B"/>
                          </a:solidFill>
                        </wps:spPr>
                        <wps:bodyPr wrap="square" lIns="0" tIns="0" rIns="0" bIns="0" rtlCol="0">
                          <a:prstTxWarp prst="textNoShape">
                            <a:avLst/>
                          </a:prstTxWarp>
                          <a:noAutofit/>
                        </wps:bodyPr>
                      </wps:wsp>
                      <wps:wsp>
                        <wps:cNvPr id="429" name="Graphic 429"/>
                        <wps:cNvSpPr/>
                        <wps:spPr>
                          <a:xfrm>
                            <a:off x="5208" y="1040"/>
                            <a:ext cx="56515" cy="87630"/>
                          </a:xfrm>
                          <a:custGeom>
                            <a:avLst/>
                            <a:gdLst/>
                            <a:ahLst/>
                            <a:cxnLst/>
                            <a:rect l="l" t="t" r="r" b="b"/>
                            <a:pathLst>
                              <a:path w="56515" h="87630">
                                <a:moveTo>
                                  <a:pt x="28028" y="0"/>
                                </a:moveTo>
                                <a:lnTo>
                                  <a:pt x="0" y="43761"/>
                                </a:lnTo>
                                <a:lnTo>
                                  <a:pt x="28028" y="87585"/>
                                </a:lnTo>
                                <a:lnTo>
                                  <a:pt x="56046" y="43761"/>
                                </a:lnTo>
                                <a:lnTo>
                                  <a:pt x="28028" y="0"/>
                                </a:lnTo>
                                <a:close/>
                              </a:path>
                            </a:pathLst>
                          </a:custGeom>
                          <a:solidFill>
                            <a:srgbClr val="FCAF17"/>
                          </a:solidFill>
                        </wps:spPr>
                        <wps:bodyPr wrap="square" lIns="0" tIns="0" rIns="0" bIns="0" rtlCol="0">
                          <a:prstTxWarp prst="textNoShape">
                            <a:avLst/>
                          </a:prstTxWarp>
                          <a:noAutofit/>
                        </wps:bodyPr>
                      </wps:wsp>
                      <wps:wsp>
                        <wps:cNvPr id="430" name="Graphic 430"/>
                        <wps:cNvSpPr/>
                        <wps:spPr>
                          <a:xfrm>
                            <a:off x="5208" y="111565"/>
                            <a:ext cx="56515" cy="87630"/>
                          </a:xfrm>
                          <a:custGeom>
                            <a:avLst/>
                            <a:gdLst/>
                            <a:ahLst/>
                            <a:cxnLst/>
                            <a:rect l="l" t="t" r="r" b="b"/>
                            <a:pathLst>
                              <a:path w="56515" h="87630">
                                <a:moveTo>
                                  <a:pt x="28028" y="0"/>
                                </a:moveTo>
                                <a:lnTo>
                                  <a:pt x="0" y="43754"/>
                                </a:lnTo>
                                <a:lnTo>
                                  <a:pt x="28028" y="87584"/>
                                </a:lnTo>
                                <a:lnTo>
                                  <a:pt x="56046" y="43754"/>
                                </a:lnTo>
                                <a:lnTo>
                                  <a:pt x="28028" y="0"/>
                                </a:lnTo>
                                <a:close/>
                              </a:path>
                            </a:pathLst>
                          </a:custGeom>
                          <a:solidFill>
                            <a:srgbClr val="B01C88"/>
                          </a:solidFill>
                        </wps:spPr>
                        <wps:bodyPr wrap="square" lIns="0" tIns="0" rIns="0" bIns="0" rtlCol="0">
                          <a:prstTxWarp prst="textNoShape">
                            <a:avLst/>
                          </a:prstTxWarp>
                          <a:noAutofit/>
                        </wps:bodyPr>
                      </wps:wsp>
                      <wps:wsp>
                        <wps:cNvPr id="431" name="Graphic 431"/>
                        <wps:cNvSpPr/>
                        <wps:spPr>
                          <a:xfrm>
                            <a:off x="5208" y="222081"/>
                            <a:ext cx="56515" cy="87630"/>
                          </a:xfrm>
                          <a:custGeom>
                            <a:avLst/>
                            <a:gdLst/>
                            <a:ahLst/>
                            <a:cxnLst/>
                            <a:rect l="l" t="t" r="r" b="b"/>
                            <a:pathLst>
                              <a:path w="56515" h="87630">
                                <a:moveTo>
                                  <a:pt x="28028" y="0"/>
                                </a:moveTo>
                                <a:lnTo>
                                  <a:pt x="0" y="43761"/>
                                </a:lnTo>
                                <a:lnTo>
                                  <a:pt x="28028" y="87586"/>
                                </a:lnTo>
                                <a:lnTo>
                                  <a:pt x="56046" y="43761"/>
                                </a:lnTo>
                                <a:lnTo>
                                  <a:pt x="28028" y="0"/>
                                </a:lnTo>
                                <a:close/>
                              </a:path>
                            </a:pathLst>
                          </a:custGeom>
                          <a:solidFill>
                            <a:srgbClr val="00568B"/>
                          </a:solidFill>
                        </wps:spPr>
                        <wps:bodyPr wrap="square" lIns="0" tIns="0" rIns="0" bIns="0" rtlCol="0">
                          <a:prstTxWarp prst="textNoShape">
                            <a:avLst/>
                          </a:prstTxWarp>
                          <a:noAutofit/>
                        </wps:bodyPr>
                      </wps:wsp>
                      <wps:wsp>
                        <wps:cNvPr id="432" name="Textbox 432"/>
                        <wps:cNvSpPr txBox="1"/>
                        <wps:spPr>
                          <a:xfrm>
                            <a:off x="87869" y="0"/>
                            <a:ext cx="1136650" cy="303530"/>
                          </a:xfrm>
                          <a:prstGeom prst="rect">
                            <a:avLst/>
                          </a:prstGeom>
                        </wps:spPr>
                        <wps:txbx>
                          <w:txbxContent>
                            <w:p w14:paraId="237E3231" w14:textId="77777777" w:rsidR="00932646" w:rsidRDefault="009E75AE">
                              <w:pPr>
                                <w:spacing w:before="1"/>
                                <w:rPr>
                                  <w:sz w:val="12"/>
                                </w:rPr>
                              </w:pPr>
                              <w:r>
                                <w:rPr>
                                  <w:color w:val="231F20"/>
                                  <w:w w:val="85"/>
                                  <w:sz w:val="12"/>
                                </w:rPr>
                                <w:t>Ten-year</w:t>
                              </w:r>
                              <w:r>
                                <w:rPr>
                                  <w:color w:val="231F20"/>
                                  <w:spacing w:val="-2"/>
                                  <w:w w:val="85"/>
                                  <w:sz w:val="12"/>
                                </w:rPr>
                                <w:t xml:space="preserve"> </w:t>
                              </w:r>
                              <w:r>
                                <w:rPr>
                                  <w:color w:val="231F20"/>
                                  <w:w w:val="85"/>
                                  <w:sz w:val="12"/>
                                </w:rPr>
                                <w:t>yield,</w:t>
                              </w:r>
                              <w:r>
                                <w:rPr>
                                  <w:color w:val="231F20"/>
                                  <w:spacing w:val="-1"/>
                                  <w:w w:val="85"/>
                                  <w:sz w:val="12"/>
                                </w:rPr>
                                <w:t xml:space="preserve"> </w:t>
                              </w:r>
                              <w:r>
                                <w:rPr>
                                  <w:color w:val="231F20"/>
                                  <w:w w:val="85"/>
                                  <w:sz w:val="12"/>
                                </w:rPr>
                                <w:t>last</w:t>
                              </w:r>
                              <w:r>
                                <w:rPr>
                                  <w:color w:val="231F20"/>
                                  <w:spacing w:val="-1"/>
                                  <w:w w:val="85"/>
                                  <w:sz w:val="12"/>
                                </w:rPr>
                                <w:t xml:space="preserve"> </w:t>
                              </w:r>
                              <w:r>
                                <w:rPr>
                                  <w:i/>
                                  <w:color w:val="231F20"/>
                                  <w:w w:val="85"/>
                                  <w:sz w:val="12"/>
                                </w:rPr>
                                <w:t>FSR</w:t>
                              </w:r>
                              <w:r>
                                <w:rPr>
                                  <w:i/>
                                  <w:color w:val="231F20"/>
                                  <w:spacing w:val="-1"/>
                                  <w:w w:val="85"/>
                                  <w:sz w:val="12"/>
                                </w:rPr>
                                <w:t xml:space="preserve"> </w:t>
                              </w:r>
                              <w:r>
                                <w:rPr>
                                  <w:color w:val="231F20"/>
                                  <w:w w:val="85"/>
                                  <w:sz w:val="12"/>
                                </w:rPr>
                                <w:t>(1</w:t>
                              </w:r>
                              <w:r>
                                <w:rPr>
                                  <w:color w:val="231F20"/>
                                  <w:spacing w:val="-1"/>
                                  <w:w w:val="85"/>
                                  <w:sz w:val="12"/>
                                </w:rPr>
                                <w:t xml:space="preserve"> </w:t>
                              </w:r>
                              <w:r>
                                <w:rPr>
                                  <w:color w:val="231F20"/>
                                  <w:spacing w:val="-4"/>
                                  <w:w w:val="85"/>
                                  <w:sz w:val="12"/>
                                </w:rPr>
                                <w:t>July)</w:t>
                              </w:r>
                            </w:p>
                            <w:p w14:paraId="3B583580" w14:textId="77777777" w:rsidR="00932646" w:rsidRDefault="009E75AE">
                              <w:pPr>
                                <w:spacing w:before="30" w:line="235" w:lineRule="auto"/>
                                <w:rPr>
                                  <w:position w:val="4"/>
                                  <w:sz w:val="11"/>
                                </w:rPr>
                              </w:pPr>
                              <w:r>
                                <w:rPr>
                                  <w:color w:val="231F20"/>
                                  <w:spacing w:val="-2"/>
                                  <w:w w:val="90"/>
                                  <w:sz w:val="12"/>
                                </w:rPr>
                                <w:t>Ten-year yield, latest (18 November)</w:t>
                              </w:r>
                              <w:r>
                                <w:rPr>
                                  <w:color w:val="231F20"/>
                                  <w:spacing w:val="40"/>
                                  <w:sz w:val="12"/>
                                </w:rPr>
                                <w:t xml:space="preserve"> </w:t>
                              </w:r>
                              <w:r>
                                <w:rPr>
                                  <w:color w:val="231F20"/>
                                  <w:w w:val="80"/>
                                  <w:sz w:val="12"/>
                                </w:rPr>
                                <w:t>Effective</w:t>
                              </w:r>
                              <w:r>
                                <w:rPr>
                                  <w:color w:val="231F20"/>
                                  <w:spacing w:val="10"/>
                                  <w:sz w:val="12"/>
                                </w:rPr>
                                <w:t xml:space="preserve"> </w:t>
                              </w:r>
                              <w:r>
                                <w:rPr>
                                  <w:color w:val="231F20"/>
                                  <w:w w:val="80"/>
                                  <w:sz w:val="12"/>
                                </w:rPr>
                                <w:t>rate</w:t>
                              </w:r>
                              <w:r>
                                <w:rPr>
                                  <w:color w:val="231F20"/>
                                  <w:spacing w:val="11"/>
                                  <w:sz w:val="12"/>
                                </w:rPr>
                                <w:t xml:space="preserve"> </w:t>
                              </w:r>
                              <w:r>
                                <w:rPr>
                                  <w:color w:val="231F20"/>
                                  <w:w w:val="80"/>
                                  <w:sz w:val="12"/>
                                </w:rPr>
                                <w:t>(projected),</w:t>
                              </w:r>
                              <w:r>
                                <w:rPr>
                                  <w:color w:val="231F20"/>
                                  <w:spacing w:val="10"/>
                                  <w:sz w:val="12"/>
                                </w:rPr>
                                <w:t xml:space="preserve"> </w:t>
                              </w:r>
                              <w:r>
                                <w:rPr>
                                  <w:color w:val="231F20"/>
                                  <w:spacing w:val="-2"/>
                                  <w:w w:val="80"/>
                                  <w:sz w:val="12"/>
                                </w:rPr>
                                <w:t>2016–21</w:t>
                              </w:r>
                              <w:r>
                                <w:rPr>
                                  <w:color w:val="231F20"/>
                                  <w:spacing w:val="-2"/>
                                  <w:w w:val="80"/>
                                  <w:position w:val="4"/>
                                  <w:sz w:val="11"/>
                                </w:rPr>
                                <w:t>(b)</w:t>
                              </w:r>
                            </w:p>
                          </w:txbxContent>
                        </wps:txbx>
                        <wps:bodyPr wrap="square" lIns="0" tIns="0" rIns="0" bIns="0" rtlCol="0">
                          <a:noAutofit/>
                        </wps:bodyPr>
                      </wps:wsp>
                      <wps:wsp>
                        <wps:cNvPr id="433" name="Textbox 433"/>
                        <wps:cNvSpPr txBox="1"/>
                        <wps:spPr>
                          <a:xfrm>
                            <a:off x="2021178" y="222368"/>
                            <a:ext cx="335280" cy="111760"/>
                          </a:xfrm>
                          <a:prstGeom prst="rect">
                            <a:avLst/>
                          </a:prstGeom>
                        </wps:spPr>
                        <wps:txbx>
                          <w:txbxContent>
                            <w:p w14:paraId="7B380A4A" w14:textId="77777777" w:rsidR="00932646" w:rsidRDefault="009E75AE">
                              <w:pPr>
                                <w:spacing w:before="3"/>
                                <w:rPr>
                                  <w:position w:val="4"/>
                                  <w:sz w:val="11"/>
                                </w:rPr>
                              </w:pPr>
                              <w:r>
                                <w:rPr>
                                  <w:color w:val="231F20"/>
                                  <w:w w:val="85"/>
                                  <w:sz w:val="12"/>
                                </w:rPr>
                                <w:t>Per</w:t>
                              </w:r>
                              <w:r>
                                <w:rPr>
                                  <w:color w:val="231F20"/>
                                  <w:spacing w:val="-4"/>
                                  <w:w w:val="85"/>
                                  <w:sz w:val="12"/>
                                </w:rPr>
                                <w:t xml:space="preserve"> </w:t>
                              </w:r>
                              <w:r>
                                <w:rPr>
                                  <w:color w:val="231F20"/>
                                  <w:spacing w:val="-2"/>
                                  <w:w w:val="90"/>
                                  <w:sz w:val="12"/>
                                </w:rPr>
                                <w:t>cent</w:t>
                              </w:r>
                              <w:r>
                                <w:rPr>
                                  <w:color w:val="231F20"/>
                                  <w:spacing w:val="-2"/>
                                  <w:w w:val="90"/>
                                  <w:position w:val="4"/>
                                  <w:sz w:val="11"/>
                                </w:rPr>
                                <w:t>(c)</w:t>
                              </w:r>
                            </w:p>
                          </w:txbxContent>
                        </wps:txbx>
                        <wps:bodyPr wrap="square" lIns="0" tIns="0" rIns="0" bIns="0" rtlCol="0">
                          <a:noAutofit/>
                        </wps:bodyPr>
                      </wps:wsp>
                    </wpg:wgp>
                  </a:graphicData>
                </a:graphic>
              </wp:anchor>
            </w:drawing>
          </mc:Choice>
          <mc:Fallback>
            <w:pict>
              <v:group w14:anchorId="04A61B64" id="Group 422" o:spid="_x0000_s1317" style="position:absolute;left:0;text-align:left;margin-left:41.1pt;margin-top:27.2pt;width:185.55pt;height:169.7pt;z-index:15745536;mso-wrap-distance-left:0;mso-wrap-distance-right:0;mso-position-horizontal-relative:page" coordsize="23564,21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">
                <v:shape id="Graphic 423" o:spid="_x0000_s1318" style="position:absolute;left:31;top:3518;width:23406;height:18002;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" path="m,1800007r2340000,l2340000,,,,,1800007xe" filled="f" strokecolor="#231f20" strokeweight=".5pt">
                  <v:path arrowok="t"/>
                </v:shape>
                <v:shape id="Graphic 424" o:spid="_x0000_s1319" style="position:absolute;left:31;top:5241;width:23406;height:16282;visibility:visible;mso-wrap-style:square;v-text-anchor:top" coordsize="2340610,1628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" path="m2268002,r71997,em2268002,163004r71997,em2268002,325934r71997,em2268002,488937r71997,em2268002,650937r71997,em2268002,813849r71997,em2268002,976840r71997,em2268002,1139769r71997,em2268002,1302773r71997,em2268002,1465701r71997,em,l71995,em,163004r71995,em,325934r71995,em,488937r71995,em,650937r71995,em,813849r71995,em,976840r71995,em,1139769r71995,em,1302773r71995,em,1465701r71995,em102226,1465701r2133099,em2235325,1555681r,71996em2083053,1555681r,71996em1930768,1555681r,71996em1778495,1555681r,71996em1626221,1555681r,71996em1473948,1555681r,71996em1321040,1555681r,71996em1168765,1555681r,71996em1016496,1555681r,71996em864226,1555681r,71996em711956,1555681r,71996em559636,1555681r,71996em406765,1555681r,71996em254502,1555681r,71996em102226,1555681r,71996e" filled="f" strokecolor="#231f20" strokeweight=".5pt">
                  <v:path arrowok="t"/>
                </v:shape>
                <v:shape id="Graphic 425" o:spid="_x0000_s1320" style="position:absolute;left:1815;top:3536;width:19812;height:17450;visibility:visible;mso-wrap-style:square;v-text-anchor:top" coordsize="1981200,174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" path="m1980813,r,1384444em1828526,699443r,640132em1676266,1027308r,387400em1523994,847787r,566921em1371721,453566r,1012831em1218813,403746r,1089004em1066538,1066335r,414731em914270,1003901r,547421em762000,12r,1584495em609730,1020424r,599186em457453,689632r,930969em305135,1068252r,598221em152270,1415635r,267374em,1288813r,455702e" filled="f" strokecolor="#231f20" strokeweight="1pt">
                  <v:path arrowok="t"/>
                </v:shape>
                <v:shape id="Graphic 426" o:spid="_x0000_s1321" style="position:absolute;left:1463;top:14466;width:20516;height:6991;visibility:visible;mso-wrap-style:square;v-text-anchor:top" coordsize="2051685,69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" path="m70002,644055l35026,589343,,644055r35026,54775l70002,644055xem222834,584339l187794,529628r-34988,54711l187794,639102r35040,-54763xem374357,562457l339318,507695r-34963,54762l339318,617232r35039,-54775xem527164,510705l492137,455942r-35026,54763l492137,565416r35027,-54711xem679996,516661l644956,461873r-35039,54788l644956,571423r35040,-54762xem831519,468845l796493,414147r-35040,54698l796493,523633r35026,-54788xem984288,401167l949299,346405r-35026,54762l949299,455942r34989,-54775xem1137107,369328r-35040,-54762l1067092,369328r34975,54775l1137107,369328xem1288630,355358r-35026,-54673l1218628,355358r34976,54775l1288630,355358xem1441450,341452r-35040,-54775l1371384,341452r35026,54762l1441450,341452xem1594256,313575r-35027,-54775l1524203,313575r35026,54763l1594256,313575xem1745792,307619r-35026,-54775l1675739,307619r35027,54762l1745792,307619xem1898624,223939r-35039,-54687l1828546,223939r35039,54800l1898624,223939xem2051367,54775l2016391,r-35026,54775l2016391,109474r34976,-54699xe" fillcolor="#fcaf17" stroked="f">
                  <v:path arrowok="t"/>
                </v:shape>
                <v:shape id="Graphic 427" o:spid="_x0000_s1322" style="position:absolute;left:1463;top:13092;width:20516;height:7570;visibility:visible;mso-wrap-style:square;v-text-anchor:top" coordsize="2051685,75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" path="m70002,701827l35026,647065,,701827r35026,54686l70002,701827xem222834,673950l187794,619188r-34988,54762l187794,728637r35040,-54687xem374357,636079l339318,581304r-34963,54775l339318,690841r35039,-54762xem527164,568426l492137,513651r-35026,54775l492137,623100r35027,-54674xem679996,556437l644956,501675r-35039,54762l644956,611212r35040,-54775xem831519,518604l796493,463892r-35040,54712l796493,573366r35026,-54762xem984288,442950l949299,388175r-35026,54775l949299,497713r34989,-54763xem1137107,423024r-35040,-54699l1067092,423024r34975,54788l1137107,423024xem1288630,421106r-35026,-54775l1218628,421106r34976,54686l1288630,421106xem1441450,339445r-35040,-54762l1371384,339445r35026,54775l1441450,339445xem1594256,337426r-35027,-54763l1524203,337426r35026,54775l1594256,337426xem1745792,295630r-35026,-54762l1675739,295630r35027,54801l1745792,295630xem1898624,235940r-35039,-54775l1828546,235940r35039,54686l1898624,235940xem2051367,54698l2016391,r-35026,54698l2016391,109474r34976,-54776xe" fillcolor="#b01c88" stroked="f">
                  <v:path arrowok="t"/>
                </v:shape>
                <v:shape id="Graphic 428" o:spid="_x0000_s1323" style="position:absolute;left:1463;top:13252;width:20516;height:6375;visibility:visible;mso-wrap-style:square;v-text-anchor:top" coordsize="2051685,63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" path="m70002,460883l35026,406107,,460883r35026,54762l70002,460883xem222834,582307l187794,527634r-34988,54673l187794,637082r35040,-54775xem374357,423011l339318,368338r-34963,54673l339318,477786r35039,-54775xem527164,301586l492137,246875r-35026,54711l492137,356349r35027,-54763xem679996,385229l644956,330454r-35039,54775l644956,440004r35040,-54775xem831519,196049l796493,141363r-35040,54686l796493,250825r35026,-54776xem984288,192100l949299,137325r-35026,54775l949299,246875r34989,-54775xem1137107,148310l1102067,93548r-34975,54762l1102067,203085r35040,-54775xem1288630,233895r-35026,-54775l1218628,233895r34976,54763l1288630,233895xem1441450,213969r-35040,-54699l1371384,213969r35026,54788l1441450,213969xem1594256,220014r-35027,-54775l1524203,220014r35026,54687l1594256,220014xem1745792,235915r-35026,-54775l1675739,235915r35027,54762l1745792,235915xem1898624,54673l1863585,r-35039,54673l1863585,109448r35039,-54775xem2051367,98501l2016391,43789r-35026,54712l2016391,153263r34976,-54762xe" fillcolor="#00568b" stroked="f">
                  <v:path arrowok="t"/>
                </v:shape>
                <v:shape id="Graphic 429" o:spid="_x0000_s1324" style="position:absolute;left:52;top:10;width:565;height:876;visibility:visible;mso-wrap-style:square;v-text-anchor:top" coordsize="56515,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" path="m28028,l,43761,28028,87585,56046,43761,28028,xe" fillcolor="#fcaf17" stroked="f">
                  <v:path arrowok="t"/>
                </v:shape>
                <v:shape id="Graphic 430" o:spid="_x0000_s1325" style="position:absolute;left:52;top:1115;width:565;height:876;visibility:visible;mso-wrap-style:square;v-text-anchor:top" coordsize="56515,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" path="m28028,l,43754,28028,87584,56046,43754,28028,xe" fillcolor="#b01c88" stroked="f">
                  <v:path arrowok="t"/>
                </v:shape>
                <v:shape id="Graphic 431" o:spid="_x0000_s1326" style="position:absolute;left:52;top:2220;width:565;height:877;visibility:visible;mso-wrap-style:square;v-text-anchor:top" coordsize="56515,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" path="m28028,l,43761,28028,87586,56046,43761,28028,xe" fillcolor="#00568b" stroked="f">
                  <v:path arrowok="t"/>
                </v:shape>
                <v:shape id="Textbox 432" o:spid="_x0000_s1327" type="#_x0000_t202" style="position:absolute;left:878;width:11367;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gM6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XUIDOsYAAADcAAAA&#10;DwAAAAAAAAAAAAAAAAAHAgAAZHJzL2Rvd25yZXYueG1sUEsFBgAAAAADAAMAtwAAAPoCAAAAAA==&#10;" filled="f" stroked="f">
                  <v:textbox inset="0,0,0,0">
                    <w:txbxContent>
                      <w:p w14:paraId="237E3231" w14:textId="77777777" w:rsidR="00932646" w:rsidRDefault="009E75AE">
                        <w:pPr>
                          <w:spacing w:before="1"/>
                          <w:rPr>
                            <w:sz w:val="12"/>
                          </w:rPr>
                        </w:pPr>
                        <w:r>
                          <w:rPr>
                            <w:color w:val="231F20"/>
                            <w:w w:val="85"/>
                            <w:sz w:val="12"/>
                          </w:rPr>
                          <w:t>Ten-year</w:t>
                        </w:r>
                        <w:r>
                          <w:rPr>
                            <w:color w:val="231F20"/>
                            <w:spacing w:val="-2"/>
                            <w:w w:val="85"/>
                            <w:sz w:val="12"/>
                          </w:rPr>
                          <w:t xml:space="preserve"> </w:t>
                        </w:r>
                        <w:r>
                          <w:rPr>
                            <w:color w:val="231F20"/>
                            <w:w w:val="85"/>
                            <w:sz w:val="12"/>
                          </w:rPr>
                          <w:t>yield,</w:t>
                        </w:r>
                        <w:r>
                          <w:rPr>
                            <w:color w:val="231F20"/>
                            <w:spacing w:val="-1"/>
                            <w:w w:val="85"/>
                            <w:sz w:val="12"/>
                          </w:rPr>
                          <w:t xml:space="preserve"> </w:t>
                        </w:r>
                        <w:r>
                          <w:rPr>
                            <w:color w:val="231F20"/>
                            <w:w w:val="85"/>
                            <w:sz w:val="12"/>
                          </w:rPr>
                          <w:t>last</w:t>
                        </w:r>
                        <w:r>
                          <w:rPr>
                            <w:color w:val="231F20"/>
                            <w:spacing w:val="-1"/>
                            <w:w w:val="85"/>
                            <w:sz w:val="12"/>
                          </w:rPr>
                          <w:t xml:space="preserve"> </w:t>
                        </w:r>
                        <w:r>
                          <w:rPr>
                            <w:i/>
                            <w:color w:val="231F20"/>
                            <w:w w:val="85"/>
                            <w:sz w:val="12"/>
                          </w:rPr>
                          <w:t>FSR</w:t>
                        </w:r>
                        <w:r>
                          <w:rPr>
                            <w:i/>
                            <w:color w:val="231F20"/>
                            <w:spacing w:val="-1"/>
                            <w:w w:val="85"/>
                            <w:sz w:val="12"/>
                          </w:rPr>
                          <w:t xml:space="preserve"> </w:t>
                        </w:r>
                        <w:r>
                          <w:rPr>
                            <w:color w:val="231F20"/>
                            <w:w w:val="85"/>
                            <w:sz w:val="12"/>
                          </w:rPr>
                          <w:t>(1</w:t>
                        </w:r>
                        <w:r>
                          <w:rPr>
                            <w:color w:val="231F20"/>
                            <w:spacing w:val="-1"/>
                            <w:w w:val="85"/>
                            <w:sz w:val="12"/>
                          </w:rPr>
                          <w:t xml:space="preserve"> </w:t>
                        </w:r>
                        <w:r>
                          <w:rPr>
                            <w:color w:val="231F20"/>
                            <w:spacing w:val="-4"/>
                            <w:w w:val="85"/>
                            <w:sz w:val="12"/>
                          </w:rPr>
                          <w:t>July)</w:t>
                        </w:r>
                      </w:p>
                      <w:p w14:paraId="3B583580" w14:textId="77777777" w:rsidR="00932646" w:rsidRDefault="009E75AE">
                        <w:pPr>
                          <w:spacing w:before="30" w:line="235" w:lineRule="auto"/>
                          <w:rPr>
                            <w:position w:val="4"/>
                            <w:sz w:val="11"/>
                          </w:rPr>
                        </w:pPr>
                        <w:r>
                          <w:rPr>
                            <w:color w:val="231F20"/>
                            <w:spacing w:val="-2"/>
                            <w:w w:val="90"/>
                            <w:sz w:val="12"/>
                          </w:rPr>
                          <w:t>Ten-year yield, latest (18 November)</w:t>
                        </w:r>
                        <w:r>
                          <w:rPr>
                            <w:color w:val="231F20"/>
                            <w:spacing w:val="40"/>
                            <w:sz w:val="12"/>
                          </w:rPr>
                          <w:t xml:space="preserve"> </w:t>
                        </w:r>
                        <w:r>
                          <w:rPr>
                            <w:color w:val="231F20"/>
                            <w:w w:val="80"/>
                            <w:sz w:val="12"/>
                          </w:rPr>
                          <w:t>Effective</w:t>
                        </w:r>
                        <w:r>
                          <w:rPr>
                            <w:color w:val="231F20"/>
                            <w:spacing w:val="10"/>
                            <w:sz w:val="12"/>
                          </w:rPr>
                          <w:t xml:space="preserve"> </w:t>
                        </w:r>
                        <w:r>
                          <w:rPr>
                            <w:color w:val="231F20"/>
                            <w:w w:val="80"/>
                            <w:sz w:val="12"/>
                          </w:rPr>
                          <w:t>rate</w:t>
                        </w:r>
                        <w:r>
                          <w:rPr>
                            <w:color w:val="231F20"/>
                            <w:spacing w:val="11"/>
                            <w:sz w:val="12"/>
                          </w:rPr>
                          <w:t xml:space="preserve"> </w:t>
                        </w:r>
                        <w:r>
                          <w:rPr>
                            <w:color w:val="231F20"/>
                            <w:w w:val="80"/>
                            <w:sz w:val="12"/>
                          </w:rPr>
                          <w:t>(projected),</w:t>
                        </w:r>
                        <w:r>
                          <w:rPr>
                            <w:color w:val="231F20"/>
                            <w:spacing w:val="10"/>
                            <w:sz w:val="12"/>
                          </w:rPr>
                          <w:t xml:space="preserve"> </w:t>
                        </w:r>
                        <w:r>
                          <w:rPr>
                            <w:color w:val="231F20"/>
                            <w:spacing w:val="-2"/>
                            <w:w w:val="80"/>
                            <w:sz w:val="12"/>
                          </w:rPr>
                          <w:t>2016–21</w:t>
                        </w:r>
                        <w:r>
                          <w:rPr>
                            <w:color w:val="231F20"/>
                            <w:spacing w:val="-2"/>
                            <w:w w:val="80"/>
                            <w:position w:val="4"/>
                            <w:sz w:val="11"/>
                          </w:rPr>
                          <w:t>(b)</w:t>
                        </w:r>
                      </w:p>
                    </w:txbxContent>
                  </v:textbox>
                </v:shape>
                <v:shape id="Textbox 433" o:spid="_x0000_s1328" type="#_x0000_t202" style="position:absolute;left:20211;top:2223;width:3353;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ahxQAAANwAAAAPAAAAZHJzL2Rvd25yZXYueG1sRI9Ba8JA&#10;FITvhf6H5RW81U1rE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AyDqahxQAAANwAAAAP&#10;AAAAAAAAAAAAAAAAAAcCAABkcnMvZG93bnJldi54bWxQSwUGAAAAAAMAAwC3AAAA+QIAAAAA&#10;" filled="f" stroked="f">
                  <v:textbox inset="0,0,0,0">
                    <w:txbxContent>
                      <w:p w14:paraId="7B380A4A" w14:textId="77777777" w:rsidR="00932646" w:rsidRDefault="009E75AE">
                        <w:pPr>
                          <w:spacing w:before="3"/>
                          <w:rPr>
                            <w:position w:val="4"/>
                            <w:sz w:val="11"/>
                          </w:rPr>
                        </w:pPr>
                        <w:r>
                          <w:rPr>
                            <w:color w:val="231F20"/>
                            <w:w w:val="85"/>
                            <w:sz w:val="12"/>
                          </w:rPr>
                          <w:t>Per</w:t>
                        </w:r>
                        <w:r>
                          <w:rPr>
                            <w:color w:val="231F20"/>
                            <w:spacing w:val="-4"/>
                            <w:w w:val="85"/>
                            <w:sz w:val="12"/>
                          </w:rPr>
                          <w:t xml:space="preserve"> </w:t>
                        </w:r>
                        <w:r>
                          <w:rPr>
                            <w:color w:val="231F20"/>
                            <w:spacing w:val="-2"/>
                            <w:w w:val="90"/>
                            <w:sz w:val="12"/>
                          </w:rPr>
                          <w:t>cent</w:t>
                        </w:r>
                        <w:r>
                          <w:rPr>
                            <w:color w:val="231F20"/>
                            <w:spacing w:val="-2"/>
                            <w:w w:val="90"/>
                            <w:position w:val="4"/>
                            <w:sz w:val="11"/>
                          </w:rPr>
                          <w:t>(c)</w:t>
                        </w:r>
                      </w:p>
                    </w:txbxContent>
                  </v:textbox>
                </v:shape>
                <w10:wrap anchorx="page"/>
              </v:group>
            </w:pict>
          </mc:Fallback>
        </mc:AlternateContent>
      </w:r>
      <w:r>
        <w:rPr>
          <w:color w:val="231F20"/>
          <w:w w:val="90"/>
          <w:sz w:val="16"/>
        </w:rPr>
        <w:t>IMF</w:t>
      </w:r>
      <w:r>
        <w:rPr>
          <w:color w:val="231F20"/>
          <w:spacing w:val="-7"/>
          <w:w w:val="90"/>
          <w:sz w:val="16"/>
        </w:rPr>
        <w:t xml:space="preserve"> </w:t>
      </w:r>
      <w:r>
        <w:rPr>
          <w:i/>
          <w:color w:val="231F20"/>
          <w:w w:val="90"/>
          <w:sz w:val="16"/>
        </w:rPr>
        <w:t>WEO</w:t>
      </w:r>
      <w:r>
        <w:rPr>
          <w:i/>
          <w:color w:val="231F20"/>
          <w:spacing w:val="-7"/>
          <w:w w:val="90"/>
          <w:sz w:val="16"/>
        </w:rPr>
        <w:t xml:space="preserve"> </w:t>
      </w:r>
      <w:r>
        <w:rPr>
          <w:color w:val="231F20"/>
          <w:w w:val="90"/>
          <w:sz w:val="16"/>
        </w:rPr>
        <w:t>projected</w:t>
      </w:r>
      <w:r>
        <w:rPr>
          <w:color w:val="231F20"/>
          <w:spacing w:val="-7"/>
          <w:w w:val="90"/>
          <w:sz w:val="16"/>
        </w:rPr>
        <w:t xml:space="preserve"> </w:t>
      </w:r>
      <w:r>
        <w:rPr>
          <w:color w:val="231F20"/>
          <w:w w:val="90"/>
          <w:sz w:val="16"/>
        </w:rPr>
        <w:t>effective</w:t>
      </w:r>
      <w:r>
        <w:rPr>
          <w:color w:val="231F20"/>
          <w:spacing w:val="-7"/>
          <w:w w:val="90"/>
          <w:sz w:val="16"/>
        </w:rPr>
        <w:t xml:space="preserve"> </w:t>
      </w:r>
      <w:r>
        <w:rPr>
          <w:color w:val="231F20"/>
          <w:w w:val="90"/>
          <w:sz w:val="16"/>
        </w:rPr>
        <w:t>interest</w:t>
      </w:r>
      <w:r>
        <w:rPr>
          <w:color w:val="231F20"/>
          <w:spacing w:val="-7"/>
          <w:w w:val="90"/>
          <w:sz w:val="16"/>
        </w:rPr>
        <w:t xml:space="preserve"> </w:t>
      </w:r>
      <w:r>
        <w:rPr>
          <w:color w:val="231F20"/>
          <w:w w:val="90"/>
          <w:sz w:val="16"/>
        </w:rPr>
        <w:t>rate</w:t>
      </w:r>
      <w:r>
        <w:rPr>
          <w:color w:val="231F20"/>
          <w:spacing w:val="-7"/>
          <w:w w:val="90"/>
          <w:sz w:val="16"/>
        </w:rPr>
        <w:t xml:space="preserve"> </w:t>
      </w:r>
      <w:r>
        <w:rPr>
          <w:color w:val="231F20"/>
          <w:w w:val="90"/>
          <w:sz w:val="16"/>
        </w:rPr>
        <w:t>on</w:t>
      </w:r>
      <w:r>
        <w:rPr>
          <w:color w:val="231F20"/>
          <w:spacing w:val="-7"/>
          <w:w w:val="90"/>
          <w:sz w:val="16"/>
        </w:rPr>
        <w:t xml:space="preserve"> </w:t>
      </w:r>
      <w:r>
        <w:rPr>
          <w:color w:val="231F20"/>
          <w:w w:val="90"/>
          <w:sz w:val="16"/>
        </w:rPr>
        <w:t>government</w:t>
      </w:r>
      <w:r>
        <w:rPr>
          <w:color w:val="231F20"/>
          <w:spacing w:val="-7"/>
          <w:w w:val="90"/>
          <w:sz w:val="16"/>
        </w:rPr>
        <w:t xml:space="preserve"> </w:t>
      </w:r>
      <w:r>
        <w:rPr>
          <w:color w:val="231F20"/>
          <w:w w:val="90"/>
          <w:sz w:val="16"/>
        </w:rPr>
        <w:t xml:space="preserve">debt </w:t>
      </w:r>
      <w:r>
        <w:rPr>
          <w:color w:val="231F20"/>
          <w:spacing w:val="-2"/>
          <w:sz w:val="16"/>
        </w:rPr>
        <w:t>and</w:t>
      </w:r>
      <w:r>
        <w:rPr>
          <w:color w:val="231F20"/>
          <w:spacing w:val="-13"/>
          <w:sz w:val="16"/>
        </w:rPr>
        <w:t xml:space="preserve"> </w:t>
      </w:r>
      <w:r>
        <w:rPr>
          <w:color w:val="231F20"/>
          <w:spacing w:val="-2"/>
          <w:sz w:val="16"/>
        </w:rPr>
        <w:t>recent</w:t>
      </w:r>
      <w:r>
        <w:rPr>
          <w:color w:val="231F20"/>
          <w:spacing w:val="-13"/>
          <w:sz w:val="16"/>
        </w:rPr>
        <w:t xml:space="preserve"> </w:t>
      </w:r>
      <w:r>
        <w:rPr>
          <w:color w:val="231F20"/>
          <w:spacing w:val="-2"/>
          <w:sz w:val="16"/>
        </w:rPr>
        <w:t>bond</w:t>
      </w:r>
      <w:r>
        <w:rPr>
          <w:color w:val="231F20"/>
          <w:spacing w:val="-13"/>
          <w:sz w:val="16"/>
        </w:rPr>
        <w:t xml:space="preserve"> </w:t>
      </w:r>
      <w:r>
        <w:rPr>
          <w:color w:val="231F20"/>
          <w:spacing w:val="-2"/>
          <w:sz w:val="16"/>
        </w:rPr>
        <w:t>market</w:t>
      </w:r>
      <w:r>
        <w:rPr>
          <w:color w:val="231F20"/>
          <w:spacing w:val="-13"/>
          <w:sz w:val="16"/>
        </w:rPr>
        <w:t xml:space="preserve"> </w:t>
      </w:r>
      <w:r>
        <w:rPr>
          <w:color w:val="231F20"/>
          <w:spacing w:val="-2"/>
          <w:sz w:val="16"/>
        </w:rPr>
        <w:t>developments</w:t>
      </w:r>
      <w:r>
        <w:rPr>
          <w:color w:val="231F20"/>
          <w:spacing w:val="-2"/>
          <w:position w:val="4"/>
          <w:sz w:val="12"/>
        </w:rPr>
        <w:t>(a)</w:t>
      </w:r>
    </w:p>
    <w:p w14:paraId="6261C035" w14:textId="77777777" w:rsidR="00932646" w:rsidRDefault="00932646">
      <w:pPr>
        <w:pStyle w:val="BodyText"/>
        <w:rPr>
          <w:sz w:val="16"/>
        </w:rPr>
      </w:pPr>
    </w:p>
    <w:p w14:paraId="5B17949C" w14:textId="77777777" w:rsidR="00932646" w:rsidRDefault="00932646">
      <w:pPr>
        <w:pStyle w:val="BodyText"/>
        <w:rPr>
          <w:sz w:val="16"/>
        </w:rPr>
      </w:pPr>
    </w:p>
    <w:p w14:paraId="32ACF8F8" w14:textId="77777777" w:rsidR="00932646" w:rsidRDefault="00932646">
      <w:pPr>
        <w:pStyle w:val="BodyText"/>
        <w:spacing w:before="47"/>
        <w:rPr>
          <w:sz w:val="16"/>
        </w:rPr>
      </w:pPr>
    </w:p>
    <w:p w14:paraId="30D802D5" w14:textId="77777777" w:rsidR="00932646" w:rsidRDefault="009E75AE">
      <w:pPr>
        <w:spacing w:before="1"/>
        <w:ind w:right="490"/>
        <w:jc w:val="right"/>
        <w:rPr>
          <w:sz w:val="12"/>
        </w:rPr>
      </w:pPr>
      <w:r>
        <w:rPr>
          <w:color w:val="231F20"/>
          <w:spacing w:val="-5"/>
          <w:sz w:val="12"/>
        </w:rPr>
        <w:t>10</w:t>
      </w:r>
    </w:p>
    <w:p w14:paraId="69F17CD1" w14:textId="77777777" w:rsidR="00932646" w:rsidRDefault="009E75AE">
      <w:pPr>
        <w:spacing w:before="117"/>
        <w:ind w:right="491"/>
        <w:jc w:val="right"/>
        <w:rPr>
          <w:sz w:val="12"/>
        </w:rPr>
      </w:pPr>
      <w:r>
        <w:rPr>
          <w:color w:val="231F20"/>
          <w:spacing w:val="-10"/>
          <w:sz w:val="12"/>
        </w:rPr>
        <w:t>9</w:t>
      </w:r>
    </w:p>
    <w:p w14:paraId="704E5D27" w14:textId="77777777" w:rsidR="00932646" w:rsidRDefault="009E75AE">
      <w:pPr>
        <w:spacing w:before="117"/>
        <w:ind w:right="491"/>
        <w:jc w:val="right"/>
        <w:rPr>
          <w:sz w:val="12"/>
        </w:rPr>
      </w:pPr>
      <w:r>
        <w:rPr>
          <w:color w:val="231F20"/>
          <w:spacing w:val="-10"/>
          <w:w w:val="105"/>
          <w:sz w:val="12"/>
        </w:rPr>
        <w:t>8</w:t>
      </w:r>
    </w:p>
    <w:p w14:paraId="09588B58" w14:textId="77777777" w:rsidR="00932646" w:rsidRDefault="009E75AE">
      <w:pPr>
        <w:spacing w:before="117"/>
        <w:ind w:right="491"/>
        <w:jc w:val="right"/>
        <w:rPr>
          <w:sz w:val="12"/>
        </w:rPr>
      </w:pPr>
      <w:r>
        <w:rPr>
          <w:color w:val="231F20"/>
          <w:spacing w:val="-10"/>
          <w:sz w:val="12"/>
        </w:rPr>
        <w:t>7</w:t>
      </w:r>
    </w:p>
    <w:p w14:paraId="24E67148" w14:textId="77777777" w:rsidR="00932646" w:rsidRDefault="009E75AE">
      <w:pPr>
        <w:spacing w:before="117"/>
        <w:ind w:right="491"/>
        <w:jc w:val="right"/>
        <w:rPr>
          <w:sz w:val="12"/>
        </w:rPr>
      </w:pPr>
      <w:r>
        <w:rPr>
          <w:color w:val="231F20"/>
          <w:spacing w:val="-10"/>
          <w:sz w:val="12"/>
        </w:rPr>
        <w:t>6</w:t>
      </w:r>
    </w:p>
    <w:p w14:paraId="3794A77B" w14:textId="77777777" w:rsidR="00932646" w:rsidRDefault="009E75AE">
      <w:pPr>
        <w:spacing w:before="117"/>
        <w:ind w:right="491"/>
        <w:jc w:val="right"/>
        <w:rPr>
          <w:sz w:val="12"/>
        </w:rPr>
      </w:pPr>
      <w:r>
        <w:rPr>
          <w:color w:val="231F20"/>
          <w:spacing w:val="-10"/>
          <w:sz w:val="12"/>
        </w:rPr>
        <w:t>5</w:t>
      </w:r>
    </w:p>
    <w:p w14:paraId="5CE9E8BB" w14:textId="77777777" w:rsidR="00932646" w:rsidRDefault="009E75AE">
      <w:pPr>
        <w:spacing w:before="117"/>
        <w:ind w:right="491"/>
        <w:jc w:val="right"/>
        <w:rPr>
          <w:sz w:val="12"/>
        </w:rPr>
      </w:pPr>
      <w:r>
        <w:rPr>
          <w:color w:val="231F20"/>
          <w:spacing w:val="-10"/>
          <w:w w:val="105"/>
          <w:sz w:val="12"/>
        </w:rPr>
        <w:t>4</w:t>
      </w:r>
    </w:p>
    <w:p w14:paraId="14923FFA" w14:textId="77777777" w:rsidR="00932646" w:rsidRDefault="009E75AE">
      <w:pPr>
        <w:spacing w:before="117"/>
        <w:ind w:right="491"/>
        <w:jc w:val="right"/>
        <w:rPr>
          <w:sz w:val="12"/>
        </w:rPr>
      </w:pPr>
      <w:r>
        <w:rPr>
          <w:color w:val="231F20"/>
          <w:spacing w:val="-10"/>
          <w:sz w:val="12"/>
        </w:rPr>
        <w:t>3</w:t>
      </w:r>
    </w:p>
    <w:p w14:paraId="49AD1ED4" w14:textId="77777777" w:rsidR="00932646" w:rsidRDefault="009E75AE">
      <w:pPr>
        <w:spacing w:before="117"/>
        <w:ind w:right="491"/>
        <w:jc w:val="right"/>
        <w:rPr>
          <w:sz w:val="12"/>
        </w:rPr>
      </w:pPr>
      <w:r>
        <w:rPr>
          <w:color w:val="231F20"/>
          <w:spacing w:val="-10"/>
          <w:sz w:val="12"/>
        </w:rPr>
        <w:t>2</w:t>
      </w:r>
    </w:p>
    <w:p w14:paraId="11849006" w14:textId="77777777" w:rsidR="00932646" w:rsidRDefault="009E75AE">
      <w:pPr>
        <w:spacing w:before="117" w:line="118" w:lineRule="exact"/>
        <w:ind w:left="3916"/>
        <w:rPr>
          <w:sz w:val="12"/>
        </w:rPr>
      </w:pPr>
      <w:r>
        <w:rPr>
          <w:color w:val="231F20"/>
          <w:spacing w:val="-10"/>
          <w:w w:val="90"/>
          <w:sz w:val="12"/>
        </w:rPr>
        <w:t>1</w:t>
      </w:r>
    </w:p>
    <w:p w14:paraId="2595E3F6" w14:textId="77777777" w:rsidR="00932646" w:rsidRDefault="009E75AE">
      <w:pPr>
        <w:spacing w:line="151" w:lineRule="exact"/>
        <w:ind w:left="3846"/>
        <w:rPr>
          <w:sz w:val="16"/>
        </w:rPr>
      </w:pPr>
      <w:r>
        <w:rPr>
          <w:color w:val="231F20"/>
          <w:spacing w:val="-10"/>
          <w:sz w:val="16"/>
        </w:rPr>
        <w:t>+</w:t>
      </w:r>
    </w:p>
    <w:p w14:paraId="02572D89" w14:textId="77777777" w:rsidR="00932646" w:rsidRDefault="009E75AE">
      <w:pPr>
        <w:spacing w:line="101" w:lineRule="exact"/>
        <w:ind w:left="3899"/>
        <w:rPr>
          <w:sz w:val="12"/>
        </w:rPr>
      </w:pPr>
      <w:r>
        <w:rPr>
          <w:color w:val="231F20"/>
          <w:spacing w:val="-10"/>
          <w:w w:val="105"/>
          <w:sz w:val="12"/>
        </w:rPr>
        <w:t>0</w:t>
      </w:r>
    </w:p>
    <w:p w14:paraId="657A9A16" w14:textId="77777777" w:rsidR="00932646" w:rsidRDefault="009E75AE">
      <w:pPr>
        <w:spacing w:line="151" w:lineRule="exact"/>
        <w:ind w:left="3852"/>
        <w:rPr>
          <w:sz w:val="16"/>
        </w:rPr>
      </w:pPr>
      <w:r>
        <w:rPr>
          <w:color w:val="231F20"/>
          <w:spacing w:val="-10"/>
          <w:w w:val="120"/>
          <w:sz w:val="16"/>
        </w:rPr>
        <w:t>–</w:t>
      </w:r>
    </w:p>
    <w:p w14:paraId="2B763C7A" w14:textId="77777777" w:rsidR="00932646" w:rsidRDefault="009E75AE">
      <w:pPr>
        <w:spacing w:line="130" w:lineRule="exact"/>
        <w:ind w:left="3916"/>
        <w:rPr>
          <w:sz w:val="12"/>
        </w:rPr>
      </w:pPr>
      <w:r>
        <w:rPr>
          <w:noProof/>
          <w:sz w:val="12"/>
        </w:rPr>
        <mc:AlternateContent>
          <mc:Choice Requires="wps">
            <w:drawing>
              <wp:anchor distT="0" distB="0" distL="0" distR="0" simplePos="0" relativeHeight="15746560" behindDoc="0" locked="0" layoutInCell="1" allowOverlap="1" wp14:anchorId="7E210FE9" wp14:editId="556C4B1D">
                <wp:simplePos x="0" y="0"/>
                <wp:positionH relativeFrom="page">
                  <wp:posOffset>640671</wp:posOffset>
                </wp:positionH>
                <wp:positionV relativeFrom="paragraph">
                  <wp:posOffset>79120</wp:posOffset>
                </wp:positionV>
                <wp:extent cx="2097405" cy="520700"/>
                <wp:effectExtent l="0" t="0" r="0" b="0"/>
                <wp:wrapNone/>
                <wp:docPr id="434" name="Textbox 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7405" cy="520700"/>
                        </a:xfrm>
                        <a:prstGeom prst="rect">
                          <a:avLst/>
                        </a:prstGeom>
                      </wps:spPr>
                      <wps:txbx>
                        <w:txbxContent>
                          <w:p w14:paraId="1909E4D9" w14:textId="77777777" w:rsidR="00932646" w:rsidRDefault="009E75AE">
                            <w:pPr>
                              <w:spacing w:before="21"/>
                              <w:ind w:right="18"/>
                              <w:jc w:val="right"/>
                              <w:rPr>
                                <w:sz w:val="12"/>
                              </w:rPr>
                            </w:pPr>
                            <w:r>
                              <w:rPr>
                                <w:color w:val="231F20"/>
                                <w:spacing w:val="-2"/>
                                <w:w w:val="95"/>
                                <w:sz w:val="12"/>
                              </w:rPr>
                              <w:t>Switzerland</w:t>
                            </w:r>
                          </w:p>
                          <w:p w14:paraId="2B9D1454" w14:textId="77777777" w:rsidR="00932646" w:rsidRDefault="009E75AE">
                            <w:pPr>
                              <w:spacing w:before="101" w:line="412" w:lineRule="auto"/>
                              <w:ind w:left="357" w:right="18" w:firstLine="176"/>
                              <w:jc w:val="right"/>
                              <w:rPr>
                                <w:sz w:val="12"/>
                              </w:rPr>
                            </w:pPr>
                            <w:r>
                              <w:rPr>
                                <w:color w:val="231F20"/>
                                <w:spacing w:val="-4"/>
                                <w:w w:val="85"/>
                                <w:sz w:val="12"/>
                              </w:rPr>
                              <w:t>Japan</w:t>
                            </w:r>
                            <w:r>
                              <w:rPr>
                                <w:color w:val="231F20"/>
                                <w:spacing w:val="40"/>
                                <w:sz w:val="12"/>
                              </w:rPr>
                              <w:t xml:space="preserve"> </w:t>
                            </w:r>
                            <w:r>
                              <w:rPr>
                                <w:color w:val="231F20"/>
                                <w:spacing w:val="-2"/>
                                <w:w w:val="90"/>
                                <w:sz w:val="12"/>
                              </w:rPr>
                              <w:t>Germany</w:t>
                            </w:r>
                            <w:r>
                              <w:rPr>
                                <w:color w:val="231F20"/>
                                <w:spacing w:val="40"/>
                                <w:sz w:val="12"/>
                              </w:rPr>
                              <w:t xml:space="preserve"> </w:t>
                            </w:r>
                            <w:r>
                              <w:rPr>
                                <w:color w:val="231F20"/>
                                <w:spacing w:val="-2"/>
                                <w:w w:val="95"/>
                                <w:sz w:val="12"/>
                              </w:rPr>
                              <w:t>Belgium</w:t>
                            </w:r>
                            <w:r>
                              <w:rPr>
                                <w:color w:val="231F20"/>
                                <w:spacing w:val="40"/>
                                <w:sz w:val="12"/>
                              </w:rPr>
                              <w:t xml:space="preserve"> </w:t>
                            </w:r>
                            <w:r>
                              <w:rPr>
                                <w:color w:val="231F20"/>
                                <w:spacing w:val="-2"/>
                                <w:w w:val="95"/>
                                <w:sz w:val="12"/>
                              </w:rPr>
                              <w:t>France</w:t>
                            </w:r>
                            <w:r>
                              <w:rPr>
                                <w:color w:val="231F20"/>
                                <w:spacing w:val="40"/>
                                <w:sz w:val="12"/>
                              </w:rPr>
                              <w:t xml:space="preserve"> </w:t>
                            </w:r>
                            <w:r>
                              <w:rPr>
                                <w:color w:val="231F20"/>
                                <w:spacing w:val="-2"/>
                                <w:w w:val="95"/>
                                <w:sz w:val="12"/>
                              </w:rPr>
                              <w:t>Ireland</w:t>
                            </w:r>
                          </w:p>
                          <w:p w14:paraId="44219689" w14:textId="77777777" w:rsidR="00932646" w:rsidRDefault="009E75AE">
                            <w:pPr>
                              <w:spacing w:before="1"/>
                              <w:ind w:right="18"/>
                              <w:jc w:val="right"/>
                              <w:rPr>
                                <w:sz w:val="12"/>
                              </w:rPr>
                            </w:pPr>
                            <w:r>
                              <w:rPr>
                                <w:color w:val="231F20"/>
                                <w:w w:val="90"/>
                                <w:sz w:val="12"/>
                              </w:rPr>
                              <w:t>United</w:t>
                            </w:r>
                            <w:r>
                              <w:rPr>
                                <w:color w:val="231F20"/>
                                <w:spacing w:val="-7"/>
                                <w:w w:val="90"/>
                                <w:sz w:val="12"/>
                              </w:rPr>
                              <w:t xml:space="preserve"> </w:t>
                            </w:r>
                            <w:r>
                              <w:rPr>
                                <w:color w:val="231F20"/>
                                <w:spacing w:val="-2"/>
                                <w:w w:val="95"/>
                                <w:sz w:val="12"/>
                              </w:rPr>
                              <w:t>Kingdom</w:t>
                            </w:r>
                          </w:p>
                          <w:p w14:paraId="5798CC33" w14:textId="77777777" w:rsidR="00932646" w:rsidRDefault="009E75AE">
                            <w:pPr>
                              <w:spacing w:before="101" w:line="412" w:lineRule="auto"/>
                              <w:ind w:left="528" w:right="18" w:hanging="88"/>
                              <w:jc w:val="both"/>
                              <w:rPr>
                                <w:sz w:val="12"/>
                              </w:rPr>
                            </w:pPr>
                            <w:r>
                              <w:rPr>
                                <w:color w:val="231F20"/>
                                <w:spacing w:val="-2"/>
                                <w:w w:val="90"/>
                                <w:sz w:val="12"/>
                              </w:rPr>
                              <w:t>Canada</w:t>
                            </w:r>
                            <w:r>
                              <w:rPr>
                                <w:color w:val="231F20"/>
                                <w:spacing w:val="40"/>
                                <w:sz w:val="12"/>
                              </w:rPr>
                              <w:t xml:space="preserve"> </w:t>
                            </w:r>
                            <w:r>
                              <w:rPr>
                                <w:color w:val="231F20"/>
                                <w:spacing w:val="-6"/>
                                <w:sz w:val="12"/>
                              </w:rPr>
                              <w:t>Spain</w:t>
                            </w:r>
                            <w:r>
                              <w:rPr>
                                <w:color w:val="231F20"/>
                                <w:spacing w:val="40"/>
                                <w:sz w:val="12"/>
                              </w:rPr>
                              <w:t xml:space="preserve"> </w:t>
                            </w:r>
                            <w:r>
                              <w:rPr>
                                <w:color w:val="231F20"/>
                                <w:spacing w:val="-4"/>
                                <w:sz w:val="12"/>
                              </w:rPr>
                              <w:t>Italy</w:t>
                            </w:r>
                            <w:r>
                              <w:rPr>
                                <w:color w:val="231F20"/>
                                <w:spacing w:val="40"/>
                                <w:sz w:val="12"/>
                              </w:rPr>
                              <w:t xml:space="preserve"> </w:t>
                            </w:r>
                            <w:r>
                              <w:rPr>
                                <w:color w:val="231F20"/>
                                <w:spacing w:val="-4"/>
                                <w:w w:val="90"/>
                                <w:sz w:val="12"/>
                              </w:rPr>
                              <w:t>Korea</w:t>
                            </w:r>
                          </w:p>
                          <w:p w14:paraId="1BDEB6D7" w14:textId="77777777" w:rsidR="00932646" w:rsidRDefault="009E75AE">
                            <w:pPr>
                              <w:spacing w:before="1"/>
                              <w:ind w:left="152"/>
                              <w:rPr>
                                <w:sz w:val="12"/>
                              </w:rPr>
                            </w:pPr>
                            <w:r>
                              <w:rPr>
                                <w:color w:val="231F20"/>
                                <w:w w:val="90"/>
                                <w:sz w:val="12"/>
                              </w:rPr>
                              <w:t>United</w:t>
                            </w:r>
                            <w:r>
                              <w:rPr>
                                <w:color w:val="231F20"/>
                                <w:spacing w:val="-10"/>
                                <w:w w:val="90"/>
                                <w:sz w:val="12"/>
                              </w:rPr>
                              <w:t xml:space="preserve"> </w:t>
                            </w:r>
                            <w:r>
                              <w:rPr>
                                <w:color w:val="231F20"/>
                                <w:spacing w:val="-2"/>
                                <w:w w:val="95"/>
                                <w:sz w:val="12"/>
                              </w:rPr>
                              <w:t>States</w:t>
                            </w:r>
                          </w:p>
                          <w:p w14:paraId="4A1928AD" w14:textId="77777777" w:rsidR="00932646" w:rsidRDefault="009E75AE">
                            <w:pPr>
                              <w:spacing w:line="240" w:lineRule="atLeast"/>
                              <w:ind w:left="397" w:right="14" w:hanging="22"/>
                              <w:rPr>
                                <w:sz w:val="12"/>
                              </w:rPr>
                            </w:pPr>
                            <w:r>
                              <w:rPr>
                                <w:color w:val="231F20"/>
                                <w:spacing w:val="-2"/>
                                <w:w w:val="85"/>
                                <w:sz w:val="12"/>
                              </w:rPr>
                              <w:t>Australia</w:t>
                            </w:r>
                            <w:r>
                              <w:rPr>
                                <w:color w:val="231F20"/>
                                <w:spacing w:val="40"/>
                                <w:sz w:val="12"/>
                              </w:rPr>
                              <w:t xml:space="preserve"> </w:t>
                            </w:r>
                            <w:r>
                              <w:rPr>
                                <w:color w:val="231F20"/>
                                <w:spacing w:val="-2"/>
                                <w:w w:val="90"/>
                                <w:sz w:val="12"/>
                              </w:rPr>
                              <w:t>Portugal</w:t>
                            </w:r>
                          </w:p>
                        </w:txbxContent>
                      </wps:txbx>
                      <wps:bodyPr vert="vert270" wrap="square" lIns="0" tIns="0" rIns="0" bIns="0" rtlCol="0">
                        <a:noAutofit/>
                      </wps:bodyPr>
                    </wps:wsp>
                  </a:graphicData>
                </a:graphic>
              </wp:anchor>
            </w:drawing>
          </mc:Choice>
          <mc:Fallback>
            <w:pict>
              <v:shape w14:anchorId="7E210FE9" id="Textbox 434" o:spid="_x0000_s1329" type="#_x0000_t202" style="position:absolute;left:0;text-align:left;margin-left:50.45pt;margin-top:6.25pt;width:165.15pt;height:41pt;z-index:15746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" filled="f" stroked="f">
                <v:textbox style="layout-flow:vertical;mso-layout-flow-alt:bottom-to-top" inset="0,0,0,0">
                  <w:txbxContent>
                    <w:p w14:paraId="1909E4D9" w14:textId="77777777" w:rsidR="00932646" w:rsidRDefault="009E75AE">
                      <w:pPr>
                        <w:spacing w:before="21"/>
                        <w:ind w:right="18"/>
                        <w:jc w:val="right"/>
                        <w:rPr>
                          <w:sz w:val="12"/>
                        </w:rPr>
                      </w:pPr>
                      <w:r>
                        <w:rPr>
                          <w:color w:val="231F20"/>
                          <w:spacing w:val="-2"/>
                          <w:w w:val="95"/>
                          <w:sz w:val="12"/>
                        </w:rPr>
                        <w:t>Switzerland</w:t>
                      </w:r>
                    </w:p>
                    <w:p w14:paraId="2B9D1454" w14:textId="77777777" w:rsidR="00932646" w:rsidRDefault="009E75AE">
                      <w:pPr>
                        <w:spacing w:before="101" w:line="412" w:lineRule="auto"/>
                        <w:ind w:left="357" w:right="18" w:firstLine="176"/>
                        <w:jc w:val="right"/>
                        <w:rPr>
                          <w:sz w:val="12"/>
                        </w:rPr>
                      </w:pPr>
                      <w:r>
                        <w:rPr>
                          <w:color w:val="231F20"/>
                          <w:spacing w:val="-4"/>
                          <w:w w:val="85"/>
                          <w:sz w:val="12"/>
                        </w:rPr>
                        <w:t>Japan</w:t>
                      </w:r>
                      <w:r>
                        <w:rPr>
                          <w:color w:val="231F20"/>
                          <w:spacing w:val="40"/>
                          <w:sz w:val="12"/>
                        </w:rPr>
                        <w:t xml:space="preserve"> </w:t>
                      </w:r>
                      <w:r>
                        <w:rPr>
                          <w:color w:val="231F20"/>
                          <w:spacing w:val="-2"/>
                          <w:w w:val="90"/>
                          <w:sz w:val="12"/>
                        </w:rPr>
                        <w:t>Germany</w:t>
                      </w:r>
                      <w:r>
                        <w:rPr>
                          <w:color w:val="231F20"/>
                          <w:spacing w:val="40"/>
                          <w:sz w:val="12"/>
                        </w:rPr>
                        <w:t xml:space="preserve"> </w:t>
                      </w:r>
                      <w:r>
                        <w:rPr>
                          <w:color w:val="231F20"/>
                          <w:spacing w:val="-2"/>
                          <w:w w:val="95"/>
                          <w:sz w:val="12"/>
                        </w:rPr>
                        <w:t>Belgium</w:t>
                      </w:r>
                      <w:r>
                        <w:rPr>
                          <w:color w:val="231F20"/>
                          <w:spacing w:val="40"/>
                          <w:sz w:val="12"/>
                        </w:rPr>
                        <w:t xml:space="preserve"> </w:t>
                      </w:r>
                      <w:r>
                        <w:rPr>
                          <w:color w:val="231F20"/>
                          <w:spacing w:val="-2"/>
                          <w:w w:val="95"/>
                          <w:sz w:val="12"/>
                        </w:rPr>
                        <w:t>France</w:t>
                      </w:r>
                      <w:r>
                        <w:rPr>
                          <w:color w:val="231F20"/>
                          <w:spacing w:val="40"/>
                          <w:sz w:val="12"/>
                        </w:rPr>
                        <w:t xml:space="preserve"> </w:t>
                      </w:r>
                      <w:r>
                        <w:rPr>
                          <w:color w:val="231F20"/>
                          <w:spacing w:val="-2"/>
                          <w:w w:val="95"/>
                          <w:sz w:val="12"/>
                        </w:rPr>
                        <w:t>Ireland</w:t>
                      </w:r>
                    </w:p>
                    <w:p w14:paraId="44219689" w14:textId="77777777" w:rsidR="00932646" w:rsidRDefault="009E75AE">
                      <w:pPr>
                        <w:spacing w:before="1"/>
                        <w:ind w:right="18"/>
                        <w:jc w:val="right"/>
                        <w:rPr>
                          <w:sz w:val="12"/>
                        </w:rPr>
                      </w:pPr>
                      <w:r>
                        <w:rPr>
                          <w:color w:val="231F20"/>
                          <w:w w:val="90"/>
                          <w:sz w:val="12"/>
                        </w:rPr>
                        <w:t>United</w:t>
                      </w:r>
                      <w:r>
                        <w:rPr>
                          <w:color w:val="231F20"/>
                          <w:spacing w:val="-7"/>
                          <w:w w:val="90"/>
                          <w:sz w:val="12"/>
                        </w:rPr>
                        <w:t xml:space="preserve"> </w:t>
                      </w:r>
                      <w:r>
                        <w:rPr>
                          <w:color w:val="231F20"/>
                          <w:spacing w:val="-2"/>
                          <w:w w:val="95"/>
                          <w:sz w:val="12"/>
                        </w:rPr>
                        <w:t>Kingdom</w:t>
                      </w:r>
                    </w:p>
                    <w:p w14:paraId="5798CC33" w14:textId="77777777" w:rsidR="00932646" w:rsidRDefault="009E75AE">
                      <w:pPr>
                        <w:spacing w:before="101" w:line="412" w:lineRule="auto"/>
                        <w:ind w:left="528" w:right="18" w:hanging="88"/>
                        <w:jc w:val="both"/>
                        <w:rPr>
                          <w:sz w:val="12"/>
                        </w:rPr>
                      </w:pPr>
                      <w:r>
                        <w:rPr>
                          <w:color w:val="231F20"/>
                          <w:spacing w:val="-2"/>
                          <w:w w:val="90"/>
                          <w:sz w:val="12"/>
                        </w:rPr>
                        <w:t>Canada</w:t>
                      </w:r>
                      <w:r>
                        <w:rPr>
                          <w:color w:val="231F20"/>
                          <w:spacing w:val="40"/>
                          <w:sz w:val="12"/>
                        </w:rPr>
                        <w:t xml:space="preserve"> </w:t>
                      </w:r>
                      <w:r>
                        <w:rPr>
                          <w:color w:val="231F20"/>
                          <w:spacing w:val="-6"/>
                          <w:sz w:val="12"/>
                        </w:rPr>
                        <w:t>Spain</w:t>
                      </w:r>
                      <w:r>
                        <w:rPr>
                          <w:color w:val="231F20"/>
                          <w:spacing w:val="40"/>
                          <w:sz w:val="12"/>
                        </w:rPr>
                        <w:t xml:space="preserve"> </w:t>
                      </w:r>
                      <w:r>
                        <w:rPr>
                          <w:color w:val="231F20"/>
                          <w:spacing w:val="-4"/>
                          <w:sz w:val="12"/>
                        </w:rPr>
                        <w:t>Italy</w:t>
                      </w:r>
                      <w:r>
                        <w:rPr>
                          <w:color w:val="231F20"/>
                          <w:spacing w:val="40"/>
                          <w:sz w:val="12"/>
                        </w:rPr>
                        <w:t xml:space="preserve"> </w:t>
                      </w:r>
                      <w:r>
                        <w:rPr>
                          <w:color w:val="231F20"/>
                          <w:spacing w:val="-4"/>
                          <w:w w:val="90"/>
                          <w:sz w:val="12"/>
                        </w:rPr>
                        <w:t>Korea</w:t>
                      </w:r>
                    </w:p>
                    <w:p w14:paraId="1BDEB6D7" w14:textId="77777777" w:rsidR="00932646" w:rsidRDefault="009E75AE">
                      <w:pPr>
                        <w:spacing w:before="1"/>
                        <w:ind w:left="152"/>
                        <w:rPr>
                          <w:sz w:val="12"/>
                        </w:rPr>
                      </w:pPr>
                      <w:r>
                        <w:rPr>
                          <w:color w:val="231F20"/>
                          <w:w w:val="90"/>
                          <w:sz w:val="12"/>
                        </w:rPr>
                        <w:t>United</w:t>
                      </w:r>
                      <w:r>
                        <w:rPr>
                          <w:color w:val="231F20"/>
                          <w:spacing w:val="-10"/>
                          <w:w w:val="90"/>
                          <w:sz w:val="12"/>
                        </w:rPr>
                        <w:t xml:space="preserve"> </w:t>
                      </w:r>
                      <w:r>
                        <w:rPr>
                          <w:color w:val="231F20"/>
                          <w:spacing w:val="-2"/>
                          <w:w w:val="95"/>
                          <w:sz w:val="12"/>
                        </w:rPr>
                        <w:t>States</w:t>
                      </w:r>
                    </w:p>
                    <w:p w14:paraId="4A1928AD" w14:textId="77777777" w:rsidR="00932646" w:rsidRDefault="009E75AE">
                      <w:pPr>
                        <w:spacing w:line="240" w:lineRule="atLeast"/>
                        <w:ind w:left="397" w:right="14" w:hanging="22"/>
                        <w:rPr>
                          <w:sz w:val="12"/>
                        </w:rPr>
                      </w:pPr>
                      <w:r>
                        <w:rPr>
                          <w:color w:val="231F20"/>
                          <w:spacing w:val="-2"/>
                          <w:w w:val="85"/>
                          <w:sz w:val="12"/>
                        </w:rPr>
                        <w:t>Australia</w:t>
                      </w:r>
                      <w:r>
                        <w:rPr>
                          <w:color w:val="231F20"/>
                          <w:spacing w:val="40"/>
                          <w:sz w:val="12"/>
                        </w:rPr>
                        <w:t xml:space="preserve"> </w:t>
                      </w:r>
                      <w:r>
                        <w:rPr>
                          <w:color w:val="231F20"/>
                          <w:spacing w:val="-2"/>
                          <w:w w:val="90"/>
                          <w:sz w:val="12"/>
                        </w:rPr>
                        <w:t>Portugal</w:t>
                      </w:r>
                    </w:p>
                  </w:txbxContent>
                </v:textbox>
                <w10:wrap anchorx="page"/>
              </v:shape>
            </w:pict>
          </mc:Fallback>
        </mc:AlternateContent>
      </w:r>
      <w:r>
        <w:rPr>
          <w:color w:val="231F20"/>
          <w:spacing w:val="-10"/>
          <w:w w:val="90"/>
          <w:sz w:val="12"/>
        </w:rPr>
        <w:t>1</w:t>
      </w:r>
    </w:p>
    <w:p w14:paraId="71FACFD0" w14:textId="77777777" w:rsidR="00932646" w:rsidRDefault="00932646">
      <w:pPr>
        <w:pStyle w:val="BodyText"/>
        <w:rPr>
          <w:sz w:val="12"/>
        </w:rPr>
      </w:pPr>
    </w:p>
    <w:p w14:paraId="3E0340F2" w14:textId="77777777" w:rsidR="00932646" w:rsidRDefault="00932646">
      <w:pPr>
        <w:pStyle w:val="BodyText"/>
        <w:rPr>
          <w:sz w:val="12"/>
        </w:rPr>
      </w:pPr>
    </w:p>
    <w:p w14:paraId="1DDF4A6D" w14:textId="77777777" w:rsidR="00932646" w:rsidRDefault="00932646">
      <w:pPr>
        <w:pStyle w:val="BodyText"/>
        <w:rPr>
          <w:sz w:val="12"/>
        </w:rPr>
      </w:pPr>
    </w:p>
    <w:p w14:paraId="1A36E827" w14:textId="77777777" w:rsidR="00932646" w:rsidRDefault="00932646">
      <w:pPr>
        <w:pStyle w:val="BodyText"/>
        <w:rPr>
          <w:sz w:val="12"/>
        </w:rPr>
      </w:pPr>
    </w:p>
    <w:p w14:paraId="4774EE9E" w14:textId="77777777" w:rsidR="00932646" w:rsidRDefault="00932646">
      <w:pPr>
        <w:pStyle w:val="BodyText"/>
        <w:rPr>
          <w:sz w:val="12"/>
        </w:rPr>
      </w:pPr>
    </w:p>
    <w:p w14:paraId="6BF3040E" w14:textId="77777777" w:rsidR="00932646" w:rsidRDefault="00932646">
      <w:pPr>
        <w:pStyle w:val="BodyText"/>
        <w:spacing w:before="110"/>
        <w:rPr>
          <w:sz w:val="12"/>
        </w:rPr>
      </w:pPr>
    </w:p>
    <w:p w14:paraId="64EF7310" w14:textId="77777777" w:rsidR="00932646" w:rsidRDefault="009E75AE">
      <w:pPr>
        <w:spacing w:before="1"/>
        <w:ind w:left="114"/>
        <w:rPr>
          <w:sz w:val="11"/>
        </w:rPr>
      </w:pPr>
      <w:r>
        <w:rPr>
          <w:color w:val="231F20"/>
          <w:w w:val="90"/>
          <w:sz w:val="11"/>
        </w:rPr>
        <w:t>Sources:</w:t>
      </w:r>
      <w:r>
        <w:rPr>
          <w:color w:val="231F20"/>
          <w:spacing w:val="28"/>
          <w:sz w:val="11"/>
        </w:rPr>
        <w:t xml:space="preserve"> </w:t>
      </w:r>
      <w:r>
        <w:rPr>
          <w:color w:val="231F20"/>
          <w:w w:val="90"/>
          <w:sz w:val="11"/>
        </w:rPr>
        <w:t>Bloomberg,</w:t>
      </w:r>
      <w:r>
        <w:rPr>
          <w:color w:val="231F20"/>
          <w:spacing w:val="-3"/>
          <w:sz w:val="11"/>
        </w:rPr>
        <w:t xml:space="preserve"> </w:t>
      </w:r>
      <w:r>
        <w:rPr>
          <w:color w:val="231F20"/>
          <w:w w:val="90"/>
          <w:sz w:val="11"/>
        </w:rPr>
        <w:t>IMF</w:t>
      </w:r>
      <w:r>
        <w:rPr>
          <w:color w:val="231F20"/>
          <w:spacing w:val="-2"/>
          <w:sz w:val="11"/>
        </w:rPr>
        <w:t xml:space="preserve"> </w:t>
      </w:r>
      <w:r>
        <w:rPr>
          <w:i/>
          <w:color w:val="231F20"/>
          <w:w w:val="90"/>
          <w:sz w:val="11"/>
        </w:rPr>
        <w:t>WEO</w:t>
      </w:r>
      <w:r>
        <w:rPr>
          <w:i/>
          <w:color w:val="231F20"/>
          <w:spacing w:val="-3"/>
          <w:sz w:val="11"/>
        </w:rPr>
        <w:t xml:space="preserve"> </w:t>
      </w:r>
      <w:r>
        <w:rPr>
          <w:color w:val="231F20"/>
          <w:w w:val="90"/>
          <w:sz w:val="11"/>
        </w:rPr>
        <w:t>and</w:t>
      </w:r>
      <w:r>
        <w:rPr>
          <w:color w:val="231F20"/>
          <w:spacing w:val="-2"/>
          <w:sz w:val="11"/>
        </w:rPr>
        <w:t xml:space="preserve"> </w:t>
      </w:r>
      <w:r>
        <w:rPr>
          <w:color w:val="231F20"/>
          <w:w w:val="90"/>
          <w:sz w:val="11"/>
        </w:rPr>
        <w:t>Bank</w:t>
      </w:r>
      <w:r>
        <w:rPr>
          <w:color w:val="231F20"/>
          <w:spacing w:val="-3"/>
          <w:sz w:val="11"/>
        </w:rPr>
        <w:t xml:space="preserve"> </w:t>
      </w:r>
      <w:r>
        <w:rPr>
          <w:color w:val="231F20"/>
          <w:spacing w:val="-2"/>
          <w:w w:val="90"/>
          <w:sz w:val="11"/>
        </w:rPr>
        <w:t>calculations.</w:t>
      </w:r>
    </w:p>
    <w:p w14:paraId="511E0EE5" w14:textId="77777777" w:rsidR="00932646" w:rsidRDefault="00932646">
      <w:pPr>
        <w:pStyle w:val="BodyText"/>
        <w:spacing w:before="4"/>
        <w:rPr>
          <w:sz w:val="11"/>
        </w:rPr>
      </w:pPr>
    </w:p>
    <w:p w14:paraId="092E381E" w14:textId="77777777" w:rsidR="00932646" w:rsidRDefault="009E75AE" w:rsidP="00FA1E4A">
      <w:pPr>
        <w:pStyle w:val="ListParagraph"/>
        <w:numPr>
          <w:ilvl w:val="0"/>
          <w:numId w:val="85"/>
        </w:numPr>
        <w:tabs>
          <w:tab w:val="left" w:pos="283"/>
        </w:tabs>
        <w:ind w:left="283" w:hanging="169"/>
        <w:rPr>
          <w:sz w:val="11"/>
        </w:rPr>
      </w:pPr>
      <w:r>
        <w:rPr>
          <w:color w:val="231F20"/>
          <w:w w:val="90"/>
          <w:sz w:val="11"/>
        </w:rPr>
        <w:t>Vertical</w:t>
      </w:r>
      <w:r>
        <w:rPr>
          <w:color w:val="231F20"/>
          <w:spacing w:val="-2"/>
          <w:w w:val="90"/>
          <w:sz w:val="11"/>
        </w:rPr>
        <w:t xml:space="preserve"> </w:t>
      </w:r>
      <w:r>
        <w:rPr>
          <w:color w:val="231F20"/>
          <w:w w:val="90"/>
          <w:sz w:val="11"/>
        </w:rPr>
        <w:t>bars</w:t>
      </w:r>
      <w:r>
        <w:rPr>
          <w:color w:val="231F20"/>
          <w:spacing w:val="-2"/>
          <w:w w:val="90"/>
          <w:sz w:val="11"/>
        </w:rPr>
        <w:t xml:space="preserve"> </w:t>
      </w:r>
      <w:r>
        <w:rPr>
          <w:color w:val="231F20"/>
          <w:w w:val="90"/>
          <w:sz w:val="11"/>
        </w:rPr>
        <w:t>indicate</w:t>
      </w:r>
      <w:r>
        <w:rPr>
          <w:color w:val="231F20"/>
          <w:spacing w:val="-1"/>
          <w:w w:val="90"/>
          <w:sz w:val="11"/>
        </w:rPr>
        <w:t xml:space="preserve"> </w:t>
      </w:r>
      <w:r>
        <w:rPr>
          <w:color w:val="231F20"/>
          <w:w w:val="90"/>
          <w:sz w:val="11"/>
        </w:rPr>
        <w:t>maximums</w:t>
      </w:r>
      <w:r>
        <w:rPr>
          <w:color w:val="231F20"/>
          <w:spacing w:val="-2"/>
          <w:w w:val="90"/>
          <w:sz w:val="11"/>
        </w:rPr>
        <w:t xml:space="preserve"> </w:t>
      </w:r>
      <w:r>
        <w:rPr>
          <w:color w:val="231F20"/>
          <w:w w:val="90"/>
          <w:sz w:val="11"/>
        </w:rPr>
        <w:t>and</w:t>
      </w:r>
      <w:r>
        <w:rPr>
          <w:color w:val="231F20"/>
          <w:spacing w:val="-1"/>
          <w:w w:val="90"/>
          <w:sz w:val="11"/>
        </w:rPr>
        <w:t xml:space="preserve"> </w:t>
      </w:r>
      <w:r>
        <w:rPr>
          <w:color w:val="231F20"/>
          <w:w w:val="90"/>
          <w:sz w:val="11"/>
        </w:rPr>
        <w:t>minimums</w:t>
      </w:r>
      <w:r>
        <w:rPr>
          <w:color w:val="231F20"/>
          <w:spacing w:val="-2"/>
          <w:w w:val="90"/>
          <w:sz w:val="11"/>
        </w:rPr>
        <w:t xml:space="preserve"> </w:t>
      </w:r>
      <w:r>
        <w:rPr>
          <w:color w:val="231F20"/>
          <w:w w:val="90"/>
          <w:sz w:val="11"/>
        </w:rPr>
        <w:t>for</w:t>
      </w:r>
      <w:r>
        <w:rPr>
          <w:color w:val="231F20"/>
          <w:spacing w:val="-2"/>
          <w:w w:val="90"/>
          <w:sz w:val="11"/>
        </w:rPr>
        <w:t xml:space="preserve"> </w:t>
      </w:r>
      <w:r>
        <w:rPr>
          <w:color w:val="231F20"/>
          <w:w w:val="90"/>
          <w:sz w:val="11"/>
        </w:rPr>
        <w:t>ten-year</w:t>
      </w:r>
      <w:r>
        <w:rPr>
          <w:color w:val="231F20"/>
          <w:spacing w:val="-1"/>
          <w:w w:val="90"/>
          <w:sz w:val="11"/>
        </w:rPr>
        <w:t xml:space="preserve"> </w:t>
      </w:r>
      <w:r>
        <w:rPr>
          <w:color w:val="231F20"/>
          <w:w w:val="90"/>
          <w:sz w:val="11"/>
        </w:rPr>
        <w:t>yields</w:t>
      </w:r>
      <w:r>
        <w:rPr>
          <w:color w:val="231F20"/>
          <w:spacing w:val="-2"/>
          <w:w w:val="90"/>
          <w:sz w:val="11"/>
        </w:rPr>
        <w:t xml:space="preserve"> </w:t>
      </w:r>
      <w:r>
        <w:rPr>
          <w:color w:val="231F20"/>
          <w:w w:val="90"/>
          <w:sz w:val="11"/>
        </w:rPr>
        <w:t>since</w:t>
      </w:r>
      <w:r>
        <w:rPr>
          <w:color w:val="231F20"/>
          <w:spacing w:val="-1"/>
          <w:w w:val="90"/>
          <w:sz w:val="11"/>
        </w:rPr>
        <w:t xml:space="preserve"> </w:t>
      </w:r>
      <w:r>
        <w:rPr>
          <w:color w:val="231F20"/>
          <w:spacing w:val="-2"/>
          <w:w w:val="90"/>
          <w:sz w:val="11"/>
        </w:rPr>
        <w:t>2011.</w:t>
      </w:r>
    </w:p>
    <w:p w14:paraId="4D2B90F8" w14:textId="77777777" w:rsidR="00932646" w:rsidRDefault="009E75AE" w:rsidP="00FA1E4A">
      <w:pPr>
        <w:pStyle w:val="ListParagraph"/>
        <w:numPr>
          <w:ilvl w:val="0"/>
          <w:numId w:val="85"/>
        </w:numPr>
        <w:tabs>
          <w:tab w:val="left" w:pos="283"/>
        </w:tabs>
        <w:spacing w:before="2"/>
        <w:ind w:left="283" w:hanging="169"/>
        <w:rPr>
          <w:sz w:val="11"/>
        </w:rPr>
      </w:pPr>
      <w:r>
        <w:rPr>
          <w:color w:val="231F20"/>
          <w:w w:val="90"/>
          <w:sz w:val="11"/>
        </w:rPr>
        <w:t>Average</w:t>
      </w:r>
      <w:r>
        <w:rPr>
          <w:color w:val="231F20"/>
          <w:spacing w:val="-4"/>
          <w:w w:val="90"/>
          <w:sz w:val="11"/>
        </w:rPr>
        <w:t xml:space="preserve"> </w:t>
      </w:r>
      <w:r>
        <w:rPr>
          <w:color w:val="231F20"/>
          <w:w w:val="90"/>
          <w:sz w:val="11"/>
        </w:rPr>
        <w:t>(2016–21)</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the</w:t>
      </w:r>
      <w:r>
        <w:rPr>
          <w:color w:val="231F20"/>
          <w:spacing w:val="-4"/>
          <w:w w:val="90"/>
          <w:sz w:val="11"/>
        </w:rPr>
        <w:t xml:space="preserve"> </w:t>
      </w:r>
      <w:r>
        <w:rPr>
          <w:color w:val="231F20"/>
          <w:w w:val="90"/>
          <w:sz w:val="11"/>
        </w:rPr>
        <w:t>effective</w:t>
      </w:r>
      <w:r>
        <w:rPr>
          <w:color w:val="231F20"/>
          <w:spacing w:val="-3"/>
          <w:w w:val="90"/>
          <w:sz w:val="11"/>
        </w:rPr>
        <w:t xml:space="preserve"> </w:t>
      </w:r>
      <w:r>
        <w:rPr>
          <w:color w:val="231F20"/>
          <w:w w:val="90"/>
          <w:sz w:val="11"/>
        </w:rPr>
        <w:t>interest</w:t>
      </w:r>
      <w:r>
        <w:rPr>
          <w:color w:val="231F20"/>
          <w:spacing w:val="-3"/>
          <w:w w:val="90"/>
          <w:sz w:val="11"/>
        </w:rPr>
        <w:t xml:space="preserve"> </w:t>
      </w:r>
      <w:r>
        <w:rPr>
          <w:color w:val="231F20"/>
          <w:w w:val="90"/>
          <w:sz w:val="11"/>
        </w:rPr>
        <w:t>rate</w:t>
      </w:r>
      <w:r>
        <w:rPr>
          <w:color w:val="231F20"/>
          <w:spacing w:val="-3"/>
          <w:w w:val="90"/>
          <w:sz w:val="11"/>
        </w:rPr>
        <w:t xml:space="preserve"> </w:t>
      </w:r>
      <w:r>
        <w:rPr>
          <w:color w:val="231F20"/>
          <w:w w:val="90"/>
          <w:sz w:val="11"/>
        </w:rPr>
        <w:t>projected</w:t>
      </w:r>
      <w:r>
        <w:rPr>
          <w:color w:val="231F20"/>
          <w:spacing w:val="-4"/>
          <w:w w:val="90"/>
          <w:sz w:val="11"/>
        </w:rPr>
        <w:t xml:space="preserve"> </w:t>
      </w:r>
      <w:r>
        <w:rPr>
          <w:color w:val="231F20"/>
          <w:w w:val="90"/>
          <w:sz w:val="11"/>
        </w:rPr>
        <w:t>in</w:t>
      </w:r>
      <w:r>
        <w:rPr>
          <w:color w:val="231F20"/>
          <w:spacing w:val="-3"/>
          <w:w w:val="90"/>
          <w:sz w:val="11"/>
        </w:rPr>
        <w:t xml:space="preserve"> </w:t>
      </w:r>
      <w:r>
        <w:rPr>
          <w:color w:val="231F20"/>
          <w:w w:val="90"/>
          <w:sz w:val="11"/>
        </w:rPr>
        <w:t>the</w:t>
      </w:r>
      <w:r>
        <w:rPr>
          <w:color w:val="231F20"/>
          <w:spacing w:val="-3"/>
          <w:w w:val="90"/>
          <w:sz w:val="11"/>
        </w:rPr>
        <w:t xml:space="preserve"> </w:t>
      </w:r>
      <w:r>
        <w:rPr>
          <w:color w:val="231F20"/>
          <w:w w:val="90"/>
          <w:sz w:val="11"/>
        </w:rPr>
        <w:t>IMF’s</w:t>
      </w:r>
      <w:r>
        <w:rPr>
          <w:color w:val="231F20"/>
          <w:spacing w:val="-4"/>
          <w:w w:val="90"/>
          <w:sz w:val="11"/>
        </w:rPr>
        <w:t xml:space="preserve"> </w:t>
      </w:r>
      <w:r>
        <w:rPr>
          <w:color w:val="231F20"/>
          <w:w w:val="90"/>
          <w:sz w:val="11"/>
        </w:rPr>
        <w:t>October</w:t>
      </w:r>
      <w:r>
        <w:rPr>
          <w:color w:val="231F20"/>
          <w:spacing w:val="-3"/>
          <w:w w:val="90"/>
          <w:sz w:val="11"/>
        </w:rPr>
        <w:t xml:space="preserve"> </w:t>
      </w:r>
      <w:r>
        <w:rPr>
          <w:color w:val="231F20"/>
          <w:w w:val="90"/>
          <w:sz w:val="11"/>
        </w:rPr>
        <w:t>2016</w:t>
      </w:r>
      <w:r>
        <w:rPr>
          <w:color w:val="231F20"/>
          <w:spacing w:val="-3"/>
          <w:w w:val="90"/>
          <w:sz w:val="11"/>
        </w:rPr>
        <w:t xml:space="preserve"> </w:t>
      </w:r>
      <w:r>
        <w:rPr>
          <w:i/>
          <w:color w:val="231F20"/>
          <w:spacing w:val="-4"/>
          <w:w w:val="90"/>
          <w:sz w:val="11"/>
        </w:rPr>
        <w:t>WEO</w:t>
      </w:r>
      <w:r>
        <w:rPr>
          <w:color w:val="231F20"/>
          <w:spacing w:val="-4"/>
          <w:w w:val="90"/>
          <w:sz w:val="11"/>
        </w:rPr>
        <w:t>.</w:t>
      </w:r>
    </w:p>
    <w:p w14:paraId="1B654B2B" w14:textId="77777777" w:rsidR="00932646" w:rsidRDefault="009E75AE" w:rsidP="00FA1E4A">
      <w:pPr>
        <w:pStyle w:val="ListParagraph"/>
        <w:numPr>
          <w:ilvl w:val="0"/>
          <w:numId w:val="85"/>
        </w:numPr>
        <w:tabs>
          <w:tab w:val="left" w:pos="284"/>
        </w:tabs>
        <w:spacing w:before="3" w:line="244" w:lineRule="auto"/>
        <w:ind w:right="331"/>
        <w:rPr>
          <w:sz w:val="11"/>
        </w:rPr>
      </w:pPr>
      <w:r>
        <w:rPr>
          <w:color w:val="231F20"/>
          <w:w w:val="90"/>
          <w:sz w:val="11"/>
        </w:rPr>
        <w:t>Axis restricted to 10%.</w:t>
      </w:r>
      <w:r>
        <w:rPr>
          <w:color w:val="231F20"/>
          <w:spacing w:val="27"/>
          <w:sz w:val="11"/>
        </w:rPr>
        <w:t xml:space="preserve"> </w:t>
      </w:r>
      <w:r>
        <w:rPr>
          <w:color w:val="231F20"/>
          <w:w w:val="90"/>
          <w:sz w:val="11"/>
        </w:rPr>
        <w:t>Portugal’s maximum closing yield was 16.6% and Ireland's was</w:t>
      </w:r>
      <w:r>
        <w:rPr>
          <w:color w:val="231F20"/>
          <w:spacing w:val="40"/>
          <w:sz w:val="11"/>
        </w:rPr>
        <w:t xml:space="preserve"> </w:t>
      </w:r>
      <w:r>
        <w:rPr>
          <w:color w:val="231F20"/>
          <w:spacing w:val="-2"/>
          <w:sz w:val="11"/>
        </w:rPr>
        <w:t>13.8%.</w:t>
      </w:r>
    </w:p>
    <w:p w14:paraId="180178A1" w14:textId="77777777" w:rsidR="00932646" w:rsidRDefault="009E75AE">
      <w:pPr>
        <w:pStyle w:val="BodyText"/>
        <w:spacing w:before="56"/>
      </w:pPr>
      <w:r>
        <w:rPr>
          <w:noProof/>
        </w:rPr>
        <mc:AlternateContent>
          <mc:Choice Requires="wps">
            <w:drawing>
              <wp:anchor distT="0" distB="0" distL="0" distR="0" simplePos="0" relativeHeight="487604224" behindDoc="1" locked="0" layoutInCell="1" allowOverlap="1" wp14:anchorId="368A7FE9" wp14:editId="7A59E874">
                <wp:simplePos x="0" y="0"/>
                <wp:positionH relativeFrom="page">
                  <wp:posOffset>510552</wp:posOffset>
                </wp:positionH>
                <wp:positionV relativeFrom="paragraph">
                  <wp:posOffset>198705</wp:posOffset>
                </wp:positionV>
                <wp:extent cx="2736215" cy="1270"/>
                <wp:effectExtent l="0" t="0" r="0" b="0"/>
                <wp:wrapTopAndBottom/>
                <wp:docPr id="435" name="Graphic 4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35D34268" id="Graphic 435" o:spid="_x0000_s1026" style="position:absolute;margin-left:40.2pt;margin-top:15.65pt;width:215.45pt;height:.1pt;z-index:-15712256;visibility:visible;mso-wrap-style:square;mso-wrap-distance-left:0;mso-wrap-distance-top:0;mso-wrap-distance-right:0;mso-wrap-distance-bottom:0;mso-position-horizontal:absolute;mso-position-horizontal-relative:page;mso-position-vertical:absolute;mso-position-vertical-relative:text;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" path="m,l2735999,e" filled="f" strokecolor="#751c66" strokeweight=".7pt">
                <v:path arrowok="t"/>
                <w10:wrap type="topAndBottom" anchorx="page"/>
              </v:shape>
            </w:pict>
          </mc:Fallback>
        </mc:AlternateContent>
      </w:r>
    </w:p>
    <w:p w14:paraId="0B7D8152" w14:textId="77777777" w:rsidR="00932646" w:rsidRDefault="009E75AE">
      <w:pPr>
        <w:spacing w:before="86" w:line="259" w:lineRule="auto"/>
        <w:ind w:left="96" w:right="115"/>
        <w:rPr>
          <w:sz w:val="18"/>
        </w:rPr>
      </w:pPr>
      <w:r>
        <w:rPr>
          <w:b/>
          <w:color w:val="751C66"/>
          <w:spacing w:val="-6"/>
          <w:sz w:val="18"/>
        </w:rPr>
        <w:t>Chart</w:t>
      </w:r>
      <w:r>
        <w:rPr>
          <w:b/>
          <w:color w:val="751C66"/>
          <w:spacing w:val="-15"/>
          <w:sz w:val="18"/>
        </w:rPr>
        <w:t xml:space="preserve"> </w:t>
      </w:r>
      <w:r>
        <w:rPr>
          <w:b/>
          <w:color w:val="751C66"/>
          <w:spacing w:val="-6"/>
          <w:sz w:val="18"/>
        </w:rPr>
        <w:t>A.7</w:t>
      </w:r>
      <w:r>
        <w:rPr>
          <w:b/>
          <w:color w:val="751C66"/>
          <w:spacing w:val="29"/>
          <w:sz w:val="18"/>
        </w:rPr>
        <w:t xml:space="preserve"> </w:t>
      </w:r>
      <w:r>
        <w:rPr>
          <w:color w:val="751C66"/>
          <w:spacing w:val="-6"/>
          <w:sz w:val="18"/>
        </w:rPr>
        <w:t>European</w:t>
      </w:r>
      <w:r>
        <w:rPr>
          <w:color w:val="751C66"/>
          <w:spacing w:val="-13"/>
          <w:sz w:val="18"/>
        </w:rPr>
        <w:t xml:space="preserve"> </w:t>
      </w:r>
      <w:r>
        <w:rPr>
          <w:color w:val="751C66"/>
          <w:spacing w:val="-6"/>
          <w:sz w:val="18"/>
        </w:rPr>
        <w:t>bank</w:t>
      </w:r>
      <w:r>
        <w:rPr>
          <w:color w:val="751C66"/>
          <w:spacing w:val="-13"/>
          <w:sz w:val="18"/>
        </w:rPr>
        <w:t xml:space="preserve"> </w:t>
      </w:r>
      <w:r>
        <w:rPr>
          <w:color w:val="751C66"/>
          <w:spacing w:val="-6"/>
          <w:sz w:val="18"/>
        </w:rPr>
        <w:t>price</w:t>
      </w:r>
      <w:r>
        <w:rPr>
          <w:color w:val="751C66"/>
          <w:spacing w:val="-13"/>
          <w:sz w:val="18"/>
        </w:rPr>
        <w:t xml:space="preserve"> </w:t>
      </w:r>
      <w:r>
        <w:rPr>
          <w:color w:val="751C66"/>
          <w:spacing w:val="-6"/>
          <w:sz w:val="18"/>
        </w:rPr>
        <w:t>to</w:t>
      </w:r>
      <w:r>
        <w:rPr>
          <w:color w:val="751C66"/>
          <w:spacing w:val="-13"/>
          <w:sz w:val="18"/>
        </w:rPr>
        <w:t xml:space="preserve"> </w:t>
      </w:r>
      <w:r>
        <w:rPr>
          <w:color w:val="751C66"/>
          <w:spacing w:val="-6"/>
          <w:sz w:val="18"/>
        </w:rPr>
        <w:t>book</w:t>
      </w:r>
      <w:r>
        <w:rPr>
          <w:color w:val="751C66"/>
          <w:spacing w:val="-13"/>
          <w:sz w:val="18"/>
        </w:rPr>
        <w:t xml:space="preserve"> </w:t>
      </w:r>
      <w:r>
        <w:rPr>
          <w:color w:val="751C66"/>
          <w:spacing w:val="-6"/>
          <w:sz w:val="18"/>
        </w:rPr>
        <w:t>ratios</w:t>
      </w:r>
      <w:r>
        <w:rPr>
          <w:color w:val="751C66"/>
          <w:spacing w:val="-13"/>
          <w:sz w:val="18"/>
        </w:rPr>
        <w:t xml:space="preserve"> </w:t>
      </w:r>
      <w:r>
        <w:rPr>
          <w:color w:val="751C66"/>
          <w:spacing w:val="-6"/>
          <w:sz w:val="18"/>
        </w:rPr>
        <w:t xml:space="preserve">have </w:t>
      </w:r>
      <w:r>
        <w:rPr>
          <w:color w:val="751C66"/>
          <w:sz w:val="18"/>
        </w:rPr>
        <w:t>fallen over the year</w:t>
      </w:r>
    </w:p>
    <w:p w14:paraId="68D6EF8B" w14:textId="77777777" w:rsidR="00932646" w:rsidRDefault="009E75AE">
      <w:pPr>
        <w:ind w:left="96"/>
        <w:rPr>
          <w:position w:val="4"/>
          <w:sz w:val="12"/>
        </w:rPr>
      </w:pPr>
      <w:r>
        <w:rPr>
          <w:color w:val="231F20"/>
          <w:w w:val="90"/>
          <w:sz w:val="16"/>
        </w:rPr>
        <w:t>Bank</w:t>
      </w:r>
      <w:r>
        <w:rPr>
          <w:color w:val="231F20"/>
          <w:spacing w:val="-5"/>
          <w:w w:val="90"/>
          <w:sz w:val="16"/>
        </w:rPr>
        <w:t xml:space="preserve"> </w:t>
      </w:r>
      <w:r>
        <w:rPr>
          <w:color w:val="231F20"/>
          <w:w w:val="90"/>
          <w:sz w:val="16"/>
        </w:rPr>
        <w:t>price</w:t>
      </w:r>
      <w:r>
        <w:rPr>
          <w:color w:val="231F20"/>
          <w:spacing w:val="-5"/>
          <w:w w:val="90"/>
          <w:sz w:val="16"/>
        </w:rPr>
        <w:t xml:space="preserve"> </w:t>
      </w:r>
      <w:r>
        <w:rPr>
          <w:color w:val="231F20"/>
          <w:w w:val="90"/>
          <w:sz w:val="16"/>
        </w:rPr>
        <w:t>to</w:t>
      </w:r>
      <w:r>
        <w:rPr>
          <w:color w:val="231F20"/>
          <w:spacing w:val="-4"/>
          <w:w w:val="90"/>
          <w:sz w:val="16"/>
        </w:rPr>
        <w:t xml:space="preserve"> </w:t>
      </w:r>
      <w:r>
        <w:rPr>
          <w:color w:val="231F20"/>
          <w:w w:val="90"/>
          <w:sz w:val="16"/>
        </w:rPr>
        <w:t>book</w:t>
      </w:r>
      <w:r>
        <w:rPr>
          <w:color w:val="231F20"/>
          <w:spacing w:val="-5"/>
          <w:w w:val="90"/>
          <w:sz w:val="16"/>
        </w:rPr>
        <w:t xml:space="preserve"> </w:t>
      </w:r>
      <w:r>
        <w:rPr>
          <w:color w:val="231F20"/>
          <w:spacing w:val="-2"/>
          <w:w w:val="90"/>
          <w:sz w:val="16"/>
        </w:rPr>
        <w:t>ratios</w:t>
      </w:r>
      <w:r>
        <w:rPr>
          <w:color w:val="231F20"/>
          <w:spacing w:val="-2"/>
          <w:w w:val="90"/>
          <w:position w:val="4"/>
          <w:sz w:val="12"/>
        </w:rPr>
        <w:t>(a)</w:t>
      </w:r>
    </w:p>
    <w:p w14:paraId="18B08FA6" w14:textId="77777777" w:rsidR="00932646" w:rsidRDefault="009E75AE">
      <w:pPr>
        <w:spacing w:before="163"/>
        <w:ind w:left="115"/>
        <w:rPr>
          <w:sz w:val="12"/>
        </w:rPr>
      </w:pPr>
      <w:r>
        <w:rPr>
          <w:noProof/>
          <w:position w:val="3"/>
        </w:rPr>
        <w:drawing>
          <wp:inline distT="0" distB="0" distL="0" distR="0" wp14:anchorId="6637B009" wp14:editId="016939E4">
            <wp:extent cx="82797" cy="12192"/>
            <wp:effectExtent l="0" t="0" r="0" b="0"/>
            <wp:docPr id="436" name="Image 4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6" name="Image 436"/>
                    <pic:cNvPicPr/>
                  </pic:nvPicPr>
                  <pic:blipFill>
                    <a:blip r:embed="rId53" cstate="print"/>
                    <a:stretch>
                      <a:fillRect/>
                    </a:stretch>
                  </pic:blipFill>
                  <pic:spPr>
                    <a:xfrm>
                      <a:off x="0" y="0"/>
                      <a:ext cx="82797" cy="12192"/>
                    </a:xfrm>
                    <a:prstGeom prst="rect">
                      <a:avLst/>
                    </a:prstGeom>
                  </pic:spPr>
                </pic:pic>
              </a:graphicData>
            </a:graphic>
          </wp:inline>
        </w:drawing>
      </w:r>
      <w:r>
        <w:rPr>
          <w:rFonts w:ascii="Times New Roman"/>
          <w:spacing w:val="-13"/>
          <w:sz w:val="20"/>
        </w:rPr>
        <w:t xml:space="preserve"> </w:t>
      </w:r>
      <w:r>
        <w:rPr>
          <w:color w:val="231F20"/>
          <w:spacing w:val="-4"/>
          <w:sz w:val="12"/>
        </w:rPr>
        <w:t>Core</w:t>
      </w:r>
      <w:r>
        <w:rPr>
          <w:color w:val="231F20"/>
          <w:spacing w:val="-10"/>
          <w:sz w:val="12"/>
        </w:rPr>
        <w:t xml:space="preserve"> </w:t>
      </w:r>
      <w:r>
        <w:rPr>
          <w:color w:val="231F20"/>
          <w:spacing w:val="-4"/>
          <w:sz w:val="12"/>
        </w:rPr>
        <w:t>excluding</w:t>
      </w:r>
      <w:r>
        <w:rPr>
          <w:color w:val="231F20"/>
          <w:spacing w:val="-10"/>
          <w:sz w:val="12"/>
        </w:rPr>
        <w:t xml:space="preserve"> </w:t>
      </w:r>
      <w:r>
        <w:rPr>
          <w:color w:val="231F20"/>
          <w:spacing w:val="-4"/>
          <w:sz w:val="12"/>
        </w:rPr>
        <w:t>Germany</w:t>
      </w:r>
      <w:r>
        <w:rPr>
          <w:color w:val="231F20"/>
          <w:spacing w:val="-4"/>
          <w:position w:val="4"/>
          <w:sz w:val="11"/>
        </w:rPr>
        <w:t>(b)</w:t>
      </w:r>
      <w:r>
        <w:rPr>
          <w:color w:val="231F20"/>
          <w:spacing w:val="71"/>
          <w:w w:val="150"/>
          <w:position w:val="4"/>
          <w:sz w:val="11"/>
        </w:rPr>
        <w:t xml:space="preserve"> </w:t>
      </w:r>
      <w:r>
        <w:rPr>
          <w:noProof/>
          <w:color w:val="231F20"/>
          <w:spacing w:val="-16"/>
          <w:position w:val="3"/>
          <w:sz w:val="11"/>
        </w:rPr>
        <w:drawing>
          <wp:inline distT="0" distB="0" distL="0" distR="0" wp14:anchorId="3CDE9387" wp14:editId="41CE889F">
            <wp:extent cx="89998" cy="12192"/>
            <wp:effectExtent l="0" t="0" r="0" b="0"/>
            <wp:docPr id="437" name="Image 4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7" name="Image 437"/>
                    <pic:cNvPicPr/>
                  </pic:nvPicPr>
                  <pic:blipFill>
                    <a:blip r:embed="rId54" cstate="print"/>
                    <a:stretch>
                      <a:fillRect/>
                    </a:stretch>
                  </pic:blipFill>
                  <pic:spPr>
                    <a:xfrm>
                      <a:off x="0" y="0"/>
                      <a:ext cx="89998" cy="12192"/>
                    </a:xfrm>
                    <a:prstGeom prst="rect">
                      <a:avLst/>
                    </a:prstGeom>
                  </pic:spPr>
                </pic:pic>
              </a:graphicData>
            </a:graphic>
          </wp:inline>
        </w:drawing>
      </w:r>
      <w:r>
        <w:rPr>
          <w:rFonts w:ascii="Times New Roman"/>
          <w:color w:val="231F20"/>
          <w:spacing w:val="24"/>
          <w:sz w:val="11"/>
        </w:rPr>
        <w:t xml:space="preserve"> </w:t>
      </w:r>
      <w:r>
        <w:rPr>
          <w:color w:val="231F20"/>
          <w:spacing w:val="-4"/>
          <w:sz w:val="12"/>
        </w:rPr>
        <w:t>Italy</w:t>
      </w:r>
    </w:p>
    <w:p w14:paraId="48839936" w14:textId="77777777" w:rsidR="00932646" w:rsidRDefault="009E75AE">
      <w:pPr>
        <w:spacing w:before="2" w:line="144" w:lineRule="exact"/>
        <w:ind w:left="115"/>
        <w:rPr>
          <w:sz w:val="12"/>
        </w:rPr>
      </w:pPr>
      <w:r>
        <w:rPr>
          <w:noProof/>
          <w:position w:val="3"/>
        </w:rPr>
        <w:drawing>
          <wp:inline distT="0" distB="0" distL="0" distR="0" wp14:anchorId="2B5C1441" wp14:editId="0681C8F3">
            <wp:extent cx="82797" cy="12192"/>
            <wp:effectExtent l="0" t="0" r="0" b="0"/>
            <wp:docPr id="438" name="Image 4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8" name="Image 438"/>
                    <pic:cNvPicPr/>
                  </pic:nvPicPr>
                  <pic:blipFill>
                    <a:blip r:embed="rId55" cstate="print"/>
                    <a:stretch>
                      <a:fillRect/>
                    </a:stretch>
                  </pic:blipFill>
                  <pic:spPr>
                    <a:xfrm>
                      <a:off x="0" y="0"/>
                      <a:ext cx="82797" cy="12192"/>
                    </a:xfrm>
                    <a:prstGeom prst="rect">
                      <a:avLst/>
                    </a:prstGeom>
                  </pic:spPr>
                </pic:pic>
              </a:graphicData>
            </a:graphic>
          </wp:inline>
        </w:drawing>
      </w:r>
      <w:r>
        <w:rPr>
          <w:rFonts w:ascii="Times New Roman"/>
          <w:spacing w:val="-13"/>
          <w:sz w:val="20"/>
        </w:rPr>
        <w:t xml:space="preserve"> </w:t>
      </w:r>
      <w:r>
        <w:rPr>
          <w:color w:val="231F20"/>
          <w:w w:val="90"/>
          <w:sz w:val="12"/>
        </w:rPr>
        <w:t>Periphery</w:t>
      </w:r>
      <w:r>
        <w:rPr>
          <w:color w:val="231F20"/>
          <w:spacing w:val="-6"/>
          <w:w w:val="90"/>
          <w:sz w:val="12"/>
        </w:rPr>
        <w:t xml:space="preserve"> </w:t>
      </w:r>
      <w:r>
        <w:rPr>
          <w:color w:val="231F20"/>
          <w:w w:val="90"/>
          <w:sz w:val="12"/>
        </w:rPr>
        <w:t>excluding</w:t>
      </w:r>
      <w:r>
        <w:rPr>
          <w:color w:val="231F20"/>
          <w:spacing w:val="-7"/>
          <w:w w:val="90"/>
          <w:sz w:val="12"/>
        </w:rPr>
        <w:t xml:space="preserve"> </w:t>
      </w:r>
      <w:r>
        <w:rPr>
          <w:color w:val="231F20"/>
          <w:w w:val="90"/>
          <w:sz w:val="12"/>
        </w:rPr>
        <w:t>Italy</w:t>
      </w:r>
      <w:r>
        <w:rPr>
          <w:color w:val="231F20"/>
          <w:w w:val="90"/>
          <w:position w:val="4"/>
          <w:sz w:val="11"/>
        </w:rPr>
        <w:t>(c)</w:t>
      </w:r>
      <w:r>
        <w:rPr>
          <w:color w:val="231F20"/>
          <w:spacing w:val="39"/>
          <w:position w:val="4"/>
          <w:sz w:val="11"/>
        </w:rPr>
        <w:t xml:space="preserve">  </w:t>
      </w:r>
      <w:r>
        <w:rPr>
          <w:noProof/>
          <w:color w:val="231F20"/>
          <w:spacing w:val="-2"/>
          <w:position w:val="3"/>
          <w:sz w:val="11"/>
        </w:rPr>
        <w:drawing>
          <wp:inline distT="0" distB="0" distL="0" distR="0" wp14:anchorId="3C06C2C2" wp14:editId="6A6A53F5">
            <wp:extent cx="89998" cy="12192"/>
            <wp:effectExtent l="0" t="0" r="0" b="0"/>
            <wp:docPr id="439" name="Image 4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9" name="Image 439"/>
                    <pic:cNvPicPr/>
                  </pic:nvPicPr>
                  <pic:blipFill>
                    <a:blip r:embed="rId56" cstate="print"/>
                    <a:stretch>
                      <a:fillRect/>
                    </a:stretch>
                  </pic:blipFill>
                  <pic:spPr>
                    <a:xfrm>
                      <a:off x="0" y="0"/>
                      <a:ext cx="89998" cy="12192"/>
                    </a:xfrm>
                    <a:prstGeom prst="rect">
                      <a:avLst/>
                    </a:prstGeom>
                  </pic:spPr>
                </pic:pic>
              </a:graphicData>
            </a:graphic>
          </wp:inline>
        </w:drawing>
      </w:r>
      <w:r>
        <w:rPr>
          <w:rFonts w:ascii="Times New Roman"/>
          <w:color w:val="231F20"/>
          <w:spacing w:val="13"/>
          <w:sz w:val="11"/>
        </w:rPr>
        <w:t xml:space="preserve"> </w:t>
      </w:r>
      <w:r>
        <w:rPr>
          <w:color w:val="231F20"/>
          <w:w w:val="90"/>
          <w:sz w:val="12"/>
        </w:rPr>
        <w:t>United</w:t>
      </w:r>
      <w:r>
        <w:rPr>
          <w:color w:val="231F20"/>
          <w:spacing w:val="-7"/>
          <w:w w:val="90"/>
          <w:sz w:val="12"/>
        </w:rPr>
        <w:t xml:space="preserve"> </w:t>
      </w:r>
      <w:r>
        <w:rPr>
          <w:color w:val="231F20"/>
          <w:w w:val="90"/>
          <w:sz w:val="12"/>
        </w:rPr>
        <w:t>Kingdom</w:t>
      </w:r>
    </w:p>
    <w:p w14:paraId="7B999883" w14:textId="77777777" w:rsidR="00932646" w:rsidRDefault="009E75AE">
      <w:pPr>
        <w:spacing w:before="3"/>
        <w:ind w:left="96"/>
        <w:rPr>
          <w:i/>
          <w:sz w:val="20"/>
        </w:rPr>
      </w:pPr>
      <w:r>
        <w:br w:type="column"/>
      </w:r>
      <w:r>
        <w:rPr>
          <w:i/>
          <w:color w:val="751C66"/>
          <w:w w:val="85"/>
          <w:sz w:val="20"/>
        </w:rPr>
        <w:t>Bank</w:t>
      </w:r>
      <w:r>
        <w:rPr>
          <w:i/>
          <w:color w:val="751C66"/>
          <w:spacing w:val="6"/>
          <w:sz w:val="20"/>
        </w:rPr>
        <w:t xml:space="preserve"> </w:t>
      </w:r>
      <w:r>
        <w:rPr>
          <w:i/>
          <w:color w:val="751C66"/>
          <w:w w:val="85"/>
          <w:sz w:val="20"/>
        </w:rPr>
        <w:t>equity</w:t>
      </w:r>
      <w:r>
        <w:rPr>
          <w:i/>
          <w:color w:val="751C66"/>
          <w:spacing w:val="6"/>
          <w:sz w:val="20"/>
        </w:rPr>
        <w:t xml:space="preserve"> </w:t>
      </w:r>
      <w:r>
        <w:rPr>
          <w:i/>
          <w:color w:val="751C66"/>
          <w:w w:val="85"/>
          <w:sz w:val="20"/>
        </w:rPr>
        <w:t>prices</w:t>
      </w:r>
      <w:r>
        <w:rPr>
          <w:i/>
          <w:color w:val="751C66"/>
          <w:spacing w:val="7"/>
          <w:sz w:val="20"/>
        </w:rPr>
        <w:t xml:space="preserve"> </w:t>
      </w:r>
      <w:r>
        <w:rPr>
          <w:i/>
          <w:color w:val="751C66"/>
          <w:w w:val="85"/>
          <w:sz w:val="20"/>
        </w:rPr>
        <w:t>in</w:t>
      </w:r>
      <w:r>
        <w:rPr>
          <w:i/>
          <w:color w:val="751C66"/>
          <w:spacing w:val="6"/>
          <w:sz w:val="20"/>
        </w:rPr>
        <w:t xml:space="preserve"> </w:t>
      </w:r>
      <w:r>
        <w:rPr>
          <w:i/>
          <w:color w:val="751C66"/>
          <w:w w:val="85"/>
          <w:sz w:val="20"/>
        </w:rPr>
        <w:t>Europe</w:t>
      </w:r>
      <w:r>
        <w:rPr>
          <w:i/>
          <w:color w:val="751C66"/>
          <w:spacing w:val="6"/>
          <w:sz w:val="20"/>
        </w:rPr>
        <w:t xml:space="preserve"> </w:t>
      </w:r>
      <w:r>
        <w:rPr>
          <w:i/>
          <w:color w:val="751C66"/>
          <w:w w:val="85"/>
          <w:sz w:val="20"/>
        </w:rPr>
        <w:t>remain</w:t>
      </w:r>
      <w:r>
        <w:rPr>
          <w:i/>
          <w:color w:val="751C66"/>
          <w:spacing w:val="7"/>
          <w:sz w:val="20"/>
        </w:rPr>
        <w:t xml:space="preserve"> </w:t>
      </w:r>
      <w:r>
        <w:rPr>
          <w:i/>
          <w:color w:val="751C66"/>
          <w:spacing w:val="-4"/>
          <w:w w:val="85"/>
          <w:sz w:val="20"/>
        </w:rPr>
        <w:t>low.</w:t>
      </w:r>
    </w:p>
    <w:p w14:paraId="4E7CC902" w14:textId="77777777" w:rsidR="00932646" w:rsidRDefault="009E75AE">
      <w:pPr>
        <w:pStyle w:val="BodyText"/>
        <w:spacing w:before="27" w:line="268" w:lineRule="auto"/>
        <w:ind w:left="96" w:right="312"/>
      </w:pPr>
      <w:r>
        <w:rPr>
          <w:color w:val="231F20"/>
          <w:w w:val="85"/>
        </w:rPr>
        <w:t xml:space="preserve">Bank equity prices in Europe have staged a partial recovery since the July </w:t>
      </w:r>
      <w:r>
        <w:rPr>
          <w:i/>
          <w:color w:val="231F20"/>
          <w:w w:val="85"/>
        </w:rPr>
        <w:t>Report</w:t>
      </w:r>
      <w:r>
        <w:rPr>
          <w:color w:val="231F20"/>
          <w:w w:val="85"/>
        </w:rPr>
        <w:t>.</w:t>
      </w:r>
      <w:r>
        <w:rPr>
          <w:color w:val="231F20"/>
          <w:spacing w:val="40"/>
        </w:rPr>
        <w:t xml:space="preserve"> </w:t>
      </w:r>
      <w:r>
        <w:rPr>
          <w:color w:val="231F20"/>
          <w:w w:val="85"/>
        </w:rPr>
        <w:t xml:space="preserve">However, price to book ratios remain </w:t>
      </w:r>
      <w:r>
        <w:rPr>
          <w:color w:val="231F20"/>
          <w:w w:val="90"/>
        </w:rPr>
        <w:t>significantly</w:t>
      </w:r>
      <w:r>
        <w:rPr>
          <w:color w:val="231F20"/>
          <w:spacing w:val="-9"/>
          <w:w w:val="90"/>
        </w:rPr>
        <w:t xml:space="preserve"> </w:t>
      </w:r>
      <w:r>
        <w:rPr>
          <w:color w:val="231F20"/>
          <w:w w:val="90"/>
        </w:rPr>
        <w:t>lower</w:t>
      </w:r>
      <w:r>
        <w:rPr>
          <w:color w:val="231F20"/>
          <w:spacing w:val="-9"/>
          <w:w w:val="90"/>
        </w:rPr>
        <w:t xml:space="preserve"> </w:t>
      </w:r>
      <w:r>
        <w:rPr>
          <w:color w:val="231F20"/>
          <w:w w:val="90"/>
        </w:rPr>
        <w:t>on</w:t>
      </w:r>
      <w:r>
        <w:rPr>
          <w:color w:val="231F20"/>
          <w:spacing w:val="-9"/>
          <w:w w:val="90"/>
        </w:rPr>
        <w:t xml:space="preserve"> </w:t>
      </w:r>
      <w:r>
        <w:rPr>
          <w:color w:val="231F20"/>
          <w:w w:val="90"/>
        </w:rPr>
        <w:t>average</w:t>
      </w:r>
      <w:r>
        <w:rPr>
          <w:color w:val="231F20"/>
          <w:spacing w:val="-9"/>
          <w:w w:val="90"/>
        </w:rPr>
        <w:t xml:space="preserve"> </w:t>
      </w:r>
      <w:r>
        <w:rPr>
          <w:color w:val="231F20"/>
          <w:w w:val="90"/>
        </w:rPr>
        <w:t>than</w:t>
      </w:r>
      <w:r>
        <w:rPr>
          <w:color w:val="231F20"/>
          <w:spacing w:val="-9"/>
          <w:w w:val="90"/>
        </w:rPr>
        <w:t xml:space="preserve"> </w:t>
      </w:r>
      <w:r>
        <w:rPr>
          <w:color w:val="231F20"/>
          <w:w w:val="90"/>
        </w:rPr>
        <w:t>in</w:t>
      </w:r>
      <w:r>
        <w:rPr>
          <w:color w:val="231F20"/>
          <w:spacing w:val="-9"/>
          <w:w w:val="90"/>
        </w:rPr>
        <w:t xml:space="preserve"> </w:t>
      </w:r>
      <w:r>
        <w:rPr>
          <w:color w:val="231F20"/>
          <w:w w:val="90"/>
        </w:rPr>
        <w:t>2015,</w:t>
      </w:r>
      <w:r>
        <w:rPr>
          <w:color w:val="231F20"/>
          <w:spacing w:val="-9"/>
          <w:w w:val="90"/>
        </w:rPr>
        <w:t xml:space="preserve"> </w:t>
      </w:r>
      <w:r>
        <w:rPr>
          <w:color w:val="231F20"/>
          <w:w w:val="90"/>
        </w:rPr>
        <w:t>particularly</w:t>
      </w:r>
      <w:r>
        <w:rPr>
          <w:color w:val="231F20"/>
          <w:spacing w:val="-9"/>
          <w:w w:val="90"/>
        </w:rPr>
        <w:t xml:space="preserve"> </w:t>
      </w:r>
      <w:r>
        <w:rPr>
          <w:color w:val="231F20"/>
          <w:w w:val="90"/>
        </w:rPr>
        <w:t xml:space="preserve">in </w:t>
      </w:r>
      <w:r>
        <w:rPr>
          <w:color w:val="231F20"/>
          <w:w w:val="95"/>
        </w:rPr>
        <w:t>Germany</w:t>
      </w:r>
      <w:r>
        <w:rPr>
          <w:color w:val="231F20"/>
          <w:spacing w:val="-2"/>
          <w:w w:val="95"/>
        </w:rPr>
        <w:t xml:space="preserve"> </w:t>
      </w:r>
      <w:r>
        <w:rPr>
          <w:color w:val="231F20"/>
          <w:w w:val="95"/>
        </w:rPr>
        <w:t>and</w:t>
      </w:r>
      <w:r>
        <w:rPr>
          <w:color w:val="231F20"/>
          <w:spacing w:val="-2"/>
          <w:w w:val="95"/>
        </w:rPr>
        <w:t xml:space="preserve"> </w:t>
      </w:r>
      <w:r>
        <w:rPr>
          <w:color w:val="231F20"/>
          <w:w w:val="95"/>
        </w:rPr>
        <w:t>Italy</w:t>
      </w:r>
      <w:r>
        <w:rPr>
          <w:color w:val="231F20"/>
          <w:spacing w:val="-2"/>
          <w:w w:val="95"/>
        </w:rPr>
        <w:t xml:space="preserve"> </w:t>
      </w:r>
      <w:r>
        <w:rPr>
          <w:color w:val="231F20"/>
          <w:w w:val="95"/>
        </w:rPr>
        <w:t>(Chart</w:t>
      </w:r>
      <w:r>
        <w:rPr>
          <w:color w:val="231F20"/>
          <w:spacing w:val="-3"/>
          <w:w w:val="95"/>
        </w:rPr>
        <w:t xml:space="preserve"> </w:t>
      </w:r>
      <w:r>
        <w:rPr>
          <w:color w:val="231F20"/>
          <w:w w:val="95"/>
        </w:rPr>
        <w:t>A.7).</w:t>
      </w:r>
    </w:p>
    <w:p w14:paraId="24382F77" w14:textId="77777777" w:rsidR="00932646" w:rsidRDefault="00932646">
      <w:pPr>
        <w:pStyle w:val="BodyText"/>
        <w:spacing w:before="27"/>
      </w:pPr>
    </w:p>
    <w:p w14:paraId="1A81A4A0" w14:textId="77777777" w:rsidR="00932646" w:rsidRDefault="009E75AE">
      <w:pPr>
        <w:pStyle w:val="BodyText"/>
        <w:spacing w:before="1" w:line="268" w:lineRule="auto"/>
        <w:ind w:left="96" w:right="228"/>
      </w:pPr>
      <w:r>
        <w:rPr>
          <w:color w:val="231F20"/>
          <w:w w:val="90"/>
        </w:rPr>
        <w:t xml:space="preserve">In some cases, this could reflect concerns over asset quality </w:t>
      </w:r>
      <w:r>
        <w:rPr>
          <w:color w:val="231F20"/>
          <w:spacing w:val="-2"/>
          <w:w w:val="90"/>
        </w:rPr>
        <w:t xml:space="preserve">and perceptions of non-performing loans yet to be provisioned </w:t>
      </w:r>
      <w:r>
        <w:rPr>
          <w:color w:val="231F20"/>
          <w:w w:val="90"/>
        </w:rPr>
        <w:t>for.</w:t>
      </w:r>
      <w:r>
        <w:rPr>
          <w:color w:val="231F20"/>
          <w:spacing w:val="40"/>
        </w:rPr>
        <w:t xml:space="preserve"> </w:t>
      </w:r>
      <w:r>
        <w:rPr>
          <w:color w:val="231F20"/>
          <w:w w:val="90"/>
        </w:rPr>
        <w:t>In</w:t>
      </w:r>
      <w:r>
        <w:rPr>
          <w:color w:val="231F20"/>
          <w:spacing w:val="-4"/>
          <w:w w:val="90"/>
        </w:rPr>
        <w:t xml:space="preserve"> </w:t>
      </w:r>
      <w:r>
        <w:rPr>
          <w:color w:val="231F20"/>
          <w:w w:val="90"/>
        </w:rPr>
        <w:t>Italy,</w:t>
      </w:r>
      <w:r>
        <w:rPr>
          <w:color w:val="231F20"/>
          <w:spacing w:val="-4"/>
          <w:w w:val="90"/>
        </w:rPr>
        <w:t xml:space="preserve"> </w:t>
      </w:r>
      <w:r>
        <w:rPr>
          <w:color w:val="231F20"/>
          <w:w w:val="90"/>
        </w:rPr>
        <w:t>for</w:t>
      </w:r>
      <w:r>
        <w:rPr>
          <w:color w:val="231F20"/>
          <w:spacing w:val="-4"/>
          <w:w w:val="90"/>
        </w:rPr>
        <w:t xml:space="preserve"> </w:t>
      </w:r>
      <w:r>
        <w:rPr>
          <w:color w:val="231F20"/>
          <w:w w:val="90"/>
        </w:rPr>
        <w:t>example,</w:t>
      </w:r>
      <w:r>
        <w:rPr>
          <w:color w:val="231F20"/>
          <w:spacing w:val="-4"/>
          <w:w w:val="90"/>
        </w:rPr>
        <w:t xml:space="preserve"> </w:t>
      </w:r>
      <w:r>
        <w:rPr>
          <w:color w:val="231F20"/>
          <w:w w:val="90"/>
        </w:rPr>
        <w:t>non-performing</w:t>
      </w:r>
      <w:r>
        <w:rPr>
          <w:color w:val="231F20"/>
          <w:spacing w:val="-4"/>
          <w:w w:val="90"/>
        </w:rPr>
        <w:t xml:space="preserve"> </w:t>
      </w:r>
      <w:r>
        <w:rPr>
          <w:color w:val="231F20"/>
          <w:w w:val="90"/>
        </w:rPr>
        <w:t>loans</w:t>
      </w:r>
      <w:r>
        <w:rPr>
          <w:color w:val="231F20"/>
          <w:spacing w:val="-4"/>
          <w:w w:val="90"/>
        </w:rPr>
        <w:t xml:space="preserve"> </w:t>
      </w:r>
      <w:r>
        <w:rPr>
          <w:color w:val="231F20"/>
          <w:w w:val="90"/>
        </w:rPr>
        <w:t>exceed</w:t>
      </w:r>
      <w:r>
        <w:rPr>
          <w:color w:val="231F20"/>
          <w:spacing w:val="-4"/>
          <w:w w:val="90"/>
        </w:rPr>
        <w:t xml:space="preserve"> </w:t>
      </w:r>
      <w:r>
        <w:rPr>
          <w:color w:val="231F20"/>
          <w:w w:val="90"/>
        </w:rPr>
        <w:t>total provisions and common equity Tier 1 (CET1).</w:t>
      </w:r>
      <w:r>
        <w:rPr>
          <w:color w:val="231F20"/>
          <w:spacing w:val="40"/>
        </w:rPr>
        <w:t xml:space="preserve"> </w:t>
      </w:r>
      <w:r>
        <w:rPr>
          <w:color w:val="231F20"/>
          <w:w w:val="90"/>
        </w:rPr>
        <w:t>Uncertainty about</w:t>
      </w:r>
      <w:r>
        <w:rPr>
          <w:color w:val="231F20"/>
          <w:spacing w:val="-5"/>
          <w:w w:val="90"/>
        </w:rPr>
        <w:t xml:space="preserve"> </w:t>
      </w:r>
      <w:r>
        <w:rPr>
          <w:color w:val="231F20"/>
          <w:w w:val="90"/>
        </w:rPr>
        <w:t>potential</w:t>
      </w:r>
      <w:r>
        <w:rPr>
          <w:color w:val="231F20"/>
          <w:spacing w:val="-5"/>
          <w:w w:val="90"/>
        </w:rPr>
        <w:t xml:space="preserve"> </w:t>
      </w:r>
      <w:r>
        <w:rPr>
          <w:color w:val="231F20"/>
          <w:w w:val="90"/>
        </w:rPr>
        <w:t>fines</w:t>
      </w:r>
      <w:r>
        <w:rPr>
          <w:color w:val="231F20"/>
          <w:spacing w:val="-5"/>
          <w:w w:val="90"/>
        </w:rPr>
        <w:t xml:space="preserve"> </w:t>
      </w:r>
      <w:r>
        <w:rPr>
          <w:color w:val="231F20"/>
          <w:w w:val="90"/>
        </w:rPr>
        <w:t>for</w:t>
      </w:r>
      <w:r>
        <w:rPr>
          <w:color w:val="231F20"/>
          <w:spacing w:val="-5"/>
          <w:w w:val="90"/>
        </w:rPr>
        <w:t xml:space="preserve"> </w:t>
      </w:r>
      <w:r>
        <w:rPr>
          <w:color w:val="231F20"/>
          <w:w w:val="90"/>
        </w:rPr>
        <w:t>past</w:t>
      </w:r>
      <w:r>
        <w:rPr>
          <w:color w:val="231F20"/>
          <w:spacing w:val="-5"/>
          <w:w w:val="90"/>
        </w:rPr>
        <w:t xml:space="preserve"> </w:t>
      </w:r>
      <w:r>
        <w:rPr>
          <w:color w:val="231F20"/>
          <w:w w:val="90"/>
        </w:rPr>
        <w:t>misconduct</w:t>
      </w:r>
      <w:r>
        <w:rPr>
          <w:color w:val="231F20"/>
          <w:spacing w:val="-5"/>
          <w:w w:val="90"/>
        </w:rPr>
        <w:t xml:space="preserve"> </w:t>
      </w:r>
      <w:r>
        <w:rPr>
          <w:color w:val="231F20"/>
          <w:w w:val="90"/>
        </w:rPr>
        <w:t>and</w:t>
      </w:r>
      <w:r>
        <w:rPr>
          <w:color w:val="231F20"/>
          <w:spacing w:val="-5"/>
          <w:w w:val="90"/>
        </w:rPr>
        <w:t xml:space="preserve"> </w:t>
      </w:r>
      <w:r>
        <w:rPr>
          <w:color w:val="231F20"/>
          <w:w w:val="90"/>
        </w:rPr>
        <w:t>concerns</w:t>
      </w:r>
      <w:r>
        <w:rPr>
          <w:color w:val="231F20"/>
          <w:spacing w:val="-5"/>
          <w:w w:val="90"/>
        </w:rPr>
        <w:t xml:space="preserve"> </w:t>
      </w:r>
      <w:r>
        <w:rPr>
          <w:color w:val="231F20"/>
          <w:w w:val="90"/>
        </w:rPr>
        <w:t>about the</w:t>
      </w:r>
      <w:r>
        <w:rPr>
          <w:color w:val="231F20"/>
          <w:spacing w:val="-8"/>
          <w:w w:val="90"/>
        </w:rPr>
        <w:t xml:space="preserve"> </w:t>
      </w:r>
      <w:r>
        <w:rPr>
          <w:color w:val="231F20"/>
          <w:w w:val="90"/>
        </w:rPr>
        <w:t>longer-term</w:t>
      </w:r>
      <w:r>
        <w:rPr>
          <w:color w:val="231F20"/>
          <w:spacing w:val="-8"/>
          <w:w w:val="90"/>
        </w:rPr>
        <w:t xml:space="preserve"> </w:t>
      </w:r>
      <w:r>
        <w:rPr>
          <w:color w:val="231F20"/>
          <w:w w:val="90"/>
        </w:rPr>
        <w:t>viability</w:t>
      </w:r>
      <w:r>
        <w:rPr>
          <w:color w:val="231F20"/>
          <w:spacing w:val="-8"/>
          <w:w w:val="90"/>
        </w:rPr>
        <w:t xml:space="preserve"> </w:t>
      </w:r>
      <w:r>
        <w:rPr>
          <w:color w:val="231F20"/>
          <w:w w:val="90"/>
        </w:rPr>
        <w:t>of</w:t>
      </w:r>
      <w:r>
        <w:rPr>
          <w:color w:val="231F20"/>
          <w:spacing w:val="-8"/>
          <w:w w:val="90"/>
        </w:rPr>
        <w:t xml:space="preserve"> </w:t>
      </w:r>
      <w:r>
        <w:rPr>
          <w:color w:val="231F20"/>
          <w:w w:val="90"/>
        </w:rPr>
        <w:t>business</w:t>
      </w:r>
      <w:r>
        <w:rPr>
          <w:color w:val="231F20"/>
          <w:spacing w:val="-8"/>
          <w:w w:val="90"/>
        </w:rPr>
        <w:t xml:space="preserve"> </w:t>
      </w:r>
      <w:r>
        <w:rPr>
          <w:color w:val="231F20"/>
          <w:w w:val="90"/>
        </w:rPr>
        <w:t>models</w:t>
      </w:r>
      <w:r>
        <w:rPr>
          <w:color w:val="231F20"/>
          <w:spacing w:val="-8"/>
          <w:w w:val="90"/>
        </w:rPr>
        <w:t xml:space="preserve"> </w:t>
      </w:r>
      <w:r>
        <w:rPr>
          <w:color w:val="231F20"/>
          <w:w w:val="90"/>
        </w:rPr>
        <w:t>are</w:t>
      </w:r>
      <w:r>
        <w:rPr>
          <w:color w:val="231F20"/>
          <w:spacing w:val="-8"/>
          <w:w w:val="90"/>
        </w:rPr>
        <w:t xml:space="preserve"> </w:t>
      </w:r>
      <w:r>
        <w:rPr>
          <w:color w:val="231F20"/>
          <w:w w:val="90"/>
        </w:rPr>
        <w:t>also</w:t>
      </w:r>
      <w:r>
        <w:rPr>
          <w:color w:val="231F20"/>
          <w:spacing w:val="-8"/>
          <w:w w:val="90"/>
        </w:rPr>
        <w:t xml:space="preserve"> </w:t>
      </w:r>
      <w:r>
        <w:rPr>
          <w:color w:val="231F20"/>
          <w:w w:val="90"/>
        </w:rPr>
        <w:t>weighing heavily</w:t>
      </w:r>
      <w:r>
        <w:rPr>
          <w:color w:val="231F20"/>
          <w:spacing w:val="-5"/>
          <w:w w:val="90"/>
        </w:rPr>
        <w:t xml:space="preserve"> </w:t>
      </w:r>
      <w:r>
        <w:rPr>
          <w:color w:val="231F20"/>
          <w:w w:val="90"/>
        </w:rPr>
        <w:t>on</w:t>
      </w:r>
      <w:r>
        <w:rPr>
          <w:color w:val="231F20"/>
          <w:spacing w:val="-5"/>
          <w:w w:val="90"/>
        </w:rPr>
        <w:t xml:space="preserve"> </w:t>
      </w:r>
      <w:r>
        <w:rPr>
          <w:color w:val="231F20"/>
          <w:w w:val="90"/>
        </w:rPr>
        <w:t>the</w:t>
      </w:r>
      <w:r>
        <w:rPr>
          <w:color w:val="231F20"/>
          <w:spacing w:val="-5"/>
          <w:w w:val="90"/>
        </w:rPr>
        <w:t xml:space="preserve"> </w:t>
      </w:r>
      <w:r>
        <w:rPr>
          <w:color w:val="231F20"/>
          <w:w w:val="90"/>
        </w:rPr>
        <w:t>valuations</w:t>
      </w:r>
      <w:r>
        <w:rPr>
          <w:color w:val="231F20"/>
          <w:spacing w:val="-5"/>
          <w:w w:val="90"/>
        </w:rPr>
        <w:t xml:space="preserve"> </w:t>
      </w:r>
      <w:r>
        <w:rPr>
          <w:color w:val="231F20"/>
          <w:w w:val="90"/>
        </w:rPr>
        <w:t>of</w:t>
      </w:r>
      <w:r>
        <w:rPr>
          <w:color w:val="231F20"/>
          <w:spacing w:val="-5"/>
          <w:w w:val="90"/>
        </w:rPr>
        <w:t xml:space="preserve"> </w:t>
      </w:r>
      <w:r>
        <w:rPr>
          <w:color w:val="231F20"/>
          <w:w w:val="90"/>
        </w:rPr>
        <w:t>some</w:t>
      </w:r>
      <w:r>
        <w:rPr>
          <w:color w:val="231F20"/>
          <w:spacing w:val="-5"/>
          <w:w w:val="90"/>
        </w:rPr>
        <w:t xml:space="preserve"> </w:t>
      </w:r>
      <w:r>
        <w:rPr>
          <w:color w:val="231F20"/>
          <w:w w:val="90"/>
        </w:rPr>
        <w:t>banks</w:t>
      </w:r>
      <w:r>
        <w:rPr>
          <w:color w:val="231F20"/>
          <w:spacing w:val="-5"/>
          <w:w w:val="90"/>
        </w:rPr>
        <w:t xml:space="preserve"> </w:t>
      </w:r>
      <w:r>
        <w:rPr>
          <w:color w:val="231F20"/>
          <w:w w:val="90"/>
        </w:rPr>
        <w:t>across</w:t>
      </w:r>
      <w:r>
        <w:rPr>
          <w:color w:val="231F20"/>
          <w:spacing w:val="-5"/>
          <w:w w:val="90"/>
        </w:rPr>
        <w:t xml:space="preserve"> </w:t>
      </w:r>
      <w:r>
        <w:rPr>
          <w:color w:val="231F20"/>
          <w:w w:val="90"/>
        </w:rPr>
        <w:t>the</w:t>
      </w:r>
      <w:r>
        <w:rPr>
          <w:color w:val="231F20"/>
          <w:spacing w:val="-5"/>
          <w:w w:val="90"/>
        </w:rPr>
        <w:t xml:space="preserve"> </w:t>
      </w:r>
      <w:r>
        <w:rPr>
          <w:color w:val="231F20"/>
          <w:w w:val="90"/>
        </w:rPr>
        <w:t>continent.</w:t>
      </w:r>
    </w:p>
    <w:p w14:paraId="7A955108" w14:textId="77777777" w:rsidR="00932646" w:rsidRDefault="00932646">
      <w:pPr>
        <w:pStyle w:val="BodyText"/>
        <w:spacing w:before="27"/>
      </w:pPr>
    </w:p>
    <w:p w14:paraId="4D52A7FA" w14:textId="77777777" w:rsidR="00932646" w:rsidRDefault="009E75AE">
      <w:pPr>
        <w:pStyle w:val="BodyText"/>
        <w:spacing w:line="268" w:lineRule="auto"/>
        <w:ind w:left="96" w:right="312"/>
      </w:pPr>
      <w:r>
        <w:rPr>
          <w:color w:val="231F20"/>
          <w:w w:val="90"/>
        </w:rPr>
        <w:t>The</w:t>
      </w:r>
      <w:r>
        <w:rPr>
          <w:color w:val="231F20"/>
          <w:spacing w:val="-5"/>
          <w:w w:val="90"/>
        </w:rPr>
        <w:t xml:space="preserve"> </w:t>
      </w:r>
      <w:r>
        <w:rPr>
          <w:color w:val="231F20"/>
          <w:w w:val="90"/>
        </w:rPr>
        <w:t>recent</w:t>
      </w:r>
      <w:r>
        <w:rPr>
          <w:color w:val="231F20"/>
          <w:spacing w:val="-5"/>
          <w:w w:val="90"/>
        </w:rPr>
        <w:t xml:space="preserve"> </w:t>
      </w:r>
      <w:r>
        <w:rPr>
          <w:color w:val="231F20"/>
          <w:w w:val="90"/>
        </w:rPr>
        <w:t>recovery</w:t>
      </w:r>
      <w:r>
        <w:rPr>
          <w:color w:val="231F20"/>
          <w:spacing w:val="-5"/>
          <w:w w:val="90"/>
        </w:rPr>
        <w:t xml:space="preserve"> </w:t>
      </w:r>
      <w:r>
        <w:rPr>
          <w:color w:val="231F20"/>
          <w:w w:val="90"/>
        </w:rPr>
        <w:t>in</w:t>
      </w:r>
      <w:r>
        <w:rPr>
          <w:color w:val="231F20"/>
          <w:spacing w:val="-5"/>
          <w:w w:val="90"/>
        </w:rPr>
        <w:t xml:space="preserve"> </w:t>
      </w:r>
      <w:r>
        <w:rPr>
          <w:color w:val="231F20"/>
          <w:w w:val="90"/>
        </w:rPr>
        <w:t>bank</w:t>
      </w:r>
      <w:r>
        <w:rPr>
          <w:color w:val="231F20"/>
          <w:spacing w:val="-5"/>
          <w:w w:val="90"/>
        </w:rPr>
        <w:t xml:space="preserve"> </w:t>
      </w:r>
      <w:r>
        <w:rPr>
          <w:color w:val="231F20"/>
          <w:w w:val="90"/>
        </w:rPr>
        <w:t>equity</w:t>
      </w:r>
      <w:r>
        <w:rPr>
          <w:color w:val="231F20"/>
          <w:spacing w:val="-5"/>
          <w:w w:val="90"/>
        </w:rPr>
        <w:t xml:space="preserve"> </w:t>
      </w:r>
      <w:r>
        <w:rPr>
          <w:color w:val="231F20"/>
          <w:w w:val="90"/>
        </w:rPr>
        <w:t>prices</w:t>
      </w:r>
      <w:r>
        <w:rPr>
          <w:color w:val="231F20"/>
          <w:spacing w:val="-5"/>
          <w:w w:val="90"/>
        </w:rPr>
        <w:t xml:space="preserve"> </w:t>
      </w:r>
      <w:r>
        <w:rPr>
          <w:color w:val="231F20"/>
          <w:w w:val="90"/>
        </w:rPr>
        <w:t>could</w:t>
      </w:r>
      <w:r>
        <w:rPr>
          <w:color w:val="231F20"/>
          <w:spacing w:val="-5"/>
          <w:w w:val="90"/>
        </w:rPr>
        <w:t xml:space="preserve"> </w:t>
      </w:r>
      <w:r>
        <w:rPr>
          <w:color w:val="231F20"/>
          <w:w w:val="90"/>
        </w:rPr>
        <w:t>reflect</w:t>
      </w:r>
      <w:r>
        <w:rPr>
          <w:color w:val="231F20"/>
          <w:spacing w:val="-5"/>
          <w:w w:val="90"/>
        </w:rPr>
        <w:t xml:space="preserve"> </w:t>
      </w:r>
      <w:r>
        <w:rPr>
          <w:color w:val="231F20"/>
          <w:w w:val="90"/>
        </w:rPr>
        <w:t xml:space="preserve">a steeper yield curve and expectations of less onerous </w:t>
      </w:r>
      <w:r>
        <w:rPr>
          <w:color w:val="231F20"/>
          <w:spacing w:val="-2"/>
          <w:w w:val="90"/>
        </w:rPr>
        <w:t>regulatory</w:t>
      </w:r>
      <w:r>
        <w:rPr>
          <w:color w:val="231F20"/>
          <w:spacing w:val="-7"/>
          <w:w w:val="90"/>
        </w:rPr>
        <w:t xml:space="preserve"> </w:t>
      </w:r>
      <w:r>
        <w:rPr>
          <w:color w:val="231F20"/>
          <w:spacing w:val="-2"/>
          <w:w w:val="90"/>
        </w:rPr>
        <w:t>requirements</w:t>
      </w:r>
      <w:r>
        <w:rPr>
          <w:color w:val="231F20"/>
          <w:spacing w:val="-7"/>
          <w:w w:val="90"/>
        </w:rPr>
        <w:t xml:space="preserve"> </w:t>
      </w:r>
      <w:r>
        <w:rPr>
          <w:color w:val="231F20"/>
          <w:spacing w:val="-2"/>
          <w:w w:val="90"/>
        </w:rPr>
        <w:t>following</w:t>
      </w:r>
      <w:r>
        <w:rPr>
          <w:color w:val="231F20"/>
          <w:spacing w:val="-7"/>
          <w:w w:val="90"/>
        </w:rPr>
        <w:t xml:space="preserve"> </w:t>
      </w:r>
      <w:r>
        <w:rPr>
          <w:color w:val="231F20"/>
          <w:spacing w:val="-2"/>
          <w:w w:val="90"/>
        </w:rPr>
        <w:t>the</w:t>
      </w:r>
      <w:r>
        <w:rPr>
          <w:color w:val="231F20"/>
          <w:spacing w:val="-7"/>
          <w:w w:val="90"/>
        </w:rPr>
        <w:t xml:space="preserve"> </w:t>
      </w:r>
      <w:r>
        <w:rPr>
          <w:color w:val="231F20"/>
          <w:spacing w:val="-2"/>
          <w:w w:val="90"/>
        </w:rPr>
        <w:t>US</w:t>
      </w:r>
      <w:r>
        <w:rPr>
          <w:color w:val="231F20"/>
          <w:spacing w:val="-7"/>
          <w:w w:val="90"/>
        </w:rPr>
        <w:t xml:space="preserve"> </w:t>
      </w:r>
      <w:r>
        <w:rPr>
          <w:color w:val="231F20"/>
          <w:spacing w:val="-2"/>
          <w:w w:val="90"/>
        </w:rPr>
        <w:t>election.</w:t>
      </w:r>
      <w:r>
        <w:rPr>
          <w:color w:val="231F20"/>
          <w:spacing w:val="36"/>
        </w:rPr>
        <w:t xml:space="preserve"> </w:t>
      </w:r>
      <w:r>
        <w:rPr>
          <w:color w:val="231F20"/>
          <w:spacing w:val="-2"/>
          <w:w w:val="90"/>
        </w:rPr>
        <w:t xml:space="preserve">However, </w:t>
      </w:r>
      <w:r>
        <w:rPr>
          <w:color w:val="231F20"/>
          <w:w w:val="90"/>
        </w:rPr>
        <w:t>there</w:t>
      </w:r>
      <w:r>
        <w:rPr>
          <w:color w:val="231F20"/>
          <w:spacing w:val="-3"/>
          <w:w w:val="90"/>
        </w:rPr>
        <w:t xml:space="preserve"> </w:t>
      </w:r>
      <w:r>
        <w:rPr>
          <w:color w:val="231F20"/>
          <w:w w:val="90"/>
        </w:rPr>
        <w:t>are</w:t>
      </w:r>
      <w:r>
        <w:rPr>
          <w:color w:val="231F20"/>
          <w:spacing w:val="-3"/>
          <w:w w:val="90"/>
        </w:rPr>
        <w:t xml:space="preserve"> </w:t>
      </w:r>
      <w:r>
        <w:rPr>
          <w:color w:val="231F20"/>
          <w:w w:val="90"/>
        </w:rPr>
        <w:t>some</w:t>
      </w:r>
      <w:r>
        <w:rPr>
          <w:color w:val="231F20"/>
          <w:spacing w:val="-3"/>
          <w:w w:val="90"/>
        </w:rPr>
        <w:t xml:space="preserve"> </w:t>
      </w:r>
      <w:r>
        <w:rPr>
          <w:color w:val="231F20"/>
          <w:w w:val="90"/>
        </w:rPr>
        <w:t>exceptions:</w:t>
      </w:r>
      <w:r>
        <w:rPr>
          <w:color w:val="231F20"/>
          <w:spacing w:val="40"/>
        </w:rPr>
        <w:t xml:space="preserve"> </w:t>
      </w:r>
      <w:r>
        <w:rPr>
          <w:color w:val="231F20"/>
          <w:w w:val="90"/>
        </w:rPr>
        <w:t>bank</w:t>
      </w:r>
      <w:r>
        <w:rPr>
          <w:color w:val="231F20"/>
          <w:spacing w:val="-3"/>
          <w:w w:val="90"/>
        </w:rPr>
        <w:t xml:space="preserve"> </w:t>
      </w:r>
      <w:r>
        <w:rPr>
          <w:color w:val="231F20"/>
          <w:w w:val="90"/>
        </w:rPr>
        <w:t>equity</w:t>
      </w:r>
      <w:r>
        <w:rPr>
          <w:color w:val="231F20"/>
          <w:spacing w:val="-3"/>
          <w:w w:val="90"/>
        </w:rPr>
        <w:t xml:space="preserve"> </w:t>
      </w:r>
      <w:r>
        <w:rPr>
          <w:color w:val="231F20"/>
          <w:w w:val="90"/>
        </w:rPr>
        <w:t>prices</w:t>
      </w:r>
      <w:r>
        <w:rPr>
          <w:color w:val="231F20"/>
          <w:spacing w:val="-3"/>
          <w:w w:val="90"/>
        </w:rPr>
        <w:t xml:space="preserve"> </w:t>
      </w:r>
      <w:r>
        <w:rPr>
          <w:color w:val="231F20"/>
          <w:w w:val="90"/>
        </w:rPr>
        <w:t>in</w:t>
      </w:r>
      <w:r>
        <w:rPr>
          <w:color w:val="231F20"/>
          <w:spacing w:val="-3"/>
          <w:w w:val="90"/>
        </w:rPr>
        <w:t xml:space="preserve"> </w:t>
      </w:r>
      <w:r>
        <w:rPr>
          <w:color w:val="231F20"/>
          <w:w w:val="90"/>
        </w:rPr>
        <w:t>Italy</w:t>
      </w:r>
      <w:r>
        <w:rPr>
          <w:color w:val="231F20"/>
          <w:spacing w:val="-3"/>
          <w:w w:val="90"/>
        </w:rPr>
        <w:t xml:space="preserve"> </w:t>
      </w:r>
      <w:r>
        <w:rPr>
          <w:color w:val="231F20"/>
          <w:w w:val="90"/>
        </w:rPr>
        <w:t>have fallen,</w:t>
      </w:r>
      <w:r>
        <w:rPr>
          <w:color w:val="231F20"/>
          <w:spacing w:val="-7"/>
          <w:w w:val="90"/>
        </w:rPr>
        <w:t xml:space="preserve"> </w:t>
      </w:r>
      <w:r>
        <w:rPr>
          <w:color w:val="231F20"/>
          <w:w w:val="90"/>
        </w:rPr>
        <w:t>possibly</w:t>
      </w:r>
      <w:r>
        <w:rPr>
          <w:color w:val="231F20"/>
          <w:spacing w:val="-7"/>
          <w:w w:val="90"/>
        </w:rPr>
        <w:t xml:space="preserve"> </w:t>
      </w:r>
      <w:r>
        <w:rPr>
          <w:color w:val="231F20"/>
          <w:w w:val="90"/>
        </w:rPr>
        <w:t>reflecting</w:t>
      </w:r>
      <w:r>
        <w:rPr>
          <w:color w:val="231F20"/>
          <w:spacing w:val="-7"/>
          <w:w w:val="90"/>
        </w:rPr>
        <w:t xml:space="preserve"> </w:t>
      </w:r>
      <w:r>
        <w:rPr>
          <w:color w:val="231F20"/>
          <w:w w:val="90"/>
        </w:rPr>
        <w:t>heightened</w:t>
      </w:r>
      <w:r>
        <w:rPr>
          <w:color w:val="231F20"/>
          <w:spacing w:val="-7"/>
          <w:w w:val="90"/>
        </w:rPr>
        <w:t xml:space="preserve"> </w:t>
      </w:r>
      <w:r>
        <w:rPr>
          <w:color w:val="231F20"/>
          <w:w w:val="90"/>
        </w:rPr>
        <w:t>political</w:t>
      </w:r>
      <w:r>
        <w:rPr>
          <w:color w:val="231F20"/>
          <w:spacing w:val="-7"/>
          <w:w w:val="90"/>
        </w:rPr>
        <w:t xml:space="preserve"> </w:t>
      </w:r>
      <w:r>
        <w:rPr>
          <w:color w:val="231F20"/>
          <w:w w:val="90"/>
        </w:rPr>
        <w:t xml:space="preserve">uncertainty, while large emerging market exposures appear to have </w:t>
      </w:r>
      <w:r>
        <w:rPr>
          <w:color w:val="231F20"/>
          <w:w w:val="95"/>
        </w:rPr>
        <w:t>weighed</w:t>
      </w:r>
      <w:r>
        <w:rPr>
          <w:color w:val="231F20"/>
          <w:spacing w:val="-13"/>
          <w:w w:val="95"/>
        </w:rPr>
        <w:t xml:space="preserve"> </w:t>
      </w:r>
      <w:r>
        <w:rPr>
          <w:color w:val="231F20"/>
          <w:w w:val="95"/>
        </w:rPr>
        <w:t>on</w:t>
      </w:r>
      <w:r>
        <w:rPr>
          <w:color w:val="231F20"/>
          <w:spacing w:val="-13"/>
          <w:w w:val="95"/>
        </w:rPr>
        <w:t xml:space="preserve"> </w:t>
      </w:r>
      <w:r>
        <w:rPr>
          <w:color w:val="231F20"/>
          <w:w w:val="95"/>
        </w:rPr>
        <w:t>Spanish</w:t>
      </w:r>
      <w:r>
        <w:rPr>
          <w:color w:val="231F20"/>
          <w:spacing w:val="-13"/>
          <w:w w:val="95"/>
        </w:rPr>
        <w:t xml:space="preserve"> </w:t>
      </w:r>
      <w:r>
        <w:rPr>
          <w:color w:val="231F20"/>
          <w:w w:val="95"/>
        </w:rPr>
        <w:t>bank</w:t>
      </w:r>
      <w:r>
        <w:rPr>
          <w:color w:val="231F20"/>
          <w:spacing w:val="-13"/>
          <w:w w:val="95"/>
        </w:rPr>
        <w:t xml:space="preserve"> </w:t>
      </w:r>
      <w:r>
        <w:rPr>
          <w:color w:val="231F20"/>
          <w:w w:val="95"/>
        </w:rPr>
        <w:t>valuations.</w:t>
      </w:r>
    </w:p>
    <w:p w14:paraId="7702F643" w14:textId="77777777" w:rsidR="00932646" w:rsidRDefault="00932646">
      <w:pPr>
        <w:pStyle w:val="BodyText"/>
        <w:spacing w:before="27"/>
      </w:pPr>
    </w:p>
    <w:p w14:paraId="47AE5D61" w14:textId="77777777" w:rsidR="00932646" w:rsidRDefault="009E75AE">
      <w:pPr>
        <w:pStyle w:val="BodyText"/>
        <w:spacing w:line="268" w:lineRule="auto"/>
        <w:ind w:left="96" w:right="228"/>
      </w:pPr>
      <w:r>
        <w:rPr>
          <w:color w:val="231F20"/>
          <w:w w:val="90"/>
        </w:rPr>
        <w:t xml:space="preserve">Euro-area banks’ CET1 ratios are significantly higher than </w:t>
      </w:r>
      <w:r>
        <w:rPr>
          <w:color w:val="231F20"/>
          <w:w w:val="85"/>
        </w:rPr>
        <w:t>before the crisis.</w:t>
      </w:r>
      <w:r>
        <w:rPr>
          <w:color w:val="231F20"/>
          <w:spacing w:val="40"/>
        </w:rPr>
        <w:t xml:space="preserve"> </w:t>
      </w:r>
      <w:r>
        <w:rPr>
          <w:color w:val="231F20"/>
          <w:w w:val="85"/>
        </w:rPr>
        <w:t xml:space="preserve">But continued weak profitability could impair </w:t>
      </w:r>
      <w:r>
        <w:rPr>
          <w:color w:val="231F20"/>
          <w:w w:val="90"/>
        </w:rPr>
        <w:t>euro-area</w:t>
      </w:r>
      <w:r>
        <w:rPr>
          <w:color w:val="231F20"/>
          <w:spacing w:val="-3"/>
          <w:w w:val="90"/>
        </w:rPr>
        <w:t xml:space="preserve"> </w:t>
      </w:r>
      <w:r>
        <w:rPr>
          <w:color w:val="231F20"/>
          <w:w w:val="90"/>
        </w:rPr>
        <w:t>banking</w:t>
      </w:r>
      <w:r>
        <w:rPr>
          <w:color w:val="231F20"/>
          <w:spacing w:val="-3"/>
          <w:w w:val="90"/>
        </w:rPr>
        <w:t xml:space="preserve"> </w:t>
      </w:r>
      <w:r>
        <w:rPr>
          <w:color w:val="231F20"/>
          <w:w w:val="90"/>
        </w:rPr>
        <w:t>sector</w:t>
      </w:r>
      <w:r>
        <w:rPr>
          <w:color w:val="231F20"/>
          <w:spacing w:val="-3"/>
          <w:w w:val="90"/>
        </w:rPr>
        <w:t xml:space="preserve"> </w:t>
      </w:r>
      <w:r>
        <w:rPr>
          <w:color w:val="231F20"/>
          <w:w w:val="90"/>
        </w:rPr>
        <w:t>resilience</w:t>
      </w:r>
      <w:r>
        <w:rPr>
          <w:color w:val="231F20"/>
          <w:spacing w:val="-3"/>
          <w:w w:val="90"/>
        </w:rPr>
        <w:t xml:space="preserve"> </w:t>
      </w:r>
      <w:r>
        <w:rPr>
          <w:color w:val="231F20"/>
          <w:w w:val="90"/>
        </w:rPr>
        <w:t>in</w:t>
      </w:r>
      <w:r>
        <w:rPr>
          <w:color w:val="231F20"/>
          <w:spacing w:val="-3"/>
          <w:w w:val="90"/>
        </w:rPr>
        <w:t xml:space="preserve"> </w:t>
      </w:r>
      <w:r>
        <w:rPr>
          <w:color w:val="231F20"/>
          <w:w w:val="90"/>
        </w:rPr>
        <w:t>the</w:t>
      </w:r>
      <w:r>
        <w:rPr>
          <w:color w:val="231F20"/>
          <w:spacing w:val="-3"/>
          <w:w w:val="90"/>
        </w:rPr>
        <w:t xml:space="preserve"> </w:t>
      </w:r>
      <w:r>
        <w:rPr>
          <w:color w:val="231F20"/>
          <w:w w:val="90"/>
        </w:rPr>
        <w:t>event</w:t>
      </w:r>
      <w:r>
        <w:rPr>
          <w:color w:val="231F20"/>
          <w:spacing w:val="-3"/>
          <w:w w:val="90"/>
        </w:rPr>
        <w:t xml:space="preserve"> </w:t>
      </w:r>
      <w:r>
        <w:rPr>
          <w:color w:val="231F20"/>
          <w:w w:val="90"/>
        </w:rPr>
        <w:t>of</w:t>
      </w:r>
      <w:r>
        <w:rPr>
          <w:color w:val="231F20"/>
          <w:spacing w:val="-3"/>
          <w:w w:val="90"/>
        </w:rPr>
        <w:t xml:space="preserve"> </w:t>
      </w:r>
      <w:r>
        <w:rPr>
          <w:color w:val="231F20"/>
          <w:w w:val="90"/>
        </w:rPr>
        <w:t xml:space="preserve">further </w:t>
      </w:r>
      <w:r>
        <w:rPr>
          <w:color w:val="231F20"/>
          <w:w w:val="95"/>
        </w:rPr>
        <w:t>adverse</w:t>
      </w:r>
      <w:r>
        <w:rPr>
          <w:color w:val="231F20"/>
          <w:spacing w:val="-9"/>
          <w:w w:val="95"/>
        </w:rPr>
        <w:t xml:space="preserve"> </w:t>
      </w:r>
      <w:r>
        <w:rPr>
          <w:color w:val="231F20"/>
          <w:w w:val="95"/>
        </w:rPr>
        <w:t>shocks.</w:t>
      </w:r>
    </w:p>
    <w:p w14:paraId="07412197" w14:textId="77777777" w:rsidR="00932646" w:rsidRDefault="00932646">
      <w:pPr>
        <w:pStyle w:val="BodyText"/>
        <w:spacing w:before="24"/>
      </w:pPr>
    </w:p>
    <w:p w14:paraId="68B25F0A" w14:textId="77777777" w:rsidR="00932646" w:rsidRDefault="009E75AE">
      <w:pPr>
        <w:pStyle w:val="BodyText"/>
        <w:spacing w:line="268" w:lineRule="auto"/>
        <w:ind w:left="96"/>
      </w:pPr>
      <w:r>
        <w:rPr>
          <w:color w:val="231F20"/>
          <w:w w:val="90"/>
        </w:rPr>
        <w:t>Additional risks from the euro area could emerge as a consequence</w:t>
      </w:r>
      <w:r>
        <w:rPr>
          <w:color w:val="231F20"/>
          <w:spacing w:val="-7"/>
          <w:w w:val="90"/>
        </w:rPr>
        <w:t xml:space="preserve"> </w:t>
      </w:r>
      <w:r>
        <w:rPr>
          <w:color w:val="231F20"/>
          <w:w w:val="90"/>
        </w:rPr>
        <w:t>of</w:t>
      </w:r>
      <w:r>
        <w:rPr>
          <w:color w:val="231F20"/>
          <w:spacing w:val="-7"/>
          <w:w w:val="90"/>
        </w:rPr>
        <w:t xml:space="preserve"> </w:t>
      </w:r>
      <w:r>
        <w:rPr>
          <w:color w:val="231F20"/>
          <w:w w:val="90"/>
        </w:rPr>
        <w:t>the</w:t>
      </w:r>
      <w:r>
        <w:rPr>
          <w:color w:val="231F20"/>
          <w:spacing w:val="-7"/>
          <w:w w:val="90"/>
        </w:rPr>
        <w:t xml:space="preserve"> </w:t>
      </w:r>
      <w:r>
        <w:rPr>
          <w:color w:val="231F20"/>
          <w:w w:val="90"/>
        </w:rPr>
        <w:t>United</w:t>
      </w:r>
      <w:r>
        <w:rPr>
          <w:color w:val="231F20"/>
          <w:spacing w:val="-7"/>
          <w:w w:val="90"/>
        </w:rPr>
        <w:t xml:space="preserve"> </w:t>
      </w:r>
      <w:r>
        <w:rPr>
          <w:color w:val="231F20"/>
          <w:w w:val="90"/>
        </w:rPr>
        <w:t>Kingdom’s</w:t>
      </w:r>
      <w:r>
        <w:rPr>
          <w:color w:val="231F20"/>
          <w:spacing w:val="-7"/>
          <w:w w:val="90"/>
        </w:rPr>
        <w:t xml:space="preserve"> </w:t>
      </w:r>
      <w:r>
        <w:rPr>
          <w:color w:val="231F20"/>
          <w:w w:val="90"/>
        </w:rPr>
        <w:t>withdrawal</w:t>
      </w:r>
      <w:r>
        <w:rPr>
          <w:color w:val="231F20"/>
          <w:spacing w:val="-7"/>
          <w:w w:val="90"/>
        </w:rPr>
        <w:t xml:space="preserve"> </w:t>
      </w:r>
      <w:r>
        <w:rPr>
          <w:color w:val="231F20"/>
          <w:w w:val="90"/>
        </w:rPr>
        <w:t>from</w:t>
      </w:r>
      <w:r>
        <w:rPr>
          <w:color w:val="231F20"/>
          <w:spacing w:val="-7"/>
          <w:w w:val="90"/>
        </w:rPr>
        <w:t xml:space="preserve"> </w:t>
      </w:r>
      <w:r>
        <w:rPr>
          <w:color w:val="231F20"/>
          <w:w w:val="90"/>
        </w:rPr>
        <w:t>the European</w:t>
      </w:r>
      <w:r>
        <w:rPr>
          <w:color w:val="231F20"/>
          <w:spacing w:val="-10"/>
          <w:w w:val="90"/>
        </w:rPr>
        <w:t xml:space="preserve"> </w:t>
      </w:r>
      <w:r>
        <w:rPr>
          <w:color w:val="231F20"/>
          <w:w w:val="90"/>
        </w:rPr>
        <w:t>Union.</w:t>
      </w:r>
      <w:r>
        <w:rPr>
          <w:color w:val="231F20"/>
          <w:spacing w:val="-3"/>
        </w:rPr>
        <w:t xml:space="preserve"> </w:t>
      </w:r>
      <w:r>
        <w:rPr>
          <w:color w:val="231F20"/>
          <w:w w:val="90"/>
        </w:rPr>
        <w:t>Firms</w:t>
      </w:r>
      <w:r>
        <w:rPr>
          <w:color w:val="231F20"/>
          <w:spacing w:val="-10"/>
          <w:w w:val="90"/>
        </w:rPr>
        <w:t xml:space="preserve"> </w:t>
      </w:r>
      <w:r>
        <w:rPr>
          <w:color w:val="231F20"/>
          <w:w w:val="90"/>
        </w:rPr>
        <w:t>incorporated</w:t>
      </w:r>
      <w:r>
        <w:rPr>
          <w:color w:val="231F20"/>
          <w:spacing w:val="-10"/>
          <w:w w:val="90"/>
        </w:rPr>
        <w:t xml:space="preserve"> </w:t>
      </w:r>
      <w:r>
        <w:rPr>
          <w:color w:val="231F20"/>
          <w:w w:val="90"/>
        </w:rPr>
        <w:t>in</w:t>
      </w:r>
      <w:r>
        <w:rPr>
          <w:color w:val="231F20"/>
          <w:spacing w:val="-10"/>
          <w:w w:val="90"/>
        </w:rPr>
        <w:t xml:space="preserve"> </w:t>
      </w:r>
      <w:r>
        <w:rPr>
          <w:color w:val="231F20"/>
          <w:w w:val="90"/>
        </w:rPr>
        <w:t>the</w:t>
      </w:r>
      <w:r>
        <w:rPr>
          <w:color w:val="231F20"/>
          <w:spacing w:val="-10"/>
          <w:w w:val="90"/>
        </w:rPr>
        <w:t xml:space="preserve"> </w:t>
      </w:r>
      <w:r>
        <w:rPr>
          <w:color w:val="231F20"/>
          <w:w w:val="90"/>
        </w:rPr>
        <w:t>United</w:t>
      </w:r>
      <w:r>
        <w:rPr>
          <w:color w:val="231F20"/>
          <w:spacing w:val="-10"/>
          <w:w w:val="90"/>
        </w:rPr>
        <w:t xml:space="preserve"> </w:t>
      </w:r>
      <w:r>
        <w:rPr>
          <w:color w:val="231F20"/>
          <w:w w:val="90"/>
        </w:rPr>
        <w:t>Kingdom</w:t>
      </w:r>
    </w:p>
    <w:p w14:paraId="1DF503E3" w14:textId="77777777" w:rsidR="00932646" w:rsidRDefault="00932646">
      <w:pPr>
        <w:pStyle w:val="BodyText"/>
        <w:spacing w:line="268" w:lineRule="auto"/>
        <w:sectPr w:rsidR="00932646">
          <w:pgSz w:w="11910" w:h="16840"/>
          <w:pgMar w:top="1560" w:right="566" w:bottom="280" w:left="708" w:header="446" w:footer="0" w:gutter="0"/>
          <w:cols w:num="2" w:space="720" w:equalWidth="0">
            <w:col w:w="4459" w:space="860"/>
            <w:col w:w="5317"/>
          </w:cols>
        </w:sectPr>
      </w:pPr>
    </w:p>
    <w:p w14:paraId="5BA2DB9A" w14:textId="77777777" w:rsidR="00932646" w:rsidRDefault="009E75AE">
      <w:pPr>
        <w:spacing w:before="60"/>
        <w:ind w:left="115"/>
        <w:rPr>
          <w:sz w:val="12"/>
        </w:rPr>
      </w:pPr>
      <w:r>
        <w:rPr>
          <w:noProof/>
          <w:position w:val="3"/>
        </w:rPr>
        <w:drawing>
          <wp:inline distT="0" distB="0" distL="0" distR="0" wp14:anchorId="0C23C2C9" wp14:editId="52F45842">
            <wp:extent cx="82797" cy="12192"/>
            <wp:effectExtent l="0" t="0" r="0" b="0"/>
            <wp:docPr id="440" name="Image 4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0" name="Image 440"/>
                    <pic:cNvPicPr/>
                  </pic:nvPicPr>
                  <pic:blipFill>
                    <a:blip r:embed="rId57" cstate="print"/>
                    <a:stretch>
                      <a:fillRect/>
                    </a:stretch>
                  </pic:blipFill>
                  <pic:spPr>
                    <a:xfrm>
                      <a:off x="0" y="0"/>
                      <a:ext cx="82797" cy="12192"/>
                    </a:xfrm>
                    <a:prstGeom prst="rect">
                      <a:avLst/>
                    </a:prstGeom>
                  </pic:spPr>
                </pic:pic>
              </a:graphicData>
            </a:graphic>
          </wp:inline>
        </w:drawing>
      </w:r>
      <w:r>
        <w:rPr>
          <w:rFonts w:ascii="Times New Roman"/>
          <w:spacing w:val="-13"/>
          <w:sz w:val="20"/>
        </w:rPr>
        <w:t xml:space="preserve"> </w:t>
      </w:r>
      <w:r>
        <w:rPr>
          <w:color w:val="231F20"/>
          <w:sz w:val="12"/>
        </w:rPr>
        <w:t>Germany</w:t>
      </w:r>
    </w:p>
    <w:p w14:paraId="11CF8F5F" w14:textId="77777777" w:rsidR="00932646" w:rsidRDefault="009E75AE">
      <w:pPr>
        <w:spacing w:before="1"/>
        <w:rPr>
          <w:sz w:val="12"/>
        </w:rPr>
      </w:pPr>
      <w:r>
        <w:br w:type="column"/>
      </w:r>
    </w:p>
    <w:p w14:paraId="62BBDC9E" w14:textId="77777777" w:rsidR="00932646" w:rsidRDefault="009E75AE">
      <w:pPr>
        <w:ind w:left="291"/>
        <w:rPr>
          <w:sz w:val="12"/>
        </w:rPr>
      </w:pPr>
      <w:r>
        <w:rPr>
          <w:noProof/>
          <w:sz w:val="12"/>
        </w:rPr>
        <mc:AlternateContent>
          <mc:Choice Requires="wpg">
            <w:drawing>
              <wp:anchor distT="0" distB="0" distL="0" distR="0" simplePos="0" relativeHeight="15746048" behindDoc="0" locked="0" layoutInCell="1" allowOverlap="1" wp14:anchorId="02EAC182" wp14:editId="030E506D">
                <wp:simplePos x="0" y="0"/>
                <wp:positionH relativeFrom="page">
                  <wp:posOffset>510552</wp:posOffset>
                </wp:positionH>
                <wp:positionV relativeFrom="paragraph">
                  <wp:posOffset>110054</wp:posOffset>
                </wp:positionV>
                <wp:extent cx="2346960" cy="1806575"/>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442" name="Graphic 442"/>
                        <wps:cNvSpPr/>
                        <wps:spPr>
                          <a:xfrm>
                            <a:off x="1815694" y="3708"/>
                            <a:ext cx="1270" cy="1798955"/>
                          </a:xfrm>
                          <a:custGeom>
                            <a:avLst/>
                            <a:gdLst/>
                            <a:ahLst/>
                            <a:cxnLst/>
                            <a:rect l="l" t="t" r="r" b="b"/>
                            <a:pathLst>
                              <a:path h="1798955">
                                <a:moveTo>
                                  <a:pt x="0" y="1798416"/>
                                </a:moveTo>
                                <a:lnTo>
                                  <a:pt x="0" y="0"/>
                                </a:lnTo>
                              </a:path>
                            </a:pathLst>
                          </a:custGeom>
                          <a:ln w="6350">
                            <a:solidFill>
                              <a:srgbClr val="000000"/>
                            </a:solidFill>
                            <a:prstDash val="dash"/>
                          </a:ln>
                        </wps:spPr>
                        <wps:bodyPr wrap="square" lIns="0" tIns="0" rIns="0" bIns="0" rtlCol="0">
                          <a:prstTxWarp prst="textNoShape">
                            <a:avLst/>
                          </a:prstTxWarp>
                          <a:noAutofit/>
                        </wps:bodyPr>
                      </wps:wsp>
                      <wps:wsp>
                        <wps:cNvPr id="443" name="Graphic 443"/>
                        <wps:cNvSpPr/>
                        <wps:spPr>
                          <a:xfrm>
                            <a:off x="2274698" y="302827"/>
                            <a:ext cx="72390" cy="1200785"/>
                          </a:xfrm>
                          <a:custGeom>
                            <a:avLst/>
                            <a:gdLst/>
                            <a:ahLst/>
                            <a:cxnLst/>
                            <a:rect l="l" t="t" r="r" b="b"/>
                            <a:pathLst>
                              <a:path w="72390" h="1200785">
                                <a:moveTo>
                                  <a:pt x="0" y="1200186"/>
                                </a:moveTo>
                                <a:lnTo>
                                  <a:pt x="71996" y="1200186"/>
                                </a:lnTo>
                              </a:path>
                              <a:path w="72390" h="1200785">
                                <a:moveTo>
                                  <a:pt x="0" y="901051"/>
                                </a:moveTo>
                                <a:lnTo>
                                  <a:pt x="71996" y="901051"/>
                                </a:lnTo>
                              </a:path>
                              <a:path w="72390" h="1200785">
                                <a:moveTo>
                                  <a:pt x="0" y="601940"/>
                                </a:moveTo>
                                <a:lnTo>
                                  <a:pt x="71996" y="601940"/>
                                </a:lnTo>
                              </a:path>
                              <a:path w="72390" h="1200785">
                                <a:moveTo>
                                  <a:pt x="0" y="299119"/>
                                </a:moveTo>
                                <a:lnTo>
                                  <a:pt x="71996" y="299119"/>
                                </a:lnTo>
                              </a:path>
                              <a:path w="72390" h="1200785">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444" name="Graphic 444"/>
                        <wps:cNvSpPr/>
                        <wps:spPr>
                          <a:xfrm>
                            <a:off x="115949" y="1802302"/>
                            <a:ext cx="2122805" cy="1270"/>
                          </a:xfrm>
                          <a:custGeom>
                            <a:avLst/>
                            <a:gdLst/>
                            <a:ahLst/>
                            <a:cxnLst/>
                            <a:rect l="l" t="t" r="r" b="b"/>
                            <a:pathLst>
                              <a:path w="2122805">
                                <a:moveTo>
                                  <a:pt x="0" y="0"/>
                                </a:moveTo>
                                <a:lnTo>
                                  <a:pt x="2122361" y="0"/>
                                </a:lnTo>
                              </a:path>
                            </a:pathLst>
                          </a:custGeom>
                          <a:ln w="3175">
                            <a:solidFill>
                              <a:srgbClr val="000000"/>
                            </a:solidFill>
                            <a:prstDash val="solid"/>
                          </a:ln>
                        </wps:spPr>
                        <wps:bodyPr wrap="square" lIns="0" tIns="0" rIns="0" bIns="0" rtlCol="0">
                          <a:prstTxWarp prst="textNoShape">
                            <a:avLst/>
                          </a:prstTxWarp>
                          <a:noAutofit/>
                        </wps:bodyPr>
                      </wps:wsp>
                      <wps:wsp>
                        <wps:cNvPr id="445" name="Graphic 445"/>
                        <wps:cNvSpPr/>
                        <wps:spPr>
                          <a:xfrm>
                            <a:off x="115230" y="1730039"/>
                            <a:ext cx="1878330" cy="72390"/>
                          </a:xfrm>
                          <a:custGeom>
                            <a:avLst/>
                            <a:gdLst/>
                            <a:ahLst/>
                            <a:cxnLst/>
                            <a:rect l="l" t="t" r="r" b="b"/>
                            <a:pathLst>
                              <a:path w="1878330" h="72390">
                                <a:moveTo>
                                  <a:pt x="0" y="0"/>
                                </a:moveTo>
                                <a:lnTo>
                                  <a:pt x="0" y="71996"/>
                                </a:lnTo>
                              </a:path>
                              <a:path w="1878330" h="72390">
                                <a:moveTo>
                                  <a:pt x="371090" y="35991"/>
                                </a:moveTo>
                                <a:lnTo>
                                  <a:pt x="371090" y="71996"/>
                                </a:lnTo>
                              </a:path>
                              <a:path w="1878330" h="72390">
                                <a:moveTo>
                                  <a:pt x="749758" y="35991"/>
                                </a:moveTo>
                                <a:lnTo>
                                  <a:pt x="749758" y="71996"/>
                                </a:lnTo>
                              </a:path>
                              <a:path w="1878330" h="72390">
                                <a:moveTo>
                                  <a:pt x="1125903" y="0"/>
                                </a:moveTo>
                                <a:lnTo>
                                  <a:pt x="1125903" y="71996"/>
                                </a:lnTo>
                              </a:path>
                              <a:path w="1878330" h="72390">
                                <a:moveTo>
                                  <a:pt x="1499510" y="35991"/>
                                </a:moveTo>
                                <a:lnTo>
                                  <a:pt x="1499510" y="71996"/>
                                </a:lnTo>
                              </a:path>
                              <a:path w="1878330" h="72390">
                                <a:moveTo>
                                  <a:pt x="1878173" y="35991"/>
                                </a:moveTo>
                                <a:lnTo>
                                  <a:pt x="1878173" y="71996"/>
                                </a:lnTo>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46" name="Image 446"/>
                          <pic:cNvPicPr/>
                        </pic:nvPicPr>
                        <pic:blipFill>
                          <a:blip r:embed="rId58" cstate="print"/>
                          <a:stretch>
                            <a:fillRect/>
                          </a:stretch>
                        </pic:blipFill>
                        <pic:spPr>
                          <a:xfrm>
                            <a:off x="114181" y="16079"/>
                            <a:ext cx="2127139" cy="1455197"/>
                          </a:xfrm>
                          <a:prstGeom prst="rect">
                            <a:avLst/>
                          </a:prstGeom>
                        </pic:spPr>
                      </pic:pic>
                      <wps:wsp>
                        <wps:cNvPr id="447" name="Graphic 447"/>
                        <wps:cNvSpPr/>
                        <wps:spPr>
                          <a:xfrm>
                            <a:off x="6697" y="306015"/>
                            <a:ext cx="72390" cy="1200785"/>
                          </a:xfrm>
                          <a:custGeom>
                            <a:avLst/>
                            <a:gdLst/>
                            <a:ahLst/>
                            <a:cxnLst/>
                            <a:rect l="l" t="t" r="r" b="b"/>
                            <a:pathLst>
                              <a:path w="72390" h="1200785">
                                <a:moveTo>
                                  <a:pt x="0" y="1200186"/>
                                </a:moveTo>
                                <a:lnTo>
                                  <a:pt x="71995" y="1200186"/>
                                </a:lnTo>
                              </a:path>
                              <a:path w="72390" h="1200785">
                                <a:moveTo>
                                  <a:pt x="0" y="901051"/>
                                </a:moveTo>
                                <a:lnTo>
                                  <a:pt x="71995" y="901051"/>
                                </a:lnTo>
                              </a:path>
                              <a:path w="72390" h="1200785">
                                <a:moveTo>
                                  <a:pt x="0" y="601940"/>
                                </a:moveTo>
                                <a:lnTo>
                                  <a:pt x="71995" y="601940"/>
                                </a:lnTo>
                              </a:path>
                              <a:path w="72390" h="1200785">
                                <a:moveTo>
                                  <a:pt x="0" y="299119"/>
                                </a:moveTo>
                                <a:lnTo>
                                  <a:pt x="71995" y="299119"/>
                                </a:lnTo>
                              </a:path>
                              <a:path w="72390" h="1200785">
                                <a:moveTo>
                                  <a:pt x="0" y="0"/>
                                </a:moveTo>
                                <a:lnTo>
                                  <a:pt x="71995" y="0"/>
                                </a:lnTo>
                              </a:path>
                            </a:pathLst>
                          </a:custGeom>
                          <a:ln w="6350">
                            <a:solidFill>
                              <a:srgbClr val="231F20"/>
                            </a:solidFill>
                            <a:prstDash val="solid"/>
                          </a:ln>
                        </wps:spPr>
                        <wps:bodyPr wrap="square" lIns="0" tIns="0" rIns="0" bIns="0" rtlCol="0">
                          <a:prstTxWarp prst="textNoShape">
                            <a:avLst/>
                          </a:prstTxWarp>
                          <a:noAutofit/>
                        </wps:bodyPr>
                      </wps:wsp>
                      <wps:wsp>
                        <wps:cNvPr id="448" name="Graphic 448"/>
                        <wps:cNvSpPr/>
                        <wps:spPr>
                          <a:xfrm>
                            <a:off x="3175" y="3175"/>
                            <a:ext cx="2340610" cy="1800225"/>
                          </a:xfrm>
                          <a:custGeom>
                            <a:avLst/>
                            <a:gdLst/>
                            <a:ahLst/>
                            <a:cxnLst/>
                            <a:rect l="l" t="t" r="r" b="b"/>
                            <a:pathLst>
                              <a:path w="2340610" h="1800225">
                                <a:moveTo>
                                  <a:pt x="0" y="1800004"/>
                                </a:moveTo>
                                <a:lnTo>
                                  <a:pt x="2340000" y="1800004"/>
                                </a:lnTo>
                                <a:lnTo>
                                  <a:pt x="2340000" y="0"/>
                                </a:lnTo>
                                <a:lnTo>
                                  <a:pt x="0" y="0"/>
                                </a:lnTo>
                                <a:lnTo>
                                  <a:pt x="0" y="1800004"/>
                                </a:lnTo>
                                <a:close/>
                              </a:path>
                            </a:pathLst>
                          </a:custGeom>
                          <a:ln w="6350">
                            <a:solidFill>
                              <a:srgbClr val="231F20"/>
                            </a:solidFill>
                            <a:prstDash val="solid"/>
                          </a:ln>
                        </wps:spPr>
                        <wps:bodyPr wrap="square" lIns="0" tIns="0" rIns="0" bIns="0" rtlCol="0">
                          <a:prstTxWarp prst="textNoShape">
                            <a:avLst/>
                          </a:prstTxWarp>
                          <a:noAutofit/>
                        </wps:bodyPr>
                      </wps:wsp>
                      <wps:wsp>
                        <wps:cNvPr id="449" name="Textbox 449"/>
                        <wps:cNvSpPr txBox="1"/>
                        <wps:spPr>
                          <a:xfrm>
                            <a:off x="1442119" y="149944"/>
                            <a:ext cx="372110" cy="116839"/>
                          </a:xfrm>
                          <a:prstGeom prst="rect">
                            <a:avLst/>
                          </a:prstGeom>
                        </wps:spPr>
                        <wps:txbx>
                          <w:txbxContent>
                            <w:p w14:paraId="52E0BC7D" w14:textId="77777777" w:rsidR="00932646" w:rsidRDefault="009E75AE">
                              <w:pPr>
                                <w:spacing w:before="21"/>
                                <w:ind w:left="20"/>
                                <w:rPr>
                                  <w:i/>
                                  <w:sz w:val="12"/>
                                </w:rPr>
                              </w:pPr>
                              <w:r>
                                <w:rPr>
                                  <w:color w:val="231F20"/>
                                  <w:w w:val="80"/>
                                  <w:sz w:val="12"/>
                                </w:rPr>
                                <w:t>July</w:t>
                              </w:r>
                              <w:r>
                                <w:rPr>
                                  <w:color w:val="231F20"/>
                                  <w:spacing w:val="-4"/>
                                  <w:w w:val="95"/>
                                  <w:sz w:val="12"/>
                                </w:rPr>
                                <w:t xml:space="preserve"> </w:t>
                              </w:r>
                              <w:r>
                                <w:rPr>
                                  <w:i/>
                                  <w:color w:val="231F20"/>
                                  <w:spacing w:val="-2"/>
                                  <w:w w:val="95"/>
                                  <w:sz w:val="12"/>
                                </w:rPr>
                                <w:t>Report</w:t>
                              </w:r>
                            </w:p>
                          </w:txbxContent>
                        </wps:txbx>
                        <wps:bodyPr wrap="square" lIns="0" tIns="0" rIns="0" bIns="0" rtlCol="0">
                          <a:noAutofit/>
                        </wps:bodyPr>
                      </wps:wsp>
                    </wpg:wgp>
                  </a:graphicData>
                </a:graphic>
              </wp:anchor>
            </w:drawing>
          </mc:Choice>
          <mc:Fallback>
            <w:pict>
              <v:group w14:anchorId="02EAC182" id="Group 441" o:spid="_x0000_s1330" style="position:absolute;left:0;text-align:left;margin-left:40.2pt;margin-top:8.65pt;width:184.8pt;height:142.25pt;z-index:15746048;mso-wrap-distance-left:0;mso-wrap-distance-right:0;mso-position-horizontal-relative:page" coordsize="23469,18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">
                <v:shape id="Graphic 442" o:spid="_x0000_s1331" style="position:absolute;left:18156;top:37;width:13;height:17989;visibility:visible;mso-wrap-style:square;v-text-anchor:top" coordsize="1270,1798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" path="m,1798416l,e" filled="f" strokeweight=".5pt">
                  <v:stroke dashstyle="dash"/>
                  <v:path arrowok="t"/>
                </v:shape>
                <v:shape id="Graphic 443" o:spid="_x0000_s1332" style="position:absolute;left:22746;top:3028;width:724;height:12008;visibility:visible;mso-wrap-style:square;v-text-anchor:top" coordsize="72390,120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" path="m,1200186r71996,em,901051r71996,em,601940r71996,em,299119r71996,em,l71996,e" filled="f" strokecolor="#231f20" strokeweight=".5pt">
                  <v:path arrowok="t"/>
                </v:shape>
                <v:shape id="Graphic 444" o:spid="_x0000_s1333" style="position:absolute;left:1159;top:18023;width:21228;height:12;visibility:visible;mso-wrap-style:square;v-text-anchor:top" coordsize="2122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" path="m,l2122361,e" filled="f" strokeweight=".25pt">
                  <v:path arrowok="t"/>
                </v:shape>
                <v:shape id="Graphic 445" o:spid="_x0000_s1334" style="position:absolute;left:1152;top:17300;width:18783;height:724;visibility:visible;mso-wrap-style:square;v-text-anchor:top" coordsize="187833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" path="m,l,71996em371090,35991r,36005em749758,35991r,36005em1125903,r,71996em1499510,35991r,36005em1878173,35991r,36005e" filled="f" strokecolor="#231f20" strokeweight=".5pt">
                  <v:path arrowok="t"/>
                </v:shape>
                <v:shape id="Image 446" o:spid="_x0000_s1335" type="#_x0000_t75" style="position:absolute;left:1141;top:160;width:21272;height:14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">
                  <v:imagedata r:id="rId59" o:title=""/>
                </v:shape>
                <v:shape id="Graphic 447" o:spid="_x0000_s1336" style="position:absolute;left:66;top:3060;width:724;height:12008;visibility:visible;mso-wrap-style:square;v-text-anchor:top" coordsize="72390,120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" path="m,1200186r71995,em,901051r71995,em,601940r71995,em,299119r71995,em,l71995,e" filled="f" strokecolor="#231f20" strokeweight=".5pt">
                  <v:path arrowok="t"/>
                </v:shape>
                <v:shape id="Graphic 448" o:spid="_x0000_s1337"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" path="m,1800004r2340000,l2340000,,,,,1800004xe" filled="f" strokecolor="#231f20" strokeweight=".5pt">
                  <v:path arrowok="t"/>
                </v:shape>
                <v:shape id="Textbox 449" o:spid="_x0000_s1338" type="#_x0000_t202" style="position:absolute;left:14421;top:1499;width:3721;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I2xAAAANwAAAAPAAAAZHJzL2Rvd25yZXYueG1sRI9Ba8JA&#10;FITvgv9heUJvulFE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Avg4jbEAAAA3AAAAA8A&#10;AAAAAAAAAAAAAAAABwIAAGRycy9kb3ducmV2LnhtbFBLBQYAAAAAAwADALcAAAD4AgAAAAA=&#10;" filled="f" stroked="f">
                  <v:textbox inset="0,0,0,0">
                    <w:txbxContent>
                      <w:p w14:paraId="52E0BC7D" w14:textId="77777777" w:rsidR="00932646" w:rsidRDefault="009E75AE">
                        <w:pPr>
                          <w:spacing w:before="21"/>
                          <w:ind w:left="20"/>
                          <w:rPr>
                            <w:i/>
                            <w:sz w:val="12"/>
                          </w:rPr>
                        </w:pPr>
                        <w:r>
                          <w:rPr>
                            <w:color w:val="231F20"/>
                            <w:w w:val="80"/>
                            <w:sz w:val="12"/>
                          </w:rPr>
                          <w:t>July</w:t>
                        </w:r>
                        <w:r>
                          <w:rPr>
                            <w:color w:val="231F20"/>
                            <w:spacing w:val="-4"/>
                            <w:w w:val="95"/>
                            <w:sz w:val="12"/>
                          </w:rPr>
                          <w:t xml:space="preserve"> </w:t>
                        </w:r>
                        <w:r>
                          <w:rPr>
                            <w:i/>
                            <w:color w:val="231F20"/>
                            <w:spacing w:val="-2"/>
                            <w:w w:val="95"/>
                            <w:sz w:val="12"/>
                          </w:rPr>
                          <w:t>Report</w:t>
                        </w:r>
                      </w:p>
                    </w:txbxContent>
                  </v:textbox>
                </v:shape>
                <w10:wrap anchorx="page"/>
              </v:group>
            </w:pict>
          </mc:Fallback>
        </mc:AlternateContent>
      </w:r>
      <w:r>
        <w:rPr>
          <w:color w:val="231F20"/>
          <w:w w:val="85"/>
          <w:sz w:val="12"/>
        </w:rPr>
        <w:t>Price</w:t>
      </w:r>
      <w:r>
        <w:rPr>
          <w:color w:val="231F20"/>
          <w:spacing w:val="-2"/>
          <w:sz w:val="12"/>
        </w:rPr>
        <w:t xml:space="preserve"> </w:t>
      </w:r>
      <w:r>
        <w:rPr>
          <w:color w:val="231F20"/>
          <w:w w:val="85"/>
          <w:sz w:val="12"/>
        </w:rPr>
        <w:t>to</w:t>
      </w:r>
      <w:r>
        <w:rPr>
          <w:color w:val="231F20"/>
          <w:spacing w:val="-2"/>
          <w:sz w:val="12"/>
        </w:rPr>
        <w:t xml:space="preserve"> </w:t>
      </w:r>
      <w:r>
        <w:rPr>
          <w:color w:val="231F20"/>
          <w:w w:val="85"/>
          <w:sz w:val="12"/>
        </w:rPr>
        <w:t>book</w:t>
      </w:r>
      <w:r>
        <w:rPr>
          <w:color w:val="231F20"/>
          <w:spacing w:val="-2"/>
          <w:sz w:val="12"/>
        </w:rPr>
        <w:t xml:space="preserve"> </w:t>
      </w:r>
      <w:r>
        <w:rPr>
          <w:color w:val="231F20"/>
          <w:spacing w:val="-4"/>
          <w:w w:val="85"/>
          <w:sz w:val="12"/>
        </w:rPr>
        <w:t>ratio</w:t>
      </w:r>
    </w:p>
    <w:p w14:paraId="5C0B8093" w14:textId="77777777" w:rsidR="00932646" w:rsidRDefault="009E75AE">
      <w:pPr>
        <w:spacing w:before="105"/>
        <w:rPr>
          <w:sz w:val="12"/>
        </w:rPr>
      </w:pPr>
      <w:r>
        <w:br w:type="column"/>
      </w:r>
    </w:p>
    <w:p w14:paraId="405065D0" w14:textId="77777777" w:rsidR="00932646" w:rsidRDefault="009E75AE">
      <w:pPr>
        <w:ind w:left="22"/>
        <w:rPr>
          <w:sz w:val="12"/>
        </w:rPr>
      </w:pPr>
      <w:r>
        <w:rPr>
          <w:color w:val="231F20"/>
          <w:spacing w:val="-5"/>
          <w:w w:val="90"/>
          <w:sz w:val="12"/>
        </w:rPr>
        <w:t>1.2</w:t>
      </w:r>
    </w:p>
    <w:p w14:paraId="675EB14E" w14:textId="77777777" w:rsidR="00932646" w:rsidRDefault="00932646">
      <w:pPr>
        <w:pStyle w:val="BodyText"/>
        <w:rPr>
          <w:sz w:val="12"/>
        </w:rPr>
      </w:pPr>
    </w:p>
    <w:p w14:paraId="36C4E7E3" w14:textId="77777777" w:rsidR="00932646" w:rsidRDefault="00932646">
      <w:pPr>
        <w:pStyle w:val="BodyText"/>
        <w:spacing w:before="54"/>
        <w:rPr>
          <w:sz w:val="12"/>
        </w:rPr>
      </w:pPr>
    </w:p>
    <w:p w14:paraId="3B00AE2E" w14:textId="77777777" w:rsidR="00932646" w:rsidRDefault="009E75AE">
      <w:pPr>
        <w:ind w:left="17"/>
        <w:rPr>
          <w:sz w:val="12"/>
        </w:rPr>
      </w:pPr>
      <w:r>
        <w:rPr>
          <w:color w:val="231F20"/>
          <w:spacing w:val="-5"/>
          <w:w w:val="95"/>
          <w:sz w:val="12"/>
        </w:rPr>
        <w:t>1.0</w:t>
      </w:r>
    </w:p>
    <w:p w14:paraId="2426F5D3" w14:textId="77777777" w:rsidR="00932646" w:rsidRDefault="00932646">
      <w:pPr>
        <w:pStyle w:val="BodyText"/>
        <w:rPr>
          <w:sz w:val="12"/>
        </w:rPr>
      </w:pPr>
    </w:p>
    <w:p w14:paraId="05B174B3" w14:textId="77777777" w:rsidR="00932646" w:rsidRDefault="00932646">
      <w:pPr>
        <w:pStyle w:val="BodyText"/>
        <w:spacing w:before="54"/>
        <w:rPr>
          <w:sz w:val="12"/>
        </w:rPr>
      </w:pPr>
    </w:p>
    <w:p w14:paraId="03D6B0BA" w14:textId="77777777" w:rsidR="00932646" w:rsidRDefault="009E75AE">
      <w:pPr>
        <w:rPr>
          <w:sz w:val="12"/>
        </w:rPr>
      </w:pPr>
      <w:r>
        <w:rPr>
          <w:color w:val="231F20"/>
          <w:spacing w:val="-5"/>
          <w:sz w:val="12"/>
        </w:rPr>
        <w:t>0.8</w:t>
      </w:r>
    </w:p>
    <w:p w14:paraId="5E467DCD" w14:textId="77777777" w:rsidR="00932646" w:rsidRDefault="00932646">
      <w:pPr>
        <w:pStyle w:val="BodyText"/>
        <w:rPr>
          <w:sz w:val="12"/>
        </w:rPr>
      </w:pPr>
    </w:p>
    <w:p w14:paraId="5154FE15" w14:textId="77777777" w:rsidR="00932646" w:rsidRDefault="00932646">
      <w:pPr>
        <w:pStyle w:val="BodyText"/>
        <w:spacing w:before="54"/>
        <w:rPr>
          <w:sz w:val="12"/>
        </w:rPr>
      </w:pPr>
    </w:p>
    <w:p w14:paraId="44A458F3" w14:textId="77777777" w:rsidR="00932646" w:rsidRDefault="009E75AE">
      <w:pPr>
        <w:ind w:left="2"/>
        <w:rPr>
          <w:sz w:val="12"/>
        </w:rPr>
      </w:pPr>
      <w:r>
        <w:rPr>
          <w:color w:val="231F20"/>
          <w:spacing w:val="-5"/>
          <w:sz w:val="12"/>
        </w:rPr>
        <w:t>0.6</w:t>
      </w:r>
    </w:p>
    <w:p w14:paraId="6FF53CA3" w14:textId="77777777" w:rsidR="00932646" w:rsidRDefault="00932646">
      <w:pPr>
        <w:pStyle w:val="BodyText"/>
        <w:rPr>
          <w:sz w:val="12"/>
        </w:rPr>
      </w:pPr>
    </w:p>
    <w:p w14:paraId="2E243BAB" w14:textId="77777777" w:rsidR="00932646" w:rsidRDefault="00932646">
      <w:pPr>
        <w:pStyle w:val="BodyText"/>
        <w:spacing w:before="54"/>
        <w:rPr>
          <w:sz w:val="12"/>
        </w:rPr>
      </w:pPr>
    </w:p>
    <w:p w14:paraId="3F11CBBD" w14:textId="77777777" w:rsidR="00932646" w:rsidRDefault="009E75AE">
      <w:pPr>
        <w:rPr>
          <w:sz w:val="12"/>
        </w:rPr>
      </w:pPr>
      <w:r>
        <w:rPr>
          <w:color w:val="231F20"/>
          <w:spacing w:val="-5"/>
          <w:sz w:val="12"/>
        </w:rPr>
        <w:t>0.4</w:t>
      </w:r>
    </w:p>
    <w:p w14:paraId="28C1E97A" w14:textId="77777777" w:rsidR="00932646" w:rsidRDefault="00932646">
      <w:pPr>
        <w:pStyle w:val="BodyText"/>
        <w:rPr>
          <w:sz w:val="12"/>
        </w:rPr>
      </w:pPr>
    </w:p>
    <w:p w14:paraId="3226C2AA" w14:textId="77777777" w:rsidR="00932646" w:rsidRDefault="00932646">
      <w:pPr>
        <w:pStyle w:val="BodyText"/>
        <w:spacing w:before="54"/>
        <w:rPr>
          <w:sz w:val="12"/>
        </w:rPr>
      </w:pPr>
    </w:p>
    <w:p w14:paraId="1406C954" w14:textId="77777777" w:rsidR="00932646" w:rsidRDefault="009E75AE">
      <w:pPr>
        <w:ind w:left="5"/>
        <w:rPr>
          <w:sz w:val="12"/>
        </w:rPr>
      </w:pPr>
      <w:r>
        <w:rPr>
          <w:color w:val="231F20"/>
          <w:spacing w:val="-5"/>
          <w:w w:val="95"/>
          <w:sz w:val="12"/>
        </w:rPr>
        <w:t>0.2</w:t>
      </w:r>
    </w:p>
    <w:p w14:paraId="63665FA0" w14:textId="77777777" w:rsidR="00932646" w:rsidRDefault="00932646">
      <w:pPr>
        <w:pStyle w:val="BodyText"/>
        <w:rPr>
          <w:sz w:val="12"/>
        </w:rPr>
      </w:pPr>
    </w:p>
    <w:p w14:paraId="696F5B3C" w14:textId="77777777" w:rsidR="00932646" w:rsidRDefault="00932646">
      <w:pPr>
        <w:pStyle w:val="BodyText"/>
        <w:spacing w:before="54"/>
        <w:rPr>
          <w:sz w:val="12"/>
        </w:rPr>
      </w:pPr>
    </w:p>
    <w:p w14:paraId="700BEC07" w14:textId="77777777" w:rsidR="00932646" w:rsidRDefault="009E75AE">
      <w:pPr>
        <w:spacing w:line="44" w:lineRule="exact"/>
        <w:rPr>
          <w:sz w:val="12"/>
        </w:rPr>
      </w:pPr>
      <w:r>
        <w:rPr>
          <w:color w:val="231F20"/>
          <w:spacing w:val="-5"/>
          <w:sz w:val="12"/>
        </w:rPr>
        <w:t>0.0</w:t>
      </w:r>
    </w:p>
    <w:p w14:paraId="146AC394" w14:textId="77777777" w:rsidR="00932646" w:rsidRDefault="009E75AE">
      <w:pPr>
        <w:pStyle w:val="BodyText"/>
        <w:spacing w:line="268" w:lineRule="auto"/>
        <w:ind w:left="291" w:right="254"/>
      </w:pPr>
      <w:r>
        <w:br w:type="column"/>
      </w:r>
      <w:r>
        <w:rPr>
          <w:color w:val="231F20"/>
          <w:w w:val="90"/>
        </w:rPr>
        <w:t>are</w:t>
      </w:r>
      <w:r>
        <w:rPr>
          <w:color w:val="231F20"/>
          <w:spacing w:val="-1"/>
          <w:w w:val="90"/>
        </w:rPr>
        <w:t xml:space="preserve"> </w:t>
      </w:r>
      <w:r>
        <w:rPr>
          <w:color w:val="231F20"/>
          <w:w w:val="90"/>
        </w:rPr>
        <w:t>estimated</w:t>
      </w:r>
      <w:r>
        <w:rPr>
          <w:color w:val="231F20"/>
          <w:spacing w:val="-1"/>
          <w:w w:val="90"/>
        </w:rPr>
        <w:t xml:space="preserve"> </w:t>
      </w:r>
      <w:r>
        <w:rPr>
          <w:color w:val="231F20"/>
          <w:w w:val="90"/>
        </w:rPr>
        <w:t>to</w:t>
      </w:r>
      <w:r>
        <w:rPr>
          <w:color w:val="231F20"/>
          <w:spacing w:val="-1"/>
          <w:w w:val="90"/>
        </w:rPr>
        <w:t xml:space="preserve"> </w:t>
      </w:r>
      <w:r>
        <w:rPr>
          <w:color w:val="231F20"/>
          <w:w w:val="90"/>
        </w:rPr>
        <w:t>be</w:t>
      </w:r>
      <w:r>
        <w:rPr>
          <w:color w:val="231F20"/>
          <w:spacing w:val="-1"/>
          <w:w w:val="90"/>
        </w:rPr>
        <w:t xml:space="preserve"> </w:t>
      </w:r>
      <w:r>
        <w:rPr>
          <w:color w:val="231F20"/>
          <w:w w:val="90"/>
        </w:rPr>
        <w:t>involved</w:t>
      </w:r>
      <w:r>
        <w:rPr>
          <w:color w:val="231F20"/>
          <w:spacing w:val="-1"/>
          <w:w w:val="90"/>
        </w:rPr>
        <w:t xml:space="preserve"> </w:t>
      </w:r>
      <w:r>
        <w:rPr>
          <w:color w:val="231F20"/>
          <w:w w:val="90"/>
        </w:rPr>
        <w:t>in</w:t>
      </w:r>
      <w:r>
        <w:rPr>
          <w:color w:val="231F20"/>
          <w:spacing w:val="-1"/>
          <w:w w:val="90"/>
        </w:rPr>
        <w:t xml:space="preserve"> </w:t>
      </w:r>
      <w:r>
        <w:rPr>
          <w:color w:val="231F20"/>
          <w:w w:val="90"/>
        </w:rPr>
        <w:t>over</w:t>
      </w:r>
      <w:r>
        <w:rPr>
          <w:color w:val="231F20"/>
          <w:spacing w:val="-1"/>
          <w:w w:val="90"/>
        </w:rPr>
        <w:t xml:space="preserve"> </w:t>
      </w:r>
      <w:r>
        <w:rPr>
          <w:color w:val="231F20"/>
          <w:w w:val="90"/>
        </w:rPr>
        <w:t>half</w:t>
      </w:r>
      <w:r>
        <w:rPr>
          <w:color w:val="231F20"/>
          <w:spacing w:val="-1"/>
          <w:w w:val="90"/>
        </w:rPr>
        <w:t xml:space="preserve"> </w:t>
      </w:r>
      <w:r>
        <w:rPr>
          <w:color w:val="231F20"/>
          <w:w w:val="90"/>
        </w:rPr>
        <w:t>of</w:t>
      </w:r>
      <w:r>
        <w:rPr>
          <w:color w:val="231F20"/>
          <w:spacing w:val="-1"/>
          <w:w w:val="90"/>
        </w:rPr>
        <w:t xml:space="preserve"> </w:t>
      </w:r>
      <w:r>
        <w:rPr>
          <w:color w:val="231F20"/>
          <w:w w:val="90"/>
        </w:rPr>
        <w:t>debt</w:t>
      </w:r>
      <w:r>
        <w:rPr>
          <w:color w:val="231F20"/>
          <w:spacing w:val="-1"/>
          <w:w w:val="90"/>
        </w:rPr>
        <w:t xml:space="preserve"> </w:t>
      </w:r>
      <w:r>
        <w:rPr>
          <w:color w:val="231F20"/>
          <w:w w:val="90"/>
        </w:rPr>
        <w:t>and</w:t>
      </w:r>
      <w:r>
        <w:rPr>
          <w:color w:val="231F20"/>
          <w:spacing w:val="-1"/>
          <w:w w:val="90"/>
        </w:rPr>
        <w:t xml:space="preserve"> </w:t>
      </w:r>
      <w:r>
        <w:rPr>
          <w:color w:val="231F20"/>
          <w:w w:val="90"/>
        </w:rPr>
        <w:t xml:space="preserve">equity </w:t>
      </w:r>
      <w:r>
        <w:rPr>
          <w:color w:val="231F20"/>
          <w:spacing w:val="-2"/>
          <w:w w:val="95"/>
        </w:rPr>
        <w:t>issuance</w:t>
      </w:r>
      <w:r>
        <w:rPr>
          <w:color w:val="231F20"/>
          <w:spacing w:val="-11"/>
          <w:w w:val="95"/>
        </w:rPr>
        <w:t xml:space="preserve"> </w:t>
      </w:r>
      <w:r>
        <w:rPr>
          <w:color w:val="231F20"/>
          <w:spacing w:val="-2"/>
          <w:w w:val="95"/>
        </w:rPr>
        <w:t>by</w:t>
      </w:r>
      <w:r>
        <w:rPr>
          <w:color w:val="231F20"/>
          <w:spacing w:val="-11"/>
          <w:w w:val="95"/>
        </w:rPr>
        <w:t xml:space="preserve"> </w:t>
      </w:r>
      <w:r>
        <w:rPr>
          <w:color w:val="231F20"/>
          <w:spacing w:val="-2"/>
          <w:w w:val="95"/>
        </w:rPr>
        <w:t>EU</w:t>
      </w:r>
      <w:r>
        <w:rPr>
          <w:color w:val="231F20"/>
          <w:spacing w:val="-11"/>
          <w:w w:val="95"/>
        </w:rPr>
        <w:t xml:space="preserve"> </w:t>
      </w:r>
      <w:r>
        <w:rPr>
          <w:color w:val="231F20"/>
          <w:spacing w:val="-2"/>
          <w:w w:val="95"/>
        </w:rPr>
        <w:t>(excluding</w:t>
      </w:r>
      <w:r>
        <w:rPr>
          <w:color w:val="231F20"/>
          <w:spacing w:val="-11"/>
          <w:w w:val="95"/>
        </w:rPr>
        <w:t xml:space="preserve"> </w:t>
      </w:r>
      <w:r>
        <w:rPr>
          <w:color w:val="231F20"/>
          <w:spacing w:val="-2"/>
          <w:w w:val="95"/>
        </w:rPr>
        <w:t>UK)</w:t>
      </w:r>
      <w:r>
        <w:rPr>
          <w:color w:val="231F20"/>
          <w:spacing w:val="-11"/>
          <w:w w:val="95"/>
        </w:rPr>
        <w:t xml:space="preserve"> </w:t>
      </w:r>
      <w:r>
        <w:rPr>
          <w:color w:val="231F20"/>
          <w:spacing w:val="-2"/>
          <w:w w:val="95"/>
        </w:rPr>
        <w:t>borrowers.</w:t>
      </w:r>
      <w:r>
        <w:rPr>
          <w:color w:val="231F20"/>
          <w:spacing w:val="34"/>
        </w:rPr>
        <w:t xml:space="preserve"> </w:t>
      </w:r>
      <w:r>
        <w:rPr>
          <w:color w:val="231F20"/>
          <w:spacing w:val="-2"/>
          <w:w w:val="95"/>
        </w:rPr>
        <w:t>UK</w:t>
      </w:r>
      <w:r>
        <w:rPr>
          <w:color w:val="231F20"/>
          <w:spacing w:val="-11"/>
          <w:w w:val="95"/>
        </w:rPr>
        <w:t xml:space="preserve"> </w:t>
      </w:r>
      <w:r>
        <w:rPr>
          <w:color w:val="231F20"/>
          <w:spacing w:val="-2"/>
          <w:w w:val="95"/>
        </w:rPr>
        <w:t>firms</w:t>
      </w:r>
      <w:r>
        <w:rPr>
          <w:color w:val="231F20"/>
          <w:spacing w:val="-11"/>
          <w:w w:val="95"/>
        </w:rPr>
        <w:t xml:space="preserve"> </w:t>
      </w:r>
      <w:r>
        <w:rPr>
          <w:color w:val="231F20"/>
          <w:spacing w:val="-2"/>
          <w:w w:val="95"/>
        </w:rPr>
        <w:t xml:space="preserve">also </w:t>
      </w:r>
      <w:r>
        <w:rPr>
          <w:color w:val="231F20"/>
          <w:w w:val="90"/>
        </w:rPr>
        <w:t>facilitate access to hedging instruments.</w:t>
      </w:r>
      <w:r>
        <w:rPr>
          <w:color w:val="231F20"/>
          <w:spacing w:val="40"/>
        </w:rPr>
        <w:t xml:space="preserve"> </w:t>
      </w:r>
      <w:r>
        <w:rPr>
          <w:color w:val="231F20"/>
          <w:w w:val="90"/>
        </w:rPr>
        <w:t>Within the European</w:t>
      </w:r>
      <w:r>
        <w:rPr>
          <w:color w:val="231F20"/>
          <w:spacing w:val="-5"/>
          <w:w w:val="90"/>
        </w:rPr>
        <w:t xml:space="preserve"> </w:t>
      </w:r>
      <w:r>
        <w:rPr>
          <w:color w:val="231F20"/>
          <w:w w:val="90"/>
        </w:rPr>
        <w:t>Union,</w:t>
      </w:r>
      <w:r>
        <w:rPr>
          <w:color w:val="231F20"/>
          <w:spacing w:val="-3"/>
          <w:w w:val="90"/>
        </w:rPr>
        <w:t xml:space="preserve"> </w:t>
      </w:r>
      <w:r>
        <w:rPr>
          <w:color w:val="231F20"/>
          <w:w w:val="90"/>
        </w:rPr>
        <w:t>for</w:t>
      </w:r>
      <w:r>
        <w:rPr>
          <w:color w:val="231F20"/>
          <w:spacing w:val="-3"/>
          <w:w w:val="90"/>
        </w:rPr>
        <w:t xml:space="preserve"> </w:t>
      </w:r>
      <w:r>
        <w:rPr>
          <w:color w:val="231F20"/>
          <w:w w:val="90"/>
        </w:rPr>
        <w:t>example,</w:t>
      </w:r>
      <w:r>
        <w:rPr>
          <w:color w:val="231F20"/>
          <w:spacing w:val="-3"/>
          <w:w w:val="90"/>
        </w:rPr>
        <w:t xml:space="preserve"> </w:t>
      </w:r>
      <w:r>
        <w:rPr>
          <w:color w:val="231F20"/>
          <w:w w:val="90"/>
        </w:rPr>
        <w:t>over</w:t>
      </w:r>
      <w:r>
        <w:rPr>
          <w:color w:val="231F20"/>
          <w:spacing w:val="-3"/>
          <w:w w:val="90"/>
        </w:rPr>
        <w:t xml:space="preserve"> </w:t>
      </w:r>
      <w:r>
        <w:rPr>
          <w:color w:val="231F20"/>
          <w:w w:val="90"/>
        </w:rPr>
        <w:t>three-quarters</w:t>
      </w:r>
      <w:r>
        <w:rPr>
          <w:color w:val="231F20"/>
          <w:spacing w:val="-3"/>
          <w:w w:val="90"/>
        </w:rPr>
        <w:t xml:space="preserve"> </w:t>
      </w:r>
      <w:r>
        <w:rPr>
          <w:color w:val="231F20"/>
          <w:w w:val="90"/>
        </w:rPr>
        <w:t>of</w:t>
      </w:r>
      <w:r>
        <w:rPr>
          <w:color w:val="231F20"/>
          <w:spacing w:val="-3"/>
          <w:w w:val="90"/>
        </w:rPr>
        <w:t xml:space="preserve"> </w:t>
      </w:r>
      <w:r>
        <w:rPr>
          <w:color w:val="231F20"/>
          <w:w w:val="90"/>
        </w:rPr>
        <w:t>foreign exchange and over-the-counter interest rate derivatives trading takes place in the United Kingdom.</w:t>
      </w:r>
      <w:r>
        <w:rPr>
          <w:color w:val="231F20"/>
          <w:spacing w:val="40"/>
        </w:rPr>
        <w:t xml:space="preserve"> </w:t>
      </w:r>
      <w:r>
        <w:rPr>
          <w:color w:val="231F20"/>
          <w:w w:val="90"/>
        </w:rPr>
        <w:t>Changes to the trading relationship between the United Kingdom and the European Union may require firms to alter their operations and</w:t>
      </w:r>
      <w:r>
        <w:rPr>
          <w:color w:val="231F20"/>
          <w:spacing w:val="-2"/>
          <w:w w:val="90"/>
        </w:rPr>
        <w:t xml:space="preserve"> </w:t>
      </w:r>
      <w:r>
        <w:rPr>
          <w:color w:val="231F20"/>
          <w:w w:val="90"/>
        </w:rPr>
        <w:t>the</w:t>
      </w:r>
      <w:r>
        <w:rPr>
          <w:color w:val="231F20"/>
          <w:spacing w:val="-2"/>
          <w:w w:val="90"/>
        </w:rPr>
        <w:t xml:space="preserve"> </w:t>
      </w:r>
      <w:r>
        <w:rPr>
          <w:color w:val="231F20"/>
          <w:w w:val="90"/>
        </w:rPr>
        <w:t>services</w:t>
      </w:r>
      <w:r>
        <w:rPr>
          <w:color w:val="231F20"/>
          <w:spacing w:val="-2"/>
          <w:w w:val="90"/>
        </w:rPr>
        <w:t xml:space="preserve"> </w:t>
      </w:r>
      <w:r>
        <w:rPr>
          <w:color w:val="231F20"/>
          <w:w w:val="90"/>
        </w:rPr>
        <w:t>they</w:t>
      </w:r>
      <w:r>
        <w:rPr>
          <w:color w:val="231F20"/>
          <w:spacing w:val="-2"/>
          <w:w w:val="90"/>
        </w:rPr>
        <w:t xml:space="preserve"> </w:t>
      </w:r>
      <w:r>
        <w:rPr>
          <w:color w:val="231F20"/>
          <w:w w:val="90"/>
        </w:rPr>
        <w:t>provide.</w:t>
      </w:r>
      <w:r>
        <w:rPr>
          <w:color w:val="231F20"/>
          <w:spacing w:val="40"/>
        </w:rPr>
        <w:t xml:space="preserve"> </w:t>
      </w:r>
      <w:r>
        <w:rPr>
          <w:color w:val="231F20"/>
          <w:w w:val="90"/>
        </w:rPr>
        <w:t>If</w:t>
      </w:r>
      <w:r>
        <w:rPr>
          <w:color w:val="231F20"/>
          <w:spacing w:val="-2"/>
          <w:w w:val="90"/>
        </w:rPr>
        <w:t xml:space="preserve"> </w:t>
      </w:r>
      <w:r>
        <w:rPr>
          <w:color w:val="231F20"/>
          <w:w w:val="90"/>
        </w:rPr>
        <w:t>any</w:t>
      </w:r>
      <w:r>
        <w:rPr>
          <w:color w:val="231F20"/>
          <w:spacing w:val="-2"/>
          <w:w w:val="90"/>
        </w:rPr>
        <w:t xml:space="preserve"> </w:t>
      </w:r>
      <w:r>
        <w:rPr>
          <w:color w:val="231F20"/>
          <w:w w:val="90"/>
        </w:rPr>
        <w:t>such</w:t>
      </w:r>
      <w:r>
        <w:rPr>
          <w:color w:val="231F20"/>
          <w:spacing w:val="-2"/>
          <w:w w:val="90"/>
        </w:rPr>
        <w:t xml:space="preserve"> </w:t>
      </w:r>
      <w:r>
        <w:rPr>
          <w:color w:val="231F20"/>
          <w:w w:val="90"/>
        </w:rPr>
        <w:t>adjustments</w:t>
      </w:r>
      <w:r>
        <w:rPr>
          <w:color w:val="231F20"/>
          <w:spacing w:val="-2"/>
          <w:w w:val="90"/>
        </w:rPr>
        <w:t xml:space="preserve"> </w:t>
      </w:r>
      <w:r>
        <w:rPr>
          <w:color w:val="231F20"/>
          <w:w w:val="90"/>
        </w:rPr>
        <w:t>take place</w:t>
      </w:r>
      <w:r>
        <w:rPr>
          <w:color w:val="231F20"/>
          <w:spacing w:val="-6"/>
          <w:w w:val="90"/>
        </w:rPr>
        <w:t xml:space="preserve"> </w:t>
      </w:r>
      <w:r>
        <w:rPr>
          <w:color w:val="231F20"/>
          <w:w w:val="90"/>
        </w:rPr>
        <w:t>in</w:t>
      </w:r>
      <w:r>
        <w:rPr>
          <w:color w:val="231F20"/>
          <w:spacing w:val="-6"/>
          <w:w w:val="90"/>
        </w:rPr>
        <w:t xml:space="preserve"> </w:t>
      </w:r>
      <w:r>
        <w:rPr>
          <w:color w:val="231F20"/>
          <w:w w:val="90"/>
        </w:rPr>
        <w:t>a</w:t>
      </w:r>
      <w:r>
        <w:rPr>
          <w:color w:val="231F20"/>
          <w:spacing w:val="-6"/>
          <w:w w:val="90"/>
        </w:rPr>
        <w:t xml:space="preserve"> </w:t>
      </w:r>
      <w:r>
        <w:rPr>
          <w:color w:val="231F20"/>
          <w:w w:val="90"/>
        </w:rPr>
        <w:t>short</w:t>
      </w:r>
      <w:r>
        <w:rPr>
          <w:color w:val="231F20"/>
          <w:spacing w:val="-6"/>
          <w:w w:val="90"/>
        </w:rPr>
        <w:t xml:space="preserve"> </w:t>
      </w:r>
      <w:r>
        <w:rPr>
          <w:color w:val="231F20"/>
          <w:w w:val="90"/>
        </w:rPr>
        <w:t>timeframe,</w:t>
      </w:r>
      <w:r>
        <w:rPr>
          <w:color w:val="231F20"/>
          <w:spacing w:val="-6"/>
          <w:w w:val="90"/>
        </w:rPr>
        <w:t xml:space="preserve"> </w:t>
      </w:r>
      <w:r>
        <w:rPr>
          <w:color w:val="231F20"/>
          <w:w w:val="90"/>
        </w:rPr>
        <w:t>there</w:t>
      </w:r>
      <w:r>
        <w:rPr>
          <w:color w:val="231F20"/>
          <w:spacing w:val="-6"/>
          <w:w w:val="90"/>
        </w:rPr>
        <w:t xml:space="preserve"> </w:t>
      </w:r>
      <w:r>
        <w:rPr>
          <w:color w:val="231F20"/>
          <w:w w:val="90"/>
        </w:rPr>
        <w:t>could</w:t>
      </w:r>
      <w:r>
        <w:rPr>
          <w:color w:val="231F20"/>
          <w:spacing w:val="-6"/>
          <w:w w:val="90"/>
        </w:rPr>
        <w:t xml:space="preserve"> </w:t>
      </w:r>
      <w:r>
        <w:rPr>
          <w:color w:val="231F20"/>
          <w:w w:val="90"/>
        </w:rPr>
        <w:t>be</w:t>
      </w:r>
      <w:r>
        <w:rPr>
          <w:color w:val="231F20"/>
          <w:spacing w:val="-6"/>
          <w:w w:val="90"/>
        </w:rPr>
        <w:t xml:space="preserve"> </w:t>
      </w:r>
      <w:r>
        <w:rPr>
          <w:color w:val="231F20"/>
          <w:w w:val="90"/>
        </w:rPr>
        <w:t>a</w:t>
      </w:r>
      <w:r>
        <w:rPr>
          <w:color w:val="231F20"/>
          <w:spacing w:val="-6"/>
          <w:w w:val="90"/>
        </w:rPr>
        <w:t xml:space="preserve"> </w:t>
      </w:r>
      <w:r>
        <w:rPr>
          <w:color w:val="231F20"/>
          <w:w w:val="90"/>
        </w:rPr>
        <w:t>greater</w:t>
      </w:r>
      <w:r>
        <w:rPr>
          <w:color w:val="231F20"/>
          <w:spacing w:val="-6"/>
          <w:w w:val="90"/>
        </w:rPr>
        <w:t xml:space="preserve"> </w:t>
      </w:r>
      <w:r>
        <w:rPr>
          <w:color w:val="231F20"/>
          <w:w w:val="90"/>
        </w:rPr>
        <w:t>risk</w:t>
      </w:r>
      <w:r>
        <w:rPr>
          <w:color w:val="231F20"/>
          <w:spacing w:val="-6"/>
          <w:w w:val="90"/>
        </w:rPr>
        <w:t xml:space="preserve"> </w:t>
      </w:r>
      <w:r>
        <w:rPr>
          <w:color w:val="231F20"/>
          <w:w w:val="90"/>
        </w:rPr>
        <w:t xml:space="preserve">of </w:t>
      </w:r>
      <w:r>
        <w:rPr>
          <w:color w:val="231F20"/>
          <w:w w:val="85"/>
        </w:rPr>
        <w:t xml:space="preserve">disruption to services provided to the European real economy, </w:t>
      </w:r>
      <w:r>
        <w:rPr>
          <w:color w:val="231F20"/>
          <w:w w:val="90"/>
        </w:rPr>
        <w:t>which could spill back to the UK economy through trade and</w:t>
      </w:r>
    </w:p>
    <w:p w14:paraId="5EDDC221" w14:textId="77777777" w:rsidR="00932646" w:rsidRDefault="00932646">
      <w:pPr>
        <w:pStyle w:val="BodyText"/>
        <w:spacing w:line="268" w:lineRule="auto"/>
        <w:sectPr w:rsidR="00932646">
          <w:type w:val="continuous"/>
          <w:pgSz w:w="11910" w:h="16840"/>
          <w:pgMar w:top="1540" w:right="566" w:bottom="0" w:left="708" w:header="446" w:footer="0" w:gutter="0"/>
          <w:cols w:num="4" w:space="720" w:equalWidth="0">
            <w:col w:w="774" w:space="1852"/>
            <w:col w:w="1169" w:space="38"/>
            <w:col w:w="199" w:space="1092"/>
            <w:col w:w="5512"/>
          </w:cols>
        </w:sectPr>
      </w:pPr>
    </w:p>
    <w:p w14:paraId="7C6D631F" w14:textId="77777777" w:rsidR="00932646" w:rsidRDefault="009E75AE">
      <w:pPr>
        <w:tabs>
          <w:tab w:val="left" w:pos="589"/>
          <w:tab w:val="left" w:pos="1183"/>
          <w:tab w:val="left" w:pos="1773"/>
          <w:tab w:val="left" w:pos="2367"/>
          <w:tab w:val="left" w:pos="2961"/>
        </w:tabs>
        <w:spacing w:before="57"/>
        <w:ind w:right="589"/>
        <w:jc w:val="center"/>
        <w:rPr>
          <w:sz w:val="12"/>
        </w:rPr>
      </w:pPr>
      <w:r>
        <w:rPr>
          <w:color w:val="231F20"/>
          <w:spacing w:val="-4"/>
          <w:w w:val="95"/>
          <w:sz w:val="12"/>
        </w:rPr>
        <w:t>Jan.</w:t>
      </w:r>
      <w:r>
        <w:rPr>
          <w:color w:val="231F20"/>
          <w:sz w:val="12"/>
        </w:rPr>
        <w:tab/>
      </w:r>
      <w:r>
        <w:rPr>
          <w:color w:val="231F20"/>
          <w:spacing w:val="-5"/>
          <w:w w:val="95"/>
          <w:sz w:val="12"/>
        </w:rPr>
        <w:t>May</w:t>
      </w:r>
      <w:r>
        <w:rPr>
          <w:color w:val="231F20"/>
          <w:sz w:val="12"/>
        </w:rPr>
        <w:tab/>
      </w:r>
      <w:r>
        <w:rPr>
          <w:color w:val="231F20"/>
          <w:spacing w:val="-4"/>
          <w:w w:val="95"/>
          <w:sz w:val="12"/>
        </w:rPr>
        <w:t>Sep.</w:t>
      </w:r>
      <w:r>
        <w:rPr>
          <w:color w:val="231F20"/>
          <w:sz w:val="12"/>
        </w:rPr>
        <w:tab/>
      </w:r>
      <w:r>
        <w:rPr>
          <w:color w:val="231F20"/>
          <w:spacing w:val="-4"/>
          <w:w w:val="95"/>
          <w:sz w:val="12"/>
        </w:rPr>
        <w:t>Jan.</w:t>
      </w:r>
      <w:r>
        <w:rPr>
          <w:color w:val="231F20"/>
          <w:sz w:val="12"/>
        </w:rPr>
        <w:tab/>
      </w:r>
      <w:r>
        <w:rPr>
          <w:color w:val="231F20"/>
          <w:spacing w:val="-4"/>
          <w:w w:val="95"/>
          <w:sz w:val="12"/>
        </w:rPr>
        <w:t>May.</w:t>
      </w:r>
      <w:r>
        <w:rPr>
          <w:color w:val="231F20"/>
          <w:sz w:val="12"/>
        </w:rPr>
        <w:tab/>
      </w:r>
      <w:r>
        <w:rPr>
          <w:color w:val="231F20"/>
          <w:spacing w:val="-4"/>
          <w:w w:val="95"/>
          <w:sz w:val="12"/>
        </w:rPr>
        <w:t>Sep.</w:t>
      </w:r>
    </w:p>
    <w:p w14:paraId="0B809520" w14:textId="77777777" w:rsidR="00932646" w:rsidRDefault="009E75AE">
      <w:pPr>
        <w:tabs>
          <w:tab w:val="left" w:pos="1481"/>
        </w:tabs>
        <w:spacing w:before="6"/>
        <w:ind w:right="587"/>
        <w:jc w:val="center"/>
        <w:rPr>
          <w:sz w:val="12"/>
        </w:rPr>
      </w:pPr>
      <w:r>
        <w:rPr>
          <w:color w:val="231F20"/>
          <w:spacing w:val="-4"/>
          <w:position w:val="2"/>
          <w:sz w:val="12"/>
        </w:rPr>
        <w:t>2015</w:t>
      </w:r>
      <w:r>
        <w:rPr>
          <w:color w:val="231F20"/>
          <w:position w:val="2"/>
          <w:sz w:val="12"/>
        </w:rPr>
        <w:tab/>
      </w:r>
      <w:r>
        <w:rPr>
          <w:color w:val="231F20"/>
          <w:spacing w:val="-5"/>
          <w:sz w:val="12"/>
        </w:rPr>
        <w:t>16</w:t>
      </w:r>
    </w:p>
    <w:p w14:paraId="5EE59FA6" w14:textId="77777777" w:rsidR="00932646" w:rsidRDefault="009E75AE">
      <w:pPr>
        <w:spacing w:before="121"/>
        <w:ind w:left="96"/>
        <w:rPr>
          <w:sz w:val="11"/>
        </w:rPr>
      </w:pPr>
      <w:r>
        <w:rPr>
          <w:color w:val="231F20"/>
          <w:w w:val="90"/>
          <w:sz w:val="11"/>
        </w:rPr>
        <w:t>Sources:</w:t>
      </w:r>
      <w:r>
        <w:rPr>
          <w:color w:val="231F20"/>
          <w:spacing w:val="24"/>
          <w:sz w:val="11"/>
        </w:rPr>
        <w:t xml:space="preserve"> </w:t>
      </w:r>
      <w:r>
        <w:rPr>
          <w:color w:val="231F20"/>
          <w:w w:val="90"/>
          <w:sz w:val="11"/>
        </w:rPr>
        <w:t>SNL</w:t>
      </w:r>
      <w:r>
        <w:rPr>
          <w:color w:val="231F20"/>
          <w:spacing w:val="-4"/>
          <w:sz w:val="11"/>
        </w:rPr>
        <w:t xml:space="preserve"> </w:t>
      </w:r>
      <w:r>
        <w:rPr>
          <w:color w:val="231F20"/>
          <w:w w:val="90"/>
          <w:sz w:val="11"/>
        </w:rPr>
        <w:t>financial,</w:t>
      </w:r>
      <w:r>
        <w:rPr>
          <w:color w:val="231F20"/>
          <w:spacing w:val="-4"/>
          <w:sz w:val="11"/>
        </w:rPr>
        <w:t xml:space="preserve"> </w:t>
      </w:r>
      <w:r>
        <w:rPr>
          <w:color w:val="231F20"/>
          <w:w w:val="90"/>
          <w:sz w:val="11"/>
        </w:rPr>
        <w:t>Thomson</w:t>
      </w:r>
      <w:r>
        <w:rPr>
          <w:color w:val="231F20"/>
          <w:spacing w:val="-4"/>
          <w:sz w:val="11"/>
        </w:rPr>
        <w:t xml:space="preserve"> </w:t>
      </w:r>
      <w:r>
        <w:rPr>
          <w:color w:val="231F20"/>
          <w:w w:val="90"/>
          <w:sz w:val="11"/>
        </w:rPr>
        <w:t>Reuters</w:t>
      </w:r>
      <w:r>
        <w:rPr>
          <w:color w:val="231F20"/>
          <w:spacing w:val="-4"/>
          <w:sz w:val="11"/>
        </w:rPr>
        <w:t xml:space="preserve"> </w:t>
      </w:r>
      <w:r>
        <w:rPr>
          <w:color w:val="231F20"/>
          <w:w w:val="90"/>
          <w:sz w:val="11"/>
        </w:rPr>
        <w:t>Datastream</w:t>
      </w:r>
      <w:r>
        <w:rPr>
          <w:color w:val="231F20"/>
          <w:spacing w:val="-4"/>
          <w:sz w:val="11"/>
        </w:rPr>
        <w:t xml:space="preserve"> </w:t>
      </w:r>
      <w:r>
        <w:rPr>
          <w:color w:val="231F20"/>
          <w:w w:val="90"/>
          <w:sz w:val="11"/>
        </w:rPr>
        <w:t>and</w:t>
      </w:r>
      <w:r>
        <w:rPr>
          <w:color w:val="231F20"/>
          <w:spacing w:val="-4"/>
          <w:sz w:val="11"/>
        </w:rPr>
        <w:t xml:space="preserve"> </w:t>
      </w:r>
      <w:r>
        <w:rPr>
          <w:color w:val="231F20"/>
          <w:w w:val="90"/>
          <w:sz w:val="11"/>
        </w:rPr>
        <w:t>Bank</w:t>
      </w:r>
      <w:r>
        <w:rPr>
          <w:color w:val="231F20"/>
          <w:spacing w:val="-4"/>
          <w:sz w:val="11"/>
        </w:rPr>
        <w:t xml:space="preserve"> </w:t>
      </w:r>
      <w:r>
        <w:rPr>
          <w:color w:val="231F20"/>
          <w:spacing w:val="-2"/>
          <w:w w:val="90"/>
          <w:sz w:val="11"/>
        </w:rPr>
        <w:t>calculations.</w:t>
      </w:r>
    </w:p>
    <w:p w14:paraId="2A2A97E5" w14:textId="77777777" w:rsidR="00932646" w:rsidRDefault="00932646">
      <w:pPr>
        <w:pStyle w:val="BodyText"/>
        <w:spacing w:before="4"/>
        <w:rPr>
          <w:sz w:val="11"/>
        </w:rPr>
      </w:pPr>
    </w:p>
    <w:p w14:paraId="3F11F7F2" w14:textId="77777777" w:rsidR="00932646" w:rsidRDefault="009E75AE" w:rsidP="00FA1E4A">
      <w:pPr>
        <w:pStyle w:val="ListParagraph"/>
        <w:numPr>
          <w:ilvl w:val="0"/>
          <w:numId w:val="84"/>
        </w:numPr>
        <w:tabs>
          <w:tab w:val="left" w:pos="265"/>
        </w:tabs>
        <w:ind w:left="265" w:hanging="169"/>
        <w:rPr>
          <w:sz w:val="11"/>
        </w:rPr>
      </w:pPr>
      <w:r>
        <w:rPr>
          <w:color w:val="231F20"/>
          <w:w w:val="90"/>
          <w:sz w:val="11"/>
        </w:rPr>
        <w:t>Aggregates</w:t>
      </w:r>
      <w:r>
        <w:rPr>
          <w:color w:val="231F20"/>
          <w:spacing w:val="-1"/>
          <w:w w:val="90"/>
          <w:sz w:val="11"/>
        </w:rPr>
        <w:t xml:space="preserve"> </w:t>
      </w:r>
      <w:r>
        <w:rPr>
          <w:color w:val="231F20"/>
          <w:w w:val="90"/>
          <w:sz w:val="11"/>
        </w:rPr>
        <w:t>weighted</w:t>
      </w:r>
      <w:r>
        <w:rPr>
          <w:color w:val="231F20"/>
          <w:spacing w:val="-1"/>
          <w:w w:val="90"/>
          <w:sz w:val="11"/>
        </w:rPr>
        <w:t xml:space="preserve"> </w:t>
      </w:r>
      <w:r>
        <w:rPr>
          <w:color w:val="231F20"/>
          <w:w w:val="90"/>
          <w:sz w:val="11"/>
        </w:rPr>
        <w:t>by</w:t>
      </w:r>
      <w:r>
        <w:rPr>
          <w:color w:val="231F20"/>
          <w:spacing w:val="-1"/>
          <w:w w:val="90"/>
          <w:sz w:val="11"/>
        </w:rPr>
        <w:t xml:space="preserve"> </w:t>
      </w:r>
      <w:r>
        <w:rPr>
          <w:color w:val="231F20"/>
          <w:w w:val="90"/>
          <w:sz w:val="11"/>
        </w:rPr>
        <w:t>total</w:t>
      </w:r>
      <w:r>
        <w:rPr>
          <w:color w:val="231F20"/>
          <w:spacing w:val="-4"/>
          <w:sz w:val="11"/>
        </w:rPr>
        <w:t xml:space="preserve"> </w:t>
      </w:r>
      <w:r>
        <w:rPr>
          <w:color w:val="231F20"/>
          <w:w w:val="90"/>
          <w:sz w:val="11"/>
        </w:rPr>
        <w:t>assets</w:t>
      </w:r>
      <w:r>
        <w:rPr>
          <w:color w:val="231F20"/>
          <w:spacing w:val="-4"/>
          <w:sz w:val="11"/>
        </w:rPr>
        <w:t xml:space="preserve"> </w:t>
      </w:r>
      <w:r>
        <w:rPr>
          <w:color w:val="231F20"/>
          <w:w w:val="90"/>
          <w:sz w:val="11"/>
        </w:rPr>
        <w:t>at</w:t>
      </w:r>
      <w:r>
        <w:rPr>
          <w:color w:val="231F20"/>
          <w:spacing w:val="-4"/>
          <w:sz w:val="11"/>
        </w:rPr>
        <w:t xml:space="preserve"> </w:t>
      </w:r>
      <w:r>
        <w:rPr>
          <w:color w:val="231F20"/>
          <w:w w:val="90"/>
          <w:sz w:val="11"/>
        </w:rPr>
        <w:t>end-</w:t>
      </w:r>
      <w:r>
        <w:rPr>
          <w:color w:val="231F20"/>
          <w:spacing w:val="-4"/>
          <w:w w:val="90"/>
          <w:sz w:val="11"/>
        </w:rPr>
        <w:t>2015.</w:t>
      </w:r>
    </w:p>
    <w:p w14:paraId="2F61CAE5" w14:textId="77777777" w:rsidR="00932646" w:rsidRDefault="009E75AE" w:rsidP="00FA1E4A">
      <w:pPr>
        <w:pStyle w:val="ListParagraph"/>
        <w:numPr>
          <w:ilvl w:val="0"/>
          <w:numId w:val="84"/>
        </w:numPr>
        <w:tabs>
          <w:tab w:val="left" w:pos="265"/>
        </w:tabs>
        <w:spacing w:before="3"/>
        <w:ind w:left="265" w:hanging="169"/>
        <w:rPr>
          <w:sz w:val="11"/>
        </w:rPr>
      </w:pPr>
      <w:r>
        <w:rPr>
          <w:color w:val="231F20"/>
          <w:w w:val="85"/>
          <w:sz w:val="11"/>
        </w:rPr>
        <w:t>‘Core</w:t>
      </w:r>
      <w:r>
        <w:rPr>
          <w:color w:val="231F20"/>
          <w:spacing w:val="3"/>
          <w:sz w:val="11"/>
        </w:rPr>
        <w:t xml:space="preserve"> </w:t>
      </w:r>
      <w:r>
        <w:rPr>
          <w:color w:val="231F20"/>
          <w:w w:val="85"/>
          <w:sz w:val="11"/>
        </w:rPr>
        <w:t>excluding</w:t>
      </w:r>
      <w:r>
        <w:rPr>
          <w:color w:val="231F20"/>
          <w:spacing w:val="4"/>
          <w:sz w:val="11"/>
        </w:rPr>
        <w:t xml:space="preserve"> </w:t>
      </w:r>
      <w:r>
        <w:rPr>
          <w:color w:val="231F20"/>
          <w:w w:val="85"/>
          <w:sz w:val="11"/>
        </w:rPr>
        <w:t>Germany’</w:t>
      </w:r>
      <w:r>
        <w:rPr>
          <w:color w:val="231F20"/>
          <w:spacing w:val="3"/>
          <w:sz w:val="11"/>
        </w:rPr>
        <w:t xml:space="preserve"> </w:t>
      </w:r>
      <w:r>
        <w:rPr>
          <w:color w:val="231F20"/>
          <w:w w:val="85"/>
          <w:sz w:val="11"/>
        </w:rPr>
        <w:t>refers</w:t>
      </w:r>
      <w:r>
        <w:rPr>
          <w:color w:val="231F20"/>
          <w:spacing w:val="4"/>
          <w:sz w:val="11"/>
        </w:rPr>
        <w:t xml:space="preserve"> </w:t>
      </w:r>
      <w:r>
        <w:rPr>
          <w:color w:val="231F20"/>
          <w:w w:val="85"/>
          <w:sz w:val="11"/>
        </w:rPr>
        <w:t>to</w:t>
      </w:r>
      <w:r>
        <w:rPr>
          <w:color w:val="231F20"/>
          <w:spacing w:val="4"/>
          <w:sz w:val="11"/>
        </w:rPr>
        <w:t xml:space="preserve"> </w:t>
      </w:r>
      <w:r>
        <w:rPr>
          <w:color w:val="231F20"/>
          <w:w w:val="85"/>
          <w:sz w:val="11"/>
        </w:rPr>
        <w:t>banks</w:t>
      </w:r>
      <w:r>
        <w:rPr>
          <w:color w:val="231F20"/>
          <w:spacing w:val="3"/>
          <w:sz w:val="11"/>
        </w:rPr>
        <w:t xml:space="preserve"> </w:t>
      </w:r>
      <w:r>
        <w:rPr>
          <w:color w:val="231F20"/>
          <w:w w:val="85"/>
          <w:sz w:val="11"/>
        </w:rPr>
        <w:t>in</w:t>
      </w:r>
      <w:r>
        <w:rPr>
          <w:color w:val="231F20"/>
          <w:spacing w:val="4"/>
          <w:sz w:val="11"/>
        </w:rPr>
        <w:t xml:space="preserve"> </w:t>
      </w:r>
      <w:r>
        <w:rPr>
          <w:color w:val="231F20"/>
          <w:w w:val="85"/>
          <w:sz w:val="11"/>
        </w:rPr>
        <w:t>Austria,</w:t>
      </w:r>
      <w:r>
        <w:rPr>
          <w:color w:val="231F20"/>
          <w:spacing w:val="40"/>
          <w:sz w:val="11"/>
        </w:rPr>
        <w:t xml:space="preserve"> </w:t>
      </w:r>
      <w:r>
        <w:rPr>
          <w:color w:val="231F20"/>
          <w:w w:val="85"/>
          <w:sz w:val="11"/>
        </w:rPr>
        <w:t>Belgium,</w:t>
      </w:r>
      <w:r>
        <w:rPr>
          <w:color w:val="231F20"/>
          <w:spacing w:val="4"/>
          <w:sz w:val="11"/>
        </w:rPr>
        <w:t xml:space="preserve"> </w:t>
      </w:r>
      <w:r>
        <w:rPr>
          <w:color w:val="231F20"/>
          <w:w w:val="85"/>
          <w:sz w:val="11"/>
        </w:rPr>
        <w:t>France</w:t>
      </w:r>
      <w:r>
        <w:rPr>
          <w:color w:val="231F20"/>
          <w:spacing w:val="3"/>
          <w:sz w:val="11"/>
        </w:rPr>
        <w:t xml:space="preserve"> </w:t>
      </w:r>
      <w:r>
        <w:rPr>
          <w:color w:val="231F20"/>
          <w:w w:val="85"/>
          <w:sz w:val="11"/>
        </w:rPr>
        <w:t>and</w:t>
      </w:r>
      <w:r>
        <w:rPr>
          <w:color w:val="231F20"/>
          <w:spacing w:val="4"/>
          <w:sz w:val="11"/>
        </w:rPr>
        <w:t xml:space="preserve"> </w:t>
      </w:r>
      <w:r>
        <w:rPr>
          <w:color w:val="231F20"/>
          <w:w w:val="85"/>
          <w:sz w:val="11"/>
        </w:rPr>
        <w:t>the</w:t>
      </w:r>
      <w:r>
        <w:rPr>
          <w:color w:val="231F20"/>
          <w:spacing w:val="4"/>
          <w:sz w:val="11"/>
        </w:rPr>
        <w:t xml:space="preserve"> </w:t>
      </w:r>
      <w:r>
        <w:rPr>
          <w:color w:val="231F20"/>
          <w:spacing w:val="-2"/>
          <w:w w:val="85"/>
          <w:sz w:val="11"/>
        </w:rPr>
        <w:t>Netherlands.</w:t>
      </w:r>
    </w:p>
    <w:p w14:paraId="55B16DB6" w14:textId="77777777" w:rsidR="00932646" w:rsidRDefault="009E75AE" w:rsidP="00FA1E4A">
      <w:pPr>
        <w:pStyle w:val="ListParagraph"/>
        <w:numPr>
          <w:ilvl w:val="0"/>
          <w:numId w:val="84"/>
        </w:numPr>
        <w:tabs>
          <w:tab w:val="left" w:pos="266"/>
        </w:tabs>
        <w:spacing w:before="2"/>
        <w:ind w:hanging="170"/>
        <w:rPr>
          <w:sz w:val="11"/>
        </w:rPr>
      </w:pPr>
      <w:r>
        <w:rPr>
          <w:color w:val="231F20"/>
          <w:w w:val="85"/>
          <w:sz w:val="11"/>
        </w:rPr>
        <w:t>‘Periphery</w:t>
      </w:r>
      <w:r>
        <w:rPr>
          <w:color w:val="231F20"/>
          <w:spacing w:val="2"/>
          <w:sz w:val="11"/>
        </w:rPr>
        <w:t xml:space="preserve"> </w:t>
      </w:r>
      <w:r>
        <w:rPr>
          <w:color w:val="231F20"/>
          <w:w w:val="85"/>
          <w:sz w:val="11"/>
        </w:rPr>
        <w:t>excluding</w:t>
      </w:r>
      <w:r>
        <w:rPr>
          <w:color w:val="231F20"/>
          <w:spacing w:val="2"/>
          <w:sz w:val="11"/>
        </w:rPr>
        <w:t xml:space="preserve"> </w:t>
      </w:r>
      <w:r>
        <w:rPr>
          <w:color w:val="231F20"/>
          <w:w w:val="85"/>
          <w:sz w:val="11"/>
        </w:rPr>
        <w:t>Italy’</w:t>
      </w:r>
      <w:r>
        <w:rPr>
          <w:color w:val="231F20"/>
          <w:spacing w:val="3"/>
          <w:sz w:val="11"/>
        </w:rPr>
        <w:t xml:space="preserve"> </w:t>
      </w:r>
      <w:r>
        <w:rPr>
          <w:color w:val="231F20"/>
          <w:w w:val="85"/>
          <w:sz w:val="11"/>
        </w:rPr>
        <w:t>refers</w:t>
      </w:r>
      <w:r>
        <w:rPr>
          <w:color w:val="231F20"/>
          <w:spacing w:val="2"/>
          <w:sz w:val="11"/>
        </w:rPr>
        <w:t xml:space="preserve"> </w:t>
      </w:r>
      <w:r>
        <w:rPr>
          <w:color w:val="231F20"/>
          <w:w w:val="85"/>
          <w:sz w:val="11"/>
        </w:rPr>
        <w:t>to</w:t>
      </w:r>
      <w:r>
        <w:rPr>
          <w:color w:val="231F20"/>
          <w:spacing w:val="3"/>
          <w:sz w:val="11"/>
        </w:rPr>
        <w:t xml:space="preserve"> </w:t>
      </w:r>
      <w:r>
        <w:rPr>
          <w:color w:val="231F20"/>
          <w:w w:val="85"/>
          <w:sz w:val="11"/>
        </w:rPr>
        <w:t>banks</w:t>
      </w:r>
      <w:r>
        <w:rPr>
          <w:color w:val="231F20"/>
          <w:spacing w:val="2"/>
          <w:sz w:val="11"/>
        </w:rPr>
        <w:t xml:space="preserve"> </w:t>
      </w:r>
      <w:r>
        <w:rPr>
          <w:color w:val="231F20"/>
          <w:w w:val="85"/>
          <w:sz w:val="11"/>
        </w:rPr>
        <w:t>in</w:t>
      </w:r>
      <w:r>
        <w:rPr>
          <w:color w:val="231F20"/>
          <w:spacing w:val="3"/>
          <w:sz w:val="11"/>
        </w:rPr>
        <w:t xml:space="preserve"> </w:t>
      </w:r>
      <w:r>
        <w:rPr>
          <w:color w:val="231F20"/>
          <w:w w:val="85"/>
          <w:sz w:val="11"/>
        </w:rPr>
        <w:t>Ireland,</w:t>
      </w:r>
      <w:r>
        <w:rPr>
          <w:color w:val="231F20"/>
          <w:spacing w:val="2"/>
          <w:sz w:val="11"/>
        </w:rPr>
        <w:t xml:space="preserve"> </w:t>
      </w:r>
      <w:r>
        <w:rPr>
          <w:color w:val="231F20"/>
          <w:w w:val="85"/>
          <w:sz w:val="11"/>
        </w:rPr>
        <w:t>Portugal</w:t>
      </w:r>
      <w:r>
        <w:rPr>
          <w:color w:val="231F20"/>
          <w:spacing w:val="3"/>
          <w:sz w:val="11"/>
        </w:rPr>
        <w:t xml:space="preserve"> </w:t>
      </w:r>
      <w:r>
        <w:rPr>
          <w:color w:val="231F20"/>
          <w:w w:val="85"/>
          <w:sz w:val="11"/>
        </w:rPr>
        <w:t>and</w:t>
      </w:r>
      <w:r>
        <w:rPr>
          <w:color w:val="231F20"/>
          <w:spacing w:val="2"/>
          <w:sz w:val="11"/>
        </w:rPr>
        <w:t xml:space="preserve"> </w:t>
      </w:r>
      <w:r>
        <w:rPr>
          <w:color w:val="231F20"/>
          <w:spacing w:val="-2"/>
          <w:w w:val="85"/>
          <w:sz w:val="11"/>
        </w:rPr>
        <w:t>Spain.</w:t>
      </w:r>
    </w:p>
    <w:p w14:paraId="12CAB3A4" w14:textId="77777777" w:rsidR="00932646" w:rsidRDefault="009E75AE">
      <w:pPr>
        <w:pStyle w:val="BodyText"/>
        <w:spacing w:before="2"/>
        <w:ind w:left="96"/>
      </w:pPr>
      <w:r>
        <w:br w:type="column"/>
      </w:r>
      <w:r>
        <w:rPr>
          <w:color w:val="231F20"/>
          <w:w w:val="85"/>
        </w:rPr>
        <w:t>financial</w:t>
      </w:r>
      <w:r>
        <w:rPr>
          <w:color w:val="231F20"/>
          <w:spacing w:val="-1"/>
          <w:w w:val="85"/>
        </w:rPr>
        <w:t xml:space="preserve"> </w:t>
      </w:r>
      <w:r>
        <w:rPr>
          <w:color w:val="231F20"/>
          <w:spacing w:val="-2"/>
          <w:w w:val="95"/>
        </w:rPr>
        <w:t>linkages.</w:t>
      </w:r>
    </w:p>
    <w:p w14:paraId="055A49DD" w14:textId="77777777" w:rsidR="00932646" w:rsidRDefault="00932646">
      <w:pPr>
        <w:pStyle w:val="BodyText"/>
        <w:spacing w:before="55"/>
      </w:pPr>
    </w:p>
    <w:p w14:paraId="73D047FF" w14:textId="77777777" w:rsidR="00932646" w:rsidRDefault="009E75AE">
      <w:pPr>
        <w:pStyle w:val="BodyText"/>
        <w:spacing w:line="268" w:lineRule="auto"/>
        <w:ind w:left="96" w:right="566"/>
      </w:pPr>
      <w:r>
        <w:rPr>
          <w:color w:val="231F20"/>
          <w:w w:val="90"/>
        </w:rPr>
        <w:t xml:space="preserve">Overall, the FPC judges that risks associated with the </w:t>
      </w:r>
      <w:r>
        <w:rPr>
          <w:color w:val="231F20"/>
          <w:w w:val="85"/>
        </w:rPr>
        <w:t>euro area remain elevated.</w:t>
      </w:r>
      <w:r>
        <w:rPr>
          <w:color w:val="231F20"/>
          <w:spacing w:val="40"/>
        </w:rPr>
        <w:t xml:space="preserve"> </w:t>
      </w:r>
      <w:r>
        <w:rPr>
          <w:color w:val="231F20"/>
          <w:w w:val="85"/>
        </w:rPr>
        <w:t>The FPC incorporated a very</w:t>
      </w:r>
    </w:p>
    <w:p w14:paraId="186701FE" w14:textId="77777777" w:rsidR="00932646" w:rsidRDefault="009E75AE">
      <w:pPr>
        <w:pStyle w:val="BodyText"/>
        <w:spacing w:line="268" w:lineRule="auto"/>
        <w:ind w:left="96" w:right="483"/>
      </w:pPr>
      <w:r>
        <w:rPr>
          <w:color w:val="231F20"/>
          <w:w w:val="90"/>
        </w:rPr>
        <w:t>severe</w:t>
      </w:r>
      <w:r>
        <w:rPr>
          <w:color w:val="231F20"/>
          <w:spacing w:val="-10"/>
          <w:w w:val="90"/>
        </w:rPr>
        <w:t xml:space="preserve"> </w:t>
      </w:r>
      <w:r>
        <w:rPr>
          <w:color w:val="231F20"/>
          <w:w w:val="90"/>
        </w:rPr>
        <w:t>global</w:t>
      </w:r>
      <w:r>
        <w:rPr>
          <w:color w:val="231F20"/>
          <w:spacing w:val="-10"/>
          <w:w w:val="90"/>
        </w:rPr>
        <w:t xml:space="preserve"> </w:t>
      </w:r>
      <w:r>
        <w:rPr>
          <w:color w:val="231F20"/>
          <w:w w:val="90"/>
        </w:rPr>
        <w:t>scenario</w:t>
      </w:r>
      <w:r>
        <w:rPr>
          <w:color w:val="231F20"/>
          <w:spacing w:val="-10"/>
          <w:w w:val="90"/>
        </w:rPr>
        <w:t xml:space="preserve"> </w:t>
      </w:r>
      <w:r>
        <w:rPr>
          <w:color w:val="231F20"/>
          <w:w w:val="90"/>
        </w:rPr>
        <w:t>in</w:t>
      </w:r>
      <w:r>
        <w:rPr>
          <w:color w:val="231F20"/>
          <w:spacing w:val="-10"/>
          <w:w w:val="90"/>
        </w:rPr>
        <w:t xml:space="preserve"> </w:t>
      </w:r>
      <w:r>
        <w:rPr>
          <w:color w:val="231F20"/>
          <w:w w:val="90"/>
        </w:rPr>
        <w:t>its</w:t>
      </w:r>
      <w:r>
        <w:rPr>
          <w:color w:val="231F20"/>
          <w:spacing w:val="-10"/>
          <w:w w:val="90"/>
        </w:rPr>
        <w:t xml:space="preserve"> </w:t>
      </w:r>
      <w:r>
        <w:rPr>
          <w:color w:val="231F20"/>
          <w:w w:val="90"/>
        </w:rPr>
        <w:t>2016</w:t>
      </w:r>
      <w:r>
        <w:rPr>
          <w:color w:val="231F20"/>
          <w:spacing w:val="-10"/>
          <w:w w:val="90"/>
        </w:rPr>
        <w:t xml:space="preserve"> </w:t>
      </w:r>
      <w:r>
        <w:rPr>
          <w:color w:val="231F20"/>
          <w:w w:val="90"/>
        </w:rPr>
        <w:t>stress</w:t>
      </w:r>
      <w:r>
        <w:rPr>
          <w:color w:val="231F20"/>
          <w:spacing w:val="-10"/>
          <w:w w:val="90"/>
        </w:rPr>
        <w:t xml:space="preserve"> </w:t>
      </w:r>
      <w:r>
        <w:rPr>
          <w:color w:val="231F20"/>
          <w:w w:val="90"/>
        </w:rPr>
        <w:t>scenario,</w:t>
      </w:r>
      <w:r>
        <w:rPr>
          <w:color w:val="231F20"/>
          <w:spacing w:val="-10"/>
          <w:w w:val="90"/>
        </w:rPr>
        <w:t xml:space="preserve"> </w:t>
      </w:r>
      <w:r>
        <w:rPr>
          <w:color w:val="231F20"/>
          <w:w w:val="90"/>
        </w:rPr>
        <w:t>with</w:t>
      </w:r>
      <w:r>
        <w:rPr>
          <w:color w:val="231F20"/>
          <w:spacing w:val="-10"/>
          <w:w w:val="90"/>
        </w:rPr>
        <w:t xml:space="preserve"> </w:t>
      </w:r>
      <w:r>
        <w:rPr>
          <w:color w:val="231F20"/>
          <w:w w:val="90"/>
        </w:rPr>
        <w:t>euro area impairments on corporate and household lending contributing</w:t>
      </w:r>
      <w:r>
        <w:rPr>
          <w:color w:val="231F20"/>
          <w:spacing w:val="-10"/>
          <w:w w:val="90"/>
        </w:rPr>
        <w:t xml:space="preserve"> </w:t>
      </w:r>
      <w:r>
        <w:rPr>
          <w:color w:val="231F20"/>
          <w:w w:val="90"/>
        </w:rPr>
        <w:t>£5.5</w:t>
      </w:r>
      <w:r>
        <w:rPr>
          <w:color w:val="231F20"/>
          <w:spacing w:val="-10"/>
          <w:w w:val="90"/>
        </w:rPr>
        <w:t xml:space="preserve"> </w:t>
      </w:r>
      <w:r>
        <w:rPr>
          <w:color w:val="231F20"/>
          <w:w w:val="90"/>
        </w:rPr>
        <w:t>billion</w:t>
      </w:r>
      <w:r>
        <w:rPr>
          <w:color w:val="231F20"/>
          <w:spacing w:val="-10"/>
          <w:w w:val="90"/>
        </w:rPr>
        <w:t xml:space="preserve"> </w:t>
      </w:r>
      <w:r>
        <w:rPr>
          <w:color w:val="231F20"/>
          <w:w w:val="90"/>
        </w:rPr>
        <w:t>to</w:t>
      </w:r>
      <w:r>
        <w:rPr>
          <w:color w:val="231F20"/>
          <w:spacing w:val="-10"/>
          <w:w w:val="90"/>
        </w:rPr>
        <w:t xml:space="preserve"> </w:t>
      </w:r>
      <w:r>
        <w:rPr>
          <w:color w:val="231F20"/>
          <w:w w:val="90"/>
        </w:rPr>
        <w:t>banking</w:t>
      </w:r>
      <w:r>
        <w:rPr>
          <w:color w:val="231F20"/>
          <w:spacing w:val="-10"/>
          <w:w w:val="90"/>
        </w:rPr>
        <w:t xml:space="preserve"> </w:t>
      </w:r>
      <w:r>
        <w:rPr>
          <w:color w:val="231F20"/>
          <w:w w:val="90"/>
        </w:rPr>
        <w:t>sector</w:t>
      </w:r>
      <w:r>
        <w:rPr>
          <w:color w:val="231F20"/>
          <w:spacing w:val="-10"/>
          <w:w w:val="90"/>
        </w:rPr>
        <w:t xml:space="preserve"> </w:t>
      </w:r>
      <w:r>
        <w:rPr>
          <w:color w:val="231F20"/>
          <w:w w:val="90"/>
        </w:rPr>
        <w:t>losses.</w:t>
      </w:r>
      <w:r>
        <w:rPr>
          <w:color w:val="231F20"/>
          <w:spacing w:val="-3"/>
        </w:rPr>
        <w:t xml:space="preserve"> </w:t>
      </w:r>
      <w:r>
        <w:rPr>
          <w:color w:val="231F20"/>
          <w:w w:val="90"/>
        </w:rPr>
        <w:t>The</w:t>
      </w:r>
      <w:r>
        <w:rPr>
          <w:color w:val="231F20"/>
          <w:spacing w:val="-10"/>
          <w:w w:val="90"/>
        </w:rPr>
        <w:t xml:space="preserve"> </w:t>
      </w:r>
      <w:r>
        <w:rPr>
          <w:color w:val="231F20"/>
          <w:w w:val="90"/>
        </w:rPr>
        <w:t>2016 stress test results indicate that the UK banking system is capitalised</w:t>
      </w:r>
      <w:r>
        <w:rPr>
          <w:color w:val="231F20"/>
          <w:spacing w:val="-1"/>
          <w:w w:val="90"/>
        </w:rPr>
        <w:t xml:space="preserve"> </w:t>
      </w:r>
      <w:r>
        <w:rPr>
          <w:color w:val="231F20"/>
          <w:w w:val="90"/>
        </w:rPr>
        <w:t>to</w:t>
      </w:r>
      <w:r>
        <w:rPr>
          <w:color w:val="231F20"/>
          <w:spacing w:val="-1"/>
          <w:w w:val="90"/>
        </w:rPr>
        <w:t xml:space="preserve"> </w:t>
      </w:r>
      <w:r>
        <w:rPr>
          <w:color w:val="231F20"/>
          <w:w w:val="90"/>
        </w:rPr>
        <w:t>sustain</w:t>
      </w:r>
      <w:r>
        <w:rPr>
          <w:color w:val="231F20"/>
          <w:spacing w:val="-1"/>
          <w:w w:val="90"/>
        </w:rPr>
        <w:t xml:space="preserve"> </w:t>
      </w:r>
      <w:r>
        <w:rPr>
          <w:color w:val="231F20"/>
          <w:w w:val="90"/>
        </w:rPr>
        <w:t>the</w:t>
      </w:r>
      <w:r>
        <w:rPr>
          <w:color w:val="231F20"/>
          <w:spacing w:val="-1"/>
          <w:w w:val="90"/>
        </w:rPr>
        <w:t xml:space="preserve"> </w:t>
      </w:r>
      <w:r>
        <w:rPr>
          <w:color w:val="231F20"/>
          <w:w w:val="90"/>
        </w:rPr>
        <w:t>provision</w:t>
      </w:r>
      <w:r>
        <w:rPr>
          <w:color w:val="231F20"/>
          <w:spacing w:val="-1"/>
          <w:w w:val="90"/>
        </w:rPr>
        <w:t xml:space="preserve"> </w:t>
      </w:r>
      <w:r>
        <w:rPr>
          <w:color w:val="231F20"/>
          <w:w w:val="90"/>
        </w:rPr>
        <w:t>of</w:t>
      </w:r>
      <w:r>
        <w:rPr>
          <w:color w:val="231F20"/>
          <w:spacing w:val="-1"/>
          <w:w w:val="90"/>
        </w:rPr>
        <w:t xml:space="preserve"> </w:t>
      </w:r>
      <w:r>
        <w:rPr>
          <w:color w:val="231F20"/>
          <w:w w:val="90"/>
        </w:rPr>
        <w:t>financial</w:t>
      </w:r>
      <w:r>
        <w:rPr>
          <w:color w:val="231F20"/>
          <w:spacing w:val="-1"/>
          <w:w w:val="90"/>
        </w:rPr>
        <w:t xml:space="preserve"> </w:t>
      </w:r>
      <w:r>
        <w:rPr>
          <w:color w:val="231F20"/>
          <w:w w:val="90"/>
        </w:rPr>
        <w:t>services, including</w:t>
      </w:r>
      <w:r>
        <w:rPr>
          <w:color w:val="231F20"/>
          <w:spacing w:val="-1"/>
          <w:w w:val="90"/>
        </w:rPr>
        <w:t xml:space="preserve"> </w:t>
      </w:r>
      <w:r>
        <w:rPr>
          <w:color w:val="231F20"/>
          <w:w w:val="90"/>
        </w:rPr>
        <w:t>the</w:t>
      </w:r>
      <w:r>
        <w:rPr>
          <w:color w:val="231F20"/>
          <w:spacing w:val="-1"/>
          <w:w w:val="90"/>
        </w:rPr>
        <w:t xml:space="preserve"> </w:t>
      </w:r>
      <w:r>
        <w:rPr>
          <w:color w:val="231F20"/>
          <w:w w:val="90"/>
        </w:rPr>
        <w:t>supply</w:t>
      </w:r>
      <w:r>
        <w:rPr>
          <w:color w:val="231F20"/>
          <w:spacing w:val="-1"/>
          <w:w w:val="90"/>
        </w:rPr>
        <w:t xml:space="preserve"> </w:t>
      </w:r>
      <w:r>
        <w:rPr>
          <w:color w:val="231F20"/>
          <w:w w:val="90"/>
        </w:rPr>
        <w:t>of</w:t>
      </w:r>
      <w:r>
        <w:rPr>
          <w:color w:val="231F20"/>
          <w:spacing w:val="-1"/>
          <w:w w:val="90"/>
        </w:rPr>
        <w:t xml:space="preserve"> </w:t>
      </w:r>
      <w:r>
        <w:rPr>
          <w:color w:val="231F20"/>
          <w:w w:val="90"/>
        </w:rPr>
        <w:t>credit,</w:t>
      </w:r>
      <w:r>
        <w:rPr>
          <w:color w:val="231F20"/>
          <w:spacing w:val="-1"/>
          <w:w w:val="90"/>
        </w:rPr>
        <w:t xml:space="preserve"> </w:t>
      </w:r>
      <w:r>
        <w:rPr>
          <w:color w:val="231F20"/>
          <w:w w:val="90"/>
        </w:rPr>
        <w:t>under</w:t>
      </w:r>
      <w:r>
        <w:rPr>
          <w:color w:val="231F20"/>
          <w:spacing w:val="-1"/>
          <w:w w:val="90"/>
        </w:rPr>
        <w:t xml:space="preserve"> </w:t>
      </w:r>
      <w:r>
        <w:rPr>
          <w:color w:val="231F20"/>
          <w:w w:val="90"/>
        </w:rPr>
        <w:t>this</w:t>
      </w:r>
      <w:r>
        <w:rPr>
          <w:color w:val="231F20"/>
          <w:spacing w:val="-1"/>
          <w:w w:val="90"/>
        </w:rPr>
        <w:t xml:space="preserve"> </w:t>
      </w:r>
      <w:r>
        <w:rPr>
          <w:color w:val="231F20"/>
          <w:w w:val="90"/>
        </w:rPr>
        <w:t>scenario.</w:t>
      </w:r>
    </w:p>
    <w:p w14:paraId="42C42698" w14:textId="77777777" w:rsidR="00932646" w:rsidRDefault="00932646">
      <w:pPr>
        <w:pStyle w:val="BodyText"/>
        <w:spacing w:line="268" w:lineRule="auto"/>
        <w:sectPr w:rsidR="00932646">
          <w:type w:val="continuous"/>
          <w:pgSz w:w="11910" w:h="16840"/>
          <w:pgMar w:top="1540" w:right="566" w:bottom="0" w:left="708" w:header="446" w:footer="0" w:gutter="0"/>
          <w:cols w:num="2" w:space="720" w:equalWidth="0">
            <w:col w:w="4331" w:space="987"/>
            <w:col w:w="5318"/>
          </w:cols>
        </w:sectPr>
      </w:pPr>
    </w:p>
    <w:p w14:paraId="7A096D55" w14:textId="77777777" w:rsidR="00932646" w:rsidRDefault="00932646">
      <w:pPr>
        <w:pStyle w:val="BodyText"/>
        <w:spacing w:before="4"/>
        <w:rPr>
          <w:sz w:val="68"/>
        </w:rPr>
      </w:pPr>
    </w:p>
    <w:p w14:paraId="56B44718" w14:textId="77777777" w:rsidR="00932646" w:rsidRDefault="009E75AE">
      <w:pPr>
        <w:pStyle w:val="Heading1"/>
      </w:pPr>
      <w:bookmarkStart w:id="3" w:name="_TOC_250013"/>
      <w:r>
        <w:rPr>
          <w:color w:val="231F20"/>
          <w:w w:val="80"/>
        </w:rPr>
        <w:t>Financial</w:t>
      </w:r>
      <w:r>
        <w:rPr>
          <w:color w:val="231F20"/>
          <w:spacing w:val="57"/>
        </w:rPr>
        <w:t xml:space="preserve"> </w:t>
      </w:r>
      <w:r>
        <w:rPr>
          <w:color w:val="231F20"/>
          <w:w w:val="80"/>
        </w:rPr>
        <w:t>market</w:t>
      </w:r>
      <w:r>
        <w:rPr>
          <w:color w:val="231F20"/>
          <w:spacing w:val="58"/>
        </w:rPr>
        <w:t xml:space="preserve"> </w:t>
      </w:r>
      <w:bookmarkEnd w:id="3"/>
      <w:r>
        <w:rPr>
          <w:color w:val="231F20"/>
          <w:spacing w:val="-2"/>
          <w:w w:val="80"/>
        </w:rPr>
        <w:t>fragility</w:t>
      </w:r>
    </w:p>
    <w:p w14:paraId="5D184F3D" w14:textId="77777777" w:rsidR="00932646" w:rsidRDefault="00932646">
      <w:pPr>
        <w:pStyle w:val="BodyText"/>
      </w:pPr>
    </w:p>
    <w:p w14:paraId="08A4CA1B" w14:textId="77777777" w:rsidR="00932646" w:rsidRDefault="00932646">
      <w:pPr>
        <w:pStyle w:val="BodyText"/>
      </w:pPr>
    </w:p>
    <w:p w14:paraId="34EA1359" w14:textId="77777777" w:rsidR="00932646" w:rsidRDefault="00932646">
      <w:pPr>
        <w:pStyle w:val="BodyText"/>
      </w:pPr>
    </w:p>
    <w:p w14:paraId="12F51740" w14:textId="77777777" w:rsidR="00932646" w:rsidRDefault="009E75AE">
      <w:pPr>
        <w:pStyle w:val="BodyText"/>
        <w:spacing w:before="16"/>
      </w:pPr>
      <w:r>
        <w:rPr>
          <w:noProof/>
        </w:rPr>
        <mc:AlternateContent>
          <mc:Choice Requires="wps">
            <w:drawing>
              <wp:anchor distT="0" distB="0" distL="0" distR="0" simplePos="0" relativeHeight="487606272" behindDoc="1" locked="0" layoutInCell="1" allowOverlap="1" wp14:anchorId="573021EB" wp14:editId="6C92074F">
                <wp:simplePos x="0" y="0"/>
                <wp:positionH relativeFrom="page">
                  <wp:posOffset>503999</wp:posOffset>
                </wp:positionH>
                <wp:positionV relativeFrom="paragraph">
                  <wp:posOffset>172945</wp:posOffset>
                </wp:positionV>
                <wp:extent cx="6552565" cy="1270"/>
                <wp:effectExtent l="0" t="0" r="0" b="0"/>
                <wp:wrapTopAndBottom/>
                <wp:docPr id="455" name="Graphic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1993" y="0"/>
                              </a:lnTo>
                            </a:path>
                          </a:pathLst>
                        </a:custGeom>
                        <a:ln w="1587">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ED90A7A" id="Graphic 455" o:spid="_x0000_s1026" style="position:absolute;margin-left:39.7pt;margin-top:13.6pt;width:515.95pt;height:.1pt;z-index:-15710208;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" path="m,l6551993,e" filled="f" strokecolor="#231f20" strokeweight=".04408mm">
                <v:path arrowok="t"/>
                <w10:wrap type="topAndBottom" anchorx="page"/>
              </v:shape>
            </w:pict>
          </mc:Fallback>
        </mc:AlternateContent>
      </w:r>
    </w:p>
    <w:p w14:paraId="5F89A486" w14:textId="77777777" w:rsidR="00932646" w:rsidRDefault="00932646">
      <w:pPr>
        <w:pStyle w:val="BodyText"/>
        <w:spacing w:before="3"/>
        <w:rPr>
          <w:sz w:val="26"/>
        </w:rPr>
      </w:pPr>
    </w:p>
    <w:p w14:paraId="3E79A450" w14:textId="77777777" w:rsidR="00932646" w:rsidRDefault="009E75AE">
      <w:pPr>
        <w:pStyle w:val="Heading3"/>
        <w:spacing w:before="1" w:line="259" w:lineRule="auto"/>
        <w:ind w:right="288"/>
      </w:pPr>
      <w:r>
        <w:rPr>
          <w:color w:val="751C66"/>
          <w:w w:val="90"/>
        </w:rPr>
        <w:t>Following</w:t>
      </w:r>
      <w:r>
        <w:rPr>
          <w:color w:val="751C66"/>
          <w:spacing w:val="-7"/>
          <w:w w:val="90"/>
        </w:rPr>
        <w:t xml:space="preserve"> </w:t>
      </w:r>
      <w:r>
        <w:rPr>
          <w:color w:val="751C66"/>
          <w:w w:val="90"/>
        </w:rPr>
        <w:t>the</w:t>
      </w:r>
      <w:r>
        <w:rPr>
          <w:color w:val="751C66"/>
          <w:spacing w:val="-7"/>
          <w:w w:val="90"/>
        </w:rPr>
        <w:t xml:space="preserve"> </w:t>
      </w:r>
      <w:r>
        <w:rPr>
          <w:color w:val="751C66"/>
          <w:w w:val="90"/>
        </w:rPr>
        <w:t>US</w:t>
      </w:r>
      <w:r>
        <w:rPr>
          <w:color w:val="751C66"/>
          <w:spacing w:val="-7"/>
          <w:w w:val="90"/>
        </w:rPr>
        <w:t xml:space="preserve"> </w:t>
      </w:r>
      <w:r>
        <w:rPr>
          <w:color w:val="751C66"/>
          <w:w w:val="90"/>
        </w:rPr>
        <w:t>election,</w:t>
      </w:r>
      <w:r>
        <w:rPr>
          <w:color w:val="751C66"/>
          <w:spacing w:val="-7"/>
          <w:w w:val="90"/>
        </w:rPr>
        <w:t xml:space="preserve"> </w:t>
      </w:r>
      <w:r>
        <w:rPr>
          <w:color w:val="751C66"/>
          <w:w w:val="90"/>
        </w:rPr>
        <w:t>expectations</w:t>
      </w:r>
      <w:r>
        <w:rPr>
          <w:color w:val="751C66"/>
          <w:spacing w:val="-7"/>
          <w:w w:val="90"/>
        </w:rPr>
        <w:t xml:space="preserve"> </w:t>
      </w:r>
      <w:r>
        <w:rPr>
          <w:color w:val="751C66"/>
          <w:w w:val="90"/>
        </w:rPr>
        <w:t>of</w:t>
      </w:r>
      <w:r>
        <w:rPr>
          <w:color w:val="751C66"/>
          <w:spacing w:val="-7"/>
          <w:w w:val="90"/>
        </w:rPr>
        <w:t xml:space="preserve"> </w:t>
      </w:r>
      <w:r>
        <w:rPr>
          <w:color w:val="751C66"/>
          <w:w w:val="90"/>
        </w:rPr>
        <w:t>expansionary</w:t>
      </w:r>
      <w:r>
        <w:rPr>
          <w:color w:val="751C66"/>
          <w:spacing w:val="-7"/>
          <w:w w:val="90"/>
        </w:rPr>
        <w:t xml:space="preserve"> </w:t>
      </w:r>
      <w:r>
        <w:rPr>
          <w:color w:val="751C66"/>
          <w:w w:val="90"/>
        </w:rPr>
        <w:t>fiscal</w:t>
      </w:r>
      <w:r>
        <w:rPr>
          <w:color w:val="751C66"/>
          <w:spacing w:val="-7"/>
          <w:w w:val="90"/>
        </w:rPr>
        <w:t xml:space="preserve"> </w:t>
      </w:r>
      <w:r>
        <w:rPr>
          <w:color w:val="751C66"/>
          <w:w w:val="90"/>
        </w:rPr>
        <w:t>policy</w:t>
      </w:r>
      <w:r>
        <w:rPr>
          <w:color w:val="751C66"/>
          <w:spacing w:val="-7"/>
          <w:w w:val="90"/>
        </w:rPr>
        <w:t xml:space="preserve"> </w:t>
      </w:r>
      <w:r>
        <w:rPr>
          <w:color w:val="751C66"/>
          <w:w w:val="90"/>
        </w:rPr>
        <w:t>in</w:t>
      </w:r>
      <w:r>
        <w:rPr>
          <w:color w:val="751C66"/>
          <w:spacing w:val="-7"/>
          <w:w w:val="90"/>
        </w:rPr>
        <w:t xml:space="preserve"> </w:t>
      </w:r>
      <w:r>
        <w:rPr>
          <w:color w:val="751C66"/>
          <w:w w:val="90"/>
        </w:rPr>
        <w:t>the</w:t>
      </w:r>
      <w:r>
        <w:rPr>
          <w:color w:val="751C66"/>
          <w:spacing w:val="-7"/>
          <w:w w:val="90"/>
        </w:rPr>
        <w:t xml:space="preserve"> </w:t>
      </w:r>
      <w:r>
        <w:rPr>
          <w:color w:val="751C66"/>
          <w:w w:val="90"/>
        </w:rPr>
        <w:t>United</w:t>
      </w:r>
      <w:r>
        <w:rPr>
          <w:color w:val="751C66"/>
          <w:spacing w:val="-7"/>
          <w:w w:val="90"/>
        </w:rPr>
        <w:t xml:space="preserve"> </w:t>
      </w:r>
      <w:r>
        <w:rPr>
          <w:color w:val="751C66"/>
          <w:w w:val="90"/>
        </w:rPr>
        <w:t>States</w:t>
      </w:r>
      <w:r>
        <w:rPr>
          <w:color w:val="751C66"/>
          <w:spacing w:val="-7"/>
          <w:w w:val="90"/>
        </w:rPr>
        <w:t xml:space="preserve"> </w:t>
      </w:r>
      <w:r>
        <w:rPr>
          <w:color w:val="751C66"/>
          <w:w w:val="90"/>
        </w:rPr>
        <w:t xml:space="preserve">have </w:t>
      </w:r>
      <w:r>
        <w:rPr>
          <w:color w:val="751C66"/>
          <w:spacing w:val="-2"/>
          <w:w w:val="90"/>
        </w:rPr>
        <w:t>helped</w:t>
      </w:r>
      <w:r>
        <w:rPr>
          <w:color w:val="751C66"/>
          <w:spacing w:val="-4"/>
          <w:w w:val="90"/>
        </w:rPr>
        <w:t xml:space="preserve"> </w:t>
      </w:r>
      <w:r>
        <w:rPr>
          <w:color w:val="751C66"/>
          <w:spacing w:val="-2"/>
          <w:w w:val="90"/>
        </w:rPr>
        <w:t>push</w:t>
      </w:r>
      <w:r>
        <w:rPr>
          <w:color w:val="751C66"/>
          <w:spacing w:val="-4"/>
          <w:w w:val="90"/>
        </w:rPr>
        <w:t xml:space="preserve"> </w:t>
      </w:r>
      <w:r>
        <w:rPr>
          <w:color w:val="751C66"/>
          <w:spacing w:val="-2"/>
          <w:w w:val="90"/>
        </w:rPr>
        <w:t>up</w:t>
      </w:r>
      <w:r>
        <w:rPr>
          <w:color w:val="751C66"/>
          <w:spacing w:val="-4"/>
          <w:w w:val="90"/>
        </w:rPr>
        <w:t xml:space="preserve"> </w:t>
      </w:r>
      <w:r>
        <w:rPr>
          <w:color w:val="751C66"/>
          <w:spacing w:val="-2"/>
          <w:w w:val="90"/>
        </w:rPr>
        <w:t>advanced</w:t>
      </w:r>
      <w:r>
        <w:rPr>
          <w:color w:val="751C66"/>
          <w:spacing w:val="-4"/>
          <w:w w:val="90"/>
        </w:rPr>
        <w:t xml:space="preserve"> </w:t>
      </w:r>
      <w:r>
        <w:rPr>
          <w:color w:val="751C66"/>
          <w:spacing w:val="-2"/>
          <w:w w:val="90"/>
        </w:rPr>
        <w:t>economy</w:t>
      </w:r>
      <w:r>
        <w:rPr>
          <w:color w:val="751C66"/>
          <w:spacing w:val="-4"/>
          <w:w w:val="90"/>
        </w:rPr>
        <w:t xml:space="preserve"> </w:t>
      </w:r>
      <w:r>
        <w:rPr>
          <w:color w:val="751C66"/>
          <w:spacing w:val="-2"/>
          <w:w w:val="90"/>
        </w:rPr>
        <w:t>sovereign</w:t>
      </w:r>
      <w:r>
        <w:rPr>
          <w:color w:val="751C66"/>
          <w:spacing w:val="-4"/>
          <w:w w:val="90"/>
        </w:rPr>
        <w:t xml:space="preserve"> </w:t>
      </w:r>
      <w:r>
        <w:rPr>
          <w:color w:val="751C66"/>
          <w:spacing w:val="-2"/>
          <w:w w:val="90"/>
        </w:rPr>
        <w:t>bond</w:t>
      </w:r>
      <w:r>
        <w:rPr>
          <w:color w:val="751C66"/>
          <w:spacing w:val="-4"/>
          <w:w w:val="90"/>
        </w:rPr>
        <w:t xml:space="preserve"> </w:t>
      </w:r>
      <w:r>
        <w:rPr>
          <w:color w:val="751C66"/>
          <w:spacing w:val="-2"/>
          <w:w w:val="90"/>
        </w:rPr>
        <w:t>yields,</w:t>
      </w:r>
      <w:r>
        <w:rPr>
          <w:color w:val="751C66"/>
          <w:spacing w:val="-4"/>
          <w:w w:val="90"/>
        </w:rPr>
        <w:t xml:space="preserve"> </w:t>
      </w:r>
      <w:r>
        <w:rPr>
          <w:color w:val="751C66"/>
          <w:spacing w:val="-2"/>
          <w:w w:val="90"/>
        </w:rPr>
        <w:t>partly</w:t>
      </w:r>
      <w:r>
        <w:rPr>
          <w:color w:val="751C66"/>
          <w:spacing w:val="-4"/>
          <w:w w:val="90"/>
        </w:rPr>
        <w:t xml:space="preserve"> </w:t>
      </w:r>
      <w:r>
        <w:rPr>
          <w:color w:val="751C66"/>
          <w:spacing w:val="-2"/>
          <w:w w:val="90"/>
        </w:rPr>
        <w:t>or</w:t>
      </w:r>
      <w:r>
        <w:rPr>
          <w:color w:val="751C66"/>
          <w:spacing w:val="-4"/>
          <w:w w:val="90"/>
        </w:rPr>
        <w:t xml:space="preserve"> </w:t>
      </w:r>
      <w:r>
        <w:rPr>
          <w:color w:val="751C66"/>
          <w:spacing w:val="-2"/>
          <w:w w:val="90"/>
        </w:rPr>
        <w:t>fully</w:t>
      </w:r>
      <w:r>
        <w:rPr>
          <w:color w:val="751C66"/>
          <w:spacing w:val="-4"/>
          <w:w w:val="90"/>
        </w:rPr>
        <w:t xml:space="preserve"> </w:t>
      </w:r>
      <w:r>
        <w:rPr>
          <w:color w:val="751C66"/>
          <w:spacing w:val="-2"/>
          <w:w w:val="90"/>
        </w:rPr>
        <w:t>reversing</w:t>
      </w:r>
      <w:r>
        <w:rPr>
          <w:color w:val="751C66"/>
          <w:spacing w:val="-4"/>
          <w:w w:val="90"/>
        </w:rPr>
        <w:t xml:space="preserve"> </w:t>
      </w:r>
      <w:r>
        <w:rPr>
          <w:color w:val="751C66"/>
          <w:spacing w:val="-2"/>
          <w:w w:val="90"/>
        </w:rPr>
        <w:t>their</w:t>
      </w:r>
      <w:r>
        <w:rPr>
          <w:color w:val="751C66"/>
          <w:spacing w:val="-4"/>
          <w:w w:val="90"/>
        </w:rPr>
        <w:t xml:space="preserve"> </w:t>
      </w:r>
      <w:r>
        <w:rPr>
          <w:color w:val="751C66"/>
          <w:spacing w:val="-2"/>
          <w:w w:val="90"/>
        </w:rPr>
        <w:t>falls</w:t>
      </w:r>
      <w:r>
        <w:rPr>
          <w:color w:val="751C66"/>
          <w:spacing w:val="-4"/>
          <w:w w:val="90"/>
        </w:rPr>
        <w:t xml:space="preserve"> </w:t>
      </w:r>
      <w:r>
        <w:rPr>
          <w:color w:val="751C66"/>
          <w:spacing w:val="-2"/>
          <w:w w:val="90"/>
        </w:rPr>
        <w:t>in</w:t>
      </w:r>
      <w:r>
        <w:rPr>
          <w:color w:val="751C66"/>
          <w:spacing w:val="-4"/>
          <w:w w:val="90"/>
        </w:rPr>
        <w:t xml:space="preserve"> </w:t>
      </w:r>
      <w:r>
        <w:rPr>
          <w:color w:val="751C66"/>
          <w:spacing w:val="-2"/>
          <w:w w:val="90"/>
        </w:rPr>
        <w:t xml:space="preserve">the </w:t>
      </w:r>
      <w:r>
        <w:rPr>
          <w:color w:val="751C66"/>
          <w:w w:val="85"/>
        </w:rPr>
        <w:t>first half of 2016.</w:t>
      </w:r>
      <w:r>
        <w:rPr>
          <w:color w:val="751C66"/>
          <w:spacing w:val="40"/>
        </w:rPr>
        <w:t xml:space="preserve"> </w:t>
      </w:r>
      <w:r>
        <w:rPr>
          <w:color w:val="751C66"/>
          <w:w w:val="85"/>
        </w:rPr>
        <w:t xml:space="preserve">Since the July </w:t>
      </w:r>
      <w:r>
        <w:rPr>
          <w:i/>
          <w:color w:val="751C66"/>
          <w:w w:val="85"/>
        </w:rPr>
        <w:t>Report</w:t>
      </w:r>
      <w:r>
        <w:rPr>
          <w:color w:val="751C66"/>
          <w:w w:val="85"/>
        </w:rPr>
        <w:t xml:space="preserve">, however, real yields in the United Kingdom have fallen and </w:t>
      </w:r>
      <w:r>
        <w:rPr>
          <w:color w:val="751C66"/>
          <w:w w:val="90"/>
        </w:rPr>
        <w:t>are</w:t>
      </w:r>
      <w:r>
        <w:rPr>
          <w:color w:val="751C66"/>
          <w:spacing w:val="-6"/>
          <w:w w:val="90"/>
        </w:rPr>
        <w:t xml:space="preserve"> </w:t>
      </w:r>
      <w:r>
        <w:rPr>
          <w:color w:val="751C66"/>
          <w:w w:val="90"/>
        </w:rPr>
        <w:t>close</w:t>
      </w:r>
      <w:r>
        <w:rPr>
          <w:color w:val="751C66"/>
          <w:spacing w:val="-6"/>
          <w:w w:val="90"/>
        </w:rPr>
        <w:t xml:space="preserve"> </w:t>
      </w:r>
      <w:r>
        <w:rPr>
          <w:color w:val="751C66"/>
          <w:w w:val="90"/>
        </w:rPr>
        <w:t>to</w:t>
      </w:r>
      <w:r>
        <w:rPr>
          <w:color w:val="751C66"/>
          <w:spacing w:val="-6"/>
          <w:w w:val="90"/>
        </w:rPr>
        <w:t xml:space="preserve"> </w:t>
      </w:r>
      <w:r>
        <w:rPr>
          <w:color w:val="751C66"/>
          <w:w w:val="90"/>
        </w:rPr>
        <w:t>historic</w:t>
      </w:r>
      <w:r>
        <w:rPr>
          <w:color w:val="751C66"/>
          <w:spacing w:val="-6"/>
          <w:w w:val="90"/>
        </w:rPr>
        <w:t xml:space="preserve"> </w:t>
      </w:r>
      <w:r>
        <w:rPr>
          <w:color w:val="751C66"/>
          <w:w w:val="90"/>
        </w:rPr>
        <w:t>lows.</w:t>
      </w:r>
      <w:r>
        <w:rPr>
          <w:color w:val="751C66"/>
          <w:spacing w:val="40"/>
        </w:rPr>
        <w:t xml:space="preserve"> </w:t>
      </w:r>
      <w:r>
        <w:rPr>
          <w:color w:val="751C66"/>
          <w:w w:val="90"/>
        </w:rPr>
        <w:t>Term</w:t>
      </w:r>
      <w:r>
        <w:rPr>
          <w:color w:val="751C66"/>
          <w:spacing w:val="-6"/>
          <w:w w:val="90"/>
        </w:rPr>
        <w:t xml:space="preserve"> </w:t>
      </w:r>
      <w:r>
        <w:rPr>
          <w:color w:val="751C66"/>
          <w:w w:val="90"/>
        </w:rPr>
        <w:t>premia</w:t>
      </w:r>
      <w:r>
        <w:rPr>
          <w:color w:val="751C66"/>
          <w:spacing w:val="-6"/>
          <w:w w:val="90"/>
        </w:rPr>
        <w:t xml:space="preserve"> </w:t>
      </w:r>
      <w:r>
        <w:rPr>
          <w:color w:val="751C66"/>
          <w:w w:val="90"/>
        </w:rPr>
        <w:t>in</w:t>
      </w:r>
      <w:r>
        <w:rPr>
          <w:color w:val="751C66"/>
          <w:spacing w:val="-6"/>
          <w:w w:val="90"/>
        </w:rPr>
        <w:t xml:space="preserve"> </w:t>
      </w:r>
      <w:r>
        <w:rPr>
          <w:color w:val="751C66"/>
          <w:w w:val="90"/>
        </w:rPr>
        <w:t>advanced</w:t>
      </w:r>
      <w:r>
        <w:rPr>
          <w:color w:val="751C66"/>
          <w:spacing w:val="-6"/>
          <w:w w:val="90"/>
        </w:rPr>
        <w:t xml:space="preserve"> </w:t>
      </w:r>
      <w:r>
        <w:rPr>
          <w:color w:val="751C66"/>
          <w:w w:val="90"/>
        </w:rPr>
        <w:t>economy</w:t>
      </w:r>
      <w:r>
        <w:rPr>
          <w:color w:val="751C66"/>
          <w:spacing w:val="-6"/>
          <w:w w:val="90"/>
        </w:rPr>
        <w:t xml:space="preserve"> </w:t>
      </w:r>
      <w:r>
        <w:rPr>
          <w:color w:val="751C66"/>
          <w:w w:val="90"/>
        </w:rPr>
        <w:t>government</w:t>
      </w:r>
      <w:r>
        <w:rPr>
          <w:color w:val="751C66"/>
          <w:spacing w:val="-6"/>
          <w:w w:val="90"/>
        </w:rPr>
        <w:t xml:space="preserve"> </w:t>
      </w:r>
      <w:r>
        <w:rPr>
          <w:color w:val="751C66"/>
          <w:w w:val="90"/>
        </w:rPr>
        <w:t>bond</w:t>
      </w:r>
      <w:r>
        <w:rPr>
          <w:color w:val="751C66"/>
          <w:spacing w:val="-6"/>
          <w:w w:val="90"/>
        </w:rPr>
        <w:t xml:space="preserve"> </w:t>
      </w:r>
      <w:r>
        <w:rPr>
          <w:color w:val="751C66"/>
          <w:w w:val="90"/>
        </w:rPr>
        <w:t>yields</w:t>
      </w:r>
      <w:r>
        <w:rPr>
          <w:color w:val="751C66"/>
          <w:spacing w:val="-6"/>
          <w:w w:val="90"/>
        </w:rPr>
        <w:t xml:space="preserve"> </w:t>
      </w:r>
      <w:r>
        <w:rPr>
          <w:color w:val="751C66"/>
          <w:w w:val="90"/>
        </w:rPr>
        <w:t>have</w:t>
      </w:r>
      <w:r>
        <w:rPr>
          <w:color w:val="751C66"/>
          <w:spacing w:val="-6"/>
          <w:w w:val="90"/>
        </w:rPr>
        <w:t xml:space="preserve"> </w:t>
      </w:r>
      <w:r>
        <w:rPr>
          <w:color w:val="751C66"/>
          <w:w w:val="90"/>
        </w:rPr>
        <w:t>risen but</w:t>
      </w:r>
      <w:r>
        <w:rPr>
          <w:color w:val="751C66"/>
          <w:spacing w:val="-6"/>
          <w:w w:val="90"/>
        </w:rPr>
        <w:t xml:space="preserve"> </w:t>
      </w:r>
      <w:r>
        <w:rPr>
          <w:color w:val="751C66"/>
          <w:w w:val="90"/>
        </w:rPr>
        <w:t>remain</w:t>
      </w:r>
      <w:r>
        <w:rPr>
          <w:color w:val="751C66"/>
          <w:spacing w:val="-6"/>
          <w:w w:val="90"/>
        </w:rPr>
        <w:t xml:space="preserve"> </w:t>
      </w:r>
      <w:r>
        <w:rPr>
          <w:color w:val="751C66"/>
          <w:w w:val="90"/>
        </w:rPr>
        <w:t>low</w:t>
      </w:r>
      <w:r>
        <w:rPr>
          <w:color w:val="751C66"/>
          <w:spacing w:val="-6"/>
          <w:w w:val="90"/>
        </w:rPr>
        <w:t xml:space="preserve"> </w:t>
      </w:r>
      <w:r>
        <w:rPr>
          <w:color w:val="751C66"/>
          <w:w w:val="90"/>
        </w:rPr>
        <w:t>compared</w:t>
      </w:r>
      <w:r>
        <w:rPr>
          <w:color w:val="751C66"/>
          <w:spacing w:val="-6"/>
          <w:w w:val="90"/>
        </w:rPr>
        <w:t xml:space="preserve"> </w:t>
      </w:r>
      <w:r>
        <w:rPr>
          <w:color w:val="751C66"/>
          <w:w w:val="90"/>
        </w:rPr>
        <w:t>to</w:t>
      </w:r>
      <w:r>
        <w:rPr>
          <w:color w:val="751C66"/>
          <w:spacing w:val="-6"/>
          <w:w w:val="90"/>
        </w:rPr>
        <w:t xml:space="preserve"> </w:t>
      </w:r>
      <w:r>
        <w:rPr>
          <w:color w:val="751C66"/>
          <w:w w:val="90"/>
        </w:rPr>
        <w:t>historical</w:t>
      </w:r>
      <w:r>
        <w:rPr>
          <w:color w:val="751C66"/>
          <w:spacing w:val="-6"/>
          <w:w w:val="90"/>
        </w:rPr>
        <w:t xml:space="preserve"> </w:t>
      </w:r>
      <w:r>
        <w:rPr>
          <w:color w:val="751C66"/>
          <w:w w:val="90"/>
        </w:rPr>
        <w:t>averages.</w:t>
      </w:r>
      <w:r>
        <w:rPr>
          <w:color w:val="751C66"/>
          <w:spacing w:val="40"/>
        </w:rPr>
        <w:t xml:space="preserve"> </w:t>
      </w:r>
      <w:r>
        <w:rPr>
          <w:color w:val="751C66"/>
          <w:w w:val="90"/>
        </w:rPr>
        <w:t>Alongside</w:t>
      </w:r>
      <w:r>
        <w:rPr>
          <w:color w:val="751C66"/>
          <w:spacing w:val="-6"/>
          <w:w w:val="90"/>
        </w:rPr>
        <w:t xml:space="preserve"> </w:t>
      </w:r>
      <w:r>
        <w:rPr>
          <w:color w:val="751C66"/>
          <w:w w:val="90"/>
        </w:rPr>
        <w:t>continued</w:t>
      </w:r>
      <w:r>
        <w:rPr>
          <w:color w:val="751C66"/>
          <w:spacing w:val="-6"/>
          <w:w w:val="90"/>
        </w:rPr>
        <w:t xml:space="preserve"> </w:t>
      </w:r>
      <w:r>
        <w:rPr>
          <w:color w:val="751C66"/>
          <w:w w:val="90"/>
        </w:rPr>
        <w:t>low</w:t>
      </w:r>
      <w:r>
        <w:rPr>
          <w:color w:val="751C66"/>
          <w:spacing w:val="-6"/>
          <w:w w:val="90"/>
        </w:rPr>
        <w:t xml:space="preserve"> </w:t>
      </w:r>
      <w:r>
        <w:rPr>
          <w:color w:val="751C66"/>
          <w:w w:val="90"/>
        </w:rPr>
        <w:t>levels</w:t>
      </w:r>
      <w:r>
        <w:rPr>
          <w:color w:val="751C66"/>
          <w:spacing w:val="-6"/>
          <w:w w:val="90"/>
        </w:rPr>
        <w:t xml:space="preserve"> </w:t>
      </w:r>
      <w:r>
        <w:rPr>
          <w:color w:val="751C66"/>
          <w:w w:val="90"/>
        </w:rPr>
        <w:t>of</w:t>
      </w:r>
      <w:r>
        <w:rPr>
          <w:color w:val="751C66"/>
          <w:spacing w:val="-6"/>
          <w:w w:val="90"/>
        </w:rPr>
        <w:t xml:space="preserve"> </w:t>
      </w:r>
      <w:r>
        <w:rPr>
          <w:color w:val="751C66"/>
          <w:w w:val="90"/>
        </w:rPr>
        <w:t>estimated liquidity</w:t>
      </w:r>
      <w:r>
        <w:rPr>
          <w:color w:val="751C66"/>
          <w:spacing w:val="-13"/>
          <w:w w:val="90"/>
        </w:rPr>
        <w:t xml:space="preserve"> </w:t>
      </w:r>
      <w:r>
        <w:rPr>
          <w:color w:val="751C66"/>
          <w:w w:val="90"/>
        </w:rPr>
        <w:t>risk</w:t>
      </w:r>
      <w:r>
        <w:rPr>
          <w:color w:val="751C66"/>
          <w:spacing w:val="-12"/>
          <w:w w:val="90"/>
        </w:rPr>
        <w:t xml:space="preserve"> </w:t>
      </w:r>
      <w:r>
        <w:rPr>
          <w:color w:val="751C66"/>
          <w:w w:val="90"/>
        </w:rPr>
        <w:t>premia</w:t>
      </w:r>
      <w:r>
        <w:rPr>
          <w:color w:val="751C66"/>
          <w:spacing w:val="-12"/>
          <w:w w:val="90"/>
        </w:rPr>
        <w:t xml:space="preserve"> </w:t>
      </w:r>
      <w:r>
        <w:rPr>
          <w:color w:val="751C66"/>
          <w:w w:val="90"/>
        </w:rPr>
        <w:t>in</w:t>
      </w:r>
      <w:r>
        <w:rPr>
          <w:color w:val="751C66"/>
          <w:spacing w:val="-12"/>
          <w:w w:val="90"/>
        </w:rPr>
        <w:t xml:space="preserve"> </w:t>
      </w:r>
      <w:r>
        <w:rPr>
          <w:color w:val="751C66"/>
          <w:w w:val="90"/>
        </w:rPr>
        <w:t>corporate</w:t>
      </w:r>
      <w:r>
        <w:rPr>
          <w:color w:val="751C66"/>
          <w:spacing w:val="-12"/>
          <w:w w:val="90"/>
        </w:rPr>
        <w:t xml:space="preserve"> </w:t>
      </w:r>
      <w:r>
        <w:rPr>
          <w:color w:val="751C66"/>
          <w:w w:val="90"/>
        </w:rPr>
        <w:t>bond</w:t>
      </w:r>
      <w:r>
        <w:rPr>
          <w:color w:val="751C66"/>
          <w:spacing w:val="-12"/>
          <w:w w:val="90"/>
        </w:rPr>
        <w:t xml:space="preserve"> </w:t>
      </w:r>
      <w:r>
        <w:rPr>
          <w:color w:val="751C66"/>
          <w:w w:val="90"/>
        </w:rPr>
        <w:t>spreads,</w:t>
      </w:r>
      <w:r>
        <w:rPr>
          <w:color w:val="751C66"/>
          <w:spacing w:val="-13"/>
          <w:w w:val="90"/>
        </w:rPr>
        <w:t xml:space="preserve"> </w:t>
      </w:r>
      <w:r>
        <w:rPr>
          <w:color w:val="751C66"/>
          <w:w w:val="90"/>
        </w:rPr>
        <w:t>the</w:t>
      </w:r>
      <w:r>
        <w:rPr>
          <w:color w:val="751C66"/>
          <w:spacing w:val="-12"/>
          <w:w w:val="90"/>
        </w:rPr>
        <w:t xml:space="preserve"> </w:t>
      </w:r>
      <w:r>
        <w:rPr>
          <w:color w:val="751C66"/>
          <w:w w:val="90"/>
        </w:rPr>
        <w:t>risk</w:t>
      </w:r>
      <w:r>
        <w:rPr>
          <w:color w:val="751C66"/>
          <w:spacing w:val="-12"/>
          <w:w w:val="90"/>
        </w:rPr>
        <w:t xml:space="preserve"> </w:t>
      </w:r>
      <w:r>
        <w:rPr>
          <w:color w:val="751C66"/>
          <w:w w:val="90"/>
        </w:rPr>
        <w:t>of</w:t>
      </w:r>
      <w:r>
        <w:rPr>
          <w:color w:val="751C66"/>
          <w:spacing w:val="-12"/>
          <w:w w:val="90"/>
        </w:rPr>
        <w:t xml:space="preserve"> </w:t>
      </w:r>
      <w:r>
        <w:rPr>
          <w:color w:val="751C66"/>
          <w:w w:val="90"/>
        </w:rPr>
        <w:t>a</w:t>
      </w:r>
      <w:r>
        <w:rPr>
          <w:color w:val="751C66"/>
          <w:spacing w:val="-12"/>
          <w:w w:val="90"/>
        </w:rPr>
        <w:t xml:space="preserve"> </w:t>
      </w:r>
      <w:r>
        <w:rPr>
          <w:color w:val="751C66"/>
          <w:w w:val="90"/>
        </w:rPr>
        <w:t>further</w:t>
      </w:r>
      <w:r>
        <w:rPr>
          <w:color w:val="751C66"/>
          <w:spacing w:val="-12"/>
          <w:w w:val="90"/>
        </w:rPr>
        <w:t xml:space="preserve"> </w:t>
      </w:r>
      <w:r>
        <w:rPr>
          <w:color w:val="751C66"/>
          <w:w w:val="90"/>
        </w:rPr>
        <w:t>adjustment</w:t>
      </w:r>
      <w:r>
        <w:rPr>
          <w:color w:val="751C66"/>
          <w:spacing w:val="-13"/>
          <w:w w:val="90"/>
        </w:rPr>
        <w:t xml:space="preserve"> </w:t>
      </w:r>
      <w:r>
        <w:rPr>
          <w:color w:val="751C66"/>
          <w:w w:val="90"/>
        </w:rPr>
        <w:t>in</w:t>
      </w:r>
      <w:r>
        <w:rPr>
          <w:color w:val="751C66"/>
          <w:spacing w:val="-12"/>
          <w:w w:val="90"/>
        </w:rPr>
        <w:t xml:space="preserve"> </w:t>
      </w:r>
      <w:r>
        <w:rPr>
          <w:color w:val="751C66"/>
          <w:w w:val="90"/>
        </w:rPr>
        <w:t>fixed-income markets</w:t>
      </w:r>
      <w:r>
        <w:rPr>
          <w:color w:val="751C66"/>
          <w:spacing w:val="-13"/>
          <w:w w:val="90"/>
        </w:rPr>
        <w:t xml:space="preserve"> </w:t>
      </w:r>
      <w:r>
        <w:rPr>
          <w:color w:val="751C66"/>
          <w:w w:val="90"/>
        </w:rPr>
        <w:t>remains.</w:t>
      </w:r>
      <w:r>
        <w:rPr>
          <w:color w:val="751C66"/>
          <w:spacing w:val="23"/>
        </w:rPr>
        <w:t xml:space="preserve"> </w:t>
      </w:r>
      <w:r>
        <w:rPr>
          <w:color w:val="751C66"/>
          <w:w w:val="90"/>
        </w:rPr>
        <w:t>An</w:t>
      </w:r>
      <w:r>
        <w:rPr>
          <w:color w:val="751C66"/>
          <w:spacing w:val="-12"/>
          <w:w w:val="90"/>
        </w:rPr>
        <w:t xml:space="preserve"> </w:t>
      </w:r>
      <w:r>
        <w:rPr>
          <w:color w:val="751C66"/>
          <w:w w:val="90"/>
        </w:rPr>
        <w:t>adjustment</w:t>
      </w:r>
      <w:r>
        <w:rPr>
          <w:color w:val="751C66"/>
          <w:spacing w:val="-13"/>
          <w:w w:val="90"/>
        </w:rPr>
        <w:t xml:space="preserve"> </w:t>
      </w:r>
      <w:r>
        <w:rPr>
          <w:color w:val="751C66"/>
          <w:w w:val="90"/>
        </w:rPr>
        <w:t>could</w:t>
      </w:r>
      <w:r>
        <w:rPr>
          <w:color w:val="751C66"/>
          <w:spacing w:val="-12"/>
          <w:w w:val="90"/>
        </w:rPr>
        <w:t xml:space="preserve"> </w:t>
      </w:r>
      <w:r>
        <w:rPr>
          <w:color w:val="751C66"/>
          <w:w w:val="90"/>
        </w:rPr>
        <w:t>be</w:t>
      </w:r>
      <w:r>
        <w:rPr>
          <w:color w:val="751C66"/>
          <w:spacing w:val="-12"/>
          <w:w w:val="90"/>
        </w:rPr>
        <w:t xml:space="preserve"> </w:t>
      </w:r>
      <w:r>
        <w:rPr>
          <w:color w:val="751C66"/>
          <w:w w:val="90"/>
        </w:rPr>
        <w:t>amplified</w:t>
      </w:r>
      <w:r>
        <w:rPr>
          <w:color w:val="751C66"/>
          <w:spacing w:val="-12"/>
          <w:w w:val="90"/>
        </w:rPr>
        <w:t xml:space="preserve"> </w:t>
      </w:r>
      <w:r>
        <w:rPr>
          <w:color w:val="751C66"/>
          <w:w w:val="90"/>
        </w:rPr>
        <w:t>by</w:t>
      </w:r>
      <w:r>
        <w:rPr>
          <w:color w:val="751C66"/>
          <w:spacing w:val="-12"/>
          <w:w w:val="90"/>
        </w:rPr>
        <w:t xml:space="preserve"> </w:t>
      </w:r>
      <w:r>
        <w:rPr>
          <w:color w:val="751C66"/>
          <w:w w:val="90"/>
        </w:rPr>
        <w:t>fragile</w:t>
      </w:r>
      <w:r>
        <w:rPr>
          <w:color w:val="751C66"/>
          <w:spacing w:val="-12"/>
          <w:w w:val="90"/>
        </w:rPr>
        <w:t xml:space="preserve"> </w:t>
      </w:r>
      <w:r>
        <w:rPr>
          <w:color w:val="751C66"/>
          <w:w w:val="90"/>
        </w:rPr>
        <w:t>market</w:t>
      </w:r>
      <w:r>
        <w:rPr>
          <w:color w:val="751C66"/>
          <w:spacing w:val="-13"/>
          <w:w w:val="90"/>
        </w:rPr>
        <w:t xml:space="preserve"> </w:t>
      </w:r>
      <w:r>
        <w:rPr>
          <w:color w:val="751C66"/>
          <w:w w:val="90"/>
        </w:rPr>
        <w:t>liquidity,</w:t>
      </w:r>
      <w:r>
        <w:rPr>
          <w:color w:val="751C66"/>
          <w:spacing w:val="-12"/>
          <w:w w:val="90"/>
        </w:rPr>
        <w:t xml:space="preserve"> </w:t>
      </w:r>
      <w:r>
        <w:rPr>
          <w:color w:val="751C66"/>
          <w:w w:val="90"/>
        </w:rPr>
        <w:t>potentially impacting the supply of finance to the real</w:t>
      </w:r>
      <w:r>
        <w:rPr>
          <w:color w:val="751C66"/>
          <w:spacing w:val="-3"/>
          <w:w w:val="90"/>
        </w:rPr>
        <w:t xml:space="preserve"> </w:t>
      </w:r>
      <w:r>
        <w:rPr>
          <w:color w:val="751C66"/>
          <w:w w:val="90"/>
        </w:rPr>
        <w:t>economy.</w:t>
      </w:r>
    </w:p>
    <w:p w14:paraId="5BA15FA9" w14:textId="77777777" w:rsidR="00932646" w:rsidRDefault="00932646">
      <w:pPr>
        <w:pStyle w:val="BodyText"/>
        <w:spacing w:before="119"/>
      </w:pPr>
    </w:p>
    <w:p w14:paraId="58DFC4FD" w14:textId="77777777" w:rsidR="00932646" w:rsidRDefault="00932646">
      <w:pPr>
        <w:pStyle w:val="BodyText"/>
        <w:sectPr w:rsidR="00932646">
          <w:headerReference w:type="even" r:id="rId60"/>
          <w:headerReference w:type="default" r:id="rId61"/>
          <w:pgSz w:w="11910" w:h="16840"/>
          <w:pgMar w:top="620" w:right="566" w:bottom="280" w:left="708" w:header="425" w:footer="0" w:gutter="0"/>
          <w:pgNumType w:start="5"/>
          <w:cols w:space="720"/>
        </w:sectPr>
      </w:pPr>
    </w:p>
    <w:p w14:paraId="1B94FBA6" w14:textId="77777777" w:rsidR="00932646" w:rsidRDefault="00932646">
      <w:pPr>
        <w:pStyle w:val="BodyText"/>
        <w:spacing w:before="2"/>
        <w:rPr>
          <w:sz w:val="10"/>
        </w:rPr>
      </w:pPr>
    </w:p>
    <w:p w14:paraId="3D86CBB3" w14:textId="77777777" w:rsidR="00932646" w:rsidRDefault="009E75AE">
      <w:pPr>
        <w:pStyle w:val="BodyText"/>
        <w:spacing w:line="20" w:lineRule="exact"/>
        <w:ind w:left="112" w:right="-346"/>
        <w:rPr>
          <w:sz w:val="2"/>
        </w:rPr>
      </w:pPr>
      <w:r>
        <w:rPr>
          <w:noProof/>
          <w:sz w:val="2"/>
        </w:rPr>
        <mc:AlternateContent>
          <mc:Choice Requires="wpg">
            <w:drawing>
              <wp:inline distT="0" distB="0" distL="0" distR="0" wp14:anchorId="392F5D2F" wp14:editId="691694BC">
                <wp:extent cx="2736215" cy="8890"/>
                <wp:effectExtent l="9525" t="0" r="0" b="635"/>
                <wp:docPr id="456" name="Group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457" name="Graphic 457"/>
                        <wps:cNvSpPr/>
                        <wps:spPr>
                          <a:xfrm>
                            <a:off x="0" y="4444"/>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2303E9EB" id="Group 456"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">
                <v:shape id="Graphic 457"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" path="m,l2735999,e" filled="f" strokecolor="#751c66" strokeweight=".7pt">
                  <v:path arrowok="t"/>
                </v:shape>
                <w10:anchorlock/>
              </v:group>
            </w:pict>
          </mc:Fallback>
        </mc:AlternateContent>
      </w:r>
    </w:p>
    <w:p w14:paraId="774154EF" w14:textId="77777777" w:rsidR="00932646" w:rsidRDefault="009E75AE">
      <w:pPr>
        <w:spacing w:before="73" w:line="259" w:lineRule="auto"/>
        <w:ind w:left="112"/>
        <w:rPr>
          <w:sz w:val="18"/>
        </w:rPr>
      </w:pPr>
      <w:r>
        <w:rPr>
          <w:b/>
          <w:color w:val="751C66"/>
          <w:spacing w:val="-4"/>
          <w:sz w:val="18"/>
        </w:rPr>
        <w:t>Chart</w:t>
      </w:r>
      <w:r>
        <w:rPr>
          <w:b/>
          <w:color w:val="751C66"/>
          <w:spacing w:val="-15"/>
          <w:sz w:val="18"/>
        </w:rPr>
        <w:t xml:space="preserve"> </w:t>
      </w:r>
      <w:r>
        <w:rPr>
          <w:b/>
          <w:color w:val="751C66"/>
          <w:spacing w:val="-4"/>
          <w:sz w:val="18"/>
        </w:rPr>
        <w:t>A.8</w:t>
      </w:r>
      <w:r>
        <w:rPr>
          <w:b/>
          <w:color w:val="751C66"/>
          <w:spacing w:val="1"/>
          <w:sz w:val="18"/>
        </w:rPr>
        <w:t xml:space="preserve"> </w:t>
      </w:r>
      <w:r>
        <w:rPr>
          <w:color w:val="751C66"/>
          <w:spacing w:val="-4"/>
          <w:sz w:val="18"/>
        </w:rPr>
        <w:t>Advanced</w:t>
      </w:r>
      <w:r>
        <w:rPr>
          <w:color w:val="751C66"/>
          <w:spacing w:val="-13"/>
          <w:sz w:val="18"/>
        </w:rPr>
        <w:t xml:space="preserve"> </w:t>
      </w:r>
      <w:r>
        <w:rPr>
          <w:color w:val="751C66"/>
          <w:spacing w:val="-4"/>
          <w:sz w:val="18"/>
        </w:rPr>
        <w:t>economy</w:t>
      </w:r>
      <w:r>
        <w:rPr>
          <w:color w:val="751C66"/>
          <w:spacing w:val="-13"/>
          <w:sz w:val="18"/>
        </w:rPr>
        <w:t xml:space="preserve"> </w:t>
      </w:r>
      <w:r>
        <w:rPr>
          <w:color w:val="751C66"/>
          <w:spacing w:val="-4"/>
          <w:sz w:val="18"/>
        </w:rPr>
        <w:t>sovereign</w:t>
      </w:r>
      <w:r>
        <w:rPr>
          <w:color w:val="751C66"/>
          <w:spacing w:val="-13"/>
          <w:sz w:val="18"/>
        </w:rPr>
        <w:t xml:space="preserve"> </w:t>
      </w:r>
      <w:r>
        <w:rPr>
          <w:color w:val="751C66"/>
          <w:spacing w:val="-4"/>
          <w:sz w:val="18"/>
        </w:rPr>
        <w:t>bond</w:t>
      </w:r>
      <w:r>
        <w:rPr>
          <w:color w:val="751C66"/>
          <w:spacing w:val="-13"/>
          <w:sz w:val="18"/>
        </w:rPr>
        <w:t xml:space="preserve"> </w:t>
      </w:r>
      <w:r>
        <w:rPr>
          <w:color w:val="751C66"/>
          <w:spacing w:val="-4"/>
          <w:sz w:val="18"/>
        </w:rPr>
        <w:t xml:space="preserve">yields </w:t>
      </w:r>
      <w:r>
        <w:rPr>
          <w:color w:val="751C66"/>
          <w:sz w:val="18"/>
        </w:rPr>
        <w:t>have increased markedly</w:t>
      </w:r>
    </w:p>
    <w:p w14:paraId="20645CE5" w14:textId="77777777" w:rsidR="00932646" w:rsidRDefault="009E75AE">
      <w:pPr>
        <w:ind w:left="112"/>
        <w:rPr>
          <w:position w:val="4"/>
          <w:sz w:val="12"/>
        </w:rPr>
      </w:pPr>
      <w:r>
        <w:rPr>
          <w:color w:val="231F20"/>
          <w:w w:val="90"/>
          <w:sz w:val="16"/>
        </w:rPr>
        <w:t>International</w:t>
      </w:r>
      <w:r>
        <w:rPr>
          <w:color w:val="231F20"/>
          <w:spacing w:val="-3"/>
          <w:sz w:val="16"/>
        </w:rPr>
        <w:t xml:space="preserve"> </w:t>
      </w:r>
      <w:r>
        <w:rPr>
          <w:color w:val="231F20"/>
          <w:w w:val="90"/>
          <w:sz w:val="16"/>
        </w:rPr>
        <w:t>ten-year</w:t>
      </w:r>
      <w:r>
        <w:rPr>
          <w:color w:val="231F20"/>
          <w:spacing w:val="-3"/>
          <w:sz w:val="16"/>
        </w:rPr>
        <w:t xml:space="preserve"> </w:t>
      </w:r>
      <w:r>
        <w:rPr>
          <w:color w:val="231F20"/>
          <w:w w:val="90"/>
          <w:sz w:val="16"/>
        </w:rPr>
        <w:t>nominal</w:t>
      </w:r>
      <w:r>
        <w:rPr>
          <w:color w:val="231F20"/>
          <w:spacing w:val="-3"/>
          <w:sz w:val="16"/>
        </w:rPr>
        <w:t xml:space="preserve"> </w:t>
      </w:r>
      <w:r>
        <w:rPr>
          <w:color w:val="231F20"/>
          <w:w w:val="90"/>
          <w:sz w:val="16"/>
        </w:rPr>
        <w:t>government</w:t>
      </w:r>
      <w:r>
        <w:rPr>
          <w:color w:val="231F20"/>
          <w:spacing w:val="-2"/>
          <w:sz w:val="16"/>
        </w:rPr>
        <w:t xml:space="preserve"> </w:t>
      </w:r>
      <w:r>
        <w:rPr>
          <w:color w:val="231F20"/>
          <w:w w:val="90"/>
          <w:sz w:val="16"/>
        </w:rPr>
        <w:t>bond</w:t>
      </w:r>
      <w:r>
        <w:rPr>
          <w:color w:val="231F20"/>
          <w:spacing w:val="-3"/>
          <w:sz w:val="16"/>
        </w:rPr>
        <w:t xml:space="preserve"> </w:t>
      </w:r>
      <w:r>
        <w:rPr>
          <w:color w:val="231F20"/>
          <w:spacing w:val="-2"/>
          <w:w w:val="90"/>
          <w:sz w:val="16"/>
        </w:rPr>
        <w:t>yields</w:t>
      </w:r>
      <w:r>
        <w:rPr>
          <w:color w:val="231F20"/>
          <w:spacing w:val="-2"/>
          <w:w w:val="90"/>
          <w:position w:val="4"/>
          <w:sz w:val="12"/>
        </w:rPr>
        <w:t>(a)</w:t>
      </w:r>
    </w:p>
    <w:p w14:paraId="454C91A3" w14:textId="77777777" w:rsidR="00932646" w:rsidRDefault="00932646">
      <w:pPr>
        <w:pStyle w:val="BodyText"/>
        <w:spacing w:before="61"/>
        <w:rPr>
          <w:sz w:val="16"/>
        </w:rPr>
      </w:pPr>
    </w:p>
    <w:p w14:paraId="257BE8E4" w14:textId="77777777" w:rsidR="00932646" w:rsidRDefault="009E75AE">
      <w:pPr>
        <w:spacing w:line="42" w:lineRule="exact"/>
        <w:ind w:right="327"/>
        <w:jc w:val="right"/>
        <w:rPr>
          <w:sz w:val="12"/>
        </w:rPr>
      </w:pPr>
      <w:r>
        <w:rPr>
          <w:color w:val="231F20"/>
          <w:w w:val="85"/>
          <w:sz w:val="12"/>
        </w:rPr>
        <w:t>Per</w:t>
      </w:r>
      <w:r>
        <w:rPr>
          <w:color w:val="231F20"/>
          <w:spacing w:val="-4"/>
          <w:w w:val="85"/>
          <w:sz w:val="12"/>
        </w:rPr>
        <w:t xml:space="preserve"> </w:t>
      </w:r>
      <w:r>
        <w:rPr>
          <w:color w:val="231F20"/>
          <w:spacing w:val="-4"/>
          <w:w w:val="95"/>
          <w:sz w:val="12"/>
        </w:rPr>
        <w:t>cent</w:t>
      </w:r>
    </w:p>
    <w:p w14:paraId="1DA24208" w14:textId="77777777" w:rsidR="00932646" w:rsidRDefault="009E75AE">
      <w:pPr>
        <w:spacing w:before="103"/>
        <w:ind w:left="112"/>
        <w:rPr>
          <w:i/>
          <w:sz w:val="20"/>
        </w:rPr>
      </w:pPr>
      <w:r>
        <w:br w:type="column"/>
      </w:r>
      <w:r>
        <w:rPr>
          <w:i/>
          <w:color w:val="751C66"/>
          <w:w w:val="85"/>
          <w:sz w:val="20"/>
        </w:rPr>
        <w:t>Advanced</w:t>
      </w:r>
      <w:r>
        <w:rPr>
          <w:i/>
          <w:color w:val="751C66"/>
          <w:spacing w:val="24"/>
          <w:sz w:val="20"/>
        </w:rPr>
        <w:t xml:space="preserve"> </w:t>
      </w:r>
      <w:r>
        <w:rPr>
          <w:i/>
          <w:color w:val="751C66"/>
          <w:w w:val="85"/>
          <w:sz w:val="20"/>
        </w:rPr>
        <w:t>economy</w:t>
      </w:r>
      <w:r>
        <w:rPr>
          <w:i/>
          <w:color w:val="751C66"/>
          <w:spacing w:val="25"/>
          <w:sz w:val="20"/>
        </w:rPr>
        <w:t xml:space="preserve"> </w:t>
      </w:r>
      <w:r>
        <w:rPr>
          <w:i/>
          <w:color w:val="751C66"/>
          <w:w w:val="85"/>
          <w:sz w:val="20"/>
        </w:rPr>
        <w:t>equity</w:t>
      </w:r>
      <w:r>
        <w:rPr>
          <w:i/>
          <w:color w:val="751C66"/>
          <w:spacing w:val="24"/>
          <w:sz w:val="20"/>
        </w:rPr>
        <w:t xml:space="preserve"> </w:t>
      </w:r>
      <w:r>
        <w:rPr>
          <w:i/>
          <w:color w:val="751C66"/>
          <w:w w:val="85"/>
          <w:sz w:val="20"/>
        </w:rPr>
        <w:t>prices</w:t>
      </w:r>
      <w:r>
        <w:rPr>
          <w:i/>
          <w:color w:val="751C66"/>
          <w:spacing w:val="25"/>
          <w:sz w:val="20"/>
        </w:rPr>
        <w:t xml:space="preserve"> </w:t>
      </w:r>
      <w:r>
        <w:rPr>
          <w:i/>
          <w:color w:val="751C66"/>
          <w:w w:val="85"/>
          <w:sz w:val="20"/>
        </w:rPr>
        <w:t>have</w:t>
      </w:r>
      <w:r>
        <w:rPr>
          <w:i/>
          <w:color w:val="751C66"/>
          <w:spacing w:val="25"/>
          <w:sz w:val="20"/>
        </w:rPr>
        <w:t xml:space="preserve"> </w:t>
      </w:r>
      <w:r>
        <w:rPr>
          <w:i/>
          <w:color w:val="751C66"/>
          <w:spacing w:val="-2"/>
          <w:w w:val="85"/>
          <w:sz w:val="20"/>
        </w:rPr>
        <w:t>increased…</w:t>
      </w:r>
    </w:p>
    <w:p w14:paraId="74CBE028" w14:textId="77777777" w:rsidR="00932646" w:rsidRDefault="009E75AE">
      <w:pPr>
        <w:pStyle w:val="BodyText"/>
        <w:spacing w:before="25" w:line="268" w:lineRule="auto"/>
        <w:ind w:left="112" w:right="177"/>
      </w:pPr>
      <w:r>
        <w:rPr>
          <w:color w:val="231F20"/>
          <w:w w:val="90"/>
        </w:rPr>
        <w:t>Since</w:t>
      </w:r>
      <w:r>
        <w:rPr>
          <w:color w:val="231F20"/>
          <w:spacing w:val="-8"/>
          <w:w w:val="90"/>
        </w:rPr>
        <w:t xml:space="preserve"> </w:t>
      </w:r>
      <w:r>
        <w:rPr>
          <w:color w:val="231F20"/>
          <w:w w:val="90"/>
        </w:rPr>
        <w:t>the</w:t>
      </w:r>
      <w:r>
        <w:rPr>
          <w:color w:val="231F20"/>
          <w:spacing w:val="-7"/>
          <w:w w:val="90"/>
        </w:rPr>
        <w:t xml:space="preserve"> </w:t>
      </w:r>
      <w:r>
        <w:rPr>
          <w:color w:val="231F20"/>
          <w:w w:val="90"/>
        </w:rPr>
        <w:t>July</w:t>
      </w:r>
      <w:r>
        <w:rPr>
          <w:color w:val="231F20"/>
          <w:spacing w:val="-12"/>
          <w:w w:val="90"/>
        </w:rPr>
        <w:t xml:space="preserve"> </w:t>
      </w:r>
      <w:r>
        <w:rPr>
          <w:i/>
          <w:color w:val="231F20"/>
          <w:w w:val="90"/>
        </w:rPr>
        <w:t>Report</w:t>
      </w:r>
      <w:r>
        <w:rPr>
          <w:color w:val="231F20"/>
          <w:w w:val="90"/>
        </w:rPr>
        <w:t>,</w:t>
      </w:r>
      <w:r>
        <w:rPr>
          <w:color w:val="231F20"/>
          <w:spacing w:val="-7"/>
          <w:w w:val="90"/>
        </w:rPr>
        <w:t xml:space="preserve"> </w:t>
      </w:r>
      <w:r>
        <w:rPr>
          <w:color w:val="231F20"/>
          <w:w w:val="90"/>
        </w:rPr>
        <w:t>equity</w:t>
      </w:r>
      <w:r>
        <w:rPr>
          <w:color w:val="231F20"/>
          <w:spacing w:val="-7"/>
          <w:w w:val="90"/>
        </w:rPr>
        <w:t xml:space="preserve"> </w:t>
      </w:r>
      <w:r>
        <w:rPr>
          <w:color w:val="231F20"/>
          <w:w w:val="90"/>
        </w:rPr>
        <w:t>prices</w:t>
      </w:r>
      <w:r>
        <w:rPr>
          <w:color w:val="231F20"/>
          <w:spacing w:val="-7"/>
          <w:w w:val="90"/>
        </w:rPr>
        <w:t xml:space="preserve"> </w:t>
      </w:r>
      <w:r>
        <w:rPr>
          <w:color w:val="231F20"/>
          <w:w w:val="90"/>
        </w:rPr>
        <w:t>have</w:t>
      </w:r>
      <w:r>
        <w:rPr>
          <w:color w:val="231F20"/>
          <w:spacing w:val="-7"/>
          <w:w w:val="90"/>
        </w:rPr>
        <w:t xml:space="preserve"> </w:t>
      </w:r>
      <w:r>
        <w:rPr>
          <w:color w:val="231F20"/>
          <w:w w:val="90"/>
        </w:rPr>
        <w:t>risen</w:t>
      </w:r>
      <w:r>
        <w:rPr>
          <w:color w:val="231F20"/>
          <w:spacing w:val="-7"/>
          <w:w w:val="90"/>
        </w:rPr>
        <w:t xml:space="preserve"> </w:t>
      </w:r>
      <w:r>
        <w:rPr>
          <w:color w:val="231F20"/>
          <w:w w:val="90"/>
        </w:rPr>
        <w:t>across</w:t>
      </w:r>
      <w:r>
        <w:rPr>
          <w:color w:val="231F20"/>
          <w:spacing w:val="-7"/>
          <w:w w:val="90"/>
        </w:rPr>
        <w:t xml:space="preserve"> </w:t>
      </w:r>
      <w:r>
        <w:rPr>
          <w:color w:val="231F20"/>
          <w:w w:val="90"/>
        </w:rPr>
        <w:t>a</w:t>
      </w:r>
      <w:r>
        <w:rPr>
          <w:color w:val="231F20"/>
          <w:spacing w:val="-7"/>
          <w:w w:val="90"/>
        </w:rPr>
        <w:t xml:space="preserve"> </w:t>
      </w:r>
      <w:r>
        <w:rPr>
          <w:color w:val="231F20"/>
          <w:w w:val="90"/>
        </w:rPr>
        <w:t>range of</w:t>
      </w:r>
      <w:r>
        <w:rPr>
          <w:color w:val="231F20"/>
          <w:spacing w:val="-10"/>
          <w:w w:val="90"/>
        </w:rPr>
        <w:t xml:space="preserve"> </w:t>
      </w:r>
      <w:r>
        <w:rPr>
          <w:color w:val="231F20"/>
          <w:w w:val="90"/>
        </w:rPr>
        <w:t>advanced</w:t>
      </w:r>
      <w:r>
        <w:rPr>
          <w:color w:val="231F20"/>
          <w:spacing w:val="-9"/>
          <w:w w:val="90"/>
        </w:rPr>
        <w:t xml:space="preserve"> </w:t>
      </w:r>
      <w:r>
        <w:rPr>
          <w:color w:val="231F20"/>
          <w:w w:val="90"/>
        </w:rPr>
        <w:t>economies.</w:t>
      </w:r>
      <w:r>
        <w:rPr>
          <w:color w:val="231F20"/>
          <w:spacing w:val="4"/>
        </w:rPr>
        <w:t xml:space="preserve"> </w:t>
      </w:r>
      <w:r>
        <w:rPr>
          <w:color w:val="231F20"/>
          <w:w w:val="90"/>
        </w:rPr>
        <w:t>In</w:t>
      </w:r>
      <w:r>
        <w:rPr>
          <w:color w:val="231F20"/>
          <w:spacing w:val="-9"/>
          <w:w w:val="90"/>
        </w:rPr>
        <w:t xml:space="preserve"> </w:t>
      </w:r>
      <w:r>
        <w:rPr>
          <w:color w:val="231F20"/>
          <w:w w:val="90"/>
        </w:rPr>
        <w:t>the</w:t>
      </w:r>
      <w:r>
        <w:rPr>
          <w:color w:val="231F20"/>
          <w:spacing w:val="-9"/>
          <w:w w:val="90"/>
        </w:rPr>
        <w:t xml:space="preserve"> </w:t>
      </w:r>
      <w:r>
        <w:rPr>
          <w:color w:val="231F20"/>
          <w:w w:val="90"/>
        </w:rPr>
        <w:t>United</w:t>
      </w:r>
      <w:r>
        <w:rPr>
          <w:color w:val="231F20"/>
          <w:spacing w:val="-12"/>
          <w:w w:val="90"/>
        </w:rPr>
        <w:t xml:space="preserve"> </w:t>
      </w:r>
      <w:r>
        <w:rPr>
          <w:color w:val="231F20"/>
          <w:w w:val="90"/>
        </w:rPr>
        <w:t>Kingdom,</w:t>
      </w:r>
      <w:r>
        <w:rPr>
          <w:color w:val="231F20"/>
          <w:spacing w:val="-9"/>
          <w:w w:val="90"/>
        </w:rPr>
        <w:t xml:space="preserve"> </w:t>
      </w:r>
      <w:r>
        <w:rPr>
          <w:color w:val="231F20"/>
          <w:w w:val="90"/>
        </w:rPr>
        <w:t>equity</w:t>
      </w:r>
      <w:r>
        <w:rPr>
          <w:color w:val="231F20"/>
          <w:spacing w:val="-9"/>
          <w:w w:val="90"/>
        </w:rPr>
        <w:t xml:space="preserve"> </w:t>
      </w:r>
      <w:r>
        <w:rPr>
          <w:color w:val="231F20"/>
          <w:w w:val="90"/>
        </w:rPr>
        <w:t>prices have risen by 3.8%.</w:t>
      </w:r>
      <w:r>
        <w:rPr>
          <w:color w:val="231F20"/>
          <w:spacing w:val="40"/>
        </w:rPr>
        <w:t xml:space="preserve"> </w:t>
      </w:r>
      <w:r>
        <w:rPr>
          <w:color w:val="231F20"/>
          <w:w w:val="90"/>
        </w:rPr>
        <w:t>Within the</w:t>
      </w:r>
      <w:r>
        <w:rPr>
          <w:color w:val="231F20"/>
          <w:spacing w:val="-2"/>
          <w:w w:val="90"/>
        </w:rPr>
        <w:t xml:space="preserve"> </w:t>
      </w:r>
      <w:r>
        <w:rPr>
          <w:color w:val="231F20"/>
          <w:w w:val="90"/>
        </w:rPr>
        <w:t>FTSE All-Share index, shares</w:t>
      </w:r>
    </w:p>
    <w:p w14:paraId="4C6341A9"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4145" w:space="1158"/>
            <w:col w:w="5333"/>
          </w:cols>
        </w:sectPr>
      </w:pPr>
    </w:p>
    <w:p w14:paraId="16DAD63A" w14:textId="77777777" w:rsidR="00932646" w:rsidRDefault="00932646">
      <w:pPr>
        <w:pStyle w:val="BodyText"/>
        <w:rPr>
          <w:sz w:val="12"/>
        </w:rPr>
      </w:pPr>
    </w:p>
    <w:p w14:paraId="64591CC6" w14:textId="77777777" w:rsidR="00932646" w:rsidRDefault="00932646">
      <w:pPr>
        <w:pStyle w:val="BodyText"/>
        <w:rPr>
          <w:sz w:val="12"/>
        </w:rPr>
      </w:pPr>
    </w:p>
    <w:p w14:paraId="49B1D07D" w14:textId="77777777" w:rsidR="00932646" w:rsidRDefault="00932646">
      <w:pPr>
        <w:pStyle w:val="BodyText"/>
        <w:rPr>
          <w:sz w:val="12"/>
        </w:rPr>
      </w:pPr>
    </w:p>
    <w:p w14:paraId="45982F37" w14:textId="77777777" w:rsidR="00932646" w:rsidRDefault="00932646">
      <w:pPr>
        <w:pStyle w:val="BodyText"/>
        <w:rPr>
          <w:sz w:val="12"/>
        </w:rPr>
      </w:pPr>
    </w:p>
    <w:p w14:paraId="7A5828B8" w14:textId="77777777" w:rsidR="00932646" w:rsidRDefault="00932646">
      <w:pPr>
        <w:pStyle w:val="BodyText"/>
        <w:rPr>
          <w:sz w:val="12"/>
        </w:rPr>
      </w:pPr>
    </w:p>
    <w:p w14:paraId="231F0F96" w14:textId="77777777" w:rsidR="00932646" w:rsidRDefault="00932646">
      <w:pPr>
        <w:pStyle w:val="BodyText"/>
        <w:rPr>
          <w:sz w:val="12"/>
        </w:rPr>
      </w:pPr>
    </w:p>
    <w:p w14:paraId="79A5A0F7" w14:textId="77777777" w:rsidR="00932646" w:rsidRDefault="00932646">
      <w:pPr>
        <w:pStyle w:val="BodyText"/>
        <w:rPr>
          <w:sz w:val="12"/>
        </w:rPr>
      </w:pPr>
    </w:p>
    <w:p w14:paraId="621D1BC4" w14:textId="77777777" w:rsidR="00932646" w:rsidRDefault="00932646">
      <w:pPr>
        <w:pStyle w:val="BodyText"/>
        <w:rPr>
          <w:sz w:val="12"/>
        </w:rPr>
      </w:pPr>
    </w:p>
    <w:p w14:paraId="11BF07BF" w14:textId="77777777" w:rsidR="00932646" w:rsidRDefault="00932646">
      <w:pPr>
        <w:pStyle w:val="BodyText"/>
        <w:rPr>
          <w:sz w:val="12"/>
        </w:rPr>
      </w:pPr>
    </w:p>
    <w:p w14:paraId="6898E02F" w14:textId="77777777" w:rsidR="00932646" w:rsidRDefault="00932646">
      <w:pPr>
        <w:pStyle w:val="BodyText"/>
        <w:rPr>
          <w:sz w:val="12"/>
        </w:rPr>
      </w:pPr>
    </w:p>
    <w:p w14:paraId="4BDD54F3" w14:textId="77777777" w:rsidR="00932646" w:rsidRDefault="00932646">
      <w:pPr>
        <w:pStyle w:val="BodyText"/>
        <w:rPr>
          <w:sz w:val="12"/>
        </w:rPr>
      </w:pPr>
    </w:p>
    <w:p w14:paraId="0510BB02" w14:textId="77777777" w:rsidR="00932646" w:rsidRDefault="00932646">
      <w:pPr>
        <w:pStyle w:val="BodyText"/>
        <w:rPr>
          <w:sz w:val="12"/>
        </w:rPr>
      </w:pPr>
    </w:p>
    <w:p w14:paraId="6DE2EF33" w14:textId="77777777" w:rsidR="00932646" w:rsidRDefault="00932646">
      <w:pPr>
        <w:pStyle w:val="BodyText"/>
        <w:rPr>
          <w:sz w:val="12"/>
        </w:rPr>
      </w:pPr>
    </w:p>
    <w:p w14:paraId="35FF6F90" w14:textId="77777777" w:rsidR="00932646" w:rsidRDefault="00932646">
      <w:pPr>
        <w:pStyle w:val="BodyText"/>
        <w:rPr>
          <w:sz w:val="12"/>
        </w:rPr>
      </w:pPr>
    </w:p>
    <w:p w14:paraId="2367C0DB" w14:textId="77777777" w:rsidR="00932646" w:rsidRDefault="00932646">
      <w:pPr>
        <w:pStyle w:val="BodyText"/>
        <w:rPr>
          <w:sz w:val="12"/>
        </w:rPr>
      </w:pPr>
    </w:p>
    <w:p w14:paraId="5E5E475B" w14:textId="77777777" w:rsidR="00932646" w:rsidRDefault="00932646">
      <w:pPr>
        <w:pStyle w:val="BodyText"/>
        <w:rPr>
          <w:sz w:val="12"/>
        </w:rPr>
      </w:pPr>
    </w:p>
    <w:p w14:paraId="61E457EE" w14:textId="77777777" w:rsidR="00932646" w:rsidRDefault="00932646">
      <w:pPr>
        <w:pStyle w:val="BodyText"/>
        <w:rPr>
          <w:sz w:val="12"/>
        </w:rPr>
      </w:pPr>
    </w:p>
    <w:p w14:paraId="100E388E" w14:textId="77777777" w:rsidR="00932646" w:rsidRDefault="00932646">
      <w:pPr>
        <w:pStyle w:val="BodyText"/>
        <w:rPr>
          <w:sz w:val="12"/>
        </w:rPr>
      </w:pPr>
    </w:p>
    <w:p w14:paraId="0C9C5311" w14:textId="77777777" w:rsidR="00932646" w:rsidRDefault="00932646">
      <w:pPr>
        <w:pStyle w:val="BodyText"/>
        <w:rPr>
          <w:sz w:val="12"/>
        </w:rPr>
      </w:pPr>
    </w:p>
    <w:p w14:paraId="642B5E7C" w14:textId="77777777" w:rsidR="00932646" w:rsidRDefault="00932646">
      <w:pPr>
        <w:pStyle w:val="BodyText"/>
        <w:rPr>
          <w:sz w:val="12"/>
        </w:rPr>
      </w:pPr>
    </w:p>
    <w:p w14:paraId="6ED4946F" w14:textId="77777777" w:rsidR="00932646" w:rsidRDefault="00932646">
      <w:pPr>
        <w:pStyle w:val="BodyText"/>
        <w:spacing w:before="81"/>
        <w:rPr>
          <w:sz w:val="12"/>
        </w:rPr>
      </w:pPr>
    </w:p>
    <w:p w14:paraId="6C4F5AE9" w14:textId="77777777" w:rsidR="00932646" w:rsidRDefault="009E75AE">
      <w:pPr>
        <w:tabs>
          <w:tab w:val="left" w:pos="737"/>
          <w:tab w:val="left" w:pos="1087"/>
          <w:tab w:val="left" w:pos="1433"/>
        </w:tabs>
        <w:ind w:right="38"/>
        <w:jc w:val="right"/>
        <w:rPr>
          <w:sz w:val="12"/>
        </w:rPr>
      </w:pPr>
      <w:r>
        <w:rPr>
          <w:color w:val="231F20"/>
          <w:sz w:val="12"/>
        </w:rPr>
        <w:t>2007</w:t>
      </w:r>
      <w:r>
        <w:rPr>
          <w:color w:val="231F20"/>
          <w:spacing w:val="32"/>
          <w:sz w:val="12"/>
        </w:rPr>
        <w:t xml:space="preserve">  </w:t>
      </w:r>
      <w:r>
        <w:rPr>
          <w:color w:val="231F20"/>
          <w:spacing w:val="-5"/>
          <w:sz w:val="12"/>
        </w:rPr>
        <w:t>08</w:t>
      </w:r>
      <w:r>
        <w:rPr>
          <w:color w:val="231F20"/>
          <w:sz w:val="12"/>
        </w:rPr>
        <w:tab/>
      </w:r>
      <w:r>
        <w:rPr>
          <w:color w:val="231F20"/>
          <w:spacing w:val="-5"/>
          <w:sz w:val="12"/>
        </w:rPr>
        <w:t>09</w:t>
      </w:r>
      <w:r>
        <w:rPr>
          <w:color w:val="231F20"/>
          <w:sz w:val="12"/>
        </w:rPr>
        <w:tab/>
      </w:r>
      <w:r>
        <w:rPr>
          <w:color w:val="231F20"/>
          <w:spacing w:val="-5"/>
          <w:sz w:val="12"/>
        </w:rPr>
        <w:t>10</w:t>
      </w:r>
      <w:r>
        <w:rPr>
          <w:color w:val="231F20"/>
          <w:sz w:val="12"/>
        </w:rPr>
        <w:tab/>
      </w:r>
      <w:r>
        <w:rPr>
          <w:color w:val="231F20"/>
          <w:spacing w:val="-5"/>
          <w:sz w:val="12"/>
        </w:rPr>
        <w:t>11</w:t>
      </w:r>
    </w:p>
    <w:p w14:paraId="3B5F8EC3" w14:textId="77777777" w:rsidR="00932646" w:rsidRDefault="009E75AE">
      <w:pPr>
        <w:spacing w:before="122"/>
        <w:ind w:right="58"/>
        <w:jc w:val="right"/>
        <w:rPr>
          <w:sz w:val="11"/>
        </w:rPr>
      </w:pPr>
      <w:r>
        <w:rPr>
          <w:color w:val="231F20"/>
          <w:w w:val="90"/>
          <w:sz w:val="11"/>
        </w:rPr>
        <w:t>Source:</w:t>
      </w:r>
      <w:r>
        <w:rPr>
          <w:color w:val="231F20"/>
          <w:spacing w:val="23"/>
          <w:sz w:val="11"/>
        </w:rPr>
        <w:t xml:space="preserve"> </w:t>
      </w:r>
      <w:r>
        <w:rPr>
          <w:color w:val="231F20"/>
          <w:w w:val="90"/>
          <w:sz w:val="11"/>
        </w:rPr>
        <w:t>Thomson</w:t>
      </w:r>
      <w:r>
        <w:rPr>
          <w:color w:val="231F20"/>
          <w:spacing w:val="-1"/>
          <w:w w:val="90"/>
          <w:sz w:val="11"/>
        </w:rPr>
        <w:t xml:space="preserve"> </w:t>
      </w:r>
      <w:r>
        <w:rPr>
          <w:color w:val="231F20"/>
          <w:w w:val="90"/>
          <w:sz w:val="11"/>
        </w:rPr>
        <w:t>Reuters</w:t>
      </w:r>
      <w:r>
        <w:rPr>
          <w:color w:val="231F20"/>
          <w:spacing w:val="-1"/>
          <w:w w:val="90"/>
          <w:sz w:val="11"/>
        </w:rPr>
        <w:t xml:space="preserve"> </w:t>
      </w:r>
      <w:r>
        <w:rPr>
          <w:color w:val="231F20"/>
          <w:spacing w:val="-2"/>
          <w:w w:val="90"/>
          <w:sz w:val="11"/>
        </w:rPr>
        <w:t>Datastream.</w:t>
      </w:r>
    </w:p>
    <w:p w14:paraId="5BF49AE4" w14:textId="77777777" w:rsidR="00932646" w:rsidRDefault="00932646">
      <w:pPr>
        <w:pStyle w:val="BodyText"/>
        <w:spacing w:before="4"/>
        <w:rPr>
          <w:sz w:val="11"/>
        </w:rPr>
      </w:pPr>
    </w:p>
    <w:p w14:paraId="51E704AE" w14:textId="77777777" w:rsidR="00932646" w:rsidRDefault="009E75AE" w:rsidP="00FA1E4A">
      <w:pPr>
        <w:pStyle w:val="ListParagraph"/>
        <w:numPr>
          <w:ilvl w:val="0"/>
          <w:numId w:val="83"/>
        </w:numPr>
        <w:tabs>
          <w:tab w:val="left" w:pos="281"/>
        </w:tabs>
        <w:spacing w:before="1"/>
        <w:ind w:left="281" w:hanging="169"/>
        <w:rPr>
          <w:sz w:val="11"/>
        </w:rPr>
      </w:pPr>
      <w:r>
        <w:rPr>
          <w:color w:val="231F20"/>
          <w:w w:val="90"/>
          <w:sz w:val="11"/>
        </w:rPr>
        <w:t>Yields</w:t>
      </w:r>
      <w:r>
        <w:rPr>
          <w:color w:val="231F20"/>
          <w:spacing w:val="-4"/>
          <w:w w:val="90"/>
          <w:sz w:val="11"/>
        </w:rPr>
        <w:t xml:space="preserve"> </w:t>
      </w:r>
      <w:r>
        <w:rPr>
          <w:color w:val="231F20"/>
          <w:w w:val="90"/>
          <w:sz w:val="11"/>
        </w:rPr>
        <w:t>to</w:t>
      </w:r>
      <w:r>
        <w:rPr>
          <w:color w:val="231F20"/>
          <w:spacing w:val="-3"/>
          <w:w w:val="90"/>
          <w:sz w:val="11"/>
        </w:rPr>
        <w:t xml:space="preserve"> </w:t>
      </w:r>
      <w:r>
        <w:rPr>
          <w:color w:val="231F20"/>
          <w:spacing w:val="-2"/>
          <w:w w:val="90"/>
          <w:sz w:val="11"/>
        </w:rPr>
        <w:t>maturity.</w:t>
      </w:r>
    </w:p>
    <w:p w14:paraId="26AB579C" w14:textId="77777777" w:rsidR="00932646" w:rsidRDefault="009E75AE">
      <w:pPr>
        <w:rPr>
          <w:sz w:val="12"/>
        </w:rPr>
      </w:pPr>
      <w:r>
        <w:br w:type="column"/>
      </w:r>
    </w:p>
    <w:p w14:paraId="164CD1B1" w14:textId="77777777" w:rsidR="00932646" w:rsidRDefault="00932646">
      <w:pPr>
        <w:pStyle w:val="BodyText"/>
        <w:rPr>
          <w:sz w:val="12"/>
        </w:rPr>
      </w:pPr>
    </w:p>
    <w:p w14:paraId="1C153ADC" w14:textId="77777777" w:rsidR="00932646" w:rsidRDefault="00932646">
      <w:pPr>
        <w:pStyle w:val="BodyText"/>
        <w:rPr>
          <w:sz w:val="12"/>
        </w:rPr>
      </w:pPr>
    </w:p>
    <w:p w14:paraId="757FCF4D" w14:textId="77777777" w:rsidR="00932646" w:rsidRDefault="00932646">
      <w:pPr>
        <w:pStyle w:val="BodyText"/>
        <w:rPr>
          <w:sz w:val="12"/>
        </w:rPr>
      </w:pPr>
    </w:p>
    <w:p w14:paraId="4340C4D1" w14:textId="77777777" w:rsidR="00932646" w:rsidRDefault="00932646">
      <w:pPr>
        <w:pStyle w:val="BodyText"/>
        <w:rPr>
          <w:sz w:val="12"/>
        </w:rPr>
      </w:pPr>
    </w:p>
    <w:p w14:paraId="26CB6BE8" w14:textId="77777777" w:rsidR="00932646" w:rsidRDefault="00932646">
      <w:pPr>
        <w:pStyle w:val="BodyText"/>
        <w:rPr>
          <w:sz w:val="12"/>
        </w:rPr>
      </w:pPr>
    </w:p>
    <w:p w14:paraId="64F75EEC" w14:textId="77777777" w:rsidR="00932646" w:rsidRDefault="00932646">
      <w:pPr>
        <w:pStyle w:val="BodyText"/>
        <w:rPr>
          <w:sz w:val="12"/>
        </w:rPr>
      </w:pPr>
    </w:p>
    <w:p w14:paraId="0101740E" w14:textId="77777777" w:rsidR="00932646" w:rsidRDefault="00932646">
      <w:pPr>
        <w:pStyle w:val="BodyText"/>
        <w:rPr>
          <w:sz w:val="12"/>
        </w:rPr>
      </w:pPr>
    </w:p>
    <w:p w14:paraId="2FCDFB47" w14:textId="77777777" w:rsidR="00932646" w:rsidRDefault="00932646">
      <w:pPr>
        <w:pStyle w:val="BodyText"/>
        <w:rPr>
          <w:sz w:val="12"/>
        </w:rPr>
      </w:pPr>
    </w:p>
    <w:p w14:paraId="0C2DA37F" w14:textId="77777777" w:rsidR="00932646" w:rsidRDefault="00932646">
      <w:pPr>
        <w:pStyle w:val="BodyText"/>
        <w:rPr>
          <w:sz w:val="12"/>
        </w:rPr>
      </w:pPr>
    </w:p>
    <w:p w14:paraId="4DE5EFCD" w14:textId="77777777" w:rsidR="00932646" w:rsidRDefault="00932646">
      <w:pPr>
        <w:pStyle w:val="BodyText"/>
        <w:rPr>
          <w:sz w:val="12"/>
        </w:rPr>
      </w:pPr>
    </w:p>
    <w:p w14:paraId="092D778F" w14:textId="77777777" w:rsidR="00932646" w:rsidRDefault="00932646">
      <w:pPr>
        <w:pStyle w:val="BodyText"/>
        <w:rPr>
          <w:sz w:val="12"/>
        </w:rPr>
      </w:pPr>
    </w:p>
    <w:p w14:paraId="30507048" w14:textId="77777777" w:rsidR="00932646" w:rsidRDefault="00932646">
      <w:pPr>
        <w:pStyle w:val="BodyText"/>
        <w:rPr>
          <w:sz w:val="12"/>
        </w:rPr>
      </w:pPr>
    </w:p>
    <w:p w14:paraId="18F05100" w14:textId="77777777" w:rsidR="00932646" w:rsidRDefault="00932646">
      <w:pPr>
        <w:pStyle w:val="BodyText"/>
        <w:rPr>
          <w:sz w:val="12"/>
        </w:rPr>
      </w:pPr>
    </w:p>
    <w:p w14:paraId="5660347B" w14:textId="77777777" w:rsidR="00932646" w:rsidRDefault="00932646">
      <w:pPr>
        <w:pStyle w:val="BodyText"/>
        <w:rPr>
          <w:sz w:val="12"/>
        </w:rPr>
      </w:pPr>
    </w:p>
    <w:p w14:paraId="43CA3776" w14:textId="77777777" w:rsidR="00932646" w:rsidRDefault="00932646">
      <w:pPr>
        <w:pStyle w:val="BodyText"/>
        <w:rPr>
          <w:sz w:val="12"/>
        </w:rPr>
      </w:pPr>
    </w:p>
    <w:p w14:paraId="3FBE8F78" w14:textId="77777777" w:rsidR="00932646" w:rsidRDefault="00932646">
      <w:pPr>
        <w:pStyle w:val="BodyText"/>
        <w:rPr>
          <w:sz w:val="12"/>
        </w:rPr>
      </w:pPr>
    </w:p>
    <w:p w14:paraId="0C92D420" w14:textId="77777777" w:rsidR="00932646" w:rsidRDefault="00932646">
      <w:pPr>
        <w:pStyle w:val="BodyText"/>
        <w:rPr>
          <w:sz w:val="12"/>
        </w:rPr>
      </w:pPr>
    </w:p>
    <w:p w14:paraId="77E087D1" w14:textId="77777777" w:rsidR="00932646" w:rsidRDefault="00932646">
      <w:pPr>
        <w:pStyle w:val="BodyText"/>
        <w:rPr>
          <w:sz w:val="12"/>
        </w:rPr>
      </w:pPr>
    </w:p>
    <w:p w14:paraId="7BC765F7" w14:textId="77777777" w:rsidR="00932646" w:rsidRDefault="00932646">
      <w:pPr>
        <w:pStyle w:val="BodyText"/>
        <w:rPr>
          <w:sz w:val="12"/>
        </w:rPr>
      </w:pPr>
    </w:p>
    <w:p w14:paraId="2B9FBD7A" w14:textId="77777777" w:rsidR="00932646" w:rsidRDefault="00932646">
      <w:pPr>
        <w:pStyle w:val="BodyText"/>
        <w:spacing w:before="81"/>
        <w:rPr>
          <w:sz w:val="12"/>
        </w:rPr>
      </w:pPr>
    </w:p>
    <w:p w14:paraId="2A34B7D4" w14:textId="77777777" w:rsidR="00932646" w:rsidRDefault="009E75AE">
      <w:pPr>
        <w:tabs>
          <w:tab w:val="left" w:pos="431"/>
        </w:tabs>
        <w:ind w:left="112"/>
        <w:rPr>
          <w:sz w:val="12"/>
        </w:rPr>
      </w:pPr>
      <w:r>
        <w:rPr>
          <w:color w:val="231F20"/>
          <w:spacing w:val="-5"/>
          <w:sz w:val="12"/>
        </w:rPr>
        <w:t>12</w:t>
      </w:r>
      <w:r>
        <w:rPr>
          <w:color w:val="231F20"/>
          <w:sz w:val="12"/>
        </w:rPr>
        <w:tab/>
      </w:r>
      <w:r>
        <w:rPr>
          <w:color w:val="231F20"/>
          <w:spacing w:val="-5"/>
          <w:sz w:val="12"/>
        </w:rPr>
        <w:t>13</w:t>
      </w:r>
    </w:p>
    <w:p w14:paraId="437D16EF" w14:textId="77777777" w:rsidR="00932646" w:rsidRDefault="009E75AE">
      <w:pPr>
        <w:spacing w:before="66"/>
        <w:ind w:right="42"/>
        <w:jc w:val="right"/>
        <w:rPr>
          <w:sz w:val="12"/>
        </w:rPr>
      </w:pPr>
      <w:r>
        <w:br w:type="column"/>
      </w:r>
      <w:r>
        <w:rPr>
          <w:color w:val="231F20"/>
          <w:spacing w:val="-10"/>
          <w:sz w:val="12"/>
        </w:rPr>
        <w:t>6</w:t>
      </w:r>
    </w:p>
    <w:p w14:paraId="30E59D46" w14:textId="77777777" w:rsidR="00932646" w:rsidRDefault="00932646">
      <w:pPr>
        <w:pStyle w:val="BodyText"/>
        <w:spacing w:before="125"/>
        <w:rPr>
          <w:sz w:val="12"/>
        </w:rPr>
      </w:pPr>
    </w:p>
    <w:p w14:paraId="73CF6716" w14:textId="77777777" w:rsidR="00932646" w:rsidRDefault="009E75AE">
      <w:pPr>
        <w:ind w:right="42"/>
        <w:jc w:val="right"/>
        <w:rPr>
          <w:sz w:val="12"/>
        </w:rPr>
      </w:pPr>
      <w:r>
        <w:rPr>
          <w:noProof/>
          <w:sz w:val="12"/>
        </w:rPr>
        <mc:AlternateContent>
          <mc:Choice Requires="wpg">
            <w:drawing>
              <wp:anchor distT="0" distB="0" distL="0" distR="0" simplePos="0" relativeHeight="15748096" behindDoc="0" locked="0" layoutInCell="1" allowOverlap="1" wp14:anchorId="2254E723" wp14:editId="2E33E057">
                <wp:simplePos x="0" y="0"/>
                <wp:positionH relativeFrom="page">
                  <wp:posOffset>521131</wp:posOffset>
                </wp:positionH>
                <wp:positionV relativeFrom="paragraph">
                  <wp:posOffset>-215904</wp:posOffset>
                </wp:positionV>
                <wp:extent cx="2346960" cy="1806575"/>
                <wp:effectExtent l="0" t="0" r="0" b="0"/>
                <wp:wrapNone/>
                <wp:docPr id="458" name="Group 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459" name="Graphic 459"/>
                        <wps:cNvSpPr/>
                        <wps:spPr>
                          <a:xfrm>
                            <a:off x="115825" y="1542318"/>
                            <a:ext cx="2122170" cy="1270"/>
                          </a:xfrm>
                          <a:custGeom>
                            <a:avLst/>
                            <a:gdLst/>
                            <a:ahLst/>
                            <a:cxnLst/>
                            <a:rect l="l" t="t" r="r" b="b"/>
                            <a:pathLst>
                              <a:path w="2122170">
                                <a:moveTo>
                                  <a:pt x="0" y="0"/>
                                </a:moveTo>
                                <a:lnTo>
                                  <a:pt x="0" y="0"/>
                                </a:lnTo>
                                <a:lnTo>
                                  <a:pt x="281688" y="0"/>
                                </a:lnTo>
                                <a:lnTo>
                                  <a:pt x="282922" y="0"/>
                                </a:lnTo>
                              </a:path>
                              <a:path w="2122170">
                                <a:moveTo>
                                  <a:pt x="282922" y="0"/>
                                </a:moveTo>
                                <a:lnTo>
                                  <a:pt x="282922" y="0"/>
                                </a:lnTo>
                                <a:lnTo>
                                  <a:pt x="564603" y="0"/>
                                </a:lnTo>
                                <a:lnTo>
                                  <a:pt x="565838" y="0"/>
                                </a:lnTo>
                              </a:path>
                              <a:path w="2122170">
                                <a:moveTo>
                                  <a:pt x="565838" y="0"/>
                                </a:moveTo>
                                <a:lnTo>
                                  <a:pt x="565838" y="0"/>
                                </a:lnTo>
                                <a:lnTo>
                                  <a:pt x="847526" y="0"/>
                                </a:lnTo>
                                <a:lnTo>
                                  <a:pt x="848748" y="0"/>
                                </a:lnTo>
                              </a:path>
                              <a:path w="2122170">
                                <a:moveTo>
                                  <a:pt x="848748" y="0"/>
                                </a:moveTo>
                                <a:lnTo>
                                  <a:pt x="848748" y="0"/>
                                </a:lnTo>
                                <a:lnTo>
                                  <a:pt x="1126746" y="0"/>
                                </a:lnTo>
                                <a:lnTo>
                                  <a:pt x="1127980" y="0"/>
                                </a:lnTo>
                              </a:path>
                              <a:path w="2122170">
                                <a:moveTo>
                                  <a:pt x="1127980" y="0"/>
                                </a:moveTo>
                                <a:lnTo>
                                  <a:pt x="1127980" y="0"/>
                                </a:lnTo>
                                <a:lnTo>
                                  <a:pt x="1410892" y="0"/>
                                </a:lnTo>
                                <a:lnTo>
                                  <a:pt x="1412137" y="0"/>
                                </a:lnTo>
                              </a:path>
                              <a:path w="2122170">
                                <a:moveTo>
                                  <a:pt x="1412137" y="0"/>
                                </a:moveTo>
                                <a:lnTo>
                                  <a:pt x="1412137" y="0"/>
                                </a:lnTo>
                                <a:lnTo>
                                  <a:pt x="1695042" y="0"/>
                                </a:lnTo>
                                <a:lnTo>
                                  <a:pt x="1696274" y="0"/>
                                </a:lnTo>
                              </a:path>
                              <a:path w="2122170">
                                <a:moveTo>
                                  <a:pt x="1696274" y="0"/>
                                </a:moveTo>
                                <a:lnTo>
                                  <a:pt x="1696274" y="0"/>
                                </a:lnTo>
                                <a:lnTo>
                                  <a:pt x="1977960" y="0"/>
                                </a:lnTo>
                                <a:lnTo>
                                  <a:pt x="1979192" y="0"/>
                                </a:lnTo>
                              </a:path>
                              <a:path w="2122170">
                                <a:moveTo>
                                  <a:pt x="1979192" y="0"/>
                                </a:moveTo>
                                <a:lnTo>
                                  <a:pt x="1979192" y="0"/>
                                </a:lnTo>
                                <a:lnTo>
                                  <a:pt x="2120644" y="0"/>
                                </a:lnTo>
                                <a:lnTo>
                                  <a:pt x="2121876" y="0"/>
                                </a:lnTo>
                              </a:path>
                            </a:pathLst>
                          </a:custGeom>
                          <a:ln w="6350">
                            <a:solidFill>
                              <a:srgbClr val="231F20"/>
                            </a:solidFill>
                            <a:prstDash val="solid"/>
                          </a:ln>
                        </wps:spPr>
                        <wps:bodyPr wrap="square" lIns="0" tIns="0" rIns="0" bIns="0" rtlCol="0">
                          <a:prstTxWarp prst="textNoShape">
                            <a:avLst/>
                          </a:prstTxWarp>
                          <a:noAutofit/>
                        </wps:bodyPr>
                      </wps:wsp>
                      <wps:wsp>
                        <wps:cNvPr id="460" name="Graphic 460"/>
                        <wps:cNvSpPr/>
                        <wps:spPr>
                          <a:xfrm>
                            <a:off x="115211" y="259382"/>
                            <a:ext cx="2232025" cy="1543050"/>
                          </a:xfrm>
                          <a:custGeom>
                            <a:avLst/>
                            <a:gdLst/>
                            <a:ahLst/>
                            <a:cxnLst/>
                            <a:rect l="l" t="t" r="r" b="b"/>
                            <a:pathLst>
                              <a:path w="2232025" h="1543050">
                                <a:moveTo>
                                  <a:pt x="2159485" y="1282174"/>
                                </a:moveTo>
                                <a:lnTo>
                                  <a:pt x="2231481" y="1282174"/>
                                </a:lnTo>
                              </a:path>
                              <a:path w="2232025" h="1543050">
                                <a:moveTo>
                                  <a:pt x="2159485" y="1026650"/>
                                </a:moveTo>
                                <a:lnTo>
                                  <a:pt x="2231481" y="1026650"/>
                                </a:lnTo>
                              </a:path>
                              <a:path w="2232025" h="1543050">
                                <a:moveTo>
                                  <a:pt x="2159485" y="769603"/>
                                </a:moveTo>
                                <a:lnTo>
                                  <a:pt x="2231481" y="769603"/>
                                </a:lnTo>
                              </a:path>
                              <a:path w="2232025" h="1543050">
                                <a:moveTo>
                                  <a:pt x="2159485" y="514076"/>
                                </a:moveTo>
                                <a:lnTo>
                                  <a:pt x="2231481" y="514076"/>
                                </a:lnTo>
                              </a:path>
                              <a:path w="2232025" h="1543050">
                                <a:moveTo>
                                  <a:pt x="2159485" y="257039"/>
                                </a:moveTo>
                                <a:lnTo>
                                  <a:pt x="2231481" y="257039"/>
                                </a:lnTo>
                              </a:path>
                              <a:path w="2232025" h="1543050">
                                <a:moveTo>
                                  <a:pt x="2159485" y="0"/>
                                </a:moveTo>
                                <a:lnTo>
                                  <a:pt x="2231481" y="0"/>
                                </a:lnTo>
                              </a:path>
                              <a:path w="2232025" h="1543050">
                                <a:moveTo>
                                  <a:pt x="1719646" y="1470654"/>
                                </a:moveTo>
                                <a:lnTo>
                                  <a:pt x="1719646" y="1542651"/>
                                </a:lnTo>
                              </a:path>
                              <a:path w="2232025" h="1543050">
                                <a:moveTo>
                                  <a:pt x="1289116" y="1470654"/>
                                </a:moveTo>
                                <a:lnTo>
                                  <a:pt x="1289116" y="1542651"/>
                                </a:lnTo>
                              </a:path>
                              <a:path w="2232025" h="1543050">
                                <a:moveTo>
                                  <a:pt x="859823" y="1470654"/>
                                </a:moveTo>
                                <a:lnTo>
                                  <a:pt x="859823" y="1542651"/>
                                </a:lnTo>
                              </a:path>
                              <a:path w="2232025" h="1543050">
                                <a:moveTo>
                                  <a:pt x="430528" y="1470654"/>
                                </a:moveTo>
                                <a:lnTo>
                                  <a:pt x="430528" y="1542651"/>
                                </a:lnTo>
                              </a:path>
                              <a:path w="2232025" h="1543050">
                                <a:moveTo>
                                  <a:pt x="0" y="1470654"/>
                                </a:moveTo>
                                <a:lnTo>
                                  <a:pt x="0" y="1542651"/>
                                </a:lnTo>
                              </a:path>
                            </a:pathLst>
                          </a:custGeom>
                          <a:ln w="6350">
                            <a:solidFill>
                              <a:srgbClr val="231F20"/>
                            </a:solidFill>
                            <a:prstDash val="solid"/>
                          </a:ln>
                        </wps:spPr>
                        <wps:bodyPr wrap="square" lIns="0" tIns="0" rIns="0" bIns="0" rtlCol="0">
                          <a:prstTxWarp prst="textNoShape">
                            <a:avLst/>
                          </a:prstTxWarp>
                          <a:noAutofit/>
                        </wps:bodyPr>
                      </wps:wsp>
                      <wps:wsp>
                        <wps:cNvPr id="461" name="Graphic 461"/>
                        <wps:cNvSpPr/>
                        <wps:spPr>
                          <a:xfrm>
                            <a:off x="115211" y="111843"/>
                            <a:ext cx="2123440" cy="1297940"/>
                          </a:xfrm>
                          <a:custGeom>
                            <a:avLst/>
                            <a:gdLst/>
                            <a:ahLst/>
                            <a:cxnLst/>
                            <a:rect l="l" t="t" r="r" b="b"/>
                            <a:pathLst>
                              <a:path w="2123440" h="1297940">
                                <a:moveTo>
                                  <a:pt x="0" y="209885"/>
                                </a:moveTo>
                                <a:lnTo>
                                  <a:pt x="1233" y="202283"/>
                                </a:lnTo>
                                <a:lnTo>
                                  <a:pt x="1233" y="205333"/>
                                </a:lnTo>
                                <a:lnTo>
                                  <a:pt x="2461" y="197718"/>
                                </a:lnTo>
                                <a:lnTo>
                                  <a:pt x="3689" y="200769"/>
                                </a:lnTo>
                                <a:lnTo>
                                  <a:pt x="4923" y="199243"/>
                                </a:lnTo>
                                <a:lnTo>
                                  <a:pt x="4923" y="196206"/>
                                </a:lnTo>
                                <a:lnTo>
                                  <a:pt x="6150" y="185564"/>
                                </a:lnTo>
                                <a:lnTo>
                                  <a:pt x="6150" y="171860"/>
                                </a:lnTo>
                                <a:lnTo>
                                  <a:pt x="8613" y="173398"/>
                                </a:lnTo>
                                <a:lnTo>
                                  <a:pt x="8613" y="176423"/>
                                </a:lnTo>
                                <a:lnTo>
                                  <a:pt x="9841" y="173398"/>
                                </a:lnTo>
                                <a:lnTo>
                                  <a:pt x="9841" y="174910"/>
                                </a:lnTo>
                                <a:lnTo>
                                  <a:pt x="11074" y="171860"/>
                                </a:lnTo>
                                <a:lnTo>
                                  <a:pt x="12302" y="176423"/>
                                </a:lnTo>
                                <a:lnTo>
                                  <a:pt x="12302" y="173398"/>
                                </a:lnTo>
                                <a:lnTo>
                                  <a:pt x="13536" y="170346"/>
                                </a:lnTo>
                                <a:lnTo>
                                  <a:pt x="13536" y="156654"/>
                                </a:lnTo>
                                <a:lnTo>
                                  <a:pt x="14758" y="152090"/>
                                </a:lnTo>
                                <a:lnTo>
                                  <a:pt x="15993" y="144487"/>
                                </a:lnTo>
                                <a:lnTo>
                                  <a:pt x="17219" y="150564"/>
                                </a:lnTo>
                                <a:lnTo>
                                  <a:pt x="17219" y="153615"/>
                                </a:lnTo>
                                <a:lnTo>
                                  <a:pt x="18454" y="147538"/>
                                </a:lnTo>
                                <a:lnTo>
                                  <a:pt x="18454" y="146000"/>
                                </a:lnTo>
                                <a:lnTo>
                                  <a:pt x="20910" y="150564"/>
                                </a:lnTo>
                                <a:lnTo>
                                  <a:pt x="20910" y="152090"/>
                                </a:lnTo>
                                <a:lnTo>
                                  <a:pt x="22143" y="158179"/>
                                </a:lnTo>
                                <a:lnTo>
                                  <a:pt x="22143" y="168821"/>
                                </a:lnTo>
                                <a:lnTo>
                                  <a:pt x="23371" y="155129"/>
                                </a:lnTo>
                                <a:lnTo>
                                  <a:pt x="24599" y="152090"/>
                                </a:lnTo>
                                <a:lnTo>
                                  <a:pt x="24599" y="158179"/>
                                </a:lnTo>
                                <a:lnTo>
                                  <a:pt x="25834" y="159705"/>
                                </a:lnTo>
                                <a:lnTo>
                                  <a:pt x="25834" y="184026"/>
                                </a:lnTo>
                                <a:lnTo>
                                  <a:pt x="27061" y="179475"/>
                                </a:lnTo>
                                <a:lnTo>
                                  <a:pt x="28295" y="174910"/>
                                </a:lnTo>
                                <a:lnTo>
                                  <a:pt x="29523" y="170346"/>
                                </a:lnTo>
                                <a:lnTo>
                                  <a:pt x="29523" y="176423"/>
                                </a:lnTo>
                                <a:lnTo>
                                  <a:pt x="30751" y="164256"/>
                                </a:lnTo>
                                <a:lnTo>
                                  <a:pt x="30751" y="174910"/>
                                </a:lnTo>
                                <a:lnTo>
                                  <a:pt x="33213" y="188589"/>
                                </a:lnTo>
                                <a:lnTo>
                                  <a:pt x="33213" y="197718"/>
                                </a:lnTo>
                                <a:lnTo>
                                  <a:pt x="34441" y="199243"/>
                                </a:lnTo>
                                <a:lnTo>
                                  <a:pt x="34441" y="211410"/>
                                </a:lnTo>
                                <a:lnTo>
                                  <a:pt x="35675" y="208372"/>
                                </a:lnTo>
                                <a:lnTo>
                                  <a:pt x="36902" y="215974"/>
                                </a:lnTo>
                                <a:lnTo>
                                  <a:pt x="38136" y="215974"/>
                                </a:lnTo>
                                <a:lnTo>
                                  <a:pt x="38136" y="211410"/>
                                </a:lnTo>
                                <a:lnTo>
                                  <a:pt x="38136" y="209885"/>
                                </a:lnTo>
                                <a:lnTo>
                                  <a:pt x="39364" y="199243"/>
                                </a:lnTo>
                                <a:lnTo>
                                  <a:pt x="40593" y="200769"/>
                                </a:lnTo>
                                <a:lnTo>
                                  <a:pt x="41826" y="215974"/>
                                </a:lnTo>
                                <a:lnTo>
                                  <a:pt x="41826" y="220539"/>
                                </a:lnTo>
                                <a:lnTo>
                                  <a:pt x="43054" y="212935"/>
                                </a:lnTo>
                                <a:lnTo>
                                  <a:pt x="43054" y="208372"/>
                                </a:lnTo>
                                <a:lnTo>
                                  <a:pt x="45510" y="200769"/>
                                </a:lnTo>
                                <a:lnTo>
                                  <a:pt x="45510" y="196206"/>
                                </a:lnTo>
                                <a:lnTo>
                                  <a:pt x="46743" y="196206"/>
                                </a:lnTo>
                                <a:lnTo>
                                  <a:pt x="46743" y="187077"/>
                                </a:lnTo>
                                <a:lnTo>
                                  <a:pt x="47978" y="177949"/>
                                </a:lnTo>
                                <a:lnTo>
                                  <a:pt x="49206" y="176423"/>
                                </a:lnTo>
                                <a:lnTo>
                                  <a:pt x="50434" y="167308"/>
                                </a:lnTo>
                                <a:lnTo>
                                  <a:pt x="50434" y="168821"/>
                                </a:lnTo>
                                <a:lnTo>
                                  <a:pt x="51661" y="161218"/>
                                </a:lnTo>
                                <a:lnTo>
                                  <a:pt x="51661" y="164256"/>
                                </a:lnTo>
                                <a:lnTo>
                                  <a:pt x="52895" y="155129"/>
                                </a:lnTo>
                                <a:lnTo>
                                  <a:pt x="54123" y="142962"/>
                                </a:lnTo>
                                <a:lnTo>
                                  <a:pt x="54123" y="152090"/>
                                </a:lnTo>
                                <a:lnTo>
                                  <a:pt x="55351" y="150564"/>
                                </a:lnTo>
                                <a:lnTo>
                                  <a:pt x="57812" y="150564"/>
                                </a:lnTo>
                                <a:lnTo>
                                  <a:pt x="57812" y="144487"/>
                                </a:lnTo>
                                <a:lnTo>
                                  <a:pt x="59047" y="142962"/>
                                </a:lnTo>
                                <a:lnTo>
                                  <a:pt x="59047" y="136885"/>
                                </a:lnTo>
                                <a:lnTo>
                                  <a:pt x="60275" y="121679"/>
                                </a:lnTo>
                                <a:lnTo>
                                  <a:pt x="61503" y="129282"/>
                                </a:lnTo>
                                <a:lnTo>
                                  <a:pt x="62736" y="126231"/>
                                </a:lnTo>
                                <a:lnTo>
                                  <a:pt x="62736" y="138398"/>
                                </a:lnTo>
                                <a:lnTo>
                                  <a:pt x="63964" y="132321"/>
                                </a:lnTo>
                                <a:lnTo>
                                  <a:pt x="63964" y="138398"/>
                                </a:lnTo>
                                <a:lnTo>
                                  <a:pt x="65192" y="135371"/>
                                </a:lnTo>
                                <a:lnTo>
                                  <a:pt x="66426" y="133846"/>
                                </a:lnTo>
                                <a:lnTo>
                                  <a:pt x="67654" y="126231"/>
                                </a:lnTo>
                                <a:lnTo>
                                  <a:pt x="67654" y="118629"/>
                                </a:lnTo>
                                <a:lnTo>
                                  <a:pt x="70116" y="138398"/>
                                </a:lnTo>
                                <a:lnTo>
                                  <a:pt x="70116" y="130796"/>
                                </a:lnTo>
                                <a:lnTo>
                                  <a:pt x="71344" y="123192"/>
                                </a:lnTo>
                                <a:lnTo>
                                  <a:pt x="71344" y="120154"/>
                                </a:lnTo>
                                <a:lnTo>
                                  <a:pt x="72577" y="120154"/>
                                </a:lnTo>
                                <a:lnTo>
                                  <a:pt x="73806" y="120154"/>
                                </a:lnTo>
                                <a:lnTo>
                                  <a:pt x="75040" y="124719"/>
                                </a:lnTo>
                                <a:lnTo>
                                  <a:pt x="75040" y="126231"/>
                                </a:lnTo>
                                <a:lnTo>
                                  <a:pt x="76262" y="127756"/>
                                </a:lnTo>
                                <a:lnTo>
                                  <a:pt x="78729" y="115590"/>
                                </a:lnTo>
                                <a:lnTo>
                                  <a:pt x="78729" y="114077"/>
                                </a:lnTo>
                                <a:lnTo>
                                  <a:pt x="78729" y="115590"/>
                                </a:lnTo>
                                <a:lnTo>
                                  <a:pt x="79957" y="109513"/>
                                </a:lnTo>
                                <a:lnTo>
                                  <a:pt x="79957" y="106462"/>
                                </a:lnTo>
                                <a:lnTo>
                                  <a:pt x="82412" y="109513"/>
                                </a:lnTo>
                                <a:lnTo>
                                  <a:pt x="82412" y="106462"/>
                                </a:lnTo>
                                <a:lnTo>
                                  <a:pt x="83647" y="91257"/>
                                </a:lnTo>
                                <a:lnTo>
                                  <a:pt x="83647" y="98859"/>
                                </a:lnTo>
                                <a:lnTo>
                                  <a:pt x="84881" y="95821"/>
                                </a:lnTo>
                                <a:lnTo>
                                  <a:pt x="86103" y="95821"/>
                                </a:lnTo>
                                <a:lnTo>
                                  <a:pt x="87336" y="89731"/>
                                </a:lnTo>
                                <a:lnTo>
                                  <a:pt x="87336" y="86692"/>
                                </a:lnTo>
                                <a:lnTo>
                                  <a:pt x="88564" y="83654"/>
                                </a:lnTo>
                                <a:lnTo>
                                  <a:pt x="88564" y="77565"/>
                                </a:lnTo>
                                <a:lnTo>
                                  <a:pt x="91027" y="73000"/>
                                </a:lnTo>
                                <a:lnTo>
                                  <a:pt x="91027" y="65398"/>
                                </a:lnTo>
                                <a:lnTo>
                                  <a:pt x="92254" y="80603"/>
                                </a:lnTo>
                                <a:lnTo>
                                  <a:pt x="92254" y="59320"/>
                                </a:lnTo>
                                <a:lnTo>
                                  <a:pt x="92254" y="45628"/>
                                </a:lnTo>
                                <a:lnTo>
                                  <a:pt x="94716" y="48667"/>
                                </a:lnTo>
                                <a:lnTo>
                                  <a:pt x="94716" y="33461"/>
                                </a:lnTo>
                                <a:lnTo>
                                  <a:pt x="95944" y="25847"/>
                                </a:lnTo>
                                <a:lnTo>
                                  <a:pt x="95944" y="27372"/>
                                </a:lnTo>
                                <a:lnTo>
                                  <a:pt x="97177" y="25847"/>
                                </a:lnTo>
                                <a:lnTo>
                                  <a:pt x="98405" y="22820"/>
                                </a:lnTo>
                                <a:lnTo>
                                  <a:pt x="99640" y="36501"/>
                                </a:lnTo>
                                <a:lnTo>
                                  <a:pt x="99640" y="19770"/>
                                </a:lnTo>
                                <a:lnTo>
                                  <a:pt x="100868" y="21295"/>
                                </a:lnTo>
                                <a:lnTo>
                                  <a:pt x="100868" y="16730"/>
                                </a:lnTo>
                                <a:lnTo>
                                  <a:pt x="103329" y="19770"/>
                                </a:lnTo>
                                <a:lnTo>
                                  <a:pt x="103329" y="24334"/>
                                </a:lnTo>
                                <a:lnTo>
                                  <a:pt x="104557" y="34987"/>
                                </a:lnTo>
                                <a:lnTo>
                                  <a:pt x="104557" y="31936"/>
                                </a:lnTo>
                                <a:lnTo>
                                  <a:pt x="105792" y="28897"/>
                                </a:lnTo>
                                <a:lnTo>
                                  <a:pt x="107012" y="34987"/>
                                </a:lnTo>
                                <a:lnTo>
                                  <a:pt x="107012" y="24334"/>
                                </a:lnTo>
                                <a:lnTo>
                                  <a:pt x="108247" y="15205"/>
                                </a:lnTo>
                                <a:lnTo>
                                  <a:pt x="108247" y="10641"/>
                                </a:lnTo>
                                <a:lnTo>
                                  <a:pt x="109481" y="1513"/>
                                </a:lnTo>
                                <a:lnTo>
                                  <a:pt x="110709" y="0"/>
                                </a:lnTo>
                                <a:lnTo>
                                  <a:pt x="111936" y="27372"/>
                                </a:lnTo>
                                <a:lnTo>
                                  <a:pt x="111936" y="25847"/>
                                </a:lnTo>
                                <a:lnTo>
                                  <a:pt x="113164" y="19770"/>
                                </a:lnTo>
                                <a:lnTo>
                                  <a:pt x="113164" y="16730"/>
                                </a:lnTo>
                                <a:lnTo>
                                  <a:pt x="115633" y="30411"/>
                                </a:lnTo>
                                <a:lnTo>
                                  <a:pt x="115633" y="21295"/>
                                </a:lnTo>
                                <a:lnTo>
                                  <a:pt x="116853" y="36501"/>
                                </a:lnTo>
                                <a:lnTo>
                                  <a:pt x="116853" y="33461"/>
                                </a:lnTo>
                                <a:lnTo>
                                  <a:pt x="118088" y="65398"/>
                                </a:lnTo>
                                <a:lnTo>
                                  <a:pt x="119316" y="56269"/>
                                </a:lnTo>
                                <a:lnTo>
                                  <a:pt x="119316" y="57795"/>
                                </a:lnTo>
                                <a:lnTo>
                                  <a:pt x="120550" y="65398"/>
                                </a:lnTo>
                                <a:lnTo>
                                  <a:pt x="120550" y="92769"/>
                                </a:lnTo>
                                <a:lnTo>
                                  <a:pt x="121777" y="88218"/>
                                </a:lnTo>
                                <a:lnTo>
                                  <a:pt x="123005" y="95821"/>
                                </a:lnTo>
                                <a:lnTo>
                                  <a:pt x="124240" y="85167"/>
                                </a:lnTo>
                                <a:lnTo>
                                  <a:pt x="124240" y="88218"/>
                                </a:lnTo>
                                <a:lnTo>
                                  <a:pt x="125468" y="82128"/>
                                </a:lnTo>
                                <a:lnTo>
                                  <a:pt x="125468" y="94294"/>
                                </a:lnTo>
                                <a:lnTo>
                                  <a:pt x="127929" y="92769"/>
                                </a:lnTo>
                                <a:lnTo>
                                  <a:pt x="127929" y="91257"/>
                                </a:lnTo>
                                <a:lnTo>
                                  <a:pt x="129157" y="68436"/>
                                </a:lnTo>
                                <a:lnTo>
                                  <a:pt x="129157" y="77565"/>
                                </a:lnTo>
                                <a:lnTo>
                                  <a:pt x="130392" y="86692"/>
                                </a:lnTo>
                                <a:lnTo>
                                  <a:pt x="131618" y="92769"/>
                                </a:lnTo>
                                <a:lnTo>
                                  <a:pt x="132847" y="100384"/>
                                </a:lnTo>
                                <a:lnTo>
                                  <a:pt x="132847" y="118629"/>
                                </a:lnTo>
                                <a:lnTo>
                                  <a:pt x="132847" y="144487"/>
                                </a:lnTo>
                                <a:lnTo>
                                  <a:pt x="134081" y="129282"/>
                                </a:lnTo>
                                <a:lnTo>
                                  <a:pt x="135309" y="130796"/>
                                </a:lnTo>
                                <a:lnTo>
                                  <a:pt x="136542" y="147538"/>
                                </a:lnTo>
                                <a:lnTo>
                                  <a:pt x="136542" y="127756"/>
                                </a:lnTo>
                                <a:lnTo>
                                  <a:pt x="137770" y="135371"/>
                                </a:lnTo>
                                <a:lnTo>
                                  <a:pt x="137770" y="124719"/>
                                </a:lnTo>
                                <a:lnTo>
                                  <a:pt x="140233" y="124719"/>
                                </a:lnTo>
                                <a:lnTo>
                                  <a:pt x="140233" y="130796"/>
                                </a:lnTo>
                                <a:lnTo>
                                  <a:pt x="141460" y="136885"/>
                                </a:lnTo>
                                <a:lnTo>
                                  <a:pt x="141460" y="142962"/>
                                </a:lnTo>
                                <a:lnTo>
                                  <a:pt x="142688" y="136885"/>
                                </a:lnTo>
                                <a:lnTo>
                                  <a:pt x="143916" y="126231"/>
                                </a:lnTo>
                                <a:lnTo>
                                  <a:pt x="145150" y="130796"/>
                                </a:lnTo>
                                <a:lnTo>
                                  <a:pt x="145150" y="135371"/>
                                </a:lnTo>
                                <a:lnTo>
                                  <a:pt x="146384" y="141448"/>
                                </a:lnTo>
                                <a:lnTo>
                                  <a:pt x="146384" y="158179"/>
                                </a:lnTo>
                                <a:lnTo>
                                  <a:pt x="147605" y="171860"/>
                                </a:lnTo>
                                <a:lnTo>
                                  <a:pt x="148840" y="170346"/>
                                </a:lnTo>
                                <a:lnTo>
                                  <a:pt x="148840" y="171860"/>
                                </a:lnTo>
                                <a:lnTo>
                                  <a:pt x="150068" y="164256"/>
                                </a:lnTo>
                                <a:lnTo>
                                  <a:pt x="150068" y="179475"/>
                                </a:lnTo>
                                <a:lnTo>
                                  <a:pt x="152529" y="191641"/>
                                </a:lnTo>
                                <a:lnTo>
                                  <a:pt x="152529" y="165781"/>
                                </a:lnTo>
                                <a:lnTo>
                                  <a:pt x="153757" y="147538"/>
                                </a:lnTo>
                                <a:lnTo>
                                  <a:pt x="153757" y="135371"/>
                                </a:lnTo>
                                <a:lnTo>
                                  <a:pt x="154992" y="120154"/>
                                </a:lnTo>
                                <a:lnTo>
                                  <a:pt x="156220" y="127756"/>
                                </a:lnTo>
                                <a:lnTo>
                                  <a:pt x="157446" y="133846"/>
                                </a:lnTo>
                                <a:lnTo>
                                  <a:pt x="157446" y="123192"/>
                                </a:lnTo>
                                <a:lnTo>
                                  <a:pt x="158681" y="127756"/>
                                </a:lnTo>
                                <a:lnTo>
                                  <a:pt x="158681" y="136885"/>
                                </a:lnTo>
                                <a:lnTo>
                                  <a:pt x="159909" y="141448"/>
                                </a:lnTo>
                                <a:lnTo>
                                  <a:pt x="161143" y="155129"/>
                                </a:lnTo>
                                <a:lnTo>
                                  <a:pt x="161143" y="146000"/>
                                </a:lnTo>
                                <a:lnTo>
                                  <a:pt x="162370" y="155129"/>
                                </a:lnTo>
                                <a:lnTo>
                                  <a:pt x="162370" y="149052"/>
                                </a:lnTo>
                                <a:lnTo>
                                  <a:pt x="164833" y="155129"/>
                                </a:lnTo>
                                <a:lnTo>
                                  <a:pt x="164833" y="164256"/>
                                </a:lnTo>
                                <a:lnTo>
                                  <a:pt x="166061" y="147538"/>
                                </a:lnTo>
                                <a:lnTo>
                                  <a:pt x="166061" y="132321"/>
                                </a:lnTo>
                                <a:lnTo>
                                  <a:pt x="167294" y="114077"/>
                                </a:lnTo>
                                <a:lnTo>
                                  <a:pt x="168522" y="111025"/>
                                </a:lnTo>
                                <a:lnTo>
                                  <a:pt x="169750" y="115590"/>
                                </a:lnTo>
                                <a:lnTo>
                                  <a:pt x="169750" y="126231"/>
                                </a:lnTo>
                                <a:lnTo>
                                  <a:pt x="170985" y="139923"/>
                                </a:lnTo>
                                <a:lnTo>
                                  <a:pt x="170985" y="159705"/>
                                </a:lnTo>
                                <a:lnTo>
                                  <a:pt x="172211" y="165781"/>
                                </a:lnTo>
                                <a:lnTo>
                                  <a:pt x="173440" y="161218"/>
                                </a:lnTo>
                                <a:lnTo>
                                  <a:pt x="173440" y="173398"/>
                                </a:lnTo>
                                <a:lnTo>
                                  <a:pt x="174674" y="173398"/>
                                </a:lnTo>
                                <a:lnTo>
                                  <a:pt x="174674" y="177949"/>
                                </a:lnTo>
                                <a:lnTo>
                                  <a:pt x="177135" y="170346"/>
                                </a:lnTo>
                                <a:lnTo>
                                  <a:pt x="177135" y="164256"/>
                                </a:lnTo>
                                <a:lnTo>
                                  <a:pt x="178357" y="149052"/>
                                </a:lnTo>
                                <a:lnTo>
                                  <a:pt x="178357" y="156654"/>
                                </a:lnTo>
                                <a:lnTo>
                                  <a:pt x="179591" y="167308"/>
                                </a:lnTo>
                                <a:lnTo>
                                  <a:pt x="180820" y="168821"/>
                                </a:lnTo>
                                <a:lnTo>
                                  <a:pt x="182053" y="173398"/>
                                </a:lnTo>
                                <a:lnTo>
                                  <a:pt x="182053" y="177949"/>
                                </a:lnTo>
                                <a:lnTo>
                                  <a:pt x="183281" y="197718"/>
                                </a:lnTo>
                                <a:lnTo>
                                  <a:pt x="183281" y="203808"/>
                                </a:lnTo>
                                <a:lnTo>
                                  <a:pt x="185743" y="199243"/>
                                </a:lnTo>
                                <a:lnTo>
                                  <a:pt x="185743" y="200769"/>
                                </a:lnTo>
                                <a:lnTo>
                                  <a:pt x="185743" y="205333"/>
                                </a:lnTo>
                                <a:lnTo>
                                  <a:pt x="186970" y="228141"/>
                                </a:lnTo>
                                <a:lnTo>
                                  <a:pt x="186970" y="231180"/>
                                </a:lnTo>
                                <a:lnTo>
                                  <a:pt x="189433" y="237270"/>
                                </a:lnTo>
                                <a:lnTo>
                                  <a:pt x="189433" y="238795"/>
                                </a:lnTo>
                                <a:lnTo>
                                  <a:pt x="190661" y="250962"/>
                                </a:lnTo>
                                <a:lnTo>
                                  <a:pt x="190661" y="257039"/>
                                </a:lnTo>
                                <a:lnTo>
                                  <a:pt x="191894" y="247910"/>
                                </a:lnTo>
                                <a:lnTo>
                                  <a:pt x="193122" y="246397"/>
                                </a:lnTo>
                                <a:lnTo>
                                  <a:pt x="194350" y="240308"/>
                                </a:lnTo>
                                <a:lnTo>
                                  <a:pt x="194350" y="219014"/>
                                </a:lnTo>
                                <a:lnTo>
                                  <a:pt x="195585" y="244872"/>
                                </a:lnTo>
                                <a:lnTo>
                                  <a:pt x="195585" y="228141"/>
                                </a:lnTo>
                                <a:lnTo>
                                  <a:pt x="198046" y="246397"/>
                                </a:lnTo>
                                <a:lnTo>
                                  <a:pt x="198046" y="255526"/>
                                </a:lnTo>
                                <a:lnTo>
                                  <a:pt x="199274" y="264641"/>
                                </a:lnTo>
                                <a:lnTo>
                                  <a:pt x="199274" y="250962"/>
                                </a:lnTo>
                                <a:lnTo>
                                  <a:pt x="199274" y="223577"/>
                                </a:lnTo>
                                <a:lnTo>
                                  <a:pt x="201735" y="206846"/>
                                </a:lnTo>
                                <a:lnTo>
                                  <a:pt x="201735" y="214449"/>
                                </a:lnTo>
                                <a:lnTo>
                                  <a:pt x="202963" y="182512"/>
                                </a:lnTo>
                                <a:lnTo>
                                  <a:pt x="202963" y="191641"/>
                                </a:lnTo>
                                <a:lnTo>
                                  <a:pt x="204191" y="184026"/>
                                </a:lnTo>
                                <a:lnTo>
                                  <a:pt x="205426" y="190116"/>
                                </a:lnTo>
                                <a:lnTo>
                                  <a:pt x="206654" y="193154"/>
                                </a:lnTo>
                                <a:lnTo>
                                  <a:pt x="206654" y="219014"/>
                                </a:lnTo>
                                <a:lnTo>
                                  <a:pt x="207887" y="235743"/>
                                </a:lnTo>
                                <a:lnTo>
                                  <a:pt x="207887" y="222051"/>
                                </a:lnTo>
                                <a:lnTo>
                                  <a:pt x="210343" y="237270"/>
                                </a:lnTo>
                                <a:lnTo>
                                  <a:pt x="211576" y="237270"/>
                                </a:lnTo>
                                <a:lnTo>
                                  <a:pt x="211576" y="223577"/>
                                </a:lnTo>
                                <a:lnTo>
                                  <a:pt x="212805" y="247910"/>
                                </a:lnTo>
                                <a:lnTo>
                                  <a:pt x="214033" y="258564"/>
                                </a:lnTo>
                                <a:lnTo>
                                  <a:pt x="215261" y="278334"/>
                                </a:lnTo>
                                <a:lnTo>
                                  <a:pt x="215261" y="269205"/>
                                </a:lnTo>
                                <a:lnTo>
                                  <a:pt x="216495" y="279859"/>
                                </a:lnTo>
                                <a:lnTo>
                                  <a:pt x="217722" y="279859"/>
                                </a:lnTo>
                                <a:lnTo>
                                  <a:pt x="218950" y="276807"/>
                                </a:lnTo>
                                <a:lnTo>
                                  <a:pt x="218950" y="285936"/>
                                </a:lnTo>
                                <a:lnTo>
                                  <a:pt x="220184" y="285936"/>
                                </a:lnTo>
                                <a:lnTo>
                                  <a:pt x="220184" y="279859"/>
                                </a:lnTo>
                                <a:lnTo>
                                  <a:pt x="222646" y="284422"/>
                                </a:lnTo>
                                <a:lnTo>
                                  <a:pt x="222646" y="288987"/>
                                </a:lnTo>
                                <a:lnTo>
                                  <a:pt x="223874" y="293551"/>
                                </a:lnTo>
                                <a:lnTo>
                                  <a:pt x="223874" y="285936"/>
                                </a:lnTo>
                                <a:lnTo>
                                  <a:pt x="225102" y="285936"/>
                                </a:lnTo>
                                <a:lnTo>
                                  <a:pt x="226336" y="304192"/>
                                </a:lnTo>
                                <a:lnTo>
                                  <a:pt x="226336" y="263128"/>
                                </a:lnTo>
                                <a:lnTo>
                                  <a:pt x="227563" y="290501"/>
                                </a:lnTo>
                                <a:lnTo>
                                  <a:pt x="227563" y="255526"/>
                                </a:lnTo>
                                <a:lnTo>
                                  <a:pt x="228798" y="263128"/>
                                </a:lnTo>
                                <a:lnTo>
                                  <a:pt x="230026" y="266166"/>
                                </a:lnTo>
                                <a:lnTo>
                                  <a:pt x="231254" y="240308"/>
                                </a:lnTo>
                                <a:lnTo>
                                  <a:pt x="231254" y="244872"/>
                                </a:lnTo>
                                <a:lnTo>
                                  <a:pt x="232487" y="267693"/>
                                </a:lnTo>
                                <a:lnTo>
                                  <a:pt x="232487" y="269205"/>
                                </a:lnTo>
                                <a:lnTo>
                                  <a:pt x="234943" y="258564"/>
                                </a:lnTo>
                                <a:lnTo>
                                  <a:pt x="234943" y="282897"/>
                                </a:lnTo>
                                <a:lnTo>
                                  <a:pt x="236178" y="270730"/>
                                </a:lnTo>
                                <a:lnTo>
                                  <a:pt x="236178" y="282897"/>
                                </a:lnTo>
                                <a:lnTo>
                                  <a:pt x="237404" y="285936"/>
                                </a:lnTo>
                                <a:lnTo>
                                  <a:pt x="238639" y="263128"/>
                                </a:lnTo>
                                <a:lnTo>
                                  <a:pt x="239861" y="238795"/>
                                </a:lnTo>
                                <a:lnTo>
                                  <a:pt x="239861" y="231180"/>
                                </a:lnTo>
                                <a:lnTo>
                                  <a:pt x="239861" y="225102"/>
                                </a:lnTo>
                                <a:lnTo>
                                  <a:pt x="241095" y="232705"/>
                                </a:lnTo>
                                <a:lnTo>
                                  <a:pt x="242328" y="220539"/>
                                </a:lnTo>
                                <a:lnTo>
                                  <a:pt x="243556" y="223577"/>
                                </a:lnTo>
                                <a:lnTo>
                                  <a:pt x="243556" y="212935"/>
                                </a:lnTo>
                                <a:lnTo>
                                  <a:pt x="244784" y="212935"/>
                                </a:lnTo>
                                <a:lnTo>
                                  <a:pt x="244784" y="209885"/>
                                </a:lnTo>
                                <a:lnTo>
                                  <a:pt x="247246" y="217500"/>
                                </a:lnTo>
                                <a:lnTo>
                                  <a:pt x="247246" y="222051"/>
                                </a:lnTo>
                                <a:lnTo>
                                  <a:pt x="248480" y="225102"/>
                                </a:lnTo>
                                <a:lnTo>
                                  <a:pt x="248480" y="249436"/>
                                </a:lnTo>
                                <a:lnTo>
                                  <a:pt x="249702" y="284422"/>
                                </a:lnTo>
                                <a:lnTo>
                                  <a:pt x="250936" y="290501"/>
                                </a:lnTo>
                                <a:lnTo>
                                  <a:pt x="252163" y="298103"/>
                                </a:lnTo>
                                <a:lnTo>
                                  <a:pt x="252163" y="281372"/>
                                </a:lnTo>
                                <a:lnTo>
                                  <a:pt x="253398" y="302667"/>
                                </a:lnTo>
                                <a:lnTo>
                                  <a:pt x="253398" y="320923"/>
                                </a:lnTo>
                                <a:lnTo>
                                  <a:pt x="254626" y="330051"/>
                                </a:lnTo>
                                <a:lnTo>
                                  <a:pt x="255854" y="311795"/>
                                </a:lnTo>
                                <a:lnTo>
                                  <a:pt x="255854" y="295064"/>
                                </a:lnTo>
                                <a:lnTo>
                                  <a:pt x="257087" y="311795"/>
                                </a:lnTo>
                                <a:lnTo>
                                  <a:pt x="257087" y="317884"/>
                                </a:lnTo>
                                <a:lnTo>
                                  <a:pt x="259549" y="327013"/>
                                </a:lnTo>
                                <a:lnTo>
                                  <a:pt x="259549" y="311795"/>
                                </a:lnTo>
                                <a:lnTo>
                                  <a:pt x="260777" y="325487"/>
                                </a:lnTo>
                                <a:lnTo>
                                  <a:pt x="260777" y="330051"/>
                                </a:lnTo>
                                <a:lnTo>
                                  <a:pt x="262004" y="330051"/>
                                </a:lnTo>
                                <a:lnTo>
                                  <a:pt x="263239" y="330051"/>
                                </a:lnTo>
                                <a:lnTo>
                                  <a:pt x="264467" y="293551"/>
                                </a:lnTo>
                                <a:lnTo>
                                  <a:pt x="265695" y="276807"/>
                                </a:lnTo>
                                <a:lnTo>
                                  <a:pt x="265695" y="298103"/>
                                </a:lnTo>
                                <a:lnTo>
                                  <a:pt x="266928" y="314834"/>
                                </a:lnTo>
                                <a:lnTo>
                                  <a:pt x="268156" y="290501"/>
                                </a:lnTo>
                                <a:lnTo>
                                  <a:pt x="268156" y="292026"/>
                                </a:lnTo>
                                <a:lnTo>
                                  <a:pt x="269391" y="288987"/>
                                </a:lnTo>
                                <a:lnTo>
                                  <a:pt x="271847" y="275295"/>
                                </a:lnTo>
                                <a:lnTo>
                                  <a:pt x="273080" y="270730"/>
                                </a:lnTo>
                                <a:lnTo>
                                  <a:pt x="273080" y="276807"/>
                                </a:lnTo>
                                <a:lnTo>
                                  <a:pt x="274308" y="299628"/>
                                </a:lnTo>
                                <a:lnTo>
                                  <a:pt x="275536" y="292026"/>
                                </a:lnTo>
                                <a:lnTo>
                                  <a:pt x="276764" y="292026"/>
                                </a:lnTo>
                                <a:lnTo>
                                  <a:pt x="276764" y="266166"/>
                                </a:lnTo>
                                <a:lnTo>
                                  <a:pt x="277997" y="232705"/>
                                </a:lnTo>
                                <a:lnTo>
                                  <a:pt x="277997" y="214449"/>
                                </a:lnTo>
                                <a:lnTo>
                                  <a:pt x="280454" y="231180"/>
                                </a:lnTo>
                                <a:lnTo>
                                  <a:pt x="280454" y="225102"/>
                                </a:lnTo>
                                <a:lnTo>
                                  <a:pt x="280454" y="232705"/>
                                </a:lnTo>
                                <a:lnTo>
                                  <a:pt x="281688" y="205333"/>
                                </a:lnTo>
                                <a:lnTo>
                                  <a:pt x="284149" y="214449"/>
                                </a:lnTo>
                                <a:lnTo>
                                  <a:pt x="284149" y="231180"/>
                                </a:lnTo>
                                <a:lnTo>
                                  <a:pt x="285384" y="231180"/>
                                </a:lnTo>
                                <a:lnTo>
                                  <a:pt x="285384" y="243347"/>
                                </a:lnTo>
                                <a:lnTo>
                                  <a:pt x="286605" y="212935"/>
                                </a:lnTo>
                                <a:lnTo>
                                  <a:pt x="287839" y="212935"/>
                                </a:lnTo>
                                <a:lnTo>
                                  <a:pt x="289067" y="231180"/>
                                </a:lnTo>
                                <a:lnTo>
                                  <a:pt x="289067" y="220539"/>
                                </a:lnTo>
                                <a:lnTo>
                                  <a:pt x="290301" y="244872"/>
                                </a:lnTo>
                                <a:lnTo>
                                  <a:pt x="290301" y="254000"/>
                                </a:lnTo>
                                <a:lnTo>
                                  <a:pt x="292756" y="247910"/>
                                </a:lnTo>
                                <a:lnTo>
                                  <a:pt x="292756" y="222051"/>
                                </a:lnTo>
                                <a:lnTo>
                                  <a:pt x="293991" y="193154"/>
                                </a:lnTo>
                                <a:lnTo>
                                  <a:pt x="293991" y="205333"/>
                                </a:lnTo>
                                <a:lnTo>
                                  <a:pt x="296447" y="191641"/>
                                </a:lnTo>
                                <a:lnTo>
                                  <a:pt x="296447" y="199243"/>
                                </a:lnTo>
                                <a:lnTo>
                                  <a:pt x="297680" y="179475"/>
                                </a:lnTo>
                                <a:lnTo>
                                  <a:pt x="297680" y="159705"/>
                                </a:lnTo>
                                <a:lnTo>
                                  <a:pt x="298908" y="167308"/>
                                </a:lnTo>
                                <a:lnTo>
                                  <a:pt x="300142" y="167308"/>
                                </a:lnTo>
                                <a:lnTo>
                                  <a:pt x="301371" y="165781"/>
                                </a:lnTo>
                                <a:lnTo>
                                  <a:pt x="301371" y="156654"/>
                                </a:lnTo>
                                <a:lnTo>
                                  <a:pt x="302597" y="139923"/>
                                </a:lnTo>
                                <a:lnTo>
                                  <a:pt x="302597" y="155129"/>
                                </a:lnTo>
                                <a:lnTo>
                                  <a:pt x="305060" y="158179"/>
                                </a:lnTo>
                                <a:lnTo>
                                  <a:pt x="305060" y="136885"/>
                                </a:lnTo>
                                <a:lnTo>
                                  <a:pt x="306288" y="162744"/>
                                </a:lnTo>
                                <a:lnTo>
                                  <a:pt x="306288" y="135371"/>
                                </a:lnTo>
                                <a:lnTo>
                                  <a:pt x="307515" y="149052"/>
                                </a:lnTo>
                                <a:lnTo>
                                  <a:pt x="308749" y="111025"/>
                                </a:lnTo>
                                <a:lnTo>
                                  <a:pt x="308749" y="115590"/>
                                </a:lnTo>
                                <a:lnTo>
                                  <a:pt x="309984" y="114077"/>
                                </a:lnTo>
                                <a:lnTo>
                                  <a:pt x="309984" y="109513"/>
                                </a:lnTo>
                                <a:lnTo>
                                  <a:pt x="311205" y="80603"/>
                                </a:lnTo>
                                <a:lnTo>
                                  <a:pt x="312439" y="92769"/>
                                </a:lnTo>
                                <a:lnTo>
                                  <a:pt x="313667" y="106462"/>
                                </a:lnTo>
                                <a:lnTo>
                                  <a:pt x="314901" y="86692"/>
                                </a:lnTo>
                                <a:lnTo>
                                  <a:pt x="314901" y="109513"/>
                                </a:lnTo>
                                <a:lnTo>
                                  <a:pt x="317356" y="114077"/>
                                </a:lnTo>
                                <a:lnTo>
                                  <a:pt x="317356" y="109513"/>
                                </a:lnTo>
                                <a:lnTo>
                                  <a:pt x="318590" y="118629"/>
                                </a:lnTo>
                                <a:lnTo>
                                  <a:pt x="318590" y="146000"/>
                                </a:lnTo>
                                <a:lnTo>
                                  <a:pt x="319819" y="138398"/>
                                </a:lnTo>
                                <a:lnTo>
                                  <a:pt x="321053" y="114077"/>
                                </a:lnTo>
                                <a:lnTo>
                                  <a:pt x="321053" y="117102"/>
                                </a:lnTo>
                                <a:lnTo>
                                  <a:pt x="322280" y="114077"/>
                                </a:lnTo>
                                <a:lnTo>
                                  <a:pt x="322280" y="138398"/>
                                </a:lnTo>
                                <a:lnTo>
                                  <a:pt x="323508" y="156654"/>
                                </a:lnTo>
                                <a:lnTo>
                                  <a:pt x="324742" y="168821"/>
                                </a:lnTo>
                                <a:lnTo>
                                  <a:pt x="325970" y="171860"/>
                                </a:lnTo>
                                <a:lnTo>
                                  <a:pt x="325970" y="177949"/>
                                </a:lnTo>
                                <a:lnTo>
                                  <a:pt x="327197" y="182512"/>
                                </a:lnTo>
                                <a:lnTo>
                                  <a:pt x="327197" y="174910"/>
                                </a:lnTo>
                                <a:lnTo>
                                  <a:pt x="329660" y="173398"/>
                                </a:lnTo>
                                <a:lnTo>
                                  <a:pt x="329660" y="184026"/>
                                </a:lnTo>
                                <a:lnTo>
                                  <a:pt x="330894" y="179475"/>
                                </a:lnTo>
                                <a:lnTo>
                                  <a:pt x="330894" y="173398"/>
                                </a:lnTo>
                                <a:lnTo>
                                  <a:pt x="332121" y="136885"/>
                                </a:lnTo>
                                <a:lnTo>
                                  <a:pt x="333349" y="133846"/>
                                </a:lnTo>
                                <a:lnTo>
                                  <a:pt x="334584" y="147538"/>
                                </a:lnTo>
                                <a:lnTo>
                                  <a:pt x="334584" y="136885"/>
                                </a:lnTo>
                                <a:lnTo>
                                  <a:pt x="334584" y="153615"/>
                                </a:lnTo>
                                <a:lnTo>
                                  <a:pt x="335812" y="150564"/>
                                </a:lnTo>
                                <a:lnTo>
                                  <a:pt x="337040" y="159705"/>
                                </a:lnTo>
                                <a:lnTo>
                                  <a:pt x="338273" y="174910"/>
                                </a:lnTo>
                                <a:lnTo>
                                  <a:pt x="338273" y="188589"/>
                                </a:lnTo>
                                <a:lnTo>
                                  <a:pt x="339501" y="197718"/>
                                </a:lnTo>
                                <a:lnTo>
                                  <a:pt x="339501" y="187077"/>
                                </a:lnTo>
                                <a:lnTo>
                                  <a:pt x="341957" y="197718"/>
                                </a:lnTo>
                                <a:lnTo>
                                  <a:pt x="341957" y="206846"/>
                                </a:lnTo>
                                <a:lnTo>
                                  <a:pt x="343190" y="214449"/>
                                </a:lnTo>
                                <a:lnTo>
                                  <a:pt x="343190" y="229666"/>
                                </a:lnTo>
                                <a:lnTo>
                                  <a:pt x="344418" y="229666"/>
                                </a:lnTo>
                                <a:lnTo>
                                  <a:pt x="345653" y="222051"/>
                                </a:lnTo>
                                <a:lnTo>
                                  <a:pt x="346886" y="241833"/>
                                </a:lnTo>
                                <a:lnTo>
                                  <a:pt x="346886" y="249436"/>
                                </a:lnTo>
                                <a:lnTo>
                                  <a:pt x="348108" y="240308"/>
                                </a:lnTo>
                                <a:lnTo>
                                  <a:pt x="348108" y="255526"/>
                                </a:lnTo>
                                <a:lnTo>
                                  <a:pt x="349342" y="250962"/>
                                </a:lnTo>
                                <a:lnTo>
                                  <a:pt x="350570" y="252474"/>
                                </a:lnTo>
                                <a:lnTo>
                                  <a:pt x="350570" y="258564"/>
                                </a:lnTo>
                                <a:lnTo>
                                  <a:pt x="351803" y="258564"/>
                                </a:lnTo>
                                <a:lnTo>
                                  <a:pt x="351803" y="246397"/>
                                </a:lnTo>
                                <a:lnTo>
                                  <a:pt x="354260" y="246397"/>
                                </a:lnTo>
                                <a:lnTo>
                                  <a:pt x="354260" y="276807"/>
                                </a:lnTo>
                                <a:lnTo>
                                  <a:pt x="355494" y="282897"/>
                                </a:lnTo>
                                <a:lnTo>
                                  <a:pt x="355494" y="279859"/>
                                </a:lnTo>
                                <a:lnTo>
                                  <a:pt x="356722" y="281372"/>
                                </a:lnTo>
                                <a:lnTo>
                                  <a:pt x="357949" y="285936"/>
                                </a:lnTo>
                                <a:lnTo>
                                  <a:pt x="359183" y="275295"/>
                                </a:lnTo>
                                <a:lnTo>
                                  <a:pt x="359183" y="276807"/>
                                </a:lnTo>
                                <a:lnTo>
                                  <a:pt x="360412" y="287461"/>
                                </a:lnTo>
                                <a:lnTo>
                                  <a:pt x="360412" y="307230"/>
                                </a:lnTo>
                                <a:lnTo>
                                  <a:pt x="361646" y="278334"/>
                                </a:lnTo>
                                <a:lnTo>
                                  <a:pt x="362873" y="292026"/>
                                </a:lnTo>
                                <a:lnTo>
                                  <a:pt x="362873" y="287461"/>
                                </a:lnTo>
                                <a:lnTo>
                                  <a:pt x="364101" y="288987"/>
                                </a:lnTo>
                                <a:lnTo>
                                  <a:pt x="364101" y="249436"/>
                                </a:lnTo>
                                <a:lnTo>
                                  <a:pt x="366563" y="284422"/>
                                </a:lnTo>
                                <a:lnTo>
                                  <a:pt x="366563" y="295064"/>
                                </a:lnTo>
                                <a:lnTo>
                                  <a:pt x="367790" y="299628"/>
                                </a:lnTo>
                                <a:lnTo>
                                  <a:pt x="369025" y="250962"/>
                                </a:lnTo>
                                <a:lnTo>
                                  <a:pt x="370253" y="226616"/>
                                </a:lnTo>
                                <a:lnTo>
                                  <a:pt x="371487" y="232705"/>
                                </a:lnTo>
                                <a:lnTo>
                                  <a:pt x="371487" y="257039"/>
                                </a:lnTo>
                                <a:lnTo>
                                  <a:pt x="372708" y="244872"/>
                                </a:lnTo>
                                <a:lnTo>
                                  <a:pt x="372708" y="261603"/>
                                </a:lnTo>
                                <a:lnTo>
                                  <a:pt x="375177" y="307230"/>
                                </a:lnTo>
                                <a:lnTo>
                                  <a:pt x="375177" y="288987"/>
                                </a:lnTo>
                                <a:lnTo>
                                  <a:pt x="375177" y="290501"/>
                                </a:lnTo>
                                <a:lnTo>
                                  <a:pt x="376405" y="310282"/>
                                </a:lnTo>
                                <a:lnTo>
                                  <a:pt x="376405" y="305718"/>
                                </a:lnTo>
                                <a:lnTo>
                                  <a:pt x="378860" y="346769"/>
                                </a:lnTo>
                                <a:lnTo>
                                  <a:pt x="378860" y="343743"/>
                                </a:lnTo>
                                <a:lnTo>
                                  <a:pt x="380094" y="328526"/>
                                </a:lnTo>
                                <a:lnTo>
                                  <a:pt x="380094" y="305718"/>
                                </a:lnTo>
                                <a:lnTo>
                                  <a:pt x="381322" y="287461"/>
                                </a:lnTo>
                                <a:lnTo>
                                  <a:pt x="382555" y="232705"/>
                                </a:lnTo>
                                <a:lnTo>
                                  <a:pt x="383783" y="214449"/>
                                </a:lnTo>
                                <a:lnTo>
                                  <a:pt x="383783" y="220539"/>
                                </a:lnTo>
                                <a:lnTo>
                                  <a:pt x="385011" y="219014"/>
                                </a:lnTo>
                                <a:lnTo>
                                  <a:pt x="385011" y="228141"/>
                                </a:lnTo>
                                <a:lnTo>
                                  <a:pt x="387473" y="246397"/>
                                </a:lnTo>
                                <a:lnTo>
                                  <a:pt x="387473" y="249436"/>
                                </a:lnTo>
                                <a:lnTo>
                                  <a:pt x="387473" y="281372"/>
                                </a:lnTo>
                                <a:lnTo>
                                  <a:pt x="388701" y="282897"/>
                                </a:lnTo>
                                <a:lnTo>
                                  <a:pt x="388701" y="310282"/>
                                </a:lnTo>
                                <a:lnTo>
                                  <a:pt x="391163" y="308744"/>
                                </a:lnTo>
                                <a:lnTo>
                                  <a:pt x="391163" y="304192"/>
                                </a:lnTo>
                                <a:lnTo>
                                  <a:pt x="392396" y="302667"/>
                                </a:lnTo>
                                <a:lnTo>
                                  <a:pt x="392396" y="290501"/>
                                </a:lnTo>
                                <a:lnTo>
                                  <a:pt x="393625" y="273770"/>
                                </a:lnTo>
                                <a:lnTo>
                                  <a:pt x="394853" y="275295"/>
                                </a:lnTo>
                                <a:lnTo>
                                  <a:pt x="396087" y="281372"/>
                                </a:lnTo>
                                <a:lnTo>
                                  <a:pt x="396087" y="296578"/>
                                </a:lnTo>
                                <a:lnTo>
                                  <a:pt x="397314" y="319398"/>
                                </a:lnTo>
                                <a:lnTo>
                                  <a:pt x="397314" y="354384"/>
                                </a:lnTo>
                                <a:lnTo>
                                  <a:pt x="399776" y="352859"/>
                                </a:lnTo>
                                <a:lnTo>
                                  <a:pt x="399776" y="348294"/>
                                </a:lnTo>
                                <a:lnTo>
                                  <a:pt x="401005" y="377205"/>
                                </a:lnTo>
                                <a:lnTo>
                                  <a:pt x="401005" y="380244"/>
                                </a:lnTo>
                                <a:lnTo>
                                  <a:pt x="401005" y="386321"/>
                                </a:lnTo>
                                <a:lnTo>
                                  <a:pt x="403459" y="378719"/>
                                </a:lnTo>
                                <a:lnTo>
                                  <a:pt x="403459" y="384796"/>
                                </a:lnTo>
                                <a:lnTo>
                                  <a:pt x="404694" y="393923"/>
                                </a:lnTo>
                                <a:lnTo>
                                  <a:pt x="404694" y="433475"/>
                                </a:lnTo>
                                <a:lnTo>
                                  <a:pt x="405928" y="442602"/>
                                </a:lnTo>
                                <a:lnTo>
                                  <a:pt x="407155" y="421308"/>
                                </a:lnTo>
                                <a:lnTo>
                                  <a:pt x="408390" y="438038"/>
                                </a:lnTo>
                                <a:lnTo>
                                  <a:pt x="408390" y="459320"/>
                                </a:lnTo>
                                <a:lnTo>
                                  <a:pt x="409611" y="457808"/>
                                </a:lnTo>
                                <a:lnTo>
                                  <a:pt x="409611" y="463897"/>
                                </a:lnTo>
                                <a:lnTo>
                                  <a:pt x="412079" y="488231"/>
                                </a:lnTo>
                                <a:lnTo>
                                  <a:pt x="412079" y="535372"/>
                                </a:lnTo>
                                <a:lnTo>
                                  <a:pt x="413307" y="546026"/>
                                </a:lnTo>
                                <a:lnTo>
                                  <a:pt x="413307" y="553628"/>
                                </a:lnTo>
                                <a:lnTo>
                                  <a:pt x="414535" y="556667"/>
                                </a:lnTo>
                                <a:lnTo>
                                  <a:pt x="415763" y="511039"/>
                                </a:lnTo>
                                <a:lnTo>
                                  <a:pt x="415763" y="512564"/>
                                </a:lnTo>
                                <a:lnTo>
                                  <a:pt x="416998" y="514089"/>
                                </a:lnTo>
                                <a:lnTo>
                                  <a:pt x="416998" y="508000"/>
                                </a:lnTo>
                                <a:lnTo>
                                  <a:pt x="418224" y="509526"/>
                                </a:lnTo>
                                <a:lnTo>
                                  <a:pt x="419453" y="536897"/>
                                </a:lnTo>
                                <a:lnTo>
                                  <a:pt x="420687" y="558192"/>
                                </a:lnTo>
                                <a:lnTo>
                                  <a:pt x="420687" y="599257"/>
                                </a:lnTo>
                                <a:lnTo>
                                  <a:pt x="421915" y="617513"/>
                                </a:lnTo>
                                <a:lnTo>
                                  <a:pt x="421915" y="612948"/>
                                </a:lnTo>
                                <a:lnTo>
                                  <a:pt x="424376" y="628154"/>
                                </a:lnTo>
                                <a:lnTo>
                                  <a:pt x="424376" y="631205"/>
                                </a:lnTo>
                                <a:lnTo>
                                  <a:pt x="425604" y="649448"/>
                                </a:lnTo>
                                <a:lnTo>
                                  <a:pt x="426839" y="649448"/>
                                </a:lnTo>
                                <a:lnTo>
                                  <a:pt x="428066" y="635769"/>
                                </a:lnTo>
                                <a:lnTo>
                                  <a:pt x="428066" y="638807"/>
                                </a:lnTo>
                                <a:lnTo>
                                  <a:pt x="429294" y="657052"/>
                                </a:lnTo>
                                <a:lnTo>
                                  <a:pt x="430528" y="650975"/>
                                </a:lnTo>
                                <a:lnTo>
                                  <a:pt x="431756" y="620551"/>
                                </a:lnTo>
                                <a:lnTo>
                                  <a:pt x="432989" y="591654"/>
                                </a:lnTo>
                                <a:lnTo>
                                  <a:pt x="432989" y="585576"/>
                                </a:lnTo>
                                <a:lnTo>
                                  <a:pt x="434211" y="605346"/>
                                </a:lnTo>
                                <a:lnTo>
                                  <a:pt x="434211" y="626640"/>
                                </a:lnTo>
                                <a:lnTo>
                                  <a:pt x="436680" y="623590"/>
                                </a:lnTo>
                                <a:lnTo>
                                  <a:pt x="436680" y="609911"/>
                                </a:lnTo>
                                <a:lnTo>
                                  <a:pt x="437907" y="628154"/>
                                </a:lnTo>
                                <a:lnTo>
                                  <a:pt x="437907" y="623590"/>
                                </a:lnTo>
                                <a:lnTo>
                                  <a:pt x="439141" y="588615"/>
                                </a:lnTo>
                                <a:lnTo>
                                  <a:pt x="440363" y="550590"/>
                                </a:lnTo>
                                <a:lnTo>
                                  <a:pt x="441598" y="532334"/>
                                </a:lnTo>
                                <a:lnTo>
                                  <a:pt x="441598" y="547551"/>
                                </a:lnTo>
                                <a:lnTo>
                                  <a:pt x="441598" y="530807"/>
                                </a:lnTo>
                                <a:lnTo>
                                  <a:pt x="442831" y="488231"/>
                                </a:lnTo>
                                <a:lnTo>
                                  <a:pt x="444059" y="482141"/>
                                </a:lnTo>
                                <a:lnTo>
                                  <a:pt x="445287" y="488231"/>
                                </a:lnTo>
                                <a:lnTo>
                                  <a:pt x="445287" y="494320"/>
                                </a:lnTo>
                                <a:lnTo>
                                  <a:pt x="446515" y="486705"/>
                                </a:lnTo>
                                <a:lnTo>
                                  <a:pt x="446515" y="480628"/>
                                </a:lnTo>
                                <a:lnTo>
                                  <a:pt x="448983" y="482141"/>
                                </a:lnTo>
                                <a:lnTo>
                                  <a:pt x="448983" y="462372"/>
                                </a:lnTo>
                                <a:lnTo>
                                  <a:pt x="450204" y="460846"/>
                                </a:lnTo>
                                <a:lnTo>
                                  <a:pt x="450204" y="479102"/>
                                </a:lnTo>
                                <a:lnTo>
                                  <a:pt x="451439" y="473014"/>
                                </a:lnTo>
                                <a:lnTo>
                                  <a:pt x="452666" y="463897"/>
                                </a:lnTo>
                                <a:lnTo>
                                  <a:pt x="453900" y="492782"/>
                                </a:lnTo>
                                <a:lnTo>
                                  <a:pt x="453900" y="556667"/>
                                </a:lnTo>
                                <a:lnTo>
                                  <a:pt x="455128" y="539949"/>
                                </a:lnTo>
                                <a:lnTo>
                                  <a:pt x="455128" y="520166"/>
                                </a:lnTo>
                                <a:lnTo>
                                  <a:pt x="456356" y="532334"/>
                                </a:lnTo>
                                <a:lnTo>
                                  <a:pt x="457589" y="553628"/>
                                </a:lnTo>
                                <a:lnTo>
                                  <a:pt x="457589" y="562757"/>
                                </a:lnTo>
                                <a:lnTo>
                                  <a:pt x="458817" y="530807"/>
                                </a:lnTo>
                                <a:lnTo>
                                  <a:pt x="458817" y="555153"/>
                                </a:lnTo>
                                <a:lnTo>
                                  <a:pt x="461280" y="546026"/>
                                </a:lnTo>
                                <a:lnTo>
                                  <a:pt x="461280" y="556667"/>
                                </a:lnTo>
                                <a:lnTo>
                                  <a:pt x="462507" y="547551"/>
                                </a:lnTo>
                                <a:lnTo>
                                  <a:pt x="462507" y="498872"/>
                                </a:lnTo>
                                <a:lnTo>
                                  <a:pt x="463741" y="504949"/>
                                </a:lnTo>
                                <a:lnTo>
                                  <a:pt x="464963" y="521693"/>
                                </a:lnTo>
                                <a:lnTo>
                                  <a:pt x="466197" y="518641"/>
                                </a:lnTo>
                                <a:lnTo>
                                  <a:pt x="466197" y="497347"/>
                                </a:lnTo>
                                <a:lnTo>
                                  <a:pt x="467431" y="582526"/>
                                </a:lnTo>
                                <a:lnTo>
                                  <a:pt x="467431" y="649448"/>
                                </a:lnTo>
                                <a:lnTo>
                                  <a:pt x="468659" y="626640"/>
                                </a:lnTo>
                                <a:lnTo>
                                  <a:pt x="469893" y="629679"/>
                                </a:lnTo>
                                <a:lnTo>
                                  <a:pt x="469893" y="637282"/>
                                </a:lnTo>
                                <a:lnTo>
                                  <a:pt x="471115" y="673794"/>
                                </a:lnTo>
                                <a:lnTo>
                                  <a:pt x="471115" y="676833"/>
                                </a:lnTo>
                                <a:lnTo>
                                  <a:pt x="473582" y="650975"/>
                                </a:lnTo>
                                <a:lnTo>
                                  <a:pt x="473582" y="643371"/>
                                </a:lnTo>
                                <a:lnTo>
                                  <a:pt x="474811" y="629679"/>
                                </a:lnTo>
                                <a:lnTo>
                                  <a:pt x="474811" y="654013"/>
                                </a:lnTo>
                                <a:lnTo>
                                  <a:pt x="476039" y="654013"/>
                                </a:lnTo>
                                <a:lnTo>
                                  <a:pt x="477267" y="625115"/>
                                </a:lnTo>
                                <a:lnTo>
                                  <a:pt x="478500" y="574923"/>
                                </a:lnTo>
                                <a:lnTo>
                                  <a:pt x="478500" y="591654"/>
                                </a:lnTo>
                                <a:lnTo>
                                  <a:pt x="479734" y="581000"/>
                                </a:lnTo>
                                <a:lnTo>
                                  <a:pt x="479734" y="588615"/>
                                </a:lnTo>
                                <a:lnTo>
                                  <a:pt x="482191" y="614474"/>
                                </a:lnTo>
                                <a:lnTo>
                                  <a:pt x="482191" y="619025"/>
                                </a:lnTo>
                                <a:lnTo>
                                  <a:pt x="482191" y="626640"/>
                                </a:lnTo>
                                <a:lnTo>
                                  <a:pt x="483417" y="567320"/>
                                </a:lnTo>
                                <a:lnTo>
                                  <a:pt x="483417" y="552103"/>
                                </a:lnTo>
                                <a:lnTo>
                                  <a:pt x="485880" y="549064"/>
                                </a:lnTo>
                                <a:lnTo>
                                  <a:pt x="485880" y="547551"/>
                                </a:lnTo>
                                <a:lnTo>
                                  <a:pt x="487108" y="570359"/>
                                </a:lnTo>
                                <a:lnTo>
                                  <a:pt x="487108" y="585576"/>
                                </a:lnTo>
                                <a:lnTo>
                                  <a:pt x="488341" y="585576"/>
                                </a:lnTo>
                                <a:lnTo>
                                  <a:pt x="489569" y="585576"/>
                                </a:lnTo>
                                <a:lnTo>
                                  <a:pt x="490797" y="603821"/>
                                </a:lnTo>
                                <a:lnTo>
                                  <a:pt x="490797" y="596218"/>
                                </a:lnTo>
                                <a:lnTo>
                                  <a:pt x="492032" y="600782"/>
                                </a:lnTo>
                                <a:lnTo>
                                  <a:pt x="492032" y="570359"/>
                                </a:lnTo>
                                <a:lnTo>
                                  <a:pt x="494493" y="606859"/>
                                </a:lnTo>
                                <a:lnTo>
                                  <a:pt x="494493" y="577961"/>
                                </a:lnTo>
                                <a:lnTo>
                                  <a:pt x="495721" y="546026"/>
                                </a:lnTo>
                                <a:lnTo>
                                  <a:pt x="495721" y="527782"/>
                                </a:lnTo>
                                <a:lnTo>
                                  <a:pt x="495721" y="536897"/>
                                </a:lnTo>
                                <a:lnTo>
                                  <a:pt x="498182" y="535372"/>
                                </a:lnTo>
                                <a:lnTo>
                                  <a:pt x="498182" y="544501"/>
                                </a:lnTo>
                                <a:lnTo>
                                  <a:pt x="499410" y="542974"/>
                                </a:lnTo>
                                <a:lnTo>
                                  <a:pt x="499410" y="529295"/>
                                </a:lnTo>
                                <a:lnTo>
                                  <a:pt x="500645" y="520166"/>
                                </a:lnTo>
                                <a:lnTo>
                                  <a:pt x="501867" y="520166"/>
                                </a:lnTo>
                                <a:lnTo>
                                  <a:pt x="503100" y="521693"/>
                                </a:lnTo>
                                <a:lnTo>
                                  <a:pt x="503100" y="508000"/>
                                </a:lnTo>
                                <a:lnTo>
                                  <a:pt x="504334" y="488231"/>
                                </a:lnTo>
                                <a:lnTo>
                                  <a:pt x="504334" y="474539"/>
                                </a:lnTo>
                                <a:lnTo>
                                  <a:pt x="506790" y="492782"/>
                                </a:lnTo>
                                <a:lnTo>
                                  <a:pt x="506790" y="491270"/>
                                </a:lnTo>
                                <a:lnTo>
                                  <a:pt x="508017" y="529295"/>
                                </a:lnTo>
                                <a:lnTo>
                                  <a:pt x="508017" y="538422"/>
                                </a:lnTo>
                                <a:lnTo>
                                  <a:pt x="509252" y="524730"/>
                                </a:lnTo>
                                <a:lnTo>
                                  <a:pt x="510486" y="536897"/>
                                </a:lnTo>
                                <a:lnTo>
                                  <a:pt x="510486" y="535372"/>
                                </a:lnTo>
                                <a:lnTo>
                                  <a:pt x="511708" y="512564"/>
                                </a:lnTo>
                                <a:lnTo>
                                  <a:pt x="511708" y="494320"/>
                                </a:lnTo>
                                <a:lnTo>
                                  <a:pt x="512941" y="474539"/>
                                </a:lnTo>
                                <a:lnTo>
                                  <a:pt x="514169" y="474539"/>
                                </a:lnTo>
                                <a:lnTo>
                                  <a:pt x="515404" y="488231"/>
                                </a:lnTo>
                                <a:lnTo>
                                  <a:pt x="515404" y="471500"/>
                                </a:lnTo>
                                <a:lnTo>
                                  <a:pt x="516632" y="457808"/>
                                </a:lnTo>
                                <a:lnTo>
                                  <a:pt x="516632" y="473014"/>
                                </a:lnTo>
                                <a:lnTo>
                                  <a:pt x="519093" y="447154"/>
                                </a:lnTo>
                                <a:lnTo>
                                  <a:pt x="519093" y="433475"/>
                                </a:lnTo>
                                <a:lnTo>
                                  <a:pt x="520321" y="460846"/>
                                </a:lnTo>
                                <a:lnTo>
                                  <a:pt x="520321" y="444116"/>
                                </a:lnTo>
                                <a:lnTo>
                                  <a:pt x="521549" y="425871"/>
                                </a:lnTo>
                                <a:lnTo>
                                  <a:pt x="522782" y="438038"/>
                                </a:lnTo>
                                <a:lnTo>
                                  <a:pt x="522782" y="444116"/>
                                </a:lnTo>
                                <a:lnTo>
                                  <a:pt x="524010" y="421308"/>
                                </a:lnTo>
                                <a:lnTo>
                                  <a:pt x="524010" y="401525"/>
                                </a:lnTo>
                                <a:lnTo>
                                  <a:pt x="525245" y="410654"/>
                                </a:lnTo>
                                <a:lnTo>
                                  <a:pt x="526473" y="438038"/>
                                </a:lnTo>
                                <a:lnTo>
                                  <a:pt x="527700" y="433475"/>
                                </a:lnTo>
                                <a:lnTo>
                                  <a:pt x="527700" y="460846"/>
                                </a:lnTo>
                                <a:lnTo>
                                  <a:pt x="528934" y="442602"/>
                                </a:lnTo>
                                <a:lnTo>
                                  <a:pt x="528934" y="454769"/>
                                </a:lnTo>
                                <a:lnTo>
                                  <a:pt x="531397" y="471500"/>
                                </a:lnTo>
                                <a:lnTo>
                                  <a:pt x="531397" y="468462"/>
                                </a:lnTo>
                                <a:lnTo>
                                  <a:pt x="532624" y="482141"/>
                                </a:lnTo>
                                <a:lnTo>
                                  <a:pt x="532624" y="479102"/>
                                </a:lnTo>
                                <a:lnTo>
                                  <a:pt x="533852" y="486705"/>
                                </a:lnTo>
                                <a:lnTo>
                                  <a:pt x="535086" y="504949"/>
                                </a:lnTo>
                                <a:lnTo>
                                  <a:pt x="536314" y="486705"/>
                                </a:lnTo>
                                <a:lnTo>
                                  <a:pt x="536314" y="460846"/>
                                </a:lnTo>
                                <a:lnTo>
                                  <a:pt x="536314" y="473014"/>
                                </a:lnTo>
                                <a:lnTo>
                                  <a:pt x="537541" y="479102"/>
                                </a:lnTo>
                                <a:lnTo>
                                  <a:pt x="538769" y="489756"/>
                                </a:lnTo>
                                <a:lnTo>
                                  <a:pt x="540004" y="488231"/>
                                </a:lnTo>
                                <a:lnTo>
                                  <a:pt x="540004" y="504949"/>
                                </a:lnTo>
                                <a:lnTo>
                                  <a:pt x="541238" y="456294"/>
                                </a:lnTo>
                                <a:lnTo>
                                  <a:pt x="541238" y="471500"/>
                                </a:lnTo>
                                <a:lnTo>
                                  <a:pt x="543693" y="488231"/>
                                </a:lnTo>
                                <a:lnTo>
                                  <a:pt x="543693" y="471500"/>
                                </a:lnTo>
                                <a:lnTo>
                                  <a:pt x="544921" y="454769"/>
                                </a:lnTo>
                                <a:lnTo>
                                  <a:pt x="544921" y="469974"/>
                                </a:lnTo>
                                <a:lnTo>
                                  <a:pt x="546155" y="451731"/>
                                </a:lnTo>
                                <a:lnTo>
                                  <a:pt x="547383" y="448679"/>
                                </a:lnTo>
                                <a:lnTo>
                                  <a:pt x="548610" y="462372"/>
                                </a:lnTo>
                                <a:lnTo>
                                  <a:pt x="548610" y="447154"/>
                                </a:lnTo>
                                <a:lnTo>
                                  <a:pt x="549845" y="413705"/>
                                </a:lnTo>
                                <a:lnTo>
                                  <a:pt x="549845" y="415231"/>
                                </a:lnTo>
                                <a:lnTo>
                                  <a:pt x="551073" y="413705"/>
                                </a:lnTo>
                                <a:lnTo>
                                  <a:pt x="552301" y="424346"/>
                                </a:lnTo>
                                <a:lnTo>
                                  <a:pt x="552301" y="415231"/>
                                </a:lnTo>
                                <a:lnTo>
                                  <a:pt x="553534" y="421308"/>
                                </a:lnTo>
                                <a:lnTo>
                                  <a:pt x="553534" y="456294"/>
                                </a:lnTo>
                                <a:lnTo>
                                  <a:pt x="555997" y="436512"/>
                                </a:lnTo>
                                <a:lnTo>
                                  <a:pt x="555997" y="442602"/>
                                </a:lnTo>
                                <a:lnTo>
                                  <a:pt x="557225" y="451731"/>
                                </a:lnTo>
                                <a:lnTo>
                                  <a:pt x="557225" y="476064"/>
                                </a:lnTo>
                                <a:lnTo>
                                  <a:pt x="558452" y="451731"/>
                                </a:lnTo>
                                <a:lnTo>
                                  <a:pt x="559686" y="462372"/>
                                </a:lnTo>
                                <a:lnTo>
                                  <a:pt x="560914" y="454769"/>
                                </a:lnTo>
                                <a:lnTo>
                                  <a:pt x="560914" y="460846"/>
                                </a:lnTo>
                                <a:lnTo>
                                  <a:pt x="562147" y="462372"/>
                                </a:lnTo>
                                <a:lnTo>
                                  <a:pt x="562147" y="488231"/>
                                </a:lnTo>
                                <a:lnTo>
                                  <a:pt x="563375" y="504949"/>
                                </a:lnTo>
                                <a:lnTo>
                                  <a:pt x="564603" y="492782"/>
                                </a:lnTo>
                                <a:lnTo>
                                  <a:pt x="564603" y="509526"/>
                                </a:lnTo>
                                <a:lnTo>
                                  <a:pt x="565838" y="506487"/>
                                </a:lnTo>
                                <a:lnTo>
                                  <a:pt x="565838" y="497347"/>
                                </a:lnTo>
                                <a:lnTo>
                                  <a:pt x="568293" y="500397"/>
                                </a:lnTo>
                                <a:lnTo>
                                  <a:pt x="568293" y="518641"/>
                                </a:lnTo>
                                <a:lnTo>
                                  <a:pt x="569527" y="523205"/>
                                </a:lnTo>
                                <a:lnTo>
                                  <a:pt x="569527" y="518641"/>
                                </a:lnTo>
                                <a:lnTo>
                                  <a:pt x="570755" y="523205"/>
                                </a:lnTo>
                                <a:lnTo>
                                  <a:pt x="571990" y="523205"/>
                                </a:lnTo>
                                <a:lnTo>
                                  <a:pt x="573210" y="521693"/>
                                </a:lnTo>
                                <a:lnTo>
                                  <a:pt x="574445" y="511039"/>
                                </a:lnTo>
                                <a:lnTo>
                                  <a:pt x="574445" y="498872"/>
                                </a:lnTo>
                                <a:lnTo>
                                  <a:pt x="576907" y="497347"/>
                                </a:lnTo>
                                <a:lnTo>
                                  <a:pt x="576907" y="488231"/>
                                </a:lnTo>
                                <a:lnTo>
                                  <a:pt x="576907" y="463897"/>
                                </a:lnTo>
                                <a:lnTo>
                                  <a:pt x="578134" y="488231"/>
                                </a:lnTo>
                                <a:lnTo>
                                  <a:pt x="578134" y="508000"/>
                                </a:lnTo>
                                <a:lnTo>
                                  <a:pt x="580597" y="506487"/>
                                </a:lnTo>
                                <a:lnTo>
                                  <a:pt x="580597" y="503436"/>
                                </a:lnTo>
                                <a:lnTo>
                                  <a:pt x="581825" y="485180"/>
                                </a:lnTo>
                                <a:lnTo>
                                  <a:pt x="581825" y="473014"/>
                                </a:lnTo>
                                <a:lnTo>
                                  <a:pt x="583051" y="468462"/>
                                </a:lnTo>
                                <a:lnTo>
                                  <a:pt x="584286" y="471500"/>
                                </a:lnTo>
                                <a:lnTo>
                                  <a:pt x="585514" y="465410"/>
                                </a:lnTo>
                                <a:lnTo>
                                  <a:pt x="585514" y="468462"/>
                                </a:lnTo>
                                <a:lnTo>
                                  <a:pt x="586748" y="483666"/>
                                </a:lnTo>
                                <a:lnTo>
                                  <a:pt x="586748" y="509526"/>
                                </a:lnTo>
                                <a:lnTo>
                                  <a:pt x="589203" y="500397"/>
                                </a:lnTo>
                                <a:lnTo>
                                  <a:pt x="589203" y="506487"/>
                                </a:lnTo>
                                <a:lnTo>
                                  <a:pt x="589203" y="509526"/>
                                </a:lnTo>
                                <a:lnTo>
                                  <a:pt x="590438" y="539949"/>
                                </a:lnTo>
                                <a:lnTo>
                                  <a:pt x="590438" y="552103"/>
                                </a:lnTo>
                                <a:lnTo>
                                  <a:pt x="592899" y="558192"/>
                                </a:lnTo>
                                <a:lnTo>
                                  <a:pt x="592899" y="556667"/>
                                </a:lnTo>
                                <a:lnTo>
                                  <a:pt x="594127" y="564269"/>
                                </a:lnTo>
                                <a:lnTo>
                                  <a:pt x="594127" y="568834"/>
                                </a:lnTo>
                                <a:lnTo>
                                  <a:pt x="595355" y="544501"/>
                                </a:lnTo>
                                <a:lnTo>
                                  <a:pt x="596590" y="564269"/>
                                </a:lnTo>
                                <a:lnTo>
                                  <a:pt x="597816" y="558192"/>
                                </a:lnTo>
                                <a:lnTo>
                                  <a:pt x="597816" y="532334"/>
                                </a:lnTo>
                                <a:lnTo>
                                  <a:pt x="599045" y="514089"/>
                                </a:lnTo>
                                <a:lnTo>
                                  <a:pt x="599045" y="506487"/>
                                </a:lnTo>
                                <a:lnTo>
                                  <a:pt x="601507" y="508000"/>
                                </a:lnTo>
                                <a:lnTo>
                                  <a:pt x="601507" y="526256"/>
                                </a:lnTo>
                                <a:lnTo>
                                  <a:pt x="602740" y="476064"/>
                                </a:lnTo>
                                <a:lnTo>
                                  <a:pt x="602740" y="482141"/>
                                </a:lnTo>
                                <a:lnTo>
                                  <a:pt x="602740" y="488231"/>
                                </a:lnTo>
                                <a:lnTo>
                                  <a:pt x="605196" y="483666"/>
                                </a:lnTo>
                                <a:lnTo>
                                  <a:pt x="605196" y="503436"/>
                                </a:lnTo>
                                <a:lnTo>
                                  <a:pt x="606431" y="504949"/>
                                </a:lnTo>
                                <a:lnTo>
                                  <a:pt x="606431" y="488231"/>
                                </a:lnTo>
                                <a:lnTo>
                                  <a:pt x="607658" y="503436"/>
                                </a:lnTo>
                                <a:lnTo>
                                  <a:pt x="608886" y="491270"/>
                                </a:lnTo>
                                <a:lnTo>
                                  <a:pt x="610114" y="476064"/>
                                </a:lnTo>
                                <a:lnTo>
                                  <a:pt x="610114" y="457808"/>
                                </a:lnTo>
                                <a:lnTo>
                                  <a:pt x="611348" y="441090"/>
                                </a:lnTo>
                                <a:lnTo>
                                  <a:pt x="611348" y="436512"/>
                                </a:lnTo>
                                <a:lnTo>
                                  <a:pt x="613803" y="445641"/>
                                </a:lnTo>
                                <a:lnTo>
                                  <a:pt x="613803" y="459320"/>
                                </a:lnTo>
                                <a:lnTo>
                                  <a:pt x="615038" y="465410"/>
                                </a:lnTo>
                                <a:lnTo>
                                  <a:pt x="615038" y="463897"/>
                                </a:lnTo>
                                <a:lnTo>
                                  <a:pt x="616266" y="454769"/>
                                </a:lnTo>
                                <a:lnTo>
                                  <a:pt x="617499" y="466924"/>
                                </a:lnTo>
                                <a:lnTo>
                                  <a:pt x="617499" y="489756"/>
                                </a:lnTo>
                                <a:lnTo>
                                  <a:pt x="618727" y="485180"/>
                                </a:lnTo>
                                <a:lnTo>
                                  <a:pt x="618727" y="491270"/>
                                </a:lnTo>
                                <a:lnTo>
                                  <a:pt x="619955" y="498872"/>
                                </a:lnTo>
                                <a:lnTo>
                                  <a:pt x="621190" y="489756"/>
                                </a:lnTo>
                                <a:lnTo>
                                  <a:pt x="622418" y="494320"/>
                                </a:lnTo>
                                <a:lnTo>
                                  <a:pt x="622418" y="498872"/>
                                </a:lnTo>
                                <a:lnTo>
                                  <a:pt x="623651" y="524730"/>
                                </a:lnTo>
                                <a:lnTo>
                                  <a:pt x="623651" y="521693"/>
                                </a:lnTo>
                                <a:lnTo>
                                  <a:pt x="626107" y="527782"/>
                                </a:lnTo>
                                <a:lnTo>
                                  <a:pt x="626107" y="521693"/>
                                </a:lnTo>
                                <a:lnTo>
                                  <a:pt x="627341" y="509526"/>
                                </a:lnTo>
                                <a:lnTo>
                                  <a:pt x="627341" y="500397"/>
                                </a:lnTo>
                                <a:lnTo>
                                  <a:pt x="628568" y="479102"/>
                                </a:lnTo>
                                <a:lnTo>
                                  <a:pt x="629796" y="482141"/>
                                </a:lnTo>
                                <a:lnTo>
                                  <a:pt x="629796" y="483666"/>
                                </a:lnTo>
                                <a:lnTo>
                                  <a:pt x="631031" y="489756"/>
                                </a:lnTo>
                                <a:lnTo>
                                  <a:pt x="631031" y="448679"/>
                                </a:lnTo>
                                <a:lnTo>
                                  <a:pt x="632259" y="444116"/>
                                </a:lnTo>
                                <a:lnTo>
                                  <a:pt x="633492" y="448679"/>
                                </a:lnTo>
                                <a:lnTo>
                                  <a:pt x="634714" y="431949"/>
                                </a:lnTo>
                                <a:lnTo>
                                  <a:pt x="634714" y="438038"/>
                                </a:lnTo>
                                <a:lnTo>
                                  <a:pt x="635948" y="444116"/>
                                </a:lnTo>
                                <a:lnTo>
                                  <a:pt x="635948" y="462372"/>
                                </a:lnTo>
                                <a:lnTo>
                                  <a:pt x="638409" y="438038"/>
                                </a:lnTo>
                                <a:lnTo>
                                  <a:pt x="638409" y="428910"/>
                                </a:lnTo>
                                <a:lnTo>
                                  <a:pt x="639638" y="404577"/>
                                </a:lnTo>
                                <a:lnTo>
                                  <a:pt x="639638" y="406090"/>
                                </a:lnTo>
                                <a:lnTo>
                                  <a:pt x="640866" y="406090"/>
                                </a:lnTo>
                                <a:lnTo>
                                  <a:pt x="642100" y="406090"/>
                                </a:lnTo>
                                <a:lnTo>
                                  <a:pt x="643333" y="383282"/>
                                </a:lnTo>
                                <a:lnTo>
                                  <a:pt x="643333" y="389371"/>
                                </a:lnTo>
                                <a:lnTo>
                                  <a:pt x="643333" y="401525"/>
                                </a:lnTo>
                                <a:lnTo>
                                  <a:pt x="644555" y="401525"/>
                                </a:lnTo>
                                <a:lnTo>
                                  <a:pt x="645789" y="410654"/>
                                </a:lnTo>
                                <a:lnTo>
                                  <a:pt x="647018" y="400013"/>
                                </a:lnTo>
                                <a:lnTo>
                                  <a:pt x="647018" y="387846"/>
                                </a:lnTo>
                                <a:lnTo>
                                  <a:pt x="648251" y="390885"/>
                                </a:lnTo>
                                <a:lnTo>
                                  <a:pt x="648251" y="386321"/>
                                </a:lnTo>
                                <a:lnTo>
                                  <a:pt x="650707" y="410654"/>
                                </a:lnTo>
                                <a:lnTo>
                                  <a:pt x="650707" y="421308"/>
                                </a:lnTo>
                                <a:lnTo>
                                  <a:pt x="651941" y="416744"/>
                                </a:lnTo>
                                <a:lnTo>
                                  <a:pt x="651941" y="409141"/>
                                </a:lnTo>
                                <a:lnTo>
                                  <a:pt x="653168" y="418269"/>
                                </a:lnTo>
                                <a:lnTo>
                                  <a:pt x="654403" y="421308"/>
                                </a:lnTo>
                                <a:lnTo>
                                  <a:pt x="655631" y="400013"/>
                                </a:lnTo>
                                <a:lnTo>
                                  <a:pt x="656859" y="421308"/>
                                </a:lnTo>
                                <a:lnTo>
                                  <a:pt x="656859" y="424346"/>
                                </a:lnTo>
                                <a:lnTo>
                                  <a:pt x="658092" y="428910"/>
                                </a:lnTo>
                                <a:lnTo>
                                  <a:pt x="659320" y="435000"/>
                                </a:lnTo>
                                <a:lnTo>
                                  <a:pt x="659320" y="433475"/>
                                </a:lnTo>
                                <a:lnTo>
                                  <a:pt x="660548" y="418269"/>
                                </a:lnTo>
                                <a:lnTo>
                                  <a:pt x="660548" y="427385"/>
                                </a:lnTo>
                                <a:lnTo>
                                  <a:pt x="663009" y="430436"/>
                                </a:lnTo>
                                <a:lnTo>
                                  <a:pt x="663009" y="425871"/>
                                </a:lnTo>
                                <a:lnTo>
                                  <a:pt x="664244" y="427385"/>
                                </a:lnTo>
                                <a:lnTo>
                                  <a:pt x="664244" y="431949"/>
                                </a:lnTo>
                                <a:lnTo>
                                  <a:pt x="665466" y="431949"/>
                                </a:lnTo>
                                <a:lnTo>
                                  <a:pt x="666700" y="416744"/>
                                </a:lnTo>
                                <a:lnTo>
                                  <a:pt x="667933" y="413705"/>
                                </a:lnTo>
                                <a:lnTo>
                                  <a:pt x="667933" y="422821"/>
                                </a:lnTo>
                                <a:lnTo>
                                  <a:pt x="669161" y="400013"/>
                                </a:lnTo>
                                <a:lnTo>
                                  <a:pt x="669161" y="395448"/>
                                </a:lnTo>
                                <a:lnTo>
                                  <a:pt x="670389" y="387846"/>
                                </a:lnTo>
                                <a:lnTo>
                                  <a:pt x="671617" y="393923"/>
                                </a:lnTo>
                                <a:lnTo>
                                  <a:pt x="671617" y="371115"/>
                                </a:lnTo>
                                <a:lnTo>
                                  <a:pt x="672851" y="351346"/>
                                </a:lnTo>
                                <a:lnTo>
                                  <a:pt x="672851" y="333090"/>
                                </a:lnTo>
                                <a:lnTo>
                                  <a:pt x="675307" y="345257"/>
                                </a:lnTo>
                                <a:lnTo>
                                  <a:pt x="675307" y="361988"/>
                                </a:lnTo>
                                <a:lnTo>
                                  <a:pt x="676541" y="387846"/>
                                </a:lnTo>
                                <a:lnTo>
                                  <a:pt x="676541" y="395448"/>
                                </a:lnTo>
                                <a:lnTo>
                                  <a:pt x="677769" y="395448"/>
                                </a:lnTo>
                                <a:lnTo>
                                  <a:pt x="679002" y="384796"/>
                                </a:lnTo>
                                <a:lnTo>
                                  <a:pt x="680231" y="400013"/>
                                </a:lnTo>
                                <a:lnTo>
                                  <a:pt x="680231" y="396975"/>
                                </a:lnTo>
                                <a:lnTo>
                                  <a:pt x="681459" y="407615"/>
                                </a:lnTo>
                                <a:lnTo>
                                  <a:pt x="681459" y="386321"/>
                                </a:lnTo>
                                <a:lnTo>
                                  <a:pt x="683920" y="380244"/>
                                </a:lnTo>
                                <a:lnTo>
                                  <a:pt x="683920" y="392410"/>
                                </a:lnTo>
                                <a:lnTo>
                                  <a:pt x="683920" y="386321"/>
                                </a:lnTo>
                                <a:lnTo>
                                  <a:pt x="685154" y="366551"/>
                                </a:lnTo>
                                <a:lnTo>
                                  <a:pt x="685154" y="377205"/>
                                </a:lnTo>
                                <a:lnTo>
                                  <a:pt x="687611" y="389371"/>
                                </a:lnTo>
                                <a:lnTo>
                                  <a:pt x="687611" y="400013"/>
                                </a:lnTo>
                                <a:lnTo>
                                  <a:pt x="688844" y="406090"/>
                                </a:lnTo>
                                <a:lnTo>
                                  <a:pt x="688844" y="409141"/>
                                </a:lnTo>
                                <a:lnTo>
                                  <a:pt x="690072" y="416744"/>
                                </a:lnTo>
                                <a:lnTo>
                                  <a:pt x="691300" y="424346"/>
                                </a:lnTo>
                                <a:lnTo>
                                  <a:pt x="692534" y="428910"/>
                                </a:lnTo>
                                <a:lnTo>
                                  <a:pt x="692534" y="412179"/>
                                </a:lnTo>
                                <a:lnTo>
                                  <a:pt x="693761" y="396975"/>
                                </a:lnTo>
                                <a:lnTo>
                                  <a:pt x="693761" y="395448"/>
                                </a:lnTo>
                                <a:lnTo>
                                  <a:pt x="696224" y="410654"/>
                                </a:lnTo>
                                <a:lnTo>
                                  <a:pt x="696224" y="407615"/>
                                </a:lnTo>
                                <a:lnTo>
                                  <a:pt x="697452" y="421308"/>
                                </a:lnTo>
                                <a:lnTo>
                                  <a:pt x="697452" y="425871"/>
                                </a:lnTo>
                                <a:lnTo>
                                  <a:pt x="697452" y="424346"/>
                                </a:lnTo>
                                <a:lnTo>
                                  <a:pt x="699913" y="424346"/>
                                </a:lnTo>
                                <a:lnTo>
                                  <a:pt x="699913" y="404577"/>
                                </a:lnTo>
                                <a:lnTo>
                                  <a:pt x="701141" y="387846"/>
                                </a:lnTo>
                                <a:lnTo>
                                  <a:pt x="701141" y="403063"/>
                                </a:lnTo>
                                <a:lnTo>
                                  <a:pt x="702369" y="390885"/>
                                </a:lnTo>
                                <a:lnTo>
                                  <a:pt x="703602" y="390885"/>
                                </a:lnTo>
                                <a:lnTo>
                                  <a:pt x="704837" y="401525"/>
                                </a:lnTo>
                                <a:lnTo>
                                  <a:pt x="704837" y="398487"/>
                                </a:lnTo>
                                <a:lnTo>
                                  <a:pt x="706059" y="396975"/>
                                </a:lnTo>
                                <a:lnTo>
                                  <a:pt x="706059" y="410654"/>
                                </a:lnTo>
                                <a:lnTo>
                                  <a:pt x="708520" y="407615"/>
                                </a:lnTo>
                                <a:lnTo>
                                  <a:pt x="708520" y="400013"/>
                                </a:lnTo>
                                <a:lnTo>
                                  <a:pt x="709754" y="398487"/>
                                </a:lnTo>
                                <a:lnTo>
                                  <a:pt x="709754" y="407615"/>
                                </a:lnTo>
                                <a:lnTo>
                                  <a:pt x="710982" y="393923"/>
                                </a:lnTo>
                                <a:lnTo>
                                  <a:pt x="712210" y="407615"/>
                                </a:lnTo>
                                <a:lnTo>
                                  <a:pt x="712210" y="412179"/>
                                </a:lnTo>
                                <a:lnTo>
                                  <a:pt x="713444" y="406090"/>
                                </a:lnTo>
                                <a:lnTo>
                                  <a:pt x="713444" y="407615"/>
                                </a:lnTo>
                                <a:lnTo>
                                  <a:pt x="714672" y="430436"/>
                                </a:lnTo>
                                <a:lnTo>
                                  <a:pt x="715906" y="428910"/>
                                </a:lnTo>
                                <a:lnTo>
                                  <a:pt x="717134" y="450206"/>
                                </a:lnTo>
                                <a:lnTo>
                                  <a:pt x="717134" y="451731"/>
                                </a:lnTo>
                                <a:lnTo>
                                  <a:pt x="718361" y="454769"/>
                                </a:lnTo>
                                <a:lnTo>
                                  <a:pt x="718361" y="448679"/>
                                </a:lnTo>
                                <a:lnTo>
                                  <a:pt x="720824" y="407615"/>
                                </a:lnTo>
                                <a:lnTo>
                                  <a:pt x="720824" y="436512"/>
                                </a:lnTo>
                                <a:lnTo>
                                  <a:pt x="722052" y="444116"/>
                                </a:lnTo>
                                <a:lnTo>
                                  <a:pt x="722052" y="445641"/>
                                </a:lnTo>
                                <a:lnTo>
                                  <a:pt x="723285" y="473014"/>
                                </a:lnTo>
                                <a:lnTo>
                                  <a:pt x="724513" y="471500"/>
                                </a:lnTo>
                                <a:lnTo>
                                  <a:pt x="725747" y="494320"/>
                                </a:lnTo>
                                <a:lnTo>
                                  <a:pt x="725747" y="517128"/>
                                </a:lnTo>
                                <a:lnTo>
                                  <a:pt x="726975" y="517128"/>
                                </a:lnTo>
                                <a:lnTo>
                                  <a:pt x="728202" y="520166"/>
                                </a:lnTo>
                                <a:lnTo>
                                  <a:pt x="729437" y="544501"/>
                                </a:lnTo>
                                <a:lnTo>
                                  <a:pt x="729437" y="515603"/>
                                </a:lnTo>
                                <a:lnTo>
                                  <a:pt x="730665" y="500397"/>
                                </a:lnTo>
                                <a:lnTo>
                                  <a:pt x="730665" y="514089"/>
                                </a:lnTo>
                                <a:lnTo>
                                  <a:pt x="733126" y="514089"/>
                                </a:lnTo>
                                <a:lnTo>
                                  <a:pt x="733126" y="511039"/>
                                </a:lnTo>
                                <a:lnTo>
                                  <a:pt x="734354" y="518641"/>
                                </a:lnTo>
                                <a:lnTo>
                                  <a:pt x="734354" y="515603"/>
                                </a:lnTo>
                                <a:lnTo>
                                  <a:pt x="735589" y="532334"/>
                                </a:lnTo>
                                <a:lnTo>
                                  <a:pt x="736810" y="533859"/>
                                </a:lnTo>
                                <a:lnTo>
                                  <a:pt x="738043" y="539949"/>
                                </a:lnTo>
                                <a:lnTo>
                                  <a:pt x="738043" y="526256"/>
                                </a:lnTo>
                                <a:lnTo>
                                  <a:pt x="738043" y="517128"/>
                                </a:lnTo>
                                <a:lnTo>
                                  <a:pt x="739272" y="544501"/>
                                </a:lnTo>
                                <a:lnTo>
                                  <a:pt x="740506" y="520166"/>
                                </a:lnTo>
                                <a:lnTo>
                                  <a:pt x="741734" y="518641"/>
                                </a:lnTo>
                                <a:lnTo>
                                  <a:pt x="741734" y="523205"/>
                                </a:lnTo>
                                <a:lnTo>
                                  <a:pt x="742962" y="542974"/>
                                </a:lnTo>
                                <a:lnTo>
                                  <a:pt x="742962" y="523205"/>
                                </a:lnTo>
                                <a:lnTo>
                                  <a:pt x="745423" y="532334"/>
                                </a:lnTo>
                                <a:lnTo>
                                  <a:pt x="745423" y="546026"/>
                                </a:lnTo>
                                <a:lnTo>
                                  <a:pt x="746658" y="550590"/>
                                </a:lnTo>
                                <a:lnTo>
                                  <a:pt x="746658" y="561230"/>
                                </a:lnTo>
                                <a:lnTo>
                                  <a:pt x="747885" y="562757"/>
                                </a:lnTo>
                                <a:lnTo>
                                  <a:pt x="749113" y="565807"/>
                                </a:lnTo>
                                <a:lnTo>
                                  <a:pt x="750347" y="561230"/>
                                </a:lnTo>
                                <a:lnTo>
                                  <a:pt x="750347" y="570359"/>
                                </a:lnTo>
                                <a:lnTo>
                                  <a:pt x="751575" y="579487"/>
                                </a:lnTo>
                                <a:lnTo>
                                  <a:pt x="751575" y="573398"/>
                                </a:lnTo>
                                <a:lnTo>
                                  <a:pt x="752803" y="577961"/>
                                </a:lnTo>
                                <a:lnTo>
                                  <a:pt x="754037" y="573398"/>
                                </a:lnTo>
                                <a:lnTo>
                                  <a:pt x="754037" y="568834"/>
                                </a:lnTo>
                                <a:lnTo>
                                  <a:pt x="755265" y="564269"/>
                                </a:lnTo>
                                <a:lnTo>
                                  <a:pt x="755265" y="573398"/>
                                </a:lnTo>
                                <a:lnTo>
                                  <a:pt x="757727" y="573398"/>
                                </a:lnTo>
                                <a:lnTo>
                                  <a:pt x="757727" y="562757"/>
                                </a:lnTo>
                                <a:lnTo>
                                  <a:pt x="758954" y="558192"/>
                                </a:lnTo>
                                <a:lnTo>
                                  <a:pt x="758954" y="564269"/>
                                </a:lnTo>
                                <a:lnTo>
                                  <a:pt x="760188" y="576449"/>
                                </a:lnTo>
                                <a:lnTo>
                                  <a:pt x="761417" y="568834"/>
                                </a:lnTo>
                                <a:lnTo>
                                  <a:pt x="762645" y="570359"/>
                                </a:lnTo>
                                <a:lnTo>
                                  <a:pt x="762645" y="573398"/>
                                </a:lnTo>
                                <a:lnTo>
                                  <a:pt x="763878" y="568834"/>
                                </a:lnTo>
                                <a:lnTo>
                                  <a:pt x="763878" y="546026"/>
                                </a:lnTo>
                                <a:lnTo>
                                  <a:pt x="765106" y="544501"/>
                                </a:lnTo>
                                <a:lnTo>
                                  <a:pt x="766340" y="526256"/>
                                </a:lnTo>
                                <a:lnTo>
                                  <a:pt x="766340" y="535372"/>
                                </a:lnTo>
                                <a:lnTo>
                                  <a:pt x="767562" y="558192"/>
                                </a:lnTo>
                                <a:lnTo>
                                  <a:pt x="767562" y="579487"/>
                                </a:lnTo>
                                <a:lnTo>
                                  <a:pt x="770030" y="571884"/>
                                </a:lnTo>
                                <a:lnTo>
                                  <a:pt x="770030" y="593180"/>
                                </a:lnTo>
                                <a:lnTo>
                                  <a:pt x="771258" y="585576"/>
                                </a:lnTo>
                                <a:lnTo>
                                  <a:pt x="771258" y="600782"/>
                                </a:lnTo>
                                <a:lnTo>
                                  <a:pt x="772486" y="603821"/>
                                </a:lnTo>
                                <a:lnTo>
                                  <a:pt x="773713" y="599257"/>
                                </a:lnTo>
                                <a:lnTo>
                                  <a:pt x="774947" y="597743"/>
                                </a:lnTo>
                                <a:lnTo>
                                  <a:pt x="774947" y="623590"/>
                                </a:lnTo>
                                <a:lnTo>
                                  <a:pt x="776175" y="631205"/>
                                </a:lnTo>
                                <a:lnTo>
                                  <a:pt x="776175" y="628154"/>
                                </a:lnTo>
                                <a:lnTo>
                                  <a:pt x="778637" y="652500"/>
                                </a:lnTo>
                                <a:lnTo>
                                  <a:pt x="778637" y="644885"/>
                                </a:lnTo>
                                <a:lnTo>
                                  <a:pt x="778637" y="652500"/>
                                </a:lnTo>
                                <a:lnTo>
                                  <a:pt x="779865" y="661615"/>
                                </a:lnTo>
                                <a:lnTo>
                                  <a:pt x="779865" y="667705"/>
                                </a:lnTo>
                                <a:lnTo>
                                  <a:pt x="782327" y="667705"/>
                                </a:lnTo>
                                <a:lnTo>
                                  <a:pt x="782327" y="692038"/>
                                </a:lnTo>
                                <a:lnTo>
                                  <a:pt x="783554" y="701167"/>
                                </a:lnTo>
                                <a:lnTo>
                                  <a:pt x="783554" y="690525"/>
                                </a:lnTo>
                                <a:lnTo>
                                  <a:pt x="784788" y="682910"/>
                                </a:lnTo>
                                <a:lnTo>
                                  <a:pt x="786016" y="688987"/>
                                </a:lnTo>
                                <a:lnTo>
                                  <a:pt x="787251" y="702679"/>
                                </a:lnTo>
                                <a:lnTo>
                                  <a:pt x="787251" y="679871"/>
                                </a:lnTo>
                                <a:lnTo>
                                  <a:pt x="788478" y="670744"/>
                                </a:lnTo>
                                <a:lnTo>
                                  <a:pt x="788478" y="658577"/>
                                </a:lnTo>
                                <a:lnTo>
                                  <a:pt x="790940" y="664667"/>
                                </a:lnTo>
                                <a:lnTo>
                                  <a:pt x="790940" y="681398"/>
                                </a:lnTo>
                                <a:lnTo>
                                  <a:pt x="792168" y="661615"/>
                                </a:lnTo>
                                <a:lnTo>
                                  <a:pt x="792168" y="647936"/>
                                </a:lnTo>
                                <a:lnTo>
                                  <a:pt x="792168" y="631205"/>
                                </a:lnTo>
                                <a:lnTo>
                                  <a:pt x="794630" y="634244"/>
                                </a:lnTo>
                                <a:lnTo>
                                  <a:pt x="794630" y="646410"/>
                                </a:lnTo>
                                <a:lnTo>
                                  <a:pt x="795858" y="638807"/>
                                </a:lnTo>
                                <a:lnTo>
                                  <a:pt x="795858" y="625115"/>
                                </a:lnTo>
                                <a:lnTo>
                                  <a:pt x="797092" y="629679"/>
                                </a:lnTo>
                                <a:lnTo>
                                  <a:pt x="798314" y="623590"/>
                                </a:lnTo>
                                <a:lnTo>
                                  <a:pt x="799547" y="629679"/>
                                </a:lnTo>
                                <a:lnTo>
                                  <a:pt x="799547" y="669231"/>
                                </a:lnTo>
                                <a:lnTo>
                                  <a:pt x="800781" y="670744"/>
                                </a:lnTo>
                                <a:lnTo>
                                  <a:pt x="800781" y="650975"/>
                                </a:lnTo>
                                <a:lnTo>
                                  <a:pt x="803236" y="667705"/>
                                </a:lnTo>
                                <a:lnTo>
                                  <a:pt x="803236" y="678346"/>
                                </a:lnTo>
                                <a:lnTo>
                                  <a:pt x="804464" y="684436"/>
                                </a:lnTo>
                                <a:lnTo>
                                  <a:pt x="804464" y="673794"/>
                                </a:lnTo>
                                <a:lnTo>
                                  <a:pt x="804464" y="667705"/>
                                </a:lnTo>
                                <a:lnTo>
                                  <a:pt x="806933" y="678346"/>
                                </a:lnTo>
                                <a:lnTo>
                                  <a:pt x="806933" y="669231"/>
                                </a:lnTo>
                                <a:lnTo>
                                  <a:pt x="808160" y="687475"/>
                                </a:lnTo>
                                <a:lnTo>
                                  <a:pt x="808160" y="679871"/>
                                </a:lnTo>
                                <a:lnTo>
                                  <a:pt x="809388" y="696602"/>
                                </a:lnTo>
                                <a:lnTo>
                                  <a:pt x="810616" y="692038"/>
                                </a:lnTo>
                                <a:lnTo>
                                  <a:pt x="811851" y="695077"/>
                                </a:lnTo>
                                <a:lnTo>
                                  <a:pt x="811851" y="692038"/>
                                </a:lnTo>
                                <a:lnTo>
                                  <a:pt x="813079" y="692038"/>
                                </a:lnTo>
                                <a:lnTo>
                                  <a:pt x="813079" y="675308"/>
                                </a:lnTo>
                                <a:lnTo>
                                  <a:pt x="815540" y="670744"/>
                                </a:lnTo>
                                <a:lnTo>
                                  <a:pt x="815540" y="660102"/>
                                </a:lnTo>
                                <a:lnTo>
                                  <a:pt x="816768" y="663141"/>
                                </a:lnTo>
                                <a:lnTo>
                                  <a:pt x="816768" y="678346"/>
                                </a:lnTo>
                                <a:lnTo>
                                  <a:pt x="818001" y="673794"/>
                                </a:lnTo>
                                <a:lnTo>
                                  <a:pt x="819230" y="681398"/>
                                </a:lnTo>
                                <a:lnTo>
                                  <a:pt x="819230" y="646410"/>
                                </a:lnTo>
                                <a:lnTo>
                                  <a:pt x="820458" y="622077"/>
                                </a:lnTo>
                                <a:lnTo>
                                  <a:pt x="820458" y="619025"/>
                                </a:lnTo>
                                <a:lnTo>
                                  <a:pt x="821692" y="640321"/>
                                </a:lnTo>
                                <a:lnTo>
                                  <a:pt x="822920" y="649448"/>
                                </a:lnTo>
                                <a:lnTo>
                                  <a:pt x="824147" y="652500"/>
                                </a:lnTo>
                                <a:lnTo>
                                  <a:pt x="824147" y="661615"/>
                                </a:lnTo>
                                <a:lnTo>
                                  <a:pt x="825381" y="672269"/>
                                </a:lnTo>
                                <a:lnTo>
                                  <a:pt x="825381" y="667705"/>
                                </a:lnTo>
                                <a:lnTo>
                                  <a:pt x="827843" y="660102"/>
                                </a:lnTo>
                                <a:lnTo>
                                  <a:pt x="827843" y="652500"/>
                                </a:lnTo>
                                <a:lnTo>
                                  <a:pt x="829064" y="620551"/>
                                </a:lnTo>
                                <a:lnTo>
                                  <a:pt x="829064" y="622077"/>
                                </a:lnTo>
                                <a:lnTo>
                                  <a:pt x="830299" y="611423"/>
                                </a:lnTo>
                                <a:lnTo>
                                  <a:pt x="831533" y="593180"/>
                                </a:lnTo>
                                <a:lnTo>
                                  <a:pt x="831533" y="582526"/>
                                </a:lnTo>
                                <a:lnTo>
                                  <a:pt x="832761" y="591654"/>
                                </a:lnTo>
                                <a:lnTo>
                                  <a:pt x="832761" y="555153"/>
                                </a:lnTo>
                                <a:lnTo>
                                  <a:pt x="833988" y="561230"/>
                                </a:lnTo>
                                <a:lnTo>
                                  <a:pt x="835216" y="576449"/>
                                </a:lnTo>
                                <a:lnTo>
                                  <a:pt x="836451" y="594692"/>
                                </a:lnTo>
                                <a:lnTo>
                                  <a:pt x="836451" y="574923"/>
                                </a:lnTo>
                                <a:lnTo>
                                  <a:pt x="837685" y="568834"/>
                                </a:lnTo>
                                <a:lnTo>
                                  <a:pt x="837685" y="571884"/>
                                </a:lnTo>
                                <a:lnTo>
                                  <a:pt x="840140" y="573398"/>
                                </a:lnTo>
                                <a:lnTo>
                                  <a:pt x="840140" y="603821"/>
                                </a:lnTo>
                                <a:lnTo>
                                  <a:pt x="841368" y="567320"/>
                                </a:lnTo>
                                <a:lnTo>
                                  <a:pt x="841368" y="555153"/>
                                </a:lnTo>
                                <a:lnTo>
                                  <a:pt x="842603" y="553628"/>
                                </a:lnTo>
                                <a:lnTo>
                                  <a:pt x="843836" y="556667"/>
                                </a:lnTo>
                                <a:lnTo>
                                  <a:pt x="845057" y="541461"/>
                                </a:lnTo>
                                <a:lnTo>
                                  <a:pt x="845057" y="520166"/>
                                </a:lnTo>
                                <a:lnTo>
                                  <a:pt x="845057" y="538422"/>
                                </a:lnTo>
                                <a:lnTo>
                                  <a:pt x="846292" y="527782"/>
                                </a:lnTo>
                                <a:lnTo>
                                  <a:pt x="847520" y="517128"/>
                                </a:lnTo>
                                <a:lnTo>
                                  <a:pt x="848753" y="503436"/>
                                </a:lnTo>
                                <a:lnTo>
                                  <a:pt x="848753" y="501923"/>
                                </a:lnTo>
                                <a:lnTo>
                                  <a:pt x="849981" y="504949"/>
                                </a:lnTo>
                                <a:lnTo>
                                  <a:pt x="849981" y="517128"/>
                                </a:lnTo>
                                <a:lnTo>
                                  <a:pt x="852444" y="538422"/>
                                </a:lnTo>
                                <a:lnTo>
                                  <a:pt x="852444" y="532334"/>
                                </a:lnTo>
                                <a:lnTo>
                                  <a:pt x="853671" y="530807"/>
                                </a:lnTo>
                                <a:lnTo>
                                  <a:pt x="853671" y="533859"/>
                                </a:lnTo>
                                <a:lnTo>
                                  <a:pt x="854899" y="530807"/>
                                </a:lnTo>
                                <a:lnTo>
                                  <a:pt x="856133" y="532334"/>
                                </a:lnTo>
                                <a:lnTo>
                                  <a:pt x="857361" y="532334"/>
                                </a:lnTo>
                                <a:lnTo>
                                  <a:pt x="857361" y="515603"/>
                                </a:lnTo>
                                <a:lnTo>
                                  <a:pt x="858594" y="541461"/>
                                </a:lnTo>
                                <a:lnTo>
                                  <a:pt x="858594" y="559718"/>
                                </a:lnTo>
                                <a:lnTo>
                                  <a:pt x="859823" y="559718"/>
                                </a:lnTo>
                                <a:lnTo>
                                  <a:pt x="861051" y="542974"/>
                                </a:lnTo>
                                <a:lnTo>
                                  <a:pt x="861051" y="518641"/>
                                </a:lnTo>
                                <a:lnTo>
                                  <a:pt x="862285" y="524730"/>
                                </a:lnTo>
                                <a:lnTo>
                                  <a:pt x="862285" y="529295"/>
                                </a:lnTo>
                                <a:lnTo>
                                  <a:pt x="864740" y="530807"/>
                                </a:lnTo>
                                <a:lnTo>
                                  <a:pt x="864740" y="518641"/>
                                </a:lnTo>
                                <a:lnTo>
                                  <a:pt x="865968" y="495833"/>
                                </a:lnTo>
                                <a:lnTo>
                                  <a:pt x="865968" y="503436"/>
                                </a:lnTo>
                                <a:lnTo>
                                  <a:pt x="867202" y="504949"/>
                                </a:lnTo>
                                <a:lnTo>
                                  <a:pt x="868436" y="501923"/>
                                </a:lnTo>
                                <a:lnTo>
                                  <a:pt x="869664" y="489756"/>
                                </a:lnTo>
                                <a:lnTo>
                                  <a:pt x="869664" y="498872"/>
                                </a:lnTo>
                                <a:lnTo>
                                  <a:pt x="870892" y="483666"/>
                                </a:lnTo>
                                <a:lnTo>
                                  <a:pt x="872120" y="488231"/>
                                </a:lnTo>
                                <a:lnTo>
                                  <a:pt x="873353" y="500397"/>
                                </a:lnTo>
                                <a:lnTo>
                                  <a:pt x="873353" y="483666"/>
                                </a:lnTo>
                                <a:lnTo>
                                  <a:pt x="874588" y="483666"/>
                                </a:lnTo>
                                <a:lnTo>
                                  <a:pt x="874588" y="492782"/>
                                </a:lnTo>
                                <a:lnTo>
                                  <a:pt x="877044" y="494320"/>
                                </a:lnTo>
                                <a:lnTo>
                                  <a:pt x="877044" y="479102"/>
                                </a:lnTo>
                                <a:lnTo>
                                  <a:pt x="878272" y="468462"/>
                                </a:lnTo>
                                <a:lnTo>
                                  <a:pt x="878272" y="462372"/>
                                </a:lnTo>
                                <a:lnTo>
                                  <a:pt x="879505" y="450206"/>
                                </a:lnTo>
                                <a:lnTo>
                                  <a:pt x="880733" y="448679"/>
                                </a:lnTo>
                                <a:lnTo>
                                  <a:pt x="881961" y="447154"/>
                                </a:lnTo>
                                <a:lnTo>
                                  <a:pt x="881961" y="433475"/>
                                </a:lnTo>
                                <a:lnTo>
                                  <a:pt x="883194" y="433475"/>
                                </a:lnTo>
                                <a:lnTo>
                                  <a:pt x="883194" y="436512"/>
                                </a:lnTo>
                                <a:lnTo>
                                  <a:pt x="885651" y="447154"/>
                                </a:lnTo>
                                <a:lnTo>
                                  <a:pt x="885651" y="441090"/>
                                </a:lnTo>
                                <a:lnTo>
                                  <a:pt x="885651" y="448679"/>
                                </a:lnTo>
                                <a:lnTo>
                                  <a:pt x="886885" y="465410"/>
                                </a:lnTo>
                                <a:lnTo>
                                  <a:pt x="886885" y="453243"/>
                                </a:lnTo>
                                <a:lnTo>
                                  <a:pt x="889346" y="471500"/>
                                </a:lnTo>
                                <a:lnTo>
                                  <a:pt x="889346" y="485180"/>
                                </a:lnTo>
                                <a:lnTo>
                                  <a:pt x="890574" y="466924"/>
                                </a:lnTo>
                                <a:lnTo>
                                  <a:pt x="890574" y="477577"/>
                                </a:lnTo>
                                <a:lnTo>
                                  <a:pt x="891802" y="480628"/>
                                </a:lnTo>
                                <a:lnTo>
                                  <a:pt x="893036" y="485180"/>
                                </a:lnTo>
                                <a:lnTo>
                                  <a:pt x="894264" y="477577"/>
                                </a:lnTo>
                                <a:lnTo>
                                  <a:pt x="894264" y="473014"/>
                                </a:lnTo>
                                <a:lnTo>
                                  <a:pt x="895492" y="457808"/>
                                </a:lnTo>
                                <a:lnTo>
                                  <a:pt x="895492" y="477577"/>
                                </a:lnTo>
                                <a:lnTo>
                                  <a:pt x="897954" y="476064"/>
                                </a:lnTo>
                                <a:lnTo>
                                  <a:pt x="897954" y="465410"/>
                                </a:lnTo>
                                <a:lnTo>
                                  <a:pt x="899187" y="469974"/>
                                </a:lnTo>
                                <a:lnTo>
                                  <a:pt x="899187" y="491270"/>
                                </a:lnTo>
                                <a:lnTo>
                                  <a:pt x="899187" y="500397"/>
                                </a:lnTo>
                                <a:lnTo>
                                  <a:pt x="901644" y="515603"/>
                                </a:lnTo>
                                <a:lnTo>
                                  <a:pt x="901644" y="526256"/>
                                </a:lnTo>
                                <a:lnTo>
                                  <a:pt x="902872" y="539949"/>
                                </a:lnTo>
                                <a:lnTo>
                                  <a:pt x="902872" y="518641"/>
                                </a:lnTo>
                                <a:lnTo>
                                  <a:pt x="904105" y="530807"/>
                                </a:lnTo>
                                <a:lnTo>
                                  <a:pt x="905339" y="523205"/>
                                </a:lnTo>
                                <a:lnTo>
                                  <a:pt x="906561" y="504949"/>
                                </a:lnTo>
                                <a:lnTo>
                                  <a:pt x="906561" y="518641"/>
                                </a:lnTo>
                                <a:lnTo>
                                  <a:pt x="907796" y="509526"/>
                                </a:lnTo>
                                <a:lnTo>
                                  <a:pt x="907796" y="506487"/>
                                </a:lnTo>
                                <a:lnTo>
                                  <a:pt x="910257" y="503436"/>
                                </a:lnTo>
                                <a:lnTo>
                                  <a:pt x="910257" y="498872"/>
                                </a:lnTo>
                                <a:lnTo>
                                  <a:pt x="911485" y="488231"/>
                                </a:lnTo>
                                <a:lnTo>
                                  <a:pt x="911485" y="483666"/>
                                </a:lnTo>
                                <a:lnTo>
                                  <a:pt x="912713" y="473014"/>
                                </a:lnTo>
                                <a:lnTo>
                                  <a:pt x="913946" y="476064"/>
                                </a:lnTo>
                                <a:lnTo>
                                  <a:pt x="913946" y="465410"/>
                                </a:lnTo>
                                <a:lnTo>
                                  <a:pt x="915174" y="465410"/>
                                </a:lnTo>
                                <a:lnTo>
                                  <a:pt x="915174" y="466924"/>
                                </a:lnTo>
                                <a:lnTo>
                                  <a:pt x="916402" y="451731"/>
                                </a:lnTo>
                                <a:lnTo>
                                  <a:pt x="917637" y="448679"/>
                                </a:lnTo>
                                <a:lnTo>
                                  <a:pt x="918864" y="482141"/>
                                </a:lnTo>
                                <a:lnTo>
                                  <a:pt x="918864" y="477577"/>
                                </a:lnTo>
                                <a:lnTo>
                                  <a:pt x="920098" y="485180"/>
                                </a:lnTo>
                                <a:lnTo>
                                  <a:pt x="920098" y="506487"/>
                                </a:lnTo>
                                <a:lnTo>
                                  <a:pt x="922554" y="518641"/>
                                </a:lnTo>
                                <a:lnTo>
                                  <a:pt x="922554" y="517128"/>
                                </a:lnTo>
                                <a:lnTo>
                                  <a:pt x="923787" y="512564"/>
                                </a:lnTo>
                                <a:lnTo>
                                  <a:pt x="923787" y="523205"/>
                                </a:lnTo>
                                <a:lnTo>
                                  <a:pt x="925015" y="523205"/>
                                </a:lnTo>
                                <a:lnTo>
                                  <a:pt x="926244" y="523205"/>
                                </a:lnTo>
                                <a:lnTo>
                                  <a:pt x="926244" y="535372"/>
                                </a:lnTo>
                                <a:lnTo>
                                  <a:pt x="927478" y="514089"/>
                                </a:lnTo>
                                <a:lnTo>
                                  <a:pt x="927478" y="535372"/>
                                </a:lnTo>
                                <a:lnTo>
                                  <a:pt x="928705" y="539949"/>
                                </a:lnTo>
                                <a:lnTo>
                                  <a:pt x="929939" y="539949"/>
                                </a:lnTo>
                                <a:lnTo>
                                  <a:pt x="931167" y="553628"/>
                                </a:lnTo>
                                <a:lnTo>
                                  <a:pt x="931167" y="562757"/>
                                </a:lnTo>
                                <a:lnTo>
                                  <a:pt x="932395" y="561230"/>
                                </a:lnTo>
                                <a:lnTo>
                                  <a:pt x="932395" y="559718"/>
                                </a:lnTo>
                                <a:lnTo>
                                  <a:pt x="934857" y="567320"/>
                                </a:lnTo>
                                <a:lnTo>
                                  <a:pt x="934857" y="562757"/>
                                </a:lnTo>
                                <a:lnTo>
                                  <a:pt x="936091" y="546026"/>
                                </a:lnTo>
                                <a:lnTo>
                                  <a:pt x="936091" y="564269"/>
                                </a:lnTo>
                                <a:lnTo>
                                  <a:pt x="937313" y="564269"/>
                                </a:lnTo>
                                <a:lnTo>
                                  <a:pt x="938546" y="561230"/>
                                </a:lnTo>
                                <a:lnTo>
                                  <a:pt x="939774" y="565807"/>
                                </a:lnTo>
                                <a:lnTo>
                                  <a:pt x="939774" y="564269"/>
                                </a:lnTo>
                                <a:lnTo>
                                  <a:pt x="939774" y="558192"/>
                                </a:lnTo>
                                <a:lnTo>
                                  <a:pt x="941009" y="570359"/>
                                </a:lnTo>
                                <a:lnTo>
                                  <a:pt x="942237" y="581000"/>
                                </a:lnTo>
                                <a:lnTo>
                                  <a:pt x="943465" y="574923"/>
                                </a:lnTo>
                                <a:lnTo>
                                  <a:pt x="943465" y="577961"/>
                                </a:lnTo>
                                <a:lnTo>
                                  <a:pt x="944698" y="581000"/>
                                </a:lnTo>
                                <a:lnTo>
                                  <a:pt x="944698" y="585576"/>
                                </a:lnTo>
                                <a:lnTo>
                                  <a:pt x="947154" y="585576"/>
                                </a:lnTo>
                                <a:lnTo>
                                  <a:pt x="947154" y="582526"/>
                                </a:lnTo>
                                <a:lnTo>
                                  <a:pt x="948387" y="594692"/>
                                </a:lnTo>
                                <a:lnTo>
                                  <a:pt x="948387" y="596218"/>
                                </a:lnTo>
                                <a:lnTo>
                                  <a:pt x="949615" y="588615"/>
                                </a:lnTo>
                                <a:lnTo>
                                  <a:pt x="950850" y="591654"/>
                                </a:lnTo>
                                <a:lnTo>
                                  <a:pt x="952078" y="574923"/>
                                </a:lnTo>
                                <a:lnTo>
                                  <a:pt x="952078" y="585576"/>
                                </a:lnTo>
                                <a:lnTo>
                                  <a:pt x="953306" y="588615"/>
                                </a:lnTo>
                                <a:lnTo>
                                  <a:pt x="953306" y="602294"/>
                                </a:lnTo>
                                <a:lnTo>
                                  <a:pt x="954539" y="594692"/>
                                </a:lnTo>
                                <a:lnTo>
                                  <a:pt x="955767" y="587090"/>
                                </a:lnTo>
                                <a:lnTo>
                                  <a:pt x="955767" y="594692"/>
                                </a:lnTo>
                                <a:lnTo>
                                  <a:pt x="956995" y="612948"/>
                                </a:lnTo>
                                <a:lnTo>
                                  <a:pt x="956995" y="606859"/>
                                </a:lnTo>
                                <a:lnTo>
                                  <a:pt x="959457" y="605346"/>
                                </a:lnTo>
                                <a:lnTo>
                                  <a:pt x="959457" y="600782"/>
                                </a:lnTo>
                                <a:lnTo>
                                  <a:pt x="960691" y="609911"/>
                                </a:lnTo>
                                <a:lnTo>
                                  <a:pt x="960691" y="625115"/>
                                </a:lnTo>
                                <a:lnTo>
                                  <a:pt x="961919" y="625115"/>
                                </a:lnTo>
                                <a:lnTo>
                                  <a:pt x="963147" y="619025"/>
                                </a:lnTo>
                                <a:lnTo>
                                  <a:pt x="964380" y="594692"/>
                                </a:lnTo>
                                <a:lnTo>
                                  <a:pt x="964380" y="576449"/>
                                </a:lnTo>
                                <a:lnTo>
                                  <a:pt x="965608" y="562757"/>
                                </a:lnTo>
                                <a:lnTo>
                                  <a:pt x="965608" y="559718"/>
                                </a:lnTo>
                                <a:lnTo>
                                  <a:pt x="966843" y="567320"/>
                                </a:lnTo>
                                <a:lnTo>
                                  <a:pt x="968065" y="576449"/>
                                </a:lnTo>
                                <a:lnTo>
                                  <a:pt x="968065" y="599257"/>
                                </a:lnTo>
                                <a:lnTo>
                                  <a:pt x="969298" y="584051"/>
                                </a:lnTo>
                                <a:lnTo>
                                  <a:pt x="969298" y="611423"/>
                                </a:lnTo>
                                <a:lnTo>
                                  <a:pt x="971760" y="638807"/>
                                </a:lnTo>
                                <a:lnTo>
                                  <a:pt x="971760" y="637282"/>
                                </a:lnTo>
                                <a:lnTo>
                                  <a:pt x="972988" y="629679"/>
                                </a:lnTo>
                                <a:lnTo>
                                  <a:pt x="972988" y="632719"/>
                                </a:lnTo>
                                <a:lnTo>
                                  <a:pt x="974215" y="640321"/>
                                </a:lnTo>
                                <a:lnTo>
                                  <a:pt x="975450" y="654013"/>
                                </a:lnTo>
                                <a:lnTo>
                                  <a:pt x="976678" y="649448"/>
                                </a:lnTo>
                                <a:lnTo>
                                  <a:pt x="976678" y="641846"/>
                                </a:lnTo>
                                <a:lnTo>
                                  <a:pt x="977906" y="615988"/>
                                </a:lnTo>
                                <a:lnTo>
                                  <a:pt x="977906" y="634244"/>
                                </a:lnTo>
                                <a:lnTo>
                                  <a:pt x="980367" y="647936"/>
                                </a:lnTo>
                                <a:lnTo>
                                  <a:pt x="980367" y="643371"/>
                                </a:lnTo>
                                <a:lnTo>
                                  <a:pt x="980367" y="666179"/>
                                </a:lnTo>
                                <a:lnTo>
                                  <a:pt x="981602" y="669231"/>
                                </a:lnTo>
                                <a:lnTo>
                                  <a:pt x="981602" y="696602"/>
                                </a:lnTo>
                                <a:lnTo>
                                  <a:pt x="984056" y="710294"/>
                                </a:lnTo>
                                <a:lnTo>
                                  <a:pt x="984056" y="722449"/>
                                </a:lnTo>
                                <a:lnTo>
                                  <a:pt x="985291" y="728539"/>
                                </a:lnTo>
                                <a:lnTo>
                                  <a:pt x="985291" y="740705"/>
                                </a:lnTo>
                                <a:lnTo>
                                  <a:pt x="986519" y="740705"/>
                                </a:lnTo>
                                <a:lnTo>
                                  <a:pt x="987747" y="752872"/>
                                </a:lnTo>
                                <a:lnTo>
                                  <a:pt x="988980" y="734628"/>
                                </a:lnTo>
                                <a:lnTo>
                                  <a:pt x="988980" y="793949"/>
                                </a:lnTo>
                                <a:lnTo>
                                  <a:pt x="990208" y="777218"/>
                                </a:lnTo>
                                <a:lnTo>
                                  <a:pt x="990208" y="780256"/>
                                </a:lnTo>
                                <a:lnTo>
                                  <a:pt x="992671" y="778730"/>
                                </a:lnTo>
                                <a:lnTo>
                                  <a:pt x="992671" y="774166"/>
                                </a:lnTo>
                                <a:lnTo>
                                  <a:pt x="993898" y="804590"/>
                                </a:lnTo>
                                <a:lnTo>
                                  <a:pt x="993898" y="836526"/>
                                </a:lnTo>
                                <a:lnTo>
                                  <a:pt x="993898" y="816757"/>
                                </a:lnTo>
                                <a:lnTo>
                                  <a:pt x="996360" y="819795"/>
                                </a:lnTo>
                                <a:lnTo>
                                  <a:pt x="996360" y="816757"/>
                                </a:lnTo>
                                <a:lnTo>
                                  <a:pt x="997595" y="795474"/>
                                </a:lnTo>
                                <a:lnTo>
                                  <a:pt x="997595" y="798501"/>
                                </a:lnTo>
                                <a:lnTo>
                                  <a:pt x="998816" y="787859"/>
                                </a:lnTo>
                                <a:lnTo>
                                  <a:pt x="1000050" y="792422"/>
                                </a:lnTo>
                                <a:lnTo>
                                  <a:pt x="1001284" y="787859"/>
                                </a:lnTo>
                                <a:lnTo>
                                  <a:pt x="1001284" y="762012"/>
                                </a:lnTo>
                                <a:lnTo>
                                  <a:pt x="1002512" y="778730"/>
                                </a:lnTo>
                                <a:lnTo>
                                  <a:pt x="1002512" y="803064"/>
                                </a:lnTo>
                                <a:lnTo>
                                  <a:pt x="1004967" y="844141"/>
                                </a:lnTo>
                                <a:lnTo>
                                  <a:pt x="1004967" y="841090"/>
                                </a:lnTo>
                                <a:lnTo>
                                  <a:pt x="1006201" y="830449"/>
                                </a:lnTo>
                                <a:lnTo>
                                  <a:pt x="1006201" y="827410"/>
                                </a:lnTo>
                                <a:lnTo>
                                  <a:pt x="1007436" y="848705"/>
                                </a:lnTo>
                                <a:lnTo>
                                  <a:pt x="1008658" y="865423"/>
                                </a:lnTo>
                                <a:lnTo>
                                  <a:pt x="1008658" y="812192"/>
                                </a:lnTo>
                                <a:lnTo>
                                  <a:pt x="1009891" y="804590"/>
                                </a:lnTo>
                                <a:lnTo>
                                  <a:pt x="1009891" y="783308"/>
                                </a:lnTo>
                                <a:lnTo>
                                  <a:pt x="1011119" y="793949"/>
                                </a:lnTo>
                                <a:lnTo>
                                  <a:pt x="1012353" y="816757"/>
                                </a:lnTo>
                                <a:lnTo>
                                  <a:pt x="1013580" y="818282"/>
                                </a:lnTo>
                                <a:lnTo>
                                  <a:pt x="1013580" y="812192"/>
                                </a:lnTo>
                                <a:lnTo>
                                  <a:pt x="1014808" y="836526"/>
                                </a:lnTo>
                                <a:lnTo>
                                  <a:pt x="1014808" y="824359"/>
                                </a:lnTo>
                                <a:lnTo>
                                  <a:pt x="1017271" y="807628"/>
                                </a:lnTo>
                                <a:lnTo>
                                  <a:pt x="1017271" y="778730"/>
                                </a:lnTo>
                                <a:lnTo>
                                  <a:pt x="1018499" y="774166"/>
                                </a:lnTo>
                                <a:lnTo>
                                  <a:pt x="1018499" y="781782"/>
                                </a:lnTo>
                                <a:lnTo>
                                  <a:pt x="1019732" y="806115"/>
                                </a:lnTo>
                                <a:lnTo>
                                  <a:pt x="1020960" y="827410"/>
                                </a:lnTo>
                                <a:lnTo>
                                  <a:pt x="1020960" y="853257"/>
                                </a:lnTo>
                                <a:lnTo>
                                  <a:pt x="1022195" y="825884"/>
                                </a:lnTo>
                                <a:lnTo>
                                  <a:pt x="1022195" y="816757"/>
                                </a:lnTo>
                                <a:lnTo>
                                  <a:pt x="1023423" y="796987"/>
                                </a:lnTo>
                                <a:lnTo>
                                  <a:pt x="1024649" y="768089"/>
                                </a:lnTo>
                                <a:lnTo>
                                  <a:pt x="1025884" y="768089"/>
                                </a:lnTo>
                                <a:lnTo>
                                  <a:pt x="1025884" y="752872"/>
                                </a:lnTo>
                                <a:lnTo>
                                  <a:pt x="1027112" y="774166"/>
                                </a:lnTo>
                                <a:lnTo>
                                  <a:pt x="1027112" y="763526"/>
                                </a:lnTo>
                                <a:lnTo>
                                  <a:pt x="1029567" y="781782"/>
                                </a:lnTo>
                                <a:lnTo>
                                  <a:pt x="1029567" y="806115"/>
                                </a:lnTo>
                                <a:lnTo>
                                  <a:pt x="1030801" y="798501"/>
                                </a:lnTo>
                                <a:lnTo>
                                  <a:pt x="1030801" y="800026"/>
                                </a:lnTo>
                                <a:lnTo>
                                  <a:pt x="1032036" y="780256"/>
                                </a:lnTo>
                                <a:lnTo>
                                  <a:pt x="1033264" y="774166"/>
                                </a:lnTo>
                                <a:lnTo>
                                  <a:pt x="1033264" y="786334"/>
                                </a:lnTo>
                                <a:lnTo>
                                  <a:pt x="1034491" y="796987"/>
                                </a:lnTo>
                                <a:lnTo>
                                  <a:pt x="1034491" y="755923"/>
                                </a:lnTo>
                                <a:lnTo>
                                  <a:pt x="1035719" y="760474"/>
                                </a:lnTo>
                                <a:lnTo>
                                  <a:pt x="1036953" y="798501"/>
                                </a:lnTo>
                                <a:lnTo>
                                  <a:pt x="1038186" y="869999"/>
                                </a:lnTo>
                                <a:lnTo>
                                  <a:pt x="1038186" y="844141"/>
                                </a:lnTo>
                                <a:lnTo>
                                  <a:pt x="1039408" y="827410"/>
                                </a:lnTo>
                                <a:lnTo>
                                  <a:pt x="1039408" y="838051"/>
                                </a:lnTo>
                                <a:lnTo>
                                  <a:pt x="1041871" y="847180"/>
                                </a:lnTo>
                                <a:lnTo>
                                  <a:pt x="1041871" y="845654"/>
                                </a:lnTo>
                                <a:lnTo>
                                  <a:pt x="1043105" y="873025"/>
                                </a:lnTo>
                                <a:lnTo>
                                  <a:pt x="1043105" y="865423"/>
                                </a:lnTo>
                                <a:lnTo>
                                  <a:pt x="1044332" y="845654"/>
                                </a:lnTo>
                                <a:lnTo>
                                  <a:pt x="1045560" y="865423"/>
                                </a:lnTo>
                                <a:lnTo>
                                  <a:pt x="1046794" y="882167"/>
                                </a:lnTo>
                                <a:lnTo>
                                  <a:pt x="1046794" y="874551"/>
                                </a:lnTo>
                                <a:lnTo>
                                  <a:pt x="1046794" y="860872"/>
                                </a:lnTo>
                                <a:lnTo>
                                  <a:pt x="1048023" y="847180"/>
                                </a:lnTo>
                                <a:lnTo>
                                  <a:pt x="1049249" y="869999"/>
                                </a:lnTo>
                                <a:lnTo>
                                  <a:pt x="1050484" y="877590"/>
                                </a:lnTo>
                                <a:lnTo>
                                  <a:pt x="1050484" y="880640"/>
                                </a:lnTo>
                                <a:lnTo>
                                  <a:pt x="1051712" y="880640"/>
                                </a:lnTo>
                                <a:lnTo>
                                  <a:pt x="1051712" y="835013"/>
                                </a:lnTo>
                                <a:lnTo>
                                  <a:pt x="1054173" y="841090"/>
                                </a:lnTo>
                                <a:lnTo>
                                  <a:pt x="1054173" y="851743"/>
                                </a:lnTo>
                                <a:lnTo>
                                  <a:pt x="1055401" y="835013"/>
                                </a:lnTo>
                                <a:lnTo>
                                  <a:pt x="1055401" y="838051"/>
                                </a:lnTo>
                                <a:lnTo>
                                  <a:pt x="1056636" y="838051"/>
                                </a:lnTo>
                                <a:lnTo>
                                  <a:pt x="1057864" y="828923"/>
                                </a:lnTo>
                                <a:lnTo>
                                  <a:pt x="1059097" y="853257"/>
                                </a:lnTo>
                                <a:lnTo>
                                  <a:pt x="1059097" y="857821"/>
                                </a:lnTo>
                                <a:lnTo>
                                  <a:pt x="1060319" y="886730"/>
                                </a:lnTo>
                                <a:lnTo>
                                  <a:pt x="1060319" y="880640"/>
                                </a:lnTo>
                                <a:lnTo>
                                  <a:pt x="1061553" y="891282"/>
                                </a:lnTo>
                                <a:lnTo>
                                  <a:pt x="1062788" y="882167"/>
                                </a:lnTo>
                                <a:lnTo>
                                  <a:pt x="1062788" y="891282"/>
                                </a:lnTo>
                                <a:lnTo>
                                  <a:pt x="1064014" y="888244"/>
                                </a:lnTo>
                                <a:lnTo>
                                  <a:pt x="1064014" y="900410"/>
                                </a:lnTo>
                                <a:lnTo>
                                  <a:pt x="1066471" y="895846"/>
                                </a:lnTo>
                                <a:lnTo>
                                  <a:pt x="1066471" y="894334"/>
                                </a:lnTo>
                                <a:lnTo>
                                  <a:pt x="1067705" y="906500"/>
                                </a:lnTo>
                                <a:lnTo>
                                  <a:pt x="1067705" y="908025"/>
                                </a:lnTo>
                                <a:lnTo>
                                  <a:pt x="1068938" y="908025"/>
                                </a:lnTo>
                                <a:lnTo>
                                  <a:pt x="1070160" y="908025"/>
                                </a:lnTo>
                                <a:lnTo>
                                  <a:pt x="1071394" y="901936"/>
                                </a:lnTo>
                                <a:lnTo>
                                  <a:pt x="1071394" y="914102"/>
                                </a:lnTo>
                                <a:lnTo>
                                  <a:pt x="1072622" y="926269"/>
                                </a:lnTo>
                                <a:lnTo>
                                  <a:pt x="1072622" y="923218"/>
                                </a:lnTo>
                                <a:lnTo>
                                  <a:pt x="1073856" y="923218"/>
                                </a:lnTo>
                                <a:lnTo>
                                  <a:pt x="1075084" y="911052"/>
                                </a:lnTo>
                                <a:lnTo>
                                  <a:pt x="1075084" y="906500"/>
                                </a:lnTo>
                                <a:lnTo>
                                  <a:pt x="1076312" y="904975"/>
                                </a:lnTo>
                                <a:lnTo>
                                  <a:pt x="1076312" y="909538"/>
                                </a:lnTo>
                                <a:lnTo>
                                  <a:pt x="1078779" y="914102"/>
                                </a:lnTo>
                                <a:lnTo>
                                  <a:pt x="1078779" y="901936"/>
                                </a:lnTo>
                                <a:lnTo>
                                  <a:pt x="1080001" y="911052"/>
                                </a:lnTo>
                                <a:lnTo>
                                  <a:pt x="1080001" y="912577"/>
                                </a:lnTo>
                                <a:lnTo>
                                  <a:pt x="1081236" y="924744"/>
                                </a:lnTo>
                                <a:lnTo>
                                  <a:pt x="1082464" y="924744"/>
                                </a:lnTo>
                                <a:lnTo>
                                  <a:pt x="1083697" y="927794"/>
                                </a:lnTo>
                                <a:lnTo>
                                  <a:pt x="1083697" y="929308"/>
                                </a:lnTo>
                                <a:lnTo>
                                  <a:pt x="1084925" y="904975"/>
                                </a:lnTo>
                                <a:lnTo>
                                  <a:pt x="1084925" y="886730"/>
                                </a:lnTo>
                                <a:lnTo>
                                  <a:pt x="1087387" y="869999"/>
                                </a:lnTo>
                                <a:lnTo>
                                  <a:pt x="1087387" y="874551"/>
                                </a:lnTo>
                                <a:lnTo>
                                  <a:pt x="1088609" y="891282"/>
                                </a:lnTo>
                                <a:lnTo>
                                  <a:pt x="1088609" y="904975"/>
                                </a:lnTo>
                                <a:lnTo>
                                  <a:pt x="1091077" y="918667"/>
                                </a:lnTo>
                                <a:lnTo>
                                  <a:pt x="1091077" y="923218"/>
                                </a:lnTo>
                                <a:lnTo>
                                  <a:pt x="1092305" y="904975"/>
                                </a:lnTo>
                                <a:lnTo>
                                  <a:pt x="1092305" y="889769"/>
                                </a:lnTo>
                                <a:lnTo>
                                  <a:pt x="1093538" y="869999"/>
                                </a:lnTo>
                                <a:lnTo>
                                  <a:pt x="1094766" y="874551"/>
                                </a:lnTo>
                                <a:lnTo>
                                  <a:pt x="1096001" y="863911"/>
                                </a:lnTo>
                                <a:lnTo>
                                  <a:pt x="1097222" y="859346"/>
                                </a:lnTo>
                                <a:lnTo>
                                  <a:pt x="1097222" y="880640"/>
                                </a:lnTo>
                                <a:lnTo>
                                  <a:pt x="1099684" y="886730"/>
                                </a:lnTo>
                                <a:lnTo>
                                  <a:pt x="1099684" y="894334"/>
                                </a:lnTo>
                                <a:lnTo>
                                  <a:pt x="1100912" y="897371"/>
                                </a:lnTo>
                                <a:lnTo>
                                  <a:pt x="1100912" y="885192"/>
                                </a:lnTo>
                                <a:lnTo>
                                  <a:pt x="1100912" y="871513"/>
                                </a:lnTo>
                                <a:lnTo>
                                  <a:pt x="1103374" y="857821"/>
                                </a:lnTo>
                                <a:lnTo>
                                  <a:pt x="1103374" y="862384"/>
                                </a:lnTo>
                                <a:lnTo>
                                  <a:pt x="1104607" y="882167"/>
                                </a:lnTo>
                                <a:lnTo>
                                  <a:pt x="1104607" y="891282"/>
                                </a:lnTo>
                                <a:lnTo>
                                  <a:pt x="1105829" y="898885"/>
                                </a:lnTo>
                                <a:lnTo>
                                  <a:pt x="1107070" y="914102"/>
                                </a:lnTo>
                                <a:lnTo>
                                  <a:pt x="1108292" y="894334"/>
                                </a:lnTo>
                                <a:lnTo>
                                  <a:pt x="1108292" y="880640"/>
                                </a:lnTo>
                                <a:lnTo>
                                  <a:pt x="1109531" y="862384"/>
                                </a:lnTo>
                                <a:lnTo>
                                  <a:pt x="1109531" y="879115"/>
                                </a:lnTo>
                                <a:lnTo>
                                  <a:pt x="1111987" y="873025"/>
                                </a:lnTo>
                                <a:lnTo>
                                  <a:pt x="1111987" y="883679"/>
                                </a:lnTo>
                                <a:lnTo>
                                  <a:pt x="1113215" y="885192"/>
                                </a:lnTo>
                                <a:lnTo>
                                  <a:pt x="1113215" y="880640"/>
                                </a:lnTo>
                                <a:lnTo>
                                  <a:pt x="1114449" y="877590"/>
                                </a:lnTo>
                                <a:lnTo>
                                  <a:pt x="1115677" y="894334"/>
                                </a:lnTo>
                                <a:lnTo>
                                  <a:pt x="1115677" y="873025"/>
                                </a:lnTo>
                                <a:lnTo>
                                  <a:pt x="1116898" y="831974"/>
                                </a:lnTo>
                                <a:lnTo>
                                  <a:pt x="1116898" y="822846"/>
                                </a:lnTo>
                                <a:lnTo>
                                  <a:pt x="1118144" y="803064"/>
                                </a:lnTo>
                                <a:lnTo>
                                  <a:pt x="1119360" y="810679"/>
                                </a:lnTo>
                                <a:lnTo>
                                  <a:pt x="1120607" y="810679"/>
                                </a:lnTo>
                                <a:lnTo>
                                  <a:pt x="1120607" y="821333"/>
                                </a:lnTo>
                                <a:lnTo>
                                  <a:pt x="1121829" y="835013"/>
                                </a:lnTo>
                                <a:lnTo>
                                  <a:pt x="1121829" y="847180"/>
                                </a:lnTo>
                                <a:lnTo>
                                  <a:pt x="1124290" y="831974"/>
                                </a:lnTo>
                                <a:lnTo>
                                  <a:pt x="1124290" y="850218"/>
                                </a:lnTo>
                                <a:lnTo>
                                  <a:pt x="1125518" y="863911"/>
                                </a:lnTo>
                                <a:lnTo>
                                  <a:pt x="1125518" y="865423"/>
                                </a:lnTo>
                                <a:lnTo>
                                  <a:pt x="1126752" y="865423"/>
                                </a:lnTo>
                                <a:lnTo>
                                  <a:pt x="1127974" y="859346"/>
                                </a:lnTo>
                                <a:lnTo>
                                  <a:pt x="1127974" y="873025"/>
                                </a:lnTo>
                                <a:lnTo>
                                  <a:pt x="1129214" y="862384"/>
                                </a:lnTo>
                                <a:lnTo>
                                  <a:pt x="1129214" y="877590"/>
                                </a:lnTo>
                                <a:lnTo>
                                  <a:pt x="1130435" y="876077"/>
                                </a:lnTo>
                                <a:lnTo>
                                  <a:pt x="1131663" y="876077"/>
                                </a:lnTo>
                                <a:lnTo>
                                  <a:pt x="1132898" y="914102"/>
                                </a:lnTo>
                                <a:lnTo>
                                  <a:pt x="1132898" y="903448"/>
                                </a:lnTo>
                                <a:lnTo>
                                  <a:pt x="1134125" y="894334"/>
                                </a:lnTo>
                                <a:lnTo>
                                  <a:pt x="1134125" y="906500"/>
                                </a:lnTo>
                                <a:lnTo>
                                  <a:pt x="1136581" y="909538"/>
                                </a:lnTo>
                                <a:lnTo>
                                  <a:pt x="1136581" y="892807"/>
                                </a:lnTo>
                                <a:lnTo>
                                  <a:pt x="1137822" y="883679"/>
                                </a:lnTo>
                                <a:lnTo>
                                  <a:pt x="1137822" y="879115"/>
                                </a:lnTo>
                                <a:lnTo>
                                  <a:pt x="1139043" y="873025"/>
                                </a:lnTo>
                                <a:lnTo>
                                  <a:pt x="1140283" y="885192"/>
                                </a:lnTo>
                                <a:lnTo>
                                  <a:pt x="1141505" y="892807"/>
                                </a:lnTo>
                                <a:lnTo>
                                  <a:pt x="1141505" y="880640"/>
                                </a:lnTo>
                                <a:lnTo>
                                  <a:pt x="1141505" y="892807"/>
                                </a:lnTo>
                                <a:lnTo>
                                  <a:pt x="1142739" y="885192"/>
                                </a:lnTo>
                                <a:lnTo>
                                  <a:pt x="1143966" y="888244"/>
                                </a:lnTo>
                                <a:lnTo>
                                  <a:pt x="1145200" y="891282"/>
                                </a:lnTo>
                                <a:lnTo>
                                  <a:pt x="1145200" y="904975"/>
                                </a:lnTo>
                                <a:lnTo>
                                  <a:pt x="1146429" y="908025"/>
                                </a:lnTo>
                                <a:lnTo>
                                  <a:pt x="1146429" y="917141"/>
                                </a:lnTo>
                                <a:lnTo>
                                  <a:pt x="1148896" y="917141"/>
                                </a:lnTo>
                                <a:lnTo>
                                  <a:pt x="1148896" y="933871"/>
                                </a:lnTo>
                                <a:lnTo>
                                  <a:pt x="1150111" y="941475"/>
                                </a:lnTo>
                                <a:lnTo>
                                  <a:pt x="1150111" y="920192"/>
                                </a:lnTo>
                                <a:lnTo>
                                  <a:pt x="1151359" y="926269"/>
                                </a:lnTo>
                                <a:lnTo>
                                  <a:pt x="1152580" y="949077"/>
                                </a:lnTo>
                                <a:lnTo>
                                  <a:pt x="1153808" y="944512"/>
                                </a:lnTo>
                                <a:lnTo>
                                  <a:pt x="1153808" y="947564"/>
                                </a:lnTo>
                                <a:lnTo>
                                  <a:pt x="1155042" y="959731"/>
                                </a:lnTo>
                                <a:lnTo>
                                  <a:pt x="1155042" y="962769"/>
                                </a:lnTo>
                                <a:lnTo>
                                  <a:pt x="1156274" y="956692"/>
                                </a:lnTo>
                                <a:lnTo>
                                  <a:pt x="1157505" y="950602"/>
                                </a:lnTo>
                                <a:lnTo>
                                  <a:pt x="1157505" y="974935"/>
                                </a:lnTo>
                                <a:lnTo>
                                  <a:pt x="1158725" y="974935"/>
                                </a:lnTo>
                                <a:lnTo>
                                  <a:pt x="1158725" y="981025"/>
                                </a:lnTo>
                                <a:lnTo>
                                  <a:pt x="1161188" y="979500"/>
                                </a:lnTo>
                                <a:lnTo>
                                  <a:pt x="1161188" y="974935"/>
                                </a:lnTo>
                                <a:lnTo>
                                  <a:pt x="1162420" y="1006878"/>
                                </a:lnTo>
                                <a:lnTo>
                                  <a:pt x="1163652" y="1037295"/>
                                </a:lnTo>
                                <a:lnTo>
                                  <a:pt x="1164884" y="1037295"/>
                                </a:lnTo>
                                <a:lnTo>
                                  <a:pt x="1166116" y="1037295"/>
                                </a:lnTo>
                                <a:lnTo>
                                  <a:pt x="1166116" y="1003830"/>
                                </a:lnTo>
                                <a:lnTo>
                                  <a:pt x="1167335" y="991666"/>
                                </a:lnTo>
                                <a:lnTo>
                                  <a:pt x="1167335" y="1012962"/>
                                </a:lnTo>
                                <a:lnTo>
                                  <a:pt x="1168567" y="1006878"/>
                                </a:lnTo>
                                <a:lnTo>
                                  <a:pt x="1169799" y="994712"/>
                                </a:lnTo>
                                <a:lnTo>
                                  <a:pt x="1169799" y="981025"/>
                                </a:lnTo>
                                <a:lnTo>
                                  <a:pt x="1171031" y="985589"/>
                                </a:lnTo>
                                <a:lnTo>
                                  <a:pt x="1171031" y="1002319"/>
                                </a:lnTo>
                                <a:lnTo>
                                  <a:pt x="1173495" y="1003830"/>
                                </a:lnTo>
                                <a:lnTo>
                                  <a:pt x="1173495" y="990154"/>
                                </a:lnTo>
                                <a:lnTo>
                                  <a:pt x="1174714" y="976462"/>
                                </a:lnTo>
                                <a:lnTo>
                                  <a:pt x="1174714" y="994712"/>
                                </a:lnTo>
                                <a:lnTo>
                                  <a:pt x="1175959" y="988628"/>
                                </a:lnTo>
                                <a:lnTo>
                                  <a:pt x="1177178" y="1002319"/>
                                </a:lnTo>
                                <a:lnTo>
                                  <a:pt x="1178397" y="997760"/>
                                </a:lnTo>
                                <a:lnTo>
                                  <a:pt x="1179654" y="1008402"/>
                                </a:lnTo>
                                <a:lnTo>
                                  <a:pt x="1179654" y="985589"/>
                                </a:lnTo>
                                <a:lnTo>
                                  <a:pt x="1182105" y="994712"/>
                                </a:lnTo>
                                <a:lnTo>
                                  <a:pt x="1182105" y="977974"/>
                                </a:lnTo>
                                <a:lnTo>
                                  <a:pt x="1182105" y="988628"/>
                                </a:lnTo>
                                <a:lnTo>
                                  <a:pt x="1183337" y="1005354"/>
                                </a:lnTo>
                                <a:lnTo>
                                  <a:pt x="1183337" y="1022093"/>
                                </a:lnTo>
                                <a:lnTo>
                                  <a:pt x="1185788" y="1023617"/>
                                </a:lnTo>
                                <a:lnTo>
                                  <a:pt x="1187020" y="1028176"/>
                                </a:lnTo>
                                <a:lnTo>
                                  <a:pt x="1187020" y="1037295"/>
                                </a:lnTo>
                                <a:lnTo>
                                  <a:pt x="1188252" y="1032748"/>
                                </a:lnTo>
                                <a:lnTo>
                                  <a:pt x="1189471" y="1046426"/>
                                </a:lnTo>
                                <a:lnTo>
                                  <a:pt x="1190716" y="1044915"/>
                                </a:lnTo>
                                <a:lnTo>
                                  <a:pt x="1190716" y="1050985"/>
                                </a:lnTo>
                                <a:lnTo>
                                  <a:pt x="1191935" y="1038819"/>
                                </a:lnTo>
                                <a:lnTo>
                                  <a:pt x="1191935" y="1049474"/>
                                </a:lnTo>
                                <a:lnTo>
                                  <a:pt x="1194399" y="1052509"/>
                                </a:lnTo>
                                <a:lnTo>
                                  <a:pt x="1194399" y="1054021"/>
                                </a:lnTo>
                                <a:lnTo>
                                  <a:pt x="1195631" y="1057081"/>
                                </a:lnTo>
                                <a:lnTo>
                                  <a:pt x="1195631" y="1049474"/>
                                </a:lnTo>
                                <a:lnTo>
                                  <a:pt x="1195631" y="1035784"/>
                                </a:lnTo>
                                <a:lnTo>
                                  <a:pt x="1198082" y="1035784"/>
                                </a:lnTo>
                                <a:lnTo>
                                  <a:pt x="1198082" y="1052509"/>
                                </a:lnTo>
                                <a:lnTo>
                                  <a:pt x="1199327" y="1041854"/>
                                </a:lnTo>
                                <a:lnTo>
                                  <a:pt x="1199327" y="1061641"/>
                                </a:lnTo>
                                <a:lnTo>
                                  <a:pt x="1200546" y="1029688"/>
                                </a:lnTo>
                                <a:lnTo>
                                  <a:pt x="1201790" y="1046426"/>
                                </a:lnTo>
                                <a:lnTo>
                                  <a:pt x="1203010" y="1019045"/>
                                </a:lnTo>
                                <a:lnTo>
                                  <a:pt x="1203010" y="1028176"/>
                                </a:lnTo>
                                <a:lnTo>
                                  <a:pt x="1204241" y="1014486"/>
                                </a:lnTo>
                                <a:lnTo>
                                  <a:pt x="1204241" y="1034260"/>
                                </a:lnTo>
                                <a:lnTo>
                                  <a:pt x="1206705" y="1029688"/>
                                </a:lnTo>
                                <a:lnTo>
                                  <a:pt x="1206705" y="1019045"/>
                                </a:lnTo>
                                <a:lnTo>
                                  <a:pt x="1207937" y="997760"/>
                                </a:lnTo>
                                <a:lnTo>
                                  <a:pt x="1207937" y="996236"/>
                                </a:lnTo>
                                <a:lnTo>
                                  <a:pt x="1209156" y="1000795"/>
                                </a:lnTo>
                                <a:lnTo>
                                  <a:pt x="1210401" y="1002319"/>
                                </a:lnTo>
                                <a:lnTo>
                                  <a:pt x="1210401" y="991666"/>
                                </a:lnTo>
                                <a:lnTo>
                                  <a:pt x="1211620" y="1011450"/>
                                </a:lnTo>
                                <a:lnTo>
                                  <a:pt x="1211620" y="1028176"/>
                                </a:lnTo>
                                <a:lnTo>
                                  <a:pt x="1212865" y="1038819"/>
                                </a:lnTo>
                                <a:lnTo>
                                  <a:pt x="1214084" y="1041854"/>
                                </a:lnTo>
                                <a:lnTo>
                                  <a:pt x="1215316" y="1047950"/>
                                </a:lnTo>
                                <a:lnTo>
                                  <a:pt x="1215316" y="1044915"/>
                                </a:lnTo>
                                <a:lnTo>
                                  <a:pt x="1216548" y="1057081"/>
                                </a:lnTo>
                                <a:lnTo>
                                  <a:pt x="1216548" y="1012962"/>
                                </a:lnTo>
                                <a:lnTo>
                                  <a:pt x="1219012" y="1005354"/>
                                </a:lnTo>
                                <a:lnTo>
                                  <a:pt x="1219012" y="1012962"/>
                                </a:lnTo>
                                <a:lnTo>
                                  <a:pt x="1220231" y="1008402"/>
                                </a:lnTo>
                                <a:lnTo>
                                  <a:pt x="1220231" y="990154"/>
                                </a:lnTo>
                                <a:lnTo>
                                  <a:pt x="1221463" y="997760"/>
                                </a:lnTo>
                                <a:lnTo>
                                  <a:pt x="1222695" y="985589"/>
                                </a:lnTo>
                                <a:lnTo>
                                  <a:pt x="1222695" y="984064"/>
                                </a:lnTo>
                                <a:lnTo>
                                  <a:pt x="1223914" y="961243"/>
                                </a:lnTo>
                                <a:lnTo>
                                  <a:pt x="1223914" y="965821"/>
                                </a:lnTo>
                                <a:lnTo>
                                  <a:pt x="1225158" y="926269"/>
                                </a:lnTo>
                                <a:lnTo>
                                  <a:pt x="1226390" y="936910"/>
                                </a:lnTo>
                                <a:lnTo>
                                  <a:pt x="1227609" y="949077"/>
                                </a:lnTo>
                                <a:lnTo>
                                  <a:pt x="1227609" y="956692"/>
                                </a:lnTo>
                                <a:lnTo>
                                  <a:pt x="1228841" y="968858"/>
                                </a:lnTo>
                                <a:lnTo>
                                  <a:pt x="1228841" y="959731"/>
                                </a:lnTo>
                                <a:lnTo>
                                  <a:pt x="1231292" y="964294"/>
                                </a:lnTo>
                                <a:lnTo>
                                  <a:pt x="1232537" y="994712"/>
                                </a:lnTo>
                                <a:lnTo>
                                  <a:pt x="1232537" y="985589"/>
                                </a:lnTo>
                                <a:lnTo>
                                  <a:pt x="1233756" y="985589"/>
                                </a:lnTo>
                                <a:lnTo>
                                  <a:pt x="1234988" y="984064"/>
                                </a:lnTo>
                                <a:lnTo>
                                  <a:pt x="1234988" y="991666"/>
                                </a:lnTo>
                                <a:lnTo>
                                  <a:pt x="1236220" y="997760"/>
                                </a:lnTo>
                                <a:lnTo>
                                  <a:pt x="1236220" y="993188"/>
                                </a:lnTo>
                                <a:lnTo>
                                  <a:pt x="1237452" y="976462"/>
                                </a:lnTo>
                                <a:lnTo>
                                  <a:pt x="1238684" y="987102"/>
                                </a:lnTo>
                                <a:lnTo>
                                  <a:pt x="1239903" y="987102"/>
                                </a:lnTo>
                                <a:lnTo>
                                  <a:pt x="1239903" y="977974"/>
                                </a:lnTo>
                                <a:lnTo>
                                  <a:pt x="1241148" y="973423"/>
                                </a:lnTo>
                                <a:lnTo>
                                  <a:pt x="1241148" y="988628"/>
                                </a:lnTo>
                                <a:lnTo>
                                  <a:pt x="1243611" y="979500"/>
                                </a:lnTo>
                                <a:lnTo>
                                  <a:pt x="1243611" y="964294"/>
                                </a:lnTo>
                                <a:lnTo>
                                  <a:pt x="1244831" y="938436"/>
                                </a:lnTo>
                                <a:lnTo>
                                  <a:pt x="1246063" y="947564"/>
                                </a:lnTo>
                                <a:lnTo>
                                  <a:pt x="1247294" y="941475"/>
                                </a:lnTo>
                                <a:lnTo>
                                  <a:pt x="1248526" y="962769"/>
                                </a:lnTo>
                                <a:lnTo>
                                  <a:pt x="1248526" y="956692"/>
                                </a:lnTo>
                                <a:lnTo>
                                  <a:pt x="1248526" y="939961"/>
                                </a:lnTo>
                                <a:lnTo>
                                  <a:pt x="1249758" y="952127"/>
                                </a:lnTo>
                                <a:lnTo>
                                  <a:pt x="1250977" y="968858"/>
                                </a:lnTo>
                                <a:lnTo>
                                  <a:pt x="1252222" y="961243"/>
                                </a:lnTo>
                                <a:lnTo>
                                  <a:pt x="1252222" y="955167"/>
                                </a:lnTo>
                                <a:lnTo>
                                  <a:pt x="1253441" y="950602"/>
                                </a:lnTo>
                                <a:lnTo>
                                  <a:pt x="1253441" y="953641"/>
                                </a:lnTo>
                                <a:lnTo>
                                  <a:pt x="1255905" y="964294"/>
                                </a:lnTo>
                                <a:lnTo>
                                  <a:pt x="1257137" y="979500"/>
                                </a:lnTo>
                                <a:lnTo>
                                  <a:pt x="1257137" y="974935"/>
                                </a:lnTo>
                                <a:lnTo>
                                  <a:pt x="1258369" y="985589"/>
                                </a:lnTo>
                                <a:lnTo>
                                  <a:pt x="1259588" y="990154"/>
                                </a:lnTo>
                                <a:lnTo>
                                  <a:pt x="1260833" y="991666"/>
                                </a:lnTo>
                                <a:lnTo>
                                  <a:pt x="1260833" y="981025"/>
                                </a:lnTo>
                                <a:lnTo>
                                  <a:pt x="1262052" y="985589"/>
                                </a:lnTo>
                                <a:lnTo>
                                  <a:pt x="1263284" y="974935"/>
                                </a:lnTo>
                                <a:lnTo>
                                  <a:pt x="1264516" y="956692"/>
                                </a:lnTo>
                                <a:lnTo>
                                  <a:pt x="1264516" y="955167"/>
                                </a:lnTo>
                                <a:lnTo>
                                  <a:pt x="1265748" y="956692"/>
                                </a:lnTo>
                                <a:lnTo>
                                  <a:pt x="1265748" y="958206"/>
                                </a:lnTo>
                                <a:lnTo>
                                  <a:pt x="1268211" y="958206"/>
                                </a:lnTo>
                                <a:lnTo>
                                  <a:pt x="1268211" y="955167"/>
                                </a:lnTo>
                                <a:lnTo>
                                  <a:pt x="1269443" y="976462"/>
                                </a:lnTo>
                                <a:lnTo>
                                  <a:pt x="1269443" y="981025"/>
                                </a:lnTo>
                                <a:lnTo>
                                  <a:pt x="1270662" y="974935"/>
                                </a:lnTo>
                                <a:lnTo>
                                  <a:pt x="1271907" y="962769"/>
                                </a:lnTo>
                                <a:lnTo>
                                  <a:pt x="1273126" y="965821"/>
                                </a:lnTo>
                                <a:lnTo>
                                  <a:pt x="1273126" y="973423"/>
                                </a:lnTo>
                                <a:lnTo>
                                  <a:pt x="1274371" y="984064"/>
                                </a:lnTo>
                                <a:lnTo>
                                  <a:pt x="1274371" y="982539"/>
                                </a:lnTo>
                                <a:lnTo>
                                  <a:pt x="1275590" y="974935"/>
                                </a:lnTo>
                                <a:lnTo>
                                  <a:pt x="1276809" y="968858"/>
                                </a:lnTo>
                                <a:lnTo>
                                  <a:pt x="1276809" y="962769"/>
                                </a:lnTo>
                                <a:lnTo>
                                  <a:pt x="1278054" y="953641"/>
                                </a:lnTo>
                                <a:lnTo>
                                  <a:pt x="1278054" y="952127"/>
                                </a:lnTo>
                                <a:lnTo>
                                  <a:pt x="1280505" y="946050"/>
                                </a:lnTo>
                                <a:lnTo>
                                  <a:pt x="1280505" y="929308"/>
                                </a:lnTo>
                                <a:lnTo>
                                  <a:pt x="1281737" y="927794"/>
                                </a:lnTo>
                                <a:lnTo>
                                  <a:pt x="1281737" y="930833"/>
                                </a:lnTo>
                                <a:lnTo>
                                  <a:pt x="1282969" y="946050"/>
                                </a:lnTo>
                                <a:lnTo>
                                  <a:pt x="1284188" y="938436"/>
                                </a:lnTo>
                                <a:lnTo>
                                  <a:pt x="1285433" y="938436"/>
                                </a:lnTo>
                                <a:lnTo>
                                  <a:pt x="1286652" y="967333"/>
                                </a:lnTo>
                                <a:lnTo>
                                  <a:pt x="1286652" y="962769"/>
                                </a:lnTo>
                                <a:lnTo>
                                  <a:pt x="1289116" y="958206"/>
                                </a:lnTo>
                                <a:lnTo>
                                  <a:pt x="1289116" y="920192"/>
                                </a:lnTo>
                                <a:lnTo>
                                  <a:pt x="1290335" y="898885"/>
                                </a:lnTo>
                                <a:lnTo>
                                  <a:pt x="1290335" y="886730"/>
                                </a:lnTo>
                                <a:lnTo>
                                  <a:pt x="1292799" y="895846"/>
                                </a:lnTo>
                                <a:lnTo>
                                  <a:pt x="1292799" y="909538"/>
                                </a:lnTo>
                                <a:lnTo>
                                  <a:pt x="1294043" y="911052"/>
                                </a:lnTo>
                                <a:lnTo>
                                  <a:pt x="1294043" y="892807"/>
                                </a:lnTo>
                                <a:lnTo>
                                  <a:pt x="1295262" y="895846"/>
                                </a:lnTo>
                                <a:lnTo>
                                  <a:pt x="1296494" y="908025"/>
                                </a:lnTo>
                                <a:lnTo>
                                  <a:pt x="1297726" y="911052"/>
                                </a:lnTo>
                                <a:lnTo>
                                  <a:pt x="1297726" y="917141"/>
                                </a:lnTo>
                                <a:lnTo>
                                  <a:pt x="1298958" y="906500"/>
                                </a:lnTo>
                                <a:lnTo>
                                  <a:pt x="1298958" y="914102"/>
                                </a:lnTo>
                                <a:lnTo>
                                  <a:pt x="1301409" y="903448"/>
                                </a:lnTo>
                                <a:lnTo>
                                  <a:pt x="1301409" y="912577"/>
                                </a:lnTo>
                                <a:lnTo>
                                  <a:pt x="1302654" y="920192"/>
                                </a:lnTo>
                                <a:lnTo>
                                  <a:pt x="1302654" y="914102"/>
                                </a:lnTo>
                                <a:lnTo>
                                  <a:pt x="1302654" y="903448"/>
                                </a:lnTo>
                                <a:lnTo>
                                  <a:pt x="1305118" y="889769"/>
                                </a:lnTo>
                                <a:lnTo>
                                  <a:pt x="1305118" y="894334"/>
                                </a:lnTo>
                                <a:lnTo>
                                  <a:pt x="1306337" y="888244"/>
                                </a:lnTo>
                                <a:lnTo>
                                  <a:pt x="1306337" y="892807"/>
                                </a:lnTo>
                                <a:lnTo>
                                  <a:pt x="1307569" y="892807"/>
                                </a:lnTo>
                                <a:lnTo>
                                  <a:pt x="1308801" y="897371"/>
                                </a:lnTo>
                                <a:lnTo>
                                  <a:pt x="1310032" y="886730"/>
                                </a:lnTo>
                                <a:lnTo>
                                  <a:pt x="1310032" y="892807"/>
                                </a:lnTo>
                                <a:lnTo>
                                  <a:pt x="1311264" y="889769"/>
                                </a:lnTo>
                                <a:lnTo>
                                  <a:pt x="1311264" y="892807"/>
                                </a:lnTo>
                                <a:lnTo>
                                  <a:pt x="1313728" y="889769"/>
                                </a:lnTo>
                                <a:lnTo>
                                  <a:pt x="1313728" y="891282"/>
                                </a:lnTo>
                                <a:lnTo>
                                  <a:pt x="1314947" y="863911"/>
                                </a:lnTo>
                                <a:lnTo>
                                  <a:pt x="1314947" y="866948"/>
                                </a:lnTo>
                                <a:lnTo>
                                  <a:pt x="1316179" y="868474"/>
                                </a:lnTo>
                                <a:lnTo>
                                  <a:pt x="1317411" y="866948"/>
                                </a:lnTo>
                                <a:lnTo>
                                  <a:pt x="1317411" y="871513"/>
                                </a:lnTo>
                                <a:lnTo>
                                  <a:pt x="1318643" y="866948"/>
                                </a:lnTo>
                                <a:lnTo>
                                  <a:pt x="1318643" y="891282"/>
                                </a:lnTo>
                                <a:lnTo>
                                  <a:pt x="1319875" y="888244"/>
                                </a:lnTo>
                                <a:lnTo>
                                  <a:pt x="1321094" y="895846"/>
                                </a:lnTo>
                                <a:lnTo>
                                  <a:pt x="1322326" y="918667"/>
                                </a:lnTo>
                                <a:lnTo>
                                  <a:pt x="1322326" y="927794"/>
                                </a:lnTo>
                                <a:lnTo>
                                  <a:pt x="1323558" y="924744"/>
                                </a:lnTo>
                                <a:lnTo>
                                  <a:pt x="1323558" y="950602"/>
                                </a:lnTo>
                                <a:lnTo>
                                  <a:pt x="1326009" y="941475"/>
                                </a:lnTo>
                                <a:lnTo>
                                  <a:pt x="1326009" y="927794"/>
                                </a:lnTo>
                                <a:lnTo>
                                  <a:pt x="1327254" y="929308"/>
                                </a:lnTo>
                                <a:lnTo>
                                  <a:pt x="1327254" y="914102"/>
                                </a:lnTo>
                                <a:lnTo>
                                  <a:pt x="1328486" y="901936"/>
                                </a:lnTo>
                                <a:lnTo>
                                  <a:pt x="1329705" y="912577"/>
                                </a:lnTo>
                                <a:lnTo>
                                  <a:pt x="1329705" y="926269"/>
                                </a:lnTo>
                                <a:lnTo>
                                  <a:pt x="1330949" y="926269"/>
                                </a:lnTo>
                                <a:lnTo>
                                  <a:pt x="1330949" y="927794"/>
                                </a:lnTo>
                                <a:lnTo>
                                  <a:pt x="1332169" y="933871"/>
                                </a:lnTo>
                                <a:lnTo>
                                  <a:pt x="1333400" y="944512"/>
                                </a:lnTo>
                                <a:lnTo>
                                  <a:pt x="1334632" y="961243"/>
                                </a:lnTo>
                                <a:lnTo>
                                  <a:pt x="1334632" y="950602"/>
                                </a:lnTo>
                                <a:lnTo>
                                  <a:pt x="1335864" y="953641"/>
                                </a:lnTo>
                                <a:lnTo>
                                  <a:pt x="1335864" y="955167"/>
                                </a:lnTo>
                                <a:lnTo>
                                  <a:pt x="1338315" y="967333"/>
                                </a:lnTo>
                                <a:lnTo>
                                  <a:pt x="1338315" y="971897"/>
                                </a:lnTo>
                                <a:lnTo>
                                  <a:pt x="1339547" y="988628"/>
                                </a:lnTo>
                                <a:lnTo>
                                  <a:pt x="1339547" y="976462"/>
                                </a:lnTo>
                                <a:lnTo>
                                  <a:pt x="1340779" y="973423"/>
                                </a:lnTo>
                                <a:lnTo>
                                  <a:pt x="1342011" y="973423"/>
                                </a:lnTo>
                                <a:lnTo>
                                  <a:pt x="1343230" y="974935"/>
                                </a:lnTo>
                                <a:lnTo>
                                  <a:pt x="1343230" y="979500"/>
                                </a:lnTo>
                                <a:lnTo>
                                  <a:pt x="1343230" y="991666"/>
                                </a:lnTo>
                                <a:lnTo>
                                  <a:pt x="1344475" y="1011450"/>
                                </a:lnTo>
                                <a:lnTo>
                                  <a:pt x="1345694" y="994712"/>
                                </a:lnTo>
                                <a:lnTo>
                                  <a:pt x="1346926" y="984064"/>
                                </a:lnTo>
                                <a:lnTo>
                                  <a:pt x="1346926" y="973423"/>
                                </a:lnTo>
                                <a:lnTo>
                                  <a:pt x="1348158" y="976462"/>
                                </a:lnTo>
                                <a:lnTo>
                                  <a:pt x="1348158" y="987102"/>
                                </a:lnTo>
                                <a:lnTo>
                                  <a:pt x="1350622" y="993188"/>
                                </a:lnTo>
                                <a:lnTo>
                                  <a:pt x="1350622" y="985589"/>
                                </a:lnTo>
                                <a:lnTo>
                                  <a:pt x="1351841" y="997760"/>
                                </a:lnTo>
                                <a:lnTo>
                                  <a:pt x="1351841" y="1003830"/>
                                </a:lnTo>
                                <a:lnTo>
                                  <a:pt x="1353085" y="1003830"/>
                                </a:lnTo>
                                <a:lnTo>
                                  <a:pt x="1354305" y="1005354"/>
                                </a:lnTo>
                                <a:lnTo>
                                  <a:pt x="1355549" y="990154"/>
                                </a:lnTo>
                                <a:lnTo>
                                  <a:pt x="1355549" y="997760"/>
                                </a:lnTo>
                                <a:lnTo>
                                  <a:pt x="1356768" y="985589"/>
                                </a:lnTo>
                                <a:lnTo>
                                  <a:pt x="1356768" y="999271"/>
                                </a:lnTo>
                                <a:lnTo>
                                  <a:pt x="1358000" y="1005354"/>
                                </a:lnTo>
                                <a:lnTo>
                                  <a:pt x="1359232" y="996236"/>
                                </a:lnTo>
                                <a:lnTo>
                                  <a:pt x="1359232" y="1006878"/>
                                </a:lnTo>
                                <a:lnTo>
                                  <a:pt x="1360464" y="1014486"/>
                                </a:lnTo>
                                <a:lnTo>
                                  <a:pt x="1360464" y="987102"/>
                                </a:lnTo>
                                <a:lnTo>
                                  <a:pt x="1362915" y="985589"/>
                                </a:lnTo>
                                <a:lnTo>
                                  <a:pt x="1362915" y="971897"/>
                                </a:lnTo>
                                <a:lnTo>
                                  <a:pt x="1364160" y="976462"/>
                                </a:lnTo>
                                <a:lnTo>
                                  <a:pt x="1364160" y="971897"/>
                                </a:lnTo>
                                <a:lnTo>
                                  <a:pt x="1365379" y="946050"/>
                                </a:lnTo>
                                <a:lnTo>
                                  <a:pt x="1366624" y="947564"/>
                                </a:lnTo>
                                <a:lnTo>
                                  <a:pt x="1367843" y="943000"/>
                                </a:lnTo>
                                <a:lnTo>
                                  <a:pt x="1367843" y="936910"/>
                                </a:lnTo>
                                <a:lnTo>
                                  <a:pt x="1369075" y="952127"/>
                                </a:lnTo>
                                <a:lnTo>
                                  <a:pt x="1369075" y="946050"/>
                                </a:lnTo>
                                <a:lnTo>
                                  <a:pt x="1370307" y="936910"/>
                                </a:lnTo>
                                <a:lnTo>
                                  <a:pt x="1371526" y="939961"/>
                                </a:lnTo>
                                <a:lnTo>
                                  <a:pt x="1371526" y="941475"/>
                                </a:lnTo>
                                <a:lnTo>
                                  <a:pt x="1372770" y="939961"/>
                                </a:lnTo>
                                <a:lnTo>
                                  <a:pt x="1372770" y="943000"/>
                                </a:lnTo>
                                <a:lnTo>
                                  <a:pt x="1375222" y="936910"/>
                                </a:lnTo>
                                <a:lnTo>
                                  <a:pt x="1376453" y="917141"/>
                                </a:lnTo>
                                <a:lnTo>
                                  <a:pt x="1376453" y="924744"/>
                                </a:lnTo>
                                <a:lnTo>
                                  <a:pt x="1377685" y="915615"/>
                                </a:lnTo>
                                <a:lnTo>
                                  <a:pt x="1378905" y="920192"/>
                                </a:lnTo>
                                <a:lnTo>
                                  <a:pt x="1380149" y="908025"/>
                                </a:lnTo>
                                <a:lnTo>
                                  <a:pt x="1380149" y="915615"/>
                                </a:lnTo>
                                <a:lnTo>
                                  <a:pt x="1381368" y="911052"/>
                                </a:lnTo>
                                <a:lnTo>
                                  <a:pt x="1381368" y="898885"/>
                                </a:lnTo>
                                <a:lnTo>
                                  <a:pt x="1383832" y="880640"/>
                                </a:lnTo>
                                <a:lnTo>
                                  <a:pt x="1383832" y="873025"/>
                                </a:lnTo>
                                <a:lnTo>
                                  <a:pt x="1383832" y="880640"/>
                                </a:lnTo>
                                <a:lnTo>
                                  <a:pt x="1385051" y="885192"/>
                                </a:lnTo>
                                <a:lnTo>
                                  <a:pt x="1385051" y="901936"/>
                                </a:lnTo>
                                <a:lnTo>
                                  <a:pt x="1387515" y="897371"/>
                                </a:lnTo>
                                <a:lnTo>
                                  <a:pt x="1387515" y="882167"/>
                                </a:lnTo>
                                <a:lnTo>
                                  <a:pt x="1388747" y="882167"/>
                                </a:lnTo>
                                <a:lnTo>
                                  <a:pt x="1388747" y="841090"/>
                                </a:lnTo>
                                <a:lnTo>
                                  <a:pt x="1389992" y="812192"/>
                                </a:lnTo>
                                <a:lnTo>
                                  <a:pt x="1391211" y="778730"/>
                                </a:lnTo>
                                <a:lnTo>
                                  <a:pt x="1392443" y="778730"/>
                                </a:lnTo>
                                <a:lnTo>
                                  <a:pt x="1392443" y="800026"/>
                                </a:lnTo>
                                <a:lnTo>
                                  <a:pt x="1393675" y="806115"/>
                                </a:lnTo>
                                <a:lnTo>
                                  <a:pt x="1396126" y="809153"/>
                                </a:lnTo>
                                <a:lnTo>
                                  <a:pt x="1396126" y="821333"/>
                                </a:lnTo>
                                <a:lnTo>
                                  <a:pt x="1397370" y="815243"/>
                                </a:lnTo>
                                <a:lnTo>
                                  <a:pt x="1397370" y="819795"/>
                                </a:lnTo>
                                <a:lnTo>
                                  <a:pt x="1397370" y="792422"/>
                                </a:lnTo>
                                <a:lnTo>
                                  <a:pt x="1399821" y="793949"/>
                                </a:lnTo>
                                <a:lnTo>
                                  <a:pt x="1399821" y="803064"/>
                                </a:lnTo>
                                <a:lnTo>
                                  <a:pt x="1401053" y="810679"/>
                                </a:lnTo>
                                <a:lnTo>
                                  <a:pt x="1401053" y="818282"/>
                                </a:lnTo>
                                <a:lnTo>
                                  <a:pt x="1402285" y="833487"/>
                                </a:lnTo>
                                <a:lnTo>
                                  <a:pt x="1403517" y="830449"/>
                                </a:lnTo>
                                <a:lnTo>
                                  <a:pt x="1404736" y="848705"/>
                                </a:lnTo>
                                <a:lnTo>
                                  <a:pt x="1404736" y="842615"/>
                                </a:lnTo>
                                <a:lnTo>
                                  <a:pt x="1405981" y="850218"/>
                                </a:lnTo>
                                <a:lnTo>
                                  <a:pt x="1405981" y="844141"/>
                                </a:lnTo>
                                <a:lnTo>
                                  <a:pt x="1408432" y="850218"/>
                                </a:lnTo>
                                <a:lnTo>
                                  <a:pt x="1408432" y="838051"/>
                                </a:lnTo>
                                <a:lnTo>
                                  <a:pt x="1409664" y="816757"/>
                                </a:lnTo>
                                <a:lnTo>
                                  <a:pt x="1409664" y="819795"/>
                                </a:lnTo>
                                <a:lnTo>
                                  <a:pt x="1410896" y="819795"/>
                                </a:lnTo>
                                <a:lnTo>
                                  <a:pt x="1412128" y="835013"/>
                                </a:lnTo>
                                <a:lnTo>
                                  <a:pt x="1412128" y="836526"/>
                                </a:lnTo>
                                <a:lnTo>
                                  <a:pt x="1413347" y="825884"/>
                                </a:lnTo>
                                <a:lnTo>
                                  <a:pt x="1413347" y="813718"/>
                                </a:lnTo>
                                <a:lnTo>
                                  <a:pt x="1414592" y="807628"/>
                                </a:lnTo>
                                <a:lnTo>
                                  <a:pt x="1415811" y="795474"/>
                                </a:lnTo>
                                <a:lnTo>
                                  <a:pt x="1417055" y="793949"/>
                                </a:lnTo>
                                <a:lnTo>
                                  <a:pt x="1418275" y="793949"/>
                                </a:lnTo>
                                <a:lnTo>
                                  <a:pt x="1418275" y="798501"/>
                                </a:lnTo>
                                <a:lnTo>
                                  <a:pt x="1420738" y="798501"/>
                                </a:lnTo>
                                <a:lnTo>
                                  <a:pt x="1420738" y="763526"/>
                                </a:lnTo>
                                <a:lnTo>
                                  <a:pt x="1421970" y="752872"/>
                                </a:lnTo>
                                <a:lnTo>
                                  <a:pt x="1421970" y="740705"/>
                                </a:lnTo>
                                <a:lnTo>
                                  <a:pt x="1423202" y="736154"/>
                                </a:lnTo>
                                <a:lnTo>
                                  <a:pt x="1424421" y="725500"/>
                                </a:lnTo>
                                <a:lnTo>
                                  <a:pt x="1424421" y="743756"/>
                                </a:lnTo>
                                <a:lnTo>
                                  <a:pt x="1425666" y="736154"/>
                                </a:lnTo>
                                <a:lnTo>
                                  <a:pt x="1425666" y="734628"/>
                                </a:lnTo>
                                <a:lnTo>
                                  <a:pt x="1426885" y="734628"/>
                                </a:lnTo>
                                <a:lnTo>
                                  <a:pt x="1428117" y="730064"/>
                                </a:lnTo>
                                <a:lnTo>
                                  <a:pt x="1429349" y="765039"/>
                                </a:lnTo>
                                <a:lnTo>
                                  <a:pt x="1429349" y="710294"/>
                                </a:lnTo>
                                <a:lnTo>
                                  <a:pt x="1430568" y="717897"/>
                                </a:lnTo>
                                <a:lnTo>
                                  <a:pt x="1430568" y="719423"/>
                                </a:lnTo>
                                <a:lnTo>
                                  <a:pt x="1433045" y="699641"/>
                                </a:lnTo>
                                <a:lnTo>
                                  <a:pt x="1433045" y="692038"/>
                                </a:lnTo>
                                <a:lnTo>
                                  <a:pt x="1434264" y="692038"/>
                                </a:lnTo>
                                <a:lnTo>
                                  <a:pt x="1434264" y="658577"/>
                                </a:lnTo>
                                <a:lnTo>
                                  <a:pt x="1435496" y="675308"/>
                                </a:lnTo>
                                <a:lnTo>
                                  <a:pt x="1436728" y="670744"/>
                                </a:lnTo>
                                <a:lnTo>
                                  <a:pt x="1437947" y="655538"/>
                                </a:lnTo>
                                <a:lnTo>
                                  <a:pt x="1437947" y="658577"/>
                                </a:lnTo>
                                <a:lnTo>
                                  <a:pt x="1437947" y="675308"/>
                                </a:lnTo>
                                <a:lnTo>
                                  <a:pt x="1439191" y="682910"/>
                                </a:lnTo>
                                <a:lnTo>
                                  <a:pt x="1440411" y="690525"/>
                                </a:lnTo>
                                <a:lnTo>
                                  <a:pt x="1441643" y="676833"/>
                                </a:lnTo>
                                <a:lnTo>
                                  <a:pt x="1441643" y="660102"/>
                                </a:lnTo>
                                <a:lnTo>
                                  <a:pt x="1442874" y="685961"/>
                                </a:lnTo>
                                <a:lnTo>
                                  <a:pt x="1442874" y="681398"/>
                                </a:lnTo>
                                <a:lnTo>
                                  <a:pt x="1445338" y="682910"/>
                                </a:lnTo>
                                <a:lnTo>
                                  <a:pt x="1445338" y="713333"/>
                                </a:lnTo>
                                <a:lnTo>
                                  <a:pt x="1446557" y="723987"/>
                                </a:lnTo>
                                <a:lnTo>
                                  <a:pt x="1446557" y="725500"/>
                                </a:lnTo>
                                <a:lnTo>
                                  <a:pt x="1447802" y="736154"/>
                                </a:lnTo>
                                <a:lnTo>
                                  <a:pt x="1449021" y="733102"/>
                                </a:lnTo>
                                <a:lnTo>
                                  <a:pt x="1450253" y="733102"/>
                                </a:lnTo>
                                <a:lnTo>
                                  <a:pt x="1450253" y="734628"/>
                                </a:lnTo>
                                <a:lnTo>
                                  <a:pt x="1450253" y="743756"/>
                                </a:lnTo>
                                <a:lnTo>
                                  <a:pt x="1451485" y="727014"/>
                                </a:lnTo>
                                <a:lnTo>
                                  <a:pt x="1452717" y="736154"/>
                                </a:lnTo>
                                <a:lnTo>
                                  <a:pt x="1453949" y="739192"/>
                                </a:lnTo>
                                <a:lnTo>
                                  <a:pt x="1453949" y="742231"/>
                                </a:lnTo>
                                <a:lnTo>
                                  <a:pt x="1455168" y="723987"/>
                                </a:lnTo>
                                <a:lnTo>
                                  <a:pt x="1455168" y="728539"/>
                                </a:lnTo>
                                <a:lnTo>
                                  <a:pt x="1457632" y="725500"/>
                                </a:lnTo>
                                <a:lnTo>
                                  <a:pt x="1457632" y="710294"/>
                                </a:lnTo>
                                <a:lnTo>
                                  <a:pt x="1458876" y="702679"/>
                                </a:lnTo>
                                <a:lnTo>
                                  <a:pt x="1458876" y="725500"/>
                                </a:lnTo>
                                <a:lnTo>
                                  <a:pt x="1460096" y="733102"/>
                                </a:lnTo>
                                <a:lnTo>
                                  <a:pt x="1461328" y="728539"/>
                                </a:lnTo>
                                <a:lnTo>
                                  <a:pt x="1462559" y="754397"/>
                                </a:lnTo>
                                <a:lnTo>
                                  <a:pt x="1462559" y="763526"/>
                                </a:lnTo>
                                <a:lnTo>
                                  <a:pt x="1463791" y="755923"/>
                                </a:lnTo>
                                <a:lnTo>
                                  <a:pt x="1463791" y="757448"/>
                                </a:lnTo>
                                <a:lnTo>
                                  <a:pt x="1465023" y="760474"/>
                                </a:lnTo>
                                <a:lnTo>
                                  <a:pt x="1466242" y="763526"/>
                                </a:lnTo>
                                <a:lnTo>
                                  <a:pt x="1466242" y="777218"/>
                                </a:lnTo>
                                <a:lnTo>
                                  <a:pt x="1467487" y="758962"/>
                                </a:lnTo>
                                <a:lnTo>
                                  <a:pt x="1467487" y="751358"/>
                                </a:lnTo>
                                <a:lnTo>
                                  <a:pt x="1469938" y="757448"/>
                                </a:lnTo>
                                <a:lnTo>
                                  <a:pt x="1469938" y="731589"/>
                                </a:lnTo>
                                <a:lnTo>
                                  <a:pt x="1471170" y="733102"/>
                                </a:lnTo>
                                <a:lnTo>
                                  <a:pt x="1471170" y="745281"/>
                                </a:lnTo>
                                <a:lnTo>
                                  <a:pt x="1472402" y="719423"/>
                                </a:lnTo>
                                <a:lnTo>
                                  <a:pt x="1473621" y="710294"/>
                                </a:lnTo>
                                <a:lnTo>
                                  <a:pt x="1474853" y="710294"/>
                                </a:lnTo>
                                <a:lnTo>
                                  <a:pt x="1474853" y="711821"/>
                                </a:lnTo>
                                <a:lnTo>
                                  <a:pt x="1476098" y="722449"/>
                                </a:lnTo>
                                <a:lnTo>
                                  <a:pt x="1476098" y="725500"/>
                                </a:lnTo>
                                <a:lnTo>
                                  <a:pt x="1477317" y="731589"/>
                                </a:lnTo>
                                <a:lnTo>
                                  <a:pt x="1478561" y="731589"/>
                                </a:lnTo>
                                <a:lnTo>
                                  <a:pt x="1478561" y="728539"/>
                                </a:lnTo>
                                <a:lnTo>
                                  <a:pt x="1479781" y="707256"/>
                                </a:lnTo>
                                <a:lnTo>
                                  <a:pt x="1479781" y="714846"/>
                                </a:lnTo>
                                <a:lnTo>
                                  <a:pt x="1482244" y="719423"/>
                                </a:lnTo>
                                <a:lnTo>
                                  <a:pt x="1482244" y="728539"/>
                                </a:lnTo>
                                <a:lnTo>
                                  <a:pt x="1483464" y="719423"/>
                                </a:lnTo>
                                <a:lnTo>
                                  <a:pt x="1483464" y="728539"/>
                                </a:lnTo>
                                <a:lnTo>
                                  <a:pt x="1484708" y="719423"/>
                                </a:lnTo>
                                <a:lnTo>
                                  <a:pt x="1485927" y="699641"/>
                                </a:lnTo>
                                <a:lnTo>
                                  <a:pt x="1487159" y="708769"/>
                                </a:lnTo>
                                <a:lnTo>
                                  <a:pt x="1487159" y="685961"/>
                                </a:lnTo>
                                <a:lnTo>
                                  <a:pt x="1488391" y="681398"/>
                                </a:lnTo>
                                <a:lnTo>
                                  <a:pt x="1488391" y="685961"/>
                                </a:lnTo>
                                <a:lnTo>
                                  <a:pt x="1490842" y="681398"/>
                                </a:lnTo>
                                <a:lnTo>
                                  <a:pt x="1490842" y="690525"/>
                                </a:lnTo>
                                <a:lnTo>
                                  <a:pt x="1490842" y="695077"/>
                                </a:lnTo>
                                <a:lnTo>
                                  <a:pt x="1492087" y="685961"/>
                                </a:lnTo>
                                <a:lnTo>
                                  <a:pt x="1494538" y="690525"/>
                                </a:lnTo>
                                <a:lnTo>
                                  <a:pt x="1494538" y="693564"/>
                                </a:lnTo>
                                <a:lnTo>
                                  <a:pt x="1495770" y="681398"/>
                                </a:lnTo>
                                <a:lnTo>
                                  <a:pt x="1495770" y="670744"/>
                                </a:lnTo>
                                <a:lnTo>
                                  <a:pt x="1496989" y="675308"/>
                                </a:lnTo>
                                <a:lnTo>
                                  <a:pt x="1498234" y="667705"/>
                                </a:lnTo>
                                <a:lnTo>
                                  <a:pt x="1499453" y="664667"/>
                                </a:lnTo>
                                <a:lnTo>
                                  <a:pt x="1500685" y="664667"/>
                                </a:lnTo>
                                <a:lnTo>
                                  <a:pt x="1500685" y="640321"/>
                                </a:lnTo>
                                <a:lnTo>
                                  <a:pt x="1503149" y="652500"/>
                                </a:lnTo>
                                <a:lnTo>
                                  <a:pt x="1504381" y="652500"/>
                                </a:lnTo>
                                <a:lnTo>
                                  <a:pt x="1504381" y="654013"/>
                                </a:lnTo>
                                <a:lnTo>
                                  <a:pt x="1506844" y="667705"/>
                                </a:lnTo>
                                <a:lnTo>
                                  <a:pt x="1508064" y="667705"/>
                                </a:lnTo>
                                <a:lnTo>
                                  <a:pt x="1508064" y="664667"/>
                                </a:lnTo>
                                <a:lnTo>
                                  <a:pt x="1509308" y="693564"/>
                                </a:lnTo>
                                <a:lnTo>
                                  <a:pt x="1510527" y="702679"/>
                                </a:lnTo>
                                <a:lnTo>
                                  <a:pt x="1511759" y="702679"/>
                                </a:lnTo>
                                <a:lnTo>
                                  <a:pt x="1511759" y="695077"/>
                                </a:lnTo>
                                <a:lnTo>
                                  <a:pt x="1512991" y="708769"/>
                                </a:lnTo>
                                <a:lnTo>
                                  <a:pt x="1512991" y="704206"/>
                                </a:lnTo>
                                <a:lnTo>
                                  <a:pt x="1515455" y="704206"/>
                                </a:lnTo>
                                <a:lnTo>
                                  <a:pt x="1515455" y="702679"/>
                                </a:lnTo>
                                <a:lnTo>
                                  <a:pt x="1516674" y="688987"/>
                                </a:lnTo>
                                <a:lnTo>
                                  <a:pt x="1516674" y="710294"/>
                                </a:lnTo>
                                <a:lnTo>
                                  <a:pt x="1517919" y="720935"/>
                                </a:lnTo>
                                <a:lnTo>
                                  <a:pt x="1519138" y="717897"/>
                                </a:lnTo>
                                <a:lnTo>
                                  <a:pt x="1519138" y="710294"/>
                                </a:lnTo>
                                <a:lnTo>
                                  <a:pt x="1520383" y="720935"/>
                                </a:lnTo>
                                <a:lnTo>
                                  <a:pt x="1520383" y="723987"/>
                                </a:lnTo>
                                <a:lnTo>
                                  <a:pt x="1521602" y="734628"/>
                                </a:lnTo>
                                <a:lnTo>
                                  <a:pt x="1522834" y="740705"/>
                                </a:lnTo>
                                <a:lnTo>
                                  <a:pt x="1524066" y="736154"/>
                                </a:lnTo>
                                <a:lnTo>
                                  <a:pt x="1524066" y="740705"/>
                                </a:lnTo>
                                <a:lnTo>
                                  <a:pt x="1525297" y="725500"/>
                                </a:lnTo>
                                <a:lnTo>
                                  <a:pt x="1525297" y="734628"/>
                                </a:lnTo>
                                <a:lnTo>
                                  <a:pt x="1527749" y="733102"/>
                                </a:lnTo>
                                <a:lnTo>
                                  <a:pt x="1527749" y="727014"/>
                                </a:lnTo>
                                <a:lnTo>
                                  <a:pt x="1528980" y="707256"/>
                                </a:lnTo>
                                <a:lnTo>
                                  <a:pt x="1528980" y="713333"/>
                                </a:lnTo>
                                <a:lnTo>
                                  <a:pt x="1530212" y="713333"/>
                                </a:lnTo>
                                <a:lnTo>
                                  <a:pt x="1531444" y="716372"/>
                                </a:lnTo>
                                <a:lnTo>
                                  <a:pt x="1531444" y="725500"/>
                                </a:lnTo>
                                <a:lnTo>
                                  <a:pt x="1532663" y="728539"/>
                                </a:lnTo>
                                <a:lnTo>
                                  <a:pt x="1532663" y="711821"/>
                                </a:lnTo>
                                <a:lnTo>
                                  <a:pt x="1533908" y="716372"/>
                                </a:lnTo>
                                <a:lnTo>
                                  <a:pt x="1535127" y="717897"/>
                                </a:lnTo>
                                <a:lnTo>
                                  <a:pt x="1536346" y="727014"/>
                                </a:lnTo>
                                <a:lnTo>
                                  <a:pt x="1536346" y="730064"/>
                                </a:lnTo>
                                <a:lnTo>
                                  <a:pt x="1537604" y="743756"/>
                                </a:lnTo>
                                <a:lnTo>
                                  <a:pt x="1537604" y="733102"/>
                                </a:lnTo>
                                <a:lnTo>
                                  <a:pt x="1540055" y="751358"/>
                                </a:lnTo>
                                <a:lnTo>
                                  <a:pt x="1540055" y="737666"/>
                                </a:lnTo>
                                <a:lnTo>
                                  <a:pt x="1541287" y="733102"/>
                                </a:lnTo>
                                <a:lnTo>
                                  <a:pt x="1541287" y="719423"/>
                                </a:lnTo>
                                <a:lnTo>
                                  <a:pt x="1542506" y="713333"/>
                                </a:lnTo>
                                <a:lnTo>
                                  <a:pt x="1543738" y="713333"/>
                                </a:lnTo>
                                <a:lnTo>
                                  <a:pt x="1544970" y="716372"/>
                                </a:lnTo>
                                <a:lnTo>
                                  <a:pt x="1544970" y="723987"/>
                                </a:lnTo>
                                <a:lnTo>
                                  <a:pt x="1544970" y="740705"/>
                                </a:lnTo>
                                <a:lnTo>
                                  <a:pt x="1546202" y="746795"/>
                                </a:lnTo>
                                <a:lnTo>
                                  <a:pt x="1547434" y="740705"/>
                                </a:lnTo>
                                <a:lnTo>
                                  <a:pt x="1548665" y="743756"/>
                                </a:lnTo>
                                <a:lnTo>
                                  <a:pt x="1548665" y="737666"/>
                                </a:lnTo>
                                <a:lnTo>
                                  <a:pt x="1549885" y="719423"/>
                                </a:lnTo>
                                <a:lnTo>
                                  <a:pt x="1549885" y="725500"/>
                                </a:lnTo>
                                <a:lnTo>
                                  <a:pt x="1552348" y="740705"/>
                                </a:lnTo>
                                <a:lnTo>
                                  <a:pt x="1552348" y="734628"/>
                                </a:lnTo>
                                <a:lnTo>
                                  <a:pt x="1553580" y="737666"/>
                                </a:lnTo>
                                <a:lnTo>
                                  <a:pt x="1553580" y="743756"/>
                                </a:lnTo>
                                <a:lnTo>
                                  <a:pt x="1554812" y="731589"/>
                                </a:lnTo>
                                <a:lnTo>
                                  <a:pt x="1556044" y="728539"/>
                                </a:lnTo>
                                <a:lnTo>
                                  <a:pt x="1557276" y="730064"/>
                                </a:lnTo>
                                <a:lnTo>
                                  <a:pt x="1557276" y="719423"/>
                                </a:lnTo>
                                <a:lnTo>
                                  <a:pt x="1558495" y="722449"/>
                                </a:lnTo>
                                <a:lnTo>
                                  <a:pt x="1558495" y="742231"/>
                                </a:lnTo>
                                <a:lnTo>
                                  <a:pt x="1559740" y="746795"/>
                                </a:lnTo>
                                <a:lnTo>
                                  <a:pt x="1560959" y="739192"/>
                                </a:lnTo>
                                <a:lnTo>
                                  <a:pt x="1562191" y="757448"/>
                                </a:lnTo>
                                <a:lnTo>
                                  <a:pt x="1562191" y="760474"/>
                                </a:lnTo>
                                <a:lnTo>
                                  <a:pt x="1564655" y="754397"/>
                                </a:lnTo>
                                <a:lnTo>
                                  <a:pt x="1564655" y="763526"/>
                                </a:lnTo>
                                <a:lnTo>
                                  <a:pt x="1565887" y="754397"/>
                                </a:lnTo>
                                <a:lnTo>
                                  <a:pt x="1565887" y="745281"/>
                                </a:lnTo>
                                <a:lnTo>
                                  <a:pt x="1567106" y="745281"/>
                                </a:lnTo>
                                <a:lnTo>
                                  <a:pt x="1568350" y="745281"/>
                                </a:lnTo>
                                <a:lnTo>
                                  <a:pt x="1569570" y="734628"/>
                                </a:lnTo>
                                <a:lnTo>
                                  <a:pt x="1569570" y="742231"/>
                                </a:lnTo>
                                <a:lnTo>
                                  <a:pt x="1570814" y="739192"/>
                                </a:lnTo>
                                <a:lnTo>
                                  <a:pt x="1570814" y="752872"/>
                                </a:lnTo>
                                <a:lnTo>
                                  <a:pt x="1572033" y="746795"/>
                                </a:lnTo>
                                <a:lnTo>
                                  <a:pt x="1573265" y="740705"/>
                                </a:lnTo>
                                <a:lnTo>
                                  <a:pt x="1573265" y="746795"/>
                                </a:lnTo>
                                <a:lnTo>
                                  <a:pt x="1574497" y="754397"/>
                                </a:lnTo>
                                <a:lnTo>
                                  <a:pt x="1574497" y="752872"/>
                                </a:lnTo>
                                <a:lnTo>
                                  <a:pt x="1576961" y="752872"/>
                                </a:lnTo>
                                <a:lnTo>
                                  <a:pt x="1576961" y="748308"/>
                                </a:lnTo>
                                <a:lnTo>
                                  <a:pt x="1578180" y="748308"/>
                                </a:lnTo>
                                <a:lnTo>
                                  <a:pt x="1578180" y="751358"/>
                                </a:lnTo>
                                <a:lnTo>
                                  <a:pt x="1579425" y="740705"/>
                                </a:lnTo>
                                <a:lnTo>
                                  <a:pt x="1580644" y="728539"/>
                                </a:lnTo>
                                <a:lnTo>
                                  <a:pt x="1581876" y="742231"/>
                                </a:lnTo>
                                <a:lnTo>
                                  <a:pt x="1581876" y="766564"/>
                                </a:lnTo>
                                <a:lnTo>
                                  <a:pt x="1583108" y="781782"/>
                                </a:lnTo>
                                <a:lnTo>
                                  <a:pt x="1583108" y="772654"/>
                                </a:lnTo>
                                <a:lnTo>
                                  <a:pt x="1585559" y="766564"/>
                                </a:lnTo>
                                <a:lnTo>
                                  <a:pt x="1585559" y="762012"/>
                                </a:lnTo>
                                <a:lnTo>
                                  <a:pt x="1585559" y="751358"/>
                                </a:lnTo>
                                <a:lnTo>
                                  <a:pt x="1586804" y="749846"/>
                                </a:lnTo>
                                <a:lnTo>
                                  <a:pt x="1586804" y="754397"/>
                                </a:lnTo>
                                <a:lnTo>
                                  <a:pt x="1589242" y="754397"/>
                                </a:lnTo>
                                <a:lnTo>
                                  <a:pt x="1589242" y="752872"/>
                                </a:lnTo>
                                <a:lnTo>
                                  <a:pt x="1590487" y="775693"/>
                                </a:lnTo>
                                <a:lnTo>
                                  <a:pt x="1590487" y="777218"/>
                                </a:lnTo>
                                <a:lnTo>
                                  <a:pt x="1591706" y="771128"/>
                                </a:lnTo>
                                <a:lnTo>
                                  <a:pt x="1592938" y="758962"/>
                                </a:lnTo>
                                <a:lnTo>
                                  <a:pt x="1594170" y="749846"/>
                                </a:lnTo>
                                <a:lnTo>
                                  <a:pt x="1594170" y="737666"/>
                                </a:lnTo>
                                <a:lnTo>
                                  <a:pt x="1595401" y="743756"/>
                                </a:lnTo>
                                <a:lnTo>
                                  <a:pt x="1595401" y="749846"/>
                                </a:lnTo>
                                <a:lnTo>
                                  <a:pt x="1597853" y="737666"/>
                                </a:lnTo>
                                <a:lnTo>
                                  <a:pt x="1597853" y="733102"/>
                                </a:lnTo>
                                <a:lnTo>
                                  <a:pt x="1599097" y="734628"/>
                                </a:lnTo>
                                <a:lnTo>
                                  <a:pt x="1599097" y="733102"/>
                                </a:lnTo>
                                <a:lnTo>
                                  <a:pt x="1599097" y="725500"/>
                                </a:lnTo>
                                <a:lnTo>
                                  <a:pt x="1601561" y="723987"/>
                                </a:lnTo>
                                <a:lnTo>
                                  <a:pt x="1601561" y="717897"/>
                                </a:lnTo>
                                <a:lnTo>
                                  <a:pt x="1602780" y="727014"/>
                                </a:lnTo>
                                <a:lnTo>
                                  <a:pt x="1602780" y="728539"/>
                                </a:lnTo>
                                <a:lnTo>
                                  <a:pt x="1604012" y="722449"/>
                                </a:lnTo>
                                <a:lnTo>
                                  <a:pt x="1605244" y="727014"/>
                                </a:lnTo>
                                <a:lnTo>
                                  <a:pt x="1606476" y="728539"/>
                                </a:lnTo>
                                <a:lnTo>
                                  <a:pt x="1606476" y="751358"/>
                                </a:lnTo>
                                <a:lnTo>
                                  <a:pt x="1607708" y="754397"/>
                                </a:lnTo>
                                <a:lnTo>
                                  <a:pt x="1607708" y="752872"/>
                                </a:lnTo>
                                <a:lnTo>
                                  <a:pt x="1610172" y="745281"/>
                                </a:lnTo>
                                <a:lnTo>
                                  <a:pt x="1610172" y="736154"/>
                                </a:lnTo>
                                <a:lnTo>
                                  <a:pt x="1611391" y="725500"/>
                                </a:lnTo>
                                <a:lnTo>
                                  <a:pt x="1611391" y="723987"/>
                                </a:lnTo>
                                <a:lnTo>
                                  <a:pt x="1612635" y="722449"/>
                                </a:lnTo>
                                <a:lnTo>
                                  <a:pt x="1613855" y="730064"/>
                                </a:lnTo>
                                <a:lnTo>
                                  <a:pt x="1613855" y="751358"/>
                                </a:lnTo>
                                <a:lnTo>
                                  <a:pt x="1615086" y="748308"/>
                                </a:lnTo>
                                <a:lnTo>
                                  <a:pt x="1615086" y="755923"/>
                                </a:lnTo>
                                <a:lnTo>
                                  <a:pt x="1616318" y="762012"/>
                                </a:lnTo>
                                <a:lnTo>
                                  <a:pt x="1617550" y="762012"/>
                                </a:lnTo>
                                <a:lnTo>
                                  <a:pt x="1618782" y="749846"/>
                                </a:lnTo>
                                <a:lnTo>
                                  <a:pt x="1620001" y="766564"/>
                                </a:lnTo>
                                <a:lnTo>
                                  <a:pt x="1620001" y="771128"/>
                                </a:lnTo>
                                <a:lnTo>
                                  <a:pt x="1622465" y="772654"/>
                                </a:lnTo>
                                <a:lnTo>
                                  <a:pt x="1622465" y="766564"/>
                                </a:lnTo>
                                <a:lnTo>
                                  <a:pt x="1623697" y="774166"/>
                                </a:lnTo>
                                <a:lnTo>
                                  <a:pt x="1623697" y="762012"/>
                                </a:lnTo>
                                <a:lnTo>
                                  <a:pt x="1624929" y="771128"/>
                                </a:lnTo>
                                <a:lnTo>
                                  <a:pt x="1626161" y="769614"/>
                                </a:lnTo>
                                <a:lnTo>
                                  <a:pt x="1626161" y="777218"/>
                                </a:lnTo>
                                <a:lnTo>
                                  <a:pt x="1627393" y="763526"/>
                                </a:lnTo>
                                <a:lnTo>
                                  <a:pt x="1628612" y="777218"/>
                                </a:lnTo>
                                <a:lnTo>
                                  <a:pt x="1629857" y="778730"/>
                                </a:lnTo>
                                <a:lnTo>
                                  <a:pt x="1631076" y="768089"/>
                                </a:lnTo>
                                <a:lnTo>
                                  <a:pt x="1631076" y="784820"/>
                                </a:lnTo>
                                <a:lnTo>
                                  <a:pt x="1632320" y="793949"/>
                                </a:lnTo>
                                <a:lnTo>
                                  <a:pt x="1632320" y="798501"/>
                                </a:lnTo>
                                <a:lnTo>
                                  <a:pt x="1634759" y="790897"/>
                                </a:lnTo>
                                <a:lnTo>
                                  <a:pt x="1634759" y="792422"/>
                                </a:lnTo>
                                <a:lnTo>
                                  <a:pt x="1636003" y="803064"/>
                                </a:lnTo>
                                <a:lnTo>
                                  <a:pt x="1636003" y="804590"/>
                                </a:lnTo>
                                <a:lnTo>
                                  <a:pt x="1637223" y="833487"/>
                                </a:lnTo>
                                <a:lnTo>
                                  <a:pt x="1638454" y="807628"/>
                                </a:lnTo>
                                <a:lnTo>
                                  <a:pt x="1639686" y="815243"/>
                                </a:lnTo>
                                <a:lnTo>
                                  <a:pt x="1639686" y="809153"/>
                                </a:lnTo>
                                <a:lnTo>
                                  <a:pt x="1639686" y="815243"/>
                                </a:lnTo>
                                <a:lnTo>
                                  <a:pt x="1640918" y="813718"/>
                                </a:lnTo>
                                <a:lnTo>
                                  <a:pt x="1642150" y="813718"/>
                                </a:lnTo>
                                <a:lnTo>
                                  <a:pt x="1643382" y="801551"/>
                                </a:lnTo>
                                <a:lnTo>
                                  <a:pt x="1643382" y="821333"/>
                                </a:lnTo>
                                <a:lnTo>
                                  <a:pt x="1644601" y="821333"/>
                                </a:lnTo>
                                <a:lnTo>
                                  <a:pt x="1644601" y="822846"/>
                                </a:lnTo>
                                <a:lnTo>
                                  <a:pt x="1647065" y="818282"/>
                                </a:lnTo>
                                <a:lnTo>
                                  <a:pt x="1647065" y="804590"/>
                                </a:lnTo>
                                <a:lnTo>
                                  <a:pt x="1648297" y="795474"/>
                                </a:lnTo>
                                <a:lnTo>
                                  <a:pt x="1648297" y="790897"/>
                                </a:lnTo>
                                <a:lnTo>
                                  <a:pt x="1649529" y="798501"/>
                                </a:lnTo>
                                <a:lnTo>
                                  <a:pt x="1650748" y="793949"/>
                                </a:lnTo>
                                <a:lnTo>
                                  <a:pt x="1651993" y="793949"/>
                                </a:lnTo>
                                <a:lnTo>
                                  <a:pt x="1651993" y="787859"/>
                                </a:lnTo>
                                <a:lnTo>
                                  <a:pt x="1653212" y="789385"/>
                                </a:lnTo>
                                <a:lnTo>
                                  <a:pt x="1653212" y="780256"/>
                                </a:lnTo>
                                <a:lnTo>
                                  <a:pt x="1654444" y="777218"/>
                                </a:lnTo>
                                <a:lnTo>
                                  <a:pt x="1655676" y="783308"/>
                                </a:lnTo>
                                <a:lnTo>
                                  <a:pt x="1655676" y="784820"/>
                                </a:lnTo>
                                <a:lnTo>
                                  <a:pt x="1656908" y="769614"/>
                                </a:lnTo>
                                <a:lnTo>
                                  <a:pt x="1656908" y="777218"/>
                                </a:lnTo>
                                <a:lnTo>
                                  <a:pt x="1659359" y="790897"/>
                                </a:lnTo>
                                <a:lnTo>
                                  <a:pt x="1659359" y="792422"/>
                                </a:lnTo>
                                <a:lnTo>
                                  <a:pt x="1660603" y="793949"/>
                                </a:lnTo>
                                <a:lnTo>
                                  <a:pt x="1660603" y="803064"/>
                                </a:lnTo>
                                <a:lnTo>
                                  <a:pt x="1661822" y="796987"/>
                                </a:lnTo>
                                <a:lnTo>
                                  <a:pt x="1663067" y="804590"/>
                                </a:lnTo>
                                <a:lnTo>
                                  <a:pt x="1664286" y="807628"/>
                                </a:lnTo>
                                <a:lnTo>
                                  <a:pt x="1664286" y="824359"/>
                                </a:lnTo>
                                <a:lnTo>
                                  <a:pt x="1665518" y="833487"/>
                                </a:lnTo>
                                <a:lnTo>
                                  <a:pt x="1665518" y="818282"/>
                                </a:lnTo>
                                <a:lnTo>
                                  <a:pt x="1666750" y="825884"/>
                                </a:lnTo>
                                <a:lnTo>
                                  <a:pt x="1667982" y="842615"/>
                                </a:lnTo>
                                <a:lnTo>
                                  <a:pt x="1667982" y="850218"/>
                                </a:lnTo>
                                <a:lnTo>
                                  <a:pt x="1669214" y="850218"/>
                                </a:lnTo>
                                <a:lnTo>
                                  <a:pt x="1669214" y="862384"/>
                                </a:lnTo>
                                <a:lnTo>
                                  <a:pt x="1671678" y="874551"/>
                                </a:lnTo>
                                <a:lnTo>
                                  <a:pt x="1671678" y="885192"/>
                                </a:lnTo>
                                <a:lnTo>
                                  <a:pt x="1672897" y="929308"/>
                                </a:lnTo>
                                <a:lnTo>
                                  <a:pt x="1672897" y="892807"/>
                                </a:lnTo>
                                <a:lnTo>
                                  <a:pt x="1674141" y="866948"/>
                                </a:lnTo>
                                <a:lnTo>
                                  <a:pt x="1675361" y="879115"/>
                                </a:lnTo>
                                <a:lnTo>
                                  <a:pt x="1676593" y="873025"/>
                                </a:lnTo>
                                <a:lnTo>
                                  <a:pt x="1676593" y="862384"/>
                                </a:lnTo>
                                <a:lnTo>
                                  <a:pt x="1677824" y="854782"/>
                                </a:lnTo>
                                <a:lnTo>
                                  <a:pt x="1677824" y="859346"/>
                                </a:lnTo>
                                <a:lnTo>
                                  <a:pt x="1679056" y="863911"/>
                                </a:lnTo>
                                <a:lnTo>
                                  <a:pt x="1680276" y="856307"/>
                                </a:lnTo>
                                <a:lnTo>
                                  <a:pt x="1680276" y="851743"/>
                                </a:lnTo>
                                <a:lnTo>
                                  <a:pt x="1681507" y="859346"/>
                                </a:lnTo>
                                <a:lnTo>
                                  <a:pt x="1681507" y="853257"/>
                                </a:lnTo>
                                <a:lnTo>
                                  <a:pt x="1683959" y="847180"/>
                                </a:lnTo>
                                <a:lnTo>
                                  <a:pt x="1683959" y="857821"/>
                                </a:lnTo>
                                <a:lnTo>
                                  <a:pt x="1685203" y="850218"/>
                                </a:lnTo>
                                <a:lnTo>
                                  <a:pt x="1685203" y="854782"/>
                                </a:lnTo>
                                <a:lnTo>
                                  <a:pt x="1686435" y="865423"/>
                                </a:lnTo>
                                <a:lnTo>
                                  <a:pt x="1687654" y="863911"/>
                                </a:lnTo>
                                <a:lnTo>
                                  <a:pt x="1688899" y="856307"/>
                                </a:lnTo>
                                <a:lnTo>
                                  <a:pt x="1688899" y="868474"/>
                                </a:lnTo>
                                <a:lnTo>
                                  <a:pt x="1690118" y="869999"/>
                                </a:lnTo>
                                <a:lnTo>
                                  <a:pt x="1690118" y="886730"/>
                                </a:lnTo>
                                <a:lnTo>
                                  <a:pt x="1692582" y="886730"/>
                                </a:lnTo>
                                <a:lnTo>
                                  <a:pt x="1692582" y="880640"/>
                                </a:lnTo>
                                <a:lnTo>
                                  <a:pt x="1693814" y="892807"/>
                                </a:lnTo>
                                <a:lnTo>
                                  <a:pt x="1693814" y="904975"/>
                                </a:lnTo>
                                <a:lnTo>
                                  <a:pt x="1696265" y="904975"/>
                                </a:lnTo>
                                <a:lnTo>
                                  <a:pt x="1696265" y="914102"/>
                                </a:lnTo>
                                <a:lnTo>
                                  <a:pt x="1697497" y="923218"/>
                                </a:lnTo>
                                <a:lnTo>
                                  <a:pt x="1697497" y="936910"/>
                                </a:lnTo>
                                <a:lnTo>
                                  <a:pt x="1698729" y="935398"/>
                                </a:lnTo>
                                <a:lnTo>
                                  <a:pt x="1699961" y="943000"/>
                                </a:lnTo>
                                <a:lnTo>
                                  <a:pt x="1701180" y="924744"/>
                                </a:lnTo>
                                <a:lnTo>
                                  <a:pt x="1701180" y="914102"/>
                                </a:lnTo>
                                <a:lnTo>
                                  <a:pt x="1702424" y="920192"/>
                                </a:lnTo>
                                <a:lnTo>
                                  <a:pt x="1702424" y="912577"/>
                                </a:lnTo>
                                <a:lnTo>
                                  <a:pt x="1704888" y="927794"/>
                                </a:lnTo>
                                <a:lnTo>
                                  <a:pt x="1704888" y="946050"/>
                                </a:lnTo>
                                <a:lnTo>
                                  <a:pt x="1706107" y="939961"/>
                                </a:lnTo>
                                <a:lnTo>
                                  <a:pt x="1706107" y="941475"/>
                                </a:lnTo>
                                <a:lnTo>
                                  <a:pt x="1706107" y="968858"/>
                                </a:lnTo>
                                <a:lnTo>
                                  <a:pt x="1708571" y="967333"/>
                                </a:lnTo>
                                <a:lnTo>
                                  <a:pt x="1708571" y="974935"/>
                                </a:lnTo>
                                <a:lnTo>
                                  <a:pt x="1709803" y="974935"/>
                                </a:lnTo>
                                <a:lnTo>
                                  <a:pt x="1709803" y="950602"/>
                                </a:lnTo>
                                <a:lnTo>
                                  <a:pt x="1711035" y="955167"/>
                                </a:lnTo>
                                <a:lnTo>
                                  <a:pt x="1712254" y="962769"/>
                                </a:lnTo>
                                <a:lnTo>
                                  <a:pt x="1713499" y="955167"/>
                                </a:lnTo>
                                <a:lnTo>
                                  <a:pt x="1713499" y="947564"/>
                                </a:lnTo>
                                <a:lnTo>
                                  <a:pt x="1714718" y="947564"/>
                                </a:lnTo>
                                <a:lnTo>
                                  <a:pt x="1717182" y="964294"/>
                                </a:lnTo>
                                <a:lnTo>
                                  <a:pt x="1717182" y="970372"/>
                                </a:lnTo>
                                <a:lnTo>
                                  <a:pt x="1718414" y="979500"/>
                                </a:lnTo>
                                <a:lnTo>
                                  <a:pt x="1719646" y="990154"/>
                                </a:lnTo>
                                <a:lnTo>
                                  <a:pt x="1720865" y="1000795"/>
                                </a:lnTo>
                                <a:lnTo>
                                  <a:pt x="1720865" y="1028176"/>
                                </a:lnTo>
                                <a:lnTo>
                                  <a:pt x="1722109" y="1015997"/>
                                </a:lnTo>
                                <a:lnTo>
                                  <a:pt x="1722109" y="1008402"/>
                                </a:lnTo>
                                <a:lnTo>
                                  <a:pt x="1723329" y="1020569"/>
                                </a:lnTo>
                                <a:lnTo>
                                  <a:pt x="1724573" y="1026652"/>
                                </a:lnTo>
                                <a:lnTo>
                                  <a:pt x="1725792" y="1023617"/>
                                </a:lnTo>
                                <a:lnTo>
                                  <a:pt x="1725792" y="1041854"/>
                                </a:lnTo>
                                <a:lnTo>
                                  <a:pt x="1727024" y="1041854"/>
                                </a:lnTo>
                                <a:lnTo>
                                  <a:pt x="1727024" y="1035784"/>
                                </a:lnTo>
                                <a:lnTo>
                                  <a:pt x="1729475" y="1038819"/>
                                </a:lnTo>
                                <a:lnTo>
                                  <a:pt x="1729475" y="1037295"/>
                                </a:lnTo>
                                <a:lnTo>
                                  <a:pt x="1730720" y="1043378"/>
                                </a:lnTo>
                                <a:lnTo>
                                  <a:pt x="1730720" y="1041854"/>
                                </a:lnTo>
                                <a:lnTo>
                                  <a:pt x="1731939" y="1050985"/>
                                </a:lnTo>
                                <a:lnTo>
                                  <a:pt x="1733171" y="1041854"/>
                                </a:lnTo>
                                <a:lnTo>
                                  <a:pt x="1733171" y="1049474"/>
                                </a:lnTo>
                                <a:lnTo>
                                  <a:pt x="1734403" y="1055545"/>
                                </a:lnTo>
                                <a:lnTo>
                                  <a:pt x="1734403" y="1066200"/>
                                </a:lnTo>
                                <a:lnTo>
                                  <a:pt x="1735635" y="1087498"/>
                                </a:lnTo>
                                <a:lnTo>
                                  <a:pt x="1736867" y="1076843"/>
                                </a:lnTo>
                                <a:lnTo>
                                  <a:pt x="1738099" y="1055545"/>
                                </a:lnTo>
                                <a:lnTo>
                                  <a:pt x="1738099" y="1037295"/>
                                </a:lnTo>
                                <a:lnTo>
                                  <a:pt x="1739318" y="1032748"/>
                                </a:lnTo>
                                <a:lnTo>
                                  <a:pt x="1739318" y="1008402"/>
                                </a:lnTo>
                                <a:lnTo>
                                  <a:pt x="1741782" y="1015997"/>
                                </a:lnTo>
                                <a:lnTo>
                                  <a:pt x="1741782" y="1003830"/>
                                </a:lnTo>
                                <a:lnTo>
                                  <a:pt x="1743001" y="1000795"/>
                                </a:lnTo>
                                <a:lnTo>
                                  <a:pt x="1743001" y="1002319"/>
                                </a:lnTo>
                                <a:lnTo>
                                  <a:pt x="1744258" y="999271"/>
                                </a:lnTo>
                                <a:lnTo>
                                  <a:pt x="1745465" y="997760"/>
                                </a:lnTo>
                                <a:lnTo>
                                  <a:pt x="1746697" y="977974"/>
                                </a:lnTo>
                                <a:lnTo>
                                  <a:pt x="1746697" y="955167"/>
                                </a:lnTo>
                                <a:lnTo>
                                  <a:pt x="1746697" y="962769"/>
                                </a:lnTo>
                                <a:lnTo>
                                  <a:pt x="1747941" y="976462"/>
                                </a:lnTo>
                                <a:lnTo>
                                  <a:pt x="1749160" y="968858"/>
                                </a:lnTo>
                                <a:lnTo>
                                  <a:pt x="1750392" y="977974"/>
                                </a:lnTo>
                                <a:lnTo>
                                  <a:pt x="1750392" y="988628"/>
                                </a:lnTo>
                                <a:lnTo>
                                  <a:pt x="1751611" y="985589"/>
                                </a:lnTo>
                                <a:lnTo>
                                  <a:pt x="1751611" y="968858"/>
                                </a:lnTo>
                                <a:lnTo>
                                  <a:pt x="1754075" y="971897"/>
                                </a:lnTo>
                                <a:lnTo>
                                  <a:pt x="1754075" y="958206"/>
                                </a:lnTo>
                                <a:lnTo>
                                  <a:pt x="1755320" y="949077"/>
                                </a:lnTo>
                                <a:lnTo>
                                  <a:pt x="1755320" y="953641"/>
                                </a:lnTo>
                                <a:lnTo>
                                  <a:pt x="1756552" y="929308"/>
                                </a:lnTo>
                                <a:lnTo>
                                  <a:pt x="1757771" y="933871"/>
                                </a:lnTo>
                                <a:lnTo>
                                  <a:pt x="1759003" y="970372"/>
                                </a:lnTo>
                                <a:lnTo>
                                  <a:pt x="1759003" y="964294"/>
                                </a:lnTo>
                                <a:lnTo>
                                  <a:pt x="1760247" y="984064"/>
                                </a:lnTo>
                                <a:lnTo>
                                  <a:pt x="1760247" y="991666"/>
                                </a:lnTo>
                                <a:lnTo>
                                  <a:pt x="1761467" y="1000795"/>
                                </a:lnTo>
                                <a:lnTo>
                                  <a:pt x="1762686" y="997760"/>
                                </a:lnTo>
                                <a:lnTo>
                                  <a:pt x="1762686" y="1020569"/>
                                </a:lnTo>
                                <a:lnTo>
                                  <a:pt x="1763930" y="1037295"/>
                                </a:lnTo>
                                <a:lnTo>
                                  <a:pt x="1763930" y="1041854"/>
                                </a:lnTo>
                                <a:lnTo>
                                  <a:pt x="1766394" y="1043378"/>
                                </a:lnTo>
                                <a:lnTo>
                                  <a:pt x="1767613" y="1050985"/>
                                </a:lnTo>
                                <a:lnTo>
                                  <a:pt x="1767613" y="1023617"/>
                                </a:lnTo>
                                <a:lnTo>
                                  <a:pt x="1768858" y="1034260"/>
                                </a:lnTo>
                                <a:lnTo>
                                  <a:pt x="1770065" y="1025128"/>
                                </a:lnTo>
                                <a:lnTo>
                                  <a:pt x="1771309" y="1026652"/>
                                </a:lnTo>
                                <a:lnTo>
                                  <a:pt x="1771309" y="1035784"/>
                                </a:lnTo>
                                <a:lnTo>
                                  <a:pt x="1772541" y="1022093"/>
                                </a:lnTo>
                                <a:lnTo>
                                  <a:pt x="1773760" y="1022093"/>
                                </a:lnTo>
                                <a:lnTo>
                                  <a:pt x="1775005" y="1023617"/>
                                </a:lnTo>
                                <a:lnTo>
                                  <a:pt x="1775005" y="1025128"/>
                                </a:lnTo>
                                <a:lnTo>
                                  <a:pt x="1776224" y="1026652"/>
                                </a:lnTo>
                                <a:lnTo>
                                  <a:pt x="1776224" y="1025128"/>
                                </a:lnTo>
                                <a:lnTo>
                                  <a:pt x="1778688" y="1022093"/>
                                </a:lnTo>
                                <a:lnTo>
                                  <a:pt x="1778688" y="1041854"/>
                                </a:lnTo>
                                <a:lnTo>
                                  <a:pt x="1779920" y="1029688"/>
                                </a:lnTo>
                                <a:lnTo>
                                  <a:pt x="1779920" y="1017521"/>
                                </a:lnTo>
                                <a:lnTo>
                                  <a:pt x="1781152" y="1023617"/>
                                </a:lnTo>
                                <a:lnTo>
                                  <a:pt x="1782371" y="1028176"/>
                                </a:lnTo>
                                <a:lnTo>
                                  <a:pt x="1783615" y="1028176"/>
                                </a:lnTo>
                                <a:lnTo>
                                  <a:pt x="1783615" y="990154"/>
                                </a:lnTo>
                                <a:lnTo>
                                  <a:pt x="1784822" y="996236"/>
                                </a:lnTo>
                                <a:lnTo>
                                  <a:pt x="1784822" y="1008402"/>
                                </a:lnTo>
                                <a:lnTo>
                                  <a:pt x="1787298" y="996236"/>
                                </a:lnTo>
                                <a:lnTo>
                                  <a:pt x="1787298" y="959731"/>
                                </a:lnTo>
                                <a:lnTo>
                                  <a:pt x="1788518" y="959731"/>
                                </a:lnTo>
                                <a:lnTo>
                                  <a:pt x="1788518" y="956692"/>
                                </a:lnTo>
                                <a:lnTo>
                                  <a:pt x="1790994" y="956692"/>
                                </a:lnTo>
                                <a:lnTo>
                                  <a:pt x="1790994" y="924744"/>
                                </a:lnTo>
                                <a:lnTo>
                                  <a:pt x="1792213" y="920192"/>
                                </a:lnTo>
                                <a:lnTo>
                                  <a:pt x="1792213" y="936910"/>
                                </a:lnTo>
                                <a:lnTo>
                                  <a:pt x="1793433" y="949077"/>
                                </a:lnTo>
                                <a:lnTo>
                                  <a:pt x="1794677" y="929308"/>
                                </a:lnTo>
                                <a:lnTo>
                                  <a:pt x="1795896" y="920192"/>
                                </a:lnTo>
                                <a:lnTo>
                                  <a:pt x="1795896" y="911052"/>
                                </a:lnTo>
                                <a:lnTo>
                                  <a:pt x="1797141" y="920192"/>
                                </a:lnTo>
                                <a:lnTo>
                                  <a:pt x="1797141" y="949077"/>
                                </a:lnTo>
                                <a:lnTo>
                                  <a:pt x="1799592" y="929308"/>
                                </a:lnTo>
                                <a:lnTo>
                                  <a:pt x="1800824" y="923218"/>
                                </a:lnTo>
                                <a:lnTo>
                                  <a:pt x="1800824" y="935398"/>
                                </a:lnTo>
                                <a:lnTo>
                                  <a:pt x="1803288" y="935398"/>
                                </a:lnTo>
                                <a:lnTo>
                                  <a:pt x="1803288" y="949077"/>
                                </a:lnTo>
                                <a:lnTo>
                                  <a:pt x="1804507" y="946050"/>
                                </a:lnTo>
                                <a:lnTo>
                                  <a:pt x="1804507" y="962769"/>
                                </a:lnTo>
                                <a:lnTo>
                                  <a:pt x="1805764" y="964294"/>
                                </a:lnTo>
                                <a:lnTo>
                                  <a:pt x="1806983" y="956692"/>
                                </a:lnTo>
                                <a:lnTo>
                                  <a:pt x="1808203" y="921705"/>
                                </a:lnTo>
                                <a:lnTo>
                                  <a:pt x="1808203" y="897371"/>
                                </a:lnTo>
                                <a:lnTo>
                                  <a:pt x="1809435" y="909538"/>
                                </a:lnTo>
                                <a:lnTo>
                                  <a:pt x="1809435" y="895846"/>
                                </a:lnTo>
                                <a:lnTo>
                                  <a:pt x="1811898" y="904975"/>
                                </a:lnTo>
                                <a:lnTo>
                                  <a:pt x="1811898" y="891282"/>
                                </a:lnTo>
                                <a:lnTo>
                                  <a:pt x="1813130" y="885192"/>
                                </a:lnTo>
                                <a:lnTo>
                                  <a:pt x="1813130" y="904975"/>
                                </a:lnTo>
                                <a:lnTo>
                                  <a:pt x="1814375" y="920192"/>
                                </a:lnTo>
                                <a:lnTo>
                                  <a:pt x="1815581" y="911052"/>
                                </a:lnTo>
                                <a:lnTo>
                                  <a:pt x="1815581" y="918667"/>
                                </a:lnTo>
                                <a:lnTo>
                                  <a:pt x="1816826" y="901936"/>
                                </a:lnTo>
                                <a:lnTo>
                                  <a:pt x="1816826" y="906500"/>
                                </a:lnTo>
                                <a:lnTo>
                                  <a:pt x="1818045" y="915615"/>
                                </a:lnTo>
                                <a:lnTo>
                                  <a:pt x="1819277" y="891282"/>
                                </a:lnTo>
                                <a:lnTo>
                                  <a:pt x="1820509" y="888244"/>
                                </a:lnTo>
                                <a:lnTo>
                                  <a:pt x="1820509" y="882167"/>
                                </a:lnTo>
                                <a:lnTo>
                                  <a:pt x="1821741" y="880640"/>
                                </a:lnTo>
                                <a:lnTo>
                                  <a:pt x="1821741" y="868474"/>
                                </a:lnTo>
                                <a:lnTo>
                                  <a:pt x="1824192" y="897371"/>
                                </a:lnTo>
                                <a:lnTo>
                                  <a:pt x="1824192" y="911052"/>
                                </a:lnTo>
                                <a:lnTo>
                                  <a:pt x="1825437" y="889769"/>
                                </a:lnTo>
                                <a:lnTo>
                                  <a:pt x="1825437" y="897371"/>
                                </a:lnTo>
                                <a:lnTo>
                                  <a:pt x="1826643" y="917141"/>
                                </a:lnTo>
                                <a:lnTo>
                                  <a:pt x="1827888" y="915615"/>
                                </a:lnTo>
                                <a:lnTo>
                                  <a:pt x="1827888" y="959731"/>
                                </a:lnTo>
                                <a:lnTo>
                                  <a:pt x="1829120" y="946050"/>
                                </a:lnTo>
                                <a:lnTo>
                                  <a:pt x="1829120" y="927794"/>
                                </a:lnTo>
                                <a:lnTo>
                                  <a:pt x="1830339" y="897371"/>
                                </a:lnTo>
                                <a:lnTo>
                                  <a:pt x="1831583" y="886730"/>
                                </a:lnTo>
                                <a:lnTo>
                                  <a:pt x="1832815" y="885192"/>
                                </a:lnTo>
                                <a:lnTo>
                                  <a:pt x="1832815" y="886730"/>
                                </a:lnTo>
                                <a:lnTo>
                                  <a:pt x="1834034" y="897371"/>
                                </a:lnTo>
                                <a:lnTo>
                                  <a:pt x="1836511" y="900410"/>
                                </a:lnTo>
                                <a:lnTo>
                                  <a:pt x="1836511" y="895846"/>
                                </a:lnTo>
                                <a:lnTo>
                                  <a:pt x="1837730" y="909538"/>
                                </a:lnTo>
                                <a:lnTo>
                                  <a:pt x="1837730" y="914102"/>
                                </a:lnTo>
                                <a:lnTo>
                                  <a:pt x="1838949" y="933871"/>
                                </a:lnTo>
                                <a:lnTo>
                                  <a:pt x="1840194" y="933871"/>
                                </a:lnTo>
                                <a:lnTo>
                                  <a:pt x="1841413" y="933871"/>
                                </a:lnTo>
                                <a:lnTo>
                                  <a:pt x="1841413" y="923218"/>
                                </a:lnTo>
                                <a:lnTo>
                                  <a:pt x="1841413" y="924744"/>
                                </a:lnTo>
                                <a:lnTo>
                                  <a:pt x="1842645" y="947564"/>
                                </a:lnTo>
                                <a:lnTo>
                                  <a:pt x="1843877" y="950602"/>
                                </a:lnTo>
                                <a:lnTo>
                                  <a:pt x="1845109" y="949077"/>
                                </a:lnTo>
                                <a:lnTo>
                                  <a:pt x="1845109" y="923218"/>
                                </a:lnTo>
                                <a:lnTo>
                                  <a:pt x="1846341" y="936910"/>
                                </a:lnTo>
                                <a:lnTo>
                                  <a:pt x="1846341" y="955167"/>
                                </a:lnTo>
                                <a:lnTo>
                                  <a:pt x="1848792" y="936910"/>
                                </a:lnTo>
                                <a:lnTo>
                                  <a:pt x="1848792" y="962769"/>
                                </a:lnTo>
                                <a:lnTo>
                                  <a:pt x="1850036" y="970372"/>
                                </a:lnTo>
                                <a:lnTo>
                                  <a:pt x="1850036" y="958206"/>
                                </a:lnTo>
                                <a:lnTo>
                                  <a:pt x="1851256" y="949077"/>
                                </a:lnTo>
                                <a:lnTo>
                                  <a:pt x="1852500" y="964294"/>
                                </a:lnTo>
                                <a:lnTo>
                                  <a:pt x="1853719" y="949077"/>
                                </a:lnTo>
                                <a:lnTo>
                                  <a:pt x="1853719" y="959731"/>
                                </a:lnTo>
                                <a:lnTo>
                                  <a:pt x="1854951" y="977974"/>
                                </a:lnTo>
                                <a:lnTo>
                                  <a:pt x="1854951" y="996236"/>
                                </a:lnTo>
                                <a:lnTo>
                                  <a:pt x="1856196" y="967333"/>
                                </a:lnTo>
                                <a:lnTo>
                                  <a:pt x="1857402" y="939961"/>
                                </a:lnTo>
                                <a:lnTo>
                                  <a:pt x="1857402" y="927794"/>
                                </a:lnTo>
                                <a:lnTo>
                                  <a:pt x="1858647" y="923218"/>
                                </a:lnTo>
                                <a:lnTo>
                                  <a:pt x="1858647" y="926269"/>
                                </a:lnTo>
                                <a:lnTo>
                                  <a:pt x="1861098" y="926269"/>
                                </a:lnTo>
                                <a:lnTo>
                                  <a:pt x="1861098" y="933871"/>
                                </a:lnTo>
                                <a:lnTo>
                                  <a:pt x="1862330" y="936910"/>
                                </a:lnTo>
                                <a:lnTo>
                                  <a:pt x="1862330" y="941475"/>
                                </a:lnTo>
                                <a:lnTo>
                                  <a:pt x="1863562" y="961243"/>
                                </a:lnTo>
                                <a:lnTo>
                                  <a:pt x="1864794" y="967333"/>
                                </a:lnTo>
                                <a:lnTo>
                                  <a:pt x="1866013" y="958206"/>
                                </a:lnTo>
                                <a:lnTo>
                                  <a:pt x="1866013" y="950602"/>
                                </a:lnTo>
                                <a:lnTo>
                                  <a:pt x="1867258" y="952127"/>
                                </a:lnTo>
                                <a:lnTo>
                                  <a:pt x="1867258" y="961243"/>
                                </a:lnTo>
                                <a:lnTo>
                                  <a:pt x="1868477" y="953641"/>
                                </a:lnTo>
                                <a:lnTo>
                                  <a:pt x="1869709" y="939961"/>
                                </a:lnTo>
                                <a:lnTo>
                                  <a:pt x="1869709" y="930833"/>
                                </a:lnTo>
                                <a:lnTo>
                                  <a:pt x="1870953" y="927794"/>
                                </a:lnTo>
                                <a:lnTo>
                                  <a:pt x="1870953" y="959731"/>
                                </a:lnTo>
                                <a:lnTo>
                                  <a:pt x="1873404" y="946050"/>
                                </a:lnTo>
                                <a:lnTo>
                                  <a:pt x="1873404" y="973423"/>
                                </a:lnTo>
                                <a:lnTo>
                                  <a:pt x="1874624" y="970372"/>
                                </a:lnTo>
                                <a:lnTo>
                                  <a:pt x="1874624" y="979500"/>
                                </a:lnTo>
                                <a:lnTo>
                                  <a:pt x="1875856" y="958206"/>
                                </a:lnTo>
                                <a:lnTo>
                                  <a:pt x="1877087" y="976462"/>
                                </a:lnTo>
                                <a:lnTo>
                                  <a:pt x="1878332" y="979500"/>
                                </a:lnTo>
                                <a:lnTo>
                                  <a:pt x="1878332" y="977974"/>
                                </a:lnTo>
                                <a:lnTo>
                                  <a:pt x="1879551" y="984064"/>
                                </a:lnTo>
                                <a:lnTo>
                                  <a:pt x="1879551" y="994712"/>
                                </a:lnTo>
                                <a:lnTo>
                                  <a:pt x="1880783" y="973423"/>
                                </a:lnTo>
                                <a:lnTo>
                                  <a:pt x="1882015" y="968858"/>
                                </a:lnTo>
                                <a:lnTo>
                                  <a:pt x="1882015" y="962769"/>
                                </a:lnTo>
                                <a:lnTo>
                                  <a:pt x="1883247" y="964294"/>
                                </a:lnTo>
                                <a:lnTo>
                                  <a:pt x="1883247" y="952127"/>
                                </a:lnTo>
                                <a:lnTo>
                                  <a:pt x="1885698" y="964294"/>
                                </a:lnTo>
                                <a:lnTo>
                                  <a:pt x="1885698" y="961243"/>
                                </a:lnTo>
                                <a:lnTo>
                                  <a:pt x="1886930" y="979500"/>
                                </a:lnTo>
                                <a:lnTo>
                                  <a:pt x="1886930" y="976462"/>
                                </a:lnTo>
                                <a:lnTo>
                                  <a:pt x="1888162" y="968858"/>
                                </a:lnTo>
                                <a:lnTo>
                                  <a:pt x="1889406" y="961243"/>
                                </a:lnTo>
                                <a:lnTo>
                                  <a:pt x="1890613" y="953641"/>
                                </a:lnTo>
                                <a:lnTo>
                                  <a:pt x="1890613" y="968858"/>
                                </a:lnTo>
                                <a:lnTo>
                                  <a:pt x="1891858" y="968858"/>
                                </a:lnTo>
                                <a:lnTo>
                                  <a:pt x="1891858" y="952127"/>
                                </a:lnTo>
                                <a:lnTo>
                                  <a:pt x="1894309" y="961243"/>
                                </a:lnTo>
                                <a:lnTo>
                                  <a:pt x="1894309" y="977974"/>
                                </a:lnTo>
                                <a:lnTo>
                                  <a:pt x="1894309" y="970372"/>
                                </a:lnTo>
                                <a:lnTo>
                                  <a:pt x="1895553" y="936910"/>
                                </a:lnTo>
                                <a:lnTo>
                                  <a:pt x="1898004" y="933871"/>
                                </a:lnTo>
                                <a:lnTo>
                                  <a:pt x="1898004" y="923218"/>
                                </a:lnTo>
                                <a:lnTo>
                                  <a:pt x="1899224" y="918667"/>
                                </a:lnTo>
                                <a:lnTo>
                                  <a:pt x="1899224" y="924744"/>
                                </a:lnTo>
                                <a:lnTo>
                                  <a:pt x="1900468" y="906500"/>
                                </a:lnTo>
                                <a:lnTo>
                                  <a:pt x="1901700" y="908025"/>
                                </a:lnTo>
                                <a:lnTo>
                                  <a:pt x="1902919" y="909538"/>
                                </a:lnTo>
                                <a:lnTo>
                                  <a:pt x="1902919" y="903448"/>
                                </a:lnTo>
                                <a:lnTo>
                                  <a:pt x="1904164" y="915615"/>
                                </a:lnTo>
                                <a:lnTo>
                                  <a:pt x="1904164" y="921705"/>
                                </a:lnTo>
                                <a:lnTo>
                                  <a:pt x="1906615" y="932359"/>
                                </a:lnTo>
                                <a:lnTo>
                                  <a:pt x="1906615" y="923218"/>
                                </a:lnTo>
                                <a:lnTo>
                                  <a:pt x="1907834" y="936910"/>
                                </a:lnTo>
                                <a:lnTo>
                                  <a:pt x="1907834" y="946050"/>
                                </a:lnTo>
                                <a:lnTo>
                                  <a:pt x="1907834" y="949077"/>
                                </a:lnTo>
                                <a:lnTo>
                                  <a:pt x="1910298" y="949077"/>
                                </a:lnTo>
                                <a:lnTo>
                                  <a:pt x="1910298" y="950602"/>
                                </a:lnTo>
                                <a:lnTo>
                                  <a:pt x="1911530" y="946050"/>
                                </a:lnTo>
                                <a:lnTo>
                                  <a:pt x="1911530" y="956692"/>
                                </a:lnTo>
                                <a:lnTo>
                                  <a:pt x="1912774" y="964294"/>
                                </a:lnTo>
                                <a:lnTo>
                                  <a:pt x="1913994" y="961243"/>
                                </a:lnTo>
                                <a:lnTo>
                                  <a:pt x="1915226" y="977974"/>
                                </a:lnTo>
                                <a:lnTo>
                                  <a:pt x="1915226" y="979500"/>
                                </a:lnTo>
                                <a:lnTo>
                                  <a:pt x="1916445" y="946050"/>
                                </a:lnTo>
                                <a:lnTo>
                                  <a:pt x="1916445" y="936910"/>
                                </a:lnTo>
                                <a:lnTo>
                                  <a:pt x="1918909" y="967333"/>
                                </a:lnTo>
                                <a:lnTo>
                                  <a:pt x="1918909" y="962769"/>
                                </a:lnTo>
                                <a:lnTo>
                                  <a:pt x="1920153" y="949077"/>
                                </a:lnTo>
                                <a:lnTo>
                                  <a:pt x="1920153" y="950602"/>
                                </a:lnTo>
                                <a:lnTo>
                                  <a:pt x="1921372" y="964294"/>
                                </a:lnTo>
                                <a:lnTo>
                                  <a:pt x="1922604" y="958206"/>
                                </a:lnTo>
                                <a:lnTo>
                                  <a:pt x="1922604" y="932359"/>
                                </a:lnTo>
                                <a:lnTo>
                                  <a:pt x="1923836" y="930833"/>
                                </a:lnTo>
                                <a:lnTo>
                                  <a:pt x="1923836" y="955167"/>
                                </a:lnTo>
                                <a:lnTo>
                                  <a:pt x="1925068" y="959731"/>
                                </a:lnTo>
                                <a:lnTo>
                                  <a:pt x="1926300" y="964294"/>
                                </a:lnTo>
                                <a:lnTo>
                                  <a:pt x="1927532" y="949077"/>
                                </a:lnTo>
                                <a:lnTo>
                                  <a:pt x="1927532" y="932359"/>
                                </a:lnTo>
                                <a:lnTo>
                                  <a:pt x="1928764" y="936910"/>
                                </a:lnTo>
                                <a:lnTo>
                                  <a:pt x="1931215" y="936910"/>
                                </a:lnTo>
                                <a:lnTo>
                                  <a:pt x="1931215" y="941475"/>
                                </a:lnTo>
                                <a:lnTo>
                                  <a:pt x="1932434" y="920192"/>
                                </a:lnTo>
                                <a:lnTo>
                                  <a:pt x="1932434" y="927794"/>
                                </a:lnTo>
                                <a:lnTo>
                                  <a:pt x="1933679" y="927794"/>
                                </a:lnTo>
                                <a:lnTo>
                                  <a:pt x="1934911" y="949077"/>
                                </a:lnTo>
                                <a:lnTo>
                                  <a:pt x="1936130" y="968858"/>
                                </a:lnTo>
                                <a:lnTo>
                                  <a:pt x="1936130" y="967333"/>
                                </a:lnTo>
                                <a:lnTo>
                                  <a:pt x="1937374" y="976462"/>
                                </a:lnTo>
                                <a:lnTo>
                                  <a:pt x="1938594" y="973423"/>
                                </a:lnTo>
                                <a:lnTo>
                                  <a:pt x="1939825" y="982539"/>
                                </a:lnTo>
                                <a:lnTo>
                                  <a:pt x="1941045" y="985589"/>
                                </a:lnTo>
                                <a:lnTo>
                                  <a:pt x="1941045" y="1003830"/>
                                </a:lnTo>
                                <a:lnTo>
                                  <a:pt x="1943508" y="996236"/>
                                </a:lnTo>
                                <a:lnTo>
                                  <a:pt x="1943508" y="994712"/>
                                </a:lnTo>
                                <a:lnTo>
                                  <a:pt x="1944740" y="1014486"/>
                                </a:lnTo>
                                <a:lnTo>
                                  <a:pt x="1944740" y="1000795"/>
                                </a:lnTo>
                                <a:lnTo>
                                  <a:pt x="1945985" y="990154"/>
                                </a:lnTo>
                                <a:lnTo>
                                  <a:pt x="1947204" y="997760"/>
                                </a:lnTo>
                                <a:lnTo>
                                  <a:pt x="1948436" y="996236"/>
                                </a:lnTo>
                                <a:lnTo>
                                  <a:pt x="1948436" y="991666"/>
                                </a:lnTo>
                                <a:lnTo>
                                  <a:pt x="1948436" y="1000795"/>
                                </a:lnTo>
                                <a:lnTo>
                                  <a:pt x="1949655" y="1029688"/>
                                </a:lnTo>
                                <a:lnTo>
                                  <a:pt x="1950900" y="1012962"/>
                                </a:lnTo>
                                <a:lnTo>
                                  <a:pt x="1952119" y="1034260"/>
                                </a:lnTo>
                                <a:lnTo>
                                  <a:pt x="1952119" y="1037295"/>
                                </a:lnTo>
                                <a:lnTo>
                                  <a:pt x="1953351" y="1028176"/>
                                </a:lnTo>
                                <a:lnTo>
                                  <a:pt x="1953351" y="1029688"/>
                                </a:lnTo>
                                <a:lnTo>
                                  <a:pt x="1955815" y="1067724"/>
                                </a:lnTo>
                                <a:lnTo>
                                  <a:pt x="1955815" y="1066200"/>
                                </a:lnTo>
                                <a:lnTo>
                                  <a:pt x="1957047" y="1067724"/>
                                </a:lnTo>
                                <a:lnTo>
                                  <a:pt x="1957047" y="1096617"/>
                                </a:lnTo>
                                <a:lnTo>
                                  <a:pt x="1958279" y="1066200"/>
                                </a:lnTo>
                                <a:lnTo>
                                  <a:pt x="1959510" y="1063152"/>
                                </a:lnTo>
                                <a:lnTo>
                                  <a:pt x="1960742" y="1061641"/>
                                </a:lnTo>
                                <a:lnTo>
                                  <a:pt x="1960742" y="1049474"/>
                                </a:lnTo>
                                <a:lnTo>
                                  <a:pt x="1961962" y="1060117"/>
                                </a:lnTo>
                                <a:lnTo>
                                  <a:pt x="1961962" y="1066200"/>
                                </a:lnTo>
                                <a:lnTo>
                                  <a:pt x="1963193" y="1072283"/>
                                </a:lnTo>
                                <a:lnTo>
                                  <a:pt x="1964425" y="1063152"/>
                                </a:lnTo>
                                <a:lnTo>
                                  <a:pt x="1964425" y="1081402"/>
                                </a:lnTo>
                                <a:lnTo>
                                  <a:pt x="1965657" y="1079891"/>
                                </a:lnTo>
                                <a:lnTo>
                                  <a:pt x="1965657" y="1070772"/>
                                </a:lnTo>
                                <a:lnTo>
                                  <a:pt x="1968121" y="1087498"/>
                                </a:lnTo>
                                <a:lnTo>
                                  <a:pt x="1968121" y="1070772"/>
                                </a:lnTo>
                                <a:lnTo>
                                  <a:pt x="1969353" y="1055545"/>
                                </a:lnTo>
                                <a:lnTo>
                                  <a:pt x="1969353" y="1063152"/>
                                </a:lnTo>
                                <a:lnTo>
                                  <a:pt x="1970585" y="1049474"/>
                                </a:lnTo>
                                <a:lnTo>
                                  <a:pt x="1971804" y="1049474"/>
                                </a:lnTo>
                                <a:lnTo>
                                  <a:pt x="1973049" y="1075319"/>
                                </a:lnTo>
                                <a:lnTo>
                                  <a:pt x="1973049" y="1052509"/>
                                </a:lnTo>
                                <a:lnTo>
                                  <a:pt x="1974255" y="1035784"/>
                                </a:lnTo>
                                <a:lnTo>
                                  <a:pt x="1974255" y="1025128"/>
                                </a:lnTo>
                                <a:lnTo>
                                  <a:pt x="1975500" y="1032748"/>
                                </a:lnTo>
                                <a:lnTo>
                                  <a:pt x="1976732" y="1035784"/>
                                </a:lnTo>
                                <a:lnTo>
                                  <a:pt x="1976732" y="1038819"/>
                                </a:lnTo>
                                <a:lnTo>
                                  <a:pt x="1977951" y="1057081"/>
                                </a:lnTo>
                                <a:lnTo>
                                  <a:pt x="1977951" y="1058593"/>
                                </a:lnTo>
                                <a:lnTo>
                                  <a:pt x="1980415" y="1050985"/>
                                </a:lnTo>
                                <a:lnTo>
                                  <a:pt x="1980415" y="1055545"/>
                                </a:lnTo>
                                <a:lnTo>
                                  <a:pt x="1981647" y="1058593"/>
                                </a:lnTo>
                                <a:lnTo>
                                  <a:pt x="1981647" y="1057081"/>
                                </a:lnTo>
                                <a:lnTo>
                                  <a:pt x="1982866" y="1057081"/>
                                </a:lnTo>
                                <a:lnTo>
                                  <a:pt x="1984110" y="1057081"/>
                                </a:lnTo>
                                <a:lnTo>
                                  <a:pt x="1985342" y="1067724"/>
                                </a:lnTo>
                                <a:lnTo>
                                  <a:pt x="1985342" y="1063152"/>
                                </a:lnTo>
                                <a:lnTo>
                                  <a:pt x="1986561" y="1066200"/>
                                </a:lnTo>
                                <a:lnTo>
                                  <a:pt x="1986561" y="1067724"/>
                                </a:lnTo>
                                <a:lnTo>
                                  <a:pt x="1989025" y="1063152"/>
                                </a:lnTo>
                                <a:lnTo>
                                  <a:pt x="1989025" y="1076843"/>
                                </a:lnTo>
                                <a:lnTo>
                                  <a:pt x="1989025" y="1075319"/>
                                </a:lnTo>
                                <a:lnTo>
                                  <a:pt x="1990257" y="1089009"/>
                                </a:lnTo>
                                <a:lnTo>
                                  <a:pt x="1990257" y="1079891"/>
                                </a:lnTo>
                                <a:lnTo>
                                  <a:pt x="1992721" y="1072283"/>
                                </a:lnTo>
                                <a:lnTo>
                                  <a:pt x="1992721" y="1060117"/>
                                </a:lnTo>
                                <a:lnTo>
                                  <a:pt x="1993953" y="1064676"/>
                                </a:lnTo>
                                <a:lnTo>
                                  <a:pt x="1993953" y="1057081"/>
                                </a:lnTo>
                                <a:lnTo>
                                  <a:pt x="1995172" y="1067724"/>
                                </a:lnTo>
                                <a:lnTo>
                                  <a:pt x="1996417" y="1050985"/>
                                </a:lnTo>
                                <a:lnTo>
                                  <a:pt x="1997623" y="1043378"/>
                                </a:lnTo>
                                <a:lnTo>
                                  <a:pt x="1997623" y="1049474"/>
                                </a:lnTo>
                                <a:lnTo>
                                  <a:pt x="1998868" y="1022093"/>
                                </a:lnTo>
                                <a:lnTo>
                                  <a:pt x="1998868" y="1020569"/>
                                </a:lnTo>
                                <a:lnTo>
                                  <a:pt x="2001332" y="1017521"/>
                                </a:lnTo>
                                <a:lnTo>
                                  <a:pt x="2001332" y="1003830"/>
                                </a:lnTo>
                                <a:lnTo>
                                  <a:pt x="2002563" y="1012962"/>
                                </a:lnTo>
                                <a:lnTo>
                                  <a:pt x="2002563" y="1017521"/>
                                </a:lnTo>
                                <a:lnTo>
                                  <a:pt x="2002563" y="1020569"/>
                                </a:lnTo>
                                <a:lnTo>
                                  <a:pt x="2005015" y="1020569"/>
                                </a:lnTo>
                                <a:lnTo>
                                  <a:pt x="2005015" y="1037295"/>
                                </a:lnTo>
                                <a:lnTo>
                                  <a:pt x="2006259" y="1038819"/>
                                </a:lnTo>
                                <a:lnTo>
                                  <a:pt x="2006259" y="1054021"/>
                                </a:lnTo>
                                <a:lnTo>
                                  <a:pt x="2007478" y="1066200"/>
                                </a:lnTo>
                                <a:lnTo>
                                  <a:pt x="2008698" y="1066200"/>
                                </a:lnTo>
                                <a:lnTo>
                                  <a:pt x="2009942" y="1069235"/>
                                </a:lnTo>
                                <a:lnTo>
                                  <a:pt x="2009942" y="1072283"/>
                                </a:lnTo>
                                <a:lnTo>
                                  <a:pt x="2011174" y="1070772"/>
                                </a:lnTo>
                                <a:lnTo>
                                  <a:pt x="2011174" y="1076843"/>
                                </a:lnTo>
                                <a:lnTo>
                                  <a:pt x="2013625" y="1072283"/>
                                </a:lnTo>
                                <a:lnTo>
                                  <a:pt x="2013625" y="1078367"/>
                                </a:lnTo>
                                <a:lnTo>
                                  <a:pt x="2014870" y="1061641"/>
                                </a:lnTo>
                                <a:lnTo>
                                  <a:pt x="2014870" y="1060117"/>
                                </a:lnTo>
                                <a:lnTo>
                                  <a:pt x="2016089" y="1058593"/>
                                </a:lnTo>
                                <a:lnTo>
                                  <a:pt x="2017321" y="1057081"/>
                                </a:lnTo>
                                <a:lnTo>
                                  <a:pt x="2017321" y="1052509"/>
                                </a:lnTo>
                                <a:lnTo>
                                  <a:pt x="2018565" y="1057081"/>
                                </a:lnTo>
                                <a:lnTo>
                                  <a:pt x="2018565" y="1067724"/>
                                </a:lnTo>
                                <a:lnTo>
                                  <a:pt x="2019772" y="1061641"/>
                                </a:lnTo>
                                <a:lnTo>
                                  <a:pt x="2021017" y="1061641"/>
                                </a:lnTo>
                                <a:lnTo>
                                  <a:pt x="2022236" y="1063152"/>
                                </a:lnTo>
                                <a:lnTo>
                                  <a:pt x="2022236" y="1078367"/>
                                </a:lnTo>
                                <a:lnTo>
                                  <a:pt x="2023468" y="1084450"/>
                                </a:lnTo>
                                <a:lnTo>
                                  <a:pt x="2023468" y="1102700"/>
                                </a:lnTo>
                                <a:lnTo>
                                  <a:pt x="2025931" y="1101176"/>
                                </a:lnTo>
                                <a:lnTo>
                                  <a:pt x="2025931" y="1104237"/>
                                </a:lnTo>
                                <a:lnTo>
                                  <a:pt x="2027163" y="1108783"/>
                                </a:lnTo>
                                <a:lnTo>
                                  <a:pt x="2027163" y="1110307"/>
                                </a:lnTo>
                                <a:lnTo>
                                  <a:pt x="2028383" y="1113342"/>
                                </a:lnTo>
                                <a:lnTo>
                                  <a:pt x="2029627" y="1119426"/>
                                </a:lnTo>
                                <a:lnTo>
                                  <a:pt x="2029627" y="1136164"/>
                                </a:lnTo>
                                <a:lnTo>
                                  <a:pt x="2030834" y="1142260"/>
                                </a:lnTo>
                                <a:lnTo>
                                  <a:pt x="2030834" y="1145283"/>
                                </a:lnTo>
                                <a:lnTo>
                                  <a:pt x="2032078" y="1136164"/>
                                </a:lnTo>
                                <a:lnTo>
                                  <a:pt x="2033310" y="1111831"/>
                                </a:lnTo>
                                <a:lnTo>
                                  <a:pt x="2034529" y="1099665"/>
                                </a:lnTo>
                                <a:lnTo>
                                  <a:pt x="2034529" y="1093581"/>
                                </a:lnTo>
                                <a:lnTo>
                                  <a:pt x="2035774" y="1076843"/>
                                </a:lnTo>
                                <a:lnTo>
                                  <a:pt x="2035774" y="1151366"/>
                                </a:lnTo>
                                <a:lnTo>
                                  <a:pt x="2038238" y="1190927"/>
                                </a:lnTo>
                                <a:lnTo>
                                  <a:pt x="2038238" y="1183307"/>
                                </a:lnTo>
                                <a:lnTo>
                                  <a:pt x="2039444" y="1186355"/>
                                </a:lnTo>
                                <a:lnTo>
                                  <a:pt x="2039444" y="1206116"/>
                                </a:lnTo>
                                <a:lnTo>
                                  <a:pt x="2040689" y="1209164"/>
                                </a:lnTo>
                                <a:lnTo>
                                  <a:pt x="2041921" y="1215260"/>
                                </a:lnTo>
                                <a:lnTo>
                                  <a:pt x="2043165" y="1231986"/>
                                </a:lnTo>
                                <a:lnTo>
                                  <a:pt x="2043165" y="1233497"/>
                                </a:lnTo>
                                <a:lnTo>
                                  <a:pt x="2043165" y="1230462"/>
                                </a:lnTo>
                                <a:lnTo>
                                  <a:pt x="2044385" y="1241104"/>
                                </a:lnTo>
                                <a:lnTo>
                                  <a:pt x="2045616" y="1235021"/>
                                </a:lnTo>
                                <a:lnTo>
                                  <a:pt x="2046836" y="1218308"/>
                                </a:lnTo>
                                <a:lnTo>
                                  <a:pt x="2046836" y="1238069"/>
                                </a:lnTo>
                                <a:lnTo>
                                  <a:pt x="2048080" y="1225903"/>
                                </a:lnTo>
                                <a:lnTo>
                                  <a:pt x="2048080" y="1216771"/>
                                </a:lnTo>
                                <a:lnTo>
                                  <a:pt x="2050531" y="1218308"/>
                                </a:lnTo>
                                <a:lnTo>
                                  <a:pt x="2050531" y="1224379"/>
                                </a:lnTo>
                                <a:lnTo>
                                  <a:pt x="2051776" y="1215260"/>
                                </a:lnTo>
                                <a:lnTo>
                                  <a:pt x="2051776" y="1216771"/>
                                </a:lnTo>
                                <a:lnTo>
                                  <a:pt x="2052995" y="1225903"/>
                                </a:lnTo>
                                <a:lnTo>
                                  <a:pt x="2054214" y="1222855"/>
                                </a:lnTo>
                                <a:lnTo>
                                  <a:pt x="2055446" y="1219807"/>
                                </a:lnTo>
                                <a:lnTo>
                                  <a:pt x="2055446" y="1241104"/>
                                </a:lnTo>
                                <a:lnTo>
                                  <a:pt x="2056691" y="1247188"/>
                                </a:lnTo>
                                <a:lnTo>
                                  <a:pt x="2056691" y="1254795"/>
                                </a:lnTo>
                                <a:lnTo>
                                  <a:pt x="2057910" y="1242641"/>
                                </a:lnTo>
                                <a:lnTo>
                                  <a:pt x="2059142" y="1222855"/>
                                </a:lnTo>
                                <a:lnTo>
                                  <a:pt x="2059142" y="1224379"/>
                                </a:lnTo>
                                <a:lnTo>
                                  <a:pt x="2060387" y="1265438"/>
                                </a:lnTo>
                                <a:lnTo>
                                  <a:pt x="2060387" y="1257830"/>
                                </a:lnTo>
                                <a:lnTo>
                                  <a:pt x="2062838" y="1273045"/>
                                </a:lnTo>
                                <a:lnTo>
                                  <a:pt x="2062838" y="1280665"/>
                                </a:lnTo>
                                <a:lnTo>
                                  <a:pt x="2064057" y="1294356"/>
                                </a:lnTo>
                                <a:lnTo>
                                  <a:pt x="2064057" y="1292819"/>
                                </a:lnTo>
                                <a:lnTo>
                                  <a:pt x="2065289" y="1297378"/>
                                </a:lnTo>
                                <a:lnTo>
                                  <a:pt x="2066521" y="1292819"/>
                                </a:lnTo>
                                <a:lnTo>
                                  <a:pt x="2067753" y="1280665"/>
                                </a:lnTo>
                                <a:lnTo>
                                  <a:pt x="2067753" y="1285212"/>
                                </a:lnTo>
                                <a:lnTo>
                                  <a:pt x="2068984" y="1289796"/>
                                </a:lnTo>
                                <a:lnTo>
                                  <a:pt x="2068984" y="1271521"/>
                                </a:lnTo>
                                <a:lnTo>
                                  <a:pt x="2070204" y="1286748"/>
                                </a:lnTo>
                                <a:lnTo>
                                  <a:pt x="2071448" y="1289796"/>
                                </a:lnTo>
                                <a:lnTo>
                                  <a:pt x="2071448" y="1288260"/>
                                </a:lnTo>
                                <a:lnTo>
                                  <a:pt x="2072655" y="1282164"/>
                                </a:lnTo>
                                <a:lnTo>
                                  <a:pt x="2072655" y="1283688"/>
                                </a:lnTo>
                                <a:lnTo>
                                  <a:pt x="2075144" y="1283688"/>
                                </a:lnTo>
                                <a:lnTo>
                                  <a:pt x="2075144" y="1265438"/>
                                </a:lnTo>
                                <a:lnTo>
                                  <a:pt x="2076350" y="1265438"/>
                                </a:lnTo>
                                <a:lnTo>
                                  <a:pt x="2076350" y="1259354"/>
                                </a:lnTo>
                                <a:lnTo>
                                  <a:pt x="2077595" y="1242641"/>
                                </a:lnTo>
                                <a:lnTo>
                                  <a:pt x="2078827" y="1245664"/>
                                </a:lnTo>
                                <a:lnTo>
                                  <a:pt x="2080046" y="1259354"/>
                                </a:lnTo>
                                <a:lnTo>
                                  <a:pt x="2080046" y="1254795"/>
                                </a:lnTo>
                                <a:lnTo>
                                  <a:pt x="2081278" y="1235021"/>
                                </a:lnTo>
                                <a:lnTo>
                                  <a:pt x="2081278" y="1209164"/>
                                </a:lnTo>
                                <a:lnTo>
                                  <a:pt x="2083742" y="1207653"/>
                                </a:lnTo>
                                <a:lnTo>
                                  <a:pt x="2083742" y="1201582"/>
                                </a:lnTo>
                                <a:lnTo>
                                  <a:pt x="2083742" y="1206116"/>
                                </a:lnTo>
                                <a:lnTo>
                                  <a:pt x="2084961" y="1201582"/>
                                </a:lnTo>
                                <a:lnTo>
                                  <a:pt x="2084961" y="1206116"/>
                                </a:lnTo>
                                <a:lnTo>
                                  <a:pt x="2087450" y="1204617"/>
                                </a:lnTo>
                                <a:lnTo>
                                  <a:pt x="2087450" y="1222855"/>
                                </a:lnTo>
                                <a:lnTo>
                                  <a:pt x="2088657" y="1222855"/>
                                </a:lnTo>
                                <a:lnTo>
                                  <a:pt x="2088657" y="1248712"/>
                                </a:lnTo>
                                <a:lnTo>
                                  <a:pt x="2089889" y="1242641"/>
                                </a:lnTo>
                                <a:lnTo>
                                  <a:pt x="2091133" y="1250248"/>
                                </a:lnTo>
                                <a:lnTo>
                                  <a:pt x="2092352" y="1256332"/>
                                </a:lnTo>
                                <a:lnTo>
                                  <a:pt x="2093597" y="1245664"/>
                                </a:lnTo>
                                <a:lnTo>
                                  <a:pt x="2093597" y="1238069"/>
                                </a:lnTo>
                                <a:lnTo>
                                  <a:pt x="2096048" y="1242641"/>
                                </a:lnTo>
                                <a:lnTo>
                                  <a:pt x="2096048" y="1228951"/>
                                </a:lnTo>
                                <a:lnTo>
                                  <a:pt x="2096048" y="1219807"/>
                                </a:lnTo>
                                <a:lnTo>
                                  <a:pt x="2097267" y="1206116"/>
                                </a:lnTo>
                                <a:lnTo>
                                  <a:pt x="2097267" y="1178747"/>
                                </a:lnTo>
                                <a:lnTo>
                                  <a:pt x="2099731" y="1166581"/>
                                </a:lnTo>
                                <a:lnTo>
                                  <a:pt x="2099731" y="1178747"/>
                                </a:lnTo>
                                <a:lnTo>
                                  <a:pt x="2100963" y="1162022"/>
                                </a:lnTo>
                                <a:lnTo>
                                  <a:pt x="2100963" y="1168105"/>
                                </a:lnTo>
                                <a:lnTo>
                                  <a:pt x="2102208" y="1148331"/>
                                </a:lnTo>
                                <a:lnTo>
                                  <a:pt x="2103414" y="1140724"/>
                                </a:lnTo>
                                <a:lnTo>
                                  <a:pt x="2104659" y="1152903"/>
                                </a:lnTo>
                                <a:lnTo>
                                  <a:pt x="2104659" y="1151366"/>
                                </a:lnTo>
                                <a:lnTo>
                                  <a:pt x="2105891" y="1152903"/>
                                </a:lnTo>
                                <a:lnTo>
                                  <a:pt x="2105891" y="1151366"/>
                                </a:lnTo>
                                <a:lnTo>
                                  <a:pt x="2108354" y="1152903"/>
                                </a:lnTo>
                                <a:lnTo>
                                  <a:pt x="2108354" y="1151366"/>
                                </a:lnTo>
                                <a:lnTo>
                                  <a:pt x="2109574" y="1134640"/>
                                </a:lnTo>
                                <a:lnTo>
                                  <a:pt x="2109574" y="1108783"/>
                                </a:lnTo>
                                <a:lnTo>
                                  <a:pt x="2109574" y="1107259"/>
                                </a:lnTo>
                                <a:lnTo>
                                  <a:pt x="2112025" y="1110307"/>
                                </a:lnTo>
                                <a:lnTo>
                                  <a:pt x="2112025" y="1102700"/>
                                </a:lnTo>
                                <a:lnTo>
                                  <a:pt x="2113269" y="1130081"/>
                                </a:lnTo>
                                <a:lnTo>
                                  <a:pt x="2113269" y="1122474"/>
                                </a:lnTo>
                                <a:lnTo>
                                  <a:pt x="2114489" y="1140724"/>
                                </a:lnTo>
                                <a:lnTo>
                                  <a:pt x="2115720" y="1122474"/>
                                </a:lnTo>
                                <a:lnTo>
                                  <a:pt x="2116965" y="1113342"/>
                                </a:lnTo>
                                <a:lnTo>
                                  <a:pt x="2116965" y="1107259"/>
                                </a:lnTo>
                                <a:lnTo>
                                  <a:pt x="2118184" y="1085974"/>
                                </a:lnTo>
                                <a:lnTo>
                                  <a:pt x="2118184" y="1079891"/>
                                </a:lnTo>
                                <a:lnTo>
                                  <a:pt x="2120635" y="1067724"/>
                                </a:lnTo>
                                <a:lnTo>
                                  <a:pt x="2120635" y="1076843"/>
                                </a:lnTo>
                                <a:lnTo>
                                  <a:pt x="2121867" y="1076843"/>
                                </a:lnTo>
                                <a:lnTo>
                                  <a:pt x="2121867" y="1067724"/>
                                </a:lnTo>
                                <a:lnTo>
                                  <a:pt x="2123099" y="1057081"/>
                                </a:lnTo>
                              </a:path>
                            </a:pathLst>
                          </a:custGeom>
                          <a:ln w="12700">
                            <a:solidFill>
                              <a:srgbClr val="00568B"/>
                            </a:solidFill>
                            <a:prstDash val="solid"/>
                          </a:ln>
                        </wps:spPr>
                        <wps:bodyPr wrap="square" lIns="0" tIns="0" rIns="0" bIns="0" rtlCol="0">
                          <a:prstTxWarp prst="textNoShape">
                            <a:avLst/>
                          </a:prstTxWarp>
                          <a:noAutofit/>
                        </wps:bodyPr>
                      </wps:wsp>
                      <wps:wsp>
                        <wps:cNvPr id="462" name="Graphic 462"/>
                        <wps:cNvSpPr/>
                        <wps:spPr>
                          <a:xfrm>
                            <a:off x="115211" y="184844"/>
                            <a:ext cx="2123440" cy="1007110"/>
                          </a:xfrm>
                          <a:custGeom>
                            <a:avLst/>
                            <a:gdLst/>
                            <a:ahLst/>
                            <a:cxnLst/>
                            <a:rect l="l" t="t" r="r" b="b"/>
                            <a:pathLst>
                              <a:path w="2123440" h="1007110">
                                <a:moveTo>
                                  <a:pt x="0" y="155140"/>
                                </a:moveTo>
                                <a:lnTo>
                                  <a:pt x="1233" y="159705"/>
                                </a:lnTo>
                                <a:lnTo>
                                  <a:pt x="1233" y="173396"/>
                                </a:lnTo>
                                <a:lnTo>
                                  <a:pt x="2461" y="165794"/>
                                </a:lnTo>
                                <a:lnTo>
                                  <a:pt x="3689" y="162742"/>
                                </a:lnTo>
                                <a:lnTo>
                                  <a:pt x="4923" y="162742"/>
                                </a:lnTo>
                                <a:lnTo>
                                  <a:pt x="4923" y="155140"/>
                                </a:lnTo>
                                <a:lnTo>
                                  <a:pt x="6150" y="142974"/>
                                </a:lnTo>
                                <a:lnTo>
                                  <a:pt x="6150" y="130807"/>
                                </a:lnTo>
                                <a:lnTo>
                                  <a:pt x="8613" y="130807"/>
                                </a:lnTo>
                                <a:lnTo>
                                  <a:pt x="8613" y="138409"/>
                                </a:lnTo>
                                <a:lnTo>
                                  <a:pt x="9841" y="129282"/>
                                </a:lnTo>
                                <a:lnTo>
                                  <a:pt x="9841" y="138409"/>
                                </a:lnTo>
                                <a:lnTo>
                                  <a:pt x="11074" y="132332"/>
                                </a:lnTo>
                                <a:lnTo>
                                  <a:pt x="12302" y="136884"/>
                                </a:lnTo>
                                <a:lnTo>
                                  <a:pt x="12302" y="124717"/>
                                </a:lnTo>
                                <a:lnTo>
                                  <a:pt x="13536" y="123205"/>
                                </a:lnTo>
                                <a:lnTo>
                                  <a:pt x="13536" y="107986"/>
                                </a:lnTo>
                                <a:lnTo>
                                  <a:pt x="14758" y="106474"/>
                                </a:lnTo>
                                <a:lnTo>
                                  <a:pt x="15993" y="101909"/>
                                </a:lnTo>
                                <a:lnTo>
                                  <a:pt x="17219" y="106474"/>
                                </a:lnTo>
                                <a:lnTo>
                                  <a:pt x="17219" y="121678"/>
                                </a:lnTo>
                                <a:lnTo>
                                  <a:pt x="18454" y="115589"/>
                                </a:lnTo>
                                <a:lnTo>
                                  <a:pt x="18454" y="118640"/>
                                </a:lnTo>
                                <a:lnTo>
                                  <a:pt x="20910" y="124717"/>
                                </a:lnTo>
                                <a:lnTo>
                                  <a:pt x="20910" y="133845"/>
                                </a:lnTo>
                                <a:lnTo>
                                  <a:pt x="22143" y="139934"/>
                                </a:lnTo>
                                <a:lnTo>
                                  <a:pt x="22143" y="142974"/>
                                </a:lnTo>
                                <a:lnTo>
                                  <a:pt x="23371" y="129282"/>
                                </a:lnTo>
                                <a:lnTo>
                                  <a:pt x="24599" y="124717"/>
                                </a:lnTo>
                                <a:lnTo>
                                  <a:pt x="24599" y="121678"/>
                                </a:lnTo>
                                <a:lnTo>
                                  <a:pt x="25834" y="142974"/>
                                </a:lnTo>
                                <a:lnTo>
                                  <a:pt x="25834" y="149051"/>
                                </a:lnTo>
                                <a:lnTo>
                                  <a:pt x="27061" y="153615"/>
                                </a:lnTo>
                                <a:lnTo>
                                  <a:pt x="28295" y="153615"/>
                                </a:lnTo>
                                <a:lnTo>
                                  <a:pt x="29523" y="156665"/>
                                </a:lnTo>
                                <a:lnTo>
                                  <a:pt x="29523" y="153615"/>
                                </a:lnTo>
                                <a:lnTo>
                                  <a:pt x="30751" y="142974"/>
                                </a:lnTo>
                                <a:lnTo>
                                  <a:pt x="30751" y="158179"/>
                                </a:lnTo>
                                <a:lnTo>
                                  <a:pt x="33213" y="170346"/>
                                </a:lnTo>
                                <a:lnTo>
                                  <a:pt x="33213" y="200769"/>
                                </a:lnTo>
                                <a:lnTo>
                                  <a:pt x="34441" y="190127"/>
                                </a:lnTo>
                                <a:lnTo>
                                  <a:pt x="34441" y="188602"/>
                                </a:lnTo>
                                <a:lnTo>
                                  <a:pt x="35675" y="199255"/>
                                </a:lnTo>
                                <a:lnTo>
                                  <a:pt x="36902" y="197730"/>
                                </a:lnTo>
                                <a:lnTo>
                                  <a:pt x="38136" y="196204"/>
                                </a:lnTo>
                                <a:lnTo>
                                  <a:pt x="38136" y="203807"/>
                                </a:lnTo>
                                <a:lnTo>
                                  <a:pt x="38136" y="197730"/>
                                </a:lnTo>
                                <a:lnTo>
                                  <a:pt x="39364" y="179473"/>
                                </a:lnTo>
                                <a:lnTo>
                                  <a:pt x="40593" y="190127"/>
                                </a:lnTo>
                                <a:lnTo>
                                  <a:pt x="41826" y="203807"/>
                                </a:lnTo>
                                <a:lnTo>
                                  <a:pt x="41826" y="197730"/>
                                </a:lnTo>
                                <a:lnTo>
                                  <a:pt x="43054" y="194692"/>
                                </a:lnTo>
                                <a:lnTo>
                                  <a:pt x="43054" y="191640"/>
                                </a:lnTo>
                                <a:lnTo>
                                  <a:pt x="45510" y="185563"/>
                                </a:lnTo>
                                <a:lnTo>
                                  <a:pt x="45510" y="190127"/>
                                </a:lnTo>
                                <a:lnTo>
                                  <a:pt x="46743" y="197730"/>
                                </a:lnTo>
                                <a:lnTo>
                                  <a:pt x="46743" y="179473"/>
                                </a:lnTo>
                                <a:lnTo>
                                  <a:pt x="47978" y="173396"/>
                                </a:lnTo>
                                <a:lnTo>
                                  <a:pt x="49206" y="180999"/>
                                </a:lnTo>
                                <a:lnTo>
                                  <a:pt x="50434" y="174909"/>
                                </a:lnTo>
                                <a:lnTo>
                                  <a:pt x="50434" y="171871"/>
                                </a:lnTo>
                                <a:lnTo>
                                  <a:pt x="51661" y="168832"/>
                                </a:lnTo>
                                <a:lnTo>
                                  <a:pt x="51661" y="164269"/>
                                </a:lnTo>
                                <a:lnTo>
                                  <a:pt x="52895" y="165794"/>
                                </a:lnTo>
                                <a:lnTo>
                                  <a:pt x="54123" y="159705"/>
                                </a:lnTo>
                                <a:lnTo>
                                  <a:pt x="54123" y="164269"/>
                                </a:lnTo>
                                <a:lnTo>
                                  <a:pt x="55351" y="158179"/>
                                </a:lnTo>
                                <a:lnTo>
                                  <a:pt x="55351" y="138409"/>
                                </a:lnTo>
                                <a:lnTo>
                                  <a:pt x="57812" y="139934"/>
                                </a:lnTo>
                                <a:lnTo>
                                  <a:pt x="57812" y="144499"/>
                                </a:lnTo>
                                <a:lnTo>
                                  <a:pt x="59047" y="141448"/>
                                </a:lnTo>
                                <a:lnTo>
                                  <a:pt x="59047" y="142974"/>
                                </a:lnTo>
                                <a:lnTo>
                                  <a:pt x="60275" y="136884"/>
                                </a:lnTo>
                                <a:lnTo>
                                  <a:pt x="61503" y="142974"/>
                                </a:lnTo>
                                <a:lnTo>
                                  <a:pt x="62736" y="156665"/>
                                </a:lnTo>
                                <a:lnTo>
                                  <a:pt x="62736" y="164269"/>
                                </a:lnTo>
                                <a:lnTo>
                                  <a:pt x="63964" y="159705"/>
                                </a:lnTo>
                                <a:lnTo>
                                  <a:pt x="63964" y="158179"/>
                                </a:lnTo>
                                <a:lnTo>
                                  <a:pt x="65192" y="165794"/>
                                </a:lnTo>
                                <a:lnTo>
                                  <a:pt x="66426" y="171871"/>
                                </a:lnTo>
                                <a:lnTo>
                                  <a:pt x="66426" y="164269"/>
                                </a:lnTo>
                                <a:lnTo>
                                  <a:pt x="67654" y="152101"/>
                                </a:lnTo>
                                <a:lnTo>
                                  <a:pt x="70116" y="170346"/>
                                </a:lnTo>
                                <a:lnTo>
                                  <a:pt x="70116" y="167307"/>
                                </a:lnTo>
                                <a:lnTo>
                                  <a:pt x="71344" y="165794"/>
                                </a:lnTo>
                                <a:lnTo>
                                  <a:pt x="71344" y="158179"/>
                                </a:lnTo>
                                <a:lnTo>
                                  <a:pt x="72577" y="167307"/>
                                </a:lnTo>
                                <a:lnTo>
                                  <a:pt x="73806" y="170346"/>
                                </a:lnTo>
                                <a:lnTo>
                                  <a:pt x="75040" y="167307"/>
                                </a:lnTo>
                                <a:lnTo>
                                  <a:pt x="75040" y="159705"/>
                                </a:lnTo>
                                <a:lnTo>
                                  <a:pt x="76262" y="165794"/>
                                </a:lnTo>
                                <a:lnTo>
                                  <a:pt x="76262" y="159705"/>
                                </a:lnTo>
                                <a:lnTo>
                                  <a:pt x="78729" y="153615"/>
                                </a:lnTo>
                                <a:lnTo>
                                  <a:pt x="78729" y="149051"/>
                                </a:lnTo>
                                <a:lnTo>
                                  <a:pt x="79957" y="136884"/>
                                </a:lnTo>
                                <a:lnTo>
                                  <a:pt x="79957" y="124717"/>
                                </a:lnTo>
                                <a:lnTo>
                                  <a:pt x="82412" y="129282"/>
                                </a:lnTo>
                                <a:lnTo>
                                  <a:pt x="82412" y="118640"/>
                                </a:lnTo>
                                <a:lnTo>
                                  <a:pt x="83647" y="111025"/>
                                </a:lnTo>
                                <a:lnTo>
                                  <a:pt x="83647" y="112563"/>
                                </a:lnTo>
                                <a:lnTo>
                                  <a:pt x="84881" y="109512"/>
                                </a:lnTo>
                                <a:lnTo>
                                  <a:pt x="86103" y="109512"/>
                                </a:lnTo>
                                <a:lnTo>
                                  <a:pt x="87336" y="104948"/>
                                </a:lnTo>
                                <a:lnTo>
                                  <a:pt x="87336" y="106474"/>
                                </a:lnTo>
                                <a:lnTo>
                                  <a:pt x="88564" y="103422"/>
                                </a:lnTo>
                                <a:lnTo>
                                  <a:pt x="88564" y="86704"/>
                                </a:lnTo>
                                <a:lnTo>
                                  <a:pt x="91027" y="92781"/>
                                </a:lnTo>
                                <a:lnTo>
                                  <a:pt x="91027" y="80614"/>
                                </a:lnTo>
                                <a:lnTo>
                                  <a:pt x="92254" y="82128"/>
                                </a:lnTo>
                                <a:lnTo>
                                  <a:pt x="92254" y="39538"/>
                                </a:lnTo>
                                <a:lnTo>
                                  <a:pt x="92254" y="47153"/>
                                </a:lnTo>
                                <a:lnTo>
                                  <a:pt x="94716" y="33461"/>
                                </a:lnTo>
                                <a:lnTo>
                                  <a:pt x="94716" y="0"/>
                                </a:lnTo>
                                <a:lnTo>
                                  <a:pt x="95944" y="22820"/>
                                </a:lnTo>
                                <a:lnTo>
                                  <a:pt x="95944" y="16730"/>
                                </a:lnTo>
                                <a:lnTo>
                                  <a:pt x="97177" y="31935"/>
                                </a:lnTo>
                                <a:lnTo>
                                  <a:pt x="98405" y="39538"/>
                                </a:lnTo>
                                <a:lnTo>
                                  <a:pt x="99640" y="53230"/>
                                </a:lnTo>
                                <a:lnTo>
                                  <a:pt x="99640" y="39538"/>
                                </a:lnTo>
                                <a:lnTo>
                                  <a:pt x="100868" y="27383"/>
                                </a:lnTo>
                                <a:lnTo>
                                  <a:pt x="100868" y="41076"/>
                                </a:lnTo>
                                <a:lnTo>
                                  <a:pt x="103329" y="54756"/>
                                </a:lnTo>
                                <a:lnTo>
                                  <a:pt x="103329" y="53230"/>
                                </a:lnTo>
                                <a:lnTo>
                                  <a:pt x="104557" y="53230"/>
                                </a:lnTo>
                                <a:lnTo>
                                  <a:pt x="104557" y="47153"/>
                                </a:lnTo>
                                <a:lnTo>
                                  <a:pt x="105792" y="68447"/>
                                </a:lnTo>
                                <a:lnTo>
                                  <a:pt x="107012" y="76051"/>
                                </a:lnTo>
                                <a:lnTo>
                                  <a:pt x="107012" y="63884"/>
                                </a:lnTo>
                                <a:lnTo>
                                  <a:pt x="108247" y="63884"/>
                                </a:lnTo>
                                <a:lnTo>
                                  <a:pt x="108247" y="38025"/>
                                </a:lnTo>
                                <a:lnTo>
                                  <a:pt x="109481" y="27383"/>
                                </a:lnTo>
                                <a:lnTo>
                                  <a:pt x="110709" y="39538"/>
                                </a:lnTo>
                                <a:lnTo>
                                  <a:pt x="111936" y="68447"/>
                                </a:lnTo>
                                <a:lnTo>
                                  <a:pt x="111936" y="51718"/>
                                </a:lnTo>
                                <a:lnTo>
                                  <a:pt x="113164" y="42589"/>
                                </a:lnTo>
                                <a:lnTo>
                                  <a:pt x="113164" y="50191"/>
                                </a:lnTo>
                                <a:lnTo>
                                  <a:pt x="115633" y="63884"/>
                                </a:lnTo>
                                <a:lnTo>
                                  <a:pt x="115633" y="60845"/>
                                </a:lnTo>
                                <a:lnTo>
                                  <a:pt x="116853" y="65397"/>
                                </a:lnTo>
                                <a:lnTo>
                                  <a:pt x="116853" y="69961"/>
                                </a:lnTo>
                                <a:lnTo>
                                  <a:pt x="118088" y="88218"/>
                                </a:lnTo>
                                <a:lnTo>
                                  <a:pt x="119316" y="86704"/>
                                </a:lnTo>
                                <a:lnTo>
                                  <a:pt x="119316" y="97345"/>
                                </a:lnTo>
                                <a:lnTo>
                                  <a:pt x="120550" y="100397"/>
                                </a:lnTo>
                                <a:lnTo>
                                  <a:pt x="120550" y="130807"/>
                                </a:lnTo>
                                <a:lnTo>
                                  <a:pt x="121777" y="135371"/>
                                </a:lnTo>
                                <a:lnTo>
                                  <a:pt x="123005" y="124717"/>
                                </a:lnTo>
                                <a:lnTo>
                                  <a:pt x="124240" y="142974"/>
                                </a:lnTo>
                                <a:lnTo>
                                  <a:pt x="124240" y="127768"/>
                                </a:lnTo>
                                <a:lnTo>
                                  <a:pt x="125468" y="133845"/>
                                </a:lnTo>
                                <a:lnTo>
                                  <a:pt x="125468" y="156665"/>
                                </a:lnTo>
                                <a:lnTo>
                                  <a:pt x="127929" y="144499"/>
                                </a:lnTo>
                                <a:lnTo>
                                  <a:pt x="127929" y="132332"/>
                                </a:lnTo>
                                <a:lnTo>
                                  <a:pt x="129157" y="104948"/>
                                </a:lnTo>
                                <a:lnTo>
                                  <a:pt x="129157" y="129282"/>
                                </a:lnTo>
                                <a:lnTo>
                                  <a:pt x="130392" y="132332"/>
                                </a:lnTo>
                                <a:lnTo>
                                  <a:pt x="131618" y="132332"/>
                                </a:lnTo>
                                <a:lnTo>
                                  <a:pt x="132847" y="142974"/>
                                </a:lnTo>
                                <a:lnTo>
                                  <a:pt x="132847" y="147538"/>
                                </a:lnTo>
                                <a:lnTo>
                                  <a:pt x="132847" y="168832"/>
                                </a:lnTo>
                                <a:lnTo>
                                  <a:pt x="134081" y="156665"/>
                                </a:lnTo>
                                <a:lnTo>
                                  <a:pt x="135309" y="170346"/>
                                </a:lnTo>
                                <a:lnTo>
                                  <a:pt x="136542" y="179473"/>
                                </a:lnTo>
                                <a:lnTo>
                                  <a:pt x="136542" y="168832"/>
                                </a:lnTo>
                                <a:lnTo>
                                  <a:pt x="137770" y="168832"/>
                                </a:lnTo>
                                <a:lnTo>
                                  <a:pt x="137770" y="170346"/>
                                </a:lnTo>
                                <a:lnTo>
                                  <a:pt x="140233" y="180999"/>
                                </a:lnTo>
                                <a:lnTo>
                                  <a:pt x="140233" y="197730"/>
                                </a:lnTo>
                                <a:lnTo>
                                  <a:pt x="141460" y="188602"/>
                                </a:lnTo>
                                <a:lnTo>
                                  <a:pt x="141460" y="200769"/>
                                </a:lnTo>
                                <a:lnTo>
                                  <a:pt x="142688" y="194692"/>
                                </a:lnTo>
                                <a:lnTo>
                                  <a:pt x="143916" y="194692"/>
                                </a:lnTo>
                                <a:lnTo>
                                  <a:pt x="145150" y="188602"/>
                                </a:lnTo>
                                <a:lnTo>
                                  <a:pt x="145150" y="209896"/>
                                </a:lnTo>
                                <a:lnTo>
                                  <a:pt x="146384" y="200769"/>
                                </a:lnTo>
                                <a:lnTo>
                                  <a:pt x="146384" y="235743"/>
                                </a:lnTo>
                                <a:lnTo>
                                  <a:pt x="147605" y="247923"/>
                                </a:lnTo>
                                <a:lnTo>
                                  <a:pt x="148840" y="237281"/>
                                </a:lnTo>
                                <a:lnTo>
                                  <a:pt x="148840" y="226627"/>
                                </a:lnTo>
                                <a:lnTo>
                                  <a:pt x="150068" y="209896"/>
                                </a:lnTo>
                                <a:lnTo>
                                  <a:pt x="150068" y="212935"/>
                                </a:lnTo>
                                <a:lnTo>
                                  <a:pt x="152529" y="211421"/>
                                </a:lnTo>
                                <a:lnTo>
                                  <a:pt x="152529" y="209896"/>
                                </a:lnTo>
                                <a:lnTo>
                                  <a:pt x="153757" y="194692"/>
                                </a:lnTo>
                                <a:lnTo>
                                  <a:pt x="153757" y="155140"/>
                                </a:lnTo>
                                <a:lnTo>
                                  <a:pt x="154992" y="170346"/>
                                </a:lnTo>
                                <a:lnTo>
                                  <a:pt x="156220" y="170346"/>
                                </a:lnTo>
                                <a:lnTo>
                                  <a:pt x="157446" y="171871"/>
                                </a:lnTo>
                                <a:lnTo>
                                  <a:pt x="158681" y="185563"/>
                                </a:lnTo>
                                <a:lnTo>
                                  <a:pt x="158681" y="180999"/>
                                </a:lnTo>
                                <a:lnTo>
                                  <a:pt x="159909" y="190127"/>
                                </a:lnTo>
                                <a:lnTo>
                                  <a:pt x="161143" y="196204"/>
                                </a:lnTo>
                                <a:lnTo>
                                  <a:pt x="161143" y="190127"/>
                                </a:lnTo>
                                <a:lnTo>
                                  <a:pt x="162370" y="197730"/>
                                </a:lnTo>
                                <a:lnTo>
                                  <a:pt x="162370" y="167307"/>
                                </a:lnTo>
                                <a:lnTo>
                                  <a:pt x="164833" y="165794"/>
                                </a:lnTo>
                                <a:lnTo>
                                  <a:pt x="164833" y="164269"/>
                                </a:lnTo>
                                <a:lnTo>
                                  <a:pt x="166061" y="164269"/>
                                </a:lnTo>
                                <a:lnTo>
                                  <a:pt x="167294" y="155140"/>
                                </a:lnTo>
                                <a:lnTo>
                                  <a:pt x="168522" y="156665"/>
                                </a:lnTo>
                                <a:lnTo>
                                  <a:pt x="169750" y="162742"/>
                                </a:lnTo>
                                <a:lnTo>
                                  <a:pt x="169750" y="190127"/>
                                </a:lnTo>
                                <a:lnTo>
                                  <a:pt x="170985" y="202294"/>
                                </a:lnTo>
                                <a:lnTo>
                                  <a:pt x="170985" y="229666"/>
                                </a:lnTo>
                                <a:lnTo>
                                  <a:pt x="172211" y="228152"/>
                                </a:lnTo>
                                <a:lnTo>
                                  <a:pt x="173440" y="226627"/>
                                </a:lnTo>
                                <a:lnTo>
                                  <a:pt x="173440" y="244883"/>
                                </a:lnTo>
                                <a:lnTo>
                                  <a:pt x="174674" y="237281"/>
                                </a:lnTo>
                                <a:lnTo>
                                  <a:pt x="174674" y="229666"/>
                                </a:lnTo>
                                <a:lnTo>
                                  <a:pt x="177135" y="232717"/>
                                </a:lnTo>
                                <a:lnTo>
                                  <a:pt x="178357" y="209896"/>
                                </a:lnTo>
                                <a:lnTo>
                                  <a:pt x="178357" y="240319"/>
                                </a:lnTo>
                                <a:lnTo>
                                  <a:pt x="179591" y="254012"/>
                                </a:lnTo>
                                <a:lnTo>
                                  <a:pt x="180820" y="247923"/>
                                </a:lnTo>
                                <a:lnTo>
                                  <a:pt x="182053" y="237281"/>
                                </a:lnTo>
                                <a:lnTo>
                                  <a:pt x="182053" y="247923"/>
                                </a:lnTo>
                                <a:lnTo>
                                  <a:pt x="183281" y="260089"/>
                                </a:lnTo>
                                <a:lnTo>
                                  <a:pt x="183281" y="276820"/>
                                </a:lnTo>
                                <a:lnTo>
                                  <a:pt x="185743" y="278345"/>
                                </a:lnTo>
                                <a:lnTo>
                                  <a:pt x="185743" y="264654"/>
                                </a:lnTo>
                                <a:lnTo>
                                  <a:pt x="186970" y="292037"/>
                                </a:lnTo>
                                <a:lnTo>
                                  <a:pt x="189433" y="311795"/>
                                </a:lnTo>
                                <a:lnTo>
                                  <a:pt x="190661" y="327012"/>
                                </a:lnTo>
                                <a:lnTo>
                                  <a:pt x="191894" y="330062"/>
                                </a:lnTo>
                                <a:lnTo>
                                  <a:pt x="193122" y="371115"/>
                                </a:lnTo>
                                <a:lnTo>
                                  <a:pt x="194350" y="345268"/>
                                </a:lnTo>
                                <a:lnTo>
                                  <a:pt x="194350" y="325487"/>
                                </a:lnTo>
                                <a:lnTo>
                                  <a:pt x="195585" y="346781"/>
                                </a:lnTo>
                                <a:lnTo>
                                  <a:pt x="195585" y="342230"/>
                                </a:lnTo>
                                <a:lnTo>
                                  <a:pt x="198046" y="363512"/>
                                </a:lnTo>
                                <a:lnTo>
                                  <a:pt x="198046" y="358948"/>
                                </a:lnTo>
                                <a:lnTo>
                                  <a:pt x="199274" y="348307"/>
                                </a:lnTo>
                                <a:lnTo>
                                  <a:pt x="199274" y="330062"/>
                                </a:lnTo>
                                <a:lnTo>
                                  <a:pt x="199274" y="302679"/>
                                </a:lnTo>
                                <a:lnTo>
                                  <a:pt x="201735" y="292037"/>
                                </a:lnTo>
                                <a:lnTo>
                                  <a:pt x="201735" y="337653"/>
                                </a:lnTo>
                                <a:lnTo>
                                  <a:pt x="202963" y="310281"/>
                                </a:lnTo>
                                <a:lnTo>
                                  <a:pt x="202963" y="284422"/>
                                </a:lnTo>
                                <a:lnTo>
                                  <a:pt x="204191" y="270742"/>
                                </a:lnTo>
                                <a:lnTo>
                                  <a:pt x="205426" y="287461"/>
                                </a:lnTo>
                                <a:lnTo>
                                  <a:pt x="206654" y="301153"/>
                                </a:lnTo>
                                <a:lnTo>
                                  <a:pt x="206654" y="317884"/>
                                </a:lnTo>
                                <a:lnTo>
                                  <a:pt x="207887" y="320922"/>
                                </a:lnTo>
                                <a:lnTo>
                                  <a:pt x="207887" y="287461"/>
                                </a:lnTo>
                                <a:lnTo>
                                  <a:pt x="210343" y="276820"/>
                                </a:lnTo>
                                <a:lnTo>
                                  <a:pt x="211576" y="258575"/>
                                </a:lnTo>
                                <a:lnTo>
                                  <a:pt x="211576" y="279858"/>
                                </a:lnTo>
                                <a:lnTo>
                                  <a:pt x="212805" y="308756"/>
                                </a:lnTo>
                                <a:lnTo>
                                  <a:pt x="214033" y="323974"/>
                                </a:lnTo>
                                <a:lnTo>
                                  <a:pt x="215261" y="355909"/>
                                </a:lnTo>
                                <a:lnTo>
                                  <a:pt x="215261" y="357435"/>
                                </a:lnTo>
                                <a:lnTo>
                                  <a:pt x="216495" y="366551"/>
                                </a:lnTo>
                                <a:lnTo>
                                  <a:pt x="217722" y="372640"/>
                                </a:lnTo>
                                <a:lnTo>
                                  <a:pt x="218950" y="378730"/>
                                </a:lnTo>
                                <a:lnTo>
                                  <a:pt x="218950" y="381768"/>
                                </a:lnTo>
                                <a:lnTo>
                                  <a:pt x="220184" y="360474"/>
                                </a:lnTo>
                                <a:lnTo>
                                  <a:pt x="220184" y="383293"/>
                                </a:lnTo>
                                <a:lnTo>
                                  <a:pt x="222646" y="387845"/>
                                </a:lnTo>
                                <a:lnTo>
                                  <a:pt x="222646" y="410665"/>
                                </a:lnTo>
                                <a:lnTo>
                                  <a:pt x="223874" y="401538"/>
                                </a:lnTo>
                                <a:lnTo>
                                  <a:pt x="223874" y="424346"/>
                                </a:lnTo>
                                <a:lnTo>
                                  <a:pt x="225102" y="424346"/>
                                </a:lnTo>
                                <a:lnTo>
                                  <a:pt x="226336" y="424346"/>
                                </a:lnTo>
                                <a:lnTo>
                                  <a:pt x="226336" y="469973"/>
                                </a:lnTo>
                                <a:lnTo>
                                  <a:pt x="227563" y="456294"/>
                                </a:lnTo>
                                <a:lnTo>
                                  <a:pt x="227563" y="415230"/>
                                </a:lnTo>
                                <a:lnTo>
                                  <a:pt x="228798" y="442602"/>
                                </a:lnTo>
                                <a:lnTo>
                                  <a:pt x="230026" y="438038"/>
                                </a:lnTo>
                                <a:lnTo>
                                  <a:pt x="231254" y="416755"/>
                                </a:lnTo>
                                <a:lnTo>
                                  <a:pt x="231254" y="407628"/>
                                </a:lnTo>
                                <a:lnTo>
                                  <a:pt x="232487" y="428922"/>
                                </a:lnTo>
                                <a:lnTo>
                                  <a:pt x="232487" y="434999"/>
                                </a:lnTo>
                                <a:lnTo>
                                  <a:pt x="234943" y="422832"/>
                                </a:lnTo>
                                <a:lnTo>
                                  <a:pt x="234943" y="439563"/>
                                </a:lnTo>
                                <a:lnTo>
                                  <a:pt x="236178" y="433486"/>
                                </a:lnTo>
                                <a:lnTo>
                                  <a:pt x="236178" y="398499"/>
                                </a:lnTo>
                                <a:lnTo>
                                  <a:pt x="237404" y="419781"/>
                                </a:lnTo>
                                <a:lnTo>
                                  <a:pt x="238639" y="428922"/>
                                </a:lnTo>
                                <a:lnTo>
                                  <a:pt x="239861" y="413705"/>
                                </a:lnTo>
                                <a:lnTo>
                                  <a:pt x="239861" y="404576"/>
                                </a:lnTo>
                                <a:lnTo>
                                  <a:pt x="239861" y="377205"/>
                                </a:lnTo>
                                <a:lnTo>
                                  <a:pt x="241095" y="390897"/>
                                </a:lnTo>
                                <a:lnTo>
                                  <a:pt x="242328" y="390897"/>
                                </a:lnTo>
                                <a:lnTo>
                                  <a:pt x="243556" y="358948"/>
                                </a:lnTo>
                                <a:lnTo>
                                  <a:pt x="243556" y="355909"/>
                                </a:lnTo>
                                <a:lnTo>
                                  <a:pt x="244784" y="386320"/>
                                </a:lnTo>
                                <a:lnTo>
                                  <a:pt x="244784" y="383293"/>
                                </a:lnTo>
                                <a:lnTo>
                                  <a:pt x="247246" y="355909"/>
                                </a:lnTo>
                                <a:lnTo>
                                  <a:pt x="247246" y="368089"/>
                                </a:lnTo>
                                <a:lnTo>
                                  <a:pt x="248480" y="369601"/>
                                </a:lnTo>
                                <a:lnTo>
                                  <a:pt x="248480" y="410665"/>
                                </a:lnTo>
                                <a:lnTo>
                                  <a:pt x="249702" y="453255"/>
                                </a:lnTo>
                                <a:lnTo>
                                  <a:pt x="250936" y="448692"/>
                                </a:lnTo>
                                <a:lnTo>
                                  <a:pt x="252163" y="431948"/>
                                </a:lnTo>
                                <a:lnTo>
                                  <a:pt x="252163" y="412179"/>
                                </a:lnTo>
                                <a:lnTo>
                                  <a:pt x="253398" y="431948"/>
                                </a:lnTo>
                                <a:lnTo>
                                  <a:pt x="253398" y="448692"/>
                                </a:lnTo>
                                <a:lnTo>
                                  <a:pt x="254626" y="471500"/>
                                </a:lnTo>
                                <a:lnTo>
                                  <a:pt x="255854" y="434999"/>
                                </a:lnTo>
                                <a:lnTo>
                                  <a:pt x="255854" y="469973"/>
                                </a:lnTo>
                                <a:lnTo>
                                  <a:pt x="257087" y="451730"/>
                                </a:lnTo>
                                <a:lnTo>
                                  <a:pt x="257087" y="473025"/>
                                </a:lnTo>
                                <a:lnTo>
                                  <a:pt x="259549" y="509525"/>
                                </a:lnTo>
                                <a:lnTo>
                                  <a:pt x="259549" y="466948"/>
                                </a:lnTo>
                                <a:lnTo>
                                  <a:pt x="260777" y="498883"/>
                                </a:lnTo>
                                <a:lnTo>
                                  <a:pt x="260777" y="501923"/>
                                </a:lnTo>
                                <a:lnTo>
                                  <a:pt x="262004" y="501923"/>
                                </a:lnTo>
                                <a:lnTo>
                                  <a:pt x="263239" y="444127"/>
                                </a:lnTo>
                                <a:lnTo>
                                  <a:pt x="264467" y="456294"/>
                                </a:lnTo>
                                <a:lnTo>
                                  <a:pt x="264467" y="468461"/>
                                </a:lnTo>
                                <a:lnTo>
                                  <a:pt x="265695" y="453255"/>
                                </a:lnTo>
                                <a:lnTo>
                                  <a:pt x="265695" y="474550"/>
                                </a:lnTo>
                                <a:lnTo>
                                  <a:pt x="266928" y="482152"/>
                                </a:lnTo>
                                <a:lnTo>
                                  <a:pt x="268156" y="442602"/>
                                </a:lnTo>
                                <a:lnTo>
                                  <a:pt x="268156" y="433486"/>
                                </a:lnTo>
                                <a:lnTo>
                                  <a:pt x="269391" y="438038"/>
                                </a:lnTo>
                                <a:lnTo>
                                  <a:pt x="269391" y="466948"/>
                                </a:lnTo>
                                <a:lnTo>
                                  <a:pt x="271847" y="448692"/>
                                </a:lnTo>
                                <a:lnTo>
                                  <a:pt x="271847" y="444127"/>
                                </a:lnTo>
                                <a:lnTo>
                                  <a:pt x="273080" y="466948"/>
                                </a:lnTo>
                                <a:lnTo>
                                  <a:pt x="273080" y="448692"/>
                                </a:lnTo>
                                <a:lnTo>
                                  <a:pt x="274308" y="465421"/>
                                </a:lnTo>
                                <a:lnTo>
                                  <a:pt x="275536" y="454781"/>
                                </a:lnTo>
                                <a:lnTo>
                                  <a:pt x="276764" y="433486"/>
                                </a:lnTo>
                                <a:lnTo>
                                  <a:pt x="276764" y="410665"/>
                                </a:lnTo>
                                <a:lnTo>
                                  <a:pt x="277997" y="400013"/>
                                </a:lnTo>
                                <a:lnTo>
                                  <a:pt x="277997" y="404576"/>
                                </a:lnTo>
                                <a:lnTo>
                                  <a:pt x="280454" y="401538"/>
                                </a:lnTo>
                                <a:lnTo>
                                  <a:pt x="280454" y="410665"/>
                                </a:lnTo>
                                <a:lnTo>
                                  <a:pt x="280454" y="398499"/>
                                </a:lnTo>
                                <a:lnTo>
                                  <a:pt x="281688" y="374153"/>
                                </a:lnTo>
                                <a:lnTo>
                                  <a:pt x="281688" y="361999"/>
                                </a:lnTo>
                                <a:lnTo>
                                  <a:pt x="284149" y="374153"/>
                                </a:lnTo>
                                <a:lnTo>
                                  <a:pt x="284149" y="377205"/>
                                </a:lnTo>
                                <a:lnTo>
                                  <a:pt x="285384" y="400013"/>
                                </a:lnTo>
                                <a:lnTo>
                                  <a:pt x="285384" y="390897"/>
                                </a:lnTo>
                                <a:lnTo>
                                  <a:pt x="286605" y="366551"/>
                                </a:lnTo>
                                <a:lnTo>
                                  <a:pt x="287839" y="365037"/>
                                </a:lnTo>
                                <a:lnTo>
                                  <a:pt x="289067" y="351345"/>
                                </a:lnTo>
                                <a:lnTo>
                                  <a:pt x="289067" y="369601"/>
                                </a:lnTo>
                                <a:lnTo>
                                  <a:pt x="290301" y="387845"/>
                                </a:lnTo>
                                <a:lnTo>
                                  <a:pt x="290301" y="389371"/>
                                </a:lnTo>
                                <a:lnTo>
                                  <a:pt x="292756" y="381768"/>
                                </a:lnTo>
                                <a:lnTo>
                                  <a:pt x="292756" y="352870"/>
                                </a:lnTo>
                                <a:lnTo>
                                  <a:pt x="293991" y="354384"/>
                                </a:lnTo>
                                <a:lnTo>
                                  <a:pt x="293991" y="378730"/>
                                </a:lnTo>
                                <a:lnTo>
                                  <a:pt x="293991" y="369601"/>
                                </a:lnTo>
                                <a:lnTo>
                                  <a:pt x="296447" y="374153"/>
                                </a:lnTo>
                                <a:lnTo>
                                  <a:pt x="296447" y="387845"/>
                                </a:lnTo>
                                <a:lnTo>
                                  <a:pt x="297680" y="380243"/>
                                </a:lnTo>
                                <a:lnTo>
                                  <a:pt x="297680" y="352870"/>
                                </a:lnTo>
                                <a:lnTo>
                                  <a:pt x="298908" y="369601"/>
                                </a:lnTo>
                                <a:lnTo>
                                  <a:pt x="300142" y="369601"/>
                                </a:lnTo>
                                <a:lnTo>
                                  <a:pt x="301371" y="351345"/>
                                </a:lnTo>
                                <a:lnTo>
                                  <a:pt x="301371" y="328524"/>
                                </a:lnTo>
                                <a:lnTo>
                                  <a:pt x="302597" y="311795"/>
                                </a:lnTo>
                                <a:lnTo>
                                  <a:pt x="302597" y="314845"/>
                                </a:lnTo>
                                <a:lnTo>
                                  <a:pt x="305060" y="342230"/>
                                </a:lnTo>
                                <a:lnTo>
                                  <a:pt x="305060" y="357435"/>
                                </a:lnTo>
                                <a:lnTo>
                                  <a:pt x="306288" y="336141"/>
                                </a:lnTo>
                                <a:lnTo>
                                  <a:pt x="306288" y="320922"/>
                                </a:lnTo>
                                <a:lnTo>
                                  <a:pt x="307515" y="352870"/>
                                </a:lnTo>
                                <a:lnTo>
                                  <a:pt x="308749" y="331576"/>
                                </a:lnTo>
                                <a:lnTo>
                                  <a:pt x="308749" y="304204"/>
                                </a:lnTo>
                                <a:lnTo>
                                  <a:pt x="309984" y="311795"/>
                                </a:lnTo>
                                <a:lnTo>
                                  <a:pt x="309984" y="275294"/>
                                </a:lnTo>
                                <a:lnTo>
                                  <a:pt x="311205" y="264654"/>
                                </a:lnTo>
                                <a:lnTo>
                                  <a:pt x="312439" y="261602"/>
                                </a:lnTo>
                                <a:lnTo>
                                  <a:pt x="313667" y="278345"/>
                                </a:lnTo>
                                <a:lnTo>
                                  <a:pt x="313667" y="295064"/>
                                </a:lnTo>
                                <a:lnTo>
                                  <a:pt x="314901" y="276820"/>
                                </a:lnTo>
                                <a:lnTo>
                                  <a:pt x="314901" y="287461"/>
                                </a:lnTo>
                                <a:lnTo>
                                  <a:pt x="317356" y="287461"/>
                                </a:lnTo>
                                <a:lnTo>
                                  <a:pt x="317356" y="308756"/>
                                </a:lnTo>
                                <a:lnTo>
                                  <a:pt x="318590" y="305718"/>
                                </a:lnTo>
                                <a:lnTo>
                                  <a:pt x="318590" y="322447"/>
                                </a:lnTo>
                                <a:lnTo>
                                  <a:pt x="319819" y="337653"/>
                                </a:lnTo>
                                <a:lnTo>
                                  <a:pt x="321053" y="337653"/>
                                </a:lnTo>
                                <a:lnTo>
                                  <a:pt x="321053" y="330062"/>
                                </a:lnTo>
                                <a:lnTo>
                                  <a:pt x="322280" y="340704"/>
                                </a:lnTo>
                                <a:lnTo>
                                  <a:pt x="322280" y="334614"/>
                                </a:lnTo>
                                <a:lnTo>
                                  <a:pt x="323508" y="334614"/>
                                </a:lnTo>
                                <a:lnTo>
                                  <a:pt x="324742" y="355909"/>
                                </a:lnTo>
                                <a:lnTo>
                                  <a:pt x="325970" y="360474"/>
                                </a:lnTo>
                                <a:lnTo>
                                  <a:pt x="325970" y="378730"/>
                                </a:lnTo>
                                <a:lnTo>
                                  <a:pt x="327197" y="383293"/>
                                </a:lnTo>
                                <a:lnTo>
                                  <a:pt x="327197" y="340704"/>
                                </a:lnTo>
                                <a:lnTo>
                                  <a:pt x="329660" y="366551"/>
                                </a:lnTo>
                                <a:lnTo>
                                  <a:pt x="329660" y="377205"/>
                                </a:lnTo>
                                <a:lnTo>
                                  <a:pt x="330894" y="346781"/>
                                </a:lnTo>
                                <a:lnTo>
                                  <a:pt x="330894" y="331576"/>
                                </a:lnTo>
                                <a:lnTo>
                                  <a:pt x="332121" y="308756"/>
                                </a:lnTo>
                                <a:lnTo>
                                  <a:pt x="333349" y="319410"/>
                                </a:lnTo>
                                <a:lnTo>
                                  <a:pt x="334584" y="305718"/>
                                </a:lnTo>
                                <a:lnTo>
                                  <a:pt x="334584" y="299628"/>
                                </a:lnTo>
                                <a:lnTo>
                                  <a:pt x="334584" y="330062"/>
                                </a:lnTo>
                                <a:lnTo>
                                  <a:pt x="335812" y="305718"/>
                                </a:lnTo>
                                <a:lnTo>
                                  <a:pt x="337040" y="330062"/>
                                </a:lnTo>
                                <a:lnTo>
                                  <a:pt x="338273" y="320922"/>
                                </a:lnTo>
                                <a:lnTo>
                                  <a:pt x="338273" y="317884"/>
                                </a:lnTo>
                                <a:lnTo>
                                  <a:pt x="339501" y="343743"/>
                                </a:lnTo>
                                <a:lnTo>
                                  <a:pt x="339501" y="348307"/>
                                </a:lnTo>
                                <a:lnTo>
                                  <a:pt x="341957" y="339178"/>
                                </a:lnTo>
                                <a:lnTo>
                                  <a:pt x="341957" y="325487"/>
                                </a:lnTo>
                                <a:lnTo>
                                  <a:pt x="343190" y="316370"/>
                                </a:lnTo>
                                <a:lnTo>
                                  <a:pt x="343190" y="349820"/>
                                </a:lnTo>
                                <a:lnTo>
                                  <a:pt x="344418" y="348307"/>
                                </a:lnTo>
                                <a:lnTo>
                                  <a:pt x="345653" y="331576"/>
                                </a:lnTo>
                                <a:lnTo>
                                  <a:pt x="346886" y="355909"/>
                                </a:lnTo>
                                <a:lnTo>
                                  <a:pt x="346886" y="346781"/>
                                </a:lnTo>
                                <a:lnTo>
                                  <a:pt x="348108" y="358948"/>
                                </a:lnTo>
                                <a:lnTo>
                                  <a:pt x="348108" y="371115"/>
                                </a:lnTo>
                                <a:lnTo>
                                  <a:pt x="349342" y="378730"/>
                                </a:lnTo>
                                <a:lnTo>
                                  <a:pt x="350570" y="372640"/>
                                </a:lnTo>
                                <a:lnTo>
                                  <a:pt x="350570" y="381768"/>
                                </a:lnTo>
                                <a:lnTo>
                                  <a:pt x="351803" y="374153"/>
                                </a:lnTo>
                                <a:lnTo>
                                  <a:pt x="351803" y="363512"/>
                                </a:lnTo>
                                <a:lnTo>
                                  <a:pt x="354260" y="384807"/>
                                </a:lnTo>
                                <a:lnTo>
                                  <a:pt x="354260" y="387845"/>
                                </a:lnTo>
                                <a:lnTo>
                                  <a:pt x="355494" y="390897"/>
                                </a:lnTo>
                                <a:lnTo>
                                  <a:pt x="355494" y="387845"/>
                                </a:lnTo>
                                <a:lnTo>
                                  <a:pt x="356722" y="375678"/>
                                </a:lnTo>
                                <a:lnTo>
                                  <a:pt x="357949" y="375678"/>
                                </a:lnTo>
                                <a:lnTo>
                                  <a:pt x="359183" y="398499"/>
                                </a:lnTo>
                                <a:lnTo>
                                  <a:pt x="359183" y="407628"/>
                                </a:lnTo>
                                <a:lnTo>
                                  <a:pt x="360412" y="427396"/>
                                </a:lnTo>
                                <a:lnTo>
                                  <a:pt x="360412" y="407628"/>
                                </a:lnTo>
                                <a:lnTo>
                                  <a:pt x="361646" y="412179"/>
                                </a:lnTo>
                                <a:lnTo>
                                  <a:pt x="362873" y="441088"/>
                                </a:lnTo>
                                <a:lnTo>
                                  <a:pt x="362873" y="425871"/>
                                </a:lnTo>
                                <a:lnTo>
                                  <a:pt x="364101" y="421319"/>
                                </a:lnTo>
                                <a:lnTo>
                                  <a:pt x="364101" y="403063"/>
                                </a:lnTo>
                                <a:lnTo>
                                  <a:pt x="366563" y="488229"/>
                                </a:lnTo>
                                <a:lnTo>
                                  <a:pt x="366563" y="474550"/>
                                </a:lnTo>
                                <a:lnTo>
                                  <a:pt x="367790" y="480627"/>
                                </a:lnTo>
                                <a:lnTo>
                                  <a:pt x="367790" y="447165"/>
                                </a:lnTo>
                                <a:lnTo>
                                  <a:pt x="369025" y="378730"/>
                                </a:lnTo>
                                <a:lnTo>
                                  <a:pt x="370253" y="372640"/>
                                </a:lnTo>
                                <a:lnTo>
                                  <a:pt x="371487" y="381768"/>
                                </a:lnTo>
                                <a:lnTo>
                                  <a:pt x="371487" y="378730"/>
                                </a:lnTo>
                                <a:lnTo>
                                  <a:pt x="372708" y="369601"/>
                                </a:lnTo>
                                <a:lnTo>
                                  <a:pt x="372708" y="368089"/>
                                </a:lnTo>
                                <a:lnTo>
                                  <a:pt x="375177" y="438038"/>
                                </a:lnTo>
                                <a:lnTo>
                                  <a:pt x="375177" y="375678"/>
                                </a:lnTo>
                                <a:lnTo>
                                  <a:pt x="375177" y="398499"/>
                                </a:lnTo>
                                <a:lnTo>
                                  <a:pt x="376405" y="424346"/>
                                </a:lnTo>
                                <a:lnTo>
                                  <a:pt x="376405" y="433486"/>
                                </a:lnTo>
                                <a:lnTo>
                                  <a:pt x="378860" y="469973"/>
                                </a:lnTo>
                                <a:lnTo>
                                  <a:pt x="378860" y="457807"/>
                                </a:lnTo>
                                <a:lnTo>
                                  <a:pt x="380094" y="422832"/>
                                </a:lnTo>
                                <a:lnTo>
                                  <a:pt x="380094" y="392409"/>
                                </a:lnTo>
                                <a:lnTo>
                                  <a:pt x="381322" y="363512"/>
                                </a:lnTo>
                                <a:lnTo>
                                  <a:pt x="382555" y="361999"/>
                                </a:lnTo>
                                <a:lnTo>
                                  <a:pt x="383783" y="310281"/>
                                </a:lnTo>
                                <a:lnTo>
                                  <a:pt x="383783" y="345268"/>
                                </a:lnTo>
                                <a:lnTo>
                                  <a:pt x="385011" y="339178"/>
                                </a:lnTo>
                                <a:lnTo>
                                  <a:pt x="385011" y="348307"/>
                                </a:lnTo>
                                <a:lnTo>
                                  <a:pt x="387473" y="369601"/>
                                </a:lnTo>
                                <a:lnTo>
                                  <a:pt x="387473" y="396974"/>
                                </a:lnTo>
                                <a:lnTo>
                                  <a:pt x="387473" y="427396"/>
                                </a:lnTo>
                                <a:lnTo>
                                  <a:pt x="388701" y="413705"/>
                                </a:lnTo>
                                <a:lnTo>
                                  <a:pt x="388701" y="410665"/>
                                </a:lnTo>
                                <a:lnTo>
                                  <a:pt x="391163" y="412179"/>
                                </a:lnTo>
                                <a:lnTo>
                                  <a:pt x="391163" y="369601"/>
                                </a:lnTo>
                                <a:lnTo>
                                  <a:pt x="392396" y="366551"/>
                                </a:lnTo>
                                <a:lnTo>
                                  <a:pt x="392396" y="340704"/>
                                </a:lnTo>
                                <a:lnTo>
                                  <a:pt x="393625" y="337653"/>
                                </a:lnTo>
                                <a:lnTo>
                                  <a:pt x="394853" y="352870"/>
                                </a:lnTo>
                                <a:lnTo>
                                  <a:pt x="396087" y="387845"/>
                                </a:lnTo>
                                <a:lnTo>
                                  <a:pt x="396087" y="406101"/>
                                </a:lnTo>
                                <a:lnTo>
                                  <a:pt x="397314" y="410665"/>
                                </a:lnTo>
                                <a:lnTo>
                                  <a:pt x="397314" y="384807"/>
                                </a:lnTo>
                                <a:lnTo>
                                  <a:pt x="399776" y="393923"/>
                                </a:lnTo>
                                <a:lnTo>
                                  <a:pt x="399776" y="392409"/>
                                </a:lnTo>
                                <a:lnTo>
                                  <a:pt x="401005" y="419781"/>
                                </a:lnTo>
                                <a:lnTo>
                                  <a:pt x="401005" y="368089"/>
                                </a:lnTo>
                                <a:lnTo>
                                  <a:pt x="401005" y="396974"/>
                                </a:lnTo>
                                <a:lnTo>
                                  <a:pt x="403459" y="419781"/>
                                </a:lnTo>
                                <a:lnTo>
                                  <a:pt x="403459" y="450204"/>
                                </a:lnTo>
                                <a:lnTo>
                                  <a:pt x="404694" y="503448"/>
                                </a:lnTo>
                                <a:lnTo>
                                  <a:pt x="404694" y="584051"/>
                                </a:lnTo>
                                <a:lnTo>
                                  <a:pt x="405928" y="533858"/>
                                </a:lnTo>
                                <a:lnTo>
                                  <a:pt x="407155" y="503448"/>
                                </a:lnTo>
                                <a:lnTo>
                                  <a:pt x="408390" y="558204"/>
                                </a:lnTo>
                                <a:lnTo>
                                  <a:pt x="408390" y="590141"/>
                                </a:lnTo>
                                <a:lnTo>
                                  <a:pt x="409611" y="590141"/>
                                </a:lnTo>
                                <a:lnTo>
                                  <a:pt x="409611" y="606870"/>
                                </a:lnTo>
                                <a:lnTo>
                                  <a:pt x="412079" y="655538"/>
                                </a:lnTo>
                                <a:lnTo>
                                  <a:pt x="412079" y="669230"/>
                                </a:lnTo>
                                <a:lnTo>
                                  <a:pt x="413307" y="675307"/>
                                </a:lnTo>
                                <a:lnTo>
                                  <a:pt x="413307" y="701165"/>
                                </a:lnTo>
                                <a:lnTo>
                                  <a:pt x="414535" y="663153"/>
                                </a:lnTo>
                                <a:lnTo>
                                  <a:pt x="415763" y="654013"/>
                                </a:lnTo>
                                <a:lnTo>
                                  <a:pt x="415763" y="678357"/>
                                </a:lnTo>
                                <a:lnTo>
                                  <a:pt x="416998" y="667705"/>
                                </a:lnTo>
                                <a:lnTo>
                                  <a:pt x="416998" y="689011"/>
                                </a:lnTo>
                                <a:lnTo>
                                  <a:pt x="418224" y="696614"/>
                                </a:lnTo>
                                <a:lnTo>
                                  <a:pt x="419453" y="711819"/>
                                </a:lnTo>
                                <a:lnTo>
                                  <a:pt x="420687" y="775704"/>
                                </a:lnTo>
                                <a:lnTo>
                                  <a:pt x="420687" y="793948"/>
                                </a:lnTo>
                                <a:lnTo>
                                  <a:pt x="421915" y="821333"/>
                                </a:lnTo>
                                <a:lnTo>
                                  <a:pt x="421915" y="812191"/>
                                </a:lnTo>
                                <a:lnTo>
                                  <a:pt x="424376" y="800025"/>
                                </a:lnTo>
                                <a:lnTo>
                                  <a:pt x="424376" y="798512"/>
                                </a:lnTo>
                                <a:lnTo>
                                  <a:pt x="425604" y="795473"/>
                                </a:lnTo>
                                <a:lnTo>
                                  <a:pt x="426839" y="809166"/>
                                </a:lnTo>
                                <a:lnTo>
                                  <a:pt x="428066" y="818281"/>
                                </a:lnTo>
                                <a:lnTo>
                                  <a:pt x="428066" y="825884"/>
                                </a:lnTo>
                                <a:lnTo>
                                  <a:pt x="429294" y="787871"/>
                                </a:lnTo>
                                <a:lnTo>
                                  <a:pt x="430528" y="748332"/>
                                </a:lnTo>
                                <a:lnTo>
                                  <a:pt x="431756" y="719421"/>
                                </a:lnTo>
                                <a:lnTo>
                                  <a:pt x="432989" y="728550"/>
                                </a:lnTo>
                                <a:lnTo>
                                  <a:pt x="432989" y="716384"/>
                                </a:lnTo>
                                <a:lnTo>
                                  <a:pt x="434211" y="730063"/>
                                </a:lnTo>
                                <a:lnTo>
                                  <a:pt x="434211" y="742242"/>
                                </a:lnTo>
                                <a:lnTo>
                                  <a:pt x="436680" y="765050"/>
                                </a:lnTo>
                                <a:lnTo>
                                  <a:pt x="436680" y="768089"/>
                                </a:lnTo>
                                <a:lnTo>
                                  <a:pt x="437907" y="792422"/>
                                </a:lnTo>
                                <a:lnTo>
                                  <a:pt x="437907" y="790910"/>
                                </a:lnTo>
                                <a:lnTo>
                                  <a:pt x="439141" y="757448"/>
                                </a:lnTo>
                                <a:lnTo>
                                  <a:pt x="440363" y="757448"/>
                                </a:lnTo>
                                <a:lnTo>
                                  <a:pt x="441598" y="745281"/>
                                </a:lnTo>
                                <a:lnTo>
                                  <a:pt x="441598" y="705730"/>
                                </a:lnTo>
                                <a:lnTo>
                                  <a:pt x="441598" y="690525"/>
                                </a:lnTo>
                                <a:lnTo>
                                  <a:pt x="442831" y="684447"/>
                                </a:lnTo>
                                <a:lnTo>
                                  <a:pt x="444059" y="678357"/>
                                </a:lnTo>
                                <a:lnTo>
                                  <a:pt x="445287" y="707255"/>
                                </a:lnTo>
                                <a:lnTo>
                                  <a:pt x="445287" y="672280"/>
                                </a:lnTo>
                                <a:lnTo>
                                  <a:pt x="446515" y="623601"/>
                                </a:lnTo>
                                <a:lnTo>
                                  <a:pt x="446515" y="625127"/>
                                </a:lnTo>
                                <a:lnTo>
                                  <a:pt x="448983" y="660101"/>
                                </a:lnTo>
                                <a:lnTo>
                                  <a:pt x="448983" y="615986"/>
                                </a:lnTo>
                                <a:lnTo>
                                  <a:pt x="450204" y="602307"/>
                                </a:lnTo>
                                <a:lnTo>
                                  <a:pt x="450204" y="608397"/>
                                </a:lnTo>
                                <a:lnTo>
                                  <a:pt x="451439" y="591666"/>
                                </a:lnTo>
                                <a:lnTo>
                                  <a:pt x="452666" y="590141"/>
                                </a:lnTo>
                                <a:lnTo>
                                  <a:pt x="453900" y="634255"/>
                                </a:lnTo>
                                <a:lnTo>
                                  <a:pt x="453900" y="649448"/>
                                </a:lnTo>
                                <a:lnTo>
                                  <a:pt x="455128" y="641845"/>
                                </a:lnTo>
                                <a:lnTo>
                                  <a:pt x="455128" y="614474"/>
                                </a:lnTo>
                                <a:lnTo>
                                  <a:pt x="456356" y="614474"/>
                                </a:lnTo>
                                <a:lnTo>
                                  <a:pt x="457589" y="678357"/>
                                </a:lnTo>
                                <a:lnTo>
                                  <a:pt x="457589" y="649448"/>
                                </a:lnTo>
                                <a:lnTo>
                                  <a:pt x="458817" y="623601"/>
                                </a:lnTo>
                                <a:lnTo>
                                  <a:pt x="458817" y="640332"/>
                                </a:lnTo>
                                <a:lnTo>
                                  <a:pt x="461280" y="649448"/>
                                </a:lnTo>
                                <a:lnTo>
                                  <a:pt x="461280" y="638820"/>
                                </a:lnTo>
                                <a:lnTo>
                                  <a:pt x="462507" y="606870"/>
                                </a:lnTo>
                                <a:lnTo>
                                  <a:pt x="462507" y="588614"/>
                                </a:lnTo>
                                <a:lnTo>
                                  <a:pt x="463741" y="584051"/>
                                </a:lnTo>
                                <a:lnTo>
                                  <a:pt x="464963" y="620563"/>
                                </a:lnTo>
                                <a:lnTo>
                                  <a:pt x="466197" y="617524"/>
                                </a:lnTo>
                                <a:lnTo>
                                  <a:pt x="466197" y="593178"/>
                                </a:lnTo>
                                <a:lnTo>
                                  <a:pt x="467431" y="635768"/>
                                </a:lnTo>
                                <a:lnTo>
                                  <a:pt x="467431" y="620563"/>
                                </a:lnTo>
                                <a:lnTo>
                                  <a:pt x="468659" y="622076"/>
                                </a:lnTo>
                                <a:lnTo>
                                  <a:pt x="469893" y="585576"/>
                                </a:lnTo>
                                <a:lnTo>
                                  <a:pt x="469893" y="609909"/>
                                </a:lnTo>
                                <a:lnTo>
                                  <a:pt x="471115" y="622076"/>
                                </a:lnTo>
                                <a:lnTo>
                                  <a:pt x="471115" y="614474"/>
                                </a:lnTo>
                                <a:lnTo>
                                  <a:pt x="473582" y="599268"/>
                                </a:lnTo>
                                <a:lnTo>
                                  <a:pt x="473582" y="584051"/>
                                </a:lnTo>
                                <a:lnTo>
                                  <a:pt x="474811" y="704217"/>
                                </a:lnTo>
                                <a:lnTo>
                                  <a:pt x="474811" y="687473"/>
                                </a:lnTo>
                                <a:lnTo>
                                  <a:pt x="476039" y="681396"/>
                                </a:lnTo>
                                <a:lnTo>
                                  <a:pt x="477267" y="676845"/>
                                </a:lnTo>
                                <a:lnTo>
                                  <a:pt x="478500" y="663153"/>
                                </a:lnTo>
                                <a:lnTo>
                                  <a:pt x="478500" y="638820"/>
                                </a:lnTo>
                                <a:lnTo>
                                  <a:pt x="479734" y="652499"/>
                                </a:lnTo>
                                <a:lnTo>
                                  <a:pt x="479734" y="647934"/>
                                </a:lnTo>
                                <a:lnTo>
                                  <a:pt x="482191" y="658588"/>
                                </a:lnTo>
                                <a:lnTo>
                                  <a:pt x="482191" y="673794"/>
                                </a:lnTo>
                                <a:lnTo>
                                  <a:pt x="482191" y="676845"/>
                                </a:lnTo>
                                <a:lnTo>
                                  <a:pt x="483417" y="644897"/>
                                </a:lnTo>
                                <a:lnTo>
                                  <a:pt x="483417" y="614474"/>
                                </a:lnTo>
                                <a:lnTo>
                                  <a:pt x="485880" y="605345"/>
                                </a:lnTo>
                                <a:lnTo>
                                  <a:pt x="485880" y="612960"/>
                                </a:lnTo>
                                <a:lnTo>
                                  <a:pt x="487108" y="623601"/>
                                </a:lnTo>
                                <a:lnTo>
                                  <a:pt x="487108" y="608397"/>
                                </a:lnTo>
                                <a:lnTo>
                                  <a:pt x="488341" y="608397"/>
                                </a:lnTo>
                                <a:lnTo>
                                  <a:pt x="489569" y="623601"/>
                                </a:lnTo>
                                <a:lnTo>
                                  <a:pt x="490797" y="641845"/>
                                </a:lnTo>
                                <a:lnTo>
                                  <a:pt x="490797" y="647934"/>
                                </a:lnTo>
                                <a:lnTo>
                                  <a:pt x="492032" y="629678"/>
                                </a:lnTo>
                                <a:lnTo>
                                  <a:pt x="492032" y="599268"/>
                                </a:lnTo>
                                <a:lnTo>
                                  <a:pt x="494493" y="625127"/>
                                </a:lnTo>
                                <a:lnTo>
                                  <a:pt x="494493" y="612960"/>
                                </a:lnTo>
                                <a:lnTo>
                                  <a:pt x="495721" y="602307"/>
                                </a:lnTo>
                                <a:lnTo>
                                  <a:pt x="495721" y="605345"/>
                                </a:lnTo>
                                <a:lnTo>
                                  <a:pt x="495721" y="587101"/>
                                </a:lnTo>
                                <a:lnTo>
                                  <a:pt x="498182" y="609909"/>
                                </a:lnTo>
                                <a:lnTo>
                                  <a:pt x="498182" y="582537"/>
                                </a:lnTo>
                                <a:lnTo>
                                  <a:pt x="499410" y="558204"/>
                                </a:lnTo>
                                <a:lnTo>
                                  <a:pt x="500645" y="547550"/>
                                </a:lnTo>
                                <a:lnTo>
                                  <a:pt x="501867" y="547550"/>
                                </a:lnTo>
                                <a:lnTo>
                                  <a:pt x="503100" y="546025"/>
                                </a:lnTo>
                                <a:lnTo>
                                  <a:pt x="503100" y="547550"/>
                                </a:lnTo>
                                <a:lnTo>
                                  <a:pt x="504334" y="500397"/>
                                </a:lnTo>
                                <a:lnTo>
                                  <a:pt x="504334" y="514089"/>
                                </a:lnTo>
                                <a:lnTo>
                                  <a:pt x="506790" y="546025"/>
                                </a:lnTo>
                                <a:lnTo>
                                  <a:pt x="506790" y="542987"/>
                                </a:lnTo>
                                <a:lnTo>
                                  <a:pt x="508017" y="559718"/>
                                </a:lnTo>
                                <a:lnTo>
                                  <a:pt x="508017" y="564281"/>
                                </a:lnTo>
                                <a:lnTo>
                                  <a:pt x="509252" y="553639"/>
                                </a:lnTo>
                                <a:lnTo>
                                  <a:pt x="510486" y="527781"/>
                                </a:lnTo>
                                <a:lnTo>
                                  <a:pt x="510486" y="524742"/>
                                </a:lnTo>
                                <a:lnTo>
                                  <a:pt x="511708" y="539948"/>
                                </a:lnTo>
                                <a:lnTo>
                                  <a:pt x="511708" y="491269"/>
                                </a:lnTo>
                                <a:lnTo>
                                  <a:pt x="512941" y="473025"/>
                                </a:lnTo>
                                <a:lnTo>
                                  <a:pt x="514169" y="473025"/>
                                </a:lnTo>
                                <a:lnTo>
                                  <a:pt x="515404" y="447165"/>
                                </a:lnTo>
                                <a:lnTo>
                                  <a:pt x="515404" y="398499"/>
                                </a:lnTo>
                                <a:lnTo>
                                  <a:pt x="516632" y="430436"/>
                                </a:lnTo>
                                <a:lnTo>
                                  <a:pt x="516632" y="469973"/>
                                </a:lnTo>
                                <a:lnTo>
                                  <a:pt x="519093" y="413705"/>
                                </a:lnTo>
                                <a:lnTo>
                                  <a:pt x="519093" y="430436"/>
                                </a:lnTo>
                                <a:lnTo>
                                  <a:pt x="520321" y="450204"/>
                                </a:lnTo>
                                <a:lnTo>
                                  <a:pt x="520321" y="404576"/>
                                </a:lnTo>
                                <a:lnTo>
                                  <a:pt x="521549" y="372640"/>
                                </a:lnTo>
                                <a:lnTo>
                                  <a:pt x="522782" y="357435"/>
                                </a:lnTo>
                                <a:lnTo>
                                  <a:pt x="522782" y="366551"/>
                                </a:lnTo>
                                <a:lnTo>
                                  <a:pt x="524010" y="345268"/>
                                </a:lnTo>
                                <a:lnTo>
                                  <a:pt x="524010" y="366551"/>
                                </a:lnTo>
                                <a:lnTo>
                                  <a:pt x="525245" y="384807"/>
                                </a:lnTo>
                                <a:lnTo>
                                  <a:pt x="526473" y="404576"/>
                                </a:lnTo>
                                <a:lnTo>
                                  <a:pt x="527700" y="421319"/>
                                </a:lnTo>
                                <a:lnTo>
                                  <a:pt x="527700" y="412179"/>
                                </a:lnTo>
                                <a:lnTo>
                                  <a:pt x="528934" y="380243"/>
                                </a:lnTo>
                                <a:lnTo>
                                  <a:pt x="528934" y="389371"/>
                                </a:lnTo>
                                <a:lnTo>
                                  <a:pt x="531397" y="412179"/>
                                </a:lnTo>
                                <a:lnTo>
                                  <a:pt x="531397" y="427396"/>
                                </a:lnTo>
                                <a:lnTo>
                                  <a:pt x="532624" y="409140"/>
                                </a:lnTo>
                                <a:lnTo>
                                  <a:pt x="532624" y="448692"/>
                                </a:lnTo>
                                <a:lnTo>
                                  <a:pt x="533852" y="451730"/>
                                </a:lnTo>
                                <a:lnTo>
                                  <a:pt x="535086" y="465421"/>
                                </a:lnTo>
                                <a:lnTo>
                                  <a:pt x="536314" y="450204"/>
                                </a:lnTo>
                                <a:lnTo>
                                  <a:pt x="536314" y="447165"/>
                                </a:lnTo>
                                <a:lnTo>
                                  <a:pt x="536314" y="459333"/>
                                </a:lnTo>
                                <a:lnTo>
                                  <a:pt x="537541" y="459333"/>
                                </a:lnTo>
                                <a:lnTo>
                                  <a:pt x="538769" y="457807"/>
                                </a:lnTo>
                                <a:lnTo>
                                  <a:pt x="540004" y="471500"/>
                                </a:lnTo>
                                <a:lnTo>
                                  <a:pt x="540004" y="509525"/>
                                </a:lnTo>
                                <a:lnTo>
                                  <a:pt x="541238" y="482152"/>
                                </a:lnTo>
                                <a:lnTo>
                                  <a:pt x="541238" y="511050"/>
                                </a:lnTo>
                                <a:lnTo>
                                  <a:pt x="543693" y="495833"/>
                                </a:lnTo>
                                <a:lnTo>
                                  <a:pt x="543693" y="466948"/>
                                </a:lnTo>
                                <a:lnTo>
                                  <a:pt x="544921" y="430436"/>
                                </a:lnTo>
                                <a:lnTo>
                                  <a:pt x="544921" y="441088"/>
                                </a:lnTo>
                                <a:lnTo>
                                  <a:pt x="546155" y="419781"/>
                                </a:lnTo>
                                <a:lnTo>
                                  <a:pt x="547383" y="430436"/>
                                </a:lnTo>
                                <a:lnTo>
                                  <a:pt x="548610" y="463896"/>
                                </a:lnTo>
                                <a:lnTo>
                                  <a:pt x="548610" y="448692"/>
                                </a:lnTo>
                                <a:lnTo>
                                  <a:pt x="549845" y="416755"/>
                                </a:lnTo>
                                <a:lnTo>
                                  <a:pt x="549845" y="419781"/>
                                </a:lnTo>
                                <a:lnTo>
                                  <a:pt x="551073" y="401538"/>
                                </a:lnTo>
                                <a:lnTo>
                                  <a:pt x="552301" y="412179"/>
                                </a:lnTo>
                                <a:lnTo>
                                  <a:pt x="552301" y="418269"/>
                                </a:lnTo>
                                <a:lnTo>
                                  <a:pt x="553534" y="430436"/>
                                </a:lnTo>
                                <a:lnTo>
                                  <a:pt x="553534" y="463896"/>
                                </a:lnTo>
                                <a:lnTo>
                                  <a:pt x="555997" y="425871"/>
                                </a:lnTo>
                                <a:lnTo>
                                  <a:pt x="555997" y="412179"/>
                                </a:lnTo>
                                <a:lnTo>
                                  <a:pt x="557225" y="392409"/>
                                </a:lnTo>
                                <a:lnTo>
                                  <a:pt x="557225" y="393923"/>
                                </a:lnTo>
                                <a:lnTo>
                                  <a:pt x="558452" y="368089"/>
                                </a:lnTo>
                                <a:lnTo>
                                  <a:pt x="559686" y="389371"/>
                                </a:lnTo>
                                <a:lnTo>
                                  <a:pt x="560914" y="415230"/>
                                </a:lnTo>
                                <a:lnTo>
                                  <a:pt x="560914" y="406101"/>
                                </a:lnTo>
                                <a:lnTo>
                                  <a:pt x="562147" y="433486"/>
                                </a:lnTo>
                                <a:lnTo>
                                  <a:pt x="562147" y="442602"/>
                                </a:lnTo>
                                <a:lnTo>
                                  <a:pt x="563375" y="466948"/>
                                </a:lnTo>
                                <a:lnTo>
                                  <a:pt x="564603" y="454781"/>
                                </a:lnTo>
                                <a:lnTo>
                                  <a:pt x="564603" y="471500"/>
                                </a:lnTo>
                                <a:lnTo>
                                  <a:pt x="565838" y="477589"/>
                                </a:lnTo>
                                <a:lnTo>
                                  <a:pt x="565838" y="442602"/>
                                </a:lnTo>
                                <a:lnTo>
                                  <a:pt x="568293" y="466948"/>
                                </a:lnTo>
                                <a:lnTo>
                                  <a:pt x="568293" y="476063"/>
                                </a:lnTo>
                                <a:lnTo>
                                  <a:pt x="569527" y="476063"/>
                                </a:lnTo>
                                <a:lnTo>
                                  <a:pt x="569527" y="468461"/>
                                </a:lnTo>
                                <a:lnTo>
                                  <a:pt x="570755" y="473025"/>
                                </a:lnTo>
                                <a:lnTo>
                                  <a:pt x="571990" y="485192"/>
                                </a:lnTo>
                                <a:lnTo>
                                  <a:pt x="573210" y="492806"/>
                                </a:lnTo>
                                <a:lnTo>
                                  <a:pt x="573210" y="509525"/>
                                </a:lnTo>
                                <a:lnTo>
                                  <a:pt x="574445" y="500397"/>
                                </a:lnTo>
                                <a:lnTo>
                                  <a:pt x="574445" y="474550"/>
                                </a:lnTo>
                                <a:lnTo>
                                  <a:pt x="576907" y="474550"/>
                                </a:lnTo>
                                <a:lnTo>
                                  <a:pt x="576907" y="463896"/>
                                </a:lnTo>
                                <a:lnTo>
                                  <a:pt x="576907" y="465421"/>
                                </a:lnTo>
                                <a:lnTo>
                                  <a:pt x="578134" y="497358"/>
                                </a:lnTo>
                                <a:lnTo>
                                  <a:pt x="578134" y="498883"/>
                                </a:lnTo>
                                <a:lnTo>
                                  <a:pt x="580597" y="479102"/>
                                </a:lnTo>
                                <a:lnTo>
                                  <a:pt x="580597" y="473025"/>
                                </a:lnTo>
                                <a:lnTo>
                                  <a:pt x="581825" y="465421"/>
                                </a:lnTo>
                                <a:lnTo>
                                  <a:pt x="581825" y="489756"/>
                                </a:lnTo>
                                <a:lnTo>
                                  <a:pt x="583051" y="466948"/>
                                </a:lnTo>
                                <a:lnTo>
                                  <a:pt x="584286" y="465421"/>
                                </a:lnTo>
                                <a:lnTo>
                                  <a:pt x="585514" y="474550"/>
                                </a:lnTo>
                                <a:lnTo>
                                  <a:pt x="585514" y="482152"/>
                                </a:lnTo>
                                <a:lnTo>
                                  <a:pt x="586748" y="489756"/>
                                </a:lnTo>
                                <a:lnTo>
                                  <a:pt x="586748" y="506486"/>
                                </a:lnTo>
                                <a:lnTo>
                                  <a:pt x="589203" y="517127"/>
                                </a:lnTo>
                                <a:lnTo>
                                  <a:pt x="589203" y="512575"/>
                                </a:lnTo>
                                <a:lnTo>
                                  <a:pt x="589203" y="509525"/>
                                </a:lnTo>
                                <a:lnTo>
                                  <a:pt x="590438" y="541473"/>
                                </a:lnTo>
                                <a:lnTo>
                                  <a:pt x="590438" y="532345"/>
                                </a:lnTo>
                                <a:lnTo>
                                  <a:pt x="592899" y="532345"/>
                                </a:lnTo>
                                <a:lnTo>
                                  <a:pt x="592899" y="521691"/>
                                </a:lnTo>
                                <a:lnTo>
                                  <a:pt x="594127" y="539948"/>
                                </a:lnTo>
                                <a:lnTo>
                                  <a:pt x="594127" y="524742"/>
                                </a:lnTo>
                                <a:lnTo>
                                  <a:pt x="595355" y="488229"/>
                                </a:lnTo>
                                <a:lnTo>
                                  <a:pt x="596590" y="488229"/>
                                </a:lnTo>
                                <a:lnTo>
                                  <a:pt x="597816" y="500397"/>
                                </a:lnTo>
                                <a:lnTo>
                                  <a:pt x="597816" y="479102"/>
                                </a:lnTo>
                                <a:lnTo>
                                  <a:pt x="599045" y="468461"/>
                                </a:lnTo>
                                <a:lnTo>
                                  <a:pt x="599045" y="482152"/>
                                </a:lnTo>
                                <a:lnTo>
                                  <a:pt x="601507" y="488229"/>
                                </a:lnTo>
                                <a:lnTo>
                                  <a:pt x="601507" y="500397"/>
                                </a:lnTo>
                                <a:lnTo>
                                  <a:pt x="602740" y="486717"/>
                                </a:lnTo>
                                <a:lnTo>
                                  <a:pt x="602740" y="480627"/>
                                </a:lnTo>
                                <a:lnTo>
                                  <a:pt x="602740" y="462371"/>
                                </a:lnTo>
                                <a:lnTo>
                                  <a:pt x="605196" y="444127"/>
                                </a:lnTo>
                                <a:lnTo>
                                  <a:pt x="605196" y="471500"/>
                                </a:lnTo>
                                <a:lnTo>
                                  <a:pt x="606431" y="482152"/>
                                </a:lnTo>
                                <a:lnTo>
                                  <a:pt x="606431" y="460858"/>
                                </a:lnTo>
                                <a:lnTo>
                                  <a:pt x="607658" y="488229"/>
                                </a:lnTo>
                                <a:lnTo>
                                  <a:pt x="608886" y="480627"/>
                                </a:lnTo>
                                <a:lnTo>
                                  <a:pt x="610114" y="468461"/>
                                </a:lnTo>
                                <a:lnTo>
                                  <a:pt x="610114" y="453255"/>
                                </a:lnTo>
                                <a:lnTo>
                                  <a:pt x="611348" y="451730"/>
                                </a:lnTo>
                                <a:lnTo>
                                  <a:pt x="611348" y="459333"/>
                                </a:lnTo>
                                <a:lnTo>
                                  <a:pt x="613803" y="462371"/>
                                </a:lnTo>
                                <a:lnTo>
                                  <a:pt x="613803" y="465421"/>
                                </a:lnTo>
                                <a:lnTo>
                                  <a:pt x="615038" y="465421"/>
                                </a:lnTo>
                                <a:lnTo>
                                  <a:pt x="615038" y="473025"/>
                                </a:lnTo>
                                <a:lnTo>
                                  <a:pt x="616266" y="479102"/>
                                </a:lnTo>
                                <a:lnTo>
                                  <a:pt x="617499" y="501923"/>
                                </a:lnTo>
                                <a:lnTo>
                                  <a:pt x="617499" y="503448"/>
                                </a:lnTo>
                                <a:lnTo>
                                  <a:pt x="618727" y="494319"/>
                                </a:lnTo>
                                <a:lnTo>
                                  <a:pt x="618727" y="500397"/>
                                </a:lnTo>
                                <a:lnTo>
                                  <a:pt x="619955" y="492806"/>
                                </a:lnTo>
                                <a:lnTo>
                                  <a:pt x="621190" y="497358"/>
                                </a:lnTo>
                                <a:lnTo>
                                  <a:pt x="622418" y="509525"/>
                                </a:lnTo>
                                <a:lnTo>
                                  <a:pt x="622418" y="518654"/>
                                </a:lnTo>
                                <a:lnTo>
                                  <a:pt x="623651" y="518654"/>
                                </a:lnTo>
                                <a:lnTo>
                                  <a:pt x="623651" y="535383"/>
                                </a:lnTo>
                                <a:lnTo>
                                  <a:pt x="626107" y="536910"/>
                                </a:lnTo>
                                <a:lnTo>
                                  <a:pt x="626107" y="514089"/>
                                </a:lnTo>
                                <a:lnTo>
                                  <a:pt x="627341" y="508000"/>
                                </a:lnTo>
                                <a:lnTo>
                                  <a:pt x="627341" y="489756"/>
                                </a:lnTo>
                                <a:lnTo>
                                  <a:pt x="628568" y="465421"/>
                                </a:lnTo>
                                <a:lnTo>
                                  <a:pt x="629796" y="477589"/>
                                </a:lnTo>
                                <a:lnTo>
                                  <a:pt x="629796" y="489756"/>
                                </a:lnTo>
                                <a:lnTo>
                                  <a:pt x="631031" y="476063"/>
                                </a:lnTo>
                                <a:lnTo>
                                  <a:pt x="631031" y="459333"/>
                                </a:lnTo>
                                <a:lnTo>
                                  <a:pt x="632259" y="445640"/>
                                </a:lnTo>
                                <a:lnTo>
                                  <a:pt x="633492" y="445640"/>
                                </a:lnTo>
                                <a:lnTo>
                                  <a:pt x="634714" y="436525"/>
                                </a:lnTo>
                                <a:lnTo>
                                  <a:pt x="634714" y="434999"/>
                                </a:lnTo>
                                <a:lnTo>
                                  <a:pt x="635948" y="463896"/>
                                </a:lnTo>
                                <a:lnTo>
                                  <a:pt x="635948" y="448692"/>
                                </a:lnTo>
                                <a:lnTo>
                                  <a:pt x="638409" y="415230"/>
                                </a:lnTo>
                                <a:lnTo>
                                  <a:pt x="638409" y="393923"/>
                                </a:lnTo>
                                <a:lnTo>
                                  <a:pt x="639638" y="393923"/>
                                </a:lnTo>
                                <a:lnTo>
                                  <a:pt x="639638" y="381768"/>
                                </a:lnTo>
                                <a:lnTo>
                                  <a:pt x="640866" y="381768"/>
                                </a:lnTo>
                                <a:lnTo>
                                  <a:pt x="642100" y="371115"/>
                                </a:lnTo>
                                <a:lnTo>
                                  <a:pt x="643333" y="383293"/>
                                </a:lnTo>
                                <a:lnTo>
                                  <a:pt x="643333" y="384807"/>
                                </a:lnTo>
                                <a:lnTo>
                                  <a:pt x="643333" y="372640"/>
                                </a:lnTo>
                                <a:lnTo>
                                  <a:pt x="644555" y="372640"/>
                                </a:lnTo>
                                <a:lnTo>
                                  <a:pt x="645789" y="375678"/>
                                </a:lnTo>
                                <a:lnTo>
                                  <a:pt x="647018" y="392409"/>
                                </a:lnTo>
                                <a:lnTo>
                                  <a:pt x="647018" y="375678"/>
                                </a:lnTo>
                                <a:lnTo>
                                  <a:pt x="648251" y="375678"/>
                                </a:lnTo>
                                <a:lnTo>
                                  <a:pt x="648251" y="372640"/>
                                </a:lnTo>
                                <a:lnTo>
                                  <a:pt x="650707" y="377205"/>
                                </a:lnTo>
                                <a:lnTo>
                                  <a:pt x="650707" y="404576"/>
                                </a:lnTo>
                                <a:lnTo>
                                  <a:pt x="651941" y="384807"/>
                                </a:lnTo>
                                <a:lnTo>
                                  <a:pt x="651941" y="396974"/>
                                </a:lnTo>
                                <a:lnTo>
                                  <a:pt x="653168" y="415230"/>
                                </a:lnTo>
                                <a:lnTo>
                                  <a:pt x="654403" y="415230"/>
                                </a:lnTo>
                                <a:lnTo>
                                  <a:pt x="655631" y="409140"/>
                                </a:lnTo>
                                <a:lnTo>
                                  <a:pt x="655631" y="421319"/>
                                </a:lnTo>
                                <a:lnTo>
                                  <a:pt x="656859" y="436525"/>
                                </a:lnTo>
                                <a:lnTo>
                                  <a:pt x="656859" y="431948"/>
                                </a:lnTo>
                                <a:lnTo>
                                  <a:pt x="658092" y="425871"/>
                                </a:lnTo>
                                <a:lnTo>
                                  <a:pt x="659320" y="427396"/>
                                </a:lnTo>
                                <a:lnTo>
                                  <a:pt x="659320" y="421319"/>
                                </a:lnTo>
                                <a:lnTo>
                                  <a:pt x="660548" y="424346"/>
                                </a:lnTo>
                                <a:lnTo>
                                  <a:pt x="660548" y="438038"/>
                                </a:lnTo>
                                <a:lnTo>
                                  <a:pt x="663009" y="419781"/>
                                </a:lnTo>
                                <a:lnTo>
                                  <a:pt x="663009" y="422832"/>
                                </a:lnTo>
                                <a:lnTo>
                                  <a:pt x="664244" y="406101"/>
                                </a:lnTo>
                                <a:lnTo>
                                  <a:pt x="664244" y="431948"/>
                                </a:lnTo>
                                <a:lnTo>
                                  <a:pt x="665466" y="442602"/>
                                </a:lnTo>
                                <a:lnTo>
                                  <a:pt x="666700" y="444127"/>
                                </a:lnTo>
                                <a:lnTo>
                                  <a:pt x="667933" y="422832"/>
                                </a:lnTo>
                                <a:lnTo>
                                  <a:pt x="667933" y="410665"/>
                                </a:lnTo>
                                <a:lnTo>
                                  <a:pt x="669161" y="403063"/>
                                </a:lnTo>
                                <a:lnTo>
                                  <a:pt x="669161" y="409140"/>
                                </a:lnTo>
                                <a:lnTo>
                                  <a:pt x="670389" y="409140"/>
                                </a:lnTo>
                                <a:lnTo>
                                  <a:pt x="671617" y="418269"/>
                                </a:lnTo>
                                <a:lnTo>
                                  <a:pt x="671617" y="398499"/>
                                </a:lnTo>
                                <a:lnTo>
                                  <a:pt x="672851" y="381768"/>
                                </a:lnTo>
                                <a:lnTo>
                                  <a:pt x="672851" y="389371"/>
                                </a:lnTo>
                                <a:lnTo>
                                  <a:pt x="675307" y="383293"/>
                                </a:lnTo>
                                <a:lnTo>
                                  <a:pt x="675307" y="410665"/>
                                </a:lnTo>
                                <a:lnTo>
                                  <a:pt x="676541" y="410665"/>
                                </a:lnTo>
                                <a:lnTo>
                                  <a:pt x="676541" y="425871"/>
                                </a:lnTo>
                                <a:lnTo>
                                  <a:pt x="677769" y="430436"/>
                                </a:lnTo>
                                <a:lnTo>
                                  <a:pt x="679002" y="431948"/>
                                </a:lnTo>
                                <a:lnTo>
                                  <a:pt x="680231" y="431948"/>
                                </a:lnTo>
                                <a:lnTo>
                                  <a:pt x="680231" y="428922"/>
                                </a:lnTo>
                                <a:lnTo>
                                  <a:pt x="681459" y="431948"/>
                                </a:lnTo>
                                <a:lnTo>
                                  <a:pt x="681459" y="413705"/>
                                </a:lnTo>
                                <a:lnTo>
                                  <a:pt x="683920" y="403063"/>
                                </a:lnTo>
                                <a:lnTo>
                                  <a:pt x="683920" y="407628"/>
                                </a:lnTo>
                                <a:lnTo>
                                  <a:pt x="683920" y="403063"/>
                                </a:lnTo>
                                <a:lnTo>
                                  <a:pt x="685154" y="401538"/>
                                </a:lnTo>
                                <a:lnTo>
                                  <a:pt x="685154" y="407628"/>
                                </a:lnTo>
                                <a:lnTo>
                                  <a:pt x="687611" y="409140"/>
                                </a:lnTo>
                                <a:lnTo>
                                  <a:pt x="687611" y="419781"/>
                                </a:lnTo>
                                <a:lnTo>
                                  <a:pt x="688844" y="422832"/>
                                </a:lnTo>
                                <a:lnTo>
                                  <a:pt x="688844" y="415230"/>
                                </a:lnTo>
                                <a:lnTo>
                                  <a:pt x="690072" y="410665"/>
                                </a:lnTo>
                                <a:lnTo>
                                  <a:pt x="691300" y="418269"/>
                                </a:lnTo>
                                <a:lnTo>
                                  <a:pt x="692534" y="410665"/>
                                </a:lnTo>
                                <a:lnTo>
                                  <a:pt x="692534" y="369601"/>
                                </a:lnTo>
                                <a:lnTo>
                                  <a:pt x="693761" y="361999"/>
                                </a:lnTo>
                                <a:lnTo>
                                  <a:pt x="693761" y="369601"/>
                                </a:lnTo>
                                <a:lnTo>
                                  <a:pt x="696224" y="365037"/>
                                </a:lnTo>
                                <a:lnTo>
                                  <a:pt x="696224" y="368089"/>
                                </a:lnTo>
                                <a:lnTo>
                                  <a:pt x="697452" y="374153"/>
                                </a:lnTo>
                                <a:lnTo>
                                  <a:pt x="697452" y="365037"/>
                                </a:lnTo>
                                <a:lnTo>
                                  <a:pt x="697452" y="346781"/>
                                </a:lnTo>
                                <a:lnTo>
                                  <a:pt x="699913" y="334614"/>
                                </a:lnTo>
                                <a:lnTo>
                                  <a:pt x="699913" y="342230"/>
                                </a:lnTo>
                                <a:lnTo>
                                  <a:pt x="701141" y="366551"/>
                                </a:lnTo>
                                <a:lnTo>
                                  <a:pt x="701141" y="358948"/>
                                </a:lnTo>
                                <a:lnTo>
                                  <a:pt x="702369" y="361999"/>
                                </a:lnTo>
                                <a:lnTo>
                                  <a:pt x="703602" y="372640"/>
                                </a:lnTo>
                                <a:lnTo>
                                  <a:pt x="704837" y="377205"/>
                                </a:lnTo>
                                <a:lnTo>
                                  <a:pt x="704837" y="366551"/>
                                </a:lnTo>
                                <a:lnTo>
                                  <a:pt x="706059" y="374153"/>
                                </a:lnTo>
                                <a:lnTo>
                                  <a:pt x="706059" y="390897"/>
                                </a:lnTo>
                                <a:lnTo>
                                  <a:pt x="708520" y="381768"/>
                                </a:lnTo>
                                <a:lnTo>
                                  <a:pt x="708520" y="383293"/>
                                </a:lnTo>
                                <a:lnTo>
                                  <a:pt x="709754" y="396974"/>
                                </a:lnTo>
                                <a:lnTo>
                                  <a:pt x="709754" y="390897"/>
                                </a:lnTo>
                                <a:lnTo>
                                  <a:pt x="710982" y="378730"/>
                                </a:lnTo>
                                <a:lnTo>
                                  <a:pt x="712210" y="380243"/>
                                </a:lnTo>
                                <a:lnTo>
                                  <a:pt x="712210" y="410665"/>
                                </a:lnTo>
                                <a:lnTo>
                                  <a:pt x="713444" y="390897"/>
                                </a:lnTo>
                                <a:lnTo>
                                  <a:pt x="713444" y="400013"/>
                                </a:lnTo>
                                <a:lnTo>
                                  <a:pt x="714672" y="418269"/>
                                </a:lnTo>
                                <a:lnTo>
                                  <a:pt x="715906" y="410665"/>
                                </a:lnTo>
                                <a:lnTo>
                                  <a:pt x="717134" y="434999"/>
                                </a:lnTo>
                                <a:lnTo>
                                  <a:pt x="717134" y="447165"/>
                                </a:lnTo>
                                <a:lnTo>
                                  <a:pt x="718361" y="483666"/>
                                </a:lnTo>
                                <a:lnTo>
                                  <a:pt x="718361" y="480627"/>
                                </a:lnTo>
                                <a:lnTo>
                                  <a:pt x="720824" y="448692"/>
                                </a:lnTo>
                                <a:lnTo>
                                  <a:pt x="720824" y="451730"/>
                                </a:lnTo>
                                <a:lnTo>
                                  <a:pt x="722052" y="441088"/>
                                </a:lnTo>
                                <a:lnTo>
                                  <a:pt x="722052" y="450204"/>
                                </a:lnTo>
                                <a:lnTo>
                                  <a:pt x="723285" y="469973"/>
                                </a:lnTo>
                                <a:lnTo>
                                  <a:pt x="724513" y="462371"/>
                                </a:lnTo>
                                <a:lnTo>
                                  <a:pt x="724513" y="497358"/>
                                </a:lnTo>
                                <a:lnTo>
                                  <a:pt x="725747" y="492806"/>
                                </a:lnTo>
                                <a:lnTo>
                                  <a:pt x="725747" y="532345"/>
                                </a:lnTo>
                                <a:lnTo>
                                  <a:pt x="726975" y="527781"/>
                                </a:lnTo>
                                <a:lnTo>
                                  <a:pt x="728202" y="536910"/>
                                </a:lnTo>
                                <a:lnTo>
                                  <a:pt x="729437" y="547550"/>
                                </a:lnTo>
                                <a:lnTo>
                                  <a:pt x="729437" y="538422"/>
                                </a:lnTo>
                                <a:lnTo>
                                  <a:pt x="730665" y="495833"/>
                                </a:lnTo>
                                <a:lnTo>
                                  <a:pt x="730665" y="509525"/>
                                </a:lnTo>
                                <a:lnTo>
                                  <a:pt x="733126" y="509525"/>
                                </a:lnTo>
                                <a:lnTo>
                                  <a:pt x="733126" y="520179"/>
                                </a:lnTo>
                                <a:lnTo>
                                  <a:pt x="734354" y="498883"/>
                                </a:lnTo>
                                <a:lnTo>
                                  <a:pt x="734354" y="492806"/>
                                </a:lnTo>
                                <a:lnTo>
                                  <a:pt x="735589" y="533858"/>
                                </a:lnTo>
                                <a:lnTo>
                                  <a:pt x="736810" y="550589"/>
                                </a:lnTo>
                                <a:lnTo>
                                  <a:pt x="738043" y="539948"/>
                                </a:lnTo>
                                <a:lnTo>
                                  <a:pt x="738043" y="542987"/>
                                </a:lnTo>
                                <a:lnTo>
                                  <a:pt x="738043" y="504960"/>
                                </a:lnTo>
                                <a:lnTo>
                                  <a:pt x="739272" y="527781"/>
                                </a:lnTo>
                                <a:lnTo>
                                  <a:pt x="740506" y="520179"/>
                                </a:lnTo>
                                <a:lnTo>
                                  <a:pt x="741734" y="509525"/>
                                </a:lnTo>
                                <a:lnTo>
                                  <a:pt x="741734" y="520179"/>
                                </a:lnTo>
                                <a:lnTo>
                                  <a:pt x="742962" y="538422"/>
                                </a:lnTo>
                                <a:lnTo>
                                  <a:pt x="742962" y="530820"/>
                                </a:lnTo>
                                <a:lnTo>
                                  <a:pt x="745423" y="524742"/>
                                </a:lnTo>
                                <a:lnTo>
                                  <a:pt x="745423" y="546025"/>
                                </a:lnTo>
                                <a:lnTo>
                                  <a:pt x="746658" y="555153"/>
                                </a:lnTo>
                                <a:lnTo>
                                  <a:pt x="746658" y="553639"/>
                                </a:lnTo>
                                <a:lnTo>
                                  <a:pt x="747885" y="559718"/>
                                </a:lnTo>
                                <a:lnTo>
                                  <a:pt x="749113" y="582537"/>
                                </a:lnTo>
                                <a:lnTo>
                                  <a:pt x="750347" y="599268"/>
                                </a:lnTo>
                                <a:lnTo>
                                  <a:pt x="750347" y="603832"/>
                                </a:lnTo>
                                <a:lnTo>
                                  <a:pt x="751575" y="599268"/>
                                </a:lnTo>
                                <a:lnTo>
                                  <a:pt x="751575" y="593178"/>
                                </a:lnTo>
                                <a:lnTo>
                                  <a:pt x="752803" y="593178"/>
                                </a:lnTo>
                                <a:lnTo>
                                  <a:pt x="754037" y="603832"/>
                                </a:lnTo>
                                <a:lnTo>
                                  <a:pt x="754037" y="591666"/>
                                </a:lnTo>
                                <a:lnTo>
                                  <a:pt x="755265" y="577974"/>
                                </a:lnTo>
                                <a:lnTo>
                                  <a:pt x="755265" y="573410"/>
                                </a:lnTo>
                                <a:lnTo>
                                  <a:pt x="757727" y="570370"/>
                                </a:lnTo>
                                <a:lnTo>
                                  <a:pt x="757727" y="556679"/>
                                </a:lnTo>
                                <a:lnTo>
                                  <a:pt x="758954" y="574935"/>
                                </a:lnTo>
                                <a:lnTo>
                                  <a:pt x="758954" y="590141"/>
                                </a:lnTo>
                                <a:lnTo>
                                  <a:pt x="760188" y="606870"/>
                                </a:lnTo>
                                <a:lnTo>
                                  <a:pt x="761417" y="597743"/>
                                </a:lnTo>
                                <a:lnTo>
                                  <a:pt x="762645" y="599268"/>
                                </a:lnTo>
                                <a:lnTo>
                                  <a:pt x="762645" y="617524"/>
                                </a:lnTo>
                                <a:lnTo>
                                  <a:pt x="763878" y="605345"/>
                                </a:lnTo>
                                <a:lnTo>
                                  <a:pt x="763878" y="588614"/>
                                </a:lnTo>
                                <a:lnTo>
                                  <a:pt x="765106" y="588614"/>
                                </a:lnTo>
                                <a:lnTo>
                                  <a:pt x="766340" y="574935"/>
                                </a:lnTo>
                                <a:lnTo>
                                  <a:pt x="766340" y="588614"/>
                                </a:lnTo>
                                <a:lnTo>
                                  <a:pt x="767562" y="591666"/>
                                </a:lnTo>
                                <a:lnTo>
                                  <a:pt x="767562" y="612960"/>
                                </a:lnTo>
                                <a:lnTo>
                                  <a:pt x="770030" y="596230"/>
                                </a:lnTo>
                                <a:lnTo>
                                  <a:pt x="770030" y="611435"/>
                                </a:lnTo>
                                <a:lnTo>
                                  <a:pt x="771258" y="599268"/>
                                </a:lnTo>
                                <a:lnTo>
                                  <a:pt x="771258" y="612960"/>
                                </a:lnTo>
                                <a:lnTo>
                                  <a:pt x="772486" y="634255"/>
                                </a:lnTo>
                                <a:lnTo>
                                  <a:pt x="773713" y="631205"/>
                                </a:lnTo>
                                <a:lnTo>
                                  <a:pt x="774947" y="647934"/>
                                </a:lnTo>
                                <a:lnTo>
                                  <a:pt x="774947" y="667705"/>
                                </a:lnTo>
                                <a:lnTo>
                                  <a:pt x="776175" y="652499"/>
                                </a:lnTo>
                                <a:lnTo>
                                  <a:pt x="776175" y="670755"/>
                                </a:lnTo>
                                <a:lnTo>
                                  <a:pt x="778637" y="698127"/>
                                </a:lnTo>
                                <a:lnTo>
                                  <a:pt x="778637" y="679871"/>
                                </a:lnTo>
                                <a:lnTo>
                                  <a:pt x="778637" y="681396"/>
                                </a:lnTo>
                                <a:lnTo>
                                  <a:pt x="779865" y="696614"/>
                                </a:lnTo>
                                <a:lnTo>
                                  <a:pt x="779865" y="685961"/>
                                </a:lnTo>
                                <a:lnTo>
                                  <a:pt x="782327" y="690525"/>
                                </a:lnTo>
                                <a:lnTo>
                                  <a:pt x="782327" y="717896"/>
                                </a:lnTo>
                                <a:lnTo>
                                  <a:pt x="783554" y="705730"/>
                                </a:lnTo>
                                <a:lnTo>
                                  <a:pt x="783554" y="720948"/>
                                </a:lnTo>
                                <a:lnTo>
                                  <a:pt x="784788" y="678357"/>
                                </a:lnTo>
                                <a:lnTo>
                                  <a:pt x="786016" y="708781"/>
                                </a:lnTo>
                                <a:lnTo>
                                  <a:pt x="787251" y="723986"/>
                                </a:lnTo>
                                <a:lnTo>
                                  <a:pt x="787251" y="695088"/>
                                </a:lnTo>
                                <a:lnTo>
                                  <a:pt x="788478" y="682922"/>
                                </a:lnTo>
                                <a:lnTo>
                                  <a:pt x="788478" y="661628"/>
                                </a:lnTo>
                                <a:lnTo>
                                  <a:pt x="790940" y="661628"/>
                                </a:lnTo>
                                <a:lnTo>
                                  <a:pt x="790940" y="690525"/>
                                </a:lnTo>
                                <a:lnTo>
                                  <a:pt x="792168" y="676845"/>
                                </a:lnTo>
                                <a:lnTo>
                                  <a:pt x="792168" y="649448"/>
                                </a:lnTo>
                                <a:lnTo>
                                  <a:pt x="792168" y="640332"/>
                                </a:lnTo>
                                <a:lnTo>
                                  <a:pt x="794630" y="652499"/>
                                </a:lnTo>
                                <a:lnTo>
                                  <a:pt x="794630" y="670755"/>
                                </a:lnTo>
                                <a:lnTo>
                                  <a:pt x="795858" y="658588"/>
                                </a:lnTo>
                                <a:lnTo>
                                  <a:pt x="795858" y="647934"/>
                                </a:lnTo>
                                <a:lnTo>
                                  <a:pt x="797092" y="654013"/>
                                </a:lnTo>
                                <a:lnTo>
                                  <a:pt x="798314" y="663153"/>
                                </a:lnTo>
                                <a:lnTo>
                                  <a:pt x="799547" y="696614"/>
                                </a:lnTo>
                                <a:lnTo>
                                  <a:pt x="799547" y="702692"/>
                                </a:lnTo>
                                <a:lnTo>
                                  <a:pt x="800781" y="702692"/>
                                </a:lnTo>
                                <a:lnTo>
                                  <a:pt x="800781" y="689011"/>
                                </a:lnTo>
                                <a:lnTo>
                                  <a:pt x="803236" y="708781"/>
                                </a:lnTo>
                                <a:lnTo>
                                  <a:pt x="803236" y="723986"/>
                                </a:lnTo>
                                <a:lnTo>
                                  <a:pt x="804464" y="716384"/>
                                </a:lnTo>
                                <a:lnTo>
                                  <a:pt x="804464" y="713333"/>
                                </a:lnTo>
                                <a:lnTo>
                                  <a:pt x="806933" y="720948"/>
                                </a:lnTo>
                                <a:lnTo>
                                  <a:pt x="806933" y="723986"/>
                                </a:lnTo>
                                <a:lnTo>
                                  <a:pt x="808160" y="743756"/>
                                </a:lnTo>
                                <a:lnTo>
                                  <a:pt x="808160" y="745281"/>
                                </a:lnTo>
                                <a:lnTo>
                                  <a:pt x="809388" y="743756"/>
                                </a:lnTo>
                                <a:lnTo>
                                  <a:pt x="810616" y="743756"/>
                                </a:lnTo>
                                <a:lnTo>
                                  <a:pt x="811851" y="733115"/>
                                </a:lnTo>
                                <a:lnTo>
                                  <a:pt x="811851" y="736152"/>
                                </a:lnTo>
                                <a:lnTo>
                                  <a:pt x="813079" y="714858"/>
                                </a:lnTo>
                                <a:lnTo>
                                  <a:pt x="813079" y="699653"/>
                                </a:lnTo>
                                <a:lnTo>
                                  <a:pt x="815540" y="711819"/>
                                </a:lnTo>
                                <a:lnTo>
                                  <a:pt x="815540" y="720948"/>
                                </a:lnTo>
                                <a:lnTo>
                                  <a:pt x="816768" y="720948"/>
                                </a:lnTo>
                                <a:lnTo>
                                  <a:pt x="816768" y="705730"/>
                                </a:lnTo>
                                <a:lnTo>
                                  <a:pt x="818001" y="701165"/>
                                </a:lnTo>
                                <a:lnTo>
                                  <a:pt x="819230" y="699653"/>
                                </a:lnTo>
                                <a:lnTo>
                                  <a:pt x="819230" y="678357"/>
                                </a:lnTo>
                                <a:lnTo>
                                  <a:pt x="820458" y="657063"/>
                                </a:lnTo>
                                <a:lnTo>
                                  <a:pt x="820458" y="673794"/>
                                </a:lnTo>
                                <a:lnTo>
                                  <a:pt x="821692" y="689011"/>
                                </a:lnTo>
                                <a:lnTo>
                                  <a:pt x="822920" y="682922"/>
                                </a:lnTo>
                                <a:lnTo>
                                  <a:pt x="824147" y="692038"/>
                                </a:lnTo>
                                <a:lnTo>
                                  <a:pt x="824147" y="696614"/>
                                </a:lnTo>
                                <a:lnTo>
                                  <a:pt x="825381" y="717896"/>
                                </a:lnTo>
                                <a:lnTo>
                                  <a:pt x="825381" y="705730"/>
                                </a:lnTo>
                                <a:lnTo>
                                  <a:pt x="827843" y="701165"/>
                                </a:lnTo>
                                <a:lnTo>
                                  <a:pt x="827843" y="673794"/>
                                </a:lnTo>
                                <a:lnTo>
                                  <a:pt x="829064" y="678357"/>
                                </a:lnTo>
                                <a:lnTo>
                                  <a:pt x="830299" y="643371"/>
                                </a:lnTo>
                                <a:lnTo>
                                  <a:pt x="831533" y="597743"/>
                                </a:lnTo>
                                <a:lnTo>
                                  <a:pt x="831533" y="628166"/>
                                </a:lnTo>
                                <a:lnTo>
                                  <a:pt x="832761" y="617524"/>
                                </a:lnTo>
                                <a:lnTo>
                                  <a:pt x="832761" y="612960"/>
                                </a:lnTo>
                                <a:lnTo>
                                  <a:pt x="833988" y="619037"/>
                                </a:lnTo>
                                <a:lnTo>
                                  <a:pt x="835216" y="637293"/>
                                </a:lnTo>
                                <a:lnTo>
                                  <a:pt x="836451" y="643371"/>
                                </a:lnTo>
                                <a:lnTo>
                                  <a:pt x="836451" y="609909"/>
                                </a:lnTo>
                                <a:lnTo>
                                  <a:pt x="837685" y="609909"/>
                                </a:lnTo>
                                <a:lnTo>
                                  <a:pt x="837685" y="620563"/>
                                </a:lnTo>
                                <a:lnTo>
                                  <a:pt x="840140" y="632730"/>
                                </a:lnTo>
                                <a:lnTo>
                                  <a:pt x="840140" y="640332"/>
                                </a:lnTo>
                                <a:lnTo>
                                  <a:pt x="841368" y="596230"/>
                                </a:lnTo>
                                <a:lnTo>
                                  <a:pt x="841368" y="588614"/>
                                </a:lnTo>
                                <a:lnTo>
                                  <a:pt x="842603" y="585576"/>
                                </a:lnTo>
                                <a:lnTo>
                                  <a:pt x="843836" y="605345"/>
                                </a:lnTo>
                                <a:lnTo>
                                  <a:pt x="845057" y="552114"/>
                                </a:lnTo>
                                <a:lnTo>
                                  <a:pt x="845057" y="518654"/>
                                </a:lnTo>
                                <a:lnTo>
                                  <a:pt x="845057" y="533858"/>
                                </a:lnTo>
                                <a:lnTo>
                                  <a:pt x="846292" y="504960"/>
                                </a:lnTo>
                                <a:lnTo>
                                  <a:pt x="847520" y="515614"/>
                                </a:lnTo>
                                <a:lnTo>
                                  <a:pt x="848753" y="466948"/>
                                </a:lnTo>
                                <a:lnTo>
                                  <a:pt x="848753" y="450204"/>
                                </a:lnTo>
                                <a:lnTo>
                                  <a:pt x="849981" y="476063"/>
                                </a:lnTo>
                                <a:lnTo>
                                  <a:pt x="849981" y="501923"/>
                                </a:lnTo>
                                <a:lnTo>
                                  <a:pt x="852444" y="500397"/>
                                </a:lnTo>
                                <a:lnTo>
                                  <a:pt x="852444" y="509525"/>
                                </a:lnTo>
                                <a:lnTo>
                                  <a:pt x="853671" y="498883"/>
                                </a:lnTo>
                                <a:lnTo>
                                  <a:pt x="853671" y="486717"/>
                                </a:lnTo>
                                <a:lnTo>
                                  <a:pt x="854899" y="486717"/>
                                </a:lnTo>
                                <a:lnTo>
                                  <a:pt x="856133" y="503448"/>
                                </a:lnTo>
                                <a:lnTo>
                                  <a:pt x="857361" y="462371"/>
                                </a:lnTo>
                                <a:lnTo>
                                  <a:pt x="857361" y="495833"/>
                                </a:lnTo>
                                <a:lnTo>
                                  <a:pt x="858594" y="494319"/>
                                </a:lnTo>
                                <a:lnTo>
                                  <a:pt x="858594" y="514089"/>
                                </a:lnTo>
                                <a:lnTo>
                                  <a:pt x="859823" y="501923"/>
                                </a:lnTo>
                                <a:lnTo>
                                  <a:pt x="861051" y="501923"/>
                                </a:lnTo>
                                <a:lnTo>
                                  <a:pt x="861051" y="468461"/>
                                </a:lnTo>
                                <a:lnTo>
                                  <a:pt x="862285" y="485192"/>
                                </a:lnTo>
                                <a:lnTo>
                                  <a:pt x="862285" y="504960"/>
                                </a:lnTo>
                                <a:lnTo>
                                  <a:pt x="864740" y="514089"/>
                                </a:lnTo>
                                <a:lnTo>
                                  <a:pt x="864740" y="500397"/>
                                </a:lnTo>
                                <a:lnTo>
                                  <a:pt x="865968" y="494319"/>
                                </a:lnTo>
                                <a:lnTo>
                                  <a:pt x="865968" y="509525"/>
                                </a:lnTo>
                                <a:lnTo>
                                  <a:pt x="867202" y="503448"/>
                                </a:lnTo>
                                <a:lnTo>
                                  <a:pt x="868436" y="503448"/>
                                </a:lnTo>
                                <a:lnTo>
                                  <a:pt x="869664" y="492806"/>
                                </a:lnTo>
                                <a:lnTo>
                                  <a:pt x="869664" y="501923"/>
                                </a:lnTo>
                                <a:lnTo>
                                  <a:pt x="870892" y="471500"/>
                                </a:lnTo>
                                <a:lnTo>
                                  <a:pt x="870892" y="483666"/>
                                </a:lnTo>
                                <a:lnTo>
                                  <a:pt x="872120" y="483666"/>
                                </a:lnTo>
                                <a:lnTo>
                                  <a:pt x="873353" y="503448"/>
                                </a:lnTo>
                                <a:lnTo>
                                  <a:pt x="873353" y="480627"/>
                                </a:lnTo>
                                <a:lnTo>
                                  <a:pt x="874588" y="488229"/>
                                </a:lnTo>
                                <a:lnTo>
                                  <a:pt x="874588" y="503448"/>
                                </a:lnTo>
                                <a:lnTo>
                                  <a:pt x="877044" y="491269"/>
                                </a:lnTo>
                                <a:lnTo>
                                  <a:pt x="877044" y="476063"/>
                                </a:lnTo>
                                <a:lnTo>
                                  <a:pt x="878272" y="465421"/>
                                </a:lnTo>
                                <a:lnTo>
                                  <a:pt x="878272" y="447165"/>
                                </a:lnTo>
                                <a:lnTo>
                                  <a:pt x="879505" y="424346"/>
                                </a:lnTo>
                                <a:lnTo>
                                  <a:pt x="880733" y="424346"/>
                                </a:lnTo>
                                <a:lnTo>
                                  <a:pt x="881961" y="398499"/>
                                </a:lnTo>
                                <a:lnTo>
                                  <a:pt x="881961" y="421319"/>
                                </a:lnTo>
                                <a:lnTo>
                                  <a:pt x="883194" y="407628"/>
                                </a:lnTo>
                                <a:lnTo>
                                  <a:pt x="883194" y="424346"/>
                                </a:lnTo>
                                <a:lnTo>
                                  <a:pt x="885651" y="428922"/>
                                </a:lnTo>
                                <a:lnTo>
                                  <a:pt x="885651" y="433486"/>
                                </a:lnTo>
                                <a:lnTo>
                                  <a:pt x="885651" y="427396"/>
                                </a:lnTo>
                                <a:lnTo>
                                  <a:pt x="886885" y="439563"/>
                                </a:lnTo>
                                <a:lnTo>
                                  <a:pt x="886885" y="438038"/>
                                </a:lnTo>
                                <a:lnTo>
                                  <a:pt x="889346" y="438038"/>
                                </a:lnTo>
                                <a:lnTo>
                                  <a:pt x="889346" y="469973"/>
                                </a:lnTo>
                                <a:lnTo>
                                  <a:pt x="890574" y="463896"/>
                                </a:lnTo>
                                <a:lnTo>
                                  <a:pt x="890574" y="473025"/>
                                </a:lnTo>
                                <a:lnTo>
                                  <a:pt x="891802" y="480627"/>
                                </a:lnTo>
                                <a:lnTo>
                                  <a:pt x="893036" y="479102"/>
                                </a:lnTo>
                                <a:lnTo>
                                  <a:pt x="894264" y="485192"/>
                                </a:lnTo>
                                <a:lnTo>
                                  <a:pt x="894264" y="466948"/>
                                </a:lnTo>
                                <a:lnTo>
                                  <a:pt x="895492" y="445640"/>
                                </a:lnTo>
                                <a:lnTo>
                                  <a:pt x="895492" y="460858"/>
                                </a:lnTo>
                                <a:lnTo>
                                  <a:pt x="897954" y="456294"/>
                                </a:lnTo>
                                <a:lnTo>
                                  <a:pt x="897954" y="447165"/>
                                </a:lnTo>
                                <a:lnTo>
                                  <a:pt x="899187" y="466948"/>
                                </a:lnTo>
                                <a:lnTo>
                                  <a:pt x="899187" y="494319"/>
                                </a:lnTo>
                                <a:lnTo>
                                  <a:pt x="899187" y="485192"/>
                                </a:lnTo>
                                <a:lnTo>
                                  <a:pt x="901644" y="494319"/>
                                </a:lnTo>
                                <a:lnTo>
                                  <a:pt x="901644" y="511050"/>
                                </a:lnTo>
                                <a:lnTo>
                                  <a:pt x="902872" y="535383"/>
                                </a:lnTo>
                                <a:lnTo>
                                  <a:pt x="902872" y="521691"/>
                                </a:lnTo>
                                <a:lnTo>
                                  <a:pt x="904105" y="518654"/>
                                </a:lnTo>
                                <a:lnTo>
                                  <a:pt x="905339" y="504960"/>
                                </a:lnTo>
                                <a:lnTo>
                                  <a:pt x="906561" y="503448"/>
                                </a:lnTo>
                                <a:lnTo>
                                  <a:pt x="906561" y="498883"/>
                                </a:lnTo>
                                <a:lnTo>
                                  <a:pt x="907796" y="483666"/>
                                </a:lnTo>
                                <a:lnTo>
                                  <a:pt x="907796" y="474550"/>
                                </a:lnTo>
                                <a:lnTo>
                                  <a:pt x="910257" y="476063"/>
                                </a:lnTo>
                                <a:lnTo>
                                  <a:pt x="910257" y="462371"/>
                                </a:lnTo>
                                <a:lnTo>
                                  <a:pt x="911485" y="474550"/>
                                </a:lnTo>
                                <a:lnTo>
                                  <a:pt x="911485" y="468461"/>
                                </a:lnTo>
                                <a:lnTo>
                                  <a:pt x="912713" y="473025"/>
                                </a:lnTo>
                                <a:lnTo>
                                  <a:pt x="913946" y="479102"/>
                                </a:lnTo>
                                <a:lnTo>
                                  <a:pt x="913946" y="462371"/>
                                </a:lnTo>
                                <a:lnTo>
                                  <a:pt x="915174" y="447165"/>
                                </a:lnTo>
                                <a:lnTo>
                                  <a:pt x="916402" y="438038"/>
                                </a:lnTo>
                                <a:lnTo>
                                  <a:pt x="917637" y="438038"/>
                                </a:lnTo>
                                <a:lnTo>
                                  <a:pt x="918864" y="462371"/>
                                </a:lnTo>
                                <a:lnTo>
                                  <a:pt x="918864" y="469973"/>
                                </a:lnTo>
                                <a:lnTo>
                                  <a:pt x="920098" y="460858"/>
                                </a:lnTo>
                                <a:lnTo>
                                  <a:pt x="920098" y="482152"/>
                                </a:lnTo>
                                <a:lnTo>
                                  <a:pt x="922554" y="489756"/>
                                </a:lnTo>
                                <a:lnTo>
                                  <a:pt x="922554" y="494319"/>
                                </a:lnTo>
                                <a:lnTo>
                                  <a:pt x="923787" y="483666"/>
                                </a:lnTo>
                                <a:lnTo>
                                  <a:pt x="923787" y="486717"/>
                                </a:lnTo>
                                <a:lnTo>
                                  <a:pt x="925015" y="486717"/>
                                </a:lnTo>
                                <a:lnTo>
                                  <a:pt x="926244" y="494319"/>
                                </a:lnTo>
                                <a:lnTo>
                                  <a:pt x="926244" y="508000"/>
                                </a:lnTo>
                                <a:lnTo>
                                  <a:pt x="927478" y="495833"/>
                                </a:lnTo>
                                <a:lnTo>
                                  <a:pt x="927478" y="508000"/>
                                </a:lnTo>
                                <a:lnTo>
                                  <a:pt x="928705" y="514089"/>
                                </a:lnTo>
                                <a:lnTo>
                                  <a:pt x="929939" y="515614"/>
                                </a:lnTo>
                                <a:lnTo>
                                  <a:pt x="931167" y="523217"/>
                                </a:lnTo>
                                <a:lnTo>
                                  <a:pt x="931167" y="530820"/>
                                </a:lnTo>
                                <a:lnTo>
                                  <a:pt x="932395" y="549076"/>
                                </a:lnTo>
                                <a:lnTo>
                                  <a:pt x="932395" y="550589"/>
                                </a:lnTo>
                                <a:lnTo>
                                  <a:pt x="934857" y="547550"/>
                                </a:lnTo>
                                <a:lnTo>
                                  <a:pt x="934857" y="533858"/>
                                </a:lnTo>
                                <a:lnTo>
                                  <a:pt x="936091" y="547550"/>
                                </a:lnTo>
                                <a:lnTo>
                                  <a:pt x="936091" y="529294"/>
                                </a:lnTo>
                                <a:lnTo>
                                  <a:pt x="937313" y="544512"/>
                                </a:lnTo>
                                <a:lnTo>
                                  <a:pt x="938546" y="550589"/>
                                </a:lnTo>
                                <a:lnTo>
                                  <a:pt x="939774" y="558204"/>
                                </a:lnTo>
                                <a:lnTo>
                                  <a:pt x="939774" y="541473"/>
                                </a:lnTo>
                                <a:lnTo>
                                  <a:pt x="939774" y="542987"/>
                                </a:lnTo>
                                <a:lnTo>
                                  <a:pt x="941009" y="550589"/>
                                </a:lnTo>
                                <a:lnTo>
                                  <a:pt x="942237" y="555153"/>
                                </a:lnTo>
                                <a:lnTo>
                                  <a:pt x="943465" y="558204"/>
                                </a:lnTo>
                                <a:lnTo>
                                  <a:pt x="943465" y="555153"/>
                                </a:lnTo>
                                <a:lnTo>
                                  <a:pt x="944698" y="573410"/>
                                </a:lnTo>
                                <a:lnTo>
                                  <a:pt x="944698" y="568845"/>
                                </a:lnTo>
                                <a:lnTo>
                                  <a:pt x="947154" y="568845"/>
                                </a:lnTo>
                                <a:lnTo>
                                  <a:pt x="947154" y="573410"/>
                                </a:lnTo>
                                <a:lnTo>
                                  <a:pt x="948387" y="602307"/>
                                </a:lnTo>
                                <a:lnTo>
                                  <a:pt x="948387" y="579499"/>
                                </a:lnTo>
                                <a:lnTo>
                                  <a:pt x="949615" y="590141"/>
                                </a:lnTo>
                                <a:lnTo>
                                  <a:pt x="950850" y="588614"/>
                                </a:lnTo>
                                <a:lnTo>
                                  <a:pt x="952078" y="588614"/>
                                </a:lnTo>
                                <a:lnTo>
                                  <a:pt x="952078" y="602307"/>
                                </a:lnTo>
                                <a:lnTo>
                                  <a:pt x="953306" y="588614"/>
                                </a:lnTo>
                                <a:lnTo>
                                  <a:pt x="953306" y="594704"/>
                                </a:lnTo>
                                <a:lnTo>
                                  <a:pt x="954539" y="591666"/>
                                </a:lnTo>
                                <a:lnTo>
                                  <a:pt x="955767" y="573410"/>
                                </a:lnTo>
                                <a:lnTo>
                                  <a:pt x="955767" y="594704"/>
                                </a:lnTo>
                                <a:lnTo>
                                  <a:pt x="956995" y="606870"/>
                                </a:lnTo>
                                <a:lnTo>
                                  <a:pt x="956995" y="602307"/>
                                </a:lnTo>
                                <a:lnTo>
                                  <a:pt x="959457" y="599268"/>
                                </a:lnTo>
                                <a:lnTo>
                                  <a:pt x="959457" y="593178"/>
                                </a:lnTo>
                                <a:lnTo>
                                  <a:pt x="960691" y="593178"/>
                                </a:lnTo>
                                <a:lnTo>
                                  <a:pt x="960691" y="609909"/>
                                </a:lnTo>
                                <a:lnTo>
                                  <a:pt x="961919" y="620563"/>
                                </a:lnTo>
                                <a:lnTo>
                                  <a:pt x="963147" y="605345"/>
                                </a:lnTo>
                                <a:lnTo>
                                  <a:pt x="964380" y="579499"/>
                                </a:lnTo>
                                <a:lnTo>
                                  <a:pt x="964380" y="556679"/>
                                </a:lnTo>
                                <a:lnTo>
                                  <a:pt x="965608" y="547550"/>
                                </a:lnTo>
                                <a:lnTo>
                                  <a:pt x="965608" y="541473"/>
                                </a:lnTo>
                                <a:lnTo>
                                  <a:pt x="966843" y="541473"/>
                                </a:lnTo>
                                <a:lnTo>
                                  <a:pt x="968065" y="556679"/>
                                </a:lnTo>
                                <a:lnTo>
                                  <a:pt x="968065" y="559718"/>
                                </a:lnTo>
                                <a:lnTo>
                                  <a:pt x="969298" y="552114"/>
                                </a:lnTo>
                                <a:lnTo>
                                  <a:pt x="969298" y="576447"/>
                                </a:lnTo>
                                <a:lnTo>
                                  <a:pt x="971760" y="606870"/>
                                </a:lnTo>
                                <a:lnTo>
                                  <a:pt x="971760" y="619037"/>
                                </a:lnTo>
                                <a:lnTo>
                                  <a:pt x="972988" y="617524"/>
                                </a:lnTo>
                                <a:lnTo>
                                  <a:pt x="972988" y="599268"/>
                                </a:lnTo>
                                <a:lnTo>
                                  <a:pt x="974215" y="611435"/>
                                </a:lnTo>
                                <a:lnTo>
                                  <a:pt x="975450" y="608397"/>
                                </a:lnTo>
                                <a:lnTo>
                                  <a:pt x="976678" y="619037"/>
                                </a:lnTo>
                                <a:lnTo>
                                  <a:pt x="976678" y="605345"/>
                                </a:lnTo>
                                <a:lnTo>
                                  <a:pt x="977906" y="584051"/>
                                </a:lnTo>
                                <a:lnTo>
                                  <a:pt x="977906" y="597743"/>
                                </a:lnTo>
                                <a:lnTo>
                                  <a:pt x="980367" y="587101"/>
                                </a:lnTo>
                                <a:lnTo>
                                  <a:pt x="980367" y="599268"/>
                                </a:lnTo>
                                <a:lnTo>
                                  <a:pt x="980367" y="593178"/>
                                </a:lnTo>
                                <a:lnTo>
                                  <a:pt x="981602" y="599268"/>
                                </a:lnTo>
                                <a:lnTo>
                                  <a:pt x="981602" y="640332"/>
                                </a:lnTo>
                                <a:lnTo>
                                  <a:pt x="984056" y="650986"/>
                                </a:lnTo>
                                <a:lnTo>
                                  <a:pt x="984056" y="687473"/>
                                </a:lnTo>
                                <a:lnTo>
                                  <a:pt x="985291" y="685961"/>
                                </a:lnTo>
                                <a:lnTo>
                                  <a:pt x="985291" y="740717"/>
                                </a:lnTo>
                                <a:lnTo>
                                  <a:pt x="986519" y="699653"/>
                                </a:lnTo>
                                <a:lnTo>
                                  <a:pt x="987747" y="763525"/>
                                </a:lnTo>
                                <a:lnTo>
                                  <a:pt x="988980" y="774179"/>
                                </a:lnTo>
                                <a:lnTo>
                                  <a:pt x="988980" y="819806"/>
                                </a:lnTo>
                                <a:lnTo>
                                  <a:pt x="990208" y="758973"/>
                                </a:lnTo>
                                <a:lnTo>
                                  <a:pt x="990208" y="777217"/>
                                </a:lnTo>
                                <a:lnTo>
                                  <a:pt x="992671" y="765050"/>
                                </a:lnTo>
                                <a:lnTo>
                                  <a:pt x="992671" y="786345"/>
                                </a:lnTo>
                                <a:lnTo>
                                  <a:pt x="993898" y="801550"/>
                                </a:lnTo>
                                <a:lnTo>
                                  <a:pt x="993898" y="827410"/>
                                </a:lnTo>
                                <a:lnTo>
                                  <a:pt x="996360" y="816768"/>
                                </a:lnTo>
                                <a:lnTo>
                                  <a:pt x="996360" y="803076"/>
                                </a:lnTo>
                                <a:lnTo>
                                  <a:pt x="997595" y="769614"/>
                                </a:lnTo>
                                <a:lnTo>
                                  <a:pt x="997595" y="784820"/>
                                </a:lnTo>
                                <a:lnTo>
                                  <a:pt x="998816" y="795473"/>
                                </a:lnTo>
                                <a:lnTo>
                                  <a:pt x="1000050" y="777217"/>
                                </a:lnTo>
                                <a:lnTo>
                                  <a:pt x="1001284" y="798512"/>
                                </a:lnTo>
                                <a:lnTo>
                                  <a:pt x="1001284" y="784820"/>
                                </a:lnTo>
                                <a:lnTo>
                                  <a:pt x="1002512" y="810679"/>
                                </a:lnTo>
                                <a:lnTo>
                                  <a:pt x="1002512" y="845666"/>
                                </a:lnTo>
                                <a:lnTo>
                                  <a:pt x="1004967" y="845666"/>
                                </a:lnTo>
                                <a:lnTo>
                                  <a:pt x="1004967" y="848704"/>
                                </a:lnTo>
                                <a:lnTo>
                                  <a:pt x="1006201" y="833499"/>
                                </a:lnTo>
                                <a:lnTo>
                                  <a:pt x="1006201" y="850218"/>
                                </a:lnTo>
                                <a:lnTo>
                                  <a:pt x="1007436" y="865435"/>
                                </a:lnTo>
                                <a:lnTo>
                                  <a:pt x="1008658" y="857832"/>
                                </a:lnTo>
                                <a:lnTo>
                                  <a:pt x="1008658" y="845666"/>
                                </a:lnTo>
                                <a:lnTo>
                                  <a:pt x="1009891" y="845666"/>
                                </a:lnTo>
                                <a:lnTo>
                                  <a:pt x="1009891" y="822845"/>
                                </a:lnTo>
                                <a:lnTo>
                                  <a:pt x="1011119" y="830447"/>
                                </a:lnTo>
                                <a:lnTo>
                                  <a:pt x="1012353" y="856307"/>
                                </a:lnTo>
                                <a:lnTo>
                                  <a:pt x="1013580" y="860870"/>
                                </a:lnTo>
                                <a:lnTo>
                                  <a:pt x="1013580" y="880640"/>
                                </a:lnTo>
                                <a:lnTo>
                                  <a:pt x="1014808" y="917153"/>
                                </a:lnTo>
                                <a:lnTo>
                                  <a:pt x="1014808" y="888243"/>
                                </a:lnTo>
                                <a:lnTo>
                                  <a:pt x="1017271" y="868474"/>
                                </a:lnTo>
                                <a:lnTo>
                                  <a:pt x="1017271" y="850218"/>
                                </a:lnTo>
                                <a:lnTo>
                                  <a:pt x="1018499" y="847191"/>
                                </a:lnTo>
                                <a:lnTo>
                                  <a:pt x="1018499" y="844141"/>
                                </a:lnTo>
                                <a:lnTo>
                                  <a:pt x="1019732" y="865435"/>
                                </a:lnTo>
                                <a:lnTo>
                                  <a:pt x="1020960" y="908024"/>
                                </a:lnTo>
                                <a:lnTo>
                                  <a:pt x="1020960" y="891293"/>
                                </a:lnTo>
                                <a:lnTo>
                                  <a:pt x="1022195" y="873050"/>
                                </a:lnTo>
                                <a:lnTo>
                                  <a:pt x="1022195" y="845666"/>
                                </a:lnTo>
                                <a:lnTo>
                                  <a:pt x="1023423" y="824370"/>
                                </a:lnTo>
                                <a:lnTo>
                                  <a:pt x="1024649" y="824370"/>
                                </a:lnTo>
                                <a:lnTo>
                                  <a:pt x="1025884" y="803076"/>
                                </a:lnTo>
                                <a:lnTo>
                                  <a:pt x="1025884" y="789383"/>
                                </a:lnTo>
                                <a:lnTo>
                                  <a:pt x="1027112" y="796998"/>
                                </a:lnTo>
                                <a:lnTo>
                                  <a:pt x="1027112" y="780256"/>
                                </a:lnTo>
                                <a:lnTo>
                                  <a:pt x="1029567" y="804589"/>
                                </a:lnTo>
                                <a:lnTo>
                                  <a:pt x="1029567" y="800025"/>
                                </a:lnTo>
                                <a:lnTo>
                                  <a:pt x="1030801" y="804589"/>
                                </a:lnTo>
                                <a:lnTo>
                                  <a:pt x="1030801" y="796998"/>
                                </a:lnTo>
                                <a:lnTo>
                                  <a:pt x="1032036" y="789383"/>
                                </a:lnTo>
                                <a:lnTo>
                                  <a:pt x="1033264" y="784820"/>
                                </a:lnTo>
                                <a:lnTo>
                                  <a:pt x="1033264" y="815243"/>
                                </a:lnTo>
                                <a:lnTo>
                                  <a:pt x="1034491" y="790910"/>
                                </a:lnTo>
                                <a:lnTo>
                                  <a:pt x="1034491" y="745281"/>
                                </a:lnTo>
                                <a:lnTo>
                                  <a:pt x="1035719" y="762012"/>
                                </a:lnTo>
                                <a:lnTo>
                                  <a:pt x="1036953" y="815243"/>
                                </a:lnTo>
                                <a:lnTo>
                                  <a:pt x="1038186" y="847191"/>
                                </a:lnTo>
                                <a:lnTo>
                                  <a:pt x="1039408" y="825884"/>
                                </a:lnTo>
                                <a:lnTo>
                                  <a:pt x="1039408" y="835025"/>
                                </a:lnTo>
                                <a:lnTo>
                                  <a:pt x="1041871" y="839576"/>
                                </a:lnTo>
                                <a:lnTo>
                                  <a:pt x="1041871" y="824370"/>
                                </a:lnTo>
                                <a:lnTo>
                                  <a:pt x="1043105" y="853268"/>
                                </a:lnTo>
                                <a:lnTo>
                                  <a:pt x="1043105" y="830447"/>
                                </a:lnTo>
                                <a:lnTo>
                                  <a:pt x="1044332" y="830447"/>
                                </a:lnTo>
                                <a:lnTo>
                                  <a:pt x="1045560" y="833499"/>
                                </a:lnTo>
                                <a:lnTo>
                                  <a:pt x="1046794" y="831974"/>
                                </a:lnTo>
                                <a:lnTo>
                                  <a:pt x="1046794" y="844141"/>
                                </a:lnTo>
                                <a:lnTo>
                                  <a:pt x="1046794" y="853268"/>
                                </a:lnTo>
                                <a:lnTo>
                                  <a:pt x="1048023" y="842614"/>
                                </a:lnTo>
                                <a:lnTo>
                                  <a:pt x="1049249" y="853268"/>
                                </a:lnTo>
                                <a:lnTo>
                                  <a:pt x="1050484" y="863909"/>
                                </a:lnTo>
                                <a:lnTo>
                                  <a:pt x="1050484" y="873050"/>
                                </a:lnTo>
                                <a:lnTo>
                                  <a:pt x="1051712" y="873050"/>
                                </a:lnTo>
                                <a:lnTo>
                                  <a:pt x="1051712" y="853268"/>
                                </a:lnTo>
                                <a:lnTo>
                                  <a:pt x="1054173" y="851743"/>
                                </a:lnTo>
                                <a:lnTo>
                                  <a:pt x="1054173" y="847191"/>
                                </a:lnTo>
                                <a:lnTo>
                                  <a:pt x="1055401" y="825884"/>
                                </a:lnTo>
                                <a:lnTo>
                                  <a:pt x="1055401" y="822845"/>
                                </a:lnTo>
                                <a:lnTo>
                                  <a:pt x="1056636" y="836537"/>
                                </a:lnTo>
                                <a:lnTo>
                                  <a:pt x="1057864" y="836537"/>
                                </a:lnTo>
                                <a:lnTo>
                                  <a:pt x="1059097" y="822845"/>
                                </a:lnTo>
                                <a:lnTo>
                                  <a:pt x="1059097" y="836537"/>
                                </a:lnTo>
                                <a:lnTo>
                                  <a:pt x="1060319" y="851743"/>
                                </a:lnTo>
                                <a:lnTo>
                                  <a:pt x="1060319" y="828935"/>
                                </a:lnTo>
                                <a:lnTo>
                                  <a:pt x="1061553" y="839576"/>
                                </a:lnTo>
                                <a:lnTo>
                                  <a:pt x="1062788" y="853268"/>
                                </a:lnTo>
                                <a:lnTo>
                                  <a:pt x="1062788" y="868474"/>
                                </a:lnTo>
                                <a:lnTo>
                                  <a:pt x="1064014" y="866960"/>
                                </a:lnTo>
                                <a:lnTo>
                                  <a:pt x="1064014" y="882166"/>
                                </a:lnTo>
                                <a:lnTo>
                                  <a:pt x="1066471" y="892820"/>
                                </a:lnTo>
                                <a:lnTo>
                                  <a:pt x="1066471" y="862397"/>
                                </a:lnTo>
                                <a:lnTo>
                                  <a:pt x="1067705" y="851743"/>
                                </a:lnTo>
                                <a:lnTo>
                                  <a:pt x="1067705" y="856307"/>
                                </a:lnTo>
                                <a:lnTo>
                                  <a:pt x="1068938" y="839576"/>
                                </a:lnTo>
                                <a:lnTo>
                                  <a:pt x="1070160" y="839576"/>
                                </a:lnTo>
                                <a:lnTo>
                                  <a:pt x="1071394" y="844141"/>
                                </a:lnTo>
                                <a:lnTo>
                                  <a:pt x="1071394" y="863909"/>
                                </a:lnTo>
                                <a:lnTo>
                                  <a:pt x="1072622" y="869999"/>
                                </a:lnTo>
                                <a:lnTo>
                                  <a:pt x="1072622" y="876076"/>
                                </a:lnTo>
                                <a:lnTo>
                                  <a:pt x="1073856" y="876076"/>
                                </a:lnTo>
                                <a:lnTo>
                                  <a:pt x="1075084" y="856307"/>
                                </a:lnTo>
                                <a:lnTo>
                                  <a:pt x="1075084" y="848704"/>
                                </a:lnTo>
                                <a:lnTo>
                                  <a:pt x="1076312" y="845666"/>
                                </a:lnTo>
                                <a:lnTo>
                                  <a:pt x="1076312" y="854793"/>
                                </a:lnTo>
                                <a:lnTo>
                                  <a:pt x="1078779" y="856307"/>
                                </a:lnTo>
                                <a:lnTo>
                                  <a:pt x="1078779" y="853268"/>
                                </a:lnTo>
                                <a:lnTo>
                                  <a:pt x="1080001" y="868474"/>
                                </a:lnTo>
                                <a:lnTo>
                                  <a:pt x="1080001" y="863909"/>
                                </a:lnTo>
                                <a:lnTo>
                                  <a:pt x="1081236" y="877601"/>
                                </a:lnTo>
                                <a:lnTo>
                                  <a:pt x="1082464" y="877601"/>
                                </a:lnTo>
                                <a:lnTo>
                                  <a:pt x="1083697" y="880640"/>
                                </a:lnTo>
                                <a:lnTo>
                                  <a:pt x="1083697" y="869999"/>
                                </a:lnTo>
                                <a:lnTo>
                                  <a:pt x="1084925" y="848704"/>
                                </a:lnTo>
                                <a:lnTo>
                                  <a:pt x="1084925" y="838051"/>
                                </a:lnTo>
                                <a:lnTo>
                                  <a:pt x="1087387" y="828935"/>
                                </a:lnTo>
                                <a:lnTo>
                                  <a:pt x="1087387" y="844141"/>
                                </a:lnTo>
                                <a:lnTo>
                                  <a:pt x="1088609" y="859358"/>
                                </a:lnTo>
                                <a:lnTo>
                                  <a:pt x="1088609" y="873050"/>
                                </a:lnTo>
                                <a:lnTo>
                                  <a:pt x="1091077" y="883691"/>
                                </a:lnTo>
                                <a:lnTo>
                                  <a:pt x="1091077" y="897371"/>
                                </a:lnTo>
                                <a:lnTo>
                                  <a:pt x="1092305" y="888243"/>
                                </a:lnTo>
                                <a:lnTo>
                                  <a:pt x="1092305" y="889768"/>
                                </a:lnTo>
                                <a:lnTo>
                                  <a:pt x="1093538" y="863909"/>
                                </a:lnTo>
                                <a:lnTo>
                                  <a:pt x="1094766" y="869999"/>
                                </a:lnTo>
                                <a:lnTo>
                                  <a:pt x="1096001" y="850218"/>
                                </a:lnTo>
                                <a:lnTo>
                                  <a:pt x="1096001" y="848704"/>
                                </a:lnTo>
                                <a:lnTo>
                                  <a:pt x="1097222" y="835025"/>
                                </a:lnTo>
                                <a:lnTo>
                                  <a:pt x="1097222" y="848704"/>
                                </a:lnTo>
                                <a:lnTo>
                                  <a:pt x="1099684" y="850218"/>
                                </a:lnTo>
                                <a:lnTo>
                                  <a:pt x="1099684" y="860870"/>
                                </a:lnTo>
                                <a:lnTo>
                                  <a:pt x="1100912" y="860870"/>
                                </a:lnTo>
                                <a:lnTo>
                                  <a:pt x="1100912" y="848704"/>
                                </a:lnTo>
                                <a:lnTo>
                                  <a:pt x="1100912" y="844141"/>
                                </a:lnTo>
                                <a:lnTo>
                                  <a:pt x="1103374" y="844141"/>
                                </a:lnTo>
                                <a:lnTo>
                                  <a:pt x="1103374" y="828935"/>
                                </a:lnTo>
                                <a:lnTo>
                                  <a:pt x="1104607" y="844141"/>
                                </a:lnTo>
                                <a:lnTo>
                                  <a:pt x="1104607" y="845666"/>
                                </a:lnTo>
                                <a:lnTo>
                                  <a:pt x="1105829" y="850218"/>
                                </a:lnTo>
                                <a:lnTo>
                                  <a:pt x="1107070" y="863909"/>
                                </a:lnTo>
                                <a:lnTo>
                                  <a:pt x="1108292" y="859358"/>
                                </a:lnTo>
                                <a:lnTo>
                                  <a:pt x="1108292" y="851743"/>
                                </a:lnTo>
                                <a:lnTo>
                                  <a:pt x="1109531" y="836537"/>
                                </a:lnTo>
                                <a:lnTo>
                                  <a:pt x="1109531" y="850218"/>
                                </a:lnTo>
                                <a:lnTo>
                                  <a:pt x="1111987" y="842614"/>
                                </a:lnTo>
                                <a:lnTo>
                                  <a:pt x="1111987" y="857832"/>
                                </a:lnTo>
                                <a:lnTo>
                                  <a:pt x="1113215" y="851743"/>
                                </a:lnTo>
                                <a:lnTo>
                                  <a:pt x="1113215" y="839576"/>
                                </a:lnTo>
                                <a:lnTo>
                                  <a:pt x="1114449" y="836537"/>
                                </a:lnTo>
                                <a:lnTo>
                                  <a:pt x="1115677" y="835025"/>
                                </a:lnTo>
                                <a:lnTo>
                                  <a:pt x="1115677" y="812191"/>
                                </a:lnTo>
                                <a:lnTo>
                                  <a:pt x="1116898" y="774179"/>
                                </a:lnTo>
                                <a:lnTo>
                                  <a:pt x="1116898" y="772654"/>
                                </a:lnTo>
                                <a:lnTo>
                                  <a:pt x="1118144" y="772654"/>
                                </a:lnTo>
                                <a:lnTo>
                                  <a:pt x="1119360" y="748332"/>
                                </a:lnTo>
                                <a:lnTo>
                                  <a:pt x="1120607" y="751358"/>
                                </a:lnTo>
                                <a:lnTo>
                                  <a:pt x="1120607" y="768089"/>
                                </a:lnTo>
                                <a:lnTo>
                                  <a:pt x="1121829" y="772654"/>
                                </a:lnTo>
                                <a:lnTo>
                                  <a:pt x="1121829" y="784820"/>
                                </a:lnTo>
                                <a:lnTo>
                                  <a:pt x="1124290" y="778742"/>
                                </a:lnTo>
                                <a:lnTo>
                                  <a:pt x="1124290" y="796998"/>
                                </a:lnTo>
                                <a:lnTo>
                                  <a:pt x="1125518" y="792422"/>
                                </a:lnTo>
                                <a:lnTo>
                                  <a:pt x="1125518" y="803076"/>
                                </a:lnTo>
                                <a:lnTo>
                                  <a:pt x="1126752" y="789383"/>
                                </a:lnTo>
                                <a:lnTo>
                                  <a:pt x="1127974" y="798512"/>
                                </a:lnTo>
                                <a:lnTo>
                                  <a:pt x="1127974" y="769614"/>
                                </a:lnTo>
                                <a:lnTo>
                                  <a:pt x="1129214" y="787871"/>
                                </a:lnTo>
                                <a:lnTo>
                                  <a:pt x="1129214" y="798512"/>
                                </a:lnTo>
                                <a:lnTo>
                                  <a:pt x="1130435" y="831974"/>
                                </a:lnTo>
                                <a:lnTo>
                                  <a:pt x="1131663" y="831974"/>
                                </a:lnTo>
                                <a:lnTo>
                                  <a:pt x="1132898" y="847191"/>
                                </a:lnTo>
                                <a:lnTo>
                                  <a:pt x="1132898" y="835025"/>
                                </a:lnTo>
                                <a:lnTo>
                                  <a:pt x="1134125" y="830447"/>
                                </a:lnTo>
                                <a:lnTo>
                                  <a:pt x="1134125" y="847191"/>
                                </a:lnTo>
                                <a:lnTo>
                                  <a:pt x="1136581" y="848704"/>
                                </a:lnTo>
                                <a:lnTo>
                                  <a:pt x="1136581" y="845666"/>
                                </a:lnTo>
                                <a:lnTo>
                                  <a:pt x="1137822" y="850218"/>
                                </a:lnTo>
                                <a:lnTo>
                                  <a:pt x="1137822" y="853268"/>
                                </a:lnTo>
                                <a:lnTo>
                                  <a:pt x="1139043" y="854793"/>
                                </a:lnTo>
                                <a:lnTo>
                                  <a:pt x="1140283" y="859358"/>
                                </a:lnTo>
                                <a:lnTo>
                                  <a:pt x="1141505" y="851743"/>
                                </a:lnTo>
                                <a:lnTo>
                                  <a:pt x="1141505" y="847191"/>
                                </a:lnTo>
                                <a:lnTo>
                                  <a:pt x="1141505" y="857832"/>
                                </a:lnTo>
                                <a:lnTo>
                                  <a:pt x="1142739" y="860870"/>
                                </a:lnTo>
                                <a:lnTo>
                                  <a:pt x="1143966" y="865435"/>
                                </a:lnTo>
                                <a:lnTo>
                                  <a:pt x="1145200" y="857832"/>
                                </a:lnTo>
                                <a:lnTo>
                                  <a:pt x="1145200" y="862397"/>
                                </a:lnTo>
                                <a:lnTo>
                                  <a:pt x="1146429" y="860870"/>
                                </a:lnTo>
                                <a:lnTo>
                                  <a:pt x="1146429" y="876076"/>
                                </a:lnTo>
                                <a:lnTo>
                                  <a:pt x="1148896" y="877601"/>
                                </a:lnTo>
                                <a:lnTo>
                                  <a:pt x="1148896" y="885205"/>
                                </a:lnTo>
                                <a:lnTo>
                                  <a:pt x="1150111" y="888243"/>
                                </a:lnTo>
                                <a:lnTo>
                                  <a:pt x="1150111" y="876076"/>
                                </a:lnTo>
                                <a:lnTo>
                                  <a:pt x="1151359" y="885205"/>
                                </a:lnTo>
                                <a:lnTo>
                                  <a:pt x="1152580" y="903461"/>
                                </a:lnTo>
                                <a:lnTo>
                                  <a:pt x="1153808" y="903461"/>
                                </a:lnTo>
                                <a:lnTo>
                                  <a:pt x="1153808" y="906499"/>
                                </a:lnTo>
                                <a:lnTo>
                                  <a:pt x="1155042" y="923235"/>
                                </a:lnTo>
                                <a:lnTo>
                                  <a:pt x="1155042" y="915628"/>
                                </a:lnTo>
                                <a:lnTo>
                                  <a:pt x="1156274" y="909538"/>
                                </a:lnTo>
                                <a:lnTo>
                                  <a:pt x="1157505" y="901934"/>
                                </a:lnTo>
                                <a:lnTo>
                                  <a:pt x="1157505" y="912588"/>
                                </a:lnTo>
                                <a:lnTo>
                                  <a:pt x="1158725" y="900422"/>
                                </a:lnTo>
                                <a:lnTo>
                                  <a:pt x="1158725" y="909538"/>
                                </a:lnTo>
                                <a:lnTo>
                                  <a:pt x="1161188" y="909538"/>
                                </a:lnTo>
                                <a:lnTo>
                                  <a:pt x="1162420" y="941485"/>
                                </a:lnTo>
                                <a:lnTo>
                                  <a:pt x="1162420" y="956687"/>
                                </a:lnTo>
                                <a:lnTo>
                                  <a:pt x="1163652" y="982544"/>
                                </a:lnTo>
                                <a:lnTo>
                                  <a:pt x="1164884" y="965818"/>
                                </a:lnTo>
                                <a:lnTo>
                                  <a:pt x="1166116" y="953651"/>
                                </a:lnTo>
                                <a:lnTo>
                                  <a:pt x="1166116" y="930829"/>
                                </a:lnTo>
                                <a:lnTo>
                                  <a:pt x="1167335" y="935401"/>
                                </a:lnTo>
                                <a:lnTo>
                                  <a:pt x="1167335" y="938449"/>
                                </a:lnTo>
                                <a:lnTo>
                                  <a:pt x="1168567" y="950616"/>
                                </a:lnTo>
                                <a:lnTo>
                                  <a:pt x="1169799" y="930829"/>
                                </a:lnTo>
                                <a:lnTo>
                                  <a:pt x="1169799" y="947568"/>
                                </a:lnTo>
                                <a:lnTo>
                                  <a:pt x="1171031" y="935401"/>
                                </a:lnTo>
                                <a:lnTo>
                                  <a:pt x="1171031" y="950616"/>
                                </a:lnTo>
                                <a:lnTo>
                                  <a:pt x="1173495" y="953651"/>
                                </a:lnTo>
                                <a:lnTo>
                                  <a:pt x="1173495" y="941485"/>
                                </a:lnTo>
                                <a:lnTo>
                                  <a:pt x="1174714" y="933877"/>
                                </a:lnTo>
                                <a:lnTo>
                                  <a:pt x="1174714" y="941485"/>
                                </a:lnTo>
                                <a:lnTo>
                                  <a:pt x="1175959" y="927794"/>
                                </a:lnTo>
                                <a:lnTo>
                                  <a:pt x="1177178" y="946044"/>
                                </a:lnTo>
                                <a:lnTo>
                                  <a:pt x="1178397" y="939961"/>
                                </a:lnTo>
                                <a:lnTo>
                                  <a:pt x="1178397" y="941485"/>
                                </a:lnTo>
                                <a:lnTo>
                                  <a:pt x="1179654" y="950616"/>
                                </a:lnTo>
                                <a:lnTo>
                                  <a:pt x="1179654" y="935401"/>
                                </a:lnTo>
                                <a:lnTo>
                                  <a:pt x="1182105" y="950616"/>
                                </a:lnTo>
                                <a:lnTo>
                                  <a:pt x="1182105" y="939961"/>
                                </a:lnTo>
                                <a:lnTo>
                                  <a:pt x="1183337" y="947568"/>
                                </a:lnTo>
                                <a:lnTo>
                                  <a:pt x="1183337" y="959747"/>
                                </a:lnTo>
                                <a:lnTo>
                                  <a:pt x="1185788" y="968853"/>
                                </a:lnTo>
                                <a:lnTo>
                                  <a:pt x="1185788" y="971914"/>
                                </a:lnTo>
                                <a:lnTo>
                                  <a:pt x="1187020" y="968853"/>
                                </a:lnTo>
                                <a:lnTo>
                                  <a:pt x="1187020" y="977985"/>
                                </a:lnTo>
                                <a:lnTo>
                                  <a:pt x="1188252" y="974949"/>
                                </a:lnTo>
                                <a:lnTo>
                                  <a:pt x="1189471" y="979509"/>
                                </a:lnTo>
                                <a:lnTo>
                                  <a:pt x="1190716" y="970377"/>
                                </a:lnTo>
                                <a:lnTo>
                                  <a:pt x="1190716" y="973425"/>
                                </a:lnTo>
                                <a:lnTo>
                                  <a:pt x="1191935" y="970377"/>
                                </a:lnTo>
                                <a:lnTo>
                                  <a:pt x="1191935" y="984081"/>
                                </a:lnTo>
                                <a:lnTo>
                                  <a:pt x="1194399" y="988640"/>
                                </a:lnTo>
                                <a:lnTo>
                                  <a:pt x="1194399" y="1000806"/>
                                </a:lnTo>
                                <a:lnTo>
                                  <a:pt x="1195631" y="999282"/>
                                </a:lnTo>
                                <a:lnTo>
                                  <a:pt x="1195631" y="988640"/>
                                </a:lnTo>
                                <a:lnTo>
                                  <a:pt x="1195631" y="961259"/>
                                </a:lnTo>
                                <a:lnTo>
                                  <a:pt x="1198082" y="971914"/>
                                </a:lnTo>
                                <a:lnTo>
                                  <a:pt x="1198082" y="979509"/>
                                </a:lnTo>
                                <a:lnTo>
                                  <a:pt x="1199327" y="965818"/>
                                </a:lnTo>
                                <a:lnTo>
                                  <a:pt x="1199327" y="977985"/>
                                </a:lnTo>
                                <a:lnTo>
                                  <a:pt x="1200546" y="955175"/>
                                </a:lnTo>
                                <a:lnTo>
                                  <a:pt x="1201790" y="955175"/>
                                </a:lnTo>
                                <a:lnTo>
                                  <a:pt x="1203010" y="939961"/>
                                </a:lnTo>
                                <a:lnTo>
                                  <a:pt x="1203010" y="933877"/>
                                </a:lnTo>
                                <a:lnTo>
                                  <a:pt x="1204241" y="923235"/>
                                </a:lnTo>
                                <a:lnTo>
                                  <a:pt x="1204241" y="932353"/>
                                </a:lnTo>
                                <a:lnTo>
                                  <a:pt x="1206705" y="929318"/>
                                </a:lnTo>
                                <a:lnTo>
                                  <a:pt x="1206705" y="912588"/>
                                </a:lnTo>
                                <a:lnTo>
                                  <a:pt x="1207937" y="891293"/>
                                </a:lnTo>
                                <a:lnTo>
                                  <a:pt x="1207937" y="886730"/>
                                </a:lnTo>
                                <a:lnTo>
                                  <a:pt x="1209156" y="891293"/>
                                </a:lnTo>
                                <a:lnTo>
                                  <a:pt x="1210401" y="892820"/>
                                </a:lnTo>
                                <a:lnTo>
                                  <a:pt x="1210401" y="895858"/>
                                </a:lnTo>
                                <a:lnTo>
                                  <a:pt x="1211620" y="923235"/>
                                </a:lnTo>
                                <a:lnTo>
                                  <a:pt x="1211620" y="927794"/>
                                </a:lnTo>
                                <a:lnTo>
                                  <a:pt x="1212865" y="924759"/>
                                </a:lnTo>
                                <a:lnTo>
                                  <a:pt x="1214084" y="933877"/>
                                </a:lnTo>
                                <a:lnTo>
                                  <a:pt x="1215316" y="936925"/>
                                </a:lnTo>
                                <a:lnTo>
                                  <a:pt x="1215316" y="933877"/>
                                </a:lnTo>
                                <a:lnTo>
                                  <a:pt x="1216548" y="939961"/>
                                </a:lnTo>
                                <a:lnTo>
                                  <a:pt x="1216548" y="959747"/>
                                </a:lnTo>
                                <a:lnTo>
                                  <a:pt x="1219012" y="959747"/>
                                </a:lnTo>
                                <a:lnTo>
                                  <a:pt x="1219012" y="953651"/>
                                </a:lnTo>
                                <a:lnTo>
                                  <a:pt x="1220231" y="947568"/>
                                </a:lnTo>
                                <a:lnTo>
                                  <a:pt x="1220231" y="927794"/>
                                </a:lnTo>
                                <a:lnTo>
                                  <a:pt x="1221463" y="929318"/>
                                </a:lnTo>
                                <a:lnTo>
                                  <a:pt x="1222695" y="932353"/>
                                </a:lnTo>
                                <a:lnTo>
                                  <a:pt x="1222695" y="921711"/>
                                </a:lnTo>
                                <a:lnTo>
                                  <a:pt x="1223914" y="906499"/>
                                </a:lnTo>
                                <a:lnTo>
                                  <a:pt x="1223914" y="915628"/>
                                </a:lnTo>
                                <a:lnTo>
                                  <a:pt x="1225158" y="877601"/>
                                </a:lnTo>
                                <a:lnTo>
                                  <a:pt x="1226390" y="885205"/>
                                </a:lnTo>
                                <a:lnTo>
                                  <a:pt x="1227609" y="892820"/>
                                </a:lnTo>
                                <a:lnTo>
                                  <a:pt x="1227609" y="901934"/>
                                </a:lnTo>
                                <a:lnTo>
                                  <a:pt x="1228841" y="904974"/>
                                </a:lnTo>
                                <a:lnTo>
                                  <a:pt x="1228841" y="906499"/>
                                </a:lnTo>
                                <a:lnTo>
                                  <a:pt x="1231292" y="917153"/>
                                </a:lnTo>
                                <a:lnTo>
                                  <a:pt x="1231292" y="929318"/>
                                </a:lnTo>
                                <a:lnTo>
                                  <a:pt x="1232537" y="944520"/>
                                </a:lnTo>
                                <a:lnTo>
                                  <a:pt x="1232537" y="932353"/>
                                </a:lnTo>
                                <a:lnTo>
                                  <a:pt x="1233756" y="938449"/>
                                </a:lnTo>
                                <a:lnTo>
                                  <a:pt x="1234988" y="942996"/>
                                </a:lnTo>
                                <a:lnTo>
                                  <a:pt x="1234988" y="941485"/>
                                </a:lnTo>
                                <a:lnTo>
                                  <a:pt x="1236220" y="942996"/>
                                </a:lnTo>
                                <a:lnTo>
                                  <a:pt x="1236220" y="927794"/>
                                </a:lnTo>
                                <a:lnTo>
                                  <a:pt x="1237452" y="909538"/>
                                </a:lnTo>
                                <a:lnTo>
                                  <a:pt x="1238684" y="909538"/>
                                </a:lnTo>
                                <a:lnTo>
                                  <a:pt x="1239903" y="918665"/>
                                </a:lnTo>
                                <a:lnTo>
                                  <a:pt x="1239903" y="926270"/>
                                </a:lnTo>
                                <a:lnTo>
                                  <a:pt x="1241148" y="929318"/>
                                </a:lnTo>
                                <a:lnTo>
                                  <a:pt x="1241148" y="932353"/>
                                </a:lnTo>
                                <a:lnTo>
                                  <a:pt x="1243611" y="929318"/>
                                </a:lnTo>
                                <a:lnTo>
                                  <a:pt x="1243611" y="915628"/>
                                </a:lnTo>
                                <a:lnTo>
                                  <a:pt x="1244831" y="889768"/>
                                </a:lnTo>
                                <a:lnTo>
                                  <a:pt x="1244831" y="888243"/>
                                </a:lnTo>
                                <a:lnTo>
                                  <a:pt x="1246063" y="904974"/>
                                </a:lnTo>
                                <a:lnTo>
                                  <a:pt x="1247294" y="891293"/>
                                </a:lnTo>
                                <a:lnTo>
                                  <a:pt x="1248526" y="904974"/>
                                </a:lnTo>
                                <a:lnTo>
                                  <a:pt x="1248526" y="897371"/>
                                </a:lnTo>
                                <a:lnTo>
                                  <a:pt x="1248526" y="892820"/>
                                </a:lnTo>
                                <a:lnTo>
                                  <a:pt x="1249758" y="908024"/>
                                </a:lnTo>
                                <a:lnTo>
                                  <a:pt x="1250977" y="915628"/>
                                </a:lnTo>
                                <a:lnTo>
                                  <a:pt x="1252222" y="915628"/>
                                </a:lnTo>
                                <a:lnTo>
                                  <a:pt x="1252222" y="923235"/>
                                </a:lnTo>
                                <a:lnTo>
                                  <a:pt x="1253441" y="914101"/>
                                </a:lnTo>
                                <a:lnTo>
                                  <a:pt x="1253441" y="917153"/>
                                </a:lnTo>
                                <a:lnTo>
                                  <a:pt x="1255905" y="926270"/>
                                </a:lnTo>
                                <a:lnTo>
                                  <a:pt x="1255905" y="908024"/>
                                </a:lnTo>
                                <a:lnTo>
                                  <a:pt x="1257137" y="935401"/>
                                </a:lnTo>
                                <a:lnTo>
                                  <a:pt x="1257137" y="942996"/>
                                </a:lnTo>
                                <a:lnTo>
                                  <a:pt x="1258369" y="942996"/>
                                </a:lnTo>
                                <a:lnTo>
                                  <a:pt x="1259588" y="942996"/>
                                </a:lnTo>
                                <a:lnTo>
                                  <a:pt x="1260833" y="949092"/>
                                </a:lnTo>
                                <a:lnTo>
                                  <a:pt x="1262052" y="949092"/>
                                </a:lnTo>
                                <a:lnTo>
                                  <a:pt x="1262052" y="950616"/>
                                </a:lnTo>
                                <a:lnTo>
                                  <a:pt x="1263284" y="942996"/>
                                </a:lnTo>
                                <a:lnTo>
                                  <a:pt x="1264516" y="929318"/>
                                </a:lnTo>
                                <a:lnTo>
                                  <a:pt x="1264516" y="926270"/>
                                </a:lnTo>
                                <a:lnTo>
                                  <a:pt x="1265748" y="926270"/>
                                </a:lnTo>
                                <a:lnTo>
                                  <a:pt x="1265748" y="923235"/>
                                </a:lnTo>
                                <a:lnTo>
                                  <a:pt x="1268211" y="929318"/>
                                </a:lnTo>
                                <a:lnTo>
                                  <a:pt x="1268211" y="936925"/>
                                </a:lnTo>
                                <a:lnTo>
                                  <a:pt x="1269443" y="938449"/>
                                </a:lnTo>
                                <a:lnTo>
                                  <a:pt x="1269443" y="941485"/>
                                </a:lnTo>
                                <a:lnTo>
                                  <a:pt x="1270662" y="942996"/>
                                </a:lnTo>
                                <a:lnTo>
                                  <a:pt x="1271907" y="941485"/>
                                </a:lnTo>
                                <a:lnTo>
                                  <a:pt x="1273126" y="946044"/>
                                </a:lnTo>
                                <a:lnTo>
                                  <a:pt x="1273126" y="949092"/>
                                </a:lnTo>
                                <a:lnTo>
                                  <a:pt x="1274371" y="950616"/>
                                </a:lnTo>
                                <a:lnTo>
                                  <a:pt x="1274371" y="941485"/>
                                </a:lnTo>
                                <a:lnTo>
                                  <a:pt x="1275590" y="942996"/>
                                </a:lnTo>
                                <a:lnTo>
                                  <a:pt x="1276809" y="932353"/>
                                </a:lnTo>
                                <a:lnTo>
                                  <a:pt x="1276809" y="920187"/>
                                </a:lnTo>
                                <a:lnTo>
                                  <a:pt x="1278054" y="912588"/>
                                </a:lnTo>
                                <a:lnTo>
                                  <a:pt x="1278054" y="920187"/>
                                </a:lnTo>
                                <a:lnTo>
                                  <a:pt x="1280505" y="901934"/>
                                </a:lnTo>
                                <a:lnTo>
                                  <a:pt x="1280505" y="889768"/>
                                </a:lnTo>
                                <a:lnTo>
                                  <a:pt x="1281737" y="894332"/>
                                </a:lnTo>
                                <a:lnTo>
                                  <a:pt x="1281737" y="895858"/>
                                </a:lnTo>
                                <a:lnTo>
                                  <a:pt x="1282969" y="903461"/>
                                </a:lnTo>
                                <a:lnTo>
                                  <a:pt x="1284188" y="901934"/>
                                </a:lnTo>
                                <a:lnTo>
                                  <a:pt x="1285433" y="901934"/>
                                </a:lnTo>
                                <a:lnTo>
                                  <a:pt x="1285433" y="908024"/>
                                </a:lnTo>
                                <a:lnTo>
                                  <a:pt x="1286652" y="912588"/>
                                </a:lnTo>
                                <a:lnTo>
                                  <a:pt x="1286652" y="921711"/>
                                </a:lnTo>
                                <a:lnTo>
                                  <a:pt x="1289116" y="906499"/>
                                </a:lnTo>
                                <a:lnTo>
                                  <a:pt x="1289116" y="886730"/>
                                </a:lnTo>
                                <a:lnTo>
                                  <a:pt x="1290335" y="866960"/>
                                </a:lnTo>
                                <a:lnTo>
                                  <a:pt x="1290335" y="868474"/>
                                </a:lnTo>
                                <a:lnTo>
                                  <a:pt x="1292799" y="869999"/>
                                </a:lnTo>
                                <a:lnTo>
                                  <a:pt x="1294043" y="880640"/>
                                </a:lnTo>
                                <a:lnTo>
                                  <a:pt x="1294043" y="869999"/>
                                </a:lnTo>
                                <a:lnTo>
                                  <a:pt x="1295262" y="879127"/>
                                </a:lnTo>
                                <a:lnTo>
                                  <a:pt x="1296494" y="883691"/>
                                </a:lnTo>
                                <a:lnTo>
                                  <a:pt x="1297726" y="886730"/>
                                </a:lnTo>
                                <a:lnTo>
                                  <a:pt x="1297726" y="891293"/>
                                </a:lnTo>
                                <a:lnTo>
                                  <a:pt x="1298958" y="874563"/>
                                </a:lnTo>
                                <a:lnTo>
                                  <a:pt x="1298958" y="885205"/>
                                </a:lnTo>
                                <a:lnTo>
                                  <a:pt x="1301409" y="885205"/>
                                </a:lnTo>
                                <a:lnTo>
                                  <a:pt x="1301409" y="883691"/>
                                </a:lnTo>
                                <a:lnTo>
                                  <a:pt x="1302654" y="888243"/>
                                </a:lnTo>
                                <a:lnTo>
                                  <a:pt x="1302654" y="882166"/>
                                </a:lnTo>
                                <a:lnTo>
                                  <a:pt x="1302654" y="857832"/>
                                </a:lnTo>
                                <a:lnTo>
                                  <a:pt x="1305118" y="853268"/>
                                </a:lnTo>
                                <a:lnTo>
                                  <a:pt x="1306337" y="845666"/>
                                </a:lnTo>
                                <a:lnTo>
                                  <a:pt x="1306337" y="848704"/>
                                </a:lnTo>
                                <a:lnTo>
                                  <a:pt x="1307569" y="838051"/>
                                </a:lnTo>
                                <a:lnTo>
                                  <a:pt x="1308801" y="854793"/>
                                </a:lnTo>
                                <a:lnTo>
                                  <a:pt x="1310032" y="842614"/>
                                </a:lnTo>
                                <a:lnTo>
                                  <a:pt x="1310032" y="853268"/>
                                </a:lnTo>
                                <a:lnTo>
                                  <a:pt x="1311264" y="854793"/>
                                </a:lnTo>
                                <a:lnTo>
                                  <a:pt x="1311264" y="857832"/>
                                </a:lnTo>
                                <a:lnTo>
                                  <a:pt x="1313728" y="853268"/>
                                </a:lnTo>
                                <a:lnTo>
                                  <a:pt x="1313728" y="850218"/>
                                </a:lnTo>
                                <a:lnTo>
                                  <a:pt x="1314947" y="836537"/>
                                </a:lnTo>
                                <a:lnTo>
                                  <a:pt x="1314947" y="844141"/>
                                </a:lnTo>
                                <a:lnTo>
                                  <a:pt x="1316179" y="842614"/>
                                </a:lnTo>
                                <a:lnTo>
                                  <a:pt x="1317411" y="842614"/>
                                </a:lnTo>
                                <a:lnTo>
                                  <a:pt x="1317411" y="836537"/>
                                </a:lnTo>
                                <a:lnTo>
                                  <a:pt x="1318643" y="841101"/>
                                </a:lnTo>
                                <a:lnTo>
                                  <a:pt x="1318643" y="851743"/>
                                </a:lnTo>
                                <a:lnTo>
                                  <a:pt x="1319875" y="854793"/>
                                </a:lnTo>
                                <a:lnTo>
                                  <a:pt x="1321094" y="879127"/>
                                </a:lnTo>
                                <a:lnTo>
                                  <a:pt x="1322326" y="873050"/>
                                </a:lnTo>
                                <a:lnTo>
                                  <a:pt x="1322326" y="869999"/>
                                </a:lnTo>
                                <a:lnTo>
                                  <a:pt x="1323558" y="874563"/>
                                </a:lnTo>
                                <a:lnTo>
                                  <a:pt x="1323558" y="883691"/>
                                </a:lnTo>
                                <a:lnTo>
                                  <a:pt x="1326009" y="876076"/>
                                </a:lnTo>
                                <a:lnTo>
                                  <a:pt x="1326009" y="869999"/>
                                </a:lnTo>
                                <a:lnTo>
                                  <a:pt x="1327254" y="859358"/>
                                </a:lnTo>
                                <a:lnTo>
                                  <a:pt x="1327254" y="845666"/>
                                </a:lnTo>
                                <a:lnTo>
                                  <a:pt x="1328486" y="831974"/>
                                </a:lnTo>
                                <a:lnTo>
                                  <a:pt x="1329705" y="828935"/>
                                </a:lnTo>
                                <a:lnTo>
                                  <a:pt x="1329705" y="839576"/>
                                </a:lnTo>
                                <a:lnTo>
                                  <a:pt x="1330949" y="838051"/>
                                </a:lnTo>
                                <a:lnTo>
                                  <a:pt x="1330949" y="835025"/>
                                </a:lnTo>
                                <a:lnTo>
                                  <a:pt x="1332169" y="847191"/>
                                </a:lnTo>
                                <a:lnTo>
                                  <a:pt x="1333400" y="856307"/>
                                </a:lnTo>
                                <a:lnTo>
                                  <a:pt x="1334632" y="868474"/>
                                </a:lnTo>
                                <a:lnTo>
                                  <a:pt x="1334632" y="854793"/>
                                </a:lnTo>
                                <a:lnTo>
                                  <a:pt x="1335864" y="865435"/>
                                </a:lnTo>
                                <a:lnTo>
                                  <a:pt x="1335864" y="862397"/>
                                </a:lnTo>
                                <a:lnTo>
                                  <a:pt x="1338315" y="865435"/>
                                </a:lnTo>
                                <a:lnTo>
                                  <a:pt x="1338315" y="866960"/>
                                </a:lnTo>
                                <a:lnTo>
                                  <a:pt x="1339547" y="883691"/>
                                </a:lnTo>
                                <a:lnTo>
                                  <a:pt x="1339547" y="882166"/>
                                </a:lnTo>
                                <a:lnTo>
                                  <a:pt x="1340779" y="882166"/>
                                </a:lnTo>
                                <a:lnTo>
                                  <a:pt x="1342011" y="886730"/>
                                </a:lnTo>
                                <a:lnTo>
                                  <a:pt x="1343230" y="879127"/>
                                </a:lnTo>
                                <a:lnTo>
                                  <a:pt x="1343230" y="891293"/>
                                </a:lnTo>
                                <a:lnTo>
                                  <a:pt x="1343230" y="904974"/>
                                </a:lnTo>
                                <a:lnTo>
                                  <a:pt x="1344475" y="917153"/>
                                </a:lnTo>
                                <a:lnTo>
                                  <a:pt x="1345694" y="909538"/>
                                </a:lnTo>
                                <a:lnTo>
                                  <a:pt x="1346926" y="908024"/>
                                </a:lnTo>
                                <a:lnTo>
                                  <a:pt x="1346926" y="894332"/>
                                </a:lnTo>
                                <a:lnTo>
                                  <a:pt x="1348158" y="897371"/>
                                </a:lnTo>
                                <a:lnTo>
                                  <a:pt x="1348158" y="915628"/>
                                </a:lnTo>
                                <a:lnTo>
                                  <a:pt x="1350622" y="924759"/>
                                </a:lnTo>
                                <a:lnTo>
                                  <a:pt x="1350622" y="915628"/>
                                </a:lnTo>
                                <a:lnTo>
                                  <a:pt x="1351841" y="921711"/>
                                </a:lnTo>
                                <a:lnTo>
                                  <a:pt x="1351841" y="924759"/>
                                </a:lnTo>
                                <a:lnTo>
                                  <a:pt x="1353085" y="920187"/>
                                </a:lnTo>
                                <a:lnTo>
                                  <a:pt x="1354305" y="923235"/>
                                </a:lnTo>
                                <a:lnTo>
                                  <a:pt x="1355549" y="920187"/>
                                </a:lnTo>
                                <a:lnTo>
                                  <a:pt x="1356768" y="918665"/>
                                </a:lnTo>
                                <a:lnTo>
                                  <a:pt x="1356768" y="930829"/>
                                </a:lnTo>
                                <a:lnTo>
                                  <a:pt x="1358000" y="929318"/>
                                </a:lnTo>
                                <a:lnTo>
                                  <a:pt x="1359232" y="927794"/>
                                </a:lnTo>
                                <a:lnTo>
                                  <a:pt x="1359232" y="938449"/>
                                </a:lnTo>
                                <a:lnTo>
                                  <a:pt x="1360464" y="941485"/>
                                </a:lnTo>
                                <a:lnTo>
                                  <a:pt x="1360464" y="911063"/>
                                </a:lnTo>
                                <a:lnTo>
                                  <a:pt x="1362915" y="904974"/>
                                </a:lnTo>
                                <a:lnTo>
                                  <a:pt x="1362915" y="900422"/>
                                </a:lnTo>
                                <a:lnTo>
                                  <a:pt x="1364160" y="903461"/>
                                </a:lnTo>
                                <a:lnTo>
                                  <a:pt x="1364160" y="891293"/>
                                </a:lnTo>
                                <a:lnTo>
                                  <a:pt x="1365379" y="869999"/>
                                </a:lnTo>
                                <a:lnTo>
                                  <a:pt x="1366624" y="865435"/>
                                </a:lnTo>
                                <a:lnTo>
                                  <a:pt x="1367843" y="848704"/>
                                </a:lnTo>
                                <a:lnTo>
                                  <a:pt x="1367843" y="859358"/>
                                </a:lnTo>
                                <a:lnTo>
                                  <a:pt x="1369075" y="876076"/>
                                </a:lnTo>
                                <a:lnTo>
                                  <a:pt x="1369075" y="856307"/>
                                </a:lnTo>
                                <a:lnTo>
                                  <a:pt x="1370307" y="853268"/>
                                </a:lnTo>
                                <a:lnTo>
                                  <a:pt x="1371526" y="862397"/>
                                </a:lnTo>
                                <a:lnTo>
                                  <a:pt x="1371526" y="835025"/>
                                </a:lnTo>
                                <a:lnTo>
                                  <a:pt x="1372770" y="839576"/>
                                </a:lnTo>
                                <a:lnTo>
                                  <a:pt x="1372770" y="841101"/>
                                </a:lnTo>
                                <a:lnTo>
                                  <a:pt x="1375222" y="841101"/>
                                </a:lnTo>
                                <a:lnTo>
                                  <a:pt x="1375222" y="801550"/>
                                </a:lnTo>
                                <a:lnTo>
                                  <a:pt x="1376453" y="813729"/>
                                </a:lnTo>
                                <a:lnTo>
                                  <a:pt x="1377685" y="810679"/>
                                </a:lnTo>
                                <a:lnTo>
                                  <a:pt x="1378905" y="812191"/>
                                </a:lnTo>
                                <a:lnTo>
                                  <a:pt x="1380149" y="806114"/>
                                </a:lnTo>
                                <a:lnTo>
                                  <a:pt x="1380149" y="821333"/>
                                </a:lnTo>
                                <a:lnTo>
                                  <a:pt x="1381368" y="824370"/>
                                </a:lnTo>
                                <a:lnTo>
                                  <a:pt x="1381368" y="798512"/>
                                </a:lnTo>
                                <a:lnTo>
                                  <a:pt x="1383832" y="789383"/>
                                </a:lnTo>
                                <a:lnTo>
                                  <a:pt x="1383832" y="795473"/>
                                </a:lnTo>
                                <a:lnTo>
                                  <a:pt x="1383832" y="786345"/>
                                </a:lnTo>
                                <a:lnTo>
                                  <a:pt x="1385051" y="806114"/>
                                </a:lnTo>
                                <a:lnTo>
                                  <a:pt x="1385051" y="810679"/>
                                </a:lnTo>
                                <a:lnTo>
                                  <a:pt x="1387515" y="798512"/>
                                </a:lnTo>
                                <a:lnTo>
                                  <a:pt x="1387515" y="796998"/>
                                </a:lnTo>
                                <a:lnTo>
                                  <a:pt x="1388747" y="752883"/>
                                </a:lnTo>
                                <a:lnTo>
                                  <a:pt x="1388747" y="736152"/>
                                </a:lnTo>
                                <a:lnTo>
                                  <a:pt x="1389992" y="705730"/>
                                </a:lnTo>
                                <a:lnTo>
                                  <a:pt x="1391211" y="704217"/>
                                </a:lnTo>
                                <a:lnTo>
                                  <a:pt x="1392443" y="687473"/>
                                </a:lnTo>
                                <a:lnTo>
                                  <a:pt x="1392443" y="705730"/>
                                </a:lnTo>
                                <a:lnTo>
                                  <a:pt x="1393675" y="722473"/>
                                </a:lnTo>
                                <a:lnTo>
                                  <a:pt x="1396126" y="722473"/>
                                </a:lnTo>
                                <a:lnTo>
                                  <a:pt x="1396126" y="723986"/>
                                </a:lnTo>
                                <a:lnTo>
                                  <a:pt x="1397370" y="714858"/>
                                </a:lnTo>
                                <a:lnTo>
                                  <a:pt x="1397370" y="655538"/>
                                </a:lnTo>
                                <a:lnTo>
                                  <a:pt x="1399821" y="681396"/>
                                </a:lnTo>
                                <a:lnTo>
                                  <a:pt x="1399821" y="679871"/>
                                </a:lnTo>
                                <a:lnTo>
                                  <a:pt x="1401053" y="670755"/>
                                </a:lnTo>
                                <a:lnTo>
                                  <a:pt x="1401053" y="698127"/>
                                </a:lnTo>
                                <a:lnTo>
                                  <a:pt x="1402285" y="692038"/>
                                </a:lnTo>
                                <a:lnTo>
                                  <a:pt x="1403517" y="705730"/>
                                </a:lnTo>
                                <a:lnTo>
                                  <a:pt x="1404736" y="707255"/>
                                </a:lnTo>
                                <a:lnTo>
                                  <a:pt x="1404736" y="717896"/>
                                </a:lnTo>
                                <a:lnTo>
                                  <a:pt x="1405981" y="707255"/>
                                </a:lnTo>
                                <a:lnTo>
                                  <a:pt x="1405981" y="720948"/>
                                </a:lnTo>
                                <a:lnTo>
                                  <a:pt x="1408432" y="720948"/>
                                </a:lnTo>
                                <a:lnTo>
                                  <a:pt x="1408432" y="714858"/>
                                </a:lnTo>
                                <a:lnTo>
                                  <a:pt x="1409664" y="695088"/>
                                </a:lnTo>
                                <a:lnTo>
                                  <a:pt x="1409664" y="696614"/>
                                </a:lnTo>
                                <a:lnTo>
                                  <a:pt x="1410896" y="699653"/>
                                </a:lnTo>
                                <a:lnTo>
                                  <a:pt x="1412128" y="690525"/>
                                </a:lnTo>
                                <a:lnTo>
                                  <a:pt x="1412128" y="689011"/>
                                </a:lnTo>
                                <a:lnTo>
                                  <a:pt x="1413347" y="693563"/>
                                </a:lnTo>
                                <a:lnTo>
                                  <a:pt x="1413347" y="663153"/>
                                </a:lnTo>
                                <a:lnTo>
                                  <a:pt x="1414592" y="690525"/>
                                </a:lnTo>
                                <a:lnTo>
                                  <a:pt x="1415811" y="679871"/>
                                </a:lnTo>
                                <a:lnTo>
                                  <a:pt x="1417055" y="679871"/>
                                </a:lnTo>
                                <a:lnTo>
                                  <a:pt x="1417055" y="690525"/>
                                </a:lnTo>
                                <a:lnTo>
                                  <a:pt x="1418275" y="693563"/>
                                </a:lnTo>
                                <a:lnTo>
                                  <a:pt x="1418275" y="695088"/>
                                </a:lnTo>
                                <a:lnTo>
                                  <a:pt x="1420738" y="684447"/>
                                </a:lnTo>
                                <a:lnTo>
                                  <a:pt x="1420738" y="660101"/>
                                </a:lnTo>
                                <a:lnTo>
                                  <a:pt x="1421970" y="661628"/>
                                </a:lnTo>
                                <a:lnTo>
                                  <a:pt x="1421970" y="647934"/>
                                </a:lnTo>
                                <a:lnTo>
                                  <a:pt x="1423202" y="632730"/>
                                </a:lnTo>
                                <a:lnTo>
                                  <a:pt x="1424421" y="617524"/>
                                </a:lnTo>
                                <a:lnTo>
                                  <a:pt x="1424421" y="634255"/>
                                </a:lnTo>
                                <a:lnTo>
                                  <a:pt x="1425666" y="615986"/>
                                </a:lnTo>
                                <a:lnTo>
                                  <a:pt x="1426885" y="634255"/>
                                </a:lnTo>
                                <a:lnTo>
                                  <a:pt x="1428117" y="641845"/>
                                </a:lnTo>
                                <a:lnTo>
                                  <a:pt x="1429349" y="663153"/>
                                </a:lnTo>
                                <a:lnTo>
                                  <a:pt x="1429349" y="647934"/>
                                </a:lnTo>
                                <a:lnTo>
                                  <a:pt x="1430568" y="649448"/>
                                </a:lnTo>
                                <a:lnTo>
                                  <a:pt x="1430568" y="641845"/>
                                </a:lnTo>
                                <a:lnTo>
                                  <a:pt x="1433045" y="641845"/>
                                </a:lnTo>
                                <a:lnTo>
                                  <a:pt x="1433045" y="623601"/>
                                </a:lnTo>
                                <a:lnTo>
                                  <a:pt x="1434264" y="614474"/>
                                </a:lnTo>
                                <a:lnTo>
                                  <a:pt x="1434264" y="588614"/>
                                </a:lnTo>
                                <a:lnTo>
                                  <a:pt x="1435496" y="593178"/>
                                </a:lnTo>
                                <a:lnTo>
                                  <a:pt x="1436728" y="609909"/>
                                </a:lnTo>
                                <a:lnTo>
                                  <a:pt x="1437947" y="596230"/>
                                </a:lnTo>
                                <a:lnTo>
                                  <a:pt x="1437947" y="609909"/>
                                </a:lnTo>
                                <a:lnTo>
                                  <a:pt x="1437947" y="612960"/>
                                </a:lnTo>
                                <a:lnTo>
                                  <a:pt x="1439191" y="615986"/>
                                </a:lnTo>
                                <a:lnTo>
                                  <a:pt x="1440411" y="623601"/>
                                </a:lnTo>
                                <a:lnTo>
                                  <a:pt x="1441643" y="626640"/>
                                </a:lnTo>
                                <a:lnTo>
                                  <a:pt x="1441643" y="667705"/>
                                </a:lnTo>
                                <a:lnTo>
                                  <a:pt x="1442874" y="650986"/>
                                </a:lnTo>
                                <a:lnTo>
                                  <a:pt x="1442874" y="655538"/>
                                </a:lnTo>
                                <a:lnTo>
                                  <a:pt x="1445338" y="664665"/>
                                </a:lnTo>
                                <a:lnTo>
                                  <a:pt x="1445338" y="676845"/>
                                </a:lnTo>
                                <a:lnTo>
                                  <a:pt x="1446557" y="684447"/>
                                </a:lnTo>
                                <a:lnTo>
                                  <a:pt x="1446557" y="678357"/>
                                </a:lnTo>
                                <a:lnTo>
                                  <a:pt x="1447802" y="682922"/>
                                </a:lnTo>
                                <a:lnTo>
                                  <a:pt x="1449021" y="685961"/>
                                </a:lnTo>
                                <a:lnTo>
                                  <a:pt x="1450253" y="678357"/>
                                </a:lnTo>
                                <a:lnTo>
                                  <a:pt x="1450253" y="685961"/>
                                </a:lnTo>
                                <a:lnTo>
                                  <a:pt x="1450253" y="689011"/>
                                </a:lnTo>
                                <a:lnTo>
                                  <a:pt x="1451485" y="678357"/>
                                </a:lnTo>
                                <a:lnTo>
                                  <a:pt x="1452717" y="682922"/>
                                </a:lnTo>
                                <a:lnTo>
                                  <a:pt x="1453949" y="681396"/>
                                </a:lnTo>
                                <a:lnTo>
                                  <a:pt x="1453949" y="675307"/>
                                </a:lnTo>
                                <a:lnTo>
                                  <a:pt x="1455168" y="669230"/>
                                </a:lnTo>
                                <a:lnTo>
                                  <a:pt x="1455168" y="667705"/>
                                </a:lnTo>
                                <a:lnTo>
                                  <a:pt x="1457632" y="667705"/>
                                </a:lnTo>
                                <a:lnTo>
                                  <a:pt x="1457632" y="657063"/>
                                </a:lnTo>
                                <a:lnTo>
                                  <a:pt x="1458876" y="673794"/>
                                </a:lnTo>
                                <a:lnTo>
                                  <a:pt x="1458876" y="693563"/>
                                </a:lnTo>
                                <a:lnTo>
                                  <a:pt x="1460096" y="693563"/>
                                </a:lnTo>
                                <a:lnTo>
                                  <a:pt x="1461328" y="687473"/>
                                </a:lnTo>
                                <a:lnTo>
                                  <a:pt x="1462559" y="713333"/>
                                </a:lnTo>
                                <a:lnTo>
                                  <a:pt x="1462559" y="719421"/>
                                </a:lnTo>
                                <a:lnTo>
                                  <a:pt x="1463791" y="710307"/>
                                </a:lnTo>
                                <a:lnTo>
                                  <a:pt x="1463791" y="714858"/>
                                </a:lnTo>
                                <a:lnTo>
                                  <a:pt x="1465023" y="710307"/>
                                </a:lnTo>
                                <a:lnTo>
                                  <a:pt x="1466242" y="714858"/>
                                </a:lnTo>
                                <a:lnTo>
                                  <a:pt x="1466242" y="708781"/>
                                </a:lnTo>
                                <a:lnTo>
                                  <a:pt x="1467487" y="705730"/>
                                </a:lnTo>
                                <a:lnTo>
                                  <a:pt x="1467487" y="685961"/>
                                </a:lnTo>
                                <a:lnTo>
                                  <a:pt x="1469938" y="690525"/>
                                </a:lnTo>
                                <a:lnTo>
                                  <a:pt x="1469938" y="675307"/>
                                </a:lnTo>
                                <a:lnTo>
                                  <a:pt x="1471170" y="679871"/>
                                </a:lnTo>
                                <a:lnTo>
                                  <a:pt x="1471170" y="690525"/>
                                </a:lnTo>
                                <a:lnTo>
                                  <a:pt x="1472402" y="652499"/>
                                </a:lnTo>
                                <a:lnTo>
                                  <a:pt x="1473621" y="652499"/>
                                </a:lnTo>
                                <a:lnTo>
                                  <a:pt x="1474853" y="647934"/>
                                </a:lnTo>
                                <a:lnTo>
                                  <a:pt x="1474853" y="658588"/>
                                </a:lnTo>
                                <a:lnTo>
                                  <a:pt x="1476098" y="664665"/>
                                </a:lnTo>
                                <a:lnTo>
                                  <a:pt x="1476098" y="663153"/>
                                </a:lnTo>
                                <a:lnTo>
                                  <a:pt x="1477317" y="670755"/>
                                </a:lnTo>
                                <a:lnTo>
                                  <a:pt x="1478561" y="661628"/>
                                </a:lnTo>
                                <a:lnTo>
                                  <a:pt x="1478561" y="641845"/>
                                </a:lnTo>
                                <a:lnTo>
                                  <a:pt x="1479781" y="643371"/>
                                </a:lnTo>
                                <a:lnTo>
                                  <a:pt x="1479781" y="650986"/>
                                </a:lnTo>
                                <a:lnTo>
                                  <a:pt x="1482244" y="654013"/>
                                </a:lnTo>
                                <a:lnTo>
                                  <a:pt x="1482244" y="666191"/>
                                </a:lnTo>
                                <a:lnTo>
                                  <a:pt x="1483464" y="655538"/>
                                </a:lnTo>
                                <a:lnTo>
                                  <a:pt x="1484708" y="654013"/>
                                </a:lnTo>
                                <a:lnTo>
                                  <a:pt x="1485927" y="638820"/>
                                </a:lnTo>
                                <a:lnTo>
                                  <a:pt x="1487159" y="644897"/>
                                </a:lnTo>
                                <a:lnTo>
                                  <a:pt x="1487159" y="628166"/>
                                </a:lnTo>
                                <a:lnTo>
                                  <a:pt x="1488391" y="623601"/>
                                </a:lnTo>
                                <a:lnTo>
                                  <a:pt x="1488391" y="619037"/>
                                </a:lnTo>
                                <a:lnTo>
                                  <a:pt x="1490842" y="625127"/>
                                </a:lnTo>
                                <a:lnTo>
                                  <a:pt x="1490842" y="640332"/>
                                </a:lnTo>
                                <a:lnTo>
                                  <a:pt x="1490842" y="628166"/>
                                </a:lnTo>
                                <a:lnTo>
                                  <a:pt x="1492087" y="619037"/>
                                </a:lnTo>
                                <a:lnTo>
                                  <a:pt x="1492087" y="622076"/>
                                </a:lnTo>
                                <a:lnTo>
                                  <a:pt x="1494538" y="619037"/>
                                </a:lnTo>
                                <a:lnTo>
                                  <a:pt x="1494538" y="628166"/>
                                </a:lnTo>
                                <a:lnTo>
                                  <a:pt x="1495770" y="617524"/>
                                </a:lnTo>
                                <a:lnTo>
                                  <a:pt x="1495770" y="606870"/>
                                </a:lnTo>
                                <a:lnTo>
                                  <a:pt x="1496989" y="617524"/>
                                </a:lnTo>
                                <a:lnTo>
                                  <a:pt x="1498234" y="605345"/>
                                </a:lnTo>
                                <a:lnTo>
                                  <a:pt x="1499453" y="591666"/>
                                </a:lnTo>
                                <a:lnTo>
                                  <a:pt x="1500685" y="590141"/>
                                </a:lnTo>
                                <a:lnTo>
                                  <a:pt x="1500685" y="587101"/>
                                </a:lnTo>
                                <a:lnTo>
                                  <a:pt x="1503149" y="594704"/>
                                </a:lnTo>
                                <a:lnTo>
                                  <a:pt x="1503149" y="587101"/>
                                </a:lnTo>
                                <a:lnTo>
                                  <a:pt x="1504381" y="587101"/>
                                </a:lnTo>
                                <a:lnTo>
                                  <a:pt x="1504381" y="591666"/>
                                </a:lnTo>
                                <a:lnTo>
                                  <a:pt x="1504381" y="588614"/>
                                </a:lnTo>
                                <a:lnTo>
                                  <a:pt x="1506844" y="597743"/>
                                </a:lnTo>
                                <a:lnTo>
                                  <a:pt x="1508064" y="590141"/>
                                </a:lnTo>
                                <a:lnTo>
                                  <a:pt x="1508064" y="596230"/>
                                </a:lnTo>
                                <a:lnTo>
                                  <a:pt x="1509308" y="623601"/>
                                </a:lnTo>
                                <a:lnTo>
                                  <a:pt x="1510527" y="632730"/>
                                </a:lnTo>
                                <a:lnTo>
                                  <a:pt x="1511759" y="622076"/>
                                </a:lnTo>
                                <a:lnTo>
                                  <a:pt x="1511759" y="617524"/>
                                </a:lnTo>
                                <a:lnTo>
                                  <a:pt x="1512991" y="628166"/>
                                </a:lnTo>
                                <a:lnTo>
                                  <a:pt x="1512991" y="632730"/>
                                </a:lnTo>
                                <a:lnTo>
                                  <a:pt x="1515455" y="632730"/>
                                </a:lnTo>
                                <a:lnTo>
                                  <a:pt x="1516674" y="623601"/>
                                </a:lnTo>
                                <a:lnTo>
                                  <a:pt x="1516674" y="646422"/>
                                </a:lnTo>
                                <a:lnTo>
                                  <a:pt x="1517919" y="655538"/>
                                </a:lnTo>
                                <a:lnTo>
                                  <a:pt x="1519138" y="647934"/>
                                </a:lnTo>
                                <a:lnTo>
                                  <a:pt x="1519138" y="652499"/>
                                </a:lnTo>
                                <a:lnTo>
                                  <a:pt x="1520383" y="670755"/>
                                </a:lnTo>
                                <a:lnTo>
                                  <a:pt x="1520383" y="666191"/>
                                </a:lnTo>
                                <a:lnTo>
                                  <a:pt x="1521602" y="673794"/>
                                </a:lnTo>
                                <a:lnTo>
                                  <a:pt x="1522834" y="695088"/>
                                </a:lnTo>
                                <a:lnTo>
                                  <a:pt x="1524066" y="684447"/>
                                </a:lnTo>
                                <a:lnTo>
                                  <a:pt x="1524066" y="673794"/>
                                </a:lnTo>
                                <a:lnTo>
                                  <a:pt x="1525297" y="664665"/>
                                </a:lnTo>
                                <a:lnTo>
                                  <a:pt x="1525297" y="670755"/>
                                </a:lnTo>
                                <a:lnTo>
                                  <a:pt x="1527749" y="670755"/>
                                </a:lnTo>
                                <a:lnTo>
                                  <a:pt x="1527749" y="660101"/>
                                </a:lnTo>
                                <a:lnTo>
                                  <a:pt x="1528980" y="647934"/>
                                </a:lnTo>
                                <a:lnTo>
                                  <a:pt x="1528980" y="655538"/>
                                </a:lnTo>
                                <a:lnTo>
                                  <a:pt x="1530212" y="654013"/>
                                </a:lnTo>
                                <a:lnTo>
                                  <a:pt x="1531444" y="654013"/>
                                </a:lnTo>
                                <a:lnTo>
                                  <a:pt x="1531444" y="661628"/>
                                </a:lnTo>
                                <a:lnTo>
                                  <a:pt x="1532663" y="655538"/>
                                </a:lnTo>
                                <a:lnTo>
                                  <a:pt x="1532663" y="650986"/>
                                </a:lnTo>
                                <a:lnTo>
                                  <a:pt x="1533908" y="655538"/>
                                </a:lnTo>
                                <a:lnTo>
                                  <a:pt x="1535127" y="652499"/>
                                </a:lnTo>
                                <a:lnTo>
                                  <a:pt x="1536346" y="664665"/>
                                </a:lnTo>
                                <a:lnTo>
                                  <a:pt x="1536346" y="670755"/>
                                </a:lnTo>
                                <a:lnTo>
                                  <a:pt x="1537604" y="679871"/>
                                </a:lnTo>
                                <a:lnTo>
                                  <a:pt x="1537604" y="675307"/>
                                </a:lnTo>
                                <a:lnTo>
                                  <a:pt x="1540055" y="689011"/>
                                </a:lnTo>
                                <a:lnTo>
                                  <a:pt x="1540055" y="667705"/>
                                </a:lnTo>
                                <a:lnTo>
                                  <a:pt x="1541287" y="666191"/>
                                </a:lnTo>
                                <a:lnTo>
                                  <a:pt x="1541287" y="655538"/>
                                </a:lnTo>
                                <a:lnTo>
                                  <a:pt x="1542506" y="641845"/>
                                </a:lnTo>
                                <a:lnTo>
                                  <a:pt x="1543738" y="643371"/>
                                </a:lnTo>
                                <a:lnTo>
                                  <a:pt x="1544970" y="647934"/>
                                </a:lnTo>
                                <a:lnTo>
                                  <a:pt x="1544970" y="658588"/>
                                </a:lnTo>
                                <a:lnTo>
                                  <a:pt x="1544970" y="676845"/>
                                </a:lnTo>
                                <a:lnTo>
                                  <a:pt x="1546202" y="678357"/>
                                </a:lnTo>
                                <a:lnTo>
                                  <a:pt x="1547434" y="666191"/>
                                </a:lnTo>
                                <a:lnTo>
                                  <a:pt x="1548665" y="670755"/>
                                </a:lnTo>
                                <a:lnTo>
                                  <a:pt x="1548665" y="646422"/>
                                </a:lnTo>
                                <a:lnTo>
                                  <a:pt x="1549885" y="644897"/>
                                </a:lnTo>
                                <a:lnTo>
                                  <a:pt x="1549885" y="652499"/>
                                </a:lnTo>
                                <a:lnTo>
                                  <a:pt x="1552348" y="655538"/>
                                </a:lnTo>
                                <a:lnTo>
                                  <a:pt x="1553580" y="666191"/>
                                </a:lnTo>
                                <a:lnTo>
                                  <a:pt x="1553580" y="669230"/>
                                </a:lnTo>
                                <a:lnTo>
                                  <a:pt x="1554812" y="658588"/>
                                </a:lnTo>
                                <a:lnTo>
                                  <a:pt x="1556044" y="660101"/>
                                </a:lnTo>
                                <a:lnTo>
                                  <a:pt x="1557276" y="650986"/>
                                </a:lnTo>
                                <a:lnTo>
                                  <a:pt x="1557276" y="637293"/>
                                </a:lnTo>
                                <a:lnTo>
                                  <a:pt x="1558495" y="638820"/>
                                </a:lnTo>
                                <a:lnTo>
                                  <a:pt x="1558495" y="658588"/>
                                </a:lnTo>
                                <a:lnTo>
                                  <a:pt x="1559740" y="664665"/>
                                </a:lnTo>
                                <a:lnTo>
                                  <a:pt x="1560959" y="669230"/>
                                </a:lnTo>
                                <a:lnTo>
                                  <a:pt x="1560959" y="666191"/>
                                </a:lnTo>
                                <a:lnTo>
                                  <a:pt x="1562191" y="678357"/>
                                </a:lnTo>
                                <a:lnTo>
                                  <a:pt x="1562191" y="682922"/>
                                </a:lnTo>
                                <a:lnTo>
                                  <a:pt x="1564655" y="678357"/>
                                </a:lnTo>
                                <a:lnTo>
                                  <a:pt x="1564655" y="682922"/>
                                </a:lnTo>
                                <a:lnTo>
                                  <a:pt x="1565887" y="681396"/>
                                </a:lnTo>
                                <a:lnTo>
                                  <a:pt x="1565887" y="660101"/>
                                </a:lnTo>
                                <a:lnTo>
                                  <a:pt x="1567106" y="660101"/>
                                </a:lnTo>
                                <a:lnTo>
                                  <a:pt x="1568350" y="661628"/>
                                </a:lnTo>
                                <a:lnTo>
                                  <a:pt x="1569570" y="661628"/>
                                </a:lnTo>
                                <a:lnTo>
                                  <a:pt x="1569570" y="666191"/>
                                </a:lnTo>
                                <a:lnTo>
                                  <a:pt x="1570814" y="669230"/>
                                </a:lnTo>
                                <a:lnTo>
                                  <a:pt x="1570814" y="673794"/>
                                </a:lnTo>
                                <a:lnTo>
                                  <a:pt x="1572033" y="663153"/>
                                </a:lnTo>
                                <a:lnTo>
                                  <a:pt x="1573265" y="666191"/>
                                </a:lnTo>
                                <a:lnTo>
                                  <a:pt x="1573265" y="678357"/>
                                </a:lnTo>
                                <a:lnTo>
                                  <a:pt x="1574497" y="687473"/>
                                </a:lnTo>
                                <a:lnTo>
                                  <a:pt x="1574497" y="693563"/>
                                </a:lnTo>
                                <a:lnTo>
                                  <a:pt x="1576961" y="689011"/>
                                </a:lnTo>
                                <a:lnTo>
                                  <a:pt x="1576961" y="692038"/>
                                </a:lnTo>
                                <a:lnTo>
                                  <a:pt x="1578180" y="693563"/>
                                </a:lnTo>
                                <a:lnTo>
                                  <a:pt x="1578180" y="687473"/>
                                </a:lnTo>
                                <a:lnTo>
                                  <a:pt x="1579425" y="684447"/>
                                </a:lnTo>
                                <a:lnTo>
                                  <a:pt x="1580644" y="675307"/>
                                </a:lnTo>
                                <a:lnTo>
                                  <a:pt x="1581876" y="687473"/>
                                </a:lnTo>
                                <a:lnTo>
                                  <a:pt x="1581876" y="704217"/>
                                </a:lnTo>
                                <a:lnTo>
                                  <a:pt x="1583108" y="717896"/>
                                </a:lnTo>
                                <a:lnTo>
                                  <a:pt x="1583108" y="710307"/>
                                </a:lnTo>
                                <a:lnTo>
                                  <a:pt x="1585559" y="704217"/>
                                </a:lnTo>
                                <a:lnTo>
                                  <a:pt x="1585559" y="711819"/>
                                </a:lnTo>
                                <a:lnTo>
                                  <a:pt x="1585559" y="707255"/>
                                </a:lnTo>
                                <a:lnTo>
                                  <a:pt x="1586804" y="702692"/>
                                </a:lnTo>
                                <a:lnTo>
                                  <a:pt x="1586804" y="707255"/>
                                </a:lnTo>
                                <a:lnTo>
                                  <a:pt x="1589242" y="707255"/>
                                </a:lnTo>
                                <a:lnTo>
                                  <a:pt x="1589242" y="711819"/>
                                </a:lnTo>
                                <a:lnTo>
                                  <a:pt x="1590487" y="730063"/>
                                </a:lnTo>
                                <a:lnTo>
                                  <a:pt x="1590487" y="723986"/>
                                </a:lnTo>
                                <a:lnTo>
                                  <a:pt x="1591706" y="722473"/>
                                </a:lnTo>
                                <a:lnTo>
                                  <a:pt x="1592938" y="708781"/>
                                </a:lnTo>
                                <a:lnTo>
                                  <a:pt x="1594170" y="690525"/>
                                </a:lnTo>
                                <a:lnTo>
                                  <a:pt x="1594170" y="689011"/>
                                </a:lnTo>
                                <a:lnTo>
                                  <a:pt x="1595401" y="695088"/>
                                </a:lnTo>
                                <a:lnTo>
                                  <a:pt x="1595401" y="690525"/>
                                </a:lnTo>
                                <a:lnTo>
                                  <a:pt x="1597853" y="689011"/>
                                </a:lnTo>
                                <a:lnTo>
                                  <a:pt x="1597853" y="679871"/>
                                </a:lnTo>
                                <a:lnTo>
                                  <a:pt x="1599097" y="679871"/>
                                </a:lnTo>
                                <a:lnTo>
                                  <a:pt x="1599097" y="690525"/>
                                </a:lnTo>
                                <a:lnTo>
                                  <a:pt x="1599097" y="689011"/>
                                </a:lnTo>
                                <a:lnTo>
                                  <a:pt x="1601561" y="690525"/>
                                </a:lnTo>
                                <a:lnTo>
                                  <a:pt x="1601561" y="676845"/>
                                </a:lnTo>
                                <a:lnTo>
                                  <a:pt x="1602780" y="693563"/>
                                </a:lnTo>
                                <a:lnTo>
                                  <a:pt x="1602780" y="684447"/>
                                </a:lnTo>
                                <a:lnTo>
                                  <a:pt x="1604012" y="689011"/>
                                </a:lnTo>
                                <a:lnTo>
                                  <a:pt x="1605244" y="684447"/>
                                </a:lnTo>
                                <a:lnTo>
                                  <a:pt x="1606476" y="696614"/>
                                </a:lnTo>
                                <a:lnTo>
                                  <a:pt x="1606476" y="701165"/>
                                </a:lnTo>
                                <a:lnTo>
                                  <a:pt x="1607708" y="707255"/>
                                </a:lnTo>
                                <a:lnTo>
                                  <a:pt x="1610172" y="707255"/>
                                </a:lnTo>
                                <a:lnTo>
                                  <a:pt x="1610172" y="699653"/>
                                </a:lnTo>
                                <a:lnTo>
                                  <a:pt x="1611391" y="682922"/>
                                </a:lnTo>
                                <a:lnTo>
                                  <a:pt x="1611391" y="679871"/>
                                </a:lnTo>
                                <a:lnTo>
                                  <a:pt x="1612635" y="679871"/>
                                </a:lnTo>
                                <a:lnTo>
                                  <a:pt x="1613855" y="687473"/>
                                </a:lnTo>
                                <a:lnTo>
                                  <a:pt x="1613855" y="701165"/>
                                </a:lnTo>
                                <a:lnTo>
                                  <a:pt x="1615086" y="701165"/>
                                </a:lnTo>
                                <a:lnTo>
                                  <a:pt x="1615086" y="705730"/>
                                </a:lnTo>
                                <a:lnTo>
                                  <a:pt x="1616318" y="711819"/>
                                </a:lnTo>
                                <a:lnTo>
                                  <a:pt x="1617550" y="704217"/>
                                </a:lnTo>
                                <a:lnTo>
                                  <a:pt x="1618782" y="702692"/>
                                </a:lnTo>
                                <a:lnTo>
                                  <a:pt x="1618782" y="708781"/>
                                </a:lnTo>
                                <a:lnTo>
                                  <a:pt x="1620001" y="731589"/>
                                </a:lnTo>
                                <a:lnTo>
                                  <a:pt x="1620001" y="720948"/>
                                </a:lnTo>
                                <a:lnTo>
                                  <a:pt x="1622465" y="723986"/>
                                </a:lnTo>
                                <a:lnTo>
                                  <a:pt x="1622465" y="725500"/>
                                </a:lnTo>
                                <a:lnTo>
                                  <a:pt x="1623697" y="723986"/>
                                </a:lnTo>
                                <a:lnTo>
                                  <a:pt x="1623697" y="714858"/>
                                </a:lnTo>
                                <a:lnTo>
                                  <a:pt x="1624929" y="723986"/>
                                </a:lnTo>
                                <a:lnTo>
                                  <a:pt x="1626161" y="719421"/>
                                </a:lnTo>
                                <a:lnTo>
                                  <a:pt x="1626161" y="725500"/>
                                </a:lnTo>
                                <a:lnTo>
                                  <a:pt x="1627393" y="701165"/>
                                </a:lnTo>
                                <a:lnTo>
                                  <a:pt x="1628612" y="717896"/>
                                </a:lnTo>
                                <a:lnTo>
                                  <a:pt x="1629857" y="719421"/>
                                </a:lnTo>
                                <a:lnTo>
                                  <a:pt x="1631076" y="719421"/>
                                </a:lnTo>
                                <a:lnTo>
                                  <a:pt x="1631076" y="723986"/>
                                </a:lnTo>
                                <a:lnTo>
                                  <a:pt x="1632320" y="739192"/>
                                </a:lnTo>
                                <a:lnTo>
                                  <a:pt x="1632320" y="736152"/>
                                </a:lnTo>
                                <a:lnTo>
                                  <a:pt x="1634759" y="734627"/>
                                </a:lnTo>
                                <a:lnTo>
                                  <a:pt x="1634759" y="728550"/>
                                </a:lnTo>
                                <a:lnTo>
                                  <a:pt x="1636003" y="736152"/>
                                </a:lnTo>
                                <a:lnTo>
                                  <a:pt x="1636003" y="740717"/>
                                </a:lnTo>
                                <a:lnTo>
                                  <a:pt x="1637223" y="757448"/>
                                </a:lnTo>
                                <a:lnTo>
                                  <a:pt x="1638454" y="743756"/>
                                </a:lnTo>
                                <a:lnTo>
                                  <a:pt x="1639686" y="740717"/>
                                </a:lnTo>
                                <a:lnTo>
                                  <a:pt x="1639686" y="734627"/>
                                </a:lnTo>
                                <a:lnTo>
                                  <a:pt x="1639686" y="739192"/>
                                </a:lnTo>
                                <a:lnTo>
                                  <a:pt x="1640918" y="740717"/>
                                </a:lnTo>
                                <a:lnTo>
                                  <a:pt x="1642150" y="745281"/>
                                </a:lnTo>
                                <a:lnTo>
                                  <a:pt x="1643382" y="742242"/>
                                </a:lnTo>
                                <a:lnTo>
                                  <a:pt x="1643382" y="751358"/>
                                </a:lnTo>
                                <a:lnTo>
                                  <a:pt x="1644601" y="757448"/>
                                </a:lnTo>
                                <a:lnTo>
                                  <a:pt x="1644601" y="755923"/>
                                </a:lnTo>
                                <a:lnTo>
                                  <a:pt x="1647065" y="755923"/>
                                </a:lnTo>
                                <a:lnTo>
                                  <a:pt x="1647065" y="736152"/>
                                </a:lnTo>
                                <a:lnTo>
                                  <a:pt x="1648297" y="742242"/>
                                </a:lnTo>
                                <a:lnTo>
                                  <a:pt x="1648297" y="728550"/>
                                </a:lnTo>
                                <a:lnTo>
                                  <a:pt x="1649529" y="727025"/>
                                </a:lnTo>
                                <a:lnTo>
                                  <a:pt x="1650748" y="723986"/>
                                </a:lnTo>
                                <a:lnTo>
                                  <a:pt x="1651993" y="714858"/>
                                </a:lnTo>
                                <a:lnTo>
                                  <a:pt x="1651993" y="705730"/>
                                </a:lnTo>
                                <a:lnTo>
                                  <a:pt x="1653212" y="702692"/>
                                </a:lnTo>
                                <a:lnTo>
                                  <a:pt x="1653212" y="687473"/>
                                </a:lnTo>
                                <a:lnTo>
                                  <a:pt x="1654444" y="692038"/>
                                </a:lnTo>
                                <a:lnTo>
                                  <a:pt x="1655676" y="692038"/>
                                </a:lnTo>
                                <a:lnTo>
                                  <a:pt x="1655676" y="684447"/>
                                </a:lnTo>
                                <a:lnTo>
                                  <a:pt x="1656908" y="685961"/>
                                </a:lnTo>
                                <a:lnTo>
                                  <a:pt x="1656908" y="696614"/>
                                </a:lnTo>
                                <a:lnTo>
                                  <a:pt x="1659359" y="699653"/>
                                </a:lnTo>
                                <a:lnTo>
                                  <a:pt x="1659359" y="708781"/>
                                </a:lnTo>
                                <a:lnTo>
                                  <a:pt x="1660603" y="699653"/>
                                </a:lnTo>
                                <a:lnTo>
                                  <a:pt x="1660603" y="714858"/>
                                </a:lnTo>
                                <a:lnTo>
                                  <a:pt x="1661822" y="708781"/>
                                </a:lnTo>
                                <a:lnTo>
                                  <a:pt x="1663067" y="720948"/>
                                </a:lnTo>
                                <a:lnTo>
                                  <a:pt x="1664286" y="717896"/>
                                </a:lnTo>
                                <a:lnTo>
                                  <a:pt x="1664286" y="745281"/>
                                </a:lnTo>
                                <a:lnTo>
                                  <a:pt x="1665518" y="733115"/>
                                </a:lnTo>
                                <a:lnTo>
                                  <a:pt x="1666750" y="736152"/>
                                </a:lnTo>
                                <a:lnTo>
                                  <a:pt x="1667982" y="757448"/>
                                </a:lnTo>
                                <a:lnTo>
                                  <a:pt x="1667982" y="763525"/>
                                </a:lnTo>
                                <a:lnTo>
                                  <a:pt x="1669214" y="760486"/>
                                </a:lnTo>
                                <a:lnTo>
                                  <a:pt x="1669214" y="771140"/>
                                </a:lnTo>
                                <a:lnTo>
                                  <a:pt x="1671678" y="771140"/>
                                </a:lnTo>
                                <a:lnTo>
                                  <a:pt x="1671678" y="793948"/>
                                </a:lnTo>
                                <a:lnTo>
                                  <a:pt x="1672897" y="810679"/>
                                </a:lnTo>
                                <a:lnTo>
                                  <a:pt x="1672897" y="806114"/>
                                </a:lnTo>
                                <a:lnTo>
                                  <a:pt x="1674141" y="793948"/>
                                </a:lnTo>
                                <a:lnTo>
                                  <a:pt x="1675361" y="795473"/>
                                </a:lnTo>
                                <a:lnTo>
                                  <a:pt x="1676593" y="786345"/>
                                </a:lnTo>
                                <a:lnTo>
                                  <a:pt x="1676593" y="787871"/>
                                </a:lnTo>
                                <a:lnTo>
                                  <a:pt x="1677824" y="772654"/>
                                </a:lnTo>
                                <a:lnTo>
                                  <a:pt x="1677824" y="775704"/>
                                </a:lnTo>
                                <a:lnTo>
                                  <a:pt x="1679056" y="777217"/>
                                </a:lnTo>
                                <a:lnTo>
                                  <a:pt x="1680276" y="768089"/>
                                </a:lnTo>
                                <a:lnTo>
                                  <a:pt x="1680276" y="762012"/>
                                </a:lnTo>
                                <a:lnTo>
                                  <a:pt x="1681507" y="765050"/>
                                </a:lnTo>
                                <a:lnTo>
                                  <a:pt x="1681507" y="758973"/>
                                </a:lnTo>
                                <a:lnTo>
                                  <a:pt x="1683959" y="755923"/>
                                </a:lnTo>
                                <a:lnTo>
                                  <a:pt x="1683959" y="758973"/>
                                </a:lnTo>
                                <a:lnTo>
                                  <a:pt x="1685203" y="755923"/>
                                </a:lnTo>
                                <a:lnTo>
                                  <a:pt x="1685203" y="746794"/>
                                </a:lnTo>
                                <a:lnTo>
                                  <a:pt x="1686435" y="766564"/>
                                </a:lnTo>
                                <a:lnTo>
                                  <a:pt x="1687654" y="751358"/>
                                </a:lnTo>
                                <a:lnTo>
                                  <a:pt x="1688899" y="751358"/>
                                </a:lnTo>
                                <a:lnTo>
                                  <a:pt x="1688899" y="748332"/>
                                </a:lnTo>
                                <a:lnTo>
                                  <a:pt x="1690118" y="755923"/>
                                </a:lnTo>
                                <a:lnTo>
                                  <a:pt x="1690118" y="762012"/>
                                </a:lnTo>
                                <a:lnTo>
                                  <a:pt x="1692582" y="757448"/>
                                </a:lnTo>
                                <a:lnTo>
                                  <a:pt x="1692582" y="763525"/>
                                </a:lnTo>
                                <a:lnTo>
                                  <a:pt x="1692582" y="752883"/>
                                </a:lnTo>
                                <a:lnTo>
                                  <a:pt x="1693814" y="757448"/>
                                </a:lnTo>
                                <a:lnTo>
                                  <a:pt x="1693814" y="765050"/>
                                </a:lnTo>
                                <a:lnTo>
                                  <a:pt x="1696265" y="766564"/>
                                </a:lnTo>
                                <a:lnTo>
                                  <a:pt x="1696265" y="777217"/>
                                </a:lnTo>
                                <a:lnTo>
                                  <a:pt x="1697497" y="781781"/>
                                </a:lnTo>
                                <a:lnTo>
                                  <a:pt x="1698729" y="800025"/>
                                </a:lnTo>
                                <a:lnTo>
                                  <a:pt x="1699961" y="783306"/>
                                </a:lnTo>
                                <a:lnTo>
                                  <a:pt x="1701180" y="769614"/>
                                </a:lnTo>
                                <a:lnTo>
                                  <a:pt x="1701180" y="772654"/>
                                </a:lnTo>
                                <a:lnTo>
                                  <a:pt x="1702424" y="783306"/>
                                </a:lnTo>
                                <a:lnTo>
                                  <a:pt x="1702424" y="765050"/>
                                </a:lnTo>
                                <a:lnTo>
                                  <a:pt x="1704888" y="777217"/>
                                </a:lnTo>
                                <a:lnTo>
                                  <a:pt x="1704888" y="789383"/>
                                </a:lnTo>
                                <a:lnTo>
                                  <a:pt x="1706107" y="800025"/>
                                </a:lnTo>
                                <a:lnTo>
                                  <a:pt x="1706107" y="801550"/>
                                </a:lnTo>
                                <a:lnTo>
                                  <a:pt x="1706107" y="822845"/>
                                </a:lnTo>
                                <a:lnTo>
                                  <a:pt x="1708571" y="815243"/>
                                </a:lnTo>
                                <a:lnTo>
                                  <a:pt x="1708571" y="828935"/>
                                </a:lnTo>
                                <a:lnTo>
                                  <a:pt x="1709803" y="809166"/>
                                </a:lnTo>
                                <a:lnTo>
                                  <a:pt x="1709803" y="790910"/>
                                </a:lnTo>
                                <a:lnTo>
                                  <a:pt x="1711035" y="803076"/>
                                </a:lnTo>
                                <a:lnTo>
                                  <a:pt x="1712254" y="804589"/>
                                </a:lnTo>
                                <a:lnTo>
                                  <a:pt x="1713499" y="775704"/>
                                </a:lnTo>
                                <a:lnTo>
                                  <a:pt x="1713499" y="777217"/>
                                </a:lnTo>
                                <a:lnTo>
                                  <a:pt x="1714718" y="777217"/>
                                </a:lnTo>
                                <a:lnTo>
                                  <a:pt x="1714718" y="780256"/>
                                </a:lnTo>
                                <a:lnTo>
                                  <a:pt x="1717182" y="792422"/>
                                </a:lnTo>
                                <a:lnTo>
                                  <a:pt x="1717182" y="795473"/>
                                </a:lnTo>
                                <a:lnTo>
                                  <a:pt x="1718414" y="800025"/>
                                </a:lnTo>
                                <a:lnTo>
                                  <a:pt x="1719646" y="815243"/>
                                </a:lnTo>
                                <a:lnTo>
                                  <a:pt x="1720865" y="835025"/>
                                </a:lnTo>
                                <a:lnTo>
                                  <a:pt x="1720865" y="860870"/>
                                </a:lnTo>
                                <a:lnTo>
                                  <a:pt x="1722109" y="851743"/>
                                </a:lnTo>
                                <a:lnTo>
                                  <a:pt x="1722109" y="839576"/>
                                </a:lnTo>
                                <a:lnTo>
                                  <a:pt x="1723329" y="857832"/>
                                </a:lnTo>
                                <a:lnTo>
                                  <a:pt x="1724573" y="866960"/>
                                </a:lnTo>
                                <a:lnTo>
                                  <a:pt x="1725792" y="868474"/>
                                </a:lnTo>
                                <a:lnTo>
                                  <a:pt x="1725792" y="882166"/>
                                </a:lnTo>
                                <a:lnTo>
                                  <a:pt x="1727024" y="914101"/>
                                </a:lnTo>
                                <a:lnTo>
                                  <a:pt x="1727024" y="888243"/>
                                </a:lnTo>
                                <a:lnTo>
                                  <a:pt x="1729475" y="888243"/>
                                </a:lnTo>
                                <a:lnTo>
                                  <a:pt x="1729475" y="897371"/>
                                </a:lnTo>
                                <a:lnTo>
                                  <a:pt x="1730720" y="876076"/>
                                </a:lnTo>
                                <a:lnTo>
                                  <a:pt x="1730720" y="877601"/>
                                </a:lnTo>
                                <a:lnTo>
                                  <a:pt x="1731939" y="898897"/>
                                </a:lnTo>
                                <a:lnTo>
                                  <a:pt x="1733171" y="888243"/>
                                </a:lnTo>
                                <a:lnTo>
                                  <a:pt x="1734403" y="917153"/>
                                </a:lnTo>
                                <a:lnTo>
                                  <a:pt x="1734403" y="906499"/>
                                </a:lnTo>
                                <a:lnTo>
                                  <a:pt x="1735635" y="936925"/>
                                </a:lnTo>
                                <a:lnTo>
                                  <a:pt x="1736867" y="927794"/>
                                </a:lnTo>
                                <a:lnTo>
                                  <a:pt x="1738099" y="895858"/>
                                </a:lnTo>
                                <a:lnTo>
                                  <a:pt x="1738099" y="909538"/>
                                </a:lnTo>
                                <a:lnTo>
                                  <a:pt x="1739318" y="891293"/>
                                </a:lnTo>
                                <a:lnTo>
                                  <a:pt x="1739318" y="854793"/>
                                </a:lnTo>
                                <a:lnTo>
                                  <a:pt x="1741782" y="850218"/>
                                </a:lnTo>
                                <a:lnTo>
                                  <a:pt x="1741782" y="842614"/>
                                </a:lnTo>
                                <a:lnTo>
                                  <a:pt x="1743001" y="839576"/>
                                </a:lnTo>
                                <a:lnTo>
                                  <a:pt x="1743001" y="847191"/>
                                </a:lnTo>
                                <a:lnTo>
                                  <a:pt x="1744258" y="831974"/>
                                </a:lnTo>
                                <a:lnTo>
                                  <a:pt x="1745465" y="831974"/>
                                </a:lnTo>
                                <a:lnTo>
                                  <a:pt x="1746697" y="807639"/>
                                </a:lnTo>
                                <a:lnTo>
                                  <a:pt x="1746697" y="822845"/>
                                </a:lnTo>
                                <a:lnTo>
                                  <a:pt x="1746697" y="813729"/>
                                </a:lnTo>
                                <a:lnTo>
                                  <a:pt x="1747941" y="815243"/>
                                </a:lnTo>
                                <a:lnTo>
                                  <a:pt x="1749160" y="828935"/>
                                </a:lnTo>
                                <a:lnTo>
                                  <a:pt x="1750392" y="851743"/>
                                </a:lnTo>
                                <a:lnTo>
                                  <a:pt x="1751611" y="836537"/>
                                </a:lnTo>
                                <a:lnTo>
                                  <a:pt x="1751611" y="845666"/>
                                </a:lnTo>
                                <a:lnTo>
                                  <a:pt x="1754075" y="821333"/>
                                </a:lnTo>
                                <a:lnTo>
                                  <a:pt x="1754075" y="813729"/>
                                </a:lnTo>
                                <a:lnTo>
                                  <a:pt x="1755320" y="813729"/>
                                </a:lnTo>
                                <a:lnTo>
                                  <a:pt x="1756552" y="780256"/>
                                </a:lnTo>
                                <a:lnTo>
                                  <a:pt x="1757771" y="795473"/>
                                </a:lnTo>
                                <a:lnTo>
                                  <a:pt x="1759003" y="813729"/>
                                </a:lnTo>
                                <a:lnTo>
                                  <a:pt x="1759003" y="816768"/>
                                </a:lnTo>
                                <a:lnTo>
                                  <a:pt x="1760247" y="816768"/>
                                </a:lnTo>
                                <a:lnTo>
                                  <a:pt x="1760247" y="813729"/>
                                </a:lnTo>
                                <a:lnTo>
                                  <a:pt x="1761467" y="825884"/>
                                </a:lnTo>
                                <a:lnTo>
                                  <a:pt x="1762686" y="830447"/>
                                </a:lnTo>
                                <a:lnTo>
                                  <a:pt x="1762686" y="865435"/>
                                </a:lnTo>
                                <a:lnTo>
                                  <a:pt x="1763930" y="851743"/>
                                </a:lnTo>
                                <a:lnTo>
                                  <a:pt x="1763930" y="862397"/>
                                </a:lnTo>
                                <a:lnTo>
                                  <a:pt x="1766394" y="866960"/>
                                </a:lnTo>
                                <a:lnTo>
                                  <a:pt x="1766394" y="877601"/>
                                </a:lnTo>
                                <a:lnTo>
                                  <a:pt x="1767613" y="862397"/>
                                </a:lnTo>
                                <a:lnTo>
                                  <a:pt x="1767613" y="845666"/>
                                </a:lnTo>
                                <a:lnTo>
                                  <a:pt x="1768858" y="854793"/>
                                </a:lnTo>
                                <a:lnTo>
                                  <a:pt x="1770065" y="856307"/>
                                </a:lnTo>
                                <a:lnTo>
                                  <a:pt x="1771309" y="862397"/>
                                </a:lnTo>
                                <a:lnTo>
                                  <a:pt x="1771309" y="880640"/>
                                </a:lnTo>
                                <a:lnTo>
                                  <a:pt x="1772541" y="866960"/>
                                </a:lnTo>
                                <a:lnTo>
                                  <a:pt x="1772541" y="885205"/>
                                </a:lnTo>
                                <a:lnTo>
                                  <a:pt x="1773760" y="869999"/>
                                </a:lnTo>
                                <a:lnTo>
                                  <a:pt x="1775005" y="873050"/>
                                </a:lnTo>
                                <a:lnTo>
                                  <a:pt x="1775005" y="868474"/>
                                </a:lnTo>
                                <a:lnTo>
                                  <a:pt x="1776224" y="853268"/>
                                </a:lnTo>
                                <a:lnTo>
                                  <a:pt x="1776224" y="857832"/>
                                </a:lnTo>
                                <a:lnTo>
                                  <a:pt x="1778688" y="862397"/>
                                </a:lnTo>
                                <a:lnTo>
                                  <a:pt x="1778688" y="869999"/>
                                </a:lnTo>
                                <a:lnTo>
                                  <a:pt x="1779920" y="873050"/>
                                </a:lnTo>
                                <a:lnTo>
                                  <a:pt x="1779920" y="871512"/>
                                </a:lnTo>
                                <a:lnTo>
                                  <a:pt x="1781152" y="879127"/>
                                </a:lnTo>
                                <a:lnTo>
                                  <a:pt x="1782371" y="873050"/>
                                </a:lnTo>
                                <a:lnTo>
                                  <a:pt x="1783615" y="866960"/>
                                </a:lnTo>
                                <a:lnTo>
                                  <a:pt x="1783615" y="848704"/>
                                </a:lnTo>
                                <a:lnTo>
                                  <a:pt x="1784822" y="856307"/>
                                </a:lnTo>
                                <a:lnTo>
                                  <a:pt x="1784822" y="866960"/>
                                </a:lnTo>
                                <a:lnTo>
                                  <a:pt x="1787298" y="863909"/>
                                </a:lnTo>
                                <a:lnTo>
                                  <a:pt x="1787298" y="844141"/>
                                </a:lnTo>
                                <a:lnTo>
                                  <a:pt x="1787298" y="831974"/>
                                </a:lnTo>
                                <a:lnTo>
                                  <a:pt x="1788518" y="835025"/>
                                </a:lnTo>
                                <a:lnTo>
                                  <a:pt x="1788518" y="813729"/>
                                </a:lnTo>
                                <a:lnTo>
                                  <a:pt x="1790994" y="807639"/>
                                </a:lnTo>
                                <a:lnTo>
                                  <a:pt x="1790994" y="796998"/>
                                </a:lnTo>
                                <a:lnTo>
                                  <a:pt x="1792213" y="780256"/>
                                </a:lnTo>
                                <a:lnTo>
                                  <a:pt x="1792213" y="798512"/>
                                </a:lnTo>
                                <a:lnTo>
                                  <a:pt x="1793433" y="807639"/>
                                </a:lnTo>
                                <a:lnTo>
                                  <a:pt x="1794677" y="771140"/>
                                </a:lnTo>
                                <a:lnTo>
                                  <a:pt x="1795896" y="780256"/>
                                </a:lnTo>
                                <a:lnTo>
                                  <a:pt x="1795896" y="769614"/>
                                </a:lnTo>
                                <a:lnTo>
                                  <a:pt x="1797141" y="784820"/>
                                </a:lnTo>
                                <a:lnTo>
                                  <a:pt x="1797141" y="806114"/>
                                </a:lnTo>
                                <a:lnTo>
                                  <a:pt x="1799592" y="784820"/>
                                </a:lnTo>
                                <a:lnTo>
                                  <a:pt x="1799592" y="769614"/>
                                </a:lnTo>
                                <a:lnTo>
                                  <a:pt x="1800824" y="778742"/>
                                </a:lnTo>
                                <a:lnTo>
                                  <a:pt x="1800824" y="793948"/>
                                </a:lnTo>
                                <a:lnTo>
                                  <a:pt x="1800824" y="789383"/>
                                </a:lnTo>
                                <a:lnTo>
                                  <a:pt x="1803288" y="789383"/>
                                </a:lnTo>
                                <a:lnTo>
                                  <a:pt x="1803288" y="807639"/>
                                </a:lnTo>
                                <a:lnTo>
                                  <a:pt x="1804507" y="810679"/>
                                </a:lnTo>
                                <a:lnTo>
                                  <a:pt x="1804507" y="809166"/>
                                </a:lnTo>
                                <a:lnTo>
                                  <a:pt x="1805764" y="812191"/>
                                </a:lnTo>
                                <a:lnTo>
                                  <a:pt x="1806983" y="796998"/>
                                </a:lnTo>
                                <a:lnTo>
                                  <a:pt x="1808203" y="775704"/>
                                </a:lnTo>
                                <a:lnTo>
                                  <a:pt x="1808203" y="751358"/>
                                </a:lnTo>
                                <a:lnTo>
                                  <a:pt x="1809435" y="765050"/>
                                </a:lnTo>
                                <a:lnTo>
                                  <a:pt x="1809435" y="739192"/>
                                </a:lnTo>
                                <a:lnTo>
                                  <a:pt x="1811898" y="746794"/>
                                </a:lnTo>
                                <a:lnTo>
                                  <a:pt x="1811898" y="731589"/>
                                </a:lnTo>
                                <a:lnTo>
                                  <a:pt x="1813130" y="719421"/>
                                </a:lnTo>
                                <a:lnTo>
                                  <a:pt x="1813130" y="746794"/>
                                </a:lnTo>
                                <a:lnTo>
                                  <a:pt x="1814375" y="743756"/>
                                </a:lnTo>
                                <a:lnTo>
                                  <a:pt x="1815581" y="752883"/>
                                </a:lnTo>
                                <a:lnTo>
                                  <a:pt x="1815581" y="765050"/>
                                </a:lnTo>
                                <a:lnTo>
                                  <a:pt x="1816826" y="762012"/>
                                </a:lnTo>
                                <a:lnTo>
                                  <a:pt x="1816826" y="758973"/>
                                </a:lnTo>
                                <a:lnTo>
                                  <a:pt x="1818045" y="777217"/>
                                </a:lnTo>
                                <a:lnTo>
                                  <a:pt x="1819277" y="748332"/>
                                </a:lnTo>
                                <a:lnTo>
                                  <a:pt x="1820509" y="737678"/>
                                </a:lnTo>
                                <a:lnTo>
                                  <a:pt x="1820509" y="748332"/>
                                </a:lnTo>
                                <a:lnTo>
                                  <a:pt x="1821741" y="739192"/>
                                </a:lnTo>
                                <a:lnTo>
                                  <a:pt x="1821741" y="722473"/>
                                </a:lnTo>
                                <a:lnTo>
                                  <a:pt x="1824192" y="760486"/>
                                </a:lnTo>
                                <a:lnTo>
                                  <a:pt x="1824192" y="754409"/>
                                </a:lnTo>
                                <a:lnTo>
                                  <a:pt x="1825437" y="734627"/>
                                </a:lnTo>
                                <a:lnTo>
                                  <a:pt x="1825437" y="745281"/>
                                </a:lnTo>
                                <a:lnTo>
                                  <a:pt x="1826643" y="745281"/>
                                </a:lnTo>
                                <a:lnTo>
                                  <a:pt x="1827888" y="769614"/>
                                </a:lnTo>
                                <a:lnTo>
                                  <a:pt x="1827888" y="778742"/>
                                </a:lnTo>
                                <a:lnTo>
                                  <a:pt x="1829120" y="793948"/>
                                </a:lnTo>
                                <a:lnTo>
                                  <a:pt x="1829120" y="763525"/>
                                </a:lnTo>
                                <a:lnTo>
                                  <a:pt x="1830339" y="742242"/>
                                </a:lnTo>
                                <a:lnTo>
                                  <a:pt x="1831583" y="730063"/>
                                </a:lnTo>
                                <a:lnTo>
                                  <a:pt x="1832815" y="742242"/>
                                </a:lnTo>
                                <a:lnTo>
                                  <a:pt x="1832815" y="752883"/>
                                </a:lnTo>
                                <a:lnTo>
                                  <a:pt x="1834034" y="752883"/>
                                </a:lnTo>
                                <a:lnTo>
                                  <a:pt x="1834034" y="755923"/>
                                </a:lnTo>
                                <a:lnTo>
                                  <a:pt x="1836511" y="746794"/>
                                </a:lnTo>
                                <a:lnTo>
                                  <a:pt x="1836511" y="758973"/>
                                </a:lnTo>
                                <a:lnTo>
                                  <a:pt x="1837730" y="760486"/>
                                </a:lnTo>
                                <a:lnTo>
                                  <a:pt x="1837730" y="775704"/>
                                </a:lnTo>
                                <a:lnTo>
                                  <a:pt x="1838949" y="777217"/>
                                </a:lnTo>
                                <a:lnTo>
                                  <a:pt x="1840194" y="789383"/>
                                </a:lnTo>
                                <a:lnTo>
                                  <a:pt x="1841413" y="780256"/>
                                </a:lnTo>
                                <a:lnTo>
                                  <a:pt x="1841413" y="769614"/>
                                </a:lnTo>
                                <a:lnTo>
                                  <a:pt x="1841413" y="778742"/>
                                </a:lnTo>
                                <a:lnTo>
                                  <a:pt x="1842645" y="796998"/>
                                </a:lnTo>
                                <a:lnTo>
                                  <a:pt x="1843877" y="806114"/>
                                </a:lnTo>
                                <a:lnTo>
                                  <a:pt x="1845109" y="787871"/>
                                </a:lnTo>
                                <a:lnTo>
                                  <a:pt x="1845109" y="775704"/>
                                </a:lnTo>
                                <a:lnTo>
                                  <a:pt x="1846341" y="786345"/>
                                </a:lnTo>
                                <a:lnTo>
                                  <a:pt x="1846341" y="801550"/>
                                </a:lnTo>
                                <a:lnTo>
                                  <a:pt x="1848792" y="784820"/>
                                </a:lnTo>
                                <a:lnTo>
                                  <a:pt x="1848792" y="807639"/>
                                </a:lnTo>
                                <a:lnTo>
                                  <a:pt x="1850036" y="806114"/>
                                </a:lnTo>
                                <a:lnTo>
                                  <a:pt x="1850036" y="795473"/>
                                </a:lnTo>
                                <a:lnTo>
                                  <a:pt x="1851256" y="792422"/>
                                </a:lnTo>
                                <a:lnTo>
                                  <a:pt x="1852500" y="801550"/>
                                </a:lnTo>
                                <a:lnTo>
                                  <a:pt x="1853719" y="795473"/>
                                </a:lnTo>
                                <a:lnTo>
                                  <a:pt x="1853719" y="810679"/>
                                </a:lnTo>
                                <a:lnTo>
                                  <a:pt x="1854951" y="825884"/>
                                </a:lnTo>
                                <a:lnTo>
                                  <a:pt x="1854951" y="833499"/>
                                </a:lnTo>
                                <a:lnTo>
                                  <a:pt x="1856196" y="841101"/>
                                </a:lnTo>
                                <a:lnTo>
                                  <a:pt x="1857402" y="824370"/>
                                </a:lnTo>
                                <a:lnTo>
                                  <a:pt x="1857402" y="798512"/>
                                </a:lnTo>
                                <a:lnTo>
                                  <a:pt x="1858647" y="795473"/>
                                </a:lnTo>
                                <a:lnTo>
                                  <a:pt x="1858647" y="796998"/>
                                </a:lnTo>
                                <a:lnTo>
                                  <a:pt x="1861098" y="789383"/>
                                </a:lnTo>
                                <a:lnTo>
                                  <a:pt x="1861098" y="803076"/>
                                </a:lnTo>
                                <a:lnTo>
                                  <a:pt x="1862330" y="795473"/>
                                </a:lnTo>
                                <a:lnTo>
                                  <a:pt x="1862330" y="803076"/>
                                </a:lnTo>
                                <a:lnTo>
                                  <a:pt x="1863562" y="810679"/>
                                </a:lnTo>
                                <a:lnTo>
                                  <a:pt x="1864794" y="810679"/>
                                </a:lnTo>
                                <a:lnTo>
                                  <a:pt x="1866013" y="796998"/>
                                </a:lnTo>
                                <a:lnTo>
                                  <a:pt x="1866013" y="793948"/>
                                </a:lnTo>
                                <a:lnTo>
                                  <a:pt x="1867258" y="786345"/>
                                </a:lnTo>
                                <a:lnTo>
                                  <a:pt x="1867258" y="796998"/>
                                </a:lnTo>
                                <a:lnTo>
                                  <a:pt x="1868477" y="796998"/>
                                </a:lnTo>
                                <a:lnTo>
                                  <a:pt x="1869709" y="769614"/>
                                </a:lnTo>
                                <a:lnTo>
                                  <a:pt x="1869709" y="768089"/>
                                </a:lnTo>
                                <a:lnTo>
                                  <a:pt x="1870953" y="795473"/>
                                </a:lnTo>
                                <a:lnTo>
                                  <a:pt x="1870953" y="810679"/>
                                </a:lnTo>
                                <a:lnTo>
                                  <a:pt x="1873404" y="793948"/>
                                </a:lnTo>
                                <a:lnTo>
                                  <a:pt x="1873404" y="810679"/>
                                </a:lnTo>
                                <a:lnTo>
                                  <a:pt x="1874624" y="806114"/>
                                </a:lnTo>
                                <a:lnTo>
                                  <a:pt x="1874624" y="812191"/>
                                </a:lnTo>
                                <a:lnTo>
                                  <a:pt x="1875856" y="801550"/>
                                </a:lnTo>
                                <a:lnTo>
                                  <a:pt x="1877087" y="819806"/>
                                </a:lnTo>
                                <a:lnTo>
                                  <a:pt x="1878332" y="828935"/>
                                </a:lnTo>
                                <a:lnTo>
                                  <a:pt x="1878332" y="835025"/>
                                </a:lnTo>
                                <a:lnTo>
                                  <a:pt x="1879551" y="833499"/>
                                </a:lnTo>
                                <a:lnTo>
                                  <a:pt x="1879551" y="847191"/>
                                </a:lnTo>
                                <a:lnTo>
                                  <a:pt x="1880783" y="828935"/>
                                </a:lnTo>
                                <a:lnTo>
                                  <a:pt x="1882015" y="835025"/>
                                </a:lnTo>
                                <a:lnTo>
                                  <a:pt x="1882015" y="827410"/>
                                </a:lnTo>
                                <a:lnTo>
                                  <a:pt x="1883247" y="818281"/>
                                </a:lnTo>
                                <a:lnTo>
                                  <a:pt x="1883247" y="821333"/>
                                </a:lnTo>
                                <a:lnTo>
                                  <a:pt x="1885698" y="821333"/>
                                </a:lnTo>
                                <a:lnTo>
                                  <a:pt x="1885698" y="833499"/>
                                </a:lnTo>
                                <a:lnTo>
                                  <a:pt x="1886930" y="850218"/>
                                </a:lnTo>
                                <a:lnTo>
                                  <a:pt x="1886930" y="839576"/>
                                </a:lnTo>
                                <a:lnTo>
                                  <a:pt x="1888162" y="835025"/>
                                </a:lnTo>
                                <a:lnTo>
                                  <a:pt x="1889406" y="838051"/>
                                </a:lnTo>
                                <a:lnTo>
                                  <a:pt x="1890613" y="825884"/>
                                </a:lnTo>
                                <a:lnTo>
                                  <a:pt x="1890613" y="836537"/>
                                </a:lnTo>
                                <a:lnTo>
                                  <a:pt x="1891858" y="836537"/>
                                </a:lnTo>
                                <a:lnTo>
                                  <a:pt x="1891858" y="821333"/>
                                </a:lnTo>
                                <a:lnTo>
                                  <a:pt x="1894309" y="828935"/>
                                </a:lnTo>
                                <a:lnTo>
                                  <a:pt x="1894309" y="835025"/>
                                </a:lnTo>
                                <a:lnTo>
                                  <a:pt x="1894309" y="818281"/>
                                </a:lnTo>
                                <a:lnTo>
                                  <a:pt x="1895553" y="800025"/>
                                </a:lnTo>
                                <a:lnTo>
                                  <a:pt x="1895553" y="807639"/>
                                </a:lnTo>
                                <a:lnTo>
                                  <a:pt x="1898004" y="798512"/>
                                </a:lnTo>
                                <a:lnTo>
                                  <a:pt x="1898004" y="787871"/>
                                </a:lnTo>
                                <a:lnTo>
                                  <a:pt x="1899224" y="786345"/>
                                </a:lnTo>
                                <a:lnTo>
                                  <a:pt x="1899224" y="783306"/>
                                </a:lnTo>
                                <a:lnTo>
                                  <a:pt x="1900468" y="760486"/>
                                </a:lnTo>
                                <a:lnTo>
                                  <a:pt x="1901700" y="754409"/>
                                </a:lnTo>
                                <a:lnTo>
                                  <a:pt x="1902919" y="757448"/>
                                </a:lnTo>
                                <a:lnTo>
                                  <a:pt x="1904164" y="763525"/>
                                </a:lnTo>
                                <a:lnTo>
                                  <a:pt x="1904164" y="774179"/>
                                </a:lnTo>
                                <a:lnTo>
                                  <a:pt x="1906615" y="774179"/>
                                </a:lnTo>
                                <a:lnTo>
                                  <a:pt x="1906615" y="775704"/>
                                </a:lnTo>
                                <a:lnTo>
                                  <a:pt x="1907834" y="774179"/>
                                </a:lnTo>
                                <a:lnTo>
                                  <a:pt x="1907834" y="781781"/>
                                </a:lnTo>
                                <a:lnTo>
                                  <a:pt x="1907834" y="777217"/>
                                </a:lnTo>
                                <a:lnTo>
                                  <a:pt x="1910298" y="781781"/>
                                </a:lnTo>
                                <a:lnTo>
                                  <a:pt x="1910298" y="783306"/>
                                </a:lnTo>
                                <a:lnTo>
                                  <a:pt x="1911530" y="784820"/>
                                </a:lnTo>
                                <a:lnTo>
                                  <a:pt x="1912774" y="787871"/>
                                </a:lnTo>
                                <a:lnTo>
                                  <a:pt x="1913994" y="790910"/>
                                </a:lnTo>
                                <a:lnTo>
                                  <a:pt x="1915226" y="807639"/>
                                </a:lnTo>
                                <a:lnTo>
                                  <a:pt x="1915226" y="798512"/>
                                </a:lnTo>
                                <a:lnTo>
                                  <a:pt x="1916445" y="762012"/>
                                </a:lnTo>
                                <a:lnTo>
                                  <a:pt x="1916445" y="774179"/>
                                </a:lnTo>
                                <a:lnTo>
                                  <a:pt x="1918909" y="783306"/>
                                </a:lnTo>
                                <a:lnTo>
                                  <a:pt x="1918909" y="787871"/>
                                </a:lnTo>
                                <a:lnTo>
                                  <a:pt x="1920153" y="790910"/>
                                </a:lnTo>
                                <a:lnTo>
                                  <a:pt x="1920153" y="783306"/>
                                </a:lnTo>
                                <a:lnTo>
                                  <a:pt x="1921372" y="809166"/>
                                </a:lnTo>
                                <a:lnTo>
                                  <a:pt x="1922604" y="786345"/>
                                </a:lnTo>
                                <a:lnTo>
                                  <a:pt x="1922604" y="775704"/>
                                </a:lnTo>
                                <a:lnTo>
                                  <a:pt x="1923836" y="769614"/>
                                </a:lnTo>
                                <a:lnTo>
                                  <a:pt x="1923836" y="783306"/>
                                </a:lnTo>
                                <a:lnTo>
                                  <a:pt x="1925068" y="793948"/>
                                </a:lnTo>
                                <a:lnTo>
                                  <a:pt x="1926300" y="793948"/>
                                </a:lnTo>
                                <a:lnTo>
                                  <a:pt x="1927532" y="783306"/>
                                </a:lnTo>
                                <a:lnTo>
                                  <a:pt x="1927532" y="777217"/>
                                </a:lnTo>
                                <a:lnTo>
                                  <a:pt x="1928764" y="781781"/>
                                </a:lnTo>
                                <a:lnTo>
                                  <a:pt x="1931215" y="786345"/>
                                </a:lnTo>
                                <a:lnTo>
                                  <a:pt x="1931215" y="765050"/>
                                </a:lnTo>
                                <a:lnTo>
                                  <a:pt x="1932434" y="766564"/>
                                </a:lnTo>
                                <a:lnTo>
                                  <a:pt x="1932434" y="774179"/>
                                </a:lnTo>
                                <a:lnTo>
                                  <a:pt x="1933679" y="774179"/>
                                </a:lnTo>
                                <a:lnTo>
                                  <a:pt x="1934911" y="781781"/>
                                </a:lnTo>
                                <a:lnTo>
                                  <a:pt x="1934911" y="780256"/>
                                </a:lnTo>
                                <a:lnTo>
                                  <a:pt x="1936130" y="798512"/>
                                </a:lnTo>
                                <a:lnTo>
                                  <a:pt x="1936130" y="804589"/>
                                </a:lnTo>
                                <a:lnTo>
                                  <a:pt x="1937374" y="810679"/>
                                </a:lnTo>
                                <a:lnTo>
                                  <a:pt x="1938594" y="803076"/>
                                </a:lnTo>
                                <a:lnTo>
                                  <a:pt x="1939825" y="818281"/>
                                </a:lnTo>
                                <a:lnTo>
                                  <a:pt x="1939825" y="827410"/>
                                </a:lnTo>
                                <a:lnTo>
                                  <a:pt x="1941045" y="819806"/>
                                </a:lnTo>
                                <a:lnTo>
                                  <a:pt x="1941045" y="836537"/>
                                </a:lnTo>
                                <a:lnTo>
                                  <a:pt x="1943508" y="836537"/>
                                </a:lnTo>
                                <a:lnTo>
                                  <a:pt x="1943508" y="835025"/>
                                </a:lnTo>
                                <a:lnTo>
                                  <a:pt x="1944740" y="848704"/>
                                </a:lnTo>
                                <a:lnTo>
                                  <a:pt x="1944740" y="839576"/>
                                </a:lnTo>
                                <a:lnTo>
                                  <a:pt x="1945985" y="831974"/>
                                </a:lnTo>
                                <a:lnTo>
                                  <a:pt x="1947204" y="838051"/>
                                </a:lnTo>
                                <a:lnTo>
                                  <a:pt x="1948436" y="845666"/>
                                </a:lnTo>
                                <a:lnTo>
                                  <a:pt x="1948436" y="844141"/>
                                </a:lnTo>
                                <a:lnTo>
                                  <a:pt x="1948436" y="848704"/>
                                </a:lnTo>
                                <a:lnTo>
                                  <a:pt x="1949655" y="862397"/>
                                </a:lnTo>
                                <a:lnTo>
                                  <a:pt x="1950900" y="853268"/>
                                </a:lnTo>
                                <a:lnTo>
                                  <a:pt x="1952119" y="879127"/>
                                </a:lnTo>
                                <a:lnTo>
                                  <a:pt x="1952119" y="874563"/>
                                </a:lnTo>
                                <a:lnTo>
                                  <a:pt x="1953351" y="879127"/>
                                </a:lnTo>
                                <a:lnTo>
                                  <a:pt x="1953351" y="883691"/>
                                </a:lnTo>
                                <a:lnTo>
                                  <a:pt x="1955815" y="912588"/>
                                </a:lnTo>
                                <a:lnTo>
                                  <a:pt x="1955815" y="914101"/>
                                </a:lnTo>
                                <a:lnTo>
                                  <a:pt x="1957047" y="920187"/>
                                </a:lnTo>
                                <a:lnTo>
                                  <a:pt x="1957047" y="935401"/>
                                </a:lnTo>
                                <a:lnTo>
                                  <a:pt x="1958279" y="909538"/>
                                </a:lnTo>
                                <a:lnTo>
                                  <a:pt x="1959510" y="909538"/>
                                </a:lnTo>
                                <a:lnTo>
                                  <a:pt x="1960742" y="901934"/>
                                </a:lnTo>
                                <a:lnTo>
                                  <a:pt x="1960742" y="891293"/>
                                </a:lnTo>
                                <a:lnTo>
                                  <a:pt x="1961962" y="906499"/>
                                </a:lnTo>
                                <a:lnTo>
                                  <a:pt x="1961962" y="909538"/>
                                </a:lnTo>
                                <a:lnTo>
                                  <a:pt x="1963193" y="904974"/>
                                </a:lnTo>
                                <a:lnTo>
                                  <a:pt x="1964425" y="909538"/>
                                </a:lnTo>
                                <a:lnTo>
                                  <a:pt x="1964425" y="911063"/>
                                </a:lnTo>
                                <a:lnTo>
                                  <a:pt x="1965657" y="921711"/>
                                </a:lnTo>
                                <a:lnTo>
                                  <a:pt x="1965657" y="904974"/>
                                </a:lnTo>
                                <a:lnTo>
                                  <a:pt x="1968121" y="911063"/>
                                </a:lnTo>
                                <a:lnTo>
                                  <a:pt x="1968121" y="886730"/>
                                </a:lnTo>
                                <a:lnTo>
                                  <a:pt x="1969353" y="883691"/>
                                </a:lnTo>
                                <a:lnTo>
                                  <a:pt x="1969353" y="888243"/>
                                </a:lnTo>
                                <a:lnTo>
                                  <a:pt x="1970585" y="874563"/>
                                </a:lnTo>
                                <a:lnTo>
                                  <a:pt x="1971804" y="868474"/>
                                </a:lnTo>
                                <a:lnTo>
                                  <a:pt x="1973049" y="886730"/>
                                </a:lnTo>
                                <a:lnTo>
                                  <a:pt x="1973049" y="871512"/>
                                </a:lnTo>
                                <a:lnTo>
                                  <a:pt x="1974255" y="862397"/>
                                </a:lnTo>
                                <a:lnTo>
                                  <a:pt x="1974255" y="850218"/>
                                </a:lnTo>
                                <a:lnTo>
                                  <a:pt x="1975500" y="853268"/>
                                </a:lnTo>
                                <a:lnTo>
                                  <a:pt x="1976732" y="854793"/>
                                </a:lnTo>
                                <a:lnTo>
                                  <a:pt x="1976732" y="860870"/>
                                </a:lnTo>
                                <a:lnTo>
                                  <a:pt x="1977951" y="868474"/>
                                </a:lnTo>
                                <a:lnTo>
                                  <a:pt x="1977951" y="877601"/>
                                </a:lnTo>
                                <a:lnTo>
                                  <a:pt x="1980415" y="863909"/>
                                </a:lnTo>
                                <a:lnTo>
                                  <a:pt x="1980415" y="860870"/>
                                </a:lnTo>
                                <a:lnTo>
                                  <a:pt x="1981647" y="876076"/>
                                </a:lnTo>
                                <a:lnTo>
                                  <a:pt x="1981647" y="871512"/>
                                </a:lnTo>
                                <a:lnTo>
                                  <a:pt x="1982866" y="871512"/>
                                </a:lnTo>
                                <a:lnTo>
                                  <a:pt x="1984110" y="877601"/>
                                </a:lnTo>
                                <a:lnTo>
                                  <a:pt x="1985342" y="892820"/>
                                </a:lnTo>
                                <a:lnTo>
                                  <a:pt x="1985342" y="888243"/>
                                </a:lnTo>
                                <a:lnTo>
                                  <a:pt x="1986561" y="900422"/>
                                </a:lnTo>
                                <a:lnTo>
                                  <a:pt x="1986561" y="897371"/>
                                </a:lnTo>
                                <a:lnTo>
                                  <a:pt x="1989025" y="900422"/>
                                </a:lnTo>
                                <a:lnTo>
                                  <a:pt x="1989025" y="914101"/>
                                </a:lnTo>
                                <a:lnTo>
                                  <a:pt x="1989025" y="908024"/>
                                </a:lnTo>
                                <a:lnTo>
                                  <a:pt x="1990257" y="924759"/>
                                </a:lnTo>
                                <a:lnTo>
                                  <a:pt x="1990257" y="915628"/>
                                </a:lnTo>
                                <a:lnTo>
                                  <a:pt x="1992721" y="915628"/>
                                </a:lnTo>
                                <a:lnTo>
                                  <a:pt x="1992721" y="900422"/>
                                </a:lnTo>
                                <a:lnTo>
                                  <a:pt x="1993953" y="904974"/>
                                </a:lnTo>
                                <a:lnTo>
                                  <a:pt x="1993953" y="900422"/>
                                </a:lnTo>
                                <a:lnTo>
                                  <a:pt x="1995172" y="908024"/>
                                </a:lnTo>
                                <a:lnTo>
                                  <a:pt x="1996417" y="903461"/>
                                </a:lnTo>
                                <a:lnTo>
                                  <a:pt x="1997623" y="900422"/>
                                </a:lnTo>
                                <a:lnTo>
                                  <a:pt x="1997623" y="882166"/>
                                </a:lnTo>
                                <a:lnTo>
                                  <a:pt x="1998868" y="877601"/>
                                </a:lnTo>
                                <a:lnTo>
                                  <a:pt x="1998868" y="873050"/>
                                </a:lnTo>
                                <a:lnTo>
                                  <a:pt x="2001332" y="869999"/>
                                </a:lnTo>
                                <a:lnTo>
                                  <a:pt x="2001332" y="862397"/>
                                </a:lnTo>
                                <a:lnTo>
                                  <a:pt x="2002563" y="880640"/>
                                </a:lnTo>
                                <a:lnTo>
                                  <a:pt x="2002563" y="885205"/>
                                </a:lnTo>
                                <a:lnTo>
                                  <a:pt x="2002563" y="891293"/>
                                </a:lnTo>
                                <a:lnTo>
                                  <a:pt x="2005015" y="879127"/>
                                </a:lnTo>
                                <a:lnTo>
                                  <a:pt x="2005015" y="895858"/>
                                </a:lnTo>
                                <a:lnTo>
                                  <a:pt x="2006259" y="900422"/>
                                </a:lnTo>
                                <a:lnTo>
                                  <a:pt x="2006259" y="909538"/>
                                </a:lnTo>
                                <a:lnTo>
                                  <a:pt x="2007478" y="901934"/>
                                </a:lnTo>
                                <a:lnTo>
                                  <a:pt x="2008698" y="906499"/>
                                </a:lnTo>
                                <a:lnTo>
                                  <a:pt x="2009942" y="906499"/>
                                </a:lnTo>
                                <a:lnTo>
                                  <a:pt x="2009942" y="911063"/>
                                </a:lnTo>
                                <a:lnTo>
                                  <a:pt x="2011174" y="906499"/>
                                </a:lnTo>
                                <a:lnTo>
                                  <a:pt x="2011174" y="920187"/>
                                </a:lnTo>
                                <a:lnTo>
                                  <a:pt x="2013625" y="908024"/>
                                </a:lnTo>
                                <a:lnTo>
                                  <a:pt x="2013625" y="906499"/>
                                </a:lnTo>
                                <a:lnTo>
                                  <a:pt x="2014870" y="874563"/>
                                </a:lnTo>
                                <a:lnTo>
                                  <a:pt x="2014870" y="883691"/>
                                </a:lnTo>
                                <a:lnTo>
                                  <a:pt x="2016089" y="883691"/>
                                </a:lnTo>
                                <a:lnTo>
                                  <a:pt x="2017321" y="885205"/>
                                </a:lnTo>
                                <a:lnTo>
                                  <a:pt x="2017321" y="880640"/>
                                </a:lnTo>
                                <a:lnTo>
                                  <a:pt x="2018565" y="877601"/>
                                </a:lnTo>
                                <a:lnTo>
                                  <a:pt x="2018565" y="889768"/>
                                </a:lnTo>
                                <a:lnTo>
                                  <a:pt x="2019772" y="886730"/>
                                </a:lnTo>
                                <a:lnTo>
                                  <a:pt x="2021017" y="886730"/>
                                </a:lnTo>
                                <a:lnTo>
                                  <a:pt x="2022236" y="886730"/>
                                </a:lnTo>
                                <a:lnTo>
                                  <a:pt x="2022236" y="883691"/>
                                </a:lnTo>
                                <a:lnTo>
                                  <a:pt x="2023468" y="892820"/>
                                </a:lnTo>
                                <a:lnTo>
                                  <a:pt x="2023468" y="920187"/>
                                </a:lnTo>
                                <a:lnTo>
                                  <a:pt x="2025931" y="915628"/>
                                </a:lnTo>
                                <a:lnTo>
                                  <a:pt x="2025931" y="918665"/>
                                </a:lnTo>
                                <a:lnTo>
                                  <a:pt x="2027163" y="920187"/>
                                </a:lnTo>
                                <a:lnTo>
                                  <a:pt x="2027163" y="926270"/>
                                </a:lnTo>
                                <a:lnTo>
                                  <a:pt x="2028383" y="936925"/>
                                </a:lnTo>
                                <a:lnTo>
                                  <a:pt x="2029627" y="942996"/>
                                </a:lnTo>
                                <a:lnTo>
                                  <a:pt x="2029627" y="944520"/>
                                </a:lnTo>
                                <a:lnTo>
                                  <a:pt x="2030834" y="949092"/>
                                </a:lnTo>
                                <a:lnTo>
                                  <a:pt x="2030834" y="956687"/>
                                </a:lnTo>
                                <a:lnTo>
                                  <a:pt x="2032078" y="942996"/>
                                </a:lnTo>
                                <a:lnTo>
                                  <a:pt x="2033310" y="929318"/>
                                </a:lnTo>
                                <a:lnTo>
                                  <a:pt x="2034529" y="921711"/>
                                </a:lnTo>
                                <a:lnTo>
                                  <a:pt x="2034529" y="924759"/>
                                </a:lnTo>
                                <a:lnTo>
                                  <a:pt x="2035774" y="911063"/>
                                </a:lnTo>
                                <a:lnTo>
                                  <a:pt x="2035774" y="952127"/>
                                </a:lnTo>
                                <a:lnTo>
                                  <a:pt x="2038238" y="982544"/>
                                </a:lnTo>
                                <a:lnTo>
                                  <a:pt x="2039444" y="977985"/>
                                </a:lnTo>
                                <a:lnTo>
                                  <a:pt x="2039444" y="974949"/>
                                </a:lnTo>
                                <a:lnTo>
                                  <a:pt x="2040689" y="982544"/>
                                </a:lnTo>
                                <a:lnTo>
                                  <a:pt x="2041921" y="982544"/>
                                </a:lnTo>
                                <a:lnTo>
                                  <a:pt x="2043165" y="1006890"/>
                                </a:lnTo>
                                <a:lnTo>
                                  <a:pt x="2043165" y="1002318"/>
                                </a:lnTo>
                                <a:lnTo>
                                  <a:pt x="2043165" y="1000806"/>
                                </a:lnTo>
                                <a:lnTo>
                                  <a:pt x="2044385" y="1006890"/>
                                </a:lnTo>
                                <a:lnTo>
                                  <a:pt x="2045616" y="990151"/>
                                </a:lnTo>
                                <a:lnTo>
                                  <a:pt x="2046836" y="968853"/>
                                </a:lnTo>
                                <a:lnTo>
                                  <a:pt x="2046836" y="981020"/>
                                </a:lnTo>
                                <a:lnTo>
                                  <a:pt x="2048080" y="964294"/>
                                </a:lnTo>
                                <a:lnTo>
                                  <a:pt x="2048080" y="949092"/>
                                </a:lnTo>
                                <a:lnTo>
                                  <a:pt x="2050531" y="950616"/>
                                </a:lnTo>
                                <a:lnTo>
                                  <a:pt x="2050531" y="958211"/>
                                </a:lnTo>
                                <a:lnTo>
                                  <a:pt x="2051776" y="952127"/>
                                </a:lnTo>
                                <a:lnTo>
                                  <a:pt x="2051776" y="955175"/>
                                </a:lnTo>
                                <a:lnTo>
                                  <a:pt x="2052995" y="955175"/>
                                </a:lnTo>
                                <a:lnTo>
                                  <a:pt x="2054214" y="953651"/>
                                </a:lnTo>
                                <a:lnTo>
                                  <a:pt x="2055446" y="956687"/>
                                </a:lnTo>
                                <a:lnTo>
                                  <a:pt x="2055446" y="968853"/>
                                </a:lnTo>
                                <a:lnTo>
                                  <a:pt x="2056691" y="970377"/>
                                </a:lnTo>
                                <a:lnTo>
                                  <a:pt x="2056691" y="984081"/>
                                </a:lnTo>
                                <a:lnTo>
                                  <a:pt x="2057910" y="973425"/>
                                </a:lnTo>
                                <a:lnTo>
                                  <a:pt x="2059142" y="962783"/>
                                </a:lnTo>
                                <a:lnTo>
                                  <a:pt x="2059142" y="961259"/>
                                </a:lnTo>
                                <a:lnTo>
                                  <a:pt x="2060387" y="971914"/>
                                </a:lnTo>
                                <a:lnTo>
                                  <a:pt x="2060387" y="952127"/>
                                </a:lnTo>
                                <a:lnTo>
                                  <a:pt x="2062838" y="950616"/>
                                </a:lnTo>
                                <a:lnTo>
                                  <a:pt x="2062838" y="961259"/>
                                </a:lnTo>
                                <a:lnTo>
                                  <a:pt x="2064057" y="970377"/>
                                </a:lnTo>
                                <a:lnTo>
                                  <a:pt x="2064057" y="953651"/>
                                </a:lnTo>
                                <a:lnTo>
                                  <a:pt x="2065289" y="968853"/>
                                </a:lnTo>
                                <a:lnTo>
                                  <a:pt x="2066521" y="959747"/>
                                </a:lnTo>
                                <a:lnTo>
                                  <a:pt x="2067753" y="953651"/>
                                </a:lnTo>
                                <a:lnTo>
                                  <a:pt x="2067753" y="956687"/>
                                </a:lnTo>
                                <a:lnTo>
                                  <a:pt x="2068984" y="962783"/>
                                </a:lnTo>
                                <a:lnTo>
                                  <a:pt x="2068984" y="952127"/>
                                </a:lnTo>
                                <a:lnTo>
                                  <a:pt x="2070204" y="962783"/>
                                </a:lnTo>
                                <a:lnTo>
                                  <a:pt x="2071448" y="958211"/>
                                </a:lnTo>
                                <a:lnTo>
                                  <a:pt x="2071448" y="956687"/>
                                </a:lnTo>
                                <a:lnTo>
                                  <a:pt x="2072655" y="953651"/>
                                </a:lnTo>
                                <a:lnTo>
                                  <a:pt x="2072655" y="938449"/>
                                </a:lnTo>
                                <a:lnTo>
                                  <a:pt x="2075144" y="955175"/>
                                </a:lnTo>
                                <a:lnTo>
                                  <a:pt x="2076350" y="955175"/>
                                </a:lnTo>
                                <a:lnTo>
                                  <a:pt x="2077595" y="947568"/>
                                </a:lnTo>
                                <a:lnTo>
                                  <a:pt x="2078827" y="947568"/>
                                </a:lnTo>
                                <a:lnTo>
                                  <a:pt x="2080046" y="961259"/>
                                </a:lnTo>
                                <a:lnTo>
                                  <a:pt x="2080046" y="962783"/>
                                </a:lnTo>
                                <a:lnTo>
                                  <a:pt x="2081278" y="942996"/>
                                </a:lnTo>
                                <a:lnTo>
                                  <a:pt x="2081278" y="929318"/>
                                </a:lnTo>
                                <a:lnTo>
                                  <a:pt x="2083742" y="927794"/>
                                </a:lnTo>
                                <a:lnTo>
                                  <a:pt x="2083742" y="912588"/>
                                </a:lnTo>
                                <a:lnTo>
                                  <a:pt x="2083742" y="924759"/>
                                </a:lnTo>
                                <a:lnTo>
                                  <a:pt x="2084961" y="920187"/>
                                </a:lnTo>
                                <a:lnTo>
                                  <a:pt x="2084961" y="921711"/>
                                </a:lnTo>
                                <a:lnTo>
                                  <a:pt x="2087450" y="921711"/>
                                </a:lnTo>
                                <a:lnTo>
                                  <a:pt x="2087450" y="924759"/>
                                </a:lnTo>
                                <a:lnTo>
                                  <a:pt x="2088657" y="929318"/>
                                </a:lnTo>
                                <a:lnTo>
                                  <a:pt x="2088657" y="938449"/>
                                </a:lnTo>
                                <a:lnTo>
                                  <a:pt x="2089889" y="942996"/>
                                </a:lnTo>
                                <a:lnTo>
                                  <a:pt x="2091133" y="949092"/>
                                </a:lnTo>
                                <a:lnTo>
                                  <a:pt x="2092352" y="958211"/>
                                </a:lnTo>
                                <a:lnTo>
                                  <a:pt x="2092352" y="955175"/>
                                </a:lnTo>
                                <a:lnTo>
                                  <a:pt x="2093597" y="958211"/>
                                </a:lnTo>
                                <a:lnTo>
                                  <a:pt x="2093597" y="946044"/>
                                </a:lnTo>
                                <a:lnTo>
                                  <a:pt x="2096048" y="941485"/>
                                </a:lnTo>
                                <a:lnTo>
                                  <a:pt x="2096048" y="926270"/>
                                </a:lnTo>
                                <a:lnTo>
                                  <a:pt x="2096048" y="917153"/>
                                </a:lnTo>
                                <a:lnTo>
                                  <a:pt x="2097267" y="911063"/>
                                </a:lnTo>
                                <a:lnTo>
                                  <a:pt x="2097267" y="912588"/>
                                </a:lnTo>
                                <a:lnTo>
                                  <a:pt x="2099731" y="912588"/>
                                </a:lnTo>
                                <a:lnTo>
                                  <a:pt x="2099731" y="906499"/>
                                </a:lnTo>
                                <a:lnTo>
                                  <a:pt x="2100963" y="901934"/>
                                </a:lnTo>
                                <a:lnTo>
                                  <a:pt x="2100963" y="911063"/>
                                </a:lnTo>
                                <a:lnTo>
                                  <a:pt x="2102208" y="897371"/>
                                </a:lnTo>
                                <a:lnTo>
                                  <a:pt x="2103414" y="904974"/>
                                </a:lnTo>
                                <a:lnTo>
                                  <a:pt x="2104659" y="909538"/>
                                </a:lnTo>
                                <a:lnTo>
                                  <a:pt x="2104659" y="908024"/>
                                </a:lnTo>
                                <a:lnTo>
                                  <a:pt x="2105891" y="909538"/>
                                </a:lnTo>
                                <a:lnTo>
                                  <a:pt x="2105891" y="911063"/>
                                </a:lnTo>
                                <a:lnTo>
                                  <a:pt x="2108354" y="904974"/>
                                </a:lnTo>
                                <a:lnTo>
                                  <a:pt x="2108354" y="906499"/>
                                </a:lnTo>
                                <a:lnTo>
                                  <a:pt x="2109574" y="898897"/>
                                </a:lnTo>
                                <a:lnTo>
                                  <a:pt x="2109574" y="885205"/>
                                </a:lnTo>
                                <a:lnTo>
                                  <a:pt x="2109574" y="883691"/>
                                </a:lnTo>
                                <a:lnTo>
                                  <a:pt x="2112025" y="886730"/>
                                </a:lnTo>
                                <a:lnTo>
                                  <a:pt x="2112025" y="889768"/>
                                </a:lnTo>
                                <a:lnTo>
                                  <a:pt x="2113269" y="895858"/>
                                </a:lnTo>
                                <a:lnTo>
                                  <a:pt x="2113269" y="892820"/>
                                </a:lnTo>
                                <a:lnTo>
                                  <a:pt x="2114489" y="900422"/>
                                </a:lnTo>
                                <a:lnTo>
                                  <a:pt x="2115720" y="888243"/>
                                </a:lnTo>
                                <a:lnTo>
                                  <a:pt x="2116965" y="879127"/>
                                </a:lnTo>
                                <a:lnTo>
                                  <a:pt x="2116965" y="825884"/>
                                </a:lnTo>
                                <a:lnTo>
                                  <a:pt x="2118184" y="813729"/>
                                </a:lnTo>
                                <a:lnTo>
                                  <a:pt x="2120635" y="787871"/>
                                </a:lnTo>
                                <a:lnTo>
                                  <a:pt x="2120635" y="783306"/>
                                </a:lnTo>
                                <a:lnTo>
                                  <a:pt x="2121867" y="787871"/>
                                </a:lnTo>
                                <a:lnTo>
                                  <a:pt x="2121867" y="772654"/>
                                </a:lnTo>
                                <a:lnTo>
                                  <a:pt x="2123099" y="757448"/>
                                </a:lnTo>
                              </a:path>
                            </a:pathLst>
                          </a:custGeom>
                          <a:ln w="12192">
                            <a:solidFill>
                              <a:srgbClr val="B01C88"/>
                            </a:solidFill>
                            <a:prstDash val="solid"/>
                          </a:ln>
                        </wps:spPr>
                        <wps:bodyPr wrap="square" lIns="0" tIns="0" rIns="0" bIns="0" rtlCol="0">
                          <a:prstTxWarp prst="textNoShape">
                            <a:avLst/>
                          </a:prstTxWarp>
                          <a:noAutofit/>
                        </wps:bodyPr>
                      </wps:wsp>
                      <wps:wsp>
                        <wps:cNvPr id="463" name="Graphic 463"/>
                        <wps:cNvSpPr/>
                        <wps:spPr>
                          <a:xfrm>
                            <a:off x="115211" y="343024"/>
                            <a:ext cx="2123440" cy="1245870"/>
                          </a:xfrm>
                          <a:custGeom>
                            <a:avLst/>
                            <a:gdLst/>
                            <a:ahLst/>
                            <a:cxnLst/>
                            <a:rect l="l" t="t" r="r" b="b"/>
                            <a:pathLst>
                              <a:path w="2123440" h="1245870">
                                <a:moveTo>
                                  <a:pt x="0" y="190127"/>
                                </a:moveTo>
                                <a:lnTo>
                                  <a:pt x="1233" y="187088"/>
                                </a:lnTo>
                                <a:lnTo>
                                  <a:pt x="1233" y="191640"/>
                                </a:lnTo>
                                <a:lnTo>
                                  <a:pt x="2461" y="179473"/>
                                </a:lnTo>
                                <a:lnTo>
                                  <a:pt x="3689" y="180999"/>
                                </a:lnTo>
                                <a:lnTo>
                                  <a:pt x="4923" y="173396"/>
                                </a:lnTo>
                                <a:lnTo>
                                  <a:pt x="4923" y="168832"/>
                                </a:lnTo>
                                <a:lnTo>
                                  <a:pt x="6150" y="168832"/>
                                </a:lnTo>
                                <a:lnTo>
                                  <a:pt x="6150" y="158191"/>
                                </a:lnTo>
                                <a:lnTo>
                                  <a:pt x="8613" y="159705"/>
                                </a:lnTo>
                                <a:lnTo>
                                  <a:pt x="8613" y="164268"/>
                                </a:lnTo>
                                <a:lnTo>
                                  <a:pt x="9841" y="162742"/>
                                </a:lnTo>
                                <a:lnTo>
                                  <a:pt x="9841" y="158191"/>
                                </a:lnTo>
                                <a:lnTo>
                                  <a:pt x="11074" y="161230"/>
                                </a:lnTo>
                                <a:lnTo>
                                  <a:pt x="12302" y="167307"/>
                                </a:lnTo>
                                <a:lnTo>
                                  <a:pt x="12302" y="168832"/>
                                </a:lnTo>
                                <a:lnTo>
                                  <a:pt x="13536" y="162742"/>
                                </a:lnTo>
                                <a:lnTo>
                                  <a:pt x="13536" y="155140"/>
                                </a:lnTo>
                                <a:lnTo>
                                  <a:pt x="14758" y="150576"/>
                                </a:lnTo>
                                <a:lnTo>
                                  <a:pt x="15993" y="142974"/>
                                </a:lnTo>
                                <a:lnTo>
                                  <a:pt x="17219" y="146024"/>
                                </a:lnTo>
                                <a:lnTo>
                                  <a:pt x="17219" y="147538"/>
                                </a:lnTo>
                                <a:lnTo>
                                  <a:pt x="18454" y="150576"/>
                                </a:lnTo>
                                <a:lnTo>
                                  <a:pt x="18454" y="156665"/>
                                </a:lnTo>
                                <a:lnTo>
                                  <a:pt x="20910" y="165794"/>
                                </a:lnTo>
                                <a:lnTo>
                                  <a:pt x="20910" y="167307"/>
                                </a:lnTo>
                                <a:lnTo>
                                  <a:pt x="22143" y="165794"/>
                                </a:lnTo>
                                <a:lnTo>
                                  <a:pt x="22143" y="162742"/>
                                </a:lnTo>
                                <a:lnTo>
                                  <a:pt x="23371" y="150576"/>
                                </a:lnTo>
                                <a:lnTo>
                                  <a:pt x="24599" y="147538"/>
                                </a:lnTo>
                                <a:lnTo>
                                  <a:pt x="24599" y="144499"/>
                                </a:lnTo>
                                <a:lnTo>
                                  <a:pt x="25834" y="149063"/>
                                </a:lnTo>
                                <a:lnTo>
                                  <a:pt x="25834" y="162742"/>
                                </a:lnTo>
                                <a:lnTo>
                                  <a:pt x="27061" y="161230"/>
                                </a:lnTo>
                                <a:lnTo>
                                  <a:pt x="28295" y="156665"/>
                                </a:lnTo>
                                <a:lnTo>
                                  <a:pt x="29523" y="158191"/>
                                </a:lnTo>
                                <a:lnTo>
                                  <a:pt x="29523" y="159705"/>
                                </a:lnTo>
                                <a:lnTo>
                                  <a:pt x="30751" y="152101"/>
                                </a:lnTo>
                                <a:lnTo>
                                  <a:pt x="30751" y="161230"/>
                                </a:lnTo>
                                <a:lnTo>
                                  <a:pt x="33213" y="174909"/>
                                </a:lnTo>
                                <a:lnTo>
                                  <a:pt x="33213" y="182524"/>
                                </a:lnTo>
                                <a:lnTo>
                                  <a:pt x="34441" y="184050"/>
                                </a:lnTo>
                                <a:lnTo>
                                  <a:pt x="34441" y="185563"/>
                                </a:lnTo>
                                <a:lnTo>
                                  <a:pt x="35675" y="185563"/>
                                </a:lnTo>
                                <a:lnTo>
                                  <a:pt x="36902" y="194690"/>
                                </a:lnTo>
                                <a:lnTo>
                                  <a:pt x="38136" y="188601"/>
                                </a:lnTo>
                                <a:lnTo>
                                  <a:pt x="38136" y="191640"/>
                                </a:lnTo>
                                <a:lnTo>
                                  <a:pt x="39364" y="187088"/>
                                </a:lnTo>
                                <a:lnTo>
                                  <a:pt x="40593" y="191640"/>
                                </a:lnTo>
                                <a:lnTo>
                                  <a:pt x="41826" y="197730"/>
                                </a:lnTo>
                                <a:lnTo>
                                  <a:pt x="41826" y="202294"/>
                                </a:lnTo>
                                <a:lnTo>
                                  <a:pt x="43054" y="197730"/>
                                </a:lnTo>
                                <a:lnTo>
                                  <a:pt x="45510" y="193165"/>
                                </a:lnTo>
                                <a:lnTo>
                                  <a:pt x="45510" y="196204"/>
                                </a:lnTo>
                                <a:lnTo>
                                  <a:pt x="46743" y="194690"/>
                                </a:lnTo>
                                <a:lnTo>
                                  <a:pt x="46743" y="187088"/>
                                </a:lnTo>
                                <a:lnTo>
                                  <a:pt x="47978" y="174909"/>
                                </a:lnTo>
                                <a:lnTo>
                                  <a:pt x="49206" y="173396"/>
                                </a:lnTo>
                                <a:lnTo>
                                  <a:pt x="50434" y="170345"/>
                                </a:lnTo>
                                <a:lnTo>
                                  <a:pt x="50434" y="167307"/>
                                </a:lnTo>
                                <a:lnTo>
                                  <a:pt x="51661" y="161230"/>
                                </a:lnTo>
                                <a:lnTo>
                                  <a:pt x="52895" y="156665"/>
                                </a:lnTo>
                                <a:lnTo>
                                  <a:pt x="54123" y="152101"/>
                                </a:lnTo>
                                <a:lnTo>
                                  <a:pt x="54123" y="156665"/>
                                </a:lnTo>
                                <a:lnTo>
                                  <a:pt x="55351" y="152101"/>
                                </a:lnTo>
                                <a:lnTo>
                                  <a:pt x="55351" y="147538"/>
                                </a:lnTo>
                                <a:lnTo>
                                  <a:pt x="57812" y="147538"/>
                                </a:lnTo>
                                <a:lnTo>
                                  <a:pt x="57812" y="142974"/>
                                </a:lnTo>
                                <a:lnTo>
                                  <a:pt x="59047" y="139934"/>
                                </a:lnTo>
                                <a:lnTo>
                                  <a:pt x="59047" y="130807"/>
                                </a:lnTo>
                                <a:lnTo>
                                  <a:pt x="60275" y="118640"/>
                                </a:lnTo>
                                <a:lnTo>
                                  <a:pt x="61503" y="124730"/>
                                </a:lnTo>
                                <a:lnTo>
                                  <a:pt x="62736" y="129282"/>
                                </a:lnTo>
                                <a:lnTo>
                                  <a:pt x="62736" y="136884"/>
                                </a:lnTo>
                                <a:lnTo>
                                  <a:pt x="63964" y="124730"/>
                                </a:lnTo>
                                <a:lnTo>
                                  <a:pt x="63964" y="123203"/>
                                </a:lnTo>
                                <a:lnTo>
                                  <a:pt x="65192" y="129282"/>
                                </a:lnTo>
                                <a:lnTo>
                                  <a:pt x="66426" y="132332"/>
                                </a:lnTo>
                                <a:lnTo>
                                  <a:pt x="66426" y="126243"/>
                                </a:lnTo>
                                <a:lnTo>
                                  <a:pt x="67654" y="118640"/>
                                </a:lnTo>
                                <a:lnTo>
                                  <a:pt x="70116" y="133857"/>
                                </a:lnTo>
                                <a:lnTo>
                                  <a:pt x="70116" y="135370"/>
                                </a:lnTo>
                                <a:lnTo>
                                  <a:pt x="71344" y="121678"/>
                                </a:lnTo>
                                <a:lnTo>
                                  <a:pt x="71344" y="115589"/>
                                </a:lnTo>
                                <a:lnTo>
                                  <a:pt x="72577" y="124730"/>
                                </a:lnTo>
                                <a:lnTo>
                                  <a:pt x="73806" y="121678"/>
                                </a:lnTo>
                                <a:lnTo>
                                  <a:pt x="75040" y="124730"/>
                                </a:lnTo>
                                <a:lnTo>
                                  <a:pt x="75040" y="121678"/>
                                </a:lnTo>
                                <a:lnTo>
                                  <a:pt x="76262" y="120166"/>
                                </a:lnTo>
                                <a:lnTo>
                                  <a:pt x="78729" y="106474"/>
                                </a:lnTo>
                                <a:lnTo>
                                  <a:pt x="78729" y="98870"/>
                                </a:lnTo>
                                <a:lnTo>
                                  <a:pt x="78729" y="97345"/>
                                </a:lnTo>
                                <a:lnTo>
                                  <a:pt x="79957" y="95832"/>
                                </a:lnTo>
                                <a:lnTo>
                                  <a:pt x="79957" y="97345"/>
                                </a:lnTo>
                                <a:lnTo>
                                  <a:pt x="82412" y="94306"/>
                                </a:lnTo>
                                <a:lnTo>
                                  <a:pt x="82412" y="88218"/>
                                </a:lnTo>
                                <a:lnTo>
                                  <a:pt x="83647" y="77563"/>
                                </a:lnTo>
                                <a:lnTo>
                                  <a:pt x="83647" y="80614"/>
                                </a:lnTo>
                                <a:lnTo>
                                  <a:pt x="84881" y="77563"/>
                                </a:lnTo>
                                <a:lnTo>
                                  <a:pt x="86103" y="74537"/>
                                </a:lnTo>
                                <a:lnTo>
                                  <a:pt x="87336" y="73012"/>
                                </a:lnTo>
                                <a:lnTo>
                                  <a:pt x="87336" y="74537"/>
                                </a:lnTo>
                                <a:lnTo>
                                  <a:pt x="88564" y="69973"/>
                                </a:lnTo>
                                <a:lnTo>
                                  <a:pt x="88564" y="60845"/>
                                </a:lnTo>
                                <a:lnTo>
                                  <a:pt x="91027" y="57806"/>
                                </a:lnTo>
                                <a:lnTo>
                                  <a:pt x="91027" y="51716"/>
                                </a:lnTo>
                                <a:lnTo>
                                  <a:pt x="92254" y="53242"/>
                                </a:lnTo>
                                <a:lnTo>
                                  <a:pt x="92254" y="39550"/>
                                </a:lnTo>
                                <a:lnTo>
                                  <a:pt x="92254" y="27383"/>
                                </a:lnTo>
                                <a:lnTo>
                                  <a:pt x="94716" y="30422"/>
                                </a:lnTo>
                                <a:lnTo>
                                  <a:pt x="94716" y="19781"/>
                                </a:lnTo>
                                <a:lnTo>
                                  <a:pt x="95944" y="4563"/>
                                </a:lnTo>
                                <a:lnTo>
                                  <a:pt x="95944" y="9127"/>
                                </a:lnTo>
                                <a:lnTo>
                                  <a:pt x="97177" y="4563"/>
                                </a:lnTo>
                                <a:lnTo>
                                  <a:pt x="98405" y="7614"/>
                                </a:lnTo>
                                <a:lnTo>
                                  <a:pt x="99640" y="13691"/>
                                </a:lnTo>
                                <a:lnTo>
                                  <a:pt x="99640" y="15217"/>
                                </a:lnTo>
                                <a:lnTo>
                                  <a:pt x="100868" y="6089"/>
                                </a:lnTo>
                                <a:lnTo>
                                  <a:pt x="100868" y="7614"/>
                                </a:lnTo>
                                <a:lnTo>
                                  <a:pt x="103329" y="13691"/>
                                </a:lnTo>
                                <a:lnTo>
                                  <a:pt x="103329" y="21294"/>
                                </a:lnTo>
                                <a:lnTo>
                                  <a:pt x="104557" y="33460"/>
                                </a:lnTo>
                                <a:lnTo>
                                  <a:pt x="104557" y="25858"/>
                                </a:lnTo>
                                <a:lnTo>
                                  <a:pt x="105792" y="28897"/>
                                </a:lnTo>
                                <a:lnTo>
                                  <a:pt x="107012" y="41075"/>
                                </a:lnTo>
                                <a:lnTo>
                                  <a:pt x="107012" y="33460"/>
                                </a:lnTo>
                                <a:lnTo>
                                  <a:pt x="108247" y="19781"/>
                                </a:lnTo>
                                <a:lnTo>
                                  <a:pt x="108247" y="10652"/>
                                </a:lnTo>
                                <a:lnTo>
                                  <a:pt x="109481" y="1525"/>
                                </a:lnTo>
                                <a:lnTo>
                                  <a:pt x="110709" y="0"/>
                                </a:lnTo>
                                <a:lnTo>
                                  <a:pt x="111936" y="16729"/>
                                </a:lnTo>
                                <a:lnTo>
                                  <a:pt x="111936" y="27383"/>
                                </a:lnTo>
                                <a:lnTo>
                                  <a:pt x="113164" y="15217"/>
                                </a:lnTo>
                                <a:lnTo>
                                  <a:pt x="113164" y="13691"/>
                                </a:lnTo>
                                <a:lnTo>
                                  <a:pt x="115633" y="24345"/>
                                </a:lnTo>
                                <a:lnTo>
                                  <a:pt x="115633" y="25858"/>
                                </a:lnTo>
                                <a:lnTo>
                                  <a:pt x="116853" y="31948"/>
                                </a:lnTo>
                                <a:lnTo>
                                  <a:pt x="116853" y="30422"/>
                                </a:lnTo>
                                <a:lnTo>
                                  <a:pt x="118088" y="54756"/>
                                </a:lnTo>
                                <a:lnTo>
                                  <a:pt x="119316" y="63883"/>
                                </a:lnTo>
                                <a:lnTo>
                                  <a:pt x="119316" y="62370"/>
                                </a:lnTo>
                                <a:lnTo>
                                  <a:pt x="120550" y="68447"/>
                                </a:lnTo>
                                <a:lnTo>
                                  <a:pt x="120550" y="82139"/>
                                </a:lnTo>
                                <a:lnTo>
                                  <a:pt x="121777" y="89743"/>
                                </a:lnTo>
                                <a:lnTo>
                                  <a:pt x="123005" y="94306"/>
                                </a:lnTo>
                                <a:lnTo>
                                  <a:pt x="124240" y="85178"/>
                                </a:lnTo>
                                <a:lnTo>
                                  <a:pt x="124240" y="86704"/>
                                </a:lnTo>
                                <a:lnTo>
                                  <a:pt x="125468" y="80614"/>
                                </a:lnTo>
                                <a:lnTo>
                                  <a:pt x="125468" y="88218"/>
                                </a:lnTo>
                                <a:lnTo>
                                  <a:pt x="127929" y="89743"/>
                                </a:lnTo>
                                <a:lnTo>
                                  <a:pt x="127929" y="83653"/>
                                </a:lnTo>
                                <a:lnTo>
                                  <a:pt x="129157" y="65397"/>
                                </a:lnTo>
                                <a:lnTo>
                                  <a:pt x="129157" y="74537"/>
                                </a:lnTo>
                                <a:lnTo>
                                  <a:pt x="130392" y="83653"/>
                                </a:lnTo>
                                <a:lnTo>
                                  <a:pt x="131618" y="80614"/>
                                </a:lnTo>
                                <a:lnTo>
                                  <a:pt x="132847" y="80614"/>
                                </a:lnTo>
                                <a:lnTo>
                                  <a:pt x="132847" y="88218"/>
                                </a:lnTo>
                                <a:lnTo>
                                  <a:pt x="132847" y="106474"/>
                                </a:lnTo>
                                <a:lnTo>
                                  <a:pt x="134081" y="103422"/>
                                </a:lnTo>
                                <a:lnTo>
                                  <a:pt x="135309" y="101909"/>
                                </a:lnTo>
                                <a:lnTo>
                                  <a:pt x="136542" y="114076"/>
                                </a:lnTo>
                                <a:lnTo>
                                  <a:pt x="136542" y="101909"/>
                                </a:lnTo>
                                <a:lnTo>
                                  <a:pt x="137770" y="100396"/>
                                </a:lnTo>
                                <a:lnTo>
                                  <a:pt x="137770" y="107999"/>
                                </a:lnTo>
                                <a:lnTo>
                                  <a:pt x="140233" y="104947"/>
                                </a:lnTo>
                                <a:lnTo>
                                  <a:pt x="140233" y="114076"/>
                                </a:lnTo>
                                <a:lnTo>
                                  <a:pt x="141460" y="117114"/>
                                </a:lnTo>
                                <a:lnTo>
                                  <a:pt x="141460" y="114076"/>
                                </a:lnTo>
                                <a:lnTo>
                                  <a:pt x="142688" y="107999"/>
                                </a:lnTo>
                                <a:lnTo>
                                  <a:pt x="143916" y="106474"/>
                                </a:lnTo>
                                <a:lnTo>
                                  <a:pt x="145150" y="106474"/>
                                </a:lnTo>
                                <a:lnTo>
                                  <a:pt x="145150" y="114076"/>
                                </a:lnTo>
                                <a:lnTo>
                                  <a:pt x="146384" y="118640"/>
                                </a:lnTo>
                                <a:lnTo>
                                  <a:pt x="146384" y="135370"/>
                                </a:lnTo>
                                <a:lnTo>
                                  <a:pt x="147605" y="150576"/>
                                </a:lnTo>
                                <a:lnTo>
                                  <a:pt x="148840" y="149063"/>
                                </a:lnTo>
                                <a:lnTo>
                                  <a:pt x="148840" y="142974"/>
                                </a:lnTo>
                                <a:lnTo>
                                  <a:pt x="150068" y="133857"/>
                                </a:lnTo>
                                <a:lnTo>
                                  <a:pt x="150068" y="132332"/>
                                </a:lnTo>
                                <a:lnTo>
                                  <a:pt x="152529" y="135370"/>
                                </a:lnTo>
                                <a:lnTo>
                                  <a:pt x="152529" y="121678"/>
                                </a:lnTo>
                                <a:lnTo>
                                  <a:pt x="153757" y="103422"/>
                                </a:lnTo>
                                <a:lnTo>
                                  <a:pt x="153757" y="91255"/>
                                </a:lnTo>
                                <a:lnTo>
                                  <a:pt x="154992" y="82139"/>
                                </a:lnTo>
                                <a:lnTo>
                                  <a:pt x="156220" y="79101"/>
                                </a:lnTo>
                                <a:lnTo>
                                  <a:pt x="157446" y="88218"/>
                                </a:lnTo>
                                <a:lnTo>
                                  <a:pt x="157446" y="77563"/>
                                </a:lnTo>
                                <a:lnTo>
                                  <a:pt x="158681" y="73012"/>
                                </a:lnTo>
                                <a:lnTo>
                                  <a:pt x="158681" y="86704"/>
                                </a:lnTo>
                                <a:lnTo>
                                  <a:pt x="159909" y="88218"/>
                                </a:lnTo>
                                <a:lnTo>
                                  <a:pt x="161143" y="89743"/>
                                </a:lnTo>
                                <a:lnTo>
                                  <a:pt x="161143" y="91255"/>
                                </a:lnTo>
                                <a:lnTo>
                                  <a:pt x="162370" y="95832"/>
                                </a:lnTo>
                                <a:lnTo>
                                  <a:pt x="162370" y="89743"/>
                                </a:lnTo>
                                <a:lnTo>
                                  <a:pt x="164833" y="83653"/>
                                </a:lnTo>
                                <a:lnTo>
                                  <a:pt x="164833" y="91255"/>
                                </a:lnTo>
                                <a:lnTo>
                                  <a:pt x="166061" y="86704"/>
                                </a:lnTo>
                                <a:lnTo>
                                  <a:pt x="166061" y="77563"/>
                                </a:lnTo>
                                <a:lnTo>
                                  <a:pt x="167294" y="71487"/>
                                </a:lnTo>
                                <a:lnTo>
                                  <a:pt x="168522" y="66922"/>
                                </a:lnTo>
                                <a:lnTo>
                                  <a:pt x="169750" y="65397"/>
                                </a:lnTo>
                                <a:lnTo>
                                  <a:pt x="169750" y="74537"/>
                                </a:lnTo>
                                <a:lnTo>
                                  <a:pt x="170985" y="88218"/>
                                </a:lnTo>
                                <a:lnTo>
                                  <a:pt x="170985" y="109512"/>
                                </a:lnTo>
                                <a:lnTo>
                                  <a:pt x="172211" y="124730"/>
                                </a:lnTo>
                                <a:lnTo>
                                  <a:pt x="173440" y="121678"/>
                                </a:lnTo>
                                <a:lnTo>
                                  <a:pt x="173440" y="132332"/>
                                </a:lnTo>
                                <a:lnTo>
                                  <a:pt x="174674" y="130807"/>
                                </a:lnTo>
                                <a:lnTo>
                                  <a:pt x="174674" y="129282"/>
                                </a:lnTo>
                                <a:lnTo>
                                  <a:pt x="177135" y="127768"/>
                                </a:lnTo>
                                <a:lnTo>
                                  <a:pt x="177135" y="126243"/>
                                </a:lnTo>
                                <a:lnTo>
                                  <a:pt x="178357" y="114076"/>
                                </a:lnTo>
                                <a:lnTo>
                                  <a:pt x="178357" y="115589"/>
                                </a:lnTo>
                                <a:lnTo>
                                  <a:pt x="179591" y="129282"/>
                                </a:lnTo>
                                <a:lnTo>
                                  <a:pt x="180820" y="133857"/>
                                </a:lnTo>
                                <a:lnTo>
                                  <a:pt x="182053" y="127768"/>
                                </a:lnTo>
                                <a:lnTo>
                                  <a:pt x="182053" y="135370"/>
                                </a:lnTo>
                                <a:lnTo>
                                  <a:pt x="183281" y="142974"/>
                                </a:lnTo>
                                <a:lnTo>
                                  <a:pt x="183281" y="149063"/>
                                </a:lnTo>
                                <a:lnTo>
                                  <a:pt x="185743" y="149063"/>
                                </a:lnTo>
                                <a:lnTo>
                                  <a:pt x="185743" y="144499"/>
                                </a:lnTo>
                                <a:lnTo>
                                  <a:pt x="185743" y="136884"/>
                                </a:lnTo>
                                <a:lnTo>
                                  <a:pt x="186970" y="146024"/>
                                </a:lnTo>
                                <a:lnTo>
                                  <a:pt x="186970" y="147538"/>
                                </a:lnTo>
                                <a:lnTo>
                                  <a:pt x="189433" y="150576"/>
                                </a:lnTo>
                                <a:lnTo>
                                  <a:pt x="189433" y="159705"/>
                                </a:lnTo>
                                <a:lnTo>
                                  <a:pt x="190661" y="167307"/>
                                </a:lnTo>
                                <a:lnTo>
                                  <a:pt x="190661" y="164268"/>
                                </a:lnTo>
                                <a:lnTo>
                                  <a:pt x="191894" y="162742"/>
                                </a:lnTo>
                                <a:lnTo>
                                  <a:pt x="193122" y="161230"/>
                                </a:lnTo>
                                <a:lnTo>
                                  <a:pt x="194350" y="167307"/>
                                </a:lnTo>
                                <a:lnTo>
                                  <a:pt x="194350" y="147538"/>
                                </a:lnTo>
                                <a:lnTo>
                                  <a:pt x="195585" y="146024"/>
                                </a:lnTo>
                                <a:lnTo>
                                  <a:pt x="195585" y="144499"/>
                                </a:lnTo>
                                <a:lnTo>
                                  <a:pt x="198046" y="144499"/>
                                </a:lnTo>
                                <a:lnTo>
                                  <a:pt x="198046" y="156665"/>
                                </a:lnTo>
                                <a:lnTo>
                                  <a:pt x="199274" y="162742"/>
                                </a:lnTo>
                                <a:lnTo>
                                  <a:pt x="199274" y="155140"/>
                                </a:lnTo>
                                <a:lnTo>
                                  <a:pt x="199274" y="129282"/>
                                </a:lnTo>
                                <a:lnTo>
                                  <a:pt x="201735" y="115589"/>
                                </a:lnTo>
                                <a:lnTo>
                                  <a:pt x="201735" y="103422"/>
                                </a:lnTo>
                                <a:lnTo>
                                  <a:pt x="202963" y="100396"/>
                                </a:lnTo>
                                <a:lnTo>
                                  <a:pt x="202963" y="94306"/>
                                </a:lnTo>
                                <a:lnTo>
                                  <a:pt x="204191" y="92781"/>
                                </a:lnTo>
                                <a:lnTo>
                                  <a:pt x="205426" y="92781"/>
                                </a:lnTo>
                                <a:lnTo>
                                  <a:pt x="206654" y="94306"/>
                                </a:lnTo>
                                <a:lnTo>
                                  <a:pt x="206654" y="100396"/>
                                </a:lnTo>
                                <a:lnTo>
                                  <a:pt x="207887" y="97345"/>
                                </a:lnTo>
                                <a:lnTo>
                                  <a:pt x="210343" y="89743"/>
                                </a:lnTo>
                                <a:lnTo>
                                  <a:pt x="211576" y="89743"/>
                                </a:lnTo>
                                <a:lnTo>
                                  <a:pt x="211576" y="82139"/>
                                </a:lnTo>
                                <a:lnTo>
                                  <a:pt x="212805" y="82139"/>
                                </a:lnTo>
                                <a:lnTo>
                                  <a:pt x="214033" y="89743"/>
                                </a:lnTo>
                                <a:lnTo>
                                  <a:pt x="215261" y="95832"/>
                                </a:lnTo>
                                <a:lnTo>
                                  <a:pt x="215261" y="121678"/>
                                </a:lnTo>
                                <a:lnTo>
                                  <a:pt x="216495" y="133857"/>
                                </a:lnTo>
                                <a:lnTo>
                                  <a:pt x="217722" y="139934"/>
                                </a:lnTo>
                                <a:lnTo>
                                  <a:pt x="218950" y="135370"/>
                                </a:lnTo>
                                <a:lnTo>
                                  <a:pt x="218950" y="147538"/>
                                </a:lnTo>
                                <a:lnTo>
                                  <a:pt x="220184" y="150576"/>
                                </a:lnTo>
                                <a:lnTo>
                                  <a:pt x="220184" y="147538"/>
                                </a:lnTo>
                                <a:lnTo>
                                  <a:pt x="222646" y="159705"/>
                                </a:lnTo>
                                <a:lnTo>
                                  <a:pt x="222646" y="164268"/>
                                </a:lnTo>
                                <a:lnTo>
                                  <a:pt x="223874" y="176434"/>
                                </a:lnTo>
                                <a:lnTo>
                                  <a:pt x="223874" y="177961"/>
                                </a:lnTo>
                                <a:lnTo>
                                  <a:pt x="225102" y="182524"/>
                                </a:lnTo>
                                <a:lnTo>
                                  <a:pt x="226336" y="194690"/>
                                </a:lnTo>
                                <a:lnTo>
                                  <a:pt x="226336" y="188601"/>
                                </a:lnTo>
                                <a:lnTo>
                                  <a:pt x="227563" y="197730"/>
                                </a:lnTo>
                                <a:lnTo>
                                  <a:pt x="227563" y="176434"/>
                                </a:lnTo>
                                <a:lnTo>
                                  <a:pt x="228798" y="174909"/>
                                </a:lnTo>
                                <a:lnTo>
                                  <a:pt x="230026" y="187088"/>
                                </a:lnTo>
                                <a:lnTo>
                                  <a:pt x="231254" y="176434"/>
                                </a:lnTo>
                                <a:lnTo>
                                  <a:pt x="231254" y="170345"/>
                                </a:lnTo>
                                <a:lnTo>
                                  <a:pt x="232487" y="188601"/>
                                </a:lnTo>
                                <a:lnTo>
                                  <a:pt x="232487" y="193165"/>
                                </a:lnTo>
                                <a:lnTo>
                                  <a:pt x="234943" y="191640"/>
                                </a:lnTo>
                                <a:lnTo>
                                  <a:pt x="234943" y="208371"/>
                                </a:lnTo>
                                <a:lnTo>
                                  <a:pt x="236178" y="203819"/>
                                </a:lnTo>
                                <a:lnTo>
                                  <a:pt x="237404" y="203819"/>
                                </a:lnTo>
                                <a:lnTo>
                                  <a:pt x="238639" y="206857"/>
                                </a:lnTo>
                                <a:lnTo>
                                  <a:pt x="239861" y="194690"/>
                                </a:lnTo>
                                <a:lnTo>
                                  <a:pt x="239861" y="187088"/>
                                </a:lnTo>
                                <a:lnTo>
                                  <a:pt x="239861" y="173396"/>
                                </a:lnTo>
                                <a:lnTo>
                                  <a:pt x="241095" y="180999"/>
                                </a:lnTo>
                                <a:lnTo>
                                  <a:pt x="242328" y="171883"/>
                                </a:lnTo>
                                <a:lnTo>
                                  <a:pt x="243556" y="176434"/>
                                </a:lnTo>
                                <a:lnTo>
                                  <a:pt x="243556" y="167307"/>
                                </a:lnTo>
                                <a:lnTo>
                                  <a:pt x="244784" y="168832"/>
                                </a:lnTo>
                                <a:lnTo>
                                  <a:pt x="244784" y="173396"/>
                                </a:lnTo>
                                <a:lnTo>
                                  <a:pt x="247246" y="162742"/>
                                </a:lnTo>
                                <a:lnTo>
                                  <a:pt x="247246" y="153615"/>
                                </a:lnTo>
                                <a:lnTo>
                                  <a:pt x="248480" y="153615"/>
                                </a:lnTo>
                                <a:lnTo>
                                  <a:pt x="248480" y="167307"/>
                                </a:lnTo>
                                <a:lnTo>
                                  <a:pt x="249702" y="193165"/>
                                </a:lnTo>
                                <a:lnTo>
                                  <a:pt x="250936" y="209909"/>
                                </a:lnTo>
                                <a:lnTo>
                                  <a:pt x="252163" y="217498"/>
                                </a:lnTo>
                                <a:lnTo>
                                  <a:pt x="252163" y="211421"/>
                                </a:lnTo>
                                <a:lnTo>
                                  <a:pt x="253398" y="219025"/>
                                </a:lnTo>
                                <a:lnTo>
                                  <a:pt x="253398" y="229665"/>
                                </a:lnTo>
                                <a:lnTo>
                                  <a:pt x="254626" y="238794"/>
                                </a:lnTo>
                                <a:lnTo>
                                  <a:pt x="255854" y="228140"/>
                                </a:lnTo>
                                <a:lnTo>
                                  <a:pt x="257087" y="238794"/>
                                </a:lnTo>
                                <a:lnTo>
                                  <a:pt x="259549" y="254000"/>
                                </a:lnTo>
                                <a:lnTo>
                                  <a:pt x="259549" y="238794"/>
                                </a:lnTo>
                                <a:lnTo>
                                  <a:pt x="260777" y="238794"/>
                                </a:lnTo>
                                <a:lnTo>
                                  <a:pt x="262004" y="237281"/>
                                </a:lnTo>
                                <a:lnTo>
                                  <a:pt x="263239" y="237281"/>
                                </a:lnTo>
                                <a:lnTo>
                                  <a:pt x="264467" y="205332"/>
                                </a:lnTo>
                                <a:lnTo>
                                  <a:pt x="264467" y="203819"/>
                                </a:lnTo>
                                <a:lnTo>
                                  <a:pt x="265695" y="194690"/>
                                </a:lnTo>
                                <a:lnTo>
                                  <a:pt x="265695" y="190127"/>
                                </a:lnTo>
                                <a:lnTo>
                                  <a:pt x="266928" y="197730"/>
                                </a:lnTo>
                                <a:lnTo>
                                  <a:pt x="268156" y="185563"/>
                                </a:lnTo>
                                <a:lnTo>
                                  <a:pt x="268156" y="176434"/>
                                </a:lnTo>
                                <a:lnTo>
                                  <a:pt x="269391" y="177961"/>
                                </a:lnTo>
                                <a:lnTo>
                                  <a:pt x="269391" y="184050"/>
                                </a:lnTo>
                                <a:lnTo>
                                  <a:pt x="271847" y="173396"/>
                                </a:lnTo>
                                <a:lnTo>
                                  <a:pt x="271847" y="171883"/>
                                </a:lnTo>
                                <a:lnTo>
                                  <a:pt x="273080" y="173396"/>
                                </a:lnTo>
                                <a:lnTo>
                                  <a:pt x="273080" y="179473"/>
                                </a:lnTo>
                                <a:lnTo>
                                  <a:pt x="274308" y="188601"/>
                                </a:lnTo>
                                <a:lnTo>
                                  <a:pt x="275536" y="196204"/>
                                </a:lnTo>
                                <a:lnTo>
                                  <a:pt x="276764" y="188601"/>
                                </a:lnTo>
                                <a:lnTo>
                                  <a:pt x="276764" y="170345"/>
                                </a:lnTo>
                                <a:lnTo>
                                  <a:pt x="277997" y="153615"/>
                                </a:lnTo>
                                <a:lnTo>
                                  <a:pt x="277997" y="144499"/>
                                </a:lnTo>
                                <a:lnTo>
                                  <a:pt x="280454" y="146024"/>
                                </a:lnTo>
                                <a:lnTo>
                                  <a:pt x="280454" y="133857"/>
                                </a:lnTo>
                                <a:lnTo>
                                  <a:pt x="280454" y="136884"/>
                                </a:lnTo>
                                <a:lnTo>
                                  <a:pt x="281688" y="133857"/>
                                </a:lnTo>
                                <a:lnTo>
                                  <a:pt x="281688" y="124730"/>
                                </a:lnTo>
                                <a:lnTo>
                                  <a:pt x="284149" y="123203"/>
                                </a:lnTo>
                                <a:lnTo>
                                  <a:pt x="284149" y="133857"/>
                                </a:lnTo>
                                <a:lnTo>
                                  <a:pt x="285384" y="141448"/>
                                </a:lnTo>
                                <a:lnTo>
                                  <a:pt x="285384" y="142974"/>
                                </a:lnTo>
                                <a:lnTo>
                                  <a:pt x="286605" y="130807"/>
                                </a:lnTo>
                                <a:lnTo>
                                  <a:pt x="287839" y="133857"/>
                                </a:lnTo>
                                <a:lnTo>
                                  <a:pt x="289067" y="136884"/>
                                </a:lnTo>
                                <a:lnTo>
                                  <a:pt x="289067" y="129282"/>
                                </a:lnTo>
                                <a:lnTo>
                                  <a:pt x="290301" y="149063"/>
                                </a:lnTo>
                                <a:lnTo>
                                  <a:pt x="290301" y="171883"/>
                                </a:lnTo>
                                <a:lnTo>
                                  <a:pt x="292756" y="168832"/>
                                </a:lnTo>
                                <a:lnTo>
                                  <a:pt x="292756" y="159705"/>
                                </a:lnTo>
                                <a:lnTo>
                                  <a:pt x="293991" y="130807"/>
                                </a:lnTo>
                                <a:lnTo>
                                  <a:pt x="293991" y="115589"/>
                                </a:lnTo>
                                <a:lnTo>
                                  <a:pt x="293991" y="124730"/>
                                </a:lnTo>
                                <a:lnTo>
                                  <a:pt x="296447" y="121678"/>
                                </a:lnTo>
                                <a:lnTo>
                                  <a:pt x="296447" y="124730"/>
                                </a:lnTo>
                                <a:lnTo>
                                  <a:pt x="297680" y="107999"/>
                                </a:lnTo>
                                <a:lnTo>
                                  <a:pt x="297680" y="100396"/>
                                </a:lnTo>
                                <a:lnTo>
                                  <a:pt x="298908" y="106474"/>
                                </a:lnTo>
                                <a:lnTo>
                                  <a:pt x="300142" y="100396"/>
                                </a:lnTo>
                                <a:lnTo>
                                  <a:pt x="301371" y="97345"/>
                                </a:lnTo>
                                <a:lnTo>
                                  <a:pt x="301371" y="85178"/>
                                </a:lnTo>
                                <a:lnTo>
                                  <a:pt x="302597" y="66922"/>
                                </a:lnTo>
                                <a:lnTo>
                                  <a:pt x="302597" y="60845"/>
                                </a:lnTo>
                                <a:lnTo>
                                  <a:pt x="305060" y="74537"/>
                                </a:lnTo>
                                <a:lnTo>
                                  <a:pt x="305060" y="62370"/>
                                </a:lnTo>
                                <a:lnTo>
                                  <a:pt x="306288" y="68447"/>
                                </a:lnTo>
                                <a:lnTo>
                                  <a:pt x="306288" y="51716"/>
                                </a:lnTo>
                                <a:lnTo>
                                  <a:pt x="307515" y="60845"/>
                                </a:lnTo>
                                <a:lnTo>
                                  <a:pt x="308749" y="60845"/>
                                </a:lnTo>
                                <a:lnTo>
                                  <a:pt x="308749" y="41075"/>
                                </a:lnTo>
                                <a:lnTo>
                                  <a:pt x="309984" y="34985"/>
                                </a:lnTo>
                                <a:lnTo>
                                  <a:pt x="309984" y="21294"/>
                                </a:lnTo>
                                <a:lnTo>
                                  <a:pt x="311205" y="9127"/>
                                </a:lnTo>
                                <a:lnTo>
                                  <a:pt x="312439" y="13691"/>
                                </a:lnTo>
                                <a:lnTo>
                                  <a:pt x="313667" y="18256"/>
                                </a:lnTo>
                                <a:lnTo>
                                  <a:pt x="313667" y="16729"/>
                                </a:lnTo>
                                <a:lnTo>
                                  <a:pt x="314901" y="4563"/>
                                </a:lnTo>
                                <a:lnTo>
                                  <a:pt x="314901" y="10652"/>
                                </a:lnTo>
                                <a:lnTo>
                                  <a:pt x="317356" y="21294"/>
                                </a:lnTo>
                                <a:lnTo>
                                  <a:pt x="317356" y="18256"/>
                                </a:lnTo>
                                <a:lnTo>
                                  <a:pt x="318590" y="15217"/>
                                </a:lnTo>
                                <a:lnTo>
                                  <a:pt x="318590" y="31948"/>
                                </a:lnTo>
                                <a:lnTo>
                                  <a:pt x="319819" y="39550"/>
                                </a:lnTo>
                                <a:lnTo>
                                  <a:pt x="321053" y="13691"/>
                                </a:lnTo>
                                <a:lnTo>
                                  <a:pt x="321053" y="16729"/>
                                </a:lnTo>
                                <a:lnTo>
                                  <a:pt x="322280" y="3050"/>
                                </a:lnTo>
                                <a:lnTo>
                                  <a:pt x="322280" y="19781"/>
                                </a:lnTo>
                                <a:lnTo>
                                  <a:pt x="323508" y="41075"/>
                                </a:lnTo>
                                <a:lnTo>
                                  <a:pt x="324742" y="59320"/>
                                </a:lnTo>
                                <a:lnTo>
                                  <a:pt x="325970" y="66922"/>
                                </a:lnTo>
                                <a:lnTo>
                                  <a:pt x="325970" y="63883"/>
                                </a:lnTo>
                                <a:lnTo>
                                  <a:pt x="327197" y="71487"/>
                                </a:lnTo>
                                <a:lnTo>
                                  <a:pt x="327197" y="63883"/>
                                </a:lnTo>
                                <a:lnTo>
                                  <a:pt x="329660" y="65397"/>
                                </a:lnTo>
                                <a:lnTo>
                                  <a:pt x="329660" y="79101"/>
                                </a:lnTo>
                                <a:lnTo>
                                  <a:pt x="330894" y="76050"/>
                                </a:lnTo>
                                <a:lnTo>
                                  <a:pt x="330894" y="60845"/>
                                </a:lnTo>
                                <a:lnTo>
                                  <a:pt x="332121" y="39550"/>
                                </a:lnTo>
                                <a:lnTo>
                                  <a:pt x="333349" y="15217"/>
                                </a:lnTo>
                                <a:lnTo>
                                  <a:pt x="334584" y="12166"/>
                                </a:lnTo>
                                <a:lnTo>
                                  <a:pt x="334584" y="3050"/>
                                </a:lnTo>
                                <a:lnTo>
                                  <a:pt x="334584" y="25858"/>
                                </a:lnTo>
                                <a:lnTo>
                                  <a:pt x="335812" y="33460"/>
                                </a:lnTo>
                                <a:lnTo>
                                  <a:pt x="337040" y="33460"/>
                                </a:lnTo>
                                <a:lnTo>
                                  <a:pt x="338273" y="47153"/>
                                </a:lnTo>
                                <a:lnTo>
                                  <a:pt x="338273" y="65397"/>
                                </a:lnTo>
                                <a:lnTo>
                                  <a:pt x="339501" y="76050"/>
                                </a:lnTo>
                                <a:lnTo>
                                  <a:pt x="339501" y="80614"/>
                                </a:lnTo>
                                <a:lnTo>
                                  <a:pt x="341957" y="86704"/>
                                </a:lnTo>
                                <a:lnTo>
                                  <a:pt x="341957" y="91255"/>
                                </a:lnTo>
                                <a:lnTo>
                                  <a:pt x="343190" y="86704"/>
                                </a:lnTo>
                                <a:lnTo>
                                  <a:pt x="343190" y="100396"/>
                                </a:lnTo>
                                <a:lnTo>
                                  <a:pt x="344418" y="107999"/>
                                </a:lnTo>
                                <a:lnTo>
                                  <a:pt x="345653" y="104947"/>
                                </a:lnTo>
                                <a:lnTo>
                                  <a:pt x="346886" y="112562"/>
                                </a:lnTo>
                                <a:lnTo>
                                  <a:pt x="346886" y="120166"/>
                                </a:lnTo>
                                <a:lnTo>
                                  <a:pt x="348108" y="120166"/>
                                </a:lnTo>
                                <a:lnTo>
                                  <a:pt x="348108" y="127768"/>
                                </a:lnTo>
                                <a:lnTo>
                                  <a:pt x="349342" y="138422"/>
                                </a:lnTo>
                                <a:lnTo>
                                  <a:pt x="350570" y="136884"/>
                                </a:lnTo>
                                <a:lnTo>
                                  <a:pt x="351803" y="130807"/>
                                </a:lnTo>
                                <a:lnTo>
                                  <a:pt x="351803" y="120166"/>
                                </a:lnTo>
                                <a:lnTo>
                                  <a:pt x="354260" y="135370"/>
                                </a:lnTo>
                                <a:lnTo>
                                  <a:pt x="354260" y="144499"/>
                                </a:lnTo>
                                <a:lnTo>
                                  <a:pt x="355494" y="133857"/>
                                </a:lnTo>
                                <a:lnTo>
                                  <a:pt x="355494" y="129282"/>
                                </a:lnTo>
                                <a:lnTo>
                                  <a:pt x="356722" y="130807"/>
                                </a:lnTo>
                                <a:lnTo>
                                  <a:pt x="357949" y="139934"/>
                                </a:lnTo>
                                <a:lnTo>
                                  <a:pt x="359183" y="127768"/>
                                </a:lnTo>
                                <a:lnTo>
                                  <a:pt x="359183" y="138422"/>
                                </a:lnTo>
                                <a:lnTo>
                                  <a:pt x="360412" y="146024"/>
                                </a:lnTo>
                                <a:lnTo>
                                  <a:pt x="360412" y="168832"/>
                                </a:lnTo>
                                <a:lnTo>
                                  <a:pt x="361646" y="152101"/>
                                </a:lnTo>
                                <a:lnTo>
                                  <a:pt x="362873" y="156665"/>
                                </a:lnTo>
                                <a:lnTo>
                                  <a:pt x="364101" y="153615"/>
                                </a:lnTo>
                                <a:lnTo>
                                  <a:pt x="364101" y="133857"/>
                                </a:lnTo>
                                <a:lnTo>
                                  <a:pt x="366563" y="164268"/>
                                </a:lnTo>
                                <a:lnTo>
                                  <a:pt x="366563" y="176434"/>
                                </a:lnTo>
                                <a:lnTo>
                                  <a:pt x="367790" y="168832"/>
                                </a:lnTo>
                                <a:lnTo>
                                  <a:pt x="367790" y="165794"/>
                                </a:lnTo>
                                <a:lnTo>
                                  <a:pt x="369025" y="129282"/>
                                </a:lnTo>
                                <a:lnTo>
                                  <a:pt x="370253" y="114076"/>
                                </a:lnTo>
                                <a:lnTo>
                                  <a:pt x="371487" y="114076"/>
                                </a:lnTo>
                                <a:lnTo>
                                  <a:pt x="371487" y="129282"/>
                                </a:lnTo>
                                <a:lnTo>
                                  <a:pt x="372708" y="115589"/>
                                </a:lnTo>
                                <a:lnTo>
                                  <a:pt x="372708" y="126243"/>
                                </a:lnTo>
                                <a:lnTo>
                                  <a:pt x="375177" y="168832"/>
                                </a:lnTo>
                                <a:lnTo>
                                  <a:pt x="375177" y="170345"/>
                                </a:lnTo>
                                <a:lnTo>
                                  <a:pt x="375177" y="171883"/>
                                </a:lnTo>
                                <a:lnTo>
                                  <a:pt x="376405" y="179473"/>
                                </a:lnTo>
                                <a:lnTo>
                                  <a:pt x="376405" y="200769"/>
                                </a:lnTo>
                                <a:lnTo>
                                  <a:pt x="378860" y="232717"/>
                                </a:lnTo>
                                <a:lnTo>
                                  <a:pt x="378860" y="235743"/>
                                </a:lnTo>
                                <a:lnTo>
                                  <a:pt x="380094" y="232717"/>
                                </a:lnTo>
                                <a:lnTo>
                                  <a:pt x="380094" y="200769"/>
                                </a:lnTo>
                                <a:lnTo>
                                  <a:pt x="381322" y="185563"/>
                                </a:lnTo>
                                <a:lnTo>
                                  <a:pt x="382555" y="153615"/>
                                </a:lnTo>
                                <a:lnTo>
                                  <a:pt x="383783" y="149063"/>
                                </a:lnTo>
                                <a:lnTo>
                                  <a:pt x="383783" y="146024"/>
                                </a:lnTo>
                                <a:lnTo>
                                  <a:pt x="385011" y="152101"/>
                                </a:lnTo>
                                <a:lnTo>
                                  <a:pt x="385011" y="167307"/>
                                </a:lnTo>
                                <a:lnTo>
                                  <a:pt x="387473" y="168832"/>
                                </a:lnTo>
                                <a:lnTo>
                                  <a:pt x="387473" y="185563"/>
                                </a:lnTo>
                                <a:lnTo>
                                  <a:pt x="387473" y="217498"/>
                                </a:lnTo>
                                <a:lnTo>
                                  <a:pt x="388701" y="228140"/>
                                </a:lnTo>
                                <a:lnTo>
                                  <a:pt x="388701" y="240319"/>
                                </a:lnTo>
                                <a:lnTo>
                                  <a:pt x="391163" y="235743"/>
                                </a:lnTo>
                                <a:lnTo>
                                  <a:pt x="391163" y="229665"/>
                                </a:lnTo>
                                <a:lnTo>
                                  <a:pt x="392396" y="229665"/>
                                </a:lnTo>
                                <a:lnTo>
                                  <a:pt x="392396" y="225113"/>
                                </a:lnTo>
                                <a:lnTo>
                                  <a:pt x="393625" y="211421"/>
                                </a:lnTo>
                                <a:lnTo>
                                  <a:pt x="394853" y="214461"/>
                                </a:lnTo>
                                <a:lnTo>
                                  <a:pt x="396087" y="220550"/>
                                </a:lnTo>
                                <a:lnTo>
                                  <a:pt x="396087" y="232717"/>
                                </a:lnTo>
                                <a:lnTo>
                                  <a:pt x="397314" y="247921"/>
                                </a:lnTo>
                                <a:lnTo>
                                  <a:pt x="397314" y="254000"/>
                                </a:lnTo>
                                <a:lnTo>
                                  <a:pt x="399776" y="252486"/>
                                </a:lnTo>
                                <a:lnTo>
                                  <a:pt x="399776" y="255525"/>
                                </a:lnTo>
                                <a:lnTo>
                                  <a:pt x="401005" y="264652"/>
                                </a:lnTo>
                                <a:lnTo>
                                  <a:pt x="401005" y="249448"/>
                                </a:lnTo>
                                <a:lnTo>
                                  <a:pt x="401005" y="246396"/>
                                </a:lnTo>
                                <a:lnTo>
                                  <a:pt x="403459" y="255525"/>
                                </a:lnTo>
                                <a:lnTo>
                                  <a:pt x="403459" y="263140"/>
                                </a:lnTo>
                                <a:lnTo>
                                  <a:pt x="404694" y="285948"/>
                                </a:lnTo>
                                <a:lnTo>
                                  <a:pt x="404694" y="314845"/>
                                </a:lnTo>
                                <a:lnTo>
                                  <a:pt x="405928" y="327012"/>
                                </a:lnTo>
                                <a:lnTo>
                                  <a:pt x="407155" y="327012"/>
                                </a:lnTo>
                                <a:lnTo>
                                  <a:pt x="408390" y="333089"/>
                                </a:lnTo>
                                <a:lnTo>
                                  <a:pt x="408390" y="349820"/>
                                </a:lnTo>
                                <a:lnTo>
                                  <a:pt x="409611" y="355909"/>
                                </a:lnTo>
                                <a:lnTo>
                                  <a:pt x="409611" y="366562"/>
                                </a:lnTo>
                                <a:lnTo>
                                  <a:pt x="412079" y="381768"/>
                                </a:lnTo>
                                <a:lnTo>
                                  <a:pt x="412079" y="407626"/>
                                </a:lnTo>
                                <a:lnTo>
                                  <a:pt x="413307" y="419794"/>
                                </a:lnTo>
                                <a:lnTo>
                                  <a:pt x="413307" y="422832"/>
                                </a:lnTo>
                                <a:lnTo>
                                  <a:pt x="414535" y="419794"/>
                                </a:lnTo>
                                <a:lnTo>
                                  <a:pt x="415763" y="398499"/>
                                </a:lnTo>
                                <a:lnTo>
                                  <a:pt x="415763" y="375678"/>
                                </a:lnTo>
                                <a:lnTo>
                                  <a:pt x="416998" y="377203"/>
                                </a:lnTo>
                                <a:lnTo>
                                  <a:pt x="418224" y="374166"/>
                                </a:lnTo>
                                <a:lnTo>
                                  <a:pt x="419453" y="375678"/>
                                </a:lnTo>
                                <a:lnTo>
                                  <a:pt x="420687" y="393934"/>
                                </a:lnTo>
                                <a:lnTo>
                                  <a:pt x="420687" y="431961"/>
                                </a:lnTo>
                                <a:lnTo>
                                  <a:pt x="421915" y="431961"/>
                                </a:lnTo>
                                <a:lnTo>
                                  <a:pt x="424376" y="439563"/>
                                </a:lnTo>
                                <a:lnTo>
                                  <a:pt x="424376" y="444127"/>
                                </a:lnTo>
                                <a:lnTo>
                                  <a:pt x="425604" y="444127"/>
                                </a:lnTo>
                                <a:lnTo>
                                  <a:pt x="426839" y="444127"/>
                                </a:lnTo>
                                <a:lnTo>
                                  <a:pt x="428066" y="451730"/>
                                </a:lnTo>
                                <a:lnTo>
                                  <a:pt x="428066" y="444127"/>
                                </a:lnTo>
                                <a:lnTo>
                                  <a:pt x="429294" y="444127"/>
                                </a:lnTo>
                                <a:lnTo>
                                  <a:pt x="430528" y="438050"/>
                                </a:lnTo>
                                <a:lnTo>
                                  <a:pt x="431756" y="424357"/>
                                </a:lnTo>
                                <a:lnTo>
                                  <a:pt x="432989" y="404588"/>
                                </a:lnTo>
                                <a:lnTo>
                                  <a:pt x="432989" y="383293"/>
                                </a:lnTo>
                                <a:lnTo>
                                  <a:pt x="434211" y="386332"/>
                                </a:lnTo>
                                <a:lnTo>
                                  <a:pt x="434211" y="415230"/>
                                </a:lnTo>
                                <a:lnTo>
                                  <a:pt x="436680" y="427396"/>
                                </a:lnTo>
                                <a:lnTo>
                                  <a:pt x="436680" y="433486"/>
                                </a:lnTo>
                                <a:lnTo>
                                  <a:pt x="437907" y="434999"/>
                                </a:lnTo>
                                <a:lnTo>
                                  <a:pt x="437907" y="453255"/>
                                </a:lnTo>
                                <a:lnTo>
                                  <a:pt x="439141" y="445653"/>
                                </a:lnTo>
                                <a:lnTo>
                                  <a:pt x="440363" y="425871"/>
                                </a:lnTo>
                                <a:lnTo>
                                  <a:pt x="441598" y="427396"/>
                                </a:lnTo>
                                <a:lnTo>
                                  <a:pt x="441598" y="431961"/>
                                </a:lnTo>
                                <a:lnTo>
                                  <a:pt x="441598" y="406101"/>
                                </a:lnTo>
                                <a:lnTo>
                                  <a:pt x="442831" y="386332"/>
                                </a:lnTo>
                                <a:lnTo>
                                  <a:pt x="444059" y="352870"/>
                                </a:lnTo>
                                <a:lnTo>
                                  <a:pt x="445287" y="358947"/>
                                </a:lnTo>
                                <a:lnTo>
                                  <a:pt x="445287" y="368076"/>
                                </a:lnTo>
                                <a:lnTo>
                                  <a:pt x="446515" y="361999"/>
                                </a:lnTo>
                                <a:lnTo>
                                  <a:pt x="446515" y="355909"/>
                                </a:lnTo>
                                <a:lnTo>
                                  <a:pt x="448983" y="363512"/>
                                </a:lnTo>
                                <a:lnTo>
                                  <a:pt x="448983" y="349820"/>
                                </a:lnTo>
                                <a:lnTo>
                                  <a:pt x="450204" y="337653"/>
                                </a:lnTo>
                                <a:lnTo>
                                  <a:pt x="450204" y="336139"/>
                                </a:lnTo>
                                <a:lnTo>
                                  <a:pt x="451439" y="339178"/>
                                </a:lnTo>
                                <a:lnTo>
                                  <a:pt x="452666" y="328537"/>
                                </a:lnTo>
                                <a:lnTo>
                                  <a:pt x="453900" y="339178"/>
                                </a:lnTo>
                                <a:lnTo>
                                  <a:pt x="453900" y="372640"/>
                                </a:lnTo>
                                <a:lnTo>
                                  <a:pt x="455128" y="403063"/>
                                </a:lnTo>
                                <a:lnTo>
                                  <a:pt x="455128" y="400024"/>
                                </a:lnTo>
                                <a:lnTo>
                                  <a:pt x="456356" y="416755"/>
                                </a:lnTo>
                                <a:lnTo>
                                  <a:pt x="457589" y="430434"/>
                                </a:lnTo>
                                <a:lnTo>
                                  <a:pt x="457589" y="434999"/>
                                </a:lnTo>
                                <a:lnTo>
                                  <a:pt x="458817" y="412191"/>
                                </a:lnTo>
                                <a:lnTo>
                                  <a:pt x="458817" y="424357"/>
                                </a:lnTo>
                                <a:lnTo>
                                  <a:pt x="461280" y="419794"/>
                                </a:lnTo>
                                <a:lnTo>
                                  <a:pt x="461280" y="433486"/>
                                </a:lnTo>
                                <a:lnTo>
                                  <a:pt x="462507" y="427396"/>
                                </a:lnTo>
                                <a:lnTo>
                                  <a:pt x="462507" y="403063"/>
                                </a:lnTo>
                                <a:lnTo>
                                  <a:pt x="463741" y="403063"/>
                                </a:lnTo>
                                <a:lnTo>
                                  <a:pt x="464963" y="421319"/>
                                </a:lnTo>
                                <a:lnTo>
                                  <a:pt x="466197" y="416755"/>
                                </a:lnTo>
                                <a:lnTo>
                                  <a:pt x="466197" y="398499"/>
                                </a:lnTo>
                                <a:lnTo>
                                  <a:pt x="467431" y="413705"/>
                                </a:lnTo>
                                <a:lnTo>
                                  <a:pt x="467431" y="447165"/>
                                </a:lnTo>
                                <a:lnTo>
                                  <a:pt x="468659" y="447165"/>
                                </a:lnTo>
                                <a:lnTo>
                                  <a:pt x="469893" y="434999"/>
                                </a:lnTo>
                                <a:lnTo>
                                  <a:pt x="469893" y="412191"/>
                                </a:lnTo>
                                <a:lnTo>
                                  <a:pt x="471115" y="427396"/>
                                </a:lnTo>
                                <a:lnTo>
                                  <a:pt x="471115" y="409140"/>
                                </a:lnTo>
                                <a:lnTo>
                                  <a:pt x="473582" y="393934"/>
                                </a:lnTo>
                                <a:lnTo>
                                  <a:pt x="473582" y="384807"/>
                                </a:lnTo>
                                <a:lnTo>
                                  <a:pt x="474811" y="372640"/>
                                </a:lnTo>
                                <a:lnTo>
                                  <a:pt x="474811" y="415230"/>
                                </a:lnTo>
                                <a:lnTo>
                                  <a:pt x="476039" y="430434"/>
                                </a:lnTo>
                                <a:lnTo>
                                  <a:pt x="477267" y="427396"/>
                                </a:lnTo>
                                <a:lnTo>
                                  <a:pt x="478500" y="395460"/>
                                </a:lnTo>
                                <a:lnTo>
                                  <a:pt x="478500" y="390897"/>
                                </a:lnTo>
                                <a:lnTo>
                                  <a:pt x="479734" y="392409"/>
                                </a:lnTo>
                                <a:lnTo>
                                  <a:pt x="479734" y="403063"/>
                                </a:lnTo>
                                <a:lnTo>
                                  <a:pt x="482191" y="421319"/>
                                </a:lnTo>
                                <a:lnTo>
                                  <a:pt x="482191" y="428922"/>
                                </a:lnTo>
                                <a:lnTo>
                                  <a:pt x="482191" y="431961"/>
                                </a:lnTo>
                                <a:lnTo>
                                  <a:pt x="483417" y="406101"/>
                                </a:lnTo>
                                <a:lnTo>
                                  <a:pt x="483417" y="380243"/>
                                </a:lnTo>
                                <a:lnTo>
                                  <a:pt x="485880" y="371114"/>
                                </a:lnTo>
                                <a:lnTo>
                                  <a:pt x="485880" y="374166"/>
                                </a:lnTo>
                                <a:lnTo>
                                  <a:pt x="487108" y="378730"/>
                                </a:lnTo>
                                <a:lnTo>
                                  <a:pt x="487108" y="366562"/>
                                </a:lnTo>
                                <a:lnTo>
                                  <a:pt x="488341" y="366562"/>
                                </a:lnTo>
                                <a:lnTo>
                                  <a:pt x="489569" y="366562"/>
                                </a:lnTo>
                                <a:lnTo>
                                  <a:pt x="490797" y="378730"/>
                                </a:lnTo>
                                <a:lnTo>
                                  <a:pt x="490797" y="389370"/>
                                </a:lnTo>
                                <a:lnTo>
                                  <a:pt x="492032" y="381768"/>
                                </a:lnTo>
                                <a:lnTo>
                                  <a:pt x="492032" y="368076"/>
                                </a:lnTo>
                                <a:lnTo>
                                  <a:pt x="494493" y="383293"/>
                                </a:lnTo>
                                <a:lnTo>
                                  <a:pt x="494493" y="393934"/>
                                </a:lnTo>
                                <a:lnTo>
                                  <a:pt x="495721" y="383293"/>
                                </a:lnTo>
                                <a:lnTo>
                                  <a:pt x="495721" y="372640"/>
                                </a:lnTo>
                                <a:lnTo>
                                  <a:pt x="495721" y="380243"/>
                                </a:lnTo>
                                <a:lnTo>
                                  <a:pt x="498182" y="392409"/>
                                </a:lnTo>
                                <a:lnTo>
                                  <a:pt x="498182" y="393934"/>
                                </a:lnTo>
                                <a:lnTo>
                                  <a:pt x="499410" y="387845"/>
                                </a:lnTo>
                                <a:lnTo>
                                  <a:pt x="499410" y="381768"/>
                                </a:lnTo>
                                <a:lnTo>
                                  <a:pt x="500645" y="381768"/>
                                </a:lnTo>
                                <a:lnTo>
                                  <a:pt x="501867" y="374166"/>
                                </a:lnTo>
                                <a:lnTo>
                                  <a:pt x="503100" y="372640"/>
                                </a:lnTo>
                                <a:lnTo>
                                  <a:pt x="503100" y="369601"/>
                                </a:lnTo>
                                <a:lnTo>
                                  <a:pt x="504334" y="336139"/>
                                </a:lnTo>
                                <a:lnTo>
                                  <a:pt x="504334" y="316370"/>
                                </a:lnTo>
                                <a:lnTo>
                                  <a:pt x="506790" y="328537"/>
                                </a:lnTo>
                                <a:lnTo>
                                  <a:pt x="506790" y="325487"/>
                                </a:lnTo>
                                <a:lnTo>
                                  <a:pt x="508017" y="336139"/>
                                </a:lnTo>
                                <a:lnTo>
                                  <a:pt x="508017" y="349820"/>
                                </a:lnTo>
                                <a:lnTo>
                                  <a:pt x="509252" y="343743"/>
                                </a:lnTo>
                                <a:lnTo>
                                  <a:pt x="510486" y="339178"/>
                                </a:lnTo>
                                <a:lnTo>
                                  <a:pt x="510486" y="319410"/>
                                </a:lnTo>
                                <a:lnTo>
                                  <a:pt x="511708" y="319410"/>
                                </a:lnTo>
                                <a:lnTo>
                                  <a:pt x="511708" y="304191"/>
                                </a:lnTo>
                                <a:lnTo>
                                  <a:pt x="512941" y="295075"/>
                                </a:lnTo>
                                <a:lnTo>
                                  <a:pt x="514169" y="275306"/>
                                </a:lnTo>
                                <a:lnTo>
                                  <a:pt x="515404" y="273768"/>
                                </a:lnTo>
                                <a:lnTo>
                                  <a:pt x="515404" y="267691"/>
                                </a:lnTo>
                                <a:lnTo>
                                  <a:pt x="516632" y="258575"/>
                                </a:lnTo>
                                <a:lnTo>
                                  <a:pt x="516632" y="276819"/>
                                </a:lnTo>
                                <a:lnTo>
                                  <a:pt x="519093" y="267691"/>
                                </a:lnTo>
                                <a:lnTo>
                                  <a:pt x="519093" y="263140"/>
                                </a:lnTo>
                                <a:lnTo>
                                  <a:pt x="520321" y="281383"/>
                                </a:lnTo>
                                <a:lnTo>
                                  <a:pt x="520321" y="273768"/>
                                </a:lnTo>
                                <a:lnTo>
                                  <a:pt x="521549" y="255525"/>
                                </a:lnTo>
                                <a:lnTo>
                                  <a:pt x="522782" y="254000"/>
                                </a:lnTo>
                                <a:lnTo>
                                  <a:pt x="522782" y="263140"/>
                                </a:lnTo>
                                <a:lnTo>
                                  <a:pt x="524010" y="255525"/>
                                </a:lnTo>
                                <a:lnTo>
                                  <a:pt x="524010" y="250960"/>
                                </a:lnTo>
                                <a:lnTo>
                                  <a:pt x="525245" y="269217"/>
                                </a:lnTo>
                                <a:lnTo>
                                  <a:pt x="526473" y="290512"/>
                                </a:lnTo>
                                <a:lnTo>
                                  <a:pt x="527700" y="295075"/>
                                </a:lnTo>
                                <a:lnTo>
                                  <a:pt x="527700" y="305716"/>
                                </a:lnTo>
                                <a:lnTo>
                                  <a:pt x="528934" y="296602"/>
                                </a:lnTo>
                                <a:lnTo>
                                  <a:pt x="528934" y="293550"/>
                                </a:lnTo>
                                <a:lnTo>
                                  <a:pt x="531397" y="310281"/>
                                </a:lnTo>
                                <a:lnTo>
                                  <a:pt x="532624" y="313320"/>
                                </a:lnTo>
                                <a:lnTo>
                                  <a:pt x="532624" y="317883"/>
                                </a:lnTo>
                                <a:lnTo>
                                  <a:pt x="533852" y="325487"/>
                                </a:lnTo>
                                <a:lnTo>
                                  <a:pt x="535086" y="334627"/>
                                </a:lnTo>
                                <a:lnTo>
                                  <a:pt x="536314" y="331576"/>
                                </a:lnTo>
                                <a:lnTo>
                                  <a:pt x="536314" y="325487"/>
                                </a:lnTo>
                                <a:lnTo>
                                  <a:pt x="536314" y="337653"/>
                                </a:lnTo>
                                <a:lnTo>
                                  <a:pt x="537541" y="343743"/>
                                </a:lnTo>
                                <a:lnTo>
                                  <a:pt x="538769" y="351345"/>
                                </a:lnTo>
                                <a:lnTo>
                                  <a:pt x="540004" y="346781"/>
                                </a:lnTo>
                                <a:lnTo>
                                  <a:pt x="540004" y="358947"/>
                                </a:lnTo>
                                <a:lnTo>
                                  <a:pt x="541238" y="355909"/>
                                </a:lnTo>
                                <a:lnTo>
                                  <a:pt x="541238" y="358947"/>
                                </a:lnTo>
                                <a:lnTo>
                                  <a:pt x="543693" y="363512"/>
                                </a:lnTo>
                                <a:lnTo>
                                  <a:pt x="543693" y="349820"/>
                                </a:lnTo>
                                <a:lnTo>
                                  <a:pt x="544921" y="340704"/>
                                </a:lnTo>
                                <a:lnTo>
                                  <a:pt x="544921" y="339178"/>
                                </a:lnTo>
                                <a:lnTo>
                                  <a:pt x="546155" y="336139"/>
                                </a:lnTo>
                                <a:lnTo>
                                  <a:pt x="547383" y="319410"/>
                                </a:lnTo>
                                <a:lnTo>
                                  <a:pt x="548610" y="328537"/>
                                </a:lnTo>
                                <a:lnTo>
                                  <a:pt x="548610" y="333089"/>
                                </a:lnTo>
                                <a:lnTo>
                                  <a:pt x="549845" y="322447"/>
                                </a:lnTo>
                                <a:lnTo>
                                  <a:pt x="549845" y="305716"/>
                                </a:lnTo>
                                <a:lnTo>
                                  <a:pt x="551073" y="302679"/>
                                </a:lnTo>
                                <a:lnTo>
                                  <a:pt x="552301" y="316370"/>
                                </a:lnTo>
                                <a:lnTo>
                                  <a:pt x="552301" y="320922"/>
                                </a:lnTo>
                                <a:lnTo>
                                  <a:pt x="553534" y="317883"/>
                                </a:lnTo>
                                <a:lnTo>
                                  <a:pt x="553534" y="343743"/>
                                </a:lnTo>
                                <a:lnTo>
                                  <a:pt x="555997" y="343743"/>
                                </a:lnTo>
                                <a:lnTo>
                                  <a:pt x="555997" y="342218"/>
                                </a:lnTo>
                                <a:lnTo>
                                  <a:pt x="557225" y="340704"/>
                                </a:lnTo>
                                <a:lnTo>
                                  <a:pt x="557225" y="336139"/>
                                </a:lnTo>
                                <a:lnTo>
                                  <a:pt x="558452" y="313320"/>
                                </a:lnTo>
                                <a:lnTo>
                                  <a:pt x="559686" y="305716"/>
                                </a:lnTo>
                                <a:lnTo>
                                  <a:pt x="560914" y="307242"/>
                                </a:lnTo>
                                <a:lnTo>
                                  <a:pt x="560914" y="313320"/>
                                </a:lnTo>
                                <a:lnTo>
                                  <a:pt x="562147" y="316370"/>
                                </a:lnTo>
                                <a:lnTo>
                                  <a:pt x="562147" y="340704"/>
                                </a:lnTo>
                                <a:lnTo>
                                  <a:pt x="563375" y="355909"/>
                                </a:lnTo>
                                <a:lnTo>
                                  <a:pt x="564603" y="351345"/>
                                </a:lnTo>
                                <a:lnTo>
                                  <a:pt x="564603" y="363512"/>
                                </a:lnTo>
                                <a:lnTo>
                                  <a:pt x="565838" y="363512"/>
                                </a:lnTo>
                                <a:lnTo>
                                  <a:pt x="565838" y="352870"/>
                                </a:lnTo>
                                <a:lnTo>
                                  <a:pt x="568293" y="348306"/>
                                </a:lnTo>
                                <a:lnTo>
                                  <a:pt x="568293" y="358947"/>
                                </a:lnTo>
                                <a:lnTo>
                                  <a:pt x="569527" y="366562"/>
                                </a:lnTo>
                                <a:lnTo>
                                  <a:pt x="569527" y="368076"/>
                                </a:lnTo>
                                <a:lnTo>
                                  <a:pt x="570755" y="363512"/>
                                </a:lnTo>
                                <a:lnTo>
                                  <a:pt x="571990" y="366562"/>
                                </a:lnTo>
                                <a:lnTo>
                                  <a:pt x="573210" y="368076"/>
                                </a:lnTo>
                                <a:lnTo>
                                  <a:pt x="573210" y="372640"/>
                                </a:lnTo>
                                <a:lnTo>
                                  <a:pt x="574445" y="366562"/>
                                </a:lnTo>
                                <a:lnTo>
                                  <a:pt x="576907" y="368076"/>
                                </a:lnTo>
                                <a:lnTo>
                                  <a:pt x="576907" y="361999"/>
                                </a:lnTo>
                                <a:lnTo>
                                  <a:pt x="576907" y="346781"/>
                                </a:lnTo>
                                <a:lnTo>
                                  <a:pt x="578134" y="346781"/>
                                </a:lnTo>
                                <a:lnTo>
                                  <a:pt x="578134" y="363512"/>
                                </a:lnTo>
                                <a:lnTo>
                                  <a:pt x="580597" y="365037"/>
                                </a:lnTo>
                                <a:lnTo>
                                  <a:pt x="580597" y="355909"/>
                                </a:lnTo>
                                <a:lnTo>
                                  <a:pt x="581825" y="348306"/>
                                </a:lnTo>
                                <a:lnTo>
                                  <a:pt x="581825" y="336139"/>
                                </a:lnTo>
                                <a:lnTo>
                                  <a:pt x="583051" y="337653"/>
                                </a:lnTo>
                                <a:lnTo>
                                  <a:pt x="584286" y="333089"/>
                                </a:lnTo>
                                <a:lnTo>
                                  <a:pt x="585514" y="327012"/>
                                </a:lnTo>
                                <a:lnTo>
                                  <a:pt x="585514" y="330050"/>
                                </a:lnTo>
                                <a:lnTo>
                                  <a:pt x="586748" y="348306"/>
                                </a:lnTo>
                                <a:lnTo>
                                  <a:pt x="586748" y="361999"/>
                                </a:lnTo>
                                <a:lnTo>
                                  <a:pt x="589203" y="365037"/>
                                </a:lnTo>
                                <a:lnTo>
                                  <a:pt x="589203" y="368076"/>
                                </a:lnTo>
                                <a:lnTo>
                                  <a:pt x="589203" y="371114"/>
                                </a:lnTo>
                                <a:lnTo>
                                  <a:pt x="590438" y="381768"/>
                                </a:lnTo>
                                <a:lnTo>
                                  <a:pt x="590438" y="396974"/>
                                </a:lnTo>
                                <a:lnTo>
                                  <a:pt x="592899" y="396974"/>
                                </a:lnTo>
                                <a:lnTo>
                                  <a:pt x="592899" y="390897"/>
                                </a:lnTo>
                                <a:lnTo>
                                  <a:pt x="594127" y="395460"/>
                                </a:lnTo>
                                <a:lnTo>
                                  <a:pt x="594127" y="398499"/>
                                </a:lnTo>
                                <a:lnTo>
                                  <a:pt x="595355" y="381768"/>
                                </a:lnTo>
                                <a:lnTo>
                                  <a:pt x="596590" y="380243"/>
                                </a:lnTo>
                                <a:lnTo>
                                  <a:pt x="597816" y="387845"/>
                                </a:lnTo>
                                <a:lnTo>
                                  <a:pt x="597816" y="372640"/>
                                </a:lnTo>
                                <a:lnTo>
                                  <a:pt x="599045" y="355909"/>
                                </a:lnTo>
                                <a:lnTo>
                                  <a:pt x="599045" y="354396"/>
                                </a:lnTo>
                                <a:lnTo>
                                  <a:pt x="601507" y="352870"/>
                                </a:lnTo>
                                <a:lnTo>
                                  <a:pt x="601507" y="365037"/>
                                </a:lnTo>
                                <a:lnTo>
                                  <a:pt x="602740" y="351345"/>
                                </a:lnTo>
                                <a:lnTo>
                                  <a:pt x="602740" y="352870"/>
                                </a:lnTo>
                                <a:lnTo>
                                  <a:pt x="602740" y="343743"/>
                                </a:lnTo>
                                <a:lnTo>
                                  <a:pt x="605196" y="336139"/>
                                </a:lnTo>
                                <a:lnTo>
                                  <a:pt x="605196" y="354396"/>
                                </a:lnTo>
                                <a:lnTo>
                                  <a:pt x="606431" y="363512"/>
                                </a:lnTo>
                                <a:lnTo>
                                  <a:pt x="606431" y="352870"/>
                                </a:lnTo>
                                <a:lnTo>
                                  <a:pt x="607658" y="366562"/>
                                </a:lnTo>
                                <a:lnTo>
                                  <a:pt x="608886" y="369601"/>
                                </a:lnTo>
                                <a:lnTo>
                                  <a:pt x="610114" y="368076"/>
                                </a:lnTo>
                                <a:lnTo>
                                  <a:pt x="610114" y="349820"/>
                                </a:lnTo>
                                <a:lnTo>
                                  <a:pt x="611348" y="342218"/>
                                </a:lnTo>
                                <a:lnTo>
                                  <a:pt x="611348" y="337653"/>
                                </a:lnTo>
                                <a:lnTo>
                                  <a:pt x="613803" y="343743"/>
                                </a:lnTo>
                                <a:lnTo>
                                  <a:pt x="613803" y="357435"/>
                                </a:lnTo>
                                <a:lnTo>
                                  <a:pt x="615038" y="354396"/>
                                </a:lnTo>
                                <a:lnTo>
                                  <a:pt x="615038" y="340704"/>
                                </a:lnTo>
                                <a:lnTo>
                                  <a:pt x="616266" y="336139"/>
                                </a:lnTo>
                                <a:lnTo>
                                  <a:pt x="617499" y="348306"/>
                                </a:lnTo>
                                <a:lnTo>
                                  <a:pt x="617499" y="352870"/>
                                </a:lnTo>
                                <a:lnTo>
                                  <a:pt x="618727" y="355909"/>
                                </a:lnTo>
                                <a:lnTo>
                                  <a:pt x="618727" y="357435"/>
                                </a:lnTo>
                                <a:lnTo>
                                  <a:pt x="619955" y="363512"/>
                                </a:lnTo>
                                <a:lnTo>
                                  <a:pt x="621190" y="360474"/>
                                </a:lnTo>
                                <a:lnTo>
                                  <a:pt x="622418" y="363512"/>
                                </a:lnTo>
                                <a:lnTo>
                                  <a:pt x="622418" y="365037"/>
                                </a:lnTo>
                                <a:lnTo>
                                  <a:pt x="623651" y="384807"/>
                                </a:lnTo>
                                <a:lnTo>
                                  <a:pt x="623651" y="387845"/>
                                </a:lnTo>
                                <a:lnTo>
                                  <a:pt x="626107" y="389370"/>
                                </a:lnTo>
                                <a:lnTo>
                                  <a:pt x="627341" y="386332"/>
                                </a:lnTo>
                                <a:lnTo>
                                  <a:pt x="627341" y="380243"/>
                                </a:lnTo>
                                <a:lnTo>
                                  <a:pt x="628568" y="375678"/>
                                </a:lnTo>
                                <a:lnTo>
                                  <a:pt x="629796" y="380243"/>
                                </a:lnTo>
                                <a:lnTo>
                                  <a:pt x="629796" y="390897"/>
                                </a:lnTo>
                                <a:lnTo>
                                  <a:pt x="631031" y="393934"/>
                                </a:lnTo>
                                <a:lnTo>
                                  <a:pt x="631031" y="387845"/>
                                </a:lnTo>
                                <a:lnTo>
                                  <a:pt x="632259" y="377203"/>
                                </a:lnTo>
                                <a:lnTo>
                                  <a:pt x="633492" y="383293"/>
                                </a:lnTo>
                                <a:lnTo>
                                  <a:pt x="634714" y="374166"/>
                                </a:lnTo>
                                <a:lnTo>
                                  <a:pt x="635948" y="390897"/>
                                </a:lnTo>
                                <a:lnTo>
                                  <a:pt x="635948" y="395460"/>
                                </a:lnTo>
                                <a:lnTo>
                                  <a:pt x="638409" y="383293"/>
                                </a:lnTo>
                                <a:lnTo>
                                  <a:pt x="638409" y="365037"/>
                                </a:lnTo>
                                <a:lnTo>
                                  <a:pt x="639638" y="352870"/>
                                </a:lnTo>
                                <a:lnTo>
                                  <a:pt x="639638" y="346781"/>
                                </a:lnTo>
                                <a:lnTo>
                                  <a:pt x="640866" y="346781"/>
                                </a:lnTo>
                                <a:lnTo>
                                  <a:pt x="642100" y="339178"/>
                                </a:lnTo>
                                <a:lnTo>
                                  <a:pt x="643333" y="337653"/>
                                </a:lnTo>
                                <a:lnTo>
                                  <a:pt x="643333" y="331576"/>
                                </a:lnTo>
                                <a:lnTo>
                                  <a:pt x="643333" y="327012"/>
                                </a:lnTo>
                                <a:lnTo>
                                  <a:pt x="644555" y="330050"/>
                                </a:lnTo>
                                <a:lnTo>
                                  <a:pt x="645789" y="328537"/>
                                </a:lnTo>
                                <a:lnTo>
                                  <a:pt x="647018" y="330050"/>
                                </a:lnTo>
                                <a:lnTo>
                                  <a:pt x="647018" y="331576"/>
                                </a:lnTo>
                                <a:lnTo>
                                  <a:pt x="648251" y="333089"/>
                                </a:lnTo>
                                <a:lnTo>
                                  <a:pt x="648251" y="330050"/>
                                </a:lnTo>
                                <a:lnTo>
                                  <a:pt x="650707" y="337653"/>
                                </a:lnTo>
                                <a:lnTo>
                                  <a:pt x="650707" y="349820"/>
                                </a:lnTo>
                                <a:lnTo>
                                  <a:pt x="651941" y="348306"/>
                                </a:lnTo>
                                <a:lnTo>
                                  <a:pt x="651941" y="349820"/>
                                </a:lnTo>
                                <a:lnTo>
                                  <a:pt x="653168" y="360474"/>
                                </a:lnTo>
                                <a:lnTo>
                                  <a:pt x="654403" y="366562"/>
                                </a:lnTo>
                                <a:lnTo>
                                  <a:pt x="655631" y="357435"/>
                                </a:lnTo>
                                <a:lnTo>
                                  <a:pt x="655631" y="368076"/>
                                </a:lnTo>
                                <a:lnTo>
                                  <a:pt x="656859" y="374166"/>
                                </a:lnTo>
                                <a:lnTo>
                                  <a:pt x="656859" y="375678"/>
                                </a:lnTo>
                                <a:lnTo>
                                  <a:pt x="658092" y="372640"/>
                                </a:lnTo>
                                <a:lnTo>
                                  <a:pt x="659320" y="377203"/>
                                </a:lnTo>
                                <a:lnTo>
                                  <a:pt x="659320" y="375678"/>
                                </a:lnTo>
                                <a:lnTo>
                                  <a:pt x="660548" y="375678"/>
                                </a:lnTo>
                                <a:lnTo>
                                  <a:pt x="660548" y="378730"/>
                                </a:lnTo>
                                <a:lnTo>
                                  <a:pt x="663009" y="381768"/>
                                </a:lnTo>
                                <a:lnTo>
                                  <a:pt x="663009" y="378730"/>
                                </a:lnTo>
                                <a:lnTo>
                                  <a:pt x="664244" y="371114"/>
                                </a:lnTo>
                                <a:lnTo>
                                  <a:pt x="664244" y="381768"/>
                                </a:lnTo>
                                <a:lnTo>
                                  <a:pt x="665466" y="398499"/>
                                </a:lnTo>
                                <a:lnTo>
                                  <a:pt x="666700" y="395460"/>
                                </a:lnTo>
                                <a:lnTo>
                                  <a:pt x="667933" y="384807"/>
                                </a:lnTo>
                                <a:lnTo>
                                  <a:pt x="667933" y="375678"/>
                                </a:lnTo>
                                <a:lnTo>
                                  <a:pt x="669161" y="369601"/>
                                </a:lnTo>
                                <a:lnTo>
                                  <a:pt x="669161" y="378730"/>
                                </a:lnTo>
                                <a:lnTo>
                                  <a:pt x="670389" y="377203"/>
                                </a:lnTo>
                                <a:lnTo>
                                  <a:pt x="671617" y="377203"/>
                                </a:lnTo>
                                <a:lnTo>
                                  <a:pt x="671617" y="378730"/>
                                </a:lnTo>
                                <a:lnTo>
                                  <a:pt x="672851" y="369601"/>
                                </a:lnTo>
                                <a:lnTo>
                                  <a:pt x="672851" y="357435"/>
                                </a:lnTo>
                                <a:lnTo>
                                  <a:pt x="675307" y="358947"/>
                                </a:lnTo>
                                <a:lnTo>
                                  <a:pt x="675307" y="378730"/>
                                </a:lnTo>
                                <a:lnTo>
                                  <a:pt x="676541" y="393934"/>
                                </a:lnTo>
                                <a:lnTo>
                                  <a:pt x="676541" y="401538"/>
                                </a:lnTo>
                                <a:lnTo>
                                  <a:pt x="677769" y="401538"/>
                                </a:lnTo>
                                <a:lnTo>
                                  <a:pt x="679002" y="400024"/>
                                </a:lnTo>
                                <a:lnTo>
                                  <a:pt x="680231" y="400024"/>
                                </a:lnTo>
                                <a:lnTo>
                                  <a:pt x="680231" y="395460"/>
                                </a:lnTo>
                                <a:lnTo>
                                  <a:pt x="681459" y="395460"/>
                                </a:lnTo>
                                <a:lnTo>
                                  <a:pt x="681459" y="392409"/>
                                </a:lnTo>
                                <a:lnTo>
                                  <a:pt x="683920" y="387845"/>
                                </a:lnTo>
                                <a:lnTo>
                                  <a:pt x="683920" y="395460"/>
                                </a:lnTo>
                                <a:lnTo>
                                  <a:pt x="683920" y="392409"/>
                                </a:lnTo>
                                <a:lnTo>
                                  <a:pt x="685154" y="384807"/>
                                </a:lnTo>
                                <a:lnTo>
                                  <a:pt x="687611" y="389370"/>
                                </a:lnTo>
                                <a:lnTo>
                                  <a:pt x="687611" y="390897"/>
                                </a:lnTo>
                                <a:lnTo>
                                  <a:pt x="688844" y="400024"/>
                                </a:lnTo>
                                <a:lnTo>
                                  <a:pt x="690072" y="401538"/>
                                </a:lnTo>
                                <a:lnTo>
                                  <a:pt x="691300" y="409140"/>
                                </a:lnTo>
                                <a:lnTo>
                                  <a:pt x="692534" y="415230"/>
                                </a:lnTo>
                                <a:lnTo>
                                  <a:pt x="692534" y="410665"/>
                                </a:lnTo>
                                <a:lnTo>
                                  <a:pt x="693761" y="395460"/>
                                </a:lnTo>
                                <a:lnTo>
                                  <a:pt x="693761" y="390897"/>
                                </a:lnTo>
                                <a:lnTo>
                                  <a:pt x="696224" y="393934"/>
                                </a:lnTo>
                                <a:lnTo>
                                  <a:pt x="696224" y="400024"/>
                                </a:lnTo>
                                <a:lnTo>
                                  <a:pt x="697452" y="406101"/>
                                </a:lnTo>
                                <a:lnTo>
                                  <a:pt x="697452" y="404588"/>
                                </a:lnTo>
                                <a:lnTo>
                                  <a:pt x="699913" y="404588"/>
                                </a:lnTo>
                                <a:lnTo>
                                  <a:pt x="699913" y="392409"/>
                                </a:lnTo>
                                <a:lnTo>
                                  <a:pt x="701141" y="398499"/>
                                </a:lnTo>
                                <a:lnTo>
                                  <a:pt x="701141" y="404588"/>
                                </a:lnTo>
                                <a:lnTo>
                                  <a:pt x="702369" y="390897"/>
                                </a:lnTo>
                                <a:lnTo>
                                  <a:pt x="703602" y="383293"/>
                                </a:lnTo>
                                <a:lnTo>
                                  <a:pt x="704837" y="389370"/>
                                </a:lnTo>
                                <a:lnTo>
                                  <a:pt x="704837" y="393934"/>
                                </a:lnTo>
                                <a:lnTo>
                                  <a:pt x="706059" y="396974"/>
                                </a:lnTo>
                                <a:lnTo>
                                  <a:pt x="706059" y="406101"/>
                                </a:lnTo>
                                <a:lnTo>
                                  <a:pt x="708520" y="410665"/>
                                </a:lnTo>
                                <a:lnTo>
                                  <a:pt x="708520" y="403063"/>
                                </a:lnTo>
                                <a:lnTo>
                                  <a:pt x="709754" y="409140"/>
                                </a:lnTo>
                                <a:lnTo>
                                  <a:pt x="709754" y="415230"/>
                                </a:lnTo>
                                <a:lnTo>
                                  <a:pt x="710982" y="412191"/>
                                </a:lnTo>
                                <a:lnTo>
                                  <a:pt x="712210" y="418268"/>
                                </a:lnTo>
                                <a:lnTo>
                                  <a:pt x="712210" y="431961"/>
                                </a:lnTo>
                                <a:lnTo>
                                  <a:pt x="713444" y="436524"/>
                                </a:lnTo>
                                <a:lnTo>
                                  <a:pt x="713444" y="427396"/>
                                </a:lnTo>
                                <a:lnTo>
                                  <a:pt x="714672" y="434999"/>
                                </a:lnTo>
                                <a:lnTo>
                                  <a:pt x="715906" y="416755"/>
                                </a:lnTo>
                                <a:lnTo>
                                  <a:pt x="717134" y="434999"/>
                                </a:lnTo>
                                <a:lnTo>
                                  <a:pt x="717134" y="459345"/>
                                </a:lnTo>
                                <a:lnTo>
                                  <a:pt x="718361" y="471498"/>
                                </a:lnTo>
                                <a:lnTo>
                                  <a:pt x="718361" y="488242"/>
                                </a:lnTo>
                                <a:lnTo>
                                  <a:pt x="720824" y="441088"/>
                                </a:lnTo>
                                <a:lnTo>
                                  <a:pt x="720824" y="451730"/>
                                </a:lnTo>
                                <a:lnTo>
                                  <a:pt x="722052" y="444127"/>
                                </a:lnTo>
                                <a:lnTo>
                                  <a:pt x="722052" y="445653"/>
                                </a:lnTo>
                                <a:lnTo>
                                  <a:pt x="723285" y="465421"/>
                                </a:lnTo>
                                <a:lnTo>
                                  <a:pt x="724513" y="463896"/>
                                </a:lnTo>
                                <a:lnTo>
                                  <a:pt x="724513" y="471498"/>
                                </a:lnTo>
                                <a:lnTo>
                                  <a:pt x="725747" y="486717"/>
                                </a:lnTo>
                                <a:lnTo>
                                  <a:pt x="725747" y="498883"/>
                                </a:lnTo>
                                <a:lnTo>
                                  <a:pt x="726975" y="514101"/>
                                </a:lnTo>
                                <a:lnTo>
                                  <a:pt x="728202" y="518665"/>
                                </a:lnTo>
                                <a:lnTo>
                                  <a:pt x="729437" y="538434"/>
                                </a:lnTo>
                                <a:lnTo>
                                  <a:pt x="729437" y="520178"/>
                                </a:lnTo>
                                <a:lnTo>
                                  <a:pt x="730665" y="508011"/>
                                </a:lnTo>
                                <a:lnTo>
                                  <a:pt x="730665" y="511050"/>
                                </a:lnTo>
                                <a:lnTo>
                                  <a:pt x="733126" y="515614"/>
                                </a:lnTo>
                                <a:lnTo>
                                  <a:pt x="733126" y="512575"/>
                                </a:lnTo>
                                <a:lnTo>
                                  <a:pt x="734354" y="517127"/>
                                </a:lnTo>
                                <a:lnTo>
                                  <a:pt x="734354" y="508011"/>
                                </a:lnTo>
                                <a:lnTo>
                                  <a:pt x="735589" y="529294"/>
                                </a:lnTo>
                                <a:lnTo>
                                  <a:pt x="736810" y="535383"/>
                                </a:lnTo>
                                <a:lnTo>
                                  <a:pt x="738043" y="550602"/>
                                </a:lnTo>
                                <a:lnTo>
                                  <a:pt x="738043" y="542985"/>
                                </a:lnTo>
                                <a:lnTo>
                                  <a:pt x="738043" y="530832"/>
                                </a:lnTo>
                                <a:lnTo>
                                  <a:pt x="739272" y="533858"/>
                                </a:lnTo>
                                <a:lnTo>
                                  <a:pt x="740506" y="524742"/>
                                </a:lnTo>
                                <a:lnTo>
                                  <a:pt x="741734" y="512575"/>
                                </a:lnTo>
                                <a:lnTo>
                                  <a:pt x="741734" y="514101"/>
                                </a:lnTo>
                                <a:lnTo>
                                  <a:pt x="742962" y="512575"/>
                                </a:lnTo>
                                <a:lnTo>
                                  <a:pt x="742962" y="503448"/>
                                </a:lnTo>
                                <a:lnTo>
                                  <a:pt x="745423" y="491269"/>
                                </a:lnTo>
                                <a:lnTo>
                                  <a:pt x="745423" y="506486"/>
                                </a:lnTo>
                                <a:lnTo>
                                  <a:pt x="746658" y="517127"/>
                                </a:lnTo>
                                <a:lnTo>
                                  <a:pt x="746658" y="529294"/>
                                </a:lnTo>
                                <a:lnTo>
                                  <a:pt x="747885" y="529294"/>
                                </a:lnTo>
                                <a:lnTo>
                                  <a:pt x="749113" y="532345"/>
                                </a:lnTo>
                                <a:lnTo>
                                  <a:pt x="750347" y="544512"/>
                                </a:lnTo>
                                <a:lnTo>
                                  <a:pt x="750347" y="538434"/>
                                </a:lnTo>
                                <a:lnTo>
                                  <a:pt x="751575" y="536909"/>
                                </a:lnTo>
                                <a:lnTo>
                                  <a:pt x="751575" y="538434"/>
                                </a:lnTo>
                                <a:lnTo>
                                  <a:pt x="752803" y="544512"/>
                                </a:lnTo>
                                <a:lnTo>
                                  <a:pt x="754037" y="535383"/>
                                </a:lnTo>
                                <a:lnTo>
                                  <a:pt x="755265" y="527781"/>
                                </a:lnTo>
                                <a:lnTo>
                                  <a:pt x="755265" y="520178"/>
                                </a:lnTo>
                                <a:lnTo>
                                  <a:pt x="757727" y="535383"/>
                                </a:lnTo>
                                <a:lnTo>
                                  <a:pt x="757727" y="523217"/>
                                </a:lnTo>
                                <a:lnTo>
                                  <a:pt x="758954" y="517127"/>
                                </a:lnTo>
                                <a:lnTo>
                                  <a:pt x="758954" y="512575"/>
                                </a:lnTo>
                                <a:lnTo>
                                  <a:pt x="760188" y="524742"/>
                                </a:lnTo>
                                <a:lnTo>
                                  <a:pt x="761417" y="520178"/>
                                </a:lnTo>
                                <a:lnTo>
                                  <a:pt x="762645" y="521691"/>
                                </a:lnTo>
                                <a:lnTo>
                                  <a:pt x="763878" y="518665"/>
                                </a:lnTo>
                                <a:lnTo>
                                  <a:pt x="763878" y="504973"/>
                                </a:lnTo>
                                <a:lnTo>
                                  <a:pt x="765106" y="494319"/>
                                </a:lnTo>
                                <a:lnTo>
                                  <a:pt x="766340" y="489755"/>
                                </a:lnTo>
                                <a:lnTo>
                                  <a:pt x="766340" y="492806"/>
                                </a:lnTo>
                                <a:lnTo>
                                  <a:pt x="767562" y="500409"/>
                                </a:lnTo>
                                <a:lnTo>
                                  <a:pt x="767562" y="512575"/>
                                </a:lnTo>
                                <a:lnTo>
                                  <a:pt x="770030" y="506486"/>
                                </a:lnTo>
                                <a:lnTo>
                                  <a:pt x="770030" y="523217"/>
                                </a:lnTo>
                                <a:lnTo>
                                  <a:pt x="771258" y="532345"/>
                                </a:lnTo>
                                <a:lnTo>
                                  <a:pt x="771258" y="538434"/>
                                </a:lnTo>
                                <a:lnTo>
                                  <a:pt x="772486" y="549075"/>
                                </a:lnTo>
                                <a:lnTo>
                                  <a:pt x="773713" y="550602"/>
                                </a:lnTo>
                                <a:lnTo>
                                  <a:pt x="774947" y="547550"/>
                                </a:lnTo>
                                <a:lnTo>
                                  <a:pt x="774947" y="573410"/>
                                </a:lnTo>
                                <a:lnTo>
                                  <a:pt x="776175" y="576447"/>
                                </a:lnTo>
                                <a:lnTo>
                                  <a:pt x="776175" y="582537"/>
                                </a:lnTo>
                                <a:lnTo>
                                  <a:pt x="778637" y="599268"/>
                                </a:lnTo>
                                <a:lnTo>
                                  <a:pt x="778637" y="593178"/>
                                </a:lnTo>
                                <a:lnTo>
                                  <a:pt x="778637" y="602306"/>
                                </a:lnTo>
                                <a:lnTo>
                                  <a:pt x="779865" y="608384"/>
                                </a:lnTo>
                                <a:lnTo>
                                  <a:pt x="779865" y="615999"/>
                                </a:lnTo>
                                <a:lnTo>
                                  <a:pt x="782327" y="612960"/>
                                </a:lnTo>
                                <a:lnTo>
                                  <a:pt x="782327" y="634243"/>
                                </a:lnTo>
                                <a:lnTo>
                                  <a:pt x="783554" y="646409"/>
                                </a:lnTo>
                                <a:lnTo>
                                  <a:pt x="783554" y="647934"/>
                                </a:lnTo>
                                <a:lnTo>
                                  <a:pt x="784788" y="643370"/>
                                </a:lnTo>
                                <a:lnTo>
                                  <a:pt x="786016" y="649460"/>
                                </a:lnTo>
                                <a:lnTo>
                                  <a:pt x="787251" y="658588"/>
                                </a:lnTo>
                                <a:lnTo>
                                  <a:pt x="787251" y="634243"/>
                                </a:lnTo>
                                <a:lnTo>
                                  <a:pt x="788478" y="617524"/>
                                </a:lnTo>
                                <a:lnTo>
                                  <a:pt x="788478" y="599268"/>
                                </a:lnTo>
                                <a:lnTo>
                                  <a:pt x="790940" y="600793"/>
                                </a:lnTo>
                                <a:lnTo>
                                  <a:pt x="790940" y="619037"/>
                                </a:lnTo>
                                <a:lnTo>
                                  <a:pt x="792168" y="617524"/>
                                </a:lnTo>
                                <a:lnTo>
                                  <a:pt x="792168" y="600793"/>
                                </a:lnTo>
                                <a:lnTo>
                                  <a:pt x="792168" y="588614"/>
                                </a:lnTo>
                                <a:lnTo>
                                  <a:pt x="794630" y="574935"/>
                                </a:lnTo>
                                <a:lnTo>
                                  <a:pt x="794630" y="591666"/>
                                </a:lnTo>
                                <a:lnTo>
                                  <a:pt x="795858" y="584062"/>
                                </a:lnTo>
                                <a:lnTo>
                                  <a:pt x="795858" y="565806"/>
                                </a:lnTo>
                                <a:lnTo>
                                  <a:pt x="797092" y="571883"/>
                                </a:lnTo>
                                <a:lnTo>
                                  <a:pt x="798314" y="564294"/>
                                </a:lnTo>
                                <a:lnTo>
                                  <a:pt x="799547" y="570370"/>
                                </a:lnTo>
                                <a:lnTo>
                                  <a:pt x="799547" y="597743"/>
                                </a:lnTo>
                                <a:lnTo>
                                  <a:pt x="800781" y="609909"/>
                                </a:lnTo>
                                <a:lnTo>
                                  <a:pt x="800781" y="596229"/>
                                </a:lnTo>
                                <a:lnTo>
                                  <a:pt x="803236" y="615999"/>
                                </a:lnTo>
                                <a:lnTo>
                                  <a:pt x="803236" y="623601"/>
                                </a:lnTo>
                                <a:lnTo>
                                  <a:pt x="804464" y="622076"/>
                                </a:lnTo>
                                <a:lnTo>
                                  <a:pt x="804464" y="612960"/>
                                </a:lnTo>
                                <a:lnTo>
                                  <a:pt x="806933" y="622076"/>
                                </a:lnTo>
                                <a:lnTo>
                                  <a:pt x="806933" y="612960"/>
                                </a:lnTo>
                                <a:lnTo>
                                  <a:pt x="808160" y="629691"/>
                                </a:lnTo>
                                <a:lnTo>
                                  <a:pt x="808160" y="619037"/>
                                </a:lnTo>
                                <a:lnTo>
                                  <a:pt x="809388" y="619037"/>
                                </a:lnTo>
                                <a:lnTo>
                                  <a:pt x="810616" y="617524"/>
                                </a:lnTo>
                                <a:lnTo>
                                  <a:pt x="811851" y="611435"/>
                                </a:lnTo>
                                <a:lnTo>
                                  <a:pt x="811851" y="614474"/>
                                </a:lnTo>
                                <a:lnTo>
                                  <a:pt x="813079" y="606870"/>
                                </a:lnTo>
                                <a:lnTo>
                                  <a:pt x="813079" y="585576"/>
                                </a:lnTo>
                                <a:lnTo>
                                  <a:pt x="815540" y="587101"/>
                                </a:lnTo>
                                <a:lnTo>
                                  <a:pt x="815540" y="584062"/>
                                </a:lnTo>
                                <a:lnTo>
                                  <a:pt x="816768" y="571883"/>
                                </a:lnTo>
                                <a:lnTo>
                                  <a:pt x="816768" y="559716"/>
                                </a:lnTo>
                                <a:lnTo>
                                  <a:pt x="818001" y="567320"/>
                                </a:lnTo>
                                <a:lnTo>
                                  <a:pt x="819230" y="568845"/>
                                </a:lnTo>
                                <a:lnTo>
                                  <a:pt x="819230" y="553639"/>
                                </a:lnTo>
                                <a:lnTo>
                                  <a:pt x="820458" y="538434"/>
                                </a:lnTo>
                                <a:lnTo>
                                  <a:pt x="820458" y="541473"/>
                                </a:lnTo>
                                <a:lnTo>
                                  <a:pt x="821692" y="555153"/>
                                </a:lnTo>
                                <a:lnTo>
                                  <a:pt x="822920" y="562768"/>
                                </a:lnTo>
                                <a:lnTo>
                                  <a:pt x="824147" y="564294"/>
                                </a:lnTo>
                                <a:lnTo>
                                  <a:pt x="824147" y="579498"/>
                                </a:lnTo>
                                <a:lnTo>
                                  <a:pt x="825381" y="585576"/>
                                </a:lnTo>
                                <a:lnTo>
                                  <a:pt x="825381" y="579498"/>
                                </a:lnTo>
                                <a:lnTo>
                                  <a:pt x="827843" y="584062"/>
                                </a:lnTo>
                                <a:lnTo>
                                  <a:pt x="827843" y="570370"/>
                                </a:lnTo>
                                <a:lnTo>
                                  <a:pt x="829064" y="568845"/>
                                </a:lnTo>
                                <a:lnTo>
                                  <a:pt x="829064" y="576447"/>
                                </a:lnTo>
                                <a:lnTo>
                                  <a:pt x="830299" y="549075"/>
                                </a:lnTo>
                                <a:lnTo>
                                  <a:pt x="831533" y="538434"/>
                                </a:lnTo>
                                <a:lnTo>
                                  <a:pt x="831533" y="532345"/>
                                </a:lnTo>
                                <a:lnTo>
                                  <a:pt x="832761" y="529294"/>
                                </a:lnTo>
                                <a:lnTo>
                                  <a:pt x="832761" y="508011"/>
                                </a:lnTo>
                                <a:lnTo>
                                  <a:pt x="833988" y="506486"/>
                                </a:lnTo>
                                <a:lnTo>
                                  <a:pt x="835216" y="524742"/>
                                </a:lnTo>
                                <a:lnTo>
                                  <a:pt x="836451" y="539948"/>
                                </a:lnTo>
                                <a:lnTo>
                                  <a:pt x="836451" y="511050"/>
                                </a:lnTo>
                                <a:lnTo>
                                  <a:pt x="837685" y="503448"/>
                                </a:lnTo>
                                <a:lnTo>
                                  <a:pt x="837685" y="495833"/>
                                </a:lnTo>
                                <a:lnTo>
                                  <a:pt x="840140" y="494319"/>
                                </a:lnTo>
                                <a:lnTo>
                                  <a:pt x="840140" y="511050"/>
                                </a:lnTo>
                                <a:lnTo>
                                  <a:pt x="841368" y="480640"/>
                                </a:lnTo>
                                <a:lnTo>
                                  <a:pt x="841368" y="477588"/>
                                </a:lnTo>
                                <a:lnTo>
                                  <a:pt x="842603" y="466947"/>
                                </a:lnTo>
                                <a:lnTo>
                                  <a:pt x="843836" y="463896"/>
                                </a:lnTo>
                                <a:lnTo>
                                  <a:pt x="845057" y="442614"/>
                                </a:lnTo>
                                <a:lnTo>
                                  <a:pt x="845057" y="424357"/>
                                </a:lnTo>
                                <a:lnTo>
                                  <a:pt x="845057" y="441088"/>
                                </a:lnTo>
                                <a:lnTo>
                                  <a:pt x="846292" y="438050"/>
                                </a:lnTo>
                                <a:lnTo>
                                  <a:pt x="847520" y="438050"/>
                                </a:lnTo>
                                <a:lnTo>
                                  <a:pt x="848753" y="421319"/>
                                </a:lnTo>
                                <a:lnTo>
                                  <a:pt x="848753" y="419794"/>
                                </a:lnTo>
                                <a:lnTo>
                                  <a:pt x="849981" y="416755"/>
                                </a:lnTo>
                                <a:lnTo>
                                  <a:pt x="849981" y="424357"/>
                                </a:lnTo>
                                <a:lnTo>
                                  <a:pt x="852444" y="433486"/>
                                </a:lnTo>
                                <a:lnTo>
                                  <a:pt x="852444" y="430434"/>
                                </a:lnTo>
                                <a:lnTo>
                                  <a:pt x="853671" y="442614"/>
                                </a:lnTo>
                                <a:lnTo>
                                  <a:pt x="853671" y="434999"/>
                                </a:lnTo>
                                <a:lnTo>
                                  <a:pt x="854899" y="434999"/>
                                </a:lnTo>
                                <a:lnTo>
                                  <a:pt x="856133" y="425871"/>
                                </a:lnTo>
                                <a:lnTo>
                                  <a:pt x="857361" y="431961"/>
                                </a:lnTo>
                                <a:lnTo>
                                  <a:pt x="857361" y="424357"/>
                                </a:lnTo>
                                <a:lnTo>
                                  <a:pt x="858594" y="441088"/>
                                </a:lnTo>
                                <a:lnTo>
                                  <a:pt x="859823" y="450217"/>
                                </a:lnTo>
                                <a:lnTo>
                                  <a:pt x="861051" y="456294"/>
                                </a:lnTo>
                                <a:lnTo>
                                  <a:pt x="861051" y="438050"/>
                                </a:lnTo>
                                <a:lnTo>
                                  <a:pt x="862285" y="454780"/>
                                </a:lnTo>
                                <a:lnTo>
                                  <a:pt x="862285" y="463896"/>
                                </a:lnTo>
                                <a:lnTo>
                                  <a:pt x="864740" y="460857"/>
                                </a:lnTo>
                                <a:lnTo>
                                  <a:pt x="864740" y="451730"/>
                                </a:lnTo>
                                <a:lnTo>
                                  <a:pt x="865968" y="415230"/>
                                </a:lnTo>
                                <a:lnTo>
                                  <a:pt x="865968" y="421319"/>
                                </a:lnTo>
                                <a:lnTo>
                                  <a:pt x="867202" y="416755"/>
                                </a:lnTo>
                                <a:lnTo>
                                  <a:pt x="868436" y="418268"/>
                                </a:lnTo>
                                <a:lnTo>
                                  <a:pt x="869664" y="403063"/>
                                </a:lnTo>
                                <a:lnTo>
                                  <a:pt x="870892" y="389370"/>
                                </a:lnTo>
                                <a:lnTo>
                                  <a:pt x="870892" y="384807"/>
                                </a:lnTo>
                                <a:lnTo>
                                  <a:pt x="872120" y="392409"/>
                                </a:lnTo>
                                <a:lnTo>
                                  <a:pt x="873353" y="396974"/>
                                </a:lnTo>
                                <a:lnTo>
                                  <a:pt x="873353" y="380243"/>
                                </a:lnTo>
                                <a:lnTo>
                                  <a:pt x="874588" y="377203"/>
                                </a:lnTo>
                                <a:lnTo>
                                  <a:pt x="874588" y="390897"/>
                                </a:lnTo>
                                <a:lnTo>
                                  <a:pt x="877044" y="386332"/>
                                </a:lnTo>
                                <a:lnTo>
                                  <a:pt x="877044" y="372640"/>
                                </a:lnTo>
                                <a:lnTo>
                                  <a:pt x="878272" y="366562"/>
                                </a:lnTo>
                                <a:lnTo>
                                  <a:pt x="878272" y="375678"/>
                                </a:lnTo>
                                <a:lnTo>
                                  <a:pt x="879505" y="361999"/>
                                </a:lnTo>
                                <a:lnTo>
                                  <a:pt x="880733" y="365037"/>
                                </a:lnTo>
                                <a:lnTo>
                                  <a:pt x="881961" y="360474"/>
                                </a:lnTo>
                                <a:lnTo>
                                  <a:pt x="881961" y="351345"/>
                                </a:lnTo>
                                <a:lnTo>
                                  <a:pt x="883194" y="349820"/>
                                </a:lnTo>
                                <a:lnTo>
                                  <a:pt x="883194" y="354396"/>
                                </a:lnTo>
                                <a:lnTo>
                                  <a:pt x="885651" y="354396"/>
                                </a:lnTo>
                                <a:lnTo>
                                  <a:pt x="885651" y="357435"/>
                                </a:lnTo>
                                <a:lnTo>
                                  <a:pt x="885651" y="368076"/>
                                </a:lnTo>
                                <a:lnTo>
                                  <a:pt x="886885" y="384807"/>
                                </a:lnTo>
                                <a:lnTo>
                                  <a:pt x="886885" y="369601"/>
                                </a:lnTo>
                                <a:lnTo>
                                  <a:pt x="889346" y="383293"/>
                                </a:lnTo>
                                <a:lnTo>
                                  <a:pt x="889346" y="392409"/>
                                </a:lnTo>
                                <a:lnTo>
                                  <a:pt x="890574" y="395460"/>
                                </a:lnTo>
                                <a:lnTo>
                                  <a:pt x="890574" y="393934"/>
                                </a:lnTo>
                                <a:lnTo>
                                  <a:pt x="891802" y="393934"/>
                                </a:lnTo>
                                <a:lnTo>
                                  <a:pt x="893036" y="387845"/>
                                </a:lnTo>
                                <a:lnTo>
                                  <a:pt x="894264" y="386332"/>
                                </a:lnTo>
                                <a:lnTo>
                                  <a:pt x="894264" y="378730"/>
                                </a:lnTo>
                                <a:lnTo>
                                  <a:pt x="895492" y="346781"/>
                                </a:lnTo>
                                <a:lnTo>
                                  <a:pt x="895492" y="361999"/>
                                </a:lnTo>
                                <a:lnTo>
                                  <a:pt x="897954" y="357435"/>
                                </a:lnTo>
                                <a:lnTo>
                                  <a:pt x="897954" y="349820"/>
                                </a:lnTo>
                                <a:lnTo>
                                  <a:pt x="899187" y="355909"/>
                                </a:lnTo>
                                <a:lnTo>
                                  <a:pt x="899187" y="366562"/>
                                </a:lnTo>
                                <a:lnTo>
                                  <a:pt x="899187" y="372640"/>
                                </a:lnTo>
                                <a:lnTo>
                                  <a:pt x="901644" y="371114"/>
                                </a:lnTo>
                                <a:lnTo>
                                  <a:pt x="901644" y="395460"/>
                                </a:lnTo>
                                <a:lnTo>
                                  <a:pt x="902872" y="409140"/>
                                </a:lnTo>
                                <a:lnTo>
                                  <a:pt x="902872" y="390897"/>
                                </a:lnTo>
                                <a:lnTo>
                                  <a:pt x="904105" y="383293"/>
                                </a:lnTo>
                                <a:lnTo>
                                  <a:pt x="905339" y="368076"/>
                                </a:lnTo>
                                <a:lnTo>
                                  <a:pt x="906561" y="365037"/>
                                </a:lnTo>
                                <a:lnTo>
                                  <a:pt x="906561" y="374166"/>
                                </a:lnTo>
                                <a:lnTo>
                                  <a:pt x="907796" y="363512"/>
                                </a:lnTo>
                                <a:lnTo>
                                  <a:pt x="907796" y="354396"/>
                                </a:lnTo>
                                <a:lnTo>
                                  <a:pt x="910257" y="355909"/>
                                </a:lnTo>
                                <a:lnTo>
                                  <a:pt x="910257" y="339178"/>
                                </a:lnTo>
                                <a:lnTo>
                                  <a:pt x="911485" y="345268"/>
                                </a:lnTo>
                                <a:lnTo>
                                  <a:pt x="911485" y="336139"/>
                                </a:lnTo>
                                <a:lnTo>
                                  <a:pt x="912713" y="333089"/>
                                </a:lnTo>
                                <a:lnTo>
                                  <a:pt x="913946" y="333089"/>
                                </a:lnTo>
                                <a:lnTo>
                                  <a:pt x="913946" y="328537"/>
                                </a:lnTo>
                                <a:lnTo>
                                  <a:pt x="915174" y="316370"/>
                                </a:lnTo>
                                <a:lnTo>
                                  <a:pt x="915174" y="320922"/>
                                </a:lnTo>
                                <a:lnTo>
                                  <a:pt x="916402" y="305716"/>
                                </a:lnTo>
                                <a:lnTo>
                                  <a:pt x="917637" y="301153"/>
                                </a:lnTo>
                                <a:lnTo>
                                  <a:pt x="918864" y="316370"/>
                                </a:lnTo>
                                <a:lnTo>
                                  <a:pt x="918864" y="320922"/>
                                </a:lnTo>
                                <a:lnTo>
                                  <a:pt x="920098" y="317883"/>
                                </a:lnTo>
                                <a:lnTo>
                                  <a:pt x="920098" y="333089"/>
                                </a:lnTo>
                                <a:lnTo>
                                  <a:pt x="922554" y="368076"/>
                                </a:lnTo>
                                <a:lnTo>
                                  <a:pt x="922554" y="355909"/>
                                </a:lnTo>
                                <a:lnTo>
                                  <a:pt x="923787" y="349820"/>
                                </a:lnTo>
                                <a:lnTo>
                                  <a:pt x="923787" y="360474"/>
                                </a:lnTo>
                                <a:lnTo>
                                  <a:pt x="925015" y="360474"/>
                                </a:lnTo>
                                <a:lnTo>
                                  <a:pt x="926244" y="360474"/>
                                </a:lnTo>
                                <a:lnTo>
                                  <a:pt x="926244" y="368076"/>
                                </a:lnTo>
                                <a:lnTo>
                                  <a:pt x="927478" y="357435"/>
                                </a:lnTo>
                                <a:lnTo>
                                  <a:pt x="927478" y="363512"/>
                                </a:lnTo>
                                <a:lnTo>
                                  <a:pt x="928705" y="368076"/>
                                </a:lnTo>
                                <a:lnTo>
                                  <a:pt x="929939" y="366562"/>
                                </a:lnTo>
                                <a:lnTo>
                                  <a:pt x="931167" y="363512"/>
                                </a:lnTo>
                                <a:lnTo>
                                  <a:pt x="931167" y="351345"/>
                                </a:lnTo>
                                <a:lnTo>
                                  <a:pt x="932395" y="375678"/>
                                </a:lnTo>
                                <a:lnTo>
                                  <a:pt x="932395" y="390897"/>
                                </a:lnTo>
                                <a:lnTo>
                                  <a:pt x="934857" y="403063"/>
                                </a:lnTo>
                                <a:lnTo>
                                  <a:pt x="934857" y="393934"/>
                                </a:lnTo>
                                <a:lnTo>
                                  <a:pt x="936091" y="401538"/>
                                </a:lnTo>
                                <a:lnTo>
                                  <a:pt x="936091" y="393934"/>
                                </a:lnTo>
                                <a:lnTo>
                                  <a:pt x="937313" y="407626"/>
                                </a:lnTo>
                                <a:lnTo>
                                  <a:pt x="938546" y="401538"/>
                                </a:lnTo>
                                <a:lnTo>
                                  <a:pt x="939774" y="404588"/>
                                </a:lnTo>
                                <a:lnTo>
                                  <a:pt x="939774" y="396974"/>
                                </a:lnTo>
                                <a:lnTo>
                                  <a:pt x="939774" y="400024"/>
                                </a:lnTo>
                                <a:lnTo>
                                  <a:pt x="941009" y="412191"/>
                                </a:lnTo>
                                <a:lnTo>
                                  <a:pt x="942237" y="422832"/>
                                </a:lnTo>
                                <a:lnTo>
                                  <a:pt x="943465" y="418268"/>
                                </a:lnTo>
                                <a:lnTo>
                                  <a:pt x="943465" y="416755"/>
                                </a:lnTo>
                                <a:lnTo>
                                  <a:pt x="944698" y="433486"/>
                                </a:lnTo>
                                <a:lnTo>
                                  <a:pt x="944698" y="431961"/>
                                </a:lnTo>
                                <a:lnTo>
                                  <a:pt x="947154" y="433486"/>
                                </a:lnTo>
                                <a:lnTo>
                                  <a:pt x="947154" y="422832"/>
                                </a:lnTo>
                                <a:lnTo>
                                  <a:pt x="948387" y="436524"/>
                                </a:lnTo>
                                <a:lnTo>
                                  <a:pt x="948387" y="424357"/>
                                </a:lnTo>
                                <a:lnTo>
                                  <a:pt x="949615" y="416755"/>
                                </a:lnTo>
                                <a:lnTo>
                                  <a:pt x="950850" y="427396"/>
                                </a:lnTo>
                                <a:lnTo>
                                  <a:pt x="952078" y="410665"/>
                                </a:lnTo>
                                <a:lnTo>
                                  <a:pt x="952078" y="418268"/>
                                </a:lnTo>
                                <a:lnTo>
                                  <a:pt x="953306" y="416755"/>
                                </a:lnTo>
                                <a:lnTo>
                                  <a:pt x="953306" y="439563"/>
                                </a:lnTo>
                                <a:lnTo>
                                  <a:pt x="954539" y="436524"/>
                                </a:lnTo>
                                <a:lnTo>
                                  <a:pt x="955767" y="425871"/>
                                </a:lnTo>
                                <a:lnTo>
                                  <a:pt x="955767" y="445653"/>
                                </a:lnTo>
                                <a:lnTo>
                                  <a:pt x="956995" y="451730"/>
                                </a:lnTo>
                                <a:lnTo>
                                  <a:pt x="956995" y="444127"/>
                                </a:lnTo>
                                <a:lnTo>
                                  <a:pt x="959457" y="441088"/>
                                </a:lnTo>
                                <a:lnTo>
                                  <a:pt x="959457" y="433486"/>
                                </a:lnTo>
                                <a:lnTo>
                                  <a:pt x="960691" y="439563"/>
                                </a:lnTo>
                                <a:lnTo>
                                  <a:pt x="960691" y="460857"/>
                                </a:lnTo>
                                <a:lnTo>
                                  <a:pt x="961919" y="474550"/>
                                </a:lnTo>
                                <a:lnTo>
                                  <a:pt x="963147" y="457807"/>
                                </a:lnTo>
                                <a:lnTo>
                                  <a:pt x="964380" y="441088"/>
                                </a:lnTo>
                                <a:lnTo>
                                  <a:pt x="964380" y="433486"/>
                                </a:lnTo>
                                <a:lnTo>
                                  <a:pt x="965608" y="427396"/>
                                </a:lnTo>
                                <a:lnTo>
                                  <a:pt x="965608" y="422832"/>
                                </a:lnTo>
                                <a:lnTo>
                                  <a:pt x="966843" y="425871"/>
                                </a:lnTo>
                                <a:lnTo>
                                  <a:pt x="968065" y="433486"/>
                                </a:lnTo>
                                <a:lnTo>
                                  <a:pt x="968065" y="447165"/>
                                </a:lnTo>
                                <a:lnTo>
                                  <a:pt x="969298" y="438050"/>
                                </a:lnTo>
                                <a:lnTo>
                                  <a:pt x="969298" y="473025"/>
                                </a:lnTo>
                                <a:lnTo>
                                  <a:pt x="971760" y="515614"/>
                                </a:lnTo>
                                <a:lnTo>
                                  <a:pt x="971760" y="512575"/>
                                </a:lnTo>
                                <a:lnTo>
                                  <a:pt x="972988" y="500409"/>
                                </a:lnTo>
                                <a:lnTo>
                                  <a:pt x="972988" y="495833"/>
                                </a:lnTo>
                                <a:lnTo>
                                  <a:pt x="974215" y="509525"/>
                                </a:lnTo>
                                <a:lnTo>
                                  <a:pt x="975450" y="518665"/>
                                </a:lnTo>
                                <a:lnTo>
                                  <a:pt x="976678" y="511050"/>
                                </a:lnTo>
                                <a:lnTo>
                                  <a:pt x="976678" y="489755"/>
                                </a:lnTo>
                                <a:lnTo>
                                  <a:pt x="977906" y="460857"/>
                                </a:lnTo>
                                <a:lnTo>
                                  <a:pt x="977906" y="476076"/>
                                </a:lnTo>
                                <a:lnTo>
                                  <a:pt x="980367" y="489755"/>
                                </a:lnTo>
                                <a:lnTo>
                                  <a:pt x="980367" y="494319"/>
                                </a:lnTo>
                                <a:lnTo>
                                  <a:pt x="980367" y="517127"/>
                                </a:lnTo>
                                <a:lnTo>
                                  <a:pt x="981602" y="521691"/>
                                </a:lnTo>
                                <a:lnTo>
                                  <a:pt x="981602" y="546037"/>
                                </a:lnTo>
                                <a:lnTo>
                                  <a:pt x="984056" y="565806"/>
                                </a:lnTo>
                                <a:lnTo>
                                  <a:pt x="984056" y="581012"/>
                                </a:lnTo>
                                <a:lnTo>
                                  <a:pt x="985291" y="579498"/>
                                </a:lnTo>
                                <a:lnTo>
                                  <a:pt x="985291" y="605345"/>
                                </a:lnTo>
                                <a:lnTo>
                                  <a:pt x="986519" y="593178"/>
                                </a:lnTo>
                                <a:lnTo>
                                  <a:pt x="987747" y="615999"/>
                                </a:lnTo>
                                <a:lnTo>
                                  <a:pt x="988980" y="593178"/>
                                </a:lnTo>
                                <a:lnTo>
                                  <a:pt x="988980" y="635768"/>
                                </a:lnTo>
                                <a:lnTo>
                                  <a:pt x="990208" y="611435"/>
                                </a:lnTo>
                                <a:lnTo>
                                  <a:pt x="990208" y="600793"/>
                                </a:lnTo>
                                <a:lnTo>
                                  <a:pt x="992671" y="602306"/>
                                </a:lnTo>
                                <a:lnTo>
                                  <a:pt x="992671" y="603832"/>
                                </a:lnTo>
                                <a:lnTo>
                                  <a:pt x="993898" y="626640"/>
                                </a:lnTo>
                                <a:lnTo>
                                  <a:pt x="993898" y="664665"/>
                                </a:lnTo>
                                <a:lnTo>
                                  <a:pt x="993898" y="660101"/>
                                </a:lnTo>
                                <a:lnTo>
                                  <a:pt x="996360" y="657063"/>
                                </a:lnTo>
                                <a:lnTo>
                                  <a:pt x="996360" y="655549"/>
                                </a:lnTo>
                                <a:lnTo>
                                  <a:pt x="997595" y="640332"/>
                                </a:lnTo>
                                <a:lnTo>
                                  <a:pt x="997595" y="637293"/>
                                </a:lnTo>
                                <a:lnTo>
                                  <a:pt x="998816" y="647934"/>
                                </a:lnTo>
                                <a:lnTo>
                                  <a:pt x="1000050" y="628166"/>
                                </a:lnTo>
                                <a:lnTo>
                                  <a:pt x="1001284" y="647934"/>
                                </a:lnTo>
                                <a:lnTo>
                                  <a:pt x="1001284" y="629691"/>
                                </a:lnTo>
                                <a:lnTo>
                                  <a:pt x="1002512" y="646409"/>
                                </a:lnTo>
                                <a:lnTo>
                                  <a:pt x="1002512" y="682922"/>
                                </a:lnTo>
                                <a:lnTo>
                                  <a:pt x="1004967" y="719421"/>
                                </a:lnTo>
                                <a:lnTo>
                                  <a:pt x="1004967" y="725511"/>
                                </a:lnTo>
                                <a:lnTo>
                                  <a:pt x="1006201" y="711819"/>
                                </a:lnTo>
                                <a:lnTo>
                                  <a:pt x="1006201" y="717896"/>
                                </a:lnTo>
                                <a:lnTo>
                                  <a:pt x="1007436" y="743755"/>
                                </a:lnTo>
                                <a:lnTo>
                                  <a:pt x="1008658" y="752883"/>
                                </a:lnTo>
                                <a:lnTo>
                                  <a:pt x="1008658" y="742242"/>
                                </a:lnTo>
                                <a:lnTo>
                                  <a:pt x="1009891" y="720947"/>
                                </a:lnTo>
                                <a:lnTo>
                                  <a:pt x="1009891" y="702690"/>
                                </a:lnTo>
                                <a:lnTo>
                                  <a:pt x="1011119" y="722461"/>
                                </a:lnTo>
                                <a:lnTo>
                                  <a:pt x="1012353" y="737678"/>
                                </a:lnTo>
                                <a:lnTo>
                                  <a:pt x="1013580" y="740717"/>
                                </a:lnTo>
                                <a:lnTo>
                                  <a:pt x="1013580" y="745281"/>
                                </a:lnTo>
                                <a:lnTo>
                                  <a:pt x="1014808" y="765055"/>
                                </a:lnTo>
                                <a:lnTo>
                                  <a:pt x="1014808" y="751358"/>
                                </a:lnTo>
                                <a:lnTo>
                                  <a:pt x="1017271" y="731588"/>
                                </a:lnTo>
                                <a:lnTo>
                                  <a:pt x="1017271" y="698127"/>
                                </a:lnTo>
                                <a:lnTo>
                                  <a:pt x="1018499" y="690524"/>
                                </a:lnTo>
                                <a:lnTo>
                                  <a:pt x="1018499" y="684434"/>
                                </a:lnTo>
                                <a:lnTo>
                                  <a:pt x="1019732" y="714870"/>
                                </a:lnTo>
                                <a:lnTo>
                                  <a:pt x="1020960" y="733113"/>
                                </a:lnTo>
                                <a:lnTo>
                                  <a:pt x="1020960" y="758973"/>
                                </a:lnTo>
                                <a:lnTo>
                                  <a:pt x="1022195" y="727025"/>
                                </a:lnTo>
                                <a:lnTo>
                                  <a:pt x="1022195" y="701178"/>
                                </a:lnTo>
                                <a:lnTo>
                                  <a:pt x="1023423" y="684434"/>
                                </a:lnTo>
                                <a:lnTo>
                                  <a:pt x="1024649" y="663153"/>
                                </a:lnTo>
                                <a:lnTo>
                                  <a:pt x="1025884" y="664665"/>
                                </a:lnTo>
                                <a:lnTo>
                                  <a:pt x="1025884" y="637293"/>
                                </a:lnTo>
                                <a:lnTo>
                                  <a:pt x="1027112" y="657063"/>
                                </a:lnTo>
                                <a:lnTo>
                                  <a:pt x="1027112" y="635768"/>
                                </a:lnTo>
                                <a:lnTo>
                                  <a:pt x="1029567" y="660101"/>
                                </a:lnTo>
                                <a:lnTo>
                                  <a:pt x="1029567" y="682922"/>
                                </a:lnTo>
                                <a:lnTo>
                                  <a:pt x="1030801" y="669230"/>
                                </a:lnTo>
                                <a:lnTo>
                                  <a:pt x="1030801" y="684434"/>
                                </a:lnTo>
                                <a:lnTo>
                                  <a:pt x="1032036" y="657063"/>
                                </a:lnTo>
                                <a:lnTo>
                                  <a:pt x="1033264" y="655549"/>
                                </a:lnTo>
                                <a:lnTo>
                                  <a:pt x="1033264" y="670755"/>
                                </a:lnTo>
                                <a:lnTo>
                                  <a:pt x="1034491" y="676845"/>
                                </a:lnTo>
                                <a:lnTo>
                                  <a:pt x="1034491" y="632730"/>
                                </a:lnTo>
                                <a:lnTo>
                                  <a:pt x="1035719" y="635768"/>
                                </a:lnTo>
                                <a:lnTo>
                                  <a:pt x="1036953" y="676845"/>
                                </a:lnTo>
                                <a:lnTo>
                                  <a:pt x="1038186" y="751358"/>
                                </a:lnTo>
                                <a:lnTo>
                                  <a:pt x="1038186" y="725511"/>
                                </a:lnTo>
                                <a:lnTo>
                                  <a:pt x="1039408" y="711819"/>
                                </a:lnTo>
                                <a:lnTo>
                                  <a:pt x="1039408" y="731588"/>
                                </a:lnTo>
                                <a:lnTo>
                                  <a:pt x="1041871" y="736152"/>
                                </a:lnTo>
                                <a:lnTo>
                                  <a:pt x="1041871" y="737678"/>
                                </a:lnTo>
                                <a:lnTo>
                                  <a:pt x="1043105" y="762007"/>
                                </a:lnTo>
                                <a:lnTo>
                                  <a:pt x="1043105" y="752883"/>
                                </a:lnTo>
                                <a:lnTo>
                                  <a:pt x="1044332" y="723986"/>
                                </a:lnTo>
                                <a:lnTo>
                                  <a:pt x="1045560" y="733113"/>
                                </a:lnTo>
                                <a:lnTo>
                                  <a:pt x="1046794" y="745281"/>
                                </a:lnTo>
                                <a:lnTo>
                                  <a:pt x="1046794" y="734640"/>
                                </a:lnTo>
                                <a:lnTo>
                                  <a:pt x="1046794" y="719421"/>
                                </a:lnTo>
                                <a:lnTo>
                                  <a:pt x="1048023" y="693563"/>
                                </a:lnTo>
                                <a:lnTo>
                                  <a:pt x="1049249" y="716384"/>
                                </a:lnTo>
                                <a:lnTo>
                                  <a:pt x="1050484" y="702690"/>
                                </a:lnTo>
                                <a:lnTo>
                                  <a:pt x="1050484" y="679871"/>
                                </a:lnTo>
                                <a:lnTo>
                                  <a:pt x="1051712" y="637293"/>
                                </a:lnTo>
                                <a:lnTo>
                                  <a:pt x="1051712" y="619037"/>
                                </a:lnTo>
                                <a:lnTo>
                                  <a:pt x="1054173" y="600793"/>
                                </a:lnTo>
                                <a:lnTo>
                                  <a:pt x="1054173" y="594704"/>
                                </a:lnTo>
                                <a:lnTo>
                                  <a:pt x="1055401" y="614474"/>
                                </a:lnTo>
                                <a:lnTo>
                                  <a:pt x="1055401" y="623601"/>
                                </a:lnTo>
                                <a:lnTo>
                                  <a:pt x="1056636" y="641845"/>
                                </a:lnTo>
                                <a:lnTo>
                                  <a:pt x="1057864" y="631203"/>
                                </a:lnTo>
                                <a:lnTo>
                                  <a:pt x="1059097" y="632730"/>
                                </a:lnTo>
                                <a:lnTo>
                                  <a:pt x="1059097" y="669230"/>
                                </a:lnTo>
                                <a:lnTo>
                                  <a:pt x="1060319" y="672268"/>
                                </a:lnTo>
                                <a:lnTo>
                                  <a:pt x="1060319" y="657063"/>
                                </a:lnTo>
                                <a:lnTo>
                                  <a:pt x="1061553" y="675319"/>
                                </a:lnTo>
                                <a:lnTo>
                                  <a:pt x="1062788" y="667705"/>
                                </a:lnTo>
                                <a:lnTo>
                                  <a:pt x="1062788" y="696614"/>
                                </a:lnTo>
                                <a:lnTo>
                                  <a:pt x="1064014" y="701178"/>
                                </a:lnTo>
                                <a:lnTo>
                                  <a:pt x="1064014" y="717896"/>
                                </a:lnTo>
                                <a:lnTo>
                                  <a:pt x="1066471" y="714870"/>
                                </a:lnTo>
                                <a:lnTo>
                                  <a:pt x="1066471" y="696614"/>
                                </a:lnTo>
                                <a:lnTo>
                                  <a:pt x="1067705" y="701178"/>
                                </a:lnTo>
                                <a:lnTo>
                                  <a:pt x="1068938" y="699653"/>
                                </a:lnTo>
                                <a:lnTo>
                                  <a:pt x="1070160" y="699653"/>
                                </a:lnTo>
                                <a:lnTo>
                                  <a:pt x="1071394" y="705730"/>
                                </a:lnTo>
                                <a:lnTo>
                                  <a:pt x="1071394" y="711819"/>
                                </a:lnTo>
                                <a:lnTo>
                                  <a:pt x="1072622" y="720947"/>
                                </a:lnTo>
                                <a:lnTo>
                                  <a:pt x="1072622" y="733113"/>
                                </a:lnTo>
                                <a:lnTo>
                                  <a:pt x="1073856" y="711819"/>
                                </a:lnTo>
                                <a:lnTo>
                                  <a:pt x="1075084" y="708780"/>
                                </a:lnTo>
                                <a:lnTo>
                                  <a:pt x="1075084" y="710294"/>
                                </a:lnTo>
                                <a:lnTo>
                                  <a:pt x="1076312" y="722461"/>
                                </a:lnTo>
                                <a:lnTo>
                                  <a:pt x="1076312" y="723986"/>
                                </a:lnTo>
                                <a:lnTo>
                                  <a:pt x="1078779" y="722461"/>
                                </a:lnTo>
                                <a:lnTo>
                                  <a:pt x="1078779" y="720947"/>
                                </a:lnTo>
                                <a:lnTo>
                                  <a:pt x="1080001" y="733113"/>
                                </a:lnTo>
                                <a:lnTo>
                                  <a:pt x="1080001" y="731588"/>
                                </a:lnTo>
                                <a:lnTo>
                                  <a:pt x="1081236" y="746794"/>
                                </a:lnTo>
                                <a:lnTo>
                                  <a:pt x="1082464" y="743755"/>
                                </a:lnTo>
                                <a:lnTo>
                                  <a:pt x="1083697" y="739192"/>
                                </a:lnTo>
                                <a:lnTo>
                                  <a:pt x="1083697" y="742242"/>
                                </a:lnTo>
                                <a:lnTo>
                                  <a:pt x="1084925" y="730063"/>
                                </a:lnTo>
                                <a:lnTo>
                                  <a:pt x="1084925" y="702690"/>
                                </a:lnTo>
                                <a:lnTo>
                                  <a:pt x="1087387" y="690524"/>
                                </a:lnTo>
                                <a:lnTo>
                                  <a:pt x="1087387" y="687486"/>
                                </a:lnTo>
                                <a:lnTo>
                                  <a:pt x="1087387" y="693563"/>
                                </a:lnTo>
                                <a:lnTo>
                                  <a:pt x="1088609" y="716384"/>
                                </a:lnTo>
                                <a:lnTo>
                                  <a:pt x="1088609" y="722461"/>
                                </a:lnTo>
                                <a:lnTo>
                                  <a:pt x="1091077" y="737678"/>
                                </a:lnTo>
                                <a:lnTo>
                                  <a:pt x="1091077" y="734640"/>
                                </a:lnTo>
                                <a:lnTo>
                                  <a:pt x="1092305" y="728550"/>
                                </a:lnTo>
                                <a:lnTo>
                                  <a:pt x="1092305" y="725511"/>
                                </a:lnTo>
                                <a:lnTo>
                                  <a:pt x="1093538" y="701178"/>
                                </a:lnTo>
                                <a:lnTo>
                                  <a:pt x="1094766" y="711819"/>
                                </a:lnTo>
                                <a:lnTo>
                                  <a:pt x="1096001" y="701178"/>
                                </a:lnTo>
                                <a:lnTo>
                                  <a:pt x="1096001" y="690524"/>
                                </a:lnTo>
                                <a:lnTo>
                                  <a:pt x="1097222" y="682922"/>
                                </a:lnTo>
                                <a:lnTo>
                                  <a:pt x="1097222" y="699653"/>
                                </a:lnTo>
                                <a:lnTo>
                                  <a:pt x="1099684" y="705730"/>
                                </a:lnTo>
                                <a:lnTo>
                                  <a:pt x="1099684" y="708780"/>
                                </a:lnTo>
                                <a:lnTo>
                                  <a:pt x="1100912" y="722461"/>
                                </a:lnTo>
                                <a:lnTo>
                                  <a:pt x="1100912" y="717896"/>
                                </a:lnTo>
                                <a:lnTo>
                                  <a:pt x="1100912" y="704217"/>
                                </a:lnTo>
                                <a:lnTo>
                                  <a:pt x="1103374" y="696614"/>
                                </a:lnTo>
                                <a:lnTo>
                                  <a:pt x="1103374" y="695088"/>
                                </a:lnTo>
                                <a:lnTo>
                                  <a:pt x="1104607" y="705730"/>
                                </a:lnTo>
                                <a:lnTo>
                                  <a:pt x="1104607" y="714870"/>
                                </a:lnTo>
                                <a:lnTo>
                                  <a:pt x="1105829" y="716384"/>
                                </a:lnTo>
                                <a:lnTo>
                                  <a:pt x="1107070" y="730063"/>
                                </a:lnTo>
                                <a:lnTo>
                                  <a:pt x="1108292" y="739192"/>
                                </a:lnTo>
                                <a:lnTo>
                                  <a:pt x="1108292" y="728550"/>
                                </a:lnTo>
                                <a:lnTo>
                                  <a:pt x="1109531" y="720947"/>
                                </a:lnTo>
                                <a:lnTo>
                                  <a:pt x="1109531" y="736152"/>
                                </a:lnTo>
                                <a:lnTo>
                                  <a:pt x="1111987" y="734640"/>
                                </a:lnTo>
                                <a:lnTo>
                                  <a:pt x="1111987" y="742242"/>
                                </a:lnTo>
                                <a:lnTo>
                                  <a:pt x="1113215" y="743755"/>
                                </a:lnTo>
                                <a:lnTo>
                                  <a:pt x="1113215" y="740717"/>
                                </a:lnTo>
                                <a:lnTo>
                                  <a:pt x="1114449" y="737678"/>
                                </a:lnTo>
                                <a:lnTo>
                                  <a:pt x="1115677" y="749844"/>
                                </a:lnTo>
                                <a:lnTo>
                                  <a:pt x="1115677" y="731588"/>
                                </a:lnTo>
                                <a:lnTo>
                                  <a:pt x="1116898" y="702690"/>
                                </a:lnTo>
                                <a:lnTo>
                                  <a:pt x="1116898" y="693563"/>
                                </a:lnTo>
                                <a:lnTo>
                                  <a:pt x="1118144" y="673794"/>
                                </a:lnTo>
                                <a:lnTo>
                                  <a:pt x="1119360" y="675319"/>
                                </a:lnTo>
                                <a:lnTo>
                                  <a:pt x="1120607" y="673794"/>
                                </a:lnTo>
                                <a:lnTo>
                                  <a:pt x="1120607" y="690524"/>
                                </a:lnTo>
                                <a:lnTo>
                                  <a:pt x="1121829" y="707255"/>
                                </a:lnTo>
                                <a:lnTo>
                                  <a:pt x="1121829" y="719421"/>
                                </a:lnTo>
                                <a:lnTo>
                                  <a:pt x="1124290" y="701178"/>
                                </a:lnTo>
                                <a:lnTo>
                                  <a:pt x="1124290" y="716384"/>
                                </a:lnTo>
                                <a:lnTo>
                                  <a:pt x="1125518" y="728550"/>
                                </a:lnTo>
                                <a:lnTo>
                                  <a:pt x="1125518" y="736152"/>
                                </a:lnTo>
                                <a:lnTo>
                                  <a:pt x="1126752" y="736152"/>
                                </a:lnTo>
                                <a:lnTo>
                                  <a:pt x="1127974" y="737678"/>
                                </a:lnTo>
                                <a:lnTo>
                                  <a:pt x="1127974" y="734640"/>
                                </a:lnTo>
                                <a:lnTo>
                                  <a:pt x="1129214" y="737678"/>
                                </a:lnTo>
                                <a:lnTo>
                                  <a:pt x="1129214" y="752883"/>
                                </a:lnTo>
                                <a:lnTo>
                                  <a:pt x="1130435" y="754409"/>
                                </a:lnTo>
                                <a:lnTo>
                                  <a:pt x="1131663" y="754409"/>
                                </a:lnTo>
                                <a:lnTo>
                                  <a:pt x="1132898" y="772650"/>
                                </a:lnTo>
                                <a:lnTo>
                                  <a:pt x="1132898" y="760486"/>
                                </a:lnTo>
                                <a:lnTo>
                                  <a:pt x="1134125" y="742242"/>
                                </a:lnTo>
                                <a:lnTo>
                                  <a:pt x="1134125" y="755921"/>
                                </a:lnTo>
                                <a:lnTo>
                                  <a:pt x="1136581" y="758973"/>
                                </a:lnTo>
                                <a:lnTo>
                                  <a:pt x="1136581" y="749844"/>
                                </a:lnTo>
                                <a:lnTo>
                                  <a:pt x="1137822" y="757448"/>
                                </a:lnTo>
                                <a:lnTo>
                                  <a:pt x="1137822" y="763531"/>
                                </a:lnTo>
                                <a:lnTo>
                                  <a:pt x="1139043" y="757448"/>
                                </a:lnTo>
                                <a:lnTo>
                                  <a:pt x="1140283" y="778746"/>
                                </a:lnTo>
                                <a:lnTo>
                                  <a:pt x="1141505" y="763531"/>
                                </a:lnTo>
                                <a:lnTo>
                                  <a:pt x="1141505" y="752883"/>
                                </a:lnTo>
                                <a:lnTo>
                                  <a:pt x="1141505" y="766579"/>
                                </a:lnTo>
                                <a:lnTo>
                                  <a:pt x="1142739" y="763531"/>
                                </a:lnTo>
                                <a:lnTo>
                                  <a:pt x="1143966" y="772650"/>
                                </a:lnTo>
                                <a:lnTo>
                                  <a:pt x="1145200" y="769614"/>
                                </a:lnTo>
                                <a:lnTo>
                                  <a:pt x="1145200" y="787864"/>
                                </a:lnTo>
                                <a:lnTo>
                                  <a:pt x="1146429" y="786340"/>
                                </a:lnTo>
                                <a:lnTo>
                                  <a:pt x="1146429" y="792436"/>
                                </a:lnTo>
                                <a:lnTo>
                                  <a:pt x="1148896" y="795472"/>
                                </a:lnTo>
                                <a:lnTo>
                                  <a:pt x="1148896" y="800031"/>
                                </a:lnTo>
                                <a:lnTo>
                                  <a:pt x="1150111" y="813734"/>
                                </a:lnTo>
                                <a:lnTo>
                                  <a:pt x="1150111" y="803079"/>
                                </a:lnTo>
                                <a:lnTo>
                                  <a:pt x="1151359" y="807638"/>
                                </a:lnTo>
                                <a:lnTo>
                                  <a:pt x="1152580" y="830460"/>
                                </a:lnTo>
                                <a:lnTo>
                                  <a:pt x="1153808" y="822840"/>
                                </a:lnTo>
                                <a:lnTo>
                                  <a:pt x="1153808" y="813734"/>
                                </a:lnTo>
                                <a:lnTo>
                                  <a:pt x="1155042" y="831971"/>
                                </a:lnTo>
                                <a:lnTo>
                                  <a:pt x="1155042" y="833495"/>
                                </a:lnTo>
                                <a:lnTo>
                                  <a:pt x="1156274" y="828936"/>
                                </a:lnTo>
                                <a:lnTo>
                                  <a:pt x="1157505" y="819805"/>
                                </a:lnTo>
                                <a:lnTo>
                                  <a:pt x="1157505" y="844138"/>
                                </a:lnTo>
                                <a:lnTo>
                                  <a:pt x="1158725" y="841103"/>
                                </a:lnTo>
                                <a:lnTo>
                                  <a:pt x="1158725" y="845662"/>
                                </a:lnTo>
                                <a:lnTo>
                                  <a:pt x="1161188" y="850221"/>
                                </a:lnTo>
                                <a:lnTo>
                                  <a:pt x="1161188" y="848710"/>
                                </a:lnTo>
                                <a:lnTo>
                                  <a:pt x="1162420" y="869995"/>
                                </a:lnTo>
                                <a:lnTo>
                                  <a:pt x="1162420" y="886734"/>
                                </a:lnTo>
                                <a:lnTo>
                                  <a:pt x="1163652" y="897376"/>
                                </a:lnTo>
                                <a:lnTo>
                                  <a:pt x="1164884" y="885223"/>
                                </a:lnTo>
                                <a:lnTo>
                                  <a:pt x="1166116" y="886734"/>
                                </a:lnTo>
                                <a:lnTo>
                                  <a:pt x="1166116" y="866960"/>
                                </a:lnTo>
                                <a:lnTo>
                                  <a:pt x="1167335" y="844138"/>
                                </a:lnTo>
                                <a:lnTo>
                                  <a:pt x="1167335" y="860877"/>
                                </a:lnTo>
                                <a:lnTo>
                                  <a:pt x="1168567" y="859353"/>
                                </a:lnTo>
                                <a:lnTo>
                                  <a:pt x="1169799" y="839591"/>
                                </a:lnTo>
                                <a:lnTo>
                                  <a:pt x="1169799" y="816770"/>
                                </a:lnTo>
                                <a:lnTo>
                                  <a:pt x="1171031" y="819805"/>
                                </a:lnTo>
                                <a:lnTo>
                                  <a:pt x="1171031" y="831971"/>
                                </a:lnTo>
                                <a:lnTo>
                                  <a:pt x="1173495" y="836543"/>
                                </a:lnTo>
                                <a:lnTo>
                                  <a:pt x="1173495" y="812198"/>
                                </a:lnTo>
                                <a:lnTo>
                                  <a:pt x="1174714" y="781781"/>
                                </a:lnTo>
                                <a:lnTo>
                                  <a:pt x="1174714" y="803079"/>
                                </a:lnTo>
                                <a:lnTo>
                                  <a:pt x="1175959" y="793948"/>
                                </a:lnTo>
                                <a:lnTo>
                                  <a:pt x="1177178" y="822840"/>
                                </a:lnTo>
                                <a:lnTo>
                                  <a:pt x="1178397" y="810674"/>
                                </a:lnTo>
                                <a:lnTo>
                                  <a:pt x="1178397" y="798507"/>
                                </a:lnTo>
                                <a:lnTo>
                                  <a:pt x="1179654" y="813734"/>
                                </a:lnTo>
                                <a:lnTo>
                                  <a:pt x="1179654" y="787864"/>
                                </a:lnTo>
                                <a:lnTo>
                                  <a:pt x="1182105" y="812198"/>
                                </a:lnTo>
                                <a:lnTo>
                                  <a:pt x="1182105" y="810674"/>
                                </a:lnTo>
                                <a:lnTo>
                                  <a:pt x="1182105" y="821329"/>
                                </a:lnTo>
                                <a:lnTo>
                                  <a:pt x="1183337" y="838055"/>
                                </a:lnTo>
                                <a:lnTo>
                                  <a:pt x="1183337" y="856317"/>
                                </a:lnTo>
                                <a:lnTo>
                                  <a:pt x="1185788" y="860877"/>
                                </a:lnTo>
                                <a:lnTo>
                                  <a:pt x="1185788" y="857829"/>
                                </a:lnTo>
                                <a:lnTo>
                                  <a:pt x="1187020" y="869995"/>
                                </a:lnTo>
                                <a:lnTo>
                                  <a:pt x="1187020" y="879127"/>
                                </a:lnTo>
                                <a:lnTo>
                                  <a:pt x="1188252" y="874567"/>
                                </a:lnTo>
                                <a:lnTo>
                                  <a:pt x="1189471" y="886734"/>
                                </a:lnTo>
                                <a:lnTo>
                                  <a:pt x="1190716" y="882162"/>
                                </a:lnTo>
                                <a:lnTo>
                                  <a:pt x="1190716" y="889769"/>
                                </a:lnTo>
                                <a:lnTo>
                                  <a:pt x="1191935" y="885223"/>
                                </a:lnTo>
                                <a:lnTo>
                                  <a:pt x="1191935" y="900424"/>
                                </a:lnTo>
                                <a:lnTo>
                                  <a:pt x="1194399" y="897376"/>
                                </a:lnTo>
                                <a:lnTo>
                                  <a:pt x="1194399" y="879127"/>
                                </a:lnTo>
                                <a:lnTo>
                                  <a:pt x="1195631" y="876079"/>
                                </a:lnTo>
                                <a:lnTo>
                                  <a:pt x="1195631" y="857829"/>
                                </a:lnTo>
                                <a:lnTo>
                                  <a:pt x="1195631" y="842627"/>
                                </a:lnTo>
                                <a:lnTo>
                                  <a:pt x="1198082" y="841103"/>
                                </a:lnTo>
                                <a:lnTo>
                                  <a:pt x="1198082" y="866960"/>
                                </a:lnTo>
                                <a:lnTo>
                                  <a:pt x="1199327" y="841103"/>
                                </a:lnTo>
                                <a:lnTo>
                                  <a:pt x="1199327" y="869995"/>
                                </a:lnTo>
                                <a:lnTo>
                                  <a:pt x="1200546" y="836543"/>
                                </a:lnTo>
                                <a:lnTo>
                                  <a:pt x="1201790" y="842627"/>
                                </a:lnTo>
                                <a:lnTo>
                                  <a:pt x="1203010" y="819805"/>
                                </a:lnTo>
                                <a:lnTo>
                                  <a:pt x="1203010" y="838055"/>
                                </a:lnTo>
                                <a:lnTo>
                                  <a:pt x="1204241" y="825901"/>
                                </a:lnTo>
                                <a:lnTo>
                                  <a:pt x="1204241" y="847186"/>
                                </a:lnTo>
                                <a:lnTo>
                                  <a:pt x="1206705" y="838055"/>
                                </a:lnTo>
                                <a:lnTo>
                                  <a:pt x="1206705" y="822840"/>
                                </a:lnTo>
                                <a:lnTo>
                                  <a:pt x="1207937" y="803079"/>
                                </a:lnTo>
                                <a:lnTo>
                                  <a:pt x="1207937" y="807638"/>
                                </a:lnTo>
                                <a:lnTo>
                                  <a:pt x="1209156" y="815246"/>
                                </a:lnTo>
                                <a:lnTo>
                                  <a:pt x="1210401" y="815246"/>
                                </a:lnTo>
                                <a:lnTo>
                                  <a:pt x="1210401" y="800031"/>
                                </a:lnTo>
                                <a:lnTo>
                                  <a:pt x="1211620" y="822840"/>
                                </a:lnTo>
                                <a:lnTo>
                                  <a:pt x="1211620" y="848710"/>
                                </a:lnTo>
                                <a:lnTo>
                                  <a:pt x="1212865" y="857829"/>
                                </a:lnTo>
                                <a:lnTo>
                                  <a:pt x="1214084" y="851758"/>
                                </a:lnTo>
                                <a:lnTo>
                                  <a:pt x="1215316" y="854793"/>
                                </a:lnTo>
                                <a:lnTo>
                                  <a:pt x="1215316" y="847186"/>
                                </a:lnTo>
                                <a:lnTo>
                                  <a:pt x="1216548" y="859353"/>
                                </a:lnTo>
                                <a:lnTo>
                                  <a:pt x="1216548" y="853269"/>
                                </a:lnTo>
                                <a:lnTo>
                                  <a:pt x="1219012" y="851758"/>
                                </a:lnTo>
                                <a:lnTo>
                                  <a:pt x="1219012" y="847186"/>
                                </a:lnTo>
                                <a:lnTo>
                                  <a:pt x="1220231" y="836543"/>
                                </a:lnTo>
                                <a:lnTo>
                                  <a:pt x="1220231" y="800031"/>
                                </a:lnTo>
                                <a:lnTo>
                                  <a:pt x="1221463" y="807638"/>
                                </a:lnTo>
                                <a:lnTo>
                                  <a:pt x="1222695" y="801568"/>
                                </a:lnTo>
                                <a:lnTo>
                                  <a:pt x="1222695" y="803079"/>
                                </a:lnTo>
                                <a:lnTo>
                                  <a:pt x="1223914" y="777222"/>
                                </a:lnTo>
                                <a:lnTo>
                                  <a:pt x="1223914" y="798507"/>
                                </a:lnTo>
                                <a:lnTo>
                                  <a:pt x="1225158" y="760486"/>
                                </a:lnTo>
                                <a:lnTo>
                                  <a:pt x="1226390" y="766579"/>
                                </a:lnTo>
                                <a:lnTo>
                                  <a:pt x="1227609" y="781781"/>
                                </a:lnTo>
                                <a:lnTo>
                                  <a:pt x="1227609" y="789388"/>
                                </a:lnTo>
                                <a:lnTo>
                                  <a:pt x="1228841" y="795472"/>
                                </a:lnTo>
                                <a:lnTo>
                                  <a:pt x="1228841" y="787864"/>
                                </a:lnTo>
                                <a:lnTo>
                                  <a:pt x="1231292" y="796996"/>
                                </a:lnTo>
                                <a:lnTo>
                                  <a:pt x="1231292" y="798507"/>
                                </a:lnTo>
                                <a:lnTo>
                                  <a:pt x="1232537" y="824364"/>
                                </a:lnTo>
                                <a:lnTo>
                                  <a:pt x="1232537" y="825901"/>
                                </a:lnTo>
                                <a:lnTo>
                                  <a:pt x="1233756" y="833495"/>
                                </a:lnTo>
                                <a:lnTo>
                                  <a:pt x="1234988" y="819805"/>
                                </a:lnTo>
                                <a:lnTo>
                                  <a:pt x="1234988" y="824364"/>
                                </a:lnTo>
                                <a:lnTo>
                                  <a:pt x="1236220" y="828936"/>
                                </a:lnTo>
                                <a:lnTo>
                                  <a:pt x="1236220" y="824364"/>
                                </a:lnTo>
                                <a:lnTo>
                                  <a:pt x="1237452" y="807638"/>
                                </a:lnTo>
                                <a:lnTo>
                                  <a:pt x="1238684" y="819805"/>
                                </a:lnTo>
                                <a:lnTo>
                                  <a:pt x="1239903" y="815246"/>
                                </a:lnTo>
                                <a:lnTo>
                                  <a:pt x="1239903" y="812198"/>
                                </a:lnTo>
                                <a:lnTo>
                                  <a:pt x="1241148" y="810674"/>
                                </a:lnTo>
                                <a:lnTo>
                                  <a:pt x="1241148" y="824364"/>
                                </a:lnTo>
                                <a:lnTo>
                                  <a:pt x="1243611" y="824364"/>
                                </a:lnTo>
                                <a:lnTo>
                                  <a:pt x="1243611" y="803079"/>
                                </a:lnTo>
                                <a:lnTo>
                                  <a:pt x="1244831" y="781781"/>
                                </a:lnTo>
                                <a:lnTo>
                                  <a:pt x="1244831" y="786340"/>
                                </a:lnTo>
                                <a:lnTo>
                                  <a:pt x="1246063" y="787864"/>
                                </a:lnTo>
                                <a:lnTo>
                                  <a:pt x="1247294" y="781781"/>
                                </a:lnTo>
                                <a:lnTo>
                                  <a:pt x="1248526" y="796996"/>
                                </a:lnTo>
                                <a:lnTo>
                                  <a:pt x="1248526" y="795472"/>
                                </a:lnTo>
                                <a:lnTo>
                                  <a:pt x="1248526" y="789388"/>
                                </a:lnTo>
                                <a:lnTo>
                                  <a:pt x="1249758" y="804603"/>
                                </a:lnTo>
                                <a:lnTo>
                                  <a:pt x="1250977" y="819805"/>
                                </a:lnTo>
                                <a:lnTo>
                                  <a:pt x="1252222" y="818294"/>
                                </a:lnTo>
                                <a:lnTo>
                                  <a:pt x="1253441" y="819805"/>
                                </a:lnTo>
                                <a:lnTo>
                                  <a:pt x="1253441" y="825901"/>
                                </a:lnTo>
                                <a:lnTo>
                                  <a:pt x="1255905" y="835019"/>
                                </a:lnTo>
                                <a:lnTo>
                                  <a:pt x="1255905" y="830460"/>
                                </a:lnTo>
                                <a:lnTo>
                                  <a:pt x="1257137" y="847186"/>
                                </a:lnTo>
                                <a:lnTo>
                                  <a:pt x="1257137" y="848710"/>
                                </a:lnTo>
                                <a:lnTo>
                                  <a:pt x="1258369" y="854793"/>
                                </a:lnTo>
                                <a:lnTo>
                                  <a:pt x="1259588" y="853269"/>
                                </a:lnTo>
                                <a:lnTo>
                                  <a:pt x="1260833" y="856317"/>
                                </a:lnTo>
                                <a:lnTo>
                                  <a:pt x="1260833" y="854793"/>
                                </a:lnTo>
                                <a:lnTo>
                                  <a:pt x="1262052" y="853269"/>
                                </a:lnTo>
                                <a:lnTo>
                                  <a:pt x="1262052" y="857829"/>
                                </a:lnTo>
                                <a:lnTo>
                                  <a:pt x="1263284" y="851758"/>
                                </a:lnTo>
                                <a:lnTo>
                                  <a:pt x="1264516" y="838055"/>
                                </a:lnTo>
                                <a:lnTo>
                                  <a:pt x="1264516" y="831971"/>
                                </a:lnTo>
                                <a:lnTo>
                                  <a:pt x="1265748" y="831971"/>
                                </a:lnTo>
                                <a:lnTo>
                                  <a:pt x="1265748" y="827412"/>
                                </a:lnTo>
                                <a:lnTo>
                                  <a:pt x="1268211" y="836543"/>
                                </a:lnTo>
                                <a:lnTo>
                                  <a:pt x="1268211" y="833495"/>
                                </a:lnTo>
                                <a:lnTo>
                                  <a:pt x="1269443" y="848710"/>
                                </a:lnTo>
                                <a:lnTo>
                                  <a:pt x="1269443" y="845662"/>
                                </a:lnTo>
                                <a:lnTo>
                                  <a:pt x="1270662" y="847186"/>
                                </a:lnTo>
                                <a:lnTo>
                                  <a:pt x="1271907" y="835019"/>
                                </a:lnTo>
                                <a:lnTo>
                                  <a:pt x="1273126" y="839591"/>
                                </a:lnTo>
                                <a:lnTo>
                                  <a:pt x="1273126" y="853269"/>
                                </a:lnTo>
                                <a:lnTo>
                                  <a:pt x="1274371" y="866960"/>
                                </a:lnTo>
                                <a:lnTo>
                                  <a:pt x="1274371" y="869995"/>
                                </a:lnTo>
                                <a:lnTo>
                                  <a:pt x="1275590" y="865436"/>
                                </a:lnTo>
                                <a:lnTo>
                                  <a:pt x="1276809" y="857829"/>
                                </a:lnTo>
                                <a:lnTo>
                                  <a:pt x="1276809" y="856317"/>
                                </a:lnTo>
                                <a:lnTo>
                                  <a:pt x="1278054" y="853269"/>
                                </a:lnTo>
                                <a:lnTo>
                                  <a:pt x="1278054" y="851758"/>
                                </a:lnTo>
                                <a:lnTo>
                                  <a:pt x="1280505" y="847186"/>
                                </a:lnTo>
                                <a:lnTo>
                                  <a:pt x="1280505" y="835019"/>
                                </a:lnTo>
                                <a:lnTo>
                                  <a:pt x="1281737" y="833495"/>
                                </a:lnTo>
                                <a:lnTo>
                                  <a:pt x="1281737" y="835019"/>
                                </a:lnTo>
                                <a:lnTo>
                                  <a:pt x="1282969" y="844138"/>
                                </a:lnTo>
                                <a:lnTo>
                                  <a:pt x="1284188" y="844138"/>
                                </a:lnTo>
                                <a:lnTo>
                                  <a:pt x="1285433" y="844138"/>
                                </a:lnTo>
                                <a:lnTo>
                                  <a:pt x="1286652" y="859353"/>
                                </a:lnTo>
                                <a:lnTo>
                                  <a:pt x="1286652" y="863912"/>
                                </a:lnTo>
                                <a:lnTo>
                                  <a:pt x="1289116" y="863912"/>
                                </a:lnTo>
                                <a:lnTo>
                                  <a:pt x="1289116" y="828936"/>
                                </a:lnTo>
                                <a:lnTo>
                                  <a:pt x="1290335" y="821329"/>
                                </a:lnTo>
                                <a:lnTo>
                                  <a:pt x="1290335" y="803079"/>
                                </a:lnTo>
                                <a:lnTo>
                                  <a:pt x="1292799" y="809162"/>
                                </a:lnTo>
                                <a:lnTo>
                                  <a:pt x="1292799" y="816770"/>
                                </a:lnTo>
                                <a:lnTo>
                                  <a:pt x="1294043" y="818294"/>
                                </a:lnTo>
                                <a:lnTo>
                                  <a:pt x="1294043" y="798507"/>
                                </a:lnTo>
                                <a:lnTo>
                                  <a:pt x="1295262" y="792436"/>
                                </a:lnTo>
                                <a:lnTo>
                                  <a:pt x="1296494" y="801568"/>
                                </a:lnTo>
                                <a:lnTo>
                                  <a:pt x="1297726" y="813734"/>
                                </a:lnTo>
                                <a:lnTo>
                                  <a:pt x="1298958" y="804603"/>
                                </a:lnTo>
                                <a:lnTo>
                                  <a:pt x="1298958" y="800031"/>
                                </a:lnTo>
                                <a:lnTo>
                                  <a:pt x="1301409" y="789388"/>
                                </a:lnTo>
                                <a:lnTo>
                                  <a:pt x="1301409" y="795472"/>
                                </a:lnTo>
                                <a:lnTo>
                                  <a:pt x="1302654" y="803079"/>
                                </a:lnTo>
                                <a:lnTo>
                                  <a:pt x="1302654" y="795472"/>
                                </a:lnTo>
                                <a:lnTo>
                                  <a:pt x="1302654" y="778746"/>
                                </a:lnTo>
                                <a:lnTo>
                                  <a:pt x="1305118" y="763531"/>
                                </a:lnTo>
                                <a:lnTo>
                                  <a:pt x="1305118" y="765055"/>
                                </a:lnTo>
                                <a:lnTo>
                                  <a:pt x="1306337" y="758973"/>
                                </a:lnTo>
                                <a:lnTo>
                                  <a:pt x="1306337" y="768090"/>
                                </a:lnTo>
                                <a:lnTo>
                                  <a:pt x="1307569" y="771138"/>
                                </a:lnTo>
                                <a:lnTo>
                                  <a:pt x="1308801" y="783305"/>
                                </a:lnTo>
                                <a:lnTo>
                                  <a:pt x="1310032" y="774174"/>
                                </a:lnTo>
                                <a:lnTo>
                                  <a:pt x="1310032" y="780270"/>
                                </a:lnTo>
                                <a:lnTo>
                                  <a:pt x="1311264" y="787864"/>
                                </a:lnTo>
                                <a:lnTo>
                                  <a:pt x="1311264" y="786340"/>
                                </a:lnTo>
                                <a:lnTo>
                                  <a:pt x="1313728" y="786340"/>
                                </a:lnTo>
                                <a:lnTo>
                                  <a:pt x="1313728" y="778746"/>
                                </a:lnTo>
                                <a:lnTo>
                                  <a:pt x="1314947" y="769614"/>
                                </a:lnTo>
                                <a:lnTo>
                                  <a:pt x="1314947" y="778746"/>
                                </a:lnTo>
                                <a:lnTo>
                                  <a:pt x="1316179" y="774174"/>
                                </a:lnTo>
                                <a:lnTo>
                                  <a:pt x="1317411" y="781781"/>
                                </a:lnTo>
                                <a:lnTo>
                                  <a:pt x="1317411" y="783305"/>
                                </a:lnTo>
                                <a:lnTo>
                                  <a:pt x="1318643" y="772650"/>
                                </a:lnTo>
                                <a:lnTo>
                                  <a:pt x="1318643" y="793948"/>
                                </a:lnTo>
                                <a:lnTo>
                                  <a:pt x="1319875" y="796996"/>
                                </a:lnTo>
                                <a:lnTo>
                                  <a:pt x="1321094" y="793948"/>
                                </a:lnTo>
                                <a:lnTo>
                                  <a:pt x="1322326" y="825901"/>
                                </a:lnTo>
                                <a:lnTo>
                                  <a:pt x="1322326" y="827412"/>
                                </a:lnTo>
                                <a:lnTo>
                                  <a:pt x="1323558" y="824364"/>
                                </a:lnTo>
                                <a:lnTo>
                                  <a:pt x="1323558" y="836543"/>
                                </a:lnTo>
                                <a:lnTo>
                                  <a:pt x="1326009" y="835019"/>
                                </a:lnTo>
                                <a:lnTo>
                                  <a:pt x="1326009" y="827412"/>
                                </a:lnTo>
                                <a:lnTo>
                                  <a:pt x="1327254" y="825901"/>
                                </a:lnTo>
                                <a:lnTo>
                                  <a:pt x="1327254" y="816770"/>
                                </a:lnTo>
                                <a:lnTo>
                                  <a:pt x="1328486" y="807638"/>
                                </a:lnTo>
                                <a:lnTo>
                                  <a:pt x="1329705" y="812198"/>
                                </a:lnTo>
                                <a:lnTo>
                                  <a:pt x="1329705" y="818294"/>
                                </a:lnTo>
                                <a:lnTo>
                                  <a:pt x="1330949" y="821329"/>
                                </a:lnTo>
                                <a:lnTo>
                                  <a:pt x="1330949" y="819805"/>
                                </a:lnTo>
                                <a:lnTo>
                                  <a:pt x="1332169" y="825901"/>
                                </a:lnTo>
                                <a:lnTo>
                                  <a:pt x="1333400" y="838055"/>
                                </a:lnTo>
                                <a:lnTo>
                                  <a:pt x="1334632" y="853269"/>
                                </a:lnTo>
                                <a:lnTo>
                                  <a:pt x="1334632" y="842627"/>
                                </a:lnTo>
                                <a:lnTo>
                                  <a:pt x="1335864" y="850221"/>
                                </a:lnTo>
                                <a:lnTo>
                                  <a:pt x="1335864" y="845662"/>
                                </a:lnTo>
                                <a:lnTo>
                                  <a:pt x="1338315" y="856317"/>
                                </a:lnTo>
                                <a:lnTo>
                                  <a:pt x="1338315" y="854793"/>
                                </a:lnTo>
                                <a:lnTo>
                                  <a:pt x="1339547" y="871519"/>
                                </a:lnTo>
                                <a:lnTo>
                                  <a:pt x="1340779" y="871519"/>
                                </a:lnTo>
                                <a:lnTo>
                                  <a:pt x="1342011" y="871519"/>
                                </a:lnTo>
                                <a:lnTo>
                                  <a:pt x="1343230" y="863912"/>
                                </a:lnTo>
                                <a:lnTo>
                                  <a:pt x="1343230" y="868484"/>
                                </a:lnTo>
                                <a:lnTo>
                                  <a:pt x="1343230" y="879127"/>
                                </a:lnTo>
                                <a:lnTo>
                                  <a:pt x="1344475" y="888245"/>
                                </a:lnTo>
                                <a:lnTo>
                                  <a:pt x="1345694" y="882162"/>
                                </a:lnTo>
                                <a:lnTo>
                                  <a:pt x="1346926" y="876079"/>
                                </a:lnTo>
                                <a:lnTo>
                                  <a:pt x="1346926" y="863912"/>
                                </a:lnTo>
                                <a:lnTo>
                                  <a:pt x="1348158" y="863912"/>
                                </a:lnTo>
                                <a:lnTo>
                                  <a:pt x="1348158" y="876079"/>
                                </a:lnTo>
                                <a:lnTo>
                                  <a:pt x="1350622" y="879127"/>
                                </a:lnTo>
                                <a:lnTo>
                                  <a:pt x="1350622" y="873056"/>
                                </a:lnTo>
                                <a:lnTo>
                                  <a:pt x="1351841" y="883686"/>
                                </a:lnTo>
                                <a:lnTo>
                                  <a:pt x="1351841" y="882162"/>
                                </a:lnTo>
                                <a:lnTo>
                                  <a:pt x="1353085" y="877603"/>
                                </a:lnTo>
                                <a:lnTo>
                                  <a:pt x="1354305" y="883686"/>
                                </a:lnTo>
                                <a:lnTo>
                                  <a:pt x="1355549" y="877603"/>
                                </a:lnTo>
                                <a:lnTo>
                                  <a:pt x="1355549" y="880651"/>
                                </a:lnTo>
                                <a:lnTo>
                                  <a:pt x="1356768" y="880651"/>
                                </a:lnTo>
                                <a:lnTo>
                                  <a:pt x="1356768" y="888245"/>
                                </a:lnTo>
                                <a:lnTo>
                                  <a:pt x="1358000" y="891293"/>
                                </a:lnTo>
                                <a:lnTo>
                                  <a:pt x="1359232" y="889769"/>
                                </a:lnTo>
                                <a:lnTo>
                                  <a:pt x="1360464" y="900424"/>
                                </a:lnTo>
                                <a:lnTo>
                                  <a:pt x="1360464" y="879127"/>
                                </a:lnTo>
                                <a:lnTo>
                                  <a:pt x="1362915" y="880651"/>
                                </a:lnTo>
                                <a:lnTo>
                                  <a:pt x="1362915" y="866960"/>
                                </a:lnTo>
                                <a:lnTo>
                                  <a:pt x="1364160" y="873056"/>
                                </a:lnTo>
                                <a:lnTo>
                                  <a:pt x="1364160" y="874567"/>
                                </a:lnTo>
                                <a:lnTo>
                                  <a:pt x="1365379" y="844138"/>
                                </a:lnTo>
                                <a:lnTo>
                                  <a:pt x="1366624" y="851758"/>
                                </a:lnTo>
                                <a:lnTo>
                                  <a:pt x="1367843" y="847186"/>
                                </a:lnTo>
                                <a:lnTo>
                                  <a:pt x="1367843" y="845662"/>
                                </a:lnTo>
                                <a:lnTo>
                                  <a:pt x="1369075" y="857829"/>
                                </a:lnTo>
                                <a:lnTo>
                                  <a:pt x="1369075" y="860877"/>
                                </a:lnTo>
                                <a:lnTo>
                                  <a:pt x="1370307" y="847186"/>
                                </a:lnTo>
                                <a:lnTo>
                                  <a:pt x="1371526" y="841103"/>
                                </a:lnTo>
                                <a:lnTo>
                                  <a:pt x="1371526" y="847186"/>
                                </a:lnTo>
                                <a:lnTo>
                                  <a:pt x="1372770" y="828936"/>
                                </a:lnTo>
                                <a:lnTo>
                                  <a:pt x="1372770" y="831971"/>
                                </a:lnTo>
                                <a:lnTo>
                                  <a:pt x="1375222" y="825901"/>
                                </a:lnTo>
                                <a:lnTo>
                                  <a:pt x="1375222" y="812198"/>
                                </a:lnTo>
                                <a:lnTo>
                                  <a:pt x="1376453" y="804603"/>
                                </a:lnTo>
                                <a:lnTo>
                                  <a:pt x="1376453" y="810674"/>
                                </a:lnTo>
                                <a:lnTo>
                                  <a:pt x="1377685" y="810674"/>
                                </a:lnTo>
                                <a:lnTo>
                                  <a:pt x="1378905" y="809162"/>
                                </a:lnTo>
                                <a:lnTo>
                                  <a:pt x="1380149" y="801568"/>
                                </a:lnTo>
                                <a:lnTo>
                                  <a:pt x="1380149" y="810674"/>
                                </a:lnTo>
                                <a:lnTo>
                                  <a:pt x="1381368" y="806114"/>
                                </a:lnTo>
                                <a:lnTo>
                                  <a:pt x="1381368" y="801568"/>
                                </a:lnTo>
                                <a:lnTo>
                                  <a:pt x="1383832" y="790912"/>
                                </a:lnTo>
                                <a:lnTo>
                                  <a:pt x="1383832" y="787864"/>
                                </a:lnTo>
                                <a:lnTo>
                                  <a:pt x="1383832" y="789388"/>
                                </a:lnTo>
                                <a:lnTo>
                                  <a:pt x="1385051" y="796996"/>
                                </a:lnTo>
                                <a:lnTo>
                                  <a:pt x="1385051" y="810674"/>
                                </a:lnTo>
                                <a:lnTo>
                                  <a:pt x="1387515" y="807638"/>
                                </a:lnTo>
                                <a:lnTo>
                                  <a:pt x="1387515" y="795472"/>
                                </a:lnTo>
                                <a:lnTo>
                                  <a:pt x="1388747" y="798507"/>
                                </a:lnTo>
                                <a:lnTo>
                                  <a:pt x="1388747" y="771138"/>
                                </a:lnTo>
                                <a:lnTo>
                                  <a:pt x="1389992" y="754409"/>
                                </a:lnTo>
                                <a:lnTo>
                                  <a:pt x="1391211" y="731588"/>
                                </a:lnTo>
                                <a:lnTo>
                                  <a:pt x="1392443" y="736152"/>
                                </a:lnTo>
                                <a:lnTo>
                                  <a:pt x="1392443" y="746794"/>
                                </a:lnTo>
                                <a:lnTo>
                                  <a:pt x="1393675" y="755921"/>
                                </a:lnTo>
                                <a:lnTo>
                                  <a:pt x="1396126" y="758973"/>
                                </a:lnTo>
                                <a:lnTo>
                                  <a:pt x="1396126" y="760486"/>
                                </a:lnTo>
                                <a:lnTo>
                                  <a:pt x="1397370" y="771138"/>
                                </a:lnTo>
                                <a:lnTo>
                                  <a:pt x="1397370" y="775698"/>
                                </a:lnTo>
                                <a:lnTo>
                                  <a:pt x="1397370" y="755921"/>
                                </a:lnTo>
                                <a:lnTo>
                                  <a:pt x="1399821" y="763531"/>
                                </a:lnTo>
                                <a:lnTo>
                                  <a:pt x="1399821" y="777222"/>
                                </a:lnTo>
                                <a:lnTo>
                                  <a:pt x="1401053" y="775698"/>
                                </a:lnTo>
                                <a:lnTo>
                                  <a:pt x="1401053" y="783305"/>
                                </a:lnTo>
                                <a:lnTo>
                                  <a:pt x="1402285" y="800031"/>
                                </a:lnTo>
                                <a:lnTo>
                                  <a:pt x="1403517" y="795472"/>
                                </a:lnTo>
                                <a:lnTo>
                                  <a:pt x="1404736" y="801568"/>
                                </a:lnTo>
                                <a:lnTo>
                                  <a:pt x="1404736" y="804603"/>
                                </a:lnTo>
                                <a:lnTo>
                                  <a:pt x="1405981" y="810674"/>
                                </a:lnTo>
                                <a:lnTo>
                                  <a:pt x="1405981" y="807638"/>
                                </a:lnTo>
                                <a:lnTo>
                                  <a:pt x="1408432" y="809162"/>
                                </a:lnTo>
                                <a:lnTo>
                                  <a:pt x="1408432" y="801568"/>
                                </a:lnTo>
                                <a:lnTo>
                                  <a:pt x="1409664" y="777222"/>
                                </a:lnTo>
                                <a:lnTo>
                                  <a:pt x="1409664" y="766579"/>
                                </a:lnTo>
                                <a:lnTo>
                                  <a:pt x="1410896" y="771138"/>
                                </a:lnTo>
                                <a:lnTo>
                                  <a:pt x="1412128" y="771138"/>
                                </a:lnTo>
                                <a:lnTo>
                                  <a:pt x="1413347" y="769614"/>
                                </a:lnTo>
                                <a:lnTo>
                                  <a:pt x="1414592" y="774174"/>
                                </a:lnTo>
                                <a:lnTo>
                                  <a:pt x="1415811" y="765055"/>
                                </a:lnTo>
                                <a:lnTo>
                                  <a:pt x="1417055" y="762007"/>
                                </a:lnTo>
                                <a:lnTo>
                                  <a:pt x="1417055" y="765055"/>
                                </a:lnTo>
                                <a:lnTo>
                                  <a:pt x="1418275" y="768090"/>
                                </a:lnTo>
                                <a:lnTo>
                                  <a:pt x="1418275" y="769614"/>
                                </a:lnTo>
                                <a:lnTo>
                                  <a:pt x="1420738" y="762007"/>
                                </a:lnTo>
                                <a:lnTo>
                                  <a:pt x="1420738" y="734640"/>
                                </a:lnTo>
                                <a:lnTo>
                                  <a:pt x="1421970" y="734640"/>
                                </a:lnTo>
                                <a:lnTo>
                                  <a:pt x="1421970" y="714870"/>
                                </a:lnTo>
                                <a:lnTo>
                                  <a:pt x="1423202" y="717896"/>
                                </a:lnTo>
                                <a:lnTo>
                                  <a:pt x="1424421" y="711819"/>
                                </a:lnTo>
                                <a:lnTo>
                                  <a:pt x="1424421" y="727025"/>
                                </a:lnTo>
                                <a:lnTo>
                                  <a:pt x="1425666" y="716384"/>
                                </a:lnTo>
                                <a:lnTo>
                                  <a:pt x="1425666" y="705730"/>
                                </a:lnTo>
                                <a:lnTo>
                                  <a:pt x="1426885" y="704217"/>
                                </a:lnTo>
                                <a:lnTo>
                                  <a:pt x="1428117" y="711819"/>
                                </a:lnTo>
                                <a:lnTo>
                                  <a:pt x="1429349" y="725511"/>
                                </a:lnTo>
                                <a:lnTo>
                                  <a:pt x="1429349" y="717896"/>
                                </a:lnTo>
                                <a:lnTo>
                                  <a:pt x="1430568" y="722461"/>
                                </a:lnTo>
                                <a:lnTo>
                                  <a:pt x="1433045" y="710294"/>
                                </a:lnTo>
                                <a:lnTo>
                                  <a:pt x="1433045" y="701178"/>
                                </a:lnTo>
                                <a:lnTo>
                                  <a:pt x="1434264" y="702690"/>
                                </a:lnTo>
                                <a:lnTo>
                                  <a:pt x="1434264" y="675319"/>
                                </a:lnTo>
                                <a:lnTo>
                                  <a:pt x="1435496" y="699653"/>
                                </a:lnTo>
                                <a:lnTo>
                                  <a:pt x="1436728" y="698127"/>
                                </a:lnTo>
                                <a:lnTo>
                                  <a:pt x="1437947" y="678357"/>
                                </a:lnTo>
                                <a:lnTo>
                                  <a:pt x="1437947" y="685961"/>
                                </a:lnTo>
                                <a:lnTo>
                                  <a:pt x="1439191" y="693563"/>
                                </a:lnTo>
                                <a:lnTo>
                                  <a:pt x="1440411" y="704217"/>
                                </a:lnTo>
                                <a:lnTo>
                                  <a:pt x="1441643" y="693563"/>
                                </a:lnTo>
                                <a:lnTo>
                                  <a:pt x="1441643" y="684434"/>
                                </a:lnTo>
                                <a:lnTo>
                                  <a:pt x="1442874" y="704217"/>
                                </a:lnTo>
                                <a:lnTo>
                                  <a:pt x="1442874" y="699653"/>
                                </a:lnTo>
                                <a:lnTo>
                                  <a:pt x="1445338" y="707255"/>
                                </a:lnTo>
                                <a:lnTo>
                                  <a:pt x="1445338" y="723986"/>
                                </a:lnTo>
                                <a:lnTo>
                                  <a:pt x="1446557" y="731588"/>
                                </a:lnTo>
                                <a:lnTo>
                                  <a:pt x="1446557" y="728550"/>
                                </a:lnTo>
                                <a:lnTo>
                                  <a:pt x="1447802" y="742242"/>
                                </a:lnTo>
                                <a:lnTo>
                                  <a:pt x="1449021" y="742242"/>
                                </a:lnTo>
                                <a:lnTo>
                                  <a:pt x="1450253" y="736152"/>
                                </a:lnTo>
                                <a:lnTo>
                                  <a:pt x="1450253" y="734640"/>
                                </a:lnTo>
                                <a:lnTo>
                                  <a:pt x="1451485" y="728550"/>
                                </a:lnTo>
                                <a:lnTo>
                                  <a:pt x="1452717" y="737678"/>
                                </a:lnTo>
                                <a:lnTo>
                                  <a:pt x="1453949" y="734640"/>
                                </a:lnTo>
                                <a:lnTo>
                                  <a:pt x="1455168" y="719421"/>
                                </a:lnTo>
                                <a:lnTo>
                                  <a:pt x="1455168" y="722461"/>
                                </a:lnTo>
                                <a:lnTo>
                                  <a:pt x="1457632" y="722461"/>
                                </a:lnTo>
                                <a:lnTo>
                                  <a:pt x="1457632" y="708780"/>
                                </a:lnTo>
                                <a:lnTo>
                                  <a:pt x="1458876" y="704217"/>
                                </a:lnTo>
                                <a:lnTo>
                                  <a:pt x="1458876" y="719421"/>
                                </a:lnTo>
                                <a:lnTo>
                                  <a:pt x="1460096" y="728550"/>
                                </a:lnTo>
                                <a:lnTo>
                                  <a:pt x="1461328" y="725511"/>
                                </a:lnTo>
                                <a:lnTo>
                                  <a:pt x="1462559" y="737678"/>
                                </a:lnTo>
                                <a:lnTo>
                                  <a:pt x="1462559" y="746794"/>
                                </a:lnTo>
                                <a:lnTo>
                                  <a:pt x="1463791" y="746794"/>
                                </a:lnTo>
                                <a:lnTo>
                                  <a:pt x="1463791" y="749844"/>
                                </a:lnTo>
                                <a:lnTo>
                                  <a:pt x="1465023" y="749844"/>
                                </a:lnTo>
                                <a:lnTo>
                                  <a:pt x="1466242" y="752883"/>
                                </a:lnTo>
                                <a:lnTo>
                                  <a:pt x="1466242" y="765055"/>
                                </a:lnTo>
                                <a:lnTo>
                                  <a:pt x="1467487" y="768090"/>
                                </a:lnTo>
                                <a:lnTo>
                                  <a:pt x="1467487" y="765055"/>
                                </a:lnTo>
                                <a:lnTo>
                                  <a:pt x="1469938" y="766579"/>
                                </a:lnTo>
                                <a:lnTo>
                                  <a:pt x="1469938" y="751358"/>
                                </a:lnTo>
                                <a:lnTo>
                                  <a:pt x="1471170" y="751358"/>
                                </a:lnTo>
                                <a:lnTo>
                                  <a:pt x="1471170" y="766579"/>
                                </a:lnTo>
                                <a:lnTo>
                                  <a:pt x="1472402" y="746794"/>
                                </a:lnTo>
                                <a:lnTo>
                                  <a:pt x="1473621" y="749844"/>
                                </a:lnTo>
                                <a:lnTo>
                                  <a:pt x="1474853" y="740717"/>
                                </a:lnTo>
                                <a:lnTo>
                                  <a:pt x="1474853" y="752883"/>
                                </a:lnTo>
                                <a:lnTo>
                                  <a:pt x="1476098" y="762007"/>
                                </a:lnTo>
                                <a:lnTo>
                                  <a:pt x="1476098" y="760486"/>
                                </a:lnTo>
                                <a:lnTo>
                                  <a:pt x="1477317" y="766579"/>
                                </a:lnTo>
                                <a:lnTo>
                                  <a:pt x="1478561" y="758973"/>
                                </a:lnTo>
                                <a:lnTo>
                                  <a:pt x="1478561" y="757448"/>
                                </a:lnTo>
                                <a:lnTo>
                                  <a:pt x="1479781" y="752883"/>
                                </a:lnTo>
                                <a:lnTo>
                                  <a:pt x="1479781" y="749844"/>
                                </a:lnTo>
                                <a:lnTo>
                                  <a:pt x="1482244" y="755921"/>
                                </a:lnTo>
                                <a:lnTo>
                                  <a:pt x="1482244" y="765055"/>
                                </a:lnTo>
                                <a:lnTo>
                                  <a:pt x="1483464" y="762007"/>
                                </a:lnTo>
                                <a:lnTo>
                                  <a:pt x="1483464" y="763531"/>
                                </a:lnTo>
                                <a:lnTo>
                                  <a:pt x="1484708" y="765055"/>
                                </a:lnTo>
                                <a:lnTo>
                                  <a:pt x="1485927" y="752883"/>
                                </a:lnTo>
                                <a:lnTo>
                                  <a:pt x="1487159" y="755921"/>
                                </a:lnTo>
                                <a:lnTo>
                                  <a:pt x="1487159" y="733113"/>
                                </a:lnTo>
                                <a:lnTo>
                                  <a:pt x="1488391" y="722461"/>
                                </a:lnTo>
                                <a:lnTo>
                                  <a:pt x="1488391" y="728550"/>
                                </a:lnTo>
                                <a:lnTo>
                                  <a:pt x="1490842" y="725511"/>
                                </a:lnTo>
                                <a:lnTo>
                                  <a:pt x="1490842" y="728550"/>
                                </a:lnTo>
                                <a:lnTo>
                                  <a:pt x="1490842" y="731588"/>
                                </a:lnTo>
                                <a:lnTo>
                                  <a:pt x="1492087" y="727025"/>
                                </a:lnTo>
                                <a:lnTo>
                                  <a:pt x="1492087" y="730063"/>
                                </a:lnTo>
                                <a:lnTo>
                                  <a:pt x="1494538" y="728550"/>
                                </a:lnTo>
                                <a:lnTo>
                                  <a:pt x="1495770" y="727025"/>
                                </a:lnTo>
                                <a:lnTo>
                                  <a:pt x="1495770" y="717896"/>
                                </a:lnTo>
                                <a:lnTo>
                                  <a:pt x="1496989" y="720947"/>
                                </a:lnTo>
                                <a:lnTo>
                                  <a:pt x="1498234" y="716384"/>
                                </a:lnTo>
                                <a:lnTo>
                                  <a:pt x="1499453" y="716384"/>
                                </a:lnTo>
                                <a:lnTo>
                                  <a:pt x="1500685" y="716384"/>
                                </a:lnTo>
                                <a:lnTo>
                                  <a:pt x="1500685" y="698127"/>
                                </a:lnTo>
                                <a:lnTo>
                                  <a:pt x="1503149" y="701178"/>
                                </a:lnTo>
                                <a:lnTo>
                                  <a:pt x="1504381" y="701178"/>
                                </a:lnTo>
                                <a:lnTo>
                                  <a:pt x="1506844" y="710294"/>
                                </a:lnTo>
                                <a:lnTo>
                                  <a:pt x="1508064" y="710294"/>
                                </a:lnTo>
                                <a:lnTo>
                                  <a:pt x="1508064" y="708780"/>
                                </a:lnTo>
                                <a:lnTo>
                                  <a:pt x="1509308" y="725511"/>
                                </a:lnTo>
                                <a:lnTo>
                                  <a:pt x="1510527" y="733113"/>
                                </a:lnTo>
                                <a:lnTo>
                                  <a:pt x="1511759" y="733113"/>
                                </a:lnTo>
                                <a:lnTo>
                                  <a:pt x="1511759" y="730063"/>
                                </a:lnTo>
                                <a:lnTo>
                                  <a:pt x="1512991" y="743755"/>
                                </a:lnTo>
                                <a:lnTo>
                                  <a:pt x="1512991" y="748319"/>
                                </a:lnTo>
                                <a:lnTo>
                                  <a:pt x="1515455" y="752883"/>
                                </a:lnTo>
                                <a:lnTo>
                                  <a:pt x="1515455" y="751358"/>
                                </a:lnTo>
                                <a:lnTo>
                                  <a:pt x="1516674" y="748319"/>
                                </a:lnTo>
                                <a:lnTo>
                                  <a:pt x="1516674" y="758973"/>
                                </a:lnTo>
                                <a:lnTo>
                                  <a:pt x="1517919" y="774174"/>
                                </a:lnTo>
                                <a:lnTo>
                                  <a:pt x="1519138" y="771138"/>
                                </a:lnTo>
                                <a:lnTo>
                                  <a:pt x="1519138" y="769614"/>
                                </a:lnTo>
                                <a:lnTo>
                                  <a:pt x="1520383" y="777222"/>
                                </a:lnTo>
                                <a:lnTo>
                                  <a:pt x="1520383" y="760486"/>
                                </a:lnTo>
                                <a:lnTo>
                                  <a:pt x="1521602" y="774174"/>
                                </a:lnTo>
                                <a:lnTo>
                                  <a:pt x="1522834" y="777222"/>
                                </a:lnTo>
                                <a:lnTo>
                                  <a:pt x="1524066" y="775698"/>
                                </a:lnTo>
                                <a:lnTo>
                                  <a:pt x="1524066" y="778746"/>
                                </a:lnTo>
                                <a:lnTo>
                                  <a:pt x="1525297" y="765055"/>
                                </a:lnTo>
                                <a:lnTo>
                                  <a:pt x="1525297" y="772650"/>
                                </a:lnTo>
                                <a:lnTo>
                                  <a:pt x="1527749" y="768090"/>
                                </a:lnTo>
                                <a:lnTo>
                                  <a:pt x="1527749" y="766579"/>
                                </a:lnTo>
                                <a:lnTo>
                                  <a:pt x="1528980" y="757448"/>
                                </a:lnTo>
                                <a:lnTo>
                                  <a:pt x="1528980" y="771138"/>
                                </a:lnTo>
                                <a:lnTo>
                                  <a:pt x="1530212" y="766579"/>
                                </a:lnTo>
                                <a:lnTo>
                                  <a:pt x="1531444" y="766579"/>
                                </a:lnTo>
                                <a:lnTo>
                                  <a:pt x="1531444" y="769614"/>
                                </a:lnTo>
                                <a:lnTo>
                                  <a:pt x="1532663" y="772650"/>
                                </a:lnTo>
                                <a:lnTo>
                                  <a:pt x="1532663" y="765055"/>
                                </a:lnTo>
                                <a:lnTo>
                                  <a:pt x="1533908" y="772650"/>
                                </a:lnTo>
                                <a:lnTo>
                                  <a:pt x="1535127" y="768090"/>
                                </a:lnTo>
                                <a:lnTo>
                                  <a:pt x="1536346" y="775698"/>
                                </a:lnTo>
                                <a:lnTo>
                                  <a:pt x="1536346" y="784816"/>
                                </a:lnTo>
                                <a:lnTo>
                                  <a:pt x="1537604" y="796996"/>
                                </a:lnTo>
                                <a:lnTo>
                                  <a:pt x="1537604" y="781781"/>
                                </a:lnTo>
                                <a:lnTo>
                                  <a:pt x="1540055" y="798507"/>
                                </a:lnTo>
                                <a:lnTo>
                                  <a:pt x="1540055" y="789388"/>
                                </a:lnTo>
                                <a:lnTo>
                                  <a:pt x="1541287" y="787864"/>
                                </a:lnTo>
                                <a:lnTo>
                                  <a:pt x="1541287" y="775698"/>
                                </a:lnTo>
                                <a:lnTo>
                                  <a:pt x="1542506" y="775698"/>
                                </a:lnTo>
                                <a:lnTo>
                                  <a:pt x="1543738" y="781781"/>
                                </a:lnTo>
                                <a:lnTo>
                                  <a:pt x="1544970" y="778746"/>
                                </a:lnTo>
                                <a:lnTo>
                                  <a:pt x="1544970" y="789388"/>
                                </a:lnTo>
                                <a:lnTo>
                                  <a:pt x="1544970" y="801568"/>
                                </a:lnTo>
                                <a:lnTo>
                                  <a:pt x="1546202" y="803079"/>
                                </a:lnTo>
                                <a:lnTo>
                                  <a:pt x="1547434" y="796996"/>
                                </a:lnTo>
                                <a:lnTo>
                                  <a:pt x="1548665" y="796996"/>
                                </a:lnTo>
                                <a:lnTo>
                                  <a:pt x="1548665" y="789388"/>
                                </a:lnTo>
                                <a:lnTo>
                                  <a:pt x="1549885" y="775698"/>
                                </a:lnTo>
                                <a:lnTo>
                                  <a:pt x="1549885" y="780270"/>
                                </a:lnTo>
                                <a:lnTo>
                                  <a:pt x="1552348" y="792436"/>
                                </a:lnTo>
                                <a:lnTo>
                                  <a:pt x="1552348" y="795472"/>
                                </a:lnTo>
                                <a:lnTo>
                                  <a:pt x="1553580" y="796996"/>
                                </a:lnTo>
                                <a:lnTo>
                                  <a:pt x="1553580" y="806114"/>
                                </a:lnTo>
                                <a:lnTo>
                                  <a:pt x="1554812" y="801568"/>
                                </a:lnTo>
                                <a:lnTo>
                                  <a:pt x="1556044" y="796996"/>
                                </a:lnTo>
                                <a:lnTo>
                                  <a:pt x="1557276" y="793948"/>
                                </a:lnTo>
                                <a:lnTo>
                                  <a:pt x="1557276" y="784816"/>
                                </a:lnTo>
                                <a:lnTo>
                                  <a:pt x="1558495" y="787864"/>
                                </a:lnTo>
                                <a:lnTo>
                                  <a:pt x="1558495" y="801568"/>
                                </a:lnTo>
                                <a:lnTo>
                                  <a:pt x="1559740" y="803079"/>
                                </a:lnTo>
                                <a:lnTo>
                                  <a:pt x="1560959" y="798507"/>
                                </a:lnTo>
                                <a:lnTo>
                                  <a:pt x="1560959" y="793948"/>
                                </a:lnTo>
                                <a:lnTo>
                                  <a:pt x="1562191" y="807638"/>
                                </a:lnTo>
                                <a:lnTo>
                                  <a:pt x="1562191" y="812198"/>
                                </a:lnTo>
                                <a:lnTo>
                                  <a:pt x="1564655" y="806114"/>
                                </a:lnTo>
                                <a:lnTo>
                                  <a:pt x="1564655" y="821329"/>
                                </a:lnTo>
                                <a:lnTo>
                                  <a:pt x="1565887" y="818294"/>
                                </a:lnTo>
                                <a:lnTo>
                                  <a:pt x="1565887" y="810674"/>
                                </a:lnTo>
                                <a:lnTo>
                                  <a:pt x="1567106" y="810674"/>
                                </a:lnTo>
                                <a:lnTo>
                                  <a:pt x="1568350" y="810674"/>
                                </a:lnTo>
                                <a:lnTo>
                                  <a:pt x="1569570" y="803079"/>
                                </a:lnTo>
                                <a:lnTo>
                                  <a:pt x="1569570" y="809162"/>
                                </a:lnTo>
                                <a:lnTo>
                                  <a:pt x="1570814" y="806114"/>
                                </a:lnTo>
                                <a:lnTo>
                                  <a:pt x="1570814" y="818294"/>
                                </a:lnTo>
                                <a:lnTo>
                                  <a:pt x="1572033" y="813734"/>
                                </a:lnTo>
                                <a:lnTo>
                                  <a:pt x="1573265" y="812198"/>
                                </a:lnTo>
                                <a:lnTo>
                                  <a:pt x="1573265" y="821329"/>
                                </a:lnTo>
                                <a:lnTo>
                                  <a:pt x="1574497" y="821329"/>
                                </a:lnTo>
                                <a:lnTo>
                                  <a:pt x="1574497" y="827412"/>
                                </a:lnTo>
                                <a:lnTo>
                                  <a:pt x="1576961" y="824364"/>
                                </a:lnTo>
                                <a:lnTo>
                                  <a:pt x="1578180" y="821329"/>
                                </a:lnTo>
                                <a:lnTo>
                                  <a:pt x="1578180" y="828936"/>
                                </a:lnTo>
                                <a:lnTo>
                                  <a:pt x="1579425" y="824364"/>
                                </a:lnTo>
                                <a:lnTo>
                                  <a:pt x="1580644" y="822840"/>
                                </a:lnTo>
                                <a:lnTo>
                                  <a:pt x="1581876" y="833495"/>
                                </a:lnTo>
                                <a:lnTo>
                                  <a:pt x="1581876" y="845662"/>
                                </a:lnTo>
                                <a:lnTo>
                                  <a:pt x="1583108" y="863912"/>
                                </a:lnTo>
                                <a:lnTo>
                                  <a:pt x="1583108" y="856317"/>
                                </a:lnTo>
                                <a:lnTo>
                                  <a:pt x="1585559" y="854793"/>
                                </a:lnTo>
                                <a:lnTo>
                                  <a:pt x="1585559" y="851758"/>
                                </a:lnTo>
                                <a:lnTo>
                                  <a:pt x="1585559" y="847186"/>
                                </a:lnTo>
                                <a:lnTo>
                                  <a:pt x="1586804" y="838055"/>
                                </a:lnTo>
                                <a:lnTo>
                                  <a:pt x="1586804" y="836543"/>
                                </a:lnTo>
                                <a:lnTo>
                                  <a:pt x="1589242" y="836543"/>
                                </a:lnTo>
                                <a:lnTo>
                                  <a:pt x="1589242" y="841103"/>
                                </a:lnTo>
                                <a:lnTo>
                                  <a:pt x="1590487" y="856317"/>
                                </a:lnTo>
                                <a:lnTo>
                                  <a:pt x="1590487" y="851758"/>
                                </a:lnTo>
                                <a:lnTo>
                                  <a:pt x="1591706" y="851758"/>
                                </a:lnTo>
                                <a:lnTo>
                                  <a:pt x="1592938" y="848710"/>
                                </a:lnTo>
                                <a:lnTo>
                                  <a:pt x="1594170" y="836543"/>
                                </a:lnTo>
                                <a:lnTo>
                                  <a:pt x="1594170" y="830460"/>
                                </a:lnTo>
                                <a:lnTo>
                                  <a:pt x="1595401" y="835019"/>
                                </a:lnTo>
                                <a:lnTo>
                                  <a:pt x="1595401" y="850221"/>
                                </a:lnTo>
                                <a:lnTo>
                                  <a:pt x="1597853" y="845662"/>
                                </a:lnTo>
                                <a:lnTo>
                                  <a:pt x="1597853" y="836543"/>
                                </a:lnTo>
                                <a:lnTo>
                                  <a:pt x="1599097" y="841103"/>
                                </a:lnTo>
                                <a:lnTo>
                                  <a:pt x="1599097" y="842627"/>
                                </a:lnTo>
                                <a:lnTo>
                                  <a:pt x="1599097" y="847186"/>
                                </a:lnTo>
                                <a:lnTo>
                                  <a:pt x="1601561" y="851758"/>
                                </a:lnTo>
                                <a:lnTo>
                                  <a:pt x="1601561" y="838055"/>
                                </a:lnTo>
                                <a:lnTo>
                                  <a:pt x="1602780" y="847186"/>
                                </a:lnTo>
                                <a:lnTo>
                                  <a:pt x="1602780" y="859353"/>
                                </a:lnTo>
                                <a:lnTo>
                                  <a:pt x="1604012" y="853269"/>
                                </a:lnTo>
                                <a:lnTo>
                                  <a:pt x="1605244" y="859353"/>
                                </a:lnTo>
                                <a:lnTo>
                                  <a:pt x="1606476" y="860877"/>
                                </a:lnTo>
                                <a:lnTo>
                                  <a:pt x="1606476" y="874567"/>
                                </a:lnTo>
                                <a:lnTo>
                                  <a:pt x="1607708" y="880651"/>
                                </a:lnTo>
                                <a:lnTo>
                                  <a:pt x="1607708" y="874567"/>
                                </a:lnTo>
                                <a:lnTo>
                                  <a:pt x="1610172" y="877603"/>
                                </a:lnTo>
                                <a:lnTo>
                                  <a:pt x="1610172" y="879127"/>
                                </a:lnTo>
                                <a:lnTo>
                                  <a:pt x="1611391" y="869995"/>
                                </a:lnTo>
                                <a:lnTo>
                                  <a:pt x="1611391" y="866960"/>
                                </a:lnTo>
                                <a:lnTo>
                                  <a:pt x="1612635" y="874567"/>
                                </a:lnTo>
                                <a:lnTo>
                                  <a:pt x="1613855" y="876079"/>
                                </a:lnTo>
                                <a:lnTo>
                                  <a:pt x="1613855" y="885223"/>
                                </a:lnTo>
                                <a:lnTo>
                                  <a:pt x="1615086" y="883686"/>
                                </a:lnTo>
                                <a:lnTo>
                                  <a:pt x="1615086" y="891293"/>
                                </a:lnTo>
                                <a:lnTo>
                                  <a:pt x="1616318" y="889769"/>
                                </a:lnTo>
                                <a:lnTo>
                                  <a:pt x="1617550" y="888245"/>
                                </a:lnTo>
                                <a:lnTo>
                                  <a:pt x="1618782" y="889769"/>
                                </a:lnTo>
                                <a:lnTo>
                                  <a:pt x="1618782" y="892817"/>
                                </a:lnTo>
                                <a:lnTo>
                                  <a:pt x="1620001" y="903460"/>
                                </a:lnTo>
                                <a:lnTo>
                                  <a:pt x="1620001" y="901936"/>
                                </a:lnTo>
                                <a:lnTo>
                                  <a:pt x="1622465" y="904984"/>
                                </a:lnTo>
                                <a:lnTo>
                                  <a:pt x="1622465" y="898900"/>
                                </a:lnTo>
                                <a:lnTo>
                                  <a:pt x="1623697" y="904984"/>
                                </a:lnTo>
                                <a:lnTo>
                                  <a:pt x="1623697" y="897376"/>
                                </a:lnTo>
                                <a:lnTo>
                                  <a:pt x="1624929" y="904984"/>
                                </a:lnTo>
                                <a:lnTo>
                                  <a:pt x="1626161" y="903460"/>
                                </a:lnTo>
                                <a:lnTo>
                                  <a:pt x="1626161" y="911080"/>
                                </a:lnTo>
                                <a:lnTo>
                                  <a:pt x="1627393" y="898900"/>
                                </a:lnTo>
                                <a:lnTo>
                                  <a:pt x="1627393" y="900424"/>
                                </a:lnTo>
                                <a:lnTo>
                                  <a:pt x="1628612" y="906508"/>
                                </a:lnTo>
                                <a:lnTo>
                                  <a:pt x="1629857" y="908019"/>
                                </a:lnTo>
                                <a:lnTo>
                                  <a:pt x="1631076" y="897376"/>
                                </a:lnTo>
                                <a:lnTo>
                                  <a:pt x="1631076" y="915626"/>
                                </a:lnTo>
                                <a:lnTo>
                                  <a:pt x="1632320" y="924758"/>
                                </a:lnTo>
                                <a:lnTo>
                                  <a:pt x="1632320" y="929317"/>
                                </a:lnTo>
                                <a:lnTo>
                                  <a:pt x="1634759" y="926269"/>
                                </a:lnTo>
                                <a:lnTo>
                                  <a:pt x="1636003" y="935400"/>
                                </a:lnTo>
                                <a:lnTo>
                                  <a:pt x="1636003" y="938448"/>
                                </a:lnTo>
                                <a:lnTo>
                                  <a:pt x="1637223" y="950615"/>
                                </a:lnTo>
                                <a:lnTo>
                                  <a:pt x="1638454" y="938448"/>
                                </a:lnTo>
                                <a:lnTo>
                                  <a:pt x="1639686" y="941484"/>
                                </a:lnTo>
                                <a:lnTo>
                                  <a:pt x="1639686" y="946056"/>
                                </a:lnTo>
                                <a:lnTo>
                                  <a:pt x="1639686" y="943008"/>
                                </a:lnTo>
                                <a:lnTo>
                                  <a:pt x="1640918" y="946056"/>
                                </a:lnTo>
                                <a:lnTo>
                                  <a:pt x="1642150" y="955174"/>
                                </a:lnTo>
                                <a:lnTo>
                                  <a:pt x="1643382" y="956698"/>
                                </a:lnTo>
                                <a:lnTo>
                                  <a:pt x="1643382" y="965817"/>
                                </a:lnTo>
                                <a:lnTo>
                                  <a:pt x="1644601" y="971900"/>
                                </a:lnTo>
                                <a:lnTo>
                                  <a:pt x="1647065" y="971900"/>
                                </a:lnTo>
                                <a:lnTo>
                                  <a:pt x="1647065" y="961257"/>
                                </a:lnTo>
                                <a:lnTo>
                                  <a:pt x="1648297" y="953650"/>
                                </a:lnTo>
                                <a:lnTo>
                                  <a:pt x="1648297" y="952126"/>
                                </a:lnTo>
                                <a:lnTo>
                                  <a:pt x="1649529" y="959746"/>
                                </a:lnTo>
                                <a:lnTo>
                                  <a:pt x="1650748" y="956698"/>
                                </a:lnTo>
                                <a:lnTo>
                                  <a:pt x="1651993" y="941484"/>
                                </a:lnTo>
                                <a:lnTo>
                                  <a:pt x="1651993" y="943008"/>
                                </a:lnTo>
                                <a:lnTo>
                                  <a:pt x="1653212" y="929317"/>
                                </a:lnTo>
                                <a:lnTo>
                                  <a:pt x="1653212" y="920186"/>
                                </a:lnTo>
                                <a:lnTo>
                                  <a:pt x="1654444" y="924758"/>
                                </a:lnTo>
                                <a:lnTo>
                                  <a:pt x="1655676" y="926269"/>
                                </a:lnTo>
                                <a:lnTo>
                                  <a:pt x="1655676" y="927793"/>
                                </a:lnTo>
                                <a:lnTo>
                                  <a:pt x="1656908" y="920186"/>
                                </a:lnTo>
                                <a:lnTo>
                                  <a:pt x="1656908" y="930841"/>
                                </a:lnTo>
                                <a:lnTo>
                                  <a:pt x="1659359" y="938448"/>
                                </a:lnTo>
                                <a:lnTo>
                                  <a:pt x="1659359" y="939960"/>
                                </a:lnTo>
                                <a:lnTo>
                                  <a:pt x="1660603" y="939960"/>
                                </a:lnTo>
                                <a:lnTo>
                                  <a:pt x="1660603" y="947567"/>
                                </a:lnTo>
                                <a:lnTo>
                                  <a:pt x="1661822" y="950615"/>
                                </a:lnTo>
                                <a:lnTo>
                                  <a:pt x="1663067" y="952126"/>
                                </a:lnTo>
                                <a:lnTo>
                                  <a:pt x="1664286" y="956698"/>
                                </a:lnTo>
                                <a:lnTo>
                                  <a:pt x="1664286" y="967341"/>
                                </a:lnTo>
                                <a:lnTo>
                                  <a:pt x="1665518" y="964293"/>
                                </a:lnTo>
                                <a:lnTo>
                                  <a:pt x="1665518" y="959746"/>
                                </a:lnTo>
                                <a:lnTo>
                                  <a:pt x="1666750" y="965817"/>
                                </a:lnTo>
                                <a:lnTo>
                                  <a:pt x="1667982" y="967341"/>
                                </a:lnTo>
                                <a:lnTo>
                                  <a:pt x="1669214" y="967341"/>
                                </a:lnTo>
                                <a:lnTo>
                                  <a:pt x="1669214" y="970401"/>
                                </a:lnTo>
                                <a:lnTo>
                                  <a:pt x="1671678" y="970401"/>
                                </a:lnTo>
                                <a:lnTo>
                                  <a:pt x="1671678" y="984079"/>
                                </a:lnTo>
                                <a:lnTo>
                                  <a:pt x="1672897" y="1002317"/>
                                </a:lnTo>
                                <a:lnTo>
                                  <a:pt x="1672897" y="988626"/>
                                </a:lnTo>
                                <a:lnTo>
                                  <a:pt x="1674141" y="977983"/>
                                </a:lnTo>
                                <a:lnTo>
                                  <a:pt x="1675361" y="981031"/>
                                </a:lnTo>
                                <a:lnTo>
                                  <a:pt x="1676593" y="974935"/>
                                </a:lnTo>
                                <a:lnTo>
                                  <a:pt x="1676593" y="976472"/>
                                </a:lnTo>
                                <a:lnTo>
                                  <a:pt x="1677824" y="970401"/>
                                </a:lnTo>
                                <a:lnTo>
                                  <a:pt x="1677824" y="971900"/>
                                </a:lnTo>
                                <a:lnTo>
                                  <a:pt x="1679056" y="974935"/>
                                </a:lnTo>
                                <a:lnTo>
                                  <a:pt x="1680276" y="973437"/>
                                </a:lnTo>
                                <a:lnTo>
                                  <a:pt x="1680276" y="970401"/>
                                </a:lnTo>
                                <a:lnTo>
                                  <a:pt x="1681507" y="981031"/>
                                </a:lnTo>
                                <a:lnTo>
                                  <a:pt x="1681507" y="982555"/>
                                </a:lnTo>
                                <a:lnTo>
                                  <a:pt x="1683959" y="977983"/>
                                </a:lnTo>
                                <a:lnTo>
                                  <a:pt x="1683959" y="990150"/>
                                </a:lnTo>
                                <a:lnTo>
                                  <a:pt x="1685203" y="987127"/>
                                </a:lnTo>
                                <a:lnTo>
                                  <a:pt x="1685203" y="985591"/>
                                </a:lnTo>
                                <a:lnTo>
                                  <a:pt x="1686435" y="987127"/>
                                </a:lnTo>
                                <a:lnTo>
                                  <a:pt x="1687654" y="987127"/>
                                </a:lnTo>
                                <a:lnTo>
                                  <a:pt x="1688899" y="985591"/>
                                </a:lnTo>
                                <a:lnTo>
                                  <a:pt x="1688899" y="990150"/>
                                </a:lnTo>
                                <a:lnTo>
                                  <a:pt x="1690118" y="993198"/>
                                </a:lnTo>
                                <a:lnTo>
                                  <a:pt x="1690118" y="996233"/>
                                </a:lnTo>
                                <a:lnTo>
                                  <a:pt x="1692582" y="994722"/>
                                </a:lnTo>
                                <a:lnTo>
                                  <a:pt x="1692582" y="993198"/>
                                </a:lnTo>
                                <a:lnTo>
                                  <a:pt x="1692582" y="982555"/>
                                </a:lnTo>
                                <a:lnTo>
                                  <a:pt x="1693814" y="993198"/>
                                </a:lnTo>
                                <a:lnTo>
                                  <a:pt x="1693814" y="1002317"/>
                                </a:lnTo>
                                <a:lnTo>
                                  <a:pt x="1696265" y="999281"/>
                                </a:lnTo>
                                <a:lnTo>
                                  <a:pt x="1696265" y="1006889"/>
                                </a:lnTo>
                                <a:lnTo>
                                  <a:pt x="1697497" y="1011461"/>
                                </a:lnTo>
                                <a:lnTo>
                                  <a:pt x="1697497" y="1017531"/>
                                </a:lnTo>
                                <a:lnTo>
                                  <a:pt x="1698729" y="1019068"/>
                                </a:lnTo>
                                <a:lnTo>
                                  <a:pt x="1699961" y="1011461"/>
                                </a:lnTo>
                                <a:lnTo>
                                  <a:pt x="1701180" y="1006889"/>
                                </a:lnTo>
                                <a:lnTo>
                                  <a:pt x="1701180" y="1008413"/>
                                </a:lnTo>
                                <a:lnTo>
                                  <a:pt x="1702424" y="1002317"/>
                                </a:lnTo>
                                <a:lnTo>
                                  <a:pt x="1702424" y="997770"/>
                                </a:lnTo>
                                <a:lnTo>
                                  <a:pt x="1704888" y="1014483"/>
                                </a:lnTo>
                                <a:lnTo>
                                  <a:pt x="1704888" y="1022103"/>
                                </a:lnTo>
                                <a:lnTo>
                                  <a:pt x="1706107" y="1025151"/>
                                </a:lnTo>
                                <a:lnTo>
                                  <a:pt x="1706107" y="1038829"/>
                                </a:lnTo>
                                <a:lnTo>
                                  <a:pt x="1708571" y="1037305"/>
                                </a:lnTo>
                                <a:lnTo>
                                  <a:pt x="1708571" y="1043401"/>
                                </a:lnTo>
                                <a:lnTo>
                                  <a:pt x="1709803" y="1047948"/>
                                </a:lnTo>
                                <a:lnTo>
                                  <a:pt x="1709803" y="1041864"/>
                                </a:lnTo>
                                <a:lnTo>
                                  <a:pt x="1711035" y="1046436"/>
                                </a:lnTo>
                                <a:lnTo>
                                  <a:pt x="1712254" y="1043401"/>
                                </a:lnTo>
                                <a:lnTo>
                                  <a:pt x="1713499" y="1046436"/>
                                </a:lnTo>
                                <a:lnTo>
                                  <a:pt x="1714718" y="1046436"/>
                                </a:lnTo>
                                <a:lnTo>
                                  <a:pt x="1717182" y="1057079"/>
                                </a:lnTo>
                                <a:lnTo>
                                  <a:pt x="1717182" y="1060114"/>
                                </a:lnTo>
                                <a:lnTo>
                                  <a:pt x="1718414" y="1060114"/>
                                </a:lnTo>
                                <a:lnTo>
                                  <a:pt x="1719646" y="1070782"/>
                                </a:lnTo>
                                <a:lnTo>
                                  <a:pt x="1720865" y="1067722"/>
                                </a:lnTo>
                                <a:lnTo>
                                  <a:pt x="1720865" y="1082949"/>
                                </a:lnTo>
                                <a:lnTo>
                                  <a:pt x="1722109" y="1078364"/>
                                </a:lnTo>
                                <a:lnTo>
                                  <a:pt x="1722109" y="1067722"/>
                                </a:lnTo>
                                <a:lnTo>
                                  <a:pt x="1723329" y="1075329"/>
                                </a:lnTo>
                                <a:lnTo>
                                  <a:pt x="1724573" y="1075329"/>
                                </a:lnTo>
                                <a:lnTo>
                                  <a:pt x="1725792" y="1076853"/>
                                </a:lnTo>
                                <a:lnTo>
                                  <a:pt x="1725792" y="1089007"/>
                                </a:lnTo>
                                <a:lnTo>
                                  <a:pt x="1727024" y="1076853"/>
                                </a:lnTo>
                                <a:lnTo>
                                  <a:pt x="1727024" y="1081412"/>
                                </a:lnTo>
                                <a:lnTo>
                                  <a:pt x="1729475" y="1085959"/>
                                </a:lnTo>
                                <a:lnTo>
                                  <a:pt x="1729475" y="1082949"/>
                                </a:lnTo>
                                <a:lnTo>
                                  <a:pt x="1730720" y="1066198"/>
                                </a:lnTo>
                                <a:lnTo>
                                  <a:pt x="1730720" y="1082949"/>
                                </a:lnTo>
                                <a:lnTo>
                                  <a:pt x="1731939" y="1105745"/>
                                </a:lnTo>
                                <a:lnTo>
                                  <a:pt x="1733171" y="1098151"/>
                                </a:lnTo>
                                <a:lnTo>
                                  <a:pt x="1733171" y="1099662"/>
                                </a:lnTo>
                                <a:lnTo>
                                  <a:pt x="1734403" y="1107282"/>
                                </a:lnTo>
                                <a:lnTo>
                                  <a:pt x="1735635" y="1117925"/>
                                </a:lnTo>
                                <a:lnTo>
                                  <a:pt x="1736867" y="1117925"/>
                                </a:lnTo>
                                <a:lnTo>
                                  <a:pt x="1738099" y="1110292"/>
                                </a:lnTo>
                                <a:lnTo>
                                  <a:pt x="1738099" y="1104234"/>
                                </a:lnTo>
                                <a:lnTo>
                                  <a:pt x="1739318" y="1102710"/>
                                </a:lnTo>
                                <a:lnTo>
                                  <a:pt x="1741782" y="1108793"/>
                                </a:lnTo>
                                <a:lnTo>
                                  <a:pt x="1741782" y="1104234"/>
                                </a:lnTo>
                                <a:lnTo>
                                  <a:pt x="1743001" y="1107282"/>
                                </a:lnTo>
                                <a:lnTo>
                                  <a:pt x="1743001" y="1116401"/>
                                </a:lnTo>
                                <a:lnTo>
                                  <a:pt x="1744258" y="1108793"/>
                                </a:lnTo>
                                <a:lnTo>
                                  <a:pt x="1745465" y="1110292"/>
                                </a:lnTo>
                                <a:lnTo>
                                  <a:pt x="1746697" y="1104234"/>
                                </a:lnTo>
                                <a:lnTo>
                                  <a:pt x="1746697" y="1101199"/>
                                </a:lnTo>
                                <a:lnTo>
                                  <a:pt x="1746697" y="1099662"/>
                                </a:lnTo>
                                <a:lnTo>
                                  <a:pt x="1747941" y="1104234"/>
                                </a:lnTo>
                                <a:lnTo>
                                  <a:pt x="1749160" y="1105745"/>
                                </a:lnTo>
                                <a:lnTo>
                                  <a:pt x="1750392" y="1102710"/>
                                </a:lnTo>
                                <a:lnTo>
                                  <a:pt x="1750392" y="1114877"/>
                                </a:lnTo>
                                <a:lnTo>
                                  <a:pt x="1751611" y="1120960"/>
                                </a:lnTo>
                                <a:lnTo>
                                  <a:pt x="1751611" y="1116401"/>
                                </a:lnTo>
                                <a:lnTo>
                                  <a:pt x="1754075" y="1107282"/>
                                </a:lnTo>
                                <a:lnTo>
                                  <a:pt x="1754075" y="1105745"/>
                                </a:lnTo>
                                <a:lnTo>
                                  <a:pt x="1755320" y="1101199"/>
                                </a:lnTo>
                                <a:lnTo>
                                  <a:pt x="1755320" y="1107282"/>
                                </a:lnTo>
                                <a:lnTo>
                                  <a:pt x="1756552" y="1096627"/>
                                </a:lnTo>
                                <a:lnTo>
                                  <a:pt x="1757771" y="1119436"/>
                                </a:lnTo>
                                <a:lnTo>
                                  <a:pt x="1759003" y="1137673"/>
                                </a:lnTo>
                                <a:lnTo>
                                  <a:pt x="1759003" y="1146830"/>
                                </a:lnTo>
                                <a:lnTo>
                                  <a:pt x="1760247" y="1134663"/>
                                </a:lnTo>
                                <a:lnTo>
                                  <a:pt x="1760247" y="1133127"/>
                                </a:lnTo>
                                <a:lnTo>
                                  <a:pt x="1761467" y="1127043"/>
                                </a:lnTo>
                                <a:lnTo>
                                  <a:pt x="1762686" y="1127043"/>
                                </a:lnTo>
                                <a:lnTo>
                                  <a:pt x="1762686" y="1148328"/>
                                </a:lnTo>
                                <a:lnTo>
                                  <a:pt x="1763930" y="1151389"/>
                                </a:lnTo>
                                <a:lnTo>
                                  <a:pt x="1766394" y="1142258"/>
                                </a:lnTo>
                                <a:lnTo>
                                  <a:pt x="1766394" y="1139223"/>
                                </a:lnTo>
                                <a:lnTo>
                                  <a:pt x="1767613" y="1142258"/>
                                </a:lnTo>
                                <a:lnTo>
                                  <a:pt x="1767613" y="1143769"/>
                                </a:lnTo>
                                <a:lnTo>
                                  <a:pt x="1768858" y="1145293"/>
                                </a:lnTo>
                                <a:lnTo>
                                  <a:pt x="1770065" y="1143769"/>
                                </a:lnTo>
                                <a:lnTo>
                                  <a:pt x="1771309" y="1151389"/>
                                </a:lnTo>
                                <a:lnTo>
                                  <a:pt x="1771309" y="1154424"/>
                                </a:lnTo>
                                <a:lnTo>
                                  <a:pt x="1772541" y="1151389"/>
                                </a:lnTo>
                                <a:lnTo>
                                  <a:pt x="1773760" y="1151389"/>
                                </a:lnTo>
                                <a:lnTo>
                                  <a:pt x="1775005" y="1151389"/>
                                </a:lnTo>
                                <a:lnTo>
                                  <a:pt x="1775005" y="1155948"/>
                                </a:lnTo>
                                <a:lnTo>
                                  <a:pt x="1776224" y="1158984"/>
                                </a:lnTo>
                                <a:lnTo>
                                  <a:pt x="1778688" y="1158984"/>
                                </a:lnTo>
                                <a:lnTo>
                                  <a:pt x="1778688" y="1163556"/>
                                </a:lnTo>
                                <a:lnTo>
                                  <a:pt x="1779920" y="1171150"/>
                                </a:lnTo>
                                <a:lnTo>
                                  <a:pt x="1779920" y="1177259"/>
                                </a:lnTo>
                                <a:lnTo>
                                  <a:pt x="1781152" y="1178758"/>
                                </a:lnTo>
                                <a:lnTo>
                                  <a:pt x="1782371" y="1178758"/>
                                </a:lnTo>
                                <a:lnTo>
                                  <a:pt x="1783615" y="1172674"/>
                                </a:lnTo>
                                <a:lnTo>
                                  <a:pt x="1783615" y="1157460"/>
                                </a:lnTo>
                                <a:lnTo>
                                  <a:pt x="1784822" y="1157460"/>
                                </a:lnTo>
                                <a:lnTo>
                                  <a:pt x="1784822" y="1158984"/>
                                </a:lnTo>
                                <a:lnTo>
                                  <a:pt x="1787298" y="1157460"/>
                                </a:lnTo>
                                <a:lnTo>
                                  <a:pt x="1787298" y="1125532"/>
                                </a:lnTo>
                                <a:lnTo>
                                  <a:pt x="1788518" y="1105745"/>
                                </a:lnTo>
                                <a:lnTo>
                                  <a:pt x="1790994" y="1082949"/>
                                </a:lnTo>
                                <a:lnTo>
                                  <a:pt x="1790994" y="1066198"/>
                                </a:lnTo>
                                <a:lnTo>
                                  <a:pt x="1792213" y="1047948"/>
                                </a:lnTo>
                                <a:lnTo>
                                  <a:pt x="1792213" y="1046436"/>
                                </a:lnTo>
                                <a:lnTo>
                                  <a:pt x="1793433" y="1058616"/>
                                </a:lnTo>
                                <a:lnTo>
                                  <a:pt x="1794677" y="1044912"/>
                                </a:lnTo>
                                <a:lnTo>
                                  <a:pt x="1795896" y="1025151"/>
                                </a:lnTo>
                                <a:lnTo>
                                  <a:pt x="1795896" y="1014483"/>
                                </a:lnTo>
                                <a:lnTo>
                                  <a:pt x="1797141" y="1019068"/>
                                </a:lnTo>
                                <a:lnTo>
                                  <a:pt x="1797141" y="1034257"/>
                                </a:lnTo>
                                <a:lnTo>
                                  <a:pt x="1799592" y="1032746"/>
                                </a:lnTo>
                                <a:lnTo>
                                  <a:pt x="1799592" y="1041864"/>
                                </a:lnTo>
                                <a:lnTo>
                                  <a:pt x="1800824" y="1038829"/>
                                </a:lnTo>
                                <a:lnTo>
                                  <a:pt x="1800824" y="1035794"/>
                                </a:lnTo>
                                <a:lnTo>
                                  <a:pt x="1800824" y="1044912"/>
                                </a:lnTo>
                                <a:lnTo>
                                  <a:pt x="1803288" y="1044912"/>
                                </a:lnTo>
                                <a:lnTo>
                                  <a:pt x="1803288" y="1057079"/>
                                </a:lnTo>
                                <a:lnTo>
                                  <a:pt x="1804507" y="1058616"/>
                                </a:lnTo>
                                <a:lnTo>
                                  <a:pt x="1804507" y="1061638"/>
                                </a:lnTo>
                                <a:lnTo>
                                  <a:pt x="1805764" y="1073818"/>
                                </a:lnTo>
                                <a:lnTo>
                                  <a:pt x="1806983" y="1063175"/>
                                </a:lnTo>
                                <a:lnTo>
                                  <a:pt x="1808203" y="1020579"/>
                                </a:lnTo>
                                <a:lnTo>
                                  <a:pt x="1808203" y="973437"/>
                                </a:lnTo>
                                <a:lnTo>
                                  <a:pt x="1809435" y="985591"/>
                                </a:lnTo>
                                <a:lnTo>
                                  <a:pt x="1809435" y="981031"/>
                                </a:lnTo>
                                <a:lnTo>
                                  <a:pt x="1811898" y="970401"/>
                                </a:lnTo>
                                <a:lnTo>
                                  <a:pt x="1811898" y="953650"/>
                                </a:lnTo>
                                <a:lnTo>
                                  <a:pt x="1813130" y="944532"/>
                                </a:lnTo>
                                <a:lnTo>
                                  <a:pt x="1813130" y="968852"/>
                                </a:lnTo>
                                <a:lnTo>
                                  <a:pt x="1814375" y="981031"/>
                                </a:lnTo>
                                <a:lnTo>
                                  <a:pt x="1815581" y="987127"/>
                                </a:lnTo>
                                <a:lnTo>
                                  <a:pt x="1815581" y="993198"/>
                                </a:lnTo>
                                <a:lnTo>
                                  <a:pt x="1816826" y="990150"/>
                                </a:lnTo>
                                <a:lnTo>
                                  <a:pt x="1816826" y="993198"/>
                                </a:lnTo>
                                <a:lnTo>
                                  <a:pt x="1818045" y="1003841"/>
                                </a:lnTo>
                                <a:lnTo>
                                  <a:pt x="1819277" y="971900"/>
                                </a:lnTo>
                                <a:lnTo>
                                  <a:pt x="1820509" y="976472"/>
                                </a:lnTo>
                                <a:lnTo>
                                  <a:pt x="1820509" y="982555"/>
                                </a:lnTo>
                                <a:lnTo>
                                  <a:pt x="1821741" y="977983"/>
                                </a:lnTo>
                                <a:lnTo>
                                  <a:pt x="1821741" y="962781"/>
                                </a:lnTo>
                                <a:lnTo>
                                  <a:pt x="1824192" y="993198"/>
                                </a:lnTo>
                                <a:lnTo>
                                  <a:pt x="1824192" y="1002317"/>
                                </a:lnTo>
                                <a:lnTo>
                                  <a:pt x="1825437" y="988626"/>
                                </a:lnTo>
                                <a:lnTo>
                                  <a:pt x="1825437" y="982555"/>
                                </a:lnTo>
                                <a:lnTo>
                                  <a:pt x="1826643" y="994722"/>
                                </a:lnTo>
                                <a:lnTo>
                                  <a:pt x="1827888" y="1000805"/>
                                </a:lnTo>
                                <a:lnTo>
                                  <a:pt x="1827888" y="1035794"/>
                                </a:lnTo>
                                <a:lnTo>
                                  <a:pt x="1829120" y="1023614"/>
                                </a:lnTo>
                                <a:lnTo>
                                  <a:pt x="1829120" y="1011461"/>
                                </a:lnTo>
                                <a:lnTo>
                                  <a:pt x="1830339" y="970401"/>
                                </a:lnTo>
                                <a:lnTo>
                                  <a:pt x="1831583" y="981031"/>
                                </a:lnTo>
                                <a:lnTo>
                                  <a:pt x="1832815" y="982555"/>
                                </a:lnTo>
                                <a:lnTo>
                                  <a:pt x="1832815" y="1000805"/>
                                </a:lnTo>
                                <a:lnTo>
                                  <a:pt x="1834034" y="996233"/>
                                </a:lnTo>
                                <a:lnTo>
                                  <a:pt x="1836511" y="1002317"/>
                                </a:lnTo>
                                <a:lnTo>
                                  <a:pt x="1836511" y="999281"/>
                                </a:lnTo>
                                <a:lnTo>
                                  <a:pt x="1837730" y="1008413"/>
                                </a:lnTo>
                                <a:lnTo>
                                  <a:pt x="1838949" y="1019068"/>
                                </a:lnTo>
                                <a:lnTo>
                                  <a:pt x="1840194" y="1020579"/>
                                </a:lnTo>
                                <a:lnTo>
                                  <a:pt x="1841413" y="1022103"/>
                                </a:lnTo>
                                <a:lnTo>
                                  <a:pt x="1841413" y="1016007"/>
                                </a:lnTo>
                                <a:lnTo>
                                  <a:pt x="1841413" y="1031234"/>
                                </a:lnTo>
                                <a:lnTo>
                                  <a:pt x="1842645" y="1032746"/>
                                </a:lnTo>
                                <a:lnTo>
                                  <a:pt x="1843877" y="1035794"/>
                                </a:lnTo>
                                <a:lnTo>
                                  <a:pt x="1845109" y="1035794"/>
                                </a:lnTo>
                                <a:lnTo>
                                  <a:pt x="1845109" y="1006889"/>
                                </a:lnTo>
                                <a:lnTo>
                                  <a:pt x="1846341" y="1017531"/>
                                </a:lnTo>
                                <a:lnTo>
                                  <a:pt x="1846341" y="1029698"/>
                                </a:lnTo>
                                <a:lnTo>
                                  <a:pt x="1848792" y="1019068"/>
                                </a:lnTo>
                                <a:lnTo>
                                  <a:pt x="1848792" y="1037305"/>
                                </a:lnTo>
                                <a:lnTo>
                                  <a:pt x="1850036" y="1043401"/>
                                </a:lnTo>
                                <a:lnTo>
                                  <a:pt x="1850036" y="1035794"/>
                                </a:lnTo>
                                <a:lnTo>
                                  <a:pt x="1851256" y="1029698"/>
                                </a:lnTo>
                                <a:lnTo>
                                  <a:pt x="1852500" y="1037305"/>
                                </a:lnTo>
                                <a:lnTo>
                                  <a:pt x="1853719" y="1034257"/>
                                </a:lnTo>
                                <a:lnTo>
                                  <a:pt x="1853719" y="1037305"/>
                                </a:lnTo>
                                <a:lnTo>
                                  <a:pt x="1854951" y="1049484"/>
                                </a:lnTo>
                                <a:lnTo>
                                  <a:pt x="1854951" y="1052507"/>
                                </a:lnTo>
                                <a:lnTo>
                                  <a:pt x="1856196" y="1052507"/>
                                </a:lnTo>
                                <a:lnTo>
                                  <a:pt x="1857402" y="1006889"/>
                                </a:lnTo>
                                <a:lnTo>
                                  <a:pt x="1857402" y="1017531"/>
                                </a:lnTo>
                                <a:lnTo>
                                  <a:pt x="1858647" y="1008413"/>
                                </a:lnTo>
                                <a:lnTo>
                                  <a:pt x="1858647" y="1012959"/>
                                </a:lnTo>
                                <a:lnTo>
                                  <a:pt x="1861098" y="994722"/>
                                </a:lnTo>
                                <a:lnTo>
                                  <a:pt x="1861098" y="991674"/>
                                </a:lnTo>
                                <a:lnTo>
                                  <a:pt x="1862330" y="994722"/>
                                </a:lnTo>
                                <a:lnTo>
                                  <a:pt x="1862330" y="1011461"/>
                                </a:lnTo>
                                <a:lnTo>
                                  <a:pt x="1863562" y="1028174"/>
                                </a:lnTo>
                                <a:lnTo>
                                  <a:pt x="1864794" y="1026650"/>
                                </a:lnTo>
                                <a:lnTo>
                                  <a:pt x="1866013" y="1023614"/>
                                </a:lnTo>
                                <a:lnTo>
                                  <a:pt x="1866013" y="1017531"/>
                                </a:lnTo>
                                <a:lnTo>
                                  <a:pt x="1867258" y="1020579"/>
                                </a:lnTo>
                                <a:lnTo>
                                  <a:pt x="1867258" y="1029698"/>
                                </a:lnTo>
                                <a:lnTo>
                                  <a:pt x="1868477" y="1029698"/>
                                </a:lnTo>
                                <a:lnTo>
                                  <a:pt x="1869709" y="1009924"/>
                                </a:lnTo>
                                <a:lnTo>
                                  <a:pt x="1869709" y="999281"/>
                                </a:lnTo>
                                <a:lnTo>
                                  <a:pt x="1870953" y="997770"/>
                                </a:lnTo>
                                <a:lnTo>
                                  <a:pt x="1870953" y="1028174"/>
                                </a:lnTo>
                                <a:lnTo>
                                  <a:pt x="1873404" y="1025151"/>
                                </a:lnTo>
                                <a:lnTo>
                                  <a:pt x="1873404" y="1044912"/>
                                </a:lnTo>
                                <a:lnTo>
                                  <a:pt x="1874624" y="1046436"/>
                                </a:lnTo>
                                <a:lnTo>
                                  <a:pt x="1874624" y="1047948"/>
                                </a:lnTo>
                                <a:lnTo>
                                  <a:pt x="1875856" y="1032746"/>
                                </a:lnTo>
                                <a:lnTo>
                                  <a:pt x="1877087" y="1044912"/>
                                </a:lnTo>
                                <a:lnTo>
                                  <a:pt x="1878332" y="1047948"/>
                                </a:lnTo>
                                <a:lnTo>
                                  <a:pt x="1879551" y="1058616"/>
                                </a:lnTo>
                                <a:lnTo>
                                  <a:pt x="1879551" y="1066198"/>
                                </a:lnTo>
                                <a:lnTo>
                                  <a:pt x="1880783" y="1054031"/>
                                </a:lnTo>
                                <a:lnTo>
                                  <a:pt x="1882015" y="1044912"/>
                                </a:lnTo>
                                <a:lnTo>
                                  <a:pt x="1882015" y="1047948"/>
                                </a:lnTo>
                                <a:lnTo>
                                  <a:pt x="1883247" y="1047948"/>
                                </a:lnTo>
                                <a:lnTo>
                                  <a:pt x="1883247" y="1038829"/>
                                </a:lnTo>
                                <a:lnTo>
                                  <a:pt x="1885698" y="1049484"/>
                                </a:lnTo>
                                <a:lnTo>
                                  <a:pt x="1885698" y="1047948"/>
                                </a:lnTo>
                                <a:lnTo>
                                  <a:pt x="1886930" y="1058616"/>
                                </a:lnTo>
                                <a:lnTo>
                                  <a:pt x="1886930" y="1055568"/>
                                </a:lnTo>
                                <a:lnTo>
                                  <a:pt x="1888162" y="1058616"/>
                                </a:lnTo>
                                <a:lnTo>
                                  <a:pt x="1889406" y="1054031"/>
                                </a:lnTo>
                                <a:lnTo>
                                  <a:pt x="1890613" y="1037305"/>
                                </a:lnTo>
                                <a:lnTo>
                                  <a:pt x="1890613" y="1052507"/>
                                </a:lnTo>
                                <a:lnTo>
                                  <a:pt x="1891858" y="1070782"/>
                                </a:lnTo>
                                <a:lnTo>
                                  <a:pt x="1891858" y="1069246"/>
                                </a:lnTo>
                                <a:lnTo>
                                  <a:pt x="1894309" y="1070782"/>
                                </a:lnTo>
                                <a:lnTo>
                                  <a:pt x="1894309" y="1084460"/>
                                </a:lnTo>
                                <a:lnTo>
                                  <a:pt x="1895553" y="1061638"/>
                                </a:lnTo>
                                <a:lnTo>
                                  <a:pt x="1895553" y="1064674"/>
                                </a:lnTo>
                                <a:lnTo>
                                  <a:pt x="1898004" y="1055568"/>
                                </a:lnTo>
                                <a:lnTo>
                                  <a:pt x="1898004" y="1050983"/>
                                </a:lnTo>
                                <a:lnTo>
                                  <a:pt x="1899224" y="1043401"/>
                                </a:lnTo>
                                <a:lnTo>
                                  <a:pt x="1900468" y="1020579"/>
                                </a:lnTo>
                                <a:lnTo>
                                  <a:pt x="1901700" y="1028174"/>
                                </a:lnTo>
                                <a:lnTo>
                                  <a:pt x="1902919" y="1038829"/>
                                </a:lnTo>
                                <a:lnTo>
                                  <a:pt x="1902919" y="1041864"/>
                                </a:lnTo>
                                <a:lnTo>
                                  <a:pt x="1904164" y="1043401"/>
                                </a:lnTo>
                                <a:lnTo>
                                  <a:pt x="1904164" y="1055568"/>
                                </a:lnTo>
                                <a:lnTo>
                                  <a:pt x="1906615" y="1061638"/>
                                </a:lnTo>
                                <a:lnTo>
                                  <a:pt x="1906615" y="1063175"/>
                                </a:lnTo>
                                <a:lnTo>
                                  <a:pt x="1907834" y="1069246"/>
                                </a:lnTo>
                                <a:lnTo>
                                  <a:pt x="1907834" y="1075329"/>
                                </a:lnTo>
                                <a:lnTo>
                                  <a:pt x="1910298" y="1061638"/>
                                </a:lnTo>
                                <a:lnTo>
                                  <a:pt x="1910298" y="1067722"/>
                                </a:lnTo>
                                <a:lnTo>
                                  <a:pt x="1911530" y="1076853"/>
                                </a:lnTo>
                                <a:lnTo>
                                  <a:pt x="1911530" y="1078364"/>
                                </a:lnTo>
                                <a:lnTo>
                                  <a:pt x="1912774" y="1082949"/>
                                </a:lnTo>
                                <a:lnTo>
                                  <a:pt x="1913994" y="1076853"/>
                                </a:lnTo>
                                <a:lnTo>
                                  <a:pt x="1915226" y="1078364"/>
                                </a:lnTo>
                                <a:lnTo>
                                  <a:pt x="1916445" y="1028174"/>
                                </a:lnTo>
                                <a:lnTo>
                                  <a:pt x="1916445" y="1022103"/>
                                </a:lnTo>
                                <a:lnTo>
                                  <a:pt x="1918909" y="1049484"/>
                                </a:lnTo>
                                <a:lnTo>
                                  <a:pt x="1918909" y="1052507"/>
                                </a:lnTo>
                                <a:lnTo>
                                  <a:pt x="1920153" y="1043401"/>
                                </a:lnTo>
                                <a:lnTo>
                                  <a:pt x="1920153" y="1052507"/>
                                </a:lnTo>
                                <a:lnTo>
                                  <a:pt x="1921372" y="1060114"/>
                                </a:lnTo>
                                <a:lnTo>
                                  <a:pt x="1922604" y="1054031"/>
                                </a:lnTo>
                                <a:lnTo>
                                  <a:pt x="1922604" y="1032746"/>
                                </a:lnTo>
                                <a:lnTo>
                                  <a:pt x="1923836" y="1025151"/>
                                </a:lnTo>
                                <a:lnTo>
                                  <a:pt x="1923836" y="1044912"/>
                                </a:lnTo>
                                <a:lnTo>
                                  <a:pt x="1925068" y="1057079"/>
                                </a:lnTo>
                                <a:lnTo>
                                  <a:pt x="1926300" y="1057079"/>
                                </a:lnTo>
                                <a:lnTo>
                                  <a:pt x="1927532" y="1046436"/>
                                </a:lnTo>
                                <a:lnTo>
                                  <a:pt x="1927532" y="1037305"/>
                                </a:lnTo>
                                <a:lnTo>
                                  <a:pt x="1928764" y="1037305"/>
                                </a:lnTo>
                                <a:lnTo>
                                  <a:pt x="1931215" y="1057079"/>
                                </a:lnTo>
                                <a:lnTo>
                                  <a:pt x="1931215" y="1035794"/>
                                </a:lnTo>
                                <a:lnTo>
                                  <a:pt x="1932434" y="1035794"/>
                                </a:lnTo>
                                <a:lnTo>
                                  <a:pt x="1933679" y="1035794"/>
                                </a:lnTo>
                                <a:lnTo>
                                  <a:pt x="1934911" y="1054031"/>
                                </a:lnTo>
                                <a:lnTo>
                                  <a:pt x="1934911" y="1058616"/>
                                </a:lnTo>
                                <a:lnTo>
                                  <a:pt x="1936130" y="1067722"/>
                                </a:lnTo>
                                <a:lnTo>
                                  <a:pt x="1936130" y="1058616"/>
                                </a:lnTo>
                                <a:lnTo>
                                  <a:pt x="1937374" y="1069246"/>
                                </a:lnTo>
                                <a:lnTo>
                                  <a:pt x="1938594" y="1060114"/>
                                </a:lnTo>
                                <a:lnTo>
                                  <a:pt x="1939825" y="1063175"/>
                                </a:lnTo>
                                <a:lnTo>
                                  <a:pt x="1939825" y="1069246"/>
                                </a:lnTo>
                                <a:lnTo>
                                  <a:pt x="1941045" y="1069246"/>
                                </a:lnTo>
                                <a:lnTo>
                                  <a:pt x="1941045" y="1078364"/>
                                </a:lnTo>
                                <a:lnTo>
                                  <a:pt x="1943508" y="1078364"/>
                                </a:lnTo>
                                <a:lnTo>
                                  <a:pt x="1943508" y="1075329"/>
                                </a:lnTo>
                                <a:lnTo>
                                  <a:pt x="1944740" y="1073818"/>
                                </a:lnTo>
                                <a:lnTo>
                                  <a:pt x="1944740" y="1082949"/>
                                </a:lnTo>
                                <a:lnTo>
                                  <a:pt x="1945985" y="1073818"/>
                                </a:lnTo>
                                <a:lnTo>
                                  <a:pt x="1947204" y="1076853"/>
                                </a:lnTo>
                                <a:lnTo>
                                  <a:pt x="1948436" y="1085959"/>
                                </a:lnTo>
                                <a:lnTo>
                                  <a:pt x="1948436" y="1084460"/>
                                </a:lnTo>
                                <a:lnTo>
                                  <a:pt x="1948436" y="1095115"/>
                                </a:lnTo>
                                <a:lnTo>
                                  <a:pt x="1949655" y="1113340"/>
                                </a:lnTo>
                                <a:lnTo>
                                  <a:pt x="1950900" y="1107282"/>
                                </a:lnTo>
                                <a:lnTo>
                                  <a:pt x="1952119" y="1117925"/>
                                </a:lnTo>
                                <a:lnTo>
                                  <a:pt x="1952119" y="1128567"/>
                                </a:lnTo>
                                <a:lnTo>
                                  <a:pt x="1953351" y="1120960"/>
                                </a:lnTo>
                                <a:lnTo>
                                  <a:pt x="1953351" y="1122497"/>
                                </a:lnTo>
                                <a:lnTo>
                                  <a:pt x="1955815" y="1140734"/>
                                </a:lnTo>
                                <a:lnTo>
                                  <a:pt x="1955815" y="1137673"/>
                                </a:lnTo>
                                <a:lnTo>
                                  <a:pt x="1957047" y="1136162"/>
                                </a:lnTo>
                                <a:lnTo>
                                  <a:pt x="1957047" y="1152913"/>
                                </a:lnTo>
                                <a:lnTo>
                                  <a:pt x="1958279" y="1131603"/>
                                </a:lnTo>
                                <a:lnTo>
                                  <a:pt x="1959510" y="1137673"/>
                                </a:lnTo>
                                <a:lnTo>
                                  <a:pt x="1960742" y="1131603"/>
                                </a:lnTo>
                                <a:lnTo>
                                  <a:pt x="1960742" y="1128567"/>
                                </a:lnTo>
                                <a:lnTo>
                                  <a:pt x="1961962" y="1143769"/>
                                </a:lnTo>
                                <a:lnTo>
                                  <a:pt x="1961962" y="1146830"/>
                                </a:lnTo>
                                <a:lnTo>
                                  <a:pt x="1963193" y="1152913"/>
                                </a:lnTo>
                                <a:lnTo>
                                  <a:pt x="1964425" y="1151389"/>
                                </a:lnTo>
                                <a:lnTo>
                                  <a:pt x="1964425" y="1160508"/>
                                </a:lnTo>
                                <a:lnTo>
                                  <a:pt x="1965657" y="1163556"/>
                                </a:lnTo>
                                <a:lnTo>
                                  <a:pt x="1965657" y="1162006"/>
                                </a:lnTo>
                                <a:lnTo>
                                  <a:pt x="1968121" y="1171150"/>
                                </a:lnTo>
                                <a:lnTo>
                                  <a:pt x="1968121" y="1160508"/>
                                </a:lnTo>
                                <a:lnTo>
                                  <a:pt x="1969353" y="1143769"/>
                                </a:lnTo>
                                <a:lnTo>
                                  <a:pt x="1969353" y="1154424"/>
                                </a:lnTo>
                                <a:lnTo>
                                  <a:pt x="1970585" y="1137673"/>
                                </a:lnTo>
                                <a:lnTo>
                                  <a:pt x="1971804" y="1143769"/>
                                </a:lnTo>
                                <a:lnTo>
                                  <a:pt x="1973049" y="1152913"/>
                                </a:lnTo>
                                <a:lnTo>
                                  <a:pt x="1973049" y="1137673"/>
                                </a:lnTo>
                                <a:lnTo>
                                  <a:pt x="1974255" y="1122497"/>
                                </a:lnTo>
                                <a:lnTo>
                                  <a:pt x="1974255" y="1127043"/>
                                </a:lnTo>
                                <a:lnTo>
                                  <a:pt x="1975500" y="1127043"/>
                                </a:lnTo>
                                <a:lnTo>
                                  <a:pt x="1976732" y="1117925"/>
                                </a:lnTo>
                                <a:lnTo>
                                  <a:pt x="1976732" y="1119436"/>
                                </a:lnTo>
                                <a:lnTo>
                                  <a:pt x="1977951" y="1139223"/>
                                </a:lnTo>
                                <a:lnTo>
                                  <a:pt x="1977951" y="1143769"/>
                                </a:lnTo>
                                <a:lnTo>
                                  <a:pt x="1980415" y="1140734"/>
                                </a:lnTo>
                                <a:lnTo>
                                  <a:pt x="1980415" y="1145293"/>
                                </a:lnTo>
                                <a:lnTo>
                                  <a:pt x="1981647" y="1148328"/>
                                </a:lnTo>
                                <a:lnTo>
                                  <a:pt x="1981647" y="1152913"/>
                                </a:lnTo>
                                <a:lnTo>
                                  <a:pt x="1982866" y="1152913"/>
                                </a:lnTo>
                                <a:lnTo>
                                  <a:pt x="1984110" y="1152913"/>
                                </a:lnTo>
                                <a:lnTo>
                                  <a:pt x="1985342" y="1163556"/>
                                </a:lnTo>
                                <a:lnTo>
                                  <a:pt x="1985342" y="1157460"/>
                                </a:lnTo>
                                <a:lnTo>
                                  <a:pt x="1986561" y="1158984"/>
                                </a:lnTo>
                                <a:lnTo>
                                  <a:pt x="1986561" y="1162006"/>
                                </a:lnTo>
                                <a:lnTo>
                                  <a:pt x="1989025" y="1166591"/>
                                </a:lnTo>
                                <a:lnTo>
                                  <a:pt x="1989025" y="1172674"/>
                                </a:lnTo>
                                <a:lnTo>
                                  <a:pt x="1989025" y="1169626"/>
                                </a:lnTo>
                                <a:lnTo>
                                  <a:pt x="1990257" y="1175722"/>
                                </a:lnTo>
                                <a:lnTo>
                                  <a:pt x="1990257" y="1174198"/>
                                </a:lnTo>
                                <a:lnTo>
                                  <a:pt x="1992721" y="1169626"/>
                                </a:lnTo>
                                <a:lnTo>
                                  <a:pt x="1992721" y="1157460"/>
                                </a:lnTo>
                                <a:lnTo>
                                  <a:pt x="1993953" y="1163556"/>
                                </a:lnTo>
                                <a:lnTo>
                                  <a:pt x="1993953" y="1157460"/>
                                </a:lnTo>
                                <a:lnTo>
                                  <a:pt x="1995172" y="1165054"/>
                                </a:lnTo>
                                <a:lnTo>
                                  <a:pt x="1996417" y="1155948"/>
                                </a:lnTo>
                                <a:lnTo>
                                  <a:pt x="1997623" y="1152913"/>
                                </a:lnTo>
                                <a:lnTo>
                                  <a:pt x="1997623" y="1160508"/>
                                </a:lnTo>
                                <a:lnTo>
                                  <a:pt x="1998868" y="1139223"/>
                                </a:lnTo>
                                <a:lnTo>
                                  <a:pt x="2001332" y="1130091"/>
                                </a:lnTo>
                                <a:lnTo>
                                  <a:pt x="2001332" y="1122497"/>
                                </a:lnTo>
                                <a:lnTo>
                                  <a:pt x="2002563" y="1125532"/>
                                </a:lnTo>
                                <a:lnTo>
                                  <a:pt x="2002563" y="1134663"/>
                                </a:lnTo>
                                <a:lnTo>
                                  <a:pt x="2002563" y="1127043"/>
                                </a:lnTo>
                                <a:lnTo>
                                  <a:pt x="2005015" y="1128567"/>
                                </a:lnTo>
                                <a:lnTo>
                                  <a:pt x="2005015" y="1148328"/>
                                </a:lnTo>
                                <a:lnTo>
                                  <a:pt x="2006259" y="1146830"/>
                                </a:lnTo>
                                <a:lnTo>
                                  <a:pt x="2006259" y="1157460"/>
                                </a:lnTo>
                                <a:lnTo>
                                  <a:pt x="2007478" y="1162006"/>
                                </a:lnTo>
                                <a:lnTo>
                                  <a:pt x="2008698" y="1165054"/>
                                </a:lnTo>
                                <a:lnTo>
                                  <a:pt x="2009942" y="1168115"/>
                                </a:lnTo>
                                <a:lnTo>
                                  <a:pt x="2009942" y="1166591"/>
                                </a:lnTo>
                                <a:lnTo>
                                  <a:pt x="2011174" y="1158984"/>
                                </a:lnTo>
                                <a:lnTo>
                                  <a:pt x="2011174" y="1166591"/>
                                </a:lnTo>
                                <a:lnTo>
                                  <a:pt x="2013625" y="1163556"/>
                                </a:lnTo>
                                <a:lnTo>
                                  <a:pt x="2013625" y="1165054"/>
                                </a:lnTo>
                                <a:lnTo>
                                  <a:pt x="2014870" y="1157460"/>
                                </a:lnTo>
                                <a:lnTo>
                                  <a:pt x="2014870" y="1154424"/>
                                </a:lnTo>
                                <a:lnTo>
                                  <a:pt x="2016089" y="1154424"/>
                                </a:lnTo>
                                <a:lnTo>
                                  <a:pt x="2017321" y="1151389"/>
                                </a:lnTo>
                                <a:lnTo>
                                  <a:pt x="2017321" y="1154424"/>
                                </a:lnTo>
                                <a:lnTo>
                                  <a:pt x="2018565" y="1160508"/>
                                </a:lnTo>
                                <a:lnTo>
                                  <a:pt x="2018565" y="1162006"/>
                                </a:lnTo>
                                <a:lnTo>
                                  <a:pt x="2019772" y="1162006"/>
                                </a:lnTo>
                                <a:lnTo>
                                  <a:pt x="2021017" y="1155948"/>
                                </a:lnTo>
                                <a:lnTo>
                                  <a:pt x="2022236" y="1162006"/>
                                </a:lnTo>
                                <a:lnTo>
                                  <a:pt x="2022236" y="1165054"/>
                                </a:lnTo>
                                <a:lnTo>
                                  <a:pt x="2023468" y="1169626"/>
                                </a:lnTo>
                                <a:lnTo>
                                  <a:pt x="2023468" y="1180282"/>
                                </a:lnTo>
                                <a:lnTo>
                                  <a:pt x="2025931" y="1177259"/>
                                </a:lnTo>
                                <a:lnTo>
                                  <a:pt x="2025931" y="1184841"/>
                                </a:lnTo>
                                <a:lnTo>
                                  <a:pt x="2027163" y="1183317"/>
                                </a:lnTo>
                                <a:lnTo>
                                  <a:pt x="2027163" y="1189400"/>
                                </a:lnTo>
                                <a:lnTo>
                                  <a:pt x="2028383" y="1193972"/>
                                </a:lnTo>
                                <a:lnTo>
                                  <a:pt x="2029627" y="1192448"/>
                                </a:lnTo>
                                <a:lnTo>
                                  <a:pt x="2029627" y="1198532"/>
                                </a:lnTo>
                                <a:lnTo>
                                  <a:pt x="2030834" y="1203091"/>
                                </a:lnTo>
                                <a:lnTo>
                                  <a:pt x="2030834" y="1204602"/>
                                </a:lnTo>
                                <a:lnTo>
                                  <a:pt x="2032078" y="1193972"/>
                                </a:lnTo>
                                <a:lnTo>
                                  <a:pt x="2033310" y="1183317"/>
                                </a:lnTo>
                                <a:lnTo>
                                  <a:pt x="2034529" y="1186340"/>
                                </a:lnTo>
                                <a:lnTo>
                                  <a:pt x="2034529" y="1184841"/>
                                </a:lnTo>
                                <a:lnTo>
                                  <a:pt x="2035774" y="1174198"/>
                                </a:lnTo>
                                <a:lnTo>
                                  <a:pt x="2035774" y="1212222"/>
                                </a:lnTo>
                                <a:lnTo>
                                  <a:pt x="2038238" y="1225925"/>
                                </a:lnTo>
                                <a:lnTo>
                                  <a:pt x="2038238" y="1228961"/>
                                </a:lnTo>
                                <a:lnTo>
                                  <a:pt x="2039444" y="1231996"/>
                                </a:lnTo>
                                <a:lnTo>
                                  <a:pt x="2040689" y="1231996"/>
                                </a:lnTo>
                                <a:lnTo>
                                  <a:pt x="2041921" y="1233507"/>
                                </a:lnTo>
                                <a:lnTo>
                                  <a:pt x="2043165" y="1245674"/>
                                </a:lnTo>
                                <a:lnTo>
                                  <a:pt x="2043165" y="1241102"/>
                                </a:lnTo>
                                <a:lnTo>
                                  <a:pt x="2044385" y="1245674"/>
                                </a:lnTo>
                                <a:lnTo>
                                  <a:pt x="2045616" y="1241102"/>
                                </a:lnTo>
                                <a:lnTo>
                                  <a:pt x="2046836" y="1222865"/>
                                </a:lnTo>
                                <a:lnTo>
                                  <a:pt x="2046836" y="1235031"/>
                                </a:lnTo>
                                <a:lnTo>
                                  <a:pt x="2048080" y="1231996"/>
                                </a:lnTo>
                                <a:lnTo>
                                  <a:pt x="2048080" y="1198532"/>
                                </a:lnTo>
                                <a:lnTo>
                                  <a:pt x="2050531" y="1203091"/>
                                </a:lnTo>
                                <a:lnTo>
                                  <a:pt x="2050531" y="1206139"/>
                                </a:lnTo>
                                <a:lnTo>
                                  <a:pt x="2051776" y="1201592"/>
                                </a:lnTo>
                                <a:lnTo>
                                  <a:pt x="2052995" y="1206139"/>
                                </a:lnTo>
                                <a:lnTo>
                                  <a:pt x="2054214" y="1209174"/>
                                </a:lnTo>
                                <a:lnTo>
                                  <a:pt x="2055446" y="1206139"/>
                                </a:lnTo>
                                <a:lnTo>
                                  <a:pt x="2055446" y="1218305"/>
                                </a:lnTo>
                                <a:lnTo>
                                  <a:pt x="2056691" y="1219817"/>
                                </a:lnTo>
                                <a:lnTo>
                                  <a:pt x="2056691" y="1230472"/>
                                </a:lnTo>
                                <a:lnTo>
                                  <a:pt x="2057910" y="1222865"/>
                                </a:lnTo>
                                <a:lnTo>
                                  <a:pt x="2059142" y="1206139"/>
                                </a:lnTo>
                                <a:lnTo>
                                  <a:pt x="2059142" y="1207650"/>
                                </a:lnTo>
                                <a:lnTo>
                                  <a:pt x="2060387" y="1224376"/>
                                </a:lnTo>
                                <a:lnTo>
                                  <a:pt x="2060387" y="1216769"/>
                                </a:lnTo>
                                <a:lnTo>
                                  <a:pt x="2062838" y="1215270"/>
                                </a:lnTo>
                                <a:lnTo>
                                  <a:pt x="2062838" y="1218305"/>
                                </a:lnTo>
                                <a:lnTo>
                                  <a:pt x="2064057" y="1225925"/>
                                </a:lnTo>
                                <a:lnTo>
                                  <a:pt x="2064057" y="1222865"/>
                                </a:lnTo>
                                <a:lnTo>
                                  <a:pt x="2065289" y="1225925"/>
                                </a:lnTo>
                                <a:lnTo>
                                  <a:pt x="2066521" y="1216769"/>
                                </a:lnTo>
                                <a:lnTo>
                                  <a:pt x="2067753" y="1206139"/>
                                </a:lnTo>
                                <a:lnTo>
                                  <a:pt x="2067753" y="1210698"/>
                                </a:lnTo>
                                <a:lnTo>
                                  <a:pt x="2068984" y="1219817"/>
                                </a:lnTo>
                                <a:lnTo>
                                  <a:pt x="2068984" y="1207650"/>
                                </a:lnTo>
                                <a:lnTo>
                                  <a:pt x="2070204" y="1221341"/>
                                </a:lnTo>
                                <a:lnTo>
                                  <a:pt x="2071448" y="1221341"/>
                                </a:lnTo>
                                <a:lnTo>
                                  <a:pt x="2072655" y="1218305"/>
                                </a:lnTo>
                                <a:lnTo>
                                  <a:pt x="2072655" y="1221341"/>
                                </a:lnTo>
                                <a:lnTo>
                                  <a:pt x="2075144" y="1212222"/>
                                </a:lnTo>
                                <a:lnTo>
                                  <a:pt x="2075144" y="1222865"/>
                                </a:lnTo>
                                <a:lnTo>
                                  <a:pt x="2076350" y="1215270"/>
                                </a:lnTo>
                                <a:lnTo>
                                  <a:pt x="2077595" y="1209174"/>
                                </a:lnTo>
                                <a:lnTo>
                                  <a:pt x="2078827" y="1210698"/>
                                </a:lnTo>
                                <a:lnTo>
                                  <a:pt x="2080046" y="1224376"/>
                                </a:lnTo>
                                <a:lnTo>
                                  <a:pt x="2080046" y="1228961"/>
                                </a:lnTo>
                                <a:lnTo>
                                  <a:pt x="2081278" y="1215270"/>
                                </a:lnTo>
                                <a:lnTo>
                                  <a:pt x="2081278" y="1193972"/>
                                </a:lnTo>
                                <a:lnTo>
                                  <a:pt x="2083742" y="1187889"/>
                                </a:lnTo>
                                <a:lnTo>
                                  <a:pt x="2083742" y="1186340"/>
                                </a:lnTo>
                                <a:lnTo>
                                  <a:pt x="2083742" y="1192448"/>
                                </a:lnTo>
                                <a:lnTo>
                                  <a:pt x="2084961" y="1190924"/>
                                </a:lnTo>
                                <a:lnTo>
                                  <a:pt x="2084961" y="1198532"/>
                                </a:lnTo>
                                <a:lnTo>
                                  <a:pt x="2087450" y="1195484"/>
                                </a:lnTo>
                                <a:lnTo>
                                  <a:pt x="2087450" y="1203091"/>
                                </a:lnTo>
                                <a:lnTo>
                                  <a:pt x="2088657" y="1197008"/>
                                </a:lnTo>
                                <a:lnTo>
                                  <a:pt x="2088657" y="1222865"/>
                                </a:lnTo>
                                <a:lnTo>
                                  <a:pt x="2089889" y="1219817"/>
                                </a:lnTo>
                                <a:lnTo>
                                  <a:pt x="2091133" y="1227437"/>
                                </a:lnTo>
                                <a:lnTo>
                                  <a:pt x="2092352" y="1233507"/>
                                </a:lnTo>
                                <a:lnTo>
                                  <a:pt x="2092352" y="1236568"/>
                                </a:lnTo>
                                <a:lnTo>
                                  <a:pt x="2093597" y="1228961"/>
                                </a:lnTo>
                                <a:lnTo>
                                  <a:pt x="2096048" y="1224376"/>
                                </a:lnTo>
                                <a:lnTo>
                                  <a:pt x="2096048" y="1222865"/>
                                </a:lnTo>
                                <a:lnTo>
                                  <a:pt x="2096048" y="1200056"/>
                                </a:lnTo>
                                <a:lnTo>
                                  <a:pt x="2097267" y="1200056"/>
                                </a:lnTo>
                                <a:lnTo>
                                  <a:pt x="2097267" y="1192448"/>
                                </a:lnTo>
                                <a:lnTo>
                                  <a:pt x="2099731" y="1183317"/>
                                </a:lnTo>
                                <a:lnTo>
                                  <a:pt x="2099731" y="1192448"/>
                                </a:lnTo>
                                <a:lnTo>
                                  <a:pt x="2100963" y="1181793"/>
                                </a:lnTo>
                                <a:lnTo>
                                  <a:pt x="2100963" y="1187889"/>
                                </a:lnTo>
                                <a:lnTo>
                                  <a:pt x="2102208" y="1184841"/>
                                </a:lnTo>
                                <a:lnTo>
                                  <a:pt x="2103414" y="1184841"/>
                                </a:lnTo>
                                <a:lnTo>
                                  <a:pt x="2104659" y="1189400"/>
                                </a:lnTo>
                                <a:lnTo>
                                  <a:pt x="2104659" y="1192448"/>
                                </a:lnTo>
                                <a:lnTo>
                                  <a:pt x="2105891" y="1197008"/>
                                </a:lnTo>
                                <a:lnTo>
                                  <a:pt x="2105891" y="1198532"/>
                                </a:lnTo>
                                <a:lnTo>
                                  <a:pt x="2108354" y="1192448"/>
                                </a:lnTo>
                                <a:lnTo>
                                  <a:pt x="2108354" y="1190924"/>
                                </a:lnTo>
                                <a:lnTo>
                                  <a:pt x="2109574" y="1175722"/>
                                </a:lnTo>
                                <a:lnTo>
                                  <a:pt x="2109574" y="1154424"/>
                                </a:lnTo>
                                <a:lnTo>
                                  <a:pt x="2109574" y="1157460"/>
                                </a:lnTo>
                                <a:lnTo>
                                  <a:pt x="2112025" y="1155948"/>
                                </a:lnTo>
                                <a:lnTo>
                                  <a:pt x="2112025" y="1154424"/>
                                </a:lnTo>
                                <a:lnTo>
                                  <a:pt x="2113269" y="1166591"/>
                                </a:lnTo>
                                <a:lnTo>
                                  <a:pt x="2113269" y="1158984"/>
                                </a:lnTo>
                                <a:lnTo>
                                  <a:pt x="2114489" y="1165054"/>
                                </a:lnTo>
                                <a:lnTo>
                                  <a:pt x="2115720" y="1160508"/>
                                </a:lnTo>
                                <a:lnTo>
                                  <a:pt x="2116965" y="1152913"/>
                                </a:lnTo>
                                <a:lnTo>
                                  <a:pt x="2118184" y="1127043"/>
                                </a:lnTo>
                                <a:lnTo>
                                  <a:pt x="2118184" y="1120960"/>
                                </a:lnTo>
                                <a:lnTo>
                                  <a:pt x="2120635" y="1113340"/>
                                </a:lnTo>
                                <a:lnTo>
                                  <a:pt x="2120635" y="1119436"/>
                                </a:lnTo>
                                <a:lnTo>
                                  <a:pt x="2121867" y="1120960"/>
                                </a:lnTo>
                                <a:lnTo>
                                  <a:pt x="2121867" y="1128567"/>
                                </a:lnTo>
                                <a:lnTo>
                                  <a:pt x="2123099" y="1127043"/>
                                </a:lnTo>
                              </a:path>
                            </a:pathLst>
                          </a:custGeom>
                          <a:ln w="12700">
                            <a:solidFill>
                              <a:srgbClr val="FCAF17"/>
                            </a:solidFill>
                            <a:prstDash val="solid"/>
                          </a:ln>
                        </wps:spPr>
                        <wps:bodyPr wrap="square" lIns="0" tIns="0" rIns="0" bIns="0" rtlCol="0">
                          <a:prstTxWarp prst="textNoShape">
                            <a:avLst/>
                          </a:prstTxWarp>
                          <a:noAutofit/>
                        </wps:bodyPr>
                      </wps:wsp>
                      <wps:wsp>
                        <wps:cNvPr id="464" name="Graphic 464"/>
                        <wps:cNvSpPr/>
                        <wps:spPr>
                          <a:xfrm>
                            <a:off x="115211" y="1038113"/>
                            <a:ext cx="2123440" cy="578485"/>
                          </a:xfrm>
                          <a:custGeom>
                            <a:avLst/>
                            <a:gdLst/>
                            <a:ahLst/>
                            <a:cxnLst/>
                            <a:rect l="l" t="t" r="r" b="b"/>
                            <a:pathLst>
                              <a:path w="2123440" h="578485">
                                <a:moveTo>
                                  <a:pt x="0" y="73002"/>
                                </a:moveTo>
                                <a:lnTo>
                                  <a:pt x="1233" y="73002"/>
                                </a:lnTo>
                                <a:lnTo>
                                  <a:pt x="1233" y="63884"/>
                                </a:lnTo>
                                <a:lnTo>
                                  <a:pt x="2461" y="65397"/>
                                </a:lnTo>
                                <a:lnTo>
                                  <a:pt x="3689" y="65397"/>
                                </a:lnTo>
                                <a:lnTo>
                                  <a:pt x="4923" y="59320"/>
                                </a:lnTo>
                                <a:lnTo>
                                  <a:pt x="4923" y="54756"/>
                                </a:lnTo>
                                <a:lnTo>
                                  <a:pt x="6150" y="59320"/>
                                </a:lnTo>
                                <a:lnTo>
                                  <a:pt x="6150" y="57795"/>
                                </a:lnTo>
                                <a:lnTo>
                                  <a:pt x="8613" y="57795"/>
                                </a:lnTo>
                                <a:lnTo>
                                  <a:pt x="9841" y="73002"/>
                                </a:lnTo>
                                <a:lnTo>
                                  <a:pt x="9841" y="63884"/>
                                </a:lnTo>
                                <a:lnTo>
                                  <a:pt x="11074" y="77561"/>
                                </a:lnTo>
                                <a:lnTo>
                                  <a:pt x="12302" y="80609"/>
                                </a:lnTo>
                                <a:lnTo>
                                  <a:pt x="13536" y="79085"/>
                                </a:lnTo>
                                <a:lnTo>
                                  <a:pt x="13536" y="77561"/>
                                </a:lnTo>
                                <a:lnTo>
                                  <a:pt x="14758" y="73002"/>
                                </a:lnTo>
                                <a:lnTo>
                                  <a:pt x="15993" y="62359"/>
                                </a:lnTo>
                                <a:lnTo>
                                  <a:pt x="17219" y="65397"/>
                                </a:lnTo>
                                <a:lnTo>
                                  <a:pt x="17219" y="68442"/>
                                </a:lnTo>
                                <a:lnTo>
                                  <a:pt x="18454" y="65397"/>
                                </a:lnTo>
                                <a:lnTo>
                                  <a:pt x="18454" y="62359"/>
                                </a:lnTo>
                                <a:lnTo>
                                  <a:pt x="20910" y="63884"/>
                                </a:lnTo>
                                <a:lnTo>
                                  <a:pt x="20910" y="57795"/>
                                </a:lnTo>
                                <a:lnTo>
                                  <a:pt x="22143" y="57795"/>
                                </a:lnTo>
                                <a:lnTo>
                                  <a:pt x="22143" y="59320"/>
                                </a:lnTo>
                                <a:lnTo>
                                  <a:pt x="23371" y="69966"/>
                                </a:lnTo>
                                <a:lnTo>
                                  <a:pt x="24599" y="69966"/>
                                </a:lnTo>
                                <a:lnTo>
                                  <a:pt x="24599" y="57795"/>
                                </a:lnTo>
                                <a:lnTo>
                                  <a:pt x="25834" y="60832"/>
                                </a:lnTo>
                                <a:lnTo>
                                  <a:pt x="25834" y="56269"/>
                                </a:lnTo>
                                <a:lnTo>
                                  <a:pt x="27061" y="66918"/>
                                </a:lnTo>
                                <a:lnTo>
                                  <a:pt x="28295" y="65397"/>
                                </a:lnTo>
                                <a:lnTo>
                                  <a:pt x="29523" y="66918"/>
                                </a:lnTo>
                                <a:lnTo>
                                  <a:pt x="29523" y="69966"/>
                                </a:lnTo>
                                <a:lnTo>
                                  <a:pt x="30751" y="79085"/>
                                </a:lnTo>
                                <a:lnTo>
                                  <a:pt x="30751" y="74526"/>
                                </a:lnTo>
                                <a:lnTo>
                                  <a:pt x="33213" y="79085"/>
                                </a:lnTo>
                                <a:lnTo>
                                  <a:pt x="33213" y="83657"/>
                                </a:lnTo>
                                <a:lnTo>
                                  <a:pt x="34441" y="86692"/>
                                </a:lnTo>
                                <a:lnTo>
                                  <a:pt x="34441" y="82133"/>
                                </a:lnTo>
                                <a:lnTo>
                                  <a:pt x="35675" y="76050"/>
                                </a:lnTo>
                                <a:lnTo>
                                  <a:pt x="36902" y="88216"/>
                                </a:lnTo>
                                <a:lnTo>
                                  <a:pt x="38136" y="86692"/>
                                </a:lnTo>
                                <a:lnTo>
                                  <a:pt x="38136" y="88216"/>
                                </a:lnTo>
                                <a:lnTo>
                                  <a:pt x="38136" y="89728"/>
                                </a:lnTo>
                                <a:lnTo>
                                  <a:pt x="39364" y="91252"/>
                                </a:lnTo>
                                <a:lnTo>
                                  <a:pt x="40593" y="89728"/>
                                </a:lnTo>
                                <a:lnTo>
                                  <a:pt x="41826" y="91252"/>
                                </a:lnTo>
                                <a:lnTo>
                                  <a:pt x="41826" y="101907"/>
                                </a:lnTo>
                                <a:lnTo>
                                  <a:pt x="43054" y="97348"/>
                                </a:lnTo>
                                <a:lnTo>
                                  <a:pt x="43054" y="98859"/>
                                </a:lnTo>
                                <a:lnTo>
                                  <a:pt x="45510" y="100383"/>
                                </a:lnTo>
                                <a:lnTo>
                                  <a:pt x="45510" y="103418"/>
                                </a:lnTo>
                                <a:lnTo>
                                  <a:pt x="46743" y="103418"/>
                                </a:lnTo>
                                <a:lnTo>
                                  <a:pt x="46743" y="107990"/>
                                </a:lnTo>
                                <a:lnTo>
                                  <a:pt x="47978" y="91252"/>
                                </a:lnTo>
                                <a:lnTo>
                                  <a:pt x="49206" y="80609"/>
                                </a:lnTo>
                                <a:lnTo>
                                  <a:pt x="50434" y="83657"/>
                                </a:lnTo>
                                <a:lnTo>
                                  <a:pt x="50434" y="76050"/>
                                </a:lnTo>
                                <a:lnTo>
                                  <a:pt x="51661" y="82133"/>
                                </a:lnTo>
                                <a:lnTo>
                                  <a:pt x="51661" y="80609"/>
                                </a:lnTo>
                                <a:lnTo>
                                  <a:pt x="52895" y="82133"/>
                                </a:lnTo>
                                <a:lnTo>
                                  <a:pt x="54123" y="80609"/>
                                </a:lnTo>
                                <a:lnTo>
                                  <a:pt x="54123" y="71490"/>
                                </a:lnTo>
                                <a:lnTo>
                                  <a:pt x="55351" y="76050"/>
                                </a:lnTo>
                                <a:lnTo>
                                  <a:pt x="55351" y="77561"/>
                                </a:lnTo>
                                <a:lnTo>
                                  <a:pt x="57812" y="73002"/>
                                </a:lnTo>
                                <a:lnTo>
                                  <a:pt x="59047" y="82133"/>
                                </a:lnTo>
                                <a:lnTo>
                                  <a:pt x="59047" y="76050"/>
                                </a:lnTo>
                                <a:lnTo>
                                  <a:pt x="60275" y="77561"/>
                                </a:lnTo>
                                <a:lnTo>
                                  <a:pt x="61503" y="68442"/>
                                </a:lnTo>
                                <a:lnTo>
                                  <a:pt x="62736" y="69966"/>
                                </a:lnTo>
                                <a:lnTo>
                                  <a:pt x="62736" y="66918"/>
                                </a:lnTo>
                                <a:lnTo>
                                  <a:pt x="63964" y="74526"/>
                                </a:lnTo>
                                <a:lnTo>
                                  <a:pt x="63964" y="71490"/>
                                </a:lnTo>
                                <a:lnTo>
                                  <a:pt x="65192" y="73002"/>
                                </a:lnTo>
                                <a:lnTo>
                                  <a:pt x="66426" y="76050"/>
                                </a:lnTo>
                                <a:lnTo>
                                  <a:pt x="66426" y="80609"/>
                                </a:lnTo>
                                <a:lnTo>
                                  <a:pt x="67654" y="80609"/>
                                </a:lnTo>
                                <a:lnTo>
                                  <a:pt x="67654" y="88216"/>
                                </a:lnTo>
                                <a:lnTo>
                                  <a:pt x="70116" y="88216"/>
                                </a:lnTo>
                                <a:lnTo>
                                  <a:pt x="70116" y="91252"/>
                                </a:lnTo>
                                <a:lnTo>
                                  <a:pt x="71344" y="86692"/>
                                </a:lnTo>
                                <a:lnTo>
                                  <a:pt x="72577" y="86692"/>
                                </a:lnTo>
                                <a:lnTo>
                                  <a:pt x="73806" y="82133"/>
                                </a:lnTo>
                                <a:lnTo>
                                  <a:pt x="75040" y="82133"/>
                                </a:lnTo>
                                <a:lnTo>
                                  <a:pt x="75040" y="76050"/>
                                </a:lnTo>
                                <a:lnTo>
                                  <a:pt x="76262" y="74526"/>
                                </a:lnTo>
                                <a:lnTo>
                                  <a:pt x="76262" y="82133"/>
                                </a:lnTo>
                                <a:lnTo>
                                  <a:pt x="78729" y="77561"/>
                                </a:lnTo>
                                <a:lnTo>
                                  <a:pt x="78729" y="74526"/>
                                </a:lnTo>
                                <a:lnTo>
                                  <a:pt x="78729" y="77561"/>
                                </a:lnTo>
                                <a:lnTo>
                                  <a:pt x="79957" y="88216"/>
                                </a:lnTo>
                                <a:lnTo>
                                  <a:pt x="79957" y="83657"/>
                                </a:lnTo>
                                <a:lnTo>
                                  <a:pt x="82412" y="82133"/>
                                </a:lnTo>
                                <a:lnTo>
                                  <a:pt x="82412" y="83657"/>
                                </a:lnTo>
                                <a:lnTo>
                                  <a:pt x="83647" y="73002"/>
                                </a:lnTo>
                                <a:lnTo>
                                  <a:pt x="83647" y="66918"/>
                                </a:lnTo>
                                <a:lnTo>
                                  <a:pt x="84881" y="62359"/>
                                </a:lnTo>
                                <a:lnTo>
                                  <a:pt x="86103" y="60832"/>
                                </a:lnTo>
                                <a:lnTo>
                                  <a:pt x="87336" y="54756"/>
                                </a:lnTo>
                                <a:lnTo>
                                  <a:pt x="87336" y="57795"/>
                                </a:lnTo>
                                <a:lnTo>
                                  <a:pt x="88564" y="56269"/>
                                </a:lnTo>
                                <a:lnTo>
                                  <a:pt x="88564" y="48666"/>
                                </a:lnTo>
                                <a:lnTo>
                                  <a:pt x="91027" y="42589"/>
                                </a:lnTo>
                                <a:lnTo>
                                  <a:pt x="91027" y="33461"/>
                                </a:lnTo>
                                <a:lnTo>
                                  <a:pt x="92254" y="31936"/>
                                </a:lnTo>
                                <a:lnTo>
                                  <a:pt x="92254" y="25858"/>
                                </a:lnTo>
                                <a:lnTo>
                                  <a:pt x="92254" y="18243"/>
                                </a:lnTo>
                                <a:lnTo>
                                  <a:pt x="94716" y="15205"/>
                                </a:lnTo>
                                <a:lnTo>
                                  <a:pt x="94716" y="9128"/>
                                </a:lnTo>
                                <a:lnTo>
                                  <a:pt x="95944" y="0"/>
                                </a:lnTo>
                                <a:lnTo>
                                  <a:pt x="95944" y="1525"/>
                                </a:lnTo>
                                <a:lnTo>
                                  <a:pt x="97177" y="7602"/>
                                </a:lnTo>
                                <a:lnTo>
                                  <a:pt x="98405" y="16730"/>
                                </a:lnTo>
                                <a:lnTo>
                                  <a:pt x="99640" y="10641"/>
                                </a:lnTo>
                                <a:lnTo>
                                  <a:pt x="99640" y="18243"/>
                                </a:lnTo>
                                <a:lnTo>
                                  <a:pt x="100868" y="10641"/>
                                </a:lnTo>
                                <a:lnTo>
                                  <a:pt x="100868" y="16730"/>
                                </a:lnTo>
                                <a:lnTo>
                                  <a:pt x="103329" y="18243"/>
                                </a:lnTo>
                                <a:lnTo>
                                  <a:pt x="103329" y="21295"/>
                                </a:lnTo>
                                <a:lnTo>
                                  <a:pt x="104557" y="25858"/>
                                </a:lnTo>
                                <a:lnTo>
                                  <a:pt x="104557" y="12166"/>
                                </a:lnTo>
                                <a:lnTo>
                                  <a:pt x="105792" y="24333"/>
                                </a:lnTo>
                                <a:lnTo>
                                  <a:pt x="107012" y="19781"/>
                                </a:lnTo>
                                <a:lnTo>
                                  <a:pt x="107012" y="24333"/>
                                </a:lnTo>
                                <a:lnTo>
                                  <a:pt x="108247" y="16730"/>
                                </a:lnTo>
                                <a:lnTo>
                                  <a:pt x="108247" y="10641"/>
                                </a:lnTo>
                                <a:lnTo>
                                  <a:pt x="109481" y="7602"/>
                                </a:lnTo>
                                <a:lnTo>
                                  <a:pt x="110709" y="4564"/>
                                </a:lnTo>
                                <a:lnTo>
                                  <a:pt x="111936" y="0"/>
                                </a:lnTo>
                                <a:lnTo>
                                  <a:pt x="111936" y="22807"/>
                                </a:lnTo>
                                <a:lnTo>
                                  <a:pt x="113164" y="15205"/>
                                </a:lnTo>
                                <a:lnTo>
                                  <a:pt x="113164" y="7602"/>
                                </a:lnTo>
                                <a:lnTo>
                                  <a:pt x="115633" y="7602"/>
                                </a:lnTo>
                                <a:lnTo>
                                  <a:pt x="115633" y="10641"/>
                                </a:lnTo>
                                <a:lnTo>
                                  <a:pt x="116853" y="15205"/>
                                </a:lnTo>
                                <a:lnTo>
                                  <a:pt x="118088" y="21295"/>
                                </a:lnTo>
                                <a:lnTo>
                                  <a:pt x="119316" y="28897"/>
                                </a:lnTo>
                                <a:lnTo>
                                  <a:pt x="119316" y="25858"/>
                                </a:lnTo>
                                <a:lnTo>
                                  <a:pt x="120550" y="27372"/>
                                </a:lnTo>
                                <a:lnTo>
                                  <a:pt x="121777" y="47153"/>
                                </a:lnTo>
                                <a:lnTo>
                                  <a:pt x="123005" y="41064"/>
                                </a:lnTo>
                                <a:lnTo>
                                  <a:pt x="124240" y="44103"/>
                                </a:lnTo>
                                <a:lnTo>
                                  <a:pt x="124240" y="53230"/>
                                </a:lnTo>
                                <a:lnTo>
                                  <a:pt x="125468" y="42589"/>
                                </a:lnTo>
                                <a:lnTo>
                                  <a:pt x="125468" y="50192"/>
                                </a:lnTo>
                                <a:lnTo>
                                  <a:pt x="127929" y="57795"/>
                                </a:lnTo>
                                <a:lnTo>
                                  <a:pt x="127929" y="62359"/>
                                </a:lnTo>
                                <a:lnTo>
                                  <a:pt x="129157" y="54756"/>
                                </a:lnTo>
                                <a:lnTo>
                                  <a:pt x="129157" y="50192"/>
                                </a:lnTo>
                                <a:lnTo>
                                  <a:pt x="130392" y="65397"/>
                                </a:lnTo>
                                <a:lnTo>
                                  <a:pt x="131618" y="66918"/>
                                </a:lnTo>
                                <a:lnTo>
                                  <a:pt x="132847" y="68442"/>
                                </a:lnTo>
                                <a:lnTo>
                                  <a:pt x="132847" y="85181"/>
                                </a:lnTo>
                                <a:lnTo>
                                  <a:pt x="132847" y="82133"/>
                                </a:lnTo>
                                <a:lnTo>
                                  <a:pt x="134081" y="100383"/>
                                </a:lnTo>
                                <a:lnTo>
                                  <a:pt x="135309" y="98859"/>
                                </a:lnTo>
                                <a:lnTo>
                                  <a:pt x="136542" y="106479"/>
                                </a:lnTo>
                                <a:lnTo>
                                  <a:pt x="136542" y="103418"/>
                                </a:lnTo>
                                <a:lnTo>
                                  <a:pt x="137770" y="97348"/>
                                </a:lnTo>
                                <a:lnTo>
                                  <a:pt x="137770" y="98859"/>
                                </a:lnTo>
                                <a:lnTo>
                                  <a:pt x="140233" y="92776"/>
                                </a:lnTo>
                                <a:lnTo>
                                  <a:pt x="140233" y="91252"/>
                                </a:lnTo>
                                <a:lnTo>
                                  <a:pt x="141460" y="100383"/>
                                </a:lnTo>
                                <a:lnTo>
                                  <a:pt x="141460" y="104942"/>
                                </a:lnTo>
                                <a:lnTo>
                                  <a:pt x="142688" y="94300"/>
                                </a:lnTo>
                                <a:lnTo>
                                  <a:pt x="143916" y="86692"/>
                                </a:lnTo>
                                <a:lnTo>
                                  <a:pt x="145150" y="91252"/>
                                </a:lnTo>
                                <a:lnTo>
                                  <a:pt x="145150" y="88216"/>
                                </a:lnTo>
                                <a:lnTo>
                                  <a:pt x="146384" y="91252"/>
                                </a:lnTo>
                                <a:lnTo>
                                  <a:pt x="146384" y="97348"/>
                                </a:lnTo>
                                <a:lnTo>
                                  <a:pt x="147605" y="115585"/>
                                </a:lnTo>
                                <a:lnTo>
                                  <a:pt x="148840" y="111025"/>
                                </a:lnTo>
                                <a:lnTo>
                                  <a:pt x="148840" y="117109"/>
                                </a:lnTo>
                                <a:lnTo>
                                  <a:pt x="150068" y="112549"/>
                                </a:lnTo>
                                <a:lnTo>
                                  <a:pt x="150068" y="107990"/>
                                </a:lnTo>
                                <a:lnTo>
                                  <a:pt x="152529" y="107990"/>
                                </a:lnTo>
                                <a:lnTo>
                                  <a:pt x="152529" y="112549"/>
                                </a:lnTo>
                                <a:lnTo>
                                  <a:pt x="153757" y="95824"/>
                                </a:lnTo>
                                <a:lnTo>
                                  <a:pt x="153757" y="86692"/>
                                </a:lnTo>
                                <a:lnTo>
                                  <a:pt x="154992" y="73002"/>
                                </a:lnTo>
                                <a:lnTo>
                                  <a:pt x="156220" y="73002"/>
                                </a:lnTo>
                                <a:lnTo>
                                  <a:pt x="157446" y="71490"/>
                                </a:lnTo>
                                <a:lnTo>
                                  <a:pt x="157446" y="76050"/>
                                </a:lnTo>
                                <a:lnTo>
                                  <a:pt x="158681" y="62359"/>
                                </a:lnTo>
                                <a:lnTo>
                                  <a:pt x="158681" y="74526"/>
                                </a:lnTo>
                                <a:lnTo>
                                  <a:pt x="159909" y="77561"/>
                                </a:lnTo>
                                <a:lnTo>
                                  <a:pt x="161143" y="71490"/>
                                </a:lnTo>
                                <a:lnTo>
                                  <a:pt x="162370" y="65397"/>
                                </a:lnTo>
                                <a:lnTo>
                                  <a:pt x="162370" y="68442"/>
                                </a:lnTo>
                                <a:lnTo>
                                  <a:pt x="164833" y="68442"/>
                                </a:lnTo>
                                <a:lnTo>
                                  <a:pt x="164833" y="65397"/>
                                </a:lnTo>
                                <a:lnTo>
                                  <a:pt x="166061" y="60832"/>
                                </a:lnTo>
                                <a:lnTo>
                                  <a:pt x="166061" y="57795"/>
                                </a:lnTo>
                                <a:lnTo>
                                  <a:pt x="167294" y="66918"/>
                                </a:lnTo>
                                <a:lnTo>
                                  <a:pt x="168522" y="59320"/>
                                </a:lnTo>
                                <a:lnTo>
                                  <a:pt x="169750" y="68442"/>
                                </a:lnTo>
                                <a:lnTo>
                                  <a:pt x="169750" y="80609"/>
                                </a:lnTo>
                                <a:lnTo>
                                  <a:pt x="170985" y="85181"/>
                                </a:lnTo>
                                <a:lnTo>
                                  <a:pt x="170985" y="92776"/>
                                </a:lnTo>
                                <a:lnTo>
                                  <a:pt x="172211" y="100383"/>
                                </a:lnTo>
                                <a:lnTo>
                                  <a:pt x="173440" y="97348"/>
                                </a:lnTo>
                                <a:lnTo>
                                  <a:pt x="173440" y="101907"/>
                                </a:lnTo>
                                <a:lnTo>
                                  <a:pt x="174674" y="97348"/>
                                </a:lnTo>
                                <a:lnTo>
                                  <a:pt x="174674" y="89728"/>
                                </a:lnTo>
                                <a:lnTo>
                                  <a:pt x="177135" y="92776"/>
                                </a:lnTo>
                                <a:lnTo>
                                  <a:pt x="177135" y="91252"/>
                                </a:lnTo>
                                <a:lnTo>
                                  <a:pt x="178357" y="92776"/>
                                </a:lnTo>
                                <a:lnTo>
                                  <a:pt x="178357" y="77561"/>
                                </a:lnTo>
                                <a:lnTo>
                                  <a:pt x="179591" y="98859"/>
                                </a:lnTo>
                                <a:lnTo>
                                  <a:pt x="180820" y="98859"/>
                                </a:lnTo>
                                <a:lnTo>
                                  <a:pt x="182053" y="101907"/>
                                </a:lnTo>
                                <a:lnTo>
                                  <a:pt x="182053" y="103418"/>
                                </a:lnTo>
                                <a:lnTo>
                                  <a:pt x="183281" y="109514"/>
                                </a:lnTo>
                                <a:lnTo>
                                  <a:pt x="183281" y="112549"/>
                                </a:lnTo>
                                <a:lnTo>
                                  <a:pt x="185743" y="115585"/>
                                </a:lnTo>
                                <a:lnTo>
                                  <a:pt x="185743" y="123205"/>
                                </a:lnTo>
                                <a:lnTo>
                                  <a:pt x="185743" y="115585"/>
                                </a:lnTo>
                                <a:lnTo>
                                  <a:pt x="186970" y="120157"/>
                                </a:lnTo>
                                <a:lnTo>
                                  <a:pt x="186970" y="126240"/>
                                </a:lnTo>
                                <a:lnTo>
                                  <a:pt x="189433" y="129275"/>
                                </a:lnTo>
                                <a:lnTo>
                                  <a:pt x="189433" y="127751"/>
                                </a:lnTo>
                                <a:lnTo>
                                  <a:pt x="190661" y="136883"/>
                                </a:lnTo>
                                <a:lnTo>
                                  <a:pt x="190661" y="141455"/>
                                </a:lnTo>
                                <a:lnTo>
                                  <a:pt x="191894" y="141455"/>
                                </a:lnTo>
                                <a:lnTo>
                                  <a:pt x="193122" y="123205"/>
                                </a:lnTo>
                                <a:lnTo>
                                  <a:pt x="194350" y="120157"/>
                                </a:lnTo>
                                <a:lnTo>
                                  <a:pt x="194350" y="123205"/>
                                </a:lnTo>
                                <a:lnTo>
                                  <a:pt x="195585" y="123205"/>
                                </a:lnTo>
                                <a:lnTo>
                                  <a:pt x="195585" y="126240"/>
                                </a:lnTo>
                                <a:lnTo>
                                  <a:pt x="198046" y="132323"/>
                                </a:lnTo>
                                <a:lnTo>
                                  <a:pt x="198046" y="142966"/>
                                </a:lnTo>
                                <a:lnTo>
                                  <a:pt x="199274" y="121681"/>
                                </a:lnTo>
                                <a:lnTo>
                                  <a:pt x="199274" y="104942"/>
                                </a:lnTo>
                                <a:lnTo>
                                  <a:pt x="199274" y="101907"/>
                                </a:lnTo>
                                <a:lnTo>
                                  <a:pt x="201735" y="103418"/>
                                </a:lnTo>
                                <a:lnTo>
                                  <a:pt x="201735" y="97348"/>
                                </a:lnTo>
                                <a:lnTo>
                                  <a:pt x="202963" y="115585"/>
                                </a:lnTo>
                                <a:lnTo>
                                  <a:pt x="204191" y="107990"/>
                                </a:lnTo>
                                <a:lnTo>
                                  <a:pt x="205426" y="106479"/>
                                </a:lnTo>
                                <a:lnTo>
                                  <a:pt x="206654" y="109514"/>
                                </a:lnTo>
                                <a:lnTo>
                                  <a:pt x="206654" y="121681"/>
                                </a:lnTo>
                                <a:lnTo>
                                  <a:pt x="207887" y="115585"/>
                                </a:lnTo>
                                <a:lnTo>
                                  <a:pt x="207887" y="106479"/>
                                </a:lnTo>
                                <a:lnTo>
                                  <a:pt x="210343" y="106479"/>
                                </a:lnTo>
                                <a:lnTo>
                                  <a:pt x="210343" y="98859"/>
                                </a:lnTo>
                                <a:lnTo>
                                  <a:pt x="211576" y="104942"/>
                                </a:lnTo>
                                <a:lnTo>
                                  <a:pt x="211576" y="106479"/>
                                </a:lnTo>
                                <a:lnTo>
                                  <a:pt x="212805" y="118645"/>
                                </a:lnTo>
                                <a:lnTo>
                                  <a:pt x="214033" y="118645"/>
                                </a:lnTo>
                                <a:lnTo>
                                  <a:pt x="215261" y="118645"/>
                                </a:lnTo>
                                <a:lnTo>
                                  <a:pt x="216495" y="127751"/>
                                </a:lnTo>
                                <a:lnTo>
                                  <a:pt x="217722" y="129275"/>
                                </a:lnTo>
                                <a:lnTo>
                                  <a:pt x="218950" y="127751"/>
                                </a:lnTo>
                                <a:lnTo>
                                  <a:pt x="220184" y="135371"/>
                                </a:lnTo>
                                <a:lnTo>
                                  <a:pt x="220184" y="138407"/>
                                </a:lnTo>
                                <a:lnTo>
                                  <a:pt x="222646" y="138407"/>
                                </a:lnTo>
                                <a:lnTo>
                                  <a:pt x="222646" y="139931"/>
                                </a:lnTo>
                                <a:lnTo>
                                  <a:pt x="223874" y="149049"/>
                                </a:lnTo>
                                <a:lnTo>
                                  <a:pt x="223874" y="144503"/>
                                </a:lnTo>
                                <a:lnTo>
                                  <a:pt x="225102" y="147538"/>
                                </a:lnTo>
                                <a:lnTo>
                                  <a:pt x="226336" y="153621"/>
                                </a:lnTo>
                                <a:lnTo>
                                  <a:pt x="226336" y="165788"/>
                                </a:lnTo>
                                <a:lnTo>
                                  <a:pt x="227563" y="161229"/>
                                </a:lnTo>
                                <a:lnTo>
                                  <a:pt x="227563" y="149049"/>
                                </a:lnTo>
                                <a:lnTo>
                                  <a:pt x="228798" y="124716"/>
                                </a:lnTo>
                                <a:lnTo>
                                  <a:pt x="230026" y="142966"/>
                                </a:lnTo>
                                <a:lnTo>
                                  <a:pt x="231254" y="126240"/>
                                </a:lnTo>
                                <a:lnTo>
                                  <a:pt x="231254" y="138407"/>
                                </a:lnTo>
                                <a:lnTo>
                                  <a:pt x="232487" y="135371"/>
                                </a:lnTo>
                                <a:lnTo>
                                  <a:pt x="232487" y="138407"/>
                                </a:lnTo>
                                <a:lnTo>
                                  <a:pt x="234943" y="127751"/>
                                </a:lnTo>
                                <a:lnTo>
                                  <a:pt x="234943" y="126240"/>
                                </a:lnTo>
                                <a:lnTo>
                                  <a:pt x="236178" y="144503"/>
                                </a:lnTo>
                                <a:lnTo>
                                  <a:pt x="236178" y="139931"/>
                                </a:lnTo>
                                <a:lnTo>
                                  <a:pt x="237404" y="139931"/>
                                </a:lnTo>
                                <a:lnTo>
                                  <a:pt x="238639" y="139931"/>
                                </a:lnTo>
                                <a:lnTo>
                                  <a:pt x="239861" y="146014"/>
                                </a:lnTo>
                                <a:lnTo>
                                  <a:pt x="239861" y="139931"/>
                                </a:lnTo>
                                <a:lnTo>
                                  <a:pt x="239861" y="129275"/>
                                </a:lnTo>
                                <a:lnTo>
                                  <a:pt x="241095" y="132323"/>
                                </a:lnTo>
                                <a:lnTo>
                                  <a:pt x="242328" y="130812"/>
                                </a:lnTo>
                                <a:lnTo>
                                  <a:pt x="243556" y="127751"/>
                                </a:lnTo>
                                <a:lnTo>
                                  <a:pt x="243556" y="138407"/>
                                </a:lnTo>
                                <a:lnTo>
                                  <a:pt x="244784" y="123205"/>
                                </a:lnTo>
                                <a:lnTo>
                                  <a:pt x="244784" y="132323"/>
                                </a:lnTo>
                                <a:lnTo>
                                  <a:pt x="247246" y="123205"/>
                                </a:lnTo>
                                <a:lnTo>
                                  <a:pt x="247246" y="124716"/>
                                </a:lnTo>
                                <a:lnTo>
                                  <a:pt x="248480" y="126240"/>
                                </a:lnTo>
                                <a:lnTo>
                                  <a:pt x="248480" y="138407"/>
                                </a:lnTo>
                                <a:lnTo>
                                  <a:pt x="249702" y="155133"/>
                                </a:lnTo>
                                <a:lnTo>
                                  <a:pt x="250936" y="159705"/>
                                </a:lnTo>
                                <a:lnTo>
                                  <a:pt x="252163" y="153621"/>
                                </a:lnTo>
                                <a:lnTo>
                                  <a:pt x="252163" y="152097"/>
                                </a:lnTo>
                                <a:lnTo>
                                  <a:pt x="253398" y="155133"/>
                                </a:lnTo>
                                <a:lnTo>
                                  <a:pt x="253398" y="156669"/>
                                </a:lnTo>
                                <a:lnTo>
                                  <a:pt x="254626" y="162740"/>
                                </a:lnTo>
                                <a:lnTo>
                                  <a:pt x="255854" y="162740"/>
                                </a:lnTo>
                                <a:lnTo>
                                  <a:pt x="257087" y="171871"/>
                                </a:lnTo>
                                <a:lnTo>
                                  <a:pt x="257087" y="179478"/>
                                </a:lnTo>
                                <a:lnTo>
                                  <a:pt x="259549" y="177967"/>
                                </a:lnTo>
                                <a:lnTo>
                                  <a:pt x="259549" y="167312"/>
                                </a:lnTo>
                                <a:lnTo>
                                  <a:pt x="260777" y="177967"/>
                                </a:lnTo>
                                <a:lnTo>
                                  <a:pt x="262004" y="177967"/>
                                </a:lnTo>
                                <a:lnTo>
                                  <a:pt x="263239" y="182514"/>
                                </a:lnTo>
                                <a:lnTo>
                                  <a:pt x="264467" y="179478"/>
                                </a:lnTo>
                                <a:lnTo>
                                  <a:pt x="264467" y="182514"/>
                                </a:lnTo>
                                <a:lnTo>
                                  <a:pt x="265695" y="177967"/>
                                </a:lnTo>
                                <a:lnTo>
                                  <a:pt x="266928" y="176430"/>
                                </a:lnTo>
                                <a:lnTo>
                                  <a:pt x="268156" y="155133"/>
                                </a:lnTo>
                                <a:lnTo>
                                  <a:pt x="268156" y="152097"/>
                                </a:lnTo>
                                <a:lnTo>
                                  <a:pt x="269391" y="153621"/>
                                </a:lnTo>
                                <a:lnTo>
                                  <a:pt x="269391" y="159705"/>
                                </a:lnTo>
                                <a:lnTo>
                                  <a:pt x="271847" y="156669"/>
                                </a:lnTo>
                                <a:lnTo>
                                  <a:pt x="271847" y="159705"/>
                                </a:lnTo>
                                <a:lnTo>
                                  <a:pt x="273080" y="158181"/>
                                </a:lnTo>
                                <a:lnTo>
                                  <a:pt x="273080" y="159705"/>
                                </a:lnTo>
                                <a:lnTo>
                                  <a:pt x="274308" y="149049"/>
                                </a:lnTo>
                                <a:lnTo>
                                  <a:pt x="275536" y="161229"/>
                                </a:lnTo>
                                <a:lnTo>
                                  <a:pt x="276764" y="158181"/>
                                </a:lnTo>
                                <a:lnTo>
                                  <a:pt x="276764" y="159705"/>
                                </a:lnTo>
                                <a:lnTo>
                                  <a:pt x="277997" y="149049"/>
                                </a:lnTo>
                                <a:lnTo>
                                  <a:pt x="277997" y="144503"/>
                                </a:lnTo>
                                <a:lnTo>
                                  <a:pt x="280454" y="130812"/>
                                </a:lnTo>
                                <a:lnTo>
                                  <a:pt x="280454" y="126240"/>
                                </a:lnTo>
                                <a:lnTo>
                                  <a:pt x="280454" y="129275"/>
                                </a:lnTo>
                                <a:lnTo>
                                  <a:pt x="281688" y="118645"/>
                                </a:lnTo>
                                <a:lnTo>
                                  <a:pt x="281688" y="91252"/>
                                </a:lnTo>
                                <a:lnTo>
                                  <a:pt x="284149" y="71490"/>
                                </a:lnTo>
                                <a:lnTo>
                                  <a:pt x="285384" y="97348"/>
                                </a:lnTo>
                                <a:lnTo>
                                  <a:pt x="285384" y="98859"/>
                                </a:lnTo>
                                <a:lnTo>
                                  <a:pt x="286605" y="85181"/>
                                </a:lnTo>
                                <a:lnTo>
                                  <a:pt x="287839" y="85181"/>
                                </a:lnTo>
                                <a:lnTo>
                                  <a:pt x="289067" y="85181"/>
                                </a:lnTo>
                                <a:lnTo>
                                  <a:pt x="289067" y="77561"/>
                                </a:lnTo>
                                <a:lnTo>
                                  <a:pt x="290301" y="77561"/>
                                </a:lnTo>
                                <a:lnTo>
                                  <a:pt x="290301" y="101907"/>
                                </a:lnTo>
                                <a:lnTo>
                                  <a:pt x="292756" y="94300"/>
                                </a:lnTo>
                                <a:lnTo>
                                  <a:pt x="293991" y="71490"/>
                                </a:lnTo>
                                <a:lnTo>
                                  <a:pt x="293991" y="69966"/>
                                </a:lnTo>
                                <a:lnTo>
                                  <a:pt x="293991" y="68442"/>
                                </a:lnTo>
                                <a:lnTo>
                                  <a:pt x="296447" y="76050"/>
                                </a:lnTo>
                                <a:lnTo>
                                  <a:pt x="296447" y="82133"/>
                                </a:lnTo>
                                <a:lnTo>
                                  <a:pt x="297680" y="92776"/>
                                </a:lnTo>
                                <a:lnTo>
                                  <a:pt x="297680" y="74526"/>
                                </a:lnTo>
                                <a:lnTo>
                                  <a:pt x="298908" y="54756"/>
                                </a:lnTo>
                                <a:lnTo>
                                  <a:pt x="300142" y="56269"/>
                                </a:lnTo>
                                <a:lnTo>
                                  <a:pt x="301371" y="53230"/>
                                </a:lnTo>
                                <a:lnTo>
                                  <a:pt x="301371" y="56269"/>
                                </a:lnTo>
                                <a:lnTo>
                                  <a:pt x="302597" y="44103"/>
                                </a:lnTo>
                                <a:lnTo>
                                  <a:pt x="302597" y="56269"/>
                                </a:lnTo>
                                <a:lnTo>
                                  <a:pt x="305060" y="47153"/>
                                </a:lnTo>
                                <a:lnTo>
                                  <a:pt x="305060" y="62359"/>
                                </a:lnTo>
                                <a:lnTo>
                                  <a:pt x="306288" y="47153"/>
                                </a:lnTo>
                                <a:lnTo>
                                  <a:pt x="306288" y="59320"/>
                                </a:lnTo>
                                <a:lnTo>
                                  <a:pt x="307515" y="42589"/>
                                </a:lnTo>
                                <a:lnTo>
                                  <a:pt x="308749" y="63884"/>
                                </a:lnTo>
                                <a:lnTo>
                                  <a:pt x="308749" y="39551"/>
                                </a:lnTo>
                                <a:lnTo>
                                  <a:pt x="309984" y="31936"/>
                                </a:lnTo>
                                <a:lnTo>
                                  <a:pt x="309984" y="39551"/>
                                </a:lnTo>
                                <a:lnTo>
                                  <a:pt x="311205" y="25858"/>
                                </a:lnTo>
                                <a:lnTo>
                                  <a:pt x="312439" y="16730"/>
                                </a:lnTo>
                                <a:lnTo>
                                  <a:pt x="313667" y="31936"/>
                                </a:lnTo>
                                <a:lnTo>
                                  <a:pt x="313667" y="47153"/>
                                </a:lnTo>
                                <a:lnTo>
                                  <a:pt x="314901" y="42589"/>
                                </a:lnTo>
                                <a:lnTo>
                                  <a:pt x="314901" y="53230"/>
                                </a:lnTo>
                                <a:lnTo>
                                  <a:pt x="317356" y="63884"/>
                                </a:lnTo>
                                <a:lnTo>
                                  <a:pt x="317356" y="65397"/>
                                </a:lnTo>
                                <a:lnTo>
                                  <a:pt x="318590" y="71490"/>
                                </a:lnTo>
                                <a:lnTo>
                                  <a:pt x="318590" y="79085"/>
                                </a:lnTo>
                                <a:lnTo>
                                  <a:pt x="319819" y="88216"/>
                                </a:lnTo>
                                <a:lnTo>
                                  <a:pt x="321053" y="92776"/>
                                </a:lnTo>
                                <a:lnTo>
                                  <a:pt x="321053" y="74526"/>
                                </a:lnTo>
                                <a:lnTo>
                                  <a:pt x="322280" y="77561"/>
                                </a:lnTo>
                                <a:lnTo>
                                  <a:pt x="322280" y="79085"/>
                                </a:lnTo>
                                <a:lnTo>
                                  <a:pt x="323508" y="82133"/>
                                </a:lnTo>
                                <a:lnTo>
                                  <a:pt x="324742" y="68442"/>
                                </a:lnTo>
                                <a:lnTo>
                                  <a:pt x="325970" y="86692"/>
                                </a:lnTo>
                                <a:lnTo>
                                  <a:pt x="327197" y="98859"/>
                                </a:lnTo>
                                <a:lnTo>
                                  <a:pt x="327197" y="92776"/>
                                </a:lnTo>
                                <a:lnTo>
                                  <a:pt x="329660" y="97348"/>
                                </a:lnTo>
                                <a:lnTo>
                                  <a:pt x="329660" y="106479"/>
                                </a:lnTo>
                                <a:lnTo>
                                  <a:pt x="330894" y="98859"/>
                                </a:lnTo>
                                <a:lnTo>
                                  <a:pt x="330894" y="94300"/>
                                </a:lnTo>
                                <a:lnTo>
                                  <a:pt x="332121" y="89728"/>
                                </a:lnTo>
                                <a:lnTo>
                                  <a:pt x="333349" y="89728"/>
                                </a:lnTo>
                                <a:lnTo>
                                  <a:pt x="334584" y="89728"/>
                                </a:lnTo>
                                <a:lnTo>
                                  <a:pt x="334584" y="80609"/>
                                </a:lnTo>
                                <a:lnTo>
                                  <a:pt x="334584" y="77561"/>
                                </a:lnTo>
                                <a:lnTo>
                                  <a:pt x="335812" y="100383"/>
                                </a:lnTo>
                                <a:lnTo>
                                  <a:pt x="337040" y="101907"/>
                                </a:lnTo>
                                <a:lnTo>
                                  <a:pt x="338273" y="107990"/>
                                </a:lnTo>
                                <a:lnTo>
                                  <a:pt x="338273" y="111025"/>
                                </a:lnTo>
                                <a:lnTo>
                                  <a:pt x="339501" y="111025"/>
                                </a:lnTo>
                                <a:lnTo>
                                  <a:pt x="339501" y="114073"/>
                                </a:lnTo>
                                <a:lnTo>
                                  <a:pt x="341957" y="118645"/>
                                </a:lnTo>
                                <a:lnTo>
                                  <a:pt x="341957" y="109514"/>
                                </a:lnTo>
                                <a:lnTo>
                                  <a:pt x="343190" y="106479"/>
                                </a:lnTo>
                                <a:lnTo>
                                  <a:pt x="343190" y="114073"/>
                                </a:lnTo>
                                <a:lnTo>
                                  <a:pt x="344418" y="124716"/>
                                </a:lnTo>
                                <a:lnTo>
                                  <a:pt x="345653" y="129275"/>
                                </a:lnTo>
                                <a:lnTo>
                                  <a:pt x="346886" y="126240"/>
                                </a:lnTo>
                                <a:lnTo>
                                  <a:pt x="346886" y="132323"/>
                                </a:lnTo>
                                <a:lnTo>
                                  <a:pt x="348108" y="135371"/>
                                </a:lnTo>
                                <a:lnTo>
                                  <a:pt x="348108" y="129275"/>
                                </a:lnTo>
                                <a:lnTo>
                                  <a:pt x="349342" y="132323"/>
                                </a:lnTo>
                                <a:lnTo>
                                  <a:pt x="350570" y="135371"/>
                                </a:lnTo>
                                <a:lnTo>
                                  <a:pt x="350570" y="132323"/>
                                </a:lnTo>
                                <a:lnTo>
                                  <a:pt x="351803" y="141455"/>
                                </a:lnTo>
                                <a:lnTo>
                                  <a:pt x="351803" y="132323"/>
                                </a:lnTo>
                                <a:lnTo>
                                  <a:pt x="354260" y="132323"/>
                                </a:lnTo>
                                <a:lnTo>
                                  <a:pt x="354260" y="138407"/>
                                </a:lnTo>
                                <a:lnTo>
                                  <a:pt x="355494" y="133847"/>
                                </a:lnTo>
                                <a:lnTo>
                                  <a:pt x="355494" y="139931"/>
                                </a:lnTo>
                                <a:lnTo>
                                  <a:pt x="356722" y="142966"/>
                                </a:lnTo>
                                <a:lnTo>
                                  <a:pt x="357949" y="123205"/>
                                </a:lnTo>
                                <a:lnTo>
                                  <a:pt x="359183" y="130812"/>
                                </a:lnTo>
                                <a:lnTo>
                                  <a:pt x="359183" y="129275"/>
                                </a:lnTo>
                                <a:lnTo>
                                  <a:pt x="360412" y="114073"/>
                                </a:lnTo>
                                <a:lnTo>
                                  <a:pt x="360412" y="127751"/>
                                </a:lnTo>
                                <a:lnTo>
                                  <a:pt x="361646" y="107990"/>
                                </a:lnTo>
                                <a:lnTo>
                                  <a:pt x="362873" y="117109"/>
                                </a:lnTo>
                                <a:lnTo>
                                  <a:pt x="362873" y="111025"/>
                                </a:lnTo>
                                <a:lnTo>
                                  <a:pt x="364101" y="118645"/>
                                </a:lnTo>
                                <a:lnTo>
                                  <a:pt x="364101" y="111025"/>
                                </a:lnTo>
                                <a:lnTo>
                                  <a:pt x="366563" y="111025"/>
                                </a:lnTo>
                                <a:lnTo>
                                  <a:pt x="366563" y="127751"/>
                                </a:lnTo>
                                <a:lnTo>
                                  <a:pt x="367790" y="120157"/>
                                </a:lnTo>
                                <a:lnTo>
                                  <a:pt x="367790" y="118645"/>
                                </a:lnTo>
                                <a:lnTo>
                                  <a:pt x="369025" y="111025"/>
                                </a:lnTo>
                                <a:lnTo>
                                  <a:pt x="370253" y="120157"/>
                                </a:lnTo>
                                <a:lnTo>
                                  <a:pt x="371487" y="120157"/>
                                </a:lnTo>
                                <a:lnTo>
                                  <a:pt x="371487" y="123205"/>
                                </a:lnTo>
                                <a:lnTo>
                                  <a:pt x="372708" y="124716"/>
                                </a:lnTo>
                                <a:lnTo>
                                  <a:pt x="372708" y="126240"/>
                                </a:lnTo>
                                <a:lnTo>
                                  <a:pt x="375177" y="121681"/>
                                </a:lnTo>
                                <a:lnTo>
                                  <a:pt x="375177" y="127751"/>
                                </a:lnTo>
                                <a:lnTo>
                                  <a:pt x="375177" y="118645"/>
                                </a:lnTo>
                                <a:lnTo>
                                  <a:pt x="376405" y="114073"/>
                                </a:lnTo>
                                <a:lnTo>
                                  <a:pt x="376405" y="130812"/>
                                </a:lnTo>
                                <a:lnTo>
                                  <a:pt x="378860" y="150573"/>
                                </a:lnTo>
                                <a:lnTo>
                                  <a:pt x="378860" y="135371"/>
                                </a:lnTo>
                                <a:lnTo>
                                  <a:pt x="380094" y="138407"/>
                                </a:lnTo>
                                <a:lnTo>
                                  <a:pt x="380094" y="129275"/>
                                </a:lnTo>
                                <a:lnTo>
                                  <a:pt x="381322" y="103418"/>
                                </a:lnTo>
                                <a:lnTo>
                                  <a:pt x="382555" y="103418"/>
                                </a:lnTo>
                                <a:lnTo>
                                  <a:pt x="383783" y="94300"/>
                                </a:lnTo>
                                <a:lnTo>
                                  <a:pt x="383783" y="97348"/>
                                </a:lnTo>
                                <a:lnTo>
                                  <a:pt x="385011" y="94300"/>
                                </a:lnTo>
                                <a:lnTo>
                                  <a:pt x="385011" y="97348"/>
                                </a:lnTo>
                                <a:lnTo>
                                  <a:pt x="387473" y="98859"/>
                                </a:lnTo>
                                <a:lnTo>
                                  <a:pt x="387473" y="97348"/>
                                </a:lnTo>
                                <a:lnTo>
                                  <a:pt x="387473" y="109514"/>
                                </a:lnTo>
                                <a:lnTo>
                                  <a:pt x="388701" y="118645"/>
                                </a:lnTo>
                                <a:lnTo>
                                  <a:pt x="388701" y="115585"/>
                                </a:lnTo>
                                <a:lnTo>
                                  <a:pt x="391163" y="126240"/>
                                </a:lnTo>
                                <a:lnTo>
                                  <a:pt x="391163" y="111025"/>
                                </a:lnTo>
                                <a:lnTo>
                                  <a:pt x="392396" y="121681"/>
                                </a:lnTo>
                                <a:lnTo>
                                  <a:pt x="393625" y="118645"/>
                                </a:lnTo>
                                <a:lnTo>
                                  <a:pt x="394853" y="118645"/>
                                </a:lnTo>
                                <a:lnTo>
                                  <a:pt x="396087" y="117109"/>
                                </a:lnTo>
                                <a:lnTo>
                                  <a:pt x="396087" y="111025"/>
                                </a:lnTo>
                                <a:lnTo>
                                  <a:pt x="397314" y="118645"/>
                                </a:lnTo>
                                <a:lnTo>
                                  <a:pt x="397314" y="115585"/>
                                </a:lnTo>
                                <a:lnTo>
                                  <a:pt x="399776" y="111025"/>
                                </a:lnTo>
                                <a:lnTo>
                                  <a:pt x="399776" y="120157"/>
                                </a:lnTo>
                                <a:lnTo>
                                  <a:pt x="401005" y="117109"/>
                                </a:lnTo>
                                <a:lnTo>
                                  <a:pt x="401005" y="123205"/>
                                </a:lnTo>
                                <a:lnTo>
                                  <a:pt x="401005" y="120157"/>
                                </a:lnTo>
                                <a:lnTo>
                                  <a:pt x="403459" y="123205"/>
                                </a:lnTo>
                                <a:lnTo>
                                  <a:pt x="403459" y="121681"/>
                                </a:lnTo>
                                <a:lnTo>
                                  <a:pt x="404694" y="126240"/>
                                </a:lnTo>
                                <a:lnTo>
                                  <a:pt x="404694" y="133847"/>
                                </a:lnTo>
                                <a:lnTo>
                                  <a:pt x="405928" y="135371"/>
                                </a:lnTo>
                                <a:lnTo>
                                  <a:pt x="407155" y="135371"/>
                                </a:lnTo>
                                <a:lnTo>
                                  <a:pt x="408390" y="141455"/>
                                </a:lnTo>
                                <a:lnTo>
                                  <a:pt x="408390" y="147538"/>
                                </a:lnTo>
                                <a:lnTo>
                                  <a:pt x="409611" y="150573"/>
                                </a:lnTo>
                                <a:lnTo>
                                  <a:pt x="409611" y="144503"/>
                                </a:lnTo>
                                <a:lnTo>
                                  <a:pt x="412079" y="142966"/>
                                </a:lnTo>
                                <a:lnTo>
                                  <a:pt x="412079" y="158181"/>
                                </a:lnTo>
                                <a:lnTo>
                                  <a:pt x="413307" y="147538"/>
                                </a:lnTo>
                                <a:lnTo>
                                  <a:pt x="413307" y="150573"/>
                                </a:lnTo>
                                <a:lnTo>
                                  <a:pt x="414535" y="152097"/>
                                </a:lnTo>
                                <a:lnTo>
                                  <a:pt x="415763" y="144503"/>
                                </a:lnTo>
                                <a:lnTo>
                                  <a:pt x="415763" y="142966"/>
                                </a:lnTo>
                                <a:lnTo>
                                  <a:pt x="416998" y="139931"/>
                                </a:lnTo>
                                <a:lnTo>
                                  <a:pt x="416998" y="138407"/>
                                </a:lnTo>
                                <a:lnTo>
                                  <a:pt x="418224" y="146014"/>
                                </a:lnTo>
                                <a:lnTo>
                                  <a:pt x="419453" y="149049"/>
                                </a:lnTo>
                                <a:lnTo>
                                  <a:pt x="420687" y="153621"/>
                                </a:lnTo>
                                <a:lnTo>
                                  <a:pt x="420687" y="170347"/>
                                </a:lnTo>
                                <a:lnTo>
                                  <a:pt x="421915" y="177967"/>
                                </a:lnTo>
                                <a:lnTo>
                                  <a:pt x="421915" y="187073"/>
                                </a:lnTo>
                                <a:lnTo>
                                  <a:pt x="424376" y="190134"/>
                                </a:lnTo>
                                <a:lnTo>
                                  <a:pt x="425604" y="194680"/>
                                </a:lnTo>
                                <a:lnTo>
                                  <a:pt x="425604" y="190134"/>
                                </a:lnTo>
                                <a:lnTo>
                                  <a:pt x="426839" y="196204"/>
                                </a:lnTo>
                                <a:lnTo>
                                  <a:pt x="428066" y="193156"/>
                                </a:lnTo>
                                <a:lnTo>
                                  <a:pt x="428066" y="202288"/>
                                </a:lnTo>
                                <a:lnTo>
                                  <a:pt x="429294" y="202288"/>
                                </a:lnTo>
                                <a:lnTo>
                                  <a:pt x="430528" y="202288"/>
                                </a:lnTo>
                                <a:lnTo>
                                  <a:pt x="431756" y="193156"/>
                                </a:lnTo>
                                <a:lnTo>
                                  <a:pt x="432989" y="179478"/>
                                </a:lnTo>
                                <a:lnTo>
                                  <a:pt x="432989" y="182514"/>
                                </a:lnTo>
                                <a:lnTo>
                                  <a:pt x="434211" y="167312"/>
                                </a:lnTo>
                                <a:lnTo>
                                  <a:pt x="434211" y="171871"/>
                                </a:lnTo>
                                <a:lnTo>
                                  <a:pt x="436680" y="171871"/>
                                </a:lnTo>
                                <a:lnTo>
                                  <a:pt x="436680" y="185562"/>
                                </a:lnTo>
                                <a:lnTo>
                                  <a:pt x="437907" y="177967"/>
                                </a:lnTo>
                                <a:lnTo>
                                  <a:pt x="437907" y="191645"/>
                                </a:lnTo>
                                <a:lnTo>
                                  <a:pt x="439141" y="190134"/>
                                </a:lnTo>
                                <a:lnTo>
                                  <a:pt x="440363" y="182514"/>
                                </a:lnTo>
                                <a:lnTo>
                                  <a:pt x="441598" y="190134"/>
                                </a:lnTo>
                                <a:lnTo>
                                  <a:pt x="441598" y="187073"/>
                                </a:lnTo>
                                <a:lnTo>
                                  <a:pt x="441598" y="185562"/>
                                </a:lnTo>
                                <a:lnTo>
                                  <a:pt x="442831" y="185562"/>
                                </a:lnTo>
                                <a:lnTo>
                                  <a:pt x="444059" y="190134"/>
                                </a:lnTo>
                                <a:lnTo>
                                  <a:pt x="445287" y="177967"/>
                                </a:lnTo>
                                <a:lnTo>
                                  <a:pt x="445287" y="179478"/>
                                </a:lnTo>
                                <a:lnTo>
                                  <a:pt x="446515" y="177967"/>
                                </a:lnTo>
                                <a:lnTo>
                                  <a:pt x="446515" y="170347"/>
                                </a:lnTo>
                                <a:lnTo>
                                  <a:pt x="448983" y="170347"/>
                                </a:lnTo>
                                <a:lnTo>
                                  <a:pt x="448983" y="168823"/>
                                </a:lnTo>
                                <a:lnTo>
                                  <a:pt x="450204" y="156669"/>
                                </a:lnTo>
                                <a:lnTo>
                                  <a:pt x="450204" y="159705"/>
                                </a:lnTo>
                                <a:lnTo>
                                  <a:pt x="451439" y="159705"/>
                                </a:lnTo>
                                <a:lnTo>
                                  <a:pt x="452666" y="167312"/>
                                </a:lnTo>
                                <a:lnTo>
                                  <a:pt x="453900" y="167312"/>
                                </a:lnTo>
                                <a:lnTo>
                                  <a:pt x="455128" y="179478"/>
                                </a:lnTo>
                                <a:lnTo>
                                  <a:pt x="456356" y="170347"/>
                                </a:lnTo>
                                <a:lnTo>
                                  <a:pt x="457589" y="173395"/>
                                </a:lnTo>
                                <a:lnTo>
                                  <a:pt x="457589" y="180990"/>
                                </a:lnTo>
                                <a:lnTo>
                                  <a:pt x="458817" y="177967"/>
                                </a:lnTo>
                                <a:lnTo>
                                  <a:pt x="458817" y="176430"/>
                                </a:lnTo>
                                <a:lnTo>
                                  <a:pt x="461280" y="176430"/>
                                </a:lnTo>
                                <a:lnTo>
                                  <a:pt x="462507" y="167312"/>
                                </a:lnTo>
                                <a:lnTo>
                                  <a:pt x="462507" y="174906"/>
                                </a:lnTo>
                                <a:lnTo>
                                  <a:pt x="463741" y="176430"/>
                                </a:lnTo>
                                <a:lnTo>
                                  <a:pt x="464963" y="173395"/>
                                </a:lnTo>
                                <a:lnTo>
                                  <a:pt x="466197" y="170347"/>
                                </a:lnTo>
                                <a:lnTo>
                                  <a:pt x="466197" y="168823"/>
                                </a:lnTo>
                                <a:lnTo>
                                  <a:pt x="467431" y="167312"/>
                                </a:lnTo>
                                <a:lnTo>
                                  <a:pt x="467431" y="170347"/>
                                </a:lnTo>
                                <a:lnTo>
                                  <a:pt x="468659" y="170347"/>
                                </a:lnTo>
                                <a:lnTo>
                                  <a:pt x="469893" y="168823"/>
                                </a:lnTo>
                                <a:lnTo>
                                  <a:pt x="469893" y="165788"/>
                                </a:lnTo>
                                <a:lnTo>
                                  <a:pt x="471115" y="159705"/>
                                </a:lnTo>
                                <a:lnTo>
                                  <a:pt x="471115" y="168823"/>
                                </a:lnTo>
                                <a:lnTo>
                                  <a:pt x="473582" y="168823"/>
                                </a:lnTo>
                                <a:lnTo>
                                  <a:pt x="473582" y="167312"/>
                                </a:lnTo>
                                <a:lnTo>
                                  <a:pt x="474811" y="168823"/>
                                </a:lnTo>
                                <a:lnTo>
                                  <a:pt x="476039" y="168823"/>
                                </a:lnTo>
                                <a:lnTo>
                                  <a:pt x="477267" y="177967"/>
                                </a:lnTo>
                                <a:lnTo>
                                  <a:pt x="478500" y="179478"/>
                                </a:lnTo>
                                <a:lnTo>
                                  <a:pt x="478500" y="173395"/>
                                </a:lnTo>
                                <a:lnTo>
                                  <a:pt x="479734" y="167312"/>
                                </a:lnTo>
                                <a:lnTo>
                                  <a:pt x="479734" y="161229"/>
                                </a:lnTo>
                                <a:lnTo>
                                  <a:pt x="482191" y="162740"/>
                                </a:lnTo>
                                <a:lnTo>
                                  <a:pt x="482191" y="159705"/>
                                </a:lnTo>
                                <a:lnTo>
                                  <a:pt x="482191" y="158181"/>
                                </a:lnTo>
                                <a:lnTo>
                                  <a:pt x="483417" y="152097"/>
                                </a:lnTo>
                                <a:lnTo>
                                  <a:pt x="483417" y="142966"/>
                                </a:lnTo>
                                <a:lnTo>
                                  <a:pt x="485880" y="129275"/>
                                </a:lnTo>
                                <a:lnTo>
                                  <a:pt x="485880" y="136883"/>
                                </a:lnTo>
                                <a:lnTo>
                                  <a:pt x="487108" y="129275"/>
                                </a:lnTo>
                                <a:lnTo>
                                  <a:pt x="487108" y="124716"/>
                                </a:lnTo>
                                <a:lnTo>
                                  <a:pt x="488341" y="130812"/>
                                </a:lnTo>
                                <a:lnTo>
                                  <a:pt x="489569" y="129275"/>
                                </a:lnTo>
                                <a:lnTo>
                                  <a:pt x="490797" y="129275"/>
                                </a:lnTo>
                                <a:lnTo>
                                  <a:pt x="490797" y="135371"/>
                                </a:lnTo>
                                <a:lnTo>
                                  <a:pt x="492032" y="129275"/>
                                </a:lnTo>
                                <a:lnTo>
                                  <a:pt x="492032" y="135371"/>
                                </a:lnTo>
                                <a:lnTo>
                                  <a:pt x="494493" y="126240"/>
                                </a:lnTo>
                                <a:lnTo>
                                  <a:pt x="494493" y="130812"/>
                                </a:lnTo>
                                <a:lnTo>
                                  <a:pt x="495721" y="135371"/>
                                </a:lnTo>
                                <a:lnTo>
                                  <a:pt x="495721" y="139931"/>
                                </a:lnTo>
                                <a:lnTo>
                                  <a:pt x="495721" y="141455"/>
                                </a:lnTo>
                                <a:lnTo>
                                  <a:pt x="498182" y="127751"/>
                                </a:lnTo>
                                <a:lnTo>
                                  <a:pt x="498182" y="142966"/>
                                </a:lnTo>
                                <a:lnTo>
                                  <a:pt x="499410" y="142966"/>
                                </a:lnTo>
                                <a:lnTo>
                                  <a:pt x="499410" y="136883"/>
                                </a:lnTo>
                                <a:lnTo>
                                  <a:pt x="500645" y="144503"/>
                                </a:lnTo>
                                <a:lnTo>
                                  <a:pt x="501867" y="144503"/>
                                </a:lnTo>
                                <a:lnTo>
                                  <a:pt x="503100" y="144503"/>
                                </a:lnTo>
                                <a:lnTo>
                                  <a:pt x="504334" y="142966"/>
                                </a:lnTo>
                                <a:lnTo>
                                  <a:pt x="504334" y="135371"/>
                                </a:lnTo>
                                <a:lnTo>
                                  <a:pt x="506790" y="126240"/>
                                </a:lnTo>
                                <a:lnTo>
                                  <a:pt x="506790" y="130812"/>
                                </a:lnTo>
                                <a:lnTo>
                                  <a:pt x="508017" y="129275"/>
                                </a:lnTo>
                                <a:lnTo>
                                  <a:pt x="508017" y="139931"/>
                                </a:lnTo>
                                <a:lnTo>
                                  <a:pt x="509252" y="130812"/>
                                </a:lnTo>
                                <a:lnTo>
                                  <a:pt x="510486" y="146014"/>
                                </a:lnTo>
                                <a:lnTo>
                                  <a:pt x="510486" y="136883"/>
                                </a:lnTo>
                                <a:lnTo>
                                  <a:pt x="511708" y="138407"/>
                                </a:lnTo>
                                <a:lnTo>
                                  <a:pt x="511708" y="139931"/>
                                </a:lnTo>
                                <a:lnTo>
                                  <a:pt x="512941" y="135371"/>
                                </a:lnTo>
                                <a:lnTo>
                                  <a:pt x="514169" y="130812"/>
                                </a:lnTo>
                                <a:lnTo>
                                  <a:pt x="515404" y="133847"/>
                                </a:lnTo>
                                <a:lnTo>
                                  <a:pt x="515404" y="126240"/>
                                </a:lnTo>
                                <a:lnTo>
                                  <a:pt x="516632" y="120157"/>
                                </a:lnTo>
                                <a:lnTo>
                                  <a:pt x="519093" y="123205"/>
                                </a:lnTo>
                                <a:lnTo>
                                  <a:pt x="519093" y="115585"/>
                                </a:lnTo>
                                <a:lnTo>
                                  <a:pt x="520321" y="106479"/>
                                </a:lnTo>
                                <a:lnTo>
                                  <a:pt x="520321" y="115585"/>
                                </a:lnTo>
                                <a:lnTo>
                                  <a:pt x="521549" y="118645"/>
                                </a:lnTo>
                                <a:lnTo>
                                  <a:pt x="522782" y="114073"/>
                                </a:lnTo>
                                <a:lnTo>
                                  <a:pt x="522782" y="112549"/>
                                </a:lnTo>
                                <a:lnTo>
                                  <a:pt x="524010" y="107990"/>
                                </a:lnTo>
                                <a:lnTo>
                                  <a:pt x="524010" y="103418"/>
                                </a:lnTo>
                                <a:lnTo>
                                  <a:pt x="525245" y="115585"/>
                                </a:lnTo>
                                <a:lnTo>
                                  <a:pt x="526473" y="117109"/>
                                </a:lnTo>
                                <a:lnTo>
                                  <a:pt x="527700" y="126240"/>
                                </a:lnTo>
                                <a:lnTo>
                                  <a:pt x="527700" y="124716"/>
                                </a:lnTo>
                                <a:lnTo>
                                  <a:pt x="528934" y="129275"/>
                                </a:lnTo>
                                <a:lnTo>
                                  <a:pt x="528934" y="133847"/>
                                </a:lnTo>
                                <a:lnTo>
                                  <a:pt x="531397" y="127751"/>
                                </a:lnTo>
                                <a:lnTo>
                                  <a:pt x="531397" y="142966"/>
                                </a:lnTo>
                                <a:lnTo>
                                  <a:pt x="532624" y="150573"/>
                                </a:lnTo>
                                <a:lnTo>
                                  <a:pt x="532624" y="149049"/>
                                </a:lnTo>
                                <a:lnTo>
                                  <a:pt x="533852" y="147538"/>
                                </a:lnTo>
                                <a:lnTo>
                                  <a:pt x="535086" y="147538"/>
                                </a:lnTo>
                                <a:lnTo>
                                  <a:pt x="536314" y="155133"/>
                                </a:lnTo>
                                <a:lnTo>
                                  <a:pt x="536314" y="156669"/>
                                </a:lnTo>
                                <a:lnTo>
                                  <a:pt x="537541" y="164264"/>
                                </a:lnTo>
                                <a:lnTo>
                                  <a:pt x="538769" y="170347"/>
                                </a:lnTo>
                                <a:lnTo>
                                  <a:pt x="540004" y="167312"/>
                                </a:lnTo>
                                <a:lnTo>
                                  <a:pt x="540004" y="171871"/>
                                </a:lnTo>
                                <a:lnTo>
                                  <a:pt x="541238" y="165788"/>
                                </a:lnTo>
                                <a:lnTo>
                                  <a:pt x="541238" y="174906"/>
                                </a:lnTo>
                                <a:lnTo>
                                  <a:pt x="543693" y="167312"/>
                                </a:lnTo>
                                <a:lnTo>
                                  <a:pt x="543693" y="159705"/>
                                </a:lnTo>
                                <a:lnTo>
                                  <a:pt x="544921" y="159705"/>
                                </a:lnTo>
                                <a:lnTo>
                                  <a:pt x="544921" y="158181"/>
                                </a:lnTo>
                                <a:lnTo>
                                  <a:pt x="546155" y="164264"/>
                                </a:lnTo>
                                <a:lnTo>
                                  <a:pt x="547383" y="164264"/>
                                </a:lnTo>
                                <a:lnTo>
                                  <a:pt x="548610" y="153621"/>
                                </a:lnTo>
                                <a:lnTo>
                                  <a:pt x="548610" y="149049"/>
                                </a:lnTo>
                                <a:lnTo>
                                  <a:pt x="549845" y="147538"/>
                                </a:lnTo>
                                <a:lnTo>
                                  <a:pt x="549845" y="150573"/>
                                </a:lnTo>
                                <a:lnTo>
                                  <a:pt x="551073" y="146014"/>
                                </a:lnTo>
                                <a:lnTo>
                                  <a:pt x="552301" y="149049"/>
                                </a:lnTo>
                                <a:lnTo>
                                  <a:pt x="552301" y="152097"/>
                                </a:lnTo>
                                <a:lnTo>
                                  <a:pt x="553534" y="146014"/>
                                </a:lnTo>
                                <a:lnTo>
                                  <a:pt x="553534" y="139931"/>
                                </a:lnTo>
                                <a:lnTo>
                                  <a:pt x="555997" y="133847"/>
                                </a:lnTo>
                                <a:lnTo>
                                  <a:pt x="557225" y="135371"/>
                                </a:lnTo>
                                <a:lnTo>
                                  <a:pt x="558452" y="132323"/>
                                </a:lnTo>
                                <a:lnTo>
                                  <a:pt x="559686" y="127751"/>
                                </a:lnTo>
                                <a:lnTo>
                                  <a:pt x="560914" y="130812"/>
                                </a:lnTo>
                                <a:lnTo>
                                  <a:pt x="560914" y="136883"/>
                                </a:lnTo>
                                <a:lnTo>
                                  <a:pt x="562147" y="141455"/>
                                </a:lnTo>
                                <a:lnTo>
                                  <a:pt x="562147" y="152097"/>
                                </a:lnTo>
                                <a:lnTo>
                                  <a:pt x="563375" y="156669"/>
                                </a:lnTo>
                                <a:lnTo>
                                  <a:pt x="564603" y="161229"/>
                                </a:lnTo>
                                <a:lnTo>
                                  <a:pt x="564603" y="159705"/>
                                </a:lnTo>
                                <a:lnTo>
                                  <a:pt x="565838" y="159705"/>
                                </a:lnTo>
                                <a:lnTo>
                                  <a:pt x="565838" y="165788"/>
                                </a:lnTo>
                                <a:lnTo>
                                  <a:pt x="568293" y="161229"/>
                                </a:lnTo>
                                <a:lnTo>
                                  <a:pt x="568293" y="167312"/>
                                </a:lnTo>
                                <a:lnTo>
                                  <a:pt x="569527" y="167312"/>
                                </a:lnTo>
                                <a:lnTo>
                                  <a:pt x="569527" y="168823"/>
                                </a:lnTo>
                                <a:lnTo>
                                  <a:pt x="570755" y="167312"/>
                                </a:lnTo>
                                <a:lnTo>
                                  <a:pt x="571990" y="167312"/>
                                </a:lnTo>
                                <a:lnTo>
                                  <a:pt x="573210" y="171871"/>
                                </a:lnTo>
                                <a:lnTo>
                                  <a:pt x="573210" y="167312"/>
                                </a:lnTo>
                                <a:lnTo>
                                  <a:pt x="574445" y="167312"/>
                                </a:lnTo>
                                <a:lnTo>
                                  <a:pt x="574445" y="162740"/>
                                </a:lnTo>
                                <a:lnTo>
                                  <a:pt x="576907" y="155133"/>
                                </a:lnTo>
                                <a:lnTo>
                                  <a:pt x="576907" y="161229"/>
                                </a:lnTo>
                                <a:lnTo>
                                  <a:pt x="576907" y="162740"/>
                                </a:lnTo>
                                <a:lnTo>
                                  <a:pt x="578134" y="162740"/>
                                </a:lnTo>
                                <a:lnTo>
                                  <a:pt x="578134" y="167312"/>
                                </a:lnTo>
                                <a:lnTo>
                                  <a:pt x="580597" y="170347"/>
                                </a:lnTo>
                                <a:lnTo>
                                  <a:pt x="580597" y="165788"/>
                                </a:lnTo>
                                <a:lnTo>
                                  <a:pt x="581825" y="162740"/>
                                </a:lnTo>
                                <a:lnTo>
                                  <a:pt x="581825" y="158181"/>
                                </a:lnTo>
                                <a:lnTo>
                                  <a:pt x="583051" y="159705"/>
                                </a:lnTo>
                                <a:lnTo>
                                  <a:pt x="584286" y="159705"/>
                                </a:lnTo>
                                <a:lnTo>
                                  <a:pt x="585514" y="159705"/>
                                </a:lnTo>
                                <a:lnTo>
                                  <a:pt x="586748" y="161229"/>
                                </a:lnTo>
                                <a:lnTo>
                                  <a:pt x="586748" y="165788"/>
                                </a:lnTo>
                                <a:lnTo>
                                  <a:pt x="589203" y="174906"/>
                                </a:lnTo>
                                <a:lnTo>
                                  <a:pt x="589203" y="177967"/>
                                </a:lnTo>
                                <a:lnTo>
                                  <a:pt x="589203" y="168823"/>
                                </a:lnTo>
                                <a:lnTo>
                                  <a:pt x="590438" y="174906"/>
                                </a:lnTo>
                                <a:lnTo>
                                  <a:pt x="590438" y="180990"/>
                                </a:lnTo>
                                <a:lnTo>
                                  <a:pt x="592899" y="177967"/>
                                </a:lnTo>
                                <a:lnTo>
                                  <a:pt x="592899" y="182514"/>
                                </a:lnTo>
                                <a:lnTo>
                                  <a:pt x="594127" y="177967"/>
                                </a:lnTo>
                                <a:lnTo>
                                  <a:pt x="594127" y="179478"/>
                                </a:lnTo>
                                <a:lnTo>
                                  <a:pt x="595355" y="173395"/>
                                </a:lnTo>
                                <a:lnTo>
                                  <a:pt x="596590" y="173395"/>
                                </a:lnTo>
                                <a:lnTo>
                                  <a:pt x="597816" y="170347"/>
                                </a:lnTo>
                                <a:lnTo>
                                  <a:pt x="599045" y="164264"/>
                                </a:lnTo>
                                <a:lnTo>
                                  <a:pt x="599045" y="162740"/>
                                </a:lnTo>
                                <a:lnTo>
                                  <a:pt x="601507" y="159705"/>
                                </a:lnTo>
                                <a:lnTo>
                                  <a:pt x="601507" y="155133"/>
                                </a:lnTo>
                                <a:lnTo>
                                  <a:pt x="602740" y="158181"/>
                                </a:lnTo>
                                <a:lnTo>
                                  <a:pt x="602740" y="152097"/>
                                </a:lnTo>
                                <a:lnTo>
                                  <a:pt x="602740" y="155133"/>
                                </a:lnTo>
                                <a:lnTo>
                                  <a:pt x="605196" y="142966"/>
                                </a:lnTo>
                                <a:lnTo>
                                  <a:pt x="606431" y="138407"/>
                                </a:lnTo>
                                <a:lnTo>
                                  <a:pt x="606431" y="142966"/>
                                </a:lnTo>
                                <a:lnTo>
                                  <a:pt x="607658" y="141455"/>
                                </a:lnTo>
                                <a:lnTo>
                                  <a:pt x="608886" y="141455"/>
                                </a:lnTo>
                                <a:lnTo>
                                  <a:pt x="610114" y="141455"/>
                                </a:lnTo>
                                <a:lnTo>
                                  <a:pt x="611348" y="135371"/>
                                </a:lnTo>
                                <a:lnTo>
                                  <a:pt x="611348" y="132323"/>
                                </a:lnTo>
                                <a:lnTo>
                                  <a:pt x="613803" y="124716"/>
                                </a:lnTo>
                                <a:lnTo>
                                  <a:pt x="613803" y="126240"/>
                                </a:lnTo>
                                <a:lnTo>
                                  <a:pt x="615038" y="135371"/>
                                </a:lnTo>
                                <a:lnTo>
                                  <a:pt x="615038" y="150573"/>
                                </a:lnTo>
                                <a:lnTo>
                                  <a:pt x="616266" y="158181"/>
                                </a:lnTo>
                                <a:lnTo>
                                  <a:pt x="617499" y="159705"/>
                                </a:lnTo>
                                <a:lnTo>
                                  <a:pt x="617499" y="167312"/>
                                </a:lnTo>
                                <a:lnTo>
                                  <a:pt x="618727" y="170347"/>
                                </a:lnTo>
                                <a:lnTo>
                                  <a:pt x="618727" y="173395"/>
                                </a:lnTo>
                                <a:lnTo>
                                  <a:pt x="619955" y="167312"/>
                                </a:lnTo>
                                <a:lnTo>
                                  <a:pt x="621190" y="167312"/>
                                </a:lnTo>
                                <a:lnTo>
                                  <a:pt x="622418" y="168823"/>
                                </a:lnTo>
                                <a:lnTo>
                                  <a:pt x="622418" y="167312"/>
                                </a:lnTo>
                                <a:lnTo>
                                  <a:pt x="623651" y="174906"/>
                                </a:lnTo>
                                <a:lnTo>
                                  <a:pt x="623651" y="184038"/>
                                </a:lnTo>
                                <a:lnTo>
                                  <a:pt x="626107" y="179478"/>
                                </a:lnTo>
                                <a:lnTo>
                                  <a:pt x="626107" y="187073"/>
                                </a:lnTo>
                                <a:lnTo>
                                  <a:pt x="627341" y="182514"/>
                                </a:lnTo>
                                <a:lnTo>
                                  <a:pt x="627341" y="176430"/>
                                </a:lnTo>
                                <a:lnTo>
                                  <a:pt x="628568" y="171871"/>
                                </a:lnTo>
                                <a:lnTo>
                                  <a:pt x="629796" y="173395"/>
                                </a:lnTo>
                                <a:lnTo>
                                  <a:pt x="629796" y="177967"/>
                                </a:lnTo>
                                <a:lnTo>
                                  <a:pt x="631031" y="185562"/>
                                </a:lnTo>
                                <a:lnTo>
                                  <a:pt x="631031" y="184038"/>
                                </a:lnTo>
                                <a:lnTo>
                                  <a:pt x="632259" y="174906"/>
                                </a:lnTo>
                                <a:lnTo>
                                  <a:pt x="633492" y="168823"/>
                                </a:lnTo>
                                <a:lnTo>
                                  <a:pt x="634714" y="171871"/>
                                </a:lnTo>
                                <a:lnTo>
                                  <a:pt x="634714" y="177967"/>
                                </a:lnTo>
                                <a:lnTo>
                                  <a:pt x="635948" y="184038"/>
                                </a:lnTo>
                                <a:lnTo>
                                  <a:pt x="635948" y="187073"/>
                                </a:lnTo>
                                <a:lnTo>
                                  <a:pt x="638409" y="190134"/>
                                </a:lnTo>
                                <a:lnTo>
                                  <a:pt x="638409" y="182514"/>
                                </a:lnTo>
                                <a:lnTo>
                                  <a:pt x="639638" y="182514"/>
                                </a:lnTo>
                                <a:lnTo>
                                  <a:pt x="639638" y="177967"/>
                                </a:lnTo>
                                <a:lnTo>
                                  <a:pt x="640866" y="176430"/>
                                </a:lnTo>
                                <a:lnTo>
                                  <a:pt x="642100" y="167312"/>
                                </a:lnTo>
                                <a:lnTo>
                                  <a:pt x="643333" y="167312"/>
                                </a:lnTo>
                                <a:lnTo>
                                  <a:pt x="643333" y="171871"/>
                                </a:lnTo>
                                <a:lnTo>
                                  <a:pt x="644555" y="171871"/>
                                </a:lnTo>
                                <a:lnTo>
                                  <a:pt x="645789" y="164264"/>
                                </a:lnTo>
                                <a:lnTo>
                                  <a:pt x="647018" y="161229"/>
                                </a:lnTo>
                                <a:lnTo>
                                  <a:pt x="647018" y="159705"/>
                                </a:lnTo>
                                <a:lnTo>
                                  <a:pt x="648251" y="159705"/>
                                </a:lnTo>
                                <a:lnTo>
                                  <a:pt x="648251" y="153621"/>
                                </a:lnTo>
                                <a:lnTo>
                                  <a:pt x="650707" y="153621"/>
                                </a:lnTo>
                                <a:lnTo>
                                  <a:pt x="650707" y="156669"/>
                                </a:lnTo>
                                <a:lnTo>
                                  <a:pt x="651941" y="159705"/>
                                </a:lnTo>
                                <a:lnTo>
                                  <a:pt x="653168" y="164264"/>
                                </a:lnTo>
                                <a:lnTo>
                                  <a:pt x="654403" y="165788"/>
                                </a:lnTo>
                                <a:lnTo>
                                  <a:pt x="655631" y="162740"/>
                                </a:lnTo>
                                <a:lnTo>
                                  <a:pt x="655631" y="161229"/>
                                </a:lnTo>
                                <a:lnTo>
                                  <a:pt x="656859" y="158181"/>
                                </a:lnTo>
                                <a:lnTo>
                                  <a:pt x="656859" y="162740"/>
                                </a:lnTo>
                                <a:lnTo>
                                  <a:pt x="658092" y="161229"/>
                                </a:lnTo>
                                <a:lnTo>
                                  <a:pt x="659320" y="162740"/>
                                </a:lnTo>
                                <a:lnTo>
                                  <a:pt x="659320" y="168823"/>
                                </a:lnTo>
                                <a:lnTo>
                                  <a:pt x="660548" y="167312"/>
                                </a:lnTo>
                                <a:lnTo>
                                  <a:pt x="660548" y="164264"/>
                                </a:lnTo>
                                <a:lnTo>
                                  <a:pt x="663009" y="161229"/>
                                </a:lnTo>
                                <a:lnTo>
                                  <a:pt x="663009" y="156669"/>
                                </a:lnTo>
                                <a:lnTo>
                                  <a:pt x="664244" y="155133"/>
                                </a:lnTo>
                                <a:lnTo>
                                  <a:pt x="664244" y="149049"/>
                                </a:lnTo>
                                <a:lnTo>
                                  <a:pt x="665466" y="152097"/>
                                </a:lnTo>
                                <a:lnTo>
                                  <a:pt x="666700" y="153621"/>
                                </a:lnTo>
                                <a:lnTo>
                                  <a:pt x="667933" y="159705"/>
                                </a:lnTo>
                                <a:lnTo>
                                  <a:pt x="667933" y="161229"/>
                                </a:lnTo>
                                <a:lnTo>
                                  <a:pt x="669161" y="161229"/>
                                </a:lnTo>
                                <a:lnTo>
                                  <a:pt x="670389" y="162740"/>
                                </a:lnTo>
                                <a:lnTo>
                                  <a:pt x="671617" y="162740"/>
                                </a:lnTo>
                                <a:lnTo>
                                  <a:pt x="672851" y="164264"/>
                                </a:lnTo>
                                <a:lnTo>
                                  <a:pt x="672851" y="161229"/>
                                </a:lnTo>
                                <a:lnTo>
                                  <a:pt x="675307" y="159705"/>
                                </a:lnTo>
                                <a:lnTo>
                                  <a:pt x="676541" y="164264"/>
                                </a:lnTo>
                                <a:lnTo>
                                  <a:pt x="676541" y="168823"/>
                                </a:lnTo>
                                <a:lnTo>
                                  <a:pt x="677769" y="168823"/>
                                </a:lnTo>
                                <a:lnTo>
                                  <a:pt x="679002" y="165788"/>
                                </a:lnTo>
                                <a:lnTo>
                                  <a:pt x="680231" y="170347"/>
                                </a:lnTo>
                                <a:lnTo>
                                  <a:pt x="680231" y="159705"/>
                                </a:lnTo>
                                <a:lnTo>
                                  <a:pt x="681459" y="162740"/>
                                </a:lnTo>
                                <a:lnTo>
                                  <a:pt x="681459" y="165788"/>
                                </a:lnTo>
                                <a:lnTo>
                                  <a:pt x="683920" y="164264"/>
                                </a:lnTo>
                                <a:lnTo>
                                  <a:pt x="683920" y="167312"/>
                                </a:lnTo>
                                <a:lnTo>
                                  <a:pt x="683920" y="168823"/>
                                </a:lnTo>
                                <a:lnTo>
                                  <a:pt x="685154" y="164264"/>
                                </a:lnTo>
                                <a:lnTo>
                                  <a:pt x="685154" y="158181"/>
                                </a:lnTo>
                                <a:lnTo>
                                  <a:pt x="687611" y="158181"/>
                                </a:lnTo>
                                <a:lnTo>
                                  <a:pt x="688844" y="155133"/>
                                </a:lnTo>
                                <a:lnTo>
                                  <a:pt x="688844" y="152097"/>
                                </a:lnTo>
                                <a:lnTo>
                                  <a:pt x="690072" y="152097"/>
                                </a:lnTo>
                                <a:lnTo>
                                  <a:pt x="691300" y="152097"/>
                                </a:lnTo>
                                <a:lnTo>
                                  <a:pt x="692534" y="158181"/>
                                </a:lnTo>
                                <a:lnTo>
                                  <a:pt x="692534" y="159705"/>
                                </a:lnTo>
                                <a:lnTo>
                                  <a:pt x="693761" y="152097"/>
                                </a:lnTo>
                                <a:lnTo>
                                  <a:pt x="693761" y="149049"/>
                                </a:lnTo>
                                <a:lnTo>
                                  <a:pt x="696224" y="142966"/>
                                </a:lnTo>
                                <a:lnTo>
                                  <a:pt x="696224" y="144503"/>
                                </a:lnTo>
                                <a:lnTo>
                                  <a:pt x="697452" y="144503"/>
                                </a:lnTo>
                                <a:lnTo>
                                  <a:pt x="697452" y="153621"/>
                                </a:lnTo>
                                <a:lnTo>
                                  <a:pt x="697452" y="155133"/>
                                </a:lnTo>
                                <a:lnTo>
                                  <a:pt x="699913" y="147538"/>
                                </a:lnTo>
                                <a:lnTo>
                                  <a:pt x="699913" y="142966"/>
                                </a:lnTo>
                                <a:lnTo>
                                  <a:pt x="701141" y="141455"/>
                                </a:lnTo>
                                <a:lnTo>
                                  <a:pt x="701141" y="147538"/>
                                </a:lnTo>
                                <a:lnTo>
                                  <a:pt x="702369" y="147538"/>
                                </a:lnTo>
                                <a:lnTo>
                                  <a:pt x="703602" y="146014"/>
                                </a:lnTo>
                                <a:lnTo>
                                  <a:pt x="704837" y="147538"/>
                                </a:lnTo>
                                <a:lnTo>
                                  <a:pt x="704837" y="150573"/>
                                </a:lnTo>
                                <a:lnTo>
                                  <a:pt x="706059" y="153621"/>
                                </a:lnTo>
                                <a:lnTo>
                                  <a:pt x="706059" y="158181"/>
                                </a:lnTo>
                                <a:lnTo>
                                  <a:pt x="708520" y="165788"/>
                                </a:lnTo>
                                <a:lnTo>
                                  <a:pt x="708520" y="162740"/>
                                </a:lnTo>
                                <a:lnTo>
                                  <a:pt x="709754" y="161229"/>
                                </a:lnTo>
                                <a:lnTo>
                                  <a:pt x="709754" y="165788"/>
                                </a:lnTo>
                                <a:lnTo>
                                  <a:pt x="710982" y="165788"/>
                                </a:lnTo>
                                <a:lnTo>
                                  <a:pt x="712210" y="164264"/>
                                </a:lnTo>
                                <a:lnTo>
                                  <a:pt x="712210" y="167312"/>
                                </a:lnTo>
                                <a:lnTo>
                                  <a:pt x="713444" y="173395"/>
                                </a:lnTo>
                                <a:lnTo>
                                  <a:pt x="714672" y="174906"/>
                                </a:lnTo>
                                <a:lnTo>
                                  <a:pt x="715906" y="174906"/>
                                </a:lnTo>
                                <a:lnTo>
                                  <a:pt x="717134" y="174906"/>
                                </a:lnTo>
                                <a:lnTo>
                                  <a:pt x="718361" y="177967"/>
                                </a:lnTo>
                                <a:lnTo>
                                  <a:pt x="718361" y="174906"/>
                                </a:lnTo>
                                <a:lnTo>
                                  <a:pt x="720824" y="168823"/>
                                </a:lnTo>
                                <a:lnTo>
                                  <a:pt x="720824" y="165788"/>
                                </a:lnTo>
                                <a:lnTo>
                                  <a:pt x="722052" y="167312"/>
                                </a:lnTo>
                                <a:lnTo>
                                  <a:pt x="722052" y="165788"/>
                                </a:lnTo>
                                <a:lnTo>
                                  <a:pt x="723285" y="168823"/>
                                </a:lnTo>
                                <a:lnTo>
                                  <a:pt x="724513" y="173395"/>
                                </a:lnTo>
                                <a:lnTo>
                                  <a:pt x="724513" y="168823"/>
                                </a:lnTo>
                                <a:lnTo>
                                  <a:pt x="725747" y="171871"/>
                                </a:lnTo>
                                <a:lnTo>
                                  <a:pt x="725747" y="177967"/>
                                </a:lnTo>
                                <a:lnTo>
                                  <a:pt x="726975" y="184038"/>
                                </a:lnTo>
                                <a:lnTo>
                                  <a:pt x="728202" y="180990"/>
                                </a:lnTo>
                                <a:lnTo>
                                  <a:pt x="729437" y="190134"/>
                                </a:lnTo>
                                <a:lnTo>
                                  <a:pt x="729437" y="191645"/>
                                </a:lnTo>
                                <a:lnTo>
                                  <a:pt x="730665" y="180990"/>
                                </a:lnTo>
                                <a:lnTo>
                                  <a:pt x="733126" y="179478"/>
                                </a:lnTo>
                                <a:lnTo>
                                  <a:pt x="733126" y="182514"/>
                                </a:lnTo>
                                <a:lnTo>
                                  <a:pt x="734354" y="177967"/>
                                </a:lnTo>
                                <a:lnTo>
                                  <a:pt x="734354" y="173395"/>
                                </a:lnTo>
                                <a:lnTo>
                                  <a:pt x="735589" y="176430"/>
                                </a:lnTo>
                                <a:lnTo>
                                  <a:pt x="736810" y="187073"/>
                                </a:lnTo>
                                <a:lnTo>
                                  <a:pt x="738043" y="185562"/>
                                </a:lnTo>
                                <a:lnTo>
                                  <a:pt x="738043" y="191645"/>
                                </a:lnTo>
                                <a:lnTo>
                                  <a:pt x="739272" y="185562"/>
                                </a:lnTo>
                                <a:lnTo>
                                  <a:pt x="740506" y="185562"/>
                                </a:lnTo>
                                <a:lnTo>
                                  <a:pt x="741734" y="188597"/>
                                </a:lnTo>
                                <a:lnTo>
                                  <a:pt x="741734" y="184038"/>
                                </a:lnTo>
                                <a:lnTo>
                                  <a:pt x="742962" y="188597"/>
                                </a:lnTo>
                                <a:lnTo>
                                  <a:pt x="742962" y="194680"/>
                                </a:lnTo>
                                <a:lnTo>
                                  <a:pt x="745423" y="188597"/>
                                </a:lnTo>
                                <a:lnTo>
                                  <a:pt x="745423" y="197728"/>
                                </a:lnTo>
                                <a:lnTo>
                                  <a:pt x="746658" y="202288"/>
                                </a:lnTo>
                                <a:lnTo>
                                  <a:pt x="746658" y="209895"/>
                                </a:lnTo>
                                <a:lnTo>
                                  <a:pt x="747885" y="209895"/>
                                </a:lnTo>
                                <a:lnTo>
                                  <a:pt x="749113" y="205336"/>
                                </a:lnTo>
                                <a:lnTo>
                                  <a:pt x="750347" y="219014"/>
                                </a:lnTo>
                                <a:lnTo>
                                  <a:pt x="750347" y="223586"/>
                                </a:lnTo>
                                <a:lnTo>
                                  <a:pt x="751575" y="228145"/>
                                </a:lnTo>
                                <a:lnTo>
                                  <a:pt x="751575" y="220538"/>
                                </a:lnTo>
                                <a:lnTo>
                                  <a:pt x="752803" y="219014"/>
                                </a:lnTo>
                                <a:lnTo>
                                  <a:pt x="754037" y="212930"/>
                                </a:lnTo>
                                <a:lnTo>
                                  <a:pt x="754037" y="209895"/>
                                </a:lnTo>
                                <a:lnTo>
                                  <a:pt x="755265" y="208371"/>
                                </a:lnTo>
                                <a:lnTo>
                                  <a:pt x="755265" y="205336"/>
                                </a:lnTo>
                                <a:lnTo>
                                  <a:pt x="757727" y="215991"/>
                                </a:lnTo>
                                <a:lnTo>
                                  <a:pt x="757727" y="212930"/>
                                </a:lnTo>
                                <a:lnTo>
                                  <a:pt x="758954" y="209895"/>
                                </a:lnTo>
                                <a:lnTo>
                                  <a:pt x="758954" y="225097"/>
                                </a:lnTo>
                                <a:lnTo>
                                  <a:pt x="760188" y="222062"/>
                                </a:lnTo>
                                <a:lnTo>
                                  <a:pt x="761417" y="222062"/>
                                </a:lnTo>
                                <a:lnTo>
                                  <a:pt x="762645" y="222062"/>
                                </a:lnTo>
                                <a:lnTo>
                                  <a:pt x="762645" y="223586"/>
                                </a:lnTo>
                                <a:lnTo>
                                  <a:pt x="763878" y="229669"/>
                                </a:lnTo>
                                <a:lnTo>
                                  <a:pt x="763878" y="228145"/>
                                </a:lnTo>
                                <a:lnTo>
                                  <a:pt x="765106" y="228145"/>
                                </a:lnTo>
                                <a:lnTo>
                                  <a:pt x="766340" y="231180"/>
                                </a:lnTo>
                                <a:lnTo>
                                  <a:pt x="766340" y="223586"/>
                                </a:lnTo>
                                <a:lnTo>
                                  <a:pt x="767562" y="225097"/>
                                </a:lnTo>
                                <a:lnTo>
                                  <a:pt x="767562" y="228145"/>
                                </a:lnTo>
                                <a:lnTo>
                                  <a:pt x="770030" y="232704"/>
                                </a:lnTo>
                                <a:lnTo>
                                  <a:pt x="770030" y="235752"/>
                                </a:lnTo>
                                <a:lnTo>
                                  <a:pt x="771258" y="246395"/>
                                </a:lnTo>
                                <a:lnTo>
                                  <a:pt x="771258" y="235752"/>
                                </a:lnTo>
                                <a:lnTo>
                                  <a:pt x="772486" y="229669"/>
                                </a:lnTo>
                                <a:lnTo>
                                  <a:pt x="773713" y="240311"/>
                                </a:lnTo>
                                <a:lnTo>
                                  <a:pt x="774947" y="237276"/>
                                </a:lnTo>
                                <a:lnTo>
                                  <a:pt x="774947" y="243359"/>
                                </a:lnTo>
                                <a:lnTo>
                                  <a:pt x="776175" y="244871"/>
                                </a:lnTo>
                                <a:lnTo>
                                  <a:pt x="776175" y="249443"/>
                                </a:lnTo>
                                <a:lnTo>
                                  <a:pt x="778637" y="258561"/>
                                </a:lnTo>
                                <a:lnTo>
                                  <a:pt x="778637" y="261609"/>
                                </a:lnTo>
                                <a:lnTo>
                                  <a:pt x="778637" y="266169"/>
                                </a:lnTo>
                                <a:lnTo>
                                  <a:pt x="779865" y="261609"/>
                                </a:lnTo>
                                <a:lnTo>
                                  <a:pt x="779865" y="264657"/>
                                </a:lnTo>
                                <a:lnTo>
                                  <a:pt x="782327" y="260085"/>
                                </a:lnTo>
                                <a:lnTo>
                                  <a:pt x="782327" y="264657"/>
                                </a:lnTo>
                                <a:lnTo>
                                  <a:pt x="783554" y="269204"/>
                                </a:lnTo>
                                <a:lnTo>
                                  <a:pt x="783554" y="261609"/>
                                </a:lnTo>
                                <a:lnTo>
                                  <a:pt x="784788" y="244871"/>
                                </a:lnTo>
                                <a:lnTo>
                                  <a:pt x="786016" y="238800"/>
                                </a:lnTo>
                                <a:lnTo>
                                  <a:pt x="787251" y="254002"/>
                                </a:lnTo>
                                <a:lnTo>
                                  <a:pt x="787251" y="238800"/>
                                </a:lnTo>
                                <a:lnTo>
                                  <a:pt x="788478" y="217502"/>
                                </a:lnTo>
                                <a:lnTo>
                                  <a:pt x="788478" y="211419"/>
                                </a:lnTo>
                                <a:lnTo>
                                  <a:pt x="790940" y="197728"/>
                                </a:lnTo>
                                <a:lnTo>
                                  <a:pt x="790940" y="211419"/>
                                </a:lnTo>
                                <a:lnTo>
                                  <a:pt x="792168" y="212930"/>
                                </a:lnTo>
                                <a:lnTo>
                                  <a:pt x="792168" y="214454"/>
                                </a:lnTo>
                                <a:lnTo>
                                  <a:pt x="792168" y="206847"/>
                                </a:lnTo>
                                <a:lnTo>
                                  <a:pt x="794630" y="208371"/>
                                </a:lnTo>
                                <a:lnTo>
                                  <a:pt x="794630" y="214454"/>
                                </a:lnTo>
                                <a:lnTo>
                                  <a:pt x="795858" y="235752"/>
                                </a:lnTo>
                                <a:lnTo>
                                  <a:pt x="795858" y="234228"/>
                                </a:lnTo>
                                <a:lnTo>
                                  <a:pt x="797092" y="228145"/>
                                </a:lnTo>
                                <a:lnTo>
                                  <a:pt x="798314" y="228145"/>
                                </a:lnTo>
                                <a:lnTo>
                                  <a:pt x="799547" y="234228"/>
                                </a:lnTo>
                                <a:lnTo>
                                  <a:pt x="799547" y="238800"/>
                                </a:lnTo>
                                <a:lnTo>
                                  <a:pt x="800781" y="238800"/>
                                </a:lnTo>
                                <a:lnTo>
                                  <a:pt x="800781" y="246395"/>
                                </a:lnTo>
                                <a:lnTo>
                                  <a:pt x="803236" y="247919"/>
                                </a:lnTo>
                                <a:lnTo>
                                  <a:pt x="803236" y="257037"/>
                                </a:lnTo>
                                <a:lnTo>
                                  <a:pt x="804464" y="266169"/>
                                </a:lnTo>
                                <a:lnTo>
                                  <a:pt x="804464" y="263133"/>
                                </a:lnTo>
                                <a:lnTo>
                                  <a:pt x="804464" y="258561"/>
                                </a:lnTo>
                                <a:lnTo>
                                  <a:pt x="806933" y="263133"/>
                                </a:lnTo>
                                <a:lnTo>
                                  <a:pt x="806933" y="272252"/>
                                </a:lnTo>
                                <a:lnTo>
                                  <a:pt x="808160" y="288991"/>
                                </a:lnTo>
                                <a:lnTo>
                                  <a:pt x="808160" y="278348"/>
                                </a:lnTo>
                                <a:lnTo>
                                  <a:pt x="809388" y="284419"/>
                                </a:lnTo>
                                <a:lnTo>
                                  <a:pt x="810616" y="284419"/>
                                </a:lnTo>
                                <a:lnTo>
                                  <a:pt x="811851" y="284419"/>
                                </a:lnTo>
                                <a:lnTo>
                                  <a:pt x="811851" y="273763"/>
                                </a:lnTo>
                                <a:lnTo>
                                  <a:pt x="813079" y="278348"/>
                                </a:lnTo>
                                <a:lnTo>
                                  <a:pt x="815540" y="278348"/>
                                </a:lnTo>
                                <a:lnTo>
                                  <a:pt x="815540" y="275313"/>
                                </a:lnTo>
                                <a:lnTo>
                                  <a:pt x="816768" y="275313"/>
                                </a:lnTo>
                                <a:lnTo>
                                  <a:pt x="816768" y="278348"/>
                                </a:lnTo>
                                <a:lnTo>
                                  <a:pt x="818001" y="275313"/>
                                </a:lnTo>
                                <a:lnTo>
                                  <a:pt x="819230" y="273763"/>
                                </a:lnTo>
                                <a:lnTo>
                                  <a:pt x="819230" y="270728"/>
                                </a:lnTo>
                                <a:lnTo>
                                  <a:pt x="820458" y="264657"/>
                                </a:lnTo>
                                <a:lnTo>
                                  <a:pt x="820458" y="270728"/>
                                </a:lnTo>
                                <a:lnTo>
                                  <a:pt x="821692" y="269204"/>
                                </a:lnTo>
                                <a:lnTo>
                                  <a:pt x="822920" y="261609"/>
                                </a:lnTo>
                                <a:lnTo>
                                  <a:pt x="824147" y="261609"/>
                                </a:lnTo>
                                <a:lnTo>
                                  <a:pt x="825381" y="266169"/>
                                </a:lnTo>
                                <a:lnTo>
                                  <a:pt x="825381" y="264657"/>
                                </a:lnTo>
                                <a:lnTo>
                                  <a:pt x="827843" y="257037"/>
                                </a:lnTo>
                                <a:lnTo>
                                  <a:pt x="827843" y="254002"/>
                                </a:lnTo>
                                <a:lnTo>
                                  <a:pt x="829064" y="247919"/>
                                </a:lnTo>
                                <a:lnTo>
                                  <a:pt x="829064" y="244871"/>
                                </a:lnTo>
                                <a:lnTo>
                                  <a:pt x="830299" y="247919"/>
                                </a:lnTo>
                                <a:lnTo>
                                  <a:pt x="831533" y="241835"/>
                                </a:lnTo>
                                <a:lnTo>
                                  <a:pt x="831533" y="237276"/>
                                </a:lnTo>
                                <a:lnTo>
                                  <a:pt x="832761" y="231180"/>
                                </a:lnTo>
                                <a:lnTo>
                                  <a:pt x="832761" y="229669"/>
                                </a:lnTo>
                                <a:lnTo>
                                  <a:pt x="833988" y="225097"/>
                                </a:lnTo>
                                <a:lnTo>
                                  <a:pt x="835216" y="217502"/>
                                </a:lnTo>
                                <a:lnTo>
                                  <a:pt x="836451" y="217502"/>
                                </a:lnTo>
                                <a:lnTo>
                                  <a:pt x="836451" y="212930"/>
                                </a:lnTo>
                                <a:lnTo>
                                  <a:pt x="837685" y="206847"/>
                                </a:lnTo>
                                <a:lnTo>
                                  <a:pt x="837685" y="197728"/>
                                </a:lnTo>
                                <a:lnTo>
                                  <a:pt x="840140" y="197728"/>
                                </a:lnTo>
                                <a:lnTo>
                                  <a:pt x="841368" y="199252"/>
                                </a:lnTo>
                                <a:lnTo>
                                  <a:pt x="841368" y="196204"/>
                                </a:lnTo>
                                <a:lnTo>
                                  <a:pt x="842603" y="193156"/>
                                </a:lnTo>
                                <a:lnTo>
                                  <a:pt x="843836" y="205336"/>
                                </a:lnTo>
                                <a:lnTo>
                                  <a:pt x="845057" y="202288"/>
                                </a:lnTo>
                                <a:lnTo>
                                  <a:pt x="845057" y="187073"/>
                                </a:lnTo>
                                <a:lnTo>
                                  <a:pt x="845057" y="180990"/>
                                </a:lnTo>
                                <a:lnTo>
                                  <a:pt x="846292" y="196204"/>
                                </a:lnTo>
                                <a:lnTo>
                                  <a:pt x="847520" y="184038"/>
                                </a:lnTo>
                                <a:lnTo>
                                  <a:pt x="848753" y="182514"/>
                                </a:lnTo>
                                <a:lnTo>
                                  <a:pt x="848753" y="179478"/>
                                </a:lnTo>
                                <a:lnTo>
                                  <a:pt x="849981" y="179478"/>
                                </a:lnTo>
                                <a:lnTo>
                                  <a:pt x="849981" y="196204"/>
                                </a:lnTo>
                                <a:lnTo>
                                  <a:pt x="852444" y="200764"/>
                                </a:lnTo>
                                <a:lnTo>
                                  <a:pt x="852444" y="202288"/>
                                </a:lnTo>
                                <a:lnTo>
                                  <a:pt x="853671" y="208371"/>
                                </a:lnTo>
                                <a:lnTo>
                                  <a:pt x="854899" y="206847"/>
                                </a:lnTo>
                                <a:lnTo>
                                  <a:pt x="856133" y="203812"/>
                                </a:lnTo>
                                <a:lnTo>
                                  <a:pt x="857361" y="214454"/>
                                </a:lnTo>
                                <a:lnTo>
                                  <a:pt x="857361" y="205336"/>
                                </a:lnTo>
                                <a:lnTo>
                                  <a:pt x="858594" y="217502"/>
                                </a:lnTo>
                                <a:lnTo>
                                  <a:pt x="859823" y="217502"/>
                                </a:lnTo>
                                <a:lnTo>
                                  <a:pt x="861051" y="202288"/>
                                </a:lnTo>
                                <a:lnTo>
                                  <a:pt x="861051" y="206847"/>
                                </a:lnTo>
                                <a:lnTo>
                                  <a:pt x="862285" y="190134"/>
                                </a:lnTo>
                                <a:lnTo>
                                  <a:pt x="862285" y="194680"/>
                                </a:lnTo>
                                <a:lnTo>
                                  <a:pt x="864740" y="194680"/>
                                </a:lnTo>
                                <a:lnTo>
                                  <a:pt x="864740" y="197728"/>
                                </a:lnTo>
                                <a:lnTo>
                                  <a:pt x="865968" y="200764"/>
                                </a:lnTo>
                                <a:lnTo>
                                  <a:pt x="867202" y="196204"/>
                                </a:lnTo>
                                <a:lnTo>
                                  <a:pt x="868436" y="191645"/>
                                </a:lnTo>
                                <a:lnTo>
                                  <a:pt x="869664" y="188597"/>
                                </a:lnTo>
                                <a:lnTo>
                                  <a:pt x="869664" y="180990"/>
                                </a:lnTo>
                                <a:lnTo>
                                  <a:pt x="870892" y="193156"/>
                                </a:lnTo>
                                <a:lnTo>
                                  <a:pt x="870892" y="194680"/>
                                </a:lnTo>
                                <a:lnTo>
                                  <a:pt x="872120" y="185562"/>
                                </a:lnTo>
                                <a:lnTo>
                                  <a:pt x="873353" y="184038"/>
                                </a:lnTo>
                                <a:lnTo>
                                  <a:pt x="873353" y="187073"/>
                                </a:lnTo>
                                <a:lnTo>
                                  <a:pt x="874588" y="187073"/>
                                </a:lnTo>
                                <a:lnTo>
                                  <a:pt x="874588" y="191645"/>
                                </a:lnTo>
                                <a:lnTo>
                                  <a:pt x="877044" y="191645"/>
                                </a:lnTo>
                                <a:lnTo>
                                  <a:pt x="877044" y="187073"/>
                                </a:lnTo>
                                <a:lnTo>
                                  <a:pt x="878272" y="188597"/>
                                </a:lnTo>
                                <a:lnTo>
                                  <a:pt x="878272" y="185562"/>
                                </a:lnTo>
                                <a:lnTo>
                                  <a:pt x="879505" y="174906"/>
                                </a:lnTo>
                                <a:lnTo>
                                  <a:pt x="880733" y="171871"/>
                                </a:lnTo>
                                <a:lnTo>
                                  <a:pt x="881961" y="164264"/>
                                </a:lnTo>
                                <a:lnTo>
                                  <a:pt x="881961" y="162740"/>
                                </a:lnTo>
                                <a:lnTo>
                                  <a:pt x="883194" y="168823"/>
                                </a:lnTo>
                                <a:lnTo>
                                  <a:pt x="885651" y="167312"/>
                                </a:lnTo>
                                <a:lnTo>
                                  <a:pt x="885651" y="168823"/>
                                </a:lnTo>
                                <a:lnTo>
                                  <a:pt x="885651" y="158181"/>
                                </a:lnTo>
                                <a:lnTo>
                                  <a:pt x="886885" y="159705"/>
                                </a:lnTo>
                                <a:lnTo>
                                  <a:pt x="886885" y="168823"/>
                                </a:lnTo>
                                <a:lnTo>
                                  <a:pt x="889346" y="167312"/>
                                </a:lnTo>
                                <a:lnTo>
                                  <a:pt x="889346" y="179478"/>
                                </a:lnTo>
                                <a:lnTo>
                                  <a:pt x="890574" y="184038"/>
                                </a:lnTo>
                                <a:lnTo>
                                  <a:pt x="890574" y="190134"/>
                                </a:lnTo>
                                <a:lnTo>
                                  <a:pt x="891802" y="184038"/>
                                </a:lnTo>
                                <a:lnTo>
                                  <a:pt x="893036" y="180990"/>
                                </a:lnTo>
                                <a:lnTo>
                                  <a:pt x="894264" y="174906"/>
                                </a:lnTo>
                                <a:lnTo>
                                  <a:pt x="894264" y="177967"/>
                                </a:lnTo>
                                <a:lnTo>
                                  <a:pt x="895492" y="171871"/>
                                </a:lnTo>
                                <a:lnTo>
                                  <a:pt x="895492" y="170347"/>
                                </a:lnTo>
                                <a:lnTo>
                                  <a:pt x="897954" y="176430"/>
                                </a:lnTo>
                                <a:lnTo>
                                  <a:pt x="897954" y="170347"/>
                                </a:lnTo>
                                <a:lnTo>
                                  <a:pt x="899187" y="170347"/>
                                </a:lnTo>
                                <a:lnTo>
                                  <a:pt x="899187" y="168823"/>
                                </a:lnTo>
                                <a:lnTo>
                                  <a:pt x="901644" y="193156"/>
                                </a:lnTo>
                                <a:lnTo>
                                  <a:pt x="902872" y="193156"/>
                                </a:lnTo>
                                <a:lnTo>
                                  <a:pt x="902872" y="196204"/>
                                </a:lnTo>
                                <a:lnTo>
                                  <a:pt x="904105" y="193156"/>
                                </a:lnTo>
                                <a:lnTo>
                                  <a:pt x="905339" y="193156"/>
                                </a:lnTo>
                                <a:lnTo>
                                  <a:pt x="906561" y="182514"/>
                                </a:lnTo>
                                <a:lnTo>
                                  <a:pt x="906561" y="191645"/>
                                </a:lnTo>
                                <a:lnTo>
                                  <a:pt x="907796" y="194680"/>
                                </a:lnTo>
                                <a:lnTo>
                                  <a:pt x="907796" y="191645"/>
                                </a:lnTo>
                                <a:lnTo>
                                  <a:pt x="910257" y="185562"/>
                                </a:lnTo>
                                <a:lnTo>
                                  <a:pt x="910257" y="188597"/>
                                </a:lnTo>
                                <a:lnTo>
                                  <a:pt x="911485" y="185562"/>
                                </a:lnTo>
                                <a:lnTo>
                                  <a:pt x="911485" y="182514"/>
                                </a:lnTo>
                                <a:lnTo>
                                  <a:pt x="912713" y="174906"/>
                                </a:lnTo>
                                <a:lnTo>
                                  <a:pt x="913946" y="171871"/>
                                </a:lnTo>
                                <a:lnTo>
                                  <a:pt x="913946" y="179478"/>
                                </a:lnTo>
                                <a:lnTo>
                                  <a:pt x="915174" y="171871"/>
                                </a:lnTo>
                                <a:lnTo>
                                  <a:pt x="915174" y="167312"/>
                                </a:lnTo>
                                <a:lnTo>
                                  <a:pt x="916402" y="164264"/>
                                </a:lnTo>
                                <a:lnTo>
                                  <a:pt x="917637" y="164264"/>
                                </a:lnTo>
                                <a:lnTo>
                                  <a:pt x="918864" y="161229"/>
                                </a:lnTo>
                                <a:lnTo>
                                  <a:pt x="918864" y="165788"/>
                                </a:lnTo>
                                <a:lnTo>
                                  <a:pt x="920098" y="170347"/>
                                </a:lnTo>
                                <a:lnTo>
                                  <a:pt x="920098" y="174906"/>
                                </a:lnTo>
                                <a:lnTo>
                                  <a:pt x="922554" y="182514"/>
                                </a:lnTo>
                                <a:lnTo>
                                  <a:pt x="922554" y="185562"/>
                                </a:lnTo>
                                <a:lnTo>
                                  <a:pt x="923787" y="188597"/>
                                </a:lnTo>
                                <a:lnTo>
                                  <a:pt x="925015" y="191645"/>
                                </a:lnTo>
                                <a:lnTo>
                                  <a:pt x="926244" y="188597"/>
                                </a:lnTo>
                                <a:lnTo>
                                  <a:pt x="926244" y="191645"/>
                                </a:lnTo>
                                <a:lnTo>
                                  <a:pt x="927478" y="191645"/>
                                </a:lnTo>
                                <a:lnTo>
                                  <a:pt x="927478" y="196204"/>
                                </a:lnTo>
                                <a:lnTo>
                                  <a:pt x="928705" y="196204"/>
                                </a:lnTo>
                                <a:lnTo>
                                  <a:pt x="929939" y="196204"/>
                                </a:lnTo>
                                <a:lnTo>
                                  <a:pt x="931167" y="196204"/>
                                </a:lnTo>
                                <a:lnTo>
                                  <a:pt x="932395" y="196204"/>
                                </a:lnTo>
                                <a:lnTo>
                                  <a:pt x="932395" y="212930"/>
                                </a:lnTo>
                                <a:lnTo>
                                  <a:pt x="934857" y="211419"/>
                                </a:lnTo>
                                <a:lnTo>
                                  <a:pt x="936091" y="214454"/>
                                </a:lnTo>
                                <a:lnTo>
                                  <a:pt x="936091" y="217502"/>
                                </a:lnTo>
                                <a:lnTo>
                                  <a:pt x="937313" y="215991"/>
                                </a:lnTo>
                                <a:lnTo>
                                  <a:pt x="938546" y="212930"/>
                                </a:lnTo>
                                <a:lnTo>
                                  <a:pt x="939774" y="206847"/>
                                </a:lnTo>
                                <a:lnTo>
                                  <a:pt x="939774" y="208371"/>
                                </a:lnTo>
                                <a:lnTo>
                                  <a:pt x="941009" y="214454"/>
                                </a:lnTo>
                                <a:lnTo>
                                  <a:pt x="942237" y="214454"/>
                                </a:lnTo>
                                <a:lnTo>
                                  <a:pt x="943465" y="214454"/>
                                </a:lnTo>
                                <a:lnTo>
                                  <a:pt x="943465" y="215991"/>
                                </a:lnTo>
                                <a:lnTo>
                                  <a:pt x="944698" y="209895"/>
                                </a:lnTo>
                                <a:lnTo>
                                  <a:pt x="944698" y="215991"/>
                                </a:lnTo>
                                <a:lnTo>
                                  <a:pt x="947154" y="215991"/>
                                </a:lnTo>
                                <a:lnTo>
                                  <a:pt x="947154" y="208371"/>
                                </a:lnTo>
                                <a:lnTo>
                                  <a:pt x="948387" y="206847"/>
                                </a:lnTo>
                                <a:lnTo>
                                  <a:pt x="948387" y="211419"/>
                                </a:lnTo>
                                <a:lnTo>
                                  <a:pt x="949615" y="212930"/>
                                </a:lnTo>
                                <a:lnTo>
                                  <a:pt x="950850" y="209895"/>
                                </a:lnTo>
                                <a:lnTo>
                                  <a:pt x="952078" y="205336"/>
                                </a:lnTo>
                                <a:lnTo>
                                  <a:pt x="952078" y="208371"/>
                                </a:lnTo>
                                <a:lnTo>
                                  <a:pt x="953306" y="212930"/>
                                </a:lnTo>
                                <a:lnTo>
                                  <a:pt x="954539" y="211419"/>
                                </a:lnTo>
                                <a:lnTo>
                                  <a:pt x="955767" y="209895"/>
                                </a:lnTo>
                                <a:lnTo>
                                  <a:pt x="955767" y="206847"/>
                                </a:lnTo>
                                <a:lnTo>
                                  <a:pt x="956995" y="215991"/>
                                </a:lnTo>
                                <a:lnTo>
                                  <a:pt x="956995" y="217502"/>
                                </a:lnTo>
                                <a:lnTo>
                                  <a:pt x="959457" y="215991"/>
                                </a:lnTo>
                                <a:lnTo>
                                  <a:pt x="959457" y="214454"/>
                                </a:lnTo>
                                <a:lnTo>
                                  <a:pt x="960691" y="215991"/>
                                </a:lnTo>
                                <a:lnTo>
                                  <a:pt x="960691" y="219014"/>
                                </a:lnTo>
                                <a:lnTo>
                                  <a:pt x="961919" y="219014"/>
                                </a:lnTo>
                                <a:lnTo>
                                  <a:pt x="963147" y="222062"/>
                                </a:lnTo>
                                <a:lnTo>
                                  <a:pt x="964380" y="223586"/>
                                </a:lnTo>
                                <a:lnTo>
                                  <a:pt x="964380" y="215991"/>
                                </a:lnTo>
                                <a:lnTo>
                                  <a:pt x="965608" y="212930"/>
                                </a:lnTo>
                                <a:lnTo>
                                  <a:pt x="965608" y="209895"/>
                                </a:lnTo>
                                <a:lnTo>
                                  <a:pt x="966843" y="205336"/>
                                </a:lnTo>
                                <a:lnTo>
                                  <a:pt x="968065" y="203812"/>
                                </a:lnTo>
                                <a:lnTo>
                                  <a:pt x="968065" y="200764"/>
                                </a:lnTo>
                                <a:lnTo>
                                  <a:pt x="969298" y="202288"/>
                                </a:lnTo>
                                <a:lnTo>
                                  <a:pt x="971760" y="212930"/>
                                </a:lnTo>
                                <a:lnTo>
                                  <a:pt x="971760" y="220538"/>
                                </a:lnTo>
                                <a:lnTo>
                                  <a:pt x="972988" y="220538"/>
                                </a:lnTo>
                                <a:lnTo>
                                  <a:pt x="972988" y="228145"/>
                                </a:lnTo>
                                <a:lnTo>
                                  <a:pt x="974215" y="225097"/>
                                </a:lnTo>
                                <a:lnTo>
                                  <a:pt x="975450" y="225097"/>
                                </a:lnTo>
                                <a:lnTo>
                                  <a:pt x="976678" y="228145"/>
                                </a:lnTo>
                                <a:lnTo>
                                  <a:pt x="976678" y="226634"/>
                                </a:lnTo>
                                <a:lnTo>
                                  <a:pt x="977906" y="222062"/>
                                </a:lnTo>
                                <a:lnTo>
                                  <a:pt x="980367" y="223586"/>
                                </a:lnTo>
                                <a:lnTo>
                                  <a:pt x="980367" y="226634"/>
                                </a:lnTo>
                                <a:lnTo>
                                  <a:pt x="981602" y="228145"/>
                                </a:lnTo>
                                <a:lnTo>
                                  <a:pt x="981602" y="226634"/>
                                </a:lnTo>
                                <a:lnTo>
                                  <a:pt x="984056" y="226634"/>
                                </a:lnTo>
                                <a:lnTo>
                                  <a:pt x="984056" y="235752"/>
                                </a:lnTo>
                                <a:lnTo>
                                  <a:pt x="985291" y="243359"/>
                                </a:lnTo>
                                <a:lnTo>
                                  <a:pt x="985291" y="241835"/>
                                </a:lnTo>
                                <a:lnTo>
                                  <a:pt x="986519" y="246395"/>
                                </a:lnTo>
                                <a:lnTo>
                                  <a:pt x="987747" y="244871"/>
                                </a:lnTo>
                                <a:lnTo>
                                  <a:pt x="988980" y="234228"/>
                                </a:lnTo>
                                <a:lnTo>
                                  <a:pt x="988980" y="237276"/>
                                </a:lnTo>
                                <a:lnTo>
                                  <a:pt x="990208" y="237276"/>
                                </a:lnTo>
                                <a:lnTo>
                                  <a:pt x="990208" y="234228"/>
                                </a:lnTo>
                                <a:lnTo>
                                  <a:pt x="992671" y="235752"/>
                                </a:lnTo>
                                <a:lnTo>
                                  <a:pt x="992671" y="237276"/>
                                </a:lnTo>
                                <a:lnTo>
                                  <a:pt x="993898" y="241835"/>
                                </a:lnTo>
                                <a:lnTo>
                                  <a:pt x="993898" y="247919"/>
                                </a:lnTo>
                                <a:lnTo>
                                  <a:pt x="993898" y="249443"/>
                                </a:lnTo>
                                <a:lnTo>
                                  <a:pt x="996360" y="250967"/>
                                </a:lnTo>
                                <a:lnTo>
                                  <a:pt x="996360" y="243359"/>
                                </a:lnTo>
                                <a:lnTo>
                                  <a:pt x="997595" y="243359"/>
                                </a:lnTo>
                                <a:lnTo>
                                  <a:pt x="997595" y="237276"/>
                                </a:lnTo>
                                <a:lnTo>
                                  <a:pt x="998816" y="235752"/>
                                </a:lnTo>
                                <a:lnTo>
                                  <a:pt x="1000050" y="241835"/>
                                </a:lnTo>
                                <a:lnTo>
                                  <a:pt x="1001284" y="241835"/>
                                </a:lnTo>
                                <a:lnTo>
                                  <a:pt x="1001284" y="238800"/>
                                </a:lnTo>
                                <a:lnTo>
                                  <a:pt x="1002512" y="234228"/>
                                </a:lnTo>
                                <a:lnTo>
                                  <a:pt x="1002512" y="231180"/>
                                </a:lnTo>
                                <a:lnTo>
                                  <a:pt x="1004967" y="243359"/>
                                </a:lnTo>
                                <a:lnTo>
                                  <a:pt x="1004967" y="250967"/>
                                </a:lnTo>
                                <a:lnTo>
                                  <a:pt x="1006201" y="246395"/>
                                </a:lnTo>
                                <a:lnTo>
                                  <a:pt x="1006201" y="243359"/>
                                </a:lnTo>
                                <a:lnTo>
                                  <a:pt x="1007436" y="244871"/>
                                </a:lnTo>
                                <a:lnTo>
                                  <a:pt x="1008658" y="246395"/>
                                </a:lnTo>
                                <a:lnTo>
                                  <a:pt x="1009891" y="247919"/>
                                </a:lnTo>
                                <a:lnTo>
                                  <a:pt x="1011119" y="244871"/>
                                </a:lnTo>
                                <a:lnTo>
                                  <a:pt x="1012353" y="244871"/>
                                </a:lnTo>
                                <a:lnTo>
                                  <a:pt x="1013580" y="249443"/>
                                </a:lnTo>
                                <a:lnTo>
                                  <a:pt x="1014808" y="250967"/>
                                </a:lnTo>
                                <a:lnTo>
                                  <a:pt x="1017271" y="252478"/>
                                </a:lnTo>
                                <a:lnTo>
                                  <a:pt x="1017271" y="246395"/>
                                </a:lnTo>
                                <a:lnTo>
                                  <a:pt x="1018499" y="246395"/>
                                </a:lnTo>
                                <a:lnTo>
                                  <a:pt x="1019732" y="240311"/>
                                </a:lnTo>
                                <a:lnTo>
                                  <a:pt x="1020960" y="240311"/>
                                </a:lnTo>
                                <a:lnTo>
                                  <a:pt x="1020960" y="249443"/>
                                </a:lnTo>
                                <a:lnTo>
                                  <a:pt x="1022195" y="255526"/>
                                </a:lnTo>
                                <a:lnTo>
                                  <a:pt x="1022195" y="254002"/>
                                </a:lnTo>
                                <a:lnTo>
                                  <a:pt x="1023423" y="250967"/>
                                </a:lnTo>
                                <a:lnTo>
                                  <a:pt x="1024649" y="250967"/>
                                </a:lnTo>
                                <a:lnTo>
                                  <a:pt x="1025884" y="247919"/>
                                </a:lnTo>
                                <a:lnTo>
                                  <a:pt x="1027112" y="241835"/>
                                </a:lnTo>
                                <a:lnTo>
                                  <a:pt x="1027112" y="243359"/>
                                </a:lnTo>
                                <a:lnTo>
                                  <a:pt x="1029567" y="240311"/>
                                </a:lnTo>
                                <a:lnTo>
                                  <a:pt x="1030801" y="241835"/>
                                </a:lnTo>
                                <a:lnTo>
                                  <a:pt x="1030801" y="244871"/>
                                </a:lnTo>
                                <a:lnTo>
                                  <a:pt x="1032036" y="244871"/>
                                </a:lnTo>
                                <a:lnTo>
                                  <a:pt x="1033264" y="241835"/>
                                </a:lnTo>
                                <a:lnTo>
                                  <a:pt x="1034491" y="247919"/>
                                </a:lnTo>
                                <a:lnTo>
                                  <a:pt x="1034491" y="244871"/>
                                </a:lnTo>
                                <a:lnTo>
                                  <a:pt x="1035719" y="235752"/>
                                </a:lnTo>
                                <a:lnTo>
                                  <a:pt x="1036953" y="234228"/>
                                </a:lnTo>
                                <a:lnTo>
                                  <a:pt x="1038186" y="240311"/>
                                </a:lnTo>
                                <a:lnTo>
                                  <a:pt x="1038186" y="247919"/>
                                </a:lnTo>
                                <a:lnTo>
                                  <a:pt x="1039408" y="247919"/>
                                </a:lnTo>
                                <a:lnTo>
                                  <a:pt x="1039408" y="249443"/>
                                </a:lnTo>
                                <a:lnTo>
                                  <a:pt x="1041871" y="249443"/>
                                </a:lnTo>
                                <a:lnTo>
                                  <a:pt x="1041871" y="252478"/>
                                </a:lnTo>
                                <a:lnTo>
                                  <a:pt x="1043105" y="250967"/>
                                </a:lnTo>
                                <a:lnTo>
                                  <a:pt x="1043105" y="255526"/>
                                </a:lnTo>
                                <a:lnTo>
                                  <a:pt x="1044332" y="255526"/>
                                </a:lnTo>
                                <a:lnTo>
                                  <a:pt x="1045560" y="252478"/>
                                </a:lnTo>
                                <a:lnTo>
                                  <a:pt x="1046794" y="255526"/>
                                </a:lnTo>
                                <a:lnTo>
                                  <a:pt x="1046794" y="258561"/>
                                </a:lnTo>
                                <a:lnTo>
                                  <a:pt x="1048023" y="261609"/>
                                </a:lnTo>
                                <a:lnTo>
                                  <a:pt x="1049249" y="258561"/>
                                </a:lnTo>
                                <a:lnTo>
                                  <a:pt x="1050484" y="255526"/>
                                </a:lnTo>
                                <a:lnTo>
                                  <a:pt x="1051712" y="252478"/>
                                </a:lnTo>
                                <a:lnTo>
                                  <a:pt x="1051712" y="240311"/>
                                </a:lnTo>
                                <a:lnTo>
                                  <a:pt x="1054173" y="232704"/>
                                </a:lnTo>
                                <a:lnTo>
                                  <a:pt x="1054173" y="231180"/>
                                </a:lnTo>
                                <a:lnTo>
                                  <a:pt x="1055401" y="228145"/>
                                </a:lnTo>
                                <a:lnTo>
                                  <a:pt x="1055401" y="229669"/>
                                </a:lnTo>
                                <a:lnTo>
                                  <a:pt x="1056636" y="229669"/>
                                </a:lnTo>
                                <a:lnTo>
                                  <a:pt x="1057864" y="234228"/>
                                </a:lnTo>
                                <a:lnTo>
                                  <a:pt x="1059097" y="235752"/>
                                </a:lnTo>
                                <a:lnTo>
                                  <a:pt x="1059097" y="234228"/>
                                </a:lnTo>
                                <a:lnTo>
                                  <a:pt x="1060319" y="237276"/>
                                </a:lnTo>
                                <a:lnTo>
                                  <a:pt x="1060319" y="243359"/>
                                </a:lnTo>
                                <a:lnTo>
                                  <a:pt x="1061553" y="241835"/>
                                </a:lnTo>
                                <a:lnTo>
                                  <a:pt x="1062788" y="247919"/>
                                </a:lnTo>
                                <a:lnTo>
                                  <a:pt x="1064014" y="252478"/>
                                </a:lnTo>
                                <a:lnTo>
                                  <a:pt x="1064014" y="250967"/>
                                </a:lnTo>
                                <a:lnTo>
                                  <a:pt x="1066471" y="254002"/>
                                </a:lnTo>
                                <a:lnTo>
                                  <a:pt x="1066471" y="252478"/>
                                </a:lnTo>
                                <a:lnTo>
                                  <a:pt x="1067705" y="252478"/>
                                </a:lnTo>
                                <a:lnTo>
                                  <a:pt x="1067705" y="254002"/>
                                </a:lnTo>
                                <a:lnTo>
                                  <a:pt x="1068938" y="254002"/>
                                </a:lnTo>
                                <a:lnTo>
                                  <a:pt x="1070160" y="254002"/>
                                </a:lnTo>
                                <a:lnTo>
                                  <a:pt x="1071394" y="250967"/>
                                </a:lnTo>
                                <a:lnTo>
                                  <a:pt x="1071394" y="247919"/>
                                </a:lnTo>
                                <a:lnTo>
                                  <a:pt x="1072622" y="247919"/>
                                </a:lnTo>
                                <a:lnTo>
                                  <a:pt x="1072622" y="250967"/>
                                </a:lnTo>
                                <a:lnTo>
                                  <a:pt x="1073856" y="250967"/>
                                </a:lnTo>
                                <a:lnTo>
                                  <a:pt x="1075084" y="250967"/>
                                </a:lnTo>
                                <a:lnTo>
                                  <a:pt x="1075084" y="249443"/>
                                </a:lnTo>
                                <a:lnTo>
                                  <a:pt x="1076312" y="250967"/>
                                </a:lnTo>
                                <a:lnTo>
                                  <a:pt x="1078779" y="250967"/>
                                </a:lnTo>
                                <a:lnTo>
                                  <a:pt x="1078779" y="252478"/>
                                </a:lnTo>
                                <a:lnTo>
                                  <a:pt x="1080001" y="255526"/>
                                </a:lnTo>
                                <a:lnTo>
                                  <a:pt x="1080001" y="258561"/>
                                </a:lnTo>
                                <a:lnTo>
                                  <a:pt x="1081236" y="258561"/>
                                </a:lnTo>
                                <a:lnTo>
                                  <a:pt x="1082464" y="261609"/>
                                </a:lnTo>
                                <a:lnTo>
                                  <a:pt x="1083697" y="255526"/>
                                </a:lnTo>
                                <a:lnTo>
                                  <a:pt x="1083697" y="254002"/>
                                </a:lnTo>
                                <a:lnTo>
                                  <a:pt x="1084925" y="254002"/>
                                </a:lnTo>
                                <a:lnTo>
                                  <a:pt x="1084925" y="250967"/>
                                </a:lnTo>
                                <a:lnTo>
                                  <a:pt x="1087387" y="246395"/>
                                </a:lnTo>
                                <a:lnTo>
                                  <a:pt x="1087387" y="244871"/>
                                </a:lnTo>
                                <a:lnTo>
                                  <a:pt x="1088609" y="250967"/>
                                </a:lnTo>
                                <a:lnTo>
                                  <a:pt x="1088609" y="254002"/>
                                </a:lnTo>
                                <a:lnTo>
                                  <a:pt x="1091077" y="255526"/>
                                </a:lnTo>
                                <a:lnTo>
                                  <a:pt x="1091077" y="254002"/>
                                </a:lnTo>
                                <a:lnTo>
                                  <a:pt x="1092305" y="255526"/>
                                </a:lnTo>
                                <a:lnTo>
                                  <a:pt x="1092305" y="258561"/>
                                </a:lnTo>
                                <a:lnTo>
                                  <a:pt x="1093538" y="258561"/>
                                </a:lnTo>
                                <a:lnTo>
                                  <a:pt x="1094766" y="254002"/>
                                </a:lnTo>
                                <a:lnTo>
                                  <a:pt x="1096001" y="254002"/>
                                </a:lnTo>
                                <a:lnTo>
                                  <a:pt x="1096001" y="247919"/>
                                </a:lnTo>
                                <a:lnTo>
                                  <a:pt x="1097222" y="249443"/>
                                </a:lnTo>
                                <a:lnTo>
                                  <a:pt x="1097222" y="250967"/>
                                </a:lnTo>
                                <a:lnTo>
                                  <a:pt x="1099684" y="250967"/>
                                </a:lnTo>
                                <a:lnTo>
                                  <a:pt x="1099684" y="254002"/>
                                </a:lnTo>
                                <a:lnTo>
                                  <a:pt x="1100912" y="255526"/>
                                </a:lnTo>
                                <a:lnTo>
                                  <a:pt x="1100912" y="260085"/>
                                </a:lnTo>
                                <a:lnTo>
                                  <a:pt x="1100912" y="258561"/>
                                </a:lnTo>
                                <a:lnTo>
                                  <a:pt x="1103374" y="258561"/>
                                </a:lnTo>
                                <a:lnTo>
                                  <a:pt x="1103374" y="255526"/>
                                </a:lnTo>
                                <a:lnTo>
                                  <a:pt x="1104607" y="252478"/>
                                </a:lnTo>
                                <a:lnTo>
                                  <a:pt x="1104607" y="250967"/>
                                </a:lnTo>
                                <a:lnTo>
                                  <a:pt x="1105829" y="252478"/>
                                </a:lnTo>
                                <a:lnTo>
                                  <a:pt x="1107070" y="252478"/>
                                </a:lnTo>
                                <a:lnTo>
                                  <a:pt x="1108292" y="254002"/>
                                </a:lnTo>
                                <a:lnTo>
                                  <a:pt x="1108292" y="255526"/>
                                </a:lnTo>
                                <a:lnTo>
                                  <a:pt x="1109531" y="257037"/>
                                </a:lnTo>
                                <a:lnTo>
                                  <a:pt x="1109531" y="249443"/>
                                </a:lnTo>
                                <a:lnTo>
                                  <a:pt x="1111987" y="249443"/>
                                </a:lnTo>
                                <a:lnTo>
                                  <a:pt x="1111987" y="247919"/>
                                </a:lnTo>
                                <a:lnTo>
                                  <a:pt x="1113215" y="250967"/>
                                </a:lnTo>
                                <a:lnTo>
                                  <a:pt x="1113215" y="247919"/>
                                </a:lnTo>
                                <a:lnTo>
                                  <a:pt x="1114449" y="247919"/>
                                </a:lnTo>
                                <a:lnTo>
                                  <a:pt x="1115677" y="252478"/>
                                </a:lnTo>
                                <a:lnTo>
                                  <a:pt x="1116898" y="243359"/>
                                </a:lnTo>
                                <a:lnTo>
                                  <a:pt x="1116898" y="232704"/>
                                </a:lnTo>
                                <a:lnTo>
                                  <a:pt x="1118144" y="234228"/>
                                </a:lnTo>
                                <a:lnTo>
                                  <a:pt x="1119360" y="237276"/>
                                </a:lnTo>
                                <a:lnTo>
                                  <a:pt x="1120607" y="237276"/>
                                </a:lnTo>
                                <a:lnTo>
                                  <a:pt x="1120607" y="240311"/>
                                </a:lnTo>
                                <a:lnTo>
                                  <a:pt x="1121829" y="238800"/>
                                </a:lnTo>
                                <a:lnTo>
                                  <a:pt x="1124290" y="241835"/>
                                </a:lnTo>
                                <a:lnTo>
                                  <a:pt x="1125518" y="244871"/>
                                </a:lnTo>
                                <a:lnTo>
                                  <a:pt x="1125518" y="246395"/>
                                </a:lnTo>
                                <a:lnTo>
                                  <a:pt x="1126752" y="249443"/>
                                </a:lnTo>
                                <a:lnTo>
                                  <a:pt x="1127974" y="243359"/>
                                </a:lnTo>
                                <a:lnTo>
                                  <a:pt x="1127974" y="238800"/>
                                </a:lnTo>
                                <a:lnTo>
                                  <a:pt x="1129214" y="238800"/>
                                </a:lnTo>
                                <a:lnTo>
                                  <a:pt x="1129214" y="244871"/>
                                </a:lnTo>
                                <a:lnTo>
                                  <a:pt x="1130435" y="249443"/>
                                </a:lnTo>
                                <a:lnTo>
                                  <a:pt x="1131663" y="254002"/>
                                </a:lnTo>
                                <a:lnTo>
                                  <a:pt x="1132898" y="257037"/>
                                </a:lnTo>
                                <a:lnTo>
                                  <a:pt x="1132898" y="258561"/>
                                </a:lnTo>
                                <a:lnTo>
                                  <a:pt x="1134125" y="258561"/>
                                </a:lnTo>
                                <a:lnTo>
                                  <a:pt x="1134125" y="260085"/>
                                </a:lnTo>
                                <a:lnTo>
                                  <a:pt x="1136581" y="261609"/>
                                </a:lnTo>
                                <a:lnTo>
                                  <a:pt x="1136581" y="263133"/>
                                </a:lnTo>
                                <a:lnTo>
                                  <a:pt x="1137822" y="261609"/>
                                </a:lnTo>
                                <a:lnTo>
                                  <a:pt x="1139043" y="263133"/>
                                </a:lnTo>
                                <a:lnTo>
                                  <a:pt x="1140283" y="266169"/>
                                </a:lnTo>
                                <a:lnTo>
                                  <a:pt x="1141505" y="263133"/>
                                </a:lnTo>
                                <a:lnTo>
                                  <a:pt x="1141505" y="266169"/>
                                </a:lnTo>
                                <a:lnTo>
                                  <a:pt x="1141505" y="267693"/>
                                </a:lnTo>
                                <a:lnTo>
                                  <a:pt x="1142739" y="273763"/>
                                </a:lnTo>
                                <a:lnTo>
                                  <a:pt x="1143966" y="273763"/>
                                </a:lnTo>
                                <a:lnTo>
                                  <a:pt x="1145200" y="276811"/>
                                </a:lnTo>
                                <a:lnTo>
                                  <a:pt x="1145200" y="275313"/>
                                </a:lnTo>
                                <a:lnTo>
                                  <a:pt x="1146429" y="275313"/>
                                </a:lnTo>
                                <a:lnTo>
                                  <a:pt x="1148896" y="282895"/>
                                </a:lnTo>
                                <a:lnTo>
                                  <a:pt x="1148896" y="279847"/>
                                </a:lnTo>
                                <a:lnTo>
                                  <a:pt x="1150111" y="284419"/>
                                </a:lnTo>
                                <a:lnTo>
                                  <a:pt x="1150111" y="281383"/>
                                </a:lnTo>
                                <a:lnTo>
                                  <a:pt x="1151359" y="284419"/>
                                </a:lnTo>
                                <a:lnTo>
                                  <a:pt x="1152580" y="285943"/>
                                </a:lnTo>
                                <a:lnTo>
                                  <a:pt x="1153808" y="284419"/>
                                </a:lnTo>
                                <a:lnTo>
                                  <a:pt x="1153808" y="290502"/>
                                </a:lnTo>
                                <a:lnTo>
                                  <a:pt x="1155042" y="285943"/>
                                </a:lnTo>
                                <a:lnTo>
                                  <a:pt x="1155042" y="290502"/>
                                </a:lnTo>
                                <a:lnTo>
                                  <a:pt x="1156274" y="282895"/>
                                </a:lnTo>
                                <a:lnTo>
                                  <a:pt x="1157505" y="282895"/>
                                </a:lnTo>
                                <a:lnTo>
                                  <a:pt x="1157505" y="279847"/>
                                </a:lnTo>
                                <a:lnTo>
                                  <a:pt x="1158725" y="279847"/>
                                </a:lnTo>
                                <a:lnTo>
                                  <a:pt x="1158725" y="275313"/>
                                </a:lnTo>
                                <a:lnTo>
                                  <a:pt x="1161188" y="276811"/>
                                </a:lnTo>
                                <a:lnTo>
                                  <a:pt x="1161188" y="284419"/>
                                </a:lnTo>
                                <a:lnTo>
                                  <a:pt x="1162420" y="285943"/>
                                </a:lnTo>
                                <a:lnTo>
                                  <a:pt x="1162420" y="292039"/>
                                </a:lnTo>
                                <a:lnTo>
                                  <a:pt x="1163652" y="295061"/>
                                </a:lnTo>
                                <a:lnTo>
                                  <a:pt x="1164884" y="292039"/>
                                </a:lnTo>
                                <a:lnTo>
                                  <a:pt x="1166116" y="282895"/>
                                </a:lnTo>
                                <a:lnTo>
                                  <a:pt x="1166116" y="279847"/>
                                </a:lnTo>
                                <a:lnTo>
                                  <a:pt x="1167335" y="276811"/>
                                </a:lnTo>
                                <a:lnTo>
                                  <a:pt x="1167335" y="282895"/>
                                </a:lnTo>
                                <a:lnTo>
                                  <a:pt x="1168567" y="279847"/>
                                </a:lnTo>
                                <a:lnTo>
                                  <a:pt x="1169799" y="285943"/>
                                </a:lnTo>
                                <a:lnTo>
                                  <a:pt x="1169799" y="282895"/>
                                </a:lnTo>
                                <a:lnTo>
                                  <a:pt x="1171031" y="282895"/>
                                </a:lnTo>
                                <a:lnTo>
                                  <a:pt x="1171031" y="285943"/>
                                </a:lnTo>
                                <a:lnTo>
                                  <a:pt x="1173495" y="287467"/>
                                </a:lnTo>
                                <a:lnTo>
                                  <a:pt x="1173495" y="293537"/>
                                </a:lnTo>
                                <a:lnTo>
                                  <a:pt x="1174714" y="292039"/>
                                </a:lnTo>
                                <a:lnTo>
                                  <a:pt x="1175959" y="290502"/>
                                </a:lnTo>
                                <a:lnTo>
                                  <a:pt x="1177178" y="288991"/>
                                </a:lnTo>
                                <a:lnTo>
                                  <a:pt x="1178397" y="292039"/>
                                </a:lnTo>
                                <a:lnTo>
                                  <a:pt x="1178397" y="295061"/>
                                </a:lnTo>
                                <a:lnTo>
                                  <a:pt x="1179654" y="293537"/>
                                </a:lnTo>
                                <a:lnTo>
                                  <a:pt x="1179654" y="288991"/>
                                </a:lnTo>
                                <a:lnTo>
                                  <a:pt x="1182105" y="290502"/>
                                </a:lnTo>
                                <a:lnTo>
                                  <a:pt x="1182105" y="293537"/>
                                </a:lnTo>
                                <a:lnTo>
                                  <a:pt x="1183337" y="295061"/>
                                </a:lnTo>
                                <a:lnTo>
                                  <a:pt x="1183337" y="296585"/>
                                </a:lnTo>
                                <a:lnTo>
                                  <a:pt x="1185788" y="298109"/>
                                </a:lnTo>
                                <a:lnTo>
                                  <a:pt x="1185788" y="299633"/>
                                </a:lnTo>
                                <a:lnTo>
                                  <a:pt x="1187020" y="301144"/>
                                </a:lnTo>
                                <a:lnTo>
                                  <a:pt x="1187020" y="305716"/>
                                </a:lnTo>
                                <a:lnTo>
                                  <a:pt x="1188252" y="304192"/>
                                </a:lnTo>
                                <a:lnTo>
                                  <a:pt x="1189471" y="304192"/>
                                </a:lnTo>
                                <a:lnTo>
                                  <a:pt x="1190716" y="305716"/>
                                </a:lnTo>
                                <a:lnTo>
                                  <a:pt x="1190716" y="308752"/>
                                </a:lnTo>
                                <a:lnTo>
                                  <a:pt x="1191935" y="313324"/>
                                </a:lnTo>
                                <a:lnTo>
                                  <a:pt x="1194399" y="317870"/>
                                </a:lnTo>
                                <a:lnTo>
                                  <a:pt x="1194399" y="314835"/>
                                </a:lnTo>
                                <a:lnTo>
                                  <a:pt x="1195631" y="317870"/>
                                </a:lnTo>
                                <a:lnTo>
                                  <a:pt x="1195631" y="314835"/>
                                </a:lnTo>
                                <a:lnTo>
                                  <a:pt x="1195631" y="311800"/>
                                </a:lnTo>
                                <a:lnTo>
                                  <a:pt x="1198082" y="302681"/>
                                </a:lnTo>
                                <a:lnTo>
                                  <a:pt x="1198082" y="299633"/>
                                </a:lnTo>
                                <a:lnTo>
                                  <a:pt x="1199327" y="302681"/>
                                </a:lnTo>
                                <a:lnTo>
                                  <a:pt x="1199327" y="304192"/>
                                </a:lnTo>
                                <a:lnTo>
                                  <a:pt x="1200546" y="314835"/>
                                </a:lnTo>
                                <a:lnTo>
                                  <a:pt x="1201790" y="313324"/>
                                </a:lnTo>
                                <a:lnTo>
                                  <a:pt x="1203010" y="304192"/>
                                </a:lnTo>
                                <a:lnTo>
                                  <a:pt x="1203010" y="298109"/>
                                </a:lnTo>
                                <a:lnTo>
                                  <a:pt x="1204241" y="298109"/>
                                </a:lnTo>
                                <a:lnTo>
                                  <a:pt x="1206705" y="301144"/>
                                </a:lnTo>
                                <a:lnTo>
                                  <a:pt x="1206705" y="299633"/>
                                </a:lnTo>
                                <a:lnTo>
                                  <a:pt x="1207937" y="293537"/>
                                </a:lnTo>
                                <a:lnTo>
                                  <a:pt x="1207937" y="281383"/>
                                </a:lnTo>
                                <a:lnTo>
                                  <a:pt x="1209156" y="288991"/>
                                </a:lnTo>
                                <a:lnTo>
                                  <a:pt x="1210401" y="287467"/>
                                </a:lnTo>
                                <a:lnTo>
                                  <a:pt x="1210401" y="292039"/>
                                </a:lnTo>
                                <a:lnTo>
                                  <a:pt x="1211620" y="292039"/>
                                </a:lnTo>
                                <a:lnTo>
                                  <a:pt x="1211620" y="290502"/>
                                </a:lnTo>
                                <a:lnTo>
                                  <a:pt x="1212865" y="296585"/>
                                </a:lnTo>
                                <a:lnTo>
                                  <a:pt x="1214084" y="295061"/>
                                </a:lnTo>
                                <a:lnTo>
                                  <a:pt x="1215316" y="295061"/>
                                </a:lnTo>
                                <a:lnTo>
                                  <a:pt x="1215316" y="298109"/>
                                </a:lnTo>
                                <a:lnTo>
                                  <a:pt x="1216548" y="296585"/>
                                </a:lnTo>
                                <a:lnTo>
                                  <a:pt x="1216548" y="299633"/>
                                </a:lnTo>
                                <a:lnTo>
                                  <a:pt x="1219012" y="302681"/>
                                </a:lnTo>
                                <a:lnTo>
                                  <a:pt x="1219012" y="296585"/>
                                </a:lnTo>
                                <a:lnTo>
                                  <a:pt x="1220231" y="298109"/>
                                </a:lnTo>
                                <a:lnTo>
                                  <a:pt x="1220231" y="296585"/>
                                </a:lnTo>
                                <a:lnTo>
                                  <a:pt x="1221463" y="293537"/>
                                </a:lnTo>
                                <a:lnTo>
                                  <a:pt x="1222695" y="298109"/>
                                </a:lnTo>
                                <a:lnTo>
                                  <a:pt x="1223914" y="296585"/>
                                </a:lnTo>
                                <a:lnTo>
                                  <a:pt x="1223914" y="292039"/>
                                </a:lnTo>
                                <a:lnTo>
                                  <a:pt x="1225158" y="298109"/>
                                </a:lnTo>
                                <a:lnTo>
                                  <a:pt x="1226390" y="298109"/>
                                </a:lnTo>
                                <a:lnTo>
                                  <a:pt x="1227609" y="295061"/>
                                </a:lnTo>
                                <a:lnTo>
                                  <a:pt x="1227609" y="293537"/>
                                </a:lnTo>
                                <a:lnTo>
                                  <a:pt x="1228841" y="298109"/>
                                </a:lnTo>
                                <a:lnTo>
                                  <a:pt x="1231292" y="299633"/>
                                </a:lnTo>
                                <a:lnTo>
                                  <a:pt x="1232537" y="302681"/>
                                </a:lnTo>
                                <a:lnTo>
                                  <a:pt x="1232537" y="304192"/>
                                </a:lnTo>
                                <a:lnTo>
                                  <a:pt x="1233756" y="305716"/>
                                </a:lnTo>
                                <a:lnTo>
                                  <a:pt x="1234988" y="308752"/>
                                </a:lnTo>
                                <a:lnTo>
                                  <a:pt x="1236220" y="307228"/>
                                </a:lnTo>
                                <a:lnTo>
                                  <a:pt x="1236220" y="305716"/>
                                </a:lnTo>
                                <a:lnTo>
                                  <a:pt x="1237452" y="304192"/>
                                </a:lnTo>
                                <a:lnTo>
                                  <a:pt x="1238684" y="304192"/>
                                </a:lnTo>
                                <a:lnTo>
                                  <a:pt x="1239903" y="305716"/>
                                </a:lnTo>
                                <a:lnTo>
                                  <a:pt x="1241148" y="308752"/>
                                </a:lnTo>
                                <a:lnTo>
                                  <a:pt x="1241148" y="307228"/>
                                </a:lnTo>
                                <a:lnTo>
                                  <a:pt x="1243611" y="310276"/>
                                </a:lnTo>
                                <a:lnTo>
                                  <a:pt x="1243611" y="308752"/>
                                </a:lnTo>
                                <a:lnTo>
                                  <a:pt x="1244831" y="305716"/>
                                </a:lnTo>
                                <a:lnTo>
                                  <a:pt x="1244831" y="299633"/>
                                </a:lnTo>
                                <a:lnTo>
                                  <a:pt x="1246063" y="302681"/>
                                </a:lnTo>
                                <a:lnTo>
                                  <a:pt x="1247294" y="302681"/>
                                </a:lnTo>
                                <a:lnTo>
                                  <a:pt x="1248526" y="302681"/>
                                </a:lnTo>
                                <a:lnTo>
                                  <a:pt x="1248526" y="304192"/>
                                </a:lnTo>
                                <a:lnTo>
                                  <a:pt x="1249758" y="307228"/>
                                </a:lnTo>
                                <a:lnTo>
                                  <a:pt x="1250977" y="305716"/>
                                </a:lnTo>
                                <a:lnTo>
                                  <a:pt x="1252222" y="308752"/>
                                </a:lnTo>
                                <a:lnTo>
                                  <a:pt x="1252222" y="304192"/>
                                </a:lnTo>
                                <a:lnTo>
                                  <a:pt x="1253441" y="302681"/>
                                </a:lnTo>
                                <a:lnTo>
                                  <a:pt x="1255905" y="305716"/>
                                </a:lnTo>
                                <a:lnTo>
                                  <a:pt x="1255905" y="307228"/>
                                </a:lnTo>
                                <a:lnTo>
                                  <a:pt x="1257137" y="307228"/>
                                </a:lnTo>
                                <a:lnTo>
                                  <a:pt x="1257137" y="311800"/>
                                </a:lnTo>
                                <a:lnTo>
                                  <a:pt x="1258369" y="314835"/>
                                </a:lnTo>
                                <a:lnTo>
                                  <a:pt x="1259588" y="314835"/>
                                </a:lnTo>
                                <a:lnTo>
                                  <a:pt x="1260833" y="314835"/>
                                </a:lnTo>
                                <a:lnTo>
                                  <a:pt x="1260833" y="313324"/>
                                </a:lnTo>
                                <a:lnTo>
                                  <a:pt x="1262052" y="314835"/>
                                </a:lnTo>
                                <a:lnTo>
                                  <a:pt x="1263284" y="314835"/>
                                </a:lnTo>
                                <a:lnTo>
                                  <a:pt x="1264516" y="314835"/>
                                </a:lnTo>
                                <a:lnTo>
                                  <a:pt x="1265748" y="313324"/>
                                </a:lnTo>
                                <a:lnTo>
                                  <a:pt x="1268211" y="314835"/>
                                </a:lnTo>
                                <a:lnTo>
                                  <a:pt x="1269443" y="319394"/>
                                </a:lnTo>
                                <a:lnTo>
                                  <a:pt x="1270662" y="320918"/>
                                </a:lnTo>
                                <a:lnTo>
                                  <a:pt x="1271907" y="322442"/>
                                </a:lnTo>
                                <a:lnTo>
                                  <a:pt x="1273126" y="322442"/>
                                </a:lnTo>
                                <a:lnTo>
                                  <a:pt x="1273126" y="320918"/>
                                </a:lnTo>
                                <a:lnTo>
                                  <a:pt x="1274371" y="325490"/>
                                </a:lnTo>
                                <a:lnTo>
                                  <a:pt x="1274371" y="322442"/>
                                </a:lnTo>
                                <a:lnTo>
                                  <a:pt x="1275590" y="323979"/>
                                </a:lnTo>
                                <a:lnTo>
                                  <a:pt x="1276809" y="323979"/>
                                </a:lnTo>
                                <a:lnTo>
                                  <a:pt x="1278054" y="317870"/>
                                </a:lnTo>
                                <a:lnTo>
                                  <a:pt x="1278054" y="316372"/>
                                </a:lnTo>
                                <a:lnTo>
                                  <a:pt x="1280505" y="314835"/>
                                </a:lnTo>
                                <a:lnTo>
                                  <a:pt x="1280505" y="310276"/>
                                </a:lnTo>
                                <a:lnTo>
                                  <a:pt x="1281737" y="304192"/>
                                </a:lnTo>
                                <a:lnTo>
                                  <a:pt x="1281737" y="305716"/>
                                </a:lnTo>
                                <a:lnTo>
                                  <a:pt x="1282969" y="307228"/>
                                </a:lnTo>
                                <a:lnTo>
                                  <a:pt x="1284188" y="307228"/>
                                </a:lnTo>
                                <a:lnTo>
                                  <a:pt x="1285433" y="307228"/>
                                </a:lnTo>
                                <a:lnTo>
                                  <a:pt x="1285433" y="301144"/>
                                </a:lnTo>
                                <a:lnTo>
                                  <a:pt x="1286652" y="298109"/>
                                </a:lnTo>
                                <a:lnTo>
                                  <a:pt x="1289116" y="298109"/>
                                </a:lnTo>
                                <a:lnTo>
                                  <a:pt x="1290335" y="298109"/>
                                </a:lnTo>
                                <a:lnTo>
                                  <a:pt x="1290335" y="290502"/>
                                </a:lnTo>
                                <a:lnTo>
                                  <a:pt x="1292799" y="290502"/>
                                </a:lnTo>
                                <a:lnTo>
                                  <a:pt x="1292799" y="298109"/>
                                </a:lnTo>
                                <a:lnTo>
                                  <a:pt x="1294043" y="290502"/>
                                </a:lnTo>
                                <a:lnTo>
                                  <a:pt x="1295262" y="293537"/>
                                </a:lnTo>
                                <a:lnTo>
                                  <a:pt x="1296494" y="293537"/>
                                </a:lnTo>
                                <a:lnTo>
                                  <a:pt x="1297726" y="304192"/>
                                </a:lnTo>
                                <a:lnTo>
                                  <a:pt x="1297726" y="310276"/>
                                </a:lnTo>
                                <a:lnTo>
                                  <a:pt x="1298958" y="313324"/>
                                </a:lnTo>
                                <a:lnTo>
                                  <a:pt x="1298958" y="310276"/>
                                </a:lnTo>
                                <a:lnTo>
                                  <a:pt x="1301409" y="314835"/>
                                </a:lnTo>
                                <a:lnTo>
                                  <a:pt x="1302654" y="314835"/>
                                </a:lnTo>
                                <a:lnTo>
                                  <a:pt x="1302654" y="316372"/>
                                </a:lnTo>
                                <a:lnTo>
                                  <a:pt x="1305118" y="311800"/>
                                </a:lnTo>
                                <a:lnTo>
                                  <a:pt x="1305118" y="307228"/>
                                </a:lnTo>
                                <a:lnTo>
                                  <a:pt x="1306337" y="305716"/>
                                </a:lnTo>
                                <a:lnTo>
                                  <a:pt x="1306337" y="310276"/>
                                </a:lnTo>
                                <a:lnTo>
                                  <a:pt x="1307569" y="305716"/>
                                </a:lnTo>
                                <a:lnTo>
                                  <a:pt x="1308801" y="296585"/>
                                </a:lnTo>
                                <a:lnTo>
                                  <a:pt x="1310032" y="299633"/>
                                </a:lnTo>
                                <a:lnTo>
                                  <a:pt x="1310032" y="304192"/>
                                </a:lnTo>
                                <a:lnTo>
                                  <a:pt x="1311264" y="307228"/>
                                </a:lnTo>
                                <a:lnTo>
                                  <a:pt x="1313728" y="307228"/>
                                </a:lnTo>
                                <a:lnTo>
                                  <a:pt x="1313728" y="310276"/>
                                </a:lnTo>
                                <a:lnTo>
                                  <a:pt x="1314947" y="313324"/>
                                </a:lnTo>
                                <a:lnTo>
                                  <a:pt x="1314947" y="305716"/>
                                </a:lnTo>
                                <a:lnTo>
                                  <a:pt x="1316179" y="310276"/>
                                </a:lnTo>
                                <a:lnTo>
                                  <a:pt x="1317411" y="311800"/>
                                </a:lnTo>
                                <a:lnTo>
                                  <a:pt x="1317411" y="313324"/>
                                </a:lnTo>
                                <a:lnTo>
                                  <a:pt x="1318643" y="313324"/>
                                </a:lnTo>
                                <a:lnTo>
                                  <a:pt x="1319875" y="316372"/>
                                </a:lnTo>
                                <a:lnTo>
                                  <a:pt x="1321094" y="322442"/>
                                </a:lnTo>
                                <a:lnTo>
                                  <a:pt x="1322326" y="327014"/>
                                </a:lnTo>
                                <a:lnTo>
                                  <a:pt x="1322326" y="331561"/>
                                </a:lnTo>
                                <a:lnTo>
                                  <a:pt x="1323558" y="333085"/>
                                </a:lnTo>
                                <a:lnTo>
                                  <a:pt x="1323558" y="334609"/>
                                </a:lnTo>
                                <a:lnTo>
                                  <a:pt x="1326009" y="345252"/>
                                </a:lnTo>
                                <a:lnTo>
                                  <a:pt x="1326009" y="334609"/>
                                </a:lnTo>
                                <a:lnTo>
                                  <a:pt x="1327254" y="330062"/>
                                </a:lnTo>
                                <a:lnTo>
                                  <a:pt x="1327254" y="328526"/>
                                </a:lnTo>
                                <a:lnTo>
                                  <a:pt x="1328486" y="334609"/>
                                </a:lnTo>
                                <a:lnTo>
                                  <a:pt x="1329705" y="333085"/>
                                </a:lnTo>
                                <a:lnTo>
                                  <a:pt x="1329705" y="337657"/>
                                </a:lnTo>
                                <a:lnTo>
                                  <a:pt x="1330949" y="342216"/>
                                </a:lnTo>
                                <a:lnTo>
                                  <a:pt x="1332169" y="343740"/>
                                </a:lnTo>
                                <a:lnTo>
                                  <a:pt x="1333400" y="351348"/>
                                </a:lnTo>
                                <a:lnTo>
                                  <a:pt x="1334632" y="351348"/>
                                </a:lnTo>
                                <a:lnTo>
                                  <a:pt x="1335864" y="354396"/>
                                </a:lnTo>
                                <a:lnTo>
                                  <a:pt x="1335864" y="358942"/>
                                </a:lnTo>
                                <a:lnTo>
                                  <a:pt x="1338315" y="358942"/>
                                </a:lnTo>
                                <a:lnTo>
                                  <a:pt x="1338315" y="365025"/>
                                </a:lnTo>
                                <a:lnTo>
                                  <a:pt x="1339547" y="371109"/>
                                </a:lnTo>
                                <a:lnTo>
                                  <a:pt x="1339547" y="372633"/>
                                </a:lnTo>
                                <a:lnTo>
                                  <a:pt x="1340779" y="361990"/>
                                </a:lnTo>
                                <a:lnTo>
                                  <a:pt x="1342011" y="357418"/>
                                </a:lnTo>
                                <a:lnTo>
                                  <a:pt x="1343230" y="358942"/>
                                </a:lnTo>
                                <a:lnTo>
                                  <a:pt x="1343230" y="360479"/>
                                </a:lnTo>
                                <a:lnTo>
                                  <a:pt x="1343230" y="387860"/>
                                </a:lnTo>
                                <a:lnTo>
                                  <a:pt x="1344475" y="366549"/>
                                </a:lnTo>
                                <a:lnTo>
                                  <a:pt x="1345694" y="369585"/>
                                </a:lnTo>
                                <a:lnTo>
                                  <a:pt x="1346926" y="368086"/>
                                </a:lnTo>
                                <a:lnTo>
                                  <a:pt x="1346926" y="354396"/>
                                </a:lnTo>
                                <a:lnTo>
                                  <a:pt x="1348158" y="361990"/>
                                </a:lnTo>
                                <a:lnTo>
                                  <a:pt x="1348158" y="345252"/>
                                </a:lnTo>
                                <a:lnTo>
                                  <a:pt x="1350622" y="337657"/>
                                </a:lnTo>
                                <a:lnTo>
                                  <a:pt x="1350622" y="351348"/>
                                </a:lnTo>
                                <a:lnTo>
                                  <a:pt x="1351841" y="348312"/>
                                </a:lnTo>
                                <a:lnTo>
                                  <a:pt x="1351841" y="352859"/>
                                </a:lnTo>
                                <a:lnTo>
                                  <a:pt x="1353085" y="354396"/>
                                </a:lnTo>
                                <a:lnTo>
                                  <a:pt x="1354305" y="346776"/>
                                </a:lnTo>
                                <a:lnTo>
                                  <a:pt x="1355549" y="352859"/>
                                </a:lnTo>
                                <a:lnTo>
                                  <a:pt x="1355549" y="351348"/>
                                </a:lnTo>
                                <a:lnTo>
                                  <a:pt x="1356768" y="354396"/>
                                </a:lnTo>
                                <a:lnTo>
                                  <a:pt x="1356768" y="351348"/>
                                </a:lnTo>
                                <a:lnTo>
                                  <a:pt x="1358000" y="351348"/>
                                </a:lnTo>
                                <a:lnTo>
                                  <a:pt x="1359232" y="346776"/>
                                </a:lnTo>
                                <a:lnTo>
                                  <a:pt x="1359232" y="351348"/>
                                </a:lnTo>
                                <a:lnTo>
                                  <a:pt x="1360464" y="358942"/>
                                </a:lnTo>
                                <a:lnTo>
                                  <a:pt x="1362915" y="358942"/>
                                </a:lnTo>
                                <a:lnTo>
                                  <a:pt x="1362915" y="351348"/>
                                </a:lnTo>
                                <a:lnTo>
                                  <a:pt x="1364160" y="349824"/>
                                </a:lnTo>
                                <a:lnTo>
                                  <a:pt x="1364160" y="351348"/>
                                </a:lnTo>
                                <a:lnTo>
                                  <a:pt x="1365379" y="325490"/>
                                </a:lnTo>
                                <a:lnTo>
                                  <a:pt x="1366624" y="304192"/>
                                </a:lnTo>
                                <a:lnTo>
                                  <a:pt x="1367843" y="284419"/>
                                </a:lnTo>
                                <a:lnTo>
                                  <a:pt x="1367843" y="281383"/>
                                </a:lnTo>
                                <a:lnTo>
                                  <a:pt x="1369075" y="287467"/>
                                </a:lnTo>
                                <a:lnTo>
                                  <a:pt x="1369075" y="296585"/>
                                </a:lnTo>
                                <a:lnTo>
                                  <a:pt x="1370307" y="287467"/>
                                </a:lnTo>
                                <a:lnTo>
                                  <a:pt x="1371526" y="279847"/>
                                </a:lnTo>
                                <a:lnTo>
                                  <a:pt x="1371526" y="276811"/>
                                </a:lnTo>
                                <a:lnTo>
                                  <a:pt x="1372770" y="288991"/>
                                </a:lnTo>
                                <a:lnTo>
                                  <a:pt x="1375222" y="288991"/>
                                </a:lnTo>
                                <a:lnTo>
                                  <a:pt x="1375222" y="270728"/>
                                </a:lnTo>
                                <a:lnTo>
                                  <a:pt x="1376453" y="264657"/>
                                </a:lnTo>
                                <a:lnTo>
                                  <a:pt x="1376453" y="275313"/>
                                </a:lnTo>
                                <a:lnTo>
                                  <a:pt x="1377685" y="281383"/>
                                </a:lnTo>
                                <a:lnTo>
                                  <a:pt x="1378905" y="296585"/>
                                </a:lnTo>
                                <a:lnTo>
                                  <a:pt x="1380149" y="282895"/>
                                </a:lnTo>
                                <a:lnTo>
                                  <a:pt x="1381368" y="287467"/>
                                </a:lnTo>
                                <a:lnTo>
                                  <a:pt x="1383832" y="287467"/>
                                </a:lnTo>
                                <a:lnTo>
                                  <a:pt x="1383832" y="279847"/>
                                </a:lnTo>
                                <a:lnTo>
                                  <a:pt x="1383832" y="278348"/>
                                </a:lnTo>
                                <a:lnTo>
                                  <a:pt x="1385051" y="281383"/>
                                </a:lnTo>
                                <a:lnTo>
                                  <a:pt x="1385051" y="293537"/>
                                </a:lnTo>
                                <a:lnTo>
                                  <a:pt x="1387515" y="287467"/>
                                </a:lnTo>
                                <a:lnTo>
                                  <a:pt x="1387515" y="292039"/>
                                </a:lnTo>
                                <a:lnTo>
                                  <a:pt x="1388747" y="295061"/>
                                </a:lnTo>
                                <a:lnTo>
                                  <a:pt x="1388747" y="287467"/>
                                </a:lnTo>
                                <a:lnTo>
                                  <a:pt x="1389992" y="276811"/>
                                </a:lnTo>
                                <a:lnTo>
                                  <a:pt x="1391211" y="276811"/>
                                </a:lnTo>
                                <a:lnTo>
                                  <a:pt x="1392443" y="279847"/>
                                </a:lnTo>
                                <a:lnTo>
                                  <a:pt x="1392443" y="281383"/>
                                </a:lnTo>
                                <a:lnTo>
                                  <a:pt x="1393675" y="287467"/>
                                </a:lnTo>
                                <a:lnTo>
                                  <a:pt x="1396126" y="276811"/>
                                </a:lnTo>
                                <a:lnTo>
                                  <a:pt x="1396126" y="275313"/>
                                </a:lnTo>
                                <a:lnTo>
                                  <a:pt x="1397370" y="276811"/>
                                </a:lnTo>
                                <a:lnTo>
                                  <a:pt x="1397370" y="281383"/>
                                </a:lnTo>
                                <a:lnTo>
                                  <a:pt x="1397370" y="282895"/>
                                </a:lnTo>
                                <a:lnTo>
                                  <a:pt x="1399821" y="276811"/>
                                </a:lnTo>
                                <a:lnTo>
                                  <a:pt x="1399821" y="279847"/>
                                </a:lnTo>
                                <a:lnTo>
                                  <a:pt x="1401053" y="284419"/>
                                </a:lnTo>
                                <a:lnTo>
                                  <a:pt x="1401053" y="293537"/>
                                </a:lnTo>
                                <a:lnTo>
                                  <a:pt x="1402285" y="293537"/>
                                </a:lnTo>
                                <a:lnTo>
                                  <a:pt x="1403517" y="293537"/>
                                </a:lnTo>
                                <a:lnTo>
                                  <a:pt x="1404736" y="292039"/>
                                </a:lnTo>
                                <a:lnTo>
                                  <a:pt x="1405981" y="295061"/>
                                </a:lnTo>
                                <a:lnTo>
                                  <a:pt x="1405981" y="296585"/>
                                </a:lnTo>
                                <a:lnTo>
                                  <a:pt x="1408432" y="301144"/>
                                </a:lnTo>
                                <a:lnTo>
                                  <a:pt x="1408432" y="302681"/>
                                </a:lnTo>
                                <a:lnTo>
                                  <a:pt x="1409664" y="305716"/>
                                </a:lnTo>
                                <a:lnTo>
                                  <a:pt x="1409664" y="298109"/>
                                </a:lnTo>
                                <a:lnTo>
                                  <a:pt x="1410896" y="301144"/>
                                </a:lnTo>
                                <a:lnTo>
                                  <a:pt x="1412128" y="299633"/>
                                </a:lnTo>
                                <a:lnTo>
                                  <a:pt x="1413347" y="299633"/>
                                </a:lnTo>
                                <a:lnTo>
                                  <a:pt x="1414592" y="295061"/>
                                </a:lnTo>
                                <a:lnTo>
                                  <a:pt x="1415811" y="304192"/>
                                </a:lnTo>
                                <a:lnTo>
                                  <a:pt x="1417055" y="302681"/>
                                </a:lnTo>
                                <a:lnTo>
                                  <a:pt x="1417055" y="308752"/>
                                </a:lnTo>
                                <a:lnTo>
                                  <a:pt x="1418275" y="310276"/>
                                </a:lnTo>
                                <a:lnTo>
                                  <a:pt x="1420738" y="311800"/>
                                </a:lnTo>
                                <a:lnTo>
                                  <a:pt x="1420738" y="313324"/>
                                </a:lnTo>
                                <a:lnTo>
                                  <a:pt x="1421970" y="310276"/>
                                </a:lnTo>
                                <a:lnTo>
                                  <a:pt x="1421970" y="311800"/>
                                </a:lnTo>
                                <a:lnTo>
                                  <a:pt x="1423202" y="308752"/>
                                </a:lnTo>
                                <a:lnTo>
                                  <a:pt x="1424421" y="305716"/>
                                </a:lnTo>
                                <a:lnTo>
                                  <a:pt x="1424421" y="311800"/>
                                </a:lnTo>
                                <a:lnTo>
                                  <a:pt x="1425666" y="314835"/>
                                </a:lnTo>
                                <a:lnTo>
                                  <a:pt x="1425666" y="310276"/>
                                </a:lnTo>
                                <a:lnTo>
                                  <a:pt x="1426885" y="307228"/>
                                </a:lnTo>
                                <a:lnTo>
                                  <a:pt x="1428117" y="307228"/>
                                </a:lnTo>
                                <a:lnTo>
                                  <a:pt x="1429349" y="311800"/>
                                </a:lnTo>
                                <a:lnTo>
                                  <a:pt x="1429349" y="317870"/>
                                </a:lnTo>
                                <a:lnTo>
                                  <a:pt x="1430568" y="320918"/>
                                </a:lnTo>
                                <a:lnTo>
                                  <a:pt x="1430568" y="319394"/>
                                </a:lnTo>
                                <a:lnTo>
                                  <a:pt x="1433045" y="313324"/>
                                </a:lnTo>
                                <a:lnTo>
                                  <a:pt x="1433045" y="305716"/>
                                </a:lnTo>
                                <a:lnTo>
                                  <a:pt x="1434264" y="304192"/>
                                </a:lnTo>
                                <a:lnTo>
                                  <a:pt x="1435496" y="299633"/>
                                </a:lnTo>
                                <a:lnTo>
                                  <a:pt x="1436728" y="310276"/>
                                </a:lnTo>
                                <a:lnTo>
                                  <a:pt x="1437947" y="313324"/>
                                </a:lnTo>
                                <a:lnTo>
                                  <a:pt x="1437947" y="316372"/>
                                </a:lnTo>
                                <a:lnTo>
                                  <a:pt x="1439191" y="317870"/>
                                </a:lnTo>
                                <a:lnTo>
                                  <a:pt x="1440411" y="317870"/>
                                </a:lnTo>
                                <a:lnTo>
                                  <a:pt x="1441643" y="317870"/>
                                </a:lnTo>
                                <a:lnTo>
                                  <a:pt x="1441643" y="319394"/>
                                </a:lnTo>
                                <a:lnTo>
                                  <a:pt x="1442874" y="330062"/>
                                </a:lnTo>
                                <a:lnTo>
                                  <a:pt x="1442874" y="325490"/>
                                </a:lnTo>
                                <a:lnTo>
                                  <a:pt x="1445338" y="325490"/>
                                </a:lnTo>
                                <a:lnTo>
                                  <a:pt x="1445338" y="330062"/>
                                </a:lnTo>
                                <a:lnTo>
                                  <a:pt x="1446557" y="330062"/>
                                </a:lnTo>
                                <a:lnTo>
                                  <a:pt x="1446557" y="325490"/>
                                </a:lnTo>
                                <a:lnTo>
                                  <a:pt x="1447802" y="328526"/>
                                </a:lnTo>
                                <a:lnTo>
                                  <a:pt x="1449021" y="327014"/>
                                </a:lnTo>
                                <a:lnTo>
                                  <a:pt x="1450253" y="333085"/>
                                </a:lnTo>
                                <a:lnTo>
                                  <a:pt x="1450253" y="337657"/>
                                </a:lnTo>
                                <a:lnTo>
                                  <a:pt x="1450253" y="339168"/>
                                </a:lnTo>
                                <a:lnTo>
                                  <a:pt x="1451485" y="336146"/>
                                </a:lnTo>
                                <a:lnTo>
                                  <a:pt x="1452717" y="337657"/>
                                </a:lnTo>
                                <a:lnTo>
                                  <a:pt x="1453949" y="336146"/>
                                </a:lnTo>
                                <a:lnTo>
                                  <a:pt x="1453949" y="334609"/>
                                </a:lnTo>
                                <a:lnTo>
                                  <a:pt x="1455168" y="334609"/>
                                </a:lnTo>
                                <a:lnTo>
                                  <a:pt x="1457632" y="334609"/>
                                </a:lnTo>
                                <a:lnTo>
                                  <a:pt x="1457632" y="333085"/>
                                </a:lnTo>
                                <a:lnTo>
                                  <a:pt x="1458876" y="339168"/>
                                </a:lnTo>
                                <a:lnTo>
                                  <a:pt x="1458876" y="340705"/>
                                </a:lnTo>
                                <a:lnTo>
                                  <a:pt x="1460096" y="343740"/>
                                </a:lnTo>
                                <a:lnTo>
                                  <a:pt x="1461328" y="342216"/>
                                </a:lnTo>
                                <a:lnTo>
                                  <a:pt x="1462559" y="343740"/>
                                </a:lnTo>
                                <a:lnTo>
                                  <a:pt x="1462559" y="348312"/>
                                </a:lnTo>
                                <a:lnTo>
                                  <a:pt x="1463791" y="346776"/>
                                </a:lnTo>
                                <a:lnTo>
                                  <a:pt x="1463791" y="345252"/>
                                </a:lnTo>
                                <a:lnTo>
                                  <a:pt x="1465023" y="345252"/>
                                </a:lnTo>
                                <a:lnTo>
                                  <a:pt x="1466242" y="346776"/>
                                </a:lnTo>
                                <a:lnTo>
                                  <a:pt x="1466242" y="351348"/>
                                </a:lnTo>
                                <a:lnTo>
                                  <a:pt x="1467487" y="351348"/>
                                </a:lnTo>
                                <a:lnTo>
                                  <a:pt x="1469938" y="351348"/>
                                </a:lnTo>
                                <a:lnTo>
                                  <a:pt x="1469938" y="349824"/>
                                </a:lnTo>
                                <a:lnTo>
                                  <a:pt x="1471170" y="345252"/>
                                </a:lnTo>
                                <a:lnTo>
                                  <a:pt x="1471170" y="351348"/>
                                </a:lnTo>
                                <a:lnTo>
                                  <a:pt x="1472402" y="351348"/>
                                </a:lnTo>
                                <a:lnTo>
                                  <a:pt x="1473621" y="351348"/>
                                </a:lnTo>
                                <a:lnTo>
                                  <a:pt x="1474853" y="349824"/>
                                </a:lnTo>
                                <a:lnTo>
                                  <a:pt x="1474853" y="348312"/>
                                </a:lnTo>
                                <a:lnTo>
                                  <a:pt x="1476098" y="349824"/>
                                </a:lnTo>
                                <a:lnTo>
                                  <a:pt x="1476098" y="340705"/>
                                </a:lnTo>
                                <a:lnTo>
                                  <a:pt x="1477317" y="340705"/>
                                </a:lnTo>
                                <a:lnTo>
                                  <a:pt x="1478561" y="343740"/>
                                </a:lnTo>
                                <a:lnTo>
                                  <a:pt x="1478561" y="345252"/>
                                </a:lnTo>
                                <a:lnTo>
                                  <a:pt x="1479781" y="342216"/>
                                </a:lnTo>
                                <a:lnTo>
                                  <a:pt x="1479781" y="340705"/>
                                </a:lnTo>
                                <a:lnTo>
                                  <a:pt x="1482244" y="339168"/>
                                </a:lnTo>
                                <a:lnTo>
                                  <a:pt x="1482244" y="343740"/>
                                </a:lnTo>
                                <a:lnTo>
                                  <a:pt x="1483464" y="348312"/>
                                </a:lnTo>
                                <a:lnTo>
                                  <a:pt x="1484708" y="346776"/>
                                </a:lnTo>
                                <a:lnTo>
                                  <a:pt x="1485927" y="345252"/>
                                </a:lnTo>
                                <a:lnTo>
                                  <a:pt x="1487159" y="340705"/>
                                </a:lnTo>
                                <a:lnTo>
                                  <a:pt x="1487159" y="342216"/>
                                </a:lnTo>
                                <a:lnTo>
                                  <a:pt x="1488391" y="336146"/>
                                </a:lnTo>
                                <a:lnTo>
                                  <a:pt x="1488391" y="331561"/>
                                </a:lnTo>
                                <a:lnTo>
                                  <a:pt x="1490842" y="334609"/>
                                </a:lnTo>
                                <a:lnTo>
                                  <a:pt x="1490842" y="331561"/>
                                </a:lnTo>
                                <a:lnTo>
                                  <a:pt x="1490842" y="334609"/>
                                </a:lnTo>
                                <a:lnTo>
                                  <a:pt x="1492087" y="334609"/>
                                </a:lnTo>
                                <a:lnTo>
                                  <a:pt x="1492087" y="327014"/>
                                </a:lnTo>
                                <a:lnTo>
                                  <a:pt x="1494538" y="327014"/>
                                </a:lnTo>
                                <a:lnTo>
                                  <a:pt x="1494538" y="333085"/>
                                </a:lnTo>
                                <a:lnTo>
                                  <a:pt x="1495770" y="334609"/>
                                </a:lnTo>
                                <a:lnTo>
                                  <a:pt x="1495770" y="330062"/>
                                </a:lnTo>
                                <a:lnTo>
                                  <a:pt x="1496989" y="327014"/>
                                </a:lnTo>
                                <a:lnTo>
                                  <a:pt x="1498234" y="327014"/>
                                </a:lnTo>
                                <a:lnTo>
                                  <a:pt x="1499453" y="328526"/>
                                </a:lnTo>
                                <a:lnTo>
                                  <a:pt x="1499453" y="325490"/>
                                </a:lnTo>
                                <a:lnTo>
                                  <a:pt x="1500685" y="320918"/>
                                </a:lnTo>
                                <a:lnTo>
                                  <a:pt x="1503149" y="314835"/>
                                </a:lnTo>
                                <a:lnTo>
                                  <a:pt x="1504381" y="314835"/>
                                </a:lnTo>
                                <a:lnTo>
                                  <a:pt x="1506844" y="317870"/>
                                </a:lnTo>
                                <a:lnTo>
                                  <a:pt x="1506844" y="323979"/>
                                </a:lnTo>
                                <a:lnTo>
                                  <a:pt x="1508064" y="322442"/>
                                </a:lnTo>
                                <a:lnTo>
                                  <a:pt x="1509308" y="323979"/>
                                </a:lnTo>
                                <a:lnTo>
                                  <a:pt x="1510527" y="323979"/>
                                </a:lnTo>
                                <a:lnTo>
                                  <a:pt x="1511759" y="334609"/>
                                </a:lnTo>
                                <a:lnTo>
                                  <a:pt x="1511759" y="333085"/>
                                </a:lnTo>
                                <a:lnTo>
                                  <a:pt x="1512991" y="330062"/>
                                </a:lnTo>
                                <a:lnTo>
                                  <a:pt x="1515455" y="333085"/>
                                </a:lnTo>
                                <a:lnTo>
                                  <a:pt x="1515455" y="327014"/>
                                </a:lnTo>
                                <a:lnTo>
                                  <a:pt x="1516674" y="330062"/>
                                </a:lnTo>
                                <a:lnTo>
                                  <a:pt x="1516674" y="334609"/>
                                </a:lnTo>
                                <a:lnTo>
                                  <a:pt x="1517919" y="340705"/>
                                </a:lnTo>
                                <a:lnTo>
                                  <a:pt x="1519138" y="340705"/>
                                </a:lnTo>
                                <a:lnTo>
                                  <a:pt x="1519138" y="342216"/>
                                </a:lnTo>
                                <a:lnTo>
                                  <a:pt x="1520383" y="339168"/>
                                </a:lnTo>
                                <a:lnTo>
                                  <a:pt x="1520383" y="343740"/>
                                </a:lnTo>
                                <a:lnTo>
                                  <a:pt x="1521602" y="343740"/>
                                </a:lnTo>
                                <a:lnTo>
                                  <a:pt x="1522834" y="345252"/>
                                </a:lnTo>
                                <a:lnTo>
                                  <a:pt x="1524066" y="346776"/>
                                </a:lnTo>
                                <a:lnTo>
                                  <a:pt x="1524066" y="348312"/>
                                </a:lnTo>
                                <a:lnTo>
                                  <a:pt x="1525297" y="346776"/>
                                </a:lnTo>
                                <a:lnTo>
                                  <a:pt x="1525297" y="343740"/>
                                </a:lnTo>
                                <a:lnTo>
                                  <a:pt x="1527749" y="346776"/>
                                </a:lnTo>
                                <a:lnTo>
                                  <a:pt x="1528980" y="345252"/>
                                </a:lnTo>
                                <a:lnTo>
                                  <a:pt x="1528980" y="348312"/>
                                </a:lnTo>
                                <a:lnTo>
                                  <a:pt x="1530212" y="351348"/>
                                </a:lnTo>
                                <a:lnTo>
                                  <a:pt x="1531444" y="349824"/>
                                </a:lnTo>
                                <a:lnTo>
                                  <a:pt x="1531444" y="348312"/>
                                </a:lnTo>
                                <a:lnTo>
                                  <a:pt x="1532663" y="348312"/>
                                </a:lnTo>
                                <a:lnTo>
                                  <a:pt x="1532663" y="351348"/>
                                </a:lnTo>
                                <a:lnTo>
                                  <a:pt x="1533908" y="349824"/>
                                </a:lnTo>
                                <a:lnTo>
                                  <a:pt x="1535127" y="351348"/>
                                </a:lnTo>
                                <a:lnTo>
                                  <a:pt x="1536346" y="351348"/>
                                </a:lnTo>
                                <a:lnTo>
                                  <a:pt x="1536346" y="352859"/>
                                </a:lnTo>
                                <a:lnTo>
                                  <a:pt x="1537604" y="352859"/>
                                </a:lnTo>
                                <a:lnTo>
                                  <a:pt x="1540055" y="354396"/>
                                </a:lnTo>
                                <a:lnTo>
                                  <a:pt x="1540055" y="349824"/>
                                </a:lnTo>
                                <a:lnTo>
                                  <a:pt x="1541287" y="346776"/>
                                </a:lnTo>
                                <a:lnTo>
                                  <a:pt x="1541287" y="345252"/>
                                </a:lnTo>
                                <a:lnTo>
                                  <a:pt x="1542506" y="342216"/>
                                </a:lnTo>
                                <a:lnTo>
                                  <a:pt x="1543738" y="343740"/>
                                </a:lnTo>
                                <a:lnTo>
                                  <a:pt x="1544970" y="342216"/>
                                </a:lnTo>
                                <a:lnTo>
                                  <a:pt x="1544970" y="339168"/>
                                </a:lnTo>
                                <a:lnTo>
                                  <a:pt x="1546202" y="342216"/>
                                </a:lnTo>
                                <a:lnTo>
                                  <a:pt x="1547434" y="343740"/>
                                </a:lnTo>
                                <a:lnTo>
                                  <a:pt x="1548665" y="343740"/>
                                </a:lnTo>
                                <a:lnTo>
                                  <a:pt x="1548665" y="346776"/>
                                </a:lnTo>
                                <a:lnTo>
                                  <a:pt x="1549885" y="349824"/>
                                </a:lnTo>
                                <a:lnTo>
                                  <a:pt x="1552348" y="348312"/>
                                </a:lnTo>
                                <a:lnTo>
                                  <a:pt x="1552348" y="346776"/>
                                </a:lnTo>
                                <a:lnTo>
                                  <a:pt x="1553580" y="342216"/>
                                </a:lnTo>
                                <a:lnTo>
                                  <a:pt x="1553580" y="340705"/>
                                </a:lnTo>
                                <a:lnTo>
                                  <a:pt x="1554812" y="342216"/>
                                </a:lnTo>
                                <a:lnTo>
                                  <a:pt x="1556044" y="337657"/>
                                </a:lnTo>
                                <a:lnTo>
                                  <a:pt x="1557276" y="343740"/>
                                </a:lnTo>
                                <a:lnTo>
                                  <a:pt x="1557276" y="342216"/>
                                </a:lnTo>
                                <a:lnTo>
                                  <a:pt x="1558495" y="337657"/>
                                </a:lnTo>
                                <a:lnTo>
                                  <a:pt x="1559740" y="345252"/>
                                </a:lnTo>
                                <a:lnTo>
                                  <a:pt x="1560959" y="343740"/>
                                </a:lnTo>
                                <a:lnTo>
                                  <a:pt x="1560959" y="345252"/>
                                </a:lnTo>
                                <a:lnTo>
                                  <a:pt x="1562191" y="346776"/>
                                </a:lnTo>
                                <a:lnTo>
                                  <a:pt x="1562191" y="348312"/>
                                </a:lnTo>
                                <a:lnTo>
                                  <a:pt x="1564655" y="348312"/>
                                </a:lnTo>
                                <a:lnTo>
                                  <a:pt x="1565887" y="346776"/>
                                </a:lnTo>
                                <a:lnTo>
                                  <a:pt x="1565887" y="348312"/>
                                </a:lnTo>
                                <a:lnTo>
                                  <a:pt x="1567106" y="348312"/>
                                </a:lnTo>
                                <a:lnTo>
                                  <a:pt x="1568350" y="348312"/>
                                </a:lnTo>
                                <a:lnTo>
                                  <a:pt x="1569570" y="348312"/>
                                </a:lnTo>
                                <a:lnTo>
                                  <a:pt x="1569570" y="345252"/>
                                </a:lnTo>
                                <a:lnTo>
                                  <a:pt x="1570814" y="345252"/>
                                </a:lnTo>
                                <a:lnTo>
                                  <a:pt x="1570814" y="343740"/>
                                </a:lnTo>
                                <a:lnTo>
                                  <a:pt x="1572033" y="345252"/>
                                </a:lnTo>
                                <a:lnTo>
                                  <a:pt x="1573265" y="345252"/>
                                </a:lnTo>
                                <a:lnTo>
                                  <a:pt x="1573265" y="343740"/>
                                </a:lnTo>
                                <a:lnTo>
                                  <a:pt x="1574497" y="343740"/>
                                </a:lnTo>
                                <a:lnTo>
                                  <a:pt x="1574497" y="346776"/>
                                </a:lnTo>
                                <a:lnTo>
                                  <a:pt x="1576961" y="346776"/>
                                </a:lnTo>
                                <a:lnTo>
                                  <a:pt x="1578180" y="349824"/>
                                </a:lnTo>
                                <a:lnTo>
                                  <a:pt x="1578180" y="348312"/>
                                </a:lnTo>
                                <a:lnTo>
                                  <a:pt x="1579425" y="348312"/>
                                </a:lnTo>
                                <a:lnTo>
                                  <a:pt x="1580644" y="348312"/>
                                </a:lnTo>
                                <a:lnTo>
                                  <a:pt x="1581876" y="346776"/>
                                </a:lnTo>
                                <a:lnTo>
                                  <a:pt x="1581876" y="348312"/>
                                </a:lnTo>
                                <a:lnTo>
                                  <a:pt x="1583108" y="351348"/>
                                </a:lnTo>
                                <a:lnTo>
                                  <a:pt x="1583108" y="352859"/>
                                </a:lnTo>
                                <a:lnTo>
                                  <a:pt x="1585559" y="352859"/>
                                </a:lnTo>
                                <a:lnTo>
                                  <a:pt x="1585559" y="351348"/>
                                </a:lnTo>
                                <a:lnTo>
                                  <a:pt x="1586804" y="349824"/>
                                </a:lnTo>
                                <a:lnTo>
                                  <a:pt x="1586804" y="352859"/>
                                </a:lnTo>
                                <a:lnTo>
                                  <a:pt x="1589242" y="351348"/>
                                </a:lnTo>
                                <a:lnTo>
                                  <a:pt x="1590487" y="354396"/>
                                </a:lnTo>
                                <a:lnTo>
                                  <a:pt x="1590487" y="357418"/>
                                </a:lnTo>
                                <a:lnTo>
                                  <a:pt x="1591706" y="355894"/>
                                </a:lnTo>
                                <a:lnTo>
                                  <a:pt x="1592938" y="354396"/>
                                </a:lnTo>
                                <a:lnTo>
                                  <a:pt x="1594170" y="346776"/>
                                </a:lnTo>
                                <a:lnTo>
                                  <a:pt x="1594170" y="345252"/>
                                </a:lnTo>
                                <a:lnTo>
                                  <a:pt x="1595401" y="345252"/>
                                </a:lnTo>
                                <a:lnTo>
                                  <a:pt x="1595401" y="349824"/>
                                </a:lnTo>
                                <a:lnTo>
                                  <a:pt x="1597853" y="349824"/>
                                </a:lnTo>
                                <a:lnTo>
                                  <a:pt x="1599097" y="348312"/>
                                </a:lnTo>
                                <a:lnTo>
                                  <a:pt x="1599097" y="349824"/>
                                </a:lnTo>
                                <a:lnTo>
                                  <a:pt x="1599097" y="348312"/>
                                </a:lnTo>
                                <a:lnTo>
                                  <a:pt x="1601561" y="348312"/>
                                </a:lnTo>
                                <a:lnTo>
                                  <a:pt x="1601561" y="351348"/>
                                </a:lnTo>
                                <a:lnTo>
                                  <a:pt x="1602780" y="349824"/>
                                </a:lnTo>
                                <a:lnTo>
                                  <a:pt x="1602780" y="352859"/>
                                </a:lnTo>
                                <a:lnTo>
                                  <a:pt x="1604012" y="352859"/>
                                </a:lnTo>
                                <a:lnTo>
                                  <a:pt x="1605244" y="352859"/>
                                </a:lnTo>
                                <a:lnTo>
                                  <a:pt x="1606476" y="354396"/>
                                </a:lnTo>
                                <a:lnTo>
                                  <a:pt x="1606476" y="355894"/>
                                </a:lnTo>
                                <a:lnTo>
                                  <a:pt x="1607708" y="357418"/>
                                </a:lnTo>
                                <a:lnTo>
                                  <a:pt x="1607708" y="360479"/>
                                </a:lnTo>
                                <a:lnTo>
                                  <a:pt x="1610172" y="357418"/>
                                </a:lnTo>
                                <a:lnTo>
                                  <a:pt x="1610172" y="360479"/>
                                </a:lnTo>
                                <a:lnTo>
                                  <a:pt x="1611391" y="360479"/>
                                </a:lnTo>
                                <a:lnTo>
                                  <a:pt x="1611391" y="358942"/>
                                </a:lnTo>
                                <a:lnTo>
                                  <a:pt x="1612635" y="358942"/>
                                </a:lnTo>
                                <a:lnTo>
                                  <a:pt x="1613855" y="358942"/>
                                </a:lnTo>
                                <a:lnTo>
                                  <a:pt x="1613855" y="360479"/>
                                </a:lnTo>
                                <a:lnTo>
                                  <a:pt x="1615086" y="363527"/>
                                </a:lnTo>
                                <a:lnTo>
                                  <a:pt x="1616318" y="365025"/>
                                </a:lnTo>
                                <a:lnTo>
                                  <a:pt x="1617550" y="365025"/>
                                </a:lnTo>
                                <a:lnTo>
                                  <a:pt x="1618782" y="365025"/>
                                </a:lnTo>
                                <a:lnTo>
                                  <a:pt x="1618782" y="363527"/>
                                </a:lnTo>
                                <a:lnTo>
                                  <a:pt x="1620001" y="366549"/>
                                </a:lnTo>
                                <a:lnTo>
                                  <a:pt x="1620001" y="365025"/>
                                </a:lnTo>
                                <a:lnTo>
                                  <a:pt x="1622465" y="365025"/>
                                </a:lnTo>
                                <a:lnTo>
                                  <a:pt x="1623697" y="366549"/>
                                </a:lnTo>
                                <a:lnTo>
                                  <a:pt x="1623697" y="368086"/>
                                </a:lnTo>
                                <a:lnTo>
                                  <a:pt x="1624929" y="366549"/>
                                </a:lnTo>
                                <a:lnTo>
                                  <a:pt x="1626161" y="368086"/>
                                </a:lnTo>
                                <a:lnTo>
                                  <a:pt x="1627393" y="368086"/>
                                </a:lnTo>
                                <a:lnTo>
                                  <a:pt x="1627393" y="366549"/>
                                </a:lnTo>
                                <a:lnTo>
                                  <a:pt x="1628612" y="366549"/>
                                </a:lnTo>
                                <a:lnTo>
                                  <a:pt x="1629857" y="368086"/>
                                </a:lnTo>
                                <a:lnTo>
                                  <a:pt x="1631076" y="369585"/>
                                </a:lnTo>
                                <a:lnTo>
                                  <a:pt x="1632320" y="368086"/>
                                </a:lnTo>
                                <a:lnTo>
                                  <a:pt x="1632320" y="372633"/>
                                </a:lnTo>
                                <a:lnTo>
                                  <a:pt x="1634759" y="371109"/>
                                </a:lnTo>
                                <a:lnTo>
                                  <a:pt x="1634759" y="372633"/>
                                </a:lnTo>
                                <a:lnTo>
                                  <a:pt x="1636003" y="372633"/>
                                </a:lnTo>
                                <a:lnTo>
                                  <a:pt x="1636003" y="374157"/>
                                </a:lnTo>
                                <a:lnTo>
                                  <a:pt x="1637223" y="374157"/>
                                </a:lnTo>
                                <a:lnTo>
                                  <a:pt x="1638454" y="375693"/>
                                </a:lnTo>
                                <a:lnTo>
                                  <a:pt x="1639686" y="375693"/>
                                </a:lnTo>
                                <a:lnTo>
                                  <a:pt x="1639686" y="371109"/>
                                </a:lnTo>
                                <a:lnTo>
                                  <a:pt x="1639686" y="366549"/>
                                </a:lnTo>
                                <a:lnTo>
                                  <a:pt x="1640918" y="372633"/>
                                </a:lnTo>
                                <a:lnTo>
                                  <a:pt x="1642150" y="372633"/>
                                </a:lnTo>
                                <a:lnTo>
                                  <a:pt x="1643382" y="375693"/>
                                </a:lnTo>
                                <a:lnTo>
                                  <a:pt x="1644601" y="377192"/>
                                </a:lnTo>
                                <a:lnTo>
                                  <a:pt x="1647065" y="377192"/>
                                </a:lnTo>
                                <a:lnTo>
                                  <a:pt x="1647065" y="368086"/>
                                </a:lnTo>
                                <a:lnTo>
                                  <a:pt x="1648297" y="366549"/>
                                </a:lnTo>
                                <a:lnTo>
                                  <a:pt x="1648297" y="368086"/>
                                </a:lnTo>
                                <a:lnTo>
                                  <a:pt x="1649529" y="365025"/>
                                </a:lnTo>
                                <a:lnTo>
                                  <a:pt x="1650748" y="368086"/>
                                </a:lnTo>
                                <a:lnTo>
                                  <a:pt x="1651993" y="368086"/>
                                </a:lnTo>
                                <a:lnTo>
                                  <a:pt x="1651993" y="363527"/>
                                </a:lnTo>
                                <a:lnTo>
                                  <a:pt x="1653212" y="357418"/>
                                </a:lnTo>
                                <a:lnTo>
                                  <a:pt x="1653212" y="355894"/>
                                </a:lnTo>
                                <a:lnTo>
                                  <a:pt x="1654444" y="355894"/>
                                </a:lnTo>
                                <a:lnTo>
                                  <a:pt x="1655676" y="354396"/>
                                </a:lnTo>
                                <a:lnTo>
                                  <a:pt x="1655676" y="360479"/>
                                </a:lnTo>
                                <a:lnTo>
                                  <a:pt x="1656908" y="357418"/>
                                </a:lnTo>
                                <a:lnTo>
                                  <a:pt x="1656908" y="358942"/>
                                </a:lnTo>
                                <a:lnTo>
                                  <a:pt x="1659359" y="365025"/>
                                </a:lnTo>
                                <a:lnTo>
                                  <a:pt x="1660603" y="368086"/>
                                </a:lnTo>
                                <a:lnTo>
                                  <a:pt x="1660603" y="369585"/>
                                </a:lnTo>
                                <a:lnTo>
                                  <a:pt x="1661822" y="369585"/>
                                </a:lnTo>
                                <a:lnTo>
                                  <a:pt x="1663067" y="369585"/>
                                </a:lnTo>
                                <a:lnTo>
                                  <a:pt x="1664286" y="369585"/>
                                </a:lnTo>
                                <a:lnTo>
                                  <a:pt x="1664286" y="368086"/>
                                </a:lnTo>
                                <a:lnTo>
                                  <a:pt x="1665518" y="369585"/>
                                </a:lnTo>
                                <a:lnTo>
                                  <a:pt x="1666750" y="369585"/>
                                </a:lnTo>
                                <a:lnTo>
                                  <a:pt x="1667982" y="372633"/>
                                </a:lnTo>
                                <a:lnTo>
                                  <a:pt x="1667982" y="374157"/>
                                </a:lnTo>
                                <a:lnTo>
                                  <a:pt x="1669214" y="378729"/>
                                </a:lnTo>
                                <a:lnTo>
                                  <a:pt x="1669214" y="375693"/>
                                </a:lnTo>
                                <a:lnTo>
                                  <a:pt x="1671678" y="375693"/>
                                </a:lnTo>
                                <a:lnTo>
                                  <a:pt x="1671678" y="377192"/>
                                </a:lnTo>
                                <a:lnTo>
                                  <a:pt x="1672897" y="378729"/>
                                </a:lnTo>
                                <a:lnTo>
                                  <a:pt x="1674141" y="381764"/>
                                </a:lnTo>
                                <a:lnTo>
                                  <a:pt x="1675361" y="378729"/>
                                </a:lnTo>
                                <a:lnTo>
                                  <a:pt x="1676593" y="380240"/>
                                </a:lnTo>
                                <a:lnTo>
                                  <a:pt x="1676593" y="378729"/>
                                </a:lnTo>
                                <a:lnTo>
                                  <a:pt x="1677824" y="380240"/>
                                </a:lnTo>
                                <a:lnTo>
                                  <a:pt x="1677824" y="383275"/>
                                </a:lnTo>
                                <a:lnTo>
                                  <a:pt x="1679056" y="383275"/>
                                </a:lnTo>
                                <a:lnTo>
                                  <a:pt x="1680276" y="384812"/>
                                </a:lnTo>
                                <a:lnTo>
                                  <a:pt x="1681507" y="383275"/>
                                </a:lnTo>
                                <a:lnTo>
                                  <a:pt x="1681507" y="384812"/>
                                </a:lnTo>
                                <a:lnTo>
                                  <a:pt x="1683959" y="384812"/>
                                </a:lnTo>
                                <a:lnTo>
                                  <a:pt x="1683959" y="389371"/>
                                </a:lnTo>
                                <a:lnTo>
                                  <a:pt x="1685203" y="383275"/>
                                </a:lnTo>
                                <a:lnTo>
                                  <a:pt x="1686435" y="381764"/>
                                </a:lnTo>
                                <a:lnTo>
                                  <a:pt x="1687654" y="386323"/>
                                </a:lnTo>
                                <a:lnTo>
                                  <a:pt x="1688899" y="378729"/>
                                </a:lnTo>
                                <a:lnTo>
                                  <a:pt x="1688899" y="369585"/>
                                </a:lnTo>
                                <a:lnTo>
                                  <a:pt x="1690118" y="374157"/>
                                </a:lnTo>
                                <a:lnTo>
                                  <a:pt x="1690118" y="380240"/>
                                </a:lnTo>
                                <a:lnTo>
                                  <a:pt x="1692582" y="381764"/>
                                </a:lnTo>
                                <a:lnTo>
                                  <a:pt x="1692582" y="374157"/>
                                </a:lnTo>
                                <a:lnTo>
                                  <a:pt x="1692582" y="381764"/>
                                </a:lnTo>
                                <a:lnTo>
                                  <a:pt x="1693814" y="383275"/>
                                </a:lnTo>
                                <a:lnTo>
                                  <a:pt x="1693814" y="384812"/>
                                </a:lnTo>
                                <a:lnTo>
                                  <a:pt x="1696265" y="384812"/>
                                </a:lnTo>
                                <a:lnTo>
                                  <a:pt x="1696265" y="387860"/>
                                </a:lnTo>
                                <a:lnTo>
                                  <a:pt x="1697497" y="392407"/>
                                </a:lnTo>
                                <a:lnTo>
                                  <a:pt x="1697497" y="395455"/>
                                </a:lnTo>
                                <a:lnTo>
                                  <a:pt x="1698729" y="395455"/>
                                </a:lnTo>
                                <a:lnTo>
                                  <a:pt x="1699961" y="395455"/>
                                </a:lnTo>
                                <a:lnTo>
                                  <a:pt x="1701180" y="386323"/>
                                </a:lnTo>
                                <a:lnTo>
                                  <a:pt x="1701180" y="392407"/>
                                </a:lnTo>
                                <a:lnTo>
                                  <a:pt x="1702424" y="392407"/>
                                </a:lnTo>
                                <a:lnTo>
                                  <a:pt x="1702424" y="393918"/>
                                </a:lnTo>
                                <a:lnTo>
                                  <a:pt x="1704888" y="390870"/>
                                </a:lnTo>
                                <a:lnTo>
                                  <a:pt x="1704888" y="395455"/>
                                </a:lnTo>
                                <a:lnTo>
                                  <a:pt x="1706107" y="398490"/>
                                </a:lnTo>
                                <a:lnTo>
                                  <a:pt x="1706107" y="401538"/>
                                </a:lnTo>
                                <a:lnTo>
                                  <a:pt x="1708571" y="406110"/>
                                </a:lnTo>
                                <a:lnTo>
                                  <a:pt x="1708571" y="410657"/>
                                </a:lnTo>
                                <a:lnTo>
                                  <a:pt x="1709803" y="412193"/>
                                </a:lnTo>
                                <a:lnTo>
                                  <a:pt x="1709803" y="413705"/>
                                </a:lnTo>
                                <a:lnTo>
                                  <a:pt x="1711035" y="413705"/>
                                </a:lnTo>
                                <a:lnTo>
                                  <a:pt x="1712254" y="416740"/>
                                </a:lnTo>
                                <a:lnTo>
                                  <a:pt x="1713499" y="416740"/>
                                </a:lnTo>
                                <a:lnTo>
                                  <a:pt x="1713499" y="418251"/>
                                </a:lnTo>
                                <a:lnTo>
                                  <a:pt x="1714718" y="422836"/>
                                </a:lnTo>
                                <a:lnTo>
                                  <a:pt x="1714718" y="419788"/>
                                </a:lnTo>
                                <a:lnTo>
                                  <a:pt x="1717182" y="419788"/>
                                </a:lnTo>
                                <a:lnTo>
                                  <a:pt x="1718414" y="419788"/>
                                </a:lnTo>
                                <a:lnTo>
                                  <a:pt x="1719646" y="419788"/>
                                </a:lnTo>
                                <a:lnTo>
                                  <a:pt x="1720865" y="421312"/>
                                </a:lnTo>
                                <a:lnTo>
                                  <a:pt x="1720865" y="428906"/>
                                </a:lnTo>
                                <a:lnTo>
                                  <a:pt x="1722109" y="427408"/>
                                </a:lnTo>
                                <a:lnTo>
                                  <a:pt x="1722109" y="430443"/>
                                </a:lnTo>
                                <a:lnTo>
                                  <a:pt x="1723329" y="431954"/>
                                </a:lnTo>
                                <a:lnTo>
                                  <a:pt x="1724573" y="431954"/>
                                </a:lnTo>
                                <a:lnTo>
                                  <a:pt x="1725792" y="435002"/>
                                </a:lnTo>
                                <a:lnTo>
                                  <a:pt x="1725792" y="438038"/>
                                </a:lnTo>
                                <a:lnTo>
                                  <a:pt x="1727024" y="439574"/>
                                </a:lnTo>
                                <a:lnTo>
                                  <a:pt x="1727024" y="442584"/>
                                </a:lnTo>
                                <a:lnTo>
                                  <a:pt x="1729475" y="450204"/>
                                </a:lnTo>
                                <a:lnTo>
                                  <a:pt x="1729475" y="447169"/>
                                </a:lnTo>
                                <a:lnTo>
                                  <a:pt x="1730720" y="439574"/>
                                </a:lnTo>
                                <a:lnTo>
                                  <a:pt x="1730720" y="422836"/>
                                </a:lnTo>
                                <a:lnTo>
                                  <a:pt x="1731939" y="441073"/>
                                </a:lnTo>
                                <a:lnTo>
                                  <a:pt x="1733171" y="445645"/>
                                </a:lnTo>
                                <a:lnTo>
                                  <a:pt x="1733171" y="436514"/>
                                </a:lnTo>
                                <a:lnTo>
                                  <a:pt x="1734403" y="428906"/>
                                </a:lnTo>
                                <a:lnTo>
                                  <a:pt x="1735635" y="430443"/>
                                </a:lnTo>
                                <a:lnTo>
                                  <a:pt x="1736867" y="430443"/>
                                </a:lnTo>
                                <a:lnTo>
                                  <a:pt x="1738099" y="410657"/>
                                </a:lnTo>
                                <a:lnTo>
                                  <a:pt x="1738099" y="406110"/>
                                </a:lnTo>
                                <a:lnTo>
                                  <a:pt x="1739318" y="410657"/>
                                </a:lnTo>
                                <a:lnTo>
                                  <a:pt x="1739318" y="415203"/>
                                </a:lnTo>
                                <a:lnTo>
                                  <a:pt x="1741782" y="412193"/>
                                </a:lnTo>
                                <a:lnTo>
                                  <a:pt x="1741782" y="403062"/>
                                </a:lnTo>
                                <a:lnTo>
                                  <a:pt x="1743001" y="403062"/>
                                </a:lnTo>
                                <a:lnTo>
                                  <a:pt x="1744258" y="396979"/>
                                </a:lnTo>
                                <a:lnTo>
                                  <a:pt x="1745465" y="387860"/>
                                </a:lnTo>
                                <a:lnTo>
                                  <a:pt x="1746697" y="401538"/>
                                </a:lnTo>
                                <a:lnTo>
                                  <a:pt x="1746697" y="398490"/>
                                </a:lnTo>
                                <a:lnTo>
                                  <a:pt x="1746697" y="401538"/>
                                </a:lnTo>
                                <a:lnTo>
                                  <a:pt x="1747941" y="403062"/>
                                </a:lnTo>
                                <a:lnTo>
                                  <a:pt x="1749160" y="406110"/>
                                </a:lnTo>
                                <a:lnTo>
                                  <a:pt x="1750392" y="407621"/>
                                </a:lnTo>
                                <a:lnTo>
                                  <a:pt x="1750392" y="416740"/>
                                </a:lnTo>
                                <a:lnTo>
                                  <a:pt x="1751611" y="416740"/>
                                </a:lnTo>
                                <a:lnTo>
                                  <a:pt x="1754075" y="415203"/>
                                </a:lnTo>
                                <a:lnTo>
                                  <a:pt x="1754075" y="407621"/>
                                </a:lnTo>
                                <a:lnTo>
                                  <a:pt x="1755320" y="398490"/>
                                </a:lnTo>
                                <a:lnTo>
                                  <a:pt x="1756552" y="404573"/>
                                </a:lnTo>
                                <a:lnTo>
                                  <a:pt x="1757771" y="392407"/>
                                </a:lnTo>
                                <a:lnTo>
                                  <a:pt x="1759003" y="383275"/>
                                </a:lnTo>
                                <a:lnTo>
                                  <a:pt x="1759003" y="395455"/>
                                </a:lnTo>
                                <a:lnTo>
                                  <a:pt x="1760247" y="404573"/>
                                </a:lnTo>
                                <a:lnTo>
                                  <a:pt x="1760247" y="396979"/>
                                </a:lnTo>
                                <a:lnTo>
                                  <a:pt x="1761467" y="395455"/>
                                </a:lnTo>
                                <a:lnTo>
                                  <a:pt x="1762686" y="396979"/>
                                </a:lnTo>
                                <a:lnTo>
                                  <a:pt x="1762686" y="407621"/>
                                </a:lnTo>
                                <a:lnTo>
                                  <a:pt x="1763930" y="419788"/>
                                </a:lnTo>
                                <a:lnTo>
                                  <a:pt x="1766394" y="422836"/>
                                </a:lnTo>
                                <a:lnTo>
                                  <a:pt x="1767613" y="419788"/>
                                </a:lnTo>
                                <a:lnTo>
                                  <a:pt x="1768858" y="406110"/>
                                </a:lnTo>
                                <a:lnTo>
                                  <a:pt x="1770065" y="407621"/>
                                </a:lnTo>
                                <a:lnTo>
                                  <a:pt x="1771309" y="401538"/>
                                </a:lnTo>
                                <a:lnTo>
                                  <a:pt x="1771309" y="406110"/>
                                </a:lnTo>
                                <a:lnTo>
                                  <a:pt x="1772541" y="415203"/>
                                </a:lnTo>
                                <a:lnTo>
                                  <a:pt x="1772541" y="412193"/>
                                </a:lnTo>
                                <a:lnTo>
                                  <a:pt x="1773760" y="415203"/>
                                </a:lnTo>
                                <a:lnTo>
                                  <a:pt x="1775005" y="412193"/>
                                </a:lnTo>
                                <a:lnTo>
                                  <a:pt x="1775005" y="410657"/>
                                </a:lnTo>
                                <a:lnTo>
                                  <a:pt x="1776224" y="412193"/>
                                </a:lnTo>
                                <a:lnTo>
                                  <a:pt x="1776224" y="415203"/>
                                </a:lnTo>
                                <a:lnTo>
                                  <a:pt x="1778688" y="416740"/>
                                </a:lnTo>
                                <a:lnTo>
                                  <a:pt x="1778688" y="419788"/>
                                </a:lnTo>
                                <a:lnTo>
                                  <a:pt x="1779920" y="419788"/>
                                </a:lnTo>
                                <a:lnTo>
                                  <a:pt x="1781152" y="424347"/>
                                </a:lnTo>
                                <a:lnTo>
                                  <a:pt x="1782371" y="424347"/>
                                </a:lnTo>
                                <a:lnTo>
                                  <a:pt x="1783615" y="424347"/>
                                </a:lnTo>
                                <a:lnTo>
                                  <a:pt x="1783615" y="425871"/>
                                </a:lnTo>
                                <a:lnTo>
                                  <a:pt x="1784822" y="422836"/>
                                </a:lnTo>
                                <a:lnTo>
                                  <a:pt x="1784822" y="428906"/>
                                </a:lnTo>
                                <a:lnTo>
                                  <a:pt x="1787298" y="425871"/>
                                </a:lnTo>
                                <a:lnTo>
                                  <a:pt x="1788518" y="419788"/>
                                </a:lnTo>
                                <a:lnTo>
                                  <a:pt x="1788518" y="410657"/>
                                </a:lnTo>
                                <a:lnTo>
                                  <a:pt x="1790994" y="410657"/>
                                </a:lnTo>
                                <a:lnTo>
                                  <a:pt x="1792213" y="410657"/>
                                </a:lnTo>
                                <a:lnTo>
                                  <a:pt x="1792213" y="392407"/>
                                </a:lnTo>
                                <a:lnTo>
                                  <a:pt x="1793433" y="396979"/>
                                </a:lnTo>
                                <a:lnTo>
                                  <a:pt x="1794677" y="403062"/>
                                </a:lnTo>
                                <a:lnTo>
                                  <a:pt x="1795896" y="386323"/>
                                </a:lnTo>
                                <a:lnTo>
                                  <a:pt x="1797141" y="387860"/>
                                </a:lnTo>
                                <a:lnTo>
                                  <a:pt x="1797141" y="401538"/>
                                </a:lnTo>
                                <a:lnTo>
                                  <a:pt x="1799592" y="406110"/>
                                </a:lnTo>
                                <a:lnTo>
                                  <a:pt x="1799592" y="404573"/>
                                </a:lnTo>
                                <a:lnTo>
                                  <a:pt x="1800824" y="401538"/>
                                </a:lnTo>
                                <a:lnTo>
                                  <a:pt x="1800824" y="398490"/>
                                </a:lnTo>
                                <a:lnTo>
                                  <a:pt x="1800824" y="396979"/>
                                </a:lnTo>
                                <a:lnTo>
                                  <a:pt x="1803288" y="395455"/>
                                </a:lnTo>
                                <a:lnTo>
                                  <a:pt x="1804507" y="403062"/>
                                </a:lnTo>
                                <a:lnTo>
                                  <a:pt x="1804507" y="400027"/>
                                </a:lnTo>
                                <a:lnTo>
                                  <a:pt x="1805764" y="403062"/>
                                </a:lnTo>
                                <a:lnTo>
                                  <a:pt x="1806983" y="400027"/>
                                </a:lnTo>
                                <a:lnTo>
                                  <a:pt x="1808203" y="398490"/>
                                </a:lnTo>
                                <a:lnTo>
                                  <a:pt x="1808203" y="383275"/>
                                </a:lnTo>
                                <a:lnTo>
                                  <a:pt x="1809435" y="377192"/>
                                </a:lnTo>
                                <a:lnTo>
                                  <a:pt x="1809435" y="378729"/>
                                </a:lnTo>
                                <a:lnTo>
                                  <a:pt x="1811898" y="377192"/>
                                </a:lnTo>
                                <a:lnTo>
                                  <a:pt x="1811898" y="386323"/>
                                </a:lnTo>
                                <a:lnTo>
                                  <a:pt x="1813130" y="375693"/>
                                </a:lnTo>
                                <a:lnTo>
                                  <a:pt x="1813130" y="366549"/>
                                </a:lnTo>
                                <a:lnTo>
                                  <a:pt x="1814375" y="374157"/>
                                </a:lnTo>
                                <a:lnTo>
                                  <a:pt x="1815581" y="374157"/>
                                </a:lnTo>
                                <a:lnTo>
                                  <a:pt x="1815581" y="375693"/>
                                </a:lnTo>
                                <a:lnTo>
                                  <a:pt x="1816826" y="380240"/>
                                </a:lnTo>
                                <a:lnTo>
                                  <a:pt x="1816826" y="389371"/>
                                </a:lnTo>
                                <a:lnTo>
                                  <a:pt x="1818045" y="395455"/>
                                </a:lnTo>
                                <a:lnTo>
                                  <a:pt x="1819277" y="393918"/>
                                </a:lnTo>
                                <a:lnTo>
                                  <a:pt x="1820509" y="383275"/>
                                </a:lnTo>
                                <a:lnTo>
                                  <a:pt x="1820509" y="384812"/>
                                </a:lnTo>
                                <a:lnTo>
                                  <a:pt x="1821741" y="381764"/>
                                </a:lnTo>
                                <a:lnTo>
                                  <a:pt x="1824192" y="390870"/>
                                </a:lnTo>
                                <a:lnTo>
                                  <a:pt x="1824192" y="386323"/>
                                </a:lnTo>
                                <a:lnTo>
                                  <a:pt x="1825437" y="381764"/>
                                </a:lnTo>
                                <a:lnTo>
                                  <a:pt x="1825437" y="372633"/>
                                </a:lnTo>
                                <a:lnTo>
                                  <a:pt x="1826643" y="378729"/>
                                </a:lnTo>
                                <a:lnTo>
                                  <a:pt x="1827888" y="384812"/>
                                </a:lnTo>
                                <a:lnTo>
                                  <a:pt x="1827888" y="386323"/>
                                </a:lnTo>
                                <a:lnTo>
                                  <a:pt x="1829120" y="395455"/>
                                </a:lnTo>
                                <a:lnTo>
                                  <a:pt x="1829120" y="389371"/>
                                </a:lnTo>
                                <a:lnTo>
                                  <a:pt x="1830339" y="390870"/>
                                </a:lnTo>
                                <a:lnTo>
                                  <a:pt x="1831583" y="389371"/>
                                </a:lnTo>
                                <a:lnTo>
                                  <a:pt x="1832815" y="386323"/>
                                </a:lnTo>
                                <a:lnTo>
                                  <a:pt x="1832815" y="387860"/>
                                </a:lnTo>
                                <a:lnTo>
                                  <a:pt x="1834034" y="389371"/>
                                </a:lnTo>
                                <a:lnTo>
                                  <a:pt x="1834034" y="393918"/>
                                </a:lnTo>
                                <a:lnTo>
                                  <a:pt x="1836511" y="393918"/>
                                </a:lnTo>
                                <a:lnTo>
                                  <a:pt x="1836511" y="395455"/>
                                </a:lnTo>
                                <a:lnTo>
                                  <a:pt x="1837730" y="396979"/>
                                </a:lnTo>
                                <a:lnTo>
                                  <a:pt x="1838949" y="396979"/>
                                </a:lnTo>
                                <a:lnTo>
                                  <a:pt x="1840194" y="398490"/>
                                </a:lnTo>
                                <a:lnTo>
                                  <a:pt x="1841413" y="400027"/>
                                </a:lnTo>
                                <a:lnTo>
                                  <a:pt x="1841413" y="396979"/>
                                </a:lnTo>
                                <a:lnTo>
                                  <a:pt x="1842645" y="398490"/>
                                </a:lnTo>
                                <a:lnTo>
                                  <a:pt x="1843877" y="396979"/>
                                </a:lnTo>
                                <a:lnTo>
                                  <a:pt x="1845109" y="403062"/>
                                </a:lnTo>
                                <a:lnTo>
                                  <a:pt x="1845109" y="401538"/>
                                </a:lnTo>
                                <a:lnTo>
                                  <a:pt x="1846341" y="395455"/>
                                </a:lnTo>
                                <a:lnTo>
                                  <a:pt x="1848792" y="400027"/>
                                </a:lnTo>
                                <a:lnTo>
                                  <a:pt x="1848792" y="401538"/>
                                </a:lnTo>
                                <a:lnTo>
                                  <a:pt x="1850036" y="410657"/>
                                </a:lnTo>
                                <a:lnTo>
                                  <a:pt x="1850036" y="404573"/>
                                </a:lnTo>
                                <a:lnTo>
                                  <a:pt x="1851256" y="406110"/>
                                </a:lnTo>
                                <a:lnTo>
                                  <a:pt x="1852500" y="403062"/>
                                </a:lnTo>
                                <a:lnTo>
                                  <a:pt x="1853719" y="407621"/>
                                </a:lnTo>
                                <a:lnTo>
                                  <a:pt x="1854951" y="410657"/>
                                </a:lnTo>
                                <a:lnTo>
                                  <a:pt x="1854951" y="412193"/>
                                </a:lnTo>
                                <a:lnTo>
                                  <a:pt x="1856196" y="413705"/>
                                </a:lnTo>
                                <a:lnTo>
                                  <a:pt x="1857402" y="407621"/>
                                </a:lnTo>
                                <a:lnTo>
                                  <a:pt x="1858647" y="404573"/>
                                </a:lnTo>
                                <a:lnTo>
                                  <a:pt x="1861098" y="406110"/>
                                </a:lnTo>
                                <a:lnTo>
                                  <a:pt x="1861098" y="409145"/>
                                </a:lnTo>
                                <a:lnTo>
                                  <a:pt x="1862330" y="403062"/>
                                </a:lnTo>
                                <a:lnTo>
                                  <a:pt x="1862330" y="400027"/>
                                </a:lnTo>
                                <a:lnTo>
                                  <a:pt x="1863562" y="407621"/>
                                </a:lnTo>
                                <a:lnTo>
                                  <a:pt x="1864794" y="409145"/>
                                </a:lnTo>
                                <a:lnTo>
                                  <a:pt x="1866013" y="410657"/>
                                </a:lnTo>
                                <a:lnTo>
                                  <a:pt x="1866013" y="409145"/>
                                </a:lnTo>
                                <a:lnTo>
                                  <a:pt x="1867258" y="412193"/>
                                </a:lnTo>
                                <a:lnTo>
                                  <a:pt x="1867258" y="413705"/>
                                </a:lnTo>
                                <a:lnTo>
                                  <a:pt x="1868477" y="410657"/>
                                </a:lnTo>
                                <a:lnTo>
                                  <a:pt x="1869709" y="407621"/>
                                </a:lnTo>
                                <a:lnTo>
                                  <a:pt x="1869709" y="409145"/>
                                </a:lnTo>
                                <a:lnTo>
                                  <a:pt x="1870953" y="410657"/>
                                </a:lnTo>
                                <a:lnTo>
                                  <a:pt x="1870953" y="416740"/>
                                </a:lnTo>
                                <a:lnTo>
                                  <a:pt x="1873404" y="416740"/>
                                </a:lnTo>
                                <a:lnTo>
                                  <a:pt x="1874624" y="416740"/>
                                </a:lnTo>
                                <a:lnTo>
                                  <a:pt x="1874624" y="418251"/>
                                </a:lnTo>
                                <a:lnTo>
                                  <a:pt x="1875856" y="419788"/>
                                </a:lnTo>
                                <a:lnTo>
                                  <a:pt x="1877087" y="413705"/>
                                </a:lnTo>
                                <a:lnTo>
                                  <a:pt x="1878332" y="416740"/>
                                </a:lnTo>
                                <a:lnTo>
                                  <a:pt x="1878332" y="413705"/>
                                </a:lnTo>
                                <a:lnTo>
                                  <a:pt x="1879551" y="418251"/>
                                </a:lnTo>
                                <a:lnTo>
                                  <a:pt x="1879551" y="419788"/>
                                </a:lnTo>
                                <a:lnTo>
                                  <a:pt x="1880783" y="422836"/>
                                </a:lnTo>
                                <a:lnTo>
                                  <a:pt x="1882015" y="421312"/>
                                </a:lnTo>
                                <a:lnTo>
                                  <a:pt x="1882015" y="418251"/>
                                </a:lnTo>
                                <a:lnTo>
                                  <a:pt x="1883247" y="418251"/>
                                </a:lnTo>
                                <a:lnTo>
                                  <a:pt x="1883247" y="419788"/>
                                </a:lnTo>
                                <a:lnTo>
                                  <a:pt x="1885698" y="419788"/>
                                </a:lnTo>
                                <a:lnTo>
                                  <a:pt x="1885698" y="421312"/>
                                </a:lnTo>
                                <a:lnTo>
                                  <a:pt x="1886930" y="422836"/>
                                </a:lnTo>
                                <a:lnTo>
                                  <a:pt x="1886930" y="421312"/>
                                </a:lnTo>
                                <a:lnTo>
                                  <a:pt x="1888162" y="421312"/>
                                </a:lnTo>
                                <a:lnTo>
                                  <a:pt x="1889406" y="419788"/>
                                </a:lnTo>
                                <a:lnTo>
                                  <a:pt x="1890613" y="422836"/>
                                </a:lnTo>
                                <a:lnTo>
                                  <a:pt x="1890613" y="421312"/>
                                </a:lnTo>
                                <a:lnTo>
                                  <a:pt x="1891858" y="422836"/>
                                </a:lnTo>
                                <a:lnTo>
                                  <a:pt x="1891858" y="425871"/>
                                </a:lnTo>
                                <a:lnTo>
                                  <a:pt x="1894309" y="422836"/>
                                </a:lnTo>
                                <a:lnTo>
                                  <a:pt x="1894309" y="424347"/>
                                </a:lnTo>
                                <a:lnTo>
                                  <a:pt x="1894309" y="427408"/>
                                </a:lnTo>
                                <a:lnTo>
                                  <a:pt x="1895553" y="427408"/>
                                </a:lnTo>
                                <a:lnTo>
                                  <a:pt x="1895553" y="425871"/>
                                </a:lnTo>
                                <a:lnTo>
                                  <a:pt x="1898004" y="424347"/>
                                </a:lnTo>
                                <a:lnTo>
                                  <a:pt x="1899224" y="422836"/>
                                </a:lnTo>
                                <a:lnTo>
                                  <a:pt x="1900468" y="421312"/>
                                </a:lnTo>
                                <a:lnTo>
                                  <a:pt x="1901700" y="418251"/>
                                </a:lnTo>
                                <a:lnTo>
                                  <a:pt x="1902919" y="421312"/>
                                </a:lnTo>
                                <a:lnTo>
                                  <a:pt x="1904164" y="422836"/>
                                </a:lnTo>
                                <a:lnTo>
                                  <a:pt x="1904164" y="424347"/>
                                </a:lnTo>
                                <a:lnTo>
                                  <a:pt x="1906615" y="425871"/>
                                </a:lnTo>
                                <a:lnTo>
                                  <a:pt x="1907834" y="425871"/>
                                </a:lnTo>
                                <a:lnTo>
                                  <a:pt x="1907834" y="422836"/>
                                </a:lnTo>
                                <a:lnTo>
                                  <a:pt x="1910298" y="422836"/>
                                </a:lnTo>
                                <a:lnTo>
                                  <a:pt x="1910298" y="421312"/>
                                </a:lnTo>
                                <a:lnTo>
                                  <a:pt x="1911530" y="424347"/>
                                </a:lnTo>
                                <a:lnTo>
                                  <a:pt x="1911530" y="427408"/>
                                </a:lnTo>
                                <a:lnTo>
                                  <a:pt x="1912774" y="425871"/>
                                </a:lnTo>
                                <a:lnTo>
                                  <a:pt x="1913994" y="425871"/>
                                </a:lnTo>
                                <a:lnTo>
                                  <a:pt x="1915226" y="425871"/>
                                </a:lnTo>
                                <a:lnTo>
                                  <a:pt x="1915226" y="419788"/>
                                </a:lnTo>
                                <a:lnTo>
                                  <a:pt x="1916445" y="421312"/>
                                </a:lnTo>
                                <a:lnTo>
                                  <a:pt x="1916445" y="418251"/>
                                </a:lnTo>
                                <a:lnTo>
                                  <a:pt x="1918909" y="419788"/>
                                </a:lnTo>
                                <a:lnTo>
                                  <a:pt x="1918909" y="421312"/>
                                </a:lnTo>
                                <a:lnTo>
                                  <a:pt x="1920153" y="424347"/>
                                </a:lnTo>
                                <a:lnTo>
                                  <a:pt x="1921372" y="422836"/>
                                </a:lnTo>
                                <a:lnTo>
                                  <a:pt x="1922604" y="425871"/>
                                </a:lnTo>
                                <a:lnTo>
                                  <a:pt x="1922604" y="427408"/>
                                </a:lnTo>
                                <a:lnTo>
                                  <a:pt x="1923836" y="427408"/>
                                </a:lnTo>
                                <a:lnTo>
                                  <a:pt x="1925068" y="433478"/>
                                </a:lnTo>
                                <a:lnTo>
                                  <a:pt x="1926300" y="433478"/>
                                </a:lnTo>
                                <a:lnTo>
                                  <a:pt x="1927532" y="431954"/>
                                </a:lnTo>
                                <a:lnTo>
                                  <a:pt x="1928764" y="431954"/>
                                </a:lnTo>
                                <a:lnTo>
                                  <a:pt x="1928764" y="430443"/>
                                </a:lnTo>
                                <a:lnTo>
                                  <a:pt x="1931215" y="433478"/>
                                </a:lnTo>
                                <a:lnTo>
                                  <a:pt x="1932434" y="433478"/>
                                </a:lnTo>
                                <a:lnTo>
                                  <a:pt x="1933679" y="433478"/>
                                </a:lnTo>
                                <a:lnTo>
                                  <a:pt x="1934911" y="435002"/>
                                </a:lnTo>
                                <a:lnTo>
                                  <a:pt x="1934911" y="436514"/>
                                </a:lnTo>
                                <a:lnTo>
                                  <a:pt x="1936130" y="438038"/>
                                </a:lnTo>
                                <a:lnTo>
                                  <a:pt x="1936130" y="439574"/>
                                </a:lnTo>
                                <a:lnTo>
                                  <a:pt x="1937374" y="444134"/>
                                </a:lnTo>
                                <a:lnTo>
                                  <a:pt x="1938594" y="444134"/>
                                </a:lnTo>
                                <a:lnTo>
                                  <a:pt x="1939825" y="445645"/>
                                </a:lnTo>
                                <a:lnTo>
                                  <a:pt x="1939825" y="450204"/>
                                </a:lnTo>
                                <a:lnTo>
                                  <a:pt x="1941045" y="445645"/>
                                </a:lnTo>
                                <a:lnTo>
                                  <a:pt x="1943508" y="450204"/>
                                </a:lnTo>
                                <a:lnTo>
                                  <a:pt x="1943508" y="447169"/>
                                </a:lnTo>
                                <a:lnTo>
                                  <a:pt x="1944740" y="448680"/>
                                </a:lnTo>
                                <a:lnTo>
                                  <a:pt x="1944740" y="445645"/>
                                </a:lnTo>
                                <a:lnTo>
                                  <a:pt x="1945985" y="444134"/>
                                </a:lnTo>
                                <a:lnTo>
                                  <a:pt x="1947204" y="445645"/>
                                </a:lnTo>
                                <a:lnTo>
                                  <a:pt x="1948436" y="445645"/>
                                </a:lnTo>
                                <a:lnTo>
                                  <a:pt x="1948436" y="447169"/>
                                </a:lnTo>
                                <a:lnTo>
                                  <a:pt x="1948436" y="445645"/>
                                </a:lnTo>
                                <a:lnTo>
                                  <a:pt x="1949655" y="474538"/>
                                </a:lnTo>
                                <a:lnTo>
                                  <a:pt x="1950900" y="486704"/>
                                </a:lnTo>
                                <a:lnTo>
                                  <a:pt x="1952119" y="482170"/>
                                </a:lnTo>
                                <a:lnTo>
                                  <a:pt x="1952119" y="486704"/>
                                </a:lnTo>
                                <a:lnTo>
                                  <a:pt x="1953351" y="486704"/>
                                </a:lnTo>
                                <a:lnTo>
                                  <a:pt x="1953351" y="494311"/>
                                </a:lnTo>
                                <a:lnTo>
                                  <a:pt x="1955815" y="492800"/>
                                </a:lnTo>
                                <a:lnTo>
                                  <a:pt x="1955815" y="504967"/>
                                </a:lnTo>
                                <a:lnTo>
                                  <a:pt x="1957047" y="500395"/>
                                </a:lnTo>
                                <a:lnTo>
                                  <a:pt x="1958279" y="485193"/>
                                </a:lnTo>
                                <a:lnTo>
                                  <a:pt x="1959510" y="479110"/>
                                </a:lnTo>
                                <a:lnTo>
                                  <a:pt x="1960742" y="491251"/>
                                </a:lnTo>
                                <a:lnTo>
                                  <a:pt x="1960742" y="489752"/>
                                </a:lnTo>
                                <a:lnTo>
                                  <a:pt x="1961962" y="497359"/>
                                </a:lnTo>
                                <a:lnTo>
                                  <a:pt x="1961962" y="500395"/>
                                </a:lnTo>
                                <a:lnTo>
                                  <a:pt x="1963193" y="503443"/>
                                </a:lnTo>
                                <a:lnTo>
                                  <a:pt x="1964425" y="503443"/>
                                </a:lnTo>
                                <a:lnTo>
                                  <a:pt x="1964425" y="514085"/>
                                </a:lnTo>
                                <a:lnTo>
                                  <a:pt x="1965657" y="518645"/>
                                </a:lnTo>
                                <a:lnTo>
                                  <a:pt x="1968121" y="518645"/>
                                </a:lnTo>
                                <a:lnTo>
                                  <a:pt x="1969353" y="512561"/>
                                </a:lnTo>
                                <a:lnTo>
                                  <a:pt x="1969353" y="506503"/>
                                </a:lnTo>
                                <a:lnTo>
                                  <a:pt x="1970585" y="511050"/>
                                </a:lnTo>
                                <a:lnTo>
                                  <a:pt x="1971804" y="515609"/>
                                </a:lnTo>
                                <a:lnTo>
                                  <a:pt x="1973049" y="526252"/>
                                </a:lnTo>
                                <a:lnTo>
                                  <a:pt x="1973049" y="508002"/>
                                </a:lnTo>
                                <a:lnTo>
                                  <a:pt x="1974255" y="508002"/>
                                </a:lnTo>
                                <a:lnTo>
                                  <a:pt x="1974255" y="506503"/>
                                </a:lnTo>
                                <a:lnTo>
                                  <a:pt x="1975500" y="512561"/>
                                </a:lnTo>
                                <a:lnTo>
                                  <a:pt x="1976732" y="508002"/>
                                </a:lnTo>
                                <a:lnTo>
                                  <a:pt x="1976732" y="515609"/>
                                </a:lnTo>
                                <a:lnTo>
                                  <a:pt x="1977951" y="515609"/>
                                </a:lnTo>
                                <a:lnTo>
                                  <a:pt x="1977951" y="529287"/>
                                </a:lnTo>
                                <a:lnTo>
                                  <a:pt x="1980415" y="529287"/>
                                </a:lnTo>
                                <a:lnTo>
                                  <a:pt x="1980415" y="527776"/>
                                </a:lnTo>
                                <a:lnTo>
                                  <a:pt x="1981647" y="527776"/>
                                </a:lnTo>
                                <a:lnTo>
                                  <a:pt x="1981647" y="524728"/>
                                </a:lnTo>
                                <a:lnTo>
                                  <a:pt x="1982866" y="527776"/>
                                </a:lnTo>
                                <a:lnTo>
                                  <a:pt x="1984110" y="526252"/>
                                </a:lnTo>
                                <a:lnTo>
                                  <a:pt x="1985342" y="524728"/>
                                </a:lnTo>
                                <a:lnTo>
                                  <a:pt x="1985342" y="526252"/>
                                </a:lnTo>
                                <a:lnTo>
                                  <a:pt x="1986561" y="514085"/>
                                </a:lnTo>
                                <a:lnTo>
                                  <a:pt x="1986561" y="520181"/>
                                </a:lnTo>
                                <a:lnTo>
                                  <a:pt x="1989025" y="524728"/>
                                </a:lnTo>
                                <a:lnTo>
                                  <a:pt x="1989025" y="520181"/>
                                </a:lnTo>
                                <a:lnTo>
                                  <a:pt x="1989025" y="518645"/>
                                </a:lnTo>
                                <a:lnTo>
                                  <a:pt x="1990257" y="517133"/>
                                </a:lnTo>
                                <a:lnTo>
                                  <a:pt x="1990257" y="523217"/>
                                </a:lnTo>
                                <a:lnTo>
                                  <a:pt x="1992721" y="524728"/>
                                </a:lnTo>
                                <a:lnTo>
                                  <a:pt x="1992721" y="527776"/>
                                </a:lnTo>
                                <a:lnTo>
                                  <a:pt x="1993953" y="524728"/>
                                </a:lnTo>
                                <a:lnTo>
                                  <a:pt x="1995172" y="530837"/>
                                </a:lnTo>
                                <a:lnTo>
                                  <a:pt x="1996417" y="532348"/>
                                </a:lnTo>
                                <a:lnTo>
                                  <a:pt x="1997623" y="535383"/>
                                </a:lnTo>
                                <a:lnTo>
                                  <a:pt x="1997623" y="536907"/>
                                </a:lnTo>
                                <a:lnTo>
                                  <a:pt x="1998868" y="532348"/>
                                </a:lnTo>
                                <a:lnTo>
                                  <a:pt x="1998868" y="533872"/>
                                </a:lnTo>
                                <a:lnTo>
                                  <a:pt x="2001332" y="521680"/>
                                </a:lnTo>
                                <a:lnTo>
                                  <a:pt x="2001332" y="529287"/>
                                </a:lnTo>
                                <a:lnTo>
                                  <a:pt x="2002563" y="518645"/>
                                </a:lnTo>
                                <a:lnTo>
                                  <a:pt x="2002563" y="523217"/>
                                </a:lnTo>
                                <a:lnTo>
                                  <a:pt x="2005015" y="530837"/>
                                </a:lnTo>
                                <a:lnTo>
                                  <a:pt x="2006259" y="530837"/>
                                </a:lnTo>
                                <a:lnTo>
                                  <a:pt x="2007478" y="532348"/>
                                </a:lnTo>
                                <a:lnTo>
                                  <a:pt x="2008698" y="530837"/>
                                </a:lnTo>
                                <a:lnTo>
                                  <a:pt x="2009942" y="526252"/>
                                </a:lnTo>
                                <a:lnTo>
                                  <a:pt x="2009942" y="527776"/>
                                </a:lnTo>
                                <a:lnTo>
                                  <a:pt x="2011174" y="530837"/>
                                </a:lnTo>
                                <a:lnTo>
                                  <a:pt x="2011174" y="532348"/>
                                </a:lnTo>
                                <a:lnTo>
                                  <a:pt x="2013625" y="530837"/>
                                </a:lnTo>
                                <a:lnTo>
                                  <a:pt x="2013625" y="532348"/>
                                </a:lnTo>
                                <a:lnTo>
                                  <a:pt x="2014870" y="529287"/>
                                </a:lnTo>
                                <a:lnTo>
                                  <a:pt x="2014870" y="523217"/>
                                </a:lnTo>
                                <a:lnTo>
                                  <a:pt x="2016089" y="529287"/>
                                </a:lnTo>
                                <a:lnTo>
                                  <a:pt x="2017321" y="527776"/>
                                </a:lnTo>
                                <a:lnTo>
                                  <a:pt x="2017321" y="529287"/>
                                </a:lnTo>
                                <a:lnTo>
                                  <a:pt x="2018565" y="527776"/>
                                </a:lnTo>
                                <a:lnTo>
                                  <a:pt x="2018565" y="530837"/>
                                </a:lnTo>
                                <a:lnTo>
                                  <a:pt x="2019772" y="532348"/>
                                </a:lnTo>
                                <a:lnTo>
                                  <a:pt x="2021017" y="532348"/>
                                </a:lnTo>
                                <a:lnTo>
                                  <a:pt x="2022236" y="533872"/>
                                </a:lnTo>
                                <a:lnTo>
                                  <a:pt x="2023468" y="532348"/>
                                </a:lnTo>
                                <a:lnTo>
                                  <a:pt x="2023468" y="529287"/>
                                </a:lnTo>
                                <a:lnTo>
                                  <a:pt x="2025931" y="533872"/>
                                </a:lnTo>
                                <a:lnTo>
                                  <a:pt x="2027163" y="530837"/>
                                </a:lnTo>
                                <a:lnTo>
                                  <a:pt x="2027163" y="535383"/>
                                </a:lnTo>
                                <a:lnTo>
                                  <a:pt x="2028383" y="541479"/>
                                </a:lnTo>
                                <a:lnTo>
                                  <a:pt x="2029627" y="544515"/>
                                </a:lnTo>
                                <a:lnTo>
                                  <a:pt x="2029627" y="546013"/>
                                </a:lnTo>
                                <a:lnTo>
                                  <a:pt x="2030834" y="552109"/>
                                </a:lnTo>
                                <a:lnTo>
                                  <a:pt x="2030834" y="555157"/>
                                </a:lnTo>
                                <a:lnTo>
                                  <a:pt x="2032078" y="541479"/>
                                </a:lnTo>
                                <a:lnTo>
                                  <a:pt x="2033310" y="541479"/>
                                </a:lnTo>
                                <a:lnTo>
                                  <a:pt x="2034529" y="539943"/>
                                </a:lnTo>
                                <a:lnTo>
                                  <a:pt x="2035774" y="538419"/>
                                </a:lnTo>
                                <a:lnTo>
                                  <a:pt x="2035774" y="553646"/>
                                </a:lnTo>
                                <a:lnTo>
                                  <a:pt x="2038238" y="553646"/>
                                </a:lnTo>
                                <a:lnTo>
                                  <a:pt x="2038238" y="561228"/>
                                </a:lnTo>
                                <a:lnTo>
                                  <a:pt x="2039444" y="562752"/>
                                </a:lnTo>
                                <a:lnTo>
                                  <a:pt x="2039444" y="561228"/>
                                </a:lnTo>
                                <a:lnTo>
                                  <a:pt x="2040689" y="567311"/>
                                </a:lnTo>
                                <a:lnTo>
                                  <a:pt x="2041921" y="567311"/>
                                </a:lnTo>
                                <a:lnTo>
                                  <a:pt x="2043165" y="567311"/>
                                </a:lnTo>
                                <a:lnTo>
                                  <a:pt x="2043165" y="571883"/>
                                </a:lnTo>
                                <a:lnTo>
                                  <a:pt x="2043165" y="573394"/>
                                </a:lnTo>
                                <a:lnTo>
                                  <a:pt x="2044385" y="576442"/>
                                </a:lnTo>
                                <a:lnTo>
                                  <a:pt x="2045616" y="573394"/>
                                </a:lnTo>
                                <a:lnTo>
                                  <a:pt x="2046836" y="573394"/>
                                </a:lnTo>
                                <a:lnTo>
                                  <a:pt x="2046836" y="574931"/>
                                </a:lnTo>
                                <a:lnTo>
                                  <a:pt x="2048080" y="571883"/>
                                </a:lnTo>
                                <a:lnTo>
                                  <a:pt x="2048080" y="562752"/>
                                </a:lnTo>
                                <a:lnTo>
                                  <a:pt x="2050531" y="562752"/>
                                </a:lnTo>
                                <a:lnTo>
                                  <a:pt x="2050531" y="561228"/>
                                </a:lnTo>
                                <a:lnTo>
                                  <a:pt x="2051776" y="564276"/>
                                </a:lnTo>
                                <a:lnTo>
                                  <a:pt x="2051776" y="562752"/>
                                </a:lnTo>
                                <a:lnTo>
                                  <a:pt x="2052995" y="561228"/>
                                </a:lnTo>
                                <a:lnTo>
                                  <a:pt x="2054214" y="564276"/>
                                </a:lnTo>
                                <a:lnTo>
                                  <a:pt x="2055446" y="567311"/>
                                </a:lnTo>
                                <a:lnTo>
                                  <a:pt x="2055446" y="577979"/>
                                </a:lnTo>
                                <a:lnTo>
                                  <a:pt x="2056691" y="573394"/>
                                </a:lnTo>
                                <a:lnTo>
                                  <a:pt x="2056691" y="546013"/>
                                </a:lnTo>
                                <a:lnTo>
                                  <a:pt x="2057910" y="538419"/>
                                </a:lnTo>
                                <a:lnTo>
                                  <a:pt x="2059142" y="517133"/>
                                </a:lnTo>
                                <a:lnTo>
                                  <a:pt x="2059142" y="524728"/>
                                </a:lnTo>
                                <a:lnTo>
                                  <a:pt x="2060387" y="523217"/>
                                </a:lnTo>
                                <a:lnTo>
                                  <a:pt x="2060387" y="526252"/>
                                </a:lnTo>
                                <a:lnTo>
                                  <a:pt x="2062838" y="515609"/>
                                </a:lnTo>
                                <a:lnTo>
                                  <a:pt x="2062838" y="524728"/>
                                </a:lnTo>
                                <a:lnTo>
                                  <a:pt x="2064057" y="529287"/>
                                </a:lnTo>
                                <a:lnTo>
                                  <a:pt x="2065289" y="529287"/>
                                </a:lnTo>
                                <a:lnTo>
                                  <a:pt x="2066521" y="524728"/>
                                </a:lnTo>
                                <a:lnTo>
                                  <a:pt x="2067753" y="527776"/>
                                </a:lnTo>
                                <a:lnTo>
                                  <a:pt x="2067753" y="523217"/>
                                </a:lnTo>
                                <a:lnTo>
                                  <a:pt x="2068984" y="523217"/>
                                </a:lnTo>
                                <a:lnTo>
                                  <a:pt x="2068984" y="524728"/>
                                </a:lnTo>
                                <a:lnTo>
                                  <a:pt x="2070204" y="521680"/>
                                </a:lnTo>
                                <a:lnTo>
                                  <a:pt x="2071448" y="526252"/>
                                </a:lnTo>
                                <a:lnTo>
                                  <a:pt x="2071448" y="523217"/>
                                </a:lnTo>
                                <a:lnTo>
                                  <a:pt x="2072655" y="524728"/>
                                </a:lnTo>
                                <a:lnTo>
                                  <a:pt x="2072655" y="521680"/>
                                </a:lnTo>
                                <a:lnTo>
                                  <a:pt x="2075144" y="520181"/>
                                </a:lnTo>
                                <a:lnTo>
                                  <a:pt x="2075144" y="521680"/>
                                </a:lnTo>
                                <a:lnTo>
                                  <a:pt x="2076350" y="521680"/>
                                </a:lnTo>
                                <a:lnTo>
                                  <a:pt x="2076350" y="517133"/>
                                </a:lnTo>
                                <a:lnTo>
                                  <a:pt x="2077595" y="509513"/>
                                </a:lnTo>
                                <a:lnTo>
                                  <a:pt x="2078827" y="509513"/>
                                </a:lnTo>
                                <a:lnTo>
                                  <a:pt x="2080046" y="508002"/>
                                </a:lnTo>
                                <a:lnTo>
                                  <a:pt x="2080046" y="517133"/>
                                </a:lnTo>
                                <a:lnTo>
                                  <a:pt x="2081278" y="512561"/>
                                </a:lnTo>
                                <a:lnTo>
                                  <a:pt x="2081278" y="508002"/>
                                </a:lnTo>
                                <a:lnTo>
                                  <a:pt x="2083742" y="506503"/>
                                </a:lnTo>
                                <a:lnTo>
                                  <a:pt x="2083742" y="508002"/>
                                </a:lnTo>
                                <a:lnTo>
                                  <a:pt x="2084961" y="512561"/>
                                </a:lnTo>
                                <a:lnTo>
                                  <a:pt x="2087450" y="512561"/>
                                </a:lnTo>
                                <a:lnTo>
                                  <a:pt x="2087450" y="517133"/>
                                </a:lnTo>
                                <a:lnTo>
                                  <a:pt x="2088657" y="509513"/>
                                </a:lnTo>
                                <a:lnTo>
                                  <a:pt x="2089889" y="515609"/>
                                </a:lnTo>
                                <a:lnTo>
                                  <a:pt x="2091133" y="517133"/>
                                </a:lnTo>
                                <a:lnTo>
                                  <a:pt x="2092352" y="523217"/>
                                </a:lnTo>
                                <a:lnTo>
                                  <a:pt x="2092352" y="526252"/>
                                </a:lnTo>
                                <a:lnTo>
                                  <a:pt x="2093597" y="524728"/>
                                </a:lnTo>
                                <a:lnTo>
                                  <a:pt x="2093597" y="523217"/>
                                </a:lnTo>
                                <a:lnTo>
                                  <a:pt x="2096048" y="521680"/>
                                </a:lnTo>
                                <a:lnTo>
                                  <a:pt x="2096048" y="520181"/>
                                </a:lnTo>
                                <a:lnTo>
                                  <a:pt x="2096048" y="518645"/>
                                </a:lnTo>
                                <a:lnTo>
                                  <a:pt x="2097267" y="518645"/>
                                </a:lnTo>
                                <a:lnTo>
                                  <a:pt x="2097267" y="520181"/>
                                </a:lnTo>
                                <a:lnTo>
                                  <a:pt x="2099731" y="520181"/>
                                </a:lnTo>
                                <a:lnTo>
                                  <a:pt x="2099731" y="515609"/>
                                </a:lnTo>
                                <a:lnTo>
                                  <a:pt x="2100963" y="518645"/>
                                </a:lnTo>
                                <a:lnTo>
                                  <a:pt x="2102208" y="517133"/>
                                </a:lnTo>
                                <a:lnTo>
                                  <a:pt x="2103414" y="518645"/>
                                </a:lnTo>
                                <a:lnTo>
                                  <a:pt x="2104659" y="517133"/>
                                </a:lnTo>
                                <a:lnTo>
                                  <a:pt x="2104659" y="518645"/>
                                </a:lnTo>
                                <a:lnTo>
                                  <a:pt x="2105891" y="520181"/>
                                </a:lnTo>
                                <a:lnTo>
                                  <a:pt x="2105891" y="518645"/>
                                </a:lnTo>
                                <a:lnTo>
                                  <a:pt x="2108354" y="517133"/>
                                </a:lnTo>
                                <a:lnTo>
                                  <a:pt x="2108354" y="520181"/>
                                </a:lnTo>
                                <a:lnTo>
                                  <a:pt x="2109574" y="520181"/>
                                </a:lnTo>
                                <a:lnTo>
                                  <a:pt x="2109574" y="518645"/>
                                </a:lnTo>
                                <a:lnTo>
                                  <a:pt x="2109574" y="515609"/>
                                </a:lnTo>
                                <a:lnTo>
                                  <a:pt x="2112025" y="517133"/>
                                </a:lnTo>
                                <a:lnTo>
                                  <a:pt x="2112025" y="515609"/>
                                </a:lnTo>
                                <a:lnTo>
                                  <a:pt x="2113269" y="518645"/>
                                </a:lnTo>
                                <a:lnTo>
                                  <a:pt x="2114489" y="518645"/>
                                </a:lnTo>
                                <a:lnTo>
                                  <a:pt x="2115720" y="517133"/>
                                </a:lnTo>
                                <a:lnTo>
                                  <a:pt x="2116965" y="520181"/>
                                </a:lnTo>
                                <a:lnTo>
                                  <a:pt x="2116965" y="523217"/>
                                </a:lnTo>
                                <a:lnTo>
                                  <a:pt x="2118184" y="515609"/>
                                </a:lnTo>
                                <a:lnTo>
                                  <a:pt x="2118184" y="512561"/>
                                </a:lnTo>
                                <a:lnTo>
                                  <a:pt x="2120635" y="508002"/>
                                </a:lnTo>
                                <a:lnTo>
                                  <a:pt x="2120635" y="501919"/>
                                </a:lnTo>
                                <a:lnTo>
                                  <a:pt x="2121867" y="497359"/>
                                </a:lnTo>
                                <a:lnTo>
                                  <a:pt x="2121867" y="501919"/>
                                </a:lnTo>
                                <a:lnTo>
                                  <a:pt x="2123099" y="494311"/>
                                </a:lnTo>
                              </a:path>
                            </a:pathLst>
                          </a:custGeom>
                          <a:ln w="12700">
                            <a:solidFill>
                              <a:srgbClr val="74C043"/>
                            </a:solidFill>
                            <a:prstDash val="solid"/>
                          </a:ln>
                        </wps:spPr>
                        <wps:bodyPr wrap="square" lIns="0" tIns="0" rIns="0" bIns="0" rtlCol="0">
                          <a:prstTxWarp prst="textNoShape">
                            <a:avLst/>
                          </a:prstTxWarp>
                          <a:noAutofit/>
                        </wps:bodyPr>
                      </wps:wsp>
                      <wps:wsp>
                        <wps:cNvPr id="465" name="Graphic 465"/>
                        <wps:cNvSpPr/>
                        <wps:spPr>
                          <a:xfrm>
                            <a:off x="6696" y="259382"/>
                            <a:ext cx="2044064" cy="1543050"/>
                          </a:xfrm>
                          <a:custGeom>
                            <a:avLst/>
                            <a:gdLst/>
                            <a:ahLst/>
                            <a:cxnLst/>
                            <a:rect l="l" t="t" r="r" b="b"/>
                            <a:pathLst>
                              <a:path w="2044064" h="1543050">
                                <a:moveTo>
                                  <a:pt x="0" y="0"/>
                                </a:moveTo>
                                <a:lnTo>
                                  <a:pt x="71996" y="0"/>
                                </a:lnTo>
                              </a:path>
                              <a:path w="2044064" h="1543050">
                                <a:moveTo>
                                  <a:pt x="0" y="257039"/>
                                </a:moveTo>
                                <a:lnTo>
                                  <a:pt x="71996" y="257039"/>
                                </a:lnTo>
                              </a:path>
                              <a:path w="2044064" h="1543050">
                                <a:moveTo>
                                  <a:pt x="0" y="514076"/>
                                </a:moveTo>
                                <a:lnTo>
                                  <a:pt x="71996" y="514076"/>
                                </a:lnTo>
                              </a:path>
                              <a:path w="2044064" h="1543050">
                                <a:moveTo>
                                  <a:pt x="0" y="769603"/>
                                </a:moveTo>
                                <a:lnTo>
                                  <a:pt x="71996" y="769603"/>
                                </a:lnTo>
                              </a:path>
                              <a:path w="2044064" h="1543050">
                                <a:moveTo>
                                  <a:pt x="0" y="1026650"/>
                                </a:moveTo>
                                <a:lnTo>
                                  <a:pt x="71996" y="1026650"/>
                                </a:lnTo>
                              </a:path>
                              <a:path w="2044064" h="1543050">
                                <a:moveTo>
                                  <a:pt x="0" y="1282174"/>
                                </a:moveTo>
                                <a:lnTo>
                                  <a:pt x="71996" y="1282174"/>
                                </a:lnTo>
                              </a:path>
                              <a:path w="2044064" h="1543050">
                                <a:moveTo>
                                  <a:pt x="1612896" y="1470654"/>
                                </a:moveTo>
                                <a:lnTo>
                                  <a:pt x="1612896" y="1542651"/>
                                </a:lnTo>
                              </a:path>
                              <a:path w="2044064" h="1543050">
                                <a:moveTo>
                                  <a:pt x="1182985" y="1470654"/>
                                </a:moveTo>
                                <a:lnTo>
                                  <a:pt x="1182985" y="1542651"/>
                                </a:lnTo>
                              </a:path>
                              <a:path w="2044064" h="1543050">
                                <a:moveTo>
                                  <a:pt x="753690" y="1470654"/>
                                </a:moveTo>
                                <a:lnTo>
                                  <a:pt x="753690" y="1542651"/>
                                </a:lnTo>
                              </a:path>
                              <a:path w="2044064" h="1543050">
                                <a:moveTo>
                                  <a:pt x="323776" y="1470654"/>
                                </a:moveTo>
                                <a:lnTo>
                                  <a:pt x="323776" y="1542651"/>
                                </a:lnTo>
                              </a:path>
                              <a:path w="2044064" h="1543050">
                                <a:moveTo>
                                  <a:pt x="2043756" y="1470654"/>
                                </a:moveTo>
                                <a:lnTo>
                                  <a:pt x="2043756" y="1542651"/>
                                </a:lnTo>
                              </a:path>
                            </a:pathLst>
                          </a:custGeom>
                          <a:ln w="6350">
                            <a:solidFill>
                              <a:srgbClr val="231F20"/>
                            </a:solidFill>
                            <a:prstDash val="solid"/>
                          </a:ln>
                        </wps:spPr>
                        <wps:bodyPr wrap="square" lIns="0" tIns="0" rIns="0" bIns="0" rtlCol="0">
                          <a:prstTxWarp prst="textNoShape">
                            <a:avLst/>
                          </a:prstTxWarp>
                          <a:noAutofit/>
                        </wps:bodyPr>
                      </wps:wsp>
                      <wps:wsp>
                        <wps:cNvPr id="466" name="Graphic 466"/>
                        <wps:cNvSpPr/>
                        <wps:spPr>
                          <a:xfrm>
                            <a:off x="3175" y="3175"/>
                            <a:ext cx="2340610" cy="1800225"/>
                          </a:xfrm>
                          <a:custGeom>
                            <a:avLst/>
                            <a:gdLst/>
                            <a:ahLst/>
                            <a:cxnLst/>
                            <a:rect l="l" t="t" r="r" b="b"/>
                            <a:pathLst>
                              <a:path w="2340610" h="1800225">
                                <a:moveTo>
                                  <a:pt x="0" y="1800001"/>
                                </a:moveTo>
                                <a:lnTo>
                                  <a:pt x="2340000" y="1800001"/>
                                </a:lnTo>
                                <a:lnTo>
                                  <a:pt x="2340000" y="0"/>
                                </a:lnTo>
                                <a:lnTo>
                                  <a:pt x="0" y="0"/>
                                </a:lnTo>
                                <a:lnTo>
                                  <a:pt x="0" y="1800001"/>
                                </a:lnTo>
                                <a:close/>
                              </a:path>
                            </a:pathLst>
                          </a:custGeom>
                          <a:ln w="6350">
                            <a:solidFill>
                              <a:srgbClr val="231F20"/>
                            </a:solidFill>
                            <a:prstDash val="solid"/>
                          </a:ln>
                        </wps:spPr>
                        <wps:bodyPr wrap="square" lIns="0" tIns="0" rIns="0" bIns="0" rtlCol="0">
                          <a:prstTxWarp prst="textNoShape">
                            <a:avLst/>
                          </a:prstTxWarp>
                          <a:noAutofit/>
                        </wps:bodyPr>
                      </wps:wsp>
                      <wps:wsp>
                        <wps:cNvPr id="467" name="Textbox 467"/>
                        <wps:cNvSpPr txBox="1"/>
                        <wps:spPr>
                          <a:xfrm>
                            <a:off x="333856" y="100258"/>
                            <a:ext cx="508000" cy="91440"/>
                          </a:xfrm>
                          <a:prstGeom prst="rect">
                            <a:avLst/>
                          </a:prstGeom>
                        </wps:spPr>
                        <wps:txbx>
                          <w:txbxContent>
                            <w:p w14:paraId="657D3679" w14:textId="77777777" w:rsidR="00932646" w:rsidRDefault="009E75AE">
                              <w:pPr>
                                <w:spacing w:before="1"/>
                                <w:rPr>
                                  <w:sz w:val="12"/>
                                </w:rPr>
                              </w:pPr>
                              <w:r>
                                <w:rPr>
                                  <w:color w:val="231F20"/>
                                  <w:w w:val="90"/>
                                  <w:sz w:val="12"/>
                                </w:rPr>
                                <w:t>United</w:t>
                              </w:r>
                              <w:r>
                                <w:rPr>
                                  <w:color w:val="231F20"/>
                                  <w:spacing w:val="-7"/>
                                  <w:w w:val="90"/>
                                  <w:sz w:val="12"/>
                                </w:rPr>
                                <w:t xml:space="preserve"> </w:t>
                              </w:r>
                              <w:r>
                                <w:rPr>
                                  <w:color w:val="231F20"/>
                                  <w:spacing w:val="-2"/>
                                  <w:w w:val="95"/>
                                  <w:sz w:val="12"/>
                                </w:rPr>
                                <w:t>Kingdom</w:t>
                              </w:r>
                            </w:p>
                          </w:txbxContent>
                        </wps:txbx>
                        <wps:bodyPr wrap="square" lIns="0" tIns="0" rIns="0" bIns="0" rtlCol="0">
                          <a:noAutofit/>
                        </wps:bodyPr>
                      </wps:wsp>
                      <wps:wsp>
                        <wps:cNvPr id="468" name="Textbox 468"/>
                        <wps:cNvSpPr txBox="1"/>
                        <wps:spPr>
                          <a:xfrm>
                            <a:off x="1860153" y="811458"/>
                            <a:ext cx="425450" cy="91440"/>
                          </a:xfrm>
                          <a:prstGeom prst="rect">
                            <a:avLst/>
                          </a:prstGeom>
                        </wps:spPr>
                        <wps:txbx>
                          <w:txbxContent>
                            <w:p w14:paraId="7D1A87E5" w14:textId="77777777" w:rsidR="00932646" w:rsidRDefault="009E75AE">
                              <w:pPr>
                                <w:spacing w:before="1"/>
                                <w:rPr>
                                  <w:sz w:val="12"/>
                                </w:rPr>
                              </w:pPr>
                              <w:r>
                                <w:rPr>
                                  <w:color w:val="231F20"/>
                                  <w:w w:val="90"/>
                                  <w:sz w:val="12"/>
                                </w:rPr>
                                <w:t>United</w:t>
                              </w:r>
                              <w:r>
                                <w:rPr>
                                  <w:color w:val="231F20"/>
                                  <w:spacing w:val="-7"/>
                                  <w:w w:val="90"/>
                                  <w:sz w:val="12"/>
                                </w:rPr>
                                <w:t xml:space="preserve"> </w:t>
                              </w:r>
                              <w:r>
                                <w:rPr>
                                  <w:color w:val="231F20"/>
                                  <w:spacing w:val="-2"/>
                                  <w:w w:val="95"/>
                                  <w:sz w:val="12"/>
                                </w:rPr>
                                <w:t>States</w:t>
                              </w:r>
                            </w:p>
                          </w:txbxContent>
                        </wps:txbx>
                        <wps:bodyPr wrap="square" lIns="0" tIns="0" rIns="0" bIns="0" rtlCol="0">
                          <a:noAutofit/>
                        </wps:bodyPr>
                      </wps:wsp>
                      <wps:wsp>
                        <wps:cNvPr id="469" name="Textbox 469"/>
                        <wps:cNvSpPr txBox="1"/>
                        <wps:spPr>
                          <a:xfrm>
                            <a:off x="727556" y="992433"/>
                            <a:ext cx="294005" cy="418465"/>
                          </a:xfrm>
                          <a:prstGeom prst="rect">
                            <a:avLst/>
                          </a:prstGeom>
                        </wps:spPr>
                        <wps:txbx>
                          <w:txbxContent>
                            <w:p w14:paraId="0645094F" w14:textId="77777777" w:rsidR="00932646" w:rsidRDefault="009E75AE">
                              <w:pPr>
                                <w:spacing w:before="1"/>
                                <w:ind w:right="18"/>
                                <w:jc w:val="right"/>
                                <w:rPr>
                                  <w:sz w:val="12"/>
                                </w:rPr>
                              </w:pPr>
                              <w:r>
                                <w:rPr>
                                  <w:color w:val="231F20"/>
                                  <w:spacing w:val="-2"/>
                                  <w:w w:val="90"/>
                                  <w:sz w:val="12"/>
                                </w:rPr>
                                <w:t>Germany</w:t>
                              </w:r>
                            </w:p>
                            <w:p w14:paraId="2182D3AC" w14:textId="77777777" w:rsidR="00932646" w:rsidRDefault="00932646">
                              <w:pPr>
                                <w:rPr>
                                  <w:sz w:val="12"/>
                                </w:rPr>
                              </w:pPr>
                            </w:p>
                            <w:p w14:paraId="32FF3B43" w14:textId="77777777" w:rsidR="00932646" w:rsidRDefault="00932646">
                              <w:pPr>
                                <w:spacing w:before="97"/>
                                <w:rPr>
                                  <w:sz w:val="12"/>
                                </w:rPr>
                              </w:pPr>
                            </w:p>
                            <w:p w14:paraId="049141A6" w14:textId="77777777" w:rsidR="00932646" w:rsidRDefault="009E75AE">
                              <w:pPr>
                                <w:ind w:right="31"/>
                                <w:jc w:val="right"/>
                                <w:rPr>
                                  <w:sz w:val="12"/>
                                </w:rPr>
                              </w:pPr>
                              <w:r>
                                <w:rPr>
                                  <w:color w:val="231F20"/>
                                  <w:spacing w:val="-2"/>
                                  <w:w w:val="95"/>
                                  <w:sz w:val="12"/>
                                </w:rPr>
                                <w:t>Japan</w:t>
                              </w:r>
                            </w:p>
                          </w:txbxContent>
                        </wps:txbx>
                        <wps:bodyPr wrap="square" lIns="0" tIns="0" rIns="0" bIns="0" rtlCol="0">
                          <a:noAutofit/>
                        </wps:bodyPr>
                      </wps:wsp>
                    </wpg:wgp>
                  </a:graphicData>
                </a:graphic>
              </wp:anchor>
            </w:drawing>
          </mc:Choice>
          <mc:Fallback>
            <w:pict>
              <v:group w14:anchorId="2254E723" id="Group 458" o:spid="_x0000_s1339" style="position:absolute;left:0;text-align:left;margin-left:41.05pt;margin-top:-17pt;width:184.8pt;height:142.25pt;z-index:15748096;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">
                <v:shape id="Graphic 459" o:spid="_x0000_s1340" style="position:absolute;left:1158;top:15423;width:21221;height:12;visibility:visible;mso-wrap-style:square;v-text-anchor:top" coordsize="2122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" path="m,l,,281688,r1234,em282922,r,l564603,r1235,em565838,r,l847526,r1222,em848748,r,l1126746,r1234,em1127980,r,l1410892,r1245,em1412137,r,l1695042,r1232,em1696274,r,l1977960,r1232,em1979192,r,l2120644,r1232,e" filled="f" strokecolor="#231f20" strokeweight=".5pt">
                  <v:path arrowok="t"/>
                </v:shape>
                <v:shape id="Graphic 460" o:spid="_x0000_s1341" style="position:absolute;left:1152;top:2593;width:22320;height:15431;visibility:visible;mso-wrap-style:square;v-text-anchor:top" coordsize="2232025,154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" path="m2159485,1282174r71996,em2159485,1026650r71996,em2159485,769603r71996,em2159485,514076r71996,em2159485,257039r71996,em2159485,r71996,em1719646,1470654r,71997em1289116,1470654r,71997em859823,1470654r,71997em430528,1470654r,71997em,1470654r,71997e" filled="f" strokecolor="#231f20" strokeweight=".5pt">
                  <v:path arrowok="t"/>
                </v:shape>
                <v:shape id="Graphic 461" o:spid="_x0000_s1342" style="position:absolute;left:1152;top:1118;width:21234;height:12979;visibility:visible;mso-wrap-style:square;v-text-anchor:top" coordsize="2123440,129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" path="m,209885r1233,-7602l1233,205333r1228,-7615l3689,200769r1234,-1526l4923,196206,6150,185564r,-13704l8613,173398r,3025l9841,173398r,1512l11074,171860r1228,4563l12302,173398r1234,-3052l13536,156654r1222,-4564l15993,144487r1226,6077l17219,153615r1235,-6077l18454,146000r2456,4564l20910,152090r1233,6089l22143,168821r1228,-13692l24599,152090r,6089l25834,159705r,24321l27061,179475r1234,-4565l29523,170346r,6077l30751,164256r,10654l33213,188589r,9129l34441,199243r,12167l35675,208372r1227,7602l38136,215974r,-4564l38136,209885r1228,-10642l40593,200769r1233,15205l41826,220539r1228,-7604l43054,208372r2456,-7603l45510,196206r1233,l46743,187077r1235,-9128l49206,176423r1228,-9115l50434,168821r1227,-7603l51661,164256r1234,-9127l54123,142962r,9128l55351,150564r2461,l57812,144487r1235,-1525l59047,136885r1228,-15206l61503,129282r1233,-3051l62736,138398r1228,-6077l63964,138398r1228,-3027l66426,133846r1228,-7615l67654,118629r2462,19769l70116,130796r1228,-7604l71344,120154r1233,l73806,120154r1234,4565l75040,126231r1222,1525l78729,115590r,-1513l78729,115590r1228,-6077l79957,106462r2455,3051l82412,106462,83647,91257r,7602l84881,95821r1222,l87336,89731r,-3039l88564,83654r,-6089l91027,73000r,-7602l92254,80603r,-21283l92254,45628r2462,3039l94716,33461r1228,-7614l95944,27372r1233,-1525l98405,22820r1235,13681l99640,19770r1228,1525l100868,16730r2461,3040l103329,24334r1228,10653l104557,31936r1235,-3039l107012,34987r,-10653l108247,15205r,-4564l109481,1513,110709,r1227,27372l111936,25847r1228,-6077l113164,16730r2469,13681l115633,21295r1220,15206l116853,33461r1235,31937l119316,56269r,1526l120550,65398r,27371l121777,88218r1228,7603l124240,85167r,3051l125468,82128r,12166l127929,92769r,-1512l129157,68436r,9129l130392,86692r1226,6077l132847,100384r,18245l132847,144487r1234,-15205l135309,130796r1233,16742l136542,127756r1228,7615l137770,124719r2463,l140233,130796r1227,6089l141460,142962r1228,-6077l143916,126231r1234,4565l145150,135371r1234,6077l146384,158179r1221,13681l148840,170346r,1514l150068,164256r,15219l152529,191641r,-25860l153757,147538r,-12167l154992,120154r1228,7602l157446,133846r,-10654l158681,127756r,9129l159909,141448r1234,13681l161143,146000r1227,9129l162370,149052r2463,6077l164833,164256r1228,-16718l166061,132321r1233,-18244l168522,111025r1228,4565l169750,126231r1235,13692l170985,159705r1226,6076l173440,161218r,12180l174674,173398r,4551l177135,170346r,-6090l178357,149052r,7602l179591,167308r1229,1513l182053,173398r,4551l183281,197718r,6090l185743,199243r,1526l185743,205333r1227,22808l186970,231180r2463,6090l189433,238795r1228,12167l190661,257039r1233,-9129l193122,246397r1228,-6089l194350,219014r1235,25858l195585,228141r2461,18256l198046,255526r1228,9115l199274,250962r,-27385l201735,206846r,7603l202963,182512r,9129l204191,184026r1235,6090l206654,193154r,25860l207887,235743r,-13692l210343,237270r1233,l211576,223577r1229,24333l214033,258564r1228,19770l215261,269205r1234,10654l217722,279859r1228,-3052l218950,285936r1234,l220184,279859r2462,4563l222646,288987r1228,4564l223874,285936r1228,l226336,304192r,-41064l227563,290501r,-34975l228798,263128r1228,3038l231254,240308r,4564l232487,267693r,1512l234943,258564r,24333l236178,270730r,12167l237404,285936r1235,-22808l239861,238795r,-7615l239861,225102r1234,7603l242328,220539r1228,3038l243556,212935r1228,l244784,209885r2462,7615l247246,222051r1234,3051l248480,249436r1222,34986l250936,290501r1227,7602l252163,281372r1235,21295l253398,320923r1228,9128l255854,311795r,-16731l257087,311795r,6089l259549,327013r,-15218l260777,325487r,4564l262004,330051r1235,l264467,293551r1228,-16744l265695,298103r1233,16731l268156,290501r,1525l269391,288987r2456,-13692l273080,270730r,6077l274308,299628r1228,-7602l276764,292026r,-25860l277997,232705r,-18256l280454,231180r,-6078l280454,232705r1234,-27372l284149,214449r,16731l285384,231180r,12167l286605,212935r1234,l289067,231180r,-10641l290301,244872r,9128l292756,247910r,-25859l293991,193154r,12179l296447,191641r,7602l297680,179475r,-19770l298908,167308r1234,l301371,165781r,-9127l302597,139923r,15206l305060,158179r,-21294l306288,162744r,-27373l307515,149052r1234,-38027l308749,115590r1235,-1513l309984,109513r1221,-28910l312439,92769r1228,13693l314901,86692r,22821l317356,114077r,-4564l318590,118629r,27371l319819,138398r1234,-24321l321053,117102r1227,-3025l322280,138398r1228,18256l324742,168821r1228,3039l325970,177949r1227,4563l327197,174910r2463,-1512l329660,184026r1234,-4551l330894,173398r1227,-36513l333349,133846r1235,13692l334584,136885r,16730l335812,150564r1228,9141l338273,174910r,13679l339501,197718r,-10641l341957,197718r,9128l343190,214449r,15217l344418,229666r1235,-7615l346886,241833r,7603l348108,240308r,15218l349342,250962r1228,1512l350570,258564r1233,l351803,246397r2457,l354260,276807r1234,6090l355494,279859r1228,1513l357949,285936r1234,-10641l359183,276807r1229,10654l360412,307230r1234,-28896l362873,292026r,-4565l364101,288987r,-39551l366563,284422r,10642l367790,299628r1235,-48666l370253,226616r1234,6089l371487,257039r1221,-12167l372708,261603r2469,45627l375177,288987r,1514l376405,310282r,-4564l378860,346769r,-3026l380094,328526r,-22808l381322,287461r1233,-54756l383783,214449r,6090l385011,219014r,9127l387473,246397r,3039l387473,281372r1228,1525l388701,310282r2462,-1538l391163,304192r1233,-1525l392396,290501r1229,-16731l394853,275295r1234,6077l396087,296578r1227,22820l397314,354384r2462,-1525l399776,348294r1229,28911l401005,380244r,6077l403459,378719r,6077l404694,393923r,39552l405928,442602r1227,-21294l408390,438038r,21282l409611,457808r,6089l412079,488231r,47141l413307,546026r,7602l414535,556667r1228,-45628l415763,512564r1235,1525l416998,508000r1226,1526l419453,536897r1234,21295l420687,599257r1228,18256l421915,612948r2461,15206l424376,631205r1228,18243l426839,649448r1227,-13679l428066,638807r1228,18245l430528,650975r1228,-30424l432989,591654r,-6078l434211,605346r,21294l436680,623590r,-13679l437907,628154r,-4564l439141,588615r1222,-38025l441598,532334r,15217l441598,530807r1233,-42576l444059,482141r1228,6090l445287,494320r1228,-7615l446515,480628r2468,1513l448983,462372r1221,-1526l450204,479102r1235,-6088l452666,463897r1234,28885l453900,556667r1228,-16718l455128,520166r1228,12168l457589,553628r,9129l458817,530807r,24346l461280,546026r,10641l462507,547551r,-48679l463741,504949r1222,16744l466197,518641r,-21294l467431,582526r,66922l468659,626640r1234,3039l469893,637282r1222,36512l471115,676833r2467,-25858l473582,643371r1229,-13692l474811,654013r1228,l477267,625115r1233,-50192l478500,591654r1234,-10654l479734,588615r2457,25859l482191,619025r,7615l483417,567320r,-15217l485880,549064r,-1513l487108,570359r,15217l488341,585576r1228,l490797,603821r,-7603l492032,600782r,-30423l494493,606859r,-28898l495721,546026r,-18244l495721,536897r2461,-1525l498182,544501r1228,-1527l499410,529295r1235,-9129l501867,520166r1233,1527l503100,508000r1234,-19769l504334,474539r2456,18243l506790,491270r1227,38025l508017,538422r1235,-13692l510486,536897r,-1525l511708,512564r,-18244l512941,474539r1228,l515404,488231r,-16731l516632,457808r,15206l519093,447154r,-13679l520321,460846r,-16730l521549,425871r1233,12167l522782,444116r1228,-22808l524010,401525r1235,9129l526473,438038r1227,-4563l527700,460846r1234,-18244l528934,454769r2463,16731l531397,468462r1227,13679l532624,479102r1228,7603l535086,504949r1228,-18244l536314,460846r,12168l537541,479102r1228,10654l540004,488231r,16718l541238,456294r,15206l543693,488231r,-16731l544921,454769r,15205l546155,451731r1228,-3052l548610,462372r,-15218l549845,413705r,1526l551073,413705r1228,10641l552301,415231r1233,6077l553534,456294r2463,-19782l555997,442602r1228,9129l557225,476064r1227,-24333l559686,462372r1228,-7603l560914,460846r1233,1526l562147,488231r1228,16718l564603,492782r,16744l565838,506487r,-9140l568293,500397r,18244l569527,523205r,-4564l570755,523205r1235,l573210,521693r1235,-10654l574445,498872r2462,-1525l576907,488231r,-24334l578134,488231r,19769l580597,506487r,-3051l581825,485180r,-12166l583051,468462r1235,3038l585514,465410r,3052l586748,483666r,25860l589203,500397r,6090l589203,509526r1235,30423l590438,552103r2461,6089l592899,556667r1228,7602l594127,568834r1228,-24333l596590,564269r1226,-6077l597816,532334r1229,-18245l599045,506487r2462,1513l601507,526256r1233,-50192l602740,482141r,6090l605196,483666r,19770l606431,504949r,-16718l607658,503436r1228,-12166l610114,476064r,-18256l611348,441090r,-4578l613803,445641r,13679l615038,465410r,-1513l616266,454769r1233,12155l617499,489756r1228,-4576l618727,491270r1228,7602l621190,489756r1228,4564l622418,498872r1233,25858l623651,521693r2456,6089l626107,521693r1234,-12167l627341,500397r1227,-21295l629796,482141r,1525l631031,489756r,-41077l632259,444116r1233,4563l634714,431949r,6089l635948,444116r,18256l638409,438038r,-9128l639638,404577r,1513l640866,406090r1234,l643333,383282r,6089l643333,401525r1222,l645789,410654r1229,-10641l647018,387846r1233,3039l648251,386321r2456,24333l650707,421308r1234,-4564l651941,409141r1227,9128l654403,421308r1228,-21295l656859,421308r,3038l658092,428910r1228,6090l659320,433475r1228,-15206l660548,427385r2461,3051l663009,425871r1235,1514l664244,431949r1222,l666700,416744r1233,-3039l667933,422821r1228,-22808l669161,395448r1228,-7602l671617,393923r,-22808l672851,351346r,-18256l675307,345257r,16731l676541,387846r,7602l677769,395448r1233,-10652l680231,400013r,-3038l681459,407615r,-21294l683920,380244r,12166l683920,386321r1234,-19770l685154,377205r2457,12166l687611,400013r1233,6077l688844,409141r1228,7603l691300,424346r1234,4564l692534,412179r1227,-15204l693761,395448r2463,15206l696224,407615r1228,13693l697452,425871r,-1525l699913,424346r,-19769l701141,387846r,15217l702369,390885r1233,l704837,401525r,-3038l706059,396975r,13679l708520,407615r,-7602l709754,398487r,9128l710982,393923r1228,13692l712210,412179r1234,-6089l713444,407615r1228,22821l715906,428910r1228,21296l717134,451731r1227,3038l718361,448679r2463,-41064l720824,436512r1228,7604l722052,445641r1233,27373l724513,471500r1234,22820l725747,517128r1228,l728202,520166r1235,24335l729437,515603r1228,-15206l730665,514089r2461,l733126,511039r1228,7602l734354,515603r1235,16731l736810,533859r1233,6090l738043,526256r,-9128l739272,544501r1234,-24335l741734,518641r,4564l742962,542974r,-19769l745423,532334r,13692l746658,550590r,10640l747885,562757r1228,3050l750347,561230r,9129l751575,579487r,-6089l752803,577961r1234,-4563l754037,568834r1228,-4565l755265,573398r2462,l757727,562757r1227,-4565l758954,564269r1234,12180l761417,568834r1228,1525l762645,573398r1233,-4564l763878,546026r1228,-1525l766340,526256r,9116l767562,558192r,21295l770030,571884r,21296l771258,585576r,15206l772486,603821r1227,-4564l774947,597743r,25847l776175,631205r,-3051l778637,652500r,-7615l778637,652500r1228,9115l779865,667705r2462,l782327,692038r1227,9129l783554,690525r1234,-7615l786016,688987r1235,13692l787251,679871r1227,-9127l788478,658577r2462,6090l790940,681398r1228,-19783l792168,647936r,-16731l794630,634244r,12166l795858,638807r,-13692l797092,629679r1222,-6089l799547,629679r,39552l800781,670744r,-19769l803236,667705r,10641l804464,684436r,-10642l804464,667705r2469,10641l806933,669231r1227,18244l808160,679871r1228,16731l810616,692038r1235,3039l811851,692038r1228,l813079,675308r2461,-4564l815540,660102r1228,3039l816768,678346r1233,-4552l819230,681398r,-34988l820458,622077r,-3052l821692,640321r1228,9127l824147,652500r,9115l825381,672269r,-4564l827843,660102r,-7602l829064,620551r,1526l830299,611423r1234,-18243l831533,582526r1228,9128l832761,555153r1227,6077l835216,576449r1235,18243l836451,574923r1234,-6089l837685,571884r2455,1514l840140,603821r1228,-36501l841368,555153r1235,-1525l843836,556667r1221,-15206l845057,520166r,18256l846292,527782r1228,-10654l848753,503436r,-1513l849981,504949r,12179l852444,538422r,-6088l853671,530807r,3052l854899,530807r1234,1527l857361,532334r,-16731l858594,541461r,18257l859823,559718r1228,-16744l861051,518641r1234,6089l862285,529295r2455,1512l864740,518641r1228,-22808l865968,503436r1234,1513l868436,501923r1228,-12167l869664,498872r1228,-15206l872120,488231r1233,12166l873353,483666r1235,l874588,492782r2456,1538l877044,479102r1228,-10640l878272,462372r1233,-12166l880733,448679r1228,-1525l881961,433475r1233,l883194,436512r2457,10642l885651,441090r,7589l886885,465410r,-12167l889346,471500r,13680l890574,466924r,10653l891802,480628r1234,4552l894264,477577r,-4563l895492,457808r,19769l897954,476064r,-10654l899187,469974r,21296l899187,500397r2457,15206l901644,526256r1228,13693l902872,518641r1233,12166l905339,523205r1222,-18256l906561,518641r1235,-9115l907796,506487r2461,-3051l910257,498872r1228,-10641l911485,483666r1228,-10652l913946,476064r,-10654l915174,465410r,1514l916402,451731r1235,-3052l918864,482141r,-4564l920098,485180r,21307l922554,518641r,-1513l923787,512564r,10641l925015,523205r1229,l926244,535372r1234,-21283l927478,535372r1227,4577l929939,539949r1228,13679l931167,562757r1228,-1527l932395,559718r2462,7602l934857,562757r1234,-16731l936091,564269r1222,l938546,561230r1228,4577l939774,564269r,-6077l941009,570359r1228,10641l943465,574923r,3038l944698,581000r,4576l947154,585576r,-3050l948387,594692r,1526l949615,588615r1235,3039l952078,574923r,10653l953306,588615r,13679l954539,594692r1228,-7602l955767,594692r1228,18256l956995,606859r2462,-1513l959457,600782r1234,9129l960691,625115r1228,l963147,619025r1233,-24333l964380,576449r1228,-13692l965608,559718r1235,7602l968065,576449r,22808l969298,584051r,27372l971760,638807r,-1525l972988,629679r,3040l974215,640321r1235,13692l976678,649448r,-7602l977906,615988r,18256l980367,647936r,-4565l980367,666179r1235,3052l981602,696602r2454,13692l984056,722449r1235,6090l985291,740705r1228,l987747,752872r1233,-18244l988980,793949r1228,-16731l990208,780256r2463,-1526l992671,774166r1227,30424l993898,836526r,-19769l996360,819795r,-3038l997595,795474r,3027l998816,787859r1234,4563l1001284,787859r,-25847l1002512,778730r,24334l1004967,844141r,-3051l1006201,830449r,-3039l1007436,848705r1222,16718l1008658,812192r1233,-7602l1009891,783308r1228,10641l1012353,816757r1227,1525l1013580,812192r1228,24334l1014808,824359r2463,-16731l1017271,778730r1228,-4564l1018499,781782r1233,24333l1020960,827410r,25847l1022195,825884r,-9127l1023423,796987r1226,-28898l1025884,768089r,-15217l1027112,774166r,-10640l1029567,781782r,24333l1030801,798501r,1525l1032036,780256r1228,-6090l1033264,786334r1227,10653l1034491,755923r1228,4551l1036953,798501r1233,71498l1038186,844141r1222,-16731l1039408,838051r2463,9129l1041871,845654r1234,27371l1043105,865423r1227,-19769l1045560,865423r1234,16744l1046794,874551r,-13679l1048023,847180r1226,22819l1050484,877590r,3050l1051712,880640r,-45627l1054173,841090r,10653l1055401,835013r,3038l1056636,838051r1228,-9128l1059097,853257r,4564l1060319,886730r,-6090l1061553,891282r1235,-9115l1062788,891282r1226,-3038l1064014,900410r2457,-4564l1066471,894334r1234,12166l1067705,908025r1233,l1070160,908025r1234,-6089l1071394,914102r1228,12167l1072622,923218r1234,l1075084,911052r,-4552l1076312,904975r,4563l1078779,914102r,-12166l1080001,911052r,1525l1081236,924744r1228,l1083697,927794r,1514l1084925,904975r,-18245l1087387,869999r,4552l1088609,891282r,13693l1091077,918667r,4551l1092305,904975r,-15206l1093538,869999r1228,4552l1096001,863911r1221,-4565l1097222,880640r2462,6090l1099684,894334r1228,3037l1100912,885192r,-13679l1103374,857821r,4563l1104607,882167r,9115l1105829,898885r1241,15217l1108292,894334r,-13694l1109531,862384r,16731l1111987,873025r,10654l1113215,885192r,-4552l1114449,877590r1228,16744l1115677,873025r1221,-41051l1116898,822846r1246,-19782l1119360,810679r1247,l1120607,821333r1222,13680l1121829,847180r2461,-15206l1124290,850218r1228,13693l1125518,865423r1234,l1127974,859346r,13679l1129214,862384r,15206l1130435,876077r1228,l1132898,914102r,-10654l1134125,894334r,12166l1136581,909538r,-16731l1137822,883679r,-4564l1139043,873025r1240,12167l1141505,892807r,-12167l1141505,892807r1234,-7615l1143966,888244r1234,3038l1145200,904975r1229,3050l1146429,917141r2467,l1148896,933871r1215,7604l1150111,920192r1248,6077l1152580,949077r1228,-4565l1153808,947564r1234,12167l1155042,962769r1232,-6077l1157505,950602r,24333l1158725,974935r,6090l1161188,979500r,-4565l1162420,1006878r1232,30417l1164884,1037295r1232,l1166116,1003830r1219,-12164l1167335,1012962r1232,-6084l1169799,994712r,-13687l1171031,985589r,16730l1173495,1003830r,-13676l1174714,976462r,18250l1175959,988628r1219,13691l1178397,997760r1257,10642l1179654,985589r2451,9123l1182105,977974r,10654l1183337,1005354r,16739l1185788,1023617r1232,4559l1187020,1037295r1232,-4547l1189471,1046426r1245,-1511l1190716,1050985r1219,-12166l1191935,1049474r2464,3035l1194399,1054021r1232,3060l1195631,1049474r,-13690l1198082,1035784r,16725l1199327,1041854r,19787l1200546,1029688r1244,16738l1203010,1019045r,9131l1204241,1014486r,19774l1206705,1029688r,-10643l1207937,997760r,-1524l1209156,1000795r1245,1524l1210401,991666r1219,19784l1211620,1028176r1245,10643l1214084,1041854r1232,6096l1215316,1044915r1232,12166l1216548,1012962r2464,-7608l1219012,1012962r1219,-4560l1220231,990154r1232,7606l1222695,985589r,-1525l1223914,961243r,4578l1225158,926269r1232,10641l1227609,949077r,7615l1228841,968858r,-9127l1231292,964294r1245,30418l1232537,985589r1219,l1234988,984064r,7602l1236220,997760r,-4572l1237452,976462r1232,10640l1239903,987102r,-9128l1241148,973423r,15205l1243611,979500r,-15206l1244831,938436r1232,9128l1247294,941475r1232,21294l1248526,956692r,-16731l1249758,952127r1219,16731l1252222,961243r,-6076l1253441,950602r,3039l1255905,964294r1232,15206l1257137,974935r1232,10654l1259588,990154r1245,1512l1260833,981025r1219,4564l1263284,974935r1232,-18243l1264516,955167r1232,1525l1265748,958206r2463,l1268211,955167r1232,21295l1269443,981025r1219,-6090l1271907,962769r1219,3052l1273126,973423r1245,10641l1274371,982539r1219,-7604l1276809,968858r,-6089l1278054,953641r,-1514l1280505,946050r,-16742l1281737,927794r,3039l1282969,946050r1219,-7614l1285433,938436r1219,28897l1286652,962769r2464,-4563l1289116,920192r1219,-21307l1290335,886730r2464,9116l1292799,909538r1244,1514l1294043,892807r1219,3039l1296494,908025r1232,3027l1297726,917141r1232,-10641l1298958,914102r2451,-10654l1301409,912577r1245,7615l1302654,914102r,-10654l1305118,889769r,4565l1306337,888244r,4563l1307569,892807r1232,4564l1310032,886730r,6077l1311264,889769r,3038l1313728,889769r,1513l1314947,863911r,3037l1316179,868474r1232,-1526l1317411,871513r1232,-4565l1318643,891282r1232,-3038l1321094,895846r1232,22821l1322326,927794r1232,-3050l1323558,950602r2451,-9127l1326009,927794r1245,1514l1327254,914102r1232,-12166l1329705,912577r,13692l1330949,926269r,1525l1332169,933871r1231,10641l1334632,961243r,-10641l1335864,953641r,1526l1338315,967333r,4564l1339547,988628r,-12166l1340779,973423r1232,l1343230,974935r,4565l1343230,991666r1245,19784l1345694,994712r1232,-10648l1346926,973423r1232,3039l1348158,987102r2464,6086l1350622,985589r1219,12171l1351841,1003830r1244,l1354305,1005354r1244,-15200l1355549,997760r1219,-12171l1356768,999271r1232,6083l1359232,996236r,10642l1360464,1014486r,-27384l1362915,985589r,-13692l1364160,976462r,-4565l1365379,946050r1245,1514l1367843,943000r,-6090l1369075,952127r,-6077l1370307,936910r1219,3051l1371526,941475r1244,-1514l1372770,943000r2452,-6090l1376453,917141r,7603l1377685,915615r1220,4577l1380149,908025r,7590l1381368,911052r,-12167l1383832,880640r,-7615l1383832,880640r1219,4552l1385051,901936r2464,-4565l1387515,882167r1232,l1388747,841090r1245,-28898l1391211,778730r1232,l1392443,800026r1232,6089l1396126,809153r,12180l1397370,815243r,4552l1397370,792422r2451,1527l1399821,803064r1232,7615l1401053,818282r1232,15205l1403517,830449r1219,18256l1404736,842615r1245,7603l1405981,844141r2451,6077l1408432,838051r1232,-21294l1409664,819795r1232,l1412128,835013r,1513l1413347,825884r,-12166l1414592,807628r1219,-12154l1417055,793949r1220,l1418275,798501r2463,l1420738,763526r1232,-10654l1421970,740705r1232,-4551l1424421,725500r,18256l1425666,736154r,-1526l1426885,734628r1232,-4564l1429349,765039r,-54745l1430568,717897r,1526l1433045,699641r,-7603l1434264,692038r,-33461l1435496,675308r1232,-4564l1437947,655538r,3039l1437947,675308r1244,7602l1440411,690525r1232,-13692l1441643,660102r1231,25859l1442874,681398r2464,1512l1445338,713333r1219,10654l1446557,725500r1245,10654l1449021,733102r1232,l1450253,734628r,9128l1451485,727014r1232,9140l1453949,739192r,3039l1455168,723987r,4552l1457632,725500r,-15206l1458876,702679r,22821l1460096,733102r1232,-4563l1462559,754397r,9129l1463791,755923r,1525l1465023,760474r1219,3052l1466242,777218r1245,-18256l1467487,751358r2451,6090l1469938,731589r1232,1513l1471170,745281r1232,-25858l1473621,710294r1232,l1474853,711821r1245,10628l1476098,725500r1219,6089l1478561,731589r,-3050l1479781,707256r,7590l1482244,719423r,9116l1483464,719423r,9116l1484708,719423r1219,-19782l1487159,708769r,-22808l1488391,681398r,4563l1490842,681398r,9127l1490842,695077r1245,-9116l1494538,690525r,3039l1495770,681398r,-10654l1496989,675308r1245,-7603l1499453,664667r1232,l1500685,640321r2464,12179l1504381,652500r,1513l1506844,667705r1220,l1508064,664667r1244,28897l1510527,702679r1232,l1511759,695077r1232,13692l1512991,704206r2464,l1515455,702679r1219,-13692l1516674,710294r1245,10641l1519138,717897r,-7603l1520383,720935r,3052l1521602,734628r1232,6077l1524066,736154r,4551l1525297,725500r,9128l1527749,733102r,-6088l1528980,707256r,6077l1530212,713333r1232,3039l1531444,725500r1219,3039l1532663,711821r1245,4551l1535127,717897r1219,9117l1536346,730064r1258,13692l1537604,733102r2451,18256l1540055,737666r1232,-4564l1541287,719423r1219,-6090l1543738,713333r1232,3039l1544970,723987r,16718l1546202,746795r1232,-6090l1548665,743756r,-6090l1549885,719423r,6077l1552348,740705r,-6077l1553580,737666r,6090l1554812,731589r1232,-3050l1557276,730064r,-10641l1558495,722449r,19782l1559740,746795r1219,-7603l1562191,757448r,3026l1564655,754397r,9129l1565887,754397r,-9116l1567106,745281r1244,l1569570,734628r,7603l1570814,739192r,13680l1572033,746795r1232,-6090l1573265,746795r1232,7602l1574497,752872r2464,l1576961,748308r1219,l1578180,751358r1245,-10653l1580644,728539r1232,13692l1581876,766564r1232,15218l1583108,772654r2451,-6090l1585559,762012r,-10654l1586804,749846r,4551l1589242,754397r,-1525l1590487,775693r,1525l1591706,771128r1232,-12166l1594170,749846r,-12180l1595401,743756r,6090l1597853,737666r,-4564l1599097,734628r,-1526l1599097,725500r2464,-1513l1601561,717897r1219,9117l1602780,728539r1232,-6090l1605244,727014r1232,1525l1606476,751358r1232,3039l1607708,752872r2464,-7591l1610172,736154r1219,-10654l1611391,723987r1244,-1538l1613855,730064r,21294l1615086,748308r,7615l1616318,762012r1232,l1618782,749846r1219,16718l1620001,771128r2464,1526l1622465,766564r1232,7602l1623697,762012r1232,9116l1626161,769614r,7604l1627393,763526r1219,13692l1629857,778730r1219,-10641l1631076,784820r1244,9129l1632320,798501r2439,-7604l1634759,792422r1244,10642l1636003,804590r1220,28897l1638454,807628r1232,7615l1639686,809153r,6090l1640918,813718r1232,l1643382,801551r,19782l1644601,821333r,1513l1647065,818282r,-13692l1648297,795474r,-4577l1649529,798501r1219,-4552l1651993,793949r,-6090l1653212,789385r,-9129l1654444,777218r1232,6090l1655676,784820r1232,-15206l1656908,777218r2451,13679l1659359,792422r1244,1527l1660603,803064r1219,-6077l1663067,804590r1219,3038l1664286,824359r1232,9128l1665518,818282r1232,7602l1667982,842615r,7603l1669214,850218r,12166l1671678,874551r,10641l1672897,929308r,-36501l1674141,866948r1220,12167l1676593,873025r,-10641l1677824,854782r,4564l1679056,863911r1220,-7604l1680276,851743r1231,7603l1681507,853257r2452,-6077l1683959,857821r1244,-7603l1685203,854782r1232,10641l1687654,863911r1245,-7604l1688899,868474r1219,1525l1690118,886730r2464,l1692582,880640r1232,12167l1693814,904975r2451,l1696265,914102r1232,9116l1697497,936910r1232,-1512l1699961,943000r1219,-18256l1701180,914102r1244,6090l1702424,912577r2464,15217l1704888,946050r1219,-6089l1706107,941475r,27383l1708571,967333r,7602l1709803,974935r,-24333l1711035,955167r1219,7602l1713499,955167r,-7603l1714718,947564r2464,16730l1717182,970372r1232,9128l1719646,990154r1219,10641l1720865,1028176r1244,-12179l1722109,1008402r1220,12167l1724573,1026652r1219,-3035l1725792,1041854r1232,l1727024,1035784r2451,3035l1729475,1037295r1245,6083l1730720,1041854r1219,9131l1733171,1041854r,7620l1734403,1055545r,10655l1735635,1087498r1232,-10655l1738099,1055545r,-18250l1739318,1032748r,-24346l1741782,1015997r,-12167l1743001,1000795r,1524l1744258,999271r1207,-1511l1746697,977974r,-22807l1746697,962769r1244,13693l1749160,968858r1232,9116l1750392,988628r1219,-3039l1751611,968858r2464,3039l1754075,958206r1245,-9129l1755320,953641r1232,-24333l1757771,933871r1232,36501l1759003,964294r1244,19770l1760247,991666r1220,9129l1762686,997760r,22809l1763930,1037295r,4559l1766394,1043378r1219,7607l1767613,1023617r1245,10643l1770065,1025128r1244,1524l1771309,1035784r1232,-13691l1773760,1022093r1245,1524l1775005,1025128r1219,1524l1776224,1025128r2464,-3035l1778688,1041854r1232,-12166l1779920,1017521r1232,6096l1782371,1028176r1244,l1783615,990154r1207,6082l1784822,1008402r2476,-12166l1787298,959731r1220,l1788518,956692r2476,l1790994,924744r1219,-4552l1792213,936910r1220,12167l1794677,929308r1219,-9116l1795896,911052r1245,9140l1797141,949077r2451,-19769l1800824,923218r,12180l1803288,935398r,13679l1804507,946050r,16719l1805764,964294r1219,-7602l1808203,921705r,-24334l1809435,909538r,-13692l1811898,904975r,-13693l1813130,885192r,19783l1814375,920192r1206,-9140l1815581,918667r1245,-16731l1816826,906500r1219,9115l1819277,891282r1232,-3038l1820509,882167r1232,-1527l1821741,868474r2451,28897l1824192,911052r1245,-21283l1825437,897371r1206,19770l1827888,915615r,44116l1829120,946050r,-18256l1830339,897371r1244,-10641l1832815,885192r,1538l1834034,897371r2477,3039l1836511,895846r1219,13692l1837730,914102r1219,19769l1840194,933871r1219,l1841413,923218r,1526l1842645,947564r1232,3038l1845109,949077r,-25859l1846341,936910r,18257l1848792,936910r,25859l1850036,970372r,-12166l1851256,949077r1244,15217l1853719,949077r,10654l1854951,977974r,18262l1856196,967333r1206,-27372l1857402,927794r1245,-4576l1858647,926269r2451,l1861098,933871r1232,3039l1862330,941475r1232,19768l1864794,967333r1219,-9127l1866013,950602r1245,1525l1867258,961243r1219,-7602l1869709,939961r,-9128l1870953,927794r,31937l1873404,946050r,27373l1874624,970372r,9128l1875856,958206r1231,18256l1878332,979500r,-1526l1879551,984064r,10648l1880783,973423r1232,-4565l1882015,962769r1232,1525l1883247,952127r2451,12167l1885698,961243r1232,18257l1886930,976462r1232,-7604l1889406,961243r1207,-7602l1890613,968858r1245,l1891858,952127r2451,9116l1894309,977974r,-7602l1895553,936910r2451,-3039l1898004,923218r1220,-4551l1899224,924744r1244,-18244l1901700,908025r1219,1513l1902919,903448r1245,12167l1904164,921705r2451,10654l1906615,923218r1219,13692l1907834,946050r,3027l1910298,949077r,1525l1911530,946050r,10642l1912774,964294r1220,-3051l1915226,977974r,1526l1916445,946050r,-9140l1918909,967333r,-4564l1920153,949077r,1525l1921372,964294r1232,-6088l1922604,932359r1232,-1526l1923836,955167r1232,4564l1926300,964294r1232,-15217l1927532,932359r1232,4551l1931215,936910r,4565l1932434,920192r,7602l1933679,927794r1232,21283l1936130,968858r,-1525l1937374,976462r1220,-3039l1939825,982539r1220,3050l1941045,1003830r2463,-7594l1943508,994712r1232,19774l1944740,1000795r1245,-10641l1947204,997760r1232,-1524l1948436,991666r,9129l1949655,1029688r1245,-16726l1952119,1034260r,3035l1953351,1028176r,1512l1955815,1067724r,-1524l1957047,1067724r,28893l1958279,1066200r1231,-3048l1960742,1061641r,-12167l1961962,1060117r,6083l1963193,1072283r1232,-9131l1964425,1081402r1232,-1511l1965657,1070772r2464,16726l1968121,1070772r1232,-15227l1969353,1063152r1232,-13678l1971804,1049474r1245,25845l1973049,1052509r1206,-16725l1974255,1025128r1245,7620l1976732,1035784r,3035l1977951,1057081r,1512l1980415,1050985r,4560l1981647,1058593r,-1512l1982866,1057081r1244,l1985342,1067724r,-4572l1986561,1066200r,1524l1989025,1063152r,13691l1989025,1075319r1232,13690l1990257,1079891r2464,-7608l1992721,1060117r1232,4559l1993953,1057081r1219,10643l1996417,1050985r1206,-7607l1997623,1049474r1245,-27381l1998868,1020569r2464,-3048l2001332,1003830r1231,9132l2002563,1017521r,3048l2005015,1020569r,16726l2006259,1038819r,15202l2007478,1066200r1220,l2009942,1069235r,3048l2011174,1070772r,6071l2013625,1072283r,6084l2014870,1061641r,-1524l2016089,1058593r1232,-1512l2017321,1052509r1244,4572l2018565,1067724r1207,-6083l2021017,1061641r1219,1511l2022236,1078367r1232,6083l2023468,1102700r2463,-1524l2025931,1104237r1232,4546l2027163,1110307r1220,3035l2029627,1119426r,16738l2030834,1142260r,3023l2032078,1136164r1232,-24333l2034529,1099665r,-6084l2035774,1076843r,74523l2038238,1190927r,-7620l2039444,1186355r,19761l2040689,1209164r1232,6096l2043165,1231986r,1511l2043165,1230462r1220,10642l2045616,1235021r1220,-16713l2046836,1238069r1244,-12166l2048080,1216771r2451,1537l2050531,1224379r1245,-9119l2051776,1216771r1219,9132l2054214,1222855r1232,-3048l2055446,1241104r1245,6084l2056691,1254795r1219,-12154l2059142,1222855r,1524l2060387,1265438r,-7608l2062838,1273045r,7620l2064057,1294356r,-1537l2065289,1297378r1232,-4559l2067753,1280665r,4547l2068984,1289796r,-18275l2070204,1286748r1244,3048l2071448,1288260r1207,-6096l2072655,1283688r2489,l2075144,1265438r1206,l2076350,1259354r1245,-16713l2078827,1245664r1219,13690l2080046,1254795r1232,-19774l2081278,1209164r2464,-1511l2083742,1201582r,4534l2084961,1201582r,4534l2087450,1204617r,18238l2088657,1222855r,25857l2089889,1242641r1244,7607l2092352,1256332r1245,-10668l2093597,1238069r2451,4572l2096048,1228951r,-9144l2097267,1206116r,-27369l2099731,1166581r,12166l2100963,1162022r,6083l2102208,1148331r1206,-7607l2104659,1152903r,-1537l2105891,1152903r,-1537l2108354,1152903r,-1537l2109574,1134640r,-25857l2109574,1107259r2451,3048l2112025,1102700r1244,27381l2113269,1122474r1220,18250l2115720,1122474r1245,-9132l2116965,1107259r1219,-21285l2118184,1079891r2451,-12167l2120635,1076843r1232,l2121867,1067724r1232,-10643e" filled="f" strokecolor="#00568b" strokeweight="1pt">
                  <v:path arrowok="t"/>
                </v:shape>
                <v:shape id="Graphic 462" o:spid="_x0000_s1343" style="position:absolute;left:1152;top:1848;width:21234;height:10071;visibility:visible;mso-wrap-style:square;v-text-anchor:top" coordsize="212344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" path="m,155140r1233,4565l1233,173396r1228,-7602l3689,162742r1234,l4923,155140,6150,142974r,-12167l8613,130807r,7602l9841,129282r,9127l11074,132332r1228,4552l12302,124717r1234,-1512l13536,107986r1222,-1512l15993,101909r1226,4565l17219,121678r1235,-6089l18454,118640r2456,6077l20910,133845r1233,6089l22143,142974r1228,-13692l24599,124717r,-3039l25834,142974r,6077l27061,153615r1234,l29523,156665r,-3050l30751,142974r,15205l33213,170346r,30423l34441,190127r,-1525l35675,199255r1227,-1525l38136,196204r,7603l38136,197730r1228,-18257l40593,190127r1233,13680l41826,197730r1228,-3038l43054,191640r2456,-6077l45510,190127r1233,7603l46743,179473r1235,-6077l49206,180999r1228,-6090l50434,171871r1227,-3039l51661,164269r1234,1525l54123,159705r,4564l55351,158179r,-19770l57812,139934r,4565l59047,141448r,1526l60275,136884r1228,6090l62736,156665r,7604l63964,159705r,-1526l65192,165794r1234,6077l66426,164269r1228,-12168l70116,170346r,-3039l71344,165794r,-7615l72577,167307r1229,3039l75040,167307r,-7602l76262,165794r,-6089l78729,153615r,-4564l79957,136884r,-12167l82412,129282r,-10642l83647,111025r,1538l84881,109512r1222,l87336,104948r,1526l88564,103422r,-16718l91027,92781r,-12167l92254,82128r,-42590l92254,47153,94716,33461,94716,r1228,22820l95944,16730r1233,15205l98405,39538r1235,13692l99640,39538r1228,-12155l100868,41076r2461,13680l103329,53230r1228,l104557,47153r1235,21294l107012,76051r,-12167l108247,63884r,-25859l109481,27383r1228,12155l111936,68447r,-16729l113164,42589r,7602l115633,63884r,-3039l116853,65397r,4564l118088,88218r1228,-1514l119316,97345r1234,3052l120550,130807r1227,4564l123005,124717r1235,18257l124240,127768r1228,6077l125468,156665r2461,-12166l127929,132332r1228,-27384l129157,129282r1235,3050l131618,132332r1229,10642l132847,147538r,21294l134081,156665r1228,13681l136542,179473r,-10641l137770,168832r,1514l140233,180999r,16731l141460,188602r,12167l142688,194692r1228,l145150,188602r,21294l146384,200769r,34974l147605,247923r1235,-10642l148840,226627r1228,-16731l150068,212935r2461,-1514l152529,209896r1228,-15204l153757,155140r1235,15206l156220,170346r1226,1525l158681,185563r,-4564l159909,190127r1234,6077l161143,190127r1227,7603l162370,167307r2463,-1513l164833,164269r1228,l167294,155140r1228,1525l169750,162742r,27385l170985,202294r,27372l172211,228152r1229,-1525l173440,244883r1234,-7602l174674,229666r2461,3051l178357,209896r,30423l179591,254012r1229,-6089l182053,237281r,10642l183281,260089r,16731l185743,278345r,-13691l186970,292037r2463,19758l190661,327012r1233,3050l193122,371115r1228,-25847l194350,325487r1235,21294l195585,342230r2461,21282l198046,358948r1228,-10641l199274,330062r,-27383l201735,292037r,45616l202963,310281r,-25859l204191,270742r1235,16719l206654,301153r,16731l207887,320922r,-33461l210343,276820r1233,-18245l211576,279858r1229,28898l214033,323974r1228,31935l215261,357435r1234,9116l217722,372640r1228,6090l218950,381768r1234,-21294l220184,383293r2462,4552l222646,410665r1228,-9127l223874,424346r1228,l226336,424346r,45627l227563,456294r,-41064l228798,442602r1228,-4564l231254,416755r,-9127l232487,428922r,6077l234943,422832r,16731l236178,433486r,-34987l237404,419781r1235,9141l239861,413705r,-9129l239861,377205r1234,13692l242328,390897r1228,-31949l243556,355909r1228,30411l244784,383293r2462,-27384l247246,368089r1234,1512l248480,410665r1222,42590l250936,448692r1227,-16744l252163,412179r1235,19769l253398,448692r1228,22808l255854,434999r,34974l257087,451730r,21295l259549,509525r,-42577l260777,498883r,3040l262004,501923r1235,-57796l264467,456294r,12167l265695,453255r,21295l266928,482152r1228,-39550l268156,433486r1235,4552l269391,466948r2456,-18256l271847,444127r1233,22821l273080,448692r1228,16729l275536,454781r1228,-21295l276764,410665r1233,-10652l277997,404576r2457,-3038l280454,410665r,-12166l281688,374153r,-12154l284149,374153r,3052l285384,400013r,-9116l286605,366551r1234,-1514l289067,351345r,18256l290301,387845r,1526l292756,381768r,-28898l293991,354384r,24346l293991,369601r2456,4552l296447,387845r1233,-7602l297680,352870r1228,16731l300142,369601r1229,-18256l301371,328524r1226,-16729l302597,314845r2463,27385l305060,357435r1228,-21294l306288,320922r1227,31948l308749,331576r,-27372l309984,311795r,-36501l311205,264654r1234,-3052l313667,278345r,16719l314901,276820r,10641l317356,287461r,21295l318590,305718r,16729l319819,337653r1234,l321053,330062r1227,10642l322280,334614r1228,l324742,355909r1228,4565l325970,378730r1227,4563l327197,340704r2463,25847l329660,377205r1234,-30424l330894,331576r1227,-22820l333349,319410r1235,-13692l334584,299628r,30434l335812,305718r1228,24344l338273,320922r,-3038l339501,343743r,4564l341957,339178r,-13691l343190,316370r,33450l344418,348307r1235,-16731l346886,355909r,-9128l348108,358948r,12167l349342,378730r1228,-6090l350570,381768r1233,-7615l351803,363512r2457,21295l354260,387845r1234,3052l355494,387845r1228,-12167l357949,375678r1234,22821l359183,407628r1229,19768l360412,407628r1234,4551l362873,441088r,-15217l364101,421319r,-18256l366563,488229r,-13679l367790,480627r,-33462l369025,378730r1228,-6090l371487,381768r,-3038l372708,369601r,-1512l375177,438038r,-62360l375177,398499r1228,25847l376405,433486r2455,36487l378860,457807r1234,-34975l380094,392409r1228,-28897l382555,361999r1228,-51718l383783,345268r1228,-6090l385011,348307r2462,21294l387473,396974r,30422l388701,413705r,-3040l391163,412179r,-42578l392396,366551r,-25847l393625,337653r1228,15217l396087,387845r,18256l397314,410665r,-25858l399776,393923r,-1514l401005,419781r,-51692l401005,396974r2454,22807l403459,450204r1235,53244l404694,584051r1234,-50193l407155,503448r1235,54756l408390,590141r1221,l409611,606870r2468,48668l412079,669230r1228,6077l413307,701165r1228,-38012l415763,654013r,24344l416998,667705r,21306l418224,696614r1229,15205l420687,775704r,18244l421915,821333r,-9142l424376,800025r,-1513l425604,795473r1235,13693l428066,818281r,7603l429294,787871r1234,-39539l431756,719421r1233,9129l432989,716384r1222,13679l434211,742242r2469,22808l436680,768089r1227,24333l437907,790910r1234,-33462l440363,757448r1235,-12167l441598,705730r,-15205l442831,684447r1228,-6090l445287,707255r,-34975l446515,623601r,1526l448983,660101r,-44115l450204,602307r,6090l451439,591666r1227,-1525l453900,634255r,15193l455128,641845r,-27371l456356,614474r1233,63883l457589,649448r1228,-25847l458817,640332r2463,9116l461280,638820r1227,-31950l462507,588614r1234,-4563l464963,620563r1234,-3039l466197,593178r1234,42590l467431,620563r1228,1513l469893,585576r,24333l471115,622076r,-7602l473582,599268r,-15217l474811,704217r,-16744l476039,681396r1228,-4551l478500,663153r,-24333l479734,652499r,-4565l482191,658588r,15206l482191,676845r1226,-31948l483417,614474r2463,-9129l485880,612960r1228,10641l487108,608397r1233,l489569,623601r1228,18244l490797,647934r1235,-18256l492032,599268r2461,25859l494493,612960r1228,-10653l495721,605345r,-18244l498182,609909r,-27372l499410,558204r1235,-10654l501867,547550r1233,-1525l503100,547550r1234,-47153l504334,514089r2456,31936l506790,542987r1227,16731l508017,564281r1235,-10642l510486,527781r,-3039l511708,539948r,-48679l512941,473025r1228,l515404,447165r,-48666l516632,430436r,39537l519093,413705r,16731l520321,450204r,-45628l521549,372640r1233,-15205l522782,366551r1228,-21283l524010,366551r1235,18256l526473,404576r1227,16743l527700,412179r1234,-31936l528934,389371r2463,22808l531397,427396r1227,-18256l532624,448692r1228,3038l535086,465421r1228,-15217l536314,447165r,12168l537541,459333r1228,-1526l540004,471500r,38025l541238,482152r,28898l543693,495833r,-28885l544921,430436r,10652l546155,419781r1228,10655l548610,463896r,-15204l549845,416755r,3026l551073,401538r1228,10641l552301,418269r1233,12167l553534,463896r2463,-38025l555997,412179r1228,-19770l557225,393923r1227,-25834l559686,389371r1228,25859l560914,406101r1233,27385l562147,442602r1228,24346l564603,454781r,16719l565838,477589r,-34987l568293,466948r,9115l569527,476063r,-7602l570755,473025r1235,12167l573210,492806r,16719l574445,500397r,-25847l576907,474550r,-10654l576907,465421r1227,31937l578134,498883r2463,-19781l580597,473025r1228,-7604l581825,489756r1226,-22808l584286,465421r1228,9129l585514,482152r1234,7604l586748,506486r2455,10641l589203,512575r,-3050l590438,541473r,-9128l592899,532345r,-10654l594127,539948r,-15206l595355,488229r1235,l597816,500397r,-21295l599045,468461r,13691l601507,488229r,12168l602740,486717r,-6090l602740,462371r2456,-18244l605196,471500r1235,10652l606431,460858r1227,27371l608886,480627r1228,-12166l610114,453255r1234,-1525l611348,459333r2455,3038l613803,465421r1235,l615038,473025r1228,6077l617499,501923r,1525l618727,494319r,6078l619955,492806r1235,4552l622418,509525r,9129l623651,518654r,16729l626107,536910r,-22821l627341,508000r,-18244l628568,465421r1228,12168l629796,489756r1235,-13693l631031,459333r1228,-13693l633492,445640r1222,-9115l634714,434999r1234,28897l635948,448692r2461,-33462l638409,393923r1229,l639638,381768r1228,l642100,371115r1233,12178l643333,384807r,-12167l644555,372640r1234,3038l647018,392409r,-16731l648251,375678r,-3038l650707,377205r,27371l651941,384807r,12167l653168,415230r1235,l655631,409140r,12179l656859,436525r,-4577l658092,425871r1228,1525l659320,421319r1228,3027l660548,438038r2461,-18257l663009,422832r1235,-16731l664244,431948r1222,10654l666700,444127r1233,-21295l667933,410665r1228,-7602l669161,409140r1228,l671617,418269r,-19770l672851,381768r,7603l675307,383293r,27372l676541,410665r,15206l677769,430436r1233,1512l680231,431948r,-3026l681459,431948r,-18243l683920,403063r,4565l683920,403063r1234,-1525l685154,407628r2457,1512l687611,419781r1233,3051l688844,415230r1228,-4565l691300,418269r1234,-7604l692534,369601r1227,-7602l693761,369601r2463,-4564l696224,368089r1228,6064l697452,365037r,-18256l699913,334614r,7616l701141,366551r,-7603l702369,361999r1233,10641l704837,377205r,-10654l706059,374153r,16744l708520,381768r,1525l709754,396974r,-6077l710982,378730r1228,1513l712210,410665r1234,-19768l713444,400013r1228,18256l715906,410665r1228,24334l717134,447165r1227,36501l718361,480627r2463,-31935l720824,451730r1228,-10642l722052,450204r1233,19769l724513,462371r,34987l725747,492806r,39539l726975,527781r1227,9129l729437,547550r,-9128l730665,495833r,13692l733126,509525r,10654l734354,498883r,-6077l735589,533858r1221,16731l738043,539948r,3039l738043,504960r1229,22821l740506,520179r1228,-10654l741734,520179r1228,18243l742962,530820r2461,-6078l745423,546025r1235,9128l746658,553639r1227,6079l749113,582537r1234,16731l750347,603832r1228,-4564l751575,593178r1228,l754037,603832r,-12166l755265,577974r,-4564l757727,570370r,-13691l758954,574935r,15206l760188,606870r1229,-9127l762645,599268r,18256l763878,605345r,-16731l765106,588614r1234,-13679l766340,588614r1222,3052l767562,612960r2468,-16730l770030,611435r1228,-12167l771258,612960r1228,21295l773713,631205r1234,16729l774947,667705r1228,-15206l776175,670755r2462,27372l778637,679871r,1525l779865,696614r,-10653l782327,690525r,27371l783554,705730r,15218l784788,678357r1228,30424l787251,723986r,-28898l788478,682922r,-21294l790940,661628r,28897l792168,676845r,-27397l792168,640332r2462,12167l794630,670755r1228,-12167l795858,647934r1234,6079l798314,663153r1233,33461l799547,702692r1234,l800781,689011r2455,19770l803236,723986r1228,-7602l804464,713333r2469,7615l806933,723986r1227,19770l808160,745281r1228,-1525l810616,743756r1235,-10641l811851,736152r1228,-21294l813079,699653r2461,12166l815540,720948r1228,l816768,705730r1233,-4565l819230,699653r,-21296l820458,657063r,16731l821692,689011r1228,-6089l824147,692038r,4576l825381,717896r,-12166l827843,701165r,-27371l829064,678357r1235,-34986l831533,597743r,30423l832761,617524r,-4564l833988,619037r1228,18256l836451,643371r,-33462l837685,609909r,10654l840140,632730r,7602l841368,596230r,-7616l842603,585576r1233,19769l845057,552114r,-33460l845057,533858r1235,-28898l847520,515614r1233,-48666l848753,450204r1228,25859l849981,501923r2463,-1526l852444,509525r1227,-10642l853671,486717r1228,l856133,503448r1228,-41077l857361,495833r1233,-1514l858594,514089r1229,-12166l861051,501923r,-33462l862285,485192r,19768l864740,514089r,-13692l865968,494319r,15206l867202,503448r1234,l869664,492806r,9117l870892,471500r,12166l872120,483666r1233,19782l873353,480627r1235,7602l874588,503448r2456,-12179l877044,476063r1228,-10642l878272,447165r1233,-22819l880733,424346r1228,-25847l881961,421319r1233,-13691l883194,424346r2457,4576l885651,433486r,-6090l886885,439563r,-1525l889346,438038r,31935l890574,463896r,9129l891802,480627r1234,-1525l894264,485192r,-18244l895492,445640r,15218l897954,456294r,-9129l899187,466948r,27371l899187,485192r2457,9127l901644,511050r1228,24333l902872,521691r1233,-3037l905339,504960r1222,-1512l906561,498883r1235,-15217l907796,474550r2461,1513l910257,462371r1228,12179l911485,468461r1228,4564l913946,479102r,-16731l915174,447165r1228,-9127l917637,438038r1227,24333l918864,469973r1234,-9115l920098,482152r2456,7604l922554,494319r1233,-10653l923787,486717r1228,l926244,494319r,13681l927478,495833r,12167l928705,514089r1234,1525l931167,523217r,7603l932395,549076r,1513l934857,547550r,-13692l936091,547550r,-18256l937313,544512r1233,6077l939774,558204r,-16731l939774,542987r1235,7602l942237,555153r1228,3051l943465,555153r1233,18257l944698,568845r2456,l947154,573410r1233,28897l948387,579499r1228,10642l950850,588614r1228,l952078,602307r1228,-13693l953306,594704r1233,-3038l955767,573410r,21294l956995,606870r,-4563l959457,599268r,-6090l960691,593178r,16731l961919,620563r1228,-15218l964380,579499r,-22820l965608,547550r,-6077l966843,541473r1222,15206l968065,559718r1233,-7604l969298,576447r2462,30423l971760,619037r1228,-1513l972988,599268r1227,12167l975450,608397r1228,10640l976678,605345r1228,-21294l977906,597743r2461,-10642l980367,599268r,-6090l981602,599268r,41064l984056,650986r,36487l985291,685961r,54756l986519,699653r1228,63872l988980,774179r,45627l990208,758973r,18244l992671,765050r,21295l993898,801550r,25860l996360,816768r,-13692l997595,769614r,15206l998816,795473r1234,-18256l1001284,798512r,-13692l1002512,810679r,34987l1004967,845666r,3038l1006201,833499r,16719l1007436,865435r1222,-7603l1008658,845666r1233,l1009891,822845r1228,7602l1012353,856307r1227,4563l1013580,880640r1228,36513l1014808,888243r2463,-19769l1017271,850218r1228,-3027l1018499,844141r1233,21294l1020960,908024r,-16731l1022195,873050r,-27384l1023423,824370r1226,l1025884,803076r,-13693l1027112,796998r,-16742l1029567,804589r,-4564l1030801,804589r,-7591l1032036,789383r1228,-4563l1033264,815243r1227,-24333l1034491,745281r1228,16731l1036953,815243r1233,31948l1039408,825884r,9141l1041871,839576r,-15206l1043105,853268r,-22821l1044332,830447r1228,3052l1046794,831974r,12167l1046794,853268r1229,-10654l1049249,853268r1235,10641l1050484,873050r1228,l1051712,853268r2461,-1525l1054173,847191r1228,-21307l1055401,822845r1235,13692l1057864,836537r1233,-13692l1059097,836537r1222,15206l1060319,828935r1234,10641l1062788,853268r,15206l1064014,866960r,15206l1066471,892820r,-30423l1067705,851743r,4564l1068938,839576r1222,l1071394,844141r,19768l1072622,869999r,6077l1073856,876076r1228,-19769l1075084,848704r1228,-3038l1076312,854793r2467,1514l1078779,853268r1222,15206l1080001,863909r1235,13692l1082464,877601r1233,3039l1083697,869999r1228,-21295l1084925,838051r2462,-9116l1087387,844141r1222,15217l1088609,873050r2468,10641l1091077,897371r1228,-9128l1092305,889768r1233,-25859l1094766,869999r1235,-19781l1096001,848704r1221,-13679l1097222,848704r2462,1514l1099684,860870r1228,l1100912,848704r,-4563l1103374,844141r,-15206l1104607,844141r,1525l1105829,850218r1241,13691l1108292,859358r,-7615l1109531,836537r,13681l1111987,842614r,15218l1113215,851743r,-12167l1114449,836537r1228,-1512l1115677,812191r1221,-38012l1116898,772654r1246,l1119360,748332r1247,3026l1120607,768089r1222,4565l1121829,784820r2461,-6078l1124290,796998r1228,-4576l1125518,803076r1234,-13693l1127974,798512r,-28898l1129214,787871r,10641l1130435,831974r1228,l1132898,847191r,-12166l1134125,830447r,16744l1136581,848704r,-3038l1137822,850218r,3050l1139043,854793r1240,4565l1141505,851743r,-4552l1141505,857832r1234,3038l1143966,865435r1234,-7603l1145200,862397r1229,-1527l1146429,876076r2467,1525l1148896,885205r1215,3038l1150111,876076r1248,9129l1152580,903461r1228,l1153808,906499r1234,16736l1155042,915628r1232,-6090l1157505,901934r,10654l1158725,900422r,9116l1161188,909538r1232,31947l1162420,956687r1232,25857l1164884,965818r1232,-12167l1166116,930829r1219,4572l1167335,938449r1232,12167l1169799,930829r,16739l1171031,935401r,15215l1173495,953651r,-12166l1174714,933877r,7608l1175959,927794r1219,18250l1178397,939961r,1524l1179654,950616r,-15215l1182105,950616r,-10655l1183337,947568r,12179l1185788,968853r,3061l1187020,968853r,9132l1188252,974949r1219,4560l1190716,970377r,3048l1191935,970377r,13704l1194399,988640r,12166l1195631,999282r,-10642l1195631,961259r2451,10655l1198082,979509r1245,-13691l1199327,977985r1219,-22810l1201790,955175r1220,-15214l1203010,933877r1231,-10642l1204241,932353r2464,-3035l1206705,912588r1232,-21295l1207937,886730r1219,4563l1210401,892820r,3038l1211620,923235r,4559l1212865,924759r1219,9118l1215316,936925r,-3048l1216548,939961r,19786l1219012,959747r,-6096l1220231,947568r,-19774l1221463,929318r1232,3035l1222695,921711r1219,-15212l1223914,915628r1244,-38027l1226390,885205r1219,7615l1227609,901934r1232,3040l1228841,906499r2451,10654l1231292,929318r1245,15202l1232537,932353r1219,6096l1234988,942996r,-1511l1236220,942996r,-15202l1237452,909538r1232,l1239903,918665r,7605l1241148,929318r,3035l1243611,929318r,-13690l1244831,889768r,-1525l1246063,904974r1231,-13681l1248526,904974r,-7603l1248526,892820r1232,15204l1250977,915628r1245,l1252222,923235r1219,-9134l1253441,917153r2464,9117l1255905,908024r1232,27377l1257137,942996r1232,l1259588,942996r1245,6096l1262052,949092r,1524l1263284,942996r1232,-13678l1264516,926270r1232,l1265748,923235r2463,6083l1268211,936925r1232,1524l1269443,941485r1219,1511l1271907,941485r1219,4559l1273126,949092r1245,1524l1274371,941485r1219,1511l1276809,932353r,-12166l1278054,912588r,7599l1280505,901934r,-12166l1281737,894332r,1526l1282969,903461r1219,-1527l1285433,901934r,6090l1286652,912588r,9123l1289116,906499r,-19769l1290335,866960r,1514l1292799,869999r1244,10641l1294043,869999r1219,9128l1296494,883691r1232,3039l1297726,891293r1232,-16730l1298958,885205r2451,l1301409,883691r1245,4552l1302654,882166r,-24334l1305118,853268r1219,-7602l1306337,848704r1232,-10653l1308801,854793r1231,-12179l1310032,853268r1232,1525l1311264,857832r2464,-4564l1313728,850218r1219,-13681l1314947,844141r1232,-1527l1317411,842614r,-6077l1318643,841101r,10642l1319875,854793r1219,24334l1322326,873050r,-3051l1323558,874563r,9128l1326009,876076r,-6077l1327254,859358r,-13692l1328486,831974r1219,-3039l1329705,839576r1244,-1525l1330949,835025r1220,12166l1333400,856307r1232,12167l1334632,854793r1232,10642l1335864,862397r2451,3038l1338315,866960r1232,16731l1339547,882166r1232,l1342011,886730r1219,-7603l1343230,891293r,13681l1344475,917153r1219,-7615l1346926,908024r,-13692l1348158,897371r,18257l1350622,924759r,-9131l1351841,921711r,3048l1353085,920187r1220,3048l1355549,920187r1219,-1522l1356768,930829r1232,-1511l1359232,927794r,10655l1360464,941485r,-30422l1362915,904974r,-4552l1364160,903461r,-12168l1365379,869999r1245,-4564l1367843,848704r,10654l1369075,876076r,-19769l1370307,853268r1219,9129l1371526,835025r1244,4551l1372770,841101r2452,l1375222,801550r1231,12179l1377685,810679r1220,1512l1380149,806114r,15219l1381368,824370r,-25858l1383832,789383r,6090l1383832,786345r1219,19769l1385051,810679r2464,-12167l1387515,796998r1232,-44115l1388747,736152r1245,-30422l1391211,704217r1232,-16744l1392443,705730r1232,16743l1396126,722473r,1513l1397370,714858r,-59320l1399821,681396r,-1525l1401053,670755r,27372l1402285,692038r1232,13692l1404736,707255r,10641l1405981,707255r,13693l1408432,720948r,-6090l1409664,695088r,1526l1410896,699653r1232,-9128l1412128,689011r1219,4552l1413347,663153r1245,27372l1415811,679871r1244,l1417055,690525r1220,3038l1418275,695088r2463,-10641l1420738,660101r1232,1527l1421970,647934r1232,-15204l1424421,617524r,16731l1425666,615986r1219,18269l1428117,641845r1232,21308l1429349,647934r1219,1514l1430568,641845r2477,l1433045,623601r1219,-9127l1434264,588614r1232,4564l1436728,609909r1219,-13679l1437947,609909r,3051l1439191,615986r1220,7615l1441643,626640r,41065l1442874,650986r,4552l1445338,664665r,12180l1446557,684447r,-6090l1447802,682922r1219,3039l1450253,678357r,7604l1450253,689011r1232,-10654l1452717,682922r1232,-1526l1453949,675307r1219,-6077l1455168,667705r2464,l1457632,657063r1244,16731l1458876,693563r1220,l1461328,687473r1231,25860l1462559,719421r1232,-9114l1463791,714858r1232,-4551l1466242,714858r,-6077l1467487,705730r,-19769l1469938,690525r,-15218l1471170,679871r,10654l1472402,652499r1219,l1474853,647934r,10654l1476098,664665r,-1512l1477317,670755r1244,-9127l1478561,641845r1220,1526l1479781,650986r2463,3027l1482244,666191r1220,-10653l1484708,654013r1219,-15193l1487159,644897r,-16731l1488391,623601r,-4564l1490842,625127r,15205l1490842,628166r1245,-9129l1492087,622076r2451,-3039l1494538,628166r1232,-10642l1495770,606870r1219,10654l1498234,605345r1219,-13679l1500685,590141r,-3040l1503149,594704r,-7603l1504381,587101r,4565l1504381,588614r2463,9129l1508064,590141r,6089l1509308,623601r1219,9129l1511759,622076r,-4552l1512991,628166r,4564l1515455,632730r1219,-9129l1516674,646422r1245,9116l1519138,647934r,4565l1520383,670755r,-4564l1521602,673794r1232,21294l1524066,684447r,-10653l1525297,664665r,6090l1527749,670755r,-10654l1528980,647934r,7604l1530212,654013r1232,l1531444,661628r1219,-6090l1532663,650986r1245,4552l1535127,652499r1219,12166l1536346,670755r1258,9116l1537604,675307r2451,13704l1540055,667705r1232,-1514l1541287,655538r1219,-13693l1543738,643371r1232,4563l1544970,658588r,18257l1546202,678357r1232,-12166l1548665,670755r,-24333l1549885,644897r,7602l1552348,655538r1232,10653l1553580,669230r1232,-10642l1556044,660101r1232,-9115l1557276,637293r1219,1527l1558495,658588r1245,6077l1560959,669230r,-3039l1562191,678357r,4565l1564655,678357r,4565l1565887,681396r,-21295l1567106,660101r1244,1527l1569570,661628r,4563l1570814,669230r,4564l1572033,663153r1232,3038l1573265,678357r1232,9116l1574497,693563r2464,-4552l1576961,692038r1219,1525l1578180,687473r1245,-3026l1580644,675307r1232,12166l1581876,704217r1232,13679l1583108,710307r2451,-6090l1585559,711819r,-4564l1586804,702692r,4563l1589242,707255r,4564l1590487,730063r,-6077l1591706,722473r1232,-13692l1594170,690525r,-1514l1595401,695088r,-4563l1597853,689011r,-9140l1599097,679871r,10654l1599097,689011r2464,1514l1601561,676845r1219,16718l1602780,684447r1232,4564l1605244,684447r1232,12167l1606476,701165r1232,6090l1610172,707255r,-7602l1611391,682922r,-3051l1612635,679871r1220,7602l1613855,701165r1231,l1615086,705730r1232,6089l1617550,704217r1232,-1525l1618782,708781r1219,22808l1620001,720948r2464,3038l1622465,725500r1232,-1514l1623697,714858r1232,9128l1626161,719421r,6079l1627393,701165r1219,16731l1629857,719421r1219,l1631076,723986r1244,15206l1632320,736152r2439,-1525l1634759,728550r1244,7602l1636003,740717r1220,16731l1638454,743756r1232,-3039l1639686,734627r,4565l1640918,740717r1232,4564l1643382,742242r,9116l1644601,757448r,-1525l1647065,755923r,-19771l1648297,742242r,-13692l1649529,727025r1219,-3039l1651993,714858r,-9128l1653212,702692r,-15219l1654444,692038r1232,l1655676,684447r1232,1514l1656908,696614r2451,3039l1659359,708781r1244,-9128l1660603,714858r1219,-6077l1663067,720948r1219,-3052l1664286,745281r1232,-12166l1666750,736152r1232,21296l1667982,763525r1232,-3039l1669214,771140r2464,l1671678,793948r1219,16731l1672897,806114r1244,-12166l1675361,795473r1232,-9128l1676593,787871r1231,-15217l1677824,775704r1232,1513l1680276,768089r,-6077l1681507,765050r,-6077l1683959,755923r,3050l1685203,755923r,-9129l1686435,766564r1219,-15206l1688899,751358r,-3026l1690118,755923r,6089l1692582,757448r,6077l1692582,752883r1232,4565l1693814,765050r2451,1514l1696265,777217r1232,4564l1698729,800025r1232,-16719l1701180,769614r,3040l1702424,783306r,-18256l1704888,777217r,12166l1706107,800025r,1525l1706107,822845r2464,-7602l1708571,828935r1232,-19769l1709803,790910r1232,12166l1712254,804589r1245,-28885l1713499,777217r1219,l1714718,780256r2464,12166l1717182,795473r1232,4552l1719646,815243r1219,19782l1720865,860870r1244,-9127l1722109,839576r1220,18256l1724573,866960r1219,1514l1725792,882166r1232,31935l1727024,888243r2451,l1729475,897371r1245,-21295l1730720,877601r1219,21296l1733171,888243r1232,28910l1734403,906499r1232,30426l1736867,927794r1232,-31936l1738099,909538r1219,-18245l1739318,854793r2464,-4575l1741782,842614r1219,-3038l1743001,847191r1257,-15217l1745465,831974r1232,-24335l1746697,822845r,-9116l1747941,815243r1219,13692l1750392,851743r1219,-15206l1751611,845666r2464,-24333l1754075,813729r1245,l1756552,780256r1219,15217l1759003,813729r,3039l1760247,816768r,-3039l1761467,825884r1219,4563l1762686,865435r1244,-13692l1763930,862397r2464,4563l1766394,877601r1219,-15204l1767613,845666r1245,9127l1770065,856307r1244,6090l1771309,880640r1232,-13680l1772541,885205r1219,-15206l1775005,873050r,-4576l1776224,853268r,4564l1778688,862397r,7602l1779920,873050r,-1538l1781152,879127r1219,-6077l1783615,866960r,-18256l1784822,856307r,10653l1787298,863909r,-19768l1787298,831974r1220,3051l1788518,813729r2476,-6090l1790994,796998r1219,-16742l1792213,798512r1220,9127l1794677,771140r1219,9116l1795896,769614r1245,15206l1797141,806114r2451,-21294l1799592,769614r1232,9128l1800824,793948r,-4565l1803288,789383r,18256l1804507,810679r,-1513l1805764,812191r1219,-15193l1808203,775704r,-24346l1809435,765050r,-25858l1811898,746794r,-15205l1813130,719421r,27373l1814375,743756r1206,9127l1815581,765050r1245,-3038l1816826,758973r1219,18244l1819277,748332r1232,-10654l1820509,748332r1232,-9140l1821741,722473r2451,38013l1824192,754409r1245,-19782l1825437,745281r1206,l1827888,769614r,9128l1829120,793948r,-30423l1830339,742242r1244,-12179l1832815,742242r,10641l1834034,752883r,3040l1836511,746794r,12179l1837730,760486r,15218l1838949,777217r1245,12166l1841413,780256r,-10642l1841413,778742r1232,18256l1843877,806114r1232,-18243l1845109,775704r1232,10641l1846341,801550r2451,-16730l1848792,807639r1244,-1525l1850036,795473r1220,-3051l1852500,801550r1219,-6077l1853719,810679r1232,15205l1854951,833499r1245,7602l1857402,824370r,-25858l1858647,795473r,1525l1861098,789383r,13693l1862330,795473r,7603l1863562,810679r1232,l1866013,796998r,-3050l1867258,786345r,10653l1868477,796998r1232,-27384l1869709,768089r1244,27384l1870953,810679r2451,-16731l1873404,810679r1220,-4565l1874624,812191r1232,-10641l1877087,819806r1245,9129l1878332,835025r1219,-1526l1879551,847191r1232,-18256l1882015,835025r,-7615l1883247,818281r,3052l1885698,821333r,12166l1886930,850218r,-10642l1888162,835025r1244,3026l1890613,825884r,10653l1891858,836537r,-15204l1894309,828935r,6090l1894309,818281r1244,-18256l1895553,807639r2451,-9127l1898004,787871r1220,-1526l1899224,783306r1244,-22820l1901700,754409r1219,3039l1904164,763525r,10654l1906615,774179r,1525l1907834,774179r,7602l1907834,777217r2464,4564l1910298,783306r1232,1514l1912774,787871r1220,3039l1915226,807639r,-9127l1916445,762012r,12167l1918909,783306r,4565l1920153,790910r,-7604l1921372,809166r1232,-22821l1922604,775704r1232,-6090l1923836,783306r1232,10642l1926300,793948r1232,-10642l1927532,777217r1232,4564l1931215,786345r,-21295l1932434,766564r,7615l1933679,774179r1232,7602l1934911,780256r1219,18256l1936130,804589r1244,6090l1938594,803076r1231,15205l1939825,827410r1220,-7604l1941045,836537r2463,l1943508,835025r1232,13679l1944740,839576r1245,-7602l1947204,838051r1232,7615l1948436,844141r,4563l1949655,862397r1245,-9129l1952119,879127r,-4564l1953351,879127r,4564l1955815,912588r,1513l1957047,920187r,15214l1958279,909538r1231,l1960742,901934r,-10641l1961962,906499r,3039l1963193,904974r1232,4564l1964425,911063r1232,10648l1965657,904974r2464,6089l1968121,886730r1232,-3039l1969353,888243r1232,-13680l1971804,868474r1245,18256l1973049,871512r1206,-9115l1974255,850218r1245,3050l1976732,854793r,6077l1977951,868474r,9127l1980415,863909r,-3039l1981647,876076r,-4564l1982866,871512r1244,6089l1985342,892820r,-4577l1986561,900422r,-3051l1989025,900422r,13679l1989025,908024r1232,16735l1990257,915628r2464,l1992721,900422r1232,4552l1993953,900422r1219,7602l1996417,903461r1206,-3039l1997623,882166r1245,-4565l1998868,873050r2464,-3051l2001332,862397r1231,18243l2002563,885205r,6088l2005015,879127r,16731l2006259,900422r,9116l2007478,901934r1220,4565l2009942,906499r,4564l2011174,906499r,13688l2013625,908024r,-1525l2014870,874563r,9128l2016089,883691r1232,1514l2017321,880640r1244,-3039l2018565,889768r1207,-3038l2021017,886730r1219,l2022236,883691r1232,9129l2023468,920187r2463,-4559l2025931,918665r1232,1522l2027163,926270r1220,10655l2029627,942996r,1524l2030834,949092r,7595l2032078,942996r1232,-13678l2034529,921711r,3048l2035774,911063r,41064l2038238,982544r1206,-4559l2039444,974949r1245,7595l2041921,982544r1244,24346l2043165,1002318r,-1512l2044385,1006890r1231,-16739l2046836,968853r,12167l2048080,964294r,-15202l2050531,950616r,7595l2051776,952127r,3048l2052995,955175r1219,-1524l2055446,956687r,12166l2056691,970377r,13704l2057910,973425r1232,-10642l2059142,961259r1245,10655l2060387,952127r2451,-1511l2062838,961259r1219,9118l2064057,953651r1232,15202l2066521,959747r1232,-6096l2067753,956687r1231,6096l2068984,952127r1220,10656l2071448,958211r,-1524l2072655,953651r,-15202l2075144,955175r1206,l2077595,947568r1232,l2080046,961259r,1524l2081278,942996r,-13678l2083742,927794r,-15206l2083742,924759r1219,-4572l2084961,921711r2489,l2087450,924759r1207,4559l2088657,938449r1232,4547l2091133,949092r1219,9119l2092352,955175r1245,3036l2093597,946044r2451,-4559l2096048,926270r,-9117l2097267,911063r,1525l2099731,912588r,-6089l2100963,901934r,9129l2102208,897371r1206,7603l2104659,909538r,-1514l2105891,909538r,1525l2108354,904974r,1525l2109574,898897r,-13692l2109574,883691r2451,3039l2112025,889768r1244,6090l2113269,892820r1220,7602l2115720,888243r1245,-9116l2116965,825884r1219,-12155l2120635,787871r,-4565l2121867,787871r,-15217l2123099,757448e" filled="f" strokecolor="#b01c88" strokeweight=".96pt">
                  <v:path arrowok="t"/>
                </v:shape>
                <v:shape id="Graphic 463" o:spid="_x0000_s1344" style="position:absolute;left:1152;top:3430;width:21234;height:12458;visibility:visible;mso-wrap-style:square;v-text-anchor:top" coordsize="2123440,124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" path="m,190127r1233,-3039l1233,191640,2461,179473r1228,1526l4923,173396r,-4564l6150,168832r,-10641l8613,159705r,4563l9841,162742r,-4551l11074,161230r1228,6077l12302,168832r1234,-6090l13536,155140r1222,-4564l15993,142974r1226,3050l17219,147538r1235,3038l18454,156665r2456,9129l20910,167307r1233,-1513l22143,162742r1228,-12166l24599,147538r,-3039l25834,149063r,13679l27061,161230r1234,-4565l29523,158191r,1514l30751,152101r,9129l33213,174909r,7615l34441,184050r,1513l35675,185563r1227,9127l38136,188601r,3039l39364,187088r1229,4552l41826,197730r,4564l43054,197730r2456,-4565l45510,196204r1233,-1514l46743,187088r1235,-12179l49206,173396r1228,-3051l50434,167307r1227,-6077l52895,156665r1228,-4564l54123,156665r1228,-4564l55351,147538r2461,l57812,142974r1235,-3040l59047,130807r1228,-12167l61503,124730r1233,4552l62736,136884r1228,-12154l63964,123203r1228,6079l66426,132332r,-6089l67654,118640r2462,15217l70116,135370r1228,-13692l71344,115589r1233,9141l73806,121678r1234,3052l75040,121678r1222,-1512l78729,106474r,-7604l78729,97345r1228,-1513l79957,97345r2455,-3039l82412,88218,83647,77563r,3051l84881,77563r1222,-3026l87336,73012r,1525l88564,69973r,-9128l91027,57806r,-6090l92254,53242r,-13692l92254,27383r2462,3039l94716,19781,95944,4563r,4564l97177,4563r1228,3051l99640,13691r,1526l100868,6089r,1525l103329,13691r,7603l104557,33460r,-7602l105792,28897r1220,12178l107012,33460r1235,-13679l108247,10652r1234,-9127l110709,r1227,16729l111936,27383r1228,-12166l113164,13691r2469,10654l115633,25858r1220,6090l116853,30422r1235,24334l119316,63883r,-1513l120550,68447r,13692l121777,89743r1228,4563l124240,85178r,1526l125468,80614r,7604l127929,89743r,-6090l129157,65397r,9140l130392,83653r1226,-3039l132847,80614r,7604l132847,106474r1234,-3052l135309,101909r1233,12167l136542,101909r1228,-1513l137770,107999r2463,-3052l140233,114076r1227,3038l141460,114076r1228,-6077l143916,106474r1234,l145150,114076r1234,4564l146384,135370r1221,15206l148840,149063r,-6089l150068,133857r,-1525l152529,135370r,-13692l153757,103422r,-12167l154992,82139r1228,-3038l157446,88218r,-10655l158681,73012r,13692l159909,88218r1234,1525l161143,91255r1227,4577l162370,89743r2463,-6090l164833,91255r1228,-4551l166061,77563r1233,-6076l168522,66922r1228,-1525l169750,74537r1235,13681l170985,109512r1226,15218l173440,121678r,10654l174674,130807r,-1525l177135,127768r,-1525l178357,114076r,1513l179591,129282r1229,4575l182053,127768r,7602l183281,142974r,6089l185743,149063r,-4564l185743,136884r1227,9140l186970,147538r2463,3038l189433,159705r1228,7602l190661,164268r1233,-1526l193122,161230r1228,6077l194350,147538r1235,-1514l195585,144499r2461,l198046,156665r1228,6077l199274,155140r,-25858l201735,115589r,-12167l202963,100396r,-6090l204191,92781r1235,l206654,94306r,6090l207887,97345r2456,-7602l211576,89743r,-7604l212805,82139r1228,7604l215261,95832r,25846l216495,133857r1227,6077l218950,135370r,12168l220184,150576r,-3038l222646,159705r,4563l223874,176434r,1527l225102,182524r1234,12166l226336,188601r1227,9129l227563,176434r1235,-1525l230026,187088r1228,-10654l231254,170345r1233,18256l232487,193165r2456,-1525l234943,208371r1235,-4552l237404,203819r1235,3038l239861,194690r,-7602l239861,173396r1234,7603l242328,171883r1228,4551l243556,167307r1228,1525l244784,173396r2462,-10654l247246,153615r1234,l248480,167307r1222,25858l250936,209909r1227,7589l252163,211421r1235,7604l253398,229665r1228,9129l255854,228140r1233,10654l259549,254000r,-15206l260777,238794r1227,-1513l263239,237281r1228,-31949l264467,203819r1228,-9129l265695,190127r1233,7603l268156,185563r,-9129l269391,177961r,6089l271847,173396r,-1513l273080,173396r,6077l274308,188601r1228,7603l276764,188601r,-18256l277997,153615r,-9116l280454,146024r,-12167l280454,136884r1234,-3027l281688,124730r2461,-1527l284149,133857r1235,7591l285384,142974r1221,-12167l287839,133857r1228,3027l289067,129282r1234,19781l290301,171883r2455,-3051l292756,159705r1235,-28898l293991,115589r,9141l296447,121678r,3052l297680,107999r,-7603l298908,106474r1234,-6078l301371,97345r,-12167l302597,66922r,-6077l305060,74537r,-12167l306288,68447r,-16731l307515,60845r1234,l308749,41075r1235,-6090l309984,21294,311205,9127r1234,4564l313667,18256r,-1527l314901,4563r,6089l317356,21294r,-3038l318590,15217r,16731l319819,39550r1234,-25859l321053,16729,322280,3050r,16731l323508,41075r1234,18245l325970,66922r,-3039l327197,71487r,-7604l329660,65397r,13704l330894,76050r,-15205l332121,39550r1228,-24333l334584,12166r,-9116l334584,25858r1228,7602l337040,33460r1233,13693l338273,65397r1228,10653l339501,80614r2456,6090l341957,91255r1233,-4551l343190,100396r1228,7603l345653,104947r1233,7615l346886,120166r1222,l348108,127768r1234,10654l350570,136884r1233,-6077l351803,120166r2457,15204l354260,144499r1234,-10642l355494,129282r1228,1525l357949,139934r1234,-12166l359183,138422r1229,7602l360412,168832r1234,-16731l362873,156665r1228,-3050l364101,133857r2462,30411l366563,176434r1227,-7602l367790,165794r1235,-36512l370253,114076r1234,l371487,129282r1221,-13693l372708,126243r2469,42589l375177,170345r,1538l376405,179473r,21296l378860,232717r,3026l380094,232717r,-31948l381322,185563r1233,-31948l383783,149063r,-3039l385011,152101r,15206l387473,168832r,16731l387473,217498r1228,10642l388701,240319r2462,-4576l391163,229665r1233,l392396,225113r1229,-13692l394853,214461r1234,6089l396087,232717r1227,15204l397314,254000r2462,-1514l399776,255525r1229,9127l401005,249448r,-3052l403459,255525r,7615l404694,285948r,28897l405928,327012r1227,l408390,333089r,16731l409611,355909r,10653l412079,381768r,25858l413307,419794r,3038l414535,419794r1228,-21295l415763,375678r1235,1525l418224,374166r1229,1512l420687,393934r,38027l421915,431961r2461,7602l424376,444127r1228,l426839,444127r1227,7603l428066,444127r1228,l430528,438050r1228,-13693l432989,404588r,-21295l434211,386332r,28898l436680,427396r,6090l437907,434999r,18256l439141,445653r1222,-19782l441598,427396r,4565l441598,406101r1233,-19769l444059,352870r1228,6077l445287,368076r1228,-6077l446515,355909r2468,7603l448983,349820r1221,-12167l450204,336139r1235,3039l452666,328537r1234,10641l453900,372640r1228,30423l455128,400024r1228,16731l457589,430434r,4565l458817,412191r,12166l461280,419794r,13692l462507,427396r,-24333l463741,403063r1222,18256l466197,416755r,-18256l467431,413705r,33460l468659,447165r1234,-12166l469893,412191r1222,15205l471115,409140r2467,-15206l473582,384807r1229,-12167l474811,415230r1228,15204l477267,427396r1233,-31936l478500,390897r1234,1512l479734,403063r2457,18256l482191,428922r,3039l483417,406101r,-25858l485880,371114r,3052l487108,378730r,-12168l488341,366562r1228,l490797,378730r,10640l492032,381768r,-13692l494493,383293r,10641l495721,383293r,-10653l495721,380243r2461,12166l498182,393934r1228,-6089l499410,381768r1235,l501867,374166r1233,-1526l503100,369601r1234,-33462l504334,316370r2456,12167l506790,325487r1227,10652l508017,349820r1235,-6077l510486,339178r,-19768l511708,319410r,-15219l512941,295075r1228,-19769l515404,273768r,-6077l516632,258575r,18244l519093,267691r,-4551l520321,281383r,-7615l521549,255525r1233,-1525l522782,263140r1228,-7615l524010,250960r1235,18257l526473,290512r1227,4563l527700,305716r1234,-9114l528934,293550r2463,16731l532624,313320r,4563l533852,325487r1234,9140l536314,331576r,-6089l536314,337653r1227,6090l538769,351345r1235,-4564l540004,358947r1234,-3038l541238,358947r2455,4565l543693,349820r1228,-9116l544921,339178r1234,-3039l547383,319410r1227,9127l548610,333089r1235,-10642l549845,305716r1228,-3037l552301,316370r,4552l553534,317883r,25860l555997,343743r,-1525l557225,340704r,-4565l558452,313320r1234,-7604l560914,307242r,6078l562147,316370r,24334l563375,355909r1228,-4564l564603,363512r1235,l565838,352870r2455,-4564l568293,358947r1234,7615l569527,368076r1228,-4564l571990,366562r1220,1514l573210,372640r1235,-6078l576907,368076r,-6077l576907,346781r1227,l578134,363512r2463,1525l580597,355909r1228,-7603l581825,336139r1226,1514l584286,333089r1228,-6077l585514,330050r1234,18256l586748,361999r2455,3038l589203,368076r,3038l590438,381768r,15206l592899,396974r,-6077l594127,395460r,3039l595355,381768r1235,-1525l597816,387845r,-15205l599045,355909r,-1513l601507,352870r,12167l602740,351345r,1525l602740,343743r2456,-7604l605196,354396r1235,9116l606431,352870r1227,13692l608886,369601r1228,-1525l610114,349820r1234,-7602l611348,337653r2455,6090l613803,357435r1235,-3039l615038,340704r1228,-4565l617499,348306r,4564l618727,355909r,1526l619955,363512r1235,-3038l622418,363512r,1525l623651,384807r,3038l626107,389370r1234,-3038l627341,380243r1227,-4565l629796,380243r,10654l631031,393934r,-6089l632259,377203r1233,6090l634714,374166r1234,16731l635948,395460r2461,-12167l638409,365037r1229,-12167l639638,346781r1228,l642100,339178r1233,-1525l643333,331576r,-4564l644555,330050r1234,-1513l647018,330050r,1526l648251,333089r,-3039l650707,337653r,12167l651941,348306r,1514l653168,360474r1235,6088l655631,357435r,10641l656859,374166r,1512l658092,372640r1228,4563l659320,375678r1228,l660548,378730r2461,3038l663009,378730r1235,-7616l664244,381768r1222,16731l666700,395460r1233,-10653l667933,375678r1228,-6077l669161,378730r1228,-1527l671617,377203r,1527l672851,369601r,-12166l675307,358947r,19783l676541,393934r,7604l677769,401538r1233,-1514l680231,400024r,-4564l681459,395460r,-3051l683920,387845r,7615l683920,392409r1234,-7602l687611,389370r,1527l688844,400024r1228,1514l691300,409140r1234,6090l692534,410665r1227,-15205l693761,390897r2463,3037l696224,400024r1228,6077l697452,404588r2461,l699913,392409r1228,6090l701141,404588r1228,-13691l703602,383293r1235,6077l704837,393934r1222,3040l706059,406101r2461,4564l708520,403063r1234,6077l709754,415230r1228,-3039l712210,418268r,13693l713444,436524r,-9128l714672,434999r1234,-18244l717134,434999r,24346l718361,471498r,16744l720824,441088r,10642l722052,444127r,1526l723285,465421r1228,-1525l724513,471498r1234,15219l725747,498883r1228,15218l728202,518665r1235,19769l729437,520178r1228,-12167l730665,511050r2461,4564l733126,512575r1228,4552l734354,508011r1235,21283l736810,535383r1233,15219l738043,542985r,-12153l739272,533858r1234,-9116l741734,512575r,1526l742962,512575r,-9127l745423,491269r,15217l746658,517127r,12167l747885,529294r1228,3051l750347,544512r,-6078l751575,536909r,1525l752803,544512r1234,-9129l755265,527781r,-7603l757727,535383r,-12166l758954,517127r,-4552l760188,524742r1229,-4564l762645,521691r1233,-3026l763878,504973r1228,-10654l766340,489755r,3051l767562,500409r,12166l770030,506486r,16731l771258,532345r,6089l772486,549075r1227,1527l774947,547550r,25860l776175,576447r,6090l778637,599268r,-6090l778637,602306r1228,6078l779865,615999r2462,-3039l782327,634243r1227,12166l783554,647934r1234,-4564l786016,649460r1235,9128l787251,634243r1227,-16719l788478,599268r2462,1525l790940,619037r1228,-1513l792168,600793r,-12179l794630,574935r,16731l795858,584062r,-18256l797092,571883r1222,-7589l799547,570370r,27373l800781,609909r,-13680l803236,615999r,7602l804464,622076r,-9116l806933,622076r,-9116l808160,629691r,-10654l809388,619037r1228,-1513l811851,611435r,3039l813079,606870r,-21294l815540,587101r,-3039l816768,571883r,-12167l818001,567320r1229,1525l819230,553639r1228,-15205l820458,541473r1234,13680l822920,562768r1227,1526l824147,579498r1234,6078l825381,579498r2462,4564l827843,570370r1221,-1525l829064,576447r1235,-27372l831533,538434r,-6089l832761,529294r,-21283l833988,506486r1228,18256l836451,539948r,-28898l837685,503448r,-7615l840140,494319r,16731l841368,480640r,-3052l842603,466947r1233,-3051l845057,442614r,-18257l845057,441088r1235,-3038l847520,438050r1233,-16731l848753,419794r1228,-3039l849981,424357r2463,9129l852444,430434r1227,12180l853671,434999r1228,l856133,425871r1228,6090l857361,424357r1233,16731l859823,450217r1228,6077l861051,438050r1234,16730l862285,463896r2455,-3039l864740,451730r1228,-36500l865968,421319r1234,-4564l868436,418268r1228,-15205l870892,389370r,-4563l872120,392409r1233,4565l873353,380243r1235,-3040l874588,390897r2456,-4565l877044,372640r1228,-6078l878272,375678r1233,-13679l880733,365037r1228,-4563l881961,351345r1233,-1525l883194,354396r2457,l885651,357435r,10641l886885,384807r,-15206l889346,383293r,9116l890574,395460r,-1526l891802,393934r1234,-6089l894264,386332r,-7602l895492,346781r,15218l897954,357435r,-7615l899187,355909r,10653l899187,372640r2457,-1526l901644,395460r1228,13680l902872,390897r1233,-7604l905339,368076r1222,-3039l906561,374166r1235,-10654l907796,354396r2461,1513l910257,339178r1228,6090l911485,336139r1228,-3050l913946,333089r,-4552l915174,316370r,4552l916402,305716r1235,-4563l918864,316370r,4552l920098,317883r,15206l922554,368076r,-12167l923787,349820r,10654l925015,360474r1229,l926244,368076r1234,-10641l927478,363512r1227,4564l929939,366562r1228,-3050l931167,351345r1228,24333l932395,390897r2462,12166l934857,393934r1234,7604l936091,393934r1222,13692l938546,401538r1228,3050l939774,396974r,3050l941009,412191r1228,10641l943465,418268r,-1513l944698,433486r,-1525l947154,433486r,-10654l948387,436524r,-12167l949615,416755r1235,10641l952078,410665r,7603l953306,416755r,22808l954539,436524r1228,-10653l955767,445653r1228,6077l956995,444127r2462,-3039l959457,433486r1234,6077l960691,460857r1228,13693l963147,457807r1233,-16719l964380,433486r1228,-6090l965608,422832r1235,3039l968065,433486r,13679l969298,438050r,34975l971760,515614r,-3039l972988,500409r,-4576l974215,509525r1235,9140l976678,511050r,-21295l977906,460857r,15219l980367,489755r,4564l980367,517127r1235,4564l981602,546037r2454,19769l984056,581012r1235,-1514l985291,605345r1228,-12167l987747,615999r1233,-22821l988980,635768r1228,-24333l990208,600793r2463,1513l992671,603832r1227,22808l993898,664665r,-4564l996360,657063r,-1514l997595,640332r,-3039l998816,647934r1234,-19768l1001284,647934r,-18243l1002512,646409r,36513l1004967,719421r,6090l1006201,711819r,6077l1007436,743755r1222,9128l1008658,742242r1233,-21295l1009891,702690r1228,19771l1012353,737678r1227,3039l1013580,745281r1228,19774l1014808,751358r2463,-19770l1017271,698127r1228,-7603l1018499,684434r1233,30436l1020960,733113r,25860l1022195,727025r,-25847l1023423,684434r1226,-21281l1025884,664665r,-27372l1027112,657063r,-21295l1029567,660101r,22821l1030801,669230r,15204l1032036,657063r1228,-1514l1033264,670755r1227,6090l1034491,632730r1228,3038l1036953,676845r1233,74513l1038186,725511r1222,-13692l1039408,731588r2463,4564l1041871,737678r1234,24329l1043105,752883r1227,-28897l1045560,733113r1234,12168l1046794,734640r,-15219l1048023,693563r1226,22821l1050484,702690r,-22819l1051712,637293r,-18256l1054173,600793r,-6089l1055401,614474r,9127l1056636,641845r1228,-10642l1059097,632730r,36500l1060319,672268r,-15205l1061553,675319r1235,-7614l1062788,696614r1226,4564l1064014,717896r2457,-3026l1066471,696614r1234,4564l1068938,699653r1222,l1071394,705730r,6089l1072622,720947r,12166l1073856,711819r1228,-3039l1075084,710294r1228,12167l1076312,723986r2467,-1525l1078779,720947r1222,12166l1080001,731588r1235,15206l1082464,743755r1233,-4563l1083697,742242r1228,-12179l1084925,702690r2462,-12166l1087387,687486r,6077l1088609,716384r,6077l1091077,737678r,-3038l1092305,728550r,-3039l1093538,701178r1228,10641l1096001,701178r,-10654l1097222,682922r,16731l1099684,705730r,3050l1100912,722461r,-4565l1100912,704217r2462,-7603l1103374,695088r1233,10642l1104607,714870r1222,1514l1107070,730063r1222,9129l1108292,728550r1239,-7603l1109531,736152r2456,-1512l1111987,742242r1228,1513l1113215,740717r1234,-3039l1115677,749844r,-18256l1116898,702690r,-9127l1118144,673794r1216,1525l1120607,673794r,16730l1121829,707255r,12166l1124290,701178r,15206l1125518,728550r,7602l1126752,736152r1222,1526l1127974,734640r1240,3038l1129214,752883r1221,1526l1131663,754409r1235,18241l1132898,760486r1227,-18244l1134125,755921r2456,3052l1136581,749844r1241,7604l1137822,763531r1221,-6083l1140283,778746r1222,-15215l1141505,752883r,13696l1142739,763531r1227,9119l1145200,769614r,18250l1146429,786340r,6096l1148896,795472r,4559l1150111,813734r,-10655l1151359,807638r1221,22822l1153808,822840r,-9106l1155042,831971r,1524l1156274,828936r1231,-9131l1157505,844138r1220,-3035l1158725,845662r2463,4559l1161188,848710r1232,21285l1162420,886734r1232,10642l1164884,885223r1232,1511l1166116,866960r1219,-22822l1167335,860877r1232,-1524l1169799,839591r,-22821l1171031,819805r,12166l1173495,836543r,-24345l1174714,781781r,21298l1175959,793948r1219,28892l1178397,810674r,-12167l1179654,813734r,-25870l1182105,812198r,-1524l1182105,821329r1232,16726l1183337,856317r2451,4560l1185788,857829r1232,12166l1187020,879127r1232,-4560l1189471,886734r1245,-4572l1190716,889769r1219,-4546l1191935,900424r2464,-3048l1194399,879127r1232,-3048l1195631,857829r,-15202l1198082,841103r,25857l1199327,841103r,28892l1200546,836543r1244,6084l1203010,819805r,18250l1204241,825901r,21285l1206705,838055r,-15215l1207937,803079r,4559l1209156,815246r1245,l1210401,800031r1219,22809l1211620,848710r1245,9119l1214084,851758r1232,3035l1215316,847186r1232,12167l1216548,853269r2464,-1511l1219012,847186r1219,-10643l1220231,800031r1232,7607l1222695,801568r,1511l1223914,777222r,21285l1225158,760486r1232,6093l1227609,781781r,7607l1228841,795472r,-7608l1231292,796996r,1511l1232537,824364r,1537l1233756,833495r1232,-13690l1234988,824364r1232,4572l1236220,824364r1232,-16726l1238684,819805r1219,-4559l1239903,812198r1245,-1524l1241148,824364r2463,l1243611,803079r1220,-21298l1244831,786340r1232,1524l1247294,781781r1232,15215l1248526,795472r,-6084l1249758,804603r1219,15202l1252222,818294r1219,1511l1253441,825901r2464,9118l1255905,830460r1232,16726l1257137,848710r1232,6083l1259588,853269r1245,3048l1260833,854793r1219,-1524l1262052,857829r1232,-6071l1264516,838055r,-6084l1265748,831971r,-4559l1268211,836543r,-3048l1269443,848710r,-3048l1270662,847186r1245,-12167l1273126,839591r,13678l1274371,866960r,3035l1275590,865436r1219,-7607l1276809,856317r1245,-3048l1278054,851758r2451,-4572l1280505,835019r1232,-1524l1281737,835019r1232,9119l1284188,844138r1245,l1286652,859353r,4559l1289116,863912r,-34976l1290335,821329r,-18250l1292799,809162r,7608l1294043,818294r,-19787l1295262,792436r1232,9132l1297726,813734r1232,-9131l1298958,800031r2451,-10643l1301409,795472r1245,7607l1302654,795472r,-16726l1305118,763531r,1524l1306337,758973r,9117l1307569,771138r1232,12167l1310032,774174r,6096l1311264,787864r,-1524l1313728,786340r,-7594l1314947,769614r,9132l1316179,774174r1232,7607l1317411,783305r1232,-10655l1318643,793948r1232,3048l1321094,793948r1232,31953l1322326,827412r1232,-3048l1323558,836543r2451,-1524l1326009,827412r1245,-1511l1327254,816770r1232,-9132l1329705,812198r,6096l1330949,821329r,-1524l1332169,825901r1231,12154l1334632,853269r,-10642l1335864,850221r,-4559l1338315,856317r,-1524l1339547,871519r1232,l1342011,871519r1219,-7607l1343230,868484r,10643l1344475,888245r1219,-6083l1346926,876079r,-12167l1348158,863912r,12167l1350622,879127r,-6071l1351841,883686r,-1524l1353085,877603r1220,6083l1355549,877603r,3048l1356768,880651r,7594l1358000,891293r1232,-1524l1360464,900424r,-21297l1362915,880651r,-13691l1364160,873056r,1511l1365379,844138r1245,7620l1367843,847186r,-1524l1369075,857829r,3048l1370307,847186r1219,-6083l1371526,847186r1244,-18250l1372770,831971r2452,-6070l1375222,812198r1231,-7595l1376453,810674r1232,l1378905,809162r1244,-7594l1380149,810674r1219,-4560l1381368,801568r2464,-10656l1383832,787864r,1524l1385051,796996r,13678l1387515,807638r,-12166l1388747,798507r,-27369l1389992,754409r1219,-22821l1392443,736152r,10642l1393675,755921r2451,3052l1396126,760486r1244,10652l1397370,775698r,-19777l1399821,763531r,13691l1401053,775698r,7607l1402285,800031r1232,-4559l1404736,801568r,3035l1405981,810674r,-3036l1408432,809162r,-7594l1409664,777222r,-10643l1410896,771138r1232,l1413347,769614r1245,4560l1415811,765055r1244,-3048l1417055,765055r1220,3035l1418275,769614r2463,-7607l1420738,734640r1232,l1421970,714870r1232,3026l1424421,711819r,15206l1425666,716384r,-10654l1426885,704217r1232,7602l1429349,725511r,-7615l1430568,722461r2477,-12167l1433045,701178r1219,1512l1434264,675319r1232,24334l1436728,698127r1219,-19770l1437947,685961r1244,7602l1440411,704217r1232,-10654l1441643,684434r1231,19783l1442874,699653r2464,7602l1445338,723986r1219,7602l1446557,728550r1245,13692l1449021,742242r1232,-6090l1450253,734640r1232,-6090l1452717,737678r1232,-3038l1455168,719421r,3040l1457632,722461r,-13681l1458876,704217r,15204l1460096,728550r1232,-3039l1462559,737678r,9116l1463791,746794r,3050l1465023,749844r1219,3039l1466242,765055r1245,3035l1467487,765055r2451,1524l1469938,751358r1232,l1471170,766579r1232,-19785l1473621,749844r1232,-9127l1474853,752883r1245,9124l1476098,760486r1219,6093l1478561,758973r,-1525l1479781,752883r,-3039l1482244,755921r,9134l1483464,762007r,1524l1484708,765055r1219,-12172l1487159,755921r,-22808l1488391,722461r,6089l1490842,725511r,3039l1490842,731588r1245,-4563l1492087,730063r2451,-1513l1495770,727025r,-9129l1496989,720947r1245,-4563l1499453,716384r1232,l1500685,698127r2464,3051l1504381,701178r2463,9116l1508064,710294r,-1514l1509308,725511r1219,7602l1511759,733113r,-3050l1512991,743755r,4564l1515455,752883r,-1525l1516674,748319r,10654l1517919,774174r1219,-3036l1519138,769614r1245,7608l1520383,760486r1219,13688l1522834,777222r1232,-1524l1524066,778746r1231,-13691l1525297,772650r2452,-4560l1527749,766579r1231,-9131l1528980,771138r1232,-4559l1531444,766579r,3035l1532663,772650r,-7595l1533908,772650r1219,-4560l1536346,775698r,9118l1537604,796996r,-15215l1540055,798507r,-9119l1541287,787864r,-12166l1542506,775698r1232,6083l1544970,778746r,10642l1544970,801568r1232,1511l1547434,796996r1231,l1548665,789388r1220,-13690l1549885,780270r2463,12166l1552348,795472r1232,1524l1553580,806114r1232,-4546l1556044,796996r1232,-3048l1557276,784816r1219,3048l1558495,801568r1245,1511l1560959,798507r,-4559l1562191,807638r,4560l1564655,806114r,15215l1565887,818294r,-7620l1567106,810674r1244,l1569570,803079r,6083l1570814,806114r,12180l1572033,813734r1232,-1536l1573265,821329r1232,l1574497,827412r2464,-3048l1578180,821329r,7607l1579425,824364r1219,-1524l1581876,833495r,12167l1583108,863912r,-7595l1585559,854793r,-3035l1585559,847186r1245,-9131l1586804,836543r2438,l1589242,841103r1245,15214l1590487,851758r1219,l1592938,848710r1232,-12167l1594170,830460r1231,4559l1595401,850221r2452,-4559l1597853,836543r1244,4560l1599097,842627r,4559l1601561,851758r,-13703l1602780,847186r,12167l1604012,853269r1232,6084l1606476,860877r,13690l1607708,880651r,-6084l1610172,877603r,1524l1611391,869995r,-3035l1612635,874567r1220,1512l1613855,885223r1231,-1537l1615086,891293r1232,-1524l1617550,888245r1232,1524l1618782,892817r1219,10643l1620001,901936r2464,3048l1622465,898900r1232,6084l1623697,897376r1232,7608l1626161,903460r,7620l1627393,898900r,1524l1628612,906508r1245,1511l1631076,897376r,18250l1632320,924758r,4559l1634759,926269r1244,9131l1636003,938448r1220,12167l1638454,938448r1232,3036l1639686,946056r,-3048l1640918,946056r1232,9118l1643382,956698r,9119l1644601,971900r2464,l1647065,961257r1232,-7607l1648297,952126r1232,7620l1650748,956698r1245,-15214l1651993,943008r1219,-13691l1653212,920186r1232,4572l1655676,926269r,1524l1656908,920186r,10655l1659359,938448r,1512l1660603,939960r,7607l1661822,950615r1245,1511l1664286,956698r,10643l1665518,964293r,-4547l1666750,965817r1232,1524l1669214,967341r,3060l1671678,970401r,13678l1672897,1002317r,-13691l1674141,977983r1220,3048l1676593,974935r,1537l1677824,970401r,1499l1679056,974935r1220,-1498l1680276,970401r1231,10630l1681507,982555r2452,-4572l1683959,990150r1244,-3023l1685203,985591r1232,1536l1687654,987127r1245,-1536l1688899,990150r1219,3048l1690118,996233r2464,-1511l1692582,993198r,-10643l1693814,993198r,9119l1696265,999281r,7608l1697497,1011461r,6070l1698729,1019068r1232,-7607l1701180,1006889r,1524l1702424,1002317r,-4547l1704888,1014483r,7620l1706107,1025151r,13678l1708571,1037305r,6096l1709803,1047948r,-6084l1711035,1046436r1219,-3035l1713499,1046436r1219,l1717182,1057079r,3035l1718414,1060114r1232,10668l1720865,1067722r,15227l1722109,1078364r,-10642l1723329,1075329r1244,l1725792,1076853r,12154l1727024,1076853r,4559l1729475,1085959r,-3010l1730720,1066198r,16751l1731939,1105745r1232,-7594l1733171,1099662r1232,7620l1735635,1117925r1232,l1738099,1110292r,-6058l1739318,1102710r2464,6083l1741782,1104234r1219,3048l1743001,1116401r1257,-7608l1745465,1110292r1232,-6058l1746697,1101199r,-1537l1747941,1104234r1219,1511l1750392,1102710r,12167l1751611,1120960r,-4559l1754075,1107282r,-1537l1755320,1101199r,6083l1756552,1096627r1219,22809l1759003,1137673r,9157l1760247,1134663r,-1536l1761467,1127043r1219,l1762686,1148328r1244,3061l1766394,1142258r,-3035l1767613,1142258r,1511l1768858,1145293r1207,-1524l1771309,1151389r,3035l1772541,1151389r1219,l1775005,1151389r,4559l1776224,1158984r2464,l1778688,1163556r1232,7594l1779920,1177259r1232,1499l1782371,1178758r1244,-6084l1783615,1157460r1207,l1784822,1158984r2476,-1524l1787298,1125532r1220,-19787l1790994,1082949r,-16751l1792213,1047948r,-1512l1793433,1058616r1244,-13704l1795896,1025151r,-10668l1797141,1019068r,15189l1799592,1032746r,9118l1800824,1038829r,-3035l1800824,1044912r2464,l1803288,1057079r1219,1537l1804507,1061638r1257,12180l1806983,1063175r1220,-42596l1808203,973437r1232,12154l1809435,981031r2463,-10630l1811898,953650r1232,-9118l1813130,968852r1245,12179l1815581,987127r,6071l1816826,990150r,3048l1818045,1003841r1232,-31941l1820509,976472r,6083l1821741,977983r,-15202l1824192,993198r,9119l1825437,988626r,-6071l1826643,994722r1245,6083l1827888,1035794r1232,-12180l1829120,1011461r1219,-41060l1831583,981031r1232,1524l1832815,1000805r1219,-4572l1836511,1002317r,-3036l1837730,1008413r1219,10655l1840194,1020579r1219,1524l1841413,1016007r,15227l1842645,1032746r1232,3048l1845109,1035794r,-28905l1846341,1017531r,12167l1848792,1019068r,18237l1850036,1043401r,-7607l1851256,1029698r1244,7607l1853719,1034257r,3048l1854951,1049484r,3023l1856196,1052507r1206,-45618l1857402,1017531r1245,-9118l1858647,1012959r2451,-18237l1861098,991674r1232,3048l1862330,1011461r1232,16713l1864794,1026650r1219,-3036l1866013,1017531r1245,3048l1867258,1029698r1219,l1869709,1009924r,-10643l1870953,997770r,30404l1873404,1025151r,19761l1874624,1046436r,1512l1875856,1032746r1231,12166l1878332,1047948r1219,10668l1879551,1066198r1232,-12167l1882015,1044912r,3036l1883247,1047948r,-9119l1885698,1049484r,-1536l1886930,1058616r,-3048l1888162,1058616r1244,-4585l1890613,1037305r,15202l1891858,1070782r,-1536l1894309,1070782r,13678l1895553,1061638r,3036l1898004,1055568r,-4585l1899224,1043401r1244,-22822l1901700,1028174r1219,10655l1902919,1041864r1245,1537l1904164,1055568r2451,6070l1906615,1063175r1219,6071l1907834,1075329r2464,-13691l1910298,1067722r1232,9131l1911530,1078364r1244,4585l1913994,1076853r1232,1511l1916445,1028174r,-6071l1918909,1049484r,3023l1920153,1043401r,9106l1921372,1060114r1232,-6083l1922604,1032746r1232,-7595l1923836,1044912r1232,12167l1926300,1057079r1232,-10643l1927532,1037305r1232,l1931215,1057079r,-21285l1932434,1035794r1245,l1934911,1054031r,4585l1936130,1067722r,-9106l1937374,1069246r1220,-9132l1939825,1063175r,6071l1941045,1069246r,9118l1943508,1078364r,-3035l1944740,1073818r,9131l1945985,1073818r1219,3035l1948436,1085959r,-1499l1948436,1095115r1219,18225l1950900,1107282r1219,10643l1952119,1128567r1232,-7607l1953351,1122497r2464,18237l1955815,1137673r1232,-1511l1957047,1152913r1232,-21310l1959510,1137673r1232,-6070l1960742,1128567r1220,15202l1961962,1146830r1231,6083l1964425,1151389r,9119l1965657,1163556r,-1550l1968121,1171150r,-10642l1969353,1143769r,10655l1970585,1137673r1219,6096l1973049,1152913r,-15240l1974255,1122497r,4546l1975500,1127043r1232,-9118l1976732,1119436r1219,19787l1977951,1143769r2464,-3035l1980415,1145293r1232,3035l1981647,1152913r1219,l1984110,1152913r1232,10643l1985342,1157460r1219,1524l1986561,1162006r2464,4585l1989025,1172674r,-3048l1990257,1175722r,-1524l1992721,1169626r,-12166l1993953,1163556r,-6096l1995172,1165054r1245,-9106l1997623,1152913r,7595l1998868,1139223r2464,-9132l2001332,1122497r1231,3035l2002563,1134663r,-7620l2005015,1128567r,19761l2006259,1146830r,10630l2007478,1162006r1220,3048l2009942,1168115r,-1524l2011174,1158984r,7607l2013625,1163556r,1498l2014870,1157460r,-3036l2016089,1154424r1232,-3035l2017321,1154424r1244,6084l2018565,1162006r1207,l2021017,1155948r1219,6058l2022236,1165054r1232,4572l2023468,1180282r2463,-3023l2025931,1184841r1232,-1524l2027163,1189400r1220,4572l2029627,1192448r,6084l2030834,1203091r,1511l2032078,1193972r1232,-10655l2034529,1186340r,-1499l2035774,1174198r,38024l2038238,1225925r,3036l2039444,1231996r1245,l2041921,1233507r1244,12167l2043165,1241102r1220,4572l2045616,1241102r1220,-18237l2046836,1235031r1244,-3035l2048080,1198532r2451,4559l2050531,1206139r1245,-4547l2052995,1206139r1219,3035l2055446,1206139r,12166l2056691,1219817r,10655l2057910,1222865r1232,-16726l2059142,1207650r1245,16726l2060387,1216769r2451,-1499l2062838,1218305r1219,7620l2064057,1222865r1232,3060l2066521,1216769r1232,-10630l2067753,1210698r1231,9119l2068984,1207650r1220,13691l2071448,1221341r1207,-3036l2072655,1221341r2489,-9119l2075144,1222865r1206,-7595l2077595,1209174r1232,1524l2080046,1224376r,4585l2081278,1215270r,-21298l2083742,1187889r,-1549l2083742,1192448r1219,-1524l2084961,1198532r2489,-3048l2087450,1203091r1207,-6083l2088657,1222865r1232,-3048l2091133,1227437r1219,6070l2092352,1236568r1245,-7607l2096048,1224376r,-1511l2096048,1200056r1219,l2097267,1192448r2464,-9131l2099731,1192448r1232,-10655l2100963,1187889r1245,-3048l2103414,1184841r1245,4559l2104659,1192448r1232,4560l2105891,1198532r2463,-6084l2108354,1190924r1220,-15202l2109574,1154424r,3036l2112025,1155948r,-1524l2113269,1166591r,-7607l2114489,1165054r1231,-4546l2116965,1152913r1219,-25870l2118184,1120960r2451,-7620l2120635,1119436r1232,1524l2121867,1128567r1232,-1524e" filled="f" strokecolor="#fcaf17" strokeweight="1pt">
                  <v:path arrowok="t"/>
                </v:shape>
                <v:shape id="Graphic 464" o:spid="_x0000_s1345" style="position:absolute;left:1152;top:10381;width:21234;height:5784;visibility:visible;mso-wrap-style:square;v-text-anchor:top" coordsize="2123440,57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" path="m,73002r1233,l1233,63884r1228,1513l3689,65397,4923,59320r,-4564l6150,59320r,-1525l8613,57795,9841,73002r,-9118l11074,77561r1228,3048l13536,79085r,-1524l14758,73002,15993,62359r1226,3038l17219,68442r1235,-3045l18454,62359r2456,1525l20910,57795r1233,l22143,59320r1228,10646l24599,69966r,-12171l25834,60832r,-4563l27061,66918r1234,-1521l29523,66918r,3048l30751,79085r,-4559l33213,79085r,4572l34441,86692r,-4559l35675,76050r1227,12166l38136,86692r,1524l38136,89728r1228,1524l40593,89728r1233,1524l41826,101907r1228,-4559l43054,98859r2456,1524l45510,103418r1233,l46743,107990,47978,91252,49206,80609r1228,3048l50434,76050r1227,6083l51661,80609r1234,1524l54123,80609r,-9119l55351,76050r,1511l57812,73002r1235,9131l59047,76050r1228,1511l61503,68442r1233,1524l62736,66918r1228,7608l63964,71490r1228,1512l66426,76050r,4559l67654,80609r,7607l70116,88216r,3036l71344,86692r1233,l73806,82133r1234,l75040,76050r1222,-1524l76262,82133r2467,-4572l78729,74526r,3035l79957,88216r,-4559l82412,82133r,1524l83647,73002r,-6084l84881,62359r1222,-1527l87336,54756r,3039l88564,56269r,-7603l91027,42589r,-9128l92254,31936r,-6078l92254,18243r2462,-3038l94716,9128,95944,r,1525l97177,7602r1228,9128l99640,10641r,7602l100868,10641r,6089l103329,18243r,3052l104557,25858r,-13692l105792,24333r1220,-4552l107012,24333r1235,-7603l108247,10641r1234,-3039l110709,4564,111936,r,22807l113164,15205r,-7603l115633,7602r,3039l116853,15205r1235,6090l119316,28897r,-3039l120550,27372r1227,19781l123005,41064r1235,3039l124240,53230r1228,-10641l125468,50192r2461,7603l127929,62359r1228,-7603l129157,50192r1235,15205l131618,66918r1229,1524l132847,85181r,-3048l134081,100383r1228,-1524l136542,106479r,-3061l137770,97348r,1511l140233,92776r,-1524l141460,100383r,4559l142688,94300r1228,-7608l145150,91252r,-3036l146384,91252r,6096l147605,115585r1235,-4560l148840,117109r1228,-4560l150068,107990r2461,l152529,112549r1228,-16725l153757,86692r1235,-13690l156220,73002r1226,-1512l157446,76050r1235,-13691l158681,74526r1228,3035l161143,71490r1227,-6093l162370,68442r2463,l164833,65397r1228,-4565l166061,57795r1233,9123l168522,59320r1228,9122l169750,80609r1235,4572l170985,92776r1226,7607l173440,97348r,4559l174674,97348r,-7620l177135,92776r,-1524l178357,92776r,-15215l179591,98859r1229,l182053,101907r,1511l183281,109514r,3035l185743,115585r,7620l185743,115585r1227,4572l186970,126240r2463,3035l189433,127751r1228,9132l190661,141455r1233,l193122,123205r1228,-3048l194350,123205r1235,l195585,126240r2461,6083l198046,142966r1228,-21285l199274,104942r,-3035l201735,103418r,-6070l202963,115585r1228,-7595l205426,106479r1228,3035l206654,121681r1233,-6096l207887,106479r2456,l210343,98859r1233,6083l211576,106479r1229,12166l214033,118645r1228,l216495,127751r1227,1524l218950,127751r1234,7620l220184,138407r2462,l222646,139931r1228,9118l223874,144503r1228,3035l226336,153621r,12167l227563,161229r,-12180l228798,124716r1228,18250l231254,126240r,12167l232487,135371r,3036l234943,127751r,-1511l236178,144503r,-4572l237404,139931r1235,l239861,146014r,-6083l239861,129275r1234,3048l242328,130812r1228,-3061l243556,138407r1228,-15202l244784,132323r2462,-9118l247246,124716r1234,1524l248480,138407r1222,16726l250936,159705r1227,-6084l252163,152097r1235,3036l253398,156669r1228,6071l255854,162740r1233,9131l257087,179478r2462,-1511l259549,167312r1228,10655l262004,177967r1235,4547l264467,179478r,3036l265695,177967r1233,-1537l268156,155133r,-3036l269391,153621r,6084l271847,156669r,3036l273080,158181r,1524l274308,149049r1228,12180l276764,158181r,1524l277997,149049r,-4546l280454,130812r,-4572l280454,129275r1234,-10630l281688,91252r2461,-19762l285384,97348r,1511l286605,85181r1234,l289067,85181r,-7620l290301,77561r,24346l292756,94300r1235,-22810l293991,69966r,-1524l296447,76050r,6083l297680,92776r,-18250l298908,54756r1234,1513l301371,53230r,3039l302597,44103r,12166l305060,47153r,15206l306288,47153r,12167l307515,42589r1234,21295l308749,39551r1235,-7615l309984,39551r1221,-13693l312439,16730r1228,15206l313667,47153r1234,-4564l314901,53230r2455,10654l317356,65397r1234,6093l318590,79085r1229,9131l321053,92776r,-18250l322280,77561r,1524l323508,82133r1234,-13691l325970,86692r1227,12167l327197,92776r2463,4572l329660,106479r1234,-7620l330894,94300r1227,-4572l333349,89728r1235,l334584,80609r,-3048l335812,100383r1228,1524l338273,107990r,3035l339501,111025r,3048l341957,118645r,-9131l343190,106479r,7594l344418,124716r1235,4559l346886,126240r,6083l348108,135371r,-6096l349342,132323r1228,3048l350570,132323r1233,9132l351803,132323r2457,l354260,138407r1234,-4560l355494,139931r1228,3035l357949,123205r1234,7607l359183,129275r1229,-15202l360412,127751r1234,-19761l362873,117109r,-6084l364101,118645r,-7620l366563,111025r,16726l367790,120157r,-1512l369025,111025r1228,9132l371487,120157r,3048l372708,124716r,1524l375177,121681r,6070l375177,118645r1228,-4572l376405,130812r2455,19761l378860,135371r1234,3036l380094,129275r1228,-25857l382555,103418r1228,-9118l383783,97348r1228,-3048l385011,97348r2462,1511l387473,97348r,12166l388701,118645r,-3060l391163,126240r,-15215l392396,121681r1229,-3036l394853,118645r1234,-1536l396087,111025r1227,7620l397314,115585r2462,-4560l399776,120157r1229,-3048l401005,123205r,-3048l403459,123205r,-1524l404694,126240r,7607l405928,135371r1227,l408390,141455r,6083l409611,150573r,-6070l412079,142966r,15215l413307,147538r,3035l414535,152097r1228,-7594l415763,142966r1235,-3035l416998,138407r1226,7607l419453,149049r1234,4572l420687,170347r1228,7620l421915,187073r2461,3061l425604,194680r,-4546l426839,196204r1227,-3048l428066,202288r1228,l430528,202288r1228,-9132l432989,179478r,3036l434211,167312r,4559l436680,171871r,13691l437907,177967r,13678l439141,190134r1222,-7620l441598,190134r,-3061l441598,185562r1233,l444059,190134r1228,-12167l445287,179478r1228,-1511l446515,170347r2468,l448983,168823r1221,-12154l450204,159705r1235,l452666,167312r1234,l455128,179478r1228,-9131l457589,173395r,7595l458817,177967r,-1537l461280,176430r1227,-9118l462507,174906r1234,1524l464963,173395r1234,-3048l466197,168823r1234,-1511l467431,170347r1228,l469893,168823r,-3035l471115,159705r,9118l473582,168823r,-1511l474811,168823r1228,l477267,177967r1233,1511l478500,173395r1234,-6083l479734,161229r2457,1511l482191,159705r,-1524l483417,152097r,-9131l485880,129275r,7608l487108,129275r,-4559l488341,130812r1228,-1537l490797,129275r,6096l492032,129275r,6096l494493,126240r,4572l495721,135371r,4560l495721,141455r2461,-13704l498182,142966r1228,l499410,136883r1235,7620l501867,144503r1233,l504334,142966r,-7595l506790,126240r,4572l508017,129275r,10656l509252,130812r1234,15202l510486,136883r1222,1524l511708,139931r1233,-4560l514169,130812r1235,3035l515404,126240r1228,-6083l519093,123205r,-7620l520321,106479r,9106l521549,118645r1233,-4572l522782,112549r1228,-4559l524010,103418r1235,12167l526473,117109r1227,9131l527700,124716r1234,4559l528934,133847r2463,-6096l531397,142966r1227,7607l532624,149049r1228,-1511l535086,147538r1228,7595l536314,156669r1227,7595l538769,170347r1235,-3035l540004,171871r1234,-6083l541238,174906r2455,-7594l543693,159705r1228,l544921,158181r1234,6083l547383,164264r1227,-10643l548610,149049r1235,-1511l549845,150573r1228,-4559l552301,149049r,3048l553534,146014r,-6083l555997,133847r1228,1524l558452,132323r1234,-4572l560914,130812r,6071l562147,141455r,10642l563375,156669r1228,4560l564603,159705r1235,l565838,165788r2455,-4559l568293,167312r1234,l569527,168823r1228,-1511l571990,167312r1220,4559l573210,167312r1235,l574445,162740r2462,-7607l576907,161229r,1511l578134,162740r,4572l580597,170347r,-4559l581825,162740r,-4559l583051,159705r1235,l585514,159705r1234,1524l586748,165788r2455,9118l589203,177967r,-9144l590438,174906r,6084l592899,177967r,4547l594127,177967r,1511l595355,173395r1235,l597816,170347r1229,-6083l599045,162740r2462,-3035l601507,155133r1233,3048l602740,152097r,3036l605196,142966r1235,-4559l606431,142966r1227,-1511l608886,141455r1228,l611348,135371r,-3048l613803,124716r,1524l615038,135371r,15202l616266,158181r1233,1524l617499,167312r1228,3035l618727,173395r1228,-6083l621190,167312r1228,1511l622418,167312r1233,7594l623651,184038r2456,-4560l626107,187073r1234,-4559l627341,176430r1227,-4559l629796,173395r,4572l631031,185562r,-1524l632259,174906r1233,-6083l634714,171871r,6096l635948,184038r,3035l638409,190134r,-7620l639638,182514r,-4547l640866,176430r1234,-9118l643333,167312r,4559l644555,171871r1234,-7607l647018,161229r,-1524l648251,159705r,-6084l650707,153621r,3048l651941,159705r1227,4559l654403,165788r1228,-3048l655631,161229r1228,-3048l656859,162740r1233,-1511l659320,162740r,6083l660548,167312r,-3048l663009,161229r,-4560l664244,155133r,-6084l665466,152097r1234,1524l667933,159705r,1524l669161,161229r1228,1511l671617,162740r1234,1524l672851,161229r2456,-1524l676541,164264r,4559l677769,168823r1233,-3035l680231,170347r,-10642l681459,162740r,3048l683920,164264r,3048l683920,168823r1234,-4559l685154,158181r2457,l688844,155133r,-3036l690072,152097r1228,l692534,158181r,1524l693761,152097r,-3048l696224,142966r,1537l697452,144503r,9118l697452,155133r2461,-7595l699913,142966r1228,-1511l701141,147538r1228,l703602,146014r1235,1524l704837,150573r1222,3048l706059,158181r2461,7607l708520,162740r1234,-1511l709754,165788r1228,l712210,164264r,3048l713444,173395r1228,1511l715906,174906r1228,l718361,177967r,-3061l720824,168823r,-3035l722052,167312r,-1524l723285,168823r1228,4572l724513,168823r1234,3048l725747,177967r1228,6071l728202,180990r1235,9144l729437,191645r1228,-10655l733126,179478r,3036l734354,177967r,-4572l735589,176430r1221,10643l738043,185562r,6083l739272,185562r1234,l741734,188597r,-4559l742962,188597r,6083l745423,188597r,9131l746658,202288r,7607l747885,209895r1228,-4559l750347,219014r,4572l751575,228145r,-7607l752803,219014r1234,-6084l754037,209895r1228,-1524l755265,205336r2462,10655l757727,212930r1227,-3035l758954,225097r1234,-3035l761417,222062r1228,l762645,223586r1233,6083l763878,228145r1228,l766340,231180r,-7594l767562,225097r,3048l770030,232704r,3048l771258,246395r,-10643l772486,229669r1227,10642l774947,237276r,6083l776175,244871r,4572l778637,258561r,3048l778637,266169r1228,-4560l779865,264657r2462,-4572l782327,264657r1227,4547l783554,261609r1234,-16738l786016,238800r1235,15202l787251,238800r1227,-21298l788478,211419r2462,-13691l790940,211419r1228,1511l792168,214454r,-7607l794630,208371r,6083l795858,235752r,-1524l797092,228145r1222,l799547,234228r,4572l800781,238800r,7595l803236,247919r,9118l804464,266169r,-3036l804464,258561r2469,4572l806933,272252r1227,16739l808160,278348r1228,6071l810616,284419r1235,l811851,273763r1228,4585l815540,278348r,-3035l816768,275313r,3035l818001,275313r1229,-1550l819230,270728r1228,-6071l820458,270728r1234,-1524l822920,261609r1227,l825381,266169r,-1512l827843,257037r,-3035l829064,247919r,-3048l830299,247919r1234,-6084l831533,237276r1228,-6096l832761,229669r1227,-4572l835216,217502r1235,l836451,212930r1234,-6083l837685,197728r2455,l841368,199252r,-3048l842603,193156r1233,12180l845057,202288r,-15215l845057,180990r1235,15214l847520,184038r1233,-1524l848753,179478r1228,l849981,196204r2463,4560l852444,202288r1227,6083l854899,206847r1234,-3035l857361,214454r,-9118l858594,217502r1229,l861051,202288r,4559l862285,190134r,4546l864740,194680r,3048l865968,200764r1234,-4560l868436,191645r1228,-3048l869664,180990r1228,12166l870892,194680r1228,-9118l873353,184038r,3035l874588,187073r,4572l877044,191645r,-4572l878272,188597r,-3035l879505,174906r1228,-3035l881961,164264r,-1524l883194,168823r2457,-1511l885651,168823r,-10642l886885,159705r,9118l889346,167312r,12166l890574,184038r,6096l891802,184038r1234,-3048l894264,174906r,3061l895492,171871r,-1524l897954,176430r,-6083l899187,170347r,-1524l901644,193156r1228,l902872,196204r1233,-3048l905339,193156r1222,-10642l906561,191645r1235,3035l907796,191645r2461,-6083l910257,188597r1228,-3035l911485,182514r1228,-7608l913946,171871r,7607l915174,171871r,-4559l916402,164264r1235,l918864,161229r,4559l920098,170347r,4559l922554,182514r,3048l923787,188597r1228,3048l926244,188597r,3048l927478,191645r,4559l928705,196204r1234,l931167,196204r1228,l932395,212930r2462,-1511l936091,214454r,3048l937313,215991r1233,-3061l939774,206847r,1524l941009,214454r1228,l943465,214454r,1537l944698,209895r,6096l947154,215991r,-7620l948387,206847r,4572l949615,212930r1235,-3035l952078,205336r,3035l953306,212930r1233,-1511l955767,209895r,-3048l956995,215991r,1511l959457,215991r,-1537l960691,215991r,3023l961919,219014r1228,3048l964380,223586r,-7595l965608,212930r,-3035l966843,205336r1222,-1524l968065,200764r1233,1524l971760,212930r,7608l972988,220538r,7607l974215,225097r1235,l976678,228145r,-1511l977906,222062r2461,1524l980367,226634r1235,1511l981602,226634r2454,l984056,235752r1235,7607l985291,241835r1228,4560l987747,244871r1233,-10643l988980,237276r1228,l990208,234228r2463,1524l992671,237276r1227,4559l993898,247919r,1524l996360,250967r,-7608l997595,243359r,-6083l998816,235752r1234,6083l1001284,241835r,-3035l1002512,234228r,-3048l1004967,243359r,7608l1006201,246395r,-3036l1007436,244871r1222,1524l1009891,247919r1228,-3048l1012353,244871r1227,4572l1014808,250967r2463,1511l1017271,246395r1228,l1019732,240311r1228,l1020960,249443r1235,6083l1022195,254002r1228,-3035l1024649,250967r1235,-3048l1027112,241835r,1524l1029567,240311r1234,1524l1030801,244871r1235,l1033264,241835r1227,6084l1034491,244871r1228,-9119l1036953,234228r1233,6083l1038186,247919r1222,l1039408,249443r2463,l1041871,252478r1234,-1511l1043105,255526r1227,l1045560,252478r1234,3048l1046794,258561r1229,3048l1049249,258561r1235,-3035l1051712,252478r,-12167l1054173,232704r,-1524l1055401,228145r,1524l1056636,229669r1228,4559l1059097,235752r,-1524l1060319,237276r,6083l1061553,241835r1235,6084l1064014,252478r,-1511l1066471,254002r,-1524l1067705,252478r,1524l1068938,254002r1222,l1071394,250967r,-3048l1072622,247919r,3048l1073856,250967r1228,l1075084,249443r1228,1524l1078779,250967r,1511l1080001,255526r,3035l1081236,258561r1228,3048l1083697,255526r,-1524l1084925,254002r,-3035l1087387,246395r,-1524l1088609,250967r,3035l1091077,255526r,-1524l1092305,255526r,3035l1093538,258561r1228,-4559l1096001,254002r,-6083l1097222,249443r,1524l1099684,250967r,3035l1100912,255526r,4559l1100912,258561r2462,l1103374,255526r1233,-3048l1104607,250967r1222,1511l1107070,252478r1222,1524l1108292,255526r1239,1511l1109531,249443r2456,l1111987,247919r1228,3048l1113215,247919r1234,l1115677,252478r1221,-9119l1116898,232704r1246,1524l1119360,237276r1247,l1120607,240311r1222,-1511l1124290,241835r1228,3036l1125518,246395r1234,3048l1127974,243359r,-4559l1129214,238800r,6071l1130435,249443r1228,4559l1132898,257037r,1524l1134125,258561r,1524l1136581,261609r,1524l1137822,261609r1221,1524l1140283,266169r1222,-3036l1141505,266169r,1524l1142739,273763r1227,l1145200,276811r,-1498l1146429,275313r2467,7582l1148896,279847r1215,4572l1150111,281383r1248,3036l1152580,285943r1228,-1524l1153808,290502r1234,-4559l1155042,290502r1232,-7607l1157505,282895r,-3048l1158725,279847r,-4534l1161188,276811r,7608l1162420,285943r,6096l1163652,295061r1232,-3022l1166116,282895r,-3048l1167335,276811r,6084l1168567,279847r1232,6096l1169799,282895r1232,l1171031,285943r2464,1524l1173495,293537r1219,-1498l1175959,290502r1219,-1511l1178397,292039r,3022l1179654,293537r,-4546l1182105,290502r,3035l1183337,295061r,1524l1185788,298109r,1524l1187020,301144r,4572l1188252,304192r1219,l1190716,305716r,3036l1191935,313324r2464,4546l1194399,314835r1232,3035l1195631,314835r,-3035l1198082,302681r,-3048l1199327,302681r,1511l1200546,314835r1244,-1511l1203010,304192r,-6083l1204241,298109r2464,3035l1206705,299633r1232,-6096l1207937,281383r1219,7608l1210401,287467r,4572l1211620,292039r,-1537l1212865,296585r1219,-1524l1215316,295061r,3048l1216548,296585r,3048l1219012,302681r,-6096l1220231,298109r,-1524l1221463,293537r1232,4572l1223914,296585r,-4546l1225158,298109r1232,l1227609,295061r,-1524l1228841,298109r2451,1524l1232537,302681r,1511l1233756,305716r1232,3036l1236220,307228r,-1512l1237452,304192r1232,l1239903,305716r1245,3036l1241148,307228r2463,3048l1243611,308752r1220,-3036l1244831,299633r1232,3048l1247294,302681r1232,l1248526,304192r1232,3036l1250977,305716r1245,3036l1252222,304192r1219,-1511l1255905,305716r,1512l1257137,307228r,4572l1258369,314835r1219,l1260833,314835r,-1511l1262052,314835r1232,l1264516,314835r1232,-1511l1268211,314835r1232,4559l1270662,320918r1245,1524l1273126,322442r,-1524l1274371,325490r,-3048l1275590,323979r1219,l1278054,317870r,-1498l1280505,314835r,-4559l1281737,304192r,1524l1282969,307228r1219,l1285433,307228r,-6084l1286652,298109r2464,l1290335,298109r,-7607l1292799,290502r,7607l1294043,290502r1219,3035l1296494,293537r1232,10655l1297726,310276r1232,3048l1298958,310276r2451,4559l1302654,314835r,1537l1305118,311800r,-4572l1306337,305716r,4560l1307569,305716r1232,-9131l1310032,299633r,4559l1311264,307228r2464,l1313728,310276r1219,3048l1314947,305716r1232,4560l1317411,311800r,1524l1318643,313324r1232,3048l1321094,322442r1232,4572l1322326,331561r1232,1524l1323558,334609r2451,10643l1326009,334609r1245,-4547l1327254,328526r1232,6083l1329705,333085r,4572l1330949,342216r1220,1524l1333400,351348r1232,l1335864,354396r,4546l1338315,358942r,6083l1339547,371109r,1524l1340779,361990r1232,-4572l1343230,358942r,1537l1343230,387860r1245,-21311l1345694,369585r1232,-1499l1346926,354396r1232,7594l1348158,345252r2464,-7595l1350622,351348r1219,-3036l1351841,352859r1244,1537l1354305,346776r1244,6083l1355549,351348r1219,3048l1356768,351348r1232,l1359232,346776r,4572l1360464,358942r2451,l1362915,351348r1245,-1524l1364160,351348r1219,-25858l1366624,304192r1219,-19773l1367843,281383r1232,6084l1369075,296585r1232,-9118l1371526,279847r,-3036l1372770,288991r2452,l1375222,270728r1231,-6071l1376453,275313r1232,6070l1378905,296585r1244,-13690l1381368,287467r2464,l1383832,279847r,-1499l1385051,281383r,12154l1387515,287467r,4572l1388747,295061r,-7594l1389992,276811r1219,l1392443,279847r,1536l1393675,287467r2451,-10656l1396126,275313r1244,1498l1397370,281383r,1512l1399821,276811r,3036l1401053,284419r,9118l1402285,293537r1232,l1404736,292039r1245,3022l1405981,296585r2451,4559l1408432,302681r1232,3035l1409664,298109r1232,3035l1412128,299633r1219,l1414592,295061r1219,9131l1417055,302681r,6071l1418275,310276r2463,1524l1420738,313324r1232,-3048l1421970,311800r1232,-3048l1424421,305716r,6084l1425666,314835r,-4559l1426885,307228r1232,l1429349,311800r,6070l1430568,320918r,-1524l1433045,313324r,-7608l1434264,304192r1232,-4559l1436728,310276r1219,3048l1437947,316372r1244,1498l1440411,317870r1232,l1441643,319394r1231,10668l1442874,325490r2464,l1445338,330062r1219,l1446557,325490r1245,3036l1449021,327014r1232,6071l1450253,337657r,1511l1451485,336146r1232,1511l1453949,336146r,-1537l1455168,334609r2464,l1457632,333085r1244,6083l1458876,340705r1220,3035l1461328,342216r1231,1524l1462559,348312r1232,-1536l1463791,345252r1232,l1466242,346776r,4572l1467487,351348r2451,l1469938,349824r1232,-4572l1471170,351348r1232,l1473621,351348r1232,-1524l1474853,348312r1245,1512l1476098,340705r1219,l1478561,343740r,1512l1479781,342216r,-1511l1482244,339168r,4572l1483464,348312r1244,-1536l1485927,345252r1232,-4547l1487159,342216r1232,-6070l1488391,331561r2451,3048l1490842,331561r,3048l1492087,334609r,-7595l1494538,327014r,6071l1495770,334609r,-4547l1496989,327014r1245,l1499453,328526r,-3036l1500685,320918r2464,-6083l1504381,314835r2463,3035l1506844,323979r1220,-1537l1509308,323979r1219,l1511759,334609r,-1524l1512991,330062r2464,3023l1515455,327014r1219,3048l1516674,334609r1245,6096l1519138,340705r,1511l1520383,339168r,4572l1521602,343740r1232,1512l1524066,346776r,1536l1525297,346776r,-3036l1527749,346776r1231,-1524l1528980,348312r1232,3036l1531444,349824r,-1512l1532663,348312r,3036l1533908,349824r1219,1524l1536346,351348r,1511l1537604,352859r2451,1537l1540055,349824r1232,-3048l1541287,345252r1219,-3036l1543738,343740r1232,-1524l1544970,339168r1232,3048l1547434,343740r1231,l1548665,346776r1220,3048l1552348,348312r,-1536l1553580,342216r,-1511l1554812,342216r1232,-4559l1557276,343740r,-1524l1558495,337657r1245,7595l1560959,343740r,1512l1562191,346776r,1536l1564655,348312r1232,-1536l1565887,348312r1219,l1568350,348312r1220,l1569570,345252r1244,l1570814,343740r1219,1512l1573265,345252r,-1512l1574497,343740r,3036l1576961,346776r1219,3048l1578180,348312r1245,l1580644,348312r1232,-1536l1581876,348312r1232,3036l1583108,352859r2451,l1585559,351348r1245,-1524l1586804,352859r2438,-1511l1590487,354396r,3022l1591706,355894r1232,-1498l1594170,346776r,-1524l1595401,345252r,4572l1597853,349824r1244,-1512l1599097,349824r,-1512l1601561,348312r,3036l1602780,349824r,3035l1604012,352859r1232,l1606476,354396r,1498l1607708,357418r,3061l1610172,357418r,3061l1611391,360479r,-1537l1612635,358942r1220,l1613855,360479r1231,3048l1616318,365025r1232,l1618782,365025r,-1498l1620001,366549r,-1524l1622465,365025r1232,1524l1623697,368086r1232,-1537l1626161,368086r1232,l1627393,366549r1219,l1629857,368086r1219,1499l1632320,368086r,4547l1634759,371109r,1524l1636003,372633r,1524l1637223,374157r1231,1536l1639686,375693r,-4584l1639686,366549r1232,6084l1642150,372633r1232,3060l1644601,377192r2464,l1647065,368086r1232,-1537l1648297,368086r1232,-3061l1650748,368086r1245,l1651993,363527r1219,-6109l1653212,355894r1232,l1655676,354396r,6083l1656908,357418r,1524l1659359,365025r1244,3061l1660603,369585r1219,l1663067,369585r1219,l1664286,368086r1232,1499l1666750,369585r1232,3048l1667982,374157r1232,4572l1669214,375693r2464,l1671678,377192r1219,1537l1674141,381764r1220,-3035l1676593,380240r,-1511l1677824,380240r,3035l1679056,383275r1220,1537l1681507,383275r,1537l1683959,384812r,4559l1685203,383275r1232,-1511l1687654,386323r1245,-7594l1688899,369585r1219,4572l1690118,380240r2464,1524l1692582,374157r,7607l1693814,383275r,1537l1696265,384812r,3048l1697497,392407r,3048l1698729,395455r1232,l1701180,386323r,6084l1702424,392407r,1511l1704888,390870r,4585l1706107,398490r,3048l1708571,406110r,4547l1709803,412193r,1512l1711035,413705r1219,3035l1713499,416740r,1511l1714718,422836r,-3048l1717182,419788r1232,l1719646,419788r1219,1524l1720865,428906r1244,-1498l1722109,430443r1220,1511l1724573,431954r1219,3048l1725792,438038r1232,1536l1727024,442584r2451,7620l1729475,447169r1245,-7595l1730720,422836r1219,18237l1733171,445645r,-9131l1734403,428906r1232,1537l1736867,430443r1232,-19786l1738099,406110r1219,4547l1739318,415203r2464,-3010l1741782,403062r1219,l1744258,396979r1207,-9119l1746697,401538r,-3048l1746697,401538r1244,1524l1749160,406110r1232,1511l1750392,416740r1219,l1754075,415203r,-7582l1755320,398490r1232,6083l1757771,392407r1232,-9132l1759003,395455r1244,9118l1760247,396979r1220,-1524l1762686,396979r,10642l1763930,419788r2464,3048l1767613,419788r1245,-13678l1770065,407621r1244,-6083l1771309,406110r1232,9093l1772541,412193r1219,3010l1775005,412193r,-1536l1776224,412193r,3010l1778688,416740r,3048l1779920,419788r1232,4559l1782371,424347r1244,l1783615,425871r1207,-3035l1784822,428906r2476,-3035l1788518,419788r,-9131l1790994,410657r1219,l1792213,392407r1220,4572l1794677,403062r1219,-16739l1797141,387860r,13678l1799592,406110r,-1537l1800824,401538r,-3048l1800824,396979r2464,-1524l1804507,403062r,-3035l1805764,403062r1219,-3035l1808203,398490r,-15215l1809435,377192r,1537l1811898,377192r,9131l1813130,375693r,-9144l1814375,374157r1206,l1815581,375693r1245,4547l1816826,389371r1219,6084l1819277,393918r1232,-10643l1820509,384812r1232,-3048l1824192,390870r,-4547l1825437,381764r,-9131l1826643,378729r1245,6083l1827888,386323r1232,9132l1829120,389371r1219,1499l1831583,389371r1232,-3048l1832815,387860r1219,1511l1834034,393918r2477,l1836511,395455r1219,1524l1838949,396979r1245,1511l1841413,400027r,-3048l1842645,398490r1232,-1511l1845109,403062r,-1524l1846341,395455r2451,4572l1848792,401538r1244,9119l1850036,404573r1220,1537l1852500,403062r1219,4559l1854951,410657r,1536l1856196,413705r1206,-6084l1858647,404573r2451,1537l1861098,409145r1232,-6083l1862330,400027r1232,7594l1864794,409145r1219,1512l1866013,409145r1245,3048l1867258,413705r1219,-3048l1869709,407621r,1524l1870953,410657r,6083l1873404,416740r1220,l1874624,418251r1232,1537l1877087,413705r1245,3035l1878332,413705r1219,4546l1879551,419788r1232,3048l1882015,421312r,-3061l1883247,418251r,1537l1885698,419788r,1524l1886930,422836r,-1524l1888162,421312r1244,-1524l1890613,422836r,-1524l1891858,422836r,3035l1894309,422836r,1511l1894309,427408r1244,l1895553,425871r2451,-1524l1899224,422836r1244,-1524l1901700,418251r1219,3061l1904164,422836r,1511l1906615,425871r1219,l1907834,422836r2464,l1910298,421312r1232,3035l1911530,427408r1244,-1537l1913994,425871r1232,l1915226,419788r1219,1524l1916445,418251r2464,1537l1918909,421312r1244,3035l1921372,422836r1232,3035l1922604,427408r1232,l1925068,433478r1232,l1927532,431954r1232,l1928764,430443r2451,3035l1932434,433478r1245,l1934911,435002r,1512l1936130,438038r,1536l1937374,444134r1220,l1939825,445645r,4559l1941045,445645r2463,4559l1943508,447169r1232,1511l1944740,445645r1245,-1511l1947204,445645r1232,l1948436,447169r,-1524l1949655,474538r1245,12166l1952119,482170r,4534l1953351,486704r,7607l1955815,492800r,12167l1957047,500395r1232,-15202l1959510,479110r1232,12141l1960742,489752r1220,7607l1961962,500395r1231,3048l1964425,503443r,10642l1965657,518645r2464,l1969353,512561r,-6058l1970585,511050r1219,4559l1973049,526252r,-18250l1974255,508002r,-1499l1975500,512561r1232,-4559l1976732,515609r1219,l1977951,529287r2464,l1980415,527776r1232,l1981647,524728r1219,3048l1984110,526252r1232,-1524l1985342,526252r1219,-12167l1986561,520181r2464,4547l1989025,520181r,-1536l1990257,517133r,6084l1992721,524728r,3048l1993953,524728r1219,6109l1996417,532348r1206,3035l1997623,536907r1245,-4559l1998868,533872r2464,-12192l2001332,529287r1231,-10642l2002563,523217r2452,7620l2006259,530837r1219,1511l2008698,530837r1244,-4585l2009942,527776r1232,3061l2011174,532348r2451,-1511l2013625,532348r1245,-3061l2014870,523217r1219,6070l2017321,527776r,1511l2018565,527776r,3061l2019772,532348r1245,l2022236,533872r1232,-1524l2023468,529287r2463,4585l2027163,530837r,4546l2028383,541479r1244,3036l2029627,546013r1207,6096l2030834,555157r1244,-13678l2033310,541479r1219,-1536l2035774,538419r,15227l2038238,553646r,7582l2039444,562752r,-1524l2040689,567311r1232,l2043165,567311r,4572l2043165,573394r1220,3048l2045616,573394r1220,l2046836,574931r1244,-3048l2048080,562752r2451,l2050531,561228r1245,3048l2051776,562752r1219,-1524l2054214,564276r1232,3035l2055446,577979r1245,-4585l2056691,546013r1219,-7594l2059142,517133r,7595l2060387,523217r,3035l2062838,515609r,9119l2064057,529287r1232,l2066521,524728r1232,3048l2067753,523217r1231,l2068984,524728r1220,-3048l2071448,526252r,-3035l2072655,524728r,-3048l2075144,520181r,1499l2076350,521680r,-4547l2077595,509513r1232,l2080046,508002r,9131l2081278,512561r,-4559l2083742,506503r,1499l2084961,512561r2489,l2087450,517133r1207,-7620l2089889,515609r1244,1524l2092352,523217r,3035l2093597,524728r,-1511l2096048,521680r,-1499l2096048,518645r1219,l2097267,520181r2464,l2099731,515609r1232,3036l2102208,517133r1206,1512l2104659,517133r,1512l2105891,520181r,-1536l2108354,517133r,3048l2109574,520181r,-1536l2109574,515609r2451,1524l2112025,515609r1244,3036l2114489,518645r1231,-1512l2116965,520181r,3036l2118184,515609r,-3048l2120635,508002r,-6083l2121867,497359r,4560l2123099,494311e" filled="f" strokecolor="#74c043" strokeweight="1pt">
                  <v:path arrowok="t"/>
                </v:shape>
                <v:shape id="Graphic 465" o:spid="_x0000_s1346" style="position:absolute;left:66;top:2593;width:20441;height:15431;visibility:visible;mso-wrap-style:square;v-text-anchor:top" coordsize="2044064,154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" path="m,l71996,em,257039r71996,em,514076r71996,em,769603r71996,em,1026650r71996,em,1282174r71996,em1612896,1470654r,71997em1182985,1470654r,71997em753690,1470654r,71997em323776,1470654r,71997em2043756,1470654r,71997e" filled="f" strokecolor="#231f20" strokeweight=".5pt">
                  <v:path arrowok="t"/>
                </v:shape>
                <v:shape id="Graphic 466" o:spid="_x0000_s1347"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" path="m,1800001r2340000,l2340000,,,,,1800001xe" filled="f" strokecolor="#231f20" strokeweight=".5pt">
                  <v:path arrowok="t"/>
                </v:shape>
                <v:shape id="Textbox 467" o:spid="_x0000_s1348" type="#_x0000_t202" style="position:absolute;left:3338;top:1002;width:5080;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o+/xQAAANwAAAAPAAAAZHJzL2Rvd25yZXYueG1sRI9Ba8JA&#10;FITvgv9heYXedFMp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Beho+/xQAAANwAAAAP&#10;AAAAAAAAAAAAAAAAAAcCAABkcnMvZG93bnJldi54bWxQSwUGAAAAAAMAAwC3AAAA+QIAAAAA&#10;" filled="f" stroked="f">
                  <v:textbox inset="0,0,0,0">
                    <w:txbxContent>
                      <w:p w14:paraId="657D3679" w14:textId="77777777" w:rsidR="00932646" w:rsidRDefault="009E75AE">
                        <w:pPr>
                          <w:spacing w:before="1"/>
                          <w:rPr>
                            <w:sz w:val="12"/>
                          </w:rPr>
                        </w:pPr>
                        <w:r>
                          <w:rPr>
                            <w:color w:val="231F20"/>
                            <w:w w:val="90"/>
                            <w:sz w:val="12"/>
                          </w:rPr>
                          <w:t>United</w:t>
                        </w:r>
                        <w:r>
                          <w:rPr>
                            <w:color w:val="231F20"/>
                            <w:spacing w:val="-7"/>
                            <w:w w:val="90"/>
                            <w:sz w:val="12"/>
                          </w:rPr>
                          <w:t xml:space="preserve"> </w:t>
                        </w:r>
                        <w:r>
                          <w:rPr>
                            <w:color w:val="231F20"/>
                            <w:spacing w:val="-2"/>
                            <w:w w:val="95"/>
                            <w:sz w:val="12"/>
                          </w:rPr>
                          <w:t>Kingdom</w:t>
                        </w:r>
                      </w:p>
                    </w:txbxContent>
                  </v:textbox>
                </v:shape>
                <v:shape id="Textbox 468" o:spid="_x0000_s1349" type="#_x0000_t202" style="position:absolute;left:18601;top:8114;width:4255;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RvNwgAAANwAAAAPAAAAZHJzL2Rvd25yZXYueG1sRE/Pa8Iw&#10;FL4P/B/CE3abqWO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AvGRvNwgAAANwAAAAPAAAA&#10;AAAAAAAAAAAAAAcCAABkcnMvZG93bnJldi54bWxQSwUGAAAAAAMAAwC3AAAA9gIAAAAA&#10;" filled="f" stroked="f">
                  <v:textbox inset="0,0,0,0">
                    <w:txbxContent>
                      <w:p w14:paraId="7D1A87E5" w14:textId="77777777" w:rsidR="00932646" w:rsidRDefault="009E75AE">
                        <w:pPr>
                          <w:spacing w:before="1"/>
                          <w:rPr>
                            <w:sz w:val="12"/>
                          </w:rPr>
                        </w:pPr>
                        <w:r>
                          <w:rPr>
                            <w:color w:val="231F20"/>
                            <w:w w:val="90"/>
                            <w:sz w:val="12"/>
                          </w:rPr>
                          <w:t>United</w:t>
                        </w:r>
                        <w:r>
                          <w:rPr>
                            <w:color w:val="231F20"/>
                            <w:spacing w:val="-7"/>
                            <w:w w:val="90"/>
                            <w:sz w:val="12"/>
                          </w:rPr>
                          <w:t xml:space="preserve"> </w:t>
                        </w:r>
                        <w:r>
                          <w:rPr>
                            <w:color w:val="231F20"/>
                            <w:spacing w:val="-2"/>
                            <w:w w:val="95"/>
                            <w:sz w:val="12"/>
                          </w:rPr>
                          <w:t>States</w:t>
                        </w:r>
                      </w:p>
                    </w:txbxContent>
                  </v:textbox>
                </v:shape>
                <v:shape id="Textbox 469" o:spid="_x0000_s1350" type="#_x0000_t202" style="position:absolute;left:7275;top:9924;width:2940;height:4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5WxQAAANwAAAAPAAAAZHJzL2Rvd25yZXYueG1sRI9Ba8JA&#10;FITvQv/D8oTedKOU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BAVb5WxQAAANwAAAAP&#10;AAAAAAAAAAAAAAAAAAcCAABkcnMvZG93bnJldi54bWxQSwUGAAAAAAMAAwC3AAAA+QIAAAAA&#10;" filled="f" stroked="f">
                  <v:textbox inset="0,0,0,0">
                    <w:txbxContent>
                      <w:p w14:paraId="0645094F" w14:textId="77777777" w:rsidR="00932646" w:rsidRDefault="009E75AE">
                        <w:pPr>
                          <w:spacing w:before="1"/>
                          <w:ind w:right="18"/>
                          <w:jc w:val="right"/>
                          <w:rPr>
                            <w:sz w:val="12"/>
                          </w:rPr>
                        </w:pPr>
                        <w:r>
                          <w:rPr>
                            <w:color w:val="231F20"/>
                            <w:spacing w:val="-2"/>
                            <w:w w:val="90"/>
                            <w:sz w:val="12"/>
                          </w:rPr>
                          <w:t>Germany</w:t>
                        </w:r>
                      </w:p>
                      <w:p w14:paraId="2182D3AC" w14:textId="77777777" w:rsidR="00932646" w:rsidRDefault="00932646">
                        <w:pPr>
                          <w:rPr>
                            <w:sz w:val="12"/>
                          </w:rPr>
                        </w:pPr>
                      </w:p>
                      <w:p w14:paraId="32FF3B43" w14:textId="77777777" w:rsidR="00932646" w:rsidRDefault="00932646">
                        <w:pPr>
                          <w:spacing w:before="97"/>
                          <w:rPr>
                            <w:sz w:val="12"/>
                          </w:rPr>
                        </w:pPr>
                      </w:p>
                      <w:p w14:paraId="049141A6" w14:textId="77777777" w:rsidR="00932646" w:rsidRDefault="009E75AE">
                        <w:pPr>
                          <w:ind w:right="31"/>
                          <w:jc w:val="right"/>
                          <w:rPr>
                            <w:sz w:val="12"/>
                          </w:rPr>
                        </w:pPr>
                        <w:r>
                          <w:rPr>
                            <w:color w:val="231F20"/>
                            <w:spacing w:val="-2"/>
                            <w:w w:val="95"/>
                            <w:sz w:val="12"/>
                          </w:rPr>
                          <w:t>Japan</w:t>
                        </w:r>
                      </w:p>
                    </w:txbxContent>
                  </v:textbox>
                </v:shape>
                <w10:wrap anchorx="page"/>
              </v:group>
            </w:pict>
          </mc:Fallback>
        </mc:AlternateContent>
      </w:r>
      <w:r>
        <w:rPr>
          <w:color w:val="231F20"/>
          <w:spacing w:val="-10"/>
          <w:sz w:val="12"/>
        </w:rPr>
        <w:t>5</w:t>
      </w:r>
    </w:p>
    <w:p w14:paraId="76B29CF7" w14:textId="77777777" w:rsidR="00932646" w:rsidRDefault="00932646">
      <w:pPr>
        <w:pStyle w:val="BodyText"/>
        <w:spacing w:before="125"/>
        <w:rPr>
          <w:sz w:val="12"/>
        </w:rPr>
      </w:pPr>
    </w:p>
    <w:p w14:paraId="3D3CB82D" w14:textId="77777777" w:rsidR="00932646" w:rsidRDefault="009E75AE">
      <w:pPr>
        <w:spacing w:before="1"/>
        <w:ind w:right="42"/>
        <w:jc w:val="right"/>
        <w:rPr>
          <w:sz w:val="12"/>
        </w:rPr>
      </w:pPr>
      <w:r>
        <w:rPr>
          <w:color w:val="231F20"/>
          <w:spacing w:val="-10"/>
          <w:w w:val="105"/>
          <w:sz w:val="12"/>
        </w:rPr>
        <w:t>4</w:t>
      </w:r>
    </w:p>
    <w:p w14:paraId="5D726758" w14:textId="77777777" w:rsidR="00932646" w:rsidRDefault="00932646">
      <w:pPr>
        <w:pStyle w:val="BodyText"/>
        <w:spacing w:before="125"/>
        <w:rPr>
          <w:sz w:val="12"/>
        </w:rPr>
      </w:pPr>
    </w:p>
    <w:p w14:paraId="08F38260" w14:textId="77777777" w:rsidR="00932646" w:rsidRDefault="009E75AE">
      <w:pPr>
        <w:ind w:right="42"/>
        <w:jc w:val="right"/>
        <w:rPr>
          <w:sz w:val="12"/>
        </w:rPr>
      </w:pPr>
      <w:r>
        <w:rPr>
          <w:color w:val="231F20"/>
          <w:spacing w:val="-10"/>
          <w:sz w:val="12"/>
        </w:rPr>
        <w:t>3</w:t>
      </w:r>
    </w:p>
    <w:p w14:paraId="00DD4378" w14:textId="77777777" w:rsidR="00932646" w:rsidRDefault="00932646">
      <w:pPr>
        <w:pStyle w:val="BodyText"/>
        <w:spacing w:before="125"/>
        <w:rPr>
          <w:sz w:val="12"/>
        </w:rPr>
      </w:pPr>
    </w:p>
    <w:p w14:paraId="4371F49C" w14:textId="77777777" w:rsidR="00932646" w:rsidRDefault="009E75AE">
      <w:pPr>
        <w:ind w:right="42"/>
        <w:jc w:val="right"/>
        <w:rPr>
          <w:sz w:val="12"/>
        </w:rPr>
      </w:pPr>
      <w:r>
        <w:rPr>
          <w:color w:val="231F20"/>
          <w:spacing w:val="-10"/>
          <w:sz w:val="12"/>
        </w:rPr>
        <w:t>2</w:t>
      </w:r>
    </w:p>
    <w:p w14:paraId="05C1F059" w14:textId="77777777" w:rsidR="00932646" w:rsidRDefault="00932646">
      <w:pPr>
        <w:pStyle w:val="BodyText"/>
        <w:spacing w:before="125"/>
        <w:rPr>
          <w:sz w:val="12"/>
        </w:rPr>
      </w:pPr>
    </w:p>
    <w:p w14:paraId="7C2E45F1" w14:textId="77777777" w:rsidR="00932646" w:rsidRDefault="009E75AE">
      <w:pPr>
        <w:ind w:right="42"/>
        <w:jc w:val="right"/>
        <w:rPr>
          <w:sz w:val="12"/>
        </w:rPr>
      </w:pPr>
      <w:r>
        <w:rPr>
          <w:color w:val="231F20"/>
          <w:spacing w:val="-10"/>
          <w:w w:val="90"/>
          <w:sz w:val="12"/>
        </w:rPr>
        <w:t>1</w:t>
      </w:r>
    </w:p>
    <w:p w14:paraId="163E36EC" w14:textId="77777777" w:rsidR="00932646" w:rsidRDefault="009E75AE">
      <w:pPr>
        <w:spacing w:before="19"/>
        <w:ind w:left="1186"/>
        <w:rPr>
          <w:sz w:val="16"/>
        </w:rPr>
      </w:pPr>
      <w:r>
        <w:rPr>
          <w:color w:val="231F20"/>
          <w:spacing w:val="-10"/>
          <w:sz w:val="16"/>
        </w:rPr>
        <w:t>+</w:t>
      </w:r>
    </w:p>
    <w:p w14:paraId="6BCDC5B0" w14:textId="77777777" w:rsidR="00932646" w:rsidRDefault="009E75AE">
      <w:pPr>
        <w:spacing w:before="60"/>
        <w:ind w:right="42"/>
        <w:jc w:val="right"/>
        <w:rPr>
          <w:sz w:val="12"/>
        </w:rPr>
      </w:pPr>
      <w:r>
        <w:rPr>
          <w:color w:val="231F20"/>
          <w:spacing w:val="-10"/>
          <w:w w:val="105"/>
          <w:sz w:val="12"/>
        </w:rPr>
        <w:t>0</w:t>
      </w:r>
    </w:p>
    <w:p w14:paraId="5025D57E" w14:textId="77777777" w:rsidR="00932646" w:rsidRDefault="009E75AE">
      <w:pPr>
        <w:spacing w:before="23"/>
        <w:ind w:left="1192"/>
        <w:rPr>
          <w:sz w:val="16"/>
        </w:rPr>
      </w:pPr>
      <w:r>
        <w:rPr>
          <w:color w:val="231F20"/>
          <w:spacing w:val="-10"/>
          <w:w w:val="120"/>
          <w:sz w:val="16"/>
        </w:rPr>
        <w:t>–</w:t>
      </w:r>
    </w:p>
    <w:p w14:paraId="567C139F" w14:textId="77777777" w:rsidR="00932646" w:rsidRDefault="009E75AE">
      <w:pPr>
        <w:spacing w:before="56" w:line="127" w:lineRule="exact"/>
        <w:ind w:left="1216"/>
        <w:rPr>
          <w:sz w:val="12"/>
        </w:rPr>
      </w:pPr>
      <w:r>
        <w:rPr>
          <w:color w:val="231F20"/>
          <w:spacing w:val="-10"/>
          <w:w w:val="90"/>
          <w:sz w:val="12"/>
        </w:rPr>
        <w:t>1</w:t>
      </w:r>
    </w:p>
    <w:p w14:paraId="71099439" w14:textId="77777777" w:rsidR="00932646" w:rsidRDefault="009E75AE">
      <w:pPr>
        <w:tabs>
          <w:tab w:val="left" w:pos="449"/>
          <w:tab w:val="left" w:pos="765"/>
        </w:tabs>
        <w:spacing w:line="127" w:lineRule="exact"/>
        <w:ind w:left="112"/>
        <w:rPr>
          <w:sz w:val="12"/>
        </w:rPr>
      </w:pPr>
      <w:r>
        <w:rPr>
          <w:color w:val="231F20"/>
          <w:spacing w:val="-5"/>
          <w:sz w:val="12"/>
        </w:rPr>
        <w:t>14</w:t>
      </w:r>
      <w:r>
        <w:rPr>
          <w:color w:val="231F20"/>
          <w:sz w:val="12"/>
        </w:rPr>
        <w:tab/>
      </w:r>
      <w:r>
        <w:rPr>
          <w:color w:val="231F20"/>
          <w:spacing w:val="-5"/>
          <w:sz w:val="12"/>
        </w:rPr>
        <w:t>15</w:t>
      </w:r>
      <w:r>
        <w:rPr>
          <w:color w:val="231F20"/>
          <w:sz w:val="12"/>
        </w:rPr>
        <w:tab/>
      </w:r>
      <w:r>
        <w:rPr>
          <w:color w:val="231F20"/>
          <w:spacing w:val="-5"/>
          <w:sz w:val="12"/>
        </w:rPr>
        <w:t>16</w:t>
      </w:r>
    </w:p>
    <w:p w14:paraId="17884A44" w14:textId="77777777" w:rsidR="00932646" w:rsidRDefault="009E75AE">
      <w:pPr>
        <w:pStyle w:val="BodyText"/>
        <w:spacing w:before="3" w:line="268" w:lineRule="auto"/>
        <w:ind w:left="112" w:right="463"/>
      </w:pPr>
      <w:r>
        <w:br w:type="column"/>
      </w:r>
      <w:r>
        <w:rPr>
          <w:color w:val="231F20"/>
          <w:spacing w:val="-6"/>
        </w:rPr>
        <w:t>of</w:t>
      </w:r>
      <w:r>
        <w:rPr>
          <w:color w:val="231F20"/>
          <w:spacing w:val="-7"/>
        </w:rPr>
        <w:t xml:space="preserve"> </w:t>
      </w:r>
      <w:r>
        <w:rPr>
          <w:color w:val="231F20"/>
          <w:spacing w:val="-6"/>
        </w:rPr>
        <w:t>firms</w:t>
      </w:r>
      <w:r>
        <w:rPr>
          <w:color w:val="231F20"/>
          <w:spacing w:val="-7"/>
        </w:rPr>
        <w:t xml:space="preserve"> </w:t>
      </w:r>
      <w:r>
        <w:rPr>
          <w:color w:val="231F20"/>
          <w:spacing w:val="-6"/>
        </w:rPr>
        <w:t>whose</w:t>
      </w:r>
      <w:r>
        <w:rPr>
          <w:color w:val="231F20"/>
          <w:spacing w:val="-7"/>
        </w:rPr>
        <w:t xml:space="preserve"> </w:t>
      </w:r>
      <w:r>
        <w:rPr>
          <w:color w:val="231F20"/>
          <w:spacing w:val="-6"/>
        </w:rPr>
        <w:t>business</w:t>
      </w:r>
      <w:r>
        <w:rPr>
          <w:color w:val="231F20"/>
          <w:spacing w:val="-7"/>
        </w:rPr>
        <w:t xml:space="preserve"> </w:t>
      </w:r>
      <w:r>
        <w:rPr>
          <w:color w:val="231F20"/>
          <w:spacing w:val="-6"/>
        </w:rPr>
        <w:t>is</w:t>
      </w:r>
      <w:r>
        <w:rPr>
          <w:color w:val="231F20"/>
          <w:spacing w:val="-7"/>
        </w:rPr>
        <w:t xml:space="preserve"> </w:t>
      </w:r>
      <w:r>
        <w:rPr>
          <w:color w:val="231F20"/>
          <w:spacing w:val="-6"/>
        </w:rPr>
        <w:t>more</w:t>
      </w:r>
      <w:r>
        <w:rPr>
          <w:color w:val="231F20"/>
          <w:spacing w:val="-7"/>
        </w:rPr>
        <w:t xml:space="preserve"> </w:t>
      </w:r>
      <w:r>
        <w:rPr>
          <w:color w:val="231F20"/>
          <w:spacing w:val="-6"/>
        </w:rPr>
        <w:t>UK-focused</w:t>
      </w:r>
      <w:r>
        <w:rPr>
          <w:color w:val="231F20"/>
          <w:spacing w:val="-7"/>
        </w:rPr>
        <w:t xml:space="preserve"> </w:t>
      </w:r>
      <w:r>
        <w:rPr>
          <w:color w:val="231F20"/>
          <w:spacing w:val="-6"/>
        </w:rPr>
        <w:t xml:space="preserve">have </w:t>
      </w:r>
      <w:r>
        <w:rPr>
          <w:color w:val="231F20"/>
          <w:spacing w:val="-2"/>
          <w:w w:val="90"/>
        </w:rPr>
        <w:t>regained</w:t>
      </w:r>
      <w:r>
        <w:rPr>
          <w:color w:val="231F20"/>
          <w:spacing w:val="-10"/>
          <w:w w:val="90"/>
        </w:rPr>
        <w:t xml:space="preserve"> </w:t>
      </w:r>
      <w:r>
        <w:rPr>
          <w:color w:val="231F20"/>
          <w:spacing w:val="-2"/>
          <w:w w:val="90"/>
        </w:rPr>
        <w:t xml:space="preserve">some of the losses experienced immediately </w:t>
      </w:r>
      <w:r>
        <w:rPr>
          <w:color w:val="231F20"/>
          <w:w w:val="90"/>
        </w:rPr>
        <w:t>following the UK referendum on membership of the</w:t>
      </w:r>
    </w:p>
    <w:p w14:paraId="6295DA68" w14:textId="77777777" w:rsidR="00932646" w:rsidRDefault="009E75AE">
      <w:pPr>
        <w:pStyle w:val="BodyText"/>
        <w:spacing w:line="268" w:lineRule="auto"/>
        <w:ind w:left="112" w:right="232"/>
      </w:pPr>
      <w:r>
        <w:rPr>
          <w:color w:val="231F20"/>
          <w:w w:val="90"/>
        </w:rPr>
        <w:t>European</w:t>
      </w:r>
      <w:r>
        <w:rPr>
          <w:color w:val="231F20"/>
          <w:spacing w:val="-7"/>
          <w:w w:val="90"/>
        </w:rPr>
        <w:t xml:space="preserve"> </w:t>
      </w:r>
      <w:r>
        <w:rPr>
          <w:color w:val="231F20"/>
          <w:w w:val="90"/>
        </w:rPr>
        <w:t>Union;</w:t>
      </w:r>
      <w:r>
        <w:rPr>
          <w:color w:val="231F20"/>
          <w:spacing w:val="40"/>
        </w:rPr>
        <w:t xml:space="preserve"> </w:t>
      </w:r>
      <w:r>
        <w:rPr>
          <w:color w:val="231F20"/>
          <w:w w:val="90"/>
        </w:rPr>
        <w:t>however, their equity prices are still 11.1% lower than at the start of the year, compared to a 7.2% rise for</w:t>
      </w:r>
      <w:r>
        <w:rPr>
          <w:color w:val="231F20"/>
          <w:spacing w:val="-2"/>
          <w:w w:val="90"/>
        </w:rPr>
        <w:t xml:space="preserve"> </w:t>
      </w:r>
      <w:r>
        <w:rPr>
          <w:color w:val="231F20"/>
          <w:w w:val="90"/>
        </w:rPr>
        <w:t>the</w:t>
      </w:r>
      <w:r>
        <w:rPr>
          <w:color w:val="231F20"/>
          <w:spacing w:val="-2"/>
          <w:w w:val="90"/>
        </w:rPr>
        <w:t xml:space="preserve"> </w:t>
      </w:r>
      <w:r>
        <w:rPr>
          <w:color w:val="231F20"/>
          <w:w w:val="90"/>
        </w:rPr>
        <w:t>broader</w:t>
      </w:r>
      <w:r>
        <w:rPr>
          <w:color w:val="231F20"/>
          <w:spacing w:val="-2"/>
          <w:w w:val="90"/>
        </w:rPr>
        <w:t xml:space="preserve"> </w:t>
      </w:r>
      <w:r>
        <w:rPr>
          <w:color w:val="231F20"/>
          <w:w w:val="90"/>
        </w:rPr>
        <w:t>index.</w:t>
      </w:r>
      <w:r>
        <w:rPr>
          <w:color w:val="231F20"/>
          <w:spacing w:val="40"/>
        </w:rPr>
        <w:t xml:space="preserve"> </w:t>
      </w:r>
      <w:r>
        <w:rPr>
          <w:color w:val="231F20"/>
          <w:w w:val="90"/>
        </w:rPr>
        <w:t>In</w:t>
      </w:r>
      <w:r>
        <w:rPr>
          <w:color w:val="231F20"/>
          <w:spacing w:val="-2"/>
          <w:w w:val="90"/>
        </w:rPr>
        <w:t xml:space="preserve"> </w:t>
      </w:r>
      <w:r>
        <w:rPr>
          <w:color w:val="231F20"/>
          <w:w w:val="90"/>
        </w:rPr>
        <w:t>the</w:t>
      </w:r>
      <w:r>
        <w:rPr>
          <w:color w:val="231F20"/>
          <w:spacing w:val="-2"/>
          <w:w w:val="90"/>
        </w:rPr>
        <w:t xml:space="preserve"> </w:t>
      </w:r>
      <w:r>
        <w:rPr>
          <w:color w:val="231F20"/>
          <w:w w:val="90"/>
        </w:rPr>
        <w:t>euro</w:t>
      </w:r>
      <w:r>
        <w:rPr>
          <w:color w:val="231F20"/>
          <w:spacing w:val="-2"/>
          <w:w w:val="90"/>
        </w:rPr>
        <w:t xml:space="preserve"> </w:t>
      </w:r>
      <w:r>
        <w:rPr>
          <w:color w:val="231F20"/>
          <w:w w:val="90"/>
        </w:rPr>
        <w:t>area,</w:t>
      </w:r>
      <w:r>
        <w:rPr>
          <w:color w:val="231F20"/>
          <w:spacing w:val="-2"/>
          <w:w w:val="90"/>
        </w:rPr>
        <w:t xml:space="preserve"> </w:t>
      </w:r>
      <w:r>
        <w:rPr>
          <w:color w:val="231F20"/>
          <w:w w:val="90"/>
        </w:rPr>
        <w:t>equity</w:t>
      </w:r>
      <w:r>
        <w:rPr>
          <w:color w:val="231F20"/>
          <w:spacing w:val="-2"/>
          <w:w w:val="90"/>
        </w:rPr>
        <w:t xml:space="preserve"> </w:t>
      </w:r>
      <w:r>
        <w:rPr>
          <w:color w:val="231F20"/>
          <w:w w:val="90"/>
        </w:rPr>
        <w:t>prices</w:t>
      </w:r>
      <w:r>
        <w:rPr>
          <w:color w:val="231F20"/>
          <w:spacing w:val="-2"/>
          <w:w w:val="90"/>
        </w:rPr>
        <w:t xml:space="preserve"> </w:t>
      </w:r>
      <w:r>
        <w:rPr>
          <w:color w:val="231F20"/>
          <w:w w:val="90"/>
        </w:rPr>
        <w:t xml:space="preserve">have </w:t>
      </w:r>
      <w:r>
        <w:rPr>
          <w:color w:val="231F20"/>
          <w:spacing w:val="-2"/>
          <w:w w:val="90"/>
        </w:rPr>
        <w:t>increased</w:t>
      </w:r>
      <w:r>
        <w:rPr>
          <w:color w:val="231F20"/>
          <w:spacing w:val="-3"/>
          <w:w w:val="90"/>
        </w:rPr>
        <w:t xml:space="preserve"> </w:t>
      </w:r>
      <w:r>
        <w:rPr>
          <w:color w:val="231F20"/>
          <w:spacing w:val="-2"/>
          <w:w w:val="90"/>
        </w:rPr>
        <w:t>by</w:t>
      </w:r>
      <w:r>
        <w:rPr>
          <w:color w:val="231F20"/>
          <w:spacing w:val="-3"/>
          <w:w w:val="90"/>
        </w:rPr>
        <w:t xml:space="preserve"> </w:t>
      </w:r>
      <w:r>
        <w:rPr>
          <w:color w:val="231F20"/>
          <w:spacing w:val="-2"/>
          <w:w w:val="90"/>
        </w:rPr>
        <w:t>4.8%,</w:t>
      </w:r>
      <w:r>
        <w:rPr>
          <w:color w:val="231F20"/>
          <w:spacing w:val="-3"/>
          <w:w w:val="90"/>
        </w:rPr>
        <w:t xml:space="preserve"> </w:t>
      </w:r>
      <w:r>
        <w:rPr>
          <w:color w:val="231F20"/>
          <w:spacing w:val="-2"/>
          <w:w w:val="90"/>
        </w:rPr>
        <w:t>only</w:t>
      </w:r>
      <w:r>
        <w:rPr>
          <w:color w:val="231F20"/>
          <w:spacing w:val="-3"/>
          <w:w w:val="90"/>
        </w:rPr>
        <w:t xml:space="preserve"> </w:t>
      </w:r>
      <w:r>
        <w:rPr>
          <w:color w:val="231F20"/>
          <w:spacing w:val="-2"/>
          <w:w w:val="90"/>
        </w:rPr>
        <w:t>partially</w:t>
      </w:r>
      <w:r>
        <w:rPr>
          <w:color w:val="231F20"/>
          <w:spacing w:val="-3"/>
          <w:w w:val="90"/>
        </w:rPr>
        <w:t xml:space="preserve"> </w:t>
      </w:r>
      <w:r>
        <w:rPr>
          <w:color w:val="231F20"/>
          <w:spacing w:val="-2"/>
          <w:w w:val="90"/>
        </w:rPr>
        <w:t>reversing</w:t>
      </w:r>
      <w:r>
        <w:rPr>
          <w:color w:val="231F20"/>
          <w:spacing w:val="-3"/>
          <w:w w:val="90"/>
        </w:rPr>
        <w:t xml:space="preserve"> </w:t>
      </w:r>
      <w:r>
        <w:rPr>
          <w:color w:val="231F20"/>
          <w:spacing w:val="-2"/>
          <w:w w:val="90"/>
        </w:rPr>
        <w:t>falls</w:t>
      </w:r>
      <w:r>
        <w:rPr>
          <w:color w:val="231F20"/>
          <w:spacing w:val="-3"/>
          <w:w w:val="90"/>
        </w:rPr>
        <w:t xml:space="preserve"> </w:t>
      </w:r>
      <w:r>
        <w:rPr>
          <w:color w:val="231F20"/>
          <w:spacing w:val="-2"/>
          <w:w w:val="90"/>
        </w:rPr>
        <w:t>in</w:t>
      </w:r>
      <w:r>
        <w:rPr>
          <w:color w:val="231F20"/>
          <w:spacing w:val="-3"/>
          <w:w w:val="90"/>
        </w:rPr>
        <w:t xml:space="preserve"> </w:t>
      </w:r>
      <w:r>
        <w:rPr>
          <w:color w:val="231F20"/>
          <w:spacing w:val="-2"/>
          <w:w w:val="90"/>
        </w:rPr>
        <w:t>the</w:t>
      </w:r>
      <w:r>
        <w:rPr>
          <w:color w:val="231F20"/>
          <w:spacing w:val="-3"/>
          <w:w w:val="90"/>
        </w:rPr>
        <w:t xml:space="preserve"> </w:t>
      </w:r>
      <w:r>
        <w:rPr>
          <w:color w:val="231F20"/>
          <w:spacing w:val="-2"/>
          <w:w w:val="90"/>
        </w:rPr>
        <w:t>first</w:t>
      </w:r>
      <w:r>
        <w:rPr>
          <w:color w:val="231F20"/>
          <w:spacing w:val="-3"/>
          <w:w w:val="90"/>
        </w:rPr>
        <w:t xml:space="preserve"> </w:t>
      </w:r>
      <w:r>
        <w:rPr>
          <w:color w:val="231F20"/>
          <w:spacing w:val="-2"/>
          <w:w w:val="90"/>
        </w:rPr>
        <w:t xml:space="preserve">half </w:t>
      </w:r>
      <w:r>
        <w:rPr>
          <w:color w:val="231F20"/>
          <w:spacing w:val="-4"/>
        </w:rPr>
        <w:t>of</w:t>
      </w:r>
      <w:r>
        <w:rPr>
          <w:color w:val="231F20"/>
          <w:spacing w:val="-12"/>
        </w:rPr>
        <w:t xml:space="preserve"> </w:t>
      </w:r>
      <w:r>
        <w:rPr>
          <w:color w:val="231F20"/>
          <w:spacing w:val="-4"/>
        </w:rPr>
        <w:t>the</w:t>
      </w:r>
      <w:r>
        <w:rPr>
          <w:color w:val="231F20"/>
          <w:spacing w:val="-11"/>
        </w:rPr>
        <w:t xml:space="preserve"> </w:t>
      </w:r>
      <w:r>
        <w:rPr>
          <w:color w:val="231F20"/>
          <w:spacing w:val="-4"/>
        </w:rPr>
        <w:t>year.</w:t>
      </w:r>
      <w:r>
        <w:rPr>
          <w:color w:val="231F20"/>
          <w:spacing w:val="4"/>
        </w:rPr>
        <w:t xml:space="preserve"> </w:t>
      </w:r>
      <w:r>
        <w:rPr>
          <w:color w:val="231F20"/>
          <w:spacing w:val="-4"/>
        </w:rPr>
        <w:t>The</w:t>
      </w:r>
      <w:r>
        <w:rPr>
          <w:color w:val="231F20"/>
          <w:spacing w:val="-11"/>
        </w:rPr>
        <w:t xml:space="preserve"> </w:t>
      </w:r>
      <w:r>
        <w:rPr>
          <w:color w:val="231F20"/>
          <w:spacing w:val="-4"/>
        </w:rPr>
        <w:t>S&amp;P</w:t>
      </w:r>
      <w:r>
        <w:rPr>
          <w:color w:val="231F20"/>
          <w:spacing w:val="-11"/>
        </w:rPr>
        <w:t xml:space="preserve"> </w:t>
      </w:r>
      <w:r>
        <w:rPr>
          <w:color w:val="231F20"/>
          <w:spacing w:val="-4"/>
        </w:rPr>
        <w:t>500</w:t>
      </w:r>
      <w:r>
        <w:rPr>
          <w:color w:val="231F20"/>
          <w:spacing w:val="-11"/>
        </w:rPr>
        <w:t xml:space="preserve"> </w:t>
      </w:r>
      <w:r>
        <w:rPr>
          <w:color w:val="231F20"/>
          <w:spacing w:val="-4"/>
        </w:rPr>
        <w:t>has</w:t>
      </w:r>
      <w:r>
        <w:rPr>
          <w:color w:val="231F20"/>
          <w:spacing w:val="-11"/>
        </w:rPr>
        <w:t xml:space="preserve"> </w:t>
      </w:r>
      <w:r>
        <w:rPr>
          <w:color w:val="231F20"/>
          <w:spacing w:val="-4"/>
        </w:rPr>
        <w:t>risen</w:t>
      </w:r>
      <w:r>
        <w:rPr>
          <w:color w:val="231F20"/>
          <w:spacing w:val="-11"/>
        </w:rPr>
        <w:t xml:space="preserve"> </w:t>
      </w:r>
      <w:r>
        <w:rPr>
          <w:color w:val="231F20"/>
          <w:spacing w:val="-4"/>
        </w:rPr>
        <w:t>by</w:t>
      </w:r>
      <w:r>
        <w:rPr>
          <w:color w:val="231F20"/>
          <w:spacing w:val="-11"/>
        </w:rPr>
        <w:t xml:space="preserve"> </w:t>
      </w:r>
      <w:r>
        <w:rPr>
          <w:color w:val="231F20"/>
          <w:spacing w:val="-4"/>
        </w:rPr>
        <w:t>3.8%,</w:t>
      </w:r>
      <w:r>
        <w:rPr>
          <w:color w:val="231F20"/>
          <w:spacing w:val="-11"/>
        </w:rPr>
        <w:t xml:space="preserve"> </w:t>
      </w:r>
      <w:r>
        <w:rPr>
          <w:color w:val="231F20"/>
          <w:spacing w:val="-4"/>
        </w:rPr>
        <w:t xml:space="preserve">approaching </w:t>
      </w:r>
      <w:r>
        <w:rPr>
          <w:color w:val="231F20"/>
          <w:w w:val="90"/>
        </w:rPr>
        <w:t>record-high</w:t>
      </w:r>
      <w:r>
        <w:rPr>
          <w:color w:val="231F20"/>
          <w:spacing w:val="-8"/>
          <w:w w:val="90"/>
        </w:rPr>
        <w:t xml:space="preserve"> </w:t>
      </w:r>
      <w:r>
        <w:rPr>
          <w:color w:val="231F20"/>
          <w:w w:val="90"/>
        </w:rPr>
        <w:t>levels;</w:t>
      </w:r>
      <w:r>
        <w:rPr>
          <w:color w:val="231F20"/>
          <w:spacing w:val="33"/>
        </w:rPr>
        <w:t xml:space="preserve"> </w:t>
      </w:r>
      <w:r>
        <w:rPr>
          <w:color w:val="231F20"/>
          <w:w w:val="90"/>
        </w:rPr>
        <w:t>a</w:t>
      </w:r>
      <w:r>
        <w:rPr>
          <w:color w:val="231F20"/>
          <w:spacing w:val="-8"/>
          <w:w w:val="90"/>
        </w:rPr>
        <w:t xml:space="preserve"> </w:t>
      </w:r>
      <w:r>
        <w:rPr>
          <w:color w:val="231F20"/>
          <w:w w:val="90"/>
        </w:rPr>
        <w:t>marked</w:t>
      </w:r>
      <w:r>
        <w:rPr>
          <w:color w:val="231F20"/>
          <w:spacing w:val="-8"/>
          <w:w w:val="90"/>
        </w:rPr>
        <w:t xml:space="preserve"> </w:t>
      </w:r>
      <w:r>
        <w:rPr>
          <w:color w:val="231F20"/>
          <w:w w:val="90"/>
        </w:rPr>
        <w:t>increase</w:t>
      </w:r>
      <w:r>
        <w:rPr>
          <w:color w:val="231F20"/>
          <w:spacing w:val="-8"/>
          <w:w w:val="90"/>
        </w:rPr>
        <w:t xml:space="preserve"> </w:t>
      </w:r>
      <w:r>
        <w:rPr>
          <w:color w:val="231F20"/>
          <w:w w:val="90"/>
        </w:rPr>
        <w:t>after</w:t>
      </w:r>
      <w:r>
        <w:rPr>
          <w:color w:val="231F20"/>
          <w:spacing w:val="-8"/>
          <w:w w:val="90"/>
        </w:rPr>
        <w:t xml:space="preserve"> </w:t>
      </w:r>
      <w:r>
        <w:rPr>
          <w:color w:val="231F20"/>
          <w:w w:val="90"/>
        </w:rPr>
        <w:t>falls</w:t>
      </w:r>
      <w:r>
        <w:rPr>
          <w:color w:val="231F20"/>
          <w:spacing w:val="-8"/>
          <w:w w:val="90"/>
        </w:rPr>
        <w:t xml:space="preserve"> </w:t>
      </w:r>
      <w:r>
        <w:rPr>
          <w:color w:val="231F20"/>
          <w:w w:val="90"/>
        </w:rPr>
        <w:t>in</w:t>
      </w:r>
      <w:r>
        <w:rPr>
          <w:color w:val="231F20"/>
          <w:spacing w:val="-8"/>
          <w:w w:val="90"/>
        </w:rPr>
        <w:t xml:space="preserve"> </w:t>
      </w:r>
      <w:r>
        <w:rPr>
          <w:color w:val="231F20"/>
          <w:w w:val="90"/>
        </w:rPr>
        <w:t>the</w:t>
      </w:r>
      <w:r>
        <w:rPr>
          <w:color w:val="231F20"/>
          <w:spacing w:val="-8"/>
          <w:w w:val="90"/>
        </w:rPr>
        <w:t xml:space="preserve"> </w:t>
      </w:r>
      <w:r>
        <w:rPr>
          <w:color w:val="231F20"/>
          <w:w w:val="90"/>
        </w:rPr>
        <w:t xml:space="preserve">weeks </w:t>
      </w:r>
      <w:r>
        <w:rPr>
          <w:color w:val="231F20"/>
          <w:spacing w:val="-2"/>
        </w:rPr>
        <w:t>ahead</w:t>
      </w:r>
      <w:r>
        <w:rPr>
          <w:color w:val="231F20"/>
          <w:spacing w:val="-14"/>
        </w:rPr>
        <w:t xml:space="preserve"> </w:t>
      </w:r>
      <w:r>
        <w:rPr>
          <w:color w:val="231F20"/>
          <w:spacing w:val="-2"/>
        </w:rPr>
        <w:t>of</w:t>
      </w:r>
      <w:r>
        <w:rPr>
          <w:color w:val="231F20"/>
          <w:spacing w:val="-13"/>
        </w:rPr>
        <w:t xml:space="preserve"> </w:t>
      </w:r>
      <w:r>
        <w:rPr>
          <w:color w:val="231F20"/>
          <w:spacing w:val="-2"/>
        </w:rPr>
        <w:t>the</w:t>
      </w:r>
      <w:r>
        <w:rPr>
          <w:color w:val="231F20"/>
          <w:spacing w:val="-13"/>
        </w:rPr>
        <w:t xml:space="preserve"> </w:t>
      </w:r>
      <w:r>
        <w:rPr>
          <w:color w:val="231F20"/>
          <w:spacing w:val="-2"/>
        </w:rPr>
        <w:t>US</w:t>
      </w:r>
      <w:r>
        <w:rPr>
          <w:color w:val="231F20"/>
          <w:spacing w:val="-18"/>
        </w:rPr>
        <w:t xml:space="preserve"> </w:t>
      </w:r>
      <w:r>
        <w:rPr>
          <w:color w:val="231F20"/>
          <w:spacing w:val="-2"/>
        </w:rPr>
        <w:t>election.</w:t>
      </w:r>
    </w:p>
    <w:p w14:paraId="29E8C177" w14:textId="77777777" w:rsidR="00932646" w:rsidRDefault="00932646">
      <w:pPr>
        <w:pStyle w:val="BodyText"/>
        <w:spacing w:before="27"/>
      </w:pPr>
    </w:p>
    <w:p w14:paraId="6152CB78" w14:textId="77777777" w:rsidR="00932646" w:rsidRDefault="009E75AE">
      <w:pPr>
        <w:spacing w:line="268" w:lineRule="auto"/>
        <w:ind w:left="112" w:right="288"/>
        <w:rPr>
          <w:sz w:val="20"/>
        </w:rPr>
      </w:pPr>
      <w:r>
        <w:rPr>
          <w:i/>
          <w:color w:val="751C66"/>
          <w:w w:val="85"/>
          <w:sz w:val="20"/>
        </w:rPr>
        <w:t>…and</w:t>
      </w:r>
      <w:r>
        <w:rPr>
          <w:i/>
          <w:color w:val="751C66"/>
          <w:sz w:val="20"/>
        </w:rPr>
        <w:t xml:space="preserve"> </w:t>
      </w:r>
      <w:r>
        <w:rPr>
          <w:i/>
          <w:color w:val="751C66"/>
          <w:w w:val="85"/>
          <w:sz w:val="20"/>
        </w:rPr>
        <w:t>government</w:t>
      </w:r>
      <w:r>
        <w:rPr>
          <w:i/>
          <w:color w:val="751C66"/>
          <w:sz w:val="20"/>
        </w:rPr>
        <w:t xml:space="preserve"> </w:t>
      </w:r>
      <w:r>
        <w:rPr>
          <w:i/>
          <w:color w:val="751C66"/>
          <w:w w:val="85"/>
          <w:sz w:val="20"/>
        </w:rPr>
        <w:t>bond</w:t>
      </w:r>
      <w:r>
        <w:rPr>
          <w:i/>
          <w:color w:val="751C66"/>
          <w:sz w:val="20"/>
        </w:rPr>
        <w:t xml:space="preserve"> </w:t>
      </w:r>
      <w:r>
        <w:rPr>
          <w:i/>
          <w:color w:val="751C66"/>
          <w:w w:val="85"/>
          <w:sz w:val="20"/>
        </w:rPr>
        <w:t>yields</w:t>
      </w:r>
      <w:r>
        <w:rPr>
          <w:i/>
          <w:color w:val="751C66"/>
          <w:sz w:val="20"/>
        </w:rPr>
        <w:t xml:space="preserve"> </w:t>
      </w:r>
      <w:r>
        <w:rPr>
          <w:i/>
          <w:color w:val="751C66"/>
          <w:w w:val="85"/>
          <w:sz w:val="20"/>
        </w:rPr>
        <w:t>have</w:t>
      </w:r>
      <w:r>
        <w:rPr>
          <w:i/>
          <w:color w:val="751C66"/>
          <w:sz w:val="20"/>
        </w:rPr>
        <w:t xml:space="preserve"> </w:t>
      </w:r>
      <w:r>
        <w:rPr>
          <w:i/>
          <w:color w:val="751C66"/>
          <w:w w:val="85"/>
          <w:sz w:val="20"/>
        </w:rPr>
        <w:t>increased</w:t>
      </w:r>
      <w:r>
        <w:rPr>
          <w:i/>
          <w:color w:val="751C66"/>
          <w:sz w:val="20"/>
        </w:rPr>
        <w:t xml:space="preserve"> </w:t>
      </w:r>
      <w:r>
        <w:rPr>
          <w:i/>
          <w:color w:val="751C66"/>
          <w:w w:val="85"/>
          <w:sz w:val="20"/>
        </w:rPr>
        <w:t>markedly…</w:t>
      </w:r>
      <w:r>
        <w:rPr>
          <w:i/>
          <w:color w:val="751C66"/>
          <w:spacing w:val="80"/>
          <w:sz w:val="20"/>
        </w:rPr>
        <w:t xml:space="preserve"> </w:t>
      </w:r>
      <w:r>
        <w:rPr>
          <w:color w:val="231F20"/>
          <w:w w:val="90"/>
          <w:sz w:val="20"/>
        </w:rPr>
        <w:t>Following</w:t>
      </w:r>
      <w:r>
        <w:rPr>
          <w:color w:val="231F20"/>
          <w:spacing w:val="-10"/>
          <w:w w:val="90"/>
          <w:sz w:val="20"/>
        </w:rPr>
        <w:t xml:space="preserve"> </w:t>
      </w:r>
      <w:r>
        <w:rPr>
          <w:color w:val="231F20"/>
          <w:w w:val="90"/>
          <w:sz w:val="20"/>
        </w:rPr>
        <w:t>the</w:t>
      </w:r>
      <w:r>
        <w:rPr>
          <w:color w:val="231F20"/>
          <w:spacing w:val="-9"/>
          <w:w w:val="90"/>
          <w:sz w:val="20"/>
        </w:rPr>
        <w:t xml:space="preserve"> </w:t>
      </w:r>
      <w:r>
        <w:rPr>
          <w:color w:val="231F20"/>
          <w:w w:val="90"/>
          <w:sz w:val="20"/>
        </w:rPr>
        <w:t>election,</w:t>
      </w:r>
      <w:r>
        <w:rPr>
          <w:color w:val="231F20"/>
          <w:spacing w:val="-9"/>
          <w:w w:val="90"/>
          <w:sz w:val="20"/>
        </w:rPr>
        <w:t xml:space="preserve"> </w:t>
      </w:r>
      <w:r>
        <w:rPr>
          <w:color w:val="231F20"/>
          <w:w w:val="90"/>
          <w:sz w:val="20"/>
        </w:rPr>
        <w:t>expectations</w:t>
      </w:r>
      <w:r>
        <w:rPr>
          <w:color w:val="231F20"/>
          <w:spacing w:val="-9"/>
          <w:w w:val="90"/>
          <w:sz w:val="20"/>
        </w:rPr>
        <w:t xml:space="preserve"> </w:t>
      </w:r>
      <w:r>
        <w:rPr>
          <w:color w:val="231F20"/>
          <w:w w:val="90"/>
          <w:sz w:val="20"/>
        </w:rPr>
        <w:t>of</w:t>
      </w:r>
      <w:r>
        <w:rPr>
          <w:color w:val="231F20"/>
          <w:spacing w:val="-9"/>
          <w:w w:val="90"/>
          <w:sz w:val="20"/>
        </w:rPr>
        <w:t xml:space="preserve"> </w:t>
      </w:r>
      <w:r>
        <w:rPr>
          <w:color w:val="231F20"/>
          <w:w w:val="90"/>
          <w:sz w:val="20"/>
        </w:rPr>
        <w:t>expansionary</w:t>
      </w:r>
      <w:r>
        <w:rPr>
          <w:color w:val="231F20"/>
          <w:spacing w:val="-9"/>
          <w:w w:val="90"/>
          <w:sz w:val="20"/>
        </w:rPr>
        <w:t xml:space="preserve"> </w:t>
      </w:r>
      <w:r>
        <w:rPr>
          <w:color w:val="231F20"/>
          <w:w w:val="90"/>
          <w:sz w:val="20"/>
        </w:rPr>
        <w:t xml:space="preserve">fiscal policy in the United States have helped push up advanced </w:t>
      </w:r>
      <w:r>
        <w:rPr>
          <w:color w:val="231F20"/>
          <w:spacing w:val="-6"/>
          <w:sz w:val="20"/>
        </w:rPr>
        <w:t>economy</w:t>
      </w:r>
      <w:r>
        <w:rPr>
          <w:color w:val="231F20"/>
          <w:spacing w:val="-9"/>
          <w:sz w:val="20"/>
        </w:rPr>
        <w:t xml:space="preserve"> </w:t>
      </w:r>
      <w:r>
        <w:rPr>
          <w:color w:val="231F20"/>
          <w:spacing w:val="-6"/>
          <w:sz w:val="20"/>
        </w:rPr>
        <w:t>sovereign</w:t>
      </w:r>
      <w:r>
        <w:rPr>
          <w:color w:val="231F20"/>
          <w:spacing w:val="-9"/>
          <w:sz w:val="20"/>
        </w:rPr>
        <w:t xml:space="preserve"> </w:t>
      </w:r>
      <w:r>
        <w:rPr>
          <w:color w:val="231F20"/>
          <w:spacing w:val="-6"/>
          <w:sz w:val="20"/>
        </w:rPr>
        <w:t>bond</w:t>
      </w:r>
      <w:r>
        <w:rPr>
          <w:color w:val="231F20"/>
          <w:spacing w:val="-9"/>
          <w:sz w:val="20"/>
        </w:rPr>
        <w:t xml:space="preserve"> </w:t>
      </w:r>
      <w:r>
        <w:rPr>
          <w:color w:val="231F20"/>
          <w:spacing w:val="-6"/>
          <w:sz w:val="20"/>
        </w:rPr>
        <w:t>yields</w:t>
      </w:r>
      <w:r>
        <w:rPr>
          <w:color w:val="231F20"/>
          <w:spacing w:val="-9"/>
          <w:sz w:val="20"/>
        </w:rPr>
        <w:t xml:space="preserve"> </w:t>
      </w:r>
      <w:r>
        <w:rPr>
          <w:color w:val="231F20"/>
          <w:spacing w:val="-6"/>
          <w:sz w:val="20"/>
        </w:rPr>
        <w:t>(Chart</w:t>
      </w:r>
      <w:r>
        <w:rPr>
          <w:color w:val="231F20"/>
          <w:spacing w:val="-10"/>
          <w:sz w:val="20"/>
        </w:rPr>
        <w:t xml:space="preserve"> </w:t>
      </w:r>
      <w:r>
        <w:rPr>
          <w:color w:val="231F20"/>
          <w:spacing w:val="-6"/>
          <w:sz w:val="20"/>
        </w:rPr>
        <w:t>A.8).</w:t>
      </w:r>
      <w:r>
        <w:rPr>
          <w:color w:val="231F20"/>
          <w:spacing w:val="40"/>
          <w:sz w:val="20"/>
        </w:rPr>
        <w:t xml:space="preserve"> </w:t>
      </w:r>
      <w:r>
        <w:rPr>
          <w:color w:val="231F20"/>
          <w:spacing w:val="-6"/>
          <w:sz w:val="20"/>
        </w:rPr>
        <w:t>Since</w:t>
      </w:r>
      <w:r>
        <w:rPr>
          <w:color w:val="231F20"/>
          <w:spacing w:val="-9"/>
          <w:sz w:val="20"/>
        </w:rPr>
        <w:t xml:space="preserve"> </w:t>
      </w:r>
      <w:r>
        <w:rPr>
          <w:color w:val="231F20"/>
          <w:spacing w:val="-6"/>
          <w:sz w:val="20"/>
        </w:rPr>
        <w:t>the</w:t>
      </w:r>
    </w:p>
    <w:p w14:paraId="4054A13F" w14:textId="77777777" w:rsidR="00932646" w:rsidRDefault="009E75AE">
      <w:pPr>
        <w:pStyle w:val="BodyText"/>
        <w:spacing w:line="268" w:lineRule="auto"/>
        <w:ind w:left="112" w:right="232"/>
      </w:pPr>
      <w:r>
        <w:rPr>
          <w:color w:val="231F20"/>
          <w:w w:val="90"/>
        </w:rPr>
        <w:t xml:space="preserve">July </w:t>
      </w:r>
      <w:r>
        <w:rPr>
          <w:i/>
          <w:color w:val="231F20"/>
          <w:w w:val="90"/>
        </w:rPr>
        <w:t>Report</w:t>
      </w:r>
      <w:r>
        <w:rPr>
          <w:color w:val="231F20"/>
          <w:w w:val="90"/>
        </w:rPr>
        <w:t>, UK and German ten-year nominal government bond</w:t>
      </w:r>
      <w:r>
        <w:rPr>
          <w:color w:val="231F20"/>
          <w:spacing w:val="-5"/>
          <w:w w:val="90"/>
        </w:rPr>
        <w:t xml:space="preserve"> </w:t>
      </w:r>
      <w:r>
        <w:rPr>
          <w:color w:val="231F20"/>
          <w:w w:val="90"/>
        </w:rPr>
        <w:t>yields</w:t>
      </w:r>
      <w:r>
        <w:rPr>
          <w:color w:val="231F20"/>
          <w:spacing w:val="-5"/>
          <w:w w:val="90"/>
        </w:rPr>
        <w:t xml:space="preserve"> </w:t>
      </w:r>
      <w:r>
        <w:rPr>
          <w:color w:val="231F20"/>
          <w:w w:val="90"/>
        </w:rPr>
        <w:t>have</w:t>
      </w:r>
      <w:r>
        <w:rPr>
          <w:color w:val="231F20"/>
          <w:spacing w:val="-5"/>
          <w:w w:val="90"/>
        </w:rPr>
        <w:t xml:space="preserve"> </w:t>
      </w:r>
      <w:r>
        <w:rPr>
          <w:color w:val="231F20"/>
          <w:w w:val="90"/>
        </w:rPr>
        <w:t>risen</w:t>
      </w:r>
      <w:r>
        <w:rPr>
          <w:color w:val="231F20"/>
          <w:spacing w:val="-5"/>
          <w:w w:val="90"/>
        </w:rPr>
        <w:t xml:space="preserve"> </w:t>
      </w:r>
      <w:r>
        <w:rPr>
          <w:color w:val="231F20"/>
          <w:w w:val="90"/>
        </w:rPr>
        <w:t>by</w:t>
      </w:r>
      <w:r>
        <w:rPr>
          <w:color w:val="231F20"/>
          <w:spacing w:val="-5"/>
          <w:w w:val="90"/>
        </w:rPr>
        <w:t xml:space="preserve"> </w:t>
      </w:r>
      <w:r>
        <w:rPr>
          <w:color w:val="231F20"/>
          <w:w w:val="90"/>
        </w:rPr>
        <w:t>55</w:t>
      </w:r>
      <w:r>
        <w:rPr>
          <w:color w:val="231F20"/>
          <w:spacing w:val="-5"/>
          <w:w w:val="90"/>
        </w:rPr>
        <w:t xml:space="preserve"> </w:t>
      </w:r>
      <w:r>
        <w:rPr>
          <w:color w:val="231F20"/>
          <w:w w:val="90"/>
        </w:rPr>
        <w:t>and</w:t>
      </w:r>
      <w:r>
        <w:rPr>
          <w:color w:val="231F20"/>
          <w:spacing w:val="-5"/>
          <w:w w:val="90"/>
        </w:rPr>
        <w:t xml:space="preserve"> </w:t>
      </w:r>
      <w:r>
        <w:rPr>
          <w:color w:val="231F20"/>
          <w:w w:val="90"/>
        </w:rPr>
        <w:t>45</w:t>
      </w:r>
      <w:r>
        <w:rPr>
          <w:color w:val="231F20"/>
          <w:spacing w:val="-5"/>
          <w:w w:val="90"/>
        </w:rPr>
        <w:t xml:space="preserve"> </w:t>
      </w:r>
      <w:r>
        <w:rPr>
          <w:color w:val="231F20"/>
          <w:w w:val="90"/>
        </w:rPr>
        <w:t>basis</w:t>
      </w:r>
      <w:r>
        <w:rPr>
          <w:color w:val="231F20"/>
          <w:spacing w:val="-5"/>
          <w:w w:val="90"/>
        </w:rPr>
        <w:t xml:space="preserve"> </w:t>
      </w:r>
      <w:r>
        <w:rPr>
          <w:color w:val="231F20"/>
          <w:w w:val="90"/>
        </w:rPr>
        <w:t>points</w:t>
      </w:r>
      <w:r>
        <w:rPr>
          <w:color w:val="231F20"/>
          <w:spacing w:val="-5"/>
          <w:w w:val="90"/>
        </w:rPr>
        <w:t xml:space="preserve"> </w:t>
      </w:r>
      <w:r>
        <w:rPr>
          <w:color w:val="231F20"/>
          <w:w w:val="90"/>
        </w:rPr>
        <w:t xml:space="preserve">respectively, </w:t>
      </w:r>
      <w:r>
        <w:rPr>
          <w:color w:val="231F20"/>
          <w:w w:val="85"/>
        </w:rPr>
        <w:t xml:space="preserve">and have partly reversed their falls in the first half of the year. </w:t>
      </w:r>
      <w:r>
        <w:rPr>
          <w:color w:val="231F20"/>
          <w:spacing w:val="-6"/>
        </w:rPr>
        <w:t>US</w:t>
      </w:r>
      <w:r>
        <w:rPr>
          <w:color w:val="231F20"/>
          <w:spacing w:val="-15"/>
        </w:rPr>
        <w:t xml:space="preserve"> </w:t>
      </w:r>
      <w:r>
        <w:rPr>
          <w:color w:val="231F20"/>
          <w:spacing w:val="-6"/>
        </w:rPr>
        <w:t>ten-year</w:t>
      </w:r>
      <w:r>
        <w:rPr>
          <w:color w:val="231F20"/>
          <w:spacing w:val="-8"/>
        </w:rPr>
        <w:t xml:space="preserve"> </w:t>
      </w:r>
      <w:r>
        <w:rPr>
          <w:color w:val="231F20"/>
          <w:spacing w:val="-6"/>
        </w:rPr>
        <w:t>government</w:t>
      </w:r>
      <w:r>
        <w:rPr>
          <w:color w:val="231F20"/>
          <w:spacing w:val="-8"/>
        </w:rPr>
        <w:t xml:space="preserve"> </w:t>
      </w:r>
      <w:r>
        <w:rPr>
          <w:color w:val="231F20"/>
          <w:spacing w:val="-6"/>
        </w:rPr>
        <w:t>bond</w:t>
      </w:r>
      <w:r>
        <w:rPr>
          <w:color w:val="231F20"/>
          <w:spacing w:val="-8"/>
        </w:rPr>
        <w:t xml:space="preserve"> </w:t>
      </w:r>
      <w:r>
        <w:rPr>
          <w:color w:val="231F20"/>
          <w:spacing w:val="-6"/>
        </w:rPr>
        <w:t>yields</w:t>
      </w:r>
      <w:r>
        <w:rPr>
          <w:color w:val="231F20"/>
          <w:spacing w:val="-8"/>
        </w:rPr>
        <w:t xml:space="preserve"> </w:t>
      </w:r>
      <w:r>
        <w:rPr>
          <w:color w:val="231F20"/>
          <w:spacing w:val="-6"/>
        </w:rPr>
        <w:t>have</w:t>
      </w:r>
      <w:r>
        <w:rPr>
          <w:color w:val="231F20"/>
          <w:spacing w:val="-8"/>
        </w:rPr>
        <w:t xml:space="preserve"> </w:t>
      </w:r>
      <w:r>
        <w:rPr>
          <w:color w:val="231F20"/>
          <w:spacing w:val="-6"/>
        </w:rPr>
        <w:t>risen</w:t>
      </w:r>
    </w:p>
    <w:p w14:paraId="09BAC1E3" w14:textId="77777777" w:rsidR="00932646" w:rsidRDefault="009E75AE">
      <w:pPr>
        <w:pStyle w:val="BodyText"/>
        <w:spacing w:line="268" w:lineRule="auto"/>
        <w:ind w:left="112" w:right="288"/>
      </w:pPr>
      <w:r>
        <w:rPr>
          <w:color w:val="231F20"/>
          <w:w w:val="90"/>
        </w:rPr>
        <w:t>97</w:t>
      </w:r>
      <w:r>
        <w:rPr>
          <w:color w:val="231F20"/>
          <w:spacing w:val="-12"/>
          <w:w w:val="90"/>
        </w:rPr>
        <w:t xml:space="preserve"> </w:t>
      </w:r>
      <w:r>
        <w:rPr>
          <w:color w:val="231F20"/>
          <w:w w:val="90"/>
        </w:rPr>
        <w:t>basis</w:t>
      </w:r>
      <w:r>
        <w:rPr>
          <w:color w:val="231F20"/>
          <w:spacing w:val="-12"/>
          <w:w w:val="90"/>
        </w:rPr>
        <w:t xml:space="preserve"> </w:t>
      </w:r>
      <w:r>
        <w:rPr>
          <w:color w:val="231F20"/>
          <w:w w:val="90"/>
        </w:rPr>
        <w:t>points</w:t>
      </w:r>
      <w:r>
        <w:rPr>
          <w:color w:val="231F20"/>
          <w:spacing w:val="-9"/>
          <w:w w:val="90"/>
        </w:rPr>
        <w:t xml:space="preserve"> </w:t>
      </w:r>
      <w:r>
        <w:rPr>
          <w:color w:val="231F20"/>
          <w:w w:val="90"/>
        </w:rPr>
        <w:t>and</w:t>
      </w:r>
      <w:r>
        <w:rPr>
          <w:color w:val="231F20"/>
          <w:spacing w:val="-10"/>
          <w:w w:val="90"/>
        </w:rPr>
        <w:t xml:space="preserve"> </w:t>
      </w:r>
      <w:r>
        <w:rPr>
          <w:color w:val="231F20"/>
          <w:w w:val="90"/>
        </w:rPr>
        <w:t>are</w:t>
      </w:r>
      <w:r>
        <w:rPr>
          <w:color w:val="231F20"/>
          <w:spacing w:val="-9"/>
          <w:w w:val="90"/>
        </w:rPr>
        <w:t xml:space="preserve"> </w:t>
      </w:r>
      <w:r>
        <w:rPr>
          <w:color w:val="231F20"/>
          <w:w w:val="90"/>
        </w:rPr>
        <w:t>now</w:t>
      </w:r>
      <w:r>
        <w:rPr>
          <w:color w:val="231F20"/>
          <w:spacing w:val="-9"/>
          <w:w w:val="90"/>
        </w:rPr>
        <w:t xml:space="preserve"> </w:t>
      </w:r>
      <w:r>
        <w:rPr>
          <w:color w:val="231F20"/>
          <w:w w:val="90"/>
        </w:rPr>
        <w:t>back</w:t>
      </w:r>
      <w:r>
        <w:rPr>
          <w:color w:val="231F20"/>
          <w:spacing w:val="-9"/>
          <w:w w:val="90"/>
        </w:rPr>
        <w:t xml:space="preserve"> </w:t>
      </w:r>
      <w:r>
        <w:rPr>
          <w:color w:val="231F20"/>
          <w:w w:val="90"/>
        </w:rPr>
        <w:t>to</w:t>
      </w:r>
      <w:r>
        <w:rPr>
          <w:color w:val="231F20"/>
          <w:spacing w:val="-9"/>
          <w:w w:val="90"/>
        </w:rPr>
        <w:t xml:space="preserve"> </w:t>
      </w:r>
      <w:r>
        <w:rPr>
          <w:color w:val="231F20"/>
          <w:w w:val="90"/>
        </w:rPr>
        <w:t>levels</w:t>
      </w:r>
      <w:r>
        <w:rPr>
          <w:color w:val="231F20"/>
          <w:spacing w:val="-9"/>
          <w:w w:val="90"/>
        </w:rPr>
        <w:t xml:space="preserve"> </w:t>
      </w:r>
      <w:r>
        <w:rPr>
          <w:color w:val="231F20"/>
          <w:w w:val="90"/>
        </w:rPr>
        <w:t>last</w:t>
      </w:r>
      <w:r>
        <w:rPr>
          <w:color w:val="231F20"/>
          <w:spacing w:val="-9"/>
          <w:w w:val="90"/>
        </w:rPr>
        <w:t xml:space="preserve"> </w:t>
      </w:r>
      <w:r>
        <w:rPr>
          <w:color w:val="231F20"/>
          <w:w w:val="90"/>
        </w:rPr>
        <w:t>seen</w:t>
      </w:r>
      <w:r>
        <w:rPr>
          <w:color w:val="231F20"/>
          <w:spacing w:val="-9"/>
          <w:w w:val="90"/>
        </w:rPr>
        <w:t xml:space="preserve"> </w:t>
      </w:r>
      <w:r>
        <w:rPr>
          <w:color w:val="231F20"/>
          <w:w w:val="90"/>
        </w:rPr>
        <w:t xml:space="preserve">in </w:t>
      </w:r>
      <w:r>
        <w:rPr>
          <w:color w:val="231F20"/>
        </w:rPr>
        <w:t>November</w:t>
      </w:r>
      <w:r>
        <w:rPr>
          <w:color w:val="231F20"/>
          <w:spacing w:val="-16"/>
        </w:rPr>
        <w:t xml:space="preserve"> </w:t>
      </w:r>
      <w:r>
        <w:rPr>
          <w:color w:val="231F20"/>
        </w:rPr>
        <w:t>2015.</w:t>
      </w:r>
    </w:p>
    <w:p w14:paraId="5CACC654" w14:textId="77777777" w:rsidR="00932646" w:rsidRDefault="00932646">
      <w:pPr>
        <w:pStyle w:val="BodyText"/>
        <w:spacing w:before="26"/>
      </w:pPr>
    </w:p>
    <w:p w14:paraId="6B416C70" w14:textId="77777777" w:rsidR="00932646" w:rsidRDefault="009E75AE">
      <w:pPr>
        <w:pStyle w:val="BodyText"/>
        <w:spacing w:before="1" w:line="268" w:lineRule="auto"/>
        <w:ind w:left="112"/>
      </w:pPr>
      <w:r>
        <w:rPr>
          <w:color w:val="231F20"/>
          <w:w w:val="90"/>
        </w:rPr>
        <w:t>Movements</w:t>
      </w:r>
      <w:r>
        <w:rPr>
          <w:color w:val="231F20"/>
          <w:spacing w:val="-8"/>
          <w:w w:val="90"/>
        </w:rPr>
        <w:t xml:space="preserve"> </w:t>
      </w:r>
      <w:r>
        <w:rPr>
          <w:color w:val="231F20"/>
          <w:w w:val="90"/>
        </w:rPr>
        <w:t>in</w:t>
      </w:r>
      <w:r>
        <w:rPr>
          <w:color w:val="231F20"/>
          <w:spacing w:val="-8"/>
          <w:w w:val="90"/>
        </w:rPr>
        <w:t xml:space="preserve"> </w:t>
      </w:r>
      <w:r>
        <w:rPr>
          <w:color w:val="231F20"/>
          <w:w w:val="90"/>
        </w:rPr>
        <w:t>nominal</w:t>
      </w:r>
      <w:r>
        <w:rPr>
          <w:color w:val="231F20"/>
          <w:spacing w:val="-8"/>
          <w:w w:val="90"/>
        </w:rPr>
        <w:t xml:space="preserve"> </w:t>
      </w:r>
      <w:r>
        <w:rPr>
          <w:color w:val="231F20"/>
          <w:w w:val="90"/>
        </w:rPr>
        <w:t>bond</w:t>
      </w:r>
      <w:r>
        <w:rPr>
          <w:color w:val="231F20"/>
          <w:spacing w:val="-8"/>
          <w:w w:val="90"/>
        </w:rPr>
        <w:t xml:space="preserve"> </w:t>
      </w:r>
      <w:r>
        <w:rPr>
          <w:color w:val="231F20"/>
          <w:w w:val="90"/>
        </w:rPr>
        <w:t>yields</w:t>
      </w:r>
      <w:r>
        <w:rPr>
          <w:color w:val="231F20"/>
          <w:spacing w:val="-8"/>
          <w:w w:val="90"/>
        </w:rPr>
        <w:t xml:space="preserve"> </w:t>
      </w:r>
      <w:r>
        <w:rPr>
          <w:color w:val="231F20"/>
          <w:w w:val="90"/>
        </w:rPr>
        <w:t>can</w:t>
      </w:r>
      <w:r>
        <w:rPr>
          <w:color w:val="231F20"/>
          <w:spacing w:val="-8"/>
          <w:w w:val="90"/>
        </w:rPr>
        <w:t xml:space="preserve"> </w:t>
      </w:r>
      <w:r>
        <w:rPr>
          <w:color w:val="231F20"/>
          <w:w w:val="90"/>
        </w:rPr>
        <w:t>be</w:t>
      </w:r>
      <w:r>
        <w:rPr>
          <w:color w:val="231F20"/>
          <w:spacing w:val="-8"/>
          <w:w w:val="90"/>
        </w:rPr>
        <w:t xml:space="preserve"> </w:t>
      </w:r>
      <w:r>
        <w:rPr>
          <w:color w:val="231F20"/>
          <w:w w:val="90"/>
        </w:rPr>
        <w:t>attributed</w:t>
      </w:r>
      <w:r>
        <w:rPr>
          <w:color w:val="231F20"/>
          <w:spacing w:val="-8"/>
          <w:w w:val="90"/>
        </w:rPr>
        <w:t xml:space="preserve"> </w:t>
      </w:r>
      <w:r>
        <w:rPr>
          <w:color w:val="231F20"/>
          <w:w w:val="90"/>
        </w:rPr>
        <w:t>either</w:t>
      </w:r>
      <w:r>
        <w:rPr>
          <w:color w:val="231F20"/>
          <w:spacing w:val="-8"/>
          <w:w w:val="90"/>
        </w:rPr>
        <w:t xml:space="preserve"> </w:t>
      </w:r>
      <w:r>
        <w:rPr>
          <w:color w:val="231F20"/>
          <w:w w:val="90"/>
        </w:rPr>
        <w:t>to changes in real yields or compensation for inflation</w:t>
      </w:r>
    </w:p>
    <w:p w14:paraId="47EA026B" w14:textId="77777777" w:rsidR="00932646" w:rsidRDefault="009E75AE">
      <w:pPr>
        <w:pStyle w:val="BodyText"/>
        <w:spacing w:line="268" w:lineRule="auto"/>
        <w:ind w:left="112" w:right="325"/>
      </w:pPr>
      <w:r>
        <w:rPr>
          <w:color w:val="231F20"/>
          <w:spacing w:val="-6"/>
        </w:rPr>
        <w:t>(Chart</w:t>
      </w:r>
      <w:r>
        <w:rPr>
          <w:color w:val="231F20"/>
          <w:spacing w:val="-15"/>
        </w:rPr>
        <w:t xml:space="preserve"> </w:t>
      </w:r>
      <w:r>
        <w:rPr>
          <w:color w:val="231F20"/>
          <w:spacing w:val="-6"/>
        </w:rPr>
        <w:t>A.9).</w:t>
      </w:r>
      <w:r>
        <w:rPr>
          <w:color w:val="231F20"/>
          <w:spacing w:val="38"/>
        </w:rPr>
        <w:t xml:space="preserve"> </w:t>
      </w:r>
      <w:r>
        <w:rPr>
          <w:color w:val="231F20"/>
          <w:spacing w:val="-6"/>
        </w:rPr>
        <w:t>In</w:t>
      </w:r>
      <w:r>
        <w:rPr>
          <w:color w:val="231F20"/>
          <w:spacing w:val="-11"/>
        </w:rPr>
        <w:t xml:space="preserve"> </w:t>
      </w:r>
      <w:r>
        <w:rPr>
          <w:color w:val="231F20"/>
          <w:spacing w:val="-6"/>
        </w:rPr>
        <w:t>the</w:t>
      </w:r>
      <w:r>
        <w:rPr>
          <w:color w:val="231F20"/>
          <w:spacing w:val="-11"/>
        </w:rPr>
        <w:t xml:space="preserve"> </w:t>
      </w:r>
      <w:r>
        <w:rPr>
          <w:color w:val="231F20"/>
          <w:spacing w:val="-6"/>
        </w:rPr>
        <w:t>United</w:t>
      </w:r>
      <w:r>
        <w:rPr>
          <w:color w:val="231F20"/>
          <w:spacing w:val="-11"/>
        </w:rPr>
        <w:t xml:space="preserve"> </w:t>
      </w:r>
      <w:r>
        <w:rPr>
          <w:color w:val="231F20"/>
          <w:spacing w:val="-6"/>
        </w:rPr>
        <w:t>States,</w:t>
      </w:r>
      <w:r>
        <w:rPr>
          <w:color w:val="231F20"/>
          <w:spacing w:val="-11"/>
        </w:rPr>
        <w:t xml:space="preserve"> </w:t>
      </w:r>
      <w:r>
        <w:rPr>
          <w:color w:val="231F20"/>
          <w:spacing w:val="-6"/>
        </w:rPr>
        <w:t>both</w:t>
      </w:r>
      <w:r>
        <w:rPr>
          <w:color w:val="231F20"/>
          <w:spacing w:val="-11"/>
        </w:rPr>
        <w:t xml:space="preserve"> </w:t>
      </w:r>
      <w:r>
        <w:rPr>
          <w:color w:val="231F20"/>
          <w:spacing w:val="-6"/>
        </w:rPr>
        <w:t>components</w:t>
      </w:r>
      <w:r>
        <w:rPr>
          <w:color w:val="231F20"/>
          <w:spacing w:val="-11"/>
        </w:rPr>
        <w:t xml:space="preserve"> </w:t>
      </w:r>
      <w:r>
        <w:rPr>
          <w:color w:val="231F20"/>
          <w:spacing w:val="-6"/>
        </w:rPr>
        <w:t xml:space="preserve">have </w:t>
      </w:r>
      <w:r>
        <w:rPr>
          <w:color w:val="231F20"/>
          <w:w w:val="90"/>
        </w:rPr>
        <w:t>risen.</w:t>
      </w:r>
      <w:r>
        <w:rPr>
          <w:color w:val="231F20"/>
          <w:spacing w:val="40"/>
        </w:rPr>
        <w:t xml:space="preserve"> </w:t>
      </w:r>
      <w:r>
        <w:rPr>
          <w:color w:val="231F20"/>
          <w:w w:val="90"/>
        </w:rPr>
        <w:t xml:space="preserve">In contrast, while the compensation for inflation has </w:t>
      </w:r>
      <w:r>
        <w:rPr>
          <w:color w:val="231F20"/>
          <w:w w:val="85"/>
        </w:rPr>
        <w:t xml:space="preserve">risen markedly in the United Kingdom, real yields have fallen. </w:t>
      </w:r>
      <w:r>
        <w:rPr>
          <w:color w:val="231F20"/>
          <w:w w:val="90"/>
        </w:rPr>
        <w:t>Ten-year real yields — based on RPI inflation indexed bond yields — are now at -1.74% and remain close to their lowest levels on record, with market contacts suggesting that falls</w:t>
      </w:r>
    </w:p>
    <w:p w14:paraId="776B94EA" w14:textId="77777777" w:rsidR="00932646" w:rsidRDefault="00932646">
      <w:pPr>
        <w:pStyle w:val="BodyText"/>
        <w:spacing w:line="268" w:lineRule="auto"/>
        <w:sectPr w:rsidR="00932646">
          <w:type w:val="continuous"/>
          <w:pgSz w:w="11910" w:h="16840"/>
          <w:pgMar w:top="1540" w:right="566" w:bottom="0" w:left="708" w:header="425" w:footer="0" w:gutter="0"/>
          <w:cols w:num="4" w:space="720" w:equalWidth="0">
            <w:col w:w="1908" w:space="86"/>
            <w:col w:w="585" w:space="95"/>
            <w:col w:w="1311" w:space="1317"/>
            <w:col w:w="5334"/>
          </w:cols>
        </w:sectPr>
      </w:pPr>
    </w:p>
    <w:p w14:paraId="753CD13C" w14:textId="77777777" w:rsidR="00932646" w:rsidRDefault="009E75AE">
      <w:pPr>
        <w:spacing w:before="110" w:line="264" w:lineRule="auto"/>
        <w:ind w:left="86"/>
        <w:rPr>
          <w:position w:val="4"/>
          <w:sz w:val="12"/>
        </w:rPr>
      </w:pPr>
      <w:r>
        <w:rPr>
          <w:b/>
          <w:color w:val="751C66"/>
          <w:sz w:val="18"/>
        </w:rPr>
        <w:lastRenderedPageBreak/>
        <w:t>Chart</w:t>
      </w:r>
      <w:r>
        <w:rPr>
          <w:b/>
          <w:color w:val="751C66"/>
          <w:spacing w:val="-15"/>
          <w:sz w:val="18"/>
        </w:rPr>
        <w:t xml:space="preserve"> </w:t>
      </w:r>
      <w:r>
        <w:rPr>
          <w:b/>
          <w:color w:val="751C66"/>
          <w:sz w:val="18"/>
        </w:rPr>
        <w:t>A.9</w:t>
      </w:r>
      <w:r>
        <w:rPr>
          <w:b/>
          <w:color w:val="751C66"/>
          <w:spacing w:val="29"/>
          <w:sz w:val="18"/>
        </w:rPr>
        <w:t xml:space="preserve"> </w:t>
      </w:r>
      <w:r>
        <w:rPr>
          <w:color w:val="751C66"/>
          <w:sz w:val="18"/>
        </w:rPr>
        <w:t>The</w:t>
      </w:r>
      <w:r>
        <w:rPr>
          <w:color w:val="751C66"/>
          <w:spacing w:val="-13"/>
          <w:sz w:val="18"/>
        </w:rPr>
        <w:t xml:space="preserve"> </w:t>
      </w:r>
      <w:r>
        <w:rPr>
          <w:color w:val="751C66"/>
          <w:sz w:val="18"/>
        </w:rPr>
        <w:t>causes</w:t>
      </w:r>
      <w:r>
        <w:rPr>
          <w:color w:val="751C66"/>
          <w:spacing w:val="-13"/>
          <w:sz w:val="18"/>
        </w:rPr>
        <w:t xml:space="preserve"> </w:t>
      </w:r>
      <w:r>
        <w:rPr>
          <w:color w:val="751C66"/>
          <w:sz w:val="18"/>
        </w:rPr>
        <w:t>of</w:t>
      </w:r>
      <w:r>
        <w:rPr>
          <w:color w:val="751C66"/>
          <w:spacing w:val="-13"/>
          <w:sz w:val="18"/>
        </w:rPr>
        <w:t xml:space="preserve"> </w:t>
      </w:r>
      <w:r>
        <w:rPr>
          <w:color w:val="751C66"/>
          <w:sz w:val="18"/>
        </w:rPr>
        <w:t>changes</w:t>
      </w:r>
      <w:r>
        <w:rPr>
          <w:color w:val="751C66"/>
          <w:spacing w:val="-13"/>
          <w:sz w:val="18"/>
        </w:rPr>
        <w:t xml:space="preserve"> </w:t>
      </w:r>
      <w:r>
        <w:rPr>
          <w:color w:val="751C66"/>
          <w:sz w:val="18"/>
        </w:rPr>
        <w:t>in</w:t>
      </w:r>
      <w:r>
        <w:rPr>
          <w:color w:val="751C66"/>
          <w:spacing w:val="-13"/>
          <w:sz w:val="18"/>
        </w:rPr>
        <w:t xml:space="preserve"> </w:t>
      </w:r>
      <w:r>
        <w:rPr>
          <w:color w:val="751C66"/>
          <w:sz w:val="18"/>
        </w:rPr>
        <w:t>nominal government</w:t>
      </w:r>
      <w:r>
        <w:rPr>
          <w:color w:val="751C66"/>
          <w:spacing w:val="-14"/>
          <w:sz w:val="18"/>
        </w:rPr>
        <w:t xml:space="preserve"> </w:t>
      </w:r>
      <w:r>
        <w:rPr>
          <w:color w:val="751C66"/>
          <w:sz w:val="18"/>
        </w:rPr>
        <w:t>bond</w:t>
      </w:r>
      <w:r>
        <w:rPr>
          <w:color w:val="751C66"/>
          <w:spacing w:val="-14"/>
          <w:sz w:val="18"/>
        </w:rPr>
        <w:t xml:space="preserve"> </w:t>
      </w:r>
      <w:r>
        <w:rPr>
          <w:color w:val="751C66"/>
          <w:sz w:val="18"/>
        </w:rPr>
        <w:t>yields</w:t>
      </w:r>
      <w:r>
        <w:rPr>
          <w:color w:val="751C66"/>
          <w:spacing w:val="-13"/>
          <w:sz w:val="18"/>
        </w:rPr>
        <w:t xml:space="preserve"> </w:t>
      </w:r>
      <w:r>
        <w:rPr>
          <w:color w:val="751C66"/>
          <w:sz w:val="18"/>
        </w:rPr>
        <w:t>differs</w:t>
      </w:r>
      <w:r>
        <w:rPr>
          <w:color w:val="751C66"/>
          <w:spacing w:val="-14"/>
          <w:sz w:val="18"/>
        </w:rPr>
        <w:t xml:space="preserve"> </w:t>
      </w:r>
      <w:r>
        <w:rPr>
          <w:color w:val="751C66"/>
          <w:sz w:val="18"/>
        </w:rPr>
        <w:t>across</w:t>
      </w:r>
      <w:r>
        <w:rPr>
          <w:color w:val="751C66"/>
          <w:spacing w:val="-13"/>
          <w:sz w:val="18"/>
        </w:rPr>
        <w:t xml:space="preserve"> </w:t>
      </w:r>
      <w:r>
        <w:rPr>
          <w:color w:val="751C66"/>
          <w:sz w:val="18"/>
        </w:rPr>
        <w:t xml:space="preserve">economies </w:t>
      </w:r>
      <w:r>
        <w:rPr>
          <w:color w:val="231F20"/>
          <w:w w:val="90"/>
          <w:sz w:val="16"/>
        </w:rPr>
        <w:t>Contributions</w:t>
      </w:r>
      <w:r>
        <w:rPr>
          <w:color w:val="231F20"/>
          <w:spacing w:val="-6"/>
          <w:w w:val="90"/>
          <w:sz w:val="16"/>
        </w:rPr>
        <w:t xml:space="preserve"> </w:t>
      </w:r>
      <w:r>
        <w:rPr>
          <w:color w:val="231F20"/>
          <w:w w:val="90"/>
          <w:sz w:val="16"/>
        </w:rPr>
        <w:t>to</w:t>
      </w:r>
      <w:r>
        <w:rPr>
          <w:color w:val="231F20"/>
          <w:spacing w:val="-6"/>
          <w:w w:val="90"/>
          <w:sz w:val="16"/>
        </w:rPr>
        <w:t xml:space="preserve"> </w:t>
      </w:r>
      <w:r>
        <w:rPr>
          <w:color w:val="231F20"/>
          <w:w w:val="90"/>
          <w:sz w:val="16"/>
        </w:rPr>
        <w:t>the</w:t>
      </w:r>
      <w:r>
        <w:rPr>
          <w:color w:val="231F20"/>
          <w:spacing w:val="-6"/>
          <w:w w:val="90"/>
          <w:sz w:val="16"/>
        </w:rPr>
        <w:t xml:space="preserve"> </w:t>
      </w:r>
      <w:r>
        <w:rPr>
          <w:color w:val="231F20"/>
          <w:w w:val="90"/>
          <w:sz w:val="16"/>
        </w:rPr>
        <w:t>increase</w:t>
      </w:r>
      <w:r>
        <w:rPr>
          <w:color w:val="231F20"/>
          <w:spacing w:val="-6"/>
          <w:w w:val="90"/>
          <w:sz w:val="16"/>
        </w:rPr>
        <w:t xml:space="preserve"> </w:t>
      </w:r>
      <w:r>
        <w:rPr>
          <w:color w:val="231F20"/>
          <w:w w:val="90"/>
          <w:sz w:val="16"/>
        </w:rPr>
        <w:t>in</w:t>
      </w:r>
      <w:r>
        <w:rPr>
          <w:color w:val="231F20"/>
          <w:spacing w:val="-6"/>
          <w:w w:val="90"/>
          <w:sz w:val="16"/>
        </w:rPr>
        <w:t xml:space="preserve"> </w:t>
      </w:r>
      <w:r>
        <w:rPr>
          <w:color w:val="231F20"/>
          <w:w w:val="90"/>
          <w:sz w:val="16"/>
        </w:rPr>
        <w:t>nominal</w:t>
      </w:r>
      <w:r>
        <w:rPr>
          <w:color w:val="231F20"/>
          <w:spacing w:val="-6"/>
          <w:w w:val="90"/>
          <w:sz w:val="16"/>
        </w:rPr>
        <w:t xml:space="preserve"> </w:t>
      </w:r>
      <w:r>
        <w:rPr>
          <w:color w:val="231F20"/>
          <w:w w:val="90"/>
          <w:sz w:val="16"/>
        </w:rPr>
        <w:t>ten-year</w:t>
      </w:r>
      <w:r>
        <w:rPr>
          <w:color w:val="231F20"/>
          <w:spacing w:val="-6"/>
          <w:w w:val="90"/>
          <w:sz w:val="16"/>
        </w:rPr>
        <w:t xml:space="preserve"> </w:t>
      </w:r>
      <w:r>
        <w:rPr>
          <w:color w:val="231F20"/>
          <w:w w:val="90"/>
          <w:sz w:val="16"/>
        </w:rPr>
        <w:t>interest</w:t>
      </w:r>
      <w:r>
        <w:rPr>
          <w:color w:val="231F20"/>
          <w:spacing w:val="-6"/>
          <w:w w:val="90"/>
          <w:sz w:val="16"/>
        </w:rPr>
        <w:t xml:space="preserve"> </w:t>
      </w:r>
      <w:r>
        <w:rPr>
          <w:color w:val="231F20"/>
          <w:w w:val="90"/>
          <w:sz w:val="16"/>
        </w:rPr>
        <w:t xml:space="preserve">rates </w:t>
      </w:r>
      <w:r>
        <w:rPr>
          <w:color w:val="231F20"/>
          <w:sz w:val="16"/>
        </w:rPr>
        <w:t>since</w:t>
      </w:r>
      <w:r>
        <w:rPr>
          <w:color w:val="231F20"/>
          <w:spacing w:val="-13"/>
          <w:sz w:val="16"/>
        </w:rPr>
        <w:t xml:space="preserve"> </w:t>
      </w:r>
      <w:r>
        <w:rPr>
          <w:color w:val="231F20"/>
          <w:sz w:val="16"/>
        </w:rPr>
        <w:t>the</w:t>
      </w:r>
      <w:r>
        <w:rPr>
          <w:color w:val="231F20"/>
          <w:spacing w:val="-13"/>
          <w:sz w:val="16"/>
        </w:rPr>
        <w:t xml:space="preserve"> </w:t>
      </w:r>
      <w:r>
        <w:rPr>
          <w:color w:val="231F20"/>
          <w:sz w:val="16"/>
        </w:rPr>
        <w:t>July</w:t>
      </w:r>
      <w:r>
        <w:rPr>
          <w:color w:val="231F20"/>
          <w:spacing w:val="-13"/>
          <w:sz w:val="16"/>
        </w:rPr>
        <w:t xml:space="preserve"> </w:t>
      </w:r>
      <w:r>
        <w:rPr>
          <w:i/>
          <w:color w:val="231F20"/>
          <w:sz w:val="16"/>
        </w:rPr>
        <w:t>Report</w:t>
      </w:r>
      <w:r>
        <w:rPr>
          <w:color w:val="231F20"/>
          <w:position w:val="4"/>
          <w:sz w:val="12"/>
        </w:rPr>
        <w:t>(a)</w:t>
      </w:r>
    </w:p>
    <w:p w14:paraId="3933F14B" w14:textId="77777777" w:rsidR="00932646" w:rsidRDefault="009E75AE">
      <w:pPr>
        <w:spacing w:before="129" w:line="302" w:lineRule="auto"/>
        <w:ind w:left="282" w:right="2309" w:hanging="197"/>
        <w:rPr>
          <w:sz w:val="12"/>
        </w:rPr>
      </w:pPr>
      <w:r>
        <w:rPr>
          <w:noProof/>
          <w:sz w:val="12"/>
        </w:rPr>
        <mc:AlternateContent>
          <mc:Choice Requires="wpg">
            <w:drawing>
              <wp:anchor distT="0" distB="0" distL="0" distR="0" simplePos="0" relativeHeight="482451456" behindDoc="1" locked="0" layoutInCell="1" allowOverlap="1" wp14:anchorId="17322D0B" wp14:editId="7AF6C4C0">
                <wp:simplePos x="0" y="0"/>
                <wp:positionH relativeFrom="page">
                  <wp:posOffset>504272</wp:posOffset>
                </wp:positionH>
                <wp:positionV relativeFrom="paragraph">
                  <wp:posOffset>198868</wp:posOffset>
                </wp:positionV>
                <wp:extent cx="90170" cy="205104"/>
                <wp:effectExtent l="0" t="0" r="0" b="0"/>
                <wp:wrapNone/>
                <wp:docPr id="470"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170" cy="205104"/>
                          <a:chOff x="0" y="0"/>
                          <a:chExt cx="90170" cy="205104"/>
                        </a:xfrm>
                      </wpg:grpSpPr>
                      <wps:wsp>
                        <wps:cNvPr id="471" name="Graphic 471"/>
                        <wps:cNvSpPr/>
                        <wps:spPr>
                          <a:xfrm>
                            <a:off x="595" y="115997"/>
                            <a:ext cx="88900" cy="88900"/>
                          </a:xfrm>
                          <a:custGeom>
                            <a:avLst/>
                            <a:gdLst/>
                            <a:ahLst/>
                            <a:cxnLst/>
                            <a:rect l="l" t="t" r="r" b="b"/>
                            <a:pathLst>
                              <a:path w="88900" h="88900">
                                <a:moveTo>
                                  <a:pt x="44400" y="0"/>
                                </a:moveTo>
                                <a:lnTo>
                                  <a:pt x="0" y="44406"/>
                                </a:lnTo>
                                <a:lnTo>
                                  <a:pt x="44400" y="88818"/>
                                </a:lnTo>
                                <a:lnTo>
                                  <a:pt x="88807" y="44406"/>
                                </a:lnTo>
                                <a:lnTo>
                                  <a:pt x="44400" y="0"/>
                                </a:lnTo>
                                <a:close/>
                              </a:path>
                            </a:pathLst>
                          </a:custGeom>
                          <a:solidFill>
                            <a:srgbClr val="FCAF17"/>
                          </a:solidFill>
                        </wps:spPr>
                        <wps:bodyPr wrap="square" lIns="0" tIns="0" rIns="0" bIns="0" rtlCol="0">
                          <a:prstTxWarp prst="textNoShape">
                            <a:avLst/>
                          </a:prstTxWarp>
                          <a:noAutofit/>
                        </wps:bodyPr>
                      </wps:wsp>
                      <wps:wsp>
                        <wps:cNvPr id="472" name="Graphic 472"/>
                        <wps:cNvSpPr/>
                        <wps:spPr>
                          <a:xfrm>
                            <a:off x="0" y="0"/>
                            <a:ext cx="90170" cy="90170"/>
                          </a:xfrm>
                          <a:custGeom>
                            <a:avLst/>
                            <a:gdLst/>
                            <a:ahLst/>
                            <a:cxnLst/>
                            <a:rect l="l" t="t" r="r" b="b"/>
                            <a:pathLst>
                              <a:path w="90170" h="90170">
                                <a:moveTo>
                                  <a:pt x="89997" y="0"/>
                                </a:moveTo>
                                <a:lnTo>
                                  <a:pt x="0" y="0"/>
                                </a:lnTo>
                                <a:lnTo>
                                  <a:pt x="0" y="89997"/>
                                </a:lnTo>
                                <a:lnTo>
                                  <a:pt x="89997" y="89997"/>
                                </a:lnTo>
                                <a:lnTo>
                                  <a:pt x="89997" y="0"/>
                                </a:lnTo>
                                <a:close/>
                              </a:path>
                            </a:pathLst>
                          </a:custGeom>
                          <a:solidFill>
                            <a:srgbClr val="00568B"/>
                          </a:solidFill>
                        </wps:spPr>
                        <wps:bodyPr wrap="square" lIns="0" tIns="0" rIns="0" bIns="0" rtlCol="0">
                          <a:prstTxWarp prst="textNoShape">
                            <a:avLst/>
                          </a:prstTxWarp>
                          <a:noAutofit/>
                        </wps:bodyPr>
                      </wps:wsp>
                    </wpg:wgp>
                  </a:graphicData>
                </a:graphic>
              </wp:anchor>
            </w:drawing>
          </mc:Choice>
          <mc:Fallback>
            <w:pict>
              <v:group w14:anchorId="526697B2" id="Group 470" o:spid="_x0000_s1026" style="position:absolute;margin-left:39.7pt;margin-top:15.65pt;width:7.1pt;height:16.15pt;z-index:-20865024;mso-wrap-distance-left:0;mso-wrap-distance-right:0;mso-position-horizontal-relative:page" coordsize="90170,205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">
                <v:shape id="Graphic 471" o:spid="_x0000_s1027" style="position:absolute;left:595;top:115997;width:88900;height:88900;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" path="m44400,l,44406,44400,88818,88807,44406,44400,xe" fillcolor="#fcaf17" stroked="f">
                  <v:path arrowok="t"/>
                </v:shape>
                <v:shape id="Graphic 472" o:spid="_x0000_s1028" style="position:absolute;width:90170;height:90170;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" path="m89997,l,,,89997r89997,l89997,xe" fillcolor="#00568b" stroked="f">
                  <v:path arrowok="t"/>
                </v:shape>
                <w10:wrap anchorx="page"/>
              </v:group>
            </w:pict>
          </mc:Fallback>
        </mc:AlternateContent>
      </w:r>
      <w:r>
        <w:rPr>
          <w:noProof/>
          <w:position w:val="-2"/>
        </w:rPr>
        <w:drawing>
          <wp:inline distT="0" distB="0" distL="0" distR="0" wp14:anchorId="67E6FE12" wp14:editId="23ADF05A">
            <wp:extent cx="89997" cy="89997"/>
            <wp:effectExtent l="0" t="0" r="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3" name="Image 473"/>
                    <pic:cNvPicPr/>
                  </pic:nvPicPr>
                  <pic:blipFill>
                    <a:blip r:embed="rId62" cstate="print"/>
                    <a:stretch>
                      <a:fillRect/>
                    </a:stretch>
                  </pic:blipFill>
                  <pic:spPr>
                    <a:xfrm>
                      <a:off x="0" y="0"/>
                      <a:ext cx="89997" cy="89997"/>
                    </a:xfrm>
                    <a:prstGeom prst="rect">
                      <a:avLst/>
                    </a:prstGeom>
                  </pic:spPr>
                </pic:pic>
              </a:graphicData>
            </a:graphic>
          </wp:inline>
        </w:drawing>
      </w:r>
      <w:r>
        <w:rPr>
          <w:rFonts w:ascii="Times New Roman"/>
          <w:sz w:val="20"/>
        </w:rPr>
        <w:t xml:space="preserve"> </w:t>
      </w:r>
      <w:r>
        <w:rPr>
          <w:color w:val="231F20"/>
          <w:spacing w:val="-2"/>
          <w:w w:val="90"/>
          <w:sz w:val="12"/>
        </w:rPr>
        <w:t>Change</w:t>
      </w:r>
      <w:r>
        <w:rPr>
          <w:color w:val="231F20"/>
          <w:spacing w:val="-5"/>
          <w:w w:val="90"/>
          <w:sz w:val="12"/>
        </w:rPr>
        <w:t xml:space="preserve"> </w:t>
      </w:r>
      <w:r>
        <w:rPr>
          <w:color w:val="231F20"/>
          <w:spacing w:val="-2"/>
          <w:w w:val="90"/>
          <w:sz w:val="12"/>
        </w:rPr>
        <w:t>in</w:t>
      </w:r>
      <w:r>
        <w:rPr>
          <w:color w:val="231F20"/>
          <w:spacing w:val="-5"/>
          <w:w w:val="90"/>
          <w:sz w:val="12"/>
        </w:rPr>
        <w:t xml:space="preserve"> </w:t>
      </w:r>
      <w:r>
        <w:rPr>
          <w:color w:val="231F20"/>
          <w:spacing w:val="-2"/>
          <w:w w:val="90"/>
          <w:sz w:val="12"/>
        </w:rPr>
        <w:t>implied</w:t>
      </w:r>
      <w:r>
        <w:rPr>
          <w:color w:val="231F20"/>
          <w:spacing w:val="-5"/>
          <w:w w:val="90"/>
          <w:sz w:val="12"/>
        </w:rPr>
        <w:t xml:space="preserve"> </w:t>
      </w:r>
      <w:r>
        <w:rPr>
          <w:color w:val="231F20"/>
          <w:spacing w:val="-2"/>
          <w:w w:val="90"/>
          <w:sz w:val="12"/>
        </w:rPr>
        <w:t>inflation</w:t>
      </w:r>
      <w:r>
        <w:rPr>
          <w:color w:val="231F20"/>
          <w:spacing w:val="-5"/>
          <w:w w:val="90"/>
          <w:sz w:val="12"/>
        </w:rPr>
        <w:t xml:space="preserve"> </w:t>
      </w:r>
      <w:r>
        <w:rPr>
          <w:color w:val="231F20"/>
          <w:spacing w:val="-2"/>
          <w:w w:val="90"/>
          <w:sz w:val="12"/>
        </w:rPr>
        <w:t>rates</w:t>
      </w:r>
      <w:r>
        <w:rPr>
          <w:color w:val="231F20"/>
          <w:spacing w:val="40"/>
          <w:sz w:val="12"/>
        </w:rPr>
        <w:t xml:space="preserve"> </w:t>
      </w:r>
      <w:r>
        <w:rPr>
          <w:color w:val="231F20"/>
          <w:w w:val="95"/>
          <w:sz w:val="12"/>
        </w:rPr>
        <w:t>Change in real rates</w:t>
      </w:r>
    </w:p>
    <w:p w14:paraId="18BCA5E3" w14:textId="77777777" w:rsidR="00932646" w:rsidRDefault="009E75AE">
      <w:pPr>
        <w:spacing w:before="7" w:line="120" w:lineRule="exact"/>
        <w:ind w:left="282"/>
        <w:rPr>
          <w:sz w:val="12"/>
        </w:rPr>
      </w:pPr>
      <w:r>
        <w:rPr>
          <w:color w:val="231F20"/>
          <w:w w:val="90"/>
          <w:sz w:val="12"/>
        </w:rPr>
        <w:t>Change</w:t>
      </w:r>
      <w:r>
        <w:rPr>
          <w:color w:val="231F20"/>
          <w:spacing w:val="-5"/>
          <w:w w:val="90"/>
          <w:sz w:val="12"/>
        </w:rPr>
        <w:t xml:space="preserve"> </w:t>
      </w:r>
      <w:r>
        <w:rPr>
          <w:color w:val="231F20"/>
          <w:w w:val="90"/>
          <w:sz w:val="12"/>
        </w:rPr>
        <w:t>in</w:t>
      </w:r>
      <w:r>
        <w:rPr>
          <w:color w:val="231F20"/>
          <w:spacing w:val="-4"/>
          <w:w w:val="90"/>
          <w:sz w:val="12"/>
        </w:rPr>
        <w:t xml:space="preserve"> </w:t>
      </w:r>
      <w:r>
        <w:rPr>
          <w:color w:val="231F20"/>
          <w:w w:val="90"/>
          <w:sz w:val="12"/>
        </w:rPr>
        <w:t>nominal</w:t>
      </w:r>
      <w:r>
        <w:rPr>
          <w:color w:val="231F20"/>
          <w:spacing w:val="-4"/>
          <w:w w:val="90"/>
          <w:sz w:val="12"/>
        </w:rPr>
        <w:t xml:space="preserve"> rates</w:t>
      </w:r>
    </w:p>
    <w:p w14:paraId="1834AE90" w14:textId="77777777" w:rsidR="00932646" w:rsidRDefault="009E75AE">
      <w:pPr>
        <w:spacing w:line="199" w:lineRule="auto"/>
        <w:ind w:left="2916"/>
        <w:rPr>
          <w:position w:val="-8"/>
          <w:sz w:val="12"/>
        </w:rPr>
      </w:pPr>
      <w:r>
        <w:rPr>
          <w:noProof/>
          <w:position w:val="-8"/>
          <w:sz w:val="12"/>
        </w:rPr>
        <mc:AlternateContent>
          <mc:Choice Requires="wpg">
            <w:drawing>
              <wp:anchor distT="0" distB="0" distL="0" distR="0" simplePos="0" relativeHeight="482450944" behindDoc="1" locked="0" layoutInCell="1" allowOverlap="1" wp14:anchorId="62EA712E" wp14:editId="5704CC4C">
                <wp:simplePos x="0" y="0"/>
                <wp:positionH relativeFrom="page">
                  <wp:posOffset>504267</wp:posOffset>
                </wp:positionH>
                <wp:positionV relativeFrom="paragraph">
                  <wp:posOffset>90331</wp:posOffset>
                </wp:positionV>
                <wp:extent cx="2341245" cy="1801495"/>
                <wp:effectExtent l="0" t="0" r="0" b="0"/>
                <wp:wrapNone/>
                <wp:docPr id="474"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1245" cy="1801495"/>
                          <a:chOff x="0" y="0"/>
                          <a:chExt cx="2341245" cy="1801495"/>
                        </a:xfrm>
                      </wpg:grpSpPr>
                      <wps:wsp>
                        <wps:cNvPr id="475" name="Graphic 475"/>
                        <wps:cNvSpPr/>
                        <wps:spPr>
                          <a:xfrm>
                            <a:off x="426007" y="888856"/>
                            <a:ext cx="1488440" cy="695325"/>
                          </a:xfrm>
                          <a:custGeom>
                            <a:avLst/>
                            <a:gdLst/>
                            <a:ahLst/>
                            <a:cxnLst/>
                            <a:rect l="l" t="t" r="r" b="b"/>
                            <a:pathLst>
                              <a:path w="1488440" h="695325">
                                <a:moveTo>
                                  <a:pt x="424789" y="460743"/>
                                </a:moveTo>
                                <a:lnTo>
                                  <a:pt x="0" y="460743"/>
                                </a:lnTo>
                                <a:lnTo>
                                  <a:pt x="0" y="694829"/>
                                </a:lnTo>
                                <a:lnTo>
                                  <a:pt x="424789" y="694829"/>
                                </a:lnTo>
                                <a:lnTo>
                                  <a:pt x="424789" y="460743"/>
                                </a:lnTo>
                                <a:close/>
                              </a:path>
                              <a:path w="1488440" h="695325">
                                <a:moveTo>
                                  <a:pt x="1488008" y="0"/>
                                </a:moveTo>
                                <a:lnTo>
                                  <a:pt x="1063193" y="0"/>
                                </a:lnTo>
                                <a:lnTo>
                                  <a:pt x="1063193" y="460743"/>
                                </a:lnTo>
                                <a:lnTo>
                                  <a:pt x="1488008" y="460743"/>
                                </a:lnTo>
                                <a:lnTo>
                                  <a:pt x="1488008" y="0"/>
                                </a:lnTo>
                                <a:close/>
                              </a:path>
                            </a:pathLst>
                          </a:custGeom>
                          <a:solidFill>
                            <a:srgbClr val="00568B"/>
                          </a:solidFill>
                        </wps:spPr>
                        <wps:bodyPr wrap="square" lIns="0" tIns="0" rIns="0" bIns="0" rtlCol="0">
                          <a:prstTxWarp prst="textNoShape">
                            <a:avLst/>
                          </a:prstTxWarp>
                          <a:noAutofit/>
                        </wps:bodyPr>
                      </wps:wsp>
                      <wps:wsp>
                        <wps:cNvPr id="476" name="Graphic 476"/>
                        <wps:cNvSpPr/>
                        <wps:spPr>
                          <a:xfrm>
                            <a:off x="426007" y="262187"/>
                            <a:ext cx="1488440" cy="1087755"/>
                          </a:xfrm>
                          <a:custGeom>
                            <a:avLst/>
                            <a:gdLst/>
                            <a:ahLst/>
                            <a:cxnLst/>
                            <a:rect l="l" t="t" r="r" b="b"/>
                            <a:pathLst>
                              <a:path w="1488440" h="1087755">
                                <a:moveTo>
                                  <a:pt x="424789" y="238518"/>
                                </a:moveTo>
                                <a:lnTo>
                                  <a:pt x="0" y="238518"/>
                                </a:lnTo>
                                <a:lnTo>
                                  <a:pt x="0" y="1087412"/>
                                </a:lnTo>
                                <a:lnTo>
                                  <a:pt x="424789" y="1087412"/>
                                </a:lnTo>
                                <a:lnTo>
                                  <a:pt x="424789" y="238518"/>
                                </a:lnTo>
                                <a:close/>
                              </a:path>
                              <a:path w="1488440" h="1087755">
                                <a:moveTo>
                                  <a:pt x="1488008" y="0"/>
                                </a:moveTo>
                                <a:lnTo>
                                  <a:pt x="1063193" y="0"/>
                                </a:lnTo>
                                <a:lnTo>
                                  <a:pt x="1063193" y="626668"/>
                                </a:lnTo>
                                <a:lnTo>
                                  <a:pt x="1488008" y="626668"/>
                                </a:lnTo>
                                <a:lnTo>
                                  <a:pt x="1488008" y="0"/>
                                </a:lnTo>
                                <a:close/>
                              </a:path>
                            </a:pathLst>
                          </a:custGeom>
                          <a:solidFill>
                            <a:srgbClr val="B01C88"/>
                          </a:solidFill>
                        </wps:spPr>
                        <wps:bodyPr wrap="square" lIns="0" tIns="0" rIns="0" bIns="0" rtlCol="0">
                          <a:prstTxWarp prst="textNoShape">
                            <a:avLst/>
                          </a:prstTxWarp>
                          <a:noAutofit/>
                        </wps:bodyPr>
                      </wps:wsp>
                      <wps:wsp>
                        <wps:cNvPr id="477" name="Graphic 477"/>
                        <wps:cNvSpPr/>
                        <wps:spPr>
                          <a:xfrm>
                            <a:off x="5" y="225146"/>
                            <a:ext cx="2340610" cy="1575435"/>
                          </a:xfrm>
                          <a:custGeom>
                            <a:avLst/>
                            <a:gdLst/>
                            <a:ahLst/>
                            <a:cxnLst/>
                            <a:rect l="l" t="t" r="r" b="b"/>
                            <a:pathLst>
                              <a:path w="2340610" h="1575435">
                                <a:moveTo>
                                  <a:pt x="72002" y="0"/>
                                </a:moveTo>
                                <a:lnTo>
                                  <a:pt x="0" y="0"/>
                                </a:lnTo>
                              </a:path>
                              <a:path w="2340610" h="1575435">
                                <a:moveTo>
                                  <a:pt x="72002" y="225183"/>
                                </a:moveTo>
                                <a:lnTo>
                                  <a:pt x="0" y="225183"/>
                                </a:lnTo>
                              </a:path>
                              <a:path w="2340610" h="1575435">
                                <a:moveTo>
                                  <a:pt x="72002" y="450366"/>
                                </a:moveTo>
                                <a:lnTo>
                                  <a:pt x="0" y="450366"/>
                                </a:lnTo>
                              </a:path>
                              <a:path w="2340610" h="1575435">
                                <a:moveTo>
                                  <a:pt x="72002" y="675548"/>
                                </a:moveTo>
                                <a:lnTo>
                                  <a:pt x="0" y="675548"/>
                                </a:lnTo>
                              </a:path>
                              <a:path w="2340610" h="1575435">
                                <a:moveTo>
                                  <a:pt x="72002" y="899260"/>
                                </a:moveTo>
                                <a:lnTo>
                                  <a:pt x="0" y="899260"/>
                                </a:lnTo>
                              </a:path>
                              <a:path w="2340610" h="1575435">
                                <a:moveTo>
                                  <a:pt x="2231994" y="1124442"/>
                                </a:moveTo>
                                <a:lnTo>
                                  <a:pt x="107999" y="1124442"/>
                                </a:lnTo>
                              </a:path>
                              <a:path w="2340610" h="1575435">
                                <a:moveTo>
                                  <a:pt x="72002" y="1124442"/>
                                </a:moveTo>
                                <a:lnTo>
                                  <a:pt x="0" y="1124442"/>
                                </a:lnTo>
                              </a:path>
                              <a:path w="2340610" h="1575435">
                                <a:moveTo>
                                  <a:pt x="72002" y="1349627"/>
                                </a:moveTo>
                                <a:lnTo>
                                  <a:pt x="0" y="1349627"/>
                                </a:lnTo>
                              </a:path>
                              <a:path w="2340610" h="1575435">
                                <a:moveTo>
                                  <a:pt x="2340008" y="0"/>
                                </a:moveTo>
                                <a:lnTo>
                                  <a:pt x="2267997" y="0"/>
                                </a:lnTo>
                              </a:path>
                              <a:path w="2340610" h="1575435">
                                <a:moveTo>
                                  <a:pt x="2340008" y="225183"/>
                                </a:moveTo>
                                <a:lnTo>
                                  <a:pt x="2267997" y="225183"/>
                                </a:lnTo>
                              </a:path>
                              <a:path w="2340610" h="1575435">
                                <a:moveTo>
                                  <a:pt x="2340008" y="450366"/>
                                </a:moveTo>
                                <a:lnTo>
                                  <a:pt x="2267997" y="450366"/>
                                </a:lnTo>
                              </a:path>
                              <a:path w="2340610" h="1575435">
                                <a:moveTo>
                                  <a:pt x="2340008" y="675548"/>
                                </a:moveTo>
                                <a:lnTo>
                                  <a:pt x="2267997" y="675548"/>
                                </a:lnTo>
                              </a:path>
                              <a:path w="2340610" h="1575435">
                                <a:moveTo>
                                  <a:pt x="2340008" y="899260"/>
                                </a:moveTo>
                                <a:lnTo>
                                  <a:pt x="2267997" y="899260"/>
                                </a:lnTo>
                              </a:path>
                              <a:path w="2340610" h="1575435">
                                <a:moveTo>
                                  <a:pt x="2340008" y="1124442"/>
                                </a:moveTo>
                                <a:lnTo>
                                  <a:pt x="2267997" y="1124442"/>
                                </a:lnTo>
                              </a:path>
                              <a:path w="2340610" h="1575435">
                                <a:moveTo>
                                  <a:pt x="2340008" y="1349627"/>
                                </a:moveTo>
                                <a:lnTo>
                                  <a:pt x="2267997" y="1349627"/>
                                </a:lnTo>
                              </a:path>
                              <a:path w="2340610" h="1575435">
                                <a:moveTo>
                                  <a:pt x="2231994" y="1502815"/>
                                </a:moveTo>
                                <a:lnTo>
                                  <a:pt x="2231994" y="1574811"/>
                                </a:lnTo>
                              </a:path>
                              <a:path w="2340610" h="1575435">
                                <a:moveTo>
                                  <a:pt x="1170001" y="1502815"/>
                                </a:moveTo>
                                <a:lnTo>
                                  <a:pt x="1170001" y="1574811"/>
                                </a:lnTo>
                              </a:path>
                              <a:path w="2340610" h="1575435">
                                <a:moveTo>
                                  <a:pt x="107999" y="1502815"/>
                                </a:moveTo>
                                <a:lnTo>
                                  <a:pt x="107999" y="1574811"/>
                                </a:lnTo>
                              </a:path>
                            </a:pathLst>
                          </a:custGeom>
                          <a:ln w="6350">
                            <a:solidFill>
                              <a:srgbClr val="231F20"/>
                            </a:solidFill>
                            <a:prstDash val="solid"/>
                          </a:ln>
                        </wps:spPr>
                        <wps:bodyPr wrap="square" lIns="0" tIns="0" rIns="0" bIns="0" rtlCol="0">
                          <a:prstTxWarp prst="textNoShape">
                            <a:avLst/>
                          </a:prstTxWarp>
                          <a:noAutofit/>
                        </wps:bodyPr>
                      </wps:wsp>
                      <wps:wsp>
                        <wps:cNvPr id="478" name="Graphic 478"/>
                        <wps:cNvSpPr/>
                        <wps:spPr>
                          <a:xfrm>
                            <a:off x="594003" y="216302"/>
                            <a:ext cx="1151255" cy="561975"/>
                          </a:xfrm>
                          <a:custGeom>
                            <a:avLst/>
                            <a:gdLst/>
                            <a:ahLst/>
                            <a:cxnLst/>
                            <a:rect l="l" t="t" r="r" b="b"/>
                            <a:pathLst>
                              <a:path w="1151255" h="561975">
                                <a:moveTo>
                                  <a:pt x="88798" y="516991"/>
                                </a:moveTo>
                                <a:lnTo>
                                  <a:pt x="44399" y="472579"/>
                                </a:lnTo>
                                <a:lnTo>
                                  <a:pt x="0" y="516991"/>
                                </a:lnTo>
                                <a:lnTo>
                                  <a:pt x="44399" y="561403"/>
                                </a:lnTo>
                                <a:lnTo>
                                  <a:pt x="88798" y="516991"/>
                                </a:lnTo>
                                <a:close/>
                              </a:path>
                              <a:path w="1151255" h="561975">
                                <a:moveTo>
                                  <a:pt x="1150823" y="44399"/>
                                </a:moveTo>
                                <a:lnTo>
                                  <a:pt x="1106411" y="0"/>
                                </a:lnTo>
                                <a:lnTo>
                                  <a:pt x="1061999" y="44399"/>
                                </a:lnTo>
                                <a:lnTo>
                                  <a:pt x="1106411" y="88811"/>
                                </a:lnTo>
                                <a:lnTo>
                                  <a:pt x="1150823" y="44399"/>
                                </a:lnTo>
                                <a:close/>
                              </a:path>
                            </a:pathLst>
                          </a:custGeom>
                          <a:solidFill>
                            <a:srgbClr val="FCAF17"/>
                          </a:solidFill>
                        </wps:spPr>
                        <wps:bodyPr wrap="square" lIns="0" tIns="0" rIns="0" bIns="0" rtlCol="0">
                          <a:prstTxWarp prst="textNoShape">
                            <a:avLst/>
                          </a:prstTxWarp>
                          <a:noAutofit/>
                        </wps:bodyPr>
                      </wps:wsp>
                      <wps:wsp>
                        <wps:cNvPr id="479" name="Graphic 479"/>
                        <wps:cNvSpPr/>
                        <wps:spPr>
                          <a:xfrm>
                            <a:off x="3175" y="3175"/>
                            <a:ext cx="2334895" cy="1795145"/>
                          </a:xfrm>
                          <a:custGeom>
                            <a:avLst/>
                            <a:gdLst/>
                            <a:ahLst/>
                            <a:cxnLst/>
                            <a:rect l="l" t="t" r="r" b="b"/>
                            <a:pathLst>
                              <a:path w="2334895" h="1795145">
                                <a:moveTo>
                                  <a:pt x="0" y="1794750"/>
                                </a:moveTo>
                                <a:lnTo>
                                  <a:pt x="2334602" y="1794750"/>
                                </a:lnTo>
                                <a:lnTo>
                                  <a:pt x="2334602" y="0"/>
                                </a:lnTo>
                                <a:lnTo>
                                  <a:pt x="0" y="0"/>
                                </a:lnTo>
                                <a:lnTo>
                                  <a:pt x="0" y="179475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C156991" id="Group 474" o:spid="_x0000_s1026" style="position:absolute;margin-left:39.7pt;margin-top:7.1pt;width:184.35pt;height:141.85pt;z-index:-20865536;mso-wrap-distance-left:0;mso-wrap-distance-right:0;mso-position-horizontal-relative:page" coordsize="23412,18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">
                <v:shape id="Graphic 475" o:spid="_x0000_s1027" style="position:absolute;left:4260;top:8888;width:14884;height:6953;visibility:visible;mso-wrap-style:square;v-text-anchor:top" coordsize="1488440,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" path="m424789,460743l,460743,,694829r424789,l424789,460743xem1488008,l1063193,r,460743l1488008,460743,1488008,xe" fillcolor="#00568b" stroked="f">
                  <v:path arrowok="t"/>
                </v:shape>
                <v:shape id="Graphic 476" o:spid="_x0000_s1028" style="position:absolute;left:4260;top:2621;width:14884;height:10878;visibility:visible;mso-wrap-style:square;v-text-anchor:top" coordsize="1488440,1087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" path="m424789,238518l,238518r,848894l424789,1087412r,-848894xem1488008,l1063193,r,626668l1488008,626668,1488008,xe" fillcolor="#b01c88" stroked="f">
                  <v:path arrowok="t"/>
                </v:shape>
                <v:shape id="Graphic 477" o:spid="_x0000_s1029" style="position:absolute;top:2251;width:23406;height:15754;visibility:visible;mso-wrap-style:square;v-text-anchor:top" coordsize="2340610,1575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" path="m72002,l,em72002,225183l,225183em72002,450366l,450366em72002,675548l,675548em72002,899260l,899260em2231994,1124442r-2123995,em72002,1124442r-72002,em72002,1349627r-72002,em2340008,r-72011,em2340008,225183r-72011,em2340008,450366r-72011,em2340008,675548r-72011,em2340008,899260r-72011,em2340008,1124442r-72011,em2340008,1349627r-72011,em2231994,1502815r,71996em1170001,1502815r,71996em107999,1502815r,71996e" filled="f" strokecolor="#231f20" strokeweight=".5pt">
                  <v:path arrowok="t"/>
                </v:shape>
                <v:shape id="Graphic 478" o:spid="_x0000_s1030" style="position:absolute;left:5940;top:2163;width:11512;height:5619;visibility:visible;mso-wrap-style:square;v-text-anchor:top" coordsize="1151255,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" path="m88798,516991l44399,472579,,516991r44399,44412l88798,516991xem1150823,44399l1106411,r-44412,44399l1106411,88811r44412,-44412xe" fillcolor="#fcaf17" stroked="f">
                  <v:path arrowok="t"/>
                </v:shape>
                <v:shape id="Graphic 479" o:spid="_x0000_s1031" style="position:absolute;left:31;top:31;width:23349;height:17952;visibility:visible;mso-wrap-style:square;v-text-anchor:top" coordsize="2334895,179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" path="m,1794750r2334602,l2334602,,,,,1794750xe" filled="f" strokecolor="#231f20" strokeweight=".5pt">
                  <v:path arrowok="t"/>
                </v:shape>
                <w10:wrap anchorx="page"/>
              </v:group>
            </w:pict>
          </mc:Fallback>
        </mc:AlternateContent>
      </w:r>
      <w:r>
        <w:rPr>
          <w:color w:val="231F20"/>
          <w:w w:val="90"/>
          <w:sz w:val="12"/>
        </w:rPr>
        <w:t>Percentage</w:t>
      </w:r>
      <w:r>
        <w:rPr>
          <w:color w:val="231F20"/>
          <w:spacing w:val="-7"/>
          <w:w w:val="90"/>
          <w:sz w:val="12"/>
        </w:rPr>
        <w:t xml:space="preserve"> </w:t>
      </w:r>
      <w:r>
        <w:rPr>
          <w:color w:val="231F20"/>
          <w:w w:val="90"/>
          <w:sz w:val="12"/>
        </w:rPr>
        <w:t>points</w:t>
      </w:r>
      <w:r>
        <w:rPr>
          <w:color w:val="231F20"/>
          <w:spacing w:val="25"/>
          <w:sz w:val="12"/>
        </w:rPr>
        <w:t xml:space="preserve"> </w:t>
      </w:r>
      <w:r>
        <w:rPr>
          <w:color w:val="231F20"/>
          <w:spacing w:val="-5"/>
          <w:w w:val="90"/>
          <w:position w:val="-8"/>
          <w:sz w:val="12"/>
        </w:rPr>
        <w:t>1.2</w:t>
      </w:r>
    </w:p>
    <w:p w14:paraId="38198D86" w14:textId="77777777" w:rsidR="00932646" w:rsidRDefault="00932646">
      <w:pPr>
        <w:pStyle w:val="BodyText"/>
        <w:spacing w:before="80"/>
        <w:rPr>
          <w:sz w:val="12"/>
        </w:rPr>
      </w:pPr>
    </w:p>
    <w:p w14:paraId="475724E5" w14:textId="77777777" w:rsidR="00932646" w:rsidRDefault="009E75AE">
      <w:pPr>
        <w:ind w:right="459"/>
        <w:jc w:val="right"/>
        <w:rPr>
          <w:sz w:val="12"/>
        </w:rPr>
      </w:pPr>
      <w:r>
        <w:rPr>
          <w:color w:val="231F20"/>
          <w:spacing w:val="-5"/>
          <w:w w:val="95"/>
          <w:sz w:val="12"/>
        </w:rPr>
        <w:t>1.0</w:t>
      </w:r>
    </w:p>
    <w:p w14:paraId="752F4F83" w14:textId="77777777" w:rsidR="00932646" w:rsidRDefault="00932646">
      <w:pPr>
        <w:pStyle w:val="BodyText"/>
        <w:spacing w:before="76"/>
        <w:rPr>
          <w:sz w:val="12"/>
        </w:rPr>
      </w:pPr>
    </w:p>
    <w:p w14:paraId="330A4B21" w14:textId="77777777" w:rsidR="00932646" w:rsidRDefault="009E75AE">
      <w:pPr>
        <w:ind w:right="459"/>
        <w:jc w:val="right"/>
        <w:rPr>
          <w:sz w:val="12"/>
        </w:rPr>
      </w:pPr>
      <w:r>
        <w:rPr>
          <w:color w:val="231F20"/>
          <w:spacing w:val="-5"/>
          <w:sz w:val="12"/>
        </w:rPr>
        <w:t>0.8</w:t>
      </w:r>
    </w:p>
    <w:p w14:paraId="2CF0F241" w14:textId="77777777" w:rsidR="00932646" w:rsidRDefault="00932646">
      <w:pPr>
        <w:pStyle w:val="BodyText"/>
        <w:spacing w:before="75"/>
        <w:rPr>
          <w:sz w:val="12"/>
        </w:rPr>
      </w:pPr>
    </w:p>
    <w:p w14:paraId="328A631C" w14:textId="77777777" w:rsidR="00932646" w:rsidRDefault="009E75AE">
      <w:pPr>
        <w:ind w:right="459"/>
        <w:jc w:val="right"/>
        <w:rPr>
          <w:sz w:val="12"/>
        </w:rPr>
      </w:pPr>
      <w:r>
        <w:rPr>
          <w:color w:val="231F20"/>
          <w:spacing w:val="-5"/>
          <w:sz w:val="12"/>
        </w:rPr>
        <w:t>0.6</w:t>
      </w:r>
    </w:p>
    <w:p w14:paraId="0208E532" w14:textId="77777777" w:rsidR="00932646" w:rsidRDefault="00932646">
      <w:pPr>
        <w:pStyle w:val="BodyText"/>
        <w:spacing w:before="75"/>
        <w:rPr>
          <w:sz w:val="12"/>
        </w:rPr>
      </w:pPr>
    </w:p>
    <w:p w14:paraId="2A4D4F3C" w14:textId="77777777" w:rsidR="00932646" w:rsidRDefault="009E75AE">
      <w:pPr>
        <w:spacing w:before="1"/>
        <w:ind w:right="459"/>
        <w:jc w:val="right"/>
        <w:rPr>
          <w:sz w:val="12"/>
        </w:rPr>
      </w:pPr>
      <w:r>
        <w:rPr>
          <w:color w:val="231F20"/>
          <w:spacing w:val="-5"/>
          <w:sz w:val="12"/>
        </w:rPr>
        <w:t>0.4</w:t>
      </w:r>
    </w:p>
    <w:p w14:paraId="72E580BF" w14:textId="77777777" w:rsidR="00932646" w:rsidRDefault="00932646">
      <w:pPr>
        <w:pStyle w:val="BodyText"/>
        <w:spacing w:before="75"/>
        <w:rPr>
          <w:sz w:val="12"/>
        </w:rPr>
      </w:pPr>
    </w:p>
    <w:p w14:paraId="698908F5" w14:textId="77777777" w:rsidR="00932646" w:rsidRDefault="009E75AE">
      <w:pPr>
        <w:ind w:right="459"/>
        <w:jc w:val="right"/>
        <w:rPr>
          <w:sz w:val="12"/>
        </w:rPr>
      </w:pPr>
      <w:r>
        <w:rPr>
          <w:color w:val="231F20"/>
          <w:spacing w:val="-5"/>
          <w:w w:val="95"/>
          <w:sz w:val="12"/>
        </w:rPr>
        <w:t>0.2</w:t>
      </w:r>
    </w:p>
    <w:p w14:paraId="49299CA9" w14:textId="77777777" w:rsidR="00932646" w:rsidRDefault="009E75AE">
      <w:pPr>
        <w:spacing w:before="12"/>
        <w:ind w:right="533"/>
        <w:jc w:val="right"/>
        <w:rPr>
          <w:sz w:val="16"/>
        </w:rPr>
      </w:pPr>
      <w:r>
        <w:rPr>
          <w:color w:val="231F20"/>
          <w:spacing w:val="-10"/>
          <w:sz w:val="16"/>
        </w:rPr>
        <w:t>+</w:t>
      </w:r>
    </w:p>
    <w:p w14:paraId="5C6BCA52" w14:textId="77777777" w:rsidR="00932646" w:rsidRDefault="009E75AE">
      <w:pPr>
        <w:spacing w:before="17"/>
        <w:ind w:right="459"/>
        <w:jc w:val="right"/>
        <w:rPr>
          <w:sz w:val="12"/>
        </w:rPr>
      </w:pPr>
      <w:r>
        <w:rPr>
          <w:color w:val="231F20"/>
          <w:spacing w:val="-5"/>
          <w:sz w:val="12"/>
        </w:rPr>
        <w:t>0.0</w:t>
      </w:r>
    </w:p>
    <w:p w14:paraId="2E3D9E35" w14:textId="77777777" w:rsidR="00932646" w:rsidRDefault="009E75AE">
      <w:pPr>
        <w:spacing w:before="12"/>
        <w:ind w:right="544"/>
        <w:jc w:val="right"/>
        <w:rPr>
          <w:sz w:val="16"/>
        </w:rPr>
      </w:pPr>
      <w:r>
        <w:rPr>
          <w:color w:val="231F20"/>
          <w:spacing w:val="-10"/>
          <w:w w:val="120"/>
          <w:sz w:val="16"/>
        </w:rPr>
        <w:t>–</w:t>
      </w:r>
    </w:p>
    <w:p w14:paraId="0CEB18BF" w14:textId="77777777" w:rsidR="00932646" w:rsidRDefault="009E75AE">
      <w:pPr>
        <w:spacing w:before="17"/>
        <w:ind w:right="459"/>
        <w:jc w:val="right"/>
        <w:rPr>
          <w:sz w:val="12"/>
        </w:rPr>
      </w:pPr>
      <w:r>
        <w:rPr>
          <w:color w:val="231F20"/>
          <w:spacing w:val="-5"/>
          <w:w w:val="95"/>
          <w:sz w:val="12"/>
        </w:rPr>
        <w:t>0.2</w:t>
      </w:r>
    </w:p>
    <w:p w14:paraId="3221016C" w14:textId="77777777" w:rsidR="00932646" w:rsidRDefault="00932646">
      <w:pPr>
        <w:pStyle w:val="BodyText"/>
        <w:spacing w:before="75"/>
        <w:rPr>
          <w:sz w:val="12"/>
        </w:rPr>
      </w:pPr>
    </w:p>
    <w:p w14:paraId="37406241" w14:textId="77777777" w:rsidR="00932646" w:rsidRDefault="009E75AE">
      <w:pPr>
        <w:spacing w:line="120" w:lineRule="exact"/>
        <w:ind w:left="3828"/>
        <w:rPr>
          <w:sz w:val="12"/>
        </w:rPr>
      </w:pPr>
      <w:r>
        <w:rPr>
          <w:color w:val="231F20"/>
          <w:spacing w:val="-5"/>
          <w:sz w:val="12"/>
        </w:rPr>
        <w:t>0.4</w:t>
      </w:r>
    </w:p>
    <w:p w14:paraId="3C061F2C" w14:textId="77777777" w:rsidR="00932646" w:rsidRDefault="009E75AE">
      <w:pPr>
        <w:tabs>
          <w:tab w:val="left" w:pos="2439"/>
        </w:tabs>
        <w:spacing w:line="120" w:lineRule="exact"/>
        <w:ind w:left="702"/>
        <w:rPr>
          <w:sz w:val="12"/>
        </w:rPr>
      </w:pPr>
      <w:r>
        <w:rPr>
          <w:color w:val="231F20"/>
          <w:w w:val="90"/>
          <w:sz w:val="12"/>
        </w:rPr>
        <w:t>United</w:t>
      </w:r>
      <w:r>
        <w:rPr>
          <w:color w:val="231F20"/>
          <w:spacing w:val="-7"/>
          <w:w w:val="90"/>
          <w:sz w:val="12"/>
        </w:rPr>
        <w:t xml:space="preserve"> </w:t>
      </w:r>
      <w:r>
        <w:rPr>
          <w:color w:val="231F20"/>
          <w:spacing w:val="-2"/>
          <w:sz w:val="12"/>
        </w:rPr>
        <w:t>Kingdom</w:t>
      </w:r>
      <w:r>
        <w:rPr>
          <w:color w:val="231F20"/>
          <w:sz w:val="12"/>
        </w:rPr>
        <w:tab/>
      </w:r>
      <w:r>
        <w:rPr>
          <w:color w:val="231F20"/>
          <w:w w:val="90"/>
          <w:sz w:val="12"/>
        </w:rPr>
        <w:t>United</w:t>
      </w:r>
      <w:r>
        <w:rPr>
          <w:color w:val="231F20"/>
          <w:spacing w:val="-7"/>
          <w:w w:val="90"/>
          <w:sz w:val="12"/>
        </w:rPr>
        <w:t xml:space="preserve"> </w:t>
      </w:r>
      <w:r>
        <w:rPr>
          <w:color w:val="231F20"/>
          <w:spacing w:val="-2"/>
          <w:sz w:val="12"/>
        </w:rPr>
        <w:t>States</w:t>
      </w:r>
    </w:p>
    <w:p w14:paraId="51E6A05E" w14:textId="77777777" w:rsidR="00932646" w:rsidRDefault="009E75AE">
      <w:pPr>
        <w:spacing w:before="133"/>
        <w:ind w:left="86"/>
        <w:rPr>
          <w:sz w:val="11"/>
        </w:rPr>
      </w:pPr>
      <w:r>
        <w:rPr>
          <w:color w:val="231F20"/>
          <w:w w:val="90"/>
          <w:sz w:val="11"/>
        </w:rPr>
        <w:t>Sources:</w:t>
      </w:r>
      <w:r>
        <w:rPr>
          <w:color w:val="231F20"/>
          <w:spacing w:val="24"/>
          <w:sz w:val="11"/>
        </w:rPr>
        <w:t xml:space="preserve"> </w:t>
      </w:r>
      <w:r>
        <w:rPr>
          <w:color w:val="231F20"/>
          <w:w w:val="90"/>
          <w:sz w:val="11"/>
        </w:rPr>
        <w:t>Bloomberg</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Bank</w:t>
      </w:r>
      <w:r>
        <w:rPr>
          <w:color w:val="231F20"/>
          <w:spacing w:val="-4"/>
          <w:sz w:val="11"/>
        </w:rPr>
        <w:t xml:space="preserve"> </w:t>
      </w:r>
      <w:r>
        <w:rPr>
          <w:color w:val="231F20"/>
          <w:spacing w:val="-2"/>
          <w:w w:val="90"/>
          <w:sz w:val="11"/>
        </w:rPr>
        <w:t>calculations.</w:t>
      </w:r>
    </w:p>
    <w:p w14:paraId="17A317A2" w14:textId="77777777" w:rsidR="00932646" w:rsidRDefault="00932646">
      <w:pPr>
        <w:pStyle w:val="BodyText"/>
        <w:spacing w:before="4"/>
        <w:rPr>
          <w:sz w:val="11"/>
        </w:rPr>
      </w:pPr>
    </w:p>
    <w:p w14:paraId="66CE6164" w14:textId="77777777" w:rsidR="00932646" w:rsidRDefault="009E75AE">
      <w:pPr>
        <w:spacing w:before="1" w:line="244" w:lineRule="auto"/>
        <w:ind w:left="256" w:hanging="171"/>
        <w:rPr>
          <w:sz w:val="11"/>
        </w:rPr>
      </w:pPr>
      <w:r>
        <w:rPr>
          <w:color w:val="231F20"/>
          <w:w w:val="90"/>
          <w:sz w:val="11"/>
        </w:rPr>
        <w:t>(a)</w:t>
      </w:r>
      <w:r>
        <w:rPr>
          <w:color w:val="231F20"/>
          <w:spacing w:val="32"/>
          <w:sz w:val="11"/>
        </w:rPr>
        <w:t xml:space="preserve"> </w:t>
      </w:r>
      <w:r>
        <w:rPr>
          <w:color w:val="231F20"/>
          <w:w w:val="90"/>
          <w:sz w:val="11"/>
        </w:rPr>
        <w:t>Zero-coupon rates derived from government bonds.</w:t>
      </w:r>
      <w:r>
        <w:rPr>
          <w:color w:val="231F20"/>
          <w:spacing w:val="34"/>
          <w:sz w:val="11"/>
        </w:rPr>
        <w:t xml:space="preserve"> </w:t>
      </w:r>
      <w:r>
        <w:rPr>
          <w:color w:val="231F20"/>
          <w:w w:val="90"/>
          <w:sz w:val="11"/>
        </w:rPr>
        <w:t>The contribution of real rates and</w:t>
      </w:r>
      <w:r>
        <w:rPr>
          <w:color w:val="231F20"/>
          <w:spacing w:val="40"/>
          <w:sz w:val="11"/>
        </w:rPr>
        <w:t xml:space="preserve"> </w:t>
      </w:r>
      <w:r>
        <w:rPr>
          <w:color w:val="231F20"/>
          <w:w w:val="90"/>
          <w:sz w:val="11"/>
        </w:rPr>
        <w:t>implied</w:t>
      </w:r>
      <w:r>
        <w:rPr>
          <w:color w:val="231F20"/>
          <w:spacing w:val="-3"/>
          <w:w w:val="90"/>
          <w:sz w:val="11"/>
        </w:rPr>
        <w:t xml:space="preserve"> </w:t>
      </w:r>
      <w:r>
        <w:rPr>
          <w:color w:val="231F20"/>
          <w:w w:val="90"/>
          <w:sz w:val="11"/>
        </w:rPr>
        <w:t>inflation</w:t>
      </w:r>
      <w:r>
        <w:rPr>
          <w:color w:val="231F20"/>
          <w:spacing w:val="-3"/>
          <w:w w:val="90"/>
          <w:sz w:val="11"/>
        </w:rPr>
        <w:t xml:space="preserve"> </w:t>
      </w:r>
      <w:r>
        <w:rPr>
          <w:color w:val="231F20"/>
          <w:w w:val="90"/>
          <w:sz w:val="11"/>
        </w:rPr>
        <w:t>to</w:t>
      </w:r>
      <w:r>
        <w:rPr>
          <w:color w:val="231F20"/>
          <w:spacing w:val="-3"/>
          <w:w w:val="90"/>
          <w:sz w:val="11"/>
        </w:rPr>
        <w:t xml:space="preserve"> </w:t>
      </w:r>
      <w:r>
        <w:rPr>
          <w:color w:val="231F20"/>
          <w:w w:val="90"/>
          <w:sz w:val="11"/>
        </w:rPr>
        <w:t>the</w:t>
      </w:r>
      <w:r>
        <w:rPr>
          <w:color w:val="231F20"/>
          <w:spacing w:val="-3"/>
          <w:w w:val="90"/>
          <w:sz w:val="11"/>
        </w:rPr>
        <w:t xml:space="preserve"> </w:t>
      </w:r>
      <w:r>
        <w:rPr>
          <w:color w:val="231F20"/>
          <w:w w:val="90"/>
          <w:sz w:val="11"/>
        </w:rPr>
        <w:t>change</w:t>
      </w:r>
      <w:r>
        <w:rPr>
          <w:color w:val="231F20"/>
          <w:spacing w:val="-3"/>
          <w:w w:val="90"/>
          <w:sz w:val="11"/>
        </w:rPr>
        <w:t xml:space="preserve"> </w:t>
      </w:r>
      <w:r>
        <w:rPr>
          <w:color w:val="231F20"/>
          <w:w w:val="90"/>
          <w:sz w:val="11"/>
        </w:rPr>
        <w:t>in</w:t>
      </w:r>
      <w:r>
        <w:rPr>
          <w:color w:val="231F20"/>
          <w:spacing w:val="-3"/>
          <w:w w:val="90"/>
          <w:sz w:val="11"/>
        </w:rPr>
        <w:t xml:space="preserve"> </w:t>
      </w:r>
      <w:r>
        <w:rPr>
          <w:color w:val="231F20"/>
          <w:w w:val="90"/>
          <w:sz w:val="11"/>
        </w:rPr>
        <w:t>nominal</w:t>
      </w:r>
      <w:r>
        <w:rPr>
          <w:color w:val="231F20"/>
          <w:spacing w:val="-3"/>
          <w:w w:val="90"/>
          <w:sz w:val="11"/>
        </w:rPr>
        <w:t xml:space="preserve"> </w:t>
      </w:r>
      <w:r>
        <w:rPr>
          <w:color w:val="231F20"/>
          <w:w w:val="90"/>
          <w:sz w:val="11"/>
        </w:rPr>
        <w:t>rates</w:t>
      </w:r>
      <w:r>
        <w:rPr>
          <w:color w:val="231F20"/>
          <w:spacing w:val="-3"/>
          <w:w w:val="90"/>
          <w:sz w:val="11"/>
        </w:rPr>
        <w:t xml:space="preserve"> </w:t>
      </w:r>
      <w:r>
        <w:rPr>
          <w:color w:val="231F20"/>
          <w:w w:val="90"/>
          <w:sz w:val="11"/>
        </w:rPr>
        <w:t>is</w:t>
      </w:r>
      <w:r>
        <w:rPr>
          <w:color w:val="231F20"/>
          <w:spacing w:val="-3"/>
          <w:w w:val="90"/>
          <w:sz w:val="11"/>
        </w:rPr>
        <w:t xml:space="preserve"> </w:t>
      </w:r>
      <w:r>
        <w:rPr>
          <w:color w:val="231F20"/>
          <w:w w:val="90"/>
          <w:sz w:val="11"/>
        </w:rPr>
        <w:t>calculated</w:t>
      </w:r>
      <w:r>
        <w:rPr>
          <w:color w:val="231F20"/>
          <w:spacing w:val="-3"/>
          <w:w w:val="90"/>
          <w:sz w:val="11"/>
        </w:rPr>
        <w:t xml:space="preserve"> </w:t>
      </w:r>
      <w:r>
        <w:rPr>
          <w:color w:val="231F20"/>
          <w:w w:val="90"/>
          <w:sz w:val="11"/>
        </w:rPr>
        <w:t>using</w:t>
      </w:r>
      <w:r>
        <w:rPr>
          <w:color w:val="231F20"/>
          <w:spacing w:val="-3"/>
          <w:w w:val="90"/>
          <w:sz w:val="11"/>
        </w:rPr>
        <w:t xml:space="preserve"> </w:t>
      </w:r>
      <w:r>
        <w:rPr>
          <w:color w:val="231F20"/>
          <w:w w:val="90"/>
          <w:sz w:val="11"/>
        </w:rPr>
        <w:t>index-linked</w:t>
      </w:r>
      <w:r>
        <w:rPr>
          <w:color w:val="231F20"/>
          <w:spacing w:val="-3"/>
          <w:w w:val="90"/>
          <w:sz w:val="11"/>
        </w:rPr>
        <w:t xml:space="preserve"> </w:t>
      </w:r>
      <w:r>
        <w:rPr>
          <w:color w:val="231F20"/>
          <w:w w:val="90"/>
          <w:sz w:val="11"/>
        </w:rPr>
        <w:t>gilts</w:t>
      </w:r>
      <w:r>
        <w:rPr>
          <w:color w:val="231F20"/>
          <w:spacing w:val="-3"/>
          <w:w w:val="90"/>
          <w:sz w:val="11"/>
        </w:rPr>
        <w:t xml:space="preserve"> </w:t>
      </w:r>
      <w:r>
        <w:rPr>
          <w:color w:val="231F20"/>
          <w:w w:val="90"/>
          <w:sz w:val="11"/>
        </w:rPr>
        <w:t>(which</w:t>
      </w:r>
      <w:r>
        <w:rPr>
          <w:color w:val="231F20"/>
          <w:spacing w:val="40"/>
          <w:sz w:val="11"/>
        </w:rPr>
        <w:t xml:space="preserve"> </w:t>
      </w:r>
      <w:r>
        <w:rPr>
          <w:color w:val="231F20"/>
          <w:w w:val="90"/>
          <w:sz w:val="11"/>
        </w:rPr>
        <w:t>reference</w:t>
      </w:r>
      <w:r>
        <w:rPr>
          <w:color w:val="231F20"/>
          <w:spacing w:val="-5"/>
          <w:w w:val="90"/>
          <w:sz w:val="11"/>
        </w:rPr>
        <w:t xml:space="preserve"> </w:t>
      </w:r>
      <w:r>
        <w:rPr>
          <w:color w:val="231F20"/>
          <w:w w:val="90"/>
          <w:sz w:val="11"/>
        </w:rPr>
        <w:t>UK</w:t>
      </w:r>
      <w:r>
        <w:rPr>
          <w:color w:val="231F20"/>
          <w:spacing w:val="-5"/>
          <w:w w:val="90"/>
          <w:sz w:val="11"/>
        </w:rPr>
        <w:t xml:space="preserve"> </w:t>
      </w:r>
      <w:r>
        <w:rPr>
          <w:color w:val="231F20"/>
          <w:w w:val="90"/>
          <w:sz w:val="11"/>
        </w:rPr>
        <w:t>RPI)</w:t>
      </w:r>
      <w:r>
        <w:rPr>
          <w:color w:val="231F20"/>
          <w:spacing w:val="-5"/>
          <w:w w:val="90"/>
          <w:sz w:val="11"/>
        </w:rPr>
        <w:t xml:space="preserve"> </w:t>
      </w:r>
      <w:r>
        <w:rPr>
          <w:color w:val="231F20"/>
          <w:w w:val="90"/>
          <w:sz w:val="11"/>
        </w:rPr>
        <w:t>for</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United</w:t>
      </w:r>
      <w:r>
        <w:rPr>
          <w:color w:val="231F20"/>
          <w:spacing w:val="-5"/>
          <w:w w:val="90"/>
          <w:sz w:val="11"/>
        </w:rPr>
        <w:t xml:space="preserve"> </w:t>
      </w:r>
      <w:r>
        <w:rPr>
          <w:color w:val="231F20"/>
          <w:w w:val="90"/>
          <w:sz w:val="11"/>
        </w:rPr>
        <w:t>Kingdom</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w w:val="90"/>
          <w:sz w:val="11"/>
        </w:rPr>
        <w:t>Treasury</w:t>
      </w:r>
      <w:r>
        <w:rPr>
          <w:color w:val="231F20"/>
          <w:spacing w:val="-5"/>
          <w:w w:val="90"/>
          <w:sz w:val="11"/>
        </w:rPr>
        <w:t xml:space="preserve"> </w:t>
      </w:r>
      <w:r>
        <w:rPr>
          <w:color w:val="231F20"/>
          <w:w w:val="90"/>
          <w:sz w:val="11"/>
        </w:rPr>
        <w:t>inflation-protected</w:t>
      </w:r>
      <w:r>
        <w:rPr>
          <w:color w:val="231F20"/>
          <w:spacing w:val="-5"/>
          <w:w w:val="90"/>
          <w:sz w:val="11"/>
        </w:rPr>
        <w:t xml:space="preserve"> </w:t>
      </w:r>
      <w:r>
        <w:rPr>
          <w:color w:val="231F20"/>
          <w:w w:val="90"/>
          <w:sz w:val="11"/>
        </w:rPr>
        <w:t>securities</w:t>
      </w:r>
      <w:r>
        <w:rPr>
          <w:color w:val="231F20"/>
          <w:spacing w:val="-5"/>
          <w:w w:val="90"/>
          <w:sz w:val="11"/>
        </w:rPr>
        <w:t xml:space="preserve"> </w:t>
      </w:r>
      <w:r>
        <w:rPr>
          <w:color w:val="231F20"/>
          <w:w w:val="90"/>
          <w:sz w:val="11"/>
        </w:rPr>
        <w:t>(which</w:t>
      </w:r>
      <w:r>
        <w:rPr>
          <w:color w:val="231F20"/>
          <w:spacing w:val="40"/>
          <w:sz w:val="11"/>
        </w:rPr>
        <w:t xml:space="preserve"> </w:t>
      </w:r>
      <w:r>
        <w:rPr>
          <w:color w:val="231F20"/>
          <w:spacing w:val="-2"/>
          <w:sz w:val="11"/>
        </w:rPr>
        <w:t>reference</w:t>
      </w:r>
      <w:r>
        <w:rPr>
          <w:color w:val="231F20"/>
          <w:spacing w:val="-8"/>
          <w:sz w:val="11"/>
        </w:rPr>
        <w:t xml:space="preserve"> </w:t>
      </w:r>
      <w:r>
        <w:rPr>
          <w:color w:val="231F20"/>
          <w:spacing w:val="-2"/>
          <w:sz w:val="11"/>
        </w:rPr>
        <w:t>US</w:t>
      </w:r>
      <w:r>
        <w:rPr>
          <w:color w:val="231F20"/>
          <w:spacing w:val="-8"/>
          <w:sz w:val="11"/>
        </w:rPr>
        <w:t xml:space="preserve"> </w:t>
      </w:r>
      <w:r>
        <w:rPr>
          <w:color w:val="231F20"/>
          <w:spacing w:val="-2"/>
          <w:sz w:val="11"/>
        </w:rPr>
        <w:t>CPI)</w:t>
      </w:r>
      <w:r>
        <w:rPr>
          <w:color w:val="231F20"/>
          <w:spacing w:val="-8"/>
          <w:sz w:val="11"/>
        </w:rPr>
        <w:t xml:space="preserve"> </w:t>
      </w:r>
      <w:r>
        <w:rPr>
          <w:color w:val="231F20"/>
          <w:spacing w:val="-2"/>
          <w:sz w:val="11"/>
        </w:rPr>
        <w:t>for</w:t>
      </w:r>
      <w:r>
        <w:rPr>
          <w:color w:val="231F20"/>
          <w:spacing w:val="-8"/>
          <w:sz w:val="11"/>
        </w:rPr>
        <w:t xml:space="preserve"> </w:t>
      </w:r>
      <w:r>
        <w:rPr>
          <w:color w:val="231F20"/>
          <w:spacing w:val="-2"/>
          <w:sz w:val="11"/>
        </w:rPr>
        <w:t>the</w:t>
      </w:r>
      <w:r>
        <w:rPr>
          <w:color w:val="231F20"/>
          <w:spacing w:val="-8"/>
          <w:sz w:val="11"/>
        </w:rPr>
        <w:t xml:space="preserve"> </w:t>
      </w:r>
      <w:r>
        <w:rPr>
          <w:color w:val="231F20"/>
          <w:spacing w:val="-2"/>
          <w:sz w:val="11"/>
        </w:rPr>
        <w:t>United</w:t>
      </w:r>
      <w:r>
        <w:rPr>
          <w:color w:val="231F20"/>
          <w:spacing w:val="-8"/>
          <w:sz w:val="11"/>
        </w:rPr>
        <w:t xml:space="preserve"> </w:t>
      </w:r>
      <w:r>
        <w:rPr>
          <w:color w:val="231F20"/>
          <w:spacing w:val="-2"/>
          <w:sz w:val="11"/>
        </w:rPr>
        <w:t>States.</w:t>
      </w:r>
    </w:p>
    <w:p w14:paraId="167B145E" w14:textId="77777777" w:rsidR="00932646" w:rsidRDefault="009E75AE">
      <w:pPr>
        <w:pStyle w:val="BodyText"/>
        <w:spacing w:before="53"/>
      </w:pPr>
      <w:r>
        <w:rPr>
          <w:noProof/>
        </w:rPr>
        <mc:AlternateContent>
          <mc:Choice Requires="wps">
            <w:drawing>
              <wp:anchor distT="0" distB="0" distL="0" distR="0" simplePos="0" relativeHeight="487607808" behindDoc="1" locked="0" layoutInCell="1" allowOverlap="1" wp14:anchorId="6E1E7099" wp14:editId="20D29A7D">
                <wp:simplePos x="0" y="0"/>
                <wp:positionH relativeFrom="page">
                  <wp:posOffset>515581</wp:posOffset>
                </wp:positionH>
                <wp:positionV relativeFrom="paragraph">
                  <wp:posOffset>196627</wp:posOffset>
                </wp:positionV>
                <wp:extent cx="2736215" cy="1270"/>
                <wp:effectExtent l="0" t="0" r="0" b="0"/>
                <wp:wrapTopAndBottom/>
                <wp:docPr id="480" name="Graphic 4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0B1C0D55" id="Graphic 480" o:spid="_x0000_s1026" style="position:absolute;margin-left:40.6pt;margin-top:15.5pt;width:215.45pt;height:.1pt;z-index:-15708672;visibility:visible;mso-wrap-style:square;mso-wrap-distance-left:0;mso-wrap-distance-top:0;mso-wrap-distance-right:0;mso-wrap-distance-bottom:0;mso-position-horizontal:absolute;mso-position-horizontal-relative:page;mso-position-vertical:absolute;mso-position-vertical-relative:text;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" path="m,l2735999,e" filled="f" strokecolor="#751c66" strokeweight=".7pt">
                <v:path arrowok="t"/>
                <w10:wrap type="topAndBottom" anchorx="page"/>
              </v:shape>
            </w:pict>
          </mc:Fallback>
        </mc:AlternateContent>
      </w:r>
    </w:p>
    <w:p w14:paraId="0AC9283A" w14:textId="77777777" w:rsidR="00932646" w:rsidRDefault="009E75AE">
      <w:pPr>
        <w:spacing w:before="86" w:line="259" w:lineRule="auto"/>
        <w:ind w:left="103" w:right="30"/>
        <w:rPr>
          <w:sz w:val="18"/>
        </w:rPr>
      </w:pPr>
      <w:r>
        <w:rPr>
          <w:b/>
          <w:color w:val="751C66"/>
          <w:spacing w:val="-6"/>
          <w:sz w:val="18"/>
        </w:rPr>
        <w:t>Chart</w:t>
      </w:r>
      <w:r>
        <w:rPr>
          <w:b/>
          <w:color w:val="751C66"/>
          <w:spacing w:val="-15"/>
          <w:sz w:val="18"/>
        </w:rPr>
        <w:t xml:space="preserve"> </w:t>
      </w:r>
      <w:r>
        <w:rPr>
          <w:b/>
          <w:color w:val="751C66"/>
          <w:spacing w:val="-6"/>
          <w:sz w:val="18"/>
        </w:rPr>
        <w:t>A.10</w:t>
      </w:r>
      <w:r>
        <w:rPr>
          <w:b/>
          <w:color w:val="751C66"/>
          <w:spacing w:val="30"/>
          <w:sz w:val="18"/>
        </w:rPr>
        <w:t xml:space="preserve"> </w:t>
      </w:r>
      <w:r>
        <w:rPr>
          <w:color w:val="751C66"/>
          <w:spacing w:val="-6"/>
          <w:sz w:val="18"/>
        </w:rPr>
        <w:t>Term</w:t>
      </w:r>
      <w:r>
        <w:rPr>
          <w:color w:val="751C66"/>
          <w:spacing w:val="-12"/>
          <w:sz w:val="18"/>
        </w:rPr>
        <w:t xml:space="preserve"> </w:t>
      </w:r>
      <w:r>
        <w:rPr>
          <w:color w:val="751C66"/>
          <w:spacing w:val="-6"/>
          <w:sz w:val="18"/>
        </w:rPr>
        <w:t>premia</w:t>
      </w:r>
      <w:r>
        <w:rPr>
          <w:color w:val="751C66"/>
          <w:spacing w:val="-12"/>
          <w:sz w:val="18"/>
        </w:rPr>
        <w:t xml:space="preserve"> </w:t>
      </w:r>
      <w:r>
        <w:rPr>
          <w:color w:val="751C66"/>
          <w:spacing w:val="-6"/>
          <w:sz w:val="18"/>
        </w:rPr>
        <w:t>in</w:t>
      </w:r>
      <w:r>
        <w:rPr>
          <w:color w:val="751C66"/>
          <w:spacing w:val="-12"/>
          <w:sz w:val="18"/>
        </w:rPr>
        <w:t xml:space="preserve"> </w:t>
      </w:r>
      <w:r>
        <w:rPr>
          <w:color w:val="751C66"/>
          <w:spacing w:val="-6"/>
          <w:sz w:val="18"/>
        </w:rPr>
        <w:t>government</w:t>
      </w:r>
      <w:r>
        <w:rPr>
          <w:color w:val="751C66"/>
          <w:spacing w:val="-12"/>
          <w:sz w:val="18"/>
        </w:rPr>
        <w:t xml:space="preserve"> </w:t>
      </w:r>
      <w:r>
        <w:rPr>
          <w:color w:val="751C66"/>
          <w:spacing w:val="-6"/>
          <w:sz w:val="18"/>
        </w:rPr>
        <w:t>bond</w:t>
      </w:r>
      <w:r>
        <w:rPr>
          <w:color w:val="751C66"/>
          <w:spacing w:val="-12"/>
          <w:sz w:val="18"/>
        </w:rPr>
        <w:t xml:space="preserve"> </w:t>
      </w:r>
      <w:r>
        <w:rPr>
          <w:color w:val="751C66"/>
          <w:spacing w:val="-6"/>
          <w:sz w:val="18"/>
        </w:rPr>
        <w:t xml:space="preserve">markets </w:t>
      </w:r>
      <w:r>
        <w:rPr>
          <w:color w:val="751C66"/>
          <w:sz w:val="18"/>
        </w:rPr>
        <w:t>are</w:t>
      </w:r>
      <w:r>
        <w:rPr>
          <w:color w:val="751C66"/>
          <w:spacing w:val="-12"/>
          <w:sz w:val="18"/>
        </w:rPr>
        <w:t xml:space="preserve"> </w:t>
      </w:r>
      <w:r>
        <w:rPr>
          <w:color w:val="751C66"/>
          <w:sz w:val="18"/>
        </w:rPr>
        <w:t>low</w:t>
      </w:r>
    </w:p>
    <w:p w14:paraId="6218F6E2" w14:textId="77777777" w:rsidR="00932646" w:rsidRDefault="009E75AE">
      <w:pPr>
        <w:spacing w:before="2" w:line="268" w:lineRule="auto"/>
        <w:ind w:left="103"/>
        <w:rPr>
          <w:sz w:val="12"/>
        </w:rPr>
      </w:pPr>
      <w:r>
        <w:rPr>
          <w:color w:val="231F20"/>
          <w:w w:val="90"/>
          <w:sz w:val="16"/>
        </w:rPr>
        <w:t>Estimates</w:t>
      </w:r>
      <w:r>
        <w:rPr>
          <w:color w:val="231F20"/>
          <w:spacing w:val="-2"/>
          <w:w w:val="90"/>
          <w:sz w:val="16"/>
        </w:rPr>
        <w:t xml:space="preserve"> </w:t>
      </w:r>
      <w:r>
        <w:rPr>
          <w:color w:val="231F20"/>
          <w:w w:val="90"/>
          <w:sz w:val="16"/>
        </w:rPr>
        <w:t>of</w:t>
      </w:r>
      <w:r>
        <w:rPr>
          <w:color w:val="231F20"/>
          <w:spacing w:val="-2"/>
          <w:w w:val="90"/>
          <w:sz w:val="16"/>
        </w:rPr>
        <w:t xml:space="preserve"> </w:t>
      </w:r>
      <w:r>
        <w:rPr>
          <w:color w:val="231F20"/>
          <w:w w:val="90"/>
          <w:sz w:val="16"/>
        </w:rPr>
        <w:t>term</w:t>
      </w:r>
      <w:r>
        <w:rPr>
          <w:color w:val="231F20"/>
          <w:spacing w:val="-2"/>
          <w:w w:val="90"/>
          <w:sz w:val="16"/>
        </w:rPr>
        <w:t xml:space="preserve"> </w:t>
      </w:r>
      <w:r>
        <w:rPr>
          <w:color w:val="231F20"/>
          <w:w w:val="90"/>
          <w:sz w:val="16"/>
        </w:rPr>
        <w:t>premia</w:t>
      </w:r>
      <w:r>
        <w:rPr>
          <w:color w:val="231F20"/>
          <w:spacing w:val="-2"/>
          <w:w w:val="90"/>
          <w:sz w:val="16"/>
        </w:rPr>
        <w:t xml:space="preserve"> </w:t>
      </w:r>
      <w:r>
        <w:rPr>
          <w:color w:val="231F20"/>
          <w:w w:val="90"/>
          <w:sz w:val="16"/>
        </w:rPr>
        <w:t>in</w:t>
      </w:r>
      <w:r>
        <w:rPr>
          <w:color w:val="231F20"/>
          <w:spacing w:val="-2"/>
          <w:w w:val="90"/>
          <w:sz w:val="16"/>
        </w:rPr>
        <w:t xml:space="preserve"> </w:t>
      </w:r>
      <w:r>
        <w:rPr>
          <w:color w:val="231F20"/>
          <w:w w:val="90"/>
          <w:sz w:val="16"/>
        </w:rPr>
        <w:t>ten-year</w:t>
      </w:r>
      <w:r>
        <w:rPr>
          <w:color w:val="231F20"/>
          <w:spacing w:val="-2"/>
          <w:w w:val="90"/>
          <w:sz w:val="16"/>
        </w:rPr>
        <w:t xml:space="preserve"> </w:t>
      </w:r>
      <w:r>
        <w:rPr>
          <w:color w:val="231F20"/>
          <w:w w:val="90"/>
          <w:sz w:val="16"/>
        </w:rPr>
        <w:t>nominal</w:t>
      </w:r>
      <w:r>
        <w:rPr>
          <w:color w:val="231F20"/>
          <w:spacing w:val="-2"/>
          <w:w w:val="90"/>
          <w:sz w:val="16"/>
        </w:rPr>
        <w:t xml:space="preserve"> </w:t>
      </w:r>
      <w:r>
        <w:rPr>
          <w:color w:val="231F20"/>
          <w:w w:val="90"/>
          <w:sz w:val="16"/>
        </w:rPr>
        <w:t>government</w:t>
      </w:r>
      <w:r>
        <w:rPr>
          <w:color w:val="231F20"/>
          <w:spacing w:val="-2"/>
          <w:w w:val="90"/>
          <w:sz w:val="16"/>
        </w:rPr>
        <w:t xml:space="preserve"> </w:t>
      </w:r>
      <w:r>
        <w:rPr>
          <w:color w:val="231F20"/>
          <w:w w:val="90"/>
          <w:sz w:val="16"/>
        </w:rPr>
        <w:t xml:space="preserve">bond </w:t>
      </w:r>
      <w:r>
        <w:rPr>
          <w:color w:val="231F20"/>
          <w:spacing w:val="-2"/>
          <w:position w:val="-3"/>
          <w:sz w:val="16"/>
        </w:rPr>
        <w:t>yields</w:t>
      </w:r>
      <w:r>
        <w:rPr>
          <w:color w:val="231F20"/>
          <w:spacing w:val="-2"/>
          <w:sz w:val="12"/>
        </w:rPr>
        <w:t>(a)(b)</w:t>
      </w:r>
    </w:p>
    <w:p w14:paraId="72C436AE" w14:textId="77777777" w:rsidR="00932646" w:rsidRDefault="009E75AE">
      <w:pPr>
        <w:spacing w:before="124"/>
        <w:ind w:right="535"/>
        <w:jc w:val="right"/>
        <w:rPr>
          <w:position w:val="-7"/>
          <w:sz w:val="12"/>
        </w:rPr>
      </w:pPr>
      <w:r>
        <w:rPr>
          <w:noProof/>
          <w:position w:val="-7"/>
          <w:sz w:val="12"/>
        </w:rPr>
        <mc:AlternateContent>
          <mc:Choice Requires="wpg">
            <w:drawing>
              <wp:anchor distT="0" distB="0" distL="0" distR="0" simplePos="0" relativeHeight="482451968" behindDoc="1" locked="0" layoutInCell="1" allowOverlap="1" wp14:anchorId="4A7D7F75" wp14:editId="4B8F815F">
                <wp:simplePos x="0" y="0"/>
                <wp:positionH relativeFrom="page">
                  <wp:posOffset>515581</wp:posOffset>
                </wp:positionH>
                <wp:positionV relativeFrom="paragraph">
                  <wp:posOffset>176418</wp:posOffset>
                </wp:positionV>
                <wp:extent cx="2346960" cy="1806575"/>
                <wp:effectExtent l="0" t="0" r="0" b="0"/>
                <wp:wrapNone/>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482" name="Graphic 482"/>
                        <wps:cNvSpPr/>
                        <wps:spPr>
                          <a:xfrm>
                            <a:off x="115205" y="1441320"/>
                            <a:ext cx="2117090" cy="1270"/>
                          </a:xfrm>
                          <a:custGeom>
                            <a:avLst/>
                            <a:gdLst/>
                            <a:ahLst/>
                            <a:cxnLst/>
                            <a:rect l="l" t="t" r="r" b="b"/>
                            <a:pathLst>
                              <a:path w="2117090">
                                <a:moveTo>
                                  <a:pt x="0" y="0"/>
                                </a:moveTo>
                                <a:lnTo>
                                  <a:pt x="0" y="0"/>
                                </a:lnTo>
                                <a:lnTo>
                                  <a:pt x="252108" y="0"/>
                                </a:lnTo>
                                <a:lnTo>
                                  <a:pt x="253380" y="0"/>
                                </a:lnTo>
                              </a:path>
                              <a:path w="2117090">
                                <a:moveTo>
                                  <a:pt x="253380" y="0"/>
                                </a:moveTo>
                                <a:lnTo>
                                  <a:pt x="253380" y="0"/>
                                </a:lnTo>
                                <a:lnTo>
                                  <a:pt x="505489" y="0"/>
                                </a:lnTo>
                                <a:lnTo>
                                  <a:pt x="506759" y="0"/>
                                </a:lnTo>
                              </a:path>
                              <a:path w="2117090">
                                <a:moveTo>
                                  <a:pt x="506759" y="0"/>
                                </a:moveTo>
                                <a:lnTo>
                                  <a:pt x="506759" y="0"/>
                                </a:lnTo>
                                <a:lnTo>
                                  <a:pt x="758868" y="0"/>
                                </a:lnTo>
                                <a:lnTo>
                                  <a:pt x="760139" y="0"/>
                                </a:lnTo>
                              </a:path>
                              <a:path w="2117090">
                                <a:moveTo>
                                  <a:pt x="760139" y="0"/>
                                </a:moveTo>
                                <a:lnTo>
                                  <a:pt x="760139" y="0"/>
                                </a:lnTo>
                                <a:lnTo>
                                  <a:pt x="1012249" y="0"/>
                                </a:lnTo>
                                <a:lnTo>
                                  <a:pt x="1013513" y="0"/>
                                </a:lnTo>
                              </a:path>
                              <a:path w="2117090">
                                <a:moveTo>
                                  <a:pt x="1013513" y="0"/>
                                </a:moveTo>
                                <a:lnTo>
                                  <a:pt x="1013513" y="0"/>
                                </a:lnTo>
                                <a:lnTo>
                                  <a:pt x="1265627" y="0"/>
                                </a:lnTo>
                                <a:lnTo>
                                  <a:pt x="1266897" y="0"/>
                                </a:lnTo>
                              </a:path>
                              <a:path w="2117090">
                                <a:moveTo>
                                  <a:pt x="1266897" y="0"/>
                                </a:moveTo>
                                <a:lnTo>
                                  <a:pt x="1266897" y="0"/>
                                </a:lnTo>
                                <a:lnTo>
                                  <a:pt x="1519005" y="0"/>
                                </a:lnTo>
                                <a:lnTo>
                                  <a:pt x="1520275" y="0"/>
                                </a:lnTo>
                              </a:path>
                              <a:path w="2117090">
                                <a:moveTo>
                                  <a:pt x="1520275" y="0"/>
                                </a:moveTo>
                                <a:lnTo>
                                  <a:pt x="1520275" y="0"/>
                                </a:lnTo>
                                <a:lnTo>
                                  <a:pt x="1772382" y="0"/>
                                </a:lnTo>
                                <a:lnTo>
                                  <a:pt x="1773652" y="0"/>
                                </a:lnTo>
                              </a:path>
                              <a:path w="2117090">
                                <a:moveTo>
                                  <a:pt x="1773652" y="0"/>
                                </a:moveTo>
                                <a:lnTo>
                                  <a:pt x="1773652" y="0"/>
                                </a:lnTo>
                                <a:lnTo>
                                  <a:pt x="2025760" y="0"/>
                                </a:lnTo>
                                <a:lnTo>
                                  <a:pt x="2027043" y="0"/>
                                </a:lnTo>
                              </a:path>
                              <a:path w="2117090">
                                <a:moveTo>
                                  <a:pt x="2027043" y="0"/>
                                </a:moveTo>
                                <a:lnTo>
                                  <a:pt x="2027043" y="0"/>
                                </a:lnTo>
                                <a:lnTo>
                                  <a:pt x="2115727" y="0"/>
                                </a:lnTo>
                                <a:lnTo>
                                  <a:pt x="2116984" y="0"/>
                                </a:lnTo>
                              </a:path>
                            </a:pathLst>
                          </a:custGeom>
                          <a:ln w="6350">
                            <a:solidFill>
                              <a:srgbClr val="231F20"/>
                            </a:solidFill>
                            <a:prstDash val="solid"/>
                          </a:ln>
                        </wps:spPr>
                        <wps:bodyPr wrap="square" lIns="0" tIns="0" rIns="0" bIns="0" rtlCol="0">
                          <a:prstTxWarp prst="textNoShape">
                            <a:avLst/>
                          </a:prstTxWarp>
                          <a:noAutofit/>
                        </wps:bodyPr>
                      </wps:wsp>
                      <wps:wsp>
                        <wps:cNvPr id="483" name="Graphic 483"/>
                        <wps:cNvSpPr/>
                        <wps:spPr>
                          <a:xfrm>
                            <a:off x="114573" y="363115"/>
                            <a:ext cx="2232660" cy="1439545"/>
                          </a:xfrm>
                          <a:custGeom>
                            <a:avLst/>
                            <a:gdLst/>
                            <a:ahLst/>
                            <a:cxnLst/>
                            <a:rect l="l" t="t" r="r" b="b"/>
                            <a:pathLst>
                              <a:path w="2232660" h="1439545">
                                <a:moveTo>
                                  <a:pt x="2160123" y="1077366"/>
                                </a:moveTo>
                                <a:lnTo>
                                  <a:pt x="2232121" y="1077366"/>
                                </a:lnTo>
                              </a:path>
                              <a:path w="2232660" h="1439545">
                                <a:moveTo>
                                  <a:pt x="2160123" y="718244"/>
                                </a:moveTo>
                                <a:lnTo>
                                  <a:pt x="2232121" y="718244"/>
                                </a:lnTo>
                              </a:path>
                              <a:path w="2232660" h="1439545">
                                <a:moveTo>
                                  <a:pt x="2160123" y="359122"/>
                                </a:moveTo>
                                <a:lnTo>
                                  <a:pt x="2232121" y="359122"/>
                                </a:lnTo>
                              </a:path>
                              <a:path w="2232660" h="1439545">
                                <a:moveTo>
                                  <a:pt x="2160123" y="0"/>
                                </a:moveTo>
                                <a:lnTo>
                                  <a:pt x="2232121" y="0"/>
                                </a:lnTo>
                              </a:path>
                              <a:path w="2232660" h="1439545">
                                <a:moveTo>
                                  <a:pt x="0" y="1366926"/>
                                </a:moveTo>
                                <a:lnTo>
                                  <a:pt x="0" y="1438922"/>
                                </a:lnTo>
                              </a:path>
                              <a:path w="2232660" h="1439545">
                                <a:moveTo>
                                  <a:pt x="377534" y="1366926"/>
                                </a:moveTo>
                                <a:lnTo>
                                  <a:pt x="377534" y="1438922"/>
                                </a:lnTo>
                              </a:path>
                              <a:path w="2232660" h="1439545">
                                <a:moveTo>
                                  <a:pt x="756338" y="1366926"/>
                                </a:moveTo>
                                <a:lnTo>
                                  <a:pt x="756338" y="1438922"/>
                                </a:lnTo>
                              </a:path>
                              <a:path w="2232660" h="1439545">
                                <a:moveTo>
                                  <a:pt x="1133864" y="1366926"/>
                                </a:moveTo>
                                <a:lnTo>
                                  <a:pt x="1133864" y="1438922"/>
                                </a:lnTo>
                              </a:path>
                              <a:path w="2232660" h="1439545">
                                <a:moveTo>
                                  <a:pt x="1510150" y="1366926"/>
                                </a:moveTo>
                                <a:lnTo>
                                  <a:pt x="1510150" y="1438922"/>
                                </a:lnTo>
                              </a:path>
                              <a:path w="2232660" h="1439545">
                                <a:moveTo>
                                  <a:pt x="1888940" y="1366926"/>
                                </a:moveTo>
                                <a:lnTo>
                                  <a:pt x="1888940" y="1438922"/>
                                </a:lnTo>
                              </a:path>
                            </a:pathLst>
                          </a:custGeom>
                          <a:ln w="6350">
                            <a:solidFill>
                              <a:srgbClr val="231F20"/>
                            </a:solidFill>
                            <a:prstDash val="solid"/>
                          </a:ln>
                        </wps:spPr>
                        <wps:bodyPr wrap="square" lIns="0" tIns="0" rIns="0" bIns="0" rtlCol="0">
                          <a:prstTxWarp prst="textNoShape">
                            <a:avLst/>
                          </a:prstTxWarp>
                          <a:noAutofit/>
                        </wps:bodyPr>
                      </wps:wsp>
                      <wps:wsp>
                        <wps:cNvPr id="484" name="Graphic 484"/>
                        <wps:cNvSpPr/>
                        <wps:spPr>
                          <a:xfrm>
                            <a:off x="115837" y="634975"/>
                            <a:ext cx="2123440" cy="967105"/>
                          </a:xfrm>
                          <a:custGeom>
                            <a:avLst/>
                            <a:gdLst/>
                            <a:ahLst/>
                            <a:cxnLst/>
                            <a:rect l="l" t="t" r="r" b="b"/>
                            <a:pathLst>
                              <a:path w="2123440" h="967105">
                                <a:moveTo>
                                  <a:pt x="0" y="881020"/>
                                </a:moveTo>
                                <a:lnTo>
                                  <a:pt x="0" y="860878"/>
                                </a:lnTo>
                                <a:lnTo>
                                  <a:pt x="0" y="864243"/>
                                </a:lnTo>
                                <a:lnTo>
                                  <a:pt x="0" y="865920"/>
                                </a:lnTo>
                                <a:lnTo>
                                  <a:pt x="1264" y="874302"/>
                                </a:lnTo>
                                <a:lnTo>
                                  <a:pt x="2531" y="864243"/>
                                </a:lnTo>
                                <a:lnTo>
                                  <a:pt x="2531" y="847467"/>
                                </a:lnTo>
                                <a:lnTo>
                                  <a:pt x="2531" y="870949"/>
                                </a:lnTo>
                                <a:lnTo>
                                  <a:pt x="2531" y="857526"/>
                                </a:lnTo>
                                <a:lnTo>
                                  <a:pt x="3802" y="854172"/>
                                </a:lnTo>
                                <a:lnTo>
                                  <a:pt x="3802" y="844102"/>
                                </a:lnTo>
                                <a:lnTo>
                                  <a:pt x="5067" y="854172"/>
                                </a:lnTo>
                                <a:lnTo>
                                  <a:pt x="5067" y="850807"/>
                                </a:lnTo>
                                <a:lnTo>
                                  <a:pt x="5067" y="852484"/>
                                </a:lnTo>
                                <a:lnTo>
                                  <a:pt x="6338" y="857526"/>
                                </a:lnTo>
                                <a:lnTo>
                                  <a:pt x="6338" y="874302"/>
                                </a:lnTo>
                                <a:lnTo>
                                  <a:pt x="7603" y="859215"/>
                                </a:lnTo>
                                <a:lnTo>
                                  <a:pt x="7603" y="845778"/>
                                </a:lnTo>
                                <a:lnTo>
                                  <a:pt x="7603" y="844102"/>
                                </a:lnTo>
                                <a:lnTo>
                                  <a:pt x="8868" y="865920"/>
                                </a:lnTo>
                                <a:lnTo>
                                  <a:pt x="8868" y="896133"/>
                                </a:lnTo>
                                <a:lnTo>
                                  <a:pt x="8868" y="891092"/>
                                </a:lnTo>
                                <a:lnTo>
                                  <a:pt x="10139" y="912897"/>
                                </a:lnTo>
                                <a:lnTo>
                                  <a:pt x="10139" y="894433"/>
                                </a:lnTo>
                                <a:lnTo>
                                  <a:pt x="11403" y="897797"/>
                                </a:lnTo>
                                <a:lnTo>
                                  <a:pt x="11403" y="902840"/>
                                </a:lnTo>
                                <a:lnTo>
                                  <a:pt x="11403" y="894433"/>
                                </a:lnTo>
                                <a:lnTo>
                                  <a:pt x="12669" y="877669"/>
                                </a:lnTo>
                                <a:lnTo>
                                  <a:pt x="12669" y="864243"/>
                                </a:lnTo>
                                <a:lnTo>
                                  <a:pt x="13934" y="857526"/>
                                </a:lnTo>
                                <a:lnTo>
                                  <a:pt x="13934" y="862556"/>
                                </a:lnTo>
                                <a:lnTo>
                                  <a:pt x="15205" y="859215"/>
                                </a:lnTo>
                                <a:lnTo>
                                  <a:pt x="15205" y="875991"/>
                                </a:lnTo>
                                <a:lnTo>
                                  <a:pt x="16470" y="887740"/>
                                </a:lnTo>
                                <a:lnTo>
                                  <a:pt x="16470" y="901151"/>
                                </a:lnTo>
                                <a:lnTo>
                                  <a:pt x="16470" y="894433"/>
                                </a:lnTo>
                                <a:lnTo>
                                  <a:pt x="16470" y="916264"/>
                                </a:lnTo>
                                <a:lnTo>
                                  <a:pt x="17735" y="921279"/>
                                </a:lnTo>
                                <a:lnTo>
                                  <a:pt x="19000" y="922981"/>
                                </a:lnTo>
                                <a:lnTo>
                                  <a:pt x="19000" y="897797"/>
                                </a:lnTo>
                                <a:lnTo>
                                  <a:pt x="19000" y="896133"/>
                                </a:lnTo>
                                <a:lnTo>
                                  <a:pt x="19000" y="894433"/>
                                </a:lnTo>
                                <a:lnTo>
                                  <a:pt x="20271" y="914586"/>
                                </a:lnTo>
                                <a:lnTo>
                                  <a:pt x="20271" y="924645"/>
                                </a:lnTo>
                                <a:lnTo>
                                  <a:pt x="21536" y="934728"/>
                                </a:lnTo>
                                <a:lnTo>
                                  <a:pt x="21536" y="931363"/>
                                </a:lnTo>
                                <a:lnTo>
                                  <a:pt x="21536" y="936392"/>
                                </a:lnTo>
                                <a:lnTo>
                                  <a:pt x="22801" y="922981"/>
                                </a:lnTo>
                                <a:lnTo>
                                  <a:pt x="24072" y="917953"/>
                                </a:lnTo>
                                <a:lnTo>
                                  <a:pt x="24072" y="931363"/>
                                </a:lnTo>
                                <a:lnTo>
                                  <a:pt x="24072" y="954859"/>
                                </a:lnTo>
                                <a:lnTo>
                                  <a:pt x="24072" y="966605"/>
                                </a:lnTo>
                                <a:lnTo>
                                  <a:pt x="25337" y="944787"/>
                                </a:lnTo>
                                <a:lnTo>
                                  <a:pt x="26609" y="934728"/>
                                </a:lnTo>
                                <a:lnTo>
                                  <a:pt x="26609" y="904515"/>
                                </a:lnTo>
                                <a:lnTo>
                                  <a:pt x="26609" y="936392"/>
                                </a:lnTo>
                                <a:lnTo>
                                  <a:pt x="26609" y="931363"/>
                                </a:lnTo>
                                <a:lnTo>
                                  <a:pt x="27867" y="934728"/>
                                </a:lnTo>
                                <a:lnTo>
                                  <a:pt x="27867" y="936392"/>
                                </a:lnTo>
                                <a:lnTo>
                                  <a:pt x="29138" y="936392"/>
                                </a:lnTo>
                                <a:lnTo>
                                  <a:pt x="29138" y="944787"/>
                                </a:lnTo>
                                <a:lnTo>
                                  <a:pt x="29138" y="943110"/>
                                </a:lnTo>
                                <a:lnTo>
                                  <a:pt x="30403" y="946476"/>
                                </a:lnTo>
                                <a:lnTo>
                                  <a:pt x="30403" y="936392"/>
                                </a:lnTo>
                                <a:lnTo>
                                  <a:pt x="31675" y="951492"/>
                                </a:lnTo>
                                <a:lnTo>
                                  <a:pt x="31675" y="936392"/>
                                </a:lnTo>
                                <a:lnTo>
                                  <a:pt x="31675" y="943110"/>
                                </a:lnTo>
                                <a:lnTo>
                                  <a:pt x="32934" y="938081"/>
                                </a:lnTo>
                                <a:lnTo>
                                  <a:pt x="32934" y="934728"/>
                                </a:lnTo>
                                <a:lnTo>
                                  <a:pt x="34206" y="933039"/>
                                </a:lnTo>
                                <a:lnTo>
                                  <a:pt x="34206" y="909532"/>
                                </a:lnTo>
                                <a:lnTo>
                                  <a:pt x="34206" y="907881"/>
                                </a:lnTo>
                                <a:lnTo>
                                  <a:pt x="35471" y="896133"/>
                                </a:lnTo>
                                <a:lnTo>
                                  <a:pt x="35471" y="906205"/>
                                </a:lnTo>
                                <a:lnTo>
                                  <a:pt x="35471" y="907881"/>
                                </a:lnTo>
                                <a:lnTo>
                                  <a:pt x="36742" y="909532"/>
                                </a:lnTo>
                                <a:lnTo>
                                  <a:pt x="38007" y="897797"/>
                                </a:lnTo>
                                <a:lnTo>
                                  <a:pt x="38007" y="896133"/>
                                </a:lnTo>
                                <a:lnTo>
                                  <a:pt x="39272" y="891092"/>
                                </a:lnTo>
                                <a:lnTo>
                                  <a:pt x="39272" y="886049"/>
                                </a:lnTo>
                                <a:lnTo>
                                  <a:pt x="40543" y="872627"/>
                                </a:lnTo>
                                <a:lnTo>
                                  <a:pt x="40543" y="862556"/>
                                </a:lnTo>
                                <a:lnTo>
                                  <a:pt x="41808" y="840736"/>
                                </a:lnTo>
                                <a:lnTo>
                                  <a:pt x="41808" y="834031"/>
                                </a:lnTo>
                                <a:lnTo>
                                  <a:pt x="43079" y="850807"/>
                                </a:lnTo>
                                <a:lnTo>
                                  <a:pt x="43079" y="860878"/>
                                </a:lnTo>
                                <a:lnTo>
                                  <a:pt x="43079" y="867596"/>
                                </a:lnTo>
                                <a:lnTo>
                                  <a:pt x="43079" y="855849"/>
                                </a:lnTo>
                                <a:lnTo>
                                  <a:pt x="44338" y="862556"/>
                                </a:lnTo>
                                <a:lnTo>
                                  <a:pt x="45609" y="886049"/>
                                </a:lnTo>
                                <a:lnTo>
                                  <a:pt x="45609" y="897797"/>
                                </a:lnTo>
                                <a:lnTo>
                                  <a:pt x="45609" y="870949"/>
                                </a:lnTo>
                                <a:lnTo>
                                  <a:pt x="45609" y="840736"/>
                                </a:lnTo>
                                <a:lnTo>
                                  <a:pt x="46874" y="835719"/>
                                </a:lnTo>
                                <a:lnTo>
                                  <a:pt x="46874" y="850807"/>
                                </a:lnTo>
                                <a:lnTo>
                                  <a:pt x="48145" y="859215"/>
                                </a:lnTo>
                                <a:lnTo>
                                  <a:pt x="48145" y="872627"/>
                                </a:lnTo>
                                <a:lnTo>
                                  <a:pt x="48145" y="894433"/>
                                </a:lnTo>
                                <a:lnTo>
                                  <a:pt x="49404" y="914586"/>
                                </a:lnTo>
                                <a:lnTo>
                                  <a:pt x="50675" y="914586"/>
                                </a:lnTo>
                                <a:lnTo>
                                  <a:pt x="50675" y="928010"/>
                                </a:lnTo>
                                <a:lnTo>
                                  <a:pt x="50675" y="929688"/>
                                </a:lnTo>
                                <a:lnTo>
                                  <a:pt x="51940" y="924645"/>
                                </a:lnTo>
                                <a:lnTo>
                                  <a:pt x="51940" y="912897"/>
                                </a:lnTo>
                                <a:lnTo>
                                  <a:pt x="53211" y="912897"/>
                                </a:lnTo>
                                <a:lnTo>
                                  <a:pt x="53211" y="909532"/>
                                </a:lnTo>
                                <a:lnTo>
                                  <a:pt x="53211" y="917953"/>
                                </a:lnTo>
                                <a:lnTo>
                                  <a:pt x="54476" y="916264"/>
                                </a:lnTo>
                                <a:lnTo>
                                  <a:pt x="55742" y="897797"/>
                                </a:lnTo>
                                <a:lnTo>
                                  <a:pt x="55742" y="869287"/>
                                </a:lnTo>
                                <a:lnTo>
                                  <a:pt x="55742" y="889402"/>
                                </a:lnTo>
                                <a:lnTo>
                                  <a:pt x="57014" y="875991"/>
                                </a:lnTo>
                                <a:lnTo>
                                  <a:pt x="57014" y="860878"/>
                                </a:lnTo>
                                <a:lnTo>
                                  <a:pt x="58279" y="837384"/>
                                </a:lnTo>
                                <a:lnTo>
                                  <a:pt x="58279" y="840736"/>
                                </a:lnTo>
                                <a:lnTo>
                                  <a:pt x="58279" y="834031"/>
                                </a:lnTo>
                                <a:lnTo>
                                  <a:pt x="59543" y="854172"/>
                                </a:lnTo>
                                <a:lnTo>
                                  <a:pt x="59543" y="857526"/>
                                </a:lnTo>
                                <a:lnTo>
                                  <a:pt x="59543" y="865920"/>
                                </a:lnTo>
                                <a:lnTo>
                                  <a:pt x="60808" y="862556"/>
                                </a:lnTo>
                                <a:lnTo>
                                  <a:pt x="60808" y="855849"/>
                                </a:lnTo>
                                <a:lnTo>
                                  <a:pt x="62080" y="842425"/>
                                </a:lnTo>
                                <a:lnTo>
                                  <a:pt x="62080" y="844102"/>
                                </a:lnTo>
                                <a:lnTo>
                                  <a:pt x="62080" y="847467"/>
                                </a:lnTo>
                                <a:lnTo>
                                  <a:pt x="63345" y="829002"/>
                                </a:lnTo>
                                <a:lnTo>
                                  <a:pt x="63345" y="835719"/>
                                </a:lnTo>
                                <a:lnTo>
                                  <a:pt x="64609" y="825635"/>
                                </a:lnTo>
                                <a:lnTo>
                                  <a:pt x="64609" y="839073"/>
                                </a:lnTo>
                                <a:lnTo>
                                  <a:pt x="64609" y="830665"/>
                                </a:lnTo>
                                <a:lnTo>
                                  <a:pt x="65874" y="820606"/>
                                </a:lnTo>
                                <a:lnTo>
                                  <a:pt x="65874" y="800489"/>
                                </a:lnTo>
                                <a:lnTo>
                                  <a:pt x="67146" y="802140"/>
                                </a:lnTo>
                                <a:lnTo>
                                  <a:pt x="67146" y="822283"/>
                                </a:lnTo>
                                <a:lnTo>
                                  <a:pt x="67146" y="839073"/>
                                </a:lnTo>
                                <a:lnTo>
                                  <a:pt x="67146" y="865920"/>
                                </a:lnTo>
                                <a:lnTo>
                                  <a:pt x="68411" y="874302"/>
                                </a:lnTo>
                                <a:lnTo>
                                  <a:pt x="69682" y="879344"/>
                                </a:lnTo>
                                <a:lnTo>
                                  <a:pt x="69682" y="867596"/>
                                </a:lnTo>
                                <a:lnTo>
                                  <a:pt x="69682" y="864243"/>
                                </a:lnTo>
                                <a:lnTo>
                                  <a:pt x="69682" y="855849"/>
                                </a:lnTo>
                                <a:lnTo>
                                  <a:pt x="70947" y="849144"/>
                                </a:lnTo>
                                <a:lnTo>
                                  <a:pt x="70947" y="840736"/>
                                </a:lnTo>
                                <a:lnTo>
                                  <a:pt x="72212" y="849144"/>
                                </a:lnTo>
                                <a:lnTo>
                                  <a:pt x="72212" y="840736"/>
                                </a:lnTo>
                                <a:lnTo>
                                  <a:pt x="72212" y="834031"/>
                                </a:lnTo>
                                <a:lnTo>
                                  <a:pt x="73483" y="817253"/>
                                </a:lnTo>
                                <a:lnTo>
                                  <a:pt x="73483" y="820606"/>
                                </a:lnTo>
                                <a:lnTo>
                                  <a:pt x="74748" y="825635"/>
                                </a:lnTo>
                                <a:lnTo>
                                  <a:pt x="74748" y="820606"/>
                                </a:lnTo>
                                <a:lnTo>
                                  <a:pt x="74748" y="818931"/>
                                </a:lnTo>
                                <a:lnTo>
                                  <a:pt x="74748" y="835719"/>
                                </a:lnTo>
                                <a:lnTo>
                                  <a:pt x="76013" y="825635"/>
                                </a:lnTo>
                                <a:lnTo>
                                  <a:pt x="77279" y="815564"/>
                                </a:lnTo>
                                <a:lnTo>
                                  <a:pt x="77279" y="822283"/>
                                </a:lnTo>
                                <a:lnTo>
                                  <a:pt x="77279" y="818931"/>
                                </a:lnTo>
                                <a:lnTo>
                                  <a:pt x="77279" y="817253"/>
                                </a:lnTo>
                                <a:lnTo>
                                  <a:pt x="78550" y="802140"/>
                                </a:lnTo>
                                <a:lnTo>
                                  <a:pt x="78550" y="808871"/>
                                </a:lnTo>
                                <a:lnTo>
                                  <a:pt x="79815" y="810535"/>
                                </a:lnTo>
                                <a:lnTo>
                                  <a:pt x="79815" y="818931"/>
                                </a:lnTo>
                                <a:lnTo>
                                  <a:pt x="79815" y="812224"/>
                                </a:lnTo>
                                <a:lnTo>
                                  <a:pt x="81080" y="800489"/>
                                </a:lnTo>
                                <a:lnTo>
                                  <a:pt x="82345" y="790407"/>
                                </a:lnTo>
                                <a:lnTo>
                                  <a:pt x="82345" y="787040"/>
                                </a:lnTo>
                                <a:lnTo>
                                  <a:pt x="82345" y="803818"/>
                                </a:lnTo>
                                <a:lnTo>
                                  <a:pt x="83616" y="808871"/>
                                </a:lnTo>
                                <a:lnTo>
                                  <a:pt x="83616" y="800489"/>
                                </a:lnTo>
                                <a:lnTo>
                                  <a:pt x="84881" y="793760"/>
                                </a:lnTo>
                                <a:lnTo>
                                  <a:pt x="84881" y="790407"/>
                                </a:lnTo>
                                <a:lnTo>
                                  <a:pt x="84881" y="771927"/>
                                </a:lnTo>
                                <a:lnTo>
                                  <a:pt x="86146" y="768574"/>
                                </a:lnTo>
                                <a:lnTo>
                                  <a:pt x="86146" y="755164"/>
                                </a:lnTo>
                                <a:lnTo>
                                  <a:pt x="86146" y="753474"/>
                                </a:lnTo>
                                <a:lnTo>
                                  <a:pt x="87417" y="775294"/>
                                </a:lnTo>
                                <a:lnTo>
                                  <a:pt x="87417" y="761869"/>
                                </a:lnTo>
                                <a:lnTo>
                                  <a:pt x="88682" y="760194"/>
                                </a:lnTo>
                                <a:lnTo>
                                  <a:pt x="88682" y="763545"/>
                                </a:lnTo>
                                <a:lnTo>
                                  <a:pt x="88682" y="765234"/>
                                </a:lnTo>
                                <a:lnTo>
                                  <a:pt x="89954" y="768574"/>
                                </a:lnTo>
                                <a:lnTo>
                                  <a:pt x="89954" y="773617"/>
                                </a:lnTo>
                                <a:lnTo>
                                  <a:pt x="91212" y="766911"/>
                                </a:lnTo>
                                <a:lnTo>
                                  <a:pt x="91212" y="771927"/>
                                </a:lnTo>
                                <a:lnTo>
                                  <a:pt x="91212" y="773617"/>
                                </a:lnTo>
                                <a:lnTo>
                                  <a:pt x="92483" y="783676"/>
                                </a:lnTo>
                                <a:lnTo>
                                  <a:pt x="93748" y="782011"/>
                                </a:lnTo>
                                <a:lnTo>
                                  <a:pt x="93748" y="775294"/>
                                </a:lnTo>
                                <a:lnTo>
                                  <a:pt x="93748" y="773617"/>
                                </a:lnTo>
                                <a:lnTo>
                                  <a:pt x="93748" y="775294"/>
                                </a:lnTo>
                                <a:lnTo>
                                  <a:pt x="95020" y="775294"/>
                                </a:lnTo>
                                <a:lnTo>
                                  <a:pt x="95020" y="792069"/>
                                </a:lnTo>
                                <a:lnTo>
                                  <a:pt x="96278" y="802140"/>
                                </a:lnTo>
                                <a:lnTo>
                                  <a:pt x="96278" y="798789"/>
                                </a:lnTo>
                                <a:lnTo>
                                  <a:pt x="96278" y="795422"/>
                                </a:lnTo>
                                <a:lnTo>
                                  <a:pt x="97549" y="780347"/>
                                </a:lnTo>
                                <a:lnTo>
                                  <a:pt x="97549" y="783676"/>
                                </a:lnTo>
                                <a:lnTo>
                                  <a:pt x="98816" y="785376"/>
                                </a:lnTo>
                                <a:lnTo>
                                  <a:pt x="98816" y="783676"/>
                                </a:lnTo>
                                <a:lnTo>
                                  <a:pt x="98816" y="776982"/>
                                </a:lnTo>
                                <a:lnTo>
                                  <a:pt x="98816" y="778658"/>
                                </a:lnTo>
                                <a:lnTo>
                                  <a:pt x="100087" y="775294"/>
                                </a:lnTo>
                                <a:lnTo>
                                  <a:pt x="101352" y="770277"/>
                                </a:lnTo>
                                <a:lnTo>
                                  <a:pt x="101352" y="776982"/>
                                </a:lnTo>
                                <a:lnTo>
                                  <a:pt x="101352" y="790407"/>
                                </a:lnTo>
                                <a:lnTo>
                                  <a:pt x="101352" y="780347"/>
                                </a:lnTo>
                                <a:lnTo>
                                  <a:pt x="102617" y="787040"/>
                                </a:lnTo>
                                <a:lnTo>
                                  <a:pt x="102617" y="792069"/>
                                </a:lnTo>
                                <a:lnTo>
                                  <a:pt x="103888" y="783676"/>
                                </a:lnTo>
                                <a:lnTo>
                                  <a:pt x="103888" y="771927"/>
                                </a:lnTo>
                                <a:lnTo>
                                  <a:pt x="105153" y="775294"/>
                                </a:lnTo>
                                <a:lnTo>
                                  <a:pt x="105153" y="770277"/>
                                </a:lnTo>
                                <a:lnTo>
                                  <a:pt x="106424" y="766911"/>
                                </a:lnTo>
                                <a:lnTo>
                                  <a:pt x="106424" y="780347"/>
                                </a:lnTo>
                                <a:lnTo>
                                  <a:pt x="106424" y="782011"/>
                                </a:lnTo>
                                <a:lnTo>
                                  <a:pt x="107683" y="780347"/>
                                </a:lnTo>
                                <a:lnTo>
                                  <a:pt x="107683" y="763545"/>
                                </a:lnTo>
                                <a:lnTo>
                                  <a:pt x="108954" y="750134"/>
                                </a:lnTo>
                                <a:lnTo>
                                  <a:pt x="108954" y="760194"/>
                                </a:lnTo>
                                <a:lnTo>
                                  <a:pt x="108954" y="753474"/>
                                </a:lnTo>
                                <a:lnTo>
                                  <a:pt x="110219" y="753474"/>
                                </a:lnTo>
                                <a:lnTo>
                                  <a:pt x="110219" y="768574"/>
                                </a:lnTo>
                                <a:lnTo>
                                  <a:pt x="110219" y="776982"/>
                                </a:lnTo>
                                <a:lnTo>
                                  <a:pt x="111490" y="793760"/>
                                </a:lnTo>
                                <a:lnTo>
                                  <a:pt x="111490" y="800489"/>
                                </a:lnTo>
                                <a:lnTo>
                                  <a:pt x="112749" y="817253"/>
                                </a:lnTo>
                                <a:lnTo>
                                  <a:pt x="112749" y="815564"/>
                                </a:lnTo>
                                <a:lnTo>
                                  <a:pt x="112749" y="798789"/>
                                </a:lnTo>
                                <a:lnTo>
                                  <a:pt x="114020" y="802140"/>
                                </a:lnTo>
                                <a:lnTo>
                                  <a:pt x="114020" y="805506"/>
                                </a:lnTo>
                                <a:lnTo>
                                  <a:pt x="115285" y="815564"/>
                                </a:lnTo>
                                <a:lnTo>
                                  <a:pt x="115285" y="810535"/>
                                </a:lnTo>
                                <a:lnTo>
                                  <a:pt x="115285" y="797124"/>
                                </a:lnTo>
                                <a:lnTo>
                                  <a:pt x="116556" y="792069"/>
                                </a:lnTo>
                                <a:lnTo>
                                  <a:pt x="116556" y="782011"/>
                                </a:lnTo>
                                <a:lnTo>
                                  <a:pt x="117821" y="785376"/>
                                </a:lnTo>
                                <a:lnTo>
                                  <a:pt x="117821" y="773617"/>
                                </a:lnTo>
                                <a:lnTo>
                                  <a:pt x="117821" y="795422"/>
                                </a:lnTo>
                                <a:lnTo>
                                  <a:pt x="117821" y="800489"/>
                                </a:lnTo>
                                <a:lnTo>
                                  <a:pt x="119086" y="818931"/>
                                </a:lnTo>
                                <a:lnTo>
                                  <a:pt x="120357" y="815564"/>
                                </a:lnTo>
                                <a:lnTo>
                                  <a:pt x="120357" y="813889"/>
                                </a:lnTo>
                                <a:lnTo>
                                  <a:pt x="124153" y="771927"/>
                                </a:lnTo>
                                <a:lnTo>
                                  <a:pt x="125425" y="773617"/>
                                </a:lnTo>
                                <a:lnTo>
                                  <a:pt x="125425" y="808871"/>
                                </a:lnTo>
                                <a:lnTo>
                                  <a:pt x="125425" y="800489"/>
                                </a:lnTo>
                                <a:lnTo>
                                  <a:pt x="125425" y="797124"/>
                                </a:lnTo>
                                <a:lnTo>
                                  <a:pt x="126690" y="790407"/>
                                </a:lnTo>
                                <a:lnTo>
                                  <a:pt x="127955" y="782011"/>
                                </a:lnTo>
                                <a:lnTo>
                                  <a:pt x="127955" y="792069"/>
                                </a:lnTo>
                                <a:lnTo>
                                  <a:pt x="127955" y="790407"/>
                                </a:lnTo>
                                <a:lnTo>
                                  <a:pt x="127955" y="780347"/>
                                </a:lnTo>
                                <a:lnTo>
                                  <a:pt x="129219" y="776982"/>
                                </a:lnTo>
                                <a:lnTo>
                                  <a:pt x="129219" y="760194"/>
                                </a:lnTo>
                                <a:lnTo>
                                  <a:pt x="130491" y="768574"/>
                                </a:lnTo>
                                <a:lnTo>
                                  <a:pt x="130491" y="758529"/>
                                </a:lnTo>
                                <a:lnTo>
                                  <a:pt x="130491" y="761869"/>
                                </a:lnTo>
                                <a:lnTo>
                                  <a:pt x="131756" y="756827"/>
                                </a:lnTo>
                                <a:lnTo>
                                  <a:pt x="131756" y="770277"/>
                                </a:lnTo>
                                <a:lnTo>
                                  <a:pt x="133027" y="795422"/>
                                </a:lnTo>
                                <a:lnTo>
                                  <a:pt x="133027" y="800489"/>
                                </a:lnTo>
                                <a:lnTo>
                                  <a:pt x="133027" y="817253"/>
                                </a:lnTo>
                                <a:lnTo>
                                  <a:pt x="134292" y="808871"/>
                                </a:lnTo>
                                <a:lnTo>
                                  <a:pt x="134292" y="795422"/>
                                </a:lnTo>
                                <a:lnTo>
                                  <a:pt x="135557" y="795422"/>
                                </a:lnTo>
                                <a:lnTo>
                                  <a:pt x="135557" y="800489"/>
                                </a:lnTo>
                                <a:lnTo>
                                  <a:pt x="136828" y="802140"/>
                                </a:lnTo>
                                <a:lnTo>
                                  <a:pt x="136828" y="800489"/>
                                </a:lnTo>
                                <a:lnTo>
                                  <a:pt x="136828" y="813889"/>
                                </a:lnTo>
                                <a:lnTo>
                                  <a:pt x="138093" y="797124"/>
                                </a:lnTo>
                                <a:lnTo>
                                  <a:pt x="138093" y="795422"/>
                                </a:lnTo>
                                <a:lnTo>
                                  <a:pt x="139358" y="782011"/>
                                </a:lnTo>
                                <a:lnTo>
                                  <a:pt x="139358" y="776982"/>
                                </a:lnTo>
                                <a:lnTo>
                                  <a:pt x="139358" y="773617"/>
                                </a:lnTo>
                                <a:lnTo>
                                  <a:pt x="140623" y="787040"/>
                                </a:lnTo>
                                <a:lnTo>
                                  <a:pt x="140623" y="788729"/>
                                </a:lnTo>
                                <a:lnTo>
                                  <a:pt x="141894" y="783676"/>
                                </a:lnTo>
                                <a:lnTo>
                                  <a:pt x="141894" y="763545"/>
                                </a:lnTo>
                                <a:lnTo>
                                  <a:pt x="141894" y="751812"/>
                                </a:lnTo>
                                <a:lnTo>
                                  <a:pt x="141894" y="740063"/>
                                </a:lnTo>
                                <a:lnTo>
                                  <a:pt x="143160" y="740063"/>
                                </a:lnTo>
                                <a:lnTo>
                                  <a:pt x="144425" y="738386"/>
                                </a:lnTo>
                                <a:lnTo>
                                  <a:pt x="144425" y="765234"/>
                                </a:lnTo>
                                <a:lnTo>
                                  <a:pt x="144425" y="776982"/>
                                </a:lnTo>
                                <a:lnTo>
                                  <a:pt x="144425" y="798789"/>
                                </a:lnTo>
                                <a:lnTo>
                                  <a:pt x="145690" y="803818"/>
                                </a:lnTo>
                                <a:lnTo>
                                  <a:pt x="145690" y="802140"/>
                                </a:lnTo>
                                <a:lnTo>
                                  <a:pt x="146961" y="795422"/>
                                </a:lnTo>
                                <a:lnTo>
                                  <a:pt x="146961" y="780347"/>
                                </a:lnTo>
                                <a:lnTo>
                                  <a:pt x="148226" y="768574"/>
                                </a:lnTo>
                                <a:lnTo>
                                  <a:pt x="148226" y="761869"/>
                                </a:lnTo>
                                <a:lnTo>
                                  <a:pt x="149491" y="766911"/>
                                </a:lnTo>
                                <a:lnTo>
                                  <a:pt x="149491" y="775294"/>
                                </a:lnTo>
                                <a:lnTo>
                                  <a:pt x="149491" y="785376"/>
                                </a:lnTo>
                                <a:lnTo>
                                  <a:pt x="149491" y="787040"/>
                                </a:lnTo>
                                <a:lnTo>
                                  <a:pt x="150762" y="782011"/>
                                </a:lnTo>
                                <a:lnTo>
                                  <a:pt x="152027" y="785376"/>
                                </a:lnTo>
                                <a:lnTo>
                                  <a:pt x="152027" y="771927"/>
                                </a:lnTo>
                                <a:lnTo>
                                  <a:pt x="152027" y="763545"/>
                                </a:lnTo>
                                <a:lnTo>
                                  <a:pt x="152027" y="746768"/>
                                </a:lnTo>
                                <a:lnTo>
                                  <a:pt x="153292" y="740063"/>
                                </a:lnTo>
                                <a:lnTo>
                                  <a:pt x="154557" y="750134"/>
                                </a:lnTo>
                                <a:lnTo>
                                  <a:pt x="154557" y="724950"/>
                                </a:lnTo>
                                <a:lnTo>
                                  <a:pt x="154557" y="709862"/>
                                </a:lnTo>
                                <a:lnTo>
                                  <a:pt x="155829" y="683014"/>
                                </a:lnTo>
                                <a:lnTo>
                                  <a:pt x="155829" y="684665"/>
                                </a:lnTo>
                                <a:lnTo>
                                  <a:pt x="157093" y="669565"/>
                                </a:lnTo>
                                <a:lnTo>
                                  <a:pt x="157093" y="676285"/>
                                </a:lnTo>
                                <a:lnTo>
                                  <a:pt x="157093" y="688031"/>
                                </a:lnTo>
                                <a:lnTo>
                                  <a:pt x="158365" y="684665"/>
                                </a:lnTo>
                                <a:lnTo>
                                  <a:pt x="158365" y="693074"/>
                                </a:lnTo>
                                <a:lnTo>
                                  <a:pt x="159623" y="699778"/>
                                </a:lnTo>
                                <a:lnTo>
                                  <a:pt x="159623" y="689707"/>
                                </a:lnTo>
                                <a:lnTo>
                                  <a:pt x="160895" y="679649"/>
                                </a:lnTo>
                                <a:lnTo>
                                  <a:pt x="160895" y="656154"/>
                                </a:lnTo>
                                <a:lnTo>
                                  <a:pt x="162159" y="639378"/>
                                </a:lnTo>
                                <a:lnTo>
                                  <a:pt x="162159" y="652802"/>
                                </a:lnTo>
                                <a:lnTo>
                                  <a:pt x="163431" y="649436"/>
                                </a:lnTo>
                                <a:lnTo>
                                  <a:pt x="163431" y="657819"/>
                                </a:lnTo>
                                <a:lnTo>
                                  <a:pt x="164697" y="664536"/>
                                </a:lnTo>
                                <a:lnTo>
                                  <a:pt x="164697" y="649436"/>
                                </a:lnTo>
                                <a:lnTo>
                                  <a:pt x="165962" y="647759"/>
                                </a:lnTo>
                                <a:lnTo>
                                  <a:pt x="165962" y="652802"/>
                                </a:lnTo>
                                <a:lnTo>
                                  <a:pt x="165962" y="664536"/>
                                </a:lnTo>
                                <a:lnTo>
                                  <a:pt x="167227" y="664536"/>
                                </a:lnTo>
                                <a:lnTo>
                                  <a:pt x="167227" y="656154"/>
                                </a:lnTo>
                                <a:lnTo>
                                  <a:pt x="168498" y="652802"/>
                                </a:lnTo>
                                <a:lnTo>
                                  <a:pt x="168498" y="664536"/>
                                </a:lnTo>
                                <a:lnTo>
                                  <a:pt x="169763" y="664536"/>
                                </a:lnTo>
                                <a:lnTo>
                                  <a:pt x="171028" y="656154"/>
                                </a:lnTo>
                                <a:lnTo>
                                  <a:pt x="171028" y="661183"/>
                                </a:lnTo>
                                <a:lnTo>
                                  <a:pt x="171028" y="684665"/>
                                </a:lnTo>
                                <a:lnTo>
                                  <a:pt x="172299" y="701467"/>
                                </a:lnTo>
                                <a:lnTo>
                                  <a:pt x="172299" y="703131"/>
                                </a:lnTo>
                                <a:lnTo>
                                  <a:pt x="173564" y="701467"/>
                                </a:lnTo>
                                <a:lnTo>
                                  <a:pt x="173564" y="681325"/>
                                </a:lnTo>
                                <a:lnTo>
                                  <a:pt x="173564" y="691396"/>
                                </a:lnTo>
                                <a:lnTo>
                                  <a:pt x="174835" y="683014"/>
                                </a:lnTo>
                                <a:lnTo>
                                  <a:pt x="176094" y="689707"/>
                                </a:lnTo>
                                <a:lnTo>
                                  <a:pt x="176094" y="688031"/>
                                </a:lnTo>
                                <a:lnTo>
                                  <a:pt x="176094" y="676285"/>
                                </a:lnTo>
                                <a:lnTo>
                                  <a:pt x="176094" y="684665"/>
                                </a:lnTo>
                                <a:lnTo>
                                  <a:pt x="177365" y="676285"/>
                                </a:lnTo>
                                <a:lnTo>
                                  <a:pt x="177365" y="698116"/>
                                </a:lnTo>
                                <a:lnTo>
                                  <a:pt x="178630" y="696427"/>
                                </a:lnTo>
                                <a:lnTo>
                                  <a:pt x="178630" y="669565"/>
                                </a:lnTo>
                                <a:lnTo>
                                  <a:pt x="178630" y="656154"/>
                                </a:lnTo>
                                <a:lnTo>
                                  <a:pt x="179901" y="666212"/>
                                </a:lnTo>
                                <a:lnTo>
                                  <a:pt x="179901" y="691396"/>
                                </a:lnTo>
                                <a:lnTo>
                                  <a:pt x="181160" y="701467"/>
                                </a:lnTo>
                                <a:lnTo>
                                  <a:pt x="181160" y="721610"/>
                                </a:lnTo>
                                <a:lnTo>
                                  <a:pt x="181160" y="728315"/>
                                </a:lnTo>
                                <a:lnTo>
                                  <a:pt x="182431" y="718244"/>
                                </a:lnTo>
                                <a:lnTo>
                                  <a:pt x="182431" y="724950"/>
                                </a:lnTo>
                                <a:lnTo>
                                  <a:pt x="183696" y="731669"/>
                                </a:lnTo>
                                <a:lnTo>
                                  <a:pt x="183696" y="714880"/>
                                </a:lnTo>
                                <a:lnTo>
                                  <a:pt x="183696" y="721610"/>
                                </a:lnTo>
                                <a:lnTo>
                                  <a:pt x="184967" y="721610"/>
                                </a:lnTo>
                                <a:lnTo>
                                  <a:pt x="184967" y="706497"/>
                                </a:lnTo>
                                <a:lnTo>
                                  <a:pt x="184967" y="709862"/>
                                </a:lnTo>
                                <a:lnTo>
                                  <a:pt x="186234" y="713202"/>
                                </a:lnTo>
                                <a:lnTo>
                                  <a:pt x="186234" y="711527"/>
                                </a:lnTo>
                                <a:lnTo>
                                  <a:pt x="187498" y="694749"/>
                                </a:lnTo>
                                <a:lnTo>
                                  <a:pt x="187498" y="679649"/>
                                </a:lnTo>
                                <a:lnTo>
                                  <a:pt x="187498" y="688031"/>
                                </a:lnTo>
                                <a:lnTo>
                                  <a:pt x="188770" y="691396"/>
                                </a:lnTo>
                                <a:lnTo>
                                  <a:pt x="188770" y="701467"/>
                                </a:lnTo>
                                <a:lnTo>
                                  <a:pt x="190035" y="698116"/>
                                </a:lnTo>
                                <a:lnTo>
                                  <a:pt x="191300" y="698116"/>
                                </a:lnTo>
                                <a:lnTo>
                                  <a:pt x="191300" y="693074"/>
                                </a:lnTo>
                                <a:lnTo>
                                  <a:pt x="192565" y="699778"/>
                                </a:lnTo>
                                <a:lnTo>
                                  <a:pt x="192565" y="711527"/>
                                </a:lnTo>
                                <a:lnTo>
                                  <a:pt x="192565" y="723273"/>
                                </a:lnTo>
                                <a:lnTo>
                                  <a:pt x="192565" y="735022"/>
                                </a:lnTo>
                                <a:lnTo>
                                  <a:pt x="193837" y="743416"/>
                                </a:lnTo>
                                <a:lnTo>
                                  <a:pt x="195101" y="735022"/>
                                </a:lnTo>
                                <a:lnTo>
                                  <a:pt x="195101" y="729992"/>
                                </a:lnTo>
                                <a:lnTo>
                                  <a:pt x="195101" y="724950"/>
                                </a:lnTo>
                                <a:lnTo>
                                  <a:pt x="195101" y="711527"/>
                                </a:lnTo>
                                <a:lnTo>
                                  <a:pt x="196372" y="708173"/>
                                </a:lnTo>
                                <a:lnTo>
                                  <a:pt x="196372" y="711527"/>
                                </a:lnTo>
                                <a:lnTo>
                                  <a:pt x="197631" y="713202"/>
                                </a:lnTo>
                                <a:lnTo>
                                  <a:pt x="197631" y="681325"/>
                                </a:lnTo>
                                <a:lnTo>
                                  <a:pt x="198902" y="677960"/>
                                </a:lnTo>
                                <a:lnTo>
                                  <a:pt x="198902" y="683014"/>
                                </a:lnTo>
                                <a:lnTo>
                                  <a:pt x="200167" y="691396"/>
                                </a:lnTo>
                                <a:lnTo>
                                  <a:pt x="200167" y="706497"/>
                                </a:lnTo>
                                <a:lnTo>
                                  <a:pt x="200167" y="704808"/>
                                </a:lnTo>
                                <a:lnTo>
                                  <a:pt x="200167" y="708173"/>
                                </a:lnTo>
                                <a:lnTo>
                                  <a:pt x="201438" y="701467"/>
                                </a:lnTo>
                                <a:lnTo>
                                  <a:pt x="202703" y="704808"/>
                                </a:lnTo>
                                <a:lnTo>
                                  <a:pt x="202703" y="735022"/>
                                </a:lnTo>
                                <a:lnTo>
                                  <a:pt x="202703" y="745081"/>
                                </a:lnTo>
                                <a:lnTo>
                                  <a:pt x="202703" y="748445"/>
                                </a:lnTo>
                                <a:lnTo>
                                  <a:pt x="203968" y="745081"/>
                                </a:lnTo>
                                <a:lnTo>
                                  <a:pt x="203968" y="748445"/>
                                </a:lnTo>
                                <a:lnTo>
                                  <a:pt x="205239" y="740063"/>
                                </a:lnTo>
                                <a:lnTo>
                                  <a:pt x="205239" y="729992"/>
                                </a:lnTo>
                                <a:lnTo>
                                  <a:pt x="205239" y="718244"/>
                                </a:lnTo>
                                <a:lnTo>
                                  <a:pt x="206504" y="735022"/>
                                </a:lnTo>
                                <a:lnTo>
                                  <a:pt x="207770" y="735022"/>
                                </a:lnTo>
                                <a:lnTo>
                                  <a:pt x="207770" y="723273"/>
                                </a:lnTo>
                                <a:lnTo>
                                  <a:pt x="207770" y="699778"/>
                                </a:lnTo>
                                <a:lnTo>
                                  <a:pt x="209035" y="681325"/>
                                </a:lnTo>
                                <a:lnTo>
                                  <a:pt x="209035" y="671267"/>
                                </a:lnTo>
                                <a:lnTo>
                                  <a:pt x="210306" y="661183"/>
                                </a:lnTo>
                                <a:lnTo>
                                  <a:pt x="210306" y="654465"/>
                                </a:lnTo>
                                <a:lnTo>
                                  <a:pt x="210306" y="659521"/>
                                </a:lnTo>
                                <a:lnTo>
                                  <a:pt x="211571" y="656154"/>
                                </a:lnTo>
                                <a:lnTo>
                                  <a:pt x="211571" y="646070"/>
                                </a:lnTo>
                                <a:lnTo>
                                  <a:pt x="211571" y="609164"/>
                                </a:lnTo>
                                <a:lnTo>
                                  <a:pt x="212836" y="617559"/>
                                </a:lnTo>
                                <a:lnTo>
                                  <a:pt x="212836" y="622588"/>
                                </a:lnTo>
                                <a:lnTo>
                                  <a:pt x="214101" y="622588"/>
                                </a:lnTo>
                                <a:lnTo>
                                  <a:pt x="214101" y="627617"/>
                                </a:lnTo>
                                <a:lnTo>
                                  <a:pt x="214101" y="619222"/>
                                </a:lnTo>
                                <a:lnTo>
                                  <a:pt x="215372" y="620911"/>
                                </a:lnTo>
                                <a:lnTo>
                                  <a:pt x="215372" y="609164"/>
                                </a:lnTo>
                                <a:lnTo>
                                  <a:pt x="216637" y="602458"/>
                                </a:lnTo>
                                <a:lnTo>
                                  <a:pt x="216637" y="620911"/>
                                </a:lnTo>
                                <a:lnTo>
                                  <a:pt x="217902" y="627617"/>
                                </a:lnTo>
                                <a:lnTo>
                                  <a:pt x="217902" y="629306"/>
                                </a:lnTo>
                                <a:lnTo>
                                  <a:pt x="219174" y="632672"/>
                                </a:lnTo>
                                <a:lnTo>
                                  <a:pt x="219174" y="625941"/>
                                </a:lnTo>
                                <a:lnTo>
                                  <a:pt x="219174" y="620911"/>
                                </a:lnTo>
                                <a:lnTo>
                                  <a:pt x="220438" y="627617"/>
                                </a:lnTo>
                                <a:lnTo>
                                  <a:pt x="220438" y="647759"/>
                                </a:lnTo>
                                <a:lnTo>
                                  <a:pt x="221710" y="652802"/>
                                </a:lnTo>
                                <a:lnTo>
                                  <a:pt x="221710" y="664536"/>
                                </a:lnTo>
                                <a:lnTo>
                                  <a:pt x="222968" y="664536"/>
                                </a:lnTo>
                                <a:lnTo>
                                  <a:pt x="222968" y="666212"/>
                                </a:lnTo>
                                <a:lnTo>
                                  <a:pt x="224240" y="664536"/>
                                </a:lnTo>
                                <a:lnTo>
                                  <a:pt x="224240" y="649436"/>
                                </a:lnTo>
                                <a:lnTo>
                                  <a:pt x="224240" y="656154"/>
                                </a:lnTo>
                                <a:lnTo>
                                  <a:pt x="224240" y="652802"/>
                                </a:lnTo>
                                <a:lnTo>
                                  <a:pt x="225505" y="644408"/>
                                </a:lnTo>
                                <a:lnTo>
                                  <a:pt x="226776" y="642719"/>
                                </a:lnTo>
                                <a:lnTo>
                                  <a:pt x="226776" y="639378"/>
                                </a:lnTo>
                                <a:lnTo>
                                  <a:pt x="226776" y="647759"/>
                                </a:lnTo>
                                <a:lnTo>
                                  <a:pt x="228041" y="657819"/>
                                </a:lnTo>
                                <a:lnTo>
                                  <a:pt x="229307" y="676285"/>
                                </a:lnTo>
                                <a:lnTo>
                                  <a:pt x="229307" y="694749"/>
                                </a:lnTo>
                                <a:lnTo>
                                  <a:pt x="229307" y="681325"/>
                                </a:lnTo>
                                <a:lnTo>
                                  <a:pt x="230572" y="683014"/>
                                </a:lnTo>
                                <a:lnTo>
                                  <a:pt x="230572" y="688031"/>
                                </a:lnTo>
                                <a:lnTo>
                                  <a:pt x="231843" y="672932"/>
                                </a:lnTo>
                                <a:lnTo>
                                  <a:pt x="231843" y="654465"/>
                                </a:lnTo>
                                <a:lnTo>
                                  <a:pt x="231843" y="657819"/>
                                </a:lnTo>
                                <a:lnTo>
                                  <a:pt x="233109" y="654465"/>
                                </a:lnTo>
                                <a:lnTo>
                                  <a:pt x="233109" y="642719"/>
                                </a:lnTo>
                                <a:lnTo>
                                  <a:pt x="234373" y="661183"/>
                                </a:lnTo>
                                <a:lnTo>
                                  <a:pt x="234373" y="671267"/>
                                </a:lnTo>
                                <a:lnTo>
                                  <a:pt x="234373" y="669565"/>
                                </a:lnTo>
                                <a:lnTo>
                                  <a:pt x="235644" y="659521"/>
                                </a:lnTo>
                                <a:lnTo>
                                  <a:pt x="235644" y="649436"/>
                                </a:lnTo>
                                <a:lnTo>
                                  <a:pt x="235644" y="654465"/>
                                </a:lnTo>
                                <a:lnTo>
                                  <a:pt x="236909" y="657819"/>
                                </a:lnTo>
                                <a:lnTo>
                                  <a:pt x="236909" y="659521"/>
                                </a:lnTo>
                                <a:lnTo>
                                  <a:pt x="238180" y="667901"/>
                                </a:lnTo>
                                <a:lnTo>
                                  <a:pt x="238180" y="694749"/>
                                </a:lnTo>
                                <a:lnTo>
                                  <a:pt x="238180" y="688031"/>
                                </a:lnTo>
                                <a:lnTo>
                                  <a:pt x="239439" y="699778"/>
                                </a:lnTo>
                                <a:lnTo>
                                  <a:pt x="239439" y="688031"/>
                                </a:lnTo>
                                <a:lnTo>
                                  <a:pt x="240710" y="672932"/>
                                </a:lnTo>
                                <a:lnTo>
                                  <a:pt x="240710" y="671267"/>
                                </a:lnTo>
                                <a:lnTo>
                                  <a:pt x="240710" y="672932"/>
                                </a:lnTo>
                                <a:lnTo>
                                  <a:pt x="241975" y="679649"/>
                                </a:lnTo>
                                <a:lnTo>
                                  <a:pt x="241975" y="664536"/>
                                </a:lnTo>
                                <a:lnTo>
                                  <a:pt x="243246" y="664536"/>
                                </a:lnTo>
                                <a:lnTo>
                                  <a:pt x="243246" y="667901"/>
                                </a:lnTo>
                                <a:lnTo>
                                  <a:pt x="243246" y="679649"/>
                                </a:lnTo>
                                <a:lnTo>
                                  <a:pt x="243246" y="696427"/>
                                </a:lnTo>
                                <a:lnTo>
                                  <a:pt x="244506" y="718244"/>
                                </a:lnTo>
                                <a:lnTo>
                                  <a:pt x="245776" y="698116"/>
                                </a:lnTo>
                                <a:lnTo>
                                  <a:pt x="245776" y="704808"/>
                                </a:lnTo>
                                <a:lnTo>
                                  <a:pt x="245776" y="698116"/>
                                </a:lnTo>
                                <a:lnTo>
                                  <a:pt x="247041" y="694749"/>
                                </a:lnTo>
                                <a:lnTo>
                                  <a:pt x="247041" y="699778"/>
                                </a:lnTo>
                                <a:lnTo>
                                  <a:pt x="248312" y="686367"/>
                                </a:lnTo>
                                <a:lnTo>
                                  <a:pt x="249577" y="677960"/>
                                </a:lnTo>
                                <a:lnTo>
                                  <a:pt x="249577" y="672932"/>
                                </a:lnTo>
                                <a:lnTo>
                                  <a:pt x="250845" y="676285"/>
                                </a:lnTo>
                                <a:lnTo>
                                  <a:pt x="250845" y="666212"/>
                                </a:lnTo>
                                <a:lnTo>
                                  <a:pt x="250845" y="676285"/>
                                </a:lnTo>
                                <a:lnTo>
                                  <a:pt x="252115" y="699778"/>
                                </a:lnTo>
                                <a:lnTo>
                                  <a:pt x="253380" y="696427"/>
                                </a:lnTo>
                                <a:lnTo>
                                  <a:pt x="253380" y="708173"/>
                                </a:lnTo>
                                <a:lnTo>
                                  <a:pt x="253380" y="711527"/>
                                </a:lnTo>
                                <a:lnTo>
                                  <a:pt x="253380" y="728315"/>
                                </a:lnTo>
                                <a:lnTo>
                                  <a:pt x="254645" y="718244"/>
                                </a:lnTo>
                                <a:lnTo>
                                  <a:pt x="254645" y="726627"/>
                                </a:lnTo>
                                <a:lnTo>
                                  <a:pt x="255910" y="728315"/>
                                </a:lnTo>
                                <a:lnTo>
                                  <a:pt x="255910" y="706497"/>
                                </a:lnTo>
                                <a:lnTo>
                                  <a:pt x="255910" y="693074"/>
                                </a:lnTo>
                                <a:lnTo>
                                  <a:pt x="257181" y="686367"/>
                                </a:lnTo>
                                <a:lnTo>
                                  <a:pt x="258446" y="669565"/>
                                </a:lnTo>
                                <a:lnTo>
                                  <a:pt x="258446" y="666212"/>
                                </a:lnTo>
                                <a:lnTo>
                                  <a:pt x="258446" y="676285"/>
                                </a:lnTo>
                                <a:lnTo>
                                  <a:pt x="259718" y="683014"/>
                                </a:lnTo>
                                <a:lnTo>
                                  <a:pt x="259718" y="688031"/>
                                </a:lnTo>
                                <a:lnTo>
                                  <a:pt x="260976" y="703131"/>
                                </a:lnTo>
                                <a:lnTo>
                                  <a:pt x="260976" y="724950"/>
                                </a:lnTo>
                                <a:lnTo>
                                  <a:pt x="260976" y="728315"/>
                                </a:lnTo>
                                <a:lnTo>
                                  <a:pt x="262247" y="724950"/>
                                </a:lnTo>
                                <a:lnTo>
                                  <a:pt x="262247" y="723273"/>
                                </a:lnTo>
                                <a:lnTo>
                                  <a:pt x="262247" y="708173"/>
                                </a:lnTo>
                                <a:lnTo>
                                  <a:pt x="263512" y="694749"/>
                                </a:lnTo>
                                <a:lnTo>
                                  <a:pt x="263512" y="686367"/>
                                </a:lnTo>
                                <a:lnTo>
                                  <a:pt x="264783" y="681325"/>
                                </a:lnTo>
                                <a:lnTo>
                                  <a:pt x="264783" y="699778"/>
                                </a:lnTo>
                                <a:lnTo>
                                  <a:pt x="264783" y="691396"/>
                                </a:lnTo>
                                <a:lnTo>
                                  <a:pt x="266048" y="698116"/>
                                </a:lnTo>
                                <a:lnTo>
                                  <a:pt x="266048" y="708173"/>
                                </a:lnTo>
                                <a:lnTo>
                                  <a:pt x="267313" y="714880"/>
                                </a:lnTo>
                                <a:lnTo>
                                  <a:pt x="267313" y="696427"/>
                                </a:lnTo>
                                <a:lnTo>
                                  <a:pt x="267313" y="683014"/>
                                </a:lnTo>
                                <a:lnTo>
                                  <a:pt x="267313" y="674620"/>
                                </a:lnTo>
                                <a:lnTo>
                                  <a:pt x="268584" y="681325"/>
                                </a:lnTo>
                                <a:lnTo>
                                  <a:pt x="269849" y="679649"/>
                                </a:lnTo>
                                <a:lnTo>
                                  <a:pt x="269849" y="666212"/>
                                </a:lnTo>
                                <a:lnTo>
                                  <a:pt x="269849" y="676285"/>
                                </a:lnTo>
                                <a:lnTo>
                                  <a:pt x="269849" y="672932"/>
                                </a:lnTo>
                                <a:lnTo>
                                  <a:pt x="271115" y="672932"/>
                                </a:lnTo>
                                <a:lnTo>
                                  <a:pt x="271115" y="689707"/>
                                </a:lnTo>
                                <a:lnTo>
                                  <a:pt x="272380" y="679649"/>
                                </a:lnTo>
                                <a:lnTo>
                                  <a:pt x="272380" y="657819"/>
                                </a:lnTo>
                                <a:lnTo>
                                  <a:pt x="272380" y="669565"/>
                                </a:lnTo>
                                <a:lnTo>
                                  <a:pt x="273651" y="674620"/>
                                </a:lnTo>
                                <a:lnTo>
                                  <a:pt x="273651" y="676285"/>
                                </a:lnTo>
                                <a:lnTo>
                                  <a:pt x="274916" y="669565"/>
                                </a:lnTo>
                                <a:lnTo>
                                  <a:pt x="274916" y="661183"/>
                                </a:lnTo>
                                <a:lnTo>
                                  <a:pt x="274916" y="649436"/>
                                </a:lnTo>
                                <a:lnTo>
                                  <a:pt x="274916" y="662872"/>
                                </a:lnTo>
                                <a:lnTo>
                                  <a:pt x="276181" y="656154"/>
                                </a:lnTo>
                                <a:lnTo>
                                  <a:pt x="277446" y="652802"/>
                                </a:lnTo>
                                <a:lnTo>
                                  <a:pt x="277446" y="646070"/>
                                </a:lnTo>
                                <a:lnTo>
                                  <a:pt x="277446" y="657819"/>
                                </a:lnTo>
                                <a:lnTo>
                                  <a:pt x="277446" y="659521"/>
                                </a:lnTo>
                                <a:lnTo>
                                  <a:pt x="278718" y="661183"/>
                                </a:lnTo>
                                <a:lnTo>
                                  <a:pt x="278718" y="664536"/>
                                </a:lnTo>
                                <a:lnTo>
                                  <a:pt x="279982" y="672932"/>
                                </a:lnTo>
                                <a:lnTo>
                                  <a:pt x="279982" y="661183"/>
                                </a:lnTo>
                                <a:lnTo>
                                  <a:pt x="281247" y="662872"/>
                                </a:lnTo>
                                <a:lnTo>
                                  <a:pt x="282519" y="669565"/>
                                </a:lnTo>
                                <a:lnTo>
                                  <a:pt x="282519" y="674620"/>
                                </a:lnTo>
                                <a:lnTo>
                                  <a:pt x="282519" y="662872"/>
                                </a:lnTo>
                                <a:lnTo>
                                  <a:pt x="283784" y="651125"/>
                                </a:lnTo>
                                <a:lnTo>
                                  <a:pt x="283784" y="652802"/>
                                </a:lnTo>
                                <a:lnTo>
                                  <a:pt x="285055" y="646070"/>
                                </a:lnTo>
                                <a:lnTo>
                                  <a:pt x="285055" y="656154"/>
                                </a:lnTo>
                                <a:lnTo>
                                  <a:pt x="285055" y="649436"/>
                                </a:lnTo>
                                <a:lnTo>
                                  <a:pt x="286313" y="651125"/>
                                </a:lnTo>
                                <a:lnTo>
                                  <a:pt x="286313" y="646070"/>
                                </a:lnTo>
                                <a:lnTo>
                                  <a:pt x="286313" y="644408"/>
                                </a:lnTo>
                                <a:lnTo>
                                  <a:pt x="287585" y="632672"/>
                                </a:lnTo>
                                <a:lnTo>
                                  <a:pt x="288850" y="632672"/>
                                </a:lnTo>
                                <a:lnTo>
                                  <a:pt x="288850" y="629306"/>
                                </a:lnTo>
                                <a:lnTo>
                                  <a:pt x="288850" y="634337"/>
                                </a:lnTo>
                                <a:lnTo>
                                  <a:pt x="290121" y="637689"/>
                                </a:lnTo>
                                <a:lnTo>
                                  <a:pt x="290121" y="641054"/>
                                </a:lnTo>
                                <a:lnTo>
                                  <a:pt x="291386" y="629306"/>
                                </a:lnTo>
                                <a:lnTo>
                                  <a:pt x="291386" y="632672"/>
                                </a:lnTo>
                                <a:lnTo>
                                  <a:pt x="291386" y="642719"/>
                                </a:lnTo>
                                <a:lnTo>
                                  <a:pt x="292652" y="642719"/>
                                </a:lnTo>
                                <a:lnTo>
                                  <a:pt x="292652" y="649436"/>
                                </a:lnTo>
                                <a:lnTo>
                                  <a:pt x="293917" y="647759"/>
                                </a:lnTo>
                                <a:lnTo>
                                  <a:pt x="293917" y="636012"/>
                                </a:lnTo>
                                <a:lnTo>
                                  <a:pt x="295188" y="632672"/>
                                </a:lnTo>
                                <a:lnTo>
                                  <a:pt x="296453" y="625941"/>
                                </a:lnTo>
                                <a:lnTo>
                                  <a:pt x="296453" y="627617"/>
                                </a:lnTo>
                                <a:lnTo>
                                  <a:pt x="296453" y="639378"/>
                                </a:lnTo>
                                <a:lnTo>
                                  <a:pt x="296453" y="634337"/>
                                </a:lnTo>
                                <a:lnTo>
                                  <a:pt x="297718" y="629306"/>
                                </a:lnTo>
                                <a:lnTo>
                                  <a:pt x="297718" y="639378"/>
                                </a:lnTo>
                                <a:lnTo>
                                  <a:pt x="298991" y="634337"/>
                                </a:lnTo>
                                <a:lnTo>
                                  <a:pt x="298991" y="627617"/>
                                </a:lnTo>
                                <a:lnTo>
                                  <a:pt x="298991" y="634337"/>
                                </a:lnTo>
                                <a:lnTo>
                                  <a:pt x="300254" y="629306"/>
                                </a:lnTo>
                                <a:lnTo>
                                  <a:pt x="300254" y="609164"/>
                                </a:lnTo>
                                <a:lnTo>
                                  <a:pt x="301525" y="614207"/>
                                </a:lnTo>
                                <a:lnTo>
                                  <a:pt x="301525" y="620911"/>
                                </a:lnTo>
                                <a:lnTo>
                                  <a:pt x="301525" y="622588"/>
                                </a:lnTo>
                                <a:lnTo>
                                  <a:pt x="304055" y="620911"/>
                                </a:lnTo>
                                <a:lnTo>
                                  <a:pt x="304055" y="610840"/>
                                </a:lnTo>
                                <a:lnTo>
                                  <a:pt x="304055" y="605798"/>
                                </a:lnTo>
                                <a:lnTo>
                                  <a:pt x="305320" y="615869"/>
                                </a:lnTo>
                                <a:lnTo>
                                  <a:pt x="305320" y="619222"/>
                                </a:lnTo>
                                <a:lnTo>
                                  <a:pt x="306591" y="622588"/>
                                </a:lnTo>
                                <a:lnTo>
                                  <a:pt x="306591" y="642719"/>
                                </a:lnTo>
                                <a:lnTo>
                                  <a:pt x="306591" y="654465"/>
                                </a:lnTo>
                                <a:lnTo>
                                  <a:pt x="307850" y="661183"/>
                                </a:lnTo>
                                <a:lnTo>
                                  <a:pt x="307850" y="666212"/>
                                </a:lnTo>
                                <a:lnTo>
                                  <a:pt x="309121" y="672932"/>
                                </a:lnTo>
                                <a:lnTo>
                                  <a:pt x="309121" y="662872"/>
                                </a:lnTo>
                                <a:lnTo>
                                  <a:pt x="309121" y="661183"/>
                                </a:lnTo>
                                <a:lnTo>
                                  <a:pt x="310388" y="672932"/>
                                </a:lnTo>
                                <a:lnTo>
                                  <a:pt x="310388" y="674620"/>
                                </a:lnTo>
                                <a:lnTo>
                                  <a:pt x="310388" y="681325"/>
                                </a:lnTo>
                                <a:lnTo>
                                  <a:pt x="311658" y="688031"/>
                                </a:lnTo>
                                <a:lnTo>
                                  <a:pt x="311658" y="674620"/>
                                </a:lnTo>
                                <a:lnTo>
                                  <a:pt x="312922" y="667901"/>
                                </a:lnTo>
                                <a:lnTo>
                                  <a:pt x="312922" y="664536"/>
                                </a:lnTo>
                                <a:lnTo>
                                  <a:pt x="312922" y="644408"/>
                                </a:lnTo>
                                <a:lnTo>
                                  <a:pt x="314189" y="639378"/>
                                </a:lnTo>
                                <a:lnTo>
                                  <a:pt x="314189" y="642719"/>
                                </a:lnTo>
                                <a:lnTo>
                                  <a:pt x="315459" y="636012"/>
                                </a:lnTo>
                                <a:lnTo>
                                  <a:pt x="315459" y="632672"/>
                                </a:lnTo>
                                <a:lnTo>
                                  <a:pt x="315459" y="642719"/>
                                </a:lnTo>
                                <a:lnTo>
                                  <a:pt x="316726" y="646070"/>
                                </a:lnTo>
                                <a:lnTo>
                                  <a:pt x="316726" y="656154"/>
                                </a:lnTo>
                                <a:lnTo>
                                  <a:pt x="317990" y="649436"/>
                                </a:lnTo>
                                <a:lnTo>
                                  <a:pt x="317990" y="619222"/>
                                </a:lnTo>
                                <a:lnTo>
                                  <a:pt x="317990" y="617559"/>
                                </a:lnTo>
                                <a:lnTo>
                                  <a:pt x="317990" y="629306"/>
                                </a:lnTo>
                                <a:lnTo>
                                  <a:pt x="319255" y="627617"/>
                                </a:lnTo>
                                <a:lnTo>
                                  <a:pt x="320527" y="619222"/>
                                </a:lnTo>
                                <a:lnTo>
                                  <a:pt x="320527" y="615869"/>
                                </a:lnTo>
                                <a:lnTo>
                                  <a:pt x="320527" y="610840"/>
                                </a:lnTo>
                                <a:lnTo>
                                  <a:pt x="321791" y="587345"/>
                                </a:lnTo>
                                <a:lnTo>
                                  <a:pt x="321791" y="583992"/>
                                </a:lnTo>
                                <a:lnTo>
                                  <a:pt x="323062" y="580641"/>
                                </a:lnTo>
                                <a:lnTo>
                                  <a:pt x="323062" y="557145"/>
                                </a:lnTo>
                                <a:lnTo>
                                  <a:pt x="323062" y="547061"/>
                                </a:lnTo>
                                <a:lnTo>
                                  <a:pt x="324321" y="547061"/>
                                </a:lnTo>
                                <a:lnTo>
                                  <a:pt x="324321" y="545405"/>
                                </a:lnTo>
                                <a:lnTo>
                                  <a:pt x="325592" y="558810"/>
                                </a:lnTo>
                                <a:lnTo>
                                  <a:pt x="325592" y="570569"/>
                                </a:lnTo>
                                <a:lnTo>
                                  <a:pt x="325592" y="575599"/>
                                </a:lnTo>
                                <a:lnTo>
                                  <a:pt x="325592" y="589022"/>
                                </a:lnTo>
                                <a:lnTo>
                                  <a:pt x="326857" y="599094"/>
                                </a:lnTo>
                                <a:lnTo>
                                  <a:pt x="328128" y="604135"/>
                                </a:lnTo>
                                <a:lnTo>
                                  <a:pt x="328128" y="609164"/>
                                </a:lnTo>
                                <a:lnTo>
                                  <a:pt x="328128" y="610840"/>
                                </a:lnTo>
                                <a:lnTo>
                                  <a:pt x="328128" y="617559"/>
                                </a:lnTo>
                                <a:lnTo>
                                  <a:pt x="329393" y="619222"/>
                                </a:lnTo>
                                <a:lnTo>
                                  <a:pt x="330658" y="612529"/>
                                </a:lnTo>
                                <a:lnTo>
                                  <a:pt x="330658" y="594065"/>
                                </a:lnTo>
                                <a:lnTo>
                                  <a:pt x="330658" y="597416"/>
                                </a:lnTo>
                                <a:lnTo>
                                  <a:pt x="331929" y="592387"/>
                                </a:lnTo>
                                <a:lnTo>
                                  <a:pt x="333194" y="599094"/>
                                </a:lnTo>
                                <a:lnTo>
                                  <a:pt x="333194" y="609164"/>
                                </a:lnTo>
                                <a:lnTo>
                                  <a:pt x="333194" y="605798"/>
                                </a:lnTo>
                                <a:lnTo>
                                  <a:pt x="334459" y="609164"/>
                                </a:lnTo>
                                <a:lnTo>
                                  <a:pt x="334459" y="615869"/>
                                </a:lnTo>
                                <a:lnTo>
                                  <a:pt x="335725" y="610840"/>
                                </a:lnTo>
                                <a:lnTo>
                                  <a:pt x="335725" y="604135"/>
                                </a:lnTo>
                                <a:lnTo>
                                  <a:pt x="335725" y="605798"/>
                                </a:lnTo>
                                <a:lnTo>
                                  <a:pt x="336997" y="615869"/>
                                </a:lnTo>
                                <a:lnTo>
                                  <a:pt x="336997" y="617559"/>
                                </a:lnTo>
                                <a:lnTo>
                                  <a:pt x="336997" y="620911"/>
                                </a:lnTo>
                                <a:lnTo>
                                  <a:pt x="338263" y="620911"/>
                                </a:lnTo>
                                <a:lnTo>
                                  <a:pt x="338263" y="609164"/>
                                </a:lnTo>
                                <a:lnTo>
                                  <a:pt x="339526" y="617559"/>
                                </a:lnTo>
                                <a:lnTo>
                                  <a:pt x="339526" y="619222"/>
                                </a:lnTo>
                                <a:lnTo>
                                  <a:pt x="340791" y="609164"/>
                                </a:lnTo>
                                <a:lnTo>
                                  <a:pt x="340791" y="590712"/>
                                </a:lnTo>
                                <a:lnTo>
                                  <a:pt x="342063" y="589022"/>
                                </a:lnTo>
                                <a:lnTo>
                                  <a:pt x="342063" y="583992"/>
                                </a:lnTo>
                                <a:lnTo>
                                  <a:pt x="343327" y="578952"/>
                                </a:lnTo>
                                <a:lnTo>
                                  <a:pt x="343327" y="583992"/>
                                </a:lnTo>
                                <a:lnTo>
                                  <a:pt x="344592" y="577274"/>
                                </a:lnTo>
                                <a:lnTo>
                                  <a:pt x="344592" y="558810"/>
                                </a:lnTo>
                                <a:lnTo>
                                  <a:pt x="344592" y="562174"/>
                                </a:lnTo>
                                <a:lnTo>
                                  <a:pt x="344592" y="560510"/>
                                </a:lnTo>
                                <a:lnTo>
                                  <a:pt x="345864" y="567203"/>
                                </a:lnTo>
                                <a:lnTo>
                                  <a:pt x="345864" y="570569"/>
                                </a:lnTo>
                                <a:lnTo>
                                  <a:pt x="347129" y="572259"/>
                                </a:lnTo>
                                <a:lnTo>
                                  <a:pt x="347129" y="578952"/>
                                </a:lnTo>
                                <a:lnTo>
                                  <a:pt x="347129" y="573921"/>
                                </a:lnTo>
                                <a:lnTo>
                                  <a:pt x="348400" y="575599"/>
                                </a:lnTo>
                                <a:lnTo>
                                  <a:pt x="348400" y="568892"/>
                                </a:lnTo>
                                <a:lnTo>
                                  <a:pt x="349660" y="562174"/>
                                </a:lnTo>
                                <a:lnTo>
                                  <a:pt x="349660" y="553792"/>
                                </a:lnTo>
                                <a:lnTo>
                                  <a:pt x="349660" y="562174"/>
                                </a:lnTo>
                                <a:lnTo>
                                  <a:pt x="349660" y="558810"/>
                                </a:lnTo>
                                <a:lnTo>
                                  <a:pt x="350930" y="555470"/>
                                </a:lnTo>
                                <a:lnTo>
                                  <a:pt x="352195" y="548763"/>
                                </a:lnTo>
                                <a:lnTo>
                                  <a:pt x="352195" y="547061"/>
                                </a:lnTo>
                                <a:lnTo>
                                  <a:pt x="352195" y="540357"/>
                                </a:lnTo>
                                <a:lnTo>
                                  <a:pt x="352195" y="536996"/>
                                </a:lnTo>
                                <a:lnTo>
                                  <a:pt x="353466" y="535321"/>
                                </a:lnTo>
                                <a:lnTo>
                                  <a:pt x="353466" y="538683"/>
                                </a:lnTo>
                                <a:lnTo>
                                  <a:pt x="354731" y="531961"/>
                                </a:lnTo>
                                <a:lnTo>
                                  <a:pt x="354731" y="542043"/>
                                </a:lnTo>
                                <a:lnTo>
                                  <a:pt x="354731" y="540357"/>
                                </a:lnTo>
                                <a:lnTo>
                                  <a:pt x="355996" y="530298"/>
                                </a:lnTo>
                                <a:lnTo>
                                  <a:pt x="355996" y="523576"/>
                                </a:lnTo>
                                <a:lnTo>
                                  <a:pt x="357262" y="525251"/>
                                </a:lnTo>
                                <a:lnTo>
                                  <a:pt x="357262" y="550426"/>
                                </a:lnTo>
                                <a:lnTo>
                                  <a:pt x="357262" y="562174"/>
                                </a:lnTo>
                                <a:lnTo>
                                  <a:pt x="358533" y="562174"/>
                                </a:lnTo>
                                <a:lnTo>
                                  <a:pt x="359798" y="557145"/>
                                </a:lnTo>
                                <a:lnTo>
                                  <a:pt x="359798" y="558810"/>
                                </a:lnTo>
                                <a:lnTo>
                                  <a:pt x="361063" y="557145"/>
                                </a:lnTo>
                                <a:lnTo>
                                  <a:pt x="361063" y="558810"/>
                                </a:lnTo>
                                <a:lnTo>
                                  <a:pt x="361063" y="557145"/>
                                </a:lnTo>
                                <a:lnTo>
                                  <a:pt x="362334" y="548763"/>
                                </a:lnTo>
                                <a:lnTo>
                                  <a:pt x="363599" y="550426"/>
                                </a:lnTo>
                                <a:lnTo>
                                  <a:pt x="363599" y="557145"/>
                                </a:lnTo>
                                <a:lnTo>
                                  <a:pt x="363599" y="558810"/>
                                </a:lnTo>
                                <a:lnTo>
                                  <a:pt x="364872" y="575599"/>
                                </a:lnTo>
                                <a:lnTo>
                                  <a:pt x="366129" y="572259"/>
                                </a:lnTo>
                                <a:lnTo>
                                  <a:pt x="366129" y="570569"/>
                                </a:lnTo>
                                <a:lnTo>
                                  <a:pt x="366129" y="572259"/>
                                </a:lnTo>
                                <a:lnTo>
                                  <a:pt x="367400" y="580641"/>
                                </a:lnTo>
                                <a:lnTo>
                                  <a:pt x="367400" y="578952"/>
                                </a:lnTo>
                                <a:lnTo>
                                  <a:pt x="368665" y="567203"/>
                                </a:lnTo>
                                <a:lnTo>
                                  <a:pt x="368665" y="558810"/>
                                </a:lnTo>
                                <a:lnTo>
                                  <a:pt x="368665" y="562174"/>
                                </a:lnTo>
                                <a:lnTo>
                                  <a:pt x="368665" y="555470"/>
                                </a:lnTo>
                                <a:lnTo>
                                  <a:pt x="369937" y="553792"/>
                                </a:lnTo>
                                <a:lnTo>
                                  <a:pt x="371195" y="555470"/>
                                </a:lnTo>
                                <a:lnTo>
                                  <a:pt x="371195" y="558810"/>
                                </a:lnTo>
                                <a:lnTo>
                                  <a:pt x="371195" y="563850"/>
                                </a:lnTo>
                                <a:lnTo>
                                  <a:pt x="371195" y="562174"/>
                                </a:lnTo>
                                <a:lnTo>
                                  <a:pt x="372466" y="560510"/>
                                </a:lnTo>
                                <a:lnTo>
                                  <a:pt x="372466" y="565539"/>
                                </a:lnTo>
                                <a:lnTo>
                                  <a:pt x="373731" y="562174"/>
                                </a:lnTo>
                                <a:lnTo>
                                  <a:pt x="375003" y="565539"/>
                                </a:lnTo>
                                <a:lnTo>
                                  <a:pt x="376269" y="568892"/>
                                </a:lnTo>
                                <a:lnTo>
                                  <a:pt x="376269" y="555470"/>
                                </a:lnTo>
                                <a:lnTo>
                                  <a:pt x="376269" y="550426"/>
                                </a:lnTo>
                                <a:lnTo>
                                  <a:pt x="377532" y="548763"/>
                                </a:lnTo>
                                <a:lnTo>
                                  <a:pt x="378804" y="550426"/>
                                </a:lnTo>
                                <a:lnTo>
                                  <a:pt x="378804" y="552103"/>
                                </a:lnTo>
                                <a:lnTo>
                                  <a:pt x="378804" y="553792"/>
                                </a:lnTo>
                                <a:lnTo>
                                  <a:pt x="378804" y="552103"/>
                                </a:lnTo>
                                <a:lnTo>
                                  <a:pt x="380070" y="550426"/>
                                </a:lnTo>
                                <a:lnTo>
                                  <a:pt x="380070" y="548763"/>
                                </a:lnTo>
                                <a:lnTo>
                                  <a:pt x="381335" y="552103"/>
                                </a:lnTo>
                                <a:lnTo>
                                  <a:pt x="381335" y="558810"/>
                                </a:lnTo>
                                <a:lnTo>
                                  <a:pt x="381335" y="567203"/>
                                </a:lnTo>
                                <a:lnTo>
                                  <a:pt x="382600" y="567203"/>
                                </a:lnTo>
                                <a:lnTo>
                                  <a:pt x="383871" y="558810"/>
                                </a:lnTo>
                                <a:lnTo>
                                  <a:pt x="383871" y="563850"/>
                                </a:lnTo>
                                <a:lnTo>
                                  <a:pt x="383871" y="575599"/>
                                </a:lnTo>
                                <a:lnTo>
                                  <a:pt x="385136" y="578952"/>
                                </a:lnTo>
                                <a:lnTo>
                                  <a:pt x="386408" y="575599"/>
                                </a:lnTo>
                                <a:lnTo>
                                  <a:pt x="386408" y="565539"/>
                                </a:lnTo>
                                <a:lnTo>
                                  <a:pt x="387666" y="557145"/>
                                </a:lnTo>
                                <a:lnTo>
                                  <a:pt x="387666" y="577274"/>
                                </a:lnTo>
                                <a:lnTo>
                                  <a:pt x="387666" y="562174"/>
                                </a:lnTo>
                                <a:lnTo>
                                  <a:pt x="388937" y="526938"/>
                                </a:lnTo>
                                <a:lnTo>
                                  <a:pt x="388937" y="516854"/>
                                </a:lnTo>
                                <a:lnTo>
                                  <a:pt x="390202" y="515193"/>
                                </a:lnTo>
                                <a:lnTo>
                                  <a:pt x="390202" y="516854"/>
                                </a:lnTo>
                                <a:lnTo>
                                  <a:pt x="391473" y="518554"/>
                                </a:lnTo>
                                <a:lnTo>
                                  <a:pt x="391473" y="513518"/>
                                </a:lnTo>
                                <a:lnTo>
                                  <a:pt x="392738" y="515193"/>
                                </a:lnTo>
                                <a:lnTo>
                                  <a:pt x="392738" y="520216"/>
                                </a:lnTo>
                                <a:lnTo>
                                  <a:pt x="392738" y="528612"/>
                                </a:lnTo>
                                <a:lnTo>
                                  <a:pt x="394004" y="518554"/>
                                </a:lnTo>
                                <a:lnTo>
                                  <a:pt x="395274" y="506796"/>
                                </a:lnTo>
                                <a:lnTo>
                                  <a:pt x="395274" y="500087"/>
                                </a:lnTo>
                                <a:lnTo>
                                  <a:pt x="395274" y="479945"/>
                                </a:lnTo>
                                <a:lnTo>
                                  <a:pt x="395274" y="481619"/>
                                </a:lnTo>
                                <a:lnTo>
                                  <a:pt x="396539" y="491690"/>
                                </a:lnTo>
                                <a:lnTo>
                                  <a:pt x="396539" y="495051"/>
                                </a:lnTo>
                                <a:lnTo>
                                  <a:pt x="397805" y="486667"/>
                                </a:lnTo>
                                <a:lnTo>
                                  <a:pt x="397805" y="478270"/>
                                </a:lnTo>
                                <a:lnTo>
                                  <a:pt x="397805" y="479945"/>
                                </a:lnTo>
                                <a:lnTo>
                                  <a:pt x="399069" y="483306"/>
                                </a:lnTo>
                                <a:lnTo>
                                  <a:pt x="399069" y="484981"/>
                                </a:lnTo>
                                <a:lnTo>
                                  <a:pt x="400340" y="486667"/>
                                </a:lnTo>
                                <a:lnTo>
                                  <a:pt x="400340" y="496726"/>
                                </a:lnTo>
                                <a:lnTo>
                                  <a:pt x="400340" y="493365"/>
                                </a:lnTo>
                                <a:lnTo>
                                  <a:pt x="401607" y="488341"/>
                                </a:lnTo>
                                <a:lnTo>
                                  <a:pt x="402871" y="498412"/>
                                </a:lnTo>
                                <a:lnTo>
                                  <a:pt x="402871" y="520216"/>
                                </a:lnTo>
                                <a:lnTo>
                                  <a:pt x="402871" y="526938"/>
                                </a:lnTo>
                                <a:lnTo>
                                  <a:pt x="402871" y="513518"/>
                                </a:lnTo>
                                <a:lnTo>
                                  <a:pt x="404136" y="523576"/>
                                </a:lnTo>
                                <a:lnTo>
                                  <a:pt x="404136" y="511831"/>
                                </a:lnTo>
                                <a:lnTo>
                                  <a:pt x="405408" y="508471"/>
                                </a:lnTo>
                                <a:lnTo>
                                  <a:pt x="405408" y="503436"/>
                                </a:lnTo>
                                <a:lnTo>
                                  <a:pt x="405408" y="508471"/>
                                </a:lnTo>
                                <a:lnTo>
                                  <a:pt x="406673" y="508471"/>
                                </a:lnTo>
                                <a:lnTo>
                                  <a:pt x="406673" y="498412"/>
                                </a:lnTo>
                                <a:lnTo>
                                  <a:pt x="407937" y="498412"/>
                                </a:lnTo>
                                <a:lnTo>
                                  <a:pt x="409209" y="503436"/>
                                </a:lnTo>
                                <a:lnTo>
                                  <a:pt x="409209" y="506796"/>
                                </a:lnTo>
                                <a:lnTo>
                                  <a:pt x="410474" y="500087"/>
                                </a:lnTo>
                                <a:lnTo>
                                  <a:pt x="410474" y="505122"/>
                                </a:lnTo>
                                <a:lnTo>
                                  <a:pt x="410474" y="500087"/>
                                </a:lnTo>
                                <a:lnTo>
                                  <a:pt x="411745" y="515193"/>
                                </a:lnTo>
                                <a:lnTo>
                                  <a:pt x="411745" y="513518"/>
                                </a:lnTo>
                                <a:lnTo>
                                  <a:pt x="413004" y="508471"/>
                                </a:lnTo>
                                <a:lnTo>
                                  <a:pt x="414275" y="500087"/>
                                </a:lnTo>
                                <a:lnTo>
                                  <a:pt x="414275" y="488341"/>
                                </a:lnTo>
                                <a:lnTo>
                                  <a:pt x="415541" y="500087"/>
                                </a:lnTo>
                                <a:lnTo>
                                  <a:pt x="415541" y="505122"/>
                                </a:lnTo>
                                <a:lnTo>
                                  <a:pt x="416811" y="496726"/>
                                </a:lnTo>
                                <a:lnTo>
                                  <a:pt x="416811" y="495051"/>
                                </a:lnTo>
                                <a:lnTo>
                                  <a:pt x="416811" y="490016"/>
                                </a:lnTo>
                                <a:lnTo>
                                  <a:pt x="418076" y="495051"/>
                                </a:lnTo>
                                <a:lnTo>
                                  <a:pt x="418076" y="490016"/>
                                </a:lnTo>
                                <a:lnTo>
                                  <a:pt x="419341" y="493365"/>
                                </a:lnTo>
                                <a:lnTo>
                                  <a:pt x="419341" y="503436"/>
                                </a:lnTo>
                                <a:lnTo>
                                  <a:pt x="419341" y="533660"/>
                                </a:lnTo>
                                <a:lnTo>
                                  <a:pt x="420606" y="536996"/>
                                </a:lnTo>
                                <a:lnTo>
                                  <a:pt x="421877" y="533660"/>
                                </a:lnTo>
                                <a:lnTo>
                                  <a:pt x="421877" y="521903"/>
                                </a:lnTo>
                                <a:lnTo>
                                  <a:pt x="421877" y="530298"/>
                                </a:lnTo>
                                <a:lnTo>
                                  <a:pt x="421877" y="520216"/>
                                </a:lnTo>
                                <a:lnTo>
                                  <a:pt x="423143" y="525251"/>
                                </a:lnTo>
                                <a:lnTo>
                                  <a:pt x="423143" y="520216"/>
                                </a:lnTo>
                                <a:lnTo>
                                  <a:pt x="424408" y="533660"/>
                                </a:lnTo>
                                <a:lnTo>
                                  <a:pt x="424408" y="526938"/>
                                </a:lnTo>
                                <a:lnTo>
                                  <a:pt x="424408" y="533660"/>
                                </a:lnTo>
                                <a:lnTo>
                                  <a:pt x="425679" y="545405"/>
                                </a:lnTo>
                                <a:lnTo>
                                  <a:pt x="426944" y="543707"/>
                                </a:lnTo>
                                <a:lnTo>
                                  <a:pt x="426944" y="525251"/>
                                </a:lnTo>
                                <a:lnTo>
                                  <a:pt x="426944" y="530298"/>
                                </a:lnTo>
                                <a:lnTo>
                                  <a:pt x="428216" y="511831"/>
                                </a:lnTo>
                                <a:lnTo>
                                  <a:pt x="429474" y="525251"/>
                                </a:lnTo>
                                <a:lnTo>
                                  <a:pt x="429474" y="543707"/>
                                </a:lnTo>
                                <a:lnTo>
                                  <a:pt x="429474" y="542043"/>
                                </a:lnTo>
                                <a:lnTo>
                                  <a:pt x="429474" y="523576"/>
                                </a:lnTo>
                                <a:lnTo>
                                  <a:pt x="430745" y="520216"/>
                                </a:lnTo>
                                <a:lnTo>
                                  <a:pt x="430745" y="518554"/>
                                </a:lnTo>
                                <a:lnTo>
                                  <a:pt x="432010" y="503436"/>
                                </a:lnTo>
                                <a:lnTo>
                                  <a:pt x="432010" y="513518"/>
                                </a:lnTo>
                                <a:lnTo>
                                  <a:pt x="432010" y="528612"/>
                                </a:lnTo>
                                <a:lnTo>
                                  <a:pt x="433282" y="543707"/>
                                </a:lnTo>
                                <a:lnTo>
                                  <a:pt x="433282" y="545405"/>
                                </a:lnTo>
                                <a:lnTo>
                                  <a:pt x="434540" y="526938"/>
                                </a:lnTo>
                                <a:lnTo>
                                  <a:pt x="434540" y="508471"/>
                                </a:lnTo>
                                <a:lnTo>
                                  <a:pt x="434540" y="510159"/>
                                </a:lnTo>
                                <a:lnTo>
                                  <a:pt x="435811" y="513518"/>
                                </a:lnTo>
                                <a:lnTo>
                                  <a:pt x="435811" y="508471"/>
                                </a:lnTo>
                                <a:lnTo>
                                  <a:pt x="437076" y="530298"/>
                                </a:lnTo>
                                <a:lnTo>
                                  <a:pt x="437076" y="506796"/>
                                </a:lnTo>
                                <a:lnTo>
                                  <a:pt x="438348" y="496726"/>
                                </a:lnTo>
                                <a:lnTo>
                                  <a:pt x="438348" y="484981"/>
                                </a:lnTo>
                                <a:lnTo>
                                  <a:pt x="438348" y="469874"/>
                                </a:lnTo>
                                <a:lnTo>
                                  <a:pt x="439613" y="478270"/>
                                </a:lnTo>
                                <a:lnTo>
                                  <a:pt x="439613" y="483306"/>
                                </a:lnTo>
                                <a:lnTo>
                                  <a:pt x="440877" y="484981"/>
                                </a:lnTo>
                                <a:lnTo>
                                  <a:pt x="440877" y="474911"/>
                                </a:lnTo>
                                <a:lnTo>
                                  <a:pt x="442150" y="469874"/>
                                </a:lnTo>
                                <a:lnTo>
                                  <a:pt x="442150" y="474911"/>
                                </a:lnTo>
                                <a:lnTo>
                                  <a:pt x="443414" y="474911"/>
                                </a:lnTo>
                                <a:lnTo>
                                  <a:pt x="443414" y="454780"/>
                                </a:lnTo>
                                <a:lnTo>
                                  <a:pt x="443414" y="463166"/>
                                </a:lnTo>
                                <a:lnTo>
                                  <a:pt x="443414" y="461491"/>
                                </a:lnTo>
                                <a:lnTo>
                                  <a:pt x="444680" y="459803"/>
                                </a:lnTo>
                                <a:lnTo>
                                  <a:pt x="445945" y="458129"/>
                                </a:lnTo>
                                <a:lnTo>
                                  <a:pt x="445945" y="463166"/>
                                </a:lnTo>
                                <a:lnTo>
                                  <a:pt x="445945" y="473236"/>
                                </a:lnTo>
                                <a:lnTo>
                                  <a:pt x="445945" y="481619"/>
                                </a:lnTo>
                                <a:lnTo>
                                  <a:pt x="447216" y="500087"/>
                                </a:lnTo>
                                <a:lnTo>
                                  <a:pt x="447216" y="479945"/>
                                </a:lnTo>
                                <a:lnTo>
                                  <a:pt x="448481" y="496726"/>
                                </a:lnTo>
                                <a:lnTo>
                                  <a:pt x="448481" y="505122"/>
                                </a:lnTo>
                                <a:lnTo>
                                  <a:pt x="449752" y="558810"/>
                                </a:lnTo>
                                <a:lnTo>
                                  <a:pt x="449752" y="570569"/>
                                </a:lnTo>
                                <a:lnTo>
                                  <a:pt x="451012" y="567203"/>
                                </a:lnTo>
                                <a:lnTo>
                                  <a:pt x="451012" y="578952"/>
                                </a:lnTo>
                                <a:lnTo>
                                  <a:pt x="452282" y="578952"/>
                                </a:lnTo>
                                <a:lnTo>
                                  <a:pt x="453547" y="590712"/>
                                </a:lnTo>
                                <a:lnTo>
                                  <a:pt x="453547" y="567203"/>
                                </a:lnTo>
                                <a:lnTo>
                                  <a:pt x="453547" y="565539"/>
                                </a:lnTo>
                                <a:lnTo>
                                  <a:pt x="454818" y="568892"/>
                                </a:lnTo>
                                <a:lnTo>
                                  <a:pt x="454818" y="577274"/>
                                </a:lnTo>
                                <a:lnTo>
                                  <a:pt x="456083" y="573921"/>
                                </a:lnTo>
                                <a:lnTo>
                                  <a:pt x="456083" y="577274"/>
                                </a:lnTo>
                                <a:lnTo>
                                  <a:pt x="456083" y="590712"/>
                                </a:lnTo>
                                <a:lnTo>
                                  <a:pt x="457348" y="589022"/>
                                </a:lnTo>
                                <a:lnTo>
                                  <a:pt x="458619" y="582316"/>
                                </a:lnTo>
                                <a:lnTo>
                                  <a:pt x="458619" y="595727"/>
                                </a:lnTo>
                                <a:lnTo>
                                  <a:pt x="458619" y="590712"/>
                                </a:lnTo>
                                <a:lnTo>
                                  <a:pt x="459886" y="590712"/>
                                </a:lnTo>
                                <a:lnTo>
                                  <a:pt x="459886" y="573921"/>
                                </a:lnTo>
                                <a:lnTo>
                                  <a:pt x="461149" y="578952"/>
                                </a:lnTo>
                                <a:lnTo>
                                  <a:pt x="461149" y="573921"/>
                                </a:lnTo>
                                <a:lnTo>
                                  <a:pt x="461149" y="553792"/>
                                </a:lnTo>
                                <a:lnTo>
                                  <a:pt x="462414" y="547061"/>
                                </a:lnTo>
                                <a:lnTo>
                                  <a:pt x="462414" y="542043"/>
                                </a:lnTo>
                                <a:lnTo>
                                  <a:pt x="462414" y="547061"/>
                                </a:lnTo>
                                <a:lnTo>
                                  <a:pt x="463687" y="550426"/>
                                </a:lnTo>
                                <a:lnTo>
                                  <a:pt x="463687" y="558810"/>
                                </a:lnTo>
                                <a:lnTo>
                                  <a:pt x="464950" y="557145"/>
                                </a:lnTo>
                                <a:lnTo>
                                  <a:pt x="464950" y="563850"/>
                                </a:lnTo>
                                <a:lnTo>
                                  <a:pt x="464950" y="578952"/>
                                </a:lnTo>
                                <a:lnTo>
                                  <a:pt x="466217" y="590712"/>
                                </a:lnTo>
                                <a:lnTo>
                                  <a:pt x="466217" y="594065"/>
                                </a:lnTo>
                                <a:lnTo>
                                  <a:pt x="467481" y="587345"/>
                                </a:lnTo>
                                <a:lnTo>
                                  <a:pt x="467481" y="589022"/>
                                </a:lnTo>
                                <a:lnTo>
                                  <a:pt x="467481" y="568892"/>
                                </a:lnTo>
                                <a:lnTo>
                                  <a:pt x="468753" y="567203"/>
                                </a:lnTo>
                                <a:lnTo>
                                  <a:pt x="468753" y="585656"/>
                                </a:lnTo>
                                <a:lnTo>
                                  <a:pt x="470018" y="570569"/>
                                </a:lnTo>
                                <a:lnTo>
                                  <a:pt x="470018" y="560510"/>
                                </a:lnTo>
                                <a:lnTo>
                                  <a:pt x="470018" y="557145"/>
                                </a:lnTo>
                                <a:lnTo>
                                  <a:pt x="471283" y="567203"/>
                                </a:lnTo>
                                <a:lnTo>
                                  <a:pt x="472549" y="578952"/>
                                </a:lnTo>
                                <a:lnTo>
                                  <a:pt x="472549" y="565539"/>
                                </a:lnTo>
                                <a:lnTo>
                                  <a:pt x="472549" y="558810"/>
                                </a:lnTo>
                                <a:lnTo>
                                  <a:pt x="472549" y="553792"/>
                                </a:lnTo>
                                <a:lnTo>
                                  <a:pt x="473819" y="567203"/>
                                </a:lnTo>
                                <a:lnTo>
                                  <a:pt x="473819" y="557145"/>
                                </a:lnTo>
                                <a:lnTo>
                                  <a:pt x="475084" y="568892"/>
                                </a:lnTo>
                                <a:lnTo>
                                  <a:pt x="475084" y="563850"/>
                                </a:lnTo>
                                <a:lnTo>
                                  <a:pt x="475084" y="572259"/>
                                </a:lnTo>
                                <a:lnTo>
                                  <a:pt x="475084" y="592387"/>
                                </a:lnTo>
                                <a:lnTo>
                                  <a:pt x="476349" y="597416"/>
                                </a:lnTo>
                                <a:lnTo>
                                  <a:pt x="477620" y="592387"/>
                                </a:lnTo>
                                <a:lnTo>
                                  <a:pt x="477620" y="602458"/>
                                </a:lnTo>
                                <a:lnTo>
                                  <a:pt x="477620" y="600769"/>
                                </a:lnTo>
                                <a:lnTo>
                                  <a:pt x="477620" y="605798"/>
                                </a:lnTo>
                                <a:lnTo>
                                  <a:pt x="478885" y="600769"/>
                                </a:lnTo>
                                <a:lnTo>
                                  <a:pt x="478885" y="619222"/>
                                </a:lnTo>
                                <a:lnTo>
                                  <a:pt x="480156" y="609164"/>
                                </a:lnTo>
                                <a:lnTo>
                                  <a:pt x="480156" y="594065"/>
                                </a:lnTo>
                                <a:lnTo>
                                  <a:pt x="480156" y="599094"/>
                                </a:lnTo>
                                <a:lnTo>
                                  <a:pt x="481422" y="587345"/>
                                </a:lnTo>
                                <a:lnTo>
                                  <a:pt x="481422" y="597416"/>
                                </a:lnTo>
                                <a:lnTo>
                                  <a:pt x="482686" y="602458"/>
                                </a:lnTo>
                                <a:lnTo>
                                  <a:pt x="482686" y="589022"/>
                                </a:lnTo>
                                <a:lnTo>
                                  <a:pt x="482686" y="585656"/>
                                </a:lnTo>
                                <a:lnTo>
                                  <a:pt x="483951" y="570569"/>
                                </a:lnTo>
                                <a:lnTo>
                                  <a:pt x="483951" y="557145"/>
                                </a:lnTo>
                                <a:lnTo>
                                  <a:pt x="485222" y="563850"/>
                                </a:lnTo>
                                <a:lnTo>
                                  <a:pt x="485222" y="570569"/>
                                </a:lnTo>
                                <a:lnTo>
                                  <a:pt x="485222" y="572259"/>
                                </a:lnTo>
                                <a:lnTo>
                                  <a:pt x="486487" y="567203"/>
                                </a:lnTo>
                                <a:lnTo>
                                  <a:pt x="486487" y="572259"/>
                                </a:lnTo>
                                <a:lnTo>
                                  <a:pt x="486487" y="562174"/>
                                </a:lnTo>
                                <a:lnTo>
                                  <a:pt x="487753" y="567203"/>
                                </a:lnTo>
                                <a:lnTo>
                                  <a:pt x="487753" y="562174"/>
                                </a:lnTo>
                                <a:lnTo>
                                  <a:pt x="489018" y="553792"/>
                                </a:lnTo>
                                <a:lnTo>
                                  <a:pt x="489018" y="555470"/>
                                </a:lnTo>
                                <a:lnTo>
                                  <a:pt x="489018" y="575599"/>
                                </a:lnTo>
                                <a:lnTo>
                                  <a:pt x="490289" y="572259"/>
                                </a:lnTo>
                                <a:lnTo>
                                  <a:pt x="490289" y="562174"/>
                                </a:lnTo>
                                <a:lnTo>
                                  <a:pt x="491554" y="568892"/>
                                </a:lnTo>
                                <a:lnTo>
                                  <a:pt x="491554" y="565539"/>
                                </a:lnTo>
                                <a:lnTo>
                                  <a:pt x="491554" y="560510"/>
                                </a:lnTo>
                                <a:lnTo>
                                  <a:pt x="492819" y="558810"/>
                                </a:lnTo>
                                <a:lnTo>
                                  <a:pt x="492819" y="565539"/>
                                </a:lnTo>
                                <a:lnTo>
                                  <a:pt x="494090" y="552103"/>
                                </a:lnTo>
                                <a:lnTo>
                                  <a:pt x="494090" y="565539"/>
                                </a:lnTo>
                                <a:lnTo>
                                  <a:pt x="494090" y="570569"/>
                                </a:lnTo>
                                <a:lnTo>
                                  <a:pt x="495355" y="570569"/>
                                </a:lnTo>
                                <a:lnTo>
                                  <a:pt x="496627" y="573921"/>
                                </a:lnTo>
                                <a:lnTo>
                                  <a:pt x="496627" y="572259"/>
                                </a:lnTo>
                                <a:lnTo>
                                  <a:pt x="496627" y="580641"/>
                                </a:lnTo>
                                <a:lnTo>
                                  <a:pt x="496627" y="570569"/>
                                </a:lnTo>
                                <a:lnTo>
                                  <a:pt x="497885" y="568892"/>
                                </a:lnTo>
                                <a:lnTo>
                                  <a:pt x="499158" y="570569"/>
                                </a:lnTo>
                                <a:lnTo>
                                  <a:pt x="499158" y="568892"/>
                                </a:lnTo>
                                <a:lnTo>
                                  <a:pt x="500421" y="568892"/>
                                </a:lnTo>
                                <a:lnTo>
                                  <a:pt x="501693" y="567203"/>
                                </a:lnTo>
                                <a:lnTo>
                                  <a:pt x="501693" y="577274"/>
                                </a:lnTo>
                                <a:lnTo>
                                  <a:pt x="501693" y="578952"/>
                                </a:lnTo>
                                <a:lnTo>
                                  <a:pt x="502951" y="578952"/>
                                </a:lnTo>
                                <a:lnTo>
                                  <a:pt x="504223" y="587345"/>
                                </a:lnTo>
                                <a:lnTo>
                                  <a:pt x="504223" y="592387"/>
                                </a:lnTo>
                                <a:lnTo>
                                  <a:pt x="504223" y="589022"/>
                                </a:lnTo>
                                <a:lnTo>
                                  <a:pt x="504223" y="587345"/>
                                </a:lnTo>
                                <a:lnTo>
                                  <a:pt x="505487" y="583992"/>
                                </a:lnTo>
                                <a:lnTo>
                                  <a:pt x="505487" y="578952"/>
                                </a:lnTo>
                                <a:lnTo>
                                  <a:pt x="506759" y="580641"/>
                                </a:lnTo>
                                <a:lnTo>
                                  <a:pt x="506759" y="585656"/>
                                </a:lnTo>
                                <a:lnTo>
                                  <a:pt x="506759" y="573921"/>
                                </a:lnTo>
                                <a:lnTo>
                                  <a:pt x="508024" y="573921"/>
                                </a:lnTo>
                                <a:lnTo>
                                  <a:pt x="508024" y="583992"/>
                                </a:lnTo>
                                <a:lnTo>
                                  <a:pt x="509290" y="575599"/>
                                </a:lnTo>
                                <a:lnTo>
                                  <a:pt x="509290" y="572259"/>
                                </a:lnTo>
                                <a:lnTo>
                                  <a:pt x="509290" y="592387"/>
                                </a:lnTo>
                                <a:lnTo>
                                  <a:pt x="510561" y="582316"/>
                                </a:lnTo>
                                <a:lnTo>
                                  <a:pt x="510561" y="589022"/>
                                </a:lnTo>
                                <a:lnTo>
                                  <a:pt x="511826" y="587345"/>
                                </a:lnTo>
                                <a:lnTo>
                                  <a:pt x="511826" y="583992"/>
                                </a:lnTo>
                                <a:lnTo>
                                  <a:pt x="513097" y="578952"/>
                                </a:lnTo>
                                <a:lnTo>
                                  <a:pt x="513097" y="573921"/>
                                </a:lnTo>
                                <a:lnTo>
                                  <a:pt x="513097" y="578952"/>
                                </a:lnTo>
                                <a:lnTo>
                                  <a:pt x="514356" y="582316"/>
                                </a:lnTo>
                                <a:lnTo>
                                  <a:pt x="514356" y="578952"/>
                                </a:lnTo>
                                <a:lnTo>
                                  <a:pt x="515627" y="575599"/>
                                </a:lnTo>
                                <a:lnTo>
                                  <a:pt x="515627" y="580641"/>
                                </a:lnTo>
                                <a:lnTo>
                                  <a:pt x="515627" y="582316"/>
                                </a:lnTo>
                                <a:lnTo>
                                  <a:pt x="516893" y="585656"/>
                                </a:lnTo>
                                <a:lnTo>
                                  <a:pt x="516893" y="587345"/>
                                </a:lnTo>
                                <a:lnTo>
                                  <a:pt x="518163" y="587345"/>
                                </a:lnTo>
                                <a:lnTo>
                                  <a:pt x="518163" y="583992"/>
                                </a:lnTo>
                                <a:lnTo>
                                  <a:pt x="518163" y="573921"/>
                                </a:lnTo>
                                <a:lnTo>
                                  <a:pt x="518163" y="572259"/>
                                </a:lnTo>
                                <a:lnTo>
                                  <a:pt x="519422" y="570569"/>
                                </a:lnTo>
                                <a:lnTo>
                                  <a:pt x="520694" y="563850"/>
                                </a:lnTo>
                                <a:lnTo>
                                  <a:pt x="520694" y="578952"/>
                                </a:lnTo>
                                <a:lnTo>
                                  <a:pt x="520694" y="582316"/>
                                </a:lnTo>
                                <a:lnTo>
                                  <a:pt x="521958" y="589022"/>
                                </a:lnTo>
                                <a:lnTo>
                                  <a:pt x="521958" y="595727"/>
                                </a:lnTo>
                                <a:lnTo>
                                  <a:pt x="523229" y="597416"/>
                                </a:lnTo>
                                <a:lnTo>
                                  <a:pt x="523229" y="582316"/>
                                </a:lnTo>
                                <a:lnTo>
                                  <a:pt x="523229" y="587345"/>
                                </a:lnTo>
                                <a:lnTo>
                                  <a:pt x="524494" y="587345"/>
                                </a:lnTo>
                                <a:lnTo>
                                  <a:pt x="524494" y="599094"/>
                                </a:lnTo>
                                <a:lnTo>
                                  <a:pt x="525759" y="610840"/>
                                </a:lnTo>
                                <a:lnTo>
                                  <a:pt x="525759" y="612529"/>
                                </a:lnTo>
                                <a:lnTo>
                                  <a:pt x="525759" y="605798"/>
                                </a:lnTo>
                                <a:lnTo>
                                  <a:pt x="525759" y="599094"/>
                                </a:lnTo>
                                <a:lnTo>
                                  <a:pt x="527030" y="605798"/>
                                </a:lnTo>
                                <a:lnTo>
                                  <a:pt x="528295" y="604135"/>
                                </a:lnTo>
                                <a:lnTo>
                                  <a:pt x="528295" y="605798"/>
                                </a:lnTo>
                                <a:lnTo>
                                  <a:pt x="528295" y="609164"/>
                                </a:lnTo>
                                <a:lnTo>
                                  <a:pt x="529560" y="617559"/>
                                </a:lnTo>
                                <a:lnTo>
                                  <a:pt x="529560" y="619222"/>
                                </a:lnTo>
                                <a:lnTo>
                                  <a:pt x="530826" y="619222"/>
                                </a:lnTo>
                                <a:lnTo>
                                  <a:pt x="530826" y="614207"/>
                                </a:lnTo>
                                <a:lnTo>
                                  <a:pt x="530826" y="609164"/>
                                </a:lnTo>
                                <a:lnTo>
                                  <a:pt x="532098" y="592387"/>
                                </a:lnTo>
                                <a:lnTo>
                                  <a:pt x="532098" y="589022"/>
                                </a:lnTo>
                                <a:lnTo>
                                  <a:pt x="533363" y="599094"/>
                                </a:lnTo>
                                <a:lnTo>
                                  <a:pt x="533363" y="600769"/>
                                </a:lnTo>
                                <a:lnTo>
                                  <a:pt x="533363" y="592387"/>
                                </a:lnTo>
                                <a:lnTo>
                                  <a:pt x="534628" y="578952"/>
                                </a:lnTo>
                                <a:lnTo>
                                  <a:pt x="534628" y="580641"/>
                                </a:lnTo>
                                <a:lnTo>
                                  <a:pt x="535893" y="580641"/>
                                </a:lnTo>
                                <a:lnTo>
                                  <a:pt x="535893" y="568892"/>
                                </a:lnTo>
                                <a:lnTo>
                                  <a:pt x="537164" y="563850"/>
                                </a:lnTo>
                                <a:lnTo>
                                  <a:pt x="537164" y="560510"/>
                                </a:lnTo>
                                <a:lnTo>
                                  <a:pt x="538430" y="567203"/>
                                </a:lnTo>
                                <a:lnTo>
                                  <a:pt x="538430" y="575599"/>
                                </a:lnTo>
                                <a:lnTo>
                                  <a:pt x="539694" y="572259"/>
                                </a:lnTo>
                                <a:lnTo>
                                  <a:pt x="539694" y="558810"/>
                                </a:lnTo>
                                <a:lnTo>
                                  <a:pt x="539694" y="560510"/>
                                </a:lnTo>
                                <a:lnTo>
                                  <a:pt x="540965" y="563850"/>
                                </a:lnTo>
                                <a:lnTo>
                                  <a:pt x="540965" y="562174"/>
                                </a:lnTo>
                                <a:lnTo>
                                  <a:pt x="542230" y="565539"/>
                                </a:lnTo>
                                <a:lnTo>
                                  <a:pt x="542230" y="572259"/>
                                </a:lnTo>
                                <a:lnTo>
                                  <a:pt x="542230" y="568892"/>
                                </a:lnTo>
                                <a:lnTo>
                                  <a:pt x="543501" y="567203"/>
                                </a:lnTo>
                                <a:lnTo>
                                  <a:pt x="543501" y="570569"/>
                                </a:lnTo>
                                <a:lnTo>
                                  <a:pt x="544766" y="572259"/>
                                </a:lnTo>
                                <a:lnTo>
                                  <a:pt x="544766" y="570569"/>
                                </a:lnTo>
                                <a:lnTo>
                                  <a:pt x="546031" y="573921"/>
                                </a:lnTo>
                                <a:lnTo>
                                  <a:pt x="547296" y="577274"/>
                                </a:lnTo>
                                <a:lnTo>
                                  <a:pt x="547296" y="578952"/>
                                </a:lnTo>
                                <a:lnTo>
                                  <a:pt x="547296" y="583992"/>
                                </a:lnTo>
                                <a:lnTo>
                                  <a:pt x="547296" y="587345"/>
                                </a:lnTo>
                                <a:lnTo>
                                  <a:pt x="548567" y="599094"/>
                                </a:lnTo>
                                <a:lnTo>
                                  <a:pt x="548567" y="602458"/>
                                </a:lnTo>
                                <a:lnTo>
                                  <a:pt x="549832" y="595727"/>
                                </a:lnTo>
                                <a:lnTo>
                                  <a:pt x="549832" y="592387"/>
                                </a:lnTo>
                                <a:lnTo>
                                  <a:pt x="549832" y="599094"/>
                                </a:lnTo>
                                <a:lnTo>
                                  <a:pt x="551097" y="604135"/>
                                </a:lnTo>
                                <a:lnTo>
                                  <a:pt x="551097" y="599094"/>
                                </a:lnTo>
                                <a:lnTo>
                                  <a:pt x="552363" y="604135"/>
                                </a:lnTo>
                                <a:lnTo>
                                  <a:pt x="552363" y="612529"/>
                                </a:lnTo>
                                <a:lnTo>
                                  <a:pt x="552363" y="619222"/>
                                </a:lnTo>
                                <a:lnTo>
                                  <a:pt x="552363" y="615869"/>
                                </a:lnTo>
                                <a:lnTo>
                                  <a:pt x="554899" y="607475"/>
                                </a:lnTo>
                                <a:lnTo>
                                  <a:pt x="554899" y="615869"/>
                                </a:lnTo>
                                <a:lnTo>
                                  <a:pt x="554899" y="614207"/>
                                </a:lnTo>
                                <a:lnTo>
                                  <a:pt x="554899" y="615869"/>
                                </a:lnTo>
                                <a:lnTo>
                                  <a:pt x="556166" y="619222"/>
                                </a:lnTo>
                                <a:lnTo>
                                  <a:pt x="557436" y="610840"/>
                                </a:lnTo>
                                <a:lnTo>
                                  <a:pt x="557436" y="614207"/>
                                </a:lnTo>
                                <a:lnTo>
                                  <a:pt x="557436" y="604135"/>
                                </a:lnTo>
                                <a:lnTo>
                                  <a:pt x="558700" y="610840"/>
                                </a:lnTo>
                                <a:lnTo>
                                  <a:pt x="558700" y="622588"/>
                                </a:lnTo>
                                <a:lnTo>
                                  <a:pt x="559972" y="612529"/>
                                </a:lnTo>
                                <a:lnTo>
                                  <a:pt x="559972" y="619222"/>
                                </a:lnTo>
                                <a:lnTo>
                                  <a:pt x="559972" y="620911"/>
                                </a:lnTo>
                                <a:lnTo>
                                  <a:pt x="561230" y="619222"/>
                                </a:lnTo>
                                <a:lnTo>
                                  <a:pt x="561230" y="615869"/>
                                </a:lnTo>
                                <a:lnTo>
                                  <a:pt x="561230" y="602458"/>
                                </a:lnTo>
                                <a:lnTo>
                                  <a:pt x="562502" y="610840"/>
                                </a:lnTo>
                                <a:lnTo>
                                  <a:pt x="562502" y="607475"/>
                                </a:lnTo>
                                <a:lnTo>
                                  <a:pt x="563766" y="595727"/>
                                </a:lnTo>
                                <a:lnTo>
                                  <a:pt x="563766" y="594065"/>
                                </a:lnTo>
                                <a:lnTo>
                                  <a:pt x="565039" y="604135"/>
                                </a:lnTo>
                                <a:lnTo>
                                  <a:pt x="565039" y="612529"/>
                                </a:lnTo>
                                <a:lnTo>
                                  <a:pt x="566296" y="615869"/>
                                </a:lnTo>
                                <a:lnTo>
                                  <a:pt x="566296" y="622588"/>
                                </a:lnTo>
                                <a:lnTo>
                                  <a:pt x="566296" y="629306"/>
                                </a:lnTo>
                                <a:lnTo>
                                  <a:pt x="567568" y="625941"/>
                                </a:lnTo>
                                <a:lnTo>
                                  <a:pt x="568833" y="630970"/>
                                </a:lnTo>
                                <a:lnTo>
                                  <a:pt x="568833" y="622588"/>
                                </a:lnTo>
                                <a:lnTo>
                                  <a:pt x="568833" y="625941"/>
                                </a:lnTo>
                                <a:lnTo>
                                  <a:pt x="568833" y="620911"/>
                                </a:lnTo>
                                <a:lnTo>
                                  <a:pt x="570104" y="614207"/>
                                </a:lnTo>
                                <a:lnTo>
                                  <a:pt x="571369" y="620911"/>
                                </a:lnTo>
                                <a:lnTo>
                                  <a:pt x="571369" y="617559"/>
                                </a:lnTo>
                                <a:lnTo>
                                  <a:pt x="571369" y="610840"/>
                                </a:lnTo>
                                <a:lnTo>
                                  <a:pt x="571369" y="622588"/>
                                </a:lnTo>
                                <a:lnTo>
                                  <a:pt x="572634" y="625941"/>
                                </a:lnTo>
                                <a:lnTo>
                                  <a:pt x="572634" y="620911"/>
                                </a:lnTo>
                                <a:lnTo>
                                  <a:pt x="573905" y="620911"/>
                                </a:lnTo>
                                <a:lnTo>
                                  <a:pt x="573905" y="610840"/>
                                </a:lnTo>
                                <a:lnTo>
                                  <a:pt x="573905" y="615869"/>
                                </a:lnTo>
                                <a:lnTo>
                                  <a:pt x="575171" y="622588"/>
                                </a:lnTo>
                                <a:lnTo>
                                  <a:pt x="575171" y="624277"/>
                                </a:lnTo>
                                <a:lnTo>
                                  <a:pt x="576442" y="629306"/>
                                </a:lnTo>
                                <a:lnTo>
                                  <a:pt x="576442" y="627617"/>
                                </a:lnTo>
                                <a:lnTo>
                                  <a:pt x="577702" y="627617"/>
                                </a:lnTo>
                                <a:lnTo>
                                  <a:pt x="578972" y="632672"/>
                                </a:lnTo>
                                <a:lnTo>
                                  <a:pt x="578972" y="629306"/>
                                </a:lnTo>
                                <a:lnTo>
                                  <a:pt x="578972" y="625941"/>
                                </a:lnTo>
                                <a:lnTo>
                                  <a:pt x="580237" y="615869"/>
                                </a:lnTo>
                                <a:lnTo>
                                  <a:pt x="581508" y="610840"/>
                                </a:lnTo>
                                <a:lnTo>
                                  <a:pt x="581508" y="609164"/>
                                </a:lnTo>
                                <a:lnTo>
                                  <a:pt x="581508" y="610840"/>
                                </a:lnTo>
                                <a:lnTo>
                                  <a:pt x="582767" y="600769"/>
                                </a:lnTo>
                                <a:lnTo>
                                  <a:pt x="582767" y="605798"/>
                                </a:lnTo>
                                <a:lnTo>
                                  <a:pt x="584038" y="605798"/>
                                </a:lnTo>
                                <a:lnTo>
                                  <a:pt x="584038" y="610840"/>
                                </a:lnTo>
                                <a:lnTo>
                                  <a:pt x="584038" y="604135"/>
                                </a:lnTo>
                                <a:lnTo>
                                  <a:pt x="585303" y="602458"/>
                                </a:lnTo>
                                <a:lnTo>
                                  <a:pt x="586576" y="597416"/>
                                </a:lnTo>
                                <a:lnTo>
                                  <a:pt x="586576" y="592387"/>
                                </a:lnTo>
                                <a:lnTo>
                                  <a:pt x="586576" y="585656"/>
                                </a:lnTo>
                                <a:lnTo>
                                  <a:pt x="587839" y="585656"/>
                                </a:lnTo>
                                <a:lnTo>
                                  <a:pt x="587839" y="589022"/>
                                </a:lnTo>
                                <a:lnTo>
                                  <a:pt x="587839" y="592387"/>
                                </a:lnTo>
                                <a:lnTo>
                                  <a:pt x="589104" y="599094"/>
                                </a:lnTo>
                                <a:lnTo>
                                  <a:pt x="589104" y="597416"/>
                                </a:lnTo>
                                <a:lnTo>
                                  <a:pt x="590376" y="595727"/>
                                </a:lnTo>
                                <a:lnTo>
                                  <a:pt x="590376" y="604135"/>
                                </a:lnTo>
                                <a:lnTo>
                                  <a:pt x="591640" y="617559"/>
                                </a:lnTo>
                                <a:lnTo>
                                  <a:pt x="591640" y="620911"/>
                                </a:lnTo>
                                <a:lnTo>
                                  <a:pt x="592905" y="622588"/>
                                </a:lnTo>
                                <a:lnTo>
                                  <a:pt x="592905" y="619222"/>
                                </a:lnTo>
                                <a:lnTo>
                                  <a:pt x="592905" y="622588"/>
                                </a:lnTo>
                                <a:lnTo>
                                  <a:pt x="594172" y="632672"/>
                                </a:lnTo>
                                <a:lnTo>
                                  <a:pt x="594172" y="630970"/>
                                </a:lnTo>
                                <a:lnTo>
                                  <a:pt x="595442" y="629306"/>
                                </a:lnTo>
                                <a:lnTo>
                                  <a:pt x="595442" y="625941"/>
                                </a:lnTo>
                                <a:lnTo>
                                  <a:pt x="595442" y="607475"/>
                                </a:lnTo>
                                <a:lnTo>
                                  <a:pt x="595442" y="604135"/>
                                </a:lnTo>
                                <a:lnTo>
                                  <a:pt x="596708" y="594065"/>
                                </a:lnTo>
                                <a:lnTo>
                                  <a:pt x="597973" y="590712"/>
                                </a:lnTo>
                                <a:lnTo>
                                  <a:pt x="597973" y="594065"/>
                                </a:lnTo>
                                <a:lnTo>
                                  <a:pt x="597973" y="595727"/>
                                </a:lnTo>
                                <a:lnTo>
                                  <a:pt x="597973" y="585656"/>
                                </a:lnTo>
                                <a:lnTo>
                                  <a:pt x="599238" y="595727"/>
                                </a:lnTo>
                                <a:lnTo>
                                  <a:pt x="599238" y="592387"/>
                                </a:lnTo>
                                <a:lnTo>
                                  <a:pt x="600509" y="594065"/>
                                </a:lnTo>
                                <a:lnTo>
                                  <a:pt x="600509" y="595727"/>
                                </a:lnTo>
                                <a:lnTo>
                                  <a:pt x="600509" y="602458"/>
                                </a:lnTo>
                                <a:lnTo>
                                  <a:pt x="600509" y="607475"/>
                                </a:lnTo>
                                <a:lnTo>
                                  <a:pt x="601774" y="604135"/>
                                </a:lnTo>
                                <a:lnTo>
                                  <a:pt x="603039" y="599094"/>
                                </a:lnTo>
                                <a:lnTo>
                                  <a:pt x="603039" y="600769"/>
                                </a:lnTo>
                                <a:lnTo>
                                  <a:pt x="603039" y="595727"/>
                                </a:lnTo>
                                <a:lnTo>
                                  <a:pt x="604311" y="595727"/>
                                </a:lnTo>
                                <a:lnTo>
                                  <a:pt x="605575" y="597416"/>
                                </a:lnTo>
                                <a:lnTo>
                                  <a:pt x="605575" y="595727"/>
                                </a:lnTo>
                                <a:lnTo>
                                  <a:pt x="605575" y="594065"/>
                                </a:lnTo>
                                <a:lnTo>
                                  <a:pt x="606846" y="592387"/>
                                </a:lnTo>
                                <a:lnTo>
                                  <a:pt x="606846" y="589022"/>
                                </a:lnTo>
                                <a:lnTo>
                                  <a:pt x="608111" y="589022"/>
                                </a:lnTo>
                                <a:lnTo>
                                  <a:pt x="608111" y="600769"/>
                                </a:lnTo>
                                <a:lnTo>
                                  <a:pt x="609376" y="600769"/>
                                </a:lnTo>
                                <a:lnTo>
                                  <a:pt x="609376" y="604135"/>
                                </a:lnTo>
                                <a:lnTo>
                                  <a:pt x="610641" y="594065"/>
                                </a:lnTo>
                                <a:lnTo>
                                  <a:pt x="610641" y="600769"/>
                                </a:lnTo>
                                <a:lnTo>
                                  <a:pt x="610641" y="604135"/>
                                </a:lnTo>
                                <a:lnTo>
                                  <a:pt x="611912" y="607475"/>
                                </a:lnTo>
                                <a:lnTo>
                                  <a:pt x="611912" y="614207"/>
                                </a:lnTo>
                                <a:lnTo>
                                  <a:pt x="611912" y="612529"/>
                                </a:lnTo>
                                <a:lnTo>
                                  <a:pt x="613177" y="612529"/>
                                </a:lnTo>
                                <a:lnTo>
                                  <a:pt x="613177" y="624277"/>
                                </a:lnTo>
                                <a:lnTo>
                                  <a:pt x="614442" y="630970"/>
                                </a:lnTo>
                                <a:lnTo>
                                  <a:pt x="614442" y="624277"/>
                                </a:lnTo>
                                <a:lnTo>
                                  <a:pt x="614442" y="620911"/>
                                </a:lnTo>
                                <a:lnTo>
                                  <a:pt x="615708" y="617559"/>
                                </a:lnTo>
                                <a:lnTo>
                                  <a:pt x="615708" y="609164"/>
                                </a:lnTo>
                                <a:lnTo>
                                  <a:pt x="616978" y="599094"/>
                                </a:lnTo>
                                <a:lnTo>
                                  <a:pt x="616978" y="604135"/>
                                </a:lnTo>
                                <a:lnTo>
                                  <a:pt x="616978" y="614207"/>
                                </a:lnTo>
                                <a:lnTo>
                                  <a:pt x="618244" y="607475"/>
                                </a:lnTo>
                                <a:lnTo>
                                  <a:pt x="618244" y="604135"/>
                                </a:lnTo>
                                <a:lnTo>
                                  <a:pt x="619509" y="609164"/>
                                </a:lnTo>
                                <a:lnTo>
                                  <a:pt x="619509" y="610840"/>
                                </a:lnTo>
                                <a:lnTo>
                                  <a:pt x="619509" y="615869"/>
                                </a:lnTo>
                                <a:lnTo>
                                  <a:pt x="619509" y="617559"/>
                                </a:lnTo>
                                <a:lnTo>
                                  <a:pt x="620781" y="617559"/>
                                </a:lnTo>
                                <a:lnTo>
                                  <a:pt x="622047" y="620911"/>
                                </a:lnTo>
                                <a:lnTo>
                                  <a:pt x="622047" y="625941"/>
                                </a:lnTo>
                                <a:lnTo>
                                  <a:pt x="622047" y="634337"/>
                                </a:lnTo>
                                <a:lnTo>
                                  <a:pt x="622047" y="649436"/>
                                </a:lnTo>
                                <a:lnTo>
                                  <a:pt x="623317" y="652802"/>
                                </a:lnTo>
                                <a:lnTo>
                                  <a:pt x="623317" y="664536"/>
                                </a:lnTo>
                                <a:lnTo>
                                  <a:pt x="624575" y="654465"/>
                                </a:lnTo>
                                <a:lnTo>
                                  <a:pt x="624575" y="647759"/>
                                </a:lnTo>
                                <a:lnTo>
                                  <a:pt x="624575" y="642719"/>
                                </a:lnTo>
                                <a:lnTo>
                                  <a:pt x="625847" y="642719"/>
                                </a:lnTo>
                                <a:lnTo>
                                  <a:pt x="627112" y="625941"/>
                                </a:lnTo>
                                <a:lnTo>
                                  <a:pt x="627112" y="624277"/>
                                </a:lnTo>
                                <a:lnTo>
                                  <a:pt x="627112" y="630970"/>
                                </a:lnTo>
                                <a:lnTo>
                                  <a:pt x="629641" y="629306"/>
                                </a:lnTo>
                                <a:lnTo>
                                  <a:pt x="629641" y="622588"/>
                                </a:lnTo>
                                <a:lnTo>
                                  <a:pt x="629641" y="620911"/>
                                </a:lnTo>
                                <a:lnTo>
                                  <a:pt x="629641" y="627617"/>
                                </a:lnTo>
                                <a:lnTo>
                                  <a:pt x="630913" y="625941"/>
                                </a:lnTo>
                                <a:lnTo>
                                  <a:pt x="630913" y="624277"/>
                                </a:lnTo>
                                <a:lnTo>
                                  <a:pt x="632178" y="620911"/>
                                </a:lnTo>
                                <a:lnTo>
                                  <a:pt x="632178" y="619222"/>
                                </a:lnTo>
                                <a:lnTo>
                                  <a:pt x="632178" y="620911"/>
                                </a:lnTo>
                                <a:lnTo>
                                  <a:pt x="633449" y="619222"/>
                                </a:lnTo>
                                <a:lnTo>
                                  <a:pt x="633449" y="634337"/>
                                </a:lnTo>
                                <a:lnTo>
                                  <a:pt x="634714" y="630970"/>
                                </a:lnTo>
                                <a:lnTo>
                                  <a:pt x="634714" y="624277"/>
                                </a:lnTo>
                                <a:lnTo>
                                  <a:pt x="634714" y="610840"/>
                                </a:lnTo>
                                <a:lnTo>
                                  <a:pt x="635979" y="614207"/>
                                </a:lnTo>
                                <a:lnTo>
                                  <a:pt x="635979" y="615869"/>
                                </a:lnTo>
                                <a:lnTo>
                                  <a:pt x="637250" y="619222"/>
                                </a:lnTo>
                                <a:lnTo>
                                  <a:pt x="637250" y="617559"/>
                                </a:lnTo>
                                <a:lnTo>
                                  <a:pt x="637250" y="620911"/>
                                </a:lnTo>
                                <a:lnTo>
                                  <a:pt x="638515" y="624277"/>
                                </a:lnTo>
                                <a:lnTo>
                                  <a:pt x="638515" y="627617"/>
                                </a:lnTo>
                                <a:lnTo>
                                  <a:pt x="639786" y="630970"/>
                                </a:lnTo>
                                <a:lnTo>
                                  <a:pt x="639786" y="649436"/>
                                </a:lnTo>
                                <a:lnTo>
                                  <a:pt x="641046" y="661183"/>
                                </a:lnTo>
                                <a:lnTo>
                                  <a:pt x="641046" y="674620"/>
                                </a:lnTo>
                                <a:lnTo>
                                  <a:pt x="641046" y="688031"/>
                                </a:lnTo>
                                <a:lnTo>
                                  <a:pt x="642317" y="676285"/>
                                </a:lnTo>
                                <a:lnTo>
                                  <a:pt x="642317" y="674620"/>
                                </a:lnTo>
                                <a:lnTo>
                                  <a:pt x="643583" y="669565"/>
                                </a:lnTo>
                                <a:lnTo>
                                  <a:pt x="643583" y="666212"/>
                                </a:lnTo>
                                <a:lnTo>
                                  <a:pt x="643583" y="667901"/>
                                </a:lnTo>
                                <a:lnTo>
                                  <a:pt x="643583" y="657819"/>
                                </a:lnTo>
                                <a:lnTo>
                                  <a:pt x="644853" y="642719"/>
                                </a:lnTo>
                                <a:lnTo>
                                  <a:pt x="646112" y="644408"/>
                                </a:lnTo>
                                <a:lnTo>
                                  <a:pt x="646112" y="647759"/>
                                </a:lnTo>
                                <a:lnTo>
                                  <a:pt x="646112" y="651125"/>
                                </a:lnTo>
                                <a:lnTo>
                                  <a:pt x="647383" y="651125"/>
                                </a:lnTo>
                                <a:lnTo>
                                  <a:pt x="647383" y="659521"/>
                                </a:lnTo>
                                <a:lnTo>
                                  <a:pt x="648648" y="647759"/>
                                </a:lnTo>
                                <a:lnTo>
                                  <a:pt x="648648" y="637689"/>
                                </a:lnTo>
                                <a:lnTo>
                                  <a:pt x="648648" y="639378"/>
                                </a:lnTo>
                                <a:lnTo>
                                  <a:pt x="649919" y="642719"/>
                                </a:lnTo>
                                <a:lnTo>
                                  <a:pt x="649919" y="646070"/>
                                </a:lnTo>
                                <a:lnTo>
                                  <a:pt x="651184" y="642719"/>
                                </a:lnTo>
                                <a:lnTo>
                                  <a:pt x="651184" y="634337"/>
                                </a:lnTo>
                                <a:lnTo>
                                  <a:pt x="651184" y="627617"/>
                                </a:lnTo>
                                <a:lnTo>
                                  <a:pt x="651184" y="632672"/>
                                </a:lnTo>
                                <a:lnTo>
                                  <a:pt x="652449" y="630970"/>
                                </a:lnTo>
                                <a:lnTo>
                                  <a:pt x="653721" y="639378"/>
                                </a:lnTo>
                                <a:lnTo>
                                  <a:pt x="653721" y="632672"/>
                                </a:lnTo>
                                <a:lnTo>
                                  <a:pt x="653721" y="622588"/>
                                </a:lnTo>
                                <a:lnTo>
                                  <a:pt x="653721" y="617559"/>
                                </a:lnTo>
                                <a:lnTo>
                                  <a:pt x="654985" y="610840"/>
                                </a:lnTo>
                                <a:lnTo>
                                  <a:pt x="654985" y="617559"/>
                                </a:lnTo>
                                <a:lnTo>
                                  <a:pt x="656250" y="610840"/>
                                </a:lnTo>
                                <a:lnTo>
                                  <a:pt x="656250" y="619222"/>
                                </a:lnTo>
                                <a:lnTo>
                                  <a:pt x="657515" y="622588"/>
                                </a:lnTo>
                                <a:lnTo>
                                  <a:pt x="658787" y="629306"/>
                                </a:lnTo>
                                <a:lnTo>
                                  <a:pt x="658787" y="632672"/>
                                </a:lnTo>
                                <a:lnTo>
                                  <a:pt x="658787" y="622588"/>
                                </a:lnTo>
                                <a:lnTo>
                                  <a:pt x="660053" y="625941"/>
                                </a:lnTo>
                                <a:lnTo>
                                  <a:pt x="660053" y="622588"/>
                                </a:lnTo>
                                <a:lnTo>
                                  <a:pt x="661319" y="625941"/>
                                </a:lnTo>
                                <a:lnTo>
                                  <a:pt x="661319" y="627617"/>
                                </a:lnTo>
                                <a:lnTo>
                                  <a:pt x="661319" y="622588"/>
                                </a:lnTo>
                                <a:lnTo>
                                  <a:pt x="662583" y="624277"/>
                                </a:lnTo>
                                <a:lnTo>
                                  <a:pt x="662583" y="622588"/>
                                </a:lnTo>
                                <a:lnTo>
                                  <a:pt x="663854" y="625941"/>
                                </a:lnTo>
                                <a:lnTo>
                                  <a:pt x="663854" y="630970"/>
                                </a:lnTo>
                                <a:lnTo>
                                  <a:pt x="665119" y="637689"/>
                                </a:lnTo>
                                <a:lnTo>
                                  <a:pt x="665119" y="641054"/>
                                </a:lnTo>
                                <a:lnTo>
                                  <a:pt x="665119" y="649436"/>
                                </a:lnTo>
                                <a:lnTo>
                                  <a:pt x="666384" y="646070"/>
                                </a:lnTo>
                                <a:lnTo>
                                  <a:pt x="666384" y="644408"/>
                                </a:lnTo>
                                <a:lnTo>
                                  <a:pt x="667655" y="651125"/>
                                </a:lnTo>
                                <a:lnTo>
                                  <a:pt x="667655" y="646070"/>
                                </a:lnTo>
                                <a:lnTo>
                                  <a:pt x="667655" y="647759"/>
                                </a:lnTo>
                                <a:lnTo>
                                  <a:pt x="668920" y="642719"/>
                                </a:lnTo>
                                <a:lnTo>
                                  <a:pt x="668920" y="647759"/>
                                </a:lnTo>
                                <a:lnTo>
                                  <a:pt x="670192" y="649436"/>
                                </a:lnTo>
                                <a:lnTo>
                                  <a:pt x="670192" y="641054"/>
                                </a:lnTo>
                                <a:lnTo>
                                  <a:pt x="670192" y="639378"/>
                                </a:lnTo>
                                <a:lnTo>
                                  <a:pt x="671456" y="629306"/>
                                </a:lnTo>
                                <a:lnTo>
                                  <a:pt x="672721" y="629306"/>
                                </a:lnTo>
                                <a:lnTo>
                                  <a:pt x="672721" y="639378"/>
                                </a:lnTo>
                                <a:lnTo>
                                  <a:pt x="672721" y="637689"/>
                                </a:lnTo>
                                <a:lnTo>
                                  <a:pt x="673986" y="637689"/>
                                </a:lnTo>
                                <a:lnTo>
                                  <a:pt x="673986" y="644408"/>
                                </a:lnTo>
                                <a:lnTo>
                                  <a:pt x="675257" y="644408"/>
                                </a:lnTo>
                                <a:lnTo>
                                  <a:pt x="675257" y="641054"/>
                                </a:lnTo>
                                <a:lnTo>
                                  <a:pt x="676522" y="636012"/>
                                </a:lnTo>
                                <a:lnTo>
                                  <a:pt x="676522" y="637689"/>
                                </a:lnTo>
                                <a:lnTo>
                                  <a:pt x="677787" y="641054"/>
                                </a:lnTo>
                                <a:lnTo>
                                  <a:pt x="677787" y="637689"/>
                                </a:lnTo>
                                <a:lnTo>
                                  <a:pt x="677787" y="629306"/>
                                </a:lnTo>
                                <a:lnTo>
                                  <a:pt x="680323" y="636012"/>
                                </a:lnTo>
                                <a:lnTo>
                                  <a:pt x="680323" y="639378"/>
                                </a:lnTo>
                                <a:lnTo>
                                  <a:pt x="680323" y="644408"/>
                                </a:lnTo>
                                <a:lnTo>
                                  <a:pt x="680323" y="641054"/>
                                </a:lnTo>
                                <a:lnTo>
                                  <a:pt x="681589" y="641054"/>
                                </a:lnTo>
                                <a:lnTo>
                                  <a:pt x="681589" y="646070"/>
                                </a:lnTo>
                                <a:lnTo>
                                  <a:pt x="682854" y="652802"/>
                                </a:lnTo>
                                <a:lnTo>
                                  <a:pt x="682854" y="651125"/>
                                </a:lnTo>
                                <a:lnTo>
                                  <a:pt x="682854" y="652802"/>
                                </a:lnTo>
                                <a:lnTo>
                                  <a:pt x="684126" y="646070"/>
                                </a:lnTo>
                                <a:lnTo>
                                  <a:pt x="684126" y="649436"/>
                                </a:lnTo>
                                <a:lnTo>
                                  <a:pt x="685391" y="634337"/>
                                </a:lnTo>
                                <a:lnTo>
                                  <a:pt x="685391" y="625941"/>
                                </a:lnTo>
                                <a:lnTo>
                                  <a:pt x="685391" y="629306"/>
                                </a:lnTo>
                                <a:lnTo>
                                  <a:pt x="686662" y="624277"/>
                                </a:lnTo>
                                <a:lnTo>
                                  <a:pt x="686662" y="629306"/>
                                </a:lnTo>
                                <a:lnTo>
                                  <a:pt x="687920" y="620911"/>
                                </a:lnTo>
                                <a:lnTo>
                                  <a:pt x="687920" y="632672"/>
                                </a:lnTo>
                                <a:lnTo>
                                  <a:pt x="689192" y="639378"/>
                                </a:lnTo>
                                <a:lnTo>
                                  <a:pt x="689192" y="637689"/>
                                </a:lnTo>
                                <a:lnTo>
                                  <a:pt x="689192" y="632672"/>
                                </a:lnTo>
                                <a:lnTo>
                                  <a:pt x="690457" y="632672"/>
                                </a:lnTo>
                                <a:lnTo>
                                  <a:pt x="690457" y="639378"/>
                                </a:lnTo>
                                <a:lnTo>
                                  <a:pt x="691728" y="637689"/>
                                </a:lnTo>
                                <a:lnTo>
                                  <a:pt x="691728" y="634337"/>
                                </a:lnTo>
                                <a:lnTo>
                                  <a:pt x="692986" y="647759"/>
                                </a:lnTo>
                                <a:lnTo>
                                  <a:pt x="692986" y="639378"/>
                                </a:lnTo>
                                <a:lnTo>
                                  <a:pt x="694258" y="632672"/>
                                </a:lnTo>
                                <a:lnTo>
                                  <a:pt x="694258" y="629306"/>
                                </a:lnTo>
                                <a:lnTo>
                                  <a:pt x="694258" y="620911"/>
                                </a:lnTo>
                                <a:lnTo>
                                  <a:pt x="694258" y="615869"/>
                                </a:lnTo>
                                <a:lnTo>
                                  <a:pt x="695523" y="614207"/>
                                </a:lnTo>
                                <a:lnTo>
                                  <a:pt x="696794" y="620911"/>
                                </a:lnTo>
                                <a:lnTo>
                                  <a:pt x="696794" y="617559"/>
                                </a:lnTo>
                                <a:lnTo>
                                  <a:pt x="696794" y="632672"/>
                                </a:lnTo>
                                <a:lnTo>
                                  <a:pt x="698059" y="636012"/>
                                </a:lnTo>
                                <a:lnTo>
                                  <a:pt x="698059" y="639378"/>
                                </a:lnTo>
                                <a:lnTo>
                                  <a:pt x="699324" y="641054"/>
                                </a:lnTo>
                                <a:lnTo>
                                  <a:pt x="699324" y="647759"/>
                                </a:lnTo>
                                <a:lnTo>
                                  <a:pt x="699324" y="646070"/>
                                </a:lnTo>
                                <a:lnTo>
                                  <a:pt x="700595" y="651125"/>
                                </a:lnTo>
                                <a:lnTo>
                                  <a:pt x="700595" y="652802"/>
                                </a:lnTo>
                                <a:lnTo>
                                  <a:pt x="701860" y="646070"/>
                                </a:lnTo>
                                <a:lnTo>
                                  <a:pt x="701860" y="649436"/>
                                </a:lnTo>
                                <a:lnTo>
                                  <a:pt x="701860" y="639378"/>
                                </a:lnTo>
                                <a:lnTo>
                                  <a:pt x="701860" y="637689"/>
                                </a:lnTo>
                                <a:lnTo>
                                  <a:pt x="703131" y="641054"/>
                                </a:lnTo>
                                <a:lnTo>
                                  <a:pt x="704391" y="639378"/>
                                </a:lnTo>
                                <a:lnTo>
                                  <a:pt x="704391" y="652802"/>
                                </a:lnTo>
                                <a:lnTo>
                                  <a:pt x="704391" y="664536"/>
                                </a:lnTo>
                                <a:lnTo>
                                  <a:pt x="705662" y="664536"/>
                                </a:lnTo>
                                <a:lnTo>
                                  <a:pt x="705662" y="657819"/>
                                </a:lnTo>
                                <a:lnTo>
                                  <a:pt x="706927" y="661183"/>
                                </a:lnTo>
                                <a:lnTo>
                                  <a:pt x="706927" y="667901"/>
                                </a:lnTo>
                                <a:lnTo>
                                  <a:pt x="706927" y="659521"/>
                                </a:lnTo>
                                <a:lnTo>
                                  <a:pt x="708198" y="651125"/>
                                </a:lnTo>
                                <a:lnTo>
                                  <a:pt x="708198" y="654465"/>
                                </a:lnTo>
                                <a:lnTo>
                                  <a:pt x="709457" y="654465"/>
                                </a:lnTo>
                                <a:lnTo>
                                  <a:pt x="709457" y="657819"/>
                                </a:lnTo>
                                <a:lnTo>
                                  <a:pt x="709457" y="667901"/>
                                </a:lnTo>
                                <a:lnTo>
                                  <a:pt x="710728" y="666212"/>
                                </a:lnTo>
                                <a:lnTo>
                                  <a:pt x="711993" y="667901"/>
                                </a:lnTo>
                                <a:lnTo>
                                  <a:pt x="711993" y="671267"/>
                                </a:lnTo>
                                <a:lnTo>
                                  <a:pt x="711993" y="674620"/>
                                </a:lnTo>
                                <a:lnTo>
                                  <a:pt x="713265" y="672932"/>
                                </a:lnTo>
                                <a:lnTo>
                                  <a:pt x="713265" y="666212"/>
                                </a:lnTo>
                                <a:lnTo>
                                  <a:pt x="714529" y="671267"/>
                                </a:lnTo>
                                <a:lnTo>
                                  <a:pt x="714529" y="674620"/>
                                </a:lnTo>
                                <a:lnTo>
                                  <a:pt x="715794" y="674620"/>
                                </a:lnTo>
                                <a:lnTo>
                                  <a:pt x="715794" y="677960"/>
                                </a:lnTo>
                                <a:lnTo>
                                  <a:pt x="715794" y="683014"/>
                                </a:lnTo>
                                <a:lnTo>
                                  <a:pt x="717066" y="672932"/>
                                </a:lnTo>
                                <a:lnTo>
                                  <a:pt x="717066" y="669565"/>
                                </a:lnTo>
                                <a:lnTo>
                                  <a:pt x="718331" y="667901"/>
                                </a:lnTo>
                                <a:lnTo>
                                  <a:pt x="718331" y="669565"/>
                                </a:lnTo>
                                <a:lnTo>
                                  <a:pt x="718331" y="676285"/>
                                </a:lnTo>
                                <a:lnTo>
                                  <a:pt x="719595" y="672932"/>
                                </a:lnTo>
                                <a:lnTo>
                                  <a:pt x="719595" y="669565"/>
                                </a:lnTo>
                                <a:lnTo>
                                  <a:pt x="720860" y="659521"/>
                                </a:lnTo>
                                <a:lnTo>
                                  <a:pt x="720860" y="669565"/>
                                </a:lnTo>
                                <a:lnTo>
                                  <a:pt x="720860" y="672932"/>
                                </a:lnTo>
                                <a:lnTo>
                                  <a:pt x="720860" y="662872"/>
                                </a:lnTo>
                                <a:lnTo>
                                  <a:pt x="722132" y="659521"/>
                                </a:lnTo>
                                <a:lnTo>
                                  <a:pt x="723397" y="654465"/>
                                </a:lnTo>
                                <a:lnTo>
                                  <a:pt x="723397" y="656154"/>
                                </a:lnTo>
                                <a:lnTo>
                                  <a:pt x="723397" y="662872"/>
                                </a:lnTo>
                                <a:lnTo>
                                  <a:pt x="723397" y="657819"/>
                                </a:lnTo>
                                <a:lnTo>
                                  <a:pt x="724663" y="656154"/>
                                </a:lnTo>
                                <a:lnTo>
                                  <a:pt x="725928" y="659521"/>
                                </a:lnTo>
                                <a:lnTo>
                                  <a:pt x="725928" y="654465"/>
                                </a:lnTo>
                                <a:lnTo>
                                  <a:pt x="725928" y="644408"/>
                                </a:lnTo>
                                <a:lnTo>
                                  <a:pt x="727199" y="644408"/>
                                </a:lnTo>
                                <a:lnTo>
                                  <a:pt x="727199" y="646070"/>
                                </a:lnTo>
                                <a:lnTo>
                                  <a:pt x="728464" y="644408"/>
                                </a:lnTo>
                                <a:lnTo>
                                  <a:pt x="728464" y="652802"/>
                                </a:lnTo>
                                <a:lnTo>
                                  <a:pt x="728464" y="661183"/>
                                </a:lnTo>
                                <a:lnTo>
                                  <a:pt x="728464" y="664536"/>
                                </a:lnTo>
                                <a:lnTo>
                                  <a:pt x="729729" y="667901"/>
                                </a:lnTo>
                                <a:lnTo>
                                  <a:pt x="729729" y="662872"/>
                                </a:lnTo>
                                <a:lnTo>
                                  <a:pt x="731000" y="659521"/>
                                </a:lnTo>
                                <a:lnTo>
                                  <a:pt x="731000" y="666212"/>
                                </a:lnTo>
                                <a:lnTo>
                                  <a:pt x="731000" y="686367"/>
                                </a:lnTo>
                                <a:lnTo>
                                  <a:pt x="732265" y="688031"/>
                                </a:lnTo>
                                <a:lnTo>
                                  <a:pt x="732265" y="698116"/>
                                </a:lnTo>
                                <a:lnTo>
                                  <a:pt x="733536" y="684665"/>
                                </a:lnTo>
                                <a:lnTo>
                                  <a:pt x="733536" y="686367"/>
                                </a:lnTo>
                                <a:lnTo>
                                  <a:pt x="734801" y="689707"/>
                                </a:lnTo>
                                <a:lnTo>
                                  <a:pt x="736066" y="688031"/>
                                </a:lnTo>
                                <a:lnTo>
                                  <a:pt x="736066" y="689707"/>
                                </a:lnTo>
                                <a:lnTo>
                                  <a:pt x="736066" y="691396"/>
                                </a:lnTo>
                                <a:lnTo>
                                  <a:pt x="737331" y="693074"/>
                                </a:lnTo>
                                <a:lnTo>
                                  <a:pt x="737331" y="711527"/>
                                </a:lnTo>
                                <a:lnTo>
                                  <a:pt x="737331" y="726627"/>
                                </a:lnTo>
                                <a:lnTo>
                                  <a:pt x="738602" y="713202"/>
                                </a:lnTo>
                                <a:lnTo>
                                  <a:pt x="738602" y="706497"/>
                                </a:lnTo>
                                <a:lnTo>
                                  <a:pt x="739867" y="709862"/>
                                </a:lnTo>
                                <a:lnTo>
                                  <a:pt x="739867" y="704808"/>
                                </a:lnTo>
                                <a:lnTo>
                                  <a:pt x="741132" y="711527"/>
                                </a:lnTo>
                                <a:lnTo>
                                  <a:pt x="741132" y="713202"/>
                                </a:lnTo>
                                <a:lnTo>
                                  <a:pt x="742397" y="711527"/>
                                </a:lnTo>
                                <a:lnTo>
                                  <a:pt x="742397" y="718244"/>
                                </a:lnTo>
                                <a:lnTo>
                                  <a:pt x="743668" y="719921"/>
                                </a:lnTo>
                                <a:lnTo>
                                  <a:pt x="743668" y="713202"/>
                                </a:lnTo>
                                <a:lnTo>
                                  <a:pt x="744933" y="701467"/>
                                </a:lnTo>
                                <a:lnTo>
                                  <a:pt x="744933" y="709862"/>
                                </a:lnTo>
                                <a:lnTo>
                                  <a:pt x="744933" y="711527"/>
                                </a:lnTo>
                                <a:lnTo>
                                  <a:pt x="744933" y="723273"/>
                                </a:lnTo>
                                <a:lnTo>
                                  <a:pt x="746199" y="723273"/>
                                </a:lnTo>
                                <a:lnTo>
                                  <a:pt x="747471" y="728315"/>
                                </a:lnTo>
                                <a:lnTo>
                                  <a:pt x="747471" y="723273"/>
                                </a:lnTo>
                                <a:lnTo>
                                  <a:pt x="747471" y="726627"/>
                                </a:lnTo>
                                <a:lnTo>
                                  <a:pt x="748736" y="738386"/>
                                </a:lnTo>
                                <a:lnTo>
                                  <a:pt x="748736" y="731669"/>
                                </a:lnTo>
                                <a:lnTo>
                                  <a:pt x="750007" y="736697"/>
                                </a:lnTo>
                                <a:lnTo>
                                  <a:pt x="750007" y="726627"/>
                                </a:lnTo>
                                <a:lnTo>
                                  <a:pt x="750007" y="723273"/>
                                </a:lnTo>
                                <a:lnTo>
                                  <a:pt x="751265" y="724950"/>
                                </a:lnTo>
                                <a:lnTo>
                                  <a:pt x="752537" y="740063"/>
                                </a:lnTo>
                                <a:lnTo>
                                  <a:pt x="752537" y="736697"/>
                                </a:lnTo>
                                <a:lnTo>
                                  <a:pt x="752537" y="741740"/>
                                </a:lnTo>
                                <a:lnTo>
                                  <a:pt x="755073" y="735022"/>
                                </a:lnTo>
                                <a:lnTo>
                                  <a:pt x="755073" y="740063"/>
                                </a:lnTo>
                                <a:lnTo>
                                  <a:pt x="755073" y="746768"/>
                                </a:lnTo>
                                <a:lnTo>
                                  <a:pt x="755073" y="753474"/>
                                </a:lnTo>
                                <a:lnTo>
                                  <a:pt x="756331" y="755164"/>
                                </a:lnTo>
                                <a:lnTo>
                                  <a:pt x="756331" y="751812"/>
                                </a:lnTo>
                                <a:lnTo>
                                  <a:pt x="757603" y="755164"/>
                                </a:lnTo>
                                <a:lnTo>
                                  <a:pt x="757603" y="761869"/>
                                </a:lnTo>
                                <a:lnTo>
                                  <a:pt x="758868" y="763545"/>
                                </a:lnTo>
                                <a:lnTo>
                                  <a:pt x="758868" y="778658"/>
                                </a:lnTo>
                                <a:lnTo>
                                  <a:pt x="760139" y="792069"/>
                                </a:lnTo>
                                <a:lnTo>
                                  <a:pt x="760139" y="782011"/>
                                </a:lnTo>
                                <a:lnTo>
                                  <a:pt x="760139" y="788729"/>
                                </a:lnTo>
                                <a:lnTo>
                                  <a:pt x="761404" y="795422"/>
                                </a:lnTo>
                                <a:lnTo>
                                  <a:pt x="761404" y="797124"/>
                                </a:lnTo>
                                <a:lnTo>
                                  <a:pt x="762669" y="783676"/>
                                </a:lnTo>
                                <a:lnTo>
                                  <a:pt x="762669" y="761869"/>
                                </a:lnTo>
                                <a:lnTo>
                                  <a:pt x="762669" y="750134"/>
                                </a:lnTo>
                                <a:lnTo>
                                  <a:pt x="763940" y="750134"/>
                                </a:lnTo>
                                <a:lnTo>
                                  <a:pt x="763940" y="760194"/>
                                </a:lnTo>
                                <a:lnTo>
                                  <a:pt x="763940" y="763545"/>
                                </a:lnTo>
                                <a:lnTo>
                                  <a:pt x="765205" y="760194"/>
                                </a:lnTo>
                                <a:lnTo>
                                  <a:pt x="765205" y="756827"/>
                                </a:lnTo>
                                <a:lnTo>
                                  <a:pt x="766470" y="755164"/>
                                </a:lnTo>
                                <a:lnTo>
                                  <a:pt x="766470" y="738386"/>
                                </a:lnTo>
                                <a:lnTo>
                                  <a:pt x="766470" y="735022"/>
                                </a:lnTo>
                                <a:lnTo>
                                  <a:pt x="767736" y="745081"/>
                                </a:lnTo>
                                <a:lnTo>
                                  <a:pt x="767736" y="751812"/>
                                </a:lnTo>
                                <a:lnTo>
                                  <a:pt x="769007" y="736697"/>
                                </a:lnTo>
                                <a:lnTo>
                                  <a:pt x="769007" y="726627"/>
                                </a:lnTo>
                                <a:lnTo>
                                  <a:pt x="770272" y="735022"/>
                                </a:lnTo>
                                <a:lnTo>
                                  <a:pt x="770272" y="746768"/>
                                </a:lnTo>
                                <a:lnTo>
                                  <a:pt x="771544" y="751812"/>
                                </a:lnTo>
                                <a:lnTo>
                                  <a:pt x="771544" y="750134"/>
                                </a:lnTo>
                                <a:lnTo>
                                  <a:pt x="771544" y="763545"/>
                                </a:lnTo>
                                <a:lnTo>
                                  <a:pt x="771544" y="761869"/>
                                </a:lnTo>
                                <a:lnTo>
                                  <a:pt x="772802" y="753474"/>
                                </a:lnTo>
                                <a:lnTo>
                                  <a:pt x="772802" y="751812"/>
                                </a:lnTo>
                                <a:lnTo>
                                  <a:pt x="774073" y="758529"/>
                                </a:lnTo>
                                <a:lnTo>
                                  <a:pt x="774073" y="763545"/>
                                </a:lnTo>
                                <a:lnTo>
                                  <a:pt x="774073" y="756827"/>
                                </a:lnTo>
                                <a:lnTo>
                                  <a:pt x="775338" y="756827"/>
                                </a:lnTo>
                                <a:lnTo>
                                  <a:pt x="775338" y="753474"/>
                                </a:lnTo>
                                <a:lnTo>
                                  <a:pt x="776610" y="753474"/>
                                </a:lnTo>
                                <a:lnTo>
                                  <a:pt x="776610" y="738386"/>
                                </a:lnTo>
                                <a:lnTo>
                                  <a:pt x="776610" y="728315"/>
                                </a:lnTo>
                                <a:lnTo>
                                  <a:pt x="776610" y="719921"/>
                                </a:lnTo>
                                <a:lnTo>
                                  <a:pt x="777868" y="726627"/>
                                </a:lnTo>
                                <a:lnTo>
                                  <a:pt x="779139" y="728315"/>
                                </a:lnTo>
                                <a:lnTo>
                                  <a:pt x="779139" y="724950"/>
                                </a:lnTo>
                                <a:lnTo>
                                  <a:pt x="779139" y="726627"/>
                                </a:lnTo>
                                <a:lnTo>
                                  <a:pt x="779139" y="714880"/>
                                </a:lnTo>
                                <a:lnTo>
                                  <a:pt x="780404" y="718244"/>
                                </a:lnTo>
                                <a:lnTo>
                                  <a:pt x="780404" y="719921"/>
                                </a:lnTo>
                                <a:lnTo>
                                  <a:pt x="781676" y="735022"/>
                                </a:lnTo>
                                <a:lnTo>
                                  <a:pt x="782941" y="728315"/>
                                </a:lnTo>
                                <a:lnTo>
                                  <a:pt x="782941" y="716569"/>
                                </a:lnTo>
                                <a:lnTo>
                                  <a:pt x="784205" y="721610"/>
                                </a:lnTo>
                                <a:lnTo>
                                  <a:pt x="784205" y="714880"/>
                                </a:lnTo>
                                <a:lnTo>
                                  <a:pt x="785477" y="708173"/>
                                </a:lnTo>
                                <a:lnTo>
                                  <a:pt x="785477" y="709862"/>
                                </a:lnTo>
                                <a:lnTo>
                                  <a:pt x="786742" y="706497"/>
                                </a:lnTo>
                                <a:lnTo>
                                  <a:pt x="786742" y="698116"/>
                                </a:lnTo>
                                <a:lnTo>
                                  <a:pt x="786742" y="703131"/>
                                </a:lnTo>
                                <a:lnTo>
                                  <a:pt x="788007" y="698116"/>
                                </a:lnTo>
                                <a:lnTo>
                                  <a:pt x="788007" y="696427"/>
                                </a:lnTo>
                                <a:lnTo>
                                  <a:pt x="788007" y="693074"/>
                                </a:lnTo>
                                <a:lnTo>
                                  <a:pt x="789273" y="688031"/>
                                </a:lnTo>
                                <a:lnTo>
                                  <a:pt x="790544" y="688031"/>
                                </a:lnTo>
                                <a:lnTo>
                                  <a:pt x="790544" y="691396"/>
                                </a:lnTo>
                                <a:lnTo>
                                  <a:pt x="791809" y="686367"/>
                                </a:lnTo>
                                <a:lnTo>
                                  <a:pt x="791809" y="679649"/>
                                </a:lnTo>
                                <a:lnTo>
                                  <a:pt x="793074" y="674620"/>
                                </a:lnTo>
                                <a:lnTo>
                                  <a:pt x="793074" y="671267"/>
                                </a:lnTo>
                                <a:lnTo>
                                  <a:pt x="793074" y="669565"/>
                                </a:lnTo>
                                <a:lnTo>
                                  <a:pt x="794339" y="674620"/>
                                </a:lnTo>
                                <a:lnTo>
                                  <a:pt x="794339" y="679649"/>
                                </a:lnTo>
                                <a:lnTo>
                                  <a:pt x="795610" y="691396"/>
                                </a:lnTo>
                                <a:lnTo>
                                  <a:pt x="795610" y="694749"/>
                                </a:lnTo>
                                <a:lnTo>
                                  <a:pt x="795610" y="696427"/>
                                </a:lnTo>
                                <a:lnTo>
                                  <a:pt x="796875" y="696427"/>
                                </a:lnTo>
                                <a:lnTo>
                                  <a:pt x="798146" y="698116"/>
                                </a:lnTo>
                                <a:lnTo>
                                  <a:pt x="798146" y="693074"/>
                                </a:lnTo>
                                <a:lnTo>
                                  <a:pt x="799411" y="699778"/>
                                </a:lnTo>
                                <a:lnTo>
                                  <a:pt x="799411" y="708173"/>
                                </a:lnTo>
                                <a:lnTo>
                                  <a:pt x="800676" y="726627"/>
                                </a:lnTo>
                                <a:lnTo>
                                  <a:pt x="800676" y="716569"/>
                                </a:lnTo>
                                <a:lnTo>
                                  <a:pt x="800676" y="741740"/>
                                </a:lnTo>
                                <a:lnTo>
                                  <a:pt x="801947" y="731669"/>
                                </a:lnTo>
                                <a:lnTo>
                                  <a:pt x="801947" y="733344"/>
                                </a:lnTo>
                                <a:lnTo>
                                  <a:pt x="803212" y="718244"/>
                                </a:lnTo>
                                <a:lnTo>
                                  <a:pt x="803212" y="723273"/>
                                </a:lnTo>
                                <a:lnTo>
                                  <a:pt x="803212" y="724950"/>
                                </a:lnTo>
                                <a:lnTo>
                                  <a:pt x="805742" y="719921"/>
                                </a:lnTo>
                                <a:lnTo>
                                  <a:pt x="805742" y="716569"/>
                                </a:lnTo>
                                <a:lnTo>
                                  <a:pt x="805742" y="706497"/>
                                </a:lnTo>
                                <a:lnTo>
                                  <a:pt x="805742" y="713202"/>
                                </a:lnTo>
                                <a:lnTo>
                                  <a:pt x="807013" y="711527"/>
                                </a:lnTo>
                                <a:lnTo>
                                  <a:pt x="807013" y="701467"/>
                                </a:lnTo>
                                <a:lnTo>
                                  <a:pt x="808278" y="709862"/>
                                </a:lnTo>
                                <a:lnTo>
                                  <a:pt x="808278" y="706497"/>
                                </a:lnTo>
                                <a:lnTo>
                                  <a:pt x="808278" y="716569"/>
                                </a:lnTo>
                                <a:lnTo>
                                  <a:pt x="809543" y="719921"/>
                                </a:lnTo>
                                <a:lnTo>
                                  <a:pt x="809543" y="729992"/>
                                </a:lnTo>
                                <a:lnTo>
                                  <a:pt x="810809" y="729992"/>
                                </a:lnTo>
                                <a:lnTo>
                                  <a:pt x="810809" y="723273"/>
                                </a:lnTo>
                                <a:lnTo>
                                  <a:pt x="810809" y="726627"/>
                                </a:lnTo>
                                <a:lnTo>
                                  <a:pt x="812081" y="721610"/>
                                </a:lnTo>
                                <a:lnTo>
                                  <a:pt x="812081" y="716569"/>
                                </a:lnTo>
                                <a:lnTo>
                                  <a:pt x="812081" y="714880"/>
                                </a:lnTo>
                                <a:lnTo>
                                  <a:pt x="813346" y="708173"/>
                                </a:lnTo>
                                <a:lnTo>
                                  <a:pt x="813346" y="711527"/>
                                </a:lnTo>
                                <a:lnTo>
                                  <a:pt x="814611" y="718244"/>
                                </a:lnTo>
                                <a:lnTo>
                                  <a:pt x="814611" y="714880"/>
                                </a:lnTo>
                                <a:lnTo>
                                  <a:pt x="814611" y="713202"/>
                                </a:lnTo>
                                <a:lnTo>
                                  <a:pt x="815882" y="713202"/>
                                </a:lnTo>
                                <a:lnTo>
                                  <a:pt x="815882" y="703131"/>
                                </a:lnTo>
                                <a:lnTo>
                                  <a:pt x="817147" y="704808"/>
                                </a:lnTo>
                                <a:lnTo>
                                  <a:pt x="817147" y="713202"/>
                                </a:lnTo>
                                <a:lnTo>
                                  <a:pt x="817147" y="709862"/>
                                </a:lnTo>
                                <a:lnTo>
                                  <a:pt x="818418" y="711527"/>
                                </a:lnTo>
                                <a:lnTo>
                                  <a:pt x="818418" y="709862"/>
                                </a:lnTo>
                                <a:lnTo>
                                  <a:pt x="819677" y="709862"/>
                                </a:lnTo>
                                <a:lnTo>
                                  <a:pt x="819677" y="716569"/>
                                </a:lnTo>
                                <a:lnTo>
                                  <a:pt x="819677" y="711527"/>
                                </a:lnTo>
                                <a:lnTo>
                                  <a:pt x="819677" y="714880"/>
                                </a:lnTo>
                                <a:lnTo>
                                  <a:pt x="820948" y="723273"/>
                                </a:lnTo>
                                <a:lnTo>
                                  <a:pt x="822213" y="716569"/>
                                </a:lnTo>
                                <a:lnTo>
                                  <a:pt x="822213" y="724950"/>
                                </a:lnTo>
                                <a:lnTo>
                                  <a:pt x="822213" y="729992"/>
                                </a:lnTo>
                                <a:lnTo>
                                  <a:pt x="822213" y="728315"/>
                                </a:lnTo>
                                <a:lnTo>
                                  <a:pt x="823484" y="723273"/>
                                </a:lnTo>
                                <a:lnTo>
                                  <a:pt x="823484" y="721610"/>
                                </a:lnTo>
                                <a:lnTo>
                                  <a:pt x="824743" y="718244"/>
                                </a:lnTo>
                                <a:lnTo>
                                  <a:pt x="824743" y="709862"/>
                                </a:lnTo>
                                <a:lnTo>
                                  <a:pt x="824743" y="714880"/>
                                </a:lnTo>
                                <a:lnTo>
                                  <a:pt x="826014" y="714880"/>
                                </a:lnTo>
                                <a:lnTo>
                                  <a:pt x="826014" y="716569"/>
                                </a:lnTo>
                                <a:lnTo>
                                  <a:pt x="827279" y="718244"/>
                                </a:lnTo>
                                <a:lnTo>
                                  <a:pt x="827279" y="711527"/>
                                </a:lnTo>
                                <a:lnTo>
                                  <a:pt x="827279" y="721610"/>
                                </a:lnTo>
                                <a:lnTo>
                                  <a:pt x="827279" y="729992"/>
                                </a:lnTo>
                                <a:lnTo>
                                  <a:pt x="828550" y="741740"/>
                                </a:lnTo>
                                <a:lnTo>
                                  <a:pt x="829815" y="748445"/>
                                </a:lnTo>
                                <a:lnTo>
                                  <a:pt x="829815" y="741740"/>
                                </a:lnTo>
                                <a:lnTo>
                                  <a:pt x="829815" y="736697"/>
                                </a:lnTo>
                                <a:lnTo>
                                  <a:pt x="829815" y="729992"/>
                                </a:lnTo>
                                <a:lnTo>
                                  <a:pt x="831080" y="735022"/>
                                </a:lnTo>
                                <a:lnTo>
                                  <a:pt x="831080" y="738386"/>
                                </a:lnTo>
                                <a:lnTo>
                                  <a:pt x="832351" y="728315"/>
                                </a:lnTo>
                                <a:lnTo>
                                  <a:pt x="832351" y="726627"/>
                                </a:lnTo>
                                <a:lnTo>
                                  <a:pt x="832351" y="735022"/>
                                </a:lnTo>
                                <a:lnTo>
                                  <a:pt x="833617" y="740063"/>
                                </a:lnTo>
                                <a:lnTo>
                                  <a:pt x="833617" y="738386"/>
                                </a:lnTo>
                                <a:lnTo>
                                  <a:pt x="834889" y="736697"/>
                                </a:lnTo>
                                <a:lnTo>
                                  <a:pt x="834889" y="738386"/>
                                </a:lnTo>
                                <a:lnTo>
                                  <a:pt x="834889" y="743416"/>
                                </a:lnTo>
                                <a:lnTo>
                                  <a:pt x="836147" y="750134"/>
                                </a:lnTo>
                                <a:lnTo>
                                  <a:pt x="837418" y="755164"/>
                                </a:lnTo>
                                <a:lnTo>
                                  <a:pt x="837418" y="766911"/>
                                </a:lnTo>
                                <a:lnTo>
                                  <a:pt x="837418" y="761869"/>
                                </a:lnTo>
                                <a:lnTo>
                                  <a:pt x="838683" y="751812"/>
                                </a:lnTo>
                                <a:lnTo>
                                  <a:pt x="838683" y="746768"/>
                                </a:lnTo>
                                <a:lnTo>
                                  <a:pt x="838683" y="745081"/>
                                </a:lnTo>
                                <a:lnTo>
                                  <a:pt x="839955" y="746768"/>
                                </a:lnTo>
                                <a:lnTo>
                                  <a:pt x="839955" y="751812"/>
                                </a:lnTo>
                                <a:lnTo>
                                  <a:pt x="841213" y="751812"/>
                                </a:lnTo>
                                <a:lnTo>
                                  <a:pt x="841213" y="760194"/>
                                </a:lnTo>
                                <a:lnTo>
                                  <a:pt x="842484" y="758529"/>
                                </a:lnTo>
                                <a:lnTo>
                                  <a:pt x="842484" y="761869"/>
                                </a:lnTo>
                                <a:lnTo>
                                  <a:pt x="843749" y="755164"/>
                                </a:lnTo>
                                <a:lnTo>
                                  <a:pt x="843749" y="756827"/>
                                </a:lnTo>
                                <a:lnTo>
                                  <a:pt x="843749" y="761869"/>
                                </a:lnTo>
                                <a:lnTo>
                                  <a:pt x="845021" y="770277"/>
                                </a:lnTo>
                                <a:lnTo>
                                  <a:pt x="845021" y="773617"/>
                                </a:lnTo>
                                <a:lnTo>
                                  <a:pt x="846286" y="776982"/>
                                </a:lnTo>
                                <a:lnTo>
                                  <a:pt x="846286" y="775294"/>
                                </a:lnTo>
                                <a:lnTo>
                                  <a:pt x="846286" y="763545"/>
                                </a:lnTo>
                                <a:lnTo>
                                  <a:pt x="846286" y="756827"/>
                                </a:lnTo>
                                <a:lnTo>
                                  <a:pt x="847551" y="753474"/>
                                </a:lnTo>
                                <a:lnTo>
                                  <a:pt x="848822" y="758529"/>
                                </a:lnTo>
                                <a:lnTo>
                                  <a:pt x="848822" y="761869"/>
                                </a:lnTo>
                                <a:lnTo>
                                  <a:pt x="848822" y="765234"/>
                                </a:lnTo>
                                <a:lnTo>
                                  <a:pt x="848822" y="760194"/>
                                </a:lnTo>
                                <a:lnTo>
                                  <a:pt x="850087" y="760194"/>
                                </a:lnTo>
                                <a:lnTo>
                                  <a:pt x="851352" y="758529"/>
                                </a:lnTo>
                                <a:lnTo>
                                  <a:pt x="852617" y="758529"/>
                                </a:lnTo>
                                <a:lnTo>
                                  <a:pt x="852617" y="755164"/>
                                </a:lnTo>
                                <a:lnTo>
                                  <a:pt x="853888" y="758529"/>
                                </a:lnTo>
                                <a:lnTo>
                                  <a:pt x="853888" y="755164"/>
                                </a:lnTo>
                                <a:lnTo>
                                  <a:pt x="853888" y="748445"/>
                                </a:lnTo>
                                <a:lnTo>
                                  <a:pt x="853888" y="751812"/>
                                </a:lnTo>
                                <a:lnTo>
                                  <a:pt x="855154" y="755164"/>
                                </a:lnTo>
                                <a:lnTo>
                                  <a:pt x="855154" y="756827"/>
                                </a:lnTo>
                                <a:lnTo>
                                  <a:pt x="856419" y="760194"/>
                                </a:lnTo>
                                <a:lnTo>
                                  <a:pt x="856419" y="766911"/>
                                </a:lnTo>
                                <a:lnTo>
                                  <a:pt x="856419" y="780347"/>
                                </a:lnTo>
                                <a:lnTo>
                                  <a:pt x="857684" y="793760"/>
                                </a:lnTo>
                                <a:lnTo>
                                  <a:pt x="857684" y="795422"/>
                                </a:lnTo>
                                <a:lnTo>
                                  <a:pt x="858955" y="788729"/>
                                </a:lnTo>
                                <a:lnTo>
                                  <a:pt x="858955" y="782011"/>
                                </a:lnTo>
                                <a:lnTo>
                                  <a:pt x="858955" y="788729"/>
                                </a:lnTo>
                                <a:lnTo>
                                  <a:pt x="860220" y="787040"/>
                                </a:lnTo>
                                <a:lnTo>
                                  <a:pt x="860220" y="802140"/>
                                </a:lnTo>
                                <a:lnTo>
                                  <a:pt x="861491" y="800489"/>
                                </a:lnTo>
                                <a:lnTo>
                                  <a:pt x="861491" y="803818"/>
                                </a:lnTo>
                                <a:lnTo>
                                  <a:pt x="861491" y="805506"/>
                                </a:lnTo>
                                <a:lnTo>
                                  <a:pt x="862756" y="800489"/>
                                </a:lnTo>
                                <a:lnTo>
                                  <a:pt x="862756" y="797124"/>
                                </a:lnTo>
                                <a:lnTo>
                                  <a:pt x="862756" y="785376"/>
                                </a:lnTo>
                                <a:lnTo>
                                  <a:pt x="864021" y="783676"/>
                                </a:lnTo>
                                <a:lnTo>
                                  <a:pt x="864021" y="782011"/>
                                </a:lnTo>
                                <a:lnTo>
                                  <a:pt x="865292" y="790407"/>
                                </a:lnTo>
                                <a:lnTo>
                                  <a:pt x="865292" y="793760"/>
                                </a:lnTo>
                                <a:lnTo>
                                  <a:pt x="866557" y="788729"/>
                                </a:lnTo>
                                <a:lnTo>
                                  <a:pt x="866557" y="798789"/>
                                </a:lnTo>
                                <a:lnTo>
                                  <a:pt x="867822" y="793760"/>
                                </a:lnTo>
                                <a:lnTo>
                                  <a:pt x="867822" y="798789"/>
                                </a:lnTo>
                                <a:lnTo>
                                  <a:pt x="867822" y="802140"/>
                                </a:lnTo>
                                <a:lnTo>
                                  <a:pt x="869087" y="805506"/>
                                </a:lnTo>
                                <a:lnTo>
                                  <a:pt x="869087" y="807182"/>
                                </a:lnTo>
                                <a:lnTo>
                                  <a:pt x="870358" y="800489"/>
                                </a:lnTo>
                                <a:lnTo>
                                  <a:pt x="870358" y="788729"/>
                                </a:lnTo>
                                <a:lnTo>
                                  <a:pt x="870358" y="787040"/>
                                </a:lnTo>
                                <a:lnTo>
                                  <a:pt x="871623" y="787040"/>
                                </a:lnTo>
                                <a:lnTo>
                                  <a:pt x="872888" y="783676"/>
                                </a:lnTo>
                                <a:lnTo>
                                  <a:pt x="872888" y="787040"/>
                                </a:lnTo>
                                <a:lnTo>
                                  <a:pt x="872888" y="782011"/>
                                </a:lnTo>
                                <a:lnTo>
                                  <a:pt x="874153" y="783676"/>
                                </a:lnTo>
                                <a:lnTo>
                                  <a:pt x="874153" y="782011"/>
                                </a:lnTo>
                                <a:lnTo>
                                  <a:pt x="875424" y="776982"/>
                                </a:lnTo>
                                <a:lnTo>
                                  <a:pt x="875424" y="785376"/>
                                </a:lnTo>
                                <a:lnTo>
                                  <a:pt x="876691" y="785376"/>
                                </a:lnTo>
                                <a:lnTo>
                                  <a:pt x="877956" y="778658"/>
                                </a:lnTo>
                                <a:lnTo>
                                  <a:pt x="877956" y="773617"/>
                                </a:lnTo>
                                <a:lnTo>
                                  <a:pt x="877956" y="783676"/>
                                </a:lnTo>
                                <a:lnTo>
                                  <a:pt x="880492" y="780347"/>
                                </a:lnTo>
                                <a:lnTo>
                                  <a:pt x="880492" y="768574"/>
                                </a:lnTo>
                                <a:lnTo>
                                  <a:pt x="880492" y="763545"/>
                                </a:lnTo>
                                <a:lnTo>
                                  <a:pt x="881763" y="766911"/>
                                </a:lnTo>
                                <a:lnTo>
                                  <a:pt x="883022" y="765234"/>
                                </a:lnTo>
                                <a:lnTo>
                                  <a:pt x="883022" y="787040"/>
                                </a:lnTo>
                                <a:lnTo>
                                  <a:pt x="883022" y="770277"/>
                                </a:lnTo>
                                <a:lnTo>
                                  <a:pt x="884293" y="766911"/>
                                </a:lnTo>
                                <a:lnTo>
                                  <a:pt x="884293" y="771927"/>
                                </a:lnTo>
                                <a:lnTo>
                                  <a:pt x="885558" y="783676"/>
                                </a:lnTo>
                                <a:lnTo>
                                  <a:pt x="885558" y="780347"/>
                                </a:lnTo>
                                <a:lnTo>
                                  <a:pt x="885558" y="788729"/>
                                </a:lnTo>
                                <a:lnTo>
                                  <a:pt x="886829" y="797124"/>
                                </a:lnTo>
                                <a:lnTo>
                                  <a:pt x="886829" y="798789"/>
                                </a:lnTo>
                                <a:lnTo>
                                  <a:pt x="888088" y="787040"/>
                                </a:lnTo>
                                <a:lnTo>
                                  <a:pt x="888088" y="778658"/>
                                </a:lnTo>
                                <a:lnTo>
                                  <a:pt x="888088" y="763545"/>
                                </a:lnTo>
                                <a:lnTo>
                                  <a:pt x="889359" y="756827"/>
                                </a:lnTo>
                                <a:lnTo>
                                  <a:pt x="889359" y="761869"/>
                                </a:lnTo>
                                <a:lnTo>
                                  <a:pt x="890624" y="761869"/>
                                </a:lnTo>
                                <a:lnTo>
                                  <a:pt x="890624" y="765234"/>
                                </a:lnTo>
                                <a:lnTo>
                                  <a:pt x="891895" y="775294"/>
                                </a:lnTo>
                                <a:lnTo>
                                  <a:pt x="891895" y="773617"/>
                                </a:lnTo>
                                <a:lnTo>
                                  <a:pt x="891895" y="770277"/>
                                </a:lnTo>
                                <a:lnTo>
                                  <a:pt x="893160" y="761869"/>
                                </a:lnTo>
                                <a:lnTo>
                                  <a:pt x="893160" y="755164"/>
                                </a:lnTo>
                                <a:lnTo>
                                  <a:pt x="894425" y="750134"/>
                                </a:lnTo>
                                <a:lnTo>
                                  <a:pt x="894425" y="746768"/>
                                </a:lnTo>
                                <a:lnTo>
                                  <a:pt x="894425" y="750134"/>
                                </a:lnTo>
                                <a:lnTo>
                                  <a:pt x="895696" y="766911"/>
                                </a:lnTo>
                                <a:lnTo>
                                  <a:pt x="895696" y="770277"/>
                                </a:lnTo>
                                <a:lnTo>
                                  <a:pt x="896961" y="766911"/>
                                </a:lnTo>
                                <a:lnTo>
                                  <a:pt x="896961" y="763545"/>
                                </a:lnTo>
                                <a:lnTo>
                                  <a:pt x="896961" y="768574"/>
                                </a:lnTo>
                                <a:lnTo>
                                  <a:pt x="896961" y="760194"/>
                                </a:lnTo>
                                <a:lnTo>
                                  <a:pt x="898232" y="770277"/>
                                </a:lnTo>
                                <a:lnTo>
                                  <a:pt x="898232" y="766911"/>
                                </a:lnTo>
                                <a:lnTo>
                                  <a:pt x="899492" y="773617"/>
                                </a:lnTo>
                                <a:lnTo>
                                  <a:pt x="899492" y="775294"/>
                                </a:lnTo>
                                <a:lnTo>
                                  <a:pt x="900764" y="771927"/>
                                </a:lnTo>
                                <a:lnTo>
                                  <a:pt x="900764" y="773617"/>
                                </a:lnTo>
                                <a:lnTo>
                                  <a:pt x="902028" y="770277"/>
                                </a:lnTo>
                                <a:lnTo>
                                  <a:pt x="902028" y="768574"/>
                                </a:lnTo>
                                <a:lnTo>
                                  <a:pt x="902028" y="761869"/>
                                </a:lnTo>
                                <a:lnTo>
                                  <a:pt x="902028" y="753474"/>
                                </a:lnTo>
                                <a:lnTo>
                                  <a:pt x="903300" y="755164"/>
                                </a:lnTo>
                                <a:lnTo>
                                  <a:pt x="904558" y="758529"/>
                                </a:lnTo>
                                <a:lnTo>
                                  <a:pt x="904558" y="761869"/>
                                </a:lnTo>
                                <a:lnTo>
                                  <a:pt x="904558" y="763545"/>
                                </a:lnTo>
                                <a:lnTo>
                                  <a:pt x="905830" y="765234"/>
                                </a:lnTo>
                                <a:lnTo>
                                  <a:pt x="905830" y="773617"/>
                                </a:lnTo>
                                <a:lnTo>
                                  <a:pt x="907094" y="771927"/>
                                </a:lnTo>
                                <a:lnTo>
                                  <a:pt x="907094" y="758529"/>
                                </a:lnTo>
                                <a:lnTo>
                                  <a:pt x="907094" y="760194"/>
                                </a:lnTo>
                                <a:lnTo>
                                  <a:pt x="908366" y="758529"/>
                                </a:lnTo>
                                <a:lnTo>
                                  <a:pt x="908366" y="751812"/>
                                </a:lnTo>
                                <a:lnTo>
                                  <a:pt x="909631" y="750134"/>
                                </a:lnTo>
                                <a:lnTo>
                                  <a:pt x="909631" y="751812"/>
                                </a:lnTo>
                                <a:lnTo>
                                  <a:pt x="909631" y="748445"/>
                                </a:lnTo>
                                <a:lnTo>
                                  <a:pt x="910896" y="755164"/>
                                </a:lnTo>
                                <a:lnTo>
                                  <a:pt x="910896" y="743416"/>
                                </a:lnTo>
                                <a:lnTo>
                                  <a:pt x="912167" y="745081"/>
                                </a:lnTo>
                                <a:lnTo>
                                  <a:pt x="912167" y="731669"/>
                                </a:lnTo>
                                <a:lnTo>
                                  <a:pt x="913432" y="711527"/>
                                </a:lnTo>
                                <a:lnTo>
                                  <a:pt x="914697" y="704808"/>
                                </a:lnTo>
                                <a:lnTo>
                                  <a:pt x="914697" y="688031"/>
                                </a:lnTo>
                                <a:lnTo>
                                  <a:pt x="915962" y="701467"/>
                                </a:lnTo>
                                <a:lnTo>
                                  <a:pt x="915962" y="703131"/>
                                </a:lnTo>
                                <a:lnTo>
                                  <a:pt x="915962" y="708173"/>
                                </a:lnTo>
                                <a:lnTo>
                                  <a:pt x="917233" y="703131"/>
                                </a:lnTo>
                                <a:lnTo>
                                  <a:pt x="917233" y="704808"/>
                                </a:lnTo>
                                <a:lnTo>
                                  <a:pt x="918498" y="706497"/>
                                </a:lnTo>
                                <a:lnTo>
                                  <a:pt x="918498" y="709862"/>
                                </a:lnTo>
                                <a:lnTo>
                                  <a:pt x="919764" y="701467"/>
                                </a:lnTo>
                                <a:lnTo>
                                  <a:pt x="919764" y="694749"/>
                                </a:lnTo>
                                <a:lnTo>
                                  <a:pt x="921029" y="708173"/>
                                </a:lnTo>
                                <a:lnTo>
                                  <a:pt x="921029" y="714880"/>
                                </a:lnTo>
                                <a:lnTo>
                                  <a:pt x="921029" y="704808"/>
                                </a:lnTo>
                                <a:lnTo>
                                  <a:pt x="921029" y="699778"/>
                                </a:lnTo>
                                <a:lnTo>
                                  <a:pt x="922300" y="704808"/>
                                </a:lnTo>
                                <a:lnTo>
                                  <a:pt x="923565" y="711527"/>
                                </a:lnTo>
                                <a:lnTo>
                                  <a:pt x="923565" y="709862"/>
                                </a:lnTo>
                                <a:lnTo>
                                  <a:pt x="924836" y="716569"/>
                                </a:lnTo>
                                <a:lnTo>
                                  <a:pt x="924836" y="709862"/>
                                </a:lnTo>
                                <a:lnTo>
                                  <a:pt x="926101" y="706497"/>
                                </a:lnTo>
                                <a:lnTo>
                                  <a:pt x="926101" y="721610"/>
                                </a:lnTo>
                                <a:lnTo>
                                  <a:pt x="927366" y="716569"/>
                                </a:lnTo>
                                <a:lnTo>
                                  <a:pt x="927366" y="718244"/>
                                </a:lnTo>
                                <a:lnTo>
                                  <a:pt x="928637" y="726627"/>
                                </a:lnTo>
                                <a:lnTo>
                                  <a:pt x="928637" y="724950"/>
                                </a:lnTo>
                                <a:lnTo>
                                  <a:pt x="928637" y="731669"/>
                                </a:lnTo>
                                <a:lnTo>
                                  <a:pt x="928637" y="724950"/>
                                </a:lnTo>
                                <a:lnTo>
                                  <a:pt x="931167" y="723273"/>
                                </a:lnTo>
                                <a:lnTo>
                                  <a:pt x="931167" y="716569"/>
                                </a:lnTo>
                                <a:lnTo>
                                  <a:pt x="931167" y="721610"/>
                                </a:lnTo>
                                <a:lnTo>
                                  <a:pt x="932432" y="724950"/>
                                </a:lnTo>
                                <a:lnTo>
                                  <a:pt x="932432" y="713202"/>
                                </a:lnTo>
                                <a:lnTo>
                                  <a:pt x="933704" y="704808"/>
                                </a:lnTo>
                                <a:lnTo>
                                  <a:pt x="933704" y="691396"/>
                                </a:lnTo>
                                <a:lnTo>
                                  <a:pt x="933704" y="684665"/>
                                </a:lnTo>
                                <a:lnTo>
                                  <a:pt x="934968" y="686367"/>
                                </a:lnTo>
                                <a:lnTo>
                                  <a:pt x="934968" y="689707"/>
                                </a:lnTo>
                                <a:lnTo>
                                  <a:pt x="936233" y="681325"/>
                                </a:lnTo>
                                <a:lnTo>
                                  <a:pt x="936233" y="662872"/>
                                </a:lnTo>
                                <a:lnTo>
                                  <a:pt x="936233" y="661183"/>
                                </a:lnTo>
                                <a:lnTo>
                                  <a:pt x="937498" y="661183"/>
                                </a:lnTo>
                                <a:lnTo>
                                  <a:pt x="938770" y="662872"/>
                                </a:lnTo>
                                <a:lnTo>
                                  <a:pt x="938770" y="659521"/>
                                </a:lnTo>
                                <a:lnTo>
                                  <a:pt x="940034" y="662872"/>
                                </a:lnTo>
                                <a:lnTo>
                                  <a:pt x="940034" y="661183"/>
                                </a:lnTo>
                                <a:lnTo>
                                  <a:pt x="940034" y="662872"/>
                                </a:lnTo>
                                <a:lnTo>
                                  <a:pt x="941301" y="666212"/>
                                </a:lnTo>
                                <a:lnTo>
                                  <a:pt x="941301" y="662872"/>
                                </a:lnTo>
                                <a:lnTo>
                                  <a:pt x="942572" y="662872"/>
                                </a:lnTo>
                                <a:lnTo>
                                  <a:pt x="942572" y="657819"/>
                                </a:lnTo>
                                <a:lnTo>
                                  <a:pt x="942572" y="654465"/>
                                </a:lnTo>
                                <a:lnTo>
                                  <a:pt x="943837" y="654465"/>
                                </a:lnTo>
                                <a:lnTo>
                                  <a:pt x="943837" y="651125"/>
                                </a:lnTo>
                                <a:lnTo>
                                  <a:pt x="945108" y="646070"/>
                                </a:lnTo>
                                <a:lnTo>
                                  <a:pt x="945108" y="656154"/>
                                </a:lnTo>
                                <a:lnTo>
                                  <a:pt x="945108" y="664536"/>
                                </a:lnTo>
                                <a:lnTo>
                                  <a:pt x="945108" y="671267"/>
                                </a:lnTo>
                                <a:lnTo>
                                  <a:pt x="946367" y="661183"/>
                                </a:lnTo>
                                <a:lnTo>
                                  <a:pt x="947638" y="666212"/>
                                </a:lnTo>
                                <a:lnTo>
                                  <a:pt x="947638" y="669565"/>
                                </a:lnTo>
                                <a:lnTo>
                                  <a:pt x="947638" y="681325"/>
                                </a:lnTo>
                                <a:lnTo>
                                  <a:pt x="947638" y="677960"/>
                                </a:lnTo>
                                <a:lnTo>
                                  <a:pt x="948903" y="706497"/>
                                </a:lnTo>
                                <a:lnTo>
                                  <a:pt x="948903" y="708173"/>
                                </a:lnTo>
                                <a:lnTo>
                                  <a:pt x="950174" y="706497"/>
                                </a:lnTo>
                                <a:lnTo>
                                  <a:pt x="950174" y="701467"/>
                                </a:lnTo>
                                <a:lnTo>
                                  <a:pt x="950174" y="679649"/>
                                </a:lnTo>
                                <a:lnTo>
                                  <a:pt x="951433" y="661183"/>
                                </a:lnTo>
                                <a:lnTo>
                                  <a:pt x="951433" y="667901"/>
                                </a:lnTo>
                                <a:lnTo>
                                  <a:pt x="952704" y="677960"/>
                                </a:lnTo>
                                <a:lnTo>
                                  <a:pt x="952704" y="679649"/>
                                </a:lnTo>
                                <a:lnTo>
                                  <a:pt x="952704" y="681325"/>
                                </a:lnTo>
                                <a:lnTo>
                                  <a:pt x="952704" y="699778"/>
                                </a:lnTo>
                                <a:lnTo>
                                  <a:pt x="953969" y="691396"/>
                                </a:lnTo>
                                <a:lnTo>
                                  <a:pt x="955240" y="691396"/>
                                </a:lnTo>
                                <a:lnTo>
                                  <a:pt x="955240" y="684665"/>
                                </a:lnTo>
                                <a:lnTo>
                                  <a:pt x="955240" y="676285"/>
                                </a:lnTo>
                                <a:lnTo>
                                  <a:pt x="955240" y="667901"/>
                                </a:lnTo>
                                <a:lnTo>
                                  <a:pt x="956505" y="672932"/>
                                </a:lnTo>
                                <a:lnTo>
                                  <a:pt x="956505" y="669565"/>
                                </a:lnTo>
                                <a:lnTo>
                                  <a:pt x="957770" y="666212"/>
                                </a:lnTo>
                                <a:lnTo>
                                  <a:pt x="957770" y="654465"/>
                                </a:lnTo>
                                <a:lnTo>
                                  <a:pt x="957770" y="646070"/>
                                </a:lnTo>
                                <a:lnTo>
                                  <a:pt x="959041" y="656154"/>
                                </a:lnTo>
                                <a:lnTo>
                                  <a:pt x="959041" y="647759"/>
                                </a:lnTo>
                                <a:lnTo>
                                  <a:pt x="960306" y="654465"/>
                                </a:lnTo>
                                <a:lnTo>
                                  <a:pt x="961577" y="652802"/>
                                </a:lnTo>
                                <a:lnTo>
                                  <a:pt x="962837" y="661183"/>
                                </a:lnTo>
                                <a:lnTo>
                                  <a:pt x="962837" y="659521"/>
                                </a:lnTo>
                                <a:lnTo>
                                  <a:pt x="964109" y="656154"/>
                                </a:lnTo>
                                <a:lnTo>
                                  <a:pt x="964109" y="659521"/>
                                </a:lnTo>
                                <a:lnTo>
                                  <a:pt x="964109" y="652802"/>
                                </a:lnTo>
                                <a:lnTo>
                                  <a:pt x="965373" y="649436"/>
                                </a:lnTo>
                                <a:lnTo>
                                  <a:pt x="965373" y="642719"/>
                                </a:lnTo>
                                <a:lnTo>
                                  <a:pt x="966645" y="637689"/>
                                </a:lnTo>
                                <a:lnTo>
                                  <a:pt x="966645" y="607475"/>
                                </a:lnTo>
                                <a:lnTo>
                                  <a:pt x="966645" y="612529"/>
                                </a:lnTo>
                                <a:lnTo>
                                  <a:pt x="967903" y="644408"/>
                                </a:lnTo>
                                <a:lnTo>
                                  <a:pt x="967903" y="634337"/>
                                </a:lnTo>
                                <a:lnTo>
                                  <a:pt x="969175" y="636012"/>
                                </a:lnTo>
                                <a:lnTo>
                                  <a:pt x="969175" y="646070"/>
                                </a:lnTo>
                                <a:lnTo>
                                  <a:pt x="969175" y="624277"/>
                                </a:lnTo>
                                <a:lnTo>
                                  <a:pt x="970440" y="624277"/>
                                </a:lnTo>
                                <a:lnTo>
                                  <a:pt x="970440" y="619222"/>
                                </a:lnTo>
                                <a:lnTo>
                                  <a:pt x="971711" y="614207"/>
                                </a:lnTo>
                                <a:lnTo>
                                  <a:pt x="971711" y="597416"/>
                                </a:lnTo>
                                <a:lnTo>
                                  <a:pt x="971711" y="583992"/>
                                </a:lnTo>
                                <a:lnTo>
                                  <a:pt x="971711" y="585656"/>
                                </a:lnTo>
                                <a:lnTo>
                                  <a:pt x="972976" y="580641"/>
                                </a:lnTo>
                                <a:lnTo>
                                  <a:pt x="974241" y="582316"/>
                                </a:lnTo>
                                <a:lnTo>
                                  <a:pt x="974241" y="594065"/>
                                </a:lnTo>
                                <a:lnTo>
                                  <a:pt x="974241" y="589022"/>
                                </a:lnTo>
                                <a:lnTo>
                                  <a:pt x="974241" y="599094"/>
                                </a:lnTo>
                                <a:lnTo>
                                  <a:pt x="975512" y="597416"/>
                                </a:lnTo>
                                <a:lnTo>
                                  <a:pt x="975512" y="600769"/>
                                </a:lnTo>
                                <a:lnTo>
                                  <a:pt x="976777" y="617559"/>
                                </a:lnTo>
                                <a:lnTo>
                                  <a:pt x="976777" y="642719"/>
                                </a:lnTo>
                                <a:lnTo>
                                  <a:pt x="976777" y="624277"/>
                                </a:lnTo>
                                <a:lnTo>
                                  <a:pt x="978042" y="619222"/>
                                </a:lnTo>
                                <a:lnTo>
                                  <a:pt x="978042" y="622588"/>
                                </a:lnTo>
                                <a:lnTo>
                                  <a:pt x="979307" y="610840"/>
                                </a:lnTo>
                                <a:lnTo>
                                  <a:pt x="979307" y="612529"/>
                                </a:lnTo>
                                <a:lnTo>
                                  <a:pt x="979307" y="614207"/>
                                </a:lnTo>
                                <a:lnTo>
                                  <a:pt x="979307" y="619222"/>
                                </a:lnTo>
                                <a:lnTo>
                                  <a:pt x="980578" y="624277"/>
                                </a:lnTo>
                                <a:lnTo>
                                  <a:pt x="981843" y="625941"/>
                                </a:lnTo>
                                <a:lnTo>
                                  <a:pt x="981843" y="624277"/>
                                </a:lnTo>
                                <a:lnTo>
                                  <a:pt x="981843" y="619222"/>
                                </a:lnTo>
                                <a:lnTo>
                                  <a:pt x="981843" y="610840"/>
                                </a:lnTo>
                                <a:lnTo>
                                  <a:pt x="983109" y="614207"/>
                                </a:lnTo>
                                <a:lnTo>
                                  <a:pt x="983109" y="619222"/>
                                </a:lnTo>
                                <a:lnTo>
                                  <a:pt x="984374" y="617559"/>
                                </a:lnTo>
                                <a:lnTo>
                                  <a:pt x="984374" y="614207"/>
                                </a:lnTo>
                                <a:lnTo>
                                  <a:pt x="985645" y="612529"/>
                                </a:lnTo>
                                <a:lnTo>
                                  <a:pt x="985645" y="605798"/>
                                </a:lnTo>
                                <a:lnTo>
                                  <a:pt x="986910" y="607475"/>
                                </a:lnTo>
                                <a:lnTo>
                                  <a:pt x="986910" y="594065"/>
                                </a:lnTo>
                                <a:lnTo>
                                  <a:pt x="986910" y="583992"/>
                                </a:lnTo>
                                <a:lnTo>
                                  <a:pt x="988181" y="580641"/>
                                </a:lnTo>
                                <a:lnTo>
                                  <a:pt x="988181" y="577274"/>
                                </a:lnTo>
                                <a:lnTo>
                                  <a:pt x="988181" y="568892"/>
                                </a:lnTo>
                                <a:lnTo>
                                  <a:pt x="989446" y="560510"/>
                                </a:lnTo>
                                <a:lnTo>
                                  <a:pt x="989446" y="553792"/>
                                </a:lnTo>
                                <a:lnTo>
                                  <a:pt x="990711" y="550426"/>
                                </a:lnTo>
                                <a:lnTo>
                                  <a:pt x="990711" y="547061"/>
                                </a:lnTo>
                                <a:lnTo>
                                  <a:pt x="990711" y="538683"/>
                                </a:lnTo>
                                <a:lnTo>
                                  <a:pt x="991983" y="535321"/>
                                </a:lnTo>
                                <a:lnTo>
                                  <a:pt x="991983" y="521903"/>
                                </a:lnTo>
                                <a:lnTo>
                                  <a:pt x="993247" y="533660"/>
                                </a:lnTo>
                                <a:lnTo>
                                  <a:pt x="993247" y="550426"/>
                                </a:lnTo>
                                <a:lnTo>
                                  <a:pt x="993247" y="558810"/>
                                </a:lnTo>
                                <a:lnTo>
                                  <a:pt x="994512" y="543707"/>
                                </a:lnTo>
                                <a:lnTo>
                                  <a:pt x="994512" y="548763"/>
                                </a:lnTo>
                                <a:lnTo>
                                  <a:pt x="995779" y="555470"/>
                                </a:lnTo>
                                <a:lnTo>
                                  <a:pt x="995779" y="553792"/>
                                </a:lnTo>
                                <a:lnTo>
                                  <a:pt x="995779" y="545405"/>
                                </a:lnTo>
                                <a:lnTo>
                                  <a:pt x="997050" y="540357"/>
                                </a:lnTo>
                                <a:lnTo>
                                  <a:pt x="998313" y="528612"/>
                                </a:lnTo>
                                <a:lnTo>
                                  <a:pt x="998313" y="521903"/>
                                </a:lnTo>
                                <a:lnTo>
                                  <a:pt x="998313" y="528612"/>
                                </a:lnTo>
                                <a:lnTo>
                                  <a:pt x="998313" y="538683"/>
                                </a:lnTo>
                                <a:lnTo>
                                  <a:pt x="999578" y="543707"/>
                                </a:lnTo>
                                <a:lnTo>
                                  <a:pt x="1000843" y="545405"/>
                                </a:lnTo>
                                <a:lnTo>
                                  <a:pt x="1000843" y="548763"/>
                                </a:lnTo>
                                <a:lnTo>
                                  <a:pt x="1000843" y="552103"/>
                                </a:lnTo>
                                <a:lnTo>
                                  <a:pt x="1002115" y="550426"/>
                                </a:lnTo>
                                <a:lnTo>
                                  <a:pt x="1002115" y="552103"/>
                                </a:lnTo>
                                <a:lnTo>
                                  <a:pt x="1003381" y="540357"/>
                                </a:lnTo>
                                <a:lnTo>
                                  <a:pt x="1003381" y="543707"/>
                                </a:lnTo>
                                <a:lnTo>
                                  <a:pt x="1004646" y="540357"/>
                                </a:lnTo>
                                <a:lnTo>
                                  <a:pt x="1005916" y="547061"/>
                                </a:lnTo>
                                <a:lnTo>
                                  <a:pt x="1005916" y="548763"/>
                                </a:lnTo>
                                <a:lnTo>
                                  <a:pt x="1005916" y="547061"/>
                                </a:lnTo>
                                <a:lnTo>
                                  <a:pt x="1007182" y="548763"/>
                                </a:lnTo>
                                <a:lnTo>
                                  <a:pt x="1008453" y="550426"/>
                                </a:lnTo>
                                <a:lnTo>
                                  <a:pt x="1008453" y="552103"/>
                                </a:lnTo>
                                <a:lnTo>
                                  <a:pt x="1008453" y="533660"/>
                                </a:lnTo>
                                <a:lnTo>
                                  <a:pt x="1009713" y="526938"/>
                                </a:lnTo>
                                <a:lnTo>
                                  <a:pt x="1009713" y="542043"/>
                                </a:lnTo>
                                <a:lnTo>
                                  <a:pt x="1010984" y="558810"/>
                                </a:lnTo>
                                <a:lnTo>
                                  <a:pt x="1010984" y="555470"/>
                                </a:lnTo>
                                <a:lnTo>
                                  <a:pt x="1010984" y="547061"/>
                                </a:lnTo>
                                <a:lnTo>
                                  <a:pt x="1012248" y="550426"/>
                                </a:lnTo>
                                <a:lnTo>
                                  <a:pt x="1012248" y="535321"/>
                                </a:lnTo>
                                <a:lnTo>
                                  <a:pt x="1013519" y="535321"/>
                                </a:lnTo>
                                <a:lnTo>
                                  <a:pt x="1013519" y="540357"/>
                                </a:lnTo>
                                <a:lnTo>
                                  <a:pt x="1013519" y="553792"/>
                                </a:lnTo>
                                <a:lnTo>
                                  <a:pt x="1014778" y="550426"/>
                                </a:lnTo>
                                <a:lnTo>
                                  <a:pt x="1014778" y="545405"/>
                                </a:lnTo>
                                <a:lnTo>
                                  <a:pt x="1014778" y="542043"/>
                                </a:lnTo>
                                <a:lnTo>
                                  <a:pt x="1016049" y="533660"/>
                                </a:lnTo>
                                <a:lnTo>
                                  <a:pt x="1016049" y="523576"/>
                                </a:lnTo>
                                <a:lnTo>
                                  <a:pt x="1017315" y="520216"/>
                                </a:lnTo>
                                <a:lnTo>
                                  <a:pt x="1017315" y="518554"/>
                                </a:lnTo>
                                <a:lnTo>
                                  <a:pt x="1017315" y="488341"/>
                                </a:lnTo>
                                <a:lnTo>
                                  <a:pt x="1018586" y="478270"/>
                                </a:lnTo>
                                <a:lnTo>
                                  <a:pt x="1018586" y="473236"/>
                                </a:lnTo>
                                <a:lnTo>
                                  <a:pt x="1019850" y="469874"/>
                                </a:lnTo>
                                <a:lnTo>
                                  <a:pt x="1019850" y="468200"/>
                                </a:lnTo>
                                <a:lnTo>
                                  <a:pt x="1019850" y="471561"/>
                                </a:lnTo>
                                <a:lnTo>
                                  <a:pt x="1021115" y="461491"/>
                                </a:lnTo>
                                <a:lnTo>
                                  <a:pt x="1021115" y="446384"/>
                                </a:lnTo>
                                <a:lnTo>
                                  <a:pt x="1022386" y="448058"/>
                                </a:lnTo>
                                <a:lnTo>
                                  <a:pt x="1022386" y="449746"/>
                                </a:lnTo>
                                <a:lnTo>
                                  <a:pt x="1022386" y="434640"/>
                                </a:lnTo>
                                <a:lnTo>
                                  <a:pt x="1022386" y="444710"/>
                                </a:lnTo>
                                <a:lnTo>
                                  <a:pt x="1023645" y="449746"/>
                                </a:lnTo>
                                <a:lnTo>
                                  <a:pt x="1023645" y="446384"/>
                                </a:lnTo>
                                <a:lnTo>
                                  <a:pt x="1024923" y="448058"/>
                                </a:lnTo>
                                <a:lnTo>
                                  <a:pt x="1024923" y="439675"/>
                                </a:lnTo>
                                <a:lnTo>
                                  <a:pt x="1026182" y="443035"/>
                                </a:lnTo>
                                <a:lnTo>
                                  <a:pt x="1026182" y="451421"/>
                                </a:lnTo>
                                <a:lnTo>
                                  <a:pt x="1027452" y="444710"/>
                                </a:lnTo>
                                <a:lnTo>
                                  <a:pt x="1027452" y="427930"/>
                                </a:lnTo>
                                <a:lnTo>
                                  <a:pt x="1027452" y="407788"/>
                                </a:lnTo>
                                <a:lnTo>
                                  <a:pt x="1027452" y="392684"/>
                                </a:lnTo>
                                <a:lnTo>
                                  <a:pt x="1028719" y="379262"/>
                                </a:lnTo>
                                <a:lnTo>
                                  <a:pt x="1029990" y="392684"/>
                                </a:lnTo>
                                <a:lnTo>
                                  <a:pt x="1029990" y="429604"/>
                                </a:lnTo>
                                <a:lnTo>
                                  <a:pt x="1029990" y="416185"/>
                                </a:lnTo>
                                <a:lnTo>
                                  <a:pt x="1029990" y="401079"/>
                                </a:lnTo>
                                <a:lnTo>
                                  <a:pt x="1031255" y="377576"/>
                                </a:lnTo>
                                <a:lnTo>
                                  <a:pt x="1031255" y="372553"/>
                                </a:lnTo>
                                <a:lnTo>
                                  <a:pt x="1032513" y="372553"/>
                                </a:lnTo>
                                <a:lnTo>
                                  <a:pt x="1032513" y="402753"/>
                                </a:lnTo>
                                <a:lnTo>
                                  <a:pt x="1033791" y="434640"/>
                                </a:lnTo>
                                <a:lnTo>
                                  <a:pt x="1035050" y="431290"/>
                                </a:lnTo>
                                <a:lnTo>
                                  <a:pt x="1035050" y="426243"/>
                                </a:lnTo>
                                <a:lnTo>
                                  <a:pt x="1035050" y="419533"/>
                                </a:lnTo>
                                <a:lnTo>
                                  <a:pt x="1036321" y="399392"/>
                                </a:lnTo>
                                <a:lnTo>
                                  <a:pt x="1036321" y="407788"/>
                                </a:lnTo>
                                <a:lnTo>
                                  <a:pt x="1037586" y="417859"/>
                                </a:lnTo>
                                <a:lnTo>
                                  <a:pt x="1037586" y="409463"/>
                                </a:lnTo>
                                <a:lnTo>
                                  <a:pt x="1037586" y="404428"/>
                                </a:lnTo>
                                <a:lnTo>
                                  <a:pt x="1038857" y="404428"/>
                                </a:lnTo>
                                <a:lnTo>
                                  <a:pt x="1038857" y="402753"/>
                                </a:lnTo>
                                <a:lnTo>
                                  <a:pt x="1038857" y="394370"/>
                                </a:lnTo>
                                <a:lnTo>
                                  <a:pt x="1040123" y="396043"/>
                                </a:lnTo>
                                <a:lnTo>
                                  <a:pt x="1040123" y="406114"/>
                                </a:lnTo>
                                <a:lnTo>
                                  <a:pt x="1041380" y="411137"/>
                                </a:lnTo>
                                <a:lnTo>
                                  <a:pt x="1041380" y="407788"/>
                                </a:lnTo>
                                <a:lnTo>
                                  <a:pt x="1041380" y="397718"/>
                                </a:lnTo>
                                <a:lnTo>
                                  <a:pt x="1042658" y="407788"/>
                                </a:lnTo>
                                <a:lnTo>
                                  <a:pt x="1042658" y="466525"/>
                                </a:lnTo>
                                <a:lnTo>
                                  <a:pt x="1043918" y="474911"/>
                                </a:lnTo>
                                <a:lnTo>
                                  <a:pt x="1043918" y="505122"/>
                                </a:lnTo>
                                <a:lnTo>
                                  <a:pt x="1043918" y="515193"/>
                                </a:lnTo>
                                <a:lnTo>
                                  <a:pt x="1045194" y="498412"/>
                                </a:lnTo>
                                <a:lnTo>
                                  <a:pt x="1045194" y="501761"/>
                                </a:lnTo>
                                <a:lnTo>
                                  <a:pt x="1046453" y="491690"/>
                                </a:lnTo>
                                <a:lnTo>
                                  <a:pt x="1046453" y="490016"/>
                                </a:lnTo>
                                <a:lnTo>
                                  <a:pt x="1046453" y="483306"/>
                                </a:lnTo>
                                <a:lnTo>
                                  <a:pt x="1046453" y="495051"/>
                                </a:lnTo>
                                <a:lnTo>
                                  <a:pt x="1047719" y="484981"/>
                                </a:lnTo>
                                <a:lnTo>
                                  <a:pt x="1048992" y="483306"/>
                                </a:lnTo>
                                <a:lnTo>
                                  <a:pt x="1048992" y="481619"/>
                                </a:lnTo>
                                <a:lnTo>
                                  <a:pt x="1048992" y="473236"/>
                                </a:lnTo>
                                <a:lnTo>
                                  <a:pt x="1050255" y="479945"/>
                                </a:lnTo>
                                <a:lnTo>
                                  <a:pt x="1050255" y="486667"/>
                                </a:lnTo>
                                <a:lnTo>
                                  <a:pt x="1051526" y="490016"/>
                                </a:lnTo>
                                <a:lnTo>
                                  <a:pt x="1051526" y="505122"/>
                                </a:lnTo>
                                <a:lnTo>
                                  <a:pt x="1051526" y="516854"/>
                                </a:lnTo>
                                <a:lnTo>
                                  <a:pt x="1052786" y="536996"/>
                                </a:lnTo>
                                <a:lnTo>
                                  <a:pt x="1052786" y="547061"/>
                                </a:lnTo>
                                <a:lnTo>
                                  <a:pt x="1054063" y="550426"/>
                                </a:lnTo>
                                <a:lnTo>
                                  <a:pt x="1054063" y="543707"/>
                                </a:lnTo>
                                <a:lnTo>
                                  <a:pt x="1054063" y="570569"/>
                                </a:lnTo>
                                <a:lnTo>
                                  <a:pt x="1054063" y="572259"/>
                                </a:lnTo>
                                <a:lnTo>
                                  <a:pt x="1056599" y="575599"/>
                                </a:lnTo>
                                <a:lnTo>
                                  <a:pt x="1056599" y="572259"/>
                                </a:lnTo>
                                <a:lnTo>
                                  <a:pt x="1056599" y="575599"/>
                                </a:lnTo>
                                <a:lnTo>
                                  <a:pt x="1056599" y="583992"/>
                                </a:lnTo>
                                <a:lnTo>
                                  <a:pt x="1057857" y="557145"/>
                                </a:lnTo>
                                <a:lnTo>
                                  <a:pt x="1057857" y="538683"/>
                                </a:lnTo>
                                <a:lnTo>
                                  <a:pt x="1059122" y="542043"/>
                                </a:lnTo>
                                <a:lnTo>
                                  <a:pt x="1059122" y="560510"/>
                                </a:lnTo>
                                <a:lnTo>
                                  <a:pt x="1059122" y="575599"/>
                                </a:lnTo>
                                <a:lnTo>
                                  <a:pt x="1060394" y="634337"/>
                                </a:lnTo>
                                <a:lnTo>
                                  <a:pt x="1060394" y="622588"/>
                                </a:lnTo>
                                <a:lnTo>
                                  <a:pt x="1061660" y="602458"/>
                                </a:lnTo>
                                <a:lnTo>
                                  <a:pt x="1061660" y="639378"/>
                                </a:lnTo>
                                <a:lnTo>
                                  <a:pt x="1061660" y="652802"/>
                                </a:lnTo>
                                <a:lnTo>
                                  <a:pt x="1062931" y="671267"/>
                                </a:lnTo>
                                <a:lnTo>
                                  <a:pt x="1062931" y="624277"/>
                                </a:lnTo>
                                <a:lnTo>
                                  <a:pt x="1064188" y="630970"/>
                                </a:lnTo>
                                <a:lnTo>
                                  <a:pt x="1064188" y="644408"/>
                                </a:lnTo>
                                <a:lnTo>
                                  <a:pt x="1064188" y="634337"/>
                                </a:lnTo>
                                <a:lnTo>
                                  <a:pt x="1065466" y="627617"/>
                                </a:lnTo>
                                <a:lnTo>
                                  <a:pt x="1065466" y="605798"/>
                                </a:lnTo>
                                <a:lnTo>
                                  <a:pt x="1065466" y="587345"/>
                                </a:lnTo>
                                <a:lnTo>
                                  <a:pt x="1066725" y="592387"/>
                                </a:lnTo>
                                <a:lnTo>
                                  <a:pt x="1066725" y="590712"/>
                                </a:lnTo>
                                <a:lnTo>
                                  <a:pt x="1067989" y="577274"/>
                                </a:lnTo>
                                <a:lnTo>
                                  <a:pt x="1067989" y="563850"/>
                                </a:lnTo>
                                <a:lnTo>
                                  <a:pt x="1067989" y="548763"/>
                                </a:lnTo>
                                <a:lnTo>
                                  <a:pt x="1069262" y="558810"/>
                                </a:lnTo>
                                <a:lnTo>
                                  <a:pt x="1069262" y="565539"/>
                                </a:lnTo>
                                <a:lnTo>
                                  <a:pt x="1070527" y="567203"/>
                                </a:lnTo>
                                <a:lnTo>
                                  <a:pt x="1070527" y="547061"/>
                                </a:lnTo>
                                <a:lnTo>
                                  <a:pt x="1070527" y="555470"/>
                                </a:lnTo>
                                <a:lnTo>
                                  <a:pt x="1070527" y="553792"/>
                                </a:lnTo>
                                <a:lnTo>
                                  <a:pt x="1071792" y="547061"/>
                                </a:lnTo>
                                <a:lnTo>
                                  <a:pt x="1073050" y="555470"/>
                                </a:lnTo>
                                <a:lnTo>
                                  <a:pt x="1073050" y="550426"/>
                                </a:lnTo>
                                <a:lnTo>
                                  <a:pt x="1073050" y="572259"/>
                                </a:lnTo>
                                <a:lnTo>
                                  <a:pt x="1073050" y="583992"/>
                                </a:lnTo>
                                <a:lnTo>
                                  <a:pt x="1074328" y="583992"/>
                                </a:lnTo>
                                <a:lnTo>
                                  <a:pt x="1074328" y="577274"/>
                                </a:lnTo>
                                <a:lnTo>
                                  <a:pt x="1075587" y="575599"/>
                                </a:lnTo>
                                <a:lnTo>
                                  <a:pt x="1075587" y="555470"/>
                                </a:lnTo>
                                <a:lnTo>
                                  <a:pt x="1076866" y="557145"/>
                                </a:lnTo>
                                <a:lnTo>
                                  <a:pt x="1076866" y="552103"/>
                                </a:lnTo>
                                <a:lnTo>
                                  <a:pt x="1078123" y="552103"/>
                                </a:lnTo>
                                <a:lnTo>
                                  <a:pt x="1078123" y="562174"/>
                                </a:lnTo>
                                <a:lnTo>
                                  <a:pt x="1078123" y="563850"/>
                                </a:lnTo>
                                <a:lnTo>
                                  <a:pt x="1078123" y="562174"/>
                                </a:lnTo>
                                <a:lnTo>
                                  <a:pt x="1079394" y="557145"/>
                                </a:lnTo>
                                <a:lnTo>
                                  <a:pt x="1080659" y="550426"/>
                                </a:lnTo>
                                <a:lnTo>
                                  <a:pt x="1080659" y="542043"/>
                                </a:lnTo>
                                <a:lnTo>
                                  <a:pt x="1080659" y="535321"/>
                                </a:lnTo>
                                <a:lnTo>
                                  <a:pt x="1080659" y="545405"/>
                                </a:lnTo>
                                <a:lnTo>
                                  <a:pt x="1081930" y="560510"/>
                                </a:lnTo>
                                <a:lnTo>
                                  <a:pt x="1081930" y="555470"/>
                                </a:lnTo>
                                <a:lnTo>
                                  <a:pt x="1083196" y="510159"/>
                                </a:lnTo>
                                <a:lnTo>
                                  <a:pt x="1083196" y="516854"/>
                                </a:lnTo>
                                <a:lnTo>
                                  <a:pt x="1083196" y="533660"/>
                                </a:lnTo>
                                <a:lnTo>
                                  <a:pt x="1084454" y="536996"/>
                                </a:lnTo>
                                <a:lnTo>
                                  <a:pt x="1084454" y="542043"/>
                                </a:lnTo>
                                <a:lnTo>
                                  <a:pt x="1085731" y="548763"/>
                                </a:lnTo>
                                <a:lnTo>
                                  <a:pt x="1085731" y="558810"/>
                                </a:lnTo>
                                <a:lnTo>
                                  <a:pt x="1085731" y="553792"/>
                                </a:lnTo>
                                <a:lnTo>
                                  <a:pt x="1086991" y="557145"/>
                                </a:lnTo>
                                <a:lnTo>
                                  <a:pt x="1088268" y="555470"/>
                                </a:lnTo>
                                <a:lnTo>
                                  <a:pt x="1088268" y="567203"/>
                                </a:lnTo>
                                <a:lnTo>
                                  <a:pt x="1088268" y="563850"/>
                                </a:lnTo>
                                <a:lnTo>
                                  <a:pt x="1089526" y="550426"/>
                                </a:lnTo>
                                <a:lnTo>
                                  <a:pt x="1089526" y="540357"/>
                                </a:lnTo>
                                <a:lnTo>
                                  <a:pt x="1090797" y="552103"/>
                                </a:lnTo>
                                <a:lnTo>
                                  <a:pt x="1090797" y="557145"/>
                                </a:lnTo>
                                <a:lnTo>
                                  <a:pt x="1092064" y="573921"/>
                                </a:lnTo>
                                <a:lnTo>
                                  <a:pt x="1092064" y="575599"/>
                                </a:lnTo>
                                <a:lnTo>
                                  <a:pt x="1092064" y="568892"/>
                                </a:lnTo>
                                <a:lnTo>
                                  <a:pt x="1093334" y="563850"/>
                                </a:lnTo>
                                <a:lnTo>
                                  <a:pt x="1093334" y="557145"/>
                                </a:lnTo>
                                <a:lnTo>
                                  <a:pt x="1094600" y="540357"/>
                                </a:lnTo>
                                <a:lnTo>
                                  <a:pt x="1094600" y="545405"/>
                                </a:lnTo>
                                <a:lnTo>
                                  <a:pt x="1094600" y="557145"/>
                                </a:lnTo>
                                <a:lnTo>
                                  <a:pt x="1095860" y="552103"/>
                                </a:lnTo>
                                <a:lnTo>
                                  <a:pt x="1095860" y="562174"/>
                                </a:lnTo>
                                <a:lnTo>
                                  <a:pt x="1097136" y="563850"/>
                                </a:lnTo>
                                <a:lnTo>
                                  <a:pt x="1097136" y="545405"/>
                                </a:lnTo>
                                <a:lnTo>
                                  <a:pt x="1097136" y="543707"/>
                                </a:lnTo>
                                <a:lnTo>
                                  <a:pt x="1097136" y="542043"/>
                                </a:lnTo>
                                <a:lnTo>
                                  <a:pt x="1098395" y="528612"/>
                                </a:lnTo>
                                <a:lnTo>
                                  <a:pt x="1099659" y="506796"/>
                                </a:lnTo>
                                <a:lnTo>
                                  <a:pt x="1099659" y="500087"/>
                                </a:lnTo>
                                <a:lnTo>
                                  <a:pt x="1099659" y="493365"/>
                                </a:lnTo>
                                <a:lnTo>
                                  <a:pt x="1099659" y="500087"/>
                                </a:lnTo>
                                <a:lnTo>
                                  <a:pt x="1100931" y="498412"/>
                                </a:lnTo>
                                <a:lnTo>
                                  <a:pt x="1100931" y="458129"/>
                                </a:lnTo>
                                <a:lnTo>
                                  <a:pt x="1102196" y="469874"/>
                                </a:lnTo>
                                <a:lnTo>
                                  <a:pt x="1102196" y="478270"/>
                                </a:lnTo>
                                <a:lnTo>
                                  <a:pt x="1102196" y="523576"/>
                                </a:lnTo>
                                <a:lnTo>
                                  <a:pt x="1103467" y="481619"/>
                                </a:lnTo>
                                <a:lnTo>
                                  <a:pt x="1103467" y="493365"/>
                                </a:lnTo>
                                <a:lnTo>
                                  <a:pt x="1104726" y="511831"/>
                                </a:lnTo>
                                <a:lnTo>
                                  <a:pt x="1104726" y="506796"/>
                                </a:lnTo>
                                <a:lnTo>
                                  <a:pt x="1104726" y="498412"/>
                                </a:lnTo>
                                <a:lnTo>
                                  <a:pt x="1104726" y="469874"/>
                                </a:lnTo>
                                <a:lnTo>
                                  <a:pt x="1106004" y="453094"/>
                                </a:lnTo>
                                <a:lnTo>
                                  <a:pt x="1107262" y="424568"/>
                                </a:lnTo>
                                <a:lnTo>
                                  <a:pt x="1107262" y="397718"/>
                                </a:lnTo>
                                <a:lnTo>
                                  <a:pt x="1107262" y="424568"/>
                                </a:lnTo>
                                <a:lnTo>
                                  <a:pt x="1107262" y="416185"/>
                                </a:lnTo>
                                <a:lnTo>
                                  <a:pt x="1108539" y="416185"/>
                                </a:lnTo>
                                <a:lnTo>
                                  <a:pt x="1108539" y="407788"/>
                                </a:lnTo>
                                <a:lnTo>
                                  <a:pt x="1109799" y="367506"/>
                                </a:lnTo>
                                <a:lnTo>
                                  <a:pt x="1109799" y="335633"/>
                                </a:lnTo>
                                <a:lnTo>
                                  <a:pt x="1109799" y="302072"/>
                                </a:lnTo>
                                <a:lnTo>
                                  <a:pt x="1111063" y="290325"/>
                                </a:lnTo>
                                <a:lnTo>
                                  <a:pt x="1111063" y="283604"/>
                                </a:lnTo>
                                <a:lnTo>
                                  <a:pt x="1112334" y="276895"/>
                                </a:lnTo>
                                <a:lnTo>
                                  <a:pt x="1112334" y="256753"/>
                                </a:lnTo>
                                <a:lnTo>
                                  <a:pt x="1112334" y="323888"/>
                                </a:lnTo>
                                <a:lnTo>
                                  <a:pt x="1113600" y="354086"/>
                                </a:lnTo>
                                <a:lnTo>
                                  <a:pt x="1113600" y="328909"/>
                                </a:lnTo>
                                <a:lnTo>
                                  <a:pt x="1114873" y="330596"/>
                                </a:lnTo>
                                <a:lnTo>
                                  <a:pt x="1114873" y="327235"/>
                                </a:lnTo>
                                <a:lnTo>
                                  <a:pt x="1116130" y="295348"/>
                                </a:lnTo>
                                <a:lnTo>
                                  <a:pt x="1116130" y="298710"/>
                                </a:lnTo>
                                <a:lnTo>
                                  <a:pt x="1116130" y="335633"/>
                                </a:lnTo>
                                <a:lnTo>
                                  <a:pt x="1117408" y="347376"/>
                                </a:lnTo>
                                <a:lnTo>
                                  <a:pt x="1117408" y="352413"/>
                                </a:lnTo>
                                <a:lnTo>
                                  <a:pt x="1118668" y="362483"/>
                                </a:lnTo>
                                <a:lnTo>
                                  <a:pt x="1118668" y="437988"/>
                                </a:lnTo>
                                <a:lnTo>
                                  <a:pt x="1118668" y="483306"/>
                                </a:lnTo>
                                <a:lnTo>
                                  <a:pt x="1119944" y="558810"/>
                                </a:lnTo>
                                <a:lnTo>
                                  <a:pt x="1119944" y="515193"/>
                                </a:lnTo>
                                <a:lnTo>
                                  <a:pt x="1121202" y="496726"/>
                                </a:lnTo>
                                <a:lnTo>
                                  <a:pt x="1121202" y="479945"/>
                                </a:lnTo>
                                <a:lnTo>
                                  <a:pt x="1121202" y="476596"/>
                                </a:lnTo>
                                <a:lnTo>
                                  <a:pt x="1121202" y="506796"/>
                                </a:lnTo>
                                <a:lnTo>
                                  <a:pt x="1122467" y="535321"/>
                                </a:lnTo>
                                <a:lnTo>
                                  <a:pt x="1123739" y="555470"/>
                                </a:lnTo>
                                <a:lnTo>
                                  <a:pt x="1123739" y="585656"/>
                                </a:lnTo>
                                <a:lnTo>
                                  <a:pt x="1123739" y="577274"/>
                                </a:lnTo>
                                <a:lnTo>
                                  <a:pt x="1125004" y="542043"/>
                                </a:lnTo>
                                <a:lnTo>
                                  <a:pt x="1125004" y="580641"/>
                                </a:lnTo>
                                <a:lnTo>
                                  <a:pt x="1126275" y="589022"/>
                                </a:lnTo>
                                <a:lnTo>
                                  <a:pt x="1126275" y="602458"/>
                                </a:lnTo>
                                <a:lnTo>
                                  <a:pt x="1126275" y="572259"/>
                                </a:lnTo>
                                <a:lnTo>
                                  <a:pt x="1127527" y="563850"/>
                                </a:lnTo>
                                <a:lnTo>
                                  <a:pt x="1128812" y="562174"/>
                                </a:lnTo>
                                <a:lnTo>
                                  <a:pt x="1128812" y="570569"/>
                                </a:lnTo>
                                <a:lnTo>
                                  <a:pt x="1130065" y="568892"/>
                                </a:lnTo>
                                <a:lnTo>
                                  <a:pt x="1131336" y="548763"/>
                                </a:lnTo>
                                <a:lnTo>
                                  <a:pt x="1131336" y="528612"/>
                                </a:lnTo>
                                <a:lnTo>
                                  <a:pt x="1131336" y="501761"/>
                                </a:lnTo>
                                <a:lnTo>
                                  <a:pt x="1132599" y="469874"/>
                                </a:lnTo>
                                <a:lnTo>
                                  <a:pt x="1132599" y="422896"/>
                                </a:lnTo>
                                <a:lnTo>
                                  <a:pt x="1133871" y="419533"/>
                                </a:lnTo>
                                <a:lnTo>
                                  <a:pt x="1133871" y="402753"/>
                                </a:lnTo>
                                <a:lnTo>
                                  <a:pt x="1133871" y="411137"/>
                                </a:lnTo>
                                <a:lnTo>
                                  <a:pt x="1135137" y="404428"/>
                                </a:lnTo>
                                <a:lnTo>
                                  <a:pt x="1135137" y="399392"/>
                                </a:lnTo>
                                <a:lnTo>
                                  <a:pt x="1136397" y="437988"/>
                                </a:lnTo>
                                <a:lnTo>
                                  <a:pt x="1136397" y="416185"/>
                                </a:lnTo>
                                <a:lnTo>
                                  <a:pt x="1136397" y="379262"/>
                                </a:lnTo>
                                <a:lnTo>
                                  <a:pt x="1137673" y="333946"/>
                                </a:lnTo>
                                <a:lnTo>
                                  <a:pt x="1137673" y="280255"/>
                                </a:lnTo>
                                <a:lnTo>
                                  <a:pt x="1138932" y="281929"/>
                                </a:lnTo>
                                <a:lnTo>
                                  <a:pt x="1138932" y="253405"/>
                                </a:lnTo>
                                <a:lnTo>
                                  <a:pt x="1138932" y="179560"/>
                                </a:lnTo>
                                <a:lnTo>
                                  <a:pt x="1140209" y="172850"/>
                                </a:lnTo>
                                <a:lnTo>
                                  <a:pt x="1140209" y="191305"/>
                                </a:lnTo>
                                <a:lnTo>
                                  <a:pt x="1140209" y="189631"/>
                                </a:lnTo>
                                <a:lnTo>
                                  <a:pt x="1141468" y="152709"/>
                                </a:lnTo>
                                <a:lnTo>
                                  <a:pt x="1141468" y="146000"/>
                                </a:lnTo>
                                <a:lnTo>
                                  <a:pt x="1142739" y="154383"/>
                                </a:lnTo>
                                <a:lnTo>
                                  <a:pt x="1142739" y="157745"/>
                                </a:lnTo>
                                <a:lnTo>
                                  <a:pt x="1142739" y="161105"/>
                                </a:lnTo>
                                <a:lnTo>
                                  <a:pt x="1144004" y="157745"/>
                                </a:lnTo>
                                <a:lnTo>
                                  <a:pt x="1145275" y="142652"/>
                                </a:lnTo>
                                <a:lnTo>
                                  <a:pt x="1145275" y="184597"/>
                                </a:lnTo>
                                <a:lnTo>
                                  <a:pt x="1145275" y="174525"/>
                                </a:lnTo>
                                <a:lnTo>
                                  <a:pt x="1146540" y="177886"/>
                                </a:lnTo>
                                <a:lnTo>
                                  <a:pt x="1146540" y="196340"/>
                                </a:lnTo>
                                <a:lnTo>
                                  <a:pt x="1147799" y="241646"/>
                                </a:lnTo>
                                <a:lnTo>
                                  <a:pt x="1147799" y="276895"/>
                                </a:lnTo>
                                <a:lnTo>
                                  <a:pt x="1147799" y="332271"/>
                                </a:lnTo>
                                <a:lnTo>
                                  <a:pt x="1147799" y="275220"/>
                                </a:lnTo>
                                <a:lnTo>
                                  <a:pt x="1149078" y="312129"/>
                                </a:lnTo>
                                <a:lnTo>
                                  <a:pt x="1150335" y="310455"/>
                                </a:lnTo>
                                <a:lnTo>
                                  <a:pt x="1150335" y="297035"/>
                                </a:lnTo>
                                <a:lnTo>
                                  <a:pt x="1150335" y="276895"/>
                                </a:lnTo>
                                <a:lnTo>
                                  <a:pt x="1150335" y="213121"/>
                                </a:lnTo>
                                <a:lnTo>
                                  <a:pt x="1151613" y="208085"/>
                                </a:lnTo>
                                <a:lnTo>
                                  <a:pt x="1151613" y="218158"/>
                                </a:lnTo>
                                <a:lnTo>
                                  <a:pt x="1152872" y="187957"/>
                                </a:lnTo>
                                <a:lnTo>
                                  <a:pt x="1152872" y="164467"/>
                                </a:lnTo>
                                <a:lnTo>
                                  <a:pt x="1152872" y="268509"/>
                                </a:lnTo>
                                <a:lnTo>
                                  <a:pt x="1152872" y="426243"/>
                                </a:lnTo>
                                <a:lnTo>
                                  <a:pt x="1154144" y="451421"/>
                                </a:lnTo>
                                <a:lnTo>
                                  <a:pt x="1155406" y="436313"/>
                                </a:lnTo>
                                <a:lnTo>
                                  <a:pt x="1155406" y="471561"/>
                                </a:lnTo>
                                <a:lnTo>
                                  <a:pt x="1155406" y="533660"/>
                                </a:lnTo>
                                <a:lnTo>
                                  <a:pt x="1155406" y="555470"/>
                                </a:lnTo>
                                <a:lnTo>
                                  <a:pt x="1156676" y="557145"/>
                                </a:lnTo>
                                <a:lnTo>
                                  <a:pt x="1156676" y="560510"/>
                                </a:lnTo>
                                <a:lnTo>
                                  <a:pt x="1157947" y="552103"/>
                                </a:lnTo>
                                <a:lnTo>
                                  <a:pt x="1157947" y="573921"/>
                                </a:lnTo>
                                <a:lnTo>
                                  <a:pt x="1157947" y="572259"/>
                                </a:lnTo>
                                <a:lnTo>
                                  <a:pt x="1159203" y="526938"/>
                                </a:lnTo>
                                <a:lnTo>
                                  <a:pt x="1159203" y="437988"/>
                                </a:lnTo>
                                <a:lnTo>
                                  <a:pt x="1160486" y="444710"/>
                                </a:lnTo>
                                <a:lnTo>
                                  <a:pt x="1160486" y="449746"/>
                                </a:lnTo>
                                <a:lnTo>
                                  <a:pt x="1160486" y="458129"/>
                                </a:lnTo>
                                <a:lnTo>
                                  <a:pt x="1161743" y="466525"/>
                                </a:lnTo>
                                <a:lnTo>
                                  <a:pt x="1161743" y="471561"/>
                                </a:lnTo>
                                <a:lnTo>
                                  <a:pt x="1163001" y="471561"/>
                                </a:lnTo>
                                <a:lnTo>
                                  <a:pt x="1163001" y="456455"/>
                                </a:lnTo>
                                <a:lnTo>
                                  <a:pt x="1163001" y="448058"/>
                                </a:lnTo>
                                <a:lnTo>
                                  <a:pt x="1164271" y="484981"/>
                                </a:lnTo>
                                <a:lnTo>
                                  <a:pt x="1164271" y="500087"/>
                                </a:lnTo>
                                <a:lnTo>
                                  <a:pt x="1165541" y="516854"/>
                                </a:lnTo>
                                <a:lnTo>
                                  <a:pt x="1166811" y="531961"/>
                                </a:lnTo>
                                <a:lnTo>
                                  <a:pt x="1166811" y="542043"/>
                                </a:lnTo>
                                <a:lnTo>
                                  <a:pt x="1168068" y="530298"/>
                                </a:lnTo>
                                <a:lnTo>
                                  <a:pt x="1168068" y="526938"/>
                                </a:lnTo>
                                <a:lnTo>
                                  <a:pt x="1169351" y="543707"/>
                                </a:lnTo>
                                <a:lnTo>
                                  <a:pt x="1169351" y="488341"/>
                                </a:lnTo>
                                <a:lnTo>
                                  <a:pt x="1170608" y="404428"/>
                                </a:lnTo>
                                <a:lnTo>
                                  <a:pt x="1170608" y="396043"/>
                                </a:lnTo>
                                <a:lnTo>
                                  <a:pt x="1171891" y="384298"/>
                                </a:lnTo>
                                <a:lnTo>
                                  <a:pt x="1171891" y="362483"/>
                                </a:lnTo>
                                <a:lnTo>
                                  <a:pt x="1171891" y="338993"/>
                                </a:lnTo>
                                <a:lnTo>
                                  <a:pt x="1173148" y="333946"/>
                                </a:lnTo>
                                <a:lnTo>
                                  <a:pt x="1174405" y="338993"/>
                                </a:lnTo>
                                <a:lnTo>
                                  <a:pt x="1174405" y="323888"/>
                                </a:lnTo>
                                <a:lnTo>
                                  <a:pt x="1175675" y="325560"/>
                                </a:lnTo>
                                <a:lnTo>
                                  <a:pt x="1175675" y="335633"/>
                                </a:lnTo>
                                <a:lnTo>
                                  <a:pt x="1176947" y="355761"/>
                                </a:lnTo>
                                <a:lnTo>
                                  <a:pt x="1176947" y="374228"/>
                                </a:lnTo>
                                <a:lnTo>
                                  <a:pt x="1176947" y="387647"/>
                                </a:lnTo>
                                <a:lnTo>
                                  <a:pt x="1178215" y="384298"/>
                                </a:lnTo>
                                <a:lnTo>
                                  <a:pt x="1178215" y="392684"/>
                                </a:lnTo>
                                <a:lnTo>
                                  <a:pt x="1179473" y="391008"/>
                                </a:lnTo>
                                <a:lnTo>
                                  <a:pt x="1179473" y="375903"/>
                                </a:lnTo>
                                <a:lnTo>
                                  <a:pt x="1179473" y="315490"/>
                                </a:lnTo>
                                <a:lnTo>
                                  <a:pt x="1179473" y="297035"/>
                                </a:lnTo>
                                <a:lnTo>
                                  <a:pt x="1182013" y="295348"/>
                                </a:lnTo>
                                <a:lnTo>
                                  <a:pt x="1182013" y="300384"/>
                                </a:lnTo>
                                <a:lnTo>
                                  <a:pt x="1182013" y="290325"/>
                                </a:lnTo>
                                <a:lnTo>
                                  <a:pt x="1182013" y="305432"/>
                                </a:lnTo>
                                <a:lnTo>
                                  <a:pt x="1183283" y="315490"/>
                                </a:lnTo>
                                <a:lnTo>
                                  <a:pt x="1183283" y="288639"/>
                                </a:lnTo>
                                <a:lnTo>
                                  <a:pt x="1184554" y="318851"/>
                                </a:lnTo>
                                <a:lnTo>
                                  <a:pt x="1184554" y="330596"/>
                                </a:lnTo>
                                <a:lnTo>
                                  <a:pt x="1184554" y="357447"/>
                                </a:lnTo>
                                <a:lnTo>
                                  <a:pt x="1185811" y="454780"/>
                                </a:lnTo>
                                <a:lnTo>
                                  <a:pt x="1185811" y="446384"/>
                                </a:lnTo>
                                <a:lnTo>
                                  <a:pt x="1187081" y="437988"/>
                                </a:lnTo>
                                <a:lnTo>
                                  <a:pt x="1187081" y="439675"/>
                                </a:lnTo>
                                <a:lnTo>
                                  <a:pt x="1187081" y="437988"/>
                                </a:lnTo>
                                <a:lnTo>
                                  <a:pt x="1188350" y="451421"/>
                                </a:lnTo>
                                <a:lnTo>
                                  <a:pt x="1188350" y="463166"/>
                                </a:lnTo>
                                <a:lnTo>
                                  <a:pt x="1189620" y="478270"/>
                                </a:lnTo>
                                <a:lnTo>
                                  <a:pt x="1189620" y="459803"/>
                                </a:lnTo>
                                <a:lnTo>
                                  <a:pt x="1190877" y="466525"/>
                                </a:lnTo>
                                <a:lnTo>
                                  <a:pt x="1190877" y="458129"/>
                                </a:lnTo>
                                <a:lnTo>
                                  <a:pt x="1190877" y="448058"/>
                                </a:lnTo>
                                <a:lnTo>
                                  <a:pt x="1192161" y="449746"/>
                                </a:lnTo>
                                <a:lnTo>
                                  <a:pt x="1192161" y="458129"/>
                                </a:lnTo>
                                <a:lnTo>
                                  <a:pt x="1193405" y="528612"/>
                                </a:lnTo>
                                <a:lnTo>
                                  <a:pt x="1193405" y="530298"/>
                                </a:lnTo>
                                <a:lnTo>
                                  <a:pt x="1193405" y="505122"/>
                                </a:lnTo>
                                <a:lnTo>
                                  <a:pt x="1194675" y="478270"/>
                                </a:lnTo>
                                <a:lnTo>
                                  <a:pt x="1194675" y="476596"/>
                                </a:lnTo>
                                <a:lnTo>
                                  <a:pt x="1195946" y="484981"/>
                                </a:lnTo>
                                <a:lnTo>
                                  <a:pt x="1195946" y="463166"/>
                                </a:lnTo>
                                <a:lnTo>
                                  <a:pt x="1195946" y="446384"/>
                                </a:lnTo>
                                <a:lnTo>
                                  <a:pt x="1195946" y="412823"/>
                                </a:lnTo>
                                <a:lnTo>
                                  <a:pt x="1197215" y="409463"/>
                                </a:lnTo>
                                <a:lnTo>
                                  <a:pt x="1198485" y="421208"/>
                                </a:lnTo>
                                <a:lnTo>
                                  <a:pt x="1198485" y="419533"/>
                                </a:lnTo>
                                <a:lnTo>
                                  <a:pt x="1198485" y="421208"/>
                                </a:lnTo>
                                <a:lnTo>
                                  <a:pt x="1198485" y="419533"/>
                                </a:lnTo>
                                <a:lnTo>
                                  <a:pt x="1199742" y="422896"/>
                                </a:lnTo>
                                <a:lnTo>
                                  <a:pt x="1199742" y="431290"/>
                                </a:lnTo>
                                <a:lnTo>
                                  <a:pt x="1201012" y="444710"/>
                                </a:lnTo>
                                <a:lnTo>
                                  <a:pt x="1201012" y="429604"/>
                                </a:lnTo>
                                <a:lnTo>
                                  <a:pt x="1201012" y="421208"/>
                                </a:lnTo>
                                <a:lnTo>
                                  <a:pt x="1202282" y="417859"/>
                                </a:lnTo>
                                <a:lnTo>
                                  <a:pt x="1202282" y="427930"/>
                                </a:lnTo>
                                <a:lnTo>
                                  <a:pt x="1203553" y="436313"/>
                                </a:lnTo>
                                <a:lnTo>
                                  <a:pt x="1203553" y="419533"/>
                                </a:lnTo>
                                <a:lnTo>
                                  <a:pt x="1203553" y="427930"/>
                                </a:lnTo>
                                <a:lnTo>
                                  <a:pt x="1203553" y="453094"/>
                                </a:lnTo>
                                <a:lnTo>
                                  <a:pt x="1204810" y="448058"/>
                                </a:lnTo>
                                <a:lnTo>
                                  <a:pt x="1206079" y="461491"/>
                                </a:lnTo>
                                <a:lnTo>
                                  <a:pt x="1206079" y="469874"/>
                                </a:lnTo>
                                <a:lnTo>
                                  <a:pt x="1206079" y="449746"/>
                                </a:lnTo>
                                <a:lnTo>
                                  <a:pt x="1206079" y="461491"/>
                                </a:lnTo>
                                <a:lnTo>
                                  <a:pt x="1207349" y="429604"/>
                                </a:lnTo>
                                <a:lnTo>
                                  <a:pt x="1207349" y="417859"/>
                                </a:lnTo>
                                <a:lnTo>
                                  <a:pt x="1208619" y="401079"/>
                                </a:lnTo>
                                <a:lnTo>
                                  <a:pt x="1208619" y="394370"/>
                                </a:lnTo>
                                <a:lnTo>
                                  <a:pt x="1208619" y="407788"/>
                                </a:lnTo>
                                <a:lnTo>
                                  <a:pt x="1209889" y="419533"/>
                                </a:lnTo>
                                <a:lnTo>
                                  <a:pt x="1209889" y="421208"/>
                                </a:lnTo>
                                <a:lnTo>
                                  <a:pt x="1211146" y="402753"/>
                                </a:lnTo>
                                <a:lnTo>
                                  <a:pt x="1211146" y="385973"/>
                                </a:lnTo>
                                <a:lnTo>
                                  <a:pt x="1211146" y="369192"/>
                                </a:lnTo>
                                <a:lnTo>
                                  <a:pt x="1212418" y="360809"/>
                                </a:lnTo>
                                <a:lnTo>
                                  <a:pt x="1212418" y="345702"/>
                                </a:lnTo>
                                <a:lnTo>
                                  <a:pt x="1213686" y="387647"/>
                                </a:lnTo>
                                <a:lnTo>
                                  <a:pt x="1213686" y="385973"/>
                                </a:lnTo>
                                <a:lnTo>
                                  <a:pt x="1213686" y="394370"/>
                                </a:lnTo>
                                <a:lnTo>
                                  <a:pt x="1214956" y="401079"/>
                                </a:lnTo>
                                <a:lnTo>
                                  <a:pt x="1214956" y="391008"/>
                                </a:lnTo>
                                <a:lnTo>
                                  <a:pt x="1216214" y="394370"/>
                                </a:lnTo>
                                <a:lnTo>
                                  <a:pt x="1216214" y="370866"/>
                                </a:lnTo>
                                <a:lnTo>
                                  <a:pt x="1217484" y="359121"/>
                                </a:lnTo>
                                <a:lnTo>
                                  <a:pt x="1217484" y="352413"/>
                                </a:lnTo>
                                <a:lnTo>
                                  <a:pt x="1217484" y="340654"/>
                                </a:lnTo>
                                <a:lnTo>
                                  <a:pt x="1218754" y="349050"/>
                                </a:lnTo>
                                <a:lnTo>
                                  <a:pt x="1218754" y="360809"/>
                                </a:lnTo>
                                <a:lnTo>
                                  <a:pt x="1220025" y="365831"/>
                                </a:lnTo>
                                <a:lnTo>
                                  <a:pt x="1220025" y="320525"/>
                                </a:lnTo>
                                <a:lnTo>
                                  <a:pt x="1220025" y="315490"/>
                                </a:lnTo>
                                <a:lnTo>
                                  <a:pt x="1221295" y="300384"/>
                                </a:lnTo>
                                <a:lnTo>
                                  <a:pt x="1221295" y="298710"/>
                                </a:lnTo>
                                <a:lnTo>
                                  <a:pt x="1222552" y="312129"/>
                                </a:lnTo>
                                <a:lnTo>
                                  <a:pt x="1222552" y="281929"/>
                                </a:lnTo>
                                <a:lnTo>
                                  <a:pt x="1222552" y="290325"/>
                                </a:lnTo>
                                <a:lnTo>
                                  <a:pt x="1222552" y="275220"/>
                                </a:lnTo>
                                <a:lnTo>
                                  <a:pt x="1223821" y="286965"/>
                                </a:lnTo>
                                <a:lnTo>
                                  <a:pt x="1225078" y="283604"/>
                                </a:lnTo>
                                <a:lnTo>
                                  <a:pt x="1225078" y="317165"/>
                                </a:lnTo>
                                <a:lnTo>
                                  <a:pt x="1225078" y="318851"/>
                                </a:lnTo>
                                <a:lnTo>
                                  <a:pt x="1225078" y="315490"/>
                                </a:lnTo>
                                <a:lnTo>
                                  <a:pt x="1226348" y="333946"/>
                                </a:lnTo>
                                <a:lnTo>
                                  <a:pt x="1226348" y="352413"/>
                                </a:lnTo>
                                <a:lnTo>
                                  <a:pt x="1227618" y="340654"/>
                                </a:lnTo>
                                <a:lnTo>
                                  <a:pt x="1227618" y="333946"/>
                                </a:lnTo>
                                <a:lnTo>
                                  <a:pt x="1227618" y="332271"/>
                                </a:lnTo>
                                <a:lnTo>
                                  <a:pt x="1228888" y="332271"/>
                                </a:lnTo>
                                <a:lnTo>
                                  <a:pt x="1230160" y="327235"/>
                                </a:lnTo>
                                <a:lnTo>
                                  <a:pt x="1230160" y="317165"/>
                                </a:lnTo>
                                <a:lnTo>
                                  <a:pt x="1230160" y="313815"/>
                                </a:lnTo>
                                <a:lnTo>
                                  <a:pt x="1230160" y="318851"/>
                                </a:lnTo>
                                <a:lnTo>
                                  <a:pt x="1231417" y="315490"/>
                                </a:lnTo>
                                <a:lnTo>
                                  <a:pt x="1232698" y="317165"/>
                                </a:lnTo>
                                <a:lnTo>
                                  <a:pt x="1232698" y="318851"/>
                                </a:lnTo>
                                <a:lnTo>
                                  <a:pt x="1232698" y="317165"/>
                                </a:lnTo>
                                <a:lnTo>
                                  <a:pt x="1232698" y="313815"/>
                                </a:lnTo>
                                <a:lnTo>
                                  <a:pt x="1233956" y="307093"/>
                                </a:lnTo>
                                <a:lnTo>
                                  <a:pt x="1233956" y="317165"/>
                                </a:lnTo>
                                <a:lnTo>
                                  <a:pt x="1235226" y="323888"/>
                                </a:lnTo>
                                <a:lnTo>
                                  <a:pt x="1235226" y="328909"/>
                                </a:lnTo>
                                <a:lnTo>
                                  <a:pt x="1236483" y="332271"/>
                                </a:lnTo>
                                <a:lnTo>
                                  <a:pt x="1236483" y="320525"/>
                                </a:lnTo>
                                <a:lnTo>
                                  <a:pt x="1237753" y="307093"/>
                                </a:lnTo>
                                <a:lnTo>
                                  <a:pt x="1237753" y="285278"/>
                                </a:lnTo>
                                <a:lnTo>
                                  <a:pt x="1237753" y="255078"/>
                                </a:lnTo>
                                <a:lnTo>
                                  <a:pt x="1239024" y="246694"/>
                                </a:lnTo>
                                <a:lnTo>
                                  <a:pt x="1239024" y="261787"/>
                                </a:lnTo>
                                <a:lnTo>
                                  <a:pt x="1239024" y="246694"/>
                                </a:lnTo>
                                <a:lnTo>
                                  <a:pt x="1240293" y="209772"/>
                                </a:lnTo>
                                <a:lnTo>
                                  <a:pt x="1240293" y="214796"/>
                                </a:lnTo>
                                <a:lnTo>
                                  <a:pt x="1241563" y="238297"/>
                                </a:lnTo>
                                <a:lnTo>
                                  <a:pt x="1241563" y="245008"/>
                                </a:lnTo>
                                <a:lnTo>
                                  <a:pt x="1241563" y="236611"/>
                                </a:lnTo>
                                <a:lnTo>
                                  <a:pt x="1242820" y="246694"/>
                                </a:lnTo>
                                <a:lnTo>
                                  <a:pt x="1242820" y="250042"/>
                                </a:lnTo>
                                <a:lnTo>
                                  <a:pt x="1244103" y="246694"/>
                                </a:lnTo>
                                <a:lnTo>
                                  <a:pt x="1244103" y="258439"/>
                                </a:lnTo>
                                <a:lnTo>
                                  <a:pt x="1244103" y="260113"/>
                                </a:lnTo>
                                <a:lnTo>
                                  <a:pt x="1245360" y="286965"/>
                                </a:lnTo>
                                <a:lnTo>
                                  <a:pt x="1245360" y="292000"/>
                                </a:lnTo>
                                <a:lnTo>
                                  <a:pt x="1246632" y="295348"/>
                                </a:lnTo>
                                <a:lnTo>
                                  <a:pt x="1246632" y="260113"/>
                                </a:lnTo>
                                <a:lnTo>
                                  <a:pt x="1246632" y="238297"/>
                                </a:lnTo>
                                <a:lnTo>
                                  <a:pt x="1246632" y="216482"/>
                                </a:lnTo>
                                <a:lnTo>
                                  <a:pt x="1247889" y="208085"/>
                                </a:lnTo>
                                <a:lnTo>
                                  <a:pt x="1249159" y="203050"/>
                                </a:lnTo>
                                <a:lnTo>
                                  <a:pt x="1249159" y="192993"/>
                                </a:lnTo>
                                <a:lnTo>
                                  <a:pt x="1249159" y="186270"/>
                                </a:lnTo>
                                <a:lnTo>
                                  <a:pt x="1249159" y="157745"/>
                                </a:lnTo>
                                <a:lnTo>
                                  <a:pt x="1250428" y="157745"/>
                                </a:lnTo>
                                <a:lnTo>
                                  <a:pt x="1250428" y="159420"/>
                                </a:lnTo>
                                <a:lnTo>
                                  <a:pt x="1251698" y="151034"/>
                                </a:lnTo>
                                <a:lnTo>
                                  <a:pt x="1251698" y="152709"/>
                                </a:lnTo>
                                <a:lnTo>
                                  <a:pt x="1252968" y="159420"/>
                                </a:lnTo>
                                <a:lnTo>
                                  <a:pt x="1252968" y="152709"/>
                                </a:lnTo>
                                <a:lnTo>
                                  <a:pt x="1254212" y="151034"/>
                                </a:lnTo>
                                <a:lnTo>
                                  <a:pt x="1254212" y="154383"/>
                                </a:lnTo>
                                <a:lnTo>
                                  <a:pt x="1256752" y="147675"/>
                                </a:lnTo>
                                <a:lnTo>
                                  <a:pt x="1256752" y="146000"/>
                                </a:lnTo>
                                <a:lnTo>
                                  <a:pt x="1256752" y="151034"/>
                                </a:lnTo>
                                <a:lnTo>
                                  <a:pt x="1258023" y="184597"/>
                                </a:lnTo>
                                <a:lnTo>
                                  <a:pt x="1259292" y="154383"/>
                                </a:lnTo>
                                <a:lnTo>
                                  <a:pt x="1259292" y="152709"/>
                                </a:lnTo>
                                <a:lnTo>
                                  <a:pt x="1259292" y="149360"/>
                                </a:lnTo>
                                <a:lnTo>
                                  <a:pt x="1260562" y="156070"/>
                                </a:lnTo>
                                <a:lnTo>
                                  <a:pt x="1260562" y="167815"/>
                                </a:lnTo>
                                <a:lnTo>
                                  <a:pt x="1261832" y="167815"/>
                                </a:lnTo>
                                <a:lnTo>
                                  <a:pt x="1261832" y="164467"/>
                                </a:lnTo>
                                <a:lnTo>
                                  <a:pt x="1261832" y="179560"/>
                                </a:lnTo>
                                <a:lnTo>
                                  <a:pt x="1263089" y="179560"/>
                                </a:lnTo>
                                <a:lnTo>
                                  <a:pt x="1263089" y="174525"/>
                                </a:lnTo>
                                <a:lnTo>
                                  <a:pt x="1264359" y="184597"/>
                                </a:lnTo>
                                <a:lnTo>
                                  <a:pt x="1264359" y="179560"/>
                                </a:lnTo>
                                <a:lnTo>
                                  <a:pt x="1264359" y="187957"/>
                                </a:lnTo>
                                <a:lnTo>
                                  <a:pt x="1265617" y="187957"/>
                                </a:lnTo>
                                <a:lnTo>
                                  <a:pt x="1265617" y="181235"/>
                                </a:lnTo>
                                <a:lnTo>
                                  <a:pt x="1265617" y="176212"/>
                                </a:lnTo>
                                <a:lnTo>
                                  <a:pt x="1266899" y="177886"/>
                                </a:lnTo>
                                <a:lnTo>
                                  <a:pt x="1266899" y="182921"/>
                                </a:lnTo>
                                <a:lnTo>
                                  <a:pt x="1268157" y="177886"/>
                                </a:lnTo>
                                <a:lnTo>
                                  <a:pt x="1268157" y="162780"/>
                                </a:lnTo>
                                <a:lnTo>
                                  <a:pt x="1268157" y="154383"/>
                                </a:lnTo>
                                <a:lnTo>
                                  <a:pt x="1269427" y="149360"/>
                                </a:lnTo>
                                <a:lnTo>
                                  <a:pt x="1269427" y="146000"/>
                                </a:lnTo>
                                <a:lnTo>
                                  <a:pt x="1270697" y="140964"/>
                                </a:lnTo>
                                <a:lnTo>
                                  <a:pt x="1270697" y="139289"/>
                                </a:lnTo>
                                <a:lnTo>
                                  <a:pt x="1270697" y="117475"/>
                                </a:lnTo>
                                <a:lnTo>
                                  <a:pt x="1271967" y="92297"/>
                                </a:lnTo>
                                <a:lnTo>
                                  <a:pt x="1271967" y="73830"/>
                                </a:lnTo>
                                <a:lnTo>
                                  <a:pt x="1273224" y="70482"/>
                                </a:lnTo>
                                <a:lnTo>
                                  <a:pt x="1273224" y="73830"/>
                                </a:lnTo>
                                <a:lnTo>
                                  <a:pt x="1273224" y="33559"/>
                                </a:lnTo>
                                <a:lnTo>
                                  <a:pt x="1274495" y="11756"/>
                                </a:lnTo>
                                <a:lnTo>
                                  <a:pt x="1275764" y="28525"/>
                                </a:lnTo>
                                <a:lnTo>
                                  <a:pt x="1275764" y="33559"/>
                                </a:lnTo>
                                <a:lnTo>
                                  <a:pt x="1275764" y="48667"/>
                                </a:lnTo>
                                <a:lnTo>
                                  <a:pt x="1275764" y="13431"/>
                                </a:lnTo>
                                <a:lnTo>
                                  <a:pt x="1277023" y="0"/>
                                </a:lnTo>
                                <a:lnTo>
                                  <a:pt x="1277023" y="1686"/>
                                </a:lnTo>
                                <a:lnTo>
                                  <a:pt x="1278304" y="21814"/>
                                </a:lnTo>
                                <a:lnTo>
                                  <a:pt x="1278304" y="50340"/>
                                </a:lnTo>
                                <a:lnTo>
                                  <a:pt x="1278304" y="62085"/>
                                </a:lnTo>
                                <a:lnTo>
                                  <a:pt x="1278304" y="65446"/>
                                </a:lnTo>
                                <a:lnTo>
                                  <a:pt x="1279561" y="53701"/>
                                </a:lnTo>
                                <a:lnTo>
                                  <a:pt x="1280831" y="40270"/>
                                </a:lnTo>
                                <a:lnTo>
                                  <a:pt x="1280831" y="26851"/>
                                </a:lnTo>
                                <a:lnTo>
                                  <a:pt x="1280831" y="5035"/>
                                </a:lnTo>
                                <a:lnTo>
                                  <a:pt x="1280831" y="10069"/>
                                </a:lnTo>
                                <a:lnTo>
                                  <a:pt x="1282103" y="18455"/>
                                </a:lnTo>
                                <a:lnTo>
                                  <a:pt x="1282103" y="31885"/>
                                </a:lnTo>
                                <a:lnTo>
                                  <a:pt x="1283373" y="45318"/>
                                </a:lnTo>
                                <a:lnTo>
                                  <a:pt x="1283373" y="78878"/>
                                </a:lnTo>
                                <a:lnTo>
                                  <a:pt x="1283373" y="90623"/>
                                </a:lnTo>
                                <a:lnTo>
                                  <a:pt x="1284630" y="90623"/>
                                </a:lnTo>
                                <a:lnTo>
                                  <a:pt x="1284630" y="78878"/>
                                </a:lnTo>
                                <a:lnTo>
                                  <a:pt x="1285899" y="62085"/>
                                </a:lnTo>
                                <a:lnTo>
                                  <a:pt x="1285899" y="33559"/>
                                </a:lnTo>
                                <a:lnTo>
                                  <a:pt x="1285899" y="25177"/>
                                </a:lnTo>
                                <a:lnTo>
                                  <a:pt x="1287169" y="41956"/>
                                </a:lnTo>
                                <a:lnTo>
                                  <a:pt x="1287169" y="43630"/>
                                </a:lnTo>
                                <a:lnTo>
                                  <a:pt x="1288426" y="43630"/>
                                </a:lnTo>
                                <a:lnTo>
                                  <a:pt x="1288426" y="50340"/>
                                </a:lnTo>
                                <a:lnTo>
                                  <a:pt x="1289696" y="46991"/>
                                </a:lnTo>
                                <a:lnTo>
                                  <a:pt x="1289696" y="30212"/>
                                </a:lnTo>
                                <a:lnTo>
                                  <a:pt x="1290966" y="18455"/>
                                </a:lnTo>
                                <a:lnTo>
                                  <a:pt x="1290966" y="10069"/>
                                </a:lnTo>
                                <a:lnTo>
                                  <a:pt x="1292237" y="16780"/>
                                </a:lnTo>
                                <a:lnTo>
                                  <a:pt x="1292237" y="15106"/>
                                </a:lnTo>
                                <a:lnTo>
                                  <a:pt x="1292237" y="11756"/>
                                </a:lnTo>
                                <a:lnTo>
                                  <a:pt x="1293506" y="10069"/>
                                </a:lnTo>
                                <a:lnTo>
                                  <a:pt x="1293506" y="8395"/>
                                </a:lnTo>
                                <a:lnTo>
                                  <a:pt x="1294763" y="11756"/>
                                </a:lnTo>
                                <a:lnTo>
                                  <a:pt x="1294763" y="8395"/>
                                </a:lnTo>
                                <a:lnTo>
                                  <a:pt x="1294763" y="23502"/>
                                </a:lnTo>
                                <a:lnTo>
                                  <a:pt x="1296033" y="58737"/>
                                </a:lnTo>
                                <a:lnTo>
                                  <a:pt x="1296033" y="63773"/>
                                </a:lnTo>
                                <a:lnTo>
                                  <a:pt x="1297303" y="83915"/>
                                </a:lnTo>
                                <a:lnTo>
                                  <a:pt x="1297303" y="77193"/>
                                </a:lnTo>
                                <a:lnTo>
                                  <a:pt x="1297303" y="73830"/>
                                </a:lnTo>
                                <a:lnTo>
                                  <a:pt x="1298573" y="78878"/>
                                </a:lnTo>
                                <a:lnTo>
                                  <a:pt x="1299831" y="99007"/>
                                </a:lnTo>
                                <a:lnTo>
                                  <a:pt x="1299831" y="97332"/>
                                </a:lnTo>
                                <a:lnTo>
                                  <a:pt x="1299831" y="110752"/>
                                </a:lnTo>
                                <a:lnTo>
                                  <a:pt x="1301102" y="95660"/>
                                </a:lnTo>
                                <a:lnTo>
                                  <a:pt x="1301102" y="83915"/>
                                </a:lnTo>
                                <a:lnTo>
                                  <a:pt x="1302371" y="90623"/>
                                </a:lnTo>
                                <a:lnTo>
                                  <a:pt x="1302371" y="82227"/>
                                </a:lnTo>
                                <a:lnTo>
                                  <a:pt x="1302371" y="45318"/>
                                </a:lnTo>
                                <a:lnTo>
                                  <a:pt x="1303641" y="38608"/>
                                </a:lnTo>
                                <a:lnTo>
                                  <a:pt x="1303641" y="28525"/>
                                </a:lnTo>
                                <a:lnTo>
                                  <a:pt x="1304911" y="28525"/>
                                </a:lnTo>
                                <a:lnTo>
                                  <a:pt x="1304911" y="38608"/>
                                </a:lnTo>
                                <a:lnTo>
                                  <a:pt x="1304911" y="58737"/>
                                </a:lnTo>
                                <a:lnTo>
                                  <a:pt x="1304911" y="72169"/>
                                </a:lnTo>
                                <a:lnTo>
                                  <a:pt x="1306168" y="72169"/>
                                </a:lnTo>
                                <a:lnTo>
                                  <a:pt x="1307438" y="77193"/>
                                </a:lnTo>
                                <a:lnTo>
                                  <a:pt x="1307438" y="63773"/>
                                </a:lnTo>
                                <a:lnTo>
                                  <a:pt x="1307438" y="68807"/>
                                </a:lnTo>
                                <a:lnTo>
                                  <a:pt x="1307438" y="87262"/>
                                </a:lnTo>
                                <a:lnTo>
                                  <a:pt x="1308695" y="99007"/>
                                </a:lnTo>
                                <a:lnTo>
                                  <a:pt x="1309978" y="97332"/>
                                </a:lnTo>
                                <a:lnTo>
                                  <a:pt x="1309978" y="85589"/>
                                </a:lnTo>
                                <a:lnTo>
                                  <a:pt x="1309978" y="88938"/>
                                </a:lnTo>
                                <a:lnTo>
                                  <a:pt x="1311235" y="85589"/>
                                </a:lnTo>
                                <a:lnTo>
                                  <a:pt x="1311235" y="82227"/>
                                </a:lnTo>
                                <a:lnTo>
                                  <a:pt x="1312505" y="70482"/>
                                </a:lnTo>
                                <a:lnTo>
                                  <a:pt x="1312505" y="83915"/>
                                </a:lnTo>
                                <a:lnTo>
                                  <a:pt x="1312505" y="104043"/>
                                </a:lnTo>
                                <a:lnTo>
                                  <a:pt x="1313775" y="109077"/>
                                </a:lnTo>
                                <a:lnTo>
                                  <a:pt x="1313775" y="95660"/>
                                </a:lnTo>
                                <a:lnTo>
                                  <a:pt x="1315032" y="97332"/>
                                </a:lnTo>
                                <a:lnTo>
                                  <a:pt x="1315032" y="114113"/>
                                </a:lnTo>
                                <a:lnTo>
                                  <a:pt x="1315032" y="105730"/>
                                </a:lnTo>
                                <a:lnTo>
                                  <a:pt x="1316316" y="105730"/>
                                </a:lnTo>
                                <a:lnTo>
                                  <a:pt x="1316316" y="99007"/>
                                </a:lnTo>
                                <a:lnTo>
                                  <a:pt x="1316316" y="102368"/>
                                </a:lnTo>
                                <a:lnTo>
                                  <a:pt x="1317560" y="102368"/>
                                </a:lnTo>
                                <a:lnTo>
                                  <a:pt x="1317560" y="99007"/>
                                </a:lnTo>
                                <a:lnTo>
                                  <a:pt x="1318844" y="104043"/>
                                </a:lnTo>
                                <a:lnTo>
                                  <a:pt x="1318844" y="109077"/>
                                </a:lnTo>
                                <a:lnTo>
                                  <a:pt x="1318844" y="104043"/>
                                </a:lnTo>
                                <a:lnTo>
                                  <a:pt x="1320101" y="124184"/>
                                </a:lnTo>
                                <a:lnTo>
                                  <a:pt x="1320101" y="112439"/>
                                </a:lnTo>
                                <a:lnTo>
                                  <a:pt x="1321370" y="112439"/>
                                </a:lnTo>
                                <a:lnTo>
                                  <a:pt x="1321370" y="100694"/>
                                </a:lnTo>
                                <a:lnTo>
                                  <a:pt x="1321370" y="99007"/>
                                </a:lnTo>
                                <a:lnTo>
                                  <a:pt x="1322640" y="100694"/>
                                </a:lnTo>
                                <a:lnTo>
                                  <a:pt x="1323910" y="102368"/>
                                </a:lnTo>
                                <a:lnTo>
                                  <a:pt x="1323910" y="99007"/>
                                </a:lnTo>
                                <a:lnTo>
                                  <a:pt x="1323910" y="100694"/>
                                </a:lnTo>
                                <a:lnTo>
                                  <a:pt x="1325167" y="109077"/>
                                </a:lnTo>
                                <a:lnTo>
                                  <a:pt x="1326424" y="117475"/>
                                </a:lnTo>
                                <a:lnTo>
                                  <a:pt x="1326424" y="120822"/>
                                </a:lnTo>
                                <a:lnTo>
                                  <a:pt x="1326424" y="117475"/>
                                </a:lnTo>
                                <a:lnTo>
                                  <a:pt x="1327708" y="119148"/>
                                </a:lnTo>
                                <a:lnTo>
                                  <a:pt x="1327708" y="124184"/>
                                </a:lnTo>
                                <a:lnTo>
                                  <a:pt x="1328966" y="124184"/>
                                </a:lnTo>
                                <a:lnTo>
                                  <a:pt x="1328966" y="122510"/>
                                </a:lnTo>
                                <a:lnTo>
                                  <a:pt x="1328966" y="129219"/>
                                </a:lnTo>
                                <a:lnTo>
                                  <a:pt x="1330247" y="132567"/>
                                </a:lnTo>
                                <a:lnTo>
                                  <a:pt x="1331504" y="147675"/>
                                </a:lnTo>
                                <a:lnTo>
                                  <a:pt x="1331504" y="149360"/>
                                </a:lnTo>
                                <a:lnTo>
                                  <a:pt x="1331504" y="159420"/>
                                </a:lnTo>
                                <a:lnTo>
                                  <a:pt x="1331504" y="154383"/>
                                </a:lnTo>
                                <a:lnTo>
                                  <a:pt x="1332774" y="152709"/>
                                </a:lnTo>
                                <a:lnTo>
                                  <a:pt x="1332774" y="137615"/>
                                </a:lnTo>
                                <a:lnTo>
                                  <a:pt x="1334044" y="140964"/>
                                </a:lnTo>
                                <a:lnTo>
                                  <a:pt x="1334044" y="137615"/>
                                </a:lnTo>
                                <a:lnTo>
                                  <a:pt x="1334044" y="144312"/>
                                </a:lnTo>
                                <a:lnTo>
                                  <a:pt x="1335316" y="151034"/>
                                </a:lnTo>
                                <a:lnTo>
                                  <a:pt x="1335316" y="149360"/>
                                </a:lnTo>
                                <a:lnTo>
                                  <a:pt x="1336573" y="157745"/>
                                </a:lnTo>
                                <a:lnTo>
                                  <a:pt x="1336573" y="151034"/>
                                </a:lnTo>
                                <a:lnTo>
                                  <a:pt x="1336573" y="146000"/>
                                </a:lnTo>
                                <a:lnTo>
                                  <a:pt x="1337830" y="147675"/>
                                </a:lnTo>
                                <a:lnTo>
                                  <a:pt x="1337830" y="154383"/>
                                </a:lnTo>
                                <a:lnTo>
                                  <a:pt x="1339112" y="166129"/>
                                </a:lnTo>
                                <a:lnTo>
                                  <a:pt x="1339112" y="184597"/>
                                </a:lnTo>
                                <a:lnTo>
                                  <a:pt x="1339112" y="192993"/>
                                </a:lnTo>
                                <a:lnTo>
                                  <a:pt x="1340369" y="211447"/>
                                </a:lnTo>
                                <a:lnTo>
                                  <a:pt x="1340369" y="198027"/>
                                </a:lnTo>
                                <a:lnTo>
                                  <a:pt x="1341652" y="198027"/>
                                </a:lnTo>
                                <a:lnTo>
                                  <a:pt x="1341652" y="182921"/>
                                </a:lnTo>
                                <a:lnTo>
                                  <a:pt x="1342909" y="186270"/>
                                </a:lnTo>
                                <a:lnTo>
                                  <a:pt x="1342909" y="191305"/>
                                </a:lnTo>
                                <a:lnTo>
                                  <a:pt x="1342909" y="172850"/>
                                </a:lnTo>
                                <a:lnTo>
                                  <a:pt x="1344180" y="157745"/>
                                </a:lnTo>
                                <a:lnTo>
                                  <a:pt x="1344180" y="156070"/>
                                </a:lnTo>
                                <a:lnTo>
                                  <a:pt x="1345449" y="159420"/>
                                </a:lnTo>
                                <a:lnTo>
                                  <a:pt x="1345449" y="156070"/>
                                </a:lnTo>
                                <a:lnTo>
                                  <a:pt x="1345449" y="147675"/>
                                </a:lnTo>
                                <a:lnTo>
                                  <a:pt x="1346719" y="134255"/>
                                </a:lnTo>
                                <a:lnTo>
                                  <a:pt x="1346719" y="137615"/>
                                </a:lnTo>
                                <a:lnTo>
                                  <a:pt x="1347976" y="134255"/>
                                </a:lnTo>
                                <a:lnTo>
                                  <a:pt x="1347976" y="139289"/>
                                </a:lnTo>
                                <a:lnTo>
                                  <a:pt x="1347976" y="162780"/>
                                </a:lnTo>
                                <a:lnTo>
                                  <a:pt x="1347976" y="159420"/>
                                </a:lnTo>
                                <a:lnTo>
                                  <a:pt x="1349234" y="146000"/>
                                </a:lnTo>
                                <a:lnTo>
                                  <a:pt x="1350516" y="157745"/>
                                </a:lnTo>
                                <a:lnTo>
                                  <a:pt x="1350516" y="166129"/>
                                </a:lnTo>
                                <a:lnTo>
                                  <a:pt x="1350516" y="157745"/>
                                </a:lnTo>
                                <a:lnTo>
                                  <a:pt x="1351774" y="149360"/>
                                </a:lnTo>
                                <a:lnTo>
                                  <a:pt x="1351774" y="152709"/>
                                </a:lnTo>
                                <a:lnTo>
                                  <a:pt x="1353044" y="154383"/>
                                </a:lnTo>
                                <a:lnTo>
                                  <a:pt x="1353044" y="167815"/>
                                </a:lnTo>
                                <a:lnTo>
                                  <a:pt x="1353044" y="164467"/>
                                </a:lnTo>
                                <a:lnTo>
                                  <a:pt x="1354315" y="176212"/>
                                </a:lnTo>
                                <a:lnTo>
                                  <a:pt x="1354315" y="172850"/>
                                </a:lnTo>
                                <a:lnTo>
                                  <a:pt x="1355572" y="177886"/>
                                </a:lnTo>
                                <a:lnTo>
                                  <a:pt x="1355572" y="169490"/>
                                </a:lnTo>
                                <a:lnTo>
                                  <a:pt x="1355572" y="167815"/>
                                </a:lnTo>
                                <a:lnTo>
                                  <a:pt x="1355572" y="152709"/>
                                </a:lnTo>
                                <a:lnTo>
                                  <a:pt x="1356841" y="137615"/>
                                </a:lnTo>
                                <a:lnTo>
                                  <a:pt x="1358111" y="114113"/>
                                </a:lnTo>
                                <a:lnTo>
                                  <a:pt x="1358111" y="90623"/>
                                </a:lnTo>
                                <a:lnTo>
                                  <a:pt x="1358111" y="92297"/>
                                </a:lnTo>
                                <a:lnTo>
                                  <a:pt x="1358111" y="102368"/>
                                </a:lnTo>
                                <a:lnTo>
                                  <a:pt x="1359381" y="119148"/>
                                </a:lnTo>
                                <a:lnTo>
                                  <a:pt x="1359381" y="114113"/>
                                </a:lnTo>
                                <a:lnTo>
                                  <a:pt x="1360638" y="92297"/>
                                </a:lnTo>
                                <a:lnTo>
                                  <a:pt x="1360638" y="95660"/>
                                </a:lnTo>
                                <a:lnTo>
                                  <a:pt x="1360638" y="102368"/>
                                </a:lnTo>
                                <a:lnTo>
                                  <a:pt x="1361922" y="114113"/>
                                </a:lnTo>
                                <a:lnTo>
                                  <a:pt x="1361922" y="119148"/>
                                </a:lnTo>
                                <a:lnTo>
                                  <a:pt x="1363179" y="125859"/>
                                </a:lnTo>
                                <a:lnTo>
                                  <a:pt x="1363179" y="129219"/>
                                </a:lnTo>
                                <a:lnTo>
                                  <a:pt x="1363179" y="125859"/>
                                </a:lnTo>
                                <a:lnTo>
                                  <a:pt x="1364448" y="125859"/>
                                </a:lnTo>
                                <a:lnTo>
                                  <a:pt x="1364448" y="124184"/>
                                </a:lnTo>
                                <a:lnTo>
                                  <a:pt x="1364448" y="115788"/>
                                </a:lnTo>
                                <a:lnTo>
                                  <a:pt x="1365718" y="127544"/>
                                </a:lnTo>
                                <a:lnTo>
                                  <a:pt x="1365718" y="132567"/>
                                </a:lnTo>
                                <a:lnTo>
                                  <a:pt x="1366975" y="124184"/>
                                </a:lnTo>
                                <a:lnTo>
                                  <a:pt x="1366975" y="110752"/>
                                </a:lnTo>
                                <a:lnTo>
                                  <a:pt x="1366975" y="114113"/>
                                </a:lnTo>
                                <a:lnTo>
                                  <a:pt x="1368245" y="95660"/>
                                </a:lnTo>
                                <a:lnTo>
                                  <a:pt x="1368245" y="90623"/>
                                </a:lnTo>
                                <a:lnTo>
                                  <a:pt x="1369515" y="92297"/>
                                </a:lnTo>
                                <a:lnTo>
                                  <a:pt x="1369515" y="77193"/>
                                </a:lnTo>
                                <a:lnTo>
                                  <a:pt x="1370787" y="77193"/>
                                </a:lnTo>
                                <a:lnTo>
                                  <a:pt x="1370787" y="83915"/>
                                </a:lnTo>
                                <a:lnTo>
                                  <a:pt x="1372044" y="75518"/>
                                </a:lnTo>
                                <a:lnTo>
                                  <a:pt x="1372044" y="87262"/>
                                </a:lnTo>
                                <a:lnTo>
                                  <a:pt x="1372044" y="63773"/>
                                </a:lnTo>
                                <a:lnTo>
                                  <a:pt x="1372044" y="58737"/>
                                </a:lnTo>
                                <a:lnTo>
                                  <a:pt x="1373325" y="57062"/>
                                </a:lnTo>
                                <a:lnTo>
                                  <a:pt x="1374583" y="58737"/>
                                </a:lnTo>
                                <a:lnTo>
                                  <a:pt x="1374583" y="46991"/>
                                </a:lnTo>
                                <a:lnTo>
                                  <a:pt x="1374583" y="52026"/>
                                </a:lnTo>
                                <a:lnTo>
                                  <a:pt x="1374583" y="62085"/>
                                </a:lnTo>
                                <a:lnTo>
                                  <a:pt x="1375853" y="68807"/>
                                </a:lnTo>
                                <a:lnTo>
                                  <a:pt x="1375853" y="77193"/>
                                </a:lnTo>
                                <a:lnTo>
                                  <a:pt x="1377123" y="78878"/>
                                </a:lnTo>
                                <a:lnTo>
                                  <a:pt x="1377123" y="83915"/>
                                </a:lnTo>
                                <a:lnTo>
                                  <a:pt x="1377123" y="87262"/>
                                </a:lnTo>
                                <a:lnTo>
                                  <a:pt x="1378380" y="102368"/>
                                </a:lnTo>
                                <a:lnTo>
                                  <a:pt x="1378380" y="119148"/>
                                </a:lnTo>
                                <a:lnTo>
                                  <a:pt x="1379651" y="122510"/>
                                </a:lnTo>
                                <a:lnTo>
                                  <a:pt x="1379651" y="134255"/>
                                </a:lnTo>
                                <a:lnTo>
                                  <a:pt x="1379651" y="135930"/>
                                </a:lnTo>
                                <a:lnTo>
                                  <a:pt x="1379651" y="137615"/>
                                </a:lnTo>
                                <a:lnTo>
                                  <a:pt x="1382190" y="124184"/>
                                </a:lnTo>
                                <a:lnTo>
                                  <a:pt x="1382190" y="130893"/>
                                </a:lnTo>
                                <a:lnTo>
                                  <a:pt x="1382190" y="135930"/>
                                </a:lnTo>
                                <a:lnTo>
                                  <a:pt x="1383447" y="130893"/>
                                </a:lnTo>
                                <a:lnTo>
                                  <a:pt x="1384717" y="109077"/>
                                </a:lnTo>
                                <a:lnTo>
                                  <a:pt x="1384717" y="119148"/>
                                </a:lnTo>
                                <a:lnTo>
                                  <a:pt x="1384717" y="125859"/>
                                </a:lnTo>
                                <a:lnTo>
                                  <a:pt x="1385975" y="147675"/>
                                </a:lnTo>
                                <a:lnTo>
                                  <a:pt x="1387257" y="135930"/>
                                </a:lnTo>
                                <a:lnTo>
                                  <a:pt x="1387257" y="120822"/>
                                </a:lnTo>
                                <a:lnTo>
                                  <a:pt x="1387257" y="130893"/>
                                </a:lnTo>
                                <a:lnTo>
                                  <a:pt x="1388515" y="124184"/>
                                </a:lnTo>
                                <a:lnTo>
                                  <a:pt x="1388515" y="115788"/>
                                </a:lnTo>
                                <a:lnTo>
                                  <a:pt x="1389772" y="97332"/>
                                </a:lnTo>
                                <a:lnTo>
                                  <a:pt x="1389772" y="92297"/>
                                </a:lnTo>
                                <a:lnTo>
                                  <a:pt x="1389772" y="88938"/>
                                </a:lnTo>
                                <a:lnTo>
                                  <a:pt x="1391055" y="88938"/>
                                </a:lnTo>
                                <a:lnTo>
                                  <a:pt x="1391055" y="62085"/>
                                </a:lnTo>
                                <a:lnTo>
                                  <a:pt x="1391055" y="70482"/>
                                </a:lnTo>
                                <a:lnTo>
                                  <a:pt x="1392312" y="80552"/>
                                </a:lnTo>
                                <a:lnTo>
                                  <a:pt x="1392312" y="100694"/>
                                </a:lnTo>
                                <a:lnTo>
                                  <a:pt x="1393595" y="110752"/>
                                </a:lnTo>
                                <a:lnTo>
                                  <a:pt x="1393595" y="125859"/>
                                </a:lnTo>
                                <a:lnTo>
                                  <a:pt x="1393595" y="146000"/>
                                </a:lnTo>
                                <a:lnTo>
                                  <a:pt x="1394852" y="114113"/>
                                </a:lnTo>
                                <a:lnTo>
                                  <a:pt x="1394852" y="129219"/>
                                </a:lnTo>
                                <a:lnTo>
                                  <a:pt x="1396122" y="144312"/>
                                </a:lnTo>
                                <a:lnTo>
                                  <a:pt x="1396122" y="134255"/>
                                </a:lnTo>
                                <a:lnTo>
                                  <a:pt x="1396122" y="127544"/>
                                </a:lnTo>
                                <a:lnTo>
                                  <a:pt x="1397379" y="125859"/>
                                </a:lnTo>
                                <a:lnTo>
                                  <a:pt x="1397379" y="135930"/>
                                </a:lnTo>
                                <a:lnTo>
                                  <a:pt x="1398651" y="130893"/>
                                </a:lnTo>
                                <a:lnTo>
                                  <a:pt x="1398651" y="139289"/>
                                </a:lnTo>
                                <a:lnTo>
                                  <a:pt x="1398651" y="134255"/>
                                </a:lnTo>
                                <a:lnTo>
                                  <a:pt x="1398651" y="142652"/>
                                </a:lnTo>
                                <a:lnTo>
                                  <a:pt x="1399919" y="147675"/>
                                </a:lnTo>
                                <a:lnTo>
                                  <a:pt x="1401177" y="159420"/>
                                </a:lnTo>
                                <a:lnTo>
                                  <a:pt x="1401177" y="177886"/>
                                </a:lnTo>
                                <a:lnTo>
                                  <a:pt x="1401177" y="191305"/>
                                </a:lnTo>
                                <a:lnTo>
                                  <a:pt x="1401177" y="161105"/>
                                </a:lnTo>
                                <a:lnTo>
                                  <a:pt x="1402459" y="140964"/>
                                </a:lnTo>
                                <a:lnTo>
                                  <a:pt x="1402459" y="146000"/>
                                </a:lnTo>
                                <a:lnTo>
                                  <a:pt x="1403717" y="134255"/>
                                </a:lnTo>
                                <a:lnTo>
                                  <a:pt x="1403717" y="117475"/>
                                </a:lnTo>
                                <a:lnTo>
                                  <a:pt x="1403717" y="122510"/>
                                </a:lnTo>
                                <a:lnTo>
                                  <a:pt x="1404987" y="134255"/>
                                </a:lnTo>
                                <a:lnTo>
                                  <a:pt x="1404987" y="120822"/>
                                </a:lnTo>
                                <a:lnTo>
                                  <a:pt x="1406258" y="110752"/>
                                </a:lnTo>
                                <a:lnTo>
                                  <a:pt x="1406258" y="115788"/>
                                </a:lnTo>
                                <a:lnTo>
                                  <a:pt x="1406258" y="122510"/>
                                </a:lnTo>
                                <a:lnTo>
                                  <a:pt x="1406258" y="115788"/>
                                </a:lnTo>
                                <a:lnTo>
                                  <a:pt x="1407515" y="117475"/>
                                </a:lnTo>
                                <a:lnTo>
                                  <a:pt x="1407515" y="124184"/>
                                </a:lnTo>
                                <a:lnTo>
                                  <a:pt x="1408785" y="137615"/>
                                </a:lnTo>
                                <a:lnTo>
                                  <a:pt x="1408785" y="140964"/>
                                </a:lnTo>
                                <a:lnTo>
                                  <a:pt x="1408785" y="137615"/>
                                </a:lnTo>
                                <a:lnTo>
                                  <a:pt x="1410054" y="146000"/>
                                </a:lnTo>
                                <a:lnTo>
                                  <a:pt x="1410054" y="151034"/>
                                </a:lnTo>
                                <a:lnTo>
                                  <a:pt x="1411324" y="167815"/>
                                </a:lnTo>
                                <a:lnTo>
                                  <a:pt x="1411324" y="149360"/>
                                </a:lnTo>
                                <a:lnTo>
                                  <a:pt x="1411324" y="151034"/>
                                </a:lnTo>
                                <a:lnTo>
                                  <a:pt x="1412581" y="149360"/>
                                </a:lnTo>
                                <a:lnTo>
                                  <a:pt x="1412581" y="152709"/>
                                </a:lnTo>
                                <a:lnTo>
                                  <a:pt x="1413865" y="149360"/>
                                </a:lnTo>
                                <a:lnTo>
                                  <a:pt x="1413865" y="142652"/>
                                </a:lnTo>
                                <a:lnTo>
                                  <a:pt x="1413865" y="149360"/>
                                </a:lnTo>
                                <a:lnTo>
                                  <a:pt x="1415122" y="149360"/>
                                </a:lnTo>
                                <a:lnTo>
                                  <a:pt x="1415122" y="161105"/>
                                </a:lnTo>
                                <a:lnTo>
                                  <a:pt x="1415122" y="146000"/>
                                </a:lnTo>
                                <a:lnTo>
                                  <a:pt x="1416378" y="142652"/>
                                </a:lnTo>
                                <a:lnTo>
                                  <a:pt x="1416378" y="134255"/>
                                </a:lnTo>
                                <a:lnTo>
                                  <a:pt x="1417661" y="127544"/>
                                </a:lnTo>
                                <a:lnTo>
                                  <a:pt x="1417661" y="122510"/>
                                </a:lnTo>
                                <a:lnTo>
                                  <a:pt x="1418918" y="122510"/>
                                </a:lnTo>
                                <a:lnTo>
                                  <a:pt x="1418918" y="139289"/>
                                </a:lnTo>
                                <a:lnTo>
                                  <a:pt x="1420188" y="127544"/>
                                </a:lnTo>
                                <a:lnTo>
                                  <a:pt x="1421446" y="137615"/>
                                </a:lnTo>
                                <a:lnTo>
                                  <a:pt x="1422728" y="142652"/>
                                </a:lnTo>
                                <a:lnTo>
                                  <a:pt x="1422728" y="147675"/>
                                </a:lnTo>
                                <a:lnTo>
                                  <a:pt x="1422728" y="154383"/>
                                </a:lnTo>
                                <a:lnTo>
                                  <a:pt x="1425268" y="137615"/>
                                </a:lnTo>
                                <a:lnTo>
                                  <a:pt x="1425268" y="134255"/>
                                </a:lnTo>
                                <a:lnTo>
                                  <a:pt x="1426526" y="130893"/>
                                </a:lnTo>
                                <a:lnTo>
                                  <a:pt x="1427783" y="137615"/>
                                </a:lnTo>
                                <a:lnTo>
                                  <a:pt x="1427783" y="140964"/>
                                </a:lnTo>
                                <a:lnTo>
                                  <a:pt x="1427783" y="142652"/>
                                </a:lnTo>
                                <a:lnTo>
                                  <a:pt x="1429066" y="135930"/>
                                </a:lnTo>
                                <a:lnTo>
                                  <a:pt x="1429066" y="130893"/>
                                </a:lnTo>
                                <a:lnTo>
                                  <a:pt x="1430323" y="135930"/>
                                </a:lnTo>
                                <a:lnTo>
                                  <a:pt x="1430323" y="142652"/>
                                </a:lnTo>
                                <a:lnTo>
                                  <a:pt x="1430323" y="140964"/>
                                </a:lnTo>
                                <a:lnTo>
                                  <a:pt x="1430323" y="144312"/>
                                </a:lnTo>
                                <a:lnTo>
                                  <a:pt x="1431593" y="137615"/>
                                </a:lnTo>
                                <a:lnTo>
                                  <a:pt x="1432850" y="129219"/>
                                </a:lnTo>
                                <a:lnTo>
                                  <a:pt x="1432850" y="134255"/>
                                </a:lnTo>
                                <a:lnTo>
                                  <a:pt x="1432850" y="137615"/>
                                </a:lnTo>
                                <a:lnTo>
                                  <a:pt x="1434133" y="139289"/>
                                </a:lnTo>
                                <a:lnTo>
                                  <a:pt x="1435390" y="132567"/>
                                </a:lnTo>
                                <a:lnTo>
                                  <a:pt x="1435390" y="117475"/>
                                </a:lnTo>
                                <a:lnTo>
                                  <a:pt x="1436673" y="114113"/>
                                </a:lnTo>
                                <a:lnTo>
                                  <a:pt x="1436673" y="95660"/>
                                </a:lnTo>
                                <a:lnTo>
                                  <a:pt x="1437918" y="92297"/>
                                </a:lnTo>
                                <a:lnTo>
                                  <a:pt x="1437918" y="90623"/>
                                </a:lnTo>
                                <a:lnTo>
                                  <a:pt x="1437918" y="92297"/>
                                </a:lnTo>
                                <a:lnTo>
                                  <a:pt x="1439188" y="97332"/>
                                </a:lnTo>
                                <a:lnTo>
                                  <a:pt x="1439188" y="85589"/>
                                </a:lnTo>
                                <a:lnTo>
                                  <a:pt x="1440458" y="82227"/>
                                </a:lnTo>
                                <a:lnTo>
                                  <a:pt x="1440458" y="88938"/>
                                </a:lnTo>
                                <a:lnTo>
                                  <a:pt x="1441729" y="88938"/>
                                </a:lnTo>
                                <a:lnTo>
                                  <a:pt x="1441729" y="80552"/>
                                </a:lnTo>
                                <a:lnTo>
                                  <a:pt x="1442998" y="78878"/>
                                </a:lnTo>
                                <a:lnTo>
                                  <a:pt x="1442998" y="80552"/>
                                </a:lnTo>
                                <a:lnTo>
                                  <a:pt x="1444256" y="82227"/>
                                </a:lnTo>
                                <a:lnTo>
                                  <a:pt x="1444256" y="67133"/>
                                </a:lnTo>
                                <a:lnTo>
                                  <a:pt x="1444256" y="57062"/>
                                </a:lnTo>
                                <a:lnTo>
                                  <a:pt x="1445525" y="50340"/>
                                </a:lnTo>
                                <a:lnTo>
                                  <a:pt x="1445525" y="58737"/>
                                </a:lnTo>
                                <a:lnTo>
                                  <a:pt x="1446795" y="60411"/>
                                </a:lnTo>
                                <a:lnTo>
                                  <a:pt x="1446795" y="62085"/>
                                </a:lnTo>
                                <a:lnTo>
                                  <a:pt x="1448065" y="52026"/>
                                </a:lnTo>
                                <a:lnTo>
                                  <a:pt x="1448065" y="67133"/>
                                </a:lnTo>
                                <a:lnTo>
                                  <a:pt x="1449322" y="78878"/>
                                </a:lnTo>
                                <a:lnTo>
                                  <a:pt x="1449322" y="77193"/>
                                </a:lnTo>
                                <a:lnTo>
                                  <a:pt x="1449322" y="88938"/>
                                </a:lnTo>
                                <a:lnTo>
                                  <a:pt x="1449322" y="92297"/>
                                </a:lnTo>
                                <a:lnTo>
                                  <a:pt x="1450592" y="97332"/>
                                </a:lnTo>
                                <a:lnTo>
                                  <a:pt x="1450592" y="107405"/>
                                </a:lnTo>
                                <a:lnTo>
                                  <a:pt x="1451864" y="107405"/>
                                </a:lnTo>
                                <a:lnTo>
                                  <a:pt x="1451864" y="104043"/>
                                </a:lnTo>
                                <a:lnTo>
                                  <a:pt x="1451864" y="90623"/>
                                </a:lnTo>
                                <a:lnTo>
                                  <a:pt x="1453121" y="100694"/>
                                </a:lnTo>
                                <a:lnTo>
                                  <a:pt x="1453121" y="109077"/>
                                </a:lnTo>
                                <a:lnTo>
                                  <a:pt x="1454402" y="104043"/>
                                </a:lnTo>
                                <a:lnTo>
                                  <a:pt x="1454402" y="117475"/>
                                </a:lnTo>
                                <a:lnTo>
                                  <a:pt x="1454402" y="110752"/>
                                </a:lnTo>
                                <a:lnTo>
                                  <a:pt x="1454402" y="120822"/>
                                </a:lnTo>
                                <a:lnTo>
                                  <a:pt x="1455660" y="127544"/>
                                </a:lnTo>
                                <a:lnTo>
                                  <a:pt x="1456942" y="129219"/>
                                </a:lnTo>
                                <a:lnTo>
                                  <a:pt x="1456942" y="137615"/>
                                </a:lnTo>
                                <a:lnTo>
                                  <a:pt x="1456942" y="149360"/>
                                </a:lnTo>
                                <a:lnTo>
                                  <a:pt x="1456942" y="139289"/>
                                </a:lnTo>
                                <a:lnTo>
                                  <a:pt x="1458200" y="142652"/>
                                </a:lnTo>
                                <a:lnTo>
                                  <a:pt x="1458200" y="137615"/>
                                </a:lnTo>
                                <a:lnTo>
                                  <a:pt x="1459457" y="152709"/>
                                </a:lnTo>
                                <a:lnTo>
                                  <a:pt x="1459457" y="169490"/>
                                </a:lnTo>
                                <a:lnTo>
                                  <a:pt x="1459457" y="171176"/>
                                </a:lnTo>
                                <a:lnTo>
                                  <a:pt x="1460740" y="177886"/>
                                </a:lnTo>
                                <a:lnTo>
                                  <a:pt x="1460740" y="186270"/>
                                </a:lnTo>
                                <a:lnTo>
                                  <a:pt x="1461997" y="204737"/>
                                </a:lnTo>
                                <a:lnTo>
                                  <a:pt x="1461997" y="246694"/>
                                </a:lnTo>
                                <a:lnTo>
                                  <a:pt x="1461997" y="233263"/>
                                </a:lnTo>
                                <a:lnTo>
                                  <a:pt x="1463267" y="231588"/>
                                </a:lnTo>
                                <a:lnTo>
                                  <a:pt x="1463267" y="238297"/>
                                </a:lnTo>
                                <a:lnTo>
                                  <a:pt x="1464524" y="221518"/>
                                </a:lnTo>
                                <a:lnTo>
                                  <a:pt x="1464524" y="224867"/>
                                </a:lnTo>
                                <a:lnTo>
                                  <a:pt x="1464524" y="243334"/>
                                </a:lnTo>
                                <a:lnTo>
                                  <a:pt x="1465807" y="236611"/>
                                </a:lnTo>
                                <a:lnTo>
                                  <a:pt x="1465807" y="213121"/>
                                </a:lnTo>
                                <a:lnTo>
                                  <a:pt x="1467064" y="218158"/>
                                </a:lnTo>
                                <a:lnTo>
                                  <a:pt x="1467064" y="239972"/>
                                </a:lnTo>
                                <a:lnTo>
                                  <a:pt x="1468347" y="266823"/>
                                </a:lnTo>
                                <a:lnTo>
                                  <a:pt x="1468347" y="285278"/>
                                </a:lnTo>
                                <a:lnTo>
                                  <a:pt x="1468347" y="275220"/>
                                </a:lnTo>
                                <a:lnTo>
                                  <a:pt x="1469604" y="261787"/>
                                </a:lnTo>
                                <a:lnTo>
                                  <a:pt x="1469604" y="281929"/>
                                </a:lnTo>
                                <a:lnTo>
                                  <a:pt x="1470861" y="300384"/>
                                </a:lnTo>
                                <a:lnTo>
                                  <a:pt x="1470861" y="305432"/>
                                </a:lnTo>
                                <a:lnTo>
                                  <a:pt x="1470861" y="307093"/>
                                </a:lnTo>
                                <a:lnTo>
                                  <a:pt x="1472144" y="271858"/>
                                </a:lnTo>
                                <a:lnTo>
                                  <a:pt x="1472144" y="276895"/>
                                </a:lnTo>
                                <a:lnTo>
                                  <a:pt x="1473401" y="310455"/>
                                </a:lnTo>
                                <a:lnTo>
                                  <a:pt x="1473401" y="307093"/>
                                </a:lnTo>
                                <a:lnTo>
                                  <a:pt x="1473401" y="355761"/>
                                </a:lnTo>
                                <a:lnTo>
                                  <a:pt x="1474671" y="354086"/>
                                </a:lnTo>
                                <a:lnTo>
                                  <a:pt x="1475929" y="349050"/>
                                </a:lnTo>
                                <a:lnTo>
                                  <a:pt x="1475929" y="313815"/>
                                </a:lnTo>
                                <a:lnTo>
                                  <a:pt x="1475929" y="318851"/>
                                </a:lnTo>
                                <a:lnTo>
                                  <a:pt x="1475929" y="308780"/>
                                </a:lnTo>
                                <a:lnTo>
                                  <a:pt x="1477211" y="340654"/>
                                </a:lnTo>
                                <a:lnTo>
                                  <a:pt x="1477211" y="357447"/>
                                </a:lnTo>
                                <a:lnTo>
                                  <a:pt x="1478470" y="396043"/>
                                </a:lnTo>
                                <a:lnTo>
                                  <a:pt x="1478470" y="365831"/>
                                </a:lnTo>
                                <a:lnTo>
                                  <a:pt x="1478470" y="357447"/>
                                </a:lnTo>
                                <a:lnTo>
                                  <a:pt x="1479727" y="323888"/>
                                </a:lnTo>
                                <a:lnTo>
                                  <a:pt x="1479727" y="293676"/>
                                </a:lnTo>
                                <a:lnTo>
                                  <a:pt x="1481009" y="293676"/>
                                </a:lnTo>
                                <a:lnTo>
                                  <a:pt x="1481009" y="275220"/>
                                </a:lnTo>
                                <a:lnTo>
                                  <a:pt x="1481009" y="281929"/>
                                </a:lnTo>
                                <a:lnTo>
                                  <a:pt x="1481009" y="266823"/>
                                </a:lnTo>
                                <a:lnTo>
                                  <a:pt x="1482253" y="293676"/>
                                </a:lnTo>
                                <a:lnTo>
                                  <a:pt x="1483550" y="320525"/>
                                </a:lnTo>
                                <a:lnTo>
                                  <a:pt x="1483550" y="315490"/>
                                </a:lnTo>
                                <a:lnTo>
                                  <a:pt x="1483550" y="313815"/>
                                </a:lnTo>
                                <a:lnTo>
                                  <a:pt x="1483550" y="295348"/>
                                </a:lnTo>
                                <a:lnTo>
                                  <a:pt x="1484793" y="293676"/>
                                </a:lnTo>
                                <a:lnTo>
                                  <a:pt x="1484793" y="305432"/>
                                </a:lnTo>
                                <a:lnTo>
                                  <a:pt x="1486077" y="317165"/>
                                </a:lnTo>
                                <a:lnTo>
                                  <a:pt x="1486077" y="258439"/>
                                </a:lnTo>
                                <a:lnTo>
                                  <a:pt x="1486077" y="243334"/>
                                </a:lnTo>
                                <a:lnTo>
                                  <a:pt x="1487335" y="276895"/>
                                </a:lnTo>
                                <a:lnTo>
                                  <a:pt x="1487335" y="364158"/>
                                </a:lnTo>
                                <a:lnTo>
                                  <a:pt x="1488616" y="349050"/>
                                </a:lnTo>
                                <a:lnTo>
                                  <a:pt x="1488616" y="310455"/>
                                </a:lnTo>
                                <a:lnTo>
                                  <a:pt x="1488616" y="325560"/>
                                </a:lnTo>
                                <a:lnTo>
                                  <a:pt x="1489873" y="327235"/>
                                </a:lnTo>
                                <a:lnTo>
                                  <a:pt x="1489873" y="328909"/>
                                </a:lnTo>
                                <a:lnTo>
                                  <a:pt x="1491131" y="365831"/>
                                </a:lnTo>
                                <a:lnTo>
                                  <a:pt x="1491131" y="355761"/>
                                </a:lnTo>
                                <a:lnTo>
                                  <a:pt x="1491131" y="330596"/>
                                </a:lnTo>
                                <a:lnTo>
                                  <a:pt x="1492401" y="340654"/>
                                </a:lnTo>
                                <a:lnTo>
                                  <a:pt x="1492401" y="360809"/>
                                </a:lnTo>
                                <a:lnTo>
                                  <a:pt x="1492401" y="357447"/>
                                </a:lnTo>
                                <a:lnTo>
                                  <a:pt x="1493658" y="357447"/>
                                </a:lnTo>
                                <a:lnTo>
                                  <a:pt x="1493658" y="333946"/>
                                </a:lnTo>
                                <a:lnTo>
                                  <a:pt x="1494942" y="340654"/>
                                </a:lnTo>
                                <a:lnTo>
                                  <a:pt x="1494942" y="344016"/>
                                </a:lnTo>
                                <a:lnTo>
                                  <a:pt x="1494942" y="357447"/>
                                </a:lnTo>
                                <a:lnTo>
                                  <a:pt x="1496199" y="354086"/>
                                </a:lnTo>
                                <a:lnTo>
                                  <a:pt x="1496199" y="303745"/>
                                </a:lnTo>
                                <a:lnTo>
                                  <a:pt x="1497481" y="288639"/>
                                </a:lnTo>
                                <a:lnTo>
                                  <a:pt x="1497481" y="303745"/>
                                </a:lnTo>
                                <a:lnTo>
                                  <a:pt x="1497481" y="300384"/>
                                </a:lnTo>
                                <a:lnTo>
                                  <a:pt x="1497481" y="270172"/>
                                </a:lnTo>
                                <a:lnTo>
                                  <a:pt x="1498738" y="260113"/>
                                </a:lnTo>
                                <a:lnTo>
                                  <a:pt x="1500008" y="234950"/>
                                </a:lnTo>
                                <a:lnTo>
                                  <a:pt x="1500008" y="248368"/>
                                </a:lnTo>
                                <a:lnTo>
                                  <a:pt x="1500008" y="256753"/>
                                </a:lnTo>
                                <a:lnTo>
                                  <a:pt x="1500008" y="281929"/>
                                </a:lnTo>
                                <a:lnTo>
                                  <a:pt x="1501278" y="295348"/>
                                </a:lnTo>
                                <a:lnTo>
                                  <a:pt x="1501278" y="310455"/>
                                </a:lnTo>
                                <a:lnTo>
                                  <a:pt x="1502535" y="308780"/>
                                </a:lnTo>
                                <a:lnTo>
                                  <a:pt x="1502535" y="322200"/>
                                </a:lnTo>
                                <a:lnTo>
                                  <a:pt x="1502535" y="330596"/>
                                </a:lnTo>
                                <a:lnTo>
                                  <a:pt x="1503807" y="332271"/>
                                </a:lnTo>
                                <a:lnTo>
                                  <a:pt x="1503807" y="328909"/>
                                </a:lnTo>
                                <a:lnTo>
                                  <a:pt x="1505064" y="337305"/>
                                </a:lnTo>
                                <a:lnTo>
                                  <a:pt x="1505064" y="357447"/>
                                </a:lnTo>
                                <a:lnTo>
                                  <a:pt x="1505064" y="347376"/>
                                </a:lnTo>
                                <a:lnTo>
                                  <a:pt x="1505064" y="350738"/>
                                </a:lnTo>
                                <a:lnTo>
                                  <a:pt x="1507603" y="354086"/>
                                </a:lnTo>
                                <a:lnTo>
                                  <a:pt x="1507603" y="360809"/>
                                </a:lnTo>
                                <a:lnTo>
                                  <a:pt x="1507603" y="365831"/>
                                </a:lnTo>
                                <a:lnTo>
                                  <a:pt x="1508885" y="360809"/>
                                </a:lnTo>
                                <a:lnTo>
                                  <a:pt x="1510143" y="367506"/>
                                </a:lnTo>
                                <a:lnTo>
                                  <a:pt x="1510143" y="364158"/>
                                </a:lnTo>
                                <a:lnTo>
                                  <a:pt x="1510143" y="360809"/>
                                </a:lnTo>
                                <a:lnTo>
                                  <a:pt x="1511400" y="359121"/>
                                </a:lnTo>
                                <a:lnTo>
                                  <a:pt x="1511400" y="350738"/>
                                </a:lnTo>
                                <a:lnTo>
                                  <a:pt x="1512670" y="359121"/>
                                </a:lnTo>
                                <a:lnTo>
                                  <a:pt x="1512670" y="345702"/>
                                </a:lnTo>
                                <a:lnTo>
                                  <a:pt x="1512670" y="355761"/>
                                </a:lnTo>
                                <a:lnTo>
                                  <a:pt x="1513940" y="357447"/>
                                </a:lnTo>
                                <a:lnTo>
                                  <a:pt x="1513940" y="372553"/>
                                </a:lnTo>
                                <a:lnTo>
                                  <a:pt x="1515210" y="387647"/>
                                </a:lnTo>
                                <a:lnTo>
                                  <a:pt x="1515210" y="327235"/>
                                </a:lnTo>
                                <a:lnTo>
                                  <a:pt x="1515210" y="312129"/>
                                </a:lnTo>
                                <a:lnTo>
                                  <a:pt x="1516467" y="310455"/>
                                </a:lnTo>
                                <a:lnTo>
                                  <a:pt x="1516467" y="312129"/>
                                </a:lnTo>
                                <a:lnTo>
                                  <a:pt x="1516467" y="310455"/>
                                </a:lnTo>
                                <a:lnTo>
                                  <a:pt x="1517750" y="312129"/>
                                </a:lnTo>
                                <a:lnTo>
                                  <a:pt x="1517750" y="317165"/>
                                </a:lnTo>
                                <a:lnTo>
                                  <a:pt x="1519007" y="340654"/>
                                </a:lnTo>
                                <a:lnTo>
                                  <a:pt x="1519007" y="347376"/>
                                </a:lnTo>
                                <a:lnTo>
                                  <a:pt x="1519007" y="330596"/>
                                </a:lnTo>
                                <a:lnTo>
                                  <a:pt x="1520290" y="312129"/>
                                </a:lnTo>
                                <a:lnTo>
                                  <a:pt x="1520290" y="292000"/>
                                </a:lnTo>
                                <a:lnTo>
                                  <a:pt x="1521547" y="305432"/>
                                </a:lnTo>
                                <a:lnTo>
                                  <a:pt x="1521547" y="292000"/>
                                </a:lnTo>
                                <a:lnTo>
                                  <a:pt x="1521547" y="283604"/>
                                </a:lnTo>
                                <a:lnTo>
                                  <a:pt x="1522804" y="253405"/>
                                </a:lnTo>
                                <a:lnTo>
                                  <a:pt x="1522804" y="263475"/>
                                </a:lnTo>
                                <a:lnTo>
                                  <a:pt x="1524074" y="263475"/>
                                </a:lnTo>
                                <a:lnTo>
                                  <a:pt x="1524074" y="273533"/>
                                </a:lnTo>
                                <a:lnTo>
                                  <a:pt x="1524074" y="285278"/>
                                </a:lnTo>
                                <a:lnTo>
                                  <a:pt x="1524074" y="273533"/>
                                </a:lnTo>
                                <a:lnTo>
                                  <a:pt x="1525346" y="263475"/>
                                </a:lnTo>
                                <a:lnTo>
                                  <a:pt x="1526614" y="253405"/>
                                </a:lnTo>
                                <a:lnTo>
                                  <a:pt x="1526614" y="261787"/>
                                </a:lnTo>
                                <a:lnTo>
                                  <a:pt x="1526614" y="275220"/>
                                </a:lnTo>
                                <a:lnTo>
                                  <a:pt x="1526614" y="278568"/>
                                </a:lnTo>
                                <a:lnTo>
                                  <a:pt x="1527872" y="283604"/>
                                </a:lnTo>
                                <a:lnTo>
                                  <a:pt x="1527872" y="288639"/>
                                </a:lnTo>
                                <a:lnTo>
                                  <a:pt x="1529154" y="302072"/>
                                </a:lnTo>
                                <a:lnTo>
                                  <a:pt x="1529154" y="283604"/>
                                </a:lnTo>
                                <a:lnTo>
                                  <a:pt x="1529154" y="286965"/>
                                </a:lnTo>
                                <a:lnTo>
                                  <a:pt x="1530413" y="286965"/>
                                </a:lnTo>
                                <a:lnTo>
                                  <a:pt x="1530413" y="293676"/>
                                </a:lnTo>
                                <a:lnTo>
                                  <a:pt x="1531696" y="318851"/>
                                </a:lnTo>
                                <a:lnTo>
                                  <a:pt x="1531696" y="317165"/>
                                </a:lnTo>
                                <a:lnTo>
                                  <a:pt x="1532952" y="338993"/>
                                </a:lnTo>
                                <a:lnTo>
                                  <a:pt x="1532952" y="320525"/>
                                </a:lnTo>
                                <a:lnTo>
                                  <a:pt x="1534209" y="276895"/>
                                </a:lnTo>
                                <a:lnTo>
                                  <a:pt x="1534209" y="250042"/>
                                </a:lnTo>
                                <a:lnTo>
                                  <a:pt x="1534209" y="228227"/>
                                </a:lnTo>
                                <a:lnTo>
                                  <a:pt x="1535479" y="234950"/>
                                </a:lnTo>
                                <a:lnTo>
                                  <a:pt x="1536749" y="256753"/>
                                </a:lnTo>
                                <a:lnTo>
                                  <a:pt x="1536749" y="270172"/>
                                </a:lnTo>
                                <a:lnTo>
                                  <a:pt x="1536749" y="281929"/>
                                </a:lnTo>
                                <a:lnTo>
                                  <a:pt x="1538020" y="275220"/>
                                </a:lnTo>
                                <a:lnTo>
                                  <a:pt x="1538020" y="288639"/>
                                </a:lnTo>
                                <a:lnTo>
                                  <a:pt x="1539278" y="305432"/>
                                </a:lnTo>
                                <a:lnTo>
                                  <a:pt x="1539278" y="302072"/>
                                </a:lnTo>
                                <a:lnTo>
                                  <a:pt x="1539278" y="290325"/>
                                </a:lnTo>
                                <a:lnTo>
                                  <a:pt x="1540559" y="283604"/>
                                </a:lnTo>
                                <a:lnTo>
                                  <a:pt x="1540559" y="303745"/>
                                </a:lnTo>
                                <a:lnTo>
                                  <a:pt x="1540559" y="300384"/>
                                </a:lnTo>
                                <a:lnTo>
                                  <a:pt x="1541816" y="315490"/>
                                </a:lnTo>
                                <a:lnTo>
                                  <a:pt x="1543074" y="359121"/>
                                </a:lnTo>
                                <a:lnTo>
                                  <a:pt x="1543074" y="347376"/>
                                </a:lnTo>
                                <a:lnTo>
                                  <a:pt x="1544356" y="325560"/>
                                </a:lnTo>
                                <a:lnTo>
                                  <a:pt x="1544356" y="335633"/>
                                </a:lnTo>
                                <a:lnTo>
                                  <a:pt x="1545602" y="344016"/>
                                </a:lnTo>
                                <a:lnTo>
                                  <a:pt x="1545602" y="332271"/>
                                </a:lnTo>
                                <a:lnTo>
                                  <a:pt x="1545602" y="342342"/>
                                </a:lnTo>
                                <a:lnTo>
                                  <a:pt x="1546885" y="345702"/>
                                </a:lnTo>
                                <a:lnTo>
                                  <a:pt x="1546885" y="355761"/>
                                </a:lnTo>
                                <a:lnTo>
                                  <a:pt x="1548141" y="364158"/>
                                </a:lnTo>
                                <a:lnTo>
                                  <a:pt x="1548141" y="362483"/>
                                </a:lnTo>
                                <a:lnTo>
                                  <a:pt x="1548141" y="338993"/>
                                </a:lnTo>
                                <a:lnTo>
                                  <a:pt x="1548141" y="342342"/>
                                </a:lnTo>
                                <a:lnTo>
                                  <a:pt x="1549424" y="344016"/>
                                </a:lnTo>
                                <a:lnTo>
                                  <a:pt x="1550681" y="365831"/>
                                </a:lnTo>
                                <a:lnTo>
                                  <a:pt x="1550681" y="369192"/>
                                </a:lnTo>
                                <a:lnTo>
                                  <a:pt x="1550681" y="382612"/>
                                </a:lnTo>
                                <a:lnTo>
                                  <a:pt x="1550681" y="384298"/>
                                </a:lnTo>
                                <a:lnTo>
                                  <a:pt x="1551964" y="394370"/>
                                </a:lnTo>
                                <a:lnTo>
                                  <a:pt x="1553210" y="416185"/>
                                </a:lnTo>
                                <a:lnTo>
                                  <a:pt x="1553210" y="426243"/>
                                </a:lnTo>
                                <a:lnTo>
                                  <a:pt x="1553210" y="404428"/>
                                </a:lnTo>
                                <a:lnTo>
                                  <a:pt x="1554478" y="399392"/>
                                </a:lnTo>
                                <a:lnTo>
                                  <a:pt x="1554478" y="419533"/>
                                </a:lnTo>
                                <a:lnTo>
                                  <a:pt x="1555748" y="414498"/>
                                </a:lnTo>
                                <a:lnTo>
                                  <a:pt x="1555748" y="407788"/>
                                </a:lnTo>
                                <a:lnTo>
                                  <a:pt x="1555748" y="406114"/>
                                </a:lnTo>
                                <a:lnTo>
                                  <a:pt x="1555748" y="399392"/>
                                </a:lnTo>
                                <a:lnTo>
                                  <a:pt x="1557006" y="391008"/>
                                </a:lnTo>
                                <a:lnTo>
                                  <a:pt x="1558288" y="382612"/>
                                </a:lnTo>
                                <a:lnTo>
                                  <a:pt x="1558288" y="406114"/>
                                </a:lnTo>
                                <a:lnTo>
                                  <a:pt x="1558288" y="397718"/>
                                </a:lnTo>
                                <a:lnTo>
                                  <a:pt x="1558288" y="401079"/>
                                </a:lnTo>
                                <a:lnTo>
                                  <a:pt x="1559546" y="402753"/>
                                </a:lnTo>
                                <a:lnTo>
                                  <a:pt x="1559546" y="414498"/>
                                </a:lnTo>
                                <a:lnTo>
                                  <a:pt x="1560828" y="451421"/>
                                </a:lnTo>
                                <a:lnTo>
                                  <a:pt x="1560828" y="484981"/>
                                </a:lnTo>
                                <a:lnTo>
                                  <a:pt x="1560828" y="513518"/>
                                </a:lnTo>
                                <a:lnTo>
                                  <a:pt x="1563356" y="474911"/>
                                </a:lnTo>
                                <a:lnTo>
                                  <a:pt x="1563356" y="463166"/>
                                </a:lnTo>
                                <a:lnTo>
                                  <a:pt x="1563356" y="486667"/>
                                </a:lnTo>
                                <a:lnTo>
                                  <a:pt x="1564613" y="484981"/>
                                </a:lnTo>
                                <a:lnTo>
                                  <a:pt x="1564613" y="478270"/>
                                </a:lnTo>
                                <a:lnTo>
                                  <a:pt x="1565870" y="453094"/>
                                </a:lnTo>
                                <a:lnTo>
                                  <a:pt x="1565870" y="463166"/>
                                </a:lnTo>
                                <a:lnTo>
                                  <a:pt x="1565870" y="451421"/>
                                </a:lnTo>
                                <a:lnTo>
                                  <a:pt x="1567153" y="449746"/>
                                </a:lnTo>
                                <a:lnTo>
                                  <a:pt x="1567153" y="417859"/>
                                </a:lnTo>
                                <a:lnTo>
                                  <a:pt x="1567153" y="422896"/>
                                </a:lnTo>
                                <a:lnTo>
                                  <a:pt x="1568410" y="446384"/>
                                </a:lnTo>
                                <a:lnTo>
                                  <a:pt x="1568410" y="449746"/>
                                </a:lnTo>
                                <a:lnTo>
                                  <a:pt x="1569693" y="458129"/>
                                </a:lnTo>
                                <a:lnTo>
                                  <a:pt x="1569693" y="453094"/>
                                </a:lnTo>
                                <a:lnTo>
                                  <a:pt x="1569693" y="454780"/>
                                </a:lnTo>
                                <a:lnTo>
                                  <a:pt x="1570950" y="466525"/>
                                </a:lnTo>
                                <a:lnTo>
                                  <a:pt x="1570950" y="441350"/>
                                </a:lnTo>
                                <a:lnTo>
                                  <a:pt x="1572220" y="451421"/>
                                </a:lnTo>
                                <a:lnTo>
                                  <a:pt x="1572220" y="449746"/>
                                </a:lnTo>
                                <a:lnTo>
                                  <a:pt x="1572220" y="458129"/>
                                </a:lnTo>
                                <a:lnTo>
                                  <a:pt x="1573491" y="441350"/>
                                </a:lnTo>
                                <a:lnTo>
                                  <a:pt x="1573491" y="451421"/>
                                </a:lnTo>
                                <a:lnTo>
                                  <a:pt x="1574749" y="454780"/>
                                </a:lnTo>
                                <a:lnTo>
                                  <a:pt x="1574749" y="463166"/>
                                </a:lnTo>
                                <a:lnTo>
                                  <a:pt x="1574749" y="471561"/>
                                </a:lnTo>
                                <a:lnTo>
                                  <a:pt x="1574749" y="479945"/>
                                </a:lnTo>
                                <a:lnTo>
                                  <a:pt x="1576017" y="473236"/>
                                </a:lnTo>
                                <a:lnTo>
                                  <a:pt x="1576017" y="483306"/>
                                </a:lnTo>
                                <a:lnTo>
                                  <a:pt x="1577275" y="473236"/>
                                </a:lnTo>
                                <a:lnTo>
                                  <a:pt x="1577275" y="463166"/>
                                </a:lnTo>
                                <a:lnTo>
                                  <a:pt x="1577275" y="446384"/>
                                </a:lnTo>
                                <a:lnTo>
                                  <a:pt x="1578559" y="453094"/>
                                </a:lnTo>
                                <a:lnTo>
                                  <a:pt x="1578559" y="451421"/>
                                </a:lnTo>
                                <a:lnTo>
                                  <a:pt x="1579816" y="454780"/>
                                </a:lnTo>
                                <a:lnTo>
                                  <a:pt x="1579816" y="451421"/>
                                </a:lnTo>
                                <a:lnTo>
                                  <a:pt x="1579816" y="458129"/>
                                </a:lnTo>
                                <a:lnTo>
                                  <a:pt x="1579816" y="448058"/>
                                </a:lnTo>
                                <a:lnTo>
                                  <a:pt x="1581099" y="446384"/>
                                </a:lnTo>
                                <a:lnTo>
                                  <a:pt x="1582355" y="463166"/>
                                </a:lnTo>
                                <a:lnTo>
                                  <a:pt x="1582355" y="444710"/>
                                </a:lnTo>
                                <a:lnTo>
                                  <a:pt x="1582355" y="454780"/>
                                </a:lnTo>
                                <a:lnTo>
                                  <a:pt x="1582355" y="432953"/>
                                </a:lnTo>
                                <a:lnTo>
                                  <a:pt x="1583625" y="441350"/>
                                </a:lnTo>
                                <a:lnTo>
                                  <a:pt x="1583625" y="422896"/>
                                </a:lnTo>
                                <a:lnTo>
                                  <a:pt x="1584895" y="431290"/>
                                </a:lnTo>
                                <a:lnTo>
                                  <a:pt x="1584895" y="421208"/>
                                </a:lnTo>
                                <a:lnTo>
                                  <a:pt x="1584895" y="434640"/>
                                </a:lnTo>
                                <a:lnTo>
                                  <a:pt x="1586152" y="426243"/>
                                </a:lnTo>
                                <a:lnTo>
                                  <a:pt x="1586152" y="422896"/>
                                </a:lnTo>
                                <a:lnTo>
                                  <a:pt x="1587423" y="406114"/>
                                </a:lnTo>
                                <a:lnTo>
                                  <a:pt x="1587423" y="401079"/>
                                </a:lnTo>
                                <a:lnTo>
                                  <a:pt x="1588681" y="407788"/>
                                </a:lnTo>
                                <a:lnTo>
                                  <a:pt x="1588681" y="414498"/>
                                </a:lnTo>
                                <a:lnTo>
                                  <a:pt x="1589962" y="431290"/>
                                </a:lnTo>
                                <a:lnTo>
                                  <a:pt x="1589962" y="449746"/>
                                </a:lnTo>
                                <a:lnTo>
                                  <a:pt x="1589962" y="451421"/>
                                </a:lnTo>
                                <a:lnTo>
                                  <a:pt x="1591219" y="456455"/>
                                </a:lnTo>
                                <a:lnTo>
                                  <a:pt x="1591219" y="459803"/>
                                </a:lnTo>
                                <a:lnTo>
                                  <a:pt x="1592502" y="464851"/>
                                </a:lnTo>
                                <a:lnTo>
                                  <a:pt x="1592502" y="449746"/>
                                </a:lnTo>
                                <a:lnTo>
                                  <a:pt x="1593759" y="437988"/>
                                </a:lnTo>
                                <a:lnTo>
                                  <a:pt x="1593759" y="443035"/>
                                </a:lnTo>
                                <a:lnTo>
                                  <a:pt x="1593759" y="448058"/>
                                </a:lnTo>
                                <a:lnTo>
                                  <a:pt x="1595031" y="432953"/>
                                </a:lnTo>
                                <a:lnTo>
                                  <a:pt x="1595031" y="434640"/>
                                </a:lnTo>
                                <a:lnTo>
                                  <a:pt x="1596287" y="429604"/>
                                </a:lnTo>
                                <a:lnTo>
                                  <a:pt x="1596287" y="441350"/>
                                </a:lnTo>
                                <a:lnTo>
                                  <a:pt x="1596287" y="427930"/>
                                </a:lnTo>
                                <a:lnTo>
                                  <a:pt x="1597557" y="439675"/>
                                </a:lnTo>
                                <a:lnTo>
                                  <a:pt x="1597557" y="414498"/>
                                </a:lnTo>
                                <a:lnTo>
                                  <a:pt x="1598827" y="426243"/>
                                </a:lnTo>
                                <a:lnTo>
                                  <a:pt x="1598827" y="439675"/>
                                </a:lnTo>
                                <a:lnTo>
                                  <a:pt x="1598827" y="449746"/>
                                </a:lnTo>
                                <a:lnTo>
                                  <a:pt x="1598827" y="461491"/>
                                </a:lnTo>
                                <a:lnTo>
                                  <a:pt x="1600084" y="448058"/>
                                </a:lnTo>
                                <a:lnTo>
                                  <a:pt x="1601367" y="453094"/>
                                </a:lnTo>
                                <a:lnTo>
                                  <a:pt x="1601367" y="448058"/>
                                </a:lnTo>
                                <a:lnTo>
                                  <a:pt x="1601367" y="486667"/>
                                </a:lnTo>
                                <a:lnTo>
                                  <a:pt x="1601367" y="471561"/>
                                </a:lnTo>
                                <a:lnTo>
                                  <a:pt x="1602624" y="466525"/>
                                </a:lnTo>
                                <a:lnTo>
                                  <a:pt x="1602624" y="459803"/>
                                </a:lnTo>
                                <a:lnTo>
                                  <a:pt x="1603907" y="458129"/>
                                </a:lnTo>
                                <a:lnTo>
                                  <a:pt x="1603907" y="461491"/>
                                </a:lnTo>
                                <a:lnTo>
                                  <a:pt x="1603907" y="454780"/>
                                </a:lnTo>
                                <a:lnTo>
                                  <a:pt x="1605164" y="441350"/>
                                </a:lnTo>
                                <a:lnTo>
                                  <a:pt x="1605164" y="446384"/>
                                </a:lnTo>
                                <a:lnTo>
                                  <a:pt x="1606409" y="448058"/>
                                </a:lnTo>
                                <a:lnTo>
                                  <a:pt x="1606409" y="443035"/>
                                </a:lnTo>
                                <a:lnTo>
                                  <a:pt x="1606409" y="451421"/>
                                </a:lnTo>
                                <a:lnTo>
                                  <a:pt x="1607691" y="448058"/>
                                </a:lnTo>
                                <a:lnTo>
                                  <a:pt x="1608949" y="439675"/>
                                </a:lnTo>
                                <a:lnTo>
                                  <a:pt x="1608949" y="422896"/>
                                </a:lnTo>
                                <a:lnTo>
                                  <a:pt x="1608949" y="421208"/>
                                </a:lnTo>
                                <a:lnTo>
                                  <a:pt x="1608949" y="422896"/>
                                </a:lnTo>
                                <a:lnTo>
                                  <a:pt x="1610231" y="436313"/>
                                </a:lnTo>
                                <a:lnTo>
                                  <a:pt x="1611489" y="431290"/>
                                </a:lnTo>
                                <a:lnTo>
                                  <a:pt x="1611489" y="416185"/>
                                </a:lnTo>
                                <a:lnTo>
                                  <a:pt x="1611489" y="421208"/>
                                </a:lnTo>
                                <a:lnTo>
                                  <a:pt x="1612771" y="436313"/>
                                </a:lnTo>
                                <a:lnTo>
                                  <a:pt x="1612771" y="437988"/>
                                </a:lnTo>
                                <a:lnTo>
                                  <a:pt x="1614016" y="432953"/>
                                </a:lnTo>
                                <a:lnTo>
                                  <a:pt x="1614016" y="431290"/>
                                </a:lnTo>
                                <a:lnTo>
                                  <a:pt x="1615313" y="429604"/>
                                </a:lnTo>
                                <a:lnTo>
                                  <a:pt x="1615313" y="427930"/>
                                </a:lnTo>
                                <a:lnTo>
                                  <a:pt x="1616556" y="439675"/>
                                </a:lnTo>
                                <a:lnTo>
                                  <a:pt x="1616556" y="436313"/>
                                </a:lnTo>
                                <a:lnTo>
                                  <a:pt x="1616556" y="454780"/>
                                </a:lnTo>
                                <a:lnTo>
                                  <a:pt x="1617813" y="459803"/>
                                </a:lnTo>
                                <a:lnTo>
                                  <a:pt x="1617813" y="471561"/>
                                </a:lnTo>
                                <a:lnTo>
                                  <a:pt x="1617813" y="456455"/>
                                </a:lnTo>
                                <a:lnTo>
                                  <a:pt x="1619096" y="464851"/>
                                </a:lnTo>
                                <a:lnTo>
                                  <a:pt x="1619096" y="471561"/>
                                </a:lnTo>
                                <a:lnTo>
                                  <a:pt x="1620353" y="466525"/>
                                </a:lnTo>
                                <a:lnTo>
                                  <a:pt x="1620353" y="453094"/>
                                </a:lnTo>
                                <a:lnTo>
                                  <a:pt x="1621637" y="461491"/>
                                </a:lnTo>
                                <a:lnTo>
                                  <a:pt x="1621637" y="463166"/>
                                </a:lnTo>
                                <a:lnTo>
                                  <a:pt x="1622894" y="466525"/>
                                </a:lnTo>
                                <a:lnTo>
                                  <a:pt x="1622894" y="479945"/>
                                </a:lnTo>
                                <a:lnTo>
                                  <a:pt x="1622894" y="483306"/>
                                </a:lnTo>
                                <a:lnTo>
                                  <a:pt x="1624163" y="490016"/>
                                </a:lnTo>
                                <a:lnTo>
                                  <a:pt x="1625420" y="479945"/>
                                </a:lnTo>
                                <a:lnTo>
                                  <a:pt x="1625420" y="473236"/>
                                </a:lnTo>
                                <a:lnTo>
                                  <a:pt x="1625420" y="474911"/>
                                </a:lnTo>
                                <a:lnTo>
                                  <a:pt x="1625420" y="469874"/>
                                </a:lnTo>
                                <a:lnTo>
                                  <a:pt x="1626703" y="469874"/>
                                </a:lnTo>
                                <a:lnTo>
                                  <a:pt x="1626703" y="463166"/>
                                </a:lnTo>
                                <a:lnTo>
                                  <a:pt x="1627962" y="454780"/>
                                </a:lnTo>
                                <a:lnTo>
                                  <a:pt x="1627962" y="449746"/>
                                </a:lnTo>
                                <a:lnTo>
                                  <a:pt x="1627962" y="444710"/>
                                </a:lnTo>
                                <a:lnTo>
                                  <a:pt x="1629219" y="448058"/>
                                </a:lnTo>
                                <a:lnTo>
                                  <a:pt x="1629219" y="446384"/>
                                </a:lnTo>
                                <a:lnTo>
                                  <a:pt x="1630500" y="432953"/>
                                </a:lnTo>
                                <a:lnTo>
                                  <a:pt x="1630500" y="429604"/>
                                </a:lnTo>
                                <a:lnTo>
                                  <a:pt x="1630500" y="436313"/>
                                </a:lnTo>
                                <a:lnTo>
                                  <a:pt x="1630500" y="443035"/>
                                </a:lnTo>
                                <a:lnTo>
                                  <a:pt x="1631758" y="444710"/>
                                </a:lnTo>
                                <a:lnTo>
                                  <a:pt x="1633040" y="458129"/>
                                </a:lnTo>
                                <a:lnTo>
                                  <a:pt x="1633040" y="461491"/>
                                </a:lnTo>
                                <a:lnTo>
                                  <a:pt x="1634298" y="459803"/>
                                </a:lnTo>
                                <a:lnTo>
                                  <a:pt x="1635569" y="434640"/>
                                </a:lnTo>
                                <a:lnTo>
                                  <a:pt x="1635569" y="416185"/>
                                </a:lnTo>
                                <a:lnTo>
                                  <a:pt x="1635569" y="407788"/>
                                </a:lnTo>
                                <a:lnTo>
                                  <a:pt x="1636826" y="412823"/>
                                </a:lnTo>
                                <a:lnTo>
                                  <a:pt x="1636826" y="417859"/>
                                </a:lnTo>
                                <a:lnTo>
                                  <a:pt x="1638082" y="416185"/>
                                </a:lnTo>
                                <a:lnTo>
                                  <a:pt x="1638082" y="392684"/>
                                </a:lnTo>
                                <a:lnTo>
                                  <a:pt x="1638082" y="397718"/>
                                </a:lnTo>
                                <a:lnTo>
                                  <a:pt x="1639365" y="409463"/>
                                </a:lnTo>
                                <a:lnTo>
                                  <a:pt x="1640622" y="409463"/>
                                </a:lnTo>
                                <a:lnTo>
                                  <a:pt x="1640622" y="402753"/>
                                </a:lnTo>
                                <a:lnTo>
                                  <a:pt x="1640622" y="411137"/>
                                </a:lnTo>
                                <a:lnTo>
                                  <a:pt x="1641905" y="404428"/>
                                </a:lnTo>
                                <a:lnTo>
                                  <a:pt x="1641905" y="414498"/>
                                </a:lnTo>
                                <a:lnTo>
                                  <a:pt x="1641905" y="411137"/>
                                </a:lnTo>
                                <a:lnTo>
                                  <a:pt x="1643162" y="404428"/>
                                </a:lnTo>
                                <a:lnTo>
                                  <a:pt x="1643162" y="396043"/>
                                </a:lnTo>
                                <a:lnTo>
                                  <a:pt x="1644432" y="384298"/>
                                </a:lnTo>
                                <a:lnTo>
                                  <a:pt x="1644432" y="389333"/>
                                </a:lnTo>
                                <a:lnTo>
                                  <a:pt x="1644432" y="375903"/>
                                </a:lnTo>
                                <a:lnTo>
                                  <a:pt x="1645702" y="377576"/>
                                </a:lnTo>
                                <a:lnTo>
                                  <a:pt x="1645702" y="367506"/>
                                </a:lnTo>
                                <a:lnTo>
                                  <a:pt x="1646972" y="359121"/>
                                </a:lnTo>
                                <a:lnTo>
                                  <a:pt x="1646972" y="347376"/>
                                </a:lnTo>
                                <a:lnTo>
                                  <a:pt x="1648230" y="345702"/>
                                </a:lnTo>
                                <a:lnTo>
                                  <a:pt x="1649487" y="338993"/>
                                </a:lnTo>
                                <a:lnTo>
                                  <a:pt x="1649487" y="333946"/>
                                </a:lnTo>
                                <a:lnTo>
                                  <a:pt x="1649487" y="302072"/>
                                </a:lnTo>
                                <a:lnTo>
                                  <a:pt x="1649487" y="283604"/>
                                </a:lnTo>
                                <a:lnTo>
                                  <a:pt x="1650770" y="290325"/>
                                </a:lnTo>
                                <a:lnTo>
                                  <a:pt x="1652027" y="290325"/>
                                </a:lnTo>
                                <a:lnTo>
                                  <a:pt x="1652027" y="285278"/>
                                </a:lnTo>
                                <a:lnTo>
                                  <a:pt x="1652027" y="256753"/>
                                </a:lnTo>
                                <a:lnTo>
                                  <a:pt x="1652027" y="275220"/>
                                </a:lnTo>
                                <a:lnTo>
                                  <a:pt x="1653310" y="278568"/>
                                </a:lnTo>
                                <a:lnTo>
                                  <a:pt x="1653310" y="281929"/>
                                </a:lnTo>
                                <a:lnTo>
                                  <a:pt x="1654567" y="322200"/>
                                </a:lnTo>
                                <a:lnTo>
                                  <a:pt x="1654567" y="338993"/>
                                </a:lnTo>
                                <a:lnTo>
                                  <a:pt x="1655837" y="367506"/>
                                </a:lnTo>
                                <a:lnTo>
                                  <a:pt x="1655837" y="360809"/>
                                </a:lnTo>
                                <a:lnTo>
                                  <a:pt x="1657108" y="338993"/>
                                </a:lnTo>
                                <a:lnTo>
                                  <a:pt x="1657108" y="333946"/>
                                </a:lnTo>
                                <a:lnTo>
                                  <a:pt x="1657108" y="320525"/>
                                </a:lnTo>
                                <a:lnTo>
                                  <a:pt x="1657108" y="308780"/>
                                </a:lnTo>
                                <a:lnTo>
                                  <a:pt x="1658377" y="315490"/>
                                </a:lnTo>
                                <a:lnTo>
                                  <a:pt x="1659634" y="323888"/>
                                </a:lnTo>
                                <a:lnTo>
                                  <a:pt x="1659634" y="330596"/>
                                </a:lnTo>
                                <a:lnTo>
                                  <a:pt x="1659634" y="332271"/>
                                </a:lnTo>
                                <a:lnTo>
                                  <a:pt x="1659634" y="340654"/>
                                </a:lnTo>
                                <a:lnTo>
                                  <a:pt x="1660892" y="352413"/>
                                </a:lnTo>
                                <a:lnTo>
                                  <a:pt x="1660892" y="374228"/>
                                </a:lnTo>
                                <a:lnTo>
                                  <a:pt x="1662176" y="352413"/>
                                </a:lnTo>
                                <a:lnTo>
                                  <a:pt x="1662176" y="362483"/>
                                </a:lnTo>
                                <a:lnTo>
                                  <a:pt x="1662176" y="370866"/>
                                </a:lnTo>
                                <a:lnTo>
                                  <a:pt x="1663433" y="380937"/>
                                </a:lnTo>
                                <a:lnTo>
                                  <a:pt x="1663433" y="391008"/>
                                </a:lnTo>
                                <a:lnTo>
                                  <a:pt x="1664714" y="407788"/>
                                </a:lnTo>
                                <a:lnTo>
                                  <a:pt x="1664714" y="397718"/>
                                </a:lnTo>
                                <a:lnTo>
                                  <a:pt x="1665972" y="396043"/>
                                </a:lnTo>
                                <a:lnTo>
                                  <a:pt x="1665972" y="399392"/>
                                </a:lnTo>
                                <a:lnTo>
                                  <a:pt x="1667242" y="419533"/>
                                </a:lnTo>
                                <a:lnTo>
                                  <a:pt x="1667242" y="448058"/>
                                </a:lnTo>
                                <a:lnTo>
                                  <a:pt x="1668512" y="432953"/>
                                </a:lnTo>
                                <a:lnTo>
                                  <a:pt x="1668512" y="416185"/>
                                </a:lnTo>
                                <a:lnTo>
                                  <a:pt x="1668512" y="402753"/>
                                </a:lnTo>
                                <a:lnTo>
                                  <a:pt x="1669757" y="406114"/>
                                </a:lnTo>
                                <a:lnTo>
                                  <a:pt x="1669757" y="414498"/>
                                </a:lnTo>
                                <a:lnTo>
                                  <a:pt x="1671040" y="419533"/>
                                </a:lnTo>
                                <a:lnTo>
                                  <a:pt x="1671040" y="416185"/>
                                </a:lnTo>
                                <a:lnTo>
                                  <a:pt x="1671040" y="429604"/>
                                </a:lnTo>
                                <a:lnTo>
                                  <a:pt x="1672297" y="441350"/>
                                </a:lnTo>
                                <a:lnTo>
                                  <a:pt x="1672297" y="449746"/>
                                </a:lnTo>
                                <a:lnTo>
                                  <a:pt x="1673579" y="451421"/>
                                </a:lnTo>
                                <a:lnTo>
                                  <a:pt x="1673579" y="437988"/>
                                </a:lnTo>
                                <a:lnTo>
                                  <a:pt x="1673579" y="439675"/>
                                </a:lnTo>
                                <a:lnTo>
                                  <a:pt x="1673579" y="431290"/>
                                </a:lnTo>
                                <a:lnTo>
                                  <a:pt x="1674836" y="444710"/>
                                </a:lnTo>
                                <a:lnTo>
                                  <a:pt x="1676119" y="454780"/>
                                </a:lnTo>
                                <a:lnTo>
                                  <a:pt x="1676119" y="451421"/>
                                </a:lnTo>
                                <a:lnTo>
                                  <a:pt x="1676119" y="464851"/>
                                </a:lnTo>
                                <a:lnTo>
                                  <a:pt x="1677365" y="443035"/>
                                </a:lnTo>
                                <a:lnTo>
                                  <a:pt x="1678647" y="426243"/>
                                </a:lnTo>
                                <a:lnTo>
                                  <a:pt x="1678647" y="432953"/>
                                </a:lnTo>
                                <a:lnTo>
                                  <a:pt x="1678647" y="427930"/>
                                </a:lnTo>
                                <a:lnTo>
                                  <a:pt x="1679903" y="399392"/>
                                </a:lnTo>
                                <a:lnTo>
                                  <a:pt x="1679903" y="396043"/>
                                </a:lnTo>
                                <a:lnTo>
                                  <a:pt x="1681161" y="391008"/>
                                </a:lnTo>
                                <a:lnTo>
                                  <a:pt x="1681161" y="385973"/>
                                </a:lnTo>
                                <a:lnTo>
                                  <a:pt x="1681161" y="396043"/>
                                </a:lnTo>
                                <a:lnTo>
                                  <a:pt x="1681161" y="394370"/>
                                </a:lnTo>
                                <a:lnTo>
                                  <a:pt x="1682443" y="385973"/>
                                </a:lnTo>
                                <a:lnTo>
                                  <a:pt x="1683701" y="379262"/>
                                </a:lnTo>
                                <a:lnTo>
                                  <a:pt x="1683701" y="384298"/>
                                </a:lnTo>
                                <a:lnTo>
                                  <a:pt x="1683701" y="382612"/>
                                </a:lnTo>
                                <a:lnTo>
                                  <a:pt x="1683701" y="394370"/>
                                </a:lnTo>
                                <a:lnTo>
                                  <a:pt x="1684972" y="379262"/>
                                </a:lnTo>
                                <a:lnTo>
                                  <a:pt x="1686241" y="372553"/>
                                </a:lnTo>
                                <a:lnTo>
                                  <a:pt x="1686241" y="384298"/>
                                </a:lnTo>
                                <a:lnTo>
                                  <a:pt x="1686241" y="370866"/>
                                </a:lnTo>
                                <a:lnTo>
                                  <a:pt x="1687511" y="374228"/>
                                </a:lnTo>
                                <a:lnTo>
                                  <a:pt x="1687511" y="364158"/>
                                </a:lnTo>
                                <a:lnTo>
                                  <a:pt x="1688768" y="367506"/>
                                </a:lnTo>
                                <a:lnTo>
                                  <a:pt x="1688768" y="365831"/>
                                </a:lnTo>
                                <a:lnTo>
                                  <a:pt x="1688768" y="367506"/>
                                </a:lnTo>
                                <a:lnTo>
                                  <a:pt x="1690051" y="355761"/>
                                </a:lnTo>
                                <a:lnTo>
                                  <a:pt x="1690051" y="380937"/>
                                </a:lnTo>
                                <a:lnTo>
                                  <a:pt x="1691308" y="370866"/>
                                </a:lnTo>
                                <a:lnTo>
                                  <a:pt x="1691308" y="377576"/>
                                </a:lnTo>
                                <a:lnTo>
                                  <a:pt x="1691308" y="385973"/>
                                </a:lnTo>
                                <a:lnTo>
                                  <a:pt x="1692565" y="384298"/>
                                </a:lnTo>
                                <a:lnTo>
                                  <a:pt x="1692565" y="372553"/>
                                </a:lnTo>
                                <a:lnTo>
                                  <a:pt x="1692565" y="377576"/>
                                </a:lnTo>
                                <a:lnTo>
                                  <a:pt x="1693848" y="369192"/>
                                </a:lnTo>
                                <a:lnTo>
                                  <a:pt x="1693848" y="328909"/>
                                </a:lnTo>
                                <a:lnTo>
                                  <a:pt x="1695105" y="318851"/>
                                </a:lnTo>
                                <a:lnTo>
                                  <a:pt x="1695105" y="302072"/>
                                </a:lnTo>
                                <a:lnTo>
                                  <a:pt x="1695105" y="290325"/>
                                </a:lnTo>
                                <a:lnTo>
                                  <a:pt x="1696375" y="295348"/>
                                </a:lnTo>
                                <a:lnTo>
                                  <a:pt x="1696375" y="271858"/>
                                </a:lnTo>
                                <a:lnTo>
                                  <a:pt x="1697633" y="276895"/>
                                </a:lnTo>
                                <a:lnTo>
                                  <a:pt x="1697633" y="283604"/>
                                </a:lnTo>
                                <a:lnTo>
                                  <a:pt x="1697633" y="295348"/>
                                </a:lnTo>
                                <a:lnTo>
                                  <a:pt x="1698915" y="273533"/>
                                </a:lnTo>
                                <a:lnTo>
                                  <a:pt x="1698915" y="241646"/>
                                </a:lnTo>
                                <a:lnTo>
                                  <a:pt x="1700173" y="231588"/>
                                </a:lnTo>
                                <a:lnTo>
                                  <a:pt x="1700173" y="229901"/>
                                </a:lnTo>
                                <a:lnTo>
                                  <a:pt x="1700173" y="243334"/>
                                </a:lnTo>
                                <a:lnTo>
                                  <a:pt x="1700173" y="251717"/>
                                </a:lnTo>
                                <a:lnTo>
                                  <a:pt x="1701430" y="268509"/>
                                </a:lnTo>
                                <a:lnTo>
                                  <a:pt x="1702713" y="266823"/>
                                </a:lnTo>
                                <a:lnTo>
                                  <a:pt x="1702713" y="270172"/>
                                </a:lnTo>
                                <a:lnTo>
                                  <a:pt x="1702713" y="248368"/>
                                </a:lnTo>
                                <a:lnTo>
                                  <a:pt x="1702713" y="246694"/>
                                </a:lnTo>
                                <a:lnTo>
                                  <a:pt x="1703971" y="255078"/>
                                </a:lnTo>
                                <a:lnTo>
                                  <a:pt x="1703971" y="265150"/>
                                </a:lnTo>
                                <a:lnTo>
                                  <a:pt x="1705254" y="265150"/>
                                </a:lnTo>
                                <a:lnTo>
                                  <a:pt x="1705254" y="243334"/>
                                </a:lnTo>
                                <a:lnTo>
                                  <a:pt x="1705254" y="236611"/>
                                </a:lnTo>
                                <a:lnTo>
                                  <a:pt x="1705254" y="241646"/>
                                </a:lnTo>
                                <a:lnTo>
                                  <a:pt x="1706511" y="246694"/>
                                </a:lnTo>
                                <a:lnTo>
                                  <a:pt x="1707780" y="250042"/>
                                </a:lnTo>
                                <a:lnTo>
                                  <a:pt x="1707780" y="233263"/>
                                </a:lnTo>
                                <a:lnTo>
                                  <a:pt x="1707780" y="213121"/>
                                </a:lnTo>
                                <a:lnTo>
                                  <a:pt x="1707780" y="221518"/>
                                </a:lnTo>
                                <a:lnTo>
                                  <a:pt x="1709037" y="224867"/>
                                </a:lnTo>
                                <a:lnTo>
                                  <a:pt x="1709037" y="226552"/>
                                </a:lnTo>
                                <a:lnTo>
                                  <a:pt x="1710321" y="233263"/>
                                </a:lnTo>
                                <a:lnTo>
                                  <a:pt x="1710321" y="223192"/>
                                </a:lnTo>
                                <a:lnTo>
                                  <a:pt x="1711579" y="229901"/>
                                </a:lnTo>
                                <a:lnTo>
                                  <a:pt x="1711579" y="208085"/>
                                </a:lnTo>
                                <a:lnTo>
                                  <a:pt x="1712836" y="206413"/>
                                </a:lnTo>
                                <a:lnTo>
                                  <a:pt x="1712836" y="196340"/>
                                </a:lnTo>
                                <a:lnTo>
                                  <a:pt x="1714117" y="186270"/>
                                </a:lnTo>
                                <a:lnTo>
                                  <a:pt x="1714117" y="184597"/>
                                </a:lnTo>
                                <a:lnTo>
                                  <a:pt x="1715375" y="181235"/>
                                </a:lnTo>
                                <a:lnTo>
                                  <a:pt x="1715375" y="182921"/>
                                </a:lnTo>
                                <a:lnTo>
                                  <a:pt x="1715375" y="203050"/>
                                </a:lnTo>
                                <a:lnTo>
                                  <a:pt x="1716657" y="224867"/>
                                </a:lnTo>
                                <a:lnTo>
                                  <a:pt x="1716657" y="223192"/>
                                </a:lnTo>
                                <a:lnTo>
                                  <a:pt x="1717915" y="224867"/>
                                </a:lnTo>
                                <a:lnTo>
                                  <a:pt x="1719186" y="213121"/>
                                </a:lnTo>
                                <a:lnTo>
                                  <a:pt x="1719186" y="216482"/>
                                </a:lnTo>
                                <a:lnTo>
                                  <a:pt x="1720443" y="214796"/>
                                </a:lnTo>
                                <a:lnTo>
                                  <a:pt x="1720443" y="223192"/>
                                </a:lnTo>
                                <a:lnTo>
                                  <a:pt x="1721725" y="218158"/>
                                </a:lnTo>
                                <a:lnTo>
                                  <a:pt x="1721725" y="208085"/>
                                </a:lnTo>
                                <a:lnTo>
                                  <a:pt x="1721725" y="204737"/>
                                </a:lnTo>
                                <a:lnTo>
                                  <a:pt x="1722982" y="211447"/>
                                </a:lnTo>
                                <a:lnTo>
                                  <a:pt x="1722982" y="216482"/>
                                </a:lnTo>
                                <a:lnTo>
                                  <a:pt x="1724239" y="223192"/>
                                </a:lnTo>
                                <a:lnTo>
                                  <a:pt x="1724239" y="221518"/>
                                </a:lnTo>
                                <a:lnTo>
                                  <a:pt x="1724239" y="226552"/>
                                </a:lnTo>
                                <a:lnTo>
                                  <a:pt x="1724239" y="223192"/>
                                </a:lnTo>
                                <a:lnTo>
                                  <a:pt x="1725522" y="216482"/>
                                </a:lnTo>
                                <a:lnTo>
                                  <a:pt x="1726768" y="218158"/>
                                </a:lnTo>
                                <a:lnTo>
                                  <a:pt x="1726768" y="238297"/>
                                </a:lnTo>
                                <a:lnTo>
                                  <a:pt x="1726768" y="250042"/>
                                </a:lnTo>
                                <a:lnTo>
                                  <a:pt x="1726768" y="253405"/>
                                </a:lnTo>
                                <a:lnTo>
                                  <a:pt x="1728049" y="265150"/>
                                </a:lnTo>
                                <a:lnTo>
                                  <a:pt x="1728049" y="266823"/>
                                </a:lnTo>
                                <a:lnTo>
                                  <a:pt x="1729306" y="266823"/>
                                </a:lnTo>
                                <a:lnTo>
                                  <a:pt x="1729306" y="263475"/>
                                </a:lnTo>
                                <a:lnTo>
                                  <a:pt x="1729306" y="270172"/>
                                </a:lnTo>
                                <a:lnTo>
                                  <a:pt x="1730589" y="273533"/>
                                </a:lnTo>
                                <a:lnTo>
                                  <a:pt x="1730589" y="276895"/>
                                </a:lnTo>
                                <a:lnTo>
                                  <a:pt x="1731846" y="273533"/>
                                </a:lnTo>
                                <a:lnTo>
                                  <a:pt x="1731846" y="268509"/>
                                </a:lnTo>
                                <a:lnTo>
                                  <a:pt x="1731846" y="250042"/>
                                </a:lnTo>
                                <a:lnTo>
                                  <a:pt x="1731846" y="255078"/>
                                </a:lnTo>
                                <a:lnTo>
                                  <a:pt x="1733104" y="251717"/>
                                </a:lnTo>
                                <a:lnTo>
                                  <a:pt x="1734386" y="248368"/>
                                </a:lnTo>
                                <a:lnTo>
                                  <a:pt x="1734386" y="234950"/>
                                </a:lnTo>
                                <a:lnTo>
                                  <a:pt x="1734386" y="251717"/>
                                </a:lnTo>
                                <a:lnTo>
                                  <a:pt x="1734386" y="258439"/>
                                </a:lnTo>
                                <a:lnTo>
                                  <a:pt x="1735644" y="258439"/>
                                </a:lnTo>
                                <a:lnTo>
                                  <a:pt x="1735644" y="268509"/>
                                </a:lnTo>
                                <a:lnTo>
                                  <a:pt x="1736914" y="275220"/>
                                </a:lnTo>
                                <a:lnTo>
                                  <a:pt x="1736914" y="276895"/>
                                </a:lnTo>
                                <a:lnTo>
                                  <a:pt x="1736914" y="285278"/>
                                </a:lnTo>
                                <a:lnTo>
                                  <a:pt x="1738171" y="288639"/>
                                </a:lnTo>
                                <a:lnTo>
                                  <a:pt x="1738171" y="283604"/>
                                </a:lnTo>
                                <a:lnTo>
                                  <a:pt x="1739454" y="293676"/>
                                </a:lnTo>
                                <a:lnTo>
                                  <a:pt x="1739454" y="278568"/>
                                </a:lnTo>
                                <a:lnTo>
                                  <a:pt x="1739454" y="263475"/>
                                </a:lnTo>
                                <a:lnTo>
                                  <a:pt x="1740711" y="260113"/>
                                </a:lnTo>
                                <a:lnTo>
                                  <a:pt x="1740711" y="261787"/>
                                </a:lnTo>
                                <a:lnTo>
                                  <a:pt x="1741994" y="256753"/>
                                </a:lnTo>
                                <a:lnTo>
                                  <a:pt x="1741994" y="248368"/>
                                </a:lnTo>
                                <a:lnTo>
                                  <a:pt x="1741994" y="241646"/>
                                </a:lnTo>
                                <a:lnTo>
                                  <a:pt x="1743251" y="241646"/>
                                </a:lnTo>
                                <a:lnTo>
                                  <a:pt x="1743251" y="228227"/>
                                </a:lnTo>
                                <a:lnTo>
                                  <a:pt x="1744508" y="233263"/>
                                </a:lnTo>
                                <a:lnTo>
                                  <a:pt x="1744508" y="224867"/>
                                </a:lnTo>
                                <a:lnTo>
                                  <a:pt x="1745778" y="231588"/>
                                </a:lnTo>
                                <a:lnTo>
                                  <a:pt x="1745778" y="239972"/>
                                </a:lnTo>
                                <a:lnTo>
                                  <a:pt x="1745778" y="234950"/>
                                </a:lnTo>
                                <a:lnTo>
                                  <a:pt x="1747050" y="209772"/>
                                </a:lnTo>
                                <a:lnTo>
                                  <a:pt x="1747050" y="213121"/>
                                </a:lnTo>
                                <a:lnTo>
                                  <a:pt x="1748318" y="219843"/>
                                </a:lnTo>
                                <a:lnTo>
                                  <a:pt x="1748318" y="231588"/>
                                </a:lnTo>
                                <a:lnTo>
                                  <a:pt x="1748318" y="229901"/>
                                </a:lnTo>
                                <a:lnTo>
                                  <a:pt x="1748318" y="231588"/>
                                </a:lnTo>
                                <a:lnTo>
                                  <a:pt x="1749576" y="229901"/>
                                </a:lnTo>
                                <a:lnTo>
                                  <a:pt x="1750858" y="214796"/>
                                </a:lnTo>
                                <a:lnTo>
                                  <a:pt x="1750858" y="226552"/>
                                </a:lnTo>
                                <a:lnTo>
                                  <a:pt x="1750858" y="204737"/>
                                </a:lnTo>
                                <a:lnTo>
                                  <a:pt x="1750858" y="196340"/>
                                </a:lnTo>
                                <a:lnTo>
                                  <a:pt x="1752116" y="209772"/>
                                </a:lnTo>
                                <a:lnTo>
                                  <a:pt x="1752116" y="211447"/>
                                </a:lnTo>
                                <a:lnTo>
                                  <a:pt x="1753400" y="216482"/>
                                </a:lnTo>
                                <a:lnTo>
                                  <a:pt x="1753400" y="214796"/>
                                </a:lnTo>
                                <a:lnTo>
                                  <a:pt x="1753400" y="208085"/>
                                </a:lnTo>
                                <a:lnTo>
                                  <a:pt x="1754657" y="206413"/>
                                </a:lnTo>
                                <a:lnTo>
                                  <a:pt x="1754657" y="209772"/>
                                </a:lnTo>
                                <a:lnTo>
                                  <a:pt x="1755913" y="206413"/>
                                </a:lnTo>
                                <a:lnTo>
                                  <a:pt x="1755913" y="211447"/>
                                </a:lnTo>
                                <a:lnTo>
                                  <a:pt x="1755913" y="224867"/>
                                </a:lnTo>
                                <a:lnTo>
                                  <a:pt x="1755913" y="243334"/>
                                </a:lnTo>
                                <a:lnTo>
                                  <a:pt x="1757183" y="248368"/>
                                </a:lnTo>
                                <a:lnTo>
                                  <a:pt x="1758453" y="251717"/>
                                </a:lnTo>
                                <a:lnTo>
                                  <a:pt x="1758453" y="239972"/>
                                </a:lnTo>
                                <a:lnTo>
                                  <a:pt x="1759724" y="241646"/>
                                </a:lnTo>
                                <a:lnTo>
                                  <a:pt x="1759724" y="246694"/>
                                </a:lnTo>
                                <a:lnTo>
                                  <a:pt x="1760982" y="231588"/>
                                </a:lnTo>
                                <a:lnTo>
                                  <a:pt x="1760982" y="234950"/>
                                </a:lnTo>
                                <a:lnTo>
                                  <a:pt x="1762263" y="239972"/>
                                </a:lnTo>
                                <a:lnTo>
                                  <a:pt x="1762263" y="250042"/>
                                </a:lnTo>
                                <a:lnTo>
                                  <a:pt x="1763508" y="258439"/>
                                </a:lnTo>
                                <a:lnTo>
                                  <a:pt x="1763508" y="268509"/>
                                </a:lnTo>
                                <a:lnTo>
                                  <a:pt x="1763508" y="283604"/>
                                </a:lnTo>
                                <a:lnTo>
                                  <a:pt x="1764778" y="281929"/>
                                </a:lnTo>
                                <a:lnTo>
                                  <a:pt x="1764778" y="290325"/>
                                </a:lnTo>
                                <a:lnTo>
                                  <a:pt x="1766060" y="285278"/>
                                </a:lnTo>
                                <a:lnTo>
                                  <a:pt x="1766060" y="292000"/>
                                </a:lnTo>
                                <a:lnTo>
                                  <a:pt x="1766060" y="295348"/>
                                </a:lnTo>
                                <a:lnTo>
                                  <a:pt x="1767306" y="303745"/>
                                </a:lnTo>
                                <a:lnTo>
                                  <a:pt x="1767306" y="310455"/>
                                </a:lnTo>
                                <a:lnTo>
                                  <a:pt x="1767306" y="323888"/>
                                </a:lnTo>
                                <a:lnTo>
                                  <a:pt x="1768600" y="330596"/>
                                </a:lnTo>
                                <a:lnTo>
                                  <a:pt x="1769845" y="332271"/>
                                </a:lnTo>
                                <a:lnTo>
                                  <a:pt x="1769845" y="328909"/>
                                </a:lnTo>
                                <a:lnTo>
                                  <a:pt x="1769845" y="323888"/>
                                </a:lnTo>
                                <a:lnTo>
                                  <a:pt x="1771128" y="328909"/>
                                </a:lnTo>
                                <a:lnTo>
                                  <a:pt x="1771128" y="335633"/>
                                </a:lnTo>
                                <a:lnTo>
                                  <a:pt x="1772398" y="333946"/>
                                </a:lnTo>
                                <a:lnTo>
                                  <a:pt x="1772398" y="325560"/>
                                </a:lnTo>
                                <a:lnTo>
                                  <a:pt x="1772398" y="313815"/>
                                </a:lnTo>
                                <a:lnTo>
                                  <a:pt x="1773656" y="303745"/>
                                </a:lnTo>
                                <a:lnTo>
                                  <a:pt x="1773656" y="307093"/>
                                </a:lnTo>
                                <a:lnTo>
                                  <a:pt x="1774925" y="298710"/>
                                </a:lnTo>
                                <a:lnTo>
                                  <a:pt x="1774925" y="310455"/>
                                </a:lnTo>
                                <a:lnTo>
                                  <a:pt x="1774925" y="322200"/>
                                </a:lnTo>
                                <a:lnTo>
                                  <a:pt x="1774925" y="325560"/>
                                </a:lnTo>
                                <a:lnTo>
                                  <a:pt x="1776195" y="330596"/>
                                </a:lnTo>
                                <a:lnTo>
                                  <a:pt x="1777452" y="325560"/>
                                </a:lnTo>
                                <a:lnTo>
                                  <a:pt x="1777452" y="323888"/>
                                </a:lnTo>
                                <a:lnTo>
                                  <a:pt x="1777452" y="320525"/>
                                </a:lnTo>
                                <a:lnTo>
                                  <a:pt x="1777452" y="310455"/>
                                </a:lnTo>
                                <a:lnTo>
                                  <a:pt x="1778722" y="315490"/>
                                </a:lnTo>
                                <a:lnTo>
                                  <a:pt x="1778722" y="317165"/>
                                </a:lnTo>
                                <a:lnTo>
                                  <a:pt x="1779992" y="328909"/>
                                </a:lnTo>
                                <a:lnTo>
                                  <a:pt x="1779992" y="337305"/>
                                </a:lnTo>
                                <a:lnTo>
                                  <a:pt x="1779992" y="345702"/>
                                </a:lnTo>
                                <a:lnTo>
                                  <a:pt x="1781249" y="335633"/>
                                </a:lnTo>
                                <a:lnTo>
                                  <a:pt x="1781249" y="347376"/>
                                </a:lnTo>
                                <a:lnTo>
                                  <a:pt x="1782545" y="338993"/>
                                </a:lnTo>
                                <a:lnTo>
                                  <a:pt x="1782545" y="332271"/>
                                </a:lnTo>
                                <a:lnTo>
                                  <a:pt x="1782545" y="315490"/>
                                </a:lnTo>
                                <a:lnTo>
                                  <a:pt x="1782545" y="313815"/>
                                </a:lnTo>
                                <a:lnTo>
                                  <a:pt x="1783789" y="315490"/>
                                </a:lnTo>
                                <a:lnTo>
                                  <a:pt x="1785072" y="317165"/>
                                </a:lnTo>
                                <a:lnTo>
                                  <a:pt x="1785072" y="328909"/>
                                </a:lnTo>
                                <a:lnTo>
                                  <a:pt x="1785072" y="338993"/>
                                </a:lnTo>
                                <a:lnTo>
                                  <a:pt x="1785072" y="349050"/>
                                </a:lnTo>
                                <a:lnTo>
                                  <a:pt x="1786329" y="350738"/>
                                </a:lnTo>
                                <a:lnTo>
                                  <a:pt x="1786329" y="352413"/>
                                </a:lnTo>
                                <a:lnTo>
                                  <a:pt x="1787574" y="349050"/>
                                </a:lnTo>
                                <a:lnTo>
                                  <a:pt x="1787574" y="342342"/>
                                </a:lnTo>
                                <a:lnTo>
                                  <a:pt x="1787574" y="354086"/>
                                </a:lnTo>
                                <a:lnTo>
                                  <a:pt x="1788871" y="367506"/>
                                </a:lnTo>
                                <a:lnTo>
                                  <a:pt x="1790114" y="372553"/>
                                </a:lnTo>
                                <a:lnTo>
                                  <a:pt x="1790114" y="382612"/>
                                </a:lnTo>
                                <a:lnTo>
                                  <a:pt x="1790114" y="380937"/>
                                </a:lnTo>
                                <a:lnTo>
                                  <a:pt x="1791397" y="379262"/>
                                </a:lnTo>
                                <a:lnTo>
                                  <a:pt x="1791397" y="372553"/>
                                </a:lnTo>
                                <a:lnTo>
                                  <a:pt x="1791397" y="365831"/>
                                </a:lnTo>
                                <a:lnTo>
                                  <a:pt x="1792654" y="367506"/>
                                </a:lnTo>
                                <a:lnTo>
                                  <a:pt x="1792654" y="374228"/>
                                </a:lnTo>
                                <a:lnTo>
                                  <a:pt x="1793938" y="379262"/>
                                </a:lnTo>
                                <a:lnTo>
                                  <a:pt x="1793938" y="375903"/>
                                </a:lnTo>
                                <a:lnTo>
                                  <a:pt x="1793938" y="374228"/>
                                </a:lnTo>
                                <a:lnTo>
                                  <a:pt x="1795195" y="380937"/>
                                </a:lnTo>
                                <a:lnTo>
                                  <a:pt x="1795195" y="384298"/>
                                </a:lnTo>
                                <a:lnTo>
                                  <a:pt x="1796453" y="382612"/>
                                </a:lnTo>
                                <a:lnTo>
                                  <a:pt x="1796453" y="392684"/>
                                </a:lnTo>
                                <a:lnTo>
                                  <a:pt x="1796453" y="397718"/>
                                </a:lnTo>
                                <a:lnTo>
                                  <a:pt x="1797721" y="406114"/>
                                </a:lnTo>
                                <a:lnTo>
                                  <a:pt x="1798979" y="402753"/>
                                </a:lnTo>
                                <a:lnTo>
                                  <a:pt x="1798979" y="406114"/>
                                </a:lnTo>
                                <a:lnTo>
                                  <a:pt x="1798979" y="409463"/>
                                </a:lnTo>
                                <a:lnTo>
                                  <a:pt x="1800261" y="421208"/>
                                </a:lnTo>
                                <a:lnTo>
                                  <a:pt x="1801520" y="414498"/>
                                </a:lnTo>
                                <a:lnTo>
                                  <a:pt x="1801520" y="412823"/>
                                </a:lnTo>
                                <a:lnTo>
                                  <a:pt x="1801520" y="419533"/>
                                </a:lnTo>
                                <a:lnTo>
                                  <a:pt x="1801520" y="427930"/>
                                </a:lnTo>
                                <a:lnTo>
                                  <a:pt x="1802803" y="436313"/>
                                </a:lnTo>
                                <a:lnTo>
                                  <a:pt x="1804060" y="454780"/>
                                </a:lnTo>
                                <a:lnTo>
                                  <a:pt x="1804060" y="451421"/>
                                </a:lnTo>
                                <a:lnTo>
                                  <a:pt x="1804060" y="448058"/>
                                </a:lnTo>
                                <a:lnTo>
                                  <a:pt x="1805329" y="441350"/>
                                </a:lnTo>
                                <a:lnTo>
                                  <a:pt x="1805329" y="437988"/>
                                </a:lnTo>
                                <a:lnTo>
                                  <a:pt x="1806599" y="437988"/>
                                </a:lnTo>
                                <a:lnTo>
                                  <a:pt x="1806599" y="454780"/>
                                </a:lnTo>
                                <a:lnTo>
                                  <a:pt x="1806599" y="451421"/>
                                </a:lnTo>
                                <a:lnTo>
                                  <a:pt x="1807856" y="448058"/>
                                </a:lnTo>
                                <a:lnTo>
                                  <a:pt x="1809127" y="444710"/>
                                </a:lnTo>
                                <a:lnTo>
                                  <a:pt x="1809127" y="443035"/>
                                </a:lnTo>
                                <a:lnTo>
                                  <a:pt x="1809127" y="439675"/>
                                </a:lnTo>
                                <a:lnTo>
                                  <a:pt x="1809127" y="441350"/>
                                </a:lnTo>
                                <a:lnTo>
                                  <a:pt x="1810396" y="441350"/>
                                </a:lnTo>
                                <a:lnTo>
                                  <a:pt x="1811653" y="454780"/>
                                </a:lnTo>
                                <a:lnTo>
                                  <a:pt x="1811653" y="458129"/>
                                </a:lnTo>
                                <a:lnTo>
                                  <a:pt x="1811653" y="454780"/>
                                </a:lnTo>
                                <a:lnTo>
                                  <a:pt x="1812923" y="444710"/>
                                </a:lnTo>
                                <a:lnTo>
                                  <a:pt x="1812923" y="436313"/>
                                </a:lnTo>
                                <a:lnTo>
                                  <a:pt x="1814206" y="424568"/>
                                </a:lnTo>
                                <a:lnTo>
                                  <a:pt x="1814206" y="419533"/>
                                </a:lnTo>
                                <a:lnTo>
                                  <a:pt x="1814206" y="427930"/>
                                </a:lnTo>
                                <a:lnTo>
                                  <a:pt x="1815452" y="426243"/>
                                </a:lnTo>
                                <a:lnTo>
                                  <a:pt x="1815452" y="424568"/>
                                </a:lnTo>
                                <a:lnTo>
                                  <a:pt x="1816746" y="426243"/>
                                </a:lnTo>
                                <a:lnTo>
                                  <a:pt x="1816746" y="431290"/>
                                </a:lnTo>
                                <a:lnTo>
                                  <a:pt x="1816746" y="459803"/>
                                </a:lnTo>
                                <a:lnTo>
                                  <a:pt x="1818003" y="466525"/>
                                </a:lnTo>
                                <a:lnTo>
                                  <a:pt x="1818003" y="464851"/>
                                </a:lnTo>
                                <a:lnTo>
                                  <a:pt x="1819248" y="476596"/>
                                </a:lnTo>
                                <a:lnTo>
                                  <a:pt x="1819248" y="473236"/>
                                </a:lnTo>
                                <a:lnTo>
                                  <a:pt x="1820543" y="476596"/>
                                </a:lnTo>
                                <a:lnTo>
                                  <a:pt x="1820543" y="473236"/>
                                </a:lnTo>
                                <a:lnTo>
                                  <a:pt x="1820543" y="488341"/>
                                </a:lnTo>
                                <a:lnTo>
                                  <a:pt x="1821788" y="495051"/>
                                </a:lnTo>
                                <a:lnTo>
                                  <a:pt x="1821788" y="498412"/>
                                </a:lnTo>
                                <a:lnTo>
                                  <a:pt x="1823071" y="493365"/>
                                </a:lnTo>
                                <a:lnTo>
                                  <a:pt x="1823071" y="495051"/>
                                </a:lnTo>
                                <a:lnTo>
                                  <a:pt x="1823071" y="491690"/>
                                </a:lnTo>
                                <a:lnTo>
                                  <a:pt x="1824342" y="481619"/>
                                </a:lnTo>
                                <a:lnTo>
                                  <a:pt x="1824342" y="483306"/>
                                </a:lnTo>
                                <a:lnTo>
                                  <a:pt x="1825598" y="488341"/>
                                </a:lnTo>
                                <a:lnTo>
                                  <a:pt x="1825598" y="496726"/>
                                </a:lnTo>
                                <a:lnTo>
                                  <a:pt x="1825598" y="503436"/>
                                </a:lnTo>
                                <a:lnTo>
                                  <a:pt x="1825598" y="510159"/>
                                </a:lnTo>
                                <a:lnTo>
                                  <a:pt x="1826868" y="508471"/>
                                </a:lnTo>
                                <a:lnTo>
                                  <a:pt x="1828125" y="508471"/>
                                </a:lnTo>
                                <a:lnTo>
                                  <a:pt x="1828125" y="506796"/>
                                </a:lnTo>
                                <a:lnTo>
                                  <a:pt x="1828125" y="510159"/>
                                </a:lnTo>
                                <a:lnTo>
                                  <a:pt x="1829395" y="523576"/>
                                </a:lnTo>
                                <a:lnTo>
                                  <a:pt x="1830666" y="520216"/>
                                </a:lnTo>
                                <a:lnTo>
                                  <a:pt x="1830666" y="526938"/>
                                </a:lnTo>
                                <a:lnTo>
                                  <a:pt x="1830666" y="530298"/>
                                </a:lnTo>
                                <a:lnTo>
                                  <a:pt x="1833192" y="540357"/>
                                </a:lnTo>
                                <a:lnTo>
                                  <a:pt x="1833192" y="531961"/>
                                </a:lnTo>
                                <a:lnTo>
                                  <a:pt x="1833192" y="516854"/>
                                </a:lnTo>
                                <a:lnTo>
                                  <a:pt x="1833192" y="530298"/>
                                </a:lnTo>
                                <a:lnTo>
                                  <a:pt x="1834475" y="533660"/>
                                </a:lnTo>
                                <a:lnTo>
                                  <a:pt x="1834475" y="525251"/>
                                </a:lnTo>
                                <a:lnTo>
                                  <a:pt x="1835734" y="547061"/>
                                </a:lnTo>
                                <a:lnTo>
                                  <a:pt x="1835734" y="550426"/>
                                </a:lnTo>
                                <a:lnTo>
                                  <a:pt x="1835734" y="560510"/>
                                </a:lnTo>
                                <a:lnTo>
                                  <a:pt x="1837016" y="553792"/>
                                </a:lnTo>
                                <a:lnTo>
                                  <a:pt x="1837016" y="555470"/>
                                </a:lnTo>
                                <a:lnTo>
                                  <a:pt x="1838274" y="536996"/>
                                </a:lnTo>
                                <a:lnTo>
                                  <a:pt x="1838274" y="535321"/>
                                </a:lnTo>
                                <a:lnTo>
                                  <a:pt x="1838274" y="553792"/>
                                </a:lnTo>
                                <a:lnTo>
                                  <a:pt x="1839530" y="545405"/>
                                </a:lnTo>
                                <a:lnTo>
                                  <a:pt x="1839530" y="547061"/>
                                </a:lnTo>
                                <a:lnTo>
                                  <a:pt x="1840800" y="550426"/>
                                </a:lnTo>
                                <a:lnTo>
                                  <a:pt x="1840800" y="547061"/>
                                </a:lnTo>
                                <a:lnTo>
                                  <a:pt x="1840800" y="550426"/>
                                </a:lnTo>
                                <a:lnTo>
                                  <a:pt x="1842070" y="567203"/>
                                </a:lnTo>
                                <a:lnTo>
                                  <a:pt x="1842070" y="589022"/>
                                </a:lnTo>
                                <a:lnTo>
                                  <a:pt x="1843341" y="599094"/>
                                </a:lnTo>
                                <a:lnTo>
                                  <a:pt x="1843341" y="597416"/>
                                </a:lnTo>
                                <a:lnTo>
                                  <a:pt x="1844598" y="594065"/>
                                </a:lnTo>
                                <a:lnTo>
                                  <a:pt x="1844598" y="578952"/>
                                </a:lnTo>
                                <a:lnTo>
                                  <a:pt x="1844598" y="570569"/>
                                </a:lnTo>
                                <a:lnTo>
                                  <a:pt x="1845880" y="563850"/>
                                </a:lnTo>
                                <a:lnTo>
                                  <a:pt x="1845880" y="557145"/>
                                </a:lnTo>
                                <a:lnTo>
                                  <a:pt x="1847124" y="538683"/>
                                </a:lnTo>
                                <a:lnTo>
                                  <a:pt x="1847124" y="542043"/>
                                </a:lnTo>
                                <a:lnTo>
                                  <a:pt x="1847124" y="536996"/>
                                </a:lnTo>
                                <a:lnTo>
                                  <a:pt x="1848420" y="542043"/>
                                </a:lnTo>
                                <a:lnTo>
                                  <a:pt x="1848420" y="536996"/>
                                </a:lnTo>
                                <a:lnTo>
                                  <a:pt x="1849677" y="536996"/>
                                </a:lnTo>
                                <a:lnTo>
                                  <a:pt x="1849677" y="540357"/>
                                </a:lnTo>
                                <a:lnTo>
                                  <a:pt x="1849677" y="558810"/>
                                </a:lnTo>
                                <a:lnTo>
                                  <a:pt x="1849677" y="547061"/>
                                </a:lnTo>
                                <a:lnTo>
                                  <a:pt x="1850923" y="565539"/>
                                </a:lnTo>
                                <a:lnTo>
                                  <a:pt x="1852217" y="578952"/>
                                </a:lnTo>
                                <a:lnTo>
                                  <a:pt x="1852217" y="580641"/>
                                </a:lnTo>
                                <a:lnTo>
                                  <a:pt x="1852217" y="587345"/>
                                </a:lnTo>
                                <a:lnTo>
                                  <a:pt x="1853462" y="585656"/>
                                </a:lnTo>
                                <a:lnTo>
                                  <a:pt x="1853462" y="589022"/>
                                </a:lnTo>
                                <a:lnTo>
                                  <a:pt x="1854744" y="587345"/>
                                </a:lnTo>
                                <a:lnTo>
                                  <a:pt x="1854744" y="592387"/>
                                </a:lnTo>
                                <a:lnTo>
                                  <a:pt x="1854744" y="590712"/>
                                </a:lnTo>
                                <a:lnTo>
                                  <a:pt x="1856002" y="582316"/>
                                </a:lnTo>
                                <a:lnTo>
                                  <a:pt x="1856002" y="585656"/>
                                </a:lnTo>
                                <a:lnTo>
                                  <a:pt x="1857273" y="594065"/>
                                </a:lnTo>
                                <a:lnTo>
                                  <a:pt x="1857273" y="582316"/>
                                </a:lnTo>
                                <a:lnTo>
                                  <a:pt x="1857273" y="589022"/>
                                </a:lnTo>
                                <a:lnTo>
                                  <a:pt x="1858542" y="585656"/>
                                </a:lnTo>
                                <a:lnTo>
                                  <a:pt x="1859799" y="577274"/>
                                </a:lnTo>
                                <a:lnTo>
                                  <a:pt x="1859799" y="573921"/>
                                </a:lnTo>
                                <a:lnTo>
                                  <a:pt x="1859799" y="587345"/>
                                </a:lnTo>
                                <a:lnTo>
                                  <a:pt x="1859799" y="580641"/>
                                </a:lnTo>
                                <a:lnTo>
                                  <a:pt x="1861069" y="585656"/>
                                </a:lnTo>
                                <a:lnTo>
                                  <a:pt x="1862339" y="577274"/>
                                </a:lnTo>
                                <a:lnTo>
                                  <a:pt x="1862339" y="565539"/>
                                </a:lnTo>
                                <a:lnTo>
                                  <a:pt x="1862339" y="572259"/>
                                </a:lnTo>
                                <a:lnTo>
                                  <a:pt x="1863596" y="575599"/>
                                </a:lnTo>
                                <a:lnTo>
                                  <a:pt x="1863596" y="570569"/>
                                </a:lnTo>
                                <a:lnTo>
                                  <a:pt x="1864866" y="557145"/>
                                </a:lnTo>
                                <a:lnTo>
                                  <a:pt x="1864866" y="567203"/>
                                </a:lnTo>
                                <a:lnTo>
                                  <a:pt x="1864866" y="568892"/>
                                </a:lnTo>
                                <a:lnTo>
                                  <a:pt x="1866149" y="575599"/>
                                </a:lnTo>
                                <a:lnTo>
                                  <a:pt x="1866149" y="580641"/>
                                </a:lnTo>
                                <a:lnTo>
                                  <a:pt x="1867394" y="578952"/>
                                </a:lnTo>
                                <a:lnTo>
                                  <a:pt x="1867394" y="577274"/>
                                </a:lnTo>
                                <a:lnTo>
                                  <a:pt x="1868689" y="580641"/>
                                </a:lnTo>
                                <a:lnTo>
                                  <a:pt x="1868689" y="578952"/>
                                </a:lnTo>
                                <a:lnTo>
                                  <a:pt x="1868689" y="577274"/>
                                </a:lnTo>
                                <a:lnTo>
                                  <a:pt x="1869934" y="573921"/>
                                </a:lnTo>
                                <a:lnTo>
                                  <a:pt x="1871191" y="570569"/>
                                </a:lnTo>
                                <a:lnTo>
                                  <a:pt x="1871191" y="575599"/>
                                </a:lnTo>
                                <a:lnTo>
                                  <a:pt x="1871191" y="577274"/>
                                </a:lnTo>
                                <a:lnTo>
                                  <a:pt x="1872488" y="578952"/>
                                </a:lnTo>
                                <a:lnTo>
                                  <a:pt x="1872488" y="582316"/>
                                </a:lnTo>
                                <a:lnTo>
                                  <a:pt x="1873731" y="587345"/>
                                </a:lnTo>
                                <a:lnTo>
                                  <a:pt x="1873731" y="597416"/>
                                </a:lnTo>
                                <a:lnTo>
                                  <a:pt x="1873731" y="604135"/>
                                </a:lnTo>
                                <a:lnTo>
                                  <a:pt x="1873731" y="610840"/>
                                </a:lnTo>
                                <a:lnTo>
                                  <a:pt x="1875014" y="615869"/>
                                </a:lnTo>
                                <a:lnTo>
                                  <a:pt x="1876271" y="620911"/>
                                </a:lnTo>
                                <a:lnTo>
                                  <a:pt x="1876271" y="615869"/>
                                </a:lnTo>
                                <a:lnTo>
                                  <a:pt x="1876271" y="617559"/>
                                </a:lnTo>
                                <a:lnTo>
                                  <a:pt x="1877541" y="625941"/>
                                </a:lnTo>
                                <a:lnTo>
                                  <a:pt x="1877541" y="637689"/>
                                </a:lnTo>
                                <a:lnTo>
                                  <a:pt x="1878812" y="647759"/>
                                </a:lnTo>
                                <a:lnTo>
                                  <a:pt x="1878812" y="642719"/>
                                </a:lnTo>
                                <a:lnTo>
                                  <a:pt x="1878812" y="647759"/>
                                </a:lnTo>
                                <a:lnTo>
                                  <a:pt x="1880081" y="661183"/>
                                </a:lnTo>
                                <a:lnTo>
                                  <a:pt x="1880081" y="656154"/>
                                </a:lnTo>
                                <a:lnTo>
                                  <a:pt x="1881338" y="667901"/>
                                </a:lnTo>
                                <a:lnTo>
                                  <a:pt x="1881338" y="671267"/>
                                </a:lnTo>
                                <a:lnTo>
                                  <a:pt x="1881338" y="659521"/>
                                </a:lnTo>
                                <a:lnTo>
                                  <a:pt x="1881338" y="654465"/>
                                </a:lnTo>
                                <a:lnTo>
                                  <a:pt x="1882595" y="659521"/>
                                </a:lnTo>
                                <a:lnTo>
                                  <a:pt x="1883878" y="656154"/>
                                </a:lnTo>
                                <a:lnTo>
                                  <a:pt x="1883878" y="654465"/>
                                </a:lnTo>
                                <a:lnTo>
                                  <a:pt x="1885137" y="657819"/>
                                </a:lnTo>
                                <a:lnTo>
                                  <a:pt x="1885137" y="661183"/>
                                </a:lnTo>
                                <a:lnTo>
                                  <a:pt x="1886419" y="667901"/>
                                </a:lnTo>
                                <a:lnTo>
                                  <a:pt x="1886419" y="672932"/>
                                </a:lnTo>
                                <a:lnTo>
                                  <a:pt x="1887675" y="672932"/>
                                </a:lnTo>
                                <a:lnTo>
                                  <a:pt x="1887675" y="689707"/>
                                </a:lnTo>
                                <a:lnTo>
                                  <a:pt x="1888945" y="693074"/>
                                </a:lnTo>
                                <a:lnTo>
                                  <a:pt x="1888945" y="691396"/>
                                </a:lnTo>
                                <a:lnTo>
                                  <a:pt x="1888945" y="696427"/>
                                </a:lnTo>
                                <a:lnTo>
                                  <a:pt x="1890215" y="701467"/>
                                </a:lnTo>
                                <a:lnTo>
                                  <a:pt x="1890215" y="706497"/>
                                </a:lnTo>
                                <a:lnTo>
                                  <a:pt x="1891473" y="728315"/>
                                </a:lnTo>
                                <a:lnTo>
                                  <a:pt x="1891473" y="733344"/>
                                </a:lnTo>
                                <a:lnTo>
                                  <a:pt x="1891473" y="729992"/>
                                </a:lnTo>
                                <a:lnTo>
                                  <a:pt x="1892744" y="736697"/>
                                </a:lnTo>
                                <a:lnTo>
                                  <a:pt x="1892744" y="743416"/>
                                </a:lnTo>
                                <a:lnTo>
                                  <a:pt x="1892744" y="738386"/>
                                </a:lnTo>
                                <a:lnTo>
                                  <a:pt x="1894013" y="723273"/>
                                </a:lnTo>
                                <a:lnTo>
                                  <a:pt x="1894013" y="729992"/>
                                </a:lnTo>
                                <a:lnTo>
                                  <a:pt x="1895270" y="733344"/>
                                </a:lnTo>
                                <a:lnTo>
                                  <a:pt x="1895270" y="745081"/>
                                </a:lnTo>
                                <a:lnTo>
                                  <a:pt x="1895270" y="755164"/>
                                </a:lnTo>
                                <a:lnTo>
                                  <a:pt x="1896540" y="761869"/>
                                </a:lnTo>
                                <a:lnTo>
                                  <a:pt x="1896540" y="780347"/>
                                </a:lnTo>
                                <a:lnTo>
                                  <a:pt x="1897823" y="776982"/>
                                </a:lnTo>
                                <a:lnTo>
                                  <a:pt x="1897823" y="770277"/>
                                </a:lnTo>
                                <a:lnTo>
                                  <a:pt x="1897823" y="751812"/>
                                </a:lnTo>
                                <a:lnTo>
                                  <a:pt x="1899069" y="743416"/>
                                </a:lnTo>
                                <a:lnTo>
                                  <a:pt x="1899069" y="735022"/>
                                </a:lnTo>
                                <a:lnTo>
                                  <a:pt x="1900363" y="731669"/>
                                </a:lnTo>
                                <a:lnTo>
                                  <a:pt x="1900363" y="718244"/>
                                </a:lnTo>
                                <a:lnTo>
                                  <a:pt x="1900363" y="708173"/>
                                </a:lnTo>
                                <a:lnTo>
                                  <a:pt x="1900363" y="691396"/>
                                </a:lnTo>
                                <a:lnTo>
                                  <a:pt x="1901607" y="686367"/>
                                </a:lnTo>
                                <a:lnTo>
                                  <a:pt x="1902865" y="681325"/>
                                </a:lnTo>
                                <a:lnTo>
                                  <a:pt x="1902865" y="669565"/>
                                </a:lnTo>
                                <a:lnTo>
                                  <a:pt x="1902865" y="657819"/>
                                </a:lnTo>
                                <a:lnTo>
                                  <a:pt x="1902865" y="654465"/>
                                </a:lnTo>
                                <a:lnTo>
                                  <a:pt x="1904160" y="667901"/>
                                </a:lnTo>
                                <a:lnTo>
                                  <a:pt x="1904160" y="662872"/>
                                </a:lnTo>
                                <a:lnTo>
                                  <a:pt x="1905405" y="676285"/>
                                </a:lnTo>
                                <a:lnTo>
                                  <a:pt x="1905405" y="691396"/>
                                </a:lnTo>
                                <a:lnTo>
                                  <a:pt x="1905405" y="688031"/>
                                </a:lnTo>
                                <a:lnTo>
                                  <a:pt x="1906687" y="686367"/>
                                </a:lnTo>
                                <a:lnTo>
                                  <a:pt x="1907957" y="677960"/>
                                </a:lnTo>
                                <a:lnTo>
                                  <a:pt x="1907957" y="666212"/>
                                </a:lnTo>
                                <a:lnTo>
                                  <a:pt x="1907957" y="662872"/>
                                </a:lnTo>
                                <a:lnTo>
                                  <a:pt x="1907957" y="649436"/>
                                </a:lnTo>
                                <a:lnTo>
                                  <a:pt x="1909215" y="656154"/>
                                </a:lnTo>
                                <a:lnTo>
                                  <a:pt x="1910485" y="674620"/>
                                </a:lnTo>
                                <a:lnTo>
                                  <a:pt x="1910485" y="677960"/>
                                </a:lnTo>
                                <a:lnTo>
                                  <a:pt x="1911755" y="677960"/>
                                </a:lnTo>
                                <a:lnTo>
                                  <a:pt x="1911755" y="681325"/>
                                </a:lnTo>
                                <a:lnTo>
                                  <a:pt x="1913012" y="688031"/>
                                </a:lnTo>
                                <a:lnTo>
                                  <a:pt x="1913012" y="703131"/>
                                </a:lnTo>
                                <a:lnTo>
                                  <a:pt x="1914283" y="701467"/>
                                </a:lnTo>
                                <a:lnTo>
                                  <a:pt x="1914283" y="703131"/>
                                </a:lnTo>
                                <a:lnTo>
                                  <a:pt x="1915552" y="711527"/>
                                </a:lnTo>
                                <a:lnTo>
                                  <a:pt x="1915552" y="701467"/>
                                </a:lnTo>
                                <a:lnTo>
                                  <a:pt x="1916809" y="693074"/>
                                </a:lnTo>
                                <a:lnTo>
                                  <a:pt x="1916809" y="691396"/>
                                </a:lnTo>
                                <a:lnTo>
                                  <a:pt x="1918092" y="686367"/>
                                </a:lnTo>
                                <a:lnTo>
                                  <a:pt x="1919337" y="683014"/>
                                </a:lnTo>
                                <a:lnTo>
                                  <a:pt x="1919337" y="693074"/>
                                </a:lnTo>
                                <a:lnTo>
                                  <a:pt x="1920633" y="689707"/>
                                </a:lnTo>
                                <a:lnTo>
                                  <a:pt x="1920633" y="683014"/>
                                </a:lnTo>
                                <a:lnTo>
                                  <a:pt x="1921877" y="683014"/>
                                </a:lnTo>
                                <a:lnTo>
                                  <a:pt x="1921877" y="701467"/>
                                </a:lnTo>
                                <a:lnTo>
                                  <a:pt x="1921877" y="694749"/>
                                </a:lnTo>
                                <a:lnTo>
                                  <a:pt x="1923134" y="689707"/>
                                </a:lnTo>
                                <a:lnTo>
                                  <a:pt x="1923134" y="694749"/>
                                </a:lnTo>
                                <a:lnTo>
                                  <a:pt x="1924417" y="699778"/>
                                </a:lnTo>
                                <a:lnTo>
                                  <a:pt x="1924417" y="701467"/>
                                </a:lnTo>
                                <a:lnTo>
                                  <a:pt x="1924417" y="688031"/>
                                </a:lnTo>
                                <a:lnTo>
                                  <a:pt x="1924417" y="681325"/>
                                </a:lnTo>
                                <a:lnTo>
                                  <a:pt x="1925674" y="689707"/>
                                </a:lnTo>
                                <a:lnTo>
                                  <a:pt x="1926958" y="683014"/>
                                </a:lnTo>
                                <a:lnTo>
                                  <a:pt x="1926958" y="677960"/>
                                </a:lnTo>
                                <a:lnTo>
                                  <a:pt x="1926958" y="647759"/>
                                </a:lnTo>
                                <a:lnTo>
                                  <a:pt x="1926958" y="636012"/>
                                </a:lnTo>
                                <a:lnTo>
                                  <a:pt x="1929484" y="605798"/>
                                </a:lnTo>
                                <a:lnTo>
                                  <a:pt x="1929484" y="604135"/>
                                </a:lnTo>
                                <a:lnTo>
                                  <a:pt x="1929484" y="614207"/>
                                </a:lnTo>
                                <a:lnTo>
                                  <a:pt x="1930741" y="624277"/>
                                </a:lnTo>
                                <a:lnTo>
                                  <a:pt x="1932024" y="602458"/>
                                </a:lnTo>
                                <a:lnTo>
                                  <a:pt x="1932024" y="595727"/>
                                </a:lnTo>
                                <a:lnTo>
                                  <a:pt x="1932024" y="585656"/>
                                </a:lnTo>
                                <a:lnTo>
                                  <a:pt x="1932024" y="595727"/>
                                </a:lnTo>
                                <a:lnTo>
                                  <a:pt x="1933282" y="590712"/>
                                </a:lnTo>
                                <a:lnTo>
                                  <a:pt x="1934540" y="589022"/>
                                </a:lnTo>
                                <a:lnTo>
                                  <a:pt x="1934540" y="583992"/>
                                </a:lnTo>
                                <a:lnTo>
                                  <a:pt x="1934540" y="589022"/>
                                </a:lnTo>
                                <a:lnTo>
                                  <a:pt x="1934540" y="605798"/>
                                </a:lnTo>
                                <a:lnTo>
                                  <a:pt x="1935822" y="620911"/>
                                </a:lnTo>
                                <a:lnTo>
                                  <a:pt x="1937066" y="622588"/>
                                </a:lnTo>
                                <a:lnTo>
                                  <a:pt x="1937066" y="625941"/>
                                </a:lnTo>
                                <a:lnTo>
                                  <a:pt x="1937066" y="627617"/>
                                </a:lnTo>
                                <a:lnTo>
                                  <a:pt x="1938361" y="612529"/>
                                </a:lnTo>
                                <a:lnTo>
                                  <a:pt x="1938361" y="592387"/>
                                </a:lnTo>
                                <a:lnTo>
                                  <a:pt x="1939618" y="558810"/>
                                </a:lnTo>
                                <a:lnTo>
                                  <a:pt x="1939618" y="563850"/>
                                </a:lnTo>
                                <a:lnTo>
                                  <a:pt x="1939618" y="553792"/>
                                </a:lnTo>
                                <a:lnTo>
                                  <a:pt x="1940890" y="555470"/>
                                </a:lnTo>
                                <a:lnTo>
                                  <a:pt x="1940890" y="542043"/>
                                </a:lnTo>
                                <a:lnTo>
                                  <a:pt x="1942158" y="533660"/>
                                </a:lnTo>
                                <a:lnTo>
                                  <a:pt x="1942158" y="545405"/>
                                </a:lnTo>
                                <a:lnTo>
                                  <a:pt x="1942158" y="570569"/>
                                </a:lnTo>
                                <a:lnTo>
                                  <a:pt x="1943416" y="560510"/>
                                </a:lnTo>
                                <a:lnTo>
                                  <a:pt x="1943416" y="567203"/>
                                </a:lnTo>
                                <a:lnTo>
                                  <a:pt x="1944686" y="565539"/>
                                </a:lnTo>
                                <a:lnTo>
                                  <a:pt x="1944686" y="572259"/>
                                </a:lnTo>
                                <a:lnTo>
                                  <a:pt x="1945956" y="552103"/>
                                </a:lnTo>
                                <a:lnTo>
                                  <a:pt x="1945956" y="557145"/>
                                </a:lnTo>
                                <a:lnTo>
                                  <a:pt x="1945956" y="565539"/>
                                </a:lnTo>
                                <a:lnTo>
                                  <a:pt x="1947214" y="570569"/>
                                </a:lnTo>
                                <a:lnTo>
                                  <a:pt x="1947214" y="567203"/>
                                </a:lnTo>
                                <a:lnTo>
                                  <a:pt x="1948483" y="580641"/>
                                </a:lnTo>
                                <a:lnTo>
                                  <a:pt x="1948483" y="585656"/>
                                </a:lnTo>
                                <a:lnTo>
                                  <a:pt x="1948483" y="575599"/>
                                </a:lnTo>
                                <a:lnTo>
                                  <a:pt x="1949766" y="578952"/>
                                </a:lnTo>
                                <a:lnTo>
                                  <a:pt x="1949766" y="594065"/>
                                </a:lnTo>
                                <a:lnTo>
                                  <a:pt x="1951010" y="589022"/>
                                </a:lnTo>
                                <a:lnTo>
                                  <a:pt x="1951010" y="629306"/>
                                </a:lnTo>
                                <a:lnTo>
                                  <a:pt x="1951010" y="610840"/>
                                </a:lnTo>
                                <a:lnTo>
                                  <a:pt x="1951010" y="600769"/>
                                </a:lnTo>
                                <a:lnTo>
                                  <a:pt x="1952306" y="568892"/>
                                </a:lnTo>
                                <a:lnTo>
                                  <a:pt x="1953550" y="563850"/>
                                </a:lnTo>
                                <a:lnTo>
                                  <a:pt x="1953550" y="572259"/>
                                </a:lnTo>
                                <a:lnTo>
                                  <a:pt x="1953550" y="585656"/>
                                </a:lnTo>
                                <a:lnTo>
                                  <a:pt x="1954808" y="592387"/>
                                </a:lnTo>
                                <a:lnTo>
                                  <a:pt x="1954808" y="597416"/>
                                </a:lnTo>
                                <a:lnTo>
                                  <a:pt x="1956104" y="592387"/>
                                </a:lnTo>
                                <a:lnTo>
                                  <a:pt x="1956104" y="615869"/>
                                </a:lnTo>
                                <a:lnTo>
                                  <a:pt x="1956104" y="620911"/>
                                </a:lnTo>
                                <a:lnTo>
                                  <a:pt x="1957348" y="646070"/>
                                </a:lnTo>
                                <a:lnTo>
                                  <a:pt x="1957348" y="642719"/>
                                </a:lnTo>
                                <a:lnTo>
                                  <a:pt x="1958630" y="630970"/>
                                </a:lnTo>
                                <a:lnTo>
                                  <a:pt x="1958630" y="624277"/>
                                </a:lnTo>
                                <a:lnTo>
                                  <a:pt x="1958630" y="636012"/>
                                </a:lnTo>
                                <a:lnTo>
                                  <a:pt x="1958630" y="642719"/>
                                </a:lnTo>
                                <a:lnTo>
                                  <a:pt x="1959888" y="644408"/>
                                </a:lnTo>
                                <a:lnTo>
                                  <a:pt x="1959888" y="642719"/>
                                </a:lnTo>
                                <a:lnTo>
                                  <a:pt x="1961158" y="632672"/>
                                </a:lnTo>
                                <a:lnTo>
                                  <a:pt x="1961158" y="644408"/>
                                </a:lnTo>
                                <a:lnTo>
                                  <a:pt x="1961158" y="664536"/>
                                </a:lnTo>
                                <a:lnTo>
                                  <a:pt x="1962429" y="652802"/>
                                </a:lnTo>
                                <a:lnTo>
                                  <a:pt x="1962429" y="669565"/>
                                </a:lnTo>
                                <a:lnTo>
                                  <a:pt x="1963698" y="669565"/>
                                </a:lnTo>
                                <a:lnTo>
                                  <a:pt x="1963698" y="652802"/>
                                </a:lnTo>
                                <a:lnTo>
                                  <a:pt x="1963698" y="646070"/>
                                </a:lnTo>
                                <a:lnTo>
                                  <a:pt x="1964955" y="652802"/>
                                </a:lnTo>
                                <a:lnTo>
                                  <a:pt x="1964955" y="647759"/>
                                </a:lnTo>
                                <a:lnTo>
                                  <a:pt x="1966212" y="647759"/>
                                </a:lnTo>
                                <a:lnTo>
                                  <a:pt x="1966212" y="667901"/>
                                </a:lnTo>
                                <a:lnTo>
                                  <a:pt x="1966212" y="676285"/>
                                </a:lnTo>
                                <a:lnTo>
                                  <a:pt x="1967496" y="681325"/>
                                </a:lnTo>
                                <a:lnTo>
                                  <a:pt x="1967496" y="664536"/>
                                </a:lnTo>
                                <a:lnTo>
                                  <a:pt x="1967496" y="646070"/>
                                </a:lnTo>
                                <a:lnTo>
                                  <a:pt x="1968754" y="637689"/>
                                </a:lnTo>
                                <a:lnTo>
                                  <a:pt x="1968754" y="644408"/>
                                </a:lnTo>
                                <a:lnTo>
                                  <a:pt x="1970036" y="654465"/>
                                </a:lnTo>
                                <a:lnTo>
                                  <a:pt x="1970036" y="649436"/>
                                </a:lnTo>
                                <a:lnTo>
                                  <a:pt x="1971292" y="649436"/>
                                </a:lnTo>
                                <a:lnTo>
                                  <a:pt x="1971292" y="664536"/>
                                </a:lnTo>
                                <a:lnTo>
                                  <a:pt x="1972562" y="666212"/>
                                </a:lnTo>
                                <a:lnTo>
                                  <a:pt x="1972562" y="661183"/>
                                </a:lnTo>
                                <a:lnTo>
                                  <a:pt x="1972562" y="657819"/>
                                </a:lnTo>
                                <a:lnTo>
                                  <a:pt x="1973832" y="659521"/>
                                </a:lnTo>
                                <a:lnTo>
                                  <a:pt x="1975104" y="652802"/>
                                </a:lnTo>
                                <a:lnTo>
                                  <a:pt x="1975104" y="642719"/>
                                </a:lnTo>
                                <a:lnTo>
                                  <a:pt x="1975104" y="644408"/>
                                </a:lnTo>
                                <a:lnTo>
                                  <a:pt x="1975104" y="646070"/>
                                </a:lnTo>
                                <a:lnTo>
                                  <a:pt x="1976361" y="652802"/>
                                </a:lnTo>
                                <a:lnTo>
                                  <a:pt x="1977618" y="644408"/>
                                </a:lnTo>
                                <a:lnTo>
                                  <a:pt x="1977618" y="657819"/>
                                </a:lnTo>
                                <a:lnTo>
                                  <a:pt x="1977618" y="664536"/>
                                </a:lnTo>
                                <a:lnTo>
                                  <a:pt x="1978887" y="652802"/>
                                </a:lnTo>
                                <a:lnTo>
                                  <a:pt x="1978887" y="662872"/>
                                </a:lnTo>
                                <a:lnTo>
                                  <a:pt x="1980157" y="669565"/>
                                </a:lnTo>
                                <a:lnTo>
                                  <a:pt x="1980157" y="664536"/>
                                </a:lnTo>
                                <a:lnTo>
                                  <a:pt x="1980157" y="671267"/>
                                </a:lnTo>
                                <a:lnTo>
                                  <a:pt x="1981440" y="671267"/>
                                </a:lnTo>
                                <a:lnTo>
                                  <a:pt x="1981440" y="652802"/>
                                </a:lnTo>
                                <a:lnTo>
                                  <a:pt x="1982685" y="647759"/>
                                </a:lnTo>
                                <a:lnTo>
                                  <a:pt x="1982685" y="644408"/>
                                </a:lnTo>
                                <a:lnTo>
                                  <a:pt x="1982685" y="646070"/>
                                </a:lnTo>
                                <a:lnTo>
                                  <a:pt x="1982685" y="637689"/>
                                </a:lnTo>
                                <a:lnTo>
                                  <a:pt x="1983980" y="641054"/>
                                </a:lnTo>
                                <a:lnTo>
                                  <a:pt x="1985224" y="636012"/>
                                </a:lnTo>
                                <a:lnTo>
                                  <a:pt x="1985224" y="639378"/>
                                </a:lnTo>
                                <a:lnTo>
                                  <a:pt x="1985224" y="632672"/>
                                </a:lnTo>
                                <a:lnTo>
                                  <a:pt x="1986481" y="624277"/>
                                </a:lnTo>
                                <a:lnTo>
                                  <a:pt x="1986481" y="619222"/>
                                </a:lnTo>
                                <a:lnTo>
                                  <a:pt x="1987764" y="629306"/>
                                </a:lnTo>
                                <a:lnTo>
                                  <a:pt x="1987764" y="625941"/>
                                </a:lnTo>
                                <a:lnTo>
                                  <a:pt x="1987764" y="615869"/>
                                </a:lnTo>
                                <a:lnTo>
                                  <a:pt x="1989009" y="622588"/>
                                </a:lnTo>
                                <a:lnTo>
                                  <a:pt x="1989009" y="636012"/>
                                </a:lnTo>
                                <a:lnTo>
                                  <a:pt x="1990304" y="630970"/>
                                </a:lnTo>
                                <a:lnTo>
                                  <a:pt x="1990304" y="620911"/>
                                </a:lnTo>
                                <a:lnTo>
                                  <a:pt x="1990304" y="622588"/>
                                </a:lnTo>
                                <a:lnTo>
                                  <a:pt x="1991561" y="620911"/>
                                </a:lnTo>
                                <a:lnTo>
                                  <a:pt x="1991561" y="624277"/>
                                </a:lnTo>
                                <a:lnTo>
                                  <a:pt x="1992831" y="625941"/>
                                </a:lnTo>
                                <a:lnTo>
                                  <a:pt x="1992831" y="620911"/>
                                </a:lnTo>
                                <a:lnTo>
                                  <a:pt x="1992831" y="617559"/>
                                </a:lnTo>
                                <a:lnTo>
                                  <a:pt x="1994101" y="609164"/>
                                </a:lnTo>
                                <a:lnTo>
                                  <a:pt x="1994101" y="610840"/>
                                </a:lnTo>
                                <a:lnTo>
                                  <a:pt x="1995359" y="615869"/>
                                </a:lnTo>
                                <a:lnTo>
                                  <a:pt x="1995359" y="617559"/>
                                </a:lnTo>
                                <a:lnTo>
                                  <a:pt x="1996629" y="615869"/>
                                </a:lnTo>
                                <a:lnTo>
                                  <a:pt x="1996629" y="614207"/>
                                </a:lnTo>
                                <a:lnTo>
                                  <a:pt x="1996629" y="624277"/>
                                </a:lnTo>
                                <a:lnTo>
                                  <a:pt x="1997900" y="632672"/>
                                </a:lnTo>
                                <a:lnTo>
                                  <a:pt x="1997900" y="630970"/>
                                </a:lnTo>
                                <a:lnTo>
                                  <a:pt x="1999156" y="629306"/>
                                </a:lnTo>
                                <a:lnTo>
                                  <a:pt x="1999156" y="634337"/>
                                </a:lnTo>
                                <a:lnTo>
                                  <a:pt x="1999156" y="644408"/>
                                </a:lnTo>
                                <a:lnTo>
                                  <a:pt x="2000426" y="651125"/>
                                </a:lnTo>
                                <a:lnTo>
                                  <a:pt x="2001696" y="652802"/>
                                </a:lnTo>
                                <a:lnTo>
                                  <a:pt x="2001696" y="662872"/>
                                </a:lnTo>
                                <a:lnTo>
                                  <a:pt x="2001696" y="667901"/>
                                </a:lnTo>
                                <a:lnTo>
                                  <a:pt x="2001696" y="652802"/>
                                </a:lnTo>
                                <a:lnTo>
                                  <a:pt x="2002953" y="634337"/>
                                </a:lnTo>
                                <a:lnTo>
                                  <a:pt x="2002953" y="651125"/>
                                </a:lnTo>
                                <a:lnTo>
                                  <a:pt x="2004250" y="652802"/>
                                </a:lnTo>
                                <a:lnTo>
                                  <a:pt x="2004250" y="641054"/>
                                </a:lnTo>
                                <a:lnTo>
                                  <a:pt x="2004250" y="647759"/>
                                </a:lnTo>
                                <a:lnTo>
                                  <a:pt x="2005493" y="657819"/>
                                </a:lnTo>
                                <a:lnTo>
                                  <a:pt x="2005493" y="654465"/>
                                </a:lnTo>
                                <a:lnTo>
                                  <a:pt x="2006776" y="634337"/>
                                </a:lnTo>
                                <a:lnTo>
                                  <a:pt x="2006776" y="632672"/>
                                </a:lnTo>
                                <a:lnTo>
                                  <a:pt x="2006776" y="656154"/>
                                </a:lnTo>
                                <a:lnTo>
                                  <a:pt x="2006776" y="662872"/>
                                </a:lnTo>
                                <a:lnTo>
                                  <a:pt x="2008033" y="667901"/>
                                </a:lnTo>
                                <a:lnTo>
                                  <a:pt x="2009291" y="657819"/>
                                </a:lnTo>
                                <a:lnTo>
                                  <a:pt x="2009291" y="641054"/>
                                </a:lnTo>
                                <a:lnTo>
                                  <a:pt x="2009291" y="647759"/>
                                </a:lnTo>
                                <a:lnTo>
                                  <a:pt x="2010575" y="661183"/>
                                </a:lnTo>
                                <a:lnTo>
                                  <a:pt x="2011832" y="651125"/>
                                </a:lnTo>
                                <a:lnTo>
                                  <a:pt x="2011832" y="657819"/>
                                </a:lnTo>
                                <a:lnTo>
                                  <a:pt x="2013101" y="661183"/>
                                </a:lnTo>
                                <a:lnTo>
                                  <a:pt x="2013101" y="656154"/>
                                </a:lnTo>
                                <a:lnTo>
                                  <a:pt x="2014358" y="669565"/>
                                </a:lnTo>
                                <a:lnTo>
                                  <a:pt x="2014358" y="659521"/>
                                </a:lnTo>
                                <a:lnTo>
                                  <a:pt x="2015641" y="656154"/>
                                </a:lnTo>
                                <a:lnTo>
                                  <a:pt x="2015641" y="654465"/>
                                </a:lnTo>
                                <a:lnTo>
                                  <a:pt x="2016899" y="649436"/>
                                </a:lnTo>
                                <a:lnTo>
                                  <a:pt x="2016899" y="644408"/>
                                </a:lnTo>
                                <a:lnTo>
                                  <a:pt x="2016899" y="646070"/>
                                </a:lnTo>
                                <a:lnTo>
                                  <a:pt x="2018157" y="639378"/>
                                </a:lnTo>
                                <a:lnTo>
                                  <a:pt x="2018157" y="642719"/>
                                </a:lnTo>
                                <a:lnTo>
                                  <a:pt x="2018157" y="664536"/>
                                </a:lnTo>
                                <a:lnTo>
                                  <a:pt x="2019438" y="657819"/>
                                </a:lnTo>
                                <a:lnTo>
                                  <a:pt x="2019438" y="652802"/>
                                </a:lnTo>
                                <a:lnTo>
                                  <a:pt x="2020683" y="654465"/>
                                </a:lnTo>
                                <a:lnTo>
                                  <a:pt x="2020683" y="651125"/>
                                </a:lnTo>
                                <a:lnTo>
                                  <a:pt x="2021978" y="652802"/>
                                </a:lnTo>
                                <a:lnTo>
                                  <a:pt x="2021978" y="651125"/>
                                </a:lnTo>
                                <a:lnTo>
                                  <a:pt x="2023235" y="646070"/>
                                </a:lnTo>
                                <a:lnTo>
                                  <a:pt x="2023235" y="656154"/>
                                </a:lnTo>
                                <a:lnTo>
                                  <a:pt x="2023235" y="659521"/>
                                </a:lnTo>
                                <a:lnTo>
                                  <a:pt x="2024507" y="641054"/>
                                </a:lnTo>
                                <a:lnTo>
                                  <a:pt x="2024507" y="642719"/>
                                </a:lnTo>
                                <a:lnTo>
                                  <a:pt x="2025775" y="667901"/>
                                </a:lnTo>
                                <a:lnTo>
                                  <a:pt x="2025775" y="669565"/>
                                </a:lnTo>
                                <a:lnTo>
                                  <a:pt x="2025775" y="674620"/>
                                </a:lnTo>
                                <a:lnTo>
                                  <a:pt x="2025775" y="689707"/>
                                </a:lnTo>
                                <a:lnTo>
                                  <a:pt x="2027033" y="679649"/>
                                </a:lnTo>
                                <a:lnTo>
                                  <a:pt x="2028303" y="674620"/>
                                </a:lnTo>
                                <a:lnTo>
                                  <a:pt x="2028303" y="667901"/>
                                </a:lnTo>
                                <a:lnTo>
                                  <a:pt x="2028303" y="649436"/>
                                </a:lnTo>
                                <a:lnTo>
                                  <a:pt x="2028303" y="657819"/>
                                </a:lnTo>
                                <a:lnTo>
                                  <a:pt x="2029560" y="664536"/>
                                </a:lnTo>
                                <a:lnTo>
                                  <a:pt x="2030831" y="651125"/>
                                </a:lnTo>
                                <a:lnTo>
                                  <a:pt x="2030831" y="664536"/>
                                </a:lnTo>
                                <a:lnTo>
                                  <a:pt x="2030831" y="656154"/>
                                </a:lnTo>
                                <a:lnTo>
                                  <a:pt x="2032100" y="642719"/>
                                </a:lnTo>
                                <a:lnTo>
                                  <a:pt x="2032100" y="656154"/>
                                </a:lnTo>
                                <a:lnTo>
                                  <a:pt x="2033370" y="644408"/>
                                </a:lnTo>
                                <a:lnTo>
                                  <a:pt x="2033370" y="632672"/>
                                </a:lnTo>
                                <a:lnTo>
                                  <a:pt x="2033370" y="642719"/>
                                </a:lnTo>
                                <a:lnTo>
                                  <a:pt x="2033370" y="630970"/>
                                </a:lnTo>
                                <a:lnTo>
                                  <a:pt x="2034627" y="632672"/>
                                </a:lnTo>
                                <a:lnTo>
                                  <a:pt x="2035923" y="666212"/>
                                </a:lnTo>
                                <a:lnTo>
                                  <a:pt x="2035923" y="646070"/>
                                </a:lnTo>
                                <a:lnTo>
                                  <a:pt x="2035923" y="644408"/>
                                </a:lnTo>
                                <a:lnTo>
                                  <a:pt x="2037154" y="652802"/>
                                </a:lnTo>
                                <a:lnTo>
                                  <a:pt x="2037154" y="646070"/>
                                </a:lnTo>
                                <a:lnTo>
                                  <a:pt x="2038450" y="646070"/>
                                </a:lnTo>
                                <a:lnTo>
                                  <a:pt x="2038450" y="652802"/>
                                </a:lnTo>
                                <a:lnTo>
                                  <a:pt x="2038450" y="647759"/>
                                </a:lnTo>
                                <a:lnTo>
                                  <a:pt x="2039707" y="644408"/>
                                </a:lnTo>
                                <a:lnTo>
                                  <a:pt x="2039707" y="647759"/>
                                </a:lnTo>
                                <a:lnTo>
                                  <a:pt x="2040952" y="651125"/>
                                </a:lnTo>
                                <a:lnTo>
                                  <a:pt x="2040952" y="656154"/>
                                </a:lnTo>
                                <a:lnTo>
                                  <a:pt x="2042247" y="667901"/>
                                </a:lnTo>
                                <a:lnTo>
                                  <a:pt x="2042247" y="656154"/>
                                </a:lnTo>
                                <a:lnTo>
                                  <a:pt x="2043492" y="654465"/>
                                </a:lnTo>
                                <a:lnTo>
                                  <a:pt x="2043492" y="646070"/>
                                </a:lnTo>
                                <a:lnTo>
                                  <a:pt x="2044774" y="644408"/>
                                </a:lnTo>
                                <a:lnTo>
                                  <a:pt x="2044774" y="652802"/>
                                </a:lnTo>
                                <a:lnTo>
                                  <a:pt x="2044774" y="642719"/>
                                </a:lnTo>
                                <a:lnTo>
                                  <a:pt x="2046046" y="652802"/>
                                </a:lnTo>
                                <a:lnTo>
                                  <a:pt x="2046046" y="641054"/>
                                </a:lnTo>
                                <a:lnTo>
                                  <a:pt x="2047302" y="629306"/>
                                </a:lnTo>
                                <a:lnTo>
                                  <a:pt x="2047302" y="634337"/>
                                </a:lnTo>
                                <a:lnTo>
                                  <a:pt x="2048572" y="632672"/>
                                </a:lnTo>
                                <a:lnTo>
                                  <a:pt x="2048572" y="641054"/>
                                </a:lnTo>
                                <a:lnTo>
                                  <a:pt x="2049829" y="629306"/>
                                </a:lnTo>
                                <a:lnTo>
                                  <a:pt x="2049829" y="622588"/>
                                </a:lnTo>
                                <a:lnTo>
                                  <a:pt x="2049829" y="634337"/>
                                </a:lnTo>
                                <a:lnTo>
                                  <a:pt x="2049829" y="610840"/>
                                </a:lnTo>
                                <a:lnTo>
                                  <a:pt x="2051099" y="607475"/>
                                </a:lnTo>
                                <a:lnTo>
                                  <a:pt x="2052370" y="614207"/>
                                </a:lnTo>
                                <a:lnTo>
                                  <a:pt x="2052370" y="609164"/>
                                </a:lnTo>
                                <a:lnTo>
                                  <a:pt x="2052370" y="620911"/>
                                </a:lnTo>
                                <a:lnTo>
                                  <a:pt x="2052370" y="624277"/>
                                </a:lnTo>
                                <a:lnTo>
                                  <a:pt x="2053639" y="622588"/>
                                </a:lnTo>
                                <a:lnTo>
                                  <a:pt x="2054896" y="637689"/>
                                </a:lnTo>
                                <a:lnTo>
                                  <a:pt x="2054896" y="629306"/>
                                </a:lnTo>
                                <a:lnTo>
                                  <a:pt x="2054896" y="639378"/>
                                </a:lnTo>
                                <a:lnTo>
                                  <a:pt x="2056179" y="651125"/>
                                </a:lnTo>
                                <a:lnTo>
                                  <a:pt x="2056179" y="646070"/>
                                </a:lnTo>
                                <a:lnTo>
                                  <a:pt x="2057436" y="646070"/>
                                </a:lnTo>
                                <a:lnTo>
                                  <a:pt x="2057436" y="651125"/>
                                </a:lnTo>
                                <a:lnTo>
                                  <a:pt x="2057436" y="657819"/>
                                </a:lnTo>
                                <a:lnTo>
                                  <a:pt x="2058720" y="654465"/>
                                </a:lnTo>
                                <a:lnTo>
                                  <a:pt x="2059978" y="662872"/>
                                </a:lnTo>
                                <a:lnTo>
                                  <a:pt x="2059978" y="652802"/>
                                </a:lnTo>
                                <a:lnTo>
                                  <a:pt x="2059978" y="659521"/>
                                </a:lnTo>
                                <a:lnTo>
                                  <a:pt x="2059978" y="657819"/>
                                </a:lnTo>
                                <a:lnTo>
                                  <a:pt x="2061235" y="662872"/>
                                </a:lnTo>
                                <a:lnTo>
                                  <a:pt x="2061235" y="671267"/>
                                </a:lnTo>
                                <a:lnTo>
                                  <a:pt x="2062504" y="681325"/>
                                </a:lnTo>
                                <a:lnTo>
                                  <a:pt x="2062504" y="686367"/>
                                </a:lnTo>
                                <a:lnTo>
                                  <a:pt x="2063774" y="683014"/>
                                </a:lnTo>
                                <a:lnTo>
                                  <a:pt x="2065045" y="688031"/>
                                </a:lnTo>
                                <a:lnTo>
                                  <a:pt x="2065045" y="696427"/>
                                </a:lnTo>
                                <a:lnTo>
                                  <a:pt x="2066302" y="691396"/>
                                </a:lnTo>
                                <a:lnTo>
                                  <a:pt x="2066302" y="698116"/>
                                </a:lnTo>
                                <a:lnTo>
                                  <a:pt x="2067585" y="709862"/>
                                </a:lnTo>
                                <a:lnTo>
                                  <a:pt x="2067585" y="714880"/>
                                </a:lnTo>
                                <a:lnTo>
                                  <a:pt x="2067585" y="723273"/>
                                </a:lnTo>
                                <a:lnTo>
                                  <a:pt x="2068828" y="733344"/>
                                </a:lnTo>
                                <a:lnTo>
                                  <a:pt x="2068828" y="738386"/>
                                </a:lnTo>
                                <a:lnTo>
                                  <a:pt x="2070124" y="741740"/>
                                </a:lnTo>
                                <a:lnTo>
                                  <a:pt x="2070124" y="740063"/>
                                </a:lnTo>
                                <a:lnTo>
                                  <a:pt x="2071381" y="731669"/>
                                </a:lnTo>
                                <a:lnTo>
                                  <a:pt x="2071381" y="729992"/>
                                </a:lnTo>
                                <a:lnTo>
                                  <a:pt x="2071381" y="714880"/>
                                </a:lnTo>
                                <a:lnTo>
                                  <a:pt x="2072627" y="708173"/>
                                </a:lnTo>
                                <a:lnTo>
                                  <a:pt x="2072627" y="709862"/>
                                </a:lnTo>
                                <a:lnTo>
                                  <a:pt x="2073921" y="719921"/>
                                </a:lnTo>
                                <a:lnTo>
                                  <a:pt x="2073921" y="729992"/>
                                </a:lnTo>
                                <a:lnTo>
                                  <a:pt x="2073921" y="743416"/>
                                </a:lnTo>
                                <a:lnTo>
                                  <a:pt x="2075178" y="741740"/>
                                </a:lnTo>
                                <a:lnTo>
                                  <a:pt x="2075178" y="771927"/>
                                </a:lnTo>
                                <a:lnTo>
                                  <a:pt x="2076448" y="782011"/>
                                </a:lnTo>
                                <a:lnTo>
                                  <a:pt x="2076448" y="798789"/>
                                </a:lnTo>
                                <a:lnTo>
                                  <a:pt x="2076448" y="812224"/>
                                </a:lnTo>
                                <a:lnTo>
                                  <a:pt x="2076448" y="805506"/>
                                </a:lnTo>
                                <a:lnTo>
                                  <a:pt x="2077718" y="818931"/>
                                </a:lnTo>
                                <a:lnTo>
                                  <a:pt x="2078977" y="820606"/>
                                </a:lnTo>
                                <a:lnTo>
                                  <a:pt x="2078977" y="810535"/>
                                </a:lnTo>
                                <a:lnTo>
                                  <a:pt x="2078977" y="818931"/>
                                </a:lnTo>
                                <a:lnTo>
                                  <a:pt x="2078977" y="808871"/>
                                </a:lnTo>
                                <a:lnTo>
                                  <a:pt x="2080246" y="797124"/>
                                </a:lnTo>
                                <a:lnTo>
                                  <a:pt x="2080246" y="805506"/>
                                </a:lnTo>
                                <a:lnTo>
                                  <a:pt x="2081517" y="810535"/>
                                </a:lnTo>
                                <a:lnTo>
                                  <a:pt x="2081517" y="798789"/>
                                </a:lnTo>
                                <a:lnTo>
                                  <a:pt x="2081517" y="788729"/>
                                </a:lnTo>
                                <a:lnTo>
                                  <a:pt x="2082773" y="790407"/>
                                </a:lnTo>
                                <a:lnTo>
                                  <a:pt x="2082773" y="785376"/>
                                </a:lnTo>
                                <a:lnTo>
                                  <a:pt x="2084043" y="783676"/>
                                </a:lnTo>
                                <a:lnTo>
                                  <a:pt x="2084043" y="808871"/>
                                </a:lnTo>
                                <a:lnTo>
                                  <a:pt x="2084043" y="818931"/>
                                </a:lnTo>
                                <a:lnTo>
                                  <a:pt x="2084043" y="825635"/>
                                </a:lnTo>
                                <a:lnTo>
                                  <a:pt x="2085313" y="820606"/>
                                </a:lnTo>
                                <a:lnTo>
                                  <a:pt x="2085313" y="798789"/>
                                </a:lnTo>
                                <a:lnTo>
                                  <a:pt x="2086570" y="797124"/>
                                </a:lnTo>
                                <a:lnTo>
                                  <a:pt x="2086570" y="815564"/>
                                </a:lnTo>
                                <a:lnTo>
                                  <a:pt x="2086570" y="808871"/>
                                </a:lnTo>
                                <a:lnTo>
                                  <a:pt x="2087867" y="813889"/>
                                </a:lnTo>
                                <a:lnTo>
                                  <a:pt x="2087867" y="830665"/>
                                </a:lnTo>
                                <a:lnTo>
                                  <a:pt x="2089110" y="850807"/>
                                </a:lnTo>
                                <a:lnTo>
                                  <a:pt x="2089110" y="870949"/>
                                </a:lnTo>
                                <a:lnTo>
                                  <a:pt x="2090393" y="862556"/>
                                </a:lnTo>
                                <a:lnTo>
                                  <a:pt x="2090393" y="857526"/>
                                </a:lnTo>
                                <a:lnTo>
                                  <a:pt x="2091650" y="855849"/>
                                </a:lnTo>
                                <a:lnTo>
                                  <a:pt x="2091650" y="857526"/>
                                </a:lnTo>
                                <a:lnTo>
                                  <a:pt x="2091650" y="842425"/>
                                </a:lnTo>
                                <a:lnTo>
                                  <a:pt x="2092895" y="855849"/>
                                </a:lnTo>
                                <a:lnTo>
                                  <a:pt x="2092895" y="865920"/>
                                </a:lnTo>
                                <a:lnTo>
                                  <a:pt x="2092895" y="864243"/>
                                </a:lnTo>
                                <a:lnTo>
                                  <a:pt x="2094191" y="867596"/>
                                </a:lnTo>
                                <a:lnTo>
                                  <a:pt x="2094191" y="881020"/>
                                </a:lnTo>
                                <a:lnTo>
                                  <a:pt x="2095435" y="884386"/>
                                </a:lnTo>
                                <a:lnTo>
                                  <a:pt x="2095435" y="879344"/>
                                </a:lnTo>
                                <a:lnTo>
                                  <a:pt x="2096717" y="859215"/>
                                </a:lnTo>
                                <a:lnTo>
                                  <a:pt x="2096717" y="840736"/>
                                </a:lnTo>
                                <a:lnTo>
                                  <a:pt x="2097975" y="850807"/>
                                </a:lnTo>
                                <a:lnTo>
                                  <a:pt x="2097975" y="857526"/>
                                </a:lnTo>
                                <a:lnTo>
                                  <a:pt x="2097975" y="850807"/>
                                </a:lnTo>
                                <a:lnTo>
                                  <a:pt x="2099259" y="832355"/>
                                </a:lnTo>
                                <a:lnTo>
                                  <a:pt x="2099259" y="795422"/>
                                </a:lnTo>
                                <a:lnTo>
                                  <a:pt x="2100516" y="790407"/>
                                </a:lnTo>
                                <a:lnTo>
                                  <a:pt x="2100516" y="787040"/>
                                </a:lnTo>
                                <a:lnTo>
                                  <a:pt x="2100516" y="788729"/>
                                </a:lnTo>
                                <a:lnTo>
                                  <a:pt x="2100516" y="778658"/>
                                </a:lnTo>
                                <a:lnTo>
                                  <a:pt x="2101799" y="783676"/>
                                </a:lnTo>
                                <a:lnTo>
                                  <a:pt x="2103042" y="780347"/>
                                </a:lnTo>
                                <a:lnTo>
                                  <a:pt x="2103042" y="805506"/>
                                </a:lnTo>
                                <a:lnTo>
                                  <a:pt x="2103042" y="803818"/>
                                </a:lnTo>
                                <a:lnTo>
                                  <a:pt x="2103042" y="834031"/>
                                </a:lnTo>
                                <a:lnTo>
                                  <a:pt x="2104299" y="834031"/>
                                </a:lnTo>
                                <a:lnTo>
                                  <a:pt x="2104299" y="837384"/>
                                </a:lnTo>
                                <a:lnTo>
                                  <a:pt x="2105582" y="849144"/>
                                </a:lnTo>
                                <a:lnTo>
                                  <a:pt x="2105582" y="845778"/>
                                </a:lnTo>
                                <a:lnTo>
                                  <a:pt x="2105582" y="830665"/>
                                </a:lnTo>
                                <a:lnTo>
                                  <a:pt x="2106841" y="817253"/>
                                </a:lnTo>
                                <a:lnTo>
                                  <a:pt x="2106841" y="818931"/>
                                </a:lnTo>
                                <a:lnTo>
                                  <a:pt x="2108123" y="813889"/>
                                </a:lnTo>
                                <a:lnTo>
                                  <a:pt x="2108123" y="795422"/>
                                </a:lnTo>
                                <a:lnTo>
                                  <a:pt x="2108123" y="771927"/>
                                </a:lnTo>
                                <a:lnTo>
                                  <a:pt x="2108123" y="753474"/>
                                </a:lnTo>
                                <a:lnTo>
                                  <a:pt x="2109381" y="748445"/>
                                </a:lnTo>
                                <a:lnTo>
                                  <a:pt x="2110649" y="756827"/>
                                </a:lnTo>
                                <a:lnTo>
                                  <a:pt x="2110649" y="743416"/>
                                </a:lnTo>
                                <a:lnTo>
                                  <a:pt x="2110649" y="750134"/>
                                </a:lnTo>
                                <a:lnTo>
                                  <a:pt x="2110649" y="729992"/>
                                </a:lnTo>
                                <a:lnTo>
                                  <a:pt x="2111919" y="721610"/>
                                </a:lnTo>
                                <a:lnTo>
                                  <a:pt x="2111919" y="735022"/>
                                </a:lnTo>
                                <a:lnTo>
                                  <a:pt x="2113177" y="740063"/>
                                </a:lnTo>
                                <a:lnTo>
                                  <a:pt x="2113177" y="743416"/>
                                </a:lnTo>
                                <a:lnTo>
                                  <a:pt x="2113177" y="750134"/>
                                </a:lnTo>
                                <a:lnTo>
                                  <a:pt x="2114448" y="746768"/>
                                </a:lnTo>
                                <a:lnTo>
                                  <a:pt x="2114448" y="751812"/>
                                </a:lnTo>
                                <a:lnTo>
                                  <a:pt x="2115717" y="735022"/>
                                </a:lnTo>
                                <a:lnTo>
                                  <a:pt x="2115717" y="706497"/>
                                </a:lnTo>
                                <a:lnTo>
                                  <a:pt x="2115717" y="704808"/>
                                </a:lnTo>
                                <a:lnTo>
                                  <a:pt x="2116987" y="704808"/>
                                </a:lnTo>
                                <a:lnTo>
                                  <a:pt x="2116987" y="693074"/>
                                </a:lnTo>
                                <a:lnTo>
                                  <a:pt x="2118244" y="709862"/>
                                </a:lnTo>
                                <a:lnTo>
                                  <a:pt x="2118244" y="704808"/>
                                </a:lnTo>
                                <a:lnTo>
                                  <a:pt x="2118244" y="719921"/>
                                </a:lnTo>
                                <a:lnTo>
                                  <a:pt x="2119527" y="704808"/>
                                </a:lnTo>
                                <a:lnTo>
                                  <a:pt x="2119527" y="698116"/>
                                </a:lnTo>
                                <a:lnTo>
                                  <a:pt x="2119527" y="696427"/>
                                </a:lnTo>
                                <a:lnTo>
                                  <a:pt x="2120771" y="672932"/>
                                </a:lnTo>
                                <a:lnTo>
                                  <a:pt x="2120771" y="666212"/>
                                </a:lnTo>
                                <a:lnTo>
                                  <a:pt x="2122067" y="641054"/>
                                </a:lnTo>
                                <a:lnTo>
                                  <a:pt x="2122067" y="656154"/>
                                </a:lnTo>
                                <a:lnTo>
                                  <a:pt x="2122067" y="651125"/>
                                </a:lnTo>
                                <a:lnTo>
                                  <a:pt x="2123324" y="652802"/>
                                </a:lnTo>
                                <a:lnTo>
                                  <a:pt x="2123324" y="625941"/>
                                </a:lnTo>
                              </a:path>
                            </a:pathLst>
                          </a:custGeom>
                          <a:ln w="12700">
                            <a:solidFill>
                              <a:srgbClr val="00568B"/>
                            </a:solidFill>
                            <a:prstDash val="solid"/>
                          </a:ln>
                        </wps:spPr>
                        <wps:bodyPr wrap="square" lIns="0" tIns="0" rIns="0" bIns="0" rtlCol="0">
                          <a:prstTxWarp prst="textNoShape">
                            <a:avLst/>
                          </a:prstTxWarp>
                          <a:noAutofit/>
                        </wps:bodyPr>
                      </wps:wsp>
                      <wps:wsp>
                        <wps:cNvPr id="485" name="Graphic 485"/>
                        <wps:cNvSpPr/>
                        <wps:spPr>
                          <a:xfrm>
                            <a:off x="114573" y="208732"/>
                            <a:ext cx="2124710" cy="1502410"/>
                          </a:xfrm>
                          <a:custGeom>
                            <a:avLst/>
                            <a:gdLst/>
                            <a:ahLst/>
                            <a:cxnLst/>
                            <a:rect l="l" t="t" r="r" b="b"/>
                            <a:pathLst>
                              <a:path w="2124710" h="1502410">
                                <a:moveTo>
                                  <a:pt x="0" y="624271"/>
                                </a:moveTo>
                                <a:lnTo>
                                  <a:pt x="1264" y="630981"/>
                                </a:lnTo>
                                <a:lnTo>
                                  <a:pt x="1264" y="605803"/>
                                </a:lnTo>
                                <a:lnTo>
                                  <a:pt x="1264" y="632656"/>
                                </a:lnTo>
                                <a:lnTo>
                                  <a:pt x="1264" y="641040"/>
                                </a:lnTo>
                                <a:lnTo>
                                  <a:pt x="2529" y="644401"/>
                                </a:lnTo>
                                <a:lnTo>
                                  <a:pt x="3796" y="625946"/>
                                </a:lnTo>
                                <a:lnTo>
                                  <a:pt x="3796" y="619236"/>
                                </a:lnTo>
                                <a:lnTo>
                                  <a:pt x="3796" y="652796"/>
                                </a:lnTo>
                                <a:lnTo>
                                  <a:pt x="3796" y="656145"/>
                                </a:lnTo>
                                <a:lnTo>
                                  <a:pt x="5067" y="651111"/>
                                </a:lnTo>
                                <a:lnTo>
                                  <a:pt x="6332" y="662854"/>
                                </a:lnTo>
                                <a:lnTo>
                                  <a:pt x="6332" y="656145"/>
                                </a:lnTo>
                                <a:lnTo>
                                  <a:pt x="6332" y="664541"/>
                                </a:lnTo>
                                <a:lnTo>
                                  <a:pt x="7603" y="684683"/>
                                </a:lnTo>
                                <a:lnTo>
                                  <a:pt x="7603" y="676286"/>
                                </a:lnTo>
                                <a:lnTo>
                                  <a:pt x="8868" y="713209"/>
                                </a:lnTo>
                                <a:lnTo>
                                  <a:pt x="8868" y="753479"/>
                                </a:lnTo>
                                <a:lnTo>
                                  <a:pt x="8868" y="797110"/>
                                </a:lnTo>
                                <a:lnTo>
                                  <a:pt x="10133" y="782005"/>
                                </a:lnTo>
                                <a:lnTo>
                                  <a:pt x="10133" y="790402"/>
                                </a:lnTo>
                                <a:lnTo>
                                  <a:pt x="10133" y="808856"/>
                                </a:lnTo>
                                <a:lnTo>
                                  <a:pt x="11404" y="817252"/>
                                </a:lnTo>
                                <a:lnTo>
                                  <a:pt x="11404" y="835706"/>
                                </a:lnTo>
                                <a:lnTo>
                                  <a:pt x="12668" y="820614"/>
                                </a:lnTo>
                                <a:lnTo>
                                  <a:pt x="12668" y="867594"/>
                                </a:lnTo>
                                <a:lnTo>
                                  <a:pt x="12668" y="815577"/>
                                </a:lnTo>
                                <a:lnTo>
                                  <a:pt x="13934" y="780329"/>
                                </a:lnTo>
                                <a:lnTo>
                                  <a:pt x="13934" y="788727"/>
                                </a:lnTo>
                                <a:lnTo>
                                  <a:pt x="15199" y="817252"/>
                                </a:lnTo>
                                <a:lnTo>
                                  <a:pt x="15199" y="810541"/>
                                </a:lnTo>
                                <a:lnTo>
                                  <a:pt x="15199" y="800472"/>
                                </a:lnTo>
                                <a:lnTo>
                                  <a:pt x="16470" y="828997"/>
                                </a:lnTo>
                                <a:lnTo>
                                  <a:pt x="16470" y="857534"/>
                                </a:lnTo>
                                <a:lnTo>
                                  <a:pt x="17735" y="879337"/>
                                </a:lnTo>
                                <a:lnTo>
                                  <a:pt x="17735" y="874302"/>
                                </a:lnTo>
                                <a:lnTo>
                                  <a:pt x="17735" y="869279"/>
                                </a:lnTo>
                                <a:lnTo>
                                  <a:pt x="19000" y="828997"/>
                                </a:lnTo>
                                <a:lnTo>
                                  <a:pt x="20265" y="839067"/>
                                </a:lnTo>
                                <a:lnTo>
                                  <a:pt x="20265" y="857534"/>
                                </a:lnTo>
                                <a:lnTo>
                                  <a:pt x="20265" y="844102"/>
                                </a:lnTo>
                                <a:lnTo>
                                  <a:pt x="20265" y="867594"/>
                                </a:lnTo>
                                <a:lnTo>
                                  <a:pt x="21536" y="884373"/>
                                </a:lnTo>
                                <a:lnTo>
                                  <a:pt x="21536" y="870954"/>
                                </a:lnTo>
                                <a:lnTo>
                                  <a:pt x="22801" y="852487"/>
                                </a:lnTo>
                                <a:lnTo>
                                  <a:pt x="22801" y="845776"/>
                                </a:lnTo>
                                <a:lnTo>
                                  <a:pt x="24066" y="842429"/>
                                </a:lnTo>
                                <a:lnTo>
                                  <a:pt x="25337" y="859196"/>
                                </a:lnTo>
                                <a:lnTo>
                                  <a:pt x="25337" y="882699"/>
                                </a:lnTo>
                                <a:lnTo>
                                  <a:pt x="25337" y="891095"/>
                                </a:lnTo>
                                <a:lnTo>
                                  <a:pt x="25337" y="914585"/>
                                </a:lnTo>
                                <a:lnTo>
                                  <a:pt x="26602" y="924656"/>
                                </a:lnTo>
                                <a:lnTo>
                                  <a:pt x="27873" y="944798"/>
                                </a:lnTo>
                                <a:lnTo>
                                  <a:pt x="27873" y="936402"/>
                                </a:lnTo>
                                <a:lnTo>
                                  <a:pt x="27873" y="953181"/>
                                </a:lnTo>
                                <a:lnTo>
                                  <a:pt x="27873" y="944798"/>
                                </a:lnTo>
                                <a:lnTo>
                                  <a:pt x="29132" y="948147"/>
                                </a:lnTo>
                                <a:lnTo>
                                  <a:pt x="29132" y="939761"/>
                                </a:lnTo>
                                <a:lnTo>
                                  <a:pt x="30403" y="933039"/>
                                </a:lnTo>
                                <a:lnTo>
                                  <a:pt x="30403" y="958204"/>
                                </a:lnTo>
                                <a:lnTo>
                                  <a:pt x="30403" y="980036"/>
                                </a:lnTo>
                                <a:lnTo>
                                  <a:pt x="31668" y="975006"/>
                                </a:lnTo>
                                <a:lnTo>
                                  <a:pt x="31668" y="966600"/>
                                </a:lnTo>
                                <a:lnTo>
                                  <a:pt x="32939" y="971649"/>
                                </a:lnTo>
                                <a:lnTo>
                                  <a:pt x="32939" y="988418"/>
                                </a:lnTo>
                                <a:lnTo>
                                  <a:pt x="32939" y="1013589"/>
                                </a:lnTo>
                                <a:lnTo>
                                  <a:pt x="34199" y="991783"/>
                                </a:lnTo>
                                <a:lnTo>
                                  <a:pt x="34199" y="961565"/>
                                </a:lnTo>
                                <a:lnTo>
                                  <a:pt x="35471" y="943098"/>
                                </a:lnTo>
                                <a:lnTo>
                                  <a:pt x="35471" y="954855"/>
                                </a:lnTo>
                                <a:lnTo>
                                  <a:pt x="35471" y="953181"/>
                                </a:lnTo>
                                <a:lnTo>
                                  <a:pt x="36736" y="904514"/>
                                </a:lnTo>
                                <a:lnTo>
                                  <a:pt x="36736" y="907863"/>
                                </a:lnTo>
                                <a:lnTo>
                                  <a:pt x="36736" y="948147"/>
                                </a:lnTo>
                                <a:lnTo>
                                  <a:pt x="38007" y="953181"/>
                                </a:lnTo>
                                <a:lnTo>
                                  <a:pt x="39272" y="931365"/>
                                </a:lnTo>
                                <a:lnTo>
                                  <a:pt x="39272" y="933039"/>
                                </a:lnTo>
                                <a:lnTo>
                                  <a:pt x="40537" y="939761"/>
                                </a:lnTo>
                                <a:lnTo>
                                  <a:pt x="40537" y="969951"/>
                                </a:lnTo>
                                <a:lnTo>
                                  <a:pt x="41808" y="966600"/>
                                </a:lnTo>
                                <a:lnTo>
                                  <a:pt x="41808" y="936402"/>
                                </a:lnTo>
                                <a:lnTo>
                                  <a:pt x="41808" y="901155"/>
                                </a:lnTo>
                                <a:lnTo>
                                  <a:pt x="43073" y="865919"/>
                                </a:lnTo>
                                <a:lnTo>
                                  <a:pt x="43073" y="874302"/>
                                </a:lnTo>
                                <a:lnTo>
                                  <a:pt x="44344" y="854174"/>
                                </a:lnTo>
                                <a:lnTo>
                                  <a:pt x="44344" y="869279"/>
                                </a:lnTo>
                                <a:lnTo>
                                  <a:pt x="44344" y="891095"/>
                                </a:lnTo>
                                <a:lnTo>
                                  <a:pt x="44344" y="897804"/>
                                </a:lnTo>
                                <a:lnTo>
                                  <a:pt x="45603" y="882699"/>
                                </a:lnTo>
                                <a:lnTo>
                                  <a:pt x="46874" y="901155"/>
                                </a:lnTo>
                                <a:lnTo>
                                  <a:pt x="46874" y="922969"/>
                                </a:lnTo>
                                <a:lnTo>
                                  <a:pt x="46874" y="896118"/>
                                </a:lnTo>
                                <a:lnTo>
                                  <a:pt x="46874" y="864232"/>
                                </a:lnTo>
                                <a:lnTo>
                                  <a:pt x="48139" y="865919"/>
                                </a:lnTo>
                                <a:lnTo>
                                  <a:pt x="48139" y="879337"/>
                                </a:lnTo>
                                <a:lnTo>
                                  <a:pt x="49410" y="884373"/>
                                </a:lnTo>
                                <a:lnTo>
                                  <a:pt x="49410" y="877665"/>
                                </a:lnTo>
                                <a:lnTo>
                                  <a:pt x="49410" y="912911"/>
                                </a:lnTo>
                                <a:lnTo>
                                  <a:pt x="50669" y="919609"/>
                                </a:lnTo>
                                <a:lnTo>
                                  <a:pt x="51940" y="909549"/>
                                </a:lnTo>
                                <a:lnTo>
                                  <a:pt x="51940" y="929680"/>
                                </a:lnTo>
                                <a:lnTo>
                                  <a:pt x="51940" y="948147"/>
                                </a:lnTo>
                                <a:lnTo>
                                  <a:pt x="51940" y="944798"/>
                                </a:lnTo>
                                <a:lnTo>
                                  <a:pt x="53205" y="954855"/>
                                </a:lnTo>
                                <a:lnTo>
                                  <a:pt x="53205" y="961565"/>
                                </a:lnTo>
                                <a:lnTo>
                                  <a:pt x="54476" y="973305"/>
                                </a:lnTo>
                                <a:lnTo>
                                  <a:pt x="54476" y="981713"/>
                                </a:lnTo>
                                <a:lnTo>
                                  <a:pt x="55741" y="981713"/>
                                </a:lnTo>
                                <a:lnTo>
                                  <a:pt x="55741" y="1008560"/>
                                </a:lnTo>
                                <a:lnTo>
                                  <a:pt x="57007" y="959904"/>
                                </a:lnTo>
                                <a:lnTo>
                                  <a:pt x="57007" y="951495"/>
                                </a:lnTo>
                                <a:lnTo>
                                  <a:pt x="57007" y="956542"/>
                                </a:lnTo>
                                <a:lnTo>
                                  <a:pt x="58279" y="949820"/>
                                </a:lnTo>
                                <a:lnTo>
                                  <a:pt x="58279" y="953181"/>
                                </a:lnTo>
                                <a:lnTo>
                                  <a:pt x="59543" y="939761"/>
                                </a:lnTo>
                                <a:lnTo>
                                  <a:pt x="59543" y="946459"/>
                                </a:lnTo>
                                <a:lnTo>
                                  <a:pt x="59543" y="929680"/>
                                </a:lnTo>
                                <a:lnTo>
                                  <a:pt x="60808" y="939761"/>
                                </a:lnTo>
                                <a:lnTo>
                                  <a:pt x="60808" y="949820"/>
                                </a:lnTo>
                                <a:lnTo>
                                  <a:pt x="60808" y="934714"/>
                                </a:lnTo>
                                <a:lnTo>
                                  <a:pt x="62073" y="954855"/>
                                </a:lnTo>
                                <a:lnTo>
                                  <a:pt x="62073" y="943098"/>
                                </a:lnTo>
                                <a:lnTo>
                                  <a:pt x="63345" y="949820"/>
                                </a:lnTo>
                                <a:lnTo>
                                  <a:pt x="63345" y="953181"/>
                                </a:lnTo>
                                <a:lnTo>
                                  <a:pt x="64609" y="944798"/>
                                </a:lnTo>
                                <a:lnTo>
                                  <a:pt x="64609" y="943098"/>
                                </a:lnTo>
                                <a:lnTo>
                                  <a:pt x="65874" y="944798"/>
                                </a:lnTo>
                                <a:lnTo>
                                  <a:pt x="65874" y="954855"/>
                                </a:lnTo>
                                <a:lnTo>
                                  <a:pt x="65874" y="963240"/>
                                </a:lnTo>
                                <a:lnTo>
                                  <a:pt x="67139" y="988418"/>
                                </a:lnTo>
                                <a:lnTo>
                                  <a:pt x="67139" y="976670"/>
                                </a:lnTo>
                                <a:lnTo>
                                  <a:pt x="68411" y="954855"/>
                                </a:lnTo>
                                <a:lnTo>
                                  <a:pt x="68411" y="956542"/>
                                </a:lnTo>
                                <a:lnTo>
                                  <a:pt x="68411" y="953181"/>
                                </a:lnTo>
                                <a:lnTo>
                                  <a:pt x="68411" y="985053"/>
                                </a:lnTo>
                                <a:lnTo>
                                  <a:pt x="69676" y="1000165"/>
                                </a:lnTo>
                                <a:lnTo>
                                  <a:pt x="70947" y="1003518"/>
                                </a:lnTo>
                                <a:lnTo>
                                  <a:pt x="70947" y="1001843"/>
                                </a:lnTo>
                                <a:lnTo>
                                  <a:pt x="70947" y="996812"/>
                                </a:lnTo>
                                <a:lnTo>
                                  <a:pt x="70947" y="1016956"/>
                                </a:lnTo>
                                <a:lnTo>
                                  <a:pt x="72212" y="998503"/>
                                </a:lnTo>
                                <a:lnTo>
                                  <a:pt x="72212" y="996812"/>
                                </a:lnTo>
                                <a:lnTo>
                                  <a:pt x="73477" y="1005196"/>
                                </a:lnTo>
                                <a:lnTo>
                                  <a:pt x="73477" y="1003518"/>
                                </a:lnTo>
                                <a:lnTo>
                                  <a:pt x="73477" y="1013589"/>
                                </a:lnTo>
                                <a:lnTo>
                                  <a:pt x="74748" y="1016956"/>
                                </a:lnTo>
                                <a:lnTo>
                                  <a:pt x="74748" y="1015265"/>
                                </a:lnTo>
                                <a:lnTo>
                                  <a:pt x="76013" y="1015265"/>
                                </a:lnTo>
                                <a:lnTo>
                                  <a:pt x="76013" y="1023660"/>
                                </a:lnTo>
                                <a:lnTo>
                                  <a:pt x="76013" y="1027013"/>
                                </a:lnTo>
                                <a:lnTo>
                                  <a:pt x="76013" y="1021971"/>
                                </a:lnTo>
                                <a:lnTo>
                                  <a:pt x="77278" y="1045466"/>
                                </a:lnTo>
                                <a:lnTo>
                                  <a:pt x="78544" y="1042113"/>
                                </a:lnTo>
                                <a:lnTo>
                                  <a:pt x="78544" y="1030378"/>
                                </a:lnTo>
                                <a:lnTo>
                                  <a:pt x="78544" y="1043802"/>
                                </a:lnTo>
                                <a:lnTo>
                                  <a:pt x="78544" y="1057214"/>
                                </a:lnTo>
                                <a:lnTo>
                                  <a:pt x="79815" y="1047155"/>
                                </a:lnTo>
                                <a:lnTo>
                                  <a:pt x="79815" y="1038773"/>
                                </a:lnTo>
                                <a:lnTo>
                                  <a:pt x="81080" y="1048832"/>
                                </a:lnTo>
                                <a:lnTo>
                                  <a:pt x="81080" y="1052184"/>
                                </a:lnTo>
                                <a:lnTo>
                                  <a:pt x="82345" y="1050521"/>
                                </a:lnTo>
                                <a:lnTo>
                                  <a:pt x="82345" y="1023660"/>
                                </a:lnTo>
                                <a:lnTo>
                                  <a:pt x="83610" y="1028702"/>
                                </a:lnTo>
                                <a:lnTo>
                                  <a:pt x="83610" y="1037084"/>
                                </a:lnTo>
                                <a:lnTo>
                                  <a:pt x="83610" y="1033719"/>
                                </a:lnTo>
                                <a:lnTo>
                                  <a:pt x="84881" y="1028702"/>
                                </a:lnTo>
                                <a:lnTo>
                                  <a:pt x="86146" y="1006885"/>
                                </a:lnTo>
                                <a:lnTo>
                                  <a:pt x="86146" y="1000165"/>
                                </a:lnTo>
                                <a:lnTo>
                                  <a:pt x="86146" y="1006885"/>
                                </a:lnTo>
                                <a:lnTo>
                                  <a:pt x="87411" y="993447"/>
                                </a:lnTo>
                                <a:lnTo>
                                  <a:pt x="87411" y="986754"/>
                                </a:lnTo>
                                <a:lnTo>
                                  <a:pt x="87411" y="988418"/>
                                </a:lnTo>
                                <a:lnTo>
                                  <a:pt x="88682" y="956542"/>
                                </a:lnTo>
                                <a:lnTo>
                                  <a:pt x="88682" y="917934"/>
                                </a:lnTo>
                                <a:lnTo>
                                  <a:pt x="89947" y="896118"/>
                                </a:lnTo>
                                <a:lnTo>
                                  <a:pt x="89947" y="899480"/>
                                </a:lnTo>
                                <a:lnTo>
                                  <a:pt x="89947" y="897804"/>
                                </a:lnTo>
                                <a:lnTo>
                                  <a:pt x="91219" y="916260"/>
                                </a:lnTo>
                                <a:lnTo>
                                  <a:pt x="91219" y="922969"/>
                                </a:lnTo>
                                <a:lnTo>
                                  <a:pt x="92477" y="926331"/>
                                </a:lnTo>
                                <a:lnTo>
                                  <a:pt x="92477" y="936402"/>
                                </a:lnTo>
                                <a:lnTo>
                                  <a:pt x="92477" y="914585"/>
                                </a:lnTo>
                                <a:lnTo>
                                  <a:pt x="92477" y="933039"/>
                                </a:lnTo>
                                <a:lnTo>
                                  <a:pt x="93748" y="924656"/>
                                </a:lnTo>
                                <a:lnTo>
                                  <a:pt x="95013" y="902840"/>
                                </a:lnTo>
                                <a:lnTo>
                                  <a:pt x="95013" y="897804"/>
                                </a:lnTo>
                                <a:lnTo>
                                  <a:pt x="95013" y="904514"/>
                                </a:lnTo>
                                <a:lnTo>
                                  <a:pt x="95013" y="917934"/>
                                </a:lnTo>
                                <a:lnTo>
                                  <a:pt x="96285" y="943098"/>
                                </a:lnTo>
                                <a:lnTo>
                                  <a:pt x="97543" y="956542"/>
                                </a:lnTo>
                                <a:lnTo>
                                  <a:pt x="97543" y="951495"/>
                                </a:lnTo>
                                <a:lnTo>
                                  <a:pt x="97543" y="933039"/>
                                </a:lnTo>
                                <a:lnTo>
                                  <a:pt x="98814" y="934714"/>
                                </a:lnTo>
                                <a:lnTo>
                                  <a:pt x="98814" y="939761"/>
                                </a:lnTo>
                                <a:lnTo>
                                  <a:pt x="100081" y="954855"/>
                                </a:lnTo>
                                <a:lnTo>
                                  <a:pt x="100081" y="953181"/>
                                </a:lnTo>
                                <a:lnTo>
                                  <a:pt x="100081" y="971649"/>
                                </a:lnTo>
                                <a:lnTo>
                                  <a:pt x="100081" y="990094"/>
                                </a:lnTo>
                                <a:lnTo>
                                  <a:pt x="101352" y="1013589"/>
                                </a:lnTo>
                                <a:lnTo>
                                  <a:pt x="102617" y="1003518"/>
                                </a:lnTo>
                                <a:lnTo>
                                  <a:pt x="102617" y="995136"/>
                                </a:lnTo>
                                <a:lnTo>
                                  <a:pt x="102617" y="1000165"/>
                                </a:lnTo>
                                <a:lnTo>
                                  <a:pt x="102617" y="1006885"/>
                                </a:lnTo>
                                <a:lnTo>
                                  <a:pt x="103882" y="1003518"/>
                                </a:lnTo>
                                <a:lnTo>
                                  <a:pt x="103882" y="986754"/>
                                </a:lnTo>
                                <a:lnTo>
                                  <a:pt x="105153" y="981713"/>
                                </a:lnTo>
                                <a:lnTo>
                                  <a:pt x="105153" y="978347"/>
                                </a:lnTo>
                                <a:lnTo>
                                  <a:pt x="105153" y="956542"/>
                                </a:lnTo>
                                <a:lnTo>
                                  <a:pt x="106418" y="953181"/>
                                </a:lnTo>
                                <a:lnTo>
                                  <a:pt x="106418" y="956542"/>
                                </a:lnTo>
                                <a:lnTo>
                                  <a:pt x="107689" y="966600"/>
                                </a:lnTo>
                                <a:lnTo>
                                  <a:pt x="107689" y="964926"/>
                                </a:lnTo>
                                <a:lnTo>
                                  <a:pt x="107689" y="953181"/>
                                </a:lnTo>
                                <a:lnTo>
                                  <a:pt x="108948" y="961565"/>
                                </a:lnTo>
                                <a:lnTo>
                                  <a:pt x="108948" y="983388"/>
                                </a:lnTo>
                                <a:lnTo>
                                  <a:pt x="110219" y="998503"/>
                                </a:lnTo>
                                <a:lnTo>
                                  <a:pt x="110219" y="1003518"/>
                                </a:lnTo>
                                <a:lnTo>
                                  <a:pt x="110219" y="990094"/>
                                </a:lnTo>
                                <a:lnTo>
                                  <a:pt x="111484" y="991783"/>
                                </a:lnTo>
                                <a:lnTo>
                                  <a:pt x="111484" y="1008560"/>
                                </a:lnTo>
                                <a:lnTo>
                                  <a:pt x="111484" y="1032042"/>
                                </a:lnTo>
                                <a:lnTo>
                                  <a:pt x="112755" y="1042113"/>
                                </a:lnTo>
                                <a:lnTo>
                                  <a:pt x="114014" y="1025338"/>
                                </a:lnTo>
                                <a:lnTo>
                                  <a:pt x="114014" y="1028702"/>
                                </a:lnTo>
                                <a:lnTo>
                                  <a:pt x="114014" y="1020309"/>
                                </a:lnTo>
                                <a:lnTo>
                                  <a:pt x="115285" y="1025338"/>
                                </a:lnTo>
                                <a:lnTo>
                                  <a:pt x="115285" y="1021971"/>
                                </a:lnTo>
                                <a:lnTo>
                                  <a:pt x="116550" y="1005196"/>
                                </a:lnTo>
                                <a:lnTo>
                                  <a:pt x="116550" y="1016956"/>
                                </a:lnTo>
                                <a:lnTo>
                                  <a:pt x="116550" y="1035408"/>
                                </a:lnTo>
                                <a:lnTo>
                                  <a:pt x="117821" y="1042113"/>
                                </a:lnTo>
                                <a:lnTo>
                                  <a:pt x="117821" y="1037084"/>
                                </a:lnTo>
                                <a:lnTo>
                                  <a:pt x="119086" y="1035408"/>
                                </a:lnTo>
                                <a:lnTo>
                                  <a:pt x="119086" y="1038773"/>
                                </a:lnTo>
                                <a:lnTo>
                                  <a:pt x="119086" y="1045466"/>
                                </a:lnTo>
                                <a:lnTo>
                                  <a:pt x="119086" y="1057214"/>
                                </a:lnTo>
                                <a:lnTo>
                                  <a:pt x="120351" y="1053861"/>
                                </a:lnTo>
                                <a:lnTo>
                                  <a:pt x="121622" y="1038773"/>
                                </a:lnTo>
                                <a:lnTo>
                                  <a:pt x="121622" y="1035408"/>
                                </a:lnTo>
                                <a:lnTo>
                                  <a:pt x="121622" y="1030378"/>
                                </a:lnTo>
                                <a:lnTo>
                                  <a:pt x="121622" y="1028702"/>
                                </a:lnTo>
                                <a:lnTo>
                                  <a:pt x="122889" y="1021971"/>
                                </a:lnTo>
                                <a:lnTo>
                                  <a:pt x="124153" y="1015265"/>
                                </a:lnTo>
                                <a:lnTo>
                                  <a:pt x="124153" y="1006885"/>
                                </a:lnTo>
                                <a:lnTo>
                                  <a:pt x="124153" y="1015265"/>
                                </a:lnTo>
                                <a:lnTo>
                                  <a:pt x="125418" y="1003518"/>
                                </a:lnTo>
                                <a:lnTo>
                                  <a:pt x="126690" y="1015265"/>
                                </a:lnTo>
                                <a:lnTo>
                                  <a:pt x="126690" y="971649"/>
                                </a:lnTo>
                                <a:lnTo>
                                  <a:pt x="126690" y="958204"/>
                                </a:lnTo>
                                <a:lnTo>
                                  <a:pt x="126690" y="934714"/>
                                </a:lnTo>
                                <a:lnTo>
                                  <a:pt x="127955" y="928005"/>
                                </a:lnTo>
                                <a:lnTo>
                                  <a:pt x="129219" y="946459"/>
                                </a:lnTo>
                                <a:lnTo>
                                  <a:pt x="129219" y="933039"/>
                                </a:lnTo>
                                <a:lnTo>
                                  <a:pt x="129219" y="901155"/>
                                </a:lnTo>
                                <a:lnTo>
                                  <a:pt x="129219" y="897804"/>
                                </a:lnTo>
                                <a:lnTo>
                                  <a:pt x="130484" y="899480"/>
                                </a:lnTo>
                                <a:lnTo>
                                  <a:pt x="131756" y="912911"/>
                                </a:lnTo>
                                <a:lnTo>
                                  <a:pt x="131756" y="911225"/>
                                </a:lnTo>
                                <a:lnTo>
                                  <a:pt x="131756" y="887735"/>
                                </a:lnTo>
                                <a:lnTo>
                                  <a:pt x="133021" y="870954"/>
                                </a:lnTo>
                                <a:lnTo>
                                  <a:pt x="133021" y="865919"/>
                                </a:lnTo>
                                <a:lnTo>
                                  <a:pt x="134292" y="865919"/>
                                </a:lnTo>
                                <a:lnTo>
                                  <a:pt x="134292" y="874302"/>
                                </a:lnTo>
                                <a:lnTo>
                                  <a:pt x="134292" y="864232"/>
                                </a:lnTo>
                                <a:lnTo>
                                  <a:pt x="135557" y="849139"/>
                                </a:lnTo>
                                <a:lnTo>
                                  <a:pt x="135557" y="865919"/>
                                </a:lnTo>
                                <a:lnTo>
                                  <a:pt x="135557" y="870954"/>
                                </a:lnTo>
                                <a:lnTo>
                                  <a:pt x="136822" y="907863"/>
                                </a:lnTo>
                                <a:lnTo>
                                  <a:pt x="136822" y="902840"/>
                                </a:lnTo>
                                <a:lnTo>
                                  <a:pt x="138093" y="916260"/>
                                </a:lnTo>
                                <a:lnTo>
                                  <a:pt x="138093" y="909549"/>
                                </a:lnTo>
                                <a:lnTo>
                                  <a:pt x="138093" y="906189"/>
                                </a:lnTo>
                                <a:lnTo>
                                  <a:pt x="139358" y="907863"/>
                                </a:lnTo>
                                <a:lnTo>
                                  <a:pt x="139358" y="917934"/>
                                </a:lnTo>
                                <a:lnTo>
                                  <a:pt x="140623" y="902840"/>
                                </a:lnTo>
                                <a:lnTo>
                                  <a:pt x="140623" y="897804"/>
                                </a:lnTo>
                                <a:lnTo>
                                  <a:pt x="140623" y="912911"/>
                                </a:lnTo>
                                <a:lnTo>
                                  <a:pt x="141888" y="891095"/>
                                </a:lnTo>
                                <a:lnTo>
                                  <a:pt x="141888" y="882699"/>
                                </a:lnTo>
                                <a:lnTo>
                                  <a:pt x="143159" y="887735"/>
                                </a:lnTo>
                                <a:lnTo>
                                  <a:pt x="143159" y="875990"/>
                                </a:lnTo>
                                <a:lnTo>
                                  <a:pt x="143159" y="852487"/>
                                </a:lnTo>
                                <a:lnTo>
                                  <a:pt x="144425" y="849139"/>
                                </a:lnTo>
                                <a:lnTo>
                                  <a:pt x="145690" y="857534"/>
                                </a:lnTo>
                                <a:lnTo>
                                  <a:pt x="145690" y="899480"/>
                                </a:lnTo>
                                <a:lnTo>
                                  <a:pt x="145690" y="884373"/>
                                </a:lnTo>
                                <a:lnTo>
                                  <a:pt x="145690" y="907863"/>
                                </a:lnTo>
                                <a:lnTo>
                                  <a:pt x="146955" y="875990"/>
                                </a:lnTo>
                                <a:lnTo>
                                  <a:pt x="146955" y="886047"/>
                                </a:lnTo>
                                <a:lnTo>
                                  <a:pt x="148226" y="874302"/>
                                </a:lnTo>
                                <a:lnTo>
                                  <a:pt x="148226" y="887735"/>
                                </a:lnTo>
                                <a:lnTo>
                                  <a:pt x="148226" y="892769"/>
                                </a:lnTo>
                                <a:lnTo>
                                  <a:pt x="149491" y="894444"/>
                                </a:lnTo>
                                <a:lnTo>
                                  <a:pt x="149491" y="891095"/>
                                </a:lnTo>
                                <a:lnTo>
                                  <a:pt x="150756" y="889410"/>
                                </a:lnTo>
                                <a:lnTo>
                                  <a:pt x="150756" y="891095"/>
                                </a:lnTo>
                                <a:lnTo>
                                  <a:pt x="150756" y="867594"/>
                                </a:lnTo>
                                <a:lnTo>
                                  <a:pt x="150756" y="886047"/>
                                </a:lnTo>
                                <a:lnTo>
                                  <a:pt x="152027" y="881024"/>
                                </a:lnTo>
                                <a:lnTo>
                                  <a:pt x="153292" y="872628"/>
                                </a:lnTo>
                                <a:lnTo>
                                  <a:pt x="153292" y="852487"/>
                                </a:lnTo>
                                <a:lnTo>
                                  <a:pt x="153292" y="855847"/>
                                </a:lnTo>
                                <a:lnTo>
                                  <a:pt x="153292" y="847451"/>
                                </a:lnTo>
                                <a:lnTo>
                                  <a:pt x="154557" y="823962"/>
                                </a:lnTo>
                                <a:lnTo>
                                  <a:pt x="154557" y="800472"/>
                                </a:lnTo>
                                <a:lnTo>
                                  <a:pt x="155822" y="788727"/>
                                </a:lnTo>
                                <a:lnTo>
                                  <a:pt x="155822" y="783691"/>
                                </a:lnTo>
                                <a:lnTo>
                                  <a:pt x="155822" y="778657"/>
                                </a:lnTo>
                                <a:lnTo>
                                  <a:pt x="157093" y="750131"/>
                                </a:lnTo>
                                <a:lnTo>
                                  <a:pt x="157093" y="740059"/>
                                </a:lnTo>
                                <a:lnTo>
                                  <a:pt x="158358" y="745095"/>
                                </a:lnTo>
                                <a:lnTo>
                                  <a:pt x="158358" y="740059"/>
                                </a:lnTo>
                                <a:lnTo>
                                  <a:pt x="158358" y="760190"/>
                                </a:lnTo>
                                <a:lnTo>
                                  <a:pt x="159630" y="745095"/>
                                </a:lnTo>
                                <a:lnTo>
                                  <a:pt x="159630" y="703139"/>
                                </a:lnTo>
                                <a:lnTo>
                                  <a:pt x="160888" y="729989"/>
                                </a:lnTo>
                                <a:lnTo>
                                  <a:pt x="160888" y="726627"/>
                                </a:lnTo>
                                <a:lnTo>
                                  <a:pt x="162159" y="704811"/>
                                </a:lnTo>
                                <a:lnTo>
                                  <a:pt x="162159" y="721592"/>
                                </a:lnTo>
                                <a:lnTo>
                                  <a:pt x="162159" y="708173"/>
                                </a:lnTo>
                                <a:lnTo>
                                  <a:pt x="163424" y="661193"/>
                                </a:lnTo>
                                <a:lnTo>
                                  <a:pt x="163424" y="647762"/>
                                </a:lnTo>
                                <a:lnTo>
                                  <a:pt x="164696" y="652796"/>
                                </a:lnTo>
                                <a:lnTo>
                                  <a:pt x="164696" y="639364"/>
                                </a:lnTo>
                                <a:lnTo>
                                  <a:pt x="164696" y="641040"/>
                                </a:lnTo>
                                <a:lnTo>
                                  <a:pt x="165962" y="666216"/>
                                </a:lnTo>
                                <a:lnTo>
                                  <a:pt x="165962" y="642726"/>
                                </a:lnTo>
                                <a:lnTo>
                                  <a:pt x="167227" y="654471"/>
                                </a:lnTo>
                                <a:lnTo>
                                  <a:pt x="167227" y="659507"/>
                                </a:lnTo>
                                <a:lnTo>
                                  <a:pt x="167227" y="682997"/>
                                </a:lnTo>
                                <a:lnTo>
                                  <a:pt x="168492" y="698102"/>
                                </a:lnTo>
                                <a:lnTo>
                                  <a:pt x="168492" y="677961"/>
                                </a:lnTo>
                                <a:lnTo>
                                  <a:pt x="169763" y="661193"/>
                                </a:lnTo>
                                <a:lnTo>
                                  <a:pt x="169763" y="642726"/>
                                </a:lnTo>
                                <a:lnTo>
                                  <a:pt x="169763" y="659507"/>
                                </a:lnTo>
                                <a:lnTo>
                                  <a:pt x="169763" y="639364"/>
                                </a:lnTo>
                                <a:lnTo>
                                  <a:pt x="171028" y="609165"/>
                                </a:lnTo>
                                <a:lnTo>
                                  <a:pt x="172293" y="607479"/>
                                </a:lnTo>
                                <a:lnTo>
                                  <a:pt x="172293" y="582314"/>
                                </a:lnTo>
                                <a:lnTo>
                                  <a:pt x="172293" y="578953"/>
                                </a:lnTo>
                                <a:lnTo>
                                  <a:pt x="172293" y="609165"/>
                                </a:lnTo>
                                <a:lnTo>
                                  <a:pt x="173564" y="632656"/>
                                </a:lnTo>
                                <a:lnTo>
                                  <a:pt x="173564" y="639364"/>
                                </a:lnTo>
                                <a:lnTo>
                                  <a:pt x="174829" y="624271"/>
                                </a:lnTo>
                                <a:lnTo>
                                  <a:pt x="174829" y="610840"/>
                                </a:lnTo>
                                <a:lnTo>
                                  <a:pt x="174829" y="595734"/>
                                </a:lnTo>
                                <a:lnTo>
                                  <a:pt x="176100" y="587349"/>
                                </a:lnTo>
                                <a:lnTo>
                                  <a:pt x="177359" y="583989"/>
                                </a:lnTo>
                                <a:lnTo>
                                  <a:pt x="177359" y="589024"/>
                                </a:lnTo>
                                <a:lnTo>
                                  <a:pt x="177359" y="599094"/>
                                </a:lnTo>
                                <a:lnTo>
                                  <a:pt x="177359" y="625946"/>
                                </a:lnTo>
                                <a:lnTo>
                                  <a:pt x="178630" y="641040"/>
                                </a:lnTo>
                                <a:lnTo>
                                  <a:pt x="178630" y="636015"/>
                                </a:lnTo>
                                <a:lnTo>
                                  <a:pt x="179895" y="642726"/>
                                </a:lnTo>
                                <a:lnTo>
                                  <a:pt x="179895" y="624271"/>
                                </a:lnTo>
                                <a:lnTo>
                                  <a:pt x="179895" y="630981"/>
                                </a:lnTo>
                                <a:lnTo>
                                  <a:pt x="181166" y="639364"/>
                                </a:lnTo>
                                <a:lnTo>
                                  <a:pt x="181166" y="646087"/>
                                </a:lnTo>
                                <a:lnTo>
                                  <a:pt x="182425" y="636015"/>
                                </a:lnTo>
                                <a:lnTo>
                                  <a:pt x="182425" y="630981"/>
                                </a:lnTo>
                                <a:lnTo>
                                  <a:pt x="182425" y="604130"/>
                                </a:lnTo>
                                <a:lnTo>
                                  <a:pt x="183696" y="597420"/>
                                </a:lnTo>
                                <a:lnTo>
                                  <a:pt x="183696" y="607479"/>
                                </a:lnTo>
                                <a:lnTo>
                                  <a:pt x="184961" y="617548"/>
                                </a:lnTo>
                                <a:lnTo>
                                  <a:pt x="184961" y="625946"/>
                                </a:lnTo>
                                <a:lnTo>
                                  <a:pt x="184961" y="641040"/>
                                </a:lnTo>
                                <a:lnTo>
                                  <a:pt x="186232" y="637691"/>
                                </a:lnTo>
                                <a:lnTo>
                                  <a:pt x="186232" y="622584"/>
                                </a:lnTo>
                                <a:lnTo>
                                  <a:pt x="186232" y="654471"/>
                                </a:lnTo>
                                <a:lnTo>
                                  <a:pt x="187498" y="641040"/>
                                </a:lnTo>
                                <a:lnTo>
                                  <a:pt x="187498" y="607479"/>
                                </a:lnTo>
                                <a:lnTo>
                                  <a:pt x="188763" y="605803"/>
                                </a:lnTo>
                                <a:lnTo>
                                  <a:pt x="188763" y="602456"/>
                                </a:lnTo>
                                <a:lnTo>
                                  <a:pt x="190035" y="587349"/>
                                </a:lnTo>
                                <a:lnTo>
                                  <a:pt x="190035" y="594059"/>
                                </a:lnTo>
                                <a:lnTo>
                                  <a:pt x="191300" y="612514"/>
                                </a:lnTo>
                                <a:lnTo>
                                  <a:pt x="191300" y="619236"/>
                                </a:lnTo>
                                <a:lnTo>
                                  <a:pt x="191300" y="607479"/>
                                </a:lnTo>
                                <a:lnTo>
                                  <a:pt x="192565" y="627620"/>
                                </a:lnTo>
                                <a:lnTo>
                                  <a:pt x="192565" y="639364"/>
                                </a:lnTo>
                                <a:lnTo>
                                  <a:pt x="193829" y="656145"/>
                                </a:lnTo>
                                <a:lnTo>
                                  <a:pt x="193829" y="662854"/>
                                </a:lnTo>
                                <a:lnTo>
                                  <a:pt x="193829" y="676286"/>
                                </a:lnTo>
                                <a:lnTo>
                                  <a:pt x="195102" y="666216"/>
                                </a:lnTo>
                                <a:lnTo>
                                  <a:pt x="196366" y="677961"/>
                                </a:lnTo>
                                <a:lnTo>
                                  <a:pt x="196366" y="681321"/>
                                </a:lnTo>
                                <a:lnTo>
                                  <a:pt x="196366" y="661193"/>
                                </a:lnTo>
                                <a:lnTo>
                                  <a:pt x="196366" y="652796"/>
                                </a:lnTo>
                                <a:lnTo>
                                  <a:pt x="197637" y="654471"/>
                                </a:lnTo>
                                <a:lnTo>
                                  <a:pt x="197637" y="662854"/>
                                </a:lnTo>
                                <a:lnTo>
                                  <a:pt x="198895" y="664541"/>
                                </a:lnTo>
                                <a:lnTo>
                                  <a:pt x="198895" y="662854"/>
                                </a:lnTo>
                                <a:lnTo>
                                  <a:pt x="198895" y="647762"/>
                                </a:lnTo>
                                <a:lnTo>
                                  <a:pt x="200167" y="644401"/>
                                </a:lnTo>
                                <a:lnTo>
                                  <a:pt x="200167" y="632656"/>
                                </a:lnTo>
                                <a:lnTo>
                                  <a:pt x="201432" y="627620"/>
                                </a:lnTo>
                                <a:lnTo>
                                  <a:pt x="201432" y="647762"/>
                                </a:lnTo>
                                <a:lnTo>
                                  <a:pt x="201432" y="641040"/>
                                </a:lnTo>
                                <a:lnTo>
                                  <a:pt x="202703" y="636015"/>
                                </a:lnTo>
                                <a:lnTo>
                                  <a:pt x="203968" y="637691"/>
                                </a:lnTo>
                                <a:lnTo>
                                  <a:pt x="203968" y="642726"/>
                                </a:lnTo>
                                <a:lnTo>
                                  <a:pt x="203968" y="649436"/>
                                </a:lnTo>
                                <a:lnTo>
                                  <a:pt x="203968" y="667890"/>
                                </a:lnTo>
                                <a:lnTo>
                                  <a:pt x="205233" y="666216"/>
                                </a:lnTo>
                                <a:lnTo>
                                  <a:pt x="206504" y="681321"/>
                                </a:lnTo>
                                <a:lnTo>
                                  <a:pt x="206504" y="682997"/>
                                </a:lnTo>
                                <a:lnTo>
                                  <a:pt x="206504" y="672938"/>
                                </a:lnTo>
                                <a:lnTo>
                                  <a:pt x="207769" y="667890"/>
                                </a:lnTo>
                                <a:lnTo>
                                  <a:pt x="207769" y="686357"/>
                                </a:lnTo>
                                <a:lnTo>
                                  <a:pt x="209035" y="699777"/>
                                </a:lnTo>
                                <a:lnTo>
                                  <a:pt x="209035" y="689719"/>
                                </a:lnTo>
                                <a:lnTo>
                                  <a:pt x="209035" y="681321"/>
                                </a:lnTo>
                                <a:lnTo>
                                  <a:pt x="210300" y="666216"/>
                                </a:lnTo>
                                <a:lnTo>
                                  <a:pt x="211571" y="666216"/>
                                </a:lnTo>
                                <a:lnTo>
                                  <a:pt x="211571" y="667890"/>
                                </a:lnTo>
                                <a:lnTo>
                                  <a:pt x="211571" y="671252"/>
                                </a:lnTo>
                                <a:lnTo>
                                  <a:pt x="212836" y="646087"/>
                                </a:lnTo>
                                <a:lnTo>
                                  <a:pt x="214101" y="557137"/>
                                </a:lnTo>
                                <a:lnTo>
                                  <a:pt x="214101" y="550428"/>
                                </a:lnTo>
                                <a:lnTo>
                                  <a:pt x="215366" y="538683"/>
                                </a:lnTo>
                                <a:lnTo>
                                  <a:pt x="215366" y="463166"/>
                                </a:lnTo>
                                <a:lnTo>
                                  <a:pt x="215366" y="427930"/>
                                </a:lnTo>
                                <a:lnTo>
                                  <a:pt x="216637" y="409463"/>
                                </a:lnTo>
                                <a:lnTo>
                                  <a:pt x="216637" y="438000"/>
                                </a:lnTo>
                                <a:lnTo>
                                  <a:pt x="217902" y="449746"/>
                                </a:lnTo>
                                <a:lnTo>
                                  <a:pt x="217902" y="441350"/>
                                </a:lnTo>
                                <a:lnTo>
                                  <a:pt x="217902" y="468200"/>
                                </a:lnTo>
                                <a:lnTo>
                                  <a:pt x="219167" y="498412"/>
                                </a:lnTo>
                                <a:lnTo>
                                  <a:pt x="219167" y="511832"/>
                                </a:lnTo>
                                <a:lnTo>
                                  <a:pt x="220438" y="530287"/>
                                </a:lnTo>
                                <a:lnTo>
                                  <a:pt x="220438" y="535321"/>
                                </a:lnTo>
                                <a:lnTo>
                                  <a:pt x="220438" y="533648"/>
                                </a:lnTo>
                                <a:lnTo>
                                  <a:pt x="221703" y="515181"/>
                                </a:lnTo>
                                <a:lnTo>
                                  <a:pt x="222975" y="486655"/>
                                </a:lnTo>
                                <a:lnTo>
                                  <a:pt x="222975" y="506796"/>
                                </a:lnTo>
                                <a:lnTo>
                                  <a:pt x="222975" y="488328"/>
                                </a:lnTo>
                                <a:lnTo>
                                  <a:pt x="224233" y="476584"/>
                                </a:lnTo>
                                <a:lnTo>
                                  <a:pt x="224233" y="490016"/>
                                </a:lnTo>
                                <a:lnTo>
                                  <a:pt x="225505" y="495051"/>
                                </a:lnTo>
                                <a:lnTo>
                                  <a:pt x="225505" y="516867"/>
                                </a:lnTo>
                                <a:lnTo>
                                  <a:pt x="225505" y="511832"/>
                                </a:lnTo>
                                <a:lnTo>
                                  <a:pt x="225505" y="500073"/>
                                </a:lnTo>
                                <a:lnTo>
                                  <a:pt x="226769" y="508471"/>
                                </a:lnTo>
                                <a:lnTo>
                                  <a:pt x="228041" y="503436"/>
                                </a:lnTo>
                                <a:lnTo>
                                  <a:pt x="228041" y="523576"/>
                                </a:lnTo>
                                <a:lnTo>
                                  <a:pt x="228041" y="528612"/>
                                </a:lnTo>
                                <a:lnTo>
                                  <a:pt x="229306" y="526938"/>
                                </a:lnTo>
                                <a:lnTo>
                                  <a:pt x="230572" y="568896"/>
                                </a:lnTo>
                                <a:lnTo>
                                  <a:pt x="230572" y="592373"/>
                                </a:lnTo>
                                <a:lnTo>
                                  <a:pt x="230572" y="533648"/>
                                </a:lnTo>
                                <a:lnTo>
                                  <a:pt x="231837" y="560499"/>
                                </a:lnTo>
                                <a:lnTo>
                                  <a:pt x="231837" y="545392"/>
                                </a:lnTo>
                                <a:lnTo>
                                  <a:pt x="233108" y="573919"/>
                                </a:lnTo>
                                <a:lnTo>
                                  <a:pt x="233108" y="557137"/>
                                </a:lnTo>
                                <a:lnTo>
                                  <a:pt x="233108" y="555463"/>
                                </a:lnTo>
                                <a:lnTo>
                                  <a:pt x="234374" y="547066"/>
                                </a:lnTo>
                                <a:lnTo>
                                  <a:pt x="235638" y="528612"/>
                                </a:lnTo>
                                <a:lnTo>
                                  <a:pt x="235638" y="488328"/>
                                </a:lnTo>
                                <a:lnTo>
                                  <a:pt x="235638" y="463166"/>
                                </a:lnTo>
                                <a:lnTo>
                                  <a:pt x="236909" y="481619"/>
                                </a:lnTo>
                                <a:lnTo>
                                  <a:pt x="236909" y="446384"/>
                                </a:lnTo>
                                <a:lnTo>
                                  <a:pt x="236909" y="427930"/>
                                </a:lnTo>
                                <a:lnTo>
                                  <a:pt x="238174" y="414497"/>
                                </a:lnTo>
                                <a:lnTo>
                                  <a:pt x="239445" y="411137"/>
                                </a:lnTo>
                                <a:lnTo>
                                  <a:pt x="239445" y="409463"/>
                                </a:lnTo>
                                <a:lnTo>
                                  <a:pt x="239445" y="411137"/>
                                </a:lnTo>
                                <a:lnTo>
                                  <a:pt x="240704" y="419533"/>
                                </a:lnTo>
                                <a:lnTo>
                                  <a:pt x="240704" y="409463"/>
                                </a:lnTo>
                                <a:lnTo>
                                  <a:pt x="241975" y="426243"/>
                                </a:lnTo>
                                <a:lnTo>
                                  <a:pt x="241975" y="443024"/>
                                </a:lnTo>
                                <a:lnTo>
                                  <a:pt x="241975" y="411137"/>
                                </a:lnTo>
                                <a:lnTo>
                                  <a:pt x="243240" y="385973"/>
                                </a:lnTo>
                                <a:lnTo>
                                  <a:pt x="243240" y="312143"/>
                                </a:lnTo>
                                <a:lnTo>
                                  <a:pt x="244511" y="317164"/>
                                </a:lnTo>
                                <a:lnTo>
                                  <a:pt x="244511" y="302072"/>
                                </a:lnTo>
                                <a:lnTo>
                                  <a:pt x="244511" y="344016"/>
                                </a:lnTo>
                                <a:lnTo>
                                  <a:pt x="244511" y="330596"/>
                                </a:lnTo>
                                <a:lnTo>
                                  <a:pt x="245771" y="318838"/>
                                </a:lnTo>
                                <a:lnTo>
                                  <a:pt x="247041" y="327235"/>
                                </a:lnTo>
                                <a:lnTo>
                                  <a:pt x="247041" y="352413"/>
                                </a:lnTo>
                                <a:lnTo>
                                  <a:pt x="247041" y="384286"/>
                                </a:lnTo>
                                <a:lnTo>
                                  <a:pt x="247041" y="392684"/>
                                </a:lnTo>
                                <a:lnTo>
                                  <a:pt x="248306" y="384286"/>
                                </a:lnTo>
                                <a:lnTo>
                                  <a:pt x="248306" y="365831"/>
                                </a:lnTo>
                                <a:lnTo>
                                  <a:pt x="249577" y="365831"/>
                                </a:lnTo>
                                <a:lnTo>
                                  <a:pt x="249577" y="375902"/>
                                </a:lnTo>
                                <a:lnTo>
                                  <a:pt x="250842" y="357447"/>
                                </a:lnTo>
                                <a:lnTo>
                                  <a:pt x="250842" y="372541"/>
                                </a:lnTo>
                                <a:lnTo>
                                  <a:pt x="252110" y="349050"/>
                                </a:lnTo>
                                <a:lnTo>
                                  <a:pt x="252110" y="354087"/>
                                </a:lnTo>
                                <a:lnTo>
                                  <a:pt x="252110" y="337305"/>
                                </a:lnTo>
                                <a:lnTo>
                                  <a:pt x="253380" y="369192"/>
                                </a:lnTo>
                                <a:lnTo>
                                  <a:pt x="254645" y="367517"/>
                                </a:lnTo>
                                <a:lnTo>
                                  <a:pt x="254645" y="369192"/>
                                </a:lnTo>
                                <a:lnTo>
                                  <a:pt x="254645" y="399392"/>
                                </a:lnTo>
                                <a:lnTo>
                                  <a:pt x="254645" y="384286"/>
                                </a:lnTo>
                                <a:lnTo>
                                  <a:pt x="255910" y="375902"/>
                                </a:lnTo>
                                <a:lnTo>
                                  <a:pt x="255910" y="406114"/>
                                </a:lnTo>
                                <a:lnTo>
                                  <a:pt x="257175" y="402753"/>
                                </a:lnTo>
                                <a:lnTo>
                                  <a:pt x="257175" y="401079"/>
                                </a:lnTo>
                                <a:lnTo>
                                  <a:pt x="257175" y="419533"/>
                                </a:lnTo>
                                <a:lnTo>
                                  <a:pt x="258446" y="411137"/>
                                </a:lnTo>
                                <a:lnTo>
                                  <a:pt x="259711" y="379262"/>
                                </a:lnTo>
                                <a:lnTo>
                                  <a:pt x="259711" y="397718"/>
                                </a:lnTo>
                                <a:lnTo>
                                  <a:pt x="259711" y="401079"/>
                                </a:lnTo>
                                <a:lnTo>
                                  <a:pt x="260983" y="406114"/>
                                </a:lnTo>
                                <a:lnTo>
                                  <a:pt x="260983" y="414497"/>
                                </a:lnTo>
                                <a:lnTo>
                                  <a:pt x="262241" y="414497"/>
                                </a:lnTo>
                                <a:lnTo>
                                  <a:pt x="262241" y="422896"/>
                                </a:lnTo>
                                <a:lnTo>
                                  <a:pt x="263512" y="436313"/>
                                </a:lnTo>
                                <a:lnTo>
                                  <a:pt x="263512" y="441350"/>
                                </a:lnTo>
                                <a:lnTo>
                                  <a:pt x="263512" y="414497"/>
                                </a:lnTo>
                                <a:lnTo>
                                  <a:pt x="264777" y="402753"/>
                                </a:lnTo>
                                <a:lnTo>
                                  <a:pt x="264777" y="409463"/>
                                </a:lnTo>
                                <a:lnTo>
                                  <a:pt x="266048" y="396043"/>
                                </a:lnTo>
                                <a:lnTo>
                                  <a:pt x="266048" y="379262"/>
                                </a:lnTo>
                                <a:lnTo>
                                  <a:pt x="266048" y="369192"/>
                                </a:lnTo>
                                <a:lnTo>
                                  <a:pt x="267313" y="402753"/>
                                </a:lnTo>
                                <a:lnTo>
                                  <a:pt x="267313" y="416173"/>
                                </a:lnTo>
                                <a:lnTo>
                                  <a:pt x="268578" y="407788"/>
                                </a:lnTo>
                                <a:lnTo>
                                  <a:pt x="268578" y="412824"/>
                                </a:lnTo>
                                <a:lnTo>
                                  <a:pt x="268578" y="422896"/>
                                </a:lnTo>
                                <a:lnTo>
                                  <a:pt x="269849" y="431279"/>
                                </a:lnTo>
                                <a:lnTo>
                                  <a:pt x="271114" y="432953"/>
                                </a:lnTo>
                                <a:lnTo>
                                  <a:pt x="271114" y="414497"/>
                                </a:lnTo>
                                <a:lnTo>
                                  <a:pt x="271114" y="419533"/>
                                </a:lnTo>
                                <a:lnTo>
                                  <a:pt x="271114" y="409463"/>
                                </a:lnTo>
                                <a:lnTo>
                                  <a:pt x="272380" y="397718"/>
                                </a:lnTo>
                                <a:lnTo>
                                  <a:pt x="272380" y="402753"/>
                                </a:lnTo>
                                <a:lnTo>
                                  <a:pt x="273645" y="411137"/>
                                </a:lnTo>
                                <a:lnTo>
                                  <a:pt x="273645" y="387647"/>
                                </a:lnTo>
                                <a:lnTo>
                                  <a:pt x="273645" y="367517"/>
                                </a:lnTo>
                                <a:lnTo>
                                  <a:pt x="274916" y="355760"/>
                                </a:lnTo>
                                <a:lnTo>
                                  <a:pt x="274916" y="359121"/>
                                </a:lnTo>
                                <a:lnTo>
                                  <a:pt x="276181" y="355760"/>
                                </a:lnTo>
                                <a:lnTo>
                                  <a:pt x="276181" y="350725"/>
                                </a:lnTo>
                                <a:lnTo>
                                  <a:pt x="276181" y="325560"/>
                                </a:lnTo>
                                <a:lnTo>
                                  <a:pt x="276181" y="360795"/>
                                </a:lnTo>
                                <a:lnTo>
                                  <a:pt x="277446" y="379262"/>
                                </a:lnTo>
                                <a:lnTo>
                                  <a:pt x="278711" y="367517"/>
                                </a:lnTo>
                                <a:lnTo>
                                  <a:pt x="278711" y="354087"/>
                                </a:lnTo>
                                <a:lnTo>
                                  <a:pt x="278711" y="369192"/>
                                </a:lnTo>
                                <a:lnTo>
                                  <a:pt x="278711" y="367517"/>
                                </a:lnTo>
                                <a:lnTo>
                                  <a:pt x="279982" y="387647"/>
                                </a:lnTo>
                                <a:lnTo>
                                  <a:pt x="279982" y="399392"/>
                                </a:lnTo>
                                <a:lnTo>
                                  <a:pt x="281247" y="394369"/>
                                </a:lnTo>
                                <a:lnTo>
                                  <a:pt x="281247" y="370866"/>
                                </a:lnTo>
                                <a:lnTo>
                                  <a:pt x="282512" y="377576"/>
                                </a:lnTo>
                                <a:lnTo>
                                  <a:pt x="282512" y="391008"/>
                                </a:lnTo>
                                <a:lnTo>
                                  <a:pt x="283784" y="396043"/>
                                </a:lnTo>
                                <a:lnTo>
                                  <a:pt x="283784" y="407788"/>
                                </a:lnTo>
                                <a:lnTo>
                                  <a:pt x="283784" y="412824"/>
                                </a:lnTo>
                                <a:lnTo>
                                  <a:pt x="285048" y="396043"/>
                                </a:lnTo>
                                <a:lnTo>
                                  <a:pt x="285048" y="404428"/>
                                </a:lnTo>
                                <a:lnTo>
                                  <a:pt x="286320" y="389321"/>
                                </a:lnTo>
                                <a:lnTo>
                                  <a:pt x="286320" y="396043"/>
                                </a:lnTo>
                                <a:lnTo>
                                  <a:pt x="286320" y="392684"/>
                                </a:lnTo>
                                <a:lnTo>
                                  <a:pt x="287578" y="401079"/>
                                </a:lnTo>
                                <a:lnTo>
                                  <a:pt x="287578" y="396043"/>
                                </a:lnTo>
                                <a:lnTo>
                                  <a:pt x="287578" y="360795"/>
                                </a:lnTo>
                                <a:lnTo>
                                  <a:pt x="288850" y="374215"/>
                                </a:lnTo>
                                <a:lnTo>
                                  <a:pt x="288850" y="377576"/>
                                </a:lnTo>
                                <a:lnTo>
                                  <a:pt x="290114" y="380937"/>
                                </a:lnTo>
                                <a:lnTo>
                                  <a:pt x="290114" y="392684"/>
                                </a:lnTo>
                                <a:lnTo>
                                  <a:pt x="290114" y="407788"/>
                                </a:lnTo>
                                <a:lnTo>
                                  <a:pt x="291386" y="407788"/>
                                </a:lnTo>
                                <a:lnTo>
                                  <a:pt x="291386" y="416173"/>
                                </a:lnTo>
                                <a:lnTo>
                                  <a:pt x="292651" y="412824"/>
                                </a:lnTo>
                                <a:lnTo>
                                  <a:pt x="292651" y="422896"/>
                                </a:lnTo>
                                <a:lnTo>
                                  <a:pt x="292651" y="421208"/>
                                </a:lnTo>
                                <a:lnTo>
                                  <a:pt x="293917" y="409463"/>
                                </a:lnTo>
                                <a:lnTo>
                                  <a:pt x="293917" y="421208"/>
                                </a:lnTo>
                                <a:lnTo>
                                  <a:pt x="295182" y="417859"/>
                                </a:lnTo>
                                <a:lnTo>
                                  <a:pt x="295182" y="402753"/>
                                </a:lnTo>
                                <a:lnTo>
                                  <a:pt x="295182" y="375902"/>
                                </a:lnTo>
                                <a:lnTo>
                                  <a:pt x="295182" y="379262"/>
                                </a:lnTo>
                                <a:lnTo>
                                  <a:pt x="296453" y="382612"/>
                                </a:lnTo>
                                <a:lnTo>
                                  <a:pt x="297718" y="355760"/>
                                </a:lnTo>
                                <a:lnTo>
                                  <a:pt x="297718" y="333946"/>
                                </a:lnTo>
                                <a:lnTo>
                                  <a:pt x="297718" y="338980"/>
                                </a:lnTo>
                                <a:lnTo>
                                  <a:pt x="297718" y="347376"/>
                                </a:lnTo>
                                <a:lnTo>
                                  <a:pt x="298983" y="338980"/>
                                </a:lnTo>
                                <a:lnTo>
                                  <a:pt x="298983" y="354087"/>
                                </a:lnTo>
                                <a:lnTo>
                                  <a:pt x="300255" y="367517"/>
                                </a:lnTo>
                                <a:lnTo>
                                  <a:pt x="300255" y="375902"/>
                                </a:lnTo>
                                <a:lnTo>
                                  <a:pt x="300255" y="365831"/>
                                </a:lnTo>
                                <a:lnTo>
                                  <a:pt x="301519" y="369192"/>
                                </a:lnTo>
                                <a:lnTo>
                                  <a:pt x="302790" y="369192"/>
                                </a:lnTo>
                                <a:lnTo>
                                  <a:pt x="302790" y="379262"/>
                                </a:lnTo>
                                <a:lnTo>
                                  <a:pt x="302790" y="392684"/>
                                </a:lnTo>
                                <a:lnTo>
                                  <a:pt x="302790" y="377576"/>
                                </a:lnTo>
                                <a:lnTo>
                                  <a:pt x="304049" y="375902"/>
                                </a:lnTo>
                                <a:lnTo>
                                  <a:pt x="304049" y="372541"/>
                                </a:lnTo>
                                <a:lnTo>
                                  <a:pt x="305320" y="357447"/>
                                </a:lnTo>
                                <a:lnTo>
                                  <a:pt x="305320" y="370866"/>
                                </a:lnTo>
                                <a:lnTo>
                                  <a:pt x="305320" y="355760"/>
                                </a:lnTo>
                                <a:lnTo>
                                  <a:pt x="306585" y="374215"/>
                                </a:lnTo>
                                <a:lnTo>
                                  <a:pt x="306585" y="391008"/>
                                </a:lnTo>
                                <a:lnTo>
                                  <a:pt x="307856" y="397718"/>
                                </a:lnTo>
                                <a:lnTo>
                                  <a:pt x="307856" y="406114"/>
                                </a:lnTo>
                                <a:lnTo>
                                  <a:pt x="307856" y="432953"/>
                                </a:lnTo>
                                <a:lnTo>
                                  <a:pt x="309115" y="411137"/>
                                </a:lnTo>
                                <a:lnTo>
                                  <a:pt x="309115" y="412824"/>
                                </a:lnTo>
                                <a:lnTo>
                                  <a:pt x="310386" y="429604"/>
                                </a:lnTo>
                                <a:lnTo>
                                  <a:pt x="310386" y="419533"/>
                                </a:lnTo>
                                <a:lnTo>
                                  <a:pt x="310386" y="439675"/>
                                </a:lnTo>
                                <a:lnTo>
                                  <a:pt x="311652" y="419533"/>
                                </a:lnTo>
                                <a:lnTo>
                                  <a:pt x="311652" y="411137"/>
                                </a:lnTo>
                                <a:lnTo>
                                  <a:pt x="311652" y="432953"/>
                                </a:lnTo>
                                <a:lnTo>
                                  <a:pt x="312922" y="399392"/>
                                </a:lnTo>
                                <a:lnTo>
                                  <a:pt x="312922" y="394369"/>
                                </a:lnTo>
                                <a:lnTo>
                                  <a:pt x="314187" y="399392"/>
                                </a:lnTo>
                                <a:lnTo>
                                  <a:pt x="314187" y="416173"/>
                                </a:lnTo>
                                <a:lnTo>
                                  <a:pt x="315454" y="396043"/>
                                </a:lnTo>
                                <a:lnTo>
                                  <a:pt x="316724" y="401079"/>
                                </a:lnTo>
                                <a:lnTo>
                                  <a:pt x="316724" y="406114"/>
                                </a:lnTo>
                                <a:lnTo>
                                  <a:pt x="316724" y="427930"/>
                                </a:lnTo>
                                <a:lnTo>
                                  <a:pt x="317991" y="432953"/>
                                </a:lnTo>
                                <a:lnTo>
                                  <a:pt x="317991" y="436313"/>
                                </a:lnTo>
                                <a:lnTo>
                                  <a:pt x="319255" y="417859"/>
                                </a:lnTo>
                                <a:lnTo>
                                  <a:pt x="319255" y="389321"/>
                                </a:lnTo>
                                <a:lnTo>
                                  <a:pt x="319255" y="402753"/>
                                </a:lnTo>
                                <a:lnTo>
                                  <a:pt x="319255" y="407788"/>
                                </a:lnTo>
                                <a:lnTo>
                                  <a:pt x="320520" y="419533"/>
                                </a:lnTo>
                                <a:lnTo>
                                  <a:pt x="321792" y="431279"/>
                                </a:lnTo>
                                <a:lnTo>
                                  <a:pt x="321792" y="424568"/>
                                </a:lnTo>
                                <a:lnTo>
                                  <a:pt x="321792" y="412824"/>
                                </a:lnTo>
                                <a:lnTo>
                                  <a:pt x="321792" y="404428"/>
                                </a:lnTo>
                                <a:lnTo>
                                  <a:pt x="323056" y="384286"/>
                                </a:lnTo>
                                <a:lnTo>
                                  <a:pt x="323056" y="365831"/>
                                </a:lnTo>
                                <a:lnTo>
                                  <a:pt x="324327" y="370866"/>
                                </a:lnTo>
                                <a:lnTo>
                                  <a:pt x="324327" y="385973"/>
                                </a:lnTo>
                                <a:lnTo>
                                  <a:pt x="324327" y="364158"/>
                                </a:lnTo>
                                <a:lnTo>
                                  <a:pt x="325586" y="382612"/>
                                </a:lnTo>
                                <a:lnTo>
                                  <a:pt x="325586" y="372541"/>
                                </a:lnTo>
                                <a:lnTo>
                                  <a:pt x="326857" y="357447"/>
                                </a:lnTo>
                                <a:lnTo>
                                  <a:pt x="326857" y="344016"/>
                                </a:lnTo>
                                <a:lnTo>
                                  <a:pt x="326857" y="352413"/>
                                </a:lnTo>
                                <a:lnTo>
                                  <a:pt x="326857" y="402753"/>
                                </a:lnTo>
                                <a:lnTo>
                                  <a:pt x="328122" y="427930"/>
                                </a:lnTo>
                                <a:lnTo>
                                  <a:pt x="329393" y="444699"/>
                                </a:lnTo>
                                <a:lnTo>
                                  <a:pt x="329393" y="500073"/>
                                </a:lnTo>
                                <a:lnTo>
                                  <a:pt x="329393" y="473235"/>
                                </a:lnTo>
                                <a:lnTo>
                                  <a:pt x="329393" y="434639"/>
                                </a:lnTo>
                                <a:lnTo>
                                  <a:pt x="330658" y="448058"/>
                                </a:lnTo>
                                <a:lnTo>
                                  <a:pt x="330658" y="456455"/>
                                </a:lnTo>
                                <a:lnTo>
                                  <a:pt x="331923" y="451421"/>
                                </a:lnTo>
                                <a:lnTo>
                                  <a:pt x="331923" y="436313"/>
                                </a:lnTo>
                                <a:lnTo>
                                  <a:pt x="331923" y="456455"/>
                                </a:lnTo>
                                <a:lnTo>
                                  <a:pt x="333194" y="464851"/>
                                </a:lnTo>
                                <a:lnTo>
                                  <a:pt x="333194" y="439675"/>
                                </a:lnTo>
                                <a:lnTo>
                                  <a:pt x="334459" y="461491"/>
                                </a:lnTo>
                                <a:lnTo>
                                  <a:pt x="334459" y="468200"/>
                                </a:lnTo>
                                <a:lnTo>
                                  <a:pt x="334459" y="471562"/>
                                </a:lnTo>
                                <a:lnTo>
                                  <a:pt x="335724" y="496726"/>
                                </a:lnTo>
                                <a:lnTo>
                                  <a:pt x="336990" y="506796"/>
                                </a:lnTo>
                                <a:lnTo>
                                  <a:pt x="336990" y="505122"/>
                                </a:lnTo>
                                <a:lnTo>
                                  <a:pt x="336990" y="486655"/>
                                </a:lnTo>
                                <a:lnTo>
                                  <a:pt x="338261" y="495051"/>
                                </a:lnTo>
                                <a:lnTo>
                                  <a:pt x="338261" y="510159"/>
                                </a:lnTo>
                                <a:lnTo>
                                  <a:pt x="338261" y="498412"/>
                                </a:lnTo>
                                <a:lnTo>
                                  <a:pt x="339528" y="521903"/>
                                </a:lnTo>
                                <a:lnTo>
                                  <a:pt x="339528" y="543718"/>
                                </a:lnTo>
                                <a:lnTo>
                                  <a:pt x="340791" y="555463"/>
                                </a:lnTo>
                                <a:lnTo>
                                  <a:pt x="340791" y="553788"/>
                                </a:lnTo>
                                <a:lnTo>
                                  <a:pt x="340791" y="557137"/>
                                </a:lnTo>
                                <a:lnTo>
                                  <a:pt x="342056" y="553788"/>
                                </a:lnTo>
                                <a:lnTo>
                                  <a:pt x="342056" y="547066"/>
                                </a:lnTo>
                                <a:lnTo>
                                  <a:pt x="343327" y="562174"/>
                                </a:lnTo>
                                <a:lnTo>
                                  <a:pt x="343327" y="567208"/>
                                </a:lnTo>
                                <a:lnTo>
                                  <a:pt x="343327" y="538683"/>
                                </a:lnTo>
                                <a:lnTo>
                                  <a:pt x="344592" y="547066"/>
                                </a:lnTo>
                                <a:lnTo>
                                  <a:pt x="344592" y="548754"/>
                                </a:lnTo>
                                <a:lnTo>
                                  <a:pt x="345857" y="530287"/>
                                </a:lnTo>
                                <a:lnTo>
                                  <a:pt x="345857" y="510159"/>
                                </a:lnTo>
                                <a:lnTo>
                                  <a:pt x="345857" y="516867"/>
                                </a:lnTo>
                                <a:lnTo>
                                  <a:pt x="345857" y="511832"/>
                                </a:lnTo>
                                <a:lnTo>
                                  <a:pt x="347129" y="521903"/>
                                </a:lnTo>
                                <a:lnTo>
                                  <a:pt x="347129" y="530287"/>
                                </a:lnTo>
                                <a:lnTo>
                                  <a:pt x="348394" y="535321"/>
                                </a:lnTo>
                                <a:lnTo>
                                  <a:pt x="348394" y="543718"/>
                                </a:lnTo>
                                <a:lnTo>
                                  <a:pt x="348394" y="523576"/>
                                </a:lnTo>
                                <a:lnTo>
                                  <a:pt x="349665" y="488328"/>
                                </a:lnTo>
                                <a:lnTo>
                                  <a:pt x="350925" y="454769"/>
                                </a:lnTo>
                                <a:lnTo>
                                  <a:pt x="350925" y="446384"/>
                                </a:lnTo>
                                <a:lnTo>
                                  <a:pt x="350925" y="417859"/>
                                </a:lnTo>
                                <a:lnTo>
                                  <a:pt x="350925" y="422896"/>
                                </a:lnTo>
                                <a:lnTo>
                                  <a:pt x="352195" y="422896"/>
                                </a:lnTo>
                                <a:lnTo>
                                  <a:pt x="353460" y="402753"/>
                                </a:lnTo>
                                <a:lnTo>
                                  <a:pt x="353460" y="409463"/>
                                </a:lnTo>
                                <a:lnTo>
                                  <a:pt x="353460" y="417859"/>
                                </a:lnTo>
                                <a:lnTo>
                                  <a:pt x="353460" y="416173"/>
                                </a:lnTo>
                                <a:lnTo>
                                  <a:pt x="354731" y="392684"/>
                                </a:lnTo>
                                <a:lnTo>
                                  <a:pt x="354731" y="412824"/>
                                </a:lnTo>
                                <a:lnTo>
                                  <a:pt x="355996" y="396043"/>
                                </a:lnTo>
                                <a:lnTo>
                                  <a:pt x="355996" y="402753"/>
                                </a:lnTo>
                                <a:lnTo>
                                  <a:pt x="355996" y="401079"/>
                                </a:lnTo>
                                <a:lnTo>
                                  <a:pt x="357261" y="389321"/>
                                </a:lnTo>
                                <a:lnTo>
                                  <a:pt x="357261" y="375902"/>
                                </a:lnTo>
                                <a:lnTo>
                                  <a:pt x="358527" y="399392"/>
                                </a:lnTo>
                                <a:lnTo>
                                  <a:pt x="358527" y="474911"/>
                                </a:lnTo>
                                <a:lnTo>
                                  <a:pt x="358527" y="500073"/>
                                </a:lnTo>
                                <a:lnTo>
                                  <a:pt x="359798" y="484981"/>
                                </a:lnTo>
                                <a:lnTo>
                                  <a:pt x="361063" y="488328"/>
                                </a:lnTo>
                                <a:lnTo>
                                  <a:pt x="361063" y="444699"/>
                                </a:lnTo>
                                <a:lnTo>
                                  <a:pt x="361063" y="439675"/>
                                </a:lnTo>
                                <a:lnTo>
                                  <a:pt x="362328" y="454769"/>
                                </a:lnTo>
                                <a:lnTo>
                                  <a:pt x="362328" y="473235"/>
                                </a:lnTo>
                                <a:lnTo>
                                  <a:pt x="362328" y="446384"/>
                                </a:lnTo>
                                <a:lnTo>
                                  <a:pt x="363599" y="427930"/>
                                </a:lnTo>
                                <a:lnTo>
                                  <a:pt x="363599" y="426243"/>
                                </a:lnTo>
                                <a:lnTo>
                                  <a:pt x="364864" y="421208"/>
                                </a:lnTo>
                                <a:lnTo>
                                  <a:pt x="364864" y="446384"/>
                                </a:lnTo>
                                <a:lnTo>
                                  <a:pt x="364864" y="372541"/>
                                </a:lnTo>
                                <a:lnTo>
                                  <a:pt x="366137" y="397718"/>
                                </a:lnTo>
                                <a:lnTo>
                                  <a:pt x="367394" y="412824"/>
                                </a:lnTo>
                                <a:lnTo>
                                  <a:pt x="367394" y="411137"/>
                                </a:lnTo>
                                <a:lnTo>
                                  <a:pt x="367394" y="417859"/>
                                </a:lnTo>
                                <a:lnTo>
                                  <a:pt x="368665" y="429604"/>
                                </a:lnTo>
                                <a:lnTo>
                                  <a:pt x="368665" y="416173"/>
                                </a:lnTo>
                                <a:lnTo>
                                  <a:pt x="369930" y="427930"/>
                                </a:lnTo>
                                <a:lnTo>
                                  <a:pt x="369930" y="438000"/>
                                </a:lnTo>
                                <a:lnTo>
                                  <a:pt x="369930" y="451421"/>
                                </a:lnTo>
                                <a:lnTo>
                                  <a:pt x="371201" y="426243"/>
                                </a:lnTo>
                                <a:lnTo>
                                  <a:pt x="372460" y="404428"/>
                                </a:lnTo>
                                <a:lnTo>
                                  <a:pt x="372460" y="396043"/>
                                </a:lnTo>
                                <a:lnTo>
                                  <a:pt x="372460" y="401079"/>
                                </a:lnTo>
                                <a:lnTo>
                                  <a:pt x="372460" y="419533"/>
                                </a:lnTo>
                                <a:lnTo>
                                  <a:pt x="373731" y="426243"/>
                                </a:lnTo>
                                <a:lnTo>
                                  <a:pt x="374996" y="436313"/>
                                </a:lnTo>
                                <a:lnTo>
                                  <a:pt x="374996" y="443024"/>
                                </a:lnTo>
                                <a:lnTo>
                                  <a:pt x="376267" y="461491"/>
                                </a:lnTo>
                                <a:lnTo>
                                  <a:pt x="376267" y="459803"/>
                                </a:lnTo>
                                <a:lnTo>
                                  <a:pt x="377534" y="453095"/>
                                </a:lnTo>
                                <a:lnTo>
                                  <a:pt x="377534" y="404428"/>
                                </a:lnTo>
                                <a:lnTo>
                                  <a:pt x="377534" y="412824"/>
                                </a:lnTo>
                                <a:lnTo>
                                  <a:pt x="378797" y="409463"/>
                                </a:lnTo>
                                <a:lnTo>
                                  <a:pt x="380069" y="412824"/>
                                </a:lnTo>
                                <a:lnTo>
                                  <a:pt x="380069" y="431279"/>
                                </a:lnTo>
                                <a:lnTo>
                                  <a:pt x="380069" y="396043"/>
                                </a:lnTo>
                                <a:lnTo>
                                  <a:pt x="381335" y="394369"/>
                                </a:lnTo>
                                <a:lnTo>
                                  <a:pt x="381335" y="399392"/>
                                </a:lnTo>
                                <a:lnTo>
                                  <a:pt x="382600" y="412824"/>
                                </a:lnTo>
                                <a:lnTo>
                                  <a:pt x="382600" y="414497"/>
                                </a:lnTo>
                                <a:lnTo>
                                  <a:pt x="382600" y="432953"/>
                                </a:lnTo>
                                <a:lnTo>
                                  <a:pt x="383865" y="429604"/>
                                </a:lnTo>
                                <a:lnTo>
                                  <a:pt x="385136" y="444699"/>
                                </a:lnTo>
                                <a:lnTo>
                                  <a:pt x="385136" y="434639"/>
                                </a:lnTo>
                                <a:lnTo>
                                  <a:pt x="385136" y="451421"/>
                                </a:lnTo>
                                <a:lnTo>
                                  <a:pt x="386401" y="441350"/>
                                </a:lnTo>
                                <a:lnTo>
                                  <a:pt x="387673" y="427930"/>
                                </a:lnTo>
                                <a:lnTo>
                                  <a:pt x="387673" y="443024"/>
                                </a:lnTo>
                                <a:lnTo>
                                  <a:pt x="387673" y="459803"/>
                                </a:lnTo>
                                <a:lnTo>
                                  <a:pt x="388931" y="463166"/>
                                </a:lnTo>
                                <a:lnTo>
                                  <a:pt x="388931" y="474911"/>
                                </a:lnTo>
                                <a:lnTo>
                                  <a:pt x="388931" y="456455"/>
                                </a:lnTo>
                                <a:lnTo>
                                  <a:pt x="390202" y="471562"/>
                                </a:lnTo>
                                <a:lnTo>
                                  <a:pt x="390202" y="473235"/>
                                </a:lnTo>
                                <a:lnTo>
                                  <a:pt x="391467" y="459803"/>
                                </a:lnTo>
                                <a:lnTo>
                                  <a:pt x="391467" y="461491"/>
                                </a:lnTo>
                                <a:lnTo>
                                  <a:pt x="392738" y="468200"/>
                                </a:lnTo>
                                <a:lnTo>
                                  <a:pt x="392738" y="443024"/>
                                </a:lnTo>
                                <a:lnTo>
                                  <a:pt x="394003" y="458129"/>
                                </a:lnTo>
                                <a:lnTo>
                                  <a:pt x="394003" y="474911"/>
                                </a:lnTo>
                                <a:lnTo>
                                  <a:pt x="394003" y="479945"/>
                                </a:lnTo>
                                <a:lnTo>
                                  <a:pt x="395269" y="464851"/>
                                </a:lnTo>
                                <a:lnTo>
                                  <a:pt x="396539" y="471562"/>
                                </a:lnTo>
                                <a:lnTo>
                                  <a:pt x="396539" y="488328"/>
                                </a:lnTo>
                                <a:lnTo>
                                  <a:pt x="396539" y="501761"/>
                                </a:lnTo>
                                <a:lnTo>
                                  <a:pt x="396539" y="508471"/>
                                </a:lnTo>
                                <a:lnTo>
                                  <a:pt x="397804" y="520228"/>
                                </a:lnTo>
                                <a:lnTo>
                                  <a:pt x="397804" y="521903"/>
                                </a:lnTo>
                                <a:lnTo>
                                  <a:pt x="399070" y="523576"/>
                                </a:lnTo>
                                <a:lnTo>
                                  <a:pt x="399070" y="526938"/>
                                </a:lnTo>
                                <a:lnTo>
                                  <a:pt x="399070" y="516867"/>
                                </a:lnTo>
                                <a:lnTo>
                                  <a:pt x="400334" y="520228"/>
                                </a:lnTo>
                                <a:lnTo>
                                  <a:pt x="401605" y="525251"/>
                                </a:lnTo>
                                <a:lnTo>
                                  <a:pt x="401605" y="543718"/>
                                </a:lnTo>
                                <a:lnTo>
                                  <a:pt x="401605" y="521903"/>
                                </a:lnTo>
                                <a:lnTo>
                                  <a:pt x="401605" y="528612"/>
                                </a:lnTo>
                                <a:lnTo>
                                  <a:pt x="402871" y="500073"/>
                                </a:lnTo>
                                <a:lnTo>
                                  <a:pt x="404136" y="486655"/>
                                </a:lnTo>
                                <a:lnTo>
                                  <a:pt x="404136" y="469874"/>
                                </a:lnTo>
                                <a:lnTo>
                                  <a:pt x="404136" y="459803"/>
                                </a:lnTo>
                                <a:lnTo>
                                  <a:pt x="404136" y="436313"/>
                                </a:lnTo>
                                <a:lnTo>
                                  <a:pt x="405401" y="461491"/>
                                </a:lnTo>
                                <a:lnTo>
                                  <a:pt x="405401" y="459803"/>
                                </a:lnTo>
                                <a:lnTo>
                                  <a:pt x="406673" y="458129"/>
                                </a:lnTo>
                                <a:lnTo>
                                  <a:pt x="406673" y="453095"/>
                                </a:lnTo>
                                <a:lnTo>
                                  <a:pt x="406673" y="448058"/>
                                </a:lnTo>
                                <a:lnTo>
                                  <a:pt x="407937" y="468200"/>
                                </a:lnTo>
                                <a:lnTo>
                                  <a:pt x="407937" y="461491"/>
                                </a:lnTo>
                                <a:lnTo>
                                  <a:pt x="409202" y="444699"/>
                                </a:lnTo>
                                <a:lnTo>
                                  <a:pt x="409202" y="441350"/>
                                </a:lnTo>
                                <a:lnTo>
                                  <a:pt x="409202" y="431279"/>
                                </a:lnTo>
                                <a:lnTo>
                                  <a:pt x="410474" y="436313"/>
                                </a:lnTo>
                                <a:lnTo>
                                  <a:pt x="410474" y="454769"/>
                                </a:lnTo>
                                <a:lnTo>
                                  <a:pt x="411739" y="456455"/>
                                </a:lnTo>
                                <a:lnTo>
                                  <a:pt x="411739" y="451421"/>
                                </a:lnTo>
                                <a:lnTo>
                                  <a:pt x="411739" y="449746"/>
                                </a:lnTo>
                                <a:lnTo>
                                  <a:pt x="413010" y="451421"/>
                                </a:lnTo>
                                <a:lnTo>
                                  <a:pt x="413010" y="469874"/>
                                </a:lnTo>
                                <a:lnTo>
                                  <a:pt x="413010" y="478270"/>
                                </a:lnTo>
                                <a:lnTo>
                                  <a:pt x="414268" y="484981"/>
                                </a:lnTo>
                                <a:lnTo>
                                  <a:pt x="415540" y="483306"/>
                                </a:lnTo>
                                <a:lnTo>
                                  <a:pt x="415540" y="471562"/>
                                </a:lnTo>
                                <a:lnTo>
                                  <a:pt x="415540" y="473235"/>
                                </a:lnTo>
                                <a:lnTo>
                                  <a:pt x="416806" y="495051"/>
                                </a:lnTo>
                                <a:lnTo>
                                  <a:pt x="416806" y="481619"/>
                                </a:lnTo>
                                <a:lnTo>
                                  <a:pt x="418076" y="484981"/>
                                </a:lnTo>
                                <a:lnTo>
                                  <a:pt x="418076" y="481619"/>
                                </a:lnTo>
                                <a:lnTo>
                                  <a:pt x="418076" y="483306"/>
                                </a:lnTo>
                                <a:lnTo>
                                  <a:pt x="419341" y="478270"/>
                                </a:lnTo>
                                <a:lnTo>
                                  <a:pt x="419341" y="466514"/>
                                </a:lnTo>
                                <a:lnTo>
                                  <a:pt x="420606" y="479945"/>
                                </a:lnTo>
                                <a:lnTo>
                                  <a:pt x="420606" y="481619"/>
                                </a:lnTo>
                                <a:lnTo>
                                  <a:pt x="420606" y="521903"/>
                                </a:lnTo>
                                <a:lnTo>
                                  <a:pt x="420606" y="515181"/>
                                </a:lnTo>
                                <a:lnTo>
                                  <a:pt x="421871" y="528612"/>
                                </a:lnTo>
                                <a:lnTo>
                                  <a:pt x="423142" y="553788"/>
                                </a:lnTo>
                                <a:lnTo>
                                  <a:pt x="423142" y="577278"/>
                                </a:lnTo>
                                <a:lnTo>
                                  <a:pt x="423142" y="594059"/>
                                </a:lnTo>
                                <a:lnTo>
                                  <a:pt x="424408" y="594059"/>
                                </a:lnTo>
                                <a:lnTo>
                                  <a:pt x="424408" y="590711"/>
                                </a:lnTo>
                                <a:lnTo>
                                  <a:pt x="425673" y="615875"/>
                                </a:lnTo>
                                <a:lnTo>
                                  <a:pt x="425673" y="634329"/>
                                </a:lnTo>
                                <a:lnTo>
                                  <a:pt x="425673" y="649436"/>
                                </a:lnTo>
                                <a:lnTo>
                                  <a:pt x="426944" y="654471"/>
                                </a:lnTo>
                                <a:lnTo>
                                  <a:pt x="428209" y="602456"/>
                                </a:lnTo>
                                <a:lnTo>
                                  <a:pt x="428209" y="587349"/>
                                </a:lnTo>
                                <a:lnTo>
                                  <a:pt x="428209" y="614201"/>
                                </a:lnTo>
                                <a:lnTo>
                                  <a:pt x="428209" y="607479"/>
                                </a:lnTo>
                                <a:lnTo>
                                  <a:pt x="429480" y="587349"/>
                                </a:lnTo>
                                <a:lnTo>
                                  <a:pt x="430739" y="597420"/>
                                </a:lnTo>
                                <a:lnTo>
                                  <a:pt x="430739" y="607479"/>
                                </a:lnTo>
                                <a:lnTo>
                                  <a:pt x="430739" y="602456"/>
                                </a:lnTo>
                                <a:lnTo>
                                  <a:pt x="430739" y="597420"/>
                                </a:lnTo>
                                <a:lnTo>
                                  <a:pt x="432010" y="610840"/>
                                </a:lnTo>
                                <a:lnTo>
                                  <a:pt x="432010" y="632656"/>
                                </a:lnTo>
                                <a:lnTo>
                                  <a:pt x="433275" y="636015"/>
                                </a:lnTo>
                                <a:lnTo>
                                  <a:pt x="433275" y="637691"/>
                                </a:lnTo>
                                <a:lnTo>
                                  <a:pt x="433275" y="657832"/>
                                </a:lnTo>
                                <a:lnTo>
                                  <a:pt x="434547" y="651111"/>
                                </a:lnTo>
                                <a:lnTo>
                                  <a:pt x="434547" y="646087"/>
                                </a:lnTo>
                                <a:lnTo>
                                  <a:pt x="435805" y="612514"/>
                                </a:lnTo>
                                <a:lnTo>
                                  <a:pt x="435805" y="583989"/>
                                </a:lnTo>
                                <a:lnTo>
                                  <a:pt x="435805" y="572244"/>
                                </a:lnTo>
                                <a:lnTo>
                                  <a:pt x="437076" y="590711"/>
                                </a:lnTo>
                                <a:lnTo>
                                  <a:pt x="437076" y="600769"/>
                                </a:lnTo>
                                <a:lnTo>
                                  <a:pt x="437076" y="597420"/>
                                </a:lnTo>
                                <a:lnTo>
                                  <a:pt x="438341" y="578953"/>
                                </a:lnTo>
                                <a:lnTo>
                                  <a:pt x="438341" y="540357"/>
                                </a:lnTo>
                                <a:lnTo>
                                  <a:pt x="439613" y="552103"/>
                                </a:lnTo>
                                <a:lnTo>
                                  <a:pt x="439613" y="536996"/>
                                </a:lnTo>
                                <a:lnTo>
                                  <a:pt x="439613" y="530287"/>
                                </a:lnTo>
                                <a:lnTo>
                                  <a:pt x="440877" y="493377"/>
                                </a:lnTo>
                                <a:lnTo>
                                  <a:pt x="442142" y="479945"/>
                                </a:lnTo>
                                <a:lnTo>
                                  <a:pt x="442142" y="481619"/>
                                </a:lnTo>
                                <a:lnTo>
                                  <a:pt x="442142" y="486655"/>
                                </a:lnTo>
                                <a:lnTo>
                                  <a:pt x="443415" y="483306"/>
                                </a:lnTo>
                                <a:lnTo>
                                  <a:pt x="444679" y="463166"/>
                                </a:lnTo>
                                <a:lnTo>
                                  <a:pt x="444679" y="422896"/>
                                </a:lnTo>
                                <a:lnTo>
                                  <a:pt x="444679" y="426243"/>
                                </a:lnTo>
                                <a:lnTo>
                                  <a:pt x="444679" y="421208"/>
                                </a:lnTo>
                                <a:lnTo>
                                  <a:pt x="445945" y="421208"/>
                                </a:lnTo>
                                <a:lnTo>
                                  <a:pt x="447210" y="401079"/>
                                </a:lnTo>
                                <a:lnTo>
                                  <a:pt x="447210" y="375902"/>
                                </a:lnTo>
                                <a:lnTo>
                                  <a:pt x="447210" y="382612"/>
                                </a:lnTo>
                                <a:lnTo>
                                  <a:pt x="447210" y="342342"/>
                                </a:lnTo>
                                <a:lnTo>
                                  <a:pt x="448481" y="332271"/>
                                </a:lnTo>
                                <a:lnTo>
                                  <a:pt x="448481" y="320525"/>
                                </a:lnTo>
                                <a:lnTo>
                                  <a:pt x="449746" y="297035"/>
                                </a:lnTo>
                                <a:lnTo>
                                  <a:pt x="449746" y="303745"/>
                                </a:lnTo>
                                <a:lnTo>
                                  <a:pt x="449746" y="246683"/>
                                </a:lnTo>
                                <a:lnTo>
                                  <a:pt x="451017" y="261787"/>
                                </a:lnTo>
                                <a:lnTo>
                                  <a:pt x="451017" y="265150"/>
                                </a:lnTo>
                                <a:lnTo>
                                  <a:pt x="452277" y="255078"/>
                                </a:lnTo>
                                <a:lnTo>
                                  <a:pt x="452277" y="318838"/>
                                </a:lnTo>
                                <a:lnTo>
                                  <a:pt x="452277" y="338980"/>
                                </a:lnTo>
                                <a:lnTo>
                                  <a:pt x="452277" y="333946"/>
                                </a:lnTo>
                                <a:lnTo>
                                  <a:pt x="453547" y="302072"/>
                                </a:lnTo>
                                <a:lnTo>
                                  <a:pt x="454812" y="293676"/>
                                </a:lnTo>
                                <a:lnTo>
                                  <a:pt x="454812" y="233263"/>
                                </a:lnTo>
                                <a:lnTo>
                                  <a:pt x="454812" y="236612"/>
                                </a:lnTo>
                                <a:lnTo>
                                  <a:pt x="454812" y="241659"/>
                                </a:lnTo>
                                <a:lnTo>
                                  <a:pt x="456083" y="263462"/>
                                </a:lnTo>
                                <a:lnTo>
                                  <a:pt x="456083" y="303745"/>
                                </a:lnTo>
                                <a:lnTo>
                                  <a:pt x="457348" y="286965"/>
                                </a:lnTo>
                                <a:lnTo>
                                  <a:pt x="457348" y="293676"/>
                                </a:lnTo>
                                <a:lnTo>
                                  <a:pt x="457348" y="310455"/>
                                </a:lnTo>
                                <a:lnTo>
                                  <a:pt x="458613" y="300384"/>
                                </a:lnTo>
                                <a:lnTo>
                                  <a:pt x="458613" y="310455"/>
                                </a:lnTo>
                                <a:lnTo>
                                  <a:pt x="459884" y="308780"/>
                                </a:lnTo>
                                <a:lnTo>
                                  <a:pt x="459884" y="335631"/>
                                </a:lnTo>
                                <a:lnTo>
                                  <a:pt x="459884" y="337305"/>
                                </a:lnTo>
                                <a:lnTo>
                                  <a:pt x="461150" y="297035"/>
                                </a:lnTo>
                                <a:lnTo>
                                  <a:pt x="462414" y="291988"/>
                                </a:lnTo>
                                <a:lnTo>
                                  <a:pt x="462414" y="302072"/>
                                </a:lnTo>
                                <a:lnTo>
                                  <a:pt x="462414" y="320525"/>
                                </a:lnTo>
                                <a:lnTo>
                                  <a:pt x="463679" y="312143"/>
                                </a:lnTo>
                                <a:lnTo>
                                  <a:pt x="463679" y="313815"/>
                                </a:lnTo>
                                <a:lnTo>
                                  <a:pt x="463679" y="335631"/>
                                </a:lnTo>
                                <a:lnTo>
                                  <a:pt x="464952" y="320525"/>
                                </a:lnTo>
                                <a:lnTo>
                                  <a:pt x="464952" y="330596"/>
                                </a:lnTo>
                                <a:lnTo>
                                  <a:pt x="466215" y="320525"/>
                                </a:lnTo>
                                <a:lnTo>
                                  <a:pt x="466215" y="303745"/>
                                </a:lnTo>
                                <a:lnTo>
                                  <a:pt x="466215" y="349050"/>
                                </a:lnTo>
                                <a:lnTo>
                                  <a:pt x="467481" y="362470"/>
                                </a:lnTo>
                                <a:lnTo>
                                  <a:pt x="467481" y="380937"/>
                                </a:lnTo>
                                <a:lnTo>
                                  <a:pt x="468746" y="349050"/>
                                </a:lnTo>
                                <a:lnTo>
                                  <a:pt x="468746" y="359121"/>
                                </a:lnTo>
                                <a:lnTo>
                                  <a:pt x="468746" y="385973"/>
                                </a:lnTo>
                                <a:lnTo>
                                  <a:pt x="470018" y="397718"/>
                                </a:lnTo>
                                <a:lnTo>
                                  <a:pt x="470018" y="417859"/>
                                </a:lnTo>
                                <a:lnTo>
                                  <a:pt x="471283" y="399392"/>
                                </a:lnTo>
                                <a:lnTo>
                                  <a:pt x="471283" y="426243"/>
                                </a:lnTo>
                                <a:lnTo>
                                  <a:pt x="471283" y="419533"/>
                                </a:lnTo>
                                <a:lnTo>
                                  <a:pt x="471283" y="397718"/>
                                </a:lnTo>
                                <a:lnTo>
                                  <a:pt x="472547" y="360795"/>
                                </a:lnTo>
                                <a:lnTo>
                                  <a:pt x="473814" y="367517"/>
                                </a:lnTo>
                                <a:lnTo>
                                  <a:pt x="473814" y="338980"/>
                                </a:lnTo>
                                <a:lnTo>
                                  <a:pt x="473814" y="330596"/>
                                </a:lnTo>
                                <a:lnTo>
                                  <a:pt x="473814" y="312143"/>
                                </a:lnTo>
                                <a:lnTo>
                                  <a:pt x="475084" y="335631"/>
                                </a:lnTo>
                                <a:lnTo>
                                  <a:pt x="476349" y="298710"/>
                                </a:lnTo>
                                <a:lnTo>
                                  <a:pt x="476349" y="293676"/>
                                </a:lnTo>
                                <a:lnTo>
                                  <a:pt x="476349" y="307093"/>
                                </a:lnTo>
                                <a:lnTo>
                                  <a:pt x="476349" y="328909"/>
                                </a:lnTo>
                                <a:lnTo>
                                  <a:pt x="477613" y="335631"/>
                                </a:lnTo>
                                <a:lnTo>
                                  <a:pt x="478885" y="342342"/>
                                </a:lnTo>
                                <a:lnTo>
                                  <a:pt x="478885" y="367517"/>
                                </a:lnTo>
                                <a:lnTo>
                                  <a:pt x="478885" y="344016"/>
                                </a:lnTo>
                                <a:lnTo>
                                  <a:pt x="478885" y="375902"/>
                                </a:lnTo>
                                <a:lnTo>
                                  <a:pt x="480150" y="369192"/>
                                </a:lnTo>
                                <a:lnTo>
                                  <a:pt x="480150" y="375902"/>
                                </a:lnTo>
                                <a:lnTo>
                                  <a:pt x="481421" y="357447"/>
                                </a:lnTo>
                                <a:lnTo>
                                  <a:pt x="481421" y="355760"/>
                                </a:lnTo>
                                <a:lnTo>
                                  <a:pt x="481421" y="367517"/>
                                </a:lnTo>
                                <a:lnTo>
                                  <a:pt x="482687" y="355760"/>
                                </a:lnTo>
                                <a:lnTo>
                                  <a:pt x="482687" y="375902"/>
                                </a:lnTo>
                                <a:lnTo>
                                  <a:pt x="483951" y="370866"/>
                                </a:lnTo>
                                <a:lnTo>
                                  <a:pt x="483951" y="355760"/>
                                </a:lnTo>
                                <a:lnTo>
                                  <a:pt x="483951" y="357447"/>
                                </a:lnTo>
                                <a:lnTo>
                                  <a:pt x="485216" y="357447"/>
                                </a:lnTo>
                                <a:lnTo>
                                  <a:pt x="486487" y="365831"/>
                                </a:lnTo>
                                <a:lnTo>
                                  <a:pt x="486487" y="391008"/>
                                </a:lnTo>
                                <a:lnTo>
                                  <a:pt x="486487" y="407788"/>
                                </a:lnTo>
                                <a:lnTo>
                                  <a:pt x="487752" y="407788"/>
                                </a:lnTo>
                                <a:lnTo>
                                  <a:pt x="487752" y="421208"/>
                                </a:lnTo>
                                <a:lnTo>
                                  <a:pt x="487752" y="411137"/>
                                </a:lnTo>
                                <a:lnTo>
                                  <a:pt x="489018" y="426243"/>
                                </a:lnTo>
                                <a:lnTo>
                                  <a:pt x="489018" y="438000"/>
                                </a:lnTo>
                                <a:lnTo>
                                  <a:pt x="490283" y="422896"/>
                                </a:lnTo>
                                <a:lnTo>
                                  <a:pt x="490283" y="432953"/>
                                </a:lnTo>
                                <a:lnTo>
                                  <a:pt x="490283" y="422896"/>
                                </a:lnTo>
                                <a:lnTo>
                                  <a:pt x="491554" y="409463"/>
                                </a:lnTo>
                                <a:lnTo>
                                  <a:pt x="492819" y="401079"/>
                                </a:lnTo>
                                <a:lnTo>
                                  <a:pt x="492819" y="399392"/>
                                </a:lnTo>
                                <a:lnTo>
                                  <a:pt x="492819" y="392684"/>
                                </a:lnTo>
                                <a:lnTo>
                                  <a:pt x="494084" y="399392"/>
                                </a:lnTo>
                                <a:lnTo>
                                  <a:pt x="494084" y="431279"/>
                                </a:lnTo>
                                <a:lnTo>
                                  <a:pt x="495355" y="412824"/>
                                </a:lnTo>
                                <a:lnTo>
                                  <a:pt x="495355" y="406114"/>
                                </a:lnTo>
                                <a:lnTo>
                                  <a:pt x="495355" y="402753"/>
                                </a:lnTo>
                                <a:lnTo>
                                  <a:pt x="496620" y="411137"/>
                                </a:lnTo>
                                <a:lnTo>
                                  <a:pt x="497892" y="404428"/>
                                </a:lnTo>
                                <a:lnTo>
                                  <a:pt x="497892" y="407788"/>
                                </a:lnTo>
                                <a:lnTo>
                                  <a:pt x="497892" y="431279"/>
                                </a:lnTo>
                                <a:lnTo>
                                  <a:pt x="497892" y="456455"/>
                                </a:lnTo>
                                <a:lnTo>
                                  <a:pt x="499150" y="451421"/>
                                </a:lnTo>
                                <a:lnTo>
                                  <a:pt x="499150" y="444699"/>
                                </a:lnTo>
                                <a:lnTo>
                                  <a:pt x="500423" y="429604"/>
                                </a:lnTo>
                                <a:lnTo>
                                  <a:pt x="500423" y="441350"/>
                                </a:lnTo>
                                <a:lnTo>
                                  <a:pt x="501686" y="446384"/>
                                </a:lnTo>
                                <a:lnTo>
                                  <a:pt x="501686" y="414497"/>
                                </a:lnTo>
                                <a:lnTo>
                                  <a:pt x="502958" y="402753"/>
                                </a:lnTo>
                                <a:lnTo>
                                  <a:pt x="502958" y="406114"/>
                                </a:lnTo>
                                <a:lnTo>
                                  <a:pt x="502958" y="380937"/>
                                </a:lnTo>
                                <a:lnTo>
                                  <a:pt x="504216" y="374215"/>
                                </a:lnTo>
                                <a:lnTo>
                                  <a:pt x="505487" y="401079"/>
                                </a:lnTo>
                                <a:lnTo>
                                  <a:pt x="505487" y="414497"/>
                                </a:lnTo>
                                <a:lnTo>
                                  <a:pt x="505487" y="407788"/>
                                </a:lnTo>
                                <a:lnTo>
                                  <a:pt x="505487" y="431279"/>
                                </a:lnTo>
                                <a:lnTo>
                                  <a:pt x="506752" y="434639"/>
                                </a:lnTo>
                                <a:lnTo>
                                  <a:pt x="506752" y="441350"/>
                                </a:lnTo>
                                <a:lnTo>
                                  <a:pt x="508024" y="461491"/>
                                </a:lnTo>
                                <a:lnTo>
                                  <a:pt x="508024" y="484981"/>
                                </a:lnTo>
                                <a:lnTo>
                                  <a:pt x="508024" y="478270"/>
                                </a:lnTo>
                                <a:lnTo>
                                  <a:pt x="509289" y="464851"/>
                                </a:lnTo>
                                <a:lnTo>
                                  <a:pt x="510555" y="466514"/>
                                </a:lnTo>
                                <a:lnTo>
                                  <a:pt x="510555" y="479945"/>
                                </a:lnTo>
                                <a:lnTo>
                                  <a:pt x="510555" y="454769"/>
                                </a:lnTo>
                                <a:lnTo>
                                  <a:pt x="511826" y="439675"/>
                                </a:lnTo>
                                <a:lnTo>
                                  <a:pt x="511826" y="444699"/>
                                </a:lnTo>
                                <a:lnTo>
                                  <a:pt x="513091" y="439675"/>
                                </a:lnTo>
                                <a:lnTo>
                                  <a:pt x="513091" y="438000"/>
                                </a:lnTo>
                                <a:lnTo>
                                  <a:pt x="513091" y="454769"/>
                                </a:lnTo>
                                <a:lnTo>
                                  <a:pt x="514362" y="449746"/>
                                </a:lnTo>
                                <a:lnTo>
                                  <a:pt x="514362" y="454769"/>
                                </a:lnTo>
                                <a:lnTo>
                                  <a:pt x="514362" y="456455"/>
                                </a:lnTo>
                                <a:lnTo>
                                  <a:pt x="515621" y="458129"/>
                                </a:lnTo>
                                <a:lnTo>
                                  <a:pt x="515621" y="468200"/>
                                </a:lnTo>
                                <a:lnTo>
                                  <a:pt x="516892" y="466514"/>
                                </a:lnTo>
                                <a:lnTo>
                                  <a:pt x="516892" y="464851"/>
                                </a:lnTo>
                                <a:lnTo>
                                  <a:pt x="516892" y="473235"/>
                                </a:lnTo>
                                <a:lnTo>
                                  <a:pt x="518158" y="456455"/>
                                </a:lnTo>
                                <a:lnTo>
                                  <a:pt x="518158" y="464851"/>
                                </a:lnTo>
                                <a:lnTo>
                                  <a:pt x="519428" y="466514"/>
                                </a:lnTo>
                                <a:lnTo>
                                  <a:pt x="519428" y="464851"/>
                                </a:lnTo>
                                <a:lnTo>
                                  <a:pt x="519428" y="466514"/>
                                </a:lnTo>
                                <a:lnTo>
                                  <a:pt x="520687" y="456455"/>
                                </a:lnTo>
                                <a:lnTo>
                                  <a:pt x="521959" y="463166"/>
                                </a:lnTo>
                                <a:lnTo>
                                  <a:pt x="521959" y="471562"/>
                                </a:lnTo>
                                <a:lnTo>
                                  <a:pt x="521959" y="469874"/>
                                </a:lnTo>
                                <a:lnTo>
                                  <a:pt x="521959" y="461491"/>
                                </a:lnTo>
                                <a:lnTo>
                                  <a:pt x="523223" y="498412"/>
                                </a:lnTo>
                                <a:lnTo>
                                  <a:pt x="523223" y="481619"/>
                                </a:lnTo>
                                <a:lnTo>
                                  <a:pt x="524494" y="473235"/>
                                </a:lnTo>
                                <a:lnTo>
                                  <a:pt x="524494" y="468200"/>
                                </a:lnTo>
                                <a:lnTo>
                                  <a:pt x="524494" y="476584"/>
                                </a:lnTo>
                                <a:lnTo>
                                  <a:pt x="525759" y="521903"/>
                                </a:lnTo>
                                <a:lnTo>
                                  <a:pt x="525759" y="528612"/>
                                </a:lnTo>
                                <a:lnTo>
                                  <a:pt x="527024" y="540357"/>
                                </a:lnTo>
                                <a:lnTo>
                                  <a:pt x="527024" y="535321"/>
                                </a:lnTo>
                                <a:lnTo>
                                  <a:pt x="527024" y="533648"/>
                                </a:lnTo>
                                <a:lnTo>
                                  <a:pt x="528295" y="538683"/>
                                </a:lnTo>
                                <a:lnTo>
                                  <a:pt x="529560" y="552103"/>
                                </a:lnTo>
                                <a:lnTo>
                                  <a:pt x="529560" y="555463"/>
                                </a:lnTo>
                                <a:lnTo>
                                  <a:pt x="529560" y="548754"/>
                                </a:lnTo>
                                <a:lnTo>
                                  <a:pt x="529560" y="538683"/>
                                </a:lnTo>
                                <a:lnTo>
                                  <a:pt x="530825" y="552103"/>
                                </a:lnTo>
                                <a:lnTo>
                                  <a:pt x="530825" y="555463"/>
                                </a:lnTo>
                                <a:lnTo>
                                  <a:pt x="532091" y="553788"/>
                                </a:lnTo>
                                <a:lnTo>
                                  <a:pt x="532091" y="542032"/>
                                </a:lnTo>
                                <a:lnTo>
                                  <a:pt x="532091" y="515181"/>
                                </a:lnTo>
                                <a:lnTo>
                                  <a:pt x="533363" y="500073"/>
                                </a:lnTo>
                                <a:lnTo>
                                  <a:pt x="533363" y="498412"/>
                                </a:lnTo>
                                <a:lnTo>
                                  <a:pt x="534628" y="503436"/>
                                </a:lnTo>
                                <a:lnTo>
                                  <a:pt x="534628" y="496726"/>
                                </a:lnTo>
                                <a:lnTo>
                                  <a:pt x="534628" y="454769"/>
                                </a:lnTo>
                                <a:lnTo>
                                  <a:pt x="535893" y="431279"/>
                                </a:lnTo>
                                <a:lnTo>
                                  <a:pt x="535893" y="438000"/>
                                </a:lnTo>
                                <a:lnTo>
                                  <a:pt x="537157" y="431279"/>
                                </a:lnTo>
                                <a:lnTo>
                                  <a:pt x="537157" y="434639"/>
                                </a:lnTo>
                                <a:lnTo>
                                  <a:pt x="538429" y="424568"/>
                                </a:lnTo>
                                <a:lnTo>
                                  <a:pt x="538429" y="402753"/>
                                </a:lnTo>
                                <a:lnTo>
                                  <a:pt x="538429" y="399392"/>
                                </a:lnTo>
                                <a:lnTo>
                                  <a:pt x="539695" y="396043"/>
                                </a:lnTo>
                                <a:lnTo>
                                  <a:pt x="539695" y="397718"/>
                                </a:lnTo>
                                <a:lnTo>
                                  <a:pt x="540959" y="399392"/>
                                </a:lnTo>
                                <a:lnTo>
                                  <a:pt x="540959" y="394369"/>
                                </a:lnTo>
                                <a:lnTo>
                                  <a:pt x="540959" y="414497"/>
                                </a:lnTo>
                                <a:lnTo>
                                  <a:pt x="542230" y="424568"/>
                                </a:lnTo>
                                <a:lnTo>
                                  <a:pt x="542230" y="419533"/>
                                </a:lnTo>
                                <a:lnTo>
                                  <a:pt x="543495" y="426243"/>
                                </a:lnTo>
                                <a:lnTo>
                                  <a:pt x="543495" y="424568"/>
                                </a:lnTo>
                                <a:lnTo>
                                  <a:pt x="543495" y="419533"/>
                                </a:lnTo>
                                <a:lnTo>
                                  <a:pt x="544766" y="402753"/>
                                </a:lnTo>
                                <a:lnTo>
                                  <a:pt x="544766" y="414497"/>
                                </a:lnTo>
                                <a:lnTo>
                                  <a:pt x="546031" y="414497"/>
                                </a:lnTo>
                                <a:lnTo>
                                  <a:pt x="546031" y="399392"/>
                                </a:lnTo>
                                <a:lnTo>
                                  <a:pt x="546031" y="394369"/>
                                </a:lnTo>
                                <a:lnTo>
                                  <a:pt x="546031" y="382612"/>
                                </a:lnTo>
                                <a:lnTo>
                                  <a:pt x="547296" y="380937"/>
                                </a:lnTo>
                                <a:lnTo>
                                  <a:pt x="548561" y="369192"/>
                                </a:lnTo>
                                <a:lnTo>
                                  <a:pt x="548561" y="372541"/>
                                </a:lnTo>
                                <a:lnTo>
                                  <a:pt x="548561" y="357447"/>
                                </a:lnTo>
                                <a:lnTo>
                                  <a:pt x="548561" y="349050"/>
                                </a:lnTo>
                                <a:lnTo>
                                  <a:pt x="549832" y="359121"/>
                                </a:lnTo>
                                <a:lnTo>
                                  <a:pt x="549832" y="379262"/>
                                </a:lnTo>
                                <a:lnTo>
                                  <a:pt x="551097" y="380937"/>
                                </a:lnTo>
                                <a:lnTo>
                                  <a:pt x="551097" y="367517"/>
                                </a:lnTo>
                                <a:lnTo>
                                  <a:pt x="551097" y="382612"/>
                                </a:lnTo>
                                <a:lnTo>
                                  <a:pt x="552362" y="385973"/>
                                </a:lnTo>
                                <a:lnTo>
                                  <a:pt x="552362" y="389321"/>
                                </a:lnTo>
                                <a:lnTo>
                                  <a:pt x="553628" y="397718"/>
                                </a:lnTo>
                                <a:lnTo>
                                  <a:pt x="553628" y="402753"/>
                                </a:lnTo>
                                <a:lnTo>
                                  <a:pt x="553628" y="416173"/>
                                </a:lnTo>
                                <a:lnTo>
                                  <a:pt x="553628" y="412824"/>
                                </a:lnTo>
                                <a:lnTo>
                                  <a:pt x="556164" y="396043"/>
                                </a:lnTo>
                                <a:lnTo>
                                  <a:pt x="556164" y="401079"/>
                                </a:lnTo>
                                <a:lnTo>
                                  <a:pt x="556164" y="409463"/>
                                </a:lnTo>
                                <a:lnTo>
                                  <a:pt x="556164" y="401079"/>
                                </a:lnTo>
                                <a:lnTo>
                                  <a:pt x="557430" y="401079"/>
                                </a:lnTo>
                                <a:lnTo>
                                  <a:pt x="557430" y="406114"/>
                                </a:lnTo>
                                <a:lnTo>
                                  <a:pt x="558700" y="401079"/>
                                </a:lnTo>
                                <a:lnTo>
                                  <a:pt x="558700" y="416173"/>
                                </a:lnTo>
                                <a:lnTo>
                                  <a:pt x="559965" y="416173"/>
                                </a:lnTo>
                                <a:lnTo>
                                  <a:pt x="559965" y="461491"/>
                                </a:lnTo>
                                <a:lnTo>
                                  <a:pt x="561237" y="454769"/>
                                </a:lnTo>
                                <a:lnTo>
                                  <a:pt x="561237" y="464851"/>
                                </a:lnTo>
                                <a:lnTo>
                                  <a:pt x="561237" y="459803"/>
                                </a:lnTo>
                                <a:lnTo>
                                  <a:pt x="562495" y="459803"/>
                                </a:lnTo>
                                <a:lnTo>
                                  <a:pt x="562495" y="456455"/>
                                </a:lnTo>
                                <a:lnTo>
                                  <a:pt x="562495" y="458129"/>
                                </a:lnTo>
                                <a:lnTo>
                                  <a:pt x="563766" y="469874"/>
                                </a:lnTo>
                                <a:lnTo>
                                  <a:pt x="563766" y="466514"/>
                                </a:lnTo>
                                <a:lnTo>
                                  <a:pt x="565031" y="456455"/>
                                </a:lnTo>
                                <a:lnTo>
                                  <a:pt x="565031" y="468200"/>
                                </a:lnTo>
                                <a:lnTo>
                                  <a:pt x="565031" y="476584"/>
                                </a:lnTo>
                                <a:lnTo>
                                  <a:pt x="566304" y="476584"/>
                                </a:lnTo>
                                <a:lnTo>
                                  <a:pt x="566304" y="493377"/>
                                </a:lnTo>
                                <a:lnTo>
                                  <a:pt x="567561" y="495051"/>
                                </a:lnTo>
                                <a:lnTo>
                                  <a:pt x="568833" y="491690"/>
                                </a:lnTo>
                                <a:lnTo>
                                  <a:pt x="570097" y="498412"/>
                                </a:lnTo>
                                <a:lnTo>
                                  <a:pt x="570097" y="495051"/>
                                </a:lnTo>
                                <a:lnTo>
                                  <a:pt x="570097" y="498412"/>
                                </a:lnTo>
                                <a:lnTo>
                                  <a:pt x="570097" y="503436"/>
                                </a:lnTo>
                                <a:lnTo>
                                  <a:pt x="571369" y="523576"/>
                                </a:lnTo>
                                <a:lnTo>
                                  <a:pt x="572634" y="535321"/>
                                </a:lnTo>
                                <a:lnTo>
                                  <a:pt x="572634" y="523576"/>
                                </a:lnTo>
                                <a:lnTo>
                                  <a:pt x="572634" y="521903"/>
                                </a:lnTo>
                                <a:lnTo>
                                  <a:pt x="572634" y="526938"/>
                                </a:lnTo>
                                <a:lnTo>
                                  <a:pt x="573899" y="538683"/>
                                </a:lnTo>
                                <a:lnTo>
                                  <a:pt x="573899" y="535321"/>
                                </a:lnTo>
                                <a:lnTo>
                                  <a:pt x="575170" y="501761"/>
                                </a:lnTo>
                                <a:lnTo>
                                  <a:pt x="575170" y="495051"/>
                                </a:lnTo>
                                <a:lnTo>
                                  <a:pt x="575170" y="498412"/>
                                </a:lnTo>
                                <a:lnTo>
                                  <a:pt x="576436" y="525251"/>
                                </a:lnTo>
                                <a:lnTo>
                                  <a:pt x="576436" y="526938"/>
                                </a:lnTo>
                                <a:lnTo>
                                  <a:pt x="577707" y="538683"/>
                                </a:lnTo>
                                <a:lnTo>
                                  <a:pt x="577707" y="536996"/>
                                </a:lnTo>
                                <a:lnTo>
                                  <a:pt x="577707" y="545392"/>
                                </a:lnTo>
                                <a:lnTo>
                                  <a:pt x="577707" y="560499"/>
                                </a:lnTo>
                                <a:lnTo>
                                  <a:pt x="578967" y="562174"/>
                                </a:lnTo>
                                <a:lnTo>
                                  <a:pt x="580237" y="570556"/>
                                </a:lnTo>
                                <a:lnTo>
                                  <a:pt x="580237" y="565533"/>
                                </a:lnTo>
                                <a:lnTo>
                                  <a:pt x="580237" y="568896"/>
                                </a:lnTo>
                                <a:lnTo>
                                  <a:pt x="580237" y="577278"/>
                                </a:lnTo>
                                <a:lnTo>
                                  <a:pt x="581502" y="563859"/>
                                </a:lnTo>
                                <a:lnTo>
                                  <a:pt x="581502" y="573919"/>
                                </a:lnTo>
                                <a:lnTo>
                                  <a:pt x="582773" y="572244"/>
                                </a:lnTo>
                                <a:lnTo>
                                  <a:pt x="582773" y="562174"/>
                                </a:lnTo>
                                <a:lnTo>
                                  <a:pt x="582773" y="570556"/>
                                </a:lnTo>
                                <a:lnTo>
                                  <a:pt x="584032" y="560499"/>
                                </a:lnTo>
                                <a:lnTo>
                                  <a:pt x="585303" y="573919"/>
                                </a:lnTo>
                                <a:lnTo>
                                  <a:pt x="585303" y="580627"/>
                                </a:lnTo>
                                <a:lnTo>
                                  <a:pt x="585303" y="585664"/>
                                </a:lnTo>
                                <a:lnTo>
                                  <a:pt x="586568" y="592373"/>
                                </a:lnTo>
                                <a:lnTo>
                                  <a:pt x="586568" y="602456"/>
                                </a:lnTo>
                                <a:lnTo>
                                  <a:pt x="587841" y="600769"/>
                                </a:lnTo>
                                <a:lnTo>
                                  <a:pt x="587841" y="587349"/>
                                </a:lnTo>
                                <a:lnTo>
                                  <a:pt x="587841" y="589024"/>
                                </a:lnTo>
                                <a:lnTo>
                                  <a:pt x="589104" y="600769"/>
                                </a:lnTo>
                                <a:lnTo>
                                  <a:pt x="589104" y="610840"/>
                                </a:lnTo>
                                <a:lnTo>
                                  <a:pt x="590369" y="599094"/>
                                </a:lnTo>
                                <a:lnTo>
                                  <a:pt x="590369" y="609165"/>
                                </a:lnTo>
                                <a:lnTo>
                                  <a:pt x="591640" y="624271"/>
                                </a:lnTo>
                                <a:lnTo>
                                  <a:pt x="591640" y="620911"/>
                                </a:lnTo>
                                <a:lnTo>
                                  <a:pt x="591640" y="617548"/>
                                </a:lnTo>
                                <a:lnTo>
                                  <a:pt x="592905" y="637691"/>
                                </a:lnTo>
                                <a:lnTo>
                                  <a:pt x="592905" y="639364"/>
                                </a:lnTo>
                                <a:lnTo>
                                  <a:pt x="594170" y="644401"/>
                                </a:lnTo>
                                <a:lnTo>
                                  <a:pt x="594170" y="672938"/>
                                </a:lnTo>
                                <a:lnTo>
                                  <a:pt x="594170" y="696415"/>
                                </a:lnTo>
                                <a:lnTo>
                                  <a:pt x="595436" y="704811"/>
                                </a:lnTo>
                                <a:lnTo>
                                  <a:pt x="595436" y="711522"/>
                                </a:lnTo>
                                <a:lnTo>
                                  <a:pt x="596706" y="716569"/>
                                </a:lnTo>
                                <a:lnTo>
                                  <a:pt x="596706" y="699777"/>
                                </a:lnTo>
                                <a:lnTo>
                                  <a:pt x="596706" y="684683"/>
                                </a:lnTo>
                                <a:lnTo>
                                  <a:pt x="596706" y="666216"/>
                                </a:lnTo>
                                <a:lnTo>
                                  <a:pt x="597973" y="642726"/>
                                </a:lnTo>
                                <a:lnTo>
                                  <a:pt x="599238" y="652796"/>
                                </a:lnTo>
                                <a:lnTo>
                                  <a:pt x="599238" y="651111"/>
                                </a:lnTo>
                                <a:lnTo>
                                  <a:pt x="599238" y="644401"/>
                                </a:lnTo>
                                <a:lnTo>
                                  <a:pt x="599238" y="636015"/>
                                </a:lnTo>
                                <a:lnTo>
                                  <a:pt x="600502" y="647762"/>
                                </a:lnTo>
                                <a:lnTo>
                                  <a:pt x="601774" y="656145"/>
                                </a:lnTo>
                                <a:lnTo>
                                  <a:pt x="601774" y="667890"/>
                                </a:lnTo>
                                <a:lnTo>
                                  <a:pt x="601774" y="671252"/>
                                </a:lnTo>
                                <a:lnTo>
                                  <a:pt x="603039" y="672938"/>
                                </a:lnTo>
                                <a:lnTo>
                                  <a:pt x="604304" y="681321"/>
                                </a:lnTo>
                                <a:lnTo>
                                  <a:pt x="604304" y="699777"/>
                                </a:lnTo>
                                <a:lnTo>
                                  <a:pt x="604304" y="711522"/>
                                </a:lnTo>
                                <a:lnTo>
                                  <a:pt x="604304" y="709848"/>
                                </a:lnTo>
                                <a:lnTo>
                                  <a:pt x="605576" y="713209"/>
                                </a:lnTo>
                                <a:lnTo>
                                  <a:pt x="605576" y="708173"/>
                                </a:lnTo>
                                <a:lnTo>
                                  <a:pt x="606840" y="691394"/>
                                </a:lnTo>
                                <a:lnTo>
                                  <a:pt x="606840" y="684683"/>
                                </a:lnTo>
                                <a:lnTo>
                                  <a:pt x="606840" y="698102"/>
                                </a:lnTo>
                                <a:lnTo>
                                  <a:pt x="608111" y="688031"/>
                                </a:lnTo>
                                <a:lnTo>
                                  <a:pt x="609376" y="689719"/>
                                </a:lnTo>
                                <a:lnTo>
                                  <a:pt x="609376" y="704811"/>
                                </a:lnTo>
                                <a:lnTo>
                                  <a:pt x="609376" y="688031"/>
                                </a:lnTo>
                                <a:lnTo>
                                  <a:pt x="610641" y="676286"/>
                                </a:lnTo>
                                <a:lnTo>
                                  <a:pt x="611906" y="666216"/>
                                </a:lnTo>
                                <a:lnTo>
                                  <a:pt x="611906" y="703139"/>
                                </a:lnTo>
                                <a:lnTo>
                                  <a:pt x="613177" y="713209"/>
                                </a:lnTo>
                                <a:lnTo>
                                  <a:pt x="613177" y="745095"/>
                                </a:lnTo>
                                <a:lnTo>
                                  <a:pt x="613177" y="760190"/>
                                </a:lnTo>
                                <a:lnTo>
                                  <a:pt x="614442" y="751804"/>
                                </a:lnTo>
                                <a:lnTo>
                                  <a:pt x="614442" y="736699"/>
                                </a:lnTo>
                                <a:lnTo>
                                  <a:pt x="615707" y="756839"/>
                                </a:lnTo>
                                <a:lnTo>
                                  <a:pt x="615707" y="761876"/>
                                </a:lnTo>
                                <a:lnTo>
                                  <a:pt x="615707" y="768586"/>
                                </a:lnTo>
                                <a:lnTo>
                                  <a:pt x="616973" y="755153"/>
                                </a:lnTo>
                                <a:lnTo>
                                  <a:pt x="618243" y="724954"/>
                                </a:lnTo>
                                <a:lnTo>
                                  <a:pt x="618243" y="694753"/>
                                </a:lnTo>
                                <a:lnTo>
                                  <a:pt x="618243" y="691394"/>
                                </a:lnTo>
                                <a:lnTo>
                                  <a:pt x="619509" y="686357"/>
                                </a:lnTo>
                                <a:lnTo>
                                  <a:pt x="619509" y="711522"/>
                                </a:lnTo>
                                <a:lnTo>
                                  <a:pt x="620774" y="729989"/>
                                </a:lnTo>
                                <a:lnTo>
                                  <a:pt x="620774" y="736699"/>
                                </a:lnTo>
                                <a:lnTo>
                                  <a:pt x="620774" y="771946"/>
                                </a:lnTo>
                                <a:lnTo>
                                  <a:pt x="620774" y="756839"/>
                                </a:lnTo>
                                <a:lnTo>
                                  <a:pt x="622046" y="763549"/>
                                </a:lnTo>
                                <a:lnTo>
                                  <a:pt x="623312" y="771946"/>
                                </a:lnTo>
                                <a:lnTo>
                                  <a:pt x="623312" y="780329"/>
                                </a:lnTo>
                                <a:lnTo>
                                  <a:pt x="623312" y="802147"/>
                                </a:lnTo>
                                <a:lnTo>
                                  <a:pt x="623312" y="766898"/>
                                </a:lnTo>
                                <a:lnTo>
                                  <a:pt x="624582" y="760190"/>
                                </a:lnTo>
                                <a:lnTo>
                                  <a:pt x="624582" y="768586"/>
                                </a:lnTo>
                                <a:lnTo>
                                  <a:pt x="625840" y="776982"/>
                                </a:lnTo>
                                <a:lnTo>
                                  <a:pt x="625840" y="760190"/>
                                </a:lnTo>
                                <a:lnTo>
                                  <a:pt x="625840" y="751804"/>
                                </a:lnTo>
                                <a:lnTo>
                                  <a:pt x="627112" y="736699"/>
                                </a:lnTo>
                                <a:lnTo>
                                  <a:pt x="628376" y="738372"/>
                                </a:lnTo>
                                <a:lnTo>
                                  <a:pt x="628376" y="733337"/>
                                </a:lnTo>
                                <a:lnTo>
                                  <a:pt x="628376" y="748444"/>
                                </a:lnTo>
                                <a:lnTo>
                                  <a:pt x="628376" y="776982"/>
                                </a:lnTo>
                                <a:lnTo>
                                  <a:pt x="629648" y="787053"/>
                                </a:lnTo>
                                <a:lnTo>
                                  <a:pt x="630906" y="780329"/>
                                </a:lnTo>
                                <a:lnTo>
                                  <a:pt x="630906" y="793750"/>
                                </a:lnTo>
                                <a:lnTo>
                                  <a:pt x="630906" y="787053"/>
                                </a:lnTo>
                                <a:lnTo>
                                  <a:pt x="630906" y="798796"/>
                                </a:lnTo>
                                <a:lnTo>
                                  <a:pt x="632178" y="810541"/>
                                </a:lnTo>
                                <a:lnTo>
                                  <a:pt x="632178" y="828997"/>
                                </a:lnTo>
                                <a:lnTo>
                                  <a:pt x="633442" y="830672"/>
                                </a:lnTo>
                                <a:lnTo>
                                  <a:pt x="633442" y="844102"/>
                                </a:lnTo>
                                <a:lnTo>
                                  <a:pt x="633442" y="852487"/>
                                </a:lnTo>
                                <a:lnTo>
                                  <a:pt x="634714" y="874302"/>
                                </a:lnTo>
                                <a:lnTo>
                                  <a:pt x="635979" y="879337"/>
                                </a:lnTo>
                                <a:lnTo>
                                  <a:pt x="635979" y="865919"/>
                                </a:lnTo>
                                <a:lnTo>
                                  <a:pt x="635979" y="860884"/>
                                </a:lnTo>
                                <a:lnTo>
                                  <a:pt x="637244" y="877665"/>
                                </a:lnTo>
                                <a:lnTo>
                                  <a:pt x="637244" y="855847"/>
                                </a:lnTo>
                                <a:lnTo>
                                  <a:pt x="638515" y="864232"/>
                                </a:lnTo>
                                <a:lnTo>
                                  <a:pt x="638515" y="870954"/>
                                </a:lnTo>
                                <a:lnTo>
                                  <a:pt x="638515" y="891095"/>
                                </a:lnTo>
                                <a:lnTo>
                                  <a:pt x="639780" y="904514"/>
                                </a:lnTo>
                                <a:lnTo>
                                  <a:pt x="639780" y="919609"/>
                                </a:lnTo>
                                <a:lnTo>
                                  <a:pt x="641051" y="919609"/>
                                </a:lnTo>
                                <a:lnTo>
                                  <a:pt x="641051" y="944798"/>
                                </a:lnTo>
                                <a:lnTo>
                                  <a:pt x="642311" y="964926"/>
                                </a:lnTo>
                                <a:lnTo>
                                  <a:pt x="642311" y="981713"/>
                                </a:lnTo>
                                <a:lnTo>
                                  <a:pt x="642311" y="969951"/>
                                </a:lnTo>
                                <a:lnTo>
                                  <a:pt x="643582" y="941437"/>
                                </a:lnTo>
                                <a:lnTo>
                                  <a:pt x="643582" y="938075"/>
                                </a:lnTo>
                                <a:lnTo>
                                  <a:pt x="644848" y="954855"/>
                                </a:lnTo>
                                <a:lnTo>
                                  <a:pt x="644848" y="949820"/>
                                </a:lnTo>
                                <a:lnTo>
                                  <a:pt x="644848" y="948147"/>
                                </a:lnTo>
                                <a:lnTo>
                                  <a:pt x="644848" y="924656"/>
                                </a:lnTo>
                                <a:lnTo>
                                  <a:pt x="646118" y="909549"/>
                                </a:lnTo>
                                <a:lnTo>
                                  <a:pt x="647377" y="904514"/>
                                </a:lnTo>
                                <a:lnTo>
                                  <a:pt x="647377" y="909549"/>
                                </a:lnTo>
                                <a:lnTo>
                                  <a:pt x="647377" y="919609"/>
                                </a:lnTo>
                                <a:lnTo>
                                  <a:pt x="648648" y="929680"/>
                                </a:lnTo>
                                <a:lnTo>
                                  <a:pt x="648648" y="914585"/>
                                </a:lnTo>
                                <a:lnTo>
                                  <a:pt x="649913" y="907863"/>
                                </a:lnTo>
                                <a:lnTo>
                                  <a:pt x="649913" y="892769"/>
                                </a:lnTo>
                                <a:lnTo>
                                  <a:pt x="649913" y="896118"/>
                                </a:lnTo>
                                <a:lnTo>
                                  <a:pt x="651184" y="929680"/>
                                </a:lnTo>
                                <a:lnTo>
                                  <a:pt x="651184" y="949820"/>
                                </a:lnTo>
                                <a:lnTo>
                                  <a:pt x="652449" y="924656"/>
                                </a:lnTo>
                                <a:lnTo>
                                  <a:pt x="652449" y="877665"/>
                                </a:lnTo>
                                <a:lnTo>
                                  <a:pt x="652449" y="897804"/>
                                </a:lnTo>
                                <a:lnTo>
                                  <a:pt x="652449" y="886047"/>
                                </a:lnTo>
                                <a:lnTo>
                                  <a:pt x="653714" y="896118"/>
                                </a:lnTo>
                                <a:lnTo>
                                  <a:pt x="654985" y="882699"/>
                                </a:lnTo>
                                <a:lnTo>
                                  <a:pt x="654985" y="894444"/>
                                </a:lnTo>
                                <a:lnTo>
                                  <a:pt x="654985" y="882699"/>
                                </a:lnTo>
                                <a:lnTo>
                                  <a:pt x="656250" y="877665"/>
                                </a:lnTo>
                                <a:lnTo>
                                  <a:pt x="656250" y="879337"/>
                                </a:lnTo>
                                <a:lnTo>
                                  <a:pt x="657515" y="875990"/>
                                </a:lnTo>
                                <a:lnTo>
                                  <a:pt x="657515" y="886047"/>
                                </a:lnTo>
                                <a:lnTo>
                                  <a:pt x="658780" y="881024"/>
                                </a:lnTo>
                                <a:lnTo>
                                  <a:pt x="658780" y="889410"/>
                                </a:lnTo>
                                <a:lnTo>
                                  <a:pt x="660052" y="906189"/>
                                </a:lnTo>
                                <a:lnTo>
                                  <a:pt x="660052" y="907863"/>
                                </a:lnTo>
                                <a:lnTo>
                                  <a:pt x="660052" y="912911"/>
                                </a:lnTo>
                                <a:lnTo>
                                  <a:pt x="661318" y="911225"/>
                                </a:lnTo>
                                <a:lnTo>
                                  <a:pt x="661318" y="902840"/>
                                </a:lnTo>
                                <a:lnTo>
                                  <a:pt x="662584" y="899480"/>
                                </a:lnTo>
                                <a:lnTo>
                                  <a:pt x="662584" y="892769"/>
                                </a:lnTo>
                                <a:lnTo>
                                  <a:pt x="662584" y="906189"/>
                                </a:lnTo>
                                <a:lnTo>
                                  <a:pt x="663848" y="916260"/>
                                </a:lnTo>
                                <a:lnTo>
                                  <a:pt x="663848" y="938075"/>
                                </a:lnTo>
                                <a:lnTo>
                                  <a:pt x="663848" y="924656"/>
                                </a:lnTo>
                                <a:lnTo>
                                  <a:pt x="665119" y="909549"/>
                                </a:lnTo>
                                <a:lnTo>
                                  <a:pt x="665119" y="929680"/>
                                </a:lnTo>
                                <a:lnTo>
                                  <a:pt x="666384" y="944798"/>
                                </a:lnTo>
                                <a:lnTo>
                                  <a:pt x="666384" y="959904"/>
                                </a:lnTo>
                                <a:lnTo>
                                  <a:pt x="666384" y="954855"/>
                                </a:lnTo>
                                <a:lnTo>
                                  <a:pt x="667649" y="946459"/>
                                </a:lnTo>
                                <a:lnTo>
                                  <a:pt x="667649" y="964926"/>
                                </a:lnTo>
                                <a:lnTo>
                                  <a:pt x="668920" y="978347"/>
                                </a:lnTo>
                                <a:lnTo>
                                  <a:pt x="668920" y="969951"/>
                                </a:lnTo>
                                <a:lnTo>
                                  <a:pt x="668920" y="980036"/>
                                </a:lnTo>
                                <a:lnTo>
                                  <a:pt x="670185" y="990094"/>
                                </a:lnTo>
                                <a:lnTo>
                                  <a:pt x="670185" y="998503"/>
                                </a:lnTo>
                                <a:lnTo>
                                  <a:pt x="671457" y="995136"/>
                                </a:lnTo>
                                <a:lnTo>
                                  <a:pt x="671457" y="1000165"/>
                                </a:lnTo>
                                <a:lnTo>
                                  <a:pt x="671457" y="985053"/>
                                </a:lnTo>
                                <a:lnTo>
                                  <a:pt x="671457" y="976670"/>
                                </a:lnTo>
                                <a:lnTo>
                                  <a:pt x="672721" y="983388"/>
                                </a:lnTo>
                                <a:lnTo>
                                  <a:pt x="673986" y="990094"/>
                                </a:lnTo>
                                <a:lnTo>
                                  <a:pt x="673986" y="998503"/>
                                </a:lnTo>
                                <a:lnTo>
                                  <a:pt x="673986" y="1003518"/>
                                </a:lnTo>
                                <a:lnTo>
                                  <a:pt x="673986" y="1000165"/>
                                </a:lnTo>
                                <a:lnTo>
                                  <a:pt x="675251" y="1006885"/>
                                </a:lnTo>
                                <a:lnTo>
                                  <a:pt x="675251" y="1005196"/>
                                </a:lnTo>
                                <a:lnTo>
                                  <a:pt x="676522" y="1011900"/>
                                </a:lnTo>
                                <a:lnTo>
                                  <a:pt x="676522" y="1023660"/>
                                </a:lnTo>
                                <a:lnTo>
                                  <a:pt x="676522" y="1027013"/>
                                </a:lnTo>
                                <a:lnTo>
                                  <a:pt x="677787" y="1032042"/>
                                </a:lnTo>
                                <a:lnTo>
                                  <a:pt x="677787" y="1052184"/>
                                </a:lnTo>
                                <a:lnTo>
                                  <a:pt x="679052" y="1055550"/>
                                </a:lnTo>
                                <a:lnTo>
                                  <a:pt x="679052" y="1040451"/>
                                </a:lnTo>
                                <a:lnTo>
                                  <a:pt x="679052" y="1043802"/>
                                </a:lnTo>
                                <a:lnTo>
                                  <a:pt x="681588" y="1075679"/>
                                </a:lnTo>
                                <a:lnTo>
                                  <a:pt x="681588" y="1085764"/>
                                </a:lnTo>
                                <a:lnTo>
                                  <a:pt x="681588" y="1099176"/>
                                </a:lnTo>
                                <a:lnTo>
                                  <a:pt x="681588" y="1080709"/>
                                </a:lnTo>
                                <a:lnTo>
                                  <a:pt x="682854" y="1094145"/>
                                </a:lnTo>
                                <a:lnTo>
                                  <a:pt x="682854" y="1112611"/>
                                </a:lnTo>
                                <a:lnTo>
                                  <a:pt x="684119" y="1107569"/>
                                </a:lnTo>
                                <a:lnTo>
                                  <a:pt x="684119" y="1090780"/>
                                </a:lnTo>
                                <a:lnTo>
                                  <a:pt x="685391" y="1074003"/>
                                </a:lnTo>
                                <a:lnTo>
                                  <a:pt x="685391" y="1055550"/>
                                </a:lnTo>
                                <a:lnTo>
                                  <a:pt x="686655" y="1058915"/>
                                </a:lnTo>
                                <a:lnTo>
                                  <a:pt x="686655" y="1074003"/>
                                </a:lnTo>
                                <a:lnTo>
                                  <a:pt x="686655" y="1082398"/>
                                </a:lnTo>
                                <a:lnTo>
                                  <a:pt x="687927" y="1070651"/>
                                </a:lnTo>
                                <a:lnTo>
                                  <a:pt x="687927" y="1090780"/>
                                </a:lnTo>
                                <a:lnTo>
                                  <a:pt x="687927" y="1114275"/>
                                </a:lnTo>
                                <a:lnTo>
                                  <a:pt x="689185" y="1115951"/>
                                </a:lnTo>
                                <a:lnTo>
                                  <a:pt x="689185" y="1127711"/>
                                </a:lnTo>
                                <a:lnTo>
                                  <a:pt x="690457" y="1132740"/>
                                </a:lnTo>
                                <a:lnTo>
                                  <a:pt x="690457" y="1124360"/>
                                </a:lnTo>
                                <a:lnTo>
                                  <a:pt x="690457" y="1114275"/>
                                </a:lnTo>
                                <a:lnTo>
                                  <a:pt x="691722" y="1134417"/>
                                </a:lnTo>
                                <a:lnTo>
                                  <a:pt x="691722" y="1115951"/>
                                </a:lnTo>
                                <a:lnTo>
                                  <a:pt x="692993" y="1099176"/>
                                </a:lnTo>
                                <a:lnTo>
                                  <a:pt x="692993" y="1107569"/>
                                </a:lnTo>
                                <a:lnTo>
                                  <a:pt x="694251" y="1112611"/>
                                </a:lnTo>
                                <a:lnTo>
                                  <a:pt x="694251" y="1100863"/>
                                </a:lnTo>
                                <a:lnTo>
                                  <a:pt x="695523" y="1100863"/>
                                </a:lnTo>
                                <a:lnTo>
                                  <a:pt x="695523" y="1095809"/>
                                </a:lnTo>
                                <a:lnTo>
                                  <a:pt x="695523" y="1089116"/>
                                </a:lnTo>
                                <a:lnTo>
                                  <a:pt x="695523" y="1084063"/>
                                </a:lnTo>
                                <a:lnTo>
                                  <a:pt x="696788" y="1095809"/>
                                </a:lnTo>
                                <a:lnTo>
                                  <a:pt x="698059" y="1080709"/>
                                </a:lnTo>
                                <a:lnTo>
                                  <a:pt x="698059" y="1087427"/>
                                </a:lnTo>
                                <a:lnTo>
                                  <a:pt x="698059" y="1100863"/>
                                </a:lnTo>
                                <a:lnTo>
                                  <a:pt x="698059" y="1079046"/>
                                </a:lnTo>
                                <a:lnTo>
                                  <a:pt x="699324" y="1097511"/>
                                </a:lnTo>
                                <a:lnTo>
                                  <a:pt x="699324" y="1099176"/>
                                </a:lnTo>
                                <a:lnTo>
                                  <a:pt x="700589" y="1104204"/>
                                </a:lnTo>
                                <a:lnTo>
                                  <a:pt x="700589" y="1126022"/>
                                </a:lnTo>
                                <a:lnTo>
                                  <a:pt x="701860" y="1109258"/>
                                </a:lnTo>
                                <a:lnTo>
                                  <a:pt x="701860" y="1095809"/>
                                </a:lnTo>
                                <a:lnTo>
                                  <a:pt x="703125" y="1085764"/>
                                </a:lnTo>
                                <a:lnTo>
                                  <a:pt x="703125" y="1094145"/>
                                </a:lnTo>
                                <a:lnTo>
                                  <a:pt x="703125" y="1084063"/>
                                </a:lnTo>
                                <a:lnTo>
                                  <a:pt x="703125" y="1079046"/>
                                </a:lnTo>
                                <a:lnTo>
                                  <a:pt x="704396" y="1090780"/>
                                </a:lnTo>
                                <a:lnTo>
                                  <a:pt x="705656" y="1089116"/>
                                </a:lnTo>
                                <a:lnTo>
                                  <a:pt x="705656" y="1087427"/>
                                </a:lnTo>
                                <a:lnTo>
                                  <a:pt x="705656" y="1099176"/>
                                </a:lnTo>
                                <a:lnTo>
                                  <a:pt x="705656" y="1126022"/>
                                </a:lnTo>
                                <a:lnTo>
                                  <a:pt x="706927" y="1120993"/>
                                </a:lnTo>
                                <a:lnTo>
                                  <a:pt x="706927" y="1126022"/>
                                </a:lnTo>
                                <a:lnTo>
                                  <a:pt x="708192" y="1109258"/>
                                </a:lnTo>
                                <a:lnTo>
                                  <a:pt x="708192" y="1126022"/>
                                </a:lnTo>
                                <a:lnTo>
                                  <a:pt x="709463" y="1127711"/>
                                </a:lnTo>
                                <a:lnTo>
                                  <a:pt x="709463" y="1134417"/>
                                </a:lnTo>
                                <a:lnTo>
                                  <a:pt x="710722" y="1137771"/>
                                </a:lnTo>
                                <a:lnTo>
                                  <a:pt x="710722" y="1144488"/>
                                </a:lnTo>
                                <a:lnTo>
                                  <a:pt x="710722" y="1149517"/>
                                </a:lnTo>
                                <a:lnTo>
                                  <a:pt x="711993" y="1154559"/>
                                </a:lnTo>
                                <a:lnTo>
                                  <a:pt x="711993" y="1156235"/>
                                </a:lnTo>
                                <a:lnTo>
                                  <a:pt x="713258" y="1167984"/>
                                </a:lnTo>
                                <a:lnTo>
                                  <a:pt x="713258" y="1151194"/>
                                </a:lnTo>
                                <a:lnTo>
                                  <a:pt x="713258" y="1139446"/>
                                </a:lnTo>
                                <a:lnTo>
                                  <a:pt x="714529" y="1126022"/>
                                </a:lnTo>
                                <a:lnTo>
                                  <a:pt x="714529" y="1109258"/>
                                </a:lnTo>
                                <a:lnTo>
                                  <a:pt x="715794" y="1114275"/>
                                </a:lnTo>
                                <a:lnTo>
                                  <a:pt x="715794" y="1124360"/>
                                </a:lnTo>
                                <a:lnTo>
                                  <a:pt x="717059" y="1112611"/>
                                </a:lnTo>
                                <a:lnTo>
                                  <a:pt x="717059" y="1117640"/>
                                </a:lnTo>
                                <a:lnTo>
                                  <a:pt x="717059" y="1107569"/>
                                </a:lnTo>
                                <a:lnTo>
                                  <a:pt x="718331" y="1089116"/>
                                </a:lnTo>
                                <a:lnTo>
                                  <a:pt x="718331" y="1082398"/>
                                </a:lnTo>
                                <a:lnTo>
                                  <a:pt x="719595" y="1080709"/>
                                </a:lnTo>
                                <a:lnTo>
                                  <a:pt x="719595" y="1099176"/>
                                </a:lnTo>
                                <a:lnTo>
                                  <a:pt x="719595" y="1119318"/>
                                </a:lnTo>
                                <a:lnTo>
                                  <a:pt x="720860" y="1112611"/>
                                </a:lnTo>
                                <a:lnTo>
                                  <a:pt x="720860" y="1105893"/>
                                </a:lnTo>
                                <a:lnTo>
                                  <a:pt x="722125" y="1087427"/>
                                </a:lnTo>
                                <a:lnTo>
                                  <a:pt x="722125" y="1085764"/>
                                </a:lnTo>
                                <a:lnTo>
                                  <a:pt x="722125" y="1104204"/>
                                </a:lnTo>
                                <a:lnTo>
                                  <a:pt x="722125" y="1097511"/>
                                </a:lnTo>
                                <a:lnTo>
                                  <a:pt x="723397" y="1107569"/>
                                </a:lnTo>
                                <a:lnTo>
                                  <a:pt x="724662" y="1099176"/>
                                </a:lnTo>
                                <a:lnTo>
                                  <a:pt x="724662" y="1104204"/>
                                </a:lnTo>
                                <a:lnTo>
                                  <a:pt x="724662" y="1109258"/>
                                </a:lnTo>
                                <a:lnTo>
                                  <a:pt x="724662" y="1107569"/>
                                </a:lnTo>
                                <a:lnTo>
                                  <a:pt x="725928" y="1114275"/>
                                </a:lnTo>
                                <a:lnTo>
                                  <a:pt x="727193" y="1112611"/>
                                </a:lnTo>
                                <a:lnTo>
                                  <a:pt x="727193" y="1095809"/>
                                </a:lnTo>
                                <a:lnTo>
                                  <a:pt x="727193" y="1080709"/>
                                </a:lnTo>
                                <a:lnTo>
                                  <a:pt x="728464" y="1085764"/>
                                </a:lnTo>
                                <a:lnTo>
                                  <a:pt x="729729" y="1084063"/>
                                </a:lnTo>
                                <a:lnTo>
                                  <a:pt x="729729" y="1089116"/>
                                </a:lnTo>
                                <a:lnTo>
                                  <a:pt x="729729" y="1099176"/>
                                </a:lnTo>
                                <a:lnTo>
                                  <a:pt x="729729" y="1119318"/>
                                </a:lnTo>
                                <a:lnTo>
                                  <a:pt x="730994" y="1102528"/>
                                </a:lnTo>
                                <a:lnTo>
                                  <a:pt x="730994" y="1087427"/>
                                </a:lnTo>
                                <a:lnTo>
                                  <a:pt x="732265" y="1068962"/>
                                </a:lnTo>
                                <a:lnTo>
                                  <a:pt x="732265" y="1077368"/>
                                </a:lnTo>
                                <a:lnTo>
                                  <a:pt x="732265" y="1075679"/>
                                </a:lnTo>
                                <a:lnTo>
                                  <a:pt x="733530" y="1077368"/>
                                </a:lnTo>
                                <a:lnTo>
                                  <a:pt x="733530" y="1072314"/>
                                </a:lnTo>
                                <a:lnTo>
                                  <a:pt x="734801" y="1065622"/>
                                </a:lnTo>
                                <a:lnTo>
                                  <a:pt x="734801" y="1050521"/>
                                </a:lnTo>
                                <a:lnTo>
                                  <a:pt x="734801" y="1042113"/>
                                </a:lnTo>
                                <a:lnTo>
                                  <a:pt x="736066" y="1075679"/>
                                </a:lnTo>
                                <a:lnTo>
                                  <a:pt x="736066" y="1095809"/>
                                </a:lnTo>
                                <a:lnTo>
                                  <a:pt x="737331" y="1080709"/>
                                </a:lnTo>
                                <a:lnTo>
                                  <a:pt x="737331" y="1094145"/>
                                </a:lnTo>
                                <a:lnTo>
                                  <a:pt x="738596" y="1092456"/>
                                </a:lnTo>
                                <a:lnTo>
                                  <a:pt x="738596" y="1107569"/>
                                </a:lnTo>
                                <a:lnTo>
                                  <a:pt x="738596" y="1114275"/>
                                </a:lnTo>
                                <a:lnTo>
                                  <a:pt x="739867" y="1126022"/>
                                </a:lnTo>
                                <a:lnTo>
                                  <a:pt x="739867" y="1105893"/>
                                </a:lnTo>
                                <a:lnTo>
                                  <a:pt x="741132" y="1110909"/>
                                </a:lnTo>
                                <a:lnTo>
                                  <a:pt x="741132" y="1099176"/>
                                </a:lnTo>
                                <a:lnTo>
                                  <a:pt x="741132" y="1087427"/>
                                </a:lnTo>
                                <a:lnTo>
                                  <a:pt x="742397" y="1099176"/>
                                </a:lnTo>
                                <a:lnTo>
                                  <a:pt x="743662" y="1109258"/>
                                </a:lnTo>
                                <a:lnTo>
                                  <a:pt x="743662" y="1095809"/>
                                </a:lnTo>
                                <a:lnTo>
                                  <a:pt x="743662" y="1090780"/>
                                </a:lnTo>
                                <a:lnTo>
                                  <a:pt x="744933" y="1097511"/>
                                </a:lnTo>
                                <a:lnTo>
                                  <a:pt x="744933" y="1095809"/>
                                </a:lnTo>
                                <a:lnTo>
                                  <a:pt x="746198" y="1090780"/>
                                </a:lnTo>
                                <a:lnTo>
                                  <a:pt x="746198" y="1112611"/>
                                </a:lnTo>
                                <a:lnTo>
                                  <a:pt x="746198" y="1100863"/>
                                </a:lnTo>
                                <a:lnTo>
                                  <a:pt x="746198" y="1109258"/>
                                </a:lnTo>
                                <a:lnTo>
                                  <a:pt x="747464" y="1097511"/>
                                </a:lnTo>
                                <a:lnTo>
                                  <a:pt x="748736" y="1094145"/>
                                </a:lnTo>
                                <a:lnTo>
                                  <a:pt x="748736" y="1119318"/>
                                </a:lnTo>
                                <a:lnTo>
                                  <a:pt x="748736" y="1117640"/>
                                </a:lnTo>
                                <a:lnTo>
                                  <a:pt x="750001" y="1126022"/>
                                </a:lnTo>
                                <a:lnTo>
                                  <a:pt x="750001" y="1134417"/>
                                </a:lnTo>
                                <a:lnTo>
                                  <a:pt x="751272" y="1136106"/>
                                </a:lnTo>
                                <a:lnTo>
                                  <a:pt x="751272" y="1132740"/>
                                </a:lnTo>
                                <a:lnTo>
                                  <a:pt x="751272" y="1147853"/>
                                </a:lnTo>
                                <a:lnTo>
                                  <a:pt x="752530" y="1159588"/>
                                </a:lnTo>
                                <a:lnTo>
                                  <a:pt x="753802" y="1181408"/>
                                </a:lnTo>
                                <a:lnTo>
                                  <a:pt x="753802" y="1174689"/>
                                </a:lnTo>
                                <a:lnTo>
                                  <a:pt x="753802" y="1181408"/>
                                </a:lnTo>
                                <a:lnTo>
                                  <a:pt x="753802" y="1183071"/>
                                </a:lnTo>
                                <a:lnTo>
                                  <a:pt x="756338" y="1176378"/>
                                </a:lnTo>
                                <a:lnTo>
                                  <a:pt x="756338" y="1178055"/>
                                </a:lnTo>
                                <a:lnTo>
                                  <a:pt x="756338" y="1176378"/>
                                </a:lnTo>
                                <a:lnTo>
                                  <a:pt x="757596" y="1174689"/>
                                </a:lnTo>
                                <a:lnTo>
                                  <a:pt x="757596" y="1161266"/>
                                </a:lnTo>
                                <a:lnTo>
                                  <a:pt x="758868" y="1157913"/>
                                </a:lnTo>
                                <a:lnTo>
                                  <a:pt x="758868" y="1166307"/>
                                </a:lnTo>
                                <a:lnTo>
                                  <a:pt x="758868" y="1186437"/>
                                </a:lnTo>
                                <a:lnTo>
                                  <a:pt x="760133" y="1194818"/>
                                </a:lnTo>
                                <a:lnTo>
                                  <a:pt x="761404" y="1189789"/>
                                </a:lnTo>
                                <a:lnTo>
                                  <a:pt x="761404" y="1186437"/>
                                </a:lnTo>
                                <a:lnTo>
                                  <a:pt x="761404" y="1189789"/>
                                </a:lnTo>
                                <a:lnTo>
                                  <a:pt x="762669" y="1189789"/>
                                </a:lnTo>
                                <a:lnTo>
                                  <a:pt x="762669" y="1181408"/>
                                </a:lnTo>
                                <a:lnTo>
                                  <a:pt x="763934" y="1162941"/>
                                </a:lnTo>
                                <a:lnTo>
                                  <a:pt x="763934" y="1151194"/>
                                </a:lnTo>
                                <a:lnTo>
                                  <a:pt x="763934" y="1159588"/>
                                </a:lnTo>
                                <a:lnTo>
                                  <a:pt x="765205" y="1156235"/>
                                </a:lnTo>
                                <a:lnTo>
                                  <a:pt x="765205" y="1167984"/>
                                </a:lnTo>
                                <a:lnTo>
                                  <a:pt x="765205" y="1171324"/>
                                </a:lnTo>
                                <a:lnTo>
                                  <a:pt x="766470" y="1176378"/>
                                </a:lnTo>
                                <a:lnTo>
                                  <a:pt x="766470" y="1199861"/>
                                </a:lnTo>
                                <a:lnTo>
                                  <a:pt x="767735" y="1204902"/>
                                </a:lnTo>
                                <a:lnTo>
                                  <a:pt x="767735" y="1186437"/>
                                </a:lnTo>
                                <a:lnTo>
                                  <a:pt x="767735" y="1184772"/>
                                </a:lnTo>
                                <a:lnTo>
                                  <a:pt x="769001" y="1196521"/>
                                </a:lnTo>
                                <a:lnTo>
                                  <a:pt x="769001" y="1191478"/>
                                </a:lnTo>
                                <a:lnTo>
                                  <a:pt x="770272" y="1188112"/>
                                </a:lnTo>
                                <a:lnTo>
                                  <a:pt x="770272" y="1178055"/>
                                </a:lnTo>
                                <a:lnTo>
                                  <a:pt x="770272" y="1184772"/>
                                </a:lnTo>
                                <a:lnTo>
                                  <a:pt x="771537" y="1184772"/>
                                </a:lnTo>
                                <a:lnTo>
                                  <a:pt x="771537" y="1204902"/>
                                </a:lnTo>
                                <a:lnTo>
                                  <a:pt x="772808" y="1209920"/>
                                </a:lnTo>
                                <a:lnTo>
                                  <a:pt x="772808" y="1223368"/>
                                </a:lnTo>
                                <a:lnTo>
                                  <a:pt x="772808" y="1218313"/>
                                </a:lnTo>
                                <a:lnTo>
                                  <a:pt x="774067" y="1213284"/>
                                </a:lnTo>
                                <a:lnTo>
                                  <a:pt x="774067" y="1206591"/>
                                </a:lnTo>
                                <a:lnTo>
                                  <a:pt x="775338" y="1214973"/>
                                </a:lnTo>
                                <a:lnTo>
                                  <a:pt x="775338" y="1198171"/>
                                </a:lnTo>
                                <a:lnTo>
                                  <a:pt x="775338" y="1183071"/>
                                </a:lnTo>
                                <a:lnTo>
                                  <a:pt x="776603" y="1167984"/>
                                </a:lnTo>
                                <a:lnTo>
                                  <a:pt x="776603" y="1146164"/>
                                </a:lnTo>
                                <a:lnTo>
                                  <a:pt x="777875" y="1149517"/>
                                </a:lnTo>
                                <a:lnTo>
                                  <a:pt x="777875" y="1141124"/>
                                </a:lnTo>
                                <a:lnTo>
                                  <a:pt x="777875" y="1142813"/>
                                </a:lnTo>
                                <a:lnTo>
                                  <a:pt x="777875" y="1137771"/>
                                </a:lnTo>
                                <a:lnTo>
                                  <a:pt x="779133" y="1134417"/>
                                </a:lnTo>
                                <a:lnTo>
                                  <a:pt x="780404" y="1139446"/>
                                </a:lnTo>
                                <a:lnTo>
                                  <a:pt x="780404" y="1131051"/>
                                </a:lnTo>
                                <a:lnTo>
                                  <a:pt x="780404" y="1139446"/>
                                </a:lnTo>
                                <a:lnTo>
                                  <a:pt x="780404" y="1129375"/>
                                </a:lnTo>
                                <a:lnTo>
                                  <a:pt x="781669" y="1139446"/>
                                </a:lnTo>
                                <a:lnTo>
                                  <a:pt x="781669" y="1136106"/>
                                </a:lnTo>
                                <a:lnTo>
                                  <a:pt x="782941" y="1146164"/>
                                </a:lnTo>
                                <a:lnTo>
                                  <a:pt x="782941" y="1137771"/>
                                </a:lnTo>
                                <a:lnTo>
                                  <a:pt x="782941" y="1154559"/>
                                </a:lnTo>
                                <a:lnTo>
                                  <a:pt x="784205" y="1141124"/>
                                </a:lnTo>
                                <a:lnTo>
                                  <a:pt x="784205" y="1132740"/>
                                </a:lnTo>
                                <a:lnTo>
                                  <a:pt x="785470" y="1117640"/>
                                </a:lnTo>
                                <a:lnTo>
                                  <a:pt x="785470" y="1102528"/>
                                </a:lnTo>
                                <a:lnTo>
                                  <a:pt x="785470" y="1097511"/>
                                </a:lnTo>
                                <a:lnTo>
                                  <a:pt x="786742" y="1097511"/>
                                </a:lnTo>
                                <a:lnTo>
                                  <a:pt x="786742" y="1092456"/>
                                </a:lnTo>
                                <a:lnTo>
                                  <a:pt x="788007" y="1095809"/>
                                </a:lnTo>
                                <a:lnTo>
                                  <a:pt x="788007" y="1079046"/>
                                </a:lnTo>
                                <a:lnTo>
                                  <a:pt x="788007" y="1067297"/>
                                </a:lnTo>
                                <a:lnTo>
                                  <a:pt x="789271" y="1063933"/>
                                </a:lnTo>
                                <a:lnTo>
                                  <a:pt x="789271" y="1070651"/>
                                </a:lnTo>
                                <a:lnTo>
                                  <a:pt x="789271" y="1062255"/>
                                </a:lnTo>
                                <a:lnTo>
                                  <a:pt x="790538" y="1048832"/>
                                </a:lnTo>
                                <a:lnTo>
                                  <a:pt x="791809" y="1052184"/>
                                </a:lnTo>
                                <a:lnTo>
                                  <a:pt x="791809" y="1043802"/>
                                </a:lnTo>
                                <a:lnTo>
                                  <a:pt x="791809" y="1021971"/>
                                </a:lnTo>
                                <a:lnTo>
                                  <a:pt x="793074" y="1027013"/>
                                </a:lnTo>
                                <a:lnTo>
                                  <a:pt x="793074" y="1047155"/>
                                </a:lnTo>
                                <a:lnTo>
                                  <a:pt x="794339" y="1058915"/>
                                </a:lnTo>
                                <a:lnTo>
                                  <a:pt x="794339" y="1035408"/>
                                </a:lnTo>
                                <a:lnTo>
                                  <a:pt x="794339" y="1032042"/>
                                </a:lnTo>
                                <a:lnTo>
                                  <a:pt x="795604" y="1021971"/>
                                </a:lnTo>
                                <a:lnTo>
                                  <a:pt x="795604" y="1013589"/>
                                </a:lnTo>
                                <a:lnTo>
                                  <a:pt x="796875" y="1000165"/>
                                </a:lnTo>
                                <a:lnTo>
                                  <a:pt x="796875" y="1008560"/>
                                </a:lnTo>
                                <a:lnTo>
                                  <a:pt x="796875" y="1000165"/>
                                </a:lnTo>
                                <a:lnTo>
                                  <a:pt x="796875" y="1008560"/>
                                </a:lnTo>
                                <a:lnTo>
                                  <a:pt x="798140" y="1015265"/>
                                </a:lnTo>
                                <a:lnTo>
                                  <a:pt x="799411" y="1025338"/>
                                </a:lnTo>
                                <a:lnTo>
                                  <a:pt x="799411" y="1023660"/>
                                </a:lnTo>
                                <a:lnTo>
                                  <a:pt x="799411" y="1033719"/>
                                </a:lnTo>
                                <a:lnTo>
                                  <a:pt x="799411" y="1010236"/>
                                </a:lnTo>
                                <a:lnTo>
                                  <a:pt x="800676" y="993447"/>
                                </a:lnTo>
                                <a:lnTo>
                                  <a:pt x="800676" y="1000165"/>
                                </a:lnTo>
                                <a:lnTo>
                                  <a:pt x="801941" y="1010236"/>
                                </a:lnTo>
                                <a:lnTo>
                                  <a:pt x="801941" y="993447"/>
                                </a:lnTo>
                                <a:lnTo>
                                  <a:pt x="801941" y="1020309"/>
                                </a:lnTo>
                                <a:lnTo>
                                  <a:pt x="803212" y="1042113"/>
                                </a:lnTo>
                                <a:lnTo>
                                  <a:pt x="803212" y="1038773"/>
                                </a:lnTo>
                                <a:lnTo>
                                  <a:pt x="804477" y="1033719"/>
                                </a:lnTo>
                                <a:lnTo>
                                  <a:pt x="804477" y="1028702"/>
                                </a:lnTo>
                                <a:lnTo>
                                  <a:pt x="807007" y="1027013"/>
                                </a:lnTo>
                                <a:lnTo>
                                  <a:pt x="807007" y="1028702"/>
                                </a:lnTo>
                                <a:lnTo>
                                  <a:pt x="807007" y="1032042"/>
                                </a:lnTo>
                                <a:lnTo>
                                  <a:pt x="807007" y="1047155"/>
                                </a:lnTo>
                                <a:lnTo>
                                  <a:pt x="808278" y="1055550"/>
                                </a:lnTo>
                                <a:lnTo>
                                  <a:pt x="808278" y="1068962"/>
                                </a:lnTo>
                                <a:lnTo>
                                  <a:pt x="809543" y="1068962"/>
                                </a:lnTo>
                                <a:lnTo>
                                  <a:pt x="809543" y="1079046"/>
                                </a:lnTo>
                                <a:lnTo>
                                  <a:pt x="809543" y="1089116"/>
                                </a:lnTo>
                                <a:lnTo>
                                  <a:pt x="810808" y="1090780"/>
                                </a:lnTo>
                                <a:lnTo>
                                  <a:pt x="810808" y="1097511"/>
                                </a:lnTo>
                                <a:lnTo>
                                  <a:pt x="812074" y="1089116"/>
                                </a:lnTo>
                                <a:lnTo>
                                  <a:pt x="812074" y="1074003"/>
                                </a:lnTo>
                                <a:lnTo>
                                  <a:pt x="812074" y="1067297"/>
                                </a:lnTo>
                                <a:lnTo>
                                  <a:pt x="813346" y="1067297"/>
                                </a:lnTo>
                                <a:lnTo>
                                  <a:pt x="813346" y="1068962"/>
                                </a:lnTo>
                                <a:lnTo>
                                  <a:pt x="813346" y="1070651"/>
                                </a:lnTo>
                                <a:lnTo>
                                  <a:pt x="814611" y="1060580"/>
                                </a:lnTo>
                                <a:lnTo>
                                  <a:pt x="814611" y="1053861"/>
                                </a:lnTo>
                                <a:lnTo>
                                  <a:pt x="815875" y="1048832"/>
                                </a:lnTo>
                                <a:lnTo>
                                  <a:pt x="815875" y="1063933"/>
                                </a:lnTo>
                                <a:lnTo>
                                  <a:pt x="815875" y="1053861"/>
                                </a:lnTo>
                                <a:lnTo>
                                  <a:pt x="817147" y="1048832"/>
                                </a:lnTo>
                                <a:lnTo>
                                  <a:pt x="817147" y="1062255"/>
                                </a:lnTo>
                                <a:lnTo>
                                  <a:pt x="818412" y="1065622"/>
                                </a:lnTo>
                                <a:lnTo>
                                  <a:pt x="818412" y="1053861"/>
                                </a:lnTo>
                                <a:lnTo>
                                  <a:pt x="819683" y="1057214"/>
                                </a:lnTo>
                                <a:lnTo>
                                  <a:pt x="819683" y="1074003"/>
                                </a:lnTo>
                                <a:lnTo>
                                  <a:pt x="820941" y="1077368"/>
                                </a:lnTo>
                                <a:lnTo>
                                  <a:pt x="820941" y="1085764"/>
                                </a:lnTo>
                                <a:lnTo>
                                  <a:pt x="820941" y="1102528"/>
                                </a:lnTo>
                                <a:lnTo>
                                  <a:pt x="820941" y="1100863"/>
                                </a:lnTo>
                                <a:lnTo>
                                  <a:pt x="822213" y="1095809"/>
                                </a:lnTo>
                                <a:lnTo>
                                  <a:pt x="823478" y="1099176"/>
                                </a:lnTo>
                                <a:lnTo>
                                  <a:pt x="823478" y="1089116"/>
                                </a:lnTo>
                                <a:lnTo>
                                  <a:pt x="823478" y="1099176"/>
                                </a:lnTo>
                                <a:lnTo>
                                  <a:pt x="824749" y="1097511"/>
                                </a:lnTo>
                                <a:lnTo>
                                  <a:pt x="824749" y="1100863"/>
                                </a:lnTo>
                                <a:lnTo>
                                  <a:pt x="826008" y="1099176"/>
                                </a:lnTo>
                                <a:lnTo>
                                  <a:pt x="826008" y="1097511"/>
                                </a:lnTo>
                                <a:lnTo>
                                  <a:pt x="826008" y="1090780"/>
                                </a:lnTo>
                                <a:lnTo>
                                  <a:pt x="827279" y="1095809"/>
                                </a:lnTo>
                                <a:lnTo>
                                  <a:pt x="827279" y="1089116"/>
                                </a:lnTo>
                                <a:lnTo>
                                  <a:pt x="828544" y="1090780"/>
                                </a:lnTo>
                                <a:lnTo>
                                  <a:pt x="828544" y="1099176"/>
                                </a:lnTo>
                                <a:lnTo>
                                  <a:pt x="828544" y="1110909"/>
                                </a:lnTo>
                                <a:lnTo>
                                  <a:pt x="828544" y="1115951"/>
                                </a:lnTo>
                                <a:lnTo>
                                  <a:pt x="829815" y="1120993"/>
                                </a:lnTo>
                                <a:lnTo>
                                  <a:pt x="831080" y="1104204"/>
                                </a:lnTo>
                                <a:lnTo>
                                  <a:pt x="831080" y="1095809"/>
                                </a:lnTo>
                                <a:lnTo>
                                  <a:pt x="831080" y="1094145"/>
                                </a:lnTo>
                                <a:lnTo>
                                  <a:pt x="832345" y="1095809"/>
                                </a:lnTo>
                                <a:lnTo>
                                  <a:pt x="832345" y="1105893"/>
                                </a:lnTo>
                                <a:lnTo>
                                  <a:pt x="833616" y="1110909"/>
                                </a:lnTo>
                                <a:lnTo>
                                  <a:pt x="833616" y="1117640"/>
                                </a:lnTo>
                                <a:lnTo>
                                  <a:pt x="833616" y="1120993"/>
                                </a:lnTo>
                                <a:lnTo>
                                  <a:pt x="834882" y="1126022"/>
                                </a:lnTo>
                                <a:lnTo>
                                  <a:pt x="834882" y="1127711"/>
                                </a:lnTo>
                                <a:lnTo>
                                  <a:pt x="836154" y="1131051"/>
                                </a:lnTo>
                                <a:lnTo>
                                  <a:pt x="836154" y="1136106"/>
                                </a:lnTo>
                                <a:lnTo>
                                  <a:pt x="836154" y="1137771"/>
                                </a:lnTo>
                                <a:lnTo>
                                  <a:pt x="837412" y="1139446"/>
                                </a:lnTo>
                                <a:lnTo>
                                  <a:pt x="838683" y="1141124"/>
                                </a:lnTo>
                                <a:lnTo>
                                  <a:pt x="838683" y="1144488"/>
                                </a:lnTo>
                                <a:lnTo>
                                  <a:pt x="839948" y="1124360"/>
                                </a:lnTo>
                                <a:lnTo>
                                  <a:pt x="839948" y="1115951"/>
                                </a:lnTo>
                                <a:lnTo>
                                  <a:pt x="841220" y="1122671"/>
                                </a:lnTo>
                                <a:lnTo>
                                  <a:pt x="842478" y="1117640"/>
                                </a:lnTo>
                                <a:lnTo>
                                  <a:pt x="842478" y="1127711"/>
                                </a:lnTo>
                                <a:lnTo>
                                  <a:pt x="842478" y="1129375"/>
                                </a:lnTo>
                                <a:lnTo>
                                  <a:pt x="843749" y="1129375"/>
                                </a:lnTo>
                                <a:lnTo>
                                  <a:pt x="843749" y="1132740"/>
                                </a:lnTo>
                                <a:lnTo>
                                  <a:pt x="845014" y="1131051"/>
                                </a:lnTo>
                                <a:lnTo>
                                  <a:pt x="845014" y="1141124"/>
                                </a:lnTo>
                                <a:lnTo>
                                  <a:pt x="845014" y="1146164"/>
                                </a:lnTo>
                                <a:lnTo>
                                  <a:pt x="846286" y="1151194"/>
                                </a:lnTo>
                                <a:lnTo>
                                  <a:pt x="846286" y="1164630"/>
                                </a:lnTo>
                                <a:lnTo>
                                  <a:pt x="847551" y="1176378"/>
                                </a:lnTo>
                                <a:lnTo>
                                  <a:pt x="847551" y="1169659"/>
                                </a:lnTo>
                                <a:lnTo>
                                  <a:pt x="847551" y="1162941"/>
                                </a:lnTo>
                                <a:lnTo>
                                  <a:pt x="848815" y="1166307"/>
                                </a:lnTo>
                                <a:lnTo>
                                  <a:pt x="850087" y="1164630"/>
                                </a:lnTo>
                                <a:lnTo>
                                  <a:pt x="850087" y="1169659"/>
                                </a:lnTo>
                                <a:lnTo>
                                  <a:pt x="850087" y="1164630"/>
                                </a:lnTo>
                                <a:lnTo>
                                  <a:pt x="851352" y="1151194"/>
                                </a:lnTo>
                                <a:lnTo>
                                  <a:pt x="852617" y="1144488"/>
                                </a:lnTo>
                                <a:lnTo>
                                  <a:pt x="852617" y="1142813"/>
                                </a:lnTo>
                                <a:lnTo>
                                  <a:pt x="853881" y="1137771"/>
                                </a:lnTo>
                                <a:lnTo>
                                  <a:pt x="853881" y="1141124"/>
                                </a:lnTo>
                                <a:lnTo>
                                  <a:pt x="855153" y="1141124"/>
                                </a:lnTo>
                                <a:lnTo>
                                  <a:pt x="855153" y="1147853"/>
                                </a:lnTo>
                                <a:lnTo>
                                  <a:pt x="855153" y="1144488"/>
                                </a:lnTo>
                                <a:lnTo>
                                  <a:pt x="855153" y="1147853"/>
                                </a:lnTo>
                                <a:lnTo>
                                  <a:pt x="856419" y="1141124"/>
                                </a:lnTo>
                                <a:lnTo>
                                  <a:pt x="857684" y="1151194"/>
                                </a:lnTo>
                                <a:lnTo>
                                  <a:pt x="857684" y="1157913"/>
                                </a:lnTo>
                                <a:lnTo>
                                  <a:pt x="857684" y="1162941"/>
                                </a:lnTo>
                                <a:lnTo>
                                  <a:pt x="858949" y="1171324"/>
                                </a:lnTo>
                                <a:lnTo>
                                  <a:pt x="858949" y="1181408"/>
                                </a:lnTo>
                                <a:lnTo>
                                  <a:pt x="860220" y="1186437"/>
                                </a:lnTo>
                                <a:lnTo>
                                  <a:pt x="860220" y="1184772"/>
                                </a:lnTo>
                                <a:lnTo>
                                  <a:pt x="860220" y="1166307"/>
                                </a:lnTo>
                                <a:lnTo>
                                  <a:pt x="861485" y="1171324"/>
                                </a:lnTo>
                                <a:lnTo>
                                  <a:pt x="861485" y="1176378"/>
                                </a:lnTo>
                                <a:lnTo>
                                  <a:pt x="862756" y="1183071"/>
                                </a:lnTo>
                                <a:lnTo>
                                  <a:pt x="862756" y="1181408"/>
                                </a:lnTo>
                                <a:lnTo>
                                  <a:pt x="862756" y="1194818"/>
                                </a:lnTo>
                                <a:lnTo>
                                  <a:pt x="864021" y="1193154"/>
                                </a:lnTo>
                                <a:lnTo>
                                  <a:pt x="864021" y="1204902"/>
                                </a:lnTo>
                                <a:lnTo>
                                  <a:pt x="864021" y="1206591"/>
                                </a:lnTo>
                                <a:lnTo>
                                  <a:pt x="865286" y="1199861"/>
                                </a:lnTo>
                                <a:lnTo>
                                  <a:pt x="865286" y="1194818"/>
                                </a:lnTo>
                                <a:lnTo>
                                  <a:pt x="866557" y="1199861"/>
                                </a:lnTo>
                                <a:lnTo>
                                  <a:pt x="866557" y="1204902"/>
                                </a:lnTo>
                                <a:lnTo>
                                  <a:pt x="866557" y="1208255"/>
                                </a:lnTo>
                                <a:lnTo>
                                  <a:pt x="867822" y="1208255"/>
                                </a:lnTo>
                                <a:lnTo>
                                  <a:pt x="869087" y="1209920"/>
                                </a:lnTo>
                                <a:lnTo>
                                  <a:pt x="869087" y="1206591"/>
                                </a:lnTo>
                                <a:lnTo>
                                  <a:pt x="870352" y="1218313"/>
                                </a:lnTo>
                                <a:lnTo>
                                  <a:pt x="870352" y="1216651"/>
                                </a:lnTo>
                                <a:lnTo>
                                  <a:pt x="871623" y="1214973"/>
                                </a:lnTo>
                                <a:lnTo>
                                  <a:pt x="871623" y="1208255"/>
                                </a:lnTo>
                                <a:lnTo>
                                  <a:pt x="871623" y="1213284"/>
                                </a:lnTo>
                                <a:lnTo>
                                  <a:pt x="872888" y="1199861"/>
                                </a:lnTo>
                                <a:lnTo>
                                  <a:pt x="874153" y="1204902"/>
                                </a:lnTo>
                                <a:lnTo>
                                  <a:pt x="874153" y="1206591"/>
                                </a:lnTo>
                                <a:lnTo>
                                  <a:pt x="874153" y="1186437"/>
                                </a:lnTo>
                                <a:lnTo>
                                  <a:pt x="875418" y="1183071"/>
                                </a:lnTo>
                                <a:lnTo>
                                  <a:pt x="875418" y="1184772"/>
                                </a:lnTo>
                                <a:lnTo>
                                  <a:pt x="876689" y="1179718"/>
                                </a:lnTo>
                                <a:lnTo>
                                  <a:pt x="876689" y="1183071"/>
                                </a:lnTo>
                                <a:lnTo>
                                  <a:pt x="877956" y="1169659"/>
                                </a:lnTo>
                                <a:lnTo>
                                  <a:pt x="879221" y="1178055"/>
                                </a:lnTo>
                                <a:lnTo>
                                  <a:pt x="879221" y="1173012"/>
                                </a:lnTo>
                                <a:lnTo>
                                  <a:pt x="879221" y="1167984"/>
                                </a:lnTo>
                                <a:lnTo>
                                  <a:pt x="879221" y="1166307"/>
                                </a:lnTo>
                                <a:lnTo>
                                  <a:pt x="881757" y="1171324"/>
                                </a:lnTo>
                                <a:lnTo>
                                  <a:pt x="881757" y="1173012"/>
                                </a:lnTo>
                                <a:lnTo>
                                  <a:pt x="881757" y="1176378"/>
                                </a:lnTo>
                                <a:lnTo>
                                  <a:pt x="881757" y="1174689"/>
                                </a:lnTo>
                                <a:lnTo>
                                  <a:pt x="883028" y="1178055"/>
                                </a:lnTo>
                                <a:lnTo>
                                  <a:pt x="883028" y="1181408"/>
                                </a:lnTo>
                                <a:lnTo>
                                  <a:pt x="884287" y="1174689"/>
                                </a:lnTo>
                                <a:lnTo>
                                  <a:pt x="884287" y="1166307"/>
                                </a:lnTo>
                                <a:lnTo>
                                  <a:pt x="884287" y="1157913"/>
                                </a:lnTo>
                                <a:lnTo>
                                  <a:pt x="885558" y="1161266"/>
                                </a:lnTo>
                                <a:lnTo>
                                  <a:pt x="886823" y="1156235"/>
                                </a:lnTo>
                                <a:lnTo>
                                  <a:pt x="886823" y="1166307"/>
                                </a:lnTo>
                                <a:lnTo>
                                  <a:pt x="888094" y="1171324"/>
                                </a:lnTo>
                                <a:lnTo>
                                  <a:pt x="888094" y="1159588"/>
                                </a:lnTo>
                                <a:lnTo>
                                  <a:pt x="889353" y="1156235"/>
                                </a:lnTo>
                                <a:lnTo>
                                  <a:pt x="889353" y="1147853"/>
                                </a:lnTo>
                                <a:lnTo>
                                  <a:pt x="889353" y="1139446"/>
                                </a:lnTo>
                                <a:lnTo>
                                  <a:pt x="890624" y="1141124"/>
                                </a:lnTo>
                                <a:lnTo>
                                  <a:pt x="890624" y="1142813"/>
                                </a:lnTo>
                                <a:lnTo>
                                  <a:pt x="890624" y="1152871"/>
                                </a:lnTo>
                                <a:lnTo>
                                  <a:pt x="891889" y="1156235"/>
                                </a:lnTo>
                                <a:lnTo>
                                  <a:pt x="891889" y="1151194"/>
                                </a:lnTo>
                                <a:lnTo>
                                  <a:pt x="893160" y="1152871"/>
                                </a:lnTo>
                                <a:lnTo>
                                  <a:pt x="893160" y="1166307"/>
                                </a:lnTo>
                                <a:lnTo>
                                  <a:pt x="894425" y="1169659"/>
                                </a:lnTo>
                                <a:lnTo>
                                  <a:pt x="894425" y="1156235"/>
                                </a:lnTo>
                                <a:lnTo>
                                  <a:pt x="895690" y="1152871"/>
                                </a:lnTo>
                                <a:lnTo>
                                  <a:pt x="895690" y="1151194"/>
                                </a:lnTo>
                                <a:lnTo>
                                  <a:pt x="895690" y="1162941"/>
                                </a:lnTo>
                                <a:lnTo>
                                  <a:pt x="896961" y="1162941"/>
                                </a:lnTo>
                                <a:lnTo>
                                  <a:pt x="896961" y="1167984"/>
                                </a:lnTo>
                                <a:lnTo>
                                  <a:pt x="898226" y="1169659"/>
                                </a:lnTo>
                                <a:lnTo>
                                  <a:pt x="898226" y="1164630"/>
                                </a:lnTo>
                                <a:lnTo>
                                  <a:pt x="899497" y="1167984"/>
                                </a:lnTo>
                                <a:lnTo>
                                  <a:pt x="899497" y="1179718"/>
                                </a:lnTo>
                                <a:lnTo>
                                  <a:pt x="900757" y="1184772"/>
                                </a:lnTo>
                                <a:lnTo>
                                  <a:pt x="900757" y="1176378"/>
                                </a:lnTo>
                                <a:lnTo>
                                  <a:pt x="900757" y="1169659"/>
                                </a:lnTo>
                                <a:lnTo>
                                  <a:pt x="902028" y="1174689"/>
                                </a:lnTo>
                                <a:lnTo>
                                  <a:pt x="902028" y="1181408"/>
                                </a:lnTo>
                                <a:lnTo>
                                  <a:pt x="903293" y="1178055"/>
                                </a:lnTo>
                                <a:lnTo>
                                  <a:pt x="903293" y="1181408"/>
                                </a:lnTo>
                                <a:lnTo>
                                  <a:pt x="903293" y="1176378"/>
                                </a:lnTo>
                                <a:lnTo>
                                  <a:pt x="903293" y="1171324"/>
                                </a:lnTo>
                                <a:lnTo>
                                  <a:pt x="904565" y="1174689"/>
                                </a:lnTo>
                                <a:lnTo>
                                  <a:pt x="905823" y="1171324"/>
                                </a:lnTo>
                                <a:lnTo>
                                  <a:pt x="905823" y="1157913"/>
                                </a:lnTo>
                                <a:lnTo>
                                  <a:pt x="905823" y="1161266"/>
                                </a:lnTo>
                                <a:lnTo>
                                  <a:pt x="905823" y="1164630"/>
                                </a:lnTo>
                                <a:lnTo>
                                  <a:pt x="907094" y="1159588"/>
                                </a:lnTo>
                                <a:lnTo>
                                  <a:pt x="907094" y="1161266"/>
                                </a:lnTo>
                                <a:lnTo>
                                  <a:pt x="908359" y="1151194"/>
                                </a:lnTo>
                                <a:lnTo>
                                  <a:pt x="908359" y="1136106"/>
                                </a:lnTo>
                                <a:lnTo>
                                  <a:pt x="908359" y="1132740"/>
                                </a:lnTo>
                                <a:lnTo>
                                  <a:pt x="909631" y="1136106"/>
                                </a:lnTo>
                                <a:lnTo>
                                  <a:pt x="909631" y="1127711"/>
                                </a:lnTo>
                                <a:lnTo>
                                  <a:pt x="910896" y="1115951"/>
                                </a:lnTo>
                                <a:lnTo>
                                  <a:pt x="910896" y="1126022"/>
                                </a:lnTo>
                                <a:lnTo>
                                  <a:pt x="910896" y="1119318"/>
                                </a:lnTo>
                                <a:lnTo>
                                  <a:pt x="912160" y="1122671"/>
                                </a:lnTo>
                                <a:lnTo>
                                  <a:pt x="912160" y="1120993"/>
                                </a:lnTo>
                                <a:lnTo>
                                  <a:pt x="913432" y="1120993"/>
                                </a:lnTo>
                                <a:lnTo>
                                  <a:pt x="913432" y="1114275"/>
                                </a:lnTo>
                                <a:lnTo>
                                  <a:pt x="913432" y="1110909"/>
                                </a:lnTo>
                                <a:lnTo>
                                  <a:pt x="914697" y="1112611"/>
                                </a:lnTo>
                                <a:lnTo>
                                  <a:pt x="914697" y="1109258"/>
                                </a:lnTo>
                                <a:lnTo>
                                  <a:pt x="914697" y="1114275"/>
                                </a:lnTo>
                                <a:lnTo>
                                  <a:pt x="915962" y="1114275"/>
                                </a:lnTo>
                                <a:lnTo>
                                  <a:pt x="915962" y="1115951"/>
                                </a:lnTo>
                                <a:lnTo>
                                  <a:pt x="917227" y="1124360"/>
                                </a:lnTo>
                                <a:lnTo>
                                  <a:pt x="917227" y="1127711"/>
                                </a:lnTo>
                                <a:lnTo>
                                  <a:pt x="917227" y="1134417"/>
                                </a:lnTo>
                                <a:lnTo>
                                  <a:pt x="918498" y="1126022"/>
                                </a:lnTo>
                                <a:lnTo>
                                  <a:pt x="918498" y="1124360"/>
                                </a:lnTo>
                                <a:lnTo>
                                  <a:pt x="919763" y="1129375"/>
                                </a:lnTo>
                                <a:lnTo>
                                  <a:pt x="919763" y="1134417"/>
                                </a:lnTo>
                                <a:lnTo>
                                  <a:pt x="919763" y="1131051"/>
                                </a:lnTo>
                                <a:lnTo>
                                  <a:pt x="921029" y="1122671"/>
                                </a:lnTo>
                                <a:lnTo>
                                  <a:pt x="921029" y="1115951"/>
                                </a:lnTo>
                                <a:lnTo>
                                  <a:pt x="922294" y="1134417"/>
                                </a:lnTo>
                                <a:lnTo>
                                  <a:pt x="922294" y="1139446"/>
                                </a:lnTo>
                                <a:lnTo>
                                  <a:pt x="922294" y="1141124"/>
                                </a:lnTo>
                                <a:lnTo>
                                  <a:pt x="923565" y="1147853"/>
                                </a:lnTo>
                                <a:lnTo>
                                  <a:pt x="924830" y="1154559"/>
                                </a:lnTo>
                                <a:lnTo>
                                  <a:pt x="924830" y="1151194"/>
                                </a:lnTo>
                                <a:lnTo>
                                  <a:pt x="924830" y="1149517"/>
                                </a:lnTo>
                                <a:lnTo>
                                  <a:pt x="924830" y="1146164"/>
                                </a:lnTo>
                                <a:lnTo>
                                  <a:pt x="926101" y="1141124"/>
                                </a:lnTo>
                                <a:lnTo>
                                  <a:pt x="927366" y="1136106"/>
                                </a:lnTo>
                                <a:lnTo>
                                  <a:pt x="927366" y="1131051"/>
                                </a:lnTo>
                                <a:lnTo>
                                  <a:pt x="928631" y="1120993"/>
                                </a:lnTo>
                                <a:lnTo>
                                  <a:pt x="928631" y="1124360"/>
                                </a:lnTo>
                                <a:lnTo>
                                  <a:pt x="929902" y="1109258"/>
                                </a:lnTo>
                                <a:lnTo>
                                  <a:pt x="929902" y="1097511"/>
                                </a:lnTo>
                                <a:lnTo>
                                  <a:pt x="929902" y="1100863"/>
                                </a:lnTo>
                                <a:lnTo>
                                  <a:pt x="929902" y="1102528"/>
                                </a:lnTo>
                                <a:lnTo>
                                  <a:pt x="932432" y="1104204"/>
                                </a:lnTo>
                                <a:lnTo>
                                  <a:pt x="932432" y="1109258"/>
                                </a:lnTo>
                                <a:lnTo>
                                  <a:pt x="932432" y="1097511"/>
                                </a:lnTo>
                                <a:lnTo>
                                  <a:pt x="933697" y="1110909"/>
                                </a:lnTo>
                                <a:lnTo>
                                  <a:pt x="933697" y="1100863"/>
                                </a:lnTo>
                                <a:lnTo>
                                  <a:pt x="934968" y="1090780"/>
                                </a:lnTo>
                                <a:lnTo>
                                  <a:pt x="934968" y="1052184"/>
                                </a:lnTo>
                                <a:lnTo>
                                  <a:pt x="934968" y="1043802"/>
                                </a:lnTo>
                                <a:lnTo>
                                  <a:pt x="936233" y="1030378"/>
                                </a:lnTo>
                                <a:lnTo>
                                  <a:pt x="936233" y="1000165"/>
                                </a:lnTo>
                                <a:lnTo>
                                  <a:pt x="937498" y="1028702"/>
                                </a:lnTo>
                                <a:lnTo>
                                  <a:pt x="937498" y="1016956"/>
                                </a:lnTo>
                                <a:lnTo>
                                  <a:pt x="937498" y="1021971"/>
                                </a:lnTo>
                                <a:lnTo>
                                  <a:pt x="938763" y="1025338"/>
                                </a:lnTo>
                                <a:lnTo>
                                  <a:pt x="938763" y="1032042"/>
                                </a:lnTo>
                                <a:lnTo>
                                  <a:pt x="940034" y="1023660"/>
                                </a:lnTo>
                                <a:lnTo>
                                  <a:pt x="940034" y="1006885"/>
                                </a:lnTo>
                                <a:lnTo>
                                  <a:pt x="940034" y="1005196"/>
                                </a:lnTo>
                                <a:lnTo>
                                  <a:pt x="941299" y="1015265"/>
                                </a:lnTo>
                                <a:lnTo>
                                  <a:pt x="941299" y="1013589"/>
                                </a:lnTo>
                                <a:lnTo>
                                  <a:pt x="941299" y="1021971"/>
                                </a:lnTo>
                                <a:lnTo>
                                  <a:pt x="942566" y="1025338"/>
                                </a:lnTo>
                                <a:lnTo>
                                  <a:pt x="942566" y="1042113"/>
                                </a:lnTo>
                                <a:lnTo>
                                  <a:pt x="943837" y="1043802"/>
                                </a:lnTo>
                                <a:lnTo>
                                  <a:pt x="943837" y="1032042"/>
                                </a:lnTo>
                                <a:lnTo>
                                  <a:pt x="945102" y="1021971"/>
                                </a:lnTo>
                                <a:lnTo>
                                  <a:pt x="945102" y="1005196"/>
                                </a:lnTo>
                                <a:lnTo>
                                  <a:pt x="946373" y="1011900"/>
                                </a:lnTo>
                                <a:lnTo>
                                  <a:pt x="946373" y="1032042"/>
                                </a:lnTo>
                                <a:lnTo>
                                  <a:pt x="946373" y="1015265"/>
                                </a:lnTo>
                                <a:lnTo>
                                  <a:pt x="946373" y="1016956"/>
                                </a:lnTo>
                                <a:lnTo>
                                  <a:pt x="947632" y="1021971"/>
                                </a:lnTo>
                                <a:lnTo>
                                  <a:pt x="948903" y="1032042"/>
                                </a:lnTo>
                                <a:lnTo>
                                  <a:pt x="948903" y="1030378"/>
                                </a:lnTo>
                                <a:lnTo>
                                  <a:pt x="948903" y="1037084"/>
                                </a:lnTo>
                                <a:lnTo>
                                  <a:pt x="950168" y="1052184"/>
                                </a:lnTo>
                                <a:lnTo>
                                  <a:pt x="950168" y="1048832"/>
                                </a:lnTo>
                                <a:lnTo>
                                  <a:pt x="951439" y="1043802"/>
                                </a:lnTo>
                                <a:lnTo>
                                  <a:pt x="951439" y="1048832"/>
                                </a:lnTo>
                                <a:lnTo>
                                  <a:pt x="952698" y="1042113"/>
                                </a:lnTo>
                                <a:lnTo>
                                  <a:pt x="952698" y="1040451"/>
                                </a:lnTo>
                                <a:lnTo>
                                  <a:pt x="953969" y="1052184"/>
                                </a:lnTo>
                                <a:lnTo>
                                  <a:pt x="953969" y="1055550"/>
                                </a:lnTo>
                                <a:lnTo>
                                  <a:pt x="953969" y="1053861"/>
                                </a:lnTo>
                                <a:lnTo>
                                  <a:pt x="955234" y="1040451"/>
                                </a:lnTo>
                                <a:lnTo>
                                  <a:pt x="956505" y="1053861"/>
                                </a:lnTo>
                                <a:lnTo>
                                  <a:pt x="956505" y="1028702"/>
                                </a:lnTo>
                                <a:lnTo>
                                  <a:pt x="956505" y="1013589"/>
                                </a:lnTo>
                                <a:lnTo>
                                  <a:pt x="956505" y="1008560"/>
                                </a:lnTo>
                                <a:lnTo>
                                  <a:pt x="957770" y="1016956"/>
                                </a:lnTo>
                                <a:lnTo>
                                  <a:pt x="957770" y="1015265"/>
                                </a:lnTo>
                                <a:lnTo>
                                  <a:pt x="959035" y="969951"/>
                                </a:lnTo>
                                <a:lnTo>
                                  <a:pt x="959035" y="939761"/>
                                </a:lnTo>
                                <a:lnTo>
                                  <a:pt x="959035" y="938075"/>
                                </a:lnTo>
                                <a:lnTo>
                                  <a:pt x="960306" y="939761"/>
                                </a:lnTo>
                                <a:lnTo>
                                  <a:pt x="960306" y="941437"/>
                                </a:lnTo>
                                <a:lnTo>
                                  <a:pt x="961571" y="959904"/>
                                </a:lnTo>
                                <a:lnTo>
                                  <a:pt x="961571" y="980036"/>
                                </a:lnTo>
                                <a:lnTo>
                                  <a:pt x="961571" y="1013589"/>
                                </a:lnTo>
                                <a:lnTo>
                                  <a:pt x="962842" y="1013589"/>
                                </a:lnTo>
                                <a:lnTo>
                                  <a:pt x="962842" y="983388"/>
                                </a:lnTo>
                                <a:lnTo>
                                  <a:pt x="964102" y="985053"/>
                                </a:lnTo>
                                <a:lnTo>
                                  <a:pt x="964102" y="988418"/>
                                </a:lnTo>
                                <a:lnTo>
                                  <a:pt x="964102" y="996812"/>
                                </a:lnTo>
                                <a:lnTo>
                                  <a:pt x="965373" y="985053"/>
                                </a:lnTo>
                                <a:lnTo>
                                  <a:pt x="965373" y="978347"/>
                                </a:lnTo>
                                <a:lnTo>
                                  <a:pt x="966638" y="983388"/>
                                </a:lnTo>
                                <a:lnTo>
                                  <a:pt x="966638" y="981713"/>
                                </a:lnTo>
                                <a:lnTo>
                                  <a:pt x="967910" y="995136"/>
                                </a:lnTo>
                                <a:lnTo>
                                  <a:pt x="967910" y="1011900"/>
                                </a:lnTo>
                                <a:lnTo>
                                  <a:pt x="967910" y="1001843"/>
                                </a:lnTo>
                                <a:lnTo>
                                  <a:pt x="969168" y="1005196"/>
                                </a:lnTo>
                                <a:lnTo>
                                  <a:pt x="969168" y="1003518"/>
                                </a:lnTo>
                                <a:lnTo>
                                  <a:pt x="970440" y="1013589"/>
                                </a:lnTo>
                                <a:lnTo>
                                  <a:pt x="970440" y="975006"/>
                                </a:lnTo>
                                <a:lnTo>
                                  <a:pt x="970440" y="954855"/>
                                </a:lnTo>
                                <a:lnTo>
                                  <a:pt x="971704" y="924656"/>
                                </a:lnTo>
                                <a:lnTo>
                                  <a:pt x="971704" y="933039"/>
                                </a:lnTo>
                                <a:lnTo>
                                  <a:pt x="972976" y="933039"/>
                                </a:lnTo>
                                <a:lnTo>
                                  <a:pt x="972976" y="914585"/>
                                </a:lnTo>
                                <a:lnTo>
                                  <a:pt x="972976" y="907863"/>
                                </a:lnTo>
                                <a:lnTo>
                                  <a:pt x="972976" y="919609"/>
                                </a:lnTo>
                                <a:lnTo>
                                  <a:pt x="974241" y="922969"/>
                                </a:lnTo>
                                <a:lnTo>
                                  <a:pt x="975506" y="946459"/>
                                </a:lnTo>
                                <a:lnTo>
                                  <a:pt x="975506" y="951495"/>
                                </a:lnTo>
                                <a:lnTo>
                                  <a:pt x="975506" y="954855"/>
                                </a:lnTo>
                                <a:lnTo>
                                  <a:pt x="976777" y="934714"/>
                                </a:lnTo>
                                <a:lnTo>
                                  <a:pt x="978042" y="948147"/>
                                </a:lnTo>
                                <a:lnTo>
                                  <a:pt x="978042" y="951495"/>
                                </a:lnTo>
                                <a:lnTo>
                                  <a:pt x="978042" y="943098"/>
                                </a:lnTo>
                                <a:lnTo>
                                  <a:pt x="979307" y="953181"/>
                                </a:lnTo>
                                <a:lnTo>
                                  <a:pt x="979307" y="949820"/>
                                </a:lnTo>
                                <a:lnTo>
                                  <a:pt x="980572" y="934714"/>
                                </a:lnTo>
                                <a:lnTo>
                                  <a:pt x="980572" y="938075"/>
                                </a:lnTo>
                                <a:lnTo>
                                  <a:pt x="980572" y="949820"/>
                                </a:lnTo>
                                <a:lnTo>
                                  <a:pt x="981843" y="966600"/>
                                </a:lnTo>
                                <a:lnTo>
                                  <a:pt x="983108" y="956542"/>
                                </a:lnTo>
                                <a:lnTo>
                                  <a:pt x="983108" y="958204"/>
                                </a:lnTo>
                                <a:lnTo>
                                  <a:pt x="983108" y="949820"/>
                                </a:lnTo>
                                <a:lnTo>
                                  <a:pt x="984374" y="961565"/>
                                </a:lnTo>
                                <a:lnTo>
                                  <a:pt x="985639" y="959904"/>
                                </a:lnTo>
                                <a:lnTo>
                                  <a:pt x="985639" y="961565"/>
                                </a:lnTo>
                                <a:lnTo>
                                  <a:pt x="985639" y="946459"/>
                                </a:lnTo>
                                <a:lnTo>
                                  <a:pt x="986910" y="943098"/>
                                </a:lnTo>
                                <a:lnTo>
                                  <a:pt x="986910" y="929680"/>
                                </a:lnTo>
                                <a:lnTo>
                                  <a:pt x="988175" y="902840"/>
                                </a:lnTo>
                                <a:lnTo>
                                  <a:pt x="988175" y="881024"/>
                                </a:lnTo>
                                <a:lnTo>
                                  <a:pt x="988175" y="896118"/>
                                </a:lnTo>
                                <a:lnTo>
                                  <a:pt x="989446" y="914585"/>
                                </a:lnTo>
                                <a:lnTo>
                                  <a:pt x="989446" y="917934"/>
                                </a:lnTo>
                                <a:lnTo>
                                  <a:pt x="990711" y="907863"/>
                                </a:lnTo>
                                <a:lnTo>
                                  <a:pt x="990711" y="896118"/>
                                </a:lnTo>
                                <a:lnTo>
                                  <a:pt x="991976" y="887735"/>
                                </a:lnTo>
                                <a:lnTo>
                                  <a:pt x="991976" y="872628"/>
                                </a:lnTo>
                                <a:lnTo>
                                  <a:pt x="991976" y="840742"/>
                                </a:lnTo>
                                <a:lnTo>
                                  <a:pt x="993247" y="872628"/>
                                </a:lnTo>
                                <a:lnTo>
                                  <a:pt x="994512" y="902840"/>
                                </a:lnTo>
                                <a:lnTo>
                                  <a:pt x="994512" y="884373"/>
                                </a:lnTo>
                                <a:lnTo>
                                  <a:pt x="994512" y="894444"/>
                                </a:lnTo>
                                <a:lnTo>
                                  <a:pt x="995777" y="901155"/>
                                </a:lnTo>
                                <a:lnTo>
                                  <a:pt x="995777" y="875990"/>
                                </a:lnTo>
                                <a:lnTo>
                                  <a:pt x="997043" y="860884"/>
                                </a:lnTo>
                                <a:lnTo>
                                  <a:pt x="997043" y="839067"/>
                                </a:lnTo>
                                <a:lnTo>
                                  <a:pt x="997043" y="827323"/>
                                </a:lnTo>
                                <a:lnTo>
                                  <a:pt x="998315" y="807181"/>
                                </a:lnTo>
                                <a:lnTo>
                                  <a:pt x="999578" y="803819"/>
                                </a:lnTo>
                                <a:lnTo>
                                  <a:pt x="999578" y="797110"/>
                                </a:lnTo>
                                <a:lnTo>
                                  <a:pt x="999578" y="810541"/>
                                </a:lnTo>
                                <a:lnTo>
                                  <a:pt x="999578" y="797110"/>
                                </a:lnTo>
                                <a:lnTo>
                                  <a:pt x="1000843" y="803819"/>
                                </a:lnTo>
                                <a:lnTo>
                                  <a:pt x="1000843" y="802147"/>
                                </a:lnTo>
                                <a:lnTo>
                                  <a:pt x="1002108" y="818927"/>
                                </a:lnTo>
                                <a:lnTo>
                                  <a:pt x="1002108" y="835706"/>
                                </a:lnTo>
                                <a:lnTo>
                                  <a:pt x="1002108" y="830672"/>
                                </a:lnTo>
                                <a:lnTo>
                                  <a:pt x="1003380" y="810541"/>
                                </a:lnTo>
                                <a:lnTo>
                                  <a:pt x="1003380" y="807181"/>
                                </a:lnTo>
                                <a:lnTo>
                                  <a:pt x="1004646" y="793750"/>
                                </a:lnTo>
                                <a:lnTo>
                                  <a:pt x="1004646" y="805506"/>
                                </a:lnTo>
                                <a:lnTo>
                                  <a:pt x="1004646" y="818927"/>
                                </a:lnTo>
                                <a:lnTo>
                                  <a:pt x="1005911" y="832358"/>
                                </a:lnTo>
                                <a:lnTo>
                                  <a:pt x="1007181" y="834031"/>
                                </a:lnTo>
                                <a:lnTo>
                                  <a:pt x="1007181" y="879337"/>
                                </a:lnTo>
                                <a:lnTo>
                                  <a:pt x="1007181" y="859196"/>
                                </a:lnTo>
                                <a:lnTo>
                                  <a:pt x="1008447" y="860884"/>
                                </a:lnTo>
                                <a:lnTo>
                                  <a:pt x="1009718" y="869279"/>
                                </a:lnTo>
                                <a:lnTo>
                                  <a:pt x="1009718" y="825635"/>
                                </a:lnTo>
                                <a:lnTo>
                                  <a:pt x="1009718" y="820614"/>
                                </a:lnTo>
                                <a:lnTo>
                                  <a:pt x="1010978" y="828997"/>
                                </a:lnTo>
                                <a:lnTo>
                                  <a:pt x="1010978" y="860884"/>
                                </a:lnTo>
                                <a:lnTo>
                                  <a:pt x="1012249" y="842429"/>
                                </a:lnTo>
                                <a:lnTo>
                                  <a:pt x="1012249" y="854174"/>
                                </a:lnTo>
                                <a:lnTo>
                                  <a:pt x="1012249" y="828997"/>
                                </a:lnTo>
                                <a:lnTo>
                                  <a:pt x="1013513" y="775294"/>
                                </a:lnTo>
                                <a:lnTo>
                                  <a:pt x="1014784" y="751804"/>
                                </a:lnTo>
                                <a:lnTo>
                                  <a:pt x="1014784" y="741734"/>
                                </a:lnTo>
                                <a:lnTo>
                                  <a:pt x="1014784" y="763549"/>
                                </a:lnTo>
                                <a:lnTo>
                                  <a:pt x="1016043" y="748444"/>
                                </a:lnTo>
                                <a:lnTo>
                                  <a:pt x="1016043" y="733337"/>
                                </a:lnTo>
                                <a:lnTo>
                                  <a:pt x="1016043" y="713209"/>
                                </a:lnTo>
                                <a:lnTo>
                                  <a:pt x="1017314" y="709848"/>
                                </a:lnTo>
                                <a:lnTo>
                                  <a:pt x="1017314" y="713209"/>
                                </a:lnTo>
                                <a:lnTo>
                                  <a:pt x="1018580" y="709848"/>
                                </a:lnTo>
                                <a:lnTo>
                                  <a:pt x="1018580" y="688031"/>
                                </a:lnTo>
                                <a:lnTo>
                                  <a:pt x="1018580" y="674612"/>
                                </a:lnTo>
                                <a:lnTo>
                                  <a:pt x="1019851" y="639364"/>
                                </a:lnTo>
                                <a:lnTo>
                                  <a:pt x="1019851" y="664541"/>
                                </a:lnTo>
                                <a:lnTo>
                                  <a:pt x="1021115" y="674612"/>
                                </a:lnTo>
                                <a:lnTo>
                                  <a:pt x="1021115" y="656145"/>
                                </a:lnTo>
                                <a:lnTo>
                                  <a:pt x="1021115" y="630981"/>
                                </a:lnTo>
                                <a:lnTo>
                                  <a:pt x="1022380" y="590711"/>
                                </a:lnTo>
                                <a:lnTo>
                                  <a:pt x="1022380" y="619236"/>
                                </a:lnTo>
                                <a:lnTo>
                                  <a:pt x="1023651" y="612514"/>
                                </a:lnTo>
                                <a:lnTo>
                                  <a:pt x="1023651" y="627620"/>
                                </a:lnTo>
                                <a:lnTo>
                                  <a:pt x="1023651" y="620911"/>
                                </a:lnTo>
                                <a:lnTo>
                                  <a:pt x="1024910" y="615875"/>
                                </a:lnTo>
                                <a:lnTo>
                                  <a:pt x="1024910" y="604130"/>
                                </a:lnTo>
                                <a:lnTo>
                                  <a:pt x="1026187" y="595734"/>
                                </a:lnTo>
                                <a:lnTo>
                                  <a:pt x="1026187" y="597420"/>
                                </a:lnTo>
                                <a:lnTo>
                                  <a:pt x="1026187" y="609165"/>
                                </a:lnTo>
                                <a:lnTo>
                                  <a:pt x="1027447" y="622584"/>
                                </a:lnTo>
                                <a:lnTo>
                                  <a:pt x="1027447" y="607479"/>
                                </a:lnTo>
                                <a:lnTo>
                                  <a:pt x="1028717" y="560499"/>
                                </a:lnTo>
                                <a:lnTo>
                                  <a:pt x="1028717" y="533648"/>
                                </a:lnTo>
                                <a:lnTo>
                                  <a:pt x="1028717" y="530287"/>
                                </a:lnTo>
                                <a:lnTo>
                                  <a:pt x="1028717" y="538683"/>
                                </a:lnTo>
                                <a:lnTo>
                                  <a:pt x="1029983" y="552103"/>
                                </a:lnTo>
                                <a:lnTo>
                                  <a:pt x="1031255" y="570556"/>
                                </a:lnTo>
                                <a:lnTo>
                                  <a:pt x="1031255" y="599094"/>
                                </a:lnTo>
                                <a:lnTo>
                                  <a:pt x="1031255" y="560499"/>
                                </a:lnTo>
                                <a:lnTo>
                                  <a:pt x="1031255" y="548754"/>
                                </a:lnTo>
                                <a:lnTo>
                                  <a:pt x="1032520" y="533648"/>
                                </a:lnTo>
                                <a:lnTo>
                                  <a:pt x="1032520" y="570556"/>
                                </a:lnTo>
                                <a:lnTo>
                                  <a:pt x="1033778" y="592373"/>
                                </a:lnTo>
                                <a:lnTo>
                                  <a:pt x="1033778" y="629293"/>
                                </a:lnTo>
                                <a:lnTo>
                                  <a:pt x="1035056" y="619236"/>
                                </a:lnTo>
                                <a:lnTo>
                                  <a:pt x="1035056" y="625946"/>
                                </a:lnTo>
                                <a:lnTo>
                                  <a:pt x="1036314" y="585664"/>
                                </a:lnTo>
                                <a:lnTo>
                                  <a:pt x="1036314" y="570556"/>
                                </a:lnTo>
                                <a:lnTo>
                                  <a:pt x="1036314" y="572244"/>
                                </a:lnTo>
                                <a:lnTo>
                                  <a:pt x="1037586" y="573919"/>
                                </a:lnTo>
                                <a:lnTo>
                                  <a:pt x="1037586" y="575604"/>
                                </a:lnTo>
                                <a:lnTo>
                                  <a:pt x="1038851" y="605803"/>
                                </a:lnTo>
                                <a:lnTo>
                                  <a:pt x="1038851" y="624271"/>
                                </a:lnTo>
                                <a:lnTo>
                                  <a:pt x="1038851" y="642726"/>
                                </a:lnTo>
                                <a:lnTo>
                                  <a:pt x="1040122" y="659507"/>
                                </a:lnTo>
                                <a:lnTo>
                                  <a:pt x="1040122" y="632656"/>
                                </a:lnTo>
                                <a:lnTo>
                                  <a:pt x="1041388" y="636015"/>
                                </a:lnTo>
                                <a:lnTo>
                                  <a:pt x="1042645" y="619236"/>
                                </a:lnTo>
                                <a:lnTo>
                                  <a:pt x="1042645" y="617548"/>
                                </a:lnTo>
                                <a:lnTo>
                                  <a:pt x="1042645" y="604130"/>
                                </a:lnTo>
                                <a:lnTo>
                                  <a:pt x="1043923" y="639364"/>
                                </a:lnTo>
                                <a:lnTo>
                                  <a:pt x="1043923" y="646087"/>
                                </a:lnTo>
                                <a:lnTo>
                                  <a:pt x="1045183" y="672938"/>
                                </a:lnTo>
                                <a:lnTo>
                                  <a:pt x="1045183" y="688031"/>
                                </a:lnTo>
                                <a:lnTo>
                                  <a:pt x="1045183" y="677961"/>
                                </a:lnTo>
                                <a:lnTo>
                                  <a:pt x="1046459" y="684683"/>
                                </a:lnTo>
                                <a:lnTo>
                                  <a:pt x="1046459" y="679649"/>
                                </a:lnTo>
                                <a:lnTo>
                                  <a:pt x="1047718" y="686357"/>
                                </a:lnTo>
                                <a:lnTo>
                                  <a:pt x="1047718" y="682997"/>
                                </a:lnTo>
                                <a:lnTo>
                                  <a:pt x="1047718" y="693066"/>
                                </a:lnTo>
                                <a:lnTo>
                                  <a:pt x="1047718" y="716569"/>
                                </a:lnTo>
                                <a:lnTo>
                                  <a:pt x="1048984" y="698102"/>
                                </a:lnTo>
                                <a:lnTo>
                                  <a:pt x="1050256" y="686357"/>
                                </a:lnTo>
                                <a:lnTo>
                                  <a:pt x="1050256" y="652796"/>
                                </a:lnTo>
                                <a:lnTo>
                                  <a:pt x="1050256" y="657832"/>
                                </a:lnTo>
                                <a:lnTo>
                                  <a:pt x="1050256" y="656145"/>
                                </a:lnTo>
                                <a:lnTo>
                                  <a:pt x="1051520" y="672938"/>
                                </a:lnTo>
                                <a:lnTo>
                                  <a:pt x="1051520" y="686357"/>
                                </a:lnTo>
                                <a:lnTo>
                                  <a:pt x="1052791" y="693066"/>
                                </a:lnTo>
                                <a:lnTo>
                                  <a:pt x="1052791" y="706499"/>
                                </a:lnTo>
                                <a:lnTo>
                                  <a:pt x="1052791" y="723278"/>
                                </a:lnTo>
                                <a:lnTo>
                                  <a:pt x="1054051" y="718244"/>
                                </a:lnTo>
                                <a:lnTo>
                                  <a:pt x="1054051" y="714883"/>
                                </a:lnTo>
                                <a:lnTo>
                                  <a:pt x="1055328" y="711522"/>
                                </a:lnTo>
                                <a:lnTo>
                                  <a:pt x="1055328" y="728315"/>
                                </a:lnTo>
                                <a:lnTo>
                                  <a:pt x="1055328" y="723278"/>
                                </a:lnTo>
                                <a:lnTo>
                                  <a:pt x="1055328" y="724954"/>
                                </a:lnTo>
                                <a:lnTo>
                                  <a:pt x="1057864" y="709848"/>
                                </a:lnTo>
                                <a:lnTo>
                                  <a:pt x="1057864" y="701464"/>
                                </a:lnTo>
                                <a:lnTo>
                                  <a:pt x="1057864" y="681321"/>
                                </a:lnTo>
                                <a:lnTo>
                                  <a:pt x="1057864" y="688031"/>
                                </a:lnTo>
                                <a:lnTo>
                                  <a:pt x="1059122" y="688031"/>
                                </a:lnTo>
                                <a:lnTo>
                                  <a:pt x="1059122" y="686357"/>
                                </a:lnTo>
                                <a:lnTo>
                                  <a:pt x="1060387" y="664541"/>
                                </a:lnTo>
                                <a:lnTo>
                                  <a:pt x="1060387" y="642726"/>
                                </a:lnTo>
                                <a:lnTo>
                                  <a:pt x="1060387" y="656145"/>
                                </a:lnTo>
                                <a:lnTo>
                                  <a:pt x="1061659" y="728315"/>
                                </a:lnTo>
                                <a:lnTo>
                                  <a:pt x="1061659" y="743409"/>
                                </a:lnTo>
                                <a:lnTo>
                                  <a:pt x="1062925" y="726627"/>
                                </a:lnTo>
                                <a:lnTo>
                                  <a:pt x="1062925" y="738372"/>
                                </a:lnTo>
                                <a:lnTo>
                                  <a:pt x="1062925" y="726627"/>
                                </a:lnTo>
                                <a:lnTo>
                                  <a:pt x="1064196" y="724954"/>
                                </a:lnTo>
                                <a:lnTo>
                                  <a:pt x="1064196" y="708173"/>
                                </a:lnTo>
                                <a:lnTo>
                                  <a:pt x="1065453" y="729989"/>
                                </a:lnTo>
                                <a:lnTo>
                                  <a:pt x="1065453" y="728315"/>
                                </a:lnTo>
                                <a:lnTo>
                                  <a:pt x="1066731" y="746768"/>
                                </a:lnTo>
                                <a:lnTo>
                                  <a:pt x="1066731" y="751804"/>
                                </a:lnTo>
                                <a:lnTo>
                                  <a:pt x="1066731" y="731676"/>
                                </a:lnTo>
                                <a:lnTo>
                                  <a:pt x="1067989" y="723278"/>
                                </a:lnTo>
                                <a:lnTo>
                                  <a:pt x="1067989" y="750131"/>
                                </a:lnTo>
                                <a:lnTo>
                                  <a:pt x="1069254" y="738372"/>
                                </a:lnTo>
                                <a:lnTo>
                                  <a:pt x="1069254" y="718244"/>
                                </a:lnTo>
                                <a:lnTo>
                                  <a:pt x="1069254" y="723278"/>
                                </a:lnTo>
                                <a:lnTo>
                                  <a:pt x="1070527" y="703139"/>
                                </a:lnTo>
                                <a:lnTo>
                                  <a:pt x="1071792" y="698102"/>
                                </a:lnTo>
                                <a:lnTo>
                                  <a:pt x="1071792" y="719919"/>
                                </a:lnTo>
                                <a:lnTo>
                                  <a:pt x="1071792" y="726627"/>
                                </a:lnTo>
                                <a:lnTo>
                                  <a:pt x="1071792" y="731676"/>
                                </a:lnTo>
                                <a:lnTo>
                                  <a:pt x="1073057" y="729989"/>
                                </a:lnTo>
                                <a:lnTo>
                                  <a:pt x="1074315" y="724954"/>
                                </a:lnTo>
                                <a:lnTo>
                                  <a:pt x="1074315" y="708173"/>
                                </a:lnTo>
                                <a:lnTo>
                                  <a:pt x="1074315" y="666216"/>
                                </a:lnTo>
                                <a:lnTo>
                                  <a:pt x="1074315" y="674612"/>
                                </a:lnTo>
                                <a:lnTo>
                                  <a:pt x="1075593" y="688031"/>
                                </a:lnTo>
                                <a:lnTo>
                                  <a:pt x="1075593" y="701464"/>
                                </a:lnTo>
                                <a:lnTo>
                                  <a:pt x="1076852" y="699777"/>
                                </a:lnTo>
                                <a:lnTo>
                                  <a:pt x="1076852" y="701464"/>
                                </a:lnTo>
                                <a:lnTo>
                                  <a:pt x="1076852" y="708173"/>
                                </a:lnTo>
                                <a:lnTo>
                                  <a:pt x="1078130" y="676286"/>
                                </a:lnTo>
                                <a:lnTo>
                                  <a:pt x="1078130" y="677961"/>
                                </a:lnTo>
                                <a:lnTo>
                                  <a:pt x="1079388" y="684683"/>
                                </a:lnTo>
                                <a:lnTo>
                                  <a:pt x="1079388" y="689719"/>
                                </a:lnTo>
                                <a:lnTo>
                                  <a:pt x="1080659" y="689719"/>
                                </a:lnTo>
                                <a:lnTo>
                                  <a:pt x="1081924" y="674612"/>
                                </a:lnTo>
                                <a:lnTo>
                                  <a:pt x="1081924" y="666216"/>
                                </a:lnTo>
                                <a:lnTo>
                                  <a:pt x="1081924" y="684683"/>
                                </a:lnTo>
                                <a:lnTo>
                                  <a:pt x="1081924" y="704811"/>
                                </a:lnTo>
                                <a:lnTo>
                                  <a:pt x="1083195" y="691394"/>
                                </a:lnTo>
                                <a:lnTo>
                                  <a:pt x="1084461" y="689719"/>
                                </a:lnTo>
                                <a:lnTo>
                                  <a:pt x="1084461" y="701464"/>
                                </a:lnTo>
                                <a:lnTo>
                                  <a:pt x="1084461" y="713209"/>
                                </a:lnTo>
                                <a:lnTo>
                                  <a:pt x="1085719" y="709848"/>
                                </a:lnTo>
                                <a:lnTo>
                                  <a:pt x="1085719" y="689719"/>
                                </a:lnTo>
                                <a:lnTo>
                                  <a:pt x="1086996" y="688031"/>
                                </a:lnTo>
                                <a:lnTo>
                                  <a:pt x="1086996" y="694753"/>
                                </a:lnTo>
                                <a:lnTo>
                                  <a:pt x="1086996" y="714883"/>
                                </a:lnTo>
                                <a:lnTo>
                                  <a:pt x="1088256" y="724954"/>
                                </a:lnTo>
                                <a:lnTo>
                                  <a:pt x="1088256" y="733337"/>
                                </a:lnTo>
                                <a:lnTo>
                                  <a:pt x="1089533" y="724954"/>
                                </a:lnTo>
                                <a:lnTo>
                                  <a:pt x="1089533" y="733337"/>
                                </a:lnTo>
                                <a:lnTo>
                                  <a:pt x="1089533" y="703139"/>
                                </a:lnTo>
                                <a:lnTo>
                                  <a:pt x="1090791" y="713209"/>
                                </a:lnTo>
                                <a:lnTo>
                                  <a:pt x="1090791" y="721592"/>
                                </a:lnTo>
                                <a:lnTo>
                                  <a:pt x="1092062" y="728315"/>
                                </a:lnTo>
                                <a:lnTo>
                                  <a:pt x="1092062" y="735023"/>
                                </a:lnTo>
                                <a:lnTo>
                                  <a:pt x="1093329" y="758515"/>
                                </a:lnTo>
                                <a:lnTo>
                                  <a:pt x="1093329" y="760190"/>
                                </a:lnTo>
                                <a:lnTo>
                                  <a:pt x="1093329" y="740059"/>
                                </a:lnTo>
                                <a:lnTo>
                                  <a:pt x="1094599" y="738372"/>
                                </a:lnTo>
                                <a:lnTo>
                                  <a:pt x="1094599" y="706499"/>
                                </a:lnTo>
                                <a:lnTo>
                                  <a:pt x="1095865" y="674612"/>
                                </a:lnTo>
                                <a:lnTo>
                                  <a:pt x="1095865" y="716569"/>
                                </a:lnTo>
                                <a:lnTo>
                                  <a:pt x="1095865" y="661193"/>
                                </a:lnTo>
                                <a:lnTo>
                                  <a:pt x="1097125" y="656145"/>
                                </a:lnTo>
                                <a:lnTo>
                                  <a:pt x="1097125" y="661193"/>
                                </a:lnTo>
                                <a:lnTo>
                                  <a:pt x="1098401" y="624271"/>
                                </a:lnTo>
                                <a:lnTo>
                                  <a:pt x="1098401" y="604130"/>
                                </a:lnTo>
                                <a:lnTo>
                                  <a:pt x="1098401" y="557137"/>
                                </a:lnTo>
                                <a:lnTo>
                                  <a:pt x="1098401" y="589024"/>
                                </a:lnTo>
                                <a:lnTo>
                                  <a:pt x="1099659" y="589024"/>
                                </a:lnTo>
                                <a:lnTo>
                                  <a:pt x="1100924" y="565533"/>
                                </a:lnTo>
                                <a:lnTo>
                                  <a:pt x="1100924" y="535321"/>
                                </a:lnTo>
                                <a:lnTo>
                                  <a:pt x="1100924" y="526938"/>
                                </a:lnTo>
                                <a:lnTo>
                                  <a:pt x="1100924" y="495051"/>
                                </a:lnTo>
                                <a:lnTo>
                                  <a:pt x="1102196" y="484981"/>
                                </a:lnTo>
                                <a:lnTo>
                                  <a:pt x="1102196" y="491690"/>
                                </a:lnTo>
                                <a:lnTo>
                                  <a:pt x="1103461" y="473235"/>
                                </a:lnTo>
                                <a:lnTo>
                                  <a:pt x="1103461" y="417859"/>
                                </a:lnTo>
                                <a:lnTo>
                                  <a:pt x="1103461" y="349050"/>
                                </a:lnTo>
                                <a:lnTo>
                                  <a:pt x="1104732" y="310455"/>
                                </a:lnTo>
                                <a:lnTo>
                                  <a:pt x="1105990" y="271858"/>
                                </a:lnTo>
                                <a:lnTo>
                                  <a:pt x="1105990" y="199702"/>
                                </a:lnTo>
                                <a:lnTo>
                                  <a:pt x="1105990" y="184597"/>
                                </a:lnTo>
                                <a:lnTo>
                                  <a:pt x="1105990" y="154383"/>
                                </a:lnTo>
                                <a:lnTo>
                                  <a:pt x="1107269" y="203050"/>
                                </a:lnTo>
                                <a:lnTo>
                                  <a:pt x="1108527" y="214796"/>
                                </a:lnTo>
                                <a:lnTo>
                                  <a:pt x="1108527" y="250042"/>
                                </a:lnTo>
                                <a:lnTo>
                                  <a:pt x="1108527" y="275220"/>
                                </a:lnTo>
                                <a:lnTo>
                                  <a:pt x="1108527" y="231588"/>
                                </a:lnTo>
                                <a:lnTo>
                                  <a:pt x="1109804" y="224867"/>
                                </a:lnTo>
                                <a:lnTo>
                                  <a:pt x="1109804" y="179560"/>
                                </a:lnTo>
                                <a:lnTo>
                                  <a:pt x="1111064" y="129219"/>
                                </a:lnTo>
                                <a:lnTo>
                                  <a:pt x="1111064" y="90623"/>
                                </a:lnTo>
                                <a:lnTo>
                                  <a:pt x="1111064" y="43630"/>
                                </a:lnTo>
                                <a:lnTo>
                                  <a:pt x="1112328" y="0"/>
                                </a:lnTo>
                                <a:lnTo>
                                  <a:pt x="1112328" y="52026"/>
                                </a:lnTo>
                                <a:lnTo>
                                  <a:pt x="1113599" y="107405"/>
                                </a:lnTo>
                                <a:lnTo>
                                  <a:pt x="1113599" y="90623"/>
                                </a:lnTo>
                                <a:lnTo>
                                  <a:pt x="1113599" y="83901"/>
                                </a:lnTo>
                                <a:lnTo>
                                  <a:pt x="1114865" y="100694"/>
                                </a:lnTo>
                                <a:lnTo>
                                  <a:pt x="1114865" y="107405"/>
                                </a:lnTo>
                                <a:lnTo>
                                  <a:pt x="1116138" y="68807"/>
                                </a:lnTo>
                                <a:lnTo>
                                  <a:pt x="1116138" y="130893"/>
                                </a:lnTo>
                                <a:lnTo>
                                  <a:pt x="1117395" y="164454"/>
                                </a:lnTo>
                                <a:lnTo>
                                  <a:pt x="1117395" y="218156"/>
                                </a:lnTo>
                                <a:lnTo>
                                  <a:pt x="1117395" y="265150"/>
                                </a:lnTo>
                                <a:lnTo>
                                  <a:pt x="1118673" y="370866"/>
                                </a:lnTo>
                                <a:lnTo>
                                  <a:pt x="1118673" y="362470"/>
                                </a:lnTo>
                                <a:lnTo>
                                  <a:pt x="1119932" y="355760"/>
                                </a:lnTo>
                                <a:lnTo>
                                  <a:pt x="1119932" y="401079"/>
                                </a:lnTo>
                                <a:lnTo>
                                  <a:pt x="1119932" y="436313"/>
                                </a:lnTo>
                                <a:lnTo>
                                  <a:pt x="1121209" y="414497"/>
                                </a:lnTo>
                                <a:lnTo>
                                  <a:pt x="1122467" y="466514"/>
                                </a:lnTo>
                                <a:lnTo>
                                  <a:pt x="1122467" y="479945"/>
                                </a:lnTo>
                                <a:lnTo>
                                  <a:pt x="1122467" y="476584"/>
                                </a:lnTo>
                                <a:lnTo>
                                  <a:pt x="1122467" y="528612"/>
                                </a:lnTo>
                                <a:lnTo>
                                  <a:pt x="1123732" y="510159"/>
                                </a:lnTo>
                                <a:lnTo>
                                  <a:pt x="1125004" y="503436"/>
                                </a:lnTo>
                                <a:lnTo>
                                  <a:pt x="1125004" y="511832"/>
                                </a:lnTo>
                                <a:lnTo>
                                  <a:pt x="1125004" y="495051"/>
                                </a:lnTo>
                                <a:lnTo>
                                  <a:pt x="1125004" y="498412"/>
                                </a:lnTo>
                                <a:lnTo>
                                  <a:pt x="1126269" y="498412"/>
                                </a:lnTo>
                                <a:lnTo>
                                  <a:pt x="1126269" y="516867"/>
                                </a:lnTo>
                                <a:lnTo>
                                  <a:pt x="1127540" y="562174"/>
                                </a:lnTo>
                                <a:lnTo>
                                  <a:pt x="1127540" y="704811"/>
                                </a:lnTo>
                                <a:lnTo>
                                  <a:pt x="1127540" y="776982"/>
                                </a:lnTo>
                                <a:lnTo>
                                  <a:pt x="1128792" y="790402"/>
                                </a:lnTo>
                                <a:lnTo>
                                  <a:pt x="1128792" y="817252"/>
                                </a:lnTo>
                                <a:lnTo>
                                  <a:pt x="1130077" y="822286"/>
                                </a:lnTo>
                                <a:lnTo>
                                  <a:pt x="1130077" y="817252"/>
                                </a:lnTo>
                                <a:lnTo>
                                  <a:pt x="1130077" y="827323"/>
                                </a:lnTo>
                                <a:lnTo>
                                  <a:pt x="1131329" y="795436"/>
                                </a:lnTo>
                                <a:lnTo>
                                  <a:pt x="1132601" y="802147"/>
                                </a:lnTo>
                                <a:lnTo>
                                  <a:pt x="1132601" y="729989"/>
                                </a:lnTo>
                                <a:lnTo>
                                  <a:pt x="1132601" y="671252"/>
                                </a:lnTo>
                                <a:lnTo>
                                  <a:pt x="1133864" y="612514"/>
                                </a:lnTo>
                                <a:lnTo>
                                  <a:pt x="1133864" y="610840"/>
                                </a:lnTo>
                                <a:lnTo>
                                  <a:pt x="1135136" y="612514"/>
                                </a:lnTo>
                                <a:lnTo>
                                  <a:pt x="1135136" y="629293"/>
                                </a:lnTo>
                                <a:lnTo>
                                  <a:pt x="1135136" y="617548"/>
                                </a:lnTo>
                                <a:lnTo>
                                  <a:pt x="1136402" y="656145"/>
                                </a:lnTo>
                                <a:lnTo>
                                  <a:pt x="1136402" y="662854"/>
                                </a:lnTo>
                                <a:lnTo>
                                  <a:pt x="1137662" y="708173"/>
                                </a:lnTo>
                                <a:lnTo>
                                  <a:pt x="1137662" y="719919"/>
                                </a:lnTo>
                                <a:lnTo>
                                  <a:pt x="1137662" y="669578"/>
                                </a:lnTo>
                                <a:lnTo>
                                  <a:pt x="1138938" y="629293"/>
                                </a:lnTo>
                                <a:lnTo>
                                  <a:pt x="1140197" y="547066"/>
                                </a:lnTo>
                                <a:lnTo>
                                  <a:pt x="1140197" y="498412"/>
                                </a:lnTo>
                                <a:lnTo>
                                  <a:pt x="1140197" y="506796"/>
                                </a:lnTo>
                                <a:lnTo>
                                  <a:pt x="1141474" y="483306"/>
                                </a:lnTo>
                                <a:lnTo>
                                  <a:pt x="1141474" y="542032"/>
                                </a:lnTo>
                                <a:lnTo>
                                  <a:pt x="1141474" y="501761"/>
                                </a:lnTo>
                                <a:lnTo>
                                  <a:pt x="1142733" y="466514"/>
                                </a:lnTo>
                                <a:lnTo>
                                  <a:pt x="1142733" y="459803"/>
                                </a:lnTo>
                                <a:lnTo>
                                  <a:pt x="1144004" y="505122"/>
                                </a:lnTo>
                                <a:lnTo>
                                  <a:pt x="1144004" y="474911"/>
                                </a:lnTo>
                                <a:lnTo>
                                  <a:pt x="1144004" y="473235"/>
                                </a:lnTo>
                                <a:lnTo>
                                  <a:pt x="1145269" y="474911"/>
                                </a:lnTo>
                                <a:lnTo>
                                  <a:pt x="1145269" y="441350"/>
                                </a:lnTo>
                                <a:lnTo>
                                  <a:pt x="1146540" y="458129"/>
                                </a:lnTo>
                                <a:lnTo>
                                  <a:pt x="1146540" y="483306"/>
                                </a:lnTo>
                                <a:lnTo>
                                  <a:pt x="1146540" y="530287"/>
                                </a:lnTo>
                                <a:lnTo>
                                  <a:pt x="1147805" y="533648"/>
                                </a:lnTo>
                                <a:lnTo>
                                  <a:pt x="1147805" y="490016"/>
                                </a:lnTo>
                                <a:lnTo>
                                  <a:pt x="1149064" y="575604"/>
                                </a:lnTo>
                                <a:lnTo>
                                  <a:pt x="1149064" y="572244"/>
                                </a:lnTo>
                                <a:lnTo>
                                  <a:pt x="1149064" y="518540"/>
                                </a:lnTo>
                                <a:lnTo>
                                  <a:pt x="1150343" y="535321"/>
                                </a:lnTo>
                                <a:lnTo>
                                  <a:pt x="1151600" y="550428"/>
                                </a:lnTo>
                                <a:lnTo>
                                  <a:pt x="1151600" y="560499"/>
                                </a:lnTo>
                                <a:lnTo>
                                  <a:pt x="1151600" y="530287"/>
                                </a:lnTo>
                                <a:lnTo>
                                  <a:pt x="1151600" y="515181"/>
                                </a:lnTo>
                                <a:lnTo>
                                  <a:pt x="1152878" y="453095"/>
                                </a:lnTo>
                                <a:lnTo>
                                  <a:pt x="1152878" y="466514"/>
                                </a:lnTo>
                                <a:lnTo>
                                  <a:pt x="1154137" y="466514"/>
                                </a:lnTo>
                                <a:lnTo>
                                  <a:pt x="1154137" y="456455"/>
                                </a:lnTo>
                                <a:lnTo>
                                  <a:pt x="1154137" y="528612"/>
                                </a:lnTo>
                                <a:lnTo>
                                  <a:pt x="1154137" y="545392"/>
                                </a:lnTo>
                                <a:lnTo>
                                  <a:pt x="1155409" y="536996"/>
                                </a:lnTo>
                                <a:lnTo>
                                  <a:pt x="1156671" y="511832"/>
                                </a:lnTo>
                                <a:lnTo>
                                  <a:pt x="1156671" y="547066"/>
                                </a:lnTo>
                                <a:lnTo>
                                  <a:pt x="1156671" y="580627"/>
                                </a:lnTo>
                                <a:lnTo>
                                  <a:pt x="1156671" y="563859"/>
                                </a:lnTo>
                                <a:lnTo>
                                  <a:pt x="1157941" y="533648"/>
                                </a:lnTo>
                                <a:lnTo>
                                  <a:pt x="1157941" y="526938"/>
                                </a:lnTo>
                                <a:lnTo>
                                  <a:pt x="1159212" y="672938"/>
                                </a:lnTo>
                                <a:lnTo>
                                  <a:pt x="1159212" y="698102"/>
                                </a:lnTo>
                                <a:lnTo>
                                  <a:pt x="1159212" y="686357"/>
                                </a:lnTo>
                                <a:lnTo>
                                  <a:pt x="1160468" y="689719"/>
                                </a:lnTo>
                                <a:lnTo>
                                  <a:pt x="1160468" y="688031"/>
                                </a:lnTo>
                                <a:lnTo>
                                  <a:pt x="1161751" y="664541"/>
                                </a:lnTo>
                                <a:lnTo>
                                  <a:pt x="1161751" y="666216"/>
                                </a:lnTo>
                                <a:lnTo>
                                  <a:pt x="1161751" y="659507"/>
                                </a:lnTo>
                                <a:lnTo>
                                  <a:pt x="1163008" y="659507"/>
                                </a:lnTo>
                                <a:lnTo>
                                  <a:pt x="1163008" y="649436"/>
                                </a:lnTo>
                                <a:lnTo>
                                  <a:pt x="1164266" y="677961"/>
                                </a:lnTo>
                                <a:lnTo>
                                  <a:pt x="1164266" y="659507"/>
                                </a:lnTo>
                                <a:lnTo>
                                  <a:pt x="1164266" y="625946"/>
                                </a:lnTo>
                                <a:lnTo>
                                  <a:pt x="1165536" y="599094"/>
                                </a:lnTo>
                                <a:lnTo>
                                  <a:pt x="1165536" y="594059"/>
                                </a:lnTo>
                                <a:lnTo>
                                  <a:pt x="1165536" y="620911"/>
                                </a:lnTo>
                                <a:lnTo>
                                  <a:pt x="1166806" y="582314"/>
                                </a:lnTo>
                                <a:lnTo>
                                  <a:pt x="1168076" y="587349"/>
                                </a:lnTo>
                                <a:lnTo>
                                  <a:pt x="1168076" y="607479"/>
                                </a:lnTo>
                                <a:lnTo>
                                  <a:pt x="1168076" y="610840"/>
                                </a:lnTo>
                                <a:lnTo>
                                  <a:pt x="1169333" y="595734"/>
                                </a:lnTo>
                                <a:lnTo>
                                  <a:pt x="1169333" y="568896"/>
                                </a:lnTo>
                                <a:lnTo>
                                  <a:pt x="1170616" y="594059"/>
                                </a:lnTo>
                                <a:lnTo>
                                  <a:pt x="1170616" y="577278"/>
                                </a:lnTo>
                                <a:lnTo>
                                  <a:pt x="1170616" y="565533"/>
                                </a:lnTo>
                                <a:lnTo>
                                  <a:pt x="1171873" y="570556"/>
                                </a:lnTo>
                                <a:lnTo>
                                  <a:pt x="1171873" y="548754"/>
                                </a:lnTo>
                                <a:lnTo>
                                  <a:pt x="1173156" y="563859"/>
                                </a:lnTo>
                                <a:lnTo>
                                  <a:pt x="1173156" y="533648"/>
                                </a:lnTo>
                                <a:lnTo>
                                  <a:pt x="1173156" y="506796"/>
                                </a:lnTo>
                                <a:lnTo>
                                  <a:pt x="1173156" y="481619"/>
                                </a:lnTo>
                                <a:lnTo>
                                  <a:pt x="1174413" y="454769"/>
                                </a:lnTo>
                                <a:lnTo>
                                  <a:pt x="1175670" y="479945"/>
                                </a:lnTo>
                                <a:lnTo>
                                  <a:pt x="1175670" y="483306"/>
                                </a:lnTo>
                                <a:lnTo>
                                  <a:pt x="1175670" y="478270"/>
                                </a:lnTo>
                                <a:lnTo>
                                  <a:pt x="1175670" y="431279"/>
                                </a:lnTo>
                                <a:lnTo>
                                  <a:pt x="1176940" y="429604"/>
                                </a:lnTo>
                                <a:lnTo>
                                  <a:pt x="1176940" y="449746"/>
                                </a:lnTo>
                                <a:lnTo>
                                  <a:pt x="1178212" y="448058"/>
                                </a:lnTo>
                                <a:lnTo>
                                  <a:pt x="1178212" y="468200"/>
                                </a:lnTo>
                                <a:lnTo>
                                  <a:pt x="1178212" y="464851"/>
                                </a:lnTo>
                                <a:lnTo>
                                  <a:pt x="1179480" y="456455"/>
                                </a:lnTo>
                                <a:lnTo>
                                  <a:pt x="1179480" y="438000"/>
                                </a:lnTo>
                                <a:lnTo>
                                  <a:pt x="1180738" y="427930"/>
                                </a:lnTo>
                                <a:lnTo>
                                  <a:pt x="1180738" y="441350"/>
                                </a:lnTo>
                                <a:lnTo>
                                  <a:pt x="1180738" y="374215"/>
                                </a:lnTo>
                                <a:lnTo>
                                  <a:pt x="1180738" y="335631"/>
                                </a:lnTo>
                                <a:lnTo>
                                  <a:pt x="1183278" y="320525"/>
                                </a:lnTo>
                                <a:lnTo>
                                  <a:pt x="1183278" y="233263"/>
                                </a:lnTo>
                                <a:lnTo>
                                  <a:pt x="1183278" y="256754"/>
                                </a:lnTo>
                                <a:lnTo>
                                  <a:pt x="1183278" y="318838"/>
                                </a:lnTo>
                                <a:lnTo>
                                  <a:pt x="1184548" y="226552"/>
                                </a:lnTo>
                                <a:lnTo>
                                  <a:pt x="1184548" y="248356"/>
                                </a:lnTo>
                                <a:lnTo>
                                  <a:pt x="1185819" y="271858"/>
                                </a:lnTo>
                                <a:lnTo>
                                  <a:pt x="1185819" y="209772"/>
                                </a:lnTo>
                                <a:lnTo>
                                  <a:pt x="1185819" y="286965"/>
                                </a:lnTo>
                                <a:lnTo>
                                  <a:pt x="1187076" y="305421"/>
                                </a:lnTo>
                                <a:lnTo>
                                  <a:pt x="1187076" y="291988"/>
                                </a:lnTo>
                                <a:lnTo>
                                  <a:pt x="1188346" y="268498"/>
                                </a:lnTo>
                                <a:lnTo>
                                  <a:pt x="1188346" y="302072"/>
                                </a:lnTo>
                                <a:lnTo>
                                  <a:pt x="1188346" y="322200"/>
                                </a:lnTo>
                                <a:lnTo>
                                  <a:pt x="1189615" y="332271"/>
                                </a:lnTo>
                                <a:lnTo>
                                  <a:pt x="1189615" y="364158"/>
                                </a:lnTo>
                                <a:lnTo>
                                  <a:pt x="1190885" y="347376"/>
                                </a:lnTo>
                                <a:lnTo>
                                  <a:pt x="1190885" y="298710"/>
                                </a:lnTo>
                                <a:lnTo>
                                  <a:pt x="1190885" y="320525"/>
                                </a:lnTo>
                                <a:lnTo>
                                  <a:pt x="1192142" y="340654"/>
                                </a:lnTo>
                                <a:lnTo>
                                  <a:pt x="1192142" y="372541"/>
                                </a:lnTo>
                                <a:lnTo>
                                  <a:pt x="1192142" y="359121"/>
                                </a:lnTo>
                                <a:lnTo>
                                  <a:pt x="1193426" y="389321"/>
                                </a:lnTo>
                                <a:lnTo>
                                  <a:pt x="1193426" y="401079"/>
                                </a:lnTo>
                                <a:lnTo>
                                  <a:pt x="1194669" y="404428"/>
                                </a:lnTo>
                                <a:lnTo>
                                  <a:pt x="1194669" y="397718"/>
                                </a:lnTo>
                                <a:lnTo>
                                  <a:pt x="1194669" y="370866"/>
                                </a:lnTo>
                                <a:lnTo>
                                  <a:pt x="1195939" y="377576"/>
                                </a:lnTo>
                                <a:lnTo>
                                  <a:pt x="1197211" y="359121"/>
                                </a:lnTo>
                                <a:lnTo>
                                  <a:pt x="1197211" y="382612"/>
                                </a:lnTo>
                                <a:lnTo>
                                  <a:pt x="1197211" y="429604"/>
                                </a:lnTo>
                                <a:lnTo>
                                  <a:pt x="1197211" y="384286"/>
                                </a:lnTo>
                                <a:lnTo>
                                  <a:pt x="1198479" y="419533"/>
                                </a:lnTo>
                                <a:lnTo>
                                  <a:pt x="1199749" y="394369"/>
                                </a:lnTo>
                                <a:lnTo>
                                  <a:pt x="1199749" y="350725"/>
                                </a:lnTo>
                                <a:lnTo>
                                  <a:pt x="1199749" y="325560"/>
                                </a:lnTo>
                                <a:lnTo>
                                  <a:pt x="1199749" y="327235"/>
                                </a:lnTo>
                                <a:lnTo>
                                  <a:pt x="1201007" y="297035"/>
                                </a:lnTo>
                                <a:lnTo>
                                  <a:pt x="1201007" y="317164"/>
                                </a:lnTo>
                                <a:lnTo>
                                  <a:pt x="1202277" y="350725"/>
                                </a:lnTo>
                                <a:lnTo>
                                  <a:pt x="1202277" y="325560"/>
                                </a:lnTo>
                                <a:lnTo>
                                  <a:pt x="1202277" y="302072"/>
                                </a:lnTo>
                                <a:lnTo>
                                  <a:pt x="1203547" y="302072"/>
                                </a:lnTo>
                                <a:lnTo>
                                  <a:pt x="1203547" y="288639"/>
                                </a:lnTo>
                                <a:lnTo>
                                  <a:pt x="1204818" y="320525"/>
                                </a:lnTo>
                                <a:lnTo>
                                  <a:pt x="1204818" y="357447"/>
                                </a:lnTo>
                                <a:lnTo>
                                  <a:pt x="1204818" y="379262"/>
                                </a:lnTo>
                                <a:lnTo>
                                  <a:pt x="1204818" y="427930"/>
                                </a:lnTo>
                                <a:lnTo>
                                  <a:pt x="1206075" y="391008"/>
                                </a:lnTo>
                                <a:lnTo>
                                  <a:pt x="1207344" y="379262"/>
                                </a:lnTo>
                                <a:lnTo>
                                  <a:pt x="1207344" y="342342"/>
                                </a:lnTo>
                                <a:lnTo>
                                  <a:pt x="1207344" y="345702"/>
                                </a:lnTo>
                                <a:lnTo>
                                  <a:pt x="1207344" y="332271"/>
                                </a:lnTo>
                                <a:lnTo>
                                  <a:pt x="1208614" y="354087"/>
                                </a:lnTo>
                                <a:lnTo>
                                  <a:pt x="1208614" y="389321"/>
                                </a:lnTo>
                                <a:lnTo>
                                  <a:pt x="1209884" y="352413"/>
                                </a:lnTo>
                                <a:lnTo>
                                  <a:pt x="1209884" y="384286"/>
                                </a:lnTo>
                                <a:lnTo>
                                  <a:pt x="1209884" y="385973"/>
                                </a:lnTo>
                                <a:lnTo>
                                  <a:pt x="1211154" y="411137"/>
                                </a:lnTo>
                                <a:lnTo>
                                  <a:pt x="1211154" y="406114"/>
                                </a:lnTo>
                                <a:lnTo>
                                  <a:pt x="1212411" y="417859"/>
                                </a:lnTo>
                                <a:lnTo>
                                  <a:pt x="1212411" y="436313"/>
                                </a:lnTo>
                                <a:lnTo>
                                  <a:pt x="1212411" y="411137"/>
                                </a:lnTo>
                                <a:lnTo>
                                  <a:pt x="1213683" y="427930"/>
                                </a:lnTo>
                                <a:lnTo>
                                  <a:pt x="1213683" y="444699"/>
                                </a:lnTo>
                                <a:lnTo>
                                  <a:pt x="1214951" y="454769"/>
                                </a:lnTo>
                                <a:lnTo>
                                  <a:pt x="1214951" y="436313"/>
                                </a:lnTo>
                                <a:lnTo>
                                  <a:pt x="1214951" y="429604"/>
                                </a:lnTo>
                                <a:lnTo>
                                  <a:pt x="1216221" y="434639"/>
                                </a:lnTo>
                                <a:lnTo>
                                  <a:pt x="1216221" y="424568"/>
                                </a:lnTo>
                                <a:lnTo>
                                  <a:pt x="1216221" y="459803"/>
                                </a:lnTo>
                                <a:lnTo>
                                  <a:pt x="1217479" y="449746"/>
                                </a:lnTo>
                                <a:lnTo>
                                  <a:pt x="1217479" y="404428"/>
                                </a:lnTo>
                                <a:lnTo>
                                  <a:pt x="1218749" y="394369"/>
                                </a:lnTo>
                                <a:lnTo>
                                  <a:pt x="1218749" y="389321"/>
                                </a:lnTo>
                                <a:lnTo>
                                  <a:pt x="1220019" y="448058"/>
                                </a:lnTo>
                                <a:lnTo>
                                  <a:pt x="1220019" y="459803"/>
                                </a:lnTo>
                                <a:lnTo>
                                  <a:pt x="1221290" y="441350"/>
                                </a:lnTo>
                                <a:lnTo>
                                  <a:pt x="1221290" y="422896"/>
                                </a:lnTo>
                                <a:lnTo>
                                  <a:pt x="1221290" y="436313"/>
                                </a:lnTo>
                                <a:lnTo>
                                  <a:pt x="1222560" y="461491"/>
                                </a:lnTo>
                                <a:lnTo>
                                  <a:pt x="1222560" y="444699"/>
                                </a:lnTo>
                                <a:lnTo>
                                  <a:pt x="1223817" y="439675"/>
                                </a:lnTo>
                                <a:lnTo>
                                  <a:pt x="1223817" y="436313"/>
                                </a:lnTo>
                                <a:lnTo>
                                  <a:pt x="1223817" y="429604"/>
                                </a:lnTo>
                                <a:lnTo>
                                  <a:pt x="1223817" y="439675"/>
                                </a:lnTo>
                                <a:lnTo>
                                  <a:pt x="1225086" y="481619"/>
                                </a:lnTo>
                                <a:lnTo>
                                  <a:pt x="1226343" y="500073"/>
                                </a:lnTo>
                                <a:lnTo>
                                  <a:pt x="1226343" y="503436"/>
                                </a:lnTo>
                                <a:lnTo>
                                  <a:pt x="1226343" y="490016"/>
                                </a:lnTo>
                                <a:lnTo>
                                  <a:pt x="1226343" y="510159"/>
                                </a:lnTo>
                                <a:lnTo>
                                  <a:pt x="1227613" y="503436"/>
                                </a:lnTo>
                                <a:lnTo>
                                  <a:pt x="1227613" y="508471"/>
                                </a:lnTo>
                                <a:lnTo>
                                  <a:pt x="1228883" y="501761"/>
                                </a:lnTo>
                                <a:lnTo>
                                  <a:pt x="1228883" y="521903"/>
                                </a:lnTo>
                                <a:lnTo>
                                  <a:pt x="1228883" y="496726"/>
                                </a:lnTo>
                                <a:lnTo>
                                  <a:pt x="1230153" y="458129"/>
                                </a:lnTo>
                                <a:lnTo>
                                  <a:pt x="1231425" y="461491"/>
                                </a:lnTo>
                                <a:lnTo>
                                  <a:pt x="1231425" y="422896"/>
                                </a:lnTo>
                                <a:lnTo>
                                  <a:pt x="1231425" y="417859"/>
                                </a:lnTo>
                                <a:lnTo>
                                  <a:pt x="1231425" y="449746"/>
                                </a:lnTo>
                                <a:lnTo>
                                  <a:pt x="1232682" y="463166"/>
                                </a:lnTo>
                                <a:lnTo>
                                  <a:pt x="1233963" y="473235"/>
                                </a:lnTo>
                                <a:lnTo>
                                  <a:pt x="1233963" y="464851"/>
                                </a:lnTo>
                                <a:lnTo>
                                  <a:pt x="1233963" y="451421"/>
                                </a:lnTo>
                                <a:lnTo>
                                  <a:pt x="1233963" y="446384"/>
                                </a:lnTo>
                                <a:lnTo>
                                  <a:pt x="1235221" y="417859"/>
                                </a:lnTo>
                                <a:lnTo>
                                  <a:pt x="1235221" y="431279"/>
                                </a:lnTo>
                                <a:lnTo>
                                  <a:pt x="1236491" y="441350"/>
                                </a:lnTo>
                                <a:lnTo>
                                  <a:pt x="1236491" y="412824"/>
                                </a:lnTo>
                                <a:lnTo>
                                  <a:pt x="1236491" y="439675"/>
                                </a:lnTo>
                                <a:lnTo>
                                  <a:pt x="1237748" y="432953"/>
                                </a:lnTo>
                                <a:lnTo>
                                  <a:pt x="1237748" y="404428"/>
                                </a:lnTo>
                                <a:lnTo>
                                  <a:pt x="1239018" y="367517"/>
                                </a:lnTo>
                                <a:lnTo>
                                  <a:pt x="1239018" y="355760"/>
                                </a:lnTo>
                                <a:lnTo>
                                  <a:pt x="1239018" y="352413"/>
                                </a:lnTo>
                                <a:lnTo>
                                  <a:pt x="1240289" y="362470"/>
                                </a:lnTo>
                                <a:lnTo>
                                  <a:pt x="1240289" y="357447"/>
                                </a:lnTo>
                                <a:lnTo>
                                  <a:pt x="1241558" y="362470"/>
                                </a:lnTo>
                                <a:lnTo>
                                  <a:pt x="1241558" y="379262"/>
                                </a:lnTo>
                                <a:lnTo>
                                  <a:pt x="1242828" y="417859"/>
                                </a:lnTo>
                                <a:lnTo>
                                  <a:pt x="1242828" y="421208"/>
                                </a:lnTo>
                                <a:lnTo>
                                  <a:pt x="1242828" y="401079"/>
                                </a:lnTo>
                                <a:lnTo>
                                  <a:pt x="1244085" y="401079"/>
                                </a:lnTo>
                                <a:lnTo>
                                  <a:pt x="1244085" y="402753"/>
                                </a:lnTo>
                                <a:lnTo>
                                  <a:pt x="1245368" y="404428"/>
                                </a:lnTo>
                                <a:lnTo>
                                  <a:pt x="1245368" y="414497"/>
                                </a:lnTo>
                                <a:lnTo>
                                  <a:pt x="1245368" y="441350"/>
                                </a:lnTo>
                                <a:lnTo>
                                  <a:pt x="1246625" y="456455"/>
                                </a:lnTo>
                                <a:lnTo>
                                  <a:pt x="1247896" y="453095"/>
                                </a:lnTo>
                                <a:lnTo>
                                  <a:pt x="1247896" y="419533"/>
                                </a:lnTo>
                                <a:lnTo>
                                  <a:pt x="1247896" y="422896"/>
                                </a:lnTo>
                                <a:lnTo>
                                  <a:pt x="1247896" y="387647"/>
                                </a:lnTo>
                                <a:lnTo>
                                  <a:pt x="1249154" y="379262"/>
                                </a:lnTo>
                                <a:lnTo>
                                  <a:pt x="1250424" y="370866"/>
                                </a:lnTo>
                                <a:lnTo>
                                  <a:pt x="1250424" y="369192"/>
                                </a:lnTo>
                                <a:lnTo>
                                  <a:pt x="1250424" y="360795"/>
                                </a:lnTo>
                                <a:lnTo>
                                  <a:pt x="1250424" y="338980"/>
                                </a:lnTo>
                                <a:lnTo>
                                  <a:pt x="1251692" y="328909"/>
                                </a:lnTo>
                                <a:lnTo>
                                  <a:pt x="1251692" y="347376"/>
                                </a:lnTo>
                                <a:lnTo>
                                  <a:pt x="1252962" y="344016"/>
                                </a:lnTo>
                                <a:lnTo>
                                  <a:pt x="1252962" y="338980"/>
                                </a:lnTo>
                                <a:lnTo>
                                  <a:pt x="1252962" y="362470"/>
                                </a:lnTo>
                                <a:lnTo>
                                  <a:pt x="1254232" y="349050"/>
                                </a:lnTo>
                                <a:lnTo>
                                  <a:pt x="1254232" y="313815"/>
                                </a:lnTo>
                                <a:lnTo>
                                  <a:pt x="1255477" y="295349"/>
                                </a:lnTo>
                                <a:lnTo>
                                  <a:pt x="1255477" y="298710"/>
                                </a:lnTo>
                                <a:lnTo>
                                  <a:pt x="1255477" y="290313"/>
                                </a:lnTo>
                                <a:lnTo>
                                  <a:pt x="1256760" y="303745"/>
                                </a:lnTo>
                                <a:lnTo>
                                  <a:pt x="1258017" y="318838"/>
                                </a:lnTo>
                                <a:lnTo>
                                  <a:pt x="1258017" y="330596"/>
                                </a:lnTo>
                                <a:lnTo>
                                  <a:pt x="1259288" y="308780"/>
                                </a:lnTo>
                                <a:lnTo>
                                  <a:pt x="1259288" y="317164"/>
                                </a:lnTo>
                                <a:lnTo>
                                  <a:pt x="1260557" y="283604"/>
                                </a:lnTo>
                                <a:lnTo>
                                  <a:pt x="1260557" y="297035"/>
                                </a:lnTo>
                                <a:lnTo>
                                  <a:pt x="1260557" y="286965"/>
                                </a:lnTo>
                                <a:lnTo>
                                  <a:pt x="1261827" y="271858"/>
                                </a:lnTo>
                                <a:lnTo>
                                  <a:pt x="1261827" y="318838"/>
                                </a:lnTo>
                                <a:lnTo>
                                  <a:pt x="1263097" y="298710"/>
                                </a:lnTo>
                                <a:lnTo>
                                  <a:pt x="1263097" y="313815"/>
                                </a:lnTo>
                                <a:lnTo>
                                  <a:pt x="1263097" y="322200"/>
                                </a:lnTo>
                                <a:lnTo>
                                  <a:pt x="1264354" y="322200"/>
                                </a:lnTo>
                                <a:lnTo>
                                  <a:pt x="1265624" y="345702"/>
                                </a:lnTo>
                                <a:lnTo>
                                  <a:pt x="1265624" y="357447"/>
                                </a:lnTo>
                                <a:lnTo>
                                  <a:pt x="1265624" y="360795"/>
                                </a:lnTo>
                                <a:lnTo>
                                  <a:pt x="1266882" y="342342"/>
                                </a:lnTo>
                                <a:lnTo>
                                  <a:pt x="1266882" y="345702"/>
                                </a:lnTo>
                                <a:lnTo>
                                  <a:pt x="1266882" y="354087"/>
                                </a:lnTo>
                                <a:lnTo>
                                  <a:pt x="1268164" y="332271"/>
                                </a:lnTo>
                                <a:lnTo>
                                  <a:pt x="1268164" y="342342"/>
                                </a:lnTo>
                                <a:lnTo>
                                  <a:pt x="1269422" y="325560"/>
                                </a:lnTo>
                                <a:lnTo>
                                  <a:pt x="1269422" y="328909"/>
                                </a:lnTo>
                                <a:lnTo>
                                  <a:pt x="1269422" y="305421"/>
                                </a:lnTo>
                                <a:lnTo>
                                  <a:pt x="1270692" y="333946"/>
                                </a:lnTo>
                                <a:lnTo>
                                  <a:pt x="1271962" y="328909"/>
                                </a:lnTo>
                                <a:lnTo>
                                  <a:pt x="1271962" y="317164"/>
                                </a:lnTo>
                                <a:lnTo>
                                  <a:pt x="1271962" y="307093"/>
                                </a:lnTo>
                                <a:lnTo>
                                  <a:pt x="1273232" y="293676"/>
                                </a:lnTo>
                                <a:lnTo>
                                  <a:pt x="1273232" y="297035"/>
                                </a:lnTo>
                                <a:lnTo>
                                  <a:pt x="1274489" y="302072"/>
                                </a:lnTo>
                                <a:lnTo>
                                  <a:pt x="1274489" y="283604"/>
                                </a:lnTo>
                                <a:lnTo>
                                  <a:pt x="1274489" y="268498"/>
                                </a:lnTo>
                                <a:lnTo>
                                  <a:pt x="1275760" y="293676"/>
                                </a:lnTo>
                                <a:lnTo>
                                  <a:pt x="1277029" y="273533"/>
                                </a:lnTo>
                                <a:lnTo>
                                  <a:pt x="1277029" y="312143"/>
                                </a:lnTo>
                                <a:lnTo>
                                  <a:pt x="1277029" y="307093"/>
                                </a:lnTo>
                                <a:lnTo>
                                  <a:pt x="1277029" y="317164"/>
                                </a:lnTo>
                                <a:lnTo>
                                  <a:pt x="1278288" y="328909"/>
                                </a:lnTo>
                                <a:lnTo>
                                  <a:pt x="1278288" y="323888"/>
                                </a:lnTo>
                                <a:lnTo>
                                  <a:pt x="1279569" y="317164"/>
                                </a:lnTo>
                                <a:lnTo>
                                  <a:pt x="1279569" y="315492"/>
                                </a:lnTo>
                                <a:lnTo>
                                  <a:pt x="1279569" y="345702"/>
                                </a:lnTo>
                                <a:lnTo>
                                  <a:pt x="1279569" y="318838"/>
                                </a:lnTo>
                                <a:lnTo>
                                  <a:pt x="1280826" y="303745"/>
                                </a:lnTo>
                                <a:lnTo>
                                  <a:pt x="1282096" y="305421"/>
                                </a:lnTo>
                                <a:lnTo>
                                  <a:pt x="1282096" y="312143"/>
                                </a:lnTo>
                                <a:lnTo>
                                  <a:pt x="1282096" y="332271"/>
                                </a:lnTo>
                                <a:lnTo>
                                  <a:pt x="1282096" y="349050"/>
                                </a:lnTo>
                                <a:lnTo>
                                  <a:pt x="1283368" y="347376"/>
                                </a:lnTo>
                                <a:lnTo>
                                  <a:pt x="1283368" y="364158"/>
                                </a:lnTo>
                                <a:lnTo>
                                  <a:pt x="1284638" y="379262"/>
                                </a:lnTo>
                                <a:lnTo>
                                  <a:pt x="1284638" y="384286"/>
                                </a:lnTo>
                                <a:lnTo>
                                  <a:pt x="1284638" y="396043"/>
                                </a:lnTo>
                                <a:lnTo>
                                  <a:pt x="1285895" y="402753"/>
                                </a:lnTo>
                                <a:lnTo>
                                  <a:pt x="1285895" y="391008"/>
                                </a:lnTo>
                                <a:lnTo>
                                  <a:pt x="1287164" y="372541"/>
                                </a:lnTo>
                                <a:lnTo>
                                  <a:pt x="1287164" y="332271"/>
                                </a:lnTo>
                                <a:lnTo>
                                  <a:pt x="1287164" y="335631"/>
                                </a:lnTo>
                                <a:lnTo>
                                  <a:pt x="1288434" y="338980"/>
                                </a:lnTo>
                                <a:lnTo>
                                  <a:pt x="1288434" y="335631"/>
                                </a:lnTo>
                                <a:lnTo>
                                  <a:pt x="1289691" y="337305"/>
                                </a:lnTo>
                                <a:lnTo>
                                  <a:pt x="1289691" y="332271"/>
                                </a:lnTo>
                                <a:lnTo>
                                  <a:pt x="1289691" y="313815"/>
                                </a:lnTo>
                                <a:lnTo>
                                  <a:pt x="1290961" y="307093"/>
                                </a:lnTo>
                                <a:lnTo>
                                  <a:pt x="1290961" y="317164"/>
                                </a:lnTo>
                                <a:lnTo>
                                  <a:pt x="1290961" y="349050"/>
                                </a:lnTo>
                                <a:lnTo>
                                  <a:pt x="1292231" y="338980"/>
                                </a:lnTo>
                                <a:lnTo>
                                  <a:pt x="1292231" y="345702"/>
                                </a:lnTo>
                                <a:lnTo>
                                  <a:pt x="1293502" y="359121"/>
                                </a:lnTo>
                                <a:lnTo>
                                  <a:pt x="1293502" y="365831"/>
                                </a:lnTo>
                                <a:lnTo>
                                  <a:pt x="1293502" y="349050"/>
                                </a:lnTo>
                                <a:lnTo>
                                  <a:pt x="1294771" y="345702"/>
                                </a:lnTo>
                                <a:lnTo>
                                  <a:pt x="1294771" y="362470"/>
                                </a:lnTo>
                                <a:lnTo>
                                  <a:pt x="1296028" y="357447"/>
                                </a:lnTo>
                                <a:lnTo>
                                  <a:pt x="1296028" y="374215"/>
                                </a:lnTo>
                                <a:lnTo>
                                  <a:pt x="1296028" y="396043"/>
                                </a:lnTo>
                                <a:lnTo>
                                  <a:pt x="1297298" y="394369"/>
                                </a:lnTo>
                                <a:lnTo>
                                  <a:pt x="1297298" y="389321"/>
                                </a:lnTo>
                                <a:lnTo>
                                  <a:pt x="1298568" y="385973"/>
                                </a:lnTo>
                                <a:lnTo>
                                  <a:pt x="1298568" y="402753"/>
                                </a:lnTo>
                                <a:lnTo>
                                  <a:pt x="1298568" y="391008"/>
                                </a:lnTo>
                                <a:lnTo>
                                  <a:pt x="1298568" y="392684"/>
                                </a:lnTo>
                                <a:lnTo>
                                  <a:pt x="1299838" y="414497"/>
                                </a:lnTo>
                                <a:lnTo>
                                  <a:pt x="1301095" y="409463"/>
                                </a:lnTo>
                                <a:lnTo>
                                  <a:pt x="1301095" y="436313"/>
                                </a:lnTo>
                                <a:lnTo>
                                  <a:pt x="1301095" y="419533"/>
                                </a:lnTo>
                                <a:lnTo>
                                  <a:pt x="1301095" y="456455"/>
                                </a:lnTo>
                                <a:lnTo>
                                  <a:pt x="1302367" y="451421"/>
                                </a:lnTo>
                                <a:lnTo>
                                  <a:pt x="1302367" y="424568"/>
                                </a:lnTo>
                                <a:lnTo>
                                  <a:pt x="1303635" y="417859"/>
                                </a:lnTo>
                                <a:lnTo>
                                  <a:pt x="1303635" y="411137"/>
                                </a:lnTo>
                                <a:lnTo>
                                  <a:pt x="1303635" y="424568"/>
                                </a:lnTo>
                                <a:lnTo>
                                  <a:pt x="1304905" y="438000"/>
                                </a:lnTo>
                                <a:lnTo>
                                  <a:pt x="1304905" y="427930"/>
                                </a:lnTo>
                                <a:lnTo>
                                  <a:pt x="1306175" y="461491"/>
                                </a:lnTo>
                                <a:lnTo>
                                  <a:pt x="1306175" y="483306"/>
                                </a:lnTo>
                                <a:lnTo>
                                  <a:pt x="1306175" y="513506"/>
                                </a:lnTo>
                                <a:lnTo>
                                  <a:pt x="1306175" y="535321"/>
                                </a:lnTo>
                                <a:lnTo>
                                  <a:pt x="1307433" y="533648"/>
                                </a:lnTo>
                                <a:lnTo>
                                  <a:pt x="1308703" y="557137"/>
                                </a:lnTo>
                                <a:lnTo>
                                  <a:pt x="1308703" y="567208"/>
                                </a:lnTo>
                                <a:lnTo>
                                  <a:pt x="1308703" y="521903"/>
                                </a:lnTo>
                                <a:lnTo>
                                  <a:pt x="1308703" y="516867"/>
                                </a:lnTo>
                                <a:lnTo>
                                  <a:pt x="1309960" y="518540"/>
                                </a:lnTo>
                                <a:lnTo>
                                  <a:pt x="1311243" y="500073"/>
                                </a:lnTo>
                                <a:lnTo>
                                  <a:pt x="1311243" y="483306"/>
                                </a:lnTo>
                                <a:lnTo>
                                  <a:pt x="1311243" y="530287"/>
                                </a:lnTo>
                                <a:lnTo>
                                  <a:pt x="1312500" y="536996"/>
                                </a:lnTo>
                                <a:lnTo>
                                  <a:pt x="1312500" y="540357"/>
                                </a:lnTo>
                                <a:lnTo>
                                  <a:pt x="1313770" y="536996"/>
                                </a:lnTo>
                                <a:lnTo>
                                  <a:pt x="1313770" y="501761"/>
                                </a:lnTo>
                                <a:lnTo>
                                  <a:pt x="1313770" y="533648"/>
                                </a:lnTo>
                                <a:lnTo>
                                  <a:pt x="1315040" y="515181"/>
                                </a:lnTo>
                                <a:lnTo>
                                  <a:pt x="1315040" y="500073"/>
                                </a:lnTo>
                                <a:lnTo>
                                  <a:pt x="1316297" y="521903"/>
                                </a:lnTo>
                                <a:lnTo>
                                  <a:pt x="1316297" y="542032"/>
                                </a:lnTo>
                                <a:lnTo>
                                  <a:pt x="1316297" y="531973"/>
                                </a:lnTo>
                                <a:lnTo>
                                  <a:pt x="1317581" y="521903"/>
                                </a:lnTo>
                                <a:lnTo>
                                  <a:pt x="1317581" y="553788"/>
                                </a:lnTo>
                                <a:lnTo>
                                  <a:pt x="1317581" y="570556"/>
                                </a:lnTo>
                                <a:lnTo>
                                  <a:pt x="1318825" y="553788"/>
                                </a:lnTo>
                                <a:lnTo>
                                  <a:pt x="1318825" y="550428"/>
                                </a:lnTo>
                                <a:lnTo>
                                  <a:pt x="1320109" y="573919"/>
                                </a:lnTo>
                                <a:lnTo>
                                  <a:pt x="1320109" y="604130"/>
                                </a:lnTo>
                                <a:lnTo>
                                  <a:pt x="1320109" y="614201"/>
                                </a:lnTo>
                                <a:lnTo>
                                  <a:pt x="1321366" y="627620"/>
                                </a:lnTo>
                                <a:lnTo>
                                  <a:pt x="1321366" y="605803"/>
                                </a:lnTo>
                                <a:lnTo>
                                  <a:pt x="1322635" y="614201"/>
                                </a:lnTo>
                                <a:lnTo>
                                  <a:pt x="1322635" y="582314"/>
                                </a:lnTo>
                                <a:lnTo>
                                  <a:pt x="1322635" y="565533"/>
                                </a:lnTo>
                                <a:lnTo>
                                  <a:pt x="1323905" y="562174"/>
                                </a:lnTo>
                                <a:lnTo>
                                  <a:pt x="1325175" y="562174"/>
                                </a:lnTo>
                                <a:lnTo>
                                  <a:pt x="1325175" y="548754"/>
                                </a:lnTo>
                                <a:lnTo>
                                  <a:pt x="1325175" y="562174"/>
                                </a:lnTo>
                                <a:lnTo>
                                  <a:pt x="1325175" y="578953"/>
                                </a:lnTo>
                                <a:lnTo>
                                  <a:pt x="1326432" y="585664"/>
                                </a:lnTo>
                                <a:lnTo>
                                  <a:pt x="1326432" y="573919"/>
                                </a:lnTo>
                                <a:lnTo>
                                  <a:pt x="1327689" y="573919"/>
                                </a:lnTo>
                                <a:lnTo>
                                  <a:pt x="1327689" y="609165"/>
                                </a:lnTo>
                                <a:lnTo>
                                  <a:pt x="1327689" y="580627"/>
                                </a:lnTo>
                                <a:lnTo>
                                  <a:pt x="1328973" y="562174"/>
                                </a:lnTo>
                                <a:lnTo>
                                  <a:pt x="1328973" y="567208"/>
                                </a:lnTo>
                                <a:lnTo>
                                  <a:pt x="1330231" y="557137"/>
                                </a:lnTo>
                                <a:lnTo>
                                  <a:pt x="1330231" y="542032"/>
                                </a:lnTo>
                                <a:lnTo>
                                  <a:pt x="1330231" y="573919"/>
                                </a:lnTo>
                                <a:lnTo>
                                  <a:pt x="1331512" y="552103"/>
                                </a:lnTo>
                                <a:lnTo>
                                  <a:pt x="1332769" y="563859"/>
                                </a:lnTo>
                                <a:lnTo>
                                  <a:pt x="1332769" y="562174"/>
                                </a:lnTo>
                                <a:lnTo>
                                  <a:pt x="1332769" y="572244"/>
                                </a:lnTo>
                                <a:lnTo>
                                  <a:pt x="1332769" y="604130"/>
                                </a:lnTo>
                                <a:lnTo>
                                  <a:pt x="1334039" y="610840"/>
                                </a:lnTo>
                                <a:lnTo>
                                  <a:pt x="1334039" y="629293"/>
                                </a:lnTo>
                                <a:lnTo>
                                  <a:pt x="1335309" y="667890"/>
                                </a:lnTo>
                                <a:lnTo>
                                  <a:pt x="1335309" y="674612"/>
                                </a:lnTo>
                                <a:lnTo>
                                  <a:pt x="1335309" y="704811"/>
                                </a:lnTo>
                                <a:lnTo>
                                  <a:pt x="1336581" y="750131"/>
                                </a:lnTo>
                                <a:lnTo>
                                  <a:pt x="1336581" y="723278"/>
                                </a:lnTo>
                                <a:lnTo>
                                  <a:pt x="1337838" y="729989"/>
                                </a:lnTo>
                                <a:lnTo>
                                  <a:pt x="1337838" y="751804"/>
                                </a:lnTo>
                                <a:lnTo>
                                  <a:pt x="1337838" y="743409"/>
                                </a:lnTo>
                                <a:lnTo>
                                  <a:pt x="1339095" y="746768"/>
                                </a:lnTo>
                                <a:lnTo>
                                  <a:pt x="1339095" y="783691"/>
                                </a:lnTo>
                                <a:lnTo>
                                  <a:pt x="1340377" y="776982"/>
                                </a:lnTo>
                                <a:lnTo>
                                  <a:pt x="1340377" y="802147"/>
                                </a:lnTo>
                                <a:lnTo>
                                  <a:pt x="1340377" y="741734"/>
                                </a:lnTo>
                                <a:lnTo>
                                  <a:pt x="1341634" y="780329"/>
                                </a:lnTo>
                                <a:lnTo>
                                  <a:pt x="1341634" y="803819"/>
                                </a:lnTo>
                                <a:lnTo>
                                  <a:pt x="1341634" y="748444"/>
                                </a:lnTo>
                                <a:lnTo>
                                  <a:pt x="1342917" y="723278"/>
                                </a:lnTo>
                                <a:lnTo>
                                  <a:pt x="1342917" y="688031"/>
                                </a:lnTo>
                                <a:lnTo>
                                  <a:pt x="1344174" y="738372"/>
                                </a:lnTo>
                                <a:lnTo>
                                  <a:pt x="1344174" y="724954"/>
                                </a:lnTo>
                                <a:lnTo>
                                  <a:pt x="1345445" y="693066"/>
                                </a:lnTo>
                                <a:lnTo>
                                  <a:pt x="1345445" y="676286"/>
                                </a:lnTo>
                                <a:lnTo>
                                  <a:pt x="1346714" y="688031"/>
                                </a:lnTo>
                                <a:lnTo>
                                  <a:pt x="1346714" y="696415"/>
                                </a:lnTo>
                                <a:lnTo>
                                  <a:pt x="1346714" y="666216"/>
                                </a:lnTo>
                                <a:lnTo>
                                  <a:pt x="1347984" y="642726"/>
                                </a:lnTo>
                                <a:lnTo>
                                  <a:pt x="1347984" y="644401"/>
                                </a:lnTo>
                                <a:lnTo>
                                  <a:pt x="1349241" y="656145"/>
                                </a:lnTo>
                                <a:lnTo>
                                  <a:pt x="1349241" y="688031"/>
                                </a:lnTo>
                                <a:lnTo>
                                  <a:pt x="1349241" y="721592"/>
                                </a:lnTo>
                                <a:lnTo>
                                  <a:pt x="1349241" y="719919"/>
                                </a:lnTo>
                                <a:lnTo>
                                  <a:pt x="1350498" y="693066"/>
                                </a:lnTo>
                                <a:lnTo>
                                  <a:pt x="1351781" y="733337"/>
                                </a:lnTo>
                                <a:lnTo>
                                  <a:pt x="1351781" y="755153"/>
                                </a:lnTo>
                                <a:lnTo>
                                  <a:pt x="1351781" y="743409"/>
                                </a:lnTo>
                                <a:lnTo>
                                  <a:pt x="1351781" y="735023"/>
                                </a:lnTo>
                                <a:lnTo>
                                  <a:pt x="1353038" y="726627"/>
                                </a:lnTo>
                                <a:lnTo>
                                  <a:pt x="1353038" y="738372"/>
                                </a:lnTo>
                                <a:lnTo>
                                  <a:pt x="1354308" y="731676"/>
                                </a:lnTo>
                                <a:lnTo>
                                  <a:pt x="1354308" y="768586"/>
                                </a:lnTo>
                                <a:lnTo>
                                  <a:pt x="1354308" y="755153"/>
                                </a:lnTo>
                                <a:lnTo>
                                  <a:pt x="1355580" y="750131"/>
                                </a:lnTo>
                                <a:lnTo>
                                  <a:pt x="1356837" y="741734"/>
                                </a:lnTo>
                                <a:lnTo>
                                  <a:pt x="1356837" y="726627"/>
                                </a:lnTo>
                                <a:lnTo>
                                  <a:pt x="1356837" y="708173"/>
                                </a:lnTo>
                                <a:lnTo>
                                  <a:pt x="1356837" y="661193"/>
                                </a:lnTo>
                                <a:lnTo>
                                  <a:pt x="1358106" y="688031"/>
                                </a:lnTo>
                                <a:lnTo>
                                  <a:pt x="1359376" y="699777"/>
                                </a:lnTo>
                                <a:lnTo>
                                  <a:pt x="1359376" y="693066"/>
                                </a:lnTo>
                                <a:lnTo>
                                  <a:pt x="1359376" y="661193"/>
                                </a:lnTo>
                                <a:lnTo>
                                  <a:pt x="1359376" y="656145"/>
                                </a:lnTo>
                                <a:lnTo>
                                  <a:pt x="1360646" y="672938"/>
                                </a:lnTo>
                                <a:lnTo>
                                  <a:pt x="1360646" y="639364"/>
                                </a:lnTo>
                                <a:lnTo>
                                  <a:pt x="1361903" y="612514"/>
                                </a:lnTo>
                                <a:lnTo>
                                  <a:pt x="1361903" y="610840"/>
                                </a:lnTo>
                                <a:lnTo>
                                  <a:pt x="1361903" y="624271"/>
                                </a:lnTo>
                                <a:lnTo>
                                  <a:pt x="1363187" y="607479"/>
                                </a:lnTo>
                                <a:lnTo>
                                  <a:pt x="1363187" y="639364"/>
                                </a:lnTo>
                                <a:lnTo>
                                  <a:pt x="1364444" y="597420"/>
                                </a:lnTo>
                                <a:lnTo>
                                  <a:pt x="1364444" y="671252"/>
                                </a:lnTo>
                                <a:lnTo>
                                  <a:pt x="1364444" y="666216"/>
                                </a:lnTo>
                                <a:lnTo>
                                  <a:pt x="1365713" y="677961"/>
                                </a:lnTo>
                                <a:lnTo>
                                  <a:pt x="1365713" y="649436"/>
                                </a:lnTo>
                                <a:lnTo>
                                  <a:pt x="1365713" y="657832"/>
                                </a:lnTo>
                                <a:lnTo>
                                  <a:pt x="1366983" y="642726"/>
                                </a:lnTo>
                                <a:lnTo>
                                  <a:pt x="1368240" y="578953"/>
                                </a:lnTo>
                                <a:lnTo>
                                  <a:pt x="1368240" y="614201"/>
                                </a:lnTo>
                                <a:lnTo>
                                  <a:pt x="1368240" y="575604"/>
                                </a:lnTo>
                                <a:lnTo>
                                  <a:pt x="1369510" y="563859"/>
                                </a:lnTo>
                                <a:lnTo>
                                  <a:pt x="1369510" y="594059"/>
                                </a:lnTo>
                                <a:lnTo>
                                  <a:pt x="1370780" y="602456"/>
                                </a:lnTo>
                                <a:lnTo>
                                  <a:pt x="1370780" y="610840"/>
                                </a:lnTo>
                                <a:lnTo>
                                  <a:pt x="1370780" y="567208"/>
                                </a:lnTo>
                                <a:lnTo>
                                  <a:pt x="1372052" y="589024"/>
                                </a:lnTo>
                                <a:lnTo>
                                  <a:pt x="1373309" y="607479"/>
                                </a:lnTo>
                                <a:lnTo>
                                  <a:pt x="1373309" y="605803"/>
                                </a:lnTo>
                                <a:lnTo>
                                  <a:pt x="1373309" y="562174"/>
                                </a:lnTo>
                                <a:lnTo>
                                  <a:pt x="1373309" y="560499"/>
                                </a:lnTo>
                                <a:lnTo>
                                  <a:pt x="1374590" y="525251"/>
                                </a:lnTo>
                                <a:lnTo>
                                  <a:pt x="1375848" y="530287"/>
                                </a:lnTo>
                                <a:lnTo>
                                  <a:pt x="1375848" y="469874"/>
                                </a:lnTo>
                                <a:lnTo>
                                  <a:pt x="1375848" y="446384"/>
                                </a:lnTo>
                                <a:lnTo>
                                  <a:pt x="1375848" y="478270"/>
                                </a:lnTo>
                                <a:lnTo>
                                  <a:pt x="1377118" y="453095"/>
                                </a:lnTo>
                                <a:lnTo>
                                  <a:pt x="1377118" y="443024"/>
                                </a:lnTo>
                                <a:lnTo>
                                  <a:pt x="1378388" y="377576"/>
                                </a:lnTo>
                                <a:lnTo>
                                  <a:pt x="1378388" y="355760"/>
                                </a:lnTo>
                                <a:lnTo>
                                  <a:pt x="1378388" y="385973"/>
                                </a:lnTo>
                                <a:lnTo>
                                  <a:pt x="1379645" y="432953"/>
                                </a:lnTo>
                                <a:lnTo>
                                  <a:pt x="1379645" y="431279"/>
                                </a:lnTo>
                                <a:lnTo>
                                  <a:pt x="1380916" y="446384"/>
                                </a:lnTo>
                                <a:lnTo>
                                  <a:pt x="1380916" y="438000"/>
                                </a:lnTo>
                                <a:lnTo>
                                  <a:pt x="1382172" y="473235"/>
                                </a:lnTo>
                                <a:lnTo>
                                  <a:pt x="1383455" y="422896"/>
                                </a:lnTo>
                                <a:lnTo>
                                  <a:pt x="1383455" y="464851"/>
                                </a:lnTo>
                                <a:lnTo>
                                  <a:pt x="1383455" y="456455"/>
                                </a:lnTo>
                                <a:lnTo>
                                  <a:pt x="1383455" y="488328"/>
                                </a:lnTo>
                                <a:lnTo>
                                  <a:pt x="1384712" y="459803"/>
                                </a:lnTo>
                                <a:lnTo>
                                  <a:pt x="1384712" y="451421"/>
                                </a:lnTo>
                                <a:lnTo>
                                  <a:pt x="1385982" y="409463"/>
                                </a:lnTo>
                                <a:lnTo>
                                  <a:pt x="1385982" y="432953"/>
                                </a:lnTo>
                                <a:lnTo>
                                  <a:pt x="1385982" y="439675"/>
                                </a:lnTo>
                                <a:lnTo>
                                  <a:pt x="1387240" y="446384"/>
                                </a:lnTo>
                                <a:lnTo>
                                  <a:pt x="1387240" y="427930"/>
                                </a:lnTo>
                                <a:lnTo>
                                  <a:pt x="1388522" y="424568"/>
                                </a:lnTo>
                                <a:lnTo>
                                  <a:pt x="1388522" y="427930"/>
                                </a:lnTo>
                                <a:lnTo>
                                  <a:pt x="1388522" y="422896"/>
                                </a:lnTo>
                                <a:lnTo>
                                  <a:pt x="1389780" y="409463"/>
                                </a:lnTo>
                                <a:lnTo>
                                  <a:pt x="1391037" y="414497"/>
                                </a:lnTo>
                                <a:lnTo>
                                  <a:pt x="1391037" y="385973"/>
                                </a:lnTo>
                                <a:lnTo>
                                  <a:pt x="1391037" y="399392"/>
                                </a:lnTo>
                                <a:lnTo>
                                  <a:pt x="1392320" y="406114"/>
                                </a:lnTo>
                                <a:lnTo>
                                  <a:pt x="1392320" y="441350"/>
                                </a:lnTo>
                                <a:lnTo>
                                  <a:pt x="1392320" y="392684"/>
                                </a:lnTo>
                                <a:lnTo>
                                  <a:pt x="1393577" y="394369"/>
                                </a:lnTo>
                                <a:lnTo>
                                  <a:pt x="1393577" y="421208"/>
                                </a:lnTo>
                                <a:lnTo>
                                  <a:pt x="1394860" y="391008"/>
                                </a:lnTo>
                                <a:lnTo>
                                  <a:pt x="1394860" y="377576"/>
                                </a:lnTo>
                                <a:lnTo>
                                  <a:pt x="1394860" y="392684"/>
                                </a:lnTo>
                                <a:lnTo>
                                  <a:pt x="1396117" y="382612"/>
                                </a:lnTo>
                                <a:lnTo>
                                  <a:pt x="1396117" y="360795"/>
                                </a:lnTo>
                                <a:lnTo>
                                  <a:pt x="1397387" y="369192"/>
                                </a:lnTo>
                                <a:lnTo>
                                  <a:pt x="1397387" y="365831"/>
                                </a:lnTo>
                                <a:lnTo>
                                  <a:pt x="1397387" y="396043"/>
                                </a:lnTo>
                                <a:lnTo>
                                  <a:pt x="1398644" y="394369"/>
                                </a:lnTo>
                                <a:lnTo>
                                  <a:pt x="1398644" y="426243"/>
                                </a:lnTo>
                                <a:lnTo>
                                  <a:pt x="1399915" y="438000"/>
                                </a:lnTo>
                                <a:lnTo>
                                  <a:pt x="1399915" y="444699"/>
                                </a:lnTo>
                                <a:lnTo>
                                  <a:pt x="1399915" y="441350"/>
                                </a:lnTo>
                                <a:lnTo>
                                  <a:pt x="1399915" y="439675"/>
                                </a:lnTo>
                                <a:lnTo>
                                  <a:pt x="1401184" y="427930"/>
                                </a:lnTo>
                                <a:lnTo>
                                  <a:pt x="1402441" y="458129"/>
                                </a:lnTo>
                                <a:lnTo>
                                  <a:pt x="1402441" y="456455"/>
                                </a:lnTo>
                                <a:lnTo>
                                  <a:pt x="1402441" y="476584"/>
                                </a:lnTo>
                                <a:lnTo>
                                  <a:pt x="1403724" y="484981"/>
                                </a:lnTo>
                                <a:lnTo>
                                  <a:pt x="1403724" y="476584"/>
                                </a:lnTo>
                                <a:lnTo>
                                  <a:pt x="1404981" y="473235"/>
                                </a:lnTo>
                                <a:lnTo>
                                  <a:pt x="1404981" y="456455"/>
                                </a:lnTo>
                                <a:lnTo>
                                  <a:pt x="1404981" y="439675"/>
                                </a:lnTo>
                                <a:lnTo>
                                  <a:pt x="1406251" y="446384"/>
                                </a:lnTo>
                                <a:lnTo>
                                  <a:pt x="1406251" y="441350"/>
                                </a:lnTo>
                                <a:lnTo>
                                  <a:pt x="1407523" y="417859"/>
                                </a:lnTo>
                                <a:lnTo>
                                  <a:pt x="1407523" y="438000"/>
                                </a:lnTo>
                                <a:lnTo>
                                  <a:pt x="1407523" y="456455"/>
                                </a:lnTo>
                                <a:lnTo>
                                  <a:pt x="1407523" y="439675"/>
                                </a:lnTo>
                                <a:lnTo>
                                  <a:pt x="1408780" y="444699"/>
                                </a:lnTo>
                                <a:lnTo>
                                  <a:pt x="1408780" y="464851"/>
                                </a:lnTo>
                                <a:lnTo>
                                  <a:pt x="1410050" y="488328"/>
                                </a:lnTo>
                                <a:lnTo>
                                  <a:pt x="1410050" y="479945"/>
                                </a:lnTo>
                                <a:lnTo>
                                  <a:pt x="1410050" y="484981"/>
                                </a:lnTo>
                                <a:lnTo>
                                  <a:pt x="1411319" y="491690"/>
                                </a:lnTo>
                                <a:lnTo>
                                  <a:pt x="1412589" y="483306"/>
                                </a:lnTo>
                                <a:lnTo>
                                  <a:pt x="1412589" y="468200"/>
                                </a:lnTo>
                                <a:lnTo>
                                  <a:pt x="1412589" y="471562"/>
                                </a:lnTo>
                                <a:lnTo>
                                  <a:pt x="1413846" y="483306"/>
                                </a:lnTo>
                                <a:lnTo>
                                  <a:pt x="1413846" y="473235"/>
                                </a:lnTo>
                                <a:lnTo>
                                  <a:pt x="1415130" y="474911"/>
                                </a:lnTo>
                                <a:lnTo>
                                  <a:pt x="1415130" y="483306"/>
                                </a:lnTo>
                                <a:lnTo>
                                  <a:pt x="1415130" y="498412"/>
                                </a:lnTo>
                                <a:lnTo>
                                  <a:pt x="1416387" y="484981"/>
                                </a:lnTo>
                                <a:lnTo>
                                  <a:pt x="1416387" y="461491"/>
                                </a:lnTo>
                                <a:lnTo>
                                  <a:pt x="1417643" y="434639"/>
                                </a:lnTo>
                                <a:lnTo>
                                  <a:pt x="1417643" y="432953"/>
                                </a:lnTo>
                                <a:lnTo>
                                  <a:pt x="1418926" y="429604"/>
                                </a:lnTo>
                                <a:lnTo>
                                  <a:pt x="1418926" y="434639"/>
                                </a:lnTo>
                                <a:lnTo>
                                  <a:pt x="1418926" y="446384"/>
                                </a:lnTo>
                                <a:lnTo>
                                  <a:pt x="1420183" y="446384"/>
                                </a:lnTo>
                                <a:lnTo>
                                  <a:pt x="1420183" y="464851"/>
                                </a:lnTo>
                                <a:lnTo>
                                  <a:pt x="1421453" y="458129"/>
                                </a:lnTo>
                                <a:lnTo>
                                  <a:pt x="1421453" y="464851"/>
                                </a:lnTo>
                                <a:lnTo>
                                  <a:pt x="1421453" y="456455"/>
                                </a:lnTo>
                                <a:lnTo>
                                  <a:pt x="1422711" y="464851"/>
                                </a:lnTo>
                                <a:lnTo>
                                  <a:pt x="1423993" y="474911"/>
                                </a:lnTo>
                                <a:lnTo>
                                  <a:pt x="1423993" y="478270"/>
                                </a:lnTo>
                                <a:lnTo>
                                  <a:pt x="1423993" y="451421"/>
                                </a:lnTo>
                                <a:lnTo>
                                  <a:pt x="1425251" y="453095"/>
                                </a:lnTo>
                                <a:lnTo>
                                  <a:pt x="1426533" y="454769"/>
                                </a:lnTo>
                                <a:lnTo>
                                  <a:pt x="1426533" y="466514"/>
                                </a:lnTo>
                                <a:lnTo>
                                  <a:pt x="1426533" y="488328"/>
                                </a:lnTo>
                                <a:lnTo>
                                  <a:pt x="1426533" y="508471"/>
                                </a:lnTo>
                                <a:lnTo>
                                  <a:pt x="1427791" y="500073"/>
                                </a:lnTo>
                                <a:lnTo>
                                  <a:pt x="1427791" y="503436"/>
                                </a:lnTo>
                                <a:lnTo>
                                  <a:pt x="1429048" y="488328"/>
                                </a:lnTo>
                                <a:lnTo>
                                  <a:pt x="1429048" y="495051"/>
                                </a:lnTo>
                                <a:lnTo>
                                  <a:pt x="1429048" y="486655"/>
                                </a:lnTo>
                                <a:lnTo>
                                  <a:pt x="1430331" y="503436"/>
                                </a:lnTo>
                                <a:lnTo>
                                  <a:pt x="1430331" y="511832"/>
                                </a:lnTo>
                                <a:lnTo>
                                  <a:pt x="1431588" y="518540"/>
                                </a:lnTo>
                                <a:lnTo>
                                  <a:pt x="1431588" y="513506"/>
                                </a:lnTo>
                                <a:lnTo>
                                  <a:pt x="1431588" y="506796"/>
                                </a:lnTo>
                                <a:lnTo>
                                  <a:pt x="1431588" y="508471"/>
                                </a:lnTo>
                                <a:lnTo>
                                  <a:pt x="1432858" y="518540"/>
                                </a:lnTo>
                                <a:lnTo>
                                  <a:pt x="1434115" y="521903"/>
                                </a:lnTo>
                                <a:lnTo>
                                  <a:pt x="1434115" y="511832"/>
                                </a:lnTo>
                                <a:lnTo>
                                  <a:pt x="1434115" y="521903"/>
                                </a:lnTo>
                                <a:lnTo>
                                  <a:pt x="1434115" y="510159"/>
                                </a:lnTo>
                                <a:lnTo>
                                  <a:pt x="1435398" y="510159"/>
                                </a:lnTo>
                                <a:lnTo>
                                  <a:pt x="1436655" y="545392"/>
                                </a:lnTo>
                                <a:lnTo>
                                  <a:pt x="1436655" y="516867"/>
                                </a:lnTo>
                                <a:lnTo>
                                  <a:pt x="1436655" y="526938"/>
                                </a:lnTo>
                                <a:lnTo>
                                  <a:pt x="1437938" y="518540"/>
                                </a:lnTo>
                                <a:lnTo>
                                  <a:pt x="1437938" y="505122"/>
                                </a:lnTo>
                                <a:lnTo>
                                  <a:pt x="1439183" y="516867"/>
                                </a:lnTo>
                                <a:lnTo>
                                  <a:pt x="1439183" y="511832"/>
                                </a:lnTo>
                                <a:lnTo>
                                  <a:pt x="1439183" y="521903"/>
                                </a:lnTo>
                                <a:lnTo>
                                  <a:pt x="1440453" y="513506"/>
                                </a:lnTo>
                                <a:lnTo>
                                  <a:pt x="1440453" y="479945"/>
                                </a:lnTo>
                                <a:lnTo>
                                  <a:pt x="1441723" y="511832"/>
                                </a:lnTo>
                                <a:lnTo>
                                  <a:pt x="1441723" y="538683"/>
                                </a:lnTo>
                                <a:lnTo>
                                  <a:pt x="1441723" y="530287"/>
                                </a:lnTo>
                                <a:lnTo>
                                  <a:pt x="1442994" y="523576"/>
                                </a:lnTo>
                                <a:lnTo>
                                  <a:pt x="1442994" y="508471"/>
                                </a:lnTo>
                                <a:lnTo>
                                  <a:pt x="1442994" y="500073"/>
                                </a:lnTo>
                                <a:lnTo>
                                  <a:pt x="1444263" y="521903"/>
                                </a:lnTo>
                                <a:lnTo>
                                  <a:pt x="1444263" y="525251"/>
                                </a:lnTo>
                                <a:lnTo>
                                  <a:pt x="1445521" y="508471"/>
                                </a:lnTo>
                                <a:lnTo>
                                  <a:pt x="1445521" y="486655"/>
                                </a:lnTo>
                                <a:lnTo>
                                  <a:pt x="1445521" y="449746"/>
                                </a:lnTo>
                                <a:lnTo>
                                  <a:pt x="1446790" y="438000"/>
                                </a:lnTo>
                                <a:lnTo>
                                  <a:pt x="1446790" y="434639"/>
                                </a:lnTo>
                                <a:lnTo>
                                  <a:pt x="1448060" y="432953"/>
                                </a:lnTo>
                                <a:lnTo>
                                  <a:pt x="1448060" y="441350"/>
                                </a:lnTo>
                                <a:lnTo>
                                  <a:pt x="1449330" y="443024"/>
                                </a:lnTo>
                                <a:lnTo>
                                  <a:pt x="1449330" y="471562"/>
                                </a:lnTo>
                                <a:lnTo>
                                  <a:pt x="1450587" y="496726"/>
                                </a:lnTo>
                                <a:lnTo>
                                  <a:pt x="1450587" y="513506"/>
                                </a:lnTo>
                                <a:lnTo>
                                  <a:pt x="1450587" y="520228"/>
                                </a:lnTo>
                                <a:lnTo>
                                  <a:pt x="1450587" y="495051"/>
                                </a:lnTo>
                                <a:lnTo>
                                  <a:pt x="1451857" y="501761"/>
                                </a:lnTo>
                                <a:lnTo>
                                  <a:pt x="1451857" y="491690"/>
                                </a:lnTo>
                                <a:lnTo>
                                  <a:pt x="1453128" y="528612"/>
                                </a:lnTo>
                                <a:lnTo>
                                  <a:pt x="1453128" y="506796"/>
                                </a:lnTo>
                                <a:lnTo>
                                  <a:pt x="1453128" y="479945"/>
                                </a:lnTo>
                                <a:lnTo>
                                  <a:pt x="1454386" y="500073"/>
                                </a:lnTo>
                                <a:lnTo>
                                  <a:pt x="1454386" y="484981"/>
                                </a:lnTo>
                                <a:lnTo>
                                  <a:pt x="1455667" y="498412"/>
                                </a:lnTo>
                                <a:lnTo>
                                  <a:pt x="1455667" y="501761"/>
                                </a:lnTo>
                                <a:lnTo>
                                  <a:pt x="1455667" y="506796"/>
                                </a:lnTo>
                                <a:lnTo>
                                  <a:pt x="1455667" y="553788"/>
                                </a:lnTo>
                                <a:lnTo>
                                  <a:pt x="1456924" y="578953"/>
                                </a:lnTo>
                                <a:lnTo>
                                  <a:pt x="1458207" y="625946"/>
                                </a:lnTo>
                                <a:lnTo>
                                  <a:pt x="1458207" y="647762"/>
                                </a:lnTo>
                                <a:lnTo>
                                  <a:pt x="1458207" y="711522"/>
                                </a:lnTo>
                                <a:lnTo>
                                  <a:pt x="1458207" y="669578"/>
                                </a:lnTo>
                                <a:lnTo>
                                  <a:pt x="1459464" y="755153"/>
                                </a:lnTo>
                                <a:lnTo>
                                  <a:pt x="1459464" y="813890"/>
                                </a:lnTo>
                                <a:lnTo>
                                  <a:pt x="1460722" y="842429"/>
                                </a:lnTo>
                                <a:lnTo>
                                  <a:pt x="1460722" y="751804"/>
                                </a:lnTo>
                                <a:lnTo>
                                  <a:pt x="1460722" y="800472"/>
                                </a:lnTo>
                                <a:lnTo>
                                  <a:pt x="1462004" y="782005"/>
                                </a:lnTo>
                                <a:lnTo>
                                  <a:pt x="1462004" y="800472"/>
                                </a:lnTo>
                                <a:lnTo>
                                  <a:pt x="1463262" y="842429"/>
                                </a:lnTo>
                                <a:lnTo>
                                  <a:pt x="1463262" y="892769"/>
                                </a:lnTo>
                                <a:lnTo>
                                  <a:pt x="1463262" y="912911"/>
                                </a:lnTo>
                                <a:lnTo>
                                  <a:pt x="1464532" y="902840"/>
                                </a:lnTo>
                                <a:lnTo>
                                  <a:pt x="1464532" y="879337"/>
                                </a:lnTo>
                                <a:lnTo>
                                  <a:pt x="1465789" y="805506"/>
                                </a:lnTo>
                                <a:lnTo>
                                  <a:pt x="1465789" y="823962"/>
                                </a:lnTo>
                                <a:lnTo>
                                  <a:pt x="1465789" y="832358"/>
                                </a:lnTo>
                                <a:lnTo>
                                  <a:pt x="1467072" y="792074"/>
                                </a:lnTo>
                                <a:lnTo>
                                  <a:pt x="1467072" y="839067"/>
                                </a:lnTo>
                                <a:lnTo>
                                  <a:pt x="1467072" y="808856"/>
                                </a:lnTo>
                                <a:lnTo>
                                  <a:pt x="1468329" y="849139"/>
                                </a:lnTo>
                                <a:lnTo>
                                  <a:pt x="1468329" y="938075"/>
                                </a:lnTo>
                                <a:lnTo>
                                  <a:pt x="1469612" y="959904"/>
                                </a:lnTo>
                                <a:lnTo>
                                  <a:pt x="1469612" y="919609"/>
                                </a:lnTo>
                                <a:lnTo>
                                  <a:pt x="1470869" y="938075"/>
                                </a:lnTo>
                                <a:lnTo>
                                  <a:pt x="1470869" y="966600"/>
                                </a:lnTo>
                                <a:lnTo>
                                  <a:pt x="1472126" y="980036"/>
                                </a:lnTo>
                                <a:lnTo>
                                  <a:pt x="1472126" y="948147"/>
                                </a:lnTo>
                                <a:lnTo>
                                  <a:pt x="1472126" y="941437"/>
                                </a:lnTo>
                                <a:lnTo>
                                  <a:pt x="1473409" y="904514"/>
                                </a:lnTo>
                                <a:lnTo>
                                  <a:pt x="1473409" y="906189"/>
                                </a:lnTo>
                                <a:lnTo>
                                  <a:pt x="1474666" y="951495"/>
                                </a:lnTo>
                                <a:lnTo>
                                  <a:pt x="1474666" y="961565"/>
                                </a:lnTo>
                                <a:lnTo>
                                  <a:pt x="1474666" y="1025338"/>
                                </a:lnTo>
                                <a:lnTo>
                                  <a:pt x="1474666" y="1109258"/>
                                </a:lnTo>
                                <a:lnTo>
                                  <a:pt x="1475936" y="1058915"/>
                                </a:lnTo>
                                <a:lnTo>
                                  <a:pt x="1477194" y="1025338"/>
                                </a:lnTo>
                                <a:lnTo>
                                  <a:pt x="1477194" y="978347"/>
                                </a:lnTo>
                                <a:lnTo>
                                  <a:pt x="1477194" y="966600"/>
                                </a:lnTo>
                                <a:lnTo>
                                  <a:pt x="1477194" y="990094"/>
                                </a:lnTo>
                                <a:lnTo>
                                  <a:pt x="1478476" y="1023660"/>
                                </a:lnTo>
                                <a:lnTo>
                                  <a:pt x="1478476" y="1082398"/>
                                </a:lnTo>
                                <a:lnTo>
                                  <a:pt x="1479735" y="1080709"/>
                                </a:lnTo>
                                <a:lnTo>
                                  <a:pt x="1479735" y="1037084"/>
                                </a:lnTo>
                                <a:lnTo>
                                  <a:pt x="1479735" y="996812"/>
                                </a:lnTo>
                                <a:lnTo>
                                  <a:pt x="1480992" y="964926"/>
                                </a:lnTo>
                                <a:lnTo>
                                  <a:pt x="1482274" y="933039"/>
                                </a:lnTo>
                                <a:lnTo>
                                  <a:pt x="1482274" y="892769"/>
                                </a:lnTo>
                                <a:lnTo>
                                  <a:pt x="1482274" y="906189"/>
                                </a:lnTo>
                                <a:lnTo>
                                  <a:pt x="1482274" y="865919"/>
                                </a:lnTo>
                                <a:lnTo>
                                  <a:pt x="1483518" y="904514"/>
                                </a:lnTo>
                                <a:lnTo>
                                  <a:pt x="1484815" y="892769"/>
                                </a:lnTo>
                                <a:lnTo>
                                  <a:pt x="1484815" y="899480"/>
                                </a:lnTo>
                                <a:lnTo>
                                  <a:pt x="1484815" y="889410"/>
                                </a:lnTo>
                                <a:lnTo>
                                  <a:pt x="1484815" y="867594"/>
                                </a:lnTo>
                                <a:lnTo>
                                  <a:pt x="1486058" y="864232"/>
                                </a:lnTo>
                                <a:lnTo>
                                  <a:pt x="1486058" y="911225"/>
                                </a:lnTo>
                                <a:lnTo>
                                  <a:pt x="1487342" y="877665"/>
                                </a:lnTo>
                                <a:lnTo>
                                  <a:pt x="1487342" y="785365"/>
                                </a:lnTo>
                                <a:lnTo>
                                  <a:pt x="1487342" y="815577"/>
                                </a:lnTo>
                                <a:lnTo>
                                  <a:pt x="1488600" y="884373"/>
                                </a:lnTo>
                                <a:lnTo>
                                  <a:pt x="1488600" y="964926"/>
                                </a:lnTo>
                                <a:lnTo>
                                  <a:pt x="1489881" y="951495"/>
                                </a:lnTo>
                                <a:lnTo>
                                  <a:pt x="1489881" y="921294"/>
                                </a:lnTo>
                                <a:lnTo>
                                  <a:pt x="1489881" y="929680"/>
                                </a:lnTo>
                                <a:lnTo>
                                  <a:pt x="1491138" y="953181"/>
                                </a:lnTo>
                                <a:lnTo>
                                  <a:pt x="1491138" y="921294"/>
                                </a:lnTo>
                                <a:lnTo>
                                  <a:pt x="1492396" y="975006"/>
                                </a:lnTo>
                                <a:lnTo>
                                  <a:pt x="1492396" y="948147"/>
                                </a:lnTo>
                                <a:lnTo>
                                  <a:pt x="1493666" y="951495"/>
                                </a:lnTo>
                                <a:lnTo>
                                  <a:pt x="1493666" y="948147"/>
                                </a:lnTo>
                                <a:lnTo>
                                  <a:pt x="1493666" y="976670"/>
                                </a:lnTo>
                                <a:lnTo>
                                  <a:pt x="1494923" y="1006885"/>
                                </a:lnTo>
                                <a:lnTo>
                                  <a:pt x="1494923" y="991783"/>
                                </a:lnTo>
                                <a:lnTo>
                                  <a:pt x="1496207" y="1010236"/>
                                </a:lnTo>
                                <a:lnTo>
                                  <a:pt x="1496207" y="1020309"/>
                                </a:lnTo>
                                <a:lnTo>
                                  <a:pt x="1496207" y="1055550"/>
                                </a:lnTo>
                                <a:lnTo>
                                  <a:pt x="1497464" y="1015265"/>
                                </a:lnTo>
                                <a:lnTo>
                                  <a:pt x="1498746" y="1005196"/>
                                </a:lnTo>
                                <a:lnTo>
                                  <a:pt x="1498746" y="988418"/>
                                </a:lnTo>
                                <a:lnTo>
                                  <a:pt x="1498746" y="936402"/>
                                </a:lnTo>
                                <a:lnTo>
                                  <a:pt x="1498746" y="922969"/>
                                </a:lnTo>
                                <a:lnTo>
                                  <a:pt x="1500003" y="954855"/>
                                </a:lnTo>
                                <a:lnTo>
                                  <a:pt x="1501273" y="959904"/>
                                </a:lnTo>
                                <a:lnTo>
                                  <a:pt x="1501273" y="933039"/>
                                </a:lnTo>
                                <a:lnTo>
                                  <a:pt x="1501273" y="953181"/>
                                </a:lnTo>
                                <a:lnTo>
                                  <a:pt x="1501273" y="971649"/>
                                </a:lnTo>
                                <a:lnTo>
                                  <a:pt x="1502543" y="928005"/>
                                </a:lnTo>
                                <a:lnTo>
                                  <a:pt x="1502543" y="948147"/>
                                </a:lnTo>
                                <a:lnTo>
                                  <a:pt x="1503800" y="991783"/>
                                </a:lnTo>
                                <a:lnTo>
                                  <a:pt x="1503800" y="1030378"/>
                                </a:lnTo>
                                <a:lnTo>
                                  <a:pt x="1503800" y="1023660"/>
                                </a:lnTo>
                                <a:lnTo>
                                  <a:pt x="1505071" y="1048832"/>
                                </a:lnTo>
                                <a:lnTo>
                                  <a:pt x="1505071" y="1079046"/>
                                </a:lnTo>
                                <a:lnTo>
                                  <a:pt x="1506329" y="1021971"/>
                                </a:lnTo>
                                <a:lnTo>
                                  <a:pt x="1506329" y="1008560"/>
                                </a:lnTo>
                                <a:lnTo>
                                  <a:pt x="1506329" y="1013589"/>
                                </a:lnTo>
                                <a:lnTo>
                                  <a:pt x="1506329" y="990094"/>
                                </a:lnTo>
                                <a:lnTo>
                                  <a:pt x="1508867" y="993447"/>
                                </a:lnTo>
                                <a:lnTo>
                                  <a:pt x="1508867" y="1040451"/>
                                </a:lnTo>
                                <a:lnTo>
                                  <a:pt x="1508867" y="1048832"/>
                                </a:lnTo>
                                <a:lnTo>
                                  <a:pt x="1508867" y="1042113"/>
                                </a:lnTo>
                                <a:lnTo>
                                  <a:pt x="1510150" y="1006885"/>
                                </a:lnTo>
                                <a:lnTo>
                                  <a:pt x="1511407" y="986754"/>
                                </a:lnTo>
                                <a:lnTo>
                                  <a:pt x="1511407" y="978347"/>
                                </a:lnTo>
                                <a:lnTo>
                                  <a:pt x="1511407" y="995136"/>
                                </a:lnTo>
                                <a:lnTo>
                                  <a:pt x="1512665" y="993447"/>
                                </a:lnTo>
                                <a:lnTo>
                                  <a:pt x="1512665" y="983388"/>
                                </a:lnTo>
                                <a:lnTo>
                                  <a:pt x="1513935" y="1011900"/>
                                </a:lnTo>
                                <a:lnTo>
                                  <a:pt x="1513935" y="1006885"/>
                                </a:lnTo>
                                <a:lnTo>
                                  <a:pt x="1513935" y="1033719"/>
                                </a:lnTo>
                                <a:lnTo>
                                  <a:pt x="1515205" y="1042113"/>
                                </a:lnTo>
                                <a:lnTo>
                                  <a:pt x="1516475" y="1018631"/>
                                </a:lnTo>
                                <a:lnTo>
                                  <a:pt x="1516475" y="973305"/>
                                </a:lnTo>
                                <a:lnTo>
                                  <a:pt x="1516475" y="951495"/>
                                </a:lnTo>
                                <a:lnTo>
                                  <a:pt x="1517732" y="931365"/>
                                </a:lnTo>
                                <a:lnTo>
                                  <a:pt x="1517732" y="934714"/>
                                </a:lnTo>
                                <a:lnTo>
                                  <a:pt x="1517732" y="951495"/>
                                </a:lnTo>
                                <a:lnTo>
                                  <a:pt x="1519015" y="973305"/>
                                </a:lnTo>
                                <a:lnTo>
                                  <a:pt x="1519015" y="991783"/>
                                </a:lnTo>
                                <a:lnTo>
                                  <a:pt x="1520272" y="1023660"/>
                                </a:lnTo>
                                <a:lnTo>
                                  <a:pt x="1520272" y="1047155"/>
                                </a:lnTo>
                                <a:lnTo>
                                  <a:pt x="1520272" y="1025338"/>
                                </a:lnTo>
                                <a:lnTo>
                                  <a:pt x="1521555" y="1035408"/>
                                </a:lnTo>
                                <a:lnTo>
                                  <a:pt x="1521555" y="983388"/>
                                </a:lnTo>
                                <a:lnTo>
                                  <a:pt x="1522812" y="1001843"/>
                                </a:lnTo>
                                <a:lnTo>
                                  <a:pt x="1522812" y="969951"/>
                                </a:lnTo>
                                <a:lnTo>
                                  <a:pt x="1522812" y="973305"/>
                                </a:lnTo>
                                <a:lnTo>
                                  <a:pt x="1524069" y="963240"/>
                                </a:lnTo>
                                <a:lnTo>
                                  <a:pt x="1524069" y="1000165"/>
                                </a:lnTo>
                                <a:lnTo>
                                  <a:pt x="1525339" y="993447"/>
                                </a:lnTo>
                                <a:lnTo>
                                  <a:pt x="1525339" y="1028702"/>
                                </a:lnTo>
                                <a:lnTo>
                                  <a:pt x="1525339" y="1015265"/>
                                </a:lnTo>
                                <a:lnTo>
                                  <a:pt x="1525339" y="996812"/>
                                </a:lnTo>
                                <a:lnTo>
                                  <a:pt x="1526611" y="983388"/>
                                </a:lnTo>
                                <a:lnTo>
                                  <a:pt x="1527879" y="971649"/>
                                </a:lnTo>
                                <a:lnTo>
                                  <a:pt x="1527879" y="990094"/>
                                </a:lnTo>
                                <a:lnTo>
                                  <a:pt x="1527879" y="1006885"/>
                                </a:lnTo>
                                <a:lnTo>
                                  <a:pt x="1529137" y="1016956"/>
                                </a:lnTo>
                                <a:lnTo>
                                  <a:pt x="1529137" y="1037084"/>
                                </a:lnTo>
                                <a:lnTo>
                                  <a:pt x="1530419" y="1030378"/>
                                </a:lnTo>
                                <a:lnTo>
                                  <a:pt x="1530419" y="1013589"/>
                                </a:lnTo>
                                <a:lnTo>
                                  <a:pt x="1530419" y="978347"/>
                                </a:lnTo>
                                <a:lnTo>
                                  <a:pt x="1531678" y="993447"/>
                                </a:lnTo>
                                <a:lnTo>
                                  <a:pt x="1531678" y="995136"/>
                                </a:lnTo>
                                <a:lnTo>
                                  <a:pt x="1532961" y="1013589"/>
                                </a:lnTo>
                                <a:lnTo>
                                  <a:pt x="1532961" y="1008560"/>
                                </a:lnTo>
                                <a:lnTo>
                                  <a:pt x="1532961" y="988418"/>
                                </a:lnTo>
                                <a:lnTo>
                                  <a:pt x="1532961" y="983388"/>
                                </a:lnTo>
                                <a:lnTo>
                                  <a:pt x="1534217" y="991783"/>
                                </a:lnTo>
                                <a:lnTo>
                                  <a:pt x="1534217" y="951495"/>
                                </a:lnTo>
                                <a:lnTo>
                                  <a:pt x="1535474" y="892769"/>
                                </a:lnTo>
                                <a:lnTo>
                                  <a:pt x="1535474" y="879337"/>
                                </a:lnTo>
                                <a:lnTo>
                                  <a:pt x="1535474" y="870954"/>
                                </a:lnTo>
                                <a:lnTo>
                                  <a:pt x="1536744" y="844102"/>
                                </a:lnTo>
                                <a:lnTo>
                                  <a:pt x="1536744" y="854174"/>
                                </a:lnTo>
                                <a:lnTo>
                                  <a:pt x="1538014" y="879337"/>
                                </a:lnTo>
                                <a:lnTo>
                                  <a:pt x="1538014" y="882699"/>
                                </a:lnTo>
                                <a:lnTo>
                                  <a:pt x="1538014" y="901155"/>
                                </a:lnTo>
                                <a:lnTo>
                                  <a:pt x="1539285" y="894444"/>
                                </a:lnTo>
                                <a:lnTo>
                                  <a:pt x="1539285" y="912911"/>
                                </a:lnTo>
                                <a:lnTo>
                                  <a:pt x="1540543" y="911225"/>
                                </a:lnTo>
                                <a:lnTo>
                                  <a:pt x="1540543" y="928005"/>
                                </a:lnTo>
                                <a:lnTo>
                                  <a:pt x="1540543" y="894444"/>
                                </a:lnTo>
                                <a:lnTo>
                                  <a:pt x="1541824" y="897804"/>
                                </a:lnTo>
                                <a:lnTo>
                                  <a:pt x="1541824" y="875990"/>
                                </a:lnTo>
                                <a:lnTo>
                                  <a:pt x="1541824" y="891095"/>
                                </a:lnTo>
                                <a:lnTo>
                                  <a:pt x="1543081" y="917934"/>
                                </a:lnTo>
                                <a:lnTo>
                                  <a:pt x="1543081" y="971649"/>
                                </a:lnTo>
                                <a:lnTo>
                                  <a:pt x="1544339" y="983388"/>
                                </a:lnTo>
                                <a:lnTo>
                                  <a:pt x="1544339" y="996812"/>
                                </a:lnTo>
                                <a:lnTo>
                                  <a:pt x="1544339" y="978347"/>
                                </a:lnTo>
                                <a:lnTo>
                                  <a:pt x="1545621" y="958204"/>
                                </a:lnTo>
                                <a:lnTo>
                                  <a:pt x="1545621" y="988418"/>
                                </a:lnTo>
                                <a:lnTo>
                                  <a:pt x="1546867" y="1001843"/>
                                </a:lnTo>
                                <a:lnTo>
                                  <a:pt x="1546867" y="980036"/>
                                </a:lnTo>
                                <a:lnTo>
                                  <a:pt x="1546867" y="993447"/>
                                </a:lnTo>
                                <a:lnTo>
                                  <a:pt x="1548150" y="1006885"/>
                                </a:lnTo>
                                <a:lnTo>
                                  <a:pt x="1548150" y="1000165"/>
                                </a:lnTo>
                                <a:lnTo>
                                  <a:pt x="1549406" y="1013589"/>
                                </a:lnTo>
                                <a:lnTo>
                                  <a:pt x="1549406" y="1000165"/>
                                </a:lnTo>
                                <a:lnTo>
                                  <a:pt x="1549406" y="988418"/>
                                </a:lnTo>
                                <a:lnTo>
                                  <a:pt x="1549406" y="1001843"/>
                                </a:lnTo>
                                <a:lnTo>
                                  <a:pt x="1550689" y="1010236"/>
                                </a:lnTo>
                                <a:lnTo>
                                  <a:pt x="1551946" y="1013589"/>
                                </a:lnTo>
                                <a:lnTo>
                                  <a:pt x="1551946" y="1001843"/>
                                </a:lnTo>
                                <a:lnTo>
                                  <a:pt x="1551946" y="1018631"/>
                                </a:lnTo>
                                <a:lnTo>
                                  <a:pt x="1551946" y="1013589"/>
                                </a:lnTo>
                                <a:lnTo>
                                  <a:pt x="1553229" y="1038773"/>
                                </a:lnTo>
                                <a:lnTo>
                                  <a:pt x="1553229" y="1035408"/>
                                </a:lnTo>
                                <a:lnTo>
                                  <a:pt x="1554474" y="1055550"/>
                                </a:lnTo>
                                <a:lnTo>
                                  <a:pt x="1554474" y="1063933"/>
                                </a:lnTo>
                                <a:lnTo>
                                  <a:pt x="1554474" y="1053861"/>
                                </a:lnTo>
                                <a:lnTo>
                                  <a:pt x="1555743" y="1077368"/>
                                </a:lnTo>
                                <a:lnTo>
                                  <a:pt x="1555743" y="1109258"/>
                                </a:lnTo>
                                <a:lnTo>
                                  <a:pt x="1557013" y="1126022"/>
                                </a:lnTo>
                                <a:lnTo>
                                  <a:pt x="1557013" y="1134417"/>
                                </a:lnTo>
                                <a:lnTo>
                                  <a:pt x="1557013" y="1178055"/>
                                </a:lnTo>
                                <a:lnTo>
                                  <a:pt x="1557013" y="1176378"/>
                                </a:lnTo>
                                <a:lnTo>
                                  <a:pt x="1558270" y="1156235"/>
                                </a:lnTo>
                                <a:lnTo>
                                  <a:pt x="1559553" y="1137771"/>
                                </a:lnTo>
                                <a:lnTo>
                                  <a:pt x="1559553" y="1164630"/>
                                </a:lnTo>
                                <a:lnTo>
                                  <a:pt x="1559553" y="1149517"/>
                                </a:lnTo>
                                <a:lnTo>
                                  <a:pt x="1559553" y="1157913"/>
                                </a:lnTo>
                                <a:lnTo>
                                  <a:pt x="1560810" y="1164630"/>
                                </a:lnTo>
                                <a:lnTo>
                                  <a:pt x="1562093" y="1209920"/>
                                </a:lnTo>
                                <a:lnTo>
                                  <a:pt x="1562093" y="1230062"/>
                                </a:lnTo>
                                <a:lnTo>
                                  <a:pt x="1562093" y="1297193"/>
                                </a:lnTo>
                                <a:lnTo>
                                  <a:pt x="1563350" y="1266979"/>
                                </a:lnTo>
                                <a:lnTo>
                                  <a:pt x="1563350" y="1236779"/>
                                </a:lnTo>
                                <a:lnTo>
                                  <a:pt x="1564620" y="1194818"/>
                                </a:lnTo>
                                <a:lnTo>
                                  <a:pt x="1564620" y="1199861"/>
                                </a:lnTo>
                                <a:lnTo>
                                  <a:pt x="1565878" y="1228384"/>
                                </a:lnTo>
                                <a:lnTo>
                                  <a:pt x="1565878" y="1199861"/>
                                </a:lnTo>
                                <a:lnTo>
                                  <a:pt x="1567135" y="1235115"/>
                                </a:lnTo>
                                <a:lnTo>
                                  <a:pt x="1567135" y="1216651"/>
                                </a:lnTo>
                                <a:lnTo>
                                  <a:pt x="1567135" y="1228384"/>
                                </a:lnTo>
                                <a:lnTo>
                                  <a:pt x="1568418" y="1235115"/>
                                </a:lnTo>
                                <a:lnTo>
                                  <a:pt x="1568418" y="1213284"/>
                                </a:lnTo>
                                <a:lnTo>
                                  <a:pt x="1569675" y="1225033"/>
                                </a:lnTo>
                                <a:lnTo>
                                  <a:pt x="1569675" y="1193154"/>
                                </a:lnTo>
                                <a:lnTo>
                                  <a:pt x="1570958" y="1220003"/>
                                </a:lnTo>
                                <a:lnTo>
                                  <a:pt x="1570958" y="1211620"/>
                                </a:lnTo>
                                <a:lnTo>
                                  <a:pt x="1570958" y="1216651"/>
                                </a:lnTo>
                                <a:lnTo>
                                  <a:pt x="1572215" y="1240133"/>
                                </a:lnTo>
                                <a:lnTo>
                                  <a:pt x="1572215" y="1198171"/>
                                </a:lnTo>
                                <a:lnTo>
                                  <a:pt x="1573485" y="1231750"/>
                                </a:lnTo>
                                <a:lnTo>
                                  <a:pt x="1573485" y="1208255"/>
                                </a:lnTo>
                                <a:lnTo>
                                  <a:pt x="1574756" y="1218313"/>
                                </a:lnTo>
                                <a:lnTo>
                                  <a:pt x="1574756" y="1238468"/>
                                </a:lnTo>
                                <a:lnTo>
                                  <a:pt x="1576014" y="1256908"/>
                                </a:lnTo>
                                <a:lnTo>
                                  <a:pt x="1576014" y="1261963"/>
                                </a:lnTo>
                                <a:lnTo>
                                  <a:pt x="1576014" y="1260275"/>
                                </a:lnTo>
                                <a:lnTo>
                                  <a:pt x="1576014" y="1275388"/>
                                </a:lnTo>
                                <a:lnTo>
                                  <a:pt x="1577282" y="1261963"/>
                                </a:lnTo>
                                <a:lnTo>
                                  <a:pt x="1578540" y="1250215"/>
                                </a:lnTo>
                                <a:lnTo>
                                  <a:pt x="1578540" y="1246850"/>
                                </a:lnTo>
                                <a:lnTo>
                                  <a:pt x="1578540" y="1230062"/>
                                </a:lnTo>
                                <a:lnTo>
                                  <a:pt x="1579824" y="1251879"/>
                                </a:lnTo>
                                <a:lnTo>
                                  <a:pt x="1579824" y="1263628"/>
                                </a:lnTo>
                                <a:lnTo>
                                  <a:pt x="1581081" y="1283770"/>
                                </a:lnTo>
                                <a:lnTo>
                                  <a:pt x="1581081" y="1282092"/>
                                </a:lnTo>
                                <a:lnTo>
                                  <a:pt x="1581081" y="1272021"/>
                                </a:lnTo>
                                <a:lnTo>
                                  <a:pt x="1581081" y="1218313"/>
                                </a:lnTo>
                                <a:lnTo>
                                  <a:pt x="1582364" y="1231750"/>
                                </a:lnTo>
                                <a:lnTo>
                                  <a:pt x="1583620" y="1235115"/>
                                </a:lnTo>
                                <a:lnTo>
                                  <a:pt x="1583620" y="1213284"/>
                                </a:lnTo>
                                <a:lnTo>
                                  <a:pt x="1583620" y="1241808"/>
                                </a:lnTo>
                                <a:lnTo>
                                  <a:pt x="1583620" y="1196521"/>
                                </a:lnTo>
                                <a:lnTo>
                                  <a:pt x="1584890" y="1199861"/>
                                </a:lnTo>
                                <a:lnTo>
                                  <a:pt x="1584890" y="1173012"/>
                                </a:lnTo>
                                <a:lnTo>
                                  <a:pt x="1586160" y="1169659"/>
                                </a:lnTo>
                                <a:lnTo>
                                  <a:pt x="1586160" y="1162941"/>
                                </a:lnTo>
                                <a:lnTo>
                                  <a:pt x="1586160" y="1176378"/>
                                </a:lnTo>
                                <a:lnTo>
                                  <a:pt x="1587417" y="1178055"/>
                                </a:lnTo>
                                <a:lnTo>
                                  <a:pt x="1587417" y="1141124"/>
                                </a:lnTo>
                                <a:lnTo>
                                  <a:pt x="1588688" y="1107569"/>
                                </a:lnTo>
                                <a:lnTo>
                                  <a:pt x="1588688" y="1089116"/>
                                </a:lnTo>
                                <a:lnTo>
                                  <a:pt x="1588688" y="1097511"/>
                                </a:lnTo>
                                <a:lnTo>
                                  <a:pt x="1589946" y="1097511"/>
                                </a:lnTo>
                                <a:lnTo>
                                  <a:pt x="1589946" y="1107569"/>
                                </a:lnTo>
                                <a:lnTo>
                                  <a:pt x="1591227" y="1141124"/>
                                </a:lnTo>
                                <a:lnTo>
                                  <a:pt x="1591227" y="1159588"/>
                                </a:lnTo>
                                <a:lnTo>
                                  <a:pt x="1591227" y="1161266"/>
                                </a:lnTo>
                                <a:lnTo>
                                  <a:pt x="1592484" y="1174689"/>
                                </a:lnTo>
                                <a:lnTo>
                                  <a:pt x="1592484" y="1184772"/>
                                </a:lnTo>
                                <a:lnTo>
                                  <a:pt x="1592484" y="1174689"/>
                                </a:lnTo>
                                <a:lnTo>
                                  <a:pt x="1593767" y="1183071"/>
                                </a:lnTo>
                                <a:lnTo>
                                  <a:pt x="1593767" y="1201538"/>
                                </a:lnTo>
                                <a:lnTo>
                                  <a:pt x="1595024" y="1198171"/>
                                </a:lnTo>
                                <a:lnTo>
                                  <a:pt x="1595024" y="1189789"/>
                                </a:lnTo>
                                <a:lnTo>
                                  <a:pt x="1596296" y="1156235"/>
                                </a:lnTo>
                                <a:lnTo>
                                  <a:pt x="1597552" y="1151194"/>
                                </a:lnTo>
                                <a:lnTo>
                                  <a:pt x="1597552" y="1142813"/>
                                </a:lnTo>
                                <a:lnTo>
                                  <a:pt x="1597552" y="1102528"/>
                                </a:lnTo>
                                <a:lnTo>
                                  <a:pt x="1598822" y="1109258"/>
                                </a:lnTo>
                                <a:lnTo>
                                  <a:pt x="1598822" y="1043802"/>
                                </a:lnTo>
                                <a:lnTo>
                                  <a:pt x="1600092" y="1062255"/>
                                </a:lnTo>
                                <a:lnTo>
                                  <a:pt x="1600092" y="1079046"/>
                                </a:lnTo>
                                <a:lnTo>
                                  <a:pt x="1600092" y="1092456"/>
                                </a:lnTo>
                                <a:lnTo>
                                  <a:pt x="1600092" y="1095809"/>
                                </a:lnTo>
                                <a:lnTo>
                                  <a:pt x="1601349" y="1105893"/>
                                </a:lnTo>
                                <a:lnTo>
                                  <a:pt x="1602632" y="1127711"/>
                                </a:lnTo>
                                <a:lnTo>
                                  <a:pt x="1602632" y="1154559"/>
                                </a:lnTo>
                                <a:lnTo>
                                  <a:pt x="1602632" y="1188112"/>
                                </a:lnTo>
                                <a:lnTo>
                                  <a:pt x="1602632" y="1173012"/>
                                </a:lnTo>
                                <a:lnTo>
                                  <a:pt x="1603889" y="1167984"/>
                                </a:lnTo>
                                <a:lnTo>
                                  <a:pt x="1603889" y="1173012"/>
                                </a:lnTo>
                                <a:lnTo>
                                  <a:pt x="1605172" y="1174689"/>
                                </a:lnTo>
                                <a:lnTo>
                                  <a:pt x="1605172" y="1171324"/>
                                </a:lnTo>
                                <a:lnTo>
                                  <a:pt x="1605172" y="1146164"/>
                                </a:lnTo>
                                <a:lnTo>
                                  <a:pt x="1606429" y="1119318"/>
                                </a:lnTo>
                                <a:lnTo>
                                  <a:pt x="1607673" y="1131051"/>
                                </a:lnTo>
                                <a:lnTo>
                                  <a:pt x="1607673" y="1151194"/>
                                </a:lnTo>
                                <a:lnTo>
                                  <a:pt x="1607673" y="1159588"/>
                                </a:lnTo>
                                <a:lnTo>
                                  <a:pt x="1607673" y="1162941"/>
                                </a:lnTo>
                                <a:lnTo>
                                  <a:pt x="1608956" y="1159588"/>
                                </a:lnTo>
                                <a:lnTo>
                                  <a:pt x="1610213" y="1131051"/>
                                </a:lnTo>
                                <a:lnTo>
                                  <a:pt x="1610213" y="1097511"/>
                                </a:lnTo>
                                <a:lnTo>
                                  <a:pt x="1610213" y="1084063"/>
                                </a:lnTo>
                                <a:lnTo>
                                  <a:pt x="1610213" y="1119318"/>
                                </a:lnTo>
                                <a:lnTo>
                                  <a:pt x="1611496" y="1107569"/>
                                </a:lnTo>
                                <a:lnTo>
                                  <a:pt x="1611496" y="1124360"/>
                                </a:lnTo>
                                <a:lnTo>
                                  <a:pt x="1612753" y="1112611"/>
                                </a:lnTo>
                                <a:lnTo>
                                  <a:pt x="1612753" y="1097511"/>
                                </a:lnTo>
                                <a:lnTo>
                                  <a:pt x="1612753" y="1129375"/>
                                </a:lnTo>
                                <a:lnTo>
                                  <a:pt x="1614036" y="1151194"/>
                                </a:lnTo>
                                <a:lnTo>
                                  <a:pt x="1615281" y="1157913"/>
                                </a:lnTo>
                                <a:lnTo>
                                  <a:pt x="1615281" y="1141124"/>
                                </a:lnTo>
                                <a:lnTo>
                                  <a:pt x="1615281" y="1137771"/>
                                </a:lnTo>
                                <a:lnTo>
                                  <a:pt x="1616577" y="1152871"/>
                                </a:lnTo>
                                <a:lnTo>
                                  <a:pt x="1616577" y="1132740"/>
                                </a:lnTo>
                                <a:lnTo>
                                  <a:pt x="1617821" y="1178055"/>
                                </a:lnTo>
                                <a:lnTo>
                                  <a:pt x="1617821" y="1203225"/>
                                </a:lnTo>
                                <a:lnTo>
                                  <a:pt x="1617821" y="1206591"/>
                                </a:lnTo>
                                <a:lnTo>
                                  <a:pt x="1619078" y="1216651"/>
                                </a:lnTo>
                                <a:lnTo>
                                  <a:pt x="1619078" y="1213284"/>
                                </a:lnTo>
                                <a:lnTo>
                                  <a:pt x="1620361" y="1218313"/>
                                </a:lnTo>
                                <a:lnTo>
                                  <a:pt x="1620361" y="1216651"/>
                                </a:lnTo>
                                <a:lnTo>
                                  <a:pt x="1621618" y="1199861"/>
                                </a:lnTo>
                                <a:lnTo>
                                  <a:pt x="1621618" y="1176378"/>
                                </a:lnTo>
                                <a:lnTo>
                                  <a:pt x="1621618" y="1169659"/>
                                </a:lnTo>
                                <a:lnTo>
                                  <a:pt x="1622902" y="1167984"/>
                                </a:lnTo>
                                <a:lnTo>
                                  <a:pt x="1624159" y="1183071"/>
                                </a:lnTo>
                                <a:lnTo>
                                  <a:pt x="1624159" y="1189789"/>
                                </a:lnTo>
                                <a:lnTo>
                                  <a:pt x="1624159" y="1194818"/>
                                </a:lnTo>
                                <a:lnTo>
                                  <a:pt x="1624159" y="1196521"/>
                                </a:lnTo>
                                <a:lnTo>
                                  <a:pt x="1625428" y="1191478"/>
                                </a:lnTo>
                                <a:lnTo>
                                  <a:pt x="1626685" y="1189789"/>
                                </a:lnTo>
                                <a:lnTo>
                                  <a:pt x="1626685" y="1194818"/>
                                </a:lnTo>
                                <a:lnTo>
                                  <a:pt x="1626685" y="1201538"/>
                                </a:lnTo>
                                <a:lnTo>
                                  <a:pt x="1626685" y="1208255"/>
                                </a:lnTo>
                                <a:lnTo>
                                  <a:pt x="1627968" y="1184772"/>
                                </a:lnTo>
                                <a:lnTo>
                                  <a:pt x="1627968" y="1186437"/>
                                </a:lnTo>
                                <a:lnTo>
                                  <a:pt x="1629227" y="1171324"/>
                                </a:lnTo>
                                <a:lnTo>
                                  <a:pt x="1629227" y="1142813"/>
                                </a:lnTo>
                                <a:lnTo>
                                  <a:pt x="1629227" y="1134417"/>
                                </a:lnTo>
                                <a:lnTo>
                                  <a:pt x="1630484" y="1142813"/>
                                </a:lnTo>
                                <a:lnTo>
                                  <a:pt x="1630484" y="1112611"/>
                                </a:lnTo>
                                <a:lnTo>
                                  <a:pt x="1631765" y="1094145"/>
                                </a:lnTo>
                                <a:lnTo>
                                  <a:pt x="1631765" y="1100863"/>
                                </a:lnTo>
                                <a:lnTo>
                                  <a:pt x="1631765" y="1104204"/>
                                </a:lnTo>
                                <a:lnTo>
                                  <a:pt x="1631765" y="1124360"/>
                                </a:lnTo>
                                <a:lnTo>
                                  <a:pt x="1633023" y="1119318"/>
                                </a:lnTo>
                                <a:lnTo>
                                  <a:pt x="1634305" y="1127711"/>
                                </a:lnTo>
                                <a:lnTo>
                                  <a:pt x="1634305" y="1144488"/>
                                </a:lnTo>
                                <a:lnTo>
                                  <a:pt x="1634305" y="1146164"/>
                                </a:lnTo>
                                <a:lnTo>
                                  <a:pt x="1635563" y="1114275"/>
                                </a:lnTo>
                                <a:lnTo>
                                  <a:pt x="1636834" y="1072314"/>
                                </a:lnTo>
                                <a:lnTo>
                                  <a:pt x="1636834" y="1040451"/>
                                </a:lnTo>
                                <a:lnTo>
                                  <a:pt x="1636834" y="1037084"/>
                                </a:lnTo>
                                <a:lnTo>
                                  <a:pt x="1638091" y="1042113"/>
                                </a:lnTo>
                                <a:lnTo>
                                  <a:pt x="1638091" y="1053861"/>
                                </a:lnTo>
                                <a:lnTo>
                                  <a:pt x="1639347" y="1055550"/>
                                </a:lnTo>
                                <a:lnTo>
                                  <a:pt x="1639347" y="1037084"/>
                                </a:lnTo>
                                <a:lnTo>
                                  <a:pt x="1639347" y="1048832"/>
                                </a:lnTo>
                                <a:lnTo>
                                  <a:pt x="1640630" y="1052184"/>
                                </a:lnTo>
                                <a:lnTo>
                                  <a:pt x="1640630" y="1067297"/>
                                </a:lnTo>
                                <a:lnTo>
                                  <a:pt x="1641887" y="1074003"/>
                                </a:lnTo>
                                <a:lnTo>
                                  <a:pt x="1641887" y="1053861"/>
                                </a:lnTo>
                                <a:lnTo>
                                  <a:pt x="1641887" y="1065622"/>
                                </a:lnTo>
                                <a:lnTo>
                                  <a:pt x="1643170" y="1067297"/>
                                </a:lnTo>
                                <a:lnTo>
                                  <a:pt x="1643170" y="1068962"/>
                                </a:lnTo>
                                <a:lnTo>
                                  <a:pt x="1644427" y="1060580"/>
                                </a:lnTo>
                                <a:lnTo>
                                  <a:pt x="1644427" y="1020309"/>
                                </a:lnTo>
                                <a:lnTo>
                                  <a:pt x="1645697" y="1013589"/>
                                </a:lnTo>
                                <a:lnTo>
                                  <a:pt x="1645697" y="998503"/>
                                </a:lnTo>
                                <a:lnTo>
                                  <a:pt x="1645697" y="991783"/>
                                </a:lnTo>
                                <a:lnTo>
                                  <a:pt x="1646967" y="993447"/>
                                </a:lnTo>
                                <a:lnTo>
                                  <a:pt x="1646967" y="976670"/>
                                </a:lnTo>
                                <a:lnTo>
                                  <a:pt x="1648237" y="993447"/>
                                </a:lnTo>
                                <a:lnTo>
                                  <a:pt x="1648237" y="980036"/>
                                </a:lnTo>
                                <a:lnTo>
                                  <a:pt x="1648237" y="995136"/>
                                </a:lnTo>
                                <a:lnTo>
                                  <a:pt x="1649495" y="1001843"/>
                                </a:lnTo>
                                <a:lnTo>
                                  <a:pt x="1649495" y="998503"/>
                                </a:lnTo>
                                <a:lnTo>
                                  <a:pt x="1650752" y="1003518"/>
                                </a:lnTo>
                                <a:lnTo>
                                  <a:pt x="1650752" y="991783"/>
                                </a:lnTo>
                                <a:lnTo>
                                  <a:pt x="1650752" y="975006"/>
                                </a:lnTo>
                                <a:lnTo>
                                  <a:pt x="1650752" y="996812"/>
                                </a:lnTo>
                                <a:lnTo>
                                  <a:pt x="1652035" y="995136"/>
                                </a:lnTo>
                                <a:lnTo>
                                  <a:pt x="1653292" y="983388"/>
                                </a:lnTo>
                                <a:lnTo>
                                  <a:pt x="1653292" y="990094"/>
                                </a:lnTo>
                                <a:lnTo>
                                  <a:pt x="1653292" y="1000165"/>
                                </a:lnTo>
                                <a:lnTo>
                                  <a:pt x="1654575" y="1006885"/>
                                </a:lnTo>
                                <a:lnTo>
                                  <a:pt x="1654575" y="1047155"/>
                                </a:lnTo>
                                <a:lnTo>
                                  <a:pt x="1655832" y="1047155"/>
                                </a:lnTo>
                                <a:lnTo>
                                  <a:pt x="1655832" y="1030378"/>
                                </a:lnTo>
                                <a:lnTo>
                                  <a:pt x="1655832" y="1037084"/>
                                </a:lnTo>
                                <a:lnTo>
                                  <a:pt x="1657102" y="1052184"/>
                                </a:lnTo>
                                <a:lnTo>
                                  <a:pt x="1657102" y="1042113"/>
                                </a:lnTo>
                                <a:lnTo>
                                  <a:pt x="1658373" y="1033719"/>
                                </a:lnTo>
                                <a:lnTo>
                                  <a:pt x="1658373" y="1013589"/>
                                </a:lnTo>
                                <a:lnTo>
                                  <a:pt x="1658373" y="988418"/>
                                </a:lnTo>
                                <a:lnTo>
                                  <a:pt x="1658373" y="954855"/>
                                </a:lnTo>
                                <a:lnTo>
                                  <a:pt x="1659642" y="954855"/>
                                </a:lnTo>
                                <a:lnTo>
                                  <a:pt x="1660899" y="973305"/>
                                </a:lnTo>
                                <a:lnTo>
                                  <a:pt x="1660899" y="968287"/>
                                </a:lnTo>
                                <a:lnTo>
                                  <a:pt x="1660899" y="985053"/>
                                </a:lnTo>
                                <a:lnTo>
                                  <a:pt x="1662156" y="1008560"/>
                                </a:lnTo>
                                <a:lnTo>
                                  <a:pt x="1662156" y="1028702"/>
                                </a:lnTo>
                                <a:lnTo>
                                  <a:pt x="1663440" y="1005196"/>
                                </a:lnTo>
                                <a:lnTo>
                                  <a:pt x="1663440" y="1020309"/>
                                </a:lnTo>
                                <a:lnTo>
                                  <a:pt x="1663440" y="1028702"/>
                                </a:lnTo>
                                <a:lnTo>
                                  <a:pt x="1664698" y="1028702"/>
                                </a:lnTo>
                                <a:lnTo>
                                  <a:pt x="1664698" y="1033719"/>
                                </a:lnTo>
                                <a:lnTo>
                                  <a:pt x="1665979" y="1057214"/>
                                </a:lnTo>
                                <a:lnTo>
                                  <a:pt x="1667236" y="1060580"/>
                                </a:lnTo>
                                <a:lnTo>
                                  <a:pt x="1667236" y="1048832"/>
                                </a:lnTo>
                                <a:lnTo>
                                  <a:pt x="1667236" y="1072314"/>
                                </a:lnTo>
                                <a:lnTo>
                                  <a:pt x="1668506" y="1095809"/>
                                </a:lnTo>
                                <a:lnTo>
                                  <a:pt x="1668506" y="1136106"/>
                                </a:lnTo>
                                <a:lnTo>
                                  <a:pt x="1669776" y="1115951"/>
                                </a:lnTo>
                                <a:lnTo>
                                  <a:pt x="1669776" y="1109258"/>
                                </a:lnTo>
                                <a:lnTo>
                                  <a:pt x="1669776" y="1080709"/>
                                </a:lnTo>
                                <a:lnTo>
                                  <a:pt x="1671022" y="1089116"/>
                                </a:lnTo>
                                <a:lnTo>
                                  <a:pt x="1671022" y="1122671"/>
                                </a:lnTo>
                                <a:lnTo>
                                  <a:pt x="1672305" y="1137771"/>
                                </a:lnTo>
                                <a:lnTo>
                                  <a:pt x="1672305" y="1122671"/>
                                </a:lnTo>
                                <a:lnTo>
                                  <a:pt x="1672305" y="1134417"/>
                                </a:lnTo>
                                <a:lnTo>
                                  <a:pt x="1673562" y="1144488"/>
                                </a:lnTo>
                                <a:lnTo>
                                  <a:pt x="1673562" y="1139446"/>
                                </a:lnTo>
                                <a:lnTo>
                                  <a:pt x="1674844" y="1139446"/>
                                </a:lnTo>
                                <a:lnTo>
                                  <a:pt x="1674844" y="1132740"/>
                                </a:lnTo>
                                <a:lnTo>
                                  <a:pt x="1674844" y="1137771"/>
                                </a:lnTo>
                                <a:lnTo>
                                  <a:pt x="1674844" y="1129375"/>
                                </a:lnTo>
                                <a:lnTo>
                                  <a:pt x="1676101" y="1146164"/>
                                </a:lnTo>
                                <a:lnTo>
                                  <a:pt x="1677384" y="1142813"/>
                                </a:lnTo>
                                <a:lnTo>
                                  <a:pt x="1677384" y="1136106"/>
                                </a:lnTo>
                                <a:lnTo>
                                  <a:pt x="1677384" y="1157913"/>
                                </a:lnTo>
                                <a:lnTo>
                                  <a:pt x="1677384" y="1156235"/>
                                </a:lnTo>
                                <a:lnTo>
                                  <a:pt x="1678630" y="1100863"/>
                                </a:lnTo>
                                <a:lnTo>
                                  <a:pt x="1678630" y="1087427"/>
                                </a:lnTo>
                                <a:lnTo>
                                  <a:pt x="1679912" y="1080709"/>
                                </a:lnTo>
                                <a:lnTo>
                                  <a:pt x="1679912" y="1089116"/>
                                </a:lnTo>
                                <a:lnTo>
                                  <a:pt x="1681168" y="1048832"/>
                                </a:lnTo>
                                <a:lnTo>
                                  <a:pt x="1681168" y="1040451"/>
                                </a:lnTo>
                                <a:lnTo>
                                  <a:pt x="1682426" y="1018631"/>
                                </a:lnTo>
                                <a:lnTo>
                                  <a:pt x="1682426" y="1025338"/>
                                </a:lnTo>
                                <a:lnTo>
                                  <a:pt x="1682426" y="1057214"/>
                                </a:lnTo>
                                <a:lnTo>
                                  <a:pt x="1682426" y="1018631"/>
                                </a:lnTo>
                                <a:lnTo>
                                  <a:pt x="1683708" y="1010236"/>
                                </a:lnTo>
                                <a:lnTo>
                                  <a:pt x="1684966" y="1023660"/>
                                </a:lnTo>
                                <a:lnTo>
                                  <a:pt x="1684966" y="985053"/>
                                </a:lnTo>
                                <a:lnTo>
                                  <a:pt x="1684966" y="986754"/>
                                </a:lnTo>
                                <a:lnTo>
                                  <a:pt x="1684966" y="995136"/>
                                </a:lnTo>
                                <a:lnTo>
                                  <a:pt x="1686237" y="936402"/>
                                </a:lnTo>
                                <a:lnTo>
                                  <a:pt x="1687506" y="954855"/>
                                </a:lnTo>
                                <a:lnTo>
                                  <a:pt x="1687506" y="953181"/>
                                </a:lnTo>
                                <a:lnTo>
                                  <a:pt x="1687506" y="941437"/>
                                </a:lnTo>
                                <a:lnTo>
                                  <a:pt x="1688776" y="948147"/>
                                </a:lnTo>
                                <a:lnTo>
                                  <a:pt x="1688776" y="938075"/>
                                </a:lnTo>
                                <a:lnTo>
                                  <a:pt x="1690033" y="958204"/>
                                </a:lnTo>
                                <a:lnTo>
                                  <a:pt x="1690033" y="971649"/>
                                </a:lnTo>
                                <a:lnTo>
                                  <a:pt x="1690033" y="936402"/>
                                </a:lnTo>
                                <a:lnTo>
                                  <a:pt x="1691316" y="919609"/>
                                </a:lnTo>
                                <a:lnTo>
                                  <a:pt x="1691316" y="931365"/>
                                </a:lnTo>
                                <a:lnTo>
                                  <a:pt x="1692573" y="916260"/>
                                </a:lnTo>
                                <a:lnTo>
                                  <a:pt x="1692573" y="933039"/>
                                </a:lnTo>
                                <a:lnTo>
                                  <a:pt x="1692573" y="939761"/>
                                </a:lnTo>
                                <a:lnTo>
                                  <a:pt x="1693830" y="912911"/>
                                </a:lnTo>
                                <a:lnTo>
                                  <a:pt x="1693830" y="911225"/>
                                </a:lnTo>
                                <a:lnTo>
                                  <a:pt x="1693830" y="892769"/>
                                </a:lnTo>
                                <a:lnTo>
                                  <a:pt x="1695113" y="860884"/>
                                </a:lnTo>
                                <a:lnTo>
                                  <a:pt x="1695113" y="842429"/>
                                </a:lnTo>
                                <a:lnTo>
                                  <a:pt x="1696370" y="828997"/>
                                </a:lnTo>
                                <a:lnTo>
                                  <a:pt x="1696370" y="812217"/>
                                </a:lnTo>
                                <a:lnTo>
                                  <a:pt x="1696370" y="827323"/>
                                </a:lnTo>
                                <a:lnTo>
                                  <a:pt x="1697640" y="844102"/>
                                </a:lnTo>
                                <a:lnTo>
                                  <a:pt x="1697640" y="835706"/>
                                </a:lnTo>
                                <a:lnTo>
                                  <a:pt x="1698898" y="834031"/>
                                </a:lnTo>
                                <a:lnTo>
                                  <a:pt x="1698898" y="842429"/>
                                </a:lnTo>
                                <a:lnTo>
                                  <a:pt x="1698898" y="832358"/>
                                </a:lnTo>
                                <a:lnTo>
                                  <a:pt x="1700180" y="753479"/>
                                </a:lnTo>
                                <a:lnTo>
                                  <a:pt x="1701438" y="766898"/>
                                </a:lnTo>
                                <a:lnTo>
                                  <a:pt x="1701438" y="751804"/>
                                </a:lnTo>
                                <a:lnTo>
                                  <a:pt x="1701438" y="768586"/>
                                </a:lnTo>
                                <a:lnTo>
                                  <a:pt x="1702695" y="773620"/>
                                </a:lnTo>
                                <a:lnTo>
                                  <a:pt x="1703978" y="788727"/>
                                </a:lnTo>
                                <a:lnTo>
                                  <a:pt x="1703978" y="790402"/>
                                </a:lnTo>
                                <a:lnTo>
                                  <a:pt x="1703978" y="793750"/>
                                </a:lnTo>
                                <a:lnTo>
                                  <a:pt x="1703978" y="771946"/>
                                </a:lnTo>
                                <a:lnTo>
                                  <a:pt x="1705236" y="795436"/>
                                </a:lnTo>
                                <a:lnTo>
                                  <a:pt x="1706519" y="778657"/>
                                </a:lnTo>
                                <a:lnTo>
                                  <a:pt x="1706519" y="746768"/>
                                </a:lnTo>
                                <a:lnTo>
                                  <a:pt x="1706519" y="743409"/>
                                </a:lnTo>
                                <a:lnTo>
                                  <a:pt x="1706519" y="755153"/>
                                </a:lnTo>
                                <a:lnTo>
                                  <a:pt x="1707776" y="738372"/>
                                </a:lnTo>
                                <a:lnTo>
                                  <a:pt x="1709045" y="731676"/>
                                </a:lnTo>
                                <a:lnTo>
                                  <a:pt x="1709045" y="743409"/>
                                </a:lnTo>
                                <a:lnTo>
                                  <a:pt x="1709045" y="688031"/>
                                </a:lnTo>
                                <a:lnTo>
                                  <a:pt x="1709045" y="714883"/>
                                </a:lnTo>
                                <a:lnTo>
                                  <a:pt x="1710302" y="701464"/>
                                </a:lnTo>
                                <a:lnTo>
                                  <a:pt x="1711586" y="723278"/>
                                </a:lnTo>
                                <a:lnTo>
                                  <a:pt x="1711586" y="735023"/>
                                </a:lnTo>
                                <a:lnTo>
                                  <a:pt x="1711586" y="740059"/>
                                </a:lnTo>
                                <a:lnTo>
                                  <a:pt x="1712843" y="731676"/>
                                </a:lnTo>
                                <a:lnTo>
                                  <a:pt x="1712843" y="699777"/>
                                </a:lnTo>
                                <a:lnTo>
                                  <a:pt x="1714101" y="701464"/>
                                </a:lnTo>
                                <a:lnTo>
                                  <a:pt x="1714101" y="684683"/>
                                </a:lnTo>
                                <a:lnTo>
                                  <a:pt x="1714101" y="656145"/>
                                </a:lnTo>
                                <a:lnTo>
                                  <a:pt x="1715382" y="641040"/>
                                </a:lnTo>
                                <a:lnTo>
                                  <a:pt x="1715382" y="657832"/>
                                </a:lnTo>
                                <a:lnTo>
                                  <a:pt x="1716639" y="651111"/>
                                </a:lnTo>
                                <a:lnTo>
                                  <a:pt x="1716639" y="667890"/>
                                </a:lnTo>
                                <a:lnTo>
                                  <a:pt x="1716639" y="699777"/>
                                </a:lnTo>
                                <a:lnTo>
                                  <a:pt x="1717922" y="708173"/>
                                </a:lnTo>
                                <a:lnTo>
                                  <a:pt x="1717922" y="736699"/>
                                </a:lnTo>
                                <a:lnTo>
                                  <a:pt x="1717922" y="716569"/>
                                </a:lnTo>
                                <a:lnTo>
                                  <a:pt x="1719179" y="731676"/>
                                </a:lnTo>
                                <a:lnTo>
                                  <a:pt x="1719179" y="723278"/>
                                </a:lnTo>
                                <a:lnTo>
                                  <a:pt x="1720451" y="688031"/>
                                </a:lnTo>
                                <a:lnTo>
                                  <a:pt x="1720451" y="693066"/>
                                </a:lnTo>
                                <a:lnTo>
                                  <a:pt x="1721708" y="682997"/>
                                </a:lnTo>
                                <a:lnTo>
                                  <a:pt x="1721708" y="686357"/>
                                </a:lnTo>
                                <a:lnTo>
                                  <a:pt x="1722989" y="681321"/>
                                </a:lnTo>
                                <a:lnTo>
                                  <a:pt x="1722989" y="672938"/>
                                </a:lnTo>
                                <a:lnTo>
                                  <a:pt x="1722989" y="679649"/>
                                </a:lnTo>
                                <a:lnTo>
                                  <a:pt x="1724247" y="681321"/>
                                </a:lnTo>
                                <a:lnTo>
                                  <a:pt x="1724247" y="694753"/>
                                </a:lnTo>
                                <a:lnTo>
                                  <a:pt x="1725504" y="672938"/>
                                </a:lnTo>
                                <a:lnTo>
                                  <a:pt x="1725504" y="676286"/>
                                </a:lnTo>
                                <a:lnTo>
                                  <a:pt x="1725504" y="703139"/>
                                </a:lnTo>
                                <a:lnTo>
                                  <a:pt x="1725504" y="684683"/>
                                </a:lnTo>
                                <a:lnTo>
                                  <a:pt x="1726787" y="693066"/>
                                </a:lnTo>
                                <a:lnTo>
                                  <a:pt x="1728033" y="703139"/>
                                </a:lnTo>
                                <a:lnTo>
                                  <a:pt x="1728033" y="729989"/>
                                </a:lnTo>
                                <a:lnTo>
                                  <a:pt x="1728033" y="743409"/>
                                </a:lnTo>
                                <a:lnTo>
                                  <a:pt x="1728033" y="729989"/>
                                </a:lnTo>
                                <a:lnTo>
                                  <a:pt x="1729314" y="729989"/>
                                </a:lnTo>
                                <a:lnTo>
                                  <a:pt x="1729314" y="728315"/>
                                </a:lnTo>
                                <a:lnTo>
                                  <a:pt x="1730571" y="728315"/>
                                </a:lnTo>
                                <a:lnTo>
                                  <a:pt x="1730571" y="729989"/>
                                </a:lnTo>
                                <a:lnTo>
                                  <a:pt x="1731854" y="721592"/>
                                </a:lnTo>
                                <a:lnTo>
                                  <a:pt x="1731854" y="736699"/>
                                </a:lnTo>
                                <a:lnTo>
                                  <a:pt x="1733111" y="743409"/>
                                </a:lnTo>
                                <a:lnTo>
                                  <a:pt x="1733111" y="729989"/>
                                </a:lnTo>
                                <a:lnTo>
                                  <a:pt x="1733111" y="713209"/>
                                </a:lnTo>
                                <a:lnTo>
                                  <a:pt x="1733111" y="708173"/>
                                </a:lnTo>
                                <a:lnTo>
                                  <a:pt x="1735651" y="679649"/>
                                </a:lnTo>
                                <a:lnTo>
                                  <a:pt x="1735651" y="703139"/>
                                </a:lnTo>
                                <a:lnTo>
                                  <a:pt x="1735651" y="733337"/>
                                </a:lnTo>
                                <a:lnTo>
                                  <a:pt x="1736909" y="723278"/>
                                </a:lnTo>
                                <a:lnTo>
                                  <a:pt x="1736909" y="758515"/>
                                </a:lnTo>
                                <a:lnTo>
                                  <a:pt x="1738179" y="771946"/>
                                </a:lnTo>
                                <a:lnTo>
                                  <a:pt x="1738179" y="770260"/>
                                </a:lnTo>
                                <a:lnTo>
                                  <a:pt x="1738179" y="773620"/>
                                </a:lnTo>
                                <a:lnTo>
                                  <a:pt x="1739436" y="760190"/>
                                </a:lnTo>
                                <a:lnTo>
                                  <a:pt x="1739436" y="763549"/>
                                </a:lnTo>
                                <a:lnTo>
                                  <a:pt x="1740719" y="755153"/>
                                </a:lnTo>
                                <a:lnTo>
                                  <a:pt x="1740719" y="743409"/>
                                </a:lnTo>
                                <a:lnTo>
                                  <a:pt x="1740719" y="713209"/>
                                </a:lnTo>
                                <a:lnTo>
                                  <a:pt x="1741976" y="714883"/>
                                </a:lnTo>
                                <a:lnTo>
                                  <a:pt x="1741976" y="684683"/>
                                </a:lnTo>
                                <a:lnTo>
                                  <a:pt x="1743259" y="684683"/>
                                </a:lnTo>
                                <a:lnTo>
                                  <a:pt x="1743259" y="701464"/>
                                </a:lnTo>
                                <a:lnTo>
                                  <a:pt x="1743259" y="644401"/>
                                </a:lnTo>
                                <a:lnTo>
                                  <a:pt x="1744516" y="639364"/>
                                </a:lnTo>
                                <a:lnTo>
                                  <a:pt x="1744516" y="647762"/>
                                </a:lnTo>
                                <a:lnTo>
                                  <a:pt x="1745773" y="661193"/>
                                </a:lnTo>
                                <a:lnTo>
                                  <a:pt x="1745773" y="659507"/>
                                </a:lnTo>
                                <a:lnTo>
                                  <a:pt x="1747043" y="672938"/>
                                </a:lnTo>
                                <a:lnTo>
                                  <a:pt x="1747043" y="661193"/>
                                </a:lnTo>
                                <a:lnTo>
                                  <a:pt x="1747043" y="604130"/>
                                </a:lnTo>
                                <a:lnTo>
                                  <a:pt x="1748315" y="605803"/>
                                </a:lnTo>
                                <a:lnTo>
                                  <a:pt x="1748315" y="629293"/>
                                </a:lnTo>
                                <a:lnTo>
                                  <a:pt x="1749583" y="636015"/>
                                </a:lnTo>
                                <a:lnTo>
                                  <a:pt x="1749583" y="647762"/>
                                </a:lnTo>
                                <a:lnTo>
                                  <a:pt x="1749583" y="630981"/>
                                </a:lnTo>
                                <a:lnTo>
                                  <a:pt x="1750841" y="624271"/>
                                </a:lnTo>
                                <a:lnTo>
                                  <a:pt x="1752123" y="605803"/>
                                </a:lnTo>
                                <a:lnTo>
                                  <a:pt x="1752123" y="610840"/>
                                </a:lnTo>
                                <a:lnTo>
                                  <a:pt x="1752123" y="587349"/>
                                </a:lnTo>
                                <a:lnTo>
                                  <a:pt x="1752123" y="580627"/>
                                </a:lnTo>
                                <a:lnTo>
                                  <a:pt x="1753381" y="589024"/>
                                </a:lnTo>
                                <a:lnTo>
                                  <a:pt x="1753381" y="600769"/>
                                </a:lnTo>
                                <a:lnTo>
                                  <a:pt x="1754665" y="622584"/>
                                </a:lnTo>
                                <a:lnTo>
                                  <a:pt x="1754665" y="605803"/>
                                </a:lnTo>
                                <a:lnTo>
                                  <a:pt x="1754665" y="599094"/>
                                </a:lnTo>
                                <a:lnTo>
                                  <a:pt x="1755922" y="614201"/>
                                </a:lnTo>
                                <a:lnTo>
                                  <a:pt x="1755922" y="604130"/>
                                </a:lnTo>
                                <a:lnTo>
                                  <a:pt x="1757178" y="617548"/>
                                </a:lnTo>
                                <a:lnTo>
                                  <a:pt x="1757178" y="599094"/>
                                </a:lnTo>
                                <a:lnTo>
                                  <a:pt x="1757178" y="600769"/>
                                </a:lnTo>
                                <a:lnTo>
                                  <a:pt x="1757178" y="649436"/>
                                </a:lnTo>
                                <a:lnTo>
                                  <a:pt x="1758448" y="630981"/>
                                </a:lnTo>
                                <a:lnTo>
                                  <a:pt x="1759718" y="610840"/>
                                </a:lnTo>
                                <a:lnTo>
                                  <a:pt x="1759718" y="607479"/>
                                </a:lnTo>
                                <a:lnTo>
                                  <a:pt x="1759718" y="602456"/>
                                </a:lnTo>
                                <a:lnTo>
                                  <a:pt x="1760989" y="609165"/>
                                </a:lnTo>
                                <a:lnTo>
                                  <a:pt x="1760989" y="587349"/>
                                </a:lnTo>
                                <a:lnTo>
                                  <a:pt x="1762246" y="597420"/>
                                </a:lnTo>
                                <a:lnTo>
                                  <a:pt x="1762246" y="612514"/>
                                </a:lnTo>
                                <a:lnTo>
                                  <a:pt x="1763528" y="612514"/>
                                </a:lnTo>
                                <a:lnTo>
                                  <a:pt x="1763528" y="624271"/>
                                </a:lnTo>
                                <a:lnTo>
                                  <a:pt x="1764772" y="634329"/>
                                </a:lnTo>
                                <a:lnTo>
                                  <a:pt x="1764772" y="652796"/>
                                </a:lnTo>
                                <a:lnTo>
                                  <a:pt x="1764772" y="664541"/>
                                </a:lnTo>
                                <a:lnTo>
                                  <a:pt x="1766042" y="669578"/>
                                </a:lnTo>
                                <a:lnTo>
                                  <a:pt x="1766042" y="674612"/>
                                </a:lnTo>
                                <a:lnTo>
                                  <a:pt x="1767325" y="676286"/>
                                </a:lnTo>
                                <a:lnTo>
                                  <a:pt x="1767325" y="691394"/>
                                </a:lnTo>
                                <a:lnTo>
                                  <a:pt x="1767325" y="698102"/>
                                </a:lnTo>
                                <a:lnTo>
                                  <a:pt x="1768571" y="708173"/>
                                </a:lnTo>
                                <a:lnTo>
                                  <a:pt x="1769865" y="716569"/>
                                </a:lnTo>
                                <a:lnTo>
                                  <a:pt x="1769865" y="735023"/>
                                </a:lnTo>
                                <a:lnTo>
                                  <a:pt x="1771110" y="721592"/>
                                </a:lnTo>
                                <a:lnTo>
                                  <a:pt x="1771110" y="714883"/>
                                </a:lnTo>
                                <a:lnTo>
                                  <a:pt x="1771110" y="741734"/>
                                </a:lnTo>
                                <a:lnTo>
                                  <a:pt x="1772392" y="738372"/>
                                </a:lnTo>
                                <a:lnTo>
                                  <a:pt x="1772392" y="751804"/>
                                </a:lnTo>
                                <a:lnTo>
                                  <a:pt x="1773662" y="770260"/>
                                </a:lnTo>
                                <a:lnTo>
                                  <a:pt x="1773662" y="753479"/>
                                </a:lnTo>
                                <a:lnTo>
                                  <a:pt x="1773662" y="729989"/>
                                </a:lnTo>
                                <a:lnTo>
                                  <a:pt x="1774921" y="723278"/>
                                </a:lnTo>
                                <a:lnTo>
                                  <a:pt x="1774921" y="724954"/>
                                </a:lnTo>
                                <a:lnTo>
                                  <a:pt x="1776190" y="724954"/>
                                </a:lnTo>
                                <a:lnTo>
                                  <a:pt x="1776190" y="721592"/>
                                </a:lnTo>
                                <a:lnTo>
                                  <a:pt x="1776190" y="711522"/>
                                </a:lnTo>
                                <a:lnTo>
                                  <a:pt x="1776190" y="724954"/>
                                </a:lnTo>
                                <a:lnTo>
                                  <a:pt x="1777460" y="721592"/>
                                </a:lnTo>
                                <a:lnTo>
                                  <a:pt x="1778717" y="721592"/>
                                </a:lnTo>
                                <a:lnTo>
                                  <a:pt x="1778717" y="726627"/>
                                </a:lnTo>
                                <a:lnTo>
                                  <a:pt x="1778717" y="723278"/>
                                </a:lnTo>
                                <a:lnTo>
                                  <a:pt x="1779987" y="729989"/>
                                </a:lnTo>
                                <a:lnTo>
                                  <a:pt x="1779987" y="733337"/>
                                </a:lnTo>
                                <a:lnTo>
                                  <a:pt x="1781257" y="751804"/>
                                </a:lnTo>
                                <a:lnTo>
                                  <a:pt x="1781257" y="756839"/>
                                </a:lnTo>
                                <a:lnTo>
                                  <a:pt x="1781257" y="770260"/>
                                </a:lnTo>
                                <a:lnTo>
                                  <a:pt x="1782514" y="773620"/>
                                </a:lnTo>
                                <a:lnTo>
                                  <a:pt x="1782514" y="792074"/>
                                </a:lnTo>
                                <a:lnTo>
                                  <a:pt x="1783810" y="755153"/>
                                </a:lnTo>
                                <a:lnTo>
                                  <a:pt x="1783810" y="758515"/>
                                </a:lnTo>
                                <a:lnTo>
                                  <a:pt x="1783810" y="746768"/>
                                </a:lnTo>
                                <a:lnTo>
                                  <a:pt x="1783810" y="738372"/>
                                </a:lnTo>
                                <a:lnTo>
                                  <a:pt x="1785054" y="738372"/>
                                </a:lnTo>
                                <a:lnTo>
                                  <a:pt x="1786337" y="750131"/>
                                </a:lnTo>
                                <a:lnTo>
                                  <a:pt x="1786337" y="766898"/>
                                </a:lnTo>
                                <a:lnTo>
                                  <a:pt x="1786337" y="785365"/>
                                </a:lnTo>
                                <a:lnTo>
                                  <a:pt x="1786337" y="798796"/>
                                </a:lnTo>
                                <a:lnTo>
                                  <a:pt x="1787594" y="783691"/>
                                </a:lnTo>
                                <a:lnTo>
                                  <a:pt x="1788839" y="800472"/>
                                </a:lnTo>
                                <a:lnTo>
                                  <a:pt x="1788839" y="788727"/>
                                </a:lnTo>
                                <a:lnTo>
                                  <a:pt x="1788839" y="817252"/>
                                </a:lnTo>
                                <a:lnTo>
                                  <a:pt x="1790136" y="840742"/>
                                </a:lnTo>
                                <a:lnTo>
                                  <a:pt x="1790136" y="834031"/>
                                </a:lnTo>
                                <a:lnTo>
                                  <a:pt x="1791379" y="837380"/>
                                </a:lnTo>
                                <a:lnTo>
                                  <a:pt x="1791379" y="860884"/>
                                </a:lnTo>
                                <a:lnTo>
                                  <a:pt x="1791379" y="849139"/>
                                </a:lnTo>
                                <a:lnTo>
                                  <a:pt x="1792662" y="834031"/>
                                </a:lnTo>
                                <a:lnTo>
                                  <a:pt x="1792662" y="810541"/>
                                </a:lnTo>
                                <a:lnTo>
                                  <a:pt x="1792662" y="802147"/>
                                </a:lnTo>
                                <a:lnTo>
                                  <a:pt x="1793919" y="807181"/>
                                </a:lnTo>
                                <a:lnTo>
                                  <a:pt x="1793919" y="817252"/>
                                </a:lnTo>
                                <a:lnTo>
                                  <a:pt x="1795203" y="830672"/>
                                </a:lnTo>
                                <a:lnTo>
                                  <a:pt x="1795203" y="840742"/>
                                </a:lnTo>
                                <a:lnTo>
                                  <a:pt x="1795203" y="812217"/>
                                </a:lnTo>
                                <a:lnTo>
                                  <a:pt x="1796460" y="832358"/>
                                </a:lnTo>
                                <a:lnTo>
                                  <a:pt x="1796460" y="837380"/>
                                </a:lnTo>
                                <a:lnTo>
                                  <a:pt x="1797718" y="842429"/>
                                </a:lnTo>
                                <a:lnTo>
                                  <a:pt x="1797718" y="859196"/>
                                </a:lnTo>
                                <a:lnTo>
                                  <a:pt x="1797718" y="872628"/>
                                </a:lnTo>
                                <a:lnTo>
                                  <a:pt x="1798986" y="842429"/>
                                </a:lnTo>
                                <a:lnTo>
                                  <a:pt x="1800244" y="839067"/>
                                </a:lnTo>
                                <a:lnTo>
                                  <a:pt x="1800244" y="850812"/>
                                </a:lnTo>
                                <a:lnTo>
                                  <a:pt x="1800244" y="857534"/>
                                </a:lnTo>
                                <a:lnTo>
                                  <a:pt x="1800244" y="860884"/>
                                </a:lnTo>
                                <a:lnTo>
                                  <a:pt x="1801526" y="870954"/>
                                </a:lnTo>
                                <a:lnTo>
                                  <a:pt x="1802785" y="859196"/>
                                </a:lnTo>
                                <a:lnTo>
                                  <a:pt x="1802785" y="857534"/>
                                </a:lnTo>
                                <a:lnTo>
                                  <a:pt x="1802785" y="877665"/>
                                </a:lnTo>
                                <a:lnTo>
                                  <a:pt x="1804068" y="904514"/>
                                </a:lnTo>
                                <a:lnTo>
                                  <a:pt x="1804068" y="894444"/>
                                </a:lnTo>
                                <a:lnTo>
                                  <a:pt x="1805325" y="909549"/>
                                </a:lnTo>
                                <a:lnTo>
                                  <a:pt x="1805325" y="899480"/>
                                </a:lnTo>
                                <a:lnTo>
                                  <a:pt x="1805325" y="889410"/>
                                </a:lnTo>
                                <a:lnTo>
                                  <a:pt x="1806594" y="886047"/>
                                </a:lnTo>
                                <a:lnTo>
                                  <a:pt x="1806594" y="874302"/>
                                </a:lnTo>
                                <a:lnTo>
                                  <a:pt x="1807864" y="884373"/>
                                </a:lnTo>
                                <a:lnTo>
                                  <a:pt x="1807864" y="911225"/>
                                </a:lnTo>
                                <a:lnTo>
                                  <a:pt x="1807864" y="931365"/>
                                </a:lnTo>
                                <a:lnTo>
                                  <a:pt x="1807864" y="922969"/>
                                </a:lnTo>
                                <a:lnTo>
                                  <a:pt x="1809121" y="899480"/>
                                </a:lnTo>
                                <a:lnTo>
                                  <a:pt x="1810392" y="904514"/>
                                </a:lnTo>
                                <a:lnTo>
                                  <a:pt x="1810392" y="891095"/>
                                </a:lnTo>
                                <a:lnTo>
                                  <a:pt x="1810392" y="889410"/>
                                </a:lnTo>
                                <a:lnTo>
                                  <a:pt x="1810392" y="894444"/>
                                </a:lnTo>
                                <a:lnTo>
                                  <a:pt x="1811661" y="906189"/>
                                </a:lnTo>
                                <a:lnTo>
                                  <a:pt x="1812918" y="938075"/>
                                </a:lnTo>
                                <a:lnTo>
                                  <a:pt x="1812918" y="939761"/>
                                </a:lnTo>
                                <a:lnTo>
                                  <a:pt x="1812918" y="933039"/>
                                </a:lnTo>
                                <a:lnTo>
                                  <a:pt x="1814188" y="917934"/>
                                </a:lnTo>
                                <a:lnTo>
                                  <a:pt x="1814188" y="894444"/>
                                </a:lnTo>
                                <a:lnTo>
                                  <a:pt x="1815471" y="882699"/>
                                </a:lnTo>
                                <a:lnTo>
                                  <a:pt x="1815471" y="887735"/>
                                </a:lnTo>
                                <a:lnTo>
                                  <a:pt x="1815471" y="894444"/>
                                </a:lnTo>
                                <a:lnTo>
                                  <a:pt x="1816717" y="897804"/>
                                </a:lnTo>
                                <a:lnTo>
                                  <a:pt x="1816717" y="892769"/>
                                </a:lnTo>
                                <a:lnTo>
                                  <a:pt x="1818011" y="886047"/>
                                </a:lnTo>
                                <a:lnTo>
                                  <a:pt x="1818011" y="909549"/>
                                </a:lnTo>
                                <a:lnTo>
                                  <a:pt x="1818011" y="912911"/>
                                </a:lnTo>
                                <a:lnTo>
                                  <a:pt x="1819268" y="921294"/>
                                </a:lnTo>
                                <a:lnTo>
                                  <a:pt x="1819268" y="906189"/>
                                </a:lnTo>
                                <a:lnTo>
                                  <a:pt x="1819268" y="917934"/>
                                </a:lnTo>
                                <a:lnTo>
                                  <a:pt x="1820513" y="892769"/>
                                </a:lnTo>
                                <a:lnTo>
                                  <a:pt x="1820513" y="901155"/>
                                </a:lnTo>
                                <a:lnTo>
                                  <a:pt x="1821808" y="907863"/>
                                </a:lnTo>
                                <a:lnTo>
                                  <a:pt x="1821808" y="922969"/>
                                </a:lnTo>
                                <a:lnTo>
                                  <a:pt x="1821808" y="931365"/>
                                </a:lnTo>
                                <a:lnTo>
                                  <a:pt x="1823053" y="941437"/>
                                </a:lnTo>
                                <a:lnTo>
                                  <a:pt x="1823053" y="929680"/>
                                </a:lnTo>
                                <a:lnTo>
                                  <a:pt x="1824335" y="934714"/>
                                </a:lnTo>
                                <a:lnTo>
                                  <a:pt x="1824335" y="916260"/>
                                </a:lnTo>
                                <a:lnTo>
                                  <a:pt x="1824335" y="896118"/>
                                </a:lnTo>
                                <a:lnTo>
                                  <a:pt x="1825607" y="902840"/>
                                </a:lnTo>
                                <a:lnTo>
                                  <a:pt x="1826863" y="922969"/>
                                </a:lnTo>
                                <a:lnTo>
                                  <a:pt x="1826863" y="946459"/>
                                </a:lnTo>
                                <a:lnTo>
                                  <a:pt x="1826863" y="949820"/>
                                </a:lnTo>
                                <a:lnTo>
                                  <a:pt x="1828133" y="961565"/>
                                </a:lnTo>
                                <a:lnTo>
                                  <a:pt x="1829390" y="956542"/>
                                </a:lnTo>
                                <a:lnTo>
                                  <a:pt x="1829390" y="961565"/>
                                </a:lnTo>
                                <a:lnTo>
                                  <a:pt x="1829390" y="975006"/>
                                </a:lnTo>
                                <a:lnTo>
                                  <a:pt x="1829390" y="996812"/>
                                </a:lnTo>
                                <a:lnTo>
                                  <a:pt x="1830660" y="1000165"/>
                                </a:lnTo>
                                <a:lnTo>
                                  <a:pt x="1830660" y="1015265"/>
                                </a:lnTo>
                                <a:lnTo>
                                  <a:pt x="1831931" y="1010236"/>
                                </a:lnTo>
                                <a:lnTo>
                                  <a:pt x="1831931" y="1008560"/>
                                </a:lnTo>
                                <a:lnTo>
                                  <a:pt x="1831931" y="1000165"/>
                                </a:lnTo>
                                <a:lnTo>
                                  <a:pt x="1831931" y="1020309"/>
                                </a:lnTo>
                                <a:lnTo>
                                  <a:pt x="1833200" y="1013589"/>
                                </a:lnTo>
                                <a:lnTo>
                                  <a:pt x="1834457" y="1030378"/>
                                </a:lnTo>
                                <a:lnTo>
                                  <a:pt x="1834457" y="998503"/>
                                </a:lnTo>
                                <a:lnTo>
                                  <a:pt x="1834457" y="983388"/>
                                </a:lnTo>
                                <a:lnTo>
                                  <a:pt x="1834457" y="990094"/>
                                </a:lnTo>
                                <a:lnTo>
                                  <a:pt x="1835740" y="988418"/>
                                </a:lnTo>
                                <a:lnTo>
                                  <a:pt x="1835740" y="995136"/>
                                </a:lnTo>
                                <a:lnTo>
                                  <a:pt x="1836999" y="998503"/>
                                </a:lnTo>
                                <a:lnTo>
                                  <a:pt x="1836999" y="1013589"/>
                                </a:lnTo>
                                <a:lnTo>
                                  <a:pt x="1836999" y="1020309"/>
                                </a:lnTo>
                                <a:lnTo>
                                  <a:pt x="1838281" y="1015265"/>
                                </a:lnTo>
                                <a:lnTo>
                                  <a:pt x="1838281" y="1005196"/>
                                </a:lnTo>
                                <a:lnTo>
                                  <a:pt x="1839539" y="1003518"/>
                                </a:lnTo>
                                <a:lnTo>
                                  <a:pt x="1839539" y="1021971"/>
                                </a:lnTo>
                                <a:lnTo>
                                  <a:pt x="1839539" y="1052184"/>
                                </a:lnTo>
                                <a:lnTo>
                                  <a:pt x="1840795" y="1032042"/>
                                </a:lnTo>
                                <a:lnTo>
                                  <a:pt x="1840795" y="1025338"/>
                                </a:lnTo>
                                <a:lnTo>
                                  <a:pt x="1842065" y="1032042"/>
                                </a:lnTo>
                                <a:lnTo>
                                  <a:pt x="1842065" y="1043802"/>
                                </a:lnTo>
                                <a:lnTo>
                                  <a:pt x="1842065" y="1060580"/>
                                </a:lnTo>
                                <a:lnTo>
                                  <a:pt x="1843335" y="1077368"/>
                                </a:lnTo>
                                <a:lnTo>
                                  <a:pt x="1843335" y="1067297"/>
                                </a:lnTo>
                                <a:lnTo>
                                  <a:pt x="1843335" y="1080709"/>
                                </a:lnTo>
                                <a:lnTo>
                                  <a:pt x="1844606" y="1087427"/>
                                </a:lnTo>
                                <a:lnTo>
                                  <a:pt x="1844606" y="1079046"/>
                                </a:lnTo>
                                <a:lnTo>
                                  <a:pt x="1845863" y="1052184"/>
                                </a:lnTo>
                                <a:lnTo>
                                  <a:pt x="1845863" y="1057214"/>
                                </a:lnTo>
                                <a:lnTo>
                                  <a:pt x="1847145" y="1040451"/>
                                </a:lnTo>
                                <a:lnTo>
                                  <a:pt x="1847145" y="1030378"/>
                                </a:lnTo>
                                <a:lnTo>
                                  <a:pt x="1848389" y="1033719"/>
                                </a:lnTo>
                                <a:lnTo>
                                  <a:pt x="1848389" y="1038773"/>
                                </a:lnTo>
                                <a:lnTo>
                                  <a:pt x="1848389" y="1021971"/>
                                </a:lnTo>
                                <a:lnTo>
                                  <a:pt x="1849685" y="1020309"/>
                                </a:lnTo>
                                <a:lnTo>
                                  <a:pt x="1849685" y="981713"/>
                                </a:lnTo>
                                <a:lnTo>
                                  <a:pt x="1850942" y="981713"/>
                                </a:lnTo>
                                <a:lnTo>
                                  <a:pt x="1850942" y="971649"/>
                                </a:lnTo>
                                <a:lnTo>
                                  <a:pt x="1850942" y="975006"/>
                                </a:lnTo>
                                <a:lnTo>
                                  <a:pt x="1850942" y="978347"/>
                                </a:lnTo>
                                <a:lnTo>
                                  <a:pt x="1852188" y="1005196"/>
                                </a:lnTo>
                                <a:lnTo>
                                  <a:pt x="1853482" y="1005196"/>
                                </a:lnTo>
                                <a:lnTo>
                                  <a:pt x="1853482" y="1016956"/>
                                </a:lnTo>
                                <a:lnTo>
                                  <a:pt x="1853482" y="1008560"/>
                                </a:lnTo>
                                <a:lnTo>
                                  <a:pt x="1853482" y="1023660"/>
                                </a:lnTo>
                                <a:lnTo>
                                  <a:pt x="1854727" y="1028702"/>
                                </a:lnTo>
                                <a:lnTo>
                                  <a:pt x="1854727" y="1040451"/>
                                </a:lnTo>
                                <a:lnTo>
                                  <a:pt x="1856009" y="1032042"/>
                                </a:lnTo>
                                <a:lnTo>
                                  <a:pt x="1856009" y="1065622"/>
                                </a:lnTo>
                                <a:lnTo>
                                  <a:pt x="1856009" y="1047155"/>
                                </a:lnTo>
                                <a:lnTo>
                                  <a:pt x="1857267" y="1067297"/>
                                </a:lnTo>
                                <a:lnTo>
                                  <a:pt x="1857267" y="1062255"/>
                                </a:lnTo>
                                <a:lnTo>
                                  <a:pt x="1858538" y="1085764"/>
                                </a:lnTo>
                                <a:lnTo>
                                  <a:pt x="1858538" y="1058915"/>
                                </a:lnTo>
                                <a:lnTo>
                                  <a:pt x="1858538" y="1068962"/>
                                </a:lnTo>
                                <a:lnTo>
                                  <a:pt x="1858538" y="1077368"/>
                                </a:lnTo>
                                <a:lnTo>
                                  <a:pt x="1861064" y="1104204"/>
                                </a:lnTo>
                                <a:lnTo>
                                  <a:pt x="1861064" y="1107569"/>
                                </a:lnTo>
                                <a:lnTo>
                                  <a:pt x="1861064" y="1102528"/>
                                </a:lnTo>
                                <a:lnTo>
                                  <a:pt x="1861064" y="1085764"/>
                                </a:lnTo>
                                <a:lnTo>
                                  <a:pt x="1862334" y="1094145"/>
                                </a:lnTo>
                                <a:lnTo>
                                  <a:pt x="1862334" y="1074003"/>
                                </a:lnTo>
                                <a:lnTo>
                                  <a:pt x="1863604" y="1074003"/>
                                </a:lnTo>
                                <a:lnTo>
                                  <a:pt x="1863604" y="1063933"/>
                                </a:lnTo>
                                <a:lnTo>
                                  <a:pt x="1864861" y="1067297"/>
                                </a:lnTo>
                                <a:lnTo>
                                  <a:pt x="1864861" y="1055550"/>
                                </a:lnTo>
                                <a:lnTo>
                                  <a:pt x="1866131" y="1074003"/>
                                </a:lnTo>
                                <a:lnTo>
                                  <a:pt x="1866131" y="1065622"/>
                                </a:lnTo>
                                <a:lnTo>
                                  <a:pt x="1867414" y="1074003"/>
                                </a:lnTo>
                                <a:lnTo>
                                  <a:pt x="1867414" y="1077368"/>
                                </a:lnTo>
                                <a:lnTo>
                                  <a:pt x="1868658" y="1074003"/>
                                </a:lnTo>
                                <a:lnTo>
                                  <a:pt x="1868658" y="1065622"/>
                                </a:lnTo>
                                <a:lnTo>
                                  <a:pt x="1868658" y="1089116"/>
                                </a:lnTo>
                                <a:lnTo>
                                  <a:pt x="1869954" y="1072314"/>
                                </a:lnTo>
                                <a:lnTo>
                                  <a:pt x="1869954" y="1075679"/>
                                </a:lnTo>
                                <a:lnTo>
                                  <a:pt x="1871198" y="1070651"/>
                                </a:lnTo>
                                <a:lnTo>
                                  <a:pt x="1871198" y="1080709"/>
                                </a:lnTo>
                                <a:lnTo>
                                  <a:pt x="1872456" y="1079046"/>
                                </a:lnTo>
                                <a:lnTo>
                                  <a:pt x="1872456" y="1082398"/>
                                </a:lnTo>
                                <a:lnTo>
                                  <a:pt x="1872456" y="1072314"/>
                                </a:lnTo>
                                <a:lnTo>
                                  <a:pt x="1873752" y="1084063"/>
                                </a:lnTo>
                                <a:lnTo>
                                  <a:pt x="1873752" y="1089116"/>
                                </a:lnTo>
                                <a:lnTo>
                                  <a:pt x="1874996" y="1094145"/>
                                </a:lnTo>
                                <a:lnTo>
                                  <a:pt x="1874996" y="1114275"/>
                                </a:lnTo>
                                <a:lnTo>
                                  <a:pt x="1874996" y="1120993"/>
                                </a:lnTo>
                                <a:lnTo>
                                  <a:pt x="1876278" y="1142813"/>
                                </a:lnTo>
                                <a:lnTo>
                                  <a:pt x="1877536" y="1120993"/>
                                </a:lnTo>
                                <a:lnTo>
                                  <a:pt x="1877536" y="1109258"/>
                                </a:lnTo>
                                <a:lnTo>
                                  <a:pt x="1877536" y="1114275"/>
                                </a:lnTo>
                                <a:lnTo>
                                  <a:pt x="1877536" y="1136106"/>
                                </a:lnTo>
                                <a:lnTo>
                                  <a:pt x="1878806" y="1141124"/>
                                </a:lnTo>
                                <a:lnTo>
                                  <a:pt x="1878806" y="1178055"/>
                                </a:lnTo>
                                <a:lnTo>
                                  <a:pt x="1880077" y="1189789"/>
                                </a:lnTo>
                                <a:lnTo>
                                  <a:pt x="1880077" y="1196521"/>
                                </a:lnTo>
                                <a:lnTo>
                                  <a:pt x="1880077" y="1201538"/>
                                </a:lnTo>
                                <a:lnTo>
                                  <a:pt x="1881346" y="1223368"/>
                                </a:lnTo>
                                <a:lnTo>
                                  <a:pt x="1881346" y="1230062"/>
                                </a:lnTo>
                                <a:lnTo>
                                  <a:pt x="1882603" y="1253581"/>
                                </a:lnTo>
                                <a:lnTo>
                                  <a:pt x="1882603" y="1233426"/>
                                </a:lnTo>
                                <a:lnTo>
                                  <a:pt x="1882603" y="1204902"/>
                                </a:lnTo>
                                <a:lnTo>
                                  <a:pt x="1882603" y="1230062"/>
                                </a:lnTo>
                                <a:lnTo>
                                  <a:pt x="1883860" y="1235115"/>
                                </a:lnTo>
                                <a:lnTo>
                                  <a:pt x="1885143" y="1206591"/>
                                </a:lnTo>
                                <a:lnTo>
                                  <a:pt x="1885143" y="1213284"/>
                                </a:lnTo>
                                <a:lnTo>
                                  <a:pt x="1885143" y="1223368"/>
                                </a:lnTo>
                                <a:lnTo>
                                  <a:pt x="1886402" y="1225033"/>
                                </a:lnTo>
                                <a:lnTo>
                                  <a:pt x="1887684" y="1220003"/>
                                </a:lnTo>
                                <a:lnTo>
                                  <a:pt x="1887684" y="1238468"/>
                                </a:lnTo>
                                <a:lnTo>
                                  <a:pt x="1888940" y="1283770"/>
                                </a:lnTo>
                                <a:lnTo>
                                  <a:pt x="1888940" y="1293840"/>
                                </a:lnTo>
                                <a:lnTo>
                                  <a:pt x="1890210" y="1292164"/>
                                </a:lnTo>
                                <a:lnTo>
                                  <a:pt x="1890210" y="1260275"/>
                                </a:lnTo>
                                <a:lnTo>
                                  <a:pt x="1890210" y="1263628"/>
                                </a:lnTo>
                                <a:lnTo>
                                  <a:pt x="1891480" y="1280416"/>
                                </a:lnTo>
                                <a:lnTo>
                                  <a:pt x="1891480" y="1282092"/>
                                </a:lnTo>
                                <a:lnTo>
                                  <a:pt x="1892738" y="1290487"/>
                                </a:lnTo>
                                <a:lnTo>
                                  <a:pt x="1892738" y="1295530"/>
                                </a:lnTo>
                                <a:lnTo>
                                  <a:pt x="1892738" y="1298870"/>
                                </a:lnTo>
                                <a:lnTo>
                                  <a:pt x="1894009" y="1313983"/>
                                </a:lnTo>
                                <a:lnTo>
                                  <a:pt x="1894009" y="1288799"/>
                                </a:lnTo>
                                <a:lnTo>
                                  <a:pt x="1895278" y="1292164"/>
                                </a:lnTo>
                                <a:lnTo>
                                  <a:pt x="1895278" y="1324041"/>
                                </a:lnTo>
                                <a:lnTo>
                                  <a:pt x="1896535" y="1315646"/>
                                </a:lnTo>
                                <a:lnTo>
                                  <a:pt x="1896535" y="1340830"/>
                                </a:lnTo>
                                <a:lnTo>
                                  <a:pt x="1897805" y="1315646"/>
                                </a:lnTo>
                                <a:lnTo>
                                  <a:pt x="1897805" y="1335775"/>
                                </a:lnTo>
                                <a:lnTo>
                                  <a:pt x="1899088" y="1329084"/>
                                </a:lnTo>
                                <a:lnTo>
                                  <a:pt x="1899088" y="1305587"/>
                                </a:lnTo>
                                <a:lnTo>
                                  <a:pt x="1899088" y="1303912"/>
                                </a:lnTo>
                                <a:lnTo>
                                  <a:pt x="1900334" y="1292164"/>
                                </a:lnTo>
                                <a:lnTo>
                                  <a:pt x="1900334" y="1297193"/>
                                </a:lnTo>
                                <a:lnTo>
                                  <a:pt x="1901628" y="1297193"/>
                                </a:lnTo>
                                <a:lnTo>
                                  <a:pt x="1901628" y="1278728"/>
                                </a:lnTo>
                                <a:lnTo>
                                  <a:pt x="1901628" y="1275388"/>
                                </a:lnTo>
                                <a:lnTo>
                                  <a:pt x="1901628" y="1266979"/>
                                </a:lnTo>
                                <a:lnTo>
                                  <a:pt x="1902872" y="1248526"/>
                                </a:lnTo>
                                <a:lnTo>
                                  <a:pt x="1904130" y="1209920"/>
                                </a:lnTo>
                                <a:lnTo>
                                  <a:pt x="1904130" y="1213284"/>
                                </a:lnTo>
                                <a:lnTo>
                                  <a:pt x="1904130" y="1204902"/>
                                </a:lnTo>
                                <a:lnTo>
                                  <a:pt x="1905425" y="1209920"/>
                                </a:lnTo>
                                <a:lnTo>
                                  <a:pt x="1905425" y="1221666"/>
                                </a:lnTo>
                                <a:lnTo>
                                  <a:pt x="1906670" y="1238468"/>
                                </a:lnTo>
                                <a:lnTo>
                                  <a:pt x="1906670" y="1256908"/>
                                </a:lnTo>
                                <a:lnTo>
                                  <a:pt x="1906670" y="1251879"/>
                                </a:lnTo>
                                <a:lnTo>
                                  <a:pt x="1907952" y="1256908"/>
                                </a:lnTo>
                                <a:lnTo>
                                  <a:pt x="1907952" y="1228384"/>
                                </a:lnTo>
                                <a:lnTo>
                                  <a:pt x="1909222" y="1220003"/>
                                </a:lnTo>
                                <a:lnTo>
                                  <a:pt x="1909222" y="1216651"/>
                                </a:lnTo>
                                <a:lnTo>
                                  <a:pt x="1909222" y="1214973"/>
                                </a:lnTo>
                                <a:lnTo>
                                  <a:pt x="1909222" y="1178055"/>
                                </a:lnTo>
                                <a:lnTo>
                                  <a:pt x="1910480" y="1194818"/>
                                </a:lnTo>
                                <a:lnTo>
                                  <a:pt x="1911750" y="1213284"/>
                                </a:lnTo>
                                <a:lnTo>
                                  <a:pt x="1911750" y="1228384"/>
                                </a:lnTo>
                                <a:lnTo>
                                  <a:pt x="1911750" y="1221666"/>
                                </a:lnTo>
                                <a:lnTo>
                                  <a:pt x="1911750" y="1220003"/>
                                </a:lnTo>
                                <a:lnTo>
                                  <a:pt x="1913020" y="1226733"/>
                                </a:lnTo>
                                <a:lnTo>
                                  <a:pt x="1913020" y="1253581"/>
                                </a:lnTo>
                                <a:lnTo>
                                  <a:pt x="1914277" y="1266979"/>
                                </a:lnTo>
                                <a:lnTo>
                                  <a:pt x="1914277" y="1270346"/>
                                </a:lnTo>
                                <a:lnTo>
                                  <a:pt x="1914277" y="1275388"/>
                                </a:lnTo>
                                <a:lnTo>
                                  <a:pt x="1915548" y="1270346"/>
                                </a:lnTo>
                                <a:lnTo>
                                  <a:pt x="1915548" y="1285459"/>
                                </a:lnTo>
                                <a:lnTo>
                                  <a:pt x="1916817" y="1275388"/>
                                </a:lnTo>
                                <a:lnTo>
                                  <a:pt x="1916817" y="1241808"/>
                                </a:lnTo>
                                <a:lnTo>
                                  <a:pt x="1916817" y="1260275"/>
                                </a:lnTo>
                                <a:lnTo>
                                  <a:pt x="1918074" y="1245175"/>
                                </a:lnTo>
                                <a:lnTo>
                                  <a:pt x="1918074" y="1253581"/>
                                </a:lnTo>
                                <a:lnTo>
                                  <a:pt x="1918074" y="1277051"/>
                                </a:lnTo>
                                <a:lnTo>
                                  <a:pt x="1919357" y="1255246"/>
                                </a:lnTo>
                                <a:lnTo>
                                  <a:pt x="1919357" y="1266979"/>
                                </a:lnTo>
                                <a:lnTo>
                                  <a:pt x="1920601" y="1240133"/>
                                </a:lnTo>
                                <a:lnTo>
                                  <a:pt x="1920601" y="1256908"/>
                                </a:lnTo>
                                <a:lnTo>
                                  <a:pt x="1920601" y="1250215"/>
                                </a:lnTo>
                                <a:lnTo>
                                  <a:pt x="1921898" y="1236779"/>
                                </a:lnTo>
                                <a:lnTo>
                                  <a:pt x="1921898" y="1248526"/>
                                </a:lnTo>
                                <a:lnTo>
                                  <a:pt x="1923141" y="1241808"/>
                                </a:lnTo>
                                <a:lnTo>
                                  <a:pt x="1923141" y="1250215"/>
                                </a:lnTo>
                                <a:lnTo>
                                  <a:pt x="1923141" y="1241808"/>
                                </a:lnTo>
                                <a:lnTo>
                                  <a:pt x="1924399" y="1238468"/>
                                </a:lnTo>
                                <a:lnTo>
                                  <a:pt x="1924399" y="1260275"/>
                                </a:lnTo>
                                <a:lnTo>
                                  <a:pt x="1925681" y="1251879"/>
                                </a:lnTo>
                                <a:lnTo>
                                  <a:pt x="1925681" y="1235115"/>
                                </a:lnTo>
                                <a:lnTo>
                                  <a:pt x="1925681" y="1213284"/>
                                </a:lnTo>
                                <a:lnTo>
                                  <a:pt x="1925681" y="1221666"/>
                                </a:lnTo>
                                <a:lnTo>
                                  <a:pt x="1926939" y="1228384"/>
                                </a:lnTo>
                                <a:lnTo>
                                  <a:pt x="1928223" y="1238468"/>
                                </a:lnTo>
                                <a:lnTo>
                                  <a:pt x="1928223" y="1214973"/>
                                </a:lnTo>
                                <a:lnTo>
                                  <a:pt x="1928223" y="1183071"/>
                                </a:lnTo>
                                <a:lnTo>
                                  <a:pt x="1928223" y="1188112"/>
                                </a:lnTo>
                                <a:lnTo>
                                  <a:pt x="1929480" y="1166307"/>
                                </a:lnTo>
                                <a:lnTo>
                                  <a:pt x="1929480" y="1142813"/>
                                </a:lnTo>
                                <a:lnTo>
                                  <a:pt x="1930749" y="1141124"/>
                                </a:lnTo>
                                <a:lnTo>
                                  <a:pt x="1930749" y="1119318"/>
                                </a:lnTo>
                                <a:lnTo>
                                  <a:pt x="1930749" y="1149517"/>
                                </a:lnTo>
                                <a:lnTo>
                                  <a:pt x="1932006" y="1142813"/>
                                </a:lnTo>
                                <a:lnTo>
                                  <a:pt x="1932006" y="1105893"/>
                                </a:lnTo>
                                <a:lnTo>
                                  <a:pt x="1933289" y="1095809"/>
                                </a:lnTo>
                                <a:lnTo>
                                  <a:pt x="1933289" y="1074003"/>
                                </a:lnTo>
                                <a:lnTo>
                                  <a:pt x="1933289" y="1084063"/>
                                </a:lnTo>
                                <a:lnTo>
                                  <a:pt x="1933289" y="1122671"/>
                                </a:lnTo>
                                <a:lnTo>
                                  <a:pt x="1934547" y="1094145"/>
                                </a:lnTo>
                                <a:lnTo>
                                  <a:pt x="1935805" y="1094145"/>
                                </a:lnTo>
                                <a:lnTo>
                                  <a:pt x="1935805" y="1089116"/>
                                </a:lnTo>
                                <a:lnTo>
                                  <a:pt x="1935805" y="1119318"/>
                                </a:lnTo>
                                <a:lnTo>
                                  <a:pt x="1935805" y="1120993"/>
                                </a:lnTo>
                                <a:lnTo>
                                  <a:pt x="1937087" y="1156235"/>
                                </a:lnTo>
                                <a:lnTo>
                                  <a:pt x="1938331" y="1161266"/>
                                </a:lnTo>
                                <a:lnTo>
                                  <a:pt x="1938331" y="1152871"/>
                                </a:lnTo>
                                <a:lnTo>
                                  <a:pt x="1938331" y="1151194"/>
                                </a:lnTo>
                                <a:lnTo>
                                  <a:pt x="1939626" y="1132740"/>
                                </a:lnTo>
                                <a:lnTo>
                                  <a:pt x="1939626" y="1100863"/>
                                </a:lnTo>
                                <a:lnTo>
                                  <a:pt x="1940883" y="1062255"/>
                                </a:lnTo>
                                <a:lnTo>
                                  <a:pt x="1940883" y="1090780"/>
                                </a:lnTo>
                                <a:lnTo>
                                  <a:pt x="1940883" y="1072314"/>
                                </a:lnTo>
                                <a:lnTo>
                                  <a:pt x="1942155" y="1070651"/>
                                </a:lnTo>
                                <a:lnTo>
                                  <a:pt x="1942155" y="1058915"/>
                                </a:lnTo>
                                <a:lnTo>
                                  <a:pt x="1943423" y="1035408"/>
                                </a:lnTo>
                                <a:lnTo>
                                  <a:pt x="1943423" y="1080709"/>
                                </a:lnTo>
                                <a:lnTo>
                                  <a:pt x="1943423" y="1089116"/>
                                </a:lnTo>
                                <a:lnTo>
                                  <a:pt x="1944681" y="1090780"/>
                                </a:lnTo>
                                <a:lnTo>
                                  <a:pt x="1944681" y="1100863"/>
                                </a:lnTo>
                                <a:lnTo>
                                  <a:pt x="1944681" y="1087427"/>
                                </a:lnTo>
                                <a:lnTo>
                                  <a:pt x="1945951" y="1070651"/>
                                </a:lnTo>
                                <a:lnTo>
                                  <a:pt x="1945951" y="1102528"/>
                                </a:lnTo>
                                <a:lnTo>
                                  <a:pt x="1947221" y="1065622"/>
                                </a:lnTo>
                                <a:lnTo>
                                  <a:pt x="1947221" y="1048832"/>
                                </a:lnTo>
                                <a:lnTo>
                                  <a:pt x="1947221" y="1060580"/>
                                </a:lnTo>
                                <a:lnTo>
                                  <a:pt x="1948479" y="1058915"/>
                                </a:lnTo>
                                <a:lnTo>
                                  <a:pt x="1948479" y="1020309"/>
                                </a:lnTo>
                                <a:lnTo>
                                  <a:pt x="1949748" y="1074003"/>
                                </a:lnTo>
                                <a:lnTo>
                                  <a:pt x="1949748" y="1060580"/>
                                </a:lnTo>
                                <a:lnTo>
                                  <a:pt x="1949748" y="1035408"/>
                                </a:lnTo>
                                <a:lnTo>
                                  <a:pt x="1951031" y="1033719"/>
                                </a:lnTo>
                                <a:lnTo>
                                  <a:pt x="1952275" y="1074003"/>
                                </a:lnTo>
                                <a:lnTo>
                                  <a:pt x="1952275" y="1094145"/>
                                </a:lnTo>
                                <a:lnTo>
                                  <a:pt x="1952275" y="1109258"/>
                                </a:lnTo>
                                <a:lnTo>
                                  <a:pt x="1952275" y="1067297"/>
                                </a:lnTo>
                                <a:lnTo>
                                  <a:pt x="1953571" y="1040451"/>
                                </a:lnTo>
                                <a:lnTo>
                                  <a:pt x="1954815" y="1030378"/>
                                </a:lnTo>
                                <a:lnTo>
                                  <a:pt x="1954815" y="1038773"/>
                                </a:lnTo>
                                <a:lnTo>
                                  <a:pt x="1954815" y="1063933"/>
                                </a:lnTo>
                                <a:lnTo>
                                  <a:pt x="1954815" y="1079046"/>
                                </a:lnTo>
                                <a:lnTo>
                                  <a:pt x="1956073" y="1089116"/>
                                </a:lnTo>
                                <a:lnTo>
                                  <a:pt x="1956073" y="1090780"/>
                                </a:lnTo>
                                <a:lnTo>
                                  <a:pt x="1957369" y="1099176"/>
                                </a:lnTo>
                                <a:lnTo>
                                  <a:pt x="1957369" y="1117640"/>
                                </a:lnTo>
                                <a:lnTo>
                                  <a:pt x="1957369" y="1141124"/>
                                </a:lnTo>
                                <a:lnTo>
                                  <a:pt x="1958613" y="1134417"/>
                                </a:lnTo>
                                <a:lnTo>
                                  <a:pt x="1958613" y="1141124"/>
                                </a:lnTo>
                                <a:lnTo>
                                  <a:pt x="1959895" y="1129375"/>
                                </a:lnTo>
                                <a:lnTo>
                                  <a:pt x="1959895" y="1119318"/>
                                </a:lnTo>
                                <a:lnTo>
                                  <a:pt x="1959895" y="1137771"/>
                                </a:lnTo>
                                <a:lnTo>
                                  <a:pt x="1959895" y="1151194"/>
                                </a:lnTo>
                                <a:lnTo>
                                  <a:pt x="1961153" y="1174689"/>
                                </a:lnTo>
                                <a:lnTo>
                                  <a:pt x="1961153" y="1173012"/>
                                </a:lnTo>
                                <a:lnTo>
                                  <a:pt x="1962423" y="1162941"/>
                                </a:lnTo>
                                <a:lnTo>
                                  <a:pt x="1962423" y="1171324"/>
                                </a:lnTo>
                                <a:lnTo>
                                  <a:pt x="1962423" y="1206591"/>
                                </a:lnTo>
                                <a:lnTo>
                                  <a:pt x="1963694" y="1178055"/>
                                </a:lnTo>
                                <a:lnTo>
                                  <a:pt x="1963694" y="1198171"/>
                                </a:lnTo>
                                <a:lnTo>
                                  <a:pt x="1964963" y="1189789"/>
                                </a:lnTo>
                                <a:lnTo>
                                  <a:pt x="1964963" y="1179718"/>
                                </a:lnTo>
                                <a:lnTo>
                                  <a:pt x="1964963" y="1183071"/>
                                </a:lnTo>
                                <a:lnTo>
                                  <a:pt x="1966220" y="1193154"/>
                                </a:lnTo>
                                <a:lnTo>
                                  <a:pt x="1966220" y="1171324"/>
                                </a:lnTo>
                                <a:lnTo>
                                  <a:pt x="1967477" y="1188112"/>
                                </a:lnTo>
                                <a:lnTo>
                                  <a:pt x="1967477" y="1209920"/>
                                </a:lnTo>
                                <a:lnTo>
                                  <a:pt x="1967477" y="1201538"/>
                                </a:lnTo>
                                <a:lnTo>
                                  <a:pt x="1968761" y="1199861"/>
                                </a:lnTo>
                                <a:lnTo>
                                  <a:pt x="1968761" y="1161266"/>
                                </a:lnTo>
                                <a:lnTo>
                                  <a:pt x="1968761" y="1120993"/>
                                </a:lnTo>
                                <a:lnTo>
                                  <a:pt x="1970018" y="1129375"/>
                                </a:lnTo>
                                <a:lnTo>
                                  <a:pt x="1970018" y="1144488"/>
                                </a:lnTo>
                                <a:lnTo>
                                  <a:pt x="1971301" y="1147853"/>
                                </a:lnTo>
                                <a:lnTo>
                                  <a:pt x="1971301" y="1156235"/>
                                </a:lnTo>
                                <a:lnTo>
                                  <a:pt x="1971301" y="1146164"/>
                                </a:lnTo>
                                <a:lnTo>
                                  <a:pt x="1972557" y="1156235"/>
                                </a:lnTo>
                                <a:lnTo>
                                  <a:pt x="1972557" y="1178055"/>
                                </a:lnTo>
                                <a:lnTo>
                                  <a:pt x="1973827" y="1157913"/>
                                </a:lnTo>
                                <a:lnTo>
                                  <a:pt x="1973827" y="1161266"/>
                                </a:lnTo>
                                <a:lnTo>
                                  <a:pt x="1975097" y="1144488"/>
                                </a:lnTo>
                                <a:lnTo>
                                  <a:pt x="1975097" y="1152871"/>
                                </a:lnTo>
                                <a:lnTo>
                                  <a:pt x="1976368" y="1156235"/>
                                </a:lnTo>
                                <a:lnTo>
                                  <a:pt x="1976368" y="1124360"/>
                                </a:lnTo>
                                <a:lnTo>
                                  <a:pt x="1976368" y="1115951"/>
                                </a:lnTo>
                                <a:lnTo>
                                  <a:pt x="1976368" y="1126022"/>
                                </a:lnTo>
                                <a:lnTo>
                                  <a:pt x="1977626" y="1149517"/>
                                </a:lnTo>
                                <a:lnTo>
                                  <a:pt x="1978883" y="1122671"/>
                                </a:lnTo>
                                <a:lnTo>
                                  <a:pt x="1978883" y="1142813"/>
                                </a:lnTo>
                                <a:lnTo>
                                  <a:pt x="1978883" y="1137771"/>
                                </a:lnTo>
                                <a:lnTo>
                                  <a:pt x="1978883" y="1149517"/>
                                </a:lnTo>
                                <a:lnTo>
                                  <a:pt x="1980152" y="1137771"/>
                                </a:lnTo>
                                <a:lnTo>
                                  <a:pt x="1980152" y="1171324"/>
                                </a:lnTo>
                                <a:lnTo>
                                  <a:pt x="1981422" y="1181408"/>
                                </a:lnTo>
                                <a:lnTo>
                                  <a:pt x="1981422" y="1169659"/>
                                </a:lnTo>
                                <a:lnTo>
                                  <a:pt x="1981422" y="1178055"/>
                                </a:lnTo>
                                <a:lnTo>
                                  <a:pt x="1982704" y="1181408"/>
                                </a:lnTo>
                                <a:lnTo>
                                  <a:pt x="1982704" y="1157913"/>
                                </a:lnTo>
                                <a:lnTo>
                                  <a:pt x="1983950" y="1167984"/>
                                </a:lnTo>
                                <a:lnTo>
                                  <a:pt x="1983950" y="1161266"/>
                                </a:lnTo>
                                <a:lnTo>
                                  <a:pt x="1983950" y="1146164"/>
                                </a:lnTo>
                                <a:lnTo>
                                  <a:pt x="1983950" y="1157913"/>
                                </a:lnTo>
                                <a:lnTo>
                                  <a:pt x="1986489" y="1169659"/>
                                </a:lnTo>
                                <a:lnTo>
                                  <a:pt x="1986489" y="1183071"/>
                                </a:lnTo>
                                <a:lnTo>
                                  <a:pt x="1986489" y="1176378"/>
                                </a:lnTo>
                                <a:lnTo>
                                  <a:pt x="1986489" y="1179718"/>
                                </a:lnTo>
                                <a:lnTo>
                                  <a:pt x="1987746" y="1173012"/>
                                </a:lnTo>
                                <a:lnTo>
                                  <a:pt x="1987746" y="1161266"/>
                                </a:lnTo>
                                <a:lnTo>
                                  <a:pt x="1989029" y="1178055"/>
                                </a:lnTo>
                                <a:lnTo>
                                  <a:pt x="1989029" y="1183071"/>
                                </a:lnTo>
                                <a:lnTo>
                                  <a:pt x="1989029" y="1166307"/>
                                </a:lnTo>
                                <a:lnTo>
                                  <a:pt x="1990274" y="1179718"/>
                                </a:lnTo>
                                <a:lnTo>
                                  <a:pt x="1990274" y="1181408"/>
                                </a:lnTo>
                                <a:lnTo>
                                  <a:pt x="1991569" y="1184772"/>
                                </a:lnTo>
                                <a:lnTo>
                                  <a:pt x="1991569" y="1156235"/>
                                </a:lnTo>
                                <a:lnTo>
                                  <a:pt x="1991569" y="1176378"/>
                                </a:lnTo>
                                <a:lnTo>
                                  <a:pt x="1992826" y="1171324"/>
                                </a:lnTo>
                                <a:lnTo>
                                  <a:pt x="1992826" y="1159588"/>
                                </a:lnTo>
                                <a:lnTo>
                                  <a:pt x="1994096" y="1174689"/>
                                </a:lnTo>
                                <a:lnTo>
                                  <a:pt x="1994096" y="1166307"/>
                                </a:lnTo>
                                <a:lnTo>
                                  <a:pt x="1994096" y="1152871"/>
                                </a:lnTo>
                                <a:lnTo>
                                  <a:pt x="1995366" y="1146164"/>
                                </a:lnTo>
                                <a:lnTo>
                                  <a:pt x="1996624" y="1144488"/>
                                </a:lnTo>
                                <a:lnTo>
                                  <a:pt x="1996624" y="1147853"/>
                                </a:lnTo>
                                <a:lnTo>
                                  <a:pt x="1997894" y="1146164"/>
                                </a:lnTo>
                                <a:lnTo>
                                  <a:pt x="1997894" y="1161266"/>
                                </a:lnTo>
                                <a:lnTo>
                                  <a:pt x="1997894" y="1159588"/>
                                </a:lnTo>
                                <a:lnTo>
                                  <a:pt x="1999165" y="1169659"/>
                                </a:lnTo>
                                <a:lnTo>
                                  <a:pt x="1999165" y="1166307"/>
                                </a:lnTo>
                                <a:lnTo>
                                  <a:pt x="2000421" y="1174689"/>
                                </a:lnTo>
                                <a:lnTo>
                                  <a:pt x="2000421" y="1179718"/>
                                </a:lnTo>
                                <a:lnTo>
                                  <a:pt x="2000421" y="1186437"/>
                                </a:lnTo>
                                <a:lnTo>
                                  <a:pt x="2001691" y="1184772"/>
                                </a:lnTo>
                                <a:lnTo>
                                  <a:pt x="2002961" y="1196521"/>
                                </a:lnTo>
                                <a:lnTo>
                                  <a:pt x="2002961" y="1216651"/>
                                </a:lnTo>
                                <a:lnTo>
                                  <a:pt x="2002961" y="1214973"/>
                                </a:lnTo>
                                <a:lnTo>
                                  <a:pt x="2002961" y="1159588"/>
                                </a:lnTo>
                                <a:lnTo>
                                  <a:pt x="2004218" y="1184772"/>
                                </a:lnTo>
                                <a:lnTo>
                                  <a:pt x="2004218" y="1211620"/>
                                </a:lnTo>
                                <a:lnTo>
                                  <a:pt x="2005515" y="1206591"/>
                                </a:lnTo>
                                <a:lnTo>
                                  <a:pt x="2005515" y="1204902"/>
                                </a:lnTo>
                                <a:lnTo>
                                  <a:pt x="2005515" y="1201538"/>
                                </a:lnTo>
                                <a:lnTo>
                                  <a:pt x="2006758" y="1226733"/>
                                </a:lnTo>
                                <a:lnTo>
                                  <a:pt x="2006758" y="1201538"/>
                                </a:lnTo>
                                <a:lnTo>
                                  <a:pt x="2008041" y="1189789"/>
                                </a:lnTo>
                                <a:lnTo>
                                  <a:pt x="2008041" y="1225033"/>
                                </a:lnTo>
                                <a:lnTo>
                                  <a:pt x="2008041" y="1231750"/>
                                </a:lnTo>
                                <a:lnTo>
                                  <a:pt x="2009298" y="1226733"/>
                                </a:lnTo>
                                <a:lnTo>
                                  <a:pt x="2010556" y="1213284"/>
                                </a:lnTo>
                                <a:lnTo>
                                  <a:pt x="2010556" y="1199861"/>
                                </a:lnTo>
                                <a:lnTo>
                                  <a:pt x="2010556" y="1214973"/>
                                </a:lnTo>
                                <a:lnTo>
                                  <a:pt x="2011840" y="1221666"/>
                                </a:lnTo>
                                <a:lnTo>
                                  <a:pt x="2011840" y="1198171"/>
                                </a:lnTo>
                                <a:lnTo>
                                  <a:pt x="2013097" y="1193154"/>
                                </a:lnTo>
                                <a:lnTo>
                                  <a:pt x="2013097" y="1203225"/>
                                </a:lnTo>
                                <a:lnTo>
                                  <a:pt x="2014366" y="1214973"/>
                                </a:lnTo>
                                <a:lnTo>
                                  <a:pt x="2014366" y="1208255"/>
                                </a:lnTo>
                                <a:lnTo>
                                  <a:pt x="2015623" y="1225033"/>
                                </a:lnTo>
                                <a:lnTo>
                                  <a:pt x="2015623" y="1230062"/>
                                </a:lnTo>
                                <a:lnTo>
                                  <a:pt x="2016906" y="1206591"/>
                                </a:lnTo>
                                <a:lnTo>
                                  <a:pt x="2016906" y="1231750"/>
                                </a:lnTo>
                                <a:lnTo>
                                  <a:pt x="2018164" y="1245175"/>
                                </a:lnTo>
                                <a:lnTo>
                                  <a:pt x="2018164" y="1223368"/>
                                </a:lnTo>
                                <a:lnTo>
                                  <a:pt x="2018164" y="1241808"/>
                                </a:lnTo>
                                <a:lnTo>
                                  <a:pt x="2019421" y="1240133"/>
                                </a:lnTo>
                                <a:lnTo>
                                  <a:pt x="2019421" y="1250215"/>
                                </a:lnTo>
                                <a:lnTo>
                                  <a:pt x="2020703" y="1241808"/>
                                </a:lnTo>
                                <a:lnTo>
                                  <a:pt x="2020703" y="1233426"/>
                                </a:lnTo>
                                <a:lnTo>
                                  <a:pt x="2021947" y="1251879"/>
                                </a:lnTo>
                                <a:lnTo>
                                  <a:pt x="2021947" y="1246850"/>
                                </a:lnTo>
                                <a:lnTo>
                                  <a:pt x="2023243" y="1246850"/>
                                </a:lnTo>
                                <a:lnTo>
                                  <a:pt x="2023243" y="1255246"/>
                                </a:lnTo>
                                <a:lnTo>
                                  <a:pt x="2024500" y="1255246"/>
                                </a:lnTo>
                                <a:lnTo>
                                  <a:pt x="2024500" y="1282092"/>
                                </a:lnTo>
                                <a:lnTo>
                                  <a:pt x="2024500" y="1265317"/>
                                </a:lnTo>
                                <a:lnTo>
                                  <a:pt x="2025771" y="1266979"/>
                                </a:lnTo>
                                <a:lnTo>
                                  <a:pt x="2025771" y="1280416"/>
                                </a:lnTo>
                                <a:lnTo>
                                  <a:pt x="2027040" y="1313983"/>
                                </a:lnTo>
                                <a:lnTo>
                                  <a:pt x="2027040" y="1320676"/>
                                </a:lnTo>
                                <a:lnTo>
                                  <a:pt x="2027040" y="1334124"/>
                                </a:lnTo>
                                <a:lnTo>
                                  <a:pt x="2027040" y="1357607"/>
                                </a:lnTo>
                                <a:lnTo>
                                  <a:pt x="2028297" y="1325717"/>
                                </a:lnTo>
                                <a:lnTo>
                                  <a:pt x="2029567" y="1313983"/>
                                </a:lnTo>
                                <a:lnTo>
                                  <a:pt x="2029567" y="1302235"/>
                                </a:lnTo>
                                <a:lnTo>
                                  <a:pt x="2029567" y="1319013"/>
                                </a:lnTo>
                                <a:lnTo>
                                  <a:pt x="2030825" y="1329084"/>
                                </a:lnTo>
                                <a:lnTo>
                                  <a:pt x="2030825" y="1327395"/>
                                </a:lnTo>
                                <a:lnTo>
                                  <a:pt x="2032096" y="1332449"/>
                                </a:lnTo>
                                <a:lnTo>
                                  <a:pt x="2032096" y="1329084"/>
                                </a:lnTo>
                                <a:lnTo>
                                  <a:pt x="2032096" y="1334124"/>
                                </a:lnTo>
                                <a:lnTo>
                                  <a:pt x="2033365" y="1330759"/>
                                </a:lnTo>
                                <a:lnTo>
                                  <a:pt x="2033365" y="1337478"/>
                                </a:lnTo>
                                <a:lnTo>
                                  <a:pt x="2034635" y="1313983"/>
                                </a:lnTo>
                                <a:lnTo>
                                  <a:pt x="2034635" y="1315646"/>
                                </a:lnTo>
                                <a:lnTo>
                                  <a:pt x="2034635" y="1320676"/>
                                </a:lnTo>
                                <a:lnTo>
                                  <a:pt x="2034635" y="1308942"/>
                                </a:lnTo>
                                <a:lnTo>
                                  <a:pt x="2035892" y="1308942"/>
                                </a:lnTo>
                                <a:lnTo>
                                  <a:pt x="2037187" y="1334124"/>
                                </a:lnTo>
                                <a:lnTo>
                                  <a:pt x="2037187" y="1313983"/>
                                </a:lnTo>
                                <a:lnTo>
                                  <a:pt x="2037187" y="1312293"/>
                                </a:lnTo>
                                <a:lnTo>
                                  <a:pt x="2037187" y="1300546"/>
                                </a:lnTo>
                                <a:lnTo>
                                  <a:pt x="2038419" y="1305587"/>
                                </a:lnTo>
                                <a:lnTo>
                                  <a:pt x="2038419" y="1312293"/>
                                </a:lnTo>
                                <a:lnTo>
                                  <a:pt x="2039715" y="1293840"/>
                                </a:lnTo>
                                <a:lnTo>
                                  <a:pt x="2039715" y="1302235"/>
                                </a:lnTo>
                                <a:lnTo>
                                  <a:pt x="2039715" y="1303912"/>
                                </a:lnTo>
                                <a:lnTo>
                                  <a:pt x="2040972" y="1290487"/>
                                </a:lnTo>
                                <a:lnTo>
                                  <a:pt x="2040972" y="1292164"/>
                                </a:lnTo>
                                <a:lnTo>
                                  <a:pt x="2042217" y="1312293"/>
                                </a:lnTo>
                                <a:lnTo>
                                  <a:pt x="2042217" y="1307264"/>
                                </a:lnTo>
                                <a:lnTo>
                                  <a:pt x="2043512" y="1313983"/>
                                </a:lnTo>
                                <a:lnTo>
                                  <a:pt x="2043512" y="1320676"/>
                                </a:lnTo>
                                <a:lnTo>
                                  <a:pt x="2043512" y="1298870"/>
                                </a:lnTo>
                                <a:lnTo>
                                  <a:pt x="2044757" y="1310629"/>
                                </a:lnTo>
                                <a:lnTo>
                                  <a:pt x="2044757" y="1317336"/>
                                </a:lnTo>
                                <a:lnTo>
                                  <a:pt x="2046039" y="1320676"/>
                                </a:lnTo>
                                <a:lnTo>
                                  <a:pt x="2046039" y="1339141"/>
                                </a:lnTo>
                                <a:lnTo>
                                  <a:pt x="2046039" y="1327395"/>
                                </a:lnTo>
                                <a:lnTo>
                                  <a:pt x="2047311" y="1342508"/>
                                </a:lnTo>
                                <a:lnTo>
                                  <a:pt x="2047311" y="1334124"/>
                                </a:lnTo>
                                <a:lnTo>
                                  <a:pt x="2048567" y="1330759"/>
                                </a:lnTo>
                                <a:lnTo>
                                  <a:pt x="2048567" y="1319013"/>
                                </a:lnTo>
                                <a:lnTo>
                                  <a:pt x="2048567" y="1332449"/>
                                </a:lnTo>
                                <a:lnTo>
                                  <a:pt x="2049837" y="1327395"/>
                                </a:lnTo>
                                <a:lnTo>
                                  <a:pt x="2049837" y="1334124"/>
                                </a:lnTo>
                                <a:lnTo>
                                  <a:pt x="2051094" y="1327395"/>
                                </a:lnTo>
                                <a:lnTo>
                                  <a:pt x="2051094" y="1325717"/>
                                </a:lnTo>
                                <a:lnTo>
                                  <a:pt x="2051094" y="1310629"/>
                                </a:lnTo>
                                <a:lnTo>
                                  <a:pt x="2051094" y="1305587"/>
                                </a:lnTo>
                                <a:lnTo>
                                  <a:pt x="2052364" y="1298870"/>
                                </a:lnTo>
                                <a:lnTo>
                                  <a:pt x="2053635" y="1295530"/>
                                </a:lnTo>
                                <a:lnTo>
                                  <a:pt x="2053635" y="1285459"/>
                                </a:lnTo>
                                <a:lnTo>
                                  <a:pt x="2053635" y="1313983"/>
                                </a:lnTo>
                                <a:lnTo>
                                  <a:pt x="2053635" y="1312293"/>
                                </a:lnTo>
                                <a:lnTo>
                                  <a:pt x="2054904" y="1313983"/>
                                </a:lnTo>
                                <a:lnTo>
                                  <a:pt x="2054904" y="1298870"/>
                                </a:lnTo>
                                <a:lnTo>
                                  <a:pt x="2056161" y="1317336"/>
                                </a:lnTo>
                                <a:lnTo>
                                  <a:pt x="2056161" y="1320676"/>
                                </a:lnTo>
                                <a:lnTo>
                                  <a:pt x="2056161" y="1329084"/>
                                </a:lnTo>
                                <a:lnTo>
                                  <a:pt x="2057444" y="1322377"/>
                                </a:lnTo>
                                <a:lnTo>
                                  <a:pt x="2057444" y="1324041"/>
                                </a:lnTo>
                                <a:lnTo>
                                  <a:pt x="2058701" y="1325717"/>
                                </a:lnTo>
                                <a:lnTo>
                                  <a:pt x="2058701" y="1339141"/>
                                </a:lnTo>
                                <a:lnTo>
                                  <a:pt x="2058701" y="1337478"/>
                                </a:lnTo>
                                <a:lnTo>
                                  <a:pt x="2058701" y="1357607"/>
                                </a:lnTo>
                                <a:lnTo>
                                  <a:pt x="2059985" y="1349225"/>
                                </a:lnTo>
                                <a:lnTo>
                                  <a:pt x="2061243" y="1357607"/>
                                </a:lnTo>
                                <a:lnTo>
                                  <a:pt x="2061243" y="1335775"/>
                                </a:lnTo>
                                <a:lnTo>
                                  <a:pt x="2061243" y="1339141"/>
                                </a:lnTo>
                                <a:lnTo>
                                  <a:pt x="2061243" y="1340830"/>
                                </a:lnTo>
                                <a:lnTo>
                                  <a:pt x="2062500" y="1347523"/>
                                </a:lnTo>
                                <a:lnTo>
                                  <a:pt x="2062500" y="1342508"/>
                                </a:lnTo>
                                <a:lnTo>
                                  <a:pt x="2063769" y="1340830"/>
                                </a:lnTo>
                                <a:lnTo>
                                  <a:pt x="2063769" y="1345859"/>
                                </a:lnTo>
                                <a:lnTo>
                                  <a:pt x="2063769" y="1350888"/>
                                </a:lnTo>
                                <a:lnTo>
                                  <a:pt x="2065039" y="1349225"/>
                                </a:lnTo>
                                <a:lnTo>
                                  <a:pt x="2066310" y="1354254"/>
                                </a:lnTo>
                                <a:lnTo>
                                  <a:pt x="2066310" y="1372720"/>
                                </a:lnTo>
                                <a:lnTo>
                                  <a:pt x="2066310" y="1384454"/>
                                </a:lnTo>
                                <a:lnTo>
                                  <a:pt x="2067567" y="1376074"/>
                                </a:lnTo>
                                <a:lnTo>
                                  <a:pt x="2067567" y="1377736"/>
                                </a:lnTo>
                                <a:lnTo>
                                  <a:pt x="2068850" y="1382778"/>
                                </a:lnTo>
                                <a:lnTo>
                                  <a:pt x="2068850" y="1392849"/>
                                </a:lnTo>
                                <a:lnTo>
                                  <a:pt x="2068850" y="1404585"/>
                                </a:lnTo>
                                <a:lnTo>
                                  <a:pt x="2070093" y="1402934"/>
                                </a:lnTo>
                                <a:lnTo>
                                  <a:pt x="2070093" y="1397878"/>
                                </a:lnTo>
                                <a:lnTo>
                                  <a:pt x="2071389" y="1414669"/>
                                </a:lnTo>
                                <a:lnTo>
                                  <a:pt x="2071389" y="1396202"/>
                                </a:lnTo>
                                <a:lnTo>
                                  <a:pt x="2072646" y="1384454"/>
                                </a:lnTo>
                                <a:lnTo>
                                  <a:pt x="2072646" y="1372720"/>
                                </a:lnTo>
                                <a:lnTo>
                                  <a:pt x="2072646" y="1377736"/>
                                </a:lnTo>
                                <a:lnTo>
                                  <a:pt x="2073892" y="1364325"/>
                                </a:lnTo>
                                <a:lnTo>
                                  <a:pt x="2073892" y="1406274"/>
                                </a:lnTo>
                                <a:lnTo>
                                  <a:pt x="2075186" y="1444870"/>
                                </a:lnTo>
                                <a:lnTo>
                                  <a:pt x="2075186" y="1448234"/>
                                </a:lnTo>
                                <a:lnTo>
                                  <a:pt x="2075186" y="1438151"/>
                                </a:lnTo>
                                <a:lnTo>
                                  <a:pt x="2076443" y="1433122"/>
                                </a:lnTo>
                                <a:lnTo>
                                  <a:pt x="2076443" y="1449899"/>
                                </a:lnTo>
                                <a:lnTo>
                                  <a:pt x="2077713" y="1485140"/>
                                </a:lnTo>
                                <a:lnTo>
                                  <a:pt x="2077713" y="1486829"/>
                                </a:lnTo>
                                <a:lnTo>
                                  <a:pt x="2077713" y="1483465"/>
                                </a:lnTo>
                                <a:lnTo>
                                  <a:pt x="2078983" y="1501929"/>
                                </a:lnTo>
                                <a:lnTo>
                                  <a:pt x="2080242" y="1488494"/>
                                </a:lnTo>
                                <a:lnTo>
                                  <a:pt x="2080242" y="1454939"/>
                                </a:lnTo>
                                <a:lnTo>
                                  <a:pt x="2080242" y="1473380"/>
                                </a:lnTo>
                                <a:lnTo>
                                  <a:pt x="2080242" y="1449899"/>
                                </a:lnTo>
                                <a:lnTo>
                                  <a:pt x="2081510" y="1431444"/>
                                </a:lnTo>
                                <a:lnTo>
                                  <a:pt x="2081510" y="1429768"/>
                                </a:lnTo>
                                <a:lnTo>
                                  <a:pt x="2082782" y="1441516"/>
                                </a:lnTo>
                                <a:lnTo>
                                  <a:pt x="2082782" y="1434797"/>
                                </a:lnTo>
                                <a:lnTo>
                                  <a:pt x="2082782" y="1431444"/>
                                </a:lnTo>
                                <a:lnTo>
                                  <a:pt x="2084038" y="1434797"/>
                                </a:lnTo>
                                <a:lnTo>
                                  <a:pt x="2084038" y="1441516"/>
                                </a:lnTo>
                                <a:lnTo>
                                  <a:pt x="2085308" y="1449899"/>
                                </a:lnTo>
                                <a:lnTo>
                                  <a:pt x="2085308" y="1459983"/>
                                </a:lnTo>
                                <a:lnTo>
                                  <a:pt x="2085308" y="1468363"/>
                                </a:lnTo>
                                <a:lnTo>
                                  <a:pt x="2086578" y="1449899"/>
                                </a:lnTo>
                                <a:lnTo>
                                  <a:pt x="2086578" y="1431444"/>
                                </a:lnTo>
                                <a:lnTo>
                                  <a:pt x="2087835" y="1429768"/>
                                </a:lnTo>
                                <a:lnTo>
                                  <a:pt x="2087835" y="1439840"/>
                                </a:lnTo>
                                <a:lnTo>
                                  <a:pt x="2087835" y="1429768"/>
                                </a:lnTo>
                                <a:lnTo>
                                  <a:pt x="2089132" y="1433122"/>
                                </a:lnTo>
                                <a:lnTo>
                                  <a:pt x="2089132" y="1449899"/>
                                </a:lnTo>
                                <a:lnTo>
                                  <a:pt x="2090375" y="1454939"/>
                                </a:lnTo>
                                <a:lnTo>
                                  <a:pt x="2090375" y="1444870"/>
                                </a:lnTo>
                                <a:lnTo>
                                  <a:pt x="2090375" y="1456616"/>
                                </a:lnTo>
                                <a:lnTo>
                                  <a:pt x="2091658" y="1441516"/>
                                </a:lnTo>
                                <a:lnTo>
                                  <a:pt x="2091658" y="1439840"/>
                                </a:lnTo>
                                <a:lnTo>
                                  <a:pt x="2092915" y="1444870"/>
                                </a:lnTo>
                                <a:lnTo>
                                  <a:pt x="2092915" y="1448234"/>
                                </a:lnTo>
                                <a:lnTo>
                                  <a:pt x="2092915" y="1439840"/>
                                </a:lnTo>
                                <a:lnTo>
                                  <a:pt x="2094160" y="1456616"/>
                                </a:lnTo>
                                <a:lnTo>
                                  <a:pt x="2094160" y="1454939"/>
                                </a:lnTo>
                                <a:lnTo>
                                  <a:pt x="2094160" y="1456616"/>
                                </a:lnTo>
                                <a:lnTo>
                                  <a:pt x="2095456" y="1453250"/>
                                </a:lnTo>
                                <a:lnTo>
                                  <a:pt x="2095456" y="1449899"/>
                                </a:lnTo>
                                <a:lnTo>
                                  <a:pt x="2096700" y="1466687"/>
                                </a:lnTo>
                                <a:lnTo>
                                  <a:pt x="2097982" y="1468363"/>
                                </a:lnTo>
                                <a:lnTo>
                                  <a:pt x="2097982" y="1449899"/>
                                </a:lnTo>
                                <a:lnTo>
                                  <a:pt x="2099240" y="1458305"/>
                                </a:lnTo>
                                <a:lnTo>
                                  <a:pt x="2099240" y="1466687"/>
                                </a:lnTo>
                                <a:lnTo>
                                  <a:pt x="2100524" y="1441516"/>
                                </a:lnTo>
                                <a:lnTo>
                                  <a:pt x="2100524" y="1423062"/>
                                </a:lnTo>
                                <a:lnTo>
                                  <a:pt x="2101781" y="1416344"/>
                                </a:lnTo>
                                <a:lnTo>
                                  <a:pt x="2101781" y="1394527"/>
                                </a:lnTo>
                                <a:lnTo>
                                  <a:pt x="2101781" y="1396202"/>
                                </a:lnTo>
                                <a:lnTo>
                                  <a:pt x="2101781" y="1377736"/>
                                </a:lnTo>
                                <a:lnTo>
                                  <a:pt x="2103064" y="1396202"/>
                                </a:lnTo>
                                <a:lnTo>
                                  <a:pt x="2104307" y="1392849"/>
                                </a:lnTo>
                                <a:lnTo>
                                  <a:pt x="2104307" y="1399567"/>
                                </a:lnTo>
                                <a:lnTo>
                                  <a:pt x="2104307" y="1411315"/>
                                </a:lnTo>
                                <a:lnTo>
                                  <a:pt x="2104307" y="1426403"/>
                                </a:lnTo>
                                <a:lnTo>
                                  <a:pt x="2105564" y="1423062"/>
                                </a:lnTo>
                                <a:lnTo>
                                  <a:pt x="2105564" y="1429768"/>
                                </a:lnTo>
                                <a:lnTo>
                                  <a:pt x="2106847" y="1444870"/>
                                </a:lnTo>
                                <a:lnTo>
                                  <a:pt x="2106847" y="1443192"/>
                                </a:lnTo>
                                <a:lnTo>
                                  <a:pt x="2106847" y="1444870"/>
                                </a:lnTo>
                                <a:lnTo>
                                  <a:pt x="2108106" y="1434797"/>
                                </a:lnTo>
                                <a:lnTo>
                                  <a:pt x="2109388" y="1411315"/>
                                </a:lnTo>
                                <a:lnTo>
                                  <a:pt x="2109388" y="1401245"/>
                                </a:lnTo>
                                <a:lnTo>
                                  <a:pt x="2109388" y="1394527"/>
                                </a:lnTo>
                                <a:lnTo>
                                  <a:pt x="2109388" y="1397878"/>
                                </a:lnTo>
                                <a:lnTo>
                                  <a:pt x="2111914" y="1391187"/>
                                </a:lnTo>
                                <a:lnTo>
                                  <a:pt x="2111914" y="1382778"/>
                                </a:lnTo>
                                <a:lnTo>
                                  <a:pt x="2111914" y="1392849"/>
                                </a:lnTo>
                                <a:lnTo>
                                  <a:pt x="2111914" y="1365990"/>
                                </a:lnTo>
                                <a:lnTo>
                                  <a:pt x="2113184" y="1371031"/>
                                </a:lnTo>
                                <a:lnTo>
                                  <a:pt x="2113184" y="1374385"/>
                                </a:lnTo>
                                <a:lnTo>
                                  <a:pt x="2114442" y="1374385"/>
                                </a:lnTo>
                                <a:lnTo>
                                  <a:pt x="2114442" y="1377736"/>
                                </a:lnTo>
                                <a:lnTo>
                                  <a:pt x="2114442" y="1389484"/>
                                </a:lnTo>
                                <a:lnTo>
                                  <a:pt x="2115713" y="1377736"/>
                                </a:lnTo>
                                <a:lnTo>
                                  <a:pt x="2115713" y="1384454"/>
                                </a:lnTo>
                                <a:lnTo>
                                  <a:pt x="2116982" y="1374385"/>
                                </a:lnTo>
                                <a:lnTo>
                                  <a:pt x="2116982" y="1350888"/>
                                </a:lnTo>
                                <a:lnTo>
                                  <a:pt x="2116982" y="1339141"/>
                                </a:lnTo>
                                <a:lnTo>
                                  <a:pt x="2118252" y="1347523"/>
                                </a:lnTo>
                                <a:lnTo>
                                  <a:pt x="2118252" y="1342508"/>
                                </a:lnTo>
                                <a:lnTo>
                                  <a:pt x="2119509" y="1347523"/>
                                </a:lnTo>
                                <a:lnTo>
                                  <a:pt x="2119509" y="1337478"/>
                                </a:lnTo>
                                <a:lnTo>
                                  <a:pt x="2119509" y="1349225"/>
                                </a:lnTo>
                                <a:lnTo>
                                  <a:pt x="2120792" y="1337478"/>
                                </a:lnTo>
                                <a:lnTo>
                                  <a:pt x="2120792" y="1335775"/>
                                </a:lnTo>
                                <a:lnTo>
                                  <a:pt x="2120792" y="1256908"/>
                                </a:lnTo>
                                <a:lnTo>
                                  <a:pt x="2122036" y="1235115"/>
                                </a:lnTo>
                                <a:lnTo>
                                  <a:pt x="2123332" y="1225033"/>
                                </a:lnTo>
                                <a:lnTo>
                                  <a:pt x="2123332" y="1230062"/>
                                </a:lnTo>
                                <a:lnTo>
                                  <a:pt x="2123332" y="1235115"/>
                                </a:lnTo>
                                <a:lnTo>
                                  <a:pt x="2124589" y="1208255"/>
                                </a:lnTo>
                                <a:lnTo>
                                  <a:pt x="2124589" y="1196521"/>
                                </a:lnTo>
                              </a:path>
                            </a:pathLst>
                          </a:custGeom>
                          <a:ln w="12192">
                            <a:solidFill>
                              <a:srgbClr val="B01C88"/>
                            </a:solidFill>
                            <a:prstDash val="solid"/>
                          </a:ln>
                        </wps:spPr>
                        <wps:bodyPr wrap="square" lIns="0" tIns="0" rIns="0" bIns="0" rtlCol="0">
                          <a:prstTxWarp prst="textNoShape">
                            <a:avLst/>
                          </a:prstTxWarp>
                          <a:noAutofit/>
                        </wps:bodyPr>
                      </wps:wsp>
                      <wps:wsp>
                        <wps:cNvPr id="486" name="Graphic 486"/>
                        <wps:cNvSpPr/>
                        <wps:spPr>
                          <a:xfrm>
                            <a:off x="114573" y="629940"/>
                            <a:ext cx="2124710" cy="1087755"/>
                          </a:xfrm>
                          <a:custGeom>
                            <a:avLst/>
                            <a:gdLst/>
                            <a:ahLst/>
                            <a:cxnLst/>
                            <a:rect l="l" t="t" r="r" b="b"/>
                            <a:pathLst>
                              <a:path w="2124710" h="1087755">
                                <a:moveTo>
                                  <a:pt x="0" y="67120"/>
                                </a:moveTo>
                                <a:lnTo>
                                  <a:pt x="1264" y="41958"/>
                                </a:lnTo>
                                <a:lnTo>
                                  <a:pt x="1264" y="28538"/>
                                </a:lnTo>
                                <a:lnTo>
                                  <a:pt x="1264" y="26850"/>
                                </a:lnTo>
                                <a:lnTo>
                                  <a:pt x="1264" y="20142"/>
                                </a:lnTo>
                                <a:lnTo>
                                  <a:pt x="2529" y="46992"/>
                                </a:lnTo>
                                <a:lnTo>
                                  <a:pt x="3796" y="38595"/>
                                </a:lnTo>
                                <a:lnTo>
                                  <a:pt x="3796" y="31887"/>
                                </a:lnTo>
                                <a:lnTo>
                                  <a:pt x="3796" y="50354"/>
                                </a:lnTo>
                                <a:lnTo>
                                  <a:pt x="3796" y="33561"/>
                                </a:lnTo>
                                <a:lnTo>
                                  <a:pt x="5067" y="48666"/>
                                </a:lnTo>
                                <a:lnTo>
                                  <a:pt x="5067" y="30213"/>
                                </a:lnTo>
                                <a:lnTo>
                                  <a:pt x="6332" y="52026"/>
                                </a:lnTo>
                                <a:lnTo>
                                  <a:pt x="6332" y="92298"/>
                                </a:lnTo>
                                <a:lnTo>
                                  <a:pt x="6332" y="65446"/>
                                </a:lnTo>
                                <a:lnTo>
                                  <a:pt x="7603" y="105730"/>
                                </a:lnTo>
                                <a:lnTo>
                                  <a:pt x="7603" y="119148"/>
                                </a:lnTo>
                                <a:lnTo>
                                  <a:pt x="8868" y="117475"/>
                                </a:lnTo>
                                <a:lnTo>
                                  <a:pt x="8868" y="115788"/>
                                </a:lnTo>
                                <a:lnTo>
                                  <a:pt x="8868" y="135929"/>
                                </a:lnTo>
                                <a:lnTo>
                                  <a:pt x="10133" y="127546"/>
                                </a:lnTo>
                                <a:lnTo>
                                  <a:pt x="10133" y="140966"/>
                                </a:lnTo>
                                <a:lnTo>
                                  <a:pt x="10133" y="144325"/>
                                </a:lnTo>
                                <a:lnTo>
                                  <a:pt x="11404" y="179561"/>
                                </a:lnTo>
                                <a:lnTo>
                                  <a:pt x="11404" y="164456"/>
                                </a:lnTo>
                                <a:lnTo>
                                  <a:pt x="12668" y="157745"/>
                                </a:lnTo>
                                <a:lnTo>
                                  <a:pt x="12668" y="181248"/>
                                </a:lnTo>
                                <a:lnTo>
                                  <a:pt x="12668" y="194666"/>
                                </a:lnTo>
                                <a:lnTo>
                                  <a:pt x="13934" y="164456"/>
                                </a:lnTo>
                                <a:lnTo>
                                  <a:pt x="13934" y="122510"/>
                                </a:lnTo>
                                <a:lnTo>
                                  <a:pt x="15199" y="167816"/>
                                </a:lnTo>
                                <a:lnTo>
                                  <a:pt x="15199" y="164456"/>
                                </a:lnTo>
                                <a:lnTo>
                                  <a:pt x="15199" y="151036"/>
                                </a:lnTo>
                                <a:lnTo>
                                  <a:pt x="16470" y="164456"/>
                                </a:lnTo>
                                <a:lnTo>
                                  <a:pt x="16470" y="166141"/>
                                </a:lnTo>
                                <a:lnTo>
                                  <a:pt x="17735" y="201376"/>
                                </a:lnTo>
                                <a:lnTo>
                                  <a:pt x="17735" y="182921"/>
                                </a:lnTo>
                                <a:lnTo>
                                  <a:pt x="17735" y="191306"/>
                                </a:lnTo>
                                <a:lnTo>
                                  <a:pt x="17735" y="172850"/>
                                </a:lnTo>
                                <a:lnTo>
                                  <a:pt x="19000" y="177886"/>
                                </a:lnTo>
                                <a:lnTo>
                                  <a:pt x="20265" y="139291"/>
                                </a:lnTo>
                                <a:lnTo>
                                  <a:pt x="20265" y="167816"/>
                                </a:lnTo>
                                <a:lnTo>
                                  <a:pt x="20265" y="149348"/>
                                </a:lnTo>
                                <a:lnTo>
                                  <a:pt x="21536" y="151036"/>
                                </a:lnTo>
                                <a:lnTo>
                                  <a:pt x="21536" y="171165"/>
                                </a:lnTo>
                                <a:lnTo>
                                  <a:pt x="22801" y="161105"/>
                                </a:lnTo>
                                <a:lnTo>
                                  <a:pt x="22801" y="154396"/>
                                </a:lnTo>
                                <a:lnTo>
                                  <a:pt x="22801" y="177886"/>
                                </a:lnTo>
                                <a:lnTo>
                                  <a:pt x="24066" y="177886"/>
                                </a:lnTo>
                                <a:lnTo>
                                  <a:pt x="24066" y="206411"/>
                                </a:lnTo>
                                <a:lnTo>
                                  <a:pt x="25337" y="211448"/>
                                </a:lnTo>
                                <a:lnTo>
                                  <a:pt x="25337" y="218156"/>
                                </a:lnTo>
                                <a:lnTo>
                                  <a:pt x="25337" y="239985"/>
                                </a:lnTo>
                                <a:lnTo>
                                  <a:pt x="25337" y="263475"/>
                                </a:lnTo>
                                <a:lnTo>
                                  <a:pt x="26602" y="238298"/>
                                </a:lnTo>
                                <a:lnTo>
                                  <a:pt x="27873" y="245008"/>
                                </a:lnTo>
                                <a:lnTo>
                                  <a:pt x="27873" y="228227"/>
                                </a:lnTo>
                                <a:lnTo>
                                  <a:pt x="27873" y="258441"/>
                                </a:lnTo>
                                <a:lnTo>
                                  <a:pt x="27873" y="246682"/>
                                </a:lnTo>
                                <a:lnTo>
                                  <a:pt x="29132" y="224878"/>
                                </a:lnTo>
                                <a:lnTo>
                                  <a:pt x="29132" y="241646"/>
                                </a:lnTo>
                                <a:lnTo>
                                  <a:pt x="30403" y="228227"/>
                                </a:lnTo>
                                <a:lnTo>
                                  <a:pt x="30403" y="231588"/>
                                </a:lnTo>
                                <a:lnTo>
                                  <a:pt x="30403" y="236623"/>
                                </a:lnTo>
                                <a:lnTo>
                                  <a:pt x="31668" y="251730"/>
                                </a:lnTo>
                                <a:lnTo>
                                  <a:pt x="31668" y="260113"/>
                                </a:lnTo>
                                <a:lnTo>
                                  <a:pt x="32939" y="255078"/>
                                </a:lnTo>
                                <a:lnTo>
                                  <a:pt x="32939" y="253404"/>
                                </a:lnTo>
                                <a:lnTo>
                                  <a:pt x="32939" y="278569"/>
                                </a:lnTo>
                                <a:lnTo>
                                  <a:pt x="34199" y="283603"/>
                                </a:lnTo>
                                <a:lnTo>
                                  <a:pt x="34199" y="270186"/>
                                </a:lnTo>
                                <a:lnTo>
                                  <a:pt x="35471" y="265149"/>
                                </a:lnTo>
                                <a:lnTo>
                                  <a:pt x="35471" y="271858"/>
                                </a:lnTo>
                                <a:lnTo>
                                  <a:pt x="35471" y="251730"/>
                                </a:lnTo>
                                <a:lnTo>
                                  <a:pt x="36736" y="260113"/>
                                </a:lnTo>
                                <a:lnTo>
                                  <a:pt x="36736" y="261788"/>
                                </a:lnTo>
                                <a:lnTo>
                                  <a:pt x="36736" y="260113"/>
                                </a:lnTo>
                                <a:lnTo>
                                  <a:pt x="38007" y="281931"/>
                                </a:lnTo>
                                <a:lnTo>
                                  <a:pt x="39272" y="280255"/>
                                </a:lnTo>
                                <a:lnTo>
                                  <a:pt x="39272" y="290314"/>
                                </a:lnTo>
                                <a:lnTo>
                                  <a:pt x="40537" y="261788"/>
                                </a:lnTo>
                                <a:lnTo>
                                  <a:pt x="40537" y="280255"/>
                                </a:lnTo>
                                <a:lnTo>
                                  <a:pt x="41808" y="300384"/>
                                </a:lnTo>
                                <a:lnTo>
                                  <a:pt x="41808" y="283603"/>
                                </a:lnTo>
                                <a:lnTo>
                                  <a:pt x="43073" y="281931"/>
                                </a:lnTo>
                                <a:lnTo>
                                  <a:pt x="43073" y="303745"/>
                                </a:lnTo>
                                <a:lnTo>
                                  <a:pt x="44344" y="302070"/>
                                </a:lnTo>
                                <a:lnTo>
                                  <a:pt x="44344" y="308781"/>
                                </a:lnTo>
                                <a:lnTo>
                                  <a:pt x="44344" y="325560"/>
                                </a:lnTo>
                                <a:lnTo>
                                  <a:pt x="44344" y="305419"/>
                                </a:lnTo>
                                <a:lnTo>
                                  <a:pt x="45603" y="322201"/>
                                </a:lnTo>
                                <a:lnTo>
                                  <a:pt x="46874" y="303745"/>
                                </a:lnTo>
                                <a:lnTo>
                                  <a:pt x="46874" y="305419"/>
                                </a:lnTo>
                                <a:lnTo>
                                  <a:pt x="46874" y="330596"/>
                                </a:lnTo>
                                <a:lnTo>
                                  <a:pt x="46874" y="315490"/>
                                </a:lnTo>
                                <a:lnTo>
                                  <a:pt x="48139" y="335631"/>
                                </a:lnTo>
                                <a:lnTo>
                                  <a:pt x="48139" y="367518"/>
                                </a:lnTo>
                                <a:lnTo>
                                  <a:pt x="49410" y="345690"/>
                                </a:lnTo>
                                <a:lnTo>
                                  <a:pt x="49410" y="323886"/>
                                </a:lnTo>
                                <a:lnTo>
                                  <a:pt x="49410" y="310468"/>
                                </a:lnTo>
                                <a:lnTo>
                                  <a:pt x="50669" y="347378"/>
                                </a:lnTo>
                                <a:lnTo>
                                  <a:pt x="50669" y="330596"/>
                                </a:lnTo>
                                <a:lnTo>
                                  <a:pt x="51940" y="333945"/>
                                </a:lnTo>
                                <a:lnTo>
                                  <a:pt x="51940" y="359121"/>
                                </a:lnTo>
                                <a:lnTo>
                                  <a:pt x="51940" y="362483"/>
                                </a:lnTo>
                                <a:lnTo>
                                  <a:pt x="53205" y="327235"/>
                                </a:lnTo>
                                <a:lnTo>
                                  <a:pt x="53205" y="297036"/>
                                </a:lnTo>
                                <a:lnTo>
                                  <a:pt x="54476" y="303745"/>
                                </a:lnTo>
                                <a:lnTo>
                                  <a:pt x="54476" y="350738"/>
                                </a:lnTo>
                                <a:lnTo>
                                  <a:pt x="54476" y="387648"/>
                                </a:lnTo>
                                <a:lnTo>
                                  <a:pt x="55741" y="344029"/>
                                </a:lnTo>
                                <a:lnTo>
                                  <a:pt x="57007" y="332271"/>
                                </a:lnTo>
                                <a:lnTo>
                                  <a:pt x="57007" y="303745"/>
                                </a:lnTo>
                                <a:lnTo>
                                  <a:pt x="57007" y="342341"/>
                                </a:lnTo>
                                <a:lnTo>
                                  <a:pt x="58279" y="335631"/>
                                </a:lnTo>
                                <a:lnTo>
                                  <a:pt x="58279" y="367518"/>
                                </a:lnTo>
                                <a:lnTo>
                                  <a:pt x="59543" y="359121"/>
                                </a:lnTo>
                                <a:lnTo>
                                  <a:pt x="59543" y="369194"/>
                                </a:lnTo>
                                <a:lnTo>
                                  <a:pt x="60808" y="357449"/>
                                </a:lnTo>
                                <a:lnTo>
                                  <a:pt x="60808" y="374228"/>
                                </a:lnTo>
                                <a:lnTo>
                                  <a:pt x="60808" y="372541"/>
                                </a:lnTo>
                                <a:lnTo>
                                  <a:pt x="62073" y="352412"/>
                                </a:lnTo>
                                <a:lnTo>
                                  <a:pt x="62073" y="322201"/>
                                </a:lnTo>
                                <a:lnTo>
                                  <a:pt x="63345" y="347378"/>
                                </a:lnTo>
                                <a:lnTo>
                                  <a:pt x="63345" y="354086"/>
                                </a:lnTo>
                                <a:lnTo>
                                  <a:pt x="64609" y="312129"/>
                                </a:lnTo>
                                <a:lnTo>
                                  <a:pt x="64609" y="325560"/>
                                </a:lnTo>
                                <a:lnTo>
                                  <a:pt x="65874" y="325560"/>
                                </a:lnTo>
                                <a:lnTo>
                                  <a:pt x="65874" y="333945"/>
                                </a:lnTo>
                                <a:lnTo>
                                  <a:pt x="65874" y="345690"/>
                                </a:lnTo>
                                <a:lnTo>
                                  <a:pt x="67139" y="355773"/>
                                </a:lnTo>
                                <a:lnTo>
                                  <a:pt x="67139" y="357449"/>
                                </a:lnTo>
                                <a:lnTo>
                                  <a:pt x="68411" y="365845"/>
                                </a:lnTo>
                                <a:lnTo>
                                  <a:pt x="68411" y="360796"/>
                                </a:lnTo>
                                <a:lnTo>
                                  <a:pt x="68411" y="359121"/>
                                </a:lnTo>
                                <a:lnTo>
                                  <a:pt x="69676" y="369194"/>
                                </a:lnTo>
                                <a:lnTo>
                                  <a:pt x="70947" y="375902"/>
                                </a:lnTo>
                                <a:lnTo>
                                  <a:pt x="70947" y="397719"/>
                                </a:lnTo>
                                <a:lnTo>
                                  <a:pt x="72212" y="382611"/>
                                </a:lnTo>
                                <a:lnTo>
                                  <a:pt x="72212" y="372541"/>
                                </a:lnTo>
                                <a:lnTo>
                                  <a:pt x="73477" y="385973"/>
                                </a:lnTo>
                                <a:lnTo>
                                  <a:pt x="73477" y="380939"/>
                                </a:lnTo>
                                <a:lnTo>
                                  <a:pt x="73477" y="392682"/>
                                </a:lnTo>
                                <a:lnTo>
                                  <a:pt x="74748" y="379263"/>
                                </a:lnTo>
                                <a:lnTo>
                                  <a:pt x="74748" y="370866"/>
                                </a:lnTo>
                                <a:lnTo>
                                  <a:pt x="76013" y="391008"/>
                                </a:lnTo>
                                <a:lnTo>
                                  <a:pt x="76013" y="397719"/>
                                </a:lnTo>
                                <a:lnTo>
                                  <a:pt x="76013" y="391008"/>
                                </a:lnTo>
                                <a:lnTo>
                                  <a:pt x="76013" y="379263"/>
                                </a:lnTo>
                                <a:lnTo>
                                  <a:pt x="77278" y="432965"/>
                                </a:lnTo>
                                <a:lnTo>
                                  <a:pt x="78544" y="427931"/>
                                </a:lnTo>
                                <a:lnTo>
                                  <a:pt x="78544" y="446385"/>
                                </a:lnTo>
                                <a:lnTo>
                                  <a:pt x="78544" y="422894"/>
                                </a:lnTo>
                                <a:lnTo>
                                  <a:pt x="78544" y="443024"/>
                                </a:lnTo>
                                <a:lnTo>
                                  <a:pt x="79815" y="441349"/>
                                </a:lnTo>
                                <a:lnTo>
                                  <a:pt x="79815" y="432965"/>
                                </a:lnTo>
                                <a:lnTo>
                                  <a:pt x="81080" y="422894"/>
                                </a:lnTo>
                                <a:lnTo>
                                  <a:pt x="81080" y="429604"/>
                                </a:lnTo>
                                <a:lnTo>
                                  <a:pt x="81080" y="416172"/>
                                </a:lnTo>
                                <a:lnTo>
                                  <a:pt x="82345" y="412823"/>
                                </a:lnTo>
                                <a:lnTo>
                                  <a:pt x="82345" y="399406"/>
                                </a:lnTo>
                                <a:lnTo>
                                  <a:pt x="83610" y="414498"/>
                                </a:lnTo>
                                <a:lnTo>
                                  <a:pt x="83610" y="396044"/>
                                </a:lnTo>
                                <a:lnTo>
                                  <a:pt x="83610" y="402753"/>
                                </a:lnTo>
                                <a:lnTo>
                                  <a:pt x="84881" y="392682"/>
                                </a:lnTo>
                                <a:lnTo>
                                  <a:pt x="84881" y="414498"/>
                                </a:lnTo>
                                <a:lnTo>
                                  <a:pt x="86146" y="406115"/>
                                </a:lnTo>
                                <a:lnTo>
                                  <a:pt x="86146" y="414498"/>
                                </a:lnTo>
                                <a:lnTo>
                                  <a:pt x="86146" y="406115"/>
                                </a:lnTo>
                                <a:lnTo>
                                  <a:pt x="87411" y="406115"/>
                                </a:lnTo>
                                <a:lnTo>
                                  <a:pt x="87411" y="382611"/>
                                </a:lnTo>
                                <a:lnTo>
                                  <a:pt x="87411" y="379263"/>
                                </a:lnTo>
                                <a:lnTo>
                                  <a:pt x="88682" y="362483"/>
                                </a:lnTo>
                                <a:lnTo>
                                  <a:pt x="88682" y="333945"/>
                                </a:lnTo>
                                <a:lnTo>
                                  <a:pt x="89947" y="313815"/>
                                </a:lnTo>
                                <a:lnTo>
                                  <a:pt x="89947" y="320526"/>
                                </a:lnTo>
                                <a:lnTo>
                                  <a:pt x="89947" y="307107"/>
                                </a:lnTo>
                                <a:lnTo>
                                  <a:pt x="91219" y="327235"/>
                                </a:lnTo>
                                <a:lnTo>
                                  <a:pt x="91219" y="337306"/>
                                </a:lnTo>
                                <a:lnTo>
                                  <a:pt x="92477" y="337306"/>
                                </a:lnTo>
                                <a:lnTo>
                                  <a:pt x="92477" y="345690"/>
                                </a:lnTo>
                                <a:lnTo>
                                  <a:pt x="92477" y="332271"/>
                                </a:lnTo>
                                <a:lnTo>
                                  <a:pt x="92477" y="342341"/>
                                </a:lnTo>
                                <a:lnTo>
                                  <a:pt x="93748" y="362483"/>
                                </a:lnTo>
                                <a:lnTo>
                                  <a:pt x="95013" y="347378"/>
                                </a:lnTo>
                                <a:lnTo>
                                  <a:pt x="95013" y="342341"/>
                                </a:lnTo>
                                <a:lnTo>
                                  <a:pt x="96285" y="327235"/>
                                </a:lnTo>
                                <a:lnTo>
                                  <a:pt x="96285" y="323886"/>
                                </a:lnTo>
                                <a:lnTo>
                                  <a:pt x="97543" y="332271"/>
                                </a:lnTo>
                                <a:lnTo>
                                  <a:pt x="97543" y="338982"/>
                                </a:lnTo>
                                <a:lnTo>
                                  <a:pt x="97543" y="317164"/>
                                </a:lnTo>
                                <a:lnTo>
                                  <a:pt x="98814" y="315490"/>
                                </a:lnTo>
                                <a:lnTo>
                                  <a:pt x="98814" y="308781"/>
                                </a:lnTo>
                                <a:lnTo>
                                  <a:pt x="100081" y="318851"/>
                                </a:lnTo>
                                <a:lnTo>
                                  <a:pt x="100081" y="323886"/>
                                </a:lnTo>
                                <a:lnTo>
                                  <a:pt x="100081" y="333945"/>
                                </a:lnTo>
                                <a:lnTo>
                                  <a:pt x="100081" y="337306"/>
                                </a:lnTo>
                                <a:lnTo>
                                  <a:pt x="101352" y="332271"/>
                                </a:lnTo>
                                <a:lnTo>
                                  <a:pt x="102617" y="332271"/>
                                </a:lnTo>
                                <a:lnTo>
                                  <a:pt x="102617" y="323886"/>
                                </a:lnTo>
                                <a:lnTo>
                                  <a:pt x="102617" y="312129"/>
                                </a:lnTo>
                                <a:lnTo>
                                  <a:pt x="102617" y="344029"/>
                                </a:lnTo>
                                <a:lnTo>
                                  <a:pt x="103882" y="313815"/>
                                </a:lnTo>
                                <a:lnTo>
                                  <a:pt x="103882" y="325560"/>
                                </a:lnTo>
                                <a:lnTo>
                                  <a:pt x="105153" y="332271"/>
                                </a:lnTo>
                                <a:lnTo>
                                  <a:pt x="105153" y="347378"/>
                                </a:lnTo>
                                <a:lnTo>
                                  <a:pt x="106418" y="333945"/>
                                </a:lnTo>
                                <a:lnTo>
                                  <a:pt x="106418" y="330596"/>
                                </a:lnTo>
                                <a:lnTo>
                                  <a:pt x="107689" y="332271"/>
                                </a:lnTo>
                                <a:lnTo>
                                  <a:pt x="107689" y="322201"/>
                                </a:lnTo>
                                <a:lnTo>
                                  <a:pt x="107689" y="325560"/>
                                </a:lnTo>
                                <a:lnTo>
                                  <a:pt x="108948" y="312129"/>
                                </a:lnTo>
                                <a:lnTo>
                                  <a:pt x="108948" y="315490"/>
                                </a:lnTo>
                                <a:lnTo>
                                  <a:pt x="110219" y="315490"/>
                                </a:lnTo>
                                <a:lnTo>
                                  <a:pt x="110219" y="310468"/>
                                </a:lnTo>
                                <a:lnTo>
                                  <a:pt x="110219" y="307107"/>
                                </a:lnTo>
                                <a:lnTo>
                                  <a:pt x="111484" y="312129"/>
                                </a:lnTo>
                                <a:lnTo>
                                  <a:pt x="111484" y="318851"/>
                                </a:lnTo>
                                <a:lnTo>
                                  <a:pt x="111484" y="332271"/>
                                </a:lnTo>
                                <a:lnTo>
                                  <a:pt x="112755" y="322201"/>
                                </a:lnTo>
                                <a:lnTo>
                                  <a:pt x="112755" y="337306"/>
                                </a:lnTo>
                                <a:lnTo>
                                  <a:pt x="114014" y="318851"/>
                                </a:lnTo>
                                <a:lnTo>
                                  <a:pt x="114014" y="322201"/>
                                </a:lnTo>
                                <a:lnTo>
                                  <a:pt x="114014" y="335631"/>
                                </a:lnTo>
                                <a:lnTo>
                                  <a:pt x="115285" y="350738"/>
                                </a:lnTo>
                                <a:lnTo>
                                  <a:pt x="115285" y="347378"/>
                                </a:lnTo>
                                <a:lnTo>
                                  <a:pt x="116550" y="335631"/>
                                </a:lnTo>
                                <a:lnTo>
                                  <a:pt x="116550" y="332271"/>
                                </a:lnTo>
                                <a:lnTo>
                                  <a:pt x="116550" y="310468"/>
                                </a:lnTo>
                                <a:lnTo>
                                  <a:pt x="117821" y="312129"/>
                                </a:lnTo>
                                <a:lnTo>
                                  <a:pt x="117821" y="327235"/>
                                </a:lnTo>
                                <a:lnTo>
                                  <a:pt x="119086" y="354086"/>
                                </a:lnTo>
                                <a:lnTo>
                                  <a:pt x="119086" y="337306"/>
                                </a:lnTo>
                                <a:lnTo>
                                  <a:pt x="119086" y="315490"/>
                                </a:lnTo>
                                <a:lnTo>
                                  <a:pt x="119086" y="310468"/>
                                </a:lnTo>
                                <a:lnTo>
                                  <a:pt x="120351" y="303745"/>
                                </a:lnTo>
                                <a:lnTo>
                                  <a:pt x="121622" y="292000"/>
                                </a:lnTo>
                                <a:lnTo>
                                  <a:pt x="121622" y="295361"/>
                                </a:lnTo>
                                <a:lnTo>
                                  <a:pt x="121622" y="293674"/>
                                </a:lnTo>
                                <a:lnTo>
                                  <a:pt x="121622" y="292000"/>
                                </a:lnTo>
                                <a:lnTo>
                                  <a:pt x="122889" y="307107"/>
                                </a:lnTo>
                                <a:lnTo>
                                  <a:pt x="124153" y="280255"/>
                                </a:lnTo>
                                <a:lnTo>
                                  <a:pt x="124153" y="271858"/>
                                </a:lnTo>
                                <a:lnTo>
                                  <a:pt x="125418" y="250043"/>
                                </a:lnTo>
                                <a:lnTo>
                                  <a:pt x="126690" y="263475"/>
                                </a:lnTo>
                                <a:lnTo>
                                  <a:pt x="126690" y="283603"/>
                                </a:lnTo>
                                <a:lnTo>
                                  <a:pt x="126690" y="273545"/>
                                </a:lnTo>
                                <a:lnTo>
                                  <a:pt x="126690" y="268511"/>
                                </a:lnTo>
                                <a:lnTo>
                                  <a:pt x="127955" y="263475"/>
                                </a:lnTo>
                                <a:lnTo>
                                  <a:pt x="129219" y="273545"/>
                                </a:lnTo>
                                <a:lnTo>
                                  <a:pt x="129219" y="281931"/>
                                </a:lnTo>
                                <a:lnTo>
                                  <a:pt x="129219" y="248370"/>
                                </a:lnTo>
                                <a:lnTo>
                                  <a:pt x="129219" y="255078"/>
                                </a:lnTo>
                                <a:lnTo>
                                  <a:pt x="130484" y="243333"/>
                                </a:lnTo>
                                <a:lnTo>
                                  <a:pt x="130484" y="228227"/>
                                </a:lnTo>
                                <a:lnTo>
                                  <a:pt x="131756" y="234937"/>
                                </a:lnTo>
                                <a:lnTo>
                                  <a:pt x="131756" y="214807"/>
                                </a:lnTo>
                                <a:lnTo>
                                  <a:pt x="131756" y="204737"/>
                                </a:lnTo>
                                <a:lnTo>
                                  <a:pt x="133021" y="209773"/>
                                </a:lnTo>
                                <a:lnTo>
                                  <a:pt x="133021" y="214807"/>
                                </a:lnTo>
                                <a:lnTo>
                                  <a:pt x="134292" y="229903"/>
                                </a:lnTo>
                                <a:lnTo>
                                  <a:pt x="134292" y="261788"/>
                                </a:lnTo>
                                <a:lnTo>
                                  <a:pt x="134292" y="281931"/>
                                </a:lnTo>
                                <a:lnTo>
                                  <a:pt x="135557" y="263475"/>
                                </a:lnTo>
                                <a:lnTo>
                                  <a:pt x="135557" y="260113"/>
                                </a:lnTo>
                                <a:lnTo>
                                  <a:pt x="135557" y="255078"/>
                                </a:lnTo>
                                <a:lnTo>
                                  <a:pt x="136822" y="251730"/>
                                </a:lnTo>
                                <a:lnTo>
                                  <a:pt x="136822" y="278569"/>
                                </a:lnTo>
                                <a:lnTo>
                                  <a:pt x="138093" y="261788"/>
                                </a:lnTo>
                                <a:lnTo>
                                  <a:pt x="138093" y="496726"/>
                                </a:lnTo>
                                <a:lnTo>
                                  <a:pt x="138093" y="506797"/>
                                </a:lnTo>
                                <a:lnTo>
                                  <a:pt x="139358" y="513506"/>
                                </a:lnTo>
                                <a:lnTo>
                                  <a:pt x="139358" y="518553"/>
                                </a:lnTo>
                                <a:lnTo>
                                  <a:pt x="140623" y="523590"/>
                                </a:lnTo>
                                <a:lnTo>
                                  <a:pt x="140623" y="515194"/>
                                </a:lnTo>
                                <a:lnTo>
                                  <a:pt x="140623" y="506797"/>
                                </a:lnTo>
                                <a:lnTo>
                                  <a:pt x="141888" y="288640"/>
                                </a:lnTo>
                                <a:lnTo>
                                  <a:pt x="141888" y="281931"/>
                                </a:lnTo>
                                <a:lnTo>
                                  <a:pt x="143159" y="288640"/>
                                </a:lnTo>
                                <a:lnTo>
                                  <a:pt x="143159" y="297036"/>
                                </a:lnTo>
                                <a:lnTo>
                                  <a:pt x="143159" y="288640"/>
                                </a:lnTo>
                                <a:lnTo>
                                  <a:pt x="143159" y="292000"/>
                                </a:lnTo>
                                <a:lnTo>
                                  <a:pt x="144425" y="256753"/>
                                </a:lnTo>
                                <a:lnTo>
                                  <a:pt x="145690" y="260113"/>
                                </a:lnTo>
                                <a:lnTo>
                                  <a:pt x="145690" y="270186"/>
                                </a:lnTo>
                                <a:lnTo>
                                  <a:pt x="145690" y="258441"/>
                                </a:lnTo>
                                <a:lnTo>
                                  <a:pt x="145690" y="278569"/>
                                </a:lnTo>
                                <a:lnTo>
                                  <a:pt x="146955" y="330596"/>
                                </a:lnTo>
                                <a:lnTo>
                                  <a:pt x="146955" y="320526"/>
                                </a:lnTo>
                                <a:lnTo>
                                  <a:pt x="148226" y="283603"/>
                                </a:lnTo>
                                <a:lnTo>
                                  <a:pt x="148226" y="310468"/>
                                </a:lnTo>
                                <a:lnTo>
                                  <a:pt x="148226" y="344029"/>
                                </a:lnTo>
                                <a:lnTo>
                                  <a:pt x="149491" y="317164"/>
                                </a:lnTo>
                                <a:lnTo>
                                  <a:pt x="149491" y="337306"/>
                                </a:lnTo>
                                <a:lnTo>
                                  <a:pt x="150756" y="328923"/>
                                </a:lnTo>
                                <a:lnTo>
                                  <a:pt x="150756" y="317164"/>
                                </a:lnTo>
                                <a:lnTo>
                                  <a:pt x="150756" y="295361"/>
                                </a:lnTo>
                                <a:lnTo>
                                  <a:pt x="150756" y="286965"/>
                                </a:lnTo>
                                <a:lnTo>
                                  <a:pt x="152027" y="305419"/>
                                </a:lnTo>
                                <a:lnTo>
                                  <a:pt x="153292" y="288640"/>
                                </a:lnTo>
                                <a:lnTo>
                                  <a:pt x="153292" y="278569"/>
                                </a:lnTo>
                                <a:lnTo>
                                  <a:pt x="153292" y="261788"/>
                                </a:lnTo>
                                <a:lnTo>
                                  <a:pt x="153292" y="266823"/>
                                </a:lnTo>
                                <a:lnTo>
                                  <a:pt x="154557" y="246682"/>
                                </a:lnTo>
                                <a:lnTo>
                                  <a:pt x="154557" y="253404"/>
                                </a:lnTo>
                                <a:lnTo>
                                  <a:pt x="155822" y="256753"/>
                                </a:lnTo>
                                <a:lnTo>
                                  <a:pt x="155822" y="255078"/>
                                </a:lnTo>
                                <a:lnTo>
                                  <a:pt x="155822" y="246682"/>
                                </a:lnTo>
                                <a:lnTo>
                                  <a:pt x="157093" y="245008"/>
                                </a:lnTo>
                                <a:lnTo>
                                  <a:pt x="157093" y="255078"/>
                                </a:lnTo>
                                <a:lnTo>
                                  <a:pt x="158358" y="223193"/>
                                </a:lnTo>
                                <a:lnTo>
                                  <a:pt x="158358" y="228227"/>
                                </a:lnTo>
                                <a:lnTo>
                                  <a:pt x="158358" y="246682"/>
                                </a:lnTo>
                                <a:lnTo>
                                  <a:pt x="159630" y="224878"/>
                                </a:lnTo>
                                <a:lnTo>
                                  <a:pt x="159630" y="238298"/>
                                </a:lnTo>
                                <a:lnTo>
                                  <a:pt x="160888" y="245008"/>
                                </a:lnTo>
                                <a:lnTo>
                                  <a:pt x="160888" y="258441"/>
                                </a:lnTo>
                                <a:lnTo>
                                  <a:pt x="162159" y="250043"/>
                                </a:lnTo>
                                <a:lnTo>
                                  <a:pt x="162159" y="203062"/>
                                </a:lnTo>
                                <a:lnTo>
                                  <a:pt x="163424" y="228227"/>
                                </a:lnTo>
                                <a:lnTo>
                                  <a:pt x="163424" y="234937"/>
                                </a:lnTo>
                                <a:lnTo>
                                  <a:pt x="164696" y="253404"/>
                                </a:lnTo>
                                <a:lnTo>
                                  <a:pt x="164696" y="256753"/>
                                </a:lnTo>
                                <a:lnTo>
                                  <a:pt x="165962" y="248370"/>
                                </a:lnTo>
                                <a:lnTo>
                                  <a:pt x="165962" y="238298"/>
                                </a:lnTo>
                                <a:lnTo>
                                  <a:pt x="167227" y="285291"/>
                                </a:lnTo>
                                <a:lnTo>
                                  <a:pt x="167227" y="261788"/>
                                </a:lnTo>
                                <a:lnTo>
                                  <a:pt x="168492" y="263475"/>
                                </a:lnTo>
                                <a:lnTo>
                                  <a:pt x="168492" y="248370"/>
                                </a:lnTo>
                                <a:lnTo>
                                  <a:pt x="169763" y="231588"/>
                                </a:lnTo>
                                <a:lnTo>
                                  <a:pt x="169763" y="273545"/>
                                </a:lnTo>
                                <a:lnTo>
                                  <a:pt x="169763" y="265149"/>
                                </a:lnTo>
                                <a:lnTo>
                                  <a:pt x="169763" y="211448"/>
                                </a:lnTo>
                                <a:lnTo>
                                  <a:pt x="171028" y="198028"/>
                                </a:lnTo>
                                <a:lnTo>
                                  <a:pt x="172293" y="157745"/>
                                </a:lnTo>
                                <a:lnTo>
                                  <a:pt x="172293" y="181248"/>
                                </a:lnTo>
                                <a:lnTo>
                                  <a:pt x="173564" y="199703"/>
                                </a:lnTo>
                                <a:lnTo>
                                  <a:pt x="173564" y="192993"/>
                                </a:lnTo>
                                <a:lnTo>
                                  <a:pt x="174829" y="194666"/>
                                </a:lnTo>
                                <a:lnTo>
                                  <a:pt x="174829" y="181248"/>
                                </a:lnTo>
                                <a:lnTo>
                                  <a:pt x="176100" y="186270"/>
                                </a:lnTo>
                                <a:lnTo>
                                  <a:pt x="176100" y="149348"/>
                                </a:lnTo>
                                <a:lnTo>
                                  <a:pt x="177359" y="189632"/>
                                </a:lnTo>
                                <a:lnTo>
                                  <a:pt x="177359" y="179561"/>
                                </a:lnTo>
                                <a:lnTo>
                                  <a:pt x="177359" y="157745"/>
                                </a:lnTo>
                                <a:lnTo>
                                  <a:pt x="177359" y="179561"/>
                                </a:lnTo>
                                <a:lnTo>
                                  <a:pt x="178630" y="154396"/>
                                </a:lnTo>
                                <a:lnTo>
                                  <a:pt x="179895" y="152711"/>
                                </a:lnTo>
                                <a:lnTo>
                                  <a:pt x="179895" y="142651"/>
                                </a:lnTo>
                                <a:lnTo>
                                  <a:pt x="179895" y="171165"/>
                                </a:lnTo>
                                <a:lnTo>
                                  <a:pt x="181166" y="166141"/>
                                </a:lnTo>
                                <a:lnTo>
                                  <a:pt x="181166" y="164456"/>
                                </a:lnTo>
                                <a:lnTo>
                                  <a:pt x="182425" y="184595"/>
                                </a:lnTo>
                                <a:lnTo>
                                  <a:pt x="182425" y="169503"/>
                                </a:lnTo>
                                <a:lnTo>
                                  <a:pt x="183696" y="172850"/>
                                </a:lnTo>
                                <a:lnTo>
                                  <a:pt x="183696" y="161105"/>
                                </a:lnTo>
                                <a:lnTo>
                                  <a:pt x="184961" y="169503"/>
                                </a:lnTo>
                                <a:lnTo>
                                  <a:pt x="184961" y="187957"/>
                                </a:lnTo>
                                <a:lnTo>
                                  <a:pt x="184961" y="171165"/>
                                </a:lnTo>
                                <a:lnTo>
                                  <a:pt x="186232" y="154396"/>
                                </a:lnTo>
                                <a:lnTo>
                                  <a:pt x="186232" y="162780"/>
                                </a:lnTo>
                                <a:lnTo>
                                  <a:pt x="186232" y="154396"/>
                                </a:lnTo>
                                <a:lnTo>
                                  <a:pt x="187498" y="137603"/>
                                </a:lnTo>
                                <a:lnTo>
                                  <a:pt x="187498" y="124184"/>
                                </a:lnTo>
                                <a:lnTo>
                                  <a:pt x="188763" y="120823"/>
                                </a:lnTo>
                                <a:lnTo>
                                  <a:pt x="188763" y="130895"/>
                                </a:lnTo>
                                <a:lnTo>
                                  <a:pt x="188763" y="144325"/>
                                </a:lnTo>
                                <a:lnTo>
                                  <a:pt x="190035" y="142651"/>
                                </a:lnTo>
                                <a:lnTo>
                                  <a:pt x="190035" y="162780"/>
                                </a:lnTo>
                                <a:lnTo>
                                  <a:pt x="191300" y="184595"/>
                                </a:lnTo>
                                <a:lnTo>
                                  <a:pt x="191300" y="179561"/>
                                </a:lnTo>
                                <a:lnTo>
                                  <a:pt x="191300" y="167816"/>
                                </a:lnTo>
                                <a:lnTo>
                                  <a:pt x="192565" y="171165"/>
                                </a:lnTo>
                                <a:lnTo>
                                  <a:pt x="192565" y="169503"/>
                                </a:lnTo>
                                <a:lnTo>
                                  <a:pt x="193829" y="181248"/>
                                </a:lnTo>
                                <a:lnTo>
                                  <a:pt x="193829" y="177886"/>
                                </a:lnTo>
                                <a:lnTo>
                                  <a:pt x="193829" y="189632"/>
                                </a:lnTo>
                                <a:lnTo>
                                  <a:pt x="193829" y="211448"/>
                                </a:lnTo>
                                <a:lnTo>
                                  <a:pt x="195102" y="204737"/>
                                </a:lnTo>
                                <a:lnTo>
                                  <a:pt x="196366" y="196340"/>
                                </a:lnTo>
                                <a:lnTo>
                                  <a:pt x="196366" y="203062"/>
                                </a:lnTo>
                                <a:lnTo>
                                  <a:pt x="196366" y="194666"/>
                                </a:lnTo>
                                <a:lnTo>
                                  <a:pt x="196366" y="181248"/>
                                </a:lnTo>
                                <a:lnTo>
                                  <a:pt x="197637" y="201376"/>
                                </a:lnTo>
                                <a:lnTo>
                                  <a:pt x="197637" y="189632"/>
                                </a:lnTo>
                                <a:lnTo>
                                  <a:pt x="198895" y="189632"/>
                                </a:lnTo>
                                <a:lnTo>
                                  <a:pt x="198895" y="172850"/>
                                </a:lnTo>
                                <a:lnTo>
                                  <a:pt x="198895" y="177886"/>
                                </a:lnTo>
                                <a:lnTo>
                                  <a:pt x="200167" y="174525"/>
                                </a:lnTo>
                                <a:lnTo>
                                  <a:pt x="200167" y="162780"/>
                                </a:lnTo>
                                <a:lnTo>
                                  <a:pt x="201432" y="169503"/>
                                </a:lnTo>
                                <a:lnTo>
                                  <a:pt x="201432" y="171165"/>
                                </a:lnTo>
                                <a:lnTo>
                                  <a:pt x="201432" y="161105"/>
                                </a:lnTo>
                                <a:lnTo>
                                  <a:pt x="201432" y="171165"/>
                                </a:lnTo>
                                <a:lnTo>
                                  <a:pt x="202703" y="177886"/>
                                </a:lnTo>
                                <a:lnTo>
                                  <a:pt x="203968" y="176212"/>
                                </a:lnTo>
                                <a:lnTo>
                                  <a:pt x="203968" y="164456"/>
                                </a:lnTo>
                                <a:lnTo>
                                  <a:pt x="203968" y="177886"/>
                                </a:lnTo>
                                <a:lnTo>
                                  <a:pt x="203968" y="169503"/>
                                </a:lnTo>
                                <a:lnTo>
                                  <a:pt x="205233" y="166141"/>
                                </a:lnTo>
                                <a:lnTo>
                                  <a:pt x="205233" y="164456"/>
                                </a:lnTo>
                                <a:lnTo>
                                  <a:pt x="206504" y="157745"/>
                                </a:lnTo>
                                <a:lnTo>
                                  <a:pt x="206504" y="177886"/>
                                </a:lnTo>
                                <a:lnTo>
                                  <a:pt x="206504" y="166141"/>
                                </a:lnTo>
                                <a:lnTo>
                                  <a:pt x="207769" y="171165"/>
                                </a:lnTo>
                                <a:lnTo>
                                  <a:pt x="209035" y="169503"/>
                                </a:lnTo>
                                <a:lnTo>
                                  <a:pt x="209035" y="157745"/>
                                </a:lnTo>
                                <a:lnTo>
                                  <a:pt x="209035" y="151036"/>
                                </a:lnTo>
                                <a:lnTo>
                                  <a:pt x="210300" y="134255"/>
                                </a:lnTo>
                                <a:lnTo>
                                  <a:pt x="210300" y="157745"/>
                                </a:lnTo>
                                <a:lnTo>
                                  <a:pt x="211571" y="159419"/>
                                </a:lnTo>
                                <a:lnTo>
                                  <a:pt x="211571" y="119148"/>
                                </a:lnTo>
                                <a:lnTo>
                                  <a:pt x="211571" y="124184"/>
                                </a:lnTo>
                                <a:lnTo>
                                  <a:pt x="212836" y="134255"/>
                                </a:lnTo>
                                <a:lnTo>
                                  <a:pt x="212836" y="63773"/>
                                </a:lnTo>
                                <a:lnTo>
                                  <a:pt x="212836" y="72169"/>
                                </a:lnTo>
                                <a:lnTo>
                                  <a:pt x="214101" y="48666"/>
                                </a:lnTo>
                                <a:lnTo>
                                  <a:pt x="215366" y="10071"/>
                                </a:lnTo>
                                <a:lnTo>
                                  <a:pt x="215366" y="0"/>
                                </a:lnTo>
                                <a:lnTo>
                                  <a:pt x="215366" y="25176"/>
                                </a:lnTo>
                                <a:lnTo>
                                  <a:pt x="216637" y="20142"/>
                                </a:lnTo>
                                <a:lnTo>
                                  <a:pt x="216637" y="10071"/>
                                </a:lnTo>
                                <a:lnTo>
                                  <a:pt x="217902" y="13431"/>
                                </a:lnTo>
                                <a:lnTo>
                                  <a:pt x="217902" y="18467"/>
                                </a:lnTo>
                                <a:lnTo>
                                  <a:pt x="217902" y="72169"/>
                                </a:lnTo>
                                <a:lnTo>
                                  <a:pt x="219167" y="58737"/>
                                </a:lnTo>
                                <a:lnTo>
                                  <a:pt x="219167" y="67120"/>
                                </a:lnTo>
                                <a:lnTo>
                                  <a:pt x="220438" y="77204"/>
                                </a:lnTo>
                                <a:lnTo>
                                  <a:pt x="220438" y="114113"/>
                                </a:lnTo>
                                <a:lnTo>
                                  <a:pt x="220438" y="107403"/>
                                </a:lnTo>
                                <a:lnTo>
                                  <a:pt x="221703" y="102368"/>
                                </a:lnTo>
                                <a:lnTo>
                                  <a:pt x="221703" y="80553"/>
                                </a:lnTo>
                                <a:lnTo>
                                  <a:pt x="222975" y="92298"/>
                                </a:lnTo>
                                <a:lnTo>
                                  <a:pt x="222975" y="95658"/>
                                </a:lnTo>
                                <a:lnTo>
                                  <a:pt x="222975" y="120823"/>
                                </a:lnTo>
                                <a:lnTo>
                                  <a:pt x="224233" y="100695"/>
                                </a:lnTo>
                                <a:lnTo>
                                  <a:pt x="224233" y="115788"/>
                                </a:lnTo>
                                <a:lnTo>
                                  <a:pt x="225505" y="125858"/>
                                </a:lnTo>
                                <a:lnTo>
                                  <a:pt x="225505" y="139291"/>
                                </a:lnTo>
                                <a:lnTo>
                                  <a:pt x="225505" y="149348"/>
                                </a:lnTo>
                                <a:lnTo>
                                  <a:pt x="225505" y="125858"/>
                                </a:lnTo>
                                <a:lnTo>
                                  <a:pt x="228041" y="130895"/>
                                </a:lnTo>
                                <a:lnTo>
                                  <a:pt x="228041" y="146000"/>
                                </a:lnTo>
                                <a:lnTo>
                                  <a:pt x="228041" y="154396"/>
                                </a:lnTo>
                                <a:lnTo>
                                  <a:pt x="228041" y="159419"/>
                                </a:lnTo>
                                <a:lnTo>
                                  <a:pt x="229306" y="162780"/>
                                </a:lnTo>
                                <a:lnTo>
                                  <a:pt x="229306" y="181248"/>
                                </a:lnTo>
                                <a:lnTo>
                                  <a:pt x="230572" y="194666"/>
                                </a:lnTo>
                                <a:lnTo>
                                  <a:pt x="230572" y="246682"/>
                                </a:lnTo>
                                <a:lnTo>
                                  <a:pt x="230572" y="231588"/>
                                </a:lnTo>
                                <a:lnTo>
                                  <a:pt x="231837" y="213121"/>
                                </a:lnTo>
                                <a:lnTo>
                                  <a:pt x="231837" y="198028"/>
                                </a:lnTo>
                                <a:lnTo>
                                  <a:pt x="233108" y="198028"/>
                                </a:lnTo>
                                <a:lnTo>
                                  <a:pt x="233108" y="214807"/>
                                </a:lnTo>
                                <a:lnTo>
                                  <a:pt x="233108" y="194666"/>
                                </a:lnTo>
                                <a:lnTo>
                                  <a:pt x="234374" y="234937"/>
                                </a:lnTo>
                                <a:lnTo>
                                  <a:pt x="234374" y="223193"/>
                                </a:lnTo>
                                <a:lnTo>
                                  <a:pt x="235638" y="224878"/>
                                </a:lnTo>
                                <a:lnTo>
                                  <a:pt x="235638" y="214807"/>
                                </a:lnTo>
                                <a:lnTo>
                                  <a:pt x="235638" y="201376"/>
                                </a:lnTo>
                                <a:lnTo>
                                  <a:pt x="236909" y="243333"/>
                                </a:lnTo>
                                <a:lnTo>
                                  <a:pt x="236909" y="233263"/>
                                </a:lnTo>
                                <a:lnTo>
                                  <a:pt x="236909" y="256753"/>
                                </a:lnTo>
                                <a:lnTo>
                                  <a:pt x="238174" y="248370"/>
                                </a:lnTo>
                                <a:lnTo>
                                  <a:pt x="238174" y="239985"/>
                                </a:lnTo>
                                <a:lnTo>
                                  <a:pt x="239445" y="246682"/>
                                </a:lnTo>
                                <a:lnTo>
                                  <a:pt x="239445" y="241646"/>
                                </a:lnTo>
                                <a:lnTo>
                                  <a:pt x="239445" y="226554"/>
                                </a:lnTo>
                                <a:lnTo>
                                  <a:pt x="240704" y="234937"/>
                                </a:lnTo>
                                <a:lnTo>
                                  <a:pt x="240704" y="216482"/>
                                </a:lnTo>
                                <a:lnTo>
                                  <a:pt x="241975" y="214807"/>
                                </a:lnTo>
                                <a:lnTo>
                                  <a:pt x="241975" y="234937"/>
                                </a:lnTo>
                                <a:lnTo>
                                  <a:pt x="241975" y="181248"/>
                                </a:lnTo>
                                <a:lnTo>
                                  <a:pt x="243240" y="224878"/>
                                </a:lnTo>
                                <a:lnTo>
                                  <a:pt x="243240" y="184595"/>
                                </a:lnTo>
                                <a:lnTo>
                                  <a:pt x="244511" y="184595"/>
                                </a:lnTo>
                                <a:lnTo>
                                  <a:pt x="244511" y="176212"/>
                                </a:lnTo>
                                <a:lnTo>
                                  <a:pt x="244511" y="196340"/>
                                </a:lnTo>
                                <a:lnTo>
                                  <a:pt x="244511" y="187957"/>
                                </a:lnTo>
                                <a:lnTo>
                                  <a:pt x="245771" y="219831"/>
                                </a:lnTo>
                                <a:lnTo>
                                  <a:pt x="247041" y="201376"/>
                                </a:lnTo>
                                <a:lnTo>
                                  <a:pt x="247041" y="177886"/>
                                </a:lnTo>
                                <a:lnTo>
                                  <a:pt x="247041" y="189632"/>
                                </a:lnTo>
                                <a:lnTo>
                                  <a:pt x="247041" y="182921"/>
                                </a:lnTo>
                                <a:lnTo>
                                  <a:pt x="248306" y="187957"/>
                                </a:lnTo>
                                <a:lnTo>
                                  <a:pt x="249577" y="159419"/>
                                </a:lnTo>
                                <a:lnTo>
                                  <a:pt x="250842" y="144325"/>
                                </a:lnTo>
                                <a:lnTo>
                                  <a:pt x="252110" y="171165"/>
                                </a:lnTo>
                                <a:lnTo>
                                  <a:pt x="252110" y="191306"/>
                                </a:lnTo>
                                <a:lnTo>
                                  <a:pt x="252110" y="189632"/>
                                </a:lnTo>
                                <a:lnTo>
                                  <a:pt x="253380" y="198028"/>
                                </a:lnTo>
                                <a:lnTo>
                                  <a:pt x="254645" y="199703"/>
                                </a:lnTo>
                                <a:lnTo>
                                  <a:pt x="254645" y="189632"/>
                                </a:lnTo>
                                <a:lnTo>
                                  <a:pt x="254645" y="218156"/>
                                </a:lnTo>
                                <a:lnTo>
                                  <a:pt x="254645" y="236623"/>
                                </a:lnTo>
                                <a:lnTo>
                                  <a:pt x="255910" y="234937"/>
                                </a:lnTo>
                                <a:lnTo>
                                  <a:pt x="255910" y="236623"/>
                                </a:lnTo>
                                <a:lnTo>
                                  <a:pt x="257175" y="231588"/>
                                </a:lnTo>
                                <a:lnTo>
                                  <a:pt x="257175" y="206411"/>
                                </a:lnTo>
                                <a:lnTo>
                                  <a:pt x="257175" y="199703"/>
                                </a:lnTo>
                                <a:lnTo>
                                  <a:pt x="258446" y="211448"/>
                                </a:lnTo>
                                <a:lnTo>
                                  <a:pt x="258446" y="208085"/>
                                </a:lnTo>
                                <a:lnTo>
                                  <a:pt x="259711" y="218156"/>
                                </a:lnTo>
                                <a:lnTo>
                                  <a:pt x="259711" y="208085"/>
                                </a:lnTo>
                                <a:lnTo>
                                  <a:pt x="259711" y="223193"/>
                                </a:lnTo>
                                <a:lnTo>
                                  <a:pt x="260983" y="229903"/>
                                </a:lnTo>
                                <a:lnTo>
                                  <a:pt x="260983" y="213121"/>
                                </a:lnTo>
                                <a:lnTo>
                                  <a:pt x="262241" y="228227"/>
                                </a:lnTo>
                                <a:lnTo>
                                  <a:pt x="262241" y="255078"/>
                                </a:lnTo>
                                <a:lnTo>
                                  <a:pt x="262241" y="239985"/>
                                </a:lnTo>
                                <a:lnTo>
                                  <a:pt x="263512" y="246682"/>
                                </a:lnTo>
                                <a:lnTo>
                                  <a:pt x="263512" y="221518"/>
                                </a:lnTo>
                                <a:lnTo>
                                  <a:pt x="264777" y="209773"/>
                                </a:lnTo>
                                <a:lnTo>
                                  <a:pt x="264777" y="201376"/>
                                </a:lnTo>
                                <a:lnTo>
                                  <a:pt x="266048" y="208085"/>
                                </a:lnTo>
                                <a:lnTo>
                                  <a:pt x="266048" y="198028"/>
                                </a:lnTo>
                                <a:lnTo>
                                  <a:pt x="266048" y="216482"/>
                                </a:lnTo>
                                <a:lnTo>
                                  <a:pt x="267313" y="189632"/>
                                </a:lnTo>
                                <a:lnTo>
                                  <a:pt x="267313" y="201376"/>
                                </a:lnTo>
                                <a:lnTo>
                                  <a:pt x="268578" y="196340"/>
                                </a:lnTo>
                                <a:lnTo>
                                  <a:pt x="268578" y="191306"/>
                                </a:lnTo>
                                <a:lnTo>
                                  <a:pt x="268578" y="184595"/>
                                </a:lnTo>
                                <a:lnTo>
                                  <a:pt x="268578" y="186270"/>
                                </a:lnTo>
                                <a:lnTo>
                                  <a:pt x="269849" y="177886"/>
                                </a:lnTo>
                                <a:lnTo>
                                  <a:pt x="271114" y="172850"/>
                                </a:lnTo>
                                <a:lnTo>
                                  <a:pt x="271114" y="171165"/>
                                </a:lnTo>
                                <a:lnTo>
                                  <a:pt x="271114" y="184595"/>
                                </a:lnTo>
                                <a:lnTo>
                                  <a:pt x="271114" y="194666"/>
                                </a:lnTo>
                                <a:lnTo>
                                  <a:pt x="272380" y="174525"/>
                                </a:lnTo>
                                <a:lnTo>
                                  <a:pt x="272380" y="164456"/>
                                </a:lnTo>
                                <a:lnTo>
                                  <a:pt x="273645" y="176212"/>
                                </a:lnTo>
                                <a:lnTo>
                                  <a:pt x="273645" y="162780"/>
                                </a:lnTo>
                                <a:lnTo>
                                  <a:pt x="273645" y="203062"/>
                                </a:lnTo>
                                <a:lnTo>
                                  <a:pt x="274916" y="176212"/>
                                </a:lnTo>
                                <a:lnTo>
                                  <a:pt x="276181" y="171165"/>
                                </a:lnTo>
                                <a:lnTo>
                                  <a:pt x="276181" y="156070"/>
                                </a:lnTo>
                                <a:lnTo>
                                  <a:pt x="276181" y="147688"/>
                                </a:lnTo>
                                <a:lnTo>
                                  <a:pt x="276181" y="159419"/>
                                </a:lnTo>
                                <a:lnTo>
                                  <a:pt x="277446" y="162780"/>
                                </a:lnTo>
                                <a:lnTo>
                                  <a:pt x="278711" y="149348"/>
                                </a:lnTo>
                                <a:lnTo>
                                  <a:pt x="278711" y="169503"/>
                                </a:lnTo>
                                <a:lnTo>
                                  <a:pt x="278711" y="152711"/>
                                </a:lnTo>
                                <a:lnTo>
                                  <a:pt x="278711" y="157745"/>
                                </a:lnTo>
                                <a:lnTo>
                                  <a:pt x="279982" y="157745"/>
                                </a:lnTo>
                                <a:lnTo>
                                  <a:pt x="279982" y="162780"/>
                                </a:lnTo>
                                <a:lnTo>
                                  <a:pt x="281247" y="167816"/>
                                </a:lnTo>
                                <a:lnTo>
                                  <a:pt x="282512" y="142651"/>
                                </a:lnTo>
                                <a:lnTo>
                                  <a:pt x="283784" y="157745"/>
                                </a:lnTo>
                                <a:lnTo>
                                  <a:pt x="283784" y="169503"/>
                                </a:lnTo>
                                <a:lnTo>
                                  <a:pt x="283784" y="157745"/>
                                </a:lnTo>
                                <a:lnTo>
                                  <a:pt x="285048" y="147688"/>
                                </a:lnTo>
                                <a:lnTo>
                                  <a:pt x="285048" y="146000"/>
                                </a:lnTo>
                                <a:lnTo>
                                  <a:pt x="286320" y="157745"/>
                                </a:lnTo>
                                <a:lnTo>
                                  <a:pt x="286320" y="149348"/>
                                </a:lnTo>
                                <a:lnTo>
                                  <a:pt x="286320" y="156070"/>
                                </a:lnTo>
                                <a:lnTo>
                                  <a:pt x="287578" y="129219"/>
                                </a:lnTo>
                                <a:lnTo>
                                  <a:pt x="287578" y="146000"/>
                                </a:lnTo>
                                <a:lnTo>
                                  <a:pt x="287578" y="117475"/>
                                </a:lnTo>
                                <a:lnTo>
                                  <a:pt x="288850" y="122510"/>
                                </a:lnTo>
                                <a:lnTo>
                                  <a:pt x="288850" y="146000"/>
                                </a:lnTo>
                                <a:lnTo>
                                  <a:pt x="290114" y="142651"/>
                                </a:lnTo>
                                <a:lnTo>
                                  <a:pt x="290114" y="122510"/>
                                </a:lnTo>
                                <a:lnTo>
                                  <a:pt x="290114" y="137603"/>
                                </a:lnTo>
                                <a:lnTo>
                                  <a:pt x="291386" y="137603"/>
                                </a:lnTo>
                                <a:lnTo>
                                  <a:pt x="291386" y="140966"/>
                                </a:lnTo>
                                <a:lnTo>
                                  <a:pt x="292651" y="134255"/>
                                </a:lnTo>
                                <a:lnTo>
                                  <a:pt x="292651" y="137603"/>
                                </a:lnTo>
                                <a:lnTo>
                                  <a:pt x="293917" y="152711"/>
                                </a:lnTo>
                                <a:lnTo>
                                  <a:pt x="295182" y="184595"/>
                                </a:lnTo>
                                <a:lnTo>
                                  <a:pt x="295182" y="169503"/>
                                </a:lnTo>
                                <a:lnTo>
                                  <a:pt x="295182" y="162780"/>
                                </a:lnTo>
                                <a:lnTo>
                                  <a:pt x="296453" y="169503"/>
                                </a:lnTo>
                                <a:lnTo>
                                  <a:pt x="297718" y="162780"/>
                                </a:lnTo>
                                <a:lnTo>
                                  <a:pt x="297718" y="164456"/>
                                </a:lnTo>
                                <a:lnTo>
                                  <a:pt x="297718" y="159419"/>
                                </a:lnTo>
                                <a:lnTo>
                                  <a:pt x="298983" y="167816"/>
                                </a:lnTo>
                                <a:lnTo>
                                  <a:pt x="300255" y="171165"/>
                                </a:lnTo>
                                <a:lnTo>
                                  <a:pt x="300255" y="156070"/>
                                </a:lnTo>
                                <a:lnTo>
                                  <a:pt x="300255" y="169503"/>
                                </a:lnTo>
                                <a:lnTo>
                                  <a:pt x="301519" y="171165"/>
                                </a:lnTo>
                                <a:lnTo>
                                  <a:pt x="301519" y="166141"/>
                                </a:lnTo>
                                <a:lnTo>
                                  <a:pt x="302790" y="154396"/>
                                </a:lnTo>
                                <a:lnTo>
                                  <a:pt x="302790" y="167816"/>
                                </a:lnTo>
                                <a:lnTo>
                                  <a:pt x="304049" y="171165"/>
                                </a:lnTo>
                                <a:lnTo>
                                  <a:pt x="305320" y="174525"/>
                                </a:lnTo>
                                <a:lnTo>
                                  <a:pt x="305320" y="152711"/>
                                </a:lnTo>
                                <a:lnTo>
                                  <a:pt x="305320" y="161105"/>
                                </a:lnTo>
                                <a:lnTo>
                                  <a:pt x="306585" y="146000"/>
                                </a:lnTo>
                                <a:lnTo>
                                  <a:pt x="306585" y="159419"/>
                                </a:lnTo>
                                <a:lnTo>
                                  <a:pt x="307856" y="159419"/>
                                </a:lnTo>
                                <a:lnTo>
                                  <a:pt x="307856" y="167816"/>
                                </a:lnTo>
                                <a:lnTo>
                                  <a:pt x="307856" y="104043"/>
                                </a:lnTo>
                                <a:lnTo>
                                  <a:pt x="309115" y="149348"/>
                                </a:lnTo>
                                <a:lnTo>
                                  <a:pt x="309115" y="154396"/>
                                </a:lnTo>
                                <a:lnTo>
                                  <a:pt x="310386" y="177886"/>
                                </a:lnTo>
                                <a:lnTo>
                                  <a:pt x="310386" y="171165"/>
                                </a:lnTo>
                                <a:lnTo>
                                  <a:pt x="310386" y="174525"/>
                                </a:lnTo>
                                <a:lnTo>
                                  <a:pt x="311652" y="179561"/>
                                </a:lnTo>
                                <a:lnTo>
                                  <a:pt x="311652" y="166141"/>
                                </a:lnTo>
                                <a:lnTo>
                                  <a:pt x="311652" y="194666"/>
                                </a:lnTo>
                                <a:lnTo>
                                  <a:pt x="312922" y="182921"/>
                                </a:lnTo>
                                <a:lnTo>
                                  <a:pt x="312922" y="162780"/>
                                </a:lnTo>
                                <a:lnTo>
                                  <a:pt x="314187" y="154396"/>
                                </a:lnTo>
                                <a:lnTo>
                                  <a:pt x="314187" y="142651"/>
                                </a:lnTo>
                                <a:lnTo>
                                  <a:pt x="314187" y="149348"/>
                                </a:lnTo>
                                <a:lnTo>
                                  <a:pt x="315454" y="144325"/>
                                </a:lnTo>
                                <a:lnTo>
                                  <a:pt x="315454" y="146000"/>
                                </a:lnTo>
                                <a:lnTo>
                                  <a:pt x="316724" y="140966"/>
                                </a:lnTo>
                                <a:lnTo>
                                  <a:pt x="316724" y="139291"/>
                                </a:lnTo>
                                <a:lnTo>
                                  <a:pt x="316724" y="142651"/>
                                </a:lnTo>
                                <a:lnTo>
                                  <a:pt x="317991" y="144325"/>
                                </a:lnTo>
                                <a:lnTo>
                                  <a:pt x="317991" y="166141"/>
                                </a:lnTo>
                                <a:lnTo>
                                  <a:pt x="319255" y="177886"/>
                                </a:lnTo>
                                <a:lnTo>
                                  <a:pt x="319255" y="164456"/>
                                </a:lnTo>
                                <a:lnTo>
                                  <a:pt x="319255" y="166141"/>
                                </a:lnTo>
                                <a:lnTo>
                                  <a:pt x="319255" y="164456"/>
                                </a:lnTo>
                                <a:lnTo>
                                  <a:pt x="320520" y="169503"/>
                                </a:lnTo>
                                <a:lnTo>
                                  <a:pt x="321792" y="174525"/>
                                </a:lnTo>
                                <a:lnTo>
                                  <a:pt x="321792" y="156070"/>
                                </a:lnTo>
                                <a:lnTo>
                                  <a:pt x="321792" y="162780"/>
                                </a:lnTo>
                                <a:lnTo>
                                  <a:pt x="321792" y="164456"/>
                                </a:lnTo>
                                <a:lnTo>
                                  <a:pt x="323056" y="146000"/>
                                </a:lnTo>
                                <a:lnTo>
                                  <a:pt x="323056" y="149348"/>
                                </a:lnTo>
                                <a:lnTo>
                                  <a:pt x="324327" y="135929"/>
                                </a:lnTo>
                                <a:lnTo>
                                  <a:pt x="324327" y="147688"/>
                                </a:lnTo>
                                <a:lnTo>
                                  <a:pt x="325586" y="142651"/>
                                </a:lnTo>
                                <a:lnTo>
                                  <a:pt x="325586" y="152711"/>
                                </a:lnTo>
                                <a:lnTo>
                                  <a:pt x="326857" y="166141"/>
                                </a:lnTo>
                                <a:lnTo>
                                  <a:pt x="326857" y="167816"/>
                                </a:lnTo>
                                <a:lnTo>
                                  <a:pt x="326857" y="166141"/>
                                </a:lnTo>
                                <a:lnTo>
                                  <a:pt x="326857" y="194666"/>
                                </a:lnTo>
                                <a:lnTo>
                                  <a:pt x="328122" y="198028"/>
                                </a:lnTo>
                                <a:lnTo>
                                  <a:pt x="329393" y="209773"/>
                                </a:lnTo>
                                <a:lnTo>
                                  <a:pt x="329393" y="224878"/>
                                </a:lnTo>
                                <a:lnTo>
                                  <a:pt x="329393" y="213121"/>
                                </a:lnTo>
                                <a:lnTo>
                                  <a:pt x="329393" y="224878"/>
                                </a:lnTo>
                                <a:lnTo>
                                  <a:pt x="330658" y="214807"/>
                                </a:lnTo>
                                <a:lnTo>
                                  <a:pt x="330658" y="211448"/>
                                </a:lnTo>
                                <a:lnTo>
                                  <a:pt x="331923" y="198028"/>
                                </a:lnTo>
                                <a:lnTo>
                                  <a:pt x="331923" y="177886"/>
                                </a:lnTo>
                                <a:lnTo>
                                  <a:pt x="331923" y="194666"/>
                                </a:lnTo>
                                <a:lnTo>
                                  <a:pt x="333194" y="186270"/>
                                </a:lnTo>
                                <a:lnTo>
                                  <a:pt x="334459" y="192993"/>
                                </a:lnTo>
                                <a:lnTo>
                                  <a:pt x="334459" y="176212"/>
                                </a:lnTo>
                                <a:lnTo>
                                  <a:pt x="334459" y="177886"/>
                                </a:lnTo>
                                <a:lnTo>
                                  <a:pt x="335724" y="171165"/>
                                </a:lnTo>
                                <a:lnTo>
                                  <a:pt x="335724" y="189632"/>
                                </a:lnTo>
                                <a:lnTo>
                                  <a:pt x="336990" y="181248"/>
                                </a:lnTo>
                                <a:lnTo>
                                  <a:pt x="336990" y="151036"/>
                                </a:lnTo>
                                <a:lnTo>
                                  <a:pt x="336990" y="146000"/>
                                </a:lnTo>
                                <a:lnTo>
                                  <a:pt x="338261" y="172850"/>
                                </a:lnTo>
                                <a:lnTo>
                                  <a:pt x="338261" y="152711"/>
                                </a:lnTo>
                                <a:lnTo>
                                  <a:pt x="338261" y="162780"/>
                                </a:lnTo>
                                <a:lnTo>
                                  <a:pt x="339528" y="177886"/>
                                </a:lnTo>
                                <a:lnTo>
                                  <a:pt x="339528" y="166141"/>
                                </a:lnTo>
                                <a:lnTo>
                                  <a:pt x="340791" y="177886"/>
                                </a:lnTo>
                                <a:lnTo>
                                  <a:pt x="340791" y="171165"/>
                                </a:lnTo>
                                <a:lnTo>
                                  <a:pt x="340791" y="181248"/>
                                </a:lnTo>
                                <a:lnTo>
                                  <a:pt x="342056" y="166141"/>
                                </a:lnTo>
                                <a:lnTo>
                                  <a:pt x="342056" y="167816"/>
                                </a:lnTo>
                                <a:lnTo>
                                  <a:pt x="343327" y="157745"/>
                                </a:lnTo>
                                <a:lnTo>
                                  <a:pt x="343327" y="144325"/>
                                </a:lnTo>
                                <a:lnTo>
                                  <a:pt x="343327" y="146000"/>
                                </a:lnTo>
                                <a:lnTo>
                                  <a:pt x="344592" y="146000"/>
                                </a:lnTo>
                                <a:lnTo>
                                  <a:pt x="344592" y="149348"/>
                                </a:lnTo>
                                <a:lnTo>
                                  <a:pt x="345857" y="122510"/>
                                </a:lnTo>
                                <a:lnTo>
                                  <a:pt x="345857" y="129219"/>
                                </a:lnTo>
                                <a:lnTo>
                                  <a:pt x="345857" y="107403"/>
                                </a:lnTo>
                                <a:lnTo>
                                  <a:pt x="347129" y="132580"/>
                                </a:lnTo>
                                <a:lnTo>
                                  <a:pt x="347129" y="135929"/>
                                </a:lnTo>
                                <a:lnTo>
                                  <a:pt x="348394" y="132580"/>
                                </a:lnTo>
                                <a:lnTo>
                                  <a:pt x="348394" y="137603"/>
                                </a:lnTo>
                                <a:lnTo>
                                  <a:pt x="348394" y="135929"/>
                                </a:lnTo>
                                <a:lnTo>
                                  <a:pt x="349665" y="95658"/>
                                </a:lnTo>
                                <a:lnTo>
                                  <a:pt x="349665" y="107403"/>
                                </a:lnTo>
                                <a:lnTo>
                                  <a:pt x="350925" y="107403"/>
                                </a:lnTo>
                                <a:lnTo>
                                  <a:pt x="350925" y="127546"/>
                                </a:lnTo>
                                <a:lnTo>
                                  <a:pt x="350925" y="137603"/>
                                </a:lnTo>
                                <a:lnTo>
                                  <a:pt x="350925" y="119148"/>
                                </a:lnTo>
                                <a:lnTo>
                                  <a:pt x="352195" y="112440"/>
                                </a:lnTo>
                                <a:lnTo>
                                  <a:pt x="353460" y="109079"/>
                                </a:lnTo>
                                <a:lnTo>
                                  <a:pt x="353460" y="92298"/>
                                </a:lnTo>
                                <a:lnTo>
                                  <a:pt x="353460" y="97332"/>
                                </a:lnTo>
                                <a:lnTo>
                                  <a:pt x="353460" y="114113"/>
                                </a:lnTo>
                                <a:lnTo>
                                  <a:pt x="354731" y="93973"/>
                                </a:lnTo>
                                <a:lnTo>
                                  <a:pt x="354731" y="83913"/>
                                </a:lnTo>
                                <a:lnTo>
                                  <a:pt x="355996" y="70482"/>
                                </a:lnTo>
                                <a:lnTo>
                                  <a:pt x="355996" y="55375"/>
                                </a:lnTo>
                                <a:lnTo>
                                  <a:pt x="357261" y="73842"/>
                                </a:lnTo>
                                <a:lnTo>
                                  <a:pt x="357261" y="68808"/>
                                </a:lnTo>
                                <a:lnTo>
                                  <a:pt x="358527" y="72169"/>
                                </a:lnTo>
                                <a:lnTo>
                                  <a:pt x="358527" y="85587"/>
                                </a:lnTo>
                                <a:lnTo>
                                  <a:pt x="358527" y="99020"/>
                                </a:lnTo>
                                <a:lnTo>
                                  <a:pt x="359798" y="97332"/>
                                </a:lnTo>
                                <a:lnTo>
                                  <a:pt x="359798" y="104043"/>
                                </a:lnTo>
                                <a:lnTo>
                                  <a:pt x="361063" y="95658"/>
                                </a:lnTo>
                                <a:lnTo>
                                  <a:pt x="361063" y="87262"/>
                                </a:lnTo>
                                <a:lnTo>
                                  <a:pt x="361063" y="93973"/>
                                </a:lnTo>
                                <a:lnTo>
                                  <a:pt x="362328" y="90624"/>
                                </a:lnTo>
                                <a:lnTo>
                                  <a:pt x="362328" y="107403"/>
                                </a:lnTo>
                                <a:lnTo>
                                  <a:pt x="362328" y="88950"/>
                                </a:lnTo>
                                <a:lnTo>
                                  <a:pt x="363599" y="90624"/>
                                </a:lnTo>
                                <a:lnTo>
                                  <a:pt x="363599" y="85587"/>
                                </a:lnTo>
                                <a:lnTo>
                                  <a:pt x="364864" y="85587"/>
                                </a:lnTo>
                                <a:lnTo>
                                  <a:pt x="364864" y="92298"/>
                                </a:lnTo>
                                <a:lnTo>
                                  <a:pt x="364864" y="90624"/>
                                </a:lnTo>
                                <a:lnTo>
                                  <a:pt x="366137" y="82228"/>
                                </a:lnTo>
                                <a:lnTo>
                                  <a:pt x="366137" y="93973"/>
                                </a:lnTo>
                                <a:lnTo>
                                  <a:pt x="367394" y="93973"/>
                                </a:lnTo>
                                <a:lnTo>
                                  <a:pt x="367394" y="100695"/>
                                </a:lnTo>
                                <a:lnTo>
                                  <a:pt x="367394" y="124184"/>
                                </a:lnTo>
                                <a:lnTo>
                                  <a:pt x="368665" y="125858"/>
                                </a:lnTo>
                                <a:lnTo>
                                  <a:pt x="368665" y="109079"/>
                                </a:lnTo>
                                <a:lnTo>
                                  <a:pt x="369930" y="95658"/>
                                </a:lnTo>
                                <a:lnTo>
                                  <a:pt x="369930" y="99020"/>
                                </a:lnTo>
                                <a:lnTo>
                                  <a:pt x="369930" y="85587"/>
                                </a:lnTo>
                                <a:lnTo>
                                  <a:pt x="369930" y="112440"/>
                                </a:lnTo>
                                <a:lnTo>
                                  <a:pt x="371201" y="112440"/>
                                </a:lnTo>
                                <a:lnTo>
                                  <a:pt x="372460" y="110765"/>
                                </a:lnTo>
                                <a:lnTo>
                                  <a:pt x="372460" y="93973"/>
                                </a:lnTo>
                                <a:lnTo>
                                  <a:pt x="372460" y="95658"/>
                                </a:lnTo>
                                <a:lnTo>
                                  <a:pt x="372460" y="120823"/>
                                </a:lnTo>
                                <a:lnTo>
                                  <a:pt x="373731" y="107403"/>
                                </a:lnTo>
                                <a:lnTo>
                                  <a:pt x="373731" y="100695"/>
                                </a:lnTo>
                                <a:lnTo>
                                  <a:pt x="376267" y="112440"/>
                                </a:lnTo>
                                <a:lnTo>
                                  <a:pt x="376267" y="100695"/>
                                </a:lnTo>
                                <a:lnTo>
                                  <a:pt x="377534" y="105730"/>
                                </a:lnTo>
                                <a:lnTo>
                                  <a:pt x="377534" y="104043"/>
                                </a:lnTo>
                                <a:lnTo>
                                  <a:pt x="377534" y="83913"/>
                                </a:lnTo>
                                <a:lnTo>
                                  <a:pt x="378797" y="80553"/>
                                </a:lnTo>
                                <a:lnTo>
                                  <a:pt x="380069" y="87262"/>
                                </a:lnTo>
                                <a:lnTo>
                                  <a:pt x="380069" y="95658"/>
                                </a:lnTo>
                                <a:lnTo>
                                  <a:pt x="380069" y="87262"/>
                                </a:lnTo>
                                <a:lnTo>
                                  <a:pt x="381335" y="90624"/>
                                </a:lnTo>
                                <a:lnTo>
                                  <a:pt x="381335" y="119148"/>
                                </a:lnTo>
                                <a:lnTo>
                                  <a:pt x="382600" y="114113"/>
                                </a:lnTo>
                                <a:lnTo>
                                  <a:pt x="382600" y="93973"/>
                                </a:lnTo>
                                <a:lnTo>
                                  <a:pt x="382600" y="117475"/>
                                </a:lnTo>
                                <a:lnTo>
                                  <a:pt x="383865" y="122510"/>
                                </a:lnTo>
                                <a:lnTo>
                                  <a:pt x="383865" y="127546"/>
                                </a:lnTo>
                                <a:lnTo>
                                  <a:pt x="385136" y="137603"/>
                                </a:lnTo>
                                <a:lnTo>
                                  <a:pt x="385136" y="152711"/>
                                </a:lnTo>
                                <a:lnTo>
                                  <a:pt x="385136" y="164456"/>
                                </a:lnTo>
                                <a:lnTo>
                                  <a:pt x="386401" y="167816"/>
                                </a:lnTo>
                                <a:lnTo>
                                  <a:pt x="386401" y="152711"/>
                                </a:lnTo>
                                <a:lnTo>
                                  <a:pt x="387673" y="146000"/>
                                </a:lnTo>
                                <a:lnTo>
                                  <a:pt x="387673" y="152711"/>
                                </a:lnTo>
                                <a:lnTo>
                                  <a:pt x="387673" y="125858"/>
                                </a:lnTo>
                                <a:lnTo>
                                  <a:pt x="388931" y="137603"/>
                                </a:lnTo>
                                <a:lnTo>
                                  <a:pt x="388931" y="125858"/>
                                </a:lnTo>
                                <a:lnTo>
                                  <a:pt x="388931" y="124184"/>
                                </a:lnTo>
                                <a:lnTo>
                                  <a:pt x="390202" y="117475"/>
                                </a:lnTo>
                                <a:lnTo>
                                  <a:pt x="390202" y="119148"/>
                                </a:lnTo>
                                <a:lnTo>
                                  <a:pt x="391467" y="104043"/>
                                </a:lnTo>
                                <a:lnTo>
                                  <a:pt x="391467" y="102368"/>
                                </a:lnTo>
                                <a:lnTo>
                                  <a:pt x="391467" y="92298"/>
                                </a:lnTo>
                                <a:lnTo>
                                  <a:pt x="392738" y="80553"/>
                                </a:lnTo>
                                <a:lnTo>
                                  <a:pt x="392738" y="85587"/>
                                </a:lnTo>
                                <a:lnTo>
                                  <a:pt x="394003" y="73842"/>
                                </a:lnTo>
                                <a:lnTo>
                                  <a:pt x="394003" y="85587"/>
                                </a:lnTo>
                                <a:lnTo>
                                  <a:pt x="394003" y="100695"/>
                                </a:lnTo>
                                <a:lnTo>
                                  <a:pt x="394003" y="99020"/>
                                </a:lnTo>
                                <a:lnTo>
                                  <a:pt x="395269" y="107403"/>
                                </a:lnTo>
                                <a:lnTo>
                                  <a:pt x="396539" y="95658"/>
                                </a:lnTo>
                                <a:lnTo>
                                  <a:pt x="396539" y="90624"/>
                                </a:lnTo>
                                <a:lnTo>
                                  <a:pt x="396539" y="88950"/>
                                </a:lnTo>
                                <a:lnTo>
                                  <a:pt x="396539" y="65446"/>
                                </a:lnTo>
                                <a:lnTo>
                                  <a:pt x="397804" y="73842"/>
                                </a:lnTo>
                                <a:lnTo>
                                  <a:pt x="397804" y="78865"/>
                                </a:lnTo>
                                <a:lnTo>
                                  <a:pt x="399070" y="82228"/>
                                </a:lnTo>
                                <a:lnTo>
                                  <a:pt x="399070" y="97332"/>
                                </a:lnTo>
                                <a:lnTo>
                                  <a:pt x="399070" y="88950"/>
                                </a:lnTo>
                                <a:lnTo>
                                  <a:pt x="400334" y="117475"/>
                                </a:lnTo>
                                <a:lnTo>
                                  <a:pt x="400334" y="122510"/>
                                </a:lnTo>
                                <a:lnTo>
                                  <a:pt x="401605" y="129219"/>
                                </a:lnTo>
                                <a:lnTo>
                                  <a:pt x="401605" y="137603"/>
                                </a:lnTo>
                                <a:lnTo>
                                  <a:pt x="401605" y="157745"/>
                                </a:lnTo>
                                <a:lnTo>
                                  <a:pt x="401605" y="127546"/>
                                </a:lnTo>
                                <a:lnTo>
                                  <a:pt x="402871" y="120823"/>
                                </a:lnTo>
                                <a:lnTo>
                                  <a:pt x="404136" y="122510"/>
                                </a:lnTo>
                                <a:lnTo>
                                  <a:pt x="404136" y="102368"/>
                                </a:lnTo>
                                <a:lnTo>
                                  <a:pt x="404136" y="95658"/>
                                </a:lnTo>
                                <a:lnTo>
                                  <a:pt x="404136" y="57062"/>
                                </a:lnTo>
                                <a:lnTo>
                                  <a:pt x="405401" y="73842"/>
                                </a:lnTo>
                                <a:lnTo>
                                  <a:pt x="405401" y="62097"/>
                                </a:lnTo>
                                <a:lnTo>
                                  <a:pt x="406673" y="72169"/>
                                </a:lnTo>
                                <a:lnTo>
                                  <a:pt x="406673" y="67120"/>
                                </a:lnTo>
                                <a:lnTo>
                                  <a:pt x="406673" y="73842"/>
                                </a:lnTo>
                                <a:lnTo>
                                  <a:pt x="407937" y="68808"/>
                                </a:lnTo>
                                <a:lnTo>
                                  <a:pt x="407937" y="78865"/>
                                </a:lnTo>
                                <a:lnTo>
                                  <a:pt x="409202" y="82228"/>
                                </a:lnTo>
                                <a:lnTo>
                                  <a:pt x="409202" y="48666"/>
                                </a:lnTo>
                                <a:lnTo>
                                  <a:pt x="409202" y="62097"/>
                                </a:lnTo>
                                <a:lnTo>
                                  <a:pt x="410474" y="43643"/>
                                </a:lnTo>
                                <a:lnTo>
                                  <a:pt x="410474" y="55375"/>
                                </a:lnTo>
                                <a:lnTo>
                                  <a:pt x="411739" y="53703"/>
                                </a:lnTo>
                                <a:lnTo>
                                  <a:pt x="411739" y="67120"/>
                                </a:lnTo>
                                <a:lnTo>
                                  <a:pt x="411739" y="75518"/>
                                </a:lnTo>
                                <a:lnTo>
                                  <a:pt x="413010" y="72169"/>
                                </a:lnTo>
                                <a:lnTo>
                                  <a:pt x="413010" y="68808"/>
                                </a:lnTo>
                                <a:lnTo>
                                  <a:pt x="413010" y="90624"/>
                                </a:lnTo>
                                <a:lnTo>
                                  <a:pt x="414268" y="95658"/>
                                </a:lnTo>
                                <a:lnTo>
                                  <a:pt x="415540" y="82228"/>
                                </a:lnTo>
                                <a:lnTo>
                                  <a:pt x="415540" y="72169"/>
                                </a:lnTo>
                                <a:lnTo>
                                  <a:pt x="416806" y="77204"/>
                                </a:lnTo>
                                <a:lnTo>
                                  <a:pt x="416806" y="62097"/>
                                </a:lnTo>
                                <a:lnTo>
                                  <a:pt x="418076" y="68808"/>
                                </a:lnTo>
                                <a:lnTo>
                                  <a:pt x="418076" y="60411"/>
                                </a:lnTo>
                                <a:lnTo>
                                  <a:pt x="418076" y="46992"/>
                                </a:lnTo>
                                <a:lnTo>
                                  <a:pt x="419341" y="62097"/>
                                </a:lnTo>
                                <a:lnTo>
                                  <a:pt x="420606" y="73842"/>
                                </a:lnTo>
                                <a:lnTo>
                                  <a:pt x="420606" y="65446"/>
                                </a:lnTo>
                                <a:lnTo>
                                  <a:pt x="420606" y="78865"/>
                                </a:lnTo>
                                <a:lnTo>
                                  <a:pt x="420606" y="62097"/>
                                </a:lnTo>
                                <a:lnTo>
                                  <a:pt x="421871" y="75518"/>
                                </a:lnTo>
                                <a:lnTo>
                                  <a:pt x="423142" y="80553"/>
                                </a:lnTo>
                                <a:lnTo>
                                  <a:pt x="423142" y="70482"/>
                                </a:lnTo>
                                <a:lnTo>
                                  <a:pt x="423142" y="55375"/>
                                </a:lnTo>
                                <a:lnTo>
                                  <a:pt x="423142" y="80553"/>
                                </a:lnTo>
                                <a:lnTo>
                                  <a:pt x="424408" y="93973"/>
                                </a:lnTo>
                                <a:lnTo>
                                  <a:pt x="424408" y="117475"/>
                                </a:lnTo>
                                <a:lnTo>
                                  <a:pt x="425673" y="110765"/>
                                </a:lnTo>
                                <a:lnTo>
                                  <a:pt x="425673" y="125858"/>
                                </a:lnTo>
                                <a:lnTo>
                                  <a:pt x="425673" y="107403"/>
                                </a:lnTo>
                                <a:lnTo>
                                  <a:pt x="426944" y="129219"/>
                                </a:lnTo>
                                <a:lnTo>
                                  <a:pt x="426944" y="115788"/>
                                </a:lnTo>
                                <a:lnTo>
                                  <a:pt x="428209" y="119148"/>
                                </a:lnTo>
                                <a:lnTo>
                                  <a:pt x="428209" y="90624"/>
                                </a:lnTo>
                                <a:lnTo>
                                  <a:pt x="428209" y="57062"/>
                                </a:lnTo>
                                <a:lnTo>
                                  <a:pt x="429480" y="72169"/>
                                </a:lnTo>
                                <a:lnTo>
                                  <a:pt x="430739" y="95658"/>
                                </a:lnTo>
                                <a:lnTo>
                                  <a:pt x="430739" y="93973"/>
                                </a:lnTo>
                                <a:lnTo>
                                  <a:pt x="430739" y="53703"/>
                                </a:lnTo>
                                <a:lnTo>
                                  <a:pt x="430739" y="35247"/>
                                </a:lnTo>
                                <a:lnTo>
                                  <a:pt x="432010" y="70482"/>
                                </a:lnTo>
                                <a:lnTo>
                                  <a:pt x="433275" y="62097"/>
                                </a:lnTo>
                                <a:lnTo>
                                  <a:pt x="433275" y="58737"/>
                                </a:lnTo>
                                <a:lnTo>
                                  <a:pt x="433275" y="85587"/>
                                </a:lnTo>
                                <a:lnTo>
                                  <a:pt x="434547" y="104043"/>
                                </a:lnTo>
                                <a:lnTo>
                                  <a:pt x="434547" y="100695"/>
                                </a:lnTo>
                                <a:lnTo>
                                  <a:pt x="435805" y="73842"/>
                                </a:lnTo>
                                <a:lnTo>
                                  <a:pt x="435805" y="65446"/>
                                </a:lnTo>
                                <a:lnTo>
                                  <a:pt x="437076" y="83913"/>
                                </a:lnTo>
                                <a:lnTo>
                                  <a:pt x="437076" y="78865"/>
                                </a:lnTo>
                                <a:lnTo>
                                  <a:pt x="437076" y="87262"/>
                                </a:lnTo>
                                <a:lnTo>
                                  <a:pt x="438341" y="65446"/>
                                </a:lnTo>
                                <a:lnTo>
                                  <a:pt x="438341" y="63773"/>
                                </a:lnTo>
                                <a:lnTo>
                                  <a:pt x="439613" y="68808"/>
                                </a:lnTo>
                                <a:lnTo>
                                  <a:pt x="439613" y="57062"/>
                                </a:lnTo>
                                <a:lnTo>
                                  <a:pt x="439613" y="43643"/>
                                </a:lnTo>
                                <a:lnTo>
                                  <a:pt x="440877" y="31887"/>
                                </a:lnTo>
                                <a:lnTo>
                                  <a:pt x="440877" y="46992"/>
                                </a:lnTo>
                                <a:lnTo>
                                  <a:pt x="442142" y="43643"/>
                                </a:lnTo>
                                <a:lnTo>
                                  <a:pt x="442142" y="31887"/>
                                </a:lnTo>
                                <a:lnTo>
                                  <a:pt x="442142" y="38595"/>
                                </a:lnTo>
                                <a:lnTo>
                                  <a:pt x="443415" y="46992"/>
                                </a:lnTo>
                                <a:lnTo>
                                  <a:pt x="443415" y="50354"/>
                                </a:lnTo>
                                <a:lnTo>
                                  <a:pt x="444679" y="60411"/>
                                </a:lnTo>
                                <a:lnTo>
                                  <a:pt x="444679" y="50354"/>
                                </a:lnTo>
                                <a:lnTo>
                                  <a:pt x="444679" y="52026"/>
                                </a:lnTo>
                                <a:lnTo>
                                  <a:pt x="445945" y="43643"/>
                                </a:lnTo>
                                <a:lnTo>
                                  <a:pt x="447210" y="53703"/>
                                </a:lnTo>
                                <a:lnTo>
                                  <a:pt x="447210" y="57062"/>
                                </a:lnTo>
                                <a:lnTo>
                                  <a:pt x="447210" y="75518"/>
                                </a:lnTo>
                                <a:lnTo>
                                  <a:pt x="447210" y="57062"/>
                                </a:lnTo>
                                <a:lnTo>
                                  <a:pt x="448481" y="67120"/>
                                </a:lnTo>
                                <a:lnTo>
                                  <a:pt x="448481" y="31887"/>
                                </a:lnTo>
                                <a:lnTo>
                                  <a:pt x="449746" y="30213"/>
                                </a:lnTo>
                                <a:lnTo>
                                  <a:pt x="449746" y="46992"/>
                                </a:lnTo>
                                <a:lnTo>
                                  <a:pt x="449746" y="33561"/>
                                </a:lnTo>
                                <a:lnTo>
                                  <a:pt x="451017" y="36921"/>
                                </a:lnTo>
                                <a:lnTo>
                                  <a:pt x="451017" y="102368"/>
                                </a:lnTo>
                                <a:lnTo>
                                  <a:pt x="452277" y="93973"/>
                                </a:lnTo>
                                <a:lnTo>
                                  <a:pt x="452277" y="112440"/>
                                </a:lnTo>
                                <a:lnTo>
                                  <a:pt x="452277" y="115788"/>
                                </a:lnTo>
                                <a:lnTo>
                                  <a:pt x="452277" y="120823"/>
                                </a:lnTo>
                                <a:lnTo>
                                  <a:pt x="453547" y="109079"/>
                                </a:lnTo>
                                <a:lnTo>
                                  <a:pt x="454812" y="112440"/>
                                </a:lnTo>
                                <a:lnTo>
                                  <a:pt x="454812" y="100695"/>
                                </a:lnTo>
                                <a:lnTo>
                                  <a:pt x="454812" y="115788"/>
                                </a:lnTo>
                                <a:lnTo>
                                  <a:pt x="454812" y="127546"/>
                                </a:lnTo>
                                <a:lnTo>
                                  <a:pt x="456083" y="134255"/>
                                </a:lnTo>
                                <a:lnTo>
                                  <a:pt x="456083" y="151036"/>
                                </a:lnTo>
                                <a:lnTo>
                                  <a:pt x="457348" y="115788"/>
                                </a:lnTo>
                                <a:lnTo>
                                  <a:pt x="457348" y="114113"/>
                                </a:lnTo>
                                <a:lnTo>
                                  <a:pt x="457348" y="134255"/>
                                </a:lnTo>
                                <a:lnTo>
                                  <a:pt x="458613" y="137603"/>
                                </a:lnTo>
                                <a:lnTo>
                                  <a:pt x="458613" y="130895"/>
                                </a:lnTo>
                                <a:lnTo>
                                  <a:pt x="459884" y="122510"/>
                                </a:lnTo>
                                <a:lnTo>
                                  <a:pt x="459884" y="134255"/>
                                </a:lnTo>
                                <a:lnTo>
                                  <a:pt x="459884" y="127546"/>
                                </a:lnTo>
                                <a:lnTo>
                                  <a:pt x="461150" y="107403"/>
                                </a:lnTo>
                                <a:lnTo>
                                  <a:pt x="461150" y="100695"/>
                                </a:lnTo>
                                <a:lnTo>
                                  <a:pt x="462414" y="92298"/>
                                </a:lnTo>
                                <a:lnTo>
                                  <a:pt x="462414" y="93973"/>
                                </a:lnTo>
                                <a:lnTo>
                                  <a:pt x="462414" y="90624"/>
                                </a:lnTo>
                                <a:lnTo>
                                  <a:pt x="463679" y="75518"/>
                                </a:lnTo>
                                <a:lnTo>
                                  <a:pt x="463679" y="72169"/>
                                </a:lnTo>
                                <a:lnTo>
                                  <a:pt x="463679" y="78865"/>
                                </a:lnTo>
                                <a:lnTo>
                                  <a:pt x="464952" y="88950"/>
                                </a:lnTo>
                                <a:lnTo>
                                  <a:pt x="464952" y="100695"/>
                                </a:lnTo>
                                <a:lnTo>
                                  <a:pt x="466215" y="100695"/>
                                </a:lnTo>
                                <a:lnTo>
                                  <a:pt x="466215" y="93973"/>
                                </a:lnTo>
                                <a:lnTo>
                                  <a:pt x="467481" y="93973"/>
                                </a:lnTo>
                                <a:lnTo>
                                  <a:pt x="467481" y="82228"/>
                                </a:lnTo>
                                <a:lnTo>
                                  <a:pt x="468746" y="73842"/>
                                </a:lnTo>
                                <a:lnTo>
                                  <a:pt x="468746" y="77204"/>
                                </a:lnTo>
                                <a:lnTo>
                                  <a:pt x="468746" y="46992"/>
                                </a:lnTo>
                                <a:lnTo>
                                  <a:pt x="470018" y="63773"/>
                                </a:lnTo>
                                <a:lnTo>
                                  <a:pt x="470018" y="82228"/>
                                </a:lnTo>
                                <a:lnTo>
                                  <a:pt x="471283" y="65446"/>
                                </a:lnTo>
                                <a:lnTo>
                                  <a:pt x="471283" y="70482"/>
                                </a:lnTo>
                                <a:lnTo>
                                  <a:pt x="471283" y="72169"/>
                                </a:lnTo>
                                <a:lnTo>
                                  <a:pt x="471283" y="65446"/>
                                </a:lnTo>
                                <a:lnTo>
                                  <a:pt x="473814" y="99020"/>
                                </a:lnTo>
                                <a:lnTo>
                                  <a:pt x="473814" y="85587"/>
                                </a:lnTo>
                                <a:lnTo>
                                  <a:pt x="473814" y="82228"/>
                                </a:lnTo>
                                <a:lnTo>
                                  <a:pt x="473814" y="90624"/>
                                </a:lnTo>
                                <a:lnTo>
                                  <a:pt x="475084" y="95658"/>
                                </a:lnTo>
                                <a:lnTo>
                                  <a:pt x="475084" y="88950"/>
                                </a:lnTo>
                                <a:lnTo>
                                  <a:pt x="476349" y="87262"/>
                                </a:lnTo>
                                <a:lnTo>
                                  <a:pt x="476349" y="88950"/>
                                </a:lnTo>
                                <a:lnTo>
                                  <a:pt x="476349" y="97332"/>
                                </a:lnTo>
                                <a:lnTo>
                                  <a:pt x="476349" y="110765"/>
                                </a:lnTo>
                                <a:lnTo>
                                  <a:pt x="477613" y="117475"/>
                                </a:lnTo>
                                <a:lnTo>
                                  <a:pt x="478885" y="112440"/>
                                </a:lnTo>
                                <a:lnTo>
                                  <a:pt x="478885" y="115788"/>
                                </a:lnTo>
                                <a:lnTo>
                                  <a:pt x="478885" y="110765"/>
                                </a:lnTo>
                                <a:lnTo>
                                  <a:pt x="478885" y="115788"/>
                                </a:lnTo>
                                <a:lnTo>
                                  <a:pt x="480150" y="112440"/>
                                </a:lnTo>
                                <a:lnTo>
                                  <a:pt x="480150" y="114113"/>
                                </a:lnTo>
                                <a:lnTo>
                                  <a:pt x="481421" y="100695"/>
                                </a:lnTo>
                                <a:lnTo>
                                  <a:pt x="481421" y="104043"/>
                                </a:lnTo>
                                <a:lnTo>
                                  <a:pt x="481421" y="107403"/>
                                </a:lnTo>
                                <a:lnTo>
                                  <a:pt x="482687" y="112440"/>
                                </a:lnTo>
                                <a:lnTo>
                                  <a:pt x="482687" y="117475"/>
                                </a:lnTo>
                                <a:lnTo>
                                  <a:pt x="483951" y="110765"/>
                                </a:lnTo>
                                <a:lnTo>
                                  <a:pt x="483951" y="105730"/>
                                </a:lnTo>
                                <a:lnTo>
                                  <a:pt x="483951" y="107403"/>
                                </a:lnTo>
                                <a:lnTo>
                                  <a:pt x="485216" y="107403"/>
                                </a:lnTo>
                                <a:lnTo>
                                  <a:pt x="485216" y="100695"/>
                                </a:lnTo>
                                <a:lnTo>
                                  <a:pt x="486487" y="92298"/>
                                </a:lnTo>
                                <a:lnTo>
                                  <a:pt x="486487" y="90624"/>
                                </a:lnTo>
                                <a:lnTo>
                                  <a:pt x="486487" y="95658"/>
                                </a:lnTo>
                                <a:lnTo>
                                  <a:pt x="487752" y="100695"/>
                                </a:lnTo>
                                <a:lnTo>
                                  <a:pt x="487752" y="95658"/>
                                </a:lnTo>
                                <a:lnTo>
                                  <a:pt x="487752" y="88950"/>
                                </a:lnTo>
                                <a:lnTo>
                                  <a:pt x="489018" y="87262"/>
                                </a:lnTo>
                                <a:lnTo>
                                  <a:pt x="489018" y="93973"/>
                                </a:lnTo>
                                <a:lnTo>
                                  <a:pt x="490283" y="88950"/>
                                </a:lnTo>
                                <a:lnTo>
                                  <a:pt x="490283" y="90624"/>
                                </a:lnTo>
                                <a:lnTo>
                                  <a:pt x="490283" y="95658"/>
                                </a:lnTo>
                                <a:lnTo>
                                  <a:pt x="491554" y="105730"/>
                                </a:lnTo>
                                <a:lnTo>
                                  <a:pt x="491554" y="110765"/>
                                </a:lnTo>
                                <a:lnTo>
                                  <a:pt x="492819" y="114113"/>
                                </a:lnTo>
                                <a:lnTo>
                                  <a:pt x="492819" y="110765"/>
                                </a:lnTo>
                                <a:lnTo>
                                  <a:pt x="494084" y="99020"/>
                                </a:lnTo>
                                <a:lnTo>
                                  <a:pt x="494084" y="100695"/>
                                </a:lnTo>
                                <a:lnTo>
                                  <a:pt x="495355" y="107403"/>
                                </a:lnTo>
                                <a:lnTo>
                                  <a:pt x="495355" y="97332"/>
                                </a:lnTo>
                                <a:lnTo>
                                  <a:pt x="495355" y="107403"/>
                                </a:lnTo>
                                <a:lnTo>
                                  <a:pt x="496620" y="105730"/>
                                </a:lnTo>
                                <a:lnTo>
                                  <a:pt x="497892" y="93973"/>
                                </a:lnTo>
                                <a:lnTo>
                                  <a:pt x="497892" y="95658"/>
                                </a:lnTo>
                                <a:lnTo>
                                  <a:pt x="497892" y="107403"/>
                                </a:lnTo>
                                <a:lnTo>
                                  <a:pt x="497892" y="104043"/>
                                </a:lnTo>
                                <a:lnTo>
                                  <a:pt x="499150" y="102368"/>
                                </a:lnTo>
                                <a:lnTo>
                                  <a:pt x="499150" y="105730"/>
                                </a:lnTo>
                                <a:lnTo>
                                  <a:pt x="500423" y="112440"/>
                                </a:lnTo>
                                <a:lnTo>
                                  <a:pt x="501686" y="104043"/>
                                </a:lnTo>
                                <a:lnTo>
                                  <a:pt x="502958" y="93973"/>
                                </a:lnTo>
                                <a:lnTo>
                                  <a:pt x="502958" y="92298"/>
                                </a:lnTo>
                                <a:lnTo>
                                  <a:pt x="502958" y="93973"/>
                                </a:lnTo>
                                <a:lnTo>
                                  <a:pt x="504216" y="82228"/>
                                </a:lnTo>
                                <a:lnTo>
                                  <a:pt x="505487" y="92298"/>
                                </a:lnTo>
                                <a:lnTo>
                                  <a:pt x="505487" y="90624"/>
                                </a:lnTo>
                                <a:lnTo>
                                  <a:pt x="505487" y="83913"/>
                                </a:lnTo>
                                <a:lnTo>
                                  <a:pt x="506752" y="82228"/>
                                </a:lnTo>
                                <a:lnTo>
                                  <a:pt x="506752" y="83913"/>
                                </a:lnTo>
                                <a:lnTo>
                                  <a:pt x="508024" y="77204"/>
                                </a:lnTo>
                                <a:lnTo>
                                  <a:pt x="508024" y="88950"/>
                                </a:lnTo>
                                <a:lnTo>
                                  <a:pt x="508024" y="83913"/>
                                </a:lnTo>
                                <a:lnTo>
                                  <a:pt x="509289" y="85587"/>
                                </a:lnTo>
                                <a:lnTo>
                                  <a:pt x="509289" y="77204"/>
                                </a:lnTo>
                                <a:lnTo>
                                  <a:pt x="510555" y="83913"/>
                                </a:lnTo>
                                <a:lnTo>
                                  <a:pt x="510555" y="80553"/>
                                </a:lnTo>
                                <a:lnTo>
                                  <a:pt x="510555" y="88950"/>
                                </a:lnTo>
                                <a:lnTo>
                                  <a:pt x="511826" y="73842"/>
                                </a:lnTo>
                                <a:lnTo>
                                  <a:pt x="511826" y="75518"/>
                                </a:lnTo>
                                <a:lnTo>
                                  <a:pt x="513091" y="73842"/>
                                </a:lnTo>
                                <a:lnTo>
                                  <a:pt x="513091" y="72169"/>
                                </a:lnTo>
                                <a:lnTo>
                                  <a:pt x="513091" y="82228"/>
                                </a:lnTo>
                                <a:lnTo>
                                  <a:pt x="514362" y="78865"/>
                                </a:lnTo>
                                <a:lnTo>
                                  <a:pt x="514362" y="75518"/>
                                </a:lnTo>
                                <a:lnTo>
                                  <a:pt x="514362" y="77204"/>
                                </a:lnTo>
                                <a:lnTo>
                                  <a:pt x="515621" y="85587"/>
                                </a:lnTo>
                                <a:lnTo>
                                  <a:pt x="515621" y="90624"/>
                                </a:lnTo>
                                <a:lnTo>
                                  <a:pt x="516892" y="90624"/>
                                </a:lnTo>
                                <a:lnTo>
                                  <a:pt x="516892" y="93973"/>
                                </a:lnTo>
                                <a:lnTo>
                                  <a:pt x="516892" y="78865"/>
                                </a:lnTo>
                                <a:lnTo>
                                  <a:pt x="518158" y="85587"/>
                                </a:lnTo>
                                <a:lnTo>
                                  <a:pt x="518158" y="92298"/>
                                </a:lnTo>
                                <a:lnTo>
                                  <a:pt x="519428" y="85587"/>
                                </a:lnTo>
                                <a:lnTo>
                                  <a:pt x="519428" y="82228"/>
                                </a:lnTo>
                                <a:lnTo>
                                  <a:pt x="519428" y="78865"/>
                                </a:lnTo>
                                <a:lnTo>
                                  <a:pt x="520687" y="77204"/>
                                </a:lnTo>
                                <a:lnTo>
                                  <a:pt x="521959" y="82228"/>
                                </a:lnTo>
                                <a:lnTo>
                                  <a:pt x="521959" y="73842"/>
                                </a:lnTo>
                                <a:lnTo>
                                  <a:pt x="521959" y="70482"/>
                                </a:lnTo>
                                <a:lnTo>
                                  <a:pt x="523223" y="75518"/>
                                </a:lnTo>
                                <a:lnTo>
                                  <a:pt x="523223" y="85587"/>
                                </a:lnTo>
                                <a:lnTo>
                                  <a:pt x="524494" y="100695"/>
                                </a:lnTo>
                                <a:lnTo>
                                  <a:pt x="524494" y="97332"/>
                                </a:lnTo>
                                <a:lnTo>
                                  <a:pt x="524494" y="99020"/>
                                </a:lnTo>
                                <a:lnTo>
                                  <a:pt x="525759" y="92298"/>
                                </a:lnTo>
                                <a:lnTo>
                                  <a:pt x="525759" y="104043"/>
                                </a:lnTo>
                                <a:lnTo>
                                  <a:pt x="527024" y="104043"/>
                                </a:lnTo>
                                <a:lnTo>
                                  <a:pt x="527024" y="114113"/>
                                </a:lnTo>
                                <a:lnTo>
                                  <a:pt x="527024" y="117475"/>
                                </a:lnTo>
                                <a:lnTo>
                                  <a:pt x="528295" y="115788"/>
                                </a:lnTo>
                                <a:lnTo>
                                  <a:pt x="529560" y="117475"/>
                                </a:lnTo>
                                <a:lnTo>
                                  <a:pt x="529560" y="114113"/>
                                </a:lnTo>
                                <a:lnTo>
                                  <a:pt x="529560" y="112440"/>
                                </a:lnTo>
                                <a:lnTo>
                                  <a:pt x="529560" y="114113"/>
                                </a:lnTo>
                                <a:lnTo>
                                  <a:pt x="530825" y="115788"/>
                                </a:lnTo>
                                <a:lnTo>
                                  <a:pt x="532091" y="107403"/>
                                </a:lnTo>
                                <a:lnTo>
                                  <a:pt x="532091" y="95658"/>
                                </a:lnTo>
                                <a:lnTo>
                                  <a:pt x="532091" y="92298"/>
                                </a:lnTo>
                                <a:lnTo>
                                  <a:pt x="533363" y="85587"/>
                                </a:lnTo>
                                <a:lnTo>
                                  <a:pt x="533363" y="87262"/>
                                </a:lnTo>
                                <a:lnTo>
                                  <a:pt x="534628" y="82228"/>
                                </a:lnTo>
                                <a:lnTo>
                                  <a:pt x="534628" y="97332"/>
                                </a:lnTo>
                                <a:lnTo>
                                  <a:pt x="534628" y="107403"/>
                                </a:lnTo>
                                <a:lnTo>
                                  <a:pt x="535893" y="99020"/>
                                </a:lnTo>
                                <a:lnTo>
                                  <a:pt x="535893" y="93973"/>
                                </a:lnTo>
                                <a:lnTo>
                                  <a:pt x="537157" y="95658"/>
                                </a:lnTo>
                                <a:lnTo>
                                  <a:pt x="537157" y="97332"/>
                                </a:lnTo>
                                <a:lnTo>
                                  <a:pt x="538429" y="90624"/>
                                </a:lnTo>
                                <a:lnTo>
                                  <a:pt x="538429" y="88950"/>
                                </a:lnTo>
                                <a:lnTo>
                                  <a:pt x="539695" y="100695"/>
                                </a:lnTo>
                                <a:lnTo>
                                  <a:pt x="539695" y="107403"/>
                                </a:lnTo>
                                <a:lnTo>
                                  <a:pt x="540959" y="102368"/>
                                </a:lnTo>
                                <a:lnTo>
                                  <a:pt x="540959" y="90624"/>
                                </a:lnTo>
                                <a:lnTo>
                                  <a:pt x="540959" y="95658"/>
                                </a:lnTo>
                                <a:lnTo>
                                  <a:pt x="542230" y="92298"/>
                                </a:lnTo>
                                <a:lnTo>
                                  <a:pt x="543495" y="97332"/>
                                </a:lnTo>
                                <a:lnTo>
                                  <a:pt x="543495" y="105730"/>
                                </a:lnTo>
                                <a:lnTo>
                                  <a:pt x="544766" y="105730"/>
                                </a:lnTo>
                                <a:lnTo>
                                  <a:pt x="544766" y="102368"/>
                                </a:lnTo>
                                <a:lnTo>
                                  <a:pt x="546031" y="105730"/>
                                </a:lnTo>
                                <a:lnTo>
                                  <a:pt x="546031" y="109079"/>
                                </a:lnTo>
                                <a:lnTo>
                                  <a:pt x="546031" y="104043"/>
                                </a:lnTo>
                                <a:lnTo>
                                  <a:pt x="546031" y="93973"/>
                                </a:lnTo>
                                <a:lnTo>
                                  <a:pt x="547296" y="92298"/>
                                </a:lnTo>
                                <a:lnTo>
                                  <a:pt x="548561" y="95658"/>
                                </a:lnTo>
                                <a:lnTo>
                                  <a:pt x="548561" y="99020"/>
                                </a:lnTo>
                                <a:lnTo>
                                  <a:pt x="548561" y="90624"/>
                                </a:lnTo>
                                <a:lnTo>
                                  <a:pt x="548561" y="93973"/>
                                </a:lnTo>
                                <a:lnTo>
                                  <a:pt x="549832" y="107403"/>
                                </a:lnTo>
                                <a:lnTo>
                                  <a:pt x="549832" y="104043"/>
                                </a:lnTo>
                                <a:lnTo>
                                  <a:pt x="551097" y="99020"/>
                                </a:lnTo>
                                <a:lnTo>
                                  <a:pt x="551097" y="90624"/>
                                </a:lnTo>
                                <a:lnTo>
                                  <a:pt x="552362" y="99020"/>
                                </a:lnTo>
                                <a:lnTo>
                                  <a:pt x="552362" y="95658"/>
                                </a:lnTo>
                                <a:lnTo>
                                  <a:pt x="553628" y="95658"/>
                                </a:lnTo>
                                <a:lnTo>
                                  <a:pt x="553628" y="93973"/>
                                </a:lnTo>
                                <a:lnTo>
                                  <a:pt x="553628" y="90624"/>
                                </a:lnTo>
                                <a:lnTo>
                                  <a:pt x="556164" y="85587"/>
                                </a:lnTo>
                                <a:lnTo>
                                  <a:pt x="556164" y="88950"/>
                                </a:lnTo>
                                <a:lnTo>
                                  <a:pt x="557430" y="97332"/>
                                </a:lnTo>
                                <a:lnTo>
                                  <a:pt x="558700" y="95658"/>
                                </a:lnTo>
                                <a:lnTo>
                                  <a:pt x="558700" y="117475"/>
                                </a:lnTo>
                                <a:lnTo>
                                  <a:pt x="559965" y="122510"/>
                                </a:lnTo>
                                <a:lnTo>
                                  <a:pt x="559965" y="125858"/>
                                </a:lnTo>
                                <a:lnTo>
                                  <a:pt x="561237" y="127546"/>
                                </a:lnTo>
                                <a:lnTo>
                                  <a:pt x="561237" y="132580"/>
                                </a:lnTo>
                                <a:lnTo>
                                  <a:pt x="561237" y="129219"/>
                                </a:lnTo>
                                <a:lnTo>
                                  <a:pt x="562495" y="129219"/>
                                </a:lnTo>
                                <a:lnTo>
                                  <a:pt x="562495" y="124184"/>
                                </a:lnTo>
                                <a:lnTo>
                                  <a:pt x="562495" y="125858"/>
                                </a:lnTo>
                                <a:lnTo>
                                  <a:pt x="563766" y="127546"/>
                                </a:lnTo>
                                <a:lnTo>
                                  <a:pt x="563766" y="124184"/>
                                </a:lnTo>
                                <a:lnTo>
                                  <a:pt x="565031" y="120823"/>
                                </a:lnTo>
                                <a:lnTo>
                                  <a:pt x="565031" y="122510"/>
                                </a:lnTo>
                                <a:lnTo>
                                  <a:pt x="565031" y="132580"/>
                                </a:lnTo>
                                <a:lnTo>
                                  <a:pt x="566304" y="130895"/>
                                </a:lnTo>
                                <a:lnTo>
                                  <a:pt x="566304" y="129219"/>
                                </a:lnTo>
                                <a:lnTo>
                                  <a:pt x="567561" y="130895"/>
                                </a:lnTo>
                                <a:lnTo>
                                  <a:pt x="567561" y="127546"/>
                                </a:lnTo>
                                <a:lnTo>
                                  <a:pt x="567561" y="130895"/>
                                </a:lnTo>
                                <a:lnTo>
                                  <a:pt x="568833" y="130895"/>
                                </a:lnTo>
                                <a:lnTo>
                                  <a:pt x="568833" y="129219"/>
                                </a:lnTo>
                                <a:lnTo>
                                  <a:pt x="570097" y="129219"/>
                                </a:lnTo>
                                <a:lnTo>
                                  <a:pt x="571369" y="132580"/>
                                </a:lnTo>
                                <a:lnTo>
                                  <a:pt x="572634" y="132580"/>
                                </a:lnTo>
                                <a:lnTo>
                                  <a:pt x="572634" y="130895"/>
                                </a:lnTo>
                                <a:lnTo>
                                  <a:pt x="572634" y="129219"/>
                                </a:lnTo>
                                <a:lnTo>
                                  <a:pt x="572634" y="135929"/>
                                </a:lnTo>
                                <a:lnTo>
                                  <a:pt x="573899" y="146000"/>
                                </a:lnTo>
                                <a:lnTo>
                                  <a:pt x="573899" y="147688"/>
                                </a:lnTo>
                                <a:lnTo>
                                  <a:pt x="575170" y="147688"/>
                                </a:lnTo>
                                <a:lnTo>
                                  <a:pt x="575170" y="144325"/>
                                </a:lnTo>
                                <a:lnTo>
                                  <a:pt x="575170" y="146000"/>
                                </a:lnTo>
                                <a:lnTo>
                                  <a:pt x="576436" y="152711"/>
                                </a:lnTo>
                                <a:lnTo>
                                  <a:pt x="577707" y="156070"/>
                                </a:lnTo>
                                <a:lnTo>
                                  <a:pt x="577707" y="157745"/>
                                </a:lnTo>
                                <a:lnTo>
                                  <a:pt x="577707" y="161105"/>
                                </a:lnTo>
                                <a:lnTo>
                                  <a:pt x="577707" y="164456"/>
                                </a:lnTo>
                                <a:lnTo>
                                  <a:pt x="578967" y="162780"/>
                                </a:lnTo>
                                <a:lnTo>
                                  <a:pt x="580237" y="166141"/>
                                </a:lnTo>
                                <a:lnTo>
                                  <a:pt x="580237" y="162780"/>
                                </a:lnTo>
                                <a:lnTo>
                                  <a:pt x="580237" y="164456"/>
                                </a:lnTo>
                                <a:lnTo>
                                  <a:pt x="581502" y="162780"/>
                                </a:lnTo>
                                <a:lnTo>
                                  <a:pt x="581502" y="161105"/>
                                </a:lnTo>
                                <a:lnTo>
                                  <a:pt x="582773" y="161105"/>
                                </a:lnTo>
                                <a:lnTo>
                                  <a:pt x="582773" y="159419"/>
                                </a:lnTo>
                                <a:lnTo>
                                  <a:pt x="584032" y="154396"/>
                                </a:lnTo>
                                <a:lnTo>
                                  <a:pt x="584032" y="157745"/>
                                </a:lnTo>
                                <a:lnTo>
                                  <a:pt x="585303" y="169503"/>
                                </a:lnTo>
                                <a:lnTo>
                                  <a:pt x="585303" y="166141"/>
                                </a:lnTo>
                                <a:lnTo>
                                  <a:pt x="585303" y="164456"/>
                                </a:lnTo>
                                <a:lnTo>
                                  <a:pt x="586568" y="169503"/>
                                </a:lnTo>
                                <a:lnTo>
                                  <a:pt x="586568" y="171165"/>
                                </a:lnTo>
                                <a:lnTo>
                                  <a:pt x="587841" y="172850"/>
                                </a:lnTo>
                                <a:lnTo>
                                  <a:pt x="587841" y="166141"/>
                                </a:lnTo>
                                <a:lnTo>
                                  <a:pt x="587841" y="162780"/>
                                </a:lnTo>
                                <a:lnTo>
                                  <a:pt x="589104" y="162780"/>
                                </a:lnTo>
                                <a:lnTo>
                                  <a:pt x="589104" y="171165"/>
                                </a:lnTo>
                                <a:lnTo>
                                  <a:pt x="589104" y="167816"/>
                                </a:lnTo>
                                <a:lnTo>
                                  <a:pt x="590369" y="177886"/>
                                </a:lnTo>
                                <a:lnTo>
                                  <a:pt x="590369" y="191306"/>
                                </a:lnTo>
                                <a:lnTo>
                                  <a:pt x="591640" y="179561"/>
                                </a:lnTo>
                                <a:lnTo>
                                  <a:pt x="591640" y="182921"/>
                                </a:lnTo>
                                <a:lnTo>
                                  <a:pt x="591640" y="187957"/>
                                </a:lnTo>
                                <a:lnTo>
                                  <a:pt x="592905" y="191306"/>
                                </a:lnTo>
                                <a:lnTo>
                                  <a:pt x="592905" y="194666"/>
                                </a:lnTo>
                                <a:lnTo>
                                  <a:pt x="594170" y="194666"/>
                                </a:lnTo>
                                <a:lnTo>
                                  <a:pt x="594170" y="196340"/>
                                </a:lnTo>
                                <a:lnTo>
                                  <a:pt x="594170" y="203062"/>
                                </a:lnTo>
                                <a:lnTo>
                                  <a:pt x="595436" y="208085"/>
                                </a:lnTo>
                                <a:lnTo>
                                  <a:pt x="596706" y="208085"/>
                                </a:lnTo>
                                <a:lnTo>
                                  <a:pt x="596706" y="203062"/>
                                </a:lnTo>
                                <a:lnTo>
                                  <a:pt x="596706" y="194666"/>
                                </a:lnTo>
                                <a:lnTo>
                                  <a:pt x="597973" y="187957"/>
                                </a:lnTo>
                                <a:lnTo>
                                  <a:pt x="599238" y="186270"/>
                                </a:lnTo>
                                <a:lnTo>
                                  <a:pt x="599238" y="191306"/>
                                </a:lnTo>
                                <a:lnTo>
                                  <a:pt x="599238" y="192993"/>
                                </a:lnTo>
                                <a:lnTo>
                                  <a:pt x="599238" y="187957"/>
                                </a:lnTo>
                                <a:lnTo>
                                  <a:pt x="600502" y="187957"/>
                                </a:lnTo>
                                <a:lnTo>
                                  <a:pt x="600502" y="181248"/>
                                </a:lnTo>
                                <a:lnTo>
                                  <a:pt x="601774" y="186270"/>
                                </a:lnTo>
                                <a:lnTo>
                                  <a:pt x="601774" y="192993"/>
                                </a:lnTo>
                                <a:lnTo>
                                  <a:pt x="601774" y="194666"/>
                                </a:lnTo>
                                <a:lnTo>
                                  <a:pt x="603039" y="191306"/>
                                </a:lnTo>
                                <a:lnTo>
                                  <a:pt x="604304" y="186270"/>
                                </a:lnTo>
                                <a:lnTo>
                                  <a:pt x="604304" y="194666"/>
                                </a:lnTo>
                                <a:lnTo>
                                  <a:pt x="604304" y="196340"/>
                                </a:lnTo>
                                <a:lnTo>
                                  <a:pt x="605576" y="201376"/>
                                </a:lnTo>
                                <a:lnTo>
                                  <a:pt x="605576" y="204737"/>
                                </a:lnTo>
                                <a:lnTo>
                                  <a:pt x="606840" y="214807"/>
                                </a:lnTo>
                                <a:lnTo>
                                  <a:pt x="606840" y="203062"/>
                                </a:lnTo>
                                <a:lnTo>
                                  <a:pt x="606840" y="204737"/>
                                </a:lnTo>
                                <a:lnTo>
                                  <a:pt x="608111" y="206411"/>
                                </a:lnTo>
                                <a:lnTo>
                                  <a:pt x="608111" y="203062"/>
                                </a:lnTo>
                                <a:lnTo>
                                  <a:pt x="609376" y="203062"/>
                                </a:lnTo>
                                <a:lnTo>
                                  <a:pt x="609376" y="214807"/>
                                </a:lnTo>
                                <a:lnTo>
                                  <a:pt x="609376" y="209773"/>
                                </a:lnTo>
                                <a:lnTo>
                                  <a:pt x="610641" y="211448"/>
                                </a:lnTo>
                                <a:lnTo>
                                  <a:pt x="610641" y="213121"/>
                                </a:lnTo>
                                <a:lnTo>
                                  <a:pt x="611906" y="221518"/>
                                </a:lnTo>
                                <a:lnTo>
                                  <a:pt x="611906" y="223193"/>
                                </a:lnTo>
                                <a:lnTo>
                                  <a:pt x="611906" y="233263"/>
                                </a:lnTo>
                                <a:lnTo>
                                  <a:pt x="613177" y="239985"/>
                                </a:lnTo>
                                <a:lnTo>
                                  <a:pt x="613177" y="253404"/>
                                </a:lnTo>
                                <a:lnTo>
                                  <a:pt x="613177" y="250043"/>
                                </a:lnTo>
                                <a:lnTo>
                                  <a:pt x="614442" y="241646"/>
                                </a:lnTo>
                                <a:lnTo>
                                  <a:pt x="614442" y="246682"/>
                                </a:lnTo>
                                <a:lnTo>
                                  <a:pt x="615707" y="243333"/>
                                </a:lnTo>
                                <a:lnTo>
                                  <a:pt x="615707" y="248370"/>
                                </a:lnTo>
                                <a:lnTo>
                                  <a:pt x="615707" y="251730"/>
                                </a:lnTo>
                                <a:lnTo>
                                  <a:pt x="616973" y="251730"/>
                                </a:lnTo>
                                <a:lnTo>
                                  <a:pt x="616973" y="256753"/>
                                </a:lnTo>
                                <a:lnTo>
                                  <a:pt x="618243" y="253404"/>
                                </a:lnTo>
                                <a:lnTo>
                                  <a:pt x="618243" y="258441"/>
                                </a:lnTo>
                                <a:lnTo>
                                  <a:pt x="619509" y="258441"/>
                                </a:lnTo>
                                <a:lnTo>
                                  <a:pt x="620774" y="268511"/>
                                </a:lnTo>
                                <a:lnTo>
                                  <a:pt x="620774" y="271858"/>
                                </a:lnTo>
                                <a:lnTo>
                                  <a:pt x="620774" y="285291"/>
                                </a:lnTo>
                                <a:lnTo>
                                  <a:pt x="622046" y="295361"/>
                                </a:lnTo>
                                <a:lnTo>
                                  <a:pt x="623312" y="303745"/>
                                </a:lnTo>
                                <a:lnTo>
                                  <a:pt x="623312" y="305419"/>
                                </a:lnTo>
                                <a:lnTo>
                                  <a:pt x="623312" y="328923"/>
                                </a:lnTo>
                                <a:lnTo>
                                  <a:pt x="623312" y="344029"/>
                                </a:lnTo>
                                <a:lnTo>
                                  <a:pt x="624582" y="338982"/>
                                </a:lnTo>
                                <a:lnTo>
                                  <a:pt x="624582" y="330596"/>
                                </a:lnTo>
                                <a:lnTo>
                                  <a:pt x="625840" y="328923"/>
                                </a:lnTo>
                                <a:lnTo>
                                  <a:pt x="625840" y="323886"/>
                                </a:lnTo>
                                <a:lnTo>
                                  <a:pt x="625840" y="328923"/>
                                </a:lnTo>
                                <a:lnTo>
                                  <a:pt x="627112" y="327235"/>
                                </a:lnTo>
                                <a:lnTo>
                                  <a:pt x="628376" y="357449"/>
                                </a:lnTo>
                                <a:lnTo>
                                  <a:pt x="628376" y="325560"/>
                                </a:lnTo>
                                <a:lnTo>
                                  <a:pt x="628376" y="310468"/>
                                </a:lnTo>
                                <a:lnTo>
                                  <a:pt x="628376" y="312129"/>
                                </a:lnTo>
                                <a:lnTo>
                                  <a:pt x="629648" y="322201"/>
                                </a:lnTo>
                                <a:lnTo>
                                  <a:pt x="630906" y="258441"/>
                                </a:lnTo>
                                <a:lnTo>
                                  <a:pt x="630906" y="253404"/>
                                </a:lnTo>
                                <a:lnTo>
                                  <a:pt x="630906" y="258441"/>
                                </a:lnTo>
                                <a:lnTo>
                                  <a:pt x="630906" y="263475"/>
                                </a:lnTo>
                                <a:lnTo>
                                  <a:pt x="632178" y="263475"/>
                                </a:lnTo>
                                <a:lnTo>
                                  <a:pt x="632178" y="265149"/>
                                </a:lnTo>
                                <a:lnTo>
                                  <a:pt x="633442" y="263475"/>
                                </a:lnTo>
                                <a:lnTo>
                                  <a:pt x="633442" y="265149"/>
                                </a:lnTo>
                                <a:lnTo>
                                  <a:pt x="633442" y="278569"/>
                                </a:lnTo>
                                <a:lnTo>
                                  <a:pt x="634714" y="286965"/>
                                </a:lnTo>
                                <a:lnTo>
                                  <a:pt x="634714" y="295361"/>
                                </a:lnTo>
                                <a:lnTo>
                                  <a:pt x="635979" y="305419"/>
                                </a:lnTo>
                                <a:lnTo>
                                  <a:pt x="635979" y="292000"/>
                                </a:lnTo>
                                <a:lnTo>
                                  <a:pt x="635979" y="281931"/>
                                </a:lnTo>
                                <a:lnTo>
                                  <a:pt x="637244" y="295361"/>
                                </a:lnTo>
                                <a:lnTo>
                                  <a:pt x="637244" y="305419"/>
                                </a:lnTo>
                                <a:lnTo>
                                  <a:pt x="638515" y="307107"/>
                                </a:lnTo>
                                <a:lnTo>
                                  <a:pt x="639780" y="312129"/>
                                </a:lnTo>
                                <a:lnTo>
                                  <a:pt x="639780" y="317164"/>
                                </a:lnTo>
                                <a:lnTo>
                                  <a:pt x="639780" y="318851"/>
                                </a:lnTo>
                                <a:lnTo>
                                  <a:pt x="641051" y="322201"/>
                                </a:lnTo>
                                <a:lnTo>
                                  <a:pt x="641051" y="338982"/>
                                </a:lnTo>
                                <a:lnTo>
                                  <a:pt x="642311" y="352412"/>
                                </a:lnTo>
                                <a:lnTo>
                                  <a:pt x="642311" y="360796"/>
                                </a:lnTo>
                                <a:lnTo>
                                  <a:pt x="643582" y="355773"/>
                                </a:lnTo>
                                <a:lnTo>
                                  <a:pt x="643582" y="338982"/>
                                </a:lnTo>
                                <a:lnTo>
                                  <a:pt x="644848" y="335631"/>
                                </a:lnTo>
                                <a:lnTo>
                                  <a:pt x="644848" y="340668"/>
                                </a:lnTo>
                                <a:lnTo>
                                  <a:pt x="644848" y="328923"/>
                                </a:lnTo>
                                <a:lnTo>
                                  <a:pt x="644848" y="317164"/>
                                </a:lnTo>
                                <a:lnTo>
                                  <a:pt x="646118" y="300384"/>
                                </a:lnTo>
                                <a:lnTo>
                                  <a:pt x="647377" y="290314"/>
                                </a:lnTo>
                                <a:lnTo>
                                  <a:pt x="647377" y="292000"/>
                                </a:lnTo>
                                <a:lnTo>
                                  <a:pt x="647377" y="288640"/>
                                </a:lnTo>
                                <a:lnTo>
                                  <a:pt x="647377" y="280255"/>
                                </a:lnTo>
                                <a:lnTo>
                                  <a:pt x="648648" y="283603"/>
                                </a:lnTo>
                                <a:lnTo>
                                  <a:pt x="648648" y="297036"/>
                                </a:lnTo>
                                <a:lnTo>
                                  <a:pt x="649913" y="280255"/>
                                </a:lnTo>
                                <a:lnTo>
                                  <a:pt x="649913" y="265149"/>
                                </a:lnTo>
                                <a:lnTo>
                                  <a:pt x="649913" y="260113"/>
                                </a:lnTo>
                                <a:lnTo>
                                  <a:pt x="651184" y="266823"/>
                                </a:lnTo>
                                <a:lnTo>
                                  <a:pt x="651184" y="270186"/>
                                </a:lnTo>
                                <a:lnTo>
                                  <a:pt x="652449" y="265149"/>
                                </a:lnTo>
                                <a:lnTo>
                                  <a:pt x="652449" y="258441"/>
                                </a:lnTo>
                                <a:lnTo>
                                  <a:pt x="652449" y="253404"/>
                                </a:lnTo>
                                <a:lnTo>
                                  <a:pt x="652449" y="248370"/>
                                </a:lnTo>
                                <a:lnTo>
                                  <a:pt x="653714" y="256753"/>
                                </a:lnTo>
                                <a:lnTo>
                                  <a:pt x="654985" y="273545"/>
                                </a:lnTo>
                                <a:lnTo>
                                  <a:pt x="654985" y="307107"/>
                                </a:lnTo>
                                <a:lnTo>
                                  <a:pt x="654985" y="293674"/>
                                </a:lnTo>
                                <a:lnTo>
                                  <a:pt x="654985" y="290314"/>
                                </a:lnTo>
                                <a:lnTo>
                                  <a:pt x="656250" y="293674"/>
                                </a:lnTo>
                                <a:lnTo>
                                  <a:pt x="656250" y="302070"/>
                                </a:lnTo>
                                <a:lnTo>
                                  <a:pt x="657515" y="297036"/>
                                </a:lnTo>
                                <a:lnTo>
                                  <a:pt x="657515" y="302070"/>
                                </a:lnTo>
                                <a:lnTo>
                                  <a:pt x="658780" y="303745"/>
                                </a:lnTo>
                                <a:lnTo>
                                  <a:pt x="660052" y="303745"/>
                                </a:lnTo>
                                <a:lnTo>
                                  <a:pt x="660052" y="305419"/>
                                </a:lnTo>
                                <a:lnTo>
                                  <a:pt x="660052" y="303745"/>
                                </a:lnTo>
                                <a:lnTo>
                                  <a:pt x="661318" y="308781"/>
                                </a:lnTo>
                                <a:lnTo>
                                  <a:pt x="662584" y="302070"/>
                                </a:lnTo>
                                <a:lnTo>
                                  <a:pt x="662584" y="305419"/>
                                </a:lnTo>
                                <a:lnTo>
                                  <a:pt x="662584" y="290314"/>
                                </a:lnTo>
                                <a:lnTo>
                                  <a:pt x="663848" y="365845"/>
                                </a:lnTo>
                                <a:lnTo>
                                  <a:pt x="663848" y="372541"/>
                                </a:lnTo>
                                <a:lnTo>
                                  <a:pt x="663848" y="380939"/>
                                </a:lnTo>
                                <a:lnTo>
                                  <a:pt x="665119" y="374228"/>
                                </a:lnTo>
                                <a:lnTo>
                                  <a:pt x="665119" y="377588"/>
                                </a:lnTo>
                                <a:lnTo>
                                  <a:pt x="666384" y="384298"/>
                                </a:lnTo>
                                <a:lnTo>
                                  <a:pt x="666384" y="317164"/>
                                </a:lnTo>
                                <a:lnTo>
                                  <a:pt x="667649" y="302070"/>
                                </a:lnTo>
                                <a:lnTo>
                                  <a:pt x="668920" y="308781"/>
                                </a:lnTo>
                                <a:lnTo>
                                  <a:pt x="668920" y="315490"/>
                                </a:lnTo>
                                <a:lnTo>
                                  <a:pt x="668920" y="320526"/>
                                </a:lnTo>
                                <a:lnTo>
                                  <a:pt x="670185" y="313815"/>
                                </a:lnTo>
                                <a:lnTo>
                                  <a:pt x="670185" y="317164"/>
                                </a:lnTo>
                                <a:lnTo>
                                  <a:pt x="671457" y="312129"/>
                                </a:lnTo>
                                <a:lnTo>
                                  <a:pt x="671457" y="302070"/>
                                </a:lnTo>
                                <a:lnTo>
                                  <a:pt x="672721" y="308781"/>
                                </a:lnTo>
                                <a:lnTo>
                                  <a:pt x="673986" y="312129"/>
                                </a:lnTo>
                                <a:lnTo>
                                  <a:pt x="673986" y="327235"/>
                                </a:lnTo>
                                <a:lnTo>
                                  <a:pt x="673986" y="337306"/>
                                </a:lnTo>
                                <a:lnTo>
                                  <a:pt x="673986" y="344029"/>
                                </a:lnTo>
                                <a:lnTo>
                                  <a:pt x="675251" y="359121"/>
                                </a:lnTo>
                                <a:lnTo>
                                  <a:pt x="676522" y="349051"/>
                                </a:lnTo>
                                <a:lnTo>
                                  <a:pt x="676522" y="364157"/>
                                </a:lnTo>
                                <a:lnTo>
                                  <a:pt x="676522" y="362483"/>
                                </a:lnTo>
                                <a:lnTo>
                                  <a:pt x="677787" y="357449"/>
                                </a:lnTo>
                                <a:lnTo>
                                  <a:pt x="677787" y="364157"/>
                                </a:lnTo>
                                <a:lnTo>
                                  <a:pt x="679052" y="364157"/>
                                </a:lnTo>
                                <a:lnTo>
                                  <a:pt x="679052" y="380939"/>
                                </a:lnTo>
                                <a:lnTo>
                                  <a:pt x="679052" y="344029"/>
                                </a:lnTo>
                                <a:lnTo>
                                  <a:pt x="680317" y="340668"/>
                                </a:lnTo>
                                <a:lnTo>
                                  <a:pt x="681588" y="345690"/>
                                </a:lnTo>
                                <a:lnTo>
                                  <a:pt x="681588" y="347378"/>
                                </a:lnTo>
                                <a:lnTo>
                                  <a:pt x="681588" y="364157"/>
                                </a:lnTo>
                                <a:lnTo>
                                  <a:pt x="681588" y="369194"/>
                                </a:lnTo>
                                <a:lnTo>
                                  <a:pt x="682854" y="377588"/>
                                </a:lnTo>
                                <a:lnTo>
                                  <a:pt x="682854" y="394369"/>
                                </a:lnTo>
                                <a:lnTo>
                                  <a:pt x="684119" y="411149"/>
                                </a:lnTo>
                                <a:lnTo>
                                  <a:pt x="684119" y="407789"/>
                                </a:lnTo>
                                <a:lnTo>
                                  <a:pt x="684119" y="412823"/>
                                </a:lnTo>
                                <a:lnTo>
                                  <a:pt x="685391" y="394369"/>
                                </a:lnTo>
                                <a:lnTo>
                                  <a:pt x="685391" y="396044"/>
                                </a:lnTo>
                                <a:lnTo>
                                  <a:pt x="686655" y="374228"/>
                                </a:lnTo>
                                <a:lnTo>
                                  <a:pt x="686655" y="370866"/>
                                </a:lnTo>
                                <a:lnTo>
                                  <a:pt x="686655" y="377588"/>
                                </a:lnTo>
                                <a:lnTo>
                                  <a:pt x="687927" y="362483"/>
                                </a:lnTo>
                                <a:lnTo>
                                  <a:pt x="687927" y="377588"/>
                                </a:lnTo>
                                <a:lnTo>
                                  <a:pt x="687927" y="397719"/>
                                </a:lnTo>
                                <a:lnTo>
                                  <a:pt x="689185" y="401078"/>
                                </a:lnTo>
                                <a:lnTo>
                                  <a:pt x="689185" y="407789"/>
                                </a:lnTo>
                                <a:lnTo>
                                  <a:pt x="690457" y="409464"/>
                                </a:lnTo>
                                <a:lnTo>
                                  <a:pt x="690457" y="396044"/>
                                </a:lnTo>
                                <a:lnTo>
                                  <a:pt x="690457" y="402753"/>
                                </a:lnTo>
                                <a:lnTo>
                                  <a:pt x="691722" y="397719"/>
                                </a:lnTo>
                                <a:lnTo>
                                  <a:pt x="691722" y="402753"/>
                                </a:lnTo>
                                <a:lnTo>
                                  <a:pt x="692993" y="397719"/>
                                </a:lnTo>
                                <a:lnTo>
                                  <a:pt x="692993" y="387648"/>
                                </a:lnTo>
                                <a:lnTo>
                                  <a:pt x="692993" y="391008"/>
                                </a:lnTo>
                                <a:lnTo>
                                  <a:pt x="694251" y="396044"/>
                                </a:lnTo>
                                <a:lnTo>
                                  <a:pt x="694251" y="399406"/>
                                </a:lnTo>
                                <a:lnTo>
                                  <a:pt x="695523" y="387648"/>
                                </a:lnTo>
                                <a:lnTo>
                                  <a:pt x="695523" y="385973"/>
                                </a:lnTo>
                                <a:lnTo>
                                  <a:pt x="695523" y="380939"/>
                                </a:lnTo>
                                <a:lnTo>
                                  <a:pt x="695523" y="369194"/>
                                </a:lnTo>
                                <a:lnTo>
                                  <a:pt x="696788" y="377588"/>
                                </a:lnTo>
                                <a:lnTo>
                                  <a:pt x="698059" y="384298"/>
                                </a:lnTo>
                                <a:lnTo>
                                  <a:pt x="698059" y="379263"/>
                                </a:lnTo>
                                <a:lnTo>
                                  <a:pt x="698059" y="380939"/>
                                </a:lnTo>
                                <a:lnTo>
                                  <a:pt x="699324" y="389333"/>
                                </a:lnTo>
                                <a:lnTo>
                                  <a:pt x="699324" y="396044"/>
                                </a:lnTo>
                                <a:lnTo>
                                  <a:pt x="700589" y="392682"/>
                                </a:lnTo>
                                <a:lnTo>
                                  <a:pt x="700589" y="396044"/>
                                </a:lnTo>
                                <a:lnTo>
                                  <a:pt x="700589" y="392682"/>
                                </a:lnTo>
                                <a:lnTo>
                                  <a:pt x="701860" y="392682"/>
                                </a:lnTo>
                                <a:lnTo>
                                  <a:pt x="701860" y="382611"/>
                                </a:lnTo>
                                <a:lnTo>
                                  <a:pt x="703125" y="379263"/>
                                </a:lnTo>
                                <a:lnTo>
                                  <a:pt x="703125" y="382611"/>
                                </a:lnTo>
                                <a:lnTo>
                                  <a:pt x="703125" y="377588"/>
                                </a:lnTo>
                                <a:lnTo>
                                  <a:pt x="704396" y="380939"/>
                                </a:lnTo>
                                <a:lnTo>
                                  <a:pt x="705656" y="387648"/>
                                </a:lnTo>
                                <a:lnTo>
                                  <a:pt x="705656" y="394369"/>
                                </a:lnTo>
                                <a:lnTo>
                                  <a:pt x="705656" y="387648"/>
                                </a:lnTo>
                                <a:lnTo>
                                  <a:pt x="705656" y="391008"/>
                                </a:lnTo>
                                <a:lnTo>
                                  <a:pt x="706927" y="391008"/>
                                </a:lnTo>
                                <a:lnTo>
                                  <a:pt x="706927" y="397719"/>
                                </a:lnTo>
                                <a:lnTo>
                                  <a:pt x="708192" y="402753"/>
                                </a:lnTo>
                                <a:lnTo>
                                  <a:pt x="708192" y="407789"/>
                                </a:lnTo>
                                <a:lnTo>
                                  <a:pt x="708192" y="409464"/>
                                </a:lnTo>
                                <a:lnTo>
                                  <a:pt x="709463" y="412823"/>
                                </a:lnTo>
                                <a:lnTo>
                                  <a:pt x="709463" y="419534"/>
                                </a:lnTo>
                                <a:lnTo>
                                  <a:pt x="710722" y="424568"/>
                                </a:lnTo>
                                <a:lnTo>
                                  <a:pt x="710722" y="426243"/>
                                </a:lnTo>
                                <a:lnTo>
                                  <a:pt x="710722" y="429604"/>
                                </a:lnTo>
                                <a:lnTo>
                                  <a:pt x="711993" y="429604"/>
                                </a:lnTo>
                                <a:lnTo>
                                  <a:pt x="711993" y="424568"/>
                                </a:lnTo>
                                <a:lnTo>
                                  <a:pt x="713258" y="432965"/>
                                </a:lnTo>
                                <a:lnTo>
                                  <a:pt x="713258" y="434639"/>
                                </a:lnTo>
                                <a:lnTo>
                                  <a:pt x="713258" y="437988"/>
                                </a:lnTo>
                                <a:lnTo>
                                  <a:pt x="714529" y="441349"/>
                                </a:lnTo>
                                <a:lnTo>
                                  <a:pt x="714529" y="432965"/>
                                </a:lnTo>
                                <a:lnTo>
                                  <a:pt x="715794" y="437988"/>
                                </a:lnTo>
                                <a:lnTo>
                                  <a:pt x="715794" y="444710"/>
                                </a:lnTo>
                                <a:lnTo>
                                  <a:pt x="717059" y="429604"/>
                                </a:lnTo>
                                <a:lnTo>
                                  <a:pt x="717059" y="432965"/>
                                </a:lnTo>
                                <a:lnTo>
                                  <a:pt x="717059" y="441349"/>
                                </a:lnTo>
                                <a:lnTo>
                                  <a:pt x="718331" y="439676"/>
                                </a:lnTo>
                                <a:lnTo>
                                  <a:pt x="718331" y="444710"/>
                                </a:lnTo>
                                <a:lnTo>
                                  <a:pt x="719595" y="439676"/>
                                </a:lnTo>
                                <a:lnTo>
                                  <a:pt x="719595" y="448071"/>
                                </a:lnTo>
                                <a:lnTo>
                                  <a:pt x="719595" y="464839"/>
                                </a:lnTo>
                                <a:lnTo>
                                  <a:pt x="720860" y="463165"/>
                                </a:lnTo>
                                <a:lnTo>
                                  <a:pt x="720860" y="469887"/>
                                </a:lnTo>
                                <a:lnTo>
                                  <a:pt x="722125" y="456457"/>
                                </a:lnTo>
                                <a:lnTo>
                                  <a:pt x="722125" y="458129"/>
                                </a:lnTo>
                                <a:lnTo>
                                  <a:pt x="722125" y="456457"/>
                                </a:lnTo>
                                <a:lnTo>
                                  <a:pt x="722125" y="464839"/>
                                </a:lnTo>
                                <a:lnTo>
                                  <a:pt x="723397" y="469887"/>
                                </a:lnTo>
                                <a:lnTo>
                                  <a:pt x="724662" y="459816"/>
                                </a:lnTo>
                                <a:lnTo>
                                  <a:pt x="724662" y="461491"/>
                                </a:lnTo>
                                <a:lnTo>
                                  <a:pt x="725928" y="469887"/>
                                </a:lnTo>
                                <a:lnTo>
                                  <a:pt x="725928" y="474910"/>
                                </a:lnTo>
                                <a:lnTo>
                                  <a:pt x="727193" y="469887"/>
                                </a:lnTo>
                                <a:lnTo>
                                  <a:pt x="727193" y="456457"/>
                                </a:lnTo>
                                <a:lnTo>
                                  <a:pt x="727193" y="437988"/>
                                </a:lnTo>
                                <a:lnTo>
                                  <a:pt x="728464" y="441349"/>
                                </a:lnTo>
                                <a:lnTo>
                                  <a:pt x="728464" y="446385"/>
                                </a:lnTo>
                                <a:lnTo>
                                  <a:pt x="729729" y="446385"/>
                                </a:lnTo>
                                <a:lnTo>
                                  <a:pt x="729729" y="449746"/>
                                </a:lnTo>
                                <a:lnTo>
                                  <a:pt x="729729" y="443024"/>
                                </a:lnTo>
                                <a:lnTo>
                                  <a:pt x="729729" y="459816"/>
                                </a:lnTo>
                                <a:lnTo>
                                  <a:pt x="730994" y="451420"/>
                                </a:lnTo>
                                <a:lnTo>
                                  <a:pt x="732265" y="434639"/>
                                </a:lnTo>
                                <a:lnTo>
                                  <a:pt x="732265" y="448071"/>
                                </a:lnTo>
                                <a:lnTo>
                                  <a:pt x="733530" y="459816"/>
                                </a:lnTo>
                                <a:lnTo>
                                  <a:pt x="733530" y="451420"/>
                                </a:lnTo>
                                <a:lnTo>
                                  <a:pt x="734801" y="449746"/>
                                </a:lnTo>
                                <a:lnTo>
                                  <a:pt x="734801" y="453094"/>
                                </a:lnTo>
                                <a:lnTo>
                                  <a:pt x="734801" y="454781"/>
                                </a:lnTo>
                                <a:lnTo>
                                  <a:pt x="736066" y="463165"/>
                                </a:lnTo>
                                <a:lnTo>
                                  <a:pt x="736066" y="464839"/>
                                </a:lnTo>
                                <a:lnTo>
                                  <a:pt x="737331" y="458129"/>
                                </a:lnTo>
                                <a:lnTo>
                                  <a:pt x="737331" y="448071"/>
                                </a:lnTo>
                                <a:lnTo>
                                  <a:pt x="737331" y="449746"/>
                                </a:lnTo>
                                <a:lnTo>
                                  <a:pt x="738596" y="459816"/>
                                </a:lnTo>
                                <a:lnTo>
                                  <a:pt x="738596" y="443024"/>
                                </a:lnTo>
                                <a:lnTo>
                                  <a:pt x="738596" y="453094"/>
                                </a:lnTo>
                                <a:lnTo>
                                  <a:pt x="739867" y="454781"/>
                                </a:lnTo>
                                <a:lnTo>
                                  <a:pt x="739867" y="458129"/>
                                </a:lnTo>
                                <a:lnTo>
                                  <a:pt x="741132" y="459816"/>
                                </a:lnTo>
                                <a:lnTo>
                                  <a:pt x="741132" y="461491"/>
                                </a:lnTo>
                                <a:lnTo>
                                  <a:pt x="741132" y="466526"/>
                                </a:lnTo>
                                <a:lnTo>
                                  <a:pt x="742397" y="479946"/>
                                </a:lnTo>
                                <a:lnTo>
                                  <a:pt x="742397" y="473236"/>
                                </a:lnTo>
                                <a:lnTo>
                                  <a:pt x="743662" y="476596"/>
                                </a:lnTo>
                                <a:lnTo>
                                  <a:pt x="743662" y="469887"/>
                                </a:lnTo>
                                <a:lnTo>
                                  <a:pt x="743662" y="474910"/>
                                </a:lnTo>
                                <a:lnTo>
                                  <a:pt x="744933" y="478271"/>
                                </a:lnTo>
                                <a:lnTo>
                                  <a:pt x="744933" y="481632"/>
                                </a:lnTo>
                                <a:lnTo>
                                  <a:pt x="746198" y="476596"/>
                                </a:lnTo>
                                <a:lnTo>
                                  <a:pt x="746198" y="483306"/>
                                </a:lnTo>
                                <a:lnTo>
                                  <a:pt x="746198" y="478271"/>
                                </a:lnTo>
                                <a:lnTo>
                                  <a:pt x="746198" y="483306"/>
                                </a:lnTo>
                                <a:lnTo>
                                  <a:pt x="747464" y="486655"/>
                                </a:lnTo>
                                <a:lnTo>
                                  <a:pt x="748736" y="488341"/>
                                </a:lnTo>
                                <a:lnTo>
                                  <a:pt x="748736" y="498401"/>
                                </a:lnTo>
                                <a:lnTo>
                                  <a:pt x="748736" y="505123"/>
                                </a:lnTo>
                                <a:lnTo>
                                  <a:pt x="748736" y="511831"/>
                                </a:lnTo>
                                <a:lnTo>
                                  <a:pt x="750001" y="518553"/>
                                </a:lnTo>
                                <a:lnTo>
                                  <a:pt x="750001" y="533647"/>
                                </a:lnTo>
                                <a:lnTo>
                                  <a:pt x="751272" y="535334"/>
                                </a:lnTo>
                                <a:lnTo>
                                  <a:pt x="751272" y="536996"/>
                                </a:lnTo>
                                <a:lnTo>
                                  <a:pt x="751272" y="552096"/>
                                </a:lnTo>
                                <a:lnTo>
                                  <a:pt x="752530" y="547079"/>
                                </a:lnTo>
                                <a:lnTo>
                                  <a:pt x="753802" y="550440"/>
                                </a:lnTo>
                                <a:lnTo>
                                  <a:pt x="753802" y="552096"/>
                                </a:lnTo>
                                <a:lnTo>
                                  <a:pt x="753802" y="560505"/>
                                </a:lnTo>
                                <a:lnTo>
                                  <a:pt x="753802" y="572239"/>
                                </a:lnTo>
                                <a:lnTo>
                                  <a:pt x="755067" y="560505"/>
                                </a:lnTo>
                                <a:lnTo>
                                  <a:pt x="756338" y="553798"/>
                                </a:lnTo>
                                <a:lnTo>
                                  <a:pt x="756338" y="543718"/>
                                </a:lnTo>
                                <a:lnTo>
                                  <a:pt x="756338" y="552096"/>
                                </a:lnTo>
                                <a:lnTo>
                                  <a:pt x="757596" y="565546"/>
                                </a:lnTo>
                                <a:lnTo>
                                  <a:pt x="757596" y="568886"/>
                                </a:lnTo>
                                <a:lnTo>
                                  <a:pt x="758868" y="568886"/>
                                </a:lnTo>
                                <a:lnTo>
                                  <a:pt x="758868" y="565546"/>
                                </a:lnTo>
                                <a:lnTo>
                                  <a:pt x="760133" y="562180"/>
                                </a:lnTo>
                                <a:lnTo>
                                  <a:pt x="760133" y="553798"/>
                                </a:lnTo>
                                <a:lnTo>
                                  <a:pt x="761404" y="557138"/>
                                </a:lnTo>
                                <a:lnTo>
                                  <a:pt x="761404" y="547079"/>
                                </a:lnTo>
                                <a:lnTo>
                                  <a:pt x="762669" y="547079"/>
                                </a:lnTo>
                                <a:lnTo>
                                  <a:pt x="763934" y="533647"/>
                                </a:lnTo>
                                <a:lnTo>
                                  <a:pt x="763934" y="515194"/>
                                </a:lnTo>
                                <a:lnTo>
                                  <a:pt x="763934" y="518553"/>
                                </a:lnTo>
                                <a:lnTo>
                                  <a:pt x="765205" y="526939"/>
                                </a:lnTo>
                                <a:lnTo>
                                  <a:pt x="765205" y="531973"/>
                                </a:lnTo>
                                <a:lnTo>
                                  <a:pt x="765205" y="523590"/>
                                </a:lnTo>
                                <a:lnTo>
                                  <a:pt x="766470" y="530287"/>
                                </a:lnTo>
                                <a:lnTo>
                                  <a:pt x="767735" y="533647"/>
                                </a:lnTo>
                                <a:lnTo>
                                  <a:pt x="767735" y="525251"/>
                                </a:lnTo>
                                <a:lnTo>
                                  <a:pt x="767735" y="523590"/>
                                </a:lnTo>
                                <a:lnTo>
                                  <a:pt x="769001" y="535334"/>
                                </a:lnTo>
                                <a:lnTo>
                                  <a:pt x="769001" y="528612"/>
                                </a:lnTo>
                                <a:lnTo>
                                  <a:pt x="770272" y="526939"/>
                                </a:lnTo>
                                <a:lnTo>
                                  <a:pt x="770272" y="521889"/>
                                </a:lnTo>
                                <a:lnTo>
                                  <a:pt x="770272" y="518553"/>
                                </a:lnTo>
                                <a:lnTo>
                                  <a:pt x="771537" y="518553"/>
                                </a:lnTo>
                                <a:lnTo>
                                  <a:pt x="771537" y="525251"/>
                                </a:lnTo>
                                <a:lnTo>
                                  <a:pt x="772808" y="525251"/>
                                </a:lnTo>
                                <a:lnTo>
                                  <a:pt x="772808" y="530287"/>
                                </a:lnTo>
                                <a:lnTo>
                                  <a:pt x="772808" y="538695"/>
                                </a:lnTo>
                                <a:lnTo>
                                  <a:pt x="772808" y="536996"/>
                                </a:lnTo>
                                <a:lnTo>
                                  <a:pt x="774067" y="533647"/>
                                </a:lnTo>
                                <a:lnTo>
                                  <a:pt x="774067" y="535334"/>
                                </a:lnTo>
                                <a:lnTo>
                                  <a:pt x="775338" y="543718"/>
                                </a:lnTo>
                                <a:lnTo>
                                  <a:pt x="775338" y="536996"/>
                                </a:lnTo>
                                <a:lnTo>
                                  <a:pt x="775338" y="535334"/>
                                </a:lnTo>
                                <a:lnTo>
                                  <a:pt x="776603" y="540357"/>
                                </a:lnTo>
                                <a:lnTo>
                                  <a:pt x="776603" y="547079"/>
                                </a:lnTo>
                                <a:lnTo>
                                  <a:pt x="777875" y="530287"/>
                                </a:lnTo>
                                <a:lnTo>
                                  <a:pt x="777875" y="525251"/>
                                </a:lnTo>
                                <a:lnTo>
                                  <a:pt x="777875" y="518553"/>
                                </a:lnTo>
                                <a:lnTo>
                                  <a:pt x="777875" y="506797"/>
                                </a:lnTo>
                                <a:lnTo>
                                  <a:pt x="779133" y="505123"/>
                                </a:lnTo>
                                <a:lnTo>
                                  <a:pt x="780404" y="515194"/>
                                </a:lnTo>
                                <a:lnTo>
                                  <a:pt x="780404" y="513506"/>
                                </a:lnTo>
                                <a:lnTo>
                                  <a:pt x="780404" y="523590"/>
                                </a:lnTo>
                                <a:lnTo>
                                  <a:pt x="780404" y="518553"/>
                                </a:lnTo>
                                <a:lnTo>
                                  <a:pt x="781669" y="523590"/>
                                </a:lnTo>
                                <a:lnTo>
                                  <a:pt x="781669" y="525251"/>
                                </a:lnTo>
                                <a:lnTo>
                                  <a:pt x="782941" y="531973"/>
                                </a:lnTo>
                                <a:lnTo>
                                  <a:pt x="782941" y="521889"/>
                                </a:lnTo>
                                <a:lnTo>
                                  <a:pt x="782941" y="523590"/>
                                </a:lnTo>
                                <a:lnTo>
                                  <a:pt x="784205" y="520228"/>
                                </a:lnTo>
                                <a:lnTo>
                                  <a:pt x="784205" y="513506"/>
                                </a:lnTo>
                                <a:lnTo>
                                  <a:pt x="785470" y="513506"/>
                                </a:lnTo>
                                <a:lnTo>
                                  <a:pt x="785470" y="508472"/>
                                </a:lnTo>
                                <a:lnTo>
                                  <a:pt x="785470" y="510157"/>
                                </a:lnTo>
                                <a:lnTo>
                                  <a:pt x="786742" y="506797"/>
                                </a:lnTo>
                                <a:lnTo>
                                  <a:pt x="786742" y="498401"/>
                                </a:lnTo>
                                <a:lnTo>
                                  <a:pt x="788007" y="484981"/>
                                </a:lnTo>
                                <a:lnTo>
                                  <a:pt x="788007" y="453094"/>
                                </a:lnTo>
                                <a:lnTo>
                                  <a:pt x="788007" y="448071"/>
                                </a:lnTo>
                                <a:lnTo>
                                  <a:pt x="789271" y="453094"/>
                                </a:lnTo>
                                <a:lnTo>
                                  <a:pt x="789271" y="464839"/>
                                </a:lnTo>
                                <a:lnTo>
                                  <a:pt x="789271" y="468202"/>
                                </a:lnTo>
                                <a:lnTo>
                                  <a:pt x="790538" y="453094"/>
                                </a:lnTo>
                                <a:lnTo>
                                  <a:pt x="791809" y="444710"/>
                                </a:lnTo>
                                <a:lnTo>
                                  <a:pt x="791809" y="443024"/>
                                </a:lnTo>
                                <a:lnTo>
                                  <a:pt x="793074" y="451420"/>
                                </a:lnTo>
                                <a:lnTo>
                                  <a:pt x="793074" y="444710"/>
                                </a:lnTo>
                                <a:lnTo>
                                  <a:pt x="794339" y="449746"/>
                                </a:lnTo>
                                <a:lnTo>
                                  <a:pt x="794339" y="448071"/>
                                </a:lnTo>
                                <a:lnTo>
                                  <a:pt x="794339" y="458129"/>
                                </a:lnTo>
                                <a:lnTo>
                                  <a:pt x="795604" y="458129"/>
                                </a:lnTo>
                                <a:lnTo>
                                  <a:pt x="795604" y="466526"/>
                                </a:lnTo>
                                <a:lnTo>
                                  <a:pt x="796875" y="458129"/>
                                </a:lnTo>
                                <a:lnTo>
                                  <a:pt x="796875" y="451420"/>
                                </a:lnTo>
                                <a:lnTo>
                                  <a:pt x="796875" y="444710"/>
                                </a:lnTo>
                                <a:lnTo>
                                  <a:pt x="798140" y="448071"/>
                                </a:lnTo>
                                <a:lnTo>
                                  <a:pt x="799411" y="449746"/>
                                </a:lnTo>
                                <a:lnTo>
                                  <a:pt x="799411" y="444710"/>
                                </a:lnTo>
                                <a:lnTo>
                                  <a:pt x="799411" y="448071"/>
                                </a:lnTo>
                                <a:lnTo>
                                  <a:pt x="799411" y="434639"/>
                                </a:lnTo>
                                <a:lnTo>
                                  <a:pt x="800676" y="424568"/>
                                </a:lnTo>
                                <a:lnTo>
                                  <a:pt x="800676" y="417859"/>
                                </a:lnTo>
                                <a:lnTo>
                                  <a:pt x="801941" y="427931"/>
                                </a:lnTo>
                                <a:lnTo>
                                  <a:pt x="801941" y="402753"/>
                                </a:lnTo>
                                <a:lnTo>
                                  <a:pt x="801941" y="409464"/>
                                </a:lnTo>
                                <a:lnTo>
                                  <a:pt x="803212" y="421220"/>
                                </a:lnTo>
                                <a:lnTo>
                                  <a:pt x="803212" y="431279"/>
                                </a:lnTo>
                                <a:lnTo>
                                  <a:pt x="804477" y="429604"/>
                                </a:lnTo>
                                <a:lnTo>
                                  <a:pt x="804477" y="441349"/>
                                </a:lnTo>
                                <a:lnTo>
                                  <a:pt x="804477" y="448071"/>
                                </a:lnTo>
                                <a:lnTo>
                                  <a:pt x="805742" y="448071"/>
                                </a:lnTo>
                                <a:lnTo>
                                  <a:pt x="807007" y="443024"/>
                                </a:lnTo>
                                <a:lnTo>
                                  <a:pt x="807007" y="441349"/>
                                </a:lnTo>
                                <a:lnTo>
                                  <a:pt x="807007" y="436326"/>
                                </a:lnTo>
                                <a:lnTo>
                                  <a:pt x="808278" y="444710"/>
                                </a:lnTo>
                                <a:lnTo>
                                  <a:pt x="809543" y="439676"/>
                                </a:lnTo>
                                <a:lnTo>
                                  <a:pt x="809543" y="446385"/>
                                </a:lnTo>
                                <a:lnTo>
                                  <a:pt x="810808" y="444710"/>
                                </a:lnTo>
                                <a:lnTo>
                                  <a:pt x="810808" y="456457"/>
                                </a:lnTo>
                                <a:lnTo>
                                  <a:pt x="812074" y="463165"/>
                                </a:lnTo>
                                <a:lnTo>
                                  <a:pt x="812074" y="461491"/>
                                </a:lnTo>
                                <a:lnTo>
                                  <a:pt x="813346" y="464839"/>
                                </a:lnTo>
                                <a:lnTo>
                                  <a:pt x="813346" y="463165"/>
                                </a:lnTo>
                                <a:lnTo>
                                  <a:pt x="813346" y="464839"/>
                                </a:lnTo>
                                <a:lnTo>
                                  <a:pt x="814611" y="446385"/>
                                </a:lnTo>
                                <a:lnTo>
                                  <a:pt x="814611" y="439676"/>
                                </a:lnTo>
                                <a:lnTo>
                                  <a:pt x="815875" y="441349"/>
                                </a:lnTo>
                                <a:lnTo>
                                  <a:pt x="815875" y="444710"/>
                                </a:lnTo>
                                <a:lnTo>
                                  <a:pt x="815875" y="448071"/>
                                </a:lnTo>
                                <a:lnTo>
                                  <a:pt x="817147" y="448071"/>
                                </a:lnTo>
                                <a:lnTo>
                                  <a:pt x="817147" y="454781"/>
                                </a:lnTo>
                                <a:lnTo>
                                  <a:pt x="818412" y="449746"/>
                                </a:lnTo>
                                <a:lnTo>
                                  <a:pt x="818412" y="451420"/>
                                </a:lnTo>
                                <a:lnTo>
                                  <a:pt x="818412" y="439676"/>
                                </a:lnTo>
                                <a:lnTo>
                                  <a:pt x="819683" y="451420"/>
                                </a:lnTo>
                                <a:lnTo>
                                  <a:pt x="819683" y="463165"/>
                                </a:lnTo>
                                <a:lnTo>
                                  <a:pt x="820941" y="464839"/>
                                </a:lnTo>
                                <a:lnTo>
                                  <a:pt x="820941" y="459816"/>
                                </a:lnTo>
                                <a:lnTo>
                                  <a:pt x="820941" y="454781"/>
                                </a:lnTo>
                                <a:lnTo>
                                  <a:pt x="820941" y="453094"/>
                                </a:lnTo>
                                <a:lnTo>
                                  <a:pt x="822213" y="459816"/>
                                </a:lnTo>
                                <a:lnTo>
                                  <a:pt x="823478" y="464839"/>
                                </a:lnTo>
                                <a:lnTo>
                                  <a:pt x="823478" y="469887"/>
                                </a:lnTo>
                                <a:lnTo>
                                  <a:pt x="824749" y="474910"/>
                                </a:lnTo>
                                <a:lnTo>
                                  <a:pt x="826008" y="471561"/>
                                </a:lnTo>
                                <a:lnTo>
                                  <a:pt x="826008" y="473236"/>
                                </a:lnTo>
                                <a:lnTo>
                                  <a:pt x="827279" y="476596"/>
                                </a:lnTo>
                                <a:lnTo>
                                  <a:pt x="827279" y="478271"/>
                                </a:lnTo>
                                <a:lnTo>
                                  <a:pt x="828544" y="473236"/>
                                </a:lnTo>
                                <a:lnTo>
                                  <a:pt x="828544" y="479946"/>
                                </a:lnTo>
                                <a:lnTo>
                                  <a:pt x="828544" y="486655"/>
                                </a:lnTo>
                                <a:lnTo>
                                  <a:pt x="828544" y="495052"/>
                                </a:lnTo>
                                <a:lnTo>
                                  <a:pt x="829815" y="491703"/>
                                </a:lnTo>
                                <a:lnTo>
                                  <a:pt x="831080" y="490016"/>
                                </a:lnTo>
                                <a:lnTo>
                                  <a:pt x="831080" y="491703"/>
                                </a:lnTo>
                                <a:lnTo>
                                  <a:pt x="831080" y="488341"/>
                                </a:lnTo>
                                <a:lnTo>
                                  <a:pt x="832345" y="484981"/>
                                </a:lnTo>
                                <a:lnTo>
                                  <a:pt x="832345" y="490016"/>
                                </a:lnTo>
                                <a:lnTo>
                                  <a:pt x="833616" y="493377"/>
                                </a:lnTo>
                                <a:lnTo>
                                  <a:pt x="833616" y="501761"/>
                                </a:lnTo>
                                <a:lnTo>
                                  <a:pt x="833616" y="506797"/>
                                </a:lnTo>
                                <a:lnTo>
                                  <a:pt x="834882" y="511831"/>
                                </a:lnTo>
                                <a:lnTo>
                                  <a:pt x="834882" y="515194"/>
                                </a:lnTo>
                                <a:lnTo>
                                  <a:pt x="836154" y="516867"/>
                                </a:lnTo>
                                <a:lnTo>
                                  <a:pt x="836154" y="518553"/>
                                </a:lnTo>
                                <a:lnTo>
                                  <a:pt x="836154" y="523590"/>
                                </a:lnTo>
                                <a:lnTo>
                                  <a:pt x="837412" y="520228"/>
                                </a:lnTo>
                                <a:lnTo>
                                  <a:pt x="838683" y="528612"/>
                                </a:lnTo>
                                <a:lnTo>
                                  <a:pt x="838683" y="535334"/>
                                </a:lnTo>
                                <a:lnTo>
                                  <a:pt x="838683" y="540357"/>
                                </a:lnTo>
                                <a:lnTo>
                                  <a:pt x="839948" y="543718"/>
                                </a:lnTo>
                                <a:lnTo>
                                  <a:pt x="839948" y="540357"/>
                                </a:lnTo>
                                <a:lnTo>
                                  <a:pt x="841220" y="535334"/>
                                </a:lnTo>
                                <a:lnTo>
                                  <a:pt x="841220" y="552096"/>
                                </a:lnTo>
                                <a:lnTo>
                                  <a:pt x="842478" y="555462"/>
                                </a:lnTo>
                                <a:lnTo>
                                  <a:pt x="842478" y="543718"/>
                                </a:lnTo>
                                <a:lnTo>
                                  <a:pt x="842478" y="560505"/>
                                </a:lnTo>
                                <a:lnTo>
                                  <a:pt x="843749" y="563845"/>
                                </a:lnTo>
                                <a:lnTo>
                                  <a:pt x="843749" y="570575"/>
                                </a:lnTo>
                                <a:lnTo>
                                  <a:pt x="845014" y="565546"/>
                                </a:lnTo>
                                <a:lnTo>
                                  <a:pt x="845014" y="572239"/>
                                </a:lnTo>
                                <a:lnTo>
                                  <a:pt x="845014" y="577295"/>
                                </a:lnTo>
                                <a:lnTo>
                                  <a:pt x="846286" y="563845"/>
                                </a:lnTo>
                                <a:lnTo>
                                  <a:pt x="846286" y="575604"/>
                                </a:lnTo>
                                <a:lnTo>
                                  <a:pt x="847551" y="577295"/>
                                </a:lnTo>
                                <a:lnTo>
                                  <a:pt x="847551" y="595748"/>
                                </a:lnTo>
                                <a:lnTo>
                                  <a:pt x="847551" y="599100"/>
                                </a:lnTo>
                                <a:lnTo>
                                  <a:pt x="847551" y="597423"/>
                                </a:lnTo>
                                <a:lnTo>
                                  <a:pt x="848815" y="594057"/>
                                </a:lnTo>
                                <a:lnTo>
                                  <a:pt x="850087" y="592381"/>
                                </a:lnTo>
                                <a:lnTo>
                                  <a:pt x="850087" y="590692"/>
                                </a:lnTo>
                                <a:lnTo>
                                  <a:pt x="850087" y="587352"/>
                                </a:lnTo>
                                <a:lnTo>
                                  <a:pt x="851352" y="577295"/>
                                </a:lnTo>
                                <a:lnTo>
                                  <a:pt x="852617" y="580635"/>
                                </a:lnTo>
                                <a:lnTo>
                                  <a:pt x="852617" y="583987"/>
                                </a:lnTo>
                                <a:lnTo>
                                  <a:pt x="853881" y="578957"/>
                                </a:lnTo>
                                <a:lnTo>
                                  <a:pt x="855153" y="583987"/>
                                </a:lnTo>
                                <a:lnTo>
                                  <a:pt x="855153" y="582310"/>
                                </a:lnTo>
                                <a:lnTo>
                                  <a:pt x="855153" y="572239"/>
                                </a:lnTo>
                                <a:lnTo>
                                  <a:pt x="855153" y="577295"/>
                                </a:lnTo>
                                <a:lnTo>
                                  <a:pt x="856419" y="577295"/>
                                </a:lnTo>
                                <a:lnTo>
                                  <a:pt x="857684" y="578957"/>
                                </a:lnTo>
                                <a:lnTo>
                                  <a:pt x="857684" y="583987"/>
                                </a:lnTo>
                                <a:lnTo>
                                  <a:pt x="857684" y="597423"/>
                                </a:lnTo>
                                <a:lnTo>
                                  <a:pt x="858949" y="607494"/>
                                </a:lnTo>
                                <a:lnTo>
                                  <a:pt x="858949" y="612510"/>
                                </a:lnTo>
                                <a:lnTo>
                                  <a:pt x="860220" y="620905"/>
                                </a:lnTo>
                                <a:lnTo>
                                  <a:pt x="860220" y="605805"/>
                                </a:lnTo>
                                <a:lnTo>
                                  <a:pt x="860220" y="615876"/>
                                </a:lnTo>
                                <a:lnTo>
                                  <a:pt x="861485" y="612510"/>
                                </a:lnTo>
                                <a:lnTo>
                                  <a:pt x="861485" y="627623"/>
                                </a:lnTo>
                                <a:lnTo>
                                  <a:pt x="862756" y="629312"/>
                                </a:lnTo>
                                <a:lnTo>
                                  <a:pt x="862756" y="627623"/>
                                </a:lnTo>
                                <a:lnTo>
                                  <a:pt x="862756" y="625947"/>
                                </a:lnTo>
                                <a:lnTo>
                                  <a:pt x="864021" y="622594"/>
                                </a:lnTo>
                                <a:lnTo>
                                  <a:pt x="864021" y="620905"/>
                                </a:lnTo>
                                <a:lnTo>
                                  <a:pt x="865286" y="622594"/>
                                </a:lnTo>
                                <a:lnTo>
                                  <a:pt x="865286" y="625947"/>
                                </a:lnTo>
                                <a:lnTo>
                                  <a:pt x="866557" y="627623"/>
                                </a:lnTo>
                                <a:lnTo>
                                  <a:pt x="866557" y="625947"/>
                                </a:lnTo>
                                <a:lnTo>
                                  <a:pt x="867822" y="627623"/>
                                </a:lnTo>
                                <a:lnTo>
                                  <a:pt x="867822" y="630976"/>
                                </a:lnTo>
                                <a:lnTo>
                                  <a:pt x="869087" y="617565"/>
                                </a:lnTo>
                                <a:lnTo>
                                  <a:pt x="869087" y="622594"/>
                                </a:lnTo>
                                <a:lnTo>
                                  <a:pt x="869087" y="627623"/>
                                </a:lnTo>
                                <a:lnTo>
                                  <a:pt x="870352" y="627623"/>
                                </a:lnTo>
                                <a:lnTo>
                                  <a:pt x="870352" y="632653"/>
                                </a:lnTo>
                                <a:lnTo>
                                  <a:pt x="871623" y="627623"/>
                                </a:lnTo>
                                <a:lnTo>
                                  <a:pt x="871623" y="629312"/>
                                </a:lnTo>
                                <a:lnTo>
                                  <a:pt x="871623" y="637707"/>
                                </a:lnTo>
                                <a:lnTo>
                                  <a:pt x="871623" y="644414"/>
                                </a:lnTo>
                                <a:lnTo>
                                  <a:pt x="872888" y="646089"/>
                                </a:lnTo>
                                <a:lnTo>
                                  <a:pt x="874153" y="642725"/>
                                </a:lnTo>
                                <a:lnTo>
                                  <a:pt x="874153" y="644414"/>
                                </a:lnTo>
                                <a:lnTo>
                                  <a:pt x="874153" y="646089"/>
                                </a:lnTo>
                                <a:lnTo>
                                  <a:pt x="874153" y="641047"/>
                                </a:lnTo>
                                <a:lnTo>
                                  <a:pt x="875418" y="634342"/>
                                </a:lnTo>
                                <a:lnTo>
                                  <a:pt x="875418" y="627623"/>
                                </a:lnTo>
                                <a:lnTo>
                                  <a:pt x="876689" y="617565"/>
                                </a:lnTo>
                                <a:lnTo>
                                  <a:pt x="876689" y="619243"/>
                                </a:lnTo>
                                <a:lnTo>
                                  <a:pt x="876689" y="614199"/>
                                </a:lnTo>
                                <a:lnTo>
                                  <a:pt x="877956" y="610834"/>
                                </a:lnTo>
                                <a:lnTo>
                                  <a:pt x="879221" y="600763"/>
                                </a:lnTo>
                                <a:lnTo>
                                  <a:pt x="879221" y="590692"/>
                                </a:lnTo>
                                <a:lnTo>
                                  <a:pt x="879221" y="595748"/>
                                </a:lnTo>
                                <a:lnTo>
                                  <a:pt x="881757" y="590692"/>
                                </a:lnTo>
                                <a:lnTo>
                                  <a:pt x="881757" y="589028"/>
                                </a:lnTo>
                                <a:lnTo>
                                  <a:pt x="881757" y="590692"/>
                                </a:lnTo>
                                <a:lnTo>
                                  <a:pt x="881757" y="580635"/>
                                </a:lnTo>
                                <a:lnTo>
                                  <a:pt x="883028" y="578957"/>
                                </a:lnTo>
                                <a:lnTo>
                                  <a:pt x="883028" y="572239"/>
                                </a:lnTo>
                                <a:lnTo>
                                  <a:pt x="884287" y="562180"/>
                                </a:lnTo>
                                <a:lnTo>
                                  <a:pt x="884287" y="555462"/>
                                </a:lnTo>
                                <a:lnTo>
                                  <a:pt x="884287" y="548742"/>
                                </a:lnTo>
                                <a:lnTo>
                                  <a:pt x="885558" y="547079"/>
                                </a:lnTo>
                                <a:lnTo>
                                  <a:pt x="885558" y="560505"/>
                                </a:lnTo>
                                <a:lnTo>
                                  <a:pt x="886823" y="562180"/>
                                </a:lnTo>
                                <a:lnTo>
                                  <a:pt x="886823" y="575604"/>
                                </a:lnTo>
                                <a:lnTo>
                                  <a:pt x="888094" y="580635"/>
                                </a:lnTo>
                                <a:lnTo>
                                  <a:pt x="888094" y="589028"/>
                                </a:lnTo>
                                <a:lnTo>
                                  <a:pt x="889353" y="587352"/>
                                </a:lnTo>
                                <a:lnTo>
                                  <a:pt x="889353" y="575604"/>
                                </a:lnTo>
                                <a:lnTo>
                                  <a:pt x="889353" y="567209"/>
                                </a:lnTo>
                                <a:lnTo>
                                  <a:pt x="890624" y="555462"/>
                                </a:lnTo>
                                <a:lnTo>
                                  <a:pt x="890624" y="552096"/>
                                </a:lnTo>
                                <a:lnTo>
                                  <a:pt x="890624" y="558827"/>
                                </a:lnTo>
                                <a:lnTo>
                                  <a:pt x="891889" y="555462"/>
                                </a:lnTo>
                                <a:lnTo>
                                  <a:pt x="891889" y="548742"/>
                                </a:lnTo>
                                <a:lnTo>
                                  <a:pt x="893160" y="555462"/>
                                </a:lnTo>
                                <a:lnTo>
                                  <a:pt x="893160" y="558827"/>
                                </a:lnTo>
                                <a:lnTo>
                                  <a:pt x="893160" y="562180"/>
                                </a:lnTo>
                                <a:lnTo>
                                  <a:pt x="894425" y="573928"/>
                                </a:lnTo>
                                <a:lnTo>
                                  <a:pt x="894425" y="562180"/>
                                </a:lnTo>
                                <a:lnTo>
                                  <a:pt x="895690" y="552096"/>
                                </a:lnTo>
                                <a:lnTo>
                                  <a:pt x="895690" y="547079"/>
                                </a:lnTo>
                                <a:lnTo>
                                  <a:pt x="895690" y="553798"/>
                                </a:lnTo>
                                <a:lnTo>
                                  <a:pt x="896961" y="562180"/>
                                </a:lnTo>
                                <a:lnTo>
                                  <a:pt x="896961" y="567209"/>
                                </a:lnTo>
                                <a:lnTo>
                                  <a:pt x="898226" y="567209"/>
                                </a:lnTo>
                                <a:lnTo>
                                  <a:pt x="898226" y="568886"/>
                                </a:lnTo>
                                <a:lnTo>
                                  <a:pt x="898226" y="570575"/>
                                </a:lnTo>
                                <a:lnTo>
                                  <a:pt x="898226" y="562180"/>
                                </a:lnTo>
                                <a:lnTo>
                                  <a:pt x="899497" y="572239"/>
                                </a:lnTo>
                                <a:lnTo>
                                  <a:pt x="899497" y="578957"/>
                                </a:lnTo>
                                <a:lnTo>
                                  <a:pt x="900757" y="585677"/>
                                </a:lnTo>
                                <a:lnTo>
                                  <a:pt x="900757" y="577295"/>
                                </a:lnTo>
                                <a:lnTo>
                                  <a:pt x="900757" y="572239"/>
                                </a:lnTo>
                                <a:lnTo>
                                  <a:pt x="902028" y="567209"/>
                                </a:lnTo>
                                <a:lnTo>
                                  <a:pt x="902028" y="565546"/>
                                </a:lnTo>
                                <a:lnTo>
                                  <a:pt x="903293" y="568886"/>
                                </a:lnTo>
                                <a:lnTo>
                                  <a:pt x="903293" y="565546"/>
                                </a:lnTo>
                                <a:lnTo>
                                  <a:pt x="903293" y="568886"/>
                                </a:lnTo>
                                <a:lnTo>
                                  <a:pt x="904565" y="573928"/>
                                </a:lnTo>
                                <a:lnTo>
                                  <a:pt x="905823" y="577295"/>
                                </a:lnTo>
                                <a:lnTo>
                                  <a:pt x="905823" y="578957"/>
                                </a:lnTo>
                                <a:lnTo>
                                  <a:pt x="905823" y="583987"/>
                                </a:lnTo>
                                <a:lnTo>
                                  <a:pt x="907094" y="585677"/>
                                </a:lnTo>
                                <a:lnTo>
                                  <a:pt x="907094" y="589028"/>
                                </a:lnTo>
                                <a:lnTo>
                                  <a:pt x="908359" y="583987"/>
                                </a:lnTo>
                                <a:lnTo>
                                  <a:pt x="908359" y="570575"/>
                                </a:lnTo>
                                <a:lnTo>
                                  <a:pt x="908359" y="557138"/>
                                </a:lnTo>
                                <a:lnTo>
                                  <a:pt x="909631" y="553798"/>
                                </a:lnTo>
                                <a:lnTo>
                                  <a:pt x="910896" y="547079"/>
                                </a:lnTo>
                                <a:lnTo>
                                  <a:pt x="910896" y="548742"/>
                                </a:lnTo>
                                <a:lnTo>
                                  <a:pt x="910896" y="552096"/>
                                </a:lnTo>
                                <a:lnTo>
                                  <a:pt x="912160" y="558827"/>
                                </a:lnTo>
                                <a:lnTo>
                                  <a:pt x="912160" y="542032"/>
                                </a:lnTo>
                                <a:lnTo>
                                  <a:pt x="913432" y="548742"/>
                                </a:lnTo>
                                <a:lnTo>
                                  <a:pt x="913432" y="545392"/>
                                </a:lnTo>
                                <a:lnTo>
                                  <a:pt x="914697" y="536996"/>
                                </a:lnTo>
                                <a:lnTo>
                                  <a:pt x="914697" y="533647"/>
                                </a:lnTo>
                                <a:lnTo>
                                  <a:pt x="915962" y="525251"/>
                                </a:lnTo>
                                <a:lnTo>
                                  <a:pt x="915962" y="511831"/>
                                </a:lnTo>
                                <a:lnTo>
                                  <a:pt x="917227" y="513506"/>
                                </a:lnTo>
                                <a:lnTo>
                                  <a:pt x="917227" y="520228"/>
                                </a:lnTo>
                                <a:lnTo>
                                  <a:pt x="917227" y="530287"/>
                                </a:lnTo>
                                <a:lnTo>
                                  <a:pt x="918498" y="511831"/>
                                </a:lnTo>
                                <a:lnTo>
                                  <a:pt x="918498" y="513506"/>
                                </a:lnTo>
                                <a:lnTo>
                                  <a:pt x="919763" y="521889"/>
                                </a:lnTo>
                                <a:lnTo>
                                  <a:pt x="919763" y="526939"/>
                                </a:lnTo>
                                <a:lnTo>
                                  <a:pt x="919763" y="521889"/>
                                </a:lnTo>
                                <a:lnTo>
                                  <a:pt x="921029" y="516867"/>
                                </a:lnTo>
                                <a:lnTo>
                                  <a:pt x="922294" y="531973"/>
                                </a:lnTo>
                                <a:lnTo>
                                  <a:pt x="922294" y="520228"/>
                                </a:lnTo>
                                <a:lnTo>
                                  <a:pt x="922294" y="515194"/>
                                </a:lnTo>
                                <a:lnTo>
                                  <a:pt x="923565" y="525251"/>
                                </a:lnTo>
                                <a:lnTo>
                                  <a:pt x="924830" y="523590"/>
                                </a:lnTo>
                                <a:lnTo>
                                  <a:pt x="924830" y="520228"/>
                                </a:lnTo>
                                <a:lnTo>
                                  <a:pt x="926101" y="525251"/>
                                </a:lnTo>
                                <a:lnTo>
                                  <a:pt x="926101" y="510157"/>
                                </a:lnTo>
                                <a:lnTo>
                                  <a:pt x="927366" y="505123"/>
                                </a:lnTo>
                                <a:lnTo>
                                  <a:pt x="927366" y="506797"/>
                                </a:lnTo>
                                <a:lnTo>
                                  <a:pt x="928631" y="503448"/>
                                </a:lnTo>
                                <a:lnTo>
                                  <a:pt x="928631" y="498401"/>
                                </a:lnTo>
                                <a:lnTo>
                                  <a:pt x="929902" y="500086"/>
                                </a:lnTo>
                                <a:lnTo>
                                  <a:pt x="929902" y="495052"/>
                                </a:lnTo>
                                <a:lnTo>
                                  <a:pt x="929902" y="496726"/>
                                </a:lnTo>
                                <a:lnTo>
                                  <a:pt x="932432" y="493377"/>
                                </a:lnTo>
                                <a:lnTo>
                                  <a:pt x="932432" y="491703"/>
                                </a:lnTo>
                                <a:lnTo>
                                  <a:pt x="932432" y="488341"/>
                                </a:lnTo>
                                <a:lnTo>
                                  <a:pt x="933697" y="483306"/>
                                </a:lnTo>
                                <a:lnTo>
                                  <a:pt x="933697" y="473236"/>
                                </a:lnTo>
                                <a:lnTo>
                                  <a:pt x="934968" y="481632"/>
                                </a:lnTo>
                                <a:lnTo>
                                  <a:pt x="934968" y="451420"/>
                                </a:lnTo>
                                <a:lnTo>
                                  <a:pt x="936233" y="454781"/>
                                </a:lnTo>
                                <a:lnTo>
                                  <a:pt x="936233" y="441349"/>
                                </a:lnTo>
                                <a:lnTo>
                                  <a:pt x="937498" y="429604"/>
                                </a:lnTo>
                                <a:lnTo>
                                  <a:pt x="937498" y="431279"/>
                                </a:lnTo>
                                <a:lnTo>
                                  <a:pt x="937498" y="424568"/>
                                </a:lnTo>
                                <a:lnTo>
                                  <a:pt x="938763" y="426243"/>
                                </a:lnTo>
                                <a:lnTo>
                                  <a:pt x="938763" y="434639"/>
                                </a:lnTo>
                                <a:lnTo>
                                  <a:pt x="940034" y="437988"/>
                                </a:lnTo>
                                <a:lnTo>
                                  <a:pt x="940034" y="439676"/>
                                </a:lnTo>
                                <a:lnTo>
                                  <a:pt x="940034" y="432965"/>
                                </a:lnTo>
                                <a:lnTo>
                                  <a:pt x="941299" y="443024"/>
                                </a:lnTo>
                                <a:lnTo>
                                  <a:pt x="941299" y="451420"/>
                                </a:lnTo>
                                <a:lnTo>
                                  <a:pt x="942566" y="456457"/>
                                </a:lnTo>
                                <a:lnTo>
                                  <a:pt x="942566" y="458129"/>
                                </a:lnTo>
                                <a:lnTo>
                                  <a:pt x="943837" y="474910"/>
                                </a:lnTo>
                                <a:lnTo>
                                  <a:pt x="943837" y="459816"/>
                                </a:lnTo>
                                <a:lnTo>
                                  <a:pt x="943837" y="448071"/>
                                </a:lnTo>
                                <a:lnTo>
                                  <a:pt x="945102" y="441349"/>
                                </a:lnTo>
                                <a:lnTo>
                                  <a:pt x="945102" y="436326"/>
                                </a:lnTo>
                                <a:lnTo>
                                  <a:pt x="946373" y="436326"/>
                                </a:lnTo>
                                <a:lnTo>
                                  <a:pt x="946373" y="453094"/>
                                </a:lnTo>
                                <a:lnTo>
                                  <a:pt x="946373" y="458129"/>
                                </a:lnTo>
                                <a:lnTo>
                                  <a:pt x="946373" y="451420"/>
                                </a:lnTo>
                                <a:lnTo>
                                  <a:pt x="947632" y="454781"/>
                                </a:lnTo>
                                <a:lnTo>
                                  <a:pt x="948903" y="461491"/>
                                </a:lnTo>
                                <a:lnTo>
                                  <a:pt x="948903" y="464839"/>
                                </a:lnTo>
                                <a:lnTo>
                                  <a:pt x="948903" y="476596"/>
                                </a:lnTo>
                                <a:lnTo>
                                  <a:pt x="948903" y="473236"/>
                                </a:lnTo>
                                <a:lnTo>
                                  <a:pt x="950168" y="500086"/>
                                </a:lnTo>
                                <a:lnTo>
                                  <a:pt x="950168" y="503448"/>
                                </a:lnTo>
                                <a:lnTo>
                                  <a:pt x="951439" y="498401"/>
                                </a:lnTo>
                                <a:lnTo>
                                  <a:pt x="951439" y="503448"/>
                                </a:lnTo>
                                <a:lnTo>
                                  <a:pt x="951439" y="513506"/>
                                </a:lnTo>
                                <a:lnTo>
                                  <a:pt x="952698" y="520228"/>
                                </a:lnTo>
                                <a:lnTo>
                                  <a:pt x="952698" y="518553"/>
                                </a:lnTo>
                                <a:lnTo>
                                  <a:pt x="953969" y="511831"/>
                                </a:lnTo>
                                <a:lnTo>
                                  <a:pt x="953969" y="506797"/>
                                </a:lnTo>
                                <a:lnTo>
                                  <a:pt x="953969" y="503448"/>
                                </a:lnTo>
                                <a:lnTo>
                                  <a:pt x="953969" y="516867"/>
                                </a:lnTo>
                                <a:lnTo>
                                  <a:pt x="955234" y="511831"/>
                                </a:lnTo>
                                <a:lnTo>
                                  <a:pt x="956505" y="505123"/>
                                </a:lnTo>
                                <a:lnTo>
                                  <a:pt x="956505" y="490016"/>
                                </a:lnTo>
                                <a:lnTo>
                                  <a:pt x="956505" y="481632"/>
                                </a:lnTo>
                                <a:lnTo>
                                  <a:pt x="957770" y="476596"/>
                                </a:lnTo>
                                <a:lnTo>
                                  <a:pt x="957770" y="474910"/>
                                </a:lnTo>
                                <a:lnTo>
                                  <a:pt x="959035" y="466526"/>
                                </a:lnTo>
                                <a:lnTo>
                                  <a:pt x="959035" y="459816"/>
                                </a:lnTo>
                                <a:lnTo>
                                  <a:pt x="959035" y="416172"/>
                                </a:lnTo>
                                <a:lnTo>
                                  <a:pt x="960306" y="424568"/>
                                </a:lnTo>
                                <a:lnTo>
                                  <a:pt x="960306" y="431279"/>
                                </a:lnTo>
                                <a:lnTo>
                                  <a:pt x="961571" y="431279"/>
                                </a:lnTo>
                                <a:lnTo>
                                  <a:pt x="961571" y="453094"/>
                                </a:lnTo>
                                <a:lnTo>
                                  <a:pt x="961571" y="461491"/>
                                </a:lnTo>
                                <a:lnTo>
                                  <a:pt x="962842" y="453094"/>
                                </a:lnTo>
                                <a:lnTo>
                                  <a:pt x="962842" y="454781"/>
                                </a:lnTo>
                                <a:lnTo>
                                  <a:pt x="964102" y="454781"/>
                                </a:lnTo>
                                <a:lnTo>
                                  <a:pt x="964102" y="453094"/>
                                </a:lnTo>
                                <a:lnTo>
                                  <a:pt x="964102" y="461491"/>
                                </a:lnTo>
                                <a:lnTo>
                                  <a:pt x="965373" y="461491"/>
                                </a:lnTo>
                                <a:lnTo>
                                  <a:pt x="965373" y="463165"/>
                                </a:lnTo>
                                <a:lnTo>
                                  <a:pt x="965373" y="478271"/>
                                </a:lnTo>
                                <a:lnTo>
                                  <a:pt x="966638" y="469887"/>
                                </a:lnTo>
                                <a:lnTo>
                                  <a:pt x="966638" y="468202"/>
                                </a:lnTo>
                                <a:lnTo>
                                  <a:pt x="967910" y="474910"/>
                                </a:lnTo>
                                <a:lnTo>
                                  <a:pt x="967910" y="468202"/>
                                </a:lnTo>
                                <a:lnTo>
                                  <a:pt x="967910" y="451420"/>
                                </a:lnTo>
                                <a:lnTo>
                                  <a:pt x="969168" y="458129"/>
                                </a:lnTo>
                                <a:lnTo>
                                  <a:pt x="970440" y="466526"/>
                                </a:lnTo>
                                <a:lnTo>
                                  <a:pt x="970440" y="474910"/>
                                </a:lnTo>
                                <a:lnTo>
                                  <a:pt x="970440" y="439676"/>
                                </a:lnTo>
                                <a:lnTo>
                                  <a:pt x="971704" y="426243"/>
                                </a:lnTo>
                                <a:lnTo>
                                  <a:pt x="971704" y="422894"/>
                                </a:lnTo>
                                <a:lnTo>
                                  <a:pt x="972976" y="421220"/>
                                </a:lnTo>
                                <a:lnTo>
                                  <a:pt x="972976" y="434639"/>
                                </a:lnTo>
                                <a:lnTo>
                                  <a:pt x="972976" y="421220"/>
                                </a:lnTo>
                                <a:lnTo>
                                  <a:pt x="972976" y="414498"/>
                                </a:lnTo>
                                <a:lnTo>
                                  <a:pt x="974241" y="424568"/>
                                </a:lnTo>
                                <a:lnTo>
                                  <a:pt x="975506" y="419534"/>
                                </a:lnTo>
                                <a:lnTo>
                                  <a:pt x="975506" y="424568"/>
                                </a:lnTo>
                                <a:lnTo>
                                  <a:pt x="975506" y="431279"/>
                                </a:lnTo>
                                <a:lnTo>
                                  <a:pt x="976777" y="426243"/>
                                </a:lnTo>
                                <a:lnTo>
                                  <a:pt x="976777" y="421220"/>
                                </a:lnTo>
                                <a:lnTo>
                                  <a:pt x="978042" y="432965"/>
                                </a:lnTo>
                                <a:lnTo>
                                  <a:pt x="978042" y="431279"/>
                                </a:lnTo>
                                <a:lnTo>
                                  <a:pt x="978042" y="419534"/>
                                </a:lnTo>
                                <a:lnTo>
                                  <a:pt x="979307" y="421220"/>
                                </a:lnTo>
                                <a:lnTo>
                                  <a:pt x="979307" y="419534"/>
                                </a:lnTo>
                                <a:lnTo>
                                  <a:pt x="980572" y="417859"/>
                                </a:lnTo>
                                <a:lnTo>
                                  <a:pt x="980572" y="427931"/>
                                </a:lnTo>
                                <a:lnTo>
                                  <a:pt x="980572" y="437988"/>
                                </a:lnTo>
                                <a:lnTo>
                                  <a:pt x="980572" y="453094"/>
                                </a:lnTo>
                                <a:lnTo>
                                  <a:pt x="981843" y="458129"/>
                                </a:lnTo>
                                <a:lnTo>
                                  <a:pt x="983108" y="458129"/>
                                </a:lnTo>
                                <a:lnTo>
                                  <a:pt x="983108" y="473236"/>
                                </a:lnTo>
                                <a:lnTo>
                                  <a:pt x="983108" y="464839"/>
                                </a:lnTo>
                                <a:lnTo>
                                  <a:pt x="983108" y="461491"/>
                                </a:lnTo>
                                <a:lnTo>
                                  <a:pt x="984374" y="464839"/>
                                </a:lnTo>
                                <a:lnTo>
                                  <a:pt x="984374" y="463165"/>
                                </a:lnTo>
                                <a:lnTo>
                                  <a:pt x="985639" y="458129"/>
                                </a:lnTo>
                                <a:lnTo>
                                  <a:pt x="985639" y="466526"/>
                                </a:lnTo>
                                <a:lnTo>
                                  <a:pt x="985639" y="468202"/>
                                </a:lnTo>
                                <a:lnTo>
                                  <a:pt x="986910" y="463165"/>
                                </a:lnTo>
                                <a:lnTo>
                                  <a:pt x="986910" y="458129"/>
                                </a:lnTo>
                                <a:lnTo>
                                  <a:pt x="988175" y="454781"/>
                                </a:lnTo>
                                <a:lnTo>
                                  <a:pt x="988175" y="446385"/>
                                </a:lnTo>
                                <a:lnTo>
                                  <a:pt x="988175" y="444710"/>
                                </a:lnTo>
                                <a:lnTo>
                                  <a:pt x="989446" y="443024"/>
                                </a:lnTo>
                                <a:lnTo>
                                  <a:pt x="989446" y="441349"/>
                                </a:lnTo>
                                <a:lnTo>
                                  <a:pt x="989446" y="444710"/>
                                </a:lnTo>
                                <a:lnTo>
                                  <a:pt x="990711" y="446385"/>
                                </a:lnTo>
                                <a:lnTo>
                                  <a:pt x="990711" y="448071"/>
                                </a:lnTo>
                                <a:lnTo>
                                  <a:pt x="991976" y="453094"/>
                                </a:lnTo>
                                <a:lnTo>
                                  <a:pt x="991976" y="448071"/>
                                </a:lnTo>
                                <a:lnTo>
                                  <a:pt x="991976" y="434639"/>
                                </a:lnTo>
                                <a:lnTo>
                                  <a:pt x="993247" y="437988"/>
                                </a:lnTo>
                                <a:lnTo>
                                  <a:pt x="993247" y="439676"/>
                                </a:lnTo>
                                <a:lnTo>
                                  <a:pt x="994512" y="441349"/>
                                </a:lnTo>
                                <a:lnTo>
                                  <a:pt x="994512" y="439676"/>
                                </a:lnTo>
                                <a:lnTo>
                                  <a:pt x="994512" y="441349"/>
                                </a:lnTo>
                                <a:lnTo>
                                  <a:pt x="995777" y="446385"/>
                                </a:lnTo>
                                <a:lnTo>
                                  <a:pt x="995777" y="432965"/>
                                </a:lnTo>
                                <a:lnTo>
                                  <a:pt x="997043" y="436326"/>
                                </a:lnTo>
                                <a:lnTo>
                                  <a:pt x="997043" y="456457"/>
                                </a:lnTo>
                                <a:lnTo>
                                  <a:pt x="997043" y="481632"/>
                                </a:lnTo>
                                <a:lnTo>
                                  <a:pt x="997043" y="476596"/>
                                </a:lnTo>
                                <a:lnTo>
                                  <a:pt x="998315" y="459816"/>
                                </a:lnTo>
                                <a:lnTo>
                                  <a:pt x="999578" y="451420"/>
                                </a:lnTo>
                                <a:lnTo>
                                  <a:pt x="999578" y="453094"/>
                                </a:lnTo>
                                <a:lnTo>
                                  <a:pt x="999578" y="432965"/>
                                </a:lnTo>
                                <a:lnTo>
                                  <a:pt x="999578" y="449746"/>
                                </a:lnTo>
                                <a:lnTo>
                                  <a:pt x="1000843" y="441349"/>
                                </a:lnTo>
                                <a:lnTo>
                                  <a:pt x="1000843" y="444710"/>
                                </a:lnTo>
                                <a:lnTo>
                                  <a:pt x="1002108" y="448071"/>
                                </a:lnTo>
                                <a:lnTo>
                                  <a:pt x="1002108" y="441349"/>
                                </a:lnTo>
                                <a:lnTo>
                                  <a:pt x="1002108" y="453094"/>
                                </a:lnTo>
                                <a:lnTo>
                                  <a:pt x="1003380" y="434639"/>
                                </a:lnTo>
                                <a:lnTo>
                                  <a:pt x="1004646" y="419534"/>
                                </a:lnTo>
                                <a:lnTo>
                                  <a:pt x="1004646" y="427931"/>
                                </a:lnTo>
                                <a:lnTo>
                                  <a:pt x="1005911" y="417859"/>
                                </a:lnTo>
                                <a:lnTo>
                                  <a:pt x="1007181" y="434639"/>
                                </a:lnTo>
                                <a:lnTo>
                                  <a:pt x="1007181" y="427931"/>
                                </a:lnTo>
                                <a:lnTo>
                                  <a:pt x="1007181" y="439676"/>
                                </a:lnTo>
                                <a:lnTo>
                                  <a:pt x="1008447" y="437988"/>
                                </a:lnTo>
                                <a:lnTo>
                                  <a:pt x="1008447" y="419534"/>
                                </a:lnTo>
                                <a:lnTo>
                                  <a:pt x="1009718" y="434639"/>
                                </a:lnTo>
                                <a:lnTo>
                                  <a:pt x="1009718" y="431279"/>
                                </a:lnTo>
                                <a:lnTo>
                                  <a:pt x="1009718" y="426243"/>
                                </a:lnTo>
                                <a:lnTo>
                                  <a:pt x="1010978" y="422894"/>
                                </a:lnTo>
                                <a:lnTo>
                                  <a:pt x="1010978" y="429604"/>
                                </a:lnTo>
                                <a:lnTo>
                                  <a:pt x="1012249" y="422894"/>
                                </a:lnTo>
                                <a:lnTo>
                                  <a:pt x="1012249" y="429604"/>
                                </a:lnTo>
                                <a:lnTo>
                                  <a:pt x="1012249" y="426243"/>
                                </a:lnTo>
                                <a:lnTo>
                                  <a:pt x="1013513" y="424568"/>
                                </a:lnTo>
                                <a:lnTo>
                                  <a:pt x="1013513" y="394369"/>
                                </a:lnTo>
                                <a:lnTo>
                                  <a:pt x="1014784" y="387648"/>
                                </a:lnTo>
                                <a:lnTo>
                                  <a:pt x="1014784" y="401078"/>
                                </a:lnTo>
                                <a:lnTo>
                                  <a:pt x="1014784" y="406115"/>
                                </a:lnTo>
                                <a:lnTo>
                                  <a:pt x="1016043" y="407789"/>
                                </a:lnTo>
                                <a:lnTo>
                                  <a:pt x="1016043" y="401078"/>
                                </a:lnTo>
                                <a:lnTo>
                                  <a:pt x="1016043" y="387648"/>
                                </a:lnTo>
                                <a:lnTo>
                                  <a:pt x="1017314" y="399406"/>
                                </a:lnTo>
                                <a:lnTo>
                                  <a:pt x="1017314" y="406115"/>
                                </a:lnTo>
                                <a:lnTo>
                                  <a:pt x="1018580" y="406115"/>
                                </a:lnTo>
                                <a:lnTo>
                                  <a:pt x="1018580" y="402753"/>
                                </a:lnTo>
                                <a:lnTo>
                                  <a:pt x="1018580" y="385973"/>
                                </a:lnTo>
                                <a:lnTo>
                                  <a:pt x="1019851" y="342341"/>
                                </a:lnTo>
                                <a:lnTo>
                                  <a:pt x="1019851" y="352412"/>
                                </a:lnTo>
                                <a:lnTo>
                                  <a:pt x="1021115" y="352412"/>
                                </a:lnTo>
                                <a:lnTo>
                                  <a:pt x="1021115" y="338982"/>
                                </a:lnTo>
                                <a:lnTo>
                                  <a:pt x="1022380" y="344029"/>
                                </a:lnTo>
                                <a:lnTo>
                                  <a:pt x="1022380" y="345690"/>
                                </a:lnTo>
                                <a:lnTo>
                                  <a:pt x="1023651" y="350738"/>
                                </a:lnTo>
                                <a:lnTo>
                                  <a:pt x="1023651" y="352412"/>
                                </a:lnTo>
                                <a:lnTo>
                                  <a:pt x="1023651" y="357449"/>
                                </a:lnTo>
                                <a:lnTo>
                                  <a:pt x="1023651" y="375902"/>
                                </a:lnTo>
                                <a:lnTo>
                                  <a:pt x="1024910" y="365845"/>
                                </a:lnTo>
                                <a:lnTo>
                                  <a:pt x="1024910" y="355773"/>
                                </a:lnTo>
                                <a:lnTo>
                                  <a:pt x="1026187" y="354086"/>
                                </a:lnTo>
                                <a:lnTo>
                                  <a:pt x="1026187" y="340668"/>
                                </a:lnTo>
                                <a:lnTo>
                                  <a:pt x="1026187" y="355773"/>
                                </a:lnTo>
                                <a:lnTo>
                                  <a:pt x="1027447" y="367518"/>
                                </a:lnTo>
                                <a:lnTo>
                                  <a:pt x="1027447" y="377588"/>
                                </a:lnTo>
                                <a:lnTo>
                                  <a:pt x="1028717" y="380939"/>
                                </a:lnTo>
                                <a:lnTo>
                                  <a:pt x="1028717" y="372541"/>
                                </a:lnTo>
                                <a:lnTo>
                                  <a:pt x="1028717" y="382611"/>
                                </a:lnTo>
                                <a:lnTo>
                                  <a:pt x="1028717" y="364157"/>
                                </a:lnTo>
                                <a:lnTo>
                                  <a:pt x="1029983" y="364157"/>
                                </a:lnTo>
                                <a:lnTo>
                                  <a:pt x="1031255" y="377588"/>
                                </a:lnTo>
                                <a:lnTo>
                                  <a:pt x="1031255" y="411149"/>
                                </a:lnTo>
                                <a:lnTo>
                                  <a:pt x="1031255" y="412823"/>
                                </a:lnTo>
                                <a:lnTo>
                                  <a:pt x="1031255" y="424568"/>
                                </a:lnTo>
                                <a:lnTo>
                                  <a:pt x="1032520" y="404427"/>
                                </a:lnTo>
                                <a:lnTo>
                                  <a:pt x="1032520" y="402753"/>
                                </a:lnTo>
                                <a:lnTo>
                                  <a:pt x="1033778" y="436326"/>
                                </a:lnTo>
                                <a:lnTo>
                                  <a:pt x="1033778" y="451420"/>
                                </a:lnTo>
                                <a:lnTo>
                                  <a:pt x="1035056" y="451420"/>
                                </a:lnTo>
                                <a:lnTo>
                                  <a:pt x="1036314" y="421220"/>
                                </a:lnTo>
                                <a:lnTo>
                                  <a:pt x="1036314" y="394369"/>
                                </a:lnTo>
                                <a:lnTo>
                                  <a:pt x="1036314" y="384298"/>
                                </a:lnTo>
                                <a:lnTo>
                                  <a:pt x="1037586" y="389333"/>
                                </a:lnTo>
                                <a:lnTo>
                                  <a:pt x="1037586" y="392682"/>
                                </a:lnTo>
                                <a:lnTo>
                                  <a:pt x="1038851" y="409464"/>
                                </a:lnTo>
                                <a:lnTo>
                                  <a:pt x="1038851" y="402753"/>
                                </a:lnTo>
                                <a:lnTo>
                                  <a:pt x="1038851" y="422894"/>
                                </a:lnTo>
                                <a:lnTo>
                                  <a:pt x="1040122" y="411149"/>
                                </a:lnTo>
                                <a:lnTo>
                                  <a:pt x="1040122" y="399406"/>
                                </a:lnTo>
                                <a:lnTo>
                                  <a:pt x="1040122" y="385973"/>
                                </a:lnTo>
                                <a:lnTo>
                                  <a:pt x="1041388" y="411149"/>
                                </a:lnTo>
                                <a:lnTo>
                                  <a:pt x="1041388" y="426243"/>
                                </a:lnTo>
                                <a:lnTo>
                                  <a:pt x="1042645" y="432965"/>
                                </a:lnTo>
                                <a:lnTo>
                                  <a:pt x="1042645" y="431279"/>
                                </a:lnTo>
                                <a:lnTo>
                                  <a:pt x="1042645" y="411149"/>
                                </a:lnTo>
                                <a:lnTo>
                                  <a:pt x="1043923" y="416172"/>
                                </a:lnTo>
                                <a:lnTo>
                                  <a:pt x="1043923" y="422894"/>
                                </a:lnTo>
                                <a:lnTo>
                                  <a:pt x="1045183" y="417859"/>
                                </a:lnTo>
                                <a:lnTo>
                                  <a:pt x="1045183" y="432965"/>
                                </a:lnTo>
                                <a:lnTo>
                                  <a:pt x="1045183" y="421220"/>
                                </a:lnTo>
                                <a:lnTo>
                                  <a:pt x="1046459" y="406115"/>
                                </a:lnTo>
                                <a:lnTo>
                                  <a:pt x="1046459" y="407789"/>
                                </a:lnTo>
                                <a:lnTo>
                                  <a:pt x="1047718" y="397719"/>
                                </a:lnTo>
                                <a:lnTo>
                                  <a:pt x="1047718" y="414498"/>
                                </a:lnTo>
                                <a:lnTo>
                                  <a:pt x="1047718" y="432965"/>
                                </a:lnTo>
                                <a:lnTo>
                                  <a:pt x="1048984" y="419534"/>
                                </a:lnTo>
                                <a:lnTo>
                                  <a:pt x="1050256" y="429604"/>
                                </a:lnTo>
                                <a:lnTo>
                                  <a:pt x="1050256" y="432965"/>
                                </a:lnTo>
                                <a:lnTo>
                                  <a:pt x="1050256" y="412823"/>
                                </a:lnTo>
                                <a:lnTo>
                                  <a:pt x="1050256" y="441349"/>
                                </a:lnTo>
                                <a:lnTo>
                                  <a:pt x="1051520" y="459816"/>
                                </a:lnTo>
                                <a:lnTo>
                                  <a:pt x="1052791" y="444710"/>
                                </a:lnTo>
                                <a:lnTo>
                                  <a:pt x="1052791" y="437988"/>
                                </a:lnTo>
                                <a:lnTo>
                                  <a:pt x="1052791" y="427931"/>
                                </a:lnTo>
                                <a:lnTo>
                                  <a:pt x="1054051" y="437988"/>
                                </a:lnTo>
                                <a:lnTo>
                                  <a:pt x="1054051" y="431279"/>
                                </a:lnTo>
                                <a:lnTo>
                                  <a:pt x="1055328" y="431279"/>
                                </a:lnTo>
                                <a:lnTo>
                                  <a:pt x="1055328" y="414498"/>
                                </a:lnTo>
                                <a:lnTo>
                                  <a:pt x="1056586" y="409464"/>
                                </a:lnTo>
                                <a:lnTo>
                                  <a:pt x="1057864" y="407789"/>
                                </a:lnTo>
                                <a:lnTo>
                                  <a:pt x="1057864" y="402753"/>
                                </a:lnTo>
                                <a:lnTo>
                                  <a:pt x="1057864" y="385973"/>
                                </a:lnTo>
                                <a:lnTo>
                                  <a:pt x="1057864" y="404427"/>
                                </a:lnTo>
                                <a:lnTo>
                                  <a:pt x="1059122" y="411149"/>
                                </a:lnTo>
                                <a:lnTo>
                                  <a:pt x="1059122" y="396044"/>
                                </a:lnTo>
                                <a:lnTo>
                                  <a:pt x="1060387" y="385973"/>
                                </a:lnTo>
                                <a:lnTo>
                                  <a:pt x="1060387" y="429604"/>
                                </a:lnTo>
                                <a:lnTo>
                                  <a:pt x="1060387" y="458129"/>
                                </a:lnTo>
                                <a:lnTo>
                                  <a:pt x="1061659" y="466526"/>
                                </a:lnTo>
                                <a:lnTo>
                                  <a:pt x="1061659" y="437988"/>
                                </a:lnTo>
                                <a:lnTo>
                                  <a:pt x="1062925" y="399406"/>
                                </a:lnTo>
                                <a:lnTo>
                                  <a:pt x="1062925" y="404427"/>
                                </a:lnTo>
                                <a:lnTo>
                                  <a:pt x="1062925" y="411149"/>
                                </a:lnTo>
                                <a:lnTo>
                                  <a:pt x="1064196" y="449746"/>
                                </a:lnTo>
                                <a:lnTo>
                                  <a:pt x="1064196" y="441349"/>
                                </a:lnTo>
                                <a:lnTo>
                                  <a:pt x="1065453" y="458129"/>
                                </a:lnTo>
                                <a:lnTo>
                                  <a:pt x="1065453" y="461491"/>
                                </a:lnTo>
                                <a:lnTo>
                                  <a:pt x="1065453" y="463165"/>
                                </a:lnTo>
                                <a:lnTo>
                                  <a:pt x="1066731" y="448071"/>
                                </a:lnTo>
                                <a:lnTo>
                                  <a:pt x="1066731" y="436326"/>
                                </a:lnTo>
                                <a:lnTo>
                                  <a:pt x="1066731" y="431279"/>
                                </a:lnTo>
                                <a:lnTo>
                                  <a:pt x="1067989" y="434639"/>
                                </a:lnTo>
                                <a:lnTo>
                                  <a:pt x="1067989" y="414498"/>
                                </a:lnTo>
                                <a:lnTo>
                                  <a:pt x="1069254" y="417859"/>
                                </a:lnTo>
                                <a:lnTo>
                                  <a:pt x="1069254" y="419534"/>
                                </a:lnTo>
                                <a:lnTo>
                                  <a:pt x="1069254" y="417859"/>
                                </a:lnTo>
                                <a:lnTo>
                                  <a:pt x="1070527" y="414498"/>
                                </a:lnTo>
                                <a:lnTo>
                                  <a:pt x="1071792" y="412823"/>
                                </a:lnTo>
                                <a:lnTo>
                                  <a:pt x="1071792" y="416172"/>
                                </a:lnTo>
                                <a:lnTo>
                                  <a:pt x="1071792" y="424568"/>
                                </a:lnTo>
                                <a:lnTo>
                                  <a:pt x="1071792" y="429604"/>
                                </a:lnTo>
                                <a:lnTo>
                                  <a:pt x="1073057" y="429604"/>
                                </a:lnTo>
                                <a:lnTo>
                                  <a:pt x="1074315" y="419534"/>
                                </a:lnTo>
                                <a:lnTo>
                                  <a:pt x="1074315" y="412823"/>
                                </a:lnTo>
                                <a:lnTo>
                                  <a:pt x="1074315" y="417859"/>
                                </a:lnTo>
                                <a:lnTo>
                                  <a:pt x="1074315" y="414498"/>
                                </a:lnTo>
                                <a:lnTo>
                                  <a:pt x="1075593" y="402753"/>
                                </a:lnTo>
                                <a:lnTo>
                                  <a:pt x="1076852" y="404427"/>
                                </a:lnTo>
                                <a:lnTo>
                                  <a:pt x="1076852" y="402753"/>
                                </a:lnTo>
                                <a:lnTo>
                                  <a:pt x="1076852" y="406115"/>
                                </a:lnTo>
                                <a:lnTo>
                                  <a:pt x="1078130" y="391008"/>
                                </a:lnTo>
                                <a:lnTo>
                                  <a:pt x="1078130" y="394369"/>
                                </a:lnTo>
                                <a:lnTo>
                                  <a:pt x="1079388" y="394369"/>
                                </a:lnTo>
                                <a:lnTo>
                                  <a:pt x="1079388" y="401078"/>
                                </a:lnTo>
                                <a:lnTo>
                                  <a:pt x="1079388" y="406115"/>
                                </a:lnTo>
                                <a:lnTo>
                                  <a:pt x="1079388" y="409464"/>
                                </a:lnTo>
                                <a:lnTo>
                                  <a:pt x="1080659" y="414498"/>
                                </a:lnTo>
                                <a:lnTo>
                                  <a:pt x="1081924" y="414498"/>
                                </a:lnTo>
                                <a:lnTo>
                                  <a:pt x="1081924" y="401078"/>
                                </a:lnTo>
                                <a:lnTo>
                                  <a:pt x="1081924" y="389333"/>
                                </a:lnTo>
                                <a:lnTo>
                                  <a:pt x="1081924" y="375902"/>
                                </a:lnTo>
                                <a:lnTo>
                                  <a:pt x="1083195" y="380939"/>
                                </a:lnTo>
                                <a:lnTo>
                                  <a:pt x="1083195" y="394369"/>
                                </a:lnTo>
                                <a:lnTo>
                                  <a:pt x="1084461" y="379263"/>
                                </a:lnTo>
                                <a:lnTo>
                                  <a:pt x="1084461" y="385973"/>
                                </a:lnTo>
                                <a:lnTo>
                                  <a:pt x="1084461" y="380939"/>
                                </a:lnTo>
                                <a:lnTo>
                                  <a:pt x="1085719" y="396044"/>
                                </a:lnTo>
                                <a:lnTo>
                                  <a:pt x="1085719" y="367518"/>
                                </a:lnTo>
                                <a:lnTo>
                                  <a:pt x="1086996" y="380939"/>
                                </a:lnTo>
                                <a:lnTo>
                                  <a:pt x="1086996" y="372541"/>
                                </a:lnTo>
                                <a:lnTo>
                                  <a:pt x="1086996" y="380939"/>
                                </a:lnTo>
                                <a:lnTo>
                                  <a:pt x="1088256" y="377588"/>
                                </a:lnTo>
                                <a:lnTo>
                                  <a:pt x="1088256" y="365845"/>
                                </a:lnTo>
                                <a:lnTo>
                                  <a:pt x="1089533" y="362483"/>
                                </a:lnTo>
                                <a:lnTo>
                                  <a:pt x="1089533" y="382611"/>
                                </a:lnTo>
                                <a:lnTo>
                                  <a:pt x="1089533" y="397719"/>
                                </a:lnTo>
                                <a:lnTo>
                                  <a:pt x="1090791" y="397719"/>
                                </a:lnTo>
                                <a:lnTo>
                                  <a:pt x="1090791" y="385973"/>
                                </a:lnTo>
                                <a:lnTo>
                                  <a:pt x="1090791" y="375902"/>
                                </a:lnTo>
                                <a:lnTo>
                                  <a:pt x="1092062" y="377588"/>
                                </a:lnTo>
                                <a:lnTo>
                                  <a:pt x="1092062" y="370866"/>
                                </a:lnTo>
                                <a:lnTo>
                                  <a:pt x="1093329" y="342341"/>
                                </a:lnTo>
                                <a:lnTo>
                                  <a:pt x="1093329" y="350738"/>
                                </a:lnTo>
                                <a:lnTo>
                                  <a:pt x="1093329" y="357449"/>
                                </a:lnTo>
                                <a:lnTo>
                                  <a:pt x="1094599" y="354086"/>
                                </a:lnTo>
                                <a:lnTo>
                                  <a:pt x="1094599" y="338982"/>
                                </a:lnTo>
                                <a:lnTo>
                                  <a:pt x="1095865" y="312129"/>
                                </a:lnTo>
                                <a:lnTo>
                                  <a:pt x="1095865" y="333945"/>
                                </a:lnTo>
                                <a:lnTo>
                                  <a:pt x="1095865" y="344029"/>
                                </a:lnTo>
                                <a:lnTo>
                                  <a:pt x="1097125" y="298711"/>
                                </a:lnTo>
                                <a:lnTo>
                                  <a:pt x="1097125" y="317164"/>
                                </a:lnTo>
                                <a:lnTo>
                                  <a:pt x="1098401" y="278569"/>
                                </a:lnTo>
                                <a:lnTo>
                                  <a:pt x="1098401" y="293674"/>
                                </a:lnTo>
                                <a:lnTo>
                                  <a:pt x="1098401" y="310468"/>
                                </a:lnTo>
                                <a:lnTo>
                                  <a:pt x="1098401" y="298711"/>
                                </a:lnTo>
                                <a:lnTo>
                                  <a:pt x="1099659" y="297036"/>
                                </a:lnTo>
                                <a:lnTo>
                                  <a:pt x="1100924" y="268511"/>
                                </a:lnTo>
                                <a:lnTo>
                                  <a:pt x="1100924" y="265149"/>
                                </a:lnTo>
                                <a:lnTo>
                                  <a:pt x="1100924" y="278569"/>
                                </a:lnTo>
                                <a:lnTo>
                                  <a:pt x="1100924" y="285291"/>
                                </a:lnTo>
                                <a:lnTo>
                                  <a:pt x="1102196" y="317164"/>
                                </a:lnTo>
                                <a:lnTo>
                                  <a:pt x="1103461" y="317164"/>
                                </a:lnTo>
                                <a:lnTo>
                                  <a:pt x="1103461" y="322201"/>
                                </a:lnTo>
                                <a:lnTo>
                                  <a:pt x="1103461" y="290314"/>
                                </a:lnTo>
                                <a:lnTo>
                                  <a:pt x="1104732" y="198028"/>
                                </a:lnTo>
                                <a:lnTo>
                                  <a:pt x="1104732" y="196340"/>
                                </a:lnTo>
                                <a:lnTo>
                                  <a:pt x="1105990" y="218156"/>
                                </a:lnTo>
                                <a:lnTo>
                                  <a:pt x="1105990" y="204737"/>
                                </a:lnTo>
                                <a:lnTo>
                                  <a:pt x="1105990" y="184595"/>
                                </a:lnTo>
                                <a:lnTo>
                                  <a:pt x="1105990" y="223193"/>
                                </a:lnTo>
                                <a:lnTo>
                                  <a:pt x="1107269" y="208085"/>
                                </a:lnTo>
                                <a:lnTo>
                                  <a:pt x="1108527" y="226554"/>
                                </a:lnTo>
                                <a:lnTo>
                                  <a:pt x="1108527" y="245008"/>
                                </a:lnTo>
                                <a:lnTo>
                                  <a:pt x="1108527" y="251730"/>
                                </a:lnTo>
                                <a:lnTo>
                                  <a:pt x="1108527" y="239985"/>
                                </a:lnTo>
                                <a:lnTo>
                                  <a:pt x="1109804" y="204737"/>
                                </a:lnTo>
                                <a:lnTo>
                                  <a:pt x="1109804" y="192993"/>
                                </a:lnTo>
                                <a:lnTo>
                                  <a:pt x="1111064" y="157745"/>
                                </a:lnTo>
                                <a:lnTo>
                                  <a:pt x="1111064" y="164456"/>
                                </a:lnTo>
                                <a:lnTo>
                                  <a:pt x="1111064" y="124184"/>
                                </a:lnTo>
                                <a:lnTo>
                                  <a:pt x="1112328" y="120823"/>
                                </a:lnTo>
                                <a:lnTo>
                                  <a:pt x="1112328" y="122510"/>
                                </a:lnTo>
                                <a:lnTo>
                                  <a:pt x="1113599" y="105730"/>
                                </a:lnTo>
                                <a:lnTo>
                                  <a:pt x="1113599" y="134255"/>
                                </a:lnTo>
                                <a:lnTo>
                                  <a:pt x="1114865" y="120823"/>
                                </a:lnTo>
                                <a:lnTo>
                                  <a:pt x="1114865" y="104043"/>
                                </a:lnTo>
                                <a:lnTo>
                                  <a:pt x="1114865" y="117475"/>
                                </a:lnTo>
                                <a:lnTo>
                                  <a:pt x="1116138" y="92298"/>
                                </a:lnTo>
                                <a:lnTo>
                                  <a:pt x="1116138" y="109079"/>
                                </a:lnTo>
                                <a:lnTo>
                                  <a:pt x="1117395" y="104043"/>
                                </a:lnTo>
                                <a:lnTo>
                                  <a:pt x="1117395" y="102368"/>
                                </a:lnTo>
                                <a:lnTo>
                                  <a:pt x="1117395" y="129219"/>
                                </a:lnTo>
                                <a:lnTo>
                                  <a:pt x="1118673" y="132580"/>
                                </a:lnTo>
                                <a:lnTo>
                                  <a:pt x="1118673" y="157745"/>
                                </a:lnTo>
                                <a:lnTo>
                                  <a:pt x="1119932" y="157745"/>
                                </a:lnTo>
                                <a:lnTo>
                                  <a:pt x="1119932" y="199703"/>
                                </a:lnTo>
                                <a:lnTo>
                                  <a:pt x="1119932" y="201376"/>
                                </a:lnTo>
                                <a:lnTo>
                                  <a:pt x="1121209" y="196340"/>
                                </a:lnTo>
                                <a:lnTo>
                                  <a:pt x="1121209" y="233263"/>
                                </a:lnTo>
                                <a:lnTo>
                                  <a:pt x="1122467" y="218156"/>
                                </a:lnTo>
                                <a:lnTo>
                                  <a:pt x="1122467" y="263475"/>
                                </a:lnTo>
                                <a:lnTo>
                                  <a:pt x="1122467" y="310468"/>
                                </a:lnTo>
                                <a:lnTo>
                                  <a:pt x="1122467" y="328923"/>
                                </a:lnTo>
                                <a:lnTo>
                                  <a:pt x="1123732" y="359121"/>
                                </a:lnTo>
                                <a:lnTo>
                                  <a:pt x="1125004" y="338982"/>
                                </a:lnTo>
                                <a:lnTo>
                                  <a:pt x="1125004" y="313815"/>
                                </a:lnTo>
                                <a:lnTo>
                                  <a:pt x="1125004" y="308781"/>
                                </a:lnTo>
                                <a:lnTo>
                                  <a:pt x="1125004" y="297036"/>
                                </a:lnTo>
                                <a:lnTo>
                                  <a:pt x="1126269" y="276894"/>
                                </a:lnTo>
                                <a:lnTo>
                                  <a:pt x="1126269" y="245008"/>
                                </a:lnTo>
                                <a:lnTo>
                                  <a:pt x="1127540" y="290314"/>
                                </a:lnTo>
                                <a:lnTo>
                                  <a:pt x="1127540" y="320526"/>
                                </a:lnTo>
                                <a:lnTo>
                                  <a:pt x="1127540" y="332271"/>
                                </a:lnTo>
                                <a:lnTo>
                                  <a:pt x="1128792" y="312129"/>
                                </a:lnTo>
                                <a:lnTo>
                                  <a:pt x="1128792" y="300384"/>
                                </a:lnTo>
                                <a:lnTo>
                                  <a:pt x="1130077" y="295361"/>
                                </a:lnTo>
                                <a:lnTo>
                                  <a:pt x="1131329" y="308781"/>
                                </a:lnTo>
                                <a:lnTo>
                                  <a:pt x="1132601" y="312129"/>
                                </a:lnTo>
                                <a:lnTo>
                                  <a:pt x="1132601" y="315490"/>
                                </a:lnTo>
                                <a:lnTo>
                                  <a:pt x="1132601" y="300384"/>
                                </a:lnTo>
                                <a:lnTo>
                                  <a:pt x="1133864" y="260113"/>
                                </a:lnTo>
                                <a:lnTo>
                                  <a:pt x="1133864" y="204737"/>
                                </a:lnTo>
                                <a:lnTo>
                                  <a:pt x="1135136" y="171165"/>
                                </a:lnTo>
                                <a:lnTo>
                                  <a:pt x="1135136" y="166141"/>
                                </a:lnTo>
                                <a:lnTo>
                                  <a:pt x="1135136" y="172850"/>
                                </a:lnTo>
                                <a:lnTo>
                                  <a:pt x="1136402" y="164456"/>
                                </a:lnTo>
                                <a:lnTo>
                                  <a:pt x="1136402" y="135929"/>
                                </a:lnTo>
                                <a:lnTo>
                                  <a:pt x="1137662" y="146000"/>
                                </a:lnTo>
                                <a:lnTo>
                                  <a:pt x="1137662" y="157745"/>
                                </a:lnTo>
                                <a:lnTo>
                                  <a:pt x="1137662" y="273545"/>
                                </a:lnTo>
                                <a:lnTo>
                                  <a:pt x="1138938" y="263475"/>
                                </a:lnTo>
                                <a:lnTo>
                                  <a:pt x="1138938" y="253404"/>
                                </a:lnTo>
                                <a:lnTo>
                                  <a:pt x="1140197" y="226554"/>
                                </a:lnTo>
                                <a:lnTo>
                                  <a:pt x="1140197" y="194666"/>
                                </a:lnTo>
                                <a:lnTo>
                                  <a:pt x="1140197" y="152711"/>
                                </a:lnTo>
                                <a:lnTo>
                                  <a:pt x="1141474" y="146000"/>
                                </a:lnTo>
                                <a:lnTo>
                                  <a:pt x="1141474" y="198028"/>
                                </a:lnTo>
                                <a:lnTo>
                                  <a:pt x="1141474" y="228227"/>
                                </a:lnTo>
                                <a:lnTo>
                                  <a:pt x="1142733" y="228227"/>
                                </a:lnTo>
                                <a:lnTo>
                                  <a:pt x="1142733" y="216482"/>
                                </a:lnTo>
                                <a:lnTo>
                                  <a:pt x="1144004" y="213121"/>
                                </a:lnTo>
                                <a:lnTo>
                                  <a:pt x="1144004" y="198028"/>
                                </a:lnTo>
                                <a:lnTo>
                                  <a:pt x="1145269" y="167816"/>
                                </a:lnTo>
                                <a:lnTo>
                                  <a:pt x="1145269" y="152711"/>
                                </a:lnTo>
                                <a:lnTo>
                                  <a:pt x="1146540" y="156070"/>
                                </a:lnTo>
                                <a:lnTo>
                                  <a:pt x="1146540" y="172850"/>
                                </a:lnTo>
                                <a:lnTo>
                                  <a:pt x="1146540" y="187957"/>
                                </a:lnTo>
                                <a:lnTo>
                                  <a:pt x="1147805" y="214807"/>
                                </a:lnTo>
                                <a:lnTo>
                                  <a:pt x="1147805" y="213121"/>
                                </a:lnTo>
                                <a:lnTo>
                                  <a:pt x="1149064" y="213121"/>
                                </a:lnTo>
                                <a:lnTo>
                                  <a:pt x="1149064" y="223193"/>
                                </a:lnTo>
                                <a:lnTo>
                                  <a:pt x="1149064" y="229903"/>
                                </a:lnTo>
                                <a:lnTo>
                                  <a:pt x="1149064" y="223193"/>
                                </a:lnTo>
                                <a:lnTo>
                                  <a:pt x="1150343" y="224878"/>
                                </a:lnTo>
                                <a:lnTo>
                                  <a:pt x="1151600" y="224878"/>
                                </a:lnTo>
                                <a:lnTo>
                                  <a:pt x="1151600" y="216482"/>
                                </a:lnTo>
                                <a:lnTo>
                                  <a:pt x="1151600" y="208085"/>
                                </a:lnTo>
                                <a:lnTo>
                                  <a:pt x="1151600" y="184595"/>
                                </a:lnTo>
                                <a:lnTo>
                                  <a:pt x="1152878" y="179561"/>
                                </a:lnTo>
                                <a:lnTo>
                                  <a:pt x="1152878" y="182921"/>
                                </a:lnTo>
                                <a:lnTo>
                                  <a:pt x="1154137" y="149348"/>
                                </a:lnTo>
                                <a:lnTo>
                                  <a:pt x="1154137" y="120823"/>
                                </a:lnTo>
                                <a:lnTo>
                                  <a:pt x="1154137" y="198028"/>
                                </a:lnTo>
                                <a:lnTo>
                                  <a:pt x="1154137" y="219831"/>
                                </a:lnTo>
                                <a:lnTo>
                                  <a:pt x="1155409" y="228227"/>
                                </a:lnTo>
                                <a:lnTo>
                                  <a:pt x="1156671" y="226554"/>
                                </a:lnTo>
                                <a:lnTo>
                                  <a:pt x="1156671" y="209773"/>
                                </a:lnTo>
                                <a:lnTo>
                                  <a:pt x="1156671" y="196340"/>
                                </a:lnTo>
                                <a:lnTo>
                                  <a:pt x="1156671" y="189632"/>
                                </a:lnTo>
                                <a:lnTo>
                                  <a:pt x="1157941" y="166141"/>
                                </a:lnTo>
                                <a:lnTo>
                                  <a:pt x="1157941" y="154396"/>
                                </a:lnTo>
                                <a:lnTo>
                                  <a:pt x="1159212" y="149348"/>
                                </a:lnTo>
                                <a:lnTo>
                                  <a:pt x="1159212" y="189632"/>
                                </a:lnTo>
                                <a:lnTo>
                                  <a:pt x="1159212" y="206411"/>
                                </a:lnTo>
                                <a:lnTo>
                                  <a:pt x="1160468" y="199703"/>
                                </a:lnTo>
                                <a:lnTo>
                                  <a:pt x="1160468" y="169503"/>
                                </a:lnTo>
                                <a:lnTo>
                                  <a:pt x="1161751" y="179561"/>
                                </a:lnTo>
                                <a:lnTo>
                                  <a:pt x="1161751" y="182921"/>
                                </a:lnTo>
                                <a:lnTo>
                                  <a:pt x="1163008" y="172850"/>
                                </a:lnTo>
                                <a:lnTo>
                                  <a:pt x="1163008" y="177886"/>
                                </a:lnTo>
                                <a:lnTo>
                                  <a:pt x="1164266" y="166141"/>
                                </a:lnTo>
                                <a:lnTo>
                                  <a:pt x="1164266" y="114113"/>
                                </a:lnTo>
                                <a:lnTo>
                                  <a:pt x="1164266" y="100695"/>
                                </a:lnTo>
                                <a:lnTo>
                                  <a:pt x="1165536" y="102368"/>
                                </a:lnTo>
                                <a:lnTo>
                                  <a:pt x="1165536" y="95658"/>
                                </a:lnTo>
                                <a:lnTo>
                                  <a:pt x="1165536" y="97332"/>
                                </a:lnTo>
                                <a:lnTo>
                                  <a:pt x="1166806" y="77204"/>
                                </a:lnTo>
                                <a:lnTo>
                                  <a:pt x="1168076" y="97332"/>
                                </a:lnTo>
                                <a:lnTo>
                                  <a:pt x="1168076" y="88950"/>
                                </a:lnTo>
                                <a:lnTo>
                                  <a:pt x="1169333" y="90624"/>
                                </a:lnTo>
                                <a:lnTo>
                                  <a:pt x="1169333" y="93973"/>
                                </a:lnTo>
                                <a:lnTo>
                                  <a:pt x="1170616" y="120823"/>
                                </a:lnTo>
                                <a:lnTo>
                                  <a:pt x="1170616" y="119148"/>
                                </a:lnTo>
                                <a:lnTo>
                                  <a:pt x="1170616" y="129219"/>
                                </a:lnTo>
                                <a:lnTo>
                                  <a:pt x="1171873" y="134255"/>
                                </a:lnTo>
                                <a:lnTo>
                                  <a:pt x="1171873" y="139291"/>
                                </a:lnTo>
                                <a:lnTo>
                                  <a:pt x="1173156" y="134255"/>
                                </a:lnTo>
                                <a:lnTo>
                                  <a:pt x="1173156" y="137603"/>
                                </a:lnTo>
                                <a:lnTo>
                                  <a:pt x="1173156" y="127546"/>
                                </a:lnTo>
                                <a:lnTo>
                                  <a:pt x="1175670" y="124184"/>
                                </a:lnTo>
                                <a:lnTo>
                                  <a:pt x="1175670" y="120823"/>
                                </a:lnTo>
                                <a:lnTo>
                                  <a:pt x="1175670" y="114113"/>
                                </a:lnTo>
                                <a:lnTo>
                                  <a:pt x="1175670" y="75518"/>
                                </a:lnTo>
                                <a:lnTo>
                                  <a:pt x="1176940" y="62097"/>
                                </a:lnTo>
                                <a:lnTo>
                                  <a:pt x="1176940" y="92298"/>
                                </a:lnTo>
                                <a:lnTo>
                                  <a:pt x="1178212" y="67120"/>
                                </a:lnTo>
                                <a:lnTo>
                                  <a:pt x="1178212" y="62097"/>
                                </a:lnTo>
                                <a:lnTo>
                                  <a:pt x="1178212" y="57062"/>
                                </a:lnTo>
                                <a:lnTo>
                                  <a:pt x="1179480" y="45305"/>
                                </a:lnTo>
                                <a:lnTo>
                                  <a:pt x="1179480" y="40283"/>
                                </a:lnTo>
                                <a:lnTo>
                                  <a:pt x="1180738" y="52026"/>
                                </a:lnTo>
                                <a:lnTo>
                                  <a:pt x="1180738" y="68808"/>
                                </a:lnTo>
                                <a:lnTo>
                                  <a:pt x="1180738" y="55375"/>
                                </a:lnTo>
                                <a:lnTo>
                                  <a:pt x="1182020" y="53703"/>
                                </a:lnTo>
                                <a:lnTo>
                                  <a:pt x="1183278" y="50354"/>
                                </a:lnTo>
                                <a:lnTo>
                                  <a:pt x="1183278" y="68808"/>
                                </a:lnTo>
                                <a:lnTo>
                                  <a:pt x="1183278" y="60411"/>
                                </a:lnTo>
                                <a:lnTo>
                                  <a:pt x="1183278" y="63773"/>
                                </a:lnTo>
                                <a:lnTo>
                                  <a:pt x="1184548" y="30213"/>
                                </a:lnTo>
                                <a:lnTo>
                                  <a:pt x="1185819" y="60411"/>
                                </a:lnTo>
                                <a:lnTo>
                                  <a:pt x="1185819" y="68808"/>
                                </a:lnTo>
                                <a:lnTo>
                                  <a:pt x="1185819" y="85587"/>
                                </a:lnTo>
                                <a:lnTo>
                                  <a:pt x="1187076" y="107403"/>
                                </a:lnTo>
                                <a:lnTo>
                                  <a:pt x="1187076" y="115788"/>
                                </a:lnTo>
                                <a:lnTo>
                                  <a:pt x="1188346" y="93973"/>
                                </a:lnTo>
                                <a:lnTo>
                                  <a:pt x="1188346" y="105730"/>
                                </a:lnTo>
                                <a:lnTo>
                                  <a:pt x="1189615" y="117475"/>
                                </a:lnTo>
                                <a:lnTo>
                                  <a:pt x="1189615" y="109079"/>
                                </a:lnTo>
                                <a:lnTo>
                                  <a:pt x="1190885" y="112440"/>
                                </a:lnTo>
                                <a:lnTo>
                                  <a:pt x="1190885" y="157745"/>
                                </a:lnTo>
                                <a:lnTo>
                                  <a:pt x="1190885" y="162780"/>
                                </a:lnTo>
                                <a:lnTo>
                                  <a:pt x="1192142" y="174525"/>
                                </a:lnTo>
                                <a:lnTo>
                                  <a:pt x="1192142" y="161105"/>
                                </a:lnTo>
                                <a:lnTo>
                                  <a:pt x="1192142" y="146000"/>
                                </a:lnTo>
                                <a:lnTo>
                                  <a:pt x="1193426" y="134255"/>
                                </a:lnTo>
                                <a:lnTo>
                                  <a:pt x="1193426" y="144325"/>
                                </a:lnTo>
                                <a:lnTo>
                                  <a:pt x="1194669" y="159419"/>
                                </a:lnTo>
                                <a:lnTo>
                                  <a:pt x="1194669" y="161105"/>
                                </a:lnTo>
                                <a:lnTo>
                                  <a:pt x="1194669" y="137603"/>
                                </a:lnTo>
                                <a:lnTo>
                                  <a:pt x="1195939" y="140966"/>
                                </a:lnTo>
                                <a:lnTo>
                                  <a:pt x="1195939" y="139291"/>
                                </a:lnTo>
                                <a:lnTo>
                                  <a:pt x="1197211" y="142651"/>
                                </a:lnTo>
                                <a:lnTo>
                                  <a:pt x="1197211" y="135929"/>
                                </a:lnTo>
                                <a:lnTo>
                                  <a:pt x="1197211" y="146000"/>
                                </a:lnTo>
                                <a:lnTo>
                                  <a:pt x="1197211" y="135929"/>
                                </a:lnTo>
                                <a:lnTo>
                                  <a:pt x="1198479" y="140966"/>
                                </a:lnTo>
                                <a:lnTo>
                                  <a:pt x="1199749" y="137603"/>
                                </a:lnTo>
                                <a:lnTo>
                                  <a:pt x="1199749" y="140966"/>
                                </a:lnTo>
                                <a:lnTo>
                                  <a:pt x="1199749" y="130895"/>
                                </a:lnTo>
                                <a:lnTo>
                                  <a:pt x="1199749" y="135929"/>
                                </a:lnTo>
                                <a:lnTo>
                                  <a:pt x="1201007" y="115788"/>
                                </a:lnTo>
                                <a:lnTo>
                                  <a:pt x="1201007" y="109079"/>
                                </a:lnTo>
                                <a:lnTo>
                                  <a:pt x="1202277" y="122510"/>
                                </a:lnTo>
                                <a:lnTo>
                                  <a:pt x="1202277" y="119148"/>
                                </a:lnTo>
                                <a:lnTo>
                                  <a:pt x="1202277" y="99020"/>
                                </a:lnTo>
                                <a:lnTo>
                                  <a:pt x="1203547" y="107403"/>
                                </a:lnTo>
                                <a:lnTo>
                                  <a:pt x="1203547" y="112440"/>
                                </a:lnTo>
                                <a:lnTo>
                                  <a:pt x="1204818" y="129219"/>
                                </a:lnTo>
                                <a:lnTo>
                                  <a:pt x="1204818" y="125858"/>
                                </a:lnTo>
                                <a:lnTo>
                                  <a:pt x="1204818" y="129219"/>
                                </a:lnTo>
                                <a:lnTo>
                                  <a:pt x="1204818" y="164456"/>
                                </a:lnTo>
                                <a:lnTo>
                                  <a:pt x="1206075" y="166141"/>
                                </a:lnTo>
                                <a:lnTo>
                                  <a:pt x="1207344" y="174525"/>
                                </a:lnTo>
                                <a:lnTo>
                                  <a:pt x="1207344" y="196340"/>
                                </a:lnTo>
                                <a:lnTo>
                                  <a:pt x="1207344" y="191306"/>
                                </a:lnTo>
                                <a:lnTo>
                                  <a:pt x="1207344" y="169503"/>
                                </a:lnTo>
                                <a:lnTo>
                                  <a:pt x="1208614" y="179561"/>
                                </a:lnTo>
                                <a:lnTo>
                                  <a:pt x="1208614" y="167816"/>
                                </a:lnTo>
                                <a:lnTo>
                                  <a:pt x="1209884" y="167816"/>
                                </a:lnTo>
                                <a:lnTo>
                                  <a:pt x="1209884" y="161105"/>
                                </a:lnTo>
                                <a:lnTo>
                                  <a:pt x="1209884" y="179561"/>
                                </a:lnTo>
                                <a:lnTo>
                                  <a:pt x="1211154" y="196340"/>
                                </a:lnTo>
                                <a:lnTo>
                                  <a:pt x="1211154" y="191306"/>
                                </a:lnTo>
                                <a:lnTo>
                                  <a:pt x="1212411" y="194666"/>
                                </a:lnTo>
                                <a:lnTo>
                                  <a:pt x="1212411" y="186270"/>
                                </a:lnTo>
                                <a:lnTo>
                                  <a:pt x="1212411" y="196340"/>
                                </a:lnTo>
                                <a:lnTo>
                                  <a:pt x="1213683" y="191306"/>
                                </a:lnTo>
                                <a:lnTo>
                                  <a:pt x="1213683" y="189632"/>
                                </a:lnTo>
                                <a:lnTo>
                                  <a:pt x="1214951" y="191306"/>
                                </a:lnTo>
                                <a:lnTo>
                                  <a:pt x="1214951" y="181248"/>
                                </a:lnTo>
                                <a:lnTo>
                                  <a:pt x="1214951" y="172850"/>
                                </a:lnTo>
                                <a:lnTo>
                                  <a:pt x="1216221" y="171165"/>
                                </a:lnTo>
                                <a:lnTo>
                                  <a:pt x="1216221" y="166141"/>
                                </a:lnTo>
                                <a:lnTo>
                                  <a:pt x="1216221" y="159419"/>
                                </a:lnTo>
                                <a:lnTo>
                                  <a:pt x="1217479" y="140966"/>
                                </a:lnTo>
                                <a:lnTo>
                                  <a:pt x="1217479" y="146000"/>
                                </a:lnTo>
                                <a:lnTo>
                                  <a:pt x="1218749" y="135929"/>
                                </a:lnTo>
                                <a:lnTo>
                                  <a:pt x="1218749" y="120823"/>
                                </a:lnTo>
                                <a:lnTo>
                                  <a:pt x="1218749" y="99020"/>
                                </a:lnTo>
                                <a:lnTo>
                                  <a:pt x="1220019" y="109079"/>
                                </a:lnTo>
                                <a:lnTo>
                                  <a:pt x="1220019" y="144325"/>
                                </a:lnTo>
                                <a:lnTo>
                                  <a:pt x="1221290" y="146000"/>
                                </a:lnTo>
                                <a:lnTo>
                                  <a:pt x="1221290" y="140966"/>
                                </a:lnTo>
                                <a:lnTo>
                                  <a:pt x="1221290" y="139291"/>
                                </a:lnTo>
                                <a:lnTo>
                                  <a:pt x="1222560" y="135929"/>
                                </a:lnTo>
                                <a:lnTo>
                                  <a:pt x="1222560" y="134255"/>
                                </a:lnTo>
                                <a:lnTo>
                                  <a:pt x="1223817" y="115788"/>
                                </a:lnTo>
                                <a:lnTo>
                                  <a:pt x="1223817" y="110765"/>
                                </a:lnTo>
                                <a:lnTo>
                                  <a:pt x="1223817" y="120823"/>
                                </a:lnTo>
                                <a:lnTo>
                                  <a:pt x="1223817" y="129219"/>
                                </a:lnTo>
                                <a:lnTo>
                                  <a:pt x="1225086" y="151036"/>
                                </a:lnTo>
                                <a:lnTo>
                                  <a:pt x="1226343" y="146000"/>
                                </a:lnTo>
                                <a:lnTo>
                                  <a:pt x="1226343" y="156070"/>
                                </a:lnTo>
                                <a:lnTo>
                                  <a:pt x="1226343" y="152711"/>
                                </a:lnTo>
                                <a:lnTo>
                                  <a:pt x="1226343" y="156070"/>
                                </a:lnTo>
                                <a:lnTo>
                                  <a:pt x="1227613" y="162780"/>
                                </a:lnTo>
                                <a:lnTo>
                                  <a:pt x="1227613" y="154396"/>
                                </a:lnTo>
                                <a:lnTo>
                                  <a:pt x="1228883" y="140966"/>
                                </a:lnTo>
                                <a:lnTo>
                                  <a:pt x="1228883" y="157745"/>
                                </a:lnTo>
                                <a:lnTo>
                                  <a:pt x="1230153" y="146000"/>
                                </a:lnTo>
                                <a:lnTo>
                                  <a:pt x="1230153" y="147688"/>
                                </a:lnTo>
                                <a:lnTo>
                                  <a:pt x="1231425" y="135929"/>
                                </a:lnTo>
                                <a:lnTo>
                                  <a:pt x="1231425" y="124184"/>
                                </a:lnTo>
                                <a:lnTo>
                                  <a:pt x="1231425" y="112440"/>
                                </a:lnTo>
                                <a:lnTo>
                                  <a:pt x="1231425" y="125858"/>
                                </a:lnTo>
                                <a:lnTo>
                                  <a:pt x="1232682" y="120823"/>
                                </a:lnTo>
                                <a:lnTo>
                                  <a:pt x="1233963" y="134255"/>
                                </a:lnTo>
                                <a:lnTo>
                                  <a:pt x="1233963" y="114113"/>
                                </a:lnTo>
                                <a:lnTo>
                                  <a:pt x="1233963" y="117475"/>
                                </a:lnTo>
                                <a:lnTo>
                                  <a:pt x="1233963" y="110765"/>
                                </a:lnTo>
                                <a:lnTo>
                                  <a:pt x="1235221" y="114113"/>
                                </a:lnTo>
                                <a:lnTo>
                                  <a:pt x="1235221" y="124184"/>
                                </a:lnTo>
                                <a:lnTo>
                                  <a:pt x="1236491" y="130895"/>
                                </a:lnTo>
                                <a:lnTo>
                                  <a:pt x="1236491" y="151036"/>
                                </a:lnTo>
                                <a:lnTo>
                                  <a:pt x="1237748" y="142651"/>
                                </a:lnTo>
                                <a:lnTo>
                                  <a:pt x="1237748" y="120823"/>
                                </a:lnTo>
                                <a:lnTo>
                                  <a:pt x="1239018" y="117475"/>
                                </a:lnTo>
                                <a:lnTo>
                                  <a:pt x="1239018" y="114113"/>
                                </a:lnTo>
                                <a:lnTo>
                                  <a:pt x="1239018" y="105730"/>
                                </a:lnTo>
                                <a:lnTo>
                                  <a:pt x="1240289" y="105730"/>
                                </a:lnTo>
                                <a:lnTo>
                                  <a:pt x="1240289" y="117475"/>
                                </a:lnTo>
                                <a:lnTo>
                                  <a:pt x="1240289" y="129219"/>
                                </a:lnTo>
                                <a:lnTo>
                                  <a:pt x="1241558" y="122510"/>
                                </a:lnTo>
                                <a:lnTo>
                                  <a:pt x="1241558" y="104043"/>
                                </a:lnTo>
                                <a:lnTo>
                                  <a:pt x="1242828" y="120823"/>
                                </a:lnTo>
                                <a:lnTo>
                                  <a:pt x="1242828" y="139291"/>
                                </a:lnTo>
                                <a:lnTo>
                                  <a:pt x="1242828" y="142651"/>
                                </a:lnTo>
                                <a:lnTo>
                                  <a:pt x="1244085" y="140966"/>
                                </a:lnTo>
                                <a:lnTo>
                                  <a:pt x="1244085" y="162780"/>
                                </a:lnTo>
                                <a:lnTo>
                                  <a:pt x="1245368" y="151036"/>
                                </a:lnTo>
                                <a:lnTo>
                                  <a:pt x="1245368" y="149348"/>
                                </a:lnTo>
                                <a:lnTo>
                                  <a:pt x="1246625" y="154396"/>
                                </a:lnTo>
                                <a:lnTo>
                                  <a:pt x="1246625" y="149348"/>
                                </a:lnTo>
                                <a:lnTo>
                                  <a:pt x="1247896" y="149348"/>
                                </a:lnTo>
                                <a:lnTo>
                                  <a:pt x="1247896" y="144325"/>
                                </a:lnTo>
                                <a:lnTo>
                                  <a:pt x="1247896" y="140966"/>
                                </a:lnTo>
                                <a:lnTo>
                                  <a:pt x="1249154" y="157745"/>
                                </a:lnTo>
                                <a:lnTo>
                                  <a:pt x="1250424" y="152711"/>
                                </a:lnTo>
                                <a:lnTo>
                                  <a:pt x="1250424" y="144325"/>
                                </a:lnTo>
                                <a:lnTo>
                                  <a:pt x="1250424" y="140966"/>
                                </a:lnTo>
                                <a:lnTo>
                                  <a:pt x="1250424" y="132580"/>
                                </a:lnTo>
                                <a:lnTo>
                                  <a:pt x="1251692" y="135929"/>
                                </a:lnTo>
                                <a:lnTo>
                                  <a:pt x="1251692" y="142651"/>
                                </a:lnTo>
                                <a:lnTo>
                                  <a:pt x="1252962" y="139291"/>
                                </a:lnTo>
                                <a:lnTo>
                                  <a:pt x="1252962" y="149348"/>
                                </a:lnTo>
                                <a:lnTo>
                                  <a:pt x="1252962" y="156070"/>
                                </a:lnTo>
                                <a:lnTo>
                                  <a:pt x="1254232" y="159419"/>
                                </a:lnTo>
                                <a:lnTo>
                                  <a:pt x="1254232" y="146000"/>
                                </a:lnTo>
                                <a:lnTo>
                                  <a:pt x="1255477" y="137603"/>
                                </a:lnTo>
                                <a:lnTo>
                                  <a:pt x="1255477" y="125858"/>
                                </a:lnTo>
                                <a:lnTo>
                                  <a:pt x="1256760" y="129219"/>
                                </a:lnTo>
                                <a:lnTo>
                                  <a:pt x="1258017" y="134255"/>
                                </a:lnTo>
                                <a:lnTo>
                                  <a:pt x="1258017" y="124184"/>
                                </a:lnTo>
                                <a:lnTo>
                                  <a:pt x="1258017" y="130895"/>
                                </a:lnTo>
                                <a:lnTo>
                                  <a:pt x="1259288" y="127546"/>
                                </a:lnTo>
                                <a:lnTo>
                                  <a:pt x="1259288" y="120823"/>
                                </a:lnTo>
                                <a:lnTo>
                                  <a:pt x="1260557" y="117475"/>
                                </a:lnTo>
                                <a:lnTo>
                                  <a:pt x="1260557" y="119148"/>
                                </a:lnTo>
                                <a:lnTo>
                                  <a:pt x="1260557" y="120823"/>
                                </a:lnTo>
                                <a:lnTo>
                                  <a:pt x="1261827" y="125858"/>
                                </a:lnTo>
                                <a:lnTo>
                                  <a:pt x="1261827" y="132580"/>
                                </a:lnTo>
                                <a:lnTo>
                                  <a:pt x="1263097" y="124184"/>
                                </a:lnTo>
                                <a:lnTo>
                                  <a:pt x="1263097" y="115788"/>
                                </a:lnTo>
                                <a:lnTo>
                                  <a:pt x="1263097" y="124184"/>
                                </a:lnTo>
                                <a:lnTo>
                                  <a:pt x="1264354" y="129219"/>
                                </a:lnTo>
                                <a:lnTo>
                                  <a:pt x="1264354" y="125858"/>
                                </a:lnTo>
                                <a:lnTo>
                                  <a:pt x="1265624" y="124184"/>
                                </a:lnTo>
                                <a:lnTo>
                                  <a:pt x="1265624" y="127546"/>
                                </a:lnTo>
                                <a:lnTo>
                                  <a:pt x="1265624" y="122510"/>
                                </a:lnTo>
                                <a:lnTo>
                                  <a:pt x="1266882" y="127546"/>
                                </a:lnTo>
                                <a:lnTo>
                                  <a:pt x="1266882" y="132580"/>
                                </a:lnTo>
                                <a:lnTo>
                                  <a:pt x="1266882" y="135929"/>
                                </a:lnTo>
                                <a:lnTo>
                                  <a:pt x="1268164" y="130895"/>
                                </a:lnTo>
                                <a:lnTo>
                                  <a:pt x="1268164" y="137603"/>
                                </a:lnTo>
                                <a:lnTo>
                                  <a:pt x="1269422" y="144325"/>
                                </a:lnTo>
                                <a:lnTo>
                                  <a:pt x="1269422" y="140966"/>
                                </a:lnTo>
                                <a:lnTo>
                                  <a:pt x="1269422" y="130895"/>
                                </a:lnTo>
                                <a:lnTo>
                                  <a:pt x="1270692" y="132580"/>
                                </a:lnTo>
                                <a:lnTo>
                                  <a:pt x="1270692" y="140966"/>
                                </a:lnTo>
                                <a:lnTo>
                                  <a:pt x="1271962" y="137603"/>
                                </a:lnTo>
                                <a:lnTo>
                                  <a:pt x="1271962" y="122510"/>
                                </a:lnTo>
                                <a:lnTo>
                                  <a:pt x="1273232" y="122510"/>
                                </a:lnTo>
                                <a:lnTo>
                                  <a:pt x="1273232" y="124184"/>
                                </a:lnTo>
                                <a:lnTo>
                                  <a:pt x="1274489" y="114113"/>
                                </a:lnTo>
                                <a:lnTo>
                                  <a:pt x="1274489" y="117475"/>
                                </a:lnTo>
                                <a:lnTo>
                                  <a:pt x="1274489" y="124184"/>
                                </a:lnTo>
                                <a:lnTo>
                                  <a:pt x="1274489" y="110765"/>
                                </a:lnTo>
                                <a:lnTo>
                                  <a:pt x="1275760" y="105730"/>
                                </a:lnTo>
                                <a:lnTo>
                                  <a:pt x="1277029" y="115788"/>
                                </a:lnTo>
                                <a:lnTo>
                                  <a:pt x="1277029" y="125858"/>
                                </a:lnTo>
                                <a:lnTo>
                                  <a:pt x="1277029" y="139291"/>
                                </a:lnTo>
                                <a:lnTo>
                                  <a:pt x="1278288" y="159419"/>
                                </a:lnTo>
                                <a:lnTo>
                                  <a:pt x="1278288" y="156070"/>
                                </a:lnTo>
                                <a:lnTo>
                                  <a:pt x="1279569" y="157745"/>
                                </a:lnTo>
                                <a:lnTo>
                                  <a:pt x="1279569" y="152711"/>
                                </a:lnTo>
                                <a:lnTo>
                                  <a:pt x="1279569" y="156070"/>
                                </a:lnTo>
                                <a:lnTo>
                                  <a:pt x="1280826" y="152711"/>
                                </a:lnTo>
                                <a:lnTo>
                                  <a:pt x="1282096" y="151036"/>
                                </a:lnTo>
                                <a:lnTo>
                                  <a:pt x="1282096" y="146000"/>
                                </a:lnTo>
                                <a:lnTo>
                                  <a:pt x="1282096" y="144325"/>
                                </a:lnTo>
                                <a:lnTo>
                                  <a:pt x="1282096" y="157745"/>
                                </a:lnTo>
                                <a:lnTo>
                                  <a:pt x="1283368" y="156070"/>
                                </a:lnTo>
                                <a:lnTo>
                                  <a:pt x="1283368" y="161105"/>
                                </a:lnTo>
                                <a:lnTo>
                                  <a:pt x="1284638" y="156070"/>
                                </a:lnTo>
                                <a:lnTo>
                                  <a:pt x="1284638" y="144325"/>
                                </a:lnTo>
                                <a:lnTo>
                                  <a:pt x="1285895" y="154396"/>
                                </a:lnTo>
                                <a:lnTo>
                                  <a:pt x="1285895" y="162780"/>
                                </a:lnTo>
                                <a:lnTo>
                                  <a:pt x="1287164" y="176212"/>
                                </a:lnTo>
                                <a:lnTo>
                                  <a:pt x="1287164" y="164456"/>
                                </a:lnTo>
                                <a:lnTo>
                                  <a:pt x="1287164" y="171165"/>
                                </a:lnTo>
                                <a:lnTo>
                                  <a:pt x="1288434" y="174525"/>
                                </a:lnTo>
                                <a:lnTo>
                                  <a:pt x="1288434" y="187957"/>
                                </a:lnTo>
                                <a:lnTo>
                                  <a:pt x="1289691" y="189632"/>
                                </a:lnTo>
                                <a:lnTo>
                                  <a:pt x="1289691" y="203062"/>
                                </a:lnTo>
                                <a:lnTo>
                                  <a:pt x="1290961" y="198028"/>
                                </a:lnTo>
                                <a:lnTo>
                                  <a:pt x="1290961" y="199703"/>
                                </a:lnTo>
                                <a:lnTo>
                                  <a:pt x="1292231" y="201376"/>
                                </a:lnTo>
                                <a:lnTo>
                                  <a:pt x="1292231" y="187957"/>
                                </a:lnTo>
                                <a:lnTo>
                                  <a:pt x="1293502" y="182921"/>
                                </a:lnTo>
                                <a:lnTo>
                                  <a:pt x="1293502" y="198028"/>
                                </a:lnTo>
                                <a:lnTo>
                                  <a:pt x="1293502" y="199703"/>
                                </a:lnTo>
                                <a:lnTo>
                                  <a:pt x="1294771" y="203062"/>
                                </a:lnTo>
                                <a:lnTo>
                                  <a:pt x="1294771" y="208085"/>
                                </a:lnTo>
                                <a:lnTo>
                                  <a:pt x="1296028" y="203062"/>
                                </a:lnTo>
                                <a:lnTo>
                                  <a:pt x="1296028" y="194666"/>
                                </a:lnTo>
                                <a:lnTo>
                                  <a:pt x="1296028" y="192993"/>
                                </a:lnTo>
                                <a:lnTo>
                                  <a:pt x="1297298" y="196340"/>
                                </a:lnTo>
                                <a:lnTo>
                                  <a:pt x="1298568" y="194666"/>
                                </a:lnTo>
                                <a:lnTo>
                                  <a:pt x="1298568" y="270186"/>
                                </a:lnTo>
                                <a:lnTo>
                                  <a:pt x="1298568" y="226554"/>
                                </a:lnTo>
                                <a:lnTo>
                                  <a:pt x="1298568" y="218156"/>
                                </a:lnTo>
                                <a:lnTo>
                                  <a:pt x="1299838" y="229903"/>
                                </a:lnTo>
                                <a:lnTo>
                                  <a:pt x="1301095" y="223193"/>
                                </a:lnTo>
                                <a:lnTo>
                                  <a:pt x="1301095" y="245008"/>
                                </a:lnTo>
                                <a:lnTo>
                                  <a:pt x="1301095" y="266823"/>
                                </a:lnTo>
                                <a:lnTo>
                                  <a:pt x="1301095" y="245008"/>
                                </a:lnTo>
                                <a:lnTo>
                                  <a:pt x="1302367" y="226554"/>
                                </a:lnTo>
                                <a:lnTo>
                                  <a:pt x="1302367" y="179561"/>
                                </a:lnTo>
                                <a:lnTo>
                                  <a:pt x="1303635" y="176212"/>
                                </a:lnTo>
                                <a:lnTo>
                                  <a:pt x="1303635" y="166141"/>
                                </a:lnTo>
                                <a:lnTo>
                                  <a:pt x="1304905" y="206411"/>
                                </a:lnTo>
                                <a:lnTo>
                                  <a:pt x="1304905" y="218156"/>
                                </a:lnTo>
                                <a:lnTo>
                                  <a:pt x="1306175" y="214807"/>
                                </a:lnTo>
                                <a:lnTo>
                                  <a:pt x="1306175" y="233263"/>
                                </a:lnTo>
                                <a:lnTo>
                                  <a:pt x="1306175" y="239985"/>
                                </a:lnTo>
                                <a:lnTo>
                                  <a:pt x="1306175" y="258441"/>
                                </a:lnTo>
                                <a:lnTo>
                                  <a:pt x="1308703" y="256753"/>
                                </a:lnTo>
                                <a:lnTo>
                                  <a:pt x="1308703" y="251730"/>
                                </a:lnTo>
                                <a:lnTo>
                                  <a:pt x="1308703" y="248370"/>
                                </a:lnTo>
                                <a:lnTo>
                                  <a:pt x="1308703" y="273545"/>
                                </a:lnTo>
                                <a:lnTo>
                                  <a:pt x="1309960" y="281931"/>
                                </a:lnTo>
                                <a:lnTo>
                                  <a:pt x="1309960" y="276894"/>
                                </a:lnTo>
                                <a:lnTo>
                                  <a:pt x="1311243" y="280255"/>
                                </a:lnTo>
                                <a:lnTo>
                                  <a:pt x="1311243" y="260113"/>
                                </a:lnTo>
                                <a:lnTo>
                                  <a:pt x="1312500" y="251730"/>
                                </a:lnTo>
                                <a:lnTo>
                                  <a:pt x="1312500" y="271858"/>
                                </a:lnTo>
                                <a:lnTo>
                                  <a:pt x="1313770" y="263475"/>
                                </a:lnTo>
                                <a:lnTo>
                                  <a:pt x="1313770" y="283603"/>
                                </a:lnTo>
                                <a:lnTo>
                                  <a:pt x="1315040" y="260113"/>
                                </a:lnTo>
                                <a:lnTo>
                                  <a:pt x="1315040" y="256753"/>
                                </a:lnTo>
                                <a:lnTo>
                                  <a:pt x="1316297" y="255078"/>
                                </a:lnTo>
                                <a:lnTo>
                                  <a:pt x="1316297" y="265149"/>
                                </a:lnTo>
                                <a:lnTo>
                                  <a:pt x="1317581" y="270186"/>
                                </a:lnTo>
                                <a:lnTo>
                                  <a:pt x="1317581" y="290314"/>
                                </a:lnTo>
                                <a:lnTo>
                                  <a:pt x="1317581" y="303745"/>
                                </a:lnTo>
                                <a:lnTo>
                                  <a:pt x="1318825" y="302070"/>
                                </a:lnTo>
                                <a:lnTo>
                                  <a:pt x="1318825" y="297036"/>
                                </a:lnTo>
                                <a:lnTo>
                                  <a:pt x="1320109" y="300384"/>
                                </a:lnTo>
                                <a:lnTo>
                                  <a:pt x="1320109" y="298711"/>
                                </a:lnTo>
                                <a:lnTo>
                                  <a:pt x="1321366" y="303745"/>
                                </a:lnTo>
                                <a:lnTo>
                                  <a:pt x="1321366" y="298711"/>
                                </a:lnTo>
                                <a:lnTo>
                                  <a:pt x="1322635" y="312129"/>
                                </a:lnTo>
                                <a:lnTo>
                                  <a:pt x="1322635" y="322201"/>
                                </a:lnTo>
                                <a:lnTo>
                                  <a:pt x="1322635" y="328923"/>
                                </a:lnTo>
                                <a:lnTo>
                                  <a:pt x="1323905" y="323886"/>
                                </a:lnTo>
                                <a:lnTo>
                                  <a:pt x="1325175" y="325560"/>
                                </a:lnTo>
                                <a:lnTo>
                                  <a:pt x="1325175" y="318851"/>
                                </a:lnTo>
                                <a:lnTo>
                                  <a:pt x="1325175" y="317164"/>
                                </a:lnTo>
                                <a:lnTo>
                                  <a:pt x="1325175" y="320526"/>
                                </a:lnTo>
                                <a:lnTo>
                                  <a:pt x="1326432" y="350738"/>
                                </a:lnTo>
                                <a:lnTo>
                                  <a:pt x="1326432" y="347378"/>
                                </a:lnTo>
                                <a:lnTo>
                                  <a:pt x="1327689" y="357449"/>
                                </a:lnTo>
                                <a:lnTo>
                                  <a:pt x="1327689" y="347378"/>
                                </a:lnTo>
                                <a:lnTo>
                                  <a:pt x="1327689" y="337306"/>
                                </a:lnTo>
                                <a:lnTo>
                                  <a:pt x="1328973" y="345690"/>
                                </a:lnTo>
                                <a:lnTo>
                                  <a:pt x="1328973" y="332271"/>
                                </a:lnTo>
                                <a:lnTo>
                                  <a:pt x="1330231" y="323886"/>
                                </a:lnTo>
                                <a:lnTo>
                                  <a:pt x="1330231" y="325560"/>
                                </a:lnTo>
                                <a:lnTo>
                                  <a:pt x="1330231" y="322201"/>
                                </a:lnTo>
                                <a:lnTo>
                                  <a:pt x="1330231" y="328923"/>
                                </a:lnTo>
                                <a:lnTo>
                                  <a:pt x="1331512" y="328923"/>
                                </a:lnTo>
                                <a:lnTo>
                                  <a:pt x="1332769" y="337306"/>
                                </a:lnTo>
                                <a:lnTo>
                                  <a:pt x="1332769" y="345690"/>
                                </a:lnTo>
                                <a:lnTo>
                                  <a:pt x="1332769" y="359121"/>
                                </a:lnTo>
                                <a:lnTo>
                                  <a:pt x="1332769" y="370866"/>
                                </a:lnTo>
                                <a:lnTo>
                                  <a:pt x="1334039" y="364157"/>
                                </a:lnTo>
                                <a:lnTo>
                                  <a:pt x="1334039" y="344029"/>
                                </a:lnTo>
                                <a:lnTo>
                                  <a:pt x="1335309" y="359121"/>
                                </a:lnTo>
                                <a:lnTo>
                                  <a:pt x="1335309" y="362483"/>
                                </a:lnTo>
                                <a:lnTo>
                                  <a:pt x="1335309" y="372541"/>
                                </a:lnTo>
                                <a:lnTo>
                                  <a:pt x="1336581" y="397719"/>
                                </a:lnTo>
                                <a:lnTo>
                                  <a:pt x="1336581" y="406115"/>
                                </a:lnTo>
                                <a:lnTo>
                                  <a:pt x="1337838" y="416172"/>
                                </a:lnTo>
                                <a:lnTo>
                                  <a:pt x="1337838" y="419534"/>
                                </a:lnTo>
                                <a:lnTo>
                                  <a:pt x="1337838" y="441349"/>
                                </a:lnTo>
                                <a:lnTo>
                                  <a:pt x="1339095" y="432965"/>
                                </a:lnTo>
                                <a:lnTo>
                                  <a:pt x="1339095" y="473236"/>
                                </a:lnTo>
                                <a:lnTo>
                                  <a:pt x="1340377" y="506797"/>
                                </a:lnTo>
                                <a:lnTo>
                                  <a:pt x="1340377" y="501761"/>
                                </a:lnTo>
                                <a:lnTo>
                                  <a:pt x="1340377" y="511831"/>
                                </a:lnTo>
                                <a:lnTo>
                                  <a:pt x="1341634" y="510157"/>
                                </a:lnTo>
                                <a:lnTo>
                                  <a:pt x="1341634" y="516867"/>
                                </a:lnTo>
                                <a:lnTo>
                                  <a:pt x="1341634" y="481632"/>
                                </a:lnTo>
                                <a:lnTo>
                                  <a:pt x="1342917" y="459816"/>
                                </a:lnTo>
                                <a:lnTo>
                                  <a:pt x="1342917" y="427931"/>
                                </a:lnTo>
                                <a:lnTo>
                                  <a:pt x="1344174" y="416172"/>
                                </a:lnTo>
                                <a:lnTo>
                                  <a:pt x="1344174" y="431279"/>
                                </a:lnTo>
                                <a:lnTo>
                                  <a:pt x="1344174" y="443024"/>
                                </a:lnTo>
                                <a:lnTo>
                                  <a:pt x="1345445" y="434639"/>
                                </a:lnTo>
                                <a:lnTo>
                                  <a:pt x="1345445" y="416172"/>
                                </a:lnTo>
                                <a:lnTo>
                                  <a:pt x="1346714" y="396044"/>
                                </a:lnTo>
                                <a:lnTo>
                                  <a:pt x="1346714" y="416172"/>
                                </a:lnTo>
                                <a:lnTo>
                                  <a:pt x="1346714" y="407789"/>
                                </a:lnTo>
                                <a:lnTo>
                                  <a:pt x="1347984" y="387648"/>
                                </a:lnTo>
                                <a:lnTo>
                                  <a:pt x="1347984" y="404427"/>
                                </a:lnTo>
                                <a:lnTo>
                                  <a:pt x="1349241" y="401078"/>
                                </a:lnTo>
                                <a:lnTo>
                                  <a:pt x="1349241" y="402753"/>
                                </a:lnTo>
                                <a:lnTo>
                                  <a:pt x="1349241" y="424568"/>
                                </a:lnTo>
                                <a:lnTo>
                                  <a:pt x="1349241" y="443024"/>
                                </a:lnTo>
                                <a:lnTo>
                                  <a:pt x="1350498" y="431279"/>
                                </a:lnTo>
                                <a:lnTo>
                                  <a:pt x="1351781" y="449746"/>
                                </a:lnTo>
                                <a:lnTo>
                                  <a:pt x="1351781" y="461491"/>
                                </a:lnTo>
                                <a:lnTo>
                                  <a:pt x="1351781" y="474910"/>
                                </a:lnTo>
                                <a:lnTo>
                                  <a:pt x="1351781" y="473236"/>
                                </a:lnTo>
                                <a:lnTo>
                                  <a:pt x="1353038" y="488341"/>
                                </a:lnTo>
                                <a:lnTo>
                                  <a:pt x="1353038" y="484981"/>
                                </a:lnTo>
                                <a:lnTo>
                                  <a:pt x="1354308" y="478271"/>
                                </a:lnTo>
                                <a:lnTo>
                                  <a:pt x="1354308" y="481632"/>
                                </a:lnTo>
                                <a:lnTo>
                                  <a:pt x="1354308" y="456457"/>
                                </a:lnTo>
                                <a:lnTo>
                                  <a:pt x="1355580" y="456457"/>
                                </a:lnTo>
                                <a:lnTo>
                                  <a:pt x="1355580" y="441349"/>
                                </a:lnTo>
                                <a:lnTo>
                                  <a:pt x="1356837" y="441349"/>
                                </a:lnTo>
                                <a:lnTo>
                                  <a:pt x="1356837" y="434639"/>
                                </a:lnTo>
                                <a:lnTo>
                                  <a:pt x="1356837" y="427931"/>
                                </a:lnTo>
                                <a:lnTo>
                                  <a:pt x="1356837" y="397719"/>
                                </a:lnTo>
                                <a:lnTo>
                                  <a:pt x="1358106" y="414498"/>
                                </a:lnTo>
                                <a:lnTo>
                                  <a:pt x="1359376" y="412823"/>
                                </a:lnTo>
                                <a:lnTo>
                                  <a:pt x="1359376" y="427931"/>
                                </a:lnTo>
                                <a:lnTo>
                                  <a:pt x="1359376" y="407789"/>
                                </a:lnTo>
                                <a:lnTo>
                                  <a:pt x="1359376" y="429604"/>
                                </a:lnTo>
                                <a:lnTo>
                                  <a:pt x="1360646" y="439676"/>
                                </a:lnTo>
                                <a:lnTo>
                                  <a:pt x="1360646" y="436326"/>
                                </a:lnTo>
                                <a:lnTo>
                                  <a:pt x="1361903" y="414498"/>
                                </a:lnTo>
                                <a:lnTo>
                                  <a:pt x="1361903" y="416172"/>
                                </a:lnTo>
                                <a:lnTo>
                                  <a:pt x="1361903" y="424568"/>
                                </a:lnTo>
                                <a:lnTo>
                                  <a:pt x="1363187" y="432965"/>
                                </a:lnTo>
                                <a:lnTo>
                                  <a:pt x="1363187" y="443024"/>
                                </a:lnTo>
                                <a:lnTo>
                                  <a:pt x="1364444" y="458129"/>
                                </a:lnTo>
                                <a:lnTo>
                                  <a:pt x="1364444" y="419534"/>
                                </a:lnTo>
                                <a:lnTo>
                                  <a:pt x="1364444" y="402753"/>
                                </a:lnTo>
                                <a:lnTo>
                                  <a:pt x="1365713" y="396044"/>
                                </a:lnTo>
                                <a:lnTo>
                                  <a:pt x="1365713" y="391008"/>
                                </a:lnTo>
                                <a:lnTo>
                                  <a:pt x="1365713" y="385973"/>
                                </a:lnTo>
                                <a:lnTo>
                                  <a:pt x="1366983" y="369194"/>
                                </a:lnTo>
                                <a:lnTo>
                                  <a:pt x="1366983" y="357449"/>
                                </a:lnTo>
                                <a:lnTo>
                                  <a:pt x="1368240" y="365845"/>
                                </a:lnTo>
                                <a:lnTo>
                                  <a:pt x="1368240" y="345690"/>
                                </a:lnTo>
                                <a:lnTo>
                                  <a:pt x="1368240" y="364157"/>
                                </a:lnTo>
                                <a:lnTo>
                                  <a:pt x="1369510" y="349051"/>
                                </a:lnTo>
                                <a:lnTo>
                                  <a:pt x="1369510" y="355773"/>
                                </a:lnTo>
                                <a:lnTo>
                                  <a:pt x="1370780" y="357449"/>
                                </a:lnTo>
                                <a:lnTo>
                                  <a:pt x="1370780" y="370866"/>
                                </a:lnTo>
                                <a:lnTo>
                                  <a:pt x="1370780" y="349051"/>
                                </a:lnTo>
                                <a:lnTo>
                                  <a:pt x="1372052" y="352412"/>
                                </a:lnTo>
                                <a:lnTo>
                                  <a:pt x="1372052" y="340668"/>
                                </a:lnTo>
                                <a:lnTo>
                                  <a:pt x="1373309" y="337306"/>
                                </a:lnTo>
                                <a:lnTo>
                                  <a:pt x="1373309" y="350738"/>
                                </a:lnTo>
                                <a:lnTo>
                                  <a:pt x="1373309" y="325560"/>
                                </a:lnTo>
                                <a:lnTo>
                                  <a:pt x="1373309" y="327235"/>
                                </a:lnTo>
                                <a:lnTo>
                                  <a:pt x="1374590" y="295361"/>
                                </a:lnTo>
                                <a:lnTo>
                                  <a:pt x="1375848" y="276894"/>
                                </a:lnTo>
                                <a:lnTo>
                                  <a:pt x="1375848" y="255078"/>
                                </a:lnTo>
                                <a:lnTo>
                                  <a:pt x="1375848" y="300384"/>
                                </a:lnTo>
                                <a:lnTo>
                                  <a:pt x="1375848" y="330596"/>
                                </a:lnTo>
                                <a:lnTo>
                                  <a:pt x="1377118" y="302070"/>
                                </a:lnTo>
                                <a:lnTo>
                                  <a:pt x="1377118" y="285291"/>
                                </a:lnTo>
                                <a:lnTo>
                                  <a:pt x="1378388" y="281931"/>
                                </a:lnTo>
                                <a:lnTo>
                                  <a:pt x="1378388" y="276894"/>
                                </a:lnTo>
                                <a:lnTo>
                                  <a:pt x="1378388" y="271858"/>
                                </a:lnTo>
                                <a:lnTo>
                                  <a:pt x="1379645" y="271858"/>
                                </a:lnTo>
                                <a:lnTo>
                                  <a:pt x="1379645" y="286965"/>
                                </a:lnTo>
                                <a:lnTo>
                                  <a:pt x="1380916" y="281931"/>
                                </a:lnTo>
                                <a:lnTo>
                                  <a:pt x="1380916" y="260113"/>
                                </a:lnTo>
                                <a:lnTo>
                                  <a:pt x="1380916" y="245008"/>
                                </a:lnTo>
                                <a:lnTo>
                                  <a:pt x="1382172" y="245008"/>
                                </a:lnTo>
                                <a:lnTo>
                                  <a:pt x="1383455" y="255078"/>
                                </a:lnTo>
                                <a:lnTo>
                                  <a:pt x="1383455" y="245008"/>
                                </a:lnTo>
                                <a:lnTo>
                                  <a:pt x="1383455" y="243333"/>
                                </a:lnTo>
                                <a:lnTo>
                                  <a:pt x="1383455" y="218156"/>
                                </a:lnTo>
                                <a:lnTo>
                                  <a:pt x="1384712" y="258441"/>
                                </a:lnTo>
                                <a:lnTo>
                                  <a:pt x="1384712" y="275207"/>
                                </a:lnTo>
                                <a:lnTo>
                                  <a:pt x="1385982" y="260113"/>
                                </a:lnTo>
                                <a:lnTo>
                                  <a:pt x="1385982" y="261788"/>
                                </a:lnTo>
                                <a:lnTo>
                                  <a:pt x="1385982" y="255078"/>
                                </a:lnTo>
                                <a:lnTo>
                                  <a:pt x="1387240" y="258441"/>
                                </a:lnTo>
                                <a:lnTo>
                                  <a:pt x="1387240" y="255078"/>
                                </a:lnTo>
                                <a:lnTo>
                                  <a:pt x="1388522" y="229903"/>
                                </a:lnTo>
                                <a:lnTo>
                                  <a:pt x="1388522" y="246682"/>
                                </a:lnTo>
                                <a:lnTo>
                                  <a:pt x="1388522" y="270186"/>
                                </a:lnTo>
                                <a:lnTo>
                                  <a:pt x="1389780" y="268511"/>
                                </a:lnTo>
                                <a:lnTo>
                                  <a:pt x="1389780" y="261788"/>
                                </a:lnTo>
                                <a:lnTo>
                                  <a:pt x="1391037" y="268511"/>
                                </a:lnTo>
                                <a:lnTo>
                                  <a:pt x="1391037" y="266823"/>
                                </a:lnTo>
                                <a:lnTo>
                                  <a:pt x="1391037" y="276894"/>
                                </a:lnTo>
                                <a:lnTo>
                                  <a:pt x="1392320" y="273545"/>
                                </a:lnTo>
                                <a:lnTo>
                                  <a:pt x="1392320" y="276894"/>
                                </a:lnTo>
                                <a:lnTo>
                                  <a:pt x="1392320" y="278569"/>
                                </a:lnTo>
                                <a:lnTo>
                                  <a:pt x="1393577" y="276894"/>
                                </a:lnTo>
                                <a:lnTo>
                                  <a:pt x="1393577" y="310468"/>
                                </a:lnTo>
                                <a:lnTo>
                                  <a:pt x="1394860" y="303745"/>
                                </a:lnTo>
                                <a:lnTo>
                                  <a:pt x="1394860" y="273545"/>
                                </a:lnTo>
                                <a:lnTo>
                                  <a:pt x="1394860" y="263475"/>
                                </a:lnTo>
                                <a:lnTo>
                                  <a:pt x="1396117" y="243333"/>
                                </a:lnTo>
                                <a:lnTo>
                                  <a:pt x="1396117" y="261788"/>
                                </a:lnTo>
                                <a:lnTo>
                                  <a:pt x="1397387" y="253404"/>
                                </a:lnTo>
                                <a:lnTo>
                                  <a:pt x="1397387" y="260113"/>
                                </a:lnTo>
                                <a:lnTo>
                                  <a:pt x="1397387" y="258441"/>
                                </a:lnTo>
                                <a:lnTo>
                                  <a:pt x="1398644" y="246682"/>
                                </a:lnTo>
                                <a:lnTo>
                                  <a:pt x="1398644" y="238298"/>
                                </a:lnTo>
                                <a:lnTo>
                                  <a:pt x="1399915" y="234937"/>
                                </a:lnTo>
                                <a:lnTo>
                                  <a:pt x="1399915" y="239985"/>
                                </a:lnTo>
                                <a:lnTo>
                                  <a:pt x="1399915" y="253404"/>
                                </a:lnTo>
                                <a:lnTo>
                                  <a:pt x="1399915" y="246682"/>
                                </a:lnTo>
                                <a:lnTo>
                                  <a:pt x="1401184" y="218156"/>
                                </a:lnTo>
                                <a:lnTo>
                                  <a:pt x="1402441" y="238298"/>
                                </a:lnTo>
                                <a:lnTo>
                                  <a:pt x="1402441" y="248370"/>
                                </a:lnTo>
                                <a:lnTo>
                                  <a:pt x="1402441" y="268511"/>
                                </a:lnTo>
                                <a:lnTo>
                                  <a:pt x="1403724" y="260113"/>
                                </a:lnTo>
                                <a:lnTo>
                                  <a:pt x="1403724" y="261788"/>
                                </a:lnTo>
                                <a:lnTo>
                                  <a:pt x="1404981" y="263475"/>
                                </a:lnTo>
                                <a:lnTo>
                                  <a:pt x="1404981" y="260113"/>
                                </a:lnTo>
                                <a:lnTo>
                                  <a:pt x="1406251" y="281931"/>
                                </a:lnTo>
                                <a:lnTo>
                                  <a:pt x="1406251" y="288640"/>
                                </a:lnTo>
                                <a:lnTo>
                                  <a:pt x="1407523" y="268511"/>
                                </a:lnTo>
                                <a:lnTo>
                                  <a:pt x="1407523" y="278569"/>
                                </a:lnTo>
                                <a:lnTo>
                                  <a:pt x="1407523" y="271858"/>
                                </a:lnTo>
                                <a:lnTo>
                                  <a:pt x="1407523" y="297036"/>
                                </a:lnTo>
                                <a:lnTo>
                                  <a:pt x="1408780" y="295361"/>
                                </a:lnTo>
                                <a:lnTo>
                                  <a:pt x="1408780" y="310468"/>
                                </a:lnTo>
                                <a:lnTo>
                                  <a:pt x="1410050" y="308781"/>
                                </a:lnTo>
                                <a:lnTo>
                                  <a:pt x="1410050" y="292000"/>
                                </a:lnTo>
                                <a:lnTo>
                                  <a:pt x="1410050" y="288640"/>
                                </a:lnTo>
                                <a:lnTo>
                                  <a:pt x="1411319" y="295361"/>
                                </a:lnTo>
                                <a:lnTo>
                                  <a:pt x="1411319" y="290314"/>
                                </a:lnTo>
                                <a:lnTo>
                                  <a:pt x="1412589" y="303745"/>
                                </a:lnTo>
                                <a:lnTo>
                                  <a:pt x="1412589" y="281931"/>
                                </a:lnTo>
                                <a:lnTo>
                                  <a:pt x="1412589" y="280255"/>
                                </a:lnTo>
                                <a:lnTo>
                                  <a:pt x="1413846" y="278569"/>
                                </a:lnTo>
                                <a:lnTo>
                                  <a:pt x="1413846" y="275207"/>
                                </a:lnTo>
                                <a:lnTo>
                                  <a:pt x="1415130" y="283603"/>
                                </a:lnTo>
                                <a:lnTo>
                                  <a:pt x="1415130" y="278569"/>
                                </a:lnTo>
                                <a:lnTo>
                                  <a:pt x="1415130" y="280255"/>
                                </a:lnTo>
                                <a:lnTo>
                                  <a:pt x="1416387" y="283603"/>
                                </a:lnTo>
                                <a:lnTo>
                                  <a:pt x="1416387" y="278569"/>
                                </a:lnTo>
                                <a:lnTo>
                                  <a:pt x="1416387" y="273545"/>
                                </a:lnTo>
                                <a:lnTo>
                                  <a:pt x="1417643" y="270186"/>
                                </a:lnTo>
                                <a:lnTo>
                                  <a:pt x="1417643" y="265149"/>
                                </a:lnTo>
                                <a:lnTo>
                                  <a:pt x="1418926" y="261788"/>
                                </a:lnTo>
                                <a:lnTo>
                                  <a:pt x="1418926" y="258441"/>
                                </a:lnTo>
                                <a:lnTo>
                                  <a:pt x="1418926" y="270186"/>
                                </a:lnTo>
                                <a:lnTo>
                                  <a:pt x="1420183" y="271858"/>
                                </a:lnTo>
                                <a:lnTo>
                                  <a:pt x="1420183" y="281931"/>
                                </a:lnTo>
                                <a:lnTo>
                                  <a:pt x="1421453" y="276894"/>
                                </a:lnTo>
                                <a:lnTo>
                                  <a:pt x="1421453" y="312129"/>
                                </a:lnTo>
                                <a:lnTo>
                                  <a:pt x="1421453" y="307107"/>
                                </a:lnTo>
                                <a:lnTo>
                                  <a:pt x="1422711" y="310468"/>
                                </a:lnTo>
                                <a:lnTo>
                                  <a:pt x="1423993" y="310468"/>
                                </a:lnTo>
                                <a:lnTo>
                                  <a:pt x="1423993" y="317164"/>
                                </a:lnTo>
                                <a:lnTo>
                                  <a:pt x="1423993" y="332271"/>
                                </a:lnTo>
                                <a:lnTo>
                                  <a:pt x="1425251" y="328923"/>
                                </a:lnTo>
                                <a:lnTo>
                                  <a:pt x="1426533" y="333945"/>
                                </a:lnTo>
                                <a:lnTo>
                                  <a:pt x="1426533" y="340668"/>
                                </a:lnTo>
                                <a:lnTo>
                                  <a:pt x="1426533" y="342341"/>
                                </a:lnTo>
                                <a:lnTo>
                                  <a:pt x="1426533" y="332271"/>
                                </a:lnTo>
                                <a:lnTo>
                                  <a:pt x="1427791" y="354086"/>
                                </a:lnTo>
                                <a:lnTo>
                                  <a:pt x="1427791" y="357449"/>
                                </a:lnTo>
                                <a:lnTo>
                                  <a:pt x="1429048" y="354086"/>
                                </a:lnTo>
                                <a:lnTo>
                                  <a:pt x="1429048" y="344029"/>
                                </a:lnTo>
                                <a:lnTo>
                                  <a:pt x="1429048" y="335631"/>
                                </a:lnTo>
                                <a:lnTo>
                                  <a:pt x="1430331" y="342341"/>
                                </a:lnTo>
                                <a:lnTo>
                                  <a:pt x="1430331" y="323886"/>
                                </a:lnTo>
                                <a:lnTo>
                                  <a:pt x="1431588" y="340668"/>
                                </a:lnTo>
                                <a:lnTo>
                                  <a:pt x="1431588" y="347378"/>
                                </a:lnTo>
                                <a:lnTo>
                                  <a:pt x="1431588" y="344029"/>
                                </a:lnTo>
                                <a:lnTo>
                                  <a:pt x="1431588" y="349051"/>
                                </a:lnTo>
                                <a:lnTo>
                                  <a:pt x="1432858" y="347378"/>
                                </a:lnTo>
                                <a:lnTo>
                                  <a:pt x="1434115" y="332271"/>
                                </a:lnTo>
                                <a:lnTo>
                                  <a:pt x="1434115" y="330596"/>
                                </a:lnTo>
                                <a:lnTo>
                                  <a:pt x="1434115" y="325560"/>
                                </a:lnTo>
                                <a:lnTo>
                                  <a:pt x="1434115" y="327235"/>
                                </a:lnTo>
                                <a:lnTo>
                                  <a:pt x="1435398" y="337306"/>
                                </a:lnTo>
                                <a:lnTo>
                                  <a:pt x="1435398" y="317164"/>
                                </a:lnTo>
                                <a:lnTo>
                                  <a:pt x="1436655" y="318851"/>
                                </a:lnTo>
                                <a:lnTo>
                                  <a:pt x="1436655" y="345690"/>
                                </a:lnTo>
                                <a:lnTo>
                                  <a:pt x="1437938" y="342341"/>
                                </a:lnTo>
                                <a:lnTo>
                                  <a:pt x="1437938" y="325560"/>
                                </a:lnTo>
                                <a:lnTo>
                                  <a:pt x="1439183" y="325560"/>
                                </a:lnTo>
                                <a:lnTo>
                                  <a:pt x="1439183" y="313815"/>
                                </a:lnTo>
                                <a:lnTo>
                                  <a:pt x="1439183" y="312129"/>
                                </a:lnTo>
                                <a:lnTo>
                                  <a:pt x="1440453" y="315490"/>
                                </a:lnTo>
                                <a:lnTo>
                                  <a:pt x="1441723" y="313815"/>
                                </a:lnTo>
                                <a:lnTo>
                                  <a:pt x="1441723" y="300384"/>
                                </a:lnTo>
                                <a:lnTo>
                                  <a:pt x="1441723" y="318851"/>
                                </a:lnTo>
                                <a:lnTo>
                                  <a:pt x="1442994" y="313815"/>
                                </a:lnTo>
                                <a:lnTo>
                                  <a:pt x="1442994" y="308781"/>
                                </a:lnTo>
                                <a:lnTo>
                                  <a:pt x="1442994" y="317164"/>
                                </a:lnTo>
                                <a:lnTo>
                                  <a:pt x="1444263" y="328923"/>
                                </a:lnTo>
                                <a:lnTo>
                                  <a:pt x="1445521" y="298711"/>
                                </a:lnTo>
                                <a:lnTo>
                                  <a:pt x="1445521" y="320526"/>
                                </a:lnTo>
                                <a:lnTo>
                                  <a:pt x="1445521" y="325560"/>
                                </a:lnTo>
                                <a:lnTo>
                                  <a:pt x="1446790" y="325560"/>
                                </a:lnTo>
                                <a:lnTo>
                                  <a:pt x="1446790" y="332271"/>
                                </a:lnTo>
                                <a:lnTo>
                                  <a:pt x="1448060" y="344029"/>
                                </a:lnTo>
                                <a:lnTo>
                                  <a:pt x="1448060" y="333945"/>
                                </a:lnTo>
                                <a:lnTo>
                                  <a:pt x="1448060" y="335631"/>
                                </a:lnTo>
                                <a:lnTo>
                                  <a:pt x="1449330" y="325560"/>
                                </a:lnTo>
                                <a:lnTo>
                                  <a:pt x="1449330" y="332271"/>
                                </a:lnTo>
                                <a:lnTo>
                                  <a:pt x="1450587" y="345690"/>
                                </a:lnTo>
                                <a:lnTo>
                                  <a:pt x="1450587" y="335631"/>
                                </a:lnTo>
                                <a:lnTo>
                                  <a:pt x="1450587" y="330596"/>
                                </a:lnTo>
                                <a:lnTo>
                                  <a:pt x="1451857" y="349051"/>
                                </a:lnTo>
                                <a:lnTo>
                                  <a:pt x="1451857" y="357449"/>
                                </a:lnTo>
                                <a:lnTo>
                                  <a:pt x="1453128" y="344029"/>
                                </a:lnTo>
                                <a:lnTo>
                                  <a:pt x="1453128" y="323886"/>
                                </a:lnTo>
                                <a:lnTo>
                                  <a:pt x="1453128" y="310468"/>
                                </a:lnTo>
                                <a:lnTo>
                                  <a:pt x="1454386" y="310468"/>
                                </a:lnTo>
                                <a:lnTo>
                                  <a:pt x="1454386" y="317164"/>
                                </a:lnTo>
                                <a:lnTo>
                                  <a:pt x="1455667" y="317164"/>
                                </a:lnTo>
                                <a:lnTo>
                                  <a:pt x="1455667" y="338982"/>
                                </a:lnTo>
                                <a:lnTo>
                                  <a:pt x="1455667" y="337306"/>
                                </a:lnTo>
                                <a:lnTo>
                                  <a:pt x="1456924" y="330596"/>
                                </a:lnTo>
                                <a:lnTo>
                                  <a:pt x="1458207" y="342341"/>
                                </a:lnTo>
                                <a:lnTo>
                                  <a:pt x="1458207" y="357449"/>
                                </a:lnTo>
                                <a:lnTo>
                                  <a:pt x="1458207" y="355773"/>
                                </a:lnTo>
                                <a:lnTo>
                                  <a:pt x="1458207" y="359121"/>
                                </a:lnTo>
                                <a:lnTo>
                                  <a:pt x="1459464" y="380939"/>
                                </a:lnTo>
                                <a:lnTo>
                                  <a:pt x="1459464" y="364157"/>
                                </a:lnTo>
                                <a:lnTo>
                                  <a:pt x="1460722" y="372541"/>
                                </a:lnTo>
                                <a:lnTo>
                                  <a:pt x="1460722" y="340668"/>
                                </a:lnTo>
                                <a:lnTo>
                                  <a:pt x="1460722" y="318851"/>
                                </a:lnTo>
                                <a:lnTo>
                                  <a:pt x="1462004" y="305419"/>
                                </a:lnTo>
                                <a:lnTo>
                                  <a:pt x="1462004" y="286965"/>
                                </a:lnTo>
                                <a:lnTo>
                                  <a:pt x="1463262" y="322201"/>
                                </a:lnTo>
                                <a:lnTo>
                                  <a:pt x="1463262" y="352412"/>
                                </a:lnTo>
                                <a:lnTo>
                                  <a:pt x="1463262" y="372541"/>
                                </a:lnTo>
                                <a:lnTo>
                                  <a:pt x="1464532" y="384298"/>
                                </a:lnTo>
                                <a:lnTo>
                                  <a:pt x="1464532" y="370866"/>
                                </a:lnTo>
                                <a:lnTo>
                                  <a:pt x="1465789" y="374228"/>
                                </a:lnTo>
                                <a:lnTo>
                                  <a:pt x="1465789" y="350738"/>
                                </a:lnTo>
                                <a:lnTo>
                                  <a:pt x="1465789" y="365845"/>
                                </a:lnTo>
                                <a:lnTo>
                                  <a:pt x="1467072" y="362483"/>
                                </a:lnTo>
                                <a:lnTo>
                                  <a:pt x="1467072" y="357449"/>
                                </a:lnTo>
                                <a:lnTo>
                                  <a:pt x="1467072" y="369194"/>
                                </a:lnTo>
                                <a:lnTo>
                                  <a:pt x="1468329" y="377588"/>
                                </a:lnTo>
                                <a:lnTo>
                                  <a:pt x="1468329" y="389333"/>
                                </a:lnTo>
                                <a:lnTo>
                                  <a:pt x="1469612" y="421220"/>
                                </a:lnTo>
                                <a:lnTo>
                                  <a:pt x="1469612" y="443024"/>
                                </a:lnTo>
                                <a:lnTo>
                                  <a:pt x="1469612" y="456457"/>
                                </a:lnTo>
                                <a:lnTo>
                                  <a:pt x="1470869" y="456457"/>
                                </a:lnTo>
                                <a:lnTo>
                                  <a:pt x="1470869" y="483306"/>
                                </a:lnTo>
                                <a:lnTo>
                                  <a:pt x="1472126" y="495052"/>
                                </a:lnTo>
                                <a:lnTo>
                                  <a:pt x="1472126" y="515194"/>
                                </a:lnTo>
                                <a:lnTo>
                                  <a:pt x="1472126" y="503448"/>
                                </a:lnTo>
                                <a:lnTo>
                                  <a:pt x="1473409" y="481632"/>
                                </a:lnTo>
                                <a:lnTo>
                                  <a:pt x="1473409" y="496726"/>
                                </a:lnTo>
                                <a:lnTo>
                                  <a:pt x="1474666" y="501761"/>
                                </a:lnTo>
                                <a:lnTo>
                                  <a:pt x="1474666" y="505123"/>
                                </a:lnTo>
                                <a:lnTo>
                                  <a:pt x="1474666" y="510157"/>
                                </a:lnTo>
                                <a:lnTo>
                                  <a:pt x="1474666" y="521889"/>
                                </a:lnTo>
                                <a:lnTo>
                                  <a:pt x="1475936" y="505123"/>
                                </a:lnTo>
                                <a:lnTo>
                                  <a:pt x="1477194" y="493377"/>
                                </a:lnTo>
                                <a:lnTo>
                                  <a:pt x="1477194" y="454781"/>
                                </a:lnTo>
                                <a:lnTo>
                                  <a:pt x="1477194" y="449746"/>
                                </a:lnTo>
                                <a:lnTo>
                                  <a:pt x="1477194" y="436326"/>
                                </a:lnTo>
                                <a:lnTo>
                                  <a:pt x="1478476" y="453094"/>
                                </a:lnTo>
                                <a:lnTo>
                                  <a:pt x="1479735" y="479946"/>
                                </a:lnTo>
                                <a:lnTo>
                                  <a:pt x="1479735" y="464839"/>
                                </a:lnTo>
                                <a:lnTo>
                                  <a:pt x="1479735" y="432965"/>
                                </a:lnTo>
                                <a:lnTo>
                                  <a:pt x="1480992" y="427931"/>
                                </a:lnTo>
                                <a:lnTo>
                                  <a:pt x="1482274" y="417859"/>
                                </a:lnTo>
                                <a:lnTo>
                                  <a:pt x="1482274" y="396044"/>
                                </a:lnTo>
                                <a:lnTo>
                                  <a:pt x="1482274" y="399406"/>
                                </a:lnTo>
                                <a:lnTo>
                                  <a:pt x="1482274" y="372541"/>
                                </a:lnTo>
                                <a:lnTo>
                                  <a:pt x="1483518" y="380939"/>
                                </a:lnTo>
                                <a:lnTo>
                                  <a:pt x="1484815" y="392682"/>
                                </a:lnTo>
                                <a:lnTo>
                                  <a:pt x="1484815" y="379263"/>
                                </a:lnTo>
                                <a:lnTo>
                                  <a:pt x="1484815" y="377588"/>
                                </a:lnTo>
                                <a:lnTo>
                                  <a:pt x="1484815" y="375902"/>
                                </a:lnTo>
                                <a:lnTo>
                                  <a:pt x="1486058" y="365845"/>
                                </a:lnTo>
                                <a:lnTo>
                                  <a:pt x="1486058" y="367518"/>
                                </a:lnTo>
                                <a:lnTo>
                                  <a:pt x="1487342" y="347378"/>
                                </a:lnTo>
                                <a:lnTo>
                                  <a:pt x="1487342" y="308781"/>
                                </a:lnTo>
                                <a:lnTo>
                                  <a:pt x="1487342" y="312129"/>
                                </a:lnTo>
                                <a:lnTo>
                                  <a:pt x="1488600" y="322201"/>
                                </a:lnTo>
                                <a:lnTo>
                                  <a:pt x="1488600" y="359121"/>
                                </a:lnTo>
                                <a:lnTo>
                                  <a:pt x="1489881" y="332271"/>
                                </a:lnTo>
                                <a:lnTo>
                                  <a:pt x="1489881" y="303745"/>
                                </a:lnTo>
                                <a:lnTo>
                                  <a:pt x="1489881" y="322201"/>
                                </a:lnTo>
                                <a:lnTo>
                                  <a:pt x="1491138" y="325560"/>
                                </a:lnTo>
                                <a:lnTo>
                                  <a:pt x="1491138" y="337306"/>
                                </a:lnTo>
                                <a:lnTo>
                                  <a:pt x="1492396" y="384298"/>
                                </a:lnTo>
                                <a:lnTo>
                                  <a:pt x="1492396" y="391008"/>
                                </a:lnTo>
                                <a:lnTo>
                                  <a:pt x="1492396" y="382611"/>
                                </a:lnTo>
                                <a:lnTo>
                                  <a:pt x="1493666" y="387648"/>
                                </a:lnTo>
                                <a:lnTo>
                                  <a:pt x="1493666" y="385973"/>
                                </a:lnTo>
                                <a:lnTo>
                                  <a:pt x="1493666" y="407789"/>
                                </a:lnTo>
                                <a:lnTo>
                                  <a:pt x="1494923" y="367518"/>
                                </a:lnTo>
                                <a:lnTo>
                                  <a:pt x="1494923" y="330596"/>
                                </a:lnTo>
                                <a:lnTo>
                                  <a:pt x="1496207" y="349051"/>
                                </a:lnTo>
                                <a:lnTo>
                                  <a:pt x="1496207" y="323886"/>
                                </a:lnTo>
                                <a:lnTo>
                                  <a:pt x="1496207" y="293674"/>
                                </a:lnTo>
                                <a:lnTo>
                                  <a:pt x="1497464" y="280255"/>
                                </a:lnTo>
                                <a:lnTo>
                                  <a:pt x="1497464" y="271858"/>
                                </a:lnTo>
                                <a:lnTo>
                                  <a:pt x="1498746" y="261788"/>
                                </a:lnTo>
                                <a:lnTo>
                                  <a:pt x="1498746" y="239985"/>
                                </a:lnTo>
                                <a:lnTo>
                                  <a:pt x="1498746" y="187957"/>
                                </a:lnTo>
                                <a:lnTo>
                                  <a:pt x="1498746" y="206411"/>
                                </a:lnTo>
                                <a:lnTo>
                                  <a:pt x="1500003" y="241646"/>
                                </a:lnTo>
                                <a:lnTo>
                                  <a:pt x="1501273" y="243333"/>
                                </a:lnTo>
                                <a:lnTo>
                                  <a:pt x="1501273" y="270186"/>
                                </a:lnTo>
                                <a:lnTo>
                                  <a:pt x="1501273" y="298711"/>
                                </a:lnTo>
                                <a:lnTo>
                                  <a:pt x="1501273" y="288640"/>
                                </a:lnTo>
                                <a:lnTo>
                                  <a:pt x="1502543" y="251730"/>
                                </a:lnTo>
                                <a:lnTo>
                                  <a:pt x="1502543" y="295361"/>
                                </a:lnTo>
                                <a:lnTo>
                                  <a:pt x="1503800" y="295361"/>
                                </a:lnTo>
                                <a:lnTo>
                                  <a:pt x="1503800" y="340668"/>
                                </a:lnTo>
                                <a:lnTo>
                                  <a:pt x="1503800" y="327235"/>
                                </a:lnTo>
                                <a:lnTo>
                                  <a:pt x="1505071" y="342341"/>
                                </a:lnTo>
                                <a:lnTo>
                                  <a:pt x="1505071" y="335631"/>
                                </a:lnTo>
                                <a:lnTo>
                                  <a:pt x="1506329" y="315490"/>
                                </a:lnTo>
                                <a:lnTo>
                                  <a:pt x="1506329" y="332271"/>
                                </a:lnTo>
                                <a:lnTo>
                                  <a:pt x="1506329" y="342341"/>
                                </a:lnTo>
                                <a:lnTo>
                                  <a:pt x="1506329" y="335631"/>
                                </a:lnTo>
                                <a:lnTo>
                                  <a:pt x="1508867" y="340668"/>
                                </a:lnTo>
                                <a:lnTo>
                                  <a:pt x="1508867" y="372541"/>
                                </a:lnTo>
                                <a:lnTo>
                                  <a:pt x="1508867" y="362483"/>
                                </a:lnTo>
                                <a:lnTo>
                                  <a:pt x="1508867" y="349051"/>
                                </a:lnTo>
                                <a:lnTo>
                                  <a:pt x="1510150" y="330596"/>
                                </a:lnTo>
                                <a:lnTo>
                                  <a:pt x="1511407" y="333945"/>
                                </a:lnTo>
                                <a:lnTo>
                                  <a:pt x="1511407" y="349051"/>
                                </a:lnTo>
                                <a:lnTo>
                                  <a:pt x="1511407" y="345690"/>
                                </a:lnTo>
                                <a:lnTo>
                                  <a:pt x="1512665" y="350738"/>
                                </a:lnTo>
                                <a:lnTo>
                                  <a:pt x="1512665" y="359121"/>
                                </a:lnTo>
                                <a:lnTo>
                                  <a:pt x="1513935" y="367518"/>
                                </a:lnTo>
                                <a:lnTo>
                                  <a:pt x="1513935" y="357449"/>
                                </a:lnTo>
                                <a:lnTo>
                                  <a:pt x="1513935" y="369194"/>
                                </a:lnTo>
                                <a:lnTo>
                                  <a:pt x="1515205" y="362483"/>
                                </a:lnTo>
                                <a:lnTo>
                                  <a:pt x="1515205" y="359121"/>
                                </a:lnTo>
                                <a:lnTo>
                                  <a:pt x="1516475" y="354086"/>
                                </a:lnTo>
                                <a:lnTo>
                                  <a:pt x="1516475" y="342341"/>
                                </a:lnTo>
                                <a:lnTo>
                                  <a:pt x="1516475" y="325560"/>
                                </a:lnTo>
                                <a:lnTo>
                                  <a:pt x="1517732" y="307107"/>
                                </a:lnTo>
                                <a:lnTo>
                                  <a:pt x="1517732" y="298711"/>
                                </a:lnTo>
                                <a:lnTo>
                                  <a:pt x="1517732" y="312129"/>
                                </a:lnTo>
                                <a:lnTo>
                                  <a:pt x="1519015" y="300384"/>
                                </a:lnTo>
                                <a:lnTo>
                                  <a:pt x="1519015" y="308781"/>
                                </a:lnTo>
                                <a:lnTo>
                                  <a:pt x="1520272" y="327235"/>
                                </a:lnTo>
                                <a:lnTo>
                                  <a:pt x="1520272" y="310468"/>
                                </a:lnTo>
                                <a:lnTo>
                                  <a:pt x="1520272" y="313815"/>
                                </a:lnTo>
                                <a:lnTo>
                                  <a:pt x="1521555" y="310468"/>
                                </a:lnTo>
                                <a:lnTo>
                                  <a:pt x="1521555" y="302070"/>
                                </a:lnTo>
                                <a:lnTo>
                                  <a:pt x="1522812" y="308781"/>
                                </a:lnTo>
                                <a:lnTo>
                                  <a:pt x="1522812" y="302070"/>
                                </a:lnTo>
                                <a:lnTo>
                                  <a:pt x="1522812" y="297036"/>
                                </a:lnTo>
                                <a:lnTo>
                                  <a:pt x="1524069" y="275207"/>
                                </a:lnTo>
                                <a:lnTo>
                                  <a:pt x="1524069" y="295361"/>
                                </a:lnTo>
                                <a:lnTo>
                                  <a:pt x="1525339" y="300384"/>
                                </a:lnTo>
                                <a:lnTo>
                                  <a:pt x="1525339" y="312129"/>
                                </a:lnTo>
                                <a:lnTo>
                                  <a:pt x="1525339" y="322201"/>
                                </a:lnTo>
                                <a:lnTo>
                                  <a:pt x="1525339" y="317164"/>
                                </a:lnTo>
                                <a:lnTo>
                                  <a:pt x="1526611" y="310468"/>
                                </a:lnTo>
                                <a:lnTo>
                                  <a:pt x="1527879" y="298711"/>
                                </a:lnTo>
                                <a:lnTo>
                                  <a:pt x="1527879" y="290314"/>
                                </a:lnTo>
                                <a:lnTo>
                                  <a:pt x="1527879" y="312129"/>
                                </a:lnTo>
                                <a:lnTo>
                                  <a:pt x="1527879" y="310468"/>
                                </a:lnTo>
                                <a:lnTo>
                                  <a:pt x="1529137" y="303745"/>
                                </a:lnTo>
                                <a:lnTo>
                                  <a:pt x="1529137" y="307107"/>
                                </a:lnTo>
                                <a:lnTo>
                                  <a:pt x="1530419" y="310468"/>
                                </a:lnTo>
                                <a:lnTo>
                                  <a:pt x="1530419" y="328923"/>
                                </a:lnTo>
                                <a:lnTo>
                                  <a:pt x="1530419" y="310468"/>
                                </a:lnTo>
                                <a:lnTo>
                                  <a:pt x="1531678" y="323886"/>
                                </a:lnTo>
                                <a:lnTo>
                                  <a:pt x="1532961" y="325560"/>
                                </a:lnTo>
                                <a:lnTo>
                                  <a:pt x="1532961" y="328923"/>
                                </a:lnTo>
                                <a:lnTo>
                                  <a:pt x="1532961" y="305419"/>
                                </a:lnTo>
                                <a:lnTo>
                                  <a:pt x="1532961" y="302070"/>
                                </a:lnTo>
                                <a:lnTo>
                                  <a:pt x="1534217" y="305419"/>
                                </a:lnTo>
                                <a:lnTo>
                                  <a:pt x="1534217" y="286965"/>
                                </a:lnTo>
                                <a:lnTo>
                                  <a:pt x="1535474" y="276894"/>
                                </a:lnTo>
                                <a:lnTo>
                                  <a:pt x="1535474" y="280255"/>
                                </a:lnTo>
                                <a:lnTo>
                                  <a:pt x="1535474" y="273545"/>
                                </a:lnTo>
                                <a:lnTo>
                                  <a:pt x="1536744" y="278569"/>
                                </a:lnTo>
                                <a:lnTo>
                                  <a:pt x="1536744" y="280255"/>
                                </a:lnTo>
                                <a:lnTo>
                                  <a:pt x="1538014" y="295361"/>
                                </a:lnTo>
                                <a:lnTo>
                                  <a:pt x="1538014" y="297036"/>
                                </a:lnTo>
                                <a:lnTo>
                                  <a:pt x="1538014" y="308781"/>
                                </a:lnTo>
                                <a:lnTo>
                                  <a:pt x="1539285" y="295361"/>
                                </a:lnTo>
                                <a:lnTo>
                                  <a:pt x="1539285" y="292000"/>
                                </a:lnTo>
                                <a:lnTo>
                                  <a:pt x="1540543" y="307107"/>
                                </a:lnTo>
                                <a:lnTo>
                                  <a:pt x="1540543" y="300384"/>
                                </a:lnTo>
                                <a:lnTo>
                                  <a:pt x="1540543" y="308781"/>
                                </a:lnTo>
                                <a:lnTo>
                                  <a:pt x="1541824" y="310468"/>
                                </a:lnTo>
                                <a:lnTo>
                                  <a:pt x="1541824" y="325560"/>
                                </a:lnTo>
                                <a:lnTo>
                                  <a:pt x="1551946" y="315490"/>
                                </a:lnTo>
                                <a:lnTo>
                                  <a:pt x="1551946" y="322201"/>
                                </a:lnTo>
                                <a:lnTo>
                                  <a:pt x="1553229" y="320526"/>
                                </a:lnTo>
                                <a:lnTo>
                                  <a:pt x="1553229" y="330596"/>
                                </a:lnTo>
                                <a:lnTo>
                                  <a:pt x="1554474" y="337306"/>
                                </a:lnTo>
                                <a:lnTo>
                                  <a:pt x="1554474" y="338982"/>
                                </a:lnTo>
                                <a:lnTo>
                                  <a:pt x="1554474" y="340668"/>
                                </a:lnTo>
                                <a:lnTo>
                                  <a:pt x="1555743" y="352412"/>
                                </a:lnTo>
                                <a:lnTo>
                                  <a:pt x="1555743" y="375902"/>
                                </a:lnTo>
                                <a:lnTo>
                                  <a:pt x="1557013" y="367518"/>
                                </a:lnTo>
                                <a:lnTo>
                                  <a:pt x="1557013" y="377588"/>
                                </a:lnTo>
                                <a:lnTo>
                                  <a:pt x="1557013" y="392682"/>
                                </a:lnTo>
                                <a:lnTo>
                                  <a:pt x="1558270" y="394369"/>
                                </a:lnTo>
                                <a:lnTo>
                                  <a:pt x="1559553" y="380939"/>
                                </a:lnTo>
                                <a:lnTo>
                                  <a:pt x="1559553" y="404427"/>
                                </a:lnTo>
                                <a:lnTo>
                                  <a:pt x="1559553" y="419534"/>
                                </a:lnTo>
                                <a:lnTo>
                                  <a:pt x="1559553" y="424568"/>
                                </a:lnTo>
                                <a:lnTo>
                                  <a:pt x="1560810" y="434639"/>
                                </a:lnTo>
                                <a:lnTo>
                                  <a:pt x="1562093" y="471561"/>
                                </a:lnTo>
                                <a:lnTo>
                                  <a:pt x="1562093" y="490016"/>
                                </a:lnTo>
                                <a:lnTo>
                                  <a:pt x="1562093" y="508472"/>
                                </a:lnTo>
                                <a:lnTo>
                                  <a:pt x="1563350" y="496726"/>
                                </a:lnTo>
                                <a:lnTo>
                                  <a:pt x="1563350" y="508472"/>
                                </a:lnTo>
                                <a:lnTo>
                                  <a:pt x="1564620" y="471561"/>
                                </a:lnTo>
                                <a:lnTo>
                                  <a:pt x="1564620" y="448071"/>
                                </a:lnTo>
                                <a:lnTo>
                                  <a:pt x="1565878" y="456457"/>
                                </a:lnTo>
                                <a:lnTo>
                                  <a:pt x="1565878" y="434639"/>
                                </a:lnTo>
                                <a:lnTo>
                                  <a:pt x="1567135" y="412823"/>
                                </a:lnTo>
                                <a:lnTo>
                                  <a:pt x="1567135" y="397719"/>
                                </a:lnTo>
                                <a:lnTo>
                                  <a:pt x="1567135" y="421220"/>
                                </a:lnTo>
                                <a:lnTo>
                                  <a:pt x="1568418" y="417859"/>
                                </a:lnTo>
                                <a:lnTo>
                                  <a:pt x="1568418" y="397719"/>
                                </a:lnTo>
                                <a:lnTo>
                                  <a:pt x="1569675" y="437988"/>
                                </a:lnTo>
                                <a:lnTo>
                                  <a:pt x="1569675" y="421220"/>
                                </a:lnTo>
                                <a:lnTo>
                                  <a:pt x="1570958" y="431279"/>
                                </a:lnTo>
                                <a:lnTo>
                                  <a:pt x="1570958" y="411149"/>
                                </a:lnTo>
                                <a:lnTo>
                                  <a:pt x="1570958" y="401078"/>
                                </a:lnTo>
                                <a:lnTo>
                                  <a:pt x="1572215" y="394369"/>
                                </a:lnTo>
                                <a:lnTo>
                                  <a:pt x="1572215" y="370866"/>
                                </a:lnTo>
                                <a:lnTo>
                                  <a:pt x="1573485" y="379263"/>
                                </a:lnTo>
                                <a:lnTo>
                                  <a:pt x="1573485" y="357449"/>
                                </a:lnTo>
                                <a:lnTo>
                                  <a:pt x="1573485" y="369194"/>
                                </a:lnTo>
                                <a:lnTo>
                                  <a:pt x="1574756" y="362483"/>
                                </a:lnTo>
                                <a:lnTo>
                                  <a:pt x="1574756" y="380939"/>
                                </a:lnTo>
                                <a:lnTo>
                                  <a:pt x="1576014" y="389333"/>
                                </a:lnTo>
                                <a:lnTo>
                                  <a:pt x="1576014" y="407789"/>
                                </a:lnTo>
                                <a:lnTo>
                                  <a:pt x="1576014" y="429604"/>
                                </a:lnTo>
                                <a:lnTo>
                                  <a:pt x="1576014" y="443024"/>
                                </a:lnTo>
                                <a:lnTo>
                                  <a:pt x="1577282" y="437988"/>
                                </a:lnTo>
                                <a:lnTo>
                                  <a:pt x="1577282" y="434639"/>
                                </a:lnTo>
                                <a:lnTo>
                                  <a:pt x="1578540" y="439676"/>
                                </a:lnTo>
                                <a:lnTo>
                                  <a:pt x="1578540" y="448071"/>
                                </a:lnTo>
                                <a:lnTo>
                                  <a:pt x="1578540" y="446385"/>
                                </a:lnTo>
                                <a:lnTo>
                                  <a:pt x="1579824" y="453094"/>
                                </a:lnTo>
                                <a:lnTo>
                                  <a:pt x="1579824" y="466526"/>
                                </a:lnTo>
                                <a:lnTo>
                                  <a:pt x="1581081" y="441349"/>
                                </a:lnTo>
                                <a:lnTo>
                                  <a:pt x="1581081" y="436326"/>
                                </a:lnTo>
                                <a:lnTo>
                                  <a:pt x="1581081" y="417859"/>
                                </a:lnTo>
                                <a:lnTo>
                                  <a:pt x="1581081" y="407789"/>
                                </a:lnTo>
                                <a:lnTo>
                                  <a:pt x="1582364" y="402753"/>
                                </a:lnTo>
                                <a:lnTo>
                                  <a:pt x="1583620" y="431279"/>
                                </a:lnTo>
                                <a:lnTo>
                                  <a:pt x="1583620" y="416172"/>
                                </a:lnTo>
                                <a:lnTo>
                                  <a:pt x="1583620" y="454781"/>
                                </a:lnTo>
                                <a:lnTo>
                                  <a:pt x="1583620" y="424568"/>
                                </a:lnTo>
                                <a:lnTo>
                                  <a:pt x="1584890" y="414498"/>
                                </a:lnTo>
                                <a:lnTo>
                                  <a:pt x="1584890" y="387648"/>
                                </a:lnTo>
                                <a:lnTo>
                                  <a:pt x="1586160" y="394369"/>
                                </a:lnTo>
                                <a:lnTo>
                                  <a:pt x="1586160" y="382611"/>
                                </a:lnTo>
                                <a:lnTo>
                                  <a:pt x="1587417" y="385973"/>
                                </a:lnTo>
                                <a:lnTo>
                                  <a:pt x="1587417" y="369194"/>
                                </a:lnTo>
                                <a:lnTo>
                                  <a:pt x="1588688" y="357449"/>
                                </a:lnTo>
                                <a:lnTo>
                                  <a:pt x="1588688" y="365845"/>
                                </a:lnTo>
                                <a:lnTo>
                                  <a:pt x="1588688" y="370866"/>
                                </a:lnTo>
                                <a:lnTo>
                                  <a:pt x="1589946" y="369194"/>
                                </a:lnTo>
                                <a:lnTo>
                                  <a:pt x="1589946" y="364157"/>
                                </a:lnTo>
                                <a:lnTo>
                                  <a:pt x="1591227" y="394369"/>
                                </a:lnTo>
                                <a:lnTo>
                                  <a:pt x="1591227" y="417859"/>
                                </a:lnTo>
                                <a:lnTo>
                                  <a:pt x="1591227" y="422894"/>
                                </a:lnTo>
                                <a:lnTo>
                                  <a:pt x="1592484" y="424568"/>
                                </a:lnTo>
                                <a:lnTo>
                                  <a:pt x="1592484" y="429604"/>
                                </a:lnTo>
                                <a:lnTo>
                                  <a:pt x="1592484" y="421220"/>
                                </a:lnTo>
                                <a:lnTo>
                                  <a:pt x="1593767" y="427931"/>
                                </a:lnTo>
                                <a:lnTo>
                                  <a:pt x="1593767" y="426243"/>
                                </a:lnTo>
                                <a:lnTo>
                                  <a:pt x="1595024" y="414498"/>
                                </a:lnTo>
                                <a:lnTo>
                                  <a:pt x="1595024" y="401078"/>
                                </a:lnTo>
                                <a:lnTo>
                                  <a:pt x="1595024" y="382611"/>
                                </a:lnTo>
                                <a:lnTo>
                                  <a:pt x="1596296" y="370866"/>
                                </a:lnTo>
                                <a:lnTo>
                                  <a:pt x="1596296" y="377588"/>
                                </a:lnTo>
                                <a:lnTo>
                                  <a:pt x="1597552" y="365845"/>
                                </a:lnTo>
                                <a:lnTo>
                                  <a:pt x="1597552" y="375902"/>
                                </a:lnTo>
                                <a:lnTo>
                                  <a:pt x="1597552" y="360796"/>
                                </a:lnTo>
                                <a:lnTo>
                                  <a:pt x="1598822" y="377588"/>
                                </a:lnTo>
                                <a:lnTo>
                                  <a:pt x="1598822" y="338982"/>
                                </a:lnTo>
                                <a:lnTo>
                                  <a:pt x="1600092" y="345690"/>
                                </a:lnTo>
                                <a:lnTo>
                                  <a:pt x="1600092" y="359121"/>
                                </a:lnTo>
                                <a:lnTo>
                                  <a:pt x="1600092" y="355773"/>
                                </a:lnTo>
                                <a:lnTo>
                                  <a:pt x="1601349" y="347378"/>
                                </a:lnTo>
                                <a:lnTo>
                                  <a:pt x="1602632" y="355773"/>
                                </a:lnTo>
                                <a:lnTo>
                                  <a:pt x="1602632" y="359121"/>
                                </a:lnTo>
                                <a:lnTo>
                                  <a:pt x="1602632" y="401078"/>
                                </a:lnTo>
                                <a:lnTo>
                                  <a:pt x="1602632" y="412823"/>
                                </a:lnTo>
                                <a:lnTo>
                                  <a:pt x="1603889" y="411149"/>
                                </a:lnTo>
                                <a:lnTo>
                                  <a:pt x="1603889" y="419534"/>
                                </a:lnTo>
                                <a:lnTo>
                                  <a:pt x="1605172" y="404427"/>
                                </a:lnTo>
                                <a:lnTo>
                                  <a:pt x="1605172" y="409464"/>
                                </a:lnTo>
                                <a:lnTo>
                                  <a:pt x="1634305" y="409464"/>
                                </a:lnTo>
                                <a:lnTo>
                                  <a:pt x="1635563" y="409464"/>
                                </a:lnTo>
                                <a:lnTo>
                                  <a:pt x="1636834" y="382611"/>
                                </a:lnTo>
                                <a:lnTo>
                                  <a:pt x="1636834" y="377588"/>
                                </a:lnTo>
                                <a:lnTo>
                                  <a:pt x="1638091" y="391008"/>
                                </a:lnTo>
                                <a:lnTo>
                                  <a:pt x="1638091" y="394369"/>
                                </a:lnTo>
                                <a:lnTo>
                                  <a:pt x="1639347" y="375902"/>
                                </a:lnTo>
                                <a:lnTo>
                                  <a:pt x="1639347" y="360796"/>
                                </a:lnTo>
                                <a:lnTo>
                                  <a:pt x="1639347" y="355773"/>
                                </a:lnTo>
                                <a:lnTo>
                                  <a:pt x="1640630" y="370866"/>
                                </a:lnTo>
                                <a:lnTo>
                                  <a:pt x="1640630" y="374228"/>
                                </a:lnTo>
                                <a:lnTo>
                                  <a:pt x="1641887" y="379263"/>
                                </a:lnTo>
                                <a:lnTo>
                                  <a:pt x="1641887" y="387648"/>
                                </a:lnTo>
                                <a:lnTo>
                                  <a:pt x="1641887" y="406115"/>
                                </a:lnTo>
                                <a:lnTo>
                                  <a:pt x="1643170" y="406115"/>
                                </a:lnTo>
                                <a:lnTo>
                                  <a:pt x="1643170" y="401078"/>
                                </a:lnTo>
                                <a:lnTo>
                                  <a:pt x="1643170" y="391008"/>
                                </a:lnTo>
                                <a:lnTo>
                                  <a:pt x="1644427" y="384298"/>
                                </a:lnTo>
                                <a:lnTo>
                                  <a:pt x="1644427" y="401078"/>
                                </a:lnTo>
                                <a:lnTo>
                                  <a:pt x="1645697" y="409464"/>
                                </a:lnTo>
                                <a:lnTo>
                                  <a:pt x="1645697" y="397719"/>
                                </a:lnTo>
                                <a:lnTo>
                                  <a:pt x="1645697" y="399406"/>
                                </a:lnTo>
                                <a:lnTo>
                                  <a:pt x="1646967" y="399406"/>
                                </a:lnTo>
                                <a:lnTo>
                                  <a:pt x="1646967" y="379263"/>
                                </a:lnTo>
                                <a:lnTo>
                                  <a:pt x="1648237" y="387648"/>
                                </a:lnTo>
                                <a:lnTo>
                                  <a:pt x="1648237" y="375902"/>
                                </a:lnTo>
                                <a:lnTo>
                                  <a:pt x="1648237" y="372541"/>
                                </a:lnTo>
                                <a:lnTo>
                                  <a:pt x="1649495" y="352412"/>
                                </a:lnTo>
                                <a:lnTo>
                                  <a:pt x="1649495" y="349051"/>
                                </a:lnTo>
                                <a:lnTo>
                                  <a:pt x="1650752" y="350738"/>
                                </a:lnTo>
                                <a:lnTo>
                                  <a:pt x="1650752" y="347378"/>
                                </a:lnTo>
                                <a:lnTo>
                                  <a:pt x="1650752" y="338982"/>
                                </a:lnTo>
                                <a:lnTo>
                                  <a:pt x="1650752" y="328923"/>
                                </a:lnTo>
                                <a:lnTo>
                                  <a:pt x="1652035" y="327235"/>
                                </a:lnTo>
                                <a:lnTo>
                                  <a:pt x="1653292" y="328923"/>
                                </a:lnTo>
                                <a:lnTo>
                                  <a:pt x="1653292" y="327235"/>
                                </a:lnTo>
                                <a:lnTo>
                                  <a:pt x="1653292" y="318851"/>
                                </a:lnTo>
                                <a:lnTo>
                                  <a:pt x="1653292" y="327235"/>
                                </a:lnTo>
                                <a:lnTo>
                                  <a:pt x="1654575" y="320526"/>
                                </a:lnTo>
                                <a:lnTo>
                                  <a:pt x="1654575" y="315490"/>
                                </a:lnTo>
                                <a:lnTo>
                                  <a:pt x="1655832" y="327235"/>
                                </a:lnTo>
                                <a:lnTo>
                                  <a:pt x="1655832" y="330596"/>
                                </a:lnTo>
                                <a:lnTo>
                                  <a:pt x="1655832" y="322201"/>
                                </a:lnTo>
                                <a:lnTo>
                                  <a:pt x="1657102" y="328923"/>
                                </a:lnTo>
                                <a:lnTo>
                                  <a:pt x="1657102" y="330596"/>
                                </a:lnTo>
                                <a:lnTo>
                                  <a:pt x="1658373" y="320526"/>
                                </a:lnTo>
                                <a:lnTo>
                                  <a:pt x="1658373" y="315490"/>
                                </a:lnTo>
                                <a:lnTo>
                                  <a:pt x="1658373" y="322201"/>
                                </a:lnTo>
                                <a:lnTo>
                                  <a:pt x="1658373" y="313815"/>
                                </a:lnTo>
                                <a:lnTo>
                                  <a:pt x="1659642" y="313815"/>
                                </a:lnTo>
                                <a:lnTo>
                                  <a:pt x="1660899" y="313815"/>
                                </a:lnTo>
                                <a:lnTo>
                                  <a:pt x="1660899" y="310468"/>
                                </a:lnTo>
                                <a:lnTo>
                                  <a:pt x="1660899" y="308781"/>
                                </a:lnTo>
                                <a:lnTo>
                                  <a:pt x="1662156" y="315490"/>
                                </a:lnTo>
                                <a:lnTo>
                                  <a:pt x="1662156" y="335631"/>
                                </a:lnTo>
                                <a:lnTo>
                                  <a:pt x="1663440" y="327235"/>
                                </a:lnTo>
                                <a:lnTo>
                                  <a:pt x="1663440" y="337306"/>
                                </a:lnTo>
                                <a:lnTo>
                                  <a:pt x="1663440" y="335631"/>
                                </a:lnTo>
                                <a:lnTo>
                                  <a:pt x="1664698" y="338982"/>
                                </a:lnTo>
                                <a:lnTo>
                                  <a:pt x="1664698" y="333945"/>
                                </a:lnTo>
                                <a:lnTo>
                                  <a:pt x="1665979" y="345690"/>
                                </a:lnTo>
                                <a:lnTo>
                                  <a:pt x="1665979" y="352412"/>
                                </a:lnTo>
                                <a:lnTo>
                                  <a:pt x="1667236" y="344029"/>
                                </a:lnTo>
                                <a:lnTo>
                                  <a:pt x="1667236" y="347378"/>
                                </a:lnTo>
                                <a:lnTo>
                                  <a:pt x="1668506" y="354086"/>
                                </a:lnTo>
                                <a:lnTo>
                                  <a:pt x="1668506" y="387648"/>
                                </a:lnTo>
                                <a:lnTo>
                                  <a:pt x="1669776" y="391008"/>
                                </a:lnTo>
                                <a:lnTo>
                                  <a:pt x="1669776" y="385973"/>
                                </a:lnTo>
                                <a:lnTo>
                                  <a:pt x="1669776" y="370866"/>
                                </a:lnTo>
                                <a:lnTo>
                                  <a:pt x="1671022" y="360796"/>
                                </a:lnTo>
                                <a:lnTo>
                                  <a:pt x="1671022" y="359121"/>
                                </a:lnTo>
                                <a:lnTo>
                                  <a:pt x="1672305" y="359121"/>
                                </a:lnTo>
                                <a:lnTo>
                                  <a:pt x="1672305" y="365845"/>
                                </a:lnTo>
                                <a:lnTo>
                                  <a:pt x="1672305" y="367518"/>
                                </a:lnTo>
                                <a:lnTo>
                                  <a:pt x="1673562" y="374228"/>
                                </a:lnTo>
                                <a:lnTo>
                                  <a:pt x="1673562" y="370866"/>
                                </a:lnTo>
                                <a:lnTo>
                                  <a:pt x="1674844" y="370866"/>
                                </a:lnTo>
                                <a:lnTo>
                                  <a:pt x="1674844" y="375902"/>
                                </a:lnTo>
                                <a:lnTo>
                                  <a:pt x="1674844" y="382611"/>
                                </a:lnTo>
                                <a:lnTo>
                                  <a:pt x="1676101" y="391008"/>
                                </a:lnTo>
                                <a:lnTo>
                                  <a:pt x="1677384" y="402753"/>
                                </a:lnTo>
                                <a:lnTo>
                                  <a:pt x="1677384" y="411149"/>
                                </a:lnTo>
                                <a:lnTo>
                                  <a:pt x="1677384" y="409464"/>
                                </a:lnTo>
                                <a:lnTo>
                                  <a:pt x="1678630" y="401078"/>
                                </a:lnTo>
                                <a:lnTo>
                                  <a:pt x="1678630" y="374228"/>
                                </a:lnTo>
                                <a:lnTo>
                                  <a:pt x="1679912" y="396044"/>
                                </a:lnTo>
                                <a:lnTo>
                                  <a:pt x="1679912" y="377588"/>
                                </a:lnTo>
                                <a:lnTo>
                                  <a:pt x="1681168" y="367518"/>
                                </a:lnTo>
                                <a:lnTo>
                                  <a:pt x="1681168" y="350738"/>
                                </a:lnTo>
                                <a:lnTo>
                                  <a:pt x="1682426" y="350738"/>
                                </a:lnTo>
                                <a:lnTo>
                                  <a:pt x="1682426" y="345690"/>
                                </a:lnTo>
                                <a:lnTo>
                                  <a:pt x="1682426" y="359121"/>
                                </a:lnTo>
                                <a:lnTo>
                                  <a:pt x="1682426" y="357449"/>
                                </a:lnTo>
                                <a:lnTo>
                                  <a:pt x="1684966" y="354086"/>
                                </a:lnTo>
                                <a:lnTo>
                                  <a:pt x="1684966" y="355773"/>
                                </a:lnTo>
                                <a:lnTo>
                                  <a:pt x="1684966" y="354086"/>
                                </a:lnTo>
                                <a:lnTo>
                                  <a:pt x="1686237" y="349051"/>
                                </a:lnTo>
                                <a:lnTo>
                                  <a:pt x="1686237" y="340668"/>
                                </a:lnTo>
                                <a:lnTo>
                                  <a:pt x="1687506" y="335631"/>
                                </a:lnTo>
                                <a:lnTo>
                                  <a:pt x="1687506" y="332271"/>
                                </a:lnTo>
                                <a:lnTo>
                                  <a:pt x="1688776" y="338982"/>
                                </a:lnTo>
                                <a:lnTo>
                                  <a:pt x="1688776" y="335631"/>
                                </a:lnTo>
                                <a:lnTo>
                                  <a:pt x="1690033" y="352412"/>
                                </a:lnTo>
                                <a:lnTo>
                                  <a:pt x="1690033" y="354086"/>
                                </a:lnTo>
                                <a:lnTo>
                                  <a:pt x="1690033" y="355773"/>
                                </a:lnTo>
                                <a:lnTo>
                                  <a:pt x="1691316" y="357449"/>
                                </a:lnTo>
                                <a:lnTo>
                                  <a:pt x="1691316" y="365845"/>
                                </a:lnTo>
                                <a:lnTo>
                                  <a:pt x="1692573" y="364157"/>
                                </a:lnTo>
                                <a:lnTo>
                                  <a:pt x="1692573" y="360796"/>
                                </a:lnTo>
                                <a:lnTo>
                                  <a:pt x="1692573" y="357449"/>
                                </a:lnTo>
                                <a:lnTo>
                                  <a:pt x="1693830" y="349051"/>
                                </a:lnTo>
                                <a:lnTo>
                                  <a:pt x="1693830" y="344029"/>
                                </a:lnTo>
                                <a:lnTo>
                                  <a:pt x="1693830" y="350738"/>
                                </a:lnTo>
                                <a:lnTo>
                                  <a:pt x="1695113" y="377588"/>
                                </a:lnTo>
                                <a:lnTo>
                                  <a:pt x="1695113" y="374228"/>
                                </a:lnTo>
                                <a:lnTo>
                                  <a:pt x="1696370" y="370866"/>
                                </a:lnTo>
                                <a:lnTo>
                                  <a:pt x="1696370" y="354086"/>
                                </a:lnTo>
                                <a:lnTo>
                                  <a:pt x="1696370" y="344029"/>
                                </a:lnTo>
                                <a:lnTo>
                                  <a:pt x="1697640" y="354086"/>
                                </a:lnTo>
                                <a:lnTo>
                                  <a:pt x="1698898" y="350738"/>
                                </a:lnTo>
                                <a:lnTo>
                                  <a:pt x="1698898" y="345690"/>
                                </a:lnTo>
                                <a:lnTo>
                                  <a:pt x="1698898" y="352412"/>
                                </a:lnTo>
                                <a:lnTo>
                                  <a:pt x="1700180" y="327235"/>
                                </a:lnTo>
                                <a:lnTo>
                                  <a:pt x="1700180" y="290314"/>
                                </a:lnTo>
                                <a:lnTo>
                                  <a:pt x="1701438" y="288640"/>
                                </a:lnTo>
                                <a:lnTo>
                                  <a:pt x="1701438" y="295361"/>
                                </a:lnTo>
                                <a:lnTo>
                                  <a:pt x="1701438" y="313815"/>
                                </a:lnTo>
                                <a:lnTo>
                                  <a:pt x="1701438" y="325560"/>
                                </a:lnTo>
                                <a:lnTo>
                                  <a:pt x="1702695" y="349051"/>
                                </a:lnTo>
                                <a:lnTo>
                                  <a:pt x="1703978" y="344029"/>
                                </a:lnTo>
                                <a:lnTo>
                                  <a:pt x="1703978" y="335631"/>
                                </a:lnTo>
                                <a:lnTo>
                                  <a:pt x="1703978" y="333945"/>
                                </a:lnTo>
                                <a:lnTo>
                                  <a:pt x="1705236" y="335631"/>
                                </a:lnTo>
                                <a:lnTo>
                                  <a:pt x="1705236" y="342341"/>
                                </a:lnTo>
                                <a:lnTo>
                                  <a:pt x="1706519" y="354086"/>
                                </a:lnTo>
                                <a:lnTo>
                                  <a:pt x="1706519" y="333945"/>
                                </a:lnTo>
                                <a:lnTo>
                                  <a:pt x="1706519" y="313815"/>
                                </a:lnTo>
                                <a:lnTo>
                                  <a:pt x="1707776" y="320526"/>
                                </a:lnTo>
                                <a:lnTo>
                                  <a:pt x="1709045" y="320526"/>
                                </a:lnTo>
                                <a:lnTo>
                                  <a:pt x="1709045" y="333945"/>
                                </a:lnTo>
                                <a:lnTo>
                                  <a:pt x="1709045" y="335631"/>
                                </a:lnTo>
                                <a:lnTo>
                                  <a:pt x="1710302" y="332271"/>
                                </a:lnTo>
                                <a:lnTo>
                                  <a:pt x="1711586" y="337306"/>
                                </a:lnTo>
                                <a:lnTo>
                                  <a:pt x="1711586" y="332271"/>
                                </a:lnTo>
                                <a:lnTo>
                                  <a:pt x="1711586" y="330596"/>
                                </a:lnTo>
                                <a:lnTo>
                                  <a:pt x="1712843" y="322201"/>
                                </a:lnTo>
                                <a:lnTo>
                                  <a:pt x="1712843" y="307107"/>
                                </a:lnTo>
                                <a:lnTo>
                                  <a:pt x="1714101" y="302070"/>
                                </a:lnTo>
                                <a:lnTo>
                                  <a:pt x="1714101" y="286965"/>
                                </a:lnTo>
                                <a:lnTo>
                                  <a:pt x="1714101" y="283603"/>
                                </a:lnTo>
                                <a:lnTo>
                                  <a:pt x="1715382" y="286965"/>
                                </a:lnTo>
                                <a:lnTo>
                                  <a:pt x="1715382" y="300384"/>
                                </a:lnTo>
                                <a:lnTo>
                                  <a:pt x="1716639" y="297036"/>
                                </a:lnTo>
                                <a:lnTo>
                                  <a:pt x="1716639" y="288640"/>
                                </a:lnTo>
                                <a:lnTo>
                                  <a:pt x="1716639" y="310468"/>
                                </a:lnTo>
                                <a:lnTo>
                                  <a:pt x="1717922" y="312129"/>
                                </a:lnTo>
                                <a:lnTo>
                                  <a:pt x="1717922" y="320526"/>
                                </a:lnTo>
                                <a:lnTo>
                                  <a:pt x="1717922" y="312129"/>
                                </a:lnTo>
                                <a:lnTo>
                                  <a:pt x="1719179" y="315490"/>
                                </a:lnTo>
                                <a:lnTo>
                                  <a:pt x="1719179" y="310468"/>
                                </a:lnTo>
                                <a:lnTo>
                                  <a:pt x="1720451" y="307107"/>
                                </a:lnTo>
                                <a:lnTo>
                                  <a:pt x="1720451" y="302070"/>
                                </a:lnTo>
                                <a:lnTo>
                                  <a:pt x="1720451" y="293674"/>
                                </a:lnTo>
                                <a:lnTo>
                                  <a:pt x="1721708" y="286965"/>
                                </a:lnTo>
                                <a:lnTo>
                                  <a:pt x="1721708" y="288640"/>
                                </a:lnTo>
                                <a:lnTo>
                                  <a:pt x="1722989" y="276894"/>
                                </a:lnTo>
                                <a:lnTo>
                                  <a:pt x="1722989" y="260113"/>
                                </a:lnTo>
                                <a:lnTo>
                                  <a:pt x="1722989" y="258441"/>
                                </a:lnTo>
                                <a:lnTo>
                                  <a:pt x="1724247" y="261788"/>
                                </a:lnTo>
                                <a:lnTo>
                                  <a:pt x="1724247" y="268511"/>
                                </a:lnTo>
                                <a:lnTo>
                                  <a:pt x="1725504" y="268511"/>
                                </a:lnTo>
                                <a:lnTo>
                                  <a:pt x="1725504" y="260113"/>
                                </a:lnTo>
                                <a:lnTo>
                                  <a:pt x="1725504" y="251730"/>
                                </a:lnTo>
                                <a:lnTo>
                                  <a:pt x="1725504" y="245008"/>
                                </a:lnTo>
                                <a:lnTo>
                                  <a:pt x="1726787" y="238298"/>
                                </a:lnTo>
                                <a:lnTo>
                                  <a:pt x="1728033" y="238298"/>
                                </a:lnTo>
                                <a:lnTo>
                                  <a:pt x="1728033" y="246682"/>
                                </a:lnTo>
                                <a:lnTo>
                                  <a:pt x="1728033" y="258441"/>
                                </a:lnTo>
                                <a:lnTo>
                                  <a:pt x="1728033" y="255078"/>
                                </a:lnTo>
                                <a:lnTo>
                                  <a:pt x="1729314" y="268511"/>
                                </a:lnTo>
                                <a:lnTo>
                                  <a:pt x="1729314" y="263475"/>
                                </a:lnTo>
                                <a:lnTo>
                                  <a:pt x="1730571" y="263475"/>
                                </a:lnTo>
                                <a:lnTo>
                                  <a:pt x="1730571" y="255078"/>
                                </a:lnTo>
                                <a:lnTo>
                                  <a:pt x="1731854" y="255078"/>
                                </a:lnTo>
                                <a:lnTo>
                                  <a:pt x="1731854" y="260113"/>
                                </a:lnTo>
                                <a:lnTo>
                                  <a:pt x="1733111" y="266823"/>
                                </a:lnTo>
                                <a:lnTo>
                                  <a:pt x="1733111" y="268511"/>
                                </a:lnTo>
                                <a:lnTo>
                                  <a:pt x="1733111" y="253404"/>
                                </a:lnTo>
                                <a:lnTo>
                                  <a:pt x="1733111" y="246682"/>
                                </a:lnTo>
                                <a:lnTo>
                                  <a:pt x="1734369" y="241646"/>
                                </a:lnTo>
                                <a:lnTo>
                                  <a:pt x="1735651" y="233263"/>
                                </a:lnTo>
                                <a:lnTo>
                                  <a:pt x="1735651" y="239985"/>
                                </a:lnTo>
                                <a:lnTo>
                                  <a:pt x="1735651" y="238298"/>
                                </a:lnTo>
                                <a:lnTo>
                                  <a:pt x="1735651" y="245008"/>
                                </a:lnTo>
                                <a:lnTo>
                                  <a:pt x="1736909" y="245008"/>
                                </a:lnTo>
                                <a:lnTo>
                                  <a:pt x="1736909" y="255078"/>
                                </a:lnTo>
                                <a:lnTo>
                                  <a:pt x="1738179" y="258441"/>
                                </a:lnTo>
                                <a:lnTo>
                                  <a:pt x="1738179" y="263475"/>
                                </a:lnTo>
                                <a:lnTo>
                                  <a:pt x="1738179" y="270186"/>
                                </a:lnTo>
                                <a:lnTo>
                                  <a:pt x="1739436" y="273545"/>
                                </a:lnTo>
                                <a:lnTo>
                                  <a:pt x="1739436" y="270186"/>
                                </a:lnTo>
                                <a:lnTo>
                                  <a:pt x="1740719" y="278569"/>
                                </a:lnTo>
                                <a:lnTo>
                                  <a:pt x="1740719" y="260113"/>
                                </a:lnTo>
                                <a:lnTo>
                                  <a:pt x="1740719" y="243333"/>
                                </a:lnTo>
                                <a:lnTo>
                                  <a:pt x="1741976" y="250043"/>
                                </a:lnTo>
                                <a:lnTo>
                                  <a:pt x="1741976" y="243333"/>
                                </a:lnTo>
                                <a:lnTo>
                                  <a:pt x="1743259" y="239985"/>
                                </a:lnTo>
                                <a:lnTo>
                                  <a:pt x="1743259" y="228227"/>
                                </a:lnTo>
                                <a:lnTo>
                                  <a:pt x="1743259" y="221518"/>
                                </a:lnTo>
                                <a:lnTo>
                                  <a:pt x="1744516" y="219831"/>
                                </a:lnTo>
                                <a:lnTo>
                                  <a:pt x="1744516" y="203062"/>
                                </a:lnTo>
                                <a:lnTo>
                                  <a:pt x="1744516" y="211448"/>
                                </a:lnTo>
                                <a:lnTo>
                                  <a:pt x="1745773" y="228227"/>
                                </a:lnTo>
                                <a:lnTo>
                                  <a:pt x="1745773" y="233263"/>
                                </a:lnTo>
                                <a:lnTo>
                                  <a:pt x="1747043" y="238298"/>
                                </a:lnTo>
                                <a:lnTo>
                                  <a:pt x="1747043" y="229903"/>
                                </a:lnTo>
                                <a:lnTo>
                                  <a:pt x="1747043" y="219831"/>
                                </a:lnTo>
                                <a:lnTo>
                                  <a:pt x="1748315" y="221518"/>
                                </a:lnTo>
                                <a:lnTo>
                                  <a:pt x="1748315" y="234937"/>
                                </a:lnTo>
                                <a:lnTo>
                                  <a:pt x="1749583" y="245008"/>
                                </a:lnTo>
                                <a:lnTo>
                                  <a:pt x="1749583" y="253404"/>
                                </a:lnTo>
                                <a:lnTo>
                                  <a:pt x="1749583" y="246682"/>
                                </a:lnTo>
                                <a:lnTo>
                                  <a:pt x="1749583" y="253404"/>
                                </a:lnTo>
                                <a:lnTo>
                                  <a:pt x="1750841" y="253404"/>
                                </a:lnTo>
                                <a:lnTo>
                                  <a:pt x="1752123" y="236623"/>
                                </a:lnTo>
                                <a:lnTo>
                                  <a:pt x="1752123" y="253404"/>
                                </a:lnTo>
                                <a:lnTo>
                                  <a:pt x="1752123" y="234937"/>
                                </a:lnTo>
                                <a:lnTo>
                                  <a:pt x="1752123" y="241646"/>
                                </a:lnTo>
                                <a:lnTo>
                                  <a:pt x="1753381" y="243333"/>
                                </a:lnTo>
                                <a:lnTo>
                                  <a:pt x="1754665" y="251730"/>
                                </a:lnTo>
                                <a:lnTo>
                                  <a:pt x="1754665" y="258441"/>
                                </a:lnTo>
                                <a:lnTo>
                                  <a:pt x="1754665" y="263475"/>
                                </a:lnTo>
                                <a:lnTo>
                                  <a:pt x="1755922" y="271858"/>
                                </a:lnTo>
                                <a:lnTo>
                                  <a:pt x="1755922" y="275207"/>
                                </a:lnTo>
                                <a:lnTo>
                                  <a:pt x="1757178" y="273545"/>
                                </a:lnTo>
                                <a:lnTo>
                                  <a:pt x="1757178" y="285291"/>
                                </a:lnTo>
                                <a:lnTo>
                                  <a:pt x="1757178" y="280255"/>
                                </a:lnTo>
                                <a:lnTo>
                                  <a:pt x="1757178" y="297036"/>
                                </a:lnTo>
                                <a:lnTo>
                                  <a:pt x="1758448" y="292000"/>
                                </a:lnTo>
                                <a:lnTo>
                                  <a:pt x="1759718" y="295361"/>
                                </a:lnTo>
                                <a:lnTo>
                                  <a:pt x="1760989" y="293674"/>
                                </a:lnTo>
                                <a:lnTo>
                                  <a:pt x="1762246" y="295361"/>
                                </a:lnTo>
                                <a:lnTo>
                                  <a:pt x="1762246" y="285291"/>
                                </a:lnTo>
                                <a:lnTo>
                                  <a:pt x="1763528" y="283603"/>
                                </a:lnTo>
                                <a:lnTo>
                                  <a:pt x="1764772" y="283603"/>
                                </a:lnTo>
                                <a:lnTo>
                                  <a:pt x="1764772" y="275207"/>
                                </a:lnTo>
                                <a:lnTo>
                                  <a:pt x="1764772" y="278569"/>
                                </a:lnTo>
                                <a:lnTo>
                                  <a:pt x="1766042" y="283603"/>
                                </a:lnTo>
                                <a:lnTo>
                                  <a:pt x="1766042" y="280255"/>
                                </a:lnTo>
                                <a:lnTo>
                                  <a:pt x="1767325" y="288640"/>
                                </a:lnTo>
                                <a:lnTo>
                                  <a:pt x="1767325" y="286965"/>
                                </a:lnTo>
                                <a:lnTo>
                                  <a:pt x="1768571" y="286965"/>
                                </a:lnTo>
                                <a:lnTo>
                                  <a:pt x="1768571" y="288640"/>
                                </a:lnTo>
                                <a:lnTo>
                                  <a:pt x="1768571" y="286965"/>
                                </a:lnTo>
                                <a:lnTo>
                                  <a:pt x="1769865" y="297036"/>
                                </a:lnTo>
                                <a:lnTo>
                                  <a:pt x="1769865" y="303745"/>
                                </a:lnTo>
                                <a:lnTo>
                                  <a:pt x="1771110" y="308781"/>
                                </a:lnTo>
                                <a:lnTo>
                                  <a:pt x="1771110" y="305419"/>
                                </a:lnTo>
                                <a:lnTo>
                                  <a:pt x="1771110" y="307107"/>
                                </a:lnTo>
                                <a:lnTo>
                                  <a:pt x="1772392" y="308781"/>
                                </a:lnTo>
                                <a:lnTo>
                                  <a:pt x="1772392" y="313815"/>
                                </a:lnTo>
                                <a:lnTo>
                                  <a:pt x="1773662" y="323886"/>
                                </a:lnTo>
                                <a:lnTo>
                                  <a:pt x="1773662" y="317164"/>
                                </a:lnTo>
                                <a:lnTo>
                                  <a:pt x="1773662" y="322201"/>
                                </a:lnTo>
                                <a:lnTo>
                                  <a:pt x="1774921" y="317164"/>
                                </a:lnTo>
                                <a:lnTo>
                                  <a:pt x="1774921" y="308781"/>
                                </a:lnTo>
                                <a:lnTo>
                                  <a:pt x="1776190" y="310468"/>
                                </a:lnTo>
                                <a:lnTo>
                                  <a:pt x="1776190" y="308781"/>
                                </a:lnTo>
                                <a:lnTo>
                                  <a:pt x="1776190" y="302070"/>
                                </a:lnTo>
                                <a:lnTo>
                                  <a:pt x="1776190" y="305419"/>
                                </a:lnTo>
                                <a:lnTo>
                                  <a:pt x="1777460" y="308781"/>
                                </a:lnTo>
                                <a:lnTo>
                                  <a:pt x="1778717" y="305419"/>
                                </a:lnTo>
                                <a:lnTo>
                                  <a:pt x="1778717" y="300384"/>
                                </a:lnTo>
                                <a:lnTo>
                                  <a:pt x="1778717" y="305419"/>
                                </a:lnTo>
                                <a:lnTo>
                                  <a:pt x="1779987" y="308781"/>
                                </a:lnTo>
                                <a:lnTo>
                                  <a:pt x="1779987" y="315490"/>
                                </a:lnTo>
                                <a:lnTo>
                                  <a:pt x="1781257" y="327235"/>
                                </a:lnTo>
                                <a:lnTo>
                                  <a:pt x="1781257" y="335631"/>
                                </a:lnTo>
                                <a:lnTo>
                                  <a:pt x="1781257" y="345690"/>
                                </a:lnTo>
                                <a:lnTo>
                                  <a:pt x="1782514" y="345690"/>
                                </a:lnTo>
                                <a:lnTo>
                                  <a:pt x="1782514" y="362483"/>
                                </a:lnTo>
                                <a:lnTo>
                                  <a:pt x="1783810" y="344029"/>
                                </a:lnTo>
                                <a:lnTo>
                                  <a:pt x="1783810" y="338982"/>
                                </a:lnTo>
                                <a:lnTo>
                                  <a:pt x="1783810" y="337306"/>
                                </a:lnTo>
                                <a:lnTo>
                                  <a:pt x="1783810" y="333945"/>
                                </a:lnTo>
                                <a:lnTo>
                                  <a:pt x="1785054" y="340668"/>
                                </a:lnTo>
                                <a:lnTo>
                                  <a:pt x="1786337" y="327235"/>
                                </a:lnTo>
                                <a:lnTo>
                                  <a:pt x="1786337" y="332271"/>
                                </a:lnTo>
                                <a:lnTo>
                                  <a:pt x="1786337" y="344029"/>
                                </a:lnTo>
                                <a:lnTo>
                                  <a:pt x="1787594" y="344029"/>
                                </a:lnTo>
                                <a:lnTo>
                                  <a:pt x="1787594" y="338982"/>
                                </a:lnTo>
                                <a:lnTo>
                                  <a:pt x="1788839" y="338982"/>
                                </a:lnTo>
                                <a:lnTo>
                                  <a:pt x="1788839" y="349051"/>
                                </a:lnTo>
                                <a:lnTo>
                                  <a:pt x="1788839" y="357449"/>
                                </a:lnTo>
                                <a:lnTo>
                                  <a:pt x="1790136" y="364157"/>
                                </a:lnTo>
                                <a:lnTo>
                                  <a:pt x="1790136" y="359121"/>
                                </a:lnTo>
                                <a:lnTo>
                                  <a:pt x="1791379" y="357449"/>
                                </a:lnTo>
                                <a:lnTo>
                                  <a:pt x="1791379" y="362483"/>
                                </a:lnTo>
                                <a:lnTo>
                                  <a:pt x="1791379" y="364157"/>
                                </a:lnTo>
                                <a:lnTo>
                                  <a:pt x="1792662" y="364157"/>
                                </a:lnTo>
                                <a:lnTo>
                                  <a:pt x="1792662" y="362483"/>
                                </a:lnTo>
                                <a:lnTo>
                                  <a:pt x="1793919" y="357449"/>
                                </a:lnTo>
                                <a:lnTo>
                                  <a:pt x="1793919" y="355773"/>
                                </a:lnTo>
                                <a:lnTo>
                                  <a:pt x="1795203" y="364157"/>
                                </a:lnTo>
                                <a:lnTo>
                                  <a:pt x="1795203" y="367518"/>
                                </a:lnTo>
                                <a:lnTo>
                                  <a:pt x="1796460" y="375902"/>
                                </a:lnTo>
                                <a:lnTo>
                                  <a:pt x="1796460" y="382611"/>
                                </a:lnTo>
                                <a:lnTo>
                                  <a:pt x="1797718" y="374228"/>
                                </a:lnTo>
                                <a:lnTo>
                                  <a:pt x="1797718" y="379263"/>
                                </a:lnTo>
                                <a:lnTo>
                                  <a:pt x="1797718" y="382611"/>
                                </a:lnTo>
                                <a:lnTo>
                                  <a:pt x="1798986" y="382611"/>
                                </a:lnTo>
                                <a:lnTo>
                                  <a:pt x="1800244" y="374228"/>
                                </a:lnTo>
                                <a:lnTo>
                                  <a:pt x="1800244" y="387648"/>
                                </a:lnTo>
                                <a:lnTo>
                                  <a:pt x="1800244" y="392682"/>
                                </a:lnTo>
                                <a:lnTo>
                                  <a:pt x="1801526" y="404427"/>
                                </a:lnTo>
                                <a:lnTo>
                                  <a:pt x="1802785" y="399406"/>
                                </a:lnTo>
                                <a:lnTo>
                                  <a:pt x="1802785" y="384298"/>
                                </a:lnTo>
                                <a:lnTo>
                                  <a:pt x="1802785" y="394369"/>
                                </a:lnTo>
                                <a:lnTo>
                                  <a:pt x="1802785" y="396044"/>
                                </a:lnTo>
                                <a:lnTo>
                                  <a:pt x="1804068" y="389333"/>
                                </a:lnTo>
                                <a:lnTo>
                                  <a:pt x="1804068" y="384298"/>
                                </a:lnTo>
                                <a:lnTo>
                                  <a:pt x="1805325" y="392682"/>
                                </a:lnTo>
                                <a:lnTo>
                                  <a:pt x="1805325" y="396044"/>
                                </a:lnTo>
                                <a:lnTo>
                                  <a:pt x="1805325" y="394369"/>
                                </a:lnTo>
                                <a:lnTo>
                                  <a:pt x="1806594" y="380939"/>
                                </a:lnTo>
                                <a:lnTo>
                                  <a:pt x="1806594" y="375902"/>
                                </a:lnTo>
                                <a:lnTo>
                                  <a:pt x="1807864" y="380939"/>
                                </a:lnTo>
                                <a:lnTo>
                                  <a:pt x="1807864" y="387648"/>
                                </a:lnTo>
                                <a:lnTo>
                                  <a:pt x="1807864" y="407789"/>
                                </a:lnTo>
                                <a:lnTo>
                                  <a:pt x="1807864" y="399406"/>
                                </a:lnTo>
                                <a:lnTo>
                                  <a:pt x="1809121" y="399406"/>
                                </a:lnTo>
                                <a:lnTo>
                                  <a:pt x="1810392" y="392682"/>
                                </a:lnTo>
                                <a:lnTo>
                                  <a:pt x="1810392" y="396044"/>
                                </a:lnTo>
                                <a:lnTo>
                                  <a:pt x="1810392" y="387648"/>
                                </a:lnTo>
                                <a:lnTo>
                                  <a:pt x="1811661" y="380939"/>
                                </a:lnTo>
                                <a:lnTo>
                                  <a:pt x="1811661" y="385973"/>
                                </a:lnTo>
                                <a:lnTo>
                                  <a:pt x="1812918" y="402753"/>
                                </a:lnTo>
                                <a:lnTo>
                                  <a:pt x="1812918" y="394369"/>
                                </a:lnTo>
                                <a:lnTo>
                                  <a:pt x="1814188" y="389333"/>
                                </a:lnTo>
                                <a:lnTo>
                                  <a:pt x="1814188" y="377588"/>
                                </a:lnTo>
                                <a:lnTo>
                                  <a:pt x="1815471" y="374228"/>
                                </a:lnTo>
                                <a:lnTo>
                                  <a:pt x="1815471" y="350738"/>
                                </a:lnTo>
                                <a:lnTo>
                                  <a:pt x="1815471" y="345690"/>
                                </a:lnTo>
                                <a:lnTo>
                                  <a:pt x="1816717" y="355773"/>
                                </a:lnTo>
                                <a:lnTo>
                                  <a:pt x="1816717" y="357449"/>
                                </a:lnTo>
                                <a:lnTo>
                                  <a:pt x="1818011" y="350738"/>
                                </a:lnTo>
                                <a:lnTo>
                                  <a:pt x="1818011" y="340668"/>
                                </a:lnTo>
                                <a:lnTo>
                                  <a:pt x="1818011" y="355773"/>
                                </a:lnTo>
                                <a:lnTo>
                                  <a:pt x="1819268" y="357449"/>
                                </a:lnTo>
                                <a:lnTo>
                                  <a:pt x="1819268" y="354086"/>
                                </a:lnTo>
                                <a:lnTo>
                                  <a:pt x="1819268" y="357449"/>
                                </a:lnTo>
                                <a:lnTo>
                                  <a:pt x="1820513" y="367518"/>
                                </a:lnTo>
                                <a:lnTo>
                                  <a:pt x="1820513" y="364157"/>
                                </a:lnTo>
                                <a:lnTo>
                                  <a:pt x="1821808" y="370866"/>
                                </a:lnTo>
                                <a:lnTo>
                                  <a:pt x="1821808" y="391008"/>
                                </a:lnTo>
                                <a:lnTo>
                                  <a:pt x="1823053" y="404427"/>
                                </a:lnTo>
                                <a:lnTo>
                                  <a:pt x="1823053" y="407789"/>
                                </a:lnTo>
                                <a:lnTo>
                                  <a:pt x="1824335" y="404427"/>
                                </a:lnTo>
                                <a:lnTo>
                                  <a:pt x="1824335" y="397719"/>
                                </a:lnTo>
                                <a:lnTo>
                                  <a:pt x="1824335" y="385973"/>
                                </a:lnTo>
                                <a:lnTo>
                                  <a:pt x="1825607" y="380939"/>
                                </a:lnTo>
                                <a:lnTo>
                                  <a:pt x="1825607" y="385973"/>
                                </a:lnTo>
                                <a:lnTo>
                                  <a:pt x="1826863" y="385973"/>
                                </a:lnTo>
                                <a:lnTo>
                                  <a:pt x="1826863" y="394369"/>
                                </a:lnTo>
                                <a:lnTo>
                                  <a:pt x="1826863" y="396044"/>
                                </a:lnTo>
                                <a:lnTo>
                                  <a:pt x="1826863" y="409464"/>
                                </a:lnTo>
                                <a:lnTo>
                                  <a:pt x="1828133" y="407789"/>
                                </a:lnTo>
                                <a:lnTo>
                                  <a:pt x="1829390" y="409464"/>
                                </a:lnTo>
                                <a:lnTo>
                                  <a:pt x="1829390" y="414498"/>
                                </a:lnTo>
                                <a:lnTo>
                                  <a:pt x="1829390" y="426243"/>
                                </a:lnTo>
                                <a:lnTo>
                                  <a:pt x="1829390" y="444710"/>
                                </a:lnTo>
                                <a:lnTo>
                                  <a:pt x="1830660" y="456457"/>
                                </a:lnTo>
                                <a:lnTo>
                                  <a:pt x="1831931" y="451420"/>
                                </a:lnTo>
                                <a:lnTo>
                                  <a:pt x="1831931" y="454781"/>
                                </a:lnTo>
                                <a:lnTo>
                                  <a:pt x="1831931" y="446385"/>
                                </a:lnTo>
                                <a:lnTo>
                                  <a:pt x="1831931" y="454781"/>
                                </a:lnTo>
                                <a:lnTo>
                                  <a:pt x="1833200" y="466526"/>
                                </a:lnTo>
                                <a:lnTo>
                                  <a:pt x="1834457" y="483306"/>
                                </a:lnTo>
                                <a:lnTo>
                                  <a:pt x="1834457" y="468202"/>
                                </a:lnTo>
                                <a:lnTo>
                                  <a:pt x="1834457" y="463165"/>
                                </a:lnTo>
                                <a:lnTo>
                                  <a:pt x="1834457" y="471561"/>
                                </a:lnTo>
                                <a:lnTo>
                                  <a:pt x="1835740" y="476596"/>
                                </a:lnTo>
                                <a:lnTo>
                                  <a:pt x="1835740" y="471561"/>
                                </a:lnTo>
                                <a:lnTo>
                                  <a:pt x="1836999" y="491703"/>
                                </a:lnTo>
                                <a:lnTo>
                                  <a:pt x="1836999" y="515194"/>
                                </a:lnTo>
                                <a:lnTo>
                                  <a:pt x="1836999" y="526939"/>
                                </a:lnTo>
                                <a:lnTo>
                                  <a:pt x="1838281" y="520228"/>
                                </a:lnTo>
                                <a:lnTo>
                                  <a:pt x="1838281" y="515194"/>
                                </a:lnTo>
                                <a:lnTo>
                                  <a:pt x="1839539" y="505123"/>
                                </a:lnTo>
                                <a:lnTo>
                                  <a:pt x="1839539" y="513506"/>
                                </a:lnTo>
                                <a:lnTo>
                                  <a:pt x="1839539" y="545392"/>
                                </a:lnTo>
                                <a:lnTo>
                                  <a:pt x="1840795" y="525251"/>
                                </a:lnTo>
                                <a:lnTo>
                                  <a:pt x="1840795" y="526939"/>
                                </a:lnTo>
                                <a:lnTo>
                                  <a:pt x="1842065" y="536996"/>
                                </a:lnTo>
                                <a:lnTo>
                                  <a:pt x="1842065" y="543718"/>
                                </a:lnTo>
                                <a:lnTo>
                                  <a:pt x="1842065" y="550440"/>
                                </a:lnTo>
                                <a:lnTo>
                                  <a:pt x="1843335" y="553798"/>
                                </a:lnTo>
                                <a:lnTo>
                                  <a:pt x="1843335" y="560505"/>
                                </a:lnTo>
                                <a:lnTo>
                                  <a:pt x="1843335" y="568886"/>
                                </a:lnTo>
                                <a:lnTo>
                                  <a:pt x="1844606" y="597423"/>
                                </a:lnTo>
                                <a:lnTo>
                                  <a:pt x="1844606" y="590692"/>
                                </a:lnTo>
                                <a:lnTo>
                                  <a:pt x="1845863" y="583987"/>
                                </a:lnTo>
                                <a:lnTo>
                                  <a:pt x="1845863" y="558827"/>
                                </a:lnTo>
                                <a:lnTo>
                                  <a:pt x="1845863" y="542032"/>
                                </a:lnTo>
                                <a:lnTo>
                                  <a:pt x="1847145" y="484981"/>
                                </a:lnTo>
                                <a:lnTo>
                                  <a:pt x="1847145" y="513506"/>
                                </a:lnTo>
                                <a:lnTo>
                                  <a:pt x="1848389" y="506797"/>
                                </a:lnTo>
                                <a:lnTo>
                                  <a:pt x="1848389" y="490016"/>
                                </a:lnTo>
                                <a:lnTo>
                                  <a:pt x="1848389" y="484981"/>
                                </a:lnTo>
                                <a:lnTo>
                                  <a:pt x="1849685" y="488341"/>
                                </a:lnTo>
                                <a:lnTo>
                                  <a:pt x="1849685" y="479946"/>
                                </a:lnTo>
                                <a:lnTo>
                                  <a:pt x="1850942" y="479946"/>
                                </a:lnTo>
                                <a:lnTo>
                                  <a:pt x="1850942" y="478271"/>
                                </a:lnTo>
                                <a:lnTo>
                                  <a:pt x="1850942" y="479946"/>
                                </a:lnTo>
                                <a:lnTo>
                                  <a:pt x="1850942" y="486655"/>
                                </a:lnTo>
                                <a:lnTo>
                                  <a:pt x="1852188" y="490016"/>
                                </a:lnTo>
                                <a:lnTo>
                                  <a:pt x="1853482" y="510157"/>
                                </a:lnTo>
                                <a:lnTo>
                                  <a:pt x="1853482" y="516867"/>
                                </a:lnTo>
                                <a:lnTo>
                                  <a:pt x="1853482" y="523590"/>
                                </a:lnTo>
                                <a:lnTo>
                                  <a:pt x="1853482" y="520228"/>
                                </a:lnTo>
                                <a:lnTo>
                                  <a:pt x="1854727" y="525251"/>
                                </a:lnTo>
                                <a:lnTo>
                                  <a:pt x="1854727" y="526939"/>
                                </a:lnTo>
                                <a:lnTo>
                                  <a:pt x="1856009" y="525251"/>
                                </a:lnTo>
                                <a:lnTo>
                                  <a:pt x="1856009" y="547079"/>
                                </a:lnTo>
                                <a:lnTo>
                                  <a:pt x="1856009" y="558827"/>
                                </a:lnTo>
                                <a:lnTo>
                                  <a:pt x="1857267" y="558827"/>
                                </a:lnTo>
                                <a:lnTo>
                                  <a:pt x="1857267" y="567209"/>
                                </a:lnTo>
                                <a:lnTo>
                                  <a:pt x="1858538" y="565546"/>
                                </a:lnTo>
                                <a:lnTo>
                                  <a:pt x="1858538" y="558827"/>
                                </a:lnTo>
                                <a:lnTo>
                                  <a:pt x="1858538" y="557138"/>
                                </a:lnTo>
                                <a:lnTo>
                                  <a:pt x="1858538" y="568886"/>
                                </a:lnTo>
                                <a:lnTo>
                                  <a:pt x="1859807" y="567209"/>
                                </a:lnTo>
                                <a:lnTo>
                                  <a:pt x="1861064" y="592381"/>
                                </a:lnTo>
                                <a:lnTo>
                                  <a:pt x="1861064" y="629312"/>
                                </a:lnTo>
                                <a:lnTo>
                                  <a:pt x="1861064" y="625947"/>
                                </a:lnTo>
                                <a:lnTo>
                                  <a:pt x="1861064" y="610834"/>
                                </a:lnTo>
                                <a:lnTo>
                                  <a:pt x="1862334" y="600763"/>
                                </a:lnTo>
                                <a:lnTo>
                                  <a:pt x="1862334" y="597423"/>
                                </a:lnTo>
                                <a:lnTo>
                                  <a:pt x="1863604" y="590692"/>
                                </a:lnTo>
                                <a:lnTo>
                                  <a:pt x="1863604" y="575604"/>
                                </a:lnTo>
                                <a:lnTo>
                                  <a:pt x="1863604" y="585677"/>
                                </a:lnTo>
                                <a:lnTo>
                                  <a:pt x="1864861" y="599100"/>
                                </a:lnTo>
                                <a:lnTo>
                                  <a:pt x="1866131" y="587352"/>
                                </a:lnTo>
                                <a:lnTo>
                                  <a:pt x="1866131" y="602452"/>
                                </a:lnTo>
                                <a:lnTo>
                                  <a:pt x="1866131" y="595748"/>
                                </a:lnTo>
                                <a:lnTo>
                                  <a:pt x="1867414" y="595748"/>
                                </a:lnTo>
                                <a:lnTo>
                                  <a:pt x="1867414" y="609170"/>
                                </a:lnTo>
                                <a:lnTo>
                                  <a:pt x="1868658" y="590692"/>
                                </a:lnTo>
                                <a:lnTo>
                                  <a:pt x="1868658" y="587352"/>
                                </a:lnTo>
                                <a:lnTo>
                                  <a:pt x="1868658" y="589028"/>
                                </a:lnTo>
                                <a:lnTo>
                                  <a:pt x="1869954" y="587352"/>
                                </a:lnTo>
                                <a:lnTo>
                                  <a:pt x="1869954" y="589028"/>
                                </a:lnTo>
                                <a:lnTo>
                                  <a:pt x="1869954" y="590692"/>
                                </a:lnTo>
                                <a:lnTo>
                                  <a:pt x="1871198" y="595748"/>
                                </a:lnTo>
                                <a:lnTo>
                                  <a:pt x="1871198" y="605805"/>
                                </a:lnTo>
                                <a:lnTo>
                                  <a:pt x="1872456" y="600763"/>
                                </a:lnTo>
                                <a:lnTo>
                                  <a:pt x="1872456" y="597423"/>
                                </a:lnTo>
                                <a:lnTo>
                                  <a:pt x="1873752" y="609170"/>
                                </a:lnTo>
                                <a:lnTo>
                                  <a:pt x="1873752" y="615876"/>
                                </a:lnTo>
                                <a:lnTo>
                                  <a:pt x="1874996" y="612510"/>
                                </a:lnTo>
                                <a:lnTo>
                                  <a:pt x="1874996" y="630976"/>
                                </a:lnTo>
                                <a:lnTo>
                                  <a:pt x="1874996" y="642725"/>
                                </a:lnTo>
                                <a:lnTo>
                                  <a:pt x="1874996" y="666219"/>
                                </a:lnTo>
                                <a:lnTo>
                                  <a:pt x="1876278" y="674601"/>
                                </a:lnTo>
                                <a:lnTo>
                                  <a:pt x="1877536" y="674601"/>
                                </a:lnTo>
                                <a:lnTo>
                                  <a:pt x="1877536" y="672937"/>
                                </a:lnTo>
                                <a:lnTo>
                                  <a:pt x="1877536" y="654471"/>
                                </a:lnTo>
                                <a:lnTo>
                                  <a:pt x="1877536" y="649443"/>
                                </a:lnTo>
                                <a:lnTo>
                                  <a:pt x="1878806" y="646089"/>
                                </a:lnTo>
                                <a:lnTo>
                                  <a:pt x="1878806" y="676302"/>
                                </a:lnTo>
                                <a:lnTo>
                                  <a:pt x="1880077" y="698110"/>
                                </a:lnTo>
                                <a:lnTo>
                                  <a:pt x="1881346" y="738380"/>
                                </a:lnTo>
                                <a:lnTo>
                                  <a:pt x="1881346" y="736705"/>
                                </a:lnTo>
                                <a:lnTo>
                                  <a:pt x="1882603" y="760200"/>
                                </a:lnTo>
                                <a:lnTo>
                                  <a:pt x="1882603" y="751804"/>
                                </a:lnTo>
                                <a:lnTo>
                                  <a:pt x="1882603" y="729985"/>
                                </a:lnTo>
                                <a:lnTo>
                                  <a:pt x="1883860" y="721605"/>
                                </a:lnTo>
                                <a:lnTo>
                                  <a:pt x="1885143" y="731663"/>
                                </a:lnTo>
                                <a:lnTo>
                                  <a:pt x="1886402" y="741733"/>
                                </a:lnTo>
                                <a:lnTo>
                                  <a:pt x="1887684" y="741733"/>
                                </a:lnTo>
                                <a:lnTo>
                                  <a:pt x="1887684" y="782017"/>
                                </a:lnTo>
                                <a:lnTo>
                                  <a:pt x="1888940" y="790412"/>
                                </a:lnTo>
                                <a:lnTo>
                                  <a:pt x="1888940" y="852502"/>
                                </a:lnTo>
                                <a:lnTo>
                                  <a:pt x="1890210" y="817260"/>
                                </a:lnTo>
                                <a:lnTo>
                                  <a:pt x="1890210" y="788711"/>
                                </a:lnTo>
                                <a:lnTo>
                                  <a:pt x="1890210" y="792076"/>
                                </a:lnTo>
                                <a:lnTo>
                                  <a:pt x="1891480" y="812218"/>
                                </a:lnTo>
                                <a:lnTo>
                                  <a:pt x="1891480" y="810541"/>
                                </a:lnTo>
                                <a:lnTo>
                                  <a:pt x="1892738" y="834038"/>
                                </a:lnTo>
                                <a:lnTo>
                                  <a:pt x="1892738" y="827318"/>
                                </a:lnTo>
                                <a:lnTo>
                                  <a:pt x="1892738" y="834038"/>
                                </a:lnTo>
                                <a:lnTo>
                                  <a:pt x="1894009" y="842420"/>
                                </a:lnTo>
                                <a:lnTo>
                                  <a:pt x="1894009" y="807176"/>
                                </a:lnTo>
                                <a:lnTo>
                                  <a:pt x="1895278" y="850813"/>
                                </a:lnTo>
                                <a:lnTo>
                                  <a:pt x="1895278" y="894438"/>
                                </a:lnTo>
                                <a:lnTo>
                                  <a:pt x="1896535" y="907876"/>
                                </a:lnTo>
                                <a:lnTo>
                                  <a:pt x="1896535" y="922989"/>
                                </a:lnTo>
                                <a:lnTo>
                                  <a:pt x="1896535" y="924651"/>
                                </a:lnTo>
                                <a:lnTo>
                                  <a:pt x="1897805" y="922989"/>
                                </a:lnTo>
                                <a:lnTo>
                                  <a:pt x="1897805" y="959895"/>
                                </a:lnTo>
                                <a:lnTo>
                                  <a:pt x="1899088" y="951511"/>
                                </a:lnTo>
                                <a:lnTo>
                                  <a:pt x="1899088" y="933046"/>
                                </a:lnTo>
                                <a:lnTo>
                                  <a:pt x="1899088" y="916270"/>
                                </a:lnTo>
                                <a:lnTo>
                                  <a:pt x="1900334" y="919622"/>
                                </a:lnTo>
                                <a:lnTo>
                                  <a:pt x="1900334" y="909551"/>
                                </a:lnTo>
                                <a:lnTo>
                                  <a:pt x="1901628" y="917933"/>
                                </a:lnTo>
                                <a:lnTo>
                                  <a:pt x="1901628" y="911241"/>
                                </a:lnTo>
                                <a:lnTo>
                                  <a:pt x="1901628" y="912916"/>
                                </a:lnTo>
                                <a:lnTo>
                                  <a:pt x="1901628" y="929680"/>
                                </a:lnTo>
                                <a:lnTo>
                                  <a:pt x="1902872" y="911241"/>
                                </a:lnTo>
                                <a:lnTo>
                                  <a:pt x="1904130" y="911241"/>
                                </a:lnTo>
                                <a:lnTo>
                                  <a:pt x="1904130" y="891085"/>
                                </a:lnTo>
                                <a:lnTo>
                                  <a:pt x="1904130" y="867591"/>
                                </a:lnTo>
                                <a:lnTo>
                                  <a:pt x="1904130" y="860884"/>
                                </a:lnTo>
                                <a:lnTo>
                                  <a:pt x="1905425" y="864251"/>
                                </a:lnTo>
                                <a:lnTo>
                                  <a:pt x="1905425" y="860884"/>
                                </a:lnTo>
                                <a:lnTo>
                                  <a:pt x="1906670" y="860884"/>
                                </a:lnTo>
                                <a:lnTo>
                                  <a:pt x="1906670" y="881026"/>
                                </a:lnTo>
                                <a:lnTo>
                                  <a:pt x="1906670" y="897804"/>
                                </a:lnTo>
                                <a:lnTo>
                                  <a:pt x="1907952" y="886056"/>
                                </a:lnTo>
                                <a:lnTo>
                                  <a:pt x="1907952" y="881026"/>
                                </a:lnTo>
                                <a:lnTo>
                                  <a:pt x="1909222" y="879337"/>
                                </a:lnTo>
                                <a:lnTo>
                                  <a:pt x="1909222" y="877662"/>
                                </a:lnTo>
                                <a:lnTo>
                                  <a:pt x="1909222" y="892775"/>
                                </a:lnTo>
                                <a:lnTo>
                                  <a:pt x="1909222" y="870955"/>
                                </a:lnTo>
                                <a:lnTo>
                                  <a:pt x="1910480" y="922989"/>
                                </a:lnTo>
                                <a:lnTo>
                                  <a:pt x="1911750" y="974994"/>
                                </a:lnTo>
                                <a:lnTo>
                                  <a:pt x="1911750" y="986741"/>
                                </a:lnTo>
                                <a:lnTo>
                                  <a:pt x="1911750" y="978359"/>
                                </a:lnTo>
                                <a:lnTo>
                                  <a:pt x="1911750" y="976670"/>
                                </a:lnTo>
                                <a:lnTo>
                                  <a:pt x="1913020" y="981726"/>
                                </a:lnTo>
                                <a:lnTo>
                                  <a:pt x="1913020" y="978359"/>
                                </a:lnTo>
                                <a:lnTo>
                                  <a:pt x="1914277" y="1005194"/>
                                </a:lnTo>
                                <a:lnTo>
                                  <a:pt x="1914277" y="1013589"/>
                                </a:lnTo>
                                <a:lnTo>
                                  <a:pt x="1914277" y="1010236"/>
                                </a:lnTo>
                                <a:lnTo>
                                  <a:pt x="1915548" y="1006883"/>
                                </a:lnTo>
                                <a:lnTo>
                                  <a:pt x="1915548" y="1005194"/>
                                </a:lnTo>
                                <a:lnTo>
                                  <a:pt x="1916817" y="1005194"/>
                                </a:lnTo>
                                <a:lnTo>
                                  <a:pt x="1916817" y="1000179"/>
                                </a:lnTo>
                                <a:lnTo>
                                  <a:pt x="1916817" y="1003519"/>
                                </a:lnTo>
                                <a:lnTo>
                                  <a:pt x="1918074" y="1013589"/>
                                </a:lnTo>
                                <a:lnTo>
                                  <a:pt x="1918074" y="1021984"/>
                                </a:lnTo>
                                <a:lnTo>
                                  <a:pt x="1918074" y="1030378"/>
                                </a:lnTo>
                                <a:lnTo>
                                  <a:pt x="1919357" y="1021984"/>
                                </a:lnTo>
                                <a:lnTo>
                                  <a:pt x="1920601" y="1015279"/>
                                </a:lnTo>
                                <a:lnTo>
                                  <a:pt x="1920601" y="1013589"/>
                                </a:lnTo>
                                <a:lnTo>
                                  <a:pt x="1921898" y="1016943"/>
                                </a:lnTo>
                                <a:lnTo>
                                  <a:pt x="1921898" y="1025337"/>
                                </a:lnTo>
                                <a:lnTo>
                                  <a:pt x="1923141" y="1030378"/>
                                </a:lnTo>
                                <a:lnTo>
                                  <a:pt x="1923141" y="1043790"/>
                                </a:lnTo>
                                <a:lnTo>
                                  <a:pt x="1923141" y="1060592"/>
                                </a:lnTo>
                                <a:lnTo>
                                  <a:pt x="1924399" y="1079045"/>
                                </a:lnTo>
                                <a:lnTo>
                                  <a:pt x="1925681" y="1087428"/>
                                </a:lnTo>
                                <a:lnTo>
                                  <a:pt x="1925681" y="1068986"/>
                                </a:lnTo>
                                <a:lnTo>
                                  <a:pt x="1925681" y="1045479"/>
                                </a:lnTo>
                                <a:lnTo>
                                  <a:pt x="1925681" y="1042126"/>
                                </a:lnTo>
                                <a:lnTo>
                                  <a:pt x="1926939" y="1048844"/>
                                </a:lnTo>
                                <a:lnTo>
                                  <a:pt x="1928223" y="1043790"/>
                                </a:lnTo>
                                <a:lnTo>
                                  <a:pt x="1928223" y="1032042"/>
                                </a:lnTo>
                                <a:lnTo>
                                  <a:pt x="1928223" y="996812"/>
                                </a:lnTo>
                                <a:lnTo>
                                  <a:pt x="1928223" y="963246"/>
                                </a:lnTo>
                                <a:lnTo>
                                  <a:pt x="1929480" y="914567"/>
                                </a:lnTo>
                                <a:lnTo>
                                  <a:pt x="1930749" y="884379"/>
                                </a:lnTo>
                                <a:lnTo>
                                  <a:pt x="1930749" y="835700"/>
                                </a:lnTo>
                                <a:lnTo>
                                  <a:pt x="1930749" y="839067"/>
                                </a:lnTo>
                                <a:lnTo>
                                  <a:pt x="1932006" y="847460"/>
                                </a:lnTo>
                                <a:lnTo>
                                  <a:pt x="1932006" y="812218"/>
                                </a:lnTo>
                                <a:lnTo>
                                  <a:pt x="1933289" y="776963"/>
                                </a:lnTo>
                                <a:lnTo>
                                  <a:pt x="1933289" y="743422"/>
                                </a:lnTo>
                                <a:lnTo>
                                  <a:pt x="1933289" y="798795"/>
                                </a:lnTo>
                                <a:lnTo>
                                  <a:pt x="1934547" y="782017"/>
                                </a:lnTo>
                                <a:lnTo>
                                  <a:pt x="1935805" y="807176"/>
                                </a:lnTo>
                                <a:lnTo>
                                  <a:pt x="1935805" y="783694"/>
                                </a:lnTo>
                                <a:lnTo>
                                  <a:pt x="1935805" y="782017"/>
                                </a:lnTo>
                                <a:lnTo>
                                  <a:pt x="1937087" y="813907"/>
                                </a:lnTo>
                                <a:lnTo>
                                  <a:pt x="1938331" y="793765"/>
                                </a:lnTo>
                                <a:lnTo>
                                  <a:pt x="1938331" y="810541"/>
                                </a:lnTo>
                                <a:lnTo>
                                  <a:pt x="1938331" y="825642"/>
                                </a:lnTo>
                                <a:lnTo>
                                  <a:pt x="1939626" y="807176"/>
                                </a:lnTo>
                                <a:lnTo>
                                  <a:pt x="1939626" y="733351"/>
                                </a:lnTo>
                                <a:lnTo>
                                  <a:pt x="1940883" y="667908"/>
                                </a:lnTo>
                                <a:lnTo>
                                  <a:pt x="1940883" y="686361"/>
                                </a:lnTo>
                                <a:lnTo>
                                  <a:pt x="1940883" y="688050"/>
                                </a:lnTo>
                                <a:lnTo>
                                  <a:pt x="1942155" y="666219"/>
                                </a:lnTo>
                                <a:lnTo>
                                  <a:pt x="1942155" y="636005"/>
                                </a:lnTo>
                                <a:lnTo>
                                  <a:pt x="1943423" y="605805"/>
                                </a:lnTo>
                                <a:lnTo>
                                  <a:pt x="1943423" y="657838"/>
                                </a:lnTo>
                                <a:lnTo>
                                  <a:pt x="1943423" y="669571"/>
                                </a:lnTo>
                                <a:lnTo>
                                  <a:pt x="1944681" y="684684"/>
                                </a:lnTo>
                                <a:lnTo>
                                  <a:pt x="1944681" y="689701"/>
                                </a:lnTo>
                                <a:lnTo>
                                  <a:pt x="1944681" y="674601"/>
                                </a:lnTo>
                                <a:lnTo>
                                  <a:pt x="1945951" y="684684"/>
                                </a:lnTo>
                                <a:lnTo>
                                  <a:pt x="1945951" y="701462"/>
                                </a:lnTo>
                                <a:lnTo>
                                  <a:pt x="1947221" y="641047"/>
                                </a:lnTo>
                                <a:lnTo>
                                  <a:pt x="1947221" y="636005"/>
                                </a:lnTo>
                                <a:lnTo>
                                  <a:pt x="1947221" y="647754"/>
                                </a:lnTo>
                                <a:lnTo>
                                  <a:pt x="1948479" y="629312"/>
                                </a:lnTo>
                                <a:lnTo>
                                  <a:pt x="1948479" y="609170"/>
                                </a:lnTo>
                                <a:lnTo>
                                  <a:pt x="1949748" y="657838"/>
                                </a:lnTo>
                                <a:lnTo>
                                  <a:pt x="1949748" y="661189"/>
                                </a:lnTo>
                                <a:lnTo>
                                  <a:pt x="1949748" y="615876"/>
                                </a:lnTo>
                                <a:lnTo>
                                  <a:pt x="1951031" y="599100"/>
                                </a:lnTo>
                                <a:lnTo>
                                  <a:pt x="1951031" y="629312"/>
                                </a:lnTo>
                                <a:lnTo>
                                  <a:pt x="1952275" y="639372"/>
                                </a:lnTo>
                                <a:lnTo>
                                  <a:pt x="1952275" y="713209"/>
                                </a:lnTo>
                                <a:lnTo>
                                  <a:pt x="1952275" y="719916"/>
                                </a:lnTo>
                                <a:lnTo>
                                  <a:pt x="1952275" y="686361"/>
                                </a:lnTo>
                                <a:lnTo>
                                  <a:pt x="1953571" y="629312"/>
                                </a:lnTo>
                                <a:lnTo>
                                  <a:pt x="1954815" y="620905"/>
                                </a:lnTo>
                                <a:lnTo>
                                  <a:pt x="1954815" y="630976"/>
                                </a:lnTo>
                                <a:lnTo>
                                  <a:pt x="1954815" y="662854"/>
                                </a:lnTo>
                                <a:lnTo>
                                  <a:pt x="1954815" y="674601"/>
                                </a:lnTo>
                                <a:lnTo>
                                  <a:pt x="1956073" y="689701"/>
                                </a:lnTo>
                                <a:lnTo>
                                  <a:pt x="1956073" y="711532"/>
                                </a:lnTo>
                                <a:lnTo>
                                  <a:pt x="1957369" y="696432"/>
                                </a:lnTo>
                                <a:lnTo>
                                  <a:pt x="1957369" y="708167"/>
                                </a:lnTo>
                                <a:lnTo>
                                  <a:pt x="1957369" y="711532"/>
                                </a:lnTo>
                                <a:lnTo>
                                  <a:pt x="1958613" y="733351"/>
                                </a:lnTo>
                                <a:lnTo>
                                  <a:pt x="1958613" y="741733"/>
                                </a:lnTo>
                                <a:lnTo>
                                  <a:pt x="1959895" y="740058"/>
                                </a:lnTo>
                                <a:lnTo>
                                  <a:pt x="1959895" y="718238"/>
                                </a:lnTo>
                                <a:lnTo>
                                  <a:pt x="1959895" y="755169"/>
                                </a:lnTo>
                                <a:lnTo>
                                  <a:pt x="1959895" y="766904"/>
                                </a:lnTo>
                                <a:lnTo>
                                  <a:pt x="1961153" y="768581"/>
                                </a:lnTo>
                                <a:lnTo>
                                  <a:pt x="1961153" y="745098"/>
                                </a:lnTo>
                                <a:lnTo>
                                  <a:pt x="1962423" y="684684"/>
                                </a:lnTo>
                                <a:lnTo>
                                  <a:pt x="1962423" y="704814"/>
                                </a:lnTo>
                                <a:lnTo>
                                  <a:pt x="1962423" y="718238"/>
                                </a:lnTo>
                                <a:lnTo>
                                  <a:pt x="1963694" y="701462"/>
                                </a:lnTo>
                                <a:lnTo>
                                  <a:pt x="1963694" y="735027"/>
                                </a:lnTo>
                                <a:lnTo>
                                  <a:pt x="1964963" y="745098"/>
                                </a:lnTo>
                                <a:lnTo>
                                  <a:pt x="1964963" y="733351"/>
                                </a:lnTo>
                                <a:lnTo>
                                  <a:pt x="1964963" y="731663"/>
                                </a:lnTo>
                                <a:lnTo>
                                  <a:pt x="1966220" y="740058"/>
                                </a:lnTo>
                                <a:lnTo>
                                  <a:pt x="1966220" y="736705"/>
                                </a:lnTo>
                                <a:lnTo>
                                  <a:pt x="1967477" y="743422"/>
                                </a:lnTo>
                                <a:lnTo>
                                  <a:pt x="1967477" y="758510"/>
                                </a:lnTo>
                                <a:lnTo>
                                  <a:pt x="1967477" y="770270"/>
                                </a:lnTo>
                                <a:lnTo>
                                  <a:pt x="1968761" y="765229"/>
                                </a:lnTo>
                                <a:lnTo>
                                  <a:pt x="1968761" y="711532"/>
                                </a:lnTo>
                                <a:lnTo>
                                  <a:pt x="1968761" y="713209"/>
                                </a:lnTo>
                                <a:lnTo>
                                  <a:pt x="1970018" y="709843"/>
                                </a:lnTo>
                                <a:lnTo>
                                  <a:pt x="1970018" y="716563"/>
                                </a:lnTo>
                                <a:lnTo>
                                  <a:pt x="1971301" y="696432"/>
                                </a:lnTo>
                                <a:lnTo>
                                  <a:pt x="1971301" y="706503"/>
                                </a:lnTo>
                                <a:lnTo>
                                  <a:pt x="1971301" y="711532"/>
                                </a:lnTo>
                                <a:lnTo>
                                  <a:pt x="1972557" y="718238"/>
                                </a:lnTo>
                                <a:lnTo>
                                  <a:pt x="1972557" y="750116"/>
                                </a:lnTo>
                                <a:lnTo>
                                  <a:pt x="1973827" y="731663"/>
                                </a:lnTo>
                                <a:lnTo>
                                  <a:pt x="1973827" y="728309"/>
                                </a:lnTo>
                                <a:lnTo>
                                  <a:pt x="1973827" y="711532"/>
                                </a:lnTo>
                                <a:lnTo>
                                  <a:pt x="1975097" y="713209"/>
                                </a:lnTo>
                                <a:lnTo>
                                  <a:pt x="1975097" y="721605"/>
                                </a:lnTo>
                                <a:lnTo>
                                  <a:pt x="1976368" y="724956"/>
                                </a:lnTo>
                                <a:lnTo>
                                  <a:pt x="1976368" y="691403"/>
                                </a:lnTo>
                                <a:lnTo>
                                  <a:pt x="1976368" y="679655"/>
                                </a:lnTo>
                                <a:lnTo>
                                  <a:pt x="1976368" y="693066"/>
                                </a:lnTo>
                                <a:lnTo>
                                  <a:pt x="1977626" y="745098"/>
                                </a:lnTo>
                                <a:lnTo>
                                  <a:pt x="1978883" y="728309"/>
                                </a:lnTo>
                                <a:lnTo>
                                  <a:pt x="1978883" y="761862"/>
                                </a:lnTo>
                                <a:lnTo>
                                  <a:pt x="1978883" y="766904"/>
                                </a:lnTo>
                                <a:lnTo>
                                  <a:pt x="1980152" y="738380"/>
                                </a:lnTo>
                                <a:lnTo>
                                  <a:pt x="1980152" y="768581"/>
                                </a:lnTo>
                                <a:lnTo>
                                  <a:pt x="1981422" y="770270"/>
                                </a:lnTo>
                                <a:lnTo>
                                  <a:pt x="1981422" y="758510"/>
                                </a:lnTo>
                                <a:lnTo>
                                  <a:pt x="1981422" y="778653"/>
                                </a:lnTo>
                                <a:lnTo>
                                  <a:pt x="1982704" y="795442"/>
                                </a:lnTo>
                                <a:lnTo>
                                  <a:pt x="1982704" y="755169"/>
                                </a:lnTo>
                                <a:lnTo>
                                  <a:pt x="1983950" y="745098"/>
                                </a:lnTo>
                                <a:lnTo>
                                  <a:pt x="1983950" y="746776"/>
                                </a:lnTo>
                                <a:lnTo>
                                  <a:pt x="1983950" y="756847"/>
                                </a:lnTo>
                                <a:lnTo>
                                  <a:pt x="1983950" y="741733"/>
                                </a:lnTo>
                                <a:lnTo>
                                  <a:pt x="1985244" y="756847"/>
                                </a:lnTo>
                                <a:lnTo>
                                  <a:pt x="1986489" y="751804"/>
                                </a:lnTo>
                                <a:lnTo>
                                  <a:pt x="1986489" y="758510"/>
                                </a:lnTo>
                                <a:lnTo>
                                  <a:pt x="1986489" y="765229"/>
                                </a:lnTo>
                                <a:lnTo>
                                  <a:pt x="1986489" y="766904"/>
                                </a:lnTo>
                                <a:lnTo>
                                  <a:pt x="1987746" y="756847"/>
                                </a:lnTo>
                                <a:lnTo>
                                  <a:pt x="1987746" y="738380"/>
                                </a:lnTo>
                                <a:lnTo>
                                  <a:pt x="1989029" y="760200"/>
                                </a:lnTo>
                                <a:lnTo>
                                  <a:pt x="1989029" y="776963"/>
                                </a:lnTo>
                                <a:lnTo>
                                  <a:pt x="1989029" y="760200"/>
                                </a:lnTo>
                                <a:lnTo>
                                  <a:pt x="1990274" y="771946"/>
                                </a:lnTo>
                                <a:lnTo>
                                  <a:pt x="1990274" y="797105"/>
                                </a:lnTo>
                                <a:lnTo>
                                  <a:pt x="1991569" y="787046"/>
                                </a:lnTo>
                                <a:lnTo>
                                  <a:pt x="1991569" y="766904"/>
                                </a:lnTo>
                                <a:lnTo>
                                  <a:pt x="1991569" y="773610"/>
                                </a:lnTo>
                                <a:lnTo>
                                  <a:pt x="1992826" y="756847"/>
                                </a:lnTo>
                                <a:lnTo>
                                  <a:pt x="1992826" y="740058"/>
                                </a:lnTo>
                                <a:lnTo>
                                  <a:pt x="1994096" y="718238"/>
                                </a:lnTo>
                                <a:lnTo>
                                  <a:pt x="1994096" y="713209"/>
                                </a:lnTo>
                                <a:lnTo>
                                  <a:pt x="1994096" y="684684"/>
                                </a:lnTo>
                                <a:lnTo>
                                  <a:pt x="1995366" y="667908"/>
                                </a:lnTo>
                                <a:lnTo>
                                  <a:pt x="1995366" y="682995"/>
                                </a:lnTo>
                                <a:lnTo>
                                  <a:pt x="1995366" y="686361"/>
                                </a:lnTo>
                                <a:lnTo>
                                  <a:pt x="1996624" y="704814"/>
                                </a:lnTo>
                                <a:lnTo>
                                  <a:pt x="1996624" y="723280"/>
                                </a:lnTo>
                                <a:lnTo>
                                  <a:pt x="1997894" y="731663"/>
                                </a:lnTo>
                                <a:lnTo>
                                  <a:pt x="1997894" y="745098"/>
                                </a:lnTo>
                                <a:lnTo>
                                  <a:pt x="1999165" y="763564"/>
                                </a:lnTo>
                                <a:lnTo>
                                  <a:pt x="1999165" y="765229"/>
                                </a:lnTo>
                                <a:lnTo>
                                  <a:pt x="2000421" y="735027"/>
                                </a:lnTo>
                                <a:lnTo>
                                  <a:pt x="2000421" y="745098"/>
                                </a:lnTo>
                                <a:lnTo>
                                  <a:pt x="2000421" y="736705"/>
                                </a:lnTo>
                                <a:lnTo>
                                  <a:pt x="2001691" y="735027"/>
                                </a:lnTo>
                                <a:lnTo>
                                  <a:pt x="2002961" y="718238"/>
                                </a:lnTo>
                                <a:lnTo>
                                  <a:pt x="2002961" y="704814"/>
                                </a:lnTo>
                                <a:lnTo>
                                  <a:pt x="2002961" y="686361"/>
                                </a:lnTo>
                                <a:lnTo>
                                  <a:pt x="2002961" y="657838"/>
                                </a:lnTo>
                                <a:lnTo>
                                  <a:pt x="2004218" y="662854"/>
                                </a:lnTo>
                                <a:lnTo>
                                  <a:pt x="2004218" y="688050"/>
                                </a:lnTo>
                                <a:lnTo>
                                  <a:pt x="2005515" y="694743"/>
                                </a:lnTo>
                                <a:lnTo>
                                  <a:pt x="2005515" y="669571"/>
                                </a:lnTo>
                                <a:lnTo>
                                  <a:pt x="2005515" y="674601"/>
                                </a:lnTo>
                                <a:lnTo>
                                  <a:pt x="2006758" y="689701"/>
                                </a:lnTo>
                                <a:lnTo>
                                  <a:pt x="2006758" y="677967"/>
                                </a:lnTo>
                                <a:lnTo>
                                  <a:pt x="2008041" y="679655"/>
                                </a:lnTo>
                                <a:lnTo>
                                  <a:pt x="2008041" y="676302"/>
                                </a:lnTo>
                                <a:lnTo>
                                  <a:pt x="2008041" y="703152"/>
                                </a:lnTo>
                                <a:lnTo>
                                  <a:pt x="2008041" y="724956"/>
                                </a:lnTo>
                                <a:lnTo>
                                  <a:pt x="2009298" y="719916"/>
                                </a:lnTo>
                                <a:lnTo>
                                  <a:pt x="2010556" y="704814"/>
                                </a:lnTo>
                                <a:lnTo>
                                  <a:pt x="2010556" y="696432"/>
                                </a:lnTo>
                                <a:lnTo>
                                  <a:pt x="2010556" y="689701"/>
                                </a:lnTo>
                                <a:lnTo>
                                  <a:pt x="2011840" y="728309"/>
                                </a:lnTo>
                                <a:lnTo>
                                  <a:pt x="2011840" y="684684"/>
                                </a:lnTo>
                                <a:lnTo>
                                  <a:pt x="2013097" y="684684"/>
                                </a:lnTo>
                                <a:lnTo>
                                  <a:pt x="2013097" y="682995"/>
                                </a:lnTo>
                                <a:lnTo>
                                  <a:pt x="2014366" y="713209"/>
                                </a:lnTo>
                                <a:lnTo>
                                  <a:pt x="2014366" y="704814"/>
                                </a:lnTo>
                                <a:lnTo>
                                  <a:pt x="2015623" y="718238"/>
                                </a:lnTo>
                                <a:lnTo>
                                  <a:pt x="2015623" y="703152"/>
                                </a:lnTo>
                                <a:lnTo>
                                  <a:pt x="2015623" y="716563"/>
                                </a:lnTo>
                                <a:lnTo>
                                  <a:pt x="2016906" y="716563"/>
                                </a:lnTo>
                                <a:lnTo>
                                  <a:pt x="2016906" y="731663"/>
                                </a:lnTo>
                                <a:lnTo>
                                  <a:pt x="2018164" y="741733"/>
                                </a:lnTo>
                                <a:lnTo>
                                  <a:pt x="2018164" y="731663"/>
                                </a:lnTo>
                                <a:lnTo>
                                  <a:pt x="2018164" y="741733"/>
                                </a:lnTo>
                                <a:lnTo>
                                  <a:pt x="2019421" y="741733"/>
                                </a:lnTo>
                                <a:lnTo>
                                  <a:pt x="2019421" y="731663"/>
                                </a:lnTo>
                                <a:lnTo>
                                  <a:pt x="2019421" y="758510"/>
                                </a:lnTo>
                                <a:lnTo>
                                  <a:pt x="2020703" y="753480"/>
                                </a:lnTo>
                                <a:lnTo>
                                  <a:pt x="2020703" y="733351"/>
                                </a:lnTo>
                                <a:lnTo>
                                  <a:pt x="2021947" y="741733"/>
                                </a:lnTo>
                                <a:lnTo>
                                  <a:pt x="2021947" y="750116"/>
                                </a:lnTo>
                                <a:lnTo>
                                  <a:pt x="2021947" y="753480"/>
                                </a:lnTo>
                                <a:lnTo>
                                  <a:pt x="2023243" y="760200"/>
                                </a:lnTo>
                                <a:lnTo>
                                  <a:pt x="2023243" y="788711"/>
                                </a:lnTo>
                                <a:lnTo>
                                  <a:pt x="2024500" y="790412"/>
                                </a:lnTo>
                                <a:lnTo>
                                  <a:pt x="2024500" y="805525"/>
                                </a:lnTo>
                                <a:lnTo>
                                  <a:pt x="2024500" y="820600"/>
                                </a:lnTo>
                                <a:lnTo>
                                  <a:pt x="2025771" y="820600"/>
                                </a:lnTo>
                                <a:lnTo>
                                  <a:pt x="2025771" y="835700"/>
                                </a:lnTo>
                                <a:lnTo>
                                  <a:pt x="2027040" y="881026"/>
                                </a:lnTo>
                                <a:lnTo>
                                  <a:pt x="2027040" y="867591"/>
                                </a:lnTo>
                                <a:lnTo>
                                  <a:pt x="2027040" y="859208"/>
                                </a:lnTo>
                                <a:lnTo>
                                  <a:pt x="2027040" y="882704"/>
                                </a:lnTo>
                                <a:lnTo>
                                  <a:pt x="2028297" y="854180"/>
                                </a:lnTo>
                                <a:lnTo>
                                  <a:pt x="2029567" y="852502"/>
                                </a:lnTo>
                                <a:lnTo>
                                  <a:pt x="2029567" y="839067"/>
                                </a:lnTo>
                                <a:lnTo>
                                  <a:pt x="2029567" y="830671"/>
                                </a:lnTo>
                                <a:lnTo>
                                  <a:pt x="2029567" y="854180"/>
                                </a:lnTo>
                                <a:lnTo>
                                  <a:pt x="2030825" y="857520"/>
                                </a:lnTo>
                                <a:lnTo>
                                  <a:pt x="2030825" y="870955"/>
                                </a:lnTo>
                                <a:lnTo>
                                  <a:pt x="2032096" y="869279"/>
                                </a:lnTo>
                                <a:lnTo>
                                  <a:pt x="2032096" y="882704"/>
                                </a:lnTo>
                                <a:lnTo>
                                  <a:pt x="2032096" y="875985"/>
                                </a:lnTo>
                                <a:lnTo>
                                  <a:pt x="2033365" y="859208"/>
                                </a:lnTo>
                                <a:lnTo>
                                  <a:pt x="2034635" y="839067"/>
                                </a:lnTo>
                                <a:lnTo>
                                  <a:pt x="2034635" y="808854"/>
                                </a:lnTo>
                                <a:lnTo>
                                  <a:pt x="2034635" y="820600"/>
                                </a:lnTo>
                                <a:lnTo>
                                  <a:pt x="2034635" y="810541"/>
                                </a:lnTo>
                                <a:lnTo>
                                  <a:pt x="2035892" y="802159"/>
                                </a:lnTo>
                                <a:lnTo>
                                  <a:pt x="2037187" y="832373"/>
                                </a:lnTo>
                                <a:lnTo>
                                  <a:pt x="2037187" y="815571"/>
                                </a:lnTo>
                                <a:lnTo>
                                  <a:pt x="2037187" y="829007"/>
                                </a:lnTo>
                                <a:lnTo>
                                  <a:pt x="2037187" y="823967"/>
                                </a:lnTo>
                                <a:lnTo>
                                  <a:pt x="2038419" y="834038"/>
                                </a:lnTo>
                                <a:lnTo>
                                  <a:pt x="2038419" y="822289"/>
                                </a:lnTo>
                                <a:lnTo>
                                  <a:pt x="2039715" y="829007"/>
                                </a:lnTo>
                                <a:lnTo>
                                  <a:pt x="2039715" y="865913"/>
                                </a:lnTo>
                                <a:lnTo>
                                  <a:pt x="2039715" y="870955"/>
                                </a:lnTo>
                                <a:lnTo>
                                  <a:pt x="2040972" y="854180"/>
                                </a:lnTo>
                                <a:lnTo>
                                  <a:pt x="2040972" y="859208"/>
                                </a:lnTo>
                                <a:lnTo>
                                  <a:pt x="2042217" y="864251"/>
                                </a:lnTo>
                                <a:lnTo>
                                  <a:pt x="2042217" y="881026"/>
                                </a:lnTo>
                                <a:lnTo>
                                  <a:pt x="2043512" y="886056"/>
                                </a:lnTo>
                                <a:lnTo>
                                  <a:pt x="2043512" y="881026"/>
                                </a:lnTo>
                                <a:lnTo>
                                  <a:pt x="2044757" y="887733"/>
                                </a:lnTo>
                                <a:lnTo>
                                  <a:pt x="2044757" y="901169"/>
                                </a:lnTo>
                                <a:lnTo>
                                  <a:pt x="2046039" y="902832"/>
                                </a:lnTo>
                                <a:lnTo>
                                  <a:pt x="2046039" y="917933"/>
                                </a:lnTo>
                                <a:lnTo>
                                  <a:pt x="2046039" y="896128"/>
                                </a:lnTo>
                                <a:lnTo>
                                  <a:pt x="2047311" y="906186"/>
                                </a:lnTo>
                                <a:lnTo>
                                  <a:pt x="2047311" y="899468"/>
                                </a:lnTo>
                                <a:lnTo>
                                  <a:pt x="2048567" y="882704"/>
                                </a:lnTo>
                                <a:lnTo>
                                  <a:pt x="2048567" y="855842"/>
                                </a:lnTo>
                                <a:lnTo>
                                  <a:pt x="2048567" y="881026"/>
                                </a:lnTo>
                                <a:lnTo>
                                  <a:pt x="2049837" y="870955"/>
                                </a:lnTo>
                                <a:lnTo>
                                  <a:pt x="2049837" y="882704"/>
                                </a:lnTo>
                                <a:lnTo>
                                  <a:pt x="2051094" y="869279"/>
                                </a:lnTo>
                                <a:lnTo>
                                  <a:pt x="2051094" y="860884"/>
                                </a:lnTo>
                                <a:lnTo>
                                  <a:pt x="2051094" y="869279"/>
                                </a:lnTo>
                                <a:lnTo>
                                  <a:pt x="2051094" y="840755"/>
                                </a:lnTo>
                                <a:lnTo>
                                  <a:pt x="2052364" y="830671"/>
                                </a:lnTo>
                                <a:lnTo>
                                  <a:pt x="2053635" y="825642"/>
                                </a:lnTo>
                                <a:lnTo>
                                  <a:pt x="2053635" y="815571"/>
                                </a:lnTo>
                                <a:lnTo>
                                  <a:pt x="2053635" y="808854"/>
                                </a:lnTo>
                                <a:lnTo>
                                  <a:pt x="2053635" y="829007"/>
                                </a:lnTo>
                                <a:lnTo>
                                  <a:pt x="2054904" y="834038"/>
                                </a:lnTo>
                                <a:lnTo>
                                  <a:pt x="2054904" y="839067"/>
                                </a:lnTo>
                                <a:lnTo>
                                  <a:pt x="2056161" y="864251"/>
                                </a:lnTo>
                                <a:lnTo>
                                  <a:pt x="2056161" y="862562"/>
                                </a:lnTo>
                                <a:lnTo>
                                  <a:pt x="2057444" y="887733"/>
                                </a:lnTo>
                                <a:lnTo>
                                  <a:pt x="2057444" y="896128"/>
                                </a:lnTo>
                                <a:lnTo>
                                  <a:pt x="2058701" y="899468"/>
                                </a:lnTo>
                                <a:lnTo>
                                  <a:pt x="2058701" y="896128"/>
                                </a:lnTo>
                                <a:lnTo>
                                  <a:pt x="2058701" y="887733"/>
                                </a:lnTo>
                                <a:lnTo>
                                  <a:pt x="2058701" y="904509"/>
                                </a:lnTo>
                                <a:lnTo>
                                  <a:pt x="2061243" y="902832"/>
                                </a:lnTo>
                                <a:lnTo>
                                  <a:pt x="2061243" y="886056"/>
                                </a:lnTo>
                                <a:lnTo>
                                  <a:pt x="2061243" y="894438"/>
                                </a:lnTo>
                                <a:lnTo>
                                  <a:pt x="2061243" y="899468"/>
                                </a:lnTo>
                                <a:lnTo>
                                  <a:pt x="2062500" y="892775"/>
                                </a:lnTo>
                                <a:lnTo>
                                  <a:pt x="2062500" y="889421"/>
                                </a:lnTo>
                                <a:lnTo>
                                  <a:pt x="2063769" y="901169"/>
                                </a:lnTo>
                                <a:lnTo>
                                  <a:pt x="2063769" y="899468"/>
                                </a:lnTo>
                                <a:lnTo>
                                  <a:pt x="2063769" y="901169"/>
                                </a:lnTo>
                                <a:lnTo>
                                  <a:pt x="2065039" y="889421"/>
                                </a:lnTo>
                                <a:lnTo>
                                  <a:pt x="2065039" y="901169"/>
                                </a:lnTo>
                                <a:lnTo>
                                  <a:pt x="2066310" y="904509"/>
                                </a:lnTo>
                                <a:lnTo>
                                  <a:pt x="2066310" y="922989"/>
                                </a:lnTo>
                                <a:lnTo>
                                  <a:pt x="2066310" y="944782"/>
                                </a:lnTo>
                                <a:lnTo>
                                  <a:pt x="2067567" y="939764"/>
                                </a:lnTo>
                                <a:lnTo>
                                  <a:pt x="2067567" y="958230"/>
                                </a:lnTo>
                                <a:lnTo>
                                  <a:pt x="2068850" y="959895"/>
                                </a:lnTo>
                                <a:lnTo>
                                  <a:pt x="2068850" y="978359"/>
                                </a:lnTo>
                                <a:lnTo>
                                  <a:pt x="2068850" y="988418"/>
                                </a:lnTo>
                                <a:lnTo>
                                  <a:pt x="2070093" y="985066"/>
                                </a:lnTo>
                                <a:lnTo>
                                  <a:pt x="2070093" y="990107"/>
                                </a:lnTo>
                                <a:lnTo>
                                  <a:pt x="2071389" y="995136"/>
                                </a:lnTo>
                                <a:lnTo>
                                  <a:pt x="2071389" y="958230"/>
                                </a:lnTo>
                                <a:lnTo>
                                  <a:pt x="2072646" y="948146"/>
                                </a:lnTo>
                                <a:lnTo>
                                  <a:pt x="2072646" y="946471"/>
                                </a:lnTo>
                                <a:lnTo>
                                  <a:pt x="2072646" y="943117"/>
                                </a:lnTo>
                                <a:lnTo>
                                  <a:pt x="2073892" y="922989"/>
                                </a:lnTo>
                                <a:lnTo>
                                  <a:pt x="2073892" y="983377"/>
                                </a:lnTo>
                                <a:lnTo>
                                  <a:pt x="2075186" y="1027026"/>
                                </a:lnTo>
                                <a:lnTo>
                                  <a:pt x="2075186" y="1010236"/>
                                </a:lnTo>
                                <a:lnTo>
                                  <a:pt x="2075186" y="1028691"/>
                                </a:lnTo>
                                <a:lnTo>
                                  <a:pt x="2076443" y="1027026"/>
                                </a:lnTo>
                                <a:lnTo>
                                  <a:pt x="2076443" y="1021984"/>
                                </a:lnTo>
                                <a:lnTo>
                                  <a:pt x="2077713" y="1018632"/>
                                </a:lnTo>
                                <a:lnTo>
                                  <a:pt x="2077713" y="1032042"/>
                                </a:lnTo>
                                <a:lnTo>
                                  <a:pt x="2077713" y="1023661"/>
                                </a:lnTo>
                                <a:lnTo>
                                  <a:pt x="2078983" y="1027026"/>
                                </a:lnTo>
                                <a:lnTo>
                                  <a:pt x="2080242" y="1015279"/>
                                </a:lnTo>
                                <a:lnTo>
                                  <a:pt x="2080242" y="978359"/>
                                </a:lnTo>
                                <a:lnTo>
                                  <a:pt x="2080242" y="1006883"/>
                                </a:lnTo>
                                <a:lnTo>
                                  <a:pt x="2080242" y="990107"/>
                                </a:lnTo>
                                <a:lnTo>
                                  <a:pt x="2081510" y="968275"/>
                                </a:lnTo>
                                <a:lnTo>
                                  <a:pt x="2081510" y="974994"/>
                                </a:lnTo>
                                <a:lnTo>
                                  <a:pt x="2082782" y="981726"/>
                                </a:lnTo>
                                <a:lnTo>
                                  <a:pt x="2082782" y="974994"/>
                                </a:lnTo>
                                <a:lnTo>
                                  <a:pt x="2082782" y="986741"/>
                                </a:lnTo>
                                <a:lnTo>
                                  <a:pt x="2084038" y="1003519"/>
                                </a:lnTo>
                                <a:lnTo>
                                  <a:pt x="2084038" y="1010236"/>
                                </a:lnTo>
                                <a:lnTo>
                                  <a:pt x="2085308" y="1010236"/>
                                </a:lnTo>
                                <a:lnTo>
                                  <a:pt x="2085308" y="1035408"/>
                                </a:lnTo>
                                <a:lnTo>
                                  <a:pt x="2085308" y="1048844"/>
                                </a:lnTo>
                                <a:lnTo>
                                  <a:pt x="2085308" y="1062257"/>
                                </a:lnTo>
                                <a:lnTo>
                                  <a:pt x="2086578" y="1055538"/>
                                </a:lnTo>
                                <a:lnTo>
                                  <a:pt x="2086578" y="1027026"/>
                                </a:lnTo>
                                <a:lnTo>
                                  <a:pt x="2087835" y="1021984"/>
                                </a:lnTo>
                                <a:lnTo>
                                  <a:pt x="2087835" y="1037097"/>
                                </a:lnTo>
                                <a:lnTo>
                                  <a:pt x="2087835" y="1018632"/>
                                </a:lnTo>
                                <a:lnTo>
                                  <a:pt x="2089132" y="1010236"/>
                                </a:lnTo>
                                <a:lnTo>
                                  <a:pt x="2089132" y="1016943"/>
                                </a:lnTo>
                                <a:lnTo>
                                  <a:pt x="2090375" y="1011914"/>
                                </a:lnTo>
                                <a:lnTo>
                                  <a:pt x="2090375" y="1003519"/>
                                </a:lnTo>
                                <a:lnTo>
                                  <a:pt x="2091658" y="996812"/>
                                </a:lnTo>
                                <a:lnTo>
                                  <a:pt x="2091658" y="973319"/>
                                </a:lnTo>
                                <a:lnTo>
                                  <a:pt x="2092915" y="985066"/>
                                </a:lnTo>
                                <a:lnTo>
                                  <a:pt x="2092915" y="998490"/>
                                </a:lnTo>
                                <a:lnTo>
                                  <a:pt x="2092915" y="976670"/>
                                </a:lnTo>
                                <a:lnTo>
                                  <a:pt x="2094160" y="1000179"/>
                                </a:lnTo>
                                <a:lnTo>
                                  <a:pt x="2094160" y="1008560"/>
                                </a:lnTo>
                                <a:lnTo>
                                  <a:pt x="2094160" y="1010236"/>
                                </a:lnTo>
                                <a:lnTo>
                                  <a:pt x="2095456" y="1003519"/>
                                </a:lnTo>
                                <a:lnTo>
                                  <a:pt x="2096700" y="1006883"/>
                                </a:lnTo>
                                <a:lnTo>
                                  <a:pt x="2096700" y="1011914"/>
                                </a:lnTo>
                                <a:lnTo>
                                  <a:pt x="2096700" y="995136"/>
                                </a:lnTo>
                                <a:lnTo>
                                  <a:pt x="2097982" y="988418"/>
                                </a:lnTo>
                                <a:lnTo>
                                  <a:pt x="2097982" y="968275"/>
                                </a:lnTo>
                                <a:lnTo>
                                  <a:pt x="2099240" y="969979"/>
                                </a:lnTo>
                                <a:lnTo>
                                  <a:pt x="2099240" y="993461"/>
                                </a:lnTo>
                                <a:lnTo>
                                  <a:pt x="2100524" y="973319"/>
                                </a:lnTo>
                                <a:lnTo>
                                  <a:pt x="2100524" y="936398"/>
                                </a:lnTo>
                                <a:lnTo>
                                  <a:pt x="2101781" y="926315"/>
                                </a:lnTo>
                                <a:lnTo>
                                  <a:pt x="2101781" y="911241"/>
                                </a:lnTo>
                                <a:lnTo>
                                  <a:pt x="2101781" y="921299"/>
                                </a:lnTo>
                                <a:lnTo>
                                  <a:pt x="2101781" y="914567"/>
                                </a:lnTo>
                                <a:lnTo>
                                  <a:pt x="2103064" y="921299"/>
                                </a:lnTo>
                                <a:lnTo>
                                  <a:pt x="2104307" y="921299"/>
                                </a:lnTo>
                                <a:lnTo>
                                  <a:pt x="2104307" y="949822"/>
                                </a:lnTo>
                                <a:lnTo>
                                  <a:pt x="2104307" y="938075"/>
                                </a:lnTo>
                                <a:lnTo>
                                  <a:pt x="2104307" y="985066"/>
                                </a:lnTo>
                                <a:lnTo>
                                  <a:pt x="2105564" y="980037"/>
                                </a:lnTo>
                                <a:lnTo>
                                  <a:pt x="2105564" y="986741"/>
                                </a:lnTo>
                                <a:lnTo>
                                  <a:pt x="2106847" y="991783"/>
                                </a:lnTo>
                                <a:lnTo>
                                  <a:pt x="2106847" y="995136"/>
                                </a:lnTo>
                                <a:lnTo>
                                  <a:pt x="2106847" y="993461"/>
                                </a:lnTo>
                                <a:lnTo>
                                  <a:pt x="2108106" y="998490"/>
                                </a:lnTo>
                                <a:lnTo>
                                  <a:pt x="2109388" y="968275"/>
                                </a:lnTo>
                                <a:lnTo>
                                  <a:pt x="2109388" y="948146"/>
                                </a:lnTo>
                                <a:lnTo>
                                  <a:pt x="2109388" y="959895"/>
                                </a:lnTo>
                                <a:lnTo>
                                  <a:pt x="2109388" y="944782"/>
                                </a:lnTo>
                                <a:lnTo>
                                  <a:pt x="2110646" y="926315"/>
                                </a:lnTo>
                                <a:lnTo>
                                  <a:pt x="2111914" y="946471"/>
                                </a:lnTo>
                                <a:lnTo>
                                  <a:pt x="2111914" y="924651"/>
                                </a:lnTo>
                                <a:lnTo>
                                  <a:pt x="2111914" y="933046"/>
                                </a:lnTo>
                                <a:lnTo>
                                  <a:pt x="2111914" y="917933"/>
                                </a:lnTo>
                                <a:lnTo>
                                  <a:pt x="2113184" y="911241"/>
                                </a:lnTo>
                                <a:lnTo>
                                  <a:pt x="2113184" y="916270"/>
                                </a:lnTo>
                                <a:lnTo>
                                  <a:pt x="2114442" y="919622"/>
                                </a:lnTo>
                                <a:lnTo>
                                  <a:pt x="2114442" y="939764"/>
                                </a:lnTo>
                                <a:lnTo>
                                  <a:pt x="2114442" y="931383"/>
                                </a:lnTo>
                                <a:lnTo>
                                  <a:pt x="2115713" y="922989"/>
                                </a:lnTo>
                                <a:lnTo>
                                  <a:pt x="2115713" y="926315"/>
                                </a:lnTo>
                                <a:lnTo>
                                  <a:pt x="2116982" y="901169"/>
                                </a:lnTo>
                                <a:lnTo>
                                  <a:pt x="2116982" y="860884"/>
                                </a:lnTo>
                                <a:lnTo>
                                  <a:pt x="2116982" y="872632"/>
                                </a:lnTo>
                                <a:lnTo>
                                  <a:pt x="2118252" y="872632"/>
                                </a:lnTo>
                                <a:lnTo>
                                  <a:pt x="2118252" y="864251"/>
                                </a:lnTo>
                                <a:lnTo>
                                  <a:pt x="2119509" y="872632"/>
                                </a:lnTo>
                                <a:lnTo>
                                  <a:pt x="2119509" y="860884"/>
                                </a:lnTo>
                                <a:lnTo>
                                  <a:pt x="2119509" y="865913"/>
                                </a:lnTo>
                                <a:lnTo>
                                  <a:pt x="2120792" y="857520"/>
                                </a:lnTo>
                                <a:lnTo>
                                  <a:pt x="2120792" y="839067"/>
                                </a:lnTo>
                                <a:lnTo>
                                  <a:pt x="2120792" y="818925"/>
                                </a:lnTo>
                                <a:lnTo>
                                  <a:pt x="2122036" y="790412"/>
                                </a:lnTo>
                                <a:lnTo>
                                  <a:pt x="2122036" y="782017"/>
                                </a:lnTo>
                                <a:lnTo>
                                  <a:pt x="2123332" y="783694"/>
                                </a:lnTo>
                                <a:lnTo>
                                  <a:pt x="2123332" y="792076"/>
                                </a:lnTo>
                                <a:lnTo>
                                  <a:pt x="2123332" y="808854"/>
                                </a:lnTo>
                                <a:lnTo>
                                  <a:pt x="2124589" y="815571"/>
                                </a:lnTo>
                                <a:lnTo>
                                  <a:pt x="2124589" y="802159"/>
                                </a:lnTo>
                              </a:path>
                            </a:pathLst>
                          </a:custGeom>
                          <a:ln w="12700">
                            <a:solidFill>
                              <a:srgbClr val="FCAF17"/>
                            </a:solidFill>
                            <a:prstDash val="solid"/>
                          </a:ln>
                        </wps:spPr>
                        <wps:bodyPr wrap="square" lIns="0" tIns="0" rIns="0" bIns="0" rtlCol="0">
                          <a:prstTxWarp prst="textNoShape">
                            <a:avLst/>
                          </a:prstTxWarp>
                          <a:noAutofit/>
                        </wps:bodyPr>
                      </wps:wsp>
                      <wps:wsp>
                        <wps:cNvPr id="487" name="Graphic 487"/>
                        <wps:cNvSpPr/>
                        <wps:spPr>
                          <a:xfrm>
                            <a:off x="6697" y="359940"/>
                            <a:ext cx="72390" cy="1077595"/>
                          </a:xfrm>
                          <a:custGeom>
                            <a:avLst/>
                            <a:gdLst/>
                            <a:ahLst/>
                            <a:cxnLst/>
                            <a:rect l="l" t="t" r="r" b="b"/>
                            <a:pathLst>
                              <a:path w="72390" h="1077595">
                                <a:moveTo>
                                  <a:pt x="0" y="0"/>
                                </a:moveTo>
                                <a:lnTo>
                                  <a:pt x="71995" y="0"/>
                                </a:lnTo>
                              </a:path>
                              <a:path w="72390" h="1077595">
                                <a:moveTo>
                                  <a:pt x="0" y="359122"/>
                                </a:moveTo>
                                <a:lnTo>
                                  <a:pt x="71995" y="359122"/>
                                </a:lnTo>
                              </a:path>
                              <a:path w="72390" h="1077595">
                                <a:moveTo>
                                  <a:pt x="0" y="718244"/>
                                </a:moveTo>
                                <a:lnTo>
                                  <a:pt x="71995" y="718244"/>
                                </a:lnTo>
                              </a:path>
                              <a:path w="72390" h="1077595">
                                <a:moveTo>
                                  <a:pt x="0" y="1077366"/>
                                </a:moveTo>
                                <a:lnTo>
                                  <a:pt x="71995" y="1077366"/>
                                </a:lnTo>
                              </a:path>
                            </a:pathLst>
                          </a:custGeom>
                          <a:ln w="6350">
                            <a:solidFill>
                              <a:srgbClr val="231F20"/>
                            </a:solidFill>
                            <a:prstDash val="solid"/>
                          </a:ln>
                        </wps:spPr>
                        <wps:bodyPr wrap="square" lIns="0" tIns="0" rIns="0" bIns="0" rtlCol="0">
                          <a:prstTxWarp prst="textNoShape">
                            <a:avLst/>
                          </a:prstTxWarp>
                          <a:noAutofit/>
                        </wps:bodyPr>
                      </wps:wsp>
                      <wps:wsp>
                        <wps:cNvPr id="488" name="Graphic 488"/>
                        <wps:cNvSpPr/>
                        <wps:spPr>
                          <a:xfrm>
                            <a:off x="3175" y="3175"/>
                            <a:ext cx="2340610" cy="1800225"/>
                          </a:xfrm>
                          <a:custGeom>
                            <a:avLst/>
                            <a:gdLst/>
                            <a:ahLst/>
                            <a:cxnLst/>
                            <a:rect l="l" t="t" r="r" b="b"/>
                            <a:pathLst>
                              <a:path w="2340610" h="1800225">
                                <a:moveTo>
                                  <a:pt x="0" y="1800006"/>
                                </a:moveTo>
                                <a:lnTo>
                                  <a:pt x="2340000" y="1800006"/>
                                </a:lnTo>
                                <a:lnTo>
                                  <a:pt x="2340000" y="0"/>
                                </a:lnTo>
                                <a:lnTo>
                                  <a:pt x="0" y="0"/>
                                </a:lnTo>
                                <a:lnTo>
                                  <a:pt x="0" y="1800006"/>
                                </a:lnTo>
                                <a:close/>
                              </a:path>
                            </a:pathLst>
                          </a:custGeom>
                          <a:ln w="6350">
                            <a:solidFill>
                              <a:srgbClr val="231F20"/>
                            </a:solidFill>
                            <a:prstDash val="solid"/>
                          </a:ln>
                        </wps:spPr>
                        <wps:bodyPr wrap="square" lIns="0" tIns="0" rIns="0" bIns="0" rtlCol="0">
                          <a:prstTxWarp prst="textNoShape">
                            <a:avLst/>
                          </a:prstTxWarp>
                          <a:noAutofit/>
                        </wps:bodyPr>
                      </wps:wsp>
                      <wps:wsp>
                        <wps:cNvPr id="489" name="Textbox 489"/>
                        <wps:cNvSpPr txBox="1"/>
                        <wps:spPr>
                          <a:xfrm>
                            <a:off x="1047285" y="105467"/>
                            <a:ext cx="425450" cy="91440"/>
                          </a:xfrm>
                          <a:prstGeom prst="rect">
                            <a:avLst/>
                          </a:prstGeom>
                        </wps:spPr>
                        <wps:txbx>
                          <w:txbxContent>
                            <w:p w14:paraId="5F4D0793" w14:textId="77777777" w:rsidR="00932646" w:rsidRDefault="009E75AE">
                              <w:pPr>
                                <w:spacing w:before="1"/>
                                <w:rPr>
                                  <w:sz w:val="12"/>
                                </w:rPr>
                              </w:pPr>
                              <w:r>
                                <w:rPr>
                                  <w:color w:val="231F20"/>
                                  <w:w w:val="85"/>
                                  <w:sz w:val="12"/>
                                </w:rPr>
                                <w:t>United</w:t>
                              </w:r>
                              <w:r>
                                <w:rPr>
                                  <w:color w:val="231F20"/>
                                  <w:spacing w:val="7"/>
                                  <w:sz w:val="12"/>
                                </w:rPr>
                                <w:t xml:space="preserve"> </w:t>
                              </w:r>
                              <w:r>
                                <w:rPr>
                                  <w:color w:val="231F20"/>
                                  <w:spacing w:val="-2"/>
                                  <w:w w:val="95"/>
                                  <w:sz w:val="12"/>
                                </w:rPr>
                                <w:t>States</w:t>
                              </w:r>
                            </w:p>
                          </w:txbxContent>
                        </wps:txbx>
                        <wps:bodyPr wrap="square" lIns="0" tIns="0" rIns="0" bIns="0" rtlCol="0">
                          <a:noAutofit/>
                        </wps:bodyPr>
                      </wps:wsp>
                      <wps:wsp>
                        <wps:cNvPr id="490" name="Textbox 490"/>
                        <wps:cNvSpPr txBox="1"/>
                        <wps:spPr>
                          <a:xfrm>
                            <a:off x="793285" y="862444"/>
                            <a:ext cx="294005" cy="91440"/>
                          </a:xfrm>
                          <a:prstGeom prst="rect">
                            <a:avLst/>
                          </a:prstGeom>
                        </wps:spPr>
                        <wps:txbx>
                          <w:txbxContent>
                            <w:p w14:paraId="112BDCE9" w14:textId="77777777" w:rsidR="00932646" w:rsidRDefault="009E75AE">
                              <w:pPr>
                                <w:spacing w:before="1"/>
                                <w:rPr>
                                  <w:sz w:val="12"/>
                                </w:rPr>
                              </w:pPr>
                              <w:r>
                                <w:rPr>
                                  <w:color w:val="231F20"/>
                                  <w:spacing w:val="-5"/>
                                  <w:sz w:val="12"/>
                                </w:rPr>
                                <w:t>Germany</w:t>
                              </w:r>
                            </w:p>
                          </w:txbxContent>
                        </wps:txbx>
                        <wps:bodyPr wrap="square" lIns="0" tIns="0" rIns="0" bIns="0" rtlCol="0">
                          <a:noAutofit/>
                        </wps:bodyPr>
                      </wps:wsp>
                      <wps:wsp>
                        <wps:cNvPr id="491" name="Textbox 491"/>
                        <wps:cNvSpPr txBox="1"/>
                        <wps:spPr>
                          <a:xfrm>
                            <a:off x="155110" y="1584106"/>
                            <a:ext cx="508000" cy="91440"/>
                          </a:xfrm>
                          <a:prstGeom prst="rect">
                            <a:avLst/>
                          </a:prstGeom>
                        </wps:spPr>
                        <wps:txbx>
                          <w:txbxContent>
                            <w:p w14:paraId="0F87E399" w14:textId="77777777" w:rsidR="00932646" w:rsidRDefault="009E75AE">
                              <w:pPr>
                                <w:spacing w:before="1"/>
                                <w:rPr>
                                  <w:sz w:val="12"/>
                                </w:rPr>
                              </w:pPr>
                              <w:r>
                                <w:rPr>
                                  <w:color w:val="231F20"/>
                                  <w:w w:val="90"/>
                                  <w:sz w:val="12"/>
                                </w:rPr>
                                <w:t>United</w:t>
                              </w:r>
                              <w:r>
                                <w:rPr>
                                  <w:color w:val="231F20"/>
                                  <w:spacing w:val="-7"/>
                                  <w:w w:val="90"/>
                                  <w:sz w:val="12"/>
                                </w:rPr>
                                <w:t xml:space="preserve"> </w:t>
                              </w:r>
                              <w:r>
                                <w:rPr>
                                  <w:color w:val="231F20"/>
                                  <w:spacing w:val="-2"/>
                                  <w:w w:val="95"/>
                                  <w:sz w:val="12"/>
                                </w:rPr>
                                <w:t>Kingdom</w:t>
                              </w:r>
                            </w:p>
                          </w:txbxContent>
                        </wps:txbx>
                        <wps:bodyPr wrap="square" lIns="0" tIns="0" rIns="0" bIns="0" rtlCol="0">
                          <a:noAutofit/>
                        </wps:bodyPr>
                      </wps:wsp>
                    </wpg:wgp>
                  </a:graphicData>
                </a:graphic>
              </wp:anchor>
            </w:drawing>
          </mc:Choice>
          <mc:Fallback>
            <w:pict>
              <v:group w14:anchorId="4A7D7F75" id="Group 481" o:spid="_x0000_s1351" style="position:absolute;left:0;text-align:left;margin-left:40.6pt;margin-top:13.9pt;width:184.8pt;height:142.25pt;z-index:-20864512;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">
                <v:shape id="Graphic 482" o:spid="_x0000_s1352" style="position:absolute;left:1152;top:14413;width:21170;height:12;visibility:visible;mso-wrap-style:square;v-text-anchor:top" coordsize="2117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" path="m,l,,252108,r1272,em253380,r,l505489,r1270,em506759,r,l758868,r1271,em760139,r,l1012249,r1264,em1013513,r,l1265627,r1270,em1266897,r,l1519005,r1270,em1520275,r,l1772382,r1270,em1773652,r,l2025760,r1283,em2027043,r,l2115727,r1257,e" filled="f" strokecolor="#231f20" strokeweight=".5pt">
                  <v:path arrowok="t"/>
                </v:shape>
                <v:shape id="Graphic 483" o:spid="_x0000_s1353" style="position:absolute;left:1145;top:3631;width:22327;height:14395;visibility:visible;mso-wrap-style:square;v-text-anchor:top" coordsize="2232660,143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" path="m2160123,1077366r71998,em2160123,718244r71998,em2160123,359122r71998,em2160123,r71998,em,1366926r,71996em377534,1366926r,71996em756338,1366926r,71996em1133864,1366926r,71996em1510150,1366926r,71996em1888940,1366926r,71996e" filled="f" strokecolor="#231f20" strokeweight=".5pt">
                  <v:path arrowok="t"/>
                </v:shape>
                <v:shape id="Graphic 484" o:spid="_x0000_s1354" style="position:absolute;left:1158;top:6349;width:21234;height:9671;visibility:visible;mso-wrap-style:square;v-text-anchor:top" coordsize="2123440,967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" path="m,881020l,860878r,3365l,865920r1264,8382l2531,864243r,-16776l2531,870949r,-13423l3802,854172r,-10070l5067,854172r,-3365l5067,852484r1271,5042l6338,874302,7603,859215r,-13437l7603,844102r1265,21818l8868,896133r,-5041l10139,912897r,-18464l11403,897797r,5043l11403,894433r1266,-16764l12669,864243r1265,-6717l13934,862556r1271,-3341l15205,875991r1265,11749l16470,901151r,-6718l16470,916264r1265,5015l19000,922981r,-25184l19000,896133r,-1700l20271,914586r,10059l21536,934728r,-3365l21536,936392r1265,-13411l24072,917953r,13410l24072,954859r,11746l25337,944787r1272,-10059l26609,904515r,31877l26609,931363r1258,3365l27867,936392r1271,l29138,944787r,-1677l30403,946476r,-10084l31675,951492r,-15100l31675,943110r1259,-5029l32934,934728r1272,-1689l34206,909532r,-1651l35471,896133r,10072l35471,907881r1271,1651l38007,897797r,-1664l39272,891092r,-5043l40543,872627r,-10071l41808,840736r,-6705l43079,850807r,10071l43079,867596r,-11747l44338,862556r1271,23493l45609,897797r,-26848l45609,840736r1265,-5017l46874,850807r1271,8408l48145,872627r,21806l49404,914586r1271,l50675,928010r,1678l51940,924645r,-11748l53211,912897r,-3365l53211,917953r1265,-1689l55742,897797r,-28510l55742,889402r1272,-13411l57014,860878r1265,-23494l58279,840736r,-6705l59543,854172r,3354l59543,865920r1265,-3364l60808,855849r1272,-13424l62080,844102r,3365l63345,829002r,6717l64609,825635r,13438l64609,830665r1265,-10059l65874,800489r1272,1651l67146,822283r,16790l67146,865920r1265,8382l69682,879344r,-11748l69682,864243r,-8394l70947,849144r,-8408l72212,849144r,-8408l72212,834031r1271,-16778l73483,820606r1265,5029l74748,820606r,-1675l74748,835719r1265,-10084l77279,815564r,6719l77279,818931r,-1678l78550,802140r,6731l79815,810535r,8396l79815,812224r1265,-11735l82345,790407r,-3367l82345,803818r1271,5053l83616,800489r1265,-6729l84881,790407r,-18480l86146,768574r,-13410l86146,753474r1271,21820l87417,761869r1265,-1675l88682,763545r,1689l89954,768574r,5043l91212,766911r,5016l91212,773617r1271,10059l93748,782011r,-6717l93748,773617r,1677l95020,775294r,16775l96278,802140r,-3351l96278,795422r1271,-15075l97549,783676r1267,1700l98816,783676r,-6694l98816,778658r1271,-3364l101352,770277r,6705l101352,790407r,-10060l102617,787040r,5029l103888,783676r,-11749l105153,775294r,-5017l106424,766911r,13436l106424,782011r1259,-1664l107683,763545r1271,-13411l108954,760194r,-6720l110219,753474r,15100l110219,776982r1271,16778l111490,800489r1259,16764l112749,815564r,-16775l114020,802140r,3366l115285,815564r,-5029l115285,797124r1271,-5055l116556,782011r1265,3365l117821,773617r,21805l117821,800489r1265,18442l120357,815564r,-1675l124153,771927r1272,1690l125425,808871r,-8382l125425,797124r1265,-6717l127955,782011r,10058l127955,790407r,-10060l129219,776982r,-16788l130491,768574r,-10045l130491,761869r1265,-5042l131756,770277r1271,25145l133027,800489r,16764l134292,808871r,-13449l135557,795422r,5067l136828,802140r,-1651l136828,813889r1265,-16765l138093,795422r1265,-13411l139358,776982r,-3365l140623,787040r,1689l141894,783676r,-20131l141894,751812r,-11749l143160,740063r1265,-1677l144425,765234r,11748l144425,798789r1265,5029l145690,802140r1271,-6718l146961,780347r1265,-11773l148226,761869r1265,5042l149491,775294r,10082l149491,787040r1271,-5029l152027,785376r,-13449l152027,763545r,-16777l153292,740063r1265,10071l154557,724950r,-15088l155829,683014r,1651l157093,669565r,6720l157093,688031r1272,-3366l158365,693074r1258,6704l159623,689707r1272,-10058l160895,656154r1264,-16776l162159,652802r1272,-3366l163431,657819r1266,6717l164697,649436r1265,-1677l165962,652802r,11734l167227,664536r,-8382l168498,652802r,11734l169763,664536r1265,-8382l171028,661183r,23482l172299,701467r,1664l173564,701467r,-20142l173564,691396r1271,-8382l176094,689707r,-1676l176094,676285r,8380l177365,676285r,21831l178630,696427r,-26862l178630,656154r1271,10058l179901,691396r1259,10071l181160,721610r,6705l182431,718244r,6706l183696,731669r,-16789l183696,721610r1271,l184967,706497r,3365l186234,713202r,-1675l187498,694749r,-15100l187498,688031r1272,3365l188770,701467r1265,-3351l191300,698116r,-5042l192565,699778r,11749l192565,723273r,11749l193837,743416r1264,-8394l195101,729992r,-5042l195101,711527r1271,-3354l196372,711527r1259,1675l197631,681325r1271,-3365l198902,683014r1265,8382l200167,706497r,-1689l200167,708173r1271,-6706l202703,704808r,30214l202703,745081r,3364l203968,745081r,3364l205239,740063r,-10071l205239,718244r1265,16778l207770,735022r,-11749l207770,699778r1265,-18453l209035,671267r1271,-10084l210306,654465r,5056l211571,656154r,-10084l211571,609164r1265,8395l212836,622588r1265,l214101,627617r,-8395l215372,620911r,-11747l216637,602458r,18453l217902,627617r,1689l219174,632672r,-6731l219174,620911r1264,6706l220438,647759r1272,5043l221710,664536r1258,l222968,666212r1272,-1676l224240,649436r,6718l224240,652802r1265,-8394l226776,642719r,-3341l226776,647759r1265,10060l229307,676285r,18464l229307,681325r1265,1689l230572,688031r1271,-15099l231843,654465r,3354l233109,654465r,-11746l234373,661183r,10084l234373,669565r1271,-10044l235644,649436r,5029l236909,657819r,1702l238180,667901r,26848l238180,688031r1259,11747l239439,688031r1271,-15099l240710,671267r,1665l241975,679649r,-15113l243246,664536r,3365l243246,679649r,16778l244506,718244r1270,-20128l245776,704808r,-6692l247041,694749r,5029l248312,686367r1265,-8407l249577,672932r1268,3353l250845,666212r,10073l252115,699778r1265,-3351l253380,708173r,3354l253380,728315r1265,-10071l254645,726627r1265,1688l255910,706497r,-13423l257181,686367r1265,-16802l258446,666212r,10073l259718,683014r,5017l260976,703131r,21819l260976,728315r1271,-3365l262247,723273r,-15100l263512,694749r,-8382l264783,681325r,18453l264783,691396r1265,6720l266048,708173r1265,6707l267313,696427r,-13413l267313,674620r1271,6705l269849,679649r,-13437l269849,676285r,-3353l271115,672932r,16775l272380,679649r,-21830l272380,669565r1271,5055l273651,676285r1265,-6720l274916,661183r,-11747l274916,662872r1265,-6718l277446,652802r,-6732l277446,657819r,1702l278718,661183r,3353l279982,672932r,-11749l281247,662872r1272,6693l282519,674620r,-11748l283784,651125r,1677l285055,646070r,10084l285055,649436r1258,1689l286313,646070r,-1662l287585,632672r1265,l288850,629306r,5031l290121,637689r,3365l291386,629306r,3366l291386,642719r1266,l292652,649436r1265,-1677l293917,636012r1271,-3340l296453,625941r,1676l296453,639378r,-5041l297718,629306r,10072l298991,634337r,-6720l298991,634337r1263,-5031l300254,609164r1271,5043l301525,620911r,1677l304055,620911r,-10071l304055,605798r1265,10071l305320,619222r1271,3366l306591,642719r,11746l307850,661183r,5029l309121,672932r,-10060l309121,661183r1267,11749l310388,674620r,6705l311658,688031r,-13411l312922,667901r,-3365l312922,644408r1267,-5030l314189,642719r1270,-6707l315459,632672r,10047l316726,646070r,10084l317990,649436r,-30214l317990,617559r,11747l319255,627617r1272,-8395l320527,615869r,-5029l321791,587345r,-3353l323062,580641r,-23496l323062,547061r1259,l324321,545405r1271,13405l325592,570569r,5030l325592,589022r1265,10072l328128,604135r,5029l328128,610840r,6719l329393,619222r1265,-6693l330658,594065r,3351l331929,592387r1265,6707l333194,609164r,-3366l334459,609164r,6705l335725,610840r,-6705l335725,605798r1272,10071l336997,617559r,3352l338263,620911r,-11747l339526,617559r,1663l340791,609164r,-18452l342063,589022r,-5030l343327,578952r,5040l344592,577274r,-18464l344592,562174r,-1664l345864,567203r,3366l347129,572259r,6693l347129,573921r1271,1678l348400,568892r1260,-6718l349660,553792r,8382l349660,558810r1270,-3340l352195,548763r,-1702l352195,540357r,-3361l353466,535321r,3362l354731,531961r,10082l354731,540357r1265,-10059l355996,523576r1266,1675l357262,550426r,11748l358533,562174r1265,-5029l359798,558810r1265,-1665l361063,558810r,-1665l362334,548763r1265,1663l363599,557145r,1665l364872,575599r1257,-3340l366129,570569r,1690l367400,580641r,-1689l368665,567203r,-8393l368665,562174r,-6704l369937,553792r1258,1678l371195,558810r,5040l371195,562174r1271,-1664l372466,565539r1265,-3365l375003,565539r1266,3353l376269,555470r,-5044l377532,548763r1272,1663l378804,552103r,1689l378804,552103r1266,-1677l380070,548763r1265,3340l381335,558810r,8393l382600,567203r1271,-8393l383871,563850r,11749l385136,578952r1272,-3353l386408,565539r1258,-8394l387666,577274r,-15100l388937,526938r,-10084l390202,515193r,1661l391473,518554r,-5036l392738,515193r,5023l392738,528612r1266,-10058l395274,506796r,-6709l395274,479945r,1674l396539,491690r,3361l397805,486667r,-8397l397805,479945r1264,3361l399069,484981r1271,1686l400340,496726r,-3361l401607,488341r1264,10071l402871,520216r,6722l402871,513518r1265,10058l404136,511831r1272,-3360l405408,503436r,5035l406673,508471r,-10059l407937,498412r1272,5024l409209,506796r1265,-6709l410474,505122r,-5035l411745,515193r,-1675l413004,508471r1271,-8384l414275,488341r1266,11746l415541,505122r1270,-8396l416811,495051r,-5035l418076,495051r,-5035l419341,493365r,10071l419341,533660r1265,3336l421877,533660r,-11757l421877,530298r,-10082l423143,525251r,-5035l424408,533660r,-6722l424408,533660r1271,11745l426944,543707r,-18456l426944,530298r1272,-18467l429474,525251r,18456l429474,542043r,-18467l430745,520216r,-1662l432010,503436r,10082l432010,528612r1272,15095l433282,545405r1258,-18467l434540,508471r,1688l435811,513518r,-5047l437076,530298r,-23502l438348,496726r,-11745l438348,469874r1265,8396l439613,483306r1264,1675l440877,474911r1273,-5037l442150,474911r1264,l443414,454780r,8386l443414,461491r1266,-1688l445945,458129r,5037l445945,473236r,8383l447216,500087r,-20142l448481,496726r,8396l449752,558810r,11759l451012,567203r,11749l452282,578952r1265,11760l453547,567203r,-1664l454818,568892r,8382l456083,573921r,3353l456083,590712r1265,-1690l458619,582316r,13411l458619,590712r1267,l459886,573921r1263,5031l461149,573921r,-20129l462414,547061r,-5018l462414,547061r1273,3365l463687,558810r1263,-1665l464950,563850r,15102l466217,590712r,3353l467481,587345r,1677l467481,568892r1272,-1689l468753,585656r1265,-15087l470018,560510r,-3365l471283,567203r1266,11749l472549,565539r,-6729l472549,553792r1270,13411l473819,557145r1265,11747l475084,563850r,8409l475084,592387r1265,5029l477620,592387r,10071l477620,600769r,5029l478885,600769r,18453l480156,609164r,-15099l480156,599094r1266,-11749l481422,597416r1264,5042l482686,589022r,-3366l483951,570569r,-13424l485222,563850r,6719l485222,572259r1265,-5056l486487,572259r,-10085l487753,567203r,-5029l489018,553792r,1678l489018,575599r1271,-3340l490289,562174r1265,6718l491554,565539r,-5029l492819,558810r,6729l494090,552103r,13436l494090,570569r1265,l496627,573921r,-1662l496627,580641r,-10072l497885,568892r1273,1677l499158,568892r1263,l501693,567203r,10071l501693,578952r1258,l504223,587345r,5042l504223,589022r,-1677l505487,583992r,-5040l506759,580641r,5015l506759,573921r1265,l508024,583992r1266,-8393l509290,572259r,20128l510561,582316r,6706l511826,587345r,-3353l513097,578952r,-5031l513097,578952r1259,3364l514356,578952r1271,-3353l515627,580641r,1675l516893,585656r,1689l518163,587345r,-3353l518163,573921r,-1662l519422,570569r1272,-6719l520694,578952r,3364l521958,589022r,6705l523229,597416r,-15100l523229,587345r1265,l524494,599094r1265,11746l525759,612529r,-6731l525759,599094r1271,6704l528295,604135r,1663l528295,609164r1265,8395l529560,619222r1266,l530826,614207r,-5043l532098,592387r,-3365l533363,599094r,1675l533363,592387r1265,-13435l534628,580641r1265,l535893,568892r1271,-5042l537164,560510r1266,6693l538430,575599r1264,-3340l539694,558810r,1700l540965,563850r,-1676l542230,565539r,6720l542230,568892r1271,-1689l543501,570569r1265,1690l544766,570569r1265,3352l547296,577274r,1678l547296,583992r,3353l548567,599094r,3364l549832,595727r,-3340l549832,599094r1265,5041l551097,599094r1266,5041l552363,612529r,6693l552363,615869r2536,-8394l554899,615869r,-1662l554899,615869r1267,3353l557436,610840r,3367l557436,604135r1264,6705l558700,622588r1272,-10059l559972,619222r,1689l561230,619222r,-3353l561230,602458r1272,8382l562502,607475r1264,-11748l563766,594065r1273,10070l565039,612529r1257,3340l566296,622588r,6718l567568,625941r1265,5029l568833,622588r,3353l568833,620911r1271,-6704l571369,620911r,-3352l571369,610840r,11748l572634,625941r,-5030l573905,620911r,-10071l573905,615869r1266,6719l575171,624277r1271,5029l576442,627617r1260,l578972,632672r,-3366l578972,625941r1265,-10072l581508,610840r,-1676l581508,610840r1259,-10071l582767,605798r1271,l584038,610840r,-6705l585303,602458r1273,-5042l586576,592387r,-6731l587839,585656r,3366l587839,592387r1265,6707l589104,597416r1272,-1689l590376,604135r1264,13424l591640,620911r1265,1677l592905,619222r,3366l594172,632672r,-1702l595442,629306r,-3365l595442,607475r,-3340l596708,594065r1265,-3353l597973,594065r,1662l597973,585656r1265,10071l599238,592387r1271,1678l600509,595727r,6731l600509,607475r1265,-3340l603039,599094r,1675l603039,595727r1272,l605575,597416r,-1689l605575,594065r1271,-1678l606846,589022r1265,l608111,600769r1265,l609376,604135r1265,-10070l610641,600769r,3366l611912,607475r,6732l611912,612529r1265,l613177,624277r1265,6693l614442,624277r,-3366l615708,617559r,-8395l616978,599094r,5041l616978,614207r1266,-6732l618244,604135r1265,5029l619509,610840r,5029l619509,617559r1272,l622047,620911r,5030l622047,634337r,15099l623317,652802r,11734l624575,654465r,-6706l624575,642719r1272,l627112,625941r,-1664l627112,630970r2529,-1664l629641,622588r,-1677l629641,627617r1272,-1676l630913,624277r1265,-3366l632178,619222r,1689l633449,619222r,15115l634714,630970r,-6693l634714,610840r1265,3367l635979,615869r1271,3353l637250,617559r,3352l638515,624277r,3340l639786,630970r,18466l641046,661183r,13437l641046,688031r1271,-11746l642317,674620r1266,-5055l643583,666212r,1689l643583,657819r1270,-15100l646112,644408r,3351l646112,651125r1271,l647383,659521r1265,-11762l648648,637689r,1689l649919,642719r,3351l651184,642719r,-8382l651184,627617r,5055l652449,630970r1272,8408l653721,632672r,-10084l653721,617559r1264,-6719l654985,617559r1265,-6719l656250,619222r1265,3366l658787,629306r,3366l658787,622588r1266,3353l660053,622588r1266,3353l661319,627617r,-5029l662583,624277r,-1689l663854,625941r,5029l665119,637689r,3365l665119,649436r1265,-3366l666384,644408r1271,6717l667655,646070r,1689l668920,642719r,5040l670192,649436r,-8382l670192,639378r1264,-10072l672721,629306r,10072l672721,637689r1265,l673986,644408r1271,l675257,641054r1265,-5042l676522,637689r1265,3365l677787,637689r,-8383l680323,636012r,3366l680323,644408r,-3354l681589,641054r,5016l682854,652802r,-1677l682854,652802r1272,-6732l684126,649436r1265,-15099l685391,625941r,3365l686662,624277r,5029l687920,620911r,11761l689192,639378r,-1689l689192,632672r1265,l690457,639378r1271,-1689l691728,634337r1258,13422l692986,639378r1272,-6706l694258,629306r,-8395l694258,615869r1265,-1662l696794,620911r,-3352l696794,632672r1265,3340l698059,639378r1265,1676l699324,647759r,-1689l700595,651125r,1677l701860,646070r,3366l701860,639378r,-1689l703131,641054r1260,-1676l704391,652802r,11734l705662,664536r,-6717l706927,661183r,6718l706927,659521r1271,-8396l708198,654465r1259,l709457,657819r,10082l710728,666212r1265,1689l711993,671267r,3353l713265,672932r,-6720l714529,671267r,3353l715794,674620r,3340l715794,683014r1272,-10082l717066,669565r1265,-1664l718331,669565r,6720l719595,672932r,-3367l720860,659521r,10044l720860,672932r,-10060l722132,659521r1265,-5056l723397,656154r,6718l723397,657819r1266,-1665l725928,659521r,-5056l725928,644408r1271,l727199,646070r1265,-1662l728464,652802r,8381l728464,664536r1265,3365l729729,662872r1271,-3351l731000,666212r,20155l732265,688031r,10085l733536,684665r,1702l734801,689707r1265,-1676l736066,689707r,1689l737331,693074r,18453l737331,726627r1271,-13425l738602,706497r1265,3365l739867,704808r1265,6719l741132,713202r1265,-1675l742397,718244r1271,1677l743668,713202r1265,-11735l744933,709862r,1665l744933,723273r1266,l747471,728315r,-5042l747471,726627r1265,11759l748736,731669r1271,5028l750007,726627r,-3354l751265,724950r1272,15113l752537,736697r,5043l755073,735022r,5041l755073,746768r,6706l756331,755164r,-3352l757603,755164r,6705l758868,763545r,15113l760139,792069r,-10058l760139,788729r1265,6693l761404,797124r1265,-13448l762669,761869r,-11735l763940,750134r,10060l763940,763545r1265,-3351l765205,756827r1265,-1663l766470,738386r,-3364l767736,745081r,6731l769007,736697r,-10070l770272,735022r,11746l771544,751812r,-1678l771544,763545r,-1676l772802,753474r,-1662l774073,758529r,5016l774073,756827r1265,l775338,753474r1272,l776610,738386r,-10071l776610,719921r1258,6706l779139,728315r,-3365l779139,726627r,-11747l780404,718244r,1677l781676,735022r1265,-6707l782941,716569r1264,5041l784205,714880r1272,-6707l785477,709862r1265,-3365l786742,698116r,5015l788007,698116r,-1689l788007,693074r1266,-5043l790544,688031r,3365l791809,686367r,-6718l793074,674620r,-3353l793074,669565r1265,5055l794339,679649r1271,11747l795610,694749r,1678l796875,696427r1271,1689l798146,693074r1265,6704l799411,708173r1265,18454l800676,716569r,25171l801947,731669r,1675l803212,718244r,5029l803212,724950r2530,-5029l805742,716569r,-10072l805742,713202r1271,-1675l807013,701467r1265,8395l808278,706497r,10072l809543,719921r,10071l810809,729992r,-6719l810809,726627r1272,-5017l812081,716569r,-1689l813346,708173r,3354l814611,718244r,-3364l814611,713202r1271,l815882,703131r1265,1677l817147,713202r,-3340l818418,711527r,-1665l819677,709862r,6707l819677,711527r,3353l820948,723273r1265,-6704l822213,724950r,5042l822213,728315r1271,-5042l823484,721610r1259,-3366l824743,709862r,5018l826014,714880r,1689l827279,718244r,-6717l827279,721610r,8382l828550,741740r1265,6705l829815,741740r,-5043l829815,729992r1265,5030l831080,738386r1271,-10071l832351,726627r,8395l833617,740063r,-1677l834889,736697r,1689l834889,743416r1258,6718l837418,755164r,11747l837418,761869r1265,-10057l838683,746768r,-1687l839955,746768r,5044l841213,751812r,8382l842484,758529r,3340l843749,755164r,1663l843749,761869r1272,8408l845021,773617r1265,3365l846286,775294r,-11749l846286,756827r1265,-3353l848822,758529r,3340l848822,765234r,-5040l850087,760194r1265,-1665l852617,758529r,-3365l853888,758529r,-3365l853888,748445r,3367l855154,755164r,1663l856419,760194r,6717l856419,780347r1265,13413l857684,795422r1271,-6693l858955,782011r,6718l860220,787040r,15100l861491,800489r,3329l861491,805506r1265,-5017l862756,797124r,-11748l864021,783676r,-1665l865292,790407r,3353l866557,788729r,10060l867822,793760r,5029l867822,802140r1265,3366l869087,807182r1271,-6693l870358,788729r,-1689l871623,787040r1265,-3364l872888,787040r,-5029l874153,783676r,-1665l875424,776982r,8394l876691,785376r1265,-6718l877956,773617r,10059l880492,780347r,-11773l880492,763545r1271,3366l883022,765234r,21806l883022,770277r1271,-3366l884293,771927r1265,11749l885558,780347r,8382l886829,797124r,1665l888088,787040r,-8382l888088,763545r1271,-6718l889359,761869r1265,l890624,765234r1271,10060l891895,773617r,-3340l893160,761869r,-6705l894425,750134r,-3366l894425,750134r1271,16777l895696,770277r1265,-3366l896961,763545r,5029l896961,760194r1271,10083l898232,766911r1260,6706l899492,775294r1272,-3367l900764,773617r1264,-3340l902028,768574r,-6705l902028,753474r1272,1690l904558,758529r,3340l904558,763545r1272,1689l905830,773617r1264,-1690l907094,758529r,1665l908366,758529r,-6717l909631,750134r,1678l909631,748445r1265,6719l910896,743416r1271,1665l912167,731669r1265,-20142l914697,704808r,-16777l915962,701467r,1664l915962,708173r1271,-5042l917233,704808r1265,1689l918498,709862r1266,-8395l919764,694749r1265,13424l921029,714880r,-10072l921029,699778r1271,5030l923565,711527r,-1665l924836,716569r,-6707l926101,706497r,15113l927366,716569r,1675l928637,726627r,-1677l928637,731669r,-6719l931167,723273r,-6704l931167,721610r1265,3340l932432,713202r1272,-8394l933704,691396r,-6731l934968,686367r,3340l936233,681325r,-18453l936233,661183r1265,l938770,662872r,-3351l940034,662872r,-1689l940034,662872r1267,3340l941301,662872r1271,l942572,657819r,-3354l943837,654465r,-3340l945108,646070r,10084l945108,664536r,6731l946367,661183r1271,5029l947638,669565r,11760l947638,677960r1265,28537l948903,708173r1271,-1676l950174,701467r,-21818l951433,661183r,6718l952704,677960r,1689l952704,681325r,18453l953969,691396r1271,l955240,684665r,-8380l955240,667901r1265,5031l956505,669565r1265,-3353l957770,654465r,-8395l959041,656154r,-8395l960306,654465r1271,-1663l962837,661183r,-1662l964109,656154r,3367l964109,652802r1264,-3366l965373,642719r1272,-5030l966645,607475r,5054l967903,644408r,-10071l969175,636012r,10058l969175,624277r1265,l970440,619222r1271,-5015l971711,597416r,-13424l971711,585656r1265,-5015l974241,582316r,11749l974241,589022r,10072l975512,597416r,3353l976777,617559r,25160l976777,624277r1265,-5055l978042,622588r1265,-11748l979307,612529r,1678l979307,619222r1271,5055l981843,625941r,-1664l981843,619222r,-8382l983109,614207r,5015l984374,617559r,-3352l985645,612529r,-6731l986910,607475r,-13410l986910,583992r1271,-3351l988181,577274r,-8382l989446,560510r,-6718l990711,550426r,-3365l990711,538683r1272,-3362l991983,521903r1264,11757l993247,550426r,8384l994512,543707r,5056l995779,555470r,-1678l995779,545405r1271,-5048l998313,528612r,-6709l998313,528612r,10071l999578,543707r1265,1698l1000843,548763r,3340l1002115,550426r,1677l1003381,540357r,3350l1004646,540357r1270,6704l1005916,548763r,-1702l1007182,548763r1271,1663l1008453,552103r,-18443l1009713,526938r,15105l1010984,558810r,-3340l1010984,547061r1264,3365l1012248,535321r1271,l1013519,540357r,13435l1014778,550426r,-5021l1014778,542043r1271,-8383l1016049,523576r1266,-3360l1017315,518554r,-30213l1018586,478270r,-5034l1019850,469874r,-1674l1019850,471561r1265,-10070l1021115,446384r1271,1674l1022386,449746r,-15106l1022386,444710r1259,5036l1023645,446384r1278,1674l1024923,439675r1259,3360l1026182,451421r1270,-6711l1027452,427930r,-20142l1027452,392684r1267,-13422l1029990,392684r,36920l1029990,416185r,-15106l1031255,377576r,-5023l1032513,372553r,30200l1033791,434640r1259,-3350l1035050,426243r,-6710l1036321,399392r,8396l1037586,417859r,-8396l1037586,404428r1271,l1038857,402753r,-8383l1040123,396043r,10071l1041380,411137r,-3349l1041380,397718r1278,10070l1042658,466525r1260,8386l1043918,505122r,10071l1045194,498412r,3349l1046453,491690r,-1674l1046453,483306r,11745l1047719,484981r1273,-1675l1048992,481619r,-8383l1050255,479945r,6722l1051526,490016r,15106l1051526,516854r1260,20142l1052786,547061r1277,3365l1054063,543707r,26862l1054063,572259r2536,3340l1056599,572259r,3340l1056599,583992r1258,-26847l1057857,538683r1265,3360l1059122,560510r,15089l1060394,634337r,-11749l1061660,602458r,36920l1061660,652802r1271,18465l1062931,624277r1257,6693l1064188,644408r,-10071l1065466,627617r,-21819l1065466,587345r1259,5042l1066725,590712r1264,-13438l1067989,563850r,-15087l1069262,558810r,6729l1070527,567203r,-20142l1070527,555470r,-1678l1071792,547061r1258,8409l1073050,550426r,21833l1073050,583992r1278,l1074328,577274r1259,-1675l1075587,555470r1279,1675l1076866,552103r1257,l1078123,562174r,1676l1078123,562174r1271,-5029l1080659,550426r,-8383l1080659,535321r,10084l1081930,560510r,-5040l1083196,510159r,6695l1083196,533660r1258,3336l1084454,542043r1277,6720l1085731,558810r,-5018l1086991,557145r1277,-1675l1088268,567203r,-3353l1089526,550426r,-10069l1090797,552103r,5042l1092064,573921r,1678l1092064,568892r1270,-5042l1093334,557145r1266,-16788l1094600,545405r,11740l1095860,552103r,10071l1097136,563850r,-18445l1097136,543707r,-1664l1098395,528612r1264,-21816l1099659,500087r,-6722l1099659,500087r1272,-1675l1100931,458129r1265,11745l1102196,478270r,45306l1103467,481619r,11746l1104726,511831r,-5035l1104726,498412r,-28538l1106004,453094r1258,-28526l1107262,397718r,26850l1107262,416185r1277,l1108539,407788r1260,-40282l1109799,335633r,-33561l1111063,290325r,-6721l1112334,276895r,-20142l1112334,323888r1266,30198l1113600,328909r1273,1687l1114873,327235r1257,-31887l1116130,298710r,36923l1117408,347376r,5037l1118668,362483r,75505l1118668,483306r1276,75504l1119944,515193r1258,-18467l1121202,479945r,-3349l1121202,506796r1265,28525l1123739,555470r,30186l1123739,577274r1265,-35231l1125004,580641r1271,8381l1126275,602458r,-30199l1127527,563850r1285,-1676l1128812,570569r1253,-1677l1131336,548763r,-20151l1131336,501761r1263,-31887l1132599,422896r1272,-3363l1133871,402753r,8384l1135137,404428r,-5036l1136397,437988r,-21803l1136397,379262r1276,-45316l1137673,280255r1259,1674l1138932,253405r,-73845l1140209,172850r,18455l1140209,189631r1259,-36922l1141468,146000r1271,8383l1142739,157745r,3360l1144004,157745r1271,-15093l1145275,184597r,-10072l1146540,177886r,18454l1147799,241646r,35249l1147799,332271r,-57051l1149078,312129r1257,-1674l1150335,297035r,-20140l1150335,213121r1278,-5036l1151613,218158r1259,-30201l1152872,164467r,104042l1152872,426243r1272,25178l1155406,436313r,35248l1155406,533660r,21810l1156676,557145r,3365l1157947,552103r,21818l1157947,572259r1256,-45321l1159203,437988r1283,6722l1160486,449746r,8383l1161743,466525r,5036l1163001,471561r,-15106l1163001,448058r1270,36923l1164271,500087r1270,16767l1166811,531961r,10082l1168068,530298r,-3360l1169351,543707r,-55366l1170608,404428r,-8385l1171891,384298r,-21815l1171891,338993r1257,-5047l1174405,338993r,-15105l1175675,325560r,10073l1176947,355761r,18467l1176947,387647r1268,-3349l1178215,392684r1258,-1676l1179473,375903r,-60413l1179473,297035r2540,-1687l1182013,300384r,-10059l1182013,305432r1270,10058l1183283,288639r1271,30212l1184554,330596r,26851l1185811,454780r,-8396l1187081,437988r,1687l1187081,437988r1269,13433l1188350,463166r1270,15104l1189620,459803r1257,6722l1190877,458129r,-10071l1192161,449746r,8383l1193405,528612r,1686l1193405,505122r1270,-26852l1194675,476596r1271,8385l1195946,463166r,-16782l1195946,412823r1269,-3360l1198485,421208r,-1675l1198485,421208r,-1675l1199742,422896r,8394l1201012,444710r,-15106l1201012,421208r1270,-3349l1202282,427930r1271,8383l1203553,419533r,8397l1203553,453094r1257,-5036l1206079,461491r,8383l1206079,449746r,11745l1207349,429604r,-11745l1208619,401079r,-6709l1208619,407788r1270,11745l1209889,421208r1257,-18455l1211146,385973r,-16781l1212418,360809r,-15107l1213686,387647r,-1674l1213686,394370r1270,6709l1214956,391008r1258,3362l1216214,370866r1270,-11745l1217484,352413r,-11759l1218754,349050r,11759l1220025,365831r,-45306l1220025,315490r1270,-15106l1221295,298710r1257,13419l1222552,281929r,8396l1222552,275220r1269,11745l1225078,283604r,33561l1225078,318851r,-3361l1226348,333946r,18467l1227618,340654r,-6708l1227618,332271r1270,l1230160,327235r,-10070l1230160,313815r,5036l1231417,315490r1281,1675l1232698,318851r,-1686l1232698,313815r1258,-6722l1233956,317165r1270,6723l1235226,328909r1257,3362l1236483,320525r1270,-13432l1237753,285278r,-30200l1239024,246694r,15093l1239024,246694r1269,-36922l1240293,214796r1270,23501l1241563,245008r,-8397l1242820,246694r,3348l1244103,246694r,11745l1244103,260113r1257,26852l1245360,292000r1272,3348l1246632,260113r,-21816l1246632,216482r1257,-8397l1249159,203050r,-10057l1249159,186270r,-28525l1250428,157745r,1675l1251698,151034r,1675l1252968,159420r,-6711l1254212,151034r,3349l1256752,147675r,-1675l1256752,151034r1271,33563l1259292,154383r,-1674l1259292,149360r1270,6710l1260562,167815r1270,l1261832,164467r,15093l1263089,179560r,-5035l1264359,184597r,-5037l1264359,187957r1258,l1265617,181235r,-5023l1266899,177886r,5035l1268157,177886r,-15106l1268157,154383r1270,-5023l1269427,146000r1270,-5036l1270697,139289r,-21814l1271967,92297r,-18467l1273224,70482r,3348l1273224,33559r1271,-21803l1275764,28525r,5034l1275764,48667r,-35236l1277023,r,1686l1278304,21814r,28526l1278304,62085r,3361l1279561,53701r1270,-13431l1280831,26851r,-21816l1280831,10069r1272,8386l1282103,31885r1270,13433l1283373,78878r,11745l1284630,90623r,-11745l1285899,62085r,-28526l1285899,25177r1270,16779l1287169,43630r1257,l1288426,50340r1270,-3349l1289696,30212r1270,-11757l1290966,10069r1271,6711l1292237,15106r,-3350l1293506,10069r,-1674l1294763,11756r,-3361l1294763,23502r1270,35235l1296033,63773r1270,20142l1297303,77193r,-3363l1298573,78878r1258,20129l1299831,97332r,13420l1301102,95660r,-11745l1302371,90623r,-8396l1302371,45318r1270,-6710l1303641,28525r1270,l1304911,38608r,20129l1304911,72169r1257,l1307438,77193r,-13420l1307438,68807r,18455l1308695,99007r1283,-1675l1309978,85589r,3349l1311235,85589r,-3362l1312505,70482r,13433l1312505,104043r1270,5034l1313775,95660r1257,1672l1315032,114113r,-8383l1316316,105730r,-6723l1316316,102368r1244,l1317560,99007r1284,5036l1318844,109077r,-5034l1320101,124184r,-11745l1321370,112439r,-11745l1321370,99007r1270,1687l1323910,102368r,-3361l1323910,100694r1257,8383l1326424,117475r,3347l1326424,117475r1284,1673l1327708,124184r1258,l1328966,122510r,6709l1330247,132567r1257,15108l1331504,149360r,10060l1331504,154383r1270,-1674l1332774,137615r1270,3349l1334044,137615r,6697l1335316,151034r,-1674l1336573,157745r,-6711l1336573,146000r1257,1675l1337830,154383r1282,11746l1339112,184597r,8396l1340369,211447r,-13420l1341652,198027r,-15106l1342909,186270r,5035l1342909,172850r1271,-15105l1344180,156070r1269,3350l1345449,156070r,-8395l1346719,134255r,3360l1347976,134255r,5034l1347976,162780r,-3360l1349234,146000r1282,11745l1350516,166129r,-8384l1351774,149360r,3349l1353044,154383r,13432l1353044,164467r1271,11745l1354315,172850r1257,5036l1355572,169490r,-1675l1355572,152709r1269,-15094l1358111,114113r,-23490l1358111,92297r,10071l1359381,119148r,-5035l1360638,92297r,3363l1360638,102368r1284,11745l1361922,119148r1257,6711l1363179,129219r,-3360l1364448,125859r,-1675l1364448,115788r1270,11756l1365718,132567r1257,-8383l1366975,110752r,3361l1368245,95660r,-5037l1369515,92297r,-15104l1370787,77193r,6722l1372044,75518r,11744l1372044,63773r,-5036l1373325,57062r1258,1675l1374583,46991r,5035l1374583,62085r1270,6722l1375853,77193r1270,1685l1377123,83915r,3347l1378380,102368r,16780l1379651,122510r,11745l1379651,135930r,1685l1382190,124184r,6709l1382190,135930r1257,-5037l1384717,109077r,10071l1384717,125859r1258,21816l1387257,135930r,-15108l1387257,130893r1258,-6709l1388515,115788r1257,-18456l1389772,92297r,-3359l1391055,88938r,-26853l1391055,70482r1257,10070l1392312,100694r1283,10058l1393595,125859r,20141l1394852,114113r,15106l1396122,144312r,-10057l1396122,127544r1257,-1685l1397379,135930r1272,-5037l1398651,139289r,-5034l1398651,142652r1268,5023l1401177,159420r,18466l1401177,191305r,-30200l1402459,140964r,5036l1403717,134255r,-16780l1403717,122510r1270,11745l1404987,120822r1271,-10070l1406258,115788r,6722l1406258,115788r1257,1687l1407515,124184r1270,13431l1408785,140964r,-3349l1410054,146000r,5034l1411324,167815r,-18455l1411324,151034r1257,-1674l1412581,152709r1284,-3349l1413865,142652r,6708l1415122,149360r,11745l1415122,146000r1256,-3348l1416378,134255r1283,-6711l1417661,122510r1257,l1418918,139289r1270,-11745l1421446,137615r1282,5037l1422728,147675r,6708l1425268,137615r,-3360l1426526,130893r1257,6722l1427783,140964r,1688l1429066,135930r,-5037l1430323,135930r,6722l1430323,140964r,3348l1431593,137615r1257,-8396l1432850,134255r,3360l1434133,139289r1257,-6722l1435390,117475r1283,-3362l1436673,95660r1245,-3363l1437918,90623r,1674l1439188,97332r,-11743l1440458,82227r,6711l1441729,88938r,-8386l1442998,78878r,1674l1444256,82227r,-15094l1444256,57062r1269,-6722l1445525,58737r1270,1674l1446795,62085r1270,-10059l1448065,67133r1257,11745l1449322,77193r,11745l1449322,92297r1270,5035l1450592,107405r1272,l1451864,104043r,-13420l1453121,100694r,8383l1454402,104043r,13432l1454402,110752r,10070l1455660,127544r1282,1675l1456942,137615r,11745l1456942,139289r1258,3363l1458200,137615r1257,15094l1459457,169490r,1686l1460740,177886r,8384l1461997,204737r,41957l1461997,233263r1270,-1675l1463267,238297r1257,-16779l1464524,224867r,18467l1465807,236611r,-23490l1467064,218158r,21814l1468347,266823r,18455l1468347,275220r1257,-13433l1469604,281929r1257,18455l1470861,305432r,1661l1472144,271858r,5037l1473401,310455r,-3362l1473401,355761r1270,-1675l1475929,349050r,-35235l1475929,318851r,-10071l1477211,340654r,16793l1478470,396043r,-30212l1478470,357447r1257,-33559l1479727,293676r1282,l1481009,275220r,6709l1481009,266823r1244,26853l1483550,320525r,-5035l1483550,313815r,-18467l1484793,293676r,11756l1486077,317165r,-58726l1486077,243334r1258,33561l1487335,364158r1281,-15108l1488616,310455r,15105l1489873,327235r,1674l1491131,365831r,-10070l1491131,330596r1270,10058l1492401,360809r,-3362l1493658,357447r,-23501l1494942,340654r,3362l1494942,357447r1257,-3361l1496199,303745r1282,-15106l1497481,303745r,-3361l1497481,270172r1257,-10059l1500008,234950r,13418l1500008,256753r,25176l1501278,295348r,15107l1502535,308780r,13420l1502535,330596r1272,1675l1503807,328909r1257,8396l1505064,357447r,-10071l1505064,350738r2539,3348l1507603,360809r,5022l1508885,360809r1258,6697l1510143,364158r,-3349l1511400,359121r,-8383l1512670,359121r,-13419l1512670,355761r1270,1686l1513940,372553r1270,15094l1515210,327235r,-15106l1516467,310455r,1674l1516467,310455r1283,1674l1517750,317165r1257,23489l1519007,347376r,-16780l1520290,312129r,-20129l1521547,305432r,-13432l1521547,283604r1257,-30199l1522804,263475r1270,l1524074,273533r,11745l1524074,273533r1272,-10058l1526614,253405r,8382l1526614,275220r,3348l1527872,283604r,5035l1529154,302072r,-18468l1529154,286965r1259,l1530413,293676r1283,25175l1531696,317165r1256,21828l1532952,320525r1257,-43630l1534209,250042r,-21815l1535479,234950r1270,21803l1536749,270172r,11757l1538020,275220r,13419l1539278,305432r,-3360l1539278,290325r1281,-6721l1540559,303745r,-3361l1541816,315490r1258,43631l1543074,347376r1282,-21816l1544356,335633r1246,8383l1545602,332271r,10071l1546885,345702r,10059l1548141,364158r,-1675l1548141,338993r,3349l1549424,344016r1257,21815l1550681,369192r,13420l1550681,384298r1283,10072l1553210,416185r,10058l1553210,404428r1268,-5036l1554478,419533r1270,-5035l1555748,407788r,-1674l1555748,399392r1258,-8384l1558288,382612r,23502l1558288,397718r,3361l1559546,402753r,11745l1560828,451421r,33560l1560828,513518r2528,-38607l1563356,463166r,23501l1564613,484981r,-6711l1565870,453094r,10072l1565870,451421r1283,-1675l1567153,417859r,5037l1568410,446384r,3362l1569693,458129r,-5035l1569693,454780r1257,11745l1570950,441350r1270,10071l1572220,449746r,8383l1573491,441350r,10071l1574749,454780r,8386l1574749,471561r,8384l1576017,473236r,10070l1577275,473236r,-10070l1577275,446384r1284,6710l1578559,451421r1257,3359l1579816,451421r,6708l1579816,448058r1283,-1674l1582355,463166r,-18456l1582355,454780r,-21827l1583625,441350r,-18454l1584895,431290r,-10082l1584895,434640r1257,-8397l1586152,422896r1271,-16782l1587423,401079r1258,6709l1588681,414498r1281,16792l1589962,449746r,1675l1591219,456455r,3348l1592502,464851r,-15105l1593759,437988r,5047l1593759,448058r1272,-15105l1595031,434640r1256,-5036l1596287,441350r,-13420l1597557,439675r,-25177l1598827,426243r,13432l1598827,449746r,11745l1600084,448058r1283,5036l1601367,448058r,38609l1601367,471561r1257,-5036l1602624,459803r1283,-1674l1603907,461491r,-6711l1605164,441350r,5034l1606409,448058r,-5023l1606409,451421r1282,-3363l1608949,439675r,-16779l1608949,421208r,1688l1610231,436313r1258,-5023l1611489,416185r,5023l1612771,436313r,1675l1614016,432953r,-1663l1615313,429604r,-1674l1616556,439675r,-3362l1616556,454780r1257,5023l1617813,471561r,-15106l1619096,464851r,6710l1620353,466525r,-13431l1621637,461491r,1675l1622894,466525r,13420l1622894,483306r1269,6710l1625420,479945r,-6709l1625420,474911r,-5037l1626703,469874r,-6708l1627962,454780r,-5034l1627962,444710r1257,3348l1629219,446384r1281,-13431l1630500,429604r,6709l1630500,443035r1258,1675l1633040,458129r,3362l1634298,459803r1271,-25163l1635569,416185r,-8397l1636826,412823r,5036l1638082,416185r,-23501l1638082,397718r1283,11745l1640622,409463r,-6710l1640622,411137r1283,-6709l1641905,414498r,-3361l1643162,404428r,-8385l1644432,384298r,5035l1644432,375903r1270,1673l1645702,367506r1270,-8385l1646972,347376r1258,-1674l1649487,338993r,-5047l1649487,302072r,-18468l1650770,290325r1257,l1652027,285278r,-28525l1652027,275220r1283,3348l1653310,281929r1257,40271l1654567,338993r1270,28513l1655837,360809r1271,-21816l1657108,333946r,-13421l1657108,308780r1269,6710l1659634,323888r,6708l1659634,332271r,8383l1660892,352413r,21815l1662176,352413r,10070l1662176,370866r1257,10071l1663433,391008r1281,16780l1664714,397718r1258,-1675l1665972,399392r1270,20141l1667242,448058r1270,-15105l1668512,416185r,-13432l1669757,406114r,8384l1671040,419533r,-3348l1671040,429604r1257,11746l1672297,449746r1282,1675l1673579,437988r,1687l1673579,431290r1257,13420l1676119,454780r,-3359l1676119,464851r1246,-21816l1678647,426243r,6710l1678647,427930r1256,-28538l1679903,396043r1258,-5035l1681161,385973r,10070l1681161,394370r1282,-8397l1683701,379262r,5036l1683701,382612r,11758l1684972,379262r1269,-6709l1686241,384298r,-13432l1687511,374228r,-10070l1688768,367506r,-1675l1688768,367506r1283,-11745l1690051,380937r1257,-10071l1691308,377576r,8397l1692565,384298r,-11745l1692565,377576r1283,-8384l1693848,328909r1257,-10058l1695105,302072r,-11747l1696375,295348r,-23490l1697633,276895r,6709l1697633,295348r1282,-21815l1698915,241646r1258,-10058l1700173,229901r,13433l1700173,251717r1257,16792l1702713,266823r,3349l1702713,248368r,-1674l1703971,255078r,10072l1705254,265150r,-21816l1705254,236611r,5035l1706511,246694r1269,3348l1707780,233263r,-20142l1707780,221518r1257,3349l1709037,226552r1284,6711l1710321,223192r1258,6709l1711579,208085r1257,-1672l1712836,196340r1281,-10070l1714117,184597r1258,-3362l1715375,182921r,20129l1716657,224867r,-1675l1717915,224867r1271,-11746l1719186,216482r1257,-1686l1720443,223192r1282,-5034l1721725,208085r,-3348l1722982,211447r,5035l1724239,223192r,-1674l1724239,226552r,-3360l1725522,216482r1246,1676l1726768,238297r,11745l1726768,253405r1281,11745l1728049,266823r1257,l1729306,263475r,6697l1730589,273533r,3362l1731846,273533r,-5024l1731846,250042r,5036l1733104,251717r1282,-3349l1734386,234950r,16767l1734386,258439r1258,l1735644,268509r1270,6711l1736914,276895r,8383l1738171,288639r,-5035l1739454,293676r,-15108l1739454,263475r1257,-3362l1740711,261787r1283,-5034l1741994,248368r,-6722l1743251,241646r,-13419l1744508,233263r,-8396l1745778,231588r,8384l1745778,234950r1272,-25178l1747050,213121r1268,6722l1748318,231588r,-1687l1748318,231588r1258,-1687l1750858,214796r,11756l1750858,204737r,-8397l1752116,209772r,1675l1753400,216482r,-1686l1753400,208085r1257,-1672l1754657,209772r1256,-3359l1755913,211447r,13420l1755913,243334r1270,5034l1758453,251717r,-11745l1759724,241646r,5048l1760982,231588r,3362l1762263,239972r,10070l1763508,258439r,10070l1763508,283604r1270,-1675l1764778,290325r1282,-5047l1766060,292000r,3348l1767306,303745r,6710l1767306,323888r1294,6708l1769845,332271r,-3362l1769845,323888r1283,5021l1771128,335633r1270,-1687l1772398,325560r,-11745l1773656,303745r,3348l1774925,298710r,11745l1774925,322200r,3360l1776195,330596r1257,-5036l1777452,323888r,-3363l1777452,310455r1270,5035l1778722,317165r1270,11744l1779992,337305r,8397l1781249,335633r,11743l1782545,338993r,-6722l1782545,315490r,-1675l1783789,315490r1283,1675l1785072,328909r,10084l1785072,349050r1257,1688l1786329,352413r1245,-3363l1787574,342342r,11744l1788871,367506r1243,5047l1790114,382612r,-1675l1791397,379262r,-6709l1791397,365831r1257,1675l1792654,374228r1284,5034l1793938,375903r,-1675l1795195,380937r,3361l1796453,382612r,10072l1796453,397718r1268,8396l1798979,402753r,3361l1798979,409463r1282,11745l1801520,414498r,-1675l1801520,419533r,8397l1802803,436313r1257,18467l1804060,451421r,-3363l1805329,441350r,-3362l1806599,437988r,16792l1806599,451421r1257,-3363l1809127,444710r,-1675l1809127,439675r,1675l1810396,441350r1257,13430l1811653,458129r,-3349l1812923,444710r,-8397l1814206,424568r,-5035l1814206,427930r1246,-1687l1815452,424568r1294,1675l1816746,431290r,28513l1818003,466525r,-1674l1819248,476596r,-3360l1820543,476596r,-3360l1820543,488341r1245,6710l1821788,498412r1283,-5047l1823071,495051r,-3361l1824342,481619r,1687l1825598,488341r,8385l1825598,503436r,6723l1826868,508471r1257,l1828125,506796r,3363l1829395,523576r1271,-3360l1830666,526938r,3360l1833192,540357r,-8396l1833192,516854r,13444l1834475,533660r,-8409l1835734,547061r,3365l1835734,560510r1282,-6718l1837016,555470r1258,-18474l1838274,535321r,18471l1839530,545405r,1656l1840800,550426r,-3365l1840800,550426r1270,16777l1842070,589022r1271,10072l1843341,597416r1257,-3351l1844598,578952r,-8383l1845880,563850r,-6705l1847124,538683r,3360l1847124,536996r1296,5047l1848420,536996r1257,l1849677,540357r,18453l1849677,547061r1246,18478l1852217,578952r,1689l1852217,587345r1245,-1689l1853462,589022r1282,-1677l1854744,592387r,-1675l1856002,582316r,3340l1857273,594065r,-11749l1857273,589022r1269,-3366l1859799,577274r,-3353l1859799,587345r,-6704l1861069,585656r1270,-8382l1862339,565539r,6720l1863596,575599r,-5030l1864866,557145r,10058l1864866,568892r1283,6707l1866149,580641r1245,-1689l1867394,577274r1295,3367l1868689,578952r,-1678l1869934,573921r1257,-3352l1871191,575599r,1675l1872488,578952r,3364l1873731,587345r,10071l1873731,604135r,6705l1875014,615869r1257,5042l1876271,615869r,1690l1877541,625941r,11748l1878812,647759r,-5040l1878812,647759r1269,13424l1880081,656154r1257,11747l1881338,671267r,-11746l1881338,654465r1257,5056l1883878,656154r,-1689l1885137,657819r,3364l1886419,667901r,5031l1887675,672932r,16775l1888945,693074r,-1678l1888945,696427r1270,5040l1890215,706497r1258,21818l1891473,733344r,-3352l1892744,736697r,6719l1892744,738386r1269,-15113l1894013,729992r1257,3352l1895270,745081r,10083l1896540,761869r,18478l1897823,776982r,-6705l1897823,751812r1246,-8396l1899069,735022r1294,-3353l1900363,718244r,-10071l1900363,691396r1244,-5029l1902865,681325r,-11760l1902865,657819r,-3354l1904160,667901r,-5029l1905405,676285r,15111l1905405,688031r1282,-1664l1907957,677960r,-11748l1907957,662872r,-13436l1909215,656154r1270,18466l1910485,677960r1270,l1911755,681325r1257,6706l1913012,703131r1271,-1664l1914283,703131r1269,8396l1915552,701467r1257,-8393l1916809,691396r1283,-5029l1919337,683014r,10060l1920633,689707r,-6693l1921877,683014r,18453l1921877,694749r1257,-5042l1923134,694749r1283,5029l1924417,701467r,-13436l1924417,681325r1257,8382l1926958,683014r,-5054l1926958,647759r,-11747l1929484,605798r,-1663l1929484,614207r1257,10070l1932024,602458r,-6731l1932024,585656r,10071l1933282,590712r1258,-1690l1934540,583992r,5030l1934540,605798r1282,15113l1937066,622588r,3353l1937066,627617r1295,-15088l1938361,592387r1257,-33577l1939618,563850r,-10058l1940890,555470r,-13427l1942158,533660r,11745l1942158,570569r1258,-10059l1943416,567203r1270,-1664l1944686,572259r1270,-20156l1945956,557145r,8394l1947214,570569r,-3366l1948483,580641r,5015l1948483,575599r1283,3353l1949766,594065r1244,-5043l1951010,629306r,-18466l1951010,600769r1296,-31877l1953550,563850r,8409l1953550,585656r1258,6731l1954808,597416r1296,-5029l1956104,615869r,5042l1957348,646070r,-3351l1958630,630970r,-6693l1958630,636012r,6707l1959888,644408r,-1689l1961158,632672r,11736l1961158,664536r1271,-11734l1962429,669565r1269,l1963698,652802r,-6732l1964955,652802r,-5043l1966212,647759r,20142l1966212,676285r1284,5040l1967496,664536r,-18466l1968754,637689r,6719l1970036,654465r,-5029l1971292,649436r,15100l1972562,666212r,-5029l1972562,657819r1270,1702l1975104,652802r,-10083l1975104,644408r,1662l1976361,652802r1257,-8394l1977618,657819r,6717l1978887,652802r,10070l1980157,669565r,-5029l1980157,671267r1283,l1981440,652802r1245,-5043l1982685,644408r,1662l1982685,637689r1295,3365l1985224,636012r,3366l1985224,632672r1257,-8395l1986481,619222r1283,10084l1987764,625941r,-10072l1989009,622588r,13424l1990304,630970r,-10059l1990304,622588r1257,-1677l1991561,624277r1270,1664l1992831,620911r,-3352l1994101,609164r,1676l1995359,615869r,1690l1996629,615869r,-1662l1996629,624277r1271,8395l1997900,630970r1256,-1664l1999156,634337r,10071l2000426,651125r1270,1677l2001696,662872r,5029l2001696,652802r1257,-18465l2002953,651125r1297,1677l2004250,641054r,6705l2005493,657819r,-3354l2006776,634337r,-1665l2006776,656154r,6718l2008033,667901r1258,-10082l2009291,641054r,6705l2010575,661183r1257,-10058l2011832,657819r1269,3364l2013101,656154r1257,13411l2014358,659521r1283,-3367l2015641,654465r1258,-5029l2016899,644408r,1662l2018157,639378r,3341l2018157,664536r1281,-6717l2019438,652802r1245,1663l2020683,651125r1295,1677l2021978,651125r1257,-5055l2023235,656154r,3367l2024507,641054r,1665l2025775,667901r,1664l2025775,674620r,15087l2027033,679649r1270,-5029l2028303,667901r,-18465l2028303,657819r1257,6717l2030831,651125r,13411l2030831,656154r1269,-13435l2032100,656154r1270,-11746l2033370,632672r,10047l2033370,630970r1257,1702l2035923,666212r,-20142l2035923,644408r1231,8394l2037154,646070r1296,l2038450,652802r,-5043l2039707,644408r,3351l2040952,651125r,5029l2042247,667901r,-11747l2043492,654465r,-8395l2044774,644408r,8394l2044774,642719r1272,10083l2046046,641054r1256,-11748l2047302,634337r1270,-1665l2048572,641054r1257,-11748l2049829,622588r,11749l2049829,610840r1270,-3365l2052370,614207r,-5043l2052370,620911r,3366l2053639,622588r1257,15101l2054896,629306r,10072l2056179,651125r,-5055l2057436,646070r,5055l2057436,657819r1284,-3354l2059978,662872r,-10070l2059978,659521r,-1702l2061235,662872r,8395l2062504,681325r,5042l2063774,683014r1271,5017l2065045,696427r1257,-5031l2066302,698116r1283,11746l2067585,714880r,8393l2068828,733344r,5042l2070124,741740r,-1677l2071381,731669r,-1677l2071381,714880r1246,-6707l2072627,709862r1294,10059l2073921,729992r,13424l2075178,741740r,30187l2076448,782011r,16778l2076448,812224r,-6718l2077718,818931r1259,1675l2078977,810535r,8396l2078977,808871r1269,-11747l2080246,805506r1271,5029l2081517,798789r,-10060l2082773,790407r,-5031l2084043,783676r,25195l2084043,818931r,6704l2085313,820606r,-21817l2086570,797124r,18440l2086570,808871r1297,5018l2087867,830665r1243,20142l2089110,870949r1283,-8393l2090393,857526r1257,-1677l2091650,857526r,-15101l2092895,855849r,10071l2092895,864243r1296,3353l2094191,881020r1244,3366l2095435,879344r1282,-20129l2096717,840736r1258,10071l2097975,857526r,-6719l2099259,832355r,-36933l2100516,790407r,-3367l2100516,788729r,-10071l2101799,783676r1243,-3329l2103042,805506r,-1688l2103042,834031r1257,l2104299,837384r1283,11760l2105582,845778r,-15113l2106841,817253r,1678l2108123,813889r,-18467l2108123,771927r,-18453l2109381,748445r1268,8382l2110649,743416r,6718l2110649,729992r1270,-8382l2111919,735022r1258,5041l2113177,743416r,6718l2114448,746768r,5044l2115717,735022r,-28525l2115717,704808r1270,l2116987,693074r1257,16788l2118244,704808r,15113l2119527,704808r,-6692l2119527,696427r1244,-23495l2120771,666212r1296,-25158l2122067,656154r,-5029l2123324,652802r,-26861e" filled="f" strokecolor="#00568b" strokeweight="1pt">
                  <v:path arrowok="t"/>
                </v:shape>
                <v:shape id="Graphic 485" o:spid="_x0000_s1355" style="position:absolute;left:1145;top:2087;width:21247;height:15024;visibility:visible;mso-wrap-style:square;v-text-anchor:top" coordsize="2124710,150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" path="m,624271r1264,6710l1264,605803r,26853l1264,641040r1265,3361l3796,625946r,-6710l3796,652796r,3349l5067,651111r1265,11743l6332,656145r,8396l7603,684683r,-8397l8868,713209r,40270l8868,797110r1265,-15105l10133,790402r,18454l11404,817252r,18454l12668,820614r,46980l12668,815577r1266,-35248l13934,788727r1265,28525l15199,810541r,-10069l16470,828997r,28537l17735,879337r,-5035l17735,869279r1265,-40282l20265,839067r,18467l20265,844102r,23492l21536,884373r,-13419l22801,852487r,-6711l24066,842429r1271,16767l25337,882699r,8396l25337,914585r1265,10071l27873,944798r,-8396l27873,953181r,-8383l29132,948147r,-8386l30403,933039r,25165l30403,980036r1265,-5030l31668,966600r1271,5049l32939,988418r,25171l34199,991783r,-30218l35471,943098r,11757l35471,953181r1265,-48667l36736,907863r,40284l38007,953181r1265,-21816l39272,933039r1265,6722l40537,969951r1271,-3351l41808,936402r,-35247l43073,865919r,8383l44344,854174r,15105l44344,891095r,6709l45603,882699r1271,18456l46874,922969r,-26851l46874,864232r1265,1687l48139,879337r1271,5036l49410,877665r,35246l50669,919609r1271,-10060l51940,929680r,18467l51940,944798r1265,10057l53205,961565r1271,11740l54476,981713r1265,l55741,1008560r1266,-48656l57007,951495r,5047l58279,949820r,3361l59543,939761r,6698l59543,929680r1265,10081l60808,949820r,-15106l62073,954855r,-11757l63345,949820r,3361l64609,944798r,-1700l65874,944798r,10057l65874,963240r1265,25178l67139,976670r1272,-21815l68411,956542r,-3361l68411,985053r1265,15112l70947,1003518r,-1675l70947,996812r,20144l72212,998503r,-1691l73477,1005196r,-1678l73477,1013589r1271,3367l74748,1015265r1265,l76013,1023660r,3353l76013,1021971r1265,23495l78544,1042113r,-11735l78544,1043802r,13412l79815,1047155r,-8382l81080,1048832r,3352l82345,1050521r,-26861l83610,1028702r,8382l83610,1033719r1271,-5017l86146,1006885r,-6720l86146,1006885r1265,-13438l87411,986754r,1664l88682,956542r,-38608l89947,896118r,3362l89947,897804r1272,18456l91219,922969r1258,3362l92477,936402r,-21817l92477,933039r1271,-8383l95013,902840r,-5036l95013,904514r,13420l96285,943098r1258,13444l97543,951495r,-18456l98814,934714r,5047l100081,954855r,-1674l100081,971649r,18445l101352,1013589r1265,-10071l102617,995136r,5029l102617,1006885r1265,-3367l103882,986754r1271,-5041l105153,978347r,-21805l106418,953181r,3361l107689,966600r,-1674l107689,953181r1259,8384l108948,983388r1271,15115l110219,1003518r,-13424l111484,991783r,16777l111484,1032042r1271,10071l114014,1025338r,3364l114014,1020309r1271,5029l115285,1021971r1265,-16775l116550,1016956r,18452l117821,1042113r,-5029l119086,1035408r,3365l119086,1045466r,11748l120351,1053861r1271,-15088l121622,1035408r,-5030l121622,1028702r1267,-6731l124153,1015265r,-8380l124153,1015265r1265,-11747l126690,1015265r,-43616l126690,958204r,-23490l127955,928005r1264,18454l129219,933039r,-31884l129219,897804r1265,1676l131756,912911r,-1686l131756,887735r1265,-16781l133021,865919r1271,l134292,874302r,-10070l135557,849139r,16780l135557,870954r1265,36909l136822,902840r1271,13420l138093,909549r,-3360l139358,907863r,10071l140623,902840r,-5036l140623,912911r1265,-21816l141888,882699r1271,5036l143159,875990r,-23503l144425,849139r1265,8395l145690,899480r,-15107l145690,907863r1265,-31873l146955,886047r1271,-11745l148226,887735r,5034l149491,894444r,-3349l150756,889410r,1685l150756,867594r,18453l152027,881024r1265,-8396l153292,852487r,3360l153292,847451r1265,-23489l154557,800472r1265,-11745l155822,783691r,-5034l157093,750131r,-10072l158358,745095r,-5036l158358,760190r1272,-15095l159630,703139r1258,26850l160888,726627r1271,-21816l162159,721592r,-13419l163424,661193r,-13431l164696,652796r,-13432l164696,641040r1266,25176l165962,642726r1265,11745l167227,659507r,23490l168492,698102r,-20141l169763,661193r,-18467l169763,659507r,-20143l171028,609165r1265,-1686l172293,582314r,-3361l172293,609165r1271,23491l173564,639364r1265,-15093l174829,610840r,-15106l176100,587349r1259,-3360l177359,589024r,10070l177359,625946r1271,15094l178630,636015r1265,6711l179895,624271r,6710l181166,639364r,6723l182425,636015r,-5034l182425,604130r1271,-6710l183696,607479r1265,10069l184961,625946r,15094l186232,637691r,-15107l186232,654471r1266,-13431l187498,607479r1265,-1676l188763,602456r1272,-15107l190035,594059r1265,18455l191300,619236r,-11757l192565,627620r,11744l193829,656145r,6709l193829,676286r1273,-10070l196366,677961r,3360l196366,661193r,-8397l197637,654471r,8383l198895,664541r,-1687l198895,647762r1272,-3361l200167,632656r1265,-5036l201432,647762r,-6722l202703,636015r1265,1676l203968,642726r,6710l203968,667890r1265,-1674l206504,681321r,1676l206504,672938r1265,-5048l207769,686357r1266,13420l209035,689719r,-8398l210300,666216r1271,l211571,667890r,3362l212836,646087r1265,-88950l214101,550428r1265,-11745l215366,463166r,-35236l216637,409463r,28537l217902,449746r,-8396l217902,468200r1265,30212l219167,511832r1271,18455l220438,535321r,-1673l221703,515181r1272,-28526l222975,506796r,-18468l224233,476584r,13432l225505,495051r,21816l225505,511832r,-11759l226769,508471r1272,-5035l228041,523576r,5036l229306,526938r1266,41958l230572,592373r,-58725l231837,560499r,-15107l233108,573919r,-16782l233108,555463r1266,-8397l235638,528612r,-40284l235638,463166r1271,18453l236909,446384r,-18454l238174,414497r1271,-3360l239445,409463r,1674l240704,419533r,-10070l241975,426243r,16781l241975,411137r1265,-25164l243240,312143r1271,5021l244511,302072r,41944l244511,330596r1260,-11758l247041,327235r,25178l247041,384286r,8398l248306,384286r,-18455l249577,365831r,10071l250842,357447r,15094l252110,349050r,5037l252110,337305r1270,31887l254645,367517r,1675l254645,399392r,-15106l255910,375902r,30212l257175,402753r,-1674l257175,419533r1271,-8396l259711,379262r,18456l259711,401079r1272,5035l260983,414497r1258,l262241,422896r1271,13417l263512,441350r,-26853l264777,402753r,6710l266048,396043r,-16781l266048,369192r1265,33561l267313,416173r1265,-8385l268578,412824r,10072l269849,431279r1265,1674l271114,414497r,5036l271114,409463r1266,-11745l272380,402753r1265,8384l273645,387647r,-20130l274916,355760r,3361l276181,355760r,-5035l276181,325560r,35235l277446,379262r1265,-11745l278711,354087r,15105l278711,367517r1271,20130l279982,399392r1265,-5023l281247,370866r1265,6710l282512,391008r1272,5035l283784,407788r,5036l285048,396043r,8385l286320,389321r,6722l286320,392684r1258,8395l287578,396043r,-35248l288850,374215r,3361l290114,380937r,11747l290114,407788r1272,l291386,416173r1265,-3349l292651,422896r,-1688l293917,409463r,11745l295182,417859r,-15106l295182,375902r,3360l296453,382612r1265,-26852l297718,333946r,5034l297718,347376r1265,-8396l298983,354087r1272,13430l300255,375902r,-10071l301519,369192r1271,l302790,379262r,13422l302790,377576r1259,-1674l304049,372541r1271,-15094l305320,370866r,-15106l306585,374215r,16793l307856,397718r,8396l307856,432953r1259,-21816l309115,412824r1271,16780l310386,419533r,20142l311652,419533r,-8396l311652,432953r1270,-33561l312922,394369r1265,5023l314187,416173r1267,-20130l316724,401079r,5035l316724,427930r1267,5023l317991,436313r1264,-18454l319255,389321r,13432l319255,407788r1265,11745l321792,431279r,-6711l321792,412824r,-8396l323056,384286r,-18455l324327,370866r,15107l324327,364158r1259,18454l325586,372541r1271,-15094l326857,344016r,8397l326857,402753r1265,25177l329393,444699r,55374l329393,473235r,-38596l330658,448058r,8397l331923,451421r,-15108l331923,456455r1271,8396l333194,439675r1265,21816l334459,468200r,3362l335724,496726r1266,10070l336990,505122r,-18467l338261,495051r,15108l338261,498412r1267,23491l339528,543718r1263,11745l340791,553788r,3349l342056,553788r,-6722l343327,562174r,5034l343327,538683r1265,8383l344592,548754r1265,-18467l345857,510159r,6708l345857,511832r1272,10071l347129,530287r1265,5034l348394,543718r,-20142l349665,488328r1260,-33559l350925,446384r,-28525l350925,422896r1270,l353460,402753r,6710l353460,417859r,-1686l354731,392684r,20140l355996,396043r,6710l355996,401079r1265,-11758l357261,375902r1266,23490l358527,474911r,25162l359798,484981r1265,3347l361063,444699r,-5024l362328,454769r,18466l362328,446384r1271,-18454l363599,426243r1265,-5035l364864,446384r,-73843l366137,397718r1257,15106l367394,411137r,6722l368665,429604r,-13431l369930,427930r,10070l369930,451421r1271,-25178l372460,404428r,-8385l372460,401079r,18454l373731,426243r1265,10070l374996,443024r1271,18467l376267,459803r1267,-6708l377534,404428r,8396l378797,409463r1272,3361l380069,431279r,-35236l381335,394369r,5023l382600,412824r,1673l382600,432953r1265,-3349l385136,444699r,-10060l385136,451421r1265,-10071l387673,427930r,15094l387673,459803r1258,3363l388931,474911r,-18456l390202,471562r,1673l391467,459803r,1688l392738,468200r,-25176l394003,458129r,16782l394003,479945r1266,-15094l396539,471562r,16766l396539,501761r,6710l397804,520228r,1675l399070,523576r,3362l399070,516867r1264,3361l401605,525251r,18467l401605,521903r,6709l402871,500073r1265,-13418l404136,469874r,-10071l404136,436313r1265,25178l405401,459803r1272,-1674l406673,453095r,-5037l407937,468200r,-6709l409202,444699r,-3349l409202,431279r1272,5034l410474,454769r1265,1686l411739,451421r,-1675l413010,451421r,18453l413010,478270r1258,6711l415540,483306r,-11744l415540,473235r1266,21816l416806,481619r1270,3362l418076,481619r,1687l419341,478270r,-11756l420606,479945r,1674l420606,521903r,-6722l421871,528612r1271,25176l423142,577278r,16781l424408,594059r,-3348l425673,615875r,18454l425673,649436r1271,5035l428209,602456r,-15107l428209,614201r,-6722l429480,587349r1259,10071l430739,607479r,-5023l430739,597420r1271,13420l432010,632656r1265,3359l433275,637691r,20141l434547,651111r,-5024l435805,612514r,-28525l435805,572244r1271,18467l437076,600769r,-3349l438341,578953r,-38596l439613,552103r,-15107l439613,530287r1264,-36910l442142,479945r,1674l442142,486655r1273,-3349l444679,463166r,-40270l444679,426243r,-5035l445945,421208r1265,-20129l447210,375902r,6710l447210,342342r1271,-10071l448481,320525r1265,-23490l449746,303745r,-57062l451017,261787r,3363l452277,255078r,63760l452277,338980r,-5034l453547,302072r1265,-8396l454812,233263r,3349l454812,241659r1271,21803l456083,303745r1265,-16780l457348,293676r,16779l458613,300384r,10071l459884,308780r,26851l459884,337305r1266,-40270l462414,291988r,10084l462414,320525r1265,-8382l463679,313815r,21816l464952,320525r,10071l466215,320525r,-16780l466215,349050r1266,13420l467481,380937r1265,-31887l468746,359121r,26852l470018,397718r,20141l471283,399392r,26851l471283,419533r,-21815l472547,360795r1267,6722l473814,338980r,-8384l473814,312143r1270,23488l476349,298710r,-5034l476349,307093r,21816l477613,335631r1272,6711l478885,367517r,-23501l478885,375902r1265,-6710l480150,375902r1271,-18455l481421,355760r,11757l482687,355760r,20142l483951,370866r,-15106l483951,357447r1265,l486487,365831r,25177l486487,407788r1265,l487752,421208r,-10071l489018,426243r,11757l490283,422896r,10057l490283,422896r1271,-13433l492819,401079r,-1687l492819,392684r1265,6708l494084,431279r1271,-18455l495355,406114r,-3361l496620,411137r1272,-6709l497892,407788r,23491l497892,456455r1258,-5034l499150,444699r1273,-15095l500423,441350r1263,5034l501686,414497r1272,-11744l502958,406114r,-25177l504216,374215r1271,26864l505487,414497r,-6709l505487,431279r1265,3360l506752,441350r1272,20141l508024,484981r,-6711l509289,464851r1266,1663l510555,479945r,-25176l511826,439675r,5024l513091,439675r,-1675l513091,454769r1271,-5023l514362,454769r,1686l515621,458129r,10071l516892,466514r,-1663l516892,473235r1266,-16780l518158,464851r1270,1663l519428,464851r,1663l520687,456455r1272,6711l521959,471562r,-1688l521959,461491r1264,36921l523223,481619r1271,-8384l524494,468200r,8384l525759,521903r,6709l527024,540357r,-5036l527024,533648r1271,5035l529560,552103r,3360l529560,548754r,-10071l530825,552103r,3360l532091,553788r,-11756l532091,515181r1272,-15108l533363,498412r1265,5024l534628,496726r,-41957l535893,431279r,6721l537157,431279r,3360l538429,424568r,-21815l538429,399392r1266,-3349l539695,397718r1264,1674l540959,394369r,20128l542230,424568r,-5035l543495,426243r,-1675l543495,419533r1271,-16780l544766,414497r1265,l546031,399392r,-5023l546031,382612r1265,-1675l548561,369192r,3349l548561,357447r,-8397l549832,359121r,20141l551097,380937r,-13420l551097,382612r1265,3361l552362,389321r1266,8397l553628,402753r,13420l553628,412824r2536,-16781l556164,401079r,8384l556164,401079r1266,l557430,406114r1270,-5035l558700,416173r1265,l559965,461491r1272,-6722l561237,464851r,-5048l562495,459803r,-3348l562495,458129r1271,11745l563766,466514r1265,-10059l565031,468200r,8384l566304,476584r,16793l567561,495051r1272,-3361l570097,498412r,-3361l570097,498412r,5024l571369,523576r1265,11745l572634,523576r,-1673l572634,526938r1265,11745l573899,535321r1271,-33560l575170,495051r,3361l576436,525251r,1687l577707,538683r,-1687l577707,545392r,15107l578967,562174r1270,8382l580237,565533r,3363l580237,577278r1265,-13419l581502,573919r1271,-1675l582773,562174r,8382l584032,560499r1271,13420l585303,580627r,5037l586568,592373r,10083l587841,600769r,-13420l587841,589024r1263,11745l589104,610840r1265,-11746l590369,609165r1271,15106l591640,620911r,-3363l592905,637691r,1673l594170,644401r,28537l594170,696415r1266,8396l595436,711522r1270,5047l596706,699777r,-15094l596706,666216r1267,-23490l599238,652796r,-1685l599238,644401r,-8386l600502,647762r1272,8383l601774,667890r,3362l603039,672938r1265,8383l604304,699777r,11745l604304,709848r1272,3361l605576,708173r1264,-16779l606840,684683r,13419l608111,688031r1265,1688l609376,704811r,-16780l610641,676286r1265,-10070l611906,703139r1271,10070l613177,745095r,15095l614442,751804r,-15105l615707,756839r,5037l615707,768586r1266,-13433l618243,724954r,-30201l618243,691394r1266,-5037l619509,711522r1265,18467l620774,736699r,35247l620774,756839r1272,6710l623312,771946r,8383l623312,802147r,-35249l624582,760190r,8396l625840,776982r,-16792l625840,751804r1272,-15105l628376,738372r,-5035l628376,748444r,28538l629648,787053r1258,-6724l630906,793750r,-6697l630906,798796r1272,11745l632178,828997r1264,1675l633442,844102r,8385l634714,874302r1265,5035l635979,865919r,-5035l637244,877665r,-21818l638515,864232r,6722l638515,891095r1265,13419l639780,919609r1271,l641051,944798r1260,20128l642311,981713r,-11762l643582,941437r,-3362l644848,954855r,-5035l644848,948147r,-23491l646118,909549r1259,-5035l647377,909549r,10060l648648,929680r,-15095l649913,907863r,-15094l649913,896118r1271,33562l651184,949820r1265,-25164l652449,877665r,20139l652449,886047r1265,10071l654985,882699r,11745l654985,882699r1265,-5034l656250,879337r1265,-3347l657515,886047r1265,-5023l658780,889410r1272,16779l660052,907863r,5048l661318,911225r,-8385l662584,899480r,-6711l662584,906189r1264,10071l663848,938075r,-13419l665119,909549r,20131l666384,944798r,15106l666384,954855r1265,-8396l667649,964926r1271,13421l668920,969951r,10085l670185,990094r,8409l671457,995136r,5029l671457,985053r,-8383l672721,983388r1265,6706l673986,998503r,5015l673986,1000165r1265,6720l675251,1005196r1271,6704l676522,1023660r,3353l677787,1032042r,20142l679052,1055550r,-15099l679052,1043802r2536,31877l681588,1085764r,13412l681588,1080709r1266,13436l682854,1112611r1265,-5042l684119,1090780r1272,-16777l685391,1055550r1264,3365l686655,1074003r,8395l687927,1070651r,20129l687927,1114275r1258,1676l689185,1127711r1272,5029l690457,1124360r,-10085l691722,1134417r,-18466l692993,1099176r,8393l694251,1112611r,-11748l695523,1100863r,-5054l695523,1089116r,-5053l696788,1095809r1271,-15100l698059,1087427r,13436l698059,1079046r1265,18465l699324,1099176r1265,5028l700589,1126022r1271,-16764l701860,1095809r1265,-10045l703125,1094145r,-10082l703125,1079046r1271,11734l705656,1089116r,-1689l705656,1099176r,26846l706927,1120993r,5029l708192,1109258r,16764l709463,1127711r,6706l710722,1137771r,6717l710722,1149517r1271,5042l711993,1156235r1265,11749l713258,1151194r,-11748l714529,1126022r,-16764l715794,1114275r,10085l717059,1112611r,5029l717059,1107569r1272,-18453l718331,1082398r1264,-1689l719595,1099176r,20142l720860,1112611r,-6718l722125,1087427r,-1663l722125,1104204r,-6693l723397,1107569r1265,-8393l724662,1104204r,5054l724662,1107569r1266,6706l727193,1112611r,-16802l727193,1080709r1271,5055l729729,1084063r,5053l729729,1099176r,20142l730994,1102528r,-15101l732265,1068962r,8406l732265,1075679r1265,1689l733530,1072314r1271,-6692l734801,1050521r,-8408l736066,1075679r,20130l737331,1080709r,13436l738596,1092456r,15113l738596,1114275r1271,11747l739867,1105893r1265,5016l741132,1099176r,-11749l742397,1099176r1265,10082l743662,1095809r,-5029l744933,1097511r,-1702l746198,1090780r,21831l746198,1100863r,8395l747464,1097511r1272,-3366l748736,1119318r,-1678l750001,1126022r,8395l751272,1136106r,-3366l751272,1147853r1258,11735l753802,1181408r,-6719l753802,1181408r,1663l756338,1176378r,1677l756338,1176378r1258,-1689l757596,1161266r1272,-3353l758868,1166307r,20130l760133,1194818r1271,-5029l761404,1186437r,3352l762669,1189789r,-8381l763934,1162941r,-11747l763934,1159588r1271,-3353l765205,1167984r,3340l766470,1176378r,23483l767735,1204902r,-18465l767735,1184772r1266,11749l769001,1191478r1271,-3366l770272,1178055r,6717l771537,1184772r,20130l772808,1209920r,13448l772808,1218313r1259,-5029l774067,1206591r1271,8382l775338,1198171r,-15100l776603,1167984r,-21820l777875,1149517r,-8393l777875,1142813r,-5042l779133,1134417r1271,5029l780404,1131051r,8395l780404,1129375r1265,10071l781669,1136106r1272,10058l782941,1137771r,16788l784205,1141124r,-8384l785470,1117640r,-15112l785470,1097511r1272,l786742,1092456r1265,3353l788007,1079046r,-11749l789271,1063933r,6718l789271,1062255r1267,-13423l791809,1052184r,-8382l791809,1021971r1265,5042l793074,1047155r1265,11760l794339,1035408r,-3366l795604,1021971r,-8382l796875,1000165r,8395l796875,1000165r,8395l798140,1015265r1271,10073l799411,1023660r,10059l799411,1010236r1265,-16789l800676,1000165r1265,10071l801941,993447r,26862l803212,1042113r,-3340l804477,1033719r,-5017l807007,1027013r,1689l807007,1032042r,15113l808278,1055550r,13412l809543,1068962r,10084l809543,1089116r1265,1664l810808,1097511r1266,-8395l812074,1074003r,-6706l813346,1067297r,1665l813346,1070651r1265,-10071l814611,1053861r1264,-5029l815875,1063933r,-10072l817147,1048832r,13423l818412,1065622r,-11761l819683,1057214r,16789l820941,1077368r,8396l820941,1102528r,-1665l822213,1095809r1265,3367l823478,1089116r,10060l824749,1097511r,3352l826008,1099176r,-1665l826008,1090780r1271,5029l827279,1089116r1265,1664l828544,1099176r,11733l828544,1115951r1271,5042l831080,1104204r,-8395l831080,1094145r1265,1664l832345,1105893r1271,5016l833616,1117640r,3353l834882,1126022r,1689l836154,1131051r,5055l836154,1137771r1258,1675l838683,1141124r,3364l839948,1124360r,-8409l841220,1122671r1258,-5031l842478,1127711r,1664l843749,1129375r,3365l845014,1131051r,10073l845014,1146164r1272,5030l846286,1164630r1265,11748l847551,1169659r,-6718l848815,1166307r1272,-1677l850087,1169659r,-5029l851352,1151194r1265,-6706l852617,1142813r1264,-5042l853881,1141124r1272,l855153,1147853r,-3365l855153,1147853r1266,-6729l857684,1151194r,6719l857684,1162941r1265,8383l858949,1181408r1271,5029l860220,1184772r,-18465l861485,1171324r,5054l862756,1183071r,-1663l862756,1194818r1265,-1664l864021,1204902r,1689l865286,1199861r,-5043l866557,1199861r,5041l866557,1208255r1265,l869087,1209920r,-3329l870352,1218313r,-1662l871623,1214973r,-6718l871623,1213284r1265,-13423l874153,1204902r,1689l874153,1186437r1265,-3366l875418,1184772r1271,-5054l876689,1183071r1267,-13412l879221,1178055r,-5043l879221,1167984r,-1677l881757,1171324r,1688l881757,1176378r,-1689l883028,1178055r,3353l884287,1174689r,-8382l884287,1157913r1271,3353l886823,1156235r,10072l888094,1171324r,-11736l889353,1156235r,-8382l889353,1139446r1271,1678l890624,1142813r,10058l891889,1156235r,-5041l893160,1152871r,13436l894425,1169659r,-13424l895690,1152871r,-1677l895690,1162941r1271,l896961,1167984r1265,1675l898226,1164630r1271,3354l899497,1179718r1260,5054l900757,1176378r,-6719l902028,1174689r,6719l903293,1178055r,3353l903293,1176378r,-5054l904565,1174689r1258,-3365l905823,1157913r,3353l905823,1164630r1271,-5042l907094,1161266r1265,-10072l908359,1136106r,-3366l909631,1136106r,-8395l910896,1115951r,10071l910896,1119318r1264,3353l912160,1120993r1272,l913432,1114275r,-3366l914697,1112611r,-3353l914697,1114275r1265,l915962,1115951r1265,8409l917227,1127711r,6706l918498,1126022r,-1662l919763,1129375r,5042l919763,1131051r1266,-8380l921029,1115951r1265,18466l922294,1139446r,1678l923565,1147853r1265,6706l924830,1151194r,-1677l924830,1146164r1271,-5040l927366,1136106r,-5055l928631,1120993r,3367l929902,1109258r,-11747l929902,1100863r,1665l932432,1104204r,5054l932432,1097511r1265,13398l933697,1100863r1271,-10083l934968,1052184r,-8382l936233,1030378r,-30213l937498,1028702r,-11746l937498,1021971r1265,3367l938763,1032042r1271,-8382l940034,1006885r,-1689l941299,1015265r,-1676l941299,1021971r1267,3367l942566,1042113r1271,1689l943837,1032042r1265,-10071l945102,1005196r1271,6704l946373,1032042r,-16777l946373,1016956r1259,5015l948903,1032042r,-1664l948903,1037084r1265,15100l950168,1048832r1271,-5030l951439,1048832r1259,-6719l952698,1040451r1271,11733l953969,1055550r,-1689l955234,1040451r1271,13410l956505,1028702r,-15113l956505,1008560r1265,8396l957770,1015265r1265,-45314l959035,939761r,-1686l960306,939761r,1676l961571,959904r,20132l961571,1013589r1271,l962842,983388r1260,1665l964102,988418r,8394l965373,985053r,-6706l966638,983388r,-1675l967910,995136r,16764l967910,1001843r1258,3353l969168,1003518r1272,10071l970440,975006r,-20151l971704,924656r,8383l972976,933039r,-18454l972976,907863r,11746l974241,922969r1265,23490l975506,951495r,3360l976777,934714r1265,13433l978042,951495r,-8397l979307,953181r,-3361l980572,934714r,3361l980572,949820r1271,16780l983108,956542r,1662l983108,949820r1266,11745l985639,959904r,1661l985639,946459r1271,-3361l986910,929680r1265,-26840l988175,881024r,15094l989446,914585r,3349l990711,907863r,-11745l991976,887735r,-15107l991976,840742r1271,31886l994512,902840r,-18467l994512,894444r1265,6711l995777,875990r1266,-15106l997043,839067r,-11744l998315,807181r1263,-3362l999578,797110r,13431l999578,797110r1265,6709l1000843,802147r1265,16780l1002108,835706r,-5034l1003380,810541r,-3360l1004646,793750r,11756l1004646,818927r1265,13431l1007181,834031r,45306l1007181,859196r1266,1688l1009718,869279r,-43644l1009718,820614r1260,8383l1010978,860884r1271,-18455l1012249,854174r,-25177l1013513,775294r1271,-23490l1014784,741734r,21815l1016043,748444r,-15107l1016043,713209r1271,-3361l1017314,713209r1266,-3361l1018580,688031r,-13419l1019851,639364r,25177l1021115,674612r,-18467l1021115,630981r1265,-40270l1022380,619236r1271,-6722l1023651,627620r,-6709l1024910,615875r,-11745l1026187,595734r,1686l1026187,609165r1260,13419l1027447,607479r1270,-46980l1028717,533648r,-3361l1028717,538683r1266,13420l1031255,570556r,28538l1031255,560499r,-11745l1032520,533648r,36908l1033778,592373r,36920l1035056,619236r,6710l1036314,585664r,-15108l1036314,572244r1272,1675l1037586,575604r1265,30199l1038851,624271r,18455l1040122,659507r,-26851l1041388,636015r1257,-16779l1042645,617548r,-13418l1043923,639364r,6723l1045183,672938r,15093l1045183,677961r1276,6722l1046459,679649r1259,6708l1047718,682997r,10069l1047718,716569r1266,-18467l1050256,686357r,-33561l1050256,657832r,-1687l1051520,672938r,13419l1052791,693066r,13433l1052791,723278r1260,-5034l1054051,714883r1277,-3361l1055328,728315r,-5037l1055328,724954r2536,-15106l1057864,701464r,-20143l1057864,688031r1258,l1059122,686357r1265,-21816l1060387,642726r,13419l1061659,728315r,15094l1062925,726627r,11745l1062925,726627r1271,-1673l1064196,708173r1257,21816l1065453,728315r1278,18453l1066731,751804r,-20128l1067989,723278r,26853l1069254,738372r,-20128l1069254,723278r1273,-20139l1071792,698102r,21817l1071792,726627r,5049l1073057,729989r1258,-5035l1074315,708173r,-41957l1074315,674612r1278,13419l1075593,701464r1259,-1687l1076852,701464r,6709l1078130,676286r,1675l1079388,684683r,5036l1080659,689719r1265,-15107l1081924,666216r,18467l1081924,704811r1271,-13417l1084461,689719r,11745l1084461,713209r1258,-3361l1085719,689719r1277,-1688l1086996,694753r,20130l1088256,724954r,8383l1089533,724954r,8383l1089533,703139r1258,10070l1090791,721592r1271,6723l1092062,735023r1267,23492l1093329,760190r,-20131l1094599,738372r,-31873l1095865,674612r,41957l1095865,661193r1260,-5048l1097125,661193r1276,-36922l1098401,604130r,-46993l1098401,589024r1258,l1100924,565533r,-30212l1100924,526938r,-31887l1102196,484981r,6709l1103461,473235r,-55376l1103461,349050r1271,-38595l1105990,271858r,-72156l1105990,184597r,-30214l1107269,203050r1258,11746l1108527,250042r,25178l1108527,231588r1277,-6721l1109804,179560r1260,-50341l1111064,90623r,-46993l1112328,r,52026l1113599,107405r,-16782l1113599,83901r1266,16793l1114865,107405r1273,-38598l1116138,130893r1257,33561l1117395,218156r,46994l1118673,370866r,-8396l1119932,355760r,45319l1119932,436313r1277,-21816l1122467,466514r,13431l1122467,476584r,52028l1123732,510159r1272,-6723l1125004,511832r,-16781l1125004,498412r1265,l1126269,516867r1271,45307l1127540,704811r,72171l1128792,790402r,26850l1130077,822286r,-5034l1130077,827323r1252,-31887l1132601,802147r,-72158l1132601,671252r1263,-58738l1133864,610840r1272,1674l1135136,629293r,-11745l1136402,656145r,6709l1137662,708173r,11746l1137662,669578r1276,-40285l1140197,547066r,-48654l1140197,506796r1277,-23490l1141474,542032r,-40271l1142733,466514r,-6711l1144004,505122r,-30211l1144004,473235r1265,1676l1145269,441350r1271,16779l1146540,483306r,46981l1147805,533648r,-43632l1149064,575604r,-3360l1149064,518540r1279,16781l1151600,550428r,10071l1151600,530287r,-15106l1152878,453095r,13419l1154137,466514r,-10059l1154137,528612r,16780l1155409,536996r1262,-25164l1156671,547066r,33561l1156671,563859r1270,-30211l1157941,526938r1271,146000l1159212,698102r,-11745l1160468,689719r,-1688l1161751,664541r,1675l1161751,659507r1257,l1163008,649436r1258,28525l1164266,659507r,-33561l1165536,599094r,-5035l1165536,620911r1270,-38597l1168076,587349r,20130l1168076,610840r1257,-15106l1169333,568896r1283,25163l1170616,577278r,-11745l1171873,570556r,-21802l1173156,563859r,-30211l1173156,506796r,-25177l1174413,454769r1257,25176l1175670,483306r,-5036l1175670,431279r1270,-1675l1176940,449746r1272,-1688l1178212,468200r,-3349l1179480,456455r,-18455l1180738,427930r,13420l1180738,374215r,-38584l1183278,320525r,-87262l1183278,256754r,62084l1184548,226552r,21804l1185819,271858r,-62086l1185819,286965r1257,18456l1187076,291988r1270,-23490l1188346,302072r,20128l1189615,332271r,31887l1190885,347376r,-48666l1190885,320525r1257,20129l1192142,372541r,-13420l1193426,389321r,11758l1194669,404428r,-6710l1194669,370866r1270,6710l1197211,359121r,23491l1197211,429604r,-45318l1198479,419533r1270,-25164l1199749,350725r,-25165l1199749,327235r1258,-30200l1201007,317164r1270,33561l1202277,325560r,-23488l1203547,302072r,-13433l1204818,320525r,36922l1204818,379262r,48668l1206075,391008r1269,-11746l1207344,342342r,3360l1207344,332271r1270,21816l1208614,389321r1270,-36908l1209884,384286r,1687l1211154,411137r,-5023l1212411,417859r,18454l1212411,411137r1272,16793l1213683,444699r1268,10070l1214951,436313r,-6709l1216221,434639r,-10071l1216221,459803r1258,-10057l1217479,404428r1270,-10059l1218749,389321r1270,58737l1220019,459803r1271,-18453l1221290,422896r,13417l1222560,461491r,-16792l1223817,439675r,-3362l1223817,429604r,10071l1225086,481619r1257,18454l1226343,503436r,-13420l1226343,510159r1270,-6723l1227613,508471r1270,-6710l1228883,521903r,-25177l1230153,458129r1272,3362l1231425,422896r,-5037l1231425,449746r1257,13420l1233963,473235r,-8384l1233963,451421r,-5037l1235221,417859r,13420l1236491,441350r,-28526l1236491,439675r1257,-6722l1237748,404428r1270,-36911l1239018,355760r,-3347l1240289,362470r,-5023l1241558,362470r,16792l1242828,417859r,3349l1242828,401079r1257,l1244085,402753r1283,1675l1245368,414497r,26853l1246625,456455r1271,-3360l1247896,419533r,3363l1247896,387647r1258,-8385l1250424,370866r,-1674l1250424,360795r,-21815l1251692,328909r,18467l1252962,344016r,-5036l1252962,362470r1270,-13420l1254232,313815r1245,-18466l1255477,298710r,-8397l1256760,303745r1257,15093l1258017,330596r1271,-21816l1259288,317164r1269,-33560l1260557,297035r,-10070l1261827,271858r,46980l1263097,298710r,15105l1263097,322200r1257,l1265624,345702r,11745l1265624,360795r1258,-18453l1266882,345702r,8385l1268164,332271r,10071l1269422,325560r,3349l1269422,305421r1270,28525l1271962,328909r,-11745l1271962,307093r1270,-13417l1273232,297035r1257,5037l1274489,283604r,-15106l1275760,293676r1269,-20143l1277029,312143r,-5050l1277029,317164r1259,11745l1278288,323888r1281,-6724l1279569,315492r,30210l1279569,318838r1257,-15093l1282096,305421r,6722l1282096,332271r,16779l1283368,347376r,16782l1284638,379262r,5024l1284638,396043r1257,6710l1285895,391008r1269,-18467l1287164,332271r,3360l1288434,338980r,-3349l1289691,337305r,-5034l1289691,313815r1270,-6722l1290961,317164r,31886l1292231,338980r,6722l1293502,359121r,6710l1293502,349050r1269,-3348l1294771,362470r1257,-5023l1296028,374215r,21828l1297298,394369r,-5048l1298568,385973r,16780l1298568,391008r,1676l1299838,414497r1257,-5034l1301095,436313r,-16780l1301095,456455r1272,-5034l1302367,424568r1268,-6709l1303635,411137r,13431l1304905,438000r,-10070l1306175,461491r,21815l1306175,513506r,21815l1307433,533648r1270,23489l1308703,567208r,-45305l1308703,516867r1257,1673l1311243,500073r,-16767l1311243,530287r1257,6709l1312500,540357r1270,-3361l1313770,501761r,31887l1315040,515181r,-15108l1316297,521903r,20129l1316297,531973r1284,-10070l1317581,553788r,16768l1318825,553788r,-3360l1320109,573919r,30211l1320109,614201r1257,13419l1321366,605803r1269,8398l1322635,582314r,-16781l1323905,562174r1270,l1325175,548754r,13420l1325175,578953r1257,6711l1326432,573919r1257,l1327689,609165r,-28538l1328973,562174r,5034l1330231,557137r,-15105l1330231,573919r1281,-21816l1332769,563859r,-1685l1332769,572244r,31886l1334039,610840r,18453l1335309,667890r,6722l1335309,704811r1272,45320l1336581,723278r1257,6711l1337838,751804r,-8395l1339095,746768r,36923l1340377,776982r,25165l1340377,741734r1257,38595l1341634,803819r,-55375l1342917,723278r,-35247l1344174,738372r,-13418l1345445,693066r,-16780l1346714,688031r,8384l1346714,666216r1270,-23490l1347984,644401r1257,11744l1349241,688031r,33561l1349241,719919r1257,-26853l1351781,733337r,21816l1351781,743409r,-8386l1353038,726627r,11745l1354308,731676r,36910l1354308,755153r1272,-5022l1356837,741734r,-15107l1356837,708173r,-46980l1358106,688031r1270,11746l1359376,693066r,-31873l1359376,656145r1270,16793l1360646,639364r1257,-26850l1361903,610840r,13431l1363187,607479r,31885l1364444,597420r,73832l1364444,666216r1269,11745l1365713,649436r,8396l1366983,642726r1257,-63773l1368240,614201r,-38597l1369510,563859r,30200l1370780,602456r,8384l1370780,567208r1272,21816l1373309,607479r,-1676l1373309,562174r,-1675l1374590,525251r1258,5036l1375848,469874r,-23490l1375848,478270r1270,-25175l1377118,443024r1270,-65448l1378388,355760r,30213l1379645,432953r,-1674l1380916,446384r,-8384l1382172,473235r1283,-50339l1383455,464851r,-8396l1383455,488328r1257,-28525l1384712,451421r1270,-41958l1385982,432953r,6722l1387240,446384r,-18454l1388522,424568r,3362l1388522,422896r1258,-13433l1391037,414497r,-28524l1391037,399392r1283,6722l1392320,441350r,-48666l1393577,394369r,26839l1394860,391008r,-13432l1394860,392684r1257,-10072l1396117,360795r1270,8397l1397387,365831r,30212l1398644,394369r,31874l1399915,438000r,6699l1399915,441350r,-1675l1401184,427930r1257,30199l1402441,456455r,20129l1403724,484981r,-8397l1404981,473235r,-16780l1404981,439675r1270,6709l1406251,441350r1272,-23491l1407523,438000r,18455l1407523,439675r1257,5024l1408780,464851r1270,23477l1410050,479945r,5036l1411319,491690r1270,-8384l1412589,468200r,3362l1413846,483306r,-10071l1415130,474911r,8395l1415130,498412r1257,-13431l1416387,461491r1256,-26852l1417643,432953r1283,-3349l1418926,434639r,11745l1420183,446384r,18467l1421453,458129r,6722l1421453,456455r1258,8396l1423993,474911r,3359l1423993,451421r1258,1674l1426533,454769r,11745l1426533,488328r,20143l1427791,500073r,3363l1429048,488328r,6723l1429048,486655r1283,16781l1430331,511832r1257,6708l1431588,513506r,-6710l1431588,508471r1270,10069l1434115,521903r,-10071l1434115,521903r,-11744l1435398,510159r1257,35233l1436655,516867r,10071l1437938,518540r,-13418l1439183,516867r,-5035l1439183,521903r1270,-8397l1440453,479945r1270,31887l1441723,538683r,-8396l1442994,523576r,-15105l1442994,500073r1269,21830l1444263,525251r1258,-16780l1445521,486655r,-36909l1446790,438000r,-3361l1448060,432953r,8397l1449330,443024r,28538l1450587,496726r,16780l1450587,520228r,-25177l1451857,501761r,-10071l1453128,528612r,-21816l1453128,479945r1258,20128l1454386,484981r1281,13431l1455667,501761r,5035l1455667,553788r1257,25165l1458207,625946r,21816l1458207,711522r,-41944l1459464,755153r,58737l1460722,842429r,-90625l1460722,800472r1282,-18467l1462004,800472r1258,41957l1463262,892769r,20142l1464532,902840r,-23503l1465789,805506r,18456l1465789,832358r1283,-40284l1467072,839067r,-30211l1468329,849139r,88936l1469612,959904r,-40295l1470869,938075r,28525l1472126,980036r,-31889l1472126,941437r1283,-36923l1473409,906189r1257,45306l1474666,961565r,63773l1474666,1109258r1270,-50343l1477194,1025338r,-46991l1477194,966600r,23494l1478476,1023660r,58738l1479735,1080709r,-43625l1479735,996812r1257,-31886l1482274,933039r,-40270l1482274,906189r,-40270l1483518,904514r1297,-11745l1484815,899480r,-10070l1484815,867594r1243,-3362l1486058,911225r1284,-33560l1487342,785365r,30212l1488600,884373r,80553l1489881,951495r,-30201l1489881,929680r1257,23501l1491138,921294r1258,53712l1492396,948147r1270,3348l1493666,948147r,28523l1494923,1006885r,-15102l1496207,1010236r,10073l1496207,1055550r1257,-40285l1498746,1005196r,-16778l1498746,936402r,-13433l1500003,954855r1270,5049l1501273,933039r,20142l1501273,971649r1270,-43644l1502543,948147r1257,43636l1503800,1030378r,-6718l1505071,1048832r,30214l1506329,1021971r,-13411l1506329,1013589r,-23495l1508867,993447r,47004l1508867,1048832r,-6719l1510150,1006885r1257,-20131l1511407,978347r,16789l1512665,993447r,-10059l1513935,1011900r,-5015l1513935,1033719r1270,8394l1516475,1018631r,-45326l1516475,951495r1257,-20130l1517732,934714r,16781l1519015,973305r,18478l1520272,1023660r,23495l1520272,1025338r1283,10070l1521555,983388r1257,18455l1522812,969951r,3354l1524069,963240r,36925l1525339,993447r,35255l1525339,1015265r,-18453l1526611,983388r1268,-11739l1527879,990094r,16791l1529137,1016956r,20128l1530419,1030378r,-16789l1530419,978347r1259,15100l1531678,995136r1283,18453l1532961,1008560r,-20142l1532961,983388r1256,8395l1534217,951495r1257,-58726l1535474,879337r,-8383l1536744,844102r,10072l1538014,879337r,3362l1538014,901155r1271,-6711l1539285,912911r1258,-1686l1540543,928005r,-33561l1541824,897804r,-21814l1541824,891095r1257,26839l1543081,971649r1258,11739l1544339,996812r,-18465l1545621,958204r,30214l1546867,1001843r,-21807l1546867,993447r1283,13438l1548150,1000165r1256,13424l1549406,1000165r,-11747l1549406,1001843r1283,8393l1551946,1013589r,-11746l1551946,1018631r,-5042l1553229,1038773r,-3365l1554474,1055550r,8383l1554474,1053861r1269,23507l1555743,1109258r1270,16764l1557013,1134417r,43638l1557013,1176378r1257,-20143l1559553,1137771r,26859l1559553,1149517r,8396l1560810,1164630r1283,45290l1562093,1230062r,67131l1563350,1266979r,-30200l1564620,1194818r,5043l1565878,1228384r,-28523l1567135,1235115r,-18464l1567135,1228384r1283,6731l1568418,1213284r1257,11749l1569675,1193154r1283,26849l1570958,1211620r,5031l1572215,1240133r,-41962l1573485,1231750r,-23495l1574756,1218313r,20155l1576014,1256908r,5055l1576014,1260275r,15113l1577282,1261963r1258,-11748l1578540,1246850r,-16788l1579824,1251879r,11749l1581081,1283770r,-1678l1581081,1272021r,-53708l1582364,1231750r1256,3365l1583620,1213284r,28524l1583620,1196521r1270,3340l1584890,1173012r1270,-3353l1586160,1162941r,13437l1587417,1178055r,-36931l1588688,1107569r,-18453l1588688,1097511r1258,l1589946,1107569r1281,33555l1591227,1159588r,1678l1592484,1174689r,10083l1592484,1174689r1283,8382l1593767,1201538r1257,-3367l1595024,1189789r1272,-33554l1597552,1151194r,-8381l1597552,1102528r1270,6730l1598822,1043802r1270,18453l1600092,1079046r,13410l1600092,1095809r1257,10084l1602632,1127711r,26848l1602632,1188112r,-15100l1603889,1167984r,5028l1605172,1174689r,-3365l1605172,1146164r1257,-26846l1607673,1131051r,20143l1607673,1159588r,3353l1608956,1159588r1257,-28537l1610213,1097511r,-13448l1610213,1119318r1283,-11749l1611496,1124360r1257,-11749l1612753,1097511r,31864l1614036,1151194r1245,6719l1615281,1141124r,-3353l1616577,1152871r,-20131l1617821,1178055r,25170l1617821,1206591r1257,10060l1619078,1213284r1283,5029l1620361,1216651r1257,-16790l1621618,1176378r,-6719l1622902,1167984r1257,15087l1624159,1189789r,5029l1624159,1196521r1269,-5043l1626685,1189789r,5029l1626685,1201538r,6717l1627968,1184772r,1665l1629227,1171324r,-28511l1629227,1134417r1257,8396l1630484,1112611r1281,-18466l1631765,1100863r,3341l1631765,1124360r1258,-5042l1634305,1127711r,16777l1634305,1146164r1258,-31889l1636834,1072314r,-31863l1636834,1037084r1257,5029l1638091,1053861r1256,1689l1639347,1037084r,11748l1640630,1052184r,15113l1641887,1074003r,-20142l1641887,1065622r1283,1675l1643170,1068962r1257,-8382l1644427,1020309r1270,-6720l1645697,998503r,-6720l1646967,993447r,-16777l1648237,993447r,-13411l1648237,995136r1258,6707l1649495,998503r1257,5015l1650752,991783r,-16777l1650752,996812r1283,-1676l1653292,983388r,6706l1653292,1000165r1283,6720l1654575,1047155r1257,l1655832,1030378r,6706l1657102,1052184r,-10071l1658373,1033719r,-20130l1658373,988418r,-33563l1659642,954855r1257,18450l1660899,968287r,16766l1662156,1008560r,20142l1663440,1005196r,15113l1663440,1028702r1258,l1664698,1033719r1281,23495l1667236,1060580r,-11748l1667236,1072314r1270,23495l1668506,1136106r1270,-20155l1669776,1109258r,-28549l1671022,1089116r,33555l1672305,1137771r,-15100l1672305,1134417r1257,10071l1673562,1139446r1282,l1674844,1132740r,5031l1674844,1129375r1257,16789l1677384,1142813r,-6707l1677384,1157913r,-1678l1678630,1100863r,-13436l1679912,1080709r,8407l1681168,1048832r,-8381l1682426,1018631r,6707l1682426,1057214r,-38583l1683708,1010236r1258,13424l1684966,985053r,1701l1684966,995136r1271,-58734l1687506,954855r,-1674l1687506,941437r1270,6710l1688776,938075r1257,20129l1690033,971649r,-35247l1691316,919609r,11756l1692573,916260r,16779l1692573,939761r1257,-26850l1693830,911225r,-18456l1695113,860884r,-18455l1696370,828997r,-16780l1696370,827323r1270,16779l1697640,835706r1258,-1675l1698898,842429r,-10071l1700180,753479r1258,13419l1701438,751804r,16782l1702695,773620r1283,15107l1703978,790402r,3348l1703978,771946r1258,23490l1706519,778657r,-31889l1706519,743409r,11744l1707776,738372r1269,-6696l1709045,743409r,-55378l1709045,714883r1257,-13419l1711586,723278r,11745l1711586,740059r1257,-8383l1712843,699777r1258,1687l1714101,684683r,-28538l1715382,641040r,16792l1716639,651111r,16779l1716639,699777r1283,8396l1717922,736699r,-20130l1719179,731676r,-8398l1720451,688031r,5035l1721708,682997r,3360l1722989,681321r,-8383l1722989,679649r1258,1672l1724247,694753r1257,-21815l1725504,676286r,26853l1725504,684683r1283,8383l1728033,703139r,26850l1728033,743409r,-13420l1729314,729989r,-1674l1730571,728315r,1674l1731854,721592r,15107l1733111,743409r,-13420l1733111,713209r,-5036l1735651,679649r,23490l1735651,733337r1258,-10059l1736909,758515r1270,13431l1738179,770260r,3360l1739436,760190r,3359l1740719,755153r,-11744l1740719,713209r1257,1674l1741976,684683r1283,l1743259,701464r,-57063l1744516,639364r,8398l1745773,661193r,-1686l1747043,672938r,-11745l1747043,604130r1272,1673l1748315,629293r1268,6722l1749583,647762r,-16781l1750841,624271r1282,-18468l1752123,610840r,-23491l1752123,580627r1258,8397l1753381,600769r1284,21815l1754665,605803r,-6709l1755922,614201r,-10071l1757178,617548r,-18454l1757178,600769r,48667l1758448,630981r1270,-20141l1759718,607479r,-5023l1760989,609165r,-21816l1762246,597420r,15094l1763528,612514r,11757l1764772,634329r,18467l1764772,664541r1270,5037l1766042,674612r1283,1674l1767325,691394r,6708l1768571,708173r1294,8396l1769865,735023r1245,-13431l1771110,714883r,26851l1772392,738372r,13432l1773662,770260r,-16781l1773662,729989r1259,-6711l1774921,724954r1269,l1776190,721592r,-10070l1776190,724954r1270,-3362l1778717,721592r,5035l1778717,723278r1270,6711l1779987,733337r1270,18467l1781257,756839r,13421l1782514,773620r,18454l1783810,755153r,3362l1783810,746768r,-8396l1785054,738372r1283,11759l1786337,766898r,18467l1786337,798796r1257,-15105l1788839,800472r,-11745l1788839,817252r1297,23490l1790136,834031r1243,3349l1791379,860884r,-11745l1792662,834031r,-23490l1792662,802147r1257,5034l1793919,817252r1284,13420l1795203,840742r,-28525l1796460,832358r,5022l1797718,842429r,16767l1797718,872628r1268,-30199l1800244,839067r,11745l1800244,857534r,3350l1801526,870954r1259,-11758l1802785,857534r,20131l1804068,904514r,-10070l1805325,909549r,-10069l1805325,889410r1269,-3363l1806594,874302r1270,10071l1807864,911225r,20140l1807864,922969r1257,-23489l1810392,904514r,-13419l1810392,889410r,5034l1811661,906189r1257,31886l1812918,939761r,-6722l1814188,917934r,-23490l1815471,882699r,5036l1815471,894444r1246,3360l1816717,892769r1294,-6722l1818011,909549r,3362l1819268,921294r,-15105l1819268,917934r1245,-25165l1820513,901155r1295,6708l1821808,922969r,8396l1823053,941437r,-11757l1824335,934714r,-18454l1824335,896118r1272,6722l1826863,922969r,23490l1826863,949820r1270,11745l1829390,956542r,5023l1829390,975006r,21806l1830660,1000165r,15100l1831931,1010236r,-1676l1831931,1000165r,20144l1833200,1013589r1257,16789l1834457,998503r,-15115l1834457,990094r1283,-1676l1835740,995136r1259,3367l1836999,1013589r,6720l1838281,1015265r,-10069l1839539,1003518r,18453l1839539,1052184r1256,-20142l1840795,1025338r1270,6704l1842065,1043802r,16778l1843335,1077368r,-10071l1843335,1080709r1271,6718l1844606,1079046r1257,-26862l1845863,1057214r1282,-16763l1847145,1030378r1244,3341l1848389,1038773r,-16802l1849685,1020309r,-38596l1850942,981713r,-10064l1850942,975006r,3341l1852188,1005196r1294,l1853482,1016956r,-8396l1853482,1023660r1245,5042l1854727,1040451r1282,-8409l1856009,1065622r,-18467l1857267,1067297r,-5042l1858538,1085764r,-26849l1858538,1068962r,8406l1861064,1104204r,3365l1861064,1102528r,-16764l1862334,1094145r,-20142l1863604,1074003r,-10070l1864861,1067297r,-11747l1866131,1074003r,-8381l1867414,1074003r,3365l1868658,1074003r,-8381l1868658,1089116r1296,-16802l1869954,1075679r1244,-5028l1871198,1080709r1258,-1663l1872456,1082398r,-10084l1873752,1084063r,5053l1874996,1094145r,20130l1874996,1120993r1282,21820l1877536,1120993r,-11735l1877536,1114275r,21831l1878806,1141124r,36931l1880077,1189789r,6732l1880077,1201538r1269,21830l1881346,1230062r1257,23519l1882603,1233426r,-28524l1882603,1230062r1257,5053l1885143,1206591r,6693l1885143,1223368r1259,1665l1887684,1220003r,18465l1888940,1283770r,10070l1890210,1292164r,-31889l1890210,1263628r1270,16788l1891480,1282092r1258,8395l1892738,1295530r,3340l1894009,1313983r,-25184l1895278,1292164r,31877l1896535,1315646r,25184l1897805,1315646r,20129l1899088,1329084r,-23497l1899088,1303912r1246,-11748l1900334,1297193r1294,l1901628,1278728r,-3340l1901628,1266979r1244,-18453l1904130,1209920r,3364l1904130,1204902r1295,5018l1905425,1221666r1245,16802l1906670,1256908r,-5029l1907952,1256908r,-28524l1909222,1220003r,-3352l1909222,1214973r,-36918l1910480,1194818r1270,18466l1911750,1228384r,-6718l1911750,1220003r1270,6730l1913020,1253581r1257,13398l1914277,1270346r,5042l1915548,1270346r,15113l1916817,1275388r,-33580l1916817,1260275r1257,-15100l1918074,1253581r,23470l1919357,1255246r,11733l1920601,1240133r,16775l1920601,1250215r1297,-13436l1921898,1248526r1243,-6718l1923141,1250215r,-8407l1924399,1238468r,21807l1925681,1251879r,-16764l1925681,1213284r,8382l1926939,1228384r1284,10084l1928223,1214973r,-31902l1928223,1188112r1257,-21805l1929480,1142813r1269,-1689l1930749,1119318r,30199l1932006,1142813r,-36920l1933289,1095809r,-21806l1933289,1084063r,38608l1934547,1094145r1258,l1935805,1089116r,30202l1935805,1120993r1282,35242l1938331,1161266r,-8395l1938331,1151194r1295,-18454l1939626,1100863r1257,-38608l1940883,1090780r,-18466l1942155,1070651r,-11736l1943423,1035408r,45301l1943423,1089116r1258,1664l1944681,1100863r,-13436l1945951,1070651r,31877l1947221,1065622r,-16790l1947221,1060580r1258,-1665l1948479,1020309r1269,53694l1949748,1060580r,-25172l1951031,1033719r1244,40284l1952275,1094145r,15113l1952275,1067297r1296,-26846l1954815,1030378r,8395l1954815,1063933r,15113l1956073,1089116r,1664l1957369,1099176r,18464l1957369,1141124r1244,-6707l1958613,1141124r1282,-11749l1959895,1119318r,18453l1959895,1151194r1258,23495l1961153,1173012r1270,-10071l1962423,1171324r,35267l1963694,1178055r,20116l1964963,1189789r,-10071l1964963,1183071r1257,10083l1966220,1171324r1257,16788l1967477,1209920r,-8382l1968761,1199861r,-38595l1968761,1120993r1257,8382l1970018,1144488r1283,3365l1971301,1156235r,-10071l1972557,1156235r,21820l1973827,1157913r,3353l1975097,1144488r,8383l1976368,1156235r,-31875l1976368,1115951r,10071l1977626,1149517r1257,-26846l1978883,1142813r,-5042l1978883,1149517r1269,-11746l1980152,1171324r1270,10084l1981422,1169659r,8396l1982704,1181408r,-23495l1983950,1167984r,-6718l1983950,1146164r,11749l1986489,1169659r,13412l1986489,1176378r,3340l1987746,1173012r,-11746l1989029,1178055r,5016l1989029,1166307r1245,13411l1990274,1181408r1295,3364l1991569,1156235r,20143l1992826,1171324r,-11736l1994096,1174689r,-8382l1994096,1152871r1270,-6707l1996624,1144488r,3365l1997894,1146164r,15102l1997894,1159588r1271,10071l1999165,1166307r1256,8382l2000421,1179718r,6719l2001691,1184772r1270,11749l2002961,1216651r,-1678l2002961,1159588r1257,25184l2004218,1211620r1297,-5029l2005515,1204902r,-3364l2006758,1226733r,-25195l2008041,1189789r,35244l2008041,1231750r1257,-5017l2010556,1213284r,-13423l2010556,1214973r1284,6693l2011840,1198171r1257,-5017l2013097,1203225r1269,11748l2014366,1208255r1257,16778l2015623,1230062r1283,-23471l2016906,1231750r1258,13425l2018164,1223368r,18440l2019421,1240133r,10082l2020703,1241808r,-8382l2021947,1251879r,-5029l2023243,1246850r,8396l2024500,1255246r,26846l2024500,1265317r1271,1662l2025771,1280416r1269,33567l2027040,1320676r,13448l2027040,1357607r1257,-31890l2029567,1313983r,-11748l2029567,1319013r1258,10071l2030825,1327395r1271,5054l2032096,1329084r,5040l2033365,1330759r,6719l2034635,1313983r,1663l2034635,1320676r,-11734l2035892,1308942r1295,25182l2037187,1313983r,-1690l2037187,1300546r1232,5041l2038419,1312293r1296,-18453l2039715,1302235r,1677l2040972,1290487r,1677l2042217,1312293r,-5029l2043512,1313983r,6693l2043512,1298870r1245,11759l2044757,1317336r1282,3340l2046039,1339141r,-11746l2047311,1342508r,-8384l2048567,1330759r,-11746l2048567,1332449r1270,-5054l2049837,1334124r1257,-6729l2051094,1325717r,-15088l2051094,1305587r1270,-6717l2053635,1295530r,-10071l2053635,1313983r,-1690l2054904,1313983r,-15113l2056161,1317336r,3340l2056161,1329084r1283,-6707l2057444,1324041r1257,1676l2058701,1339141r,-1663l2058701,1357607r1284,-8382l2061243,1357607r,-21832l2061243,1339141r,1689l2062500,1347523r,-5015l2063769,1340830r,5029l2063769,1350888r1270,-1663l2066310,1354254r,18466l2066310,1384454r1257,-8380l2067567,1377736r1283,5042l2068850,1392849r,11736l2070093,1402934r,-5056l2071389,1414669r,-18467l2072646,1384454r,-11734l2072646,1377736r1246,-13411l2073892,1406274r1294,38596l2075186,1448234r,-10083l2076443,1433122r,16777l2077713,1485140r,1689l2077713,1483465r1270,18464l2080242,1488494r,-33555l2080242,1473380r,-23481l2081510,1431444r,-1676l2082782,1441516r,-6719l2082782,1431444r1256,3353l2084038,1441516r1270,8383l2085308,1459983r,8380l2086578,1449899r,-18455l2087835,1429768r,10072l2087835,1429768r1297,3354l2089132,1449899r1243,5040l2090375,1444870r,11746l2091658,1441516r,-1676l2092915,1444870r,3364l2092915,1439840r1245,16776l2094160,1454939r,1677l2095456,1453250r,-3351l2096700,1466687r1282,1676l2097982,1449899r1258,8406l2099240,1466687r1284,-25171l2100524,1423062r1257,-6718l2101781,1394527r,1675l2101781,1377736r1283,18466l2104307,1392849r,6718l2104307,1411315r,15088l2105564,1423062r,6706l2106847,1444870r,-1678l2106847,1444870r1259,-10073l2109388,1411315r,-10070l2109388,1394527r,3351l2111914,1391187r,-8409l2111914,1392849r,-26859l2113184,1371031r,3354l2114442,1374385r,3351l2114442,1389484r1271,-11748l2115713,1384454r1269,-10069l2116982,1350888r,-11747l2118252,1347523r,-5015l2119509,1347523r,-10045l2119509,1349225r1283,-11747l2120792,1335775r,-78867l2122036,1235115r1296,-10082l2123332,1230062r,5053l2124589,1208255r,-11734e" filled="f" strokecolor="#b01c88" strokeweight=".96pt">
                  <v:path arrowok="t"/>
                </v:shape>
                <v:shape id="Graphic 486" o:spid="_x0000_s1356" style="position:absolute;left:1145;top:6299;width:21247;height:10877;visibility:visible;mso-wrap-style:square;v-text-anchor:top" coordsize="2124710,1087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" path="m,67120l1264,41958r,-13420l1264,26850r,-6708l2529,46992,3796,38595r,-6708l3796,50354r,-16793l5067,48666r,-18453l6332,52026r,40272l6332,65446r1271,40284l7603,119148r1265,-1673l8868,115788r,20141l10133,127546r,13420l10133,144325r1271,35236l11404,164456r1264,-6711l12668,181248r,13418l13934,164456r,-41946l15199,167816r,-3360l15199,151036r1271,13420l16470,166141r1265,35235l17735,182921r,8385l17735,172850r1265,5036l20265,139291r,28525l20265,149348r1271,1688l21536,171165r1265,-10060l22801,154396r,23490l24066,177886r,28525l25337,211448r,6708l25337,239985r,23490l26602,238298r1271,6710l27873,228227r,30214l27873,246682r1259,-21804l29132,241646r1271,-13419l30403,231588r,5035l31668,251730r,8383l32939,255078r,-1674l32939,278569r1260,5034l34199,270186r1272,-5037l35471,271858r,-20128l36736,260113r,1675l36736,260113r1271,21818l39272,280255r,10059l40537,261788r,18467l41808,300384r,-16781l43073,281931r,21814l44344,302070r,6711l44344,325560r,-20141l45603,322201r1271,-18456l46874,305419r,25177l46874,315490r1265,20141l48139,367518r1271,-21828l49410,323886r,-13418l50669,347378r,-16782l51940,333945r,25176l51940,362483r1265,-35248l53205,297036r1271,6709l54476,350738r,36910l55741,344029r1266,-11758l57007,303745r,38596l58279,335631r,31887l59543,359121r,10073l60808,357449r,16779l60808,372541r1265,-20129l62073,322201r1272,25177l63345,354086r1264,-41957l64609,325560r1265,l65874,333945r,11745l67139,355773r,1676l68411,365845r,-5049l68411,359121r1265,10073l70947,375902r,21817l72212,382611r,-10070l73477,385973r,-5034l73477,392682r1271,-13419l74748,370866r1265,20142l76013,397719r,-6711l76013,379263r1265,53702l78544,427931r,18454l78544,422894r,20130l79815,441349r,-8384l81080,422894r,6710l81080,416172r1265,-3349l82345,399406r1265,15092l83610,396044r,6709l84881,392682r,21816l86146,406115r,8383l86146,406115r1265,l87411,382611r,-3348l88682,362483r,-28538l89947,313815r,6711l89947,307107r1272,20128l91219,337306r1258,l92477,345690r,-13419l92477,342341r1271,20142l95013,347378r,-5037l96285,327235r,-3349l97543,332271r,6711l97543,317164r1271,-1674l98814,308781r1267,10070l100081,323886r,10059l100081,337306r1271,-5035l102617,332271r,-8385l102617,312129r,31900l103882,313815r,11745l105153,332271r,15107l106418,333945r,-3349l107689,332271r,-10070l107689,325560r1259,-13431l108948,315490r1271,l110219,310468r,-3361l111484,312129r,6722l111484,332271r1271,-10070l112755,337306r1259,-18455l114014,322201r,13430l115285,350738r,-3360l116550,335631r,-3360l116550,310468r1271,1661l117821,327235r1265,26851l119086,337306r,-21816l119086,310468r1265,-6723l121622,292000r,3361l121622,293674r,-1674l122889,307107r1264,-26852l124153,271858r1265,-21815l126690,263475r,20128l126690,273545r,-5034l127955,263475r1264,10070l129219,281931r,-33561l129219,255078r1265,-11745l130484,228227r1272,6710l131756,214807r,-10070l133021,209773r,5034l134292,229903r,31885l134292,281931r1265,-18456l135557,260113r,-5035l136822,251730r,26839l138093,261788r,234938l138093,506797r1265,6709l139358,518553r1265,5037l140623,515194r,-8397l141888,288640r,-6709l143159,288640r,8396l143159,288640r,3360l144425,256753r1265,3360l145690,270186r,-11745l145690,278569r1265,52027l146955,320526r1271,-36923l148226,310468r,33561l149491,317164r,20142l150756,328923r,-11759l150756,295361r,-8396l152027,305419r1265,-16779l153292,278569r,-16781l153292,266823r1265,-20141l154557,253404r1265,3349l155822,255078r,-8396l157093,245008r,10070l158358,223193r,5034l158358,246682r1272,-21804l159630,238298r1258,6710l160888,258441r1271,-8398l162159,203062r1265,25165l163424,234937r1272,18467l164696,256753r1266,-8383l165962,238298r1265,46993l167227,261788r1265,1687l168492,248370r1271,-16782l169763,273545r,-8396l169763,211448r1265,-13420l172293,157745r,23503l173564,199703r,-6710l174829,194666r,-13418l176100,186270r,-36922l177359,189632r,-10071l177359,157745r,21816l178630,154396r1265,-1685l179895,142651r,28514l181166,166141r,-1685l182425,184595r,-15092l183696,172850r,-11745l184961,169503r,18454l184961,171165r1271,-16769l186232,162780r,-8384l187498,137603r,-13419l188763,120823r,10072l188763,144325r1272,-1674l190035,162780r1265,21815l191300,179561r,-11745l192565,171165r,-1662l193829,181248r,-3362l193829,189632r,21816l195102,204737r1264,-8397l196366,203062r,-8396l196366,181248r1271,20128l197637,189632r1258,l198895,172850r,5036l200167,174525r,-11745l201432,169503r,1662l201432,161105r,10060l202703,177886r1265,-1674l203968,164456r,13430l203968,169503r1265,-3362l205233,164456r1271,-6711l206504,177886r,-11745l207769,171165r1266,-1662l209035,157745r,-6709l210300,134255r,23490l211571,159419r,-40271l211571,124184r1265,10071l212836,63773r,8396l214101,48666r1265,-38595l215366,r,25176l216637,20142r,-10071l217902,13431r,5036l217902,72169r1265,-13432l219167,67120r1271,10084l220438,114113r,-6710l221703,102368r,-21815l222975,92298r,3360l222975,120823r1258,-20128l224233,115788r1272,10070l225505,139291r,10057l225505,125858r2536,5037l228041,146000r,8396l228041,159419r1265,3361l229306,181248r1266,13418l230572,246682r,-15094l231837,213121r,-15093l233108,198028r,16779l233108,194666r1266,40271l234374,223193r1264,1685l235638,214807r,-13431l236909,243333r,-10070l236909,256753r1265,-8383l238174,239985r1271,6697l239445,241646r,-15092l240704,234937r,-18455l241975,214807r,20130l241975,181248r1265,43630l243240,184595r1271,l244511,176212r,20128l244511,187957r1260,31874l247041,201376r,-23490l247041,189632r,-6711l248306,187957r1271,-28538l250842,144325r1268,26840l252110,191306r,-1674l253380,198028r1265,1675l254645,189632r,28524l254645,236623r1265,-1686l255910,236623r1265,-5035l257175,206411r,-6708l258446,211448r,-3363l259711,218156r,-10071l259711,223193r1272,6710l260983,213121r1258,15106l262241,255078r,-15093l263512,246682r,-25164l264777,209773r,-8397l266048,208085r,-10057l266048,216482r1265,-26850l267313,201376r1265,-5036l268578,191306r,-6711l268578,186270r1271,-8384l271114,172850r,-1685l271114,184595r,10071l272380,174525r,-10069l273645,176212r,-13432l273645,203062r1271,-26850l276181,171165r,-15095l276181,147688r,11731l277446,162780r1265,-13432l278711,169503r,-16792l278711,157745r1271,l279982,162780r1265,5036l282512,142651r1272,15094l283784,169503r,-11758l285048,147688r,-1688l286320,157745r,-8397l286320,156070r1258,-26851l287578,146000r,-28525l288850,122510r,23490l290114,142651r,-20141l290114,137603r1272,l291386,140966r1265,-6711l292651,137603r1266,15108l295182,184595r,-15092l295182,162780r1271,6723l297718,162780r,1676l297718,159419r1265,8397l300255,171165r,-15095l300255,169503r1264,1662l301519,166141r1271,-11745l302790,167816r1259,3349l305320,174525r,-21814l305320,161105r1265,-15105l306585,159419r1271,l307856,167816r,-63773l309115,149348r,5048l310386,177886r,-6721l310386,174525r1266,5036l311652,166141r,28525l312922,182921r,-20141l314187,154396r,-11745l314187,149348r1267,-5023l315454,146000r1270,-5034l316724,139291r,3360l317991,144325r,21816l319255,177886r,-13430l319255,166141r,-1685l320520,169503r1272,5022l321792,156070r,6710l321792,164456r1264,-18456l323056,149348r1271,-13419l324327,147688r1259,-5037l325586,152711r1271,13430l326857,167816r,-1675l326857,194666r1265,3362l329393,209773r,15105l329393,213121r,11757l330658,214807r,-3359l331923,198028r,-20142l331923,194666r1271,-8396l334459,192993r,-16781l334459,177886r1265,-6721l335724,189632r1266,-8384l336990,151036r,-5036l338261,172850r,-20139l338261,162780r1267,15106l339528,166141r1263,11745l340791,171165r,10083l342056,166141r,1675l343327,157745r,-13420l343327,146000r1265,l344592,149348r1265,-26838l345857,129219r,-21816l347129,132580r,3349l348394,132580r,5023l348394,135929r1271,-40271l349665,107403r1260,l350925,127546r,10057l350925,119148r1270,-6708l353460,109079r,-16781l353460,97332r,16781l354731,93973r,-10060l355996,70482r,-15107l357261,73842r,-5034l358527,72169r,13418l358527,99020r1271,-1688l359798,104043r1265,-8385l361063,87262r,6711l362328,90624r,16779l362328,88950r1271,1674l363599,85587r1265,l364864,92298r,-1674l366137,82228r,11745l367394,93973r,6722l367394,124184r1271,1674l368665,109079r1265,-13421l369930,99020r,-13433l369930,112440r1271,l372460,110765r,-16792l372460,95658r,25165l373731,107403r,-6708l376267,112440r,-11745l377534,105730r,-1687l377534,83913r1263,-3360l380069,87262r,8396l380069,87262r1266,3362l381335,119148r1265,-5035l382600,93973r,23502l383865,122510r,5036l385136,137603r,15108l385136,164456r1265,3360l386401,152711r1272,-6711l387673,152711r,-26853l388931,137603r,-11745l388931,124184r1271,-6709l390202,119148r1265,-15105l391467,102368r,-10070l392738,80553r,5034l394003,73842r,11745l394003,100695r,-1675l395269,107403r1270,-11745l396539,90624r,-1674l396539,65446r1265,8396l397804,78865r1266,3363l399070,97332r,-8382l400334,117475r,5035l401605,129219r,8384l401605,157745r,-30199l402871,120823r1265,1687l404136,102368r,-6710l404136,57062r1265,16780l405401,62097r1272,10072l406673,67120r,6722l407937,68808r,10057l409202,82228r,-33562l409202,62097r1272,-18454l410474,55375r1265,-1672l411739,67120r,8398l413010,72169r,-3361l413010,90624r1258,5034l415540,82228r,-10059l416806,77204r,-15107l418076,68808r,-8397l418076,46992r1265,15105l420606,73842r,-8396l420606,78865r,-16768l421871,75518r1271,5035l423142,70482r,-15107l423142,80553r1266,13420l424408,117475r1265,-6710l425673,125858r,-18455l426944,129219r,-13431l428209,119148r,-28524l428209,57062r1271,15107l430739,95658r,-1685l430739,53703r,-18456l432010,70482r1265,-8385l433275,58737r,26850l434547,104043r,-3348l435805,73842r,-8396l437076,83913r,-5048l437076,87262r1265,-21816l438341,63773r1272,5035l439613,57062r,-13419l440877,31887r,15105l442142,43643r,-11756l442142,38595r1273,8397l443415,50354r1264,10057l444679,50354r,1672l445945,43643r1265,10060l447210,57062r,18456l447210,57062r1271,10058l448481,31887r1265,-1674l449746,46992r,-13431l451017,36921r,65447l452277,93973r,18467l452277,115788r,5035l453547,109079r1265,3361l454812,100695r,15093l454812,127546r1271,6709l456083,151036r1265,-35248l457348,114113r,20142l458613,137603r,-6708l459884,122510r,11745l459884,127546r1266,-20143l461150,100695r1264,-8397l462414,93973r,-3349l463679,75518r,-3349l463679,78865r1273,10085l464952,100695r1263,l466215,93973r1266,l467481,82228r1265,-8386l468746,77204r,-30212l470018,63773r,18455l471283,65446r,5036l471283,72169r,-6723l473814,99020r,-13433l473814,82228r,8396l475084,95658r,-6708l476349,87262r,1688l476349,97332r,13433l477613,117475r1272,-5035l478885,115788r,-5023l478885,115788r1265,-3348l480150,114113r1271,-13418l481421,104043r,3360l482687,112440r,5035l483951,110765r,-5035l483951,107403r1265,l485216,100695r1271,-8397l486487,90624r,5034l487752,100695r,-5037l487752,88950r1266,-1688l489018,93973r1265,-5023l490283,90624r,5034l491554,105730r,5035l492819,114113r,-3348l494084,99020r,1675l495355,107403r,-10071l495355,107403r1265,-1673l497892,93973r,1685l497892,107403r,-3360l499150,102368r,3362l500423,112440r1263,-8397l502958,93973r,-1675l502958,93973r1258,-11745l505487,92298r,-1674l505487,83913r1265,-1685l506752,83913r1272,-6709l508024,88950r,-5037l509289,85587r,-8383l510555,83913r,-3360l510555,88950r1271,-15108l511826,75518r1265,-1676l513091,72169r,10059l514362,78865r,-3347l514362,77204r1259,8383l515621,90624r1271,l516892,93973r,-15108l518158,85587r,6711l519428,85587r,-3359l519428,78865r1259,-1661l521959,82228r,-8386l521959,70482r1264,5036l523223,85587r1271,15108l524494,97332r,1688l525759,92298r,11745l527024,104043r,10070l527024,117475r1271,-1687l529560,117475r,-3362l529560,112440r,1673l530825,115788r1266,-8385l532091,95658r,-3360l533363,85587r,1675l534628,82228r,15104l534628,107403r1265,-8383l535893,93973r1264,1685l537157,97332r1272,-6708l538429,88950r1266,11745l539695,107403r1264,-5035l540959,90624r,5034l542230,92298r1265,5034l543495,105730r1271,l544766,102368r1265,3362l546031,109079r,-5036l546031,93973r1265,-1675l548561,95658r,3362l548561,90624r,3349l549832,107403r,-3360l551097,99020r,-8396l552362,99020r,-3362l553628,95658r,-1685l553628,90624r2536,-5037l556164,88950r1266,8382l558700,95658r,21817l559965,122510r,3348l561237,127546r,5034l561237,129219r1258,l562495,124184r,1674l563766,127546r,-3362l565031,120823r,1687l565031,132580r1273,-1685l566304,129219r1257,1676l567561,127546r,3349l568833,130895r,-1676l570097,129219r1272,3361l572634,132580r,-1685l572634,129219r,6710l573899,146000r,1688l575170,147688r,-3363l575170,146000r1266,6711l577707,156070r,1675l577707,161105r,3351l578967,162780r1270,3361l580237,162780r,1676l581502,162780r,-1675l582773,161105r,-1686l584032,154396r,3349l585303,169503r,-3362l585303,164456r1265,5047l586568,171165r1273,1685l587841,166141r,-3361l589104,162780r,8385l589104,167816r1265,10070l590369,191306r1271,-11745l591640,182921r,5036l592905,191306r,3360l594170,194666r,1674l594170,203062r1266,5023l596706,208085r,-5023l596706,194666r1267,-6709l599238,186270r,5036l599238,192993r,-5036l600502,187957r,-6709l601774,186270r,6723l601774,194666r1265,-3360l604304,186270r,8396l604304,196340r1272,5036l605576,204737r1264,10070l606840,203062r,1675l608111,206411r,-3349l609376,203062r,11745l609376,209773r1265,1675l610641,213121r1265,8397l611906,223193r,10070l613177,239985r,13419l613177,250043r1265,-8397l614442,246682r1265,-3349l615707,248370r,3360l616973,251730r,5023l618243,253404r,5037l619509,258441r1265,10070l620774,271858r,13433l622046,295361r1266,8384l623312,305419r,23504l623312,344029r1270,-5047l624582,330596r1258,-1673l625840,323886r,5037l627112,327235r1264,30214l628376,325560r,-15092l628376,312129r1272,10072l630906,258441r,-5037l630906,258441r,5034l632178,263475r,1674l633442,263475r,1674l633442,278569r1272,8396l634714,295361r1265,10058l635979,292000r,-10069l637244,295361r,10058l638515,307107r1265,5022l639780,317164r,1687l641051,322201r,16781l642311,352412r,8384l643582,355773r,-16791l644848,335631r,5037l644848,328923r,-11759l646118,300384r1259,-10070l647377,292000r,-3360l647377,280255r1271,3348l648648,297036r1265,-16781l649913,265149r,-5036l651184,266823r,3363l652449,265149r,-6708l652449,253404r,-5034l653714,256753r1271,16792l654985,307107r,-13433l654985,290314r1265,3360l656250,302070r1265,-5034l657515,302070r1265,1675l660052,303745r,1674l660052,303745r1266,5036l662584,302070r,3349l662584,290314r1264,75531l663848,372541r,8398l665119,374228r,3360l666384,384298r,-67134l667649,302070r1271,6711l668920,315490r,5036l670185,313815r,3349l671457,312129r,-10059l672721,308781r1265,3348l673986,327235r,10071l673986,344029r1265,15092l676522,349051r,15106l676522,362483r1265,-5034l677787,364157r1265,l679052,380939r,-36910l680317,340668r1271,5022l681588,347378r,16779l681588,369194r1266,8394l682854,394369r1265,16780l684119,407789r,5034l685391,394369r,1675l686655,374228r,-3362l686655,377588r1272,-15105l687927,377588r,20131l689185,401078r,6711l690457,409464r,-13420l690457,402753r1265,-5034l691722,402753r1271,-5034l692993,387648r,3360l694251,396044r,3362l695523,387648r,-1675l695523,380939r,-11745l696788,377588r1271,6710l698059,379263r,1676l699324,389333r,6711l700589,392682r,3362l700589,392682r1271,l701860,382611r1265,-3348l703125,382611r,-5023l704396,380939r1260,6709l705656,394369r,-6721l705656,391008r1271,l706927,397719r1265,5034l708192,407789r,1675l709463,412823r,6711l710722,424568r,1675l710722,429604r1271,l711993,424568r1265,8397l713258,434639r,3349l714529,441349r,-8384l715794,437988r,6722l717059,429604r,3361l717059,441349r1272,-1673l718331,444710r1264,-5034l719595,448071r,16768l720860,463165r,6722l722125,456457r,1672l722125,456457r,8382l723397,469887r1265,-10071l724662,461491r1266,8396l725928,474910r1265,-5023l727193,456457r,-18469l728464,441349r,5036l729729,446385r,3361l729729,443024r,16792l730994,451420r1271,-16781l732265,448071r1265,11745l733530,451420r1271,-1674l734801,453094r,1687l736066,463165r,1674l737331,458129r,-10058l737331,449746r1265,10070l738596,443024r,10070l739867,454781r,3348l741132,459816r,1675l741132,466526r1265,13420l742397,473236r1265,3360l743662,469887r,5023l744933,478271r,3361l746198,476596r,6710l746198,478271r,5035l747464,486655r1272,1686l748736,498401r,6722l748736,511831r1265,6722l750001,533647r1271,1687l751272,536996r,15100l752530,547079r1272,3361l753802,552096r,8409l753802,572239r1265,-11734l756338,553798r,-10080l756338,552096r1258,13450l757596,568886r1272,l758868,565546r1265,-3366l760133,553798r1271,3340l761404,547079r1265,l763934,533647r,-18453l763934,518553r1271,8386l765205,531973r,-8383l766470,530287r1265,3360l767735,525251r,-1661l769001,535334r,-6722l770272,526939r,-5050l770272,518553r1265,l771537,525251r1271,l772808,530287r,8408l772808,536996r1259,-3349l774067,535334r1271,8384l775338,536996r,-1662l776603,540357r,6722l777875,530287r,-5036l777875,518553r,-11756l779133,505123r1271,10071l780404,513506r,10084l780404,518553r1265,5037l781669,525251r1272,6722l782941,521889r,1701l784205,520228r,-6722l785470,513506r,-5034l785470,510157r1272,-3360l786742,498401r1265,-13420l788007,453094r,-5023l789271,453094r,11745l789271,468202r1267,-15108l791809,444710r,-1686l793074,451420r,-6710l794339,449746r,-1675l794339,458129r1265,l795604,466526r1271,-8397l796875,451420r,-6710l798140,448071r1271,1675l799411,444710r,3361l799411,434639r1265,-10071l800676,417859r1265,10072l801941,402753r,6711l803212,421220r,10059l804477,429604r,11745l804477,448071r1265,l807007,443024r,-1675l807007,436326r1271,8384l809543,439676r,6709l810808,444710r,11747l812074,463165r,-1674l813346,464839r,-1674l813346,464839r1265,-18454l814611,439676r1264,1673l815875,444710r,3361l817147,448071r,6710l818412,449746r,1674l818412,439676r1271,11744l819683,463165r1258,1674l820941,459816r,-5035l820941,453094r1272,6722l823478,464839r,5048l824749,474910r1259,-3349l826008,473236r1271,3360l827279,478271r1265,-5035l828544,479946r,6709l828544,495052r1271,-3349l831080,490016r,1687l831080,488341r1265,-3360l832345,490016r1271,3361l833616,501761r,5036l834882,511831r,3363l836154,516867r,1686l836154,523590r1258,-3362l838683,528612r,6722l838683,540357r1265,3361l839948,540357r1272,-5023l841220,552096r1258,3366l842478,543718r,16787l843749,563845r,6730l845014,565546r,6693l845014,577295r1272,-13450l846286,575604r1265,1691l847551,595748r,3352l847551,597423r1264,-3366l850087,592381r,-1689l850087,587352r1265,-10057l852617,580635r,3352l853881,578957r1272,5030l855153,582310r,-10071l855153,577295r1266,l857684,578957r,5030l857684,597423r1265,10071l858949,612510r1271,8395l860220,605805r,10071l861485,612510r,15113l862756,629312r,-1689l862756,625947r1265,-3353l864021,620905r1265,1689l865286,625947r1271,1676l866557,625947r1265,1676l867822,630976r1265,-13411l869087,622594r,5029l870352,627623r,5030l871623,627623r,1689l871623,637707r,6707l872888,646089r1265,-3364l874153,644414r,1675l874153,641047r1265,-6705l875418,627623r1271,-10058l876689,619243r,-5044l877956,610834r1265,-10071l879221,590692r,5056l881757,590692r,-1664l881757,590692r,-10057l883028,578957r,-6718l884287,562180r,-6718l884287,548742r1271,-1663l885558,560505r1265,1675l886823,575604r1271,5031l888094,589028r1259,-1676l889353,575604r,-8395l890624,555462r,-3366l890624,558827r1265,-3365l891889,548742r1271,6720l893160,558827r,3353l894425,573928r,-11748l895690,552096r,-5017l895690,553798r1271,8382l896961,567209r1265,l898226,568886r,1689l898226,562180r1271,10059l899497,578957r1260,6720l900757,577295r,-5056l902028,567209r,-1663l903293,568886r,-3340l903293,568886r1272,5042l905823,577295r,1662l905823,583987r1271,1690l907094,589028r1265,-5041l908359,570575r,-13437l909631,553798r1265,-6719l910896,548742r,3354l912160,558827r,-16795l913432,548742r,-3350l914697,536996r,-3349l915962,525251r,-13420l917227,513506r,6722l917227,530287r1271,-18456l918498,513506r1265,8383l919763,526939r,-5050l921029,516867r1265,15106l922294,520228r,-5034l923565,525251r1265,-1661l924830,520228r1271,5023l926101,510157r1265,-5034l927366,506797r1265,-3349l928631,498401r1271,1685l929902,495052r,1674l932432,493377r,-1674l932432,488341r1265,-5035l933697,473236r1271,8396l934968,451420r1265,3361l936233,441349r1265,-11745l937498,431279r,-6711l938763,426243r,8396l940034,437988r,1688l940034,432965r1265,10059l941299,451420r1267,5037l942566,458129r1271,16781l943837,459816r,-11745l945102,441349r,-5023l946373,436326r,16768l946373,458129r,-6709l947632,454781r1271,6710l948903,464839r,11757l948903,473236r1265,26850l950168,503448r1271,-5047l951439,503448r,10058l952698,520228r,-1675l953969,511831r,-5034l953969,503448r,13419l955234,511831r1271,-6708l956505,490016r,-8384l957770,476596r,-1686l959035,466526r,-6710l959035,416172r1271,8396l960306,431279r1265,l961571,453094r,8397l962842,453094r,1687l964102,454781r,-1687l964102,461491r1271,l965373,463165r,15106l966638,469887r,-1685l967910,474910r,-6708l967910,451420r1258,6709l970440,466526r,8384l970440,439676r1264,-13433l971704,422894r1272,-1674l972976,434639r,-13419l972976,414498r1265,10070l975506,419534r,5034l975506,431279r1271,-5036l976777,421220r1265,11745l978042,431279r,-11745l979307,421220r,-1686l980572,417859r,10072l980572,437988r,15106l981843,458129r1265,l983108,473236r,-8397l983108,461491r1266,3348l984374,463165r1265,-5036l985639,466526r,1676l986910,463165r,-5036l988175,454781r,-8396l988175,444710r1271,-1686l989446,441349r,3361l990711,446385r,1686l991976,453094r,-5023l991976,434639r1271,3349l993247,439676r1265,1673l994512,439676r,1673l995777,446385r,-13420l997043,436326r,20131l997043,481632r,-5036l998315,459816r1263,-8396l999578,453094r,-20129l999578,449746r1265,-8397l1000843,444710r1265,3361l1002108,441349r,11745l1003380,434639r1266,-15105l1004646,427931r1265,-10072l1007181,434639r,-6708l1007181,439676r1266,-1688l1008447,419534r1271,15105l1009718,431279r,-5036l1010978,422894r,6710l1012249,422894r,6710l1012249,426243r1264,-1675l1013513,394369r1271,-6721l1014784,401078r,5037l1016043,407789r,-6711l1016043,387648r1271,11758l1017314,406115r1266,l1018580,402753r,-16780l1019851,342341r,10071l1021115,352412r,-13430l1022380,344029r,1661l1023651,350738r,1674l1023651,357449r,18453l1024910,365845r,-10072l1026187,354086r,-13418l1026187,355773r1260,11745l1027447,377588r1270,3351l1028717,372541r,10070l1028717,364157r1266,l1031255,377588r,33561l1031255,412823r,11745l1032520,404427r,-1674l1033778,436326r,15094l1035056,451420r1258,-30200l1036314,394369r,-10071l1037586,389333r,3349l1038851,409464r,-6711l1038851,422894r1271,-11745l1040122,399406r,-13433l1041388,411149r,15094l1042645,432965r,-1686l1042645,411149r1278,5023l1043923,422894r1260,-5035l1045183,432965r,-11745l1046459,406115r,1674l1047718,397719r,16779l1047718,432965r1266,-13431l1050256,429604r,3361l1050256,412823r,28526l1051520,459816r1271,-15106l1052791,437988r,-10057l1054051,437988r,-6709l1055328,431279r,-16781l1056586,409464r1278,-1675l1057864,402753r,-16780l1057864,404427r1258,6722l1059122,396044r1265,-10071l1060387,429604r,28525l1061659,466526r,-28538l1062925,399406r,5021l1062925,411149r1271,38597l1064196,441349r1257,16780l1065453,461491r,1674l1066731,448071r,-11745l1066731,431279r1258,3360l1067989,414498r1265,3361l1069254,419534r,-1675l1070527,414498r1265,-1675l1071792,416172r,8396l1071792,429604r1265,l1074315,419534r,-6711l1074315,417859r,-3361l1075593,402753r1259,1674l1076852,402753r,3362l1078130,391008r,3361l1079388,394369r,6709l1079388,406115r,3349l1080659,414498r1265,l1081924,401078r,-11745l1081924,375902r1271,5037l1083195,394369r1266,-15106l1084461,385973r,-5034l1085719,396044r,-28526l1086996,380939r,-8398l1086996,380939r1260,-3351l1088256,365845r1277,-3362l1089533,382611r,15108l1090791,397719r,-11746l1090791,375902r1271,1686l1092062,370866r1267,-28525l1093329,350738r,6711l1094599,354086r,-15104l1095865,312129r,21816l1095865,344029r1260,-45318l1097125,317164r1276,-38595l1098401,293674r,16794l1098401,298711r1258,-1675l1100924,268511r,-3362l1100924,278569r,6722l1102196,317164r1265,l1103461,322201r,-31887l1104732,198028r,-1688l1105990,218156r,-13419l1105990,184595r,38598l1107269,208085r1258,18469l1108527,245008r,6722l1108527,239985r1277,-35248l1109804,192993r1260,-35248l1111064,164456r,-40272l1112328,120823r,1687l1113599,105730r,28525l1114865,120823r,-16780l1114865,117475r1273,-25177l1116138,109079r1257,-5036l1117395,102368r,26851l1118673,132580r,25165l1119932,157745r,41958l1119932,201376r1277,-5036l1121209,233263r1258,-15107l1122467,263475r,46993l1122467,328923r1265,30198l1125004,338982r,-25167l1125004,308781r,-11745l1126269,276894r,-31886l1127540,290314r,30212l1127540,332271r1252,-20142l1128792,300384r1285,-5023l1131329,308781r1272,3348l1132601,315490r,-15106l1133864,260113r,-55376l1135136,171165r,-5024l1135136,172850r1266,-8394l1136402,135929r1260,10071l1137662,157745r,115800l1138938,263475r,-10071l1140197,226554r,-31888l1140197,152711r1277,-6711l1141474,198028r,30199l1142733,228227r,-11745l1144004,213121r,-15093l1145269,167816r,-15105l1146540,156070r,16780l1146540,187957r1265,26850l1147805,213121r1259,l1149064,223193r,6710l1149064,223193r1279,1685l1151600,224878r,-8396l1151600,208085r,-23490l1152878,179561r,3360l1154137,149348r,-28525l1154137,198028r,21803l1155409,228227r1262,-1673l1156671,209773r,-13433l1156671,189632r1270,-23491l1157941,154396r1271,-5048l1159212,189632r,16779l1160468,199703r,-30200l1161751,179561r,3360l1163008,172850r,5036l1164266,166141r,-52028l1164266,100695r1270,1673l1165536,95658r,1674l1166806,77204r1270,20128l1168076,88950r1257,1674l1169333,93973r1283,26850l1170616,119148r,10071l1171873,134255r,5036l1173156,134255r,3348l1173156,127546r2514,-3362l1175670,120823r,-6710l1175670,75518r1270,-13421l1176940,92298r1272,-25178l1178212,62097r,-5035l1179480,45305r,-5022l1180738,52026r,16782l1180738,55375r1282,-1672l1183278,50354r,18454l1183278,60411r,3362l1184548,30213r1271,30198l1185819,68808r,16779l1187076,107403r,8385l1188346,93973r,11757l1189615,117475r,-8396l1190885,112440r,45305l1190885,162780r1257,11745l1192142,161105r,-15105l1193426,134255r,10070l1194669,159419r,1686l1194669,137603r1270,3363l1195939,139291r1272,3360l1197211,135929r,10071l1197211,135929r1268,5037l1199749,137603r,3363l1199749,130895r,5034l1201007,115788r,-6709l1202277,122510r,-3362l1202277,99020r1270,8383l1203547,112440r1271,16779l1204818,125858r,3361l1204818,164456r1257,1685l1207344,174525r,21815l1207344,191306r,-21803l1208614,179561r,-11745l1209884,167816r,-6711l1209884,179561r1270,16779l1211154,191306r1257,3360l1212411,186270r,10070l1213683,191306r,-1674l1214951,191306r,-10058l1214951,172850r1270,-1685l1216221,166141r,-6722l1217479,140966r,5034l1218749,135929r,-15106l1218749,99020r1270,10059l1220019,144325r1271,1675l1221290,140966r,-1675l1222560,135929r,-1674l1223817,115788r,-5023l1223817,120823r,8396l1225086,151036r1257,-5036l1226343,156070r,-3359l1226343,156070r1270,6710l1227613,154396r1270,-13430l1228883,157745r1270,-11745l1230153,147688r1272,-11759l1231425,124184r,-11744l1231425,125858r1257,-5035l1233963,134255r,-20142l1233963,117475r,-6710l1235221,114113r,10071l1236491,130895r,20141l1237748,142651r,-21828l1239018,117475r,-3362l1239018,105730r1271,l1240289,117475r,11744l1241558,122510r,-18467l1242828,120823r,18468l1242828,142651r1257,-1685l1244085,162780r1283,-11744l1245368,149348r1257,5048l1246625,149348r1271,l1247896,144325r,-3359l1249154,157745r1270,-5034l1250424,144325r,-3359l1250424,132580r1268,3349l1251692,142651r1270,-3360l1252962,149348r,6722l1254232,159419r,-13419l1255477,137603r,-11745l1256760,129219r1257,5036l1258017,124184r,6711l1259288,127546r,-6723l1260557,117475r,1673l1260557,120823r1270,5035l1261827,132580r1270,-8396l1263097,115788r,8396l1264354,129219r,-3361l1265624,124184r,3362l1265624,122510r1258,5036l1266882,132580r,3349l1268164,130895r,6708l1269422,144325r,-3359l1269422,130895r1270,1685l1270692,140966r1270,-3363l1271962,122510r1270,l1273232,124184r1257,-10071l1274489,117475r,6709l1274489,110765r1271,-5035l1277029,115788r,10070l1277029,139291r1259,20128l1278288,156070r1281,1675l1279569,152711r,3359l1280826,152711r1270,-1675l1282096,146000r,-1675l1282096,157745r1272,-1675l1283368,161105r1270,-5035l1284638,144325r1257,10071l1285895,162780r1269,13432l1287164,164456r,6709l1288434,174525r,13432l1289691,189632r,13430l1290961,198028r,1675l1292231,201376r,-13419l1293502,182921r,15107l1293502,199703r1269,3359l1294771,208085r1257,-5023l1296028,194666r,-1673l1297298,196340r1270,-1674l1298568,270186r,-43632l1298568,218156r1270,11747l1301095,223193r,21815l1301095,266823r,-21815l1302367,226554r,-46993l1303635,176212r,-10071l1304905,206411r,11745l1306175,214807r,18456l1306175,239985r,18456l1308703,256753r,-5023l1308703,248370r,25175l1309960,281931r,-5037l1311243,280255r,-20142l1312500,251730r,20128l1313770,263475r,20128l1315040,260113r,-3360l1316297,255078r,10071l1317581,270186r,20128l1317581,303745r1244,-1675l1318825,297036r1284,3348l1320109,298711r1257,5034l1321366,298711r1269,13418l1322635,322201r,6722l1323905,323886r1270,1674l1325175,318851r,-1687l1325175,320526r1257,30212l1326432,347378r1257,10071l1327689,347378r,-10072l1328973,345690r,-13419l1330231,323886r,1674l1330231,322201r,6722l1331512,328923r1257,8383l1332769,345690r,13431l1332769,370866r1270,-6709l1334039,344029r1270,15092l1335309,362483r,10058l1336581,397719r,8396l1337838,416172r,3362l1337838,441349r1257,-8384l1339095,473236r1282,33561l1340377,501761r,10070l1341634,510157r,6710l1341634,481632r1283,-21816l1342917,427931r1257,-11759l1344174,431279r,11745l1345445,434639r,-18467l1346714,396044r,20128l1346714,407789r1270,-20141l1347984,404427r1257,-3349l1349241,402753r,21815l1349241,443024r1257,-11745l1351781,449746r,11745l1351781,474910r,-1674l1353038,488341r,-3360l1354308,478271r,3361l1354308,456457r1272,l1355580,441349r1257,l1356837,434639r,-6708l1356837,397719r1269,16779l1359376,412823r,15108l1359376,407789r,21815l1360646,439676r,-3350l1361903,414498r,1674l1361903,424568r1284,8397l1363187,443024r1257,15105l1364444,419534r,-16781l1365713,396044r,-5036l1365713,385973r1270,-16779l1366983,357449r1257,8396l1368240,345690r,18467l1369510,349051r,6722l1370780,357449r,13417l1370780,349051r1272,3361l1372052,340668r1257,-3362l1373309,350738r,-25178l1373309,327235r1281,-31874l1375848,276894r,-21816l1375848,300384r,30212l1377118,302070r,-16779l1378388,281931r,-5037l1378388,271858r1257,l1379645,286965r1271,-5034l1380916,260113r,-15105l1382172,245008r1283,10070l1383455,245008r,-1675l1383455,218156r1257,40285l1384712,275207r1270,-15094l1385982,261788r,-6710l1387240,258441r,-3363l1388522,229903r,16779l1388522,270186r1258,-1675l1389780,261788r1257,6723l1391037,266823r,10071l1392320,273545r,3349l1392320,278569r1257,-1675l1393577,310468r1283,-6723l1394860,273545r,-10070l1396117,243333r,18455l1397387,253404r,6709l1397387,258441r1257,-11759l1398644,238298r1271,-3361l1399915,239985r,13419l1399915,246682r1269,-28526l1402441,238298r,10072l1402441,268511r1283,-8398l1403724,261788r1257,1687l1404981,260113r1270,21818l1406251,288640r1272,-20129l1407523,278569r,-6711l1407523,297036r1257,-1675l1408780,310468r1270,-1687l1410050,292000r,-3360l1411319,295361r,-5047l1412589,303745r,-21814l1412589,280255r1257,-1686l1413846,275207r1284,8396l1415130,278569r,1686l1416387,283603r,-5034l1416387,273545r1256,-3359l1417643,265149r1283,-3361l1418926,258441r,11745l1420183,271858r,10073l1421453,276894r,35235l1421453,307107r1258,3361l1423993,310468r,6696l1423993,332271r1258,-3348l1426533,333945r,6723l1426533,342341r,-10070l1427791,354086r,3363l1429048,354086r,-10057l1429048,335631r1283,6710l1430331,323886r1257,16782l1431588,347378r,-3349l1431588,349051r1270,-1673l1434115,332271r,-1675l1434115,325560r,1675l1435398,337306r,-20142l1436655,318851r,26839l1437938,342341r,-16781l1439183,325560r,-11745l1439183,312129r1270,3361l1441723,313815r,-13431l1441723,318851r1271,-5036l1442994,308781r,8383l1444263,328923r1258,-30212l1445521,320526r,5034l1446790,325560r,6711l1448060,344029r,-10084l1448060,335631r1270,-10071l1449330,332271r1257,13419l1450587,335631r,-5035l1451857,349051r,8398l1453128,344029r,-20143l1453128,310468r1258,l1454386,317164r1281,l1455667,338982r,-1676l1456924,330596r1283,11745l1458207,357449r,-1676l1458207,359121r1257,21818l1459464,364157r1258,8384l1460722,340668r,-21817l1462004,305419r,-18454l1463262,322201r,30211l1463262,372541r1270,11757l1464532,370866r1257,3362l1465789,350738r,15107l1467072,362483r,-5034l1467072,369194r1257,8394l1468329,389333r1283,31887l1469612,443024r,13433l1470869,456457r,26849l1472126,495052r,20142l1472126,503448r1283,-21816l1473409,496726r1257,5035l1474666,505123r,5034l1474666,521889r1270,-16766l1477194,493377r,-38596l1477194,449746r,-13420l1478476,453094r1259,26852l1479735,464839r,-31874l1480992,427931r1282,-10072l1482274,396044r,3362l1482274,372541r1244,8398l1484815,392682r,-13419l1484815,377588r,-1686l1486058,365845r,1673l1487342,347378r,-38597l1487342,312129r1258,10072l1488600,359121r1281,-26850l1489881,303745r,18456l1491138,325560r,11746l1492396,384298r,6710l1492396,382611r1270,5037l1493666,385973r,21816l1494923,367518r,-36922l1496207,349051r,-25165l1496207,293674r1257,-13419l1497464,271858r1282,-10070l1498746,239985r,-52028l1498746,206411r1257,35235l1501273,243333r,26853l1501273,298711r,-10071l1502543,251730r,43631l1503800,295361r,45307l1503800,327235r1271,15106l1505071,335631r1258,-20141l1506329,332271r,10070l1506329,335631r2538,5037l1508867,372541r,-10058l1508867,349051r1283,-18455l1511407,333945r,15106l1511407,345690r1258,5048l1512665,359121r1270,8397l1513935,357449r,11745l1515205,362483r,-3362l1516475,354086r,-11745l1516475,325560r1257,-18453l1517732,298711r,13418l1519015,300384r,8397l1520272,327235r,-16767l1520272,313815r1283,-3347l1521555,302070r1257,6711l1522812,302070r,-5034l1524069,275207r,20154l1525339,300384r,11745l1525339,322201r,-5037l1526611,310468r1268,-11757l1527879,290314r,21815l1527879,310468r1258,-6723l1529137,307107r1282,3361l1530419,328923r,-18455l1531678,323886r1283,1674l1532961,328923r,-23504l1532961,302070r1256,3349l1534217,286965r1257,-10071l1535474,280255r,-6710l1536744,278569r,1686l1538014,295361r,1675l1538014,308781r1271,-13420l1539285,292000r1258,15107l1540543,300384r,8397l1541824,310468r,15092l1551946,315490r,6711l1553229,320526r,10070l1554474,337306r,1676l1554474,340668r1269,11744l1555743,375902r1270,-8384l1557013,377588r,15094l1558270,394369r1283,-13430l1559553,404427r,15107l1559553,424568r1257,10071l1562093,471561r,18455l1562093,508472r1257,-11746l1563350,508472r1270,-36911l1564620,448071r1258,8386l1565878,434639r1257,-21816l1567135,397719r,23501l1568418,417859r,-20140l1569675,437988r,-16768l1570958,431279r,-20130l1570958,401078r1257,-6709l1572215,370866r1270,8397l1573485,357449r,11745l1574756,362483r,18456l1576014,389333r,18456l1576014,429604r,13420l1577282,437988r,-3349l1578540,439676r,8395l1578540,446385r1284,6709l1579824,466526r1257,-25177l1581081,436326r,-18467l1581081,407789r1283,-5036l1583620,431279r,-15107l1583620,454781r,-30213l1584890,414498r,-26850l1586160,394369r,-11758l1587417,385973r,-16779l1588688,357449r,8396l1588688,370866r1258,-1672l1589946,364157r1281,30212l1591227,417859r,5035l1592484,424568r,5036l1592484,421220r1283,6711l1593767,426243r1257,-11745l1595024,401078r,-18467l1596296,370866r,6722l1597552,365845r,10057l1597552,360796r1270,16792l1598822,338982r1270,6708l1600092,359121r,-3348l1601349,347378r1283,8395l1602632,359121r,41957l1602632,412823r1257,-1674l1603889,419534r1283,-15107l1605172,409464r29133,l1635563,409464r1271,-26853l1636834,377588r1257,13420l1638091,394369r1256,-18467l1639347,360796r,-5023l1640630,370866r,3362l1641887,379263r,8385l1641887,406115r1283,l1643170,401078r,-10070l1644427,384298r,16780l1645697,409464r,-11745l1645697,399406r1270,l1646967,379263r1270,8385l1648237,375902r,-3361l1649495,352412r,-3361l1650752,350738r,-3360l1650752,338982r,-10059l1652035,327235r1257,1688l1653292,327235r,-8384l1653292,327235r1283,-6709l1654575,315490r1257,11745l1655832,330596r,-8395l1657102,328923r,1673l1658373,320526r,-5036l1658373,322201r,-8386l1659642,313815r1257,l1660899,310468r,-1687l1662156,315490r,20141l1663440,327235r,10071l1663440,335631r1258,3351l1664698,333945r1281,11745l1665979,352412r1257,-8383l1667236,347378r1270,6708l1668506,387648r1270,3360l1669776,385973r,-15107l1671022,360796r,-1675l1672305,359121r,6724l1672305,367518r1257,6710l1673562,370866r1282,l1674844,375902r,6709l1676101,391008r1283,11745l1677384,411149r,-1685l1678630,401078r,-26850l1679912,396044r,-18456l1681168,367518r,-16780l1682426,350738r,-5048l1682426,359121r,-1672l1684966,354086r,1687l1684966,354086r1271,-5035l1686237,340668r1269,-5037l1687506,332271r1270,6711l1688776,335631r1257,16781l1690033,354086r,1687l1691316,357449r,8396l1692573,364157r,-3361l1692573,357449r1257,-8398l1693830,344029r,6709l1695113,377588r,-3360l1696370,370866r,-16780l1696370,344029r1270,10057l1698898,350738r,-5048l1698898,352412r1282,-25177l1700180,290314r1258,-1674l1701438,295361r,18454l1701438,325560r1257,23491l1703978,344029r,-8398l1703978,333945r1258,1686l1705236,342341r1283,11745l1706519,333945r,-20130l1707776,320526r1269,l1709045,333945r,1686l1710302,332271r1284,5035l1711586,332271r,-1675l1712843,322201r,-15094l1714101,302070r,-15105l1714101,283603r1281,3362l1715382,300384r1257,-3348l1716639,288640r,21828l1717922,312129r,8397l1717922,312129r1257,3361l1719179,310468r1272,-3361l1720451,302070r,-8396l1721708,286965r,1675l1722989,276894r,-16781l1722989,258441r1258,3347l1724247,268511r1257,l1725504,260113r,-8383l1725504,245008r1283,-6710l1728033,238298r,8384l1728033,258441r,-3363l1729314,268511r,-5036l1730571,263475r,-8397l1731854,255078r,5035l1733111,266823r,1688l1733111,253404r,-6722l1734369,241646r1282,-8383l1735651,239985r,-1687l1735651,245008r1258,l1736909,255078r1270,3363l1738179,263475r,6711l1739436,273545r,-3359l1740719,278569r,-18456l1740719,243333r1257,6710l1741976,243333r1283,-3348l1743259,228227r,-6709l1744516,219831r,-16769l1744516,211448r1257,16779l1745773,233263r1270,5035l1747043,229903r,-10072l1748315,221518r,13419l1749583,245008r,8396l1749583,246682r,6722l1750841,253404r1282,-16781l1752123,253404r,-18467l1752123,241646r1258,1687l1754665,251730r,6711l1754665,263475r1257,8383l1755922,275207r1256,-1662l1757178,285291r,-5036l1757178,297036r1270,-5036l1759718,295361r1271,-1687l1762246,295361r,-10070l1763528,283603r1244,l1764772,275207r,3362l1766042,283603r,-3348l1767325,288640r,-1675l1768571,286965r,1675l1768571,286965r1294,10071l1769865,303745r1245,5036l1771110,305419r,1688l1772392,308781r,5034l1773662,323886r,-6722l1773662,322201r1259,-5037l1774921,308781r1269,1687l1776190,308781r,-6711l1776190,305419r1270,3362l1778717,305419r,-5035l1778717,305419r1270,3362l1779987,315490r1270,11745l1781257,335631r,10059l1782514,345690r,16793l1783810,344029r,-5047l1783810,337306r,-3361l1785054,340668r1283,-13433l1786337,332271r,11758l1787594,344029r,-5047l1788839,338982r,10069l1788839,357449r1297,6708l1790136,359121r1243,-1672l1791379,362483r,1674l1792662,364157r,-1674l1793919,357449r,-1676l1795203,364157r,3361l1796460,375902r,6709l1797718,374228r,5035l1797718,382611r1268,l1800244,374228r,13420l1800244,392682r1282,11745l1802785,399406r,-15108l1802785,394369r,1675l1804068,389333r,-5035l1805325,392682r,3362l1805325,394369r1269,-13430l1806594,375902r1270,5037l1807864,387648r,20141l1807864,399406r1257,l1810392,392682r,3362l1810392,387648r1269,-6709l1811661,385973r1257,16780l1812918,394369r1270,-5036l1814188,377588r1283,-3360l1815471,350738r,-5048l1816717,355773r,1676l1818011,350738r,-10070l1818011,355773r1257,1676l1819268,354086r,3363l1820513,367518r,-3361l1821808,370866r,20142l1823053,404427r,3362l1824335,404427r,-6708l1824335,385973r1272,-5034l1825607,385973r1256,l1826863,394369r,1675l1826863,409464r1270,-1675l1829390,409464r,5034l1829390,426243r,18467l1830660,456457r1271,-5037l1831931,454781r,-8396l1831931,454781r1269,11745l1834457,483306r,-15104l1834457,463165r,8396l1835740,476596r,-5035l1836999,491703r,23491l1836999,526939r1282,-6711l1838281,515194r1258,-10071l1839539,513506r,31886l1840795,525251r,1688l1842065,536996r,6722l1842065,550440r1270,3358l1843335,560505r,8381l1844606,597423r,-6731l1845863,583987r,-25160l1845863,542032r1282,-57051l1847145,513506r1244,-6709l1848389,490016r,-5035l1849685,488341r,-8395l1850942,479946r,-1675l1850942,479946r,6709l1852188,490016r1294,20141l1853482,516867r,6723l1853482,520228r1245,5023l1854727,526939r1282,-1688l1856009,547079r,11748l1857267,558827r,8382l1858538,565546r,-6719l1858538,557138r,11748l1859807,567209r1257,25172l1861064,629312r,-3365l1861064,610834r1270,-10071l1862334,597423r1270,-6731l1863604,575604r,10073l1864861,599100r1270,-11748l1866131,602452r,-6704l1867414,595748r,13422l1868658,590692r,-3340l1868658,589028r1296,-1676l1869954,589028r,1664l1871198,595748r,10057l1872456,600763r,-3340l1873752,609170r,6706l1874996,612510r,18466l1874996,642725r,23494l1876278,674601r1258,l1877536,672937r,-18466l1877536,649443r1270,-3354l1878806,676302r1271,21808l1881346,738380r,-1675l1882603,760200r,-8396l1882603,729985r1257,-8380l1885143,731663r1259,10070l1887684,741733r,40284l1888940,790412r,62090l1890210,817260r,-28549l1890210,792076r1270,20142l1891480,810541r1258,23497l1892738,827318r,6720l1894009,842420r,-35244l1895278,850813r,43625l1896535,907876r,15113l1896535,924651r1270,-1662l1897805,959895r1283,-8384l1899088,933046r,-16776l1900334,919622r,-10071l1901628,917933r,-6692l1901628,912916r,16764l1902872,911241r1258,l1904130,891085r,-23494l1904130,860884r1295,3367l1905425,860884r1245,l1906670,881026r,16778l1907952,886056r,-5030l1909222,879337r,-1675l1909222,892775r,-21820l1910480,922989r1270,52005l1911750,986741r,-8382l1911750,976670r1270,5056l1913020,978359r1257,26835l1914277,1013589r,-3353l1915548,1006883r,-1689l1916817,1005194r,-5015l1916817,1003519r1257,10070l1918074,1021984r,8394l1919357,1021984r1244,-6705l1920601,1013589r1297,3354l1921898,1025337r1243,5041l1923141,1043790r,16802l1924399,1079045r1282,8383l1925681,1068986r,-23507l1925681,1042126r1258,6718l1928223,1043790r,-11748l1928223,996812r,-33566l1929480,914567r1269,-30188l1930749,835700r,3367l1932006,847460r,-35242l1933289,776963r,-33541l1933289,798795r1258,-16778l1935805,807176r,-23482l1935805,782017r1282,31890l1938331,793765r,16776l1938331,825642r1295,-18466l1939626,733351r1257,-65443l1940883,686361r,1689l1942155,666219r,-30214l1943423,605805r,52033l1943423,669571r1258,15113l1944681,689701r,-15100l1945951,684684r,16778l1947221,641047r,-5042l1947221,647754r1258,-18442l1948479,609170r1269,48668l1949748,661189r,-45313l1951031,599100r,30212l1952275,639372r,73837l1952275,719916r,-33555l1953571,629312r1244,-8407l1954815,630976r,31878l1954815,674601r1258,15100l1956073,711532r1296,-15100l1957369,708167r,3365l1958613,733351r,8382l1959895,740058r,-21820l1959895,755169r,11735l1961153,768581r,-23483l1962423,684684r,20130l1962423,718238r1271,-16776l1963694,735027r1269,10071l1964963,733351r,-1688l1966220,740058r,-3353l1967477,743422r,15088l1967477,770270r1284,-5041l1968761,711532r,1677l1970018,709843r,6720l1971301,696432r,10071l1971301,711532r1256,6706l1972557,750116r1270,-18453l1973827,728309r,-16777l1975097,713209r,8396l1976368,724956r,-33553l1976368,679655r,13411l1977626,745098r1257,-16789l1978883,761862r,5042l1980152,738380r,30201l1981422,770270r,-11760l1981422,778653r1282,16789l1982704,755169r1246,-10071l1983950,746776r,10071l1983950,741733r1294,15114l1986489,751804r,6706l1986489,765229r,1675l1987746,756847r,-18467l1989029,760200r,16763l1989029,760200r1245,11746l1990274,797105r1295,-10059l1991569,766904r,6706l1992826,756847r,-16789l1994096,718238r,-5029l1994096,684684r1270,-16776l1995366,682995r,3366l1996624,704814r,18466l1997894,731663r,13435l1999165,763564r,1665l2000421,735027r,10071l2000421,736705r1270,-1678l2002961,718238r,-13424l2002961,686361r,-28523l2004218,662854r,25196l2005515,694743r,-25172l2005515,674601r1243,15100l2006758,677967r1283,1688l2008041,676302r,26850l2008041,724956r1257,-5040l2010556,704814r,-8382l2010556,689701r1284,38608l2011840,684684r1257,l2013097,682995r1269,30214l2014366,704814r1257,13424l2015623,703152r,13411l2016906,716563r,15100l2018164,741733r,-10070l2018164,741733r1257,l2019421,731663r,26847l2020703,753480r,-20129l2021947,741733r,8383l2021947,753480r1296,6720l2023243,788711r1257,1701l2024500,805525r,15075l2025771,820600r,15100l2027040,881026r,-13435l2027040,859208r,23496l2028297,854180r1270,-1678l2029567,839067r,-8396l2029567,854180r1258,3340l2030825,870955r1271,-1676l2032096,882704r,-6719l2033365,859208r1270,-20141l2034635,808854r,11746l2034635,810541r1257,-8382l2037187,832373r,-16802l2037187,829007r,-5040l2038419,834038r,-11749l2039715,829007r,36906l2039715,870955r1257,-16775l2040972,859208r1245,5043l2042217,881026r1295,5030l2043512,881026r1245,6707l2044757,901169r1282,1663l2046039,917933r,-21805l2047311,906186r,-6718l2048567,882704r,-26862l2048567,881026r1270,-10071l2049837,882704r1257,-13425l2051094,860884r,8395l2051094,840755r1270,-10084l2053635,825642r,-10071l2053635,808854r,20153l2054904,834038r,5029l2056161,864251r,-1689l2057444,887733r,8395l2058701,899468r,-3340l2058701,887733r,16776l2061243,902832r,-16776l2061243,894438r,5030l2062500,892775r,-3354l2063769,901169r,-1701l2063769,901169r1270,-11748l2065039,901169r1271,3340l2066310,922989r,21793l2067567,939764r,18466l2068850,959895r,18464l2068850,988418r1243,-3352l2070093,990107r1296,5029l2071389,958230r1257,-10084l2072646,946471r,-3354l2073892,922989r,60388l2075186,1027026r,-16790l2075186,1028691r1257,-1665l2076443,1021984r1270,-3352l2077713,1032042r,-8381l2078983,1027026r1259,-11747l2080242,978359r,28524l2080242,990107r1268,-21832l2081510,974994r1272,6732l2082782,974994r,11747l2084038,1003519r,6717l2085308,1010236r,25172l2085308,1048844r,13413l2086578,1055538r,-28512l2087835,1021984r,15113l2087835,1018632r1297,-8396l2089132,1016943r1243,-5029l2090375,1003519r1283,-6707l2091658,973319r1257,11747l2092915,998490r,-21820l2094160,1000179r,8381l2094160,1010236r1296,-6717l2096700,1006883r,5031l2096700,995136r1282,-6718l2097982,968275r1258,1704l2099240,993461r1284,-20142l2100524,936398r1257,-10083l2101781,911241r,10058l2101781,914567r1283,6732l2104307,921299r,28523l2104307,938075r,46991l2105564,980037r,6704l2106847,991783r,3353l2106847,993461r1259,5029l2109388,968275r,-20129l2109388,959895r,-15113l2110646,926315r1268,20156l2111914,924651r,8395l2111914,917933r1270,-6692l2113184,916270r1258,3352l2114442,939764r,-8381l2115713,922989r,3326l2116982,901169r,-40285l2116982,872632r1270,l2118252,864251r1257,8381l2119509,860884r,5029l2120792,857520r,-18453l2120792,818925r1244,-28513l2122036,782017r1296,1677l2123332,792076r,16778l2124589,815571r,-13412e" filled="f" strokecolor="#fcaf17" strokeweight="1pt">
                  <v:path arrowok="t"/>
                </v:shape>
                <v:shape id="Graphic 487" o:spid="_x0000_s1357" style="position:absolute;left:66;top:3599;width:724;height:10776;visibility:visible;mso-wrap-style:square;v-text-anchor:top" coordsize="72390,107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" path="m,l71995,em,359122r71995,em,718244r71995,em,1077366r71995,e" filled="f" strokecolor="#231f20" strokeweight=".5pt">
                  <v:path arrowok="t"/>
                </v:shape>
                <v:shape id="Graphic 488" o:spid="_x0000_s1358"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" path="m,1800006r2340000,l2340000,,,,,1800006xe" filled="f" strokecolor="#231f20" strokeweight=".5pt">
                  <v:path arrowok="t"/>
                </v:shape>
                <v:shape id="Textbox 489" o:spid="_x0000_s1359" type="#_x0000_t202" style="position:absolute;left:10472;top:1054;width:4255;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Vis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DwWVisxQAAANwAAAAP&#10;AAAAAAAAAAAAAAAAAAcCAABkcnMvZG93bnJldi54bWxQSwUGAAAAAAMAAwC3AAAA+QIAAAAA&#10;" filled="f" stroked="f">
                  <v:textbox inset="0,0,0,0">
                    <w:txbxContent>
                      <w:p w14:paraId="5F4D0793" w14:textId="77777777" w:rsidR="00932646" w:rsidRDefault="009E75AE">
                        <w:pPr>
                          <w:spacing w:before="1"/>
                          <w:rPr>
                            <w:sz w:val="12"/>
                          </w:rPr>
                        </w:pPr>
                        <w:r>
                          <w:rPr>
                            <w:color w:val="231F20"/>
                            <w:w w:val="85"/>
                            <w:sz w:val="12"/>
                          </w:rPr>
                          <w:t>United</w:t>
                        </w:r>
                        <w:r>
                          <w:rPr>
                            <w:color w:val="231F20"/>
                            <w:spacing w:val="7"/>
                            <w:sz w:val="12"/>
                          </w:rPr>
                          <w:t xml:space="preserve"> </w:t>
                        </w:r>
                        <w:r>
                          <w:rPr>
                            <w:color w:val="231F20"/>
                            <w:spacing w:val="-2"/>
                            <w:w w:val="95"/>
                            <w:sz w:val="12"/>
                          </w:rPr>
                          <w:t>States</w:t>
                        </w:r>
                      </w:p>
                    </w:txbxContent>
                  </v:textbox>
                </v:shape>
                <v:shape id="Textbox 490" o:spid="_x0000_s1360" type="#_x0000_t202" style="position:absolute;left:7932;top:8624;width:2940;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" filled="f" stroked="f">
                  <v:textbox inset="0,0,0,0">
                    <w:txbxContent>
                      <w:p w14:paraId="112BDCE9" w14:textId="77777777" w:rsidR="00932646" w:rsidRDefault="009E75AE">
                        <w:pPr>
                          <w:spacing w:before="1"/>
                          <w:rPr>
                            <w:sz w:val="12"/>
                          </w:rPr>
                        </w:pPr>
                        <w:r>
                          <w:rPr>
                            <w:color w:val="231F20"/>
                            <w:spacing w:val="-5"/>
                            <w:sz w:val="12"/>
                          </w:rPr>
                          <w:t>Germany</w:t>
                        </w:r>
                      </w:p>
                    </w:txbxContent>
                  </v:textbox>
                </v:shape>
                <v:shape id="Textbox 491" o:spid="_x0000_s1361" type="#_x0000_t202" style="position:absolute;left:1551;top:15841;width:5080;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sJ3xQAAANwAAAAPAAAAZHJzL2Rvd25yZXYueG1sRI9Ba8JA&#10;FITvQv/D8gq96UYp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CL9sJ3xQAAANwAAAAP&#10;AAAAAAAAAAAAAAAAAAcCAABkcnMvZG93bnJldi54bWxQSwUGAAAAAAMAAwC3AAAA+QIAAAAA&#10;" filled="f" stroked="f">
                  <v:textbox inset="0,0,0,0">
                    <w:txbxContent>
                      <w:p w14:paraId="0F87E399" w14:textId="77777777" w:rsidR="00932646" w:rsidRDefault="009E75AE">
                        <w:pPr>
                          <w:spacing w:before="1"/>
                          <w:rPr>
                            <w:sz w:val="12"/>
                          </w:rPr>
                        </w:pPr>
                        <w:r>
                          <w:rPr>
                            <w:color w:val="231F20"/>
                            <w:w w:val="90"/>
                            <w:sz w:val="12"/>
                          </w:rPr>
                          <w:t>United</w:t>
                        </w:r>
                        <w:r>
                          <w:rPr>
                            <w:color w:val="231F20"/>
                            <w:spacing w:val="-7"/>
                            <w:w w:val="90"/>
                            <w:sz w:val="12"/>
                          </w:rPr>
                          <w:t xml:space="preserve"> </w:t>
                        </w:r>
                        <w:r>
                          <w:rPr>
                            <w:color w:val="231F20"/>
                            <w:spacing w:val="-2"/>
                            <w:w w:val="95"/>
                            <w:sz w:val="12"/>
                          </w:rPr>
                          <w:t>Kingdom</w:t>
                        </w:r>
                      </w:p>
                    </w:txbxContent>
                  </v:textbox>
                </v:shape>
                <w10:wrap anchorx="page"/>
              </v:group>
            </w:pict>
          </mc:Fallback>
        </mc:AlternateContent>
      </w:r>
      <w:r>
        <w:rPr>
          <w:color w:val="231F20"/>
          <w:w w:val="85"/>
          <w:sz w:val="12"/>
        </w:rPr>
        <w:t>Per</w:t>
      </w:r>
      <w:r>
        <w:rPr>
          <w:color w:val="231F20"/>
          <w:spacing w:val="-2"/>
          <w:w w:val="85"/>
          <w:sz w:val="12"/>
        </w:rPr>
        <w:t xml:space="preserve"> </w:t>
      </w:r>
      <w:r>
        <w:rPr>
          <w:color w:val="231F20"/>
          <w:w w:val="85"/>
          <w:sz w:val="12"/>
        </w:rPr>
        <w:t>cent</w:t>
      </w:r>
      <w:r>
        <w:rPr>
          <w:color w:val="231F20"/>
          <w:spacing w:val="3"/>
          <w:sz w:val="12"/>
        </w:rPr>
        <w:t xml:space="preserve"> </w:t>
      </w:r>
      <w:r>
        <w:rPr>
          <w:color w:val="231F20"/>
          <w:spacing w:val="-10"/>
          <w:w w:val="85"/>
          <w:position w:val="-7"/>
          <w:sz w:val="12"/>
        </w:rPr>
        <w:t>4</w:t>
      </w:r>
    </w:p>
    <w:p w14:paraId="6C72B7B4" w14:textId="77777777" w:rsidR="00932646" w:rsidRDefault="00932646">
      <w:pPr>
        <w:pStyle w:val="BodyText"/>
        <w:rPr>
          <w:sz w:val="12"/>
        </w:rPr>
      </w:pPr>
    </w:p>
    <w:p w14:paraId="07FE7665" w14:textId="77777777" w:rsidR="00932646" w:rsidRDefault="00932646">
      <w:pPr>
        <w:pStyle w:val="BodyText"/>
        <w:rPr>
          <w:sz w:val="12"/>
        </w:rPr>
      </w:pPr>
    </w:p>
    <w:p w14:paraId="4810B9DD" w14:textId="77777777" w:rsidR="00932646" w:rsidRDefault="00932646">
      <w:pPr>
        <w:pStyle w:val="BodyText"/>
        <w:spacing w:before="10"/>
        <w:rPr>
          <w:sz w:val="12"/>
        </w:rPr>
      </w:pPr>
    </w:p>
    <w:p w14:paraId="44B71D77" w14:textId="77777777" w:rsidR="00932646" w:rsidRDefault="009E75AE">
      <w:pPr>
        <w:ind w:right="537"/>
        <w:jc w:val="right"/>
        <w:rPr>
          <w:sz w:val="12"/>
        </w:rPr>
      </w:pPr>
      <w:r>
        <w:rPr>
          <w:color w:val="231F20"/>
          <w:spacing w:val="-10"/>
          <w:sz w:val="12"/>
        </w:rPr>
        <w:t>3</w:t>
      </w:r>
    </w:p>
    <w:p w14:paraId="3FF23154" w14:textId="77777777" w:rsidR="00932646" w:rsidRDefault="00932646">
      <w:pPr>
        <w:pStyle w:val="BodyText"/>
        <w:rPr>
          <w:sz w:val="12"/>
        </w:rPr>
      </w:pPr>
    </w:p>
    <w:p w14:paraId="495B27DA" w14:textId="77777777" w:rsidR="00932646" w:rsidRDefault="00932646">
      <w:pPr>
        <w:pStyle w:val="BodyText"/>
        <w:rPr>
          <w:sz w:val="12"/>
        </w:rPr>
      </w:pPr>
    </w:p>
    <w:p w14:paraId="4914A2D9" w14:textId="77777777" w:rsidR="00932646" w:rsidRDefault="00932646">
      <w:pPr>
        <w:pStyle w:val="BodyText"/>
        <w:spacing w:before="8"/>
        <w:rPr>
          <w:sz w:val="12"/>
        </w:rPr>
      </w:pPr>
    </w:p>
    <w:p w14:paraId="37B831B4" w14:textId="77777777" w:rsidR="00932646" w:rsidRDefault="009E75AE">
      <w:pPr>
        <w:spacing w:before="1"/>
        <w:ind w:right="540"/>
        <w:jc w:val="right"/>
        <w:rPr>
          <w:sz w:val="12"/>
        </w:rPr>
      </w:pPr>
      <w:r>
        <w:rPr>
          <w:color w:val="231F20"/>
          <w:spacing w:val="-10"/>
          <w:sz w:val="12"/>
        </w:rPr>
        <w:t>2</w:t>
      </w:r>
    </w:p>
    <w:p w14:paraId="30579C2F" w14:textId="77777777" w:rsidR="00932646" w:rsidRDefault="00932646">
      <w:pPr>
        <w:pStyle w:val="BodyText"/>
        <w:rPr>
          <w:sz w:val="12"/>
        </w:rPr>
      </w:pPr>
    </w:p>
    <w:p w14:paraId="2C0F9017" w14:textId="77777777" w:rsidR="00932646" w:rsidRDefault="00932646">
      <w:pPr>
        <w:pStyle w:val="BodyText"/>
        <w:rPr>
          <w:sz w:val="12"/>
        </w:rPr>
      </w:pPr>
    </w:p>
    <w:p w14:paraId="6C17941A" w14:textId="77777777" w:rsidR="00932646" w:rsidRDefault="00932646">
      <w:pPr>
        <w:pStyle w:val="BodyText"/>
        <w:spacing w:before="8"/>
        <w:rPr>
          <w:sz w:val="12"/>
        </w:rPr>
      </w:pPr>
    </w:p>
    <w:p w14:paraId="5F9989CD" w14:textId="77777777" w:rsidR="00932646" w:rsidRDefault="009E75AE">
      <w:pPr>
        <w:ind w:right="551"/>
        <w:jc w:val="right"/>
        <w:rPr>
          <w:sz w:val="12"/>
        </w:rPr>
      </w:pPr>
      <w:r>
        <w:rPr>
          <w:color w:val="231F20"/>
          <w:spacing w:val="-10"/>
          <w:w w:val="90"/>
          <w:sz w:val="12"/>
        </w:rPr>
        <w:t>1</w:t>
      </w:r>
    </w:p>
    <w:p w14:paraId="20486E18" w14:textId="77777777" w:rsidR="00932646" w:rsidRDefault="009E75AE">
      <w:pPr>
        <w:spacing w:before="71"/>
        <w:ind w:right="522"/>
        <w:jc w:val="right"/>
        <w:rPr>
          <w:sz w:val="16"/>
        </w:rPr>
      </w:pPr>
      <w:r>
        <w:rPr>
          <w:color w:val="231F20"/>
          <w:spacing w:val="-10"/>
          <w:sz w:val="16"/>
        </w:rPr>
        <w:t>+</w:t>
      </w:r>
    </w:p>
    <w:p w14:paraId="15B4426C" w14:textId="77777777" w:rsidR="00932646" w:rsidRDefault="009E75AE">
      <w:pPr>
        <w:spacing w:before="170"/>
        <w:ind w:right="534"/>
        <w:jc w:val="right"/>
        <w:rPr>
          <w:sz w:val="12"/>
        </w:rPr>
      </w:pPr>
      <w:r>
        <w:rPr>
          <w:color w:val="231F20"/>
          <w:spacing w:val="-10"/>
          <w:w w:val="105"/>
          <w:sz w:val="12"/>
        </w:rPr>
        <w:t>0</w:t>
      </w:r>
    </w:p>
    <w:p w14:paraId="3F64E973" w14:textId="77777777" w:rsidR="00932646" w:rsidRDefault="009E75AE">
      <w:pPr>
        <w:spacing w:before="93"/>
        <w:ind w:right="521"/>
        <w:jc w:val="right"/>
        <w:rPr>
          <w:sz w:val="16"/>
        </w:rPr>
      </w:pPr>
      <w:r>
        <w:rPr>
          <w:color w:val="231F20"/>
          <w:spacing w:val="-10"/>
          <w:w w:val="120"/>
          <w:sz w:val="16"/>
        </w:rPr>
        <w:t>–</w:t>
      </w:r>
    </w:p>
    <w:p w14:paraId="1D5CADCE" w14:textId="77777777" w:rsidR="00932646" w:rsidRDefault="009E75AE">
      <w:pPr>
        <w:spacing w:before="148" w:line="123" w:lineRule="exact"/>
        <w:ind w:left="3844"/>
        <w:rPr>
          <w:sz w:val="12"/>
        </w:rPr>
      </w:pPr>
      <w:r>
        <w:rPr>
          <w:color w:val="231F20"/>
          <w:spacing w:val="-10"/>
          <w:w w:val="90"/>
          <w:sz w:val="12"/>
        </w:rPr>
        <w:t>1</w:t>
      </w:r>
    </w:p>
    <w:p w14:paraId="07848730" w14:textId="77777777" w:rsidR="00932646" w:rsidRDefault="009E75AE">
      <w:pPr>
        <w:tabs>
          <w:tab w:val="left" w:pos="887"/>
          <w:tab w:val="left" w:pos="1482"/>
          <w:tab w:val="left" w:pos="2077"/>
          <w:tab w:val="left" w:pos="2671"/>
          <w:tab w:val="left" w:pos="3266"/>
        </w:tabs>
        <w:spacing w:line="123" w:lineRule="exact"/>
        <w:ind w:left="293"/>
        <w:rPr>
          <w:sz w:val="12"/>
        </w:rPr>
      </w:pPr>
      <w:r>
        <w:rPr>
          <w:color w:val="231F20"/>
          <w:spacing w:val="-4"/>
          <w:sz w:val="12"/>
        </w:rPr>
        <w:t>2000</w:t>
      </w:r>
      <w:r>
        <w:rPr>
          <w:color w:val="231F20"/>
          <w:sz w:val="12"/>
        </w:rPr>
        <w:tab/>
      </w:r>
      <w:r>
        <w:rPr>
          <w:color w:val="231F20"/>
          <w:spacing w:val="-5"/>
          <w:sz w:val="12"/>
        </w:rPr>
        <w:t>03</w:t>
      </w:r>
      <w:r>
        <w:rPr>
          <w:color w:val="231F20"/>
          <w:sz w:val="12"/>
        </w:rPr>
        <w:tab/>
      </w:r>
      <w:r>
        <w:rPr>
          <w:color w:val="231F20"/>
          <w:spacing w:val="-5"/>
          <w:sz w:val="12"/>
        </w:rPr>
        <w:t>06</w:t>
      </w:r>
      <w:r>
        <w:rPr>
          <w:color w:val="231F20"/>
          <w:sz w:val="12"/>
        </w:rPr>
        <w:tab/>
      </w:r>
      <w:r>
        <w:rPr>
          <w:color w:val="231F20"/>
          <w:spacing w:val="-5"/>
          <w:sz w:val="12"/>
        </w:rPr>
        <w:t>09</w:t>
      </w:r>
      <w:r>
        <w:rPr>
          <w:color w:val="231F20"/>
          <w:sz w:val="12"/>
        </w:rPr>
        <w:tab/>
      </w:r>
      <w:r>
        <w:rPr>
          <w:color w:val="231F20"/>
          <w:spacing w:val="-5"/>
          <w:sz w:val="12"/>
        </w:rPr>
        <w:t>12</w:t>
      </w:r>
      <w:r>
        <w:rPr>
          <w:color w:val="231F20"/>
          <w:sz w:val="12"/>
        </w:rPr>
        <w:tab/>
      </w:r>
      <w:r>
        <w:rPr>
          <w:color w:val="231F20"/>
          <w:spacing w:val="-5"/>
          <w:sz w:val="12"/>
        </w:rPr>
        <w:t>15</w:t>
      </w:r>
    </w:p>
    <w:p w14:paraId="0242FDA1" w14:textId="77777777" w:rsidR="00932646" w:rsidRDefault="009E75AE">
      <w:pPr>
        <w:spacing w:before="133"/>
        <w:ind w:left="103"/>
        <w:rPr>
          <w:sz w:val="11"/>
        </w:rPr>
      </w:pPr>
      <w:r>
        <w:rPr>
          <w:color w:val="231F20"/>
          <w:w w:val="90"/>
          <w:sz w:val="11"/>
        </w:rPr>
        <w:t>Sources:</w:t>
      </w:r>
      <w:r>
        <w:rPr>
          <w:color w:val="231F20"/>
          <w:spacing w:val="20"/>
          <w:sz w:val="11"/>
        </w:rPr>
        <w:t xml:space="preserve"> </w:t>
      </w:r>
      <w:r>
        <w:rPr>
          <w:color w:val="231F20"/>
          <w:w w:val="90"/>
          <w:sz w:val="11"/>
        </w:rPr>
        <w:t>Bloomberg,</w:t>
      </w:r>
      <w:r>
        <w:rPr>
          <w:color w:val="231F20"/>
          <w:spacing w:val="-3"/>
          <w:w w:val="90"/>
          <w:sz w:val="11"/>
        </w:rPr>
        <w:t xml:space="preserve"> </w:t>
      </w:r>
      <w:r>
        <w:rPr>
          <w:color w:val="231F20"/>
          <w:w w:val="90"/>
          <w:sz w:val="11"/>
        </w:rPr>
        <w:t>Federal</w:t>
      </w:r>
      <w:r>
        <w:rPr>
          <w:color w:val="231F20"/>
          <w:spacing w:val="-4"/>
          <w:w w:val="90"/>
          <w:sz w:val="11"/>
        </w:rPr>
        <w:t xml:space="preserve"> </w:t>
      </w:r>
      <w:r>
        <w:rPr>
          <w:color w:val="231F20"/>
          <w:w w:val="90"/>
          <w:sz w:val="11"/>
        </w:rPr>
        <w:t>Reserve</w:t>
      </w:r>
      <w:r>
        <w:rPr>
          <w:color w:val="231F20"/>
          <w:spacing w:val="-3"/>
          <w:w w:val="90"/>
          <w:sz w:val="11"/>
        </w:rPr>
        <w:t xml:space="preserve"> </w:t>
      </w:r>
      <w:r>
        <w:rPr>
          <w:color w:val="231F20"/>
          <w:w w:val="90"/>
          <w:sz w:val="11"/>
        </w:rPr>
        <w:t>Bank</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New</w:t>
      </w:r>
      <w:r>
        <w:rPr>
          <w:color w:val="231F20"/>
          <w:spacing w:val="-3"/>
          <w:w w:val="90"/>
          <w:sz w:val="11"/>
        </w:rPr>
        <w:t xml:space="preserve"> </w:t>
      </w:r>
      <w:r>
        <w:rPr>
          <w:color w:val="231F20"/>
          <w:w w:val="90"/>
          <w:sz w:val="11"/>
        </w:rPr>
        <w:t>York</w:t>
      </w:r>
      <w:r>
        <w:rPr>
          <w:color w:val="231F20"/>
          <w:spacing w:val="-3"/>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3"/>
          <w:w w:val="90"/>
          <w:sz w:val="11"/>
        </w:rPr>
        <w:t xml:space="preserve"> </w:t>
      </w:r>
      <w:r>
        <w:rPr>
          <w:color w:val="231F20"/>
          <w:spacing w:val="-2"/>
          <w:w w:val="90"/>
          <w:sz w:val="11"/>
        </w:rPr>
        <w:t>calculations.</w:t>
      </w:r>
    </w:p>
    <w:p w14:paraId="5F08BE03" w14:textId="77777777" w:rsidR="00932646" w:rsidRDefault="00932646">
      <w:pPr>
        <w:pStyle w:val="BodyText"/>
        <w:spacing w:before="5"/>
        <w:rPr>
          <w:sz w:val="11"/>
        </w:rPr>
      </w:pPr>
    </w:p>
    <w:p w14:paraId="6D6E5F97" w14:textId="77777777" w:rsidR="00932646" w:rsidRDefault="009E75AE" w:rsidP="00FA1E4A">
      <w:pPr>
        <w:pStyle w:val="ListParagraph"/>
        <w:numPr>
          <w:ilvl w:val="0"/>
          <w:numId w:val="82"/>
        </w:numPr>
        <w:tabs>
          <w:tab w:val="left" w:pos="272"/>
          <w:tab w:val="left" w:pos="274"/>
        </w:tabs>
        <w:spacing w:line="244" w:lineRule="auto"/>
        <w:ind w:right="39"/>
        <w:rPr>
          <w:sz w:val="11"/>
        </w:rPr>
      </w:pPr>
      <w:r>
        <w:rPr>
          <w:color w:val="231F20"/>
          <w:w w:val="90"/>
          <w:sz w:val="11"/>
        </w:rPr>
        <w:t>UK and German estimates are derived using the model described in Malik, S and Meldrum, A</w:t>
      </w:r>
      <w:r>
        <w:rPr>
          <w:color w:val="231F20"/>
          <w:spacing w:val="40"/>
          <w:sz w:val="11"/>
        </w:rPr>
        <w:t xml:space="preserve"> </w:t>
      </w:r>
      <w:r>
        <w:rPr>
          <w:color w:val="231F20"/>
          <w:w w:val="90"/>
          <w:sz w:val="11"/>
        </w:rPr>
        <w:t>(2016), ‘Evaluating the robustness of UK term structure decompositions using linear</w:t>
      </w:r>
      <w:r>
        <w:rPr>
          <w:color w:val="231F20"/>
          <w:spacing w:val="40"/>
          <w:sz w:val="11"/>
        </w:rPr>
        <w:t xml:space="preserve"> </w:t>
      </w:r>
      <w:r>
        <w:rPr>
          <w:color w:val="231F20"/>
          <w:w w:val="90"/>
          <w:sz w:val="11"/>
        </w:rPr>
        <w:t>regression</w:t>
      </w:r>
      <w:r>
        <w:rPr>
          <w:color w:val="231F20"/>
          <w:spacing w:val="-5"/>
          <w:w w:val="90"/>
          <w:sz w:val="11"/>
        </w:rPr>
        <w:t xml:space="preserve"> </w:t>
      </w:r>
      <w:r>
        <w:rPr>
          <w:color w:val="231F20"/>
          <w:w w:val="90"/>
          <w:sz w:val="11"/>
        </w:rPr>
        <w:t>methods’,</w:t>
      </w:r>
      <w:r>
        <w:rPr>
          <w:color w:val="231F20"/>
          <w:spacing w:val="-5"/>
          <w:w w:val="90"/>
          <w:sz w:val="11"/>
        </w:rPr>
        <w:t xml:space="preserve"> </w:t>
      </w:r>
      <w:r>
        <w:rPr>
          <w:i/>
          <w:color w:val="231F20"/>
          <w:w w:val="90"/>
          <w:sz w:val="11"/>
        </w:rPr>
        <w:t>Journal</w:t>
      </w:r>
      <w:r>
        <w:rPr>
          <w:i/>
          <w:color w:val="231F20"/>
          <w:spacing w:val="-10"/>
          <w:w w:val="90"/>
          <w:sz w:val="11"/>
        </w:rPr>
        <w:t xml:space="preserve"> </w:t>
      </w:r>
      <w:r>
        <w:rPr>
          <w:i/>
          <w:color w:val="231F20"/>
          <w:w w:val="90"/>
          <w:sz w:val="11"/>
        </w:rPr>
        <w:t>of</w:t>
      </w:r>
      <w:r>
        <w:rPr>
          <w:i/>
          <w:color w:val="231F20"/>
          <w:spacing w:val="-10"/>
          <w:w w:val="90"/>
          <w:sz w:val="11"/>
        </w:rPr>
        <w:t xml:space="preserve"> </w:t>
      </w:r>
      <w:r>
        <w:rPr>
          <w:i/>
          <w:color w:val="231F20"/>
          <w:w w:val="90"/>
          <w:sz w:val="11"/>
        </w:rPr>
        <w:t>Banking</w:t>
      </w:r>
      <w:r>
        <w:rPr>
          <w:i/>
          <w:color w:val="231F20"/>
          <w:spacing w:val="-9"/>
          <w:w w:val="90"/>
          <w:sz w:val="11"/>
        </w:rPr>
        <w:t xml:space="preserve"> </w:t>
      </w:r>
      <w:r>
        <w:rPr>
          <w:i/>
          <w:color w:val="231F20"/>
          <w:w w:val="90"/>
          <w:sz w:val="11"/>
        </w:rPr>
        <w:t>&amp;</w:t>
      </w:r>
      <w:r>
        <w:rPr>
          <w:i/>
          <w:color w:val="231F20"/>
          <w:spacing w:val="-10"/>
          <w:w w:val="90"/>
          <w:sz w:val="11"/>
        </w:rPr>
        <w:t xml:space="preserve"> </w:t>
      </w:r>
      <w:r>
        <w:rPr>
          <w:i/>
          <w:color w:val="231F20"/>
          <w:w w:val="90"/>
          <w:sz w:val="11"/>
        </w:rPr>
        <w:t>Finance</w:t>
      </w:r>
      <w:r>
        <w:rPr>
          <w:color w:val="231F20"/>
          <w:w w:val="90"/>
          <w:sz w:val="11"/>
        </w:rPr>
        <w:t>,</w:t>
      </w:r>
      <w:r>
        <w:rPr>
          <w:color w:val="231F20"/>
          <w:spacing w:val="-5"/>
          <w:w w:val="90"/>
          <w:sz w:val="11"/>
        </w:rPr>
        <w:t xml:space="preserve"> </w:t>
      </w:r>
      <w:r>
        <w:rPr>
          <w:color w:val="231F20"/>
          <w:w w:val="90"/>
          <w:sz w:val="11"/>
        </w:rPr>
        <w:t>Vol.</w:t>
      </w:r>
      <w:r>
        <w:rPr>
          <w:color w:val="231F20"/>
          <w:spacing w:val="-5"/>
          <w:w w:val="90"/>
          <w:sz w:val="11"/>
        </w:rPr>
        <w:t xml:space="preserve"> </w:t>
      </w:r>
      <w:r>
        <w:rPr>
          <w:color w:val="231F20"/>
          <w:w w:val="90"/>
          <w:sz w:val="11"/>
        </w:rPr>
        <w:t>67,</w:t>
      </w:r>
      <w:r>
        <w:rPr>
          <w:color w:val="231F20"/>
          <w:spacing w:val="-5"/>
          <w:w w:val="90"/>
          <w:sz w:val="11"/>
        </w:rPr>
        <w:t xml:space="preserve"> </w:t>
      </w:r>
      <w:r>
        <w:rPr>
          <w:color w:val="231F20"/>
          <w:w w:val="90"/>
          <w:sz w:val="11"/>
        </w:rPr>
        <w:t>June,</w:t>
      </w:r>
      <w:r>
        <w:rPr>
          <w:color w:val="231F20"/>
          <w:spacing w:val="-5"/>
          <w:w w:val="90"/>
          <w:sz w:val="11"/>
        </w:rPr>
        <w:t xml:space="preserve"> </w:t>
      </w:r>
      <w:r>
        <w:rPr>
          <w:color w:val="231F20"/>
          <w:w w:val="90"/>
          <w:sz w:val="11"/>
        </w:rPr>
        <w:t>pages</w:t>
      </w:r>
      <w:r>
        <w:rPr>
          <w:color w:val="231F20"/>
          <w:spacing w:val="-5"/>
          <w:w w:val="90"/>
          <w:sz w:val="11"/>
        </w:rPr>
        <w:t xml:space="preserve"> </w:t>
      </w:r>
      <w:r>
        <w:rPr>
          <w:color w:val="231F20"/>
          <w:w w:val="90"/>
          <w:sz w:val="11"/>
        </w:rPr>
        <w:t>85–102.</w:t>
      </w:r>
      <w:r>
        <w:rPr>
          <w:color w:val="231F20"/>
          <w:spacing w:val="-1"/>
          <w:sz w:val="11"/>
        </w:rPr>
        <w:t xml:space="preserve"> </w:t>
      </w:r>
      <w:r>
        <w:rPr>
          <w:color w:val="231F20"/>
          <w:w w:val="90"/>
          <w:sz w:val="11"/>
        </w:rPr>
        <w:t>US</w:t>
      </w:r>
      <w:r>
        <w:rPr>
          <w:color w:val="231F20"/>
          <w:spacing w:val="-5"/>
          <w:w w:val="90"/>
          <w:sz w:val="11"/>
        </w:rPr>
        <w:t xml:space="preserve"> </w:t>
      </w:r>
      <w:r>
        <w:rPr>
          <w:color w:val="231F20"/>
          <w:w w:val="90"/>
          <w:sz w:val="11"/>
        </w:rPr>
        <w:t>estimates</w:t>
      </w:r>
      <w:r>
        <w:rPr>
          <w:color w:val="231F20"/>
          <w:spacing w:val="40"/>
          <w:sz w:val="11"/>
        </w:rPr>
        <w:t xml:space="preserve"> </w:t>
      </w:r>
      <w:r>
        <w:rPr>
          <w:color w:val="231F20"/>
          <w:w w:val="90"/>
          <w:sz w:val="11"/>
        </w:rPr>
        <w:t xml:space="preserve">are available from </w:t>
      </w:r>
      <w:hyperlink r:id="rId63">
        <w:r>
          <w:rPr>
            <w:color w:val="231F20"/>
            <w:w w:val="90"/>
            <w:sz w:val="11"/>
          </w:rPr>
          <w:t>www.newyorkfed.org/research/data_indicators/term_premia.html</w:t>
        </w:r>
      </w:hyperlink>
      <w:r>
        <w:rPr>
          <w:color w:val="231F20"/>
          <w:w w:val="90"/>
          <w:sz w:val="11"/>
        </w:rPr>
        <w:t>.</w:t>
      </w:r>
    </w:p>
    <w:p w14:paraId="3E562748" w14:textId="77777777" w:rsidR="00932646" w:rsidRDefault="009E75AE" w:rsidP="00FA1E4A">
      <w:pPr>
        <w:pStyle w:val="ListParagraph"/>
        <w:numPr>
          <w:ilvl w:val="0"/>
          <w:numId w:val="82"/>
        </w:numPr>
        <w:tabs>
          <w:tab w:val="left" w:pos="272"/>
          <w:tab w:val="left" w:pos="274"/>
        </w:tabs>
        <w:spacing w:line="244" w:lineRule="auto"/>
        <w:ind w:right="128"/>
        <w:rPr>
          <w:sz w:val="11"/>
        </w:rPr>
      </w:pPr>
      <w:r>
        <w:rPr>
          <w:color w:val="231F20"/>
          <w:w w:val="90"/>
          <w:sz w:val="11"/>
        </w:rPr>
        <w:t>Estimates</w:t>
      </w:r>
      <w:r>
        <w:rPr>
          <w:color w:val="231F20"/>
          <w:spacing w:val="-4"/>
          <w:w w:val="90"/>
          <w:sz w:val="11"/>
        </w:rPr>
        <w:t xml:space="preserve"> </w:t>
      </w:r>
      <w:r>
        <w:rPr>
          <w:color w:val="231F20"/>
          <w:w w:val="90"/>
          <w:sz w:val="11"/>
        </w:rPr>
        <w:t>for</w:t>
      </w:r>
      <w:r>
        <w:rPr>
          <w:color w:val="231F20"/>
          <w:spacing w:val="-4"/>
          <w:w w:val="90"/>
          <w:sz w:val="11"/>
        </w:rPr>
        <w:t xml:space="preserve"> </w:t>
      </w:r>
      <w:r>
        <w:rPr>
          <w:color w:val="231F20"/>
          <w:w w:val="90"/>
          <w:sz w:val="11"/>
        </w:rPr>
        <w:t>the</w:t>
      </w:r>
      <w:r>
        <w:rPr>
          <w:color w:val="231F20"/>
          <w:spacing w:val="-4"/>
          <w:w w:val="90"/>
          <w:sz w:val="11"/>
        </w:rPr>
        <w:t xml:space="preserve"> </w:t>
      </w:r>
      <w:r>
        <w:rPr>
          <w:color w:val="231F20"/>
          <w:w w:val="90"/>
          <w:sz w:val="11"/>
        </w:rPr>
        <w:t>United</w:t>
      </w:r>
      <w:r>
        <w:rPr>
          <w:color w:val="231F20"/>
          <w:spacing w:val="-4"/>
          <w:w w:val="90"/>
          <w:sz w:val="11"/>
        </w:rPr>
        <w:t xml:space="preserve"> </w:t>
      </w:r>
      <w:r>
        <w:rPr>
          <w:color w:val="231F20"/>
          <w:w w:val="90"/>
          <w:sz w:val="11"/>
        </w:rPr>
        <w:t>Kingdom</w:t>
      </w:r>
      <w:r>
        <w:rPr>
          <w:color w:val="231F20"/>
          <w:spacing w:val="-4"/>
          <w:w w:val="90"/>
          <w:sz w:val="11"/>
        </w:rPr>
        <w:t xml:space="preserve"> </w:t>
      </w:r>
      <w:r>
        <w:rPr>
          <w:color w:val="231F20"/>
          <w:w w:val="90"/>
          <w:sz w:val="11"/>
        </w:rPr>
        <w:t>are</w:t>
      </w:r>
      <w:r>
        <w:rPr>
          <w:color w:val="231F20"/>
          <w:spacing w:val="-4"/>
          <w:w w:val="90"/>
          <w:sz w:val="11"/>
        </w:rPr>
        <w:t xml:space="preserve"> </w:t>
      </w:r>
      <w:r>
        <w:rPr>
          <w:color w:val="231F20"/>
          <w:w w:val="90"/>
          <w:sz w:val="11"/>
        </w:rPr>
        <w:t>calculated</w:t>
      </w:r>
      <w:r>
        <w:rPr>
          <w:color w:val="231F20"/>
          <w:spacing w:val="-4"/>
          <w:w w:val="90"/>
          <w:sz w:val="11"/>
        </w:rPr>
        <w:t xml:space="preserve"> </w:t>
      </w:r>
      <w:r>
        <w:rPr>
          <w:color w:val="231F20"/>
          <w:w w:val="90"/>
          <w:sz w:val="11"/>
        </w:rPr>
        <w:t>using</w:t>
      </w:r>
      <w:r>
        <w:rPr>
          <w:color w:val="231F20"/>
          <w:spacing w:val="-4"/>
          <w:w w:val="90"/>
          <w:sz w:val="11"/>
        </w:rPr>
        <w:t xml:space="preserve"> </w:t>
      </w:r>
      <w:r>
        <w:rPr>
          <w:color w:val="231F20"/>
          <w:w w:val="90"/>
          <w:sz w:val="11"/>
        </w:rPr>
        <w:t>data</w:t>
      </w:r>
      <w:r>
        <w:rPr>
          <w:color w:val="231F20"/>
          <w:spacing w:val="-4"/>
          <w:w w:val="90"/>
          <w:sz w:val="11"/>
        </w:rPr>
        <w:t xml:space="preserve"> </w:t>
      </w:r>
      <w:r>
        <w:rPr>
          <w:color w:val="231F20"/>
          <w:w w:val="90"/>
          <w:sz w:val="11"/>
        </w:rPr>
        <w:t>since</w:t>
      </w:r>
      <w:r>
        <w:rPr>
          <w:color w:val="231F20"/>
          <w:spacing w:val="-4"/>
          <w:w w:val="90"/>
          <w:sz w:val="11"/>
        </w:rPr>
        <w:t xml:space="preserve"> </w:t>
      </w:r>
      <w:r>
        <w:rPr>
          <w:color w:val="231F20"/>
          <w:w w:val="90"/>
          <w:sz w:val="11"/>
        </w:rPr>
        <w:t>October</w:t>
      </w:r>
      <w:r>
        <w:rPr>
          <w:color w:val="231F20"/>
          <w:spacing w:val="-4"/>
          <w:w w:val="90"/>
          <w:sz w:val="11"/>
        </w:rPr>
        <w:t xml:space="preserve"> </w:t>
      </w:r>
      <w:r>
        <w:rPr>
          <w:color w:val="231F20"/>
          <w:w w:val="90"/>
          <w:sz w:val="11"/>
        </w:rPr>
        <w:t>1992.</w:t>
      </w:r>
      <w:r>
        <w:rPr>
          <w:color w:val="231F20"/>
          <w:spacing w:val="19"/>
          <w:sz w:val="11"/>
        </w:rPr>
        <w:t xml:space="preserve"> </w:t>
      </w:r>
      <w:r>
        <w:rPr>
          <w:color w:val="231F20"/>
          <w:w w:val="90"/>
          <w:sz w:val="11"/>
        </w:rPr>
        <w:t>Estimates</w:t>
      </w:r>
      <w:r>
        <w:rPr>
          <w:color w:val="231F20"/>
          <w:spacing w:val="40"/>
          <w:sz w:val="11"/>
        </w:rPr>
        <w:t xml:space="preserve"> </w:t>
      </w:r>
      <w:r>
        <w:rPr>
          <w:color w:val="231F20"/>
          <w:spacing w:val="-4"/>
          <w:sz w:val="11"/>
        </w:rPr>
        <w:t>for</w:t>
      </w:r>
      <w:r>
        <w:rPr>
          <w:color w:val="231F20"/>
          <w:spacing w:val="-5"/>
          <w:sz w:val="11"/>
        </w:rPr>
        <w:t xml:space="preserve"> </w:t>
      </w:r>
      <w:r>
        <w:rPr>
          <w:color w:val="231F20"/>
          <w:spacing w:val="-4"/>
          <w:sz w:val="11"/>
        </w:rPr>
        <w:t>Germany</w:t>
      </w:r>
      <w:r>
        <w:rPr>
          <w:color w:val="231F20"/>
          <w:spacing w:val="-5"/>
          <w:sz w:val="11"/>
        </w:rPr>
        <w:t xml:space="preserve"> </w:t>
      </w:r>
      <w:r>
        <w:rPr>
          <w:color w:val="231F20"/>
          <w:spacing w:val="-4"/>
          <w:sz w:val="11"/>
        </w:rPr>
        <w:t>are</w:t>
      </w:r>
      <w:r>
        <w:rPr>
          <w:color w:val="231F20"/>
          <w:spacing w:val="-5"/>
          <w:sz w:val="11"/>
        </w:rPr>
        <w:t xml:space="preserve"> </w:t>
      </w:r>
      <w:r>
        <w:rPr>
          <w:color w:val="231F20"/>
          <w:spacing w:val="-4"/>
          <w:sz w:val="11"/>
        </w:rPr>
        <w:t>calculated</w:t>
      </w:r>
      <w:r>
        <w:rPr>
          <w:color w:val="231F20"/>
          <w:spacing w:val="-5"/>
          <w:sz w:val="11"/>
        </w:rPr>
        <w:t xml:space="preserve"> </w:t>
      </w:r>
      <w:r>
        <w:rPr>
          <w:color w:val="231F20"/>
          <w:spacing w:val="-4"/>
          <w:sz w:val="11"/>
        </w:rPr>
        <w:t>using</w:t>
      </w:r>
      <w:r>
        <w:rPr>
          <w:color w:val="231F20"/>
          <w:spacing w:val="-5"/>
          <w:sz w:val="11"/>
        </w:rPr>
        <w:t xml:space="preserve"> </w:t>
      </w:r>
      <w:r>
        <w:rPr>
          <w:color w:val="231F20"/>
          <w:spacing w:val="-4"/>
          <w:sz w:val="11"/>
        </w:rPr>
        <w:t>data</w:t>
      </w:r>
      <w:r>
        <w:rPr>
          <w:color w:val="231F20"/>
          <w:spacing w:val="-5"/>
          <w:sz w:val="11"/>
        </w:rPr>
        <w:t xml:space="preserve"> </w:t>
      </w:r>
      <w:r>
        <w:rPr>
          <w:color w:val="231F20"/>
          <w:spacing w:val="-4"/>
          <w:sz w:val="11"/>
        </w:rPr>
        <w:t>since</w:t>
      </w:r>
      <w:r>
        <w:rPr>
          <w:color w:val="231F20"/>
          <w:spacing w:val="-5"/>
          <w:sz w:val="11"/>
        </w:rPr>
        <w:t xml:space="preserve"> </w:t>
      </w:r>
      <w:r>
        <w:rPr>
          <w:color w:val="231F20"/>
          <w:spacing w:val="-4"/>
          <w:sz w:val="11"/>
        </w:rPr>
        <w:t>January</w:t>
      </w:r>
      <w:r>
        <w:rPr>
          <w:color w:val="231F20"/>
          <w:spacing w:val="-5"/>
          <w:sz w:val="11"/>
        </w:rPr>
        <w:t xml:space="preserve"> </w:t>
      </w:r>
      <w:r>
        <w:rPr>
          <w:color w:val="231F20"/>
          <w:spacing w:val="-4"/>
          <w:sz w:val="11"/>
        </w:rPr>
        <w:t>1999.</w:t>
      </w:r>
    </w:p>
    <w:p w14:paraId="0A2DBFB7" w14:textId="77777777" w:rsidR="00932646" w:rsidRDefault="009E75AE">
      <w:pPr>
        <w:pStyle w:val="BodyText"/>
        <w:spacing w:before="3" w:line="268" w:lineRule="auto"/>
        <w:ind w:left="86"/>
        <w:rPr>
          <w:position w:val="4"/>
          <w:sz w:val="14"/>
        </w:rPr>
      </w:pPr>
      <w:r>
        <w:br w:type="column"/>
      </w:r>
      <w:r>
        <w:rPr>
          <w:color w:val="231F20"/>
          <w:w w:val="85"/>
        </w:rPr>
        <w:t xml:space="preserve">since the referendum in part reflect increased perceptions of </w:t>
      </w:r>
      <w:r>
        <w:rPr>
          <w:color w:val="231F20"/>
          <w:w w:val="90"/>
        </w:rPr>
        <w:t>downside risks to the longer-term growth outlook.</w:t>
      </w:r>
      <w:r>
        <w:rPr>
          <w:color w:val="231F20"/>
          <w:w w:val="90"/>
          <w:position w:val="4"/>
          <w:sz w:val="14"/>
        </w:rPr>
        <w:t>(1)</w:t>
      </w:r>
    </w:p>
    <w:p w14:paraId="182078B2" w14:textId="77777777" w:rsidR="00932646" w:rsidRDefault="00932646">
      <w:pPr>
        <w:pStyle w:val="BodyText"/>
        <w:spacing w:before="27"/>
      </w:pPr>
    </w:p>
    <w:p w14:paraId="30C2F465" w14:textId="77777777" w:rsidR="00932646" w:rsidRDefault="009E75AE">
      <w:pPr>
        <w:ind w:left="86"/>
        <w:rPr>
          <w:i/>
          <w:sz w:val="20"/>
        </w:rPr>
      </w:pPr>
      <w:r>
        <w:rPr>
          <w:i/>
          <w:color w:val="751C66"/>
          <w:w w:val="85"/>
          <w:sz w:val="20"/>
        </w:rPr>
        <w:t>…which</w:t>
      </w:r>
      <w:r>
        <w:rPr>
          <w:i/>
          <w:color w:val="751C66"/>
          <w:spacing w:val="11"/>
          <w:sz w:val="20"/>
        </w:rPr>
        <w:t xml:space="preserve"> </w:t>
      </w:r>
      <w:r>
        <w:rPr>
          <w:i/>
          <w:color w:val="751C66"/>
          <w:w w:val="85"/>
          <w:sz w:val="20"/>
        </w:rPr>
        <w:t>could</w:t>
      </w:r>
      <w:r>
        <w:rPr>
          <w:i/>
          <w:color w:val="751C66"/>
          <w:spacing w:val="11"/>
          <w:sz w:val="20"/>
        </w:rPr>
        <w:t xml:space="preserve"> </w:t>
      </w:r>
      <w:r>
        <w:rPr>
          <w:i/>
          <w:color w:val="751C66"/>
          <w:w w:val="85"/>
          <w:sz w:val="20"/>
        </w:rPr>
        <w:t>test</w:t>
      </w:r>
      <w:r>
        <w:rPr>
          <w:i/>
          <w:color w:val="751C66"/>
          <w:spacing w:val="12"/>
          <w:sz w:val="20"/>
        </w:rPr>
        <w:t xml:space="preserve"> </w:t>
      </w:r>
      <w:r>
        <w:rPr>
          <w:i/>
          <w:color w:val="751C66"/>
          <w:w w:val="85"/>
          <w:sz w:val="20"/>
        </w:rPr>
        <w:t>risk</w:t>
      </w:r>
      <w:r>
        <w:rPr>
          <w:i/>
          <w:color w:val="751C66"/>
          <w:spacing w:val="11"/>
          <w:sz w:val="20"/>
        </w:rPr>
        <w:t xml:space="preserve"> </w:t>
      </w:r>
      <w:r>
        <w:rPr>
          <w:i/>
          <w:color w:val="751C66"/>
          <w:w w:val="85"/>
          <w:sz w:val="20"/>
        </w:rPr>
        <w:t>appetite</w:t>
      </w:r>
      <w:r>
        <w:rPr>
          <w:i/>
          <w:color w:val="751C66"/>
          <w:spacing w:val="12"/>
          <w:sz w:val="20"/>
        </w:rPr>
        <w:t xml:space="preserve"> </w:t>
      </w:r>
      <w:r>
        <w:rPr>
          <w:i/>
          <w:color w:val="751C66"/>
          <w:w w:val="85"/>
          <w:sz w:val="20"/>
        </w:rPr>
        <w:t>in</w:t>
      </w:r>
      <w:r>
        <w:rPr>
          <w:i/>
          <w:color w:val="751C66"/>
          <w:spacing w:val="11"/>
          <w:sz w:val="20"/>
        </w:rPr>
        <w:t xml:space="preserve"> </w:t>
      </w:r>
      <w:r>
        <w:rPr>
          <w:i/>
          <w:color w:val="751C66"/>
          <w:w w:val="85"/>
          <w:sz w:val="20"/>
        </w:rPr>
        <w:t>some</w:t>
      </w:r>
      <w:r>
        <w:rPr>
          <w:i/>
          <w:color w:val="751C66"/>
          <w:spacing w:val="11"/>
          <w:sz w:val="20"/>
        </w:rPr>
        <w:t xml:space="preserve"> </w:t>
      </w:r>
      <w:r>
        <w:rPr>
          <w:i/>
          <w:color w:val="751C66"/>
          <w:spacing w:val="-2"/>
          <w:w w:val="85"/>
          <w:sz w:val="20"/>
        </w:rPr>
        <w:t>markets…</w:t>
      </w:r>
    </w:p>
    <w:p w14:paraId="42269537" w14:textId="77777777" w:rsidR="00932646" w:rsidRDefault="009E75AE">
      <w:pPr>
        <w:pStyle w:val="BodyText"/>
        <w:spacing w:before="28" w:line="268" w:lineRule="auto"/>
        <w:ind w:left="86" w:right="240"/>
      </w:pPr>
      <w:r>
        <w:rPr>
          <w:color w:val="231F20"/>
          <w:w w:val="85"/>
        </w:rPr>
        <w:t xml:space="preserve">In recent years, the low interest rate environment in advanced </w:t>
      </w:r>
      <w:r>
        <w:rPr>
          <w:color w:val="231F20"/>
          <w:w w:val="90"/>
        </w:rPr>
        <w:t>economies has encouraged investors to rebalance their portfolios into riskier assets.</w:t>
      </w:r>
      <w:r>
        <w:rPr>
          <w:color w:val="231F20"/>
          <w:spacing w:val="40"/>
        </w:rPr>
        <w:t xml:space="preserve"> </w:t>
      </w:r>
      <w:r>
        <w:rPr>
          <w:color w:val="231F20"/>
          <w:w w:val="90"/>
        </w:rPr>
        <w:t>This has been an intended consequence of monetary policy.</w:t>
      </w:r>
      <w:r>
        <w:rPr>
          <w:color w:val="231F20"/>
          <w:spacing w:val="40"/>
        </w:rPr>
        <w:t xml:space="preserve"> </w:t>
      </w:r>
      <w:r>
        <w:rPr>
          <w:color w:val="231F20"/>
          <w:w w:val="90"/>
        </w:rPr>
        <w:t>A reversal of yields could lead to a reassessment of portfolio choices, and could potentially</w:t>
      </w:r>
      <w:r>
        <w:rPr>
          <w:color w:val="231F20"/>
          <w:spacing w:val="-5"/>
          <w:w w:val="90"/>
        </w:rPr>
        <w:t xml:space="preserve"> </w:t>
      </w:r>
      <w:r>
        <w:rPr>
          <w:color w:val="231F20"/>
          <w:w w:val="90"/>
        </w:rPr>
        <w:t>reduce</w:t>
      </w:r>
      <w:r>
        <w:rPr>
          <w:color w:val="231F20"/>
          <w:spacing w:val="-5"/>
          <w:w w:val="90"/>
        </w:rPr>
        <w:t xml:space="preserve"> </w:t>
      </w:r>
      <w:r>
        <w:rPr>
          <w:color w:val="231F20"/>
          <w:w w:val="90"/>
        </w:rPr>
        <w:t>risk</w:t>
      </w:r>
      <w:r>
        <w:rPr>
          <w:color w:val="231F20"/>
          <w:spacing w:val="-5"/>
          <w:w w:val="90"/>
        </w:rPr>
        <w:t xml:space="preserve"> </w:t>
      </w:r>
      <w:r>
        <w:rPr>
          <w:color w:val="231F20"/>
          <w:w w:val="90"/>
        </w:rPr>
        <w:t>appetite.</w:t>
      </w:r>
      <w:r>
        <w:rPr>
          <w:color w:val="231F20"/>
          <w:spacing w:val="39"/>
        </w:rPr>
        <w:t xml:space="preserve"> </w:t>
      </w:r>
      <w:r>
        <w:rPr>
          <w:color w:val="231F20"/>
          <w:w w:val="90"/>
        </w:rPr>
        <w:t>For</w:t>
      </w:r>
      <w:r>
        <w:rPr>
          <w:color w:val="231F20"/>
          <w:spacing w:val="-5"/>
          <w:w w:val="90"/>
        </w:rPr>
        <w:t xml:space="preserve"> </w:t>
      </w:r>
      <w:r>
        <w:rPr>
          <w:color w:val="231F20"/>
          <w:w w:val="90"/>
        </w:rPr>
        <w:t>instance,</w:t>
      </w:r>
      <w:r>
        <w:rPr>
          <w:color w:val="231F20"/>
          <w:spacing w:val="-5"/>
          <w:w w:val="90"/>
        </w:rPr>
        <w:t xml:space="preserve"> </w:t>
      </w:r>
      <w:r>
        <w:rPr>
          <w:color w:val="231F20"/>
          <w:w w:val="90"/>
        </w:rPr>
        <w:t>the</w:t>
      </w:r>
      <w:r>
        <w:rPr>
          <w:color w:val="231F20"/>
          <w:spacing w:val="-5"/>
          <w:w w:val="90"/>
        </w:rPr>
        <w:t xml:space="preserve"> </w:t>
      </w:r>
      <w:r>
        <w:rPr>
          <w:color w:val="231F20"/>
          <w:w w:val="90"/>
        </w:rPr>
        <w:t>rise</w:t>
      </w:r>
      <w:r>
        <w:rPr>
          <w:color w:val="231F20"/>
          <w:spacing w:val="-5"/>
          <w:w w:val="90"/>
        </w:rPr>
        <w:t xml:space="preserve"> </w:t>
      </w:r>
      <w:r>
        <w:rPr>
          <w:color w:val="231F20"/>
          <w:w w:val="90"/>
        </w:rPr>
        <w:t>in advanced</w:t>
      </w:r>
      <w:r>
        <w:rPr>
          <w:color w:val="231F20"/>
          <w:spacing w:val="-4"/>
          <w:w w:val="90"/>
        </w:rPr>
        <w:t xml:space="preserve"> </w:t>
      </w:r>
      <w:r>
        <w:rPr>
          <w:color w:val="231F20"/>
          <w:w w:val="90"/>
        </w:rPr>
        <w:t>economy</w:t>
      </w:r>
      <w:r>
        <w:rPr>
          <w:color w:val="231F20"/>
          <w:spacing w:val="-4"/>
          <w:w w:val="90"/>
        </w:rPr>
        <w:t xml:space="preserve"> </w:t>
      </w:r>
      <w:r>
        <w:rPr>
          <w:color w:val="231F20"/>
          <w:w w:val="90"/>
        </w:rPr>
        <w:t>sovereign</w:t>
      </w:r>
      <w:r>
        <w:rPr>
          <w:color w:val="231F20"/>
          <w:spacing w:val="-4"/>
          <w:w w:val="90"/>
        </w:rPr>
        <w:t xml:space="preserve"> </w:t>
      </w:r>
      <w:r>
        <w:rPr>
          <w:color w:val="231F20"/>
          <w:w w:val="90"/>
        </w:rPr>
        <w:t>bond</w:t>
      </w:r>
      <w:r>
        <w:rPr>
          <w:color w:val="231F20"/>
          <w:spacing w:val="-4"/>
          <w:w w:val="90"/>
        </w:rPr>
        <w:t xml:space="preserve"> </w:t>
      </w:r>
      <w:r>
        <w:rPr>
          <w:color w:val="231F20"/>
          <w:w w:val="90"/>
        </w:rPr>
        <w:t>yields,</w:t>
      </w:r>
      <w:r>
        <w:rPr>
          <w:color w:val="231F20"/>
          <w:spacing w:val="-4"/>
          <w:w w:val="90"/>
        </w:rPr>
        <w:t xml:space="preserve"> </w:t>
      </w:r>
      <w:r>
        <w:rPr>
          <w:color w:val="231F20"/>
          <w:w w:val="90"/>
        </w:rPr>
        <w:t>coupled</w:t>
      </w:r>
      <w:r>
        <w:rPr>
          <w:color w:val="231F20"/>
          <w:spacing w:val="-4"/>
          <w:w w:val="90"/>
        </w:rPr>
        <w:t xml:space="preserve"> </w:t>
      </w:r>
      <w:r>
        <w:rPr>
          <w:color w:val="231F20"/>
          <w:w w:val="90"/>
        </w:rPr>
        <w:t>with</w:t>
      </w:r>
      <w:r>
        <w:rPr>
          <w:color w:val="231F20"/>
          <w:spacing w:val="-4"/>
          <w:w w:val="90"/>
        </w:rPr>
        <w:t xml:space="preserve"> </w:t>
      </w:r>
      <w:r>
        <w:rPr>
          <w:color w:val="231F20"/>
          <w:w w:val="90"/>
        </w:rPr>
        <w:t>some risk of reduced openness to global trade, has already prompted falls in some risky asset prices in emerging market economies (see Global environment chapter).</w:t>
      </w:r>
    </w:p>
    <w:p w14:paraId="5D37469B" w14:textId="77777777" w:rsidR="00932646" w:rsidRDefault="00932646">
      <w:pPr>
        <w:pStyle w:val="BodyText"/>
        <w:spacing w:before="27"/>
      </w:pPr>
    </w:p>
    <w:p w14:paraId="2C9C8A2B" w14:textId="77777777" w:rsidR="00932646" w:rsidRDefault="009E75AE">
      <w:pPr>
        <w:spacing w:line="268" w:lineRule="auto"/>
        <w:ind w:left="86" w:right="292"/>
        <w:rPr>
          <w:i/>
          <w:sz w:val="20"/>
        </w:rPr>
      </w:pPr>
      <w:r>
        <w:rPr>
          <w:i/>
          <w:color w:val="751C66"/>
          <w:w w:val="85"/>
          <w:sz w:val="20"/>
        </w:rPr>
        <w:t>…while continued low levels of term and liquidity risk premia means the risk of a further adjustment in fixed-income</w:t>
      </w:r>
      <w:r>
        <w:rPr>
          <w:i/>
          <w:color w:val="751C66"/>
          <w:spacing w:val="40"/>
          <w:sz w:val="20"/>
        </w:rPr>
        <w:t xml:space="preserve"> </w:t>
      </w:r>
      <w:r>
        <w:rPr>
          <w:i/>
          <w:color w:val="751C66"/>
          <w:w w:val="95"/>
          <w:sz w:val="20"/>
        </w:rPr>
        <w:t>markets</w:t>
      </w:r>
      <w:r>
        <w:rPr>
          <w:i/>
          <w:color w:val="751C66"/>
          <w:spacing w:val="-5"/>
          <w:w w:val="95"/>
          <w:sz w:val="20"/>
        </w:rPr>
        <w:t xml:space="preserve"> </w:t>
      </w:r>
      <w:r>
        <w:rPr>
          <w:i/>
          <w:color w:val="751C66"/>
          <w:w w:val="95"/>
          <w:sz w:val="20"/>
        </w:rPr>
        <w:t>remains.</w:t>
      </w:r>
    </w:p>
    <w:p w14:paraId="0C6D4FA4" w14:textId="77777777" w:rsidR="00932646" w:rsidRDefault="009E75AE">
      <w:pPr>
        <w:pStyle w:val="BodyText"/>
        <w:spacing w:line="268" w:lineRule="auto"/>
        <w:ind w:left="86" w:right="240"/>
      </w:pPr>
      <w:r>
        <w:rPr>
          <w:color w:val="231F20"/>
          <w:w w:val="90"/>
        </w:rPr>
        <w:t>In advanced economies, some measures of the compensation for</w:t>
      </w:r>
      <w:r>
        <w:rPr>
          <w:color w:val="231F20"/>
          <w:spacing w:val="-2"/>
          <w:w w:val="90"/>
        </w:rPr>
        <w:t xml:space="preserve"> </w:t>
      </w:r>
      <w:r>
        <w:rPr>
          <w:color w:val="231F20"/>
          <w:w w:val="90"/>
        </w:rPr>
        <w:t>risk</w:t>
      </w:r>
      <w:r>
        <w:rPr>
          <w:color w:val="231F20"/>
          <w:spacing w:val="-2"/>
          <w:w w:val="90"/>
        </w:rPr>
        <w:t xml:space="preserve"> </w:t>
      </w:r>
      <w:r>
        <w:rPr>
          <w:color w:val="231F20"/>
          <w:w w:val="90"/>
        </w:rPr>
        <w:t>suggest</w:t>
      </w:r>
      <w:r>
        <w:rPr>
          <w:color w:val="231F20"/>
          <w:spacing w:val="-2"/>
          <w:w w:val="90"/>
        </w:rPr>
        <w:t xml:space="preserve"> </w:t>
      </w:r>
      <w:r>
        <w:rPr>
          <w:color w:val="231F20"/>
          <w:w w:val="90"/>
        </w:rPr>
        <w:t>that</w:t>
      </w:r>
      <w:r>
        <w:rPr>
          <w:color w:val="231F20"/>
          <w:spacing w:val="-2"/>
          <w:w w:val="90"/>
        </w:rPr>
        <w:t xml:space="preserve"> </w:t>
      </w:r>
      <w:r>
        <w:rPr>
          <w:color w:val="231F20"/>
          <w:w w:val="90"/>
        </w:rPr>
        <w:t>fixed-income</w:t>
      </w:r>
      <w:r>
        <w:rPr>
          <w:color w:val="231F20"/>
          <w:spacing w:val="-2"/>
          <w:w w:val="90"/>
        </w:rPr>
        <w:t xml:space="preserve"> </w:t>
      </w:r>
      <w:r>
        <w:rPr>
          <w:color w:val="231F20"/>
          <w:w w:val="90"/>
        </w:rPr>
        <w:t>markets</w:t>
      </w:r>
      <w:r>
        <w:rPr>
          <w:color w:val="231F20"/>
          <w:spacing w:val="-2"/>
          <w:w w:val="90"/>
        </w:rPr>
        <w:t xml:space="preserve"> </w:t>
      </w:r>
      <w:r>
        <w:rPr>
          <w:color w:val="231F20"/>
          <w:w w:val="90"/>
        </w:rPr>
        <w:t>remain</w:t>
      </w:r>
      <w:r>
        <w:rPr>
          <w:color w:val="231F20"/>
          <w:spacing w:val="-2"/>
          <w:w w:val="90"/>
        </w:rPr>
        <w:t xml:space="preserve"> </w:t>
      </w:r>
      <w:r>
        <w:rPr>
          <w:color w:val="231F20"/>
          <w:w w:val="90"/>
        </w:rPr>
        <w:t>vulnerable to a further adjustment.</w:t>
      </w:r>
      <w:r>
        <w:rPr>
          <w:color w:val="231F20"/>
          <w:spacing w:val="40"/>
        </w:rPr>
        <w:t xml:space="preserve"> </w:t>
      </w:r>
      <w:r>
        <w:rPr>
          <w:color w:val="231F20"/>
          <w:w w:val="90"/>
        </w:rPr>
        <w:t>Estimates of term premia — the compensation investors demand for holding longer-maturity assets — in government bond markets have risen, but remain below historical averages (Chart A.10).</w:t>
      </w:r>
      <w:r>
        <w:rPr>
          <w:color w:val="231F20"/>
          <w:spacing w:val="40"/>
        </w:rPr>
        <w:t xml:space="preserve"> </w:t>
      </w:r>
      <w:r>
        <w:rPr>
          <w:color w:val="231F20"/>
          <w:w w:val="90"/>
        </w:rPr>
        <w:t xml:space="preserve">A reversal to more normal levels could be reflected in a range of asset prices, particularly if this did not coincide with a substantially </w:t>
      </w:r>
      <w:r>
        <w:rPr>
          <w:color w:val="231F20"/>
          <w:spacing w:val="-6"/>
        </w:rPr>
        <w:t>improved</w:t>
      </w:r>
      <w:r>
        <w:rPr>
          <w:color w:val="231F20"/>
          <w:spacing w:val="-11"/>
        </w:rPr>
        <w:t xml:space="preserve"> </w:t>
      </w:r>
      <w:r>
        <w:rPr>
          <w:color w:val="231F20"/>
          <w:spacing w:val="-6"/>
        </w:rPr>
        <w:t>macroeconomic</w:t>
      </w:r>
      <w:r>
        <w:rPr>
          <w:color w:val="231F20"/>
          <w:spacing w:val="-11"/>
        </w:rPr>
        <w:t xml:space="preserve"> </w:t>
      </w:r>
      <w:r>
        <w:rPr>
          <w:color w:val="231F20"/>
          <w:spacing w:val="-6"/>
        </w:rPr>
        <w:t>outlook.</w:t>
      </w:r>
      <w:r>
        <w:rPr>
          <w:color w:val="231F20"/>
          <w:spacing w:val="3"/>
        </w:rPr>
        <w:t xml:space="preserve"> </w:t>
      </w:r>
      <w:r>
        <w:rPr>
          <w:color w:val="231F20"/>
          <w:spacing w:val="-6"/>
        </w:rPr>
        <w:t>In</w:t>
      </w:r>
      <w:r>
        <w:rPr>
          <w:color w:val="231F20"/>
          <w:spacing w:val="-11"/>
        </w:rPr>
        <w:t xml:space="preserve"> </w:t>
      </w:r>
      <w:r>
        <w:rPr>
          <w:color w:val="231F20"/>
          <w:spacing w:val="-6"/>
        </w:rPr>
        <w:t>the</w:t>
      </w:r>
      <w:r>
        <w:rPr>
          <w:color w:val="231F20"/>
          <w:spacing w:val="-11"/>
        </w:rPr>
        <w:t xml:space="preserve"> </w:t>
      </w:r>
      <w:r>
        <w:rPr>
          <w:color w:val="231F20"/>
          <w:spacing w:val="-6"/>
        </w:rPr>
        <w:t>United</w:t>
      </w:r>
      <w:r>
        <w:rPr>
          <w:color w:val="231F20"/>
          <w:spacing w:val="-11"/>
        </w:rPr>
        <w:t xml:space="preserve"> </w:t>
      </w:r>
      <w:r>
        <w:rPr>
          <w:color w:val="231F20"/>
          <w:spacing w:val="-6"/>
        </w:rPr>
        <w:t xml:space="preserve">Kingdom, </w:t>
      </w:r>
      <w:r>
        <w:rPr>
          <w:color w:val="231F20"/>
          <w:w w:val="85"/>
        </w:rPr>
        <w:t>this could arise, for example, if there were to</w:t>
      </w:r>
      <w:r>
        <w:rPr>
          <w:color w:val="231F20"/>
          <w:w w:val="85"/>
        </w:rPr>
        <w:t xml:space="preserve"> be a reduction in </w:t>
      </w:r>
      <w:r>
        <w:rPr>
          <w:color w:val="231F20"/>
          <w:w w:val="90"/>
        </w:rPr>
        <w:t>overseas investor appetite to hold sterling-denominated assets (see UK current account chapter).</w:t>
      </w:r>
    </w:p>
    <w:p w14:paraId="58950D02" w14:textId="77777777" w:rsidR="00932646" w:rsidRDefault="00932646">
      <w:pPr>
        <w:pStyle w:val="BodyText"/>
        <w:spacing w:before="26"/>
      </w:pPr>
    </w:p>
    <w:p w14:paraId="6920FC09" w14:textId="77777777" w:rsidR="00932646" w:rsidRDefault="009E75AE">
      <w:pPr>
        <w:pStyle w:val="BodyText"/>
        <w:spacing w:line="268" w:lineRule="auto"/>
        <w:ind w:left="86" w:right="240"/>
      </w:pPr>
      <w:r>
        <w:rPr>
          <w:color w:val="231F20"/>
          <w:w w:val="90"/>
        </w:rPr>
        <w:t>Since</w:t>
      </w:r>
      <w:r>
        <w:rPr>
          <w:color w:val="231F20"/>
          <w:spacing w:val="-9"/>
          <w:w w:val="90"/>
        </w:rPr>
        <w:t xml:space="preserve"> </w:t>
      </w:r>
      <w:r>
        <w:rPr>
          <w:color w:val="231F20"/>
          <w:w w:val="90"/>
        </w:rPr>
        <w:t>the</w:t>
      </w:r>
      <w:r>
        <w:rPr>
          <w:color w:val="231F20"/>
          <w:spacing w:val="-9"/>
          <w:w w:val="90"/>
        </w:rPr>
        <w:t xml:space="preserve"> </w:t>
      </w:r>
      <w:r>
        <w:rPr>
          <w:color w:val="231F20"/>
          <w:w w:val="90"/>
        </w:rPr>
        <w:t>July</w:t>
      </w:r>
      <w:r>
        <w:rPr>
          <w:color w:val="231F20"/>
          <w:spacing w:val="-9"/>
          <w:w w:val="90"/>
        </w:rPr>
        <w:t xml:space="preserve"> </w:t>
      </w:r>
      <w:r>
        <w:rPr>
          <w:i/>
          <w:color w:val="231F20"/>
          <w:w w:val="90"/>
        </w:rPr>
        <w:t>Report</w:t>
      </w:r>
      <w:r>
        <w:rPr>
          <w:color w:val="231F20"/>
          <w:w w:val="90"/>
        </w:rPr>
        <w:t>,</w:t>
      </w:r>
      <w:r>
        <w:rPr>
          <w:color w:val="231F20"/>
          <w:spacing w:val="-9"/>
          <w:w w:val="90"/>
        </w:rPr>
        <w:t xml:space="preserve"> </w:t>
      </w:r>
      <w:r>
        <w:rPr>
          <w:color w:val="231F20"/>
          <w:w w:val="90"/>
        </w:rPr>
        <w:t>sterling</w:t>
      </w:r>
      <w:r>
        <w:rPr>
          <w:color w:val="231F20"/>
          <w:spacing w:val="-9"/>
          <w:w w:val="90"/>
        </w:rPr>
        <w:t xml:space="preserve"> </w:t>
      </w:r>
      <w:r>
        <w:rPr>
          <w:color w:val="231F20"/>
          <w:w w:val="90"/>
        </w:rPr>
        <w:t>corporate</w:t>
      </w:r>
      <w:r>
        <w:rPr>
          <w:color w:val="231F20"/>
          <w:spacing w:val="-9"/>
          <w:w w:val="90"/>
        </w:rPr>
        <w:t xml:space="preserve"> </w:t>
      </w:r>
      <w:r>
        <w:rPr>
          <w:color w:val="231F20"/>
          <w:w w:val="90"/>
        </w:rPr>
        <w:t>bond</w:t>
      </w:r>
      <w:r>
        <w:rPr>
          <w:color w:val="231F20"/>
          <w:spacing w:val="-9"/>
          <w:w w:val="90"/>
        </w:rPr>
        <w:t xml:space="preserve"> </w:t>
      </w:r>
      <w:r>
        <w:rPr>
          <w:color w:val="231F20"/>
          <w:w w:val="90"/>
        </w:rPr>
        <w:t>yields</w:t>
      </w:r>
      <w:r>
        <w:rPr>
          <w:color w:val="231F20"/>
          <w:spacing w:val="-9"/>
          <w:w w:val="90"/>
        </w:rPr>
        <w:t xml:space="preserve"> </w:t>
      </w:r>
      <w:r>
        <w:rPr>
          <w:color w:val="231F20"/>
          <w:w w:val="90"/>
        </w:rPr>
        <w:t>have</w:t>
      </w:r>
      <w:r>
        <w:rPr>
          <w:color w:val="231F20"/>
          <w:spacing w:val="-9"/>
          <w:w w:val="90"/>
        </w:rPr>
        <w:t xml:space="preserve"> </w:t>
      </w:r>
      <w:r>
        <w:rPr>
          <w:color w:val="231F20"/>
          <w:w w:val="90"/>
        </w:rPr>
        <w:t xml:space="preserve">not </w:t>
      </w:r>
      <w:r>
        <w:rPr>
          <w:color w:val="231F20"/>
          <w:w w:val="85"/>
        </w:rPr>
        <w:t>risen, despite the increase in risk-free rates (Chart A.11).</w:t>
      </w:r>
      <w:r>
        <w:rPr>
          <w:color w:val="231F20"/>
          <w:spacing w:val="40"/>
        </w:rPr>
        <w:t xml:space="preserve"> </w:t>
      </w:r>
      <w:r>
        <w:rPr>
          <w:color w:val="231F20"/>
          <w:w w:val="85"/>
        </w:rPr>
        <w:t xml:space="preserve">This reflects, in part, falls in corporate bond spreads brought about </w:t>
      </w:r>
      <w:r>
        <w:rPr>
          <w:color w:val="231F20"/>
          <w:w w:val="90"/>
        </w:rPr>
        <w:t>by</w:t>
      </w:r>
      <w:r>
        <w:rPr>
          <w:color w:val="231F20"/>
          <w:spacing w:val="-5"/>
          <w:w w:val="90"/>
        </w:rPr>
        <w:t xml:space="preserve"> </w:t>
      </w:r>
      <w:r>
        <w:rPr>
          <w:color w:val="231F20"/>
          <w:w w:val="90"/>
        </w:rPr>
        <w:t>the</w:t>
      </w:r>
      <w:r>
        <w:rPr>
          <w:color w:val="231F20"/>
          <w:spacing w:val="-5"/>
          <w:w w:val="90"/>
        </w:rPr>
        <w:t xml:space="preserve"> </w:t>
      </w:r>
      <w:r>
        <w:rPr>
          <w:color w:val="231F20"/>
          <w:w w:val="90"/>
        </w:rPr>
        <w:t>launch</w:t>
      </w:r>
      <w:r>
        <w:rPr>
          <w:color w:val="231F20"/>
          <w:spacing w:val="-5"/>
          <w:w w:val="90"/>
        </w:rPr>
        <w:t xml:space="preserve"> </w:t>
      </w:r>
      <w:r>
        <w:rPr>
          <w:color w:val="231F20"/>
          <w:w w:val="90"/>
        </w:rPr>
        <w:t>of</w:t>
      </w:r>
      <w:r>
        <w:rPr>
          <w:color w:val="231F20"/>
          <w:spacing w:val="-5"/>
          <w:w w:val="90"/>
        </w:rPr>
        <w:t xml:space="preserve"> </w:t>
      </w:r>
      <w:r>
        <w:rPr>
          <w:color w:val="231F20"/>
          <w:w w:val="90"/>
        </w:rPr>
        <w:t>the</w:t>
      </w:r>
      <w:r>
        <w:rPr>
          <w:color w:val="231F20"/>
          <w:spacing w:val="-5"/>
          <w:w w:val="90"/>
        </w:rPr>
        <w:t xml:space="preserve"> </w:t>
      </w:r>
      <w:r>
        <w:rPr>
          <w:color w:val="231F20"/>
          <w:w w:val="90"/>
        </w:rPr>
        <w:t>Corporate</w:t>
      </w:r>
      <w:r>
        <w:rPr>
          <w:color w:val="231F20"/>
          <w:spacing w:val="-5"/>
          <w:w w:val="90"/>
        </w:rPr>
        <w:t xml:space="preserve"> </w:t>
      </w:r>
      <w:r>
        <w:rPr>
          <w:color w:val="231F20"/>
          <w:w w:val="90"/>
        </w:rPr>
        <w:t>Bond</w:t>
      </w:r>
      <w:r>
        <w:rPr>
          <w:color w:val="231F20"/>
          <w:spacing w:val="-5"/>
          <w:w w:val="90"/>
        </w:rPr>
        <w:t xml:space="preserve"> </w:t>
      </w:r>
      <w:r>
        <w:rPr>
          <w:color w:val="231F20"/>
          <w:w w:val="90"/>
        </w:rPr>
        <w:t>Purchase</w:t>
      </w:r>
      <w:r>
        <w:rPr>
          <w:color w:val="231F20"/>
          <w:spacing w:val="-5"/>
          <w:w w:val="90"/>
        </w:rPr>
        <w:t xml:space="preserve"> </w:t>
      </w:r>
      <w:r>
        <w:rPr>
          <w:color w:val="231F20"/>
          <w:w w:val="90"/>
        </w:rPr>
        <w:t>Scheme</w:t>
      </w:r>
      <w:r>
        <w:rPr>
          <w:color w:val="231F20"/>
          <w:spacing w:val="-5"/>
          <w:w w:val="90"/>
        </w:rPr>
        <w:t xml:space="preserve"> </w:t>
      </w:r>
      <w:r>
        <w:rPr>
          <w:color w:val="231F20"/>
          <w:w w:val="90"/>
        </w:rPr>
        <w:t xml:space="preserve">(CBPS) </w:t>
      </w:r>
      <w:r>
        <w:rPr>
          <w:color w:val="231F20"/>
          <w:spacing w:val="-6"/>
        </w:rPr>
        <w:t xml:space="preserve">in August as part of the Monetary Policy Committee's </w:t>
      </w:r>
      <w:r>
        <w:rPr>
          <w:color w:val="231F20"/>
          <w:w w:val="90"/>
        </w:rPr>
        <w:t>package of measures to support the real economy.</w:t>
      </w:r>
      <w:r>
        <w:rPr>
          <w:color w:val="231F20"/>
          <w:w w:val="90"/>
          <w:position w:val="4"/>
          <w:sz w:val="14"/>
        </w:rPr>
        <w:t>(2)</w:t>
      </w:r>
      <w:r>
        <w:rPr>
          <w:color w:val="231F20"/>
          <w:spacing w:val="80"/>
          <w:position w:val="4"/>
          <w:sz w:val="14"/>
        </w:rPr>
        <w:t xml:space="preserve"> </w:t>
      </w:r>
      <w:r>
        <w:rPr>
          <w:color w:val="231F20"/>
          <w:w w:val="90"/>
        </w:rPr>
        <w:t xml:space="preserve">The </w:t>
      </w:r>
      <w:r>
        <w:rPr>
          <w:color w:val="231F20"/>
          <w:spacing w:val="-6"/>
        </w:rPr>
        <w:t>announcement</w:t>
      </w:r>
      <w:r>
        <w:rPr>
          <w:color w:val="231F20"/>
          <w:spacing w:val="-10"/>
        </w:rPr>
        <w:t xml:space="preserve"> </w:t>
      </w:r>
      <w:r>
        <w:rPr>
          <w:color w:val="231F20"/>
          <w:spacing w:val="-6"/>
        </w:rPr>
        <w:t>of</w:t>
      </w:r>
      <w:r>
        <w:rPr>
          <w:color w:val="231F20"/>
          <w:spacing w:val="-10"/>
        </w:rPr>
        <w:t xml:space="preserve"> </w:t>
      </w:r>
      <w:r>
        <w:rPr>
          <w:color w:val="231F20"/>
          <w:spacing w:val="-6"/>
        </w:rPr>
        <w:t>the</w:t>
      </w:r>
      <w:r>
        <w:rPr>
          <w:color w:val="231F20"/>
          <w:spacing w:val="-10"/>
        </w:rPr>
        <w:t xml:space="preserve"> </w:t>
      </w:r>
      <w:r>
        <w:rPr>
          <w:color w:val="231F20"/>
          <w:spacing w:val="-6"/>
        </w:rPr>
        <w:t>CBPS</w:t>
      </w:r>
      <w:r>
        <w:rPr>
          <w:color w:val="231F20"/>
          <w:spacing w:val="-10"/>
        </w:rPr>
        <w:t xml:space="preserve"> </w:t>
      </w:r>
      <w:r>
        <w:rPr>
          <w:color w:val="231F20"/>
          <w:spacing w:val="-6"/>
        </w:rPr>
        <w:t>was</w:t>
      </w:r>
      <w:r>
        <w:rPr>
          <w:color w:val="231F20"/>
          <w:spacing w:val="-10"/>
        </w:rPr>
        <w:t xml:space="preserve"> </w:t>
      </w:r>
      <w:r>
        <w:rPr>
          <w:color w:val="231F20"/>
          <w:spacing w:val="-6"/>
        </w:rPr>
        <w:t>also</w:t>
      </w:r>
      <w:r>
        <w:rPr>
          <w:color w:val="231F20"/>
          <w:spacing w:val="-10"/>
        </w:rPr>
        <w:t xml:space="preserve"> </w:t>
      </w:r>
      <w:r>
        <w:rPr>
          <w:color w:val="231F20"/>
          <w:spacing w:val="-6"/>
        </w:rPr>
        <w:t>followed</w:t>
      </w:r>
      <w:r>
        <w:rPr>
          <w:color w:val="231F20"/>
          <w:spacing w:val="-10"/>
        </w:rPr>
        <w:t xml:space="preserve"> </w:t>
      </w:r>
      <w:r>
        <w:rPr>
          <w:color w:val="231F20"/>
          <w:spacing w:val="-6"/>
        </w:rPr>
        <w:t>by</w:t>
      </w:r>
      <w:r>
        <w:rPr>
          <w:color w:val="231F20"/>
          <w:spacing w:val="-10"/>
        </w:rPr>
        <w:t xml:space="preserve"> </w:t>
      </w:r>
      <w:r>
        <w:rPr>
          <w:color w:val="231F20"/>
          <w:spacing w:val="-6"/>
        </w:rPr>
        <w:t>a</w:t>
      </w:r>
      <w:r>
        <w:rPr>
          <w:color w:val="231F20"/>
          <w:spacing w:val="-10"/>
        </w:rPr>
        <w:t xml:space="preserve"> </w:t>
      </w:r>
      <w:r>
        <w:rPr>
          <w:color w:val="231F20"/>
          <w:spacing w:val="-6"/>
        </w:rPr>
        <w:t>sharp</w:t>
      </w:r>
    </w:p>
    <w:p w14:paraId="3171DE34" w14:textId="77777777" w:rsidR="00932646" w:rsidRDefault="009E75AE">
      <w:pPr>
        <w:pStyle w:val="BodyText"/>
        <w:spacing w:line="268" w:lineRule="auto"/>
        <w:ind w:left="86" w:right="536"/>
      </w:pPr>
      <w:r>
        <w:rPr>
          <w:color w:val="231F20"/>
          <w:w w:val="90"/>
        </w:rPr>
        <w:t>pick-up</w:t>
      </w:r>
      <w:r>
        <w:rPr>
          <w:color w:val="231F20"/>
          <w:spacing w:val="-10"/>
          <w:w w:val="90"/>
        </w:rPr>
        <w:t xml:space="preserve"> </w:t>
      </w:r>
      <w:r>
        <w:rPr>
          <w:color w:val="231F20"/>
          <w:w w:val="90"/>
        </w:rPr>
        <w:t>in</w:t>
      </w:r>
      <w:r>
        <w:rPr>
          <w:color w:val="231F20"/>
          <w:spacing w:val="-9"/>
          <w:w w:val="90"/>
        </w:rPr>
        <w:t xml:space="preserve"> </w:t>
      </w:r>
      <w:r>
        <w:rPr>
          <w:color w:val="231F20"/>
          <w:w w:val="90"/>
        </w:rPr>
        <w:t>investment-grade</w:t>
      </w:r>
      <w:r>
        <w:rPr>
          <w:color w:val="231F20"/>
          <w:spacing w:val="-9"/>
          <w:w w:val="90"/>
        </w:rPr>
        <w:t xml:space="preserve"> </w:t>
      </w:r>
      <w:r>
        <w:rPr>
          <w:color w:val="231F20"/>
          <w:w w:val="90"/>
        </w:rPr>
        <w:t>issuance</w:t>
      </w:r>
      <w:r>
        <w:rPr>
          <w:color w:val="231F20"/>
          <w:spacing w:val="-9"/>
          <w:w w:val="90"/>
        </w:rPr>
        <w:t xml:space="preserve"> </w:t>
      </w:r>
      <w:r>
        <w:rPr>
          <w:color w:val="231F20"/>
          <w:w w:val="90"/>
        </w:rPr>
        <w:t>by</w:t>
      </w:r>
      <w:r>
        <w:rPr>
          <w:color w:val="231F20"/>
          <w:spacing w:val="-9"/>
          <w:w w:val="90"/>
        </w:rPr>
        <w:t xml:space="preserve"> </w:t>
      </w:r>
      <w:r>
        <w:rPr>
          <w:color w:val="231F20"/>
          <w:w w:val="90"/>
        </w:rPr>
        <w:t>UK</w:t>
      </w:r>
      <w:r>
        <w:rPr>
          <w:color w:val="231F20"/>
          <w:spacing w:val="-9"/>
          <w:w w:val="90"/>
        </w:rPr>
        <w:t xml:space="preserve"> </w:t>
      </w:r>
      <w:r>
        <w:rPr>
          <w:color w:val="231F20"/>
          <w:w w:val="90"/>
        </w:rPr>
        <w:t>companies (see Market-based finance chapter).</w:t>
      </w:r>
    </w:p>
    <w:p w14:paraId="7866512C" w14:textId="77777777" w:rsidR="00932646" w:rsidRDefault="00932646">
      <w:pPr>
        <w:pStyle w:val="BodyText"/>
        <w:spacing w:before="27"/>
      </w:pPr>
    </w:p>
    <w:p w14:paraId="0844EE7D" w14:textId="77777777" w:rsidR="00932646" w:rsidRDefault="009E75AE">
      <w:pPr>
        <w:pStyle w:val="BodyText"/>
        <w:spacing w:line="268" w:lineRule="auto"/>
        <w:ind w:left="86" w:right="292"/>
      </w:pPr>
      <w:r>
        <w:rPr>
          <w:color w:val="231F20"/>
          <w:w w:val="90"/>
        </w:rPr>
        <w:t>Yields on corporate bonds have broadly tracked sovereign bond yields down in recent years.</w:t>
      </w:r>
      <w:r>
        <w:rPr>
          <w:color w:val="231F20"/>
          <w:spacing w:val="40"/>
        </w:rPr>
        <w:t xml:space="preserve"> </w:t>
      </w:r>
      <w:r>
        <w:rPr>
          <w:color w:val="231F20"/>
          <w:w w:val="90"/>
        </w:rPr>
        <w:t xml:space="preserve">As a result, they are </w:t>
      </w:r>
      <w:r>
        <w:rPr>
          <w:color w:val="231F20"/>
          <w:w w:val="85"/>
        </w:rPr>
        <w:t xml:space="preserve">vulnerable to an adjustment in risk-free rates due to increases </w:t>
      </w:r>
      <w:r>
        <w:rPr>
          <w:color w:val="231F20"/>
          <w:w w:val="95"/>
        </w:rPr>
        <w:t>in term premia.</w:t>
      </w:r>
    </w:p>
    <w:p w14:paraId="577DDB4B" w14:textId="77777777" w:rsidR="00932646" w:rsidRDefault="00932646">
      <w:pPr>
        <w:pStyle w:val="BodyText"/>
        <w:spacing w:before="27"/>
      </w:pPr>
    </w:p>
    <w:p w14:paraId="1252BAB2" w14:textId="77777777" w:rsidR="00932646" w:rsidRDefault="009E75AE">
      <w:pPr>
        <w:pStyle w:val="BodyText"/>
        <w:spacing w:line="268" w:lineRule="auto"/>
        <w:ind w:left="86" w:right="492"/>
        <w:jc w:val="both"/>
      </w:pPr>
      <w:r>
        <w:rPr>
          <w:color w:val="231F20"/>
          <w:w w:val="90"/>
        </w:rPr>
        <w:t>Furthermore,</w:t>
      </w:r>
      <w:r>
        <w:rPr>
          <w:color w:val="231F20"/>
          <w:spacing w:val="-6"/>
          <w:w w:val="90"/>
        </w:rPr>
        <w:t xml:space="preserve"> </w:t>
      </w:r>
      <w:r>
        <w:rPr>
          <w:color w:val="231F20"/>
          <w:w w:val="90"/>
        </w:rPr>
        <w:t>estimates</w:t>
      </w:r>
      <w:r>
        <w:rPr>
          <w:color w:val="231F20"/>
          <w:spacing w:val="-6"/>
          <w:w w:val="90"/>
        </w:rPr>
        <w:t xml:space="preserve"> </w:t>
      </w:r>
      <w:r>
        <w:rPr>
          <w:color w:val="231F20"/>
          <w:w w:val="90"/>
        </w:rPr>
        <w:t>of</w:t>
      </w:r>
      <w:r>
        <w:rPr>
          <w:color w:val="231F20"/>
          <w:spacing w:val="-6"/>
          <w:w w:val="90"/>
        </w:rPr>
        <w:t xml:space="preserve"> </w:t>
      </w:r>
      <w:r>
        <w:rPr>
          <w:color w:val="231F20"/>
          <w:w w:val="90"/>
        </w:rPr>
        <w:t>the</w:t>
      </w:r>
      <w:r>
        <w:rPr>
          <w:color w:val="231F20"/>
          <w:spacing w:val="-6"/>
          <w:w w:val="90"/>
        </w:rPr>
        <w:t xml:space="preserve"> </w:t>
      </w:r>
      <w:r>
        <w:rPr>
          <w:color w:val="231F20"/>
          <w:w w:val="90"/>
        </w:rPr>
        <w:t>liquidity</w:t>
      </w:r>
      <w:r>
        <w:rPr>
          <w:color w:val="231F20"/>
          <w:spacing w:val="-6"/>
          <w:w w:val="90"/>
        </w:rPr>
        <w:t xml:space="preserve"> </w:t>
      </w:r>
      <w:r>
        <w:rPr>
          <w:color w:val="231F20"/>
          <w:w w:val="90"/>
        </w:rPr>
        <w:t>premium</w:t>
      </w:r>
      <w:r>
        <w:rPr>
          <w:color w:val="231F20"/>
          <w:spacing w:val="-6"/>
          <w:w w:val="90"/>
        </w:rPr>
        <w:t xml:space="preserve"> </w:t>
      </w:r>
      <w:r>
        <w:rPr>
          <w:color w:val="231F20"/>
          <w:w w:val="90"/>
        </w:rPr>
        <w:t>investors demand</w:t>
      </w:r>
      <w:r>
        <w:rPr>
          <w:color w:val="231F20"/>
          <w:spacing w:val="-4"/>
          <w:w w:val="90"/>
        </w:rPr>
        <w:t xml:space="preserve"> </w:t>
      </w:r>
      <w:r>
        <w:rPr>
          <w:color w:val="231F20"/>
          <w:w w:val="90"/>
        </w:rPr>
        <w:t>for</w:t>
      </w:r>
      <w:r>
        <w:rPr>
          <w:color w:val="231F20"/>
          <w:spacing w:val="-4"/>
          <w:w w:val="90"/>
        </w:rPr>
        <w:t xml:space="preserve"> </w:t>
      </w:r>
      <w:r>
        <w:rPr>
          <w:color w:val="231F20"/>
          <w:w w:val="90"/>
        </w:rPr>
        <w:t>holding</w:t>
      </w:r>
      <w:r>
        <w:rPr>
          <w:color w:val="231F20"/>
          <w:spacing w:val="-4"/>
          <w:w w:val="90"/>
        </w:rPr>
        <w:t xml:space="preserve"> </w:t>
      </w:r>
      <w:r>
        <w:rPr>
          <w:color w:val="231F20"/>
          <w:w w:val="90"/>
        </w:rPr>
        <w:t>corporate</w:t>
      </w:r>
      <w:r>
        <w:rPr>
          <w:color w:val="231F20"/>
          <w:spacing w:val="-4"/>
          <w:w w:val="90"/>
        </w:rPr>
        <w:t xml:space="preserve"> </w:t>
      </w:r>
      <w:r>
        <w:rPr>
          <w:color w:val="231F20"/>
          <w:w w:val="90"/>
        </w:rPr>
        <w:t>bonds</w:t>
      </w:r>
      <w:r>
        <w:rPr>
          <w:color w:val="231F20"/>
          <w:spacing w:val="-4"/>
          <w:w w:val="90"/>
        </w:rPr>
        <w:t xml:space="preserve"> </w:t>
      </w:r>
      <w:r>
        <w:rPr>
          <w:color w:val="231F20"/>
          <w:w w:val="90"/>
        </w:rPr>
        <w:t>(which</w:t>
      </w:r>
      <w:r>
        <w:rPr>
          <w:color w:val="231F20"/>
          <w:spacing w:val="-4"/>
          <w:w w:val="90"/>
        </w:rPr>
        <w:t xml:space="preserve"> </w:t>
      </w:r>
      <w:r>
        <w:rPr>
          <w:color w:val="231F20"/>
          <w:w w:val="90"/>
        </w:rPr>
        <w:t>remove</w:t>
      </w:r>
      <w:r>
        <w:rPr>
          <w:color w:val="231F20"/>
          <w:spacing w:val="-4"/>
          <w:w w:val="90"/>
        </w:rPr>
        <w:t xml:space="preserve"> </w:t>
      </w:r>
      <w:r>
        <w:rPr>
          <w:color w:val="231F20"/>
          <w:w w:val="90"/>
        </w:rPr>
        <w:t xml:space="preserve">credit </w:t>
      </w:r>
      <w:r>
        <w:rPr>
          <w:color w:val="231F20"/>
          <w:spacing w:val="-2"/>
          <w:w w:val="90"/>
        </w:rPr>
        <w:t xml:space="preserve">risk compensation and risk-free yields from corporate bond </w:t>
      </w:r>
      <w:r>
        <w:rPr>
          <w:color w:val="231F20"/>
          <w:w w:val="90"/>
        </w:rPr>
        <w:t>yields) are below historical averages (Chart A.12).</w:t>
      </w:r>
      <w:r>
        <w:rPr>
          <w:color w:val="231F20"/>
          <w:spacing w:val="40"/>
        </w:rPr>
        <w:t xml:space="preserve"> </w:t>
      </w:r>
      <w:r>
        <w:rPr>
          <w:color w:val="231F20"/>
          <w:w w:val="90"/>
        </w:rPr>
        <w:t>This</w:t>
      </w:r>
    </w:p>
    <w:p w14:paraId="0AD0E81A" w14:textId="77777777" w:rsidR="00932646" w:rsidRDefault="00932646">
      <w:pPr>
        <w:pStyle w:val="BodyText"/>
        <w:spacing w:line="268" w:lineRule="auto"/>
        <w:jc w:val="both"/>
        <w:sectPr w:rsidR="00932646">
          <w:pgSz w:w="11910" w:h="16840"/>
          <w:pgMar w:top="1560" w:right="566" w:bottom="280" w:left="708" w:header="446" w:footer="0" w:gutter="0"/>
          <w:cols w:num="2" w:space="720" w:equalWidth="0">
            <w:col w:w="4448" w:space="881"/>
            <w:col w:w="5307"/>
          </w:cols>
        </w:sectPr>
      </w:pPr>
    </w:p>
    <w:p w14:paraId="0B64F215" w14:textId="77777777" w:rsidR="00932646" w:rsidRDefault="00932646">
      <w:pPr>
        <w:pStyle w:val="BodyText"/>
        <w:spacing w:before="11" w:after="1"/>
      </w:pPr>
    </w:p>
    <w:p w14:paraId="3AA7D1CB" w14:textId="77777777" w:rsidR="00932646" w:rsidRDefault="009E75AE">
      <w:pPr>
        <w:pStyle w:val="BodyText"/>
        <w:spacing w:line="20" w:lineRule="exact"/>
        <w:ind w:left="5414"/>
        <w:rPr>
          <w:sz w:val="2"/>
        </w:rPr>
      </w:pPr>
      <w:r>
        <w:rPr>
          <w:noProof/>
          <w:sz w:val="2"/>
        </w:rPr>
        <mc:AlternateContent>
          <mc:Choice Requires="wpg">
            <w:drawing>
              <wp:inline distT="0" distB="0" distL="0" distR="0" wp14:anchorId="5B62F97E" wp14:editId="7F0A4AC2">
                <wp:extent cx="3168015" cy="7620"/>
                <wp:effectExtent l="9525" t="0" r="0" b="1905"/>
                <wp:docPr id="492" name="Group 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493" name="Graphic 493"/>
                        <wps:cNvSpPr/>
                        <wps:spPr>
                          <a:xfrm>
                            <a:off x="0" y="3810"/>
                            <a:ext cx="3168015" cy="1270"/>
                          </a:xfrm>
                          <a:custGeom>
                            <a:avLst/>
                            <a:gdLst/>
                            <a:ahLst/>
                            <a:cxnLst/>
                            <a:rect l="l" t="t" r="r" b="b"/>
                            <a:pathLst>
                              <a:path w="3168015">
                                <a:moveTo>
                                  <a:pt x="0" y="0"/>
                                </a:moveTo>
                                <a:lnTo>
                                  <a:pt x="3168003" y="0"/>
                                </a:lnTo>
                              </a:path>
                            </a:pathLst>
                          </a:custGeom>
                          <a:ln w="762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01A42EC8" id="Group 492"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">
                <v:shape id="Graphic 493"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" path="m,l3168003,e" filled="f" strokecolor="#751c66" strokeweight=".6pt">
                  <v:path arrowok="t"/>
                </v:shape>
                <w10:anchorlock/>
              </v:group>
            </w:pict>
          </mc:Fallback>
        </mc:AlternateContent>
      </w:r>
    </w:p>
    <w:p w14:paraId="53281B22" w14:textId="77777777" w:rsidR="00932646" w:rsidRDefault="009E75AE" w:rsidP="00FA1E4A">
      <w:pPr>
        <w:pStyle w:val="ListParagraph"/>
        <w:numPr>
          <w:ilvl w:val="1"/>
          <w:numId w:val="82"/>
        </w:numPr>
        <w:tabs>
          <w:tab w:val="left" w:pos="5627"/>
        </w:tabs>
        <w:spacing w:before="51" w:line="235" w:lineRule="auto"/>
        <w:ind w:right="227"/>
        <w:rPr>
          <w:sz w:val="14"/>
        </w:rPr>
      </w:pPr>
      <w:r>
        <w:rPr>
          <w:color w:val="231F20"/>
          <w:w w:val="90"/>
          <w:sz w:val="14"/>
        </w:rPr>
        <w:t>See</w:t>
      </w:r>
      <w:r>
        <w:rPr>
          <w:color w:val="231F20"/>
          <w:spacing w:val="-5"/>
          <w:w w:val="90"/>
          <w:sz w:val="14"/>
        </w:rPr>
        <w:t xml:space="preserve"> </w:t>
      </w:r>
      <w:r>
        <w:rPr>
          <w:color w:val="231F20"/>
          <w:w w:val="90"/>
          <w:sz w:val="14"/>
        </w:rPr>
        <w:t>the</w:t>
      </w:r>
      <w:r>
        <w:rPr>
          <w:color w:val="231F20"/>
          <w:spacing w:val="-5"/>
          <w:w w:val="90"/>
          <w:sz w:val="14"/>
        </w:rPr>
        <w:t xml:space="preserve"> </w:t>
      </w:r>
      <w:r>
        <w:rPr>
          <w:color w:val="231F20"/>
          <w:w w:val="90"/>
          <w:sz w:val="14"/>
        </w:rPr>
        <w:t>August</w:t>
      </w:r>
      <w:r>
        <w:rPr>
          <w:color w:val="231F20"/>
          <w:spacing w:val="-5"/>
          <w:w w:val="90"/>
          <w:sz w:val="14"/>
        </w:rPr>
        <w:t xml:space="preserve"> </w:t>
      </w:r>
      <w:r>
        <w:rPr>
          <w:color w:val="231F20"/>
          <w:w w:val="90"/>
          <w:sz w:val="14"/>
        </w:rPr>
        <w:t>2016</w:t>
      </w:r>
      <w:r>
        <w:rPr>
          <w:color w:val="231F20"/>
          <w:spacing w:val="-5"/>
          <w:w w:val="90"/>
          <w:sz w:val="14"/>
        </w:rPr>
        <w:t xml:space="preserve"> </w:t>
      </w:r>
      <w:r>
        <w:rPr>
          <w:i/>
          <w:color w:val="231F20"/>
          <w:w w:val="90"/>
          <w:sz w:val="14"/>
        </w:rPr>
        <w:t>Inflation</w:t>
      </w:r>
      <w:r>
        <w:rPr>
          <w:i/>
          <w:color w:val="231F20"/>
          <w:spacing w:val="-11"/>
          <w:w w:val="90"/>
          <w:sz w:val="14"/>
        </w:rPr>
        <w:t xml:space="preserve"> </w:t>
      </w:r>
      <w:r>
        <w:rPr>
          <w:i/>
          <w:color w:val="231F20"/>
          <w:w w:val="90"/>
          <w:sz w:val="14"/>
        </w:rPr>
        <w:t>Report</w:t>
      </w:r>
      <w:r>
        <w:rPr>
          <w:i/>
          <w:color w:val="231F20"/>
          <w:spacing w:val="-5"/>
          <w:w w:val="90"/>
          <w:sz w:val="14"/>
        </w:rPr>
        <w:t xml:space="preserve"> </w:t>
      </w:r>
      <w:r>
        <w:rPr>
          <w:color w:val="231F20"/>
          <w:w w:val="90"/>
          <w:sz w:val="14"/>
        </w:rPr>
        <w:t>at</w:t>
      </w:r>
      <w:r>
        <w:rPr>
          <w:color w:val="231F20"/>
          <w:spacing w:val="-5"/>
          <w:w w:val="90"/>
          <w:sz w:val="14"/>
        </w:rPr>
        <w:t xml:space="preserve"> </w:t>
      </w:r>
      <w:hyperlink r:id="rId64">
        <w:r>
          <w:rPr>
            <w:color w:val="231F20"/>
            <w:w w:val="90"/>
            <w:sz w:val="14"/>
          </w:rPr>
          <w:t>www.bankofengland.co.uk/publications/</w:t>
        </w:r>
      </w:hyperlink>
      <w:r>
        <w:rPr>
          <w:color w:val="231F20"/>
          <w:sz w:val="14"/>
        </w:rPr>
        <w:t xml:space="preserve"> </w:t>
      </w:r>
      <w:hyperlink r:id="rId65">
        <w:r>
          <w:rPr>
            <w:color w:val="231F20"/>
            <w:w w:val="85"/>
            <w:sz w:val="14"/>
          </w:rPr>
          <w:t>Documents/inflationreport/2016/aug.pdf</w:t>
        </w:r>
      </w:hyperlink>
      <w:r>
        <w:rPr>
          <w:color w:val="231F20"/>
          <w:w w:val="85"/>
          <w:sz w:val="14"/>
        </w:rPr>
        <w:t>;</w:t>
      </w:r>
      <w:r>
        <w:rPr>
          <w:color w:val="231F20"/>
          <w:spacing w:val="40"/>
          <w:sz w:val="14"/>
        </w:rPr>
        <w:t xml:space="preserve"> </w:t>
      </w:r>
      <w:r>
        <w:rPr>
          <w:color w:val="231F20"/>
          <w:w w:val="85"/>
          <w:sz w:val="14"/>
        </w:rPr>
        <w:t xml:space="preserve">and the November 2016 </w:t>
      </w:r>
      <w:r>
        <w:rPr>
          <w:i/>
          <w:color w:val="231F20"/>
          <w:w w:val="85"/>
          <w:sz w:val="14"/>
        </w:rPr>
        <w:t xml:space="preserve">Inflation Report </w:t>
      </w:r>
      <w:r>
        <w:rPr>
          <w:color w:val="231F20"/>
          <w:w w:val="85"/>
          <w:sz w:val="14"/>
        </w:rPr>
        <w:t>at</w:t>
      </w:r>
      <w:r>
        <w:rPr>
          <w:color w:val="231F20"/>
          <w:sz w:val="14"/>
        </w:rPr>
        <w:t xml:space="preserve"> </w:t>
      </w:r>
      <w:hyperlink r:id="rId66">
        <w:r>
          <w:rPr>
            <w:color w:val="231F20"/>
            <w:spacing w:val="-2"/>
            <w:w w:val="90"/>
            <w:sz w:val="14"/>
          </w:rPr>
          <w:t>www.bankofengland.co.uk/publications/Documents/inflationreport/2016/nov.pdf</w:t>
        </w:r>
      </w:hyperlink>
      <w:r>
        <w:rPr>
          <w:color w:val="231F20"/>
          <w:spacing w:val="-2"/>
          <w:w w:val="90"/>
          <w:sz w:val="14"/>
        </w:rPr>
        <w:t>.</w:t>
      </w:r>
    </w:p>
    <w:p w14:paraId="44A5BEA5" w14:textId="77777777" w:rsidR="00932646" w:rsidRDefault="009E75AE" w:rsidP="00FA1E4A">
      <w:pPr>
        <w:pStyle w:val="ListParagraph"/>
        <w:numPr>
          <w:ilvl w:val="1"/>
          <w:numId w:val="82"/>
        </w:numPr>
        <w:tabs>
          <w:tab w:val="left" w:pos="5627"/>
        </w:tabs>
        <w:spacing w:before="2" w:line="235" w:lineRule="auto"/>
        <w:ind w:right="272"/>
        <w:rPr>
          <w:sz w:val="14"/>
        </w:rPr>
      </w:pPr>
      <w:r>
        <w:rPr>
          <w:color w:val="231F20"/>
          <w:w w:val="90"/>
          <w:sz w:val="14"/>
        </w:rPr>
        <w:t>See</w:t>
      </w:r>
      <w:r>
        <w:rPr>
          <w:color w:val="231F20"/>
          <w:spacing w:val="-1"/>
          <w:w w:val="90"/>
          <w:sz w:val="14"/>
        </w:rPr>
        <w:t xml:space="preserve"> </w:t>
      </w:r>
      <w:r>
        <w:rPr>
          <w:color w:val="231F20"/>
          <w:w w:val="90"/>
          <w:sz w:val="14"/>
        </w:rPr>
        <w:t>‘A</w:t>
      </w:r>
      <w:r>
        <w:rPr>
          <w:color w:val="231F20"/>
          <w:spacing w:val="-1"/>
          <w:w w:val="90"/>
          <w:sz w:val="14"/>
        </w:rPr>
        <w:t xml:space="preserve"> </w:t>
      </w:r>
      <w:r>
        <w:rPr>
          <w:color w:val="231F20"/>
          <w:w w:val="90"/>
          <w:sz w:val="14"/>
        </w:rPr>
        <w:t>monetary</w:t>
      </w:r>
      <w:r>
        <w:rPr>
          <w:color w:val="231F20"/>
          <w:spacing w:val="-1"/>
          <w:w w:val="90"/>
          <w:sz w:val="14"/>
        </w:rPr>
        <w:t xml:space="preserve"> </w:t>
      </w:r>
      <w:r>
        <w:rPr>
          <w:color w:val="231F20"/>
          <w:w w:val="90"/>
          <w:sz w:val="14"/>
        </w:rPr>
        <w:t>policy</w:t>
      </w:r>
      <w:r>
        <w:rPr>
          <w:color w:val="231F20"/>
          <w:spacing w:val="-1"/>
          <w:w w:val="90"/>
          <w:sz w:val="14"/>
        </w:rPr>
        <w:t xml:space="preserve"> </w:t>
      </w:r>
      <w:r>
        <w:rPr>
          <w:color w:val="231F20"/>
          <w:w w:val="90"/>
          <w:sz w:val="14"/>
        </w:rPr>
        <w:t>package</w:t>
      </w:r>
      <w:r>
        <w:rPr>
          <w:color w:val="231F20"/>
          <w:spacing w:val="-1"/>
          <w:w w:val="90"/>
          <w:sz w:val="14"/>
        </w:rPr>
        <w:t xml:space="preserve"> </w:t>
      </w:r>
      <w:r>
        <w:rPr>
          <w:color w:val="231F20"/>
          <w:w w:val="90"/>
          <w:sz w:val="14"/>
        </w:rPr>
        <w:t>to</w:t>
      </w:r>
      <w:r>
        <w:rPr>
          <w:color w:val="231F20"/>
          <w:spacing w:val="-1"/>
          <w:w w:val="90"/>
          <w:sz w:val="14"/>
        </w:rPr>
        <w:t xml:space="preserve"> </w:t>
      </w:r>
      <w:r>
        <w:rPr>
          <w:color w:val="231F20"/>
          <w:w w:val="90"/>
          <w:sz w:val="14"/>
        </w:rPr>
        <w:t>support</w:t>
      </w:r>
      <w:r>
        <w:rPr>
          <w:color w:val="231F20"/>
          <w:spacing w:val="-1"/>
          <w:w w:val="90"/>
          <w:sz w:val="14"/>
        </w:rPr>
        <w:t xml:space="preserve"> </w:t>
      </w:r>
      <w:r>
        <w:rPr>
          <w:color w:val="231F20"/>
          <w:w w:val="90"/>
          <w:sz w:val="14"/>
        </w:rPr>
        <w:t>the</w:t>
      </w:r>
      <w:r>
        <w:rPr>
          <w:color w:val="231F20"/>
          <w:spacing w:val="-1"/>
          <w:w w:val="90"/>
          <w:sz w:val="14"/>
        </w:rPr>
        <w:t xml:space="preserve"> </w:t>
      </w:r>
      <w:r>
        <w:rPr>
          <w:color w:val="231F20"/>
          <w:w w:val="90"/>
          <w:sz w:val="14"/>
        </w:rPr>
        <w:t>UK</w:t>
      </w:r>
      <w:r>
        <w:rPr>
          <w:color w:val="231F20"/>
          <w:spacing w:val="-1"/>
          <w:w w:val="90"/>
          <w:sz w:val="14"/>
        </w:rPr>
        <w:t xml:space="preserve"> </w:t>
      </w:r>
      <w:r>
        <w:rPr>
          <w:color w:val="231F20"/>
          <w:w w:val="90"/>
          <w:sz w:val="14"/>
        </w:rPr>
        <w:t>economy’</w:t>
      </w:r>
      <w:r>
        <w:rPr>
          <w:color w:val="231F20"/>
          <w:spacing w:val="-1"/>
          <w:w w:val="90"/>
          <w:sz w:val="14"/>
        </w:rPr>
        <w:t xml:space="preserve"> </w:t>
      </w:r>
      <w:r>
        <w:rPr>
          <w:color w:val="231F20"/>
          <w:w w:val="90"/>
          <w:sz w:val="14"/>
        </w:rPr>
        <w:t>on</w:t>
      </w:r>
      <w:r>
        <w:rPr>
          <w:color w:val="231F20"/>
          <w:spacing w:val="-1"/>
          <w:w w:val="90"/>
          <w:sz w:val="14"/>
        </w:rPr>
        <w:t xml:space="preserve"> </w:t>
      </w:r>
      <w:r>
        <w:rPr>
          <w:color w:val="231F20"/>
          <w:w w:val="90"/>
          <w:sz w:val="14"/>
        </w:rPr>
        <w:t>pages</w:t>
      </w:r>
      <w:r>
        <w:rPr>
          <w:color w:val="231F20"/>
          <w:spacing w:val="-1"/>
          <w:w w:val="90"/>
          <w:sz w:val="14"/>
        </w:rPr>
        <w:t xml:space="preserve"> </w:t>
      </w:r>
      <w:r>
        <w:rPr>
          <w:color w:val="231F20"/>
          <w:w w:val="90"/>
          <w:sz w:val="14"/>
        </w:rPr>
        <w:t>iii–viii</w:t>
      </w:r>
      <w:r>
        <w:rPr>
          <w:color w:val="231F20"/>
          <w:spacing w:val="-1"/>
          <w:w w:val="90"/>
          <w:sz w:val="14"/>
        </w:rPr>
        <w:t xml:space="preserve"> </w:t>
      </w:r>
      <w:r>
        <w:rPr>
          <w:color w:val="231F20"/>
          <w:w w:val="90"/>
          <w:sz w:val="14"/>
        </w:rPr>
        <w:t>of</w:t>
      </w:r>
      <w:r>
        <w:rPr>
          <w:color w:val="231F20"/>
          <w:spacing w:val="-1"/>
          <w:w w:val="90"/>
          <w:sz w:val="14"/>
        </w:rPr>
        <w:t xml:space="preserve"> </w:t>
      </w:r>
      <w:r>
        <w:rPr>
          <w:color w:val="231F20"/>
          <w:w w:val="90"/>
          <w:sz w:val="14"/>
        </w:rPr>
        <w:t>the</w:t>
      </w:r>
      <w:r>
        <w:rPr>
          <w:color w:val="231F20"/>
          <w:sz w:val="14"/>
        </w:rPr>
        <w:t xml:space="preserve"> </w:t>
      </w:r>
      <w:r>
        <w:rPr>
          <w:color w:val="231F20"/>
          <w:w w:val="85"/>
          <w:sz w:val="14"/>
        </w:rPr>
        <w:t xml:space="preserve">August 2016 </w:t>
      </w:r>
      <w:r>
        <w:rPr>
          <w:i/>
          <w:color w:val="231F20"/>
          <w:w w:val="85"/>
          <w:sz w:val="14"/>
        </w:rPr>
        <w:t>Inflation Report</w:t>
      </w:r>
      <w:r>
        <w:rPr>
          <w:color w:val="231F20"/>
          <w:w w:val="85"/>
          <w:sz w:val="14"/>
        </w:rPr>
        <w:t>;</w:t>
      </w:r>
      <w:r>
        <w:rPr>
          <w:color w:val="231F20"/>
          <w:spacing w:val="40"/>
          <w:sz w:val="14"/>
        </w:rPr>
        <w:t xml:space="preserve"> </w:t>
      </w:r>
      <w:r>
        <w:rPr>
          <w:color w:val="231F20"/>
          <w:w w:val="85"/>
          <w:sz w:val="14"/>
        </w:rPr>
        <w:t>and ‘Developments in UK financial conditions since the</w:t>
      </w:r>
      <w:r>
        <w:rPr>
          <w:color w:val="231F20"/>
          <w:sz w:val="14"/>
        </w:rPr>
        <w:t xml:space="preserve"> </w:t>
      </w:r>
      <w:r>
        <w:rPr>
          <w:color w:val="231F20"/>
          <w:w w:val="90"/>
          <w:sz w:val="14"/>
        </w:rPr>
        <w:t xml:space="preserve">August </w:t>
      </w:r>
      <w:r>
        <w:rPr>
          <w:i/>
          <w:color w:val="231F20"/>
          <w:w w:val="90"/>
          <w:sz w:val="14"/>
        </w:rPr>
        <w:t>Report</w:t>
      </w:r>
      <w:r>
        <w:rPr>
          <w:color w:val="231F20"/>
          <w:w w:val="90"/>
          <w:sz w:val="14"/>
        </w:rPr>
        <w:t>’ on pages 2–3 of the November 2016</w:t>
      </w:r>
      <w:r>
        <w:rPr>
          <w:color w:val="231F20"/>
          <w:spacing w:val="-4"/>
          <w:w w:val="90"/>
          <w:sz w:val="14"/>
        </w:rPr>
        <w:t xml:space="preserve"> </w:t>
      </w:r>
      <w:r>
        <w:rPr>
          <w:i/>
          <w:color w:val="231F20"/>
          <w:w w:val="90"/>
          <w:sz w:val="14"/>
        </w:rPr>
        <w:t>Inflation Report</w:t>
      </w:r>
      <w:r>
        <w:rPr>
          <w:color w:val="231F20"/>
          <w:w w:val="90"/>
          <w:sz w:val="14"/>
        </w:rPr>
        <w:t>.</w:t>
      </w:r>
    </w:p>
    <w:p w14:paraId="258F8ADF" w14:textId="77777777" w:rsidR="00932646" w:rsidRDefault="00932646">
      <w:pPr>
        <w:pStyle w:val="ListParagraph"/>
        <w:spacing w:line="235" w:lineRule="auto"/>
        <w:rPr>
          <w:sz w:val="14"/>
        </w:rPr>
        <w:sectPr w:rsidR="00932646">
          <w:type w:val="continuous"/>
          <w:pgSz w:w="11910" w:h="16840"/>
          <w:pgMar w:top="1540" w:right="566" w:bottom="0" w:left="708" w:header="446" w:footer="0" w:gutter="0"/>
          <w:cols w:space="720"/>
        </w:sectPr>
      </w:pPr>
    </w:p>
    <w:p w14:paraId="0ECF5911" w14:textId="77777777" w:rsidR="00932646" w:rsidRDefault="00932646">
      <w:pPr>
        <w:pStyle w:val="BodyText"/>
      </w:pPr>
    </w:p>
    <w:p w14:paraId="4398A2AA" w14:textId="77777777" w:rsidR="00932646" w:rsidRDefault="00932646">
      <w:pPr>
        <w:pStyle w:val="BodyText"/>
      </w:pPr>
    </w:p>
    <w:p w14:paraId="51A52428" w14:textId="77777777" w:rsidR="00932646" w:rsidRDefault="00932646">
      <w:pPr>
        <w:pStyle w:val="BodyText"/>
        <w:spacing w:before="155"/>
      </w:pPr>
    </w:p>
    <w:p w14:paraId="4768E88C" w14:textId="77777777" w:rsidR="00932646" w:rsidRDefault="00932646">
      <w:pPr>
        <w:pStyle w:val="BodyText"/>
        <w:sectPr w:rsidR="00932646">
          <w:pgSz w:w="11910" w:h="16840"/>
          <w:pgMar w:top="620" w:right="566" w:bottom="280" w:left="708" w:header="425" w:footer="0" w:gutter="0"/>
          <w:cols w:space="720"/>
        </w:sectPr>
      </w:pPr>
    </w:p>
    <w:p w14:paraId="1EAE30C8" w14:textId="77777777" w:rsidR="00932646" w:rsidRDefault="00932646">
      <w:pPr>
        <w:pStyle w:val="BodyText"/>
        <w:spacing w:before="2"/>
        <w:rPr>
          <w:sz w:val="10"/>
        </w:rPr>
      </w:pPr>
    </w:p>
    <w:p w14:paraId="1B922E0B" w14:textId="77777777" w:rsidR="00932646" w:rsidRDefault="009E75AE">
      <w:pPr>
        <w:pStyle w:val="BodyText"/>
        <w:spacing w:line="20" w:lineRule="exact"/>
        <w:ind w:left="86" w:right="-44"/>
        <w:rPr>
          <w:sz w:val="2"/>
        </w:rPr>
      </w:pPr>
      <w:r>
        <w:rPr>
          <w:noProof/>
          <w:sz w:val="2"/>
        </w:rPr>
        <mc:AlternateContent>
          <mc:Choice Requires="wpg">
            <w:drawing>
              <wp:inline distT="0" distB="0" distL="0" distR="0" wp14:anchorId="48E2FB92" wp14:editId="46D9FD0F">
                <wp:extent cx="2736215" cy="8890"/>
                <wp:effectExtent l="9525" t="0" r="0" b="635"/>
                <wp:docPr id="494" name="Group 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495" name="Graphic 495"/>
                        <wps:cNvSpPr/>
                        <wps:spPr>
                          <a:xfrm>
                            <a:off x="0" y="4444"/>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399ACF25" id="Group 494"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">
                <v:shape id="Graphic 495"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" path="m,l2735999,e" filled="f" strokecolor="#751c66" strokeweight=".7pt">
                  <v:path arrowok="t"/>
                </v:shape>
                <w10:anchorlock/>
              </v:group>
            </w:pict>
          </mc:Fallback>
        </mc:AlternateContent>
      </w:r>
    </w:p>
    <w:p w14:paraId="51FD171D" w14:textId="77777777" w:rsidR="00932646" w:rsidRDefault="009E75AE">
      <w:pPr>
        <w:spacing w:before="73" w:line="259" w:lineRule="auto"/>
        <w:ind w:left="86"/>
        <w:rPr>
          <w:sz w:val="18"/>
        </w:rPr>
      </w:pPr>
      <w:r>
        <w:rPr>
          <w:b/>
          <w:color w:val="751C66"/>
          <w:spacing w:val="-6"/>
          <w:sz w:val="18"/>
        </w:rPr>
        <w:t>Chart</w:t>
      </w:r>
      <w:r>
        <w:rPr>
          <w:b/>
          <w:color w:val="751C66"/>
          <w:spacing w:val="-15"/>
          <w:sz w:val="18"/>
        </w:rPr>
        <w:t xml:space="preserve"> </w:t>
      </w:r>
      <w:r>
        <w:rPr>
          <w:b/>
          <w:color w:val="751C66"/>
          <w:spacing w:val="-6"/>
          <w:sz w:val="18"/>
        </w:rPr>
        <w:t>A.11</w:t>
      </w:r>
      <w:r>
        <w:rPr>
          <w:b/>
          <w:color w:val="751C66"/>
          <w:spacing w:val="29"/>
          <w:sz w:val="18"/>
        </w:rPr>
        <w:t xml:space="preserve"> </w:t>
      </w:r>
      <w:r>
        <w:rPr>
          <w:color w:val="751C66"/>
          <w:spacing w:val="-6"/>
          <w:sz w:val="18"/>
        </w:rPr>
        <w:t>Yields</w:t>
      </w:r>
      <w:r>
        <w:rPr>
          <w:color w:val="751C66"/>
          <w:spacing w:val="-13"/>
          <w:sz w:val="18"/>
        </w:rPr>
        <w:t xml:space="preserve"> </w:t>
      </w:r>
      <w:r>
        <w:rPr>
          <w:color w:val="751C66"/>
          <w:spacing w:val="-6"/>
          <w:sz w:val="18"/>
        </w:rPr>
        <w:t>on</w:t>
      </w:r>
      <w:r>
        <w:rPr>
          <w:color w:val="751C66"/>
          <w:spacing w:val="-13"/>
          <w:sz w:val="18"/>
        </w:rPr>
        <w:t xml:space="preserve"> </w:t>
      </w:r>
      <w:r>
        <w:rPr>
          <w:color w:val="751C66"/>
          <w:spacing w:val="-6"/>
          <w:sz w:val="18"/>
        </w:rPr>
        <w:t>sterling</w:t>
      </w:r>
      <w:r>
        <w:rPr>
          <w:color w:val="751C66"/>
          <w:spacing w:val="-13"/>
          <w:sz w:val="18"/>
        </w:rPr>
        <w:t xml:space="preserve"> </w:t>
      </w:r>
      <w:r>
        <w:rPr>
          <w:color w:val="751C66"/>
          <w:spacing w:val="-6"/>
          <w:sz w:val="18"/>
        </w:rPr>
        <w:t>corporate</w:t>
      </w:r>
      <w:r>
        <w:rPr>
          <w:color w:val="751C66"/>
          <w:spacing w:val="-13"/>
          <w:sz w:val="18"/>
        </w:rPr>
        <w:t xml:space="preserve"> </w:t>
      </w:r>
      <w:r>
        <w:rPr>
          <w:color w:val="751C66"/>
          <w:spacing w:val="-6"/>
          <w:sz w:val="18"/>
        </w:rPr>
        <w:t>bonds</w:t>
      </w:r>
      <w:r>
        <w:rPr>
          <w:color w:val="751C66"/>
          <w:spacing w:val="-13"/>
          <w:sz w:val="18"/>
        </w:rPr>
        <w:t xml:space="preserve"> </w:t>
      </w:r>
      <w:r>
        <w:rPr>
          <w:color w:val="751C66"/>
          <w:spacing w:val="-6"/>
          <w:sz w:val="18"/>
        </w:rPr>
        <w:t>are</w:t>
      </w:r>
      <w:r>
        <w:rPr>
          <w:color w:val="751C66"/>
          <w:spacing w:val="-13"/>
          <w:sz w:val="18"/>
        </w:rPr>
        <w:t xml:space="preserve"> </w:t>
      </w:r>
      <w:r>
        <w:rPr>
          <w:color w:val="751C66"/>
          <w:spacing w:val="-6"/>
          <w:sz w:val="18"/>
        </w:rPr>
        <w:t>low</w:t>
      </w:r>
      <w:r>
        <w:rPr>
          <w:color w:val="751C66"/>
          <w:spacing w:val="-13"/>
          <w:sz w:val="18"/>
        </w:rPr>
        <w:t xml:space="preserve"> </w:t>
      </w:r>
      <w:r>
        <w:rPr>
          <w:color w:val="751C66"/>
          <w:spacing w:val="-6"/>
          <w:sz w:val="18"/>
        </w:rPr>
        <w:t xml:space="preserve">by </w:t>
      </w:r>
      <w:r>
        <w:rPr>
          <w:color w:val="751C66"/>
          <w:sz w:val="18"/>
        </w:rPr>
        <w:t>historical</w:t>
      </w:r>
      <w:r>
        <w:rPr>
          <w:color w:val="751C66"/>
          <w:spacing w:val="-12"/>
          <w:sz w:val="18"/>
        </w:rPr>
        <w:t xml:space="preserve"> </w:t>
      </w:r>
      <w:r>
        <w:rPr>
          <w:color w:val="751C66"/>
          <w:sz w:val="18"/>
        </w:rPr>
        <w:t>standards</w:t>
      </w:r>
    </w:p>
    <w:p w14:paraId="756C996F" w14:textId="77777777" w:rsidR="00932646" w:rsidRDefault="009E75AE">
      <w:pPr>
        <w:ind w:left="86"/>
        <w:rPr>
          <w:position w:val="4"/>
          <w:sz w:val="12"/>
        </w:rPr>
      </w:pPr>
      <w:r>
        <w:rPr>
          <w:color w:val="231F20"/>
          <w:w w:val="90"/>
          <w:sz w:val="16"/>
        </w:rPr>
        <w:t>Yields</w:t>
      </w:r>
      <w:r>
        <w:rPr>
          <w:color w:val="231F20"/>
          <w:spacing w:val="-5"/>
          <w:w w:val="90"/>
          <w:sz w:val="16"/>
        </w:rPr>
        <w:t xml:space="preserve"> </w:t>
      </w:r>
      <w:r>
        <w:rPr>
          <w:color w:val="231F20"/>
          <w:w w:val="90"/>
          <w:sz w:val="16"/>
        </w:rPr>
        <w:t>on</w:t>
      </w:r>
      <w:r>
        <w:rPr>
          <w:color w:val="231F20"/>
          <w:spacing w:val="-5"/>
          <w:w w:val="90"/>
          <w:sz w:val="16"/>
        </w:rPr>
        <w:t xml:space="preserve"> </w:t>
      </w:r>
      <w:r>
        <w:rPr>
          <w:color w:val="231F20"/>
          <w:w w:val="90"/>
          <w:sz w:val="16"/>
        </w:rPr>
        <w:t>sterling</w:t>
      </w:r>
      <w:r>
        <w:rPr>
          <w:color w:val="231F20"/>
          <w:spacing w:val="-5"/>
          <w:w w:val="90"/>
          <w:sz w:val="16"/>
        </w:rPr>
        <w:t xml:space="preserve"> </w:t>
      </w:r>
      <w:r>
        <w:rPr>
          <w:color w:val="231F20"/>
          <w:w w:val="90"/>
          <w:sz w:val="16"/>
        </w:rPr>
        <w:t>corporate</w:t>
      </w:r>
      <w:r>
        <w:rPr>
          <w:color w:val="231F20"/>
          <w:spacing w:val="-5"/>
          <w:w w:val="90"/>
          <w:sz w:val="16"/>
        </w:rPr>
        <w:t xml:space="preserve"> </w:t>
      </w:r>
      <w:r>
        <w:rPr>
          <w:color w:val="231F20"/>
          <w:w w:val="90"/>
          <w:sz w:val="16"/>
        </w:rPr>
        <w:t>bonds</w:t>
      </w:r>
      <w:r>
        <w:rPr>
          <w:color w:val="231F20"/>
          <w:spacing w:val="-4"/>
          <w:w w:val="90"/>
          <w:sz w:val="16"/>
        </w:rPr>
        <w:t xml:space="preserve"> </w:t>
      </w:r>
      <w:r>
        <w:rPr>
          <w:color w:val="231F20"/>
          <w:w w:val="90"/>
          <w:sz w:val="16"/>
        </w:rPr>
        <w:t>and</w:t>
      </w:r>
      <w:r>
        <w:rPr>
          <w:color w:val="231F20"/>
          <w:spacing w:val="-5"/>
          <w:w w:val="90"/>
          <w:sz w:val="16"/>
        </w:rPr>
        <w:t xml:space="preserve"> </w:t>
      </w:r>
      <w:r>
        <w:rPr>
          <w:color w:val="231F20"/>
          <w:w w:val="90"/>
          <w:sz w:val="16"/>
        </w:rPr>
        <w:t>five-year</w:t>
      </w:r>
      <w:r>
        <w:rPr>
          <w:color w:val="231F20"/>
          <w:spacing w:val="-5"/>
          <w:w w:val="90"/>
          <w:sz w:val="16"/>
        </w:rPr>
        <w:t xml:space="preserve"> </w:t>
      </w:r>
      <w:r>
        <w:rPr>
          <w:color w:val="231F20"/>
          <w:spacing w:val="-2"/>
          <w:w w:val="90"/>
          <w:sz w:val="16"/>
        </w:rPr>
        <w:t>gilts</w:t>
      </w:r>
      <w:r>
        <w:rPr>
          <w:color w:val="231F20"/>
          <w:spacing w:val="-2"/>
          <w:w w:val="90"/>
          <w:position w:val="4"/>
          <w:sz w:val="12"/>
        </w:rPr>
        <w:t>(a)</w:t>
      </w:r>
    </w:p>
    <w:p w14:paraId="624738B9" w14:textId="77777777" w:rsidR="00932646" w:rsidRDefault="009E75AE">
      <w:pPr>
        <w:spacing w:before="154" w:line="120" w:lineRule="exact"/>
        <w:ind w:left="3405"/>
        <w:rPr>
          <w:sz w:val="12"/>
        </w:rPr>
      </w:pPr>
      <w:r>
        <w:rPr>
          <w:color w:val="231F20"/>
          <w:w w:val="85"/>
          <w:sz w:val="12"/>
        </w:rPr>
        <w:t>Per</w:t>
      </w:r>
      <w:r>
        <w:rPr>
          <w:color w:val="231F20"/>
          <w:spacing w:val="-4"/>
          <w:w w:val="85"/>
          <w:sz w:val="12"/>
        </w:rPr>
        <w:t xml:space="preserve"> </w:t>
      </w:r>
      <w:r>
        <w:rPr>
          <w:color w:val="231F20"/>
          <w:spacing w:val="-4"/>
          <w:w w:val="95"/>
          <w:sz w:val="12"/>
        </w:rPr>
        <w:t>cent</w:t>
      </w:r>
    </w:p>
    <w:p w14:paraId="615805B8" w14:textId="77777777" w:rsidR="00932646" w:rsidRDefault="009E75AE">
      <w:pPr>
        <w:spacing w:line="120" w:lineRule="exact"/>
        <w:ind w:left="3866"/>
        <w:rPr>
          <w:sz w:val="12"/>
        </w:rPr>
      </w:pPr>
      <w:r>
        <w:rPr>
          <w:noProof/>
          <w:sz w:val="12"/>
        </w:rPr>
        <mc:AlternateContent>
          <mc:Choice Requires="wpg">
            <w:drawing>
              <wp:anchor distT="0" distB="0" distL="0" distR="0" simplePos="0" relativeHeight="15754240" behindDoc="0" locked="0" layoutInCell="1" allowOverlap="1" wp14:anchorId="33CE0D4E" wp14:editId="02E12F8C">
                <wp:simplePos x="0" y="0"/>
                <wp:positionH relativeFrom="page">
                  <wp:posOffset>507330</wp:posOffset>
                </wp:positionH>
                <wp:positionV relativeFrom="paragraph">
                  <wp:posOffset>33653</wp:posOffset>
                </wp:positionV>
                <wp:extent cx="2371090" cy="1807210"/>
                <wp:effectExtent l="0" t="0" r="0" b="0"/>
                <wp:wrapNone/>
                <wp:docPr id="496" name="Group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71090" cy="1807210"/>
                          <a:chOff x="0" y="0"/>
                          <a:chExt cx="2371090" cy="1807210"/>
                        </a:xfrm>
                      </wpg:grpSpPr>
                      <wps:wsp>
                        <wps:cNvPr id="497" name="Graphic 497"/>
                        <wps:cNvSpPr/>
                        <wps:spPr>
                          <a:xfrm>
                            <a:off x="122739" y="341162"/>
                            <a:ext cx="2233295" cy="1461770"/>
                          </a:xfrm>
                          <a:custGeom>
                            <a:avLst/>
                            <a:gdLst/>
                            <a:ahLst/>
                            <a:cxnLst/>
                            <a:rect l="l" t="t" r="r" b="b"/>
                            <a:pathLst>
                              <a:path w="2233295" h="1461770">
                                <a:moveTo>
                                  <a:pt x="0" y="1389608"/>
                                </a:moveTo>
                                <a:lnTo>
                                  <a:pt x="0" y="1461604"/>
                                </a:lnTo>
                              </a:path>
                              <a:path w="2233295" h="1461770">
                                <a:moveTo>
                                  <a:pt x="252394" y="1389608"/>
                                </a:moveTo>
                                <a:lnTo>
                                  <a:pt x="252394" y="1461604"/>
                                </a:lnTo>
                              </a:path>
                              <a:path w="2233295" h="1461770">
                                <a:moveTo>
                                  <a:pt x="503480" y="1389608"/>
                                </a:moveTo>
                                <a:lnTo>
                                  <a:pt x="503480" y="1461604"/>
                                </a:lnTo>
                              </a:path>
                              <a:path w="2233295" h="1461770">
                                <a:moveTo>
                                  <a:pt x="755873" y="1389608"/>
                                </a:moveTo>
                                <a:lnTo>
                                  <a:pt x="755873" y="1461604"/>
                                </a:lnTo>
                              </a:path>
                              <a:path w="2233295" h="1461770">
                                <a:moveTo>
                                  <a:pt x="1006958" y="1389608"/>
                                </a:moveTo>
                                <a:lnTo>
                                  <a:pt x="1006958" y="1461604"/>
                                </a:lnTo>
                              </a:path>
                              <a:path w="2233295" h="1461770">
                                <a:moveTo>
                                  <a:pt x="1259347" y="1389608"/>
                                </a:moveTo>
                                <a:lnTo>
                                  <a:pt x="1259347" y="1461604"/>
                                </a:lnTo>
                              </a:path>
                              <a:path w="2233295" h="1461770">
                                <a:moveTo>
                                  <a:pt x="1510438" y="1389608"/>
                                </a:moveTo>
                                <a:lnTo>
                                  <a:pt x="1510438" y="1461604"/>
                                </a:lnTo>
                              </a:path>
                              <a:path w="2233295" h="1461770">
                                <a:moveTo>
                                  <a:pt x="1762826" y="1389608"/>
                                </a:moveTo>
                                <a:lnTo>
                                  <a:pt x="1762826" y="1461604"/>
                                </a:lnTo>
                              </a:path>
                              <a:path w="2233295" h="1461770">
                                <a:moveTo>
                                  <a:pt x="2013917" y="1389608"/>
                                </a:moveTo>
                                <a:lnTo>
                                  <a:pt x="2013917" y="1461604"/>
                                </a:lnTo>
                              </a:path>
                              <a:path w="2233295" h="1461770">
                                <a:moveTo>
                                  <a:pt x="2160894" y="0"/>
                                </a:moveTo>
                                <a:lnTo>
                                  <a:pt x="2232891" y="0"/>
                                </a:lnTo>
                              </a:path>
                              <a:path w="2233295" h="1461770">
                                <a:moveTo>
                                  <a:pt x="2160894" y="100398"/>
                                </a:moveTo>
                                <a:lnTo>
                                  <a:pt x="2232891" y="100398"/>
                                </a:lnTo>
                              </a:path>
                              <a:path w="2233295" h="1461770">
                                <a:moveTo>
                                  <a:pt x="2160894" y="439972"/>
                                </a:moveTo>
                                <a:lnTo>
                                  <a:pt x="2232891" y="439972"/>
                                </a:lnTo>
                              </a:path>
                              <a:path w="2233295" h="1461770">
                                <a:moveTo>
                                  <a:pt x="2160894" y="779575"/>
                                </a:moveTo>
                                <a:lnTo>
                                  <a:pt x="2232891" y="779575"/>
                                </a:lnTo>
                              </a:path>
                              <a:path w="2233295" h="1461770">
                                <a:moveTo>
                                  <a:pt x="2160894" y="1121778"/>
                                </a:moveTo>
                                <a:lnTo>
                                  <a:pt x="2232891" y="1121778"/>
                                </a:lnTo>
                              </a:path>
                            </a:pathLst>
                          </a:custGeom>
                          <a:ln w="6350">
                            <a:solidFill>
                              <a:srgbClr val="231F20"/>
                            </a:solidFill>
                            <a:prstDash val="solid"/>
                          </a:ln>
                        </wps:spPr>
                        <wps:bodyPr wrap="square" lIns="0" tIns="0" rIns="0" bIns="0" rtlCol="0">
                          <a:prstTxWarp prst="textNoShape">
                            <a:avLst/>
                          </a:prstTxWarp>
                          <a:noAutofit/>
                        </wps:bodyPr>
                      </wps:wsp>
                      <wps:wsp>
                        <wps:cNvPr id="498" name="Graphic 498"/>
                        <wps:cNvSpPr/>
                        <wps:spPr>
                          <a:xfrm>
                            <a:off x="122739" y="986469"/>
                            <a:ext cx="2124710" cy="642620"/>
                          </a:xfrm>
                          <a:custGeom>
                            <a:avLst/>
                            <a:gdLst/>
                            <a:ahLst/>
                            <a:cxnLst/>
                            <a:rect l="l" t="t" r="r" b="b"/>
                            <a:pathLst>
                              <a:path w="2124710" h="642620">
                                <a:moveTo>
                                  <a:pt x="0" y="194796"/>
                                </a:moveTo>
                                <a:lnTo>
                                  <a:pt x="0" y="179001"/>
                                </a:lnTo>
                                <a:lnTo>
                                  <a:pt x="1303" y="176361"/>
                                </a:lnTo>
                                <a:lnTo>
                                  <a:pt x="1303" y="173719"/>
                                </a:lnTo>
                                <a:lnTo>
                                  <a:pt x="1303" y="176361"/>
                                </a:lnTo>
                                <a:lnTo>
                                  <a:pt x="2604" y="181669"/>
                                </a:lnTo>
                                <a:lnTo>
                                  <a:pt x="2604" y="179001"/>
                                </a:lnTo>
                                <a:lnTo>
                                  <a:pt x="3901" y="173719"/>
                                </a:lnTo>
                                <a:lnTo>
                                  <a:pt x="3901" y="179001"/>
                                </a:lnTo>
                                <a:lnTo>
                                  <a:pt x="3901" y="176361"/>
                                </a:lnTo>
                                <a:lnTo>
                                  <a:pt x="5203" y="173719"/>
                                </a:lnTo>
                                <a:lnTo>
                                  <a:pt x="5203" y="165844"/>
                                </a:lnTo>
                                <a:lnTo>
                                  <a:pt x="5203" y="168485"/>
                                </a:lnTo>
                                <a:lnTo>
                                  <a:pt x="6504" y="165844"/>
                                </a:lnTo>
                                <a:lnTo>
                                  <a:pt x="6504" y="168485"/>
                                </a:lnTo>
                                <a:lnTo>
                                  <a:pt x="7807" y="168485"/>
                                </a:lnTo>
                                <a:lnTo>
                                  <a:pt x="7807" y="173719"/>
                                </a:lnTo>
                                <a:lnTo>
                                  <a:pt x="9103" y="168485"/>
                                </a:lnTo>
                                <a:lnTo>
                                  <a:pt x="9103" y="165844"/>
                                </a:lnTo>
                                <a:lnTo>
                                  <a:pt x="10406" y="168485"/>
                                </a:lnTo>
                                <a:lnTo>
                                  <a:pt x="10406" y="181669"/>
                                </a:lnTo>
                                <a:lnTo>
                                  <a:pt x="10406" y="179001"/>
                                </a:lnTo>
                                <a:lnTo>
                                  <a:pt x="10406" y="181669"/>
                                </a:lnTo>
                                <a:lnTo>
                                  <a:pt x="11708" y="179001"/>
                                </a:lnTo>
                                <a:lnTo>
                                  <a:pt x="11708" y="176361"/>
                                </a:lnTo>
                                <a:lnTo>
                                  <a:pt x="13009" y="179001"/>
                                </a:lnTo>
                                <a:lnTo>
                                  <a:pt x="13009" y="176361"/>
                                </a:lnTo>
                                <a:lnTo>
                                  <a:pt x="13009" y="173719"/>
                                </a:lnTo>
                                <a:lnTo>
                                  <a:pt x="14312" y="176361"/>
                                </a:lnTo>
                                <a:lnTo>
                                  <a:pt x="14312" y="184256"/>
                                </a:lnTo>
                                <a:lnTo>
                                  <a:pt x="15614" y="184256"/>
                                </a:lnTo>
                                <a:lnTo>
                                  <a:pt x="15614" y="176361"/>
                                </a:lnTo>
                                <a:lnTo>
                                  <a:pt x="15614" y="181669"/>
                                </a:lnTo>
                                <a:lnTo>
                                  <a:pt x="16917" y="186910"/>
                                </a:lnTo>
                                <a:lnTo>
                                  <a:pt x="16917" y="194796"/>
                                </a:lnTo>
                                <a:lnTo>
                                  <a:pt x="18219" y="194796"/>
                                </a:lnTo>
                                <a:lnTo>
                                  <a:pt x="18219" y="202722"/>
                                </a:lnTo>
                                <a:lnTo>
                                  <a:pt x="19521" y="197426"/>
                                </a:lnTo>
                                <a:lnTo>
                                  <a:pt x="20817" y="197426"/>
                                </a:lnTo>
                                <a:lnTo>
                                  <a:pt x="20817" y="194796"/>
                                </a:lnTo>
                                <a:lnTo>
                                  <a:pt x="20817" y="200080"/>
                                </a:lnTo>
                                <a:lnTo>
                                  <a:pt x="22119" y="197426"/>
                                </a:lnTo>
                                <a:lnTo>
                                  <a:pt x="23422" y="210621"/>
                                </a:lnTo>
                                <a:lnTo>
                                  <a:pt x="23422" y="205338"/>
                                </a:lnTo>
                                <a:lnTo>
                                  <a:pt x="24724" y="207954"/>
                                </a:lnTo>
                                <a:lnTo>
                                  <a:pt x="24724" y="205338"/>
                                </a:lnTo>
                                <a:lnTo>
                                  <a:pt x="26021" y="210621"/>
                                </a:lnTo>
                                <a:lnTo>
                                  <a:pt x="26021" y="215865"/>
                                </a:lnTo>
                                <a:lnTo>
                                  <a:pt x="27322" y="215865"/>
                                </a:lnTo>
                                <a:lnTo>
                                  <a:pt x="27322" y="213238"/>
                                </a:lnTo>
                                <a:lnTo>
                                  <a:pt x="27322" y="207954"/>
                                </a:lnTo>
                                <a:lnTo>
                                  <a:pt x="27322" y="210621"/>
                                </a:lnTo>
                                <a:lnTo>
                                  <a:pt x="28624" y="210621"/>
                                </a:lnTo>
                                <a:lnTo>
                                  <a:pt x="28624" y="200080"/>
                                </a:lnTo>
                                <a:lnTo>
                                  <a:pt x="29927" y="200080"/>
                                </a:lnTo>
                                <a:lnTo>
                                  <a:pt x="29927" y="202722"/>
                                </a:lnTo>
                                <a:lnTo>
                                  <a:pt x="29927" y="210621"/>
                                </a:lnTo>
                                <a:lnTo>
                                  <a:pt x="29927" y="202722"/>
                                </a:lnTo>
                                <a:lnTo>
                                  <a:pt x="31222" y="205338"/>
                                </a:lnTo>
                                <a:lnTo>
                                  <a:pt x="32525" y="202722"/>
                                </a:lnTo>
                                <a:lnTo>
                                  <a:pt x="32525" y="210621"/>
                                </a:lnTo>
                                <a:lnTo>
                                  <a:pt x="32525" y="205338"/>
                                </a:lnTo>
                                <a:lnTo>
                                  <a:pt x="32525" y="210621"/>
                                </a:lnTo>
                                <a:lnTo>
                                  <a:pt x="33827" y="207954"/>
                                </a:lnTo>
                                <a:lnTo>
                                  <a:pt x="33827" y="210621"/>
                                </a:lnTo>
                                <a:lnTo>
                                  <a:pt x="35129" y="207954"/>
                                </a:lnTo>
                                <a:lnTo>
                                  <a:pt x="35129" y="205338"/>
                                </a:lnTo>
                                <a:lnTo>
                                  <a:pt x="36426" y="205338"/>
                                </a:lnTo>
                                <a:lnTo>
                                  <a:pt x="37727" y="202722"/>
                                </a:lnTo>
                                <a:lnTo>
                                  <a:pt x="39030" y="202722"/>
                                </a:lnTo>
                                <a:lnTo>
                                  <a:pt x="39030" y="197426"/>
                                </a:lnTo>
                                <a:lnTo>
                                  <a:pt x="39030" y="200080"/>
                                </a:lnTo>
                                <a:lnTo>
                                  <a:pt x="40332" y="205338"/>
                                </a:lnTo>
                                <a:lnTo>
                                  <a:pt x="40332" y="210621"/>
                                </a:lnTo>
                                <a:lnTo>
                                  <a:pt x="40332" y="207954"/>
                                </a:lnTo>
                                <a:lnTo>
                                  <a:pt x="41629" y="207954"/>
                                </a:lnTo>
                                <a:lnTo>
                                  <a:pt x="42931" y="200080"/>
                                </a:lnTo>
                                <a:lnTo>
                                  <a:pt x="42931" y="194796"/>
                                </a:lnTo>
                                <a:lnTo>
                                  <a:pt x="44232" y="197426"/>
                                </a:lnTo>
                                <a:lnTo>
                                  <a:pt x="44232" y="200080"/>
                                </a:lnTo>
                                <a:lnTo>
                                  <a:pt x="44232" y="197426"/>
                                </a:lnTo>
                                <a:lnTo>
                                  <a:pt x="44232" y="192181"/>
                                </a:lnTo>
                                <a:lnTo>
                                  <a:pt x="45535" y="189527"/>
                                </a:lnTo>
                                <a:lnTo>
                                  <a:pt x="45535" y="192181"/>
                                </a:lnTo>
                                <a:lnTo>
                                  <a:pt x="46831" y="192181"/>
                                </a:lnTo>
                                <a:lnTo>
                                  <a:pt x="46831" y="186910"/>
                                </a:lnTo>
                                <a:lnTo>
                                  <a:pt x="46831" y="184256"/>
                                </a:lnTo>
                                <a:lnTo>
                                  <a:pt x="48134" y="186910"/>
                                </a:lnTo>
                                <a:lnTo>
                                  <a:pt x="49436" y="186910"/>
                                </a:lnTo>
                                <a:lnTo>
                                  <a:pt x="49436" y="192181"/>
                                </a:lnTo>
                                <a:lnTo>
                                  <a:pt x="49436" y="197426"/>
                                </a:lnTo>
                                <a:lnTo>
                                  <a:pt x="50737" y="197426"/>
                                </a:lnTo>
                                <a:lnTo>
                                  <a:pt x="52040" y="200080"/>
                                </a:lnTo>
                                <a:lnTo>
                                  <a:pt x="52040" y="202722"/>
                                </a:lnTo>
                                <a:lnTo>
                                  <a:pt x="52040" y="210621"/>
                                </a:lnTo>
                                <a:lnTo>
                                  <a:pt x="53342" y="210621"/>
                                </a:lnTo>
                                <a:lnTo>
                                  <a:pt x="53342" y="207954"/>
                                </a:lnTo>
                                <a:lnTo>
                                  <a:pt x="54645" y="205338"/>
                                </a:lnTo>
                                <a:lnTo>
                                  <a:pt x="54645" y="202722"/>
                                </a:lnTo>
                                <a:lnTo>
                                  <a:pt x="54645" y="205338"/>
                                </a:lnTo>
                                <a:lnTo>
                                  <a:pt x="55947" y="205338"/>
                                </a:lnTo>
                                <a:lnTo>
                                  <a:pt x="55947" y="207954"/>
                                </a:lnTo>
                                <a:lnTo>
                                  <a:pt x="55947" y="205338"/>
                                </a:lnTo>
                                <a:lnTo>
                                  <a:pt x="57249" y="205338"/>
                                </a:lnTo>
                                <a:lnTo>
                                  <a:pt x="57249" y="210621"/>
                                </a:lnTo>
                                <a:lnTo>
                                  <a:pt x="58545" y="213238"/>
                                </a:lnTo>
                                <a:lnTo>
                                  <a:pt x="58545" y="210621"/>
                                </a:lnTo>
                                <a:lnTo>
                                  <a:pt x="58545" y="205338"/>
                                </a:lnTo>
                                <a:lnTo>
                                  <a:pt x="58545" y="202722"/>
                                </a:lnTo>
                                <a:lnTo>
                                  <a:pt x="59847" y="200080"/>
                                </a:lnTo>
                                <a:lnTo>
                                  <a:pt x="61150" y="197426"/>
                                </a:lnTo>
                                <a:lnTo>
                                  <a:pt x="61150" y="200080"/>
                                </a:lnTo>
                                <a:lnTo>
                                  <a:pt x="61150" y="202722"/>
                                </a:lnTo>
                                <a:lnTo>
                                  <a:pt x="62452" y="202722"/>
                                </a:lnTo>
                                <a:lnTo>
                                  <a:pt x="63748" y="205338"/>
                                </a:lnTo>
                                <a:lnTo>
                                  <a:pt x="63748" y="207954"/>
                                </a:lnTo>
                                <a:lnTo>
                                  <a:pt x="63748" y="205338"/>
                                </a:lnTo>
                                <a:lnTo>
                                  <a:pt x="63748" y="210621"/>
                                </a:lnTo>
                                <a:lnTo>
                                  <a:pt x="65050" y="210621"/>
                                </a:lnTo>
                                <a:lnTo>
                                  <a:pt x="66352" y="210621"/>
                                </a:lnTo>
                                <a:lnTo>
                                  <a:pt x="66352" y="213238"/>
                                </a:lnTo>
                                <a:lnTo>
                                  <a:pt x="66352" y="210621"/>
                                </a:lnTo>
                                <a:lnTo>
                                  <a:pt x="67655" y="207954"/>
                                </a:lnTo>
                                <a:lnTo>
                                  <a:pt x="68950" y="210621"/>
                                </a:lnTo>
                                <a:lnTo>
                                  <a:pt x="68950" y="213238"/>
                                </a:lnTo>
                                <a:lnTo>
                                  <a:pt x="70253" y="213238"/>
                                </a:lnTo>
                                <a:lnTo>
                                  <a:pt x="70253" y="215865"/>
                                </a:lnTo>
                                <a:lnTo>
                                  <a:pt x="71555" y="215865"/>
                                </a:lnTo>
                                <a:lnTo>
                                  <a:pt x="71555" y="210621"/>
                                </a:lnTo>
                                <a:lnTo>
                                  <a:pt x="72857" y="202722"/>
                                </a:lnTo>
                                <a:lnTo>
                                  <a:pt x="74154" y="202722"/>
                                </a:lnTo>
                                <a:lnTo>
                                  <a:pt x="75455" y="202722"/>
                                </a:lnTo>
                                <a:lnTo>
                                  <a:pt x="75455" y="205338"/>
                                </a:lnTo>
                                <a:lnTo>
                                  <a:pt x="76758" y="207954"/>
                                </a:lnTo>
                                <a:lnTo>
                                  <a:pt x="78060" y="202722"/>
                                </a:lnTo>
                                <a:lnTo>
                                  <a:pt x="78060" y="200080"/>
                                </a:lnTo>
                                <a:lnTo>
                                  <a:pt x="79357" y="202722"/>
                                </a:lnTo>
                                <a:lnTo>
                                  <a:pt x="79357" y="200080"/>
                                </a:lnTo>
                                <a:lnTo>
                                  <a:pt x="80658" y="200080"/>
                                </a:lnTo>
                                <a:lnTo>
                                  <a:pt x="80658" y="202722"/>
                                </a:lnTo>
                                <a:lnTo>
                                  <a:pt x="80658" y="205338"/>
                                </a:lnTo>
                                <a:lnTo>
                                  <a:pt x="81960" y="205338"/>
                                </a:lnTo>
                                <a:lnTo>
                                  <a:pt x="81960" y="202722"/>
                                </a:lnTo>
                                <a:lnTo>
                                  <a:pt x="83263" y="200080"/>
                                </a:lnTo>
                                <a:lnTo>
                                  <a:pt x="83263" y="202722"/>
                                </a:lnTo>
                                <a:lnTo>
                                  <a:pt x="83263" y="207954"/>
                                </a:lnTo>
                                <a:lnTo>
                                  <a:pt x="84565" y="207954"/>
                                </a:lnTo>
                                <a:lnTo>
                                  <a:pt x="85868" y="207954"/>
                                </a:lnTo>
                                <a:lnTo>
                                  <a:pt x="85868" y="205338"/>
                                </a:lnTo>
                                <a:lnTo>
                                  <a:pt x="87170" y="205338"/>
                                </a:lnTo>
                                <a:lnTo>
                                  <a:pt x="87170" y="202722"/>
                                </a:lnTo>
                                <a:lnTo>
                                  <a:pt x="88472" y="205338"/>
                                </a:lnTo>
                                <a:lnTo>
                                  <a:pt x="89775" y="205338"/>
                                </a:lnTo>
                                <a:lnTo>
                                  <a:pt x="89775" y="207954"/>
                                </a:lnTo>
                                <a:lnTo>
                                  <a:pt x="91070" y="210621"/>
                                </a:lnTo>
                                <a:lnTo>
                                  <a:pt x="91070" y="215865"/>
                                </a:lnTo>
                                <a:lnTo>
                                  <a:pt x="92373" y="210621"/>
                                </a:lnTo>
                                <a:lnTo>
                                  <a:pt x="92373" y="213238"/>
                                </a:lnTo>
                                <a:lnTo>
                                  <a:pt x="92373" y="218508"/>
                                </a:lnTo>
                                <a:lnTo>
                                  <a:pt x="93675" y="223779"/>
                                </a:lnTo>
                                <a:lnTo>
                                  <a:pt x="93675" y="226407"/>
                                </a:lnTo>
                                <a:lnTo>
                                  <a:pt x="94976" y="226407"/>
                                </a:lnTo>
                                <a:lnTo>
                                  <a:pt x="96273" y="226407"/>
                                </a:lnTo>
                                <a:lnTo>
                                  <a:pt x="96273" y="231653"/>
                                </a:lnTo>
                                <a:lnTo>
                                  <a:pt x="97575" y="231653"/>
                                </a:lnTo>
                                <a:lnTo>
                                  <a:pt x="97575" y="234307"/>
                                </a:lnTo>
                                <a:lnTo>
                                  <a:pt x="98878" y="231653"/>
                                </a:lnTo>
                                <a:lnTo>
                                  <a:pt x="100180" y="231653"/>
                                </a:lnTo>
                                <a:lnTo>
                                  <a:pt x="101476" y="229036"/>
                                </a:lnTo>
                                <a:lnTo>
                                  <a:pt x="102778" y="229036"/>
                                </a:lnTo>
                                <a:lnTo>
                                  <a:pt x="102778" y="226407"/>
                                </a:lnTo>
                                <a:lnTo>
                                  <a:pt x="104080" y="229036"/>
                                </a:lnTo>
                                <a:lnTo>
                                  <a:pt x="104080" y="226407"/>
                                </a:lnTo>
                                <a:lnTo>
                                  <a:pt x="105383" y="231653"/>
                                </a:lnTo>
                                <a:lnTo>
                                  <a:pt x="106678" y="231653"/>
                                </a:lnTo>
                                <a:lnTo>
                                  <a:pt x="107981" y="231653"/>
                                </a:lnTo>
                                <a:lnTo>
                                  <a:pt x="109283" y="236896"/>
                                </a:lnTo>
                                <a:lnTo>
                                  <a:pt x="109283" y="239565"/>
                                </a:lnTo>
                                <a:lnTo>
                                  <a:pt x="109283" y="242192"/>
                                </a:lnTo>
                                <a:lnTo>
                                  <a:pt x="110586" y="239565"/>
                                </a:lnTo>
                                <a:lnTo>
                                  <a:pt x="111881" y="242192"/>
                                </a:lnTo>
                                <a:lnTo>
                                  <a:pt x="111881" y="247464"/>
                                </a:lnTo>
                                <a:lnTo>
                                  <a:pt x="111881" y="252735"/>
                                </a:lnTo>
                                <a:lnTo>
                                  <a:pt x="113183" y="250055"/>
                                </a:lnTo>
                                <a:lnTo>
                                  <a:pt x="113183" y="255338"/>
                                </a:lnTo>
                                <a:lnTo>
                                  <a:pt x="114486" y="255338"/>
                                </a:lnTo>
                                <a:lnTo>
                                  <a:pt x="114486" y="258018"/>
                                </a:lnTo>
                                <a:lnTo>
                                  <a:pt x="115788" y="258018"/>
                                </a:lnTo>
                                <a:lnTo>
                                  <a:pt x="117091" y="258018"/>
                                </a:lnTo>
                                <a:lnTo>
                                  <a:pt x="117091" y="263250"/>
                                </a:lnTo>
                                <a:lnTo>
                                  <a:pt x="117091" y="242192"/>
                                </a:lnTo>
                                <a:lnTo>
                                  <a:pt x="118386" y="239565"/>
                                </a:lnTo>
                                <a:lnTo>
                                  <a:pt x="119688" y="239565"/>
                                </a:lnTo>
                                <a:lnTo>
                                  <a:pt x="119688" y="236896"/>
                                </a:lnTo>
                                <a:lnTo>
                                  <a:pt x="120991" y="236896"/>
                                </a:lnTo>
                                <a:lnTo>
                                  <a:pt x="120991" y="234307"/>
                                </a:lnTo>
                                <a:lnTo>
                                  <a:pt x="120991" y="236896"/>
                                </a:lnTo>
                                <a:lnTo>
                                  <a:pt x="122293" y="236896"/>
                                </a:lnTo>
                                <a:lnTo>
                                  <a:pt x="123596" y="236896"/>
                                </a:lnTo>
                                <a:lnTo>
                                  <a:pt x="123596" y="242192"/>
                                </a:lnTo>
                                <a:lnTo>
                                  <a:pt x="124898" y="242192"/>
                                </a:lnTo>
                                <a:lnTo>
                                  <a:pt x="124898" y="247464"/>
                                </a:lnTo>
                                <a:lnTo>
                                  <a:pt x="124898" y="265879"/>
                                </a:lnTo>
                                <a:lnTo>
                                  <a:pt x="126199" y="273753"/>
                                </a:lnTo>
                                <a:lnTo>
                                  <a:pt x="126199" y="276433"/>
                                </a:lnTo>
                                <a:lnTo>
                                  <a:pt x="126199" y="273753"/>
                                </a:lnTo>
                                <a:lnTo>
                                  <a:pt x="127502" y="273753"/>
                                </a:lnTo>
                                <a:lnTo>
                                  <a:pt x="127502" y="276433"/>
                                </a:lnTo>
                                <a:lnTo>
                                  <a:pt x="128798" y="271150"/>
                                </a:lnTo>
                                <a:lnTo>
                                  <a:pt x="130101" y="265879"/>
                                </a:lnTo>
                                <a:lnTo>
                                  <a:pt x="130101" y="268519"/>
                                </a:lnTo>
                                <a:lnTo>
                                  <a:pt x="131403" y="265879"/>
                                </a:lnTo>
                                <a:lnTo>
                                  <a:pt x="131403" y="268519"/>
                                </a:lnTo>
                                <a:lnTo>
                                  <a:pt x="132706" y="265879"/>
                                </a:lnTo>
                                <a:lnTo>
                                  <a:pt x="134001" y="265879"/>
                                </a:lnTo>
                                <a:lnTo>
                                  <a:pt x="134001" y="271150"/>
                                </a:lnTo>
                                <a:lnTo>
                                  <a:pt x="135303" y="273753"/>
                                </a:lnTo>
                                <a:lnTo>
                                  <a:pt x="135303" y="276433"/>
                                </a:lnTo>
                                <a:lnTo>
                                  <a:pt x="136606" y="271150"/>
                                </a:lnTo>
                                <a:lnTo>
                                  <a:pt x="137908" y="273753"/>
                                </a:lnTo>
                                <a:lnTo>
                                  <a:pt x="137908" y="271150"/>
                                </a:lnTo>
                                <a:lnTo>
                                  <a:pt x="137908" y="273753"/>
                                </a:lnTo>
                                <a:lnTo>
                                  <a:pt x="139204" y="271150"/>
                                </a:lnTo>
                                <a:lnTo>
                                  <a:pt x="139204" y="273753"/>
                                </a:lnTo>
                                <a:lnTo>
                                  <a:pt x="140506" y="276433"/>
                                </a:lnTo>
                                <a:lnTo>
                                  <a:pt x="140506" y="273753"/>
                                </a:lnTo>
                                <a:lnTo>
                                  <a:pt x="141808" y="268519"/>
                                </a:lnTo>
                                <a:lnTo>
                                  <a:pt x="143111" y="268519"/>
                                </a:lnTo>
                                <a:lnTo>
                                  <a:pt x="143111" y="271150"/>
                                </a:lnTo>
                                <a:lnTo>
                                  <a:pt x="143111" y="268519"/>
                                </a:lnTo>
                                <a:lnTo>
                                  <a:pt x="144406" y="268519"/>
                                </a:lnTo>
                                <a:lnTo>
                                  <a:pt x="145709" y="273753"/>
                                </a:lnTo>
                                <a:lnTo>
                                  <a:pt x="145709" y="271150"/>
                                </a:lnTo>
                                <a:lnTo>
                                  <a:pt x="145709" y="273753"/>
                                </a:lnTo>
                                <a:lnTo>
                                  <a:pt x="147011" y="271150"/>
                                </a:lnTo>
                                <a:lnTo>
                                  <a:pt x="148314" y="271150"/>
                                </a:lnTo>
                                <a:lnTo>
                                  <a:pt x="148314" y="273753"/>
                                </a:lnTo>
                                <a:lnTo>
                                  <a:pt x="148314" y="279035"/>
                                </a:lnTo>
                                <a:lnTo>
                                  <a:pt x="149616" y="279035"/>
                                </a:lnTo>
                                <a:lnTo>
                                  <a:pt x="150911" y="284307"/>
                                </a:lnTo>
                                <a:lnTo>
                                  <a:pt x="150911" y="289577"/>
                                </a:lnTo>
                                <a:lnTo>
                                  <a:pt x="150911" y="297451"/>
                                </a:lnTo>
                                <a:lnTo>
                                  <a:pt x="152214" y="297451"/>
                                </a:lnTo>
                                <a:lnTo>
                                  <a:pt x="152214" y="294822"/>
                                </a:lnTo>
                                <a:lnTo>
                                  <a:pt x="153516" y="297451"/>
                                </a:lnTo>
                                <a:lnTo>
                                  <a:pt x="153516" y="302734"/>
                                </a:lnTo>
                                <a:lnTo>
                                  <a:pt x="154819" y="300131"/>
                                </a:lnTo>
                                <a:lnTo>
                                  <a:pt x="154819" y="294822"/>
                                </a:lnTo>
                                <a:lnTo>
                                  <a:pt x="156114" y="294822"/>
                                </a:lnTo>
                                <a:lnTo>
                                  <a:pt x="156114" y="286948"/>
                                </a:lnTo>
                                <a:lnTo>
                                  <a:pt x="157417" y="292193"/>
                                </a:lnTo>
                                <a:lnTo>
                                  <a:pt x="157417" y="294822"/>
                                </a:lnTo>
                                <a:lnTo>
                                  <a:pt x="157417" y="292193"/>
                                </a:lnTo>
                                <a:lnTo>
                                  <a:pt x="158719" y="294822"/>
                                </a:lnTo>
                                <a:lnTo>
                                  <a:pt x="160021" y="294822"/>
                                </a:lnTo>
                                <a:lnTo>
                                  <a:pt x="160021" y="292193"/>
                                </a:lnTo>
                                <a:lnTo>
                                  <a:pt x="160021" y="284307"/>
                                </a:lnTo>
                                <a:lnTo>
                                  <a:pt x="160021" y="279035"/>
                                </a:lnTo>
                                <a:lnTo>
                                  <a:pt x="161324" y="279035"/>
                                </a:lnTo>
                                <a:lnTo>
                                  <a:pt x="162626" y="279035"/>
                                </a:lnTo>
                                <a:lnTo>
                                  <a:pt x="162626" y="273753"/>
                                </a:lnTo>
                                <a:lnTo>
                                  <a:pt x="163927" y="279035"/>
                                </a:lnTo>
                                <a:lnTo>
                                  <a:pt x="165230" y="279035"/>
                                </a:lnTo>
                                <a:lnTo>
                                  <a:pt x="165230" y="276433"/>
                                </a:lnTo>
                                <a:lnTo>
                                  <a:pt x="166526" y="271150"/>
                                </a:lnTo>
                                <a:lnTo>
                                  <a:pt x="167829" y="273753"/>
                                </a:lnTo>
                                <a:lnTo>
                                  <a:pt x="167829" y="276433"/>
                                </a:lnTo>
                                <a:lnTo>
                                  <a:pt x="167829" y="281665"/>
                                </a:lnTo>
                                <a:lnTo>
                                  <a:pt x="169130" y="281665"/>
                                </a:lnTo>
                                <a:lnTo>
                                  <a:pt x="169130" y="284307"/>
                                </a:lnTo>
                                <a:lnTo>
                                  <a:pt x="170433" y="284307"/>
                                </a:lnTo>
                                <a:lnTo>
                                  <a:pt x="170433" y="279035"/>
                                </a:lnTo>
                                <a:lnTo>
                                  <a:pt x="171729" y="276433"/>
                                </a:lnTo>
                                <a:lnTo>
                                  <a:pt x="171729" y="273753"/>
                                </a:lnTo>
                                <a:lnTo>
                                  <a:pt x="171729" y="279035"/>
                                </a:lnTo>
                                <a:lnTo>
                                  <a:pt x="173031" y="279035"/>
                                </a:lnTo>
                                <a:lnTo>
                                  <a:pt x="173031" y="273753"/>
                                </a:lnTo>
                                <a:lnTo>
                                  <a:pt x="174334" y="271150"/>
                                </a:lnTo>
                                <a:lnTo>
                                  <a:pt x="174334" y="268519"/>
                                </a:lnTo>
                                <a:lnTo>
                                  <a:pt x="174334" y="265879"/>
                                </a:lnTo>
                                <a:lnTo>
                                  <a:pt x="175635" y="263250"/>
                                </a:lnTo>
                                <a:lnTo>
                                  <a:pt x="176932" y="263250"/>
                                </a:lnTo>
                                <a:lnTo>
                                  <a:pt x="176932" y="265879"/>
                                </a:lnTo>
                                <a:lnTo>
                                  <a:pt x="176932" y="260621"/>
                                </a:lnTo>
                                <a:lnTo>
                                  <a:pt x="178234" y="265879"/>
                                </a:lnTo>
                                <a:lnTo>
                                  <a:pt x="178234" y="268519"/>
                                </a:lnTo>
                                <a:lnTo>
                                  <a:pt x="179537" y="271150"/>
                                </a:lnTo>
                                <a:lnTo>
                                  <a:pt x="179537" y="268519"/>
                                </a:lnTo>
                                <a:lnTo>
                                  <a:pt x="180839" y="271150"/>
                                </a:lnTo>
                                <a:lnTo>
                                  <a:pt x="182140" y="260621"/>
                                </a:lnTo>
                                <a:lnTo>
                                  <a:pt x="182140" y="255338"/>
                                </a:lnTo>
                                <a:lnTo>
                                  <a:pt x="182140" y="260621"/>
                                </a:lnTo>
                                <a:lnTo>
                                  <a:pt x="183437" y="263250"/>
                                </a:lnTo>
                                <a:lnTo>
                                  <a:pt x="183437" y="260621"/>
                                </a:lnTo>
                                <a:lnTo>
                                  <a:pt x="184739" y="258018"/>
                                </a:lnTo>
                                <a:lnTo>
                                  <a:pt x="184739" y="255338"/>
                                </a:lnTo>
                                <a:lnTo>
                                  <a:pt x="184739" y="260621"/>
                                </a:lnTo>
                                <a:lnTo>
                                  <a:pt x="186042" y="263250"/>
                                </a:lnTo>
                                <a:lnTo>
                                  <a:pt x="186042" y="260621"/>
                                </a:lnTo>
                                <a:lnTo>
                                  <a:pt x="186042" y="258018"/>
                                </a:lnTo>
                                <a:lnTo>
                                  <a:pt x="187344" y="252735"/>
                                </a:lnTo>
                                <a:lnTo>
                                  <a:pt x="187344" y="247464"/>
                                </a:lnTo>
                                <a:lnTo>
                                  <a:pt x="187344" y="242192"/>
                                </a:lnTo>
                                <a:lnTo>
                                  <a:pt x="188639" y="244822"/>
                                </a:lnTo>
                                <a:lnTo>
                                  <a:pt x="189942" y="247464"/>
                                </a:lnTo>
                                <a:lnTo>
                                  <a:pt x="189942" y="255338"/>
                                </a:lnTo>
                                <a:lnTo>
                                  <a:pt x="191244" y="255338"/>
                                </a:lnTo>
                                <a:lnTo>
                                  <a:pt x="191244" y="263250"/>
                                </a:lnTo>
                                <a:lnTo>
                                  <a:pt x="191244" y="260621"/>
                                </a:lnTo>
                                <a:lnTo>
                                  <a:pt x="192547" y="258018"/>
                                </a:lnTo>
                                <a:lnTo>
                                  <a:pt x="193842" y="258018"/>
                                </a:lnTo>
                                <a:lnTo>
                                  <a:pt x="193842" y="260621"/>
                                </a:lnTo>
                                <a:lnTo>
                                  <a:pt x="193842" y="258018"/>
                                </a:lnTo>
                                <a:lnTo>
                                  <a:pt x="195145" y="263250"/>
                                </a:lnTo>
                                <a:lnTo>
                                  <a:pt x="196447" y="265879"/>
                                </a:lnTo>
                                <a:lnTo>
                                  <a:pt x="196447" y="268519"/>
                                </a:lnTo>
                                <a:lnTo>
                                  <a:pt x="197749" y="273753"/>
                                </a:lnTo>
                                <a:lnTo>
                                  <a:pt x="197749" y="271150"/>
                                </a:lnTo>
                                <a:lnTo>
                                  <a:pt x="199052" y="268519"/>
                                </a:lnTo>
                                <a:lnTo>
                                  <a:pt x="199052" y="271150"/>
                                </a:lnTo>
                                <a:lnTo>
                                  <a:pt x="199052" y="273753"/>
                                </a:lnTo>
                                <a:lnTo>
                                  <a:pt x="200353" y="279035"/>
                                </a:lnTo>
                                <a:lnTo>
                                  <a:pt x="200353" y="281665"/>
                                </a:lnTo>
                                <a:lnTo>
                                  <a:pt x="201656" y="286948"/>
                                </a:lnTo>
                                <a:lnTo>
                                  <a:pt x="201656" y="292193"/>
                                </a:lnTo>
                                <a:lnTo>
                                  <a:pt x="201656" y="294822"/>
                                </a:lnTo>
                                <a:lnTo>
                                  <a:pt x="202958" y="297451"/>
                                </a:lnTo>
                                <a:lnTo>
                                  <a:pt x="202958" y="292193"/>
                                </a:lnTo>
                                <a:lnTo>
                                  <a:pt x="202958" y="284307"/>
                                </a:lnTo>
                                <a:lnTo>
                                  <a:pt x="204254" y="284307"/>
                                </a:lnTo>
                                <a:lnTo>
                                  <a:pt x="204254" y="292193"/>
                                </a:lnTo>
                                <a:lnTo>
                                  <a:pt x="205557" y="289577"/>
                                </a:lnTo>
                                <a:lnTo>
                                  <a:pt x="205557" y="286948"/>
                                </a:lnTo>
                                <a:lnTo>
                                  <a:pt x="206858" y="286948"/>
                                </a:lnTo>
                                <a:lnTo>
                                  <a:pt x="208161" y="286948"/>
                                </a:lnTo>
                                <a:lnTo>
                                  <a:pt x="208161" y="292193"/>
                                </a:lnTo>
                                <a:lnTo>
                                  <a:pt x="208161" y="294822"/>
                                </a:lnTo>
                                <a:lnTo>
                                  <a:pt x="209457" y="286948"/>
                                </a:lnTo>
                                <a:lnTo>
                                  <a:pt x="210759" y="273753"/>
                                </a:lnTo>
                                <a:lnTo>
                                  <a:pt x="210759" y="271150"/>
                                </a:lnTo>
                                <a:lnTo>
                                  <a:pt x="210759" y="273753"/>
                                </a:lnTo>
                                <a:lnTo>
                                  <a:pt x="212062" y="279035"/>
                                </a:lnTo>
                                <a:lnTo>
                                  <a:pt x="213363" y="284307"/>
                                </a:lnTo>
                                <a:lnTo>
                                  <a:pt x="214666" y="281665"/>
                                </a:lnTo>
                                <a:lnTo>
                                  <a:pt x="214666" y="276433"/>
                                </a:lnTo>
                                <a:lnTo>
                                  <a:pt x="215962" y="273753"/>
                                </a:lnTo>
                                <a:lnTo>
                                  <a:pt x="215962" y="271150"/>
                                </a:lnTo>
                                <a:lnTo>
                                  <a:pt x="217265" y="265879"/>
                                </a:lnTo>
                                <a:lnTo>
                                  <a:pt x="218566" y="268519"/>
                                </a:lnTo>
                                <a:lnTo>
                                  <a:pt x="218566" y="271150"/>
                                </a:lnTo>
                                <a:lnTo>
                                  <a:pt x="218566" y="268519"/>
                                </a:lnTo>
                                <a:lnTo>
                                  <a:pt x="219868" y="268519"/>
                                </a:lnTo>
                                <a:lnTo>
                                  <a:pt x="219868" y="265879"/>
                                </a:lnTo>
                                <a:lnTo>
                                  <a:pt x="219868" y="271150"/>
                                </a:lnTo>
                                <a:lnTo>
                                  <a:pt x="219868" y="279035"/>
                                </a:lnTo>
                                <a:lnTo>
                                  <a:pt x="221165" y="281665"/>
                                </a:lnTo>
                                <a:lnTo>
                                  <a:pt x="222467" y="284307"/>
                                </a:lnTo>
                                <a:lnTo>
                                  <a:pt x="222467" y="279035"/>
                                </a:lnTo>
                                <a:lnTo>
                                  <a:pt x="222467" y="273753"/>
                                </a:lnTo>
                                <a:lnTo>
                                  <a:pt x="223770" y="268519"/>
                                </a:lnTo>
                                <a:lnTo>
                                  <a:pt x="223770" y="271150"/>
                                </a:lnTo>
                                <a:lnTo>
                                  <a:pt x="225071" y="273753"/>
                                </a:lnTo>
                                <a:lnTo>
                                  <a:pt x="225071" y="276433"/>
                                </a:lnTo>
                                <a:lnTo>
                                  <a:pt x="226368" y="276433"/>
                                </a:lnTo>
                                <a:lnTo>
                                  <a:pt x="227670" y="276433"/>
                                </a:lnTo>
                                <a:lnTo>
                                  <a:pt x="227670" y="281665"/>
                                </a:lnTo>
                                <a:lnTo>
                                  <a:pt x="227670" y="286948"/>
                                </a:lnTo>
                                <a:lnTo>
                                  <a:pt x="228972" y="286948"/>
                                </a:lnTo>
                                <a:lnTo>
                                  <a:pt x="228972" y="289577"/>
                                </a:lnTo>
                                <a:lnTo>
                                  <a:pt x="230275" y="297451"/>
                                </a:lnTo>
                                <a:lnTo>
                                  <a:pt x="230275" y="302734"/>
                                </a:lnTo>
                                <a:lnTo>
                                  <a:pt x="230275" y="300131"/>
                                </a:lnTo>
                                <a:lnTo>
                                  <a:pt x="231576" y="305376"/>
                                </a:lnTo>
                                <a:lnTo>
                                  <a:pt x="232878" y="310620"/>
                                </a:lnTo>
                                <a:lnTo>
                                  <a:pt x="232878" y="313288"/>
                                </a:lnTo>
                                <a:lnTo>
                                  <a:pt x="234181" y="313288"/>
                                </a:lnTo>
                                <a:lnTo>
                                  <a:pt x="234181" y="308004"/>
                                </a:lnTo>
                                <a:lnTo>
                                  <a:pt x="235483" y="297451"/>
                                </a:lnTo>
                                <a:lnTo>
                                  <a:pt x="235483" y="286948"/>
                                </a:lnTo>
                                <a:lnTo>
                                  <a:pt x="235483" y="289577"/>
                                </a:lnTo>
                                <a:lnTo>
                                  <a:pt x="236780" y="292193"/>
                                </a:lnTo>
                                <a:lnTo>
                                  <a:pt x="236780" y="294822"/>
                                </a:lnTo>
                                <a:lnTo>
                                  <a:pt x="236780" y="292193"/>
                                </a:lnTo>
                                <a:lnTo>
                                  <a:pt x="238081" y="289577"/>
                                </a:lnTo>
                                <a:lnTo>
                                  <a:pt x="238081" y="292193"/>
                                </a:lnTo>
                                <a:lnTo>
                                  <a:pt x="239384" y="297451"/>
                                </a:lnTo>
                                <a:lnTo>
                                  <a:pt x="239384" y="286948"/>
                                </a:lnTo>
                                <a:lnTo>
                                  <a:pt x="239384" y="292193"/>
                                </a:lnTo>
                                <a:lnTo>
                                  <a:pt x="240686" y="294822"/>
                                </a:lnTo>
                                <a:lnTo>
                                  <a:pt x="240686" y="300131"/>
                                </a:lnTo>
                                <a:lnTo>
                                  <a:pt x="241981" y="305376"/>
                                </a:lnTo>
                                <a:lnTo>
                                  <a:pt x="241981" y="294822"/>
                                </a:lnTo>
                                <a:lnTo>
                                  <a:pt x="241981" y="284307"/>
                                </a:lnTo>
                                <a:lnTo>
                                  <a:pt x="243285" y="284307"/>
                                </a:lnTo>
                                <a:lnTo>
                                  <a:pt x="243285" y="286948"/>
                                </a:lnTo>
                                <a:lnTo>
                                  <a:pt x="244586" y="289577"/>
                                </a:lnTo>
                                <a:lnTo>
                                  <a:pt x="244586" y="297451"/>
                                </a:lnTo>
                                <a:lnTo>
                                  <a:pt x="244586" y="294822"/>
                                </a:lnTo>
                                <a:lnTo>
                                  <a:pt x="245889" y="292193"/>
                                </a:lnTo>
                                <a:lnTo>
                                  <a:pt x="245889" y="289577"/>
                                </a:lnTo>
                                <a:lnTo>
                                  <a:pt x="247191" y="289577"/>
                                </a:lnTo>
                                <a:lnTo>
                                  <a:pt x="247191" y="292193"/>
                                </a:lnTo>
                                <a:lnTo>
                                  <a:pt x="247191" y="286948"/>
                                </a:lnTo>
                                <a:lnTo>
                                  <a:pt x="248488" y="292193"/>
                                </a:lnTo>
                                <a:lnTo>
                                  <a:pt x="249789" y="292193"/>
                                </a:lnTo>
                                <a:lnTo>
                                  <a:pt x="249789" y="281665"/>
                                </a:lnTo>
                                <a:lnTo>
                                  <a:pt x="249789" y="279035"/>
                                </a:lnTo>
                                <a:lnTo>
                                  <a:pt x="251091" y="268519"/>
                                </a:lnTo>
                                <a:lnTo>
                                  <a:pt x="252394" y="273753"/>
                                </a:lnTo>
                                <a:lnTo>
                                  <a:pt x="252394" y="279035"/>
                                </a:lnTo>
                                <a:lnTo>
                                  <a:pt x="252394" y="276433"/>
                                </a:lnTo>
                                <a:lnTo>
                                  <a:pt x="253690" y="279035"/>
                                </a:lnTo>
                                <a:lnTo>
                                  <a:pt x="253690" y="284307"/>
                                </a:lnTo>
                                <a:lnTo>
                                  <a:pt x="253690" y="281665"/>
                                </a:lnTo>
                                <a:lnTo>
                                  <a:pt x="254993" y="286948"/>
                                </a:lnTo>
                                <a:lnTo>
                                  <a:pt x="256294" y="292193"/>
                                </a:lnTo>
                                <a:lnTo>
                                  <a:pt x="256294" y="297451"/>
                                </a:lnTo>
                                <a:lnTo>
                                  <a:pt x="257596" y="297451"/>
                                </a:lnTo>
                                <a:lnTo>
                                  <a:pt x="258893" y="300131"/>
                                </a:lnTo>
                                <a:lnTo>
                                  <a:pt x="258893" y="302734"/>
                                </a:lnTo>
                                <a:lnTo>
                                  <a:pt x="258893" y="300131"/>
                                </a:lnTo>
                                <a:lnTo>
                                  <a:pt x="260195" y="289577"/>
                                </a:lnTo>
                                <a:lnTo>
                                  <a:pt x="261498" y="292193"/>
                                </a:lnTo>
                                <a:lnTo>
                                  <a:pt x="261498" y="289577"/>
                                </a:lnTo>
                                <a:lnTo>
                                  <a:pt x="261498" y="292193"/>
                                </a:lnTo>
                                <a:lnTo>
                                  <a:pt x="262799" y="294822"/>
                                </a:lnTo>
                                <a:lnTo>
                                  <a:pt x="264096" y="289577"/>
                                </a:lnTo>
                                <a:lnTo>
                                  <a:pt x="264096" y="281665"/>
                                </a:lnTo>
                                <a:lnTo>
                                  <a:pt x="265398" y="284307"/>
                                </a:lnTo>
                                <a:lnTo>
                                  <a:pt x="265398" y="273753"/>
                                </a:lnTo>
                                <a:lnTo>
                                  <a:pt x="266700" y="273753"/>
                                </a:lnTo>
                                <a:lnTo>
                                  <a:pt x="266700" y="276433"/>
                                </a:lnTo>
                                <a:lnTo>
                                  <a:pt x="266700" y="281665"/>
                                </a:lnTo>
                                <a:lnTo>
                                  <a:pt x="268003" y="284307"/>
                                </a:lnTo>
                                <a:lnTo>
                                  <a:pt x="268003" y="281665"/>
                                </a:lnTo>
                                <a:lnTo>
                                  <a:pt x="269304" y="281665"/>
                                </a:lnTo>
                                <a:lnTo>
                                  <a:pt x="269304" y="284307"/>
                                </a:lnTo>
                                <a:lnTo>
                                  <a:pt x="270606" y="281665"/>
                                </a:lnTo>
                                <a:lnTo>
                                  <a:pt x="271909" y="279035"/>
                                </a:lnTo>
                                <a:lnTo>
                                  <a:pt x="271909" y="276433"/>
                                </a:lnTo>
                                <a:lnTo>
                                  <a:pt x="273211" y="273753"/>
                                </a:lnTo>
                                <a:lnTo>
                                  <a:pt x="273211" y="268519"/>
                                </a:lnTo>
                                <a:lnTo>
                                  <a:pt x="273211" y="265879"/>
                                </a:lnTo>
                                <a:lnTo>
                                  <a:pt x="273211" y="260621"/>
                                </a:lnTo>
                                <a:lnTo>
                                  <a:pt x="274507" y="260621"/>
                                </a:lnTo>
                                <a:lnTo>
                                  <a:pt x="275809" y="263250"/>
                                </a:lnTo>
                                <a:lnTo>
                                  <a:pt x="275809" y="260621"/>
                                </a:lnTo>
                                <a:lnTo>
                                  <a:pt x="275809" y="258018"/>
                                </a:lnTo>
                                <a:lnTo>
                                  <a:pt x="277112" y="255338"/>
                                </a:lnTo>
                                <a:lnTo>
                                  <a:pt x="277112" y="258018"/>
                                </a:lnTo>
                                <a:lnTo>
                                  <a:pt x="278414" y="258018"/>
                                </a:lnTo>
                                <a:lnTo>
                                  <a:pt x="278414" y="255338"/>
                                </a:lnTo>
                                <a:lnTo>
                                  <a:pt x="279716" y="252735"/>
                                </a:lnTo>
                                <a:lnTo>
                                  <a:pt x="281012" y="255338"/>
                                </a:lnTo>
                                <a:lnTo>
                                  <a:pt x="281012" y="260621"/>
                                </a:lnTo>
                                <a:lnTo>
                                  <a:pt x="281012" y="255338"/>
                                </a:lnTo>
                                <a:lnTo>
                                  <a:pt x="282314" y="250055"/>
                                </a:lnTo>
                                <a:lnTo>
                                  <a:pt x="283617" y="255338"/>
                                </a:lnTo>
                                <a:lnTo>
                                  <a:pt x="283617" y="260621"/>
                                </a:lnTo>
                                <a:lnTo>
                                  <a:pt x="284919" y="260621"/>
                                </a:lnTo>
                                <a:lnTo>
                                  <a:pt x="284919" y="258018"/>
                                </a:lnTo>
                                <a:lnTo>
                                  <a:pt x="284919" y="255338"/>
                                </a:lnTo>
                                <a:lnTo>
                                  <a:pt x="286216" y="258018"/>
                                </a:lnTo>
                                <a:lnTo>
                                  <a:pt x="286216" y="260621"/>
                                </a:lnTo>
                                <a:lnTo>
                                  <a:pt x="287517" y="263250"/>
                                </a:lnTo>
                                <a:lnTo>
                                  <a:pt x="287517" y="255338"/>
                                </a:lnTo>
                                <a:lnTo>
                                  <a:pt x="287517" y="258018"/>
                                </a:lnTo>
                                <a:lnTo>
                                  <a:pt x="288819" y="255338"/>
                                </a:lnTo>
                                <a:lnTo>
                                  <a:pt x="290122" y="255338"/>
                                </a:lnTo>
                                <a:lnTo>
                                  <a:pt x="290122" y="247464"/>
                                </a:lnTo>
                                <a:lnTo>
                                  <a:pt x="290122" y="252735"/>
                                </a:lnTo>
                                <a:lnTo>
                                  <a:pt x="291418" y="252735"/>
                                </a:lnTo>
                                <a:lnTo>
                                  <a:pt x="292721" y="247464"/>
                                </a:lnTo>
                                <a:lnTo>
                                  <a:pt x="292721" y="242192"/>
                                </a:lnTo>
                                <a:lnTo>
                                  <a:pt x="292721" y="239565"/>
                                </a:lnTo>
                                <a:lnTo>
                                  <a:pt x="292721" y="234307"/>
                                </a:lnTo>
                                <a:lnTo>
                                  <a:pt x="294022" y="234307"/>
                                </a:lnTo>
                                <a:lnTo>
                                  <a:pt x="295324" y="236896"/>
                                </a:lnTo>
                                <a:lnTo>
                                  <a:pt x="295324" y="234307"/>
                                </a:lnTo>
                                <a:lnTo>
                                  <a:pt x="295324" y="231653"/>
                                </a:lnTo>
                                <a:lnTo>
                                  <a:pt x="295324" y="229036"/>
                                </a:lnTo>
                                <a:lnTo>
                                  <a:pt x="296621" y="229036"/>
                                </a:lnTo>
                                <a:lnTo>
                                  <a:pt x="296621" y="226407"/>
                                </a:lnTo>
                                <a:lnTo>
                                  <a:pt x="297922" y="231653"/>
                                </a:lnTo>
                                <a:lnTo>
                                  <a:pt x="297922" y="229036"/>
                                </a:lnTo>
                                <a:lnTo>
                                  <a:pt x="299225" y="234307"/>
                                </a:lnTo>
                                <a:lnTo>
                                  <a:pt x="299225" y="236896"/>
                                </a:lnTo>
                                <a:lnTo>
                                  <a:pt x="300527" y="239565"/>
                                </a:lnTo>
                                <a:lnTo>
                                  <a:pt x="300527" y="242192"/>
                                </a:lnTo>
                                <a:lnTo>
                                  <a:pt x="301824" y="239565"/>
                                </a:lnTo>
                                <a:lnTo>
                                  <a:pt x="301824" y="242192"/>
                                </a:lnTo>
                                <a:lnTo>
                                  <a:pt x="301824" y="244822"/>
                                </a:lnTo>
                                <a:lnTo>
                                  <a:pt x="303126" y="244822"/>
                                </a:lnTo>
                                <a:lnTo>
                                  <a:pt x="303126" y="260621"/>
                                </a:lnTo>
                                <a:lnTo>
                                  <a:pt x="304427" y="260621"/>
                                </a:lnTo>
                                <a:lnTo>
                                  <a:pt x="304427" y="263250"/>
                                </a:lnTo>
                                <a:lnTo>
                                  <a:pt x="305730" y="265879"/>
                                </a:lnTo>
                                <a:lnTo>
                                  <a:pt x="307032" y="268519"/>
                                </a:lnTo>
                                <a:lnTo>
                                  <a:pt x="307032" y="265879"/>
                                </a:lnTo>
                                <a:lnTo>
                                  <a:pt x="307032" y="276433"/>
                                </a:lnTo>
                                <a:lnTo>
                                  <a:pt x="308335" y="281665"/>
                                </a:lnTo>
                                <a:lnTo>
                                  <a:pt x="308335" y="279035"/>
                                </a:lnTo>
                                <a:lnTo>
                                  <a:pt x="309637" y="281665"/>
                                </a:lnTo>
                                <a:lnTo>
                                  <a:pt x="309637" y="279035"/>
                                </a:lnTo>
                                <a:lnTo>
                                  <a:pt x="310939" y="279035"/>
                                </a:lnTo>
                                <a:lnTo>
                                  <a:pt x="312242" y="271150"/>
                                </a:lnTo>
                                <a:lnTo>
                                  <a:pt x="312242" y="273753"/>
                                </a:lnTo>
                                <a:lnTo>
                                  <a:pt x="312242" y="271150"/>
                                </a:lnTo>
                                <a:lnTo>
                                  <a:pt x="313537" y="263250"/>
                                </a:lnTo>
                                <a:lnTo>
                                  <a:pt x="313537" y="260621"/>
                                </a:lnTo>
                                <a:lnTo>
                                  <a:pt x="314840" y="260621"/>
                                </a:lnTo>
                                <a:lnTo>
                                  <a:pt x="314840" y="258018"/>
                                </a:lnTo>
                                <a:lnTo>
                                  <a:pt x="314840" y="252735"/>
                                </a:lnTo>
                                <a:lnTo>
                                  <a:pt x="316142" y="252735"/>
                                </a:lnTo>
                                <a:lnTo>
                                  <a:pt x="316142" y="255338"/>
                                </a:lnTo>
                                <a:lnTo>
                                  <a:pt x="317444" y="258018"/>
                                </a:lnTo>
                                <a:lnTo>
                                  <a:pt x="317444" y="265879"/>
                                </a:lnTo>
                                <a:lnTo>
                                  <a:pt x="317444" y="268519"/>
                                </a:lnTo>
                                <a:lnTo>
                                  <a:pt x="318740" y="273753"/>
                                </a:lnTo>
                                <a:lnTo>
                                  <a:pt x="318740" y="276433"/>
                                </a:lnTo>
                                <a:lnTo>
                                  <a:pt x="318740" y="271150"/>
                                </a:lnTo>
                                <a:lnTo>
                                  <a:pt x="320042" y="271150"/>
                                </a:lnTo>
                                <a:lnTo>
                                  <a:pt x="320042" y="276433"/>
                                </a:lnTo>
                                <a:lnTo>
                                  <a:pt x="321345" y="279035"/>
                                </a:lnTo>
                                <a:lnTo>
                                  <a:pt x="321345" y="276433"/>
                                </a:lnTo>
                                <a:lnTo>
                                  <a:pt x="321345" y="279035"/>
                                </a:lnTo>
                                <a:lnTo>
                                  <a:pt x="322647" y="276433"/>
                                </a:lnTo>
                                <a:lnTo>
                                  <a:pt x="322647" y="271150"/>
                                </a:lnTo>
                                <a:lnTo>
                                  <a:pt x="323943" y="263250"/>
                                </a:lnTo>
                                <a:lnTo>
                                  <a:pt x="323943" y="276433"/>
                                </a:lnTo>
                                <a:lnTo>
                                  <a:pt x="323943" y="284307"/>
                                </a:lnTo>
                                <a:lnTo>
                                  <a:pt x="325245" y="286948"/>
                                </a:lnTo>
                                <a:lnTo>
                                  <a:pt x="325245" y="292193"/>
                                </a:lnTo>
                                <a:lnTo>
                                  <a:pt x="326547" y="286948"/>
                                </a:lnTo>
                                <a:lnTo>
                                  <a:pt x="326547" y="292193"/>
                                </a:lnTo>
                                <a:lnTo>
                                  <a:pt x="326547" y="289577"/>
                                </a:lnTo>
                                <a:lnTo>
                                  <a:pt x="327850" y="292193"/>
                                </a:lnTo>
                                <a:lnTo>
                                  <a:pt x="329145" y="294822"/>
                                </a:lnTo>
                                <a:lnTo>
                                  <a:pt x="329145" y="297451"/>
                                </a:lnTo>
                                <a:lnTo>
                                  <a:pt x="329145" y="286948"/>
                                </a:lnTo>
                                <a:lnTo>
                                  <a:pt x="329145" y="284307"/>
                                </a:lnTo>
                                <a:lnTo>
                                  <a:pt x="330448" y="284307"/>
                                </a:lnTo>
                                <a:lnTo>
                                  <a:pt x="330448" y="286948"/>
                                </a:lnTo>
                                <a:lnTo>
                                  <a:pt x="331750" y="284307"/>
                                </a:lnTo>
                                <a:lnTo>
                                  <a:pt x="331750" y="286948"/>
                                </a:lnTo>
                                <a:lnTo>
                                  <a:pt x="333052" y="286948"/>
                                </a:lnTo>
                                <a:lnTo>
                                  <a:pt x="333052" y="289577"/>
                                </a:lnTo>
                                <a:lnTo>
                                  <a:pt x="334349" y="294822"/>
                                </a:lnTo>
                                <a:lnTo>
                                  <a:pt x="334349" y="297451"/>
                                </a:lnTo>
                                <a:lnTo>
                                  <a:pt x="334349" y="279035"/>
                                </a:lnTo>
                                <a:lnTo>
                                  <a:pt x="335650" y="284307"/>
                                </a:lnTo>
                                <a:lnTo>
                                  <a:pt x="335650" y="286948"/>
                                </a:lnTo>
                                <a:lnTo>
                                  <a:pt x="335650" y="289577"/>
                                </a:lnTo>
                                <a:lnTo>
                                  <a:pt x="336953" y="292193"/>
                                </a:lnTo>
                                <a:lnTo>
                                  <a:pt x="338255" y="289577"/>
                                </a:lnTo>
                                <a:lnTo>
                                  <a:pt x="338255" y="284307"/>
                                </a:lnTo>
                                <a:lnTo>
                                  <a:pt x="338255" y="279035"/>
                                </a:lnTo>
                                <a:lnTo>
                                  <a:pt x="339552" y="284307"/>
                                </a:lnTo>
                                <a:lnTo>
                                  <a:pt x="339552" y="286948"/>
                                </a:lnTo>
                                <a:lnTo>
                                  <a:pt x="340854" y="292193"/>
                                </a:lnTo>
                                <a:lnTo>
                                  <a:pt x="340854" y="289577"/>
                                </a:lnTo>
                                <a:lnTo>
                                  <a:pt x="340854" y="294822"/>
                                </a:lnTo>
                                <a:lnTo>
                                  <a:pt x="342155" y="289577"/>
                                </a:lnTo>
                                <a:lnTo>
                                  <a:pt x="342155" y="292193"/>
                                </a:lnTo>
                                <a:lnTo>
                                  <a:pt x="343458" y="284307"/>
                                </a:lnTo>
                                <a:lnTo>
                                  <a:pt x="343458" y="281665"/>
                                </a:lnTo>
                                <a:lnTo>
                                  <a:pt x="343458" y="279035"/>
                                </a:lnTo>
                                <a:lnTo>
                                  <a:pt x="344760" y="279035"/>
                                </a:lnTo>
                                <a:lnTo>
                                  <a:pt x="344760" y="284307"/>
                                </a:lnTo>
                                <a:lnTo>
                                  <a:pt x="346063" y="281665"/>
                                </a:lnTo>
                                <a:lnTo>
                                  <a:pt x="346063" y="276433"/>
                                </a:lnTo>
                                <a:lnTo>
                                  <a:pt x="346063" y="273753"/>
                                </a:lnTo>
                                <a:lnTo>
                                  <a:pt x="346063" y="268519"/>
                                </a:lnTo>
                                <a:lnTo>
                                  <a:pt x="347365" y="271150"/>
                                </a:lnTo>
                                <a:lnTo>
                                  <a:pt x="347365" y="268519"/>
                                </a:lnTo>
                                <a:lnTo>
                                  <a:pt x="348667" y="260621"/>
                                </a:lnTo>
                                <a:lnTo>
                                  <a:pt x="348667" y="250055"/>
                                </a:lnTo>
                                <a:lnTo>
                                  <a:pt x="348667" y="247464"/>
                                </a:lnTo>
                                <a:lnTo>
                                  <a:pt x="349970" y="247464"/>
                                </a:lnTo>
                                <a:lnTo>
                                  <a:pt x="349970" y="239565"/>
                                </a:lnTo>
                                <a:lnTo>
                                  <a:pt x="351265" y="236896"/>
                                </a:lnTo>
                                <a:lnTo>
                                  <a:pt x="351265" y="239565"/>
                                </a:lnTo>
                                <a:lnTo>
                                  <a:pt x="352568" y="239565"/>
                                </a:lnTo>
                                <a:lnTo>
                                  <a:pt x="352568" y="234307"/>
                                </a:lnTo>
                                <a:lnTo>
                                  <a:pt x="352568" y="242192"/>
                                </a:lnTo>
                                <a:lnTo>
                                  <a:pt x="353870" y="242192"/>
                                </a:lnTo>
                                <a:lnTo>
                                  <a:pt x="355172" y="244822"/>
                                </a:lnTo>
                                <a:lnTo>
                                  <a:pt x="355172" y="250055"/>
                                </a:lnTo>
                                <a:lnTo>
                                  <a:pt x="355172" y="247464"/>
                                </a:lnTo>
                                <a:lnTo>
                                  <a:pt x="356468" y="255338"/>
                                </a:lnTo>
                                <a:lnTo>
                                  <a:pt x="357770" y="252735"/>
                                </a:lnTo>
                                <a:lnTo>
                                  <a:pt x="357770" y="255338"/>
                                </a:lnTo>
                                <a:lnTo>
                                  <a:pt x="357770" y="260621"/>
                                </a:lnTo>
                                <a:lnTo>
                                  <a:pt x="359073" y="263250"/>
                                </a:lnTo>
                                <a:lnTo>
                                  <a:pt x="359073" y="265879"/>
                                </a:lnTo>
                                <a:lnTo>
                                  <a:pt x="360375" y="268519"/>
                                </a:lnTo>
                                <a:lnTo>
                                  <a:pt x="360375" y="265879"/>
                                </a:lnTo>
                                <a:lnTo>
                                  <a:pt x="361671" y="265879"/>
                                </a:lnTo>
                                <a:lnTo>
                                  <a:pt x="362973" y="268519"/>
                                </a:lnTo>
                                <a:lnTo>
                                  <a:pt x="362973" y="271150"/>
                                </a:lnTo>
                                <a:lnTo>
                                  <a:pt x="362973" y="268519"/>
                                </a:lnTo>
                                <a:lnTo>
                                  <a:pt x="364275" y="268519"/>
                                </a:lnTo>
                                <a:lnTo>
                                  <a:pt x="365578" y="260621"/>
                                </a:lnTo>
                                <a:lnTo>
                                  <a:pt x="365578" y="258018"/>
                                </a:lnTo>
                                <a:lnTo>
                                  <a:pt x="365578" y="260621"/>
                                </a:lnTo>
                                <a:lnTo>
                                  <a:pt x="365578" y="276433"/>
                                </a:lnTo>
                                <a:lnTo>
                                  <a:pt x="366873" y="273753"/>
                                </a:lnTo>
                                <a:lnTo>
                                  <a:pt x="366873" y="279035"/>
                                </a:lnTo>
                                <a:lnTo>
                                  <a:pt x="368176" y="281665"/>
                                </a:lnTo>
                                <a:lnTo>
                                  <a:pt x="368176" y="286948"/>
                                </a:lnTo>
                                <a:lnTo>
                                  <a:pt x="368176" y="289577"/>
                                </a:lnTo>
                                <a:lnTo>
                                  <a:pt x="369478" y="297451"/>
                                </a:lnTo>
                                <a:lnTo>
                                  <a:pt x="369478" y="300131"/>
                                </a:lnTo>
                                <a:lnTo>
                                  <a:pt x="370780" y="302734"/>
                                </a:lnTo>
                                <a:lnTo>
                                  <a:pt x="370780" y="305376"/>
                                </a:lnTo>
                                <a:lnTo>
                                  <a:pt x="372076" y="302734"/>
                                </a:lnTo>
                                <a:lnTo>
                                  <a:pt x="372076" y="308004"/>
                                </a:lnTo>
                                <a:lnTo>
                                  <a:pt x="373378" y="308004"/>
                                </a:lnTo>
                                <a:lnTo>
                                  <a:pt x="374681" y="308004"/>
                                </a:lnTo>
                                <a:lnTo>
                                  <a:pt x="375983" y="313288"/>
                                </a:lnTo>
                                <a:lnTo>
                                  <a:pt x="375983" y="315917"/>
                                </a:lnTo>
                                <a:lnTo>
                                  <a:pt x="377286" y="329073"/>
                                </a:lnTo>
                                <a:lnTo>
                                  <a:pt x="377286" y="321162"/>
                                </a:lnTo>
                                <a:lnTo>
                                  <a:pt x="378588" y="321162"/>
                                </a:lnTo>
                                <a:lnTo>
                                  <a:pt x="379890" y="321162"/>
                                </a:lnTo>
                                <a:lnTo>
                                  <a:pt x="379890" y="326433"/>
                                </a:lnTo>
                                <a:lnTo>
                                  <a:pt x="379890" y="329073"/>
                                </a:lnTo>
                                <a:lnTo>
                                  <a:pt x="381193" y="326433"/>
                                </a:lnTo>
                                <a:lnTo>
                                  <a:pt x="382494" y="329073"/>
                                </a:lnTo>
                                <a:lnTo>
                                  <a:pt x="382494" y="334331"/>
                                </a:lnTo>
                                <a:lnTo>
                                  <a:pt x="383791" y="336974"/>
                                </a:lnTo>
                                <a:lnTo>
                                  <a:pt x="385093" y="334331"/>
                                </a:lnTo>
                                <a:lnTo>
                                  <a:pt x="385093" y="336974"/>
                                </a:lnTo>
                                <a:lnTo>
                                  <a:pt x="386394" y="339589"/>
                                </a:lnTo>
                                <a:lnTo>
                                  <a:pt x="386394" y="336974"/>
                                </a:lnTo>
                                <a:lnTo>
                                  <a:pt x="387697" y="331703"/>
                                </a:lnTo>
                                <a:lnTo>
                                  <a:pt x="387697" y="336974"/>
                                </a:lnTo>
                                <a:lnTo>
                                  <a:pt x="388993" y="334331"/>
                                </a:lnTo>
                                <a:lnTo>
                                  <a:pt x="388993" y="339589"/>
                                </a:lnTo>
                                <a:lnTo>
                                  <a:pt x="388993" y="342257"/>
                                </a:lnTo>
                                <a:lnTo>
                                  <a:pt x="388993" y="344860"/>
                                </a:lnTo>
                                <a:lnTo>
                                  <a:pt x="390296" y="350105"/>
                                </a:lnTo>
                                <a:lnTo>
                                  <a:pt x="391598" y="350105"/>
                                </a:lnTo>
                                <a:lnTo>
                                  <a:pt x="391598" y="355389"/>
                                </a:lnTo>
                                <a:lnTo>
                                  <a:pt x="392899" y="352747"/>
                                </a:lnTo>
                                <a:lnTo>
                                  <a:pt x="392899" y="350105"/>
                                </a:lnTo>
                                <a:lnTo>
                                  <a:pt x="394196" y="350105"/>
                                </a:lnTo>
                                <a:lnTo>
                                  <a:pt x="394196" y="352747"/>
                                </a:lnTo>
                                <a:lnTo>
                                  <a:pt x="394196" y="355389"/>
                                </a:lnTo>
                                <a:lnTo>
                                  <a:pt x="394196" y="352747"/>
                                </a:lnTo>
                                <a:lnTo>
                                  <a:pt x="395498" y="358030"/>
                                </a:lnTo>
                                <a:lnTo>
                                  <a:pt x="396801" y="358030"/>
                                </a:lnTo>
                                <a:lnTo>
                                  <a:pt x="396801" y="355389"/>
                                </a:lnTo>
                                <a:lnTo>
                                  <a:pt x="396801" y="352747"/>
                                </a:lnTo>
                                <a:lnTo>
                                  <a:pt x="396801" y="355389"/>
                                </a:lnTo>
                                <a:lnTo>
                                  <a:pt x="398103" y="360672"/>
                                </a:lnTo>
                                <a:lnTo>
                                  <a:pt x="399399" y="360672"/>
                                </a:lnTo>
                                <a:lnTo>
                                  <a:pt x="399399" y="363263"/>
                                </a:lnTo>
                                <a:lnTo>
                                  <a:pt x="400701" y="365930"/>
                                </a:lnTo>
                                <a:lnTo>
                                  <a:pt x="400701" y="363263"/>
                                </a:lnTo>
                                <a:lnTo>
                                  <a:pt x="400701" y="360672"/>
                                </a:lnTo>
                                <a:lnTo>
                                  <a:pt x="402003" y="347489"/>
                                </a:lnTo>
                                <a:lnTo>
                                  <a:pt x="402003" y="342257"/>
                                </a:lnTo>
                                <a:lnTo>
                                  <a:pt x="403306" y="334331"/>
                                </a:lnTo>
                                <a:lnTo>
                                  <a:pt x="403306" y="331703"/>
                                </a:lnTo>
                                <a:lnTo>
                                  <a:pt x="403306" y="321162"/>
                                </a:lnTo>
                                <a:lnTo>
                                  <a:pt x="404601" y="321162"/>
                                </a:lnTo>
                                <a:lnTo>
                                  <a:pt x="404601" y="318546"/>
                                </a:lnTo>
                                <a:lnTo>
                                  <a:pt x="405904" y="321162"/>
                                </a:lnTo>
                                <a:lnTo>
                                  <a:pt x="405904" y="326433"/>
                                </a:lnTo>
                                <a:lnTo>
                                  <a:pt x="405904" y="334331"/>
                                </a:lnTo>
                                <a:lnTo>
                                  <a:pt x="407206" y="336974"/>
                                </a:lnTo>
                                <a:lnTo>
                                  <a:pt x="408508" y="355389"/>
                                </a:lnTo>
                                <a:lnTo>
                                  <a:pt x="408508" y="350105"/>
                                </a:lnTo>
                                <a:lnTo>
                                  <a:pt x="409811" y="347489"/>
                                </a:lnTo>
                                <a:lnTo>
                                  <a:pt x="409811" y="342257"/>
                                </a:lnTo>
                                <a:lnTo>
                                  <a:pt x="411106" y="344860"/>
                                </a:lnTo>
                                <a:lnTo>
                                  <a:pt x="411106" y="347489"/>
                                </a:lnTo>
                                <a:lnTo>
                                  <a:pt x="411106" y="352747"/>
                                </a:lnTo>
                                <a:lnTo>
                                  <a:pt x="411106" y="350105"/>
                                </a:lnTo>
                                <a:lnTo>
                                  <a:pt x="412409" y="344860"/>
                                </a:lnTo>
                                <a:lnTo>
                                  <a:pt x="412409" y="347489"/>
                                </a:lnTo>
                                <a:lnTo>
                                  <a:pt x="413711" y="350105"/>
                                </a:lnTo>
                                <a:lnTo>
                                  <a:pt x="413711" y="355389"/>
                                </a:lnTo>
                                <a:lnTo>
                                  <a:pt x="415014" y="355389"/>
                                </a:lnTo>
                                <a:lnTo>
                                  <a:pt x="415014" y="358030"/>
                                </a:lnTo>
                                <a:lnTo>
                                  <a:pt x="416316" y="358030"/>
                                </a:lnTo>
                                <a:lnTo>
                                  <a:pt x="416316" y="360672"/>
                                </a:lnTo>
                                <a:lnTo>
                                  <a:pt x="416316" y="363263"/>
                                </a:lnTo>
                                <a:lnTo>
                                  <a:pt x="417617" y="365930"/>
                                </a:lnTo>
                                <a:lnTo>
                                  <a:pt x="417617" y="363263"/>
                                </a:lnTo>
                                <a:lnTo>
                                  <a:pt x="418920" y="368532"/>
                                </a:lnTo>
                                <a:lnTo>
                                  <a:pt x="420222" y="368532"/>
                                </a:lnTo>
                                <a:lnTo>
                                  <a:pt x="420222" y="373816"/>
                                </a:lnTo>
                                <a:lnTo>
                                  <a:pt x="421519" y="373816"/>
                                </a:lnTo>
                                <a:lnTo>
                                  <a:pt x="422821" y="376469"/>
                                </a:lnTo>
                                <a:lnTo>
                                  <a:pt x="422821" y="379087"/>
                                </a:lnTo>
                                <a:lnTo>
                                  <a:pt x="422821" y="381689"/>
                                </a:lnTo>
                                <a:lnTo>
                                  <a:pt x="424122" y="384332"/>
                                </a:lnTo>
                                <a:lnTo>
                                  <a:pt x="424122" y="386948"/>
                                </a:lnTo>
                                <a:lnTo>
                                  <a:pt x="425425" y="389627"/>
                                </a:lnTo>
                                <a:lnTo>
                                  <a:pt x="425425" y="392243"/>
                                </a:lnTo>
                                <a:lnTo>
                                  <a:pt x="425425" y="394873"/>
                                </a:lnTo>
                                <a:lnTo>
                                  <a:pt x="426721" y="397501"/>
                                </a:lnTo>
                                <a:lnTo>
                                  <a:pt x="428024" y="397501"/>
                                </a:lnTo>
                                <a:lnTo>
                                  <a:pt x="428024" y="389627"/>
                                </a:lnTo>
                                <a:lnTo>
                                  <a:pt x="428024" y="394873"/>
                                </a:lnTo>
                                <a:lnTo>
                                  <a:pt x="429326" y="392243"/>
                                </a:lnTo>
                                <a:lnTo>
                                  <a:pt x="429326" y="389627"/>
                                </a:lnTo>
                                <a:lnTo>
                                  <a:pt x="429326" y="397501"/>
                                </a:lnTo>
                                <a:lnTo>
                                  <a:pt x="430627" y="392243"/>
                                </a:lnTo>
                                <a:lnTo>
                                  <a:pt x="430627" y="397501"/>
                                </a:lnTo>
                                <a:lnTo>
                                  <a:pt x="430627" y="394873"/>
                                </a:lnTo>
                                <a:lnTo>
                                  <a:pt x="431924" y="402785"/>
                                </a:lnTo>
                                <a:lnTo>
                                  <a:pt x="431924" y="405401"/>
                                </a:lnTo>
                                <a:lnTo>
                                  <a:pt x="433226" y="410659"/>
                                </a:lnTo>
                                <a:lnTo>
                                  <a:pt x="433226" y="408043"/>
                                </a:lnTo>
                                <a:lnTo>
                                  <a:pt x="433226" y="413288"/>
                                </a:lnTo>
                                <a:lnTo>
                                  <a:pt x="434529" y="413288"/>
                                </a:lnTo>
                                <a:lnTo>
                                  <a:pt x="434529" y="405401"/>
                                </a:lnTo>
                                <a:lnTo>
                                  <a:pt x="434529" y="400131"/>
                                </a:lnTo>
                                <a:lnTo>
                                  <a:pt x="435830" y="402785"/>
                                </a:lnTo>
                                <a:lnTo>
                                  <a:pt x="437127" y="402785"/>
                                </a:lnTo>
                                <a:lnTo>
                                  <a:pt x="437127" y="400131"/>
                                </a:lnTo>
                                <a:lnTo>
                                  <a:pt x="437127" y="402785"/>
                                </a:lnTo>
                                <a:lnTo>
                                  <a:pt x="438429" y="394873"/>
                                </a:lnTo>
                                <a:lnTo>
                                  <a:pt x="438429" y="392243"/>
                                </a:lnTo>
                                <a:lnTo>
                                  <a:pt x="439731" y="392243"/>
                                </a:lnTo>
                                <a:lnTo>
                                  <a:pt x="439731" y="394873"/>
                                </a:lnTo>
                                <a:lnTo>
                                  <a:pt x="439731" y="392243"/>
                                </a:lnTo>
                                <a:lnTo>
                                  <a:pt x="439731" y="384332"/>
                                </a:lnTo>
                                <a:lnTo>
                                  <a:pt x="441034" y="386948"/>
                                </a:lnTo>
                                <a:lnTo>
                                  <a:pt x="442335" y="386948"/>
                                </a:lnTo>
                                <a:lnTo>
                                  <a:pt x="442335" y="389627"/>
                                </a:lnTo>
                                <a:lnTo>
                                  <a:pt x="442335" y="394873"/>
                                </a:lnTo>
                                <a:lnTo>
                                  <a:pt x="443632" y="397501"/>
                                </a:lnTo>
                                <a:lnTo>
                                  <a:pt x="444934" y="394873"/>
                                </a:lnTo>
                                <a:lnTo>
                                  <a:pt x="444934" y="389627"/>
                                </a:lnTo>
                                <a:lnTo>
                                  <a:pt x="444934" y="386948"/>
                                </a:lnTo>
                                <a:lnTo>
                                  <a:pt x="444934" y="389627"/>
                                </a:lnTo>
                                <a:lnTo>
                                  <a:pt x="446237" y="386948"/>
                                </a:lnTo>
                                <a:lnTo>
                                  <a:pt x="447539" y="389627"/>
                                </a:lnTo>
                                <a:lnTo>
                                  <a:pt x="447539" y="381689"/>
                                </a:lnTo>
                                <a:lnTo>
                                  <a:pt x="447539" y="384332"/>
                                </a:lnTo>
                                <a:lnTo>
                                  <a:pt x="448834" y="379087"/>
                                </a:lnTo>
                                <a:lnTo>
                                  <a:pt x="448834" y="381689"/>
                                </a:lnTo>
                                <a:lnTo>
                                  <a:pt x="450137" y="379087"/>
                                </a:lnTo>
                                <a:lnTo>
                                  <a:pt x="450137" y="363263"/>
                                </a:lnTo>
                                <a:lnTo>
                                  <a:pt x="450137" y="360672"/>
                                </a:lnTo>
                                <a:lnTo>
                                  <a:pt x="451439" y="360672"/>
                                </a:lnTo>
                                <a:lnTo>
                                  <a:pt x="451439" y="363263"/>
                                </a:lnTo>
                                <a:lnTo>
                                  <a:pt x="452742" y="368532"/>
                                </a:lnTo>
                                <a:lnTo>
                                  <a:pt x="452742" y="373816"/>
                                </a:lnTo>
                                <a:lnTo>
                                  <a:pt x="454044" y="368532"/>
                                </a:lnTo>
                                <a:lnTo>
                                  <a:pt x="454044" y="365930"/>
                                </a:lnTo>
                                <a:lnTo>
                                  <a:pt x="454044" y="360672"/>
                                </a:lnTo>
                                <a:lnTo>
                                  <a:pt x="455345" y="355389"/>
                                </a:lnTo>
                                <a:lnTo>
                                  <a:pt x="456648" y="355389"/>
                                </a:lnTo>
                                <a:lnTo>
                                  <a:pt x="456648" y="352747"/>
                                </a:lnTo>
                                <a:lnTo>
                                  <a:pt x="457950" y="350105"/>
                                </a:lnTo>
                                <a:lnTo>
                                  <a:pt x="459247" y="350105"/>
                                </a:lnTo>
                                <a:lnTo>
                                  <a:pt x="459247" y="352747"/>
                                </a:lnTo>
                                <a:lnTo>
                                  <a:pt x="460548" y="350105"/>
                                </a:lnTo>
                                <a:lnTo>
                                  <a:pt x="460548" y="347489"/>
                                </a:lnTo>
                                <a:lnTo>
                                  <a:pt x="461850" y="339589"/>
                                </a:lnTo>
                                <a:lnTo>
                                  <a:pt x="461850" y="336974"/>
                                </a:lnTo>
                                <a:lnTo>
                                  <a:pt x="461850" y="339589"/>
                                </a:lnTo>
                                <a:lnTo>
                                  <a:pt x="461850" y="344860"/>
                                </a:lnTo>
                                <a:lnTo>
                                  <a:pt x="463153" y="352747"/>
                                </a:lnTo>
                                <a:lnTo>
                                  <a:pt x="463153" y="347489"/>
                                </a:lnTo>
                                <a:lnTo>
                                  <a:pt x="464449" y="350105"/>
                                </a:lnTo>
                                <a:lnTo>
                                  <a:pt x="464449" y="358030"/>
                                </a:lnTo>
                                <a:lnTo>
                                  <a:pt x="465752" y="358030"/>
                                </a:lnTo>
                                <a:lnTo>
                                  <a:pt x="465752" y="352747"/>
                                </a:lnTo>
                                <a:lnTo>
                                  <a:pt x="467053" y="350105"/>
                                </a:lnTo>
                                <a:lnTo>
                                  <a:pt x="467053" y="352747"/>
                                </a:lnTo>
                                <a:lnTo>
                                  <a:pt x="468356" y="352747"/>
                                </a:lnTo>
                                <a:lnTo>
                                  <a:pt x="468356" y="355389"/>
                                </a:lnTo>
                                <a:lnTo>
                                  <a:pt x="469652" y="358030"/>
                                </a:lnTo>
                                <a:lnTo>
                                  <a:pt x="469652" y="360672"/>
                                </a:lnTo>
                                <a:lnTo>
                                  <a:pt x="470954" y="360672"/>
                                </a:lnTo>
                                <a:lnTo>
                                  <a:pt x="470954" y="358030"/>
                                </a:lnTo>
                                <a:lnTo>
                                  <a:pt x="470954" y="360672"/>
                                </a:lnTo>
                                <a:lnTo>
                                  <a:pt x="472257" y="352747"/>
                                </a:lnTo>
                                <a:lnTo>
                                  <a:pt x="472257" y="342257"/>
                                </a:lnTo>
                                <a:lnTo>
                                  <a:pt x="473558" y="342257"/>
                                </a:lnTo>
                                <a:lnTo>
                                  <a:pt x="473558" y="339589"/>
                                </a:lnTo>
                                <a:lnTo>
                                  <a:pt x="473558" y="336974"/>
                                </a:lnTo>
                                <a:lnTo>
                                  <a:pt x="474861" y="339589"/>
                                </a:lnTo>
                                <a:lnTo>
                                  <a:pt x="474861" y="336974"/>
                                </a:lnTo>
                                <a:lnTo>
                                  <a:pt x="476157" y="331703"/>
                                </a:lnTo>
                                <a:lnTo>
                                  <a:pt x="476157" y="329073"/>
                                </a:lnTo>
                                <a:lnTo>
                                  <a:pt x="476157" y="323815"/>
                                </a:lnTo>
                                <a:lnTo>
                                  <a:pt x="477459" y="323815"/>
                                </a:lnTo>
                                <a:lnTo>
                                  <a:pt x="478762" y="326433"/>
                                </a:lnTo>
                                <a:lnTo>
                                  <a:pt x="478762" y="321162"/>
                                </a:lnTo>
                                <a:lnTo>
                                  <a:pt x="478762" y="315917"/>
                                </a:lnTo>
                                <a:lnTo>
                                  <a:pt x="480063" y="313288"/>
                                </a:lnTo>
                                <a:lnTo>
                                  <a:pt x="480063" y="310620"/>
                                </a:lnTo>
                                <a:lnTo>
                                  <a:pt x="481360" y="310620"/>
                                </a:lnTo>
                                <a:lnTo>
                                  <a:pt x="481360" y="313288"/>
                                </a:lnTo>
                                <a:lnTo>
                                  <a:pt x="482662" y="308004"/>
                                </a:lnTo>
                                <a:lnTo>
                                  <a:pt x="482662" y="310620"/>
                                </a:lnTo>
                                <a:lnTo>
                                  <a:pt x="483965" y="313288"/>
                                </a:lnTo>
                                <a:lnTo>
                                  <a:pt x="483965" y="310620"/>
                                </a:lnTo>
                                <a:lnTo>
                                  <a:pt x="483965" y="308004"/>
                                </a:lnTo>
                                <a:lnTo>
                                  <a:pt x="485266" y="310620"/>
                                </a:lnTo>
                                <a:lnTo>
                                  <a:pt x="485266" y="313288"/>
                                </a:lnTo>
                                <a:lnTo>
                                  <a:pt x="486562" y="315917"/>
                                </a:lnTo>
                                <a:lnTo>
                                  <a:pt x="486562" y="318546"/>
                                </a:lnTo>
                                <a:lnTo>
                                  <a:pt x="487865" y="321162"/>
                                </a:lnTo>
                                <a:lnTo>
                                  <a:pt x="487865" y="318546"/>
                                </a:lnTo>
                                <a:lnTo>
                                  <a:pt x="489167" y="318546"/>
                                </a:lnTo>
                                <a:lnTo>
                                  <a:pt x="490470" y="313288"/>
                                </a:lnTo>
                                <a:lnTo>
                                  <a:pt x="490470" y="310620"/>
                                </a:lnTo>
                                <a:lnTo>
                                  <a:pt x="490470" y="315917"/>
                                </a:lnTo>
                                <a:lnTo>
                                  <a:pt x="490470" y="313288"/>
                                </a:lnTo>
                                <a:lnTo>
                                  <a:pt x="491771" y="313288"/>
                                </a:lnTo>
                                <a:lnTo>
                                  <a:pt x="491771" y="318546"/>
                                </a:lnTo>
                                <a:lnTo>
                                  <a:pt x="491771" y="313288"/>
                                </a:lnTo>
                                <a:lnTo>
                                  <a:pt x="493073" y="313288"/>
                                </a:lnTo>
                                <a:lnTo>
                                  <a:pt x="493073" y="315917"/>
                                </a:lnTo>
                                <a:lnTo>
                                  <a:pt x="493073" y="318546"/>
                                </a:lnTo>
                                <a:lnTo>
                                  <a:pt x="493073" y="326433"/>
                                </a:lnTo>
                                <a:lnTo>
                                  <a:pt x="494376" y="329073"/>
                                </a:lnTo>
                                <a:lnTo>
                                  <a:pt x="495678" y="329073"/>
                                </a:lnTo>
                                <a:lnTo>
                                  <a:pt x="495678" y="331703"/>
                                </a:lnTo>
                                <a:lnTo>
                                  <a:pt x="495678" y="339589"/>
                                </a:lnTo>
                                <a:lnTo>
                                  <a:pt x="496975" y="339589"/>
                                </a:lnTo>
                                <a:lnTo>
                                  <a:pt x="496975" y="344860"/>
                                </a:lnTo>
                                <a:lnTo>
                                  <a:pt x="498276" y="347489"/>
                                </a:lnTo>
                                <a:lnTo>
                                  <a:pt x="498276" y="350105"/>
                                </a:lnTo>
                                <a:lnTo>
                                  <a:pt x="498276" y="347489"/>
                                </a:lnTo>
                                <a:lnTo>
                                  <a:pt x="499578" y="347489"/>
                                </a:lnTo>
                                <a:lnTo>
                                  <a:pt x="499578" y="350105"/>
                                </a:lnTo>
                                <a:lnTo>
                                  <a:pt x="500881" y="350105"/>
                                </a:lnTo>
                                <a:lnTo>
                                  <a:pt x="502177" y="350105"/>
                                </a:lnTo>
                                <a:lnTo>
                                  <a:pt x="502177" y="347489"/>
                                </a:lnTo>
                                <a:lnTo>
                                  <a:pt x="502177" y="334331"/>
                                </a:lnTo>
                                <a:lnTo>
                                  <a:pt x="503480" y="329073"/>
                                </a:lnTo>
                                <a:lnTo>
                                  <a:pt x="504781" y="326433"/>
                                </a:lnTo>
                                <a:lnTo>
                                  <a:pt x="504781" y="329073"/>
                                </a:lnTo>
                                <a:lnTo>
                                  <a:pt x="506084" y="336974"/>
                                </a:lnTo>
                                <a:lnTo>
                                  <a:pt x="507386" y="344860"/>
                                </a:lnTo>
                                <a:lnTo>
                                  <a:pt x="507386" y="342257"/>
                                </a:lnTo>
                                <a:lnTo>
                                  <a:pt x="508681" y="342257"/>
                                </a:lnTo>
                                <a:lnTo>
                                  <a:pt x="508681" y="339589"/>
                                </a:lnTo>
                                <a:lnTo>
                                  <a:pt x="509985" y="339589"/>
                                </a:lnTo>
                                <a:lnTo>
                                  <a:pt x="509985" y="336974"/>
                                </a:lnTo>
                                <a:lnTo>
                                  <a:pt x="511286" y="331703"/>
                                </a:lnTo>
                                <a:lnTo>
                                  <a:pt x="512589" y="329073"/>
                                </a:lnTo>
                                <a:lnTo>
                                  <a:pt x="512589" y="323815"/>
                                </a:lnTo>
                                <a:lnTo>
                                  <a:pt x="513885" y="321162"/>
                                </a:lnTo>
                                <a:lnTo>
                                  <a:pt x="513885" y="323815"/>
                                </a:lnTo>
                                <a:lnTo>
                                  <a:pt x="515188" y="326433"/>
                                </a:lnTo>
                                <a:lnTo>
                                  <a:pt x="515188" y="329073"/>
                                </a:lnTo>
                                <a:lnTo>
                                  <a:pt x="516489" y="334331"/>
                                </a:lnTo>
                                <a:lnTo>
                                  <a:pt x="516489" y="336974"/>
                                </a:lnTo>
                                <a:lnTo>
                                  <a:pt x="517791" y="336974"/>
                                </a:lnTo>
                                <a:lnTo>
                                  <a:pt x="519088" y="336974"/>
                                </a:lnTo>
                                <a:lnTo>
                                  <a:pt x="519088" y="339589"/>
                                </a:lnTo>
                                <a:lnTo>
                                  <a:pt x="519088" y="336974"/>
                                </a:lnTo>
                                <a:lnTo>
                                  <a:pt x="520390" y="331703"/>
                                </a:lnTo>
                                <a:lnTo>
                                  <a:pt x="521693" y="329073"/>
                                </a:lnTo>
                                <a:lnTo>
                                  <a:pt x="521693" y="334331"/>
                                </a:lnTo>
                                <a:lnTo>
                                  <a:pt x="522994" y="336974"/>
                                </a:lnTo>
                                <a:lnTo>
                                  <a:pt x="522994" y="339589"/>
                                </a:lnTo>
                                <a:lnTo>
                                  <a:pt x="524296" y="336974"/>
                                </a:lnTo>
                                <a:lnTo>
                                  <a:pt x="524296" y="331703"/>
                                </a:lnTo>
                                <a:lnTo>
                                  <a:pt x="524296" y="334331"/>
                                </a:lnTo>
                                <a:lnTo>
                                  <a:pt x="525599" y="339589"/>
                                </a:lnTo>
                                <a:lnTo>
                                  <a:pt x="525599" y="347489"/>
                                </a:lnTo>
                                <a:lnTo>
                                  <a:pt x="526901" y="350105"/>
                                </a:lnTo>
                                <a:lnTo>
                                  <a:pt x="526901" y="347489"/>
                                </a:lnTo>
                                <a:lnTo>
                                  <a:pt x="528204" y="350105"/>
                                </a:lnTo>
                                <a:lnTo>
                                  <a:pt x="528204" y="344860"/>
                                </a:lnTo>
                                <a:lnTo>
                                  <a:pt x="529499" y="344860"/>
                                </a:lnTo>
                                <a:lnTo>
                                  <a:pt x="529499" y="342257"/>
                                </a:lnTo>
                                <a:lnTo>
                                  <a:pt x="529499" y="339589"/>
                                </a:lnTo>
                                <a:lnTo>
                                  <a:pt x="530801" y="342257"/>
                                </a:lnTo>
                                <a:lnTo>
                                  <a:pt x="532104" y="342257"/>
                                </a:lnTo>
                                <a:lnTo>
                                  <a:pt x="533406" y="336974"/>
                                </a:lnTo>
                                <a:lnTo>
                                  <a:pt x="533406" y="334331"/>
                                </a:lnTo>
                                <a:lnTo>
                                  <a:pt x="534703" y="331703"/>
                                </a:lnTo>
                                <a:lnTo>
                                  <a:pt x="534703" y="323815"/>
                                </a:lnTo>
                                <a:lnTo>
                                  <a:pt x="536004" y="318546"/>
                                </a:lnTo>
                                <a:lnTo>
                                  <a:pt x="536004" y="321162"/>
                                </a:lnTo>
                                <a:lnTo>
                                  <a:pt x="536004" y="323815"/>
                                </a:lnTo>
                                <a:lnTo>
                                  <a:pt x="537306" y="323815"/>
                                </a:lnTo>
                                <a:lnTo>
                                  <a:pt x="538609" y="323815"/>
                                </a:lnTo>
                                <a:lnTo>
                                  <a:pt x="538609" y="315917"/>
                                </a:lnTo>
                                <a:lnTo>
                                  <a:pt x="538609" y="318546"/>
                                </a:lnTo>
                                <a:lnTo>
                                  <a:pt x="539911" y="321162"/>
                                </a:lnTo>
                                <a:lnTo>
                                  <a:pt x="539911" y="318546"/>
                                </a:lnTo>
                                <a:lnTo>
                                  <a:pt x="541207" y="318546"/>
                                </a:lnTo>
                                <a:lnTo>
                                  <a:pt x="542509" y="321162"/>
                                </a:lnTo>
                                <a:lnTo>
                                  <a:pt x="542509" y="318546"/>
                                </a:lnTo>
                                <a:lnTo>
                                  <a:pt x="543812" y="318546"/>
                                </a:lnTo>
                                <a:lnTo>
                                  <a:pt x="543812" y="315917"/>
                                </a:lnTo>
                                <a:lnTo>
                                  <a:pt x="545114" y="315917"/>
                                </a:lnTo>
                                <a:lnTo>
                                  <a:pt x="545114" y="318546"/>
                                </a:lnTo>
                                <a:lnTo>
                                  <a:pt x="546409" y="318546"/>
                                </a:lnTo>
                                <a:lnTo>
                                  <a:pt x="546409" y="313288"/>
                                </a:lnTo>
                                <a:lnTo>
                                  <a:pt x="546409" y="305376"/>
                                </a:lnTo>
                                <a:lnTo>
                                  <a:pt x="547712" y="302734"/>
                                </a:lnTo>
                                <a:lnTo>
                                  <a:pt x="549014" y="302734"/>
                                </a:lnTo>
                                <a:lnTo>
                                  <a:pt x="549014" y="297451"/>
                                </a:lnTo>
                                <a:lnTo>
                                  <a:pt x="549014" y="300131"/>
                                </a:lnTo>
                                <a:lnTo>
                                  <a:pt x="550317" y="305376"/>
                                </a:lnTo>
                                <a:lnTo>
                                  <a:pt x="550317" y="300131"/>
                                </a:lnTo>
                                <a:lnTo>
                                  <a:pt x="550317" y="294822"/>
                                </a:lnTo>
                                <a:lnTo>
                                  <a:pt x="551613" y="294822"/>
                                </a:lnTo>
                                <a:lnTo>
                                  <a:pt x="552916" y="292193"/>
                                </a:lnTo>
                                <a:lnTo>
                                  <a:pt x="552916" y="294822"/>
                                </a:lnTo>
                                <a:lnTo>
                                  <a:pt x="552916" y="297451"/>
                                </a:lnTo>
                                <a:lnTo>
                                  <a:pt x="554217" y="297451"/>
                                </a:lnTo>
                                <a:lnTo>
                                  <a:pt x="554217" y="292193"/>
                                </a:lnTo>
                                <a:lnTo>
                                  <a:pt x="555519" y="292193"/>
                                </a:lnTo>
                                <a:lnTo>
                                  <a:pt x="555519" y="289577"/>
                                </a:lnTo>
                                <a:lnTo>
                                  <a:pt x="556816" y="289577"/>
                                </a:lnTo>
                                <a:lnTo>
                                  <a:pt x="558118" y="292193"/>
                                </a:lnTo>
                                <a:lnTo>
                                  <a:pt x="558118" y="286948"/>
                                </a:lnTo>
                                <a:lnTo>
                                  <a:pt x="558118" y="289577"/>
                                </a:lnTo>
                                <a:lnTo>
                                  <a:pt x="559421" y="289577"/>
                                </a:lnTo>
                                <a:lnTo>
                                  <a:pt x="559421" y="286948"/>
                                </a:lnTo>
                                <a:lnTo>
                                  <a:pt x="560722" y="292193"/>
                                </a:lnTo>
                                <a:lnTo>
                                  <a:pt x="560722" y="286948"/>
                                </a:lnTo>
                                <a:lnTo>
                                  <a:pt x="560722" y="292193"/>
                                </a:lnTo>
                                <a:lnTo>
                                  <a:pt x="562024" y="292193"/>
                                </a:lnTo>
                                <a:lnTo>
                                  <a:pt x="563327" y="297451"/>
                                </a:lnTo>
                                <a:lnTo>
                                  <a:pt x="563327" y="300131"/>
                                </a:lnTo>
                                <a:lnTo>
                                  <a:pt x="564629" y="297451"/>
                                </a:lnTo>
                                <a:lnTo>
                                  <a:pt x="565932" y="297451"/>
                                </a:lnTo>
                                <a:lnTo>
                                  <a:pt x="565932" y="302734"/>
                                </a:lnTo>
                                <a:lnTo>
                                  <a:pt x="567227" y="300131"/>
                                </a:lnTo>
                                <a:lnTo>
                                  <a:pt x="568529" y="302734"/>
                                </a:lnTo>
                                <a:lnTo>
                                  <a:pt x="568529" y="300131"/>
                                </a:lnTo>
                                <a:lnTo>
                                  <a:pt x="569832" y="302734"/>
                                </a:lnTo>
                                <a:lnTo>
                                  <a:pt x="569832" y="297451"/>
                                </a:lnTo>
                                <a:lnTo>
                                  <a:pt x="571134" y="300131"/>
                                </a:lnTo>
                                <a:lnTo>
                                  <a:pt x="571134" y="305376"/>
                                </a:lnTo>
                                <a:lnTo>
                                  <a:pt x="572437" y="305376"/>
                                </a:lnTo>
                                <a:lnTo>
                                  <a:pt x="572437" y="300131"/>
                                </a:lnTo>
                                <a:lnTo>
                                  <a:pt x="572437" y="297451"/>
                                </a:lnTo>
                                <a:lnTo>
                                  <a:pt x="573732" y="297451"/>
                                </a:lnTo>
                                <a:lnTo>
                                  <a:pt x="573732" y="294822"/>
                                </a:lnTo>
                                <a:lnTo>
                                  <a:pt x="575035" y="292193"/>
                                </a:lnTo>
                                <a:lnTo>
                                  <a:pt x="575035" y="297451"/>
                                </a:lnTo>
                                <a:lnTo>
                                  <a:pt x="576337" y="294822"/>
                                </a:lnTo>
                                <a:lnTo>
                                  <a:pt x="576337" y="297451"/>
                                </a:lnTo>
                                <a:lnTo>
                                  <a:pt x="577639" y="294822"/>
                                </a:lnTo>
                                <a:lnTo>
                                  <a:pt x="577639" y="297451"/>
                                </a:lnTo>
                                <a:lnTo>
                                  <a:pt x="577639" y="302734"/>
                                </a:lnTo>
                                <a:lnTo>
                                  <a:pt x="577639" y="310620"/>
                                </a:lnTo>
                                <a:lnTo>
                                  <a:pt x="578935" y="310620"/>
                                </a:lnTo>
                                <a:lnTo>
                                  <a:pt x="580237" y="308004"/>
                                </a:lnTo>
                                <a:lnTo>
                                  <a:pt x="580237" y="310620"/>
                                </a:lnTo>
                                <a:lnTo>
                                  <a:pt x="580237" y="313288"/>
                                </a:lnTo>
                                <a:lnTo>
                                  <a:pt x="581540" y="310620"/>
                                </a:lnTo>
                                <a:lnTo>
                                  <a:pt x="582842" y="313288"/>
                                </a:lnTo>
                                <a:lnTo>
                                  <a:pt x="582842" y="315917"/>
                                </a:lnTo>
                                <a:lnTo>
                                  <a:pt x="584137" y="310620"/>
                                </a:lnTo>
                                <a:lnTo>
                                  <a:pt x="584137" y="313288"/>
                                </a:lnTo>
                                <a:lnTo>
                                  <a:pt x="585440" y="313288"/>
                                </a:lnTo>
                                <a:lnTo>
                                  <a:pt x="586742" y="313288"/>
                                </a:lnTo>
                                <a:lnTo>
                                  <a:pt x="586742" y="315917"/>
                                </a:lnTo>
                                <a:lnTo>
                                  <a:pt x="586742" y="318546"/>
                                </a:lnTo>
                                <a:lnTo>
                                  <a:pt x="588045" y="315917"/>
                                </a:lnTo>
                                <a:lnTo>
                                  <a:pt x="588045" y="313288"/>
                                </a:lnTo>
                                <a:lnTo>
                                  <a:pt x="589340" y="313288"/>
                                </a:lnTo>
                                <a:lnTo>
                                  <a:pt x="589340" y="315917"/>
                                </a:lnTo>
                                <a:lnTo>
                                  <a:pt x="589340" y="318546"/>
                                </a:lnTo>
                                <a:lnTo>
                                  <a:pt x="590643" y="321162"/>
                                </a:lnTo>
                                <a:lnTo>
                                  <a:pt x="591945" y="321162"/>
                                </a:lnTo>
                                <a:lnTo>
                                  <a:pt x="591945" y="318546"/>
                                </a:lnTo>
                                <a:lnTo>
                                  <a:pt x="591945" y="321162"/>
                                </a:lnTo>
                                <a:lnTo>
                                  <a:pt x="593247" y="321162"/>
                                </a:lnTo>
                                <a:lnTo>
                                  <a:pt x="594544" y="323815"/>
                                </a:lnTo>
                                <a:lnTo>
                                  <a:pt x="594544" y="329073"/>
                                </a:lnTo>
                                <a:lnTo>
                                  <a:pt x="595845" y="331703"/>
                                </a:lnTo>
                                <a:lnTo>
                                  <a:pt x="597148" y="331703"/>
                                </a:lnTo>
                                <a:lnTo>
                                  <a:pt x="598450" y="329073"/>
                                </a:lnTo>
                                <a:lnTo>
                                  <a:pt x="598450" y="334331"/>
                                </a:lnTo>
                                <a:lnTo>
                                  <a:pt x="599752" y="334331"/>
                                </a:lnTo>
                                <a:lnTo>
                                  <a:pt x="599752" y="336974"/>
                                </a:lnTo>
                                <a:lnTo>
                                  <a:pt x="601055" y="339589"/>
                                </a:lnTo>
                                <a:lnTo>
                                  <a:pt x="601055" y="342257"/>
                                </a:lnTo>
                                <a:lnTo>
                                  <a:pt x="602357" y="342257"/>
                                </a:lnTo>
                                <a:lnTo>
                                  <a:pt x="603660" y="342257"/>
                                </a:lnTo>
                                <a:lnTo>
                                  <a:pt x="603660" y="347489"/>
                                </a:lnTo>
                                <a:lnTo>
                                  <a:pt x="603660" y="344860"/>
                                </a:lnTo>
                                <a:lnTo>
                                  <a:pt x="604961" y="344860"/>
                                </a:lnTo>
                                <a:lnTo>
                                  <a:pt x="606257" y="347489"/>
                                </a:lnTo>
                                <a:lnTo>
                                  <a:pt x="606257" y="344860"/>
                                </a:lnTo>
                                <a:lnTo>
                                  <a:pt x="606257" y="342257"/>
                                </a:lnTo>
                                <a:lnTo>
                                  <a:pt x="607560" y="342257"/>
                                </a:lnTo>
                                <a:lnTo>
                                  <a:pt x="607560" y="339589"/>
                                </a:lnTo>
                                <a:lnTo>
                                  <a:pt x="608862" y="336974"/>
                                </a:lnTo>
                                <a:lnTo>
                                  <a:pt x="608862" y="339589"/>
                                </a:lnTo>
                                <a:lnTo>
                                  <a:pt x="608862" y="336974"/>
                                </a:lnTo>
                                <a:lnTo>
                                  <a:pt x="610165" y="336974"/>
                                </a:lnTo>
                                <a:lnTo>
                                  <a:pt x="611460" y="336974"/>
                                </a:lnTo>
                                <a:lnTo>
                                  <a:pt x="611460" y="339589"/>
                                </a:lnTo>
                                <a:lnTo>
                                  <a:pt x="611460" y="344860"/>
                                </a:lnTo>
                                <a:lnTo>
                                  <a:pt x="611460" y="347489"/>
                                </a:lnTo>
                                <a:lnTo>
                                  <a:pt x="612763" y="350105"/>
                                </a:lnTo>
                                <a:lnTo>
                                  <a:pt x="614065" y="347489"/>
                                </a:lnTo>
                                <a:lnTo>
                                  <a:pt x="614065" y="344860"/>
                                </a:lnTo>
                                <a:lnTo>
                                  <a:pt x="615367" y="347489"/>
                                </a:lnTo>
                                <a:lnTo>
                                  <a:pt x="615367" y="350105"/>
                                </a:lnTo>
                                <a:lnTo>
                                  <a:pt x="615367" y="352747"/>
                                </a:lnTo>
                                <a:lnTo>
                                  <a:pt x="616663" y="355389"/>
                                </a:lnTo>
                                <a:lnTo>
                                  <a:pt x="616663" y="358030"/>
                                </a:lnTo>
                                <a:lnTo>
                                  <a:pt x="617965" y="358030"/>
                                </a:lnTo>
                                <a:lnTo>
                                  <a:pt x="617965" y="355389"/>
                                </a:lnTo>
                                <a:lnTo>
                                  <a:pt x="617965" y="352747"/>
                                </a:lnTo>
                                <a:lnTo>
                                  <a:pt x="619268" y="347489"/>
                                </a:lnTo>
                                <a:lnTo>
                                  <a:pt x="619268" y="350105"/>
                                </a:lnTo>
                                <a:lnTo>
                                  <a:pt x="620570" y="355389"/>
                                </a:lnTo>
                                <a:lnTo>
                                  <a:pt x="620570" y="360672"/>
                                </a:lnTo>
                                <a:lnTo>
                                  <a:pt x="620570" y="363263"/>
                                </a:lnTo>
                                <a:lnTo>
                                  <a:pt x="621866" y="363263"/>
                                </a:lnTo>
                                <a:lnTo>
                                  <a:pt x="623168" y="365930"/>
                                </a:lnTo>
                                <a:lnTo>
                                  <a:pt x="623168" y="368532"/>
                                </a:lnTo>
                                <a:lnTo>
                                  <a:pt x="624470" y="365930"/>
                                </a:lnTo>
                                <a:lnTo>
                                  <a:pt x="624470" y="368532"/>
                                </a:lnTo>
                                <a:lnTo>
                                  <a:pt x="625773" y="368532"/>
                                </a:lnTo>
                                <a:lnTo>
                                  <a:pt x="625773" y="371174"/>
                                </a:lnTo>
                                <a:lnTo>
                                  <a:pt x="627068" y="371174"/>
                                </a:lnTo>
                                <a:lnTo>
                                  <a:pt x="628371" y="365930"/>
                                </a:lnTo>
                                <a:lnTo>
                                  <a:pt x="628371" y="350105"/>
                                </a:lnTo>
                                <a:lnTo>
                                  <a:pt x="629673" y="350105"/>
                                </a:lnTo>
                                <a:lnTo>
                                  <a:pt x="630975" y="350105"/>
                                </a:lnTo>
                                <a:lnTo>
                                  <a:pt x="630975" y="352747"/>
                                </a:lnTo>
                                <a:lnTo>
                                  <a:pt x="632272" y="352747"/>
                                </a:lnTo>
                                <a:lnTo>
                                  <a:pt x="633573" y="355389"/>
                                </a:lnTo>
                                <a:lnTo>
                                  <a:pt x="634876" y="358030"/>
                                </a:lnTo>
                                <a:lnTo>
                                  <a:pt x="634876" y="352747"/>
                                </a:lnTo>
                                <a:lnTo>
                                  <a:pt x="634876" y="350105"/>
                                </a:lnTo>
                                <a:lnTo>
                                  <a:pt x="636178" y="347489"/>
                                </a:lnTo>
                                <a:lnTo>
                                  <a:pt x="636178" y="350105"/>
                                </a:lnTo>
                                <a:lnTo>
                                  <a:pt x="637480" y="350105"/>
                                </a:lnTo>
                                <a:lnTo>
                                  <a:pt x="637480" y="352747"/>
                                </a:lnTo>
                                <a:lnTo>
                                  <a:pt x="637480" y="350105"/>
                                </a:lnTo>
                                <a:lnTo>
                                  <a:pt x="638783" y="350105"/>
                                </a:lnTo>
                                <a:lnTo>
                                  <a:pt x="638783" y="347489"/>
                                </a:lnTo>
                                <a:lnTo>
                                  <a:pt x="640085" y="350105"/>
                                </a:lnTo>
                                <a:lnTo>
                                  <a:pt x="640085" y="347489"/>
                                </a:lnTo>
                                <a:lnTo>
                                  <a:pt x="641388" y="352747"/>
                                </a:lnTo>
                                <a:lnTo>
                                  <a:pt x="641388" y="355389"/>
                                </a:lnTo>
                                <a:lnTo>
                                  <a:pt x="642689" y="355389"/>
                                </a:lnTo>
                                <a:lnTo>
                                  <a:pt x="642689" y="352747"/>
                                </a:lnTo>
                                <a:lnTo>
                                  <a:pt x="643986" y="350105"/>
                                </a:lnTo>
                                <a:lnTo>
                                  <a:pt x="645288" y="350105"/>
                                </a:lnTo>
                                <a:lnTo>
                                  <a:pt x="645288" y="347489"/>
                                </a:lnTo>
                                <a:lnTo>
                                  <a:pt x="645288" y="344860"/>
                                </a:lnTo>
                                <a:lnTo>
                                  <a:pt x="646590" y="339589"/>
                                </a:lnTo>
                                <a:lnTo>
                                  <a:pt x="647893" y="339589"/>
                                </a:lnTo>
                                <a:lnTo>
                                  <a:pt x="647893" y="334331"/>
                                </a:lnTo>
                                <a:lnTo>
                                  <a:pt x="647893" y="336974"/>
                                </a:lnTo>
                                <a:lnTo>
                                  <a:pt x="649188" y="339589"/>
                                </a:lnTo>
                                <a:lnTo>
                                  <a:pt x="649188" y="336974"/>
                                </a:lnTo>
                                <a:lnTo>
                                  <a:pt x="649188" y="331703"/>
                                </a:lnTo>
                                <a:lnTo>
                                  <a:pt x="650491" y="331703"/>
                                </a:lnTo>
                                <a:lnTo>
                                  <a:pt x="650491" y="334331"/>
                                </a:lnTo>
                                <a:lnTo>
                                  <a:pt x="651793" y="334331"/>
                                </a:lnTo>
                                <a:lnTo>
                                  <a:pt x="651793" y="331703"/>
                                </a:lnTo>
                                <a:lnTo>
                                  <a:pt x="651793" y="329073"/>
                                </a:lnTo>
                                <a:lnTo>
                                  <a:pt x="653094" y="329073"/>
                                </a:lnTo>
                                <a:lnTo>
                                  <a:pt x="654391" y="329073"/>
                                </a:lnTo>
                                <a:lnTo>
                                  <a:pt x="654391" y="334331"/>
                                </a:lnTo>
                                <a:lnTo>
                                  <a:pt x="654391" y="331703"/>
                                </a:lnTo>
                                <a:lnTo>
                                  <a:pt x="655693" y="331703"/>
                                </a:lnTo>
                                <a:lnTo>
                                  <a:pt x="655693" y="329073"/>
                                </a:lnTo>
                                <a:lnTo>
                                  <a:pt x="656996" y="331703"/>
                                </a:lnTo>
                                <a:lnTo>
                                  <a:pt x="656996" y="329073"/>
                                </a:lnTo>
                                <a:lnTo>
                                  <a:pt x="658298" y="329073"/>
                                </a:lnTo>
                                <a:lnTo>
                                  <a:pt x="659594" y="331703"/>
                                </a:lnTo>
                                <a:lnTo>
                                  <a:pt x="659594" y="334331"/>
                                </a:lnTo>
                                <a:lnTo>
                                  <a:pt x="659594" y="336974"/>
                                </a:lnTo>
                                <a:lnTo>
                                  <a:pt x="660896" y="336974"/>
                                </a:lnTo>
                                <a:lnTo>
                                  <a:pt x="660896" y="334331"/>
                                </a:lnTo>
                                <a:lnTo>
                                  <a:pt x="662198" y="334331"/>
                                </a:lnTo>
                                <a:lnTo>
                                  <a:pt x="662198" y="339589"/>
                                </a:lnTo>
                                <a:lnTo>
                                  <a:pt x="662198" y="336974"/>
                                </a:lnTo>
                                <a:lnTo>
                                  <a:pt x="663501" y="336974"/>
                                </a:lnTo>
                                <a:lnTo>
                                  <a:pt x="663501" y="334331"/>
                                </a:lnTo>
                                <a:lnTo>
                                  <a:pt x="664796" y="336974"/>
                                </a:lnTo>
                                <a:lnTo>
                                  <a:pt x="666099" y="339589"/>
                                </a:lnTo>
                                <a:lnTo>
                                  <a:pt x="666099" y="336974"/>
                                </a:lnTo>
                                <a:lnTo>
                                  <a:pt x="666099" y="339589"/>
                                </a:lnTo>
                                <a:lnTo>
                                  <a:pt x="667401" y="339589"/>
                                </a:lnTo>
                                <a:lnTo>
                                  <a:pt x="668703" y="339589"/>
                                </a:lnTo>
                                <a:lnTo>
                                  <a:pt x="668703" y="342257"/>
                                </a:lnTo>
                                <a:lnTo>
                                  <a:pt x="670006" y="342257"/>
                                </a:lnTo>
                                <a:lnTo>
                                  <a:pt x="670006" y="344860"/>
                                </a:lnTo>
                                <a:lnTo>
                                  <a:pt x="670006" y="342257"/>
                                </a:lnTo>
                                <a:lnTo>
                                  <a:pt x="671308" y="342257"/>
                                </a:lnTo>
                                <a:lnTo>
                                  <a:pt x="671308" y="344860"/>
                                </a:lnTo>
                                <a:lnTo>
                                  <a:pt x="671308" y="342257"/>
                                </a:lnTo>
                                <a:lnTo>
                                  <a:pt x="672611" y="339589"/>
                                </a:lnTo>
                                <a:lnTo>
                                  <a:pt x="673912" y="344860"/>
                                </a:lnTo>
                                <a:lnTo>
                                  <a:pt x="673912" y="350105"/>
                                </a:lnTo>
                                <a:lnTo>
                                  <a:pt x="673912" y="352747"/>
                                </a:lnTo>
                                <a:lnTo>
                                  <a:pt x="675214" y="355389"/>
                                </a:lnTo>
                                <a:lnTo>
                                  <a:pt x="676511" y="355389"/>
                                </a:lnTo>
                                <a:lnTo>
                                  <a:pt x="676511" y="352747"/>
                                </a:lnTo>
                                <a:lnTo>
                                  <a:pt x="677812" y="355389"/>
                                </a:lnTo>
                                <a:lnTo>
                                  <a:pt x="677812" y="358030"/>
                                </a:lnTo>
                                <a:lnTo>
                                  <a:pt x="679115" y="360672"/>
                                </a:lnTo>
                                <a:lnTo>
                                  <a:pt x="679115" y="358030"/>
                                </a:lnTo>
                                <a:lnTo>
                                  <a:pt x="680417" y="358030"/>
                                </a:lnTo>
                                <a:lnTo>
                                  <a:pt x="680417" y="365930"/>
                                </a:lnTo>
                                <a:lnTo>
                                  <a:pt x="681714" y="371174"/>
                                </a:lnTo>
                                <a:lnTo>
                                  <a:pt x="681714" y="373816"/>
                                </a:lnTo>
                                <a:lnTo>
                                  <a:pt x="683016" y="371174"/>
                                </a:lnTo>
                                <a:lnTo>
                                  <a:pt x="683016" y="373816"/>
                                </a:lnTo>
                                <a:lnTo>
                                  <a:pt x="683016" y="376469"/>
                                </a:lnTo>
                                <a:lnTo>
                                  <a:pt x="684317" y="373816"/>
                                </a:lnTo>
                                <a:lnTo>
                                  <a:pt x="684317" y="371174"/>
                                </a:lnTo>
                                <a:lnTo>
                                  <a:pt x="685620" y="368532"/>
                                </a:lnTo>
                                <a:lnTo>
                                  <a:pt x="685620" y="365930"/>
                                </a:lnTo>
                                <a:lnTo>
                                  <a:pt x="685620" y="363263"/>
                                </a:lnTo>
                                <a:lnTo>
                                  <a:pt x="686916" y="360672"/>
                                </a:lnTo>
                                <a:lnTo>
                                  <a:pt x="686916" y="363263"/>
                                </a:lnTo>
                                <a:lnTo>
                                  <a:pt x="688219" y="360672"/>
                                </a:lnTo>
                                <a:lnTo>
                                  <a:pt x="688219" y="365930"/>
                                </a:lnTo>
                                <a:lnTo>
                                  <a:pt x="688219" y="373816"/>
                                </a:lnTo>
                                <a:lnTo>
                                  <a:pt x="688219" y="376469"/>
                                </a:lnTo>
                                <a:lnTo>
                                  <a:pt x="689521" y="379087"/>
                                </a:lnTo>
                                <a:lnTo>
                                  <a:pt x="689521" y="381689"/>
                                </a:lnTo>
                                <a:lnTo>
                                  <a:pt x="690822" y="379087"/>
                                </a:lnTo>
                                <a:lnTo>
                                  <a:pt x="690822" y="381689"/>
                                </a:lnTo>
                                <a:lnTo>
                                  <a:pt x="690822" y="386948"/>
                                </a:lnTo>
                                <a:lnTo>
                                  <a:pt x="692119" y="386948"/>
                                </a:lnTo>
                                <a:lnTo>
                                  <a:pt x="693421" y="384332"/>
                                </a:lnTo>
                                <a:lnTo>
                                  <a:pt x="693421" y="381689"/>
                                </a:lnTo>
                                <a:lnTo>
                                  <a:pt x="693421" y="386948"/>
                                </a:lnTo>
                                <a:lnTo>
                                  <a:pt x="693421" y="389627"/>
                                </a:lnTo>
                                <a:lnTo>
                                  <a:pt x="694724" y="384332"/>
                                </a:lnTo>
                                <a:lnTo>
                                  <a:pt x="696026" y="384332"/>
                                </a:lnTo>
                                <a:lnTo>
                                  <a:pt x="696026" y="381689"/>
                                </a:lnTo>
                                <a:lnTo>
                                  <a:pt x="696026" y="384332"/>
                                </a:lnTo>
                                <a:lnTo>
                                  <a:pt x="697322" y="386948"/>
                                </a:lnTo>
                                <a:lnTo>
                                  <a:pt x="697322" y="384332"/>
                                </a:lnTo>
                                <a:lnTo>
                                  <a:pt x="698624" y="381689"/>
                                </a:lnTo>
                                <a:lnTo>
                                  <a:pt x="698624" y="384332"/>
                                </a:lnTo>
                                <a:lnTo>
                                  <a:pt x="699926" y="386948"/>
                                </a:lnTo>
                                <a:lnTo>
                                  <a:pt x="699926" y="384332"/>
                                </a:lnTo>
                                <a:lnTo>
                                  <a:pt x="701229" y="384332"/>
                                </a:lnTo>
                                <a:lnTo>
                                  <a:pt x="701229" y="381689"/>
                                </a:lnTo>
                                <a:lnTo>
                                  <a:pt x="702530" y="376469"/>
                                </a:lnTo>
                                <a:lnTo>
                                  <a:pt x="702530" y="373816"/>
                                </a:lnTo>
                                <a:lnTo>
                                  <a:pt x="702530" y="376469"/>
                                </a:lnTo>
                                <a:lnTo>
                                  <a:pt x="703827" y="371174"/>
                                </a:lnTo>
                                <a:lnTo>
                                  <a:pt x="705129" y="373816"/>
                                </a:lnTo>
                                <a:lnTo>
                                  <a:pt x="705129" y="371174"/>
                                </a:lnTo>
                                <a:lnTo>
                                  <a:pt x="706431" y="376469"/>
                                </a:lnTo>
                                <a:lnTo>
                                  <a:pt x="707734" y="381689"/>
                                </a:lnTo>
                                <a:lnTo>
                                  <a:pt x="707734" y="386948"/>
                                </a:lnTo>
                                <a:lnTo>
                                  <a:pt x="707734" y="384332"/>
                                </a:lnTo>
                                <a:lnTo>
                                  <a:pt x="709035" y="386948"/>
                                </a:lnTo>
                                <a:lnTo>
                                  <a:pt x="710338" y="386948"/>
                                </a:lnTo>
                                <a:lnTo>
                                  <a:pt x="710338" y="389627"/>
                                </a:lnTo>
                                <a:lnTo>
                                  <a:pt x="711640" y="389627"/>
                                </a:lnTo>
                                <a:lnTo>
                                  <a:pt x="711640" y="392243"/>
                                </a:lnTo>
                                <a:lnTo>
                                  <a:pt x="712942" y="397501"/>
                                </a:lnTo>
                                <a:lnTo>
                                  <a:pt x="712942" y="400131"/>
                                </a:lnTo>
                                <a:lnTo>
                                  <a:pt x="712942" y="397501"/>
                                </a:lnTo>
                                <a:lnTo>
                                  <a:pt x="714239" y="397501"/>
                                </a:lnTo>
                                <a:lnTo>
                                  <a:pt x="714239" y="394873"/>
                                </a:lnTo>
                                <a:lnTo>
                                  <a:pt x="714239" y="392243"/>
                                </a:lnTo>
                                <a:lnTo>
                                  <a:pt x="715540" y="394873"/>
                                </a:lnTo>
                                <a:lnTo>
                                  <a:pt x="715540" y="397501"/>
                                </a:lnTo>
                                <a:lnTo>
                                  <a:pt x="716843" y="389627"/>
                                </a:lnTo>
                                <a:lnTo>
                                  <a:pt x="716843" y="392243"/>
                                </a:lnTo>
                                <a:lnTo>
                                  <a:pt x="718145" y="392243"/>
                                </a:lnTo>
                                <a:lnTo>
                                  <a:pt x="718145" y="389627"/>
                                </a:lnTo>
                                <a:lnTo>
                                  <a:pt x="719442" y="389627"/>
                                </a:lnTo>
                                <a:lnTo>
                                  <a:pt x="719442" y="394873"/>
                                </a:lnTo>
                                <a:lnTo>
                                  <a:pt x="720744" y="392243"/>
                                </a:lnTo>
                                <a:lnTo>
                                  <a:pt x="722045" y="386948"/>
                                </a:lnTo>
                                <a:lnTo>
                                  <a:pt x="722045" y="384332"/>
                                </a:lnTo>
                                <a:lnTo>
                                  <a:pt x="722045" y="386948"/>
                                </a:lnTo>
                                <a:lnTo>
                                  <a:pt x="722045" y="389627"/>
                                </a:lnTo>
                                <a:lnTo>
                                  <a:pt x="723348" y="389627"/>
                                </a:lnTo>
                                <a:lnTo>
                                  <a:pt x="724644" y="389627"/>
                                </a:lnTo>
                                <a:lnTo>
                                  <a:pt x="724644" y="392243"/>
                                </a:lnTo>
                                <a:lnTo>
                                  <a:pt x="725947" y="392243"/>
                                </a:lnTo>
                                <a:lnTo>
                                  <a:pt x="727248" y="392243"/>
                                </a:lnTo>
                                <a:lnTo>
                                  <a:pt x="727248" y="386948"/>
                                </a:lnTo>
                                <a:lnTo>
                                  <a:pt x="727248" y="381689"/>
                                </a:lnTo>
                                <a:lnTo>
                                  <a:pt x="727248" y="379087"/>
                                </a:lnTo>
                                <a:lnTo>
                                  <a:pt x="728550" y="379087"/>
                                </a:lnTo>
                                <a:lnTo>
                                  <a:pt x="729847" y="381689"/>
                                </a:lnTo>
                                <a:lnTo>
                                  <a:pt x="729847" y="379087"/>
                                </a:lnTo>
                                <a:lnTo>
                                  <a:pt x="729847" y="381689"/>
                                </a:lnTo>
                                <a:lnTo>
                                  <a:pt x="731149" y="381689"/>
                                </a:lnTo>
                                <a:lnTo>
                                  <a:pt x="731149" y="376469"/>
                                </a:lnTo>
                                <a:lnTo>
                                  <a:pt x="731149" y="373816"/>
                                </a:lnTo>
                                <a:lnTo>
                                  <a:pt x="732452" y="376469"/>
                                </a:lnTo>
                                <a:lnTo>
                                  <a:pt x="732452" y="379087"/>
                                </a:lnTo>
                                <a:lnTo>
                                  <a:pt x="733753" y="379087"/>
                                </a:lnTo>
                                <a:lnTo>
                                  <a:pt x="733753" y="376469"/>
                                </a:lnTo>
                                <a:lnTo>
                                  <a:pt x="733753" y="371174"/>
                                </a:lnTo>
                                <a:lnTo>
                                  <a:pt x="735056" y="368532"/>
                                </a:lnTo>
                                <a:lnTo>
                                  <a:pt x="736352" y="371174"/>
                                </a:lnTo>
                                <a:lnTo>
                                  <a:pt x="736352" y="373816"/>
                                </a:lnTo>
                                <a:lnTo>
                                  <a:pt x="736352" y="371174"/>
                                </a:lnTo>
                                <a:lnTo>
                                  <a:pt x="737654" y="371174"/>
                                </a:lnTo>
                                <a:lnTo>
                                  <a:pt x="738957" y="371174"/>
                                </a:lnTo>
                                <a:lnTo>
                                  <a:pt x="738957" y="376469"/>
                                </a:lnTo>
                                <a:lnTo>
                                  <a:pt x="738957" y="386948"/>
                                </a:lnTo>
                                <a:lnTo>
                                  <a:pt x="740258" y="384332"/>
                                </a:lnTo>
                                <a:lnTo>
                                  <a:pt x="740258" y="386948"/>
                                </a:lnTo>
                                <a:lnTo>
                                  <a:pt x="741555" y="386948"/>
                                </a:lnTo>
                                <a:lnTo>
                                  <a:pt x="741555" y="384332"/>
                                </a:lnTo>
                                <a:lnTo>
                                  <a:pt x="741555" y="389627"/>
                                </a:lnTo>
                                <a:lnTo>
                                  <a:pt x="742857" y="389627"/>
                                </a:lnTo>
                                <a:lnTo>
                                  <a:pt x="742857" y="386948"/>
                                </a:lnTo>
                                <a:lnTo>
                                  <a:pt x="744159" y="381689"/>
                                </a:lnTo>
                                <a:lnTo>
                                  <a:pt x="744159" y="384332"/>
                                </a:lnTo>
                                <a:lnTo>
                                  <a:pt x="744159" y="381689"/>
                                </a:lnTo>
                                <a:lnTo>
                                  <a:pt x="745462" y="379087"/>
                                </a:lnTo>
                                <a:lnTo>
                                  <a:pt x="745462" y="381689"/>
                                </a:lnTo>
                                <a:lnTo>
                                  <a:pt x="746763" y="379087"/>
                                </a:lnTo>
                                <a:lnTo>
                                  <a:pt x="746763" y="381689"/>
                                </a:lnTo>
                                <a:lnTo>
                                  <a:pt x="746763" y="373816"/>
                                </a:lnTo>
                                <a:lnTo>
                                  <a:pt x="748066" y="376469"/>
                                </a:lnTo>
                                <a:lnTo>
                                  <a:pt x="748066" y="379087"/>
                                </a:lnTo>
                                <a:lnTo>
                                  <a:pt x="749368" y="379087"/>
                                </a:lnTo>
                                <a:lnTo>
                                  <a:pt x="749368" y="381689"/>
                                </a:lnTo>
                                <a:lnTo>
                                  <a:pt x="750670" y="386948"/>
                                </a:lnTo>
                                <a:lnTo>
                                  <a:pt x="750670" y="389627"/>
                                </a:lnTo>
                                <a:lnTo>
                                  <a:pt x="750670" y="386948"/>
                                </a:lnTo>
                                <a:lnTo>
                                  <a:pt x="751966" y="389627"/>
                                </a:lnTo>
                                <a:lnTo>
                                  <a:pt x="753268" y="389627"/>
                                </a:lnTo>
                                <a:lnTo>
                                  <a:pt x="753268" y="394873"/>
                                </a:lnTo>
                                <a:lnTo>
                                  <a:pt x="754571" y="397501"/>
                                </a:lnTo>
                                <a:lnTo>
                                  <a:pt x="754571" y="386948"/>
                                </a:lnTo>
                                <a:lnTo>
                                  <a:pt x="755873" y="384332"/>
                                </a:lnTo>
                                <a:lnTo>
                                  <a:pt x="755873" y="386948"/>
                                </a:lnTo>
                                <a:lnTo>
                                  <a:pt x="757170" y="386948"/>
                                </a:lnTo>
                                <a:lnTo>
                                  <a:pt x="757170" y="384332"/>
                                </a:lnTo>
                                <a:lnTo>
                                  <a:pt x="758471" y="381689"/>
                                </a:lnTo>
                                <a:lnTo>
                                  <a:pt x="758471" y="384332"/>
                                </a:lnTo>
                                <a:lnTo>
                                  <a:pt x="758471" y="386948"/>
                                </a:lnTo>
                                <a:lnTo>
                                  <a:pt x="758471" y="389627"/>
                                </a:lnTo>
                                <a:lnTo>
                                  <a:pt x="759773" y="389627"/>
                                </a:lnTo>
                                <a:lnTo>
                                  <a:pt x="759773" y="394873"/>
                                </a:lnTo>
                                <a:lnTo>
                                  <a:pt x="761076" y="394873"/>
                                </a:lnTo>
                                <a:lnTo>
                                  <a:pt x="761076" y="389627"/>
                                </a:lnTo>
                                <a:lnTo>
                                  <a:pt x="761076" y="386948"/>
                                </a:lnTo>
                                <a:lnTo>
                                  <a:pt x="762372" y="389627"/>
                                </a:lnTo>
                                <a:lnTo>
                                  <a:pt x="762372" y="386948"/>
                                </a:lnTo>
                                <a:lnTo>
                                  <a:pt x="763675" y="381689"/>
                                </a:lnTo>
                                <a:lnTo>
                                  <a:pt x="763675" y="379087"/>
                                </a:lnTo>
                                <a:lnTo>
                                  <a:pt x="764976" y="379087"/>
                                </a:lnTo>
                                <a:lnTo>
                                  <a:pt x="764976" y="381689"/>
                                </a:lnTo>
                                <a:lnTo>
                                  <a:pt x="764976" y="379087"/>
                                </a:lnTo>
                                <a:lnTo>
                                  <a:pt x="766278" y="376469"/>
                                </a:lnTo>
                                <a:lnTo>
                                  <a:pt x="766278" y="379087"/>
                                </a:lnTo>
                                <a:lnTo>
                                  <a:pt x="767581" y="379087"/>
                                </a:lnTo>
                                <a:lnTo>
                                  <a:pt x="768877" y="384332"/>
                                </a:lnTo>
                                <a:lnTo>
                                  <a:pt x="768877" y="381689"/>
                                </a:lnTo>
                                <a:lnTo>
                                  <a:pt x="770180" y="381689"/>
                                </a:lnTo>
                                <a:lnTo>
                                  <a:pt x="770180" y="384332"/>
                                </a:lnTo>
                                <a:lnTo>
                                  <a:pt x="770180" y="381689"/>
                                </a:lnTo>
                                <a:lnTo>
                                  <a:pt x="770180" y="384332"/>
                                </a:lnTo>
                                <a:lnTo>
                                  <a:pt x="771481" y="386948"/>
                                </a:lnTo>
                                <a:lnTo>
                                  <a:pt x="771481" y="389627"/>
                                </a:lnTo>
                                <a:lnTo>
                                  <a:pt x="772784" y="386948"/>
                                </a:lnTo>
                                <a:lnTo>
                                  <a:pt x="774080" y="384332"/>
                                </a:lnTo>
                                <a:lnTo>
                                  <a:pt x="774080" y="379087"/>
                                </a:lnTo>
                                <a:lnTo>
                                  <a:pt x="775381" y="379087"/>
                                </a:lnTo>
                                <a:lnTo>
                                  <a:pt x="775381" y="381689"/>
                                </a:lnTo>
                                <a:lnTo>
                                  <a:pt x="775381" y="376469"/>
                                </a:lnTo>
                                <a:lnTo>
                                  <a:pt x="775381" y="373816"/>
                                </a:lnTo>
                                <a:lnTo>
                                  <a:pt x="776685" y="373816"/>
                                </a:lnTo>
                                <a:lnTo>
                                  <a:pt x="777986" y="373816"/>
                                </a:lnTo>
                                <a:lnTo>
                                  <a:pt x="777986" y="371174"/>
                                </a:lnTo>
                                <a:lnTo>
                                  <a:pt x="777986" y="368532"/>
                                </a:lnTo>
                                <a:lnTo>
                                  <a:pt x="779283" y="368532"/>
                                </a:lnTo>
                                <a:lnTo>
                                  <a:pt x="779283" y="371174"/>
                                </a:lnTo>
                                <a:lnTo>
                                  <a:pt x="780585" y="371174"/>
                                </a:lnTo>
                                <a:lnTo>
                                  <a:pt x="780585" y="373816"/>
                                </a:lnTo>
                                <a:lnTo>
                                  <a:pt x="780585" y="368532"/>
                                </a:lnTo>
                                <a:lnTo>
                                  <a:pt x="781888" y="371174"/>
                                </a:lnTo>
                                <a:lnTo>
                                  <a:pt x="783189" y="368532"/>
                                </a:lnTo>
                                <a:lnTo>
                                  <a:pt x="783189" y="371174"/>
                                </a:lnTo>
                                <a:lnTo>
                                  <a:pt x="784491" y="371174"/>
                                </a:lnTo>
                                <a:lnTo>
                                  <a:pt x="784491" y="368532"/>
                                </a:lnTo>
                                <a:lnTo>
                                  <a:pt x="785794" y="368532"/>
                                </a:lnTo>
                                <a:lnTo>
                                  <a:pt x="785794" y="365930"/>
                                </a:lnTo>
                                <a:lnTo>
                                  <a:pt x="787096" y="363263"/>
                                </a:lnTo>
                                <a:lnTo>
                                  <a:pt x="787096" y="365930"/>
                                </a:lnTo>
                                <a:lnTo>
                                  <a:pt x="787096" y="368532"/>
                                </a:lnTo>
                                <a:lnTo>
                                  <a:pt x="787096" y="365930"/>
                                </a:lnTo>
                                <a:lnTo>
                                  <a:pt x="788398" y="365930"/>
                                </a:lnTo>
                                <a:lnTo>
                                  <a:pt x="789694" y="363263"/>
                                </a:lnTo>
                                <a:lnTo>
                                  <a:pt x="789694" y="358030"/>
                                </a:lnTo>
                                <a:lnTo>
                                  <a:pt x="790996" y="358030"/>
                                </a:lnTo>
                                <a:lnTo>
                                  <a:pt x="792299" y="358030"/>
                                </a:lnTo>
                                <a:lnTo>
                                  <a:pt x="792299" y="360672"/>
                                </a:lnTo>
                                <a:lnTo>
                                  <a:pt x="792299" y="358030"/>
                                </a:lnTo>
                                <a:lnTo>
                                  <a:pt x="793601" y="355389"/>
                                </a:lnTo>
                                <a:lnTo>
                                  <a:pt x="793601" y="350105"/>
                                </a:lnTo>
                                <a:lnTo>
                                  <a:pt x="794898" y="347489"/>
                                </a:lnTo>
                                <a:lnTo>
                                  <a:pt x="794898" y="350105"/>
                                </a:lnTo>
                                <a:lnTo>
                                  <a:pt x="796199" y="347489"/>
                                </a:lnTo>
                                <a:lnTo>
                                  <a:pt x="796199" y="344860"/>
                                </a:lnTo>
                                <a:lnTo>
                                  <a:pt x="797501" y="342257"/>
                                </a:lnTo>
                                <a:lnTo>
                                  <a:pt x="797501" y="339589"/>
                                </a:lnTo>
                                <a:lnTo>
                                  <a:pt x="797501" y="342257"/>
                                </a:lnTo>
                                <a:lnTo>
                                  <a:pt x="798804" y="339589"/>
                                </a:lnTo>
                                <a:lnTo>
                                  <a:pt x="798804" y="342257"/>
                                </a:lnTo>
                                <a:lnTo>
                                  <a:pt x="800106" y="336974"/>
                                </a:lnTo>
                                <a:lnTo>
                                  <a:pt x="801403" y="342257"/>
                                </a:lnTo>
                                <a:lnTo>
                                  <a:pt x="801403" y="344860"/>
                                </a:lnTo>
                                <a:lnTo>
                                  <a:pt x="801403" y="339589"/>
                                </a:lnTo>
                                <a:lnTo>
                                  <a:pt x="802704" y="347489"/>
                                </a:lnTo>
                                <a:lnTo>
                                  <a:pt x="804006" y="350105"/>
                                </a:lnTo>
                                <a:lnTo>
                                  <a:pt x="804006" y="347489"/>
                                </a:lnTo>
                                <a:lnTo>
                                  <a:pt x="804006" y="350105"/>
                                </a:lnTo>
                                <a:lnTo>
                                  <a:pt x="804006" y="352747"/>
                                </a:lnTo>
                                <a:lnTo>
                                  <a:pt x="805309" y="352747"/>
                                </a:lnTo>
                                <a:lnTo>
                                  <a:pt x="806604" y="352747"/>
                                </a:lnTo>
                                <a:lnTo>
                                  <a:pt x="806604" y="344860"/>
                                </a:lnTo>
                                <a:lnTo>
                                  <a:pt x="806604" y="342257"/>
                                </a:lnTo>
                                <a:lnTo>
                                  <a:pt x="806604" y="347489"/>
                                </a:lnTo>
                                <a:lnTo>
                                  <a:pt x="807907" y="344860"/>
                                </a:lnTo>
                                <a:lnTo>
                                  <a:pt x="809209" y="342257"/>
                                </a:lnTo>
                                <a:lnTo>
                                  <a:pt x="809209" y="347489"/>
                                </a:lnTo>
                                <a:lnTo>
                                  <a:pt x="809209" y="350105"/>
                                </a:lnTo>
                                <a:lnTo>
                                  <a:pt x="810512" y="350105"/>
                                </a:lnTo>
                                <a:lnTo>
                                  <a:pt x="810512" y="352747"/>
                                </a:lnTo>
                                <a:lnTo>
                                  <a:pt x="811808" y="350105"/>
                                </a:lnTo>
                                <a:lnTo>
                                  <a:pt x="811808" y="344860"/>
                                </a:lnTo>
                                <a:lnTo>
                                  <a:pt x="811808" y="342257"/>
                                </a:lnTo>
                                <a:lnTo>
                                  <a:pt x="813109" y="339589"/>
                                </a:lnTo>
                                <a:lnTo>
                                  <a:pt x="813109" y="336974"/>
                                </a:lnTo>
                                <a:lnTo>
                                  <a:pt x="814412" y="334331"/>
                                </a:lnTo>
                                <a:lnTo>
                                  <a:pt x="815714" y="334331"/>
                                </a:lnTo>
                                <a:lnTo>
                                  <a:pt x="817017" y="336974"/>
                                </a:lnTo>
                                <a:lnTo>
                                  <a:pt x="817017" y="339589"/>
                                </a:lnTo>
                                <a:lnTo>
                                  <a:pt x="818319" y="336974"/>
                                </a:lnTo>
                                <a:lnTo>
                                  <a:pt x="818319" y="339589"/>
                                </a:lnTo>
                                <a:lnTo>
                                  <a:pt x="818319" y="336974"/>
                                </a:lnTo>
                                <a:lnTo>
                                  <a:pt x="818319" y="339589"/>
                                </a:lnTo>
                                <a:lnTo>
                                  <a:pt x="819621" y="342257"/>
                                </a:lnTo>
                                <a:lnTo>
                                  <a:pt x="820924" y="342257"/>
                                </a:lnTo>
                                <a:lnTo>
                                  <a:pt x="820924" y="344860"/>
                                </a:lnTo>
                                <a:lnTo>
                                  <a:pt x="820924" y="342257"/>
                                </a:lnTo>
                                <a:lnTo>
                                  <a:pt x="820924" y="344860"/>
                                </a:lnTo>
                                <a:lnTo>
                                  <a:pt x="822219" y="347489"/>
                                </a:lnTo>
                                <a:lnTo>
                                  <a:pt x="822219" y="344860"/>
                                </a:lnTo>
                                <a:lnTo>
                                  <a:pt x="823522" y="342257"/>
                                </a:lnTo>
                                <a:lnTo>
                                  <a:pt x="823522" y="344860"/>
                                </a:lnTo>
                                <a:lnTo>
                                  <a:pt x="824824" y="344860"/>
                                </a:lnTo>
                                <a:lnTo>
                                  <a:pt x="826126" y="344860"/>
                                </a:lnTo>
                                <a:lnTo>
                                  <a:pt x="826126" y="342257"/>
                                </a:lnTo>
                                <a:lnTo>
                                  <a:pt x="826126" y="344860"/>
                                </a:lnTo>
                                <a:lnTo>
                                  <a:pt x="826126" y="347489"/>
                                </a:lnTo>
                                <a:lnTo>
                                  <a:pt x="827422" y="342257"/>
                                </a:lnTo>
                                <a:lnTo>
                                  <a:pt x="828724" y="339589"/>
                                </a:lnTo>
                                <a:lnTo>
                                  <a:pt x="828724" y="331703"/>
                                </a:lnTo>
                                <a:lnTo>
                                  <a:pt x="828724" y="334331"/>
                                </a:lnTo>
                                <a:lnTo>
                                  <a:pt x="830027" y="334331"/>
                                </a:lnTo>
                                <a:lnTo>
                                  <a:pt x="831329" y="331703"/>
                                </a:lnTo>
                                <a:lnTo>
                                  <a:pt x="831329" y="329073"/>
                                </a:lnTo>
                                <a:lnTo>
                                  <a:pt x="832632" y="326433"/>
                                </a:lnTo>
                                <a:lnTo>
                                  <a:pt x="832632" y="329073"/>
                                </a:lnTo>
                                <a:lnTo>
                                  <a:pt x="832632" y="334331"/>
                                </a:lnTo>
                                <a:lnTo>
                                  <a:pt x="833927" y="336974"/>
                                </a:lnTo>
                                <a:lnTo>
                                  <a:pt x="833927" y="339589"/>
                                </a:lnTo>
                                <a:lnTo>
                                  <a:pt x="835229" y="342257"/>
                                </a:lnTo>
                                <a:lnTo>
                                  <a:pt x="835229" y="344860"/>
                                </a:lnTo>
                                <a:lnTo>
                                  <a:pt x="835229" y="342257"/>
                                </a:lnTo>
                                <a:lnTo>
                                  <a:pt x="836532" y="344860"/>
                                </a:lnTo>
                                <a:lnTo>
                                  <a:pt x="837834" y="344860"/>
                                </a:lnTo>
                                <a:lnTo>
                                  <a:pt x="837834" y="342257"/>
                                </a:lnTo>
                                <a:lnTo>
                                  <a:pt x="837834" y="344860"/>
                                </a:lnTo>
                                <a:lnTo>
                                  <a:pt x="839130" y="347489"/>
                                </a:lnTo>
                                <a:lnTo>
                                  <a:pt x="839130" y="344860"/>
                                </a:lnTo>
                                <a:lnTo>
                                  <a:pt x="840432" y="342257"/>
                                </a:lnTo>
                                <a:lnTo>
                                  <a:pt x="840432" y="344860"/>
                                </a:lnTo>
                                <a:lnTo>
                                  <a:pt x="841735" y="342257"/>
                                </a:lnTo>
                                <a:lnTo>
                                  <a:pt x="841735" y="336974"/>
                                </a:lnTo>
                                <a:lnTo>
                                  <a:pt x="843037" y="339589"/>
                                </a:lnTo>
                                <a:lnTo>
                                  <a:pt x="844332" y="334331"/>
                                </a:lnTo>
                                <a:lnTo>
                                  <a:pt x="845635" y="336974"/>
                                </a:lnTo>
                                <a:lnTo>
                                  <a:pt x="845635" y="342257"/>
                                </a:lnTo>
                                <a:lnTo>
                                  <a:pt x="846937" y="347489"/>
                                </a:lnTo>
                                <a:lnTo>
                                  <a:pt x="846937" y="344860"/>
                                </a:lnTo>
                                <a:lnTo>
                                  <a:pt x="848240" y="344860"/>
                                </a:lnTo>
                                <a:lnTo>
                                  <a:pt x="848240" y="339589"/>
                                </a:lnTo>
                                <a:lnTo>
                                  <a:pt x="849536" y="339589"/>
                                </a:lnTo>
                                <a:lnTo>
                                  <a:pt x="849536" y="336974"/>
                                </a:lnTo>
                                <a:lnTo>
                                  <a:pt x="849536" y="339589"/>
                                </a:lnTo>
                                <a:lnTo>
                                  <a:pt x="850837" y="336974"/>
                                </a:lnTo>
                                <a:lnTo>
                                  <a:pt x="850837" y="334331"/>
                                </a:lnTo>
                                <a:lnTo>
                                  <a:pt x="852140" y="334331"/>
                                </a:lnTo>
                                <a:lnTo>
                                  <a:pt x="852140" y="329073"/>
                                </a:lnTo>
                                <a:lnTo>
                                  <a:pt x="852140" y="331703"/>
                                </a:lnTo>
                                <a:lnTo>
                                  <a:pt x="852140" y="329073"/>
                                </a:lnTo>
                                <a:lnTo>
                                  <a:pt x="853442" y="329073"/>
                                </a:lnTo>
                                <a:lnTo>
                                  <a:pt x="854745" y="329073"/>
                                </a:lnTo>
                                <a:lnTo>
                                  <a:pt x="856047" y="326433"/>
                                </a:lnTo>
                                <a:lnTo>
                                  <a:pt x="856047" y="323815"/>
                                </a:lnTo>
                                <a:lnTo>
                                  <a:pt x="857349" y="323815"/>
                                </a:lnTo>
                                <a:lnTo>
                                  <a:pt x="857349" y="326433"/>
                                </a:lnTo>
                                <a:lnTo>
                                  <a:pt x="857349" y="331703"/>
                                </a:lnTo>
                                <a:lnTo>
                                  <a:pt x="858652" y="331703"/>
                                </a:lnTo>
                                <a:lnTo>
                                  <a:pt x="858652" y="339589"/>
                                </a:lnTo>
                                <a:lnTo>
                                  <a:pt x="859947" y="339589"/>
                                </a:lnTo>
                                <a:lnTo>
                                  <a:pt x="859947" y="334331"/>
                                </a:lnTo>
                                <a:lnTo>
                                  <a:pt x="861250" y="334331"/>
                                </a:lnTo>
                                <a:lnTo>
                                  <a:pt x="861250" y="339589"/>
                                </a:lnTo>
                                <a:lnTo>
                                  <a:pt x="862552" y="336974"/>
                                </a:lnTo>
                                <a:lnTo>
                                  <a:pt x="862552" y="339589"/>
                                </a:lnTo>
                                <a:lnTo>
                                  <a:pt x="863855" y="336974"/>
                                </a:lnTo>
                                <a:lnTo>
                                  <a:pt x="863855" y="339589"/>
                                </a:lnTo>
                                <a:lnTo>
                                  <a:pt x="865157" y="339589"/>
                                </a:lnTo>
                                <a:lnTo>
                                  <a:pt x="866452" y="342257"/>
                                </a:lnTo>
                                <a:lnTo>
                                  <a:pt x="866452" y="339589"/>
                                </a:lnTo>
                                <a:lnTo>
                                  <a:pt x="867755" y="339589"/>
                                </a:lnTo>
                                <a:lnTo>
                                  <a:pt x="867755" y="342257"/>
                                </a:lnTo>
                                <a:lnTo>
                                  <a:pt x="869057" y="339589"/>
                                </a:lnTo>
                                <a:lnTo>
                                  <a:pt x="870360" y="342257"/>
                                </a:lnTo>
                                <a:lnTo>
                                  <a:pt x="870360" y="344860"/>
                                </a:lnTo>
                                <a:lnTo>
                                  <a:pt x="871655" y="342257"/>
                                </a:lnTo>
                                <a:lnTo>
                                  <a:pt x="871655" y="339589"/>
                                </a:lnTo>
                                <a:lnTo>
                                  <a:pt x="872957" y="339589"/>
                                </a:lnTo>
                                <a:lnTo>
                                  <a:pt x="872957" y="336974"/>
                                </a:lnTo>
                                <a:lnTo>
                                  <a:pt x="874260" y="334331"/>
                                </a:lnTo>
                                <a:lnTo>
                                  <a:pt x="874260" y="331703"/>
                                </a:lnTo>
                                <a:lnTo>
                                  <a:pt x="874260" y="329073"/>
                                </a:lnTo>
                                <a:lnTo>
                                  <a:pt x="874260" y="326433"/>
                                </a:lnTo>
                                <a:lnTo>
                                  <a:pt x="875562" y="326433"/>
                                </a:lnTo>
                                <a:lnTo>
                                  <a:pt x="876858" y="326433"/>
                                </a:lnTo>
                                <a:lnTo>
                                  <a:pt x="878160" y="326433"/>
                                </a:lnTo>
                                <a:lnTo>
                                  <a:pt x="879463" y="321162"/>
                                </a:lnTo>
                                <a:lnTo>
                                  <a:pt x="879463" y="323815"/>
                                </a:lnTo>
                                <a:lnTo>
                                  <a:pt x="880765" y="318546"/>
                                </a:lnTo>
                                <a:lnTo>
                                  <a:pt x="880765" y="315917"/>
                                </a:lnTo>
                                <a:lnTo>
                                  <a:pt x="880765" y="313288"/>
                                </a:lnTo>
                                <a:lnTo>
                                  <a:pt x="882060" y="315917"/>
                                </a:lnTo>
                                <a:lnTo>
                                  <a:pt x="882060" y="313288"/>
                                </a:lnTo>
                                <a:lnTo>
                                  <a:pt x="883363" y="313288"/>
                                </a:lnTo>
                                <a:lnTo>
                                  <a:pt x="884665" y="308004"/>
                                </a:lnTo>
                                <a:lnTo>
                                  <a:pt x="884665" y="302734"/>
                                </a:lnTo>
                                <a:lnTo>
                                  <a:pt x="885968" y="302734"/>
                                </a:lnTo>
                                <a:lnTo>
                                  <a:pt x="885968" y="305376"/>
                                </a:lnTo>
                                <a:lnTo>
                                  <a:pt x="885968" y="302734"/>
                                </a:lnTo>
                                <a:lnTo>
                                  <a:pt x="887263" y="300131"/>
                                </a:lnTo>
                                <a:lnTo>
                                  <a:pt x="887263" y="302734"/>
                                </a:lnTo>
                                <a:lnTo>
                                  <a:pt x="888566" y="300131"/>
                                </a:lnTo>
                                <a:lnTo>
                                  <a:pt x="888566" y="297451"/>
                                </a:lnTo>
                                <a:lnTo>
                                  <a:pt x="889868" y="297451"/>
                                </a:lnTo>
                                <a:lnTo>
                                  <a:pt x="891170" y="300131"/>
                                </a:lnTo>
                                <a:lnTo>
                                  <a:pt x="891170" y="297451"/>
                                </a:lnTo>
                                <a:lnTo>
                                  <a:pt x="892473" y="297451"/>
                                </a:lnTo>
                                <a:lnTo>
                                  <a:pt x="893775" y="300131"/>
                                </a:lnTo>
                                <a:lnTo>
                                  <a:pt x="893775" y="305376"/>
                                </a:lnTo>
                                <a:lnTo>
                                  <a:pt x="893775" y="300131"/>
                                </a:lnTo>
                                <a:lnTo>
                                  <a:pt x="895076" y="302734"/>
                                </a:lnTo>
                                <a:lnTo>
                                  <a:pt x="895076" y="305376"/>
                                </a:lnTo>
                                <a:lnTo>
                                  <a:pt x="896379" y="305376"/>
                                </a:lnTo>
                                <a:lnTo>
                                  <a:pt x="896379" y="310620"/>
                                </a:lnTo>
                                <a:lnTo>
                                  <a:pt x="897681" y="310620"/>
                                </a:lnTo>
                                <a:lnTo>
                                  <a:pt x="897681" y="308004"/>
                                </a:lnTo>
                                <a:lnTo>
                                  <a:pt x="897681" y="310620"/>
                                </a:lnTo>
                                <a:lnTo>
                                  <a:pt x="898978" y="308004"/>
                                </a:lnTo>
                                <a:lnTo>
                                  <a:pt x="898978" y="310620"/>
                                </a:lnTo>
                                <a:lnTo>
                                  <a:pt x="900280" y="313288"/>
                                </a:lnTo>
                                <a:lnTo>
                                  <a:pt x="900280" y="315917"/>
                                </a:lnTo>
                                <a:lnTo>
                                  <a:pt x="901583" y="315917"/>
                                </a:lnTo>
                                <a:lnTo>
                                  <a:pt x="902884" y="318546"/>
                                </a:lnTo>
                                <a:lnTo>
                                  <a:pt x="902884" y="315917"/>
                                </a:lnTo>
                                <a:lnTo>
                                  <a:pt x="904180" y="313288"/>
                                </a:lnTo>
                                <a:lnTo>
                                  <a:pt x="904180" y="315917"/>
                                </a:lnTo>
                                <a:lnTo>
                                  <a:pt x="905483" y="315917"/>
                                </a:lnTo>
                                <a:lnTo>
                                  <a:pt x="905483" y="318546"/>
                                </a:lnTo>
                                <a:lnTo>
                                  <a:pt x="905483" y="315917"/>
                                </a:lnTo>
                                <a:lnTo>
                                  <a:pt x="906785" y="313288"/>
                                </a:lnTo>
                                <a:lnTo>
                                  <a:pt x="908088" y="310620"/>
                                </a:lnTo>
                                <a:lnTo>
                                  <a:pt x="908088" y="308004"/>
                                </a:lnTo>
                                <a:lnTo>
                                  <a:pt x="908088" y="305376"/>
                                </a:lnTo>
                                <a:lnTo>
                                  <a:pt x="909383" y="305376"/>
                                </a:lnTo>
                                <a:lnTo>
                                  <a:pt x="909383" y="302734"/>
                                </a:lnTo>
                                <a:lnTo>
                                  <a:pt x="910686" y="305376"/>
                                </a:lnTo>
                                <a:lnTo>
                                  <a:pt x="910686" y="302734"/>
                                </a:lnTo>
                                <a:lnTo>
                                  <a:pt x="910686" y="297451"/>
                                </a:lnTo>
                                <a:lnTo>
                                  <a:pt x="911988" y="294822"/>
                                </a:lnTo>
                                <a:lnTo>
                                  <a:pt x="911988" y="292193"/>
                                </a:lnTo>
                                <a:lnTo>
                                  <a:pt x="913290" y="294822"/>
                                </a:lnTo>
                                <a:lnTo>
                                  <a:pt x="914586" y="294822"/>
                                </a:lnTo>
                                <a:lnTo>
                                  <a:pt x="915888" y="292193"/>
                                </a:lnTo>
                                <a:lnTo>
                                  <a:pt x="915888" y="289577"/>
                                </a:lnTo>
                                <a:lnTo>
                                  <a:pt x="917191" y="289577"/>
                                </a:lnTo>
                                <a:lnTo>
                                  <a:pt x="917191" y="286948"/>
                                </a:lnTo>
                                <a:lnTo>
                                  <a:pt x="917191" y="292193"/>
                                </a:lnTo>
                                <a:lnTo>
                                  <a:pt x="917191" y="289577"/>
                                </a:lnTo>
                                <a:lnTo>
                                  <a:pt x="918493" y="289577"/>
                                </a:lnTo>
                                <a:lnTo>
                                  <a:pt x="919788" y="289577"/>
                                </a:lnTo>
                                <a:lnTo>
                                  <a:pt x="919788" y="286948"/>
                                </a:lnTo>
                                <a:lnTo>
                                  <a:pt x="921091" y="286948"/>
                                </a:lnTo>
                                <a:lnTo>
                                  <a:pt x="921091" y="289577"/>
                                </a:lnTo>
                                <a:lnTo>
                                  <a:pt x="922393" y="286948"/>
                                </a:lnTo>
                                <a:lnTo>
                                  <a:pt x="922393" y="284307"/>
                                </a:lnTo>
                                <a:lnTo>
                                  <a:pt x="923696" y="284307"/>
                                </a:lnTo>
                                <a:lnTo>
                                  <a:pt x="924991" y="286948"/>
                                </a:lnTo>
                                <a:lnTo>
                                  <a:pt x="924991" y="284307"/>
                                </a:lnTo>
                                <a:lnTo>
                                  <a:pt x="924991" y="286948"/>
                                </a:lnTo>
                                <a:lnTo>
                                  <a:pt x="926294" y="284307"/>
                                </a:lnTo>
                                <a:lnTo>
                                  <a:pt x="927602" y="284307"/>
                                </a:lnTo>
                                <a:lnTo>
                                  <a:pt x="928904" y="281665"/>
                                </a:lnTo>
                                <a:lnTo>
                                  <a:pt x="930207" y="276433"/>
                                </a:lnTo>
                                <a:lnTo>
                                  <a:pt x="931503" y="276433"/>
                                </a:lnTo>
                                <a:lnTo>
                                  <a:pt x="932806" y="271150"/>
                                </a:lnTo>
                                <a:lnTo>
                                  <a:pt x="932806" y="268519"/>
                                </a:lnTo>
                                <a:lnTo>
                                  <a:pt x="934107" y="268519"/>
                                </a:lnTo>
                                <a:lnTo>
                                  <a:pt x="934107" y="271150"/>
                                </a:lnTo>
                                <a:lnTo>
                                  <a:pt x="934107" y="265879"/>
                                </a:lnTo>
                                <a:lnTo>
                                  <a:pt x="935409" y="263250"/>
                                </a:lnTo>
                                <a:lnTo>
                                  <a:pt x="936706" y="263250"/>
                                </a:lnTo>
                                <a:lnTo>
                                  <a:pt x="936706" y="258018"/>
                                </a:lnTo>
                                <a:lnTo>
                                  <a:pt x="936706" y="255338"/>
                                </a:lnTo>
                                <a:lnTo>
                                  <a:pt x="936706" y="258018"/>
                                </a:lnTo>
                                <a:lnTo>
                                  <a:pt x="938008" y="255338"/>
                                </a:lnTo>
                                <a:lnTo>
                                  <a:pt x="939311" y="255338"/>
                                </a:lnTo>
                                <a:lnTo>
                                  <a:pt x="939311" y="252735"/>
                                </a:lnTo>
                                <a:lnTo>
                                  <a:pt x="939311" y="250055"/>
                                </a:lnTo>
                                <a:lnTo>
                                  <a:pt x="940612" y="252735"/>
                                </a:lnTo>
                                <a:lnTo>
                                  <a:pt x="941908" y="252735"/>
                                </a:lnTo>
                                <a:lnTo>
                                  <a:pt x="941908" y="255338"/>
                                </a:lnTo>
                                <a:lnTo>
                                  <a:pt x="941908" y="252735"/>
                                </a:lnTo>
                                <a:lnTo>
                                  <a:pt x="943211" y="247464"/>
                                </a:lnTo>
                                <a:lnTo>
                                  <a:pt x="943211" y="250055"/>
                                </a:lnTo>
                                <a:lnTo>
                                  <a:pt x="943211" y="247464"/>
                                </a:lnTo>
                                <a:lnTo>
                                  <a:pt x="944512" y="244822"/>
                                </a:lnTo>
                                <a:lnTo>
                                  <a:pt x="944512" y="242192"/>
                                </a:lnTo>
                                <a:lnTo>
                                  <a:pt x="945815" y="239565"/>
                                </a:lnTo>
                                <a:lnTo>
                                  <a:pt x="945815" y="247464"/>
                                </a:lnTo>
                                <a:lnTo>
                                  <a:pt x="947111" y="244822"/>
                                </a:lnTo>
                                <a:lnTo>
                                  <a:pt x="947111" y="242192"/>
                                </a:lnTo>
                                <a:lnTo>
                                  <a:pt x="948414" y="244822"/>
                                </a:lnTo>
                                <a:lnTo>
                                  <a:pt x="948414" y="239565"/>
                                </a:lnTo>
                                <a:lnTo>
                                  <a:pt x="948414" y="244822"/>
                                </a:lnTo>
                                <a:lnTo>
                                  <a:pt x="949716" y="247464"/>
                                </a:lnTo>
                                <a:lnTo>
                                  <a:pt x="949716" y="252735"/>
                                </a:lnTo>
                                <a:lnTo>
                                  <a:pt x="951017" y="250055"/>
                                </a:lnTo>
                                <a:lnTo>
                                  <a:pt x="951017" y="252735"/>
                                </a:lnTo>
                                <a:lnTo>
                                  <a:pt x="951017" y="255338"/>
                                </a:lnTo>
                                <a:lnTo>
                                  <a:pt x="952314" y="255338"/>
                                </a:lnTo>
                                <a:lnTo>
                                  <a:pt x="953616" y="252735"/>
                                </a:lnTo>
                                <a:lnTo>
                                  <a:pt x="953616" y="242192"/>
                                </a:lnTo>
                                <a:lnTo>
                                  <a:pt x="953616" y="236896"/>
                                </a:lnTo>
                                <a:lnTo>
                                  <a:pt x="954919" y="239565"/>
                                </a:lnTo>
                                <a:lnTo>
                                  <a:pt x="956221" y="236896"/>
                                </a:lnTo>
                                <a:lnTo>
                                  <a:pt x="956221" y="231653"/>
                                </a:lnTo>
                                <a:lnTo>
                                  <a:pt x="956221" y="234307"/>
                                </a:lnTo>
                                <a:lnTo>
                                  <a:pt x="957517" y="231653"/>
                                </a:lnTo>
                                <a:lnTo>
                                  <a:pt x="957517" y="236896"/>
                                </a:lnTo>
                                <a:lnTo>
                                  <a:pt x="958819" y="239565"/>
                                </a:lnTo>
                                <a:lnTo>
                                  <a:pt x="958819" y="231653"/>
                                </a:lnTo>
                                <a:lnTo>
                                  <a:pt x="960121" y="231653"/>
                                </a:lnTo>
                                <a:lnTo>
                                  <a:pt x="960121" y="234307"/>
                                </a:lnTo>
                                <a:lnTo>
                                  <a:pt x="961424" y="229036"/>
                                </a:lnTo>
                                <a:lnTo>
                                  <a:pt x="961424" y="234307"/>
                                </a:lnTo>
                                <a:lnTo>
                                  <a:pt x="961424" y="231653"/>
                                </a:lnTo>
                                <a:lnTo>
                                  <a:pt x="962726" y="231653"/>
                                </a:lnTo>
                                <a:lnTo>
                                  <a:pt x="962726" y="234307"/>
                                </a:lnTo>
                                <a:lnTo>
                                  <a:pt x="964027" y="231653"/>
                                </a:lnTo>
                                <a:lnTo>
                                  <a:pt x="964027" y="247464"/>
                                </a:lnTo>
                                <a:lnTo>
                                  <a:pt x="965330" y="244822"/>
                                </a:lnTo>
                                <a:lnTo>
                                  <a:pt x="965330" y="247464"/>
                                </a:lnTo>
                                <a:lnTo>
                                  <a:pt x="966632" y="247464"/>
                                </a:lnTo>
                                <a:lnTo>
                                  <a:pt x="966632" y="250055"/>
                                </a:lnTo>
                                <a:lnTo>
                                  <a:pt x="967935" y="255338"/>
                                </a:lnTo>
                                <a:lnTo>
                                  <a:pt x="967935" y="252735"/>
                                </a:lnTo>
                                <a:lnTo>
                                  <a:pt x="967935" y="250055"/>
                                </a:lnTo>
                                <a:lnTo>
                                  <a:pt x="967935" y="247464"/>
                                </a:lnTo>
                                <a:lnTo>
                                  <a:pt x="969230" y="252735"/>
                                </a:lnTo>
                                <a:lnTo>
                                  <a:pt x="970534" y="244822"/>
                                </a:lnTo>
                                <a:lnTo>
                                  <a:pt x="970534" y="247464"/>
                                </a:lnTo>
                                <a:lnTo>
                                  <a:pt x="971835" y="244822"/>
                                </a:lnTo>
                                <a:lnTo>
                                  <a:pt x="971835" y="247464"/>
                                </a:lnTo>
                                <a:lnTo>
                                  <a:pt x="973137" y="252735"/>
                                </a:lnTo>
                                <a:lnTo>
                                  <a:pt x="973137" y="255338"/>
                                </a:lnTo>
                                <a:lnTo>
                                  <a:pt x="974434" y="255338"/>
                                </a:lnTo>
                                <a:lnTo>
                                  <a:pt x="974434" y="258018"/>
                                </a:lnTo>
                                <a:lnTo>
                                  <a:pt x="975735" y="258018"/>
                                </a:lnTo>
                                <a:lnTo>
                                  <a:pt x="975735" y="260621"/>
                                </a:lnTo>
                                <a:lnTo>
                                  <a:pt x="975735" y="258018"/>
                                </a:lnTo>
                                <a:lnTo>
                                  <a:pt x="977038" y="258018"/>
                                </a:lnTo>
                                <a:lnTo>
                                  <a:pt x="977038" y="263250"/>
                                </a:lnTo>
                                <a:lnTo>
                                  <a:pt x="978340" y="255338"/>
                                </a:lnTo>
                                <a:lnTo>
                                  <a:pt x="978340" y="252735"/>
                                </a:lnTo>
                                <a:lnTo>
                                  <a:pt x="978340" y="250055"/>
                                </a:lnTo>
                                <a:lnTo>
                                  <a:pt x="979637" y="247464"/>
                                </a:lnTo>
                                <a:lnTo>
                                  <a:pt x="979637" y="250055"/>
                                </a:lnTo>
                                <a:lnTo>
                                  <a:pt x="979637" y="255338"/>
                                </a:lnTo>
                                <a:lnTo>
                                  <a:pt x="980939" y="258018"/>
                                </a:lnTo>
                                <a:lnTo>
                                  <a:pt x="980939" y="263250"/>
                                </a:lnTo>
                                <a:lnTo>
                                  <a:pt x="982240" y="263250"/>
                                </a:lnTo>
                                <a:lnTo>
                                  <a:pt x="982240" y="265879"/>
                                </a:lnTo>
                                <a:lnTo>
                                  <a:pt x="983543" y="265879"/>
                                </a:lnTo>
                                <a:lnTo>
                                  <a:pt x="983543" y="268519"/>
                                </a:lnTo>
                                <a:lnTo>
                                  <a:pt x="984839" y="268519"/>
                                </a:lnTo>
                                <a:lnTo>
                                  <a:pt x="984839" y="265879"/>
                                </a:lnTo>
                                <a:lnTo>
                                  <a:pt x="984839" y="260621"/>
                                </a:lnTo>
                                <a:lnTo>
                                  <a:pt x="986142" y="263250"/>
                                </a:lnTo>
                                <a:lnTo>
                                  <a:pt x="987444" y="263250"/>
                                </a:lnTo>
                                <a:lnTo>
                                  <a:pt x="987444" y="265879"/>
                                </a:lnTo>
                                <a:lnTo>
                                  <a:pt x="987444" y="268519"/>
                                </a:lnTo>
                                <a:lnTo>
                                  <a:pt x="988745" y="271150"/>
                                </a:lnTo>
                                <a:lnTo>
                                  <a:pt x="990042" y="271150"/>
                                </a:lnTo>
                                <a:lnTo>
                                  <a:pt x="990042" y="276433"/>
                                </a:lnTo>
                                <a:lnTo>
                                  <a:pt x="990042" y="279035"/>
                                </a:lnTo>
                                <a:lnTo>
                                  <a:pt x="991344" y="279035"/>
                                </a:lnTo>
                                <a:lnTo>
                                  <a:pt x="991344" y="276433"/>
                                </a:lnTo>
                                <a:lnTo>
                                  <a:pt x="992647" y="276433"/>
                                </a:lnTo>
                                <a:lnTo>
                                  <a:pt x="992647" y="273753"/>
                                </a:lnTo>
                                <a:lnTo>
                                  <a:pt x="993948" y="271150"/>
                                </a:lnTo>
                                <a:lnTo>
                                  <a:pt x="995250" y="260621"/>
                                </a:lnTo>
                                <a:lnTo>
                                  <a:pt x="995250" y="268519"/>
                                </a:lnTo>
                                <a:lnTo>
                                  <a:pt x="995250" y="258018"/>
                                </a:lnTo>
                                <a:lnTo>
                                  <a:pt x="996547" y="260621"/>
                                </a:lnTo>
                                <a:lnTo>
                                  <a:pt x="996547" y="265879"/>
                                </a:lnTo>
                                <a:lnTo>
                                  <a:pt x="997849" y="263250"/>
                                </a:lnTo>
                                <a:lnTo>
                                  <a:pt x="997849" y="258018"/>
                                </a:lnTo>
                                <a:lnTo>
                                  <a:pt x="999152" y="255338"/>
                                </a:lnTo>
                                <a:lnTo>
                                  <a:pt x="999152" y="258018"/>
                                </a:lnTo>
                                <a:lnTo>
                                  <a:pt x="999152" y="247464"/>
                                </a:lnTo>
                                <a:lnTo>
                                  <a:pt x="1000453" y="252735"/>
                                </a:lnTo>
                                <a:lnTo>
                                  <a:pt x="1000453" y="250055"/>
                                </a:lnTo>
                                <a:lnTo>
                                  <a:pt x="1001756" y="255338"/>
                                </a:lnTo>
                                <a:lnTo>
                                  <a:pt x="1001756" y="263250"/>
                                </a:lnTo>
                                <a:lnTo>
                                  <a:pt x="1001756" y="271150"/>
                                </a:lnTo>
                                <a:lnTo>
                                  <a:pt x="1003058" y="268519"/>
                                </a:lnTo>
                                <a:lnTo>
                                  <a:pt x="1003058" y="273753"/>
                                </a:lnTo>
                                <a:lnTo>
                                  <a:pt x="1004360" y="273753"/>
                                </a:lnTo>
                                <a:lnTo>
                                  <a:pt x="1004360" y="271150"/>
                                </a:lnTo>
                                <a:lnTo>
                                  <a:pt x="1005663" y="276433"/>
                                </a:lnTo>
                                <a:lnTo>
                                  <a:pt x="1005663" y="265879"/>
                                </a:lnTo>
                                <a:lnTo>
                                  <a:pt x="1006958" y="271150"/>
                                </a:lnTo>
                                <a:lnTo>
                                  <a:pt x="1006958" y="276433"/>
                                </a:lnTo>
                                <a:lnTo>
                                  <a:pt x="1008261" y="276433"/>
                                </a:lnTo>
                                <a:lnTo>
                                  <a:pt x="1008261" y="273753"/>
                                </a:lnTo>
                                <a:lnTo>
                                  <a:pt x="1009563" y="276433"/>
                                </a:lnTo>
                                <a:lnTo>
                                  <a:pt x="1009563" y="273753"/>
                                </a:lnTo>
                                <a:lnTo>
                                  <a:pt x="1010865" y="276433"/>
                                </a:lnTo>
                                <a:lnTo>
                                  <a:pt x="1012162" y="279035"/>
                                </a:lnTo>
                                <a:lnTo>
                                  <a:pt x="1012162" y="276433"/>
                                </a:lnTo>
                                <a:lnTo>
                                  <a:pt x="1012162" y="273753"/>
                                </a:lnTo>
                                <a:lnTo>
                                  <a:pt x="1013463" y="276433"/>
                                </a:lnTo>
                                <a:lnTo>
                                  <a:pt x="1013463" y="268519"/>
                                </a:lnTo>
                                <a:lnTo>
                                  <a:pt x="1013463" y="271150"/>
                                </a:lnTo>
                                <a:lnTo>
                                  <a:pt x="1014766" y="260621"/>
                                </a:lnTo>
                                <a:lnTo>
                                  <a:pt x="1014766" y="258018"/>
                                </a:lnTo>
                                <a:lnTo>
                                  <a:pt x="1016068" y="263250"/>
                                </a:lnTo>
                                <a:lnTo>
                                  <a:pt x="1016068" y="258018"/>
                                </a:lnTo>
                                <a:lnTo>
                                  <a:pt x="1016068" y="260621"/>
                                </a:lnTo>
                                <a:lnTo>
                                  <a:pt x="1017365" y="258018"/>
                                </a:lnTo>
                                <a:lnTo>
                                  <a:pt x="1018666" y="255338"/>
                                </a:lnTo>
                                <a:lnTo>
                                  <a:pt x="1018666" y="260621"/>
                                </a:lnTo>
                                <a:lnTo>
                                  <a:pt x="1018666" y="258018"/>
                                </a:lnTo>
                                <a:lnTo>
                                  <a:pt x="1018666" y="260621"/>
                                </a:lnTo>
                                <a:lnTo>
                                  <a:pt x="1019968" y="260621"/>
                                </a:lnTo>
                                <a:lnTo>
                                  <a:pt x="1019968" y="255338"/>
                                </a:lnTo>
                                <a:lnTo>
                                  <a:pt x="1021271" y="244822"/>
                                </a:lnTo>
                                <a:lnTo>
                                  <a:pt x="1021271" y="242192"/>
                                </a:lnTo>
                                <a:lnTo>
                                  <a:pt x="1021271" y="239565"/>
                                </a:lnTo>
                                <a:lnTo>
                                  <a:pt x="1022567" y="234307"/>
                                </a:lnTo>
                                <a:lnTo>
                                  <a:pt x="1023870" y="234307"/>
                                </a:lnTo>
                                <a:lnTo>
                                  <a:pt x="1023870" y="226407"/>
                                </a:lnTo>
                                <a:lnTo>
                                  <a:pt x="1023870" y="223779"/>
                                </a:lnTo>
                                <a:lnTo>
                                  <a:pt x="1025171" y="221123"/>
                                </a:lnTo>
                                <a:lnTo>
                                  <a:pt x="1026473" y="218508"/>
                                </a:lnTo>
                                <a:lnTo>
                                  <a:pt x="1026473" y="226407"/>
                                </a:lnTo>
                                <a:lnTo>
                                  <a:pt x="1026473" y="231653"/>
                                </a:lnTo>
                                <a:lnTo>
                                  <a:pt x="1027776" y="231653"/>
                                </a:lnTo>
                                <a:lnTo>
                                  <a:pt x="1027776" y="234307"/>
                                </a:lnTo>
                                <a:lnTo>
                                  <a:pt x="1029072" y="226407"/>
                                </a:lnTo>
                                <a:lnTo>
                                  <a:pt x="1029072" y="231653"/>
                                </a:lnTo>
                                <a:lnTo>
                                  <a:pt x="1029072" y="234307"/>
                                </a:lnTo>
                                <a:lnTo>
                                  <a:pt x="1030375" y="234307"/>
                                </a:lnTo>
                                <a:lnTo>
                                  <a:pt x="1030375" y="221123"/>
                                </a:lnTo>
                                <a:lnTo>
                                  <a:pt x="1030375" y="210621"/>
                                </a:lnTo>
                                <a:lnTo>
                                  <a:pt x="1031676" y="213238"/>
                                </a:lnTo>
                                <a:lnTo>
                                  <a:pt x="1032978" y="215865"/>
                                </a:lnTo>
                                <a:lnTo>
                                  <a:pt x="1032978" y="213238"/>
                                </a:lnTo>
                                <a:lnTo>
                                  <a:pt x="1032978" y="215865"/>
                                </a:lnTo>
                                <a:lnTo>
                                  <a:pt x="1032978" y="213238"/>
                                </a:lnTo>
                                <a:lnTo>
                                  <a:pt x="1035577" y="213238"/>
                                </a:lnTo>
                                <a:lnTo>
                                  <a:pt x="1035577" y="205338"/>
                                </a:lnTo>
                                <a:lnTo>
                                  <a:pt x="1035577" y="202722"/>
                                </a:lnTo>
                                <a:lnTo>
                                  <a:pt x="1036880" y="210621"/>
                                </a:lnTo>
                                <a:lnTo>
                                  <a:pt x="1036880" y="215865"/>
                                </a:lnTo>
                                <a:lnTo>
                                  <a:pt x="1038181" y="207954"/>
                                </a:lnTo>
                                <a:lnTo>
                                  <a:pt x="1038181" y="210621"/>
                                </a:lnTo>
                                <a:lnTo>
                                  <a:pt x="1038181" y="213238"/>
                                </a:lnTo>
                                <a:lnTo>
                                  <a:pt x="1039484" y="207954"/>
                                </a:lnTo>
                                <a:lnTo>
                                  <a:pt x="1040786" y="210621"/>
                                </a:lnTo>
                                <a:lnTo>
                                  <a:pt x="1040786" y="213238"/>
                                </a:lnTo>
                                <a:lnTo>
                                  <a:pt x="1040786" y="218508"/>
                                </a:lnTo>
                                <a:lnTo>
                                  <a:pt x="1042088" y="215865"/>
                                </a:lnTo>
                                <a:lnTo>
                                  <a:pt x="1042088" y="218508"/>
                                </a:lnTo>
                                <a:lnTo>
                                  <a:pt x="1043391" y="210621"/>
                                </a:lnTo>
                                <a:lnTo>
                                  <a:pt x="1043391" y="200080"/>
                                </a:lnTo>
                                <a:lnTo>
                                  <a:pt x="1043391" y="194796"/>
                                </a:lnTo>
                                <a:lnTo>
                                  <a:pt x="1044686" y="197426"/>
                                </a:lnTo>
                                <a:lnTo>
                                  <a:pt x="1044686" y="200080"/>
                                </a:lnTo>
                                <a:lnTo>
                                  <a:pt x="1044686" y="202722"/>
                                </a:lnTo>
                                <a:lnTo>
                                  <a:pt x="1045989" y="197426"/>
                                </a:lnTo>
                                <a:lnTo>
                                  <a:pt x="1045989" y="194796"/>
                                </a:lnTo>
                                <a:lnTo>
                                  <a:pt x="1047291" y="197426"/>
                                </a:lnTo>
                                <a:lnTo>
                                  <a:pt x="1047291" y="202722"/>
                                </a:lnTo>
                                <a:lnTo>
                                  <a:pt x="1047291" y="205338"/>
                                </a:lnTo>
                                <a:lnTo>
                                  <a:pt x="1048593" y="210621"/>
                                </a:lnTo>
                                <a:lnTo>
                                  <a:pt x="1048593" y="202722"/>
                                </a:lnTo>
                                <a:lnTo>
                                  <a:pt x="1049889" y="202722"/>
                                </a:lnTo>
                                <a:lnTo>
                                  <a:pt x="1049889" y="210621"/>
                                </a:lnTo>
                                <a:lnTo>
                                  <a:pt x="1049889" y="221123"/>
                                </a:lnTo>
                                <a:lnTo>
                                  <a:pt x="1051191" y="223779"/>
                                </a:lnTo>
                                <a:lnTo>
                                  <a:pt x="1052494" y="221123"/>
                                </a:lnTo>
                                <a:lnTo>
                                  <a:pt x="1052494" y="213238"/>
                                </a:lnTo>
                                <a:lnTo>
                                  <a:pt x="1052494" y="205338"/>
                                </a:lnTo>
                                <a:lnTo>
                                  <a:pt x="1052494" y="202722"/>
                                </a:lnTo>
                                <a:lnTo>
                                  <a:pt x="1053796" y="205338"/>
                                </a:lnTo>
                                <a:lnTo>
                                  <a:pt x="1053796" y="200080"/>
                                </a:lnTo>
                                <a:lnTo>
                                  <a:pt x="1055093" y="202722"/>
                                </a:lnTo>
                                <a:lnTo>
                                  <a:pt x="1055093" y="197426"/>
                                </a:lnTo>
                                <a:lnTo>
                                  <a:pt x="1055093" y="186910"/>
                                </a:lnTo>
                                <a:lnTo>
                                  <a:pt x="1056394" y="186910"/>
                                </a:lnTo>
                                <a:lnTo>
                                  <a:pt x="1056394" y="184256"/>
                                </a:lnTo>
                                <a:lnTo>
                                  <a:pt x="1057696" y="181669"/>
                                </a:lnTo>
                                <a:lnTo>
                                  <a:pt x="1057696" y="179001"/>
                                </a:lnTo>
                                <a:lnTo>
                                  <a:pt x="1057696" y="181669"/>
                                </a:lnTo>
                                <a:lnTo>
                                  <a:pt x="1058999" y="176361"/>
                                </a:lnTo>
                                <a:lnTo>
                                  <a:pt x="1058999" y="181669"/>
                                </a:lnTo>
                                <a:lnTo>
                                  <a:pt x="1058999" y="176361"/>
                                </a:lnTo>
                                <a:lnTo>
                                  <a:pt x="1060301" y="181669"/>
                                </a:lnTo>
                                <a:lnTo>
                                  <a:pt x="1060301" y="176361"/>
                                </a:lnTo>
                                <a:lnTo>
                                  <a:pt x="1061598" y="160583"/>
                                </a:lnTo>
                                <a:lnTo>
                                  <a:pt x="1061598" y="163239"/>
                                </a:lnTo>
                                <a:lnTo>
                                  <a:pt x="1062899" y="157930"/>
                                </a:lnTo>
                                <a:lnTo>
                                  <a:pt x="1062899" y="147413"/>
                                </a:lnTo>
                                <a:lnTo>
                                  <a:pt x="1064201" y="147413"/>
                                </a:lnTo>
                                <a:lnTo>
                                  <a:pt x="1064201" y="155301"/>
                                </a:lnTo>
                                <a:lnTo>
                                  <a:pt x="1065504" y="144797"/>
                                </a:lnTo>
                                <a:lnTo>
                                  <a:pt x="1065504" y="152685"/>
                                </a:lnTo>
                                <a:lnTo>
                                  <a:pt x="1066799" y="155301"/>
                                </a:lnTo>
                                <a:lnTo>
                                  <a:pt x="1066799" y="152685"/>
                                </a:lnTo>
                                <a:lnTo>
                                  <a:pt x="1066799" y="155301"/>
                                </a:lnTo>
                                <a:lnTo>
                                  <a:pt x="1066799" y="163239"/>
                                </a:lnTo>
                                <a:lnTo>
                                  <a:pt x="1068103" y="163239"/>
                                </a:lnTo>
                                <a:lnTo>
                                  <a:pt x="1069404" y="147413"/>
                                </a:lnTo>
                                <a:lnTo>
                                  <a:pt x="1069404" y="155301"/>
                                </a:lnTo>
                                <a:lnTo>
                                  <a:pt x="1070706" y="157930"/>
                                </a:lnTo>
                                <a:lnTo>
                                  <a:pt x="1070706" y="163239"/>
                                </a:lnTo>
                                <a:lnTo>
                                  <a:pt x="1072009" y="163239"/>
                                </a:lnTo>
                                <a:lnTo>
                                  <a:pt x="1072009" y="165844"/>
                                </a:lnTo>
                                <a:lnTo>
                                  <a:pt x="1072009" y="163239"/>
                                </a:lnTo>
                                <a:lnTo>
                                  <a:pt x="1073311" y="163239"/>
                                </a:lnTo>
                                <a:lnTo>
                                  <a:pt x="1073311" y="165844"/>
                                </a:lnTo>
                                <a:lnTo>
                                  <a:pt x="1074614" y="163239"/>
                                </a:lnTo>
                                <a:lnTo>
                                  <a:pt x="1074614" y="160583"/>
                                </a:lnTo>
                                <a:lnTo>
                                  <a:pt x="1074614" y="150054"/>
                                </a:lnTo>
                                <a:lnTo>
                                  <a:pt x="1075916" y="147413"/>
                                </a:lnTo>
                                <a:lnTo>
                                  <a:pt x="1075916" y="152685"/>
                                </a:lnTo>
                                <a:lnTo>
                                  <a:pt x="1077212" y="147413"/>
                                </a:lnTo>
                                <a:lnTo>
                                  <a:pt x="1077212" y="155301"/>
                                </a:lnTo>
                                <a:lnTo>
                                  <a:pt x="1078514" y="157930"/>
                                </a:lnTo>
                                <a:lnTo>
                                  <a:pt x="1078514" y="160583"/>
                                </a:lnTo>
                                <a:lnTo>
                                  <a:pt x="1078514" y="163239"/>
                                </a:lnTo>
                                <a:lnTo>
                                  <a:pt x="1079816" y="157930"/>
                                </a:lnTo>
                                <a:lnTo>
                                  <a:pt x="1079816" y="155301"/>
                                </a:lnTo>
                                <a:lnTo>
                                  <a:pt x="1081119" y="157930"/>
                                </a:lnTo>
                                <a:lnTo>
                                  <a:pt x="1081119" y="160583"/>
                                </a:lnTo>
                                <a:lnTo>
                                  <a:pt x="1082414" y="165844"/>
                                </a:lnTo>
                                <a:lnTo>
                                  <a:pt x="1083717" y="163239"/>
                                </a:lnTo>
                                <a:lnTo>
                                  <a:pt x="1083717" y="168485"/>
                                </a:lnTo>
                                <a:lnTo>
                                  <a:pt x="1083717" y="173719"/>
                                </a:lnTo>
                                <a:lnTo>
                                  <a:pt x="1083717" y="171103"/>
                                </a:lnTo>
                                <a:lnTo>
                                  <a:pt x="1085019" y="173719"/>
                                </a:lnTo>
                                <a:lnTo>
                                  <a:pt x="1086321" y="173719"/>
                                </a:lnTo>
                                <a:lnTo>
                                  <a:pt x="1087617" y="168485"/>
                                </a:lnTo>
                                <a:lnTo>
                                  <a:pt x="1088919" y="179001"/>
                                </a:lnTo>
                                <a:lnTo>
                                  <a:pt x="1088919" y="176361"/>
                                </a:lnTo>
                                <a:lnTo>
                                  <a:pt x="1090222" y="168485"/>
                                </a:lnTo>
                                <a:lnTo>
                                  <a:pt x="1090222" y="171103"/>
                                </a:lnTo>
                                <a:lnTo>
                                  <a:pt x="1090222" y="168485"/>
                                </a:lnTo>
                                <a:lnTo>
                                  <a:pt x="1091524" y="168485"/>
                                </a:lnTo>
                                <a:lnTo>
                                  <a:pt x="1091524" y="171103"/>
                                </a:lnTo>
                                <a:lnTo>
                                  <a:pt x="1091524" y="173719"/>
                                </a:lnTo>
                                <a:lnTo>
                                  <a:pt x="1092826" y="168485"/>
                                </a:lnTo>
                                <a:lnTo>
                                  <a:pt x="1094122" y="168485"/>
                                </a:lnTo>
                                <a:lnTo>
                                  <a:pt x="1094122" y="165844"/>
                                </a:lnTo>
                                <a:lnTo>
                                  <a:pt x="1094122" y="155301"/>
                                </a:lnTo>
                                <a:lnTo>
                                  <a:pt x="1095430" y="157930"/>
                                </a:lnTo>
                                <a:lnTo>
                                  <a:pt x="1095430" y="134268"/>
                                </a:lnTo>
                                <a:lnTo>
                                  <a:pt x="1095430" y="121107"/>
                                </a:lnTo>
                                <a:lnTo>
                                  <a:pt x="1096721" y="102703"/>
                                </a:lnTo>
                                <a:lnTo>
                                  <a:pt x="1096721" y="92137"/>
                                </a:lnTo>
                                <a:lnTo>
                                  <a:pt x="1098035" y="86865"/>
                                </a:lnTo>
                                <a:lnTo>
                                  <a:pt x="1098035" y="92137"/>
                                </a:lnTo>
                                <a:lnTo>
                                  <a:pt x="1099325" y="76334"/>
                                </a:lnTo>
                                <a:lnTo>
                                  <a:pt x="1099325" y="78978"/>
                                </a:lnTo>
                                <a:lnTo>
                                  <a:pt x="1100627" y="73719"/>
                                </a:lnTo>
                                <a:lnTo>
                                  <a:pt x="1100627" y="71076"/>
                                </a:lnTo>
                                <a:lnTo>
                                  <a:pt x="1100627" y="68435"/>
                                </a:lnTo>
                                <a:lnTo>
                                  <a:pt x="1101929" y="60561"/>
                                </a:lnTo>
                                <a:lnTo>
                                  <a:pt x="1101929" y="71076"/>
                                </a:lnTo>
                                <a:lnTo>
                                  <a:pt x="1103232" y="65805"/>
                                </a:lnTo>
                                <a:lnTo>
                                  <a:pt x="1103232" y="57918"/>
                                </a:lnTo>
                                <a:lnTo>
                                  <a:pt x="1103232" y="50017"/>
                                </a:lnTo>
                                <a:lnTo>
                                  <a:pt x="1104534" y="36859"/>
                                </a:lnTo>
                                <a:lnTo>
                                  <a:pt x="1104534" y="15788"/>
                                </a:lnTo>
                                <a:lnTo>
                                  <a:pt x="1105830" y="18428"/>
                                </a:lnTo>
                                <a:lnTo>
                                  <a:pt x="1105830" y="13157"/>
                                </a:lnTo>
                                <a:lnTo>
                                  <a:pt x="1105830" y="7900"/>
                                </a:lnTo>
                                <a:lnTo>
                                  <a:pt x="1107139" y="10529"/>
                                </a:lnTo>
                                <a:lnTo>
                                  <a:pt x="1107139" y="13157"/>
                                </a:lnTo>
                                <a:lnTo>
                                  <a:pt x="1108435" y="28972"/>
                                </a:lnTo>
                                <a:lnTo>
                                  <a:pt x="1108435" y="21059"/>
                                </a:lnTo>
                                <a:lnTo>
                                  <a:pt x="1109737" y="15788"/>
                                </a:lnTo>
                                <a:lnTo>
                                  <a:pt x="1109737" y="13157"/>
                                </a:lnTo>
                                <a:lnTo>
                                  <a:pt x="1111039" y="15788"/>
                                </a:lnTo>
                                <a:lnTo>
                                  <a:pt x="1111039" y="21059"/>
                                </a:lnTo>
                                <a:lnTo>
                                  <a:pt x="1111039" y="2627"/>
                                </a:lnTo>
                                <a:lnTo>
                                  <a:pt x="1112342" y="2627"/>
                                </a:lnTo>
                                <a:lnTo>
                                  <a:pt x="1112342" y="7900"/>
                                </a:lnTo>
                                <a:lnTo>
                                  <a:pt x="1112342" y="18428"/>
                                </a:lnTo>
                                <a:lnTo>
                                  <a:pt x="1113643" y="28972"/>
                                </a:lnTo>
                                <a:lnTo>
                                  <a:pt x="1113643" y="55275"/>
                                </a:lnTo>
                                <a:lnTo>
                                  <a:pt x="1114934" y="55275"/>
                                </a:lnTo>
                                <a:lnTo>
                                  <a:pt x="1114934" y="50017"/>
                                </a:lnTo>
                                <a:lnTo>
                                  <a:pt x="1114934" y="57918"/>
                                </a:lnTo>
                                <a:lnTo>
                                  <a:pt x="1116248" y="60561"/>
                                </a:lnTo>
                                <a:lnTo>
                                  <a:pt x="1117537" y="57918"/>
                                </a:lnTo>
                                <a:lnTo>
                                  <a:pt x="1117537" y="60561"/>
                                </a:lnTo>
                                <a:lnTo>
                                  <a:pt x="1118853" y="60561"/>
                                </a:lnTo>
                                <a:lnTo>
                                  <a:pt x="1118853" y="55275"/>
                                </a:lnTo>
                                <a:lnTo>
                                  <a:pt x="1120142" y="55275"/>
                                </a:lnTo>
                                <a:lnTo>
                                  <a:pt x="1120142" y="57918"/>
                                </a:lnTo>
                                <a:lnTo>
                                  <a:pt x="1120142" y="52633"/>
                                </a:lnTo>
                                <a:lnTo>
                                  <a:pt x="1121445" y="84249"/>
                                </a:lnTo>
                                <a:lnTo>
                                  <a:pt x="1121445" y="92137"/>
                                </a:lnTo>
                                <a:lnTo>
                                  <a:pt x="1122747" y="105321"/>
                                </a:lnTo>
                                <a:lnTo>
                                  <a:pt x="1122747" y="110567"/>
                                </a:lnTo>
                                <a:lnTo>
                                  <a:pt x="1122747" y="107937"/>
                                </a:lnTo>
                                <a:lnTo>
                                  <a:pt x="1122747" y="115825"/>
                                </a:lnTo>
                                <a:lnTo>
                                  <a:pt x="1124049" y="107937"/>
                                </a:lnTo>
                                <a:lnTo>
                                  <a:pt x="1124049" y="105321"/>
                                </a:lnTo>
                                <a:lnTo>
                                  <a:pt x="1125352" y="102703"/>
                                </a:lnTo>
                                <a:lnTo>
                                  <a:pt x="1125352" y="105321"/>
                                </a:lnTo>
                                <a:lnTo>
                                  <a:pt x="1126641" y="113196"/>
                                </a:lnTo>
                                <a:lnTo>
                                  <a:pt x="1126641" y="118430"/>
                                </a:lnTo>
                                <a:lnTo>
                                  <a:pt x="1127956" y="126367"/>
                                </a:lnTo>
                                <a:lnTo>
                                  <a:pt x="1127956" y="131612"/>
                                </a:lnTo>
                                <a:lnTo>
                                  <a:pt x="1127956" y="126367"/>
                                </a:lnTo>
                                <a:lnTo>
                                  <a:pt x="1129245" y="128985"/>
                                </a:lnTo>
                                <a:lnTo>
                                  <a:pt x="1129245" y="131612"/>
                                </a:lnTo>
                                <a:lnTo>
                                  <a:pt x="1129245" y="136897"/>
                                </a:lnTo>
                                <a:lnTo>
                                  <a:pt x="1130560" y="136897"/>
                                </a:lnTo>
                                <a:lnTo>
                                  <a:pt x="1131850" y="131612"/>
                                </a:lnTo>
                                <a:lnTo>
                                  <a:pt x="1131850" y="134268"/>
                                </a:lnTo>
                                <a:lnTo>
                                  <a:pt x="1131850" y="144797"/>
                                </a:lnTo>
                                <a:lnTo>
                                  <a:pt x="1133152" y="147413"/>
                                </a:lnTo>
                                <a:lnTo>
                                  <a:pt x="1134455" y="142143"/>
                                </a:lnTo>
                                <a:lnTo>
                                  <a:pt x="1134455" y="134268"/>
                                </a:lnTo>
                                <a:lnTo>
                                  <a:pt x="1134455" y="147413"/>
                                </a:lnTo>
                                <a:lnTo>
                                  <a:pt x="1134455" y="155301"/>
                                </a:lnTo>
                                <a:lnTo>
                                  <a:pt x="1135757" y="163239"/>
                                </a:lnTo>
                                <a:lnTo>
                                  <a:pt x="1135757" y="165844"/>
                                </a:lnTo>
                                <a:lnTo>
                                  <a:pt x="1137060" y="163239"/>
                                </a:lnTo>
                                <a:lnTo>
                                  <a:pt x="1137060" y="168485"/>
                                </a:lnTo>
                                <a:lnTo>
                                  <a:pt x="1137060" y="163239"/>
                                </a:lnTo>
                                <a:lnTo>
                                  <a:pt x="1137060" y="155301"/>
                                </a:lnTo>
                                <a:lnTo>
                                  <a:pt x="1138349" y="144797"/>
                                </a:lnTo>
                                <a:lnTo>
                                  <a:pt x="1139663" y="131612"/>
                                </a:lnTo>
                                <a:lnTo>
                                  <a:pt x="1139663" y="134268"/>
                                </a:lnTo>
                                <a:lnTo>
                                  <a:pt x="1139663" y="128985"/>
                                </a:lnTo>
                                <a:lnTo>
                                  <a:pt x="1139663" y="121107"/>
                                </a:lnTo>
                                <a:lnTo>
                                  <a:pt x="1140954" y="118430"/>
                                </a:lnTo>
                                <a:lnTo>
                                  <a:pt x="1140954" y="115825"/>
                                </a:lnTo>
                                <a:lnTo>
                                  <a:pt x="1142255" y="115825"/>
                                </a:lnTo>
                                <a:lnTo>
                                  <a:pt x="1142255" y="107937"/>
                                </a:lnTo>
                                <a:lnTo>
                                  <a:pt x="1142255" y="131612"/>
                                </a:lnTo>
                                <a:lnTo>
                                  <a:pt x="1143558" y="131612"/>
                                </a:lnTo>
                                <a:lnTo>
                                  <a:pt x="1144856" y="131612"/>
                                </a:lnTo>
                                <a:lnTo>
                                  <a:pt x="1144856" y="123725"/>
                                </a:lnTo>
                                <a:lnTo>
                                  <a:pt x="1144856" y="126367"/>
                                </a:lnTo>
                                <a:lnTo>
                                  <a:pt x="1146164" y="123725"/>
                                </a:lnTo>
                                <a:lnTo>
                                  <a:pt x="1146164" y="128985"/>
                                </a:lnTo>
                                <a:lnTo>
                                  <a:pt x="1146164" y="142143"/>
                                </a:lnTo>
                                <a:lnTo>
                                  <a:pt x="1147460" y="152685"/>
                                </a:lnTo>
                                <a:lnTo>
                                  <a:pt x="1147460" y="144797"/>
                                </a:lnTo>
                                <a:lnTo>
                                  <a:pt x="1148768" y="142143"/>
                                </a:lnTo>
                                <a:lnTo>
                                  <a:pt x="1148768" y="144797"/>
                                </a:lnTo>
                                <a:lnTo>
                                  <a:pt x="1148768" y="142143"/>
                                </a:lnTo>
                                <a:lnTo>
                                  <a:pt x="1148768" y="131612"/>
                                </a:lnTo>
                                <a:lnTo>
                                  <a:pt x="1150063" y="134268"/>
                                </a:lnTo>
                                <a:lnTo>
                                  <a:pt x="1151371" y="126367"/>
                                </a:lnTo>
                                <a:lnTo>
                                  <a:pt x="1151371" y="134268"/>
                                </a:lnTo>
                                <a:lnTo>
                                  <a:pt x="1151371" y="131612"/>
                                </a:lnTo>
                                <a:lnTo>
                                  <a:pt x="1151371" y="115825"/>
                                </a:lnTo>
                                <a:lnTo>
                                  <a:pt x="1152667" y="113196"/>
                                </a:lnTo>
                                <a:lnTo>
                                  <a:pt x="1152667" y="94778"/>
                                </a:lnTo>
                                <a:lnTo>
                                  <a:pt x="1152667" y="89518"/>
                                </a:lnTo>
                                <a:lnTo>
                                  <a:pt x="1153975" y="89518"/>
                                </a:lnTo>
                                <a:lnTo>
                                  <a:pt x="1153975" y="81580"/>
                                </a:lnTo>
                                <a:lnTo>
                                  <a:pt x="1153975" y="89518"/>
                                </a:lnTo>
                                <a:lnTo>
                                  <a:pt x="1153975" y="102703"/>
                                </a:lnTo>
                                <a:lnTo>
                                  <a:pt x="1155270" y="71076"/>
                                </a:lnTo>
                                <a:lnTo>
                                  <a:pt x="1156578" y="63177"/>
                                </a:lnTo>
                                <a:lnTo>
                                  <a:pt x="1156578" y="57918"/>
                                </a:lnTo>
                                <a:lnTo>
                                  <a:pt x="1156578" y="60561"/>
                                </a:lnTo>
                                <a:lnTo>
                                  <a:pt x="1156578" y="57918"/>
                                </a:lnTo>
                                <a:lnTo>
                                  <a:pt x="1157874" y="44759"/>
                                </a:lnTo>
                                <a:lnTo>
                                  <a:pt x="1157874" y="31588"/>
                                </a:lnTo>
                                <a:lnTo>
                                  <a:pt x="1159169" y="23686"/>
                                </a:lnTo>
                                <a:lnTo>
                                  <a:pt x="1159169" y="26318"/>
                                </a:lnTo>
                                <a:lnTo>
                                  <a:pt x="1159169" y="23686"/>
                                </a:lnTo>
                                <a:lnTo>
                                  <a:pt x="1160477" y="13157"/>
                                </a:lnTo>
                                <a:lnTo>
                                  <a:pt x="1160477" y="2627"/>
                                </a:lnTo>
                                <a:lnTo>
                                  <a:pt x="1160477" y="0"/>
                                </a:lnTo>
                                <a:lnTo>
                                  <a:pt x="1161773" y="0"/>
                                </a:lnTo>
                                <a:lnTo>
                                  <a:pt x="1161773" y="5269"/>
                                </a:lnTo>
                                <a:lnTo>
                                  <a:pt x="1163081" y="15788"/>
                                </a:lnTo>
                                <a:lnTo>
                                  <a:pt x="1163081" y="84249"/>
                                </a:lnTo>
                                <a:lnTo>
                                  <a:pt x="1163081" y="94778"/>
                                </a:lnTo>
                                <a:lnTo>
                                  <a:pt x="1164376" y="81580"/>
                                </a:lnTo>
                                <a:lnTo>
                                  <a:pt x="1165672" y="81580"/>
                                </a:lnTo>
                                <a:lnTo>
                                  <a:pt x="1165672" y="84249"/>
                                </a:lnTo>
                                <a:lnTo>
                                  <a:pt x="1165672" y="94778"/>
                                </a:lnTo>
                                <a:lnTo>
                                  <a:pt x="1165672" y="97407"/>
                                </a:lnTo>
                                <a:lnTo>
                                  <a:pt x="1168288" y="97407"/>
                                </a:lnTo>
                                <a:lnTo>
                                  <a:pt x="1168288" y="107937"/>
                                </a:lnTo>
                                <a:lnTo>
                                  <a:pt x="1168288" y="105321"/>
                                </a:lnTo>
                                <a:lnTo>
                                  <a:pt x="1168288" y="107937"/>
                                </a:lnTo>
                                <a:lnTo>
                                  <a:pt x="1169583" y="100012"/>
                                </a:lnTo>
                                <a:lnTo>
                                  <a:pt x="1169583" y="118430"/>
                                </a:lnTo>
                                <a:lnTo>
                                  <a:pt x="1170879" y="113196"/>
                                </a:lnTo>
                                <a:lnTo>
                                  <a:pt x="1170879" y="105321"/>
                                </a:lnTo>
                                <a:lnTo>
                                  <a:pt x="1170879" y="107937"/>
                                </a:lnTo>
                                <a:lnTo>
                                  <a:pt x="1170879" y="113196"/>
                                </a:lnTo>
                                <a:lnTo>
                                  <a:pt x="1172187" y="115825"/>
                                </a:lnTo>
                                <a:lnTo>
                                  <a:pt x="1172187" y="123725"/>
                                </a:lnTo>
                                <a:lnTo>
                                  <a:pt x="1173482" y="128985"/>
                                </a:lnTo>
                                <a:lnTo>
                                  <a:pt x="1173482" y="147413"/>
                                </a:lnTo>
                                <a:lnTo>
                                  <a:pt x="1173482" y="144797"/>
                                </a:lnTo>
                                <a:lnTo>
                                  <a:pt x="1174777" y="144797"/>
                                </a:lnTo>
                                <a:lnTo>
                                  <a:pt x="1174777" y="142143"/>
                                </a:lnTo>
                                <a:lnTo>
                                  <a:pt x="1176086" y="142143"/>
                                </a:lnTo>
                                <a:lnTo>
                                  <a:pt x="1176086" y="139514"/>
                                </a:lnTo>
                                <a:lnTo>
                                  <a:pt x="1177381" y="147413"/>
                                </a:lnTo>
                                <a:lnTo>
                                  <a:pt x="1177381" y="144797"/>
                                </a:lnTo>
                                <a:lnTo>
                                  <a:pt x="1177381" y="155301"/>
                                </a:lnTo>
                                <a:lnTo>
                                  <a:pt x="1178689" y="160583"/>
                                </a:lnTo>
                                <a:lnTo>
                                  <a:pt x="1178689" y="155301"/>
                                </a:lnTo>
                                <a:lnTo>
                                  <a:pt x="1179984" y="160583"/>
                                </a:lnTo>
                                <a:lnTo>
                                  <a:pt x="1179984" y="189527"/>
                                </a:lnTo>
                                <a:lnTo>
                                  <a:pt x="1179984" y="192181"/>
                                </a:lnTo>
                                <a:lnTo>
                                  <a:pt x="1181293" y="197426"/>
                                </a:lnTo>
                                <a:lnTo>
                                  <a:pt x="1181293" y="200080"/>
                                </a:lnTo>
                                <a:lnTo>
                                  <a:pt x="1182588" y="200080"/>
                                </a:lnTo>
                                <a:lnTo>
                                  <a:pt x="1182588" y="207954"/>
                                </a:lnTo>
                                <a:lnTo>
                                  <a:pt x="1182588" y="205338"/>
                                </a:lnTo>
                                <a:lnTo>
                                  <a:pt x="1182588" y="202722"/>
                                </a:lnTo>
                                <a:lnTo>
                                  <a:pt x="1183896" y="207954"/>
                                </a:lnTo>
                                <a:lnTo>
                                  <a:pt x="1183896" y="223779"/>
                                </a:lnTo>
                                <a:lnTo>
                                  <a:pt x="1183896" y="221123"/>
                                </a:lnTo>
                                <a:lnTo>
                                  <a:pt x="1185191" y="223779"/>
                                </a:lnTo>
                                <a:lnTo>
                                  <a:pt x="1185191" y="229036"/>
                                </a:lnTo>
                                <a:lnTo>
                                  <a:pt x="1185191" y="226407"/>
                                </a:lnTo>
                                <a:lnTo>
                                  <a:pt x="1186500" y="218508"/>
                                </a:lnTo>
                                <a:lnTo>
                                  <a:pt x="1187795" y="229036"/>
                                </a:lnTo>
                                <a:lnTo>
                                  <a:pt x="1187795" y="226407"/>
                                </a:lnTo>
                                <a:lnTo>
                                  <a:pt x="1187795" y="218508"/>
                                </a:lnTo>
                                <a:lnTo>
                                  <a:pt x="1187795" y="226407"/>
                                </a:lnTo>
                                <a:lnTo>
                                  <a:pt x="1189103" y="236896"/>
                                </a:lnTo>
                                <a:lnTo>
                                  <a:pt x="1190398" y="244822"/>
                                </a:lnTo>
                                <a:lnTo>
                                  <a:pt x="1191694" y="252735"/>
                                </a:lnTo>
                                <a:lnTo>
                                  <a:pt x="1191694" y="255338"/>
                                </a:lnTo>
                                <a:lnTo>
                                  <a:pt x="1193002" y="258018"/>
                                </a:lnTo>
                                <a:lnTo>
                                  <a:pt x="1193002" y="255338"/>
                                </a:lnTo>
                                <a:lnTo>
                                  <a:pt x="1193002" y="244822"/>
                                </a:lnTo>
                                <a:lnTo>
                                  <a:pt x="1194297" y="250055"/>
                                </a:lnTo>
                                <a:lnTo>
                                  <a:pt x="1194297" y="247464"/>
                                </a:lnTo>
                                <a:lnTo>
                                  <a:pt x="1194297" y="242192"/>
                                </a:lnTo>
                                <a:lnTo>
                                  <a:pt x="1195605" y="247464"/>
                                </a:lnTo>
                                <a:lnTo>
                                  <a:pt x="1195605" y="250055"/>
                                </a:lnTo>
                                <a:lnTo>
                                  <a:pt x="1196901" y="255338"/>
                                </a:lnTo>
                                <a:lnTo>
                                  <a:pt x="1196901" y="260621"/>
                                </a:lnTo>
                                <a:lnTo>
                                  <a:pt x="1198209" y="252735"/>
                                </a:lnTo>
                                <a:lnTo>
                                  <a:pt x="1198209" y="258018"/>
                                </a:lnTo>
                                <a:lnTo>
                                  <a:pt x="1199504" y="263250"/>
                                </a:lnTo>
                                <a:lnTo>
                                  <a:pt x="1199504" y="260621"/>
                                </a:lnTo>
                                <a:lnTo>
                                  <a:pt x="1199504" y="258018"/>
                                </a:lnTo>
                                <a:lnTo>
                                  <a:pt x="1199504" y="263250"/>
                                </a:lnTo>
                                <a:lnTo>
                                  <a:pt x="1200812" y="263250"/>
                                </a:lnTo>
                                <a:lnTo>
                                  <a:pt x="1202108" y="268519"/>
                                </a:lnTo>
                                <a:lnTo>
                                  <a:pt x="1202108" y="265879"/>
                                </a:lnTo>
                                <a:lnTo>
                                  <a:pt x="1203403" y="268519"/>
                                </a:lnTo>
                                <a:lnTo>
                                  <a:pt x="1203403" y="273753"/>
                                </a:lnTo>
                                <a:lnTo>
                                  <a:pt x="1204711" y="276433"/>
                                </a:lnTo>
                                <a:lnTo>
                                  <a:pt x="1204711" y="284307"/>
                                </a:lnTo>
                                <a:lnTo>
                                  <a:pt x="1204711" y="294822"/>
                                </a:lnTo>
                                <a:lnTo>
                                  <a:pt x="1206007" y="294822"/>
                                </a:lnTo>
                                <a:lnTo>
                                  <a:pt x="1206007" y="297451"/>
                                </a:lnTo>
                                <a:lnTo>
                                  <a:pt x="1207302" y="300131"/>
                                </a:lnTo>
                                <a:lnTo>
                                  <a:pt x="1207302" y="310620"/>
                                </a:lnTo>
                                <a:lnTo>
                                  <a:pt x="1207302" y="308004"/>
                                </a:lnTo>
                                <a:lnTo>
                                  <a:pt x="1208610" y="310620"/>
                                </a:lnTo>
                                <a:lnTo>
                                  <a:pt x="1209906" y="313288"/>
                                </a:lnTo>
                                <a:lnTo>
                                  <a:pt x="1209906" y="315917"/>
                                </a:lnTo>
                                <a:lnTo>
                                  <a:pt x="1209906" y="326433"/>
                                </a:lnTo>
                                <a:lnTo>
                                  <a:pt x="1211214" y="334331"/>
                                </a:lnTo>
                                <a:lnTo>
                                  <a:pt x="1211214" y="329073"/>
                                </a:lnTo>
                                <a:lnTo>
                                  <a:pt x="1211214" y="336974"/>
                                </a:lnTo>
                                <a:lnTo>
                                  <a:pt x="1212509" y="336974"/>
                                </a:lnTo>
                                <a:lnTo>
                                  <a:pt x="1213817" y="339589"/>
                                </a:lnTo>
                                <a:lnTo>
                                  <a:pt x="1213817" y="347489"/>
                                </a:lnTo>
                                <a:lnTo>
                                  <a:pt x="1215113" y="347489"/>
                                </a:lnTo>
                                <a:lnTo>
                                  <a:pt x="1216421" y="344860"/>
                                </a:lnTo>
                                <a:lnTo>
                                  <a:pt x="1216421" y="347489"/>
                                </a:lnTo>
                                <a:lnTo>
                                  <a:pt x="1216421" y="342257"/>
                                </a:lnTo>
                                <a:lnTo>
                                  <a:pt x="1217716" y="342257"/>
                                </a:lnTo>
                                <a:lnTo>
                                  <a:pt x="1219024" y="339589"/>
                                </a:lnTo>
                                <a:lnTo>
                                  <a:pt x="1219024" y="344860"/>
                                </a:lnTo>
                                <a:lnTo>
                                  <a:pt x="1220320" y="350105"/>
                                </a:lnTo>
                                <a:lnTo>
                                  <a:pt x="1221628" y="352747"/>
                                </a:lnTo>
                                <a:lnTo>
                                  <a:pt x="1221628" y="350105"/>
                                </a:lnTo>
                                <a:lnTo>
                                  <a:pt x="1222923" y="350105"/>
                                </a:lnTo>
                                <a:lnTo>
                                  <a:pt x="1224219" y="352747"/>
                                </a:lnTo>
                                <a:lnTo>
                                  <a:pt x="1224219" y="358030"/>
                                </a:lnTo>
                                <a:lnTo>
                                  <a:pt x="1224219" y="363263"/>
                                </a:lnTo>
                                <a:lnTo>
                                  <a:pt x="1225527" y="363263"/>
                                </a:lnTo>
                                <a:lnTo>
                                  <a:pt x="1226822" y="368532"/>
                                </a:lnTo>
                                <a:lnTo>
                                  <a:pt x="1226822" y="376469"/>
                                </a:lnTo>
                                <a:lnTo>
                                  <a:pt x="1226822" y="379087"/>
                                </a:lnTo>
                                <a:lnTo>
                                  <a:pt x="1228130" y="381689"/>
                                </a:lnTo>
                                <a:lnTo>
                                  <a:pt x="1228130" y="384332"/>
                                </a:lnTo>
                                <a:lnTo>
                                  <a:pt x="1229426" y="384332"/>
                                </a:lnTo>
                                <a:lnTo>
                                  <a:pt x="1229426" y="379087"/>
                                </a:lnTo>
                                <a:lnTo>
                                  <a:pt x="1230734" y="384332"/>
                                </a:lnTo>
                                <a:lnTo>
                                  <a:pt x="1230734" y="379087"/>
                                </a:lnTo>
                                <a:lnTo>
                                  <a:pt x="1232029" y="373816"/>
                                </a:lnTo>
                                <a:lnTo>
                                  <a:pt x="1232029" y="371174"/>
                                </a:lnTo>
                                <a:lnTo>
                                  <a:pt x="1233337" y="371174"/>
                                </a:lnTo>
                                <a:lnTo>
                                  <a:pt x="1233337" y="376469"/>
                                </a:lnTo>
                                <a:lnTo>
                                  <a:pt x="1233337" y="365930"/>
                                </a:lnTo>
                                <a:lnTo>
                                  <a:pt x="1234633" y="368532"/>
                                </a:lnTo>
                                <a:lnTo>
                                  <a:pt x="1235928" y="373816"/>
                                </a:lnTo>
                                <a:lnTo>
                                  <a:pt x="1235928" y="368532"/>
                                </a:lnTo>
                                <a:lnTo>
                                  <a:pt x="1235928" y="371174"/>
                                </a:lnTo>
                                <a:lnTo>
                                  <a:pt x="1237236" y="363263"/>
                                </a:lnTo>
                                <a:lnTo>
                                  <a:pt x="1237236" y="358030"/>
                                </a:lnTo>
                                <a:lnTo>
                                  <a:pt x="1238531" y="355389"/>
                                </a:lnTo>
                                <a:lnTo>
                                  <a:pt x="1238531" y="350105"/>
                                </a:lnTo>
                                <a:lnTo>
                                  <a:pt x="1238531" y="347489"/>
                                </a:lnTo>
                                <a:lnTo>
                                  <a:pt x="1239827" y="352747"/>
                                </a:lnTo>
                                <a:lnTo>
                                  <a:pt x="1239827" y="355389"/>
                                </a:lnTo>
                                <a:lnTo>
                                  <a:pt x="1241135" y="358030"/>
                                </a:lnTo>
                                <a:lnTo>
                                  <a:pt x="1242430" y="360672"/>
                                </a:lnTo>
                                <a:lnTo>
                                  <a:pt x="1242430" y="365930"/>
                                </a:lnTo>
                                <a:lnTo>
                                  <a:pt x="1243738" y="365930"/>
                                </a:lnTo>
                                <a:lnTo>
                                  <a:pt x="1243738" y="368532"/>
                                </a:lnTo>
                                <a:lnTo>
                                  <a:pt x="1245034" y="368532"/>
                                </a:lnTo>
                                <a:lnTo>
                                  <a:pt x="1246342" y="373816"/>
                                </a:lnTo>
                                <a:lnTo>
                                  <a:pt x="1246342" y="371174"/>
                                </a:lnTo>
                                <a:lnTo>
                                  <a:pt x="1247637" y="371174"/>
                                </a:lnTo>
                                <a:lnTo>
                                  <a:pt x="1247637" y="368532"/>
                                </a:lnTo>
                                <a:lnTo>
                                  <a:pt x="1248945" y="365930"/>
                                </a:lnTo>
                                <a:lnTo>
                                  <a:pt x="1250241" y="368532"/>
                                </a:lnTo>
                                <a:lnTo>
                                  <a:pt x="1250241" y="371174"/>
                                </a:lnTo>
                                <a:lnTo>
                                  <a:pt x="1250241" y="365930"/>
                                </a:lnTo>
                                <a:lnTo>
                                  <a:pt x="1251536" y="363263"/>
                                </a:lnTo>
                                <a:lnTo>
                                  <a:pt x="1251536" y="365930"/>
                                </a:lnTo>
                                <a:lnTo>
                                  <a:pt x="1252844" y="363263"/>
                                </a:lnTo>
                                <a:lnTo>
                                  <a:pt x="1252844" y="365930"/>
                                </a:lnTo>
                                <a:lnTo>
                                  <a:pt x="1252844" y="368532"/>
                                </a:lnTo>
                                <a:lnTo>
                                  <a:pt x="1252844" y="373816"/>
                                </a:lnTo>
                                <a:lnTo>
                                  <a:pt x="1254140" y="368532"/>
                                </a:lnTo>
                                <a:lnTo>
                                  <a:pt x="1255448" y="365930"/>
                                </a:lnTo>
                                <a:lnTo>
                                  <a:pt x="1255448" y="360672"/>
                                </a:lnTo>
                                <a:lnTo>
                                  <a:pt x="1256743" y="363263"/>
                                </a:lnTo>
                                <a:lnTo>
                                  <a:pt x="1256743" y="355389"/>
                                </a:lnTo>
                                <a:lnTo>
                                  <a:pt x="1258051" y="358030"/>
                                </a:lnTo>
                                <a:lnTo>
                                  <a:pt x="1258051" y="344860"/>
                                </a:lnTo>
                                <a:lnTo>
                                  <a:pt x="1259347" y="350105"/>
                                </a:lnTo>
                                <a:lnTo>
                                  <a:pt x="1259347" y="344860"/>
                                </a:lnTo>
                                <a:lnTo>
                                  <a:pt x="1259347" y="350105"/>
                                </a:lnTo>
                                <a:lnTo>
                                  <a:pt x="1260655" y="352747"/>
                                </a:lnTo>
                                <a:lnTo>
                                  <a:pt x="1260655" y="355389"/>
                                </a:lnTo>
                                <a:lnTo>
                                  <a:pt x="1261950" y="363263"/>
                                </a:lnTo>
                                <a:lnTo>
                                  <a:pt x="1261950" y="371174"/>
                                </a:lnTo>
                                <a:lnTo>
                                  <a:pt x="1261950" y="373816"/>
                                </a:lnTo>
                                <a:lnTo>
                                  <a:pt x="1263258" y="373816"/>
                                </a:lnTo>
                                <a:lnTo>
                                  <a:pt x="1263258" y="379087"/>
                                </a:lnTo>
                                <a:lnTo>
                                  <a:pt x="1264554" y="379087"/>
                                </a:lnTo>
                                <a:lnTo>
                                  <a:pt x="1264554" y="373816"/>
                                </a:lnTo>
                                <a:lnTo>
                                  <a:pt x="1264554" y="379087"/>
                                </a:lnTo>
                                <a:lnTo>
                                  <a:pt x="1265862" y="379087"/>
                                </a:lnTo>
                                <a:lnTo>
                                  <a:pt x="1267157" y="381689"/>
                                </a:lnTo>
                                <a:lnTo>
                                  <a:pt x="1267157" y="384332"/>
                                </a:lnTo>
                                <a:lnTo>
                                  <a:pt x="1267157" y="379087"/>
                                </a:lnTo>
                                <a:lnTo>
                                  <a:pt x="1268453" y="381689"/>
                                </a:lnTo>
                                <a:lnTo>
                                  <a:pt x="1268453" y="379087"/>
                                </a:lnTo>
                                <a:lnTo>
                                  <a:pt x="1268453" y="381689"/>
                                </a:lnTo>
                                <a:lnTo>
                                  <a:pt x="1269761" y="381689"/>
                                </a:lnTo>
                                <a:lnTo>
                                  <a:pt x="1271056" y="376469"/>
                                </a:lnTo>
                                <a:lnTo>
                                  <a:pt x="1272352" y="376469"/>
                                </a:lnTo>
                                <a:lnTo>
                                  <a:pt x="1272352" y="379087"/>
                                </a:lnTo>
                                <a:lnTo>
                                  <a:pt x="1272352" y="371174"/>
                                </a:lnTo>
                                <a:lnTo>
                                  <a:pt x="1272352" y="373816"/>
                                </a:lnTo>
                                <a:lnTo>
                                  <a:pt x="1273660" y="371174"/>
                                </a:lnTo>
                                <a:lnTo>
                                  <a:pt x="1274955" y="371174"/>
                                </a:lnTo>
                                <a:lnTo>
                                  <a:pt x="1274955" y="368532"/>
                                </a:lnTo>
                                <a:lnTo>
                                  <a:pt x="1276263" y="368532"/>
                                </a:lnTo>
                                <a:lnTo>
                                  <a:pt x="1276263" y="373816"/>
                                </a:lnTo>
                                <a:lnTo>
                                  <a:pt x="1276263" y="379087"/>
                                </a:lnTo>
                                <a:lnTo>
                                  <a:pt x="1277559" y="381689"/>
                                </a:lnTo>
                                <a:lnTo>
                                  <a:pt x="1277559" y="384332"/>
                                </a:lnTo>
                                <a:lnTo>
                                  <a:pt x="1278867" y="381689"/>
                                </a:lnTo>
                                <a:lnTo>
                                  <a:pt x="1278867" y="379087"/>
                                </a:lnTo>
                                <a:lnTo>
                                  <a:pt x="1278867" y="381689"/>
                                </a:lnTo>
                                <a:lnTo>
                                  <a:pt x="1280162" y="381689"/>
                                </a:lnTo>
                                <a:lnTo>
                                  <a:pt x="1280162" y="379087"/>
                                </a:lnTo>
                                <a:lnTo>
                                  <a:pt x="1281470" y="379087"/>
                                </a:lnTo>
                                <a:lnTo>
                                  <a:pt x="1281470" y="384332"/>
                                </a:lnTo>
                                <a:lnTo>
                                  <a:pt x="1282766" y="386948"/>
                                </a:lnTo>
                                <a:lnTo>
                                  <a:pt x="1284061" y="392243"/>
                                </a:lnTo>
                                <a:lnTo>
                                  <a:pt x="1284061" y="394873"/>
                                </a:lnTo>
                                <a:lnTo>
                                  <a:pt x="1285369" y="394873"/>
                                </a:lnTo>
                                <a:lnTo>
                                  <a:pt x="1285369" y="397501"/>
                                </a:lnTo>
                                <a:lnTo>
                                  <a:pt x="1286664" y="397501"/>
                                </a:lnTo>
                                <a:lnTo>
                                  <a:pt x="1286664" y="394873"/>
                                </a:lnTo>
                                <a:lnTo>
                                  <a:pt x="1287973" y="397501"/>
                                </a:lnTo>
                                <a:lnTo>
                                  <a:pt x="1289268" y="397501"/>
                                </a:lnTo>
                                <a:lnTo>
                                  <a:pt x="1290576" y="397501"/>
                                </a:lnTo>
                                <a:lnTo>
                                  <a:pt x="1290576" y="394873"/>
                                </a:lnTo>
                                <a:lnTo>
                                  <a:pt x="1291871" y="392243"/>
                                </a:lnTo>
                                <a:lnTo>
                                  <a:pt x="1291871" y="397501"/>
                                </a:lnTo>
                                <a:lnTo>
                                  <a:pt x="1291871" y="394873"/>
                                </a:lnTo>
                                <a:lnTo>
                                  <a:pt x="1293180" y="394873"/>
                                </a:lnTo>
                                <a:lnTo>
                                  <a:pt x="1293180" y="397501"/>
                                </a:lnTo>
                                <a:lnTo>
                                  <a:pt x="1294475" y="397501"/>
                                </a:lnTo>
                                <a:lnTo>
                                  <a:pt x="1294475" y="402785"/>
                                </a:lnTo>
                                <a:lnTo>
                                  <a:pt x="1295783" y="402785"/>
                                </a:lnTo>
                                <a:lnTo>
                                  <a:pt x="1295783" y="400131"/>
                                </a:lnTo>
                                <a:lnTo>
                                  <a:pt x="1295783" y="402785"/>
                                </a:lnTo>
                                <a:lnTo>
                                  <a:pt x="1297078" y="402785"/>
                                </a:lnTo>
                                <a:lnTo>
                                  <a:pt x="1297078" y="397501"/>
                                </a:lnTo>
                                <a:lnTo>
                                  <a:pt x="1298387" y="400131"/>
                                </a:lnTo>
                                <a:lnTo>
                                  <a:pt x="1299682" y="405401"/>
                                </a:lnTo>
                                <a:lnTo>
                                  <a:pt x="1300977" y="408043"/>
                                </a:lnTo>
                                <a:lnTo>
                                  <a:pt x="1300977" y="402785"/>
                                </a:lnTo>
                                <a:lnTo>
                                  <a:pt x="1302285" y="389627"/>
                                </a:lnTo>
                                <a:lnTo>
                                  <a:pt x="1303581" y="394873"/>
                                </a:lnTo>
                                <a:lnTo>
                                  <a:pt x="1303581" y="400131"/>
                                </a:lnTo>
                                <a:lnTo>
                                  <a:pt x="1303581" y="402785"/>
                                </a:lnTo>
                                <a:lnTo>
                                  <a:pt x="1303581" y="410659"/>
                                </a:lnTo>
                                <a:lnTo>
                                  <a:pt x="1304876" y="413288"/>
                                </a:lnTo>
                                <a:lnTo>
                                  <a:pt x="1304876" y="410659"/>
                                </a:lnTo>
                                <a:lnTo>
                                  <a:pt x="1306184" y="415942"/>
                                </a:lnTo>
                                <a:lnTo>
                                  <a:pt x="1306184" y="418584"/>
                                </a:lnTo>
                                <a:lnTo>
                                  <a:pt x="1306184" y="415942"/>
                                </a:lnTo>
                                <a:lnTo>
                                  <a:pt x="1307480" y="413288"/>
                                </a:lnTo>
                                <a:lnTo>
                                  <a:pt x="1308788" y="405401"/>
                                </a:lnTo>
                                <a:lnTo>
                                  <a:pt x="1308788" y="400131"/>
                                </a:lnTo>
                                <a:lnTo>
                                  <a:pt x="1310083" y="394873"/>
                                </a:lnTo>
                                <a:lnTo>
                                  <a:pt x="1310083" y="392243"/>
                                </a:lnTo>
                                <a:lnTo>
                                  <a:pt x="1310083" y="394873"/>
                                </a:lnTo>
                                <a:lnTo>
                                  <a:pt x="1311391" y="394873"/>
                                </a:lnTo>
                                <a:lnTo>
                                  <a:pt x="1311391" y="397501"/>
                                </a:lnTo>
                                <a:lnTo>
                                  <a:pt x="1312687" y="400131"/>
                                </a:lnTo>
                                <a:lnTo>
                                  <a:pt x="1312687" y="397501"/>
                                </a:lnTo>
                                <a:lnTo>
                                  <a:pt x="1312687" y="394873"/>
                                </a:lnTo>
                                <a:lnTo>
                                  <a:pt x="1313995" y="389627"/>
                                </a:lnTo>
                                <a:lnTo>
                                  <a:pt x="1313995" y="392243"/>
                                </a:lnTo>
                                <a:lnTo>
                                  <a:pt x="1315290" y="386948"/>
                                </a:lnTo>
                                <a:lnTo>
                                  <a:pt x="1315290" y="389627"/>
                                </a:lnTo>
                                <a:lnTo>
                                  <a:pt x="1315290" y="392243"/>
                                </a:lnTo>
                                <a:lnTo>
                                  <a:pt x="1316586" y="386948"/>
                                </a:lnTo>
                                <a:lnTo>
                                  <a:pt x="1316586" y="392243"/>
                                </a:lnTo>
                                <a:lnTo>
                                  <a:pt x="1317894" y="397501"/>
                                </a:lnTo>
                                <a:lnTo>
                                  <a:pt x="1317894" y="400131"/>
                                </a:lnTo>
                                <a:lnTo>
                                  <a:pt x="1319189" y="402785"/>
                                </a:lnTo>
                                <a:lnTo>
                                  <a:pt x="1320497" y="402785"/>
                                </a:lnTo>
                                <a:lnTo>
                                  <a:pt x="1320497" y="405401"/>
                                </a:lnTo>
                                <a:lnTo>
                                  <a:pt x="1320497" y="402785"/>
                                </a:lnTo>
                                <a:lnTo>
                                  <a:pt x="1321780" y="405401"/>
                                </a:lnTo>
                                <a:lnTo>
                                  <a:pt x="1323101" y="405401"/>
                                </a:lnTo>
                                <a:lnTo>
                                  <a:pt x="1323101" y="402785"/>
                                </a:lnTo>
                                <a:lnTo>
                                  <a:pt x="1323101" y="408043"/>
                                </a:lnTo>
                                <a:lnTo>
                                  <a:pt x="1324396" y="408043"/>
                                </a:lnTo>
                                <a:lnTo>
                                  <a:pt x="1324396" y="405401"/>
                                </a:lnTo>
                                <a:lnTo>
                                  <a:pt x="1325704" y="405401"/>
                                </a:lnTo>
                                <a:lnTo>
                                  <a:pt x="1325704" y="408043"/>
                                </a:lnTo>
                                <a:lnTo>
                                  <a:pt x="1325704" y="410659"/>
                                </a:lnTo>
                                <a:lnTo>
                                  <a:pt x="1327000" y="410659"/>
                                </a:lnTo>
                                <a:lnTo>
                                  <a:pt x="1327000" y="408043"/>
                                </a:lnTo>
                                <a:lnTo>
                                  <a:pt x="1328295" y="408043"/>
                                </a:lnTo>
                                <a:lnTo>
                                  <a:pt x="1328295" y="405401"/>
                                </a:lnTo>
                                <a:lnTo>
                                  <a:pt x="1329603" y="402785"/>
                                </a:lnTo>
                                <a:lnTo>
                                  <a:pt x="1329603" y="400131"/>
                                </a:lnTo>
                                <a:lnTo>
                                  <a:pt x="1329603" y="405401"/>
                                </a:lnTo>
                                <a:lnTo>
                                  <a:pt x="1330899" y="410659"/>
                                </a:lnTo>
                                <a:lnTo>
                                  <a:pt x="1330899" y="418584"/>
                                </a:lnTo>
                                <a:lnTo>
                                  <a:pt x="1330899" y="421200"/>
                                </a:lnTo>
                                <a:lnTo>
                                  <a:pt x="1332207" y="421200"/>
                                </a:lnTo>
                                <a:lnTo>
                                  <a:pt x="1332207" y="426458"/>
                                </a:lnTo>
                                <a:lnTo>
                                  <a:pt x="1332207" y="429074"/>
                                </a:lnTo>
                                <a:lnTo>
                                  <a:pt x="1333502" y="431754"/>
                                </a:lnTo>
                                <a:lnTo>
                                  <a:pt x="1334810" y="431754"/>
                                </a:lnTo>
                                <a:lnTo>
                                  <a:pt x="1334810" y="439639"/>
                                </a:lnTo>
                                <a:lnTo>
                                  <a:pt x="1334810" y="442269"/>
                                </a:lnTo>
                                <a:lnTo>
                                  <a:pt x="1336106" y="447502"/>
                                </a:lnTo>
                                <a:lnTo>
                                  <a:pt x="1337401" y="444897"/>
                                </a:lnTo>
                                <a:lnTo>
                                  <a:pt x="1337401" y="450181"/>
                                </a:lnTo>
                                <a:lnTo>
                                  <a:pt x="1337401" y="452796"/>
                                </a:lnTo>
                                <a:lnTo>
                                  <a:pt x="1338709" y="455439"/>
                                </a:lnTo>
                                <a:lnTo>
                                  <a:pt x="1338709" y="460670"/>
                                </a:lnTo>
                                <a:lnTo>
                                  <a:pt x="1340017" y="460670"/>
                                </a:lnTo>
                                <a:lnTo>
                                  <a:pt x="1340017" y="458055"/>
                                </a:lnTo>
                                <a:lnTo>
                                  <a:pt x="1340017" y="455439"/>
                                </a:lnTo>
                                <a:lnTo>
                                  <a:pt x="1341313" y="455439"/>
                                </a:lnTo>
                                <a:lnTo>
                                  <a:pt x="1341313" y="463313"/>
                                </a:lnTo>
                                <a:lnTo>
                                  <a:pt x="1342608" y="455439"/>
                                </a:lnTo>
                                <a:lnTo>
                                  <a:pt x="1342608" y="452796"/>
                                </a:lnTo>
                                <a:lnTo>
                                  <a:pt x="1343916" y="455439"/>
                                </a:lnTo>
                                <a:lnTo>
                                  <a:pt x="1343916" y="460670"/>
                                </a:lnTo>
                                <a:lnTo>
                                  <a:pt x="1343916" y="455439"/>
                                </a:lnTo>
                                <a:lnTo>
                                  <a:pt x="1345211" y="452796"/>
                                </a:lnTo>
                                <a:lnTo>
                                  <a:pt x="1345211" y="447502"/>
                                </a:lnTo>
                                <a:lnTo>
                                  <a:pt x="1346520" y="450181"/>
                                </a:lnTo>
                                <a:lnTo>
                                  <a:pt x="1346520" y="455439"/>
                                </a:lnTo>
                                <a:lnTo>
                                  <a:pt x="1347815" y="452796"/>
                                </a:lnTo>
                                <a:lnTo>
                                  <a:pt x="1347815" y="455439"/>
                                </a:lnTo>
                                <a:lnTo>
                                  <a:pt x="1349110" y="452796"/>
                                </a:lnTo>
                                <a:lnTo>
                                  <a:pt x="1349110" y="455439"/>
                                </a:lnTo>
                                <a:lnTo>
                                  <a:pt x="1349110" y="463313"/>
                                </a:lnTo>
                                <a:lnTo>
                                  <a:pt x="1350418" y="458055"/>
                                </a:lnTo>
                                <a:lnTo>
                                  <a:pt x="1350418" y="463313"/>
                                </a:lnTo>
                                <a:lnTo>
                                  <a:pt x="1351714" y="463313"/>
                                </a:lnTo>
                                <a:lnTo>
                                  <a:pt x="1351714" y="465966"/>
                                </a:lnTo>
                                <a:lnTo>
                                  <a:pt x="1351714" y="455439"/>
                                </a:lnTo>
                                <a:lnTo>
                                  <a:pt x="1353022" y="458055"/>
                                </a:lnTo>
                                <a:lnTo>
                                  <a:pt x="1354317" y="455439"/>
                                </a:lnTo>
                                <a:lnTo>
                                  <a:pt x="1354317" y="460670"/>
                                </a:lnTo>
                                <a:lnTo>
                                  <a:pt x="1354317" y="463313"/>
                                </a:lnTo>
                                <a:lnTo>
                                  <a:pt x="1355625" y="463313"/>
                                </a:lnTo>
                                <a:lnTo>
                                  <a:pt x="1355625" y="468584"/>
                                </a:lnTo>
                                <a:lnTo>
                                  <a:pt x="1356921" y="465966"/>
                                </a:lnTo>
                                <a:lnTo>
                                  <a:pt x="1356921" y="463313"/>
                                </a:lnTo>
                                <a:lnTo>
                                  <a:pt x="1358229" y="463313"/>
                                </a:lnTo>
                                <a:lnTo>
                                  <a:pt x="1359524" y="465966"/>
                                </a:lnTo>
                                <a:lnTo>
                                  <a:pt x="1359524" y="471225"/>
                                </a:lnTo>
                                <a:lnTo>
                                  <a:pt x="1359524" y="468584"/>
                                </a:lnTo>
                                <a:lnTo>
                                  <a:pt x="1360820" y="471225"/>
                                </a:lnTo>
                                <a:lnTo>
                                  <a:pt x="1360820" y="460670"/>
                                </a:lnTo>
                                <a:lnTo>
                                  <a:pt x="1360820" y="455439"/>
                                </a:lnTo>
                                <a:lnTo>
                                  <a:pt x="1362128" y="455439"/>
                                </a:lnTo>
                                <a:lnTo>
                                  <a:pt x="1362128" y="460670"/>
                                </a:lnTo>
                                <a:lnTo>
                                  <a:pt x="1363423" y="463313"/>
                                </a:lnTo>
                                <a:lnTo>
                                  <a:pt x="1363423" y="465966"/>
                                </a:lnTo>
                                <a:lnTo>
                                  <a:pt x="1363423" y="471225"/>
                                </a:lnTo>
                                <a:lnTo>
                                  <a:pt x="1364731" y="468584"/>
                                </a:lnTo>
                                <a:lnTo>
                                  <a:pt x="1366027" y="468584"/>
                                </a:lnTo>
                                <a:lnTo>
                                  <a:pt x="1366027" y="465966"/>
                                </a:lnTo>
                                <a:lnTo>
                                  <a:pt x="1366027" y="455439"/>
                                </a:lnTo>
                                <a:lnTo>
                                  <a:pt x="1367335" y="447502"/>
                                </a:lnTo>
                                <a:lnTo>
                                  <a:pt x="1367335" y="444897"/>
                                </a:lnTo>
                                <a:lnTo>
                                  <a:pt x="1368630" y="444897"/>
                                </a:lnTo>
                                <a:lnTo>
                                  <a:pt x="1368630" y="436999"/>
                                </a:lnTo>
                                <a:lnTo>
                                  <a:pt x="1369926" y="442269"/>
                                </a:lnTo>
                                <a:lnTo>
                                  <a:pt x="1371234" y="444897"/>
                                </a:lnTo>
                                <a:lnTo>
                                  <a:pt x="1371234" y="439639"/>
                                </a:lnTo>
                                <a:lnTo>
                                  <a:pt x="1371234" y="436999"/>
                                </a:lnTo>
                                <a:lnTo>
                                  <a:pt x="1372542" y="436999"/>
                                </a:lnTo>
                                <a:lnTo>
                                  <a:pt x="1373837" y="429074"/>
                                </a:lnTo>
                                <a:lnTo>
                                  <a:pt x="1373837" y="426458"/>
                                </a:lnTo>
                                <a:lnTo>
                                  <a:pt x="1375133" y="429074"/>
                                </a:lnTo>
                                <a:lnTo>
                                  <a:pt x="1375133" y="426458"/>
                                </a:lnTo>
                                <a:lnTo>
                                  <a:pt x="1375133" y="418584"/>
                                </a:lnTo>
                                <a:lnTo>
                                  <a:pt x="1376441" y="423842"/>
                                </a:lnTo>
                                <a:lnTo>
                                  <a:pt x="1376441" y="421200"/>
                                </a:lnTo>
                                <a:lnTo>
                                  <a:pt x="1377736" y="415942"/>
                                </a:lnTo>
                                <a:lnTo>
                                  <a:pt x="1377736" y="413288"/>
                                </a:lnTo>
                                <a:lnTo>
                                  <a:pt x="1377736" y="410659"/>
                                </a:lnTo>
                                <a:lnTo>
                                  <a:pt x="1379044" y="410659"/>
                                </a:lnTo>
                                <a:lnTo>
                                  <a:pt x="1379044" y="413288"/>
                                </a:lnTo>
                                <a:lnTo>
                                  <a:pt x="1380340" y="418584"/>
                                </a:lnTo>
                                <a:lnTo>
                                  <a:pt x="1380340" y="415942"/>
                                </a:lnTo>
                                <a:lnTo>
                                  <a:pt x="1381635" y="413288"/>
                                </a:lnTo>
                                <a:lnTo>
                                  <a:pt x="1382943" y="413288"/>
                                </a:lnTo>
                                <a:lnTo>
                                  <a:pt x="1382943" y="415942"/>
                                </a:lnTo>
                                <a:lnTo>
                                  <a:pt x="1382943" y="410659"/>
                                </a:lnTo>
                                <a:lnTo>
                                  <a:pt x="1382943" y="418584"/>
                                </a:lnTo>
                                <a:lnTo>
                                  <a:pt x="1384239" y="415942"/>
                                </a:lnTo>
                                <a:lnTo>
                                  <a:pt x="1384239" y="418584"/>
                                </a:lnTo>
                                <a:lnTo>
                                  <a:pt x="1385547" y="415942"/>
                                </a:lnTo>
                                <a:lnTo>
                                  <a:pt x="1385547" y="410659"/>
                                </a:lnTo>
                                <a:lnTo>
                                  <a:pt x="1386842" y="410659"/>
                                </a:lnTo>
                                <a:lnTo>
                                  <a:pt x="1386842" y="405401"/>
                                </a:lnTo>
                                <a:lnTo>
                                  <a:pt x="1388150" y="400131"/>
                                </a:lnTo>
                                <a:lnTo>
                                  <a:pt x="1388150" y="405401"/>
                                </a:lnTo>
                                <a:lnTo>
                                  <a:pt x="1389446" y="405401"/>
                                </a:lnTo>
                                <a:lnTo>
                                  <a:pt x="1390754" y="408043"/>
                                </a:lnTo>
                                <a:lnTo>
                                  <a:pt x="1390754" y="405401"/>
                                </a:lnTo>
                                <a:lnTo>
                                  <a:pt x="1392049" y="410659"/>
                                </a:lnTo>
                                <a:lnTo>
                                  <a:pt x="1392049" y="415942"/>
                                </a:lnTo>
                                <a:lnTo>
                                  <a:pt x="1392049" y="410659"/>
                                </a:lnTo>
                                <a:lnTo>
                                  <a:pt x="1393344" y="410659"/>
                                </a:lnTo>
                                <a:lnTo>
                                  <a:pt x="1394653" y="408043"/>
                                </a:lnTo>
                                <a:lnTo>
                                  <a:pt x="1394653" y="402785"/>
                                </a:lnTo>
                                <a:lnTo>
                                  <a:pt x="1394653" y="400131"/>
                                </a:lnTo>
                                <a:lnTo>
                                  <a:pt x="1395948" y="400131"/>
                                </a:lnTo>
                                <a:lnTo>
                                  <a:pt x="1395948" y="397501"/>
                                </a:lnTo>
                                <a:lnTo>
                                  <a:pt x="1397256" y="394873"/>
                                </a:lnTo>
                                <a:lnTo>
                                  <a:pt x="1397256" y="397501"/>
                                </a:lnTo>
                                <a:lnTo>
                                  <a:pt x="1397256" y="394873"/>
                                </a:lnTo>
                                <a:lnTo>
                                  <a:pt x="1398551" y="397501"/>
                                </a:lnTo>
                                <a:lnTo>
                                  <a:pt x="1399860" y="397501"/>
                                </a:lnTo>
                                <a:lnTo>
                                  <a:pt x="1399860" y="400131"/>
                                </a:lnTo>
                                <a:lnTo>
                                  <a:pt x="1399860" y="402785"/>
                                </a:lnTo>
                                <a:lnTo>
                                  <a:pt x="1401155" y="400131"/>
                                </a:lnTo>
                                <a:lnTo>
                                  <a:pt x="1401155" y="405401"/>
                                </a:lnTo>
                                <a:lnTo>
                                  <a:pt x="1402463" y="408043"/>
                                </a:lnTo>
                                <a:lnTo>
                                  <a:pt x="1402463" y="405401"/>
                                </a:lnTo>
                                <a:lnTo>
                                  <a:pt x="1402463" y="410659"/>
                                </a:lnTo>
                                <a:lnTo>
                                  <a:pt x="1402463" y="413288"/>
                                </a:lnTo>
                                <a:lnTo>
                                  <a:pt x="1403758" y="410659"/>
                                </a:lnTo>
                                <a:lnTo>
                                  <a:pt x="1405067" y="410659"/>
                                </a:lnTo>
                                <a:lnTo>
                                  <a:pt x="1405067" y="408043"/>
                                </a:lnTo>
                                <a:lnTo>
                                  <a:pt x="1405067" y="410659"/>
                                </a:lnTo>
                                <a:lnTo>
                                  <a:pt x="1406362" y="413288"/>
                                </a:lnTo>
                                <a:lnTo>
                                  <a:pt x="1406362" y="410659"/>
                                </a:lnTo>
                                <a:lnTo>
                                  <a:pt x="1407657" y="410659"/>
                                </a:lnTo>
                                <a:lnTo>
                                  <a:pt x="1407657" y="415942"/>
                                </a:lnTo>
                                <a:lnTo>
                                  <a:pt x="1407657" y="418584"/>
                                </a:lnTo>
                                <a:lnTo>
                                  <a:pt x="1408965" y="423842"/>
                                </a:lnTo>
                                <a:lnTo>
                                  <a:pt x="1408965" y="426458"/>
                                </a:lnTo>
                                <a:lnTo>
                                  <a:pt x="1410261" y="421200"/>
                                </a:lnTo>
                                <a:lnTo>
                                  <a:pt x="1411569" y="421200"/>
                                </a:lnTo>
                                <a:lnTo>
                                  <a:pt x="1411569" y="415942"/>
                                </a:lnTo>
                                <a:lnTo>
                                  <a:pt x="1411569" y="421200"/>
                                </a:lnTo>
                                <a:lnTo>
                                  <a:pt x="1412864" y="418584"/>
                                </a:lnTo>
                                <a:lnTo>
                                  <a:pt x="1414160" y="418584"/>
                                </a:lnTo>
                                <a:lnTo>
                                  <a:pt x="1414160" y="415942"/>
                                </a:lnTo>
                                <a:lnTo>
                                  <a:pt x="1414160" y="410659"/>
                                </a:lnTo>
                                <a:lnTo>
                                  <a:pt x="1415468" y="408043"/>
                                </a:lnTo>
                                <a:lnTo>
                                  <a:pt x="1415468" y="410659"/>
                                </a:lnTo>
                                <a:lnTo>
                                  <a:pt x="1416763" y="408043"/>
                                </a:lnTo>
                                <a:lnTo>
                                  <a:pt x="1416763" y="410659"/>
                                </a:lnTo>
                                <a:lnTo>
                                  <a:pt x="1418071" y="408043"/>
                                </a:lnTo>
                                <a:lnTo>
                                  <a:pt x="1419367" y="418584"/>
                                </a:lnTo>
                                <a:lnTo>
                                  <a:pt x="1419367" y="423842"/>
                                </a:lnTo>
                                <a:lnTo>
                                  <a:pt x="1420675" y="429074"/>
                                </a:lnTo>
                                <a:lnTo>
                                  <a:pt x="1421970" y="426458"/>
                                </a:lnTo>
                                <a:lnTo>
                                  <a:pt x="1421970" y="429074"/>
                                </a:lnTo>
                                <a:lnTo>
                                  <a:pt x="1423278" y="429074"/>
                                </a:lnTo>
                                <a:lnTo>
                                  <a:pt x="1423278" y="431754"/>
                                </a:lnTo>
                                <a:lnTo>
                                  <a:pt x="1424574" y="429074"/>
                                </a:lnTo>
                                <a:lnTo>
                                  <a:pt x="1424574" y="431754"/>
                                </a:lnTo>
                                <a:lnTo>
                                  <a:pt x="1424574" y="429074"/>
                                </a:lnTo>
                                <a:lnTo>
                                  <a:pt x="1425869" y="429074"/>
                                </a:lnTo>
                                <a:lnTo>
                                  <a:pt x="1425869" y="436999"/>
                                </a:lnTo>
                                <a:lnTo>
                                  <a:pt x="1425869" y="439639"/>
                                </a:lnTo>
                                <a:lnTo>
                                  <a:pt x="1427177" y="439639"/>
                                </a:lnTo>
                                <a:lnTo>
                                  <a:pt x="1427177" y="442269"/>
                                </a:lnTo>
                                <a:lnTo>
                                  <a:pt x="1428473" y="444897"/>
                                </a:lnTo>
                                <a:lnTo>
                                  <a:pt x="1428473" y="442269"/>
                                </a:lnTo>
                                <a:lnTo>
                                  <a:pt x="1428473" y="436999"/>
                                </a:lnTo>
                                <a:lnTo>
                                  <a:pt x="1429781" y="442269"/>
                                </a:lnTo>
                                <a:lnTo>
                                  <a:pt x="1431063" y="442269"/>
                                </a:lnTo>
                                <a:lnTo>
                                  <a:pt x="1431063" y="444897"/>
                                </a:lnTo>
                                <a:lnTo>
                                  <a:pt x="1431063" y="442269"/>
                                </a:lnTo>
                                <a:lnTo>
                                  <a:pt x="1432384" y="444897"/>
                                </a:lnTo>
                                <a:lnTo>
                                  <a:pt x="1432384" y="447502"/>
                                </a:lnTo>
                                <a:lnTo>
                                  <a:pt x="1433680" y="444897"/>
                                </a:lnTo>
                                <a:lnTo>
                                  <a:pt x="1434975" y="444897"/>
                                </a:lnTo>
                                <a:lnTo>
                                  <a:pt x="1436283" y="436999"/>
                                </a:lnTo>
                                <a:lnTo>
                                  <a:pt x="1436283" y="439639"/>
                                </a:lnTo>
                                <a:lnTo>
                                  <a:pt x="1436283" y="442269"/>
                                </a:lnTo>
                                <a:lnTo>
                                  <a:pt x="1436283" y="439639"/>
                                </a:lnTo>
                                <a:lnTo>
                                  <a:pt x="1437579" y="442269"/>
                                </a:lnTo>
                                <a:lnTo>
                                  <a:pt x="1437579" y="439639"/>
                                </a:lnTo>
                                <a:lnTo>
                                  <a:pt x="1438887" y="442269"/>
                                </a:lnTo>
                                <a:lnTo>
                                  <a:pt x="1438887" y="444897"/>
                                </a:lnTo>
                                <a:lnTo>
                                  <a:pt x="1440182" y="442269"/>
                                </a:lnTo>
                                <a:lnTo>
                                  <a:pt x="1440182" y="439639"/>
                                </a:lnTo>
                                <a:lnTo>
                                  <a:pt x="1441490" y="442269"/>
                                </a:lnTo>
                                <a:lnTo>
                                  <a:pt x="1441490" y="444897"/>
                                </a:lnTo>
                                <a:lnTo>
                                  <a:pt x="1441490" y="442269"/>
                                </a:lnTo>
                                <a:lnTo>
                                  <a:pt x="1442786" y="442269"/>
                                </a:lnTo>
                                <a:lnTo>
                                  <a:pt x="1442786" y="439639"/>
                                </a:lnTo>
                                <a:lnTo>
                                  <a:pt x="1442786" y="444897"/>
                                </a:lnTo>
                                <a:lnTo>
                                  <a:pt x="1444094" y="447502"/>
                                </a:lnTo>
                                <a:lnTo>
                                  <a:pt x="1445389" y="444897"/>
                                </a:lnTo>
                                <a:lnTo>
                                  <a:pt x="1445389" y="439639"/>
                                </a:lnTo>
                                <a:lnTo>
                                  <a:pt x="1445389" y="434370"/>
                                </a:lnTo>
                                <a:lnTo>
                                  <a:pt x="1446684" y="421200"/>
                                </a:lnTo>
                                <a:lnTo>
                                  <a:pt x="1447993" y="423842"/>
                                </a:lnTo>
                                <a:lnTo>
                                  <a:pt x="1447993" y="426458"/>
                                </a:lnTo>
                                <a:lnTo>
                                  <a:pt x="1447993" y="431754"/>
                                </a:lnTo>
                                <a:lnTo>
                                  <a:pt x="1447993" y="426458"/>
                                </a:lnTo>
                                <a:lnTo>
                                  <a:pt x="1449301" y="434370"/>
                                </a:lnTo>
                                <a:lnTo>
                                  <a:pt x="1449301" y="439639"/>
                                </a:lnTo>
                                <a:lnTo>
                                  <a:pt x="1450596" y="439639"/>
                                </a:lnTo>
                                <a:lnTo>
                                  <a:pt x="1450596" y="434370"/>
                                </a:lnTo>
                                <a:lnTo>
                                  <a:pt x="1450596" y="436999"/>
                                </a:lnTo>
                                <a:lnTo>
                                  <a:pt x="1451891" y="436999"/>
                                </a:lnTo>
                                <a:lnTo>
                                  <a:pt x="1453200" y="436999"/>
                                </a:lnTo>
                                <a:lnTo>
                                  <a:pt x="1453200" y="434370"/>
                                </a:lnTo>
                                <a:lnTo>
                                  <a:pt x="1453200" y="429074"/>
                                </a:lnTo>
                                <a:lnTo>
                                  <a:pt x="1453200" y="436999"/>
                                </a:lnTo>
                                <a:lnTo>
                                  <a:pt x="1454495" y="442269"/>
                                </a:lnTo>
                                <a:lnTo>
                                  <a:pt x="1454495" y="439639"/>
                                </a:lnTo>
                                <a:lnTo>
                                  <a:pt x="1455803" y="444897"/>
                                </a:lnTo>
                                <a:lnTo>
                                  <a:pt x="1455803" y="450181"/>
                                </a:lnTo>
                                <a:lnTo>
                                  <a:pt x="1457098" y="450181"/>
                                </a:lnTo>
                                <a:lnTo>
                                  <a:pt x="1457098" y="452796"/>
                                </a:lnTo>
                                <a:lnTo>
                                  <a:pt x="1458394" y="452796"/>
                                </a:lnTo>
                                <a:lnTo>
                                  <a:pt x="1458394" y="450181"/>
                                </a:lnTo>
                                <a:lnTo>
                                  <a:pt x="1459702" y="452796"/>
                                </a:lnTo>
                                <a:lnTo>
                                  <a:pt x="1459702" y="442269"/>
                                </a:lnTo>
                                <a:lnTo>
                                  <a:pt x="1459702" y="452796"/>
                                </a:lnTo>
                                <a:lnTo>
                                  <a:pt x="1460997" y="439639"/>
                                </a:lnTo>
                                <a:lnTo>
                                  <a:pt x="1460997" y="431754"/>
                                </a:lnTo>
                                <a:lnTo>
                                  <a:pt x="1462305" y="431754"/>
                                </a:lnTo>
                                <a:lnTo>
                                  <a:pt x="1462305" y="429074"/>
                                </a:lnTo>
                                <a:lnTo>
                                  <a:pt x="1462305" y="436999"/>
                                </a:lnTo>
                                <a:lnTo>
                                  <a:pt x="1462305" y="442269"/>
                                </a:lnTo>
                                <a:lnTo>
                                  <a:pt x="1463588" y="434370"/>
                                </a:lnTo>
                                <a:lnTo>
                                  <a:pt x="1464909" y="431754"/>
                                </a:lnTo>
                                <a:lnTo>
                                  <a:pt x="1464909" y="426458"/>
                                </a:lnTo>
                                <a:lnTo>
                                  <a:pt x="1464909" y="415942"/>
                                </a:lnTo>
                                <a:lnTo>
                                  <a:pt x="1466204" y="410659"/>
                                </a:lnTo>
                                <a:lnTo>
                                  <a:pt x="1467500" y="413288"/>
                                </a:lnTo>
                                <a:lnTo>
                                  <a:pt x="1467500" y="410659"/>
                                </a:lnTo>
                                <a:lnTo>
                                  <a:pt x="1467500" y="415942"/>
                                </a:lnTo>
                                <a:lnTo>
                                  <a:pt x="1467500" y="421200"/>
                                </a:lnTo>
                                <a:lnTo>
                                  <a:pt x="1468808" y="426458"/>
                                </a:lnTo>
                                <a:lnTo>
                                  <a:pt x="1470103" y="421200"/>
                                </a:lnTo>
                                <a:lnTo>
                                  <a:pt x="1470103" y="415942"/>
                                </a:lnTo>
                                <a:lnTo>
                                  <a:pt x="1470103" y="413288"/>
                                </a:lnTo>
                                <a:lnTo>
                                  <a:pt x="1471411" y="408043"/>
                                </a:lnTo>
                                <a:lnTo>
                                  <a:pt x="1471411" y="400131"/>
                                </a:lnTo>
                                <a:lnTo>
                                  <a:pt x="1472707" y="397501"/>
                                </a:lnTo>
                                <a:lnTo>
                                  <a:pt x="1472707" y="400131"/>
                                </a:lnTo>
                                <a:lnTo>
                                  <a:pt x="1474015" y="400131"/>
                                </a:lnTo>
                                <a:lnTo>
                                  <a:pt x="1474015" y="397501"/>
                                </a:lnTo>
                                <a:lnTo>
                                  <a:pt x="1475310" y="394873"/>
                                </a:lnTo>
                                <a:lnTo>
                                  <a:pt x="1475310" y="386948"/>
                                </a:lnTo>
                                <a:lnTo>
                                  <a:pt x="1476618" y="379087"/>
                                </a:lnTo>
                                <a:lnTo>
                                  <a:pt x="1476618" y="376469"/>
                                </a:lnTo>
                                <a:lnTo>
                                  <a:pt x="1477914" y="379087"/>
                                </a:lnTo>
                                <a:lnTo>
                                  <a:pt x="1477914" y="373816"/>
                                </a:lnTo>
                                <a:lnTo>
                                  <a:pt x="1479209" y="373816"/>
                                </a:lnTo>
                                <a:lnTo>
                                  <a:pt x="1479209" y="371174"/>
                                </a:lnTo>
                                <a:lnTo>
                                  <a:pt x="1479209" y="363263"/>
                                </a:lnTo>
                                <a:lnTo>
                                  <a:pt x="1480517" y="360672"/>
                                </a:lnTo>
                                <a:lnTo>
                                  <a:pt x="1481825" y="360672"/>
                                </a:lnTo>
                                <a:lnTo>
                                  <a:pt x="1481825" y="363263"/>
                                </a:lnTo>
                                <a:lnTo>
                                  <a:pt x="1481825" y="371174"/>
                                </a:lnTo>
                                <a:lnTo>
                                  <a:pt x="1483121" y="368532"/>
                                </a:lnTo>
                                <a:lnTo>
                                  <a:pt x="1483121" y="373816"/>
                                </a:lnTo>
                                <a:lnTo>
                                  <a:pt x="1484416" y="376469"/>
                                </a:lnTo>
                                <a:lnTo>
                                  <a:pt x="1485724" y="376469"/>
                                </a:lnTo>
                                <a:lnTo>
                                  <a:pt x="1487020" y="381689"/>
                                </a:lnTo>
                                <a:lnTo>
                                  <a:pt x="1487020" y="389627"/>
                                </a:lnTo>
                                <a:lnTo>
                                  <a:pt x="1487020" y="394873"/>
                                </a:lnTo>
                                <a:lnTo>
                                  <a:pt x="1488328" y="402785"/>
                                </a:lnTo>
                                <a:lnTo>
                                  <a:pt x="1488328" y="408043"/>
                                </a:lnTo>
                                <a:lnTo>
                                  <a:pt x="1489623" y="400131"/>
                                </a:lnTo>
                                <a:lnTo>
                                  <a:pt x="1489623" y="397501"/>
                                </a:lnTo>
                                <a:lnTo>
                                  <a:pt x="1489623" y="402785"/>
                                </a:lnTo>
                                <a:lnTo>
                                  <a:pt x="1490919" y="402785"/>
                                </a:lnTo>
                                <a:lnTo>
                                  <a:pt x="1490919" y="405401"/>
                                </a:lnTo>
                                <a:lnTo>
                                  <a:pt x="1492227" y="400131"/>
                                </a:lnTo>
                                <a:lnTo>
                                  <a:pt x="1492227" y="397501"/>
                                </a:lnTo>
                                <a:lnTo>
                                  <a:pt x="1493522" y="400131"/>
                                </a:lnTo>
                                <a:lnTo>
                                  <a:pt x="1493522" y="397501"/>
                                </a:lnTo>
                                <a:lnTo>
                                  <a:pt x="1494830" y="389627"/>
                                </a:lnTo>
                                <a:lnTo>
                                  <a:pt x="1494830" y="386948"/>
                                </a:lnTo>
                                <a:lnTo>
                                  <a:pt x="1496126" y="389627"/>
                                </a:lnTo>
                                <a:lnTo>
                                  <a:pt x="1496126" y="386948"/>
                                </a:lnTo>
                                <a:lnTo>
                                  <a:pt x="1496126" y="381689"/>
                                </a:lnTo>
                                <a:lnTo>
                                  <a:pt x="1496126" y="376469"/>
                                </a:lnTo>
                                <a:lnTo>
                                  <a:pt x="1497434" y="368532"/>
                                </a:lnTo>
                                <a:lnTo>
                                  <a:pt x="1498729" y="371174"/>
                                </a:lnTo>
                                <a:lnTo>
                                  <a:pt x="1498729" y="368532"/>
                                </a:lnTo>
                                <a:lnTo>
                                  <a:pt x="1500024" y="373816"/>
                                </a:lnTo>
                                <a:lnTo>
                                  <a:pt x="1500024" y="376469"/>
                                </a:lnTo>
                                <a:lnTo>
                                  <a:pt x="1501333" y="384332"/>
                                </a:lnTo>
                                <a:lnTo>
                                  <a:pt x="1501333" y="389627"/>
                                </a:lnTo>
                                <a:lnTo>
                                  <a:pt x="1501333" y="394873"/>
                                </a:lnTo>
                                <a:lnTo>
                                  <a:pt x="1501333" y="392243"/>
                                </a:lnTo>
                                <a:lnTo>
                                  <a:pt x="1502628" y="392243"/>
                                </a:lnTo>
                                <a:lnTo>
                                  <a:pt x="1502628" y="389627"/>
                                </a:lnTo>
                                <a:lnTo>
                                  <a:pt x="1503936" y="389627"/>
                                </a:lnTo>
                                <a:lnTo>
                                  <a:pt x="1503936" y="386948"/>
                                </a:lnTo>
                                <a:lnTo>
                                  <a:pt x="1503936" y="392243"/>
                                </a:lnTo>
                                <a:lnTo>
                                  <a:pt x="1505231" y="392243"/>
                                </a:lnTo>
                                <a:lnTo>
                                  <a:pt x="1505231" y="389627"/>
                                </a:lnTo>
                                <a:lnTo>
                                  <a:pt x="1506540" y="392243"/>
                                </a:lnTo>
                                <a:lnTo>
                                  <a:pt x="1506540" y="394873"/>
                                </a:lnTo>
                                <a:lnTo>
                                  <a:pt x="1507835" y="394873"/>
                                </a:lnTo>
                                <a:lnTo>
                                  <a:pt x="1509143" y="397501"/>
                                </a:lnTo>
                                <a:lnTo>
                                  <a:pt x="1510438" y="397501"/>
                                </a:lnTo>
                                <a:lnTo>
                                  <a:pt x="1511747" y="397501"/>
                                </a:lnTo>
                                <a:lnTo>
                                  <a:pt x="1511747" y="400131"/>
                                </a:lnTo>
                                <a:lnTo>
                                  <a:pt x="1513042" y="402785"/>
                                </a:lnTo>
                                <a:lnTo>
                                  <a:pt x="1513042" y="400131"/>
                                </a:lnTo>
                                <a:lnTo>
                                  <a:pt x="1513042" y="402785"/>
                                </a:lnTo>
                                <a:lnTo>
                                  <a:pt x="1513042" y="405401"/>
                                </a:lnTo>
                                <a:lnTo>
                                  <a:pt x="1514350" y="410659"/>
                                </a:lnTo>
                                <a:lnTo>
                                  <a:pt x="1515645" y="410659"/>
                                </a:lnTo>
                                <a:lnTo>
                                  <a:pt x="1515645" y="413288"/>
                                </a:lnTo>
                                <a:lnTo>
                                  <a:pt x="1515645" y="410659"/>
                                </a:lnTo>
                                <a:lnTo>
                                  <a:pt x="1516941" y="410659"/>
                                </a:lnTo>
                                <a:lnTo>
                                  <a:pt x="1516941" y="408043"/>
                                </a:lnTo>
                                <a:lnTo>
                                  <a:pt x="1518249" y="410659"/>
                                </a:lnTo>
                                <a:lnTo>
                                  <a:pt x="1518249" y="413288"/>
                                </a:lnTo>
                                <a:lnTo>
                                  <a:pt x="1518249" y="421200"/>
                                </a:lnTo>
                                <a:lnTo>
                                  <a:pt x="1518249" y="426458"/>
                                </a:lnTo>
                                <a:lnTo>
                                  <a:pt x="1519544" y="431754"/>
                                </a:lnTo>
                                <a:lnTo>
                                  <a:pt x="1519544" y="429074"/>
                                </a:lnTo>
                                <a:lnTo>
                                  <a:pt x="1520852" y="429074"/>
                                </a:lnTo>
                                <a:lnTo>
                                  <a:pt x="1520852" y="426458"/>
                                </a:lnTo>
                                <a:lnTo>
                                  <a:pt x="1522148" y="429074"/>
                                </a:lnTo>
                                <a:lnTo>
                                  <a:pt x="1523443" y="431754"/>
                                </a:lnTo>
                                <a:lnTo>
                                  <a:pt x="1523443" y="436999"/>
                                </a:lnTo>
                                <a:lnTo>
                                  <a:pt x="1523443" y="442269"/>
                                </a:lnTo>
                                <a:lnTo>
                                  <a:pt x="1524751" y="442269"/>
                                </a:lnTo>
                                <a:lnTo>
                                  <a:pt x="1524751" y="444897"/>
                                </a:lnTo>
                                <a:lnTo>
                                  <a:pt x="1526047" y="436999"/>
                                </a:lnTo>
                                <a:lnTo>
                                  <a:pt x="1526047" y="434370"/>
                                </a:lnTo>
                                <a:lnTo>
                                  <a:pt x="1527355" y="434370"/>
                                </a:lnTo>
                                <a:lnTo>
                                  <a:pt x="1527355" y="436999"/>
                                </a:lnTo>
                                <a:lnTo>
                                  <a:pt x="1527355" y="442269"/>
                                </a:lnTo>
                                <a:lnTo>
                                  <a:pt x="1528650" y="444897"/>
                                </a:lnTo>
                                <a:lnTo>
                                  <a:pt x="1528650" y="450181"/>
                                </a:lnTo>
                                <a:lnTo>
                                  <a:pt x="1529958" y="452796"/>
                                </a:lnTo>
                                <a:lnTo>
                                  <a:pt x="1529958" y="458055"/>
                                </a:lnTo>
                                <a:lnTo>
                                  <a:pt x="1529958" y="455439"/>
                                </a:lnTo>
                                <a:lnTo>
                                  <a:pt x="1531254" y="460670"/>
                                </a:lnTo>
                                <a:lnTo>
                                  <a:pt x="1532549" y="458055"/>
                                </a:lnTo>
                                <a:lnTo>
                                  <a:pt x="1533857" y="458055"/>
                                </a:lnTo>
                                <a:lnTo>
                                  <a:pt x="1533857" y="460670"/>
                                </a:lnTo>
                                <a:lnTo>
                                  <a:pt x="1535153" y="458055"/>
                                </a:lnTo>
                                <a:lnTo>
                                  <a:pt x="1535153" y="452796"/>
                                </a:lnTo>
                                <a:lnTo>
                                  <a:pt x="1535153" y="450181"/>
                                </a:lnTo>
                                <a:lnTo>
                                  <a:pt x="1535153" y="447502"/>
                                </a:lnTo>
                                <a:lnTo>
                                  <a:pt x="1536461" y="452796"/>
                                </a:lnTo>
                                <a:lnTo>
                                  <a:pt x="1537743" y="455439"/>
                                </a:lnTo>
                                <a:lnTo>
                                  <a:pt x="1537743" y="458055"/>
                                </a:lnTo>
                                <a:lnTo>
                                  <a:pt x="1539064" y="455439"/>
                                </a:lnTo>
                                <a:lnTo>
                                  <a:pt x="1539064" y="460670"/>
                                </a:lnTo>
                                <a:lnTo>
                                  <a:pt x="1540347" y="460670"/>
                                </a:lnTo>
                                <a:lnTo>
                                  <a:pt x="1540347" y="463313"/>
                                </a:lnTo>
                                <a:lnTo>
                                  <a:pt x="1540347" y="458055"/>
                                </a:lnTo>
                                <a:lnTo>
                                  <a:pt x="1541668" y="455439"/>
                                </a:lnTo>
                                <a:lnTo>
                                  <a:pt x="1541668" y="458055"/>
                                </a:lnTo>
                                <a:lnTo>
                                  <a:pt x="1541668" y="455439"/>
                                </a:lnTo>
                                <a:lnTo>
                                  <a:pt x="1542963" y="452796"/>
                                </a:lnTo>
                                <a:lnTo>
                                  <a:pt x="1544259" y="452796"/>
                                </a:lnTo>
                                <a:lnTo>
                                  <a:pt x="1544259" y="458055"/>
                                </a:lnTo>
                                <a:lnTo>
                                  <a:pt x="1544259" y="452796"/>
                                </a:lnTo>
                                <a:lnTo>
                                  <a:pt x="1545567" y="455439"/>
                                </a:lnTo>
                                <a:lnTo>
                                  <a:pt x="1546862" y="455439"/>
                                </a:lnTo>
                                <a:lnTo>
                                  <a:pt x="1546862" y="450181"/>
                                </a:lnTo>
                                <a:lnTo>
                                  <a:pt x="1546862" y="447502"/>
                                </a:lnTo>
                                <a:lnTo>
                                  <a:pt x="1546862" y="442269"/>
                                </a:lnTo>
                                <a:lnTo>
                                  <a:pt x="1548170" y="439639"/>
                                </a:lnTo>
                                <a:lnTo>
                                  <a:pt x="1548170" y="442269"/>
                                </a:lnTo>
                                <a:lnTo>
                                  <a:pt x="1549466" y="444897"/>
                                </a:lnTo>
                                <a:lnTo>
                                  <a:pt x="1549466" y="447502"/>
                                </a:lnTo>
                                <a:lnTo>
                                  <a:pt x="1550774" y="447502"/>
                                </a:lnTo>
                                <a:lnTo>
                                  <a:pt x="1550774" y="436999"/>
                                </a:lnTo>
                                <a:lnTo>
                                  <a:pt x="1552069" y="439639"/>
                                </a:lnTo>
                                <a:lnTo>
                                  <a:pt x="1552069" y="442269"/>
                                </a:lnTo>
                                <a:lnTo>
                                  <a:pt x="1552069" y="444897"/>
                                </a:lnTo>
                                <a:lnTo>
                                  <a:pt x="1552069" y="447502"/>
                                </a:lnTo>
                                <a:lnTo>
                                  <a:pt x="1553377" y="447502"/>
                                </a:lnTo>
                                <a:lnTo>
                                  <a:pt x="1553377" y="450181"/>
                                </a:lnTo>
                                <a:lnTo>
                                  <a:pt x="1554673" y="452796"/>
                                </a:lnTo>
                                <a:lnTo>
                                  <a:pt x="1554673" y="444897"/>
                                </a:lnTo>
                                <a:lnTo>
                                  <a:pt x="1554673" y="447502"/>
                                </a:lnTo>
                                <a:lnTo>
                                  <a:pt x="1555968" y="450181"/>
                                </a:lnTo>
                                <a:lnTo>
                                  <a:pt x="1555968" y="447502"/>
                                </a:lnTo>
                                <a:lnTo>
                                  <a:pt x="1557276" y="447502"/>
                                </a:lnTo>
                                <a:lnTo>
                                  <a:pt x="1557276" y="444897"/>
                                </a:lnTo>
                                <a:lnTo>
                                  <a:pt x="1558571" y="442269"/>
                                </a:lnTo>
                                <a:lnTo>
                                  <a:pt x="1558571" y="444897"/>
                                </a:lnTo>
                                <a:lnTo>
                                  <a:pt x="1559880" y="442269"/>
                                </a:lnTo>
                                <a:lnTo>
                                  <a:pt x="1559880" y="444897"/>
                                </a:lnTo>
                                <a:lnTo>
                                  <a:pt x="1561175" y="444897"/>
                                </a:lnTo>
                                <a:lnTo>
                                  <a:pt x="1561175" y="442269"/>
                                </a:lnTo>
                                <a:lnTo>
                                  <a:pt x="1561175" y="447502"/>
                                </a:lnTo>
                                <a:lnTo>
                                  <a:pt x="1562483" y="444897"/>
                                </a:lnTo>
                                <a:lnTo>
                                  <a:pt x="1563778" y="444897"/>
                                </a:lnTo>
                                <a:lnTo>
                                  <a:pt x="1563778" y="439639"/>
                                </a:lnTo>
                                <a:lnTo>
                                  <a:pt x="1563778" y="436999"/>
                                </a:lnTo>
                                <a:lnTo>
                                  <a:pt x="1565074" y="439639"/>
                                </a:lnTo>
                                <a:lnTo>
                                  <a:pt x="1565074" y="442269"/>
                                </a:lnTo>
                                <a:lnTo>
                                  <a:pt x="1566382" y="436999"/>
                                </a:lnTo>
                                <a:lnTo>
                                  <a:pt x="1566382" y="444897"/>
                                </a:lnTo>
                                <a:lnTo>
                                  <a:pt x="1567677" y="447502"/>
                                </a:lnTo>
                                <a:lnTo>
                                  <a:pt x="1568985" y="447502"/>
                                </a:lnTo>
                                <a:lnTo>
                                  <a:pt x="1568985" y="450181"/>
                                </a:lnTo>
                                <a:lnTo>
                                  <a:pt x="1570268" y="452796"/>
                                </a:lnTo>
                                <a:lnTo>
                                  <a:pt x="1570268" y="450181"/>
                                </a:lnTo>
                                <a:lnTo>
                                  <a:pt x="1571589" y="450181"/>
                                </a:lnTo>
                                <a:lnTo>
                                  <a:pt x="1571589" y="455439"/>
                                </a:lnTo>
                                <a:lnTo>
                                  <a:pt x="1571589" y="452796"/>
                                </a:lnTo>
                                <a:lnTo>
                                  <a:pt x="1571589" y="389627"/>
                                </a:lnTo>
                                <a:lnTo>
                                  <a:pt x="1572872" y="392243"/>
                                </a:lnTo>
                                <a:lnTo>
                                  <a:pt x="1574192" y="392243"/>
                                </a:lnTo>
                                <a:lnTo>
                                  <a:pt x="1574192" y="397501"/>
                                </a:lnTo>
                                <a:lnTo>
                                  <a:pt x="1574192" y="405401"/>
                                </a:lnTo>
                                <a:lnTo>
                                  <a:pt x="1575488" y="405401"/>
                                </a:lnTo>
                                <a:lnTo>
                                  <a:pt x="1575488" y="408043"/>
                                </a:lnTo>
                                <a:lnTo>
                                  <a:pt x="1575488" y="410659"/>
                                </a:lnTo>
                                <a:lnTo>
                                  <a:pt x="1576783" y="415942"/>
                                </a:lnTo>
                                <a:lnTo>
                                  <a:pt x="1578091" y="418584"/>
                                </a:lnTo>
                                <a:lnTo>
                                  <a:pt x="1578091" y="421200"/>
                                </a:lnTo>
                                <a:lnTo>
                                  <a:pt x="1578091" y="429074"/>
                                </a:lnTo>
                                <a:lnTo>
                                  <a:pt x="1579387" y="434370"/>
                                </a:lnTo>
                                <a:lnTo>
                                  <a:pt x="1580695" y="434370"/>
                                </a:lnTo>
                                <a:lnTo>
                                  <a:pt x="1580695" y="431754"/>
                                </a:lnTo>
                                <a:lnTo>
                                  <a:pt x="1580695" y="429074"/>
                                </a:lnTo>
                                <a:lnTo>
                                  <a:pt x="1581990" y="426458"/>
                                </a:lnTo>
                                <a:lnTo>
                                  <a:pt x="1581990" y="429074"/>
                                </a:lnTo>
                                <a:lnTo>
                                  <a:pt x="1583298" y="439639"/>
                                </a:lnTo>
                                <a:lnTo>
                                  <a:pt x="1583298" y="436999"/>
                                </a:lnTo>
                                <a:lnTo>
                                  <a:pt x="1583298" y="442269"/>
                                </a:lnTo>
                                <a:lnTo>
                                  <a:pt x="1583298" y="439639"/>
                                </a:lnTo>
                                <a:lnTo>
                                  <a:pt x="1584594" y="442269"/>
                                </a:lnTo>
                                <a:lnTo>
                                  <a:pt x="1585902" y="436999"/>
                                </a:lnTo>
                                <a:lnTo>
                                  <a:pt x="1585902" y="439639"/>
                                </a:lnTo>
                                <a:lnTo>
                                  <a:pt x="1585902" y="444897"/>
                                </a:lnTo>
                                <a:lnTo>
                                  <a:pt x="1587197" y="444897"/>
                                </a:lnTo>
                                <a:lnTo>
                                  <a:pt x="1588493" y="439639"/>
                                </a:lnTo>
                                <a:lnTo>
                                  <a:pt x="1589801" y="442269"/>
                                </a:lnTo>
                                <a:lnTo>
                                  <a:pt x="1589801" y="439639"/>
                                </a:lnTo>
                                <a:lnTo>
                                  <a:pt x="1589801" y="442269"/>
                                </a:lnTo>
                                <a:lnTo>
                                  <a:pt x="1591109" y="444897"/>
                                </a:lnTo>
                                <a:lnTo>
                                  <a:pt x="1591109" y="447502"/>
                                </a:lnTo>
                                <a:lnTo>
                                  <a:pt x="1592404" y="447502"/>
                                </a:lnTo>
                                <a:lnTo>
                                  <a:pt x="1592404" y="450181"/>
                                </a:lnTo>
                                <a:lnTo>
                                  <a:pt x="1593700" y="450181"/>
                                </a:lnTo>
                                <a:lnTo>
                                  <a:pt x="1595008" y="450181"/>
                                </a:lnTo>
                                <a:lnTo>
                                  <a:pt x="1595008" y="452796"/>
                                </a:lnTo>
                                <a:lnTo>
                                  <a:pt x="1595008" y="450181"/>
                                </a:lnTo>
                                <a:lnTo>
                                  <a:pt x="1596303" y="455439"/>
                                </a:lnTo>
                                <a:lnTo>
                                  <a:pt x="1597599" y="455439"/>
                                </a:lnTo>
                                <a:lnTo>
                                  <a:pt x="1597599" y="450181"/>
                                </a:lnTo>
                                <a:lnTo>
                                  <a:pt x="1597599" y="455439"/>
                                </a:lnTo>
                                <a:lnTo>
                                  <a:pt x="1598907" y="450181"/>
                                </a:lnTo>
                                <a:lnTo>
                                  <a:pt x="1598907" y="452796"/>
                                </a:lnTo>
                                <a:lnTo>
                                  <a:pt x="1600202" y="455439"/>
                                </a:lnTo>
                                <a:lnTo>
                                  <a:pt x="1600202" y="460670"/>
                                </a:lnTo>
                                <a:lnTo>
                                  <a:pt x="1601510" y="460670"/>
                                </a:lnTo>
                                <a:lnTo>
                                  <a:pt x="1602793" y="465966"/>
                                </a:lnTo>
                                <a:lnTo>
                                  <a:pt x="1602793" y="463313"/>
                                </a:lnTo>
                                <a:lnTo>
                                  <a:pt x="1602793" y="465966"/>
                                </a:lnTo>
                                <a:lnTo>
                                  <a:pt x="1604114" y="463313"/>
                                </a:lnTo>
                                <a:lnTo>
                                  <a:pt x="1604114" y="460670"/>
                                </a:lnTo>
                                <a:lnTo>
                                  <a:pt x="1604114" y="463313"/>
                                </a:lnTo>
                                <a:lnTo>
                                  <a:pt x="1605409" y="468584"/>
                                </a:lnTo>
                                <a:lnTo>
                                  <a:pt x="1606717" y="471225"/>
                                </a:lnTo>
                                <a:lnTo>
                                  <a:pt x="1606717" y="473880"/>
                                </a:lnTo>
                                <a:lnTo>
                                  <a:pt x="1606717" y="471225"/>
                                </a:lnTo>
                                <a:lnTo>
                                  <a:pt x="1608013" y="471225"/>
                                </a:lnTo>
                                <a:lnTo>
                                  <a:pt x="1608013" y="473880"/>
                                </a:lnTo>
                                <a:lnTo>
                                  <a:pt x="1609308" y="476470"/>
                                </a:lnTo>
                                <a:lnTo>
                                  <a:pt x="1609308" y="473880"/>
                                </a:lnTo>
                                <a:lnTo>
                                  <a:pt x="1609308" y="471225"/>
                                </a:lnTo>
                                <a:lnTo>
                                  <a:pt x="1610616" y="473880"/>
                                </a:lnTo>
                                <a:lnTo>
                                  <a:pt x="1610616" y="476470"/>
                                </a:lnTo>
                                <a:lnTo>
                                  <a:pt x="1611911" y="476470"/>
                                </a:lnTo>
                                <a:lnTo>
                                  <a:pt x="1611911" y="479112"/>
                                </a:lnTo>
                                <a:lnTo>
                                  <a:pt x="1611911" y="476470"/>
                                </a:lnTo>
                                <a:lnTo>
                                  <a:pt x="1611911" y="471225"/>
                                </a:lnTo>
                                <a:lnTo>
                                  <a:pt x="1613220" y="473880"/>
                                </a:lnTo>
                                <a:lnTo>
                                  <a:pt x="1614502" y="476470"/>
                                </a:lnTo>
                                <a:lnTo>
                                  <a:pt x="1614502" y="471225"/>
                                </a:lnTo>
                                <a:lnTo>
                                  <a:pt x="1615823" y="471225"/>
                                </a:lnTo>
                                <a:lnTo>
                                  <a:pt x="1615823" y="476470"/>
                                </a:lnTo>
                                <a:lnTo>
                                  <a:pt x="1617106" y="479112"/>
                                </a:lnTo>
                                <a:lnTo>
                                  <a:pt x="1617106" y="484370"/>
                                </a:lnTo>
                                <a:lnTo>
                                  <a:pt x="1617106" y="481740"/>
                                </a:lnTo>
                                <a:lnTo>
                                  <a:pt x="1617106" y="484370"/>
                                </a:lnTo>
                                <a:lnTo>
                                  <a:pt x="1618427" y="484370"/>
                                </a:lnTo>
                                <a:lnTo>
                                  <a:pt x="1619709" y="484370"/>
                                </a:lnTo>
                                <a:lnTo>
                                  <a:pt x="1619709" y="481740"/>
                                </a:lnTo>
                                <a:lnTo>
                                  <a:pt x="1621017" y="479112"/>
                                </a:lnTo>
                                <a:lnTo>
                                  <a:pt x="1621017" y="476470"/>
                                </a:lnTo>
                                <a:lnTo>
                                  <a:pt x="1622325" y="476470"/>
                                </a:lnTo>
                                <a:lnTo>
                                  <a:pt x="1623621" y="479112"/>
                                </a:lnTo>
                                <a:lnTo>
                                  <a:pt x="1623621" y="476470"/>
                                </a:lnTo>
                                <a:lnTo>
                                  <a:pt x="1623621" y="481740"/>
                                </a:lnTo>
                                <a:lnTo>
                                  <a:pt x="1624929" y="481740"/>
                                </a:lnTo>
                                <a:lnTo>
                                  <a:pt x="1624929" y="473880"/>
                                </a:lnTo>
                                <a:lnTo>
                                  <a:pt x="1626224" y="471225"/>
                                </a:lnTo>
                                <a:lnTo>
                                  <a:pt x="1626224" y="473880"/>
                                </a:lnTo>
                                <a:lnTo>
                                  <a:pt x="1626224" y="476470"/>
                                </a:lnTo>
                                <a:lnTo>
                                  <a:pt x="1627532" y="479112"/>
                                </a:lnTo>
                                <a:lnTo>
                                  <a:pt x="1628828" y="479112"/>
                                </a:lnTo>
                                <a:lnTo>
                                  <a:pt x="1628828" y="476470"/>
                                </a:lnTo>
                                <a:lnTo>
                                  <a:pt x="1628828" y="473880"/>
                                </a:lnTo>
                                <a:lnTo>
                                  <a:pt x="1630123" y="473880"/>
                                </a:lnTo>
                                <a:lnTo>
                                  <a:pt x="1631431" y="476470"/>
                                </a:lnTo>
                                <a:lnTo>
                                  <a:pt x="1632727" y="479112"/>
                                </a:lnTo>
                                <a:lnTo>
                                  <a:pt x="1634035" y="479112"/>
                                </a:lnTo>
                                <a:lnTo>
                                  <a:pt x="1634035" y="481740"/>
                                </a:lnTo>
                                <a:lnTo>
                                  <a:pt x="1634035" y="484370"/>
                                </a:lnTo>
                                <a:lnTo>
                                  <a:pt x="1635318" y="471225"/>
                                </a:lnTo>
                                <a:lnTo>
                                  <a:pt x="1636638" y="465966"/>
                                </a:lnTo>
                                <a:lnTo>
                                  <a:pt x="1636638" y="463313"/>
                                </a:lnTo>
                                <a:lnTo>
                                  <a:pt x="1637934" y="468584"/>
                                </a:lnTo>
                                <a:lnTo>
                                  <a:pt x="1637934" y="476470"/>
                                </a:lnTo>
                                <a:lnTo>
                                  <a:pt x="1639242" y="479112"/>
                                </a:lnTo>
                                <a:lnTo>
                                  <a:pt x="1639242" y="476470"/>
                                </a:lnTo>
                                <a:lnTo>
                                  <a:pt x="1639242" y="479112"/>
                                </a:lnTo>
                                <a:lnTo>
                                  <a:pt x="1640537" y="481740"/>
                                </a:lnTo>
                                <a:lnTo>
                                  <a:pt x="1641833" y="481740"/>
                                </a:lnTo>
                                <a:lnTo>
                                  <a:pt x="1643141" y="481740"/>
                                </a:lnTo>
                                <a:lnTo>
                                  <a:pt x="1644436" y="479112"/>
                                </a:lnTo>
                                <a:lnTo>
                                  <a:pt x="1644436" y="476470"/>
                                </a:lnTo>
                                <a:lnTo>
                                  <a:pt x="1645744" y="473880"/>
                                </a:lnTo>
                                <a:lnTo>
                                  <a:pt x="1645744" y="468584"/>
                                </a:lnTo>
                                <a:lnTo>
                                  <a:pt x="1645744" y="471225"/>
                                </a:lnTo>
                                <a:lnTo>
                                  <a:pt x="1647027" y="471225"/>
                                </a:lnTo>
                                <a:lnTo>
                                  <a:pt x="1648348" y="468584"/>
                                </a:lnTo>
                                <a:lnTo>
                                  <a:pt x="1648348" y="471225"/>
                                </a:lnTo>
                                <a:lnTo>
                                  <a:pt x="1649630" y="471225"/>
                                </a:lnTo>
                                <a:lnTo>
                                  <a:pt x="1650951" y="468584"/>
                                </a:lnTo>
                                <a:lnTo>
                                  <a:pt x="1650951" y="465966"/>
                                </a:lnTo>
                                <a:lnTo>
                                  <a:pt x="1650951" y="468584"/>
                                </a:lnTo>
                                <a:lnTo>
                                  <a:pt x="1652234" y="468584"/>
                                </a:lnTo>
                                <a:lnTo>
                                  <a:pt x="1652234" y="471225"/>
                                </a:lnTo>
                                <a:lnTo>
                                  <a:pt x="1653542" y="471225"/>
                                </a:lnTo>
                                <a:lnTo>
                                  <a:pt x="1653542" y="479112"/>
                                </a:lnTo>
                                <a:lnTo>
                                  <a:pt x="1654850" y="481740"/>
                                </a:lnTo>
                                <a:lnTo>
                                  <a:pt x="1654850" y="484370"/>
                                </a:lnTo>
                                <a:lnTo>
                                  <a:pt x="1656146" y="484370"/>
                                </a:lnTo>
                                <a:lnTo>
                                  <a:pt x="1656146" y="489639"/>
                                </a:lnTo>
                                <a:lnTo>
                                  <a:pt x="1657454" y="489639"/>
                                </a:lnTo>
                                <a:lnTo>
                                  <a:pt x="1657454" y="486998"/>
                                </a:lnTo>
                                <a:lnTo>
                                  <a:pt x="1657454" y="489639"/>
                                </a:lnTo>
                                <a:lnTo>
                                  <a:pt x="1658749" y="486998"/>
                                </a:lnTo>
                                <a:lnTo>
                                  <a:pt x="1660057" y="489639"/>
                                </a:lnTo>
                                <a:lnTo>
                                  <a:pt x="1660057" y="492282"/>
                                </a:lnTo>
                                <a:lnTo>
                                  <a:pt x="1661353" y="492282"/>
                                </a:lnTo>
                                <a:lnTo>
                                  <a:pt x="1661353" y="494911"/>
                                </a:lnTo>
                                <a:lnTo>
                                  <a:pt x="1662648" y="497552"/>
                                </a:lnTo>
                                <a:lnTo>
                                  <a:pt x="1662648" y="500169"/>
                                </a:lnTo>
                                <a:lnTo>
                                  <a:pt x="1663956" y="500169"/>
                                </a:lnTo>
                                <a:lnTo>
                                  <a:pt x="1663956" y="502785"/>
                                </a:lnTo>
                                <a:lnTo>
                                  <a:pt x="1665251" y="502785"/>
                                </a:lnTo>
                                <a:lnTo>
                                  <a:pt x="1665251" y="505439"/>
                                </a:lnTo>
                                <a:lnTo>
                                  <a:pt x="1665251" y="502785"/>
                                </a:lnTo>
                                <a:lnTo>
                                  <a:pt x="1666560" y="502785"/>
                                </a:lnTo>
                                <a:lnTo>
                                  <a:pt x="1667842" y="502785"/>
                                </a:lnTo>
                                <a:lnTo>
                                  <a:pt x="1667842" y="505439"/>
                                </a:lnTo>
                                <a:lnTo>
                                  <a:pt x="1667842" y="510722"/>
                                </a:lnTo>
                                <a:lnTo>
                                  <a:pt x="1669163" y="508081"/>
                                </a:lnTo>
                                <a:lnTo>
                                  <a:pt x="1670458" y="505439"/>
                                </a:lnTo>
                                <a:lnTo>
                                  <a:pt x="1670458" y="508081"/>
                                </a:lnTo>
                                <a:lnTo>
                                  <a:pt x="1670458" y="510722"/>
                                </a:lnTo>
                                <a:lnTo>
                                  <a:pt x="1671767" y="513339"/>
                                </a:lnTo>
                                <a:lnTo>
                                  <a:pt x="1671767" y="510722"/>
                                </a:lnTo>
                                <a:lnTo>
                                  <a:pt x="1673062" y="515993"/>
                                </a:lnTo>
                                <a:lnTo>
                                  <a:pt x="1674357" y="518582"/>
                                </a:lnTo>
                                <a:lnTo>
                                  <a:pt x="1674357" y="515993"/>
                                </a:lnTo>
                                <a:lnTo>
                                  <a:pt x="1674357" y="518582"/>
                                </a:lnTo>
                                <a:lnTo>
                                  <a:pt x="1675665" y="515993"/>
                                </a:lnTo>
                                <a:lnTo>
                                  <a:pt x="1675665" y="518582"/>
                                </a:lnTo>
                                <a:lnTo>
                                  <a:pt x="1676961" y="523854"/>
                                </a:lnTo>
                                <a:lnTo>
                                  <a:pt x="1676961" y="518582"/>
                                </a:lnTo>
                                <a:lnTo>
                                  <a:pt x="1676961" y="521251"/>
                                </a:lnTo>
                                <a:lnTo>
                                  <a:pt x="1678269" y="518582"/>
                                </a:lnTo>
                                <a:lnTo>
                                  <a:pt x="1679552" y="518582"/>
                                </a:lnTo>
                                <a:lnTo>
                                  <a:pt x="1679552" y="515993"/>
                                </a:lnTo>
                                <a:lnTo>
                                  <a:pt x="1679552" y="518582"/>
                                </a:lnTo>
                                <a:lnTo>
                                  <a:pt x="1680872" y="513339"/>
                                </a:lnTo>
                                <a:lnTo>
                                  <a:pt x="1682155" y="510722"/>
                                </a:lnTo>
                                <a:lnTo>
                                  <a:pt x="1682155" y="513339"/>
                                </a:lnTo>
                                <a:lnTo>
                                  <a:pt x="1683476" y="513339"/>
                                </a:lnTo>
                                <a:lnTo>
                                  <a:pt x="1684771" y="513339"/>
                                </a:lnTo>
                                <a:lnTo>
                                  <a:pt x="1684771" y="515993"/>
                                </a:lnTo>
                                <a:lnTo>
                                  <a:pt x="1684771" y="513339"/>
                                </a:lnTo>
                                <a:lnTo>
                                  <a:pt x="1686067" y="513339"/>
                                </a:lnTo>
                                <a:lnTo>
                                  <a:pt x="1686067" y="510722"/>
                                </a:lnTo>
                                <a:lnTo>
                                  <a:pt x="1687375" y="505439"/>
                                </a:lnTo>
                                <a:lnTo>
                                  <a:pt x="1687375" y="508081"/>
                                </a:lnTo>
                                <a:lnTo>
                                  <a:pt x="1687375" y="500169"/>
                                </a:lnTo>
                                <a:lnTo>
                                  <a:pt x="1688670" y="497552"/>
                                </a:lnTo>
                                <a:lnTo>
                                  <a:pt x="1688670" y="492282"/>
                                </a:lnTo>
                                <a:lnTo>
                                  <a:pt x="1689978" y="492282"/>
                                </a:lnTo>
                                <a:lnTo>
                                  <a:pt x="1689978" y="486998"/>
                                </a:lnTo>
                                <a:lnTo>
                                  <a:pt x="1689978" y="481740"/>
                                </a:lnTo>
                                <a:lnTo>
                                  <a:pt x="1691274" y="479112"/>
                                </a:lnTo>
                                <a:lnTo>
                                  <a:pt x="1691274" y="468584"/>
                                </a:lnTo>
                                <a:lnTo>
                                  <a:pt x="1691274" y="471225"/>
                                </a:lnTo>
                                <a:lnTo>
                                  <a:pt x="1692582" y="471225"/>
                                </a:lnTo>
                                <a:lnTo>
                                  <a:pt x="1692582" y="484370"/>
                                </a:lnTo>
                                <a:lnTo>
                                  <a:pt x="1693877" y="484370"/>
                                </a:lnTo>
                                <a:lnTo>
                                  <a:pt x="1693877" y="481740"/>
                                </a:lnTo>
                                <a:lnTo>
                                  <a:pt x="1693877" y="463313"/>
                                </a:lnTo>
                                <a:lnTo>
                                  <a:pt x="1695173" y="458055"/>
                                </a:lnTo>
                                <a:lnTo>
                                  <a:pt x="1696481" y="442269"/>
                                </a:lnTo>
                                <a:lnTo>
                                  <a:pt x="1696481" y="444897"/>
                                </a:lnTo>
                                <a:lnTo>
                                  <a:pt x="1696481" y="452796"/>
                                </a:lnTo>
                                <a:lnTo>
                                  <a:pt x="1696481" y="455439"/>
                                </a:lnTo>
                                <a:lnTo>
                                  <a:pt x="1697776" y="455439"/>
                                </a:lnTo>
                                <a:lnTo>
                                  <a:pt x="1697776" y="450181"/>
                                </a:lnTo>
                                <a:lnTo>
                                  <a:pt x="1697776" y="452796"/>
                                </a:lnTo>
                                <a:lnTo>
                                  <a:pt x="1699084" y="455439"/>
                                </a:lnTo>
                                <a:lnTo>
                                  <a:pt x="1699084" y="452796"/>
                                </a:lnTo>
                                <a:lnTo>
                                  <a:pt x="1699084" y="455439"/>
                                </a:lnTo>
                                <a:lnTo>
                                  <a:pt x="1699084" y="452796"/>
                                </a:lnTo>
                                <a:lnTo>
                                  <a:pt x="1700380" y="452796"/>
                                </a:lnTo>
                                <a:lnTo>
                                  <a:pt x="1701688" y="458055"/>
                                </a:lnTo>
                                <a:lnTo>
                                  <a:pt x="1701688" y="460670"/>
                                </a:lnTo>
                                <a:lnTo>
                                  <a:pt x="1701688" y="463313"/>
                                </a:lnTo>
                                <a:lnTo>
                                  <a:pt x="1701688" y="468584"/>
                                </a:lnTo>
                                <a:lnTo>
                                  <a:pt x="1702983" y="465966"/>
                                </a:lnTo>
                                <a:lnTo>
                                  <a:pt x="1702983" y="473880"/>
                                </a:lnTo>
                                <a:lnTo>
                                  <a:pt x="1704291" y="473880"/>
                                </a:lnTo>
                                <a:lnTo>
                                  <a:pt x="1704291" y="476470"/>
                                </a:lnTo>
                                <a:lnTo>
                                  <a:pt x="1705587" y="476470"/>
                                </a:lnTo>
                                <a:lnTo>
                                  <a:pt x="1705587" y="471225"/>
                                </a:lnTo>
                                <a:lnTo>
                                  <a:pt x="1706882" y="473880"/>
                                </a:lnTo>
                                <a:lnTo>
                                  <a:pt x="1706882" y="479112"/>
                                </a:lnTo>
                                <a:lnTo>
                                  <a:pt x="1708190" y="479112"/>
                                </a:lnTo>
                                <a:lnTo>
                                  <a:pt x="1708190" y="481740"/>
                                </a:lnTo>
                                <a:lnTo>
                                  <a:pt x="1708190" y="479112"/>
                                </a:lnTo>
                                <a:lnTo>
                                  <a:pt x="1709486" y="481740"/>
                                </a:lnTo>
                                <a:lnTo>
                                  <a:pt x="1709486" y="476470"/>
                                </a:lnTo>
                                <a:lnTo>
                                  <a:pt x="1710794" y="473880"/>
                                </a:lnTo>
                                <a:lnTo>
                                  <a:pt x="1710794" y="471225"/>
                                </a:lnTo>
                                <a:lnTo>
                                  <a:pt x="1712076" y="473880"/>
                                </a:lnTo>
                                <a:lnTo>
                                  <a:pt x="1713397" y="473880"/>
                                </a:lnTo>
                                <a:lnTo>
                                  <a:pt x="1713397" y="465966"/>
                                </a:lnTo>
                                <a:lnTo>
                                  <a:pt x="1713397" y="463313"/>
                                </a:lnTo>
                                <a:lnTo>
                                  <a:pt x="1713397" y="458055"/>
                                </a:lnTo>
                                <a:lnTo>
                                  <a:pt x="1714680" y="458055"/>
                                </a:lnTo>
                                <a:lnTo>
                                  <a:pt x="1714680" y="455439"/>
                                </a:lnTo>
                                <a:lnTo>
                                  <a:pt x="1716001" y="458055"/>
                                </a:lnTo>
                                <a:lnTo>
                                  <a:pt x="1716001" y="455439"/>
                                </a:lnTo>
                                <a:lnTo>
                                  <a:pt x="1717296" y="455439"/>
                                </a:lnTo>
                                <a:lnTo>
                                  <a:pt x="1717296" y="460670"/>
                                </a:lnTo>
                                <a:lnTo>
                                  <a:pt x="1718591" y="458055"/>
                                </a:lnTo>
                                <a:lnTo>
                                  <a:pt x="1718591" y="460670"/>
                                </a:lnTo>
                                <a:lnTo>
                                  <a:pt x="1719900" y="458055"/>
                                </a:lnTo>
                                <a:lnTo>
                                  <a:pt x="1719900" y="455439"/>
                                </a:lnTo>
                                <a:lnTo>
                                  <a:pt x="1719900" y="452796"/>
                                </a:lnTo>
                                <a:lnTo>
                                  <a:pt x="1721195" y="452796"/>
                                </a:lnTo>
                                <a:lnTo>
                                  <a:pt x="1721195" y="442269"/>
                                </a:lnTo>
                                <a:lnTo>
                                  <a:pt x="1721195" y="444897"/>
                                </a:lnTo>
                                <a:lnTo>
                                  <a:pt x="1722503" y="444897"/>
                                </a:lnTo>
                                <a:lnTo>
                                  <a:pt x="1722503" y="439639"/>
                                </a:lnTo>
                                <a:lnTo>
                                  <a:pt x="1722503" y="442269"/>
                                </a:lnTo>
                                <a:lnTo>
                                  <a:pt x="1723786" y="444897"/>
                                </a:lnTo>
                                <a:lnTo>
                                  <a:pt x="1723786" y="447502"/>
                                </a:lnTo>
                                <a:lnTo>
                                  <a:pt x="1725107" y="452796"/>
                                </a:lnTo>
                                <a:lnTo>
                                  <a:pt x="1725107" y="447502"/>
                                </a:lnTo>
                                <a:lnTo>
                                  <a:pt x="1725107" y="442269"/>
                                </a:lnTo>
                                <a:lnTo>
                                  <a:pt x="1726389" y="452796"/>
                                </a:lnTo>
                                <a:lnTo>
                                  <a:pt x="1726389" y="450181"/>
                                </a:lnTo>
                                <a:lnTo>
                                  <a:pt x="1727697" y="452796"/>
                                </a:lnTo>
                                <a:lnTo>
                                  <a:pt x="1727697" y="458055"/>
                                </a:lnTo>
                                <a:lnTo>
                                  <a:pt x="1727697" y="460670"/>
                                </a:lnTo>
                                <a:lnTo>
                                  <a:pt x="1727697" y="463313"/>
                                </a:lnTo>
                                <a:lnTo>
                                  <a:pt x="1728993" y="465966"/>
                                </a:lnTo>
                                <a:lnTo>
                                  <a:pt x="1728993" y="455439"/>
                                </a:lnTo>
                                <a:lnTo>
                                  <a:pt x="1730301" y="455439"/>
                                </a:lnTo>
                                <a:lnTo>
                                  <a:pt x="1730301" y="458055"/>
                                </a:lnTo>
                                <a:lnTo>
                                  <a:pt x="1731609" y="455439"/>
                                </a:lnTo>
                                <a:lnTo>
                                  <a:pt x="1732904" y="455439"/>
                                </a:lnTo>
                                <a:lnTo>
                                  <a:pt x="1732904" y="458055"/>
                                </a:lnTo>
                                <a:lnTo>
                                  <a:pt x="1732904" y="455439"/>
                                </a:lnTo>
                                <a:lnTo>
                                  <a:pt x="1732904" y="458055"/>
                                </a:lnTo>
                                <a:lnTo>
                                  <a:pt x="1734212" y="458055"/>
                                </a:lnTo>
                                <a:lnTo>
                                  <a:pt x="1734212" y="455439"/>
                                </a:lnTo>
                                <a:lnTo>
                                  <a:pt x="1735508" y="455439"/>
                                </a:lnTo>
                                <a:lnTo>
                                  <a:pt x="1735508" y="460670"/>
                                </a:lnTo>
                                <a:lnTo>
                                  <a:pt x="1735508" y="465966"/>
                                </a:lnTo>
                                <a:lnTo>
                                  <a:pt x="1736816" y="463313"/>
                                </a:lnTo>
                                <a:lnTo>
                                  <a:pt x="1736816" y="471225"/>
                                </a:lnTo>
                                <a:lnTo>
                                  <a:pt x="1738111" y="473880"/>
                                </a:lnTo>
                                <a:lnTo>
                                  <a:pt x="1738111" y="471225"/>
                                </a:lnTo>
                                <a:lnTo>
                                  <a:pt x="1738111" y="473880"/>
                                </a:lnTo>
                                <a:lnTo>
                                  <a:pt x="1739407" y="473880"/>
                                </a:lnTo>
                                <a:lnTo>
                                  <a:pt x="1739407" y="479112"/>
                                </a:lnTo>
                                <a:lnTo>
                                  <a:pt x="1740715" y="471225"/>
                                </a:lnTo>
                                <a:lnTo>
                                  <a:pt x="1742010" y="473880"/>
                                </a:lnTo>
                                <a:lnTo>
                                  <a:pt x="1742010" y="465966"/>
                                </a:lnTo>
                                <a:lnTo>
                                  <a:pt x="1743318" y="471225"/>
                                </a:lnTo>
                                <a:lnTo>
                                  <a:pt x="1743318" y="465966"/>
                                </a:lnTo>
                                <a:lnTo>
                                  <a:pt x="1744601" y="463313"/>
                                </a:lnTo>
                                <a:lnTo>
                                  <a:pt x="1744601" y="465966"/>
                                </a:lnTo>
                                <a:lnTo>
                                  <a:pt x="1744601" y="463313"/>
                                </a:lnTo>
                                <a:lnTo>
                                  <a:pt x="1745922" y="465966"/>
                                </a:lnTo>
                                <a:lnTo>
                                  <a:pt x="1747217" y="465966"/>
                                </a:lnTo>
                                <a:lnTo>
                                  <a:pt x="1747217" y="463313"/>
                                </a:lnTo>
                                <a:lnTo>
                                  <a:pt x="1747217" y="458055"/>
                                </a:lnTo>
                                <a:lnTo>
                                  <a:pt x="1748525" y="460670"/>
                                </a:lnTo>
                                <a:lnTo>
                                  <a:pt x="1748525" y="463313"/>
                                </a:lnTo>
                                <a:lnTo>
                                  <a:pt x="1749821" y="465966"/>
                                </a:lnTo>
                                <a:lnTo>
                                  <a:pt x="1749821" y="463313"/>
                                </a:lnTo>
                                <a:lnTo>
                                  <a:pt x="1751116" y="465966"/>
                                </a:lnTo>
                                <a:lnTo>
                                  <a:pt x="1751116" y="460670"/>
                                </a:lnTo>
                                <a:lnTo>
                                  <a:pt x="1752424" y="458055"/>
                                </a:lnTo>
                                <a:lnTo>
                                  <a:pt x="1752424" y="455439"/>
                                </a:lnTo>
                                <a:lnTo>
                                  <a:pt x="1753720" y="455439"/>
                                </a:lnTo>
                                <a:lnTo>
                                  <a:pt x="1753720" y="458055"/>
                                </a:lnTo>
                                <a:lnTo>
                                  <a:pt x="1755028" y="458055"/>
                                </a:lnTo>
                                <a:lnTo>
                                  <a:pt x="1755028" y="455439"/>
                                </a:lnTo>
                                <a:lnTo>
                                  <a:pt x="1756310" y="458055"/>
                                </a:lnTo>
                                <a:lnTo>
                                  <a:pt x="1756310" y="460670"/>
                                </a:lnTo>
                                <a:lnTo>
                                  <a:pt x="1756310" y="455439"/>
                                </a:lnTo>
                                <a:lnTo>
                                  <a:pt x="1757631" y="452796"/>
                                </a:lnTo>
                                <a:lnTo>
                                  <a:pt x="1758914" y="450181"/>
                                </a:lnTo>
                                <a:lnTo>
                                  <a:pt x="1758914" y="447502"/>
                                </a:lnTo>
                                <a:lnTo>
                                  <a:pt x="1760222" y="447502"/>
                                </a:lnTo>
                                <a:lnTo>
                                  <a:pt x="1760222" y="442269"/>
                                </a:lnTo>
                                <a:lnTo>
                                  <a:pt x="1761517" y="447502"/>
                                </a:lnTo>
                                <a:lnTo>
                                  <a:pt x="1761517" y="429074"/>
                                </a:lnTo>
                                <a:lnTo>
                                  <a:pt x="1761517" y="431754"/>
                                </a:lnTo>
                                <a:lnTo>
                                  <a:pt x="1762826" y="431754"/>
                                </a:lnTo>
                                <a:lnTo>
                                  <a:pt x="1762826" y="436999"/>
                                </a:lnTo>
                                <a:lnTo>
                                  <a:pt x="1764134" y="439639"/>
                                </a:lnTo>
                                <a:lnTo>
                                  <a:pt x="1764134" y="436999"/>
                                </a:lnTo>
                                <a:lnTo>
                                  <a:pt x="1765416" y="444897"/>
                                </a:lnTo>
                                <a:lnTo>
                                  <a:pt x="1765416" y="450181"/>
                                </a:lnTo>
                                <a:lnTo>
                                  <a:pt x="1766737" y="450181"/>
                                </a:lnTo>
                                <a:lnTo>
                                  <a:pt x="1766737" y="447502"/>
                                </a:lnTo>
                                <a:lnTo>
                                  <a:pt x="1766737" y="452796"/>
                                </a:lnTo>
                                <a:lnTo>
                                  <a:pt x="1766737" y="450181"/>
                                </a:lnTo>
                                <a:lnTo>
                                  <a:pt x="1768020" y="450181"/>
                                </a:lnTo>
                                <a:lnTo>
                                  <a:pt x="1769341" y="444897"/>
                                </a:lnTo>
                                <a:lnTo>
                                  <a:pt x="1769341" y="447502"/>
                                </a:lnTo>
                                <a:lnTo>
                                  <a:pt x="1769341" y="450181"/>
                                </a:lnTo>
                                <a:lnTo>
                                  <a:pt x="1770623" y="447502"/>
                                </a:lnTo>
                                <a:lnTo>
                                  <a:pt x="1770623" y="444897"/>
                                </a:lnTo>
                                <a:lnTo>
                                  <a:pt x="1771944" y="450181"/>
                                </a:lnTo>
                                <a:lnTo>
                                  <a:pt x="1773227" y="450181"/>
                                </a:lnTo>
                                <a:lnTo>
                                  <a:pt x="1773227" y="452796"/>
                                </a:lnTo>
                                <a:lnTo>
                                  <a:pt x="1774548" y="450181"/>
                                </a:lnTo>
                                <a:lnTo>
                                  <a:pt x="1774548" y="452796"/>
                                </a:lnTo>
                                <a:lnTo>
                                  <a:pt x="1775830" y="452796"/>
                                </a:lnTo>
                                <a:lnTo>
                                  <a:pt x="1775830" y="450181"/>
                                </a:lnTo>
                                <a:lnTo>
                                  <a:pt x="1775830" y="442269"/>
                                </a:lnTo>
                                <a:lnTo>
                                  <a:pt x="1777126" y="444897"/>
                                </a:lnTo>
                                <a:lnTo>
                                  <a:pt x="1778447" y="444897"/>
                                </a:lnTo>
                                <a:lnTo>
                                  <a:pt x="1778447" y="447502"/>
                                </a:lnTo>
                                <a:lnTo>
                                  <a:pt x="1778447" y="450181"/>
                                </a:lnTo>
                                <a:lnTo>
                                  <a:pt x="1778447" y="444897"/>
                                </a:lnTo>
                                <a:lnTo>
                                  <a:pt x="1779729" y="447502"/>
                                </a:lnTo>
                                <a:lnTo>
                                  <a:pt x="1779729" y="450181"/>
                                </a:lnTo>
                                <a:lnTo>
                                  <a:pt x="1781050" y="450181"/>
                                </a:lnTo>
                                <a:lnTo>
                                  <a:pt x="1781050" y="452796"/>
                                </a:lnTo>
                                <a:lnTo>
                                  <a:pt x="1781050" y="455439"/>
                                </a:lnTo>
                                <a:lnTo>
                                  <a:pt x="1781050" y="452796"/>
                                </a:lnTo>
                                <a:lnTo>
                                  <a:pt x="1782333" y="455439"/>
                                </a:lnTo>
                                <a:lnTo>
                                  <a:pt x="1783654" y="455439"/>
                                </a:lnTo>
                                <a:lnTo>
                                  <a:pt x="1783654" y="452796"/>
                                </a:lnTo>
                                <a:lnTo>
                                  <a:pt x="1783654" y="450181"/>
                                </a:lnTo>
                                <a:lnTo>
                                  <a:pt x="1784936" y="452796"/>
                                </a:lnTo>
                                <a:lnTo>
                                  <a:pt x="1786257" y="455439"/>
                                </a:lnTo>
                                <a:lnTo>
                                  <a:pt x="1786257" y="458055"/>
                                </a:lnTo>
                                <a:lnTo>
                                  <a:pt x="1787540" y="455439"/>
                                </a:lnTo>
                                <a:lnTo>
                                  <a:pt x="1788835" y="455439"/>
                                </a:lnTo>
                                <a:lnTo>
                                  <a:pt x="1788835" y="452796"/>
                                </a:lnTo>
                                <a:lnTo>
                                  <a:pt x="1790143" y="455439"/>
                                </a:lnTo>
                                <a:lnTo>
                                  <a:pt x="1790143" y="452796"/>
                                </a:lnTo>
                                <a:lnTo>
                                  <a:pt x="1790143" y="455439"/>
                                </a:lnTo>
                                <a:lnTo>
                                  <a:pt x="1791439" y="455439"/>
                                </a:lnTo>
                                <a:lnTo>
                                  <a:pt x="1791439" y="452796"/>
                                </a:lnTo>
                                <a:lnTo>
                                  <a:pt x="1792747" y="452796"/>
                                </a:lnTo>
                                <a:lnTo>
                                  <a:pt x="1792747" y="455439"/>
                                </a:lnTo>
                                <a:lnTo>
                                  <a:pt x="1794042" y="458055"/>
                                </a:lnTo>
                                <a:lnTo>
                                  <a:pt x="1795363" y="460670"/>
                                </a:lnTo>
                                <a:lnTo>
                                  <a:pt x="1795363" y="458055"/>
                                </a:lnTo>
                                <a:lnTo>
                                  <a:pt x="1795363" y="463313"/>
                                </a:lnTo>
                                <a:lnTo>
                                  <a:pt x="1796646" y="465966"/>
                                </a:lnTo>
                                <a:lnTo>
                                  <a:pt x="1796646" y="463313"/>
                                </a:lnTo>
                                <a:lnTo>
                                  <a:pt x="1797954" y="463313"/>
                                </a:lnTo>
                                <a:lnTo>
                                  <a:pt x="1797954" y="460670"/>
                                </a:lnTo>
                                <a:lnTo>
                                  <a:pt x="1799249" y="460670"/>
                                </a:lnTo>
                                <a:lnTo>
                                  <a:pt x="1800557" y="455439"/>
                                </a:lnTo>
                                <a:lnTo>
                                  <a:pt x="1800557" y="458055"/>
                                </a:lnTo>
                                <a:lnTo>
                                  <a:pt x="1800557" y="460670"/>
                                </a:lnTo>
                                <a:lnTo>
                                  <a:pt x="1801853" y="458055"/>
                                </a:lnTo>
                                <a:lnTo>
                                  <a:pt x="1803161" y="460670"/>
                                </a:lnTo>
                                <a:lnTo>
                                  <a:pt x="1803161" y="463313"/>
                                </a:lnTo>
                                <a:lnTo>
                                  <a:pt x="1804456" y="463313"/>
                                </a:lnTo>
                                <a:lnTo>
                                  <a:pt x="1804456" y="458055"/>
                                </a:lnTo>
                                <a:lnTo>
                                  <a:pt x="1805764" y="460670"/>
                                </a:lnTo>
                                <a:lnTo>
                                  <a:pt x="1807060" y="458055"/>
                                </a:lnTo>
                                <a:lnTo>
                                  <a:pt x="1807060" y="460670"/>
                                </a:lnTo>
                                <a:lnTo>
                                  <a:pt x="1807060" y="468584"/>
                                </a:lnTo>
                                <a:lnTo>
                                  <a:pt x="1808368" y="473880"/>
                                </a:lnTo>
                                <a:lnTo>
                                  <a:pt x="1808368" y="471225"/>
                                </a:lnTo>
                                <a:lnTo>
                                  <a:pt x="1809663" y="468584"/>
                                </a:lnTo>
                                <a:lnTo>
                                  <a:pt x="1809663" y="465966"/>
                                </a:lnTo>
                                <a:lnTo>
                                  <a:pt x="1809663" y="463313"/>
                                </a:lnTo>
                                <a:lnTo>
                                  <a:pt x="1810971" y="465966"/>
                                </a:lnTo>
                                <a:lnTo>
                                  <a:pt x="1812267" y="465966"/>
                                </a:lnTo>
                                <a:lnTo>
                                  <a:pt x="1812267" y="473880"/>
                                </a:lnTo>
                                <a:lnTo>
                                  <a:pt x="1813575" y="471225"/>
                                </a:lnTo>
                                <a:lnTo>
                                  <a:pt x="1813575" y="468584"/>
                                </a:lnTo>
                                <a:lnTo>
                                  <a:pt x="1813575" y="465966"/>
                                </a:lnTo>
                                <a:lnTo>
                                  <a:pt x="1814870" y="463313"/>
                                </a:lnTo>
                                <a:lnTo>
                                  <a:pt x="1814870" y="460670"/>
                                </a:lnTo>
                                <a:lnTo>
                                  <a:pt x="1814870" y="463313"/>
                                </a:lnTo>
                                <a:lnTo>
                                  <a:pt x="1816166" y="463313"/>
                                </a:lnTo>
                                <a:lnTo>
                                  <a:pt x="1816166" y="460670"/>
                                </a:lnTo>
                                <a:lnTo>
                                  <a:pt x="1817474" y="463313"/>
                                </a:lnTo>
                                <a:lnTo>
                                  <a:pt x="1817474" y="460670"/>
                                </a:lnTo>
                                <a:lnTo>
                                  <a:pt x="1817474" y="455439"/>
                                </a:lnTo>
                                <a:lnTo>
                                  <a:pt x="1818769" y="463313"/>
                                </a:lnTo>
                                <a:lnTo>
                                  <a:pt x="1820077" y="465966"/>
                                </a:lnTo>
                                <a:lnTo>
                                  <a:pt x="1820077" y="463313"/>
                                </a:lnTo>
                                <a:lnTo>
                                  <a:pt x="1821360" y="465966"/>
                                </a:lnTo>
                                <a:lnTo>
                                  <a:pt x="1821360" y="468584"/>
                                </a:lnTo>
                                <a:lnTo>
                                  <a:pt x="1822681" y="468584"/>
                                </a:lnTo>
                                <a:lnTo>
                                  <a:pt x="1823963" y="518582"/>
                                </a:lnTo>
                                <a:lnTo>
                                  <a:pt x="1823963" y="515993"/>
                                </a:lnTo>
                                <a:lnTo>
                                  <a:pt x="1823963" y="510722"/>
                                </a:lnTo>
                                <a:lnTo>
                                  <a:pt x="1825271" y="510722"/>
                                </a:lnTo>
                                <a:lnTo>
                                  <a:pt x="1826580" y="513339"/>
                                </a:lnTo>
                                <a:lnTo>
                                  <a:pt x="1826580" y="518582"/>
                                </a:lnTo>
                                <a:lnTo>
                                  <a:pt x="1826580" y="515993"/>
                                </a:lnTo>
                                <a:lnTo>
                                  <a:pt x="1826580" y="518582"/>
                                </a:lnTo>
                                <a:lnTo>
                                  <a:pt x="1827875" y="521251"/>
                                </a:lnTo>
                                <a:lnTo>
                                  <a:pt x="1829183" y="521251"/>
                                </a:lnTo>
                                <a:lnTo>
                                  <a:pt x="1829183" y="515993"/>
                                </a:lnTo>
                                <a:lnTo>
                                  <a:pt x="1829183" y="521251"/>
                                </a:lnTo>
                                <a:lnTo>
                                  <a:pt x="1830466" y="521251"/>
                                </a:lnTo>
                                <a:lnTo>
                                  <a:pt x="1831787" y="518582"/>
                                </a:lnTo>
                                <a:lnTo>
                                  <a:pt x="1831787" y="521251"/>
                                </a:lnTo>
                                <a:lnTo>
                                  <a:pt x="1831787" y="518582"/>
                                </a:lnTo>
                                <a:lnTo>
                                  <a:pt x="1831787" y="521251"/>
                                </a:lnTo>
                                <a:lnTo>
                                  <a:pt x="1833069" y="521251"/>
                                </a:lnTo>
                                <a:lnTo>
                                  <a:pt x="1834390" y="518582"/>
                                </a:lnTo>
                                <a:lnTo>
                                  <a:pt x="1834390" y="510722"/>
                                </a:lnTo>
                                <a:lnTo>
                                  <a:pt x="1834390" y="513339"/>
                                </a:lnTo>
                                <a:lnTo>
                                  <a:pt x="1835673" y="515993"/>
                                </a:lnTo>
                                <a:lnTo>
                                  <a:pt x="1835673" y="513339"/>
                                </a:lnTo>
                                <a:lnTo>
                                  <a:pt x="1836981" y="515993"/>
                                </a:lnTo>
                                <a:lnTo>
                                  <a:pt x="1836981" y="518582"/>
                                </a:lnTo>
                                <a:lnTo>
                                  <a:pt x="1838276" y="515993"/>
                                </a:lnTo>
                                <a:lnTo>
                                  <a:pt x="1838276" y="521251"/>
                                </a:lnTo>
                                <a:lnTo>
                                  <a:pt x="1839584" y="523854"/>
                                </a:lnTo>
                                <a:lnTo>
                                  <a:pt x="1839584" y="529150"/>
                                </a:lnTo>
                                <a:lnTo>
                                  <a:pt x="1840880" y="523854"/>
                                </a:lnTo>
                                <a:lnTo>
                                  <a:pt x="1840880" y="526496"/>
                                </a:lnTo>
                                <a:lnTo>
                                  <a:pt x="1840880" y="523854"/>
                                </a:lnTo>
                                <a:lnTo>
                                  <a:pt x="1842188" y="526496"/>
                                </a:lnTo>
                                <a:lnTo>
                                  <a:pt x="1843496" y="526496"/>
                                </a:lnTo>
                                <a:lnTo>
                                  <a:pt x="1843496" y="531778"/>
                                </a:lnTo>
                                <a:lnTo>
                                  <a:pt x="1843496" y="537011"/>
                                </a:lnTo>
                                <a:lnTo>
                                  <a:pt x="1844791" y="537011"/>
                                </a:lnTo>
                                <a:lnTo>
                                  <a:pt x="1844791" y="534408"/>
                                </a:lnTo>
                                <a:lnTo>
                                  <a:pt x="1844791" y="531778"/>
                                </a:lnTo>
                                <a:lnTo>
                                  <a:pt x="1846099" y="529150"/>
                                </a:lnTo>
                                <a:lnTo>
                                  <a:pt x="1847395" y="531778"/>
                                </a:lnTo>
                                <a:lnTo>
                                  <a:pt x="1847395" y="534408"/>
                                </a:lnTo>
                                <a:lnTo>
                                  <a:pt x="1848690" y="531778"/>
                                </a:lnTo>
                                <a:lnTo>
                                  <a:pt x="1848690" y="529150"/>
                                </a:lnTo>
                                <a:lnTo>
                                  <a:pt x="1848690" y="531778"/>
                                </a:lnTo>
                                <a:lnTo>
                                  <a:pt x="1848690" y="526496"/>
                                </a:lnTo>
                                <a:lnTo>
                                  <a:pt x="1849998" y="526496"/>
                                </a:lnTo>
                                <a:lnTo>
                                  <a:pt x="1851294" y="526496"/>
                                </a:lnTo>
                                <a:lnTo>
                                  <a:pt x="1851294" y="521251"/>
                                </a:lnTo>
                                <a:lnTo>
                                  <a:pt x="1851294" y="523854"/>
                                </a:lnTo>
                                <a:lnTo>
                                  <a:pt x="1852602" y="523854"/>
                                </a:lnTo>
                                <a:lnTo>
                                  <a:pt x="1852602" y="526496"/>
                                </a:lnTo>
                                <a:lnTo>
                                  <a:pt x="1853897" y="526496"/>
                                </a:lnTo>
                                <a:lnTo>
                                  <a:pt x="1855205" y="526496"/>
                                </a:lnTo>
                                <a:lnTo>
                                  <a:pt x="1855205" y="529150"/>
                                </a:lnTo>
                                <a:lnTo>
                                  <a:pt x="1856501" y="531778"/>
                                </a:lnTo>
                                <a:lnTo>
                                  <a:pt x="1856501" y="529150"/>
                                </a:lnTo>
                                <a:lnTo>
                                  <a:pt x="1857796" y="531778"/>
                                </a:lnTo>
                                <a:lnTo>
                                  <a:pt x="1857796" y="537011"/>
                                </a:lnTo>
                                <a:lnTo>
                                  <a:pt x="1857796" y="539691"/>
                                </a:lnTo>
                                <a:lnTo>
                                  <a:pt x="1859104" y="539691"/>
                                </a:lnTo>
                                <a:lnTo>
                                  <a:pt x="1859104" y="542307"/>
                                </a:lnTo>
                                <a:lnTo>
                                  <a:pt x="1860400" y="547565"/>
                                </a:lnTo>
                                <a:lnTo>
                                  <a:pt x="1860400" y="550194"/>
                                </a:lnTo>
                                <a:lnTo>
                                  <a:pt x="1860400" y="560710"/>
                                </a:lnTo>
                                <a:lnTo>
                                  <a:pt x="1860400" y="550194"/>
                                </a:lnTo>
                                <a:lnTo>
                                  <a:pt x="1861708" y="539691"/>
                                </a:lnTo>
                                <a:lnTo>
                                  <a:pt x="1861708" y="542307"/>
                                </a:lnTo>
                                <a:lnTo>
                                  <a:pt x="1863003" y="542307"/>
                                </a:lnTo>
                                <a:lnTo>
                                  <a:pt x="1863003" y="539691"/>
                                </a:lnTo>
                                <a:lnTo>
                                  <a:pt x="1864311" y="539691"/>
                                </a:lnTo>
                                <a:lnTo>
                                  <a:pt x="1864311" y="542307"/>
                                </a:lnTo>
                                <a:lnTo>
                                  <a:pt x="1865607" y="539691"/>
                                </a:lnTo>
                                <a:lnTo>
                                  <a:pt x="1865607" y="531778"/>
                                </a:lnTo>
                                <a:lnTo>
                                  <a:pt x="1866915" y="529150"/>
                                </a:lnTo>
                                <a:lnTo>
                                  <a:pt x="1866915" y="531778"/>
                                </a:lnTo>
                                <a:lnTo>
                                  <a:pt x="1868210" y="531778"/>
                                </a:lnTo>
                                <a:lnTo>
                                  <a:pt x="1868210" y="534408"/>
                                </a:lnTo>
                                <a:lnTo>
                                  <a:pt x="1869493" y="537011"/>
                                </a:lnTo>
                                <a:lnTo>
                                  <a:pt x="1869493" y="534408"/>
                                </a:lnTo>
                                <a:lnTo>
                                  <a:pt x="1870814" y="539691"/>
                                </a:lnTo>
                                <a:lnTo>
                                  <a:pt x="1870814" y="542307"/>
                                </a:lnTo>
                                <a:lnTo>
                                  <a:pt x="1872109" y="544898"/>
                                </a:lnTo>
                                <a:lnTo>
                                  <a:pt x="1872109" y="542307"/>
                                </a:lnTo>
                                <a:lnTo>
                                  <a:pt x="1873417" y="544898"/>
                                </a:lnTo>
                                <a:lnTo>
                                  <a:pt x="1873417" y="547565"/>
                                </a:lnTo>
                                <a:lnTo>
                                  <a:pt x="1874713" y="547565"/>
                                </a:lnTo>
                                <a:lnTo>
                                  <a:pt x="1874713" y="550194"/>
                                </a:lnTo>
                                <a:lnTo>
                                  <a:pt x="1874713" y="552809"/>
                                </a:lnTo>
                                <a:lnTo>
                                  <a:pt x="1876021" y="555463"/>
                                </a:lnTo>
                                <a:lnTo>
                                  <a:pt x="1877316" y="558105"/>
                                </a:lnTo>
                                <a:lnTo>
                                  <a:pt x="1877316" y="550194"/>
                                </a:lnTo>
                                <a:lnTo>
                                  <a:pt x="1877316" y="547565"/>
                                </a:lnTo>
                                <a:lnTo>
                                  <a:pt x="1877316" y="550194"/>
                                </a:lnTo>
                                <a:lnTo>
                                  <a:pt x="1878624" y="547565"/>
                                </a:lnTo>
                                <a:lnTo>
                                  <a:pt x="1879920" y="552809"/>
                                </a:lnTo>
                                <a:lnTo>
                                  <a:pt x="1879920" y="550194"/>
                                </a:lnTo>
                                <a:lnTo>
                                  <a:pt x="1879920" y="552809"/>
                                </a:lnTo>
                                <a:lnTo>
                                  <a:pt x="1879920" y="558105"/>
                                </a:lnTo>
                                <a:lnTo>
                                  <a:pt x="1881215" y="558105"/>
                                </a:lnTo>
                                <a:lnTo>
                                  <a:pt x="1882523" y="560710"/>
                                </a:lnTo>
                                <a:lnTo>
                                  <a:pt x="1882523" y="552809"/>
                                </a:lnTo>
                                <a:lnTo>
                                  <a:pt x="1883818" y="558105"/>
                                </a:lnTo>
                                <a:lnTo>
                                  <a:pt x="1883818" y="555463"/>
                                </a:lnTo>
                                <a:lnTo>
                                  <a:pt x="1885127" y="552809"/>
                                </a:lnTo>
                                <a:lnTo>
                                  <a:pt x="1886409" y="560710"/>
                                </a:lnTo>
                                <a:lnTo>
                                  <a:pt x="1887730" y="555463"/>
                                </a:lnTo>
                                <a:lnTo>
                                  <a:pt x="1887730" y="558105"/>
                                </a:lnTo>
                                <a:lnTo>
                                  <a:pt x="1889025" y="563364"/>
                                </a:lnTo>
                                <a:lnTo>
                                  <a:pt x="1889025" y="568620"/>
                                </a:lnTo>
                                <a:lnTo>
                                  <a:pt x="1889025" y="565979"/>
                                </a:lnTo>
                                <a:lnTo>
                                  <a:pt x="1890321" y="563364"/>
                                </a:lnTo>
                                <a:lnTo>
                                  <a:pt x="1890321" y="568620"/>
                                </a:lnTo>
                                <a:lnTo>
                                  <a:pt x="1891629" y="568620"/>
                                </a:lnTo>
                                <a:lnTo>
                                  <a:pt x="1891629" y="573892"/>
                                </a:lnTo>
                                <a:lnTo>
                                  <a:pt x="1892924" y="573892"/>
                                </a:lnTo>
                                <a:lnTo>
                                  <a:pt x="1892924" y="571275"/>
                                </a:lnTo>
                                <a:lnTo>
                                  <a:pt x="1894232" y="573892"/>
                                </a:lnTo>
                                <a:lnTo>
                                  <a:pt x="1894232" y="579125"/>
                                </a:lnTo>
                                <a:lnTo>
                                  <a:pt x="1895515" y="584368"/>
                                </a:lnTo>
                                <a:lnTo>
                                  <a:pt x="1895515" y="581779"/>
                                </a:lnTo>
                                <a:lnTo>
                                  <a:pt x="1896836" y="584368"/>
                                </a:lnTo>
                                <a:lnTo>
                                  <a:pt x="1896836" y="587062"/>
                                </a:lnTo>
                                <a:lnTo>
                                  <a:pt x="1896836" y="592320"/>
                                </a:lnTo>
                                <a:lnTo>
                                  <a:pt x="1898119" y="589678"/>
                                </a:lnTo>
                                <a:lnTo>
                                  <a:pt x="1898119" y="587062"/>
                                </a:lnTo>
                                <a:lnTo>
                                  <a:pt x="1899439" y="581779"/>
                                </a:lnTo>
                                <a:lnTo>
                                  <a:pt x="1899439" y="579125"/>
                                </a:lnTo>
                                <a:lnTo>
                                  <a:pt x="1899439" y="571275"/>
                                </a:lnTo>
                                <a:lnTo>
                                  <a:pt x="1900722" y="576508"/>
                                </a:lnTo>
                                <a:lnTo>
                                  <a:pt x="1900722" y="573892"/>
                                </a:lnTo>
                                <a:lnTo>
                                  <a:pt x="1902030" y="573892"/>
                                </a:lnTo>
                                <a:lnTo>
                                  <a:pt x="1902030" y="576508"/>
                                </a:lnTo>
                                <a:lnTo>
                                  <a:pt x="1903326" y="573892"/>
                                </a:lnTo>
                                <a:lnTo>
                                  <a:pt x="1903326" y="571275"/>
                                </a:lnTo>
                                <a:lnTo>
                                  <a:pt x="1904634" y="565979"/>
                                </a:lnTo>
                                <a:lnTo>
                                  <a:pt x="1904634" y="568620"/>
                                </a:lnTo>
                                <a:lnTo>
                                  <a:pt x="1905942" y="568620"/>
                                </a:lnTo>
                                <a:lnTo>
                                  <a:pt x="1905942" y="571275"/>
                                </a:lnTo>
                                <a:lnTo>
                                  <a:pt x="1905942" y="576508"/>
                                </a:lnTo>
                                <a:lnTo>
                                  <a:pt x="1907225" y="571275"/>
                                </a:lnTo>
                                <a:lnTo>
                                  <a:pt x="1907225" y="568620"/>
                                </a:lnTo>
                                <a:lnTo>
                                  <a:pt x="1907225" y="560710"/>
                                </a:lnTo>
                                <a:lnTo>
                                  <a:pt x="1908545" y="560710"/>
                                </a:lnTo>
                                <a:lnTo>
                                  <a:pt x="1908545" y="558105"/>
                                </a:lnTo>
                                <a:lnTo>
                                  <a:pt x="1908545" y="555463"/>
                                </a:lnTo>
                                <a:lnTo>
                                  <a:pt x="1908545" y="558105"/>
                                </a:lnTo>
                                <a:lnTo>
                                  <a:pt x="1909828" y="552809"/>
                                </a:lnTo>
                                <a:lnTo>
                                  <a:pt x="1911149" y="552809"/>
                                </a:lnTo>
                                <a:lnTo>
                                  <a:pt x="1911149" y="560710"/>
                                </a:lnTo>
                                <a:lnTo>
                                  <a:pt x="1911149" y="565979"/>
                                </a:lnTo>
                                <a:lnTo>
                                  <a:pt x="1912432" y="568620"/>
                                </a:lnTo>
                                <a:lnTo>
                                  <a:pt x="1912432" y="571275"/>
                                </a:lnTo>
                                <a:lnTo>
                                  <a:pt x="1913740" y="568620"/>
                                </a:lnTo>
                                <a:lnTo>
                                  <a:pt x="1913740" y="573892"/>
                                </a:lnTo>
                                <a:lnTo>
                                  <a:pt x="1913740" y="579125"/>
                                </a:lnTo>
                                <a:lnTo>
                                  <a:pt x="1915035" y="579125"/>
                                </a:lnTo>
                                <a:lnTo>
                                  <a:pt x="1916343" y="579125"/>
                                </a:lnTo>
                                <a:lnTo>
                                  <a:pt x="1916343" y="581779"/>
                                </a:lnTo>
                                <a:lnTo>
                                  <a:pt x="1916343" y="573892"/>
                                </a:lnTo>
                                <a:lnTo>
                                  <a:pt x="1916343" y="576508"/>
                                </a:lnTo>
                                <a:lnTo>
                                  <a:pt x="1917639" y="576508"/>
                                </a:lnTo>
                                <a:lnTo>
                                  <a:pt x="1918934" y="576508"/>
                                </a:lnTo>
                                <a:lnTo>
                                  <a:pt x="1918934" y="573892"/>
                                </a:lnTo>
                                <a:lnTo>
                                  <a:pt x="1920255" y="576508"/>
                                </a:lnTo>
                                <a:lnTo>
                                  <a:pt x="1921537" y="576508"/>
                                </a:lnTo>
                                <a:lnTo>
                                  <a:pt x="1922858" y="576508"/>
                                </a:lnTo>
                                <a:lnTo>
                                  <a:pt x="1922858" y="581779"/>
                                </a:lnTo>
                                <a:lnTo>
                                  <a:pt x="1922858" y="579125"/>
                                </a:lnTo>
                                <a:lnTo>
                                  <a:pt x="1924141" y="573892"/>
                                </a:lnTo>
                                <a:lnTo>
                                  <a:pt x="1925462" y="576508"/>
                                </a:lnTo>
                                <a:lnTo>
                                  <a:pt x="1925462" y="568620"/>
                                </a:lnTo>
                                <a:lnTo>
                                  <a:pt x="1926744" y="568620"/>
                                </a:lnTo>
                                <a:lnTo>
                                  <a:pt x="1928040" y="568620"/>
                                </a:lnTo>
                                <a:lnTo>
                                  <a:pt x="1928040" y="560710"/>
                                </a:lnTo>
                                <a:lnTo>
                                  <a:pt x="1928040" y="552809"/>
                                </a:lnTo>
                                <a:lnTo>
                                  <a:pt x="1929348" y="552809"/>
                                </a:lnTo>
                                <a:lnTo>
                                  <a:pt x="1930643" y="542307"/>
                                </a:lnTo>
                                <a:lnTo>
                                  <a:pt x="1930643" y="544898"/>
                                </a:lnTo>
                                <a:lnTo>
                                  <a:pt x="1930643" y="550194"/>
                                </a:lnTo>
                                <a:lnTo>
                                  <a:pt x="1931951" y="547565"/>
                                </a:lnTo>
                                <a:lnTo>
                                  <a:pt x="1931951" y="542307"/>
                                </a:lnTo>
                                <a:lnTo>
                                  <a:pt x="1933247" y="542307"/>
                                </a:lnTo>
                                <a:lnTo>
                                  <a:pt x="1933247" y="550194"/>
                                </a:lnTo>
                                <a:lnTo>
                                  <a:pt x="1934555" y="547565"/>
                                </a:lnTo>
                                <a:lnTo>
                                  <a:pt x="1935850" y="547565"/>
                                </a:lnTo>
                                <a:lnTo>
                                  <a:pt x="1935850" y="550194"/>
                                </a:lnTo>
                                <a:lnTo>
                                  <a:pt x="1937171" y="552809"/>
                                </a:lnTo>
                                <a:lnTo>
                                  <a:pt x="1938454" y="555463"/>
                                </a:lnTo>
                                <a:lnTo>
                                  <a:pt x="1938454" y="558105"/>
                                </a:lnTo>
                                <a:lnTo>
                                  <a:pt x="1939749" y="555463"/>
                                </a:lnTo>
                                <a:lnTo>
                                  <a:pt x="1939749" y="552809"/>
                                </a:lnTo>
                                <a:lnTo>
                                  <a:pt x="1939749" y="544898"/>
                                </a:lnTo>
                                <a:lnTo>
                                  <a:pt x="1939749" y="539691"/>
                                </a:lnTo>
                                <a:lnTo>
                                  <a:pt x="1941057" y="539691"/>
                                </a:lnTo>
                                <a:lnTo>
                                  <a:pt x="1941057" y="537011"/>
                                </a:lnTo>
                                <a:lnTo>
                                  <a:pt x="1942353" y="539691"/>
                                </a:lnTo>
                                <a:lnTo>
                                  <a:pt x="1942353" y="534408"/>
                                </a:lnTo>
                                <a:lnTo>
                                  <a:pt x="1942353" y="531778"/>
                                </a:lnTo>
                                <a:lnTo>
                                  <a:pt x="1942353" y="534408"/>
                                </a:lnTo>
                                <a:lnTo>
                                  <a:pt x="1943661" y="542307"/>
                                </a:lnTo>
                                <a:lnTo>
                                  <a:pt x="1943661" y="537011"/>
                                </a:lnTo>
                                <a:lnTo>
                                  <a:pt x="1944956" y="537011"/>
                                </a:lnTo>
                                <a:lnTo>
                                  <a:pt x="1944956" y="531778"/>
                                </a:lnTo>
                                <a:lnTo>
                                  <a:pt x="1946264" y="534408"/>
                                </a:lnTo>
                                <a:lnTo>
                                  <a:pt x="1946264" y="529150"/>
                                </a:lnTo>
                                <a:lnTo>
                                  <a:pt x="1947560" y="526496"/>
                                </a:lnTo>
                                <a:lnTo>
                                  <a:pt x="1947560" y="523854"/>
                                </a:lnTo>
                                <a:lnTo>
                                  <a:pt x="1947560" y="521251"/>
                                </a:lnTo>
                                <a:lnTo>
                                  <a:pt x="1947560" y="518582"/>
                                </a:lnTo>
                                <a:lnTo>
                                  <a:pt x="1948868" y="523854"/>
                                </a:lnTo>
                                <a:lnTo>
                                  <a:pt x="1948868" y="526496"/>
                                </a:lnTo>
                                <a:lnTo>
                                  <a:pt x="1950163" y="521251"/>
                                </a:lnTo>
                                <a:lnTo>
                                  <a:pt x="1950163" y="523854"/>
                                </a:lnTo>
                                <a:lnTo>
                                  <a:pt x="1950163" y="529150"/>
                                </a:lnTo>
                                <a:lnTo>
                                  <a:pt x="1951471" y="526496"/>
                                </a:lnTo>
                                <a:lnTo>
                                  <a:pt x="1951471" y="539691"/>
                                </a:lnTo>
                                <a:lnTo>
                                  <a:pt x="1952767" y="531778"/>
                                </a:lnTo>
                                <a:lnTo>
                                  <a:pt x="1952767" y="529150"/>
                                </a:lnTo>
                                <a:lnTo>
                                  <a:pt x="1952767" y="521251"/>
                                </a:lnTo>
                                <a:lnTo>
                                  <a:pt x="1954075" y="521251"/>
                                </a:lnTo>
                                <a:lnTo>
                                  <a:pt x="1954075" y="518582"/>
                                </a:lnTo>
                                <a:lnTo>
                                  <a:pt x="1955370" y="523854"/>
                                </a:lnTo>
                                <a:lnTo>
                                  <a:pt x="1956678" y="523854"/>
                                </a:lnTo>
                                <a:lnTo>
                                  <a:pt x="1956678" y="526496"/>
                                </a:lnTo>
                                <a:lnTo>
                                  <a:pt x="1957974" y="526496"/>
                                </a:lnTo>
                                <a:lnTo>
                                  <a:pt x="1957974" y="531778"/>
                                </a:lnTo>
                                <a:lnTo>
                                  <a:pt x="1959282" y="534408"/>
                                </a:lnTo>
                                <a:lnTo>
                                  <a:pt x="1959282" y="531778"/>
                                </a:lnTo>
                                <a:lnTo>
                                  <a:pt x="1959282" y="529150"/>
                                </a:lnTo>
                                <a:lnTo>
                                  <a:pt x="1960565" y="534408"/>
                                </a:lnTo>
                                <a:lnTo>
                                  <a:pt x="1961885" y="534408"/>
                                </a:lnTo>
                                <a:lnTo>
                                  <a:pt x="1961885" y="529150"/>
                                </a:lnTo>
                                <a:lnTo>
                                  <a:pt x="1963168" y="534408"/>
                                </a:lnTo>
                                <a:lnTo>
                                  <a:pt x="1963168" y="529150"/>
                                </a:lnTo>
                                <a:lnTo>
                                  <a:pt x="1964489" y="537011"/>
                                </a:lnTo>
                                <a:lnTo>
                                  <a:pt x="1964489" y="531778"/>
                                </a:lnTo>
                                <a:lnTo>
                                  <a:pt x="1964489" y="529150"/>
                                </a:lnTo>
                                <a:lnTo>
                                  <a:pt x="1965772" y="534408"/>
                                </a:lnTo>
                                <a:lnTo>
                                  <a:pt x="1965772" y="529150"/>
                                </a:lnTo>
                                <a:lnTo>
                                  <a:pt x="1967080" y="529150"/>
                                </a:lnTo>
                                <a:lnTo>
                                  <a:pt x="1967080" y="534408"/>
                                </a:lnTo>
                                <a:lnTo>
                                  <a:pt x="1968388" y="534408"/>
                                </a:lnTo>
                                <a:lnTo>
                                  <a:pt x="1968388" y="523854"/>
                                </a:lnTo>
                                <a:lnTo>
                                  <a:pt x="1969683" y="521251"/>
                                </a:lnTo>
                                <a:lnTo>
                                  <a:pt x="1969683" y="523854"/>
                                </a:lnTo>
                                <a:lnTo>
                                  <a:pt x="1970991" y="523854"/>
                                </a:lnTo>
                                <a:lnTo>
                                  <a:pt x="1972274" y="526496"/>
                                </a:lnTo>
                                <a:lnTo>
                                  <a:pt x="1972274" y="531778"/>
                                </a:lnTo>
                                <a:lnTo>
                                  <a:pt x="1973595" y="534408"/>
                                </a:lnTo>
                                <a:lnTo>
                                  <a:pt x="1973595" y="531778"/>
                                </a:lnTo>
                                <a:lnTo>
                                  <a:pt x="1974877" y="531778"/>
                                </a:lnTo>
                                <a:lnTo>
                                  <a:pt x="1974877" y="534408"/>
                                </a:lnTo>
                                <a:lnTo>
                                  <a:pt x="1976198" y="531778"/>
                                </a:lnTo>
                                <a:lnTo>
                                  <a:pt x="1976198" y="529150"/>
                                </a:lnTo>
                                <a:lnTo>
                                  <a:pt x="1976198" y="523854"/>
                                </a:lnTo>
                                <a:lnTo>
                                  <a:pt x="1977481" y="531778"/>
                                </a:lnTo>
                                <a:lnTo>
                                  <a:pt x="1977481" y="529150"/>
                                </a:lnTo>
                                <a:lnTo>
                                  <a:pt x="1978789" y="534408"/>
                                </a:lnTo>
                                <a:lnTo>
                                  <a:pt x="1978789" y="531778"/>
                                </a:lnTo>
                                <a:lnTo>
                                  <a:pt x="1978789" y="534408"/>
                                </a:lnTo>
                                <a:lnTo>
                                  <a:pt x="1980084" y="526496"/>
                                </a:lnTo>
                                <a:lnTo>
                                  <a:pt x="1981393" y="523854"/>
                                </a:lnTo>
                                <a:lnTo>
                                  <a:pt x="1981393" y="526496"/>
                                </a:lnTo>
                                <a:lnTo>
                                  <a:pt x="1981393" y="531778"/>
                                </a:lnTo>
                                <a:lnTo>
                                  <a:pt x="1982701" y="526496"/>
                                </a:lnTo>
                                <a:lnTo>
                                  <a:pt x="1983996" y="526496"/>
                                </a:lnTo>
                                <a:lnTo>
                                  <a:pt x="1983996" y="529150"/>
                                </a:lnTo>
                                <a:lnTo>
                                  <a:pt x="1983996" y="526496"/>
                                </a:lnTo>
                                <a:lnTo>
                                  <a:pt x="1985304" y="531778"/>
                                </a:lnTo>
                                <a:lnTo>
                                  <a:pt x="1985304" y="529150"/>
                                </a:lnTo>
                                <a:lnTo>
                                  <a:pt x="1986600" y="537011"/>
                                </a:lnTo>
                                <a:lnTo>
                                  <a:pt x="1986600" y="534408"/>
                                </a:lnTo>
                                <a:lnTo>
                                  <a:pt x="1987895" y="531778"/>
                                </a:lnTo>
                                <a:lnTo>
                                  <a:pt x="1987895" y="529150"/>
                                </a:lnTo>
                                <a:lnTo>
                                  <a:pt x="1987895" y="534408"/>
                                </a:lnTo>
                                <a:lnTo>
                                  <a:pt x="1989203" y="534408"/>
                                </a:lnTo>
                                <a:lnTo>
                                  <a:pt x="1989203" y="531778"/>
                                </a:lnTo>
                                <a:lnTo>
                                  <a:pt x="1990498" y="534408"/>
                                </a:lnTo>
                                <a:lnTo>
                                  <a:pt x="1990498" y="539691"/>
                                </a:lnTo>
                                <a:lnTo>
                                  <a:pt x="1990498" y="537011"/>
                                </a:lnTo>
                                <a:lnTo>
                                  <a:pt x="1991807" y="526496"/>
                                </a:lnTo>
                                <a:lnTo>
                                  <a:pt x="1991807" y="518582"/>
                                </a:lnTo>
                                <a:lnTo>
                                  <a:pt x="1993102" y="518582"/>
                                </a:lnTo>
                                <a:lnTo>
                                  <a:pt x="1993102" y="515993"/>
                                </a:lnTo>
                                <a:lnTo>
                                  <a:pt x="1993102" y="513339"/>
                                </a:lnTo>
                                <a:lnTo>
                                  <a:pt x="1993102" y="518582"/>
                                </a:lnTo>
                                <a:lnTo>
                                  <a:pt x="1994410" y="513339"/>
                                </a:lnTo>
                                <a:lnTo>
                                  <a:pt x="1995705" y="515993"/>
                                </a:lnTo>
                                <a:lnTo>
                                  <a:pt x="1995705" y="518582"/>
                                </a:lnTo>
                                <a:lnTo>
                                  <a:pt x="1995705" y="521251"/>
                                </a:lnTo>
                                <a:lnTo>
                                  <a:pt x="1997014" y="523854"/>
                                </a:lnTo>
                                <a:lnTo>
                                  <a:pt x="1998309" y="523854"/>
                                </a:lnTo>
                                <a:lnTo>
                                  <a:pt x="1998309" y="526496"/>
                                </a:lnTo>
                                <a:lnTo>
                                  <a:pt x="1998309" y="531778"/>
                                </a:lnTo>
                                <a:lnTo>
                                  <a:pt x="1998309" y="534408"/>
                                </a:lnTo>
                                <a:lnTo>
                                  <a:pt x="1999604" y="534408"/>
                                </a:lnTo>
                                <a:lnTo>
                                  <a:pt x="2000912" y="534408"/>
                                </a:lnTo>
                                <a:lnTo>
                                  <a:pt x="2000912" y="537011"/>
                                </a:lnTo>
                                <a:lnTo>
                                  <a:pt x="2002208" y="531778"/>
                                </a:lnTo>
                                <a:lnTo>
                                  <a:pt x="2002208" y="537011"/>
                                </a:lnTo>
                                <a:lnTo>
                                  <a:pt x="2003516" y="537011"/>
                                </a:lnTo>
                                <a:lnTo>
                                  <a:pt x="2003516" y="529150"/>
                                </a:lnTo>
                                <a:lnTo>
                                  <a:pt x="2003516" y="526496"/>
                                </a:lnTo>
                                <a:lnTo>
                                  <a:pt x="2004811" y="534408"/>
                                </a:lnTo>
                                <a:lnTo>
                                  <a:pt x="2004811" y="529150"/>
                                </a:lnTo>
                                <a:lnTo>
                                  <a:pt x="2006119" y="531778"/>
                                </a:lnTo>
                                <a:lnTo>
                                  <a:pt x="2006119" y="534408"/>
                                </a:lnTo>
                                <a:lnTo>
                                  <a:pt x="2007415" y="531778"/>
                                </a:lnTo>
                                <a:lnTo>
                                  <a:pt x="2007415" y="523854"/>
                                </a:lnTo>
                                <a:lnTo>
                                  <a:pt x="2007415" y="529150"/>
                                </a:lnTo>
                                <a:lnTo>
                                  <a:pt x="2008723" y="529150"/>
                                </a:lnTo>
                                <a:lnTo>
                                  <a:pt x="2010018" y="531778"/>
                                </a:lnTo>
                                <a:lnTo>
                                  <a:pt x="2010018" y="526496"/>
                                </a:lnTo>
                                <a:lnTo>
                                  <a:pt x="2010018" y="523854"/>
                                </a:lnTo>
                                <a:lnTo>
                                  <a:pt x="2010018" y="526496"/>
                                </a:lnTo>
                                <a:lnTo>
                                  <a:pt x="2011301" y="526496"/>
                                </a:lnTo>
                                <a:lnTo>
                                  <a:pt x="2012622" y="526496"/>
                                </a:lnTo>
                                <a:lnTo>
                                  <a:pt x="2012622" y="518582"/>
                                </a:lnTo>
                                <a:lnTo>
                                  <a:pt x="2012622" y="515993"/>
                                </a:lnTo>
                                <a:lnTo>
                                  <a:pt x="2013917" y="523854"/>
                                </a:lnTo>
                                <a:lnTo>
                                  <a:pt x="2015225" y="523854"/>
                                </a:lnTo>
                                <a:lnTo>
                                  <a:pt x="2015225" y="529150"/>
                                </a:lnTo>
                                <a:lnTo>
                                  <a:pt x="2015225" y="531778"/>
                                </a:lnTo>
                                <a:lnTo>
                                  <a:pt x="2016521" y="531778"/>
                                </a:lnTo>
                                <a:lnTo>
                                  <a:pt x="2016521" y="534408"/>
                                </a:lnTo>
                                <a:lnTo>
                                  <a:pt x="2017829" y="534408"/>
                                </a:lnTo>
                                <a:lnTo>
                                  <a:pt x="2017829" y="531778"/>
                                </a:lnTo>
                                <a:lnTo>
                                  <a:pt x="2017829" y="537011"/>
                                </a:lnTo>
                                <a:lnTo>
                                  <a:pt x="2019124" y="529150"/>
                                </a:lnTo>
                                <a:lnTo>
                                  <a:pt x="2019124" y="526496"/>
                                </a:lnTo>
                                <a:lnTo>
                                  <a:pt x="2020407" y="518582"/>
                                </a:lnTo>
                                <a:lnTo>
                                  <a:pt x="2020407" y="515993"/>
                                </a:lnTo>
                                <a:lnTo>
                                  <a:pt x="2021728" y="518582"/>
                                </a:lnTo>
                                <a:lnTo>
                                  <a:pt x="2021728" y="515993"/>
                                </a:lnTo>
                                <a:lnTo>
                                  <a:pt x="2023010" y="518582"/>
                                </a:lnTo>
                                <a:lnTo>
                                  <a:pt x="2023010" y="526496"/>
                                </a:lnTo>
                                <a:lnTo>
                                  <a:pt x="2023010" y="529150"/>
                                </a:lnTo>
                                <a:lnTo>
                                  <a:pt x="2024331" y="523854"/>
                                </a:lnTo>
                                <a:lnTo>
                                  <a:pt x="2024331" y="529150"/>
                                </a:lnTo>
                                <a:lnTo>
                                  <a:pt x="2024331" y="523854"/>
                                </a:lnTo>
                                <a:lnTo>
                                  <a:pt x="2025614" y="521251"/>
                                </a:lnTo>
                                <a:lnTo>
                                  <a:pt x="2026935" y="529150"/>
                                </a:lnTo>
                                <a:lnTo>
                                  <a:pt x="2026935" y="521251"/>
                                </a:lnTo>
                                <a:lnTo>
                                  <a:pt x="2026935" y="518582"/>
                                </a:lnTo>
                                <a:lnTo>
                                  <a:pt x="2026935" y="523854"/>
                                </a:lnTo>
                                <a:lnTo>
                                  <a:pt x="2028217" y="510722"/>
                                </a:lnTo>
                                <a:lnTo>
                                  <a:pt x="2029538" y="510722"/>
                                </a:lnTo>
                                <a:lnTo>
                                  <a:pt x="2029538" y="508081"/>
                                </a:lnTo>
                                <a:lnTo>
                                  <a:pt x="2029538" y="510722"/>
                                </a:lnTo>
                                <a:lnTo>
                                  <a:pt x="2029538" y="513339"/>
                                </a:lnTo>
                                <a:lnTo>
                                  <a:pt x="2030834" y="513339"/>
                                </a:lnTo>
                                <a:lnTo>
                                  <a:pt x="2032129" y="510722"/>
                                </a:lnTo>
                                <a:lnTo>
                                  <a:pt x="2032129" y="518582"/>
                                </a:lnTo>
                                <a:lnTo>
                                  <a:pt x="2032129" y="515993"/>
                                </a:lnTo>
                                <a:lnTo>
                                  <a:pt x="2033437" y="513339"/>
                                </a:lnTo>
                                <a:lnTo>
                                  <a:pt x="2033437" y="515993"/>
                                </a:lnTo>
                                <a:lnTo>
                                  <a:pt x="2034733" y="510722"/>
                                </a:lnTo>
                                <a:lnTo>
                                  <a:pt x="2034733" y="513339"/>
                                </a:lnTo>
                                <a:lnTo>
                                  <a:pt x="2036041" y="513339"/>
                                </a:lnTo>
                                <a:lnTo>
                                  <a:pt x="2036041" y="521251"/>
                                </a:lnTo>
                                <a:lnTo>
                                  <a:pt x="2036041" y="515993"/>
                                </a:lnTo>
                                <a:lnTo>
                                  <a:pt x="2037323" y="515993"/>
                                </a:lnTo>
                                <a:lnTo>
                                  <a:pt x="2038644" y="523854"/>
                                </a:lnTo>
                                <a:lnTo>
                                  <a:pt x="2038644" y="529150"/>
                                </a:lnTo>
                                <a:lnTo>
                                  <a:pt x="2039927" y="534408"/>
                                </a:lnTo>
                                <a:lnTo>
                                  <a:pt x="2041248" y="534408"/>
                                </a:lnTo>
                                <a:lnTo>
                                  <a:pt x="2041248" y="537011"/>
                                </a:lnTo>
                                <a:lnTo>
                                  <a:pt x="2043838" y="537011"/>
                                </a:lnTo>
                                <a:lnTo>
                                  <a:pt x="2043838" y="539691"/>
                                </a:lnTo>
                                <a:lnTo>
                                  <a:pt x="2043838" y="537011"/>
                                </a:lnTo>
                                <a:lnTo>
                                  <a:pt x="2045147" y="539691"/>
                                </a:lnTo>
                                <a:lnTo>
                                  <a:pt x="2046442" y="544898"/>
                                </a:lnTo>
                                <a:lnTo>
                                  <a:pt x="2046442" y="542307"/>
                                </a:lnTo>
                                <a:lnTo>
                                  <a:pt x="2046442" y="547565"/>
                                </a:lnTo>
                                <a:lnTo>
                                  <a:pt x="2046442" y="544898"/>
                                </a:lnTo>
                                <a:lnTo>
                                  <a:pt x="2047750" y="544898"/>
                                </a:lnTo>
                                <a:lnTo>
                                  <a:pt x="2047750" y="539691"/>
                                </a:lnTo>
                                <a:lnTo>
                                  <a:pt x="2049033" y="539691"/>
                                </a:lnTo>
                                <a:lnTo>
                                  <a:pt x="2049033" y="542307"/>
                                </a:lnTo>
                                <a:lnTo>
                                  <a:pt x="2050354" y="539691"/>
                                </a:lnTo>
                                <a:lnTo>
                                  <a:pt x="2051636" y="542307"/>
                                </a:lnTo>
                                <a:lnTo>
                                  <a:pt x="2051636" y="537011"/>
                                </a:lnTo>
                                <a:lnTo>
                                  <a:pt x="2051636" y="539691"/>
                                </a:lnTo>
                                <a:lnTo>
                                  <a:pt x="2052944" y="539691"/>
                                </a:lnTo>
                                <a:lnTo>
                                  <a:pt x="2052944" y="537011"/>
                                </a:lnTo>
                                <a:lnTo>
                                  <a:pt x="2052944" y="539691"/>
                                </a:lnTo>
                                <a:lnTo>
                                  <a:pt x="2054240" y="539691"/>
                                </a:lnTo>
                                <a:lnTo>
                                  <a:pt x="2054240" y="542307"/>
                                </a:lnTo>
                                <a:lnTo>
                                  <a:pt x="2054240" y="537011"/>
                                </a:lnTo>
                                <a:lnTo>
                                  <a:pt x="2055548" y="537011"/>
                                </a:lnTo>
                                <a:lnTo>
                                  <a:pt x="2055548" y="542307"/>
                                </a:lnTo>
                                <a:lnTo>
                                  <a:pt x="2056843" y="547565"/>
                                </a:lnTo>
                                <a:lnTo>
                                  <a:pt x="2056843" y="550194"/>
                                </a:lnTo>
                                <a:lnTo>
                                  <a:pt x="2058139" y="550194"/>
                                </a:lnTo>
                                <a:lnTo>
                                  <a:pt x="2058139" y="547565"/>
                                </a:lnTo>
                                <a:lnTo>
                                  <a:pt x="2059447" y="550194"/>
                                </a:lnTo>
                                <a:lnTo>
                                  <a:pt x="2059447" y="547565"/>
                                </a:lnTo>
                                <a:lnTo>
                                  <a:pt x="2060742" y="550194"/>
                                </a:lnTo>
                                <a:lnTo>
                                  <a:pt x="2060742" y="544898"/>
                                </a:lnTo>
                                <a:lnTo>
                                  <a:pt x="2062063" y="544898"/>
                                </a:lnTo>
                                <a:lnTo>
                                  <a:pt x="2062063" y="542307"/>
                                </a:lnTo>
                                <a:lnTo>
                                  <a:pt x="2063346" y="542307"/>
                                </a:lnTo>
                                <a:lnTo>
                                  <a:pt x="2063346" y="544898"/>
                                </a:lnTo>
                                <a:lnTo>
                                  <a:pt x="2063346" y="547565"/>
                                </a:lnTo>
                                <a:lnTo>
                                  <a:pt x="2064666" y="547565"/>
                                </a:lnTo>
                                <a:lnTo>
                                  <a:pt x="2065949" y="555463"/>
                                </a:lnTo>
                                <a:lnTo>
                                  <a:pt x="2065949" y="560710"/>
                                </a:lnTo>
                                <a:lnTo>
                                  <a:pt x="2067270" y="563364"/>
                                </a:lnTo>
                                <a:lnTo>
                                  <a:pt x="2068553" y="563364"/>
                                </a:lnTo>
                                <a:lnTo>
                                  <a:pt x="2068553" y="565979"/>
                                </a:lnTo>
                                <a:lnTo>
                                  <a:pt x="2069848" y="565979"/>
                                </a:lnTo>
                                <a:lnTo>
                                  <a:pt x="2069848" y="568620"/>
                                </a:lnTo>
                                <a:lnTo>
                                  <a:pt x="2071156" y="568620"/>
                                </a:lnTo>
                                <a:lnTo>
                                  <a:pt x="2071156" y="565979"/>
                                </a:lnTo>
                                <a:lnTo>
                                  <a:pt x="2072452" y="558105"/>
                                </a:lnTo>
                                <a:lnTo>
                                  <a:pt x="2072452" y="555463"/>
                                </a:lnTo>
                                <a:lnTo>
                                  <a:pt x="2073760" y="552809"/>
                                </a:lnTo>
                                <a:lnTo>
                                  <a:pt x="2073760" y="558105"/>
                                </a:lnTo>
                                <a:lnTo>
                                  <a:pt x="2075055" y="571275"/>
                                </a:lnTo>
                                <a:lnTo>
                                  <a:pt x="2075055" y="568620"/>
                                </a:lnTo>
                                <a:lnTo>
                                  <a:pt x="2076363" y="573892"/>
                                </a:lnTo>
                                <a:lnTo>
                                  <a:pt x="2076363" y="579125"/>
                                </a:lnTo>
                                <a:lnTo>
                                  <a:pt x="2077659" y="581779"/>
                                </a:lnTo>
                                <a:lnTo>
                                  <a:pt x="2078979" y="584368"/>
                                </a:lnTo>
                                <a:lnTo>
                                  <a:pt x="2078979" y="587062"/>
                                </a:lnTo>
                                <a:lnTo>
                                  <a:pt x="2080262" y="587062"/>
                                </a:lnTo>
                                <a:lnTo>
                                  <a:pt x="2080262" y="594936"/>
                                </a:lnTo>
                                <a:lnTo>
                                  <a:pt x="2081557" y="597578"/>
                                </a:lnTo>
                                <a:lnTo>
                                  <a:pt x="2082866" y="597578"/>
                                </a:lnTo>
                                <a:lnTo>
                                  <a:pt x="2082866" y="602835"/>
                                </a:lnTo>
                                <a:lnTo>
                                  <a:pt x="2084161" y="605490"/>
                                </a:lnTo>
                                <a:lnTo>
                                  <a:pt x="2084161" y="602835"/>
                                </a:lnTo>
                                <a:lnTo>
                                  <a:pt x="2085469" y="608081"/>
                                </a:lnTo>
                                <a:lnTo>
                                  <a:pt x="2085469" y="610721"/>
                                </a:lnTo>
                                <a:lnTo>
                                  <a:pt x="2086764" y="616005"/>
                                </a:lnTo>
                                <a:lnTo>
                                  <a:pt x="2086764" y="613364"/>
                                </a:lnTo>
                                <a:lnTo>
                                  <a:pt x="2086764" y="610721"/>
                                </a:lnTo>
                                <a:lnTo>
                                  <a:pt x="2088073" y="629201"/>
                                </a:lnTo>
                                <a:lnTo>
                                  <a:pt x="2088073" y="631817"/>
                                </a:lnTo>
                                <a:lnTo>
                                  <a:pt x="2089368" y="639704"/>
                                </a:lnTo>
                                <a:lnTo>
                                  <a:pt x="2089368" y="642306"/>
                                </a:lnTo>
                                <a:lnTo>
                                  <a:pt x="2090663" y="639704"/>
                                </a:lnTo>
                                <a:lnTo>
                                  <a:pt x="2091971" y="639704"/>
                                </a:lnTo>
                                <a:lnTo>
                                  <a:pt x="2091971" y="634446"/>
                                </a:lnTo>
                                <a:lnTo>
                                  <a:pt x="2093280" y="631817"/>
                                </a:lnTo>
                                <a:lnTo>
                                  <a:pt x="2093280" y="634446"/>
                                </a:lnTo>
                                <a:lnTo>
                                  <a:pt x="2094575" y="634446"/>
                                </a:lnTo>
                                <a:lnTo>
                                  <a:pt x="2094575" y="631817"/>
                                </a:lnTo>
                                <a:lnTo>
                                  <a:pt x="2095883" y="634446"/>
                                </a:lnTo>
                                <a:lnTo>
                                  <a:pt x="2097178" y="634446"/>
                                </a:lnTo>
                                <a:lnTo>
                                  <a:pt x="2097178" y="639704"/>
                                </a:lnTo>
                                <a:lnTo>
                                  <a:pt x="2097178" y="637062"/>
                                </a:lnTo>
                                <a:lnTo>
                                  <a:pt x="2097178" y="634446"/>
                                </a:lnTo>
                                <a:lnTo>
                                  <a:pt x="2098487" y="637062"/>
                                </a:lnTo>
                                <a:lnTo>
                                  <a:pt x="2098487" y="639704"/>
                                </a:lnTo>
                                <a:lnTo>
                                  <a:pt x="2099782" y="642306"/>
                                </a:lnTo>
                                <a:lnTo>
                                  <a:pt x="2099782" y="637062"/>
                                </a:lnTo>
                                <a:lnTo>
                                  <a:pt x="2099782" y="629201"/>
                                </a:lnTo>
                                <a:lnTo>
                                  <a:pt x="2101090" y="629201"/>
                                </a:lnTo>
                                <a:lnTo>
                                  <a:pt x="2102373" y="626534"/>
                                </a:lnTo>
                                <a:lnTo>
                                  <a:pt x="2102373" y="629201"/>
                                </a:lnTo>
                                <a:lnTo>
                                  <a:pt x="2103694" y="629201"/>
                                </a:lnTo>
                                <a:lnTo>
                                  <a:pt x="2103694" y="634446"/>
                                </a:lnTo>
                                <a:lnTo>
                                  <a:pt x="2103694" y="631817"/>
                                </a:lnTo>
                                <a:lnTo>
                                  <a:pt x="2104976" y="637062"/>
                                </a:lnTo>
                                <a:lnTo>
                                  <a:pt x="2106297" y="637062"/>
                                </a:lnTo>
                                <a:lnTo>
                                  <a:pt x="2106297" y="639704"/>
                                </a:lnTo>
                                <a:lnTo>
                                  <a:pt x="2107580" y="637062"/>
                                </a:lnTo>
                                <a:lnTo>
                                  <a:pt x="2108888" y="637062"/>
                                </a:lnTo>
                                <a:lnTo>
                                  <a:pt x="2108888" y="634446"/>
                                </a:lnTo>
                                <a:lnTo>
                                  <a:pt x="2108888" y="629201"/>
                                </a:lnTo>
                                <a:lnTo>
                                  <a:pt x="2108888" y="626534"/>
                                </a:lnTo>
                                <a:lnTo>
                                  <a:pt x="2110196" y="618633"/>
                                </a:lnTo>
                                <a:lnTo>
                                  <a:pt x="2110196" y="616005"/>
                                </a:lnTo>
                                <a:lnTo>
                                  <a:pt x="2111491" y="616005"/>
                                </a:lnTo>
                                <a:lnTo>
                                  <a:pt x="2111491" y="613364"/>
                                </a:lnTo>
                                <a:lnTo>
                                  <a:pt x="2111491" y="616005"/>
                                </a:lnTo>
                                <a:lnTo>
                                  <a:pt x="2111491" y="608081"/>
                                </a:lnTo>
                                <a:lnTo>
                                  <a:pt x="2112799" y="608081"/>
                                </a:lnTo>
                                <a:lnTo>
                                  <a:pt x="2114082" y="610721"/>
                                </a:lnTo>
                                <a:lnTo>
                                  <a:pt x="2115403" y="610721"/>
                                </a:lnTo>
                                <a:lnTo>
                                  <a:pt x="2116686" y="605490"/>
                                </a:lnTo>
                                <a:lnTo>
                                  <a:pt x="2116686" y="600219"/>
                                </a:lnTo>
                                <a:lnTo>
                                  <a:pt x="2116686" y="597578"/>
                                </a:lnTo>
                                <a:lnTo>
                                  <a:pt x="2117994" y="600219"/>
                                </a:lnTo>
                                <a:lnTo>
                                  <a:pt x="2119289" y="605490"/>
                                </a:lnTo>
                                <a:lnTo>
                                  <a:pt x="2119289" y="602835"/>
                                </a:lnTo>
                                <a:lnTo>
                                  <a:pt x="2119289" y="608081"/>
                                </a:lnTo>
                                <a:lnTo>
                                  <a:pt x="2120597" y="605490"/>
                                </a:lnTo>
                                <a:lnTo>
                                  <a:pt x="2120597" y="602835"/>
                                </a:lnTo>
                                <a:lnTo>
                                  <a:pt x="2120597" y="600219"/>
                                </a:lnTo>
                                <a:lnTo>
                                  <a:pt x="2121893" y="597578"/>
                                </a:lnTo>
                                <a:lnTo>
                                  <a:pt x="2121893" y="594936"/>
                                </a:lnTo>
                                <a:lnTo>
                                  <a:pt x="2123188" y="589678"/>
                                </a:lnTo>
                                <a:lnTo>
                                  <a:pt x="2123188" y="594936"/>
                                </a:lnTo>
                                <a:lnTo>
                                  <a:pt x="2123188" y="592320"/>
                                </a:lnTo>
                                <a:lnTo>
                                  <a:pt x="2124509" y="589678"/>
                                </a:lnTo>
                              </a:path>
                            </a:pathLst>
                          </a:custGeom>
                          <a:ln w="12192">
                            <a:solidFill>
                              <a:srgbClr val="00568B"/>
                            </a:solidFill>
                            <a:prstDash val="solid"/>
                          </a:ln>
                        </wps:spPr>
                        <wps:bodyPr wrap="square" lIns="0" tIns="0" rIns="0" bIns="0" rtlCol="0">
                          <a:prstTxWarp prst="textNoShape">
                            <a:avLst/>
                          </a:prstTxWarp>
                          <a:noAutofit/>
                        </wps:bodyPr>
                      </wps:wsp>
                      <wps:wsp>
                        <wps:cNvPr id="499" name="Graphic 499"/>
                        <wps:cNvSpPr/>
                        <wps:spPr>
                          <a:xfrm>
                            <a:off x="122739" y="157609"/>
                            <a:ext cx="2124710" cy="1189990"/>
                          </a:xfrm>
                          <a:custGeom>
                            <a:avLst/>
                            <a:gdLst/>
                            <a:ahLst/>
                            <a:cxnLst/>
                            <a:rect l="l" t="t" r="r" b="b"/>
                            <a:pathLst>
                              <a:path w="2124710" h="1189990">
                                <a:moveTo>
                                  <a:pt x="0" y="715650"/>
                                </a:moveTo>
                                <a:lnTo>
                                  <a:pt x="0" y="707763"/>
                                </a:lnTo>
                                <a:lnTo>
                                  <a:pt x="1303" y="702492"/>
                                </a:lnTo>
                                <a:lnTo>
                                  <a:pt x="1303" y="699862"/>
                                </a:lnTo>
                                <a:lnTo>
                                  <a:pt x="2604" y="697232"/>
                                </a:lnTo>
                                <a:lnTo>
                                  <a:pt x="2604" y="699862"/>
                                </a:lnTo>
                                <a:lnTo>
                                  <a:pt x="3901" y="697232"/>
                                </a:lnTo>
                                <a:lnTo>
                                  <a:pt x="3901" y="694604"/>
                                </a:lnTo>
                                <a:lnTo>
                                  <a:pt x="5203" y="707763"/>
                                </a:lnTo>
                                <a:lnTo>
                                  <a:pt x="5203" y="705159"/>
                                </a:lnTo>
                                <a:lnTo>
                                  <a:pt x="6504" y="705159"/>
                                </a:lnTo>
                                <a:lnTo>
                                  <a:pt x="6504" y="707763"/>
                                </a:lnTo>
                                <a:lnTo>
                                  <a:pt x="7807" y="710392"/>
                                </a:lnTo>
                                <a:lnTo>
                                  <a:pt x="9103" y="715650"/>
                                </a:lnTo>
                                <a:lnTo>
                                  <a:pt x="10406" y="718281"/>
                                </a:lnTo>
                                <a:lnTo>
                                  <a:pt x="11708" y="718281"/>
                                </a:lnTo>
                                <a:lnTo>
                                  <a:pt x="11708" y="720935"/>
                                </a:lnTo>
                                <a:lnTo>
                                  <a:pt x="13009" y="720935"/>
                                </a:lnTo>
                                <a:lnTo>
                                  <a:pt x="13009" y="718281"/>
                                </a:lnTo>
                                <a:lnTo>
                                  <a:pt x="13009" y="715650"/>
                                </a:lnTo>
                                <a:lnTo>
                                  <a:pt x="14312" y="715650"/>
                                </a:lnTo>
                                <a:lnTo>
                                  <a:pt x="15614" y="718281"/>
                                </a:lnTo>
                                <a:lnTo>
                                  <a:pt x="15614" y="715650"/>
                                </a:lnTo>
                                <a:lnTo>
                                  <a:pt x="15614" y="713035"/>
                                </a:lnTo>
                                <a:lnTo>
                                  <a:pt x="16917" y="713035"/>
                                </a:lnTo>
                                <a:lnTo>
                                  <a:pt x="16917" y="720935"/>
                                </a:lnTo>
                                <a:lnTo>
                                  <a:pt x="18219" y="723564"/>
                                </a:lnTo>
                                <a:lnTo>
                                  <a:pt x="18219" y="720935"/>
                                </a:lnTo>
                                <a:lnTo>
                                  <a:pt x="19521" y="718281"/>
                                </a:lnTo>
                                <a:lnTo>
                                  <a:pt x="19521" y="728822"/>
                                </a:lnTo>
                                <a:lnTo>
                                  <a:pt x="20817" y="734106"/>
                                </a:lnTo>
                                <a:lnTo>
                                  <a:pt x="22119" y="741980"/>
                                </a:lnTo>
                                <a:lnTo>
                                  <a:pt x="22119" y="749882"/>
                                </a:lnTo>
                                <a:lnTo>
                                  <a:pt x="23422" y="752510"/>
                                </a:lnTo>
                                <a:lnTo>
                                  <a:pt x="23422" y="749882"/>
                                </a:lnTo>
                                <a:lnTo>
                                  <a:pt x="24724" y="749882"/>
                                </a:lnTo>
                                <a:lnTo>
                                  <a:pt x="24724" y="752510"/>
                                </a:lnTo>
                                <a:lnTo>
                                  <a:pt x="26021" y="752510"/>
                                </a:lnTo>
                                <a:lnTo>
                                  <a:pt x="27322" y="747252"/>
                                </a:lnTo>
                                <a:lnTo>
                                  <a:pt x="27322" y="744623"/>
                                </a:lnTo>
                                <a:lnTo>
                                  <a:pt x="27322" y="741980"/>
                                </a:lnTo>
                                <a:lnTo>
                                  <a:pt x="28624" y="739353"/>
                                </a:lnTo>
                                <a:lnTo>
                                  <a:pt x="28624" y="734106"/>
                                </a:lnTo>
                                <a:lnTo>
                                  <a:pt x="29927" y="734106"/>
                                </a:lnTo>
                                <a:lnTo>
                                  <a:pt x="29927" y="723564"/>
                                </a:lnTo>
                                <a:lnTo>
                                  <a:pt x="31222" y="723564"/>
                                </a:lnTo>
                                <a:lnTo>
                                  <a:pt x="32525" y="723564"/>
                                </a:lnTo>
                                <a:lnTo>
                                  <a:pt x="32525" y="720935"/>
                                </a:lnTo>
                                <a:lnTo>
                                  <a:pt x="33827" y="720935"/>
                                </a:lnTo>
                                <a:lnTo>
                                  <a:pt x="33827" y="726193"/>
                                </a:lnTo>
                                <a:lnTo>
                                  <a:pt x="35129" y="726193"/>
                                </a:lnTo>
                                <a:lnTo>
                                  <a:pt x="35129" y="723564"/>
                                </a:lnTo>
                                <a:lnTo>
                                  <a:pt x="36426" y="715650"/>
                                </a:lnTo>
                                <a:lnTo>
                                  <a:pt x="37727" y="718281"/>
                                </a:lnTo>
                                <a:lnTo>
                                  <a:pt x="37727" y="720935"/>
                                </a:lnTo>
                                <a:lnTo>
                                  <a:pt x="39030" y="720935"/>
                                </a:lnTo>
                                <a:lnTo>
                                  <a:pt x="40332" y="720935"/>
                                </a:lnTo>
                                <a:lnTo>
                                  <a:pt x="41629" y="720935"/>
                                </a:lnTo>
                                <a:lnTo>
                                  <a:pt x="41629" y="728822"/>
                                </a:lnTo>
                                <a:lnTo>
                                  <a:pt x="42931" y="723564"/>
                                </a:lnTo>
                                <a:lnTo>
                                  <a:pt x="44232" y="723564"/>
                                </a:lnTo>
                                <a:lnTo>
                                  <a:pt x="44232" y="720935"/>
                                </a:lnTo>
                                <a:lnTo>
                                  <a:pt x="45535" y="713035"/>
                                </a:lnTo>
                                <a:lnTo>
                                  <a:pt x="45535" y="715650"/>
                                </a:lnTo>
                                <a:lnTo>
                                  <a:pt x="46831" y="715650"/>
                                </a:lnTo>
                                <a:lnTo>
                                  <a:pt x="46831" y="710392"/>
                                </a:lnTo>
                                <a:lnTo>
                                  <a:pt x="46831" y="702492"/>
                                </a:lnTo>
                                <a:lnTo>
                                  <a:pt x="46831" y="694604"/>
                                </a:lnTo>
                                <a:lnTo>
                                  <a:pt x="48134" y="694604"/>
                                </a:lnTo>
                                <a:lnTo>
                                  <a:pt x="49436" y="694604"/>
                                </a:lnTo>
                                <a:lnTo>
                                  <a:pt x="49436" y="678804"/>
                                </a:lnTo>
                                <a:lnTo>
                                  <a:pt x="49436" y="673531"/>
                                </a:lnTo>
                                <a:lnTo>
                                  <a:pt x="50737" y="673531"/>
                                </a:lnTo>
                                <a:lnTo>
                                  <a:pt x="50737" y="686716"/>
                                </a:lnTo>
                                <a:lnTo>
                                  <a:pt x="52040" y="691963"/>
                                </a:lnTo>
                                <a:lnTo>
                                  <a:pt x="52040" y="694604"/>
                                </a:lnTo>
                                <a:lnTo>
                                  <a:pt x="52040" y="697232"/>
                                </a:lnTo>
                                <a:lnTo>
                                  <a:pt x="53342" y="697232"/>
                                </a:lnTo>
                                <a:lnTo>
                                  <a:pt x="54645" y="691963"/>
                                </a:lnTo>
                                <a:lnTo>
                                  <a:pt x="54645" y="694604"/>
                                </a:lnTo>
                                <a:lnTo>
                                  <a:pt x="55947" y="694604"/>
                                </a:lnTo>
                                <a:lnTo>
                                  <a:pt x="57249" y="694604"/>
                                </a:lnTo>
                                <a:lnTo>
                                  <a:pt x="58545" y="691963"/>
                                </a:lnTo>
                                <a:lnTo>
                                  <a:pt x="58545" y="686716"/>
                                </a:lnTo>
                                <a:lnTo>
                                  <a:pt x="59847" y="686716"/>
                                </a:lnTo>
                                <a:lnTo>
                                  <a:pt x="61150" y="676173"/>
                                </a:lnTo>
                                <a:lnTo>
                                  <a:pt x="61150" y="678804"/>
                                </a:lnTo>
                                <a:lnTo>
                                  <a:pt x="61150" y="681445"/>
                                </a:lnTo>
                                <a:lnTo>
                                  <a:pt x="62452" y="670904"/>
                                </a:lnTo>
                                <a:lnTo>
                                  <a:pt x="63748" y="670904"/>
                                </a:lnTo>
                                <a:lnTo>
                                  <a:pt x="63748" y="665633"/>
                                </a:lnTo>
                                <a:lnTo>
                                  <a:pt x="65050" y="673531"/>
                                </a:lnTo>
                                <a:lnTo>
                                  <a:pt x="66352" y="673531"/>
                                </a:lnTo>
                                <a:lnTo>
                                  <a:pt x="66352" y="681445"/>
                                </a:lnTo>
                                <a:lnTo>
                                  <a:pt x="67655" y="684075"/>
                                </a:lnTo>
                                <a:lnTo>
                                  <a:pt x="68950" y="684075"/>
                                </a:lnTo>
                                <a:lnTo>
                                  <a:pt x="70253" y="681445"/>
                                </a:lnTo>
                                <a:lnTo>
                                  <a:pt x="70253" y="676173"/>
                                </a:lnTo>
                                <a:lnTo>
                                  <a:pt x="71555" y="676173"/>
                                </a:lnTo>
                                <a:lnTo>
                                  <a:pt x="71555" y="670904"/>
                                </a:lnTo>
                                <a:lnTo>
                                  <a:pt x="72857" y="673531"/>
                                </a:lnTo>
                                <a:lnTo>
                                  <a:pt x="72857" y="678804"/>
                                </a:lnTo>
                                <a:lnTo>
                                  <a:pt x="74154" y="673531"/>
                                </a:lnTo>
                                <a:lnTo>
                                  <a:pt x="75455" y="673531"/>
                                </a:lnTo>
                                <a:lnTo>
                                  <a:pt x="75455" y="678804"/>
                                </a:lnTo>
                                <a:lnTo>
                                  <a:pt x="76758" y="678804"/>
                                </a:lnTo>
                                <a:lnTo>
                                  <a:pt x="78060" y="673531"/>
                                </a:lnTo>
                                <a:lnTo>
                                  <a:pt x="78060" y="670904"/>
                                </a:lnTo>
                                <a:lnTo>
                                  <a:pt x="78060" y="668299"/>
                                </a:lnTo>
                                <a:lnTo>
                                  <a:pt x="79357" y="670904"/>
                                </a:lnTo>
                                <a:lnTo>
                                  <a:pt x="80658" y="670904"/>
                                </a:lnTo>
                                <a:lnTo>
                                  <a:pt x="80658" y="668299"/>
                                </a:lnTo>
                                <a:lnTo>
                                  <a:pt x="80658" y="660386"/>
                                </a:lnTo>
                                <a:lnTo>
                                  <a:pt x="81960" y="660386"/>
                                </a:lnTo>
                                <a:lnTo>
                                  <a:pt x="81960" y="663002"/>
                                </a:lnTo>
                                <a:lnTo>
                                  <a:pt x="83263" y="673531"/>
                                </a:lnTo>
                                <a:lnTo>
                                  <a:pt x="83263" y="628773"/>
                                </a:lnTo>
                                <a:lnTo>
                                  <a:pt x="84565" y="628773"/>
                                </a:lnTo>
                                <a:lnTo>
                                  <a:pt x="85868" y="631427"/>
                                </a:lnTo>
                                <a:lnTo>
                                  <a:pt x="87170" y="636686"/>
                                </a:lnTo>
                                <a:lnTo>
                                  <a:pt x="88472" y="639340"/>
                                </a:lnTo>
                                <a:lnTo>
                                  <a:pt x="89775" y="634055"/>
                                </a:lnTo>
                                <a:lnTo>
                                  <a:pt x="89775" y="628773"/>
                                </a:lnTo>
                                <a:lnTo>
                                  <a:pt x="89775" y="620885"/>
                                </a:lnTo>
                                <a:lnTo>
                                  <a:pt x="91070" y="607726"/>
                                </a:lnTo>
                                <a:lnTo>
                                  <a:pt x="92373" y="612985"/>
                                </a:lnTo>
                                <a:lnTo>
                                  <a:pt x="92373" y="610355"/>
                                </a:lnTo>
                                <a:lnTo>
                                  <a:pt x="92373" y="602456"/>
                                </a:lnTo>
                                <a:lnTo>
                                  <a:pt x="93675" y="602456"/>
                                </a:lnTo>
                                <a:lnTo>
                                  <a:pt x="93675" y="599826"/>
                                </a:lnTo>
                                <a:lnTo>
                                  <a:pt x="93675" y="597197"/>
                                </a:lnTo>
                                <a:lnTo>
                                  <a:pt x="94976" y="594568"/>
                                </a:lnTo>
                                <a:lnTo>
                                  <a:pt x="94976" y="597197"/>
                                </a:lnTo>
                                <a:lnTo>
                                  <a:pt x="96273" y="599826"/>
                                </a:lnTo>
                                <a:lnTo>
                                  <a:pt x="96273" y="591950"/>
                                </a:lnTo>
                                <a:lnTo>
                                  <a:pt x="97575" y="594568"/>
                                </a:lnTo>
                                <a:lnTo>
                                  <a:pt x="97575" y="570891"/>
                                </a:lnTo>
                                <a:lnTo>
                                  <a:pt x="97575" y="568237"/>
                                </a:lnTo>
                                <a:lnTo>
                                  <a:pt x="98878" y="568237"/>
                                </a:lnTo>
                                <a:lnTo>
                                  <a:pt x="98878" y="560349"/>
                                </a:lnTo>
                                <a:lnTo>
                                  <a:pt x="100180" y="528760"/>
                                </a:lnTo>
                                <a:lnTo>
                                  <a:pt x="100180" y="531376"/>
                                </a:lnTo>
                                <a:lnTo>
                                  <a:pt x="101476" y="534018"/>
                                </a:lnTo>
                                <a:lnTo>
                                  <a:pt x="101476" y="539266"/>
                                </a:lnTo>
                                <a:lnTo>
                                  <a:pt x="102778" y="539266"/>
                                </a:lnTo>
                                <a:lnTo>
                                  <a:pt x="102778" y="536648"/>
                                </a:lnTo>
                                <a:lnTo>
                                  <a:pt x="102778" y="531376"/>
                                </a:lnTo>
                                <a:lnTo>
                                  <a:pt x="104080" y="534018"/>
                                </a:lnTo>
                                <a:lnTo>
                                  <a:pt x="104080" y="531376"/>
                                </a:lnTo>
                                <a:lnTo>
                                  <a:pt x="104080" y="534018"/>
                                </a:lnTo>
                                <a:lnTo>
                                  <a:pt x="105383" y="531376"/>
                                </a:lnTo>
                                <a:lnTo>
                                  <a:pt x="106678" y="528760"/>
                                </a:lnTo>
                                <a:lnTo>
                                  <a:pt x="106678" y="523477"/>
                                </a:lnTo>
                                <a:lnTo>
                                  <a:pt x="106678" y="520847"/>
                                </a:lnTo>
                                <a:lnTo>
                                  <a:pt x="107981" y="520847"/>
                                </a:lnTo>
                                <a:lnTo>
                                  <a:pt x="109283" y="518217"/>
                                </a:lnTo>
                                <a:lnTo>
                                  <a:pt x="109283" y="520847"/>
                                </a:lnTo>
                                <a:lnTo>
                                  <a:pt x="109283" y="526144"/>
                                </a:lnTo>
                                <a:lnTo>
                                  <a:pt x="110586" y="502443"/>
                                </a:lnTo>
                                <a:lnTo>
                                  <a:pt x="110586" y="507687"/>
                                </a:lnTo>
                                <a:lnTo>
                                  <a:pt x="111881" y="497158"/>
                                </a:lnTo>
                                <a:lnTo>
                                  <a:pt x="113183" y="484012"/>
                                </a:lnTo>
                                <a:lnTo>
                                  <a:pt x="113183" y="489270"/>
                                </a:lnTo>
                                <a:lnTo>
                                  <a:pt x="114486" y="491900"/>
                                </a:lnTo>
                                <a:lnTo>
                                  <a:pt x="114486" y="494541"/>
                                </a:lnTo>
                                <a:lnTo>
                                  <a:pt x="114486" y="497158"/>
                                </a:lnTo>
                                <a:lnTo>
                                  <a:pt x="114486" y="499789"/>
                                </a:lnTo>
                                <a:lnTo>
                                  <a:pt x="115788" y="491900"/>
                                </a:lnTo>
                                <a:lnTo>
                                  <a:pt x="115788" y="497158"/>
                                </a:lnTo>
                                <a:lnTo>
                                  <a:pt x="117091" y="499789"/>
                                </a:lnTo>
                                <a:lnTo>
                                  <a:pt x="118386" y="505059"/>
                                </a:lnTo>
                                <a:lnTo>
                                  <a:pt x="118386" y="510319"/>
                                </a:lnTo>
                                <a:lnTo>
                                  <a:pt x="119688" y="518217"/>
                                </a:lnTo>
                                <a:lnTo>
                                  <a:pt x="119688" y="526144"/>
                                </a:lnTo>
                                <a:lnTo>
                                  <a:pt x="120991" y="526144"/>
                                </a:lnTo>
                                <a:lnTo>
                                  <a:pt x="120991" y="528760"/>
                                </a:lnTo>
                                <a:lnTo>
                                  <a:pt x="120991" y="534018"/>
                                </a:lnTo>
                                <a:lnTo>
                                  <a:pt x="122293" y="541931"/>
                                </a:lnTo>
                                <a:lnTo>
                                  <a:pt x="123596" y="539266"/>
                                </a:lnTo>
                                <a:lnTo>
                                  <a:pt x="124898" y="539266"/>
                                </a:lnTo>
                                <a:lnTo>
                                  <a:pt x="124898" y="541931"/>
                                </a:lnTo>
                                <a:lnTo>
                                  <a:pt x="124898" y="586667"/>
                                </a:lnTo>
                                <a:lnTo>
                                  <a:pt x="126199" y="589320"/>
                                </a:lnTo>
                                <a:lnTo>
                                  <a:pt x="126199" y="594568"/>
                                </a:lnTo>
                                <a:lnTo>
                                  <a:pt x="126199" y="586667"/>
                                </a:lnTo>
                                <a:lnTo>
                                  <a:pt x="127502" y="584024"/>
                                </a:lnTo>
                                <a:lnTo>
                                  <a:pt x="127502" y="589320"/>
                                </a:lnTo>
                                <a:lnTo>
                                  <a:pt x="128798" y="591950"/>
                                </a:lnTo>
                                <a:lnTo>
                                  <a:pt x="128798" y="612985"/>
                                </a:lnTo>
                                <a:lnTo>
                                  <a:pt x="130101" y="618256"/>
                                </a:lnTo>
                                <a:lnTo>
                                  <a:pt x="130101" y="623525"/>
                                </a:lnTo>
                                <a:lnTo>
                                  <a:pt x="131403" y="623525"/>
                                </a:lnTo>
                                <a:lnTo>
                                  <a:pt x="131403" y="626156"/>
                                </a:lnTo>
                                <a:lnTo>
                                  <a:pt x="131403" y="628773"/>
                                </a:lnTo>
                                <a:lnTo>
                                  <a:pt x="131403" y="639340"/>
                                </a:lnTo>
                                <a:lnTo>
                                  <a:pt x="132706" y="644584"/>
                                </a:lnTo>
                                <a:lnTo>
                                  <a:pt x="134001" y="641957"/>
                                </a:lnTo>
                                <a:lnTo>
                                  <a:pt x="134001" y="639340"/>
                                </a:lnTo>
                                <a:lnTo>
                                  <a:pt x="134001" y="649845"/>
                                </a:lnTo>
                                <a:lnTo>
                                  <a:pt x="135303" y="639340"/>
                                </a:lnTo>
                                <a:lnTo>
                                  <a:pt x="135303" y="647216"/>
                                </a:lnTo>
                                <a:lnTo>
                                  <a:pt x="136606" y="649845"/>
                                </a:lnTo>
                                <a:lnTo>
                                  <a:pt x="136606" y="657757"/>
                                </a:lnTo>
                                <a:lnTo>
                                  <a:pt x="137908" y="657757"/>
                                </a:lnTo>
                                <a:lnTo>
                                  <a:pt x="137908" y="663002"/>
                                </a:lnTo>
                                <a:lnTo>
                                  <a:pt x="139204" y="663002"/>
                                </a:lnTo>
                                <a:lnTo>
                                  <a:pt x="140506" y="665633"/>
                                </a:lnTo>
                                <a:lnTo>
                                  <a:pt x="141808" y="665633"/>
                                </a:lnTo>
                                <a:lnTo>
                                  <a:pt x="143111" y="665633"/>
                                </a:lnTo>
                                <a:lnTo>
                                  <a:pt x="143111" y="660386"/>
                                </a:lnTo>
                                <a:lnTo>
                                  <a:pt x="143111" y="657757"/>
                                </a:lnTo>
                                <a:lnTo>
                                  <a:pt x="143111" y="655104"/>
                                </a:lnTo>
                                <a:lnTo>
                                  <a:pt x="144406" y="655104"/>
                                </a:lnTo>
                                <a:lnTo>
                                  <a:pt x="144406" y="657757"/>
                                </a:lnTo>
                                <a:lnTo>
                                  <a:pt x="145709" y="665633"/>
                                </a:lnTo>
                                <a:lnTo>
                                  <a:pt x="145709" y="663002"/>
                                </a:lnTo>
                                <a:lnTo>
                                  <a:pt x="145709" y="660386"/>
                                </a:lnTo>
                                <a:lnTo>
                                  <a:pt x="147011" y="660386"/>
                                </a:lnTo>
                                <a:lnTo>
                                  <a:pt x="148314" y="663002"/>
                                </a:lnTo>
                                <a:lnTo>
                                  <a:pt x="148314" y="665633"/>
                                </a:lnTo>
                                <a:lnTo>
                                  <a:pt x="148314" y="663002"/>
                                </a:lnTo>
                                <a:lnTo>
                                  <a:pt x="149616" y="660386"/>
                                </a:lnTo>
                                <a:lnTo>
                                  <a:pt x="149616" y="652472"/>
                                </a:lnTo>
                                <a:lnTo>
                                  <a:pt x="150911" y="647216"/>
                                </a:lnTo>
                                <a:lnTo>
                                  <a:pt x="150911" y="652472"/>
                                </a:lnTo>
                                <a:lnTo>
                                  <a:pt x="150911" y="644584"/>
                                </a:lnTo>
                                <a:lnTo>
                                  <a:pt x="152214" y="639340"/>
                                </a:lnTo>
                                <a:lnTo>
                                  <a:pt x="153516" y="634055"/>
                                </a:lnTo>
                                <a:lnTo>
                                  <a:pt x="153516" y="628773"/>
                                </a:lnTo>
                                <a:lnTo>
                                  <a:pt x="154819" y="628773"/>
                                </a:lnTo>
                                <a:lnTo>
                                  <a:pt x="154819" y="631427"/>
                                </a:lnTo>
                                <a:lnTo>
                                  <a:pt x="154819" y="628773"/>
                                </a:lnTo>
                                <a:lnTo>
                                  <a:pt x="156114" y="628773"/>
                                </a:lnTo>
                                <a:lnTo>
                                  <a:pt x="156114" y="631427"/>
                                </a:lnTo>
                                <a:lnTo>
                                  <a:pt x="156114" y="628773"/>
                                </a:lnTo>
                                <a:lnTo>
                                  <a:pt x="157417" y="628773"/>
                                </a:lnTo>
                                <a:lnTo>
                                  <a:pt x="157417" y="623525"/>
                                </a:lnTo>
                                <a:lnTo>
                                  <a:pt x="157417" y="612985"/>
                                </a:lnTo>
                                <a:lnTo>
                                  <a:pt x="158719" y="610355"/>
                                </a:lnTo>
                                <a:lnTo>
                                  <a:pt x="160021" y="605097"/>
                                </a:lnTo>
                                <a:lnTo>
                                  <a:pt x="160021" y="602456"/>
                                </a:lnTo>
                                <a:lnTo>
                                  <a:pt x="160021" y="607726"/>
                                </a:lnTo>
                                <a:lnTo>
                                  <a:pt x="161324" y="607726"/>
                                </a:lnTo>
                                <a:lnTo>
                                  <a:pt x="162626" y="610355"/>
                                </a:lnTo>
                                <a:lnTo>
                                  <a:pt x="162626" y="618256"/>
                                </a:lnTo>
                                <a:lnTo>
                                  <a:pt x="162626" y="620885"/>
                                </a:lnTo>
                                <a:lnTo>
                                  <a:pt x="163927" y="620885"/>
                                </a:lnTo>
                                <a:lnTo>
                                  <a:pt x="165230" y="618256"/>
                                </a:lnTo>
                                <a:lnTo>
                                  <a:pt x="165230" y="612985"/>
                                </a:lnTo>
                                <a:lnTo>
                                  <a:pt x="165230" y="610355"/>
                                </a:lnTo>
                                <a:lnTo>
                                  <a:pt x="166526" y="615637"/>
                                </a:lnTo>
                                <a:lnTo>
                                  <a:pt x="166526" y="618256"/>
                                </a:lnTo>
                                <a:lnTo>
                                  <a:pt x="167829" y="620885"/>
                                </a:lnTo>
                                <a:lnTo>
                                  <a:pt x="167829" y="626156"/>
                                </a:lnTo>
                                <a:lnTo>
                                  <a:pt x="169130" y="626156"/>
                                </a:lnTo>
                                <a:lnTo>
                                  <a:pt x="169130" y="628773"/>
                                </a:lnTo>
                                <a:lnTo>
                                  <a:pt x="170433" y="631427"/>
                                </a:lnTo>
                                <a:lnTo>
                                  <a:pt x="170433" y="634055"/>
                                </a:lnTo>
                                <a:lnTo>
                                  <a:pt x="171729" y="628773"/>
                                </a:lnTo>
                                <a:lnTo>
                                  <a:pt x="171729" y="634055"/>
                                </a:lnTo>
                                <a:lnTo>
                                  <a:pt x="171729" y="626156"/>
                                </a:lnTo>
                                <a:lnTo>
                                  <a:pt x="173031" y="626156"/>
                                </a:lnTo>
                                <a:lnTo>
                                  <a:pt x="173031" y="623525"/>
                                </a:lnTo>
                                <a:lnTo>
                                  <a:pt x="174334" y="623525"/>
                                </a:lnTo>
                                <a:lnTo>
                                  <a:pt x="174334" y="626156"/>
                                </a:lnTo>
                                <a:lnTo>
                                  <a:pt x="174334" y="628773"/>
                                </a:lnTo>
                                <a:lnTo>
                                  <a:pt x="174334" y="631427"/>
                                </a:lnTo>
                                <a:lnTo>
                                  <a:pt x="175635" y="631427"/>
                                </a:lnTo>
                                <a:lnTo>
                                  <a:pt x="176932" y="631427"/>
                                </a:lnTo>
                                <a:lnTo>
                                  <a:pt x="176932" y="641957"/>
                                </a:lnTo>
                                <a:lnTo>
                                  <a:pt x="176932" y="636686"/>
                                </a:lnTo>
                                <a:lnTo>
                                  <a:pt x="178234" y="631427"/>
                                </a:lnTo>
                                <a:lnTo>
                                  <a:pt x="179537" y="623525"/>
                                </a:lnTo>
                                <a:lnTo>
                                  <a:pt x="179537" y="628773"/>
                                </a:lnTo>
                                <a:lnTo>
                                  <a:pt x="179537" y="626156"/>
                                </a:lnTo>
                                <a:lnTo>
                                  <a:pt x="179537" y="628773"/>
                                </a:lnTo>
                                <a:lnTo>
                                  <a:pt x="180839" y="623525"/>
                                </a:lnTo>
                                <a:lnTo>
                                  <a:pt x="182140" y="620885"/>
                                </a:lnTo>
                                <a:lnTo>
                                  <a:pt x="182140" y="618256"/>
                                </a:lnTo>
                                <a:lnTo>
                                  <a:pt x="182140" y="605097"/>
                                </a:lnTo>
                                <a:lnTo>
                                  <a:pt x="182140" y="602456"/>
                                </a:lnTo>
                                <a:lnTo>
                                  <a:pt x="183437" y="586667"/>
                                </a:lnTo>
                                <a:lnTo>
                                  <a:pt x="183437" y="578779"/>
                                </a:lnTo>
                                <a:lnTo>
                                  <a:pt x="184739" y="562965"/>
                                </a:lnTo>
                                <a:lnTo>
                                  <a:pt x="186042" y="570891"/>
                                </a:lnTo>
                                <a:lnTo>
                                  <a:pt x="187344" y="576125"/>
                                </a:lnTo>
                                <a:lnTo>
                                  <a:pt x="187344" y="578779"/>
                                </a:lnTo>
                                <a:lnTo>
                                  <a:pt x="187344" y="576125"/>
                                </a:lnTo>
                                <a:lnTo>
                                  <a:pt x="188639" y="578779"/>
                                </a:lnTo>
                                <a:lnTo>
                                  <a:pt x="188639" y="586667"/>
                                </a:lnTo>
                                <a:lnTo>
                                  <a:pt x="188639" y="589320"/>
                                </a:lnTo>
                                <a:lnTo>
                                  <a:pt x="189942" y="584024"/>
                                </a:lnTo>
                                <a:lnTo>
                                  <a:pt x="189942" y="581408"/>
                                </a:lnTo>
                                <a:lnTo>
                                  <a:pt x="191244" y="576125"/>
                                </a:lnTo>
                                <a:lnTo>
                                  <a:pt x="191244" y="570891"/>
                                </a:lnTo>
                                <a:lnTo>
                                  <a:pt x="191244" y="552436"/>
                                </a:lnTo>
                                <a:lnTo>
                                  <a:pt x="191244" y="547178"/>
                                </a:lnTo>
                                <a:lnTo>
                                  <a:pt x="192547" y="549807"/>
                                </a:lnTo>
                                <a:lnTo>
                                  <a:pt x="193842" y="552436"/>
                                </a:lnTo>
                                <a:lnTo>
                                  <a:pt x="193842" y="531376"/>
                                </a:lnTo>
                                <a:lnTo>
                                  <a:pt x="193842" y="520847"/>
                                </a:lnTo>
                                <a:lnTo>
                                  <a:pt x="193842" y="526144"/>
                                </a:lnTo>
                                <a:lnTo>
                                  <a:pt x="195145" y="526144"/>
                                </a:lnTo>
                                <a:lnTo>
                                  <a:pt x="195145" y="528760"/>
                                </a:lnTo>
                                <a:lnTo>
                                  <a:pt x="196447" y="541931"/>
                                </a:lnTo>
                                <a:lnTo>
                                  <a:pt x="196447" y="547178"/>
                                </a:lnTo>
                                <a:lnTo>
                                  <a:pt x="196447" y="557707"/>
                                </a:lnTo>
                                <a:lnTo>
                                  <a:pt x="197749" y="562965"/>
                                </a:lnTo>
                                <a:lnTo>
                                  <a:pt x="197749" y="578779"/>
                                </a:lnTo>
                                <a:lnTo>
                                  <a:pt x="199052" y="589320"/>
                                </a:lnTo>
                                <a:lnTo>
                                  <a:pt x="199052" y="599826"/>
                                </a:lnTo>
                                <a:lnTo>
                                  <a:pt x="199052" y="605097"/>
                                </a:lnTo>
                                <a:lnTo>
                                  <a:pt x="200353" y="599826"/>
                                </a:lnTo>
                                <a:lnTo>
                                  <a:pt x="201656" y="597197"/>
                                </a:lnTo>
                                <a:lnTo>
                                  <a:pt x="202958" y="591950"/>
                                </a:lnTo>
                                <a:lnTo>
                                  <a:pt x="202958" y="594568"/>
                                </a:lnTo>
                                <a:lnTo>
                                  <a:pt x="204254" y="591950"/>
                                </a:lnTo>
                                <a:lnTo>
                                  <a:pt x="204254" y="586667"/>
                                </a:lnTo>
                                <a:lnTo>
                                  <a:pt x="205557" y="586667"/>
                                </a:lnTo>
                                <a:lnTo>
                                  <a:pt x="205557" y="581408"/>
                                </a:lnTo>
                                <a:lnTo>
                                  <a:pt x="206858" y="581408"/>
                                </a:lnTo>
                                <a:lnTo>
                                  <a:pt x="208161" y="581408"/>
                                </a:lnTo>
                                <a:lnTo>
                                  <a:pt x="208161" y="576125"/>
                                </a:lnTo>
                                <a:lnTo>
                                  <a:pt x="208161" y="578779"/>
                                </a:lnTo>
                                <a:lnTo>
                                  <a:pt x="209457" y="581408"/>
                                </a:lnTo>
                                <a:lnTo>
                                  <a:pt x="210759" y="584024"/>
                                </a:lnTo>
                                <a:lnTo>
                                  <a:pt x="210759" y="581408"/>
                                </a:lnTo>
                                <a:lnTo>
                                  <a:pt x="210759" y="578779"/>
                                </a:lnTo>
                                <a:lnTo>
                                  <a:pt x="212062" y="570891"/>
                                </a:lnTo>
                                <a:lnTo>
                                  <a:pt x="212062" y="555078"/>
                                </a:lnTo>
                                <a:lnTo>
                                  <a:pt x="213363" y="531376"/>
                                </a:lnTo>
                                <a:lnTo>
                                  <a:pt x="214666" y="520847"/>
                                </a:lnTo>
                                <a:lnTo>
                                  <a:pt x="214666" y="507687"/>
                                </a:lnTo>
                                <a:lnTo>
                                  <a:pt x="215962" y="484012"/>
                                </a:lnTo>
                                <a:lnTo>
                                  <a:pt x="215962" y="457671"/>
                                </a:lnTo>
                                <a:lnTo>
                                  <a:pt x="215962" y="431340"/>
                                </a:lnTo>
                                <a:lnTo>
                                  <a:pt x="217265" y="426092"/>
                                </a:lnTo>
                                <a:lnTo>
                                  <a:pt x="217265" y="433970"/>
                                </a:lnTo>
                                <a:lnTo>
                                  <a:pt x="218566" y="444524"/>
                                </a:lnTo>
                                <a:lnTo>
                                  <a:pt x="218566" y="433970"/>
                                </a:lnTo>
                                <a:lnTo>
                                  <a:pt x="218566" y="428734"/>
                                </a:lnTo>
                                <a:lnTo>
                                  <a:pt x="219868" y="420810"/>
                                </a:lnTo>
                                <a:lnTo>
                                  <a:pt x="219868" y="423440"/>
                                </a:lnTo>
                                <a:lnTo>
                                  <a:pt x="219868" y="418181"/>
                                </a:lnTo>
                                <a:lnTo>
                                  <a:pt x="219868" y="415552"/>
                                </a:lnTo>
                                <a:lnTo>
                                  <a:pt x="221165" y="423440"/>
                                </a:lnTo>
                                <a:lnTo>
                                  <a:pt x="221165" y="433970"/>
                                </a:lnTo>
                                <a:lnTo>
                                  <a:pt x="222467" y="439253"/>
                                </a:lnTo>
                                <a:lnTo>
                                  <a:pt x="222467" y="447151"/>
                                </a:lnTo>
                                <a:lnTo>
                                  <a:pt x="222467" y="470829"/>
                                </a:lnTo>
                                <a:lnTo>
                                  <a:pt x="223770" y="491900"/>
                                </a:lnTo>
                                <a:lnTo>
                                  <a:pt x="223770" y="494541"/>
                                </a:lnTo>
                                <a:lnTo>
                                  <a:pt x="225071" y="489270"/>
                                </a:lnTo>
                                <a:lnTo>
                                  <a:pt x="225071" y="491900"/>
                                </a:lnTo>
                                <a:lnTo>
                                  <a:pt x="225071" y="510319"/>
                                </a:lnTo>
                                <a:lnTo>
                                  <a:pt x="225071" y="505059"/>
                                </a:lnTo>
                                <a:lnTo>
                                  <a:pt x="226368" y="502443"/>
                                </a:lnTo>
                                <a:lnTo>
                                  <a:pt x="226368" y="494541"/>
                                </a:lnTo>
                                <a:lnTo>
                                  <a:pt x="227670" y="499789"/>
                                </a:lnTo>
                                <a:lnTo>
                                  <a:pt x="227670" y="497158"/>
                                </a:lnTo>
                                <a:lnTo>
                                  <a:pt x="227670" y="494541"/>
                                </a:lnTo>
                                <a:lnTo>
                                  <a:pt x="228972" y="499789"/>
                                </a:lnTo>
                                <a:lnTo>
                                  <a:pt x="228972" y="505059"/>
                                </a:lnTo>
                                <a:lnTo>
                                  <a:pt x="230275" y="502443"/>
                                </a:lnTo>
                                <a:lnTo>
                                  <a:pt x="230275" y="526144"/>
                                </a:lnTo>
                                <a:lnTo>
                                  <a:pt x="231576" y="526144"/>
                                </a:lnTo>
                                <a:lnTo>
                                  <a:pt x="231576" y="528760"/>
                                </a:lnTo>
                                <a:lnTo>
                                  <a:pt x="232878" y="528760"/>
                                </a:lnTo>
                                <a:lnTo>
                                  <a:pt x="232878" y="534018"/>
                                </a:lnTo>
                                <a:lnTo>
                                  <a:pt x="234181" y="534018"/>
                                </a:lnTo>
                                <a:lnTo>
                                  <a:pt x="234181" y="536648"/>
                                </a:lnTo>
                                <a:lnTo>
                                  <a:pt x="235483" y="539266"/>
                                </a:lnTo>
                                <a:lnTo>
                                  <a:pt x="235483" y="560349"/>
                                </a:lnTo>
                                <a:lnTo>
                                  <a:pt x="235483" y="562965"/>
                                </a:lnTo>
                                <a:lnTo>
                                  <a:pt x="236780" y="570891"/>
                                </a:lnTo>
                                <a:lnTo>
                                  <a:pt x="236780" y="568237"/>
                                </a:lnTo>
                                <a:lnTo>
                                  <a:pt x="236780" y="557707"/>
                                </a:lnTo>
                                <a:lnTo>
                                  <a:pt x="238081" y="552436"/>
                                </a:lnTo>
                                <a:lnTo>
                                  <a:pt x="238081" y="541931"/>
                                </a:lnTo>
                                <a:lnTo>
                                  <a:pt x="239384" y="557707"/>
                                </a:lnTo>
                                <a:lnTo>
                                  <a:pt x="239384" y="565595"/>
                                </a:lnTo>
                                <a:lnTo>
                                  <a:pt x="239384" y="560349"/>
                                </a:lnTo>
                                <a:lnTo>
                                  <a:pt x="240686" y="541931"/>
                                </a:lnTo>
                                <a:lnTo>
                                  <a:pt x="240686" y="544562"/>
                                </a:lnTo>
                                <a:lnTo>
                                  <a:pt x="241981" y="539266"/>
                                </a:lnTo>
                                <a:lnTo>
                                  <a:pt x="241981" y="536648"/>
                                </a:lnTo>
                                <a:lnTo>
                                  <a:pt x="241981" y="518217"/>
                                </a:lnTo>
                                <a:lnTo>
                                  <a:pt x="241981" y="520847"/>
                                </a:lnTo>
                                <a:lnTo>
                                  <a:pt x="243285" y="531376"/>
                                </a:lnTo>
                                <a:lnTo>
                                  <a:pt x="243285" y="518217"/>
                                </a:lnTo>
                                <a:lnTo>
                                  <a:pt x="244586" y="515589"/>
                                </a:lnTo>
                                <a:lnTo>
                                  <a:pt x="244586" y="486618"/>
                                </a:lnTo>
                                <a:lnTo>
                                  <a:pt x="244586" y="494541"/>
                                </a:lnTo>
                                <a:lnTo>
                                  <a:pt x="245889" y="497158"/>
                                </a:lnTo>
                                <a:lnTo>
                                  <a:pt x="247191" y="497158"/>
                                </a:lnTo>
                                <a:lnTo>
                                  <a:pt x="247191" y="502443"/>
                                </a:lnTo>
                                <a:lnTo>
                                  <a:pt x="247191" y="510319"/>
                                </a:lnTo>
                                <a:lnTo>
                                  <a:pt x="247191" y="515589"/>
                                </a:lnTo>
                                <a:lnTo>
                                  <a:pt x="248488" y="515589"/>
                                </a:lnTo>
                                <a:lnTo>
                                  <a:pt x="249789" y="512947"/>
                                </a:lnTo>
                                <a:lnTo>
                                  <a:pt x="251091" y="520847"/>
                                </a:lnTo>
                                <a:lnTo>
                                  <a:pt x="252394" y="520847"/>
                                </a:lnTo>
                                <a:lnTo>
                                  <a:pt x="252394" y="541931"/>
                                </a:lnTo>
                                <a:lnTo>
                                  <a:pt x="252394" y="547178"/>
                                </a:lnTo>
                                <a:lnTo>
                                  <a:pt x="253690" y="541931"/>
                                </a:lnTo>
                                <a:lnTo>
                                  <a:pt x="253690" y="552436"/>
                                </a:lnTo>
                                <a:lnTo>
                                  <a:pt x="253690" y="557707"/>
                                </a:lnTo>
                                <a:lnTo>
                                  <a:pt x="254993" y="565595"/>
                                </a:lnTo>
                                <a:lnTo>
                                  <a:pt x="254993" y="570891"/>
                                </a:lnTo>
                                <a:lnTo>
                                  <a:pt x="256294" y="565595"/>
                                </a:lnTo>
                                <a:lnTo>
                                  <a:pt x="256294" y="560349"/>
                                </a:lnTo>
                                <a:lnTo>
                                  <a:pt x="256294" y="555078"/>
                                </a:lnTo>
                                <a:lnTo>
                                  <a:pt x="257596" y="552436"/>
                                </a:lnTo>
                                <a:lnTo>
                                  <a:pt x="257596" y="555078"/>
                                </a:lnTo>
                                <a:lnTo>
                                  <a:pt x="258893" y="549807"/>
                                </a:lnTo>
                                <a:lnTo>
                                  <a:pt x="258893" y="552436"/>
                                </a:lnTo>
                                <a:lnTo>
                                  <a:pt x="258893" y="549807"/>
                                </a:lnTo>
                                <a:lnTo>
                                  <a:pt x="258893" y="531376"/>
                                </a:lnTo>
                                <a:lnTo>
                                  <a:pt x="260195" y="512947"/>
                                </a:lnTo>
                                <a:lnTo>
                                  <a:pt x="260195" y="505059"/>
                                </a:lnTo>
                                <a:lnTo>
                                  <a:pt x="261498" y="486618"/>
                                </a:lnTo>
                                <a:lnTo>
                                  <a:pt x="261498" y="470829"/>
                                </a:lnTo>
                                <a:lnTo>
                                  <a:pt x="261498" y="507687"/>
                                </a:lnTo>
                                <a:lnTo>
                                  <a:pt x="261498" y="515589"/>
                                </a:lnTo>
                                <a:lnTo>
                                  <a:pt x="262799" y="512947"/>
                                </a:lnTo>
                                <a:lnTo>
                                  <a:pt x="264096" y="507687"/>
                                </a:lnTo>
                                <a:lnTo>
                                  <a:pt x="264096" y="494541"/>
                                </a:lnTo>
                                <a:lnTo>
                                  <a:pt x="264096" y="489270"/>
                                </a:lnTo>
                                <a:lnTo>
                                  <a:pt x="265398" y="489270"/>
                                </a:lnTo>
                                <a:lnTo>
                                  <a:pt x="265398" y="494541"/>
                                </a:lnTo>
                                <a:lnTo>
                                  <a:pt x="266700" y="489270"/>
                                </a:lnTo>
                                <a:lnTo>
                                  <a:pt x="266700" y="486618"/>
                                </a:lnTo>
                                <a:lnTo>
                                  <a:pt x="268003" y="481370"/>
                                </a:lnTo>
                                <a:lnTo>
                                  <a:pt x="268003" y="476088"/>
                                </a:lnTo>
                                <a:lnTo>
                                  <a:pt x="269304" y="470829"/>
                                </a:lnTo>
                                <a:lnTo>
                                  <a:pt x="269304" y="436636"/>
                                </a:lnTo>
                                <a:lnTo>
                                  <a:pt x="269304" y="441882"/>
                                </a:lnTo>
                                <a:lnTo>
                                  <a:pt x="270606" y="433970"/>
                                </a:lnTo>
                                <a:lnTo>
                                  <a:pt x="270606" y="431340"/>
                                </a:lnTo>
                                <a:lnTo>
                                  <a:pt x="270606" y="433970"/>
                                </a:lnTo>
                                <a:lnTo>
                                  <a:pt x="271909" y="428734"/>
                                </a:lnTo>
                                <a:lnTo>
                                  <a:pt x="271909" y="433970"/>
                                </a:lnTo>
                                <a:lnTo>
                                  <a:pt x="273211" y="436636"/>
                                </a:lnTo>
                                <a:lnTo>
                                  <a:pt x="273211" y="428734"/>
                                </a:lnTo>
                                <a:lnTo>
                                  <a:pt x="273211" y="436636"/>
                                </a:lnTo>
                                <a:lnTo>
                                  <a:pt x="273211" y="431340"/>
                                </a:lnTo>
                                <a:lnTo>
                                  <a:pt x="274507" y="439253"/>
                                </a:lnTo>
                                <a:lnTo>
                                  <a:pt x="275809" y="447151"/>
                                </a:lnTo>
                                <a:lnTo>
                                  <a:pt x="275809" y="452412"/>
                                </a:lnTo>
                                <a:lnTo>
                                  <a:pt x="275809" y="457671"/>
                                </a:lnTo>
                                <a:lnTo>
                                  <a:pt x="275809" y="462928"/>
                                </a:lnTo>
                                <a:lnTo>
                                  <a:pt x="277112" y="465569"/>
                                </a:lnTo>
                                <a:lnTo>
                                  <a:pt x="278414" y="470829"/>
                                </a:lnTo>
                                <a:lnTo>
                                  <a:pt x="278414" y="481370"/>
                                </a:lnTo>
                                <a:lnTo>
                                  <a:pt x="278414" y="478730"/>
                                </a:lnTo>
                                <a:lnTo>
                                  <a:pt x="279716" y="476088"/>
                                </a:lnTo>
                                <a:lnTo>
                                  <a:pt x="281012" y="478730"/>
                                </a:lnTo>
                                <a:lnTo>
                                  <a:pt x="281012" y="481370"/>
                                </a:lnTo>
                                <a:lnTo>
                                  <a:pt x="281012" y="476088"/>
                                </a:lnTo>
                                <a:lnTo>
                                  <a:pt x="282314" y="560349"/>
                                </a:lnTo>
                                <a:lnTo>
                                  <a:pt x="282314" y="565595"/>
                                </a:lnTo>
                                <a:lnTo>
                                  <a:pt x="282314" y="562965"/>
                                </a:lnTo>
                                <a:lnTo>
                                  <a:pt x="283617" y="568237"/>
                                </a:lnTo>
                                <a:lnTo>
                                  <a:pt x="283617" y="570891"/>
                                </a:lnTo>
                                <a:lnTo>
                                  <a:pt x="284919" y="578779"/>
                                </a:lnTo>
                                <a:lnTo>
                                  <a:pt x="284919" y="576125"/>
                                </a:lnTo>
                                <a:lnTo>
                                  <a:pt x="284919" y="578779"/>
                                </a:lnTo>
                                <a:lnTo>
                                  <a:pt x="286216" y="581408"/>
                                </a:lnTo>
                                <a:lnTo>
                                  <a:pt x="287517" y="581408"/>
                                </a:lnTo>
                                <a:lnTo>
                                  <a:pt x="287517" y="584024"/>
                                </a:lnTo>
                                <a:lnTo>
                                  <a:pt x="288819" y="584024"/>
                                </a:lnTo>
                                <a:lnTo>
                                  <a:pt x="290122" y="586667"/>
                                </a:lnTo>
                                <a:lnTo>
                                  <a:pt x="290122" y="589320"/>
                                </a:lnTo>
                                <a:lnTo>
                                  <a:pt x="290122" y="591950"/>
                                </a:lnTo>
                                <a:lnTo>
                                  <a:pt x="291418" y="594568"/>
                                </a:lnTo>
                                <a:lnTo>
                                  <a:pt x="292721" y="594568"/>
                                </a:lnTo>
                                <a:lnTo>
                                  <a:pt x="292721" y="607726"/>
                                </a:lnTo>
                                <a:lnTo>
                                  <a:pt x="292721" y="612985"/>
                                </a:lnTo>
                                <a:lnTo>
                                  <a:pt x="292721" y="610355"/>
                                </a:lnTo>
                                <a:lnTo>
                                  <a:pt x="294022" y="612985"/>
                                </a:lnTo>
                                <a:lnTo>
                                  <a:pt x="294022" y="610355"/>
                                </a:lnTo>
                                <a:lnTo>
                                  <a:pt x="295324" y="607726"/>
                                </a:lnTo>
                                <a:lnTo>
                                  <a:pt x="295324" y="584024"/>
                                </a:lnTo>
                                <a:lnTo>
                                  <a:pt x="295324" y="586667"/>
                                </a:lnTo>
                                <a:lnTo>
                                  <a:pt x="295324" y="578779"/>
                                </a:lnTo>
                                <a:lnTo>
                                  <a:pt x="296621" y="578779"/>
                                </a:lnTo>
                                <a:lnTo>
                                  <a:pt x="297922" y="581408"/>
                                </a:lnTo>
                                <a:lnTo>
                                  <a:pt x="297922" y="578779"/>
                                </a:lnTo>
                                <a:lnTo>
                                  <a:pt x="297922" y="576125"/>
                                </a:lnTo>
                                <a:lnTo>
                                  <a:pt x="299225" y="573519"/>
                                </a:lnTo>
                                <a:lnTo>
                                  <a:pt x="300527" y="573519"/>
                                </a:lnTo>
                                <a:lnTo>
                                  <a:pt x="300527" y="576125"/>
                                </a:lnTo>
                                <a:lnTo>
                                  <a:pt x="301824" y="576125"/>
                                </a:lnTo>
                                <a:lnTo>
                                  <a:pt x="301824" y="581408"/>
                                </a:lnTo>
                                <a:lnTo>
                                  <a:pt x="303126" y="581408"/>
                                </a:lnTo>
                                <a:lnTo>
                                  <a:pt x="303126" y="607726"/>
                                </a:lnTo>
                                <a:lnTo>
                                  <a:pt x="304427" y="607726"/>
                                </a:lnTo>
                                <a:lnTo>
                                  <a:pt x="305730" y="607726"/>
                                </a:lnTo>
                                <a:lnTo>
                                  <a:pt x="307032" y="607726"/>
                                </a:lnTo>
                                <a:lnTo>
                                  <a:pt x="307032" y="602456"/>
                                </a:lnTo>
                                <a:lnTo>
                                  <a:pt x="307032" y="599826"/>
                                </a:lnTo>
                                <a:lnTo>
                                  <a:pt x="308335" y="599826"/>
                                </a:lnTo>
                                <a:lnTo>
                                  <a:pt x="308335" y="602456"/>
                                </a:lnTo>
                                <a:lnTo>
                                  <a:pt x="309637" y="594568"/>
                                </a:lnTo>
                                <a:lnTo>
                                  <a:pt x="309637" y="597197"/>
                                </a:lnTo>
                                <a:lnTo>
                                  <a:pt x="309637" y="594568"/>
                                </a:lnTo>
                                <a:lnTo>
                                  <a:pt x="310939" y="589320"/>
                                </a:lnTo>
                                <a:lnTo>
                                  <a:pt x="312242" y="586667"/>
                                </a:lnTo>
                                <a:lnTo>
                                  <a:pt x="312242" y="557707"/>
                                </a:lnTo>
                                <a:lnTo>
                                  <a:pt x="312242" y="568237"/>
                                </a:lnTo>
                                <a:lnTo>
                                  <a:pt x="312242" y="565595"/>
                                </a:lnTo>
                                <a:lnTo>
                                  <a:pt x="313537" y="568237"/>
                                </a:lnTo>
                                <a:lnTo>
                                  <a:pt x="313537" y="565595"/>
                                </a:lnTo>
                                <a:lnTo>
                                  <a:pt x="314840" y="552436"/>
                                </a:lnTo>
                                <a:lnTo>
                                  <a:pt x="316142" y="544562"/>
                                </a:lnTo>
                                <a:lnTo>
                                  <a:pt x="316142" y="534018"/>
                                </a:lnTo>
                                <a:lnTo>
                                  <a:pt x="317444" y="531376"/>
                                </a:lnTo>
                                <a:lnTo>
                                  <a:pt x="317444" y="526144"/>
                                </a:lnTo>
                                <a:lnTo>
                                  <a:pt x="318740" y="520847"/>
                                </a:lnTo>
                                <a:lnTo>
                                  <a:pt x="318740" y="518217"/>
                                </a:lnTo>
                                <a:lnTo>
                                  <a:pt x="318740" y="510319"/>
                                </a:lnTo>
                                <a:lnTo>
                                  <a:pt x="320042" y="499789"/>
                                </a:lnTo>
                                <a:lnTo>
                                  <a:pt x="320042" y="494541"/>
                                </a:lnTo>
                                <a:lnTo>
                                  <a:pt x="321345" y="505059"/>
                                </a:lnTo>
                                <a:lnTo>
                                  <a:pt x="321345" y="502443"/>
                                </a:lnTo>
                                <a:lnTo>
                                  <a:pt x="321345" y="476088"/>
                                </a:lnTo>
                                <a:lnTo>
                                  <a:pt x="322647" y="460300"/>
                                </a:lnTo>
                                <a:lnTo>
                                  <a:pt x="322647" y="452412"/>
                                </a:lnTo>
                                <a:lnTo>
                                  <a:pt x="323943" y="457671"/>
                                </a:lnTo>
                                <a:lnTo>
                                  <a:pt x="323943" y="455053"/>
                                </a:lnTo>
                                <a:lnTo>
                                  <a:pt x="323943" y="505059"/>
                                </a:lnTo>
                                <a:lnTo>
                                  <a:pt x="323943" y="518217"/>
                                </a:lnTo>
                                <a:lnTo>
                                  <a:pt x="325245" y="515589"/>
                                </a:lnTo>
                                <a:lnTo>
                                  <a:pt x="325245" y="510319"/>
                                </a:lnTo>
                                <a:lnTo>
                                  <a:pt x="326547" y="499789"/>
                                </a:lnTo>
                                <a:lnTo>
                                  <a:pt x="326547" y="497158"/>
                                </a:lnTo>
                                <a:lnTo>
                                  <a:pt x="327850" y="497158"/>
                                </a:lnTo>
                                <a:lnTo>
                                  <a:pt x="329145" y="497158"/>
                                </a:lnTo>
                                <a:lnTo>
                                  <a:pt x="329145" y="494541"/>
                                </a:lnTo>
                                <a:lnTo>
                                  <a:pt x="330448" y="486618"/>
                                </a:lnTo>
                                <a:lnTo>
                                  <a:pt x="331750" y="478730"/>
                                </a:lnTo>
                                <a:lnTo>
                                  <a:pt x="331750" y="502443"/>
                                </a:lnTo>
                                <a:lnTo>
                                  <a:pt x="331750" y="507687"/>
                                </a:lnTo>
                                <a:lnTo>
                                  <a:pt x="333052" y="507687"/>
                                </a:lnTo>
                                <a:lnTo>
                                  <a:pt x="333052" y="512947"/>
                                </a:lnTo>
                                <a:lnTo>
                                  <a:pt x="334349" y="512947"/>
                                </a:lnTo>
                                <a:lnTo>
                                  <a:pt x="334349" y="528760"/>
                                </a:lnTo>
                                <a:lnTo>
                                  <a:pt x="334349" y="541931"/>
                                </a:lnTo>
                                <a:lnTo>
                                  <a:pt x="335650" y="544562"/>
                                </a:lnTo>
                                <a:lnTo>
                                  <a:pt x="335650" y="547178"/>
                                </a:lnTo>
                                <a:lnTo>
                                  <a:pt x="335650" y="544562"/>
                                </a:lnTo>
                                <a:lnTo>
                                  <a:pt x="336953" y="544562"/>
                                </a:lnTo>
                                <a:lnTo>
                                  <a:pt x="336953" y="541931"/>
                                </a:lnTo>
                                <a:lnTo>
                                  <a:pt x="338255" y="534018"/>
                                </a:lnTo>
                                <a:lnTo>
                                  <a:pt x="338255" y="539266"/>
                                </a:lnTo>
                                <a:lnTo>
                                  <a:pt x="339552" y="544562"/>
                                </a:lnTo>
                                <a:lnTo>
                                  <a:pt x="339552" y="539266"/>
                                </a:lnTo>
                                <a:lnTo>
                                  <a:pt x="340854" y="539266"/>
                                </a:lnTo>
                                <a:lnTo>
                                  <a:pt x="340854" y="547178"/>
                                </a:lnTo>
                                <a:lnTo>
                                  <a:pt x="340854" y="541931"/>
                                </a:lnTo>
                                <a:lnTo>
                                  <a:pt x="342155" y="541931"/>
                                </a:lnTo>
                                <a:lnTo>
                                  <a:pt x="343458" y="534018"/>
                                </a:lnTo>
                                <a:lnTo>
                                  <a:pt x="343458" y="531376"/>
                                </a:lnTo>
                                <a:lnTo>
                                  <a:pt x="343458" y="526144"/>
                                </a:lnTo>
                                <a:lnTo>
                                  <a:pt x="344760" y="523477"/>
                                </a:lnTo>
                                <a:lnTo>
                                  <a:pt x="344760" y="470829"/>
                                </a:lnTo>
                                <a:lnTo>
                                  <a:pt x="346063" y="470829"/>
                                </a:lnTo>
                                <a:lnTo>
                                  <a:pt x="346063" y="468200"/>
                                </a:lnTo>
                                <a:lnTo>
                                  <a:pt x="346063" y="465569"/>
                                </a:lnTo>
                                <a:lnTo>
                                  <a:pt x="346063" y="455053"/>
                                </a:lnTo>
                                <a:lnTo>
                                  <a:pt x="347365" y="441882"/>
                                </a:lnTo>
                                <a:lnTo>
                                  <a:pt x="347365" y="431340"/>
                                </a:lnTo>
                                <a:lnTo>
                                  <a:pt x="348667" y="426092"/>
                                </a:lnTo>
                                <a:lnTo>
                                  <a:pt x="349970" y="426092"/>
                                </a:lnTo>
                                <a:lnTo>
                                  <a:pt x="349970" y="441882"/>
                                </a:lnTo>
                                <a:lnTo>
                                  <a:pt x="351265" y="449770"/>
                                </a:lnTo>
                                <a:lnTo>
                                  <a:pt x="351265" y="444524"/>
                                </a:lnTo>
                                <a:lnTo>
                                  <a:pt x="352568" y="441882"/>
                                </a:lnTo>
                                <a:lnTo>
                                  <a:pt x="352568" y="439253"/>
                                </a:lnTo>
                                <a:lnTo>
                                  <a:pt x="352568" y="452412"/>
                                </a:lnTo>
                                <a:lnTo>
                                  <a:pt x="353870" y="468200"/>
                                </a:lnTo>
                                <a:lnTo>
                                  <a:pt x="353870" y="462928"/>
                                </a:lnTo>
                                <a:lnTo>
                                  <a:pt x="355172" y="465569"/>
                                </a:lnTo>
                                <a:lnTo>
                                  <a:pt x="355172" y="473471"/>
                                </a:lnTo>
                                <a:lnTo>
                                  <a:pt x="355172" y="476088"/>
                                </a:lnTo>
                                <a:lnTo>
                                  <a:pt x="356468" y="410281"/>
                                </a:lnTo>
                                <a:lnTo>
                                  <a:pt x="356468" y="412922"/>
                                </a:lnTo>
                                <a:lnTo>
                                  <a:pt x="357770" y="418181"/>
                                </a:lnTo>
                                <a:lnTo>
                                  <a:pt x="357770" y="436636"/>
                                </a:lnTo>
                                <a:lnTo>
                                  <a:pt x="357770" y="441882"/>
                                </a:lnTo>
                                <a:lnTo>
                                  <a:pt x="357770" y="452412"/>
                                </a:lnTo>
                                <a:lnTo>
                                  <a:pt x="359073" y="449770"/>
                                </a:lnTo>
                                <a:lnTo>
                                  <a:pt x="359073" y="452412"/>
                                </a:lnTo>
                                <a:lnTo>
                                  <a:pt x="360375" y="447151"/>
                                </a:lnTo>
                                <a:lnTo>
                                  <a:pt x="360375" y="455053"/>
                                </a:lnTo>
                                <a:lnTo>
                                  <a:pt x="360375" y="457671"/>
                                </a:lnTo>
                                <a:lnTo>
                                  <a:pt x="361671" y="452412"/>
                                </a:lnTo>
                                <a:lnTo>
                                  <a:pt x="362973" y="460300"/>
                                </a:lnTo>
                                <a:lnTo>
                                  <a:pt x="362973" y="462928"/>
                                </a:lnTo>
                                <a:lnTo>
                                  <a:pt x="362973" y="470829"/>
                                </a:lnTo>
                                <a:lnTo>
                                  <a:pt x="362973" y="481370"/>
                                </a:lnTo>
                                <a:lnTo>
                                  <a:pt x="364275" y="481370"/>
                                </a:lnTo>
                                <a:lnTo>
                                  <a:pt x="364275" y="484012"/>
                                </a:lnTo>
                                <a:lnTo>
                                  <a:pt x="365578" y="484012"/>
                                </a:lnTo>
                                <a:lnTo>
                                  <a:pt x="365578" y="486618"/>
                                </a:lnTo>
                                <a:lnTo>
                                  <a:pt x="365578" y="476088"/>
                                </a:lnTo>
                                <a:lnTo>
                                  <a:pt x="365578" y="505059"/>
                                </a:lnTo>
                                <a:lnTo>
                                  <a:pt x="366873" y="507687"/>
                                </a:lnTo>
                                <a:lnTo>
                                  <a:pt x="368176" y="512947"/>
                                </a:lnTo>
                                <a:lnTo>
                                  <a:pt x="368176" y="515589"/>
                                </a:lnTo>
                                <a:lnTo>
                                  <a:pt x="368176" y="512947"/>
                                </a:lnTo>
                                <a:lnTo>
                                  <a:pt x="369478" y="512947"/>
                                </a:lnTo>
                                <a:lnTo>
                                  <a:pt x="369478" y="510319"/>
                                </a:lnTo>
                                <a:lnTo>
                                  <a:pt x="370780" y="510319"/>
                                </a:lnTo>
                                <a:lnTo>
                                  <a:pt x="370780" y="507687"/>
                                </a:lnTo>
                                <a:lnTo>
                                  <a:pt x="372076" y="510319"/>
                                </a:lnTo>
                                <a:lnTo>
                                  <a:pt x="372076" y="507687"/>
                                </a:lnTo>
                                <a:lnTo>
                                  <a:pt x="373378" y="515589"/>
                                </a:lnTo>
                                <a:lnTo>
                                  <a:pt x="374681" y="515589"/>
                                </a:lnTo>
                                <a:lnTo>
                                  <a:pt x="375983" y="515589"/>
                                </a:lnTo>
                                <a:lnTo>
                                  <a:pt x="377286" y="481370"/>
                                </a:lnTo>
                                <a:lnTo>
                                  <a:pt x="377286" y="484012"/>
                                </a:lnTo>
                                <a:lnTo>
                                  <a:pt x="377286" y="489270"/>
                                </a:lnTo>
                                <a:lnTo>
                                  <a:pt x="378588" y="486618"/>
                                </a:lnTo>
                                <a:lnTo>
                                  <a:pt x="379890" y="497158"/>
                                </a:lnTo>
                                <a:lnTo>
                                  <a:pt x="379890" y="518217"/>
                                </a:lnTo>
                                <a:lnTo>
                                  <a:pt x="379890" y="531376"/>
                                </a:lnTo>
                                <a:lnTo>
                                  <a:pt x="379890" y="536648"/>
                                </a:lnTo>
                                <a:lnTo>
                                  <a:pt x="381193" y="541931"/>
                                </a:lnTo>
                                <a:lnTo>
                                  <a:pt x="382494" y="539266"/>
                                </a:lnTo>
                                <a:lnTo>
                                  <a:pt x="382494" y="534018"/>
                                </a:lnTo>
                                <a:lnTo>
                                  <a:pt x="382494" y="539266"/>
                                </a:lnTo>
                                <a:lnTo>
                                  <a:pt x="383791" y="539266"/>
                                </a:lnTo>
                                <a:lnTo>
                                  <a:pt x="383791" y="541931"/>
                                </a:lnTo>
                                <a:lnTo>
                                  <a:pt x="385093" y="539266"/>
                                </a:lnTo>
                                <a:lnTo>
                                  <a:pt x="385093" y="536648"/>
                                </a:lnTo>
                                <a:lnTo>
                                  <a:pt x="386394" y="534018"/>
                                </a:lnTo>
                                <a:lnTo>
                                  <a:pt x="386394" y="528760"/>
                                </a:lnTo>
                                <a:lnTo>
                                  <a:pt x="386394" y="531376"/>
                                </a:lnTo>
                                <a:lnTo>
                                  <a:pt x="387697" y="531376"/>
                                </a:lnTo>
                                <a:lnTo>
                                  <a:pt x="387697" y="399764"/>
                                </a:lnTo>
                                <a:lnTo>
                                  <a:pt x="388993" y="410281"/>
                                </a:lnTo>
                                <a:lnTo>
                                  <a:pt x="388993" y="407664"/>
                                </a:lnTo>
                                <a:lnTo>
                                  <a:pt x="388993" y="399764"/>
                                </a:lnTo>
                                <a:lnTo>
                                  <a:pt x="390296" y="399764"/>
                                </a:lnTo>
                                <a:lnTo>
                                  <a:pt x="391598" y="402393"/>
                                </a:lnTo>
                                <a:lnTo>
                                  <a:pt x="391598" y="407664"/>
                                </a:lnTo>
                                <a:lnTo>
                                  <a:pt x="391598" y="410281"/>
                                </a:lnTo>
                                <a:lnTo>
                                  <a:pt x="391598" y="405023"/>
                                </a:lnTo>
                                <a:lnTo>
                                  <a:pt x="392899" y="412922"/>
                                </a:lnTo>
                                <a:lnTo>
                                  <a:pt x="392899" y="357645"/>
                                </a:lnTo>
                                <a:lnTo>
                                  <a:pt x="394196" y="365532"/>
                                </a:lnTo>
                                <a:lnTo>
                                  <a:pt x="394196" y="360287"/>
                                </a:lnTo>
                                <a:lnTo>
                                  <a:pt x="394196" y="357645"/>
                                </a:lnTo>
                                <a:lnTo>
                                  <a:pt x="394196" y="507687"/>
                                </a:lnTo>
                                <a:lnTo>
                                  <a:pt x="395498" y="494541"/>
                                </a:lnTo>
                                <a:lnTo>
                                  <a:pt x="396801" y="491900"/>
                                </a:lnTo>
                                <a:lnTo>
                                  <a:pt x="396801" y="489270"/>
                                </a:lnTo>
                                <a:lnTo>
                                  <a:pt x="396801" y="486618"/>
                                </a:lnTo>
                                <a:lnTo>
                                  <a:pt x="396801" y="518217"/>
                                </a:lnTo>
                                <a:lnTo>
                                  <a:pt x="398103" y="523477"/>
                                </a:lnTo>
                                <a:lnTo>
                                  <a:pt x="399399" y="528760"/>
                                </a:lnTo>
                                <a:lnTo>
                                  <a:pt x="400701" y="523477"/>
                                </a:lnTo>
                                <a:lnTo>
                                  <a:pt x="400701" y="507687"/>
                                </a:lnTo>
                                <a:lnTo>
                                  <a:pt x="400701" y="499789"/>
                                </a:lnTo>
                                <a:lnTo>
                                  <a:pt x="402003" y="494541"/>
                                </a:lnTo>
                                <a:lnTo>
                                  <a:pt x="402003" y="505059"/>
                                </a:lnTo>
                                <a:lnTo>
                                  <a:pt x="403306" y="497158"/>
                                </a:lnTo>
                                <a:lnTo>
                                  <a:pt x="403306" y="499789"/>
                                </a:lnTo>
                                <a:lnTo>
                                  <a:pt x="403306" y="502443"/>
                                </a:lnTo>
                                <a:lnTo>
                                  <a:pt x="404601" y="505059"/>
                                </a:lnTo>
                                <a:lnTo>
                                  <a:pt x="404601" y="507687"/>
                                </a:lnTo>
                                <a:lnTo>
                                  <a:pt x="405904" y="505059"/>
                                </a:lnTo>
                                <a:lnTo>
                                  <a:pt x="405904" y="512947"/>
                                </a:lnTo>
                                <a:lnTo>
                                  <a:pt x="405904" y="515589"/>
                                </a:lnTo>
                                <a:lnTo>
                                  <a:pt x="407206" y="515589"/>
                                </a:lnTo>
                                <a:lnTo>
                                  <a:pt x="408508" y="549807"/>
                                </a:lnTo>
                                <a:lnTo>
                                  <a:pt x="408508" y="552436"/>
                                </a:lnTo>
                                <a:lnTo>
                                  <a:pt x="408508" y="555078"/>
                                </a:lnTo>
                                <a:lnTo>
                                  <a:pt x="408508" y="562965"/>
                                </a:lnTo>
                                <a:lnTo>
                                  <a:pt x="409811" y="570891"/>
                                </a:lnTo>
                                <a:lnTo>
                                  <a:pt x="409811" y="581408"/>
                                </a:lnTo>
                                <a:lnTo>
                                  <a:pt x="411106" y="586667"/>
                                </a:lnTo>
                                <a:lnTo>
                                  <a:pt x="411106" y="578779"/>
                                </a:lnTo>
                                <a:lnTo>
                                  <a:pt x="411106" y="584024"/>
                                </a:lnTo>
                                <a:lnTo>
                                  <a:pt x="412409" y="586667"/>
                                </a:lnTo>
                                <a:lnTo>
                                  <a:pt x="412409" y="591950"/>
                                </a:lnTo>
                                <a:lnTo>
                                  <a:pt x="413711" y="599826"/>
                                </a:lnTo>
                                <a:lnTo>
                                  <a:pt x="415014" y="599826"/>
                                </a:lnTo>
                                <a:lnTo>
                                  <a:pt x="415014" y="602456"/>
                                </a:lnTo>
                                <a:lnTo>
                                  <a:pt x="416316" y="607726"/>
                                </a:lnTo>
                                <a:lnTo>
                                  <a:pt x="416316" y="610355"/>
                                </a:lnTo>
                                <a:lnTo>
                                  <a:pt x="417617" y="628773"/>
                                </a:lnTo>
                                <a:lnTo>
                                  <a:pt x="417617" y="639340"/>
                                </a:lnTo>
                                <a:lnTo>
                                  <a:pt x="417617" y="657757"/>
                                </a:lnTo>
                                <a:lnTo>
                                  <a:pt x="418920" y="655104"/>
                                </a:lnTo>
                                <a:lnTo>
                                  <a:pt x="418920" y="663002"/>
                                </a:lnTo>
                                <a:lnTo>
                                  <a:pt x="420222" y="660386"/>
                                </a:lnTo>
                                <a:lnTo>
                                  <a:pt x="420222" y="673531"/>
                                </a:lnTo>
                                <a:lnTo>
                                  <a:pt x="421519" y="673531"/>
                                </a:lnTo>
                                <a:lnTo>
                                  <a:pt x="421519" y="676173"/>
                                </a:lnTo>
                                <a:lnTo>
                                  <a:pt x="422821" y="673531"/>
                                </a:lnTo>
                                <a:lnTo>
                                  <a:pt x="422821" y="668299"/>
                                </a:lnTo>
                                <a:lnTo>
                                  <a:pt x="422821" y="670904"/>
                                </a:lnTo>
                                <a:lnTo>
                                  <a:pt x="422821" y="673531"/>
                                </a:lnTo>
                                <a:lnTo>
                                  <a:pt x="424122" y="670904"/>
                                </a:lnTo>
                                <a:lnTo>
                                  <a:pt x="424122" y="668299"/>
                                </a:lnTo>
                                <a:lnTo>
                                  <a:pt x="425425" y="678804"/>
                                </a:lnTo>
                                <a:lnTo>
                                  <a:pt x="425425" y="676173"/>
                                </a:lnTo>
                                <a:lnTo>
                                  <a:pt x="425425" y="684075"/>
                                </a:lnTo>
                                <a:lnTo>
                                  <a:pt x="426721" y="681445"/>
                                </a:lnTo>
                                <a:lnTo>
                                  <a:pt x="428024" y="678804"/>
                                </a:lnTo>
                                <a:lnTo>
                                  <a:pt x="428024" y="681445"/>
                                </a:lnTo>
                                <a:lnTo>
                                  <a:pt x="428024" y="684075"/>
                                </a:lnTo>
                                <a:lnTo>
                                  <a:pt x="428024" y="686716"/>
                                </a:lnTo>
                                <a:lnTo>
                                  <a:pt x="429326" y="694604"/>
                                </a:lnTo>
                                <a:lnTo>
                                  <a:pt x="429326" y="699862"/>
                                </a:lnTo>
                                <a:lnTo>
                                  <a:pt x="429326" y="702492"/>
                                </a:lnTo>
                                <a:lnTo>
                                  <a:pt x="430627" y="707763"/>
                                </a:lnTo>
                                <a:lnTo>
                                  <a:pt x="430627" y="718281"/>
                                </a:lnTo>
                                <a:lnTo>
                                  <a:pt x="430627" y="723564"/>
                                </a:lnTo>
                                <a:lnTo>
                                  <a:pt x="431924" y="739353"/>
                                </a:lnTo>
                                <a:lnTo>
                                  <a:pt x="431924" y="741980"/>
                                </a:lnTo>
                                <a:lnTo>
                                  <a:pt x="433226" y="744623"/>
                                </a:lnTo>
                                <a:lnTo>
                                  <a:pt x="433226" y="747252"/>
                                </a:lnTo>
                                <a:lnTo>
                                  <a:pt x="433226" y="749882"/>
                                </a:lnTo>
                                <a:lnTo>
                                  <a:pt x="434529" y="755140"/>
                                </a:lnTo>
                                <a:lnTo>
                                  <a:pt x="434529" y="770952"/>
                                </a:lnTo>
                                <a:lnTo>
                                  <a:pt x="434529" y="773583"/>
                                </a:lnTo>
                                <a:lnTo>
                                  <a:pt x="435830" y="773583"/>
                                </a:lnTo>
                                <a:lnTo>
                                  <a:pt x="437127" y="773583"/>
                                </a:lnTo>
                                <a:lnTo>
                                  <a:pt x="437127" y="770952"/>
                                </a:lnTo>
                                <a:lnTo>
                                  <a:pt x="437127" y="763041"/>
                                </a:lnTo>
                                <a:lnTo>
                                  <a:pt x="438429" y="763041"/>
                                </a:lnTo>
                                <a:lnTo>
                                  <a:pt x="438429" y="757795"/>
                                </a:lnTo>
                                <a:lnTo>
                                  <a:pt x="439731" y="715650"/>
                                </a:lnTo>
                                <a:lnTo>
                                  <a:pt x="439731" y="718281"/>
                                </a:lnTo>
                                <a:lnTo>
                                  <a:pt x="439731" y="720935"/>
                                </a:lnTo>
                                <a:lnTo>
                                  <a:pt x="441034" y="720935"/>
                                </a:lnTo>
                                <a:lnTo>
                                  <a:pt x="442335" y="718281"/>
                                </a:lnTo>
                                <a:lnTo>
                                  <a:pt x="442335" y="720935"/>
                                </a:lnTo>
                                <a:lnTo>
                                  <a:pt x="443632" y="720935"/>
                                </a:lnTo>
                                <a:lnTo>
                                  <a:pt x="444934" y="720935"/>
                                </a:lnTo>
                                <a:lnTo>
                                  <a:pt x="444934" y="718281"/>
                                </a:lnTo>
                                <a:lnTo>
                                  <a:pt x="446237" y="723564"/>
                                </a:lnTo>
                                <a:lnTo>
                                  <a:pt x="446237" y="720935"/>
                                </a:lnTo>
                                <a:lnTo>
                                  <a:pt x="447539" y="723564"/>
                                </a:lnTo>
                                <a:lnTo>
                                  <a:pt x="447539" y="720935"/>
                                </a:lnTo>
                                <a:lnTo>
                                  <a:pt x="448834" y="723564"/>
                                </a:lnTo>
                                <a:lnTo>
                                  <a:pt x="448834" y="731465"/>
                                </a:lnTo>
                                <a:lnTo>
                                  <a:pt x="450137" y="726193"/>
                                </a:lnTo>
                                <a:lnTo>
                                  <a:pt x="450137" y="723564"/>
                                </a:lnTo>
                                <a:lnTo>
                                  <a:pt x="450137" y="726193"/>
                                </a:lnTo>
                                <a:lnTo>
                                  <a:pt x="451439" y="713035"/>
                                </a:lnTo>
                                <a:lnTo>
                                  <a:pt x="451439" y="707763"/>
                                </a:lnTo>
                                <a:lnTo>
                                  <a:pt x="452742" y="705159"/>
                                </a:lnTo>
                                <a:lnTo>
                                  <a:pt x="454044" y="707763"/>
                                </a:lnTo>
                                <a:lnTo>
                                  <a:pt x="454044" y="705159"/>
                                </a:lnTo>
                                <a:lnTo>
                                  <a:pt x="455345" y="705159"/>
                                </a:lnTo>
                                <a:lnTo>
                                  <a:pt x="456648" y="705159"/>
                                </a:lnTo>
                                <a:lnTo>
                                  <a:pt x="456648" y="713035"/>
                                </a:lnTo>
                                <a:lnTo>
                                  <a:pt x="457950" y="713035"/>
                                </a:lnTo>
                                <a:lnTo>
                                  <a:pt x="459247" y="720935"/>
                                </a:lnTo>
                                <a:lnTo>
                                  <a:pt x="460548" y="720935"/>
                                </a:lnTo>
                                <a:lnTo>
                                  <a:pt x="460548" y="713035"/>
                                </a:lnTo>
                                <a:lnTo>
                                  <a:pt x="460548" y="715650"/>
                                </a:lnTo>
                                <a:lnTo>
                                  <a:pt x="461850" y="720935"/>
                                </a:lnTo>
                                <a:lnTo>
                                  <a:pt x="461850" y="739353"/>
                                </a:lnTo>
                                <a:lnTo>
                                  <a:pt x="461850" y="741980"/>
                                </a:lnTo>
                                <a:lnTo>
                                  <a:pt x="463153" y="741980"/>
                                </a:lnTo>
                                <a:lnTo>
                                  <a:pt x="464449" y="739353"/>
                                </a:lnTo>
                                <a:lnTo>
                                  <a:pt x="464449" y="741980"/>
                                </a:lnTo>
                                <a:lnTo>
                                  <a:pt x="464449" y="744623"/>
                                </a:lnTo>
                                <a:lnTo>
                                  <a:pt x="465752" y="747252"/>
                                </a:lnTo>
                                <a:lnTo>
                                  <a:pt x="467053" y="749882"/>
                                </a:lnTo>
                                <a:lnTo>
                                  <a:pt x="467053" y="752510"/>
                                </a:lnTo>
                                <a:lnTo>
                                  <a:pt x="468356" y="752510"/>
                                </a:lnTo>
                                <a:lnTo>
                                  <a:pt x="468356" y="749882"/>
                                </a:lnTo>
                                <a:lnTo>
                                  <a:pt x="468356" y="752510"/>
                                </a:lnTo>
                                <a:lnTo>
                                  <a:pt x="469652" y="749882"/>
                                </a:lnTo>
                                <a:lnTo>
                                  <a:pt x="470954" y="749882"/>
                                </a:lnTo>
                                <a:lnTo>
                                  <a:pt x="470954" y="741980"/>
                                </a:lnTo>
                                <a:lnTo>
                                  <a:pt x="472257" y="747252"/>
                                </a:lnTo>
                                <a:lnTo>
                                  <a:pt x="472257" y="757795"/>
                                </a:lnTo>
                                <a:lnTo>
                                  <a:pt x="473558" y="757795"/>
                                </a:lnTo>
                                <a:lnTo>
                                  <a:pt x="473558" y="755140"/>
                                </a:lnTo>
                                <a:lnTo>
                                  <a:pt x="473558" y="760412"/>
                                </a:lnTo>
                                <a:lnTo>
                                  <a:pt x="474861" y="763041"/>
                                </a:lnTo>
                                <a:lnTo>
                                  <a:pt x="474861" y="768311"/>
                                </a:lnTo>
                                <a:lnTo>
                                  <a:pt x="476157" y="770952"/>
                                </a:lnTo>
                                <a:lnTo>
                                  <a:pt x="476157" y="773583"/>
                                </a:lnTo>
                                <a:lnTo>
                                  <a:pt x="476157" y="778841"/>
                                </a:lnTo>
                                <a:lnTo>
                                  <a:pt x="477459" y="781471"/>
                                </a:lnTo>
                                <a:lnTo>
                                  <a:pt x="478762" y="789371"/>
                                </a:lnTo>
                                <a:lnTo>
                                  <a:pt x="478762" y="786742"/>
                                </a:lnTo>
                                <a:lnTo>
                                  <a:pt x="478762" y="784113"/>
                                </a:lnTo>
                                <a:lnTo>
                                  <a:pt x="478762" y="786742"/>
                                </a:lnTo>
                                <a:lnTo>
                                  <a:pt x="480063" y="784113"/>
                                </a:lnTo>
                                <a:lnTo>
                                  <a:pt x="480063" y="786742"/>
                                </a:lnTo>
                                <a:lnTo>
                                  <a:pt x="481360" y="789371"/>
                                </a:lnTo>
                                <a:lnTo>
                                  <a:pt x="481360" y="786742"/>
                                </a:lnTo>
                                <a:lnTo>
                                  <a:pt x="482662" y="786742"/>
                                </a:lnTo>
                                <a:lnTo>
                                  <a:pt x="482662" y="789371"/>
                                </a:lnTo>
                                <a:lnTo>
                                  <a:pt x="483965" y="789371"/>
                                </a:lnTo>
                                <a:lnTo>
                                  <a:pt x="483965" y="786742"/>
                                </a:lnTo>
                                <a:lnTo>
                                  <a:pt x="483965" y="789371"/>
                                </a:lnTo>
                                <a:lnTo>
                                  <a:pt x="485266" y="797271"/>
                                </a:lnTo>
                                <a:lnTo>
                                  <a:pt x="485266" y="794630"/>
                                </a:lnTo>
                                <a:lnTo>
                                  <a:pt x="485266" y="799899"/>
                                </a:lnTo>
                                <a:lnTo>
                                  <a:pt x="486562" y="802530"/>
                                </a:lnTo>
                                <a:lnTo>
                                  <a:pt x="486562" y="805159"/>
                                </a:lnTo>
                                <a:lnTo>
                                  <a:pt x="487865" y="805159"/>
                                </a:lnTo>
                                <a:lnTo>
                                  <a:pt x="487865" y="799899"/>
                                </a:lnTo>
                                <a:lnTo>
                                  <a:pt x="487865" y="797271"/>
                                </a:lnTo>
                                <a:lnTo>
                                  <a:pt x="489167" y="799899"/>
                                </a:lnTo>
                                <a:lnTo>
                                  <a:pt x="490470" y="797271"/>
                                </a:lnTo>
                                <a:lnTo>
                                  <a:pt x="491771" y="797271"/>
                                </a:lnTo>
                                <a:lnTo>
                                  <a:pt x="491771" y="789371"/>
                                </a:lnTo>
                                <a:lnTo>
                                  <a:pt x="491771" y="792001"/>
                                </a:lnTo>
                                <a:lnTo>
                                  <a:pt x="493073" y="792001"/>
                                </a:lnTo>
                                <a:lnTo>
                                  <a:pt x="493073" y="797271"/>
                                </a:lnTo>
                                <a:lnTo>
                                  <a:pt x="494376" y="799899"/>
                                </a:lnTo>
                                <a:lnTo>
                                  <a:pt x="495678" y="807788"/>
                                </a:lnTo>
                                <a:lnTo>
                                  <a:pt x="495678" y="805159"/>
                                </a:lnTo>
                                <a:lnTo>
                                  <a:pt x="496975" y="802530"/>
                                </a:lnTo>
                                <a:lnTo>
                                  <a:pt x="496975" y="805159"/>
                                </a:lnTo>
                                <a:lnTo>
                                  <a:pt x="498276" y="805159"/>
                                </a:lnTo>
                                <a:lnTo>
                                  <a:pt x="499578" y="802530"/>
                                </a:lnTo>
                                <a:lnTo>
                                  <a:pt x="499578" y="813070"/>
                                </a:lnTo>
                                <a:lnTo>
                                  <a:pt x="499578" y="810442"/>
                                </a:lnTo>
                                <a:lnTo>
                                  <a:pt x="500881" y="810442"/>
                                </a:lnTo>
                                <a:lnTo>
                                  <a:pt x="502177" y="810442"/>
                                </a:lnTo>
                                <a:lnTo>
                                  <a:pt x="502177" y="805159"/>
                                </a:lnTo>
                                <a:lnTo>
                                  <a:pt x="503480" y="805159"/>
                                </a:lnTo>
                                <a:lnTo>
                                  <a:pt x="504781" y="813070"/>
                                </a:lnTo>
                                <a:lnTo>
                                  <a:pt x="504781" y="815689"/>
                                </a:lnTo>
                                <a:lnTo>
                                  <a:pt x="504781" y="820985"/>
                                </a:lnTo>
                                <a:lnTo>
                                  <a:pt x="504781" y="836761"/>
                                </a:lnTo>
                                <a:lnTo>
                                  <a:pt x="506084" y="844649"/>
                                </a:lnTo>
                                <a:lnTo>
                                  <a:pt x="507386" y="847289"/>
                                </a:lnTo>
                                <a:lnTo>
                                  <a:pt x="507386" y="852547"/>
                                </a:lnTo>
                                <a:lnTo>
                                  <a:pt x="507386" y="849919"/>
                                </a:lnTo>
                                <a:lnTo>
                                  <a:pt x="508681" y="852547"/>
                                </a:lnTo>
                                <a:lnTo>
                                  <a:pt x="509985" y="852547"/>
                                </a:lnTo>
                                <a:lnTo>
                                  <a:pt x="509985" y="847289"/>
                                </a:lnTo>
                                <a:lnTo>
                                  <a:pt x="511286" y="847289"/>
                                </a:lnTo>
                                <a:lnTo>
                                  <a:pt x="511286" y="844649"/>
                                </a:lnTo>
                                <a:lnTo>
                                  <a:pt x="512589" y="842017"/>
                                </a:lnTo>
                                <a:lnTo>
                                  <a:pt x="512589" y="839389"/>
                                </a:lnTo>
                                <a:lnTo>
                                  <a:pt x="513885" y="847289"/>
                                </a:lnTo>
                                <a:lnTo>
                                  <a:pt x="513885" y="844649"/>
                                </a:lnTo>
                                <a:lnTo>
                                  <a:pt x="513885" y="839389"/>
                                </a:lnTo>
                                <a:lnTo>
                                  <a:pt x="515188" y="842017"/>
                                </a:lnTo>
                                <a:lnTo>
                                  <a:pt x="515188" y="844649"/>
                                </a:lnTo>
                                <a:lnTo>
                                  <a:pt x="515188" y="842017"/>
                                </a:lnTo>
                                <a:lnTo>
                                  <a:pt x="516489" y="842017"/>
                                </a:lnTo>
                                <a:lnTo>
                                  <a:pt x="516489" y="844649"/>
                                </a:lnTo>
                                <a:lnTo>
                                  <a:pt x="517791" y="844649"/>
                                </a:lnTo>
                                <a:lnTo>
                                  <a:pt x="517791" y="847289"/>
                                </a:lnTo>
                                <a:lnTo>
                                  <a:pt x="519088" y="844649"/>
                                </a:lnTo>
                                <a:lnTo>
                                  <a:pt x="519088" y="849919"/>
                                </a:lnTo>
                                <a:lnTo>
                                  <a:pt x="520390" y="849919"/>
                                </a:lnTo>
                                <a:lnTo>
                                  <a:pt x="521693" y="849919"/>
                                </a:lnTo>
                                <a:lnTo>
                                  <a:pt x="521693" y="847289"/>
                                </a:lnTo>
                                <a:lnTo>
                                  <a:pt x="521693" y="844649"/>
                                </a:lnTo>
                                <a:lnTo>
                                  <a:pt x="522994" y="852547"/>
                                </a:lnTo>
                                <a:lnTo>
                                  <a:pt x="522994" y="849919"/>
                                </a:lnTo>
                                <a:lnTo>
                                  <a:pt x="524296" y="852547"/>
                                </a:lnTo>
                                <a:lnTo>
                                  <a:pt x="525599" y="849919"/>
                                </a:lnTo>
                                <a:lnTo>
                                  <a:pt x="525599" y="881494"/>
                                </a:lnTo>
                                <a:lnTo>
                                  <a:pt x="526901" y="884135"/>
                                </a:lnTo>
                                <a:lnTo>
                                  <a:pt x="526901" y="881494"/>
                                </a:lnTo>
                                <a:lnTo>
                                  <a:pt x="528204" y="878878"/>
                                </a:lnTo>
                                <a:lnTo>
                                  <a:pt x="528204" y="876249"/>
                                </a:lnTo>
                                <a:lnTo>
                                  <a:pt x="529499" y="876249"/>
                                </a:lnTo>
                                <a:lnTo>
                                  <a:pt x="530801" y="873620"/>
                                </a:lnTo>
                                <a:lnTo>
                                  <a:pt x="530801" y="868337"/>
                                </a:lnTo>
                                <a:lnTo>
                                  <a:pt x="532104" y="868337"/>
                                </a:lnTo>
                                <a:lnTo>
                                  <a:pt x="533406" y="870964"/>
                                </a:lnTo>
                                <a:lnTo>
                                  <a:pt x="533406" y="868337"/>
                                </a:lnTo>
                                <a:lnTo>
                                  <a:pt x="533406" y="870964"/>
                                </a:lnTo>
                                <a:lnTo>
                                  <a:pt x="534703" y="873620"/>
                                </a:lnTo>
                                <a:lnTo>
                                  <a:pt x="536004" y="870964"/>
                                </a:lnTo>
                                <a:lnTo>
                                  <a:pt x="537306" y="870964"/>
                                </a:lnTo>
                                <a:lnTo>
                                  <a:pt x="538609" y="870964"/>
                                </a:lnTo>
                                <a:lnTo>
                                  <a:pt x="538609" y="873620"/>
                                </a:lnTo>
                                <a:lnTo>
                                  <a:pt x="538609" y="870964"/>
                                </a:lnTo>
                                <a:lnTo>
                                  <a:pt x="539911" y="868337"/>
                                </a:lnTo>
                                <a:lnTo>
                                  <a:pt x="539911" y="870964"/>
                                </a:lnTo>
                                <a:lnTo>
                                  <a:pt x="541207" y="884135"/>
                                </a:lnTo>
                                <a:lnTo>
                                  <a:pt x="541207" y="881494"/>
                                </a:lnTo>
                                <a:lnTo>
                                  <a:pt x="542509" y="881494"/>
                                </a:lnTo>
                                <a:lnTo>
                                  <a:pt x="543812" y="884135"/>
                                </a:lnTo>
                                <a:lnTo>
                                  <a:pt x="543812" y="881494"/>
                                </a:lnTo>
                                <a:lnTo>
                                  <a:pt x="543812" y="902580"/>
                                </a:lnTo>
                                <a:lnTo>
                                  <a:pt x="545114" y="902580"/>
                                </a:lnTo>
                                <a:lnTo>
                                  <a:pt x="546409" y="894665"/>
                                </a:lnTo>
                                <a:lnTo>
                                  <a:pt x="546409" y="892037"/>
                                </a:lnTo>
                                <a:lnTo>
                                  <a:pt x="546409" y="881494"/>
                                </a:lnTo>
                                <a:lnTo>
                                  <a:pt x="547712" y="863076"/>
                                </a:lnTo>
                                <a:lnTo>
                                  <a:pt x="549014" y="857832"/>
                                </a:lnTo>
                                <a:lnTo>
                                  <a:pt x="549014" y="844649"/>
                                </a:lnTo>
                                <a:lnTo>
                                  <a:pt x="549014" y="831488"/>
                                </a:lnTo>
                                <a:lnTo>
                                  <a:pt x="550317" y="836761"/>
                                </a:lnTo>
                                <a:lnTo>
                                  <a:pt x="550317" y="844649"/>
                                </a:lnTo>
                                <a:lnTo>
                                  <a:pt x="550317" y="849919"/>
                                </a:lnTo>
                                <a:lnTo>
                                  <a:pt x="551613" y="852547"/>
                                </a:lnTo>
                                <a:lnTo>
                                  <a:pt x="551613" y="855178"/>
                                </a:lnTo>
                                <a:lnTo>
                                  <a:pt x="552916" y="855178"/>
                                </a:lnTo>
                                <a:lnTo>
                                  <a:pt x="552916" y="852547"/>
                                </a:lnTo>
                                <a:lnTo>
                                  <a:pt x="552916" y="855178"/>
                                </a:lnTo>
                                <a:lnTo>
                                  <a:pt x="554217" y="860449"/>
                                </a:lnTo>
                                <a:lnTo>
                                  <a:pt x="555519" y="852547"/>
                                </a:lnTo>
                                <a:lnTo>
                                  <a:pt x="555519" y="849919"/>
                                </a:lnTo>
                                <a:lnTo>
                                  <a:pt x="556816" y="852547"/>
                                </a:lnTo>
                                <a:lnTo>
                                  <a:pt x="556816" y="855178"/>
                                </a:lnTo>
                                <a:lnTo>
                                  <a:pt x="558118" y="860449"/>
                                </a:lnTo>
                                <a:lnTo>
                                  <a:pt x="558118" y="863076"/>
                                </a:lnTo>
                                <a:lnTo>
                                  <a:pt x="558118" y="865719"/>
                                </a:lnTo>
                                <a:lnTo>
                                  <a:pt x="559421" y="865719"/>
                                </a:lnTo>
                                <a:lnTo>
                                  <a:pt x="560722" y="868337"/>
                                </a:lnTo>
                                <a:lnTo>
                                  <a:pt x="560722" y="876249"/>
                                </a:lnTo>
                                <a:lnTo>
                                  <a:pt x="562024" y="878878"/>
                                </a:lnTo>
                                <a:lnTo>
                                  <a:pt x="562024" y="881494"/>
                                </a:lnTo>
                                <a:lnTo>
                                  <a:pt x="563327" y="881494"/>
                                </a:lnTo>
                                <a:lnTo>
                                  <a:pt x="563327" y="873620"/>
                                </a:lnTo>
                                <a:lnTo>
                                  <a:pt x="563327" y="876249"/>
                                </a:lnTo>
                                <a:lnTo>
                                  <a:pt x="564629" y="878878"/>
                                </a:lnTo>
                                <a:lnTo>
                                  <a:pt x="565932" y="857832"/>
                                </a:lnTo>
                                <a:lnTo>
                                  <a:pt x="567227" y="860449"/>
                                </a:lnTo>
                                <a:lnTo>
                                  <a:pt x="568529" y="857832"/>
                                </a:lnTo>
                                <a:lnTo>
                                  <a:pt x="569832" y="857832"/>
                                </a:lnTo>
                                <a:lnTo>
                                  <a:pt x="569832" y="868337"/>
                                </a:lnTo>
                                <a:lnTo>
                                  <a:pt x="571134" y="868337"/>
                                </a:lnTo>
                                <a:lnTo>
                                  <a:pt x="571134" y="870964"/>
                                </a:lnTo>
                                <a:lnTo>
                                  <a:pt x="572437" y="876249"/>
                                </a:lnTo>
                                <a:lnTo>
                                  <a:pt x="573732" y="873620"/>
                                </a:lnTo>
                                <a:lnTo>
                                  <a:pt x="573732" y="868337"/>
                                </a:lnTo>
                                <a:lnTo>
                                  <a:pt x="575035" y="860449"/>
                                </a:lnTo>
                                <a:lnTo>
                                  <a:pt x="575035" y="865719"/>
                                </a:lnTo>
                                <a:lnTo>
                                  <a:pt x="575035" y="868337"/>
                                </a:lnTo>
                                <a:lnTo>
                                  <a:pt x="575035" y="865719"/>
                                </a:lnTo>
                                <a:lnTo>
                                  <a:pt x="576337" y="865719"/>
                                </a:lnTo>
                                <a:lnTo>
                                  <a:pt x="576337" y="868337"/>
                                </a:lnTo>
                                <a:lnTo>
                                  <a:pt x="577639" y="873620"/>
                                </a:lnTo>
                                <a:lnTo>
                                  <a:pt x="577639" y="878878"/>
                                </a:lnTo>
                                <a:lnTo>
                                  <a:pt x="577639" y="870964"/>
                                </a:lnTo>
                                <a:lnTo>
                                  <a:pt x="578935" y="873620"/>
                                </a:lnTo>
                                <a:lnTo>
                                  <a:pt x="578935" y="870964"/>
                                </a:lnTo>
                                <a:lnTo>
                                  <a:pt x="580237" y="873620"/>
                                </a:lnTo>
                                <a:lnTo>
                                  <a:pt x="581540" y="873620"/>
                                </a:lnTo>
                                <a:lnTo>
                                  <a:pt x="582842" y="876249"/>
                                </a:lnTo>
                                <a:lnTo>
                                  <a:pt x="584137" y="878878"/>
                                </a:lnTo>
                                <a:lnTo>
                                  <a:pt x="584137" y="881494"/>
                                </a:lnTo>
                                <a:lnTo>
                                  <a:pt x="585440" y="881494"/>
                                </a:lnTo>
                                <a:lnTo>
                                  <a:pt x="585440" y="884135"/>
                                </a:lnTo>
                                <a:lnTo>
                                  <a:pt x="586742" y="884135"/>
                                </a:lnTo>
                                <a:lnTo>
                                  <a:pt x="586742" y="878878"/>
                                </a:lnTo>
                                <a:lnTo>
                                  <a:pt x="586742" y="881494"/>
                                </a:lnTo>
                                <a:lnTo>
                                  <a:pt x="588045" y="884135"/>
                                </a:lnTo>
                                <a:lnTo>
                                  <a:pt x="589340" y="886778"/>
                                </a:lnTo>
                                <a:lnTo>
                                  <a:pt x="589340" y="892037"/>
                                </a:lnTo>
                                <a:lnTo>
                                  <a:pt x="589340" y="889421"/>
                                </a:lnTo>
                                <a:lnTo>
                                  <a:pt x="590643" y="889421"/>
                                </a:lnTo>
                                <a:lnTo>
                                  <a:pt x="590643" y="892037"/>
                                </a:lnTo>
                                <a:lnTo>
                                  <a:pt x="591945" y="899937"/>
                                </a:lnTo>
                                <a:lnTo>
                                  <a:pt x="591945" y="902580"/>
                                </a:lnTo>
                                <a:lnTo>
                                  <a:pt x="591945" y="905195"/>
                                </a:lnTo>
                                <a:lnTo>
                                  <a:pt x="591945" y="907839"/>
                                </a:lnTo>
                                <a:lnTo>
                                  <a:pt x="593247" y="907839"/>
                                </a:lnTo>
                                <a:lnTo>
                                  <a:pt x="594544" y="907839"/>
                                </a:lnTo>
                                <a:lnTo>
                                  <a:pt x="594544" y="913109"/>
                                </a:lnTo>
                                <a:lnTo>
                                  <a:pt x="594544" y="920997"/>
                                </a:lnTo>
                                <a:lnTo>
                                  <a:pt x="595845" y="918378"/>
                                </a:lnTo>
                                <a:lnTo>
                                  <a:pt x="595845" y="910441"/>
                                </a:lnTo>
                                <a:lnTo>
                                  <a:pt x="597148" y="910441"/>
                                </a:lnTo>
                                <a:lnTo>
                                  <a:pt x="597148" y="913109"/>
                                </a:lnTo>
                                <a:lnTo>
                                  <a:pt x="597148" y="915725"/>
                                </a:lnTo>
                                <a:lnTo>
                                  <a:pt x="598450" y="918378"/>
                                </a:lnTo>
                                <a:lnTo>
                                  <a:pt x="598450" y="920997"/>
                                </a:lnTo>
                                <a:lnTo>
                                  <a:pt x="599752" y="923639"/>
                                </a:lnTo>
                                <a:lnTo>
                                  <a:pt x="599752" y="926268"/>
                                </a:lnTo>
                                <a:lnTo>
                                  <a:pt x="601055" y="928872"/>
                                </a:lnTo>
                                <a:lnTo>
                                  <a:pt x="601055" y="926268"/>
                                </a:lnTo>
                                <a:lnTo>
                                  <a:pt x="602357" y="923639"/>
                                </a:lnTo>
                                <a:lnTo>
                                  <a:pt x="602357" y="926268"/>
                                </a:lnTo>
                                <a:lnTo>
                                  <a:pt x="603660" y="926268"/>
                                </a:lnTo>
                                <a:lnTo>
                                  <a:pt x="603660" y="918378"/>
                                </a:lnTo>
                                <a:lnTo>
                                  <a:pt x="603660" y="920997"/>
                                </a:lnTo>
                                <a:lnTo>
                                  <a:pt x="604961" y="920997"/>
                                </a:lnTo>
                                <a:lnTo>
                                  <a:pt x="606257" y="923639"/>
                                </a:lnTo>
                                <a:lnTo>
                                  <a:pt x="606257" y="926268"/>
                                </a:lnTo>
                                <a:lnTo>
                                  <a:pt x="606257" y="928872"/>
                                </a:lnTo>
                                <a:lnTo>
                                  <a:pt x="606257" y="931564"/>
                                </a:lnTo>
                                <a:lnTo>
                                  <a:pt x="607560" y="931564"/>
                                </a:lnTo>
                                <a:lnTo>
                                  <a:pt x="607560" y="973658"/>
                                </a:lnTo>
                                <a:lnTo>
                                  <a:pt x="607560" y="976274"/>
                                </a:lnTo>
                                <a:lnTo>
                                  <a:pt x="608862" y="978914"/>
                                </a:lnTo>
                                <a:lnTo>
                                  <a:pt x="608862" y="981546"/>
                                </a:lnTo>
                                <a:lnTo>
                                  <a:pt x="608862" y="984162"/>
                                </a:lnTo>
                                <a:lnTo>
                                  <a:pt x="610165" y="981546"/>
                                </a:lnTo>
                                <a:lnTo>
                                  <a:pt x="611460" y="981546"/>
                                </a:lnTo>
                                <a:lnTo>
                                  <a:pt x="611460" y="984162"/>
                                </a:lnTo>
                                <a:lnTo>
                                  <a:pt x="611460" y="986791"/>
                                </a:lnTo>
                                <a:lnTo>
                                  <a:pt x="612763" y="992099"/>
                                </a:lnTo>
                                <a:lnTo>
                                  <a:pt x="614065" y="994704"/>
                                </a:lnTo>
                                <a:lnTo>
                                  <a:pt x="615367" y="997346"/>
                                </a:lnTo>
                                <a:lnTo>
                                  <a:pt x="616663" y="999963"/>
                                </a:lnTo>
                                <a:lnTo>
                                  <a:pt x="617965" y="1002579"/>
                                </a:lnTo>
                                <a:lnTo>
                                  <a:pt x="617965" y="1007861"/>
                                </a:lnTo>
                                <a:lnTo>
                                  <a:pt x="619268" y="1013117"/>
                                </a:lnTo>
                                <a:lnTo>
                                  <a:pt x="619268" y="1010530"/>
                                </a:lnTo>
                                <a:lnTo>
                                  <a:pt x="620570" y="1013117"/>
                                </a:lnTo>
                                <a:lnTo>
                                  <a:pt x="620570" y="1015771"/>
                                </a:lnTo>
                                <a:lnTo>
                                  <a:pt x="620570" y="1021041"/>
                                </a:lnTo>
                                <a:lnTo>
                                  <a:pt x="621866" y="1018387"/>
                                </a:lnTo>
                                <a:lnTo>
                                  <a:pt x="623168" y="1018387"/>
                                </a:lnTo>
                                <a:lnTo>
                                  <a:pt x="624470" y="1021041"/>
                                </a:lnTo>
                                <a:lnTo>
                                  <a:pt x="624470" y="1023656"/>
                                </a:lnTo>
                                <a:lnTo>
                                  <a:pt x="625773" y="1026286"/>
                                </a:lnTo>
                                <a:lnTo>
                                  <a:pt x="627068" y="1026286"/>
                                </a:lnTo>
                                <a:lnTo>
                                  <a:pt x="628371" y="1026286"/>
                                </a:lnTo>
                                <a:lnTo>
                                  <a:pt x="628371" y="1018387"/>
                                </a:lnTo>
                                <a:lnTo>
                                  <a:pt x="629673" y="1018387"/>
                                </a:lnTo>
                                <a:lnTo>
                                  <a:pt x="629673" y="1021041"/>
                                </a:lnTo>
                                <a:lnTo>
                                  <a:pt x="630975" y="1021041"/>
                                </a:lnTo>
                                <a:lnTo>
                                  <a:pt x="630975" y="1015771"/>
                                </a:lnTo>
                                <a:lnTo>
                                  <a:pt x="632272" y="1013117"/>
                                </a:lnTo>
                                <a:lnTo>
                                  <a:pt x="632272" y="1015771"/>
                                </a:lnTo>
                                <a:lnTo>
                                  <a:pt x="632272" y="1007861"/>
                                </a:lnTo>
                                <a:lnTo>
                                  <a:pt x="633573" y="1007861"/>
                                </a:lnTo>
                                <a:lnTo>
                                  <a:pt x="633573" y="1005221"/>
                                </a:lnTo>
                                <a:lnTo>
                                  <a:pt x="634876" y="1007861"/>
                                </a:lnTo>
                                <a:lnTo>
                                  <a:pt x="634876" y="1005221"/>
                                </a:lnTo>
                                <a:lnTo>
                                  <a:pt x="634876" y="1002579"/>
                                </a:lnTo>
                                <a:lnTo>
                                  <a:pt x="636178" y="1005221"/>
                                </a:lnTo>
                                <a:lnTo>
                                  <a:pt x="637480" y="1005221"/>
                                </a:lnTo>
                                <a:lnTo>
                                  <a:pt x="637480" y="1007861"/>
                                </a:lnTo>
                                <a:lnTo>
                                  <a:pt x="638783" y="1005221"/>
                                </a:lnTo>
                                <a:lnTo>
                                  <a:pt x="638783" y="968375"/>
                                </a:lnTo>
                                <a:lnTo>
                                  <a:pt x="640085" y="971003"/>
                                </a:lnTo>
                                <a:lnTo>
                                  <a:pt x="641388" y="973658"/>
                                </a:lnTo>
                                <a:lnTo>
                                  <a:pt x="641388" y="976274"/>
                                </a:lnTo>
                                <a:lnTo>
                                  <a:pt x="642689" y="978914"/>
                                </a:lnTo>
                                <a:lnTo>
                                  <a:pt x="642689" y="981546"/>
                                </a:lnTo>
                                <a:lnTo>
                                  <a:pt x="643986" y="981546"/>
                                </a:lnTo>
                                <a:lnTo>
                                  <a:pt x="645288" y="984162"/>
                                </a:lnTo>
                                <a:lnTo>
                                  <a:pt x="645288" y="981546"/>
                                </a:lnTo>
                                <a:lnTo>
                                  <a:pt x="646590" y="994704"/>
                                </a:lnTo>
                                <a:lnTo>
                                  <a:pt x="646590" y="984162"/>
                                </a:lnTo>
                                <a:lnTo>
                                  <a:pt x="647893" y="984162"/>
                                </a:lnTo>
                                <a:lnTo>
                                  <a:pt x="647893" y="986791"/>
                                </a:lnTo>
                                <a:lnTo>
                                  <a:pt x="649188" y="984162"/>
                                </a:lnTo>
                                <a:lnTo>
                                  <a:pt x="649188" y="986791"/>
                                </a:lnTo>
                                <a:lnTo>
                                  <a:pt x="649188" y="984162"/>
                                </a:lnTo>
                                <a:lnTo>
                                  <a:pt x="650491" y="986791"/>
                                </a:lnTo>
                                <a:lnTo>
                                  <a:pt x="650491" y="992099"/>
                                </a:lnTo>
                                <a:lnTo>
                                  <a:pt x="651793" y="992099"/>
                                </a:lnTo>
                                <a:lnTo>
                                  <a:pt x="651793" y="994704"/>
                                </a:lnTo>
                                <a:lnTo>
                                  <a:pt x="651793" y="992099"/>
                                </a:lnTo>
                                <a:lnTo>
                                  <a:pt x="653094" y="989444"/>
                                </a:lnTo>
                                <a:lnTo>
                                  <a:pt x="654391" y="986791"/>
                                </a:lnTo>
                                <a:lnTo>
                                  <a:pt x="654391" y="984162"/>
                                </a:lnTo>
                                <a:lnTo>
                                  <a:pt x="654391" y="978914"/>
                                </a:lnTo>
                                <a:lnTo>
                                  <a:pt x="655693" y="976274"/>
                                </a:lnTo>
                                <a:lnTo>
                                  <a:pt x="655693" y="968375"/>
                                </a:lnTo>
                                <a:lnTo>
                                  <a:pt x="656996" y="965757"/>
                                </a:lnTo>
                                <a:lnTo>
                                  <a:pt x="658298" y="965757"/>
                                </a:lnTo>
                                <a:lnTo>
                                  <a:pt x="659594" y="963128"/>
                                </a:lnTo>
                                <a:lnTo>
                                  <a:pt x="659594" y="960473"/>
                                </a:lnTo>
                                <a:lnTo>
                                  <a:pt x="659594" y="936797"/>
                                </a:lnTo>
                                <a:lnTo>
                                  <a:pt x="660896" y="931564"/>
                                </a:lnTo>
                                <a:lnTo>
                                  <a:pt x="660896" y="934181"/>
                                </a:lnTo>
                                <a:lnTo>
                                  <a:pt x="662198" y="934181"/>
                                </a:lnTo>
                                <a:lnTo>
                                  <a:pt x="662198" y="936797"/>
                                </a:lnTo>
                                <a:lnTo>
                                  <a:pt x="662198" y="939427"/>
                                </a:lnTo>
                                <a:lnTo>
                                  <a:pt x="663501" y="939427"/>
                                </a:lnTo>
                                <a:lnTo>
                                  <a:pt x="664796" y="939427"/>
                                </a:lnTo>
                                <a:lnTo>
                                  <a:pt x="664796" y="934181"/>
                                </a:lnTo>
                                <a:lnTo>
                                  <a:pt x="666099" y="928872"/>
                                </a:lnTo>
                                <a:lnTo>
                                  <a:pt x="666099" y="931564"/>
                                </a:lnTo>
                                <a:lnTo>
                                  <a:pt x="666099" y="934181"/>
                                </a:lnTo>
                                <a:lnTo>
                                  <a:pt x="667401" y="936797"/>
                                </a:lnTo>
                                <a:lnTo>
                                  <a:pt x="668703" y="936797"/>
                                </a:lnTo>
                                <a:lnTo>
                                  <a:pt x="668703" y="928872"/>
                                </a:lnTo>
                                <a:lnTo>
                                  <a:pt x="670006" y="928872"/>
                                </a:lnTo>
                                <a:lnTo>
                                  <a:pt x="670006" y="923639"/>
                                </a:lnTo>
                                <a:lnTo>
                                  <a:pt x="670006" y="920997"/>
                                </a:lnTo>
                                <a:lnTo>
                                  <a:pt x="671308" y="920997"/>
                                </a:lnTo>
                                <a:lnTo>
                                  <a:pt x="671308" y="923639"/>
                                </a:lnTo>
                                <a:lnTo>
                                  <a:pt x="671308" y="926268"/>
                                </a:lnTo>
                                <a:lnTo>
                                  <a:pt x="672611" y="923639"/>
                                </a:lnTo>
                                <a:lnTo>
                                  <a:pt x="673912" y="918378"/>
                                </a:lnTo>
                                <a:lnTo>
                                  <a:pt x="673912" y="913109"/>
                                </a:lnTo>
                                <a:lnTo>
                                  <a:pt x="673912" y="907839"/>
                                </a:lnTo>
                                <a:lnTo>
                                  <a:pt x="675214" y="905195"/>
                                </a:lnTo>
                                <a:lnTo>
                                  <a:pt x="675214" y="892037"/>
                                </a:lnTo>
                                <a:lnTo>
                                  <a:pt x="676511" y="884135"/>
                                </a:lnTo>
                                <a:lnTo>
                                  <a:pt x="676511" y="886778"/>
                                </a:lnTo>
                                <a:lnTo>
                                  <a:pt x="676511" y="897295"/>
                                </a:lnTo>
                                <a:lnTo>
                                  <a:pt x="676511" y="902580"/>
                                </a:lnTo>
                                <a:lnTo>
                                  <a:pt x="677812" y="907839"/>
                                </a:lnTo>
                                <a:lnTo>
                                  <a:pt x="677812" y="910441"/>
                                </a:lnTo>
                                <a:lnTo>
                                  <a:pt x="679115" y="915725"/>
                                </a:lnTo>
                                <a:lnTo>
                                  <a:pt x="679115" y="918378"/>
                                </a:lnTo>
                                <a:lnTo>
                                  <a:pt x="679115" y="920997"/>
                                </a:lnTo>
                                <a:lnTo>
                                  <a:pt x="680417" y="923639"/>
                                </a:lnTo>
                                <a:lnTo>
                                  <a:pt x="680417" y="886778"/>
                                </a:lnTo>
                                <a:lnTo>
                                  <a:pt x="681714" y="889421"/>
                                </a:lnTo>
                                <a:lnTo>
                                  <a:pt x="681714" y="897295"/>
                                </a:lnTo>
                                <a:lnTo>
                                  <a:pt x="681714" y="907839"/>
                                </a:lnTo>
                                <a:lnTo>
                                  <a:pt x="683016" y="910441"/>
                                </a:lnTo>
                                <a:lnTo>
                                  <a:pt x="683016" y="913109"/>
                                </a:lnTo>
                                <a:lnTo>
                                  <a:pt x="684317" y="913109"/>
                                </a:lnTo>
                                <a:lnTo>
                                  <a:pt x="685620" y="915725"/>
                                </a:lnTo>
                                <a:lnTo>
                                  <a:pt x="685620" y="923639"/>
                                </a:lnTo>
                                <a:lnTo>
                                  <a:pt x="686916" y="923639"/>
                                </a:lnTo>
                                <a:lnTo>
                                  <a:pt x="688219" y="920997"/>
                                </a:lnTo>
                                <a:lnTo>
                                  <a:pt x="688219" y="923639"/>
                                </a:lnTo>
                                <a:lnTo>
                                  <a:pt x="688219" y="926268"/>
                                </a:lnTo>
                                <a:lnTo>
                                  <a:pt x="688219" y="923639"/>
                                </a:lnTo>
                                <a:lnTo>
                                  <a:pt x="689521" y="920997"/>
                                </a:lnTo>
                                <a:lnTo>
                                  <a:pt x="690822" y="920997"/>
                                </a:lnTo>
                                <a:lnTo>
                                  <a:pt x="690822" y="926268"/>
                                </a:lnTo>
                                <a:lnTo>
                                  <a:pt x="690822" y="918378"/>
                                </a:lnTo>
                                <a:lnTo>
                                  <a:pt x="692119" y="920997"/>
                                </a:lnTo>
                                <a:lnTo>
                                  <a:pt x="693421" y="920997"/>
                                </a:lnTo>
                                <a:lnTo>
                                  <a:pt x="693421" y="923639"/>
                                </a:lnTo>
                                <a:lnTo>
                                  <a:pt x="694724" y="926268"/>
                                </a:lnTo>
                                <a:lnTo>
                                  <a:pt x="694724" y="931564"/>
                                </a:lnTo>
                                <a:lnTo>
                                  <a:pt x="696026" y="931564"/>
                                </a:lnTo>
                                <a:lnTo>
                                  <a:pt x="696026" y="934181"/>
                                </a:lnTo>
                                <a:lnTo>
                                  <a:pt x="697322" y="936797"/>
                                </a:lnTo>
                                <a:lnTo>
                                  <a:pt x="697322" y="939427"/>
                                </a:lnTo>
                                <a:lnTo>
                                  <a:pt x="698624" y="936797"/>
                                </a:lnTo>
                                <a:lnTo>
                                  <a:pt x="698624" y="939427"/>
                                </a:lnTo>
                                <a:lnTo>
                                  <a:pt x="699926" y="939427"/>
                                </a:lnTo>
                                <a:lnTo>
                                  <a:pt x="699926" y="936797"/>
                                </a:lnTo>
                                <a:lnTo>
                                  <a:pt x="701229" y="939427"/>
                                </a:lnTo>
                                <a:lnTo>
                                  <a:pt x="701229" y="942056"/>
                                </a:lnTo>
                                <a:lnTo>
                                  <a:pt x="702530" y="942056"/>
                                </a:lnTo>
                                <a:lnTo>
                                  <a:pt x="702530" y="939427"/>
                                </a:lnTo>
                                <a:lnTo>
                                  <a:pt x="703827" y="942056"/>
                                </a:lnTo>
                                <a:lnTo>
                                  <a:pt x="705129" y="936797"/>
                                </a:lnTo>
                                <a:lnTo>
                                  <a:pt x="705129" y="939427"/>
                                </a:lnTo>
                                <a:lnTo>
                                  <a:pt x="706431" y="942056"/>
                                </a:lnTo>
                                <a:lnTo>
                                  <a:pt x="707734" y="939427"/>
                                </a:lnTo>
                                <a:lnTo>
                                  <a:pt x="707734" y="942056"/>
                                </a:lnTo>
                                <a:lnTo>
                                  <a:pt x="709035" y="947290"/>
                                </a:lnTo>
                                <a:lnTo>
                                  <a:pt x="710338" y="947290"/>
                                </a:lnTo>
                                <a:lnTo>
                                  <a:pt x="711640" y="949967"/>
                                </a:lnTo>
                                <a:lnTo>
                                  <a:pt x="711640" y="947290"/>
                                </a:lnTo>
                                <a:lnTo>
                                  <a:pt x="712942" y="960473"/>
                                </a:lnTo>
                                <a:lnTo>
                                  <a:pt x="712942" y="963128"/>
                                </a:lnTo>
                                <a:lnTo>
                                  <a:pt x="712942" y="960473"/>
                                </a:lnTo>
                                <a:lnTo>
                                  <a:pt x="714239" y="960473"/>
                                </a:lnTo>
                                <a:lnTo>
                                  <a:pt x="714239" y="957845"/>
                                </a:lnTo>
                                <a:lnTo>
                                  <a:pt x="715540" y="957845"/>
                                </a:lnTo>
                                <a:lnTo>
                                  <a:pt x="716843" y="957845"/>
                                </a:lnTo>
                                <a:lnTo>
                                  <a:pt x="716843" y="960473"/>
                                </a:lnTo>
                                <a:lnTo>
                                  <a:pt x="718145" y="960473"/>
                                </a:lnTo>
                                <a:lnTo>
                                  <a:pt x="718145" y="957845"/>
                                </a:lnTo>
                                <a:lnTo>
                                  <a:pt x="719442" y="960473"/>
                                </a:lnTo>
                                <a:lnTo>
                                  <a:pt x="719442" y="955227"/>
                                </a:lnTo>
                                <a:lnTo>
                                  <a:pt x="719442" y="952586"/>
                                </a:lnTo>
                                <a:lnTo>
                                  <a:pt x="720744" y="949967"/>
                                </a:lnTo>
                                <a:lnTo>
                                  <a:pt x="722045" y="949967"/>
                                </a:lnTo>
                                <a:lnTo>
                                  <a:pt x="722045" y="944685"/>
                                </a:lnTo>
                                <a:lnTo>
                                  <a:pt x="723348" y="944685"/>
                                </a:lnTo>
                                <a:lnTo>
                                  <a:pt x="724644" y="947290"/>
                                </a:lnTo>
                                <a:lnTo>
                                  <a:pt x="724644" y="952586"/>
                                </a:lnTo>
                                <a:lnTo>
                                  <a:pt x="724644" y="949967"/>
                                </a:lnTo>
                                <a:lnTo>
                                  <a:pt x="725947" y="947290"/>
                                </a:lnTo>
                                <a:lnTo>
                                  <a:pt x="727248" y="944685"/>
                                </a:lnTo>
                                <a:lnTo>
                                  <a:pt x="727248" y="939427"/>
                                </a:lnTo>
                                <a:lnTo>
                                  <a:pt x="727248" y="934181"/>
                                </a:lnTo>
                                <a:lnTo>
                                  <a:pt x="727248" y="931564"/>
                                </a:lnTo>
                                <a:lnTo>
                                  <a:pt x="728550" y="942056"/>
                                </a:lnTo>
                                <a:lnTo>
                                  <a:pt x="728550" y="952586"/>
                                </a:lnTo>
                                <a:lnTo>
                                  <a:pt x="729847" y="952586"/>
                                </a:lnTo>
                                <a:lnTo>
                                  <a:pt x="729847" y="949967"/>
                                </a:lnTo>
                                <a:lnTo>
                                  <a:pt x="731149" y="955227"/>
                                </a:lnTo>
                                <a:lnTo>
                                  <a:pt x="731149" y="952586"/>
                                </a:lnTo>
                                <a:lnTo>
                                  <a:pt x="732452" y="949967"/>
                                </a:lnTo>
                                <a:lnTo>
                                  <a:pt x="732452" y="947290"/>
                                </a:lnTo>
                                <a:lnTo>
                                  <a:pt x="733753" y="936797"/>
                                </a:lnTo>
                                <a:lnTo>
                                  <a:pt x="735056" y="939427"/>
                                </a:lnTo>
                                <a:lnTo>
                                  <a:pt x="735056" y="936797"/>
                                </a:lnTo>
                                <a:lnTo>
                                  <a:pt x="736352" y="936797"/>
                                </a:lnTo>
                                <a:lnTo>
                                  <a:pt x="736352" y="934181"/>
                                </a:lnTo>
                                <a:lnTo>
                                  <a:pt x="736352" y="931564"/>
                                </a:lnTo>
                                <a:lnTo>
                                  <a:pt x="737654" y="931564"/>
                                </a:lnTo>
                                <a:lnTo>
                                  <a:pt x="738957" y="928872"/>
                                </a:lnTo>
                                <a:lnTo>
                                  <a:pt x="738957" y="920997"/>
                                </a:lnTo>
                                <a:lnTo>
                                  <a:pt x="738957" y="923639"/>
                                </a:lnTo>
                                <a:lnTo>
                                  <a:pt x="738957" y="920997"/>
                                </a:lnTo>
                                <a:lnTo>
                                  <a:pt x="740258" y="920997"/>
                                </a:lnTo>
                                <a:lnTo>
                                  <a:pt x="740258" y="928872"/>
                                </a:lnTo>
                                <a:lnTo>
                                  <a:pt x="741555" y="926268"/>
                                </a:lnTo>
                                <a:lnTo>
                                  <a:pt x="741555" y="923639"/>
                                </a:lnTo>
                                <a:lnTo>
                                  <a:pt x="741555" y="926268"/>
                                </a:lnTo>
                                <a:lnTo>
                                  <a:pt x="742857" y="920997"/>
                                </a:lnTo>
                                <a:lnTo>
                                  <a:pt x="742857" y="918378"/>
                                </a:lnTo>
                                <a:lnTo>
                                  <a:pt x="744159" y="915725"/>
                                </a:lnTo>
                                <a:lnTo>
                                  <a:pt x="744159" y="913109"/>
                                </a:lnTo>
                                <a:lnTo>
                                  <a:pt x="745462" y="913109"/>
                                </a:lnTo>
                                <a:lnTo>
                                  <a:pt x="746763" y="915725"/>
                                </a:lnTo>
                                <a:lnTo>
                                  <a:pt x="746763" y="918378"/>
                                </a:lnTo>
                                <a:lnTo>
                                  <a:pt x="746763" y="923639"/>
                                </a:lnTo>
                                <a:lnTo>
                                  <a:pt x="748066" y="926268"/>
                                </a:lnTo>
                                <a:lnTo>
                                  <a:pt x="748066" y="923639"/>
                                </a:lnTo>
                                <a:lnTo>
                                  <a:pt x="749368" y="926268"/>
                                </a:lnTo>
                                <a:lnTo>
                                  <a:pt x="750670" y="928872"/>
                                </a:lnTo>
                                <a:lnTo>
                                  <a:pt x="750670" y="926268"/>
                                </a:lnTo>
                                <a:lnTo>
                                  <a:pt x="750670" y="931564"/>
                                </a:lnTo>
                                <a:lnTo>
                                  <a:pt x="751966" y="931564"/>
                                </a:lnTo>
                                <a:lnTo>
                                  <a:pt x="753268" y="931564"/>
                                </a:lnTo>
                                <a:lnTo>
                                  <a:pt x="754571" y="931564"/>
                                </a:lnTo>
                                <a:lnTo>
                                  <a:pt x="754571" y="934181"/>
                                </a:lnTo>
                                <a:lnTo>
                                  <a:pt x="755873" y="936797"/>
                                </a:lnTo>
                                <a:lnTo>
                                  <a:pt x="755873" y="939427"/>
                                </a:lnTo>
                                <a:lnTo>
                                  <a:pt x="755873" y="942056"/>
                                </a:lnTo>
                                <a:lnTo>
                                  <a:pt x="757170" y="942056"/>
                                </a:lnTo>
                                <a:lnTo>
                                  <a:pt x="757170" y="949967"/>
                                </a:lnTo>
                                <a:lnTo>
                                  <a:pt x="758471" y="952586"/>
                                </a:lnTo>
                                <a:lnTo>
                                  <a:pt x="758471" y="955227"/>
                                </a:lnTo>
                                <a:lnTo>
                                  <a:pt x="759773" y="952586"/>
                                </a:lnTo>
                                <a:lnTo>
                                  <a:pt x="759773" y="955227"/>
                                </a:lnTo>
                                <a:lnTo>
                                  <a:pt x="761076" y="955227"/>
                                </a:lnTo>
                                <a:lnTo>
                                  <a:pt x="761076" y="952586"/>
                                </a:lnTo>
                                <a:lnTo>
                                  <a:pt x="762372" y="952586"/>
                                </a:lnTo>
                                <a:lnTo>
                                  <a:pt x="762372" y="955227"/>
                                </a:lnTo>
                                <a:lnTo>
                                  <a:pt x="763675" y="957845"/>
                                </a:lnTo>
                                <a:lnTo>
                                  <a:pt x="763675" y="955227"/>
                                </a:lnTo>
                                <a:lnTo>
                                  <a:pt x="764976" y="960473"/>
                                </a:lnTo>
                                <a:lnTo>
                                  <a:pt x="764976" y="963128"/>
                                </a:lnTo>
                                <a:lnTo>
                                  <a:pt x="764976" y="960473"/>
                                </a:lnTo>
                                <a:lnTo>
                                  <a:pt x="766278" y="963128"/>
                                </a:lnTo>
                                <a:lnTo>
                                  <a:pt x="767581" y="963128"/>
                                </a:lnTo>
                                <a:lnTo>
                                  <a:pt x="767581" y="955227"/>
                                </a:lnTo>
                                <a:lnTo>
                                  <a:pt x="768877" y="955227"/>
                                </a:lnTo>
                                <a:lnTo>
                                  <a:pt x="770180" y="952586"/>
                                </a:lnTo>
                                <a:lnTo>
                                  <a:pt x="770180" y="949967"/>
                                </a:lnTo>
                                <a:lnTo>
                                  <a:pt x="771481" y="949967"/>
                                </a:lnTo>
                                <a:lnTo>
                                  <a:pt x="772784" y="949967"/>
                                </a:lnTo>
                                <a:lnTo>
                                  <a:pt x="774080" y="949967"/>
                                </a:lnTo>
                                <a:lnTo>
                                  <a:pt x="775381" y="957845"/>
                                </a:lnTo>
                                <a:lnTo>
                                  <a:pt x="776685" y="957845"/>
                                </a:lnTo>
                                <a:lnTo>
                                  <a:pt x="777986" y="957845"/>
                                </a:lnTo>
                                <a:lnTo>
                                  <a:pt x="779283" y="955227"/>
                                </a:lnTo>
                                <a:lnTo>
                                  <a:pt x="779283" y="957845"/>
                                </a:lnTo>
                                <a:lnTo>
                                  <a:pt x="780585" y="957845"/>
                                </a:lnTo>
                                <a:lnTo>
                                  <a:pt x="780585" y="955227"/>
                                </a:lnTo>
                                <a:lnTo>
                                  <a:pt x="781888" y="960473"/>
                                </a:lnTo>
                                <a:lnTo>
                                  <a:pt x="783189" y="960473"/>
                                </a:lnTo>
                                <a:lnTo>
                                  <a:pt x="784491" y="960473"/>
                                </a:lnTo>
                                <a:lnTo>
                                  <a:pt x="784491" y="957845"/>
                                </a:lnTo>
                                <a:lnTo>
                                  <a:pt x="785794" y="960473"/>
                                </a:lnTo>
                                <a:lnTo>
                                  <a:pt x="785794" y="963128"/>
                                </a:lnTo>
                                <a:lnTo>
                                  <a:pt x="787096" y="968375"/>
                                </a:lnTo>
                                <a:lnTo>
                                  <a:pt x="787096" y="971003"/>
                                </a:lnTo>
                                <a:lnTo>
                                  <a:pt x="788398" y="968375"/>
                                </a:lnTo>
                                <a:lnTo>
                                  <a:pt x="789694" y="968375"/>
                                </a:lnTo>
                                <a:lnTo>
                                  <a:pt x="789694" y="971003"/>
                                </a:lnTo>
                                <a:lnTo>
                                  <a:pt x="789694" y="965757"/>
                                </a:lnTo>
                                <a:lnTo>
                                  <a:pt x="790996" y="968375"/>
                                </a:lnTo>
                                <a:lnTo>
                                  <a:pt x="792299" y="968375"/>
                                </a:lnTo>
                                <a:lnTo>
                                  <a:pt x="792299" y="973658"/>
                                </a:lnTo>
                                <a:lnTo>
                                  <a:pt x="792299" y="976274"/>
                                </a:lnTo>
                                <a:lnTo>
                                  <a:pt x="793601" y="973658"/>
                                </a:lnTo>
                                <a:lnTo>
                                  <a:pt x="794898" y="971003"/>
                                </a:lnTo>
                                <a:lnTo>
                                  <a:pt x="794898" y="973658"/>
                                </a:lnTo>
                                <a:lnTo>
                                  <a:pt x="794898" y="976274"/>
                                </a:lnTo>
                                <a:lnTo>
                                  <a:pt x="796199" y="973658"/>
                                </a:lnTo>
                                <a:lnTo>
                                  <a:pt x="796199" y="976274"/>
                                </a:lnTo>
                                <a:lnTo>
                                  <a:pt x="797501" y="976274"/>
                                </a:lnTo>
                                <a:lnTo>
                                  <a:pt x="798804" y="973658"/>
                                </a:lnTo>
                                <a:lnTo>
                                  <a:pt x="798804" y="976274"/>
                                </a:lnTo>
                                <a:lnTo>
                                  <a:pt x="800106" y="976274"/>
                                </a:lnTo>
                                <a:lnTo>
                                  <a:pt x="801403" y="978914"/>
                                </a:lnTo>
                                <a:lnTo>
                                  <a:pt x="802704" y="978914"/>
                                </a:lnTo>
                                <a:lnTo>
                                  <a:pt x="802704" y="976274"/>
                                </a:lnTo>
                                <a:lnTo>
                                  <a:pt x="804006" y="976274"/>
                                </a:lnTo>
                                <a:lnTo>
                                  <a:pt x="804006" y="973658"/>
                                </a:lnTo>
                                <a:lnTo>
                                  <a:pt x="804006" y="976274"/>
                                </a:lnTo>
                                <a:lnTo>
                                  <a:pt x="805309" y="978914"/>
                                </a:lnTo>
                                <a:lnTo>
                                  <a:pt x="806604" y="978914"/>
                                </a:lnTo>
                                <a:lnTo>
                                  <a:pt x="806604" y="971003"/>
                                </a:lnTo>
                                <a:lnTo>
                                  <a:pt x="806604" y="973658"/>
                                </a:lnTo>
                                <a:lnTo>
                                  <a:pt x="807907" y="973658"/>
                                </a:lnTo>
                                <a:lnTo>
                                  <a:pt x="809209" y="971003"/>
                                </a:lnTo>
                                <a:lnTo>
                                  <a:pt x="809209" y="973658"/>
                                </a:lnTo>
                                <a:lnTo>
                                  <a:pt x="809209" y="976274"/>
                                </a:lnTo>
                                <a:lnTo>
                                  <a:pt x="810512" y="976274"/>
                                </a:lnTo>
                                <a:lnTo>
                                  <a:pt x="811808" y="973658"/>
                                </a:lnTo>
                                <a:lnTo>
                                  <a:pt x="811808" y="971003"/>
                                </a:lnTo>
                                <a:lnTo>
                                  <a:pt x="813109" y="971003"/>
                                </a:lnTo>
                                <a:lnTo>
                                  <a:pt x="814412" y="968375"/>
                                </a:lnTo>
                                <a:lnTo>
                                  <a:pt x="814412" y="965757"/>
                                </a:lnTo>
                                <a:lnTo>
                                  <a:pt x="814412" y="963128"/>
                                </a:lnTo>
                                <a:lnTo>
                                  <a:pt x="815714" y="963128"/>
                                </a:lnTo>
                                <a:lnTo>
                                  <a:pt x="815714" y="957845"/>
                                </a:lnTo>
                                <a:lnTo>
                                  <a:pt x="815714" y="960473"/>
                                </a:lnTo>
                                <a:lnTo>
                                  <a:pt x="817017" y="963128"/>
                                </a:lnTo>
                                <a:lnTo>
                                  <a:pt x="817017" y="965757"/>
                                </a:lnTo>
                                <a:lnTo>
                                  <a:pt x="818319" y="965757"/>
                                </a:lnTo>
                                <a:lnTo>
                                  <a:pt x="818319" y="968375"/>
                                </a:lnTo>
                                <a:lnTo>
                                  <a:pt x="818319" y="965757"/>
                                </a:lnTo>
                                <a:lnTo>
                                  <a:pt x="819621" y="968375"/>
                                </a:lnTo>
                                <a:lnTo>
                                  <a:pt x="820924" y="968375"/>
                                </a:lnTo>
                                <a:lnTo>
                                  <a:pt x="820924" y="971003"/>
                                </a:lnTo>
                                <a:lnTo>
                                  <a:pt x="820924" y="968375"/>
                                </a:lnTo>
                                <a:lnTo>
                                  <a:pt x="822219" y="968375"/>
                                </a:lnTo>
                                <a:lnTo>
                                  <a:pt x="823522" y="968375"/>
                                </a:lnTo>
                                <a:lnTo>
                                  <a:pt x="823522" y="971003"/>
                                </a:lnTo>
                                <a:lnTo>
                                  <a:pt x="824824" y="971003"/>
                                </a:lnTo>
                                <a:lnTo>
                                  <a:pt x="826126" y="971003"/>
                                </a:lnTo>
                                <a:lnTo>
                                  <a:pt x="826126" y="973658"/>
                                </a:lnTo>
                                <a:lnTo>
                                  <a:pt x="827422" y="971003"/>
                                </a:lnTo>
                                <a:lnTo>
                                  <a:pt x="828724" y="973658"/>
                                </a:lnTo>
                                <a:lnTo>
                                  <a:pt x="828724" y="971003"/>
                                </a:lnTo>
                                <a:lnTo>
                                  <a:pt x="830027" y="973658"/>
                                </a:lnTo>
                                <a:lnTo>
                                  <a:pt x="830027" y="971003"/>
                                </a:lnTo>
                                <a:lnTo>
                                  <a:pt x="830027" y="973658"/>
                                </a:lnTo>
                                <a:lnTo>
                                  <a:pt x="831329" y="971003"/>
                                </a:lnTo>
                                <a:lnTo>
                                  <a:pt x="831329" y="973658"/>
                                </a:lnTo>
                                <a:lnTo>
                                  <a:pt x="832632" y="973658"/>
                                </a:lnTo>
                                <a:lnTo>
                                  <a:pt x="832632" y="976274"/>
                                </a:lnTo>
                                <a:lnTo>
                                  <a:pt x="833927" y="978914"/>
                                </a:lnTo>
                                <a:lnTo>
                                  <a:pt x="835229" y="978914"/>
                                </a:lnTo>
                                <a:lnTo>
                                  <a:pt x="836532" y="978914"/>
                                </a:lnTo>
                                <a:lnTo>
                                  <a:pt x="837834" y="978914"/>
                                </a:lnTo>
                                <a:lnTo>
                                  <a:pt x="837834" y="981546"/>
                                </a:lnTo>
                                <a:lnTo>
                                  <a:pt x="839130" y="984162"/>
                                </a:lnTo>
                                <a:lnTo>
                                  <a:pt x="840432" y="984162"/>
                                </a:lnTo>
                                <a:lnTo>
                                  <a:pt x="840432" y="986791"/>
                                </a:lnTo>
                                <a:lnTo>
                                  <a:pt x="841735" y="986791"/>
                                </a:lnTo>
                                <a:lnTo>
                                  <a:pt x="843037" y="986791"/>
                                </a:lnTo>
                                <a:lnTo>
                                  <a:pt x="843037" y="984162"/>
                                </a:lnTo>
                                <a:lnTo>
                                  <a:pt x="844332" y="978914"/>
                                </a:lnTo>
                                <a:lnTo>
                                  <a:pt x="844332" y="981546"/>
                                </a:lnTo>
                                <a:lnTo>
                                  <a:pt x="845635" y="978914"/>
                                </a:lnTo>
                                <a:lnTo>
                                  <a:pt x="845635" y="981546"/>
                                </a:lnTo>
                                <a:lnTo>
                                  <a:pt x="846937" y="981546"/>
                                </a:lnTo>
                                <a:lnTo>
                                  <a:pt x="848240" y="984162"/>
                                </a:lnTo>
                                <a:lnTo>
                                  <a:pt x="849536" y="984162"/>
                                </a:lnTo>
                                <a:lnTo>
                                  <a:pt x="850837" y="984162"/>
                                </a:lnTo>
                                <a:lnTo>
                                  <a:pt x="850837" y="994704"/>
                                </a:lnTo>
                                <a:lnTo>
                                  <a:pt x="852140" y="994704"/>
                                </a:lnTo>
                                <a:lnTo>
                                  <a:pt x="852140" y="992099"/>
                                </a:lnTo>
                                <a:lnTo>
                                  <a:pt x="852140" y="994704"/>
                                </a:lnTo>
                                <a:lnTo>
                                  <a:pt x="852140" y="992099"/>
                                </a:lnTo>
                                <a:lnTo>
                                  <a:pt x="853442" y="994704"/>
                                </a:lnTo>
                                <a:lnTo>
                                  <a:pt x="853442" y="997346"/>
                                </a:lnTo>
                                <a:lnTo>
                                  <a:pt x="854745" y="997346"/>
                                </a:lnTo>
                                <a:lnTo>
                                  <a:pt x="854745" y="999963"/>
                                </a:lnTo>
                                <a:lnTo>
                                  <a:pt x="854745" y="1002579"/>
                                </a:lnTo>
                                <a:lnTo>
                                  <a:pt x="856047" y="1002579"/>
                                </a:lnTo>
                                <a:lnTo>
                                  <a:pt x="857349" y="1007861"/>
                                </a:lnTo>
                                <a:lnTo>
                                  <a:pt x="857349" y="1010530"/>
                                </a:lnTo>
                                <a:lnTo>
                                  <a:pt x="858652" y="1007861"/>
                                </a:lnTo>
                                <a:lnTo>
                                  <a:pt x="858652" y="1002579"/>
                                </a:lnTo>
                                <a:lnTo>
                                  <a:pt x="859947" y="1005221"/>
                                </a:lnTo>
                                <a:lnTo>
                                  <a:pt x="859947" y="1007861"/>
                                </a:lnTo>
                                <a:lnTo>
                                  <a:pt x="861250" y="1010530"/>
                                </a:lnTo>
                                <a:lnTo>
                                  <a:pt x="861250" y="1013117"/>
                                </a:lnTo>
                                <a:lnTo>
                                  <a:pt x="862552" y="1010530"/>
                                </a:lnTo>
                                <a:lnTo>
                                  <a:pt x="862552" y="1015771"/>
                                </a:lnTo>
                                <a:lnTo>
                                  <a:pt x="863855" y="1013117"/>
                                </a:lnTo>
                                <a:lnTo>
                                  <a:pt x="863855" y="1015771"/>
                                </a:lnTo>
                                <a:lnTo>
                                  <a:pt x="863855" y="1018387"/>
                                </a:lnTo>
                                <a:lnTo>
                                  <a:pt x="865157" y="1018387"/>
                                </a:lnTo>
                                <a:lnTo>
                                  <a:pt x="866452" y="1021041"/>
                                </a:lnTo>
                                <a:lnTo>
                                  <a:pt x="867755" y="1021041"/>
                                </a:lnTo>
                                <a:lnTo>
                                  <a:pt x="867755" y="1023656"/>
                                </a:lnTo>
                                <a:lnTo>
                                  <a:pt x="869057" y="1023656"/>
                                </a:lnTo>
                                <a:lnTo>
                                  <a:pt x="869057" y="1018387"/>
                                </a:lnTo>
                                <a:lnTo>
                                  <a:pt x="869057" y="1021041"/>
                                </a:lnTo>
                                <a:lnTo>
                                  <a:pt x="870360" y="1023656"/>
                                </a:lnTo>
                                <a:lnTo>
                                  <a:pt x="871655" y="1023656"/>
                                </a:lnTo>
                                <a:lnTo>
                                  <a:pt x="871655" y="1026286"/>
                                </a:lnTo>
                                <a:lnTo>
                                  <a:pt x="872957" y="1026286"/>
                                </a:lnTo>
                                <a:lnTo>
                                  <a:pt x="874260" y="1026286"/>
                                </a:lnTo>
                                <a:lnTo>
                                  <a:pt x="874260" y="1023656"/>
                                </a:lnTo>
                                <a:lnTo>
                                  <a:pt x="874260" y="1026286"/>
                                </a:lnTo>
                                <a:lnTo>
                                  <a:pt x="875562" y="1026286"/>
                                </a:lnTo>
                                <a:lnTo>
                                  <a:pt x="876858" y="1023656"/>
                                </a:lnTo>
                                <a:lnTo>
                                  <a:pt x="878160" y="1023656"/>
                                </a:lnTo>
                                <a:lnTo>
                                  <a:pt x="879463" y="1023656"/>
                                </a:lnTo>
                                <a:lnTo>
                                  <a:pt x="879463" y="1026286"/>
                                </a:lnTo>
                                <a:lnTo>
                                  <a:pt x="880765" y="1013117"/>
                                </a:lnTo>
                                <a:lnTo>
                                  <a:pt x="880765" y="1010530"/>
                                </a:lnTo>
                                <a:lnTo>
                                  <a:pt x="880765" y="1013117"/>
                                </a:lnTo>
                                <a:lnTo>
                                  <a:pt x="882060" y="1013117"/>
                                </a:lnTo>
                                <a:lnTo>
                                  <a:pt x="883363" y="1013117"/>
                                </a:lnTo>
                                <a:lnTo>
                                  <a:pt x="883363" y="1010530"/>
                                </a:lnTo>
                                <a:lnTo>
                                  <a:pt x="884665" y="1010530"/>
                                </a:lnTo>
                                <a:lnTo>
                                  <a:pt x="885968" y="1013117"/>
                                </a:lnTo>
                                <a:lnTo>
                                  <a:pt x="887263" y="1010530"/>
                                </a:lnTo>
                                <a:lnTo>
                                  <a:pt x="888566" y="1010530"/>
                                </a:lnTo>
                                <a:lnTo>
                                  <a:pt x="888566" y="1013117"/>
                                </a:lnTo>
                                <a:lnTo>
                                  <a:pt x="889868" y="1013117"/>
                                </a:lnTo>
                                <a:lnTo>
                                  <a:pt x="891170" y="1010530"/>
                                </a:lnTo>
                                <a:lnTo>
                                  <a:pt x="891170" y="1002579"/>
                                </a:lnTo>
                                <a:lnTo>
                                  <a:pt x="892473" y="997346"/>
                                </a:lnTo>
                                <a:lnTo>
                                  <a:pt x="892473" y="999963"/>
                                </a:lnTo>
                                <a:lnTo>
                                  <a:pt x="893775" y="999963"/>
                                </a:lnTo>
                                <a:lnTo>
                                  <a:pt x="893775" y="1007861"/>
                                </a:lnTo>
                                <a:lnTo>
                                  <a:pt x="895076" y="1007861"/>
                                </a:lnTo>
                                <a:lnTo>
                                  <a:pt x="896379" y="1007861"/>
                                </a:lnTo>
                                <a:lnTo>
                                  <a:pt x="896379" y="1010530"/>
                                </a:lnTo>
                                <a:lnTo>
                                  <a:pt x="897681" y="1010530"/>
                                </a:lnTo>
                                <a:lnTo>
                                  <a:pt x="897681" y="1013117"/>
                                </a:lnTo>
                                <a:lnTo>
                                  <a:pt x="898978" y="1013117"/>
                                </a:lnTo>
                                <a:lnTo>
                                  <a:pt x="898978" y="1015771"/>
                                </a:lnTo>
                                <a:lnTo>
                                  <a:pt x="900280" y="1015771"/>
                                </a:lnTo>
                                <a:lnTo>
                                  <a:pt x="900280" y="1013117"/>
                                </a:lnTo>
                                <a:lnTo>
                                  <a:pt x="900280" y="1015771"/>
                                </a:lnTo>
                                <a:lnTo>
                                  <a:pt x="901583" y="1002579"/>
                                </a:lnTo>
                                <a:lnTo>
                                  <a:pt x="901583" y="999963"/>
                                </a:lnTo>
                                <a:lnTo>
                                  <a:pt x="902884" y="994704"/>
                                </a:lnTo>
                                <a:lnTo>
                                  <a:pt x="902884" y="992099"/>
                                </a:lnTo>
                                <a:lnTo>
                                  <a:pt x="902884" y="997346"/>
                                </a:lnTo>
                                <a:lnTo>
                                  <a:pt x="904180" y="994704"/>
                                </a:lnTo>
                                <a:lnTo>
                                  <a:pt x="904180" y="997346"/>
                                </a:lnTo>
                                <a:lnTo>
                                  <a:pt x="905483" y="997346"/>
                                </a:lnTo>
                                <a:lnTo>
                                  <a:pt x="905483" y="994704"/>
                                </a:lnTo>
                                <a:lnTo>
                                  <a:pt x="905483" y="997346"/>
                                </a:lnTo>
                                <a:lnTo>
                                  <a:pt x="905483" y="994704"/>
                                </a:lnTo>
                                <a:lnTo>
                                  <a:pt x="906785" y="994704"/>
                                </a:lnTo>
                                <a:lnTo>
                                  <a:pt x="908088" y="992099"/>
                                </a:lnTo>
                                <a:lnTo>
                                  <a:pt x="908088" y="994704"/>
                                </a:lnTo>
                                <a:lnTo>
                                  <a:pt x="908088" y="997346"/>
                                </a:lnTo>
                                <a:lnTo>
                                  <a:pt x="909383" y="997346"/>
                                </a:lnTo>
                                <a:lnTo>
                                  <a:pt x="910686" y="994704"/>
                                </a:lnTo>
                                <a:lnTo>
                                  <a:pt x="910686" y="992099"/>
                                </a:lnTo>
                                <a:lnTo>
                                  <a:pt x="910686" y="999963"/>
                                </a:lnTo>
                                <a:lnTo>
                                  <a:pt x="911988" y="986791"/>
                                </a:lnTo>
                                <a:lnTo>
                                  <a:pt x="913290" y="986791"/>
                                </a:lnTo>
                                <a:lnTo>
                                  <a:pt x="914586" y="986791"/>
                                </a:lnTo>
                                <a:lnTo>
                                  <a:pt x="915888" y="986791"/>
                                </a:lnTo>
                                <a:lnTo>
                                  <a:pt x="915888" y="989444"/>
                                </a:lnTo>
                                <a:lnTo>
                                  <a:pt x="917191" y="989444"/>
                                </a:lnTo>
                                <a:lnTo>
                                  <a:pt x="917191" y="992099"/>
                                </a:lnTo>
                                <a:lnTo>
                                  <a:pt x="918493" y="989444"/>
                                </a:lnTo>
                                <a:lnTo>
                                  <a:pt x="919788" y="992099"/>
                                </a:lnTo>
                                <a:lnTo>
                                  <a:pt x="921091" y="992099"/>
                                </a:lnTo>
                                <a:lnTo>
                                  <a:pt x="921091" y="989444"/>
                                </a:lnTo>
                                <a:lnTo>
                                  <a:pt x="922393" y="989444"/>
                                </a:lnTo>
                                <a:lnTo>
                                  <a:pt x="923696" y="989444"/>
                                </a:lnTo>
                                <a:lnTo>
                                  <a:pt x="924991" y="989444"/>
                                </a:lnTo>
                                <a:lnTo>
                                  <a:pt x="924991" y="992099"/>
                                </a:lnTo>
                                <a:lnTo>
                                  <a:pt x="926294" y="992099"/>
                                </a:lnTo>
                                <a:lnTo>
                                  <a:pt x="926294" y="994704"/>
                                </a:lnTo>
                                <a:lnTo>
                                  <a:pt x="927602" y="994704"/>
                                </a:lnTo>
                                <a:lnTo>
                                  <a:pt x="928904" y="999963"/>
                                </a:lnTo>
                                <a:lnTo>
                                  <a:pt x="930207" y="999963"/>
                                </a:lnTo>
                                <a:lnTo>
                                  <a:pt x="931503" y="999963"/>
                                </a:lnTo>
                                <a:lnTo>
                                  <a:pt x="932806" y="981546"/>
                                </a:lnTo>
                                <a:lnTo>
                                  <a:pt x="934107" y="981546"/>
                                </a:lnTo>
                                <a:lnTo>
                                  <a:pt x="934107" y="976274"/>
                                </a:lnTo>
                                <a:lnTo>
                                  <a:pt x="935409" y="973658"/>
                                </a:lnTo>
                                <a:lnTo>
                                  <a:pt x="936706" y="973658"/>
                                </a:lnTo>
                                <a:lnTo>
                                  <a:pt x="936706" y="971003"/>
                                </a:lnTo>
                                <a:lnTo>
                                  <a:pt x="938008" y="973658"/>
                                </a:lnTo>
                                <a:lnTo>
                                  <a:pt x="939311" y="971003"/>
                                </a:lnTo>
                                <a:lnTo>
                                  <a:pt x="939311" y="968375"/>
                                </a:lnTo>
                                <a:lnTo>
                                  <a:pt x="940612" y="968375"/>
                                </a:lnTo>
                                <a:lnTo>
                                  <a:pt x="941908" y="965757"/>
                                </a:lnTo>
                                <a:lnTo>
                                  <a:pt x="941908" y="963128"/>
                                </a:lnTo>
                                <a:lnTo>
                                  <a:pt x="943211" y="952586"/>
                                </a:lnTo>
                                <a:lnTo>
                                  <a:pt x="944512" y="952586"/>
                                </a:lnTo>
                                <a:lnTo>
                                  <a:pt x="944512" y="949967"/>
                                </a:lnTo>
                                <a:lnTo>
                                  <a:pt x="945815" y="947290"/>
                                </a:lnTo>
                                <a:lnTo>
                                  <a:pt x="945815" y="944685"/>
                                </a:lnTo>
                                <a:lnTo>
                                  <a:pt x="947111" y="944685"/>
                                </a:lnTo>
                                <a:lnTo>
                                  <a:pt x="948414" y="944685"/>
                                </a:lnTo>
                                <a:lnTo>
                                  <a:pt x="948414" y="939427"/>
                                </a:lnTo>
                                <a:lnTo>
                                  <a:pt x="949716" y="936797"/>
                                </a:lnTo>
                                <a:lnTo>
                                  <a:pt x="949716" y="934181"/>
                                </a:lnTo>
                                <a:lnTo>
                                  <a:pt x="951017" y="928872"/>
                                </a:lnTo>
                                <a:lnTo>
                                  <a:pt x="951017" y="923639"/>
                                </a:lnTo>
                                <a:lnTo>
                                  <a:pt x="951017" y="915725"/>
                                </a:lnTo>
                                <a:lnTo>
                                  <a:pt x="952314" y="905195"/>
                                </a:lnTo>
                                <a:lnTo>
                                  <a:pt x="953616" y="886778"/>
                                </a:lnTo>
                                <a:lnTo>
                                  <a:pt x="953616" y="894665"/>
                                </a:lnTo>
                                <a:lnTo>
                                  <a:pt x="953616" y="892037"/>
                                </a:lnTo>
                                <a:lnTo>
                                  <a:pt x="954919" y="894665"/>
                                </a:lnTo>
                                <a:lnTo>
                                  <a:pt x="956221" y="894665"/>
                                </a:lnTo>
                                <a:lnTo>
                                  <a:pt x="956221" y="897295"/>
                                </a:lnTo>
                                <a:lnTo>
                                  <a:pt x="956221" y="894665"/>
                                </a:lnTo>
                                <a:lnTo>
                                  <a:pt x="957517" y="889421"/>
                                </a:lnTo>
                                <a:lnTo>
                                  <a:pt x="957517" y="884135"/>
                                </a:lnTo>
                                <a:lnTo>
                                  <a:pt x="958819" y="881494"/>
                                </a:lnTo>
                                <a:lnTo>
                                  <a:pt x="958819" y="876249"/>
                                </a:lnTo>
                                <a:lnTo>
                                  <a:pt x="958819" y="860449"/>
                                </a:lnTo>
                                <a:lnTo>
                                  <a:pt x="960121" y="852547"/>
                                </a:lnTo>
                                <a:lnTo>
                                  <a:pt x="960121" y="847289"/>
                                </a:lnTo>
                                <a:lnTo>
                                  <a:pt x="961424" y="855178"/>
                                </a:lnTo>
                                <a:lnTo>
                                  <a:pt x="961424" y="857832"/>
                                </a:lnTo>
                                <a:lnTo>
                                  <a:pt x="961424" y="855178"/>
                                </a:lnTo>
                                <a:lnTo>
                                  <a:pt x="962726" y="855178"/>
                                </a:lnTo>
                                <a:lnTo>
                                  <a:pt x="962726" y="857832"/>
                                </a:lnTo>
                                <a:lnTo>
                                  <a:pt x="962726" y="849919"/>
                                </a:lnTo>
                                <a:lnTo>
                                  <a:pt x="964027" y="847289"/>
                                </a:lnTo>
                                <a:lnTo>
                                  <a:pt x="964027" y="818330"/>
                                </a:lnTo>
                                <a:lnTo>
                                  <a:pt x="965330" y="820985"/>
                                </a:lnTo>
                                <a:lnTo>
                                  <a:pt x="965330" y="826231"/>
                                </a:lnTo>
                                <a:lnTo>
                                  <a:pt x="965330" y="823600"/>
                                </a:lnTo>
                                <a:lnTo>
                                  <a:pt x="966632" y="820985"/>
                                </a:lnTo>
                                <a:lnTo>
                                  <a:pt x="967935" y="818330"/>
                                </a:lnTo>
                                <a:lnTo>
                                  <a:pt x="967935" y="826231"/>
                                </a:lnTo>
                                <a:lnTo>
                                  <a:pt x="967935" y="823600"/>
                                </a:lnTo>
                                <a:lnTo>
                                  <a:pt x="969230" y="831488"/>
                                </a:lnTo>
                                <a:lnTo>
                                  <a:pt x="969230" y="836761"/>
                                </a:lnTo>
                                <a:lnTo>
                                  <a:pt x="970534" y="836761"/>
                                </a:lnTo>
                                <a:lnTo>
                                  <a:pt x="970534" y="847289"/>
                                </a:lnTo>
                                <a:lnTo>
                                  <a:pt x="971835" y="844649"/>
                                </a:lnTo>
                                <a:lnTo>
                                  <a:pt x="971835" y="855178"/>
                                </a:lnTo>
                                <a:lnTo>
                                  <a:pt x="973137" y="852547"/>
                                </a:lnTo>
                                <a:lnTo>
                                  <a:pt x="973137" y="860449"/>
                                </a:lnTo>
                                <a:lnTo>
                                  <a:pt x="973137" y="863076"/>
                                </a:lnTo>
                                <a:lnTo>
                                  <a:pt x="973137" y="865719"/>
                                </a:lnTo>
                                <a:lnTo>
                                  <a:pt x="974434" y="860449"/>
                                </a:lnTo>
                                <a:lnTo>
                                  <a:pt x="975735" y="860449"/>
                                </a:lnTo>
                                <a:lnTo>
                                  <a:pt x="977038" y="860449"/>
                                </a:lnTo>
                                <a:lnTo>
                                  <a:pt x="977038" y="865719"/>
                                </a:lnTo>
                                <a:lnTo>
                                  <a:pt x="978340" y="868337"/>
                                </a:lnTo>
                                <a:lnTo>
                                  <a:pt x="978340" y="870964"/>
                                </a:lnTo>
                                <a:lnTo>
                                  <a:pt x="978340" y="868337"/>
                                </a:lnTo>
                                <a:lnTo>
                                  <a:pt x="979637" y="870964"/>
                                </a:lnTo>
                                <a:lnTo>
                                  <a:pt x="979637" y="865719"/>
                                </a:lnTo>
                                <a:lnTo>
                                  <a:pt x="980939" y="863076"/>
                                </a:lnTo>
                                <a:lnTo>
                                  <a:pt x="980939" y="860449"/>
                                </a:lnTo>
                                <a:lnTo>
                                  <a:pt x="982240" y="852547"/>
                                </a:lnTo>
                                <a:lnTo>
                                  <a:pt x="982240" y="855178"/>
                                </a:lnTo>
                                <a:lnTo>
                                  <a:pt x="982240" y="852547"/>
                                </a:lnTo>
                                <a:lnTo>
                                  <a:pt x="983543" y="849919"/>
                                </a:lnTo>
                                <a:lnTo>
                                  <a:pt x="984839" y="844649"/>
                                </a:lnTo>
                                <a:lnTo>
                                  <a:pt x="984839" y="836761"/>
                                </a:lnTo>
                                <a:lnTo>
                                  <a:pt x="984839" y="834129"/>
                                </a:lnTo>
                                <a:lnTo>
                                  <a:pt x="984839" y="828860"/>
                                </a:lnTo>
                                <a:lnTo>
                                  <a:pt x="986142" y="820985"/>
                                </a:lnTo>
                                <a:lnTo>
                                  <a:pt x="986142" y="818330"/>
                                </a:lnTo>
                                <a:lnTo>
                                  <a:pt x="987444" y="818330"/>
                                </a:lnTo>
                                <a:lnTo>
                                  <a:pt x="987444" y="807788"/>
                                </a:lnTo>
                                <a:lnTo>
                                  <a:pt x="987444" y="797271"/>
                                </a:lnTo>
                                <a:lnTo>
                                  <a:pt x="988745" y="792001"/>
                                </a:lnTo>
                                <a:lnTo>
                                  <a:pt x="988745" y="781471"/>
                                </a:lnTo>
                                <a:lnTo>
                                  <a:pt x="990042" y="773583"/>
                                </a:lnTo>
                                <a:lnTo>
                                  <a:pt x="990042" y="776212"/>
                                </a:lnTo>
                                <a:lnTo>
                                  <a:pt x="990042" y="763041"/>
                                </a:lnTo>
                                <a:lnTo>
                                  <a:pt x="990042" y="757795"/>
                                </a:lnTo>
                                <a:lnTo>
                                  <a:pt x="991344" y="747252"/>
                                </a:lnTo>
                                <a:lnTo>
                                  <a:pt x="991344" y="744623"/>
                                </a:lnTo>
                                <a:lnTo>
                                  <a:pt x="992647" y="731465"/>
                                </a:lnTo>
                                <a:lnTo>
                                  <a:pt x="992647" y="736723"/>
                                </a:lnTo>
                                <a:lnTo>
                                  <a:pt x="992647" y="744623"/>
                                </a:lnTo>
                                <a:lnTo>
                                  <a:pt x="993948" y="741980"/>
                                </a:lnTo>
                                <a:lnTo>
                                  <a:pt x="993948" y="739353"/>
                                </a:lnTo>
                                <a:lnTo>
                                  <a:pt x="995250" y="739353"/>
                                </a:lnTo>
                                <a:lnTo>
                                  <a:pt x="995250" y="747252"/>
                                </a:lnTo>
                                <a:lnTo>
                                  <a:pt x="995250" y="749882"/>
                                </a:lnTo>
                                <a:lnTo>
                                  <a:pt x="996547" y="752510"/>
                                </a:lnTo>
                                <a:lnTo>
                                  <a:pt x="996547" y="747252"/>
                                </a:lnTo>
                                <a:lnTo>
                                  <a:pt x="997849" y="747252"/>
                                </a:lnTo>
                                <a:lnTo>
                                  <a:pt x="997849" y="752510"/>
                                </a:lnTo>
                                <a:lnTo>
                                  <a:pt x="999152" y="757795"/>
                                </a:lnTo>
                                <a:lnTo>
                                  <a:pt x="999152" y="760412"/>
                                </a:lnTo>
                                <a:lnTo>
                                  <a:pt x="999152" y="757795"/>
                                </a:lnTo>
                                <a:lnTo>
                                  <a:pt x="1000453" y="760412"/>
                                </a:lnTo>
                                <a:lnTo>
                                  <a:pt x="1000453" y="763041"/>
                                </a:lnTo>
                                <a:lnTo>
                                  <a:pt x="1001756" y="768311"/>
                                </a:lnTo>
                                <a:lnTo>
                                  <a:pt x="1001756" y="770952"/>
                                </a:lnTo>
                                <a:lnTo>
                                  <a:pt x="1001756" y="765682"/>
                                </a:lnTo>
                                <a:lnTo>
                                  <a:pt x="1003058" y="768311"/>
                                </a:lnTo>
                                <a:lnTo>
                                  <a:pt x="1004360" y="768311"/>
                                </a:lnTo>
                                <a:lnTo>
                                  <a:pt x="1004360" y="765682"/>
                                </a:lnTo>
                                <a:lnTo>
                                  <a:pt x="1005663" y="763041"/>
                                </a:lnTo>
                                <a:lnTo>
                                  <a:pt x="1005663" y="734106"/>
                                </a:lnTo>
                                <a:lnTo>
                                  <a:pt x="1006958" y="736723"/>
                                </a:lnTo>
                                <a:lnTo>
                                  <a:pt x="1006958" y="728822"/>
                                </a:lnTo>
                                <a:lnTo>
                                  <a:pt x="1008261" y="723564"/>
                                </a:lnTo>
                                <a:lnTo>
                                  <a:pt x="1008261" y="707763"/>
                                </a:lnTo>
                                <a:lnTo>
                                  <a:pt x="1009563" y="702492"/>
                                </a:lnTo>
                                <a:lnTo>
                                  <a:pt x="1009563" y="699862"/>
                                </a:lnTo>
                                <a:lnTo>
                                  <a:pt x="1009563" y="702492"/>
                                </a:lnTo>
                                <a:lnTo>
                                  <a:pt x="1010865" y="699862"/>
                                </a:lnTo>
                                <a:lnTo>
                                  <a:pt x="1010865" y="697232"/>
                                </a:lnTo>
                                <a:lnTo>
                                  <a:pt x="1012162" y="694604"/>
                                </a:lnTo>
                                <a:lnTo>
                                  <a:pt x="1012162" y="691963"/>
                                </a:lnTo>
                                <a:lnTo>
                                  <a:pt x="1012162" y="689333"/>
                                </a:lnTo>
                                <a:lnTo>
                                  <a:pt x="1013463" y="684075"/>
                                </a:lnTo>
                                <a:lnTo>
                                  <a:pt x="1013463" y="665633"/>
                                </a:lnTo>
                                <a:lnTo>
                                  <a:pt x="1013463" y="670904"/>
                                </a:lnTo>
                                <a:lnTo>
                                  <a:pt x="1014766" y="678804"/>
                                </a:lnTo>
                                <a:lnTo>
                                  <a:pt x="1014766" y="691963"/>
                                </a:lnTo>
                                <a:lnTo>
                                  <a:pt x="1016068" y="691963"/>
                                </a:lnTo>
                                <a:lnTo>
                                  <a:pt x="1017365" y="686716"/>
                                </a:lnTo>
                                <a:lnTo>
                                  <a:pt x="1018666" y="686716"/>
                                </a:lnTo>
                                <a:lnTo>
                                  <a:pt x="1018666" y="684075"/>
                                </a:lnTo>
                                <a:lnTo>
                                  <a:pt x="1018666" y="676173"/>
                                </a:lnTo>
                                <a:lnTo>
                                  <a:pt x="1019968" y="673531"/>
                                </a:lnTo>
                                <a:lnTo>
                                  <a:pt x="1019968" y="665633"/>
                                </a:lnTo>
                                <a:lnTo>
                                  <a:pt x="1021271" y="655104"/>
                                </a:lnTo>
                                <a:lnTo>
                                  <a:pt x="1021271" y="660386"/>
                                </a:lnTo>
                                <a:lnTo>
                                  <a:pt x="1021271" y="670904"/>
                                </a:lnTo>
                                <a:lnTo>
                                  <a:pt x="1022567" y="663002"/>
                                </a:lnTo>
                                <a:lnTo>
                                  <a:pt x="1023870" y="649845"/>
                                </a:lnTo>
                                <a:lnTo>
                                  <a:pt x="1023870" y="639340"/>
                                </a:lnTo>
                                <a:lnTo>
                                  <a:pt x="1023870" y="641957"/>
                                </a:lnTo>
                                <a:lnTo>
                                  <a:pt x="1025171" y="639340"/>
                                </a:lnTo>
                                <a:lnTo>
                                  <a:pt x="1025171" y="641957"/>
                                </a:lnTo>
                                <a:lnTo>
                                  <a:pt x="1026473" y="644584"/>
                                </a:lnTo>
                                <a:lnTo>
                                  <a:pt x="1026473" y="631427"/>
                                </a:lnTo>
                                <a:lnTo>
                                  <a:pt x="1027776" y="620885"/>
                                </a:lnTo>
                                <a:lnTo>
                                  <a:pt x="1027776" y="615637"/>
                                </a:lnTo>
                                <a:lnTo>
                                  <a:pt x="1029072" y="618256"/>
                                </a:lnTo>
                                <a:lnTo>
                                  <a:pt x="1029072" y="607726"/>
                                </a:lnTo>
                                <a:lnTo>
                                  <a:pt x="1030375" y="605097"/>
                                </a:lnTo>
                                <a:lnTo>
                                  <a:pt x="1030375" y="594568"/>
                                </a:lnTo>
                                <a:lnTo>
                                  <a:pt x="1030375" y="584024"/>
                                </a:lnTo>
                                <a:lnTo>
                                  <a:pt x="1031676" y="576125"/>
                                </a:lnTo>
                                <a:lnTo>
                                  <a:pt x="1031676" y="573519"/>
                                </a:lnTo>
                                <a:lnTo>
                                  <a:pt x="1032978" y="570891"/>
                                </a:lnTo>
                                <a:lnTo>
                                  <a:pt x="1032978" y="573519"/>
                                </a:lnTo>
                                <a:lnTo>
                                  <a:pt x="1032978" y="570891"/>
                                </a:lnTo>
                                <a:lnTo>
                                  <a:pt x="1035577" y="570891"/>
                                </a:lnTo>
                                <a:lnTo>
                                  <a:pt x="1035577" y="573519"/>
                                </a:lnTo>
                                <a:lnTo>
                                  <a:pt x="1035577" y="591950"/>
                                </a:lnTo>
                                <a:lnTo>
                                  <a:pt x="1036880" y="594568"/>
                                </a:lnTo>
                                <a:lnTo>
                                  <a:pt x="1036880" y="591950"/>
                                </a:lnTo>
                                <a:lnTo>
                                  <a:pt x="1038181" y="589320"/>
                                </a:lnTo>
                                <a:lnTo>
                                  <a:pt x="1038181" y="591950"/>
                                </a:lnTo>
                                <a:lnTo>
                                  <a:pt x="1038181" y="605097"/>
                                </a:lnTo>
                                <a:lnTo>
                                  <a:pt x="1039484" y="610355"/>
                                </a:lnTo>
                                <a:lnTo>
                                  <a:pt x="1040786" y="607726"/>
                                </a:lnTo>
                                <a:lnTo>
                                  <a:pt x="1040786" y="599826"/>
                                </a:lnTo>
                                <a:lnTo>
                                  <a:pt x="1040786" y="605097"/>
                                </a:lnTo>
                                <a:lnTo>
                                  <a:pt x="1040786" y="607726"/>
                                </a:lnTo>
                                <a:lnTo>
                                  <a:pt x="1042088" y="610355"/>
                                </a:lnTo>
                                <a:lnTo>
                                  <a:pt x="1042088" y="607726"/>
                                </a:lnTo>
                                <a:lnTo>
                                  <a:pt x="1043391" y="612985"/>
                                </a:lnTo>
                                <a:lnTo>
                                  <a:pt x="1043391" y="615637"/>
                                </a:lnTo>
                                <a:lnTo>
                                  <a:pt x="1043391" y="628773"/>
                                </a:lnTo>
                                <a:lnTo>
                                  <a:pt x="1044686" y="634055"/>
                                </a:lnTo>
                                <a:lnTo>
                                  <a:pt x="1044686" y="631427"/>
                                </a:lnTo>
                                <a:lnTo>
                                  <a:pt x="1044686" y="634055"/>
                                </a:lnTo>
                                <a:lnTo>
                                  <a:pt x="1045989" y="631427"/>
                                </a:lnTo>
                                <a:lnTo>
                                  <a:pt x="1045989" y="626156"/>
                                </a:lnTo>
                                <a:lnTo>
                                  <a:pt x="1047291" y="623525"/>
                                </a:lnTo>
                                <a:lnTo>
                                  <a:pt x="1047291" y="628773"/>
                                </a:lnTo>
                                <a:lnTo>
                                  <a:pt x="1047291" y="607726"/>
                                </a:lnTo>
                                <a:lnTo>
                                  <a:pt x="1048593" y="607726"/>
                                </a:lnTo>
                                <a:lnTo>
                                  <a:pt x="1048593" y="620885"/>
                                </a:lnTo>
                                <a:lnTo>
                                  <a:pt x="1049889" y="620885"/>
                                </a:lnTo>
                                <a:lnTo>
                                  <a:pt x="1049889" y="618256"/>
                                </a:lnTo>
                                <a:lnTo>
                                  <a:pt x="1049889" y="620885"/>
                                </a:lnTo>
                                <a:lnTo>
                                  <a:pt x="1051191" y="620885"/>
                                </a:lnTo>
                                <a:lnTo>
                                  <a:pt x="1052494" y="618256"/>
                                </a:lnTo>
                                <a:lnTo>
                                  <a:pt x="1052494" y="620885"/>
                                </a:lnTo>
                                <a:lnTo>
                                  <a:pt x="1052494" y="612985"/>
                                </a:lnTo>
                                <a:lnTo>
                                  <a:pt x="1053796" y="626156"/>
                                </a:lnTo>
                                <a:lnTo>
                                  <a:pt x="1053796" y="636686"/>
                                </a:lnTo>
                                <a:lnTo>
                                  <a:pt x="1055093" y="636686"/>
                                </a:lnTo>
                                <a:lnTo>
                                  <a:pt x="1055093" y="634055"/>
                                </a:lnTo>
                                <a:lnTo>
                                  <a:pt x="1055093" y="628773"/>
                                </a:lnTo>
                                <a:lnTo>
                                  <a:pt x="1055093" y="620885"/>
                                </a:lnTo>
                                <a:lnTo>
                                  <a:pt x="1056394" y="620885"/>
                                </a:lnTo>
                                <a:lnTo>
                                  <a:pt x="1057696" y="618256"/>
                                </a:lnTo>
                                <a:lnTo>
                                  <a:pt x="1057696" y="612985"/>
                                </a:lnTo>
                                <a:lnTo>
                                  <a:pt x="1058999" y="599826"/>
                                </a:lnTo>
                                <a:lnTo>
                                  <a:pt x="1058999" y="594568"/>
                                </a:lnTo>
                                <a:lnTo>
                                  <a:pt x="1060301" y="589320"/>
                                </a:lnTo>
                                <a:lnTo>
                                  <a:pt x="1060301" y="586667"/>
                                </a:lnTo>
                                <a:lnTo>
                                  <a:pt x="1060301" y="589320"/>
                                </a:lnTo>
                                <a:lnTo>
                                  <a:pt x="1061598" y="584024"/>
                                </a:lnTo>
                                <a:lnTo>
                                  <a:pt x="1061598" y="570891"/>
                                </a:lnTo>
                                <a:lnTo>
                                  <a:pt x="1061598" y="576125"/>
                                </a:lnTo>
                                <a:lnTo>
                                  <a:pt x="1062899" y="576125"/>
                                </a:lnTo>
                                <a:lnTo>
                                  <a:pt x="1064201" y="576125"/>
                                </a:lnTo>
                                <a:lnTo>
                                  <a:pt x="1064201" y="578779"/>
                                </a:lnTo>
                                <a:lnTo>
                                  <a:pt x="1065504" y="573519"/>
                                </a:lnTo>
                                <a:lnTo>
                                  <a:pt x="1065504" y="570891"/>
                                </a:lnTo>
                                <a:lnTo>
                                  <a:pt x="1066799" y="568237"/>
                                </a:lnTo>
                                <a:lnTo>
                                  <a:pt x="1066799" y="544562"/>
                                </a:lnTo>
                                <a:lnTo>
                                  <a:pt x="1066799" y="549807"/>
                                </a:lnTo>
                                <a:lnTo>
                                  <a:pt x="1066799" y="544562"/>
                                </a:lnTo>
                                <a:lnTo>
                                  <a:pt x="1068103" y="541931"/>
                                </a:lnTo>
                                <a:lnTo>
                                  <a:pt x="1069404" y="607726"/>
                                </a:lnTo>
                                <a:lnTo>
                                  <a:pt x="1069404" y="602456"/>
                                </a:lnTo>
                                <a:lnTo>
                                  <a:pt x="1069404" y="557707"/>
                                </a:lnTo>
                                <a:lnTo>
                                  <a:pt x="1070706" y="555078"/>
                                </a:lnTo>
                                <a:lnTo>
                                  <a:pt x="1070706" y="557707"/>
                                </a:lnTo>
                                <a:lnTo>
                                  <a:pt x="1072009" y="549807"/>
                                </a:lnTo>
                                <a:lnTo>
                                  <a:pt x="1072009" y="562965"/>
                                </a:lnTo>
                                <a:lnTo>
                                  <a:pt x="1072009" y="565595"/>
                                </a:lnTo>
                                <a:lnTo>
                                  <a:pt x="1072009" y="562965"/>
                                </a:lnTo>
                                <a:lnTo>
                                  <a:pt x="1073311" y="555078"/>
                                </a:lnTo>
                                <a:lnTo>
                                  <a:pt x="1073311" y="552436"/>
                                </a:lnTo>
                                <a:lnTo>
                                  <a:pt x="1074614" y="557707"/>
                                </a:lnTo>
                                <a:lnTo>
                                  <a:pt x="1074614" y="552436"/>
                                </a:lnTo>
                                <a:lnTo>
                                  <a:pt x="1075916" y="557707"/>
                                </a:lnTo>
                                <a:lnTo>
                                  <a:pt x="1075916" y="555078"/>
                                </a:lnTo>
                                <a:lnTo>
                                  <a:pt x="1077212" y="562965"/>
                                </a:lnTo>
                                <a:lnTo>
                                  <a:pt x="1077212" y="565595"/>
                                </a:lnTo>
                                <a:lnTo>
                                  <a:pt x="1077212" y="557707"/>
                                </a:lnTo>
                                <a:lnTo>
                                  <a:pt x="1078514" y="557707"/>
                                </a:lnTo>
                                <a:lnTo>
                                  <a:pt x="1078514" y="549807"/>
                                </a:lnTo>
                                <a:lnTo>
                                  <a:pt x="1078514" y="541931"/>
                                </a:lnTo>
                                <a:lnTo>
                                  <a:pt x="1079816" y="528760"/>
                                </a:lnTo>
                                <a:lnTo>
                                  <a:pt x="1079816" y="518217"/>
                                </a:lnTo>
                                <a:lnTo>
                                  <a:pt x="1081119" y="510319"/>
                                </a:lnTo>
                                <a:lnTo>
                                  <a:pt x="1081119" y="512947"/>
                                </a:lnTo>
                                <a:lnTo>
                                  <a:pt x="1082414" y="515589"/>
                                </a:lnTo>
                                <a:lnTo>
                                  <a:pt x="1083717" y="515589"/>
                                </a:lnTo>
                                <a:lnTo>
                                  <a:pt x="1083717" y="526144"/>
                                </a:lnTo>
                                <a:lnTo>
                                  <a:pt x="1083717" y="520847"/>
                                </a:lnTo>
                                <a:lnTo>
                                  <a:pt x="1085019" y="520847"/>
                                </a:lnTo>
                                <a:lnTo>
                                  <a:pt x="1085019" y="523477"/>
                                </a:lnTo>
                                <a:lnTo>
                                  <a:pt x="1086321" y="518217"/>
                                </a:lnTo>
                                <a:lnTo>
                                  <a:pt x="1086321" y="512947"/>
                                </a:lnTo>
                                <a:lnTo>
                                  <a:pt x="1087617" y="507687"/>
                                </a:lnTo>
                                <a:lnTo>
                                  <a:pt x="1088919" y="510319"/>
                                </a:lnTo>
                                <a:lnTo>
                                  <a:pt x="1088919" y="507687"/>
                                </a:lnTo>
                                <a:lnTo>
                                  <a:pt x="1088919" y="510319"/>
                                </a:lnTo>
                                <a:lnTo>
                                  <a:pt x="1090222" y="499789"/>
                                </a:lnTo>
                                <a:lnTo>
                                  <a:pt x="1090222" y="502443"/>
                                </a:lnTo>
                                <a:lnTo>
                                  <a:pt x="1090222" y="505059"/>
                                </a:lnTo>
                                <a:lnTo>
                                  <a:pt x="1091524" y="507687"/>
                                </a:lnTo>
                                <a:lnTo>
                                  <a:pt x="1091524" y="505059"/>
                                </a:lnTo>
                                <a:lnTo>
                                  <a:pt x="1092826" y="502443"/>
                                </a:lnTo>
                                <a:lnTo>
                                  <a:pt x="1092826" y="499789"/>
                                </a:lnTo>
                                <a:lnTo>
                                  <a:pt x="1094122" y="499789"/>
                                </a:lnTo>
                                <a:lnTo>
                                  <a:pt x="1094122" y="497158"/>
                                </a:lnTo>
                                <a:lnTo>
                                  <a:pt x="1094122" y="491900"/>
                                </a:lnTo>
                                <a:lnTo>
                                  <a:pt x="1095430" y="478730"/>
                                </a:lnTo>
                                <a:lnTo>
                                  <a:pt x="1095430" y="447151"/>
                                </a:lnTo>
                                <a:lnTo>
                                  <a:pt x="1095430" y="423440"/>
                                </a:lnTo>
                                <a:lnTo>
                                  <a:pt x="1096721" y="386580"/>
                                </a:lnTo>
                                <a:lnTo>
                                  <a:pt x="1096721" y="397145"/>
                                </a:lnTo>
                                <a:lnTo>
                                  <a:pt x="1098035" y="397145"/>
                                </a:lnTo>
                                <a:lnTo>
                                  <a:pt x="1098035" y="383964"/>
                                </a:lnTo>
                                <a:lnTo>
                                  <a:pt x="1098035" y="373420"/>
                                </a:lnTo>
                                <a:lnTo>
                                  <a:pt x="1099325" y="310268"/>
                                </a:lnTo>
                                <a:lnTo>
                                  <a:pt x="1099325" y="312897"/>
                                </a:lnTo>
                                <a:lnTo>
                                  <a:pt x="1100627" y="291838"/>
                                </a:lnTo>
                              </a:path>
                              <a:path w="2124710" h="1189990">
                                <a:moveTo>
                                  <a:pt x="1202108" y="304985"/>
                                </a:moveTo>
                                <a:lnTo>
                                  <a:pt x="1202108" y="312897"/>
                                </a:lnTo>
                                <a:lnTo>
                                  <a:pt x="1202108" y="323402"/>
                                </a:lnTo>
                                <a:lnTo>
                                  <a:pt x="1203403" y="341833"/>
                                </a:lnTo>
                                <a:lnTo>
                                  <a:pt x="1203403" y="357645"/>
                                </a:lnTo>
                                <a:lnTo>
                                  <a:pt x="1204711" y="376076"/>
                                </a:lnTo>
                                <a:lnTo>
                                  <a:pt x="1204711" y="391863"/>
                                </a:lnTo>
                                <a:lnTo>
                                  <a:pt x="1204711" y="386580"/>
                                </a:lnTo>
                                <a:lnTo>
                                  <a:pt x="1204711" y="433970"/>
                                </a:lnTo>
                                <a:lnTo>
                                  <a:pt x="1206007" y="447151"/>
                                </a:lnTo>
                                <a:lnTo>
                                  <a:pt x="1206007" y="457671"/>
                                </a:lnTo>
                                <a:lnTo>
                                  <a:pt x="1207302" y="468200"/>
                                </a:lnTo>
                                <a:lnTo>
                                  <a:pt x="1207302" y="478730"/>
                                </a:lnTo>
                                <a:lnTo>
                                  <a:pt x="1207302" y="486618"/>
                                </a:lnTo>
                                <a:lnTo>
                                  <a:pt x="1208610" y="491900"/>
                                </a:lnTo>
                                <a:lnTo>
                                  <a:pt x="1208610" y="489270"/>
                                </a:lnTo>
                                <a:lnTo>
                                  <a:pt x="1209906" y="484012"/>
                                </a:lnTo>
                                <a:lnTo>
                                  <a:pt x="1209906" y="486618"/>
                                </a:lnTo>
                                <a:lnTo>
                                  <a:pt x="1211214" y="486618"/>
                                </a:lnTo>
                                <a:lnTo>
                                  <a:pt x="1211214" y="481370"/>
                                </a:lnTo>
                                <a:lnTo>
                                  <a:pt x="1211214" y="486618"/>
                                </a:lnTo>
                                <a:lnTo>
                                  <a:pt x="1212509" y="491900"/>
                                </a:lnTo>
                                <a:lnTo>
                                  <a:pt x="1212509" y="481370"/>
                                </a:lnTo>
                                <a:lnTo>
                                  <a:pt x="1213817" y="505059"/>
                                </a:lnTo>
                                <a:lnTo>
                                  <a:pt x="1213817" y="507687"/>
                                </a:lnTo>
                                <a:lnTo>
                                  <a:pt x="1213817" y="510319"/>
                                </a:lnTo>
                                <a:lnTo>
                                  <a:pt x="1215113" y="520847"/>
                                </a:lnTo>
                                <a:lnTo>
                                  <a:pt x="1215113" y="528760"/>
                                </a:lnTo>
                                <a:lnTo>
                                  <a:pt x="1216421" y="555078"/>
                                </a:lnTo>
                                <a:lnTo>
                                  <a:pt x="1216421" y="549807"/>
                                </a:lnTo>
                                <a:lnTo>
                                  <a:pt x="1216421" y="544562"/>
                                </a:lnTo>
                                <a:lnTo>
                                  <a:pt x="1216421" y="552436"/>
                                </a:lnTo>
                                <a:lnTo>
                                  <a:pt x="1217716" y="541931"/>
                                </a:lnTo>
                                <a:lnTo>
                                  <a:pt x="1217716" y="549807"/>
                                </a:lnTo>
                                <a:lnTo>
                                  <a:pt x="1219024" y="568237"/>
                                </a:lnTo>
                                <a:lnTo>
                                  <a:pt x="1219024" y="578779"/>
                                </a:lnTo>
                                <a:lnTo>
                                  <a:pt x="1219024" y="589320"/>
                                </a:lnTo>
                                <a:lnTo>
                                  <a:pt x="1220320" y="612985"/>
                                </a:lnTo>
                                <a:lnTo>
                                  <a:pt x="1220320" y="626156"/>
                                </a:lnTo>
                                <a:lnTo>
                                  <a:pt x="1221628" y="636686"/>
                                </a:lnTo>
                                <a:lnTo>
                                  <a:pt x="1221628" y="657757"/>
                                </a:lnTo>
                                <a:lnTo>
                                  <a:pt x="1221628" y="673531"/>
                                </a:lnTo>
                                <a:lnTo>
                                  <a:pt x="1221628" y="681445"/>
                                </a:lnTo>
                                <a:lnTo>
                                  <a:pt x="1222923" y="684075"/>
                                </a:lnTo>
                                <a:lnTo>
                                  <a:pt x="1222923" y="702492"/>
                                </a:lnTo>
                                <a:lnTo>
                                  <a:pt x="1224219" y="713035"/>
                                </a:lnTo>
                                <a:lnTo>
                                  <a:pt x="1224219" y="718281"/>
                                </a:lnTo>
                                <a:lnTo>
                                  <a:pt x="1224219" y="723564"/>
                                </a:lnTo>
                                <a:lnTo>
                                  <a:pt x="1225527" y="720935"/>
                                </a:lnTo>
                                <a:lnTo>
                                  <a:pt x="1225527" y="723564"/>
                                </a:lnTo>
                              </a:path>
                              <a:path w="2124710" h="1189990">
                                <a:moveTo>
                                  <a:pt x="1151371" y="184285"/>
                                </a:moveTo>
                                <a:lnTo>
                                  <a:pt x="1151371" y="171137"/>
                                </a:lnTo>
                                <a:lnTo>
                                  <a:pt x="1151371" y="71102"/>
                                </a:lnTo>
                                <a:lnTo>
                                  <a:pt x="1152667" y="100048"/>
                                </a:lnTo>
                                <a:lnTo>
                                  <a:pt x="1152667" y="168509"/>
                                </a:lnTo>
                                <a:lnTo>
                                  <a:pt x="1152667" y="155313"/>
                                </a:lnTo>
                                <a:lnTo>
                                  <a:pt x="1153975" y="152697"/>
                                </a:lnTo>
                                <a:lnTo>
                                  <a:pt x="1153975" y="86890"/>
                                </a:lnTo>
                                <a:lnTo>
                                  <a:pt x="1153975" y="65806"/>
                                </a:lnTo>
                                <a:lnTo>
                                  <a:pt x="1153975" y="39512"/>
                                </a:lnTo>
                                <a:lnTo>
                                  <a:pt x="1155270" y="23700"/>
                                </a:lnTo>
                                <a:lnTo>
                                  <a:pt x="1156578" y="5283"/>
                                </a:lnTo>
                                <a:lnTo>
                                  <a:pt x="1156578" y="0"/>
                                </a:lnTo>
                                <a:lnTo>
                                  <a:pt x="1156578" y="7912"/>
                                </a:lnTo>
                                <a:lnTo>
                                  <a:pt x="1156578" y="31598"/>
                                </a:lnTo>
                                <a:lnTo>
                                  <a:pt x="1157874" y="42142"/>
                                </a:lnTo>
                                <a:lnTo>
                                  <a:pt x="1157874" y="47388"/>
                                </a:lnTo>
                                <a:lnTo>
                                  <a:pt x="1159169" y="44770"/>
                                </a:lnTo>
                                <a:lnTo>
                                  <a:pt x="1159169" y="92161"/>
                                </a:lnTo>
                                <a:lnTo>
                                  <a:pt x="1159169" y="100048"/>
                                </a:lnTo>
                                <a:lnTo>
                                  <a:pt x="1160477" y="107960"/>
                                </a:lnTo>
                                <a:lnTo>
                                  <a:pt x="1160477" y="113193"/>
                                </a:lnTo>
                                <a:lnTo>
                                  <a:pt x="1160477" y="107960"/>
                                </a:lnTo>
                                <a:lnTo>
                                  <a:pt x="1161773" y="105319"/>
                                </a:lnTo>
                                <a:lnTo>
                                  <a:pt x="1161773" y="142180"/>
                                </a:lnTo>
                                <a:lnTo>
                                  <a:pt x="1163081" y="136897"/>
                                </a:lnTo>
                                <a:lnTo>
                                  <a:pt x="1163081" y="107960"/>
                                </a:lnTo>
                                <a:lnTo>
                                  <a:pt x="1163081" y="57929"/>
                                </a:lnTo>
                                <a:lnTo>
                                  <a:pt x="1164376" y="50016"/>
                                </a:lnTo>
                                <a:lnTo>
                                  <a:pt x="1164376" y="44770"/>
                                </a:lnTo>
                                <a:lnTo>
                                  <a:pt x="1165672" y="44770"/>
                                </a:lnTo>
                                <a:lnTo>
                                  <a:pt x="1165672" y="100048"/>
                                </a:lnTo>
                                <a:lnTo>
                                  <a:pt x="1165672" y="102678"/>
                                </a:lnTo>
                                <a:lnTo>
                                  <a:pt x="1165672" y="97406"/>
                                </a:lnTo>
                                <a:lnTo>
                                  <a:pt x="1168288" y="115862"/>
                                </a:lnTo>
                                <a:lnTo>
                                  <a:pt x="1168288" y="131650"/>
                                </a:lnTo>
                              </a:path>
                              <a:path w="2124710" h="1189990">
                                <a:moveTo>
                                  <a:pt x="1148768" y="189555"/>
                                </a:moveTo>
                                <a:lnTo>
                                  <a:pt x="1148768" y="171137"/>
                                </a:lnTo>
                              </a:path>
                              <a:path w="2124710" h="1189990">
                                <a:moveTo>
                                  <a:pt x="1142255" y="139538"/>
                                </a:moveTo>
                                <a:lnTo>
                                  <a:pt x="1143558" y="139538"/>
                                </a:lnTo>
                                <a:lnTo>
                                  <a:pt x="1143558" y="173769"/>
                                </a:lnTo>
                                <a:lnTo>
                                  <a:pt x="1144856" y="173769"/>
                                </a:lnTo>
                                <a:lnTo>
                                  <a:pt x="1144856" y="131650"/>
                                </a:lnTo>
                                <a:lnTo>
                                  <a:pt x="1144856" y="157966"/>
                                </a:lnTo>
                                <a:lnTo>
                                  <a:pt x="1146164" y="155313"/>
                                </a:lnTo>
                                <a:lnTo>
                                  <a:pt x="1146164" y="142180"/>
                                </a:lnTo>
                                <a:lnTo>
                                  <a:pt x="1146164" y="134279"/>
                                </a:lnTo>
                                <a:lnTo>
                                  <a:pt x="1147460" y="165842"/>
                                </a:lnTo>
                                <a:lnTo>
                                  <a:pt x="1147460" y="186927"/>
                                </a:lnTo>
                              </a:path>
                              <a:path w="2124710" h="1189990">
                                <a:moveTo>
                                  <a:pt x="1225527" y="723564"/>
                                </a:moveTo>
                                <a:lnTo>
                                  <a:pt x="1226822" y="736723"/>
                                </a:lnTo>
                                <a:lnTo>
                                  <a:pt x="1226822" y="739353"/>
                                </a:lnTo>
                                <a:lnTo>
                                  <a:pt x="1228130" y="736723"/>
                                </a:lnTo>
                                <a:lnTo>
                                  <a:pt x="1229426" y="744623"/>
                                </a:lnTo>
                                <a:lnTo>
                                  <a:pt x="1229426" y="747252"/>
                                </a:lnTo>
                                <a:lnTo>
                                  <a:pt x="1230734" y="749882"/>
                                </a:lnTo>
                                <a:lnTo>
                                  <a:pt x="1230734" y="755140"/>
                                </a:lnTo>
                                <a:lnTo>
                                  <a:pt x="1232029" y="763041"/>
                                </a:lnTo>
                                <a:lnTo>
                                  <a:pt x="1232029" y="765682"/>
                                </a:lnTo>
                                <a:lnTo>
                                  <a:pt x="1233337" y="768311"/>
                                </a:lnTo>
                                <a:lnTo>
                                  <a:pt x="1233337" y="773583"/>
                                </a:lnTo>
                                <a:lnTo>
                                  <a:pt x="1233337" y="770952"/>
                                </a:lnTo>
                                <a:lnTo>
                                  <a:pt x="1234633" y="773583"/>
                                </a:lnTo>
                                <a:lnTo>
                                  <a:pt x="1234633" y="778841"/>
                                </a:lnTo>
                                <a:lnTo>
                                  <a:pt x="1235928" y="781471"/>
                                </a:lnTo>
                                <a:lnTo>
                                  <a:pt x="1235928" y="778841"/>
                                </a:lnTo>
                                <a:lnTo>
                                  <a:pt x="1235928" y="776212"/>
                                </a:lnTo>
                                <a:lnTo>
                                  <a:pt x="1235928" y="778841"/>
                                </a:lnTo>
                                <a:lnTo>
                                  <a:pt x="1237236" y="773583"/>
                                </a:lnTo>
                                <a:lnTo>
                                  <a:pt x="1237236" y="778841"/>
                                </a:lnTo>
                                <a:lnTo>
                                  <a:pt x="1238531" y="778841"/>
                                </a:lnTo>
                                <a:lnTo>
                                  <a:pt x="1238531" y="773583"/>
                                </a:lnTo>
                                <a:lnTo>
                                  <a:pt x="1238531" y="778841"/>
                                </a:lnTo>
                                <a:lnTo>
                                  <a:pt x="1238531" y="797271"/>
                                </a:lnTo>
                                <a:lnTo>
                                  <a:pt x="1239827" y="799899"/>
                                </a:lnTo>
                                <a:lnTo>
                                  <a:pt x="1239827" y="802530"/>
                                </a:lnTo>
                                <a:lnTo>
                                  <a:pt x="1241135" y="815689"/>
                                </a:lnTo>
                                <a:lnTo>
                                  <a:pt x="1241135" y="810442"/>
                                </a:lnTo>
                                <a:lnTo>
                                  <a:pt x="1242430" y="810442"/>
                                </a:lnTo>
                                <a:lnTo>
                                  <a:pt x="1242430" y="815689"/>
                                </a:lnTo>
                                <a:lnTo>
                                  <a:pt x="1243738" y="820985"/>
                                </a:lnTo>
                                <a:lnTo>
                                  <a:pt x="1243738" y="818330"/>
                                </a:lnTo>
                                <a:lnTo>
                                  <a:pt x="1243738" y="820985"/>
                                </a:lnTo>
                                <a:lnTo>
                                  <a:pt x="1245034" y="818330"/>
                                </a:lnTo>
                                <a:lnTo>
                                  <a:pt x="1245034" y="815689"/>
                                </a:lnTo>
                                <a:lnTo>
                                  <a:pt x="1245034" y="810442"/>
                                </a:lnTo>
                                <a:lnTo>
                                  <a:pt x="1246342" y="813070"/>
                                </a:lnTo>
                                <a:lnTo>
                                  <a:pt x="1246342" y="807788"/>
                                </a:lnTo>
                                <a:lnTo>
                                  <a:pt x="1247637" y="792001"/>
                                </a:lnTo>
                                <a:lnTo>
                                  <a:pt x="1247637" y="794630"/>
                                </a:lnTo>
                                <a:lnTo>
                                  <a:pt x="1247637" y="797271"/>
                                </a:lnTo>
                                <a:lnTo>
                                  <a:pt x="1247637" y="799899"/>
                                </a:lnTo>
                                <a:lnTo>
                                  <a:pt x="1248945" y="799899"/>
                                </a:lnTo>
                                <a:lnTo>
                                  <a:pt x="1250241" y="802530"/>
                                </a:lnTo>
                                <a:lnTo>
                                  <a:pt x="1250241" y="807788"/>
                                </a:lnTo>
                                <a:lnTo>
                                  <a:pt x="1250241" y="815689"/>
                                </a:lnTo>
                                <a:lnTo>
                                  <a:pt x="1251536" y="815689"/>
                                </a:lnTo>
                                <a:lnTo>
                                  <a:pt x="1251536" y="813070"/>
                                </a:lnTo>
                                <a:lnTo>
                                  <a:pt x="1252844" y="815689"/>
                                </a:lnTo>
                                <a:lnTo>
                                  <a:pt x="1252844" y="818330"/>
                                </a:lnTo>
                                <a:lnTo>
                                  <a:pt x="1252844" y="823600"/>
                                </a:lnTo>
                                <a:lnTo>
                                  <a:pt x="1252844" y="828860"/>
                                </a:lnTo>
                                <a:lnTo>
                                  <a:pt x="1254140" y="828860"/>
                                </a:lnTo>
                                <a:lnTo>
                                  <a:pt x="1255448" y="826231"/>
                                </a:lnTo>
                                <a:lnTo>
                                  <a:pt x="1255448" y="823600"/>
                                </a:lnTo>
                                <a:lnTo>
                                  <a:pt x="1256743" y="823600"/>
                                </a:lnTo>
                                <a:lnTo>
                                  <a:pt x="1256743" y="826231"/>
                                </a:lnTo>
                                <a:lnTo>
                                  <a:pt x="1258051" y="826231"/>
                                </a:lnTo>
                                <a:lnTo>
                                  <a:pt x="1258051" y="805159"/>
                                </a:lnTo>
                                <a:lnTo>
                                  <a:pt x="1259347" y="810442"/>
                                </a:lnTo>
                                <a:lnTo>
                                  <a:pt x="1259347" y="823600"/>
                                </a:lnTo>
                                <a:lnTo>
                                  <a:pt x="1259347" y="836761"/>
                                </a:lnTo>
                                <a:lnTo>
                                  <a:pt x="1260655" y="844649"/>
                                </a:lnTo>
                                <a:lnTo>
                                  <a:pt x="1260655" y="852547"/>
                                </a:lnTo>
                                <a:lnTo>
                                  <a:pt x="1261950" y="863076"/>
                                </a:lnTo>
                                <a:lnTo>
                                  <a:pt x="1261950" y="873620"/>
                                </a:lnTo>
                                <a:lnTo>
                                  <a:pt x="1261950" y="876249"/>
                                </a:lnTo>
                                <a:lnTo>
                                  <a:pt x="1263258" y="876249"/>
                                </a:lnTo>
                                <a:lnTo>
                                  <a:pt x="1264554" y="878878"/>
                                </a:lnTo>
                                <a:lnTo>
                                  <a:pt x="1264554" y="876249"/>
                                </a:lnTo>
                                <a:lnTo>
                                  <a:pt x="1264554" y="878878"/>
                                </a:lnTo>
                                <a:lnTo>
                                  <a:pt x="1265862" y="876249"/>
                                </a:lnTo>
                                <a:lnTo>
                                  <a:pt x="1267157" y="873620"/>
                                </a:lnTo>
                                <a:lnTo>
                                  <a:pt x="1267157" y="870964"/>
                                </a:lnTo>
                                <a:lnTo>
                                  <a:pt x="1268453" y="870964"/>
                                </a:lnTo>
                                <a:lnTo>
                                  <a:pt x="1268453" y="889421"/>
                                </a:lnTo>
                                <a:lnTo>
                                  <a:pt x="1268453" y="884135"/>
                                </a:lnTo>
                                <a:lnTo>
                                  <a:pt x="1269761" y="884135"/>
                                </a:lnTo>
                                <a:lnTo>
                                  <a:pt x="1269761" y="886778"/>
                                </a:lnTo>
                                <a:lnTo>
                                  <a:pt x="1271056" y="884135"/>
                                </a:lnTo>
                                <a:lnTo>
                                  <a:pt x="1272352" y="881494"/>
                                </a:lnTo>
                                <a:lnTo>
                                  <a:pt x="1272352" y="878878"/>
                                </a:lnTo>
                                <a:lnTo>
                                  <a:pt x="1272352" y="876249"/>
                                </a:lnTo>
                                <a:lnTo>
                                  <a:pt x="1273660" y="873620"/>
                                </a:lnTo>
                                <a:lnTo>
                                  <a:pt x="1273660" y="870964"/>
                                </a:lnTo>
                                <a:lnTo>
                                  <a:pt x="1274955" y="873620"/>
                                </a:lnTo>
                                <a:lnTo>
                                  <a:pt x="1274955" y="876249"/>
                                </a:lnTo>
                                <a:lnTo>
                                  <a:pt x="1274955" y="878878"/>
                                </a:lnTo>
                                <a:lnTo>
                                  <a:pt x="1276263" y="884135"/>
                                </a:lnTo>
                                <a:lnTo>
                                  <a:pt x="1276263" y="886778"/>
                                </a:lnTo>
                                <a:lnTo>
                                  <a:pt x="1277559" y="892037"/>
                                </a:lnTo>
                                <a:lnTo>
                                  <a:pt x="1278867" y="881494"/>
                                </a:lnTo>
                                <a:lnTo>
                                  <a:pt x="1278867" y="884135"/>
                                </a:lnTo>
                                <a:lnTo>
                                  <a:pt x="1278867" y="889421"/>
                                </a:lnTo>
                                <a:lnTo>
                                  <a:pt x="1280162" y="894665"/>
                                </a:lnTo>
                                <a:lnTo>
                                  <a:pt x="1280162" y="897295"/>
                                </a:lnTo>
                                <a:lnTo>
                                  <a:pt x="1281470" y="902580"/>
                                </a:lnTo>
                                <a:lnTo>
                                  <a:pt x="1281470" y="907839"/>
                                </a:lnTo>
                                <a:lnTo>
                                  <a:pt x="1281470" y="910441"/>
                                </a:lnTo>
                                <a:lnTo>
                                  <a:pt x="1281470" y="913109"/>
                                </a:lnTo>
                                <a:lnTo>
                                  <a:pt x="1282766" y="913109"/>
                                </a:lnTo>
                                <a:lnTo>
                                  <a:pt x="1284061" y="918378"/>
                                </a:lnTo>
                                <a:lnTo>
                                  <a:pt x="1284061" y="920997"/>
                                </a:lnTo>
                                <a:lnTo>
                                  <a:pt x="1284061" y="926268"/>
                                </a:lnTo>
                                <a:lnTo>
                                  <a:pt x="1284061" y="928872"/>
                                </a:lnTo>
                                <a:lnTo>
                                  <a:pt x="1285369" y="942056"/>
                                </a:lnTo>
                                <a:lnTo>
                                  <a:pt x="1285369" y="944685"/>
                                </a:lnTo>
                                <a:lnTo>
                                  <a:pt x="1286664" y="947290"/>
                                </a:lnTo>
                                <a:lnTo>
                                  <a:pt x="1286664" y="949967"/>
                                </a:lnTo>
                                <a:lnTo>
                                  <a:pt x="1286664" y="957845"/>
                                </a:lnTo>
                                <a:lnTo>
                                  <a:pt x="1287973" y="960473"/>
                                </a:lnTo>
                                <a:lnTo>
                                  <a:pt x="1287973" y="963128"/>
                                </a:lnTo>
                                <a:lnTo>
                                  <a:pt x="1289268" y="976274"/>
                                </a:lnTo>
                                <a:lnTo>
                                  <a:pt x="1290576" y="976274"/>
                                </a:lnTo>
                                <a:lnTo>
                                  <a:pt x="1291871" y="978914"/>
                                </a:lnTo>
                                <a:lnTo>
                                  <a:pt x="1291871" y="981546"/>
                                </a:lnTo>
                                <a:lnTo>
                                  <a:pt x="1293180" y="986791"/>
                                </a:lnTo>
                                <a:lnTo>
                                  <a:pt x="1293180" y="989444"/>
                                </a:lnTo>
                                <a:lnTo>
                                  <a:pt x="1293180" y="997346"/>
                                </a:lnTo>
                                <a:lnTo>
                                  <a:pt x="1294475" y="997346"/>
                                </a:lnTo>
                                <a:lnTo>
                                  <a:pt x="1294475" y="1002579"/>
                                </a:lnTo>
                                <a:lnTo>
                                  <a:pt x="1295783" y="1005221"/>
                                </a:lnTo>
                                <a:lnTo>
                                  <a:pt x="1295783" y="1007861"/>
                                </a:lnTo>
                                <a:lnTo>
                                  <a:pt x="1297078" y="1007861"/>
                                </a:lnTo>
                                <a:lnTo>
                                  <a:pt x="1298387" y="1010530"/>
                                </a:lnTo>
                                <a:lnTo>
                                  <a:pt x="1298387" y="1002579"/>
                                </a:lnTo>
                                <a:lnTo>
                                  <a:pt x="1299682" y="994704"/>
                                </a:lnTo>
                                <a:lnTo>
                                  <a:pt x="1300977" y="997346"/>
                                </a:lnTo>
                                <a:lnTo>
                                  <a:pt x="1300977" y="992099"/>
                                </a:lnTo>
                                <a:lnTo>
                                  <a:pt x="1300977" y="981546"/>
                                </a:lnTo>
                                <a:lnTo>
                                  <a:pt x="1302285" y="952586"/>
                                </a:lnTo>
                                <a:lnTo>
                                  <a:pt x="1302285" y="960473"/>
                                </a:lnTo>
                                <a:lnTo>
                                  <a:pt x="1303581" y="957845"/>
                                </a:lnTo>
                                <a:lnTo>
                                  <a:pt x="1303581" y="960473"/>
                                </a:lnTo>
                                <a:lnTo>
                                  <a:pt x="1303581" y="965757"/>
                                </a:lnTo>
                                <a:lnTo>
                                  <a:pt x="1303581" y="968375"/>
                                </a:lnTo>
                                <a:lnTo>
                                  <a:pt x="1304876" y="965757"/>
                                </a:lnTo>
                                <a:lnTo>
                                  <a:pt x="1304876" y="963128"/>
                                </a:lnTo>
                                <a:lnTo>
                                  <a:pt x="1306184" y="957845"/>
                                </a:lnTo>
                                <a:lnTo>
                                  <a:pt x="1306184" y="955227"/>
                                </a:lnTo>
                                <a:lnTo>
                                  <a:pt x="1306184" y="942056"/>
                                </a:lnTo>
                                <a:lnTo>
                                  <a:pt x="1307480" y="939427"/>
                                </a:lnTo>
                                <a:lnTo>
                                  <a:pt x="1307480" y="928872"/>
                                </a:lnTo>
                                <a:lnTo>
                                  <a:pt x="1308788" y="926268"/>
                                </a:lnTo>
                                <a:lnTo>
                                  <a:pt x="1308788" y="931564"/>
                                </a:lnTo>
                                <a:lnTo>
                                  <a:pt x="1308788" y="936797"/>
                                </a:lnTo>
                                <a:lnTo>
                                  <a:pt x="1310083" y="915725"/>
                                </a:lnTo>
                                <a:lnTo>
                                  <a:pt x="1310083" y="913109"/>
                                </a:lnTo>
                                <a:lnTo>
                                  <a:pt x="1310083" y="915725"/>
                                </a:lnTo>
                                <a:lnTo>
                                  <a:pt x="1311391" y="926268"/>
                                </a:lnTo>
                                <a:lnTo>
                                  <a:pt x="1311391" y="928872"/>
                                </a:lnTo>
                                <a:lnTo>
                                  <a:pt x="1312687" y="918378"/>
                                </a:lnTo>
                                <a:lnTo>
                                  <a:pt x="1312687" y="915725"/>
                                </a:lnTo>
                                <a:lnTo>
                                  <a:pt x="1312687" y="913109"/>
                                </a:lnTo>
                                <a:lnTo>
                                  <a:pt x="1313995" y="913109"/>
                                </a:lnTo>
                                <a:lnTo>
                                  <a:pt x="1315290" y="913109"/>
                                </a:lnTo>
                                <a:lnTo>
                                  <a:pt x="1315290" y="915725"/>
                                </a:lnTo>
                                <a:lnTo>
                                  <a:pt x="1315290" y="920997"/>
                                </a:lnTo>
                                <a:lnTo>
                                  <a:pt x="1316586" y="923639"/>
                                </a:lnTo>
                                <a:lnTo>
                                  <a:pt x="1316586" y="928872"/>
                                </a:lnTo>
                                <a:lnTo>
                                  <a:pt x="1317894" y="934181"/>
                                </a:lnTo>
                                <a:lnTo>
                                  <a:pt x="1319189" y="931564"/>
                                </a:lnTo>
                                <a:lnTo>
                                  <a:pt x="1319189" y="934181"/>
                                </a:lnTo>
                                <a:lnTo>
                                  <a:pt x="1320497" y="931564"/>
                                </a:lnTo>
                                <a:lnTo>
                                  <a:pt x="1320497" y="936797"/>
                                </a:lnTo>
                                <a:lnTo>
                                  <a:pt x="1321780" y="939427"/>
                                </a:lnTo>
                                <a:lnTo>
                                  <a:pt x="1323101" y="942056"/>
                                </a:lnTo>
                                <a:lnTo>
                                  <a:pt x="1323101" y="944685"/>
                                </a:lnTo>
                                <a:lnTo>
                                  <a:pt x="1324396" y="947290"/>
                                </a:lnTo>
                                <a:lnTo>
                                  <a:pt x="1325704" y="952586"/>
                                </a:lnTo>
                                <a:lnTo>
                                  <a:pt x="1325704" y="955227"/>
                                </a:lnTo>
                                <a:lnTo>
                                  <a:pt x="1325704" y="957845"/>
                                </a:lnTo>
                                <a:lnTo>
                                  <a:pt x="1327000" y="955227"/>
                                </a:lnTo>
                                <a:lnTo>
                                  <a:pt x="1327000" y="960473"/>
                                </a:lnTo>
                                <a:lnTo>
                                  <a:pt x="1328295" y="963128"/>
                                </a:lnTo>
                                <a:lnTo>
                                  <a:pt x="1329603" y="965757"/>
                                </a:lnTo>
                                <a:lnTo>
                                  <a:pt x="1329603" y="971003"/>
                                </a:lnTo>
                                <a:lnTo>
                                  <a:pt x="1329603" y="973658"/>
                                </a:lnTo>
                                <a:lnTo>
                                  <a:pt x="1330899" y="978914"/>
                                </a:lnTo>
                                <a:lnTo>
                                  <a:pt x="1330899" y="981546"/>
                                </a:lnTo>
                                <a:lnTo>
                                  <a:pt x="1330899" y="973658"/>
                                </a:lnTo>
                                <a:lnTo>
                                  <a:pt x="1332207" y="973658"/>
                                </a:lnTo>
                                <a:lnTo>
                                  <a:pt x="1332207" y="978914"/>
                                </a:lnTo>
                                <a:lnTo>
                                  <a:pt x="1332207" y="981546"/>
                                </a:lnTo>
                                <a:lnTo>
                                  <a:pt x="1332207" y="986791"/>
                                </a:lnTo>
                                <a:lnTo>
                                  <a:pt x="1333502" y="986791"/>
                                </a:lnTo>
                                <a:lnTo>
                                  <a:pt x="1333502" y="992099"/>
                                </a:lnTo>
                                <a:lnTo>
                                  <a:pt x="1334810" y="989444"/>
                                </a:lnTo>
                                <a:lnTo>
                                  <a:pt x="1334810" y="992099"/>
                                </a:lnTo>
                                <a:lnTo>
                                  <a:pt x="1336106" y="992099"/>
                                </a:lnTo>
                                <a:lnTo>
                                  <a:pt x="1337401" y="992099"/>
                                </a:lnTo>
                                <a:lnTo>
                                  <a:pt x="1337401" y="994704"/>
                                </a:lnTo>
                                <a:lnTo>
                                  <a:pt x="1337401" y="997346"/>
                                </a:lnTo>
                                <a:lnTo>
                                  <a:pt x="1338709" y="997346"/>
                                </a:lnTo>
                                <a:lnTo>
                                  <a:pt x="1338709" y="999963"/>
                                </a:lnTo>
                                <a:lnTo>
                                  <a:pt x="1340017" y="999963"/>
                                </a:lnTo>
                                <a:lnTo>
                                  <a:pt x="1340017" y="997346"/>
                                </a:lnTo>
                                <a:lnTo>
                                  <a:pt x="1341313" y="997346"/>
                                </a:lnTo>
                                <a:lnTo>
                                  <a:pt x="1341313" y="999963"/>
                                </a:lnTo>
                                <a:lnTo>
                                  <a:pt x="1342608" y="999963"/>
                                </a:lnTo>
                                <a:lnTo>
                                  <a:pt x="1342608" y="1002579"/>
                                </a:lnTo>
                                <a:lnTo>
                                  <a:pt x="1343916" y="1002579"/>
                                </a:lnTo>
                                <a:lnTo>
                                  <a:pt x="1343916" y="1005221"/>
                                </a:lnTo>
                                <a:lnTo>
                                  <a:pt x="1345211" y="1002579"/>
                                </a:lnTo>
                                <a:lnTo>
                                  <a:pt x="1345211" y="1005221"/>
                                </a:lnTo>
                                <a:lnTo>
                                  <a:pt x="1346520" y="1010530"/>
                                </a:lnTo>
                                <a:lnTo>
                                  <a:pt x="1346520" y="1021041"/>
                                </a:lnTo>
                                <a:lnTo>
                                  <a:pt x="1346520" y="1023656"/>
                                </a:lnTo>
                                <a:lnTo>
                                  <a:pt x="1347815" y="1023656"/>
                                </a:lnTo>
                                <a:lnTo>
                                  <a:pt x="1347815" y="1026286"/>
                                </a:lnTo>
                                <a:lnTo>
                                  <a:pt x="1349110" y="1026286"/>
                                </a:lnTo>
                                <a:lnTo>
                                  <a:pt x="1349110" y="1028941"/>
                                </a:lnTo>
                                <a:lnTo>
                                  <a:pt x="1349110" y="1031582"/>
                                </a:lnTo>
                                <a:lnTo>
                                  <a:pt x="1350418" y="1031582"/>
                                </a:lnTo>
                                <a:lnTo>
                                  <a:pt x="1351714" y="1034199"/>
                                </a:lnTo>
                                <a:lnTo>
                                  <a:pt x="1351714" y="1036815"/>
                                </a:lnTo>
                                <a:lnTo>
                                  <a:pt x="1351714" y="1021041"/>
                                </a:lnTo>
                                <a:lnTo>
                                  <a:pt x="1353022" y="1026286"/>
                                </a:lnTo>
                                <a:lnTo>
                                  <a:pt x="1354317" y="1026286"/>
                                </a:lnTo>
                                <a:lnTo>
                                  <a:pt x="1354317" y="1031582"/>
                                </a:lnTo>
                                <a:lnTo>
                                  <a:pt x="1354317" y="1034199"/>
                                </a:lnTo>
                                <a:lnTo>
                                  <a:pt x="1354317" y="1036815"/>
                                </a:lnTo>
                                <a:lnTo>
                                  <a:pt x="1355625" y="1036815"/>
                                </a:lnTo>
                                <a:lnTo>
                                  <a:pt x="1355625" y="1039482"/>
                                </a:lnTo>
                                <a:lnTo>
                                  <a:pt x="1356921" y="1042098"/>
                                </a:lnTo>
                                <a:lnTo>
                                  <a:pt x="1356921" y="1044726"/>
                                </a:lnTo>
                                <a:lnTo>
                                  <a:pt x="1358229" y="1042098"/>
                                </a:lnTo>
                                <a:lnTo>
                                  <a:pt x="1359524" y="1042098"/>
                                </a:lnTo>
                                <a:lnTo>
                                  <a:pt x="1360820" y="1042098"/>
                                </a:lnTo>
                                <a:lnTo>
                                  <a:pt x="1362128" y="1042098"/>
                                </a:lnTo>
                                <a:lnTo>
                                  <a:pt x="1362128" y="1044726"/>
                                </a:lnTo>
                                <a:lnTo>
                                  <a:pt x="1362128" y="989444"/>
                                </a:lnTo>
                                <a:lnTo>
                                  <a:pt x="1363423" y="986791"/>
                                </a:lnTo>
                                <a:lnTo>
                                  <a:pt x="1363423" y="984162"/>
                                </a:lnTo>
                                <a:lnTo>
                                  <a:pt x="1363423" y="978914"/>
                                </a:lnTo>
                                <a:lnTo>
                                  <a:pt x="1363423" y="981546"/>
                                </a:lnTo>
                                <a:lnTo>
                                  <a:pt x="1364731" y="978914"/>
                                </a:lnTo>
                                <a:lnTo>
                                  <a:pt x="1366027" y="978914"/>
                                </a:lnTo>
                                <a:lnTo>
                                  <a:pt x="1366027" y="973658"/>
                                </a:lnTo>
                                <a:lnTo>
                                  <a:pt x="1366027" y="971003"/>
                                </a:lnTo>
                                <a:lnTo>
                                  <a:pt x="1366027" y="960473"/>
                                </a:lnTo>
                                <a:lnTo>
                                  <a:pt x="1367335" y="957845"/>
                                </a:lnTo>
                                <a:lnTo>
                                  <a:pt x="1367335" y="965757"/>
                                </a:lnTo>
                                <a:lnTo>
                                  <a:pt x="1368630" y="963128"/>
                                </a:lnTo>
                                <a:lnTo>
                                  <a:pt x="1368630" y="960473"/>
                                </a:lnTo>
                                <a:lnTo>
                                  <a:pt x="1368630" y="952586"/>
                                </a:lnTo>
                                <a:lnTo>
                                  <a:pt x="1369926" y="955227"/>
                                </a:lnTo>
                                <a:lnTo>
                                  <a:pt x="1371234" y="939427"/>
                                </a:lnTo>
                                <a:lnTo>
                                  <a:pt x="1371234" y="936797"/>
                                </a:lnTo>
                                <a:lnTo>
                                  <a:pt x="1371234" y="934181"/>
                                </a:lnTo>
                                <a:lnTo>
                                  <a:pt x="1371234" y="926268"/>
                                </a:lnTo>
                                <a:lnTo>
                                  <a:pt x="1372542" y="928872"/>
                                </a:lnTo>
                                <a:lnTo>
                                  <a:pt x="1372542" y="913109"/>
                                </a:lnTo>
                                <a:lnTo>
                                  <a:pt x="1373837" y="913109"/>
                                </a:lnTo>
                                <a:lnTo>
                                  <a:pt x="1373837" y="915725"/>
                                </a:lnTo>
                                <a:lnTo>
                                  <a:pt x="1375133" y="920997"/>
                                </a:lnTo>
                                <a:lnTo>
                                  <a:pt x="1375133" y="918378"/>
                                </a:lnTo>
                                <a:lnTo>
                                  <a:pt x="1376441" y="918378"/>
                                </a:lnTo>
                                <a:lnTo>
                                  <a:pt x="1376441" y="915725"/>
                                </a:lnTo>
                                <a:lnTo>
                                  <a:pt x="1377736" y="915725"/>
                                </a:lnTo>
                                <a:lnTo>
                                  <a:pt x="1377736" y="920997"/>
                                </a:lnTo>
                                <a:lnTo>
                                  <a:pt x="1379044" y="918378"/>
                                </a:lnTo>
                                <a:lnTo>
                                  <a:pt x="1379044" y="915725"/>
                                </a:lnTo>
                                <a:lnTo>
                                  <a:pt x="1380340" y="923639"/>
                                </a:lnTo>
                                <a:lnTo>
                                  <a:pt x="1380340" y="920997"/>
                                </a:lnTo>
                                <a:lnTo>
                                  <a:pt x="1381635" y="920997"/>
                                </a:lnTo>
                                <a:lnTo>
                                  <a:pt x="1382943" y="920997"/>
                                </a:lnTo>
                                <a:lnTo>
                                  <a:pt x="1382943" y="923639"/>
                                </a:lnTo>
                                <a:lnTo>
                                  <a:pt x="1384239" y="897295"/>
                                </a:lnTo>
                                <a:lnTo>
                                  <a:pt x="1384239" y="894665"/>
                                </a:lnTo>
                                <a:lnTo>
                                  <a:pt x="1385547" y="899937"/>
                                </a:lnTo>
                                <a:lnTo>
                                  <a:pt x="1385547" y="905195"/>
                                </a:lnTo>
                                <a:lnTo>
                                  <a:pt x="1386842" y="899937"/>
                                </a:lnTo>
                                <a:lnTo>
                                  <a:pt x="1386842" y="902580"/>
                                </a:lnTo>
                                <a:lnTo>
                                  <a:pt x="1388150" y="905195"/>
                                </a:lnTo>
                                <a:lnTo>
                                  <a:pt x="1388150" y="910441"/>
                                </a:lnTo>
                                <a:lnTo>
                                  <a:pt x="1388150" y="918378"/>
                                </a:lnTo>
                                <a:lnTo>
                                  <a:pt x="1389446" y="920997"/>
                                </a:lnTo>
                                <a:lnTo>
                                  <a:pt x="1390754" y="923639"/>
                                </a:lnTo>
                                <a:lnTo>
                                  <a:pt x="1390754" y="920997"/>
                                </a:lnTo>
                                <a:lnTo>
                                  <a:pt x="1390754" y="923639"/>
                                </a:lnTo>
                                <a:lnTo>
                                  <a:pt x="1392049" y="926268"/>
                                </a:lnTo>
                                <a:lnTo>
                                  <a:pt x="1392049" y="928872"/>
                                </a:lnTo>
                                <a:lnTo>
                                  <a:pt x="1393344" y="934181"/>
                                </a:lnTo>
                                <a:lnTo>
                                  <a:pt x="1394653" y="963128"/>
                                </a:lnTo>
                                <a:lnTo>
                                  <a:pt x="1394653" y="960473"/>
                                </a:lnTo>
                                <a:lnTo>
                                  <a:pt x="1395948" y="963128"/>
                                </a:lnTo>
                                <a:lnTo>
                                  <a:pt x="1395948" y="960473"/>
                                </a:lnTo>
                                <a:lnTo>
                                  <a:pt x="1397256" y="963128"/>
                                </a:lnTo>
                                <a:lnTo>
                                  <a:pt x="1397256" y="965757"/>
                                </a:lnTo>
                                <a:lnTo>
                                  <a:pt x="1397256" y="963128"/>
                                </a:lnTo>
                                <a:lnTo>
                                  <a:pt x="1398551" y="960473"/>
                                </a:lnTo>
                                <a:lnTo>
                                  <a:pt x="1398551" y="963128"/>
                                </a:lnTo>
                                <a:lnTo>
                                  <a:pt x="1399860" y="963128"/>
                                </a:lnTo>
                                <a:lnTo>
                                  <a:pt x="1399860" y="965757"/>
                                </a:lnTo>
                                <a:lnTo>
                                  <a:pt x="1399860" y="971003"/>
                                </a:lnTo>
                                <a:lnTo>
                                  <a:pt x="1401155" y="973658"/>
                                </a:lnTo>
                                <a:lnTo>
                                  <a:pt x="1402463" y="976274"/>
                                </a:lnTo>
                                <a:lnTo>
                                  <a:pt x="1402463" y="978914"/>
                                </a:lnTo>
                                <a:lnTo>
                                  <a:pt x="1403758" y="955227"/>
                                </a:lnTo>
                                <a:lnTo>
                                  <a:pt x="1403758" y="957845"/>
                                </a:lnTo>
                                <a:lnTo>
                                  <a:pt x="1405067" y="957845"/>
                                </a:lnTo>
                                <a:lnTo>
                                  <a:pt x="1406362" y="957845"/>
                                </a:lnTo>
                                <a:lnTo>
                                  <a:pt x="1407657" y="957845"/>
                                </a:lnTo>
                                <a:lnTo>
                                  <a:pt x="1407657" y="955227"/>
                                </a:lnTo>
                                <a:lnTo>
                                  <a:pt x="1408965" y="955227"/>
                                </a:lnTo>
                                <a:lnTo>
                                  <a:pt x="1408965" y="949967"/>
                                </a:lnTo>
                                <a:lnTo>
                                  <a:pt x="1408965" y="947290"/>
                                </a:lnTo>
                                <a:lnTo>
                                  <a:pt x="1410261" y="944685"/>
                                </a:lnTo>
                                <a:lnTo>
                                  <a:pt x="1411569" y="947290"/>
                                </a:lnTo>
                                <a:lnTo>
                                  <a:pt x="1411569" y="942056"/>
                                </a:lnTo>
                                <a:lnTo>
                                  <a:pt x="1411569" y="944685"/>
                                </a:lnTo>
                                <a:lnTo>
                                  <a:pt x="1412864" y="947290"/>
                                </a:lnTo>
                                <a:lnTo>
                                  <a:pt x="1414160" y="960473"/>
                                </a:lnTo>
                                <a:lnTo>
                                  <a:pt x="1414160" y="957845"/>
                                </a:lnTo>
                                <a:lnTo>
                                  <a:pt x="1414160" y="955227"/>
                                </a:lnTo>
                                <a:lnTo>
                                  <a:pt x="1415468" y="955227"/>
                                </a:lnTo>
                                <a:lnTo>
                                  <a:pt x="1415468" y="957845"/>
                                </a:lnTo>
                                <a:lnTo>
                                  <a:pt x="1416763" y="957845"/>
                                </a:lnTo>
                                <a:lnTo>
                                  <a:pt x="1416763" y="963128"/>
                                </a:lnTo>
                                <a:lnTo>
                                  <a:pt x="1416763" y="965757"/>
                                </a:lnTo>
                                <a:lnTo>
                                  <a:pt x="1418071" y="965757"/>
                                </a:lnTo>
                                <a:lnTo>
                                  <a:pt x="1419367" y="965757"/>
                                </a:lnTo>
                                <a:lnTo>
                                  <a:pt x="1420675" y="968375"/>
                                </a:lnTo>
                                <a:lnTo>
                                  <a:pt x="1420675" y="965757"/>
                                </a:lnTo>
                                <a:lnTo>
                                  <a:pt x="1421970" y="968375"/>
                                </a:lnTo>
                                <a:lnTo>
                                  <a:pt x="1423278" y="968375"/>
                                </a:lnTo>
                                <a:lnTo>
                                  <a:pt x="1423278" y="971003"/>
                                </a:lnTo>
                                <a:lnTo>
                                  <a:pt x="1424574" y="971003"/>
                                </a:lnTo>
                                <a:lnTo>
                                  <a:pt x="1424574" y="973658"/>
                                </a:lnTo>
                                <a:lnTo>
                                  <a:pt x="1424574" y="965757"/>
                                </a:lnTo>
                                <a:lnTo>
                                  <a:pt x="1425869" y="965757"/>
                                </a:lnTo>
                                <a:lnTo>
                                  <a:pt x="1425869" y="968375"/>
                                </a:lnTo>
                                <a:lnTo>
                                  <a:pt x="1425869" y="971003"/>
                                </a:lnTo>
                                <a:lnTo>
                                  <a:pt x="1432384" y="971003"/>
                                </a:lnTo>
                                <a:lnTo>
                                  <a:pt x="1432384" y="968375"/>
                                </a:lnTo>
                                <a:lnTo>
                                  <a:pt x="1433680" y="968375"/>
                                </a:lnTo>
                                <a:lnTo>
                                  <a:pt x="1433680" y="965757"/>
                                </a:lnTo>
                                <a:lnTo>
                                  <a:pt x="1433680" y="963128"/>
                                </a:lnTo>
                                <a:lnTo>
                                  <a:pt x="1434975" y="963128"/>
                                </a:lnTo>
                                <a:lnTo>
                                  <a:pt x="1434975" y="965757"/>
                                </a:lnTo>
                                <a:lnTo>
                                  <a:pt x="1436283" y="934181"/>
                                </a:lnTo>
                                <a:lnTo>
                                  <a:pt x="1436283" y="936797"/>
                                </a:lnTo>
                                <a:lnTo>
                                  <a:pt x="1436283" y="934181"/>
                                </a:lnTo>
                                <a:lnTo>
                                  <a:pt x="1436283" y="928872"/>
                                </a:lnTo>
                                <a:lnTo>
                                  <a:pt x="1437579" y="928872"/>
                                </a:lnTo>
                                <a:lnTo>
                                  <a:pt x="1438887" y="926268"/>
                                </a:lnTo>
                                <a:lnTo>
                                  <a:pt x="1438887" y="923639"/>
                                </a:lnTo>
                                <a:lnTo>
                                  <a:pt x="1440182" y="918378"/>
                                </a:lnTo>
                                <a:lnTo>
                                  <a:pt x="1440182" y="915725"/>
                                </a:lnTo>
                                <a:lnTo>
                                  <a:pt x="1441490" y="915725"/>
                                </a:lnTo>
                                <a:lnTo>
                                  <a:pt x="1441490" y="907839"/>
                                </a:lnTo>
                                <a:lnTo>
                                  <a:pt x="1442786" y="907839"/>
                                </a:lnTo>
                                <a:lnTo>
                                  <a:pt x="1442786" y="910441"/>
                                </a:lnTo>
                                <a:lnTo>
                                  <a:pt x="1444094" y="907839"/>
                                </a:lnTo>
                                <a:lnTo>
                                  <a:pt x="1444094" y="910441"/>
                                </a:lnTo>
                                <a:lnTo>
                                  <a:pt x="1445389" y="902580"/>
                                </a:lnTo>
                                <a:lnTo>
                                  <a:pt x="1445389" y="907839"/>
                                </a:lnTo>
                                <a:lnTo>
                                  <a:pt x="1446684" y="923639"/>
                                </a:lnTo>
                                <a:lnTo>
                                  <a:pt x="1446684" y="926268"/>
                                </a:lnTo>
                                <a:lnTo>
                                  <a:pt x="1447993" y="928872"/>
                                </a:lnTo>
                                <a:lnTo>
                                  <a:pt x="1447993" y="926268"/>
                                </a:lnTo>
                                <a:lnTo>
                                  <a:pt x="1447993" y="923639"/>
                                </a:lnTo>
                                <a:lnTo>
                                  <a:pt x="1449301" y="926268"/>
                                </a:lnTo>
                                <a:lnTo>
                                  <a:pt x="1449301" y="920997"/>
                                </a:lnTo>
                                <a:lnTo>
                                  <a:pt x="1450596" y="913109"/>
                                </a:lnTo>
                                <a:lnTo>
                                  <a:pt x="1450596" y="915725"/>
                                </a:lnTo>
                                <a:lnTo>
                                  <a:pt x="1450596" y="913109"/>
                                </a:lnTo>
                                <a:lnTo>
                                  <a:pt x="1451891" y="910441"/>
                                </a:lnTo>
                                <a:lnTo>
                                  <a:pt x="1453200" y="907839"/>
                                </a:lnTo>
                                <a:lnTo>
                                  <a:pt x="1453200" y="905195"/>
                                </a:lnTo>
                                <a:lnTo>
                                  <a:pt x="1453200" y="907839"/>
                                </a:lnTo>
                                <a:lnTo>
                                  <a:pt x="1453200" y="915725"/>
                                </a:lnTo>
                                <a:lnTo>
                                  <a:pt x="1454495" y="918378"/>
                                </a:lnTo>
                                <a:lnTo>
                                  <a:pt x="1454495" y="915725"/>
                                </a:lnTo>
                                <a:lnTo>
                                  <a:pt x="1455803" y="913109"/>
                                </a:lnTo>
                                <a:lnTo>
                                  <a:pt x="1457098" y="931564"/>
                                </a:lnTo>
                                <a:lnTo>
                                  <a:pt x="1457098" y="934181"/>
                                </a:lnTo>
                                <a:lnTo>
                                  <a:pt x="1457098" y="926268"/>
                                </a:lnTo>
                                <a:lnTo>
                                  <a:pt x="1458394" y="918378"/>
                                </a:lnTo>
                                <a:lnTo>
                                  <a:pt x="1458394" y="910441"/>
                                </a:lnTo>
                                <a:lnTo>
                                  <a:pt x="1458394" y="892037"/>
                                </a:lnTo>
                                <a:lnTo>
                                  <a:pt x="1459702" y="884135"/>
                                </a:lnTo>
                                <a:lnTo>
                                  <a:pt x="1459702" y="860449"/>
                                </a:lnTo>
                                <a:lnTo>
                                  <a:pt x="1460997" y="836761"/>
                                </a:lnTo>
                                <a:lnTo>
                                  <a:pt x="1462305" y="847289"/>
                                </a:lnTo>
                                <a:lnTo>
                                  <a:pt x="1462305" y="844649"/>
                                </a:lnTo>
                                <a:lnTo>
                                  <a:pt x="1462305" y="849919"/>
                                </a:lnTo>
                                <a:lnTo>
                                  <a:pt x="1463588" y="839389"/>
                                </a:lnTo>
                                <a:lnTo>
                                  <a:pt x="1464909" y="831488"/>
                                </a:lnTo>
                                <a:lnTo>
                                  <a:pt x="1464909" y="823600"/>
                                </a:lnTo>
                                <a:lnTo>
                                  <a:pt x="1464909" y="807788"/>
                                </a:lnTo>
                                <a:lnTo>
                                  <a:pt x="1464909" y="810442"/>
                                </a:lnTo>
                                <a:lnTo>
                                  <a:pt x="1466204" y="802530"/>
                                </a:lnTo>
                                <a:lnTo>
                                  <a:pt x="1467500" y="805159"/>
                                </a:lnTo>
                                <a:lnTo>
                                  <a:pt x="1467500" y="826231"/>
                                </a:lnTo>
                                <a:lnTo>
                                  <a:pt x="1467500" y="834129"/>
                                </a:lnTo>
                                <a:lnTo>
                                  <a:pt x="1467500" y="831488"/>
                                </a:lnTo>
                                <a:lnTo>
                                  <a:pt x="1468808" y="826231"/>
                                </a:lnTo>
                                <a:lnTo>
                                  <a:pt x="1470103" y="813070"/>
                                </a:lnTo>
                                <a:lnTo>
                                  <a:pt x="1470103" y="815689"/>
                                </a:lnTo>
                                <a:lnTo>
                                  <a:pt x="1470103" y="810442"/>
                                </a:lnTo>
                                <a:lnTo>
                                  <a:pt x="1471411" y="789371"/>
                                </a:lnTo>
                                <a:lnTo>
                                  <a:pt x="1471411" y="778841"/>
                                </a:lnTo>
                                <a:lnTo>
                                  <a:pt x="1472707" y="781471"/>
                                </a:lnTo>
                                <a:lnTo>
                                  <a:pt x="1472707" y="786742"/>
                                </a:lnTo>
                                <a:lnTo>
                                  <a:pt x="1472707" y="789371"/>
                                </a:lnTo>
                                <a:lnTo>
                                  <a:pt x="1474015" y="784113"/>
                                </a:lnTo>
                                <a:lnTo>
                                  <a:pt x="1474015" y="781471"/>
                                </a:lnTo>
                                <a:lnTo>
                                  <a:pt x="1474015" y="778841"/>
                                </a:lnTo>
                                <a:lnTo>
                                  <a:pt x="1475310" y="768311"/>
                                </a:lnTo>
                                <a:lnTo>
                                  <a:pt x="1475310" y="763041"/>
                                </a:lnTo>
                                <a:lnTo>
                                  <a:pt x="1476618" y="760412"/>
                                </a:lnTo>
                                <a:lnTo>
                                  <a:pt x="1476618" y="763041"/>
                                </a:lnTo>
                                <a:lnTo>
                                  <a:pt x="1477914" y="763041"/>
                                </a:lnTo>
                                <a:lnTo>
                                  <a:pt x="1477914" y="755140"/>
                                </a:lnTo>
                                <a:lnTo>
                                  <a:pt x="1479209" y="744623"/>
                                </a:lnTo>
                                <a:lnTo>
                                  <a:pt x="1479209" y="736723"/>
                                </a:lnTo>
                                <a:lnTo>
                                  <a:pt x="1479209" y="734106"/>
                                </a:lnTo>
                                <a:lnTo>
                                  <a:pt x="1479209" y="736723"/>
                                </a:lnTo>
                                <a:lnTo>
                                  <a:pt x="1480517" y="736723"/>
                                </a:lnTo>
                                <a:lnTo>
                                  <a:pt x="1481825" y="741980"/>
                                </a:lnTo>
                                <a:lnTo>
                                  <a:pt x="1481825" y="752510"/>
                                </a:lnTo>
                                <a:lnTo>
                                  <a:pt x="1481825" y="760412"/>
                                </a:lnTo>
                                <a:lnTo>
                                  <a:pt x="1481825" y="770952"/>
                                </a:lnTo>
                                <a:lnTo>
                                  <a:pt x="1483121" y="773583"/>
                                </a:lnTo>
                                <a:lnTo>
                                  <a:pt x="1483121" y="786742"/>
                                </a:lnTo>
                                <a:lnTo>
                                  <a:pt x="1484416" y="781471"/>
                                </a:lnTo>
                                <a:lnTo>
                                  <a:pt x="1484416" y="786742"/>
                                </a:lnTo>
                                <a:lnTo>
                                  <a:pt x="1484416" y="789371"/>
                                </a:lnTo>
                                <a:lnTo>
                                  <a:pt x="1484416" y="794630"/>
                                </a:lnTo>
                                <a:lnTo>
                                  <a:pt x="1485724" y="799899"/>
                                </a:lnTo>
                                <a:lnTo>
                                  <a:pt x="1487020" y="802530"/>
                                </a:lnTo>
                                <a:lnTo>
                                  <a:pt x="1487020" y="807788"/>
                                </a:lnTo>
                                <a:lnTo>
                                  <a:pt x="1487020" y="826231"/>
                                </a:lnTo>
                                <a:lnTo>
                                  <a:pt x="1487020" y="842017"/>
                                </a:lnTo>
                                <a:lnTo>
                                  <a:pt x="1488328" y="813070"/>
                                </a:lnTo>
                                <a:lnTo>
                                  <a:pt x="1488328" y="794630"/>
                                </a:lnTo>
                                <a:lnTo>
                                  <a:pt x="1489623" y="794630"/>
                                </a:lnTo>
                                <a:lnTo>
                                  <a:pt x="1489623" y="792001"/>
                                </a:lnTo>
                                <a:lnTo>
                                  <a:pt x="1489623" y="799899"/>
                                </a:lnTo>
                                <a:lnTo>
                                  <a:pt x="1490919" y="797271"/>
                                </a:lnTo>
                                <a:lnTo>
                                  <a:pt x="1490919" y="799899"/>
                                </a:lnTo>
                                <a:lnTo>
                                  <a:pt x="1490919" y="797271"/>
                                </a:lnTo>
                                <a:lnTo>
                                  <a:pt x="1492227" y="789371"/>
                                </a:lnTo>
                                <a:lnTo>
                                  <a:pt x="1492227" y="792001"/>
                                </a:lnTo>
                                <a:lnTo>
                                  <a:pt x="1493522" y="799899"/>
                                </a:lnTo>
                                <a:lnTo>
                                  <a:pt x="1493522" y="792001"/>
                                </a:lnTo>
                                <a:lnTo>
                                  <a:pt x="1494830" y="786742"/>
                                </a:lnTo>
                                <a:lnTo>
                                  <a:pt x="1494830" y="784113"/>
                                </a:lnTo>
                                <a:lnTo>
                                  <a:pt x="1496126" y="781471"/>
                                </a:lnTo>
                                <a:lnTo>
                                  <a:pt x="1496126" y="768311"/>
                                </a:lnTo>
                                <a:lnTo>
                                  <a:pt x="1496126" y="749882"/>
                                </a:lnTo>
                                <a:lnTo>
                                  <a:pt x="1496126" y="739353"/>
                                </a:lnTo>
                                <a:lnTo>
                                  <a:pt x="1497434" y="731465"/>
                                </a:lnTo>
                                <a:lnTo>
                                  <a:pt x="1498729" y="736723"/>
                                </a:lnTo>
                                <a:lnTo>
                                  <a:pt x="1498729" y="720935"/>
                                </a:lnTo>
                                <a:lnTo>
                                  <a:pt x="1498729" y="728822"/>
                                </a:lnTo>
                                <a:lnTo>
                                  <a:pt x="1500024" y="736723"/>
                                </a:lnTo>
                                <a:lnTo>
                                  <a:pt x="1500024" y="741980"/>
                                </a:lnTo>
                                <a:lnTo>
                                  <a:pt x="1501333" y="744623"/>
                                </a:lnTo>
                                <a:lnTo>
                                  <a:pt x="1501333" y="752510"/>
                                </a:lnTo>
                                <a:lnTo>
                                  <a:pt x="1501333" y="755140"/>
                                </a:lnTo>
                                <a:lnTo>
                                  <a:pt x="1501333" y="747252"/>
                                </a:lnTo>
                                <a:lnTo>
                                  <a:pt x="1502628" y="747252"/>
                                </a:lnTo>
                                <a:lnTo>
                                  <a:pt x="1502628" y="739353"/>
                                </a:lnTo>
                                <a:lnTo>
                                  <a:pt x="1503936" y="734106"/>
                                </a:lnTo>
                                <a:lnTo>
                                  <a:pt x="1503936" y="731465"/>
                                </a:lnTo>
                                <a:lnTo>
                                  <a:pt x="1503936" y="736723"/>
                                </a:lnTo>
                                <a:lnTo>
                                  <a:pt x="1505231" y="736723"/>
                                </a:lnTo>
                                <a:lnTo>
                                  <a:pt x="1506540" y="739353"/>
                                </a:lnTo>
                                <a:lnTo>
                                  <a:pt x="1506540" y="741980"/>
                                </a:lnTo>
                                <a:lnTo>
                                  <a:pt x="1507835" y="741980"/>
                                </a:lnTo>
                                <a:lnTo>
                                  <a:pt x="1509143" y="741980"/>
                                </a:lnTo>
                                <a:lnTo>
                                  <a:pt x="1509143" y="720935"/>
                                </a:lnTo>
                                <a:lnTo>
                                  <a:pt x="1510438" y="723564"/>
                                </a:lnTo>
                                <a:lnTo>
                                  <a:pt x="1510438" y="734106"/>
                                </a:lnTo>
                                <a:lnTo>
                                  <a:pt x="1511747" y="736723"/>
                                </a:lnTo>
                                <a:lnTo>
                                  <a:pt x="1511747" y="741980"/>
                                </a:lnTo>
                                <a:lnTo>
                                  <a:pt x="1513042" y="741980"/>
                                </a:lnTo>
                                <a:lnTo>
                                  <a:pt x="1513042" y="747252"/>
                                </a:lnTo>
                                <a:lnTo>
                                  <a:pt x="1513042" y="749882"/>
                                </a:lnTo>
                                <a:lnTo>
                                  <a:pt x="1513042" y="752510"/>
                                </a:lnTo>
                                <a:lnTo>
                                  <a:pt x="1514350" y="757795"/>
                                </a:lnTo>
                                <a:lnTo>
                                  <a:pt x="1514350" y="760412"/>
                                </a:lnTo>
                                <a:lnTo>
                                  <a:pt x="1515645" y="770952"/>
                                </a:lnTo>
                                <a:lnTo>
                                  <a:pt x="1515645" y="776212"/>
                                </a:lnTo>
                                <a:lnTo>
                                  <a:pt x="1515645" y="781471"/>
                                </a:lnTo>
                                <a:lnTo>
                                  <a:pt x="1516941" y="784113"/>
                                </a:lnTo>
                                <a:lnTo>
                                  <a:pt x="1516941" y="786742"/>
                                </a:lnTo>
                                <a:lnTo>
                                  <a:pt x="1518249" y="792001"/>
                                </a:lnTo>
                                <a:lnTo>
                                  <a:pt x="1518249" y="799899"/>
                                </a:lnTo>
                                <a:lnTo>
                                  <a:pt x="1518249" y="807788"/>
                                </a:lnTo>
                                <a:lnTo>
                                  <a:pt x="1518249" y="813070"/>
                                </a:lnTo>
                                <a:lnTo>
                                  <a:pt x="1519544" y="813070"/>
                                </a:lnTo>
                                <a:lnTo>
                                  <a:pt x="1519544" y="810442"/>
                                </a:lnTo>
                                <a:lnTo>
                                  <a:pt x="1520852" y="813070"/>
                                </a:lnTo>
                                <a:lnTo>
                                  <a:pt x="1520852" y="820985"/>
                                </a:lnTo>
                                <a:lnTo>
                                  <a:pt x="1520852" y="823600"/>
                                </a:lnTo>
                                <a:lnTo>
                                  <a:pt x="1522148" y="826231"/>
                                </a:lnTo>
                                <a:lnTo>
                                  <a:pt x="1522148" y="828860"/>
                                </a:lnTo>
                                <a:lnTo>
                                  <a:pt x="1523443" y="834129"/>
                                </a:lnTo>
                                <a:lnTo>
                                  <a:pt x="1523443" y="836761"/>
                                </a:lnTo>
                                <a:lnTo>
                                  <a:pt x="1524751" y="834129"/>
                                </a:lnTo>
                                <a:lnTo>
                                  <a:pt x="1524751" y="842017"/>
                                </a:lnTo>
                                <a:lnTo>
                                  <a:pt x="1526047" y="839389"/>
                                </a:lnTo>
                                <a:lnTo>
                                  <a:pt x="1526047" y="842017"/>
                                </a:lnTo>
                                <a:lnTo>
                                  <a:pt x="1527355" y="844649"/>
                                </a:lnTo>
                                <a:lnTo>
                                  <a:pt x="1527355" y="849919"/>
                                </a:lnTo>
                                <a:lnTo>
                                  <a:pt x="1527355" y="855178"/>
                                </a:lnTo>
                                <a:lnTo>
                                  <a:pt x="1528650" y="857832"/>
                                </a:lnTo>
                                <a:lnTo>
                                  <a:pt x="1528650" y="860449"/>
                                </a:lnTo>
                                <a:lnTo>
                                  <a:pt x="1529958" y="863076"/>
                                </a:lnTo>
                                <a:lnTo>
                                  <a:pt x="1529958" y="868337"/>
                                </a:lnTo>
                                <a:lnTo>
                                  <a:pt x="1529958" y="873620"/>
                                </a:lnTo>
                                <a:lnTo>
                                  <a:pt x="1531254" y="876249"/>
                                </a:lnTo>
                                <a:lnTo>
                                  <a:pt x="1532549" y="870964"/>
                                </a:lnTo>
                                <a:lnTo>
                                  <a:pt x="1532549" y="865719"/>
                                </a:lnTo>
                                <a:lnTo>
                                  <a:pt x="1532549" y="868337"/>
                                </a:lnTo>
                                <a:lnTo>
                                  <a:pt x="1533857" y="873620"/>
                                </a:lnTo>
                                <a:lnTo>
                                  <a:pt x="1535153" y="876249"/>
                                </a:lnTo>
                                <a:lnTo>
                                  <a:pt x="1535153" y="878878"/>
                                </a:lnTo>
                                <a:lnTo>
                                  <a:pt x="1535153" y="881494"/>
                                </a:lnTo>
                                <a:lnTo>
                                  <a:pt x="1536461" y="884135"/>
                                </a:lnTo>
                                <a:lnTo>
                                  <a:pt x="1537743" y="884135"/>
                                </a:lnTo>
                                <a:lnTo>
                                  <a:pt x="1537743" y="881494"/>
                                </a:lnTo>
                                <a:lnTo>
                                  <a:pt x="1537743" y="878878"/>
                                </a:lnTo>
                                <a:lnTo>
                                  <a:pt x="1539064" y="878878"/>
                                </a:lnTo>
                                <a:lnTo>
                                  <a:pt x="1539064" y="881494"/>
                                </a:lnTo>
                                <a:lnTo>
                                  <a:pt x="1540347" y="881494"/>
                                </a:lnTo>
                                <a:lnTo>
                                  <a:pt x="1540347" y="878878"/>
                                </a:lnTo>
                                <a:lnTo>
                                  <a:pt x="1540347" y="881494"/>
                                </a:lnTo>
                                <a:lnTo>
                                  <a:pt x="1541668" y="881494"/>
                                </a:lnTo>
                                <a:lnTo>
                                  <a:pt x="1541668" y="876249"/>
                                </a:lnTo>
                                <a:lnTo>
                                  <a:pt x="1542963" y="870964"/>
                                </a:lnTo>
                                <a:lnTo>
                                  <a:pt x="1544259" y="870964"/>
                                </a:lnTo>
                                <a:lnTo>
                                  <a:pt x="1544259" y="865719"/>
                                </a:lnTo>
                                <a:lnTo>
                                  <a:pt x="1544259" y="860449"/>
                                </a:lnTo>
                                <a:lnTo>
                                  <a:pt x="1545567" y="863076"/>
                                </a:lnTo>
                                <a:lnTo>
                                  <a:pt x="1546862" y="860449"/>
                                </a:lnTo>
                                <a:lnTo>
                                  <a:pt x="1546862" y="863076"/>
                                </a:lnTo>
                                <a:lnTo>
                                  <a:pt x="1548170" y="863076"/>
                                </a:lnTo>
                                <a:lnTo>
                                  <a:pt x="1548170" y="865719"/>
                                </a:lnTo>
                                <a:lnTo>
                                  <a:pt x="1549466" y="868337"/>
                                </a:lnTo>
                                <a:lnTo>
                                  <a:pt x="1549466" y="873620"/>
                                </a:lnTo>
                                <a:lnTo>
                                  <a:pt x="1549466" y="878878"/>
                                </a:lnTo>
                                <a:lnTo>
                                  <a:pt x="1550774" y="878878"/>
                                </a:lnTo>
                                <a:lnTo>
                                  <a:pt x="1550774" y="873620"/>
                                </a:lnTo>
                                <a:lnTo>
                                  <a:pt x="1552069" y="876249"/>
                                </a:lnTo>
                                <a:lnTo>
                                  <a:pt x="1552069" y="881494"/>
                                </a:lnTo>
                                <a:lnTo>
                                  <a:pt x="1552069" y="884135"/>
                                </a:lnTo>
                                <a:lnTo>
                                  <a:pt x="1553377" y="884135"/>
                                </a:lnTo>
                                <a:lnTo>
                                  <a:pt x="1554673" y="878878"/>
                                </a:lnTo>
                                <a:lnTo>
                                  <a:pt x="1555968" y="873620"/>
                                </a:lnTo>
                                <a:lnTo>
                                  <a:pt x="1555968" y="870964"/>
                                </a:lnTo>
                                <a:lnTo>
                                  <a:pt x="1557276" y="860449"/>
                                </a:lnTo>
                                <a:lnTo>
                                  <a:pt x="1557276" y="857832"/>
                                </a:lnTo>
                                <a:lnTo>
                                  <a:pt x="1557276" y="844649"/>
                                </a:lnTo>
                                <a:lnTo>
                                  <a:pt x="1558571" y="842017"/>
                                </a:lnTo>
                                <a:lnTo>
                                  <a:pt x="1558571" y="844649"/>
                                </a:lnTo>
                                <a:lnTo>
                                  <a:pt x="1559880" y="842017"/>
                                </a:lnTo>
                                <a:lnTo>
                                  <a:pt x="1559880" y="839389"/>
                                </a:lnTo>
                                <a:lnTo>
                                  <a:pt x="1561175" y="839389"/>
                                </a:lnTo>
                                <a:lnTo>
                                  <a:pt x="1561175" y="842017"/>
                                </a:lnTo>
                                <a:lnTo>
                                  <a:pt x="1561175" y="844649"/>
                                </a:lnTo>
                                <a:lnTo>
                                  <a:pt x="1562483" y="823600"/>
                                </a:lnTo>
                                <a:lnTo>
                                  <a:pt x="1562483" y="818330"/>
                                </a:lnTo>
                                <a:lnTo>
                                  <a:pt x="1563778" y="818330"/>
                                </a:lnTo>
                                <a:lnTo>
                                  <a:pt x="1563778" y="820985"/>
                                </a:lnTo>
                                <a:lnTo>
                                  <a:pt x="1565074" y="823600"/>
                                </a:lnTo>
                                <a:lnTo>
                                  <a:pt x="1565074" y="828860"/>
                                </a:lnTo>
                                <a:lnTo>
                                  <a:pt x="1566382" y="826231"/>
                                </a:lnTo>
                                <a:lnTo>
                                  <a:pt x="1566382" y="828860"/>
                                </a:lnTo>
                                <a:lnTo>
                                  <a:pt x="1567677" y="831488"/>
                                </a:lnTo>
                                <a:lnTo>
                                  <a:pt x="1568985" y="834129"/>
                                </a:lnTo>
                                <a:lnTo>
                                  <a:pt x="1568985" y="839389"/>
                                </a:lnTo>
                                <a:lnTo>
                                  <a:pt x="1568985" y="844649"/>
                                </a:lnTo>
                                <a:lnTo>
                                  <a:pt x="1568985" y="847289"/>
                                </a:lnTo>
                                <a:lnTo>
                                  <a:pt x="1570268" y="849919"/>
                                </a:lnTo>
                                <a:lnTo>
                                  <a:pt x="1570268" y="847289"/>
                                </a:lnTo>
                                <a:lnTo>
                                  <a:pt x="1571589" y="849919"/>
                                </a:lnTo>
                                <a:lnTo>
                                  <a:pt x="1571589" y="855178"/>
                                </a:lnTo>
                                <a:lnTo>
                                  <a:pt x="1571589" y="863076"/>
                                </a:lnTo>
                                <a:lnTo>
                                  <a:pt x="1572872" y="868337"/>
                                </a:lnTo>
                                <a:lnTo>
                                  <a:pt x="1572872" y="873620"/>
                                </a:lnTo>
                                <a:lnTo>
                                  <a:pt x="1574192" y="876249"/>
                                </a:lnTo>
                                <a:lnTo>
                                  <a:pt x="1574192" y="878878"/>
                                </a:lnTo>
                                <a:lnTo>
                                  <a:pt x="1574192" y="881494"/>
                                </a:lnTo>
                                <a:lnTo>
                                  <a:pt x="1575488" y="881494"/>
                                </a:lnTo>
                                <a:lnTo>
                                  <a:pt x="1575488" y="884135"/>
                                </a:lnTo>
                                <a:lnTo>
                                  <a:pt x="1576783" y="886778"/>
                                </a:lnTo>
                                <a:lnTo>
                                  <a:pt x="1578091" y="892037"/>
                                </a:lnTo>
                                <a:lnTo>
                                  <a:pt x="1578091" y="894665"/>
                                </a:lnTo>
                                <a:lnTo>
                                  <a:pt x="1578091" y="897295"/>
                                </a:lnTo>
                                <a:lnTo>
                                  <a:pt x="1578091" y="902580"/>
                                </a:lnTo>
                                <a:lnTo>
                                  <a:pt x="1579387" y="905195"/>
                                </a:lnTo>
                                <a:lnTo>
                                  <a:pt x="1580695" y="899937"/>
                                </a:lnTo>
                                <a:lnTo>
                                  <a:pt x="1580695" y="897295"/>
                                </a:lnTo>
                                <a:lnTo>
                                  <a:pt x="1580695" y="892037"/>
                                </a:lnTo>
                                <a:lnTo>
                                  <a:pt x="1580695" y="897295"/>
                                </a:lnTo>
                                <a:lnTo>
                                  <a:pt x="1581990" y="899937"/>
                                </a:lnTo>
                                <a:lnTo>
                                  <a:pt x="1581990" y="905195"/>
                                </a:lnTo>
                                <a:lnTo>
                                  <a:pt x="1583298" y="910441"/>
                                </a:lnTo>
                                <a:lnTo>
                                  <a:pt x="1583298" y="913109"/>
                                </a:lnTo>
                                <a:lnTo>
                                  <a:pt x="1583298" y="918378"/>
                                </a:lnTo>
                                <a:lnTo>
                                  <a:pt x="1584594" y="923639"/>
                                </a:lnTo>
                                <a:lnTo>
                                  <a:pt x="1585902" y="926268"/>
                                </a:lnTo>
                                <a:lnTo>
                                  <a:pt x="1585902" y="928872"/>
                                </a:lnTo>
                                <a:lnTo>
                                  <a:pt x="1585902" y="934181"/>
                                </a:lnTo>
                                <a:lnTo>
                                  <a:pt x="1587197" y="934181"/>
                                </a:lnTo>
                                <a:lnTo>
                                  <a:pt x="1587197" y="939427"/>
                                </a:lnTo>
                                <a:lnTo>
                                  <a:pt x="1588493" y="939427"/>
                                </a:lnTo>
                                <a:lnTo>
                                  <a:pt x="1588493" y="942056"/>
                                </a:lnTo>
                                <a:lnTo>
                                  <a:pt x="1589801" y="944685"/>
                                </a:lnTo>
                                <a:lnTo>
                                  <a:pt x="1589801" y="947290"/>
                                </a:lnTo>
                                <a:lnTo>
                                  <a:pt x="1591109" y="947290"/>
                                </a:lnTo>
                                <a:lnTo>
                                  <a:pt x="1592404" y="947290"/>
                                </a:lnTo>
                                <a:lnTo>
                                  <a:pt x="1592404" y="949967"/>
                                </a:lnTo>
                                <a:lnTo>
                                  <a:pt x="1593700" y="949967"/>
                                </a:lnTo>
                                <a:lnTo>
                                  <a:pt x="1593700" y="947290"/>
                                </a:lnTo>
                                <a:lnTo>
                                  <a:pt x="1595008" y="947290"/>
                                </a:lnTo>
                                <a:lnTo>
                                  <a:pt x="1595008" y="949967"/>
                                </a:lnTo>
                                <a:lnTo>
                                  <a:pt x="1595008" y="955227"/>
                                </a:lnTo>
                                <a:lnTo>
                                  <a:pt x="1596303" y="965757"/>
                                </a:lnTo>
                                <a:lnTo>
                                  <a:pt x="1597599" y="968375"/>
                                </a:lnTo>
                                <a:lnTo>
                                  <a:pt x="1597599" y="971003"/>
                                </a:lnTo>
                                <a:lnTo>
                                  <a:pt x="1597599" y="973658"/>
                                </a:lnTo>
                                <a:lnTo>
                                  <a:pt x="1598907" y="984162"/>
                                </a:lnTo>
                                <a:lnTo>
                                  <a:pt x="1598907" y="986791"/>
                                </a:lnTo>
                                <a:lnTo>
                                  <a:pt x="1600202" y="986791"/>
                                </a:lnTo>
                                <a:lnTo>
                                  <a:pt x="1600202" y="989444"/>
                                </a:lnTo>
                                <a:lnTo>
                                  <a:pt x="1601510" y="989444"/>
                                </a:lnTo>
                                <a:lnTo>
                                  <a:pt x="1602793" y="986791"/>
                                </a:lnTo>
                                <a:lnTo>
                                  <a:pt x="1602793" y="989444"/>
                                </a:lnTo>
                                <a:lnTo>
                                  <a:pt x="1604114" y="989444"/>
                                </a:lnTo>
                                <a:lnTo>
                                  <a:pt x="1604114" y="986791"/>
                                </a:lnTo>
                                <a:lnTo>
                                  <a:pt x="1604114" y="989444"/>
                                </a:lnTo>
                                <a:lnTo>
                                  <a:pt x="1605409" y="992099"/>
                                </a:lnTo>
                                <a:lnTo>
                                  <a:pt x="1605409" y="994704"/>
                                </a:lnTo>
                                <a:lnTo>
                                  <a:pt x="1605409" y="997346"/>
                                </a:lnTo>
                                <a:lnTo>
                                  <a:pt x="1606717" y="999963"/>
                                </a:lnTo>
                                <a:lnTo>
                                  <a:pt x="1608013" y="1002579"/>
                                </a:lnTo>
                                <a:lnTo>
                                  <a:pt x="1608013" y="1005221"/>
                                </a:lnTo>
                                <a:lnTo>
                                  <a:pt x="1609308" y="1010530"/>
                                </a:lnTo>
                                <a:lnTo>
                                  <a:pt x="1609308" y="1015771"/>
                                </a:lnTo>
                                <a:lnTo>
                                  <a:pt x="1609308" y="1021041"/>
                                </a:lnTo>
                                <a:lnTo>
                                  <a:pt x="1610616" y="1023656"/>
                                </a:lnTo>
                                <a:lnTo>
                                  <a:pt x="1610616" y="1026286"/>
                                </a:lnTo>
                                <a:lnTo>
                                  <a:pt x="1611911" y="1026286"/>
                                </a:lnTo>
                                <a:lnTo>
                                  <a:pt x="1613220" y="1023656"/>
                                </a:lnTo>
                                <a:lnTo>
                                  <a:pt x="1614502" y="1026286"/>
                                </a:lnTo>
                                <a:lnTo>
                                  <a:pt x="1615823" y="1028941"/>
                                </a:lnTo>
                                <a:lnTo>
                                  <a:pt x="1615823" y="1031582"/>
                                </a:lnTo>
                                <a:lnTo>
                                  <a:pt x="1617106" y="1034199"/>
                                </a:lnTo>
                                <a:lnTo>
                                  <a:pt x="1617106" y="1036815"/>
                                </a:lnTo>
                                <a:lnTo>
                                  <a:pt x="1617106" y="1039482"/>
                                </a:lnTo>
                                <a:lnTo>
                                  <a:pt x="1618427" y="1039482"/>
                                </a:lnTo>
                                <a:lnTo>
                                  <a:pt x="1619709" y="1039482"/>
                                </a:lnTo>
                                <a:lnTo>
                                  <a:pt x="1619709" y="1036815"/>
                                </a:lnTo>
                                <a:lnTo>
                                  <a:pt x="1621017" y="1036815"/>
                                </a:lnTo>
                                <a:lnTo>
                                  <a:pt x="1622325" y="1036815"/>
                                </a:lnTo>
                                <a:lnTo>
                                  <a:pt x="1622325" y="1039482"/>
                                </a:lnTo>
                                <a:lnTo>
                                  <a:pt x="1623621" y="1042098"/>
                                </a:lnTo>
                                <a:lnTo>
                                  <a:pt x="1623621" y="1044726"/>
                                </a:lnTo>
                                <a:lnTo>
                                  <a:pt x="1624929" y="1047369"/>
                                </a:lnTo>
                                <a:lnTo>
                                  <a:pt x="1626224" y="1049983"/>
                                </a:lnTo>
                                <a:lnTo>
                                  <a:pt x="1626224" y="1052639"/>
                                </a:lnTo>
                                <a:lnTo>
                                  <a:pt x="1626224" y="1057897"/>
                                </a:lnTo>
                                <a:lnTo>
                                  <a:pt x="1627532" y="1060513"/>
                                </a:lnTo>
                                <a:lnTo>
                                  <a:pt x="1627532" y="1063167"/>
                                </a:lnTo>
                                <a:lnTo>
                                  <a:pt x="1628828" y="1060513"/>
                                </a:lnTo>
                                <a:lnTo>
                                  <a:pt x="1628828" y="1063167"/>
                                </a:lnTo>
                                <a:lnTo>
                                  <a:pt x="1628828" y="1065757"/>
                                </a:lnTo>
                                <a:lnTo>
                                  <a:pt x="1630123" y="1068425"/>
                                </a:lnTo>
                                <a:lnTo>
                                  <a:pt x="1631431" y="1073683"/>
                                </a:lnTo>
                                <a:lnTo>
                                  <a:pt x="1631431" y="1076325"/>
                                </a:lnTo>
                                <a:lnTo>
                                  <a:pt x="1632727" y="1078915"/>
                                </a:lnTo>
                                <a:lnTo>
                                  <a:pt x="1634035" y="1078915"/>
                                </a:lnTo>
                                <a:lnTo>
                                  <a:pt x="1635318" y="1073683"/>
                                </a:lnTo>
                                <a:lnTo>
                                  <a:pt x="1636638" y="1076325"/>
                                </a:lnTo>
                                <a:lnTo>
                                  <a:pt x="1636638" y="1081595"/>
                                </a:lnTo>
                                <a:lnTo>
                                  <a:pt x="1636638" y="1084199"/>
                                </a:lnTo>
                                <a:lnTo>
                                  <a:pt x="1637934" y="1089482"/>
                                </a:lnTo>
                                <a:lnTo>
                                  <a:pt x="1637934" y="1097380"/>
                                </a:lnTo>
                                <a:lnTo>
                                  <a:pt x="1639242" y="1102613"/>
                                </a:lnTo>
                                <a:lnTo>
                                  <a:pt x="1639242" y="1105293"/>
                                </a:lnTo>
                                <a:lnTo>
                                  <a:pt x="1640537" y="1105293"/>
                                </a:lnTo>
                                <a:lnTo>
                                  <a:pt x="1640537" y="1102613"/>
                                </a:lnTo>
                                <a:lnTo>
                                  <a:pt x="1640537" y="1100010"/>
                                </a:lnTo>
                                <a:lnTo>
                                  <a:pt x="1641833" y="1102613"/>
                                </a:lnTo>
                                <a:lnTo>
                                  <a:pt x="1641833" y="1105293"/>
                                </a:lnTo>
                                <a:lnTo>
                                  <a:pt x="1643141" y="1105293"/>
                                </a:lnTo>
                                <a:lnTo>
                                  <a:pt x="1644436" y="1100010"/>
                                </a:lnTo>
                                <a:lnTo>
                                  <a:pt x="1644436" y="1102613"/>
                                </a:lnTo>
                                <a:lnTo>
                                  <a:pt x="1645744" y="1102613"/>
                                </a:lnTo>
                                <a:lnTo>
                                  <a:pt x="1645744" y="1100010"/>
                                </a:lnTo>
                                <a:lnTo>
                                  <a:pt x="1645744" y="1089482"/>
                                </a:lnTo>
                                <a:lnTo>
                                  <a:pt x="1645744" y="1086878"/>
                                </a:lnTo>
                                <a:lnTo>
                                  <a:pt x="1647027" y="1086878"/>
                                </a:lnTo>
                                <a:lnTo>
                                  <a:pt x="1647027" y="1084199"/>
                                </a:lnTo>
                                <a:lnTo>
                                  <a:pt x="1648348" y="1084199"/>
                                </a:lnTo>
                                <a:lnTo>
                                  <a:pt x="1649630" y="1084199"/>
                                </a:lnTo>
                                <a:lnTo>
                                  <a:pt x="1650951" y="1084199"/>
                                </a:lnTo>
                                <a:lnTo>
                                  <a:pt x="1650951" y="1086878"/>
                                </a:lnTo>
                                <a:lnTo>
                                  <a:pt x="1650951" y="1089482"/>
                                </a:lnTo>
                                <a:lnTo>
                                  <a:pt x="1650951" y="1092111"/>
                                </a:lnTo>
                                <a:lnTo>
                                  <a:pt x="1652234" y="1092111"/>
                                </a:lnTo>
                                <a:lnTo>
                                  <a:pt x="1652234" y="1094739"/>
                                </a:lnTo>
                                <a:lnTo>
                                  <a:pt x="1653542" y="1097380"/>
                                </a:lnTo>
                                <a:lnTo>
                                  <a:pt x="1654850" y="1097380"/>
                                </a:lnTo>
                                <a:lnTo>
                                  <a:pt x="1654850" y="1094739"/>
                                </a:lnTo>
                                <a:lnTo>
                                  <a:pt x="1656146" y="1094739"/>
                                </a:lnTo>
                                <a:lnTo>
                                  <a:pt x="1656146" y="1089482"/>
                                </a:lnTo>
                                <a:lnTo>
                                  <a:pt x="1657454" y="1089482"/>
                                </a:lnTo>
                                <a:lnTo>
                                  <a:pt x="1657454" y="1092111"/>
                                </a:lnTo>
                                <a:lnTo>
                                  <a:pt x="1658749" y="1094739"/>
                                </a:lnTo>
                                <a:lnTo>
                                  <a:pt x="1658749" y="1097380"/>
                                </a:lnTo>
                                <a:lnTo>
                                  <a:pt x="1660057" y="1100010"/>
                                </a:lnTo>
                                <a:lnTo>
                                  <a:pt x="1661353" y="1102613"/>
                                </a:lnTo>
                                <a:lnTo>
                                  <a:pt x="1661353" y="1105293"/>
                                </a:lnTo>
                                <a:lnTo>
                                  <a:pt x="1662648" y="1102613"/>
                                </a:lnTo>
                                <a:lnTo>
                                  <a:pt x="1663956" y="1102613"/>
                                </a:lnTo>
                                <a:lnTo>
                                  <a:pt x="1663956" y="1105293"/>
                                </a:lnTo>
                                <a:lnTo>
                                  <a:pt x="1665251" y="1105293"/>
                                </a:lnTo>
                                <a:lnTo>
                                  <a:pt x="1666560" y="1097380"/>
                                </a:lnTo>
                                <a:lnTo>
                                  <a:pt x="1667842" y="1097380"/>
                                </a:lnTo>
                                <a:lnTo>
                                  <a:pt x="1667842" y="1100010"/>
                                </a:lnTo>
                                <a:lnTo>
                                  <a:pt x="1667842" y="1102613"/>
                                </a:lnTo>
                                <a:lnTo>
                                  <a:pt x="1667842" y="1105293"/>
                                </a:lnTo>
                                <a:lnTo>
                                  <a:pt x="1669163" y="1105293"/>
                                </a:lnTo>
                                <a:lnTo>
                                  <a:pt x="1669163" y="1107895"/>
                                </a:lnTo>
                                <a:lnTo>
                                  <a:pt x="1670458" y="1110526"/>
                                </a:lnTo>
                                <a:lnTo>
                                  <a:pt x="1670458" y="1113167"/>
                                </a:lnTo>
                                <a:lnTo>
                                  <a:pt x="1671767" y="1115809"/>
                                </a:lnTo>
                                <a:lnTo>
                                  <a:pt x="1671767" y="1113167"/>
                                </a:lnTo>
                                <a:lnTo>
                                  <a:pt x="1673062" y="1115809"/>
                                </a:lnTo>
                                <a:lnTo>
                                  <a:pt x="1674357" y="1118438"/>
                                </a:lnTo>
                                <a:lnTo>
                                  <a:pt x="1674357" y="1121054"/>
                                </a:lnTo>
                                <a:lnTo>
                                  <a:pt x="1675665" y="1121054"/>
                                </a:lnTo>
                                <a:lnTo>
                                  <a:pt x="1675665" y="1123683"/>
                                </a:lnTo>
                                <a:lnTo>
                                  <a:pt x="1676961" y="1126312"/>
                                </a:lnTo>
                                <a:lnTo>
                                  <a:pt x="1676961" y="1128991"/>
                                </a:lnTo>
                                <a:lnTo>
                                  <a:pt x="1678269" y="1131595"/>
                                </a:lnTo>
                                <a:lnTo>
                                  <a:pt x="1679552" y="1131595"/>
                                </a:lnTo>
                                <a:lnTo>
                                  <a:pt x="1679552" y="1134236"/>
                                </a:lnTo>
                                <a:lnTo>
                                  <a:pt x="1679552" y="1139480"/>
                                </a:lnTo>
                                <a:lnTo>
                                  <a:pt x="1680872" y="1134236"/>
                                </a:lnTo>
                                <a:lnTo>
                                  <a:pt x="1682155" y="1131595"/>
                                </a:lnTo>
                                <a:lnTo>
                                  <a:pt x="1682155" y="1134236"/>
                                </a:lnTo>
                                <a:lnTo>
                                  <a:pt x="1683476" y="1136864"/>
                                </a:lnTo>
                                <a:lnTo>
                                  <a:pt x="1684771" y="1136864"/>
                                </a:lnTo>
                                <a:lnTo>
                                  <a:pt x="1684771" y="1139480"/>
                                </a:lnTo>
                                <a:lnTo>
                                  <a:pt x="1684771" y="1134236"/>
                                </a:lnTo>
                                <a:lnTo>
                                  <a:pt x="1686067" y="1134236"/>
                                </a:lnTo>
                                <a:lnTo>
                                  <a:pt x="1687375" y="1131595"/>
                                </a:lnTo>
                                <a:lnTo>
                                  <a:pt x="1687375" y="1128991"/>
                                </a:lnTo>
                                <a:lnTo>
                                  <a:pt x="1687375" y="1107895"/>
                                </a:lnTo>
                                <a:lnTo>
                                  <a:pt x="1688670" y="1102613"/>
                                </a:lnTo>
                                <a:lnTo>
                                  <a:pt x="1689978" y="1097380"/>
                                </a:lnTo>
                                <a:lnTo>
                                  <a:pt x="1689978" y="1089482"/>
                                </a:lnTo>
                                <a:lnTo>
                                  <a:pt x="1689978" y="1086878"/>
                                </a:lnTo>
                                <a:lnTo>
                                  <a:pt x="1691274" y="1086878"/>
                                </a:lnTo>
                                <a:lnTo>
                                  <a:pt x="1691274" y="1078915"/>
                                </a:lnTo>
                                <a:lnTo>
                                  <a:pt x="1692582" y="1073683"/>
                                </a:lnTo>
                                <a:lnTo>
                                  <a:pt x="1692582" y="1078915"/>
                                </a:lnTo>
                                <a:lnTo>
                                  <a:pt x="1693877" y="1078915"/>
                                </a:lnTo>
                                <a:lnTo>
                                  <a:pt x="1693877" y="1063167"/>
                                </a:lnTo>
                                <a:lnTo>
                                  <a:pt x="1695173" y="1057897"/>
                                </a:lnTo>
                                <a:lnTo>
                                  <a:pt x="1696481" y="1047369"/>
                                </a:lnTo>
                                <a:lnTo>
                                  <a:pt x="1696481" y="1044726"/>
                                </a:lnTo>
                                <a:lnTo>
                                  <a:pt x="1696481" y="1049983"/>
                                </a:lnTo>
                                <a:lnTo>
                                  <a:pt x="1696481" y="1055268"/>
                                </a:lnTo>
                                <a:lnTo>
                                  <a:pt x="1697776" y="1055268"/>
                                </a:lnTo>
                                <a:lnTo>
                                  <a:pt x="1699084" y="1057897"/>
                                </a:lnTo>
                                <a:lnTo>
                                  <a:pt x="1699084" y="1055268"/>
                                </a:lnTo>
                                <a:lnTo>
                                  <a:pt x="1699084" y="1057897"/>
                                </a:lnTo>
                                <a:lnTo>
                                  <a:pt x="1700380" y="1063167"/>
                                </a:lnTo>
                                <a:lnTo>
                                  <a:pt x="1701688" y="1068425"/>
                                </a:lnTo>
                                <a:lnTo>
                                  <a:pt x="1701688" y="1071053"/>
                                </a:lnTo>
                                <a:lnTo>
                                  <a:pt x="1701688" y="1073683"/>
                                </a:lnTo>
                                <a:lnTo>
                                  <a:pt x="1702983" y="1076325"/>
                                </a:lnTo>
                                <a:lnTo>
                                  <a:pt x="1702983" y="1081595"/>
                                </a:lnTo>
                                <a:lnTo>
                                  <a:pt x="1704291" y="1081595"/>
                                </a:lnTo>
                                <a:lnTo>
                                  <a:pt x="1704291" y="1084199"/>
                                </a:lnTo>
                                <a:lnTo>
                                  <a:pt x="1705587" y="1086878"/>
                                </a:lnTo>
                                <a:lnTo>
                                  <a:pt x="1705587" y="1089482"/>
                                </a:lnTo>
                                <a:lnTo>
                                  <a:pt x="1706882" y="1089482"/>
                                </a:lnTo>
                                <a:lnTo>
                                  <a:pt x="1708190" y="1092111"/>
                                </a:lnTo>
                                <a:lnTo>
                                  <a:pt x="1708190" y="1089482"/>
                                </a:lnTo>
                                <a:lnTo>
                                  <a:pt x="1709486" y="1092111"/>
                                </a:lnTo>
                                <a:lnTo>
                                  <a:pt x="1710794" y="1092111"/>
                                </a:lnTo>
                                <a:lnTo>
                                  <a:pt x="1710794" y="1094739"/>
                                </a:lnTo>
                                <a:lnTo>
                                  <a:pt x="1710794" y="1092111"/>
                                </a:lnTo>
                                <a:lnTo>
                                  <a:pt x="1712076" y="1092111"/>
                                </a:lnTo>
                                <a:lnTo>
                                  <a:pt x="1713397" y="1094739"/>
                                </a:lnTo>
                                <a:lnTo>
                                  <a:pt x="1713397" y="1092111"/>
                                </a:lnTo>
                                <a:lnTo>
                                  <a:pt x="1713397" y="1094739"/>
                                </a:lnTo>
                                <a:lnTo>
                                  <a:pt x="1713397" y="1092111"/>
                                </a:lnTo>
                                <a:lnTo>
                                  <a:pt x="1714680" y="1092111"/>
                                </a:lnTo>
                                <a:lnTo>
                                  <a:pt x="1714680" y="1089482"/>
                                </a:lnTo>
                                <a:lnTo>
                                  <a:pt x="1716001" y="1086878"/>
                                </a:lnTo>
                                <a:lnTo>
                                  <a:pt x="1716001" y="1084199"/>
                                </a:lnTo>
                                <a:lnTo>
                                  <a:pt x="1717296" y="1084199"/>
                                </a:lnTo>
                                <a:lnTo>
                                  <a:pt x="1717296" y="1086878"/>
                                </a:lnTo>
                                <a:lnTo>
                                  <a:pt x="1718591" y="1084199"/>
                                </a:lnTo>
                                <a:lnTo>
                                  <a:pt x="1719900" y="1081595"/>
                                </a:lnTo>
                                <a:lnTo>
                                  <a:pt x="1719900" y="1078915"/>
                                </a:lnTo>
                                <a:lnTo>
                                  <a:pt x="1719900" y="1081595"/>
                                </a:lnTo>
                                <a:lnTo>
                                  <a:pt x="1721195" y="1081595"/>
                                </a:lnTo>
                                <a:lnTo>
                                  <a:pt x="1722503" y="1081595"/>
                                </a:lnTo>
                                <a:lnTo>
                                  <a:pt x="1722503" y="1084199"/>
                                </a:lnTo>
                                <a:lnTo>
                                  <a:pt x="1723786" y="1084199"/>
                                </a:lnTo>
                                <a:lnTo>
                                  <a:pt x="1725107" y="1086878"/>
                                </a:lnTo>
                                <a:lnTo>
                                  <a:pt x="1726389" y="1092111"/>
                                </a:lnTo>
                                <a:lnTo>
                                  <a:pt x="1727697" y="1092111"/>
                                </a:lnTo>
                                <a:lnTo>
                                  <a:pt x="1727697" y="1094739"/>
                                </a:lnTo>
                                <a:lnTo>
                                  <a:pt x="1728993" y="1097380"/>
                                </a:lnTo>
                                <a:lnTo>
                                  <a:pt x="1728993" y="1092111"/>
                                </a:lnTo>
                                <a:lnTo>
                                  <a:pt x="1730301" y="1092111"/>
                                </a:lnTo>
                                <a:lnTo>
                                  <a:pt x="1730301" y="1094739"/>
                                </a:lnTo>
                                <a:lnTo>
                                  <a:pt x="1731609" y="1094739"/>
                                </a:lnTo>
                                <a:lnTo>
                                  <a:pt x="1732904" y="1097380"/>
                                </a:lnTo>
                                <a:lnTo>
                                  <a:pt x="1732904" y="1100010"/>
                                </a:lnTo>
                                <a:lnTo>
                                  <a:pt x="1734212" y="1100010"/>
                                </a:lnTo>
                                <a:lnTo>
                                  <a:pt x="1734212" y="1102613"/>
                                </a:lnTo>
                                <a:lnTo>
                                  <a:pt x="1735508" y="1105293"/>
                                </a:lnTo>
                                <a:lnTo>
                                  <a:pt x="1735508" y="1107895"/>
                                </a:lnTo>
                                <a:lnTo>
                                  <a:pt x="1735508" y="1110526"/>
                                </a:lnTo>
                                <a:lnTo>
                                  <a:pt x="1736816" y="1113167"/>
                                </a:lnTo>
                                <a:lnTo>
                                  <a:pt x="1736816" y="1115809"/>
                                </a:lnTo>
                                <a:lnTo>
                                  <a:pt x="1738111" y="1118438"/>
                                </a:lnTo>
                                <a:lnTo>
                                  <a:pt x="1738111" y="1121054"/>
                                </a:lnTo>
                                <a:lnTo>
                                  <a:pt x="1739407" y="1121054"/>
                                </a:lnTo>
                                <a:lnTo>
                                  <a:pt x="1739407" y="1123683"/>
                                </a:lnTo>
                                <a:lnTo>
                                  <a:pt x="1739407" y="1126312"/>
                                </a:lnTo>
                                <a:lnTo>
                                  <a:pt x="1740715" y="1121054"/>
                                </a:lnTo>
                                <a:lnTo>
                                  <a:pt x="1740715" y="1123683"/>
                                </a:lnTo>
                                <a:lnTo>
                                  <a:pt x="1742010" y="1126312"/>
                                </a:lnTo>
                                <a:lnTo>
                                  <a:pt x="1742010" y="1123683"/>
                                </a:lnTo>
                                <a:lnTo>
                                  <a:pt x="1743318" y="1126312"/>
                                </a:lnTo>
                                <a:lnTo>
                                  <a:pt x="1743318" y="1123683"/>
                                </a:lnTo>
                                <a:lnTo>
                                  <a:pt x="1744601" y="1123683"/>
                                </a:lnTo>
                                <a:lnTo>
                                  <a:pt x="1744601" y="1121054"/>
                                </a:lnTo>
                                <a:lnTo>
                                  <a:pt x="1745922" y="1121054"/>
                                </a:lnTo>
                                <a:lnTo>
                                  <a:pt x="1747217" y="1121054"/>
                                </a:lnTo>
                                <a:lnTo>
                                  <a:pt x="1748525" y="1121054"/>
                                </a:lnTo>
                                <a:lnTo>
                                  <a:pt x="1749821" y="1118438"/>
                                </a:lnTo>
                                <a:lnTo>
                                  <a:pt x="1749821" y="1121054"/>
                                </a:lnTo>
                                <a:lnTo>
                                  <a:pt x="1749821" y="1123683"/>
                                </a:lnTo>
                                <a:lnTo>
                                  <a:pt x="1751116" y="1126312"/>
                                </a:lnTo>
                                <a:lnTo>
                                  <a:pt x="1751116" y="1128991"/>
                                </a:lnTo>
                                <a:lnTo>
                                  <a:pt x="1752424" y="1128991"/>
                                </a:lnTo>
                                <a:lnTo>
                                  <a:pt x="1753720" y="1128991"/>
                                </a:lnTo>
                                <a:lnTo>
                                  <a:pt x="1755028" y="1128991"/>
                                </a:lnTo>
                                <a:lnTo>
                                  <a:pt x="1756310" y="1131595"/>
                                </a:lnTo>
                                <a:lnTo>
                                  <a:pt x="1756310" y="1134236"/>
                                </a:lnTo>
                                <a:lnTo>
                                  <a:pt x="1757631" y="1134236"/>
                                </a:lnTo>
                                <a:lnTo>
                                  <a:pt x="1757631" y="1136864"/>
                                </a:lnTo>
                                <a:lnTo>
                                  <a:pt x="1758914" y="1136864"/>
                                </a:lnTo>
                                <a:lnTo>
                                  <a:pt x="1760222" y="1136864"/>
                                </a:lnTo>
                                <a:lnTo>
                                  <a:pt x="1760222" y="1134236"/>
                                </a:lnTo>
                                <a:lnTo>
                                  <a:pt x="1761517" y="1136864"/>
                                </a:lnTo>
                                <a:lnTo>
                                  <a:pt x="1761517" y="1142149"/>
                                </a:lnTo>
                                <a:lnTo>
                                  <a:pt x="1762826" y="1144777"/>
                                </a:lnTo>
                                <a:lnTo>
                                  <a:pt x="1762826" y="1150023"/>
                                </a:lnTo>
                                <a:lnTo>
                                  <a:pt x="1764134" y="1152676"/>
                                </a:lnTo>
                                <a:lnTo>
                                  <a:pt x="1765416" y="1155293"/>
                                </a:lnTo>
                                <a:lnTo>
                                  <a:pt x="1765416" y="1157933"/>
                                </a:lnTo>
                                <a:lnTo>
                                  <a:pt x="1766737" y="1155293"/>
                                </a:lnTo>
                                <a:lnTo>
                                  <a:pt x="1766737" y="1157933"/>
                                </a:lnTo>
                                <a:lnTo>
                                  <a:pt x="1768020" y="1160564"/>
                                </a:lnTo>
                                <a:lnTo>
                                  <a:pt x="1769341" y="1160564"/>
                                </a:lnTo>
                                <a:lnTo>
                                  <a:pt x="1769341" y="1155293"/>
                                </a:lnTo>
                                <a:lnTo>
                                  <a:pt x="1770623" y="1155293"/>
                                </a:lnTo>
                                <a:lnTo>
                                  <a:pt x="1771944" y="1155293"/>
                                </a:lnTo>
                                <a:lnTo>
                                  <a:pt x="1771944" y="1150023"/>
                                </a:lnTo>
                                <a:lnTo>
                                  <a:pt x="1773227" y="1150023"/>
                                </a:lnTo>
                                <a:lnTo>
                                  <a:pt x="1773227" y="1147406"/>
                                </a:lnTo>
                                <a:lnTo>
                                  <a:pt x="1774548" y="1150023"/>
                                </a:lnTo>
                                <a:lnTo>
                                  <a:pt x="1775830" y="1152676"/>
                                </a:lnTo>
                                <a:lnTo>
                                  <a:pt x="1777126" y="1152676"/>
                                </a:lnTo>
                                <a:lnTo>
                                  <a:pt x="1778447" y="1155293"/>
                                </a:lnTo>
                                <a:lnTo>
                                  <a:pt x="1778447" y="1157933"/>
                                </a:lnTo>
                                <a:lnTo>
                                  <a:pt x="1778447" y="1160564"/>
                                </a:lnTo>
                                <a:lnTo>
                                  <a:pt x="1778447" y="1157933"/>
                                </a:lnTo>
                                <a:lnTo>
                                  <a:pt x="1779729" y="1160564"/>
                                </a:lnTo>
                                <a:lnTo>
                                  <a:pt x="1781050" y="1163191"/>
                                </a:lnTo>
                                <a:lnTo>
                                  <a:pt x="1781050" y="1165834"/>
                                </a:lnTo>
                                <a:lnTo>
                                  <a:pt x="1781050" y="1163191"/>
                                </a:lnTo>
                                <a:lnTo>
                                  <a:pt x="1782333" y="1163191"/>
                                </a:lnTo>
                                <a:lnTo>
                                  <a:pt x="1783654" y="1163191"/>
                                </a:lnTo>
                                <a:lnTo>
                                  <a:pt x="1783654" y="1165834"/>
                                </a:lnTo>
                                <a:lnTo>
                                  <a:pt x="1784936" y="1168449"/>
                                </a:lnTo>
                                <a:lnTo>
                                  <a:pt x="1786257" y="1165834"/>
                                </a:lnTo>
                                <a:lnTo>
                                  <a:pt x="1786257" y="1168449"/>
                                </a:lnTo>
                                <a:lnTo>
                                  <a:pt x="1786257" y="1165834"/>
                                </a:lnTo>
                                <a:lnTo>
                                  <a:pt x="1787540" y="1168449"/>
                                </a:lnTo>
                                <a:lnTo>
                                  <a:pt x="1788835" y="1168449"/>
                                </a:lnTo>
                                <a:lnTo>
                                  <a:pt x="1790143" y="1168449"/>
                                </a:lnTo>
                                <a:lnTo>
                                  <a:pt x="1791439" y="1171117"/>
                                </a:lnTo>
                                <a:lnTo>
                                  <a:pt x="1792747" y="1168449"/>
                                </a:lnTo>
                                <a:lnTo>
                                  <a:pt x="1792747" y="1171117"/>
                                </a:lnTo>
                                <a:lnTo>
                                  <a:pt x="1794042" y="1171117"/>
                                </a:lnTo>
                                <a:lnTo>
                                  <a:pt x="1795363" y="1173721"/>
                                </a:lnTo>
                                <a:lnTo>
                                  <a:pt x="1795363" y="1171117"/>
                                </a:lnTo>
                                <a:lnTo>
                                  <a:pt x="1795363" y="1173721"/>
                                </a:lnTo>
                                <a:lnTo>
                                  <a:pt x="1795363" y="1176350"/>
                                </a:lnTo>
                                <a:lnTo>
                                  <a:pt x="1796646" y="1176350"/>
                                </a:lnTo>
                                <a:lnTo>
                                  <a:pt x="1797954" y="1184249"/>
                                </a:lnTo>
                                <a:lnTo>
                                  <a:pt x="1797954" y="1181607"/>
                                </a:lnTo>
                                <a:lnTo>
                                  <a:pt x="1799249" y="1181607"/>
                                </a:lnTo>
                                <a:lnTo>
                                  <a:pt x="1800557" y="1184249"/>
                                </a:lnTo>
                                <a:lnTo>
                                  <a:pt x="1800557" y="1186891"/>
                                </a:lnTo>
                                <a:lnTo>
                                  <a:pt x="1801853" y="1186891"/>
                                </a:lnTo>
                                <a:lnTo>
                                  <a:pt x="1803161" y="1173721"/>
                                </a:lnTo>
                                <a:lnTo>
                                  <a:pt x="1804456" y="1173721"/>
                                </a:lnTo>
                                <a:lnTo>
                                  <a:pt x="1805764" y="1176350"/>
                                </a:lnTo>
                                <a:lnTo>
                                  <a:pt x="1807060" y="1176350"/>
                                </a:lnTo>
                                <a:lnTo>
                                  <a:pt x="1807060" y="1181607"/>
                                </a:lnTo>
                                <a:lnTo>
                                  <a:pt x="1807060" y="1184249"/>
                                </a:lnTo>
                                <a:lnTo>
                                  <a:pt x="1808368" y="1189532"/>
                                </a:lnTo>
                                <a:lnTo>
                                  <a:pt x="1809663" y="1189532"/>
                                </a:lnTo>
                                <a:lnTo>
                                  <a:pt x="1809663" y="1186891"/>
                                </a:lnTo>
                                <a:lnTo>
                                  <a:pt x="1809663" y="1184249"/>
                                </a:lnTo>
                                <a:lnTo>
                                  <a:pt x="1810971" y="1186891"/>
                                </a:lnTo>
                                <a:lnTo>
                                  <a:pt x="1812267" y="1186891"/>
                                </a:lnTo>
                                <a:lnTo>
                                  <a:pt x="1812267" y="1189532"/>
                                </a:lnTo>
                                <a:lnTo>
                                  <a:pt x="1813575" y="1189532"/>
                                </a:lnTo>
                                <a:lnTo>
                                  <a:pt x="1813575" y="1171117"/>
                                </a:lnTo>
                                <a:lnTo>
                                  <a:pt x="1814870" y="1171117"/>
                                </a:lnTo>
                                <a:lnTo>
                                  <a:pt x="1814870" y="1168449"/>
                                </a:lnTo>
                                <a:lnTo>
                                  <a:pt x="1814870" y="1171117"/>
                                </a:lnTo>
                                <a:lnTo>
                                  <a:pt x="1814870" y="1173721"/>
                                </a:lnTo>
                                <a:lnTo>
                                  <a:pt x="1816166" y="1173721"/>
                                </a:lnTo>
                                <a:lnTo>
                                  <a:pt x="1816166" y="1176350"/>
                                </a:lnTo>
                                <a:lnTo>
                                  <a:pt x="1817474" y="1176350"/>
                                </a:lnTo>
                                <a:lnTo>
                                  <a:pt x="1817474" y="1173721"/>
                                </a:lnTo>
                                <a:lnTo>
                                  <a:pt x="1818769" y="1173721"/>
                                </a:lnTo>
                                <a:lnTo>
                                  <a:pt x="1820077" y="1176350"/>
                                </a:lnTo>
                                <a:lnTo>
                                  <a:pt x="1821360" y="1178966"/>
                                </a:lnTo>
                                <a:lnTo>
                                  <a:pt x="1821360" y="1184249"/>
                                </a:lnTo>
                                <a:lnTo>
                                  <a:pt x="1822681" y="1184249"/>
                                </a:lnTo>
                                <a:lnTo>
                                  <a:pt x="1822681" y="1181607"/>
                                </a:lnTo>
                                <a:lnTo>
                                  <a:pt x="1823963" y="1163191"/>
                                </a:lnTo>
                                <a:lnTo>
                                  <a:pt x="1823963" y="1160564"/>
                                </a:lnTo>
                                <a:lnTo>
                                  <a:pt x="1825271" y="1160564"/>
                                </a:lnTo>
                                <a:lnTo>
                                  <a:pt x="1826580" y="1163191"/>
                                </a:lnTo>
                                <a:lnTo>
                                  <a:pt x="1826580" y="1160564"/>
                                </a:lnTo>
                                <a:lnTo>
                                  <a:pt x="1826580" y="1157933"/>
                                </a:lnTo>
                                <a:lnTo>
                                  <a:pt x="1827875" y="1157933"/>
                                </a:lnTo>
                                <a:lnTo>
                                  <a:pt x="1829183" y="1157933"/>
                                </a:lnTo>
                                <a:lnTo>
                                  <a:pt x="1829183" y="1155293"/>
                                </a:lnTo>
                                <a:lnTo>
                                  <a:pt x="1830466" y="1155293"/>
                                </a:lnTo>
                                <a:lnTo>
                                  <a:pt x="1831787" y="1155293"/>
                                </a:lnTo>
                                <a:lnTo>
                                  <a:pt x="1831787" y="1152676"/>
                                </a:lnTo>
                                <a:lnTo>
                                  <a:pt x="1833069" y="1152676"/>
                                </a:lnTo>
                                <a:lnTo>
                                  <a:pt x="1834390" y="1150023"/>
                                </a:lnTo>
                                <a:lnTo>
                                  <a:pt x="1834390" y="1142149"/>
                                </a:lnTo>
                                <a:lnTo>
                                  <a:pt x="1834390" y="1139480"/>
                                </a:lnTo>
                                <a:lnTo>
                                  <a:pt x="1835673" y="1139480"/>
                                </a:lnTo>
                                <a:lnTo>
                                  <a:pt x="1836981" y="1136864"/>
                                </a:lnTo>
                                <a:lnTo>
                                  <a:pt x="1836981" y="1131595"/>
                                </a:lnTo>
                                <a:lnTo>
                                  <a:pt x="1838276" y="1134236"/>
                                </a:lnTo>
                                <a:lnTo>
                                  <a:pt x="1838276" y="1136864"/>
                                </a:lnTo>
                                <a:lnTo>
                                  <a:pt x="1839584" y="1142149"/>
                                </a:lnTo>
                                <a:lnTo>
                                  <a:pt x="1839584" y="1147406"/>
                                </a:lnTo>
                                <a:lnTo>
                                  <a:pt x="1840880" y="1144777"/>
                                </a:lnTo>
                                <a:lnTo>
                                  <a:pt x="1840880" y="1150023"/>
                                </a:lnTo>
                                <a:lnTo>
                                  <a:pt x="1840880" y="1147406"/>
                                </a:lnTo>
                                <a:lnTo>
                                  <a:pt x="1842188" y="1150023"/>
                                </a:lnTo>
                                <a:lnTo>
                                  <a:pt x="1843496" y="1150023"/>
                                </a:lnTo>
                                <a:lnTo>
                                  <a:pt x="1843496" y="1155293"/>
                                </a:lnTo>
                                <a:lnTo>
                                  <a:pt x="1844791" y="1155293"/>
                                </a:lnTo>
                                <a:lnTo>
                                  <a:pt x="1844791" y="1152676"/>
                                </a:lnTo>
                                <a:lnTo>
                                  <a:pt x="1844791" y="1139480"/>
                                </a:lnTo>
                                <a:lnTo>
                                  <a:pt x="1846099" y="1139480"/>
                                </a:lnTo>
                                <a:lnTo>
                                  <a:pt x="1846099" y="1136864"/>
                                </a:lnTo>
                                <a:lnTo>
                                  <a:pt x="1846099" y="1134236"/>
                                </a:lnTo>
                                <a:lnTo>
                                  <a:pt x="1847395" y="1136864"/>
                                </a:lnTo>
                                <a:lnTo>
                                  <a:pt x="1847395" y="1134236"/>
                                </a:lnTo>
                                <a:lnTo>
                                  <a:pt x="1848690" y="1131595"/>
                                </a:lnTo>
                                <a:lnTo>
                                  <a:pt x="1849998" y="1128991"/>
                                </a:lnTo>
                                <a:lnTo>
                                  <a:pt x="1849998" y="1126312"/>
                                </a:lnTo>
                                <a:lnTo>
                                  <a:pt x="1851294" y="1128991"/>
                                </a:lnTo>
                                <a:lnTo>
                                  <a:pt x="1851294" y="1126312"/>
                                </a:lnTo>
                                <a:lnTo>
                                  <a:pt x="1851294" y="1128991"/>
                                </a:lnTo>
                                <a:lnTo>
                                  <a:pt x="1852602" y="1128991"/>
                                </a:lnTo>
                                <a:lnTo>
                                  <a:pt x="1852602" y="1126312"/>
                                </a:lnTo>
                                <a:lnTo>
                                  <a:pt x="1853897" y="1123683"/>
                                </a:lnTo>
                                <a:lnTo>
                                  <a:pt x="1853897" y="1118438"/>
                                </a:lnTo>
                                <a:lnTo>
                                  <a:pt x="1855205" y="1113167"/>
                                </a:lnTo>
                                <a:lnTo>
                                  <a:pt x="1855205" y="1121054"/>
                                </a:lnTo>
                                <a:lnTo>
                                  <a:pt x="1856501" y="1118438"/>
                                </a:lnTo>
                                <a:lnTo>
                                  <a:pt x="1857796" y="1121054"/>
                                </a:lnTo>
                                <a:lnTo>
                                  <a:pt x="1857796" y="1115809"/>
                                </a:lnTo>
                                <a:lnTo>
                                  <a:pt x="1857796" y="1113167"/>
                                </a:lnTo>
                                <a:lnTo>
                                  <a:pt x="1859104" y="1118438"/>
                                </a:lnTo>
                                <a:lnTo>
                                  <a:pt x="1859104" y="1113167"/>
                                </a:lnTo>
                                <a:lnTo>
                                  <a:pt x="1860400" y="1110526"/>
                                </a:lnTo>
                                <a:lnTo>
                                  <a:pt x="1860400" y="1102613"/>
                                </a:lnTo>
                                <a:lnTo>
                                  <a:pt x="1861708" y="1102613"/>
                                </a:lnTo>
                                <a:lnTo>
                                  <a:pt x="1863003" y="1105293"/>
                                </a:lnTo>
                                <a:lnTo>
                                  <a:pt x="1863003" y="1107895"/>
                                </a:lnTo>
                                <a:lnTo>
                                  <a:pt x="1863003" y="1110526"/>
                                </a:lnTo>
                                <a:lnTo>
                                  <a:pt x="1864311" y="1110526"/>
                                </a:lnTo>
                                <a:lnTo>
                                  <a:pt x="1864311" y="1113167"/>
                                </a:lnTo>
                                <a:lnTo>
                                  <a:pt x="1865607" y="1110526"/>
                                </a:lnTo>
                                <a:lnTo>
                                  <a:pt x="1865607" y="1107895"/>
                                </a:lnTo>
                                <a:lnTo>
                                  <a:pt x="1865607" y="1094739"/>
                                </a:lnTo>
                                <a:lnTo>
                                  <a:pt x="1866915" y="1094739"/>
                                </a:lnTo>
                                <a:lnTo>
                                  <a:pt x="1868210" y="1094739"/>
                                </a:lnTo>
                                <a:lnTo>
                                  <a:pt x="1868210" y="1097380"/>
                                </a:lnTo>
                                <a:lnTo>
                                  <a:pt x="1869493" y="1097380"/>
                                </a:lnTo>
                                <a:lnTo>
                                  <a:pt x="1869493" y="1100010"/>
                                </a:lnTo>
                                <a:lnTo>
                                  <a:pt x="1870814" y="1100010"/>
                                </a:lnTo>
                                <a:lnTo>
                                  <a:pt x="1870814" y="1102613"/>
                                </a:lnTo>
                                <a:lnTo>
                                  <a:pt x="1872109" y="1102613"/>
                                </a:lnTo>
                                <a:lnTo>
                                  <a:pt x="1872109" y="1100010"/>
                                </a:lnTo>
                                <a:lnTo>
                                  <a:pt x="1872109" y="1097380"/>
                                </a:lnTo>
                                <a:lnTo>
                                  <a:pt x="1873417" y="1094739"/>
                                </a:lnTo>
                                <a:lnTo>
                                  <a:pt x="1874713" y="1094739"/>
                                </a:lnTo>
                                <a:lnTo>
                                  <a:pt x="1874713" y="1097380"/>
                                </a:lnTo>
                                <a:lnTo>
                                  <a:pt x="1874713" y="1100010"/>
                                </a:lnTo>
                                <a:lnTo>
                                  <a:pt x="1876021" y="1100010"/>
                                </a:lnTo>
                                <a:lnTo>
                                  <a:pt x="1877316" y="1102613"/>
                                </a:lnTo>
                                <a:lnTo>
                                  <a:pt x="1877316" y="1100010"/>
                                </a:lnTo>
                                <a:lnTo>
                                  <a:pt x="1877316" y="1102613"/>
                                </a:lnTo>
                                <a:lnTo>
                                  <a:pt x="1878624" y="1102613"/>
                                </a:lnTo>
                                <a:lnTo>
                                  <a:pt x="1878624" y="1105293"/>
                                </a:lnTo>
                                <a:lnTo>
                                  <a:pt x="1879920" y="1105293"/>
                                </a:lnTo>
                                <a:lnTo>
                                  <a:pt x="1879920" y="1102613"/>
                                </a:lnTo>
                                <a:lnTo>
                                  <a:pt x="1881215" y="1102613"/>
                                </a:lnTo>
                                <a:lnTo>
                                  <a:pt x="1882523" y="1100010"/>
                                </a:lnTo>
                                <a:lnTo>
                                  <a:pt x="1882523" y="1097380"/>
                                </a:lnTo>
                                <a:lnTo>
                                  <a:pt x="1883818" y="1100010"/>
                                </a:lnTo>
                                <a:lnTo>
                                  <a:pt x="1885127" y="1097380"/>
                                </a:lnTo>
                                <a:lnTo>
                                  <a:pt x="1886409" y="1100010"/>
                                </a:lnTo>
                                <a:lnTo>
                                  <a:pt x="1887730" y="1100010"/>
                                </a:lnTo>
                                <a:lnTo>
                                  <a:pt x="1889025" y="1102613"/>
                                </a:lnTo>
                                <a:lnTo>
                                  <a:pt x="1889025" y="1100010"/>
                                </a:lnTo>
                                <a:lnTo>
                                  <a:pt x="1890321" y="1102613"/>
                                </a:lnTo>
                                <a:lnTo>
                                  <a:pt x="1891629" y="1105293"/>
                                </a:lnTo>
                                <a:lnTo>
                                  <a:pt x="1891629" y="1107895"/>
                                </a:lnTo>
                                <a:lnTo>
                                  <a:pt x="1892924" y="1107895"/>
                                </a:lnTo>
                                <a:lnTo>
                                  <a:pt x="1894232" y="1107895"/>
                                </a:lnTo>
                                <a:lnTo>
                                  <a:pt x="1894232" y="1110526"/>
                                </a:lnTo>
                                <a:lnTo>
                                  <a:pt x="1894232" y="1113167"/>
                                </a:lnTo>
                                <a:lnTo>
                                  <a:pt x="1895515" y="1118438"/>
                                </a:lnTo>
                                <a:lnTo>
                                  <a:pt x="1896836" y="1118438"/>
                                </a:lnTo>
                                <a:lnTo>
                                  <a:pt x="1896836" y="1121054"/>
                                </a:lnTo>
                                <a:lnTo>
                                  <a:pt x="1898119" y="1128991"/>
                                </a:lnTo>
                                <a:lnTo>
                                  <a:pt x="1898119" y="1126312"/>
                                </a:lnTo>
                                <a:lnTo>
                                  <a:pt x="1899439" y="1126312"/>
                                </a:lnTo>
                                <a:lnTo>
                                  <a:pt x="1899439" y="1128991"/>
                                </a:lnTo>
                                <a:lnTo>
                                  <a:pt x="1900722" y="1128991"/>
                                </a:lnTo>
                                <a:lnTo>
                                  <a:pt x="1900722" y="1126312"/>
                                </a:lnTo>
                                <a:lnTo>
                                  <a:pt x="1902030" y="1126312"/>
                                </a:lnTo>
                                <a:lnTo>
                                  <a:pt x="1902030" y="1128991"/>
                                </a:lnTo>
                                <a:lnTo>
                                  <a:pt x="1903326" y="1136864"/>
                                </a:lnTo>
                                <a:lnTo>
                                  <a:pt x="1904634" y="1136864"/>
                                </a:lnTo>
                                <a:lnTo>
                                  <a:pt x="1904634" y="1139480"/>
                                </a:lnTo>
                                <a:lnTo>
                                  <a:pt x="1905942" y="1142149"/>
                                </a:lnTo>
                                <a:lnTo>
                                  <a:pt x="1905942" y="1144777"/>
                                </a:lnTo>
                                <a:lnTo>
                                  <a:pt x="1907225" y="1147406"/>
                                </a:lnTo>
                                <a:lnTo>
                                  <a:pt x="1907225" y="1134236"/>
                                </a:lnTo>
                                <a:lnTo>
                                  <a:pt x="1908545" y="1134236"/>
                                </a:lnTo>
                                <a:lnTo>
                                  <a:pt x="1908545" y="1136864"/>
                                </a:lnTo>
                                <a:lnTo>
                                  <a:pt x="1908545" y="1134236"/>
                                </a:lnTo>
                                <a:lnTo>
                                  <a:pt x="1908545" y="1136864"/>
                                </a:lnTo>
                                <a:lnTo>
                                  <a:pt x="1909828" y="1136864"/>
                                </a:lnTo>
                                <a:lnTo>
                                  <a:pt x="1911149" y="1136864"/>
                                </a:lnTo>
                                <a:lnTo>
                                  <a:pt x="1911149" y="1139480"/>
                                </a:lnTo>
                                <a:lnTo>
                                  <a:pt x="1912432" y="1139480"/>
                                </a:lnTo>
                                <a:lnTo>
                                  <a:pt x="1912432" y="1142149"/>
                                </a:lnTo>
                                <a:lnTo>
                                  <a:pt x="1913740" y="1139480"/>
                                </a:lnTo>
                                <a:lnTo>
                                  <a:pt x="1913740" y="1142149"/>
                                </a:lnTo>
                                <a:lnTo>
                                  <a:pt x="1913740" y="1139480"/>
                                </a:lnTo>
                                <a:lnTo>
                                  <a:pt x="1915035" y="1142149"/>
                                </a:lnTo>
                                <a:lnTo>
                                  <a:pt x="1916343" y="1139480"/>
                                </a:lnTo>
                                <a:lnTo>
                                  <a:pt x="1917639" y="1139480"/>
                                </a:lnTo>
                                <a:lnTo>
                                  <a:pt x="1917639" y="1134236"/>
                                </a:lnTo>
                                <a:lnTo>
                                  <a:pt x="1918934" y="1134236"/>
                                </a:lnTo>
                                <a:lnTo>
                                  <a:pt x="1920255" y="1134236"/>
                                </a:lnTo>
                                <a:lnTo>
                                  <a:pt x="1920255" y="1136864"/>
                                </a:lnTo>
                                <a:lnTo>
                                  <a:pt x="1921537" y="1139480"/>
                                </a:lnTo>
                                <a:lnTo>
                                  <a:pt x="1922858" y="1142149"/>
                                </a:lnTo>
                                <a:lnTo>
                                  <a:pt x="1922858" y="1144777"/>
                                </a:lnTo>
                                <a:lnTo>
                                  <a:pt x="1924141" y="1142149"/>
                                </a:lnTo>
                                <a:lnTo>
                                  <a:pt x="1925462" y="1142149"/>
                                </a:lnTo>
                                <a:lnTo>
                                  <a:pt x="1925462" y="1139480"/>
                                </a:lnTo>
                                <a:lnTo>
                                  <a:pt x="1925462" y="1134236"/>
                                </a:lnTo>
                                <a:lnTo>
                                  <a:pt x="1926744" y="1134236"/>
                                </a:lnTo>
                                <a:lnTo>
                                  <a:pt x="1928040" y="1134236"/>
                                </a:lnTo>
                                <a:lnTo>
                                  <a:pt x="1928040" y="1131595"/>
                                </a:lnTo>
                                <a:lnTo>
                                  <a:pt x="1928040" y="1139480"/>
                                </a:lnTo>
                                <a:lnTo>
                                  <a:pt x="1929348" y="1139480"/>
                                </a:lnTo>
                                <a:lnTo>
                                  <a:pt x="1930643" y="1136864"/>
                                </a:lnTo>
                                <a:lnTo>
                                  <a:pt x="1930643" y="1134236"/>
                                </a:lnTo>
                                <a:lnTo>
                                  <a:pt x="1930643" y="1139480"/>
                                </a:lnTo>
                                <a:lnTo>
                                  <a:pt x="1931951" y="1139480"/>
                                </a:lnTo>
                                <a:lnTo>
                                  <a:pt x="1931951" y="1136864"/>
                                </a:lnTo>
                                <a:lnTo>
                                  <a:pt x="1933247" y="1139480"/>
                                </a:lnTo>
                                <a:lnTo>
                                  <a:pt x="1934555" y="1142149"/>
                                </a:lnTo>
                                <a:lnTo>
                                  <a:pt x="1935850" y="1142149"/>
                                </a:lnTo>
                                <a:lnTo>
                                  <a:pt x="1935850" y="1144777"/>
                                </a:lnTo>
                                <a:lnTo>
                                  <a:pt x="1937171" y="1144777"/>
                                </a:lnTo>
                                <a:lnTo>
                                  <a:pt x="1938454" y="1144777"/>
                                </a:lnTo>
                                <a:lnTo>
                                  <a:pt x="1939749" y="1144777"/>
                                </a:lnTo>
                                <a:lnTo>
                                  <a:pt x="1939749" y="1139480"/>
                                </a:lnTo>
                                <a:lnTo>
                                  <a:pt x="1941057" y="1139480"/>
                                </a:lnTo>
                                <a:lnTo>
                                  <a:pt x="1942353" y="1139480"/>
                                </a:lnTo>
                                <a:lnTo>
                                  <a:pt x="1942353" y="1136864"/>
                                </a:lnTo>
                                <a:lnTo>
                                  <a:pt x="1942353" y="1134236"/>
                                </a:lnTo>
                                <a:lnTo>
                                  <a:pt x="1943661" y="1134236"/>
                                </a:lnTo>
                                <a:lnTo>
                                  <a:pt x="1943661" y="1139480"/>
                                </a:lnTo>
                                <a:lnTo>
                                  <a:pt x="1944956" y="1136864"/>
                                </a:lnTo>
                                <a:lnTo>
                                  <a:pt x="1944956" y="1134236"/>
                                </a:lnTo>
                                <a:lnTo>
                                  <a:pt x="1944956" y="1139480"/>
                                </a:lnTo>
                                <a:lnTo>
                                  <a:pt x="1946264" y="1139480"/>
                                </a:lnTo>
                                <a:lnTo>
                                  <a:pt x="1947560" y="1142149"/>
                                </a:lnTo>
                                <a:lnTo>
                                  <a:pt x="1948868" y="1136864"/>
                                </a:lnTo>
                                <a:lnTo>
                                  <a:pt x="1948868" y="1115809"/>
                                </a:lnTo>
                                <a:lnTo>
                                  <a:pt x="1950163" y="1115809"/>
                                </a:lnTo>
                                <a:lnTo>
                                  <a:pt x="1950163" y="1118438"/>
                                </a:lnTo>
                                <a:lnTo>
                                  <a:pt x="1951471" y="1115809"/>
                                </a:lnTo>
                                <a:lnTo>
                                  <a:pt x="1952767" y="1113167"/>
                                </a:lnTo>
                                <a:lnTo>
                                  <a:pt x="1952767" y="1115809"/>
                                </a:lnTo>
                                <a:lnTo>
                                  <a:pt x="1954075" y="1115809"/>
                                </a:lnTo>
                                <a:lnTo>
                                  <a:pt x="1954075" y="1118438"/>
                                </a:lnTo>
                                <a:lnTo>
                                  <a:pt x="1955370" y="1121054"/>
                                </a:lnTo>
                                <a:lnTo>
                                  <a:pt x="1956678" y="1123683"/>
                                </a:lnTo>
                                <a:lnTo>
                                  <a:pt x="1956678" y="1121054"/>
                                </a:lnTo>
                                <a:lnTo>
                                  <a:pt x="1957974" y="1121054"/>
                                </a:lnTo>
                                <a:lnTo>
                                  <a:pt x="1959282" y="1121054"/>
                                </a:lnTo>
                                <a:lnTo>
                                  <a:pt x="1959282" y="1123683"/>
                                </a:lnTo>
                                <a:lnTo>
                                  <a:pt x="1960565" y="1118438"/>
                                </a:lnTo>
                                <a:lnTo>
                                  <a:pt x="1961885" y="1118438"/>
                                </a:lnTo>
                                <a:lnTo>
                                  <a:pt x="1963168" y="1118438"/>
                                </a:lnTo>
                                <a:lnTo>
                                  <a:pt x="1963168" y="1115809"/>
                                </a:lnTo>
                                <a:lnTo>
                                  <a:pt x="1964489" y="1118438"/>
                                </a:lnTo>
                                <a:lnTo>
                                  <a:pt x="1964489" y="1115809"/>
                                </a:lnTo>
                                <a:lnTo>
                                  <a:pt x="1965772" y="1115809"/>
                                </a:lnTo>
                                <a:lnTo>
                                  <a:pt x="1967080" y="1113167"/>
                                </a:lnTo>
                                <a:lnTo>
                                  <a:pt x="1968388" y="1105293"/>
                                </a:lnTo>
                                <a:lnTo>
                                  <a:pt x="1968388" y="1102613"/>
                                </a:lnTo>
                                <a:lnTo>
                                  <a:pt x="1969683" y="1102613"/>
                                </a:lnTo>
                                <a:lnTo>
                                  <a:pt x="1969683" y="1105293"/>
                                </a:lnTo>
                                <a:lnTo>
                                  <a:pt x="1970991" y="1092111"/>
                                </a:lnTo>
                                <a:lnTo>
                                  <a:pt x="1972274" y="1092111"/>
                                </a:lnTo>
                                <a:lnTo>
                                  <a:pt x="1973595" y="1092111"/>
                                </a:lnTo>
                                <a:lnTo>
                                  <a:pt x="1973595" y="1094739"/>
                                </a:lnTo>
                                <a:lnTo>
                                  <a:pt x="1974877" y="1092111"/>
                                </a:lnTo>
                                <a:lnTo>
                                  <a:pt x="1976198" y="1092111"/>
                                </a:lnTo>
                                <a:lnTo>
                                  <a:pt x="1976198" y="1089482"/>
                                </a:lnTo>
                                <a:lnTo>
                                  <a:pt x="1977481" y="1092111"/>
                                </a:lnTo>
                                <a:lnTo>
                                  <a:pt x="1977481" y="1089482"/>
                                </a:lnTo>
                                <a:lnTo>
                                  <a:pt x="1978789" y="1089482"/>
                                </a:lnTo>
                                <a:lnTo>
                                  <a:pt x="1978789" y="1086878"/>
                                </a:lnTo>
                                <a:lnTo>
                                  <a:pt x="1980084" y="1084199"/>
                                </a:lnTo>
                                <a:lnTo>
                                  <a:pt x="1980084" y="1081595"/>
                                </a:lnTo>
                                <a:lnTo>
                                  <a:pt x="1981393" y="1076325"/>
                                </a:lnTo>
                                <a:lnTo>
                                  <a:pt x="1981393" y="1073683"/>
                                </a:lnTo>
                                <a:lnTo>
                                  <a:pt x="1981393" y="1076325"/>
                                </a:lnTo>
                                <a:lnTo>
                                  <a:pt x="1982701" y="1063167"/>
                                </a:lnTo>
                                <a:lnTo>
                                  <a:pt x="1982701" y="1081595"/>
                                </a:lnTo>
                                <a:lnTo>
                                  <a:pt x="1983996" y="1084199"/>
                                </a:lnTo>
                                <a:lnTo>
                                  <a:pt x="1985304" y="1084199"/>
                                </a:lnTo>
                                <a:lnTo>
                                  <a:pt x="1986600" y="1086878"/>
                                </a:lnTo>
                                <a:lnTo>
                                  <a:pt x="1986600" y="1089482"/>
                                </a:lnTo>
                                <a:lnTo>
                                  <a:pt x="1987895" y="1089482"/>
                                </a:lnTo>
                                <a:lnTo>
                                  <a:pt x="1987895" y="1092111"/>
                                </a:lnTo>
                                <a:lnTo>
                                  <a:pt x="1989203" y="1092111"/>
                                </a:lnTo>
                                <a:lnTo>
                                  <a:pt x="1989203" y="1089482"/>
                                </a:lnTo>
                                <a:lnTo>
                                  <a:pt x="1990498" y="1097380"/>
                                </a:lnTo>
                                <a:lnTo>
                                  <a:pt x="1991807" y="1097380"/>
                                </a:lnTo>
                                <a:lnTo>
                                  <a:pt x="1991807" y="1086878"/>
                                </a:lnTo>
                                <a:lnTo>
                                  <a:pt x="1993102" y="1084199"/>
                                </a:lnTo>
                                <a:lnTo>
                                  <a:pt x="1993102" y="1086878"/>
                                </a:lnTo>
                                <a:lnTo>
                                  <a:pt x="1993102" y="1089482"/>
                                </a:lnTo>
                                <a:lnTo>
                                  <a:pt x="1993102" y="1092111"/>
                                </a:lnTo>
                                <a:lnTo>
                                  <a:pt x="1994410" y="1089482"/>
                                </a:lnTo>
                                <a:lnTo>
                                  <a:pt x="1995705" y="1089482"/>
                                </a:lnTo>
                                <a:lnTo>
                                  <a:pt x="1995705" y="1092111"/>
                                </a:lnTo>
                                <a:lnTo>
                                  <a:pt x="1997014" y="1092111"/>
                                </a:lnTo>
                                <a:lnTo>
                                  <a:pt x="1998309" y="1092111"/>
                                </a:lnTo>
                                <a:lnTo>
                                  <a:pt x="1998309" y="1094739"/>
                                </a:lnTo>
                                <a:lnTo>
                                  <a:pt x="1998309" y="1097380"/>
                                </a:lnTo>
                                <a:lnTo>
                                  <a:pt x="1998309" y="1100010"/>
                                </a:lnTo>
                                <a:lnTo>
                                  <a:pt x="1999604" y="1097380"/>
                                </a:lnTo>
                                <a:lnTo>
                                  <a:pt x="2000912" y="1097380"/>
                                </a:lnTo>
                                <a:lnTo>
                                  <a:pt x="2000912" y="1100010"/>
                                </a:lnTo>
                                <a:lnTo>
                                  <a:pt x="2002208" y="1092111"/>
                                </a:lnTo>
                                <a:lnTo>
                                  <a:pt x="2003516" y="1094739"/>
                                </a:lnTo>
                                <a:lnTo>
                                  <a:pt x="2003516" y="1092111"/>
                                </a:lnTo>
                                <a:lnTo>
                                  <a:pt x="2003516" y="1089482"/>
                                </a:lnTo>
                                <a:lnTo>
                                  <a:pt x="2004811" y="1092111"/>
                                </a:lnTo>
                                <a:lnTo>
                                  <a:pt x="2004811" y="1089482"/>
                                </a:lnTo>
                                <a:lnTo>
                                  <a:pt x="2004811" y="1086878"/>
                                </a:lnTo>
                                <a:lnTo>
                                  <a:pt x="2006119" y="1086878"/>
                                </a:lnTo>
                                <a:lnTo>
                                  <a:pt x="2006119" y="1084199"/>
                                </a:lnTo>
                                <a:lnTo>
                                  <a:pt x="2007415" y="1081595"/>
                                </a:lnTo>
                                <a:lnTo>
                                  <a:pt x="2007415" y="1078915"/>
                                </a:lnTo>
                                <a:lnTo>
                                  <a:pt x="2007415" y="1081595"/>
                                </a:lnTo>
                                <a:lnTo>
                                  <a:pt x="2008723" y="1078915"/>
                                </a:lnTo>
                                <a:lnTo>
                                  <a:pt x="2010018" y="1078915"/>
                                </a:lnTo>
                                <a:lnTo>
                                  <a:pt x="2011301" y="1078915"/>
                                </a:lnTo>
                                <a:lnTo>
                                  <a:pt x="2012622" y="1078915"/>
                                </a:lnTo>
                                <a:lnTo>
                                  <a:pt x="2012622" y="1076325"/>
                                </a:lnTo>
                                <a:lnTo>
                                  <a:pt x="2012622" y="1073683"/>
                                </a:lnTo>
                                <a:lnTo>
                                  <a:pt x="2013917" y="1073683"/>
                                </a:lnTo>
                                <a:lnTo>
                                  <a:pt x="2015225" y="1073683"/>
                                </a:lnTo>
                                <a:lnTo>
                                  <a:pt x="2015225" y="1068425"/>
                                </a:lnTo>
                                <a:lnTo>
                                  <a:pt x="2015225" y="1071053"/>
                                </a:lnTo>
                                <a:lnTo>
                                  <a:pt x="2016521" y="1068425"/>
                                </a:lnTo>
                                <a:lnTo>
                                  <a:pt x="2017829" y="1068425"/>
                                </a:lnTo>
                                <a:lnTo>
                                  <a:pt x="2017829" y="1065757"/>
                                </a:lnTo>
                                <a:lnTo>
                                  <a:pt x="2017829" y="1063167"/>
                                </a:lnTo>
                                <a:lnTo>
                                  <a:pt x="2019124" y="1065757"/>
                                </a:lnTo>
                                <a:lnTo>
                                  <a:pt x="2019124" y="1060513"/>
                                </a:lnTo>
                                <a:lnTo>
                                  <a:pt x="2020407" y="1052639"/>
                                </a:lnTo>
                                <a:lnTo>
                                  <a:pt x="2020407" y="1055268"/>
                                </a:lnTo>
                                <a:lnTo>
                                  <a:pt x="2021728" y="1057897"/>
                                </a:lnTo>
                                <a:lnTo>
                                  <a:pt x="2021728" y="1055268"/>
                                </a:lnTo>
                                <a:lnTo>
                                  <a:pt x="2023010" y="1057897"/>
                                </a:lnTo>
                                <a:lnTo>
                                  <a:pt x="2023010" y="1060513"/>
                                </a:lnTo>
                                <a:lnTo>
                                  <a:pt x="2023010" y="1047369"/>
                                </a:lnTo>
                                <a:lnTo>
                                  <a:pt x="2024331" y="1047369"/>
                                </a:lnTo>
                                <a:lnTo>
                                  <a:pt x="2024331" y="1044726"/>
                                </a:lnTo>
                                <a:lnTo>
                                  <a:pt x="2024331" y="1042098"/>
                                </a:lnTo>
                                <a:lnTo>
                                  <a:pt x="2025614" y="1039482"/>
                                </a:lnTo>
                                <a:lnTo>
                                  <a:pt x="2026935" y="1036815"/>
                                </a:lnTo>
                                <a:lnTo>
                                  <a:pt x="2026935" y="1028941"/>
                                </a:lnTo>
                                <a:lnTo>
                                  <a:pt x="2026935" y="1026286"/>
                                </a:lnTo>
                                <a:lnTo>
                                  <a:pt x="2026935" y="1018387"/>
                                </a:lnTo>
                                <a:lnTo>
                                  <a:pt x="2028217" y="1010530"/>
                                </a:lnTo>
                                <a:lnTo>
                                  <a:pt x="2028217" y="1015771"/>
                                </a:lnTo>
                                <a:lnTo>
                                  <a:pt x="2029538" y="1010530"/>
                                </a:lnTo>
                                <a:lnTo>
                                  <a:pt x="2029538" y="1013117"/>
                                </a:lnTo>
                                <a:lnTo>
                                  <a:pt x="2029538" y="1018387"/>
                                </a:lnTo>
                                <a:lnTo>
                                  <a:pt x="2029538" y="1021041"/>
                                </a:lnTo>
                                <a:lnTo>
                                  <a:pt x="2030834" y="1021041"/>
                                </a:lnTo>
                                <a:lnTo>
                                  <a:pt x="2032129" y="1023656"/>
                                </a:lnTo>
                                <a:lnTo>
                                  <a:pt x="2032129" y="1021041"/>
                                </a:lnTo>
                                <a:lnTo>
                                  <a:pt x="2032129" y="1023656"/>
                                </a:lnTo>
                                <a:lnTo>
                                  <a:pt x="2033437" y="1013117"/>
                                </a:lnTo>
                                <a:lnTo>
                                  <a:pt x="2033437" y="1015771"/>
                                </a:lnTo>
                                <a:lnTo>
                                  <a:pt x="2034733" y="1021041"/>
                                </a:lnTo>
                                <a:lnTo>
                                  <a:pt x="2034733" y="1023656"/>
                                </a:lnTo>
                                <a:lnTo>
                                  <a:pt x="2034733" y="1026286"/>
                                </a:lnTo>
                                <a:lnTo>
                                  <a:pt x="2036041" y="1031582"/>
                                </a:lnTo>
                                <a:lnTo>
                                  <a:pt x="2036041" y="1034199"/>
                                </a:lnTo>
                                <a:lnTo>
                                  <a:pt x="2037323" y="1036815"/>
                                </a:lnTo>
                                <a:lnTo>
                                  <a:pt x="2037323" y="1047369"/>
                                </a:lnTo>
                                <a:lnTo>
                                  <a:pt x="2038644" y="1055268"/>
                                </a:lnTo>
                                <a:lnTo>
                                  <a:pt x="2039927" y="1055268"/>
                                </a:lnTo>
                                <a:lnTo>
                                  <a:pt x="2039927" y="1057897"/>
                                </a:lnTo>
                                <a:lnTo>
                                  <a:pt x="2041248" y="1057897"/>
                                </a:lnTo>
                                <a:lnTo>
                                  <a:pt x="2041248" y="1060513"/>
                                </a:lnTo>
                                <a:lnTo>
                                  <a:pt x="2043838" y="1060513"/>
                                </a:lnTo>
                                <a:lnTo>
                                  <a:pt x="2043838" y="1052639"/>
                                </a:lnTo>
                                <a:lnTo>
                                  <a:pt x="2045147" y="1052639"/>
                                </a:lnTo>
                                <a:lnTo>
                                  <a:pt x="2046442" y="1055268"/>
                                </a:lnTo>
                                <a:lnTo>
                                  <a:pt x="2046442" y="1052639"/>
                                </a:lnTo>
                                <a:lnTo>
                                  <a:pt x="2046442" y="1055268"/>
                                </a:lnTo>
                                <a:lnTo>
                                  <a:pt x="2046442" y="1052639"/>
                                </a:lnTo>
                                <a:lnTo>
                                  <a:pt x="2047750" y="1052639"/>
                                </a:lnTo>
                                <a:lnTo>
                                  <a:pt x="2049033" y="1055268"/>
                                </a:lnTo>
                                <a:lnTo>
                                  <a:pt x="2049033" y="1057897"/>
                                </a:lnTo>
                                <a:lnTo>
                                  <a:pt x="2049033" y="1060513"/>
                                </a:lnTo>
                                <a:lnTo>
                                  <a:pt x="2050354" y="1057897"/>
                                </a:lnTo>
                                <a:lnTo>
                                  <a:pt x="2051636" y="1060513"/>
                                </a:lnTo>
                                <a:lnTo>
                                  <a:pt x="2051636" y="1063167"/>
                                </a:lnTo>
                                <a:lnTo>
                                  <a:pt x="2052944" y="1063167"/>
                                </a:lnTo>
                                <a:lnTo>
                                  <a:pt x="2052944" y="1065757"/>
                                </a:lnTo>
                                <a:lnTo>
                                  <a:pt x="2054240" y="1065757"/>
                                </a:lnTo>
                                <a:lnTo>
                                  <a:pt x="2054240" y="1063167"/>
                                </a:lnTo>
                                <a:lnTo>
                                  <a:pt x="2055548" y="1063167"/>
                                </a:lnTo>
                                <a:lnTo>
                                  <a:pt x="2056843" y="1063167"/>
                                </a:lnTo>
                                <a:lnTo>
                                  <a:pt x="2058139" y="1063167"/>
                                </a:lnTo>
                                <a:lnTo>
                                  <a:pt x="2058139" y="1060513"/>
                                </a:lnTo>
                                <a:lnTo>
                                  <a:pt x="2059447" y="1060513"/>
                                </a:lnTo>
                                <a:lnTo>
                                  <a:pt x="2059447" y="1063167"/>
                                </a:lnTo>
                                <a:lnTo>
                                  <a:pt x="2060742" y="1063167"/>
                                </a:lnTo>
                                <a:lnTo>
                                  <a:pt x="2062063" y="1063167"/>
                                </a:lnTo>
                                <a:lnTo>
                                  <a:pt x="2063346" y="1063167"/>
                                </a:lnTo>
                                <a:lnTo>
                                  <a:pt x="2063346" y="1065757"/>
                                </a:lnTo>
                                <a:lnTo>
                                  <a:pt x="2063346" y="1068425"/>
                                </a:lnTo>
                                <a:lnTo>
                                  <a:pt x="2064666" y="1068425"/>
                                </a:lnTo>
                                <a:lnTo>
                                  <a:pt x="2065949" y="1071053"/>
                                </a:lnTo>
                                <a:lnTo>
                                  <a:pt x="2065949" y="1073683"/>
                                </a:lnTo>
                                <a:lnTo>
                                  <a:pt x="2067270" y="1073683"/>
                                </a:lnTo>
                                <a:lnTo>
                                  <a:pt x="2067270" y="1076325"/>
                                </a:lnTo>
                                <a:lnTo>
                                  <a:pt x="2068553" y="1076325"/>
                                </a:lnTo>
                                <a:lnTo>
                                  <a:pt x="2068553" y="1078915"/>
                                </a:lnTo>
                                <a:lnTo>
                                  <a:pt x="2069848" y="1076325"/>
                                </a:lnTo>
                                <a:lnTo>
                                  <a:pt x="2069848" y="1081595"/>
                                </a:lnTo>
                                <a:lnTo>
                                  <a:pt x="2071156" y="1078915"/>
                                </a:lnTo>
                                <a:lnTo>
                                  <a:pt x="2071156" y="1076325"/>
                                </a:lnTo>
                                <a:lnTo>
                                  <a:pt x="2072452" y="1078915"/>
                                </a:lnTo>
                                <a:lnTo>
                                  <a:pt x="2072452" y="1081595"/>
                                </a:lnTo>
                                <a:lnTo>
                                  <a:pt x="2073760" y="1084199"/>
                                </a:lnTo>
                                <a:lnTo>
                                  <a:pt x="2073760" y="1055268"/>
                                </a:lnTo>
                                <a:lnTo>
                                  <a:pt x="2075055" y="1047369"/>
                                </a:lnTo>
                                <a:lnTo>
                                  <a:pt x="2075055" y="1044726"/>
                                </a:lnTo>
                                <a:lnTo>
                                  <a:pt x="2075055" y="1049983"/>
                                </a:lnTo>
                                <a:lnTo>
                                  <a:pt x="2075055" y="1036815"/>
                                </a:lnTo>
                                <a:lnTo>
                                  <a:pt x="2076363" y="1042098"/>
                                </a:lnTo>
                                <a:lnTo>
                                  <a:pt x="2076363" y="1044726"/>
                                </a:lnTo>
                                <a:lnTo>
                                  <a:pt x="2077659" y="1042098"/>
                                </a:lnTo>
                                <a:lnTo>
                                  <a:pt x="2077659" y="1036815"/>
                                </a:lnTo>
                                <a:lnTo>
                                  <a:pt x="2077659" y="1039482"/>
                                </a:lnTo>
                                <a:lnTo>
                                  <a:pt x="2078979" y="1039482"/>
                                </a:lnTo>
                                <a:lnTo>
                                  <a:pt x="2078979" y="1044726"/>
                                </a:lnTo>
                                <a:lnTo>
                                  <a:pt x="2080262" y="1052639"/>
                                </a:lnTo>
                                <a:lnTo>
                                  <a:pt x="2080262" y="1060513"/>
                                </a:lnTo>
                                <a:lnTo>
                                  <a:pt x="2080262" y="1065757"/>
                                </a:lnTo>
                                <a:lnTo>
                                  <a:pt x="2081557" y="1068425"/>
                                </a:lnTo>
                                <a:lnTo>
                                  <a:pt x="2081557" y="1071053"/>
                                </a:lnTo>
                                <a:lnTo>
                                  <a:pt x="2082866" y="1047369"/>
                                </a:lnTo>
                                <a:lnTo>
                                  <a:pt x="2082866" y="1078915"/>
                                </a:lnTo>
                                <a:lnTo>
                                  <a:pt x="2082866" y="1081595"/>
                                </a:lnTo>
                                <a:lnTo>
                                  <a:pt x="2084161" y="1081595"/>
                                </a:lnTo>
                                <a:lnTo>
                                  <a:pt x="2085469" y="1084199"/>
                                </a:lnTo>
                                <a:lnTo>
                                  <a:pt x="2086764" y="1078915"/>
                                </a:lnTo>
                                <a:lnTo>
                                  <a:pt x="2086764" y="1081595"/>
                                </a:lnTo>
                                <a:lnTo>
                                  <a:pt x="2086764" y="1078915"/>
                                </a:lnTo>
                                <a:lnTo>
                                  <a:pt x="2088073" y="1089482"/>
                                </a:lnTo>
                                <a:lnTo>
                                  <a:pt x="2088073" y="1097380"/>
                                </a:lnTo>
                                <a:lnTo>
                                  <a:pt x="2089368" y="1100010"/>
                                </a:lnTo>
                                <a:lnTo>
                                  <a:pt x="2089368" y="1102613"/>
                                </a:lnTo>
                                <a:lnTo>
                                  <a:pt x="2089368" y="1107895"/>
                                </a:lnTo>
                                <a:lnTo>
                                  <a:pt x="2090663" y="1107895"/>
                                </a:lnTo>
                                <a:lnTo>
                                  <a:pt x="2090663" y="1110526"/>
                                </a:lnTo>
                                <a:lnTo>
                                  <a:pt x="2091971" y="1110526"/>
                                </a:lnTo>
                                <a:lnTo>
                                  <a:pt x="2093280" y="1110526"/>
                                </a:lnTo>
                                <a:lnTo>
                                  <a:pt x="2093280" y="1113167"/>
                                </a:lnTo>
                                <a:lnTo>
                                  <a:pt x="2094575" y="1113167"/>
                                </a:lnTo>
                                <a:lnTo>
                                  <a:pt x="2095883" y="1113167"/>
                                </a:lnTo>
                                <a:lnTo>
                                  <a:pt x="2097178" y="1118438"/>
                                </a:lnTo>
                                <a:lnTo>
                                  <a:pt x="2097178" y="1115809"/>
                                </a:lnTo>
                                <a:lnTo>
                                  <a:pt x="2097178" y="1118438"/>
                                </a:lnTo>
                                <a:lnTo>
                                  <a:pt x="2098487" y="1118438"/>
                                </a:lnTo>
                                <a:lnTo>
                                  <a:pt x="2098487" y="1121054"/>
                                </a:lnTo>
                                <a:lnTo>
                                  <a:pt x="2099782" y="1121054"/>
                                </a:lnTo>
                                <a:lnTo>
                                  <a:pt x="2099782" y="1115809"/>
                                </a:lnTo>
                                <a:lnTo>
                                  <a:pt x="2101090" y="1110526"/>
                                </a:lnTo>
                                <a:lnTo>
                                  <a:pt x="2102373" y="1110526"/>
                                </a:lnTo>
                                <a:lnTo>
                                  <a:pt x="2102373" y="1107895"/>
                                </a:lnTo>
                                <a:lnTo>
                                  <a:pt x="2102373" y="1113167"/>
                                </a:lnTo>
                                <a:lnTo>
                                  <a:pt x="2103694" y="1110526"/>
                                </a:lnTo>
                                <a:lnTo>
                                  <a:pt x="2103694" y="1113167"/>
                                </a:lnTo>
                                <a:lnTo>
                                  <a:pt x="2103694" y="1110526"/>
                                </a:lnTo>
                                <a:lnTo>
                                  <a:pt x="2104976" y="1113167"/>
                                </a:lnTo>
                                <a:lnTo>
                                  <a:pt x="2106297" y="1118438"/>
                                </a:lnTo>
                                <a:lnTo>
                                  <a:pt x="2106297" y="1123683"/>
                                </a:lnTo>
                                <a:lnTo>
                                  <a:pt x="2106297" y="1121054"/>
                                </a:lnTo>
                                <a:lnTo>
                                  <a:pt x="2107580" y="1123683"/>
                                </a:lnTo>
                                <a:lnTo>
                                  <a:pt x="2107580" y="1110526"/>
                                </a:lnTo>
                                <a:lnTo>
                                  <a:pt x="2108888" y="1110526"/>
                                </a:lnTo>
                                <a:lnTo>
                                  <a:pt x="2108888" y="1107895"/>
                                </a:lnTo>
                                <a:lnTo>
                                  <a:pt x="2110196" y="1105293"/>
                                </a:lnTo>
                                <a:lnTo>
                                  <a:pt x="2110196" y="1102613"/>
                                </a:lnTo>
                                <a:lnTo>
                                  <a:pt x="2111491" y="1102613"/>
                                </a:lnTo>
                                <a:lnTo>
                                  <a:pt x="2111491" y="1100010"/>
                                </a:lnTo>
                                <a:lnTo>
                                  <a:pt x="2112799" y="1100010"/>
                                </a:lnTo>
                                <a:lnTo>
                                  <a:pt x="2114082" y="1102613"/>
                                </a:lnTo>
                                <a:lnTo>
                                  <a:pt x="2114082" y="1105293"/>
                                </a:lnTo>
                                <a:lnTo>
                                  <a:pt x="2115403" y="1107895"/>
                                </a:lnTo>
                                <a:lnTo>
                                  <a:pt x="2116686" y="1105293"/>
                                </a:lnTo>
                                <a:lnTo>
                                  <a:pt x="2116686" y="1102613"/>
                                </a:lnTo>
                                <a:lnTo>
                                  <a:pt x="2117994" y="1100010"/>
                                </a:lnTo>
                                <a:lnTo>
                                  <a:pt x="2119289" y="1100010"/>
                                </a:lnTo>
                                <a:lnTo>
                                  <a:pt x="2120597" y="1100010"/>
                                </a:lnTo>
                                <a:lnTo>
                                  <a:pt x="2120597" y="1102613"/>
                                </a:lnTo>
                                <a:lnTo>
                                  <a:pt x="2120597" y="1100010"/>
                                </a:lnTo>
                                <a:lnTo>
                                  <a:pt x="2121893" y="1100010"/>
                                </a:lnTo>
                                <a:lnTo>
                                  <a:pt x="2121893" y="1097380"/>
                                </a:lnTo>
                                <a:lnTo>
                                  <a:pt x="2123188" y="1092111"/>
                                </a:lnTo>
                                <a:lnTo>
                                  <a:pt x="2123188" y="1094739"/>
                                </a:lnTo>
                                <a:lnTo>
                                  <a:pt x="2123188" y="1097380"/>
                                </a:lnTo>
                                <a:lnTo>
                                  <a:pt x="2124509" y="1094739"/>
                                </a:lnTo>
                              </a:path>
                            </a:pathLst>
                          </a:custGeom>
                          <a:ln w="12700">
                            <a:solidFill>
                              <a:srgbClr val="B01C88"/>
                            </a:solidFill>
                            <a:prstDash val="solid"/>
                          </a:ln>
                        </wps:spPr>
                        <wps:bodyPr wrap="square" lIns="0" tIns="0" rIns="0" bIns="0" rtlCol="0">
                          <a:prstTxWarp prst="textNoShape">
                            <a:avLst/>
                          </a:prstTxWarp>
                          <a:noAutofit/>
                        </wps:bodyPr>
                      </wps:wsp>
                      <wps:wsp>
                        <wps:cNvPr id="500" name="Graphic 500"/>
                        <wps:cNvSpPr/>
                        <wps:spPr>
                          <a:xfrm>
                            <a:off x="122739" y="1254989"/>
                            <a:ext cx="2124710" cy="537210"/>
                          </a:xfrm>
                          <a:custGeom>
                            <a:avLst/>
                            <a:gdLst/>
                            <a:ahLst/>
                            <a:cxnLst/>
                            <a:rect l="l" t="t" r="r" b="b"/>
                            <a:pathLst>
                              <a:path w="2124710" h="537210">
                                <a:moveTo>
                                  <a:pt x="0" y="26302"/>
                                </a:moveTo>
                                <a:lnTo>
                                  <a:pt x="0" y="13145"/>
                                </a:lnTo>
                                <a:lnTo>
                                  <a:pt x="1303" y="10515"/>
                                </a:lnTo>
                                <a:lnTo>
                                  <a:pt x="1303" y="7913"/>
                                </a:lnTo>
                                <a:lnTo>
                                  <a:pt x="1303" y="10515"/>
                                </a:lnTo>
                                <a:lnTo>
                                  <a:pt x="2604" y="18428"/>
                                </a:lnTo>
                                <a:lnTo>
                                  <a:pt x="2604" y="10515"/>
                                </a:lnTo>
                                <a:lnTo>
                                  <a:pt x="3901" y="7913"/>
                                </a:lnTo>
                                <a:lnTo>
                                  <a:pt x="3901" y="13145"/>
                                </a:lnTo>
                                <a:lnTo>
                                  <a:pt x="5203" y="7913"/>
                                </a:lnTo>
                                <a:lnTo>
                                  <a:pt x="5203" y="0"/>
                                </a:lnTo>
                                <a:lnTo>
                                  <a:pt x="5203" y="5233"/>
                                </a:lnTo>
                                <a:lnTo>
                                  <a:pt x="6504" y="0"/>
                                </a:lnTo>
                                <a:lnTo>
                                  <a:pt x="6504" y="2630"/>
                                </a:lnTo>
                                <a:lnTo>
                                  <a:pt x="7807" y="5233"/>
                                </a:lnTo>
                                <a:lnTo>
                                  <a:pt x="7807" y="7913"/>
                                </a:lnTo>
                                <a:lnTo>
                                  <a:pt x="7807" y="10515"/>
                                </a:lnTo>
                                <a:lnTo>
                                  <a:pt x="9103" y="2630"/>
                                </a:lnTo>
                                <a:lnTo>
                                  <a:pt x="10406" y="7913"/>
                                </a:lnTo>
                                <a:lnTo>
                                  <a:pt x="10406" y="18428"/>
                                </a:lnTo>
                                <a:lnTo>
                                  <a:pt x="10406" y="15787"/>
                                </a:lnTo>
                                <a:lnTo>
                                  <a:pt x="10406" y="18428"/>
                                </a:lnTo>
                                <a:lnTo>
                                  <a:pt x="11708" y="13145"/>
                                </a:lnTo>
                                <a:lnTo>
                                  <a:pt x="11708" y="10515"/>
                                </a:lnTo>
                                <a:lnTo>
                                  <a:pt x="13009" y="13145"/>
                                </a:lnTo>
                                <a:lnTo>
                                  <a:pt x="13009" y="10515"/>
                                </a:lnTo>
                                <a:lnTo>
                                  <a:pt x="14312" y="15787"/>
                                </a:lnTo>
                                <a:lnTo>
                                  <a:pt x="14312" y="23674"/>
                                </a:lnTo>
                                <a:lnTo>
                                  <a:pt x="15614" y="21057"/>
                                </a:lnTo>
                                <a:lnTo>
                                  <a:pt x="15614" y="10515"/>
                                </a:lnTo>
                                <a:lnTo>
                                  <a:pt x="15614" y="15787"/>
                                </a:lnTo>
                                <a:lnTo>
                                  <a:pt x="15614" y="18428"/>
                                </a:lnTo>
                                <a:lnTo>
                                  <a:pt x="16917" y="23674"/>
                                </a:lnTo>
                                <a:lnTo>
                                  <a:pt x="16917" y="31611"/>
                                </a:lnTo>
                                <a:lnTo>
                                  <a:pt x="18219" y="28931"/>
                                </a:lnTo>
                                <a:lnTo>
                                  <a:pt x="18219" y="36856"/>
                                </a:lnTo>
                                <a:lnTo>
                                  <a:pt x="19521" y="36856"/>
                                </a:lnTo>
                                <a:lnTo>
                                  <a:pt x="19521" y="31611"/>
                                </a:lnTo>
                                <a:lnTo>
                                  <a:pt x="20817" y="34215"/>
                                </a:lnTo>
                                <a:lnTo>
                                  <a:pt x="20817" y="31611"/>
                                </a:lnTo>
                                <a:lnTo>
                                  <a:pt x="20817" y="36856"/>
                                </a:lnTo>
                                <a:lnTo>
                                  <a:pt x="22119" y="39484"/>
                                </a:lnTo>
                                <a:lnTo>
                                  <a:pt x="23422" y="42100"/>
                                </a:lnTo>
                                <a:lnTo>
                                  <a:pt x="23422" y="39484"/>
                                </a:lnTo>
                                <a:lnTo>
                                  <a:pt x="24724" y="42100"/>
                                </a:lnTo>
                                <a:lnTo>
                                  <a:pt x="24724" y="39484"/>
                                </a:lnTo>
                                <a:lnTo>
                                  <a:pt x="26021" y="44768"/>
                                </a:lnTo>
                                <a:lnTo>
                                  <a:pt x="26021" y="47397"/>
                                </a:lnTo>
                                <a:lnTo>
                                  <a:pt x="27322" y="47397"/>
                                </a:lnTo>
                                <a:lnTo>
                                  <a:pt x="27322" y="44768"/>
                                </a:lnTo>
                                <a:lnTo>
                                  <a:pt x="28624" y="42100"/>
                                </a:lnTo>
                                <a:lnTo>
                                  <a:pt x="28624" y="31611"/>
                                </a:lnTo>
                                <a:lnTo>
                                  <a:pt x="29927" y="34215"/>
                                </a:lnTo>
                                <a:lnTo>
                                  <a:pt x="29927" y="42100"/>
                                </a:lnTo>
                                <a:lnTo>
                                  <a:pt x="31222" y="44768"/>
                                </a:lnTo>
                                <a:lnTo>
                                  <a:pt x="32525" y="44768"/>
                                </a:lnTo>
                                <a:lnTo>
                                  <a:pt x="32525" y="50026"/>
                                </a:lnTo>
                                <a:lnTo>
                                  <a:pt x="32525" y="47397"/>
                                </a:lnTo>
                                <a:lnTo>
                                  <a:pt x="32525" y="50026"/>
                                </a:lnTo>
                                <a:lnTo>
                                  <a:pt x="33827" y="47397"/>
                                </a:lnTo>
                                <a:lnTo>
                                  <a:pt x="33827" y="50026"/>
                                </a:lnTo>
                                <a:lnTo>
                                  <a:pt x="35129" y="47397"/>
                                </a:lnTo>
                                <a:lnTo>
                                  <a:pt x="36426" y="47397"/>
                                </a:lnTo>
                                <a:lnTo>
                                  <a:pt x="37727" y="44768"/>
                                </a:lnTo>
                                <a:lnTo>
                                  <a:pt x="37727" y="42100"/>
                                </a:lnTo>
                                <a:lnTo>
                                  <a:pt x="39030" y="42100"/>
                                </a:lnTo>
                                <a:lnTo>
                                  <a:pt x="39030" y="39484"/>
                                </a:lnTo>
                                <a:lnTo>
                                  <a:pt x="39030" y="47397"/>
                                </a:lnTo>
                                <a:lnTo>
                                  <a:pt x="40332" y="50026"/>
                                </a:lnTo>
                                <a:lnTo>
                                  <a:pt x="40332" y="57913"/>
                                </a:lnTo>
                                <a:lnTo>
                                  <a:pt x="41629" y="57913"/>
                                </a:lnTo>
                                <a:lnTo>
                                  <a:pt x="42931" y="52642"/>
                                </a:lnTo>
                                <a:lnTo>
                                  <a:pt x="42931" y="50026"/>
                                </a:lnTo>
                                <a:lnTo>
                                  <a:pt x="44232" y="50026"/>
                                </a:lnTo>
                                <a:lnTo>
                                  <a:pt x="44232" y="52642"/>
                                </a:lnTo>
                                <a:lnTo>
                                  <a:pt x="44232" y="42100"/>
                                </a:lnTo>
                                <a:lnTo>
                                  <a:pt x="45535" y="42100"/>
                                </a:lnTo>
                                <a:lnTo>
                                  <a:pt x="45535" y="44768"/>
                                </a:lnTo>
                                <a:lnTo>
                                  <a:pt x="46831" y="44768"/>
                                </a:lnTo>
                                <a:lnTo>
                                  <a:pt x="46831" y="39484"/>
                                </a:lnTo>
                                <a:lnTo>
                                  <a:pt x="48134" y="47397"/>
                                </a:lnTo>
                                <a:lnTo>
                                  <a:pt x="49436" y="42100"/>
                                </a:lnTo>
                                <a:lnTo>
                                  <a:pt x="49436" y="44768"/>
                                </a:lnTo>
                                <a:lnTo>
                                  <a:pt x="49436" y="50026"/>
                                </a:lnTo>
                                <a:lnTo>
                                  <a:pt x="49436" y="52642"/>
                                </a:lnTo>
                                <a:lnTo>
                                  <a:pt x="50737" y="52642"/>
                                </a:lnTo>
                                <a:lnTo>
                                  <a:pt x="52040" y="57913"/>
                                </a:lnTo>
                                <a:lnTo>
                                  <a:pt x="52040" y="65811"/>
                                </a:lnTo>
                                <a:lnTo>
                                  <a:pt x="52040" y="68454"/>
                                </a:lnTo>
                                <a:lnTo>
                                  <a:pt x="53342" y="65811"/>
                                </a:lnTo>
                                <a:lnTo>
                                  <a:pt x="54645" y="65811"/>
                                </a:lnTo>
                                <a:lnTo>
                                  <a:pt x="54645" y="63183"/>
                                </a:lnTo>
                                <a:lnTo>
                                  <a:pt x="54645" y="65811"/>
                                </a:lnTo>
                                <a:lnTo>
                                  <a:pt x="55947" y="60553"/>
                                </a:lnTo>
                                <a:lnTo>
                                  <a:pt x="55947" y="63183"/>
                                </a:lnTo>
                                <a:lnTo>
                                  <a:pt x="55947" y="65811"/>
                                </a:lnTo>
                                <a:lnTo>
                                  <a:pt x="57249" y="65811"/>
                                </a:lnTo>
                                <a:lnTo>
                                  <a:pt x="57249" y="71069"/>
                                </a:lnTo>
                                <a:lnTo>
                                  <a:pt x="58545" y="73737"/>
                                </a:lnTo>
                                <a:lnTo>
                                  <a:pt x="58545" y="71069"/>
                                </a:lnTo>
                                <a:lnTo>
                                  <a:pt x="58545" y="65811"/>
                                </a:lnTo>
                                <a:lnTo>
                                  <a:pt x="59847" y="63183"/>
                                </a:lnTo>
                                <a:lnTo>
                                  <a:pt x="61150" y="63183"/>
                                </a:lnTo>
                                <a:lnTo>
                                  <a:pt x="61150" y="60553"/>
                                </a:lnTo>
                                <a:lnTo>
                                  <a:pt x="61150" y="68454"/>
                                </a:lnTo>
                                <a:lnTo>
                                  <a:pt x="62452" y="68454"/>
                                </a:lnTo>
                                <a:lnTo>
                                  <a:pt x="62452" y="65811"/>
                                </a:lnTo>
                                <a:lnTo>
                                  <a:pt x="63748" y="68454"/>
                                </a:lnTo>
                                <a:lnTo>
                                  <a:pt x="63748" y="73737"/>
                                </a:lnTo>
                                <a:lnTo>
                                  <a:pt x="63748" y="68454"/>
                                </a:lnTo>
                                <a:lnTo>
                                  <a:pt x="63748" y="73737"/>
                                </a:lnTo>
                                <a:lnTo>
                                  <a:pt x="65050" y="71069"/>
                                </a:lnTo>
                                <a:lnTo>
                                  <a:pt x="66352" y="71069"/>
                                </a:lnTo>
                                <a:lnTo>
                                  <a:pt x="66352" y="73737"/>
                                </a:lnTo>
                                <a:lnTo>
                                  <a:pt x="66352" y="68454"/>
                                </a:lnTo>
                                <a:lnTo>
                                  <a:pt x="67655" y="65811"/>
                                </a:lnTo>
                                <a:lnTo>
                                  <a:pt x="68950" y="65811"/>
                                </a:lnTo>
                                <a:lnTo>
                                  <a:pt x="68950" y="63183"/>
                                </a:lnTo>
                                <a:lnTo>
                                  <a:pt x="68950" y="65811"/>
                                </a:lnTo>
                                <a:lnTo>
                                  <a:pt x="70253" y="63183"/>
                                </a:lnTo>
                                <a:lnTo>
                                  <a:pt x="70253" y="65811"/>
                                </a:lnTo>
                                <a:lnTo>
                                  <a:pt x="71555" y="65811"/>
                                </a:lnTo>
                                <a:lnTo>
                                  <a:pt x="71555" y="60553"/>
                                </a:lnTo>
                                <a:lnTo>
                                  <a:pt x="72857" y="63183"/>
                                </a:lnTo>
                                <a:lnTo>
                                  <a:pt x="72857" y="60553"/>
                                </a:lnTo>
                                <a:lnTo>
                                  <a:pt x="74154" y="63183"/>
                                </a:lnTo>
                                <a:lnTo>
                                  <a:pt x="75455" y="63183"/>
                                </a:lnTo>
                                <a:lnTo>
                                  <a:pt x="75455" y="65811"/>
                                </a:lnTo>
                                <a:lnTo>
                                  <a:pt x="75455" y="63183"/>
                                </a:lnTo>
                                <a:lnTo>
                                  <a:pt x="76758" y="65811"/>
                                </a:lnTo>
                                <a:lnTo>
                                  <a:pt x="78060" y="60553"/>
                                </a:lnTo>
                                <a:lnTo>
                                  <a:pt x="78060" y="57913"/>
                                </a:lnTo>
                                <a:lnTo>
                                  <a:pt x="79357" y="57913"/>
                                </a:lnTo>
                                <a:lnTo>
                                  <a:pt x="79357" y="55295"/>
                                </a:lnTo>
                                <a:lnTo>
                                  <a:pt x="80658" y="55295"/>
                                </a:lnTo>
                                <a:lnTo>
                                  <a:pt x="80658" y="57913"/>
                                </a:lnTo>
                                <a:lnTo>
                                  <a:pt x="80658" y="60553"/>
                                </a:lnTo>
                                <a:lnTo>
                                  <a:pt x="81960" y="60553"/>
                                </a:lnTo>
                                <a:lnTo>
                                  <a:pt x="81960" y="55295"/>
                                </a:lnTo>
                                <a:lnTo>
                                  <a:pt x="83263" y="55295"/>
                                </a:lnTo>
                                <a:lnTo>
                                  <a:pt x="83263" y="63183"/>
                                </a:lnTo>
                                <a:lnTo>
                                  <a:pt x="84565" y="63183"/>
                                </a:lnTo>
                                <a:lnTo>
                                  <a:pt x="84565" y="60553"/>
                                </a:lnTo>
                                <a:lnTo>
                                  <a:pt x="85868" y="57913"/>
                                </a:lnTo>
                                <a:lnTo>
                                  <a:pt x="85868" y="63183"/>
                                </a:lnTo>
                                <a:lnTo>
                                  <a:pt x="85868" y="57913"/>
                                </a:lnTo>
                                <a:lnTo>
                                  <a:pt x="87170" y="60553"/>
                                </a:lnTo>
                                <a:lnTo>
                                  <a:pt x="87170" y="52642"/>
                                </a:lnTo>
                                <a:lnTo>
                                  <a:pt x="87170" y="55295"/>
                                </a:lnTo>
                                <a:lnTo>
                                  <a:pt x="88472" y="57913"/>
                                </a:lnTo>
                                <a:lnTo>
                                  <a:pt x="88472" y="55295"/>
                                </a:lnTo>
                                <a:lnTo>
                                  <a:pt x="89775" y="55295"/>
                                </a:lnTo>
                                <a:lnTo>
                                  <a:pt x="89775" y="57913"/>
                                </a:lnTo>
                                <a:lnTo>
                                  <a:pt x="91070" y="60553"/>
                                </a:lnTo>
                                <a:lnTo>
                                  <a:pt x="91070" y="63183"/>
                                </a:lnTo>
                                <a:lnTo>
                                  <a:pt x="92373" y="57913"/>
                                </a:lnTo>
                                <a:lnTo>
                                  <a:pt x="92373" y="60553"/>
                                </a:lnTo>
                                <a:lnTo>
                                  <a:pt x="92373" y="57913"/>
                                </a:lnTo>
                                <a:lnTo>
                                  <a:pt x="92373" y="60553"/>
                                </a:lnTo>
                                <a:lnTo>
                                  <a:pt x="93675" y="68454"/>
                                </a:lnTo>
                                <a:lnTo>
                                  <a:pt x="94976" y="68454"/>
                                </a:lnTo>
                                <a:lnTo>
                                  <a:pt x="94976" y="71069"/>
                                </a:lnTo>
                                <a:lnTo>
                                  <a:pt x="96273" y="68454"/>
                                </a:lnTo>
                                <a:lnTo>
                                  <a:pt x="96273" y="76340"/>
                                </a:lnTo>
                                <a:lnTo>
                                  <a:pt x="97575" y="76340"/>
                                </a:lnTo>
                                <a:lnTo>
                                  <a:pt x="97575" y="81586"/>
                                </a:lnTo>
                                <a:lnTo>
                                  <a:pt x="97575" y="78969"/>
                                </a:lnTo>
                                <a:lnTo>
                                  <a:pt x="98878" y="78969"/>
                                </a:lnTo>
                                <a:lnTo>
                                  <a:pt x="98878" y="76340"/>
                                </a:lnTo>
                                <a:lnTo>
                                  <a:pt x="100180" y="78969"/>
                                </a:lnTo>
                                <a:lnTo>
                                  <a:pt x="100180" y="76340"/>
                                </a:lnTo>
                                <a:lnTo>
                                  <a:pt x="100180" y="78969"/>
                                </a:lnTo>
                                <a:lnTo>
                                  <a:pt x="101476" y="76340"/>
                                </a:lnTo>
                                <a:lnTo>
                                  <a:pt x="101476" y="78969"/>
                                </a:lnTo>
                                <a:lnTo>
                                  <a:pt x="102778" y="76340"/>
                                </a:lnTo>
                                <a:lnTo>
                                  <a:pt x="102778" y="73737"/>
                                </a:lnTo>
                                <a:lnTo>
                                  <a:pt x="102778" y="71069"/>
                                </a:lnTo>
                                <a:lnTo>
                                  <a:pt x="104080" y="73737"/>
                                </a:lnTo>
                                <a:lnTo>
                                  <a:pt x="104080" y="71069"/>
                                </a:lnTo>
                                <a:lnTo>
                                  <a:pt x="104080" y="76340"/>
                                </a:lnTo>
                                <a:lnTo>
                                  <a:pt x="105383" y="76340"/>
                                </a:lnTo>
                                <a:lnTo>
                                  <a:pt x="106678" y="76340"/>
                                </a:lnTo>
                                <a:lnTo>
                                  <a:pt x="107981" y="76340"/>
                                </a:lnTo>
                                <a:lnTo>
                                  <a:pt x="107981" y="78969"/>
                                </a:lnTo>
                                <a:lnTo>
                                  <a:pt x="109283" y="84227"/>
                                </a:lnTo>
                                <a:lnTo>
                                  <a:pt x="109283" y="86869"/>
                                </a:lnTo>
                                <a:lnTo>
                                  <a:pt x="110586" y="84227"/>
                                </a:lnTo>
                                <a:lnTo>
                                  <a:pt x="111881" y="84227"/>
                                </a:lnTo>
                                <a:lnTo>
                                  <a:pt x="111881" y="92152"/>
                                </a:lnTo>
                                <a:lnTo>
                                  <a:pt x="111881" y="94743"/>
                                </a:lnTo>
                                <a:lnTo>
                                  <a:pt x="113183" y="94743"/>
                                </a:lnTo>
                                <a:lnTo>
                                  <a:pt x="113183" y="97410"/>
                                </a:lnTo>
                                <a:lnTo>
                                  <a:pt x="114486" y="94743"/>
                                </a:lnTo>
                                <a:lnTo>
                                  <a:pt x="114486" y="97410"/>
                                </a:lnTo>
                                <a:lnTo>
                                  <a:pt x="114486" y="100012"/>
                                </a:lnTo>
                                <a:lnTo>
                                  <a:pt x="114486" y="97410"/>
                                </a:lnTo>
                                <a:lnTo>
                                  <a:pt x="115788" y="102654"/>
                                </a:lnTo>
                                <a:lnTo>
                                  <a:pt x="115788" y="100012"/>
                                </a:lnTo>
                                <a:lnTo>
                                  <a:pt x="117091" y="102654"/>
                                </a:lnTo>
                                <a:lnTo>
                                  <a:pt x="117091" y="100012"/>
                                </a:lnTo>
                                <a:lnTo>
                                  <a:pt x="118386" y="100012"/>
                                </a:lnTo>
                                <a:lnTo>
                                  <a:pt x="119688" y="102654"/>
                                </a:lnTo>
                                <a:lnTo>
                                  <a:pt x="119688" y="97410"/>
                                </a:lnTo>
                                <a:lnTo>
                                  <a:pt x="119688" y="100012"/>
                                </a:lnTo>
                                <a:lnTo>
                                  <a:pt x="120991" y="97410"/>
                                </a:lnTo>
                                <a:lnTo>
                                  <a:pt x="120991" y="94743"/>
                                </a:lnTo>
                                <a:lnTo>
                                  <a:pt x="120991" y="102654"/>
                                </a:lnTo>
                                <a:lnTo>
                                  <a:pt x="122293" y="100012"/>
                                </a:lnTo>
                                <a:lnTo>
                                  <a:pt x="122293" y="105296"/>
                                </a:lnTo>
                                <a:lnTo>
                                  <a:pt x="123596" y="105296"/>
                                </a:lnTo>
                                <a:lnTo>
                                  <a:pt x="124898" y="105296"/>
                                </a:lnTo>
                                <a:lnTo>
                                  <a:pt x="124898" y="107950"/>
                                </a:lnTo>
                                <a:lnTo>
                                  <a:pt x="126199" y="115812"/>
                                </a:lnTo>
                                <a:lnTo>
                                  <a:pt x="126199" y="110567"/>
                                </a:lnTo>
                                <a:lnTo>
                                  <a:pt x="127502" y="113169"/>
                                </a:lnTo>
                                <a:lnTo>
                                  <a:pt x="128798" y="107950"/>
                                </a:lnTo>
                                <a:lnTo>
                                  <a:pt x="130101" y="105296"/>
                                </a:lnTo>
                                <a:lnTo>
                                  <a:pt x="131403" y="105296"/>
                                </a:lnTo>
                                <a:lnTo>
                                  <a:pt x="131403" y="107950"/>
                                </a:lnTo>
                                <a:lnTo>
                                  <a:pt x="132706" y="102654"/>
                                </a:lnTo>
                                <a:lnTo>
                                  <a:pt x="134001" y="102654"/>
                                </a:lnTo>
                                <a:lnTo>
                                  <a:pt x="134001" y="105296"/>
                                </a:lnTo>
                                <a:lnTo>
                                  <a:pt x="135303" y="107950"/>
                                </a:lnTo>
                                <a:lnTo>
                                  <a:pt x="136606" y="113169"/>
                                </a:lnTo>
                                <a:lnTo>
                                  <a:pt x="136606" y="110567"/>
                                </a:lnTo>
                                <a:lnTo>
                                  <a:pt x="137908" y="110567"/>
                                </a:lnTo>
                                <a:lnTo>
                                  <a:pt x="137908" y="113169"/>
                                </a:lnTo>
                                <a:lnTo>
                                  <a:pt x="139204" y="107950"/>
                                </a:lnTo>
                                <a:lnTo>
                                  <a:pt x="139204" y="113169"/>
                                </a:lnTo>
                                <a:lnTo>
                                  <a:pt x="140506" y="113169"/>
                                </a:lnTo>
                                <a:lnTo>
                                  <a:pt x="140506" y="107950"/>
                                </a:lnTo>
                                <a:lnTo>
                                  <a:pt x="141808" y="105296"/>
                                </a:lnTo>
                                <a:lnTo>
                                  <a:pt x="143111" y="107950"/>
                                </a:lnTo>
                                <a:lnTo>
                                  <a:pt x="143111" y="110567"/>
                                </a:lnTo>
                                <a:lnTo>
                                  <a:pt x="143111" y="107950"/>
                                </a:lnTo>
                                <a:lnTo>
                                  <a:pt x="144406" y="110567"/>
                                </a:lnTo>
                                <a:lnTo>
                                  <a:pt x="145709" y="115812"/>
                                </a:lnTo>
                                <a:lnTo>
                                  <a:pt x="147011" y="113169"/>
                                </a:lnTo>
                                <a:lnTo>
                                  <a:pt x="148314" y="113169"/>
                                </a:lnTo>
                                <a:lnTo>
                                  <a:pt x="148314" y="118428"/>
                                </a:lnTo>
                                <a:lnTo>
                                  <a:pt x="149616" y="121107"/>
                                </a:lnTo>
                                <a:lnTo>
                                  <a:pt x="149616" y="118428"/>
                                </a:lnTo>
                                <a:lnTo>
                                  <a:pt x="150911" y="128981"/>
                                </a:lnTo>
                                <a:lnTo>
                                  <a:pt x="150911" y="131611"/>
                                </a:lnTo>
                                <a:lnTo>
                                  <a:pt x="150911" y="136881"/>
                                </a:lnTo>
                                <a:lnTo>
                                  <a:pt x="152214" y="136881"/>
                                </a:lnTo>
                                <a:lnTo>
                                  <a:pt x="152214" y="134265"/>
                                </a:lnTo>
                                <a:lnTo>
                                  <a:pt x="153516" y="136881"/>
                                </a:lnTo>
                                <a:lnTo>
                                  <a:pt x="153516" y="144768"/>
                                </a:lnTo>
                                <a:lnTo>
                                  <a:pt x="154819" y="139523"/>
                                </a:lnTo>
                                <a:lnTo>
                                  <a:pt x="154819" y="134265"/>
                                </a:lnTo>
                                <a:lnTo>
                                  <a:pt x="154819" y="131611"/>
                                </a:lnTo>
                                <a:lnTo>
                                  <a:pt x="156114" y="128981"/>
                                </a:lnTo>
                                <a:lnTo>
                                  <a:pt x="156114" y="131611"/>
                                </a:lnTo>
                                <a:lnTo>
                                  <a:pt x="157417" y="134265"/>
                                </a:lnTo>
                                <a:lnTo>
                                  <a:pt x="157417" y="131611"/>
                                </a:lnTo>
                                <a:lnTo>
                                  <a:pt x="158719" y="136881"/>
                                </a:lnTo>
                                <a:lnTo>
                                  <a:pt x="160021" y="134265"/>
                                </a:lnTo>
                                <a:lnTo>
                                  <a:pt x="160021" y="128981"/>
                                </a:lnTo>
                                <a:lnTo>
                                  <a:pt x="160021" y="121107"/>
                                </a:lnTo>
                                <a:lnTo>
                                  <a:pt x="160021" y="115812"/>
                                </a:lnTo>
                                <a:lnTo>
                                  <a:pt x="161324" y="115812"/>
                                </a:lnTo>
                                <a:lnTo>
                                  <a:pt x="162626" y="115812"/>
                                </a:lnTo>
                                <a:lnTo>
                                  <a:pt x="162626" y="110567"/>
                                </a:lnTo>
                                <a:lnTo>
                                  <a:pt x="163927" y="118428"/>
                                </a:lnTo>
                                <a:lnTo>
                                  <a:pt x="165230" y="115812"/>
                                </a:lnTo>
                                <a:lnTo>
                                  <a:pt x="165230" y="113169"/>
                                </a:lnTo>
                                <a:lnTo>
                                  <a:pt x="165230" y="115812"/>
                                </a:lnTo>
                                <a:lnTo>
                                  <a:pt x="165230" y="113169"/>
                                </a:lnTo>
                                <a:lnTo>
                                  <a:pt x="166526" y="102654"/>
                                </a:lnTo>
                                <a:lnTo>
                                  <a:pt x="166526" y="105296"/>
                                </a:lnTo>
                                <a:lnTo>
                                  <a:pt x="167829" y="105296"/>
                                </a:lnTo>
                                <a:lnTo>
                                  <a:pt x="167829" y="107950"/>
                                </a:lnTo>
                                <a:lnTo>
                                  <a:pt x="167829" y="113169"/>
                                </a:lnTo>
                                <a:lnTo>
                                  <a:pt x="169130" y="113169"/>
                                </a:lnTo>
                                <a:lnTo>
                                  <a:pt x="169130" y="115812"/>
                                </a:lnTo>
                                <a:lnTo>
                                  <a:pt x="170433" y="113169"/>
                                </a:lnTo>
                                <a:lnTo>
                                  <a:pt x="170433" y="107950"/>
                                </a:lnTo>
                                <a:lnTo>
                                  <a:pt x="171729" y="107950"/>
                                </a:lnTo>
                                <a:lnTo>
                                  <a:pt x="171729" y="102654"/>
                                </a:lnTo>
                                <a:lnTo>
                                  <a:pt x="171729" y="105296"/>
                                </a:lnTo>
                                <a:lnTo>
                                  <a:pt x="173031" y="102654"/>
                                </a:lnTo>
                                <a:lnTo>
                                  <a:pt x="173031" y="97410"/>
                                </a:lnTo>
                                <a:lnTo>
                                  <a:pt x="174334" y="97410"/>
                                </a:lnTo>
                                <a:lnTo>
                                  <a:pt x="174334" y="94743"/>
                                </a:lnTo>
                                <a:lnTo>
                                  <a:pt x="174334" y="92152"/>
                                </a:lnTo>
                                <a:lnTo>
                                  <a:pt x="174334" y="89510"/>
                                </a:lnTo>
                                <a:lnTo>
                                  <a:pt x="175635" y="89510"/>
                                </a:lnTo>
                                <a:lnTo>
                                  <a:pt x="176932" y="89510"/>
                                </a:lnTo>
                                <a:lnTo>
                                  <a:pt x="176932" y="92152"/>
                                </a:lnTo>
                                <a:lnTo>
                                  <a:pt x="176932" y="89510"/>
                                </a:lnTo>
                                <a:lnTo>
                                  <a:pt x="178234" y="97410"/>
                                </a:lnTo>
                                <a:lnTo>
                                  <a:pt x="179537" y="100012"/>
                                </a:lnTo>
                                <a:lnTo>
                                  <a:pt x="179537" y="97410"/>
                                </a:lnTo>
                                <a:lnTo>
                                  <a:pt x="180839" y="100012"/>
                                </a:lnTo>
                                <a:lnTo>
                                  <a:pt x="182140" y="86869"/>
                                </a:lnTo>
                                <a:lnTo>
                                  <a:pt x="182140" y="84227"/>
                                </a:lnTo>
                                <a:lnTo>
                                  <a:pt x="182140" y="89510"/>
                                </a:lnTo>
                                <a:lnTo>
                                  <a:pt x="183437" y="89510"/>
                                </a:lnTo>
                                <a:lnTo>
                                  <a:pt x="183437" y="86869"/>
                                </a:lnTo>
                                <a:lnTo>
                                  <a:pt x="184739" y="86869"/>
                                </a:lnTo>
                                <a:lnTo>
                                  <a:pt x="184739" y="81586"/>
                                </a:lnTo>
                                <a:lnTo>
                                  <a:pt x="184739" y="89510"/>
                                </a:lnTo>
                                <a:lnTo>
                                  <a:pt x="186042" y="92152"/>
                                </a:lnTo>
                                <a:lnTo>
                                  <a:pt x="186042" y="89510"/>
                                </a:lnTo>
                                <a:lnTo>
                                  <a:pt x="187344" y="81586"/>
                                </a:lnTo>
                                <a:lnTo>
                                  <a:pt x="187344" y="76340"/>
                                </a:lnTo>
                                <a:lnTo>
                                  <a:pt x="188639" y="76340"/>
                                </a:lnTo>
                                <a:lnTo>
                                  <a:pt x="188639" y="78969"/>
                                </a:lnTo>
                                <a:lnTo>
                                  <a:pt x="189942" y="78969"/>
                                </a:lnTo>
                                <a:lnTo>
                                  <a:pt x="189942" y="89510"/>
                                </a:lnTo>
                                <a:lnTo>
                                  <a:pt x="191244" y="86869"/>
                                </a:lnTo>
                                <a:lnTo>
                                  <a:pt x="191244" y="94743"/>
                                </a:lnTo>
                                <a:lnTo>
                                  <a:pt x="192547" y="89510"/>
                                </a:lnTo>
                                <a:lnTo>
                                  <a:pt x="193842" y="89510"/>
                                </a:lnTo>
                                <a:lnTo>
                                  <a:pt x="193842" y="86869"/>
                                </a:lnTo>
                                <a:lnTo>
                                  <a:pt x="195145" y="92152"/>
                                </a:lnTo>
                                <a:lnTo>
                                  <a:pt x="196447" y="92152"/>
                                </a:lnTo>
                                <a:lnTo>
                                  <a:pt x="196447" y="97410"/>
                                </a:lnTo>
                                <a:lnTo>
                                  <a:pt x="197749" y="97410"/>
                                </a:lnTo>
                                <a:lnTo>
                                  <a:pt x="197749" y="100012"/>
                                </a:lnTo>
                                <a:lnTo>
                                  <a:pt x="199052" y="97410"/>
                                </a:lnTo>
                                <a:lnTo>
                                  <a:pt x="199052" y="100012"/>
                                </a:lnTo>
                                <a:lnTo>
                                  <a:pt x="199052" y="102654"/>
                                </a:lnTo>
                                <a:lnTo>
                                  <a:pt x="200353" y="105296"/>
                                </a:lnTo>
                                <a:lnTo>
                                  <a:pt x="201656" y="110567"/>
                                </a:lnTo>
                                <a:lnTo>
                                  <a:pt x="201656" y="115812"/>
                                </a:lnTo>
                                <a:lnTo>
                                  <a:pt x="201656" y="118428"/>
                                </a:lnTo>
                                <a:lnTo>
                                  <a:pt x="202958" y="118428"/>
                                </a:lnTo>
                                <a:lnTo>
                                  <a:pt x="202958" y="113169"/>
                                </a:lnTo>
                                <a:lnTo>
                                  <a:pt x="202958" y="107950"/>
                                </a:lnTo>
                                <a:lnTo>
                                  <a:pt x="204254" y="107950"/>
                                </a:lnTo>
                                <a:lnTo>
                                  <a:pt x="204254" y="113169"/>
                                </a:lnTo>
                                <a:lnTo>
                                  <a:pt x="205557" y="110567"/>
                                </a:lnTo>
                                <a:lnTo>
                                  <a:pt x="205557" y="107950"/>
                                </a:lnTo>
                                <a:lnTo>
                                  <a:pt x="206858" y="110567"/>
                                </a:lnTo>
                                <a:lnTo>
                                  <a:pt x="206858" y="107950"/>
                                </a:lnTo>
                                <a:lnTo>
                                  <a:pt x="208161" y="107950"/>
                                </a:lnTo>
                                <a:lnTo>
                                  <a:pt x="208161" y="113169"/>
                                </a:lnTo>
                                <a:lnTo>
                                  <a:pt x="208161" y="118428"/>
                                </a:lnTo>
                                <a:lnTo>
                                  <a:pt x="209457" y="115812"/>
                                </a:lnTo>
                                <a:lnTo>
                                  <a:pt x="209457" y="118428"/>
                                </a:lnTo>
                                <a:lnTo>
                                  <a:pt x="210759" y="105296"/>
                                </a:lnTo>
                                <a:lnTo>
                                  <a:pt x="210759" y="107950"/>
                                </a:lnTo>
                                <a:lnTo>
                                  <a:pt x="212062" y="115812"/>
                                </a:lnTo>
                                <a:lnTo>
                                  <a:pt x="213363" y="131611"/>
                                </a:lnTo>
                                <a:lnTo>
                                  <a:pt x="214666" y="134265"/>
                                </a:lnTo>
                                <a:lnTo>
                                  <a:pt x="214666" y="128981"/>
                                </a:lnTo>
                                <a:lnTo>
                                  <a:pt x="215962" y="126353"/>
                                </a:lnTo>
                                <a:lnTo>
                                  <a:pt x="215962" y="123723"/>
                                </a:lnTo>
                                <a:lnTo>
                                  <a:pt x="215962" y="126353"/>
                                </a:lnTo>
                                <a:lnTo>
                                  <a:pt x="217265" y="123723"/>
                                </a:lnTo>
                                <a:lnTo>
                                  <a:pt x="217265" y="126353"/>
                                </a:lnTo>
                                <a:lnTo>
                                  <a:pt x="218566" y="126353"/>
                                </a:lnTo>
                                <a:lnTo>
                                  <a:pt x="218566" y="128981"/>
                                </a:lnTo>
                                <a:lnTo>
                                  <a:pt x="218566" y="126353"/>
                                </a:lnTo>
                                <a:lnTo>
                                  <a:pt x="219868" y="126353"/>
                                </a:lnTo>
                                <a:lnTo>
                                  <a:pt x="219868" y="123723"/>
                                </a:lnTo>
                                <a:lnTo>
                                  <a:pt x="219868" y="128981"/>
                                </a:lnTo>
                                <a:lnTo>
                                  <a:pt x="219868" y="136881"/>
                                </a:lnTo>
                                <a:lnTo>
                                  <a:pt x="221165" y="136881"/>
                                </a:lnTo>
                                <a:lnTo>
                                  <a:pt x="222467" y="139523"/>
                                </a:lnTo>
                                <a:lnTo>
                                  <a:pt x="222467" y="131611"/>
                                </a:lnTo>
                                <a:lnTo>
                                  <a:pt x="223770" y="126353"/>
                                </a:lnTo>
                                <a:lnTo>
                                  <a:pt x="223770" y="128981"/>
                                </a:lnTo>
                                <a:lnTo>
                                  <a:pt x="225071" y="134265"/>
                                </a:lnTo>
                                <a:lnTo>
                                  <a:pt x="226368" y="136881"/>
                                </a:lnTo>
                                <a:lnTo>
                                  <a:pt x="226368" y="139523"/>
                                </a:lnTo>
                                <a:lnTo>
                                  <a:pt x="227670" y="136881"/>
                                </a:lnTo>
                                <a:lnTo>
                                  <a:pt x="227670" y="144768"/>
                                </a:lnTo>
                                <a:lnTo>
                                  <a:pt x="227670" y="150064"/>
                                </a:lnTo>
                                <a:lnTo>
                                  <a:pt x="228972" y="147422"/>
                                </a:lnTo>
                                <a:lnTo>
                                  <a:pt x="228972" y="152680"/>
                                </a:lnTo>
                                <a:lnTo>
                                  <a:pt x="230275" y="157938"/>
                                </a:lnTo>
                                <a:lnTo>
                                  <a:pt x="230275" y="160554"/>
                                </a:lnTo>
                                <a:lnTo>
                                  <a:pt x="230275" y="165850"/>
                                </a:lnTo>
                                <a:lnTo>
                                  <a:pt x="230275" y="160554"/>
                                </a:lnTo>
                                <a:lnTo>
                                  <a:pt x="231576" y="168479"/>
                                </a:lnTo>
                                <a:lnTo>
                                  <a:pt x="232878" y="173749"/>
                                </a:lnTo>
                                <a:lnTo>
                                  <a:pt x="232878" y="171119"/>
                                </a:lnTo>
                                <a:lnTo>
                                  <a:pt x="232878" y="176377"/>
                                </a:lnTo>
                                <a:lnTo>
                                  <a:pt x="234181" y="176377"/>
                                </a:lnTo>
                                <a:lnTo>
                                  <a:pt x="234181" y="168479"/>
                                </a:lnTo>
                                <a:lnTo>
                                  <a:pt x="235483" y="157938"/>
                                </a:lnTo>
                                <a:lnTo>
                                  <a:pt x="235483" y="147422"/>
                                </a:lnTo>
                                <a:lnTo>
                                  <a:pt x="236780" y="150064"/>
                                </a:lnTo>
                                <a:lnTo>
                                  <a:pt x="236780" y="152680"/>
                                </a:lnTo>
                                <a:lnTo>
                                  <a:pt x="236780" y="144768"/>
                                </a:lnTo>
                                <a:lnTo>
                                  <a:pt x="238081" y="144768"/>
                                </a:lnTo>
                                <a:lnTo>
                                  <a:pt x="239384" y="150064"/>
                                </a:lnTo>
                                <a:lnTo>
                                  <a:pt x="239384" y="136881"/>
                                </a:lnTo>
                                <a:lnTo>
                                  <a:pt x="239384" y="139523"/>
                                </a:lnTo>
                                <a:lnTo>
                                  <a:pt x="240686" y="142139"/>
                                </a:lnTo>
                                <a:lnTo>
                                  <a:pt x="240686" y="147422"/>
                                </a:lnTo>
                                <a:lnTo>
                                  <a:pt x="241981" y="152680"/>
                                </a:lnTo>
                                <a:lnTo>
                                  <a:pt x="241981" y="139523"/>
                                </a:lnTo>
                                <a:lnTo>
                                  <a:pt x="241981" y="128981"/>
                                </a:lnTo>
                                <a:lnTo>
                                  <a:pt x="243285" y="121107"/>
                                </a:lnTo>
                                <a:lnTo>
                                  <a:pt x="243285" y="123723"/>
                                </a:lnTo>
                                <a:lnTo>
                                  <a:pt x="244586" y="126353"/>
                                </a:lnTo>
                                <a:lnTo>
                                  <a:pt x="244586" y="136881"/>
                                </a:lnTo>
                                <a:lnTo>
                                  <a:pt x="244586" y="131611"/>
                                </a:lnTo>
                                <a:lnTo>
                                  <a:pt x="245889" y="128981"/>
                                </a:lnTo>
                                <a:lnTo>
                                  <a:pt x="245889" y="126353"/>
                                </a:lnTo>
                                <a:lnTo>
                                  <a:pt x="247191" y="126353"/>
                                </a:lnTo>
                                <a:lnTo>
                                  <a:pt x="247191" y="128981"/>
                                </a:lnTo>
                                <a:lnTo>
                                  <a:pt x="247191" y="126353"/>
                                </a:lnTo>
                                <a:lnTo>
                                  <a:pt x="247191" y="123723"/>
                                </a:lnTo>
                                <a:lnTo>
                                  <a:pt x="248488" y="126353"/>
                                </a:lnTo>
                                <a:lnTo>
                                  <a:pt x="249789" y="126353"/>
                                </a:lnTo>
                                <a:lnTo>
                                  <a:pt x="249789" y="115812"/>
                                </a:lnTo>
                                <a:lnTo>
                                  <a:pt x="249789" y="113169"/>
                                </a:lnTo>
                                <a:lnTo>
                                  <a:pt x="251091" y="110567"/>
                                </a:lnTo>
                                <a:lnTo>
                                  <a:pt x="252394" y="110567"/>
                                </a:lnTo>
                                <a:lnTo>
                                  <a:pt x="252394" y="126353"/>
                                </a:lnTo>
                                <a:lnTo>
                                  <a:pt x="252394" y="118428"/>
                                </a:lnTo>
                                <a:lnTo>
                                  <a:pt x="253690" y="121107"/>
                                </a:lnTo>
                                <a:lnTo>
                                  <a:pt x="253690" y="115812"/>
                                </a:lnTo>
                                <a:lnTo>
                                  <a:pt x="254993" y="118428"/>
                                </a:lnTo>
                                <a:lnTo>
                                  <a:pt x="256294" y="123723"/>
                                </a:lnTo>
                                <a:lnTo>
                                  <a:pt x="256294" y="126353"/>
                                </a:lnTo>
                                <a:lnTo>
                                  <a:pt x="257596" y="131611"/>
                                </a:lnTo>
                                <a:lnTo>
                                  <a:pt x="257596" y="128981"/>
                                </a:lnTo>
                                <a:lnTo>
                                  <a:pt x="258893" y="134265"/>
                                </a:lnTo>
                                <a:lnTo>
                                  <a:pt x="258893" y="131611"/>
                                </a:lnTo>
                                <a:lnTo>
                                  <a:pt x="258893" y="134265"/>
                                </a:lnTo>
                                <a:lnTo>
                                  <a:pt x="258893" y="128981"/>
                                </a:lnTo>
                                <a:lnTo>
                                  <a:pt x="260195" y="115812"/>
                                </a:lnTo>
                                <a:lnTo>
                                  <a:pt x="260195" y="118428"/>
                                </a:lnTo>
                                <a:lnTo>
                                  <a:pt x="261498" y="121107"/>
                                </a:lnTo>
                                <a:lnTo>
                                  <a:pt x="261498" y="123723"/>
                                </a:lnTo>
                                <a:lnTo>
                                  <a:pt x="262799" y="128981"/>
                                </a:lnTo>
                                <a:lnTo>
                                  <a:pt x="264096" y="131611"/>
                                </a:lnTo>
                                <a:lnTo>
                                  <a:pt x="264096" y="121107"/>
                                </a:lnTo>
                                <a:lnTo>
                                  <a:pt x="264096" y="123723"/>
                                </a:lnTo>
                                <a:lnTo>
                                  <a:pt x="265398" y="123723"/>
                                </a:lnTo>
                                <a:lnTo>
                                  <a:pt x="265398" y="113169"/>
                                </a:lnTo>
                                <a:lnTo>
                                  <a:pt x="266700" y="113169"/>
                                </a:lnTo>
                                <a:lnTo>
                                  <a:pt x="266700" y="115812"/>
                                </a:lnTo>
                                <a:lnTo>
                                  <a:pt x="266700" y="121107"/>
                                </a:lnTo>
                                <a:lnTo>
                                  <a:pt x="268003" y="121107"/>
                                </a:lnTo>
                                <a:lnTo>
                                  <a:pt x="268003" y="123723"/>
                                </a:lnTo>
                                <a:lnTo>
                                  <a:pt x="269304" y="123723"/>
                                </a:lnTo>
                                <a:lnTo>
                                  <a:pt x="269304" y="121107"/>
                                </a:lnTo>
                                <a:lnTo>
                                  <a:pt x="269304" y="126353"/>
                                </a:lnTo>
                                <a:lnTo>
                                  <a:pt x="270606" y="123723"/>
                                </a:lnTo>
                                <a:lnTo>
                                  <a:pt x="270606" y="121107"/>
                                </a:lnTo>
                                <a:lnTo>
                                  <a:pt x="271909" y="121107"/>
                                </a:lnTo>
                                <a:lnTo>
                                  <a:pt x="271909" y="115812"/>
                                </a:lnTo>
                                <a:lnTo>
                                  <a:pt x="273211" y="113169"/>
                                </a:lnTo>
                                <a:lnTo>
                                  <a:pt x="273211" y="107950"/>
                                </a:lnTo>
                                <a:lnTo>
                                  <a:pt x="273211" y="100012"/>
                                </a:lnTo>
                                <a:lnTo>
                                  <a:pt x="274507" y="100012"/>
                                </a:lnTo>
                                <a:lnTo>
                                  <a:pt x="275809" y="100012"/>
                                </a:lnTo>
                                <a:lnTo>
                                  <a:pt x="275809" y="94743"/>
                                </a:lnTo>
                                <a:lnTo>
                                  <a:pt x="277112" y="94743"/>
                                </a:lnTo>
                                <a:lnTo>
                                  <a:pt x="277112" y="97410"/>
                                </a:lnTo>
                                <a:lnTo>
                                  <a:pt x="278414" y="94743"/>
                                </a:lnTo>
                                <a:lnTo>
                                  <a:pt x="278414" y="92152"/>
                                </a:lnTo>
                                <a:lnTo>
                                  <a:pt x="278414" y="89510"/>
                                </a:lnTo>
                                <a:lnTo>
                                  <a:pt x="278414" y="86869"/>
                                </a:lnTo>
                                <a:lnTo>
                                  <a:pt x="279716" y="84227"/>
                                </a:lnTo>
                                <a:lnTo>
                                  <a:pt x="281012" y="86869"/>
                                </a:lnTo>
                                <a:lnTo>
                                  <a:pt x="281012" y="92152"/>
                                </a:lnTo>
                                <a:lnTo>
                                  <a:pt x="281012" y="86869"/>
                                </a:lnTo>
                                <a:lnTo>
                                  <a:pt x="282314" y="86869"/>
                                </a:lnTo>
                                <a:lnTo>
                                  <a:pt x="283617" y="92152"/>
                                </a:lnTo>
                                <a:lnTo>
                                  <a:pt x="283617" y="97410"/>
                                </a:lnTo>
                                <a:lnTo>
                                  <a:pt x="284919" y="97410"/>
                                </a:lnTo>
                                <a:lnTo>
                                  <a:pt x="284919" y="94743"/>
                                </a:lnTo>
                                <a:lnTo>
                                  <a:pt x="286216" y="100012"/>
                                </a:lnTo>
                                <a:lnTo>
                                  <a:pt x="287517" y="102654"/>
                                </a:lnTo>
                                <a:lnTo>
                                  <a:pt x="287517" y="94743"/>
                                </a:lnTo>
                                <a:lnTo>
                                  <a:pt x="288819" y="97410"/>
                                </a:lnTo>
                                <a:lnTo>
                                  <a:pt x="288819" y="94743"/>
                                </a:lnTo>
                                <a:lnTo>
                                  <a:pt x="290122" y="97410"/>
                                </a:lnTo>
                                <a:lnTo>
                                  <a:pt x="290122" y="94743"/>
                                </a:lnTo>
                                <a:lnTo>
                                  <a:pt x="290122" y="97410"/>
                                </a:lnTo>
                                <a:lnTo>
                                  <a:pt x="290122" y="102654"/>
                                </a:lnTo>
                                <a:lnTo>
                                  <a:pt x="291418" y="105296"/>
                                </a:lnTo>
                                <a:lnTo>
                                  <a:pt x="292721" y="100012"/>
                                </a:lnTo>
                                <a:lnTo>
                                  <a:pt x="292721" y="102654"/>
                                </a:lnTo>
                                <a:lnTo>
                                  <a:pt x="292721" y="105296"/>
                                </a:lnTo>
                                <a:lnTo>
                                  <a:pt x="292721" y="97410"/>
                                </a:lnTo>
                                <a:lnTo>
                                  <a:pt x="294022" y="102654"/>
                                </a:lnTo>
                                <a:lnTo>
                                  <a:pt x="295324" y="105296"/>
                                </a:lnTo>
                                <a:lnTo>
                                  <a:pt x="295324" y="100012"/>
                                </a:lnTo>
                                <a:lnTo>
                                  <a:pt x="295324" y="97410"/>
                                </a:lnTo>
                                <a:lnTo>
                                  <a:pt x="296621" y="97410"/>
                                </a:lnTo>
                                <a:lnTo>
                                  <a:pt x="296621" y="92152"/>
                                </a:lnTo>
                                <a:lnTo>
                                  <a:pt x="297922" y="92152"/>
                                </a:lnTo>
                                <a:lnTo>
                                  <a:pt x="297922" y="89510"/>
                                </a:lnTo>
                                <a:lnTo>
                                  <a:pt x="299225" y="94743"/>
                                </a:lnTo>
                                <a:lnTo>
                                  <a:pt x="299225" y="97410"/>
                                </a:lnTo>
                                <a:lnTo>
                                  <a:pt x="300527" y="97410"/>
                                </a:lnTo>
                                <a:lnTo>
                                  <a:pt x="300527" y="100012"/>
                                </a:lnTo>
                                <a:lnTo>
                                  <a:pt x="301824" y="94743"/>
                                </a:lnTo>
                                <a:lnTo>
                                  <a:pt x="301824" y="97410"/>
                                </a:lnTo>
                                <a:lnTo>
                                  <a:pt x="301824" y="100012"/>
                                </a:lnTo>
                                <a:lnTo>
                                  <a:pt x="303126" y="102654"/>
                                </a:lnTo>
                                <a:lnTo>
                                  <a:pt x="303126" y="97410"/>
                                </a:lnTo>
                                <a:lnTo>
                                  <a:pt x="304427" y="97410"/>
                                </a:lnTo>
                                <a:lnTo>
                                  <a:pt x="304427" y="102654"/>
                                </a:lnTo>
                                <a:lnTo>
                                  <a:pt x="305730" y="105296"/>
                                </a:lnTo>
                                <a:lnTo>
                                  <a:pt x="305730" y="102654"/>
                                </a:lnTo>
                                <a:lnTo>
                                  <a:pt x="307032" y="105296"/>
                                </a:lnTo>
                                <a:lnTo>
                                  <a:pt x="307032" y="102654"/>
                                </a:lnTo>
                                <a:lnTo>
                                  <a:pt x="307032" y="113169"/>
                                </a:lnTo>
                                <a:lnTo>
                                  <a:pt x="308335" y="115812"/>
                                </a:lnTo>
                                <a:lnTo>
                                  <a:pt x="309637" y="115812"/>
                                </a:lnTo>
                                <a:lnTo>
                                  <a:pt x="309637" y="118428"/>
                                </a:lnTo>
                                <a:lnTo>
                                  <a:pt x="309637" y="115812"/>
                                </a:lnTo>
                                <a:lnTo>
                                  <a:pt x="310939" y="115812"/>
                                </a:lnTo>
                                <a:lnTo>
                                  <a:pt x="310939" y="118428"/>
                                </a:lnTo>
                                <a:lnTo>
                                  <a:pt x="312242" y="110567"/>
                                </a:lnTo>
                                <a:lnTo>
                                  <a:pt x="312242" y="118428"/>
                                </a:lnTo>
                                <a:lnTo>
                                  <a:pt x="312242" y="115812"/>
                                </a:lnTo>
                                <a:lnTo>
                                  <a:pt x="313537" y="115812"/>
                                </a:lnTo>
                                <a:lnTo>
                                  <a:pt x="313537" y="118428"/>
                                </a:lnTo>
                                <a:lnTo>
                                  <a:pt x="314840" y="118428"/>
                                </a:lnTo>
                                <a:lnTo>
                                  <a:pt x="314840" y="115812"/>
                                </a:lnTo>
                                <a:lnTo>
                                  <a:pt x="314840" y="110567"/>
                                </a:lnTo>
                                <a:lnTo>
                                  <a:pt x="316142" y="110567"/>
                                </a:lnTo>
                                <a:lnTo>
                                  <a:pt x="316142" y="113169"/>
                                </a:lnTo>
                                <a:lnTo>
                                  <a:pt x="317444" y="115812"/>
                                </a:lnTo>
                                <a:lnTo>
                                  <a:pt x="317444" y="123723"/>
                                </a:lnTo>
                                <a:lnTo>
                                  <a:pt x="317444" y="126353"/>
                                </a:lnTo>
                                <a:lnTo>
                                  <a:pt x="318740" y="128981"/>
                                </a:lnTo>
                                <a:lnTo>
                                  <a:pt x="318740" y="134265"/>
                                </a:lnTo>
                                <a:lnTo>
                                  <a:pt x="318740" y="126353"/>
                                </a:lnTo>
                                <a:lnTo>
                                  <a:pt x="320042" y="126353"/>
                                </a:lnTo>
                                <a:lnTo>
                                  <a:pt x="320042" y="131611"/>
                                </a:lnTo>
                                <a:lnTo>
                                  <a:pt x="321345" y="136881"/>
                                </a:lnTo>
                                <a:lnTo>
                                  <a:pt x="321345" y="134265"/>
                                </a:lnTo>
                                <a:lnTo>
                                  <a:pt x="321345" y="142139"/>
                                </a:lnTo>
                                <a:lnTo>
                                  <a:pt x="322647" y="139523"/>
                                </a:lnTo>
                                <a:lnTo>
                                  <a:pt x="323943" y="134265"/>
                                </a:lnTo>
                                <a:lnTo>
                                  <a:pt x="323943" y="136881"/>
                                </a:lnTo>
                                <a:lnTo>
                                  <a:pt x="323943" y="142139"/>
                                </a:lnTo>
                                <a:lnTo>
                                  <a:pt x="323943" y="150064"/>
                                </a:lnTo>
                                <a:lnTo>
                                  <a:pt x="325245" y="157938"/>
                                </a:lnTo>
                                <a:lnTo>
                                  <a:pt x="325245" y="163234"/>
                                </a:lnTo>
                                <a:lnTo>
                                  <a:pt x="326547" y="157938"/>
                                </a:lnTo>
                                <a:lnTo>
                                  <a:pt x="326547" y="163234"/>
                                </a:lnTo>
                                <a:lnTo>
                                  <a:pt x="326547" y="160554"/>
                                </a:lnTo>
                                <a:lnTo>
                                  <a:pt x="327850" y="160554"/>
                                </a:lnTo>
                                <a:lnTo>
                                  <a:pt x="329145" y="163234"/>
                                </a:lnTo>
                                <a:lnTo>
                                  <a:pt x="329145" y="168479"/>
                                </a:lnTo>
                                <a:lnTo>
                                  <a:pt x="329145" y="155322"/>
                                </a:lnTo>
                                <a:lnTo>
                                  <a:pt x="329145" y="152680"/>
                                </a:lnTo>
                                <a:lnTo>
                                  <a:pt x="330448" y="152680"/>
                                </a:lnTo>
                                <a:lnTo>
                                  <a:pt x="330448" y="155322"/>
                                </a:lnTo>
                                <a:lnTo>
                                  <a:pt x="331750" y="150064"/>
                                </a:lnTo>
                                <a:lnTo>
                                  <a:pt x="331750" y="147422"/>
                                </a:lnTo>
                                <a:lnTo>
                                  <a:pt x="331750" y="152680"/>
                                </a:lnTo>
                                <a:lnTo>
                                  <a:pt x="333052" y="152680"/>
                                </a:lnTo>
                                <a:lnTo>
                                  <a:pt x="334349" y="160554"/>
                                </a:lnTo>
                                <a:lnTo>
                                  <a:pt x="334349" y="163234"/>
                                </a:lnTo>
                                <a:lnTo>
                                  <a:pt x="334349" y="160554"/>
                                </a:lnTo>
                                <a:lnTo>
                                  <a:pt x="335650" y="168479"/>
                                </a:lnTo>
                                <a:lnTo>
                                  <a:pt x="335650" y="173749"/>
                                </a:lnTo>
                                <a:lnTo>
                                  <a:pt x="336953" y="176377"/>
                                </a:lnTo>
                                <a:lnTo>
                                  <a:pt x="338255" y="173749"/>
                                </a:lnTo>
                                <a:lnTo>
                                  <a:pt x="338255" y="168479"/>
                                </a:lnTo>
                                <a:lnTo>
                                  <a:pt x="338255" y="163234"/>
                                </a:lnTo>
                                <a:lnTo>
                                  <a:pt x="339552" y="168479"/>
                                </a:lnTo>
                                <a:lnTo>
                                  <a:pt x="339552" y="171119"/>
                                </a:lnTo>
                                <a:lnTo>
                                  <a:pt x="340854" y="176377"/>
                                </a:lnTo>
                                <a:lnTo>
                                  <a:pt x="340854" y="173749"/>
                                </a:lnTo>
                                <a:lnTo>
                                  <a:pt x="340854" y="178982"/>
                                </a:lnTo>
                                <a:lnTo>
                                  <a:pt x="340854" y="184276"/>
                                </a:lnTo>
                                <a:lnTo>
                                  <a:pt x="342155" y="181662"/>
                                </a:lnTo>
                                <a:lnTo>
                                  <a:pt x="342155" y="186919"/>
                                </a:lnTo>
                                <a:lnTo>
                                  <a:pt x="343458" y="186919"/>
                                </a:lnTo>
                                <a:lnTo>
                                  <a:pt x="343458" y="184276"/>
                                </a:lnTo>
                                <a:lnTo>
                                  <a:pt x="343458" y="181662"/>
                                </a:lnTo>
                                <a:lnTo>
                                  <a:pt x="344760" y="181662"/>
                                </a:lnTo>
                                <a:lnTo>
                                  <a:pt x="344760" y="189536"/>
                                </a:lnTo>
                                <a:lnTo>
                                  <a:pt x="346063" y="189536"/>
                                </a:lnTo>
                                <a:lnTo>
                                  <a:pt x="346063" y="184276"/>
                                </a:lnTo>
                                <a:lnTo>
                                  <a:pt x="346063" y="181662"/>
                                </a:lnTo>
                                <a:lnTo>
                                  <a:pt x="346063" y="178982"/>
                                </a:lnTo>
                                <a:lnTo>
                                  <a:pt x="347365" y="184276"/>
                                </a:lnTo>
                                <a:lnTo>
                                  <a:pt x="347365" y="186919"/>
                                </a:lnTo>
                                <a:lnTo>
                                  <a:pt x="348667" y="186919"/>
                                </a:lnTo>
                                <a:lnTo>
                                  <a:pt x="348667" y="178982"/>
                                </a:lnTo>
                                <a:lnTo>
                                  <a:pt x="348667" y="173749"/>
                                </a:lnTo>
                                <a:lnTo>
                                  <a:pt x="349970" y="173749"/>
                                </a:lnTo>
                                <a:lnTo>
                                  <a:pt x="349970" y="165850"/>
                                </a:lnTo>
                                <a:lnTo>
                                  <a:pt x="351265" y="163234"/>
                                </a:lnTo>
                                <a:lnTo>
                                  <a:pt x="351265" y="165850"/>
                                </a:lnTo>
                                <a:lnTo>
                                  <a:pt x="351265" y="163234"/>
                                </a:lnTo>
                                <a:lnTo>
                                  <a:pt x="352568" y="163234"/>
                                </a:lnTo>
                                <a:lnTo>
                                  <a:pt x="352568" y="157938"/>
                                </a:lnTo>
                                <a:lnTo>
                                  <a:pt x="352568" y="165850"/>
                                </a:lnTo>
                                <a:lnTo>
                                  <a:pt x="353870" y="163234"/>
                                </a:lnTo>
                                <a:lnTo>
                                  <a:pt x="353870" y="165850"/>
                                </a:lnTo>
                                <a:lnTo>
                                  <a:pt x="355172" y="171119"/>
                                </a:lnTo>
                                <a:lnTo>
                                  <a:pt x="355172" y="173749"/>
                                </a:lnTo>
                                <a:lnTo>
                                  <a:pt x="356468" y="176377"/>
                                </a:lnTo>
                                <a:lnTo>
                                  <a:pt x="356468" y="173749"/>
                                </a:lnTo>
                                <a:lnTo>
                                  <a:pt x="357770" y="171119"/>
                                </a:lnTo>
                                <a:lnTo>
                                  <a:pt x="357770" y="168479"/>
                                </a:lnTo>
                                <a:lnTo>
                                  <a:pt x="357770" y="165850"/>
                                </a:lnTo>
                                <a:lnTo>
                                  <a:pt x="357770" y="171119"/>
                                </a:lnTo>
                                <a:lnTo>
                                  <a:pt x="359073" y="173749"/>
                                </a:lnTo>
                                <a:lnTo>
                                  <a:pt x="359073" y="178982"/>
                                </a:lnTo>
                                <a:lnTo>
                                  <a:pt x="360375" y="181662"/>
                                </a:lnTo>
                                <a:lnTo>
                                  <a:pt x="360375" y="178982"/>
                                </a:lnTo>
                                <a:lnTo>
                                  <a:pt x="360375" y="176377"/>
                                </a:lnTo>
                                <a:lnTo>
                                  <a:pt x="361671" y="173749"/>
                                </a:lnTo>
                                <a:lnTo>
                                  <a:pt x="362973" y="176377"/>
                                </a:lnTo>
                                <a:lnTo>
                                  <a:pt x="362973" y="168479"/>
                                </a:lnTo>
                                <a:lnTo>
                                  <a:pt x="364275" y="168479"/>
                                </a:lnTo>
                                <a:lnTo>
                                  <a:pt x="364275" y="171119"/>
                                </a:lnTo>
                                <a:lnTo>
                                  <a:pt x="365578" y="163234"/>
                                </a:lnTo>
                                <a:lnTo>
                                  <a:pt x="365578" y="160554"/>
                                </a:lnTo>
                                <a:lnTo>
                                  <a:pt x="366873" y="157938"/>
                                </a:lnTo>
                                <a:lnTo>
                                  <a:pt x="366873" y="160554"/>
                                </a:lnTo>
                                <a:lnTo>
                                  <a:pt x="368176" y="163234"/>
                                </a:lnTo>
                                <a:lnTo>
                                  <a:pt x="368176" y="165850"/>
                                </a:lnTo>
                                <a:lnTo>
                                  <a:pt x="368176" y="168479"/>
                                </a:lnTo>
                                <a:lnTo>
                                  <a:pt x="369478" y="173749"/>
                                </a:lnTo>
                                <a:lnTo>
                                  <a:pt x="370780" y="178982"/>
                                </a:lnTo>
                                <a:lnTo>
                                  <a:pt x="372076" y="176377"/>
                                </a:lnTo>
                                <a:lnTo>
                                  <a:pt x="372076" y="181662"/>
                                </a:lnTo>
                                <a:lnTo>
                                  <a:pt x="373378" y="181662"/>
                                </a:lnTo>
                                <a:lnTo>
                                  <a:pt x="374681" y="181662"/>
                                </a:lnTo>
                                <a:lnTo>
                                  <a:pt x="375983" y="189536"/>
                                </a:lnTo>
                                <a:lnTo>
                                  <a:pt x="377286" y="192150"/>
                                </a:lnTo>
                                <a:lnTo>
                                  <a:pt x="377286" y="184276"/>
                                </a:lnTo>
                                <a:lnTo>
                                  <a:pt x="378588" y="184276"/>
                                </a:lnTo>
                                <a:lnTo>
                                  <a:pt x="379890" y="184276"/>
                                </a:lnTo>
                                <a:lnTo>
                                  <a:pt x="379890" y="189536"/>
                                </a:lnTo>
                                <a:lnTo>
                                  <a:pt x="379890" y="186919"/>
                                </a:lnTo>
                                <a:lnTo>
                                  <a:pt x="381193" y="184276"/>
                                </a:lnTo>
                                <a:lnTo>
                                  <a:pt x="382494" y="184276"/>
                                </a:lnTo>
                                <a:lnTo>
                                  <a:pt x="382494" y="186919"/>
                                </a:lnTo>
                                <a:lnTo>
                                  <a:pt x="382494" y="194793"/>
                                </a:lnTo>
                                <a:lnTo>
                                  <a:pt x="383791" y="194793"/>
                                </a:lnTo>
                                <a:lnTo>
                                  <a:pt x="385093" y="197446"/>
                                </a:lnTo>
                                <a:lnTo>
                                  <a:pt x="385093" y="202705"/>
                                </a:lnTo>
                                <a:lnTo>
                                  <a:pt x="386394" y="205360"/>
                                </a:lnTo>
                                <a:lnTo>
                                  <a:pt x="387697" y="200064"/>
                                </a:lnTo>
                                <a:lnTo>
                                  <a:pt x="387697" y="202705"/>
                                </a:lnTo>
                                <a:lnTo>
                                  <a:pt x="388993" y="200064"/>
                                </a:lnTo>
                                <a:lnTo>
                                  <a:pt x="388993" y="205360"/>
                                </a:lnTo>
                                <a:lnTo>
                                  <a:pt x="388993" y="213220"/>
                                </a:lnTo>
                                <a:lnTo>
                                  <a:pt x="390296" y="215850"/>
                                </a:lnTo>
                                <a:lnTo>
                                  <a:pt x="391598" y="213220"/>
                                </a:lnTo>
                                <a:lnTo>
                                  <a:pt x="391598" y="218478"/>
                                </a:lnTo>
                                <a:lnTo>
                                  <a:pt x="391598" y="221119"/>
                                </a:lnTo>
                                <a:lnTo>
                                  <a:pt x="391598" y="223762"/>
                                </a:lnTo>
                                <a:lnTo>
                                  <a:pt x="392899" y="218478"/>
                                </a:lnTo>
                                <a:lnTo>
                                  <a:pt x="394196" y="215850"/>
                                </a:lnTo>
                                <a:lnTo>
                                  <a:pt x="394196" y="221119"/>
                                </a:lnTo>
                                <a:lnTo>
                                  <a:pt x="394196" y="218478"/>
                                </a:lnTo>
                                <a:lnTo>
                                  <a:pt x="395498" y="223762"/>
                                </a:lnTo>
                                <a:lnTo>
                                  <a:pt x="396801" y="226391"/>
                                </a:lnTo>
                                <a:lnTo>
                                  <a:pt x="396801" y="223762"/>
                                </a:lnTo>
                                <a:lnTo>
                                  <a:pt x="396801" y="218478"/>
                                </a:lnTo>
                                <a:lnTo>
                                  <a:pt x="396801" y="223762"/>
                                </a:lnTo>
                                <a:lnTo>
                                  <a:pt x="398103" y="229033"/>
                                </a:lnTo>
                                <a:lnTo>
                                  <a:pt x="398103" y="231649"/>
                                </a:lnTo>
                                <a:lnTo>
                                  <a:pt x="399399" y="231649"/>
                                </a:lnTo>
                                <a:lnTo>
                                  <a:pt x="399399" y="236919"/>
                                </a:lnTo>
                                <a:lnTo>
                                  <a:pt x="400701" y="239561"/>
                                </a:lnTo>
                                <a:lnTo>
                                  <a:pt x="400701" y="236919"/>
                                </a:lnTo>
                                <a:lnTo>
                                  <a:pt x="402003" y="221119"/>
                                </a:lnTo>
                                <a:lnTo>
                                  <a:pt x="402003" y="215850"/>
                                </a:lnTo>
                                <a:lnTo>
                                  <a:pt x="403306" y="202705"/>
                                </a:lnTo>
                                <a:lnTo>
                                  <a:pt x="403306" y="189536"/>
                                </a:lnTo>
                                <a:lnTo>
                                  <a:pt x="404601" y="189536"/>
                                </a:lnTo>
                                <a:lnTo>
                                  <a:pt x="404601" y="184276"/>
                                </a:lnTo>
                                <a:lnTo>
                                  <a:pt x="405904" y="192150"/>
                                </a:lnTo>
                                <a:lnTo>
                                  <a:pt x="405904" y="194793"/>
                                </a:lnTo>
                                <a:lnTo>
                                  <a:pt x="405904" y="200064"/>
                                </a:lnTo>
                                <a:lnTo>
                                  <a:pt x="407206" y="205360"/>
                                </a:lnTo>
                                <a:lnTo>
                                  <a:pt x="408508" y="213220"/>
                                </a:lnTo>
                                <a:lnTo>
                                  <a:pt x="408508" y="210592"/>
                                </a:lnTo>
                                <a:lnTo>
                                  <a:pt x="408508" y="205360"/>
                                </a:lnTo>
                                <a:lnTo>
                                  <a:pt x="408508" y="200064"/>
                                </a:lnTo>
                                <a:lnTo>
                                  <a:pt x="409811" y="200064"/>
                                </a:lnTo>
                                <a:lnTo>
                                  <a:pt x="409811" y="192150"/>
                                </a:lnTo>
                                <a:lnTo>
                                  <a:pt x="411106" y="194793"/>
                                </a:lnTo>
                                <a:lnTo>
                                  <a:pt x="411106" y="197446"/>
                                </a:lnTo>
                                <a:lnTo>
                                  <a:pt x="411106" y="202705"/>
                                </a:lnTo>
                                <a:lnTo>
                                  <a:pt x="411106" y="197446"/>
                                </a:lnTo>
                                <a:lnTo>
                                  <a:pt x="412409" y="192150"/>
                                </a:lnTo>
                                <a:lnTo>
                                  <a:pt x="412409" y="194793"/>
                                </a:lnTo>
                                <a:lnTo>
                                  <a:pt x="413711" y="197446"/>
                                </a:lnTo>
                                <a:lnTo>
                                  <a:pt x="413711" y="200064"/>
                                </a:lnTo>
                                <a:lnTo>
                                  <a:pt x="415014" y="200064"/>
                                </a:lnTo>
                                <a:lnTo>
                                  <a:pt x="415014" y="202705"/>
                                </a:lnTo>
                                <a:lnTo>
                                  <a:pt x="416316" y="200064"/>
                                </a:lnTo>
                                <a:lnTo>
                                  <a:pt x="416316" y="205360"/>
                                </a:lnTo>
                                <a:lnTo>
                                  <a:pt x="416316" y="207951"/>
                                </a:lnTo>
                                <a:lnTo>
                                  <a:pt x="417617" y="207951"/>
                                </a:lnTo>
                                <a:lnTo>
                                  <a:pt x="417617" y="205360"/>
                                </a:lnTo>
                                <a:lnTo>
                                  <a:pt x="418920" y="213220"/>
                                </a:lnTo>
                                <a:lnTo>
                                  <a:pt x="418920" y="205360"/>
                                </a:lnTo>
                                <a:lnTo>
                                  <a:pt x="420222" y="205360"/>
                                </a:lnTo>
                                <a:lnTo>
                                  <a:pt x="420222" y="213220"/>
                                </a:lnTo>
                                <a:lnTo>
                                  <a:pt x="421519" y="210592"/>
                                </a:lnTo>
                                <a:lnTo>
                                  <a:pt x="422821" y="210592"/>
                                </a:lnTo>
                                <a:lnTo>
                                  <a:pt x="422821" y="215850"/>
                                </a:lnTo>
                                <a:lnTo>
                                  <a:pt x="422821" y="213220"/>
                                </a:lnTo>
                                <a:lnTo>
                                  <a:pt x="422821" y="218478"/>
                                </a:lnTo>
                                <a:lnTo>
                                  <a:pt x="424122" y="221119"/>
                                </a:lnTo>
                                <a:lnTo>
                                  <a:pt x="424122" y="226391"/>
                                </a:lnTo>
                                <a:lnTo>
                                  <a:pt x="425425" y="226391"/>
                                </a:lnTo>
                                <a:lnTo>
                                  <a:pt x="425425" y="231649"/>
                                </a:lnTo>
                                <a:lnTo>
                                  <a:pt x="425425" y="229033"/>
                                </a:lnTo>
                                <a:lnTo>
                                  <a:pt x="426721" y="231649"/>
                                </a:lnTo>
                                <a:lnTo>
                                  <a:pt x="428024" y="231649"/>
                                </a:lnTo>
                                <a:lnTo>
                                  <a:pt x="428024" y="223762"/>
                                </a:lnTo>
                                <a:lnTo>
                                  <a:pt x="428024" y="229033"/>
                                </a:lnTo>
                                <a:lnTo>
                                  <a:pt x="428024" y="226391"/>
                                </a:lnTo>
                                <a:lnTo>
                                  <a:pt x="429326" y="226391"/>
                                </a:lnTo>
                                <a:lnTo>
                                  <a:pt x="429326" y="223762"/>
                                </a:lnTo>
                                <a:lnTo>
                                  <a:pt x="429326" y="231649"/>
                                </a:lnTo>
                                <a:lnTo>
                                  <a:pt x="430627" y="226391"/>
                                </a:lnTo>
                                <a:lnTo>
                                  <a:pt x="430627" y="231649"/>
                                </a:lnTo>
                                <a:lnTo>
                                  <a:pt x="430627" y="229033"/>
                                </a:lnTo>
                                <a:lnTo>
                                  <a:pt x="431924" y="236919"/>
                                </a:lnTo>
                                <a:lnTo>
                                  <a:pt x="431924" y="239561"/>
                                </a:lnTo>
                                <a:lnTo>
                                  <a:pt x="433226" y="244819"/>
                                </a:lnTo>
                                <a:lnTo>
                                  <a:pt x="433226" y="242202"/>
                                </a:lnTo>
                                <a:lnTo>
                                  <a:pt x="433226" y="244819"/>
                                </a:lnTo>
                                <a:lnTo>
                                  <a:pt x="434529" y="242202"/>
                                </a:lnTo>
                                <a:lnTo>
                                  <a:pt x="434529" y="234265"/>
                                </a:lnTo>
                                <a:lnTo>
                                  <a:pt x="434529" y="229033"/>
                                </a:lnTo>
                                <a:lnTo>
                                  <a:pt x="435830" y="231649"/>
                                </a:lnTo>
                                <a:lnTo>
                                  <a:pt x="435830" y="229033"/>
                                </a:lnTo>
                                <a:lnTo>
                                  <a:pt x="437127" y="231649"/>
                                </a:lnTo>
                                <a:lnTo>
                                  <a:pt x="437127" y="229033"/>
                                </a:lnTo>
                                <a:lnTo>
                                  <a:pt x="437127" y="231649"/>
                                </a:lnTo>
                                <a:lnTo>
                                  <a:pt x="438429" y="215850"/>
                                </a:lnTo>
                                <a:lnTo>
                                  <a:pt x="439731" y="223762"/>
                                </a:lnTo>
                                <a:lnTo>
                                  <a:pt x="439731" y="226391"/>
                                </a:lnTo>
                                <a:lnTo>
                                  <a:pt x="439731" y="221119"/>
                                </a:lnTo>
                                <a:lnTo>
                                  <a:pt x="439731" y="213220"/>
                                </a:lnTo>
                                <a:lnTo>
                                  <a:pt x="441034" y="215850"/>
                                </a:lnTo>
                                <a:lnTo>
                                  <a:pt x="442335" y="215850"/>
                                </a:lnTo>
                                <a:lnTo>
                                  <a:pt x="442335" y="223762"/>
                                </a:lnTo>
                                <a:lnTo>
                                  <a:pt x="443632" y="226391"/>
                                </a:lnTo>
                                <a:lnTo>
                                  <a:pt x="444934" y="221119"/>
                                </a:lnTo>
                                <a:lnTo>
                                  <a:pt x="444934" y="215850"/>
                                </a:lnTo>
                                <a:lnTo>
                                  <a:pt x="444934" y="213220"/>
                                </a:lnTo>
                                <a:lnTo>
                                  <a:pt x="446237" y="207951"/>
                                </a:lnTo>
                                <a:lnTo>
                                  <a:pt x="446237" y="210592"/>
                                </a:lnTo>
                                <a:lnTo>
                                  <a:pt x="447539" y="213220"/>
                                </a:lnTo>
                                <a:lnTo>
                                  <a:pt x="447539" y="205360"/>
                                </a:lnTo>
                                <a:lnTo>
                                  <a:pt x="447539" y="207951"/>
                                </a:lnTo>
                                <a:lnTo>
                                  <a:pt x="448834" y="200064"/>
                                </a:lnTo>
                                <a:lnTo>
                                  <a:pt x="448834" y="202705"/>
                                </a:lnTo>
                                <a:lnTo>
                                  <a:pt x="450137" y="200064"/>
                                </a:lnTo>
                                <a:lnTo>
                                  <a:pt x="450137" y="192150"/>
                                </a:lnTo>
                                <a:lnTo>
                                  <a:pt x="450137" y="181662"/>
                                </a:lnTo>
                                <a:lnTo>
                                  <a:pt x="451439" y="184276"/>
                                </a:lnTo>
                                <a:lnTo>
                                  <a:pt x="451439" y="181662"/>
                                </a:lnTo>
                                <a:lnTo>
                                  <a:pt x="451439" y="186919"/>
                                </a:lnTo>
                                <a:lnTo>
                                  <a:pt x="452742" y="189536"/>
                                </a:lnTo>
                                <a:lnTo>
                                  <a:pt x="452742" y="197446"/>
                                </a:lnTo>
                                <a:lnTo>
                                  <a:pt x="454044" y="189536"/>
                                </a:lnTo>
                                <a:lnTo>
                                  <a:pt x="454044" y="186919"/>
                                </a:lnTo>
                                <a:lnTo>
                                  <a:pt x="454044" y="181662"/>
                                </a:lnTo>
                                <a:lnTo>
                                  <a:pt x="455345" y="173749"/>
                                </a:lnTo>
                                <a:lnTo>
                                  <a:pt x="455345" y="178982"/>
                                </a:lnTo>
                                <a:lnTo>
                                  <a:pt x="456648" y="178982"/>
                                </a:lnTo>
                                <a:lnTo>
                                  <a:pt x="456648" y="176377"/>
                                </a:lnTo>
                                <a:lnTo>
                                  <a:pt x="456648" y="171119"/>
                                </a:lnTo>
                                <a:lnTo>
                                  <a:pt x="457950" y="171119"/>
                                </a:lnTo>
                                <a:lnTo>
                                  <a:pt x="459247" y="171119"/>
                                </a:lnTo>
                                <a:lnTo>
                                  <a:pt x="459247" y="168479"/>
                                </a:lnTo>
                                <a:lnTo>
                                  <a:pt x="459247" y="171119"/>
                                </a:lnTo>
                                <a:lnTo>
                                  <a:pt x="460548" y="168479"/>
                                </a:lnTo>
                                <a:lnTo>
                                  <a:pt x="461850" y="157938"/>
                                </a:lnTo>
                                <a:lnTo>
                                  <a:pt x="461850" y="155322"/>
                                </a:lnTo>
                                <a:lnTo>
                                  <a:pt x="461850" y="157938"/>
                                </a:lnTo>
                                <a:lnTo>
                                  <a:pt x="461850" y="165850"/>
                                </a:lnTo>
                                <a:lnTo>
                                  <a:pt x="463153" y="171119"/>
                                </a:lnTo>
                                <a:lnTo>
                                  <a:pt x="463153" y="165850"/>
                                </a:lnTo>
                                <a:lnTo>
                                  <a:pt x="464449" y="171119"/>
                                </a:lnTo>
                                <a:lnTo>
                                  <a:pt x="464449" y="168479"/>
                                </a:lnTo>
                                <a:lnTo>
                                  <a:pt x="464449" y="176377"/>
                                </a:lnTo>
                                <a:lnTo>
                                  <a:pt x="465752" y="176377"/>
                                </a:lnTo>
                                <a:lnTo>
                                  <a:pt x="465752" y="168479"/>
                                </a:lnTo>
                                <a:lnTo>
                                  <a:pt x="467053" y="165850"/>
                                </a:lnTo>
                                <a:lnTo>
                                  <a:pt x="467053" y="168479"/>
                                </a:lnTo>
                                <a:lnTo>
                                  <a:pt x="468356" y="168479"/>
                                </a:lnTo>
                                <a:lnTo>
                                  <a:pt x="468356" y="171119"/>
                                </a:lnTo>
                                <a:lnTo>
                                  <a:pt x="468356" y="173749"/>
                                </a:lnTo>
                                <a:lnTo>
                                  <a:pt x="469652" y="173749"/>
                                </a:lnTo>
                                <a:lnTo>
                                  <a:pt x="469652" y="176377"/>
                                </a:lnTo>
                                <a:lnTo>
                                  <a:pt x="470954" y="176377"/>
                                </a:lnTo>
                                <a:lnTo>
                                  <a:pt x="470954" y="178982"/>
                                </a:lnTo>
                                <a:lnTo>
                                  <a:pt x="472257" y="171119"/>
                                </a:lnTo>
                                <a:lnTo>
                                  <a:pt x="472257" y="160554"/>
                                </a:lnTo>
                                <a:lnTo>
                                  <a:pt x="473558" y="160554"/>
                                </a:lnTo>
                                <a:lnTo>
                                  <a:pt x="473558" y="155322"/>
                                </a:lnTo>
                                <a:lnTo>
                                  <a:pt x="474861" y="160554"/>
                                </a:lnTo>
                                <a:lnTo>
                                  <a:pt x="474861" y="152680"/>
                                </a:lnTo>
                                <a:lnTo>
                                  <a:pt x="476157" y="147422"/>
                                </a:lnTo>
                                <a:lnTo>
                                  <a:pt x="476157" y="144768"/>
                                </a:lnTo>
                                <a:lnTo>
                                  <a:pt x="476157" y="139523"/>
                                </a:lnTo>
                                <a:lnTo>
                                  <a:pt x="477459" y="139523"/>
                                </a:lnTo>
                                <a:lnTo>
                                  <a:pt x="478762" y="142139"/>
                                </a:lnTo>
                                <a:lnTo>
                                  <a:pt x="478762" y="134265"/>
                                </a:lnTo>
                                <a:lnTo>
                                  <a:pt x="478762" y="131611"/>
                                </a:lnTo>
                                <a:lnTo>
                                  <a:pt x="480063" y="126353"/>
                                </a:lnTo>
                                <a:lnTo>
                                  <a:pt x="481360" y="123723"/>
                                </a:lnTo>
                                <a:lnTo>
                                  <a:pt x="481360" y="128981"/>
                                </a:lnTo>
                                <a:lnTo>
                                  <a:pt x="482662" y="121107"/>
                                </a:lnTo>
                                <a:lnTo>
                                  <a:pt x="482662" y="123723"/>
                                </a:lnTo>
                                <a:lnTo>
                                  <a:pt x="483965" y="128981"/>
                                </a:lnTo>
                                <a:lnTo>
                                  <a:pt x="483965" y="123723"/>
                                </a:lnTo>
                                <a:lnTo>
                                  <a:pt x="485266" y="126353"/>
                                </a:lnTo>
                                <a:lnTo>
                                  <a:pt x="485266" y="128981"/>
                                </a:lnTo>
                                <a:lnTo>
                                  <a:pt x="486562" y="134265"/>
                                </a:lnTo>
                                <a:lnTo>
                                  <a:pt x="487865" y="139523"/>
                                </a:lnTo>
                                <a:lnTo>
                                  <a:pt x="487865" y="136881"/>
                                </a:lnTo>
                                <a:lnTo>
                                  <a:pt x="487865" y="134265"/>
                                </a:lnTo>
                                <a:lnTo>
                                  <a:pt x="489167" y="136881"/>
                                </a:lnTo>
                                <a:lnTo>
                                  <a:pt x="490470" y="131611"/>
                                </a:lnTo>
                                <a:lnTo>
                                  <a:pt x="490470" y="128981"/>
                                </a:lnTo>
                                <a:lnTo>
                                  <a:pt x="490470" y="134265"/>
                                </a:lnTo>
                                <a:lnTo>
                                  <a:pt x="490470" y="131611"/>
                                </a:lnTo>
                                <a:lnTo>
                                  <a:pt x="491771" y="128981"/>
                                </a:lnTo>
                                <a:lnTo>
                                  <a:pt x="493073" y="128981"/>
                                </a:lnTo>
                                <a:lnTo>
                                  <a:pt x="493073" y="131611"/>
                                </a:lnTo>
                                <a:lnTo>
                                  <a:pt x="493073" y="134265"/>
                                </a:lnTo>
                                <a:lnTo>
                                  <a:pt x="493073" y="144768"/>
                                </a:lnTo>
                                <a:lnTo>
                                  <a:pt x="494376" y="142139"/>
                                </a:lnTo>
                                <a:lnTo>
                                  <a:pt x="495678" y="142139"/>
                                </a:lnTo>
                                <a:lnTo>
                                  <a:pt x="495678" y="139523"/>
                                </a:lnTo>
                                <a:lnTo>
                                  <a:pt x="495678" y="150064"/>
                                </a:lnTo>
                                <a:lnTo>
                                  <a:pt x="496975" y="150064"/>
                                </a:lnTo>
                                <a:lnTo>
                                  <a:pt x="496975" y="157938"/>
                                </a:lnTo>
                                <a:lnTo>
                                  <a:pt x="498276" y="157938"/>
                                </a:lnTo>
                                <a:lnTo>
                                  <a:pt x="498276" y="160554"/>
                                </a:lnTo>
                                <a:lnTo>
                                  <a:pt x="498276" y="155322"/>
                                </a:lnTo>
                                <a:lnTo>
                                  <a:pt x="499578" y="157938"/>
                                </a:lnTo>
                                <a:lnTo>
                                  <a:pt x="499578" y="160554"/>
                                </a:lnTo>
                                <a:lnTo>
                                  <a:pt x="500881" y="160554"/>
                                </a:lnTo>
                                <a:lnTo>
                                  <a:pt x="502177" y="157938"/>
                                </a:lnTo>
                                <a:lnTo>
                                  <a:pt x="502177" y="152680"/>
                                </a:lnTo>
                                <a:lnTo>
                                  <a:pt x="502177" y="157938"/>
                                </a:lnTo>
                                <a:lnTo>
                                  <a:pt x="503480" y="150064"/>
                                </a:lnTo>
                                <a:lnTo>
                                  <a:pt x="504781" y="147422"/>
                                </a:lnTo>
                                <a:lnTo>
                                  <a:pt x="504781" y="150064"/>
                                </a:lnTo>
                                <a:lnTo>
                                  <a:pt x="506084" y="160554"/>
                                </a:lnTo>
                                <a:lnTo>
                                  <a:pt x="507386" y="165850"/>
                                </a:lnTo>
                                <a:lnTo>
                                  <a:pt x="507386" y="163234"/>
                                </a:lnTo>
                                <a:lnTo>
                                  <a:pt x="507386" y="160554"/>
                                </a:lnTo>
                                <a:lnTo>
                                  <a:pt x="508681" y="160554"/>
                                </a:lnTo>
                                <a:lnTo>
                                  <a:pt x="509985" y="157938"/>
                                </a:lnTo>
                                <a:lnTo>
                                  <a:pt x="509985" y="155322"/>
                                </a:lnTo>
                                <a:lnTo>
                                  <a:pt x="509985" y="152680"/>
                                </a:lnTo>
                                <a:lnTo>
                                  <a:pt x="511286" y="144768"/>
                                </a:lnTo>
                                <a:lnTo>
                                  <a:pt x="511286" y="147422"/>
                                </a:lnTo>
                                <a:lnTo>
                                  <a:pt x="512589" y="147422"/>
                                </a:lnTo>
                                <a:lnTo>
                                  <a:pt x="512589" y="139523"/>
                                </a:lnTo>
                                <a:lnTo>
                                  <a:pt x="513885" y="139523"/>
                                </a:lnTo>
                                <a:lnTo>
                                  <a:pt x="513885" y="142139"/>
                                </a:lnTo>
                                <a:lnTo>
                                  <a:pt x="515188" y="144768"/>
                                </a:lnTo>
                                <a:lnTo>
                                  <a:pt x="515188" y="147422"/>
                                </a:lnTo>
                                <a:lnTo>
                                  <a:pt x="516489" y="150064"/>
                                </a:lnTo>
                                <a:lnTo>
                                  <a:pt x="516489" y="152680"/>
                                </a:lnTo>
                                <a:lnTo>
                                  <a:pt x="516489" y="155322"/>
                                </a:lnTo>
                                <a:lnTo>
                                  <a:pt x="517791" y="152680"/>
                                </a:lnTo>
                                <a:lnTo>
                                  <a:pt x="517791" y="155322"/>
                                </a:lnTo>
                                <a:lnTo>
                                  <a:pt x="519088" y="155322"/>
                                </a:lnTo>
                                <a:lnTo>
                                  <a:pt x="519088" y="152680"/>
                                </a:lnTo>
                                <a:lnTo>
                                  <a:pt x="520390" y="147422"/>
                                </a:lnTo>
                                <a:lnTo>
                                  <a:pt x="521693" y="147422"/>
                                </a:lnTo>
                                <a:lnTo>
                                  <a:pt x="521693" y="152680"/>
                                </a:lnTo>
                                <a:lnTo>
                                  <a:pt x="522994" y="152680"/>
                                </a:lnTo>
                                <a:lnTo>
                                  <a:pt x="524296" y="150064"/>
                                </a:lnTo>
                                <a:lnTo>
                                  <a:pt x="524296" y="144768"/>
                                </a:lnTo>
                                <a:lnTo>
                                  <a:pt x="524296" y="147422"/>
                                </a:lnTo>
                                <a:lnTo>
                                  <a:pt x="525599" y="155322"/>
                                </a:lnTo>
                                <a:lnTo>
                                  <a:pt x="525599" y="160554"/>
                                </a:lnTo>
                                <a:lnTo>
                                  <a:pt x="526901" y="163234"/>
                                </a:lnTo>
                                <a:lnTo>
                                  <a:pt x="526901" y="160554"/>
                                </a:lnTo>
                                <a:lnTo>
                                  <a:pt x="526901" y="163234"/>
                                </a:lnTo>
                                <a:lnTo>
                                  <a:pt x="528204" y="163234"/>
                                </a:lnTo>
                                <a:lnTo>
                                  <a:pt x="528204" y="160554"/>
                                </a:lnTo>
                                <a:lnTo>
                                  <a:pt x="529499" y="160554"/>
                                </a:lnTo>
                                <a:lnTo>
                                  <a:pt x="529499" y="157938"/>
                                </a:lnTo>
                                <a:lnTo>
                                  <a:pt x="530801" y="157938"/>
                                </a:lnTo>
                                <a:lnTo>
                                  <a:pt x="532104" y="157938"/>
                                </a:lnTo>
                                <a:lnTo>
                                  <a:pt x="532104" y="160554"/>
                                </a:lnTo>
                                <a:lnTo>
                                  <a:pt x="532104" y="157938"/>
                                </a:lnTo>
                                <a:lnTo>
                                  <a:pt x="533406" y="150064"/>
                                </a:lnTo>
                                <a:lnTo>
                                  <a:pt x="533406" y="152680"/>
                                </a:lnTo>
                                <a:lnTo>
                                  <a:pt x="534703" y="150064"/>
                                </a:lnTo>
                                <a:lnTo>
                                  <a:pt x="534703" y="139523"/>
                                </a:lnTo>
                                <a:lnTo>
                                  <a:pt x="536004" y="136881"/>
                                </a:lnTo>
                                <a:lnTo>
                                  <a:pt x="536004" y="139523"/>
                                </a:lnTo>
                                <a:lnTo>
                                  <a:pt x="536004" y="142139"/>
                                </a:lnTo>
                                <a:lnTo>
                                  <a:pt x="537306" y="142139"/>
                                </a:lnTo>
                                <a:lnTo>
                                  <a:pt x="538609" y="142139"/>
                                </a:lnTo>
                                <a:lnTo>
                                  <a:pt x="538609" y="134265"/>
                                </a:lnTo>
                                <a:lnTo>
                                  <a:pt x="538609" y="136881"/>
                                </a:lnTo>
                                <a:lnTo>
                                  <a:pt x="538609" y="134265"/>
                                </a:lnTo>
                                <a:lnTo>
                                  <a:pt x="539911" y="136881"/>
                                </a:lnTo>
                                <a:lnTo>
                                  <a:pt x="541207" y="134265"/>
                                </a:lnTo>
                                <a:lnTo>
                                  <a:pt x="541207" y="136881"/>
                                </a:lnTo>
                                <a:lnTo>
                                  <a:pt x="542509" y="136881"/>
                                </a:lnTo>
                                <a:lnTo>
                                  <a:pt x="542509" y="131611"/>
                                </a:lnTo>
                                <a:lnTo>
                                  <a:pt x="543812" y="131611"/>
                                </a:lnTo>
                                <a:lnTo>
                                  <a:pt x="545114" y="131611"/>
                                </a:lnTo>
                                <a:lnTo>
                                  <a:pt x="545114" y="136881"/>
                                </a:lnTo>
                                <a:lnTo>
                                  <a:pt x="546409" y="134265"/>
                                </a:lnTo>
                                <a:lnTo>
                                  <a:pt x="546409" y="128981"/>
                                </a:lnTo>
                                <a:lnTo>
                                  <a:pt x="546409" y="121107"/>
                                </a:lnTo>
                                <a:lnTo>
                                  <a:pt x="547712" y="121107"/>
                                </a:lnTo>
                                <a:lnTo>
                                  <a:pt x="547712" y="123723"/>
                                </a:lnTo>
                                <a:lnTo>
                                  <a:pt x="549014" y="118428"/>
                                </a:lnTo>
                                <a:lnTo>
                                  <a:pt x="549014" y="115812"/>
                                </a:lnTo>
                                <a:lnTo>
                                  <a:pt x="549014" y="118428"/>
                                </a:lnTo>
                                <a:lnTo>
                                  <a:pt x="550317" y="123723"/>
                                </a:lnTo>
                                <a:lnTo>
                                  <a:pt x="550317" y="118428"/>
                                </a:lnTo>
                                <a:lnTo>
                                  <a:pt x="550317" y="110567"/>
                                </a:lnTo>
                                <a:lnTo>
                                  <a:pt x="551613" y="113169"/>
                                </a:lnTo>
                                <a:lnTo>
                                  <a:pt x="551613" y="110567"/>
                                </a:lnTo>
                                <a:lnTo>
                                  <a:pt x="552916" y="107950"/>
                                </a:lnTo>
                                <a:lnTo>
                                  <a:pt x="552916" y="110567"/>
                                </a:lnTo>
                                <a:lnTo>
                                  <a:pt x="552916" y="113169"/>
                                </a:lnTo>
                                <a:lnTo>
                                  <a:pt x="554217" y="113169"/>
                                </a:lnTo>
                                <a:lnTo>
                                  <a:pt x="554217" y="107950"/>
                                </a:lnTo>
                                <a:lnTo>
                                  <a:pt x="555519" y="107950"/>
                                </a:lnTo>
                                <a:lnTo>
                                  <a:pt x="555519" y="102654"/>
                                </a:lnTo>
                                <a:lnTo>
                                  <a:pt x="556816" y="102654"/>
                                </a:lnTo>
                                <a:lnTo>
                                  <a:pt x="558118" y="105296"/>
                                </a:lnTo>
                                <a:lnTo>
                                  <a:pt x="558118" y="100012"/>
                                </a:lnTo>
                                <a:lnTo>
                                  <a:pt x="558118" y="102654"/>
                                </a:lnTo>
                                <a:lnTo>
                                  <a:pt x="559421" y="102654"/>
                                </a:lnTo>
                                <a:lnTo>
                                  <a:pt x="559421" y="100012"/>
                                </a:lnTo>
                                <a:lnTo>
                                  <a:pt x="560722" y="107950"/>
                                </a:lnTo>
                                <a:lnTo>
                                  <a:pt x="560722" y="102654"/>
                                </a:lnTo>
                                <a:lnTo>
                                  <a:pt x="560722" y="100012"/>
                                </a:lnTo>
                                <a:lnTo>
                                  <a:pt x="560722" y="105296"/>
                                </a:lnTo>
                                <a:lnTo>
                                  <a:pt x="562024" y="107950"/>
                                </a:lnTo>
                                <a:lnTo>
                                  <a:pt x="562024" y="105296"/>
                                </a:lnTo>
                                <a:lnTo>
                                  <a:pt x="563327" y="110567"/>
                                </a:lnTo>
                                <a:lnTo>
                                  <a:pt x="563327" y="115812"/>
                                </a:lnTo>
                                <a:lnTo>
                                  <a:pt x="563327" y="113169"/>
                                </a:lnTo>
                                <a:lnTo>
                                  <a:pt x="564629" y="110567"/>
                                </a:lnTo>
                                <a:lnTo>
                                  <a:pt x="565932" y="115812"/>
                                </a:lnTo>
                                <a:lnTo>
                                  <a:pt x="565932" y="118428"/>
                                </a:lnTo>
                                <a:lnTo>
                                  <a:pt x="567227" y="118428"/>
                                </a:lnTo>
                                <a:lnTo>
                                  <a:pt x="567227" y="115812"/>
                                </a:lnTo>
                                <a:lnTo>
                                  <a:pt x="567227" y="118428"/>
                                </a:lnTo>
                                <a:lnTo>
                                  <a:pt x="568529" y="118428"/>
                                </a:lnTo>
                                <a:lnTo>
                                  <a:pt x="569832" y="118428"/>
                                </a:lnTo>
                                <a:lnTo>
                                  <a:pt x="569832" y="113169"/>
                                </a:lnTo>
                                <a:lnTo>
                                  <a:pt x="571134" y="113169"/>
                                </a:lnTo>
                                <a:lnTo>
                                  <a:pt x="571134" y="121107"/>
                                </a:lnTo>
                                <a:lnTo>
                                  <a:pt x="572437" y="121107"/>
                                </a:lnTo>
                                <a:lnTo>
                                  <a:pt x="572437" y="113169"/>
                                </a:lnTo>
                                <a:lnTo>
                                  <a:pt x="573732" y="110567"/>
                                </a:lnTo>
                                <a:lnTo>
                                  <a:pt x="573732" y="107950"/>
                                </a:lnTo>
                                <a:lnTo>
                                  <a:pt x="575035" y="107950"/>
                                </a:lnTo>
                                <a:lnTo>
                                  <a:pt x="575035" y="105296"/>
                                </a:lnTo>
                                <a:lnTo>
                                  <a:pt x="575035" y="110567"/>
                                </a:lnTo>
                                <a:lnTo>
                                  <a:pt x="576337" y="110567"/>
                                </a:lnTo>
                                <a:lnTo>
                                  <a:pt x="577639" y="110567"/>
                                </a:lnTo>
                                <a:lnTo>
                                  <a:pt x="577639" y="113169"/>
                                </a:lnTo>
                                <a:lnTo>
                                  <a:pt x="577639" y="121107"/>
                                </a:lnTo>
                                <a:lnTo>
                                  <a:pt x="577639" y="126353"/>
                                </a:lnTo>
                                <a:lnTo>
                                  <a:pt x="578935" y="123723"/>
                                </a:lnTo>
                                <a:lnTo>
                                  <a:pt x="578935" y="126353"/>
                                </a:lnTo>
                                <a:lnTo>
                                  <a:pt x="580237" y="121107"/>
                                </a:lnTo>
                                <a:lnTo>
                                  <a:pt x="580237" y="126353"/>
                                </a:lnTo>
                                <a:lnTo>
                                  <a:pt x="580237" y="128981"/>
                                </a:lnTo>
                                <a:lnTo>
                                  <a:pt x="581540" y="123723"/>
                                </a:lnTo>
                                <a:lnTo>
                                  <a:pt x="581540" y="126353"/>
                                </a:lnTo>
                                <a:lnTo>
                                  <a:pt x="582842" y="126353"/>
                                </a:lnTo>
                                <a:lnTo>
                                  <a:pt x="582842" y="128981"/>
                                </a:lnTo>
                                <a:lnTo>
                                  <a:pt x="584137" y="123723"/>
                                </a:lnTo>
                                <a:lnTo>
                                  <a:pt x="584137" y="126353"/>
                                </a:lnTo>
                                <a:lnTo>
                                  <a:pt x="585440" y="126353"/>
                                </a:lnTo>
                                <a:lnTo>
                                  <a:pt x="586742" y="126353"/>
                                </a:lnTo>
                                <a:lnTo>
                                  <a:pt x="586742" y="131611"/>
                                </a:lnTo>
                                <a:lnTo>
                                  <a:pt x="588045" y="128981"/>
                                </a:lnTo>
                                <a:lnTo>
                                  <a:pt x="588045" y="123723"/>
                                </a:lnTo>
                                <a:lnTo>
                                  <a:pt x="589340" y="128981"/>
                                </a:lnTo>
                                <a:lnTo>
                                  <a:pt x="589340" y="126353"/>
                                </a:lnTo>
                                <a:lnTo>
                                  <a:pt x="589340" y="128981"/>
                                </a:lnTo>
                                <a:lnTo>
                                  <a:pt x="589340" y="131611"/>
                                </a:lnTo>
                                <a:lnTo>
                                  <a:pt x="590643" y="131611"/>
                                </a:lnTo>
                                <a:lnTo>
                                  <a:pt x="591945" y="134265"/>
                                </a:lnTo>
                                <a:lnTo>
                                  <a:pt x="591945" y="131611"/>
                                </a:lnTo>
                                <a:lnTo>
                                  <a:pt x="591945" y="128981"/>
                                </a:lnTo>
                                <a:lnTo>
                                  <a:pt x="593247" y="131611"/>
                                </a:lnTo>
                                <a:lnTo>
                                  <a:pt x="594544" y="134265"/>
                                </a:lnTo>
                                <a:lnTo>
                                  <a:pt x="594544" y="139523"/>
                                </a:lnTo>
                                <a:lnTo>
                                  <a:pt x="594544" y="136881"/>
                                </a:lnTo>
                                <a:lnTo>
                                  <a:pt x="595845" y="139523"/>
                                </a:lnTo>
                                <a:lnTo>
                                  <a:pt x="597148" y="139523"/>
                                </a:lnTo>
                                <a:lnTo>
                                  <a:pt x="597148" y="142139"/>
                                </a:lnTo>
                                <a:lnTo>
                                  <a:pt x="597148" y="139523"/>
                                </a:lnTo>
                                <a:lnTo>
                                  <a:pt x="598450" y="136881"/>
                                </a:lnTo>
                                <a:lnTo>
                                  <a:pt x="598450" y="139523"/>
                                </a:lnTo>
                                <a:lnTo>
                                  <a:pt x="599752" y="142139"/>
                                </a:lnTo>
                                <a:lnTo>
                                  <a:pt x="599752" y="139523"/>
                                </a:lnTo>
                                <a:lnTo>
                                  <a:pt x="599752" y="144768"/>
                                </a:lnTo>
                                <a:lnTo>
                                  <a:pt x="601055" y="144768"/>
                                </a:lnTo>
                                <a:lnTo>
                                  <a:pt x="601055" y="150064"/>
                                </a:lnTo>
                                <a:lnTo>
                                  <a:pt x="602357" y="150064"/>
                                </a:lnTo>
                                <a:lnTo>
                                  <a:pt x="603660" y="150064"/>
                                </a:lnTo>
                                <a:lnTo>
                                  <a:pt x="603660" y="147422"/>
                                </a:lnTo>
                                <a:lnTo>
                                  <a:pt x="603660" y="155322"/>
                                </a:lnTo>
                                <a:lnTo>
                                  <a:pt x="603660" y="152680"/>
                                </a:lnTo>
                                <a:lnTo>
                                  <a:pt x="604961" y="155322"/>
                                </a:lnTo>
                                <a:lnTo>
                                  <a:pt x="606257" y="155322"/>
                                </a:lnTo>
                                <a:lnTo>
                                  <a:pt x="606257" y="152680"/>
                                </a:lnTo>
                                <a:lnTo>
                                  <a:pt x="606257" y="150064"/>
                                </a:lnTo>
                                <a:lnTo>
                                  <a:pt x="607560" y="150064"/>
                                </a:lnTo>
                                <a:lnTo>
                                  <a:pt x="608862" y="144768"/>
                                </a:lnTo>
                                <a:lnTo>
                                  <a:pt x="608862" y="147422"/>
                                </a:lnTo>
                                <a:lnTo>
                                  <a:pt x="608862" y="144768"/>
                                </a:lnTo>
                                <a:lnTo>
                                  <a:pt x="610165" y="144768"/>
                                </a:lnTo>
                                <a:lnTo>
                                  <a:pt x="611460" y="147422"/>
                                </a:lnTo>
                                <a:lnTo>
                                  <a:pt x="611460" y="152680"/>
                                </a:lnTo>
                                <a:lnTo>
                                  <a:pt x="611460" y="155322"/>
                                </a:lnTo>
                                <a:lnTo>
                                  <a:pt x="612763" y="157938"/>
                                </a:lnTo>
                                <a:lnTo>
                                  <a:pt x="614065" y="155322"/>
                                </a:lnTo>
                                <a:lnTo>
                                  <a:pt x="614065" y="150064"/>
                                </a:lnTo>
                                <a:lnTo>
                                  <a:pt x="614065" y="152680"/>
                                </a:lnTo>
                                <a:lnTo>
                                  <a:pt x="615367" y="155322"/>
                                </a:lnTo>
                                <a:lnTo>
                                  <a:pt x="615367" y="157938"/>
                                </a:lnTo>
                                <a:lnTo>
                                  <a:pt x="616663" y="163234"/>
                                </a:lnTo>
                                <a:lnTo>
                                  <a:pt x="617965" y="163234"/>
                                </a:lnTo>
                                <a:lnTo>
                                  <a:pt x="617965" y="160554"/>
                                </a:lnTo>
                                <a:lnTo>
                                  <a:pt x="619268" y="155322"/>
                                </a:lnTo>
                                <a:lnTo>
                                  <a:pt x="619268" y="157938"/>
                                </a:lnTo>
                                <a:lnTo>
                                  <a:pt x="620570" y="160554"/>
                                </a:lnTo>
                                <a:lnTo>
                                  <a:pt x="620570" y="163234"/>
                                </a:lnTo>
                                <a:lnTo>
                                  <a:pt x="620570" y="165850"/>
                                </a:lnTo>
                                <a:lnTo>
                                  <a:pt x="620570" y="168479"/>
                                </a:lnTo>
                                <a:lnTo>
                                  <a:pt x="621866" y="168479"/>
                                </a:lnTo>
                                <a:lnTo>
                                  <a:pt x="623168" y="168479"/>
                                </a:lnTo>
                                <a:lnTo>
                                  <a:pt x="623168" y="171119"/>
                                </a:lnTo>
                                <a:lnTo>
                                  <a:pt x="623168" y="168479"/>
                                </a:lnTo>
                                <a:lnTo>
                                  <a:pt x="624470" y="165850"/>
                                </a:lnTo>
                                <a:lnTo>
                                  <a:pt x="624470" y="168479"/>
                                </a:lnTo>
                                <a:lnTo>
                                  <a:pt x="625773" y="165850"/>
                                </a:lnTo>
                                <a:lnTo>
                                  <a:pt x="625773" y="168479"/>
                                </a:lnTo>
                                <a:lnTo>
                                  <a:pt x="625773" y="171119"/>
                                </a:lnTo>
                                <a:lnTo>
                                  <a:pt x="627068" y="171119"/>
                                </a:lnTo>
                                <a:lnTo>
                                  <a:pt x="628371" y="163234"/>
                                </a:lnTo>
                                <a:lnTo>
                                  <a:pt x="628371" y="160554"/>
                                </a:lnTo>
                                <a:lnTo>
                                  <a:pt x="628371" y="165850"/>
                                </a:lnTo>
                                <a:lnTo>
                                  <a:pt x="629673" y="165850"/>
                                </a:lnTo>
                                <a:lnTo>
                                  <a:pt x="630975" y="165850"/>
                                </a:lnTo>
                                <a:lnTo>
                                  <a:pt x="630975" y="168479"/>
                                </a:lnTo>
                                <a:lnTo>
                                  <a:pt x="632272" y="168479"/>
                                </a:lnTo>
                                <a:lnTo>
                                  <a:pt x="633573" y="171119"/>
                                </a:lnTo>
                                <a:lnTo>
                                  <a:pt x="634876" y="171119"/>
                                </a:lnTo>
                                <a:lnTo>
                                  <a:pt x="634876" y="163234"/>
                                </a:lnTo>
                                <a:lnTo>
                                  <a:pt x="634876" y="160554"/>
                                </a:lnTo>
                                <a:lnTo>
                                  <a:pt x="636178" y="157938"/>
                                </a:lnTo>
                                <a:lnTo>
                                  <a:pt x="636178" y="160554"/>
                                </a:lnTo>
                                <a:lnTo>
                                  <a:pt x="637480" y="160554"/>
                                </a:lnTo>
                                <a:lnTo>
                                  <a:pt x="637480" y="163234"/>
                                </a:lnTo>
                                <a:lnTo>
                                  <a:pt x="637480" y="160554"/>
                                </a:lnTo>
                                <a:lnTo>
                                  <a:pt x="637480" y="157938"/>
                                </a:lnTo>
                                <a:lnTo>
                                  <a:pt x="638783" y="160554"/>
                                </a:lnTo>
                                <a:lnTo>
                                  <a:pt x="640085" y="160554"/>
                                </a:lnTo>
                                <a:lnTo>
                                  <a:pt x="640085" y="157938"/>
                                </a:lnTo>
                                <a:lnTo>
                                  <a:pt x="641388" y="163234"/>
                                </a:lnTo>
                                <a:lnTo>
                                  <a:pt x="641388" y="165850"/>
                                </a:lnTo>
                                <a:lnTo>
                                  <a:pt x="642689" y="163234"/>
                                </a:lnTo>
                                <a:lnTo>
                                  <a:pt x="642689" y="160554"/>
                                </a:lnTo>
                                <a:lnTo>
                                  <a:pt x="643986" y="155322"/>
                                </a:lnTo>
                                <a:lnTo>
                                  <a:pt x="645288" y="155322"/>
                                </a:lnTo>
                                <a:lnTo>
                                  <a:pt x="645288" y="150064"/>
                                </a:lnTo>
                                <a:lnTo>
                                  <a:pt x="646590" y="147422"/>
                                </a:lnTo>
                                <a:lnTo>
                                  <a:pt x="647893" y="142139"/>
                                </a:lnTo>
                                <a:lnTo>
                                  <a:pt x="647893" y="139523"/>
                                </a:lnTo>
                                <a:lnTo>
                                  <a:pt x="647893" y="142139"/>
                                </a:lnTo>
                                <a:lnTo>
                                  <a:pt x="649188" y="144768"/>
                                </a:lnTo>
                                <a:lnTo>
                                  <a:pt x="649188" y="139523"/>
                                </a:lnTo>
                                <a:lnTo>
                                  <a:pt x="649188" y="136881"/>
                                </a:lnTo>
                                <a:lnTo>
                                  <a:pt x="650491" y="136881"/>
                                </a:lnTo>
                                <a:lnTo>
                                  <a:pt x="650491" y="139523"/>
                                </a:lnTo>
                                <a:lnTo>
                                  <a:pt x="651793" y="139523"/>
                                </a:lnTo>
                                <a:lnTo>
                                  <a:pt x="651793" y="136881"/>
                                </a:lnTo>
                                <a:lnTo>
                                  <a:pt x="651793" y="134265"/>
                                </a:lnTo>
                                <a:lnTo>
                                  <a:pt x="653094" y="134265"/>
                                </a:lnTo>
                                <a:lnTo>
                                  <a:pt x="654391" y="136881"/>
                                </a:lnTo>
                                <a:lnTo>
                                  <a:pt x="654391" y="139523"/>
                                </a:lnTo>
                                <a:lnTo>
                                  <a:pt x="654391" y="142139"/>
                                </a:lnTo>
                                <a:lnTo>
                                  <a:pt x="654391" y="139523"/>
                                </a:lnTo>
                                <a:lnTo>
                                  <a:pt x="655693" y="139523"/>
                                </a:lnTo>
                                <a:lnTo>
                                  <a:pt x="656996" y="144768"/>
                                </a:lnTo>
                                <a:lnTo>
                                  <a:pt x="656996" y="139523"/>
                                </a:lnTo>
                                <a:lnTo>
                                  <a:pt x="658298" y="139523"/>
                                </a:lnTo>
                                <a:lnTo>
                                  <a:pt x="659594" y="142139"/>
                                </a:lnTo>
                                <a:lnTo>
                                  <a:pt x="659594" y="147422"/>
                                </a:lnTo>
                                <a:lnTo>
                                  <a:pt x="659594" y="150064"/>
                                </a:lnTo>
                                <a:lnTo>
                                  <a:pt x="659594" y="147422"/>
                                </a:lnTo>
                                <a:lnTo>
                                  <a:pt x="660896" y="152680"/>
                                </a:lnTo>
                                <a:lnTo>
                                  <a:pt x="660896" y="150064"/>
                                </a:lnTo>
                                <a:lnTo>
                                  <a:pt x="662198" y="152680"/>
                                </a:lnTo>
                                <a:lnTo>
                                  <a:pt x="662198" y="155322"/>
                                </a:lnTo>
                                <a:lnTo>
                                  <a:pt x="662198" y="152680"/>
                                </a:lnTo>
                                <a:lnTo>
                                  <a:pt x="663501" y="152680"/>
                                </a:lnTo>
                                <a:lnTo>
                                  <a:pt x="664796" y="155322"/>
                                </a:lnTo>
                                <a:lnTo>
                                  <a:pt x="664796" y="157938"/>
                                </a:lnTo>
                                <a:lnTo>
                                  <a:pt x="666099" y="160554"/>
                                </a:lnTo>
                                <a:lnTo>
                                  <a:pt x="666099" y="157938"/>
                                </a:lnTo>
                                <a:lnTo>
                                  <a:pt x="667401" y="157938"/>
                                </a:lnTo>
                                <a:lnTo>
                                  <a:pt x="668703" y="157938"/>
                                </a:lnTo>
                                <a:lnTo>
                                  <a:pt x="668703" y="160554"/>
                                </a:lnTo>
                                <a:lnTo>
                                  <a:pt x="670006" y="163234"/>
                                </a:lnTo>
                                <a:lnTo>
                                  <a:pt x="671308" y="163234"/>
                                </a:lnTo>
                                <a:lnTo>
                                  <a:pt x="671308" y="165850"/>
                                </a:lnTo>
                                <a:lnTo>
                                  <a:pt x="671308" y="163234"/>
                                </a:lnTo>
                                <a:lnTo>
                                  <a:pt x="671308" y="165850"/>
                                </a:lnTo>
                                <a:lnTo>
                                  <a:pt x="672611" y="160554"/>
                                </a:lnTo>
                                <a:lnTo>
                                  <a:pt x="672611" y="163234"/>
                                </a:lnTo>
                                <a:lnTo>
                                  <a:pt x="673912" y="165850"/>
                                </a:lnTo>
                                <a:lnTo>
                                  <a:pt x="673912" y="173749"/>
                                </a:lnTo>
                                <a:lnTo>
                                  <a:pt x="673912" y="176377"/>
                                </a:lnTo>
                                <a:lnTo>
                                  <a:pt x="675214" y="178982"/>
                                </a:lnTo>
                                <a:lnTo>
                                  <a:pt x="676511" y="181662"/>
                                </a:lnTo>
                                <a:lnTo>
                                  <a:pt x="676511" y="178982"/>
                                </a:lnTo>
                                <a:lnTo>
                                  <a:pt x="677812" y="181662"/>
                                </a:lnTo>
                                <a:lnTo>
                                  <a:pt x="677812" y="184276"/>
                                </a:lnTo>
                                <a:lnTo>
                                  <a:pt x="679115" y="184276"/>
                                </a:lnTo>
                                <a:lnTo>
                                  <a:pt x="679115" y="181662"/>
                                </a:lnTo>
                                <a:lnTo>
                                  <a:pt x="679115" y="178982"/>
                                </a:lnTo>
                                <a:lnTo>
                                  <a:pt x="680417" y="178982"/>
                                </a:lnTo>
                                <a:lnTo>
                                  <a:pt x="680417" y="186919"/>
                                </a:lnTo>
                                <a:lnTo>
                                  <a:pt x="681714" y="192150"/>
                                </a:lnTo>
                                <a:lnTo>
                                  <a:pt x="681714" y="189536"/>
                                </a:lnTo>
                                <a:lnTo>
                                  <a:pt x="683016" y="189536"/>
                                </a:lnTo>
                                <a:lnTo>
                                  <a:pt x="683016" y="192150"/>
                                </a:lnTo>
                                <a:lnTo>
                                  <a:pt x="683016" y="194793"/>
                                </a:lnTo>
                                <a:lnTo>
                                  <a:pt x="684317" y="192150"/>
                                </a:lnTo>
                                <a:lnTo>
                                  <a:pt x="684317" y="189536"/>
                                </a:lnTo>
                                <a:lnTo>
                                  <a:pt x="685620" y="186919"/>
                                </a:lnTo>
                                <a:lnTo>
                                  <a:pt x="685620" y="184276"/>
                                </a:lnTo>
                                <a:lnTo>
                                  <a:pt x="685620" y="178982"/>
                                </a:lnTo>
                                <a:lnTo>
                                  <a:pt x="686916" y="178982"/>
                                </a:lnTo>
                                <a:lnTo>
                                  <a:pt x="688219" y="178982"/>
                                </a:lnTo>
                                <a:lnTo>
                                  <a:pt x="688219" y="184276"/>
                                </a:lnTo>
                                <a:lnTo>
                                  <a:pt x="688219" y="192150"/>
                                </a:lnTo>
                                <a:lnTo>
                                  <a:pt x="688219" y="194793"/>
                                </a:lnTo>
                                <a:lnTo>
                                  <a:pt x="689521" y="194793"/>
                                </a:lnTo>
                                <a:lnTo>
                                  <a:pt x="689521" y="200064"/>
                                </a:lnTo>
                                <a:lnTo>
                                  <a:pt x="690822" y="194793"/>
                                </a:lnTo>
                                <a:lnTo>
                                  <a:pt x="690822" y="197446"/>
                                </a:lnTo>
                                <a:lnTo>
                                  <a:pt x="690822" y="202705"/>
                                </a:lnTo>
                                <a:lnTo>
                                  <a:pt x="690822" y="200064"/>
                                </a:lnTo>
                                <a:lnTo>
                                  <a:pt x="692119" y="197446"/>
                                </a:lnTo>
                                <a:lnTo>
                                  <a:pt x="693421" y="194793"/>
                                </a:lnTo>
                                <a:lnTo>
                                  <a:pt x="693421" y="192150"/>
                                </a:lnTo>
                                <a:lnTo>
                                  <a:pt x="693421" y="200064"/>
                                </a:lnTo>
                                <a:lnTo>
                                  <a:pt x="693421" y="197446"/>
                                </a:lnTo>
                                <a:lnTo>
                                  <a:pt x="694724" y="192150"/>
                                </a:lnTo>
                                <a:lnTo>
                                  <a:pt x="694724" y="189536"/>
                                </a:lnTo>
                                <a:lnTo>
                                  <a:pt x="696026" y="192150"/>
                                </a:lnTo>
                                <a:lnTo>
                                  <a:pt x="696026" y="189536"/>
                                </a:lnTo>
                                <a:lnTo>
                                  <a:pt x="697322" y="192150"/>
                                </a:lnTo>
                                <a:lnTo>
                                  <a:pt x="697322" y="189536"/>
                                </a:lnTo>
                                <a:lnTo>
                                  <a:pt x="698624" y="189536"/>
                                </a:lnTo>
                                <a:lnTo>
                                  <a:pt x="698624" y="186919"/>
                                </a:lnTo>
                                <a:lnTo>
                                  <a:pt x="698624" y="192150"/>
                                </a:lnTo>
                                <a:lnTo>
                                  <a:pt x="699926" y="192150"/>
                                </a:lnTo>
                                <a:lnTo>
                                  <a:pt x="699926" y="189536"/>
                                </a:lnTo>
                                <a:lnTo>
                                  <a:pt x="701229" y="189536"/>
                                </a:lnTo>
                                <a:lnTo>
                                  <a:pt x="702530" y="184276"/>
                                </a:lnTo>
                                <a:lnTo>
                                  <a:pt x="702530" y="181662"/>
                                </a:lnTo>
                                <a:lnTo>
                                  <a:pt x="702530" y="184276"/>
                                </a:lnTo>
                                <a:lnTo>
                                  <a:pt x="703827" y="178982"/>
                                </a:lnTo>
                                <a:lnTo>
                                  <a:pt x="705129" y="178982"/>
                                </a:lnTo>
                                <a:lnTo>
                                  <a:pt x="705129" y="176377"/>
                                </a:lnTo>
                                <a:lnTo>
                                  <a:pt x="706431" y="181662"/>
                                </a:lnTo>
                                <a:lnTo>
                                  <a:pt x="706431" y="184276"/>
                                </a:lnTo>
                                <a:lnTo>
                                  <a:pt x="707734" y="186919"/>
                                </a:lnTo>
                                <a:lnTo>
                                  <a:pt x="707734" y="189536"/>
                                </a:lnTo>
                                <a:lnTo>
                                  <a:pt x="709035" y="189536"/>
                                </a:lnTo>
                                <a:lnTo>
                                  <a:pt x="710338" y="192150"/>
                                </a:lnTo>
                                <a:lnTo>
                                  <a:pt x="710338" y="194793"/>
                                </a:lnTo>
                                <a:lnTo>
                                  <a:pt x="711640" y="194793"/>
                                </a:lnTo>
                                <a:lnTo>
                                  <a:pt x="711640" y="197446"/>
                                </a:lnTo>
                                <a:lnTo>
                                  <a:pt x="712942" y="200064"/>
                                </a:lnTo>
                                <a:lnTo>
                                  <a:pt x="712942" y="202705"/>
                                </a:lnTo>
                                <a:lnTo>
                                  <a:pt x="712942" y="200064"/>
                                </a:lnTo>
                                <a:lnTo>
                                  <a:pt x="714239" y="200064"/>
                                </a:lnTo>
                                <a:lnTo>
                                  <a:pt x="714239" y="197446"/>
                                </a:lnTo>
                                <a:lnTo>
                                  <a:pt x="714239" y="194793"/>
                                </a:lnTo>
                                <a:lnTo>
                                  <a:pt x="715540" y="194793"/>
                                </a:lnTo>
                                <a:lnTo>
                                  <a:pt x="715540" y="197446"/>
                                </a:lnTo>
                                <a:lnTo>
                                  <a:pt x="716843" y="192150"/>
                                </a:lnTo>
                                <a:lnTo>
                                  <a:pt x="716843" y="194793"/>
                                </a:lnTo>
                                <a:lnTo>
                                  <a:pt x="718145" y="194793"/>
                                </a:lnTo>
                                <a:lnTo>
                                  <a:pt x="718145" y="189536"/>
                                </a:lnTo>
                                <a:lnTo>
                                  <a:pt x="719442" y="192150"/>
                                </a:lnTo>
                                <a:lnTo>
                                  <a:pt x="719442" y="197446"/>
                                </a:lnTo>
                                <a:lnTo>
                                  <a:pt x="719442" y="194793"/>
                                </a:lnTo>
                                <a:lnTo>
                                  <a:pt x="720744" y="194793"/>
                                </a:lnTo>
                                <a:lnTo>
                                  <a:pt x="722045" y="186919"/>
                                </a:lnTo>
                                <a:lnTo>
                                  <a:pt x="722045" y="189536"/>
                                </a:lnTo>
                                <a:lnTo>
                                  <a:pt x="723348" y="189536"/>
                                </a:lnTo>
                                <a:lnTo>
                                  <a:pt x="723348" y="186919"/>
                                </a:lnTo>
                                <a:lnTo>
                                  <a:pt x="724644" y="189536"/>
                                </a:lnTo>
                                <a:lnTo>
                                  <a:pt x="724644" y="192150"/>
                                </a:lnTo>
                                <a:lnTo>
                                  <a:pt x="724644" y="189536"/>
                                </a:lnTo>
                                <a:lnTo>
                                  <a:pt x="725947" y="192150"/>
                                </a:lnTo>
                                <a:lnTo>
                                  <a:pt x="727248" y="189536"/>
                                </a:lnTo>
                                <a:lnTo>
                                  <a:pt x="727248" y="184276"/>
                                </a:lnTo>
                                <a:lnTo>
                                  <a:pt x="727248" y="178982"/>
                                </a:lnTo>
                                <a:lnTo>
                                  <a:pt x="727248" y="176377"/>
                                </a:lnTo>
                                <a:lnTo>
                                  <a:pt x="728550" y="176377"/>
                                </a:lnTo>
                                <a:lnTo>
                                  <a:pt x="728550" y="178982"/>
                                </a:lnTo>
                                <a:lnTo>
                                  <a:pt x="729847" y="178982"/>
                                </a:lnTo>
                                <a:lnTo>
                                  <a:pt x="729847" y="176377"/>
                                </a:lnTo>
                                <a:lnTo>
                                  <a:pt x="729847" y="178982"/>
                                </a:lnTo>
                                <a:lnTo>
                                  <a:pt x="731149" y="178982"/>
                                </a:lnTo>
                                <a:lnTo>
                                  <a:pt x="731149" y="173749"/>
                                </a:lnTo>
                                <a:lnTo>
                                  <a:pt x="732452" y="176377"/>
                                </a:lnTo>
                                <a:lnTo>
                                  <a:pt x="733753" y="178982"/>
                                </a:lnTo>
                                <a:lnTo>
                                  <a:pt x="733753" y="176377"/>
                                </a:lnTo>
                                <a:lnTo>
                                  <a:pt x="733753" y="171119"/>
                                </a:lnTo>
                                <a:lnTo>
                                  <a:pt x="735056" y="168479"/>
                                </a:lnTo>
                                <a:lnTo>
                                  <a:pt x="736352" y="171119"/>
                                </a:lnTo>
                                <a:lnTo>
                                  <a:pt x="736352" y="168479"/>
                                </a:lnTo>
                                <a:lnTo>
                                  <a:pt x="737654" y="168479"/>
                                </a:lnTo>
                                <a:lnTo>
                                  <a:pt x="738957" y="168479"/>
                                </a:lnTo>
                                <a:lnTo>
                                  <a:pt x="738957" y="173749"/>
                                </a:lnTo>
                                <a:lnTo>
                                  <a:pt x="738957" y="184276"/>
                                </a:lnTo>
                                <a:lnTo>
                                  <a:pt x="740258" y="181662"/>
                                </a:lnTo>
                                <a:lnTo>
                                  <a:pt x="740258" y="186919"/>
                                </a:lnTo>
                                <a:lnTo>
                                  <a:pt x="741555" y="184276"/>
                                </a:lnTo>
                                <a:lnTo>
                                  <a:pt x="741555" y="186919"/>
                                </a:lnTo>
                                <a:lnTo>
                                  <a:pt x="742857" y="186919"/>
                                </a:lnTo>
                                <a:lnTo>
                                  <a:pt x="742857" y="184276"/>
                                </a:lnTo>
                                <a:lnTo>
                                  <a:pt x="744159" y="184276"/>
                                </a:lnTo>
                                <a:lnTo>
                                  <a:pt x="744159" y="186919"/>
                                </a:lnTo>
                                <a:lnTo>
                                  <a:pt x="744159" y="184276"/>
                                </a:lnTo>
                                <a:lnTo>
                                  <a:pt x="745462" y="181662"/>
                                </a:lnTo>
                                <a:lnTo>
                                  <a:pt x="745462" y="184276"/>
                                </a:lnTo>
                                <a:lnTo>
                                  <a:pt x="746763" y="178982"/>
                                </a:lnTo>
                                <a:lnTo>
                                  <a:pt x="746763" y="181662"/>
                                </a:lnTo>
                                <a:lnTo>
                                  <a:pt x="746763" y="173749"/>
                                </a:lnTo>
                                <a:lnTo>
                                  <a:pt x="748066" y="176377"/>
                                </a:lnTo>
                                <a:lnTo>
                                  <a:pt x="748066" y="178982"/>
                                </a:lnTo>
                                <a:lnTo>
                                  <a:pt x="749368" y="178982"/>
                                </a:lnTo>
                                <a:lnTo>
                                  <a:pt x="750670" y="186919"/>
                                </a:lnTo>
                                <a:lnTo>
                                  <a:pt x="750670" y="184276"/>
                                </a:lnTo>
                                <a:lnTo>
                                  <a:pt x="751966" y="186919"/>
                                </a:lnTo>
                                <a:lnTo>
                                  <a:pt x="751966" y="189536"/>
                                </a:lnTo>
                                <a:lnTo>
                                  <a:pt x="753268" y="189536"/>
                                </a:lnTo>
                                <a:lnTo>
                                  <a:pt x="753268" y="192150"/>
                                </a:lnTo>
                                <a:lnTo>
                                  <a:pt x="754571" y="192150"/>
                                </a:lnTo>
                                <a:lnTo>
                                  <a:pt x="755873" y="192150"/>
                                </a:lnTo>
                                <a:lnTo>
                                  <a:pt x="755873" y="194793"/>
                                </a:lnTo>
                                <a:lnTo>
                                  <a:pt x="757170" y="192150"/>
                                </a:lnTo>
                                <a:lnTo>
                                  <a:pt x="757170" y="189536"/>
                                </a:lnTo>
                                <a:lnTo>
                                  <a:pt x="758471" y="186919"/>
                                </a:lnTo>
                                <a:lnTo>
                                  <a:pt x="758471" y="189536"/>
                                </a:lnTo>
                                <a:lnTo>
                                  <a:pt x="758471" y="192150"/>
                                </a:lnTo>
                                <a:lnTo>
                                  <a:pt x="758471" y="194793"/>
                                </a:lnTo>
                                <a:lnTo>
                                  <a:pt x="759773" y="194793"/>
                                </a:lnTo>
                                <a:lnTo>
                                  <a:pt x="759773" y="197446"/>
                                </a:lnTo>
                                <a:lnTo>
                                  <a:pt x="761076" y="197446"/>
                                </a:lnTo>
                                <a:lnTo>
                                  <a:pt x="761076" y="192150"/>
                                </a:lnTo>
                                <a:lnTo>
                                  <a:pt x="762372" y="192150"/>
                                </a:lnTo>
                                <a:lnTo>
                                  <a:pt x="762372" y="189536"/>
                                </a:lnTo>
                                <a:lnTo>
                                  <a:pt x="763675" y="186919"/>
                                </a:lnTo>
                                <a:lnTo>
                                  <a:pt x="763675" y="181662"/>
                                </a:lnTo>
                                <a:lnTo>
                                  <a:pt x="764976" y="184276"/>
                                </a:lnTo>
                                <a:lnTo>
                                  <a:pt x="764976" y="178982"/>
                                </a:lnTo>
                                <a:lnTo>
                                  <a:pt x="766278" y="178982"/>
                                </a:lnTo>
                                <a:lnTo>
                                  <a:pt x="766278" y="181662"/>
                                </a:lnTo>
                                <a:lnTo>
                                  <a:pt x="767581" y="181662"/>
                                </a:lnTo>
                                <a:lnTo>
                                  <a:pt x="768877" y="186919"/>
                                </a:lnTo>
                                <a:lnTo>
                                  <a:pt x="768877" y="184276"/>
                                </a:lnTo>
                                <a:lnTo>
                                  <a:pt x="770180" y="184276"/>
                                </a:lnTo>
                                <a:lnTo>
                                  <a:pt x="770180" y="189536"/>
                                </a:lnTo>
                                <a:lnTo>
                                  <a:pt x="770180" y="186919"/>
                                </a:lnTo>
                                <a:lnTo>
                                  <a:pt x="770180" y="189536"/>
                                </a:lnTo>
                                <a:lnTo>
                                  <a:pt x="771481" y="192150"/>
                                </a:lnTo>
                                <a:lnTo>
                                  <a:pt x="771481" y="189536"/>
                                </a:lnTo>
                                <a:lnTo>
                                  <a:pt x="772784" y="189536"/>
                                </a:lnTo>
                                <a:lnTo>
                                  <a:pt x="772784" y="186919"/>
                                </a:lnTo>
                                <a:lnTo>
                                  <a:pt x="774080" y="184276"/>
                                </a:lnTo>
                                <a:lnTo>
                                  <a:pt x="774080" y="181662"/>
                                </a:lnTo>
                                <a:lnTo>
                                  <a:pt x="775381" y="181662"/>
                                </a:lnTo>
                                <a:lnTo>
                                  <a:pt x="775381" y="184276"/>
                                </a:lnTo>
                                <a:lnTo>
                                  <a:pt x="775381" y="178982"/>
                                </a:lnTo>
                                <a:lnTo>
                                  <a:pt x="775381" y="176377"/>
                                </a:lnTo>
                                <a:lnTo>
                                  <a:pt x="776685" y="176377"/>
                                </a:lnTo>
                                <a:lnTo>
                                  <a:pt x="777986" y="176377"/>
                                </a:lnTo>
                                <a:lnTo>
                                  <a:pt x="777986" y="173749"/>
                                </a:lnTo>
                                <a:lnTo>
                                  <a:pt x="777986" y="171119"/>
                                </a:lnTo>
                                <a:lnTo>
                                  <a:pt x="779283" y="171119"/>
                                </a:lnTo>
                                <a:lnTo>
                                  <a:pt x="779283" y="173749"/>
                                </a:lnTo>
                                <a:lnTo>
                                  <a:pt x="780585" y="173749"/>
                                </a:lnTo>
                                <a:lnTo>
                                  <a:pt x="780585" y="176377"/>
                                </a:lnTo>
                                <a:lnTo>
                                  <a:pt x="780585" y="171119"/>
                                </a:lnTo>
                                <a:lnTo>
                                  <a:pt x="781888" y="173749"/>
                                </a:lnTo>
                                <a:lnTo>
                                  <a:pt x="781888" y="171119"/>
                                </a:lnTo>
                                <a:lnTo>
                                  <a:pt x="781888" y="173749"/>
                                </a:lnTo>
                                <a:lnTo>
                                  <a:pt x="783189" y="171119"/>
                                </a:lnTo>
                                <a:lnTo>
                                  <a:pt x="784491" y="171119"/>
                                </a:lnTo>
                                <a:lnTo>
                                  <a:pt x="784491" y="168479"/>
                                </a:lnTo>
                                <a:lnTo>
                                  <a:pt x="785794" y="168479"/>
                                </a:lnTo>
                                <a:lnTo>
                                  <a:pt x="787096" y="168479"/>
                                </a:lnTo>
                                <a:lnTo>
                                  <a:pt x="787096" y="165850"/>
                                </a:lnTo>
                                <a:lnTo>
                                  <a:pt x="787096" y="171119"/>
                                </a:lnTo>
                                <a:lnTo>
                                  <a:pt x="787096" y="168479"/>
                                </a:lnTo>
                                <a:lnTo>
                                  <a:pt x="788398" y="168479"/>
                                </a:lnTo>
                                <a:lnTo>
                                  <a:pt x="788398" y="165850"/>
                                </a:lnTo>
                                <a:lnTo>
                                  <a:pt x="789694" y="165850"/>
                                </a:lnTo>
                                <a:lnTo>
                                  <a:pt x="789694" y="160554"/>
                                </a:lnTo>
                                <a:lnTo>
                                  <a:pt x="790996" y="160554"/>
                                </a:lnTo>
                                <a:lnTo>
                                  <a:pt x="792299" y="160554"/>
                                </a:lnTo>
                                <a:lnTo>
                                  <a:pt x="793601" y="157938"/>
                                </a:lnTo>
                                <a:lnTo>
                                  <a:pt x="793601" y="152680"/>
                                </a:lnTo>
                                <a:lnTo>
                                  <a:pt x="794898" y="147422"/>
                                </a:lnTo>
                                <a:lnTo>
                                  <a:pt x="794898" y="150064"/>
                                </a:lnTo>
                                <a:lnTo>
                                  <a:pt x="796199" y="150064"/>
                                </a:lnTo>
                                <a:lnTo>
                                  <a:pt x="796199" y="147422"/>
                                </a:lnTo>
                                <a:lnTo>
                                  <a:pt x="797501" y="142139"/>
                                </a:lnTo>
                                <a:lnTo>
                                  <a:pt x="797501" y="139523"/>
                                </a:lnTo>
                                <a:lnTo>
                                  <a:pt x="798804" y="139523"/>
                                </a:lnTo>
                                <a:lnTo>
                                  <a:pt x="798804" y="142139"/>
                                </a:lnTo>
                                <a:lnTo>
                                  <a:pt x="800106" y="136881"/>
                                </a:lnTo>
                                <a:lnTo>
                                  <a:pt x="801403" y="139523"/>
                                </a:lnTo>
                                <a:lnTo>
                                  <a:pt x="801403" y="144768"/>
                                </a:lnTo>
                                <a:lnTo>
                                  <a:pt x="801403" y="136881"/>
                                </a:lnTo>
                                <a:lnTo>
                                  <a:pt x="802704" y="144768"/>
                                </a:lnTo>
                                <a:lnTo>
                                  <a:pt x="804006" y="150064"/>
                                </a:lnTo>
                                <a:lnTo>
                                  <a:pt x="804006" y="147422"/>
                                </a:lnTo>
                                <a:lnTo>
                                  <a:pt x="804006" y="150064"/>
                                </a:lnTo>
                                <a:lnTo>
                                  <a:pt x="804006" y="152680"/>
                                </a:lnTo>
                                <a:lnTo>
                                  <a:pt x="805309" y="152680"/>
                                </a:lnTo>
                                <a:lnTo>
                                  <a:pt x="806604" y="150064"/>
                                </a:lnTo>
                                <a:lnTo>
                                  <a:pt x="806604" y="147422"/>
                                </a:lnTo>
                                <a:lnTo>
                                  <a:pt x="806604" y="150064"/>
                                </a:lnTo>
                                <a:lnTo>
                                  <a:pt x="807907" y="150064"/>
                                </a:lnTo>
                                <a:lnTo>
                                  <a:pt x="809209" y="144768"/>
                                </a:lnTo>
                                <a:lnTo>
                                  <a:pt x="809209" y="147422"/>
                                </a:lnTo>
                                <a:lnTo>
                                  <a:pt x="809209" y="150064"/>
                                </a:lnTo>
                                <a:lnTo>
                                  <a:pt x="809209" y="152680"/>
                                </a:lnTo>
                                <a:lnTo>
                                  <a:pt x="810512" y="152680"/>
                                </a:lnTo>
                                <a:lnTo>
                                  <a:pt x="810512" y="155322"/>
                                </a:lnTo>
                                <a:lnTo>
                                  <a:pt x="811808" y="152680"/>
                                </a:lnTo>
                                <a:lnTo>
                                  <a:pt x="811808" y="144768"/>
                                </a:lnTo>
                                <a:lnTo>
                                  <a:pt x="813109" y="142139"/>
                                </a:lnTo>
                                <a:lnTo>
                                  <a:pt x="813109" y="136881"/>
                                </a:lnTo>
                                <a:lnTo>
                                  <a:pt x="814412" y="136881"/>
                                </a:lnTo>
                                <a:lnTo>
                                  <a:pt x="815714" y="134265"/>
                                </a:lnTo>
                                <a:lnTo>
                                  <a:pt x="815714" y="136881"/>
                                </a:lnTo>
                                <a:lnTo>
                                  <a:pt x="815714" y="134265"/>
                                </a:lnTo>
                                <a:lnTo>
                                  <a:pt x="817017" y="136881"/>
                                </a:lnTo>
                                <a:lnTo>
                                  <a:pt x="817017" y="139523"/>
                                </a:lnTo>
                                <a:lnTo>
                                  <a:pt x="818319" y="136881"/>
                                </a:lnTo>
                                <a:lnTo>
                                  <a:pt x="818319" y="142139"/>
                                </a:lnTo>
                                <a:lnTo>
                                  <a:pt x="818319" y="139523"/>
                                </a:lnTo>
                                <a:lnTo>
                                  <a:pt x="818319" y="142139"/>
                                </a:lnTo>
                                <a:lnTo>
                                  <a:pt x="819621" y="144768"/>
                                </a:lnTo>
                                <a:lnTo>
                                  <a:pt x="820924" y="144768"/>
                                </a:lnTo>
                                <a:lnTo>
                                  <a:pt x="820924" y="142139"/>
                                </a:lnTo>
                                <a:lnTo>
                                  <a:pt x="820924" y="144768"/>
                                </a:lnTo>
                                <a:lnTo>
                                  <a:pt x="822219" y="150064"/>
                                </a:lnTo>
                                <a:lnTo>
                                  <a:pt x="822219" y="147422"/>
                                </a:lnTo>
                                <a:lnTo>
                                  <a:pt x="823522" y="142139"/>
                                </a:lnTo>
                                <a:lnTo>
                                  <a:pt x="823522" y="144768"/>
                                </a:lnTo>
                                <a:lnTo>
                                  <a:pt x="824824" y="147422"/>
                                </a:lnTo>
                                <a:lnTo>
                                  <a:pt x="826126" y="144768"/>
                                </a:lnTo>
                                <a:lnTo>
                                  <a:pt x="826126" y="142139"/>
                                </a:lnTo>
                                <a:lnTo>
                                  <a:pt x="826126" y="147422"/>
                                </a:lnTo>
                                <a:lnTo>
                                  <a:pt x="826126" y="150064"/>
                                </a:lnTo>
                                <a:lnTo>
                                  <a:pt x="827422" y="147422"/>
                                </a:lnTo>
                                <a:lnTo>
                                  <a:pt x="828724" y="144768"/>
                                </a:lnTo>
                                <a:lnTo>
                                  <a:pt x="828724" y="136881"/>
                                </a:lnTo>
                                <a:lnTo>
                                  <a:pt x="830027" y="136881"/>
                                </a:lnTo>
                                <a:lnTo>
                                  <a:pt x="830027" y="134265"/>
                                </a:lnTo>
                                <a:lnTo>
                                  <a:pt x="831329" y="134265"/>
                                </a:lnTo>
                                <a:lnTo>
                                  <a:pt x="831329" y="131611"/>
                                </a:lnTo>
                                <a:lnTo>
                                  <a:pt x="832632" y="128981"/>
                                </a:lnTo>
                                <a:lnTo>
                                  <a:pt x="832632" y="131611"/>
                                </a:lnTo>
                                <a:lnTo>
                                  <a:pt x="832632" y="134265"/>
                                </a:lnTo>
                                <a:lnTo>
                                  <a:pt x="833927" y="139523"/>
                                </a:lnTo>
                                <a:lnTo>
                                  <a:pt x="833927" y="142139"/>
                                </a:lnTo>
                                <a:lnTo>
                                  <a:pt x="835229" y="144768"/>
                                </a:lnTo>
                                <a:lnTo>
                                  <a:pt x="835229" y="147422"/>
                                </a:lnTo>
                                <a:lnTo>
                                  <a:pt x="835229" y="144768"/>
                                </a:lnTo>
                                <a:lnTo>
                                  <a:pt x="836532" y="144768"/>
                                </a:lnTo>
                                <a:lnTo>
                                  <a:pt x="837834" y="144768"/>
                                </a:lnTo>
                                <a:lnTo>
                                  <a:pt x="837834" y="147422"/>
                                </a:lnTo>
                                <a:lnTo>
                                  <a:pt x="839130" y="147422"/>
                                </a:lnTo>
                                <a:lnTo>
                                  <a:pt x="840432" y="147422"/>
                                </a:lnTo>
                                <a:lnTo>
                                  <a:pt x="840432" y="144768"/>
                                </a:lnTo>
                                <a:lnTo>
                                  <a:pt x="840432" y="147422"/>
                                </a:lnTo>
                                <a:lnTo>
                                  <a:pt x="841735" y="144768"/>
                                </a:lnTo>
                                <a:lnTo>
                                  <a:pt x="841735" y="139523"/>
                                </a:lnTo>
                                <a:lnTo>
                                  <a:pt x="843037" y="142139"/>
                                </a:lnTo>
                                <a:lnTo>
                                  <a:pt x="843037" y="139523"/>
                                </a:lnTo>
                                <a:lnTo>
                                  <a:pt x="844332" y="131611"/>
                                </a:lnTo>
                                <a:lnTo>
                                  <a:pt x="844332" y="134265"/>
                                </a:lnTo>
                                <a:lnTo>
                                  <a:pt x="845635" y="136881"/>
                                </a:lnTo>
                                <a:lnTo>
                                  <a:pt x="845635" y="144768"/>
                                </a:lnTo>
                                <a:lnTo>
                                  <a:pt x="846937" y="147422"/>
                                </a:lnTo>
                                <a:lnTo>
                                  <a:pt x="848240" y="147422"/>
                                </a:lnTo>
                                <a:lnTo>
                                  <a:pt x="848240" y="144768"/>
                                </a:lnTo>
                                <a:lnTo>
                                  <a:pt x="849536" y="142139"/>
                                </a:lnTo>
                                <a:lnTo>
                                  <a:pt x="849536" y="139523"/>
                                </a:lnTo>
                                <a:lnTo>
                                  <a:pt x="849536" y="142139"/>
                                </a:lnTo>
                                <a:lnTo>
                                  <a:pt x="850837" y="142139"/>
                                </a:lnTo>
                                <a:lnTo>
                                  <a:pt x="850837" y="139523"/>
                                </a:lnTo>
                                <a:lnTo>
                                  <a:pt x="852140" y="139523"/>
                                </a:lnTo>
                                <a:lnTo>
                                  <a:pt x="852140" y="134265"/>
                                </a:lnTo>
                                <a:lnTo>
                                  <a:pt x="853442" y="131611"/>
                                </a:lnTo>
                                <a:lnTo>
                                  <a:pt x="854745" y="134265"/>
                                </a:lnTo>
                                <a:lnTo>
                                  <a:pt x="854745" y="131611"/>
                                </a:lnTo>
                                <a:lnTo>
                                  <a:pt x="856047" y="128981"/>
                                </a:lnTo>
                                <a:lnTo>
                                  <a:pt x="856047" y="126353"/>
                                </a:lnTo>
                                <a:lnTo>
                                  <a:pt x="857349" y="126353"/>
                                </a:lnTo>
                                <a:lnTo>
                                  <a:pt x="857349" y="128981"/>
                                </a:lnTo>
                                <a:lnTo>
                                  <a:pt x="857349" y="131611"/>
                                </a:lnTo>
                                <a:lnTo>
                                  <a:pt x="858652" y="134265"/>
                                </a:lnTo>
                                <a:lnTo>
                                  <a:pt x="858652" y="136881"/>
                                </a:lnTo>
                                <a:lnTo>
                                  <a:pt x="859947" y="139523"/>
                                </a:lnTo>
                                <a:lnTo>
                                  <a:pt x="859947" y="136881"/>
                                </a:lnTo>
                                <a:lnTo>
                                  <a:pt x="859947" y="131611"/>
                                </a:lnTo>
                                <a:lnTo>
                                  <a:pt x="861250" y="131611"/>
                                </a:lnTo>
                                <a:lnTo>
                                  <a:pt x="861250" y="134265"/>
                                </a:lnTo>
                                <a:lnTo>
                                  <a:pt x="862552" y="131611"/>
                                </a:lnTo>
                                <a:lnTo>
                                  <a:pt x="862552" y="134265"/>
                                </a:lnTo>
                                <a:lnTo>
                                  <a:pt x="862552" y="136881"/>
                                </a:lnTo>
                                <a:lnTo>
                                  <a:pt x="863855" y="134265"/>
                                </a:lnTo>
                                <a:lnTo>
                                  <a:pt x="863855" y="136881"/>
                                </a:lnTo>
                                <a:lnTo>
                                  <a:pt x="865157" y="134265"/>
                                </a:lnTo>
                                <a:lnTo>
                                  <a:pt x="865157" y="136881"/>
                                </a:lnTo>
                                <a:lnTo>
                                  <a:pt x="866452" y="136881"/>
                                </a:lnTo>
                                <a:lnTo>
                                  <a:pt x="866452" y="134265"/>
                                </a:lnTo>
                                <a:lnTo>
                                  <a:pt x="867755" y="134265"/>
                                </a:lnTo>
                                <a:lnTo>
                                  <a:pt x="867755" y="136881"/>
                                </a:lnTo>
                                <a:lnTo>
                                  <a:pt x="869057" y="134265"/>
                                </a:lnTo>
                                <a:lnTo>
                                  <a:pt x="869057" y="136881"/>
                                </a:lnTo>
                                <a:lnTo>
                                  <a:pt x="870360" y="139523"/>
                                </a:lnTo>
                                <a:lnTo>
                                  <a:pt x="870360" y="142139"/>
                                </a:lnTo>
                                <a:lnTo>
                                  <a:pt x="871655" y="142139"/>
                                </a:lnTo>
                                <a:lnTo>
                                  <a:pt x="871655" y="139523"/>
                                </a:lnTo>
                                <a:lnTo>
                                  <a:pt x="872957" y="136881"/>
                                </a:lnTo>
                                <a:lnTo>
                                  <a:pt x="872957" y="134265"/>
                                </a:lnTo>
                                <a:lnTo>
                                  <a:pt x="874260" y="128981"/>
                                </a:lnTo>
                                <a:lnTo>
                                  <a:pt x="874260" y="123723"/>
                                </a:lnTo>
                                <a:lnTo>
                                  <a:pt x="875562" y="121107"/>
                                </a:lnTo>
                                <a:lnTo>
                                  <a:pt x="876858" y="121107"/>
                                </a:lnTo>
                                <a:lnTo>
                                  <a:pt x="876858" y="118428"/>
                                </a:lnTo>
                                <a:lnTo>
                                  <a:pt x="878160" y="118428"/>
                                </a:lnTo>
                                <a:lnTo>
                                  <a:pt x="879463" y="115812"/>
                                </a:lnTo>
                                <a:lnTo>
                                  <a:pt x="879463" y="118428"/>
                                </a:lnTo>
                                <a:lnTo>
                                  <a:pt x="880765" y="118428"/>
                                </a:lnTo>
                                <a:lnTo>
                                  <a:pt x="880765" y="115812"/>
                                </a:lnTo>
                                <a:lnTo>
                                  <a:pt x="882060" y="115812"/>
                                </a:lnTo>
                                <a:lnTo>
                                  <a:pt x="882060" y="113169"/>
                                </a:lnTo>
                                <a:lnTo>
                                  <a:pt x="883363" y="113169"/>
                                </a:lnTo>
                                <a:lnTo>
                                  <a:pt x="884665" y="105296"/>
                                </a:lnTo>
                                <a:lnTo>
                                  <a:pt x="884665" y="102654"/>
                                </a:lnTo>
                                <a:lnTo>
                                  <a:pt x="885968" y="102654"/>
                                </a:lnTo>
                                <a:lnTo>
                                  <a:pt x="885968" y="100012"/>
                                </a:lnTo>
                                <a:lnTo>
                                  <a:pt x="885968" y="97410"/>
                                </a:lnTo>
                                <a:lnTo>
                                  <a:pt x="887263" y="97410"/>
                                </a:lnTo>
                                <a:lnTo>
                                  <a:pt x="888566" y="94743"/>
                                </a:lnTo>
                                <a:lnTo>
                                  <a:pt x="888566" y="97410"/>
                                </a:lnTo>
                                <a:lnTo>
                                  <a:pt x="888566" y="94743"/>
                                </a:lnTo>
                                <a:lnTo>
                                  <a:pt x="889868" y="92152"/>
                                </a:lnTo>
                                <a:lnTo>
                                  <a:pt x="891170" y="94743"/>
                                </a:lnTo>
                                <a:lnTo>
                                  <a:pt x="891170" y="92152"/>
                                </a:lnTo>
                                <a:lnTo>
                                  <a:pt x="891170" y="89510"/>
                                </a:lnTo>
                                <a:lnTo>
                                  <a:pt x="892473" y="89510"/>
                                </a:lnTo>
                                <a:lnTo>
                                  <a:pt x="893775" y="92152"/>
                                </a:lnTo>
                                <a:lnTo>
                                  <a:pt x="893775" y="100012"/>
                                </a:lnTo>
                                <a:lnTo>
                                  <a:pt x="893775" y="97410"/>
                                </a:lnTo>
                                <a:lnTo>
                                  <a:pt x="895076" y="94743"/>
                                </a:lnTo>
                                <a:lnTo>
                                  <a:pt x="895076" y="100012"/>
                                </a:lnTo>
                                <a:lnTo>
                                  <a:pt x="896379" y="100012"/>
                                </a:lnTo>
                                <a:lnTo>
                                  <a:pt x="896379" y="105296"/>
                                </a:lnTo>
                                <a:lnTo>
                                  <a:pt x="897681" y="102654"/>
                                </a:lnTo>
                                <a:lnTo>
                                  <a:pt x="898978" y="100012"/>
                                </a:lnTo>
                                <a:lnTo>
                                  <a:pt x="898978" y="102654"/>
                                </a:lnTo>
                                <a:lnTo>
                                  <a:pt x="900280" y="105296"/>
                                </a:lnTo>
                                <a:lnTo>
                                  <a:pt x="900280" y="107950"/>
                                </a:lnTo>
                                <a:lnTo>
                                  <a:pt x="901583" y="115812"/>
                                </a:lnTo>
                                <a:lnTo>
                                  <a:pt x="901583" y="118428"/>
                                </a:lnTo>
                                <a:lnTo>
                                  <a:pt x="902884" y="121107"/>
                                </a:lnTo>
                                <a:lnTo>
                                  <a:pt x="902884" y="118428"/>
                                </a:lnTo>
                                <a:lnTo>
                                  <a:pt x="902884" y="121107"/>
                                </a:lnTo>
                                <a:lnTo>
                                  <a:pt x="904180" y="115812"/>
                                </a:lnTo>
                                <a:lnTo>
                                  <a:pt x="904180" y="118428"/>
                                </a:lnTo>
                                <a:lnTo>
                                  <a:pt x="905483" y="121107"/>
                                </a:lnTo>
                                <a:lnTo>
                                  <a:pt x="905483" y="123723"/>
                                </a:lnTo>
                                <a:lnTo>
                                  <a:pt x="905483" y="118428"/>
                                </a:lnTo>
                                <a:lnTo>
                                  <a:pt x="906785" y="115812"/>
                                </a:lnTo>
                                <a:lnTo>
                                  <a:pt x="908088" y="113169"/>
                                </a:lnTo>
                                <a:lnTo>
                                  <a:pt x="908088" y="110567"/>
                                </a:lnTo>
                                <a:lnTo>
                                  <a:pt x="908088" y="107950"/>
                                </a:lnTo>
                                <a:lnTo>
                                  <a:pt x="909383" y="107950"/>
                                </a:lnTo>
                                <a:lnTo>
                                  <a:pt x="909383" y="105296"/>
                                </a:lnTo>
                                <a:lnTo>
                                  <a:pt x="910686" y="105296"/>
                                </a:lnTo>
                                <a:lnTo>
                                  <a:pt x="910686" y="102654"/>
                                </a:lnTo>
                                <a:lnTo>
                                  <a:pt x="911988" y="100012"/>
                                </a:lnTo>
                                <a:lnTo>
                                  <a:pt x="911988" y="97410"/>
                                </a:lnTo>
                                <a:lnTo>
                                  <a:pt x="913290" y="102654"/>
                                </a:lnTo>
                                <a:lnTo>
                                  <a:pt x="914586" y="102654"/>
                                </a:lnTo>
                                <a:lnTo>
                                  <a:pt x="914586" y="100012"/>
                                </a:lnTo>
                                <a:lnTo>
                                  <a:pt x="915888" y="100012"/>
                                </a:lnTo>
                                <a:lnTo>
                                  <a:pt x="915888" y="97410"/>
                                </a:lnTo>
                                <a:lnTo>
                                  <a:pt x="917191" y="97410"/>
                                </a:lnTo>
                                <a:lnTo>
                                  <a:pt x="917191" y="94743"/>
                                </a:lnTo>
                                <a:lnTo>
                                  <a:pt x="917191" y="97410"/>
                                </a:lnTo>
                                <a:lnTo>
                                  <a:pt x="918493" y="97410"/>
                                </a:lnTo>
                                <a:lnTo>
                                  <a:pt x="919788" y="97410"/>
                                </a:lnTo>
                                <a:lnTo>
                                  <a:pt x="919788" y="94743"/>
                                </a:lnTo>
                                <a:lnTo>
                                  <a:pt x="921091" y="94743"/>
                                </a:lnTo>
                                <a:lnTo>
                                  <a:pt x="921091" y="97410"/>
                                </a:lnTo>
                                <a:lnTo>
                                  <a:pt x="922393" y="97410"/>
                                </a:lnTo>
                                <a:lnTo>
                                  <a:pt x="922393" y="92152"/>
                                </a:lnTo>
                                <a:lnTo>
                                  <a:pt x="923696" y="92152"/>
                                </a:lnTo>
                                <a:lnTo>
                                  <a:pt x="924991" y="92152"/>
                                </a:lnTo>
                                <a:lnTo>
                                  <a:pt x="924991" y="94743"/>
                                </a:lnTo>
                                <a:lnTo>
                                  <a:pt x="926294" y="89510"/>
                                </a:lnTo>
                                <a:lnTo>
                                  <a:pt x="927602" y="89510"/>
                                </a:lnTo>
                                <a:lnTo>
                                  <a:pt x="927602" y="86869"/>
                                </a:lnTo>
                                <a:lnTo>
                                  <a:pt x="928904" y="86869"/>
                                </a:lnTo>
                                <a:lnTo>
                                  <a:pt x="928904" y="84227"/>
                                </a:lnTo>
                                <a:lnTo>
                                  <a:pt x="930207" y="78969"/>
                                </a:lnTo>
                                <a:lnTo>
                                  <a:pt x="931503" y="78969"/>
                                </a:lnTo>
                                <a:lnTo>
                                  <a:pt x="932806" y="76340"/>
                                </a:lnTo>
                                <a:lnTo>
                                  <a:pt x="932806" y="73737"/>
                                </a:lnTo>
                                <a:lnTo>
                                  <a:pt x="934107" y="73737"/>
                                </a:lnTo>
                                <a:lnTo>
                                  <a:pt x="934107" y="71069"/>
                                </a:lnTo>
                                <a:lnTo>
                                  <a:pt x="934107" y="76340"/>
                                </a:lnTo>
                                <a:lnTo>
                                  <a:pt x="934107" y="71069"/>
                                </a:lnTo>
                                <a:lnTo>
                                  <a:pt x="935409" y="68454"/>
                                </a:lnTo>
                                <a:lnTo>
                                  <a:pt x="936706" y="68454"/>
                                </a:lnTo>
                                <a:lnTo>
                                  <a:pt x="936706" y="63183"/>
                                </a:lnTo>
                                <a:lnTo>
                                  <a:pt x="936706" y="60553"/>
                                </a:lnTo>
                                <a:lnTo>
                                  <a:pt x="936706" y="63183"/>
                                </a:lnTo>
                                <a:lnTo>
                                  <a:pt x="938008" y="63183"/>
                                </a:lnTo>
                                <a:lnTo>
                                  <a:pt x="938008" y="60553"/>
                                </a:lnTo>
                                <a:lnTo>
                                  <a:pt x="939311" y="63183"/>
                                </a:lnTo>
                                <a:lnTo>
                                  <a:pt x="939311" y="57913"/>
                                </a:lnTo>
                                <a:lnTo>
                                  <a:pt x="940612" y="60553"/>
                                </a:lnTo>
                                <a:lnTo>
                                  <a:pt x="941908" y="63183"/>
                                </a:lnTo>
                                <a:lnTo>
                                  <a:pt x="941908" y="65811"/>
                                </a:lnTo>
                                <a:lnTo>
                                  <a:pt x="941908" y="63183"/>
                                </a:lnTo>
                                <a:lnTo>
                                  <a:pt x="943211" y="63183"/>
                                </a:lnTo>
                                <a:lnTo>
                                  <a:pt x="943211" y="65811"/>
                                </a:lnTo>
                                <a:lnTo>
                                  <a:pt x="943211" y="63183"/>
                                </a:lnTo>
                                <a:lnTo>
                                  <a:pt x="944512" y="60553"/>
                                </a:lnTo>
                                <a:lnTo>
                                  <a:pt x="944512" y="57913"/>
                                </a:lnTo>
                                <a:lnTo>
                                  <a:pt x="945815" y="57913"/>
                                </a:lnTo>
                                <a:lnTo>
                                  <a:pt x="945815" y="65811"/>
                                </a:lnTo>
                                <a:lnTo>
                                  <a:pt x="947111" y="65811"/>
                                </a:lnTo>
                                <a:lnTo>
                                  <a:pt x="947111" y="63183"/>
                                </a:lnTo>
                                <a:lnTo>
                                  <a:pt x="948414" y="65811"/>
                                </a:lnTo>
                                <a:lnTo>
                                  <a:pt x="948414" y="63183"/>
                                </a:lnTo>
                                <a:lnTo>
                                  <a:pt x="948414" y="68454"/>
                                </a:lnTo>
                                <a:lnTo>
                                  <a:pt x="949716" y="68454"/>
                                </a:lnTo>
                                <a:lnTo>
                                  <a:pt x="949716" y="76340"/>
                                </a:lnTo>
                                <a:lnTo>
                                  <a:pt x="951017" y="73737"/>
                                </a:lnTo>
                                <a:lnTo>
                                  <a:pt x="951017" y="76340"/>
                                </a:lnTo>
                                <a:lnTo>
                                  <a:pt x="951017" y="78969"/>
                                </a:lnTo>
                                <a:lnTo>
                                  <a:pt x="951017" y="89510"/>
                                </a:lnTo>
                                <a:lnTo>
                                  <a:pt x="952314" y="94743"/>
                                </a:lnTo>
                                <a:lnTo>
                                  <a:pt x="953616" y="97410"/>
                                </a:lnTo>
                                <a:lnTo>
                                  <a:pt x="953616" y="89510"/>
                                </a:lnTo>
                                <a:lnTo>
                                  <a:pt x="953616" y="86869"/>
                                </a:lnTo>
                                <a:lnTo>
                                  <a:pt x="954919" y="89510"/>
                                </a:lnTo>
                                <a:lnTo>
                                  <a:pt x="956221" y="89510"/>
                                </a:lnTo>
                                <a:lnTo>
                                  <a:pt x="956221" y="81586"/>
                                </a:lnTo>
                                <a:lnTo>
                                  <a:pt x="956221" y="86869"/>
                                </a:lnTo>
                                <a:lnTo>
                                  <a:pt x="956221" y="89510"/>
                                </a:lnTo>
                                <a:lnTo>
                                  <a:pt x="957517" y="89510"/>
                                </a:lnTo>
                                <a:lnTo>
                                  <a:pt x="957517" y="94743"/>
                                </a:lnTo>
                                <a:lnTo>
                                  <a:pt x="958819" y="100012"/>
                                </a:lnTo>
                                <a:lnTo>
                                  <a:pt x="958819" y="105296"/>
                                </a:lnTo>
                                <a:lnTo>
                                  <a:pt x="958819" y="107950"/>
                                </a:lnTo>
                                <a:lnTo>
                                  <a:pt x="960121" y="105296"/>
                                </a:lnTo>
                                <a:lnTo>
                                  <a:pt x="960121" y="113169"/>
                                </a:lnTo>
                                <a:lnTo>
                                  <a:pt x="961424" y="102654"/>
                                </a:lnTo>
                                <a:lnTo>
                                  <a:pt x="961424" y="105296"/>
                                </a:lnTo>
                                <a:lnTo>
                                  <a:pt x="962726" y="105296"/>
                                </a:lnTo>
                                <a:lnTo>
                                  <a:pt x="962726" y="107950"/>
                                </a:lnTo>
                                <a:lnTo>
                                  <a:pt x="964027" y="107950"/>
                                </a:lnTo>
                                <a:lnTo>
                                  <a:pt x="965330" y="105296"/>
                                </a:lnTo>
                                <a:lnTo>
                                  <a:pt x="965330" y="102654"/>
                                </a:lnTo>
                                <a:lnTo>
                                  <a:pt x="965330" y="107950"/>
                                </a:lnTo>
                                <a:lnTo>
                                  <a:pt x="966632" y="110567"/>
                                </a:lnTo>
                                <a:lnTo>
                                  <a:pt x="966632" y="118428"/>
                                </a:lnTo>
                                <a:lnTo>
                                  <a:pt x="967935" y="123723"/>
                                </a:lnTo>
                                <a:lnTo>
                                  <a:pt x="967935" y="128981"/>
                                </a:lnTo>
                                <a:lnTo>
                                  <a:pt x="967935" y="121107"/>
                                </a:lnTo>
                                <a:lnTo>
                                  <a:pt x="969230" y="126353"/>
                                </a:lnTo>
                                <a:lnTo>
                                  <a:pt x="969230" y="128981"/>
                                </a:lnTo>
                                <a:lnTo>
                                  <a:pt x="970534" y="118428"/>
                                </a:lnTo>
                                <a:lnTo>
                                  <a:pt x="970534" y="115812"/>
                                </a:lnTo>
                                <a:lnTo>
                                  <a:pt x="971835" y="110567"/>
                                </a:lnTo>
                                <a:lnTo>
                                  <a:pt x="971835" y="113169"/>
                                </a:lnTo>
                                <a:lnTo>
                                  <a:pt x="973137" y="118428"/>
                                </a:lnTo>
                                <a:lnTo>
                                  <a:pt x="973137" y="115812"/>
                                </a:lnTo>
                                <a:lnTo>
                                  <a:pt x="973137" y="121107"/>
                                </a:lnTo>
                                <a:lnTo>
                                  <a:pt x="974434" y="121107"/>
                                </a:lnTo>
                                <a:lnTo>
                                  <a:pt x="974434" y="123723"/>
                                </a:lnTo>
                                <a:lnTo>
                                  <a:pt x="974434" y="126353"/>
                                </a:lnTo>
                                <a:lnTo>
                                  <a:pt x="975735" y="126353"/>
                                </a:lnTo>
                                <a:lnTo>
                                  <a:pt x="975735" y="123723"/>
                                </a:lnTo>
                                <a:lnTo>
                                  <a:pt x="977038" y="123723"/>
                                </a:lnTo>
                                <a:lnTo>
                                  <a:pt x="977038" y="126353"/>
                                </a:lnTo>
                                <a:lnTo>
                                  <a:pt x="978340" y="113169"/>
                                </a:lnTo>
                                <a:lnTo>
                                  <a:pt x="978340" y="107950"/>
                                </a:lnTo>
                                <a:lnTo>
                                  <a:pt x="979637" y="107950"/>
                                </a:lnTo>
                                <a:lnTo>
                                  <a:pt x="979637" y="110567"/>
                                </a:lnTo>
                                <a:lnTo>
                                  <a:pt x="979637" y="115812"/>
                                </a:lnTo>
                                <a:lnTo>
                                  <a:pt x="980939" y="121107"/>
                                </a:lnTo>
                                <a:lnTo>
                                  <a:pt x="980939" y="126353"/>
                                </a:lnTo>
                                <a:lnTo>
                                  <a:pt x="982240" y="126353"/>
                                </a:lnTo>
                                <a:lnTo>
                                  <a:pt x="982240" y="131611"/>
                                </a:lnTo>
                                <a:lnTo>
                                  <a:pt x="983543" y="131611"/>
                                </a:lnTo>
                                <a:lnTo>
                                  <a:pt x="984839" y="131611"/>
                                </a:lnTo>
                                <a:lnTo>
                                  <a:pt x="984839" y="128981"/>
                                </a:lnTo>
                                <a:lnTo>
                                  <a:pt x="984839" y="123723"/>
                                </a:lnTo>
                                <a:lnTo>
                                  <a:pt x="986142" y="128981"/>
                                </a:lnTo>
                                <a:lnTo>
                                  <a:pt x="987444" y="126353"/>
                                </a:lnTo>
                                <a:lnTo>
                                  <a:pt x="987444" y="131611"/>
                                </a:lnTo>
                                <a:lnTo>
                                  <a:pt x="987444" y="139523"/>
                                </a:lnTo>
                                <a:lnTo>
                                  <a:pt x="988745" y="142139"/>
                                </a:lnTo>
                                <a:lnTo>
                                  <a:pt x="988745" y="139523"/>
                                </a:lnTo>
                                <a:lnTo>
                                  <a:pt x="990042" y="142139"/>
                                </a:lnTo>
                                <a:lnTo>
                                  <a:pt x="990042" y="144768"/>
                                </a:lnTo>
                                <a:lnTo>
                                  <a:pt x="990042" y="150064"/>
                                </a:lnTo>
                                <a:lnTo>
                                  <a:pt x="990042" y="155322"/>
                                </a:lnTo>
                                <a:lnTo>
                                  <a:pt x="991344" y="157938"/>
                                </a:lnTo>
                                <a:lnTo>
                                  <a:pt x="991344" y="155322"/>
                                </a:lnTo>
                                <a:lnTo>
                                  <a:pt x="992647" y="160554"/>
                                </a:lnTo>
                                <a:lnTo>
                                  <a:pt x="992647" y="163234"/>
                                </a:lnTo>
                                <a:lnTo>
                                  <a:pt x="992647" y="160554"/>
                                </a:lnTo>
                                <a:lnTo>
                                  <a:pt x="993948" y="160554"/>
                                </a:lnTo>
                                <a:lnTo>
                                  <a:pt x="993948" y="155322"/>
                                </a:lnTo>
                                <a:lnTo>
                                  <a:pt x="995250" y="144768"/>
                                </a:lnTo>
                                <a:lnTo>
                                  <a:pt x="995250" y="157938"/>
                                </a:lnTo>
                                <a:lnTo>
                                  <a:pt x="995250" y="150064"/>
                                </a:lnTo>
                                <a:lnTo>
                                  <a:pt x="996547" y="155322"/>
                                </a:lnTo>
                                <a:lnTo>
                                  <a:pt x="996547" y="160554"/>
                                </a:lnTo>
                                <a:lnTo>
                                  <a:pt x="996547" y="165850"/>
                                </a:lnTo>
                                <a:lnTo>
                                  <a:pt x="997849" y="160554"/>
                                </a:lnTo>
                                <a:lnTo>
                                  <a:pt x="997849" y="152680"/>
                                </a:lnTo>
                                <a:lnTo>
                                  <a:pt x="999152" y="150064"/>
                                </a:lnTo>
                                <a:lnTo>
                                  <a:pt x="999152" y="152680"/>
                                </a:lnTo>
                                <a:lnTo>
                                  <a:pt x="999152" y="139523"/>
                                </a:lnTo>
                                <a:lnTo>
                                  <a:pt x="1000453" y="142139"/>
                                </a:lnTo>
                                <a:lnTo>
                                  <a:pt x="1000453" y="139523"/>
                                </a:lnTo>
                                <a:lnTo>
                                  <a:pt x="1001756" y="142139"/>
                                </a:lnTo>
                                <a:lnTo>
                                  <a:pt x="1001756" y="144768"/>
                                </a:lnTo>
                                <a:lnTo>
                                  <a:pt x="1001756" y="150064"/>
                                </a:lnTo>
                                <a:lnTo>
                                  <a:pt x="1001756" y="160554"/>
                                </a:lnTo>
                                <a:lnTo>
                                  <a:pt x="1003058" y="155322"/>
                                </a:lnTo>
                                <a:lnTo>
                                  <a:pt x="1004360" y="155322"/>
                                </a:lnTo>
                                <a:lnTo>
                                  <a:pt x="1004360" y="157938"/>
                                </a:lnTo>
                                <a:lnTo>
                                  <a:pt x="1005663" y="163234"/>
                                </a:lnTo>
                                <a:lnTo>
                                  <a:pt x="1005663" y="165850"/>
                                </a:lnTo>
                                <a:lnTo>
                                  <a:pt x="1006958" y="173749"/>
                                </a:lnTo>
                                <a:lnTo>
                                  <a:pt x="1006958" y="176377"/>
                                </a:lnTo>
                                <a:lnTo>
                                  <a:pt x="1008261" y="178982"/>
                                </a:lnTo>
                                <a:lnTo>
                                  <a:pt x="1008261" y="176377"/>
                                </a:lnTo>
                                <a:lnTo>
                                  <a:pt x="1009563" y="178982"/>
                                </a:lnTo>
                                <a:lnTo>
                                  <a:pt x="1009563" y="181662"/>
                                </a:lnTo>
                                <a:lnTo>
                                  <a:pt x="1009563" y="178982"/>
                                </a:lnTo>
                                <a:lnTo>
                                  <a:pt x="1010865" y="184276"/>
                                </a:lnTo>
                                <a:lnTo>
                                  <a:pt x="1012162" y="184276"/>
                                </a:lnTo>
                                <a:lnTo>
                                  <a:pt x="1012162" y="181662"/>
                                </a:lnTo>
                                <a:lnTo>
                                  <a:pt x="1012162" y="178982"/>
                                </a:lnTo>
                                <a:lnTo>
                                  <a:pt x="1013463" y="186919"/>
                                </a:lnTo>
                                <a:lnTo>
                                  <a:pt x="1013463" y="178982"/>
                                </a:lnTo>
                                <a:lnTo>
                                  <a:pt x="1013463" y="184276"/>
                                </a:lnTo>
                                <a:lnTo>
                                  <a:pt x="1014766" y="173749"/>
                                </a:lnTo>
                                <a:lnTo>
                                  <a:pt x="1014766" y="171119"/>
                                </a:lnTo>
                                <a:lnTo>
                                  <a:pt x="1016068" y="176377"/>
                                </a:lnTo>
                                <a:lnTo>
                                  <a:pt x="1016068" y="168479"/>
                                </a:lnTo>
                                <a:lnTo>
                                  <a:pt x="1016068" y="171119"/>
                                </a:lnTo>
                                <a:lnTo>
                                  <a:pt x="1017365" y="181662"/>
                                </a:lnTo>
                                <a:lnTo>
                                  <a:pt x="1018666" y="178982"/>
                                </a:lnTo>
                                <a:lnTo>
                                  <a:pt x="1018666" y="186919"/>
                                </a:lnTo>
                                <a:lnTo>
                                  <a:pt x="1018666" y="189536"/>
                                </a:lnTo>
                                <a:lnTo>
                                  <a:pt x="1018666" y="192150"/>
                                </a:lnTo>
                                <a:lnTo>
                                  <a:pt x="1019968" y="194793"/>
                                </a:lnTo>
                                <a:lnTo>
                                  <a:pt x="1019968" y="186919"/>
                                </a:lnTo>
                                <a:lnTo>
                                  <a:pt x="1021271" y="176377"/>
                                </a:lnTo>
                                <a:lnTo>
                                  <a:pt x="1021271" y="181662"/>
                                </a:lnTo>
                                <a:lnTo>
                                  <a:pt x="1022567" y="176377"/>
                                </a:lnTo>
                                <a:lnTo>
                                  <a:pt x="1023870" y="176377"/>
                                </a:lnTo>
                                <a:lnTo>
                                  <a:pt x="1023870" y="173749"/>
                                </a:lnTo>
                                <a:lnTo>
                                  <a:pt x="1023870" y="171119"/>
                                </a:lnTo>
                                <a:lnTo>
                                  <a:pt x="1025171" y="168479"/>
                                </a:lnTo>
                                <a:lnTo>
                                  <a:pt x="1025171" y="171119"/>
                                </a:lnTo>
                                <a:lnTo>
                                  <a:pt x="1026473" y="171119"/>
                                </a:lnTo>
                                <a:lnTo>
                                  <a:pt x="1026473" y="181662"/>
                                </a:lnTo>
                                <a:lnTo>
                                  <a:pt x="1026473" y="192150"/>
                                </a:lnTo>
                                <a:lnTo>
                                  <a:pt x="1027776" y="194793"/>
                                </a:lnTo>
                                <a:lnTo>
                                  <a:pt x="1027776" y="197446"/>
                                </a:lnTo>
                                <a:lnTo>
                                  <a:pt x="1029072" y="192150"/>
                                </a:lnTo>
                                <a:lnTo>
                                  <a:pt x="1029072" y="205360"/>
                                </a:lnTo>
                                <a:lnTo>
                                  <a:pt x="1029072" y="213220"/>
                                </a:lnTo>
                                <a:lnTo>
                                  <a:pt x="1030375" y="218478"/>
                                </a:lnTo>
                                <a:lnTo>
                                  <a:pt x="1030375" y="210592"/>
                                </a:lnTo>
                                <a:lnTo>
                                  <a:pt x="1030375" y="197446"/>
                                </a:lnTo>
                                <a:lnTo>
                                  <a:pt x="1031676" y="205360"/>
                                </a:lnTo>
                                <a:lnTo>
                                  <a:pt x="1031676" y="197446"/>
                                </a:lnTo>
                                <a:lnTo>
                                  <a:pt x="1032978" y="205360"/>
                                </a:lnTo>
                                <a:lnTo>
                                  <a:pt x="1032978" y="202705"/>
                                </a:lnTo>
                                <a:lnTo>
                                  <a:pt x="1032978" y="207951"/>
                                </a:lnTo>
                                <a:lnTo>
                                  <a:pt x="1035577" y="207951"/>
                                </a:lnTo>
                                <a:lnTo>
                                  <a:pt x="1035577" y="194793"/>
                                </a:lnTo>
                                <a:lnTo>
                                  <a:pt x="1035577" y="189536"/>
                                </a:lnTo>
                                <a:lnTo>
                                  <a:pt x="1036880" y="200064"/>
                                </a:lnTo>
                                <a:lnTo>
                                  <a:pt x="1036880" y="205360"/>
                                </a:lnTo>
                                <a:lnTo>
                                  <a:pt x="1038181" y="197446"/>
                                </a:lnTo>
                                <a:lnTo>
                                  <a:pt x="1038181" y="194793"/>
                                </a:lnTo>
                                <a:lnTo>
                                  <a:pt x="1038181" y="192150"/>
                                </a:lnTo>
                                <a:lnTo>
                                  <a:pt x="1039484" y="186919"/>
                                </a:lnTo>
                                <a:lnTo>
                                  <a:pt x="1040786" y="189536"/>
                                </a:lnTo>
                                <a:lnTo>
                                  <a:pt x="1040786" y="197446"/>
                                </a:lnTo>
                                <a:lnTo>
                                  <a:pt x="1042088" y="194793"/>
                                </a:lnTo>
                                <a:lnTo>
                                  <a:pt x="1043391" y="186919"/>
                                </a:lnTo>
                                <a:lnTo>
                                  <a:pt x="1043391" y="173749"/>
                                </a:lnTo>
                                <a:lnTo>
                                  <a:pt x="1043391" y="168479"/>
                                </a:lnTo>
                                <a:lnTo>
                                  <a:pt x="1044686" y="168479"/>
                                </a:lnTo>
                                <a:lnTo>
                                  <a:pt x="1044686" y="163234"/>
                                </a:lnTo>
                                <a:lnTo>
                                  <a:pt x="1045989" y="155322"/>
                                </a:lnTo>
                                <a:lnTo>
                                  <a:pt x="1045989" y="150064"/>
                                </a:lnTo>
                                <a:lnTo>
                                  <a:pt x="1047291" y="155322"/>
                                </a:lnTo>
                                <a:lnTo>
                                  <a:pt x="1047291" y="160554"/>
                                </a:lnTo>
                                <a:lnTo>
                                  <a:pt x="1047291" y="163234"/>
                                </a:lnTo>
                                <a:lnTo>
                                  <a:pt x="1048593" y="168479"/>
                                </a:lnTo>
                                <a:lnTo>
                                  <a:pt x="1048593" y="157938"/>
                                </a:lnTo>
                                <a:lnTo>
                                  <a:pt x="1049889" y="157938"/>
                                </a:lnTo>
                                <a:lnTo>
                                  <a:pt x="1049889" y="163234"/>
                                </a:lnTo>
                                <a:lnTo>
                                  <a:pt x="1049889" y="160554"/>
                                </a:lnTo>
                                <a:lnTo>
                                  <a:pt x="1049889" y="171119"/>
                                </a:lnTo>
                                <a:lnTo>
                                  <a:pt x="1051191" y="173749"/>
                                </a:lnTo>
                                <a:lnTo>
                                  <a:pt x="1052494" y="171119"/>
                                </a:lnTo>
                                <a:lnTo>
                                  <a:pt x="1052494" y="160554"/>
                                </a:lnTo>
                                <a:lnTo>
                                  <a:pt x="1052494" y="150064"/>
                                </a:lnTo>
                                <a:lnTo>
                                  <a:pt x="1052494" y="147422"/>
                                </a:lnTo>
                                <a:lnTo>
                                  <a:pt x="1053796" y="150064"/>
                                </a:lnTo>
                                <a:lnTo>
                                  <a:pt x="1053796" y="142139"/>
                                </a:lnTo>
                                <a:lnTo>
                                  <a:pt x="1055093" y="144768"/>
                                </a:lnTo>
                                <a:lnTo>
                                  <a:pt x="1055093" y="136881"/>
                                </a:lnTo>
                                <a:lnTo>
                                  <a:pt x="1055093" y="123723"/>
                                </a:lnTo>
                                <a:lnTo>
                                  <a:pt x="1055093" y="128981"/>
                                </a:lnTo>
                                <a:lnTo>
                                  <a:pt x="1056394" y="128981"/>
                                </a:lnTo>
                                <a:lnTo>
                                  <a:pt x="1057696" y="123723"/>
                                </a:lnTo>
                                <a:lnTo>
                                  <a:pt x="1057696" y="115812"/>
                                </a:lnTo>
                                <a:lnTo>
                                  <a:pt x="1057696" y="118428"/>
                                </a:lnTo>
                                <a:lnTo>
                                  <a:pt x="1058999" y="118428"/>
                                </a:lnTo>
                                <a:lnTo>
                                  <a:pt x="1058999" y="126353"/>
                                </a:lnTo>
                                <a:lnTo>
                                  <a:pt x="1058999" y="121107"/>
                                </a:lnTo>
                                <a:lnTo>
                                  <a:pt x="1060301" y="126353"/>
                                </a:lnTo>
                                <a:lnTo>
                                  <a:pt x="1060301" y="115812"/>
                                </a:lnTo>
                                <a:lnTo>
                                  <a:pt x="1061598" y="94743"/>
                                </a:lnTo>
                                <a:lnTo>
                                  <a:pt x="1061598" y="97410"/>
                                </a:lnTo>
                                <a:lnTo>
                                  <a:pt x="1062899" y="92152"/>
                                </a:lnTo>
                                <a:lnTo>
                                  <a:pt x="1062899" y="84227"/>
                                </a:lnTo>
                                <a:lnTo>
                                  <a:pt x="1064201" y="81586"/>
                                </a:lnTo>
                                <a:lnTo>
                                  <a:pt x="1064201" y="94743"/>
                                </a:lnTo>
                                <a:lnTo>
                                  <a:pt x="1064201" y="92152"/>
                                </a:lnTo>
                                <a:lnTo>
                                  <a:pt x="1065504" y="81586"/>
                                </a:lnTo>
                                <a:lnTo>
                                  <a:pt x="1065504" y="89510"/>
                                </a:lnTo>
                                <a:lnTo>
                                  <a:pt x="1066799" y="92152"/>
                                </a:lnTo>
                                <a:lnTo>
                                  <a:pt x="1066799" y="97410"/>
                                </a:lnTo>
                                <a:lnTo>
                                  <a:pt x="1066799" y="107950"/>
                                </a:lnTo>
                                <a:lnTo>
                                  <a:pt x="1068103" y="107950"/>
                                </a:lnTo>
                                <a:lnTo>
                                  <a:pt x="1069404" y="100012"/>
                                </a:lnTo>
                                <a:lnTo>
                                  <a:pt x="1069404" y="102654"/>
                                </a:lnTo>
                                <a:lnTo>
                                  <a:pt x="1069404" y="113169"/>
                                </a:lnTo>
                                <a:lnTo>
                                  <a:pt x="1070706" y="118428"/>
                                </a:lnTo>
                                <a:lnTo>
                                  <a:pt x="1070706" y="123723"/>
                                </a:lnTo>
                                <a:lnTo>
                                  <a:pt x="1072009" y="126353"/>
                                </a:lnTo>
                                <a:lnTo>
                                  <a:pt x="1072009" y="128981"/>
                                </a:lnTo>
                                <a:lnTo>
                                  <a:pt x="1072009" y="134265"/>
                                </a:lnTo>
                                <a:lnTo>
                                  <a:pt x="1073311" y="134265"/>
                                </a:lnTo>
                                <a:lnTo>
                                  <a:pt x="1073311" y="136881"/>
                                </a:lnTo>
                                <a:lnTo>
                                  <a:pt x="1074614" y="134265"/>
                                </a:lnTo>
                                <a:lnTo>
                                  <a:pt x="1074614" y="126353"/>
                                </a:lnTo>
                                <a:lnTo>
                                  <a:pt x="1074614" y="115812"/>
                                </a:lnTo>
                                <a:lnTo>
                                  <a:pt x="1075916" y="115812"/>
                                </a:lnTo>
                                <a:lnTo>
                                  <a:pt x="1075916" y="121107"/>
                                </a:lnTo>
                                <a:lnTo>
                                  <a:pt x="1077212" y="115812"/>
                                </a:lnTo>
                                <a:lnTo>
                                  <a:pt x="1077212" y="128981"/>
                                </a:lnTo>
                                <a:lnTo>
                                  <a:pt x="1077212" y="123723"/>
                                </a:lnTo>
                                <a:lnTo>
                                  <a:pt x="1078514" y="131611"/>
                                </a:lnTo>
                                <a:lnTo>
                                  <a:pt x="1078514" y="134265"/>
                                </a:lnTo>
                                <a:lnTo>
                                  <a:pt x="1078514" y="136881"/>
                                </a:lnTo>
                                <a:lnTo>
                                  <a:pt x="1079816" y="139523"/>
                                </a:lnTo>
                                <a:lnTo>
                                  <a:pt x="1079816" y="136881"/>
                                </a:lnTo>
                                <a:lnTo>
                                  <a:pt x="1081119" y="139523"/>
                                </a:lnTo>
                                <a:lnTo>
                                  <a:pt x="1081119" y="144768"/>
                                </a:lnTo>
                                <a:lnTo>
                                  <a:pt x="1081119" y="147422"/>
                                </a:lnTo>
                                <a:lnTo>
                                  <a:pt x="1082414" y="155322"/>
                                </a:lnTo>
                                <a:lnTo>
                                  <a:pt x="1082414" y="152680"/>
                                </a:lnTo>
                                <a:lnTo>
                                  <a:pt x="1083717" y="147422"/>
                                </a:lnTo>
                                <a:lnTo>
                                  <a:pt x="1083717" y="155322"/>
                                </a:lnTo>
                                <a:lnTo>
                                  <a:pt x="1083717" y="160554"/>
                                </a:lnTo>
                                <a:lnTo>
                                  <a:pt x="1083717" y="157938"/>
                                </a:lnTo>
                                <a:lnTo>
                                  <a:pt x="1085019" y="160554"/>
                                </a:lnTo>
                                <a:lnTo>
                                  <a:pt x="1085019" y="157938"/>
                                </a:lnTo>
                                <a:lnTo>
                                  <a:pt x="1086321" y="157938"/>
                                </a:lnTo>
                                <a:lnTo>
                                  <a:pt x="1086321" y="160554"/>
                                </a:lnTo>
                                <a:lnTo>
                                  <a:pt x="1086321" y="157938"/>
                                </a:lnTo>
                                <a:lnTo>
                                  <a:pt x="1087617" y="157938"/>
                                </a:lnTo>
                                <a:lnTo>
                                  <a:pt x="1088919" y="165850"/>
                                </a:lnTo>
                                <a:lnTo>
                                  <a:pt x="1088919" y="163234"/>
                                </a:lnTo>
                                <a:lnTo>
                                  <a:pt x="1088919" y="165850"/>
                                </a:lnTo>
                                <a:lnTo>
                                  <a:pt x="1090222" y="165850"/>
                                </a:lnTo>
                                <a:lnTo>
                                  <a:pt x="1090222" y="171119"/>
                                </a:lnTo>
                                <a:lnTo>
                                  <a:pt x="1090222" y="168479"/>
                                </a:lnTo>
                                <a:lnTo>
                                  <a:pt x="1091524" y="168479"/>
                                </a:lnTo>
                                <a:lnTo>
                                  <a:pt x="1091524" y="171119"/>
                                </a:lnTo>
                                <a:lnTo>
                                  <a:pt x="1091524" y="173749"/>
                                </a:lnTo>
                                <a:lnTo>
                                  <a:pt x="1092826" y="165850"/>
                                </a:lnTo>
                                <a:lnTo>
                                  <a:pt x="1094122" y="165850"/>
                                </a:lnTo>
                                <a:lnTo>
                                  <a:pt x="1094122" y="168479"/>
                                </a:lnTo>
                                <a:lnTo>
                                  <a:pt x="1094122" y="157938"/>
                                </a:lnTo>
                                <a:lnTo>
                                  <a:pt x="1095430" y="173749"/>
                                </a:lnTo>
                                <a:lnTo>
                                  <a:pt x="1095430" y="176377"/>
                                </a:lnTo>
                                <a:lnTo>
                                  <a:pt x="1096721" y="176377"/>
                                </a:lnTo>
                                <a:lnTo>
                                  <a:pt x="1096721" y="152680"/>
                                </a:lnTo>
                                <a:lnTo>
                                  <a:pt x="1098035" y="147422"/>
                                </a:lnTo>
                                <a:lnTo>
                                  <a:pt x="1098035" y="152680"/>
                                </a:lnTo>
                                <a:lnTo>
                                  <a:pt x="1098035" y="163234"/>
                                </a:lnTo>
                                <a:lnTo>
                                  <a:pt x="1099325" y="157938"/>
                                </a:lnTo>
                                <a:lnTo>
                                  <a:pt x="1099325" y="168479"/>
                                </a:lnTo>
                                <a:lnTo>
                                  <a:pt x="1100627" y="184276"/>
                                </a:lnTo>
                                <a:lnTo>
                                  <a:pt x="1100627" y="189536"/>
                                </a:lnTo>
                                <a:lnTo>
                                  <a:pt x="1100627" y="192150"/>
                                </a:lnTo>
                                <a:lnTo>
                                  <a:pt x="1100627" y="200064"/>
                                </a:lnTo>
                                <a:lnTo>
                                  <a:pt x="1101929" y="194793"/>
                                </a:lnTo>
                                <a:lnTo>
                                  <a:pt x="1101929" y="218478"/>
                                </a:lnTo>
                                <a:lnTo>
                                  <a:pt x="1103232" y="218478"/>
                                </a:lnTo>
                                <a:lnTo>
                                  <a:pt x="1103232" y="207951"/>
                                </a:lnTo>
                                <a:lnTo>
                                  <a:pt x="1103232" y="205360"/>
                                </a:lnTo>
                                <a:lnTo>
                                  <a:pt x="1104534" y="194793"/>
                                </a:lnTo>
                                <a:lnTo>
                                  <a:pt x="1104534" y="176377"/>
                                </a:lnTo>
                                <a:lnTo>
                                  <a:pt x="1105830" y="163234"/>
                                </a:lnTo>
                                <a:lnTo>
                                  <a:pt x="1105830" y="168479"/>
                                </a:lnTo>
                                <a:lnTo>
                                  <a:pt x="1105830" y="171119"/>
                                </a:lnTo>
                                <a:lnTo>
                                  <a:pt x="1105830" y="178982"/>
                                </a:lnTo>
                                <a:lnTo>
                                  <a:pt x="1107139" y="189536"/>
                                </a:lnTo>
                                <a:lnTo>
                                  <a:pt x="1107139" y="192150"/>
                                </a:lnTo>
                                <a:lnTo>
                                  <a:pt x="1108435" y="207951"/>
                                </a:lnTo>
                                <a:lnTo>
                                  <a:pt x="1108435" y="205360"/>
                                </a:lnTo>
                                <a:lnTo>
                                  <a:pt x="1108435" y="218478"/>
                                </a:lnTo>
                                <a:lnTo>
                                  <a:pt x="1109737" y="215850"/>
                                </a:lnTo>
                                <a:lnTo>
                                  <a:pt x="1109737" y="218478"/>
                                </a:lnTo>
                                <a:lnTo>
                                  <a:pt x="1111039" y="223762"/>
                                </a:lnTo>
                                <a:lnTo>
                                  <a:pt x="1111039" y="226391"/>
                                </a:lnTo>
                                <a:lnTo>
                                  <a:pt x="1112342" y="231649"/>
                                </a:lnTo>
                                <a:lnTo>
                                  <a:pt x="1112342" y="236919"/>
                                </a:lnTo>
                                <a:lnTo>
                                  <a:pt x="1112342" y="239561"/>
                                </a:lnTo>
                                <a:lnTo>
                                  <a:pt x="1113643" y="250063"/>
                                </a:lnTo>
                                <a:lnTo>
                                  <a:pt x="1113643" y="255334"/>
                                </a:lnTo>
                                <a:lnTo>
                                  <a:pt x="1114934" y="250063"/>
                                </a:lnTo>
                                <a:lnTo>
                                  <a:pt x="1114934" y="263258"/>
                                </a:lnTo>
                                <a:lnTo>
                                  <a:pt x="1116248" y="268491"/>
                                </a:lnTo>
                                <a:lnTo>
                                  <a:pt x="1116248" y="271171"/>
                                </a:lnTo>
                                <a:lnTo>
                                  <a:pt x="1117537" y="276378"/>
                                </a:lnTo>
                                <a:lnTo>
                                  <a:pt x="1117537" y="273787"/>
                                </a:lnTo>
                                <a:lnTo>
                                  <a:pt x="1117537" y="289585"/>
                                </a:lnTo>
                                <a:lnTo>
                                  <a:pt x="1118853" y="289585"/>
                                </a:lnTo>
                                <a:lnTo>
                                  <a:pt x="1118853" y="284289"/>
                                </a:lnTo>
                                <a:lnTo>
                                  <a:pt x="1120142" y="279045"/>
                                </a:lnTo>
                                <a:lnTo>
                                  <a:pt x="1120142" y="281674"/>
                                </a:lnTo>
                                <a:lnTo>
                                  <a:pt x="1120142" y="268491"/>
                                </a:lnTo>
                                <a:lnTo>
                                  <a:pt x="1120142" y="273787"/>
                                </a:lnTo>
                                <a:lnTo>
                                  <a:pt x="1121445" y="273787"/>
                                </a:lnTo>
                                <a:lnTo>
                                  <a:pt x="1121445" y="286943"/>
                                </a:lnTo>
                                <a:lnTo>
                                  <a:pt x="1122747" y="305372"/>
                                </a:lnTo>
                                <a:lnTo>
                                  <a:pt x="1122747" y="315849"/>
                                </a:lnTo>
                                <a:lnTo>
                                  <a:pt x="1122747" y="302755"/>
                                </a:lnTo>
                                <a:lnTo>
                                  <a:pt x="1122747" y="300100"/>
                                </a:lnTo>
                                <a:lnTo>
                                  <a:pt x="1124049" y="284289"/>
                                </a:lnTo>
                                <a:lnTo>
                                  <a:pt x="1125352" y="279045"/>
                                </a:lnTo>
                                <a:lnTo>
                                  <a:pt x="1125352" y="281674"/>
                                </a:lnTo>
                                <a:lnTo>
                                  <a:pt x="1125352" y="289585"/>
                                </a:lnTo>
                                <a:lnTo>
                                  <a:pt x="1126641" y="294844"/>
                                </a:lnTo>
                                <a:lnTo>
                                  <a:pt x="1126641" y="297459"/>
                                </a:lnTo>
                                <a:lnTo>
                                  <a:pt x="1127956" y="313259"/>
                                </a:lnTo>
                                <a:lnTo>
                                  <a:pt x="1127956" y="321158"/>
                                </a:lnTo>
                                <a:lnTo>
                                  <a:pt x="1129245" y="323800"/>
                                </a:lnTo>
                                <a:lnTo>
                                  <a:pt x="1129245" y="326416"/>
                                </a:lnTo>
                                <a:lnTo>
                                  <a:pt x="1129245" y="334316"/>
                                </a:lnTo>
                                <a:lnTo>
                                  <a:pt x="1130560" y="334316"/>
                                </a:lnTo>
                                <a:lnTo>
                                  <a:pt x="1131850" y="329058"/>
                                </a:lnTo>
                                <a:lnTo>
                                  <a:pt x="1131850" y="331699"/>
                                </a:lnTo>
                                <a:lnTo>
                                  <a:pt x="1131850" y="336970"/>
                                </a:lnTo>
                                <a:lnTo>
                                  <a:pt x="1133152" y="342201"/>
                                </a:lnTo>
                                <a:lnTo>
                                  <a:pt x="1134455" y="336970"/>
                                </a:lnTo>
                                <a:lnTo>
                                  <a:pt x="1134455" y="331699"/>
                                </a:lnTo>
                                <a:lnTo>
                                  <a:pt x="1134455" y="307988"/>
                                </a:lnTo>
                                <a:lnTo>
                                  <a:pt x="1134455" y="315849"/>
                                </a:lnTo>
                                <a:lnTo>
                                  <a:pt x="1135757" y="321158"/>
                                </a:lnTo>
                                <a:lnTo>
                                  <a:pt x="1135757" y="318542"/>
                                </a:lnTo>
                                <a:lnTo>
                                  <a:pt x="1137060" y="313259"/>
                                </a:lnTo>
                                <a:lnTo>
                                  <a:pt x="1137060" y="318542"/>
                                </a:lnTo>
                                <a:lnTo>
                                  <a:pt x="1137060" y="307988"/>
                                </a:lnTo>
                                <a:lnTo>
                                  <a:pt x="1138349" y="300100"/>
                                </a:lnTo>
                                <a:lnTo>
                                  <a:pt x="1139663" y="300100"/>
                                </a:lnTo>
                                <a:lnTo>
                                  <a:pt x="1139663" y="310605"/>
                                </a:lnTo>
                                <a:lnTo>
                                  <a:pt x="1139663" y="302755"/>
                                </a:lnTo>
                                <a:lnTo>
                                  <a:pt x="1140954" y="300100"/>
                                </a:lnTo>
                                <a:lnTo>
                                  <a:pt x="1140954" y="302755"/>
                                </a:lnTo>
                                <a:lnTo>
                                  <a:pt x="1142255" y="305372"/>
                                </a:lnTo>
                                <a:lnTo>
                                  <a:pt x="1143558" y="305372"/>
                                </a:lnTo>
                                <a:lnTo>
                                  <a:pt x="1143558" y="300100"/>
                                </a:lnTo>
                                <a:lnTo>
                                  <a:pt x="1144856" y="300100"/>
                                </a:lnTo>
                                <a:lnTo>
                                  <a:pt x="1144856" y="305372"/>
                                </a:lnTo>
                                <a:lnTo>
                                  <a:pt x="1146164" y="302755"/>
                                </a:lnTo>
                                <a:lnTo>
                                  <a:pt x="1146164" y="307988"/>
                                </a:lnTo>
                                <a:lnTo>
                                  <a:pt x="1146164" y="329058"/>
                                </a:lnTo>
                                <a:lnTo>
                                  <a:pt x="1147460" y="339561"/>
                                </a:lnTo>
                                <a:lnTo>
                                  <a:pt x="1147460" y="331699"/>
                                </a:lnTo>
                                <a:lnTo>
                                  <a:pt x="1148768" y="331699"/>
                                </a:lnTo>
                                <a:lnTo>
                                  <a:pt x="1148768" y="334316"/>
                                </a:lnTo>
                                <a:lnTo>
                                  <a:pt x="1148768" y="329058"/>
                                </a:lnTo>
                                <a:lnTo>
                                  <a:pt x="1148768" y="323800"/>
                                </a:lnTo>
                                <a:lnTo>
                                  <a:pt x="1150063" y="326416"/>
                                </a:lnTo>
                                <a:lnTo>
                                  <a:pt x="1151371" y="323800"/>
                                </a:lnTo>
                                <a:lnTo>
                                  <a:pt x="1151371" y="331699"/>
                                </a:lnTo>
                                <a:lnTo>
                                  <a:pt x="1151371" y="321158"/>
                                </a:lnTo>
                                <a:lnTo>
                                  <a:pt x="1152667" y="323800"/>
                                </a:lnTo>
                                <a:lnTo>
                                  <a:pt x="1152667" y="329058"/>
                                </a:lnTo>
                                <a:lnTo>
                                  <a:pt x="1153975" y="336970"/>
                                </a:lnTo>
                                <a:lnTo>
                                  <a:pt x="1153975" y="334316"/>
                                </a:lnTo>
                                <a:lnTo>
                                  <a:pt x="1153975" y="352755"/>
                                </a:lnTo>
                                <a:lnTo>
                                  <a:pt x="1153975" y="368542"/>
                                </a:lnTo>
                                <a:lnTo>
                                  <a:pt x="1155270" y="358014"/>
                                </a:lnTo>
                                <a:lnTo>
                                  <a:pt x="1156578" y="363297"/>
                                </a:lnTo>
                                <a:lnTo>
                                  <a:pt x="1156578" y="365926"/>
                                </a:lnTo>
                                <a:lnTo>
                                  <a:pt x="1157874" y="358014"/>
                                </a:lnTo>
                                <a:lnTo>
                                  <a:pt x="1159169" y="352755"/>
                                </a:lnTo>
                                <a:lnTo>
                                  <a:pt x="1159169" y="355396"/>
                                </a:lnTo>
                                <a:lnTo>
                                  <a:pt x="1160477" y="350113"/>
                                </a:lnTo>
                                <a:lnTo>
                                  <a:pt x="1160477" y="336970"/>
                                </a:lnTo>
                                <a:lnTo>
                                  <a:pt x="1160477" y="339561"/>
                                </a:lnTo>
                                <a:lnTo>
                                  <a:pt x="1161773" y="336970"/>
                                </a:lnTo>
                                <a:lnTo>
                                  <a:pt x="1163081" y="342201"/>
                                </a:lnTo>
                                <a:lnTo>
                                  <a:pt x="1163081" y="347485"/>
                                </a:lnTo>
                                <a:lnTo>
                                  <a:pt x="1163081" y="355396"/>
                                </a:lnTo>
                                <a:lnTo>
                                  <a:pt x="1164376" y="331699"/>
                                </a:lnTo>
                                <a:lnTo>
                                  <a:pt x="1164376" y="326416"/>
                                </a:lnTo>
                                <a:lnTo>
                                  <a:pt x="1165672" y="326416"/>
                                </a:lnTo>
                                <a:lnTo>
                                  <a:pt x="1165672" y="334316"/>
                                </a:lnTo>
                                <a:lnTo>
                                  <a:pt x="1165672" y="342201"/>
                                </a:lnTo>
                                <a:lnTo>
                                  <a:pt x="1168288" y="336970"/>
                                </a:lnTo>
                                <a:lnTo>
                                  <a:pt x="1168288" y="344844"/>
                                </a:lnTo>
                                <a:lnTo>
                                  <a:pt x="1168288" y="339561"/>
                                </a:lnTo>
                                <a:lnTo>
                                  <a:pt x="1168288" y="342201"/>
                                </a:lnTo>
                                <a:lnTo>
                                  <a:pt x="1169583" y="331699"/>
                                </a:lnTo>
                                <a:lnTo>
                                  <a:pt x="1169583" y="344844"/>
                                </a:lnTo>
                                <a:lnTo>
                                  <a:pt x="1170879" y="336970"/>
                                </a:lnTo>
                                <a:lnTo>
                                  <a:pt x="1170879" y="331699"/>
                                </a:lnTo>
                                <a:lnTo>
                                  <a:pt x="1170879" y="334316"/>
                                </a:lnTo>
                                <a:lnTo>
                                  <a:pt x="1170879" y="339561"/>
                                </a:lnTo>
                                <a:lnTo>
                                  <a:pt x="1172187" y="339561"/>
                                </a:lnTo>
                                <a:lnTo>
                                  <a:pt x="1172187" y="344844"/>
                                </a:lnTo>
                                <a:lnTo>
                                  <a:pt x="1173482" y="347485"/>
                                </a:lnTo>
                                <a:lnTo>
                                  <a:pt x="1173482" y="342201"/>
                                </a:lnTo>
                                <a:lnTo>
                                  <a:pt x="1174777" y="342201"/>
                                </a:lnTo>
                                <a:lnTo>
                                  <a:pt x="1174777" y="339561"/>
                                </a:lnTo>
                                <a:lnTo>
                                  <a:pt x="1176086" y="336970"/>
                                </a:lnTo>
                                <a:lnTo>
                                  <a:pt x="1176086" y="334316"/>
                                </a:lnTo>
                                <a:lnTo>
                                  <a:pt x="1176086" y="331699"/>
                                </a:lnTo>
                                <a:lnTo>
                                  <a:pt x="1177381" y="336970"/>
                                </a:lnTo>
                                <a:lnTo>
                                  <a:pt x="1177381" y="334316"/>
                                </a:lnTo>
                                <a:lnTo>
                                  <a:pt x="1177381" y="342201"/>
                                </a:lnTo>
                                <a:lnTo>
                                  <a:pt x="1178689" y="342201"/>
                                </a:lnTo>
                                <a:lnTo>
                                  <a:pt x="1178689" y="339561"/>
                                </a:lnTo>
                                <a:lnTo>
                                  <a:pt x="1179984" y="342201"/>
                                </a:lnTo>
                                <a:lnTo>
                                  <a:pt x="1179984" y="336970"/>
                                </a:lnTo>
                                <a:lnTo>
                                  <a:pt x="1179984" y="329058"/>
                                </a:lnTo>
                                <a:lnTo>
                                  <a:pt x="1181293" y="329058"/>
                                </a:lnTo>
                                <a:lnTo>
                                  <a:pt x="1181293" y="331699"/>
                                </a:lnTo>
                                <a:lnTo>
                                  <a:pt x="1182588" y="326416"/>
                                </a:lnTo>
                                <a:lnTo>
                                  <a:pt x="1182588" y="336970"/>
                                </a:lnTo>
                                <a:lnTo>
                                  <a:pt x="1182588" y="331699"/>
                                </a:lnTo>
                                <a:lnTo>
                                  <a:pt x="1182588" y="326416"/>
                                </a:lnTo>
                                <a:lnTo>
                                  <a:pt x="1183896" y="331699"/>
                                </a:lnTo>
                                <a:lnTo>
                                  <a:pt x="1183896" y="318542"/>
                                </a:lnTo>
                                <a:lnTo>
                                  <a:pt x="1185191" y="321158"/>
                                </a:lnTo>
                                <a:lnTo>
                                  <a:pt x="1185191" y="323800"/>
                                </a:lnTo>
                                <a:lnTo>
                                  <a:pt x="1185191" y="315849"/>
                                </a:lnTo>
                                <a:lnTo>
                                  <a:pt x="1186500" y="307988"/>
                                </a:lnTo>
                                <a:lnTo>
                                  <a:pt x="1186500" y="300100"/>
                                </a:lnTo>
                                <a:lnTo>
                                  <a:pt x="1187795" y="310605"/>
                                </a:lnTo>
                                <a:lnTo>
                                  <a:pt x="1187795" y="302755"/>
                                </a:lnTo>
                                <a:lnTo>
                                  <a:pt x="1187795" y="297459"/>
                                </a:lnTo>
                                <a:lnTo>
                                  <a:pt x="1187795" y="302755"/>
                                </a:lnTo>
                                <a:lnTo>
                                  <a:pt x="1189103" y="313259"/>
                                </a:lnTo>
                                <a:lnTo>
                                  <a:pt x="1189103" y="310605"/>
                                </a:lnTo>
                                <a:lnTo>
                                  <a:pt x="1190398" y="315849"/>
                                </a:lnTo>
                                <a:lnTo>
                                  <a:pt x="1190398" y="313259"/>
                                </a:lnTo>
                                <a:lnTo>
                                  <a:pt x="1190398" y="318542"/>
                                </a:lnTo>
                                <a:lnTo>
                                  <a:pt x="1191694" y="323800"/>
                                </a:lnTo>
                                <a:lnTo>
                                  <a:pt x="1191694" y="326416"/>
                                </a:lnTo>
                                <a:lnTo>
                                  <a:pt x="1193002" y="331699"/>
                                </a:lnTo>
                                <a:lnTo>
                                  <a:pt x="1193002" y="310605"/>
                                </a:lnTo>
                                <a:lnTo>
                                  <a:pt x="1194297" y="310605"/>
                                </a:lnTo>
                                <a:lnTo>
                                  <a:pt x="1194297" y="302755"/>
                                </a:lnTo>
                                <a:lnTo>
                                  <a:pt x="1194297" y="292190"/>
                                </a:lnTo>
                                <a:lnTo>
                                  <a:pt x="1195605" y="300100"/>
                                </a:lnTo>
                                <a:lnTo>
                                  <a:pt x="1195605" y="302755"/>
                                </a:lnTo>
                                <a:lnTo>
                                  <a:pt x="1196901" y="305372"/>
                                </a:lnTo>
                                <a:lnTo>
                                  <a:pt x="1196901" y="307988"/>
                                </a:lnTo>
                                <a:lnTo>
                                  <a:pt x="1196901" y="313259"/>
                                </a:lnTo>
                                <a:lnTo>
                                  <a:pt x="1198209" y="300100"/>
                                </a:lnTo>
                                <a:lnTo>
                                  <a:pt x="1198209" y="305372"/>
                                </a:lnTo>
                                <a:lnTo>
                                  <a:pt x="1199504" y="310605"/>
                                </a:lnTo>
                                <a:lnTo>
                                  <a:pt x="1199504" y="305372"/>
                                </a:lnTo>
                                <a:lnTo>
                                  <a:pt x="1199504" y="300100"/>
                                </a:lnTo>
                                <a:lnTo>
                                  <a:pt x="1199504" y="305372"/>
                                </a:lnTo>
                                <a:lnTo>
                                  <a:pt x="1200812" y="300100"/>
                                </a:lnTo>
                                <a:lnTo>
                                  <a:pt x="1200812" y="297459"/>
                                </a:lnTo>
                                <a:lnTo>
                                  <a:pt x="1202108" y="302755"/>
                                </a:lnTo>
                                <a:lnTo>
                                  <a:pt x="1202108" y="294844"/>
                                </a:lnTo>
                                <a:lnTo>
                                  <a:pt x="1202108" y="284289"/>
                                </a:lnTo>
                                <a:lnTo>
                                  <a:pt x="1203403" y="284289"/>
                                </a:lnTo>
                                <a:lnTo>
                                  <a:pt x="1203403" y="286943"/>
                                </a:lnTo>
                                <a:lnTo>
                                  <a:pt x="1204711" y="289585"/>
                                </a:lnTo>
                                <a:lnTo>
                                  <a:pt x="1204711" y="286943"/>
                                </a:lnTo>
                                <a:lnTo>
                                  <a:pt x="1204711" y="297459"/>
                                </a:lnTo>
                                <a:lnTo>
                                  <a:pt x="1206007" y="289585"/>
                                </a:lnTo>
                                <a:lnTo>
                                  <a:pt x="1207302" y="292190"/>
                                </a:lnTo>
                                <a:lnTo>
                                  <a:pt x="1207302" y="297459"/>
                                </a:lnTo>
                                <a:lnTo>
                                  <a:pt x="1207302" y="286943"/>
                                </a:lnTo>
                                <a:lnTo>
                                  <a:pt x="1208610" y="294844"/>
                                </a:lnTo>
                                <a:lnTo>
                                  <a:pt x="1208610" y="289585"/>
                                </a:lnTo>
                                <a:lnTo>
                                  <a:pt x="1209906" y="294844"/>
                                </a:lnTo>
                                <a:lnTo>
                                  <a:pt x="1209906" y="302755"/>
                                </a:lnTo>
                                <a:lnTo>
                                  <a:pt x="1211214" y="307988"/>
                                </a:lnTo>
                                <a:lnTo>
                                  <a:pt x="1211214" y="305372"/>
                                </a:lnTo>
                                <a:lnTo>
                                  <a:pt x="1211214" y="313259"/>
                                </a:lnTo>
                                <a:lnTo>
                                  <a:pt x="1212509" y="313259"/>
                                </a:lnTo>
                                <a:lnTo>
                                  <a:pt x="1213817" y="315849"/>
                                </a:lnTo>
                                <a:lnTo>
                                  <a:pt x="1213817" y="329058"/>
                                </a:lnTo>
                                <a:lnTo>
                                  <a:pt x="1215113" y="326416"/>
                                </a:lnTo>
                                <a:lnTo>
                                  <a:pt x="1216421" y="326416"/>
                                </a:lnTo>
                                <a:lnTo>
                                  <a:pt x="1216421" y="321158"/>
                                </a:lnTo>
                                <a:lnTo>
                                  <a:pt x="1217716" y="318542"/>
                                </a:lnTo>
                                <a:lnTo>
                                  <a:pt x="1217716" y="321158"/>
                                </a:lnTo>
                                <a:lnTo>
                                  <a:pt x="1219024" y="318542"/>
                                </a:lnTo>
                                <a:lnTo>
                                  <a:pt x="1219024" y="310605"/>
                                </a:lnTo>
                                <a:lnTo>
                                  <a:pt x="1219024" y="318542"/>
                                </a:lnTo>
                                <a:lnTo>
                                  <a:pt x="1220320" y="323800"/>
                                </a:lnTo>
                                <a:lnTo>
                                  <a:pt x="1221628" y="326416"/>
                                </a:lnTo>
                                <a:lnTo>
                                  <a:pt x="1221628" y="318542"/>
                                </a:lnTo>
                                <a:lnTo>
                                  <a:pt x="1221628" y="315849"/>
                                </a:lnTo>
                                <a:lnTo>
                                  <a:pt x="1221628" y="313259"/>
                                </a:lnTo>
                                <a:lnTo>
                                  <a:pt x="1222923" y="313259"/>
                                </a:lnTo>
                                <a:lnTo>
                                  <a:pt x="1224219" y="313259"/>
                                </a:lnTo>
                                <a:lnTo>
                                  <a:pt x="1224219" y="318542"/>
                                </a:lnTo>
                                <a:lnTo>
                                  <a:pt x="1224219" y="326416"/>
                                </a:lnTo>
                                <a:lnTo>
                                  <a:pt x="1225527" y="323800"/>
                                </a:lnTo>
                                <a:lnTo>
                                  <a:pt x="1225527" y="321158"/>
                                </a:lnTo>
                                <a:lnTo>
                                  <a:pt x="1226822" y="323800"/>
                                </a:lnTo>
                                <a:lnTo>
                                  <a:pt x="1226822" y="334316"/>
                                </a:lnTo>
                                <a:lnTo>
                                  <a:pt x="1226822" y="336970"/>
                                </a:lnTo>
                                <a:lnTo>
                                  <a:pt x="1228130" y="336970"/>
                                </a:lnTo>
                                <a:lnTo>
                                  <a:pt x="1228130" y="339561"/>
                                </a:lnTo>
                                <a:lnTo>
                                  <a:pt x="1229426" y="342201"/>
                                </a:lnTo>
                                <a:lnTo>
                                  <a:pt x="1229426" y="334316"/>
                                </a:lnTo>
                                <a:lnTo>
                                  <a:pt x="1230734" y="339561"/>
                                </a:lnTo>
                                <a:lnTo>
                                  <a:pt x="1230734" y="336970"/>
                                </a:lnTo>
                                <a:lnTo>
                                  <a:pt x="1230734" y="331699"/>
                                </a:lnTo>
                                <a:lnTo>
                                  <a:pt x="1232029" y="323800"/>
                                </a:lnTo>
                                <a:lnTo>
                                  <a:pt x="1232029" y="321158"/>
                                </a:lnTo>
                                <a:lnTo>
                                  <a:pt x="1233337" y="323800"/>
                                </a:lnTo>
                                <a:lnTo>
                                  <a:pt x="1233337" y="329058"/>
                                </a:lnTo>
                                <a:lnTo>
                                  <a:pt x="1233337" y="310605"/>
                                </a:lnTo>
                                <a:lnTo>
                                  <a:pt x="1234633" y="313259"/>
                                </a:lnTo>
                                <a:lnTo>
                                  <a:pt x="1235928" y="318542"/>
                                </a:lnTo>
                                <a:lnTo>
                                  <a:pt x="1235928" y="310605"/>
                                </a:lnTo>
                                <a:lnTo>
                                  <a:pt x="1235928" y="315849"/>
                                </a:lnTo>
                                <a:lnTo>
                                  <a:pt x="1237236" y="315849"/>
                                </a:lnTo>
                                <a:lnTo>
                                  <a:pt x="1237236" y="310605"/>
                                </a:lnTo>
                                <a:lnTo>
                                  <a:pt x="1238531" y="307988"/>
                                </a:lnTo>
                                <a:lnTo>
                                  <a:pt x="1238531" y="302755"/>
                                </a:lnTo>
                                <a:lnTo>
                                  <a:pt x="1238531" y="297459"/>
                                </a:lnTo>
                                <a:lnTo>
                                  <a:pt x="1238531" y="300100"/>
                                </a:lnTo>
                                <a:lnTo>
                                  <a:pt x="1239827" y="305372"/>
                                </a:lnTo>
                                <a:lnTo>
                                  <a:pt x="1239827" y="307988"/>
                                </a:lnTo>
                                <a:lnTo>
                                  <a:pt x="1241135" y="310605"/>
                                </a:lnTo>
                                <a:lnTo>
                                  <a:pt x="1241135" y="315849"/>
                                </a:lnTo>
                                <a:lnTo>
                                  <a:pt x="1241135" y="313259"/>
                                </a:lnTo>
                                <a:lnTo>
                                  <a:pt x="1242430" y="315849"/>
                                </a:lnTo>
                                <a:lnTo>
                                  <a:pt x="1242430" y="323800"/>
                                </a:lnTo>
                                <a:lnTo>
                                  <a:pt x="1243738" y="323800"/>
                                </a:lnTo>
                                <a:lnTo>
                                  <a:pt x="1243738" y="326416"/>
                                </a:lnTo>
                                <a:lnTo>
                                  <a:pt x="1245034" y="321158"/>
                                </a:lnTo>
                                <a:lnTo>
                                  <a:pt x="1245034" y="323800"/>
                                </a:lnTo>
                                <a:lnTo>
                                  <a:pt x="1246342" y="329058"/>
                                </a:lnTo>
                                <a:lnTo>
                                  <a:pt x="1246342" y="326416"/>
                                </a:lnTo>
                                <a:lnTo>
                                  <a:pt x="1247637" y="326416"/>
                                </a:lnTo>
                                <a:lnTo>
                                  <a:pt x="1247637" y="329058"/>
                                </a:lnTo>
                                <a:lnTo>
                                  <a:pt x="1247637" y="326416"/>
                                </a:lnTo>
                                <a:lnTo>
                                  <a:pt x="1247637" y="329058"/>
                                </a:lnTo>
                                <a:lnTo>
                                  <a:pt x="1248945" y="323800"/>
                                </a:lnTo>
                                <a:lnTo>
                                  <a:pt x="1250241" y="326416"/>
                                </a:lnTo>
                                <a:lnTo>
                                  <a:pt x="1250241" y="329058"/>
                                </a:lnTo>
                                <a:lnTo>
                                  <a:pt x="1250241" y="331699"/>
                                </a:lnTo>
                                <a:lnTo>
                                  <a:pt x="1250241" y="321158"/>
                                </a:lnTo>
                                <a:lnTo>
                                  <a:pt x="1251536" y="318542"/>
                                </a:lnTo>
                                <a:lnTo>
                                  <a:pt x="1251536" y="321158"/>
                                </a:lnTo>
                                <a:lnTo>
                                  <a:pt x="1252844" y="318542"/>
                                </a:lnTo>
                                <a:lnTo>
                                  <a:pt x="1252844" y="323800"/>
                                </a:lnTo>
                                <a:lnTo>
                                  <a:pt x="1252844" y="329058"/>
                                </a:lnTo>
                                <a:lnTo>
                                  <a:pt x="1254140" y="321158"/>
                                </a:lnTo>
                                <a:lnTo>
                                  <a:pt x="1255448" y="318542"/>
                                </a:lnTo>
                                <a:lnTo>
                                  <a:pt x="1255448" y="310605"/>
                                </a:lnTo>
                                <a:lnTo>
                                  <a:pt x="1256743" y="310605"/>
                                </a:lnTo>
                                <a:lnTo>
                                  <a:pt x="1256743" y="305372"/>
                                </a:lnTo>
                                <a:lnTo>
                                  <a:pt x="1258051" y="305372"/>
                                </a:lnTo>
                                <a:lnTo>
                                  <a:pt x="1258051" y="310605"/>
                                </a:lnTo>
                                <a:lnTo>
                                  <a:pt x="1259347" y="307988"/>
                                </a:lnTo>
                                <a:lnTo>
                                  <a:pt x="1259347" y="302755"/>
                                </a:lnTo>
                                <a:lnTo>
                                  <a:pt x="1259347" y="305372"/>
                                </a:lnTo>
                                <a:lnTo>
                                  <a:pt x="1260655" y="305372"/>
                                </a:lnTo>
                                <a:lnTo>
                                  <a:pt x="1260655" y="302755"/>
                                </a:lnTo>
                                <a:lnTo>
                                  <a:pt x="1261950" y="310605"/>
                                </a:lnTo>
                                <a:lnTo>
                                  <a:pt x="1261950" y="313259"/>
                                </a:lnTo>
                                <a:lnTo>
                                  <a:pt x="1261950" y="307988"/>
                                </a:lnTo>
                                <a:lnTo>
                                  <a:pt x="1263258" y="307988"/>
                                </a:lnTo>
                                <a:lnTo>
                                  <a:pt x="1264554" y="310605"/>
                                </a:lnTo>
                                <a:lnTo>
                                  <a:pt x="1264554" y="302755"/>
                                </a:lnTo>
                                <a:lnTo>
                                  <a:pt x="1264554" y="310605"/>
                                </a:lnTo>
                                <a:lnTo>
                                  <a:pt x="1265862" y="310605"/>
                                </a:lnTo>
                                <a:lnTo>
                                  <a:pt x="1267157" y="310605"/>
                                </a:lnTo>
                                <a:lnTo>
                                  <a:pt x="1267157" y="315849"/>
                                </a:lnTo>
                                <a:lnTo>
                                  <a:pt x="1267157" y="310605"/>
                                </a:lnTo>
                                <a:lnTo>
                                  <a:pt x="1268453" y="313259"/>
                                </a:lnTo>
                                <a:lnTo>
                                  <a:pt x="1268453" y="315849"/>
                                </a:lnTo>
                                <a:lnTo>
                                  <a:pt x="1269761" y="313259"/>
                                </a:lnTo>
                                <a:lnTo>
                                  <a:pt x="1269761" y="297459"/>
                                </a:lnTo>
                                <a:lnTo>
                                  <a:pt x="1269761" y="300100"/>
                                </a:lnTo>
                                <a:lnTo>
                                  <a:pt x="1271056" y="294844"/>
                                </a:lnTo>
                                <a:lnTo>
                                  <a:pt x="1272352" y="294844"/>
                                </a:lnTo>
                                <a:lnTo>
                                  <a:pt x="1272352" y="297459"/>
                                </a:lnTo>
                                <a:lnTo>
                                  <a:pt x="1272352" y="292190"/>
                                </a:lnTo>
                                <a:lnTo>
                                  <a:pt x="1272352" y="294844"/>
                                </a:lnTo>
                                <a:lnTo>
                                  <a:pt x="1273660" y="292190"/>
                                </a:lnTo>
                                <a:lnTo>
                                  <a:pt x="1273660" y="294844"/>
                                </a:lnTo>
                                <a:lnTo>
                                  <a:pt x="1274955" y="297459"/>
                                </a:lnTo>
                                <a:lnTo>
                                  <a:pt x="1274955" y="292190"/>
                                </a:lnTo>
                                <a:lnTo>
                                  <a:pt x="1276263" y="294844"/>
                                </a:lnTo>
                                <a:lnTo>
                                  <a:pt x="1276263" y="297459"/>
                                </a:lnTo>
                                <a:lnTo>
                                  <a:pt x="1276263" y="305372"/>
                                </a:lnTo>
                                <a:lnTo>
                                  <a:pt x="1277559" y="310605"/>
                                </a:lnTo>
                                <a:lnTo>
                                  <a:pt x="1277559" y="313259"/>
                                </a:lnTo>
                                <a:lnTo>
                                  <a:pt x="1278867" y="313259"/>
                                </a:lnTo>
                                <a:lnTo>
                                  <a:pt x="1278867" y="307988"/>
                                </a:lnTo>
                                <a:lnTo>
                                  <a:pt x="1278867" y="310605"/>
                                </a:lnTo>
                                <a:lnTo>
                                  <a:pt x="1278867" y="307988"/>
                                </a:lnTo>
                                <a:lnTo>
                                  <a:pt x="1280162" y="310605"/>
                                </a:lnTo>
                                <a:lnTo>
                                  <a:pt x="1280162" y="302755"/>
                                </a:lnTo>
                                <a:lnTo>
                                  <a:pt x="1281470" y="302755"/>
                                </a:lnTo>
                                <a:lnTo>
                                  <a:pt x="1281470" y="307988"/>
                                </a:lnTo>
                                <a:lnTo>
                                  <a:pt x="1281470" y="302755"/>
                                </a:lnTo>
                                <a:lnTo>
                                  <a:pt x="1282766" y="307988"/>
                                </a:lnTo>
                                <a:lnTo>
                                  <a:pt x="1284061" y="310605"/>
                                </a:lnTo>
                                <a:lnTo>
                                  <a:pt x="1284061" y="313259"/>
                                </a:lnTo>
                                <a:lnTo>
                                  <a:pt x="1284061" y="310605"/>
                                </a:lnTo>
                                <a:lnTo>
                                  <a:pt x="1284061" y="307988"/>
                                </a:lnTo>
                                <a:lnTo>
                                  <a:pt x="1285369" y="307988"/>
                                </a:lnTo>
                                <a:lnTo>
                                  <a:pt x="1285369" y="310605"/>
                                </a:lnTo>
                                <a:lnTo>
                                  <a:pt x="1286664" y="315849"/>
                                </a:lnTo>
                                <a:lnTo>
                                  <a:pt x="1286664" y="310605"/>
                                </a:lnTo>
                                <a:lnTo>
                                  <a:pt x="1287973" y="313259"/>
                                </a:lnTo>
                                <a:lnTo>
                                  <a:pt x="1289268" y="315849"/>
                                </a:lnTo>
                                <a:lnTo>
                                  <a:pt x="1290576" y="315849"/>
                                </a:lnTo>
                                <a:lnTo>
                                  <a:pt x="1290576" y="310605"/>
                                </a:lnTo>
                                <a:lnTo>
                                  <a:pt x="1291871" y="305372"/>
                                </a:lnTo>
                                <a:lnTo>
                                  <a:pt x="1291871" y="313259"/>
                                </a:lnTo>
                                <a:lnTo>
                                  <a:pt x="1291871" y="310605"/>
                                </a:lnTo>
                                <a:lnTo>
                                  <a:pt x="1293180" y="310605"/>
                                </a:lnTo>
                                <a:lnTo>
                                  <a:pt x="1293180" y="313259"/>
                                </a:lnTo>
                                <a:lnTo>
                                  <a:pt x="1294475" y="313259"/>
                                </a:lnTo>
                                <a:lnTo>
                                  <a:pt x="1294475" y="318542"/>
                                </a:lnTo>
                                <a:lnTo>
                                  <a:pt x="1295783" y="318542"/>
                                </a:lnTo>
                                <a:lnTo>
                                  <a:pt x="1295783" y="315849"/>
                                </a:lnTo>
                                <a:lnTo>
                                  <a:pt x="1295783" y="313259"/>
                                </a:lnTo>
                                <a:lnTo>
                                  <a:pt x="1297078" y="313259"/>
                                </a:lnTo>
                                <a:lnTo>
                                  <a:pt x="1297078" y="305372"/>
                                </a:lnTo>
                                <a:lnTo>
                                  <a:pt x="1298387" y="307988"/>
                                </a:lnTo>
                                <a:lnTo>
                                  <a:pt x="1298387" y="315849"/>
                                </a:lnTo>
                                <a:lnTo>
                                  <a:pt x="1298387" y="313259"/>
                                </a:lnTo>
                                <a:lnTo>
                                  <a:pt x="1298387" y="315849"/>
                                </a:lnTo>
                                <a:lnTo>
                                  <a:pt x="1299682" y="321158"/>
                                </a:lnTo>
                                <a:lnTo>
                                  <a:pt x="1299682" y="323800"/>
                                </a:lnTo>
                                <a:lnTo>
                                  <a:pt x="1300977" y="326416"/>
                                </a:lnTo>
                                <a:lnTo>
                                  <a:pt x="1300977" y="329058"/>
                                </a:lnTo>
                                <a:lnTo>
                                  <a:pt x="1302285" y="329058"/>
                                </a:lnTo>
                                <a:lnTo>
                                  <a:pt x="1302285" y="315849"/>
                                </a:lnTo>
                                <a:lnTo>
                                  <a:pt x="1303581" y="323800"/>
                                </a:lnTo>
                                <a:lnTo>
                                  <a:pt x="1303581" y="329058"/>
                                </a:lnTo>
                                <a:lnTo>
                                  <a:pt x="1303581" y="334316"/>
                                </a:lnTo>
                                <a:lnTo>
                                  <a:pt x="1303581" y="344844"/>
                                </a:lnTo>
                                <a:lnTo>
                                  <a:pt x="1304876" y="347485"/>
                                </a:lnTo>
                                <a:lnTo>
                                  <a:pt x="1304876" y="344844"/>
                                </a:lnTo>
                                <a:lnTo>
                                  <a:pt x="1306184" y="352755"/>
                                </a:lnTo>
                                <a:lnTo>
                                  <a:pt x="1306184" y="360681"/>
                                </a:lnTo>
                                <a:lnTo>
                                  <a:pt x="1306184" y="358014"/>
                                </a:lnTo>
                                <a:lnTo>
                                  <a:pt x="1307480" y="358014"/>
                                </a:lnTo>
                                <a:lnTo>
                                  <a:pt x="1307480" y="365926"/>
                                </a:lnTo>
                                <a:lnTo>
                                  <a:pt x="1308788" y="358014"/>
                                </a:lnTo>
                                <a:lnTo>
                                  <a:pt x="1308788" y="352755"/>
                                </a:lnTo>
                                <a:lnTo>
                                  <a:pt x="1310083" y="355396"/>
                                </a:lnTo>
                                <a:lnTo>
                                  <a:pt x="1310083" y="350113"/>
                                </a:lnTo>
                                <a:lnTo>
                                  <a:pt x="1310083" y="355396"/>
                                </a:lnTo>
                                <a:lnTo>
                                  <a:pt x="1311391" y="355396"/>
                                </a:lnTo>
                                <a:lnTo>
                                  <a:pt x="1311391" y="360681"/>
                                </a:lnTo>
                                <a:lnTo>
                                  <a:pt x="1312687" y="363297"/>
                                </a:lnTo>
                                <a:lnTo>
                                  <a:pt x="1312687" y="365926"/>
                                </a:lnTo>
                                <a:lnTo>
                                  <a:pt x="1312687" y="360681"/>
                                </a:lnTo>
                                <a:lnTo>
                                  <a:pt x="1313995" y="358014"/>
                                </a:lnTo>
                                <a:lnTo>
                                  <a:pt x="1313995" y="363297"/>
                                </a:lnTo>
                                <a:lnTo>
                                  <a:pt x="1315290" y="352755"/>
                                </a:lnTo>
                                <a:lnTo>
                                  <a:pt x="1315290" y="355396"/>
                                </a:lnTo>
                                <a:lnTo>
                                  <a:pt x="1315290" y="360681"/>
                                </a:lnTo>
                                <a:lnTo>
                                  <a:pt x="1316586" y="355396"/>
                                </a:lnTo>
                                <a:lnTo>
                                  <a:pt x="1316586" y="358014"/>
                                </a:lnTo>
                                <a:lnTo>
                                  <a:pt x="1317894" y="363297"/>
                                </a:lnTo>
                                <a:lnTo>
                                  <a:pt x="1317894" y="368542"/>
                                </a:lnTo>
                                <a:lnTo>
                                  <a:pt x="1319189" y="368542"/>
                                </a:lnTo>
                                <a:lnTo>
                                  <a:pt x="1319189" y="371184"/>
                                </a:lnTo>
                                <a:lnTo>
                                  <a:pt x="1320497" y="365926"/>
                                </a:lnTo>
                                <a:lnTo>
                                  <a:pt x="1320497" y="371184"/>
                                </a:lnTo>
                                <a:lnTo>
                                  <a:pt x="1320497" y="373786"/>
                                </a:lnTo>
                                <a:lnTo>
                                  <a:pt x="1320497" y="371184"/>
                                </a:lnTo>
                                <a:lnTo>
                                  <a:pt x="1321780" y="373786"/>
                                </a:lnTo>
                                <a:lnTo>
                                  <a:pt x="1323101" y="371184"/>
                                </a:lnTo>
                                <a:lnTo>
                                  <a:pt x="1323101" y="373786"/>
                                </a:lnTo>
                                <a:lnTo>
                                  <a:pt x="1324396" y="376429"/>
                                </a:lnTo>
                                <a:lnTo>
                                  <a:pt x="1324396" y="371184"/>
                                </a:lnTo>
                                <a:lnTo>
                                  <a:pt x="1325704" y="368542"/>
                                </a:lnTo>
                                <a:lnTo>
                                  <a:pt x="1325704" y="371184"/>
                                </a:lnTo>
                                <a:lnTo>
                                  <a:pt x="1325704" y="373786"/>
                                </a:lnTo>
                                <a:lnTo>
                                  <a:pt x="1327000" y="371184"/>
                                </a:lnTo>
                                <a:lnTo>
                                  <a:pt x="1328295" y="371184"/>
                                </a:lnTo>
                                <a:lnTo>
                                  <a:pt x="1328295" y="360681"/>
                                </a:lnTo>
                                <a:lnTo>
                                  <a:pt x="1329603" y="360681"/>
                                </a:lnTo>
                                <a:lnTo>
                                  <a:pt x="1329603" y="355396"/>
                                </a:lnTo>
                                <a:lnTo>
                                  <a:pt x="1329603" y="358014"/>
                                </a:lnTo>
                                <a:lnTo>
                                  <a:pt x="1330899" y="365926"/>
                                </a:lnTo>
                                <a:lnTo>
                                  <a:pt x="1330899" y="373786"/>
                                </a:lnTo>
                                <a:lnTo>
                                  <a:pt x="1332207" y="368542"/>
                                </a:lnTo>
                                <a:lnTo>
                                  <a:pt x="1332207" y="376429"/>
                                </a:lnTo>
                                <a:lnTo>
                                  <a:pt x="1332207" y="373786"/>
                                </a:lnTo>
                                <a:lnTo>
                                  <a:pt x="1332207" y="376429"/>
                                </a:lnTo>
                                <a:lnTo>
                                  <a:pt x="1333502" y="379096"/>
                                </a:lnTo>
                                <a:lnTo>
                                  <a:pt x="1334810" y="379096"/>
                                </a:lnTo>
                                <a:lnTo>
                                  <a:pt x="1334810" y="389586"/>
                                </a:lnTo>
                                <a:lnTo>
                                  <a:pt x="1334810" y="392239"/>
                                </a:lnTo>
                                <a:lnTo>
                                  <a:pt x="1334810" y="389586"/>
                                </a:lnTo>
                                <a:lnTo>
                                  <a:pt x="1336106" y="397511"/>
                                </a:lnTo>
                                <a:lnTo>
                                  <a:pt x="1337401" y="394893"/>
                                </a:lnTo>
                                <a:lnTo>
                                  <a:pt x="1337401" y="397511"/>
                                </a:lnTo>
                                <a:lnTo>
                                  <a:pt x="1337401" y="402781"/>
                                </a:lnTo>
                                <a:lnTo>
                                  <a:pt x="1338709" y="402781"/>
                                </a:lnTo>
                                <a:lnTo>
                                  <a:pt x="1338709" y="410655"/>
                                </a:lnTo>
                                <a:lnTo>
                                  <a:pt x="1340017" y="413308"/>
                                </a:lnTo>
                                <a:lnTo>
                                  <a:pt x="1340017" y="408026"/>
                                </a:lnTo>
                                <a:lnTo>
                                  <a:pt x="1340017" y="405385"/>
                                </a:lnTo>
                                <a:lnTo>
                                  <a:pt x="1341313" y="405385"/>
                                </a:lnTo>
                                <a:lnTo>
                                  <a:pt x="1341313" y="410655"/>
                                </a:lnTo>
                                <a:lnTo>
                                  <a:pt x="1342608" y="405385"/>
                                </a:lnTo>
                                <a:lnTo>
                                  <a:pt x="1342608" y="400127"/>
                                </a:lnTo>
                                <a:lnTo>
                                  <a:pt x="1342608" y="397511"/>
                                </a:lnTo>
                                <a:lnTo>
                                  <a:pt x="1343916" y="400127"/>
                                </a:lnTo>
                                <a:lnTo>
                                  <a:pt x="1343916" y="405385"/>
                                </a:lnTo>
                                <a:lnTo>
                                  <a:pt x="1343916" y="402781"/>
                                </a:lnTo>
                                <a:lnTo>
                                  <a:pt x="1345211" y="400127"/>
                                </a:lnTo>
                                <a:lnTo>
                                  <a:pt x="1345211" y="392239"/>
                                </a:lnTo>
                                <a:lnTo>
                                  <a:pt x="1346520" y="394893"/>
                                </a:lnTo>
                                <a:lnTo>
                                  <a:pt x="1346520" y="397511"/>
                                </a:lnTo>
                                <a:lnTo>
                                  <a:pt x="1347815" y="394893"/>
                                </a:lnTo>
                                <a:lnTo>
                                  <a:pt x="1349110" y="394893"/>
                                </a:lnTo>
                                <a:lnTo>
                                  <a:pt x="1349110" y="405385"/>
                                </a:lnTo>
                                <a:lnTo>
                                  <a:pt x="1349110" y="408026"/>
                                </a:lnTo>
                                <a:lnTo>
                                  <a:pt x="1350418" y="402781"/>
                                </a:lnTo>
                                <a:lnTo>
                                  <a:pt x="1350418" y="408026"/>
                                </a:lnTo>
                                <a:lnTo>
                                  <a:pt x="1351714" y="410655"/>
                                </a:lnTo>
                                <a:lnTo>
                                  <a:pt x="1351714" y="413308"/>
                                </a:lnTo>
                                <a:lnTo>
                                  <a:pt x="1351714" y="410655"/>
                                </a:lnTo>
                                <a:lnTo>
                                  <a:pt x="1353022" y="413308"/>
                                </a:lnTo>
                                <a:lnTo>
                                  <a:pt x="1354317" y="410655"/>
                                </a:lnTo>
                                <a:lnTo>
                                  <a:pt x="1354317" y="413308"/>
                                </a:lnTo>
                                <a:lnTo>
                                  <a:pt x="1354317" y="410655"/>
                                </a:lnTo>
                                <a:lnTo>
                                  <a:pt x="1354317" y="415938"/>
                                </a:lnTo>
                                <a:lnTo>
                                  <a:pt x="1355625" y="415938"/>
                                </a:lnTo>
                                <a:lnTo>
                                  <a:pt x="1355625" y="418555"/>
                                </a:lnTo>
                                <a:lnTo>
                                  <a:pt x="1356921" y="415938"/>
                                </a:lnTo>
                                <a:lnTo>
                                  <a:pt x="1356921" y="413308"/>
                                </a:lnTo>
                                <a:lnTo>
                                  <a:pt x="1358229" y="413308"/>
                                </a:lnTo>
                                <a:lnTo>
                                  <a:pt x="1359524" y="415938"/>
                                </a:lnTo>
                                <a:lnTo>
                                  <a:pt x="1359524" y="423812"/>
                                </a:lnTo>
                                <a:lnTo>
                                  <a:pt x="1359524" y="421209"/>
                                </a:lnTo>
                                <a:lnTo>
                                  <a:pt x="1360820" y="421209"/>
                                </a:lnTo>
                                <a:lnTo>
                                  <a:pt x="1360820" y="408026"/>
                                </a:lnTo>
                                <a:lnTo>
                                  <a:pt x="1360820" y="402781"/>
                                </a:lnTo>
                                <a:lnTo>
                                  <a:pt x="1362128" y="402781"/>
                                </a:lnTo>
                                <a:lnTo>
                                  <a:pt x="1362128" y="408026"/>
                                </a:lnTo>
                                <a:lnTo>
                                  <a:pt x="1363423" y="410655"/>
                                </a:lnTo>
                                <a:lnTo>
                                  <a:pt x="1363423" y="413308"/>
                                </a:lnTo>
                                <a:lnTo>
                                  <a:pt x="1363423" y="415938"/>
                                </a:lnTo>
                                <a:lnTo>
                                  <a:pt x="1364731" y="413308"/>
                                </a:lnTo>
                                <a:lnTo>
                                  <a:pt x="1366027" y="413308"/>
                                </a:lnTo>
                                <a:lnTo>
                                  <a:pt x="1366027" y="410655"/>
                                </a:lnTo>
                                <a:lnTo>
                                  <a:pt x="1366027" y="400127"/>
                                </a:lnTo>
                                <a:lnTo>
                                  <a:pt x="1367335" y="392239"/>
                                </a:lnTo>
                                <a:lnTo>
                                  <a:pt x="1367335" y="386956"/>
                                </a:lnTo>
                                <a:lnTo>
                                  <a:pt x="1368630" y="386956"/>
                                </a:lnTo>
                                <a:lnTo>
                                  <a:pt x="1368630" y="389586"/>
                                </a:lnTo>
                                <a:lnTo>
                                  <a:pt x="1368630" y="379096"/>
                                </a:lnTo>
                                <a:lnTo>
                                  <a:pt x="1368630" y="368542"/>
                                </a:lnTo>
                                <a:lnTo>
                                  <a:pt x="1369926" y="373786"/>
                                </a:lnTo>
                                <a:lnTo>
                                  <a:pt x="1371234" y="379096"/>
                                </a:lnTo>
                                <a:lnTo>
                                  <a:pt x="1371234" y="376429"/>
                                </a:lnTo>
                                <a:lnTo>
                                  <a:pt x="1371234" y="373786"/>
                                </a:lnTo>
                                <a:lnTo>
                                  <a:pt x="1372542" y="376429"/>
                                </a:lnTo>
                                <a:lnTo>
                                  <a:pt x="1372542" y="384341"/>
                                </a:lnTo>
                                <a:lnTo>
                                  <a:pt x="1373837" y="373786"/>
                                </a:lnTo>
                                <a:lnTo>
                                  <a:pt x="1373837" y="371184"/>
                                </a:lnTo>
                                <a:lnTo>
                                  <a:pt x="1375133" y="371184"/>
                                </a:lnTo>
                                <a:lnTo>
                                  <a:pt x="1375133" y="368542"/>
                                </a:lnTo>
                                <a:lnTo>
                                  <a:pt x="1375133" y="358014"/>
                                </a:lnTo>
                                <a:lnTo>
                                  <a:pt x="1376441" y="360681"/>
                                </a:lnTo>
                                <a:lnTo>
                                  <a:pt x="1377736" y="352755"/>
                                </a:lnTo>
                                <a:lnTo>
                                  <a:pt x="1377736" y="350113"/>
                                </a:lnTo>
                                <a:lnTo>
                                  <a:pt x="1377736" y="347485"/>
                                </a:lnTo>
                                <a:lnTo>
                                  <a:pt x="1379044" y="344844"/>
                                </a:lnTo>
                                <a:lnTo>
                                  <a:pt x="1379044" y="350113"/>
                                </a:lnTo>
                                <a:lnTo>
                                  <a:pt x="1380340" y="355396"/>
                                </a:lnTo>
                                <a:lnTo>
                                  <a:pt x="1380340" y="352755"/>
                                </a:lnTo>
                                <a:lnTo>
                                  <a:pt x="1380340" y="350113"/>
                                </a:lnTo>
                                <a:lnTo>
                                  <a:pt x="1381635" y="350113"/>
                                </a:lnTo>
                                <a:lnTo>
                                  <a:pt x="1382943" y="350113"/>
                                </a:lnTo>
                                <a:lnTo>
                                  <a:pt x="1382943" y="347485"/>
                                </a:lnTo>
                                <a:lnTo>
                                  <a:pt x="1382943" y="355396"/>
                                </a:lnTo>
                                <a:lnTo>
                                  <a:pt x="1384239" y="360681"/>
                                </a:lnTo>
                                <a:lnTo>
                                  <a:pt x="1385547" y="355396"/>
                                </a:lnTo>
                                <a:lnTo>
                                  <a:pt x="1385547" y="350113"/>
                                </a:lnTo>
                                <a:lnTo>
                                  <a:pt x="1386842" y="347485"/>
                                </a:lnTo>
                                <a:lnTo>
                                  <a:pt x="1386842" y="342201"/>
                                </a:lnTo>
                                <a:lnTo>
                                  <a:pt x="1388150" y="336970"/>
                                </a:lnTo>
                                <a:lnTo>
                                  <a:pt x="1388150" y="339561"/>
                                </a:lnTo>
                                <a:lnTo>
                                  <a:pt x="1389446" y="339561"/>
                                </a:lnTo>
                                <a:lnTo>
                                  <a:pt x="1389446" y="336970"/>
                                </a:lnTo>
                                <a:lnTo>
                                  <a:pt x="1390754" y="342201"/>
                                </a:lnTo>
                                <a:lnTo>
                                  <a:pt x="1390754" y="336970"/>
                                </a:lnTo>
                                <a:lnTo>
                                  <a:pt x="1392049" y="339561"/>
                                </a:lnTo>
                                <a:lnTo>
                                  <a:pt x="1392049" y="347485"/>
                                </a:lnTo>
                                <a:lnTo>
                                  <a:pt x="1392049" y="342201"/>
                                </a:lnTo>
                                <a:lnTo>
                                  <a:pt x="1393344" y="339561"/>
                                </a:lnTo>
                                <a:lnTo>
                                  <a:pt x="1394653" y="339561"/>
                                </a:lnTo>
                                <a:lnTo>
                                  <a:pt x="1394653" y="331699"/>
                                </a:lnTo>
                                <a:lnTo>
                                  <a:pt x="1394653" y="323800"/>
                                </a:lnTo>
                                <a:lnTo>
                                  <a:pt x="1395948" y="329058"/>
                                </a:lnTo>
                                <a:lnTo>
                                  <a:pt x="1395948" y="321158"/>
                                </a:lnTo>
                                <a:lnTo>
                                  <a:pt x="1397256" y="318542"/>
                                </a:lnTo>
                                <a:lnTo>
                                  <a:pt x="1397256" y="315849"/>
                                </a:lnTo>
                                <a:lnTo>
                                  <a:pt x="1398551" y="318542"/>
                                </a:lnTo>
                                <a:lnTo>
                                  <a:pt x="1399860" y="315849"/>
                                </a:lnTo>
                                <a:lnTo>
                                  <a:pt x="1399860" y="318542"/>
                                </a:lnTo>
                                <a:lnTo>
                                  <a:pt x="1399860" y="323800"/>
                                </a:lnTo>
                                <a:lnTo>
                                  <a:pt x="1401155" y="318542"/>
                                </a:lnTo>
                                <a:lnTo>
                                  <a:pt x="1401155" y="323800"/>
                                </a:lnTo>
                                <a:lnTo>
                                  <a:pt x="1402463" y="326416"/>
                                </a:lnTo>
                                <a:lnTo>
                                  <a:pt x="1402463" y="323800"/>
                                </a:lnTo>
                                <a:lnTo>
                                  <a:pt x="1402463" y="331699"/>
                                </a:lnTo>
                                <a:lnTo>
                                  <a:pt x="1402463" y="336970"/>
                                </a:lnTo>
                                <a:lnTo>
                                  <a:pt x="1403758" y="336970"/>
                                </a:lnTo>
                                <a:lnTo>
                                  <a:pt x="1405067" y="336970"/>
                                </a:lnTo>
                                <a:lnTo>
                                  <a:pt x="1405067" y="329058"/>
                                </a:lnTo>
                                <a:lnTo>
                                  <a:pt x="1405067" y="334316"/>
                                </a:lnTo>
                                <a:lnTo>
                                  <a:pt x="1406362" y="336970"/>
                                </a:lnTo>
                                <a:lnTo>
                                  <a:pt x="1406362" y="334316"/>
                                </a:lnTo>
                                <a:lnTo>
                                  <a:pt x="1407657" y="334316"/>
                                </a:lnTo>
                                <a:lnTo>
                                  <a:pt x="1407657" y="342201"/>
                                </a:lnTo>
                                <a:lnTo>
                                  <a:pt x="1407657" y="347485"/>
                                </a:lnTo>
                                <a:lnTo>
                                  <a:pt x="1408965" y="352755"/>
                                </a:lnTo>
                                <a:lnTo>
                                  <a:pt x="1408965" y="355396"/>
                                </a:lnTo>
                                <a:lnTo>
                                  <a:pt x="1408965" y="358014"/>
                                </a:lnTo>
                                <a:lnTo>
                                  <a:pt x="1410261" y="350113"/>
                                </a:lnTo>
                                <a:lnTo>
                                  <a:pt x="1410261" y="355396"/>
                                </a:lnTo>
                                <a:lnTo>
                                  <a:pt x="1411569" y="352755"/>
                                </a:lnTo>
                                <a:lnTo>
                                  <a:pt x="1411569" y="344844"/>
                                </a:lnTo>
                                <a:lnTo>
                                  <a:pt x="1411569" y="347485"/>
                                </a:lnTo>
                                <a:lnTo>
                                  <a:pt x="1412864" y="347485"/>
                                </a:lnTo>
                                <a:lnTo>
                                  <a:pt x="1412864" y="344844"/>
                                </a:lnTo>
                                <a:lnTo>
                                  <a:pt x="1414160" y="344844"/>
                                </a:lnTo>
                                <a:lnTo>
                                  <a:pt x="1414160" y="342201"/>
                                </a:lnTo>
                                <a:lnTo>
                                  <a:pt x="1414160" y="339561"/>
                                </a:lnTo>
                                <a:lnTo>
                                  <a:pt x="1415468" y="334316"/>
                                </a:lnTo>
                                <a:lnTo>
                                  <a:pt x="1415468" y="336970"/>
                                </a:lnTo>
                                <a:lnTo>
                                  <a:pt x="1416763" y="329058"/>
                                </a:lnTo>
                                <a:lnTo>
                                  <a:pt x="1416763" y="331699"/>
                                </a:lnTo>
                                <a:lnTo>
                                  <a:pt x="1416763" y="334316"/>
                                </a:lnTo>
                                <a:lnTo>
                                  <a:pt x="1418071" y="329058"/>
                                </a:lnTo>
                                <a:lnTo>
                                  <a:pt x="1419367" y="342201"/>
                                </a:lnTo>
                                <a:lnTo>
                                  <a:pt x="1419367" y="344844"/>
                                </a:lnTo>
                                <a:lnTo>
                                  <a:pt x="1419367" y="350113"/>
                                </a:lnTo>
                                <a:lnTo>
                                  <a:pt x="1420675" y="355396"/>
                                </a:lnTo>
                                <a:lnTo>
                                  <a:pt x="1421970" y="352755"/>
                                </a:lnTo>
                                <a:lnTo>
                                  <a:pt x="1421970" y="355396"/>
                                </a:lnTo>
                                <a:lnTo>
                                  <a:pt x="1423278" y="355396"/>
                                </a:lnTo>
                                <a:lnTo>
                                  <a:pt x="1423278" y="360681"/>
                                </a:lnTo>
                                <a:lnTo>
                                  <a:pt x="1424574" y="352755"/>
                                </a:lnTo>
                                <a:lnTo>
                                  <a:pt x="1424574" y="360681"/>
                                </a:lnTo>
                                <a:lnTo>
                                  <a:pt x="1425869" y="360681"/>
                                </a:lnTo>
                                <a:lnTo>
                                  <a:pt x="1425869" y="368542"/>
                                </a:lnTo>
                                <a:lnTo>
                                  <a:pt x="1425869" y="371184"/>
                                </a:lnTo>
                                <a:lnTo>
                                  <a:pt x="1427177" y="371184"/>
                                </a:lnTo>
                                <a:lnTo>
                                  <a:pt x="1428473" y="373786"/>
                                </a:lnTo>
                                <a:lnTo>
                                  <a:pt x="1428473" y="371184"/>
                                </a:lnTo>
                                <a:lnTo>
                                  <a:pt x="1428473" y="365926"/>
                                </a:lnTo>
                                <a:lnTo>
                                  <a:pt x="1429781" y="368542"/>
                                </a:lnTo>
                                <a:lnTo>
                                  <a:pt x="1429781" y="371184"/>
                                </a:lnTo>
                                <a:lnTo>
                                  <a:pt x="1431063" y="373786"/>
                                </a:lnTo>
                                <a:lnTo>
                                  <a:pt x="1431063" y="371184"/>
                                </a:lnTo>
                                <a:lnTo>
                                  <a:pt x="1432384" y="373786"/>
                                </a:lnTo>
                                <a:lnTo>
                                  <a:pt x="1432384" y="379096"/>
                                </a:lnTo>
                                <a:lnTo>
                                  <a:pt x="1433680" y="376429"/>
                                </a:lnTo>
                                <a:lnTo>
                                  <a:pt x="1433680" y="379096"/>
                                </a:lnTo>
                                <a:lnTo>
                                  <a:pt x="1434975" y="379096"/>
                                </a:lnTo>
                                <a:lnTo>
                                  <a:pt x="1436283" y="379096"/>
                                </a:lnTo>
                                <a:lnTo>
                                  <a:pt x="1436283" y="384341"/>
                                </a:lnTo>
                                <a:lnTo>
                                  <a:pt x="1436283" y="386956"/>
                                </a:lnTo>
                                <a:lnTo>
                                  <a:pt x="1437579" y="386956"/>
                                </a:lnTo>
                                <a:lnTo>
                                  <a:pt x="1438887" y="389586"/>
                                </a:lnTo>
                                <a:lnTo>
                                  <a:pt x="1438887" y="392239"/>
                                </a:lnTo>
                                <a:lnTo>
                                  <a:pt x="1438887" y="397511"/>
                                </a:lnTo>
                                <a:lnTo>
                                  <a:pt x="1440182" y="394893"/>
                                </a:lnTo>
                                <a:lnTo>
                                  <a:pt x="1440182" y="392239"/>
                                </a:lnTo>
                                <a:lnTo>
                                  <a:pt x="1441490" y="394893"/>
                                </a:lnTo>
                                <a:lnTo>
                                  <a:pt x="1441490" y="400127"/>
                                </a:lnTo>
                                <a:lnTo>
                                  <a:pt x="1442786" y="397511"/>
                                </a:lnTo>
                                <a:lnTo>
                                  <a:pt x="1442786" y="402781"/>
                                </a:lnTo>
                                <a:lnTo>
                                  <a:pt x="1444094" y="408026"/>
                                </a:lnTo>
                                <a:lnTo>
                                  <a:pt x="1445389" y="405385"/>
                                </a:lnTo>
                                <a:lnTo>
                                  <a:pt x="1445389" y="397511"/>
                                </a:lnTo>
                                <a:lnTo>
                                  <a:pt x="1445389" y="392239"/>
                                </a:lnTo>
                                <a:lnTo>
                                  <a:pt x="1446684" y="389586"/>
                                </a:lnTo>
                                <a:lnTo>
                                  <a:pt x="1446684" y="386956"/>
                                </a:lnTo>
                                <a:lnTo>
                                  <a:pt x="1447993" y="389586"/>
                                </a:lnTo>
                                <a:lnTo>
                                  <a:pt x="1447993" y="392239"/>
                                </a:lnTo>
                                <a:lnTo>
                                  <a:pt x="1447993" y="402781"/>
                                </a:lnTo>
                                <a:lnTo>
                                  <a:pt x="1447993" y="397511"/>
                                </a:lnTo>
                                <a:lnTo>
                                  <a:pt x="1449301" y="405385"/>
                                </a:lnTo>
                                <a:lnTo>
                                  <a:pt x="1449301" y="413308"/>
                                </a:lnTo>
                                <a:lnTo>
                                  <a:pt x="1450596" y="413308"/>
                                </a:lnTo>
                                <a:lnTo>
                                  <a:pt x="1450596" y="408026"/>
                                </a:lnTo>
                                <a:lnTo>
                                  <a:pt x="1450596" y="410655"/>
                                </a:lnTo>
                                <a:lnTo>
                                  <a:pt x="1451891" y="413308"/>
                                </a:lnTo>
                                <a:lnTo>
                                  <a:pt x="1453200" y="413308"/>
                                </a:lnTo>
                                <a:lnTo>
                                  <a:pt x="1453200" y="410655"/>
                                </a:lnTo>
                                <a:lnTo>
                                  <a:pt x="1453200" y="402781"/>
                                </a:lnTo>
                                <a:lnTo>
                                  <a:pt x="1453200" y="408026"/>
                                </a:lnTo>
                                <a:lnTo>
                                  <a:pt x="1454495" y="413308"/>
                                </a:lnTo>
                                <a:lnTo>
                                  <a:pt x="1455803" y="418555"/>
                                </a:lnTo>
                                <a:lnTo>
                                  <a:pt x="1455803" y="421209"/>
                                </a:lnTo>
                                <a:lnTo>
                                  <a:pt x="1455803" y="429082"/>
                                </a:lnTo>
                                <a:lnTo>
                                  <a:pt x="1457098" y="429082"/>
                                </a:lnTo>
                                <a:lnTo>
                                  <a:pt x="1457098" y="431712"/>
                                </a:lnTo>
                                <a:lnTo>
                                  <a:pt x="1457098" y="437019"/>
                                </a:lnTo>
                                <a:lnTo>
                                  <a:pt x="1458394" y="437019"/>
                                </a:lnTo>
                                <a:lnTo>
                                  <a:pt x="1458394" y="439624"/>
                                </a:lnTo>
                                <a:lnTo>
                                  <a:pt x="1458394" y="442240"/>
                                </a:lnTo>
                                <a:lnTo>
                                  <a:pt x="1459702" y="444882"/>
                                </a:lnTo>
                                <a:lnTo>
                                  <a:pt x="1459702" y="439624"/>
                                </a:lnTo>
                                <a:lnTo>
                                  <a:pt x="1459702" y="458063"/>
                                </a:lnTo>
                                <a:lnTo>
                                  <a:pt x="1460997" y="450151"/>
                                </a:lnTo>
                                <a:lnTo>
                                  <a:pt x="1462305" y="447498"/>
                                </a:lnTo>
                                <a:lnTo>
                                  <a:pt x="1462305" y="444882"/>
                                </a:lnTo>
                                <a:lnTo>
                                  <a:pt x="1462305" y="455435"/>
                                </a:lnTo>
                                <a:lnTo>
                                  <a:pt x="1462305" y="460693"/>
                                </a:lnTo>
                                <a:lnTo>
                                  <a:pt x="1463588" y="455435"/>
                                </a:lnTo>
                                <a:lnTo>
                                  <a:pt x="1464909" y="455435"/>
                                </a:lnTo>
                                <a:lnTo>
                                  <a:pt x="1464909" y="450151"/>
                                </a:lnTo>
                                <a:lnTo>
                                  <a:pt x="1466204" y="444882"/>
                                </a:lnTo>
                                <a:lnTo>
                                  <a:pt x="1466204" y="447498"/>
                                </a:lnTo>
                                <a:lnTo>
                                  <a:pt x="1467500" y="447498"/>
                                </a:lnTo>
                                <a:lnTo>
                                  <a:pt x="1467500" y="442240"/>
                                </a:lnTo>
                                <a:lnTo>
                                  <a:pt x="1467500" y="447498"/>
                                </a:lnTo>
                                <a:lnTo>
                                  <a:pt x="1467500" y="452794"/>
                                </a:lnTo>
                                <a:lnTo>
                                  <a:pt x="1468808" y="447498"/>
                                </a:lnTo>
                                <a:lnTo>
                                  <a:pt x="1470103" y="442240"/>
                                </a:lnTo>
                                <a:lnTo>
                                  <a:pt x="1470103" y="444882"/>
                                </a:lnTo>
                                <a:lnTo>
                                  <a:pt x="1470103" y="450151"/>
                                </a:lnTo>
                                <a:lnTo>
                                  <a:pt x="1471411" y="452794"/>
                                </a:lnTo>
                                <a:lnTo>
                                  <a:pt x="1471411" y="442240"/>
                                </a:lnTo>
                                <a:lnTo>
                                  <a:pt x="1472707" y="437019"/>
                                </a:lnTo>
                                <a:lnTo>
                                  <a:pt x="1472707" y="434366"/>
                                </a:lnTo>
                                <a:lnTo>
                                  <a:pt x="1472707" y="437019"/>
                                </a:lnTo>
                                <a:lnTo>
                                  <a:pt x="1474015" y="439624"/>
                                </a:lnTo>
                                <a:lnTo>
                                  <a:pt x="1474015" y="437019"/>
                                </a:lnTo>
                                <a:lnTo>
                                  <a:pt x="1475310" y="439624"/>
                                </a:lnTo>
                                <a:lnTo>
                                  <a:pt x="1475310" y="434366"/>
                                </a:lnTo>
                                <a:lnTo>
                                  <a:pt x="1476618" y="429082"/>
                                </a:lnTo>
                                <a:lnTo>
                                  <a:pt x="1476618" y="423812"/>
                                </a:lnTo>
                                <a:lnTo>
                                  <a:pt x="1477914" y="426467"/>
                                </a:lnTo>
                                <a:lnTo>
                                  <a:pt x="1477914" y="431712"/>
                                </a:lnTo>
                                <a:lnTo>
                                  <a:pt x="1479209" y="434366"/>
                                </a:lnTo>
                                <a:lnTo>
                                  <a:pt x="1479209" y="439624"/>
                                </a:lnTo>
                                <a:lnTo>
                                  <a:pt x="1479209" y="434366"/>
                                </a:lnTo>
                                <a:lnTo>
                                  <a:pt x="1479209" y="431712"/>
                                </a:lnTo>
                                <a:lnTo>
                                  <a:pt x="1480517" y="431712"/>
                                </a:lnTo>
                                <a:lnTo>
                                  <a:pt x="1481825" y="423812"/>
                                </a:lnTo>
                                <a:lnTo>
                                  <a:pt x="1481825" y="426467"/>
                                </a:lnTo>
                                <a:lnTo>
                                  <a:pt x="1481825" y="423812"/>
                                </a:lnTo>
                                <a:lnTo>
                                  <a:pt x="1481825" y="429082"/>
                                </a:lnTo>
                                <a:lnTo>
                                  <a:pt x="1483121" y="423812"/>
                                </a:lnTo>
                                <a:lnTo>
                                  <a:pt x="1483121" y="426467"/>
                                </a:lnTo>
                                <a:lnTo>
                                  <a:pt x="1484416" y="431712"/>
                                </a:lnTo>
                                <a:lnTo>
                                  <a:pt x="1484416" y="429082"/>
                                </a:lnTo>
                                <a:lnTo>
                                  <a:pt x="1484416" y="431712"/>
                                </a:lnTo>
                                <a:lnTo>
                                  <a:pt x="1484416" y="429082"/>
                                </a:lnTo>
                                <a:lnTo>
                                  <a:pt x="1485724" y="426467"/>
                                </a:lnTo>
                                <a:lnTo>
                                  <a:pt x="1487020" y="429082"/>
                                </a:lnTo>
                                <a:lnTo>
                                  <a:pt x="1487020" y="431712"/>
                                </a:lnTo>
                                <a:lnTo>
                                  <a:pt x="1487020" y="423812"/>
                                </a:lnTo>
                                <a:lnTo>
                                  <a:pt x="1487020" y="429082"/>
                                </a:lnTo>
                                <a:lnTo>
                                  <a:pt x="1488328" y="439624"/>
                                </a:lnTo>
                                <a:lnTo>
                                  <a:pt x="1488328" y="450151"/>
                                </a:lnTo>
                                <a:lnTo>
                                  <a:pt x="1489623" y="444882"/>
                                </a:lnTo>
                                <a:lnTo>
                                  <a:pt x="1490919" y="447498"/>
                                </a:lnTo>
                                <a:lnTo>
                                  <a:pt x="1490919" y="452794"/>
                                </a:lnTo>
                                <a:lnTo>
                                  <a:pt x="1492227" y="452794"/>
                                </a:lnTo>
                                <a:lnTo>
                                  <a:pt x="1492227" y="447498"/>
                                </a:lnTo>
                                <a:lnTo>
                                  <a:pt x="1493522" y="452794"/>
                                </a:lnTo>
                                <a:lnTo>
                                  <a:pt x="1493522" y="458063"/>
                                </a:lnTo>
                                <a:lnTo>
                                  <a:pt x="1493522" y="455435"/>
                                </a:lnTo>
                                <a:lnTo>
                                  <a:pt x="1494830" y="450151"/>
                                </a:lnTo>
                                <a:lnTo>
                                  <a:pt x="1496126" y="455435"/>
                                </a:lnTo>
                                <a:lnTo>
                                  <a:pt x="1496126" y="458063"/>
                                </a:lnTo>
                                <a:lnTo>
                                  <a:pt x="1496126" y="455435"/>
                                </a:lnTo>
                                <a:lnTo>
                                  <a:pt x="1497434" y="450151"/>
                                </a:lnTo>
                                <a:lnTo>
                                  <a:pt x="1498729" y="455435"/>
                                </a:lnTo>
                                <a:lnTo>
                                  <a:pt x="1498729" y="450151"/>
                                </a:lnTo>
                                <a:lnTo>
                                  <a:pt x="1498729" y="458063"/>
                                </a:lnTo>
                                <a:lnTo>
                                  <a:pt x="1500024" y="460693"/>
                                </a:lnTo>
                                <a:lnTo>
                                  <a:pt x="1501333" y="471220"/>
                                </a:lnTo>
                                <a:lnTo>
                                  <a:pt x="1501333" y="476478"/>
                                </a:lnTo>
                                <a:lnTo>
                                  <a:pt x="1501333" y="455435"/>
                                </a:lnTo>
                                <a:lnTo>
                                  <a:pt x="1502628" y="458063"/>
                                </a:lnTo>
                                <a:lnTo>
                                  <a:pt x="1502628" y="455435"/>
                                </a:lnTo>
                                <a:lnTo>
                                  <a:pt x="1503936" y="455435"/>
                                </a:lnTo>
                                <a:lnTo>
                                  <a:pt x="1503936" y="450151"/>
                                </a:lnTo>
                                <a:lnTo>
                                  <a:pt x="1503936" y="455435"/>
                                </a:lnTo>
                                <a:lnTo>
                                  <a:pt x="1505231" y="455435"/>
                                </a:lnTo>
                                <a:lnTo>
                                  <a:pt x="1505231" y="450151"/>
                                </a:lnTo>
                                <a:lnTo>
                                  <a:pt x="1506540" y="450151"/>
                                </a:lnTo>
                                <a:lnTo>
                                  <a:pt x="1506540" y="452794"/>
                                </a:lnTo>
                                <a:lnTo>
                                  <a:pt x="1507835" y="452794"/>
                                </a:lnTo>
                                <a:lnTo>
                                  <a:pt x="1507835" y="455435"/>
                                </a:lnTo>
                                <a:lnTo>
                                  <a:pt x="1509143" y="458063"/>
                                </a:lnTo>
                                <a:lnTo>
                                  <a:pt x="1510438" y="455435"/>
                                </a:lnTo>
                                <a:lnTo>
                                  <a:pt x="1510438" y="452794"/>
                                </a:lnTo>
                                <a:lnTo>
                                  <a:pt x="1511747" y="455435"/>
                                </a:lnTo>
                                <a:lnTo>
                                  <a:pt x="1511747" y="458063"/>
                                </a:lnTo>
                                <a:lnTo>
                                  <a:pt x="1513042" y="458063"/>
                                </a:lnTo>
                                <a:lnTo>
                                  <a:pt x="1513042" y="455435"/>
                                </a:lnTo>
                                <a:lnTo>
                                  <a:pt x="1513042" y="458063"/>
                                </a:lnTo>
                                <a:lnTo>
                                  <a:pt x="1513042" y="460693"/>
                                </a:lnTo>
                                <a:lnTo>
                                  <a:pt x="1514350" y="463322"/>
                                </a:lnTo>
                                <a:lnTo>
                                  <a:pt x="1515645" y="463322"/>
                                </a:lnTo>
                                <a:lnTo>
                                  <a:pt x="1515645" y="460693"/>
                                </a:lnTo>
                                <a:lnTo>
                                  <a:pt x="1515645" y="458063"/>
                                </a:lnTo>
                                <a:lnTo>
                                  <a:pt x="1516941" y="455435"/>
                                </a:lnTo>
                                <a:lnTo>
                                  <a:pt x="1516941" y="447498"/>
                                </a:lnTo>
                                <a:lnTo>
                                  <a:pt x="1518249" y="450151"/>
                                </a:lnTo>
                                <a:lnTo>
                                  <a:pt x="1518249" y="455435"/>
                                </a:lnTo>
                                <a:lnTo>
                                  <a:pt x="1518249" y="460693"/>
                                </a:lnTo>
                                <a:lnTo>
                                  <a:pt x="1519544" y="463322"/>
                                </a:lnTo>
                                <a:lnTo>
                                  <a:pt x="1520852" y="458063"/>
                                </a:lnTo>
                                <a:lnTo>
                                  <a:pt x="1520852" y="455435"/>
                                </a:lnTo>
                                <a:lnTo>
                                  <a:pt x="1520852" y="452794"/>
                                </a:lnTo>
                                <a:lnTo>
                                  <a:pt x="1522148" y="450151"/>
                                </a:lnTo>
                                <a:lnTo>
                                  <a:pt x="1522148" y="447498"/>
                                </a:lnTo>
                                <a:lnTo>
                                  <a:pt x="1523443" y="450151"/>
                                </a:lnTo>
                                <a:lnTo>
                                  <a:pt x="1523443" y="455435"/>
                                </a:lnTo>
                                <a:lnTo>
                                  <a:pt x="1523443" y="460693"/>
                                </a:lnTo>
                                <a:lnTo>
                                  <a:pt x="1524751" y="463322"/>
                                </a:lnTo>
                                <a:lnTo>
                                  <a:pt x="1524751" y="465938"/>
                                </a:lnTo>
                                <a:lnTo>
                                  <a:pt x="1526047" y="460693"/>
                                </a:lnTo>
                                <a:lnTo>
                                  <a:pt x="1526047" y="458063"/>
                                </a:lnTo>
                                <a:lnTo>
                                  <a:pt x="1527355" y="452794"/>
                                </a:lnTo>
                                <a:lnTo>
                                  <a:pt x="1527355" y="455435"/>
                                </a:lnTo>
                                <a:lnTo>
                                  <a:pt x="1527355" y="460693"/>
                                </a:lnTo>
                                <a:lnTo>
                                  <a:pt x="1528650" y="463322"/>
                                </a:lnTo>
                                <a:lnTo>
                                  <a:pt x="1528650" y="465938"/>
                                </a:lnTo>
                                <a:lnTo>
                                  <a:pt x="1529958" y="468593"/>
                                </a:lnTo>
                                <a:lnTo>
                                  <a:pt x="1529958" y="465938"/>
                                </a:lnTo>
                                <a:lnTo>
                                  <a:pt x="1529958" y="463322"/>
                                </a:lnTo>
                                <a:lnTo>
                                  <a:pt x="1529958" y="458063"/>
                                </a:lnTo>
                                <a:lnTo>
                                  <a:pt x="1531254" y="463322"/>
                                </a:lnTo>
                                <a:lnTo>
                                  <a:pt x="1531254" y="460693"/>
                                </a:lnTo>
                                <a:lnTo>
                                  <a:pt x="1532549" y="460693"/>
                                </a:lnTo>
                                <a:lnTo>
                                  <a:pt x="1533857" y="460693"/>
                                </a:lnTo>
                                <a:lnTo>
                                  <a:pt x="1533857" y="463322"/>
                                </a:lnTo>
                                <a:lnTo>
                                  <a:pt x="1535153" y="458063"/>
                                </a:lnTo>
                                <a:lnTo>
                                  <a:pt x="1535153" y="447498"/>
                                </a:lnTo>
                                <a:lnTo>
                                  <a:pt x="1535153" y="442240"/>
                                </a:lnTo>
                                <a:lnTo>
                                  <a:pt x="1536461" y="444882"/>
                                </a:lnTo>
                                <a:lnTo>
                                  <a:pt x="1537743" y="444882"/>
                                </a:lnTo>
                                <a:lnTo>
                                  <a:pt x="1537743" y="450151"/>
                                </a:lnTo>
                                <a:lnTo>
                                  <a:pt x="1537743" y="452794"/>
                                </a:lnTo>
                                <a:lnTo>
                                  <a:pt x="1539064" y="447498"/>
                                </a:lnTo>
                                <a:lnTo>
                                  <a:pt x="1539064" y="455435"/>
                                </a:lnTo>
                                <a:lnTo>
                                  <a:pt x="1540347" y="458063"/>
                                </a:lnTo>
                                <a:lnTo>
                                  <a:pt x="1540347" y="460693"/>
                                </a:lnTo>
                                <a:lnTo>
                                  <a:pt x="1541668" y="455435"/>
                                </a:lnTo>
                                <a:lnTo>
                                  <a:pt x="1541668" y="460693"/>
                                </a:lnTo>
                                <a:lnTo>
                                  <a:pt x="1541668" y="455435"/>
                                </a:lnTo>
                                <a:lnTo>
                                  <a:pt x="1542963" y="458063"/>
                                </a:lnTo>
                                <a:lnTo>
                                  <a:pt x="1544259" y="458063"/>
                                </a:lnTo>
                                <a:lnTo>
                                  <a:pt x="1544259" y="465938"/>
                                </a:lnTo>
                                <a:lnTo>
                                  <a:pt x="1545567" y="465938"/>
                                </a:lnTo>
                                <a:lnTo>
                                  <a:pt x="1545567" y="468593"/>
                                </a:lnTo>
                                <a:lnTo>
                                  <a:pt x="1546862" y="468593"/>
                                </a:lnTo>
                                <a:lnTo>
                                  <a:pt x="1546862" y="463322"/>
                                </a:lnTo>
                                <a:lnTo>
                                  <a:pt x="1546862" y="458063"/>
                                </a:lnTo>
                                <a:lnTo>
                                  <a:pt x="1546862" y="455435"/>
                                </a:lnTo>
                                <a:lnTo>
                                  <a:pt x="1548170" y="450151"/>
                                </a:lnTo>
                                <a:lnTo>
                                  <a:pt x="1548170" y="455435"/>
                                </a:lnTo>
                                <a:lnTo>
                                  <a:pt x="1549466" y="458063"/>
                                </a:lnTo>
                                <a:lnTo>
                                  <a:pt x="1549466" y="460693"/>
                                </a:lnTo>
                                <a:lnTo>
                                  <a:pt x="1550774" y="458063"/>
                                </a:lnTo>
                                <a:lnTo>
                                  <a:pt x="1550774" y="455435"/>
                                </a:lnTo>
                                <a:lnTo>
                                  <a:pt x="1552069" y="455435"/>
                                </a:lnTo>
                                <a:lnTo>
                                  <a:pt x="1552069" y="458063"/>
                                </a:lnTo>
                                <a:lnTo>
                                  <a:pt x="1552069" y="460693"/>
                                </a:lnTo>
                                <a:lnTo>
                                  <a:pt x="1552069" y="463322"/>
                                </a:lnTo>
                                <a:lnTo>
                                  <a:pt x="1553377" y="463322"/>
                                </a:lnTo>
                                <a:lnTo>
                                  <a:pt x="1553377" y="465938"/>
                                </a:lnTo>
                                <a:lnTo>
                                  <a:pt x="1554673" y="465938"/>
                                </a:lnTo>
                                <a:lnTo>
                                  <a:pt x="1554673" y="460693"/>
                                </a:lnTo>
                                <a:lnTo>
                                  <a:pt x="1554673" y="463322"/>
                                </a:lnTo>
                                <a:lnTo>
                                  <a:pt x="1555968" y="468593"/>
                                </a:lnTo>
                                <a:lnTo>
                                  <a:pt x="1557276" y="471220"/>
                                </a:lnTo>
                                <a:lnTo>
                                  <a:pt x="1557276" y="476478"/>
                                </a:lnTo>
                                <a:lnTo>
                                  <a:pt x="1557276" y="479094"/>
                                </a:lnTo>
                                <a:lnTo>
                                  <a:pt x="1558571" y="476478"/>
                                </a:lnTo>
                                <a:lnTo>
                                  <a:pt x="1558571" y="481750"/>
                                </a:lnTo>
                                <a:lnTo>
                                  <a:pt x="1559880" y="484390"/>
                                </a:lnTo>
                                <a:lnTo>
                                  <a:pt x="1561175" y="484390"/>
                                </a:lnTo>
                                <a:lnTo>
                                  <a:pt x="1561175" y="481750"/>
                                </a:lnTo>
                                <a:lnTo>
                                  <a:pt x="1561175" y="489624"/>
                                </a:lnTo>
                                <a:lnTo>
                                  <a:pt x="1562483" y="492291"/>
                                </a:lnTo>
                                <a:lnTo>
                                  <a:pt x="1563778" y="492291"/>
                                </a:lnTo>
                                <a:lnTo>
                                  <a:pt x="1563778" y="484390"/>
                                </a:lnTo>
                                <a:lnTo>
                                  <a:pt x="1563778" y="481750"/>
                                </a:lnTo>
                                <a:lnTo>
                                  <a:pt x="1565074" y="487008"/>
                                </a:lnTo>
                                <a:lnTo>
                                  <a:pt x="1565074" y="484390"/>
                                </a:lnTo>
                                <a:lnTo>
                                  <a:pt x="1566382" y="481750"/>
                                </a:lnTo>
                                <a:lnTo>
                                  <a:pt x="1566382" y="479094"/>
                                </a:lnTo>
                                <a:lnTo>
                                  <a:pt x="1566382" y="487008"/>
                                </a:lnTo>
                                <a:lnTo>
                                  <a:pt x="1567677" y="489624"/>
                                </a:lnTo>
                                <a:lnTo>
                                  <a:pt x="1568985" y="489624"/>
                                </a:lnTo>
                                <a:lnTo>
                                  <a:pt x="1568985" y="484390"/>
                                </a:lnTo>
                                <a:lnTo>
                                  <a:pt x="1568985" y="487008"/>
                                </a:lnTo>
                                <a:lnTo>
                                  <a:pt x="1568985" y="484390"/>
                                </a:lnTo>
                                <a:lnTo>
                                  <a:pt x="1570268" y="487008"/>
                                </a:lnTo>
                                <a:lnTo>
                                  <a:pt x="1571589" y="487008"/>
                                </a:lnTo>
                                <a:lnTo>
                                  <a:pt x="1571589" y="489624"/>
                                </a:lnTo>
                                <a:lnTo>
                                  <a:pt x="1571589" y="484390"/>
                                </a:lnTo>
                                <a:lnTo>
                                  <a:pt x="1572872" y="484390"/>
                                </a:lnTo>
                                <a:lnTo>
                                  <a:pt x="1572872" y="479094"/>
                                </a:lnTo>
                                <a:lnTo>
                                  <a:pt x="1574192" y="481750"/>
                                </a:lnTo>
                                <a:lnTo>
                                  <a:pt x="1574192" y="489624"/>
                                </a:lnTo>
                                <a:lnTo>
                                  <a:pt x="1574192" y="494906"/>
                                </a:lnTo>
                                <a:lnTo>
                                  <a:pt x="1575488" y="494906"/>
                                </a:lnTo>
                                <a:lnTo>
                                  <a:pt x="1576783" y="497547"/>
                                </a:lnTo>
                                <a:lnTo>
                                  <a:pt x="1578091" y="500178"/>
                                </a:lnTo>
                                <a:lnTo>
                                  <a:pt x="1578091" y="505435"/>
                                </a:lnTo>
                                <a:lnTo>
                                  <a:pt x="1578091" y="500178"/>
                                </a:lnTo>
                                <a:lnTo>
                                  <a:pt x="1579387" y="505435"/>
                                </a:lnTo>
                                <a:lnTo>
                                  <a:pt x="1580695" y="505435"/>
                                </a:lnTo>
                                <a:lnTo>
                                  <a:pt x="1580695" y="508052"/>
                                </a:lnTo>
                                <a:lnTo>
                                  <a:pt x="1580695" y="505435"/>
                                </a:lnTo>
                                <a:lnTo>
                                  <a:pt x="1581990" y="500178"/>
                                </a:lnTo>
                                <a:lnTo>
                                  <a:pt x="1583298" y="505435"/>
                                </a:lnTo>
                                <a:lnTo>
                                  <a:pt x="1583298" y="502794"/>
                                </a:lnTo>
                                <a:lnTo>
                                  <a:pt x="1583298" y="508052"/>
                                </a:lnTo>
                                <a:lnTo>
                                  <a:pt x="1583298" y="502794"/>
                                </a:lnTo>
                                <a:lnTo>
                                  <a:pt x="1584594" y="505435"/>
                                </a:lnTo>
                                <a:lnTo>
                                  <a:pt x="1585902" y="497547"/>
                                </a:lnTo>
                                <a:lnTo>
                                  <a:pt x="1585902" y="500178"/>
                                </a:lnTo>
                                <a:lnTo>
                                  <a:pt x="1585902" y="497547"/>
                                </a:lnTo>
                                <a:lnTo>
                                  <a:pt x="1585902" y="502794"/>
                                </a:lnTo>
                                <a:lnTo>
                                  <a:pt x="1587197" y="500178"/>
                                </a:lnTo>
                                <a:lnTo>
                                  <a:pt x="1587197" y="497547"/>
                                </a:lnTo>
                                <a:lnTo>
                                  <a:pt x="1588493" y="494906"/>
                                </a:lnTo>
                                <a:lnTo>
                                  <a:pt x="1588493" y="492291"/>
                                </a:lnTo>
                                <a:lnTo>
                                  <a:pt x="1588493" y="494906"/>
                                </a:lnTo>
                                <a:lnTo>
                                  <a:pt x="1589801" y="494906"/>
                                </a:lnTo>
                                <a:lnTo>
                                  <a:pt x="1589801" y="489624"/>
                                </a:lnTo>
                                <a:lnTo>
                                  <a:pt x="1589801" y="492291"/>
                                </a:lnTo>
                                <a:lnTo>
                                  <a:pt x="1591109" y="497547"/>
                                </a:lnTo>
                                <a:lnTo>
                                  <a:pt x="1591109" y="500178"/>
                                </a:lnTo>
                                <a:lnTo>
                                  <a:pt x="1592404" y="500178"/>
                                </a:lnTo>
                                <a:lnTo>
                                  <a:pt x="1592404" y="502794"/>
                                </a:lnTo>
                                <a:lnTo>
                                  <a:pt x="1593700" y="505435"/>
                                </a:lnTo>
                                <a:lnTo>
                                  <a:pt x="1595008" y="494906"/>
                                </a:lnTo>
                                <a:lnTo>
                                  <a:pt x="1595008" y="489624"/>
                                </a:lnTo>
                                <a:lnTo>
                                  <a:pt x="1596303" y="492291"/>
                                </a:lnTo>
                                <a:lnTo>
                                  <a:pt x="1597599" y="489624"/>
                                </a:lnTo>
                                <a:lnTo>
                                  <a:pt x="1597599" y="487008"/>
                                </a:lnTo>
                                <a:lnTo>
                                  <a:pt x="1597599" y="479094"/>
                                </a:lnTo>
                                <a:lnTo>
                                  <a:pt x="1598907" y="468593"/>
                                </a:lnTo>
                                <a:lnTo>
                                  <a:pt x="1598907" y="471220"/>
                                </a:lnTo>
                                <a:lnTo>
                                  <a:pt x="1600202" y="473838"/>
                                </a:lnTo>
                                <a:lnTo>
                                  <a:pt x="1600202" y="476478"/>
                                </a:lnTo>
                                <a:lnTo>
                                  <a:pt x="1600202" y="479094"/>
                                </a:lnTo>
                                <a:lnTo>
                                  <a:pt x="1600202" y="476478"/>
                                </a:lnTo>
                                <a:lnTo>
                                  <a:pt x="1601510" y="479094"/>
                                </a:lnTo>
                                <a:lnTo>
                                  <a:pt x="1602793" y="487008"/>
                                </a:lnTo>
                                <a:lnTo>
                                  <a:pt x="1602793" y="484390"/>
                                </a:lnTo>
                                <a:lnTo>
                                  <a:pt x="1604114" y="484390"/>
                                </a:lnTo>
                                <a:lnTo>
                                  <a:pt x="1604114" y="487008"/>
                                </a:lnTo>
                                <a:lnTo>
                                  <a:pt x="1605409" y="489624"/>
                                </a:lnTo>
                                <a:lnTo>
                                  <a:pt x="1605409" y="484390"/>
                                </a:lnTo>
                                <a:lnTo>
                                  <a:pt x="1606717" y="489624"/>
                                </a:lnTo>
                                <a:lnTo>
                                  <a:pt x="1606717" y="484390"/>
                                </a:lnTo>
                                <a:lnTo>
                                  <a:pt x="1608013" y="484390"/>
                                </a:lnTo>
                                <a:lnTo>
                                  <a:pt x="1608013" y="487008"/>
                                </a:lnTo>
                                <a:lnTo>
                                  <a:pt x="1609308" y="484390"/>
                                </a:lnTo>
                                <a:lnTo>
                                  <a:pt x="1609308" y="481750"/>
                                </a:lnTo>
                                <a:lnTo>
                                  <a:pt x="1609308" y="473838"/>
                                </a:lnTo>
                                <a:lnTo>
                                  <a:pt x="1610616" y="473838"/>
                                </a:lnTo>
                                <a:lnTo>
                                  <a:pt x="1610616" y="476478"/>
                                </a:lnTo>
                                <a:lnTo>
                                  <a:pt x="1611911" y="473838"/>
                                </a:lnTo>
                                <a:lnTo>
                                  <a:pt x="1611911" y="479094"/>
                                </a:lnTo>
                                <a:lnTo>
                                  <a:pt x="1611911" y="473838"/>
                                </a:lnTo>
                                <a:lnTo>
                                  <a:pt x="1613220" y="476478"/>
                                </a:lnTo>
                                <a:lnTo>
                                  <a:pt x="1614502" y="481750"/>
                                </a:lnTo>
                                <a:lnTo>
                                  <a:pt x="1614502" y="476478"/>
                                </a:lnTo>
                                <a:lnTo>
                                  <a:pt x="1615823" y="479094"/>
                                </a:lnTo>
                                <a:lnTo>
                                  <a:pt x="1615823" y="481750"/>
                                </a:lnTo>
                                <a:lnTo>
                                  <a:pt x="1617106" y="481750"/>
                                </a:lnTo>
                                <a:lnTo>
                                  <a:pt x="1617106" y="484390"/>
                                </a:lnTo>
                                <a:lnTo>
                                  <a:pt x="1618427" y="487008"/>
                                </a:lnTo>
                                <a:lnTo>
                                  <a:pt x="1618427" y="484390"/>
                                </a:lnTo>
                                <a:lnTo>
                                  <a:pt x="1619709" y="484390"/>
                                </a:lnTo>
                                <a:lnTo>
                                  <a:pt x="1621017" y="479094"/>
                                </a:lnTo>
                                <a:lnTo>
                                  <a:pt x="1621017" y="476478"/>
                                </a:lnTo>
                                <a:lnTo>
                                  <a:pt x="1622325" y="476478"/>
                                </a:lnTo>
                                <a:lnTo>
                                  <a:pt x="1622325" y="473838"/>
                                </a:lnTo>
                                <a:lnTo>
                                  <a:pt x="1623621" y="473838"/>
                                </a:lnTo>
                                <a:lnTo>
                                  <a:pt x="1623621" y="479094"/>
                                </a:lnTo>
                                <a:lnTo>
                                  <a:pt x="1624929" y="479094"/>
                                </a:lnTo>
                                <a:lnTo>
                                  <a:pt x="1624929" y="476478"/>
                                </a:lnTo>
                                <a:lnTo>
                                  <a:pt x="1626224" y="473838"/>
                                </a:lnTo>
                                <a:lnTo>
                                  <a:pt x="1626224" y="476478"/>
                                </a:lnTo>
                                <a:lnTo>
                                  <a:pt x="1626224" y="479094"/>
                                </a:lnTo>
                                <a:lnTo>
                                  <a:pt x="1627532" y="481750"/>
                                </a:lnTo>
                                <a:lnTo>
                                  <a:pt x="1628828" y="481750"/>
                                </a:lnTo>
                                <a:lnTo>
                                  <a:pt x="1628828" y="479094"/>
                                </a:lnTo>
                                <a:lnTo>
                                  <a:pt x="1628828" y="476478"/>
                                </a:lnTo>
                                <a:lnTo>
                                  <a:pt x="1630123" y="473838"/>
                                </a:lnTo>
                                <a:lnTo>
                                  <a:pt x="1630123" y="471220"/>
                                </a:lnTo>
                                <a:lnTo>
                                  <a:pt x="1631431" y="468593"/>
                                </a:lnTo>
                                <a:lnTo>
                                  <a:pt x="1632727" y="471220"/>
                                </a:lnTo>
                                <a:lnTo>
                                  <a:pt x="1632727" y="468593"/>
                                </a:lnTo>
                                <a:lnTo>
                                  <a:pt x="1634035" y="468593"/>
                                </a:lnTo>
                                <a:lnTo>
                                  <a:pt x="1634035" y="476478"/>
                                </a:lnTo>
                                <a:lnTo>
                                  <a:pt x="1634035" y="473838"/>
                                </a:lnTo>
                                <a:lnTo>
                                  <a:pt x="1635318" y="473838"/>
                                </a:lnTo>
                                <a:lnTo>
                                  <a:pt x="1636638" y="465938"/>
                                </a:lnTo>
                                <a:lnTo>
                                  <a:pt x="1636638" y="460693"/>
                                </a:lnTo>
                                <a:lnTo>
                                  <a:pt x="1636638" y="458063"/>
                                </a:lnTo>
                                <a:lnTo>
                                  <a:pt x="1637934" y="460693"/>
                                </a:lnTo>
                                <a:lnTo>
                                  <a:pt x="1637934" y="463322"/>
                                </a:lnTo>
                                <a:lnTo>
                                  <a:pt x="1639242" y="465938"/>
                                </a:lnTo>
                                <a:lnTo>
                                  <a:pt x="1639242" y="460693"/>
                                </a:lnTo>
                                <a:lnTo>
                                  <a:pt x="1640537" y="463322"/>
                                </a:lnTo>
                                <a:lnTo>
                                  <a:pt x="1640537" y="465938"/>
                                </a:lnTo>
                                <a:lnTo>
                                  <a:pt x="1640537" y="468593"/>
                                </a:lnTo>
                                <a:lnTo>
                                  <a:pt x="1641833" y="465938"/>
                                </a:lnTo>
                                <a:lnTo>
                                  <a:pt x="1643141" y="463322"/>
                                </a:lnTo>
                                <a:lnTo>
                                  <a:pt x="1643141" y="465938"/>
                                </a:lnTo>
                                <a:lnTo>
                                  <a:pt x="1643141" y="468593"/>
                                </a:lnTo>
                                <a:lnTo>
                                  <a:pt x="1644436" y="468593"/>
                                </a:lnTo>
                                <a:lnTo>
                                  <a:pt x="1644436" y="465938"/>
                                </a:lnTo>
                                <a:lnTo>
                                  <a:pt x="1645744" y="460693"/>
                                </a:lnTo>
                                <a:lnTo>
                                  <a:pt x="1645744" y="463322"/>
                                </a:lnTo>
                                <a:lnTo>
                                  <a:pt x="1645744" y="460693"/>
                                </a:lnTo>
                                <a:lnTo>
                                  <a:pt x="1645744" y="463322"/>
                                </a:lnTo>
                                <a:lnTo>
                                  <a:pt x="1647027" y="465938"/>
                                </a:lnTo>
                                <a:lnTo>
                                  <a:pt x="1647027" y="468593"/>
                                </a:lnTo>
                                <a:lnTo>
                                  <a:pt x="1648348" y="465938"/>
                                </a:lnTo>
                                <a:lnTo>
                                  <a:pt x="1649630" y="465938"/>
                                </a:lnTo>
                                <a:lnTo>
                                  <a:pt x="1650951" y="468593"/>
                                </a:lnTo>
                                <a:lnTo>
                                  <a:pt x="1650951" y="460693"/>
                                </a:lnTo>
                                <a:lnTo>
                                  <a:pt x="1650951" y="465938"/>
                                </a:lnTo>
                                <a:lnTo>
                                  <a:pt x="1652234" y="463322"/>
                                </a:lnTo>
                                <a:lnTo>
                                  <a:pt x="1652234" y="465938"/>
                                </a:lnTo>
                                <a:lnTo>
                                  <a:pt x="1653542" y="468593"/>
                                </a:lnTo>
                                <a:lnTo>
                                  <a:pt x="1653542" y="473838"/>
                                </a:lnTo>
                                <a:lnTo>
                                  <a:pt x="1654850" y="476478"/>
                                </a:lnTo>
                                <a:lnTo>
                                  <a:pt x="1654850" y="479094"/>
                                </a:lnTo>
                                <a:lnTo>
                                  <a:pt x="1656146" y="481750"/>
                                </a:lnTo>
                                <a:lnTo>
                                  <a:pt x="1656146" y="479094"/>
                                </a:lnTo>
                                <a:lnTo>
                                  <a:pt x="1656146" y="484390"/>
                                </a:lnTo>
                                <a:lnTo>
                                  <a:pt x="1657454" y="476478"/>
                                </a:lnTo>
                                <a:lnTo>
                                  <a:pt x="1657454" y="473838"/>
                                </a:lnTo>
                                <a:lnTo>
                                  <a:pt x="1657454" y="476478"/>
                                </a:lnTo>
                                <a:lnTo>
                                  <a:pt x="1658749" y="471220"/>
                                </a:lnTo>
                                <a:lnTo>
                                  <a:pt x="1658749" y="468593"/>
                                </a:lnTo>
                                <a:lnTo>
                                  <a:pt x="1660057" y="473838"/>
                                </a:lnTo>
                                <a:lnTo>
                                  <a:pt x="1660057" y="476478"/>
                                </a:lnTo>
                                <a:lnTo>
                                  <a:pt x="1661353" y="476478"/>
                                </a:lnTo>
                                <a:lnTo>
                                  <a:pt x="1662648" y="481750"/>
                                </a:lnTo>
                                <a:lnTo>
                                  <a:pt x="1662648" y="484390"/>
                                </a:lnTo>
                                <a:lnTo>
                                  <a:pt x="1663956" y="484390"/>
                                </a:lnTo>
                                <a:lnTo>
                                  <a:pt x="1663956" y="487008"/>
                                </a:lnTo>
                                <a:lnTo>
                                  <a:pt x="1665251" y="487008"/>
                                </a:lnTo>
                                <a:lnTo>
                                  <a:pt x="1665251" y="489624"/>
                                </a:lnTo>
                                <a:lnTo>
                                  <a:pt x="1665251" y="487008"/>
                                </a:lnTo>
                                <a:lnTo>
                                  <a:pt x="1666560" y="487008"/>
                                </a:lnTo>
                                <a:lnTo>
                                  <a:pt x="1667842" y="487008"/>
                                </a:lnTo>
                                <a:lnTo>
                                  <a:pt x="1667842" y="489624"/>
                                </a:lnTo>
                                <a:lnTo>
                                  <a:pt x="1667842" y="494906"/>
                                </a:lnTo>
                                <a:lnTo>
                                  <a:pt x="1669163" y="489624"/>
                                </a:lnTo>
                                <a:lnTo>
                                  <a:pt x="1670458" y="487008"/>
                                </a:lnTo>
                                <a:lnTo>
                                  <a:pt x="1670458" y="489624"/>
                                </a:lnTo>
                                <a:lnTo>
                                  <a:pt x="1671767" y="489624"/>
                                </a:lnTo>
                                <a:lnTo>
                                  <a:pt x="1673062" y="492291"/>
                                </a:lnTo>
                                <a:lnTo>
                                  <a:pt x="1674357" y="492291"/>
                                </a:lnTo>
                                <a:lnTo>
                                  <a:pt x="1674357" y="487008"/>
                                </a:lnTo>
                                <a:lnTo>
                                  <a:pt x="1674357" y="489624"/>
                                </a:lnTo>
                                <a:lnTo>
                                  <a:pt x="1675665" y="487008"/>
                                </a:lnTo>
                                <a:lnTo>
                                  <a:pt x="1675665" y="489624"/>
                                </a:lnTo>
                                <a:lnTo>
                                  <a:pt x="1676961" y="492291"/>
                                </a:lnTo>
                                <a:lnTo>
                                  <a:pt x="1676961" y="489624"/>
                                </a:lnTo>
                                <a:lnTo>
                                  <a:pt x="1676961" y="492291"/>
                                </a:lnTo>
                                <a:lnTo>
                                  <a:pt x="1678269" y="487008"/>
                                </a:lnTo>
                                <a:lnTo>
                                  <a:pt x="1679552" y="487008"/>
                                </a:lnTo>
                                <a:lnTo>
                                  <a:pt x="1679552" y="481750"/>
                                </a:lnTo>
                                <a:lnTo>
                                  <a:pt x="1679552" y="484390"/>
                                </a:lnTo>
                                <a:lnTo>
                                  <a:pt x="1679552" y="481750"/>
                                </a:lnTo>
                                <a:lnTo>
                                  <a:pt x="1680872" y="476478"/>
                                </a:lnTo>
                                <a:lnTo>
                                  <a:pt x="1682155" y="476478"/>
                                </a:lnTo>
                                <a:lnTo>
                                  <a:pt x="1682155" y="473838"/>
                                </a:lnTo>
                                <a:lnTo>
                                  <a:pt x="1682155" y="479094"/>
                                </a:lnTo>
                                <a:lnTo>
                                  <a:pt x="1682155" y="476478"/>
                                </a:lnTo>
                                <a:lnTo>
                                  <a:pt x="1683476" y="473838"/>
                                </a:lnTo>
                                <a:lnTo>
                                  <a:pt x="1684771" y="476478"/>
                                </a:lnTo>
                                <a:lnTo>
                                  <a:pt x="1686067" y="473838"/>
                                </a:lnTo>
                                <a:lnTo>
                                  <a:pt x="1687375" y="468593"/>
                                </a:lnTo>
                                <a:lnTo>
                                  <a:pt x="1687375" y="471220"/>
                                </a:lnTo>
                                <a:lnTo>
                                  <a:pt x="1687375" y="468593"/>
                                </a:lnTo>
                                <a:lnTo>
                                  <a:pt x="1688670" y="458063"/>
                                </a:lnTo>
                                <a:lnTo>
                                  <a:pt x="1688670" y="452794"/>
                                </a:lnTo>
                                <a:lnTo>
                                  <a:pt x="1689978" y="455435"/>
                                </a:lnTo>
                                <a:lnTo>
                                  <a:pt x="1689978" y="450151"/>
                                </a:lnTo>
                                <a:lnTo>
                                  <a:pt x="1691274" y="444882"/>
                                </a:lnTo>
                                <a:lnTo>
                                  <a:pt x="1691274" y="437019"/>
                                </a:lnTo>
                                <a:lnTo>
                                  <a:pt x="1691274" y="439624"/>
                                </a:lnTo>
                                <a:lnTo>
                                  <a:pt x="1692582" y="442240"/>
                                </a:lnTo>
                                <a:lnTo>
                                  <a:pt x="1692582" y="447498"/>
                                </a:lnTo>
                                <a:lnTo>
                                  <a:pt x="1693877" y="444882"/>
                                </a:lnTo>
                                <a:lnTo>
                                  <a:pt x="1693877" y="442240"/>
                                </a:lnTo>
                                <a:lnTo>
                                  <a:pt x="1693877" y="423812"/>
                                </a:lnTo>
                                <a:lnTo>
                                  <a:pt x="1695173" y="421209"/>
                                </a:lnTo>
                                <a:lnTo>
                                  <a:pt x="1696481" y="408026"/>
                                </a:lnTo>
                                <a:lnTo>
                                  <a:pt x="1696481" y="413308"/>
                                </a:lnTo>
                                <a:lnTo>
                                  <a:pt x="1696481" y="421209"/>
                                </a:lnTo>
                                <a:lnTo>
                                  <a:pt x="1696481" y="423812"/>
                                </a:lnTo>
                                <a:lnTo>
                                  <a:pt x="1697776" y="423812"/>
                                </a:lnTo>
                                <a:lnTo>
                                  <a:pt x="1697776" y="426467"/>
                                </a:lnTo>
                                <a:lnTo>
                                  <a:pt x="1699084" y="429082"/>
                                </a:lnTo>
                                <a:lnTo>
                                  <a:pt x="1699084" y="426467"/>
                                </a:lnTo>
                                <a:lnTo>
                                  <a:pt x="1699084" y="429082"/>
                                </a:lnTo>
                                <a:lnTo>
                                  <a:pt x="1699084" y="423812"/>
                                </a:lnTo>
                                <a:lnTo>
                                  <a:pt x="1700380" y="426467"/>
                                </a:lnTo>
                                <a:lnTo>
                                  <a:pt x="1701688" y="431712"/>
                                </a:lnTo>
                                <a:lnTo>
                                  <a:pt x="1701688" y="434366"/>
                                </a:lnTo>
                                <a:lnTo>
                                  <a:pt x="1701688" y="437019"/>
                                </a:lnTo>
                                <a:lnTo>
                                  <a:pt x="1702983" y="437019"/>
                                </a:lnTo>
                                <a:lnTo>
                                  <a:pt x="1702983" y="442240"/>
                                </a:lnTo>
                                <a:lnTo>
                                  <a:pt x="1704291" y="442240"/>
                                </a:lnTo>
                                <a:lnTo>
                                  <a:pt x="1704291" y="447498"/>
                                </a:lnTo>
                                <a:lnTo>
                                  <a:pt x="1704291" y="442240"/>
                                </a:lnTo>
                                <a:lnTo>
                                  <a:pt x="1705587" y="444882"/>
                                </a:lnTo>
                                <a:lnTo>
                                  <a:pt x="1705587" y="439624"/>
                                </a:lnTo>
                                <a:lnTo>
                                  <a:pt x="1705587" y="437019"/>
                                </a:lnTo>
                                <a:lnTo>
                                  <a:pt x="1706882" y="437019"/>
                                </a:lnTo>
                                <a:lnTo>
                                  <a:pt x="1708190" y="442240"/>
                                </a:lnTo>
                                <a:lnTo>
                                  <a:pt x="1709486" y="439624"/>
                                </a:lnTo>
                                <a:lnTo>
                                  <a:pt x="1709486" y="434366"/>
                                </a:lnTo>
                                <a:lnTo>
                                  <a:pt x="1710794" y="429082"/>
                                </a:lnTo>
                                <a:lnTo>
                                  <a:pt x="1710794" y="426467"/>
                                </a:lnTo>
                                <a:lnTo>
                                  <a:pt x="1712076" y="426467"/>
                                </a:lnTo>
                                <a:lnTo>
                                  <a:pt x="1713397" y="426467"/>
                                </a:lnTo>
                                <a:lnTo>
                                  <a:pt x="1713397" y="415938"/>
                                </a:lnTo>
                                <a:lnTo>
                                  <a:pt x="1713397" y="413308"/>
                                </a:lnTo>
                                <a:lnTo>
                                  <a:pt x="1713397" y="408026"/>
                                </a:lnTo>
                                <a:lnTo>
                                  <a:pt x="1714680" y="408026"/>
                                </a:lnTo>
                                <a:lnTo>
                                  <a:pt x="1714680" y="405385"/>
                                </a:lnTo>
                                <a:lnTo>
                                  <a:pt x="1716001" y="410655"/>
                                </a:lnTo>
                                <a:lnTo>
                                  <a:pt x="1716001" y="408026"/>
                                </a:lnTo>
                                <a:lnTo>
                                  <a:pt x="1716001" y="405385"/>
                                </a:lnTo>
                                <a:lnTo>
                                  <a:pt x="1717296" y="405385"/>
                                </a:lnTo>
                                <a:lnTo>
                                  <a:pt x="1717296" y="413308"/>
                                </a:lnTo>
                                <a:lnTo>
                                  <a:pt x="1718591" y="410655"/>
                                </a:lnTo>
                                <a:lnTo>
                                  <a:pt x="1718591" y="413308"/>
                                </a:lnTo>
                                <a:lnTo>
                                  <a:pt x="1719900" y="413308"/>
                                </a:lnTo>
                                <a:lnTo>
                                  <a:pt x="1719900" y="410655"/>
                                </a:lnTo>
                                <a:lnTo>
                                  <a:pt x="1719900" y="405385"/>
                                </a:lnTo>
                                <a:lnTo>
                                  <a:pt x="1721195" y="408026"/>
                                </a:lnTo>
                                <a:lnTo>
                                  <a:pt x="1721195" y="394893"/>
                                </a:lnTo>
                                <a:lnTo>
                                  <a:pt x="1721195" y="400127"/>
                                </a:lnTo>
                                <a:lnTo>
                                  <a:pt x="1722503" y="400127"/>
                                </a:lnTo>
                                <a:lnTo>
                                  <a:pt x="1722503" y="392239"/>
                                </a:lnTo>
                                <a:lnTo>
                                  <a:pt x="1722503" y="394893"/>
                                </a:lnTo>
                                <a:lnTo>
                                  <a:pt x="1723786" y="400127"/>
                                </a:lnTo>
                                <a:lnTo>
                                  <a:pt x="1723786" y="402781"/>
                                </a:lnTo>
                                <a:lnTo>
                                  <a:pt x="1725107" y="405385"/>
                                </a:lnTo>
                                <a:lnTo>
                                  <a:pt x="1725107" y="400127"/>
                                </a:lnTo>
                                <a:lnTo>
                                  <a:pt x="1725107" y="392239"/>
                                </a:lnTo>
                                <a:lnTo>
                                  <a:pt x="1726389" y="402781"/>
                                </a:lnTo>
                                <a:lnTo>
                                  <a:pt x="1727697" y="405385"/>
                                </a:lnTo>
                                <a:lnTo>
                                  <a:pt x="1727697" y="410655"/>
                                </a:lnTo>
                                <a:lnTo>
                                  <a:pt x="1727697" y="415938"/>
                                </a:lnTo>
                                <a:lnTo>
                                  <a:pt x="1728993" y="418555"/>
                                </a:lnTo>
                                <a:lnTo>
                                  <a:pt x="1728993" y="415938"/>
                                </a:lnTo>
                                <a:lnTo>
                                  <a:pt x="1730301" y="415938"/>
                                </a:lnTo>
                                <a:lnTo>
                                  <a:pt x="1730301" y="418555"/>
                                </a:lnTo>
                                <a:lnTo>
                                  <a:pt x="1730301" y="415938"/>
                                </a:lnTo>
                                <a:lnTo>
                                  <a:pt x="1731609" y="413308"/>
                                </a:lnTo>
                                <a:lnTo>
                                  <a:pt x="1732904" y="413308"/>
                                </a:lnTo>
                                <a:lnTo>
                                  <a:pt x="1732904" y="418555"/>
                                </a:lnTo>
                                <a:lnTo>
                                  <a:pt x="1732904" y="415938"/>
                                </a:lnTo>
                                <a:lnTo>
                                  <a:pt x="1734212" y="413308"/>
                                </a:lnTo>
                                <a:lnTo>
                                  <a:pt x="1734212" y="408026"/>
                                </a:lnTo>
                                <a:lnTo>
                                  <a:pt x="1735508" y="408026"/>
                                </a:lnTo>
                                <a:lnTo>
                                  <a:pt x="1735508" y="413308"/>
                                </a:lnTo>
                                <a:lnTo>
                                  <a:pt x="1735508" y="415938"/>
                                </a:lnTo>
                                <a:lnTo>
                                  <a:pt x="1736816" y="413308"/>
                                </a:lnTo>
                                <a:lnTo>
                                  <a:pt x="1736816" y="421209"/>
                                </a:lnTo>
                                <a:lnTo>
                                  <a:pt x="1738111" y="423812"/>
                                </a:lnTo>
                                <a:lnTo>
                                  <a:pt x="1738111" y="421209"/>
                                </a:lnTo>
                                <a:lnTo>
                                  <a:pt x="1739407" y="421209"/>
                                </a:lnTo>
                                <a:lnTo>
                                  <a:pt x="1739407" y="423812"/>
                                </a:lnTo>
                                <a:lnTo>
                                  <a:pt x="1739407" y="429082"/>
                                </a:lnTo>
                                <a:lnTo>
                                  <a:pt x="1740715" y="423812"/>
                                </a:lnTo>
                                <a:lnTo>
                                  <a:pt x="1740715" y="421209"/>
                                </a:lnTo>
                                <a:lnTo>
                                  <a:pt x="1742010" y="423812"/>
                                </a:lnTo>
                                <a:lnTo>
                                  <a:pt x="1742010" y="415938"/>
                                </a:lnTo>
                                <a:lnTo>
                                  <a:pt x="1743318" y="421209"/>
                                </a:lnTo>
                                <a:lnTo>
                                  <a:pt x="1743318" y="413308"/>
                                </a:lnTo>
                                <a:lnTo>
                                  <a:pt x="1744601" y="410655"/>
                                </a:lnTo>
                                <a:lnTo>
                                  <a:pt x="1744601" y="413308"/>
                                </a:lnTo>
                                <a:lnTo>
                                  <a:pt x="1744601" y="415938"/>
                                </a:lnTo>
                                <a:lnTo>
                                  <a:pt x="1745922" y="421209"/>
                                </a:lnTo>
                                <a:lnTo>
                                  <a:pt x="1747217" y="418555"/>
                                </a:lnTo>
                                <a:lnTo>
                                  <a:pt x="1747217" y="413308"/>
                                </a:lnTo>
                                <a:lnTo>
                                  <a:pt x="1748525" y="415938"/>
                                </a:lnTo>
                                <a:lnTo>
                                  <a:pt x="1749821" y="418555"/>
                                </a:lnTo>
                                <a:lnTo>
                                  <a:pt x="1749821" y="415938"/>
                                </a:lnTo>
                                <a:lnTo>
                                  <a:pt x="1749821" y="418555"/>
                                </a:lnTo>
                                <a:lnTo>
                                  <a:pt x="1749821" y="415938"/>
                                </a:lnTo>
                                <a:lnTo>
                                  <a:pt x="1751116" y="415938"/>
                                </a:lnTo>
                                <a:lnTo>
                                  <a:pt x="1751116" y="410655"/>
                                </a:lnTo>
                                <a:lnTo>
                                  <a:pt x="1752424" y="408026"/>
                                </a:lnTo>
                                <a:lnTo>
                                  <a:pt x="1752424" y="405385"/>
                                </a:lnTo>
                                <a:lnTo>
                                  <a:pt x="1753720" y="405385"/>
                                </a:lnTo>
                                <a:lnTo>
                                  <a:pt x="1753720" y="408026"/>
                                </a:lnTo>
                                <a:lnTo>
                                  <a:pt x="1755028" y="408026"/>
                                </a:lnTo>
                                <a:lnTo>
                                  <a:pt x="1755028" y="405385"/>
                                </a:lnTo>
                                <a:lnTo>
                                  <a:pt x="1755028" y="408026"/>
                                </a:lnTo>
                                <a:lnTo>
                                  <a:pt x="1756310" y="408026"/>
                                </a:lnTo>
                                <a:lnTo>
                                  <a:pt x="1756310" y="402781"/>
                                </a:lnTo>
                                <a:lnTo>
                                  <a:pt x="1757631" y="397511"/>
                                </a:lnTo>
                                <a:lnTo>
                                  <a:pt x="1758914" y="394893"/>
                                </a:lnTo>
                                <a:lnTo>
                                  <a:pt x="1758914" y="392239"/>
                                </a:lnTo>
                                <a:lnTo>
                                  <a:pt x="1760222" y="392239"/>
                                </a:lnTo>
                                <a:lnTo>
                                  <a:pt x="1760222" y="384341"/>
                                </a:lnTo>
                                <a:lnTo>
                                  <a:pt x="1761517" y="389586"/>
                                </a:lnTo>
                                <a:lnTo>
                                  <a:pt x="1761517" y="392239"/>
                                </a:lnTo>
                                <a:lnTo>
                                  <a:pt x="1762826" y="392239"/>
                                </a:lnTo>
                                <a:lnTo>
                                  <a:pt x="1762826" y="394893"/>
                                </a:lnTo>
                                <a:lnTo>
                                  <a:pt x="1764134" y="394893"/>
                                </a:lnTo>
                                <a:lnTo>
                                  <a:pt x="1764134" y="392239"/>
                                </a:lnTo>
                                <a:lnTo>
                                  <a:pt x="1764134" y="389586"/>
                                </a:lnTo>
                                <a:lnTo>
                                  <a:pt x="1765416" y="397511"/>
                                </a:lnTo>
                                <a:lnTo>
                                  <a:pt x="1765416" y="402781"/>
                                </a:lnTo>
                                <a:lnTo>
                                  <a:pt x="1766737" y="402781"/>
                                </a:lnTo>
                                <a:lnTo>
                                  <a:pt x="1766737" y="400127"/>
                                </a:lnTo>
                                <a:lnTo>
                                  <a:pt x="1766737" y="402781"/>
                                </a:lnTo>
                                <a:lnTo>
                                  <a:pt x="1768020" y="400127"/>
                                </a:lnTo>
                                <a:lnTo>
                                  <a:pt x="1769341" y="392239"/>
                                </a:lnTo>
                                <a:lnTo>
                                  <a:pt x="1769341" y="400127"/>
                                </a:lnTo>
                                <a:lnTo>
                                  <a:pt x="1769341" y="402781"/>
                                </a:lnTo>
                                <a:lnTo>
                                  <a:pt x="1770623" y="402781"/>
                                </a:lnTo>
                                <a:lnTo>
                                  <a:pt x="1770623" y="400127"/>
                                </a:lnTo>
                                <a:lnTo>
                                  <a:pt x="1771944" y="405385"/>
                                </a:lnTo>
                                <a:lnTo>
                                  <a:pt x="1771944" y="408026"/>
                                </a:lnTo>
                                <a:lnTo>
                                  <a:pt x="1773227" y="410655"/>
                                </a:lnTo>
                                <a:lnTo>
                                  <a:pt x="1773227" y="413308"/>
                                </a:lnTo>
                                <a:lnTo>
                                  <a:pt x="1774548" y="410655"/>
                                </a:lnTo>
                                <a:lnTo>
                                  <a:pt x="1774548" y="413308"/>
                                </a:lnTo>
                                <a:lnTo>
                                  <a:pt x="1775830" y="413308"/>
                                </a:lnTo>
                                <a:lnTo>
                                  <a:pt x="1775830" y="410655"/>
                                </a:lnTo>
                                <a:lnTo>
                                  <a:pt x="1775830" y="400127"/>
                                </a:lnTo>
                                <a:lnTo>
                                  <a:pt x="1777126" y="402781"/>
                                </a:lnTo>
                                <a:lnTo>
                                  <a:pt x="1778447" y="402781"/>
                                </a:lnTo>
                                <a:lnTo>
                                  <a:pt x="1778447" y="408026"/>
                                </a:lnTo>
                                <a:lnTo>
                                  <a:pt x="1778447" y="405385"/>
                                </a:lnTo>
                                <a:lnTo>
                                  <a:pt x="1779729" y="405385"/>
                                </a:lnTo>
                                <a:lnTo>
                                  <a:pt x="1781050" y="408026"/>
                                </a:lnTo>
                                <a:lnTo>
                                  <a:pt x="1781050" y="410655"/>
                                </a:lnTo>
                                <a:lnTo>
                                  <a:pt x="1781050" y="408026"/>
                                </a:lnTo>
                                <a:lnTo>
                                  <a:pt x="1782333" y="413308"/>
                                </a:lnTo>
                                <a:lnTo>
                                  <a:pt x="1783654" y="384341"/>
                                </a:lnTo>
                                <a:lnTo>
                                  <a:pt x="1783654" y="381699"/>
                                </a:lnTo>
                                <a:lnTo>
                                  <a:pt x="1783654" y="379096"/>
                                </a:lnTo>
                                <a:lnTo>
                                  <a:pt x="1784936" y="379096"/>
                                </a:lnTo>
                                <a:lnTo>
                                  <a:pt x="1786257" y="381699"/>
                                </a:lnTo>
                                <a:lnTo>
                                  <a:pt x="1786257" y="386956"/>
                                </a:lnTo>
                                <a:lnTo>
                                  <a:pt x="1787540" y="384341"/>
                                </a:lnTo>
                                <a:lnTo>
                                  <a:pt x="1787540" y="386956"/>
                                </a:lnTo>
                                <a:lnTo>
                                  <a:pt x="1788835" y="384341"/>
                                </a:lnTo>
                                <a:lnTo>
                                  <a:pt x="1788835" y="379096"/>
                                </a:lnTo>
                                <a:lnTo>
                                  <a:pt x="1790143" y="384341"/>
                                </a:lnTo>
                                <a:lnTo>
                                  <a:pt x="1790143" y="381699"/>
                                </a:lnTo>
                                <a:lnTo>
                                  <a:pt x="1791439" y="384341"/>
                                </a:lnTo>
                                <a:lnTo>
                                  <a:pt x="1791439" y="379096"/>
                                </a:lnTo>
                                <a:lnTo>
                                  <a:pt x="1792747" y="379096"/>
                                </a:lnTo>
                                <a:lnTo>
                                  <a:pt x="1792747" y="381699"/>
                                </a:lnTo>
                                <a:lnTo>
                                  <a:pt x="1792747" y="379096"/>
                                </a:lnTo>
                                <a:lnTo>
                                  <a:pt x="1794042" y="384341"/>
                                </a:lnTo>
                                <a:lnTo>
                                  <a:pt x="1795363" y="386956"/>
                                </a:lnTo>
                                <a:lnTo>
                                  <a:pt x="1795363" y="384341"/>
                                </a:lnTo>
                                <a:lnTo>
                                  <a:pt x="1795363" y="392239"/>
                                </a:lnTo>
                                <a:lnTo>
                                  <a:pt x="1796646" y="392239"/>
                                </a:lnTo>
                                <a:lnTo>
                                  <a:pt x="1796646" y="389586"/>
                                </a:lnTo>
                                <a:lnTo>
                                  <a:pt x="1797954" y="392239"/>
                                </a:lnTo>
                                <a:lnTo>
                                  <a:pt x="1797954" y="386956"/>
                                </a:lnTo>
                                <a:lnTo>
                                  <a:pt x="1797954" y="384341"/>
                                </a:lnTo>
                                <a:lnTo>
                                  <a:pt x="1799249" y="384341"/>
                                </a:lnTo>
                                <a:lnTo>
                                  <a:pt x="1800557" y="379096"/>
                                </a:lnTo>
                                <a:lnTo>
                                  <a:pt x="1800557" y="381699"/>
                                </a:lnTo>
                                <a:lnTo>
                                  <a:pt x="1800557" y="384341"/>
                                </a:lnTo>
                                <a:lnTo>
                                  <a:pt x="1801853" y="381699"/>
                                </a:lnTo>
                                <a:lnTo>
                                  <a:pt x="1803161" y="381699"/>
                                </a:lnTo>
                                <a:lnTo>
                                  <a:pt x="1803161" y="384341"/>
                                </a:lnTo>
                                <a:lnTo>
                                  <a:pt x="1803161" y="381699"/>
                                </a:lnTo>
                                <a:lnTo>
                                  <a:pt x="1804456" y="381699"/>
                                </a:lnTo>
                                <a:lnTo>
                                  <a:pt x="1804456" y="376429"/>
                                </a:lnTo>
                                <a:lnTo>
                                  <a:pt x="1804456" y="379096"/>
                                </a:lnTo>
                                <a:lnTo>
                                  <a:pt x="1805764" y="379096"/>
                                </a:lnTo>
                                <a:lnTo>
                                  <a:pt x="1805764" y="376429"/>
                                </a:lnTo>
                                <a:lnTo>
                                  <a:pt x="1807060" y="373786"/>
                                </a:lnTo>
                                <a:lnTo>
                                  <a:pt x="1807060" y="379096"/>
                                </a:lnTo>
                                <a:lnTo>
                                  <a:pt x="1807060" y="386956"/>
                                </a:lnTo>
                                <a:lnTo>
                                  <a:pt x="1808368" y="392239"/>
                                </a:lnTo>
                                <a:lnTo>
                                  <a:pt x="1808368" y="389586"/>
                                </a:lnTo>
                                <a:lnTo>
                                  <a:pt x="1809663" y="386956"/>
                                </a:lnTo>
                                <a:lnTo>
                                  <a:pt x="1809663" y="381699"/>
                                </a:lnTo>
                                <a:lnTo>
                                  <a:pt x="1810971" y="384341"/>
                                </a:lnTo>
                                <a:lnTo>
                                  <a:pt x="1812267" y="386956"/>
                                </a:lnTo>
                                <a:lnTo>
                                  <a:pt x="1812267" y="384341"/>
                                </a:lnTo>
                                <a:lnTo>
                                  <a:pt x="1812267" y="389586"/>
                                </a:lnTo>
                                <a:lnTo>
                                  <a:pt x="1813575" y="386956"/>
                                </a:lnTo>
                                <a:lnTo>
                                  <a:pt x="1813575" y="384341"/>
                                </a:lnTo>
                                <a:lnTo>
                                  <a:pt x="1814870" y="381699"/>
                                </a:lnTo>
                                <a:lnTo>
                                  <a:pt x="1814870" y="379096"/>
                                </a:lnTo>
                                <a:lnTo>
                                  <a:pt x="1814870" y="381699"/>
                                </a:lnTo>
                                <a:lnTo>
                                  <a:pt x="1814870" y="384341"/>
                                </a:lnTo>
                                <a:lnTo>
                                  <a:pt x="1816166" y="379096"/>
                                </a:lnTo>
                                <a:lnTo>
                                  <a:pt x="1816166" y="376429"/>
                                </a:lnTo>
                                <a:lnTo>
                                  <a:pt x="1817474" y="379096"/>
                                </a:lnTo>
                                <a:lnTo>
                                  <a:pt x="1817474" y="376429"/>
                                </a:lnTo>
                                <a:lnTo>
                                  <a:pt x="1817474" y="371184"/>
                                </a:lnTo>
                                <a:lnTo>
                                  <a:pt x="1818769" y="368542"/>
                                </a:lnTo>
                                <a:lnTo>
                                  <a:pt x="1818769" y="365926"/>
                                </a:lnTo>
                                <a:lnTo>
                                  <a:pt x="1820077" y="371184"/>
                                </a:lnTo>
                                <a:lnTo>
                                  <a:pt x="1820077" y="368542"/>
                                </a:lnTo>
                                <a:lnTo>
                                  <a:pt x="1821360" y="368542"/>
                                </a:lnTo>
                                <a:lnTo>
                                  <a:pt x="1821360" y="371184"/>
                                </a:lnTo>
                                <a:lnTo>
                                  <a:pt x="1821360" y="376429"/>
                                </a:lnTo>
                                <a:lnTo>
                                  <a:pt x="1822681" y="376429"/>
                                </a:lnTo>
                                <a:lnTo>
                                  <a:pt x="1823963" y="373786"/>
                                </a:lnTo>
                                <a:lnTo>
                                  <a:pt x="1823963" y="371184"/>
                                </a:lnTo>
                                <a:lnTo>
                                  <a:pt x="1823963" y="365926"/>
                                </a:lnTo>
                                <a:lnTo>
                                  <a:pt x="1825271" y="368542"/>
                                </a:lnTo>
                                <a:lnTo>
                                  <a:pt x="1825271" y="365926"/>
                                </a:lnTo>
                                <a:lnTo>
                                  <a:pt x="1826580" y="368542"/>
                                </a:lnTo>
                                <a:lnTo>
                                  <a:pt x="1826580" y="373786"/>
                                </a:lnTo>
                                <a:lnTo>
                                  <a:pt x="1826580" y="376429"/>
                                </a:lnTo>
                                <a:lnTo>
                                  <a:pt x="1827875" y="379096"/>
                                </a:lnTo>
                                <a:lnTo>
                                  <a:pt x="1829183" y="379096"/>
                                </a:lnTo>
                                <a:lnTo>
                                  <a:pt x="1829183" y="373786"/>
                                </a:lnTo>
                                <a:lnTo>
                                  <a:pt x="1829183" y="379096"/>
                                </a:lnTo>
                                <a:lnTo>
                                  <a:pt x="1830466" y="379096"/>
                                </a:lnTo>
                                <a:lnTo>
                                  <a:pt x="1831787" y="379096"/>
                                </a:lnTo>
                                <a:lnTo>
                                  <a:pt x="1831787" y="381699"/>
                                </a:lnTo>
                                <a:lnTo>
                                  <a:pt x="1831787" y="376429"/>
                                </a:lnTo>
                                <a:lnTo>
                                  <a:pt x="1831787" y="379096"/>
                                </a:lnTo>
                                <a:lnTo>
                                  <a:pt x="1833069" y="379096"/>
                                </a:lnTo>
                                <a:lnTo>
                                  <a:pt x="1834390" y="376429"/>
                                </a:lnTo>
                                <a:lnTo>
                                  <a:pt x="1834390" y="381699"/>
                                </a:lnTo>
                                <a:lnTo>
                                  <a:pt x="1835673" y="381699"/>
                                </a:lnTo>
                                <a:lnTo>
                                  <a:pt x="1835673" y="379096"/>
                                </a:lnTo>
                                <a:lnTo>
                                  <a:pt x="1836981" y="381699"/>
                                </a:lnTo>
                                <a:lnTo>
                                  <a:pt x="1836981" y="384341"/>
                                </a:lnTo>
                                <a:lnTo>
                                  <a:pt x="1836981" y="386956"/>
                                </a:lnTo>
                                <a:lnTo>
                                  <a:pt x="1838276" y="384341"/>
                                </a:lnTo>
                                <a:lnTo>
                                  <a:pt x="1838276" y="392239"/>
                                </a:lnTo>
                                <a:lnTo>
                                  <a:pt x="1839584" y="392239"/>
                                </a:lnTo>
                                <a:lnTo>
                                  <a:pt x="1839584" y="400127"/>
                                </a:lnTo>
                                <a:lnTo>
                                  <a:pt x="1840880" y="392239"/>
                                </a:lnTo>
                                <a:lnTo>
                                  <a:pt x="1840880" y="394893"/>
                                </a:lnTo>
                                <a:lnTo>
                                  <a:pt x="1840880" y="392239"/>
                                </a:lnTo>
                                <a:lnTo>
                                  <a:pt x="1842188" y="394893"/>
                                </a:lnTo>
                                <a:lnTo>
                                  <a:pt x="1842188" y="392239"/>
                                </a:lnTo>
                                <a:lnTo>
                                  <a:pt x="1843496" y="392239"/>
                                </a:lnTo>
                                <a:lnTo>
                                  <a:pt x="1843496" y="397511"/>
                                </a:lnTo>
                                <a:lnTo>
                                  <a:pt x="1843496" y="402781"/>
                                </a:lnTo>
                                <a:lnTo>
                                  <a:pt x="1843496" y="400127"/>
                                </a:lnTo>
                                <a:lnTo>
                                  <a:pt x="1844791" y="402781"/>
                                </a:lnTo>
                                <a:lnTo>
                                  <a:pt x="1844791" y="400127"/>
                                </a:lnTo>
                                <a:lnTo>
                                  <a:pt x="1846099" y="397511"/>
                                </a:lnTo>
                                <a:lnTo>
                                  <a:pt x="1846099" y="394893"/>
                                </a:lnTo>
                                <a:lnTo>
                                  <a:pt x="1847395" y="397511"/>
                                </a:lnTo>
                                <a:lnTo>
                                  <a:pt x="1847395" y="400127"/>
                                </a:lnTo>
                                <a:lnTo>
                                  <a:pt x="1848690" y="400127"/>
                                </a:lnTo>
                                <a:lnTo>
                                  <a:pt x="1848690" y="397511"/>
                                </a:lnTo>
                                <a:lnTo>
                                  <a:pt x="1848690" y="394893"/>
                                </a:lnTo>
                                <a:lnTo>
                                  <a:pt x="1849998" y="392239"/>
                                </a:lnTo>
                                <a:lnTo>
                                  <a:pt x="1849998" y="394893"/>
                                </a:lnTo>
                                <a:lnTo>
                                  <a:pt x="1851294" y="392239"/>
                                </a:lnTo>
                                <a:lnTo>
                                  <a:pt x="1851294" y="386956"/>
                                </a:lnTo>
                                <a:lnTo>
                                  <a:pt x="1852602" y="389586"/>
                                </a:lnTo>
                                <a:lnTo>
                                  <a:pt x="1852602" y="392239"/>
                                </a:lnTo>
                                <a:lnTo>
                                  <a:pt x="1853897" y="392239"/>
                                </a:lnTo>
                                <a:lnTo>
                                  <a:pt x="1853897" y="394893"/>
                                </a:lnTo>
                                <a:lnTo>
                                  <a:pt x="1853897" y="392239"/>
                                </a:lnTo>
                                <a:lnTo>
                                  <a:pt x="1855205" y="394893"/>
                                </a:lnTo>
                                <a:lnTo>
                                  <a:pt x="1855205" y="397511"/>
                                </a:lnTo>
                                <a:lnTo>
                                  <a:pt x="1855205" y="402781"/>
                                </a:lnTo>
                                <a:lnTo>
                                  <a:pt x="1856501" y="405385"/>
                                </a:lnTo>
                                <a:lnTo>
                                  <a:pt x="1856501" y="400127"/>
                                </a:lnTo>
                                <a:lnTo>
                                  <a:pt x="1857796" y="402781"/>
                                </a:lnTo>
                                <a:lnTo>
                                  <a:pt x="1857796" y="408026"/>
                                </a:lnTo>
                                <a:lnTo>
                                  <a:pt x="1857796" y="410655"/>
                                </a:lnTo>
                                <a:lnTo>
                                  <a:pt x="1859104" y="413308"/>
                                </a:lnTo>
                                <a:lnTo>
                                  <a:pt x="1859104" y="415938"/>
                                </a:lnTo>
                                <a:lnTo>
                                  <a:pt x="1860400" y="421209"/>
                                </a:lnTo>
                                <a:lnTo>
                                  <a:pt x="1860400" y="426467"/>
                                </a:lnTo>
                                <a:lnTo>
                                  <a:pt x="1860400" y="442240"/>
                                </a:lnTo>
                                <a:lnTo>
                                  <a:pt x="1860400" y="429082"/>
                                </a:lnTo>
                                <a:lnTo>
                                  <a:pt x="1861708" y="421209"/>
                                </a:lnTo>
                                <a:lnTo>
                                  <a:pt x="1861708" y="423812"/>
                                </a:lnTo>
                                <a:lnTo>
                                  <a:pt x="1863003" y="421209"/>
                                </a:lnTo>
                                <a:lnTo>
                                  <a:pt x="1863003" y="418555"/>
                                </a:lnTo>
                                <a:lnTo>
                                  <a:pt x="1864311" y="418555"/>
                                </a:lnTo>
                                <a:lnTo>
                                  <a:pt x="1865607" y="418555"/>
                                </a:lnTo>
                                <a:lnTo>
                                  <a:pt x="1865607" y="415938"/>
                                </a:lnTo>
                                <a:lnTo>
                                  <a:pt x="1865607" y="418555"/>
                                </a:lnTo>
                                <a:lnTo>
                                  <a:pt x="1865607" y="415938"/>
                                </a:lnTo>
                                <a:lnTo>
                                  <a:pt x="1866915" y="413308"/>
                                </a:lnTo>
                                <a:lnTo>
                                  <a:pt x="1866915" y="415938"/>
                                </a:lnTo>
                                <a:lnTo>
                                  <a:pt x="1868210" y="413308"/>
                                </a:lnTo>
                                <a:lnTo>
                                  <a:pt x="1868210" y="415938"/>
                                </a:lnTo>
                                <a:lnTo>
                                  <a:pt x="1868210" y="418555"/>
                                </a:lnTo>
                                <a:lnTo>
                                  <a:pt x="1869493" y="418555"/>
                                </a:lnTo>
                                <a:lnTo>
                                  <a:pt x="1869493" y="415938"/>
                                </a:lnTo>
                                <a:lnTo>
                                  <a:pt x="1870814" y="421209"/>
                                </a:lnTo>
                                <a:lnTo>
                                  <a:pt x="1870814" y="426467"/>
                                </a:lnTo>
                                <a:lnTo>
                                  <a:pt x="1872109" y="429082"/>
                                </a:lnTo>
                                <a:lnTo>
                                  <a:pt x="1872109" y="426467"/>
                                </a:lnTo>
                                <a:lnTo>
                                  <a:pt x="1872109" y="423812"/>
                                </a:lnTo>
                                <a:lnTo>
                                  <a:pt x="1873417" y="429082"/>
                                </a:lnTo>
                                <a:lnTo>
                                  <a:pt x="1873417" y="434366"/>
                                </a:lnTo>
                                <a:lnTo>
                                  <a:pt x="1874713" y="431712"/>
                                </a:lnTo>
                                <a:lnTo>
                                  <a:pt x="1874713" y="434366"/>
                                </a:lnTo>
                                <a:lnTo>
                                  <a:pt x="1874713" y="437019"/>
                                </a:lnTo>
                                <a:lnTo>
                                  <a:pt x="1876021" y="439624"/>
                                </a:lnTo>
                                <a:lnTo>
                                  <a:pt x="1877316" y="442240"/>
                                </a:lnTo>
                                <a:lnTo>
                                  <a:pt x="1877316" y="434366"/>
                                </a:lnTo>
                                <a:lnTo>
                                  <a:pt x="1877316" y="431712"/>
                                </a:lnTo>
                                <a:lnTo>
                                  <a:pt x="1877316" y="434366"/>
                                </a:lnTo>
                                <a:lnTo>
                                  <a:pt x="1878624" y="429082"/>
                                </a:lnTo>
                                <a:lnTo>
                                  <a:pt x="1878624" y="431712"/>
                                </a:lnTo>
                                <a:lnTo>
                                  <a:pt x="1879920" y="437019"/>
                                </a:lnTo>
                                <a:lnTo>
                                  <a:pt x="1879920" y="444882"/>
                                </a:lnTo>
                                <a:lnTo>
                                  <a:pt x="1881215" y="444882"/>
                                </a:lnTo>
                                <a:lnTo>
                                  <a:pt x="1882523" y="444882"/>
                                </a:lnTo>
                                <a:lnTo>
                                  <a:pt x="1882523" y="437019"/>
                                </a:lnTo>
                                <a:lnTo>
                                  <a:pt x="1882523" y="439624"/>
                                </a:lnTo>
                                <a:lnTo>
                                  <a:pt x="1883818" y="442240"/>
                                </a:lnTo>
                                <a:lnTo>
                                  <a:pt x="1883818" y="439624"/>
                                </a:lnTo>
                                <a:lnTo>
                                  <a:pt x="1885127" y="437019"/>
                                </a:lnTo>
                                <a:lnTo>
                                  <a:pt x="1886409" y="444882"/>
                                </a:lnTo>
                                <a:lnTo>
                                  <a:pt x="1887730" y="447498"/>
                                </a:lnTo>
                                <a:lnTo>
                                  <a:pt x="1887730" y="450151"/>
                                </a:lnTo>
                                <a:lnTo>
                                  <a:pt x="1889025" y="455435"/>
                                </a:lnTo>
                                <a:lnTo>
                                  <a:pt x="1889025" y="463322"/>
                                </a:lnTo>
                                <a:lnTo>
                                  <a:pt x="1889025" y="458063"/>
                                </a:lnTo>
                                <a:lnTo>
                                  <a:pt x="1890321" y="455435"/>
                                </a:lnTo>
                                <a:lnTo>
                                  <a:pt x="1890321" y="458063"/>
                                </a:lnTo>
                                <a:lnTo>
                                  <a:pt x="1891629" y="460693"/>
                                </a:lnTo>
                                <a:lnTo>
                                  <a:pt x="1891629" y="463322"/>
                                </a:lnTo>
                                <a:lnTo>
                                  <a:pt x="1892924" y="463322"/>
                                </a:lnTo>
                                <a:lnTo>
                                  <a:pt x="1892924" y="460693"/>
                                </a:lnTo>
                                <a:lnTo>
                                  <a:pt x="1894232" y="460693"/>
                                </a:lnTo>
                                <a:lnTo>
                                  <a:pt x="1894232" y="458063"/>
                                </a:lnTo>
                                <a:lnTo>
                                  <a:pt x="1894232" y="463322"/>
                                </a:lnTo>
                                <a:lnTo>
                                  <a:pt x="1895515" y="465938"/>
                                </a:lnTo>
                                <a:lnTo>
                                  <a:pt x="1895515" y="463322"/>
                                </a:lnTo>
                                <a:lnTo>
                                  <a:pt x="1896836" y="463322"/>
                                </a:lnTo>
                                <a:lnTo>
                                  <a:pt x="1896836" y="465938"/>
                                </a:lnTo>
                                <a:lnTo>
                                  <a:pt x="1896836" y="468593"/>
                                </a:lnTo>
                                <a:lnTo>
                                  <a:pt x="1896836" y="471220"/>
                                </a:lnTo>
                                <a:lnTo>
                                  <a:pt x="1898119" y="471220"/>
                                </a:lnTo>
                                <a:lnTo>
                                  <a:pt x="1898119" y="468593"/>
                                </a:lnTo>
                                <a:lnTo>
                                  <a:pt x="1899439" y="460693"/>
                                </a:lnTo>
                                <a:lnTo>
                                  <a:pt x="1899439" y="458063"/>
                                </a:lnTo>
                                <a:lnTo>
                                  <a:pt x="1899439" y="450151"/>
                                </a:lnTo>
                                <a:lnTo>
                                  <a:pt x="1900722" y="455435"/>
                                </a:lnTo>
                                <a:lnTo>
                                  <a:pt x="1900722" y="450151"/>
                                </a:lnTo>
                                <a:lnTo>
                                  <a:pt x="1902030" y="452794"/>
                                </a:lnTo>
                                <a:lnTo>
                                  <a:pt x="1902030" y="455435"/>
                                </a:lnTo>
                                <a:lnTo>
                                  <a:pt x="1903326" y="455435"/>
                                </a:lnTo>
                                <a:lnTo>
                                  <a:pt x="1903326" y="450151"/>
                                </a:lnTo>
                                <a:lnTo>
                                  <a:pt x="1904634" y="442240"/>
                                </a:lnTo>
                                <a:lnTo>
                                  <a:pt x="1904634" y="444882"/>
                                </a:lnTo>
                                <a:lnTo>
                                  <a:pt x="1904634" y="450151"/>
                                </a:lnTo>
                                <a:lnTo>
                                  <a:pt x="1905942" y="447498"/>
                                </a:lnTo>
                                <a:lnTo>
                                  <a:pt x="1905942" y="450151"/>
                                </a:lnTo>
                                <a:lnTo>
                                  <a:pt x="1907225" y="447498"/>
                                </a:lnTo>
                                <a:lnTo>
                                  <a:pt x="1907225" y="442240"/>
                                </a:lnTo>
                                <a:lnTo>
                                  <a:pt x="1908545" y="429082"/>
                                </a:lnTo>
                                <a:lnTo>
                                  <a:pt x="1908545" y="423812"/>
                                </a:lnTo>
                                <a:lnTo>
                                  <a:pt x="1908545" y="421209"/>
                                </a:lnTo>
                                <a:lnTo>
                                  <a:pt x="1908545" y="423812"/>
                                </a:lnTo>
                                <a:lnTo>
                                  <a:pt x="1909828" y="418555"/>
                                </a:lnTo>
                                <a:lnTo>
                                  <a:pt x="1911149" y="418555"/>
                                </a:lnTo>
                                <a:lnTo>
                                  <a:pt x="1911149" y="426467"/>
                                </a:lnTo>
                                <a:lnTo>
                                  <a:pt x="1911149" y="431712"/>
                                </a:lnTo>
                                <a:lnTo>
                                  <a:pt x="1912432" y="434366"/>
                                </a:lnTo>
                                <a:lnTo>
                                  <a:pt x="1912432" y="439624"/>
                                </a:lnTo>
                                <a:lnTo>
                                  <a:pt x="1913740" y="437019"/>
                                </a:lnTo>
                                <a:lnTo>
                                  <a:pt x="1913740" y="444882"/>
                                </a:lnTo>
                                <a:lnTo>
                                  <a:pt x="1913740" y="450151"/>
                                </a:lnTo>
                                <a:lnTo>
                                  <a:pt x="1915035" y="450151"/>
                                </a:lnTo>
                                <a:lnTo>
                                  <a:pt x="1916343" y="450151"/>
                                </a:lnTo>
                                <a:lnTo>
                                  <a:pt x="1916343" y="452794"/>
                                </a:lnTo>
                                <a:lnTo>
                                  <a:pt x="1916343" y="444882"/>
                                </a:lnTo>
                                <a:lnTo>
                                  <a:pt x="1916343" y="447498"/>
                                </a:lnTo>
                                <a:lnTo>
                                  <a:pt x="1917639" y="444882"/>
                                </a:lnTo>
                                <a:lnTo>
                                  <a:pt x="1918934" y="447498"/>
                                </a:lnTo>
                                <a:lnTo>
                                  <a:pt x="1918934" y="444882"/>
                                </a:lnTo>
                                <a:lnTo>
                                  <a:pt x="1920255" y="444882"/>
                                </a:lnTo>
                                <a:lnTo>
                                  <a:pt x="1921537" y="447498"/>
                                </a:lnTo>
                                <a:lnTo>
                                  <a:pt x="1922858" y="444882"/>
                                </a:lnTo>
                                <a:lnTo>
                                  <a:pt x="1922858" y="450151"/>
                                </a:lnTo>
                                <a:lnTo>
                                  <a:pt x="1922858" y="447498"/>
                                </a:lnTo>
                                <a:lnTo>
                                  <a:pt x="1924141" y="444882"/>
                                </a:lnTo>
                                <a:lnTo>
                                  <a:pt x="1925462" y="447498"/>
                                </a:lnTo>
                                <a:lnTo>
                                  <a:pt x="1925462" y="434366"/>
                                </a:lnTo>
                                <a:lnTo>
                                  <a:pt x="1925462" y="437019"/>
                                </a:lnTo>
                                <a:lnTo>
                                  <a:pt x="1926744" y="439624"/>
                                </a:lnTo>
                                <a:lnTo>
                                  <a:pt x="1928040" y="437019"/>
                                </a:lnTo>
                                <a:lnTo>
                                  <a:pt x="1928040" y="429082"/>
                                </a:lnTo>
                                <a:lnTo>
                                  <a:pt x="1929348" y="429082"/>
                                </a:lnTo>
                                <a:lnTo>
                                  <a:pt x="1930643" y="421209"/>
                                </a:lnTo>
                                <a:lnTo>
                                  <a:pt x="1930643" y="423812"/>
                                </a:lnTo>
                                <a:lnTo>
                                  <a:pt x="1930643" y="429082"/>
                                </a:lnTo>
                                <a:lnTo>
                                  <a:pt x="1931951" y="421209"/>
                                </a:lnTo>
                                <a:lnTo>
                                  <a:pt x="1931951" y="418555"/>
                                </a:lnTo>
                                <a:lnTo>
                                  <a:pt x="1933247" y="418555"/>
                                </a:lnTo>
                                <a:lnTo>
                                  <a:pt x="1933247" y="421209"/>
                                </a:lnTo>
                                <a:lnTo>
                                  <a:pt x="1933247" y="429082"/>
                                </a:lnTo>
                                <a:lnTo>
                                  <a:pt x="1934555" y="426467"/>
                                </a:lnTo>
                                <a:lnTo>
                                  <a:pt x="1934555" y="423812"/>
                                </a:lnTo>
                                <a:lnTo>
                                  <a:pt x="1935850" y="421209"/>
                                </a:lnTo>
                                <a:lnTo>
                                  <a:pt x="1935850" y="423812"/>
                                </a:lnTo>
                                <a:lnTo>
                                  <a:pt x="1937171" y="426467"/>
                                </a:lnTo>
                                <a:lnTo>
                                  <a:pt x="1938454" y="429082"/>
                                </a:lnTo>
                                <a:lnTo>
                                  <a:pt x="1938454" y="434366"/>
                                </a:lnTo>
                                <a:lnTo>
                                  <a:pt x="1939749" y="434366"/>
                                </a:lnTo>
                                <a:lnTo>
                                  <a:pt x="1939749" y="431712"/>
                                </a:lnTo>
                                <a:lnTo>
                                  <a:pt x="1939749" y="423812"/>
                                </a:lnTo>
                                <a:lnTo>
                                  <a:pt x="1939749" y="418555"/>
                                </a:lnTo>
                                <a:lnTo>
                                  <a:pt x="1941057" y="421209"/>
                                </a:lnTo>
                                <a:lnTo>
                                  <a:pt x="1941057" y="418555"/>
                                </a:lnTo>
                                <a:lnTo>
                                  <a:pt x="1942353" y="421209"/>
                                </a:lnTo>
                                <a:lnTo>
                                  <a:pt x="1942353" y="418555"/>
                                </a:lnTo>
                                <a:lnTo>
                                  <a:pt x="1942353" y="415938"/>
                                </a:lnTo>
                                <a:lnTo>
                                  <a:pt x="1942353" y="418555"/>
                                </a:lnTo>
                                <a:lnTo>
                                  <a:pt x="1943661" y="426467"/>
                                </a:lnTo>
                                <a:lnTo>
                                  <a:pt x="1943661" y="421209"/>
                                </a:lnTo>
                                <a:lnTo>
                                  <a:pt x="1944956" y="421209"/>
                                </a:lnTo>
                                <a:lnTo>
                                  <a:pt x="1944956" y="415938"/>
                                </a:lnTo>
                                <a:lnTo>
                                  <a:pt x="1944956" y="418555"/>
                                </a:lnTo>
                                <a:lnTo>
                                  <a:pt x="1946264" y="421209"/>
                                </a:lnTo>
                                <a:lnTo>
                                  <a:pt x="1946264" y="415938"/>
                                </a:lnTo>
                                <a:lnTo>
                                  <a:pt x="1947560" y="413308"/>
                                </a:lnTo>
                                <a:lnTo>
                                  <a:pt x="1947560" y="410655"/>
                                </a:lnTo>
                                <a:lnTo>
                                  <a:pt x="1947560" y="408026"/>
                                </a:lnTo>
                                <a:lnTo>
                                  <a:pt x="1948868" y="415938"/>
                                </a:lnTo>
                                <a:lnTo>
                                  <a:pt x="1948868" y="418555"/>
                                </a:lnTo>
                                <a:lnTo>
                                  <a:pt x="1950163" y="413308"/>
                                </a:lnTo>
                                <a:lnTo>
                                  <a:pt x="1950163" y="415938"/>
                                </a:lnTo>
                                <a:lnTo>
                                  <a:pt x="1950163" y="421209"/>
                                </a:lnTo>
                                <a:lnTo>
                                  <a:pt x="1951471" y="421209"/>
                                </a:lnTo>
                                <a:lnTo>
                                  <a:pt x="1951471" y="431712"/>
                                </a:lnTo>
                                <a:lnTo>
                                  <a:pt x="1952767" y="429082"/>
                                </a:lnTo>
                                <a:lnTo>
                                  <a:pt x="1952767" y="423812"/>
                                </a:lnTo>
                                <a:lnTo>
                                  <a:pt x="1952767" y="415938"/>
                                </a:lnTo>
                                <a:lnTo>
                                  <a:pt x="1954075" y="413308"/>
                                </a:lnTo>
                                <a:lnTo>
                                  <a:pt x="1954075" y="410655"/>
                                </a:lnTo>
                                <a:lnTo>
                                  <a:pt x="1955370" y="413308"/>
                                </a:lnTo>
                                <a:lnTo>
                                  <a:pt x="1956678" y="413308"/>
                                </a:lnTo>
                                <a:lnTo>
                                  <a:pt x="1957974" y="415938"/>
                                </a:lnTo>
                                <a:lnTo>
                                  <a:pt x="1957974" y="418555"/>
                                </a:lnTo>
                                <a:lnTo>
                                  <a:pt x="1959282" y="421209"/>
                                </a:lnTo>
                                <a:lnTo>
                                  <a:pt x="1959282" y="418555"/>
                                </a:lnTo>
                                <a:lnTo>
                                  <a:pt x="1960565" y="426467"/>
                                </a:lnTo>
                                <a:lnTo>
                                  <a:pt x="1961885" y="426467"/>
                                </a:lnTo>
                                <a:lnTo>
                                  <a:pt x="1961885" y="418555"/>
                                </a:lnTo>
                                <a:lnTo>
                                  <a:pt x="1961885" y="421209"/>
                                </a:lnTo>
                                <a:lnTo>
                                  <a:pt x="1963168" y="423812"/>
                                </a:lnTo>
                                <a:lnTo>
                                  <a:pt x="1963168" y="421209"/>
                                </a:lnTo>
                                <a:lnTo>
                                  <a:pt x="1964489" y="426467"/>
                                </a:lnTo>
                                <a:lnTo>
                                  <a:pt x="1964489" y="429082"/>
                                </a:lnTo>
                                <a:lnTo>
                                  <a:pt x="1964489" y="426467"/>
                                </a:lnTo>
                                <a:lnTo>
                                  <a:pt x="1965772" y="429082"/>
                                </a:lnTo>
                                <a:lnTo>
                                  <a:pt x="1965772" y="423812"/>
                                </a:lnTo>
                                <a:lnTo>
                                  <a:pt x="1967080" y="429082"/>
                                </a:lnTo>
                                <a:lnTo>
                                  <a:pt x="1967080" y="431712"/>
                                </a:lnTo>
                                <a:lnTo>
                                  <a:pt x="1967080" y="437019"/>
                                </a:lnTo>
                                <a:lnTo>
                                  <a:pt x="1968388" y="437019"/>
                                </a:lnTo>
                                <a:lnTo>
                                  <a:pt x="1968388" y="431712"/>
                                </a:lnTo>
                                <a:lnTo>
                                  <a:pt x="1969683" y="429082"/>
                                </a:lnTo>
                                <a:lnTo>
                                  <a:pt x="1970991" y="429082"/>
                                </a:lnTo>
                                <a:lnTo>
                                  <a:pt x="1970991" y="431712"/>
                                </a:lnTo>
                                <a:lnTo>
                                  <a:pt x="1972274" y="434366"/>
                                </a:lnTo>
                                <a:lnTo>
                                  <a:pt x="1972274" y="439624"/>
                                </a:lnTo>
                                <a:lnTo>
                                  <a:pt x="1973595" y="439624"/>
                                </a:lnTo>
                                <a:lnTo>
                                  <a:pt x="1973595" y="437019"/>
                                </a:lnTo>
                                <a:lnTo>
                                  <a:pt x="1974877" y="434366"/>
                                </a:lnTo>
                                <a:lnTo>
                                  <a:pt x="1974877" y="439624"/>
                                </a:lnTo>
                                <a:lnTo>
                                  <a:pt x="1976198" y="439624"/>
                                </a:lnTo>
                                <a:lnTo>
                                  <a:pt x="1976198" y="434366"/>
                                </a:lnTo>
                                <a:lnTo>
                                  <a:pt x="1976198" y="431712"/>
                                </a:lnTo>
                                <a:lnTo>
                                  <a:pt x="1976198" y="429082"/>
                                </a:lnTo>
                                <a:lnTo>
                                  <a:pt x="1977481" y="439624"/>
                                </a:lnTo>
                                <a:lnTo>
                                  <a:pt x="1977481" y="437019"/>
                                </a:lnTo>
                                <a:lnTo>
                                  <a:pt x="1978789" y="444882"/>
                                </a:lnTo>
                                <a:lnTo>
                                  <a:pt x="1978789" y="442240"/>
                                </a:lnTo>
                                <a:lnTo>
                                  <a:pt x="1978789" y="444882"/>
                                </a:lnTo>
                                <a:lnTo>
                                  <a:pt x="1980084" y="439624"/>
                                </a:lnTo>
                                <a:lnTo>
                                  <a:pt x="1980084" y="444882"/>
                                </a:lnTo>
                                <a:lnTo>
                                  <a:pt x="1981393" y="444882"/>
                                </a:lnTo>
                                <a:lnTo>
                                  <a:pt x="1981393" y="447498"/>
                                </a:lnTo>
                                <a:lnTo>
                                  <a:pt x="1981393" y="450151"/>
                                </a:lnTo>
                                <a:lnTo>
                                  <a:pt x="1982701" y="444882"/>
                                </a:lnTo>
                                <a:lnTo>
                                  <a:pt x="1983996" y="444882"/>
                                </a:lnTo>
                                <a:lnTo>
                                  <a:pt x="1983996" y="442240"/>
                                </a:lnTo>
                                <a:lnTo>
                                  <a:pt x="1985304" y="444882"/>
                                </a:lnTo>
                                <a:lnTo>
                                  <a:pt x="1986600" y="450151"/>
                                </a:lnTo>
                                <a:lnTo>
                                  <a:pt x="1986600" y="452794"/>
                                </a:lnTo>
                                <a:lnTo>
                                  <a:pt x="1986600" y="447498"/>
                                </a:lnTo>
                                <a:lnTo>
                                  <a:pt x="1987895" y="447498"/>
                                </a:lnTo>
                                <a:lnTo>
                                  <a:pt x="1987895" y="444882"/>
                                </a:lnTo>
                                <a:lnTo>
                                  <a:pt x="1987895" y="450151"/>
                                </a:lnTo>
                                <a:lnTo>
                                  <a:pt x="1989203" y="450151"/>
                                </a:lnTo>
                                <a:lnTo>
                                  <a:pt x="1989203" y="444882"/>
                                </a:lnTo>
                                <a:lnTo>
                                  <a:pt x="1990498" y="447498"/>
                                </a:lnTo>
                                <a:lnTo>
                                  <a:pt x="1990498" y="452794"/>
                                </a:lnTo>
                                <a:lnTo>
                                  <a:pt x="1990498" y="450151"/>
                                </a:lnTo>
                                <a:lnTo>
                                  <a:pt x="1991807" y="439624"/>
                                </a:lnTo>
                                <a:lnTo>
                                  <a:pt x="1993102" y="437019"/>
                                </a:lnTo>
                                <a:lnTo>
                                  <a:pt x="1993102" y="431712"/>
                                </a:lnTo>
                                <a:lnTo>
                                  <a:pt x="1993102" y="434366"/>
                                </a:lnTo>
                                <a:lnTo>
                                  <a:pt x="1994410" y="429082"/>
                                </a:lnTo>
                                <a:lnTo>
                                  <a:pt x="1995705" y="431712"/>
                                </a:lnTo>
                                <a:lnTo>
                                  <a:pt x="1995705" y="429082"/>
                                </a:lnTo>
                                <a:lnTo>
                                  <a:pt x="1995705" y="431712"/>
                                </a:lnTo>
                                <a:lnTo>
                                  <a:pt x="1995705" y="434366"/>
                                </a:lnTo>
                                <a:lnTo>
                                  <a:pt x="1997014" y="437019"/>
                                </a:lnTo>
                                <a:lnTo>
                                  <a:pt x="1998309" y="434366"/>
                                </a:lnTo>
                                <a:lnTo>
                                  <a:pt x="1998309" y="437019"/>
                                </a:lnTo>
                                <a:lnTo>
                                  <a:pt x="1998309" y="439624"/>
                                </a:lnTo>
                                <a:lnTo>
                                  <a:pt x="1998309" y="442240"/>
                                </a:lnTo>
                                <a:lnTo>
                                  <a:pt x="1999604" y="442240"/>
                                </a:lnTo>
                                <a:lnTo>
                                  <a:pt x="2000912" y="439624"/>
                                </a:lnTo>
                                <a:lnTo>
                                  <a:pt x="2000912" y="442240"/>
                                </a:lnTo>
                                <a:lnTo>
                                  <a:pt x="2000912" y="444882"/>
                                </a:lnTo>
                                <a:lnTo>
                                  <a:pt x="2002208" y="444882"/>
                                </a:lnTo>
                                <a:lnTo>
                                  <a:pt x="2002208" y="447498"/>
                                </a:lnTo>
                                <a:lnTo>
                                  <a:pt x="2003516" y="447498"/>
                                </a:lnTo>
                                <a:lnTo>
                                  <a:pt x="2003516" y="439624"/>
                                </a:lnTo>
                                <a:lnTo>
                                  <a:pt x="2004811" y="447498"/>
                                </a:lnTo>
                                <a:lnTo>
                                  <a:pt x="2004811" y="444882"/>
                                </a:lnTo>
                                <a:lnTo>
                                  <a:pt x="2004811" y="442240"/>
                                </a:lnTo>
                                <a:lnTo>
                                  <a:pt x="2006119" y="442240"/>
                                </a:lnTo>
                                <a:lnTo>
                                  <a:pt x="2006119" y="444882"/>
                                </a:lnTo>
                                <a:lnTo>
                                  <a:pt x="2007415" y="444882"/>
                                </a:lnTo>
                                <a:lnTo>
                                  <a:pt x="2007415" y="437019"/>
                                </a:lnTo>
                                <a:lnTo>
                                  <a:pt x="2007415" y="442240"/>
                                </a:lnTo>
                                <a:lnTo>
                                  <a:pt x="2008723" y="444882"/>
                                </a:lnTo>
                                <a:lnTo>
                                  <a:pt x="2010018" y="444882"/>
                                </a:lnTo>
                                <a:lnTo>
                                  <a:pt x="2010018" y="439624"/>
                                </a:lnTo>
                                <a:lnTo>
                                  <a:pt x="2010018" y="437019"/>
                                </a:lnTo>
                                <a:lnTo>
                                  <a:pt x="2011301" y="437019"/>
                                </a:lnTo>
                                <a:lnTo>
                                  <a:pt x="2012622" y="437019"/>
                                </a:lnTo>
                                <a:lnTo>
                                  <a:pt x="2012622" y="431712"/>
                                </a:lnTo>
                                <a:lnTo>
                                  <a:pt x="2013917" y="439624"/>
                                </a:lnTo>
                                <a:lnTo>
                                  <a:pt x="2015225" y="442240"/>
                                </a:lnTo>
                                <a:lnTo>
                                  <a:pt x="2015225" y="447498"/>
                                </a:lnTo>
                                <a:lnTo>
                                  <a:pt x="2015225" y="450151"/>
                                </a:lnTo>
                                <a:lnTo>
                                  <a:pt x="2016521" y="450151"/>
                                </a:lnTo>
                                <a:lnTo>
                                  <a:pt x="2016521" y="452794"/>
                                </a:lnTo>
                                <a:lnTo>
                                  <a:pt x="2017829" y="455435"/>
                                </a:lnTo>
                                <a:lnTo>
                                  <a:pt x="2017829" y="460693"/>
                                </a:lnTo>
                                <a:lnTo>
                                  <a:pt x="2019124" y="460693"/>
                                </a:lnTo>
                                <a:lnTo>
                                  <a:pt x="2019124" y="458063"/>
                                </a:lnTo>
                                <a:lnTo>
                                  <a:pt x="2019124" y="463322"/>
                                </a:lnTo>
                                <a:lnTo>
                                  <a:pt x="2020407" y="458063"/>
                                </a:lnTo>
                                <a:lnTo>
                                  <a:pt x="2020407" y="455435"/>
                                </a:lnTo>
                                <a:lnTo>
                                  <a:pt x="2021728" y="458063"/>
                                </a:lnTo>
                                <a:lnTo>
                                  <a:pt x="2023010" y="460693"/>
                                </a:lnTo>
                                <a:lnTo>
                                  <a:pt x="2023010" y="471220"/>
                                </a:lnTo>
                                <a:lnTo>
                                  <a:pt x="2024331" y="465938"/>
                                </a:lnTo>
                                <a:lnTo>
                                  <a:pt x="2024331" y="471220"/>
                                </a:lnTo>
                                <a:lnTo>
                                  <a:pt x="2024331" y="473838"/>
                                </a:lnTo>
                                <a:lnTo>
                                  <a:pt x="2025614" y="473838"/>
                                </a:lnTo>
                                <a:lnTo>
                                  <a:pt x="2026935" y="484390"/>
                                </a:lnTo>
                                <a:lnTo>
                                  <a:pt x="2026935" y="481750"/>
                                </a:lnTo>
                                <a:lnTo>
                                  <a:pt x="2026935" y="489624"/>
                                </a:lnTo>
                                <a:lnTo>
                                  <a:pt x="2028217" y="481750"/>
                                </a:lnTo>
                                <a:lnTo>
                                  <a:pt x="2028217" y="479094"/>
                                </a:lnTo>
                                <a:lnTo>
                                  <a:pt x="2029538" y="479094"/>
                                </a:lnTo>
                                <a:lnTo>
                                  <a:pt x="2029538" y="481750"/>
                                </a:lnTo>
                                <a:lnTo>
                                  <a:pt x="2030834" y="484390"/>
                                </a:lnTo>
                                <a:lnTo>
                                  <a:pt x="2032129" y="481750"/>
                                </a:lnTo>
                                <a:lnTo>
                                  <a:pt x="2032129" y="487008"/>
                                </a:lnTo>
                                <a:lnTo>
                                  <a:pt x="2033437" y="484390"/>
                                </a:lnTo>
                                <a:lnTo>
                                  <a:pt x="2033437" y="479094"/>
                                </a:lnTo>
                                <a:lnTo>
                                  <a:pt x="2034733" y="473838"/>
                                </a:lnTo>
                                <a:lnTo>
                                  <a:pt x="2034733" y="476478"/>
                                </a:lnTo>
                                <a:lnTo>
                                  <a:pt x="2034733" y="471220"/>
                                </a:lnTo>
                                <a:lnTo>
                                  <a:pt x="2036041" y="471220"/>
                                </a:lnTo>
                                <a:lnTo>
                                  <a:pt x="2036041" y="476478"/>
                                </a:lnTo>
                                <a:lnTo>
                                  <a:pt x="2036041" y="471220"/>
                                </a:lnTo>
                                <a:lnTo>
                                  <a:pt x="2037323" y="465938"/>
                                </a:lnTo>
                                <a:lnTo>
                                  <a:pt x="2037323" y="460693"/>
                                </a:lnTo>
                                <a:lnTo>
                                  <a:pt x="2038644" y="463322"/>
                                </a:lnTo>
                                <a:lnTo>
                                  <a:pt x="2038644" y="465938"/>
                                </a:lnTo>
                                <a:lnTo>
                                  <a:pt x="2038644" y="468593"/>
                                </a:lnTo>
                                <a:lnTo>
                                  <a:pt x="2039927" y="473838"/>
                                </a:lnTo>
                                <a:lnTo>
                                  <a:pt x="2041248" y="471220"/>
                                </a:lnTo>
                                <a:lnTo>
                                  <a:pt x="2041248" y="473838"/>
                                </a:lnTo>
                                <a:lnTo>
                                  <a:pt x="2041248" y="471220"/>
                                </a:lnTo>
                                <a:lnTo>
                                  <a:pt x="2043838" y="471220"/>
                                </a:lnTo>
                                <a:lnTo>
                                  <a:pt x="2043838" y="473838"/>
                                </a:lnTo>
                                <a:lnTo>
                                  <a:pt x="2043838" y="476478"/>
                                </a:lnTo>
                                <a:lnTo>
                                  <a:pt x="2045147" y="476478"/>
                                </a:lnTo>
                                <a:lnTo>
                                  <a:pt x="2046442" y="479094"/>
                                </a:lnTo>
                                <a:lnTo>
                                  <a:pt x="2046442" y="484390"/>
                                </a:lnTo>
                                <a:lnTo>
                                  <a:pt x="2046442" y="481750"/>
                                </a:lnTo>
                                <a:lnTo>
                                  <a:pt x="2047750" y="481750"/>
                                </a:lnTo>
                                <a:lnTo>
                                  <a:pt x="2047750" y="476478"/>
                                </a:lnTo>
                                <a:lnTo>
                                  <a:pt x="2049033" y="479094"/>
                                </a:lnTo>
                                <a:lnTo>
                                  <a:pt x="2049033" y="476478"/>
                                </a:lnTo>
                                <a:lnTo>
                                  <a:pt x="2049033" y="479094"/>
                                </a:lnTo>
                                <a:lnTo>
                                  <a:pt x="2050354" y="473838"/>
                                </a:lnTo>
                                <a:lnTo>
                                  <a:pt x="2050354" y="471220"/>
                                </a:lnTo>
                                <a:lnTo>
                                  <a:pt x="2051636" y="473838"/>
                                </a:lnTo>
                                <a:lnTo>
                                  <a:pt x="2051636" y="465938"/>
                                </a:lnTo>
                                <a:lnTo>
                                  <a:pt x="2052944" y="463322"/>
                                </a:lnTo>
                                <a:lnTo>
                                  <a:pt x="2052944" y="460693"/>
                                </a:lnTo>
                                <a:lnTo>
                                  <a:pt x="2054240" y="463322"/>
                                </a:lnTo>
                                <a:lnTo>
                                  <a:pt x="2054240" y="465938"/>
                                </a:lnTo>
                                <a:lnTo>
                                  <a:pt x="2055548" y="465938"/>
                                </a:lnTo>
                                <a:lnTo>
                                  <a:pt x="2055548" y="468593"/>
                                </a:lnTo>
                                <a:lnTo>
                                  <a:pt x="2056843" y="473838"/>
                                </a:lnTo>
                                <a:lnTo>
                                  <a:pt x="2056843" y="476478"/>
                                </a:lnTo>
                                <a:lnTo>
                                  <a:pt x="2058139" y="476478"/>
                                </a:lnTo>
                                <a:lnTo>
                                  <a:pt x="2058139" y="479094"/>
                                </a:lnTo>
                                <a:lnTo>
                                  <a:pt x="2058139" y="476478"/>
                                </a:lnTo>
                                <a:lnTo>
                                  <a:pt x="2059447" y="479094"/>
                                </a:lnTo>
                                <a:lnTo>
                                  <a:pt x="2060742" y="479094"/>
                                </a:lnTo>
                                <a:lnTo>
                                  <a:pt x="2060742" y="473838"/>
                                </a:lnTo>
                                <a:lnTo>
                                  <a:pt x="2062063" y="471220"/>
                                </a:lnTo>
                                <a:lnTo>
                                  <a:pt x="2063346" y="468593"/>
                                </a:lnTo>
                                <a:lnTo>
                                  <a:pt x="2063346" y="471220"/>
                                </a:lnTo>
                                <a:lnTo>
                                  <a:pt x="2063346" y="468593"/>
                                </a:lnTo>
                                <a:lnTo>
                                  <a:pt x="2064666" y="468593"/>
                                </a:lnTo>
                                <a:lnTo>
                                  <a:pt x="2064666" y="471220"/>
                                </a:lnTo>
                                <a:lnTo>
                                  <a:pt x="2065949" y="473838"/>
                                </a:lnTo>
                                <a:lnTo>
                                  <a:pt x="2065949" y="479094"/>
                                </a:lnTo>
                                <a:lnTo>
                                  <a:pt x="2065949" y="481750"/>
                                </a:lnTo>
                                <a:lnTo>
                                  <a:pt x="2067270" y="484390"/>
                                </a:lnTo>
                                <a:lnTo>
                                  <a:pt x="2068553" y="481750"/>
                                </a:lnTo>
                                <a:lnTo>
                                  <a:pt x="2068553" y="484390"/>
                                </a:lnTo>
                                <a:lnTo>
                                  <a:pt x="2068553" y="481750"/>
                                </a:lnTo>
                                <a:lnTo>
                                  <a:pt x="2069848" y="484390"/>
                                </a:lnTo>
                                <a:lnTo>
                                  <a:pt x="2069848" y="489624"/>
                                </a:lnTo>
                                <a:lnTo>
                                  <a:pt x="2071156" y="492291"/>
                                </a:lnTo>
                                <a:lnTo>
                                  <a:pt x="2071156" y="487008"/>
                                </a:lnTo>
                                <a:lnTo>
                                  <a:pt x="2072452" y="479094"/>
                                </a:lnTo>
                                <a:lnTo>
                                  <a:pt x="2072452" y="476478"/>
                                </a:lnTo>
                                <a:lnTo>
                                  <a:pt x="2073760" y="471220"/>
                                </a:lnTo>
                                <a:lnTo>
                                  <a:pt x="2073760" y="500178"/>
                                </a:lnTo>
                                <a:lnTo>
                                  <a:pt x="2075055" y="513335"/>
                                </a:lnTo>
                                <a:lnTo>
                                  <a:pt x="2075055" y="510717"/>
                                </a:lnTo>
                                <a:lnTo>
                                  <a:pt x="2075055" y="508052"/>
                                </a:lnTo>
                                <a:lnTo>
                                  <a:pt x="2075055" y="515989"/>
                                </a:lnTo>
                                <a:lnTo>
                                  <a:pt x="2076363" y="513335"/>
                                </a:lnTo>
                                <a:lnTo>
                                  <a:pt x="2076363" y="515989"/>
                                </a:lnTo>
                                <a:lnTo>
                                  <a:pt x="2077659" y="518605"/>
                                </a:lnTo>
                                <a:lnTo>
                                  <a:pt x="2078979" y="518605"/>
                                </a:lnTo>
                                <a:lnTo>
                                  <a:pt x="2078979" y="515989"/>
                                </a:lnTo>
                                <a:lnTo>
                                  <a:pt x="2080262" y="510717"/>
                                </a:lnTo>
                                <a:lnTo>
                                  <a:pt x="2080262" y="518605"/>
                                </a:lnTo>
                                <a:lnTo>
                                  <a:pt x="2080262" y="515989"/>
                                </a:lnTo>
                                <a:lnTo>
                                  <a:pt x="2080262" y="513335"/>
                                </a:lnTo>
                                <a:lnTo>
                                  <a:pt x="2081557" y="513335"/>
                                </a:lnTo>
                                <a:lnTo>
                                  <a:pt x="2082866" y="513335"/>
                                </a:lnTo>
                                <a:lnTo>
                                  <a:pt x="2082866" y="518605"/>
                                </a:lnTo>
                                <a:lnTo>
                                  <a:pt x="2084161" y="518605"/>
                                </a:lnTo>
                                <a:lnTo>
                                  <a:pt x="2084161" y="515989"/>
                                </a:lnTo>
                                <a:lnTo>
                                  <a:pt x="2085469" y="521221"/>
                                </a:lnTo>
                                <a:lnTo>
                                  <a:pt x="2085469" y="523850"/>
                                </a:lnTo>
                                <a:lnTo>
                                  <a:pt x="2086764" y="523850"/>
                                </a:lnTo>
                                <a:lnTo>
                                  <a:pt x="2086764" y="518605"/>
                                </a:lnTo>
                                <a:lnTo>
                                  <a:pt x="2086764" y="515989"/>
                                </a:lnTo>
                                <a:lnTo>
                                  <a:pt x="2088073" y="529159"/>
                                </a:lnTo>
                                <a:lnTo>
                                  <a:pt x="2089368" y="534417"/>
                                </a:lnTo>
                                <a:lnTo>
                                  <a:pt x="2089368" y="537008"/>
                                </a:lnTo>
                                <a:lnTo>
                                  <a:pt x="2090663" y="531762"/>
                                </a:lnTo>
                                <a:lnTo>
                                  <a:pt x="2091971" y="534417"/>
                                </a:lnTo>
                                <a:lnTo>
                                  <a:pt x="2091971" y="526516"/>
                                </a:lnTo>
                                <a:lnTo>
                                  <a:pt x="2091971" y="529159"/>
                                </a:lnTo>
                                <a:lnTo>
                                  <a:pt x="2091971" y="531762"/>
                                </a:lnTo>
                                <a:lnTo>
                                  <a:pt x="2093280" y="526516"/>
                                </a:lnTo>
                                <a:lnTo>
                                  <a:pt x="2093280" y="529159"/>
                                </a:lnTo>
                                <a:lnTo>
                                  <a:pt x="2094575" y="529159"/>
                                </a:lnTo>
                                <a:lnTo>
                                  <a:pt x="2095883" y="526516"/>
                                </a:lnTo>
                                <a:lnTo>
                                  <a:pt x="2097178" y="529159"/>
                                </a:lnTo>
                                <a:lnTo>
                                  <a:pt x="2097178" y="526516"/>
                                </a:lnTo>
                                <a:lnTo>
                                  <a:pt x="2098487" y="526516"/>
                                </a:lnTo>
                                <a:lnTo>
                                  <a:pt x="2098487" y="531762"/>
                                </a:lnTo>
                                <a:lnTo>
                                  <a:pt x="2099782" y="531762"/>
                                </a:lnTo>
                                <a:lnTo>
                                  <a:pt x="2099782" y="526516"/>
                                </a:lnTo>
                                <a:lnTo>
                                  <a:pt x="2099782" y="521221"/>
                                </a:lnTo>
                                <a:lnTo>
                                  <a:pt x="2101090" y="521221"/>
                                </a:lnTo>
                                <a:lnTo>
                                  <a:pt x="2101090" y="518605"/>
                                </a:lnTo>
                                <a:lnTo>
                                  <a:pt x="2102373" y="521221"/>
                                </a:lnTo>
                                <a:lnTo>
                                  <a:pt x="2103694" y="523850"/>
                                </a:lnTo>
                                <a:lnTo>
                                  <a:pt x="2103694" y="526516"/>
                                </a:lnTo>
                                <a:lnTo>
                                  <a:pt x="2104976" y="531762"/>
                                </a:lnTo>
                                <a:lnTo>
                                  <a:pt x="2104976" y="529159"/>
                                </a:lnTo>
                                <a:lnTo>
                                  <a:pt x="2106297" y="531762"/>
                                </a:lnTo>
                                <a:lnTo>
                                  <a:pt x="2107580" y="529159"/>
                                </a:lnTo>
                                <a:lnTo>
                                  <a:pt x="2108888" y="529159"/>
                                </a:lnTo>
                                <a:lnTo>
                                  <a:pt x="2108888" y="526516"/>
                                </a:lnTo>
                                <a:lnTo>
                                  <a:pt x="2108888" y="523850"/>
                                </a:lnTo>
                                <a:lnTo>
                                  <a:pt x="2110196" y="515989"/>
                                </a:lnTo>
                                <a:lnTo>
                                  <a:pt x="2110196" y="510717"/>
                                </a:lnTo>
                                <a:lnTo>
                                  <a:pt x="2111491" y="515989"/>
                                </a:lnTo>
                                <a:lnTo>
                                  <a:pt x="2111491" y="510717"/>
                                </a:lnTo>
                                <a:lnTo>
                                  <a:pt x="2111491" y="513335"/>
                                </a:lnTo>
                                <a:lnTo>
                                  <a:pt x="2111491" y="508052"/>
                                </a:lnTo>
                                <a:lnTo>
                                  <a:pt x="2112799" y="508052"/>
                                </a:lnTo>
                                <a:lnTo>
                                  <a:pt x="2114082" y="508052"/>
                                </a:lnTo>
                                <a:lnTo>
                                  <a:pt x="2114082" y="505435"/>
                                </a:lnTo>
                                <a:lnTo>
                                  <a:pt x="2115403" y="505435"/>
                                </a:lnTo>
                                <a:lnTo>
                                  <a:pt x="2116686" y="500178"/>
                                </a:lnTo>
                                <a:lnTo>
                                  <a:pt x="2116686" y="494906"/>
                                </a:lnTo>
                                <a:lnTo>
                                  <a:pt x="2117994" y="497547"/>
                                </a:lnTo>
                                <a:lnTo>
                                  <a:pt x="2117994" y="494906"/>
                                </a:lnTo>
                                <a:lnTo>
                                  <a:pt x="2119289" y="502794"/>
                                </a:lnTo>
                                <a:lnTo>
                                  <a:pt x="2119289" y="500178"/>
                                </a:lnTo>
                                <a:lnTo>
                                  <a:pt x="2119289" y="505435"/>
                                </a:lnTo>
                                <a:lnTo>
                                  <a:pt x="2120597" y="500178"/>
                                </a:lnTo>
                                <a:lnTo>
                                  <a:pt x="2120597" y="497547"/>
                                </a:lnTo>
                                <a:lnTo>
                                  <a:pt x="2121893" y="492291"/>
                                </a:lnTo>
                                <a:lnTo>
                                  <a:pt x="2123188" y="492291"/>
                                </a:lnTo>
                                <a:lnTo>
                                  <a:pt x="2123188" y="489624"/>
                                </a:lnTo>
                                <a:lnTo>
                                  <a:pt x="2124509" y="487008"/>
                                </a:lnTo>
                              </a:path>
                            </a:pathLst>
                          </a:custGeom>
                          <a:ln w="12700">
                            <a:solidFill>
                              <a:srgbClr val="FCAF17"/>
                            </a:solidFill>
                            <a:prstDash val="solid"/>
                          </a:ln>
                        </wps:spPr>
                        <wps:bodyPr wrap="square" lIns="0" tIns="0" rIns="0" bIns="0" rtlCol="0">
                          <a:prstTxWarp prst="textNoShape">
                            <a:avLst/>
                          </a:prstTxWarp>
                          <a:noAutofit/>
                        </wps:bodyPr>
                      </wps:wsp>
                      <wps:wsp>
                        <wps:cNvPr id="501" name="Graphic 501"/>
                        <wps:cNvSpPr/>
                        <wps:spPr>
                          <a:xfrm>
                            <a:off x="3175" y="337938"/>
                            <a:ext cx="2364740" cy="106045"/>
                          </a:xfrm>
                          <a:custGeom>
                            <a:avLst/>
                            <a:gdLst/>
                            <a:ahLst/>
                            <a:cxnLst/>
                            <a:rect l="l" t="t" r="r" b="b"/>
                            <a:pathLst>
                              <a:path w="2364740" h="106045">
                                <a:moveTo>
                                  <a:pt x="12569" y="0"/>
                                </a:moveTo>
                                <a:lnTo>
                                  <a:pt x="12569" y="21804"/>
                                </a:lnTo>
                                <a:lnTo>
                                  <a:pt x="0" y="35111"/>
                                </a:lnTo>
                                <a:lnTo>
                                  <a:pt x="25144" y="46348"/>
                                </a:lnTo>
                                <a:lnTo>
                                  <a:pt x="0" y="62718"/>
                                </a:lnTo>
                                <a:lnTo>
                                  <a:pt x="25144" y="76349"/>
                                </a:lnTo>
                                <a:lnTo>
                                  <a:pt x="10480" y="84498"/>
                                </a:lnTo>
                                <a:lnTo>
                                  <a:pt x="10213" y="103640"/>
                                </a:lnTo>
                              </a:path>
                              <a:path w="2364740" h="106045">
                                <a:moveTo>
                                  <a:pt x="2352010" y="3008"/>
                                </a:moveTo>
                                <a:lnTo>
                                  <a:pt x="2352010" y="24564"/>
                                </a:lnTo>
                                <a:lnTo>
                                  <a:pt x="2339412" y="37722"/>
                                </a:lnTo>
                                <a:lnTo>
                                  <a:pt x="2364558" y="48840"/>
                                </a:lnTo>
                                <a:lnTo>
                                  <a:pt x="2339412" y="65007"/>
                                </a:lnTo>
                                <a:lnTo>
                                  <a:pt x="2364558" y="78483"/>
                                </a:lnTo>
                                <a:lnTo>
                                  <a:pt x="2349902" y="86536"/>
                                </a:lnTo>
                                <a:lnTo>
                                  <a:pt x="2349623" y="105445"/>
                                </a:lnTo>
                              </a:path>
                            </a:pathLst>
                          </a:custGeom>
                          <a:ln w="6350">
                            <a:solidFill>
                              <a:srgbClr val="231F20"/>
                            </a:solidFill>
                            <a:prstDash val="solid"/>
                          </a:ln>
                        </wps:spPr>
                        <wps:bodyPr wrap="square" lIns="0" tIns="0" rIns="0" bIns="0" rtlCol="0">
                          <a:prstTxWarp prst="textNoShape">
                            <a:avLst/>
                          </a:prstTxWarp>
                          <a:noAutofit/>
                        </wps:bodyPr>
                      </wps:wsp>
                      <wps:wsp>
                        <wps:cNvPr id="502" name="Graphic 502"/>
                        <wps:cNvSpPr/>
                        <wps:spPr>
                          <a:xfrm>
                            <a:off x="15626" y="339551"/>
                            <a:ext cx="72390" cy="1122045"/>
                          </a:xfrm>
                          <a:custGeom>
                            <a:avLst/>
                            <a:gdLst/>
                            <a:ahLst/>
                            <a:cxnLst/>
                            <a:rect l="l" t="t" r="r" b="b"/>
                            <a:pathLst>
                              <a:path w="72390" h="1122045">
                                <a:moveTo>
                                  <a:pt x="0" y="0"/>
                                </a:moveTo>
                                <a:lnTo>
                                  <a:pt x="71996" y="0"/>
                                </a:lnTo>
                              </a:path>
                              <a:path w="72390" h="1122045">
                                <a:moveTo>
                                  <a:pt x="0" y="100397"/>
                                </a:moveTo>
                                <a:lnTo>
                                  <a:pt x="71996" y="100397"/>
                                </a:lnTo>
                              </a:path>
                              <a:path w="72390" h="1122045">
                                <a:moveTo>
                                  <a:pt x="0" y="439972"/>
                                </a:moveTo>
                                <a:lnTo>
                                  <a:pt x="71996" y="439972"/>
                                </a:lnTo>
                              </a:path>
                              <a:path w="72390" h="1122045">
                                <a:moveTo>
                                  <a:pt x="0" y="779574"/>
                                </a:moveTo>
                                <a:lnTo>
                                  <a:pt x="71996" y="779574"/>
                                </a:lnTo>
                              </a:path>
                              <a:path w="72390" h="1122045">
                                <a:moveTo>
                                  <a:pt x="0" y="1121775"/>
                                </a:moveTo>
                                <a:lnTo>
                                  <a:pt x="71996" y="1121775"/>
                                </a:lnTo>
                              </a:path>
                            </a:pathLst>
                          </a:custGeom>
                          <a:ln w="6350">
                            <a:solidFill>
                              <a:srgbClr val="231F20"/>
                            </a:solidFill>
                            <a:prstDash val="solid"/>
                          </a:ln>
                        </wps:spPr>
                        <wps:bodyPr wrap="square" lIns="0" tIns="0" rIns="0" bIns="0" rtlCol="0">
                          <a:prstTxWarp prst="textNoShape">
                            <a:avLst/>
                          </a:prstTxWarp>
                          <a:noAutofit/>
                        </wps:bodyPr>
                      </wps:wsp>
                      <wps:wsp>
                        <wps:cNvPr id="503" name="Graphic 503"/>
                        <wps:cNvSpPr/>
                        <wps:spPr>
                          <a:xfrm>
                            <a:off x="2114952" y="719733"/>
                            <a:ext cx="1270" cy="709930"/>
                          </a:xfrm>
                          <a:custGeom>
                            <a:avLst/>
                            <a:gdLst/>
                            <a:ahLst/>
                            <a:cxnLst/>
                            <a:rect l="l" t="t" r="r" b="b"/>
                            <a:pathLst>
                              <a:path h="709930">
                                <a:moveTo>
                                  <a:pt x="0" y="0"/>
                                </a:moveTo>
                                <a:lnTo>
                                  <a:pt x="0" y="709667"/>
                                </a:lnTo>
                              </a:path>
                            </a:pathLst>
                          </a:custGeom>
                          <a:ln w="6350">
                            <a:solidFill>
                              <a:srgbClr val="231F20"/>
                            </a:solidFill>
                            <a:prstDash val="solid"/>
                          </a:ln>
                        </wps:spPr>
                        <wps:bodyPr wrap="square" lIns="0" tIns="0" rIns="0" bIns="0" rtlCol="0">
                          <a:prstTxWarp prst="textNoShape">
                            <a:avLst/>
                          </a:prstTxWarp>
                          <a:noAutofit/>
                        </wps:bodyPr>
                      </wps:wsp>
                      <wps:wsp>
                        <wps:cNvPr id="504" name="Graphic 504"/>
                        <wps:cNvSpPr/>
                        <wps:spPr>
                          <a:xfrm>
                            <a:off x="2100931" y="1419837"/>
                            <a:ext cx="28575" cy="52705"/>
                          </a:xfrm>
                          <a:custGeom>
                            <a:avLst/>
                            <a:gdLst/>
                            <a:ahLst/>
                            <a:cxnLst/>
                            <a:rect l="l" t="t" r="r" b="b"/>
                            <a:pathLst>
                              <a:path w="28575" h="52705">
                                <a:moveTo>
                                  <a:pt x="28028" y="0"/>
                                </a:moveTo>
                                <a:lnTo>
                                  <a:pt x="0" y="0"/>
                                </a:lnTo>
                                <a:lnTo>
                                  <a:pt x="14008" y="52310"/>
                                </a:lnTo>
                                <a:lnTo>
                                  <a:pt x="28028" y="0"/>
                                </a:lnTo>
                                <a:close/>
                              </a:path>
                            </a:pathLst>
                          </a:custGeom>
                          <a:solidFill>
                            <a:srgbClr val="231F20"/>
                          </a:solidFill>
                        </wps:spPr>
                        <wps:bodyPr wrap="square" lIns="0" tIns="0" rIns="0" bIns="0" rtlCol="0">
                          <a:prstTxWarp prst="textNoShape">
                            <a:avLst/>
                          </a:prstTxWarp>
                          <a:noAutofit/>
                        </wps:bodyPr>
                      </wps:wsp>
                      <wps:wsp>
                        <wps:cNvPr id="505" name="Graphic 505"/>
                        <wps:cNvSpPr/>
                        <wps:spPr>
                          <a:xfrm>
                            <a:off x="13809" y="3175"/>
                            <a:ext cx="2341880" cy="1800860"/>
                          </a:xfrm>
                          <a:custGeom>
                            <a:avLst/>
                            <a:gdLst/>
                            <a:ahLst/>
                            <a:cxnLst/>
                            <a:rect l="l" t="t" r="r" b="b"/>
                            <a:pathLst>
                              <a:path w="2341880" h="1800860">
                                <a:moveTo>
                                  <a:pt x="2338289" y="438150"/>
                                </a:moveTo>
                                <a:lnTo>
                                  <a:pt x="2338289" y="1800735"/>
                                </a:lnTo>
                                <a:lnTo>
                                  <a:pt x="0" y="1800735"/>
                                </a:lnTo>
                                <a:lnTo>
                                  <a:pt x="0" y="438150"/>
                                </a:lnTo>
                              </a:path>
                              <a:path w="2341880" h="1800860">
                                <a:moveTo>
                                  <a:pt x="1903" y="338825"/>
                                </a:moveTo>
                                <a:lnTo>
                                  <a:pt x="1903" y="0"/>
                                </a:lnTo>
                                <a:lnTo>
                                  <a:pt x="2341388" y="0"/>
                                </a:lnTo>
                                <a:lnTo>
                                  <a:pt x="2341388" y="338825"/>
                                </a:lnTo>
                              </a:path>
                            </a:pathLst>
                          </a:custGeom>
                          <a:ln w="6350">
                            <a:solidFill>
                              <a:srgbClr val="231F20"/>
                            </a:solidFill>
                            <a:prstDash val="solid"/>
                          </a:ln>
                        </wps:spPr>
                        <wps:bodyPr wrap="square" lIns="0" tIns="0" rIns="0" bIns="0" rtlCol="0">
                          <a:prstTxWarp prst="textNoShape">
                            <a:avLst/>
                          </a:prstTxWarp>
                          <a:noAutofit/>
                        </wps:bodyPr>
                      </wps:wsp>
                      <wps:wsp>
                        <wps:cNvPr id="506" name="Textbox 506"/>
                        <wps:cNvSpPr txBox="1"/>
                        <wps:spPr>
                          <a:xfrm>
                            <a:off x="375870" y="409688"/>
                            <a:ext cx="386080" cy="91440"/>
                          </a:xfrm>
                          <a:prstGeom prst="rect">
                            <a:avLst/>
                          </a:prstGeom>
                        </wps:spPr>
                        <wps:txbx>
                          <w:txbxContent>
                            <w:p w14:paraId="23B2D7AA" w14:textId="77777777" w:rsidR="00932646" w:rsidRDefault="009E75AE">
                              <w:pPr>
                                <w:spacing w:before="1"/>
                                <w:rPr>
                                  <w:sz w:val="12"/>
                                </w:rPr>
                              </w:pPr>
                              <w:r>
                                <w:rPr>
                                  <w:color w:val="231F20"/>
                                  <w:spacing w:val="-4"/>
                                  <w:sz w:val="12"/>
                                </w:rPr>
                                <w:t>£</w:t>
                              </w:r>
                              <w:r>
                                <w:rPr>
                                  <w:color w:val="231F20"/>
                                  <w:spacing w:val="-1"/>
                                  <w:sz w:val="12"/>
                                </w:rPr>
                                <w:t xml:space="preserve"> </w:t>
                              </w:r>
                              <w:r>
                                <w:rPr>
                                  <w:color w:val="231F20"/>
                                  <w:spacing w:val="-4"/>
                                  <w:sz w:val="12"/>
                                </w:rPr>
                                <w:t>High-</w:t>
                              </w:r>
                              <w:r>
                                <w:rPr>
                                  <w:color w:val="231F20"/>
                                  <w:spacing w:val="-5"/>
                                  <w:sz w:val="12"/>
                                </w:rPr>
                                <w:t>yield</w:t>
                              </w:r>
                            </w:p>
                          </w:txbxContent>
                        </wps:txbx>
                        <wps:bodyPr wrap="square" lIns="0" tIns="0" rIns="0" bIns="0" rtlCol="0">
                          <a:noAutofit/>
                        </wps:bodyPr>
                      </wps:wsp>
                      <wps:wsp>
                        <wps:cNvPr id="507" name="Textbox 507"/>
                        <wps:cNvSpPr txBox="1"/>
                        <wps:spPr>
                          <a:xfrm>
                            <a:off x="1719982" y="629813"/>
                            <a:ext cx="610235" cy="91440"/>
                          </a:xfrm>
                          <a:prstGeom prst="rect">
                            <a:avLst/>
                          </a:prstGeom>
                        </wps:spPr>
                        <wps:txbx>
                          <w:txbxContent>
                            <w:p w14:paraId="1E969724" w14:textId="77777777" w:rsidR="00932646" w:rsidRDefault="009E75AE">
                              <w:pPr>
                                <w:spacing w:before="1"/>
                                <w:rPr>
                                  <w:sz w:val="12"/>
                                </w:rPr>
                              </w:pPr>
                              <w:r>
                                <w:rPr>
                                  <w:color w:val="231F20"/>
                                  <w:w w:val="90"/>
                                  <w:sz w:val="12"/>
                                </w:rPr>
                                <w:t>£</w:t>
                              </w:r>
                              <w:r>
                                <w:rPr>
                                  <w:color w:val="231F20"/>
                                  <w:spacing w:val="-4"/>
                                  <w:sz w:val="12"/>
                                </w:rPr>
                                <w:t xml:space="preserve"> </w:t>
                              </w:r>
                              <w:r>
                                <w:rPr>
                                  <w:color w:val="231F20"/>
                                  <w:w w:val="90"/>
                                  <w:sz w:val="12"/>
                                </w:rPr>
                                <w:t>Investment-</w:t>
                              </w:r>
                              <w:r>
                                <w:rPr>
                                  <w:color w:val="231F20"/>
                                  <w:spacing w:val="-4"/>
                                  <w:w w:val="90"/>
                                  <w:sz w:val="12"/>
                                </w:rPr>
                                <w:t>grade</w:t>
                              </w:r>
                            </w:p>
                          </w:txbxContent>
                        </wps:txbx>
                        <wps:bodyPr wrap="square" lIns="0" tIns="0" rIns="0" bIns="0" rtlCol="0">
                          <a:noAutofit/>
                        </wps:bodyPr>
                      </wps:wsp>
                      <wps:wsp>
                        <wps:cNvPr id="508" name="Textbox 508"/>
                        <wps:cNvSpPr txBox="1"/>
                        <wps:spPr>
                          <a:xfrm>
                            <a:off x="286449" y="1498666"/>
                            <a:ext cx="568325" cy="91440"/>
                          </a:xfrm>
                          <a:prstGeom prst="rect">
                            <a:avLst/>
                          </a:prstGeom>
                        </wps:spPr>
                        <wps:txbx>
                          <w:txbxContent>
                            <w:p w14:paraId="7BBFD776" w14:textId="77777777" w:rsidR="00932646" w:rsidRDefault="009E75AE">
                              <w:pPr>
                                <w:spacing w:before="1"/>
                                <w:rPr>
                                  <w:sz w:val="12"/>
                                </w:rPr>
                              </w:pPr>
                              <w:r>
                                <w:rPr>
                                  <w:color w:val="231F20"/>
                                  <w:w w:val="85"/>
                                  <w:sz w:val="12"/>
                                </w:rPr>
                                <w:t>Five-year</w:t>
                              </w:r>
                              <w:r>
                                <w:rPr>
                                  <w:color w:val="231F20"/>
                                  <w:spacing w:val="-4"/>
                                  <w:sz w:val="12"/>
                                </w:rPr>
                                <w:t xml:space="preserve"> </w:t>
                              </w:r>
                              <w:r>
                                <w:rPr>
                                  <w:color w:val="231F20"/>
                                  <w:w w:val="85"/>
                                  <w:sz w:val="12"/>
                                </w:rPr>
                                <w:t>gilt</w:t>
                              </w:r>
                              <w:r>
                                <w:rPr>
                                  <w:color w:val="231F20"/>
                                  <w:spacing w:val="-4"/>
                                  <w:sz w:val="12"/>
                                </w:rPr>
                                <w:t xml:space="preserve"> </w:t>
                              </w:r>
                              <w:r>
                                <w:rPr>
                                  <w:color w:val="231F20"/>
                                  <w:spacing w:val="-4"/>
                                  <w:w w:val="85"/>
                                  <w:sz w:val="12"/>
                                </w:rPr>
                                <w:t>yield</w:t>
                              </w:r>
                            </w:p>
                          </w:txbxContent>
                        </wps:txbx>
                        <wps:bodyPr wrap="square" lIns="0" tIns="0" rIns="0" bIns="0" rtlCol="0">
                          <a:noAutofit/>
                        </wps:bodyPr>
                      </wps:wsp>
                    </wpg:wgp>
                  </a:graphicData>
                </a:graphic>
              </wp:anchor>
            </w:drawing>
          </mc:Choice>
          <mc:Fallback>
            <w:pict>
              <v:group w14:anchorId="33CE0D4E" id="Group 496" o:spid="_x0000_s1362" style="position:absolute;left:0;text-align:left;margin-left:39.95pt;margin-top:2.65pt;width:186.7pt;height:142.3pt;z-index:15754240;mso-wrap-distance-left:0;mso-wrap-distance-right:0;mso-position-horizontal-relative:page" coordsize="23710,18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">
                <v:shape id="Graphic 497" o:spid="_x0000_s1363" style="position:absolute;left:1227;top:3411;width:22333;height:14618;visibility:visible;mso-wrap-style:square;v-text-anchor:top" coordsize="2233295,146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" path="m,1389608r,71996em252394,1389608r,71996em503480,1389608r,71996em755873,1389608r,71996em1006958,1389608r,71996em1259347,1389608r,71996em1510438,1389608r,71996em1762826,1389608r,71996em2013917,1389608r,71996em2160894,r71997,em2160894,100398r71997,em2160894,439972r71997,em2160894,779575r71997,em2160894,1121778r71997,e" filled="f" strokecolor="#231f20" strokeweight=".5pt">
                  <v:path arrowok="t"/>
                </v:shape>
                <v:shape id="Graphic 498" o:spid="_x0000_s1364" style="position:absolute;left:1227;top:9864;width:21247;height:6426;visibility:visible;mso-wrap-style:square;v-text-anchor:top" coordsize="2124710,64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" path="m,194796l,179001r1303,-2640l1303,173719r,2642l2604,181669r,-2668l3901,173719r,5282l3901,176361r1302,-2642l5203,165844r,2641l6504,165844r,2641l7807,168485r,5234l9103,168485r,-2641l10406,168485r,13184l10406,179001r,2668l11708,179001r,-2640l13009,179001r,-2640l13009,173719r1303,2642l14312,184256r1302,l15614,176361r,5308l16917,186910r,7886l18219,194796r,7926l19521,197426r1296,l20817,194796r,5284l22119,197426r1303,13195l23422,205338r1302,2616l24724,205338r1297,5283l26021,215865r1301,l27322,213238r,-5284l27322,210621r1302,l28624,200080r1303,l29927,202722r,7899l29927,202722r1295,2616l32525,202722r,7899l32525,205338r,5283l33827,207954r,2667l35129,207954r,-2616l36426,205338r1301,-2616l39030,202722r,-5296l39030,200080r1302,5258l40332,210621r,-2667l41629,207954r1302,-7874l42931,194796r1301,2630l44232,200080r,-2654l44232,192181r1303,-2654l45535,192181r1296,l46831,186910r,-2654l48134,186910r1302,l49436,192181r,5245l50737,197426r1303,2654l52040,202722r,7899l53342,210621r,-2667l54645,205338r,-2616l54645,205338r1302,l55947,207954r,-2616l57249,205338r,5283l58545,213238r,-2617l58545,205338r,-2616l59847,200080r1303,-2654l61150,200080r,2642l62452,202722r1296,2616l63748,207954r,-2616l63748,210621r1302,l66352,210621r,2617l66352,210621r1303,-2667l68950,210621r,2617l70253,213238r,2627l71555,215865r,-5244l72857,202722r1297,l75455,202722r,2616l76758,207954r1302,-5232l78060,200080r1297,2642l79357,200080r1301,l80658,202722r,2616l81960,205338r,-2616l83263,200080r,2642l83263,207954r1302,l85868,207954r,-2616l87170,205338r,-2616l88472,205338r1303,l89775,207954r1295,2667l91070,215865r1303,-5244l92373,213238r,5270l93675,223779r,2628l94976,226407r1297,l96273,231653r1302,l97575,234307r1303,-2654l100180,231653r1296,-2617l102778,229036r,-2629l104080,229036r,-2629l105383,231653r1295,l107981,231653r1302,5243l109283,239565r,2627l110586,239565r1295,2627l111881,247464r,5271l113183,250055r,5283l114486,255338r,2680l115788,258018r1303,l117091,263250r,-21058l118386,239565r1302,l119688,236896r1303,l120991,234307r,2589l122293,236896r1303,l123596,242192r1302,l124898,247464r,18415l126199,273753r,2680l126199,273753r1303,l127502,276433r1296,-5283l130101,265879r,2640l131403,265879r,2640l132706,265879r1295,l134001,271150r1302,2603l135303,276433r1303,-5283l137908,273753r,-2603l137908,273753r1296,-2603l139204,273753r1302,2680l140506,273753r1302,-5234l143111,268519r,2631l143111,268519r1295,l145709,273753r,-2603l145709,273753r1302,-2603l148314,271150r,2603l148314,279035r1302,l150911,284307r,5270l150911,297451r1303,l152214,294822r1302,2629l153516,302734r1303,-2603l154819,294822r1295,l156114,286948r1303,5245l157417,294822r,-2629l158719,294822r1302,l160021,292193r,-7886l160021,279035r1303,l162626,279035r,-5282l163927,279035r1303,l165230,276433r1296,-5283l167829,273753r,2680l167829,281665r1301,l169130,284307r1303,l170433,279035r1296,-2602l171729,273753r,5282l173031,279035r,-5282l174334,271150r,-2631l174334,265879r1301,-2629l176932,263250r,2629l176932,260621r1302,5258l178234,268519r1303,2631l179537,268519r1302,2631l182140,260621r,-5283l182140,260621r1297,2629l183437,260621r1302,-2603l184739,255338r,5283l186042,263250r,-2629l186042,258018r1302,-5283l187344,247464r,-5272l188639,244822r1303,2642l189942,255338r1302,l191244,263250r,-2629l192547,258018r1295,l193842,260621r,-2603l195145,263250r1302,2629l196447,268519r1302,5234l197749,271150r1303,-2631l199052,271150r,2603l200353,279035r,2630l201656,286948r,5245l201656,294822r1302,2629l202958,292193r,-7886l204254,284307r,7886l205557,289577r,-2629l206858,286948r1303,l208161,292193r,2629l209457,286948r1302,-13195l210759,271150r,2603l212062,279035r1301,5272l214666,281665r,-5232l215962,273753r,-2603l217265,265879r1301,2640l218566,271150r,-2631l219868,268519r,-2640l219868,271150r,7885l221165,281665r1302,2642l222467,279035r,-5282l223770,268519r,2631l225071,273753r,2680l226368,276433r1302,l227670,281665r,5283l228972,286948r,2629l230275,297451r,5283l230275,300131r1301,5245l232878,310620r,2668l234181,313288r,-5284l235483,297451r,-10503l235483,289577r1297,2616l236780,294822r,-2629l238081,289577r,2616l239384,297451r,-10503l239384,292193r1302,2629l240686,300131r1295,5245l241981,294822r,-10515l243285,284307r,2641l244586,289577r,7874l244586,294822r1303,-2629l245889,289577r1302,l247191,292193r,-5245l248488,292193r1301,l249789,281665r,-2630l251091,268519r1303,5234l252394,279035r,-2602l253690,279035r,5272l253690,281665r1303,5283l256294,292193r,5258l257596,297451r1297,2680l258893,302734r,-2603l260195,289577r1303,2616l261498,289577r,2616l262799,294822r1297,-5245l264096,281665r1302,2642l265398,273753r1302,l266700,276433r,5232l268003,284307r,-2642l269304,281665r,2642l270606,281665r1303,-2630l271909,276433r1302,-2680l273211,268519r,-2640l273211,260621r1296,l275809,263250r,-2629l275809,258018r1303,-2680l277112,258018r1302,l278414,255338r1302,-2603l281012,255338r,5283l281012,255338r1302,-5283l283617,255338r,5283l284919,260621r,-2603l284919,255338r1297,2680l286216,260621r1301,2629l287517,255338r,2680l288819,255338r1303,l290122,247464r,5271l291418,252735r1303,-5271l292721,242192r,-2627l292721,234307r1301,l295324,236896r,-2589l295324,231653r,-2617l296621,229036r,-2629l297922,231653r,-2617l299225,234307r,2589l300527,239565r,2627l301824,239565r,2627l301824,244822r1302,l303126,260621r1301,l304427,263250r1303,2629l307032,268519r,-2640l307032,276433r1303,5232l308335,279035r1302,2630l309637,279035r1302,l312242,271150r,2603l312242,271150r1295,-7900l313537,260621r1303,l314840,258018r,-5283l316142,252735r,2603l317444,258018r,7861l317444,268519r1296,5234l318740,276433r,-5283l320042,271150r,5283l321345,279035r,-2602l321345,279035r1302,-2602l322647,271150r1296,-7900l323943,276433r,7874l325245,286948r,5245l326547,286948r,5245l326547,289577r1303,2616l329145,294822r,2629l329145,286948r,-2641l330448,284307r,2641l331750,284307r,2641l333052,286948r,2629l334349,294822r,2629l334349,279035r1301,5272l335650,286948r,2629l336953,292193r1302,-2616l338255,284307r,-5272l339552,284307r,2641l340854,292193r,-2616l340854,294822r1301,-5245l342155,292193r1303,-7886l343458,281665r,-2630l344760,279035r,5272l346063,281665r,-5232l346063,273753r,-5234l347365,271150r,-2631l348667,260621r,-10566l348667,247464r1303,l349970,239565r1295,-2669l351265,239565r1303,l352568,234307r,7885l353870,242192r1302,2630l355172,250055r,-2591l356468,255338r1302,-2603l357770,255338r,5283l359073,263250r,2629l360375,268519r,-2640l361671,265879r1302,2640l362973,271150r,-2631l364275,268519r1303,-7898l365578,258018r,2603l365578,276433r1295,-2680l366873,279035r1303,2630l368176,286948r,2629l369478,297451r,2680l370780,302734r,2642l372076,302734r,5270l373378,308004r1303,l375983,313288r,2629l377286,329073r,-7911l378588,321162r1302,l379890,326433r,2640l381193,326433r1301,2640l382494,334331r1297,2643l385093,334331r,2643l386394,339589r,-2615l387697,331703r,5271l388993,334331r,5258l388993,342257r,2603l390296,350105r1302,l391598,355389r1301,-2642l392899,350105r1297,l394196,352747r,2642l394196,352747r1302,5283l396801,358030r,-2641l396801,352747r,2642l398103,360672r1296,l399399,363263r1302,2667l400701,363263r,-2591l402003,347489r,-5232l403306,334331r,-2628l403306,321162r1295,l404601,318546r1303,2616l405904,326433r,7898l407206,336974r1302,18415l408508,350105r1303,-2616l409811,342257r1295,2603l411106,347489r,5258l411106,350105r1303,-5245l412409,347489r1302,2616l413711,355389r1303,l415014,358030r1302,l416316,360672r,2591l417617,365930r,-2667l418920,368532r1302,l420222,373816r1297,l422821,376469r,2618l422821,381689r1301,2643l424122,386948r1303,2679l425425,392243r,2630l426721,397501r1303,l428024,389627r,5246l429326,392243r,-2616l429326,397501r1301,-5258l430627,397501r,-2628l431924,402785r,2616l433226,410659r,-2616l433226,413288r1303,l434529,405401r,-5270l435830,402785r1297,l437127,400131r,2654l438429,394873r,-2630l439731,392243r,2630l439731,392243r,-7911l441034,386948r1301,l442335,389627r,5246l443632,397501r1302,-2628l444934,389627r,-2679l444934,389627r1303,-2679l447539,389627r,-7938l447539,384332r1295,-5245l448834,381689r1303,-2602l450137,363263r,-2591l451439,360672r,2591l452742,368532r,5284l454044,368532r,-2602l454044,360672r1301,-5283l456648,355389r,-2642l457950,350105r1297,l459247,352747r1301,-2642l460548,347489r1302,-7900l461850,336974r,2615l461850,344860r1303,7887l463153,347489r1296,2616l464449,358030r1303,l465752,352747r1301,-2642l467053,352747r1303,l468356,355389r1296,2641l469652,360672r1302,l470954,358030r,2642l472257,352747r,-10490l473558,342257r,-2668l473558,336974r1303,2615l474861,336974r1296,-5271l476157,329073r,-5258l477459,323815r1303,2618l478762,321162r,-5245l480063,313288r,-2668l481360,310620r,2668l482662,308004r,2616l483965,313288r,-2668l483965,308004r1301,2616l485266,313288r1296,2629l486562,318546r1303,2616l487865,318546r1302,l490470,313288r,-2668l490470,315917r,-2629l491771,313288r,5258l491771,313288r1302,l493073,315917r,2629l493073,326433r1303,2640l495678,329073r,2630l495678,339589r1297,l496975,344860r1301,2629l498276,350105r,-2616l499578,347489r,2616l500881,350105r1296,l502177,347489r,-13158l503480,329073r1301,-2640l504781,329073r1303,7901l507386,344860r,-2603l508681,342257r,-2668l509985,339589r,-2615l511286,331703r1303,-2630l512589,323815r1296,-2653l513885,323815r1303,2618l515188,329073r1301,5258l516489,336974r1302,l519088,336974r,2615l519088,336974r1302,-5271l521693,329073r,5258l522994,336974r,2615l524296,336974r,-5271l524296,334331r1303,5258l525599,347489r1302,2616l526901,347489r1303,2616l528204,344860r1295,l529499,342257r,-2668l530801,342257r1303,l533406,336974r,-2643l534703,331703r,-7888l536004,318546r,2616l536004,323815r1302,l538609,323815r,-7898l538609,318546r1302,2616l539911,318546r1296,l542509,321162r,-2616l543812,318546r,-2629l545114,315917r,2629l546409,318546r,-5258l546409,305376r1303,-2642l549014,302734r,-5283l549014,300131r1303,5245l550317,300131r,-5309l551613,294822r1303,-2629l552916,294822r,2629l554217,297451r,-5258l555519,292193r,-2616l556816,289577r1302,2616l558118,286948r,2629l559421,289577r,-2629l560722,292193r,-5245l560722,292193r1302,l563327,297451r,2680l564629,297451r1303,l565932,302734r1295,-2603l568529,302734r,-2603l569832,302734r,-5283l571134,300131r,5245l572437,305376r,-5245l572437,297451r1295,l573732,294822r1303,-2629l575035,297451r1302,-2629l576337,297451r1302,-2629l577639,297451r,5283l577639,310620r1296,l580237,308004r,2616l580237,313288r1303,-2668l582842,313288r,2629l584137,310620r,2668l585440,313288r1302,l586742,315917r,2629l588045,315917r,-2629l589340,313288r,2629l589340,318546r1303,2616l591945,321162r,-2616l591945,321162r1302,l594544,323815r,5258l595845,331703r1303,l598450,329073r,5258l599752,334331r,2643l601055,339589r,2668l602357,342257r1303,l603660,347489r,-2629l604961,344860r1296,2629l606257,344860r,-2603l607560,342257r,-2668l608862,336974r,2615l608862,336974r1303,l611460,336974r,2615l611460,344860r,2629l612763,350105r1302,-2616l614065,344860r1302,2629l615367,350105r,2642l616663,355389r,2641l617965,358030r,-2641l617965,352747r1303,-5258l619268,350105r1302,5284l620570,360672r,2591l621866,363263r1302,2667l623168,368532r1302,-2602l624470,368532r1303,l625773,371174r1295,l628371,365930r,-15825l629673,350105r1302,l630975,352747r1297,l633573,355389r1303,2641l634876,352747r,-2642l636178,347489r,2616l637480,350105r,2642l637480,350105r1303,l638783,347489r1302,2616l640085,347489r1303,5258l641388,355389r1301,l642689,352747r1297,-2642l645288,350105r,-2616l645288,344860r1302,-5271l647893,339589r,-5258l647893,336974r1295,2615l649188,336974r,-5271l650491,331703r,2628l651793,334331r,-2628l651793,329073r1301,l654391,329073r,5258l654391,331703r1302,l655693,329073r1303,2630l656996,329073r1302,l659594,331703r,2628l659594,336974r1302,l660896,334331r1302,l662198,339589r,-2615l663501,336974r,-2643l664796,336974r1303,2615l666099,336974r,2615l667401,339589r1302,l668703,342257r1303,l670006,344860r,-2603l671308,342257r,2603l671308,342257r1303,-2668l673912,344860r,5245l673912,352747r1302,2642l676511,355389r,-2642l677812,355389r,2641l679115,360672r,-2642l680417,358030r,7900l681714,371174r,2642l683016,371174r,2642l683016,376469r1301,-2653l684317,371174r1303,-2642l685620,365930r,-2667l686916,360672r,2591l688219,360672r,5258l688219,373816r,2653l689521,379087r,2602l690822,379087r,2602l690822,386948r1297,l693421,384332r,-2643l693421,386948r,2679l694724,384332r1302,l696026,381689r,2643l697322,386948r,-2616l698624,381689r,2643l699926,386948r,-2616l701229,384332r,-2643l702530,376469r,-2653l702530,376469r1297,-5295l705129,373816r,-2642l706431,376469r1303,5220l707734,386948r,-2616l709035,386948r1303,l710338,389627r1302,l711640,392243r1302,5258l712942,400131r,-2630l714239,397501r,-2628l714239,392243r1301,2630l715540,397501r1303,-7874l716843,392243r1302,l718145,389627r1297,l719442,394873r1302,-2630l722045,386948r,-2616l722045,386948r,2679l723348,389627r1296,l724644,392243r1303,l727248,392243r,-5295l727248,381689r,-2602l728550,379087r1297,2602l729847,379087r,2602l731149,381689r,-5220l731149,373816r1303,2653l732452,379087r1301,l733753,376469r,-5295l735056,368532r1296,2642l736352,373816r,-2642l737654,371174r1303,l738957,376469r,10479l740258,384332r,2616l741555,386948r,-2616l741555,389627r1302,l742857,386948r1302,-5259l744159,384332r,-2643l745462,379087r,2602l746763,379087r,2602l746763,373816r1303,2653l748066,379087r1302,l749368,381689r1302,5259l750670,389627r,-2679l751966,389627r1302,l753268,394873r1303,2628l754571,386948r1302,-2616l755873,386948r1297,l757170,384332r1301,-2643l758471,384332r,2616l758471,389627r1302,l759773,394873r1303,l761076,389627r,-2679l762372,389627r,-2679l763675,381689r,-2602l764976,379087r,2602l764976,379087r1302,-2618l766278,379087r1303,l768877,384332r,-2643l770180,381689r,2643l770180,381689r,2643l771481,386948r,2679l772784,386948r1296,-2616l774080,379087r1301,l775381,381689r,-5220l775381,373816r1304,l777986,373816r,-2642l777986,368532r1297,l779283,371174r1302,l780585,373816r,-5284l781888,371174r1301,-2642l783189,371174r1302,l784491,368532r1303,l785794,365930r1302,-2667l787096,365930r,2602l787096,365930r1302,l789694,363263r,-5233l790996,358030r1303,l792299,360672r,-2642l793601,355389r,-5284l794898,347489r,2616l796199,347489r,-2629l797501,342257r,-2668l797501,342257r1303,-2668l798804,342257r1302,-5283l801403,342257r,2603l801403,339589r1301,7900l804006,350105r,-2616l804006,350105r,2642l805309,352747r1295,l806604,344860r,-2603l806604,347489r1303,-2629l809209,342257r,5232l809209,350105r1303,l810512,352747r1296,-2642l811808,344860r,-2603l813109,339589r,-2615l814412,334331r1302,l817017,336974r,2615l818319,336974r,2615l818319,336974r,2615l819621,342257r1303,l820924,344860r,-2603l820924,344860r1295,2629l822219,344860r1303,-2603l823522,344860r1302,l826126,344860r,-2603l826126,344860r,2629l827422,342257r1302,-2668l828724,331703r,2628l830027,334331r1302,-2628l831329,329073r1303,-2640l832632,329073r,5258l833927,336974r,2615l835229,342257r,2603l835229,342257r1303,2603l837834,344860r,-2603l837834,344860r1296,2629l839130,344860r1302,-2603l840432,344860r1303,-2603l841735,336974r1302,2615l844332,334331r1303,2643l845635,342257r1302,5232l846937,344860r1303,l848240,339589r1296,l849536,336974r,2615l850837,336974r,-2643l852140,334331r,-5258l852140,331703r,-2630l853442,329073r1303,l856047,326433r,-2618l857349,323815r,2618l857349,331703r1303,l858652,339589r1295,l859947,334331r1303,l861250,339589r1302,-2615l862552,339589r1303,-2615l863855,339589r1302,l866452,342257r,-2668l867755,339589r,2668l869057,339589r1303,2668l870360,344860r1295,-2603l871655,339589r1302,l872957,336974r1303,-2643l874260,331703r,-2630l874260,326433r1302,l876858,326433r1302,l879463,321162r,2653l880765,318546r,-2629l880765,313288r1295,2629l882060,313288r1303,l884665,308004r,-5270l885968,302734r,2642l885968,302734r1295,-2603l887263,302734r1303,-2603l888566,297451r1302,l891170,300131r,-2680l892473,297451r1302,2680l893775,305376r,-5245l895076,302734r,2642l896379,305376r,5244l897681,310620r,-2616l897681,310620r1297,-2616l898978,310620r1302,2668l900280,315917r1303,l902884,318546r,-2629l904180,313288r,2629l905483,315917r,2629l905483,315917r1302,-2629l908088,310620r,-2616l908088,305376r1295,l909383,302734r1303,2642l910686,302734r,-5283l911988,294822r,-2629l913290,294822r1296,l915888,292193r,-2616l917191,289577r,-2629l917191,292193r,-2616l918493,289577r1295,l919788,286948r1303,l921091,289577r1302,-2629l922393,284307r1303,l924991,286948r,-2641l924991,286948r1303,-2641l927602,284307r1302,-2642l930207,276433r1296,l932806,271150r,-2631l934107,268519r,2631l934107,265879r1302,-2629l936706,263250r,-5232l936706,255338r,2680l938008,255338r1303,l939311,252735r,-2680l940612,252735r1296,l941908,255338r,-2603l943211,247464r,2591l943211,247464r1301,-2642l944512,242192r1303,-2627l945815,247464r1296,-2642l947111,242192r1303,2630l948414,239565r,5257l949716,247464r,5271l951017,250055r,2680l951017,255338r1297,l953616,252735r,-10543l953616,236896r1303,2669l956221,236896r,-5243l956221,234307r1296,-2654l957517,236896r1302,2669l958819,231653r1302,l960121,234307r1303,-5271l961424,234307r,-2654l962726,231653r,2654l964027,231653r,15811l965330,244822r,2642l966632,247464r,2591l967935,255338r,-2603l967935,250055r,-2591l969230,252735r1304,-7913l970534,247464r1301,-2642l971835,247464r1302,5271l973137,255338r1297,l974434,258018r1301,l975735,260621r,-2603l977038,258018r,5232l978340,255338r,-2603l978340,250055r1297,-2591l979637,250055r,5283l980939,258018r,5232l982240,263250r,2629l983543,265879r,2640l984839,268519r,-2640l984839,260621r1303,2629l987444,263250r,2629l987444,268519r1301,2631l990042,271150r,5283l990042,279035r1302,l991344,276433r1303,l992647,273753r1301,-2603l995250,260621r,7898l995250,258018r1297,2603l996547,265879r1302,-2629l997849,258018r1303,-2680l999152,258018r,-10554l1000453,252735r,-2680l1001756,255338r,7912l1001756,271150r1302,-2631l1003058,273753r1302,l1004360,271150r1303,5283l1005663,265879r1295,5271l1006958,276433r1303,l1008261,273753r1302,2680l1009563,273753r1302,2680l1012162,279035r,-2602l1012162,273753r1301,2680l1013463,268519r,2631l1014766,260621r,-2603l1016068,263250r,-5232l1016068,260621r1297,-2603l1018666,255338r,5283l1018666,258018r,2603l1019968,260621r,-5283l1021271,244822r,-2630l1021271,239565r1296,-5258l1023870,234307r,-7900l1023870,223779r1301,-2656l1026473,218508r,7899l1026473,231653r1303,l1027776,234307r1296,-7900l1029072,231653r,2654l1030375,234307r,-13184l1030375,210621r1301,2617l1032978,215865r,-2627l1032978,215865r,-2627l1035577,213238r,-7900l1035577,202722r1303,7899l1036880,215865r1301,-7911l1038181,210621r,2617l1039484,207954r1302,2667l1040786,213238r,5270l1042088,215865r,2643l1043391,210621r,-10541l1043391,194796r1295,2630l1044686,200080r,2642l1045989,197426r,-2630l1047291,197426r,5296l1047291,205338r1302,5283l1048593,202722r1296,l1049889,210621r,10502l1051191,223779r1303,-2656l1052494,213238r,-7900l1052494,202722r1302,2616l1053796,200080r1297,2642l1055093,197426r,-10516l1056394,186910r,-2654l1057696,181669r,-2668l1057696,181669r1303,-5308l1058999,181669r,-5308l1060301,181669r,-5308l1061598,160583r,2656l1062899,157930r,-10517l1064201,147413r,7888l1065504,144797r,7888l1066799,155301r,-2616l1066799,155301r,7938l1068103,163239r1301,-15826l1069404,155301r1302,2629l1070706,163239r1303,l1072009,165844r,-2605l1073311,163239r,2605l1074614,163239r,-2656l1074614,150054r1302,-2641l1075916,152685r1296,-5272l1077212,155301r1302,2629l1078514,160583r,2656l1079816,157930r,-2629l1081119,157930r,2653l1082414,165844r1303,-2605l1083717,168485r,5234l1083717,171103r1302,2616l1086321,173719r1296,-5234l1088919,179001r,-2640l1090222,168485r,2618l1090222,168485r1302,l1091524,171103r,2616l1092826,168485r1296,l1094122,165844r,-10543l1095430,157930r,-23662l1095430,121107r1291,-18404l1096721,92137r1314,-5272l1098035,92137r1290,-15803l1099325,78978r1302,-5259l1100627,71076r,-2641l1101929,60561r,10515l1103232,65805r,-7887l1103232,50017r1302,-13158l1104534,15788r1296,2640l1105830,13157r,-5257l1107139,10529r,2628l1108435,28972r,-7913l1109737,15788r,-2631l1111039,15788r,5271l1111039,2627r1303,l1112342,7900r,10528l1113643,28972r,26303l1114934,55275r,-5258l1114934,57918r1314,2643l1117537,57918r,2643l1118853,60561r,-5286l1120142,55275r,2643l1120142,52633r1303,31616l1121445,92137r1302,13184l1122747,110567r,-2630l1122747,115825r1302,-7888l1124049,105321r1303,-2618l1125352,105321r1289,7875l1126641,118430r1315,7937l1127956,131612r,-5245l1129245,128985r,2627l1129245,136897r1315,l1131850,131612r,2656l1131850,144797r1302,2616l1134455,142143r,-7875l1134455,147413r,7888l1135757,163239r,2605l1137060,163239r,5246l1137060,163239r,-7938l1138349,144797r1314,-13185l1139663,134268r,-5283l1139663,121107r1291,-2677l1140954,115825r1301,l1142255,107937r,23675l1143558,131612r1298,l1144856,123725r,2642l1146164,123725r,5260l1146164,142143r1296,10542l1147460,144797r1308,-2654l1148768,144797r,-2654l1148768,131612r1295,2656l1151371,126367r,7901l1151371,131612r,-15787l1152667,113196r,-18418l1152667,89518r1308,l1153975,81580r,7938l1153975,102703r1295,-31627l1156578,63177r,-5259l1156578,60561r,-2643l1157874,44759r,-13171l1159169,23686r,2632l1159169,23686r1308,-10529l1160477,2627r,-2627l1161773,r,5269l1163081,15788r,68461l1163081,94778r1295,-13198l1165672,81580r,2669l1165672,94778r,2629l1168288,97407r,10530l1168288,105321r,2616l1169583,100012r,18418l1170879,113196r,-7875l1170879,107937r,5259l1172187,115825r,7900l1173482,128985r,18428l1173482,144797r1295,l1174777,142143r1309,l1176086,139514r1295,7899l1177381,144797r,10504l1178689,160583r,-5282l1179984,160583r,28944l1179984,192181r1309,5245l1181293,200080r1295,l1182588,207954r,-2616l1182588,202722r1308,5232l1183896,223779r,-2656l1185191,223779r,5257l1185191,226407r1309,-7899l1187795,229036r,-2629l1187795,218508r,7899l1189103,236896r1295,7926l1191694,252735r,2603l1193002,258018r,-2680l1193002,244822r1295,5233l1194297,247464r,-5272l1195605,247464r,2591l1196901,255338r,5283l1198209,252735r,5283l1199504,263250r,-2629l1199504,258018r,5232l1200812,263250r1296,5269l1202108,265879r1295,2640l1203403,273753r1308,2680l1204711,284307r,10515l1206007,294822r,2629l1207302,300131r,10489l1207302,308004r1308,2616l1209906,313288r,2629l1209906,326433r1308,7898l1211214,329073r,7901l1212509,336974r1308,2615l1213817,347489r1296,l1216421,344860r,2629l1216421,342257r1295,l1219024,339589r,5271l1220320,350105r1308,2642l1221628,350105r1295,l1224219,352747r,5283l1224219,363263r1308,l1226822,368532r,7937l1226822,379087r1308,2602l1228130,384332r1296,l1229426,379087r1308,5245l1230734,379087r1295,-5271l1232029,371174r1308,l1233337,376469r,-10539l1234633,368532r1295,5284l1235928,368532r,2642l1237236,363263r,-5233l1238531,355389r,-5284l1238531,347489r1296,5258l1239827,355389r1308,2641l1242430,360672r,5258l1243738,365930r,2602l1245034,368532r1308,5284l1246342,371174r1295,l1247637,368532r1308,-2602l1250241,368532r,2642l1250241,365930r1295,-2667l1251536,365930r1308,-2667l1252844,365930r,2602l1252844,373816r1296,-5284l1255448,365930r,-5258l1256743,363263r,-7874l1258051,358030r,-13170l1259347,350105r,-5245l1259347,350105r1308,2642l1260655,355389r1295,7874l1261950,371174r,2642l1263258,373816r,5271l1264554,379087r,-5271l1264554,379087r1308,l1267157,381689r,2643l1267157,379087r1296,2602l1268453,379087r,2602l1269761,381689r1295,-5220l1272352,376469r,2618l1272352,371174r,2642l1273660,371174r1295,l1274955,368532r1308,l1276263,373816r,5271l1277559,381689r,2643l1278867,381689r,-2602l1278867,381689r1295,l1280162,379087r1308,l1281470,384332r1296,2616l1284061,392243r,2630l1285369,394873r,2628l1286664,397501r,-2628l1287973,397501r1295,l1290576,397501r,-2628l1291871,392243r,5258l1291871,394873r1309,l1293180,397501r1295,l1294475,402785r1308,l1295783,400131r,2654l1297078,402785r,-5284l1298387,400131r1295,5270l1300977,408043r,-5258l1302285,389627r1296,5246l1303581,400131r,2654l1303581,410659r1295,2629l1304876,410659r1308,5283l1306184,418584r,-2642l1307480,413288r1308,-7887l1308788,400131r1295,-5258l1310083,392243r,2630l1311391,394873r,2628l1312687,400131r,-2630l1312687,394873r1308,-5246l1313995,392243r1295,-5295l1315290,389627r,2616l1316586,386948r,5295l1317894,397501r,2630l1319189,402785r1308,l1320497,405401r,-2616l1321780,405401r1321,l1323101,402785r,5258l1324396,408043r,-2642l1325704,405401r,2642l1325704,410659r1296,l1327000,408043r1295,l1328295,405401r1308,-2616l1329603,400131r,5270l1330899,410659r,7925l1330899,421200r1308,l1332207,426458r,2616l1333502,431754r1308,l1334810,439639r,2630l1336106,447502r1295,-2605l1337401,450181r,2615l1338709,455439r,5231l1340017,460670r,-2615l1340017,455439r1296,l1341313,463313r1295,-7874l1342608,452796r1308,2643l1343916,460670r,-5231l1345211,452796r,-5294l1346520,450181r,5258l1347815,452796r,2643l1349110,452796r,2643l1349110,463313r1308,-5258l1350418,463313r1296,l1351714,465966r,-10527l1353022,458055r1295,-2616l1354317,460670r,2643l1355625,463313r,5271l1356921,465966r,-2653l1358229,463313r1295,2653l1359524,471225r,-2641l1360820,471225r,-10555l1360820,455439r1308,l1362128,460670r1295,2643l1363423,465966r,5259l1364731,468584r1296,l1366027,465966r,-10527l1367335,447502r,-2605l1368630,444897r,-7898l1369926,442269r1308,2628l1371234,439639r,-2640l1372542,436999r1295,-7925l1373837,426458r1296,2616l1375133,426458r,-7874l1376441,423842r,-2642l1377736,415942r,-2654l1377736,410659r1308,l1379044,413288r1296,5296l1380340,415942r1295,-2654l1382943,413288r,2654l1382943,410659r,7925l1384239,415942r,2642l1385547,415942r,-5283l1386842,410659r,-5258l1388150,400131r,5270l1389446,405401r1308,2642l1390754,405401r1295,5258l1392049,415942r,-5283l1393344,410659r1309,-2616l1394653,402785r,-2654l1395948,400131r,-2630l1397256,394873r,2628l1397256,394873r1295,2628l1399860,397501r,2630l1399860,402785r1295,-2654l1401155,405401r1308,2642l1402463,405401r,5258l1402463,413288r1295,-2629l1405067,410659r,-2616l1405067,410659r1295,2629l1406362,410659r1295,l1407657,415942r,2642l1408965,423842r,2616l1410261,421200r1308,l1411569,415942r,5258l1412864,418584r1296,l1414160,415942r,-5283l1415468,408043r,2616l1416763,408043r,2616l1418071,408043r1296,10541l1419367,423842r1308,5232l1421970,426458r,2616l1423278,429074r,2680l1424574,429074r,2680l1424574,429074r1295,l1425869,436999r,2640l1427177,439639r,2630l1428473,444897r,-2628l1428473,436999r1308,5270l1431063,442269r,2628l1431063,442269r1321,2628l1432384,447502r1296,-2605l1434975,444897r1308,-7898l1436283,439639r,2630l1436283,439639r1296,2630l1437579,439639r1308,2630l1438887,444897r1295,-2628l1440182,439639r1308,2630l1441490,444897r,-2628l1442786,442269r,-2630l1442786,444897r1308,2605l1445389,444897r,-5258l1445389,434370r1295,-13170l1447993,423842r,2616l1447993,431754r,-5296l1449301,434370r,5269l1450596,439639r,-5269l1450596,436999r1295,l1453200,436999r,-2629l1453200,429074r,7925l1454495,442269r,-2630l1455803,444897r,5284l1457098,450181r,2615l1458394,452796r,-2615l1459702,452796r,-10527l1459702,452796r1295,-13157l1460997,431754r1308,l1462305,429074r,7925l1462305,442269r1283,-7899l1464909,431754r,-5296l1464909,415942r1295,-5283l1467500,413288r,-2629l1467500,415942r,5258l1468808,426458r1295,-5258l1470103,415942r,-2654l1471411,408043r,-7912l1472707,397501r,2630l1474015,400131r,-2630l1475310,394873r,-7925l1476618,379087r,-2618l1477914,379087r,-5271l1479209,373816r,-2642l1479209,363263r1308,-2591l1481825,360672r,2591l1481825,371174r1296,-2642l1483121,373816r1295,2653l1485724,376469r1296,5220l1487020,389627r,5246l1488328,402785r,5258l1489623,400131r,-2630l1489623,402785r1296,l1490919,405401r1308,-5270l1492227,397501r1295,2630l1493522,397501r1308,-7874l1494830,386948r1296,2679l1496126,386948r,-5259l1496126,376469r1308,-7937l1498729,371174r,-2642l1500024,373816r,2653l1501333,384332r,5295l1501333,394873r,-2630l1502628,392243r,-2616l1503936,389627r,-2679l1503936,392243r1295,l1505231,389627r1309,2616l1506540,394873r1295,l1509143,397501r1295,l1511747,397501r,2630l1513042,402785r,-2654l1513042,402785r,2616l1514350,410659r1295,l1515645,413288r,-2629l1516941,410659r,-2616l1518249,410659r,2629l1518249,421200r,5258l1519544,431754r,-2680l1520852,429074r,-2616l1522148,429074r1295,2680l1523443,436999r,5270l1524751,442269r,2628l1526047,436999r,-2629l1527355,434370r,2629l1527355,442269r1295,2628l1528650,450181r1308,2615l1529958,458055r,-2616l1531254,460670r1295,-2615l1533857,458055r,2615l1535153,458055r,-5259l1535153,450181r,-2679l1536461,452796r1282,2643l1537743,458055r1321,-2616l1539064,460670r1283,l1540347,463313r,-5258l1541668,455439r,2616l1541668,455439r1295,-2643l1544259,452796r,5259l1544259,452796r1308,2643l1546862,455439r,-5258l1546862,447502r,-5233l1548170,439639r,2630l1549466,444897r,2605l1550774,447502r,-10503l1552069,439639r,2630l1552069,444897r,2605l1553377,447502r,2679l1554673,452796r,-7899l1554673,447502r1295,2679l1555968,447502r1308,l1557276,444897r1295,-2628l1558571,444897r1309,-2628l1559880,444897r1295,l1561175,442269r,5233l1562483,444897r1295,l1563778,439639r,-2640l1565074,439639r,2630l1566382,436999r,7898l1567677,447502r1308,l1568985,450181r1283,2615l1570268,450181r1321,l1571589,455439r,-2643l1571589,389627r1283,2616l1574192,392243r,5258l1574192,405401r1296,l1575488,408043r,2616l1576783,415942r1308,2642l1578091,421200r,7874l1579387,434370r1308,l1580695,431754r,-2680l1581990,426458r,2616l1583298,439639r,-2640l1583298,442269r,-2630l1584594,442269r1308,-5270l1585902,439639r,5258l1587197,444897r1296,-5258l1589801,442269r,-2630l1589801,442269r1308,2628l1591109,447502r1295,l1592404,450181r1296,l1595008,450181r,2615l1595008,450181r1295,5258l1597599,455439r,-5258l1597599,455439r1308,-5258l1598907,452796r1295,2643l1600202,460670r1308,l1602793,465966r,-2653l1602793,465966r1321,-2653l1604114,460670r,2643l1605409,468584r1308,2641l1606717,473880r,-2655l1608013,471225r,2655l1609308,476470r,-2590l1609308,471225r1308,2655l1610616,476470r1295,l1611911,479112r,-2642l1611911,471225r1309,2655l1614502,476470r,-5245l1615823,471225r,5245l1617106,479112r,5258l1617106,481740r,2630l1618427,484370r1282,l1619709,481740r1308,-2628l1621017,476470r1308,l1623621,479112r,-2642l1623621,481740r1308,l1624929,473880r1295,-2655l1626224,473880r,2590l1627532,479112r1296,l1628828,476470r,-2590l1630123,473880r1308,2590l1632727,479112r1308,l1634035,481740r,2630l1635318,471225r1320,-5259l1636638,463313r1296,5271l1637934,476470r1308,2642l1639242,476470r,2642l1640537,481740r1296,l1643141,481740r1295,-2628l1644436,476470r1308,-2590l1645744,468584r,2641l1647027,471225r1321,-2641l1648348,471225r1282,l1650951,468584r,-2618l1650951,468584r1283,l1652234,471225r1308,l1653542,479112r1308,2628l1654850,484370r1296,l1656146,489639r1308,l1657454,486998r,2641l1658749,486998r1308,2641l1660057,492282r1296,l1661353,494911r1295,2641l1662648,500169r1308,l1663956,502785r1295,l1665251,505439r,-2654l1666560,502785r1282,l1667842,505439r,5283l1669163,508081r1295,-2642l1670458,508081r,2641l1671767,513339r,-2617l1673062,515993r1295,2589l1674357,515993r,2589l1675665,515993r,2589l1676961,523854r,-5272l1676961,521251r1308,-2669l1679552,518582r,-2589l1679552,518582r1320,-5243l1682155,510722r,2617l1683476,513339r1295,l1684771,515993r,-2654l1686067,513339r,-2617l1687375,505439r,2642l1687375,500169r1295,-2617l1688670,492282r1308,l1689978,486998r,-5258l1691274,479112r,-10528l1691274,471225r1308,l1692582,484370r1295,l1693877,481740r,-18427l1695173,458055r1308,-15786l1696481,444897r,7899l1696481,455439r1295,l1697776,450181r,2615l1699084,455439r,-2643l1699084,455439r,-2643l1700380,452796r1308,5259l1701688,460670r,2643l1701688,468584r1295,-2618l1702983,473880r1308,l1704291,476470r1296,l1705587,471225r1295,2655l1706882,479112r1308,l1708190,481740r,-2628l1709486,481740r,-5270l1710794,473880r,-2655l1712076,473880r1321,l1713397,465966r,-2653l1713397,458055r1283,l1714680,455439r1321,2616l1716001,455439r1295,l1717296,460670r1295,-2615l1718591,460670r1309,-2615l1719900,455439r,-2643l1721195,452796r,-10527l1721195,444897r1308,l1722503,439639r,2630l1723786,444897r,2605l1725107,452796r,-5294l1725107,442269r1282,10527l1726389,450181r1308,2615l1727697,458055r,2615l1727697,463313r1296,2653l1728993,455439r1308,l1730301,458055r1308,-2616l1732904,455439r,2616l1732904,455439r,2616l1734212,458055r,-2616l1735508,455439r,5231l1735508,465966r1308,-2653l1736816,471225r1295,2655l1738111,471225r,2655l1739407,473880r,5232l1740715,471225r1295,2655l1742010,465966r1308,5259l1743318,465966r1283,-2653l1744601,465966r,-2653l1745922,465966r1295,l1747217,463313r,-5258l1748525,460670r,2643l1749821,465966r,-2653l1751116,465966r,-5296l1752424,458055r,-2616l1753720,455439r,2616l1755028,458055r,-2616l1756310,458055r,2615l1756310,455439r1321,-2643l1758914,450181r,-2679l1760222,447502r,-5233l1761517,447502r,-18428l1761517,431754r1309,l1762826,436999r1308,2640l1764134,436999r1282,7898l1765416,450181r1321,l1766737,447502r,5294l1766737,450181r1283,l1769341,444897r,2605l1769341,450181r1282,-2679l1770623,444897r1321,5284l1773227,450181r,2615l1774548,450181r,2615l1775830,452796r,-2615l1775830,442269r1296,2628l1778447,444897r,2605l1778447,450181r,-5284l1779729,447502r,2679l1781050,450181r,2615l1781050,455439r,-2643l1782333,455439r1321,l1783654,452796r,-2615l1784936,452796r1321,2643l1786257,458055r1283,-2616l1788835,455439r,-2643l1790143,455439r,-2643l1790143,455439r1296,l1791439,452796r1308,l1792747,455439r1295,2616l1795363,460670r,-2615l1795363,463313r1283,2653l1796646,463313r1308,l1797954,460670r1295,l1800557,455439r,2616l1800557,460670r1296,-2615l1803161,460670r,2643l1804456,463313r,-5258l1805764,460670r1296,-2615l1807060,460670r,7914l1808368,473880r,-2655l1809663,468584r,-2618l1809663,463313r1308,2653l1812267,465966r,7914l1813575,471225r,-2641l1813575,465966r1295,-2653l1814870,460670r,2643l1816166,463313r,-2643l1817474,463313r,-2643l1817474,455439r1295,7874l1820077,465966r,-2653l1821360,465966r,2618l1822681,468584r1282,49998l1823963,515993r,-5271l1825271,510722r1309,2617l1826580,518582r,-2589l1826580,518582r1295,2669l1829183,521251r,-5258l1829183,521251r1283,l1831787,518582r,2669l1831787,518582r,2669l1833069,521251r1321,-2669l1834390,510722r,2617l1835673,515993r,-2654l1836981,515993r,2589l1838276,515993r,5258l1839584,523854r,5296l1840880,523854r,2642l1840880,523854r1308,2642l1843496,526496r,5282l1843496,537011r1295,l1844791,534408r,-2630l1846099,529150r1296,2628l1847395,534408r1295,-2630l1848690,529150r,2628l1848690,526496r1308,l1851294,526496r,-5245l1851294,523854r1308,l1852602,526496r1295,l1855205,526496r,2654l1856501,531778r,-2628l1857796,531778r,5233l1857796,539691r1308,l1859104,542307r1296,5258l1860400,550194r,10516l1860400,550194r1308,-10503l1861708,542307r1295,l1863003,539691r1308,l1864311,542307r1296,-2616l1865607,531778r1308,-2628l1866915,531778r1295,l1868210,534408r1283,2603l1869493,534408r1321,5283l1870814,542307r1295,2591l1872109,542307r1308,2591l1873417,547565r1296,l1874713,550194r,2615l1876021,555463r1295,2642l1877316,550194r,-2629l1877316,550194r1308,-2629l1879920,552809r,-2615l1879920,552809r,5296l1881215,558105r1308,2605l1882523,552809r1295,5296l1883818,555463r1309,-2654l1886409,560710r1321,-5247l1887730,558105r1295,5259l1889025,568620r,-2641l1890321,563364r,5256l1891629,568620r,5272l1892924,573892r,-2617l1894232,573892r,5233l1895515,584368r,-2589l1896836,584368r,2694l1896836,592320r1283,-2642l1898119,587062r1320,-5283l1899439,579125r,-7850l1900722,576508r,-2616l1902030,573892r,2616l1903326,573892r,-2617l1904634,565979r,2641l1905942,568620r,2655l1905942,576508r1283,-5233l1907225,568620r,-7910l1908545,560710r,-2605l1908545,555463r,2642l1909828,552809r1321,l1911149,560710r,5269l1912432,568620r,2655l1913740,568620r,5272l1913740,579125r1295,l1916343,579125r,2654l1916343,573892r,2616l1917639,576508r1295,l1918934,573892r1321,2616l1921537,576508r1321,l1922858,581779r,-2654l1924141,573892r1321,2616l1925462,568620r1282,l1928040,568620r,-7910l1928040,552809r1308,l1930643,542307r,2591l1930643,550194r1308,-2629l1931951,542307r1296,l1933247,550194r1308,-2629l1935850,547565r,2629l1937171,552809r1283,2654l1938454,558105r1295,-2642l1939749,552809r,-7911l1939749,539691r1308,l1941057,537011r1296,2680l1942353,534408r,-2630l1942353,534408r1308,7899l1943661,537011r1295,l1944956,531778r1308,2630l1946264,529150r1296,-2654l1947560,523854r,-2603l1947560,518582r1308,5272l1948868,526496r1295,-5245l1950163,523854r,5296l1951471,526496r,13195l1952767,531778r,-2628l1952767,521251r1308,l1954075,518582r1295,5272l1956678,523854r,2642l1957974,526496r,5282l1959282,534408r,-2630l1959282,529150r1283,5258l1961885,534408r,-5258l1963168,534408r,-5258l1964489,537011r,-5233l1964489,529150r1283,5258l1965772,529150r1308,l1967080,534408r1308,l1968388,523854r1295,-2603l1969683,523854r1308,l1972274,526496r,5282l1973595,534408r,-2630l1974877,531778r,2630l1976198,531778r,-2628l1976198,523854r1283,7924l1977481,529150r1308,5258l1978789,531778r,2630l1980084,526496r1309,-2642l1981393,526496r,5282l1982701,526496r1295,l1983996,529150r,-2654l1985304,531778r,-2628l1986600,537011r,-2603l1987895,531778r,-2628l1987895,534408r1308,l1989203,531778r1295,2630l1990498,539691r,-2680l1991807,526496r,-7914l1993102,518582r,-2589l1993102,513339r,5243l1994410,513339r1295,2654l1995705,518582r,2669l1997014,523854r1295,l1998309,526496r,5282l1998309,534408r1295,l2000912,534408r,2603l2002208,531778r,5233l2003516,537011r,-7861l2003516,526496r1295,7912l2004811,529150r1308,2628l2006119,534408r1296,-2630l2007415,523854r,5296l2008723,529150r1295,2628l2010018,526496r,-2642l2010018,526496r1283,l2012622,526496r,-7914l2012622,515993r1295,7861l2015225,523854r,5296l2015225,531778r1296,l2016521,534408r1308,l2017829,531778r,5233l2019124,529150r,-2654l2020407,518582r,-2589l2021728,518582r,-2589l2023010,518582r,7914l2023010,529150r1321,-5296l2024331,529150r,-5296l2025614,521251r1321,7899l2026935,521251r,-2669l2026935,523854r1282,-13132l2029538,510722r,-2641l2029538,510722r,2617l2030834,513339r1295,-2617l2032129,518582r,-2589l2033437,513339r,2654l2034733,510722r,2617l2036041,513339r,7912l2036041,515993r1282,l2038644,523854r,5296l2039927,534408r1321,l2041248,537011r2590,l2043838,539691r,-2680l2045147,539691r1295,5207l2046442,542307r,5258l2046442,544898r1308,l2047750,539691r1283,l2049033,542307r1321,-2616l2051636,542307r,-5296l2051636,539691r1308,l2052944,537011r,2680l2054240,539691r,2616l2054240,537011r1308,l2055548,542307r1295,5258l2056843,550194r1296,l2058139,547565r1308,2629l2059447,547565r1295,2629l2060742,544898r1321,l2062063,542307r1283,l2063346,544898r,2667l2064666,547565r1283,7898l2065949,560710r1321,2654l2068553,563364r,2615l2069848,565979r,2641l2071156,568620r,-2641l2072452,558105r,-2642l2073760,552809r,5296l2075055,571275r,-2655l2076363,573892r,5233l2077659,581779r1320,2589l2078979,587062r1283,l2080262,594936r1295,2642l2082866,597578r,5257l2084161,605490r,-2655l2085469,608081r,2640l2086764,616005r,-2641l2086764,610721r1309,18480l2088073,631817r1295,7887l2089368,642306r1295,-2602l2091971,639704r,-5258l2093280,631817r,2629l2094575,634446r,-2629l2095883,634446r1295,l2097178,639704r,-2642l2097178,634446r1309,2616l2098487,639704r1295,2602l2099782,637062r,-7861l2101090,629201r1283,-2667l2102373,629201r1321,l2103694,634446r,-2629l2104976,637062r1321,l2106297,639704r1283,-2642l2108888,637062r,-2616l2108888,629201r,-2667l2110196,618633r,-2628l2111491,616005r,-2641l2111491,616005r,-7924l2112799,608081r1283,2640l2115403,610721r1283,-5231l2116686,600219r,-2641l2117994,600219r1295,5271l2119289,602835r,5246l2120597,605490r,-2655l2120597,600219r1296,-2641l2121893,594936r1295,-5258l2123188,594936r,-2616l2124509,589678e" filled="f" strokecolor="#00568b" strokeweight=".96pt">
                  <v:path arrowok="t"/>
                </v:shape>
                <v:shape id="Graphic 499" o:spid="_x0000_s1365" style="position:absolute;left:1227;top:1576;width:21247;height:11899;visibility:visible;mso-wrap-style:square;v-text-anchor:top" coordsize="2124710,11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" path="m,715650r,-7887l1303,702492r,-2630l2604,697232r,2630l3901,697232r,-2628l5203,707763r,-2604l6504,705159r,2604l7807,710392r1296,5258l10406,718281r1302,l11708,720935r1301,l13009,718281r,-2631l14312,715650r1302,2631l15614,715650r,-2615l16917,713035r,7900l18219,723564r,-2629l19521,718281r,10541l20817,734106r1302,7874l22119,749882r1303,2628l23422,749882r1302,l24724,752510r1297,l27322,747252r,-2629l27322,741980r1302,-2627l28624,734106r1303,l29927,723564r1295,l32525,723564r,-2629l33827,720935r,5258l35129,726193r,-2629l36426,715650r1301,2631l37727,720935r1303,l40332,720935r1297,l41629,728822r1302,-5258l44232,723564r,-2629l45535,713035r,2615l46831,715650r,-5258l46831,702492r,-7888l48134,694604r1302,l49436,678804r,-5273l50737,673531r,13185l52040,691963r,2641l52040,697232r1302,l54645,691963r,2641l55947,694604r1302,l58545,691963r,-5247l59847,686716r1303,-10543l61150,678804r,2641l62452,670904r1296,l63748,665633r1302,7898l66352,673531r,7914l67655,684075r1295,l70253,681445r,-5272l71555,676173r,-5269l72857,673531r,5273l74154,673531r1301,l75455,678804r1303,l78060,673531r,-2627l78060,668299r1297,2605l80658,670904r,-2605l80658,660386r1302,l81960,663002r1303,10529l83263,628773r1302,l85868,631427r1302,5259l88472,639340r1303,-5285l89775,628773r,-7888l91070,607726r1303,5259l92373,610355r,-7899l93675,602456r,-2630l93675,597197r1301,-2629l94976,597197r1297,2629l96273,591950r1302,2618l97575,570891r,-2654l98878,568237r,-7888l100180,528760r,2616l101476,534018r,5248l102778,539266r,-2618l102778,531376r1302,2642l104080,531376r,2642l105383,531376r1295,-2616l106678,523477r,-2630l107981,520847r1302,-2630l109283,520847r,5297l110586,502443r,5244l111881,497158r1302,-13146l113183,489270r1303,2630l114486,494541r,2617l114486,499789r1302,-7889l115788,497158r1303,2631l118386,505059r,5260l119688,518217r,7927l120991,526144r,2616l120991,534018r1302,7913l123596,539266r1302,l124898,541931r,44736l126199,589320r,5248l126199,586667r1303,-2643l127502,589320r1296,2630l128798,612985r1303,5271l130101,623525r1302,l131403,626156r,2617l131403,639340r1303,5244l134001,641957r,-2617l134001,649845r1302,-10505l135303,647216r1303,2629l136606,657757r1302,l137908,663002r1296,l140506,665633r1302,l143111,665633r,-5247l143111,657757r,-2653l144406,655104r,2653l145709,665633r,-2631l145709,660386r1302,l148314,663002r,2631l148314,663002r1302,-2616l149616,652472r1295,-5256l150911,652472r,-7888l152214,639340r1302,-5285l153516,628773r1303,l154819,631427r,-2654l156114,628773r,2654l156114,628773r1303,l157417,623525r,-10540l158719,610355r1302,-5258l160021,602456r,5270l161324,607726r1302,2629l162626,618256r,2629l163927,620885r1303,-2629l165230,612985r,-2630l166526,615637r,2619l167829,620885r,5271l169130,626156r,2617l170433,631427r,2628l171729,628773r,5282l171729,626156r1302,l173031,623525r1303,l174334,626156r,2617l174334,631427r1301,l176932,631427r,10530l176932,636686r1302,-5259l179537,623525r,5248l179537,626156r,2617l180839,623525r1301,-2640l182140,618256r,-13159l182140,602456r1297,-15789l183437,578779r1302,-15814l186042,570891r1302,5234l187344,578779r,-2654l188639,578779r,7888l188639,589320r1303,-5296l189942,581408r1302,-5283l191244,570891r,-18455l191244,547178r1303,2629l193842,552436r,-21060l193842,520847r,5297l195145,526144r,2616l196447,541931r,5247l196447,557707r1302,5258l197749,578779r1303,10541l199052,599826r,5271l200353,599826r1303,-2629l202958,591950r,2618l204254,591950r,-5283l205557,586667r,-5259l206858,581408r1303,l208161,576125r,2654l209457,581408r1302,2616l210759,581408r,-2629l212062,570891r,-15813l213363,531376r1303,-10529l214666,507687r1296,-23675l215962,457671r,-26331l217265,426092r,7878l218566,444524r,-10554l218566,428734r1302,-7924l219868,423440r,-5259l219868,415552r1297,7888l221165,433970r1302,5283l222467,447151r,23678l223770,491900r,2641l225071,489270r,2630l225071,510319r,-5260l226368,502443r,-7902l227670,499789r,-2631l227670,494541r1302,5248l228972,505059r1303,-2616l230275,526144r1301,l231576,528760r1302,l232878,534018r1303,l234181,536648r1302,2618l235483,560349r,2616l236780,570891r,-2654l236780,557707r1301,-5271l238081,541931r1303,15776l239384,565595r,-5246l240686,541931r,2631l241981,539266r,-2618l241981,518217r,2630l243285,531376r,-13159l244586,515589r,-28971l244586,494541r1303,2617l247191,497158r,5285l247191,510319r,5270l248488,515589r1301,-2642l251091,520847r1303,l252394,541931r,5247l253690,541931r,10505l253690,557707r1303,7888l254993,570891r1301,-5296l256294,560349r,-5271l257596,552436r,2642l258893,549807r,2629l258893,549807r,-18431l260195,512947r,-7888l261498,486618r,-15789l261498,507687r,7902l262799,512947r1297,-5260l264096,494541r,-5271l265398,489270r,5271l266700,489270r,-2652l268003,481370r,-5282l269304,470829r,-34193l269304,441882r1302,-7912l270606,431340r,2630l271909,428734r,5236l273211,436636r,-7902l273211,436636r,-5296l274507,439253r1302,7898l275809,452412r,5259l275809,462928r1303,2641l278414,470829r,10541l278414,478730r1302,-2642l281012,478730r,2640l281012,476088r1302,84261l282314,565595r,-2630l283617,568237r,2654l284919,578779r,-2654l284919,578779r1297,2629l287517,581408r,2616l288819,584024r1303,2643l290122,589320r,2630l291418,594568r1303,l292721,607726r,5259l292721,610355r1301,2630l294022,610355r1302,-2629l295324,584024r,2643l295324,578779r1297,l297922,581408r,-2629l297922,576125r1303,-2606l300527,573519r,2606l301824,576125r,5283l303126,581408r,26318l304427,607726r1303,l307032,607726r,-5270l307032,599826r1303,l308335,602456r1302,-7888l309637,597197r,-2629l310939,589320r1303,-2653l312242,557707r,10530l312242,565595r1295,2642l313537,565595r1303,-13159l316142,544562r,-10544l317444,531376r,-5232l318740,520847r,-2630l318740,510319r1302,-10530l320042,494541r1303,10518l321345,502443r,-26355l322647,460300r,-7888l323943,457671r,-2618l323943,505059r,13158l325245,515589r,-5270l326547,499789r,-2631l327850,497158r1295,l329145,494541r1303,-7923l331750,478730r,23713l331750,507687r1302,l333052,512947r1297,l334349,528760r,13171l335650,544562r,2616l335650,544562r1303,l336953,541931r1302,-7913l338255,539266r1297,5296l339552,539266r1302,l340854,547178r,-5247l342155,541931r1303,-7913l343458,531376r,-5232l344760,523477r,-52648l346063,470829r,-2629l346063,465569r,-10516l347365,441882r,-10542l348667,426092r1303,l349970,441882r1295,7888l351265,444524r1303,-2642l352568,439253r,13159l353870,468200r,-5272l355172,465569r,7902l355172,476088r1296,-65807l356468,412922r1302,5259l357770,436636r,5246l357770,452412r1303,-2642l359073,452412r1302,-5261l360375,455053r,2618l361671,452412r1302,7888l362973,462928r,7901l362973,481370r1302,l364275,484012r1303,l365578,486618r,-10530l365578,505059r1295,2628l368176,512947r,2642l368176,512947r1302,l369478,510319r1302,l370780,507687r1296,2632l372076,507687r1302,7902l374681,515589r1302,l377286,481370r,2642l377286,489270r1302,-2652l379890,497158r,21059l379890,531376r,5272l381193,541931r1301,-2665l382494,534018r,5248l383791,539266r,2665l385093,539266r,-2618l386394,534018r,-5258l386394,531376r1303,l387697,399764r1296,10517l388993,407664r,-7900l390296,399764r1302,2629l391598,407664r,2617l391598,405023r1301,7899l392899,357645r1297,7887l394196,360287r,-2642l394196,507687r1302,-13146l396801,491900r,-2630l396801,486618r,31599l398103,523477r1296,5283l400701,523477r,-15790l400701,499789r1302,-5248l402003,505059r1303,-7901l403306,499789r,2654l404601,505059r,2628l405904,505059r,7888l405904,515589r1302,l408508,549807r,2629l408508,555078r,7887l409811,570891r,10517l411106,586667r,-7888l411106,584024r1303,2643l412409,591950r1302,7876l415014,599826r,2630l416316,607726r,2629l417617,628773r,10567l417617,657757r1303,-2653l418920,663002r1302,-2616l420222,673531r1297,l421519,676173r1302,-2642l422821,668299r,2605l422821,673531r1301,-2627l424122,668299r1303,10505l425425,676173r,7902l426721,681445r1303,-2641l428024,681445r,2630l428024,686716r1302,7888l429326,699862r,2630l430627,707763r,10518l430627,723564r1297,15789l431924,741980r1302,2643l433226,747252r,2630l434529,755140r,15812l434529,773583r1301,l437127,773583r,-2631l437127,763041r1302,l438429,757795r1302,-42145l439731,718281r,2654l441034,720935r1301,-2654l442335,720935r1297,l444934,720935r,-2654l446237,723564r,-2629l447539,723564r,-2629l448834,723564r,7901l450137,726193r,-2629l450137,726193r1302,-13158l451439,707763r1303,-2604l454044,707763r,-2604l455345,705159r1303,l456648,713035r1302,l459247,720935r1301,l460548,713035r,2615l461850,720935r,18418l461850,741980r1303,l464449,739353r,2627l464449,744623r1303,2629l467053,749882r,2628l468356,752510r,-2628l468356,752510r1296,-2628l470954,749882r,-7902l472257,747252r,10543l473558,757795r,-2655l473558,760412r1303,2629l474861,768311r1296,2641l476157,773583r,5258l477459,781471r1303,7900l478762,786742r,-2629l478762,786742r1301,-2629l480063,786742r1297,2629l481360,786742r1302,l482662,789371r1303,l483965,786742r,2629l485266,797271r,-2641l485266,799899r1296,2631l486562,805159r1303,l487865,799899r,-2628l489167,799899r1303,-2628l491771,797271r,-7900l491771,792001r1302,l493073,797271r1303,2628l495678,807788r,-2629l496975,802530r,2629l498276,805159r1302,-2629l499578,813070r,-2628l500881,810442r1296,l502177,805159r1303,l504781,813070r,2619l504781,820985r,15776l506084,844649r1302,2640l507386,852547r,-2628l508681,852547r1304,l509985,847289r1301,l511286,844649r1303,-2632l512589,839389r1296,7900l513885,844649r,-5260l515188,842017r,2632l515188,842017r1301,l516489,844649r1302,l517791,847289r1297,-2640l519088,849919r1302,l521693,849919r,-2630l521693,844649r1301,7898l522994,849919r1302,2628l525599,849919r,31575l526901,884135r,-2641l528204,878878r,-2629l529499,876249r1302,-2629l530801,868337r1303,l533406,870964r,-2627l533406,870964r1297,2656l536004,870964r1302,l538609,870964r,2656l538609,870964r1302,-2627l539911,870964r1296,13171l541207,881494r1302,l543812,884135r,-2641l543812,902580r1302,l546409,894665r,-2628l546409,881494r1303,-18418l549014,857832r,-13183l549014,831488r1303,5273l550317,844649r,5270l551613,852547r,2631l552916,855178r,-2631l552916,855178r1301,5271l555519,852547r,-2628l556816,852547r,2631l558118,860449r,2627l558118,865719r1303,l560722,868337r,7912l562024,878878r,2616l563327,881494r,-7874l563327,876249r1302,2629l565932,857832r1295,2617l568529,857832r1303,l569832,868337r1302,l571134,870964r1303,5285l573732,873620r,-5283l575035,860449r,5270l575035,868337r,-2618l576337,865719r,2618l577639,873620r,5258l577639,870964r1296,2656l578935,870964r1302,2656l581540,873620r1302,2629l584137,878878r,2616l585440,881494r,2641l586742,884135r,-5257l586742,881494r1303,2641l589340,886778r,5259l589340,889421r1303,l590643,892037r1302,7900l591945,902580r,2615l591945,907839r1302,l594544,907839r,5270l594544,920997r1301,-2619l595845,910441r1303,l597148,913109r,2616l598450,918378r,2619l599752,923639r,2629l601055,928872r,-2604l602357,923639r,2629l603660,926268r,-7890l603660,920997r1301,l606257,923639r,2629l606257,928872r,2692l607560,931564r,42094l607560,976274r1302,2640l608862,981546r,2616l610165,981546r1295,l611460,984162r,2629l612763,992099r1302,2605l615367,997346r1296,2617l617965,1002579r,5282l619268,1013117r,-2587l620570,1013117r,2654l620570,1021041r1296,-2654l623168,1018387r1302,2654l624470,1023656r1303,2630l627068,1026286r1303,l628371,1018387r1302,l629673,1021041r1302,l630975,1015771r1297,-2654l632272,1015771r,-7910l633573,1007861r,-2640l634876,1007861r,-2640l634876,1002579r1302,2642l637480,1005221r,2640l638783,1005221r,-36846l640085,971003r1303,2655l641388,976274r1301,2640l642689,981546r1297,l645288,984162r,-2616l646590,994704r,-10542l647893,984162r,2629l649188,984162r,2629l649188,984162r1303,2629l650491,992099r1302,l651793,994704r,-2605l653094,989444r1297,-2653l654391,984162r,-5248l655693,976274r,-7899l656996,965757r1302,l659594,963128r,-2655l659594,936797r1302,-5233l660896,934181r1302,l662198,936797r,2630l663501,939427r1295,l664796,934181r1303,-5309l666099,931564r,2617l667401,936797r1302,l668703,928872r1303,l670006,923639r,-2642l671308,920997r,2642l671308,926268r1303,-2629l673912,918378r,-5269l673912,907839r1302,-2644l675214,892037r1297,-7902l676511,886778r,10517l676511,902580r1301,5259l677812,910441r1303,5284l679115,918378r,2619l680417,923639r,-36861l681714,889421r,7874l681714,907839r1302,2602l683016,913109r1301,l685620,915725r,7914l686916,923639r1303,-2642l688219,923639r,2629l688219,923639r1302,-2642l690822,920997r,5271l690822,918378r1297,2619l693421,920997r,2642l694724,926268r,5296l696026,931564r,2617l697322,936797r,2630l698624,936797r,2630l699926,939427r,-2630l701229,939427r,2629l702530,942056r,-2629l703827,942056r1302,-5259l705129,939427r1302,2629l707734,939427r,2629l709035,947290r1303,l711640,949967r,-2677l712942,960473r,2655l712942,960473r1297,l714239,957845r1301,l716843,957845r,2628l718145,960473r,-2628l719442,960473r,-5246l719442,952586r1302,-2619l722045,949967r,-5282l723348,944685r1296,2605l724644,952586r,-2619l725947,947290r1301,-2605l727248,939427r,-5246l727248,931564r1302,10492l728550,952586r1297,l729847,949967r1302,5260l731149,952586r1303,-2619l732452,947290r1301,-10493l735056,939427r,-2630l736352,936797r,-2616l736352,931564r1302,l738957,928872r,-7875l738957,923639r,-2642l740258,920997r,7875l741555,926268r,-2629l741555,926268r1302,-5271l742857,918378r1302,-2653l744159,913109r1303,l746763,915725r,2653l746763,923639r1303,2629l748066,923639r1302,2629l750670,928872r,-2604l750670,931564r1296,l753268,931564r1303,l754571,934181r1302,2616l755873,939427r,2629l757170,942056r,7911l758471,952586r,2641l759773,952586r,2641l761076,955227r,-2641l762372,952586r,2641l763675,957845r,-2618l764976,960473r,2655l764976,960473r1302,2655l767581,963128r,-7901l768877,955227r1303,-2641l770180,949967r1301,l772784,949967r1296,l775381,957845r1304,l777986,957845r1297,-2618l779283,957845r1302,l780585,955227r1303,5246l783189,960473r1302,l784491,957845r1303,2628l785794,963128r1302,5247l787096,971003r1302,-2628l789694,968375r,2628l789694,965757r1302,2618l792299,968375r,5283l792299,976274r1302,-2616l794898,971003r,2655l794898,976274r1301,-2616l796199,976274r1302,l798804,973658r,2616l800106,976274r1297,2640l802704,978914r,-2640l804006,976274r,-2616l804006,976274r1303,2640l806604,978914r,-7911l806604,973658r1303,l809209,971003r,2655l809209,976274r1303,l811808,973658r,-2655l813109,971003r1303,-2628l814412,965757r,-2629l815714,963128r,-5283l815714,960473r1303,2655l817017,965757r1302,l818319,968375r,-2618l819621,968375r1303,l820924,971003r,-2628l822219,968375r1303,l823522,971003r1302,l826126,971003r,2655l827422,971003r1302,2655l828724,971003r1303,2655l830027,971003r,2655l831329,971003r,2655l832632,973658r,2616l833927,978914r1302,l836532,978914r1302,l837834,981546r1296,2616l840432,984162r,2629l841735,986791r1302,l843037,984162r1295,-5248l844332,981546r1303,-2632l845635,981546r1302,l848240,984162r1296,l850837,984162r,10542l852140,994704r,-2605l852140,994704r,-2605l853442,994704r,2642l854745,997346r,2617l854745,1002579r1302,l857349,1007861r,2669l858652,1007861r,-5282l859947,1005221r,2640l861250,1010530r,2587l862552,1010530r,5241l863855,1013117r,2654l863855,1018387r1302,l866452,1021041r1303,l867755,1023656r1302,l869057,1018387r,2654l870360,1023656r1295,l871655,1026286r1302,l874260,1026286r,-2630l874260,1026286r1302,l876858,1023656r1302,l879463,1023656r,2630l880765,1013117r,-2587l880765,1013117r1295,l883363,1013117r,-2587l884665,1010530r1303,2587l887263,1010530r1303,l888566,1013117r1302,l891170,1010530r,-7951l892473,997346r,2617l893775,999963r,7898l895076,1007861r1303,l896379,1010530r1302,l897681,1013117r1297,l898978,1015771r1302,l900280,1013117r,2654l901583,1002579r,-2616l902884,994704r,-2605l902884,997346r1296,-2642l904180,997346r1303,l905483,994704r,2642l905483,994704r1302,l908088,992099r,2605l908088,997346r1295,l910686,994704r,-2605l910686,999963r1302,-13172l913290,986791r1296,l915888,986791r,2653l917191,989444r,2655l918493,989444r1295,2655l921091,992099r,-2655l922393,989444r1303,l924991,989444r,2655l926294,992099r,2605l927602,994704r1302,5259l930207,999963r1296,l932806,981546r1301,l934107,976274r1302,-2616l936706,973658r,-2655l938008,973658r1303,-2655l939311,968375r1301,l941908,965757r,-2629l943211,952586r1301,l944512,949967r1303,-2677l945815,944685r1296,l948414,944685r,-5258l949716,936797r,-2616l951017,928872r,-5233l951017,915725r1297,-10530l953616,886778r,7887l953616,892037r1303,2628l956221,894665r,2630l956221,894665r1296,-5244l957517,884135r1302,-2641l958819,876249r,-15800l960121,852547r,-5258l961424,855178r,2654l961424,855178r1302,l962726,857832r,-7913l964027,847289r,-28959l965330,820985r,5246l965330,823600r1302,-2615l967935,818330r,7901l967935,823600r1295,7888l969230,836761r1304,l970534,847289r1301,-2640l971835,855178r1302,-2631l973137,860449r,2627l973137,865719r1297,-5270l975735,860449r1303,l977038,865719r1302,2618l978340,870964r,-2627l979637,870964r,-5245l980939,863076r,-2627l982240,852547r,2631l982240,852547r1303,-2628l984839,844649r,-7888l984839,834129r,-5269l986142,820985r,-2655l987444,818330r,-10542l987444,797271r1301,-5270l988745,781471r1297,-7888l990042,776212r,-13171l990042,757795r1302,-10543l991344,744623r1303,-13158l992647,736723r,7900l993948,741980r,-2627l995250,739353r,7899l995250,749882r1297,2628l996547,747252r1302,l997849,752510r1303,5285l999152,760412r,-2617l1000453,760412r,2629l1001756,768311r,2641l1001756,765682r1302,2629l1004360,768311r,-2629l1005663,763041r,-28935l1006958,736723r,-7901l1008261,723564r,-15801l1009563,702492r,-2630l1009563,702492r1302,-2630l1010865,697232r1297,-2628l1012162,691963r,-2630l1013463,684075r,-18442l1013463,670904r1303,7900l1014766,691963r1302,l1017365,686716r1301,l1018666,684075r,-7902l1019968,673531r,-7898l1021271,655104r,5282l1021271,670904r1296,-7902l1023870,649845r,-10505l1023870,641957r1301,-2617l1025171,641957r1302,2627l1026473,631427r1303,-10542l1027776,615637r1296,2619l1029072,607726r1303,-2629l1030375,594568r,-10544l1031676,576125r,-2606l1032978,570891r,2628l1032978,570891r2599,l1035577,573519r,18431l1036880,594568r,-2618l1038181,589320r,2630l1038181,605097r1303,5258l1040786,607726r,-7900l1040786,605097r,2629l1042088,610355r,-2629l1043391,612985r,2652l1043391,628773r1295,5282l1044686,631427r,2628l1045989,631427r,-5271l1047291,623525r,5248l1047291,607726r1302,l1048593,620885r1296,l1049889,618256r,2629l1051191,620885r1303,-2629l1052494,620885r,-7900l1053796,626156r,10530l1055093,636686r,-2631l1055093,628773r,-7888l1056394,620885r1302,-2629l1057696,612985r1303,-13159l1058999,594568r1302,-5248l1060301,586667r,2653l1061598,584024r,-13133l1061598,576125r1301,l1064201,576125r,2654l1065504,573519r,-2628l1066799,568237r,-23675l1066799,549807r,-5245l1068103,541931r1301,65795l1069404,602456r,-44749l1070706,555078r,2629l1072009,549807r,13158l1072009,565595r,-2630l1073311,555078r,-2642l1074614,557707r,-5271l1075916,557707r,-2629l1077212,562965r,2630l1077212,557707r1302,l1078514,549807r,-7876l1079816,528760r,-10543l1081119,510319r,2628l1082414,515589r1303,l1083717,526144r,-5297l1085019,520847r,2630l1086321,518217r,-5270l1087617,507687r1302,2632l1088919,507687r,2632l1090222,499789r,2654l1090222,505059r1302,2628l1091524,505059r1302,-2616l1092826,499789r1296,l1094122,497158r,-5258l1095430,478730r,-31579l1095430,423440r1291,-36860l1096721,397145r1314,l1098035,383964r,-10544l1099325,310268r,2629l1100627,291838em1202108,304985r,7912l1202108,323402r1295,18431l1203403,357645r1308,18431l1204711,391863r,-5283l1204711,433970r1296,13181l1206007,457671r1295,10529l1207302,478730r,7888l1208610,491900r,-2630l1209906,484012r,2606l1211214,486618r,-5248l1211214,486618r1295,5282l1212509,481370r1308,23689l1213817,507687r,2632l1215113,520847r,7913l1216421,555078r,-5271l1216421,544562r,7874l1217716,541931r,7876l1219024,568237r,10542l1219024,589320r1296,23665l1220320,626156r1308,10530l1221628,657757r,15774l1221628,681445r1295,2630l1222923,702492r1296,10543l1224219,718281r,5283l1225527,720935r,2629em1151371,184285r,-13148l1151371,71102r1296,28946l1152667,168509r,-13196l1153975,152697r,-65807l1153975,65806r,-26294l1155270,23700r1308,-18417l1156578,r,7912l1156578,31598r1296,10544l1157874,47388r1295,-2618l1159169,92161r,7887l1160477,107960r,5233l1160477,107960r1296,-2641l1161773,142180r1308,-5283l1163081,107960r,-50031l1164376,50016r,-5246l1165672,44770r,55278l1165672,102678r,-5272l1168288,115862r,15788em1148768,189555r,-18418em1142255,139538r1303,l1143558,173769r1298,l1144856,131650r,26316l1146164,155313r,-13133l1146164,134279r1296,31563l1147460,186927em1225527,723564r1295,13159l1226822,739353r1308,-2630l1229426,744623r,2629l1230734,749882r,5258l1232029,763041r,2641l1233337,768311r,5272l1233337,770952r1296,2631l1234633,778841r1295,2630l1235928,778841r,-2629l1235928,778841r1308,-5258l1237236,778841r1295,l1238531,773583r,5258l1238531,797271r1296,2628l1239827,802530r1308,13159l1241135,810442r1295,l1242430,815689r1308,5296l1243738,818330r,2655l1245034,818330r,-2641l1245034,810442r1308,2628l1246342,807788r1295,-15787l1247637,794630r,2641l1247637,799899r1308,l1250241,802530r,5258l1250241,815689r1295,l1251536,813070r1308,2619l1252844,818330r,5270l1252844,828860r1296,l1255448,826231r,-2631l1256743,823600r,2631l1258051,826231r,-21072l1259347,810442r,13158l1259347,836761r1308,7888l1260655,852547r1295,10529l1261950,873620r,2629l1263258,876249r1296,2629l1264554,876249r,2629l1265862,876249r1295,-2629l1267157,870964r1296,l1268453,889421r,-5286l1269761,884135r,2643l1271056,884135r1296,-2641l1272352,878878r,-2629l1273660,873620r,-2656l1274955,873620r,2629l1274955,878878r1308,5257l1276263,886778r1296,5259l1278867,881494r,2641l1278867,889421r1295,5244l1280162,897295r1308,5285l1281470,907839r,2602l1281470,913109r1296,l1284061,918378r,2619l1284061,926268r,2604l1285369,942056r,2629l1286664,947290r,2677l1286664,957845r1309,2628l1287973,963128r1295,13146l1290576,976274r1295,2640l1291871,981546r1309,5245l1293180,989444r,7902l1294475,997346r,5233l1295783,1005221r,2640l1297078,1007861r1309,2669l1298387,1002579r1295,-7875l1300977,997346r,-5247l1300977,981546r1308,-28960l1302285,960473r1296,-2628l1303581,960473r,5284l1303581,968375r1295,-2618l1304876,963128r1308,-5283l1306184,955227r,-13171l1307480,939427r,-10555l1308788,926268r,5296l1308788,936797r1295,-21072l1310083,913109r,2616l1311391,926268r,2604l1312687,918378r,-2653l1312687,913109r1308,l1315290,913109r,2616l1315290,920997r1296,2642l1316586,928872r1308,5309l1319189,931564r,2617l1320497,931564r,5233l1321780,939427r1321,2629l1323101,944685r1295,2605l1325704,952586r,2641l1325704,957845r1296,-2618l1327000,960473r1295,2655l1329603,965757r,5246l1329603,973658r1296,5256l1330899,981546r,-7888l1332207,973658r,5256l1332207,981546r,5245l1333502,986791r,5308l1334810,989444r,2655l1336106,992099r1295,l1337401,994704r,2642l1338709,997346r,2617l1340017,999963r,-2617l1341313,997346r,2617l1342608,999963r,2616l1343916,1002579r,2642l1345211,1002579r,2642l1346520,1010530r,10511l1346520,1023656r1295,l1347815,1026286r1295,l1349110,1028941r,2641l1350418,1031582r1296,2617l1351714,1036815r,-15774l1353022,1026286r1295,l1354317,1031582r,2617l1354317,1036815r1308,l1355625,1039482r1296,2616l1356921,1044726r1308,-2628l1359524,1042098r1296,l1362128,1042098r,2628l1362128,989444r1295,-2653l1363423,984162r,-5248l1363423,981546r1308,-2632l1366027,978914r,-5256l1366027,971003r,-10530l1367335,957845r,7912l1368630,963128r,-2655l1368630,952586r1296,2641l1371234,939427r,-2630l1371234,934181r,-7913l1372542,928872r,-15763l1373837,913109r,2616l1375133,920997r,-2619l1376441,918378r,-2653l1377736,915725r,5272l1379044,918378r,-2653l1380340,923639r,-2642l1381635,920997r1308,l1382943,923639r1296,-26344l1384239,894665r1308,5272l1385547,905195r1295,-5258l1386842,902580r1308,2615l1388150,910441r,7937l1389446,920997r1308,2642l1390754,920997r,2642l1392049,926268r,2604l1393344,934181r1309,28947l1394653,960473r1295,2655l1395948,960473r1308,2655l1397256,965757r,-2629l1398551,960473r,2655l1399860,963128r,2629l1399860,971003r1295,2655l1402463,976274r,2640l1403758,955227r,2618l1405067,957845r1295,l1407657,957845r,-2618l1408965,955227r,-5260l1408965,947290r1296,-2605l1411569,947290r,-5234l1411569,944685r1295,2605l1414160,960473r,-2628l1414160,955227r1308,l1415468,957845r1295,l1416763,963128r,2629l1418071,965757r1296,l1420675,968375r,-2618l1421970,968375r1308,l1423278,971003r1296,l1424574,973658r,-7901l1425869,965757r,2618l1425869,971003r6515,l1432384,968375r1296,l1433680,965757r,-2629l1434975,963128r,2629l1436283,934181r,2616l1436283,934181r,-5309l1437579,928872r1308,-2604l1438887,923639r1295,-5261l1440182,915725r1308,l1441490,907839r1296,l1442786,910441r1308,-2602l1444094,910441r1295,-7861l1445389,907839r1295,15800l1446684,926268r1309,2604l1447993,926268r,-2629l1449301,926268r,-5271l1450596,913109r,2616l1450596,913109r1295,-2668l1453200,907839r,-2644l1453200,907839r,7886l1454495,918378r,-2653l1455803,913109r1295,18455l1457098,934181r,-7913l1458394,918378r,-7937l1458394,892037r1308,-7902l1459702,860449r1295,-23688l1462305,847289r,-2640l1462305,849919r1283,-10530l1464909,831488r,-7888l1464909,807788r,2654l1466204,802530r1296,2629l1467500,826231r,7898l1467500,831488r1308,-5257l1470103,813070r,2619l1470103,810442r1308,-21071l1471411,778841r1296,2630l1472707,786742r,2629l1474015,784113r,-2642l1474015,778841r1295,-10530l1475310,763041r1308,-2629l1476618,763041r1296,l1477914,755140r1295,-10517l1479209,736723r,-2617l1479209,736723r1308,l1481825,741980r,10530l1481825,760412r,10540l1483121,773583r,13159l1484416,781471r,5271l1484416,789371r,5259l1485724,799899r1296,2631l1487020,807788r,18443l1487020,842017r1308,-28947l1488328,794630r1295,l1489623,792001r,7898l1490919,797271r,2628l1490919,797271r1308,-7900l1492227,792001r1295,7898l1493522,792001r1308,-5259l1494830,784113r1296,-2642l1496126,768311r,-18429l1496126,739353r1308,-7888l1498729,736723r,-15788l1498729,728822r1295,7901l1500024,741980r1309,2643l1501333,752510r,2630l1501333,747252r1295,l1502628,739353r1308,-5247l1503936,731465r,5258l1505231,736723r1309,2630l1506540,741980r1295,l1509143,741980r,-21045l1510438,723564r,10542l1511747,736723r,5257l1513042,741980r,5272l1513042,749882r,2628l1514350,757795r,2617l1515645,770952r,5260l1515645,781471r1296,2642l1516941,786742r1308,5259l1518249,799899r,7889l1518249,813070r1295,l1519544,810442r1308,2628l1520852,820985r,2615l1522148,826231r,2629l1523443,834129r,2632l1524751,834129r,7888l1526047,839389r,2628l1527355,844649r,5270l1527355,855178r1295,2654l1528650,860449r1308,2627l1529958,868337r,5283l1531254,876249r1295,-5285l1532549,865719r,2618l1533857,873620r1296,2629l1535153,878878r,2616l1536461,884135r1282,l1537743,881494r,-2616l1539064,878878r,2616l1540347,881494r,-2616l1540347,881494r1321,l1541668,876249r1295,-5285l1544259,870964r,-5245l1544259,860449r1308,2627l1546862,860449r,2627l1548170,863076r,2643l1549466,868337r,5283l1549466,878878r1308,l1550774,873620r1295,2629l1552069,881494r,2641l1553377,884135r1296,-5257l1555968,873620r,-2656l1557276,860449r,-2617l1557276,844649r1295,-2632l1558571,844649r1309,-2632l1559880,839389r1295,l1561175,842017r,2632l1562483,823600r,-5270l1563778,818330r,2655l1565074,823600r,5260l1566382,826231r,2629l1567677,831488r1308,2641l1568985,839389r,5260l1568985,847289r1283,2630l1570268,847289r1321,2630l1571589,855178r,7898l1572872,868337r,5283l1574192,876249r,2629l1574192,881494r1296,l1575488,884135r1295,2643l1578091,892037r,2628l1578091,897295r,5285l1579387,905195r1308,-5258l1580695,897295r,-5258l1580695,897295r1295,2642l1581990,905195r1308,5246l1583298,913109r,5269l1584594,923639r1308,2629l1585902,928872r,5309l1587197,934181r,5246l1588493,939427r,2629l1589801,944685r,2605l1591109,947290r1295,l1592404,949967r1296,l1593700,947290r1308,l1595008,949967r,5260l1596303,965757r1296,2618l1597599,971003r,2655l1598907,984162r,2629l1600202,986791r,2653l1601510,989444r1283,-2653l1602793,989444r1321,l1604114,986791r,2653l1605409,992099r,2605l1605409,997346r1308,2617l1608013,1002579r,2642l1609308,1010530r,5241l1609308,1021041r1308,2615l1610616,1026286r1295,l1613220,1023656r1282,2630l1615823,1028941r,2641l1617106,1034199r,2616l1617106,1039482r1321,l1619709,1039482r,-2667l1621017,1036815r1308,l1622325,1039482r1296,2616l1623621,1044726r1308,2643l1626224,1049983r,2656l1626224,1057897r1308,2616l1627532,1063167r1296,-2654l1628828,1063167r,2590l1630123,1068425r1308,5258l1631431,1076325r1296,2590l1634035,1078915r1283,-5232l1636638,1076325r,5270l1636638,1084199r1296,5283l1637934,1097380r1308,5233l1639242,1105293r1295,l1640537,1102613r,-2603l1641833,1102613r,2680l1643141,1105293r1295,-5283l1644436,1102613r1308,l1645744,1100010r,-10528l1645744,1086878r1283,l1647027,1084199r1321,l1649630,1084199r1321,l1650951,1086878r,2604l1650951,1092111r1283,l1652234,1094739r1308,2641l1654850,1097380r,-2641l1656146,1094739r,-5257l1657454,1089482r,2629l1658749,1094739r,2641l1660057,1100010r1296,2603l1661353,1105293r1295,-2680l1663956,1102613r,2680l1665251,1105293r1309,-7913l1667842,1097380r,2630l1667842,1102613r,2680l1669163,1105293r,2602l1670458,1110526r,2641l1671767,1115809r,-2642l1673062,1115809r1295,2629l1674357,1121054r1308,l1675665,1123683r1296,2629l1676961,1128991r1308,2604l1679552,1131595r,2641l1679552,1139480r1320,-5244l1682155,1131595r,2641l1683476,1136864r1295,l1684771,1139480r,-5244l1686067,1134236r1308,-2641l1687375,1128991r,-21096l1688670,1102613r1308,-5233l1689978,1089482r,-2604l1691274,1086878r,-7963l1692582,1073683r,5232l1693877,1078915r,-15748l1695173,1057897r1308,-10528l1696481,1044726r,5257l1696481,1055268r1295,l1699084,1057897r,-2629l1699084,1057897r1296,5270l1701688,1068425r,2628l1701688,1073683r1295,2642l1702983,1081595r1308,l1704291,1084199r1296,2679l1705587,1089482r1295,l1708190,1092111r,-2629l1709486,1092111r1308,l1710794,1094739r,-2628l1712076,1092111r1321,2628l1713397,1092111r,2628l1713397,1092111r1283,l1714680,1089482r1321,-2604l1716001,1084199r1295,l1717296,1086878r1295,-2679l1719900,1081595r,-2680l1719900,1081595r1295,l1722503,1081595r,2604l1723786,1084199r1321,2679l1726389,1092111r1308,l1727697,1094739r1296,2641l1728993,1092111r1308,l1730301,1094739r1308,l1732904,1097380r,2630l1734212,1100010r,2603l1735508,1105293r,2602l1735508,1110526r1308,2641l1736816,1115809r1295,2629l1738111,1121054r1296,l1739407,1123683r,2629l1740715,1121054r,2629l1742010,1126312r,-2629l1743318,1126312r,-2629l1744601,1123683r,-2629l1745922,1121054r1295,l1748525,1121054r1296,-2616l1749821,1121054r,2629l1751116,1126312r,2679l1752424,1128991r1296,l1755028,1128991r1282,2604l1756310,1134236r1321,l1757631,1136864r1283,l1760222,1136864r,-2628l1761517,1136864r,5285l1762826,1144777r,5246l1764134,1152676r1282,2617l1765416,1157933r1321,-2640l1766737,1157933r1283,2631l1769341,1160564r,-5271l1770623,1155293r1321,l1771944,1150023r1283,l1773227,1147406r1321,2617l1775830,1152676r1296,l1778447,1155293r,2640l1778447,1160564r,-2631l1779729,1160564r1321,2627l1781050,1165834r,-2643l1782333,1163191r1321,l1783654,1165834r1282,2615l1786257,1165834r,2615l1786257,1165834r1283,2615l1788835,1168449r1308,l1791439,1171117r1308,-2668l1792747,1171117r1295,l1795363,1173721r,-2604l1795363,1173721r,2629l1796646,1176350r1308,7899l1797954,1181607r1295,l1800557,1184249r,2642l1801853,1186891r1308,-13170l1804456,1173721r1308,2629l1807060,1176350r,5257l1807060,1184249r1308,5283l1809663,1189532r,-2641l1809663,1184249r1308,2642l1812267,1186891r,2641l1813575,1189532r,-18415l1814870,1171117r,-2668l1814870,1171117r,2604l1816166,1173721r,2629l1817474,1176350r,-2629l1818769,1173721r1308,2629l1821360,1178966r,5283l1822681,1184249r,-2642l1823963,1163191r,-2627l1825271,1160564r1309,2627l1826580,1160564r,-2631l1827875,1157933r1308,l1829183,1155293r1283,l1831787,1155293r,-2617l1833069,1152676r1321,-2653l1834390,1142149r,-2669l1835673,1139480r1308,-2616l1836981,1131595r1295,2641l1838276,1136864r1308,5285l1839584,1147406r1296,-2629l1840880,1150023r,-2617l1842188,1150023r1308,l1843496,1155293r1295,l1844791,1152676r,-13196l1846099,1139480r,-2616l1846099,1134236r1296,2628l1847395,1134236r1295,-2641l1849998,1128991r,-2679l1851294,1128991r,-2679l1851294,1128991r1308,l1852602,1126312r1295,-2629l1853897,1118438r1308,-5271l1855205,1121054r1296,-2616l1857796,1121054r,-5245l1857796,1113167r1308,5271l1859104,1113167r1296,-2641l1860400,1102613r1308,l1863003,1105293r,2602l1863003,1110526r1308,l1864311,1113167r1296,-2641l1865607,1107895r,-13156l1866915,1094739r1295,l1868210,1097380r1283,l1869493,1100010r1321,l1870814,1102613r1295,l1872109,1100010r,-2630l1873417,1094739r1296,l1874713,1097380r,2630l1876021,1100010r1295,2603l1877316,1100010r,2603l1878624,1102613r,2680l1879920,1105293r,-2680l1881215,1102613r1308,-2603l1882523,1097380r1295,2630l1885127,1097380r1282,2630l1887730,1100010r1295,2603l1889025,1100010r1296,2603l1891629,1105293r,2602l1892924,1107895r1308,l1894232,1110526r,2641l1895515,1118438r1321,l1896836,1121054r1283,7937l1898119,1126312r1320,l1899439,1128991r1283,l1900722,1126312r1308,l1902030,1128991r1296,7873l1904634,1136864r,2616l1905942,1142149r,2628l1907225,1147406r,-13170l1908545,1134236r,2628l1908545,1134236r,2628l1909828,1136864r1321,l1911149,1139480r1283,l1912432,1142149r1308,-2669l1913740,1142149r,-2669l1915035,1142149r1308,-2669l1917639,1139480r,-5244l1918934,1134236r1321,l1920255,1136864r1282,2616l1922858,1142149r,2628l1924141,1142149r1321,l1925462,1139480r,-5244l1926744,1134236r1296,l1928040,1131595r,7885l1929348,1139480r1295,-2616l1930643,1134236r,5244l1931951,1139480r,-2616l1933247,1139480r1308,2669l1935850,1142149r,2628l1937171,1144777r1283,l1939749,1144777r,-5297l1941057,1139480r1296,l1942353,1136864r,-2628l1943661,1134236r,5244l1944956,1136864r,-2628l1944956,1139480r1308,l1947560,1142149r1308,-5285l1948868,1115809r1295,l1950163,1118438r1308,-2629l1952767,1113167r,2642l1954075,1115809r,2629l1955370,1121054r1308,2629l1956678,1121054r1296,l1959282,1121054r,2629l1960565,1118438r1320,l1963168,1118438r,-2629l1964489,1118438r,-2629l1965772,1115809r1308,-2642l1968388,1105293r,-2680l1969683,1102613r,2680l1970991,1092111r1283,l1973595,1092111r,2628l1974877,1092111r1321,l1976198,1089482r1283,2629l1977481,1089482r1308,l1978789,1086878r1295,-2679l1980084,1081595r1309,-5270l1981393,1073683r,2642l1982701,1063167r,18428l1983996,1084199r1308,l1986600,1086878r,2604l1987895,1089482r,2629l1989203,1092111r,-2629l1990498,1097380r1309,l1991807,1086878r1295,-2679l1993102,1086878r,2604l1993102,1092111r1308,-2629l1995705,1089482r,2629l1997014,1092111r1295,l1998309,1094739r,2641l1998309,1100010r1295,-2630l2000912,1097380r,2630l2002208,1092111r1308,2628l2003516,1092111r,-2629l2004811,1092111r,-2629l2004811,1086878r1308,l2006119,1084199r1296,-2604l2007415,1078915r,2680l2008723,1078915r1295,l2011301,1078915r1321,l2012622,1076325r,-2642l2013917,1073683r1308,l2015225,1068425r,2628l2016521,1068425r1308,l2017829,1065757r,-2590l2019124,1065757r,-5244l2020407,1052639r,2629l2021728,1057897r,-2629l2023010,1057897r,2616l2023010,1047369r1321,l2024331,1044726r,-2628l2025614,1039482r1321,-2667l2026935,1028941r,-2655l2026935,1018387r1282,-7857l2028217,1015771r1321,-5241l2029538,1013117r,5270l2029538,1021041r1296,l2032129,1023656r,-2615l2032129,1023656r1308,-10539l2033437,1015771r1296,5270l2034733,1023656r,2630l2036041,1031582r,2617l2037323,1036815r,10554l2038644,1055268r1283,l2039927,1057897r1321,l2041248,1060513r2590,l2043838,1052639r1309,l2046442,1055268r,-2629l2046442,1055268r,-2629l2047750,1052639r1283,2629l2049033,1057897r,2616l2050354,1057897r1282,2616l2051636,1063167r1308,l2052944,1065757r1296,l2054240,1063167r1308,l2056843,1063167r1296,l2058139,1060513r1308,l2059447,1063167r1295,l2062063,1063167r1283,l2063346,1065757r,2668l2064666,1068425r1283,2628l2065949,1073683r1321,l2067270,1076325r1283,l2068553,1078915r1295,-2590l2069848,1081595r1308,-2680l2071156,1076325r1296,2590l2072452,1081595r1308,2604l2073760,1055268r1295,-7899l2075055,1044726r,5257l2075055,1036815r1308,5283l2076363,1044726r1296,-2628l2077659,1036815r,2667l2078979,1039482r,5244l2080262,1052639r,7874l2080262,1065757r1295,2668l2081557,1071053r1309,-23684l2082866,1078915r,2680l2084161,1081595r1308,2604l2086764,1078915r,2680l2086764,1078915r1309,10567l2088073,1097380r1295,2630l2089368,1102613r,5282l2090663,1107895r,2631l2091971,1110526r1309,l2093280,1113167r1295,l2095883,1113167r1295,5271l2097178,1115809r,2629l2098487,1118438r,2616l2099782,1121054r,-5245l2101090,1110526r1283,l2102373,1107895r,5272l2103694,1110526r,2641l2103694,1110526r1282,2641l2106297,1118438r,5245l2106297,1121054r1283,2629l2107580,1110526r1308,l2108888,1107895r1308,-2602l2110196,1102613r1295,l2111491,1100010r1308,l2114082,1102613r,2680l2115403,1107895r1283,-2602l2116686,1102613r1308,-2603l2119289,1100010r1308,l2120597,1102613r,-2603l2121893,1100010r,-2630l2123188,1092111r,2628l2123188,1097380r1321,-2641e" filled="f" strokecolor="#b01c88" strokeweight="1pt">
                  <v:path arrowok="t"/>
                </v:shape>
                <v:shape id="Graphic 500" o:spid="_x0000_s1366" style="position:absolute;left:1227;top:12549;width:21247;height:5372;visibility:visible;mso-wrap-style:square;v-text-anchor:top" coordsize="2124710,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" path="m,26302l,13145,1303,10515r,-2602l1303,10515r1301,7913l2604,10515,3901,7913r,5232l5203,7913,5203,r,5233l6504,r,2630l7807,5233r,2680l7807,10515,9103,2630r1303,5283l10406,18428r,-2641l10406,18428r1302,-5283l11708,10515r1301,2630l13009,10515r1303,5272l14312,23674r1302,-2617l15614,10515r,5272l15614,18428r1303,5246l16917,31611r1302,-2680l18219,36856r1302,l19521,31611r1296,2604l20817,31611r,5245l22119,39484r1303,2616l23422,39484r1302,2616l24724,39484r1297,5284l26021,47397r1301,l27322,44768r1302,-2668l28624,31611r1303,2604l29927,42100r1295,2668l32525,44768r,5258l32525,47397r,2629l33827,47397r,2629l35129,47397r1297,l37727,44768r,-2668l39030,42100r,-2616l39030,47397r1302,2629l40332,57913r1297,l42931,52642r,-2616l44232,50026r,2616l44232,42100r1303,l45535,44768r1296,l46831,39484r1303,7913l49436,42100r,2668l49436,50026r,2616l50737,52642r1303,5271l52040,65811r,2643l53342,65811r1303,l54645,63183r,2628l55947,60553r,2630l55947,65811r1302,l57249,71069r1296,2668l58545,71069r,-5258l59847,63183r1303,l61150,60553r,7901l62452,68454r,-2643l63748,68454r,5283l63748,68454r,5283l65050,71069r1302,l66352,73737r,-5283l67655,65811r1295,l68950,63183r,2628l70253,63183r,2628l71555,65811r,-5258l72857,63183r,-2630l74154,63183r1301,l75455,65811r,-2628l76758,65811r1302,-5258l78060,57913r1297,l79357,55295r1301,l80658,57913r,2640l81960,60553r,-5258l83263,55295r,7888l84565,63183r,-2630l85868,57913r,5270l85868,57913r1302,2640l87170,52642r,2653l88472,57913r,-2618l89775,55295r,2618l91070,60553r,2630l92373,57913r,2640l92373,57913r,2640l93675,68454r1301,l94976,71069r1297,-2615l96273,76340r1302,l97575,81586r,-2617l98878,78969r,-2629l100180,78969r,-2629l100180,78969r1296,-2629l101476,78969r1302,-2629l102778,73737r,-2668l104080,73737r,-2668l104080,76340r1303,l106678,76340r1303,l107981,78969r1302,5258l109283,86869r1303,-2642l111881,84227r,7925l111881,94743r1302,l113183,97410r1303,-2667l114486,97410r,2602l114486,97410r1302,5244l115788,100012r1303,2642l117091,100012r1295,l119688,102654r,-5244l119688,100012r1303,-2602l120991,94743r,7911l122293,100012r,5284l123596,105296r1302,l124898,107950r1301,7862l126199,110567r1303,2602l128798,107950r1303,-2654l131403,105296r,2654l132706,102654r1295,l134001,105296r1302,2654l136606,113169r,-2602l137908,110567r,2602l139204,107950r,5219l140506,113169r,-5219l141808,105296r1303,2654l143111,110567r,-2617l144406,110567r1303,5245l147011,113169r1303,l148314,118428r1302,2679l149616,118428r1295,10553l150911,131611r,5270l152214,136881r,-2616l153516,136881r,7887l154819,139523r,-5258l154819,131611r1295,-2630l156114,131611r1303,2654l157417,131611r1302,5270l160021,134265r,-5284l160021,121107r,-5295l161324,115812r1302,l162626,110567r1301,7861l165230,115812r,-2643l165230,115812r,-2643l166526,102654r,2642l167829,105296r,2654l167829,113169r1301,l169130,115812r1303,-2643l170433,107950r1296,l171729,102654r,2642l173031,102654r,-5244l174334,97410r,-2667l174334,92152r,-2642l175635,89510r1297,l176932,92152r,-2642l178234,97410r1303,2602l179537,97410r1302,2602l182140,86869r,-2642l182140,89510r1297,l183437,86869r1302,l184739,81586r,7924l186042,92152r,-2642l187344,81586r,-5246l188639,76340r,2629l189942,78969r,10541l191244,86869r,7874l192547,89510r1295,l193842,86869r1303,5283l196447,92152r,5258l197749,97410r,2602l199052,97410r,2602l199052,102654r1301,2642l201656,110567r,5245l201656,118428r1302,l202958,113169r,-5219l204254,107950r,5219l205557,110567r,-2617l206858,110567r,-2617l208161,107950r,5219l208161,118428r1296,-2616l209457,118428r1302,-13132l210759,107950r1303,7862l213363,131611r1303,2654l214666,128981r1296,-2628l215962,123723r,2630l217265,123723r,2630l218566,126353r,2628l218566,126353r1302,l219868,123723r,5258l219868,136881r1297,l222467,139523r,-7912l223770,126353r,2628l225071,134265r1297,2616l226368,139523r1302,-2642l227670,144768r,5296l228972,147422r,5258l230275,157938r,2616l230275,165850r,-5296l231576,168479r1302,5270l232878,171119r,5258l234181,176377r,-7898l235483,157938r,-10516l236780,150064r,2616l236780,144768r1301,l239384,150064r,-13183l239384,139523r1302,2616l240686,147422r1295,5258l241981,139523r,-10542l243285,121107r,2616l244586,126353r,10528l244586,131611r1303,-2630l245889,126353r1302,l247191,128981r,-2628l247191,123723r1297,2630l249789,126353r,-10541l249789,113169r1302,-2602l252394,110567r,15786l252394,118428r1296,2679l253690,115812r1303,2616l256294,123723r,2630l257596,131611r,-2630l258893,134265r,-2654l258893,134265r,-5284l260195,115812r,2616l261498,121107r,2616l262799,128981r1297,2630l264096,121107r,2616l265398,123723r,-10554l266700,113169r,2643l266700,121107r1303,l268003,123723r1301,l269304,121107r,5246l270606,123723r,-2616l271909,121107r,-5295l273211,113169r,-5219l273211,100012r1296,l275809,100012r,-5269l277112,94743r,2667l278414,94743r,-2591l278414,89510r,-2641l279716,84227r1296,2642l281012,92152r,-5283l282314,86869r1303,5283l283617,97410r1302,l284919,94743r1297,5269l287517,102654r,-7911l288819,97410r,-2667l290122,97410r,-2667l290122,97410r,5244l291418,105296r1303,-5284l292721,102654r,2642l292721,97410r1301,5244l295324,105296r,-5284l295324,97410r1297,l296621,92152r1301,l297922,89510r1303,5233l299225,97410r1302,l300527,100012r1297,-5269l301824,97410r,2602l303126,102654r,-5244l304427,97410r,5244l305730,105296r,-2642l307032,105296r,-2642l307032,113169r1303,2643l309637,115812r,2616l309637,115812r1302,l310939,118428r1303,-7861l312242,118428r,-2616l313537,115812r,2616l314840,118428r,-2616l314840,110567r1302,l316142,113169r1302,2643l317444,123723r,2630l318740,128981r,5284l318740,126353r1302,l320042,131611r1303,5270l321345,134265r,7874l322647,139523r1296,-5258l323943,136881r,5258l323943,150064r1302,7874l325245,163234r1302,-5296l326547,163234r,-2680l327850,160554r1295,2680l329145,168479r,-13157l329145,152680r1303,l330448,155322r1302,-5258l331750,147422r,5258l333052,152680r1297,7874l334349,163234r,-2680l335650,168479r,5270l336953,176377r1302,-2628l338255,168479r,-5245l339552,168479r,2640l340854,176377r,-2628l340854,178982r,5294l342155,181662r,5257l343458,186919r,-2643l343458,181662r1302,l344760,189536r1303,l346063,184276r,-2614l346063,178982r1302,5294l347365,186919r1302,l348667,178982r,-5233l349970,173749r,-7899l351265,163234r,2616l351265,163234r1303,l352568,157938r,7912l353870,163234r,2616l355172,171119r,2630l356468,176377r,-2628l357770,171119r,-2640l357770,165850r,5269l359073,173749r,5233l360375,181662r,-2680l360375,176377r1296,-2628l362973,176377r,-7898l364275,168479r,2640l365578,163234r,-2680l366873,157938r,2616l368176,163234r,2616l368176,168479r1302,5270l370780,178982r1296,-2605l372076,181662r1302,l374681,181662r1302,7874l377286,192150r,-7874l378588,184276r1302,l379890,189536r,-2617l381193,184276r1301,l382494,186919r,7874l383791,194793r1302,2653l385093,202705r1301,2655l387697,200064r,2641l388993,200064r,5296l388993,213220r1303,2630l391598,213220r,5258l391598,221119r,2643l392899,218478r1297,-2628l394196,221119r,-2641l395498,223762r1303,2629l396801,223762r,-5284l396801,223762r1302,5271l398103,231649r1296,l399399,236919r1302,2642l400701,236919r1302,-15800l402003,215850r1303,-13145l403306,189536r1295,l404601,184276r1303,7874l405904,194793r,5271l407206,205360r1302,7860l408508,210592r,-5232l408508,200064r1303,l409811,192150r1295,2643l411106,197446r,5259l411106,197446r1303,-5296l412409,194793r1302,2653l413711,200064r1303,l415014,202705r1302,-2641l416316,205360r,2591l417617,207951r,-2591l418920,213220r,-7860l420222,205360r,7860l421519,210592r1302,l422821,215850r,-2630l422821,218478r1301,2641l424122,226391r1303,l425425,231649r,-2616l426721,231649r1303,l428024,223762r,5271l428024,226391r1302,l429326,223762r,7887l430627,226391r,5258l430627,229033r1297,7886l431924,239561r1302,5258l433226,242202r,2617l434529,242202r,-7937l434529,229033r1301,2616l435830,229033r1297,2616l437127,229033r,2616l438429,215850r1302,7912l439731,226391r,-5272l439731,213220r1303,2630l442335,215850r,7912l443632,226391r1302,-5272l444934,215850r,-2630l446237,207951r,2641l447539,213220r,-7860l447539,207951r1295,-7887l448834,202705r1303,-2641l450137,192150r,-10488l451439,184276r,-2614l451439,186919r1303,2617l452742,197446r1302,-7910l454044,186919r,-5257l455345,173749r,5233l456648,178982r,-2605l456648,171119r1302,l459247,171119r,-2640l459247,171119r1301,-2640l461850,157938r,-2616l461850,157938r,7912l463153,171119r,-5269l464449,171119r,-2640l464449,176377r1303,l465752,168479r1301,-2629l467053,168479r1303,l468356,171119r,2630l469652,173749r,2628l470954,176377r,2605l472257,171119r,-10565l473558,160554r,-5232l474861,160554r,-7874l476157,147422r,-2654l476157,139523r1302,l478762,142139r,-7874l478762,131611r1301,-5258l481360,123723r,5258l482662,121107r,2616l483965,128981r,-5258l485266,126353r,2628l486562,134265r1303,5258l487865,136881r,-2616l489167,136881r1303,-5270l490470,128981r,5284l490470,131611r1301,-2630l493073,128981r,2630l493073,134265r,10503l494376,142139r1302,l495678,139523r,10541l496975,150064r,7874l498276,157938r,2616l498276,155322r1302,2616l499578,160554r1303,l502177,157938r,-5258l502177,157938r1303,-7874l504781,147422r,2642l506084,160554r1302,5296l507386,163234r,-2680l508681,160554r1304,-2616l509985,155322r,-2642l511286,144768r,2654l512589,147422r,-7899l513885,139523r,2616l515188,144768r,2654l516489,150064r,2616l516489,155322r1302,-2642l517791,155322r1297,l519088,152680r1302,-5258l521693,147422r,5258l522994,152680r1302,-2616l524296,144768r,2654l525599,155322r,5232l526901,163234r,-2680l526901,163234r1303,l528204,160554r1295,l529499,157938r1302,l532104,157938r,2616l532104,157938r1302,-7874l533406,152680r1297,-2616l534703,139523r1301,-2642l536004,139523r,2616l537306,142139r1303,l538609,134265r,2616l538609,134265r1302,2616l541207,134265r,2616l542509,136881r,-5270l543812,131611r1302,l545114,136881r1295,-2616l546409,128981r,-7874l547712,121107r,2616l549014,118428r,-2616l549014,118428r1303,5295l550317,118428r,-7861l551613,113169r,-2602l552916,107950r,2617l552916,113169r1301,l554217,107950r1302,l555519,102654r1297,l558118,105296r,-5284l558118,102654r1303,l559421,100012r1301,7938l560722,102654r,-2642l560722,105296r1302,2654l562024,105296r1303,5271l563327,115812r,-2643l564629,110567r1303,5245l565932,118428r1295,l567227,115812r,2616l568529,118428r1303,l569832,113169r1302,l571134,121107r1303,l572437,113169r1295,-2602l573732,107950r1303,l575035,105296r,5271l576337,110567r1302,l577639,113169r,7938l577639,126353r1296,-2630l578935,126353r1302,-5246l580237,126353r,2628l581540,123723r,2630l582842,126353r,2628l584137,123723r,2630l585440,126353r1302,l586742,131611r1303,-2630l588045,123723r1295,5258l589340,126353r,2628l589340,131611r1303,l591945,134265r,-2654l591945,128981r1302,2630l594544,134265r,5258l594544,136881r1301,2642l597148,139523r,2616l597148,139523r1302,-2642l598450,139523r1302,2616l599752,139523r,5245l601055,144768r,5296l602357,150064r1303,l603660,147422r,7900l603660,152680r1301,2642l606257,155322r,-2642l606257,150064r1303,l608862,144768r,2654l608862,144768r1303,l611460,147422r,5258l611460,155322r1303,2616l614065,155322r,-5258l614065,152680r1302,2642l615367,157938r1296,5296l617965,163234r,-2680l619268,155322r,2616l620570,160554r,2680l620570,165850r,2629l621866,168479r1302,l623168,171119r,-2640l624470,165850r,2629l625773,165850r,2629l625773,171119r1295,l628371,163234r,-2680l628371,165850r1302,l630975,165850r,2629l632272,168479r1301,2640l634876,171119r,-7885l634876,160554r1302,-2616l636178,160554r1302,l637480,163234r,-2680l637480,157938r1303,2616l640085,160554r,-2616l641388,163234r,2616l642689,163234r,-2680l643986,155322r1302,l645288,150064r1302,-2642l647893,142139r,-2616l647893,142139r1295,2629l649188,139523r,-2642l650491,136881r,2642l651793,139523r,-2642l651793,134265r1301,l654391,136881r,2642l654391,142139r,-2616l655693,139523r1303,5245l656996,139523r1302,l659594,142139r,5283l659594,150064r,-2642l660896,152680r,-2616l662198,152680r,2642l662198,152680r1303,l664796,155322r,2616l666099,160554r,-2616l667401,157938r1302,l668703,160554r1303,2680l671308,163234r,2616l671308,163234r,2616l672611,160554r,2680l673912,165850r,7899l673912,176377r1302,2605l676511,181662r,-2680l677812,181662r,2614l679115,184276r,-2614l679115,178982r1302,l680417,186919r1297,5231l681714,189536r1302,l683016,192150r,2643l684317,192150r,-2614l685620,186919r,-2643l685620,178982r1296,l688219,178982r,5294l688219,192150r,2643l689521,194793r,5271l690822,194793r,2653l690822,202705r,-2641l692119,197446r1302,-2653l693421,192150r,7914l693421,197446r1303,-5296l694724,189536r1302,2614l696026,189536r1296,2614l697322,189536r1302,l698624,186919r,5231l699926,192150r,-2614l701229,189536r1301,-5260l702530,181662r,2614l703827,178982r1302,l705129,176377r1302,5285l706431,184276r1303,2643l707734,189536r1301,l710338,192150r,2643l711640,194793r,2653l712942,200064r,2641l712942,200064r1297,l714239,197446r,-2653l715540,194793r,2653l716843,192150r,2643l718145,194793r,-5257l719442,192150r,5296l719442,194793r1302,l722045,186919r,2617l723348,189536r,-2617l724644,189536r,2614l724644,189536r1303,2614l727248,189536r,-5260l727248,178982r,-2605l728550,176377r,2605l729847,178982r,-2605l729847,178982r1302,l731149,173749r1303,2628l733753,178982r,-2605l733753,171119r1303,-2640l736352,171119r,-2640l737654,168479r1303,l738957,173749r,10527l740258,181662r,5257l741555,184276r,2643l742857,186919r,-2643l744159,184276r,2643l744159,184276r1303,-2614l745462,184276r1301,-5294l746763,181662r,-7913l748066,176377r,2605l749368,178982r1302,7937l750670,184276r1296,2643l751966,189536r1302,l753268,192150r1303,l755873,192150r,2643l757170,192150r,-2614l758471,186919r,2617l758471,192150r,2643l759773,194793r,2653l761076,197446r,-5296l762372,192150r,-2614l763675,186919r,-5257l764976,184276r,-5294l766278,178982r,2680l767581,181662r1296,5257l768877,184276r1303,l770180,189536r,-2617l770180,189536r1301,2614l771481,189536r1303,l772784,186919r1296,-2643l774080,181662r1301,l775381,184276r,-5294l775381,176377r1304,l777986,176377r,-2628l777986,171119r1297,l779283,173749r1302,l780585,176377r,-5258l781888,173749r,-2630l781888,173749r1301,-2630l784491,171119r,-2640l785794,168479r1302,l787096,165850r,5269l787096,168479r1302,l788398,165850r1296,l789694,160554r1302,l792299,160554r1302,-2616l793601,152680r1297,-5258l794898,150064r1301,l796199,147422r1302,-5283l797501,139523r1303,l798804,142139r1302,-5258l801403,139523r,5245l801403,136881r1301,7887l804006,150064r,-2642l804006,150064r,2616l805309,152680r1295,-2616l806604,147422r,2642l807907,150064r1302,-5296l809209,147422r,2642l809209,152680r1303,l810512,155322r1296,-2642l811808,144768r1301,-2629l813109,136881r1303,l815714,134265r,2616l815714,134265r1303,2616l817017,139523r1302,-2642l818319,142139r,-2616l818319,142139r1302,2629l820924,144768r,-2629l820924,144768r1295,5296l822219,147422r1303,-5283l823522,144768r1302,2654l826126,144768r,-2629l826126,147422r,2642l827422,147422r1302,-2654l828724,136881r1303,l830027,134265r1302,l831329,131611r1303,-2630l832632,131611r,2654l833927,139523r,2616l835229,144768r,2654l835229,144768r1303,l837834,144768r,2654l839130,147422r1302,l840432,144768r,2654l841735,144768r,-5245l843037,142139r,-2616l844332,131611r,2654l845635,136881r,7887l846937,147422r1303,l848240,144768r1296,-2629l849536,139523r,2616l850837,142139r,-2616l852140,139523r,-5258l853442,131611r1303,2654l854745,131611r1302,-2630l856047,126353r1302,l857349,128981r,2630l858652,134265r,2616l859947,139523r,-2642l859947,131611r1303,l861250,134265r1302,-2654l862552,134265r,2616l863855,134265r,2616l865157,134265r,2616l866452,136881r,-2616l867755,134265r,2616l869057,134265r,2616l870360,139523r,2616l871655,142139r,-2616l872957,136881r,-2616l874260,128981r,-5258l875562,121107r1296,l876858,118428r1302,l879463,115812r,2616l880765,118428r,-2616l882060,115812r,-2643l883363,113169r1302,-7873l884665,102654r1303,l885968,100012r,-2602l887263,97410r1303,-2667l888566,97410r,-2667l889868,92152r1302,2591l891170,92152r,-2642l892473,89510r1302,2642l893775,100012r,-2602l895076,94743r,5269l896379,100012r,5284l897681,102654r1297,-2642l898978,102654r1302,2642l900280,107950r1303,7862l901583,118428r1301,2679l902884,118428r,2679l904180,115812r,2616l905483,121107r,2616l905483,118428r1302,-2616l908088,113169r,-2602l908088,107950r1295,l909383,105296r1303,l910686,102654r1302,-2642l911988,97410r1302,5244l914586,102654r,-2642l915888,100012r,-2602l917191,97410r,-2667l917191,97410r1302,l919788,97410r,-2667l921091,94743r,2667l922393,97410r,-5258l923696,92152r1295,l924991,94743r1303,-5233l927602,89510r,-2641l928904,86869r,-2642l930207,78969r1296,l932806,76340r,-2603l934107,73737r,-2668l934107,76340r,-5271l935409,68454r1297,l936706,63183r,-2630l936706,63183r1302,l938008,60553r1303,2630l939311,57913r1301,2640l941908,63183r,2628l941908,63183r1303,l943211,65811r,-2628l944512,60553r,-2640l945815,57913r,7898l947111,65811r,-2628l948414,65811r,-2628l948414,68454r1302,l949716,76340r1301,-2603l951017,76340r,2629l951017,89510r1297,5233l953616,97410r,-7900l953616,86869r1303,2641l956221,89510r,-7924l956221,86869r,2641l957517,89510r,5233l958819,100012r,5284l958819,107950r1302,-2654l960121,113169r1303,-10515l961424,105296r1302,l962726,107950r1301,l965330,105296r,-2642l965330,107950r1302,2617l966632,118428r1303,5295l967935,128981r,-7874l969230,126353r,2628l970534,118428r,-2616l971835,110567r,2602l973137,118428r,-2616l973137,121107r1297,l974434,123723r,2630l975735,126353r,-2630l977038,123723r,2630l978340,113169r,-5219l979637,107950r,2617l979637,115812r1302,5295l980939,126353r1301,l982240,131611r1303,l984839,131611r,-2630l984839,123723r1303,5258l987444,126353r,5258l987444,139523r1301,2616l988745,139523r1297,2616l990042,144768r,5296l990042,155322r1302,2616l991344,155322r1303,5232l992647,163234r,-2680l993948,160554r,-5232l995250,144768r,13170l995250,150064r1297,5258l996547,160554r,5296l997849,160554r,-7874l999152,150064r,2616l999152,139523r1301,2616l1000453,139523r1303,2616l1001756,144768r,5296l1001756,160554r1302,-5232l1004360,155322r,2616l1005663,163234r,2616l1006958,173749r,2628l1008261,178982r,-2605l1009563,178982r,2680l1009563,178982r1302,5294l1012162,184276r,-2614l1012162,178982r1301,7937l1013463,178982r,5294l1014766,173749r,-2630l1016068,176377r,-7898l1016068,171119r1297,10543l1018666,178982r,7937l1018666,189536r,2614l1019968,194793r,-7874l1021271,176377r,5285l1022567,176377r1303,l1023870,173749r,-2630l1025171,168479r,2640l1026473,171119r,10543l1026473,192150r1303,2643l1027776,197446r1296,-5296l1029072,205360r,7860l1030375,218478r,-7886l1030375,197446r1301,7914l1031676,197446r1302,7914l1032978,202705r,5246l1035577,207951r,-13158l1035577,189536r1303,10528l1036880,205360r1301,-7914l1038181,194793r,-2643l1039484,186919r1302,2617l1040786,197446r1302,-2653l1043391,186919r,-13170l1043391,168479r1295,l1044686,163234r1303,-7912l1045989,150064r1302,5258l1047291,160554r,2680l1048593,168479r,-10541l1049889,157938r,5296l1049889,160554r,10565l1051191,173749r1303,-2630l1052494,160554r,-10490l1052494,147422r1302,2642l1053796,142139r1297,2629l1055093,136881r,-13158l1055093,128981r1301,l1057696,123723r,-7911l1057696,118428r1303,l1058999,126353r,-5246l1060301,126353r,-10541l1061598,94743r,2667l1062899,92152r,-7925l1064201,81586r,13157l1064201,92152r1303,-10566l1065504,89510r1295,2642l1066799,97410r,10540l1068103,107950r1301,-7938l1069404,102654r,10515l1070706,118428r,5295l1072009,126353r,2628l1072009,134265r1302,l1073311,136881r1303,-2616l1074614,126353r,-10541l1075916,115812r,5295l1077212,115812r,13169l1077212,123723r1302,7888l1078514,134265r,2616l1079816,139523r,-2642l1081119,139523r,5245l1081119,147422r1295,7900l1082414,152680r1303,-5258l1083717,155322r,5232l1083717,157938r1302,2616l1085019,157938r1302,l1086321,160554r,-2616l1087617,157938r1302,7912l1088919,163234r,2616l1090222,165850r,5269l1090222,168479r1302,l1091524,171119r,2630l1092826,165850r1296,l1094122,168479r,-10541l1095430,173749r,2628l1096721,176377r,-23697l1098035,147422r,5258l1098035,163234r1290,-5296l1099325,168479r1302,15797l1100627,189536r,2614l1100627,200064r1302,-5271l1101929,218478r1303,l1103232,207951r,-2591l1104534,194793r,-18416l1105830,163234r,5245l1105830,171119r,7863l1107139,189536r,2614l1108435,207951r,-2591l1108435,218478r1302,-2628l1109737,218478r1302,5284l1111039,226391r1303,5258l1112342,236919r,2642l1113643,250063r,5271l1114934,250063r,13195l1116248,268491r,2680l1117537,276378r,-2591l1117537,289585r1316,l1118853,284289r1289,-5244l1120142,281674r,-13183l1120142,273787r1303,l1121445,286943r1302,18429l1122747,315849r,-13094l1122747,300100r1302,-15811l1125352,279045r,2629l1125352,289585r1289,5259l1126641,297459r1315,15800l1127956,321158r1289,2642l1129245,326416r,7900l1130560,334316r1290,-5258l1131850,331699r,5271l1133152,342201r1303,-5231l1134455,331699r,-23711l1134455,315849r1302,5309l1135757,318542r1303,-5283l1137060,318542r,-10554l1138349,300100r1314,l1139663,310605r,-7850l1140954,300100r,2655l1142255,305372r1303,l1143558,300100r1298,l1144856,305372r1308,-2617l1146164,307988r,21070l1147460,339561r,-7862l1148768,331699r,2617l1148768,329058r,-5258l1150063,326416r1308,-2616l1151371,331699r,-10541l1152667,323800r,5258l1153975,336970r,-2654l1153975,352755r,15787l1155270,358014r1308,5283l1156578,365926r1296,-7912l1159169,352755r,2641l1160477,350113r,-13143l1160477,339561r1296,-2591l1163081,342201r,5284l1163081,355396r1295,-23697l1164376,326416r1296,l1165672,334316r,7885l1168288,336970r,7874l1168288,339561r,2640l1169583,331699r,13145l1170879,336970r,-5271l1170879,334316r,5245l1172187,339561r,5283l1173482,347485r,-5284l1174777,342201r,-2640l1176086,336970r,-2654l1176086,331699r1295,5271l1177381,334316r,7885l1178689,342201r,-2640l1179984,342201r,-5231l1179984,329058r1309,l1181293,331699r1295,-5283l1182588,336970r,-5271l1182588,326416r1308,5283l1183896,318542r1295,2616l1185191,323800r,-7951l1186500,307988r,-7888l1187795,310605r,-7850l1187795,297459r,5296l1189103,313259r,-2654l1190398,315849r,-2590l1190398,318542r1296,5258l1191694,326416r1308,5283l1193002,310605r1295,l1194297,302755r,-10565l1195605,300100r,2655l1196901,305372r,2616l1196901,313259r1308,-13159l1198209,305372r1295,5233l1199504,305372r,-5272l1199504,305372r1308,-5272l1200812,297459r1296,5296l1202108,294844r,-10555l1203403,284289r,2654l1204711,289585r,-2642l1204711,297459r1296,-7874l1207302,292190r,5269l1207302,286943r1308,7901l1208610,289585r1296,5259l1209906,302755r1308,5233l1211214,305372r,7887l1212509,313259r1308,2590l1213817,329058r1296,-2642l1216421,326416r,-5258l1217716,318542r,2616l1219024,318542r,-7937l1219024,318542r1296,5258l1221628,326416r,-7874l1221628,315849r,-2590l1222923,313259r1296,l1224219,318542r,7874l1225527,323800r,-2642l1226822,323800r,10516l1226822,336970r1308,l1228130,339561r1296,2640l1229426,334316r1308,5245l1230734,336970r,-5271l1232029,323800r,-2642l1233337,323800r,5258l1233337,310605r1296,2654l1235928,318542r,-7937l1235928,315849r1308,l1237236,310605r1295,-2617l1238531,302755r,-5296l1238531,300100r1296,5272l1239827,307988r1308,2617l1241135,315849r,-2590l1242430,315849r,7951l1243738,323800r,2616l1245034,321158r,2642l1246342,329058r,-2642l1247637,326416r,2642l1247637,326416r,2642l1248945,323800r1296,2616l1250241,329058r,2641l1250241,321158r1295,-2616l1251536,321158r1308,-2616l1252844,323800r,5258l1254140,321158r1308,-2616l1255448,310605r1295,l1256743,305372r1308,l1258051,310605r1296,-2617l1259347,302755r,2617l1260655,305372r,-2617l1261950,310605r,2654l1261950,307988r1308,l1264554,310605r,-7850l1264554,310605r1308,l1267157,310605r,5244l1267157,310605r1296,2654l1268453,315849r1308,-2590l1269761,297459r,2641l1271056,294844r1296,l1272352,297459r,-5269l1272352,294844r1308,-2654l1273660,294844r1295,2615l1274955,292190r1308,2654l1276263,297459r,7913l1277559,310605r,2654l1278867,313259r,-5271l1278867,310605r,-2617l1280162,310605r,-7850l1281470,302755r,5233l1281470,302755r1296,5233l1284061,310605r,2654l1284061,310605r,-2617l1285369,307988r,2617l1286664,315849r,-5244l1287973,313259r1295,2590l1290576,315849r,-5244l1291871,305372r,7887l1291871,310605r1309,l1293180,313259r1295,l1294475,318542r1308,l1295783,315849r,-2590l1297078,313259r,-7887l1298387,307988r,7861l1298387,313259r,2590l1299682,321158r,2642l1300977,326416r,2642l1302285,329058r,-13209l1303581,323800r,5258l1303581,334316r,10528l1304876,347485r,-2641l1306184,352755r,7926l1306184,358014r1296,l1307480,365926r1308,-7912l1308788,352755r1295,2641l1310083,350113r,5283l1311391,355396r,5285l1312687,363297r,2629l1312687,360681r1308,-2667l1313995,363297r1295,-10542l1315290,355396r,5285l1316586,355396r,2618l1317894,363297r,5245l1319189,368542r,2642l1320497,365926r,5258l1320497,373786r,-2602l1321780,373786r1321,-2602l1323101,373786r1295,2643l1324396,371184r1308,-2642l1325704,371184r,2602l1327000,371184r1295,l1328295,360681r1308,l1329603,355396r,2618l1330899,365926r,7860l1332207,368542r,7887l1332207,373786r,2643l1333502,379096r1308,l1334810,389586r,2653l1334810,389586r1296,7925l1337401,394893r,2618l1337401,402781r1308,l1338709,410655r1308,2653l1340017,408026r,-2641l1341313,405385r,5270l1342608,405385r,-5258l1342608,397511r1308,2616l1343916,405385r,-2604l1345211,400127r,-7888l1346520,394893r,2618l1347815,394893r1295,l1349110,405385r,2641l1350418,402781r,5245l1351714,410655r,2653l1351714,410655r1308,2653l1354317,410655r,2653l1354317,410655r,5283l1355625,415938r,2617l1356921,415938r,-2630l1358229,413308r1295,2630l1359524,423812r,-2603l1360820,421209r,-13183l1360820,402781r1308,l1362128,408026r1295,2629l1363423,413308r,2630l1364731,413308r1296,l1366027,410655r,-10528l1367335,392239r,-5283l1368630,386956r,2630l1368630,379096r,-10554l1369926,373786r1308,5310l1371234,376429r,-2643l1372542,376429r,7912l1373837,373786r,-2602l1375133,371184r,-2642l1375133,358014r1308,2667l1377736,352755r,-2642l1377736,347485r1308,-2641l1379044,350113r1296,5283l1380340,352755r,-2642l1381635,350113r1308,l1382943,347485r,7911l1384239,360681r1308,-5285l1385547,350113r1295,-2628l1386842,342201r1308,-5231l1388150,339561r1296,l1389446,336970r1308,5231l1390754,336970r1295,2591l1392049,347485r,-5284l1393344,339561r1309,l1394653,331699r,-7899l1395948,329058r,-7900l1397256,318542r,-2693l1398551,318542r1309,-2693l1399860,318542r,5258l1401155,318542r,5258l1402463,326416r,-2616l1402463,331699r,5271l1403758,336970r1309,l1405067,329058r,5258l1406362,336970r,-2654l1407657,334316r,7885l1407657,347485r1308,5270l1408965,355396r,2618l1410261,350113r,5283l1411569,352755r,-7911l1411569,347485r1295,l1412864,344844r1296,l1414160,342201r,-2640l1415468,334316r,2654l1416763,329058r,2641l1416763,334316r1308,-5258l1419367,342201r,2643l1419367,350113r1308,5283l1421970,352755r,2641l1423278,355396r,5285l1424574,352755r,7926l1425869,360681r,7861l1425869,371184r1308,l1428473,373786r,-2602l1428473,365926r1308,2616l1429781,371184r1282,2602l1431063,371184r1321,2602l1432384,379096r1296,-2667l1433680,379096r1295,l1436283,379096r,5245l1436283,386956r1296,l1438887,389586r,2653l1438887,397511r1295,-2618l1440182,392239r1308,2654l1441490,400127r1296,-2616l1442786,402781r1308,5245l1445389,405385r,-7874l1445389,392239r1295,-2653l1446684,386956r1309,2630l1447993,392239r,10542l1447993,397511r1308,7874l1449301,413308r1295,l1450596,408026r,2629l1451891,413308r1309,l1453200,410655r,-7874l1453200,408026r1295,5282l1455803,418555r,2654l1455803,429082r1295,l1457098,431712r,5307l1458394,437019r,2605l1458394,442240r1308,2642l1459702,439624r,18439l1460997,450151r1308,-2653l1462305,444882r,10553l1462305,460693r1283,-5258l1464909,455435r,-5284l1466204,444882r,2616l1467500,447498r,-5258l1467500,447498r,5296l1468808,447498r1295,-5258l1470103,444882r,5269l1471411,452794r,-10554l1472707,437019r,-2653l1472707,437019r1308,2605l1474015,437019r1295,2605l1475310,434366r1308,-5284l1476618,423812r1296,2655l1477914,431712r1295,2654l1479209,439624r,-5258l1479209,431712r1308,l1481825,423812r,2655l1481825,423812r,5270l1483121,423812r,2655l1484416,431712r,-2630l1484416,431712r,-2630l1485724,426467r1296,2615l1487020,431712r,-7900l1487020,429082r1308,10542l1488328,450151r1295,-5269l1490919,447498r,5296l1492227,452794r,-5296l1493522,452794r,5269l1493522,455435r1308,-5284l1496126,455435r,2628l1496126,455435r1308,-5284l1498729,455435r,-5284l1498729,458063r1295,2630l1501333,471220r,5258l1501333,455435r1295,2628l1502628,455435r1308,l1503936,450151r,5284l1505231,455435r,-5284l1506540,450151r,2643l1507835,452794r,2641l1509143,458063r1295,-2628l1510438,452794r1309,2641l1511747,458063r1295,l1513042,455435r,2628l1513042,460693r1308,2629l1515645,463322r,-2629l1515645,458063r1296,-2628l1516941,447498r1308,2653l1518249,455435r,5258l1519544,463322r1308,-5259l1520852,455435r,-2641l1522148,450151r,-2653l1523443,450151r,5284l1523443,460693r1308,2629l1524751,465938r1296,-5245l1526047,458063r1308,-5269l1527355,455435r,5258l1528650,463322r,2616l1529958,468593r,-2655l1529958,463322r,-5259l1531254,463322r,-2629l1532549,460693r1308,l1533857,463322r1296,-5259l1535153,447498r,-5258l1536461,444882r1282,l1537743,450151r,2643l1539064,447498r,7937l1540347,458063r,2630l1541668,455435r,5258l1541668,455435r1295,2628l1544259,458063r,7875l1545567,465938r,2655l1546862,468593r,-5271l1546862,458063r,-2628l1548170,450151r,5284l1549466,458063r,2630l1550774,458063r,-2628l1552069,455435r,2628l1552069,460693r,2629l1553377,463322r,2616l1554673,465938r,-5245l1554673,463322r1295,5271l1557276,471220r,5258l1557276,479094r1295,-2616l1558571,481750r1309,2640l1561175,484390r,-2640l1561175,489624r1308,2667l1563778,492291r,-7901l1563778,481750r1296,5258l1565074,484390r1308,-2640l1566382,479094r,7914l1567677,489624r1308,l1568985,484390r,2618l1568985,484390r1283,2618l1571589,487008r,2616l1571589,484390r1283,l1572872,479094r1320,2656l1574192,489624r,5282l1575488,494906r1295,2641l1578091,500178r,5257l1578091,500178r1296,5257l1580695,505435r,2617l1580695,505435r1295,-5257l1583298,505435r,-2641l1583298,508052r,-5258l1584594,505435r1308,-7888l1585902,500178r,-2631l1585902,502794r1295,-2616l1587197,497547r1296,-2641l1588493,492291r,2615l1589801,494906r,-5282l1589801,492291r1308,5256l1591109,500178r1295,l1592404,502794r1296,2641l1595008,494906r,-5282l1596303,492291r1296,-2667l1597599,487008r,-7914l1598907,468593r,2627l1600202,473838r,2640l1600202,479094r,-2616l1601510,479094r1283,7914l1602793,484390r1321,l1604114,487008r1295,2616l1605409,484390r1308,5234l1606717,484390r1296,l1608013,487008r1295,-2618l1609308,481750r,-7912l1610616,473838r,2640l1611911,473838r,5256l1611911,473838r1309,2640l1614502,481750r,-5272l1615823,479094r,2656l1617106,481750r,2640l1618427,487008r,-2618l1619709,484390r1308,-5296l1621017,476478r1308,l1622325,473838r1296,l1623621,479094r1308,l1624929,476478r1295,-2640l1626224,476478r,2616l1627532,481750r1296,l1628828,479094r,-2616l1630123,473838r,-2618l1631431,468593r1296,2627l1632727,468593r1308,l1634035,476478r,-2640l1635318,473838r1320,-7900l1636638,460693r,-2630l1637934,460693r,2629l1639242,465938r,-5245l1640537,463322r,2616l1640537,468593r1296,-2655l1643141,463322r,2616l1643141,468593r1295,l1644436,465938r1308,-5245l1645744,463322r,-2629l1645744,463322r1283,2616l1647027,468593r1321,-2655l1649630,465938r1321,2655l1650951,460693r,5245l1652234,463322r,2616l1653542,468593r,5245l1654850,476478r,2616l1656146,481750r,-2656l1656146,484390r1308,-7912l1657454,473838r,2640l1658749,471220r,-2627l1660057,473838r,2640l1661353,476478r1295,5272l1662648,484390r1308,l1663956,487008r1295,l1665251,489624r,-2616l1666560,487008r1282,l1667842,489624r,5282l1669163,489624r1295,-2616l1670458,489624r1309,l1673062,492291r1295,l1674357,487008r,2616l1675665,487008r,2616l1676961,492291r,-2667l1676961,492291r1308,-5283l1679552,487008r,-5258l1679552,484390r,-2640l1680872,476478r1283,l1682155,473838r,5256l1682155,476478r1321,-2640l1684771,476478r1296,-2640l1687375,468593r,2627l1687375,468593r1295,-10530l1688670,452794r1308,2641l1689978,450151r1296,-5269l1691274,437019r,2605l1692582,442240r,5258l1693877,444882r,-2642l1693877,423812r1296,-2603l1696481,408026r,5282l1696481,421209r,2603l1697776,423812r,2655l1699084,429082r,-2615l1699084,429082r,-5270l1700380,426467r1308,5245l1701688,434366r,2653l1702983,437019r,5221l1704291,442240r,5258l1704291,442240r1296,2642l1705587,439624r,-2605l1706882,437019r1308,5221l1709486,439624r,-5258l1710794,429082r,-2615l1712076,426467r1321,l1713397,415938r,-2630l1713397,408026r1283,l1714680,405385r1321,5270l1716001,408026r,-2641l1717296,405385r,7923l1718591,410655r,2653l1719900,413308r,-2653l1719900,405385r1295,2641l1721195,394893r,5234l1722503,400127r,-7888l1722503,394893r1283,5234l1723786,402781r1321,2604l1725107,400127r,-7888l1726389,402781r1308,2604l1727697,410655r,5283l1728993,418555r,-2617l1730301,415938r,2617l1730301,415938r1308,-2630l1732904,413308r,5247l1732904,415938r1308,-2630l1734212,408026r1296,l1735508,413308r,2630l1736816,413308r,7901l1738111,423812r,-2603l1739407,421209r,2603l1739407,429082r1308,-5270l1740715,421209r1295,2603l1742010,415938r1308,5271l1743318,413308r1283,-2653l1744601,413308r,2630l1745922,421209r1295,-2654l1747217,413308r1308,2630l1749821,418555r,-2617l1749821,418555r,-2617l1751116,415938r,-5283l1752424,408026r,-2641l1753720,405385r,2641l1755028,408026r,-2641l1755028,408026r1282,l1756310,402781r1321,-5270l1758914,394893r,-2654l1760222,392239r,-7898l1761517,389586r,2653l1762826,392239r,2654l1764134,394893r,-2654l1764134,389586r1282,7925l1765416,402781r1321,l1766737,400127r,2654l1768020,400127r1321,-7888l1769341,400127r,2654l1770623,402781r,-2654l1771944,405385r,2641l1773227,410655r,2653l1774548,410655r,2653l1775830,413308r,-2653l1775830,400127r1296,2654l1778447,402781r,5245l1778447,405385r1282,l1781050,408026r,2629l1781050,408026r1283,5282l1783654,384341r,-2642l1783654,379096r1282,l1786257,381699r,5257l1787540,384341r,2615l1788835,384341r,-5245l1790143,384341r,-2642l1791439,384341r,-5245l1792747,379096r,2603l1792747,379096r1295,5245l1795363,386956r,-2615l1795363,392239r1283,l1796646,389586r1308,2653l1797954,386956r,-2615l1799249,384341r1308,-5245l1800557,381699r,2642l1801853,381699r1308,l1803161,384341r,-2642l1804456,381699r,-5270l1804456,379096r1308,l1805764,376429r1296,-2643l1807060,379096r,7860l1808368,392239r,-2653l1809663,386956r,-5257l1810971,384341r1296,2615l1812267,384341r,5245l1813575,386956r,-2615l1814870,381699r,-2603l1814870,381699r,2642l1816166,379096r,-2667l1817474,379096r,-2667l1817474,371184r1295,-2642l1818769,365926r1308,5258l1820077,368542r1283,l1821360,371184r,5245l1822681,376429r1282,-2643l1823963,371184r,-5258l1825271,368542r,-2616l1826580,368542r,5244l1826580,376429r1295,2667l1829183,379096r,-5310l1829183,379096r1283,l1831787,379096r,2603l1831787,376429r,2667l1833069,379096r1321,-2667l1834390,381699r1283,l1835673,379096r1308,2603l1836981,384341r,2615l1838276,384341r,7898l1839584,392239r,7888l1840880,392239r,2654l1840880,392239r1308,2654l1842188,392239r1308,l1843496,397511r,5270l1843496,400127r1295,2654l1844791,400127r1308,-2616l1846099,394893r1296,2618l1847395,400127r1295,l1848690,397511r,-2618l1849998,392239r,2654l1851294,392239r,-5283l1852602,389586r,2653l1853897,392239r,2654l1853897,392239r1308,2654l1855205,397511r,5270l1856501,405385r,-5258l1857796,402781r,5245l1857796,410655r1308,2653l1859104,415938r1296,5271l1860400,426467r,15773l1860400,429082r1308,-7873l1861708,423812r1295,-2603l1863003,418555r1308,l1865607,418555r,-2617l1865607,418555r,-2617l1866915,413308r,2630l1868210,413308r,2630l1868210,418555r1283,l1869493,415938r1321,5271l1870814,426467r1295,2615l1872109,426467r,-2655l1873417,429082r,5284l1874713,431712r,2654l1874713,437019r1308,2605l1877316,442240r,-7874l1877316,431712r,2654l1878624,429082r,2630l1879920,437019r,7863l1881215,444882r1308,l1882523,437019r,2605l1883818,442240r,-2616l1885127,437019r1282,7863l1887730,447498r,2653l1889025,455435r,7887l1889025,458063r1296,-2628l1890321,458063r1308,2630l1891629,463322r1295,l1892924,460693r1308,l1894232,458063r,5259l1895515,465938r,-2616l1896836,463322r,2616l1896836,468593r,2627l1898119,471220r,-2627l1899439,460693r,-2630l1899439,450151r1283,5284l1900722,450151r1308,2643l1902030,455435r1296,l1903326,450151r1308,-7911l1904634,444882r,5269l1905942,447498r,2653l1907225,447498r,-5258l1908545,429082r,-5270l1908545,421209r,2603l1909828,418555r1321,l1911149,426467r,5245l1912432,434366r,5258l1913740,437019r,7863l1913740,450151r1295,l1916343,450151r,2643l1916343,444882r,2616l1917639,444882r1295,2616l1918934,444882r1321,l1921537,447498r1321,-2616l1922858,450151r,-2653l1924141,444882r1321,2616l1925462,434366r,2653l1926744,439624r1296,-2605l1928040,429082r1308,l1930643,421209r,2603l1930643,429082r1308,-7873l1931951,418555r1296,l1933247,421209r,7873l1934555,426467r,-2655l1935850,421209r,2603l1937171,426467r1283,2615l1938454,434366r1295,l1939749,431712r,-7900l1939749,418555r1308,2654l1941057,418555r1296,2654l1942353,418555r,-2617l1942353,418555r1308,7912l1943661,421209r1295,l1944956,415938r,2617l1946264,421209r,-5271l1947560,413308r,-2653l1947560,408026r1308,7912l1948868,418555r1295,-5247l1950163,415938r,5271l1951471,421209r,10503l1952767,429082r,-5270l1952767,415938r1308,-2630l1954075,410655r1295,2653l1956678,413308r1296,2630l1957974,418555r1308,2654l1959282,418555r1283,7912l1961885,426467r,-7912l1961885,421209r1283,2603l1963168,421209r1321,5258l1964489,429082r,-2615l1965772,429082r,-5270l1967080,429082r,2630l1967080,437019r1308,l1968388,431712r1295,-2630l1970991,429082r,2630l1972274,434366r,5258l1973595,439624r,-2605l1974877,434366r,5258l1976198,439624r,-5258l1976198,431712r,-2630l1977481,439624r,-2605l1978789,444882r,-2642l1978789,444882r1295,-5258l1980084,444882r1309,l1981393,447498r,2653l1982701,444882r1295,l1983996,442240r1308,2642l1986600,450151r,2643l1986600,447498r1295,l1987895,444882r,5269l1989203,450151r,-5269l1990498,447498r,5296l1990498,450151r1309,-10527l1993102,437019r,-5307l1993102,434366r1308,-5284l1995705,431712r,-2630l1995705,431712r,2654l1997014,437019r1295,-2653l1998309,437019r,2605l1998309,442240r1295,l2000912,439624r,2616l2000912,444882r1296,l2002208,447498r1308,l2003516,439624r1295,7874l2004811,444882r,-2642l2006119,442240r,2642l2007415,444882r,-7863l2007415,442240r1308,2642l2010018,444882r,-5258l2010018,437019r1283,l2012622,437019r,-5307l2013917,439624r1308,2616l2015225,447498r,2653l2016521,450151r,2643l2017829,455435r,5258l2019124,460693r,-2630l2019124,463322r1283,-5259l2020407,455435r1321,2628l2023010,460693r,10527l2024331,465938r,5282l2024331,473838r1283,l2026935,484390r,-2640l2026935,489624r1282,-7874l2028217,479094r1321,l2029538,481750r1296,2640l2032129,481750r,5258l2033437,484390r,-5296l2034733,473838r,2640l2034733,471220r1308,l2036041,476478r,-5258l2037323,465938r,-5245l2038644,463322r,2616l2038644,468593r1283,5245l2041248,471220r,2618l2041248,471220r2590,l2043838,473838r,2640l2045147,476478r1295,2616l2046442,484390r,-2640l2047750,481750r,-5272l2049033,479094r,-2616l2049033,479094r1321,-5256l2050354,471220r1282,2618l2051636,465938r1308,-2616l2052944,460693r1296,2629l2054240,465938r1308,l2055548,468593r1295,5245l2056843,476478r1296,l2058139,479094r,-2616l2059447,479094r1295,l2060742,473838r1321,-2618l2063346,468593r,2627l2063346,468593r1320,l2064666,471220r1283,2618l2065949,479094r,2656l2067270,484390r1283,-2640l2068553,484390r,-2640l2069848,484390r,5234l2071156,492291r,-5283l2072452,479094r,-2616l2073760,471220r,28958l2075055,513335r,-2618l2075055,508052r,7937l2076363,513335r,2654l2077659,518605r1320,l2078979,515989r1283,-5272l2080262,518605r,-2616l2080262,513335r1295,l2082866,513335r,5270l2084161,518605r,-2616l2085469,521221r,2629l2086764,523850r,-5245l2086764,515989r1309,13170l2089368,534417r,2591l2090663,531762r1308,2655l2091971,526516r,2643l2091971,531762r1309,-5246l2093280,529159r1295,l2095883,526516r1295,2643l2097178,526516r1309,l2098487,531762r1295,l2099782,526516r,-5295l2101090,521221r,-2616l2102373,521221r1321,2629l2103694,526516r1282,5246l2104976,529159r1321,2603l2107580,529159r1308,l2108888,526516r,-2666l2110196,515989r,-5272l2111491,515989r,-5272l2111491,513335r,-5283l2112799,508052r1283,l2114082,505435r1321,l2116686,500178r,-5272l2117994,497547r,-2641l2119289,502794r,-2616l2119289,505435r1308,-5257l2120597,497547r1296,-5256l2123188,492291r,-2667l2124509,487008e" filled="f" strokecolor="#fcaf17" strokeweight="1pt">
                  <v:path arrowok="t"/>
                </v:shape>
                <v:shape id="Graphic 501" o:spid="_x0000_s1367" style="position:absolute;left:31;top:3379;width:23648;height:1060;visibility:visible;mso-wrap-style:square;v-text-anchor:top" coordsize="2364740,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" path="m12569,r,21804l,35111,25144,46348,,62718,25144,76349,10480,84498r-267,19142em2352010,3008r,21556l2339412,37722r25146,11118l2339412,65007r25146,13476l2349902,86536r-279,18909e" filled="f" strokecolor="#231f20" strokeweight=".5pt">
                  <v:path arrowok="t"/>
                </v:shape>
                <v:shape id="Graphic 502" o:spid="_x0000_s1368" style="position:absolute;left:156;top:3395;width:724;height:11220;visibility:visible;mso-wrap-style:square;v-text-anchor:top" coordsize="72390,1122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" path="m,l71996,em,100397r71996,em,439972r71996,em,779574r71996,em,1121775r71996,e" filled="f" strokecolor="#231f20" strokeweight=".5pt">
                  <v:path arrowok="t"/>
                </v:shape>
                <v:shape id="Graphic 503" o:spid="_x0000_s1369" style="position:absolute;left:21149;top:7197;width:13;height:7099;visibility:visible;mso-wrap-style:square;v-text-anchor:top" coordsize="1270,70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" path="m,l,709667e" filled="f" strokecolor="#231f20" strokeweight=".5pt">
                  <v:path arrowok="t"/>
                </v:shape>
                <v:shape id="Graphic 504" o:spid="_x0000_s1370" style="position:absolute;left:21009;top:14198;width:286;height:527;visibility:visible;mso-wrap-style:square;v-text-anchor:top" coordsize="2857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" path="m28028,l,,14008,52310,28028,xe" fillcolor="#231f20" stroked="f">
                  <v:path arrowok="t"/>
                </v:shape>
                <v:shape id="Graphic 505" o:spid="_x0000_s1371" style="position:absolute;left:138;top:31;width:23418;height:18009;visibility:visible;mso-wrap-style:square;v-text-anchor:top" coordsize="2341880,180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" path="m2338289,438150r,1362585l,1800735,,438150em1903,338825l1903,,2341388,r,338825e" filled="f" strokecolor="#231f20" strokeweight=".5pt">
                  <v:path arrowok="t"/>
                </v:shape>
                <v:shape id="Textbox 506" o:spid="_x0000_s1372" type="#_x0000_t202" style="position:absolute;left:3758;top:4096;width:3861;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MAZxQAAANwAAAAPAAAAZHJzL2Rvd25yZXYueG1sRI9BawIx&#10;FITvhf6H8ITeamKh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Ca9MAZxQAAANwAAAAP&#10;AAAAAAAAAAAAAAAAAAcCAABkcnMvZG93bnJldi54bWxQSwUGAAAAAAMAAwC3AAAA+QIAAAAA&#10;" filled="f" stroked="f">
                  <v:textbox inset="0,0,0,0">
                    <w:txbxContent>
                      <w:p w14:paraId="23B2D7AA" w14:textId="77777777" w:rsidR="00932646" w:rsidRDefault="009E75AE">
                        <w:pPr>
                          <w:spacing w:before="1"/>
                          <w:rPr>
                            <w:sz w:val="12"/>
                          </w:rPr>
                        </w:pPr>
                        <w:r>
                          <w:rPr>
                            <w:color w:val="231F20"/>
                            <w:spacing w:val="-4"/>
                            <w:sz w:val="12"/>
                          </w:rPr>
                          <w:t>£</w:t>
                        </w:r>
                        <w:r>
                          <w:rPr>
                            <w:color w:val="231F20"/>
                            <w:spacing w:val="-1"/>
                            <w:sz w:val="12"/>
                          </w:rPr>
                          <w:t xml:space="preserve"> </w:t>
                        </w:r>
                        <w:r>
                          <w:rPr>
                            <w:color w:val="231F20"/>
                            <w:spacing w:val="-4"/>
                            <w:sz w:val="12"/>
                          </w:rPr>
                          <w:t>High-</w:t>
                        </w:r>
                        <w:r>
                          <w:rPr>
                            <w:color w:val="231F20"/>
                            <w:spacing w:val="-5"/>
                            <w:sz w:val="12"/>
                          </w:rPr>
                          <w:t>yield</w:t>
                        </w:r>
                      </w:p>
                    </w:txbxContent>
                  </v:textbox>
                </v:shape>
                <v:shape id="Textbox 507" o:spid="_x0000_s1373" type="#_x0000_t202" style="position:absolute;left:17199;top:6298;width:6103;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GWCxQAAANwAAAAPAAAAZHJzL2Rvd25yZXYueG1sRI9BawIx&#10;FITvBf9DeIXealKh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D1uGWCxQAAANwAAAAP&#10;AAAAAAAAAAAAAAAAAAcCAABkcnMvZG93bnJldi54bWxQSwUGAAAAAAMAAwC3AAAA+QIAAAAA&#10;" filled="f" stroked="f">
                  <v:textbox inset="0,0,0,0">
                    <w:txbxContent>
                      <w:p w14:paraId="1E969724" w14:textId="77777777" w:rsidR="00932646" w:rsidRDefault="009E75AE">
                        <w:pPr>
                          <w:spacing w:before="1"/>
                          <w:rPr>
                            <w:sz w:val="12"/>
                          </w:rPr>
                        </w:pPr>
                        <w:r>
                          <w:rPr>
                            <w:color w:val="231F20"/>
                            <w:w w:val="90"/>
                            <w:sz w:val="12"/>
                          </w:rPr>
                          <w:t>£</w:t>
                        </w:r>
                        <w:r>
                          <w:rPr>
                            <w:color w:val="231F20"/>
                            <w:spacing w:val="-4"/>
                            <w:sz w:val="12"/>
                          </w:rPr>
                          <w:t xml:space="preserve"> </w:t>
                        </w:r>
                        <w:r>
                          <w:rPr>
                            <w:color w:val="231F20"/>
                            <w:w w:val="90"/>
                            <w:sz w:val="12"/>
                          </w:rPr>
                          <w:t>Investment-</w:t>
                        </w:r>
                        <w:r>
                          <w:rPr>
                            <w:color w:val="231F20"/>
                            <w:spacing w:val="-4"/>
                            <w:w w:val="90"/>
                            <w:sz w:val="12"/>
                          </w:rPr>
                          <w:t>grade</w:t>
                        </w:r>
                      </w:p>
                    </w:txbxContent>
                  </v:textbox>
                </v:shape>
                <v:shape id="Textbox 508" o:spid="_x0000_s1374" type="#_x0000_t202" style="position:absolute;left:2864;top:14986;width:5683;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wwQAAANwAAAAPAAAAZHJzL2Rvd25yZXYueG1sRE/Pa8Iw&#10;FL4P/B/CE3abiYPJ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IQn8fDBAAAA3AAAAA8AAAAA&#10;AAAAAAAAAAAABwIAAGRycy9kb3ducmV2LnhtbFBLBQYAAAAAAwADALcAAAD1AgAAAAA=&#10;" filled="f" stroked="f">
                  <v:textbox inset="0,0,0,0">
                    <w:txbxContent>
                      <w:p w14:paraId="7BBFD776" w14:textId="77777777" w:rsidR="00932646" w:rsidRDefault="009E75AE">
                        <w:pPr>
                          <w:spacing w:before="1"/>
                          <w:rPr>
                            <w:sz w:val="12"/>
                          </w:rPr>
                        </w:pPr>
                        <w:r>
                          <w:rPr>
                            <w:color w:val="231F20"/>
                            <w:w w:val="85"/>
                            <w:sz w:val="12"/>
                          </w:rPr>
                          <w:t>Five-year</w:t>
                        </w:r>
                        <w:r>
                          <w:rPr>
                            <w:color w:val="231F20"/>
                            <w:spacing w:val="-4"/>
                            <w:sz w:val="12"/>
                          </w:rPr>
                          <w:t xml:space="preserve"> </w:t>
                        </w:r>
                        <w:r>
                          <w:rPr>
                            <w:color w:val="231F20"/>
                            <w:w w:val="85"/>
                            <w:sz w:val="12"/>
                          </w:rPr>
                          <w:t>gilt</w:t>
                        </w:r>
                        <w:r>
                          <w:rPr>
                            <w:color w:val="231F20"/>
                            <w:spacing w:val="-4"/>
                            <w:sz w:val="12"/>
                          </w:rPr>
                          <w:t xml:space="preserve"> </w:t>
                        </w:r>
                        <w:r>
                          <w:rPr>
                            <w:color w:val="231F20"/>
                            <w:spacing w:val="-4"/>
                            <w:w w:val="85"/>
                            <w:sz w:val="12"/>
                          </w:rPr>
                          <w:t>yield</w:t>
                        </w:r>
                      </w:p>
                    </w:txbxContent>
                  </v:textbox>
                </v:shape>
                <w10:wrap anchorx="page"/>
              </v:group>
            </w:pict>
          </mc:Fallback>
        </mc:AlternateContent>
      </w:r>
      <w:r>
        <w:rPr>
          <w:color w:val="231F20"/>
          <w:spacing w:val="-5"/>
          <w:sz w:val="12"/>
        </w:rPr>
        <w:t>32</w:t>
      </w:r>
    </w:p>
    <w:p w14:paraId="08E04EFF" w14:textId="77777777" w:rsidR="00932646" w:rsidRDefault="00932646">
      <w:pPr>
        <w:pStyle w:val="BodyText"/>
        <w:rPr>
          <w:sz w:val="12"/>
        </w:rPr>
      </w:pPr>
    </w:p>
    <w:p w14:paraId="20433660" w14:textId="77777777" w:rsidR="00932646" w:rsidRDefault="00932646">
      <w:pPr>
        <w:pStyle w:val="BodyText"/>
        <w:spacing w:before="118"/>
        <w:rPr>
          <w:sz w:val="12"/>
        </w:rPr>
      </w:pPr>
    </w:p>
    <w:p w14:paraId="4D89BB05" w14:textId="77777777" w:rsidR="00932646" w:rsidRDefault="009E75AE">
      <w:pPr>
        <w:spacing w:before="1"/>
        <w:ind w:left="3864"/>
        <w:rPr>
          <w:sz w:val="12"/>
        </w:rPr>
      </w:pPr>
      <w:r>
        <w:rPr>
          <w:color w:val="231F20"/>
          <w:spacing w:val="-5"/>
          <w:sz w:val="12"/>
        </w:rPr>
        <w:t>28</w:t>
      </w:r>
    </w:p>
    <w:p w14:paraId="37D886DC" w14:textId="77777777" w:rsidR="00932646" w:rsidRDefault="009E75AE">
      <w:pPr>
        <w:spacing w:before="5"/>
        <w:ind w:left="3877"/>
        <w:rPr>
          <w:sz w:val="12"/>
        </w:rPr>
      </w:pPr>
      <w:r>
        <w:rPr>
          <w:color w:val="231F20"/>
          <w:spacing w:val="-5"/>
          <w:sz w:val="12"/>
        </w:rPr>
        <w:t>16</w:t>
      </w:r>
    </w:p>
    <w:p w14:paraId="08BA69D0" w14:textId="77777777" w:rsidR="00932646" w:rsidRDefault="00932646">
      <w:pPr>
        <w:pStyle w:val="BodyText"/>
        <w:rPr>
          <w:sz w:val="12"/>
        </w:rPr>
      </w:pPr>
    </w:p>
    <w:p w14:paraId="7279F367" w14:textId="77777777" w:rsidR="00932646" w:rsidRDefault="00932646">
      <w:pPr>
        <w:pStyle w:val="BodyText"/>
        <w:spacing w:before="119"/>
        <w:rPr>
          <w:sz w:val="12"/>
        </w:rPr>
      </w:pPr>
    </w:p>
    <w:p w14:paraId="4B7BA204" w14:textId="77777777" w:rsidR="00932646" w:rsidRDefault="009E75AE">
      <w:pPr>
        <w:ind w:left="3880"/>
        <w:rPr>
          <w:sz w:val="12"/>
        </w:rPr>
      </w:pPr>
      <w:r>
        <w:rPr>
          <w:color w:val="231F20"/>
          <w:spacing w:val="-5"/>
          <w:w w:val="95"/>
          <w:sz w:val="12"/>
        </w:rPr>
        <w:t>12</w:t>
      </w:r>
    </w:p>
    <w:p w14:paraId="610346FF" w14:textId="77777777" w:rsidR="00932646" w:rsidRDefault="00932646">
      <w:pPr>
        <w:pStyle w:val="BodyText"/>
        <w:rPr>
          <w:sz w:val="12"/>
        </w:rPr>
      </w:pPr>
    </w:p>
    <w:p w14:paraId="55C792C8" w14:textId="77777777" w:rsidR="00932646" w:rsidRDefault="00932646">
      <w:pPr>
        <w:pStyle w:val="BodyText"/>
        <w:spacing w:before="118"/>
        <w:rPr>
          <w:sz w:val="12"/>
        </w:rPr>
      </w:pPr>
    </w:p>
    <w:p w14:paraId="6456DCF1" w14:textId="77777777" w:rsidR="00932646" w:rsidRDefault="009E75AE">
      <w:pPr>
        <w:ind w:left="3924"/>
        <w:rPr>
          <w:sz w:val="12"/>
        </w:rPr>
      </w:pPr>
      <w:r>
        <w:rPr>
          <w:color w:val="231F20"/>
          <w:spacing w:val="-10"/>
          <w:w w:val="105"/>
          <w:sz w:val="12"/>
        </w:rPr>
        <w:t>8</w:t>
      </w:r>
    </w:p>
    <w:p w14:paraId="73670508" w14:textId="77777777" w:rsidR="00932646" w:rsidRDefault="00932646">
      <w:pPr>
        <w:pStyle w:val="BodyText"/>
        <w:rPr>
          <w:sz w:val="12"/>
        </w:rPr>
      </w:pPr>
    </w:p>
    <w:p w14:paraId="5238EAEF" w14:textId="77777777" w:rsidR="00932646" w:rsidRDefault="00932646">
      <w:pPr>
        <w:pStyle w:val="BodyText"/>
        <w:spacing w:before="118"/>
        <w:rPr>
          <w:sz w:val="12"/>
        </w:rPr>
      </w:pPr>
    </w:p>
    <w:p w14:paraId="6C99A35F" w14:textId="77777777" w:rsidR="00932646" w:rsidRDefault="009E75AE">
      <w:pPr>
        <w:ind w:left="3924"/>
        <w:rPr>
          <w:sz w:val="12"/>
        </w:rPr>
      </w:pPr>
      <w:r>
        <w:rPr>
          <w:color w:val="231F20"/>
          <w:spacing w:val="-10"/>
          <w:w w:val="105"/>
          <w:sz w:val="12"/>
        </w:rPr>
        <w:t>4</w:t>
      </w:r>
    </w:p>
    <w:p w14:paraId="5D1D5777" w14:textId="77777777" w:rsidR="00932646" w:rsidRDefault="00932646">
      <w:pPr>
        <w:pStyle w:val="BodyText"/>
        <w:rPr>
          <w:sz w:val="12"/>
        </w:rPr>
      </w:pPr>
    </w:p>
    <w:p w14:paraId="49B1560F" w14:textId="77777777" w:rsidR="00932646" w:rsidRDefault="00932646">
      <w:pPr>
        <w:pStyle w:val="BodyText"/>
        <w:spacing w:before="129"/>
        <w:rPr>
          <w:sz w:val="12"/>
        </w:rPr>
      </w:pPr>
    </w:p>
    <w:p w14:paraId="333F5185" w14:textId="77777777" w:rsidR="00932646" w:rsidRDefault="009E75AE">
      <w:pPr>
        <w:spacing w:line="123" w:lineRule="exact"/>
        <w:ind w:left="3924"/>
        <w:rPr>
          <w:sz w:val="12"/>
        </w:rPr>
      </w:pPr>
      <w:r>
        <w:rPr>
          <w:color w:val="231F20"/>
          <w:spacing w:val="-10"/>
          <w:w w:val="105"/>
          <w:sz w:val="12"/>
        </w:rPr>
        <w:t>0</w:t>
      </w:r>
    </w:p>
    <w:p w14:paraId="1F272D84" w14:textId="77777777" w:rsidR="00932646" w:rsidRDefault="009E75AE">
      <w:pPr>
        <w:tabs>
          <w:tab w:val="left" w:pos="1075"/>
          <w:tab w:val="left" w:pos="1473"/>
          <w:tab w:val="left" w:pos="1869"/>
          <w:tab w:val="left" w:pos="2265"/>
          <w:tab w:val="left" w:pos="2662"/>
          <w:tab w:val="left" w:pos="3058"/>
          <w:tab w:val="left" w:pos="3455"/>
        </w:tabs>
        <w:spacing w:line="123" w:lineRule="exact"/>
        <w:ind w:left="283"/>
        <w:rPr>
          <w:sz w:val="12"/>
        </w:rPr>
      </w:pPr>
      <w:r>
        <w:rPr>
          <w:color w:val="231F20"/>
          <w:sz w:val="12"/>
        </w:rPr>
        <w:t>2000</w:t>
      </w:r>
      <w:r>
        <w:rPr>
          <w:color w:val="231F20"/>
          <w:spacing w:val="35"/>
          <w:sz w:val="12"/>
        </w:rPr>
        <w:t xml:space="preserve">  </w:t>
      </w:r>
      <w:r>
        <w:rPr>
          <w:color w:val="231F20"/>
          <w:spacing w:val="-5"/>
          <w:sz w:val="12"/>
        </w:rPr>
        <w:t>02</w:t>
      </w:r>
      <w:r>
        <w:rPr>
          <w:color w:val="231F20"/>
          <w:sz w:val="12"/>
        </w:rPr>
        <w:tab/>
      </w:r>
      <w:r>
        <w:rPr>
          <w:color w:val="231F20"/>
          <w:spacing w:val="-7"/>
          <w:sz w:val="12"/>
        </w:rPr>
        <w:t>04</w:t>
      </w:r>
      <w:r>
        <w:rPr>
          <w:color w:val="231F20"/>
          <w:sz w:val="12"/>
        </w:rPr>
        <w:tab/>
      </w:r>
      <w:r>
        <w:rPr>
          <w:color w:val="231F20"/>
          <w:spacing w:val="-5"/>
          <w:sz w:val="12"/>
        </w:rPr>
        <w:t>06</w:t>
      </w:r>
      <w:r>
        <w:rPr>
          <w:color w:val="231F20"/>
          <w:sz w:val="12"/>
        </w:rPr>
        <w:tab/>
      </w:r>
      <w:r>
        <w:rPr>
          <w:color w:val="231F20"/>
          <w:spacing w:val="-5"/>
          <w:sz w:val="12"/>
        </w:rPr>
        <w:t>08</w:t>
      </w:r>
      <w:r>
        <w:rPr>
          <w:color w:val="231F20"/>
          <w:sz w:val="12"/>
        </w:rPr>
        <w:tab/>
      </w:r>
      <w:r>
        <w:rPr>
          <w:color w:val="231F20"/>
          <w:spacing w:val="-5"/>
          <w:sz w:val="12"/>
        </w:rPr>
        <w:t>10</w:t>
      </w:r>
      <w:r>
        <w:rPr>
          <w:color w:val="231F20"/>
          <w:sz w:val="12"/>
        </w:rPr>
        <w:tab/>
      </w:r>
      <w:r>
        <w:rPr>
          <w:color w:val="231F20"/>
          <w:spacing w:val="-5"/>
          <w:sz w:val="12"/>
        </w:rPr>
        <w:t>12</w:t>
      </w:r>
      <w:r>
        <w:rPr>
          <w:color w:val="231F20"/>
          <w:sz w:val="12"/>
        </w:rPr>
        <w:tab/>
      </w:r>
      <w:r>
        <w:rPr>
          <w:color w:val="231F20"/>
          <w:spacing w:val="-5"/>
          <w:sz w:val="12"/>
        </w:rPr>
        <w:t>14</w:t>
      </w:r>
      <w:r>
        <w:rPr>
          <w:color w:val="231F20"/>
          <w:sz w:val="12"/>
        </w:rPr>
        <w:tab/>
      </w:r>
      <w:r>
        <w:rPr>
          <w:color w:val="231F20"/>
          <w:spacing w:val="-5"/>
          <w:sz w:val="12"/>
        </w:rPr>
        <w:t>16</w:t>
      </w:r>
    </w:p>
    <w:p w14:paraId="3D09DE65" w14:textId="77777777" w:rsidR="00932646" w:rsidRDefault="009E75AE">
      <w:pPr>
        <w:spacing w:before="113"/>
        <w:ind w:left="86"/>
        <w:rPr>
          <w:sz w:val="11"/>
        </w:rPr>
      </w:pPr>
      <w:r>
        <w:rPr>
          <w:color w:val="231F20"/>
          <w:w w:val="90"/>
          <w:sz w:val="11"/>
        </w:rPr>
        <w:t>Sources:</w:t>
      </w:r>
      <w:r>
        <w:rPr>
          <w:color w:val="231F20"/>
          <w:spacing w:val="23"/>
          <w:sz w:val="11"/>
        </w:rPr>
        <w:t xml:space="preserve"> </w:t>
      </w:r>
      <w:r>
        <w:rPr>
          <w:color w:val="231F20"/>
          <w:w w:val="90"/>
          <w:sz w:val="11"/>
        </w:rPr>
        <w:t>Bank</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America</w:t>
      </w:r>
      <w:r>
        <w:rPr>
          <w:color w:val="231F20"/>
          <w:spacing w:val="-2"/>
          <w:w w:val="90"/>
          <w:sz w:val="11"/>
        </w:rPr>
        <w:t xml:space="preserve"> </w:t>
      </w:r>
      <w:r>
        <w:rPr>
          <w:color w:val="231F20"/>
          <w:w w:val="90"/>
          <w:sz w:val="11"/>
        </w:rPr>
        <w:t>Merrill</w:t>
      </w:r>
      <w:r>
        <w:rPr>
          <w:color w:val="231F20"/>
          <w:spacing w:val="-1"/>
          <w:w w:val="90"/>
          <w:sz w:val="11"/>
        </w:rPr>
        <w:t xml:space="preserve"> </w:t>
      </w:r>
      <w:r>
        <w:rPr>
          <w:color w:val="231F20"/>
          <w:w w:val="90"/>
          <w:sz w:val="11"/>
        </w:rPr>
        <w:t>Lynch</w:t>
      </w:r>
      <w:r>
        <w:rPr>
          <w:color w:val="231F20"/>
          <w:spacing w:val="-1"/>
          <w:w w:val="90"/>
          <w:sz w:val="11"/>
        </w:rPr>
        <w:t xml:space="preserve"> </w:t>
      </w:r>
      <w:r>
        <w:rPr>
          <w:color w:val="231F20"/>
          <w:w w:val="90"/>
          <w:sz w:val="11"/>
        </w:rPr>
        <w:t>Global</w:t>
      </w:r>
      <w:r>
        <w:rPr>
          <w:color w:val="231F20"/>
          <w:spacing w:val="-2"/>
          <w:w w:val="90"/>
          <w:sz w:val="11"/>
        </w:rPr>
        <w:t xml:space="preserve"> </w:t>
      </w:r>
      <w:r>
        <w:rPr>
          <w:color w:val="231F20"/>
          <w:w w:val="90"/>
          <w:sz w:val="11"/>
        </w:rPr>
        <w:t>Research</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Thomson</w:t>
      </w:r>
      <w:r>
        <w:rPr>
          <w:color w:val="231F20"/>
          <w:spacing w:val="-2"/>
          <w:w w:val="90"/>
          <w:sz w:val="11"/>
        </w:rPr>
        <w:t xml:space="preserve"> </w:t>
      </w:r>
      <w:r>
        <w:rPr>
          <w:color w:val="231F20"/>
          <w:w w:val="90"/>
          <w:sz w:val="11"/>
        </w:rPr>
        <w:t>Reuters</w:t>
      </w:r>
      <w:r>
        <w:rPr>
          <w:color w:val="231F20"/>
          <w:spacing w:val="-1"/>
          <w:w w:val="90"/>
          <w:sz w:val="11"/>
        </w:rPr>
        <w:t xml:space="preserve"> </w:t>
      </w:r>
      <w:r>
        <w:rPr>
          <w:color w:val="231F20"/>
          <w:spacing w:val="-2"/>
          <w:w w:val="90"/>
          <w:sz w:val="11"/>
        </w:rPr>
        <w:t>Datastream.</w:t>
      </w:r>
    </w:p>
    <w:p w14:paraId="3EA5A06F" w14:textId="77777777" w:rsidR="00932646" w:rsidRDefault="00932646">
      <w:pPr>
        <w:pStyle w:val="BodyText"/>
        <w:spacing w:before="5"/>
        <w:rPr>
          <w:sz w:val="11"/>
        </w:rPr>
      </w:pPr>
    </w:p>
    <w:p w14:paraId="730890B2" w14:textId="77777777" w:rsidR="00932646" w:rsidRDefault="009E75AE" w:rsidP="00FA1E4A">
      <w:pPr>
        <w:pStyle w:val="ListParagraph"/>
        <w:numPr>
          <w:ilvl w:val="0"/>
          <w:numId w:val="81"/>
        </w:numPr>
        <w:tabs>
          <w:tab w:val="left" w:pos="254"/>
          <w:tab w:val="left" w:pos="256"/>
        </w:tabs>
        <w:spacing w:line="244" w:lineRule="auto"/>
        <w:ind w:right="314"/>
        <w:rPr>
          <w:sz w:val="11"/>
        </w:rPr>
      </w:pPr>
      <w:r>
        <w:rPr>
          <w:color w:val="231F20"/>
          <w:spacing w:val="-4"/>
          <w:sz w:val="11"/>
        </w:rPr>
        <w:t>The</w:t>
      </w:r>
      <w:r>
        <w:rPr>
          <w:color w:val="231F20"/>
          <w:spacing w:val="-5"/>
          <w:sz w:val="11"/>
        </w:rPr>
        <w:t xml:space="preserve"> </w:t>
      </w:r>
      <w:r>
        <w:rPr>
          <w:color w:val="231F20"/>
          <w:spacing w:val="-4"/>
          <w:sz w:val="11"/>
        </w:rPr>
        <w:t>durations</w:t>
      </w:r>
      <w:r>
        <w:rPr>
          <w:color w:val="231F20"/>
          <w:spacing w:val="-5"/>
          <w:sz w:val="11"/>
        </w:rPr>
        <w:t xml:space="preserve"> </w:t>
      </w:r>
      <w:r>
        <w:rPr>
          <w:color w:val="231F20"/>
          <w:spacing w:val="-4"/>
          <w:sz w:val="11"/>
        </w:rPr>
        <w:t>—</w:t>
      </w:r>
      <w:r>
        <w:rPr>
          <w:color w:val="231F20"/>
          <w:spacing w:val="-5"/>
          <w:sz w:val="11"/>
        </w:rPr>
        <w:t xml:space="preserve"> </w:t>
      </w:r>
      <w:r>
        <w:rPr>
          <w:color w:val="231F20"/>
          <w:spacing w:val="-4"/>
          <w:sz w:val="11"/>
        </w:rPr>
        <w:t>the</w:t>
      </w:r>
      <w:r>
        <w:rPr>
          <w:color w:val="231F20"/>
          <w:spacing w:val="-5"/>
          <w:sz w:val="11"/>
        </w:rPr>
        <w:t xml:space="preserve"> </w:t>
      </w:r>
      <w:r>
        <w:rPr>
          <w:color w:val="231F20"/>
          <w:spacing w:val="-4"/>
          <w:sz w:val="11"/>
        </w:rPr>
        <w:t>weighted</w:t>
      </w:r>
      <w:r>
        <w:rPr>
          <w:color w:val="231F20"/>
          <w:spacing w:val="-5"/>
          <w:sz w:val="11"/>
        </w:rPr>
        <w:t xml:space="preserve"> </w:t>
      </w:r>
      <w:r>
        <w:rPr>
          <w:color w:val="231F20"/>
          <w:spacing w:val="-4"/>
          <w:sz w:val="11"/>
        </w:rPr>
        <w:t>average</w:t>
      </w:r>
      <w:r>
        <w:rPr>
          <w:color w:val="231F20"/>
          <w:spacing w:val="-5"/>
          <w:sz w:val="11"/>
        </w:rPr>
        <w:t xml:space="preserve"> </w:t>
      </w:r>
      <w:r>
        <w:rPr>
          <w:color w:val="231F20"/>
          <w:spacing w:val="-4"/>
          <w:sz w:val="11"/>
        </w:rPr>
        <w:t>time</w:t>
      </w:r>
      <w:r>
        <w:rPr>
          <w:color w:val="231F20"/>
          <w:spacing w:val="-5"/>
          <w:sz w:val="11"/>
        </w:rPr>
        <w:t xml:space="preserve"> </w:t>
      </w:r>
      <w:r>
        <w:rPr>
          <w:color w:val="231F20"/>
          <w:spacing w:val="-4"/>
          <w:sz w:val="11"/>
        </w:rPr>
        <w:t>until</w:t>
      </w:r>
      <w:r>
        <w:rPr>
          <w:color w:val="231F20"/>
          <w:spacing w:val="-5"/>
          <w:sz w:val="11"/>
        </w:rPr>
        <w:t xml:space="preserve"> </w:t>
      </w:r>
      <w:r>
        <w:rPr>
          <w:color w:val="231F20"/>
          <w:spacing w:val="-4"/>
          <w:sz w:val="11"/>
        </w:rPr>
        <w:t>bond</w:t>
      </w:r>
      <w:r>
        <w:rPr>
          <w:color w:val="231F20"/>
          <w:spacing w:val="-5"/>
          <w:sz w:val="11"/>
        </w:rPr>
        <w:t xml:space="preserve"> </w:t>
      </w:r>
      <w:r>
        <w:rPr>
          <w:color w:val="231F20"/>
          <w:spacing w:val="-4"/>
          <w:sz w:val="11"/>
        </w:rPr>
        <w:t>payments</w:t>
      </w:r>
      <w:r>
        <w:rPr>
          <w:color w:val="231F20"/>
          <w:spacing w:val="-5"/>
          <w:sz w:val="11"/>
        </w:rPr>
        <w:t xml:space="preserve"> </w:t>
      </w:r>
      <w:r>
        <w:rPr>
          <w:color w:val="231F20"/>
          <w:spacing w:val="-4"/>
          <w:sz w:val="11"/>
        </w:rPr>
        <w:t>are</w:t>
      </w:r>
      <w:r>
        <w:rPr>
          <w:color w:val="231F20"/>
          <w:spacing w:val="-5"/>
          <w:sz w:val="11"/>
        </w:rPr>
        <w:t xml:space="preserve"> </w:t>
      </w:r>
      <w:r>
        <w:rPr>
          <w:color w:val="231F20"/>
          <w:spacing w:val="-4"/>
          <w:sz w:val="11"/>
        </w:rPr>
        <w:t>due</w:t>
      </w:r>
      <w:r>
        <w:rPr>
          <w:color w:val="231F20"/>
          <w:spacing w:val="-5"/>
          <w:sz w:val="11"/>
        </w:rPr>
        <w:t xml:space="preserve"> </w:t>
      </w:r>
      <w:r>
        <w:rPr>
          <w:color w:val="231F20"/>
          <w:spacing w:val="-4"/>
          <w:sz w:val="11"/>
        </w:rPr>
        <w:t>—</w:t>
      </w:r>
      <w:r>
        <w:rPr>
          <w:color w:val="231F20"/>
          <w:spacing w:val="-5"/>
          <w:sz w:val="11"/>
        </w:rPr>
        <w:t xml:space="preserve"> </w:t>
      </w:r>
      <w:r>
        <w:rPr>
          <w:color w:val="231F20"/>
          <w:spacing w:val="-4"/>
          <w:sz w:val="11"/>
        </w:rPr>
        <w:t>for</w:t>
      </w:r>
      <w:r>
        <w:rPr>
          <w:color w:val="231F20"/>
          <w:spacing w:val="-5"/>
          <w:sz w:val="11"/>
        </w:rPr>
        <w:t xml:space="preserve"> </w:t>
      </w:r>
      <w:r>
        <w:rPr>
          <w:color w:val="231F20"/>
          <w:spacing w:val="-4"/>
          <w:sz w:val="11"/>
        </w:rPr>
        <w:t>the</w:t>
      </w:r>
      <w:r>
        <w:rPr>
          <w:color w:val="231F20"/>
          <w:spacing w:val="40"/>
          <w:sz w:val="11"/>
        </w:rPr>
        <w:t xml:space="preserve"> </w:t>
      </w:r>
      <w:r>
        <w:rPr>
          <w:color w:val="231F20"/>
          <w:spacing w:val="-2"/>
          <w:w w:val="90"/>
          <w:sz w:val="11"/>
        </w:rPr>
        <w:t>investment-grade and high-yield corporate bond indices, are 5.13 years and 4.18 years,</w:t>
      </w:r>
      <w:r>
        <w:rPr>
          <w:color w:val="231F20"/>
          <w:spacing w:val="40"/>
          <w:sz w:val="11"/>
        </w:rPr>
        <w:t xml:space="preserve"> </w:t>
      </w:r>
      <w:r>
        <w:rPr>
          <w:color w:val="231F20"/>
          <w:spacing w:val="-2"/>
          <w:sz w:val="11"/>
        </w:rPr>
        <w:t>respectively.</w:t>
      </w:r>
    </w:p>
    <w:p w14:paraId="2AA3FCB8" w14:textId="77777777" w:rsidR="00932646" w:rsidRDefault="009E75AE">
      <w:pPr>
        <w:pStyle w:val="BodyText"/>
        <w:spacing w:before="194"/>
      </w:pPr>
      <w:r>
        <w:rPr>
          <w:noProof/>
        </w:rPr>
        <mc:AlternateContent>
          <mc:Choice Requires="wps">
            <w:drawing>
              <wp:anchor distT="0" distB="0" distL="0" distR="0" simplePos="0" relativeHeight="487610880" behindDoc="1" locked="0" layoutInCell="1" allowOverlap="1" wp14:anchorId="13E9C8E8" wp14:editId="0ACD24DC">
                <wp:simplePos x="0" y="0"/>
                <wp:positionH relativeFrom="page">
                  <wp:posOffset>514108</wp:posOffset>
                </wp:positionH>
                <wp:positionV relativeFrom="paragraph">
                  <wp:posOffset>285944</wp:posOffset>
                </wp:positionV>
                <wp:extent cx="2736215" cy="1270"/>
                <wp:effectExtent l="0" t="0" r="0" b="0"/>
                <wp:wrapTopAndBottom/>
                <wp:docPr id="509" name="Graphic 5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5997"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77DD4D80" id="Graphic 509" o:spid="_x0000_s1026" style="position:absolute;margin-left:40.5pt;margin-top:22.5pt;width:215.45pt;height:.1pt;z-index:-15705600;visibility:visible;mso-wrap-style:square;mso-wrap-distance-left:0;mso-wrap-distance-top:0;mso-wrap-distance-right:0;mso-wrap-distance-bottom:0;mso-position-horizontal:absolute;mso-position-horizontal-relative:page;mso-position-vertical:absolute;mso-position-vertical-relative:text;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" path="m,l2735997,e" filled="f" strokecolor="#751c66" strokeweight=".7pt">
                <v:path arrowok="t"/>
                <w10:wrap type="topAndBottom" anchorx="page"/>
              </v:shape>
            </w:pict>
          </mc:Fallback>
        </mc:AlternateContent>
      </w:r>
    </w:p>
    <w:p w14:paraId="7022E2A7" w14:textId="77777777" w:rsidR="00932646" w:rsidRDefault="009E75AE">
      <w:pPr>
        <w:spacing w:before="86" w:line="259" w:lineRule="auto"/>
        <w:ind w:left="101"/>
        <w:rPr>
          <w:sz w:val="18"/>
        </w:rPr>
      </w:pPr>
      <w:r>
        <w:rPr>
          <w:b/>
          <w:color w:val="751C66"/>
          <w:w w:val="90"/>
          <w:sz w:val="18"/>
        </w:rPr>
        <w:t>Chart A.12</w:t>
      </w:r>
      <w:r>
        <w:rPr>
          <w:b/>
          <w:color w:val="751C66"/>
          <w:spacing w:val="40"/>
          <w:sz w:val="18"/>
        </w:rPr>
        <w:t xml:space="preserve"> </w:t>
      </w:r>
      <w:r>
        <w:rPr>
          <w:color w:val="751C66"/>
          <w:w w:val="90"/>
          <w:sz w:val="18"/>
        </w:rPr>
        <w:t xml:space="preserve">Liquidity risk premia in corporate bond </w:t>
      </w:r>
      <w:r>
        <w:rPr>
          <w:color w:val="751C66"/>
          <w:sz w:val="18"/>
        </w:rPr>
        <w:t>markets are low</w:t>
      </w:r>
    </w:p>
    <w:p w14:paraId="055E0946" w14:textId="77777777" w:rsidR="00932646" w:rsidRDefault="009E75AE">
      <w:pPr>
        <w:spacing w:line="268" w:lineRule="auto"/>
        <w:ind w:left="101"/>
        <w:rPr>
          <w:position w:val="4"/>
          <w:sz w:val="12"/>
        </w:rPr>
      </w:pPr>
      <w:r>
        <w:rPr>
          <w:color w:val="231F20"/>
          <w:w w:val="90"/>
          <w:sz w:val="16"/>
        </w:rPr>
        <w:t>Deviations</w:t>
      </w:r>
      <w:r>
        <w:rPr>
          <w:color w:val="231F20"/>
          <w:spacing w:val="-4"/>
          <w:w w:val="90"/>
          <w:sz w:val="16"/>
        </w:rPr>
        <w:t xml:space="preserve"> </w:t>
      </w:r>
      <w:r>
        <w:rPr>
          <w:color w:val="231F20"/>
          <w:w w:val="90"/>
          <w:sz w:val="16"/>
        </w:rPr>
        <w:t>of</w:t>
      </w:r>
      <w:r>
        <w:rPr>
          <w:color w:val="231F20"/>
          <w:spacing w:val="-4"/>
          <w:w w:val="90"/>
          <w:sz w:val="16"/>
        </w:rPr>
        <w:t xml:space="preserve"> </w:t>
      </w:r>
      <w:r>
        <w:rPr>
          <w:color w:val="231F20"/>
          <w:w w:val="90"/>
          <w:sz w:val="16"/>
        </w:rPr>
        <w:t>estimated</w:t>
      </w:r>
      <w:r>
        <w:rPr>
          <w:color w:val="231F20"/>
          <w:spacing w:val="-4"/>
          <w:w w:val="90"/>
          <w:sz w:val="16"/>
        </w:rPr>
        <w:t xml:space="preserve"> </w:t>
      </w:r>
      <w:r>
        <w:rPr>
          <w:color w:val="231F20"/>
          <w:w w:val="90"/>
          <w:sz w:val="16"/>
        </w:rPr>
        <w:t>corporate</w:t>
      </w:r>
      <w:r>
        <w:rPr>
          <w:color w:val="231F20"/>
          <w:spacing w:val="-4"/>
          <w:w w:val="90"/>
          <w:sz w:val="16"/>
        </w:rPr>
        <w:t xml:space="preserve"> </w:t>
      </w:r>
      <w:r>
        <w:rPr>
          <w:color w:val="231F20"/>
          <w:w w:val="90"/>
          <w:sz w:val="16"/>
        </w:rPr>
        <w:t>bond</w:t>
      </w:r>
      <w:r>
        <w:rPr>
          <w:color w:val="231F20"/>
          <w:spacing w:val="-4"/>
          <w:w w:val="90"/>
          <w:sz w:val="16"/>
        </w:rPr>
        <w:t xml:space="preserve"> </w:t>
      </w:r>
      <w:r>
        <w:rPr>
          <w:color w:val="231F20"/>
          <w:w w:val="90"/>
          <w:sz w:val="16"/>
        </w:rPr>
        <w:t>liquidity</w:t>
      </w:r>
      <w:r>
        <w:rPr>
          <w:color w:val="231F20"/>
          <w:spacing w:val="-4"/>
          <w:w w:val="90"/>
          <w:sz w:val="16"/>
        </w:rPr>
        <w:t xml:space="preserve"> </w:t>
      </w:r>
      <w:r>
        <w:rPr>
          <w:color w:val="231F20"/>
          <w:w w:val="90"/>
          <w:sz w:val="16"/>
        </w:rPr>
        <w:t>risk</w:t>
      </w:r>
      <w:r>
        <w:rPr>
          <w:color w:val="231F20"/>
          <w:spacing w:val="-4"/>
          <w:w w:val="90"/>
          <w:sz w:val="16"/>
        </w:rPr>
        <w:t xml:space="preserve"> </w:t>
      </w:r>
      <w:r>
        <w:rPr>
          <w:color w:val="231F20"/>
          <w:w w:val="90"/>
          <w:sz w:val="16"/>
        </w:rPr>
        <w:t>premia</w:t>
      </w:r>
      <w:r>
        <w:rPr>
          <w:color w:val="231F20"/>
          <w:spacing w:val="-4"/>
          <w:w w:val="90"/>
          <w:sz w:val="16"/>
        </w:rPr>
        <w:t xml:space="preserve"> </w:t>
      </w:r>
      <w:r>
        <w:rPr>
          <w:color w:val="231F20"/>
          <w:w w:val="90"/>
          <w:sz w:val="16"/>
        </w:rPr>
        <w:t xml:space="preserve">from </w:t>
      </w:r>
      <w:r>
        <w:rPr>
          <w:color w:val="231F20"/>
          <w:sz w:val="16"/>
        </w:rPr>
        <w:t>historical</w:t>
      </w:r>
      <w:r>
        <w:rPr>
          <w:color w:val="231F20"/>
          <w:spacing w:val="-13"/>
          <w:sz w:val="16"/>
        </w:rPr>
        <w:t xml:space="preserve"> </w:t>
      </w:r>
      <w:r>
        <w:rPr>
          <w:color w:val="231F20"/>
          <w:sz w:val="16"/>
        </w:rPr>
        <w:t>averages</w:t>
      </w:r>
      <w:r>
        <w:rPr>
          <w:color w:val="231F20"/>
          <w:position w:val="4"/>
          <w:sz w:val="12"/>
        </w:rPr>
        <w:t>(a)(b)</w:t>
      </w:r>
    </w:p>
    <w:p w14:paraId="0396656D" w14:textId="77777777" w:rsidR="00932646" w:rsidRDefault="009E75AE">
      <w:pPr>
        <w:pStyle w:val="BodyText"/>
        <w:spacing w:before="103" w:line="268" w:lineRule="auto"/>
        <w:ind w:left="86" w:right="529"/>
        <w:jc w:val="both"/>
        <w:rPr>
          <w:position w:val="4"/>
          <w:sz w:val="14"/>
        </w:rPr>
      </w:pPr>
      <w:r>
        <w:br w:type="column"/>
      </w:r>
      <w:r>
        <w:rPr>
          <w:color w:val="231F20"/>
          <w:w w:val="90"/>
        </w:rPr>
        <w:t>contrasts</w:t>
      </w:r>
      <w:r>
        <w:rPr>
          <w:color w:val="231F20"/>
          <w:spacing w:val="-10"/>
          <w:w w:val="90"/>
        </w:rPr>
        <w:t xml:space="preserve"> </w:t>
      </w:r>
      <w:r>
        <w:rPr>
          <w:color w:val="231F20"/>
          <w:w w:val="90"/>
        </w:rPr>
        <w:t>with</w:t>
      </w:r>
      <w:r>
        <w:rPr>
          <w:color w:val="231F20"/>
          <w:spacing w:val="-9"/>
          <w:w w:val="90"/>
        </w:rPr>
        <w:t xml:space="preserve"> </w:t>
      </w:r>
      <w:r>
        <w:rPr>
          <w:color w:val="231F20"/>
          <w:w w:val="90"/>
        </w:rPr>
        <w:t>an</w:t>
      </w:r>
      <w:r>
        <w:rPr>
          <w:color w:val="231F20"/>
          <w:spacing w:val="-9"/>
          <w:w w:val="90"/>
        </w:rPr>
        <w:t xml:space="preserve"> </w:t>
      </w:r>
      <w:r>
        <w:rPr>
          <w:color w:val="231F20"/>
          <w:w w:val="90"/>
        </w:rPr>
        <w:t>apparent</w:t>
      </w:r>
      <w:r>
        <w:rPr>
          <w:color w:val="231F20"/>
          <w:spacing w:val="-9"/>
          <w:w w:val="90"/>
        </w:rPr>
        <w:t xml:space="preserve"> </w:t>
      </w:r>
      <w:r>
        <w:rPr>
          <w:color w:val="231F20"/>
          <w:w w:val="90"/>
        </w:rPr>
        <w:t>reduction</w:t>
      </w:r>
      <w:r>
        <w:rPr>
          <w:color w:val="231F20"/>
          <w:spacing w:val="-9"/>
          <w:w w:val="90"/>
        </w:rPr>
        <w:t xml:space="preserve"> </w:t>
      </w:r>
      <w:r>
        <w:rPr>
          <w:color w:val="231F20"/>
          <w:w w:val="90"/>
        </w:rPr>
        <w:t>in</w:t>
      </w:r>
      <w:r>
        <w:rPr>
          <w:color w:val="231F20"/>
          <w:spacing w:val="-9"/>
          <w:w w:val="90"/>
        </w:rPr>
        <w:t xml:space="preserve"> </w:t>
      </w:r>
      <w:r>
        <w:rPr>
          <w:color w:val="231F20"/>
          <w:w w:val="90"/>
        </w:rPr>
        <w:t>underlying</w:t>
      </w:r>
      <w:r>
        <w:rPr>
          <w:color w:val="231F20"/>
          <w:spacing w:val="-9"/>
          <w:w w:val="90"/>
        </w:rPr>
        <w:t xml:space="preserve"> </w:t>
      </w:r>
      <w:r>
        <w:rPr>
          <w:color w:val="231F20"/>
          <w:w w:val="90"/>
        </w:rPr>
        <w:t xml:space="preserve">market </w:t>
      </w:r>
      <w:r>
        <w:rPr>
          <w:color w:val="231F20"/>
          <w:w w:val="85"/>
        </w:rPr>
        <w:t xml:space="preserve">liquidity for these securities in recent years, reinforcing the </w:t>
      </w:r>
      <w:r>
        <w:rPr>
          <w:color w:val="231F20"/>
          <w:w w:val="90"/>
        </w:rPr>
        <w:t>risk of a future adjustment in these markets.</w:t>
      </w:r>
      <w:r>
        <w:rPr>
          <w:color w:val="231F20"/>
          <w:w w:val="90"/>
          <w:position w:val="4"/>
          <w:sz w:val="14"/>
        </w:rPr>
        <w:t>(1)</w:t>
      </w:r>
    </w:p>
    <w:p w14:paraId="3BBDB368" w14:textId="77777777" w:rsidR="00932646" w:rsidRDefault="00932646">
      <w:pPr>
        <w:pStyle w:val="BodyText"/>
        <w:spacing w:before="27"/>
      </w:pPr>
    </w:p>
    <w:p w14:paraId="77986815" w14:textId="77777777" w:rsidR="00932646" w:rsidRDefault="009E75AE">
      <w:pPr>
        <w:spacing w:before="1" w:line="268" w:lineRule="auto"/>
        <w:ind w:left="86" w:right="536"/>
        <w:rPr>
          <w:i/>
          <w:sz w:val="20"/>
        </w:rPr>
      </w:pPr>
      <w:r>
        <w:rPr>
          <w:i/>
          <w:color w:val="751C66"/>
          <w:w w:val="85"/>
          <w:sz w:val="20"/>
        </w:rPr>
        <w:t>An adjustment in prices in bond markets could be amplified</w:t>
      </w:r>
      <w:r>
        <w:rPr>
          <w:i/>
          <w:color w:val="751C66"/>
          <w:sz w:val="20"/>
        </w:rPr>
        <w:t xml:space="preserve"> </w:t>
      </w:r>
      <w:r>
        <w:rPr>
          <w:i/>
          <w:color w:val="751C66"/>
          <w:w w:val="90"/>
          <w:sz w:val="20"/>
        </w:rPr>
        <w:t>by fragile market liquidity.</w:t>
      </w:r>
    </w:p>
    <w:p w14:paraId="2CDDDC86" w14:textId="77777777" w:rsidR="00932646" w:rsidRDefault="009E75AE">
      <w:pPr>
        <w:pStyle w:val="BodyText"/>
        <w:spacing w:line="268" w:lineRule="auto"/>
        <w:ind w:left="86" w:right="334"/>
      </w:pPr>
      <w:r>
        <w:rPr>
          <w:color w:val="231F20"/>
          <w:w w:val="90"/>
        </w:rPr>
        <w:t>Fragile market liquidity in bond markets could magnify an adjustment in fixed-income asset prices.</w:t>
      </w:r>
      <w:r>
        <w:rPr>
          <w:color w:val="231F20"/>
          <w:spacing w:val="40"/>
        </w:rPr>
        <w:t xml:space="preserve"> </w:t>
      </w:r>
      <w:r>
        <w:rPr>
          <w:color w:val="231F20"/>
          <w:w w:val="90"/>
        </w:rPr>
        <w:t>Some types of investors have the potential to behave procyclically (see Market-based finance chapter).</w:t>
      </w:r>
      <w:r>
        <w:rPr>
          <w:color w:val="231F20"/>
          <w:spacing w:val="40"/>
        </w:rPr>
        <w:t xml:space="preserve"> </w:t>
      </w:r>
      <w:r>
        <w:rPr>
          <w:color w:val="231F20"/>
          <w:w w:val="90"/>
        </w:rPr>
        <w:t>A sudden increase in demand</w:t>
      </w:r>
      <w:r>
        <w:rPr>
          <w:color w:val="231F20"/>
          <w:spacing w:val="-7"/>
          <w:w w:val="90"/>
        </w:rPr>
        <w:t xml:space="preserve"> </w:t>
      </w:r>
      <w:r>
        <w:rPr>
          <w:color w:val="231F20"/>
          <w:w w:val="90"/>
        </w:rPr>
        <w:t xml:space="preserve">to sell fixed-income assets following a fall in prices could cause order-flow imbalances, if the dealers that </w:t>
      </w:r>
      <w:r>
        <w:rPr>
          <w:color w:val="231F20"/>
          <w:spacing w:val="-2"/>
          <w:w w:val="90"/>
        </w:rPr>
        <w:t>intermediate</w:t>
      </w:r>
      <w:r>
        <w:rPr>
          <w:color w:val="231F20"/>
          <w:spacing w:val="-4"/>
          <w:w w:val="90"/>
        </w:rPr>
        <w:t xml:space="preserve"> </w:t>
      </w:r>
      <w:r>
        <w:rPr>
          <w:color w:val="231F20"/>
          <w:spacing w:val="-2"/>
          <w:w w:val="90"/>
        </w:rPr>
        <w:t>these</w:t>
      </w:r>
      <w:r>
        <w:rPr>
          <w:color w:val="231F20"/>
          <w:spacing w:val="-4"/>
          <w:w w:val="90"/>
        </w:rPr>
        <w:t xml:space="preserve"> </w:t>
      </w:r>
      <w:r>
        <w:rPr>
          <w:color w:val="231F20"/>
          <w:spacing w:val="-2"/>
          <w:w w:val="90"/>
        </w:rPr>
        <w:t>markets</w:t>
      </w:r>
      <w:r>
        <w:rPr>
          <w:color w:val="231F20"/>
          <w:spacing w:val="-4"/>
          <w:w w:val="90"/>
        </w:rPr>
        <w:t xml:space="preserve"> </w:t>
      </w:r>
      <w:r>
        <w:rPr>
          <w:color w:val="231F20"/>
          <w:spacing w:val="-2"/>
          <w:w w:val="90"/>
        </w:rPr>
        <w:t>are</w:t>
      </w:r>
      <w:r>
        <w:rPr>
          <w:color w:val="231F20"/>
          <w:spacing w:val="-4"/>
          <w:w w:val="90"/>
        </w:rPr>
        <w:t xml:space="preserve"> </w:t>
      </w:r>
      <w:r>
        <w:rPr>
          <w:color w:val="231F20"/>
          <w:spacing w:val="-2"/>
          <w:w w:val="90"/>
        </w:rPr>
        <w:t>unwilling</w:t>
      </w:r>
      <w:r>
        <w:rPr>
          <w:color w:val="231F20"/>
          <w:spacing w:val="-4"/>
          <w:w w:val="90"/>
        </w:rPr>
        <w:t xml:space="preserve"> </w:t>
      </w:r>
      <w:r>
        <w:rPr>
          <w:color w:val="231F20"/>
          <w:spacing w:val="-2"/>
          <w:w w:val="90"/>
        </w:rPr>
        <w:t>or</w:t>
      </w:r>
      <w:r>
        <w:rPr>
          <w:color w:val="231F20"/>
          <w:spacing w:val="-4"/>
          <w:w w:val="90"/>
        </w:rPr>
        <w:t xml:space="preserve"> </w:t>
      </w:r>
      <w:r>
        <w:rPr>
          <w:color w:val="231F20"/>
          <w:spacing w:val="-2"/>
          <w:w w:val="90"/>
        </w:rPr>
        <w:t>unable</w:t>
      </w:r>
      <w:r>
        <w:rPr>
          <w:color w:val="231F20"/>
          <w:spacing w:val="-4"/>
          <w:w w:val="90"/>
        </w:rPr>
        <w:t xml:space="preserve"> </w:t>
      </w:r>
      <w:r>
        <w:rPr>
          <w:color w:val="231F20"/>
          <w:spacing w:val="-2"/>
          <w:w w:val="90"/>
        </w:rPr>
        <w:t>to</w:t>
      </w:r>
      <w:r>
        <w:rPr>
          <w:color w:val="231F20"/>
          <w:spacing w:val="-4"/>
          <w:w w:val="90"/>
        </w:rPr>
        <w:t xml:space="preserve"> </w:t>
      </w:r>
      <w:r>
        <w:rPr>
          <w:color w:val="231F20"/>
          <w:spacing w:val="-2"/>
          <w:w w:val="90"/>
        </w:rPr>
        <w:t xml:space="preserve">absorb </w:t>
      </w:r>
      <w:r>
        <w:rPr>
          <w:color w:val="231F20"/>
          <w:w w:val="90"/>
        </w:rPr>
        <w:t>sales.</w:t>
      </w:r>
      <w:r>
        <w:rPr>
          <w:color w:val="231F20"/>
          <w:spacing w:val="40"/>
        </w:rPr>
        <w:t xml:space="preserve"> </w:t>
      </w:r>
      <w:r>
        <w:rPr>
          <w:color w:val="231F20"/>
          <w:w w:val="90"/>
        </w:rPr>
        <w:t xml:space="preserve">This could amplify the initial price move, leading to </w:t>
      </w:r>
      <w:r>
        <w:rPr>
          <w:color w:val="231F20"/>
          <w:w w:val="95"/>
        </w:rPr>
        <w:t>further asset sales.</w:t>
      </w:r>
    </w:p>
    <w:p w14:paraId="5661D3ED" w14:textId="77777777" w:rsidR="00932646" w:rsidRDefault="00932646">
      <w:pPr>
        <w:pStyle w:val="BodyText"/>
        <w:spacing w:before="26"/>
      </w:pPr>
    </w:p>
    <w:p w14:paraId="020BFD5F" w14:textId="77777777" w:rsidR="00932646" w:rsidRDefault="009E75AE">
      <w:pPr>
        <w:pStyle w:val="BodyText"/>
        <w:spacing w:line="268" w:lineRule="auto"/>
        <w:ind w:left="86" w:right="292"/>
      </w:pPr>
      <w:r>
        <w:rPr>
          <w:color w:val="231F20"/>
          <w:w w:val="90"/>
        </w:rPr>
        <w:t>In</w:t>
      </w:r>
      <w:r>
        <w:rPr>
          <w:color w:val="231F20"/>
          <w:spacing w:val="-2"/>
          <w:w w:val="90"/>
        </w:rPr>
        <w:t xml:space="preserve"> </w:t>
      </w:r>
      <w:r>
        <w:rPr>
          <w:color w:val="231F20"/>
          <w:w w:val="90"/>
        </w:rPr>
        <w:t>the</w:t>
      </w:r>
      <w:r>
        <w:rPr>
          <w:color w:val="231F20"/>
          <w:spacing w:val="-2"/>
          <w:w w:val="90"/>
        </w:rPr>
        <w:t xml:space="preserve"> </w:t>
      </w:r>
      <w:r>
        <w:rPr>
          <w:color w:val="231F20"/>
          <w:w w:val="90"/>
        </w:rPr>
        <w:t>limit,</w:t>
      </w:r>
      <w:r>
        <w:rPr>
          <w:color w:val="231F20"/>
          <w:spacing w:val="-2"/>
          <w:w w:val="90"/>
        </w:rPr>
        <w:t xml:space="preserve"> </w:t>
      </w:r>
      <w:r>
        <w:rPr>
          <w:color w:val="231F20"/>
          <w:w w:val="90"/>
        </w:rPr>
        <w:t>the</w:t>
      </w:r>
      <w:r>
        <w:rPr>
          <w:color w:val="231F20"/>
          <w:spacing w:val="-2"/>
          <w:w w:val="90"/>
        </w:rPr>
        <w:t xml:space="preserve"> </w:t>
      </w:r>
      <w:r>
        <w:rPr>
          <w:color w:val="231F20"/>
          <w:w w:val="90"/>
        </w:rPr>
        <w:t>supply</w:t>
      </w:r>
      <w:r>
        <w:rPr>
          <w:color w:val="231F20"/>
          <w:spacing w:val="-2"/>
          <w:w w:val="90"/>
        </w:rPr>
        <w:t xml:space="preserve"> </w:t>
      </w:r>
      <w:r>
        <w:rPr>
          <w:color w:val="231F20"/>
          <w:w w:val="90"/>
        </w:rPr>
        <w:t>of</w:t>
      </w:r>
      <w:r>
        <w:rPr>
          <w:color w:val="231F20"/>
          <w:spacing w:val="-2"/>
          <w:w w:val="90"/>
        </w:rPr>
        <w:t xml:space="preserve"> </w:t>
      </w:r>
      <w:r>
        <w:rPr>
          <w:color w:val="231F20"/>
          <w:w w:val="90"/>
        </w:rPr>
        <w:t>credit</w:t>
      </w:r>
      <w:r>
        <w:rPr>
          <w:color w:val="231F20"/>
          <w:spacing w:val="-2"/>
          <w:w w:val="90"/>
        </w:rPr>
        <w:t xml:space="preserve"> </w:t>
      </w:r>
      <w:r>
        <w:rPr>
          <w:color w:val="231F20"/>
          <w:w w:val="90"/>
        </w:rPr>
        <w:t>to</w:t>
      </w:r>
      <w:r>
        <w:rPr>
          <w:color w:val="231F20"/>
          <w:spacing w:val="-2"/>
          <w:w w:val="90"/>
        </w:rPr>
        <w:t xml:space="preserve"> </w:t>
      </w:r>
      <w:r>
        <w:rPr>
          <w:color w:val="231F20"/>
          <w:w w:val="90"/>
        </w:rPr>
        <w:t>the</w:t>
      </w:r>
      <w:r>
        <w:rPr>
          <w:color w:val="231F20"/>
          <w:spacing w:val="-2"/>
          <w:w w:val="90"/>
        </w:rPr>
        <w:t xml:space="preserve"> </w:t>
      </w:r>
      <w:r>
        <w:rPr>
          <w:color w:val="231F20"/>
          <w:w w:val="90"/>
        </w:rPr>
        <w:t>real</w:t>
      </w:r>
      <w:r>
        <w:rPr>
          <w:color w:val="231F20"/>
          <w:spacing w:val="-2"/>
          <w:w w:val="90"/>
        </w:rPr>
        <w:t xml:space="preserve"> </w:t>
      </w:r>
      <w:r>
        <w:rPr>
          <w:color w:val="231F20"/>
          <w:w w:val="90"/>
        </w:rPr>
        <w:t>economy,</w:t>
      </w:r>
      <w:r>
        <w:rPr>
          <w:color w:val="231F20"/>
          <w:spacing w:val="-2"/>
          <w:w w:val="90"/>
        </w:rPr>
        <w:t xml:space="preserve"> </w:t>
      </w:r>
      <w:r>
        <w:rPr>
          <w:color w:val="231F20"/>
          <w:w w:val="90"/>
        </w:rPr>
        <w:t>and transfer</w:t>
      </w:r>
      <w:r>
        <w:rPr>
          <w:color w:val="231F20"/>
          <w:spacing w:val="-5"/>
          <w:w w:val="90"/>
        </w:rPr>
        <w:t xml:space="preserve"> </w:t>
      </w:r>
      <w:r>
        <w:rPr>
          <w:color w:val="231F20"/>
          <w:w w:val="90"/>
        </w:rPr>
        <w:t>of</w:t>
      </w:r>
      <w:r>
        <w:rPr>
          <w:color w:val="231F20"/>
          <w:spacing w:val="-5"/>
          <w:w w:val="90"/>
        </w:rPr>
        <w:t xml:space="preserve"> </w:t>
      </w:r>
      <w:r>
        <w:rPr>
          <w:color w:val="231F20"/>
          <w:w w:val="90"/>
        </w:rPr>
        <w:t>risk</w:t>
      </w:r>
      <w:r>
        <w:rPr>
          <w:color w:val="231F20"/>
          <w:spacing w:val="-5"/>
          <w:w w:val="90"/>
        </w:rPr>
        <w:t xml:space="preserve"> </w:t>
      </w:r>
      <w:r>
        <w:rPr>
          <w:color w:val="231F20"/>
          <w:w w:val="90"/>
        </w:rPr>
        <w:t>to</w:t>
      </w:r>
      <w:r>
        <w:rPr>
          <w:color w:val="231F20"/>
          <w:spacing w:val="-5"/>
          <w:w w:val="90"/>
        </w:rPr>
        <w:t xml:space="preserve"> </w:t>
      </w:r>
      <w:r>
        <w:rPr>
          <w:color w:val="231F20"/>
          <w:w w:val="90"/>
        </w:rPr>
        <w:t>those</w:t>
      </w:r>
      <w:r>
        <w:rPr>
          <w:color w:val="231F20"/>
          <w:spacing w:val="-5"/>
          <w:w w:val="90"/>
        </w:rPr>
        <w:t xml:space="preserve"> </w:t>
      </w:r>
      <w:r>
        <w:rPr>
          <w:color w:val="231F20"/>
          <w:w w:val="90"/>
        </w:rPr>
        <w:t>who</w:t>
      </w:r>
      <w:r>
        <w:rPr>
          <w:color w:val="231F20"/>
          <w:spacing w:val="-5"/>
          <w:w w:val="90"/>
        </w:rPr>
        <w:t xml:space="preserve"> </w:t>
      </w:r>
      <w:r>
        <w:rPr>
          <w:color w:val="231F20"/>
          <w:w w:val="90"/>
        </w:rPr>
        <w:t>are</w:t>
      </w:r>
      <w:r>
        <w:rPr>
          <w:color w:val="231F20"/>
          <w:spacing w:val="-5"/>
          <w:w w:val="90"/>
        </w:rPr>
        <w:t xml:space="preserve"> </w:t>
      </w:r>
      <w:r>
        <w:rPr>
          <w:color w:val="231F20"/>
          <w:w w:val="90"/>
        </w:rPr>
        <w:t>best</w:t>
      </w:r>
      <w:r>
        <w:rPr>
          <w:color w:val="231F20"/>
          <w:spacing w:val="-5"/>
          <w:w w:val="90"/>
        </w:rPr>
        <w:t xml:space="preserve"> </w:t>
      </w:r>
      <w:r>
        <w:rPr>
          <w:color w:val="231F20"/>
          <w:w w:val="90"/>
        </w:rPr>
        <w:t>placed</w:t>
      </w:r>
      <w:r>
        <w:rPr>
          <w:color w:val="231F20"/>
          <w:spacing w:val="-5"/>
          <w:w w:val="90"/>
        </w:rPr>
        <w:t xml:space="preserve"> </w:t>
      </w:r>
      <w:r>
        <w:rPr>
          <w:color w:val="231F20"/>
          <w:w w:val="90"/>
        </w:rPr>
        <w:t>to</w:t>
      </w:r>
      <w:r>
        <w:rPr>
          <w:color w:val="231F20"/>
          <w:spacing w:val="-5"/>
          <w:w w:val="90"/>
        </w:rPr>
        <w:t xml:space="preserve"> </w:t>
      </w:r>
      <w:r>
        <w:rPr>
          <w:color w:val="231F20"/>
          <w:w w:val="90"/>
        </w:rPr>
        <w:t>manage</w:t>
      </w:r>
      <w:r>
        <w:rPr>
          <w:color w:val="231F20"/>
          <w:spacing w:val="-5"/>
          <w:w w:val="90"/>
        </w:rPr>
        <w:t xml:space="preserve"> </w:t>
      </w:r>
      <w:r>
        <w:rPr>
          <w:color w:val="231F20"/>
          <w:w w:val="90"/>
        </w:rPr>
        <w:t xml:space="preserve">it, </w:t>
      </w:r>
      <w:r>
        <w:rPr>
          <w:color w:val="231F20"/>
          <w:spacing w:val="-2"/>
          <w:w w:val="90"/>
        </w:rPr>
        <w:t>could</w:t>
      </w:r>
      <w:r>
        <w:rPr>
          <w:color w:val="231F20"/>
          <w:spacing w:val="-7"/>
          <w:w w:val="90"/>
        </w:rPr>
        <w:t xml:space="preserve"> </w:t>
      </w:r>
      <w:r>
        <w:rPr>
          <w:color w:val="231F20"/>
          <w:spacing w:val="-2"/>
          <w:w w:val="90"/>
        </w:rPr>
        <w:t>be</w:t>
      </w:r>
      <w:r>
        <w:rPr>
          <w:color w:val="231F20"/>
          <w:spacing w:val="-7"/>
          <w:w w:val="90"/>
        </w:rPr>
        <w:t xml:space="preserve"> </w:t>
      </w:r>
      <w:r>
        <w:rPr>
          <w:color w:val="231F20"/>
          <w:spacing w:val="-2"/>
          <w:w w:val="90"/>
        </w:rPr>
        <w:t>impaired.</w:t>
      </w:r>
      <w:r>
        <w:rPr>
          <w:color w:val="231F20"/>
          <w:spacing w:val="34"/>
        </w:rPr>
        <w:t xml:space="preserve"> </w:t>
      </w:r>
      <w:r>
        <w:rPr>
          <w:color w:val="231F20"/>
          <w:spacing w:val="-2"/>
          <w:w w:val="90"/>
        </w:rPr>
        <w:t>A</w:t>
      </w:r>
      <w:r>
        <w:rPr>
          <w:color w:val="231F20"/>
          <w:spacing w:val="-7"/>
          <w:w w:val="90"/>
        </w:rPr>
        <w:t xml:space="preserve"> </w:t>
      </w:r>
      <w:r>
        <w:rPr>
          <w:color w:val="231F20"/>
          <w:spacing w:val="-2"/>
          <w:w w:val="90"/>
        </w:rPr>
        <w:t>sharp</w:t>
      </w:r>
      <w:r>
        <w:rPr>
          <w:color w:val="231F20"/>
          <w:spacing w:val="-7"/>
          <w:w w:val="90"/>
        </w:rPr>
        <w:t xml:space="preserve"> </w:t>
      </w:r>
      <w:r>
        <w:rPr>
          <w:color w:val="231F20"/>
          <w:spacing w:val="-2"/>
          <w:w w:val="90"/>
        </w:rPr>
        <w:t>fall</w:t>
      </w:r>
      <w:r>
        <w:rPr>
          <w:color w:val="231F20"/>
          <w:spacing w:val="-7"/>
          <w:w w:val="90"/>
        </w:rPr>
        <w:t xml:space="preserve"> </w:t>
      </w:r>
      <w:r>
        <w:rPr>
          <w:color w:val="231F20"/>
          <w:spacing w:val="-2"/>
          <w:w w:val="90"/>
        </w:rPr>
        <w:t>in</w:t>
      </w:r>
      <w:r>
        <w:rPr>
          <w:color w:val="231F20"/>
          <w:spacing w:val="-7"/>
          <w:w w:val="90"/>
        </w:rPr>
        <w:t xml:space="preserve"> </w:t>
      </w:r>
      <w:r>
        <w:rPr>
          <w:color w:val="231F20"/>
          <w:spacing w:val="-2"/>
          <w:w w:val="90"/>
        </w:rPr>
        <w:t>asset</w:t>
      </w:r>
      <w:r>
        <w:rPr>
          <w:color w:val="231F20"/>
          <w:spacing w:val="-7"/>
          <w:w w:val="90"/>
        </w:rPr>
        <w:t xml:space="preserve"> </w:t>
      </w:r>
      <w:r>
        <w:rPr>
          <w:color w:val="231F20"/>
          <w:spacing w:val="-2"/>
          <w:w w:val="90"/>
        </w:rPr>
        <w:t>prices</w:t>
      </w:r>
      <w:r>
        <w:rPr>
          <w:color w:val="231F20"/>
          <w:spacing w:val="-7"/>
          <w:w w:val="90"/>
        </w:rPr>
        <w:t xml:space="preserve"> </w:t>
      </w:r>
      <w:r>
        <w:rPr>
          <w:color w:val="231F20"/>
          <w:spacing w:val="-2"/>
          <w:w w:val="90"/>
        </w:rPr>
        <w:t>could</w:t>
      </w:r>
      <w:r>
        <w:rPr>
          <w:color w:val="231F20"/>
          <w:spacing w:val="-7"/>
          <w:w w:val="90"/>
        </w:rPr>
        <w:t xml:space="preserve"> </w:t>
      </w:r>
      <w:r>
        <w:rPr>
          <w:color w:val="231F20"/>
          <w:spacing w:val="-2"/>
          <w:w w:val="90"/>
        </w:rPr>
        <w:t xml:space="preserve">further </w:t>
      </w:r>
      <w:r>
        <w:rPr>
          <w:color w:val="231F20"/>
          <w:w w:val="90"/>
        </w:rPr>
        <w:t>adversely impact the balance sheets of banks and other financial institutions at the core of the financial system, including through their holdings of traded assets.</w:t>
      </w:r>
    </w:p>
    <w:p w14:paraId="2103E9EC" w14:textId="77777777" w:rsidR="00932646" w:rsidRDefault="00932646">
      <w:pPr>
        <w:pStyle w:val="BodyText"/>
        <w:spacing w:before="27"/>
      </w:pPr>
    </w:p>
    <w:p w14:paraId="2E31D65C" w14:textId="77777777" w:rsidR="00932646" w:rsidRDefault="009E75AE">
      <w:pPr>
        <w:pStyle w:val="BodyText"/>
        <w:spacing w:before="1"/>
        <w:ind w:left="86"/>
      </w:pPr>
      <w:r>
        <w:rPr>
          <w:color w:val="231F20"/>
          <w:w w:val="85"/>
        </w:rPr>
        <w:t>The</w:t>
      </w:r>
      <w:r>
        <w:rPr>
          <w:color w:val="231F20"/>
          <w:spacing w:val="3"/>
        </w:rPr>
        <w:t xml:space="preserve"> </w:t>
      </w:r>
      <w:r>
        <w:rPr>
          <w:color w:val="231F20"/>
          <w:w w:val="85"/>
        </w:rPr>
        <w:t>FPC</w:t>
      </w:r>
      <w:r>
        <w:rPr>
          <w:color w:val="231F20"/>
          <w:spacing w:val="4"/>
        </w:rPr>
        <w:t xml:space="preserve"> </w:t>
      </w:r>
      <w:r>
        <w:rPr>
          <w:color w:val="231F20"/>
          <w:w w:val="85"/>
        </w:rPr>
        <w:t>included</w:t>
      </w:r>
      <w:r>
        <w:rPr>
          <w:color w:val="231F20"/>
          <w:spacing w:val="4"/>
        </w:rPr>
        <w:t xml:space="preserve"> </w:t>
      </w:r>
      <w:r>
        <w:rPr>
          <w:color w:val="231F20"/>
          <w:w w:val="85"/>
        </w:rPr>
        <w:t>a</w:t>
      </w:r>
      <w:r>
        <w:rPr>
          <w:color w:val="231F20"/>
          <w:spacing w:val="3"/>
        </w:rPr>
        <w:t xml:space="preserve"> </w:t>
      </w:r>
      <w:r>
        <w:rPr>
          <w:color w:val="231F20"/>
          <w:w w:val="85"/>
        </w:rPr>
        <w:t>financial</w:t>
      </w:r>
      <w:r>
        <w:rPr>
          <w:color w:val="231F20"/>
          <w:spacing w:val="4"/>
        </w:rPr>
        <w:t xml:space="preserve"> </w:t>
      </w:r>
      <w:r>
        <w:rPr>
          <w:color w:val="231F20"/>
          <w:w w:val="85"/>
        </w:rPr>
        <w:t>market</w:t>
      </w:r>
      <w:r>
        <w:rPr>
          <w:color w:val="231F20"/>
          <w:spacing w:val="4"/>
        </w:rPr>
        <w:t xml:space="preserve"> </w:t>
      </w:r>
      <w:r>
        <w:rPr>
          <w:color w:val="231F20"/>
          <w:w w:val="85"/>
        </w:rPr>
        <w:t>stress</w:t>
      </w:r>
      <w:r>
        <w:rPr>
          <w:color w:val="231F20"/>
          <w:spacing w:val="4"/>
        </w:rPr>
        <w:t xml:space="preserve"> </w:t>
      </w:r>
      <w:r>
        <w:rPr>
          <w:color w:val="231F20"/>
          <w:w w:val="85"/>
        </w:rPr>
        <w:t>in</w:t>
      </w:r>
      <w:r>
        <w:rPr>
          <w:color w:val="231F20"/>
          <w:spacing w:val="3"/>
        </w:rPr>
        <w:t xml:space="preserve"> </w:t>
      </w:r>
      <w:r>
        <w:rPr>
          <w:color w:val="231F20"/>
          <w:w w:val="85"/>
        </w:rPr>
        <w:t>the</w:t>
      </w:r>
      <w:r>
        <w:rPr>
          <w:color w:val="231F20"/>
          <w:spacing w:val="4"/>
        </w:rPr>
        <w:t xml:space="preserve"> </w:t>
      </w:r>
      <w:r>
        <w:rPr>
          <w:color w:val="231F20"/>
          <w:w w:val="85"/>
        </w:rPr>
        <w:t>2015</w:t>
      </w:r>
      <w:r>
        <w:rPr>
          <w:color w:val="231F20"/>
          <w:spacing w:val="4"/>
        </w:rPr>
        <w:t xml:space="preserve"> </w:t>
      </w:r>
      <w:r>
        <w:rPr>
          <w:color w:val="231F20"/>
          <w:spacing w:val="-2"/>
          <w:w w:val="85"/>
        </w:rPr>
        <w:t>annual</w:t>
      </w:r>
    </w:p>
    <w:p w14:paraId="48F946D0" w14:textId="77777777" w:rsidR="00932646" w:rsidRDefault="00932646">
      <w:pPr>
        <w:pStyle w:val="BodyText"/>
        <w:sectPr w:rsidR="00932646">
          <w:type w:val="continuous"/>
          <w:pgSz w:w="11910" w:h="16840"/>
          <w:pgMar w:top="1540" w:right="566" w:bottom="0" w:left="708" w:header="425" w:footer="0" w:gutter="0"/>
          <w:cols w:num="2" w:space="720" w:equalWidth="0">
            <w:col w:w="4419" w:space="910"/>
            <w:col w:w="5307"/>
          </w:cols>
        </w:sectPr>
      </w:pPr>
    </w:p>
    <w:p w14:paraId="1E1E66AB" w14:textId="77777777" w:rsidR="00932646" w:rsidRDefault="009E75AE">
      <w:pPr>
        <w:spacing w:before="126" w:line="340" w:lineRule="auto"/>
        <w:ind w:left="362"/>
        <w:rPr>
          <w:sz w:val="12"/>
        </w:rPr>
      </w:pPr>
      <w:r>
        <w:rPr>
          <w:noProof/>
          <w:position w:val="3"/>
        </w:rPr>
        <w:drawing>
          <wp:inline distT="0" distB="0" distL="0" distR="0" wp14:anchorId="7B0BB55B" wp14:editId="0B394F0F">
            <wp:extent cx="89998" cy="12700"/>
            <wp:effectExtent l="0" t="0" r="0" b="0"/>
            <wp:docPr id="510" name="Image 5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 name="Image 510"/>
                    <pic:cNvPicPr/>
                  </pic:nvPicPr>
                  <pic:blipFill>
                    <a:blip r:embed="rId24" cstate="print"/>
                    <a:stretch>
                      <a:fillRect/>
                    </a:stretch>
                  </pic:blipFill>
                  <pic:spPr>
                    <a:xfrm>
                      <a:off x="0" y="0"/>
                      <a:ext cx="89998" cy="12700"/>
                    </a:xfrm>
                    <a:prstGeom prst="rect">
                      <a:avLst/>
                    </a:prstGeom>
                  </pic:spPr>
                </pic:pic>
              </a:graphicData>
            </a:graphic>
          </wp:inline>
        </w:drawing>
      </w:r>
      <w:r>
        <w:rPr>
          <w:rFonts w:ascii="Times New Roman" w:hAnsi="Times New Roman"/>
          <w:spacing w:val="-13"/>
          <w:sz w:val="20"/>
        </w:rPr>
        <w:t xml:space="preserve"> </w:t>
      </w:r>
      <w:r>
        <w:rPr>
          <w:color w:val="231F20"/>
          <w:spacing w:val="-2"/>
          <w:sz w:val="12"/>
        </w:rPr>
        <w:t>£</w:t>
      </w:r>
      <w:r>
        <w:rPr>
          <w:color w:val="231F20"/>
          <w:spacing w:val="-10"/>
          <w:sz w:val="12"/>
        </w:rPr>
        <w:t xml:space="preserve"> </w:t>
      </w:r>
      <w:r>
        <w:rPr>
          <w:color w:val="231F20"/>
          <w:spacing w:val="-2"/>
          <w:sz w:val="12"/>
        </w:rPr>
        <w:t>investment-grade</w:t>
      </w:r>
      <w:r>
        <w:rPr>
          <w:color w:val="231F20"/>
          <w:spacing w:val="-10"/>
          <w:sz w:val="12"/>
        </w:rPr>
        <w:t xml:space="preserve"> </w:t>
      </w:r>
      <w:r>
        <w:rPr>
          <w:color w:val="231F20"/>
          <w:spacing w:val="-2"/>
          <w:sz w:val="12"/>
        </w:rPr>
        <w:t>(right-hand</w:t>
      </w:r>
      <w:r>
        <w:rPr>
          <w:color w:val="231F20"/>
          <w:spacing w:val="-10"/>
          <w:sz w:val="12"/>
        </w:rPr>
        <w:t xml:space="preserve"> </w:t>
      </w:r>
      <w:r>
        <w:rPr>
          <w:color w:val="231F20"/>
          <w:spacing w:val="-2"/>
          <w:sz w:val="12"/>
        </w:rPr>
        <w:t>scale)</w:t>
      </w:r>
      <w:r>
        <w:rPr>
          <w:color w:val="231F20"/>
          <w:spacing w:val="40"/>
          <w:sz w:val="12"/>
        </w:rPr>
        <w:t xml:space="preserve"> </w:t>
      </w:r>
      <w:r>
        <w:rPr>
          <w:noProof/>
          <w:color w:val="231F20"/>
          <w:position w:val="3"/>
          <w:sz w:val="12"/>
        </w:rPr>
        <w:drawing>
          <wp:inline distT="0" distB="0" distL="0" distR="0" wp14:anchorId="309AB49D" wp14:editId="3A0FAD6C">
            <wp:extent cx="89998" cy="12700"/>
            <wp:effectExtent l="0" t="0" r="0" b="0"/>
            <wp:docPr id="511" name="Image 5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1" name="Image 511"/>
                    <pic:cNvPicPr/>
                  </pic:nvPicPr>
                  <pic:blipFill>
                    <a:blip r:embed="rId19" cstate="print"/>
                    <a:stretch>
                      <a:fillRect/>
                    </a:stretch>
                  </pic:blipFill>
                  <pic:spPr>
                    <a:xfrm>
                      <a:off x="0" y="0"/>
                      <a:ext cx="89998" cy="12700"/>
                    </a:xfrm>
                    <a:prstGeom prst="rect">
                      <a:avLst/>
                    </a:prstGeom>
                  </pic:spPr>
                </pic:pic>
              </a:graphicData>
            </a:graphic>
          </wp:inline>
        </w:drawing>
      </w:r>
      <w:r>
        <w:rPr>
          <w:rFonts w:ascii="Times New Roman" w:hAnsi="Times New Roman"/>
          <w:color w:val="231F20"/>
          <w:spacing w:val="9"/>
          <w:sz w:val="12"/>
        </w:rPr>
        <w:t xml:space="preserve"> </w:t>
      </w:r>
      <w:r>
        <w:rPr>
          <w:color w:val="231F20"/>
          <w:w w:val="90"/>
          <w:sz w:val="12"/>
        </w:rPr>
        <w:t>US(</w:t>
      </w:r>
      <w:r>
        <w:rPr>
          <w:color w:val="231F20"/>
          <w:spacing w:val="-6"/>
          <w:w w:val="90"/>
          <w:sz w:val="12"/>
        </w:rPr>
        <w:t xml:space="preserve"> </w:t>
      </w:r>
      <w:r>
        <w:rPr>
          <w:color w:val="231F20"/>
          <w:w w:val="90"/>
          <w:sz w:val="12"/>
        </w:rPr>
        <w:t>investment-grade</w:t>
      </w:r>
      <w:r>
        <w:rPr>
          <w:color w:val="231F20"/>
          <w:spacing w:val="-7"/>
          <w:w w:val="90"/>
          <w:sz w:val="12"/>
        </w:rPr>
        <w:t xml:space="preserve"> </w:t>
      </w:r>
      <w:r>
        <w:rPr>
          <w:color w:val="231F20"/>
          <w:w w:val="90"/>
          <w:sz w:val="12"/>
        </w:rPr>
        <w:t>(right-hand</w:t>
      </w:r>
      <w:r>
        <w:rPr>
          <w:color w:val="231F20"/>
          <w:spacing w:val="-6"/>
          <w:w w:val="90"/>
          <w:sz w:val="12"/>
        </w:rPr>
        <w:t xml:space="preserve"> </w:t>
      </w:r>
      <w:r>
        <w:rPr>
          <w:color w:val="231F20"/>
          <w:w w:val="90"/>
          <w:sz w:val="12"/>
        </w:rPr>
        <w:t>scale)</w:t>
      </w:r>
    </w:p>
    <w:p w14:paraId="0F555E14" w14:textId="77777777" w:rsidR="00932646" w:rsidRDefault="009E75AE">
      <w:pPr>
        <w:spacing w:before="6" w:line="120" w:lineRule="exact"/>
        <w:ind w:left="351"/>
        <w:rPr>
          <w:sz w:val="12"/>
        </w:rPr>
      </w:pPr>
      <w:r>
        <w:rPr>
          <w:color w:val="231F20"/>
          <w:w w:val="85"/>
          <w:sz w:val="12"/>
        </w:rPr>
        <w:t>Per</w:t>
      </w:r>
      <w:r>
        <w:rPr>
          <w:color w:val="231F20"/>
          <w:spacing w:val="-4"/>
          <w:w w:val="85"/>
          <w:sz w:val="12"/>
        </w:rPr>
        <w:t xml:space="preserve"> </w:t>
      </w:r>
      <w:r>
        <w:rPr>
          <w:color w:val="231F20"/>
          <w:spacing w:val="-4"/>
          <w:w w:val="95"/>
          <w:sz w:val="12"/>
        </w:rPr>
        <w:t>cent</w:t>
      </w:r>
    </w:p>
    <w:p w14:paraId="5906E255" w14:textId="77777777" w:rsidR="00932646" w:rsidRDefault="009E75AE">
      <w:pPr>
        <w:spacing w:line="120" w:lineRule="exact"/>
        <w:ind w:left="103"/>
        <w:rPr>
          <w:sz w:val="12"/>
        </w:rPr>
      </w:pPr>
      <w:r>
        <w:rPr>
          <w:noProof/>
          <w:sz w:val="12"/>
        </w:rPr>
        <mc:AlternateContent>
          <mc:Choice Requires="wpg">
            <w:drawing>
              <wp:anchor distT="0" distB="0" distL="0" distR="0" simplePos="0" relativeHeight="15752704" behindDoc="0" locked="0" layoutInCell="1" allowOverlap="1" wp14:anchorId="067CDF88" wp14:editId="7F9808F8">
                <wp:simplePos x="0" y="0"/>
                <wp:positionH relativeFrom="page">
                  <wp:posOffset>671376</wp:posOffset>
                </wp:positionH>
                <wp:positionV relativeFrom="paragraph">
                  <wp:posOffset>34093</wp:posOffset>
                </wp:positionV>
                <wp:extent cx="2346960" cy="1806575"/>
                <wp:effectExtent l="0" t="0" r="0" b="0"/>
                <wp:wrapNone/>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513" name="Graphic 513"/>
                        <wps:cNvSpPr/>
                        <wps:spPr>
                          <a:xfrm>
                            <a:off x="132786" y="1204738"/>
                            <a:ext cx="2099945" cy="1270"/>
                          </a:xfrm>
                          <a:custGeom>
                            <a:avLst/>
                            <a:gdLst/>
                            <a:ahLst/>
                            <a:cxnLst/>
                            <a:rect l="l" t="t" r="r" b="b"/>
                            <a:pathLst>
                              <a:path w="2099945">
                                <a:moveTo>
                                  <a:pt x="0" y="0"/>
                                </a:moveTo>
                                <a:lnTo>
                                  <a:pt x="35185" y="0"/>
                                </a:lnTo>
                              </a:path>
                              <a:path w="2099945">
                                <a:moveTo>
                                  <a:pt x="35185" y="0"/>
                                </a:moveTo>
                                <a:lnTo>
                                  <a:pt x="70377" y="0"/>
                                </a:lnTo>
                              </a:path>
                              <a:path w="2099945">
                                <a:moveTo>
                                  <a:pt x="70377" y="0"/>
                                </a:moveTo>
                                <a:lnTo>
                                  <a:pt x="93835" y="0"/>
                                </a:lnTo>
                              </a:path>
                              <a:path w="2099945">
                                <a:moveTo>
                                  <a:pt x="93835" y="0"/>
                                </a:moveTo>
                                <a:lnTo>
                                  <a:pt x="129026" y="0"/>
                                </a:lnTo>
                              </a:path>
                              <a:path w="2099945">
                                <a:moveTo>
                                  <a:pt x="129026" y="0"/>
                                </a:moveTo>
                                <a:lnTo>
                                  <a:pt x="164218" y="0"/>
                                </a:lnTo>
                              </a:path>
                              <a:path w="2099945">
                                <a:moveTo>
                                  <a:pt x="164218" y="0"/>
                                </a:moveTo>
                                <a:lnTo>
                                  <a:pt x="187678" y="0"/>
                                </a:lnTo>
                              </a:path>
                              <a:path w="2099945">
                                <a:moveTo>
                                  <a:pt x="187678" y="0"/>
                                </a:moveTo>
                                <a:lnTo>
                                  <a:pt x="222863" y="0"/>
                                </a:lnTo>
                              </a:path>
                              <a:path w="2099945">
                                <a:moveTo>
                                  <a:pt x="222863" y="0"/>
                                </a:moveTo>
                                <a:lnTo>
                                  <a:pt x="258055" y="0"/>
                                </a:lnTo>
                              </a:path>
                              <a:path w="2099945">
                                <a:moveTo>
                                  <a:pt x="258055" y="0"/>
                                </a:moveTo>
                                <a:lnTo>
                                  <a:pt x="281514" y="0"/>
                                </a:lnTo>
                              </a:path>
                              <a:path w="2099945">
                                <a:moveTo>
                                  <a:pt x="281514" y="0"/>
                                </a:moveTo>
                                <a:lnTo>
                                  <a:pt x="316706" y="0"/>
                                </a:lnTo>
                              </a:path>
                              <a:path w="2099945">
                                <a:moveTo>
                                  <a:pt x="316706" y="0"/>
                                </a:moveTo>
                                <a:lnTo>
                                  <a:pt x="351897" y="0"/>
                                </a:lnTo>
                              </a:path>
                              <a:path w="2099945">
                                <a:moveTo>
                                  <a:pt x="351897" y="0"/>
                                </a:moveTo>
                                <a:lnTo>
                                  <a:pt x="375356" y="0"/>
                                </a:lnTo>
                              </a:path>
                              <a:path w="2099945">
                                <a:moveTo>
                                  <a:pt x="375356" y="0"/>
                                </a:moveTo>
                                <a:lnTo>
                                  <a:pt x="410547" y="0"/>
                                </a:lnTo>
                              </a:path>
                              <a:path w="2099945">
                                <a:moveTo>
                                  <a:pt x="410547" y="0"/>
                                </a:moveTo>
                                <a:lnTo>
                                  <a:pt x="445733" y="0"/>
                                </a:lnTo>
                              </a:path>
                              <a:path w="2099945">
                                <a:moveTo>
                                  <a:pt x="445733" y="0"/>
                                </a:moveTo>
                                <a:lnTo>
                                  <a:pt x="469192" y="0"/>
                                </a:lnTo>
                              </a:path>
                              <a:path w="2099945">
                                <a:moveTo>
                                  <a:pt x="469192" y="0"/>
                                </a:moveTo>
                                <a:lnTo>
                                  <a:pt x="504384" y="0"/>
                                </a:lnTo>
                              </a:path>
                              <a:path w="2099945">
                                <a:moveTo>
                                  <a:pt x="504384" y="0"/>
                                </a:moveTo>
                                <a:lnTo>
                                  <a:pt x="539576" y="0"/>
                                </a:lnTo>
                              </a:path>
                              <a:path w="2099945">
                                <a:moveTo>
                                  <a:pt x="539576" y="0"/>
                                </a:moveTo>
                                <a:lnTo>
                                  <a:pt x="563035" y="0"/>
                                </a:lnTo>
                              </a:path>
                              <a:path w="2099945">
                                <a:moveTo>
                                  <a:pt x="563035" y="0"/>
                                </a:moveTo>
                                <a:lnTo>
                                  <a:pt x="598227" y="0"/>
                                </a:lnTo>
                              </a:path>
                              <a:path w="2099945">
                                <a:moveTo>
                                  <a:pt x="598227" y="0"/>
                                </a:moveTo>
                                <a:lnTo>
                                  <a:pt x="633412" y="0"/>
                                </a:lnTo>
                              </a:path>
                              <a:path w="2099945">
                                <a:moveTo>
                                  <a:pt x="633412" y="0"/>
                                </a:moveTo>
                                <a:lnTo>
                                  <a:pt x="656877" y="0"/>
                                </a:lnTo>
                              </a:path>
                              <a:path w="2099945">
                                <a:moveTo>
                                  <a:pt x="656877" y="0"/>
                                </a:moveTo>
                                <a:lnTo>
                                  <a:pt x="692062" y="0"/>
                                </a:lnTo>
                              </a:path>
                              <a:path w="2099945">
                                <a:moveTo>
                                  <a:pt x="692062" y="0"/>
                                </a:moveTo>
                                <a:lnTo>
                                  <a:pt x="727254" y="0"/>
                                </a:lnTo>
                              </a:path>
                              <a:path w="2099945">
                                <a:moveTo>
                                  <a:pt x="727254" y="0"/>
                                </a:moveTo>
                                <a:lnTo>
                                  <a:pt x="750713" y="0"/>
                                </a:lnTo>
                              </a:path>
                              <a:path w="2099945">
                                <a:moveTo>
                                  <a:pt x="750713" y="0"/>
                                </a:moveTo>
                                <a:lnTo>
                                  <a:pt x="785905" y="0"/>
                                </a:lnTo>
                              </a:path>
                              <a:path w="2099945">
                                <a:moveTo>
                                  <a:pt x="785905" y="0"/>
                                </a:moveTo>
                                <a:lnTo>
                                  <a:pt x="821096" y="0"/>
                                </a:lnTo>
                              </a:path>
                              <a:path w="2099945">
                                <a:moveTo>
                                  <a:pt x="821096" y="0"/>
                                </a:moveTo>
                                <a:lnTo>
                                  <a:pt x="844556" y="0"/>
                                </a:lnTo>
                              </a:path>
                              <a:path w="2099945">
                                <a:moveTo>
                                  <a:pt x="844556" y="0"/>
                                </a:moveTo>
                                <a:lnTo>
                                  <a:pt x="879741" y="0"/>
                                </a:lnTo>
                              </a:path>
                              <a:path w="2099945">
                                <a:moveTo>
                                  <a:pt x="879741" y="0"/>
                                </a:moveTo>
                                <a:lnTo>
                                  <a:pt x="914932" y="0"/>
                                </a:lnTo>
                              </a:path>
                              <a:path w="2099945">
                                <a:moveTo>
                                  <a:pt x="914932" y="0"/>
                                </a:moveTo>
                                <a:lnTo>
                                  <a:pt x="938391" y="0"/>
                                </a:lnTo>
                              </a:path>
                              <a:path w="2099945">
                                <a:moveTo>
                                  <a:pt x="938391" y="0"/>
                                </a:moveTo>
                                <a:lnTo>
                                  <a:pt x="973583" y="0"/>
                                </a:lnTo>
                              </a:path>
                              <a:path w="2099945">
                                <a:moveTo>
                                  <a:pt x="973583" y="0"/>
                                </a:moveTo>
                                <a:lnTo>
                                  <a:pt x="1008773" y="0"/>
                                </a:lnTo>
                              </a:path>
                              <a:path w="2099945">
                                <a:moveTo>
                                  <a:pt x="1008773" y="0"/>
                                </a:moveTo>
                                <a:lnTo>
                                  <a:pt x="1032231" y="0"/>
                                </a:lnTo>
                              </a:path>
                              <a:path w="2099945">
                                <a:moveTo>
                                  <a:pt x="1032231" y="0"/>
                                </a:moveTo>
                                <a:lnTo>
                                  <a:pt x="1067423" y="0"/>
                                </a:lnTo>
                              </a:path>
                              <a:path w="2099945">
                                <a:moveTo>
                                  <a:pt x="1067423" y="0"/>
                                </a:moveTo>
                                <a:lnTo>
                                  <a:pt x="1102615" y="0"/>
                                </a:lnTo>
                              </a:path>
                              <a:path w="2099945">
                                <a:moveTo>
                                  <a:pt x="1102615" y="0"/>
                                </a:moveTo>
                                <a:lnTo>
                                  <a:pt x="1126072" y="0"/>
                                </a:lnTo>
                              </a:path>
                              <a:path w="2099945">
                                <a:moveTo>
                                  <a:pt x="1126072" y="0"/>
                                </a:moveTo>
                                <a:lnTo>
                                  <a:pt x="1161263" y="0"/>
                                </a:lnTo>
                              </a:path>
                              <a:path w="2099945">
                                <a:moveTo>
                                  <a:pt x="1161263" y="0"/>
                                </a:moveTo>
                                <a:lnTo>
                                  <a:pt x="1196455" y="0"/>
                                </a:lnTo>
                              </a:path>
                              <a:path w="2099945">
                                <a:moveTo>
                                  <a:pt x="1196455" y="0"/>
                                </a:moveTo>
                                <a:lnTo>
                                  <a:pt x="1219925" y="0"/>
                                </a:lnTo>
                              </a:path>
                              <a:path w="2099945">
                                <a:moveTo>
                                  <a:pt x="1219925" y="0"/>
                                </a:moveTo>
                                <a:lnTo>
                                  <a:pt x="1255115" y="0"/>
                                </a:lnTo>
                              </a:path>
                              <a:path w="2099945">
                                <a:moveTo>
                                  <a:pt x="1255115" y="0"/>
                                </a:moveTo>
                                <a:lnTo>
                                  <a:pt x="1290295" y="0"/>
                                </a:lnTo>
                              </a:path>
                              <a:path w="2099945">
                                <a:moveTo>
                                  <a:pt x="1290295" y="0"/>
                                </a:moveTo>
                                <a:lnTo>
                                  <a:pt x="1313752" y="0"/>
                                </a:lnTo>
                              </a:path>
                              <a:path w="2099945">
                                <a:moveTo>
                                  <a:pt x="1313752" y="0"/>
                                </a:moveTo>
                                <a:lnTo>
                                  <a:pt x="1348943" y="0"/>
                                </a:lnTo>
                              </a:path>
                              <a:path w="2099945">
                                <a:moveTo>
                                  <a:pt x="1348943" y="0"/>
                                </a:moveTo>
                                <a:lnTo>
                                  <a:pt x="1384136" y="0"/>
                                </a:lnTo>
                              </a:path>
                              <a:path w="2099945">
                                <a:moveTo>
                                  <a:pt x="1384136" y="0"/>
                                </a:moveTo>
                                <a:lnTo>
                                  <a:pt x="1407593" y="0"/>
                                </a:lnTo>
                              </a:path>
                              <a:path w="2099945">
                                <a:moveTo>
                                  <a:pt x="1407593" y="0"/>
                                </a:moveTo>
                                <a:lnTo>
                                  <a:pt x="1442784" y="0"/>
                                </a:lnTo>
                              </a:path>
                              <a:path w="2099945">
                                <a:moveTo>
                                  <a:pt x="1442784" y="0"/>
                                </a:moveTo>
                                <a:lnTo>
                                  <a:pt x="1477976" y="0"/>
                                </a:lnTo>
                              </a:path>
                              <a:path w="2099945">
                                <a:moveTo>
                                  <a:pt x="1477976" y="0"/>
                                </a:moveTo>
                                <a:lnTo>
                                  <a:pt x="1501433" y="0"/>
                                </a:lnTo>
                              </a:path>
                              <a:path w="2099945">
                                <a:moveTo>
                                  <a:pt x="1501433" y="0"/>
                                </a:moveTo>
                                <a:lnTo>
                                  <a:pt x="1536623" y="0"/>
                                </a:lnTo>
                              </a:path>
                              <a:path w="2099945">
                                <a:moveTo>
                                  <a:pt x="1536623" y="0"/>
                                </a:moveTo>
                                <a:lnTo>
                                  <a:pt x="1571816" y="0"/>
                                </a:lnTo>
                              </a:path>
                              <a:path w="2099945">
                                <a:moveTo>
                                  <a:pt x="1571816" y="0"/>
                                </a:moveTo>
                                <a:lnTo>
                                  <a:pt x="1595273" y="0"/>
                                </a:lnTo>
                              </a:path>
                              <a:path w="2099945">
                                <a:moveTo>
                                  <a:pt x="1595273" y="0"/>
                                </a:moveTo>
                                <a:lnTo>
                                  <a:pt x="1630465" y="0"/>
                                </a:lnTo>
                              </a:path>
                              <a:path w="2099945">
                                <a:moveTo>
                                  <a:pt x="1630465" y="0"/>
                                </a:moveTo>
                                <a:lnTo>
                                  <a:pt x="1665657" y="0"/>
                                </a:lnTo>
                              </a:path>
                              <a:path w="2099945">
                                <a:moveTo>
                                  <a:pt x="1665657" y="0"/>
                                </a:moveTo>
                                <a:lnTo>
                                  <a:pt x="1689113" y="0"/>
                                </a:lnTo>
                              </a:path>
                              <a:path w="2099945">
                                <a:moveTo>
                                  <a:pt x="1689113" y="0"/>
                                </a:moveTo>
                                <a:lnTo>
                                  <a:pt x="1724304" y="0"/>
                                </a:lnTo>
                              </a:path>
                              <a:path w="2099945">
                                <a:moveTo>
                                  <a:pt x="1724304" y="0"/>
                                </a:moveTo>
                                <a:lnTo>
                                  <a:pt x="1759484" y="0"/>
                                </a:lnTo>
                              </a:path>
                              <a:path w="2099945">
                                <a:moveTo>
                                  <a:pt x="1759484" y="0"/>
                                </a:moveTo>
                                <a:lnTo>
                                  <a:pt x="1782954" y="0"/>
                                </a:lnTo>
                              </a:path>
                              <a:path w="2099945">
                                <a:moveTo>
                                  <a:pt x="1782954" y="0"/>
                                </a:moveTo>
                                <a:lnTo>
                                  <a:pt x="1818145" y="0"/>
                                </a:lnTo>
                              </a:path>
                              <a:path w="2099945">
                                <a:moveTo>
                                  <a:pt x="1818145" y="0"/>
                                </a:moveTo>
                                <a:lnTo>
                                  <a:pt x="1853337" y="0"/>
                                </a:lnTo>
                              </a:path>
                              <a:path w="2099945">
                                <a:moveTo>
                                  <a:pt x="1853337" y="0"/>
                                </a:moveTo>
                                <a:lnTo>
                                  <a:pt x="1876794" y="0"/>
                                </a:lnTo>
                              </a:path>
                              <a:path w="2099945">
                                <a:moveTo>
                                  <a:pt x="1876794" y="0"/>
                                </a:moveTo>
                                <a:lnTo>
                                  <a:pt x="1911986" y="0"/>
                                </a:lnTo>
                              </a:path>
                              <a:path w="2099945">
                                <a:moveTo>
                                  <a:pt x="1911986" y="0"/>
                                </a:moveTo>
                                <a:lnTo>
                                  <a:pt x="1947177" y="0"/>
                                </a:lnTo>
                              </a:path>
                              <a:path w="2099945">
                                <a:moveTo>
                                  <a:pt x="1947177" y="0"/>
                                </a:moveTo>
                                <a:lnTo>
                                  <a:pt x="1970622" y="0"/>
                                </a:lnTo>
                              </a:path>
                              <a:path w="2099945">
                                <a:moveTo>
                                  <a:pt x="1970622" y="0"/>
                                </a:moveTo>
                                <a:lnTo>
                                  <a:pt x="2005826" y="0"/>
                                </a:lnTo>
                              </a:path>
                              <a:path w="2099945">
                                <a:moveTo>
                                  <a:pt x="2005826" y="0"/>
                                </a:moveTo>
                                <a:lnTo>
                                  <a:pt x="2041018" y="0"/>
                                </a:lnTo>
                              </a:path>
                              <a:path w="2099945">
                                <a:moveTo>
                                  <a:pt x="2041018" y="0"/>
                                </a:moveTo>
                                <a:lnTo>
                                  <a:pt x="2064475" y="0"/>
                                </a:lnTo>
                              </a:path>
                              <a:path w="2099945">
                                <a:moveTo>
                                  <a:pt x="2064475" y="0"/>
                                </a:moveTo>
                                <a:lnTo>
                                  <a:pt x="2099666" y="0"/>
                                </a:lnTo>
                              </a:path>
                            </a:pathLst>
                          </a:custGeom>
                          <a:ln w="6350">
                            <a:solidFill>
                              <a:srgbClr val="231F20"/>
                            </a:solidFill>
                            <a:prstDash val="solid"/>
                          </a:ln>
                        </wps:spPr>
                        <wps:bodyPr wrap="square" lIns="0" tIns="0" rIns="0" bIns="0" rtlCol="0">
                          <a:prstTxWarp prst="textNoShape">
                            <a:avLst/>
                          </a:prstTxWarp>
                          <a:noAutofit/>
                        </wps:bodyPr>
                      </wps:wsp>
                      <wps:wsp>
                        <wps:cNvPr id="514" name="Graphic 514"/>
                        <wps:cNvSpPr/>
                        <wps:spPr>
                          <a:xfrm>
                            <a:off x="6696" y="207044"/>
                            <a:ext cx="2340610" cy="1595120"/>
                          </a:xfrm>
                          <a:custGeom>
                            <a:avLst/>
                            <a:gdLst/>
                            <a:ahLst/>
                            <a:cxnLst/>
                            <a:rect l="l" t="t" r="r" b="b"/>
                            <a:pathLst>
                              <a:path w="2340610" h="1595120">
                                <a:moveTo>
                                  <a:pt x="0" y="1408501"/>
                                </a:moveTo>
                                <a:lnTo>
                                  <a:pt x="72002" y="1408501"/>
                                </a:lnTo>
                              </a:path>
                              <a:path w="2340610" h="1595120">
                                <a:moveTo>
                                  <a:pt x="0" y="1203104"/>
                                </a:moveTo>
                                <a:lnTo>
                                  <a:pt x="72002" y="1203104"/>
                                </a:lnTo>
                              </a:path>
                              <a:path w="2340610" h="1595120">
                                <a:moveTo>
                                  <a:pt x="0" y="997694"/>
                                </a:moveTo>
                                <a:lnTo>
                                  <a:pt x="72002" y="997694"/>
                                </a:lnTo>
                              </a:path>
                              <a:path w="2340610" h="1595120">
                                <a:moveTo>
                                  <a:pt x="0" y="806952"/>
                                </a:moveTo>
                                <a:lnTo>
                                  <a:pt x="72002" y="806952"/>
                                </a:lnTo>
                              </a:path>
                              <a:path w="2340610" h="1595120">
                                <a:moveTo>
                                  <a:pt x="0" y="601550"/>
                                </a:moveTo>
                                <a:lnTo>
                                  <a:pt x="72002" y="601550"/>
                                </a:lnTo>
                              </a:path>
                              <a:path w="2340610" h="1595120">
                                <a:moveTo>
                                  <a:pt x="0" y="396143"/>
                                </a:moveTo>
                                <a:lnTo>
                                  <a:pt x="72002" y="396143"/>
                                </a:lnTo>
                              </a:path>
                              <a:path w="2340610" h="1595120">
                                <a:moveTo>
                                  <a:pt x="0" y="190736"/>
                                </a:moveTo>
                                <a:lnTo>
                                  <a:pt x="72002" y="190736"/>
                                </a:lnTo>
                              </a:path>
                              <a:path w="2340610" h="1595120">
                                <a:moveTo>
                                  <a:pt x="0" y="0"/>
                                </a:moveTo>
                                <a:lnTo>
                                  <a:pt x="72002" y="0"/>
                                </a:lnTo>
                              </a:path>
                              <a:path w="2340610" h="1595120">
                                <a:moveTo>
                                  <a:pt x="2268009" y="1408501"/>
                                </a:moveTo>
                                <a:lnTo>
                                  <a:pt x="2340005" y="1408501"/>
                                </a:lnTo>
                              </a:path>
                              <a:path w="2340610" h="1595120">
                                <a:moveTo>
                                  <a:pt x="2268009" y="1203104"/>
                                </a:moveTo>
                                <a:lnTo>
                                  <a:pt x="2340005" y="1203104"/>
                                </a:lnTo>
                              </a:path>
                              <a:path w="2340610" h="1595120">
                                <a:moveTo>
                                  <a:pt x="2268009" y="997694"/>
                                </a:moveTo>
                                <a:lnTo>
                                  <a:pt x="2340005" y="997694"/>
                                </a:lnTo>
                              </a:path>
                              <a:path w="2340610" h="1595120">
                                <a:moveTo>
                                  <a:pt x="2268009" y="806952"/>
                                </a:moveTo>
                                <a:lnTo>
                                  <a:pt x="2340005" y="806952"/>
                                </a:lnTo>
                              </a:path>
                              <a:path w="2340610" h="1595120">
                                <a:moveTo>
                                  <a:pt x="2268009" y="601550"/>
                                </a:moveTo>
                                <a:lnTo>
                                  <a:pt x="2340005" y="601550"/>
                                </a:lnTo>
                              </a:path>
                              <a:path w="2340610" h="1595120">
                                <a:moveTo>
                                  <a:pt x="2268009" y="396143"/>
                                </a:moveTo>
                                <a:lnTo>
                                  <a:pt x="2340005" y="396143"/>
                                </a:lnTo>
                              </a:path>
                              <a:path w="2340610" h="1595120">
                                <a:moveTo>
                                  <a:pt x="2268009" y="190736"/>
                                </a:moveTo>
                                <a:lnTo>
                                  <a:pt x="2340005" y="190736"/>
                                </a:lnTo>
                              </a:path>
                              <a:path w="2340610" h="1595120">
                                <a:moveTo>
                                  <a:pt x="2268009" y="0"/>
                                </a:moveTo>
                                <a:lnTo>
                                  <a:pt x="2340005" y="0"/>
                                </a:lnTo>
                              </a:path>
                              <a:path w="2340610" h="1595120">
                                <a:moveTo>
                                  <a:pt x="114355" y="1522991"/>
                                </a:moveTo>
                                <a:lnTo>
                                  <a:pt x="114355" y="1594987"/>
                                </a:lnTo>
                              </a:path>
                              <a:path w="2340610" h="1595120">
                                <a:moveTo>
                                  <a:pt x="231658" y="1522991"/>
                                </a:moveTo>
                                <a:lnTo>
                                  <a:pt x="231658" y="1594987"/>
                                </a:lnTo>
                              </a:path>
                              <a:path w="2340610" h="1595120">
                                <a:moveTo>
                                  <a:pt x="360685" y="1522991"/>
                                </a:moveTo>
                                <a:lnTo>
                                  <a:pt x="360685" y="1594987"/>
                                </a:lnTo>
                              </a:path>
                              <a:path w="2340610" h="1595120">
                                <a:moveTo>
                                  <a:pt x="489713" y="1522991"/>
                                </a:moveTo>
                                <a:lnTo>
                                  <a:pt x="489713" y="1594987"/>
                                </a:lnTo>
                              </a:path>
                              <a:path w="2340610" h="1595120">
                                <a:moveTo>
                                  <a:pt x="607014" y="1522991"/>
                                </a:moveTo>
                                <a:lnTo>
                                  <a:pt x="607014" y="1594987"/>
                                </a:lnTo>
                              </a:path>
                              <a:path w="2340610" h="1595120">
                                <a:moveTo>
                                  <a:pt x="736042" y="1522991"/>
                                </a:moveTo>
                                <a:lnTo>
                                  <a:pt x="736042" y="1594987"/>
                                </a:lnTo>
                              </a:path>
                              <a:path w="2340610" h="1595120">
                                <a:moveTo>
                                  <a:pt x="865077" y="1522991"/>
                                </a:moveTo>
                                <a:lnTo>
                                  <a:pt x="865077" y="1594987"/>
                                </a:lnTo>
                              </a:path>
                              <a:path w="2340610" h="1595120">
                                <a:moveTo>
                                  <a:pt x="982371" y="1522991"/>
                                </a:moveTo>
                                <a:lnTo>
                                  <a:pt x="982371" y="1594987"/>
                                </a:lnTo>
                              </a:path>
                              <a:path w="2340610" h="1595120">
                                <a:moveTo>
                                  <a:pt x="1111394" y="1522991"/>
                                </a:moveTo>
                                <a:lnTo>
                                  <a:pt x="1111394" y="1594987"/>
                                </a:lnTo>
                              </a:path>
                              <a:path w="2340610" h="1595120">
                                <a:moveTo>
                                  <a:pt x="1240439" y="1522991"/>
                                </a:moveTo>
                                <a:lnTo>
                                  <a:pt x="1240439" y="1594987"/>
                                </a:lnTo>
                              </a:path>
                              <a:path w="2340610" h="1595120">
                                <a:moveTo>
                                  <a:pt x="1357736" y="1522991"/>
                                </a:moveTo>
                                <a:lnTo>
                                  <a:pt x="1357736" y="1594987"/>
                                </a:lnTo>
                              </a:path>
                              <a:path w="2340610" h="1595120">
                                <a:moveTo>
                                  <a:pt x="1486768" y="1522991"/>
                                </a:moveTo>
                                <a:lnTo>
                                  <a:pt x="1486768" y="1594987"/>
                                </a:lnTo>
                              </a:path>
                              <a:path w="2340610" h="1595120">
                                <a:moveTo>
                                  <a:pt x="1615800" y="1522991"/>
                                </a:moveTo>
                                <a:lnTo>
                                  <a:pt x="1615800" y="1594987"/>
                                </a:lnTo>
                              </a:path>
                              <a:path w="2340610" h="1595120">
                                <a:moveTo>
                                  <a:pt x="1733097" y="1522991"/>
                                </a:moveTo>
                                <a:lnTo>
                                  <a:pt x="1733097" y="1594987"/>
                                </a:lnTo>
                              </a:path>
                              <a:path w="2340610" h="1595120">
                                <a:moveTo>
                                  <a:pt x="1862129" y="1522991"/>
                                </a:moveTo>
                                <a:lnTo>
                                  <a:pt x="1862129" y="1594987"/>
                                </a:lnTo>
                              </a:path>
                              <a:path w="2340610" h="1595120">
                                <a:moveTo>
                                  <a:pt x="1991149" y="1522991"/>
                                </a:moveTo>
                                <a:lnTo>
                                  <a:pt x="1991149" y="1594987"/>
                                </a:lnTo>
                              </a:path>
                              <a:path w="2340610" h="1595120">
                                <a:moveTo>
                                  <a:pt x="2108445" y="1522991"/>
                                </a:moveTo>
                                <a:lnTo>
                                  <a:pt x="2108445" y="1594987"/>
                                </a:lnTo>
                              </a:path>
                            </a:pathLst>
                          </a:custGeom>
                          <a:ln w="6350">
                            <a:solidFill>
                              <a:srgbClr val="231F20"/>
                            </a:solidFill>
                            <a:prstDash val="solid"/>
                          </a:ln>
                        </wps:spPr>
                        <wps:bodyPr wrap="square" lIns="0" tIns="0" rIns="0" bIns="0" rtlCol="0">
                          <a:prstTxWarp prst="textNoShape">
                            <a:avLst/>
                          </a:prstTxWarp>
                          <a:noAutofit/>
                        </wps:bodyPr>
                      </wps:wsp>
                      <wps:wsp>
                        <wps:cNvPr id="515" name="Graphic 515"/>
                        <wps:cNvSpPr/>
                        <wps:spPr>
                          <a:xfrm>
                            <a:off x="132786" y="1175388"/>
                            <a:ext cx="751205" cy="332105"/>
                          </a:xfrm>
                          <a:custGeom>
                            <a:avLst/>
                            <a:gdLst/>
                            <a:ahLst/>
                            <a:cxnLst/>
                            <a:rect l="l" t="t" r="r" b="b"/>
                            <a:pathLst>
                              <a:path w="751205" h="332105">
                                <a:moveTo>
                                  <a:pt x="0" y="205409"/>
                                </a:moveTo>
                                <a:lnTo>
                                  <a:pt x="35185" y="102704"/>
                                </a:lnTo>
                              </a:path>
                              <a:path w="751205" h="332105">
                                <a:moveTo>
                                  <a:pt x="35185" y="102704"/>
                                </a:moveTo>
                                <a:lnTo>
                                  <a:pt x="70377" y="0"/>
                                </a:lnTo>
                              </a:path>
                              <a:path w="751205" h="332105">
                                <a:moveTo>
                                  <a:pt x="70377" y="0"/>
                                </a:moveTo>
                                <a:lnTo>
                                  <a:pt x="93835" y="102704"/>
                                </a:lnTo>
                              </a:path>
                              <a:path w="751205" h="332105">
                                <a:moveTo>
                                  <a:pt x="93835" y="102704"/>
                                </a:moveTo>
                                <a:lnTo>
                                  <a:pt x="129026" y="117386"/>
                                </a:lnTo>
                              </a:path>
                              <a:path w="751205" h="332105">
                                <a:moveTo>
                                  <a:pt x="129026" y="117386"/>
                                </a:moveTo>
                                <a:lnTo>
                                  <a:pt x="164218" y="117386"/>
                                </a:lnTo>
                              </a:path>
                              <a:path w="751205" h="332105">
                                <a:moveTo>
                                  <a:pt x="164218" y="117386"/>
                                </a:moveTo>
                                <a:lnTo>
                                  <a:pt x="187678" y="176072"/>
                                </a:lnTo>
                              </a:path>
                              <a:path w="751205" h="332105">
                                <a:moveTo>
                                  <a:pt x="187678" y="176072"/>
                                </a:moveTo>
                                <a:lnTo>
                                  <a:pt x="222863" y="220091"/>
                                </a:lnTo>
                              </a:path>
                              <a:path w="751205" h="332105">
                                <a:moveTo>
                                  <a:pt x="222863" y="220091"/>
                                </a:moveTo>
                                <a:lnTo>
                                  <a:pt x="258055" y="161391"/>
                                </a:lnTo>
                              </a:path>
                              <a:path w="751205" h="332105">
                                <a:moveTo>
                                  <a:pt x="258055" y="161391"/>
                                </a:moveTo>
                                <a:lnTo>
                                  <a:pt x="281514" y="176072"/>
                                </a:lnTo>
                              </a:path>
                              <a:path w="751205" h="332105">
                                <a:moveTo>
                                  <a:pt x="281514" y="176072"/>
                                </a:moveTo>
                                <a:lnTo>
                                  <a:pt x="316706" y="332054"/>
                                </a:lnTo>
                              </a:path>
                              <a:path w="751205" h="332105">
                                <a:moveTo>
                                  <a:pt x="316706" y="332054"/>
                                </a:moveTo>
                                <a:lnTo>
                                  <a:pt x="351897" y="264083"/>
                                </a:lnTo>
                              </a:path>
                              <a:path w="751205" h="332105">
                                <a:moveTo>
                                  <a:pt x="351897" y="264083"/>
                                </a:moveTo>
                                <a:lnTo>
                                  <a:pt x="375356" y="308102"/>
                                </a:lnTo>
                              </a:path>
                              <a:path w="751205" h="332105">
                                <a:moveTo>
                                  <a:pt x="375356" y="308102"/>
                                </a:moveTo>
                                <a:lnTo>
                                  <a:pt x="410547" y="234759"/>
                                </a:lnTo>
                              </a:path>
                              <a:path w="751205" h="332105">
                                <a:moveTo>
                                  <a:pt x="410547" y="234759"/>
                                </a:moveTo>
                                <a:lnTo>
                                  <a:pt x="445733" y="234759"/>
                                </a:lnTo>
                              </a:path>
                              <a:path w="751205" h="332105">
                                <a:moveTo>
                                  <a:pt x="445733" y="234759"/>
                                </a:moveTo>
                                <a:lnTo>
                                  <a:pt x="469192" y="249428"/>
                                </a:lnTo>
                              </a:path>
                              <a:path w="751205" h="332105">
                                <a:moveTo>
                                  <a:pt x="469192" y="249428"/>
                                </a:moveTo>
                                <a:lnTo>
                                  <a:pt x="504384" y="234759"/>
                                </a:lnTo>
                              </a:path>
                              <a:path w="751205" h="332105">
                                <a:moveTo>
                                  <a:pt x="504384" y="234759"/>
                                </a:moveTo>
                                <a:lnTo>
                                  <a:pt x="539576" y="190741"/>
                                </a:lnTo>
                              </a:path>
                              <a:path w="751205" h="332105">
                                <a:moveTo>
                                  <a:pt x="539576" y="190741"/>
                                </a:moveTo>
                                <a:lnTo>
                                  <a:pt x="563035" y="176072"/>
                                </a:lnTo>
                              </a:path>
                              <a:path w="751205" h="332105">
                                <a:moveTo>
                                  <a:pt x="563035" y="176072"/>
                                </a:moveTo>
                                <a:lnTo>
                                  <a:pt x="598227" y="190741"/>
                                </a:lnTo>
                              </a:path>
                              <a:path w="751205" h="332105">
                                <a:moveTo>
                                  <a:pt x="598227" y="190741"/>
                                </a:moveTo>
                                <a:lnTo>
                                  <a:pt x="633412" y="234759"/>
                                </a:lnTo>
                              </a:path>
                              <a:path w="751205" h="332105">
                                <a:moveTo>
                                  <a:pt x="633412" y="234759"/>
                                </a:moveTo>
                                <a:lnTo>
                                  <a:pt x="656877" y="176072"/>
                                </a:lnTo>
                              </a:path>
                              <a:path w="751205" h="332105">
                                <a:moveTo>
                                  <a:pt x="656877" y="176072"/>
                                </a:moveTo>
                                <a:lnTo>
                                  <a:pt x="692062" y="220091"/>
                                </a:lnTo>
                              </a:path>
                              <a:path w="751205" h="332105">
                                <a:moveTo>
                                  <a:pt x="692062" y="220091"/>
                                </a:moveTo>
                                <a:lnTo>
                                  <a:pt x="727254" y="220091"/>
                                </a:lnTo>
                              </a:path>
                              <a:path w="751205" h="332105">
                                <a:moveTo>
                                  <a:pt x="727254" y="220091"/>
                                </a:moveTo>
                                <a:lnTo>
                                  <a:pt x="750713" y="249428"/>
                                </a:lnTo>
                              </a:path>
                            </a:pathLst>
                          </a:custGeom>
                          <a:ln w="12700">
                            <a:solidFill>
                              <a:srgbClr val="00568B"/>
                            </a:solidFill>
                            <a:prstDash val="solid"/>
                          </a:ln>
                        </wps:spPr>
                        <wps:bodyPr wrap="square" lIns="0" tIns="0" rIns="0" bIns="0" rtlCol="0">
                          <a:prstTxWarp prst="textNoShape">
                            <a:avLst/>
                          </a:prstTxWarp>
                          <a:noAutofit/>
                        </wps:bodyPr>
                      </wps:wsp>
                      <wps:wsp>
                        <wps:cNvPr id="516" name="Graphic 516"/>
                        <wps:cNvSpPr/>
                        <wps:spPr>
                          <a:xfrm>
                            <a:off x="883499" y="1418466"/>
                            <a:ext cx="35560" cy="12700"/>
                          </a:xfrm>
                          <a:custGeom>
                            <a:avLst/>
                            <a:gdLst/>
                            <a:ahLst/>
                            <a:cxnLst/>
                            <a:rect l="l" t="t" r="r" b="b"/>
                            <a:pathLst>
                              <a:path w="35560" h="12700">
                                <a:moveTo>
                                  <a:pt x="0" y="12699"/>
                                </a:moveTo>
                                <a:lnTo>
                                  <a:pt x="35191" y="12699"/>
                                </a:lnTo>
                                <a:lnTo>
                                  <a:pt x="35191" y="0"/>
                                </a:lnTo>
                                <a:lnTo>
                                  <a:pt x="0" y="0"/>
                                </a:lnTo>
                                <a:lnTo>
                                  <a:pt x="0" y="12699"/>
                                </a:lnTo>
                                <a:close/>
                              </a:path>
                            </a:pathLst>
                          </a:custGeom>
                          <a:solidFill>
                            <a:srgbClr val="00568B"/>
                          </a:solidFill>
                        </wps:spPr>
                        <wps:bodyPr wrap="square" lIns="0" tIns="0" rIns="0" bIns="0" rtlCol="0">
                          <a:prstTxWarp prst="textNoShape">
                            <a:avLst/>
                          </a:prstTxWarp>
                          <a:noAutofit/>
                        </wps:bodyPr>
                      </wps:wsp>
                      <wps:wsp>
                        <wps:cNvPr id="517" name="Graphic 517"/>
                        <wps:cNvSpPr/>
                        <wps:spPr>
                          <a:xfrm>
                            <a:off x="918691" y="74997"/>
                            <a:ext cx="434340" cy="1350010"/>
                          </a:xfrm>
                          <a:custGeom>
                            <a:avLst/>
                            <a:gdLst/>
                            <a:ahLst/>
                            <a:cxnLst/>
                            <a:rect l="l" t="t" r="r" b="b"/>
                            <a:pathLst>
                              <a:path w="434340" h="1350010">
                                <a:moveTo>
                                  <a:pt x="0" y="1349819"/>
                                </a:moveTo>
                                <a:lnTo>
                                  <a:pt x="35191" y="1320482"/>
                                </a:lnTo>
                              </a:path>
                              <a:path w="434340" h="1350010">
                                <a:moveTo>
                                  <a:pt x="35191" y="1320482"/>
                                </a:moveTo>
                                <a:lnTo>
                                  <a:pt x="58651" y="1305801"/>
                                </a:lnTo>
                              </a:path>
                              <a:path w="434340" h="1350010">
                                <a:moveTo>
                                  <a:pt x="58651" y="1305801"/>
                                </a:moveTo>
                                <a:lnTo>
                                  <a:pt x="93836" y="1320482"/>
                                </a:lnTo>
                              </a:path>
                              <a:path w="434340" h="1350010">
                                <a:moveTo>
                                  <a:pt x="93836" y="1320482"/>
                                </a:moveTo>
                                <a:lnTo>
                                  <a:pt x="129026" y="1320482"/>
                                </a:lnTo>
                              </a:path>
                              <a:path w="434340" h="1350010">
                                <a:moveTo>
                                  <a:pt x="129026" y="1320482"/>
                                </a:moveTo>
                                <a:lnTo>
                                  <a:pt x="152486" y="1232446"/>
                                </a:lnTo>
                              </a:path>
                              <a:path w="434340" h="1350010">
                                <a:moveTo>
                                  <a:pt x="152486" y="1232446"/>
                                </a:moveTo>
                                <a:lnTo>
                                  <a:pt x="187678" y="1144409"/>
                                </a:lnTo>
                              </a:path>
                              <a:path w="434340" h="1350010">
                                <a:moveTo>
                                  <a:pt x="187678" y="1144409"/>
                                </a:moveTo>
                                <a:lnTo>
                                  <a:pt x="222868" y="968349"/>
                                </a:lnTo>
                              </a:path>
                              <a:path w="434340" h="1350010">
                                <a:moveTo>
                                  <a:pt x="222868" y="968349"/>
                                </a:moveTo>
                                <a:lnTo>
                                  <a:pt x="246326" y="777614"/>
                                </a:lnTo>
                              </a:path>
                              <a:path w="434340" h="1350010">
                                <a:moveTo>
                                  <a:pt x="246326" y="777614"/>
                                </a:moveTo>
                                <a:lnTo>
                                  <a:pt x="281518" y="806958"/>
                                </a:lnTo>
                              </a:path>
                              <a:path w="434340" h="1350010">
                                <a:moveTo>
                                  <a:pt x="281518" y="806958"/>
                                </a:moveTo>
                                <a:lnTo>
                                  <a:pt x="316710" y="689582"/>
                                </a:lnTo>
                              </a:path>
                              <a:path w="434340" h="1350010">
                                <a:moveTo>
                                  <a:pt x="316710" y="689582"/>
                                </a:moveTo>
                                <a:lnTo>
                                  <a:pt x="340166" y="176063"/>
                                </a:lnTo>
                              </a:path>
                              <a:path w="434340" h="1350010">
                                <a:moveTo>
                                  <a:pt x="340166" y="176063"/>
                                </a:moveTo>
                                <a:lnTo>
                                  <a:pt x="375358" y="0"/>
                                </a:lnTo>
                              </a:path>
                              <a:path w="434340" h="1350010">
                                <a:moveTo>
                                  <a:pt x="375358" y="0"/>
                                </a:moveTo>
                                <a:lnTo>
                                  <a:pt x="410550" y="557535"/>
                                </a:lnTo>
                              </a:path>
                              <a:path w="434340" h="1350010">
                                <a:moveTo>
                                  <a:pt x="410550" y="557535"/>
                                </a:moveTo>
                                <a:lnTo>
                                  <a:pt x="434019" y="806958"/>
                                </a:lnTo>
                              </a:path>
                            </a:pathLst>
                          </a:custGeom>
                          <a:ln w="12700">
                            <a:solidFill>
                              <a:srgbClr val="00568B"/>
                            </a:solidFill>
                            <a:prstDash val="solid"/>
                          </a:ln>
                        </wps:spPr>
                        <wps:bodyPr wrap="square" lIns="0" tIns="0" rIns="0" bIns="0" rtlCol="0">
                          <a:prstTxWarp prst="textNoShape">
                            <a:avLst/>
                          </a:prstTxWarp>
                          <a:noAutofit/>
                        </wps:bodyPr>
                      </wps:wsp>
                      <pic:pic xmlns:pic="http://schemas.openxmlformats.org/drawingml/2006/picture">
                        <pic:nvPicPr>
                          <pic:cNvPr id="518" name="Image 518"/>
                          <pic:cNvPicPr/>
                        </pic:nvPicPr>
                        <pic:blipFill>
                          <a:blip r:embed="rId67" cstate="print"/>
                          <a:stretch>
                            <a:fillRect/>
                          </a:stretch>
                        </pic:blipFill>
                        <pic:spPr>
                          <a:xfrm>
                            <a:off x="1346361" y="860933"/>
                            <a:ext cx="235559" cy="174095"/>
                          </a:xfrm>
                          <a:prstGeom prst="rect">
                            <a:avLst/>
                          </a:prstGeom>
                        </pic:spPr>
                      </pic:pic>
                      <wps:wsp>
                        <wps:cNvPr id="519" name="Graphic 519"/>
                        <wps:cNvSpPr/>
                        <wps:spPr>
                          <a:xfrm>
                            <a:off x="1575570" y="559172"/>
                            <a:ext cx="657225" cy="924560"/>
                          </a:xfrm>
                          <a:custGeom>
                            <a:avLst/>
                            <a:gdLst/>
                            <a:ahLst/>
                            <a:cxnLst/>
                            <a:rect l="l" t="t" r="r" b="b"/>
                            <a:pathLst>
                              <a:path w="657225" h="924560">
                                <a:moveTo>
                                  <a:pt x="0" y="322783"/>
                                </a:moveTo>
                                <a:lnTo>
                                  <a:pt x="35191" y="73360"/>
                                </a:lnTo>
                              </a:path>
                              <a:path w="657225" h="924560">
                                <a:moveTo>
                                  <a:pt x="35191" y="73360"/>
                                </a:moveTo>
                                <a:lnTo>
                                  <a:pt x="58648" y="0"/>
                                </a:lnTo>
                              </a:path>
                              <a:path w="657225" h="924560">
                                <a:moveTo>
                                  <a:pt x="58648" y="0"/>
                                </a:moveTo>
                                <a:lnTo>
                                  <a:pt x="93839" y="58687"/>
                                </a:lnTo>
                              </a:path>
                              <a:path w="657225" h="924560">
                                <a:moveTo>
                                  <a:pt x="93839" y="58687"/>
                                </a:moveTo>
                                <a:lnTo>
                                  <a:pt x="129031" y="190736"/>
                                </a:lnTo>
                              </a:path>
                              <a:path w="657225" h="924560">
                                <a:moveTo>
                                  <a:pt x="129031" y="190736"/>
                                </a:moveTo>
                                <a:lnTo>
                                  <a:pt x="152488" y="381469"/>
                                </a:lnTo>
                              </a:path>
                              <a:path w="657225" h="924560">
                                <a:moveTo>
                                  <a:pt x="152488" y="381469"/>
                                </a:moveTo>
                                <a:lnTo>
                                  <a:pt x="187680" y="454825"/>
                                </a:lnTo>
                              </a:path>
                              <a:path w="657225" h="924560">
                                <a:moveTo>
                                  <a:pt x="187680" y="454825"/>
                                </a:moveTo>
                                <a:lnTo>
                                  <a:pt x="222872" y="572211"/>
                                </a:lnTo>
                              </a:path>
                              <a:path w="657225" h="924560">
                                <a:moveTo>
                                  <a:pt x="222872" y="572211"/>
                                </a:moveTo>
                                <a:lnTo>
                                  <a:pt x="246329" y="557529"/>
                                </a:lnTo>
                              </a:path>
                              <a:path w="657225" h="924560">
                                <a:moveTo>
                                  <a:pt x="246329" y="557529"/>
                                </a:moveTo>
                                <a:lnTo>
                                  <a:pt x="281519" y="630897"/>
                                </a:lnTo>
                              </a:path>
                              <a:path w="657225" h="924560">
                                <a:moveTo>
                                  <a:pt x="281519" y="630897"/>
                                </a:moveTo>
                                <a:lnTo>
                                  <a:pt x="316699" y="704253"/>
                                </a:lnTo>
                              </a:path>
                              <a:path w="657225" h="924560">
                                <a:moveTo>
                                  <a:pt x="316699" y="704253"/>
                                </a:moveTo>
                                <a:lnTo>
                                  <a:pt x="340169" y="689584"/>
                                </a:lnTo>
                              </a:path>
                              <a:path w="657225" h="924560">
                                <a:moveTo>
                                  <a:pt x="340169" y="689584"/>
                                </a:moveTo>
                                <a:lnTo>
                                  <a:pt x="375361" y="689584"/>
                                </a:lnTo>
                              </a:path>
                              <a:path w="657225" h="924560">
                                <a:moveTo>
                                  <a:pt x="375361" y="689584"/>
                                </a:moveTo>
                                <a:lnTo>
                                  <a:pt x="410552" y="704253"/>
                                </a:lnTo>
                              </a:path>
                              <a:path w="657225" h="924560">
                                <a:moveTo>
                                  <a:pt x="410552" y="704253"/>
                                </a:moveTo>
                                <a:lnTo>
                                  <a:pt x="434009" y="806958"/>
                                </a:lnTo>
                              </a:path>
                              <a:path w="657225" h="924560">
                                <a:moveTo>
                                  <a:pt x="434009" y="806958"/>
                                </a:moveTo>
                                <a:lnTo>
                                  <a:pt x="469201" y="777608"/>
                                </a:lnTo>
                              </a:path>
                              <a:path w="657225" h="924560">
                                <a:moveTo>
                                  <a:pt x="469201" y="777608"/>
                                </a:moveTo>
                                <a:lnTo>
                                  <a:pt x="504393" y="718921"/>
                                </a:lnTo>
                              </a:path>
                              <a:path w="657225" h="924560">
                                <a:moveTo>
                                  <a:pt x="504393" y="718921"/>
                                </a:moveTo>
                                <a:lnTo>
                                  <a:pt x="527837" y="689584"/>
                                </a:lnTo>
                              </a:path>
                              <a:path w="657225" h="924560">
                                <a:moveTo>
                                  <a:pt x="527837" y="689584"/>
                                </a:moveTo>
                                <a:lnTo>
                                  <a:pt x="563041" y="733602"/>
                                </a:lnTo>
                              </a:path>
                              <a:path w="657225" h="924560">
                                <a:moveTo>
                                  <a:pt x="563041" y="733602"/>
                                </a:moveTo>
                                <a:lnTo>
                                  <a:pt x="598233" y="792289"/>
                                </a:lnTo>
                              </a:path>
                              <a:path w="657225" h="924560">
                                <a:moveTo>
                                  <a:pt x="598233" y="792289"/>
                                </a:moveTo>
                                <a:lnTo>
                                  <a:pt x="621690" y="924318"/>
                                </a:lnTo>
                              </a:path>
                              <a:path w="657225" h="924560">
                                <a:moveTo>
                                  <a:pt x="621690" y="924318"/>
                                </a:moveTo>
                                <a:lnTo>
                                  <a:pt x="656882" y="909650"/>
                                </a:lnTo>
                              </a:path>
                            </a:pathLst>
                          </a:custGeom>
                          <a:ln w="12700">
                            <a:solidFill>
                              <a:srgbClr val="00568B"/>
                            </a:solidFill>
                            <a:prstDash val="solid"/>
                          </a:ln>
                        </wps:spPr>
                        <wps:bodyPr wrap="square" lIns="0" tIns="0" rIns="0" bIns="0" rtlCol="0">
                          <a:prstTxWarp prst="textNoShape">
                            <a:avLst/>
                          </a:prstTxWarp>
                          <a:noAutofit/>
                        </wps:bodyPr>
                      </wps:wsp>
                      <wps:wsp>
                        <wps:cNvPr id="520" name="Graphic 520"/>
                        <wps:cNvSpPr/>
                        <wps:spPr>
                          <a:xfrm>
                            <a:off x="132786" y="383108"/>
                            <a:ext cx="2099945" cy="1012825"/>
                          </a:xfrm>
                          <a:custGeom>
                            <a:avLst/>
                            <a:gdLst/>
                            <a:ahLst/>
                            <a:cxnLst/>
                            <a:rect l="l" t="t" r="r" b="b"/>
                            <a:pathLst>
                              <a:path w="2099945" h="1012825">
                                <a:moveTo>
                                  <a:pt x="0" y="997690"/>
                                </a:moveTo>
                                <a:lnTo>
                                  <a:pt x="35185" y="836298"/>
                                </a:lnTo>
                              </a:path>
                              <a:path w="2099945" h="1012825">
                                <a:moveTo>
                                  <a:pt x="35185" y="836298"/>
                                </a:moveTo>
                                <a:lnTo>
                                  <a:pt x="70377" y="762943"/>
                                </a:lnTo>
                              </a:path>
                              <a:path w="2099945" h="1012825">
                                <a:moveTo>
                                  <a:pt x="70377" y="762943"/>
                                </a:moveTo>
                                <a:lnTo>
                                  <a:pt x="93835" y="733593"/>
                                </a:lnTo>
                              </a:path>
                              <a:path w="2099945" h="1012825">
                                <a:moveTo>
                                  <a:pt x="93835" y="733593"/>
                                </a:moveTo>
                                <a:lnTo>
                                  <a:pt x="129026" y="748275"/>
                                </a:lnTo>
                              </a:path>
                              <a:path w="2099945" h="1012825">
                                <a:moveTo>
                                  <a:pt x="129026" y="748275"/>
                                </a:moveTo>
                                <a:lnTo>
                                  <a:pt x="164218" y="762943"/>
                                </a:lnTo>
                              </a:path>
                              <a:path w="2099945" h="1012825">
                                <a:moveTo>
                                  <a:pt x="164218" y="762943"/>
                                </a:moveTo>
                                <a:lnTo>
                                  <a:pt x="187678" y="806961"/>
                                </a:lnTo>
                              </a:path>
                              <a:path w="2099945" h="1012825">
                                <a:moveTo>
                                  <a:pt x="187678" y="806961"/>
                                </a:moveTo>
                                <a:lnTo>
                                  <a:pt x="222863" y="762943"/>
                                </a:lnTo>
                              </a:path>
                              <a:path w="2099945" h="1012825">
                                <a:moveTo>
                                  <a:pt x="222863" y="762943"/>
                                </a:moveTo>
                                <a:lnTo>
                                  <a:pt x="258055" y="704256"/>
                                </a:lnTo>
                              </a:path>
                              <a:path w="2099945" h="1012825">
                                <a:moveTo>
                                  <a:pt x="258055" y="704256"/>
                                </a:moveTo>
                                <a:lnTo>
                                  <a:pt x="281514" y="689588"/>
                                </a:lnTo>
                              </a:path>
                              <a:path w="2099945" h="1012825">
                                <a:moveTo>
                                  <a:pt x="281514" y="689588"/>
                                </a:moveTo>
                                <a:lnTo>
                                  <a:pt x="316706" y="777612"/>
                                </a:lnTo>
                              </a:path>
                              <a:path w="2099945" h="1012825">
                                <a:moveTo>
                                  <a:pt x="316706" y="777612"/>
                                </a:moveTo>
                                <a:lnTo>
                                  <a:pt x="351897" y="792280"/>
                                </a:lnTo>
                              </a:path>
                              <a:path w="2099945" h="1012825">
                                <a:moveTo>
                                  <a:pt x="351897" y="792280"/>
                                </a:moveTo>
                                <a:lnTo>
                                  <a:pt x="375356" y="894985"/>
                                </a:lnTo>
                              </a:path>
                              <a:path w="2099945" h="1012825">
                                <a:moveTo>
                                  <a:pt x="375356" y="894985"/>
                                </a:moveTo>
                                <a:lnTo>
                                  <a:pt x="410547" y="924335"/>
                                </a:lnTo>
                              </a:path>
                              <a:path w="2099945" h="1012825">
                                <a:moveTo>
                                  <a:pt x="410547" y="924335"/>
                                </a:moveTo>
                                <a:lnTo>
                                  <a:pt x="445733" y="939003"/>
                                </a:lnTo>
                              </a:path>
                              <a:path w="2099945" h="1012825">
                                <a:moveTo>
                                  <a:pt x="445733" y="939003"/>
                                </a:moveTo>
                                <a:lnTo>
                                  <a:pt x="469192" y="953672"/>
                                </a:lnTo>
                              </a:path>
                              <a:path w="2099945" h="1012825">
                                <a:moveTo>
                                  <a:pt x="469192" y="953672"/>
                                </a:moveTo>
                                <a:lnTo>
                                  <a:pt x="504384" y="1012371"/>
                                </a:lnTo>
                              </a:path>
                              <a:path w="2099945" h="1012825">
                                <a:moveTo>
                                  <a:pt x="504384" y="1012371"/>
                                </a:moveTo>
                                <a:lnTo>
                                  <a:pt x="539576" y="983021"/>
                                </a:lnTo>
                              </a:path>
                              <a:path w="2099945" h="1012825">
                                <a:moveTo>
                                  <a:pt x="539576" y="983021"/>
                                </a:moveTo>
                                <a:lnTo>
                                  <a:pt x="563035" y="968353"/>
                                </a:lnTo>
                              </a:path>
                              <a:path w="2099945" h="1012825">
                                <a:moveTo>
                                  <a:pt x="563035" y="968353"/>
                                </a:moveTo>
                                <a:lnTo>
                                  <a:pt x="598227" y="983021"/>
                                </a:lnTo>
                              </a:path>
                              <a:path w="2099945" h="1012825">
                                <a:moveTo>
                                  <a:pt x="598227" y="983021"/>
                                </a:moveTo>
                                <a:lnTo>
                                  <a:pt x="633412" y="997690"/>
                                </a:lnTo>
                              </a:path>
                              <a:path w="2099945" h="1012825">
                                <a:moveTo>
                                  <a:pt x="633412" y="997690"/>
                                </a:moveTo>
                                <a:lnTo>
                                  <a:pt x="656877" y="939003"/>
                                </a:lnTo>
                              </a:path>
                              <a:path w="2099945" h="1012825">
                                <a:moveTo>
                                  <a:pt x="656877" y="939003"/>
                                </a:moveTo>
                                <a:lnTo>
                                  <a:pt x="692062" y="968353"/>
                                </a:lnTo>
                              </a:path>
                              <a:path w="2099945" h="1012825">
                                <a:moveTo>
                                  <a:pt x="692062" y="968353"/>
                                </a:moveTo>
                                <a:lnTo>
                                  <a:pt x="727254" y="983021"/>
                                </a:lnTo>
                              </a:path>
                              <a:path w="2099945" h="1012825">
                                <a:moveTo>
                                  <a:pt x="727254" y="983021"/>
                                </a:moveTo>
                                <a:lnTo>
                                  <a:pt x="750713" y="983021"/>
                                </a:lnTo>
                              </a:path>
                              <a:path w="2099945" h="1012825">
                                <a:moveTo>
                                  <a:pt x="750713" y="983021"/>
                                </a:moveTo>
                                <a:lnTo>
                                  <a:pt x="785905" y="983021"/>
                                </a:lnTo>
                              </a:path>
                              <a:path w="2099945" h="1012825">
                                <a:moveTo>
                                  <a:pt x="785905" y="983021"/>
                                </a:moveTo>
                                <a:lnTo>
                                  <a:pt x="821096" y="953672"/>
                                </a:lnTo>
                              </a:path>
                              <a:path w="2099945" h="1012825">
                                <a:moveTo>
                                  <a:pt x="821096" y="953672"/>
                                </a:moveTo>
                                <a:lnTo>
                                  <a:pt x="844556" y="953672"/>
                                </a:lnTo>
                              </a:path>
                              <a:path w="2099945" h="1012825">
                                <a:moveTo>
                                  <a:pt x="844556" y="953672"/>
                                </a:moveTo>
                                <a:lnTo>
                                  <a:pt x="879741" y="968353"/>
                                </a:lnTo>
                              </a:path>
                              <a:path w="2099945" h="1012825">
                                <a:moveTo>
                                  <a:pt x="879741" y="968353"/>
                                </a:moveTo>
                                <a:lnTo>
                                  <a:pt x="914932" y="953672"/>
                                </a:lnTo>
                              </a:path>
                              <a:path w="2099945" h="1012825">
                                <a:moveTo>
                                  <a:pt x="914932" y="953672"/>
                                </a:moveTo>
                                <a:lnTo>
                                  <a:pt x="938391" y="880317"/>
                                </a:lnTo>
                              </a:path>
                              <a:path w="2099945" h="1012825">
                                <a:moveTo>
                                  <a:pt x="938391" y="880317"/>
                                </a:moveTo>
                                <a:lnTo>
                                  <a:pt x="973583" y="733593"/>
                                </a:lnTo>
                              </a:path>
                              <a:path w="2099945" h="1012825">
                                <a:moveTo>
                                  <a:pt x="973583" y="733593"/>
                                </a:moveTo>
                                <a:lnTo>
                                  <a:pt x="1008773" y="484174"/>
                                </a:lnTo>
                              </a:path>
                              <a:path w="2099945" h="1012825">
                                <a:moveTo>
                                  <a:pt x="1008773" y="484174"/>
                                </a:moveTo>
                                <a:lnTo>
                                  <a:pt x="1032231" y="381471"/>
                                </a:lnTo>
                              </a:path>
                              <a:path w="2099945" h="1012825">
                                <a:moveTo>
                                  <a:pt x="1032231" y="381471"/>
                                </a:moveTo>
                                <a:lnTo>
                                  <a:pt x="1067423" y="308112"/>
                                </a:lnTo>
                              </a:path>
                              <a:path w="2099945" h="1012825">
                                <a:moveTo>
                                  <a:pt x="1067423" y="308112"/>
                                </a:moveTo>
                                <a:lnTo>
                                  <a:pt x="1102615" y="0"/>
                                </a:lnTo>
                              </a:path>
                              <a:path w="2099945" h="1012825">
                                <a:moveTo>
                                  <a:pt x="1102615" y="0"/>
                                </a:moveTo>
                                <a:lnTo>
                                  <a:pt x="1126072" y="117375"/>
                                </a:lnTo>
                              </a:path>
                              <a:path w="2099945" h="1012825">
                                <a:moveTo>
                                  <a:pt x="1126072" y="117375"/>
                                </a:moveTo>
                                <a:lnTo>
                                  <a:pt x="1161263" y="190736"/>
                                </a:lnTo>
                              </a:path>
                              <a:path w="2099945" h="1012825">
                                <a:moveTo>
                                  <a:pt x="1161263" y="190736"/>
                                </a:moveTo>
                                <a:lnTo>
                                  <a:pt x="1196455" y="586883"/>
                                </a:lnTo>
                              </a:path>
                              <a:path w="2099945" h="1012825">
                                <a:moveTo>
                                  <a:pt x="1196455" y="586883"/>
                                </a:moveTo>
                                <a:lnTo>
                                  <a:pt x="1219925" y="689588"/>
                                </a:lnTo>
                              </a:path>
                              <a:path w="2099945" h="1012825">
                                <a:moveTo>
                                  <a:pt x="1219925" y="689588"/>
                                </a:moveTo>
                                <a:lnTo>
                                  <a:pt x="1255115" y="762943"/>
                                </a:lnTo>
                              </a:path>
                              <a:path w="2099945" h="1012825">
                                <a:moveTo>
                                  <a:pt x="1255115" y="762943"/>
                                </a:moveTo>
                                <a:lnTo>
                                  <a:pt x="1290295" y="821630"/>
                                </a:lnTo>
                              </a:path>
                              <a:path w="2099945" h="1012825">
                                <a:moveTo>
                                  <a:pt x="1290295" y="821630"/>
                                </a:moveTo>
                                <a:lnTo>
                                  <a:pt x="1313752" y="748275"/>
                                </a:lnTo>
                              </a:path>
                              <a:path w="2099945" h="1012825">
                                <a:moveTo>
                                  <a:pt x="1313752" y="748275"/>
                                </a:moveTo>
                                <a:lnTo>
                                  <a:pt x="1348943" y="748275"/>
                                </a:lnTo>
                              </a:path>
                              <a:path w="2099945" h="1012825">
                                <a:moveTo>
                                  <a:pt x="1348943" y="748275"/>
                                </a:moveTo>
                                <a:lnTo>
                                  <a:pt x="1384136" y="806961"/>
                                </a:lnTo>
                              </a:path>
                              <a:path w="2099945" h="1012825">
                                <a:moveTo>
                                  <a:pt x="1384136" y="806961"/>
                                </a:moveTo>
                                <a:lnTo>
                                  <a:pt x="1407593" y="792280"/>
                                </a:lnTo>
                              </a:path>
                              <a:path w="2099945" h="1012825">
                                <a:moveTo>
                                  <a:pt x="1407593" y="792280"/>
                                </a:moveTo>
                                <a:lnTo>
                                  <a:pt x="1442784" y="850980"/>
                                </a:lnTo>
                              </a:path>
                              <a:path w="2099945" h="1012825">
                                <a:moveTo>
                                  <a:pt x="1442784" y="850980"/>
                                </a:moveTo>
                                <a:lnTo>
                                  <a:pt x="1477976" y="660238"/>
                                </a:lnTo>
                              </a:path>
                              <a:path w="2099945" h="1012825">
                                <a:moveTo>
                                  <a:pt x="1477976" y="660238"/>
                                </a:moveTo>
                                <a:lnTo>
                                  <a:pt x="1501433" y="616220"/>
                                </a:lnTo>
                              </a:path>
                              <a:path w="2099945" h="1012825">
                                <a:moveTo>
                                  <a:pt x="1501433" y="616220"/>
                                </a:moveTo>
                                <a:lnTo>
                                  <a:pt x="1536623" y="674907"/>
                                </a:lnTo>
                              </a:path>
                              <a:path w="2099945" h="1012825">
                                <a:moveTo>
                                  <a:pt x="1536623" y="674907"/>
                                </a:moveTo>
                                <a:lnTo>
                                  <a:pt x="1571816" y="733593"/>
                                </a:lnTo>
                              </a:path>
                              <a:path w="2099945" h="1012825">
                                <a:moveTo>
                                  <a:pt x="1571816" y="733593"/>
                                </a:moveTo>
                                <a:lnTo>
                                  <a:pt x="1595273" y="836298"/>
                                </a:lnTo>
                              </a:path>
                              <a:path w="2099945" h="1012825">
                                <a:moveTo>
                                  <a:pt x="1595273" y="836298"/>
                                </a:moveTo>
                                <a:lnTo>
                                  <a:pt x="1630465" y="821630"/>
                                </a:lnTo>
                              </a:path>
                              <a:path w="2099945" h="1012825">
                                <a:moveTo>
                                  <a:pt x="1630465" y="821630"/>
                                </a:moveTo>
                                <a:lnTo>
                                  <a:pt x="1665657" y="836298"/>
                                </a:lnTo>
                              </a:path>
                              <a:path w="2099945" h="1012825">
                                <a:moveTo>
                                  <a:pt x="1665657" y="836298"/>
                                </a:moveTo>
                                <a:lnTo>
                                  <a:pt x="1689113" y="762943"/>
                                </a:lnTo>
                              </a:path>
                              <a:path w="2099945" h="1012825">
                                <a:moveTo>
                                  <a:pt x="1689113" y="762943"/>
                                </a:moveTo>
                                <a:lnTo>
                                  <a:pt x="1724304" y="806961"/>
                                </a:lnTo>
                              </a:path>
                              <a:path w="2099945" h="1012825">
                                <a:moveTo>
                                  <a:pt x="1724304" y="806961"/>
                                </a:moveTo>
                                <a:lnTo>
                                  <a:pt x="1759484" y="880317"/>
                                </a:lnTo>
                              </a:path>
                              <a:path w="2099945" h="1012825">
                                <a:moveTo>
                                  <a:pt x="1759484" y="880317"/>
                                </a:moveTo>
                                <a:lnTo>
                                  <a:pt x="1782954" y="983021"/>
                                </a:lnTo>
                              </a:path>
                              <a:path w="2099945" h="1012825">
                                <a:moveTo>
                                  <a:pt x="1782954" y="983021"/>
                                </a:moveTo>
                                <a:lnTo>
                                  <a:pt x="1818145" y="924335"/>
                                </a:lnTo>
                              </a:path>
                              <a:path w="2099945" h="1012825">
                                <a:moveTo>
                                  <a:pt x="1818145" y="924335"/>
                                </a:moveTo>
                                <a:lnTo>
                                  <a:pt x="1853337" y="880317"/>
                                </a:lnTo>
                              </a:path>
                              <a:path w="2099945" h="1012825">
                                <a:moveTo>
                                  <a:pt x="1853337" y="880317"/>
                                </a:moveTo>
                                <a:lnTo>
                                  <a:pt x="1876794" y="865648"/>
                                </a:lnTo>
                              </a:path>
                              <a:path w="2099945" h="1012825">
                                <a:moveTo>
                                  <a:pt x="1876794" y="865648"/>
                                </a:moveTo>
                                <a:lnTo>
                                  <a:pt x="1911986" y="880317"/>
                                </a:lnTo>
                              </a:path>
                              <a:path w="2099945" h="1012825">
                                <a:moveTo>
                                  <a:pt x="1911986" y="880317"/>
                                </a:moveTo>
                                <a:lnTo>
                                  <a:pt x="1947177" y="821630"/>
                                </a:lnTo>
                              </a:path>
                              <a:path w="2099945" h="1012825">
                                <a:moveTo>
                                  <a:pt x="1947177" y="821630"/>
                                </a:moveTo>
                                <a:lnTo>
                                  <a:pt x="1970622" y="777612"/>
                                </a:lnTo>
                              </a:path>
                              <a:path w="2099945" h="1012825">
                                <a:moveTo>
                                  <a:pt x="1970622" y="777612"/>
                                </a:moveTo>
                                <a:lnTo>
                                  <a:pt x="2005826" y="792280"/>
                                </a:lnTo>
                              </a:path>
                              <a:path w="2099945" h="1012825">
                                <a:moveTo>
                                  <a:pt x="2005826" y="792280"/>
                                </a:moveTo>
                                <a:lnTo>
                                  <a:pt x="2041018" y="865648"/>
                                </a:lnTo>
                              </a:path>
                              <a:path w="2099945" h="1012825">
                                <a:moveTo>
                                  <a:pt x="2041018" y="865648"/>
                                </a:moveTo>
                                <a:lnTo>
                                  <a:pt x="2064475" y="894985"/>
                                </a:lnTo>
                              </a:path>
                              <a:path w="2099945" h="1012825">
                                <a:moveTo>
                                  <a:pt x="2064475" y="894985"/>
                                </a:moveTo>
                                <a:lnTo>
                                  <a:pt x="2099666" y="953672"/>
                                </a:lnTo>
                              </a:path>
                            </a:pathLst>
                          </a:custGeom>
                          <a:ln w="12700">
                            <a:solidFill>
                              <a:srgbClr val="B01C88"/>
                            </a:solidFill>
                            <a:prstDash val="solid"/>
                          </a:ln>
                        </wps:spPr>
                        <wps:bodyPr wrap="square" lIns="0" tIns="0" rIns="0" bIns="0" rtlCol="0">
                          <a:prstTxWarp prst="textNoShape">
                            <a:avLst/>
                          </a:prstTxWarp>
                          <a:noAutofit/>
                        </wps:bodyPr>
                      </wps:wsp>
                      <pic:pic xmlns:pic="http://schemas.openxmlformats.org/drawingml/2006/picture">
                        <pic:nvPicPr>
                          <pic:cNvPr id="521" name="Image 521"/>
                          <pic:cNvPicPr/>
                        </pic:nvPicPr>
                        <pic:blipFill>
                          <a:blip r:embed="rId68" cstate="print"/>
                          <a:stretch>
                            <a:fillRect/>
                          </a:stretch>
                        </pic:blipFill>
                        <pic:spPr>
                          <a:xfrm>
                            <a:off x="126436" y="1271743"/>
                            <a:ext cx="287864" cy="306133"/>
                          </a:xfrm>
                          <a:prstGeom prst="rect">
                            <a:avLst/>
                          </a:prstGeom>
                        </pic:spPr>
                      </pic:pic>
                      <wps:wsp>
                        <wps:cNvPr id="522" name="Graphic 522"/>
                        <wps:cNvSpPr/>
                        <wps:spPr>
                          <a:xfrm>
                            <a:off x="414300" y="1278093"/>
                            <a:ext cx="445770" cy="294005"/>
                          </a:xfrm>
                          <a:custGeom>
                            <a:avLst/>
                            <a:gdLst/>
                            <a:ahLst/>
                            <a:cxnLst/>
                            <a:rect l="l" t="t" r="r" b="b"/>
                            <a:pathLst>
                              <a:path w="445770" h="294005">
                                <a:moveTo>
                                  <a:pt x="0" y="0"/>
                                </a:moveTo>
                                <a:lnTo>
                                  <a:pt x="35191" y="249415"/>
                                </a:lnTo>
                              </a:path>
                              <a:path w="445770" h="294005">
                                <a:moveTo>
                                  <a:pt x="35191" y="249415"/>
                                </a:moveTo>
                                <a:lnTo>
                                  <a:pt x="70383" y="249415"/>
                                </a:lnTo>
                              </a:path>
                              <a:path w="445770" h="294005">
                                <a:moveTo>
                                  <a:pt x="70383" y="249415"/>
                                </a:moveTo>
                                <a:lnTo>
                                  <a:pt x="93841" y="293433"/>
                                </a:lnTo>
                              </a:path>
                              <a:path w="445770" h="294005">
                                <a:moveTo>
                                  <a:pt x="93841" y="293433"/>
                                </a:moveTo>
                                <a:lnTo>
                                  <a:pt x="129033" y="205397"/>
                                </a:lnTo>
                              </a:path>
                              <a:path w="445770" h="294005">
                                <a:moveTo>
                                  <a:pt x="129033" y="205397"/>
                                </a:moveTo>
                                <a:lnTo>
                                  <a:pt x="164218" y="117386"/>
                                </a:lnTo>
                              </a:path>
                              <a:path w="445770" h="294005">
                                <a:moveTo>
                                  <a:pt x="164218" y="117386"/>
                                </a:moveTo>
                                <a:lnTo>
                                  <a:pt x="187678" y="117386"/>
                                </a:lnTo>
                              </a:path>
                              <a:path w="445770" h="294005">
                                <a:moveTo>
                                  <a:pt x="187678" y="117386"/>
                                </a:moveTo>
                                <a:lnTo>
                                  <a:pt x="222869" y="117386"/>
                                </a:lnTo>
                              </a:path>
                              <a:path w="445770" h="294005">
                                <a:moveTo>
                                  <a:pt x="222869" y="117386"/>
                                </a:moveTo>
                                <a:lnTo>
                                  <a:pt x="258061" y="132054"/>
                                </a:lnTo>
                              </a:path>
                              <a:path w="445770" h="294005">
                                <a:moveTo>
                                  <a:pt x="258061" y="132054"/>
                                </a:moveTo>
                                <a:lnTo>
                                  <a:pt x="281520" y="146723"/>
                                </a:lnTo>
                              </a:path>
                              <a:path w="445770" h="294005">
                                <a:moveTo>
                                  <a:pt x="281520" y="146723"/>
                                </a:moveTo>
                                <a:lnTo>
                                  <a:pt x="316712" y="132054"/>
                                </a:lnTo>
                              </a:path>
                              <a:path w="445770" h="294005">
                                <a:moveTo>
                                  <a:pt x="316712" y="132054"/>
                                </a:moveTo>
                                <a:lnTo>
                                  <a:pt x="351897" y="146723"/>
                                </a:lnTo>
                              </a:path>
                              <a:path w="445770" h="294005">
                                <a:moveTo>
                                  <a:pt x="351897" y="146723"/>
                                </a:moveTo>
                                <a:lnTo>
                                  <a:pt x="375362" y="88036"/>
                                </a:lnTo>
                              </a:path>
                              <a:path w="445770" h="294005">
                                <a:moveTo>
                                  <a:pt x="375362" y="88036"/>
                                </a:moveTo>
                                <a:lnTo>
                                  <a:pt x="410547" y="146723"/>
                                </a:lnTo>
                              </a:path>
                              <a:path w="445770" h="294005">
                                <a:moveTo>
                                  <a:pt x="410547" y="146723"/>
                                </a:moveTo>
                                <a:lnTo>
                                  <a:pt x="445739" y="161378"/>
                                </a:lnTo>
                              </a:path>
                            </a:pathLst>
                          </a:custGeom>
                          <a:ln w="12700">
                            <a:solidFill>
                              <a:srgbClr val="FCAF17"/>
                            </a:solidFill>
                            <a:prstDash val="solid"/>
                          </a:ln>
                        </wps:spPr>
                        <wps:bodyPr wrap="square" lIns="0" tIns="0" rIns="0" bIns="0" rtlCol="0">
                          <a:prstTxWarp prst="textNoShape">
                            <a:avLst/>
                          </a:prstTxWarp>
                          <a:noAutofit/>
                        </wps:bodyPr>
                      </wps:wsp>
                      <wps:wsp>
                        <wps:cNvPr id="523" name="Graphic 523"/>
                        <wps:cNvSpPr/>
                        <wps:spPr>
                          <a:xfrm>
                            <a:off x="860040" y="1433132"/>
                            <a:ext cx="59055" cy="12700"/>
                          </a:xfrm>
                          <a:custGeom>
                            <a:avLst/>
                            <a:gdLst/>
                            <a:ahLst/>
                            <a:cxnLst/>
                            <a:rect l="l" t="t" r="r" b="b"/>
                            <a:pathLst>
                              <a:path w="59055" h="12700">
                                <a:moveTo>
                                  <a:pt x="58648" y="0"/>
                                </a:moveTo>
                                <a:lnTo>
                                  <a:pt x="23456" y="0"/>
                                </a:lnTo>
                                <a:lnTo>
                                  <a:pt x="0" y="0"/>
                                </a:lnTo>
                                <a:lnTo>
                                  <a:pt x="0" y="12700"/>
                                </a:lnTo>
                                <a:lnTo>
                                  <a:pt x="23456" y="12700"/>
                                </a:lnTo>
                                <a:lnTo>
                                  <a:pt x="58648" y="12700"/>
                                </a:lnTo>
                                <a:lnTo>
                                  <a:pt x="58648" y="0"/>
                                </a:lnTo>
                                <a:close/>
                              </a:path>
                            </a:pathLst>
                          </a:custGeom>
                          <a:solidFill>
                            <a:srgbClr val="FCAF17"/>
                          </a:solidFill>
                        </wps:spPr>
                        <wps:bodyPr wrap="square" lIns="0" tIns="0" rIns="0" bIns="0" rtlCol="0">
                          <a:prstTxWarp prst="textNoShape">
                            <a:avLst/>
                          </a:prstTxWarp>
                          <a:noAutofit/>
                        </wps:bodyPr>
                      </wps:wsp>
                      <wps:wsp>
                        <wps:cNvPr id="524" name="Graphic 524"/>
                        <wps:cNvSpPr/>
                        <wps:spPr>
                          <a:xfrm>
                            <a:off x="918691" y="368435"/>
                            <a:ext cx="410845" cy="1071245"/>
                          </a:xfrm>
                          <a:custGeom>
                            <a:avLst/>
                            <a:gdLst/>
                            <a:ahLst/>
                            <a:cxnLst/>
                            <a:rect l="l" t="t" r="r" b="b"/>
                            <a:pathLst>
                              <a:path w="410845" h="1071245">
                                <a:moveTo>
                                  <a:pt x="0" y="1071036"/>
                                </a:moveTo>
                                <a:lnTo>
                                  <a:pt x="35191" y="1027043"/>
                                </a:lnTo>
                              </a:path>
                              <a:path w="410845" h="1071245">
                                <a:moveTo>
                                  <a:pt x="35191" y="1027043"/>
                                </a:moveTo>
                                <a:lnTo>
                                  <a:pt x="58651" y="1012362"/>
                                </a:lnTo>
                              </a:path>
                              <a:path w="410845" h="1071245">
                                <a:moveTo>
                                  <a:pt x="58651" y="1012362"/>
                                </a:moveTo>
                                <a:lnTo>
                                  <a:pt x="93836" y="1056380"/>
                                </a:lnTo>
                              </a:path>
                              <a:path w="410845" h="1071245">
                                <a:moveTo>
                                  <a:pt x="93836" y="1056380"/>
                                </a:moveTo>
                                <a:lnTo>
                                  <a:pt x="129026" y="1071036"/>
                                </a:lnTo>
                              </a:path>
                              <a:path w="410845" h="1071245">
                                <a:moveTo>
                                  <a:pt x="129026" y="1071036"/>
                                </a:moveTo>
                                <a:lnTo>
                                  <a:pt x="152486" y="924339"/>
                                </a:lnTo>
                              </a:path>
                              <a:path w="410845" h="1071245">
                                <a:moveTo>
                                  <a:pt x="152486" y="924339"/>
                                </a:moveTo>
                                <a:lnTo>
                                  <a:pt x="187678" y="777615"/>
                                </a:lnTo>
                              </a:path>
                              <a:path w="410845" h="1071245">
                                <a:moveTo>
                                  <a:pt x="187678" y="777615"/>
                                </a:moveTo>
                                <a:lnTo>
                                  <a:pt x="222868" y="616224"/>
                                </a:lnTo>
                              </a:path>
                              <a:path w="410845" h="1071245">
                                <a:moveTo>
                                  <a:pt x="222868" y="616224"/>
                                </a:moveTo>
                                <a:lnTo>
                                  <a:pt x="246326" y="410815"/>
                                </a:lnTo>
                              </a:path>
                              <a:path w="410845" h="1071245">
                                <a:moveTo>
                                  <a:pt x="246326" y="410815"/>
                                </a:moveTo>
                                <a:lnTo>
                                  <a:pt x="281518" y="410815"/>
                                </a:lnTo>
                              </a:path>
                              <a:path w="410845" h="1071245">
                                <a:moveTo>
                                  <a:pt x="281518" y="410815"/>
                                </a:moveTo>
                                <a:lnTo>
                                  <a:pt x="316710" y="586874"/>
                                </a:lnTo>
                              </a:path>
                              <a:path w="410845" h="1071245">
                                <a:moveTo>
                                  <a:pt x="316710" y="586874"/>
                                </a:moveTo>
                                <a:lnTo>
                                  <a:pt x="340166" y="14672"/>
                                </a:lnTo>
                              </a:path>
                              <a:path w="410845" h="1071245">
                                <a:moveTo>
                                  <a:pt x="340166" y="14672"/>
                                </a:moveTo>
                                <a:lnTo>
                                  <a:pt x="375358" y="0"/>
                                </a:lnTo>
                              </a:path>
                              <a:path w="410845" h="1071245">
                                <a:moveTo>
                                  <a:pt x="375358" y="0"/>
                                </a:moveTo>
                                <a:lnTo>
                                  <a:pt x="410550" y="366800"/>
                                </a:lnTo>
                              </a:path>
                            </a:pathLst>
                          </a:custGeom>
                          <a:ln w="12700">
                            <a:solidFill>
                              <a:srgbClr val="FCAF17"/>
                            </a:solidFill>
                            <a:prstDash val="solid"/>
                          </a:ln>
                        </wps:spPr>
                        <wps:bodyPr wrap="square" lIns="0" tIns="0" rIns="0" bIns="0" rtlCol="0">
                          <a:prstTxWarp prst="textNoShape">
                            <a:avLst/>
                          </a:prstTxWarp>
                          <a:noAutofit/>
                        </wps:bodyPr>
                      </wps:wsp>
                      <pic:pic xmlns:pic="http://schemas.openxmlformats.org/drawingml/2006/picture">
                        <pic:nvPicPr>
                          <pic:cNvPr id="525" name="Image 525"/>
                          <pic:cNvPicPr/>
                        </pic:nvPicPr>
                        <pic:blipFill>
                          <a:blip r:embed="rId69" cstate="print"/>
                          <a:stretch>
                            <a:fillRect/>
                          </a:stretch>
                        </pic:blipFill>
                        <pic:spPr>
                          <a:xfrm>
                            <a:off x="1322891" y="728886"/>
                            <a:ext cx="259029" cy="232774"/>
                          </a:xfrm>
                          <a:prstGeom prst="rect">
                            <a:avLst/>
                          </a:prstGeom>
                        </pic:spPr>
                      </pic:pic>
                      <wps:wsp>
                        <wps:cNvPr id="526" name="Graphic 526"/>
                        <wps:cNvSpPr/>
                        <wps:spPr>
                          <a:xfrm>
                            <a:off x="1575570" y="500484"/>
                            <a:ext cx="657225" cy="1159510"/>
                          </a:xfrm>
                          <a:custGeom>
                            <a:avLst/>
                            <a:gdLst/>
                            <a:ahLst/>
                            <a:cxnLst/>
                            <a:rect l="l" t="t" r="r" b="b"/>
                            <a:pathLst>
                              <a:path w="657225" h="1159510">
                                <a:moveTo>
                                  <a:pt x="0" y="308110"/>
                                </a:moveTo>
                                <a:lnTo>
                                  <a:pt x="35191" y="0"/>
                                </a:lnTo>
                              </a:path>
                              <a:path w="657225" h="1159510">
                                <a:moveTo>
                                  <a:pt x="35191" y="0"/>
                                </a:moveTo>
                                <a:lnTo>
                                  <a:pt x="58648" y="0"/>
                                </a:lnTo>
                              </a:path>
                              <a:path w="657225" h="1159510">
                                <a:moveTo>
                                  <a:pt x="58648" y="0"/>
                                </a:moveTo>
                                <a:lnTo>
                                  <a:pt x="93839" y="205407"/>
                                </a:lnTo>
                              </a:path>
                              <a:path w="657225" h="1159510">
                                <a:moveTo>
                                  <a:pt x="93839" y="205407"/>
                                </a:moveTo>
                                <a:lnTo>
                                  <a:pt x="129031" y="308110"/>
                                </a:lnTo>
                              </a:path>
                              <a:path w="657225" h="1159510">
                                <a:moveTo>
                                  <a:pt x="129031" y="308110"/>
                                </a:moveTo>
                                <a:lnTo>
                                  <a:pt x="152488" y="513513"/>
                                </a:lnTo>
                              </a:path>
                              <a:path w="657225" h="1159510">
                                <a:moveTo>
                                  <a:pt x="152488" y="513513"/>
                                </a:moveTo>
                                <a:lnTo>
                                  <a:pt x="187680" y="630899"/>
                                </a:lnTo>
                              </a:path>
                              <a:path w="657225" h="1159510">
                                <a:moveTo>
                                  <a:pt x="187680" y="630899"/>
                                </a:moveTo>
                                <a:lnTo>
                                  <a:pt x="222872" y="865645"/>
                                </a:lnTo>
                              </a:path>
                              <a:path w="657225" h="1159510">
                                <a:moveTo>
                                  <a:pt x="222872" y="865645"/>
                                </a:moveTo>
                                <a:lnTo>
                                  <a:pt x="246329" y="674904"/>
                                </a:lnTo>
                              </a:path>
                              <a:path w="657225" h="1159510">
                                <a:moveTo>
                                  <a:pt x="246329" y="674904"/>
                                </a:moveTo>
                                <a:lnTo>
                                  <a:pt x="281519" y="601549"/>
                                </a:lnTo>
                              </a:path>
                              <a:path w="657225" h="1159510">
                                <a:moveTo>
                                  <a:pt x="281519" y="601549"/>
                                </a:moveTo>
                                <a:lnTo>
                                  <a:pt x="316699" y="718922"/>
                                </a:lnTo>
                              </a:path>
                              <a:path w="657225" h="1159510">
                                <a:moveTo>
                                  <a:pt x="316699" y="718922"/>
                                </a:moveTo>
                                <a:lnTo>
                                  <a:pt x="340169" y="850977"/>
                                </a:lnTo>
                              </a:path>
                              <a:path w="657225" h="1159510">
                                <a:moveTo>
                                  <a:pt x="340169" y="850977"/>
                                </a:moveTo>
                                <a:lnTo>
                                  <a:pt x="375361" y="821627"/>
                                </a:lnTo>
                              </a:path>
                              <a:path w="657225" h="1159510">
                                <a:moveTo>
                                  <a:pt x="375361" y="821627"/>
                                </a:moveTo>
                                <a:lnTo>
                                  <a:pt x="410552" y="968338"/>
                                </a:lnTo>
                              </a:path>
                              <a:path w="657225" h="1159510">
                                <a:moveTo>
                                  <a:pt x="410552" y="968338"/>
                                </a:moveTo>
                                <a:lnTo>
                                  <a:pt x="434009" y="1041693"/>
                                </a:lnTo>
                              </a:path>
                              <a:path w="657225" h="1159510">
                                <a:moveTo>
                                  <a:pt x="434009" y="1041693"/>
                                </a:moveTo>
                                <a:lnTo>
                                  <a:pt x="469201" y="983006"/>
                                </a:lnTo>
                              </a:path>
                              <a:path w="657225" h="1159510">
                                <a:moveTo>
                                  <a:pt x="469201" y="983006"/>
                                </a:moveTo>
                                <a:lnTo>
                                  <a:pt x="504393" y="894995"/>
                                </a:lnTo>
                              </a:path>
                              <a:path w="657225" h="1159510">
                                <a:moveTo>
                                  <a:pt x="504393" y="894995"/>
                                </a:moveTo>
                                <a:lnTo>
                                  <a:pt x="527837" y="850977"/>
                                </a:lnTo>
                              </a:path>
                              <a:path w="657225" h="1159510">
                                <a:moveTo>
                                  <a:pt x="527837" y="850977"/>
                                </a:moveTo>
                                <a:lnTo>
                                  <a:pt x="563041" y="1056374"/>
                                </a:lnTo>
                              </a:path>
                              <a:path w="657225" h="1159510">
                                <a:moveTo>
                                  <a:pt x="563041" y="1056374"/>
                                </a:moveTo>
                                <a:lnTo>
                                  <a:pt x="598233" y="1100380"/>
                                </a:lnTo>
                              </a:path>
                              <a:path w="657225" h="1159510">
                                <a:moveTo>
                                  <a:pt x="598233" y="1100380"/>
                                </a:moveTo>
                                <a:lnTo>
                                  <a:pt x="621690" y="1159079"/>
                                </a:lnTo>
                              </a:path>
                              <a:path w="657225" h="1159510">
                                <a:moveTo>
                                  <a:pt x="621690" y="1159079"/>
                                </a:moveTo>
                                <a:lnTo>
                                  <a:pt x="656882" y="1144398"/>
                                </a:lnTo>
                              </a:path>
                            </a:pathLst>
                          </a:custGeom>
                          <a:ln w="12700">
                            <a:solidFill>
                              <a:srgbClr val="FCAF17"/>
                            </a:solidFill>
                            <a:prstDash val="solid"/>
                          </a:ln>
                        </wps:spPr>
                        <wps:bodyPr wrap="square" lIns="0" tIns="0" rIns="0" bIns="0" rtlCol="0">
                          <a:prstTxWarp prst="textNoShape">
                            <a:avLst/>
                          </a:prstTxWarp>
                          <a:noAutofit/>
                        </wps:bodyPr>
                      </wps:wsp>
                      <wps:wsp>
                        <wps:cNvPr id="527" name="Graphic 527"/>
                        <wps:cNvSpPr/>
                        <wps:spPr>
                          <a:xfrm>
                            <a:off x="132786" y="999328"/>
                            <a:ext cx="727710" cy="466090"/>
                          </a:xfrm>
                          <a:custGeom>
                            <a:avLst/>
                            <a:gdLst/>
                            <a:ahLst/>
                            <a:cxnLst/>
                            <a:rect l="l" t="t" r="r" b="b"/>
                            <a:pathLst>
                              <a:path w="727710" h="466090">
                                <a:moveTo>
                                  <a:pt x="0" y="337451"/>
                                </a:moveTo>
                                <a:lnTo>
                                  <a:pt x="35185" y="249427"/>
                                </a:lnTo>
                              </a:path>
                              <a:path w="727710" h="466090">
                                <a:moveTo>
                                  <a:pt x="35185" y="249427"/>
                                </a:moveTo>
                                <a:lnTo>
                                  <a:pt x="70377" y="190741"/>
                                </a:lnTo>
                              </a:path>
                              <a:path w="727710" h="466090">
                                <a:moveTo>
                                  <a:pt x="70377" y="190741"/>
                                </a:moveTo>
                                <a:lnTo>
                                  <a:pt x="93835" y="44018"/>
                                </a:lnTo>
                              </a:path>
                              <a:path w="727710" h="466090">
                                <a:moveTo>
                                  <a:pt x="93835" y="44018"/>
                                </a:moveTo>
                                <a:lnTo>
                                  <a:pt x="129026" y="44018"/>
                                </a:lnTo>
                              </a:path>
                              <a:path w="727710" h="466090">
                                <a:moveTo>
                                  <a:pt x="129026" y="44018"/>
                                </a:moveTo>
                                <a:lnTo>
                                  <a:pt x="164218" y="0"/>
                                </a:lnTo>
                              </a:path>
                              <a:path w="727710" h="466090">
                                <a:moveTo>
                                  <a:pt x="164218" y="0"/>
                                </a:moveTo>
                                <a:lnTo>
                                  <a:pt x="187678" y="14668"/>
                                </a:lnTo>
                              </a:path>
                              <a:path w="727710" h="466090">
                                <a:moveTo>
                                  <a:pt x="187678" y="14668"/>
                                </a:moveTo>
                                <a:lnTo>
                                  <a:pt x="222863" y="44018"/>
                                </a:lnTo>
                              </a:path>
                              <a:path w="727710" h="466090">
                                <a:moveTo>
                                  <a:pt x="222863" y="44018"/>
                                </a:moveTo>
                                <a:lnTo>
                                  <a:pt x="258055" y="58686"/>
                                </a:lnTo>
                              </a:path>
                              <a:path w="727710" h="466090">
                                <a:moveTo>
                                  <a:pt x="258055" y="58686"/>
                                </a:moveTo>
                                <a:lnTo>
                                  <a:pt x="281514" y="146723"/>
                                </a:lnTo>
                              </a:path>
                              <a:path w="727710" h="466090">
                                <a:moveTo>
                                  <a:pt x="281514" y="146723"/>
                                </a:moveTo>
                                <a:lnTo>
                                  <a:pt x="316706" y="58686"/>
                                </a:lnTo>
                              </a:path>
                              <a:path w="727710" h="466090">
                                <a:moveTo>
                                  <a:pt x="316706" y="58686"/>
                                </a:moveTo>
                                <a:lnTo>
                                  <a:pt x="351897" y="29349"/>
                                </a:lnTo>
                              </a:path>
                              <a:path w="727710" h="466090">
                                <a:moveTo>
                                  <a:pt x="351897" y="29349"/>
                                </a:moveTo>
                                <a:lnTo>
                                  <a:pt x="375356" y="117373"/>
                                </a:lnTo>
                              </a:path>
                              <a:path w="727710" h="466090">
                                <a:moveTo>
                                  <a:pt x="375356" y="117373"/>
                                </a:moveTo>
                                <a:lnTo>
                                  <a:pt x="410547" y="220078"/>
                                </a:lnTo>
                              </a:path>
                              <a:path w="727710" h="466090">
                                <a:moveTo>
                                  <a:pt x="410547" y="220078"/>
                                </a:moveTo>
                                <a:lnTo>
                                  <a:pt x="445733" y="293446"/>
                                </a:lnTo>
                              </a:path>
                              <a:path w="727710" h="466090">
                                <a:moveTo>
                                  <a:pt x="445733" y="293446"/>
                                </a:moveTo>
                                <a:lnTo>
                                  <a:pt x="469192" y="366801"/>
                                </a:lnTo>
                              </a:path>
                              <a:path w="727710" h="466090">
                                <a:moveTo>
                                  <a:pt x="469192" y="366801"/>
                                </a:moveTo>
                                <a:lnTo>
                                  <a:pt x="504384" y="396151"/>
                                </a:lnTo>
                              </a:path>
                              <a:path w="727710" h="466090">
                                <a:moveTo>
                                  <a:pt x="504384" y="396151"/>
                                </a:moveTo>
                                <a:lnTo>
                                  <a:pt x="539576" y="396151"/>
                                </a:lnTo>
                              </a:path>
                              <a:path w="727710" h="466090">
                                <a:moveTo>
                                  <a:pt x="539576" y="396151"/>
                                </a:moveTo>
                                <a:lnTo>
                                  <a:pt x="563035" y="410819"/>
                                </a:lnTo>
                              </a:path>
                              <a:path w="727710" h="466090">
                                <a:moveTo>
                                  <a:pt x="563035" y="410819"/>
                                </a:moveTo>
                                <a:lnTo>
                                  <a:pt x="598227" y="454825"/>
                                </a:lnTo>
                              </a:path>
                              <a:path w="727710" h="466090">
                                <a:moveTo>
                                  <a:pt x="598227" y="454825"/>
                                </a:moveTo>
                                <a:lnTo>
                                  <a:pt x="633412" y="465886"/>
                                </a:lnTo>
                              </a:path>
                              <a:path w="727710" h="466090">
                                <a:moveTo>
                                  <a:pt x="633412" y="465886"/>
                                </a:moveTo>
                                <a:lnTo>
                                  <a:pt x="656877" y="381469"/>
                                </a:lnTo>
                              </a:path>
                              <a:path w="727710" h="466090">
                                <a:moveTo>
                                  <a:pt x="656877" y="381469"/>
                                </a:moveTo>
                                <a:lnTo>
                                  <a:pt x="692062" y="410819"/>
                                </a:lnTo>
                              </a:path>
                              <a:path w="727710" h="466090">
                                <a:moveTo>
                                  <a:pt x="692062" y="410819"/>
                                </a:moveTo>
                                <a:lnTo>
                                  <a:pt x="727254" y="425488"/>
                                </a:lnTo>
                              </a:path>
                            </a:pathLst>
                          </a:custGeom>
                          <a:ln w="12700">
                            <a:solidFill>
                              <a:srgbClr val="74C043"/>
                            </a:solidFill>
                            <a:prstDash val="solid"/>
                          </a:ln>
                        </wps:spPr>
                        <wps:bodyPr wrap="square" lIns="0" tIns="0" rIns="0" bIns="0" rtlCol="0">
                          <a:prstTxWarp prst="textNoShape">
                            <a:avLst/>
                          </a:prstTxWarp>
                          <a:noAutofit/>
                        </wps:bodyPr>
                      </wps:wsp>
                      <wps:wsp>
                        <wps:cNvPr id="528" name="Graphic 528"/>
                        <wps:cNvSpPr/>
                        <wps:spPr>
                          <a:xfrm>
                            <a:off x="860040" y="1418466"/>
                            <a:ext cx="23495" cy="12700"/>
                          </a:xfrm>
                          <a:custGeom>
                            <a:avLst/>
                            <a:gdLst/>
                            <a:ahLst/>
                            <a:cxnLst/>
                            <a:rect l="l" t="t" r="r" b="b"/>
                            <a:pathLst>
                              <a:path w="23495" h="12700">
                                <a:moveTo>
                                  <a:pt x="0" y="12699"/>
                                </a:moveTo>
                                <a:lnTo>
                                  <a:pt x="23459" y="12699"/>
                                </a:lnTo>
                                <a:lnTo>
                                  <a:pt x="23459" y="0"/>
                                </a:lnTo>
                                <a:lnTo>
                                  <a:pt x="0" y="0"/>
                                </a:lnTo>
                                <a:lnTo>
                                  <a:pt x="0" y="12699"/>
                                </a:lnTo>
                                <a:close/>
                              </a:path>
                            </a:pathLst>
                          </a:custGeom>
                          <a:solidFill>
                            <a:srgbClr val="74C043"/>
                          </a:solidFill>
                        </wps:spPr>
                        <wps:bodyPr wrap="square" lIns="0" tIns="0" rIns="0" bIns="0" rtlCol="0">
                          <a:prstTxWarp prst="textNoShape">
                            <a:avLst/>
                          </a:prstTxWarp>
                          <a:noAutofit/>
                        </wps:bodyPr>
                      </wps:wsp>
                      <wps:wsp>
                        <wps:cNvPr id="529" name="Graphic 529"/>
                        <wps:cNvSpPr/>
                        <wps:spPr>
                          <a:xfrm>
                            <a:off x="883499" y="163028"/>
                            <a:ext cx="1349375" cy="1302385"/>
                          </a:xfrm>
                          <a:custGeom>
                            <a:avLst/>
                            <a:gdLst/>
                            <a:ahLst/>
                            <a:cxnLst/>
                            <a:rect l="l" t="t" r="r" b="b"/>
                            <a:pathLst>
                              <a:path w="1349375" h="1302385">
                                <a:moveTo>
                                  <a:pt x="0" y="1261788"/>
                                </a:moveTo>
                                <a:lnTo>
                                  <a:pt x="35191" y="1276443"/>
                                </a:lnTo>
                              </a:path>
                              <a:path w="1349375" h="1302385">
                                <a:moveTo>
                                  <a:pt x="35191" y="1276443"/>
                                </a:moveTo>
                                <a:lnTo>
                                  <a:pt x="70383" y="1261788"/>
                                </a:lnTo>
                              </a:path>
                              <a:path w="1349375" h="1302385">
                                <a:moveTo>
                                  <a:pt x="70383" y="1261788"/>
                                </a:moveTo>
                                <a:lnTo>
                                  <a:pt x="93842" y="1261788"/>
                                </a:lnTo>
                              </a:path>
                              <a:path w="1349375" h="1302385">
                                <a:moveTo>
                                  <a:pt x="93842" y="1261788"/>
                                </a:moveTo>
                                <a:lnTo>
                                  <a:pt x="129028" y="1291125"/>
                                </a:lnTo>
                              </a:path>
                              <a:path w="1349375" h="1302385">
                                <a:moveTo>
                                  <a:pt x="129028" y="1291125"/>
                                </a:moveTo>
                                <a:lnTo>
                                  <a:pt x="164218" y="1302186"/>
                                </a:lnTo>
                              </a:path>
                              <a:path w="1349375" h="1302385">
                                <a:moveTo>
                                  <a:pt x="164218" y="1302186"/>
                                </a:moveTo>
                                <a:lnTo>
                                  <a:pt x="187678" y="1217769"/>
                                </a:lnTo>
                              </a:path>
                              <a:path w="1349375" h="1302385">
                                <a:moveTo>
                                  <a:pt x="187678" y="1217769"/>
                                </a:moveTo>
                                <a:lnTo>
                                  <a:pt x="222869" y="1144414"/>
                                </a:lnTo>
                              </a:path>
                              <a:path w="1349375" h="1302385">
                                <a:moveTo>
                                  <a:pt x="222869" y="1144414"/>
                                </a:moveTo>
                                <a:lnTo>
                                  <a:pt x="258060" y="953673"/>
                                </a:lnTo>
                              </a:path>
                              <a:path w="1349375" h="1302385">
                                <a:moveTo>
                                  <a:pt x="258060" y="953673"/>
                                </a:moveTo>
                                <a:lnTo>
                                  <a:pt x="281518" y="983023"/>
                                </a:lnTo>
                              </a:path>
                              <a:path w="1349375" h="1302385">
                                <a:moveTo>
                                  <a:pt x="281518" y="983023"/>
                                </a:moveTo>
                                <a:lnTo>
                                  <a:pt x="316710" y="909667"/>
                                </a:lnTo>
                              </a:path>
                              <a:path w="1349375" h="1302385">
                                <a:moveTo>
                                  <a:pt x="316710" y="909667"/>
                                </a:moveTo>
                                <a:lnTo>
                                  <a:pt x="351901" y="44015"/>
                                </a:lnTo>
                              </a:path>
                              <a:path w="1349375" h="1302385">
                                <a:moveTo>
                                  <a:pt x="351901" y="44015"/>
                                </a:moveTo>
                                <a:lnTo>
                                  <a:pt x="375358" y="0"/>
                                </a:lnTo>
                              </a:path>
                              <a:path w="1349375" h="1302385">
                                <a:moveTo>
                                  <a:pt x="375358" y="0"/>
                                </a:moveTo>
                                <a:lnTo>
                                  <a:pt x="410550" y="440159"/>
                                </a:lnTo>
                              </a:path>
                              <a:path w="1349375" h="1302385">
                                <a:moveTo>
                                  <a:pt x="410550" y="440159"/>
                                </a:moveTo>
                                <a:lnTo>
                                  <a:pt x="445742" y="792281"/>
                                </a:lnTo>
                              </a:path>
                              <a:path w="1349375" h="1302385">
                                <a:moveTo>
                                  <a:pt x="445742" y="792281"/>
                                </a:moveTo>
                                <a:lnTo>
                                  <a:pt x="469211" y="953673"/>
                                </a:lnTo>
                              </a:path>
                              <a:path w="1349375" h="1302385">
                                <a:moveTo>
                                  <a:pt x="469211" y="953673"/>
                                </a:moveTo>
                                <a:lnTo>
                                  <a:pt x="504402" y="1012360"/>
                                </a:lnTo>
                              </a:path>
                              <a:path w="1349375" h="1302385">
                                <a:moveTo>
                                  <a:pt x="504402" y="1012360"/>
                                </a:moveTo>
                                <a:lnTo>
                                  <a:pt x="539582" y="997691"/>
                                </a:lnTo>
                              </a:path>
                              <a:path w="1349375" h="1302385">
                                <a:moveTo>
                                  <a:pt x="539582" y="997691"/>
                                </a:moveTo>
                                <a:lnTo>
                                  <a:pt x="563039" y="953673"/>
                                </a:lnTo>
                              </a:path>
                              <a:path w="1349375" h="1302385">
                                <a:moveTo>
                                  <a:pt x="563039" y="953673"/>
                                </a:moveTo>
                                <a:lnTo>
                                  <a:pt x="598229" y="1012360"/>
                                </a:lnTo>
                              </a:path>
                              <a:path w="1349375" h="1302385">
                                <a:moveTo>
                                  <a:pt x="598229" y="1012360"/>
                                </a:moveTo>
                                <a:lnTo>
                                  <a:pt x="633422" y="1100396"/>
                                </a:lnTo>
                              </a:path>
                              <a:path w="1349375" h="1302385">
                                <a:moveTo>
                                  <a:pt x="633422" y="1100396"/>
                                </a:moveTo>
                                <a:lnTo>
                                  <a:pt x="656879" y="1071059"/>
                                </a:lnTo>
                              </a:path>
                              <a:path w="1349375" h="1302385">
                                <a:moveTo>
                                  <a:pt x="656879" y="1071059"/>
                                </a:moveTo>
                                <a:lnTo>
                                  <a:pt x="692071" y="968354"/>
                                </a:lnTo>
                              </a:path>
                              <a:path w="1349375" h="1302385">
                                <a:moveTo>
                                  <a:pt x="692071" y="968354"/>
                                </a:moveTo>
                                <a:lnTo>
                                  <a:pt x="727262" y="865649"/>
                                </a:lnTo>
                              </a:path>
                              <a:path w="1349375" h="1302385">
                                <a:moveTo>
                                  <a:pt x="727262" y="865649"/>
                                </a:moveTo>
                                <a:lnTo>
                                  <a:pt x="750719" y="953673"/>
                                </a:lnTo>
                              </a:path>
                              <a:path w="1349375" h="1302385">
                                <a:moveTo>
                                  <a:pt x="750719" y="953673"/>
                                </a:moveTo>
                                <a:lnTo>
                                  <a:pt x="785910" y="953673"/>
                                </a:lnTo>
                              </a:path>
                              <a:path w="1349375" h="1302385">
                                <a:moveTo>
                                  <a:pt x="785910" y="953673"/>
                                </a:moveTo>
                                <a:lnTo>
                                  <a:pt x="821103" y="983023"/>
                                </a:lnTo>
                              </a:path>
                              <a:path w="1349375" h="1302385">
                                <a:moveTo>
                                  <a:pt x="821103" y="983023"/>
                                </a:moveTo>
                                <a:lnTo>
                                  <a:pt x="844560" y="1012360"/>
                                </a:lnTo>
                              </a:path>
                              <a:path w="1349375" h="1302385">
                                <a:moveTo>
                                  <a:pt x="844560" y="1012360"/>
                                </a:moveTo>
                                <a:lnTo>
                                  <a:pt x="879751" y="1056378"/>
                                </a:lnTo>
                              </a:path>
                              <a:path w="1349375" h="1302385">
                                <a:moveTo>
                                  <a:pt x="879751" y="1056378"/>
                                </a:moveTo>
                                <a:lnTo>
                                  <a:pt x="914943" y="1085728"/>
                                </a:lnTo>
                              </a:path>
                              <a:path w="1349375" h="1302385">
                                <a:moveTo>
                                  <a:pt x="914943" y="1085728"/>
                                </a:moveTo>
                                <a:lnTo>
                                  <a:pt x="938400" y="1071059"/>
                                </a:lnTo>
                              </a:path>
                              <a:path w="1349375" h="1302385">
                                <a:moveTo>
                                  <a:pt x="938400" y="1071059"/>
                                </a:moveTo>
                                <a:lnTo>
                                  <a:pt x="973590" y="1100396"/>
                                </a:lnTo>
                              </a:path>
                              <a:path w="1349375" h="1302385">
                                <a:moveTo>
                                  <a:pt x="973590" y="1100396"/>
                                </a:moveTo>
                                <a:lnTo>
                                  <a:pt x="1008771" y="1144414"/>
                                </a:lnTo>
                              </a:path>
                              <a:path w="1349375" h="1302385">
                                <a:moveTo>
                                  <a:pt x="1008771" y="1144414"/>
                                </a:moveTo>
                                <a:lnTo>
                                  <a:pt x="1032240" y="1144414"/>
                                </a:lnTo>
                              </a:path>
                              <a:path w="1349375" h="1302385">
                                <a:moveTo>
                                  <a:pt x="1032240" y="1144414"/>
                                </a:moveTo>
                                <a:lnTo>
                                  <a:pt x="1067432" y="1129746"/>
                                </a:lnTo>
                              </a:path>
                              <a:path w="1349375" h="1302385">
                                <a:moveTo>
                                  <a:pt x="1067432" y="1129746"/>
                                </a:moveTo>
                                <a:lnTo>
                                  <a:pt x="1102624" y="1085728"/>
                                </a:lnTo>
                              </a:path>
                              <a:path w="1349375" h="1302385">
                                <a:moveTo>
                                  <a:pt x="1102624" y="1085728"/>
                                </a:moveTo>
                                <a:lnTo>
                                  <a:pt x="1126081" y="1071059"/>
                                </a:lnTo>
                              </a:path>
                              <a:path w="1349375" h="1302385">
                                <a:moveTo>
                                  <a:pt x="1126081" y="1071059"/>
                                </a:moveTo>
                                <a:lnTo>
                                  <a:pt x="1161272" y="1085728"/>
                                </a:lnTo>
                              </a:path>
                              <a:path w="1349375" h="1302385">
                                <a:moveTo>
                                  <a:pt x="1161272" y="1085728"/>
                                </a:moveTo>
                                <a:lnTo>
                                  <a:pt x="1196464" y="1012360"/>
                                </a:lnTo>
                              </a:path>
                              <a:path w="1349375" h="1302385">
                                <a:moveTo>
                                  <a:pt x="1196464" y="1012360"/>
                                </a:moveTo>
                                <a:lnTo>
                                  <a:pt x="1219908" y="924336"/>
                                </a:lnTo>
                              </a:path>
                              <a:path w="1349375" h="1302385">
                                <a:moveTo>
                                  <a:pt x="1219908" y="924336"/>
                                </a:moveTo>
                                <a:lnTo>
                                  <a:pt x="1255113" y="836300"/>
                                </a:lnTo>
                              </a:path>
                              <a:path w="1349375" h="1302385">
                                <a:moveTo>
                                  <a:pt x="1255113" y="836300"/>
                                </a:moveTo>
                                <a:lnTo>
                                  <a:pt x="1290304" y="939004"/>
                                </a:lnTo>
                              </a:path>
                              <a:path w="1349375" h="1302385">
                                <a:moveTo>
                                  <a:pt x="1290304" y="939004"/>
                                </a:moveTo>
                                <a:lnTo>
                                  <a:pt x="1313761" y="1041709"/>
                                </a:lnTo>
                              </a:path>
                              <a:path w="1349375" h="1302385">
                                <a:moveTo>
                                  <a:pt x="1313761" y="1041709"/>
                                </a:moveTo>
                                <a:lnTo>
                                  <a:pt x="1348953" y="1100396"/>
                                </a:lnTo>
                              </a:path>
                            </a:pathLst>
                          </a:custGeom>
                          <a:ln w="12700">
                            <a:solidFill>
                              <a:srgbClr val="74C043"/>
                            </a:solidFill>
                            <a:prstDash val="solid"/>
                          </a:ln>
                        </wps:spPr>
                        <wps:bodyPr wrap="square" lIns="0" tIns="0" rIns="0" bIns="0" rtlCol="0">
                          <a:prstTxWarp prst="textNoShape">
                            <a:avLst/>
                          </a:prstTxWarp>
                          <a:noAutofit/>
                        </wps:bodyPr>
                      </wps:wsp>
                      <wps:wsp>
                        <wps:cNvPr id="530" name="Graphic 530"/>
                        <wps:cNvSpPr/>
                        <wps:spPr>
                          <a:xfrm>
                            <a:off x="3175" y="3175"/>
                            <a:ext cx="2340610" cy="1800225"/>
                          </a:xfrm>
                          <a:custGeom>
                            <a:avLst/>
                            <a:gdLst/>
                            <a:ahLst/>
                            <a:cxnLst/>
                            <a:rect l="l" t="t" r="r" b="b"/>
                            <a:pathLst>
                              <a:path w="2340610" h="1800225">
                                <a:moveTo>
                                  <a:pt x="0" y="1800000"/>
                                </a:moveTo>
                                <a:lnTo>
                                  <a:pt x="2339996" y="1800000"/>
                                </a:lnTo>
                                <a:lnTo>
                                  <a:pt x="2339996" y="0"/>
                                </a:lnTo>
                                <a:lnTo>
                                  <a:pt x="0" y="0"/>
                                </a:lnTo>
                                <a:lnTo>
                                  <a:pt x="0" y="180000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2E782185" id="Group 512" o:spid="_x0000_s1026" style="position:absolute;margin-left:52.85pt;margin-top:2.7pt;width:184.8pt;height:142.25pt;z-index:15752704;mso-wrap-distance-left:0;mso-wrap-distance-right:0;mso-position-horizontal-relative:page" coordsize="23469,18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">
                <v:shape id="Graphic 513" o:spid="_x0000_s1027" style="position:absolute;left:1327;top:12047;width:21000;height:13;visibility:visible;mso-wrap-style:square;v-text-anchor:top" coordsize="20999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" path="m,l35185,em35185,l70377,em70377,l93835,em93835,r35191,em129026,r35192,em164218,r23460,em187678,r35185,em222863,r35192,em258055,r23459,em281514,r35192,em316706,r35191,em351897,r23459,em375356,r35191,em410547,r35186,em445733,r23459,em469192,r35192,em504384,r35192,em539576,r23459,em563035,r35192,em598227,r35185,em633412,r23465,em656877,r35185,em692062,r35192,em727254,r23459,em750713,r35192,em785905,r35191,em821096,r23460,em844556,r35185,em879741,r35191,em914932,r23459,em938391,r35192,em973583,r35190,em1008773,r23458,em1032231,r35192,em1067423,r35192,em1102615,r23457,em1126072,r35191,em1161263,r35192,em1196455,r23470,em1219925,r35190,em1255115,r35180,em1290295,r23457,em1313752,r35191,em1348943,r35193,em1384136,r23457,em1407593,r35191,em1442784,r35192,em1477976,r23457,em1501433,r35190,em1536623,r35193,em1571816,r23457,em1595273,r35192,em1630465,r35192,em1665657,r23456,em1689113,r35191,em1724304,r35180,em1759484,r23470,em1782954,r35191,em1818145,r35192,em1853337,r23457,em1876794,r35192,em1911986,r35191,em1947177,r23445,em1970622,r35204,em2005826,r35192,em2041018,r23457,em2064475,r35191,e" filled="f" strokecolor="#231f20" strokeweight=".5pt">
                  <v:path arrowok="t"/>
                </v:shape>
                <v:shape id="Graphic 514" o:spid="_x0000_s1028" style="position:absolute;left:66;top:2070;width:23407;height:15951;visibility:visible;mso-wrap-style:square;v-text-anchor:top" coordsize="2340610,159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" path="m,1408501r72002,em,1203104r72002,em,997694r72002,em,806952r72002,em,601550r72002,em,396143r72002,em,190736r72002,em,l72002,em2268009,1408501r71996,em2268009,1203104r71996,em2268009,997694r71996,em2268009,806952r71996,em2268009,601550r71996,em2268009,396143r71996,em2268009,190736r71996,em2268009,r71996,em114355,1522991r,71996em231658,1522991r,71996em360685,1522991r,71996em489713,1522991r,71996em607014,1522991r,71996em736042,1522991r,71996em865077,1522991r,71996em982371,1522991r,71996em1111394,1522991r,71996em1240439,1522991r,71996em1357736,1522991r,71996em1486768,1522991r,71996em1615800,1522991r,71996em1733097,1522991r,71996em1862129,1522991r,71996em1991149,1522991r,71996em2108445,1522991r,71996e" filled="f" strokecolor="#231f20" strokeweight=".5pt">
                  <v:path arrowok="t"/>
                </v:shape>
                <v:shape id="Graphic 515" o:spid="_x0000_s1029" style="position:absolute;left:1327;top:11753;width:7512;height:3321;visibility:visible;mso-wrap-style:square;v-text-anchor:top" coordsize="751205,33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" path="m,205409l35185,102704em35185,102704l70377,em70377,l93835,102704em93835,102704r35191,14682em129026,117386r35192,em164218,117386r23460,58686em187678,176072r35185,44019em222863,220091r35192,-58700em258055,161391r23459,14681em281514,176072r35192,155982em316706,332054r35191,-67971em351897,264083r23459,44019em375356,308102r35191,-73343em410547,234759r35186,em445733,234759r23459,14669em469192,249428r35192,-14669em504384,234759r35192,-44018em539576,190741r23459,-14669em563035,176072r35192,14669em598227,190741r35185,44018em633412,234759r23465,-58687em656877,176072r35185,44019em692062,220091r35192,em727254,220091r23459,29337e" filled="f" strokecolor="#00568b" strokeweight="1pt">
                  <v:path arrowok="t"/>
                </v:shape>
                <v:shape id="Graphic 516" o:spid="_x0000_s1030" style="position:absolute;left:8834;top:14184;width:356;height:127;visibility:visible;mso-wrap-style:square;v-text-anchor:top" coordsize="3556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" path="m,12699r35191,l35191,,,,,12699xe" fillcolor="#00568b" stroked="f">
                  <v:path arrowok="t"/>
                </v:shape>
                <v:shape id="Graphic 517" o:spid="_x0000_s1031" style="position:absolute;left:9186;top:749;width:4344;height:13501;visibility:visible;mso-wrap-style:square;v-text-anchor:top" coordsize="434340,135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" path="m,1349819r35191,-29337em35191,1320482r23460,-14681em58651,1305801r35185,14681em93836,1320482r35190,em129026,1320482r23460,-88036em152486,1232446r35192,-88037em187678,1144409l222868,968349em222868,968349l246326,777614em246326,777614r35192,29344em281518,806958l316710,689582em316710,689582l340166,176063em340166,176063l375358,em375358,r35192,557535em410550,557535r23469,249423e" filled="f" strokecolor="#00568b" strokeweight="1pt">
                  <v:path arrowok="t"/>
                </v:shape>
                <v:shape id="Image 518" o:spid="_x0000_s1032" type="#_x0000_t75" style="position:absolute;left:13463;top:8609;width:2356;height: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">
                  <v:imagedata r:id="rId70" o:title=""/>
                </v:shape>
                <v:shape id="Graphic 519" o:spid="_x0000_s1033" style="position:absolute;left:15755;top:5591;width:6572;height:9246;visibility:visible;mso-wrap-style:square;v-text-anchor:top" coordsize="657225,92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" path="m,322783l35191,73360em35191,73360l58648,em58648,l93839,58687em93839,58687r35192,132049em129031,190736r23457,190733em152488,381469r35192,73356em187680,454825r35192,117386em222872,572211r23457,-14682em246329,557529r35190,73368em281519,630897r35180,73356em316699,704253r23470,-14669em340169,689584r35192,em375361,689584r35191,14669em410552,704253r23457,102705em434009,806958r35192,-29350em469201,777608r35192,-58687em504393,718921r23444,-29337em527837,689584r35204,44018em563041,733602r35192,58687em598233,792289r23457,132029em621690,924318r35192,-14668e" filled="f" strokecolor="#00568b" strokeweight="1pt">
                  <v:path arrowok="t"/>
                </v:shape>
                <v:shape id="Graphic 520" o:spid="_x0000_s1034" style="position:absolute;left:1327;top:3831;width:21000;height:10128;visibility:visible;mso-wrap-style:square;v-text-anchor:top" coordsize="2099945,101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" path="m,997690l35185,836298em35185,836298l70377,762943em70377,762943l93835,733593em93835,733593r35191,14682em129026,748275r35192,14668em164218,762943r23460,44018em187678,806961r35185,-44018em222863,762943r35192,-58687em258055,704256r23459,-14668em281514,689588r35192,88024em316706,777612r35191,14668em351897,792280r23459,102705em375356,894985r35191,29350em410547,924335r35186,14668em445733,939003r23459,14669em469192,953672r35192,58699em504384,1012371r35192,-29350em539576,983021r23459,-14668em563035,968353r35192,14668em598227,983021r35185,14669em633412,997690r23465,-58687em656877,939003r35185,29350em692062,968353r35192,14668em727254,983021r23459,em750713,983021r35192,em785905,983021r35191,-29349em821096,953672r23460,em844556,953672r35185,14681em879741,968353r35191,-14681em914932,953672r23459,-73355em938391,880317l973583,733593em973583,733593r35190,-249419em1008773,484174r23458,-102703em1032231,381471r35192,-73359em1067423,308112l1102615,em1102615,r23457,117375em1126072,117375r35191,73361em1161263,190736r35192,396147em1196455,586883r23470,102705em1219925,689588r35190,73355em1255115,762943r35180,58687em1290295,821630r23457,-73355em1313752,748275r35191,em1348943,748275r35193,58686em1384136,806961r23457,-14681em1407593,792280r35191,58700em1442784,850980r35192,-190742em1477976,660238r23457,-44018em1501433,616220r35190,58687em1536623,674907r35193,58686em1571816,733593r23457,102705em1595273,836298r35192,-14668em1630465,821630r35192,14668em1665657,836298r23456,-73355em1689113,762943r35191,44018em1724304,806961r35180,73356em1759484,880317r23470,102704em1782954,983021r35191,-58686em1818145,924335r35192,-44018em1853337,880317r23457,-14669em1876794,865648r35192,14669em1911986,880317r35191,-58687em1947177,821630r23445,-44018em1970622,777612r35204,14668em2005826,792280r35192,73368em2041018,865648r23457,29337em2064475,894985r35191,58687e" filled="f" strokecolor="#b01c88" strokeweight="1pt">
                  <v:path arrowok="t"/>
                </v:shape>
                <v:shape id="Image 521" o:spid="_x0000_s1035" type="#_x0000_t75" style="position:absolute;left:1264;top:12717;width:2879;height:3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">
                  <v:imagedata r:id="rId71" o:title=""/>
                </v:shape>
                <v:shape id="Graphic 522" o:spid="_x0000_s1036" style="position:absolute;left:4143;top:12780;width:4457;height:2940;visibility:visible;mso-wrap-style:square;v-text-anchor:top" coordsize="44577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" path="m,l35191,249415em35191,249415r35192,em70383,249415r23458,44018em93841,293433r35192,-88036em129033,205397r35185,-88011em164218,117386r23460,em187678,117386r35191,em222869,117386r35192,14668em258061,132054r23459,14669em281520,146723r35192,-14669em316712,132054r35185,14669em351897,146723l375362,88036em375362,88036r35185,58687em410547,146723r35192,14655e" filled="f" strokecolor="#fcaf17" strokeweight="1pt">
                  <v:path arrowok="t"/>
                </v:shape>
                <v:shape id="Graphic 523" o:spid="_x0000_s1037" style="position:absolute;left:8600;top:14331;width:590;height:127;visibility:visible;mso-wrap-style:square;v-text-anchor:top" coordsize="590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" path="m58648,l23456,,,,,12700r23456,l58648,12700,58648,xe" fillcolor="#fcaf17" stroked="f">
                  <v:path arrowok="t"/>
                </v:shape>
                <v:shape id="Graphic 524" o:spid="_x0000_s1038" style="position:absolute;left:9186;top:3684;width:4109;height:10712;visibility:visible;mso-wrap-style:square;v-text-anchor:top" coordsize="410845,107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" path="m,1071036r35191,-43993em35191,1027043r23460,-14681em58651,1012362r35185,44018em93836,1056380r35190,14656em129026,1071036l152486,924339em152486,924339l187678,777615em187678,777615l222868,616224em222868,616224l246326,410815em246326,410815r35192,em281518,410815r35192,176059em316710,586874l340166,14672em340166,14672l375358,em375358,r35192,366800e" filled="f" strokecolor="#fcaf17" strokeweight="1pt">
                  <v:path arrowok="t"/>
                </v:shape>
                <v:shape id="Image 525" o:spid="_x0000_s1039" type="#_x0000_t75" style="position:absolute;left:13228;top:7288;width:2591;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">
                  <v:imagedata r:id="rId72" o:title=""/>
                </v:shape>
                <v:shape id="Graphic 526" o:spid="_x0000_s1040" style="position:absolute;left:15755;top:5004;width:6572;height:11595;visibility:visible;mso-wrap-style:square;v-text-anchor:top" coordsize="657225,115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" path="m,308110l35191,em35191,l58648,em58648,l93839,205407em93839,205407r35192,102703em129031,308110r23457,205403em152488,513513r35192,117386em187680,630899r35192,234746em222872,865645l246329,674904em246329,674904r35190,-73355em281519,601549r35180,117373em316699,718922r23470,132055em340169,850977r35192,-29350em375361,821627r35191,146711em410552,968338r23457,73355em434009,1041693r35192,-58687em469201,983006r35192,-88011em504393,894995r23444,-44018em527837,850977r35204,205397em563041,1056374r35192,44006em598233,1100380r23457,58699em621690,1159079r35192,-14681e" filled="f" strokecolor="#fcaf17" strokeweight="1pt">
                  <v:path arrowok="t"/>
                </v:shape>
                <v:shape id="Graphic 527" o:spid="_x0000_s1041" style="position:absolute;left:1327;top:9993;width:7277;height:4661;visibility:visible;mso-wrap-style:square;v-text-anchor:top" coordsize="727710,46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" path="m,337451l35185,249427em35185,249427l70377,190741em70377,190741l93835,44018em93835,44018r35191,em129026,44018l164218,em164218,r23460,14668em187678,14668r35185,29350em222863,44018r35192,14668em258055,58686r23459,88037em281514,146723l316706,58686em316706,58686l351897,29349em351897,29349r23459,88024em375356,117373r35191,102705em410547,220078r35186,73368em445733,293446r23459,73355em469192,366801r35192,29350em504384,396151r35192,em539576,396151r23459,14668em563035,410819r35192,44006em598227,454825r35185,11061em633412,465886r23465,-84417em656877,381469r35185,29350em692062,410819r35192,14669e" filled="f" strokecolor="#74c043" strokeweight="1pt">
                  <v:path arrowok="t"/>
                </v:shape>
                <v:shape id="Graphic 528" o:spid="_x0000_s1042" style="position:absolute;left:8600;top:14184;width:235;height:127;visibility:visible;mso-wrap-style:square;v-text-anchor:top" coordsize="2349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" path="m,12699r23459,l23459,,,,,12699xe" fillcolor="#74c043" stroked="f">
                  <v:path arrowok="t"/>
                </v:shape>
                <v:shape id="Graphic 529" o:spid="_x0000_s1043" style="position:absolute;left:8834;top:1630;width:13494;height:13024;visibility:visible;mso-wrap-style:square;v-text-anchor:top" coordsize="1349375,130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" path="m,1261788r35191,14655em35191,1276443r35192,-14655em70383,1261788r23459,em93842,1261788r35186,29337em129028,1291125r35190,11061em164218,1302186r23460,-84417em187678,1217769r35191,-73355em222869,1144414l258060,953673em258060,953673r23458,29350em281518,983023r35192,-73356em316710,909667l351901,44015em351901,44015l375358,em375358,r35192,440159em410550,440159r35192,352122em445742,792281r23469,161392em469211,953673r35191,58687em504402,1012360r35180,-14669em539582,997691r23457,-44018em563039,953673r35190,58687em598229,1012360r35193,88036em633422,1100396r23457,-29337em656879,1071059l692071,968354em692071,968354l727262,865649em727262,865649r23457,88024em750719,953673r35191,em785910,953673r35193,29350em821103,983023r23457,29337em844560,1012360r35191,44018em879751,1056378r35192,29350em914943,1085728r23457,-14669em938400,1071059r35190,29337em973590,1100396r35181,44018em1008771,1144414r23469,em1032240,1144414r35192,-14668em1067432,1129746r35192,-44018em1102624,1085728r23457,-14669em1126081,1071059r35191,14669em1161272,1085728r35192,-73368em1196464,1012360r23444,-88024em1219908,924336r35205,-88036em1255113,836300r35191,102704em1290304,939004r23457,102705em1313761,1041709r35192,58687e" filled="f" strokecolor="#74c043" strokeweight="1pt">
                  <v:path arrowok="t"/>
                </v:shape>
                <v:shape id="Graphic 530" o:spid="_x0000_s1044"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" path="m,1800000r2339996,l2339996,,,,,1800000xe" filled="f" strokecolor="#231f20" strokeweight=".5pt">
                  <v:path arrowok="t"/>
                </v:shape>
                <w10:wrap anchorx="page"/>
              </v:group>
            </w:pict>
          </mc:Fallback>
        </mc:AlternateContent>
      </w:r>
      <w:r>
        <w:rPr>
          <w:color w:val="231F20"/>
          <w:spacing w:val="-5"/>
          <w:w w:val="105"/>
          <w:sz w:val="12"/>
        </w:rPr>
        <w:t>600</w:t>
      </w:r>
    </w:p>
    <w:p w14:paraId="7825B223" w14:textId="77777777" w:rsidR="00932646" w:rsidRDefault="00932646">
      <w:pPr>
        <w:pStyle w:val="BodyText"/>
        <w:spacing w:before="37"/>
        <w:rPr>
          <w:sz w:val="12"/>
        </w:rPr>
      </w:pPr>
    </w:p>
    <w:p w14:paraId="592FF20F" w14:textId="77777777" w:rsidR="00932646" w:rsidRDefault="009E75AE">
      <w:pPr>
        <w:ind w:left="106"/>
        <w:rPr>
          <w:sz w:val="12"/>
        </w:rPr>
      </w:pPr>
      <w:r>
        <w:rPr>
          <w:color w:val="231F20"/>
          <w:spacing w:val="-5"/>
          <w:sz w:val="12"/>
        </w:rPr>
        <w:t>500</w:t>
      </w:r>
    </w:p>
    <w:p w14:paraId="1F660158" w14:textId="77777777" w:rsidR="00932646" w:rsidRDefault="00932646">
      <w:pPr>
        <w:pStyle w:val="BodyText"/>
        <w:spacing w:before="37"/>
        <w:rPr>
          <w:sz w:val="12"/>
        </w:rPr>
      </w:pPr>
    </w:p>
    <w:p w14:paraId="274E42EB" w14:textId="77777777" w:rsidR="00932646" w:rsidRDefault="009E75AE">
      <w:pPr>
        <w:ind w:left="101"/>
        <w:rPr>
          <w:sz w:val="12"/>
        </w:rPr>
      </w:pPr>
      <w:r>
        <w:rPr>
          <w:color w:val="231F20"/>
          <w:spacing w:val="-5"/>
          <w:w w:val="105"/>
          <w:sz w:val="12"/>
        </w:rPr>
        <w:t>400</w:t>
      </w:r>
    </w:p>
    <w:p w14:paraId="006A02D3" w14:textId="77777777" w:rsidR="00932646" w:rsidRDefault="00932646">
      <w:pPr>
        <w:pStyle w:val="BodyText"/>
        <w:spacing w:before="37"/>
        <w:rPr>
          <w:sz w:val="12"/>
        </w:rPr>
      </w:pPr>
    </w:p>
    <w:p w14:paraId="7DFAF6C5" w14:textId="77777777" w:rsidR="00932646" w:rsidRDefault="009E75AE">
      <w:pPr>
        <w:ind w:left="104"/>
        <w:rPr>
          <w:sz w:val="12"/>
        </w:rPr>
      </w:pPr>
      <w:r>
        <w:rPr>
          <w:color w:val="231F20"/>
          <w:spacing w:val="-5"/>
          <w:w w:val="105"/>
          <w:sz w:val="12"/>
        </w:rPr>
        <w:t>300</w:t>
      </w:r>
    </w:p>
    <w:p w14:paraId="1FD9E486" w14:textId="77777777" w:rsidR="00932646" w:rsidRDefault="00932646">
      <w:pPr>
        <w:pStyle w:val="BodyText"/>
        <w:spacing w:before="37"/>
        <w:rPr>
          <w:sz w:val="12"/>
        </w:rPr>
      </w:pPr>
    </w:p>
    <w:p w14:paraId="05209B69" w14:textId="77777777" w:rsidR="00932646" w:rsidRDefault="009E75AE">
      <w:pPr>
        <w:ind w:left="106"/>
        <w:rPr>
          <w:sz w:val="12"/>
        </w:rPr>
      </w:pPr>
      <w:r>
        <w:rPr>
          <w:color w:val="231F20"/>
          <w:spacing w:val="-5"/>
          <w:sz w:val="12"/>
        </w:rPr>
        <w:t>200</w:t>
      </w:r>
    </w:p>
    <w:p w14:paraId="4EF6BD7F" w14:textId="77777777" w:rsidR="00932646" w:rsidRDefault="00932646">
      <w:pPr>
        <w:pStyle w:val="BodyText"/>
        <w:spacing w:before="37"/>
        <w:rPr>
          <w:sz w:val="12"/>
        </w:rPr>
      </w:pPr>
    </w:p>
    <w:p w14:paraId="6AD08D5F" w14:textId="77777777" w:rsidR="00932646" w:rsidRDefault="009E75AE">
      <w:pPr>
        <w:spacing w:before="1" w:line="137" w:lineRule="exact"/>
        <w:ind w:left="118"/>
        <w:rPr>
          <w:sz w:val="12"/>
        </w:rPr>
      </w:pPr>
      <w:r>
        <w:rPr>
          <w:color w:val="231F20"/>
          <w:spacing w:val="-5"/>
          <w:sz w:val="12"/>
        </w:rPr>
        <w:t>100</w:t>
      </w:r>
    </w:p>
    <w:p w14:paraId="5DCC665A" w14:textId="77777777" w:rsidR="00932646" w:rsidRDefault="009E75AE">
      <w:pPr>
        <w:spacing w:line="181" w:lineRule="exact"/>
        <w:ind w:left="224"/>
        <w:rPr>
          <w:sz w:val="16"/>
        </w:rPr>
      </w:pPr>
      <w:r>
        <w:rPr>
          <w:color w:val="231F20"/>
          <w:spacing w:val="-10"/>
          <w:sz w:val="16"/>
        </w:rPr>
        <w:t>+</w:t>
      </w:r>
    </w:p>
    <w:p w14:paraId="057F79D1" w14:textId="77777777" w:rsidR="00932646" w:rsidRDefault="009E75AE">
      <w:pPr>
        <w:spacing w:line="126" w:lineRule="exact"/>
        <w:ind w:left="233"/>
        <w:rPr>
          <w:sz w:val="12"/>
        </w:rPr>
      </w:pPr>
      <w:r>
        <w:rPr>
          <w:color w:val="231F20"/>
          <w:spacing w:val="-10"/>
          <w:w w:val="105"/>
          <w:sz w:val="12"/>
        </w:rPr>
        <w:t>0</w:t>
      </w:r>
    </w:p>
    <w:p w14:paraId="067108B7" w14:textId="77777777" w:rsidR="00932646" w:rsidRDefault="009E75AE">
      <w:pPr>
        <w:spacing w:line="175" w:lineRule="exact"/>
        <w:ind w:left="230"/>
        <w:rPr>
          <w:sz w:val="16"/>
        </w:rPr>
      </w:pPr>
      <w:r>
        <w:rPr>
          <w:color w:val="231F20"/>
          <w:spacing w:val="-10"/>
          <w:w w:val="120"/>
          <w:sz w:val="16"/>
        </w:rPr>
        <w:t>–</w:t>
      </w:r>
    </w:p>
    <w:p w14:paraId="39681A64" w14:textId="77777777" w:rsidR="00932646" w:rsidRDefault="009E75AE">
      <w:pPr>
        <w:spacing w:before="11"/>
        <w:ind w:left="118"/>
        <w:rPr>
          <w:sz w:val="12"/>
        </w:rPr>
      </w:pPr>
      <w:r>
        <w:rPr>
          <w:color w:val="231F20"/>
          <w:spacing w:val="-5"/>
          <w:sz w:val="12"/>
        </w:rPr>
        <w:t>100</w:t>
      </w:r>
    </w:p>
    <w:p w14:paraId="69C933DC" w14:textId="77777777" w:rsidR="00932646" w:rsidRDefault="00932646">
      <w:pPr>
        <w:pStyle w:val="BodyText"/>
        <w:spacing w:before="37"/>
        <w:rPr>
          <w:sz w:val="12"/>
        </w:rPr>
      </w:pPr>
    </w:p>
    <w:p w14:paraId="66D76E57" w14:textId="77777777" w:rsidR="00932646" w:rsidRDefault="009E75AE">
      <w:pPr>
        <w:ind w:left="106"/>
        <w:rPr>
          <w:sz w:val="12"/>
        </w:rPr>
      </w:pPr>
      <w:r>
        <w:rPr>
          <w:color w:val="231F20"/>
          <w:spacing w:val="-5"/>
          <w:sz w:val="12"/>
        </w:rPr>
        <w:t>200</w:t>
      </w:r>
    </w:p>
    <w:p w14:paraId="71B0DD43" w14:textId="77777777" w:rsidR="00932646" w:rsidRDefault="00932646">
      <w:pPr>
        <w:pStyle w:val="BodyText"/>
        <w:spacing w:before="37"/>
        <w:rPr>
          <w:sz w:val="12"/>
        </w:rPr>
      </w:pPr>
    </w:p>
    <w:p w14:paraId="2925557E" w14:textId="77777777" w:rsidR="00932646" w:rsidRDefault="009E75AE">
      <w:pPr>
        <w:spacing w:line="99" w:lineRule="exact"/>
        <w:ind w:left="104"/>
        <w:rPr>
          <w:sz w:val="12"/>
        </w:rPr>
      </w:pPr>
      <w:r>
        <w:rPr>
          <w:color w:val="231F20"/>
          <w:spacing w:val="-5"/>
          <w:w w:val="105"/>
          <w:sz w:val="12"/>
        </w:rPr>
        <w:t>300</w:t>
      </w:r>
    </w:p>
    <w:p w14:paraId="184D89E2" w14:textId="77777777" w:rsidR="00932646" w:rsidRDefault="009E75AE">
      <w:pPr>
        <w:spacing w:before="126" w:line="340" w:lineRule="auto"/>
        <w:ind w:left="101"/>
        <w:rPr>
          <w:sz w:val="12"/>
        </w:rPr>
      </w:pPr>
      <w:r>
        <w:br w:type="column"/>
      </w:r>
      <w:r>
        <w:rPr>
          <w:color w:val="231F20"/>
          <w:spacing w:val="-2"/>
          <w:w w:val="90"/>
          <w:sz w:val="12"/>
        </w:rPr>
        <w:t>€ investment-grade (right-hand scale)</w:t>
      </w:r>
      <w:r>
        <w:rPr>
          <w:color w:val="231F20"/>
          <w:spacing w:val="40"/>
          <w:sz w:val="12"/>
        </w:rPr>
        <w:t xml:space="preserve"> </w:t>
      </w:r>
      <w:r>
        <w:rPr>
          <w:color w:val="231F20"/>
          <w:spacing w:val="-2"/>
          <w:sz w:val="12"/>
        </w:rPr>
        <w:t>US(</w:t>
      </w:r>
      <w:r>
        <w:rPr>
          <w:color w:val="231F20"/>
          <w:spacing w:val="-3"/>
          <w:sz w:val="12"/>
        </w:rPr>
        <w:t xml:space="preserve"> </w:t>
      </w:r>
      <w:r>
        <w:rPr>
          <w:color w:val="231F20"/>
          <w:spacing w:val="-2"/>
          <w:sz w:val="12"/>
        </w:rPr>
        <w:t>high-yield</w:t>
      </w:r>
      <w:r>
        <w:rPr>
          <w:color w:val="231F20"/>
          <w:spacing w:val="-3"/>
          <w:sz w:val="12"/>
        </w:rPr>
        <w:t xml:space="preserve"> </w:t>
      </w:r>
      <w:r>
        <w:rPr>
          <w:color w:val="231F20"/>
          <w:spacing w:val="-2"/>
          <w:sz w:val="12"/>
        </w:rPr>
        <w:t>(left-hand</w:t>
      </w:r>
      <w:r>
        <w:rPr>
          <w:color w:val="231F20"/>
          <w:spacing w:val="-3"/>
          <w:sz w:val="12"/>
        </w:rPr>
        <w:t xml:space="preserve"> </w:t>
      </w:r>
      <w:r>
        <w:rPr>
          <w:color w:val="231F20"/>
          <w:spacing w:val="-2"/>
          <w:sz w:val="12"/>
        </w:rPr>
        <w:t>scale)</w:t>
      </w:r>
    </w:p>
    <w:p w14:paraId="71AF6509" w14:textId="77777777" w:rsidR="00932646" w:rsidRDefault="009E75AE">
      <w:pPr>
        <w:spacing w:before="10" w:line="118" w:lineRule="exact"/>
        <w:ind w:left="992"/>
        <w:rPr>
          <w:sz w:val="12"/>
        </w:rPr>
      </w:pPr>
      <w:r>
        <w:rPr>
          <w:noProof/>
          <w:sz w:val="12"/>
        </w:rPr>
        <mc:AlternateContent>
          <mc:Choice Requires="wps">
            <w:drawing>
              <wp:anchor distT="0" distB="0" distL="0" distR="0" simplePos="0" relativeHeight="15753216" behindDoc="0" locked="0" layoutInCell="1" allowOverlap="1" wp14:anchorId="069D0483" wp14:editId="50C2D727">
                <wp:simplePos x="0" y="0"/>
                <wp:positionH relativeFrom="page">
                  <wp:posOffset>2086254</wp:posOffset>
                </wp:positionH>
                <wp:positionV relativeFrom="paragraph">
                  <wp:posOffset>-206471</wp:posOffset>
                </wp:positionV>
                <wp:extent cx="90170" cy="1270"/>
                <wp:effectExtent l="0" t="0" r="0" b="0"/>
                <wp:wrapNone/>
                <wp:docPr id="531" name="Graphic 5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1270"/>
                        </a:xfrm>
                        <a:custGeom>
                          <a:avLst/>
                          <a:gdLst/>
                          <a:ahLst/>
                          <a:cxnLst/>
                          <a:rect l="l" t="t" r="r" b="b"/>
                          <a:pathLst>
                            <a:path w="90170">
                              <a:moveTo>
                                <a:pt x="0" y="0"/>
                              </a:moveTo>
                              <a:lnTo>
                                <a:pt x="89992" y="0"/>
                              </a:lnTo>
                            </a:path>
                          </a:pathLst>
                        </a:custGeom>
                        <a:ln w="12700">
                          <a:solidFill>
                            <a:srgbClr val="FCAF17"/>
                          </a:solidFill>
                          <a:prstDash val="solid"/>
                        </a:ln>
                      </wps:spPr>
                      <wps:bodyPr wrap="square" lIns="0" tIns="0" rIns="0" bIns="0" rtlCol="0">
                        <a:prstTxWarp prst="textNoShape">
                          <a:avLst/>
                        </a:prstTxWarp>
                        <a:noAutofit/>
                      </wps:bodyPr>
                    </wps:wsp>
                  </a:graphicData>
                </a:graphic>
              </wp:anchor>
            </w:drawing>
          </mc:Choice>
          <mc:Fallback>
            <w:pict>
              <v:shape w14:anchorId="41C20740" id="Graphic 531" o:spid="_x0000_s1026" style="position:absolute;margin-left:164.25pt;margin-top:-16.25pt;width:7.1pt;height:.1pt;z-index:15753216;visibility:visible;mso-wrap-style:square;mso-wrap-distance-left:0;mso-wrap-distance-top:0;mso-wrap-distance-right:0;mso-wrap-distance-bottom:0;mso-position-horizontal:absolute;mso-position-horizontal-relative:page;mso-position-vertical:absolute;mso-position-vertical-relative:text;v-text-anchor:top" coordsize="901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" path="m,l89992,e" filled="f" strokecolor="#fcaf17" strokeweight="1pt">
                <v:path arrowok="t"/>
                <w10:wrap anchorx="page"/>
              </v:shape>
            </w:pict>
          </mc:Fallback>
        </mc:AlternateContent>
      </w:r>
      <w:r>
        <w:rPr>
          <w:noProof/>
          <w:sz w:val="12"/>
        </w:rPr>
        <mc:AlternateContent>
          <mc:Choice Requires="wps">
            <w:drawing>
              <wp:anchor distT="0" distB="0" distL="0" distR="0" simplePos="0" relativeHeight="15753728" behindDoc="0" locked="0" layoutInCell="1" allowOverlap="1" wp14:anchorId="5DC4CA88" wp14:editId="619ABBAA">
                <wp:simplePos x="0" y="0"/>
                <wp:positionH relativeFrom="page">
                  <wp:posOffset>2086254</wp:posOffset>
                </wp:positionH>
                <wp:positionV relativeFrom="paragraph">
                  <wp:posOffset>-81158</wp:posOffset>
                </wp:positionV>
                <wp:extent cx="90170" cy="1270"/>
                <wp:effectExtent l="0" t="0" r="0" b="0"/>
                <wp:wrapNone/>
                <wp:docPr id="532" name="Graphic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1270"/>
                        </a:xfrm>
                        <a:custGeom>
                          <a:avLst/>
                          <a:gdLst/>
                          <a:ahLst/>
                          <a:cxnLst/>
                          <a:rect l="l" t="t" r="r" b="b"/>
                          <a:pathLst>
                            <a:path w="90170">
                              <a:moveTo>
                                <a:pt x="0" y="0"/>
                              </a:moveTo>
                              <a:lnTo>
                                <a:pt x="89992" y="0"/>
                              </a:lnTo>
                            </a:path>
                          </a:pathLst>
                        </a:custGeom>
                        <a:ln w="12700">
                          <a:solidFill>
                            <a:srgbClr val="74C043"/>
                          </a:solidFill>
                          <a:prstDash val="solid"/>
                        </a:ln>
                      </wps:spPr>
                      <wps:bodyPr wrap="square" lIns="0" tIns="0" rIns="0" bIns="0" rtlCol="0">
                        <a:prstTxWarp prst="textNoShape">
                          <a:avLst/>
                        </a:prstTxWarp>
                        <a:noAutofit/>
                      </wps:bodyPr>
                    </wps:wsp>
                  </a:graphicData>
                </a:graphic>
              </wp:anchor>
            </w:drawing>
          </mc:Choice>
          <mc:Fallback>
            <w:pict>
              <v:shape w14:anchorId="37439947" id="Graphic 532" o:spid="_x0000_s1026" style="position:absolute;margin-left:164.25pt;margin-top:-6.4pt;width:7.1pt;height:.1pt;z-index:15753728;visibility:visible;mso-wrap-style:square;mso-wrap-distance-left:0;mso-wrap-distance-top:0;mso-wrap-distance-right:0;mso-wrap-distance-bottom:0;mso-position-horizontal:absolute;mso-position-horizontal-relative:page;mso-position-vertical:absolute;mso-position-vertical-relative:text;v-text-anchor:top" coordsize="901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" path="m,l89992,e" filled="f" strokecolor="#74c043" strokeweight="1pt">
                <v:path arrowok="t"/>
                <w10:wrap anchorx="page"/>
              </v:shape>
            </w:pict>
          </mc:Fallback>
        </mc:AlternateContent>
      </w:r>
      <w:r>
        <w:rPr>
          <w:color w:val="231F20"/>
          <w:w w:val="85"/>
          <w:sz w:val="12"/>
        </w:rPr>
        <w:t>Per</w:t>
      </w:r>
      <w:r>
        <w:rPr>
          <w:color w:val="231F20"/>
          <w:spacing w:val="-4"/>
          <w:w w:val="85"/>
          <w:sz w:val="12"/>
        </w:rPr>
        <w:t xml:space="preserve"> </w:t>
      </w:r>
      <w:r>
        <w:rPr>
          <w:color w:val="231F20"/>
          <w:spacing w:val="-4"/>
          <w:w w:val="95"/>
          <w:sz w:val="12"/>
        </w:rPr>
        <w:t>cent</w:t>
      </w:r>
    </w:p>
    <w:p w14:paraId="70C4047A" w14:textId="77777777" w:rsidR="00932646" w:rsidRDefault="009E75AE">
      <w:pPr>
        <w:spacing w:line="118" w:lineRule="exact"/>
        <w:ind w:left="1434"/>
        <w:rPr>
          <w:sz w:val="12"/>
        </w:rPr>
      </w:pPr>
      <w:r>
        <w:rPr>
          <w:color w:val="231F20"/>
          <w:spacing w:val="-5"/>
          <w:w w:val="105"/>
          <w:sz w:val="12"/>
        </w:rPr>
        <w:t>300</w:t>
      </w:r>
    </w:p>
    <w:p w14:paraId="2AECA00D" w14:textId="77777777" w:rsidR="00932646" w:rsidRDefault="00932646">
      <w:pPr>
        <w:pStyle w:val="BodyText"/>
        <w:spacing w:before="37"/>
        <w:rPr>
          <w:sz w:val="12"/>
        </w:rPr>
      </w:pPr>
    </w:p>
    <w:p w14:paraId="52C4E392" w14:textId="77777777" w:rsidR="00932646" w:rsidRDefault="009E75AE">
      <w:pPr>
        <w:ind w:right="319"/>
        <w:jc w:val="right"/>
        <w:rPr>
          <w:sz w:val="12"/>
        </w:rPr>
      </w:pPr>
      <w:r>
        <w:rPr>
          <w:color w:val="231F20"/>
          <w:spacing w:val="-5"/>
          <w:sz w:val="12"/>
        </w:rPr>
        <w:t>250</w:t>
      </w:r>
    </w:p>
    <w:p w14:paraId="665B3180" w14:textId="77777777" w:rsidR="00932646" w:rsidRDefault="00932646">
      <w:pPr>
        <w:pStyle w:val="BodyText"/>
        <w:spacing w:before="37"/>
        <w:rPr>
          <w:sz w:val="12"/>
        </w:rPr>
      </w:pPr>
    </w:p>
    <w:p w14:paraId="5386F70E" w14:textId="77777777" w:rsidR="00932646" w:rsidRDefault="009E75AE">
      <w:pPr>
        <w:ind w:right="319"/>
        <w:jc w:val="right"/>
        <w:rPr>
          <w:sz w:val="12"/>
        </w:rPr>
      </w:pPr>
      <w:r>
        <w:rPr>
          <w:color w:val="231F20"/>
          <w:spacing w:val="-5"/>
          <w:sz w:val="12"/>
        </w:rPr>
        <w:t>200</w:t>
      </w:r>
    </w:p>
    <w:p w14:paraId="7BC0C214" w14:textId="77777777" w:rsidR="00932646" w:rsidRDefault="00932646">
      <w:pPr>
        <w:pStyle w:val="BodyText"/>
        <w:spacing w:before="37"/>
        <w:rPr>
          <w:sz w:val="12"/>
        </w:rPr>
      </w:pPr>
    </w:p>
    <w:p w14:paraId="2CE26BFB" w14:textId="77777777" w:rsidR="00932646" w:rsidRDefault="009E75AE">
      <w:pPr>
        <w:ind w:right="319"/>
        <w:jc w:val="right"/>
        <w:rPr>
          <w:sz w:val="12"/>
        </w:rPr>
      </w:pPr>
      <w:r>
        <w:rPr>
          <w:color w:val="231F20"/>
          <w:spacing w:val="-5"/>
          <w:sz w:val="12"/>
        </w:rPr>
        <w:t>150</w:t>
      </w:r>
    </w:p>
    <w:p w14:paraId="055559A0" w14:textId="77777777" w:rsidR="00932646" w:rsidRDefault="00932646">
      <w:pPr>
        <w:pStyle w:val="BodyText"/>
        <w:spacing w:before="37"/>
        <w:rPr>
          <w:sz w:val="12"/>
        </w:rPr>
      </w:pPr>
    </w:p>
    <w:p w14:paraId="365BEFA5" w14:textId="77777777" w:rsidR="00932646" w:rsidRDefault="009E75AE">
      <w:pPr>
        <w:spacing w:before="1"/>
        <w:ind w:right="319"/>
        <w:jc w:val="right"/>
        <w:rPr>
          <w:sz w:val="12"/>
        </w:rPr>
      </w:pPr>
      <w:r>
        <w:rPr>
          <w:color w:val="231F20"/>
          <w:spacing w:val="-5"/>
          <w:sz w:val="12"/>
        </w:rPr>
        <w:t>100</w:t>
      </w:r>
    </w:p>
    <w:p w14:paraId="00056057" w14:textId="77777777" w:rsidR="00932646" w:rsidRDefault="00932646">
      <w:pPr>
        <w:pStyle w:val="BodyText"/>
        <w:spacing w:before="37"/>
        <w:rPr>
          <w:sz w:val="12"/>
        </w:rPr>
      </w:pPr>
    </w:p>
    <w:p w14:paraId="694DA373" w14:textId="77777777" w:rsidR="00932646" w:rsidRDefault="009E75AE">
      <w:pPr>
        <w:spacing w:line="135" w:lineRule="exact"/>
        <w:ind w:left="1502"/>
        <w:rPr>
          <w:sz w:val="12"/>
        </w:rPr>
      </w:pPr>
      <w:r>
        <w:rPr>
          <w:color w:val="231F20"/>
          <w:spacing w:val="-5"/>
          <w:sz w:val="12"/>
        </w:rPr>
        <w:t>50</w:t>
      </w:r>
    </w:p>
    <w:p w14:paraId="6284554F" w14:textId="77777777" w:rsidR="00932646" w:rsidRDefault="009E75AE">
      <w:pPr>
        <w:spacing w:line="181" w:lineRule="exact"/>
        <w:ind w:left="1494"/>
        <w:rPr>
          <w:sz w:val="16"/>
        </w:rPr>
      </w:pPr>
      <w:r>
        <w:rPr>
          <w:color w:val="231F20"/>
          <w:spacing w:val="-10"/>
          <w:sz w:val="16"/>
        </w:rPr>
        <w:t>+</w:t>
      </w:r>
    </w:p>
    <w:p w14:paraId="09C999EF" w14:textId="77777777" w:rsidR="00932646" w:rsidRDefault="009E75AE">
      <w:pPr>
        <w:spacing w:line="126" w:lineRule="exact"/>
        <w:ind w:left="1563"/>
        <w:rPr>
          <w:sz w:val="12"/>
        </w:rPr>
      </w:pPr>
      <w:r>
        <w:rPr>
          <w:color w:val="231F20"/>
          <w:spacing w:val="-10"/>
          <w:w w:val="105"/>
          <w:sz w:val="12"/>
        </w:rPr>
        <w:t>0</w:t>
      </w:r>
    </w:p>
    <w:p w14:paraId="16231E53" w14:textId="77777777" w:rsidR="00932646" w:rsidRDefault="009E75AE">
      <w:pPr>
        <w:spacing w:line="173" w:lineRule="exact"/>
        <w:ind w:left="1500"/>
        <w:rPr>
          <w:sz w:val="16"/>
        </w:rPr>
      </w:pPr>
      <w:r>
        <w:rPr>
          <w:color w:val="231F20"/>
          <w:spacing w:val="-10"/>
          <w:w w:val="120"/>
          <w:sz w:val="16"/>
        </w:rPr>
        <w:t>–</w:t>
      </w:r>
    </w:p>
    <w:p w14:paraId="5C4F07FA" w14:textId="77777777" w:rsidR="00932646" w:rsidRDefault="009E75AE">
      <w:pPr>
        <w:spacing w:before="16"/>
        <w:ind w:right="319"/>
        <w:jc w:val="right"/>
        <w:rPr>
          <w:sz w:val="12"/>
        </w:rPr>
      </w:pPr>
      <w:r>
        <w:rPr>
          <w:color w:val="231F20"/>
          <w:spacing w:val="-5"/>
          <w:sz w:val="12"/>
        </w:rPr>
        <w:t>50</w:t>
      </w:r>
    </w:p>
    <w:p w14:paraId="5EF1FA01" w14:textId="77777777" w:rsidR="00932646" w:rsidRDefault="00932646">
      <w:pPr>
        <w:pStyle w:val="BodyText"/>
        <w:spacing w:before="37"/>
        <w:rPr>
          <w:sz w:val="12"/>
        </w:rPr>
      </w:pPr>
    </w:p>
    <w:p w14:paraId="0410DFB2" w14:textId="77777777" w:rsidR="00932646" w:rsidRDefault="009E75AE">
      <w:pPr>
        <w:ind w:right="319"/>
        <w:jc w:val="right"/>
        <w:rPr>
          <w:sz w:val="12"/>
        </w:rPr>
      </w:pPr>
      <w:r>
        <w:rPr>
          <w:color w:val="231F20"/>
          <w:spacing w:val="-5"/>
          <w:sz w:val="12"/>
        </w:rPr>
        <w:t>100</w:t>
      </w:r>
    </w:p>
    <w:p w14:paraId="16624F49" w14:textId="77777777" w:rsidR="00932646" w:rsidRDefault="00932646">
      <w:pPr>
        <w:pStyle w:val="BodyText"/>
        <w:spacing w:before="37"/>
        <w:rPr>
          <w:sz w:val="12"/>
        </w:rPr>
      </w:pPr>
    </w:p>
    <w:p w14:paraId="54887005" w14:textId="77777777" w:rsidR="00932646" w:rsidRDefault="009E75AE">
      <w:pPr>
        <w:spacing w:before="1" w:line="99" w:lineRule="exact"/>
        <w:ind w:left="1453"/>
        <w:rPr>
          <w:sz w:val="12"/>
        </w:rPr>
      </w:pPr>
      <w:r>
        <w:rPr>
          <w:color w:val="231F20"/>
          <w:spacing w:val="-5"/>
          <w:sz w:val="12"/>
        </w:rPr>
        <w:t>150</w:t>
      </w:r>
    </w:p>
    <w:p w14:paraId="113E5B1E" w14:textId="77777777" w:rsidR="00932646" w:rsidRDefault="009E75AE">
      <w:pPr>
        <w:pStyle w:val="BodyText"/>
        <w:spacing w:line="210" w:lineRule="exact"/>
        <w:ind w:left="101"/>
      </w:pPr>
      <w:r>
        <w:br w:type="column"/>
      </w:r>
      <w:r>
        <w:rPr>
          <w:color w:val="231F20"/>
          <w:w w:val="85"/>
        </w:rPr>
        <w:t>stress</w:t>
      </w:r>
      <w:r>
        <w:rPr>
          <w:color w:val="231F20"/>
          <w:spacing w:val="3"/>
        </w:rPr>
        <w:t xml:space="preserve"> </w:t>
      </w:r>
      <w:r>
        <w:rPr>
          <w:color w:val="231F20"/>
          <w:w w:val="85"/>
        </w:rPr>
        <w:t>test,</w:t>
      </w:r>
      <w:r>
        <w:rPr>
          <w:color w:val="231F20"/>
          <w:spacing w:val="3"/>
        </w:rPr>
        <w:t xml:space="preserve"> </w:t>
      </w:r>
      <w:r>
        <w:rPr>
          <w:color w:val="231F20"/>
          <w:w w:val="85"/>
        </w:rPr>
        <w:t>taking</w:t>
      </w:r>
      <w:r>
        <w:rPr>
          <w:color w:val="231F20"/>
          <w:spacing w:val="3"/>
        </w:rPr>
        <w:t xml:space="preserve"> </w:t>
      </w:r>
      <w:r>
        <w:rPr>
          <w:color w:val="231F20"/>
          <w:w w:val="85"/>
        </w:rPr>
        <w:t>into</w:t>
      </w:r>
      <w:r>
        <w:rPr>
          <w:color w:val="231F20"/>
          <w:spacing w:val="3"/>
        </w:rPr>
        <w:t xml:space="preserve"> </w:t>
      </w:r>
      <w:r>
        <w:rPr>
          <w:color w:val="231F20"/>
          <w:w w:val="85"/>
        </w:rPr>
        <w:t>account</w:t>
      </w:r>
      <w:r>
        <w:rPr>
          <w:color w:val="231F20"/>
          <w:spacing w:val="4"/>
        </w:rPr>
        <w:t xml:space="preserve"> </w:t>
      </w:r>
      <w:r>
        <w:rPr>
          <w:color w:val="231F20"/>
          <w:w w:val="85"/>
        </w:rPr>
        <w:t>the</w:t>
      </w:r>
      <w:r>
        <w:rPr>
          <w:color w:val="231F20"/>
          <w:spacing w:val="3"/>
        </w:rPr>
        <w:t xml:space="preserve"> </w:t>
      </w:r>
      <w:r>
        <w:rPr>
          <w:color w:val="231F20"/>
          <w:w w:val="85"/>
        </w:rPr>
        <w:t>liquidity</w:t>
      </w:r>
      <w:r>
        <w:rPr>
          <w:color w:val="231F20"/>
          <w:spacing w:val="3"/>
        </w:rPr>
        <w:t xml:space="preserve"> </w:t>
      </w:r>
      <w:r>
        <w:rPr>
          <w:color w:val="231F20"/>
          <w:w w:val="85"/>
        </w:rPr>
        <w:t>of</w:t>
      </w:r>
      <w:r>
        <w:rPr>
          <w:color w:val="231F20"/>
          <w:spacing w:val="3"/>
        </w:rPr>
        <w:t xml:space="preserve"> </w:t>
      </w:r>
      <w:r>
        <w:rPr>
          <w:color w:val="231F20"/>
          <w:w w:val="85"/>
        </w:rPr>
        <w:t>trading</w:t>
      </w:r>
      <w:r>
        <w:rPr>
          <w:color w:val="231F20"/>
          <w:spacing w:val="4"/>
        </w:rPr>
        <w:t xml:space="preserve"> </w:t>
      </w:r>
      <w:r>
        <w:rPr>
          <w:color w:val="231F20"/>
          <w:spacing w:val="-4"/>
          <w:w w:val="85"/>
        </w:rPr>
        <w:t>book</w:t>
      </w:r>
    </w:p>
    <w:p w14:paraId="203A4593" w14:textId="77777777" w:rsidR="00932646" w:rsidRDefault="009E75AE">
      <w:pPr>
        <w:pStyle w:val="BodyText"/>
        <w:spacing w:before="27" w:line="268" w:lineRule="auto"/>
        <w:ind w:left="101" w:right="238"/>
      </w:pPr>
      <w:r>
        <w:rPr>
          <w:color w:val="231F20"/>
          <w:w w:val="85"/>
        </w:rPr>
        <w:t xml:space="preserve">positions (see December 2015 </w:t>
      </w:r>
      <w:r>
        <w:rPr>
          <w:i/>
          <w:color w:val="231F20"/>
          <w:w w:val="85"/>
        </w:rPr>
        <w:t>Report</w:t>
      </w:r>
      <w:r>
        <w:rPr>
          <w:color w:val="231F20"/>
          <w:w w:val="85"/>
        </w:rPr>
        <w:t>).</w:t>
      </w:r>
      <w:r>
        <w:rPr>
          <w:color w:val="231F20"/>
          <w:spacing w:val="40"/>
        </w:rPr>
        <w:t xml:space="preserve"> </w:t>
      </w:r>
      <w:r>
        <w:rPr>
          <w:color w:val="231F20"/>
          <w:w w:val="85"/>
        </w:rPr>
        <w:t xml:space="preserve">Further, in the context </w:t>
      </w:r>
      <w:r>
        <w:rPr>
          <w:color w:val="231F20"/>
          <w:w w:val="90"/>
        </w:rPr>
        <w:t>of</w:t>
      </w:r>
      <w:r>
        <w:rPr>
          <w:color w:val="231F20"/>
          <w:spacing w:val="-4"/>
          <w:w w:val="90"/>
        </w:rPr>
        <w:t xml:space="preserve"> </w:t>
      </w:r>
      <w:r>
        <w:rPr>
          <w:color w:val="231F20"/>
          <w:w w:val="90"/>
        </w:rPr>
        <w:t>concerns</w:t>
      </w:r>
      <w:r>
        <w:rPr>
          <w:color w:val="231F20"/>
          <w:spacing w:val="-4"/>
          <w:w w:val="90"/>
        </w:rPr>
        <w:t xml:space="preserve"> </w:t>
      </w:r>
      <w:r>
        <w:rPr>
          <w:color w:val="231F20"/>
          <w:w w:val="90"/>
        </w:rPr>
        <w:t>around</w:t>
      </w:r>
      <w:r>
        <w:rPr>
          <w:color w:val="231F20"/>
          <w:spacing w:val="-4"/>
          <w:w w:val="90"/>
        </w:rPr>
        <w:t xml:space="preserve"> </w:t>
      </w:r>
      <w:r>
        <w:rPr>
          <w:color w:val="231F20"/>
          <w:w w:val="90"/>
        </w:rPr>
        <w:t>market</w:t>
      </w:r>
      <w:r>
        <w:rPr>
          <w:color w:val="231F20"/>
          <w:spacing w:val="-4"/>
          <w:w w:val="90"/>
        </w:rPr>
        <w:t xml:space="preserve"> </w:t>
      </w:r>
      <w:r>
        <w:rPr>
          <w:color w:val="231F20"/>
          <w:w w:val="90"/>
        </w:rPr>
        <w:t>liquidity,</w:t>
      </w:r>
      <w:r>
        <w:rPr>
          <w:color w:val="231F20"/>
          <w:spacing w:val="-4"/>
          <w:w w:val="90"/>
        </w:rPr>
        <w:t xml:space="preserve"> </w:t>
      </w:r>
      <w:r>
        <w:rPr>
          <w:color w:val="231F20"/>
          <w:w w:val="90"/>
        </w:rPr>
        <w:t>the</w:t>
      </w:r>
      <w:r>
        <w:rPr>
          <w:color w:val="231F20"/>
          <w:spacing w:val="-4"/>
          <w:w w:val="90"/>
        </w:rPr>
        <w:t xml:space="preserve"> </w:t>
      </w:r>
      <w:r>
        <w:rPr>
          <w:color w:val="231F20"/>
          <w:w w:val="90"/>
        </w:rPr>
        <w:t>Bank</w:t>
      </w:r>
      <w:r>
        <w:rPr>
          <w:color w:val="231F20"/>
          <w:spacing w:val="-4"/>
          <w:w w:val="90"/>
        </w:rPr>
        <w:t xml:space="preserve"> </w:t>
      </w:r>
      <w:r>
        <w:rPr>
          <w:color w:val="231F20"/>
          <w:w w:val="90"/>
        </w:rPr>
        <w:t>is</w:t>
      </w:r>
      <w:r>
        <w:rPr>
          <w:color w:val="231F20"/>
          <w:spacing w:val="-4"/>
          <w:w w:val="90"/>
        </w:rPr>
        <w:t xml:space="preserve"> </w:t>
      </w:r>
      <w:r>
        <w:rPr>
          <w:color w:val="231F20"/>
          <w:w w:val="90"/>
        </w:rPr>
        <w:t>developing</w:t>
      </w:r>
      <w:r>
        <w:rPr>
          <w:color w:val="231F20"/>
          <w:spacing w:val="-4"/>
          <w:w w:val="90"/>
        </w:rPr>
        <w:t xml:space="preserve"> </w:t>
      </w:r>
      <w:r>
        <w:rPr>
          <w:color w:val="231F20"/>
          <w:w w:val="90"/>
        </w:rPr>
        <w:t>a system-wide stress simulation, to assess the dynamics of markets under stress.</w:t>
      </w:r>
      <w:r>
        <w:rPr>
          <w:color w:val="231F20"/>
          <w:spacing w:val="40"/>
        </w:rPr>
        <w:t xml:space="preserve"> </w:t>
      </w:r>
      <w:r>
        <w:rPr>
          <w:color w:val="231F20"/>
          <w:w w:val="90"/>
        </w:rPr>
        <w:t xml:space="preserve">It will include an analysis of the </w:t>
      </w:r>
      <w:r>
        <w:rPr>
          <w:color w:val="231F20"/>
          <w:spacing w:val="-6"/>
        </w:rPr>
        <w:t>behaviour</w:t>
      </w:r>
      <w:r>
        <w:rPr>
          <w:color w:val="231F20"/>
          <w:spacing w:val="-8"/>
        </w:rPr>
        <w:t xml:space="preserve"> </w:t>
      </w:r>
      <w:r>
        <w:rPr>
          <w:color w:val="231F20"/>
          <w:spacing w:val="-6"/>
        </w:rPr>
        <w:t>of</w:t>
      </w:r>
      <w:r>
        <w:rPr>
          <w:color w:val="231F20"/>
          <w:spacing w:val="-8"/>
        </w:rPr>
        <w:t xml:space="preserve"> </w:t>
      </w:r>
      <w:r>
        <w:rPr>
          <w:color w:val="231F20"/>
          <w:spacing w:val="-6"/>
        </w:rPr>
        <w:t>various</w:t>
      </w:r>
      <w:r>
        <w:rPr>
          <w:color w:val="231F20"/>
          <w:spacing w:val="-8"/>
        </w:rPr>
        <w:t xml:space="preserve"> </w:t>
      </w:r>
      <w:r>
        <w:rPr>
          <w:color w:val="231F20"/>
          <w:spacing w:val="-6"/>
        </w:rPr>
        <w:t>sectors</w:t>
      </w:r>
      <w:r>
        <w:rPr>
          <w:color w:val="231F20"/>
          <w:spacing w:val="-8"/>
        </w:rPr>
        <w:t xml:space="preserve"> </w:t>
      </w:r>
      <w:r>
        <w:rPr>
          <w:color w:val="231F20"/>
          <w:spacing w:val="-6"/>
        </w:rPr>
        <w:t>—</w:t>
      </w:r>
      <w:r>
        <w:rPr>
          <w:color w:val="231F20"/>
          <w:spacing w:val="-8"/>
        </w:rPr>
        <w:t xml:space="preserve"> </w:t>
      </w:r>
      <w:r>
        <w:rPr>
          <w:color w:val="231F20"/>
          <w:spacing w:val="-6"/>
        </w:rPr>
        <w:t>such</w:t>
      </w:r>
      <w:r>
        <w:rPr>
          <w:color w:val="231F20"/>
          <w:spacing w:val="-8"/>
        </w:rPr>
        <w:t xml:space="preserve"> </w:t>
      </w:r>
      <w:r>
        <w:rPr>
          <w:color w:val="231F20"/>
          <w:spacing w:val="-6"/>
        </w:rPr>
        <w:t>as</w:t>
      </w:r>
      <w:r>
        <w:rPr>
          <w:color w:val="231F20"/>
          <w:spacing w:val="-8"/>
        </w:rPr>
        <w:t xml:space="preserve"> </w:t>
      </w:r>
      <w:r>
        <w:rPr>
          <w:color w:val="231F20"/>
          <w:spacing w:val="-6"/>
        </w:rPr>
        <w:t xml:space="preserve">open-ended </w:t>
      </w:r>
      <w:r>
        <w:rPr>
          <w:color w:val="231F20"/>
          <w:w w:val="90"/>
        </w:rPr>
        <w:t>investment funds, insurance companies and dealers (see Financial stability risks and regulation beyond the core banking</w:t>
      </w:r>
      <w:r>
        <w:rPr>
          <w:color w:val="231F20"/>
          <w:spacing w:val="-2"/>
          <w:w w:val="90"/>
        </w:rPr>
        <w:t xml:space="preserve"> </w:t>
      </w:r>
      <w:r>
        <w:rPr>
          <w:color w:val="231F20"/>
          <w:w w:val="90"/>
        </w:rPr>
        <w:t>sector</w:t>
      </w:r>
      <w:r>
        <w:rPr>
          <w:color w:val="231F20"/>
          <w:spacing w:val="-2"/>
          <w:w w:val="90"/>
        </w:rPr>
        <w:t xml:space="preserve"> </w:t>
      </w:r>
      <w:r>
        <w:rPr>
          <w:color w:val="231F20"/>
          <w:w w:val="90"/>
        </w:rPr>
        <w:t>chapter).</w:t>
      </w:r>
      <w:r>
        <w:rPr>
          <w:color w:val="231F20"/>
          <w:spacing w:val="40"/>
        </w:rPr>
        <w:t xml:space="preserve"> </w:t>
      </w:r>
      <w:r>
        <w:rPr>
          <w:color w:val="231F20"/>
          <w:w w:val="90"/>
        </w:rPr>
        <w:t>The</w:t>
      </w:r>
      <w:r>
        <w:rPr>
          <w:color w:val="231F20"/>
          <w:spacing w:val="-2"/>
          <w:w w:val="90"/>
        </w:rPr>
        <w:t xml:space="preserve"> </w:t>
      </w:r>
      <w:r>
        <w:rPr>
          <w:color w:val="231F20"/>
          <w:w w:val="90"/>
        </w:rPr>
        <w:t>FPC</w:t>
      </w:r>
      <w:r>
        <w:rPr>
          <w:color w:val="231F20"/>
          <w:spacing w:val="-2"/>
          <w:w w:val="90"/>
        </w:rPr>
        <w:t xml:space="preserve"> </w:t>
      </w:r>
      <w:r>
        <w:rPr>
          <w:color w:val="231F20"/>
          <w:w w:val="90"/>
        </w:rPr>
        <w:t>also</w:t>
      </w:r>
      <w:r>
        <w:rPr>
          <w:color w:val="231F20"/>
          <w:spacing w:val="-2"/>
          <w:w w:val="90"/>
        </w:rPr>
        <w:t xml:space="preserve"> </w:t>
      </w:r>
      <w:r>
        <w:rPr>
          <w:color w:val="231F20"/>
          <w:w w:val="90"/>
        </w:rPr>
        <w:t>supports</w:t>
      </w:r>
      <w:r>
        <w:rPr>
          <w:color w:val="231F20"/>
          <w:spacing w:val="-2"/>
          <w:w w:val="90"/>
        </w:rPr>
        <w:t xml:space="preserve"> </w:t>
      </w:r>
      <w:r>
        <w:rPr>
          <w:color w:val="231F20"/>
          <w:w w:val="90"/>
        </w:rPr>
        <w:t>the</w:t>
      </w:r>
      <w:r>
        <w:rPr>
          <w:color w:val="231F20"/>
          <w:spacing w:val="-2"/>
          <w:w w:val="90"/>
        </w:rPr>
        <w:t xml:space="preserve"> </w:t>
      </w:r>
      <w:r>
        <w:rPr>
          <w:color w:val="231F20"/>
          <w:w w:val="90"/>
        </w:rPr>
        <w:t>Financial Conduct Authority’s intention to publish a discussion paper</w:t>
      </w:r>
      <w:r>
        <w:rPr>
          <w:color w:val="231F20"/>
        </w:rPr>
        <w:t xml:space="preserve"> </w:t>
      </w:r>
      <w:r>
        <w:rPr>
          <w:color w:val="231F20"/>
          <w:w w:val="90"/>
        </w:rPr>
        <w:t>on</w:t>
      </w:r>
      <w:r>
        <w:rPr>
          <w:color w:val="231F20"/>
          <w:spacing w:val="-10"/>
          <w:w w:val="90"/>
        </w:rPr>
        <w:t xml:space="preserve"> </w:t>
      </w:r>
      <w:r>
        <w:rPr>
          <w:color w:val="231F20"/>
          <w:w w:val="90"/>
        </w:rPr>
        <w:t>the</w:t>
      </w:r>
      <w:r>
        <w:rPr>
          <w:color w:val="231F20"/>
          <w:spacing w:val="-9"/>
          <w:w w:val="90"/>
        </w:rPr>
        <w:t xml:space="preserve"> </w:t>
      </w:r>
      <w:r>
        <w:rPr>
          <w:color w:val="231F20"/>
          <w:w w:val="90"/>
        </w:rPr>
        <w:t>potential</w:t>
      </w:r>
      <w:r>
        <w:rPr>
          <w:color w:val="231F20"/>
          <w:spacing w:val="-9"/>
          <w:w w:val="90"/>
        </w:rPr>
        <w:t xml:space="preserve"> </w:t>
      </w:r>
      <w:r>
        <w:rPr>
          <w:color w:val="231F20"/>
          <w:w w:val="90"/>
        </w:rPr>
        <w:t>challenges</w:t>
      </w:r>
      <w:r>
        <w:rPr>
          <w:color w:val="231F20"/>
          <w:spacing w:val="-9"/>
          <w:w w:val="90"/>
        </w:rPr>
        <w:t xml:space="preserve"> </w:t>
      </w:r>
      <w:r>
        <w:rPr>
          <w:color w:val="231F20"/>
          <w:w w:val="90"/>
        </w:rPr>
        <w:t>associated</w:t>
      </w:r>
      <w:r>
        <w:rPr>
          <w:color w:val="231F20"/>
          <w:spacing w:val="-9"/>
          <w:w w:val="90"/>
        </w:rPr>
        <w:t xml:space="preserve"> </w:t>
      </w:r>
      <w:r>
        <w:rPr>
          <w:color w:val="231F20"/>
          <w:w w:val="90"/>
        </w:rPr>
        <w:t>with</w:t>
      </w:r>
      <w:r>
        <w:rPr>
          <w:color w:val="231F20"/>
          <w:spacing w:val="-9"/>
          <w:w w:val="90"/>
        </w:rPr>
        <w:t xml:space="preserve"> </w:t>
      </w:r>
      <w:r>
        <w:rPr>
          <w:color w:val="231F20"/>
          <w:w w:val="90"/>
        </w:rPr>
        <w:t>open-ended</w:t>
      </w:r>
      <w:r>
        <w:rPr>
          <w:color w:val="231F20"/>
          <w:spacing w:val="-9"/>
          <w:w w:val="90"/>
        </w:rPr>
        <w:t xml:space="preserve"> </w:t>
      </w:r>
      <w:r>
        <w:rPr>
          <w:color w:val="231F20"/>
          <w:w w:val="90"/>
        </w:rPr>
        <w:t>funds investing</w:t>
      </w:r>
      <w:r>
        <w:rPr>
          <w:color w:val="231F20"/>
          <w:spacing w:val="-1"/>
          <w:w w:val="90"/>
        </w:rPr>
        <w:t xml:space="preserve"> </w:t>
      </w:r>
      <w:r>
        <w:rPr>
          <w:color w:val="231F20"/>
          <w:w w:val="90"/>
        </w:rPr>
        <w:t>in</w:t>
      </w:r>
      <w:r>
        <w:rPr>
          <w:color w:val="231F20"/>
          <w:spacing w:val="-1"/>
          <w:w w:val="90"/>
        </w:rPr>
        <w:t xml:space="preserve"> </w:t>
      </w:r>
      <w:r>
        <w:rPr>
          <w:color w:val="231F20"/>
          <w:w w:val="90"/>
        </w:rPr>
        <w:t>illiquid</w:t>
      </w:r>
      <w:r>
        <w:rPr>
          <w:color w:val="231F20"/>
          <w:spacing w:val="-1"/>
          <w:w w:val="90"/>
        </w:rPr>
        <w:t xml:space="preserve"> </w:t>
      </w:r>
      <w:r>
        <w:rPr>
          <w:color w:val="231F20"/>
          <w:w w:val="90"/>
        </w:rPr>
        <w:t>assets,</w:t>
      </w:r>
      <w:r>
        <w:rPr>
          <w:color w:val="231F20"/>
          <w:spacing w:val="-1"/>
          <w:w w:val="90"/>
        </w:rPr>
        <w:t xml:space="preserve"> </w:t>
      </w:r>
      <w:r>
        <w:rPr>
          <w:color w:val="231F20"/>
          <w:w w:val="90"/>
        </w:rPr>
        <w:t>including</w:t>
      </w:r>
      <w:r>
        <w:rPr>
          <w:color w:val="231F20"/>
          <w:spacing w:val="-1"/>
          <w:w w:val="90"/>
        </w:rPr>
        <w:t xml:space="preserve"> </w:t>
      </w:r>
      <w:r>
        <w:rPr>
          <w:color w:val="231F20"/>
          <w:w w:val="90"/>
        </w:rPr>
        <w:t>commercial</w:t>
      </w:r>
      <w:r>
        <w:rPr>
          <w:color w:val="231F20"/>
          <w:spacing w:val="-1"/>
          <w:w w:val="90"/>
        </w:rPr>
        <w:t xml:space="preserve"> </w:t>
      </w:r>
      <w:r>
        <w:rPr>
          <w:color w:val="231F20"/>
          <w:w w:val="90"/>
        </w:rPr>
        <w:t>real</w:t>
      </w:r>
      <w:r>
        <w:rPr>
          <w:color w:val="231F20"/>
          <w:spacing w:val="-1"/>
          <w:w w:val="90"/>
        </w:rPr>
        <w:t xml:space="preserve"> </w:t>
      </w:r>
      <w:r>
        <w:rPr>
          <w:color w:val="231F20"/>
          <w:w w:val="90"/>
        </w:rPr>
        <w:t>estate.</w:t>
      </w:r>
    </w:p>
    <w:p w14:paraId="768BCA4D" w14:textId="77777777" w:rsidR="00932646" w:rsidRDefault="00932646">
      <w:pPr>
        <w:pStyle w:val="BodyText"/>
        <w:spacing w:before="27"/>
      </w:pPr>
    </w:p>
    <w:p w14:paraId="6BDCEB20" w14:textId="77777777" w:rsidR="00932646" w:rsidRDefault="009E75AE">
      <w:pPr>
        <w:pStyle w:val="BodyText"/>
        <w:spacing w:line="213" w:lineRule="exact"/>
        <w:ind w:left="101"/>
      </w:pPr>
      <w:r>
        <w:rPr>
          <w:color w:val="231F20"/>
          <w:w w:val="90"/>
        </w:rPr>
        <w:t>The</w:t>
      </w:r>
      <w:r>
        <w:rPr>
          <w:color w:val="231F20"/>
          <w:spacing w:val="-9"/>
          <w:w w:val="90"/>
        </w:rPr>
        <w:t xml:space="preserve"> </w:t>
      </w:r>
      <w:r>
        <w:rPr>
          <w:color w:val="231F20"/>
          <w:w w:val="90"/>
        </w:rPr>
        <w:t>FPC</w:t>
      </w:r>
      <w:r>
        <w:rPr>
          <w:color w:val="231F20"/>
          <w:spacing w:val="-9"/>
          <w:w w:val="90"/>
        </w:rPr>
        <w:t xml:space="preserve"> </w:t>
      </w:r>
      <w:r>
        <w:rPr>
          <w:color w:val="231F20"/>
          <w:w w:val="90"/>
        </w:rPr>
        <w:t>continues</w:t>
      </w:r>
      <w:r>
        <w:rPr>
          <w:color w:val="231F20"/>
          <w:spacing w:val="-9"/>
          <w:w w:val="90"/>
        </w:rPr>
        <w:t xml:space="preserve"> </w:t>
      </w:r>
      <w:r>
        <w:rPr>
          <w:color w:val="231F20"/>
          <w:w w:val="90"/>
        </w:rPr>
        <w:t>to</w:t>
      </w:r>
      <w:r>
        <w:rPr>
          <w:color w:val="231F20"/>
          <w:spacing w:val="-9"/>
          <w:w w:val="90"/>
        </w:rPr>
        <w:t xml:space="preserve"> </w:t>
      </w:r>
      <w:r>
        <w:rPr>
          <w:color w:val="231F20"/>
          <w:w w:val="90"/>
        </w:rPr>
        <w:t>emphasise</w:t>
      </w:r>
      <w:r>
        <w:rPr>
          <w:color w:val="231F20"/>
          <w:spacing w:val="-8"/>
          <w:w w:val="90"/>
        </w:rPr>
        <w:t xml:space="preserve"> </w:t>
      </w:r>
      <w:r>
        <w:rPr>
          <w:color w:val="231F20"/>
          <w:w w:val="90"/>
        </w:rPr>
        <w:t>the</w:t>
      </w:r>
      <w:r>
        <w:rPr>
          <w:color w:val="231F20"/>
          <w:spacing w:val="-9"/>
          <w:w w:val="90"/>
        </w:rPr>
        <w:t xml:space="preserve"> </w:t>
      </w:r>
      <w:r>
        <w:rPr>
          <w:color w:val="231F20"/>
          <w:w w:val="90"/>
        </w:rPr>
        <w:t>importance</w:t>
      </w:r>
      <w:r>
        <w:rPr>
          <w:color w:val="231F20"/>
          <w:spacing w:val="-9"/>
          <w:w w:val="90"/>
        </w:rPr>
        <w:t xml:space="preserve"> </w:t>
      </w:r>
      <w:r>
        <w:rPr>
          <w:color w:val="231F20"/>
          <w:w w:val="90"/>
        </w:rPr>
        <w:t>of</w:t>
      </w:r>
      <w:r>
        <w:rPr>
          <w:color w:val="231F20"/>
          <w:spacing w:val="-9"/>
          <w:w w:val="90"/>
        </w:rPr>
        <w:t xml:space="preserve"> </w:t>
      </w:r>
      <w:r>
        <w:rPr>
          <w:color w:val="231F20"/>
          <w:spacing w:val="-2"/>
          <w:w w:val="90"/>
        </w:rPr>
        <w:t>market</w:t>
      </w:r>
    </w:p>
    <w:p w14:paraId="15350DE8" w14:textId="77777777" w:rsidR="00932646" w:rsidRDefault="00932646">
      <w:pPr>
        <w:pStyle w:val="BodyText"/>
        <w:spacing w:line="213" w:lineRule="exact"/>
        <w:sectPr w:rsidR="00932646">
          <w:type w:val="continuous"/>
          <w:pgSz w:w="11910" w:h="16840"/>
          <w:pgMar w:top="1540" w:right="566" w:bottom="0" w:left="708" w:header="425" w:footer="0" w:gutter="0"/>
          <w:cols w:num="3" w:space="720" w:equalWidth="0">
            <w:col w:w="2539" w:space="126"/>
            <w:col w:w="1952" w:space="697"/>
            <w:col w:w="5322"/>
          </w:cols>
        </w:sectPr>
      </w:pPr>
    </w:p>
    <w:p w14:paraId="2F634AAF" w14:textId="77777777" w:rsidR="00932646" w:rsidRDefault="009E75AE">
      <w:pPr>
        <w:spacing w:before="1"/>
        <w:ind w:left="395"/>
        <w:rPr>
          <w:sz w:val="12"/>
        </w:rPr>
      </w:pPr>
      <w:r>
        <w:rPr>
          <w:color w:val="231F20"/>
          <w:sz w:val="12"/>
        </w:rPr>
        <w:t>2000</w:t>
      </w:r>
      <w:r>
        <w:rPr>
          <w:color w:val="231F20"/>
          <w:spacing w:val="-15"/>
          <w:sz w:val="12"/>
        </w:rPr>
        <w:t xml:space="preserve"> </w:t>
      </w:r>
      <w:r>
        <w:rPr>
          <w:color w:val="231F20"/>
          <w:sz w:val="12"/>
        </w:rPr>
        <w:t>01</w:t>
      </w:r>
      <w:r>
        <w:rPr>
          <w:color w:val="231F20"/>
          <w:spacing w:val="34"/>
          <w:sz w:val="12"/>
        </w:rPr>
        <w:t xml:space="preserve"> </w:t>
      </w:r>
      <w:r>
        <w:rPr>
          <w:color w:val="231F20"/>
          <w:sz w:val="12"/>
        </w:rPr>
        <w:t>02</w:t>
      </w:r>
      <w:r>
        <w:rPr>
          <w:color w:val="231F20"/>
          <w:spacing w:val="29"/>
          <w:sz w:val="12"/>
        </w:rPr>
        <w:t xml:space="preserve"> </w:t>
      </w:r>
      <w:r>
        <w:rPr>
          <w:color w:val="231F20"/>
          <w:sz w:val="12"/>
        </w:rPr>
        <w:t>03</w:t>
      </w:r>
      <w:r>
        <w:rPr>
          <w:color w:val="231F20"/>
          <w:spacing w:val="26"/>
          <w:sz w:val="12"/>
        </w:rPr>
        <w:t xml:space="preserve"> </w:t>
      </w:r>
      <w:r>
        <w:rPr>
          <w:color w:val="231F20"/>
          <w:sz w:val="12"/>
        </w:rPr>
        <w:t>04</w:t>
      </w:r>
      <w:r>
        <w:rPr>
          <w:color w:val="231F20"/>
          <w:spacing w:val="24"/>
          <w:sz w:val="12"/>
        </w:rPr>
        <w:t xml:space="preserve"> </w:t>
      </w:r>
      <w:r>
        <w:rPr>
          <w:color w:val="231F20"/>
          <w:sz w:val="12"/>
        </w:rPr>
        <w:t>05</w:t>
      </w:r>
      <w:r>
        <w:rPr>
          <w:color w:val="231F20"/>
          <w:spacing w:val="28"/>
          <w:sz w:val="12"/>
        </w:rPr>
        <w:t xml:space="preserve"> </w:t>
      </w:r>
      <w:r>
        <w:rPr>
          <w:color w:val="231F20"/>
          <w:sz w:val="12"/>
        </w:rPr>
        <w:t>06</w:t>
      </w:r>
      <w:r>
        <w:rPr>
          <w:color w:val="231F20"/>
          <w:spacing w:val="25"/>
          <w:sz w:val="12"/>
        </w:rPr>
        <w:t xml:space="preserve"> </w:t>
      </w:r>
      <w:r>
        <w:rPr>
          <w:color w:val="231F20"/>
          <w:sz w:val="12"/>
        </w:rPr>
        <w:t>07</w:t>
      </w:r>
      <w:r>
        <w:rPr>
          <w:color w:val="231F20"/>
          <w:spacing w:val="33"/>
          <w:sz w:val="12"/>
        </w:rPr>
        <w:t xml:space="preserve"> </w:t>
      </w:r>
      <w:r>
        <w:rPr>
          <w:color w:val="231F20"/>
          <w:sz w:val="12"/>
        </w:rPr>
        <w:t>08</w:t>
      </w:r>
      <w:r>
        <w:rPr>
          <w:color w:val="231F20"/>
          <w:spacing w:val="23"/>
          <w:sz w:val="12"/>
        </w:rPr>
        <w:t xml:space="preserve"> </w:t>
      </w:r>
      <w:r>
        <w:rPr>
          <w:color w:val="231F20"/>
          <w:sz w:val="12"/>
        </w:rPr>
        <w:t>09</w:t>
      </w:r>
      <w:r>
        <w:rPr>
          <w:color w:val="231F20"/>
          <w:spacing w:val="27"/>
          <w:sz w:val="12"/>
        </w:rPr>
        <w:t xml:space="preserve"> </w:t>
      </w:r>
      <w:r>
        <w:rPr>
          <w:color w:val="231F20"/>
          <w:sz w:val="12"/>
        </w:rPr>
        <w:t>10</w:t>
      </w:r>
      <w:r>
        <w:rPr>
          <w:color w:val="231F20"/>
          <w:spacing w:val="45"/>
          <w:sz w:val="12"/>
        </w:rPr>
        <w:t xml:space="preserve"> </w:t>
      </w:r>
      <w:r>
        <w:rPr>
          <w:color w:val="231F20"/>
          <w:sz w:val="12"/>
        </w:rPr>
        <w:t>11</w:t>
      </w:r>
      <w:r>
        <w:rPr>
          <w:color w:val="231F20"/>
          <w:spacing w:val="49"/>
          <w:sz w:val="12"/>
        </w:rPr>
        <w:t xml:space="preserve"> </w:t>
      </w:r>
      <w:r>
        <w:rPr>
          <w:color w:val="231F20"/>
          <w:sz w:val="12"/>
        </w:rPr>
        <w:t>12</w:t>
      </w:r>
      <w:r>
        <w:rPr>
          <w:color w:val="231F20"/>
          <w:spacing w:val="45"/>
          <w:sz w:val="12"/>
        </w:rPr>
        <w:t xml:space="preserve"> </w:t>
      </w:r>
      <w:r>
        <w:rPr>
          <w:color w:val="231F20"/>
          <w:sz w:val="12"/>
        </w:rPr>
        <w:t>13</w:t>
      </w:r>
      <w:r>
        <w:rPr>
          <w:color w:val="231F20"/>
          <w:spacing w:val="42"/>
          <w:sz w:val="12"/>
        </w:rPr>
        <w:t xml:space="preserve"> </w:t>
      </w:r>
      <w:r>
        <w:rPr>
          <w:color w:val="231F20"/>
          <w:sz w:val="12"/>
        </w:rPr>
        <w:t>14</w:t>
      </w:r>
      <w:r>
        <w:rPr>
          <w:color w:val="231F20"/>
          <w:spacing w:val="39"/>
          <w:sz w:val="12"/>
        </w:rPr>
        <w:t xml:space="preserve"> </w:t>
      </w:r>
      <w:r>
        <w:rPr>
          <w:color w:val="231F20"/>
          <w:sz w:val="12"/>
        </w:rPr>
        <w:t>15</w:t>
      </w:r>
      <w:r>
        <w:rPr>
          <w:color w:val="231F20"/>
          <w:spacing w:val="44"/>
          <w:sz w:val="12"/>
        </w:rPr>
        <w:t xml:space="preserve"> </w:t>
      </w:r>
      <w:r>
        <w:rPr>
          <w:color w:val="231F20"/>
          <w:spacing w:val="-5"/>
          <w:sz w:val="12"/>
        </w:rPr>
        <w:t>16</w:t>
      </w:r>
    </w:p>
    <w:p w14:paraId="0F34E768" w14:textId="77777777" w:rsidR="00932646" w:rsidRDefault="009E75AE">
      <w:pPr>
        <w:spacing w:before="136" w:line="244" w:lineRule="auto"/>
        <w:ind w:left="101"/>
        <w:rPr>
          <w:sz w:val="11"/>
        </w:rPr>
      </w:pPr>
      <w:r>
        <w:rPr>
          <w:color w:val="231F20"/>
          <w:w w:val="90"/>
          <w:sz w:val="11"/>
        </w:rPr>
        <w:t>Sources:</w:t>
      </w:r>
      <w:r>
        <w:rPr>
          <w:color w:val="231F20"/>
          <w:spacing w:val="19"/>
          <w:sz w:val="11"/>
        </w:rPr>
        <w:t xml:space="preserve"> </w:t>
      </w:r>
      <w:r>
        <w:rPr>
          <w:color w:val="231F20"/>
          <w:w w:val="90"/>
          <w:sz w:val="11"/>
        </w:rPr>
        <w:t>Bank</w:t>
      </w:r>
      <w:r>
        <w:rPr>
          <w:color w:val="231F20"/>
          <w:spacing w:val="-4"/>
          <w:w w:val="90"/>
          <w:sz w:val="11"/>
        </w:rPr>
        <w:t xml:space="preserve"> </w:t>
      </w:r>
      <w:r>
        <w:rPr>
          <w:color w:val="231F20"/>
          <w:w w:val="90"/>
          <w:sz w:val="11"/>
        </w:rPr>
        <w:t>of</w:t>
      </w:r>
      <w:r>
        <w:rPr>
          <w:color w:val="231F20"/>
          <w:spacing w:val="-4"/>
          <w:w w:val="90"/>
          <w:sz w:val="11"/>
        </w:rPr>
        <w:t xml:space="preserve"> </w:t>
      </w:r>
      <w:r>
        <w:rPr>
          <w:color w:val="231F20"/>
          <w:w w:val="90"/>
          <w:sz w:val="11"/>
        </w:rPr>
        <w:t>America</w:t>
      </w:r>
      <w:r>
        <w:rPr>
          <w:color w:val="231F20"/>
          <w:spacing w:val="-4"/>
          <w:w w:val="90"/>
          <w:sz w:val="11"/>
        </w:rPr>
        <w:t xml:space="preserve"> </w:t>
      </w:r>
      <w:r>
        <w:rPr>
          <w:color w:val="231F20"/>
          <w:w w:val="90"/>
          <w:sz w:val="11"/>
        </w:rPr>
        <w:t>Merrill</w:t>
      </w:r>
      <w:r>
        <w:rPr>
          <w:color w:val="231F20"/>
          <w:spacing w:val="-4"/>
          <w:w w:val="90"/>
          <w:sz w:val="11"/>
        </w:rPr>
        <w:t xml:space="preserve"> </w:t>
      </w:r>
      <w:r>
        <w:rPr>
          <w:color w:val="231F20"/>
          <w:w w:val="90"/>
          <w:sz w:val="11"/>
        </w:rPr>
        <w:t>Lynch</w:t>
      </w:r>
      <w:r>
        <w:rPr>
          <w:color w:val="231F20"/>
          <w:spacing w:val="-4"/>
          <w:w w:val="90"/>
          <w:sz w:val="11"/>
        </w:rPr>
        <w:t xml:space="preserve"> </w:t>
      </w:r>
      <w:r>
        <w:rPr>
          <w:color w:val="231F20"/>
          <w:w w:val="90"/>
          <w:sz w:val="11"/>
        </w:rPr>
        <w:t>Global</w:t>
      </w:r>
      <w:r>
        <w:rPr>
          <w:color w:val="231F20"/>
          <w:spacing w:val="-4"/>
          <w:w w:val="90"/>
          <w:sz w:val="11"/>
        </w:rPr>
        <w:t xml:space="preserve"> </w:t>
      </w:r>
      <w:r>
        <w:rPr>
          <w:color w:val="231F20"/>
          <w:w w:val="90"/>
          <w:sz w:val="11"/>
        </w:rPr>
        <w:t>Research,</w:t>
      </w:r>
      <w:r>
        <w:rPr>
          <w:color w:val="231F20"/>
          <w:spacing w:val="-4"/>
          <w:w w:val="90"/>
          <w:sz w:val="11"/>
        </w:rPr>
        <w:t xml:space="preserve"> </w:t>
      </w:r>
      <w:r>
        <w:rPr>
          <w:color w:val="231F20"/>
          <w:w w:val="90"/>
          <w:sz w:val="11"/>
        </w:rPr>
        <w:t>Bloomberg,</w:t>
      </w:r>
      <w:r>
        <w:rPr>
          <w:color w:val="231F20"/>
          <w:spacing w:val="-4"/>
          <w:w w:val="90"/>
          <w:sz w:val="11"/>
        </w:rPr>
        <w:t xml:space="preserve"> </w:t>
      </w:r>
      <w:r>
        <w:rPr>
          <w:color w:val="231F20"/>
          <w:w w:val="90"/>
          <w:sz w:val="11"/>
        </w:rPr>
        <w:t>Thomson</w:t>
      </w:r>
      <w:r>
        <w:rPr>
          <w:color w:val="231F20"/>
          <w:spacing w:val="-4"/>
          <w:w w:val="90"/>
          <w:sz w:val="11"/>
        </w:rPr>
        <w:t xml:space="preserve"> </w:t>
      </w:r>
      <w:r>
        <w:rPr>
          <w:color w:val="231F20"/>
          <w:w w:val="90"/>
          <w:sz w:val="11"/>
        </w:rPr>
        <w:t>Reuters</w:t>
      </w:r>
      <w:r>
        <w:rPr>
          <w:color w:val="231F20"/>
          <w:spacing w:val="40"/>
          <w:sz w:val="11"/>
        </w:rPr>
        <w:t xml:space="preserve"> </w:t>
      </w:r>
      <w:r>
        <w:rPr>
          <w:color w:val="231F20"/>
          <w:spacing w:val="-2"/>
          <w:sz w:val="11"/>
        </w:rPr>
        <w:t>Datastream</w:t>
      </w:r>
      <w:r>
        <w:rPr>
          <w:color w:val="231F20"/>
          <w:spacing w:val="-8"/>
          <w:sz w:val="11"/>
        </w:rPr>
        <w:t xml:space="preserve"> </w:t>
      </w:r>
      <w:r>
        <w:rPr>
          <w:color w:val="231F20"/>
          <w:spacing w:val="-2"/>
          <w:sz w:val="11"/>
        </w:rPr>
        <w:t>and</w:t>
      </w:r>
      <w:r>
        <w:rPr>
          <w:color w:val="231F20"/>
          <w:spacing w:val="-8"/>
          <w:sz w:val="11"/>
        </w:rPr>
        <w:t xml:space="preserve"> </w:t>
      </w:r>
      <w:r>
        <w:rPr>
          <w:color w:val="231F20"/>
          <w:spacing w:val="-2"/>
          <w:sz w:val="11"/>
        </w:rPr>
        <w:t>Bank</w:t>
      </w:r>
      <w:r>
        <w:rPr>
          <w:color w:val="231F20"/>
          <w:spacing w:val="-8"/>
          <w:sz w:val="11"/>
        </w:rPr>
        <w:t xml:space="preserve"> </w:t>
      </w:r>
      <w:r>
        <w:rPr>
          <w:color w:val="231F20"/>
          <w:spacing w:val="-2"/>
          <w:sz w:val="11"/>
        </w:rPr>
        <w:t>calculations.</w:t>
      </w:r>
    </w:p>
    <w:p w14:paraId="7B9E2D5C" w14:textId="77777777" w:rsidR="00932646" w:rsidRDefault="00932646">
      <w:pPr>
        <w:pStyle w:val="BodyText"/>
        <w:spacing w:before="2"/>
        <w:rPr>
          <w:sz w:val="11"/>
        </w:rPr>
      </w:pPr>
    </w:p>
    <w:p w14:paraId="7E3F258B" w14:textId="77777777" w:rsidR="00932646" w:rsidRDefault="009E75AE" w:rsidP="00FA1E4A">
      <w:pPr>
        <w:pStyle w:val="ListParagraph"/>
        <w:numPr>
          <w:ilvl w:val="0"/>
          <w:numId w:val="80"/>
        </w:numPr>
        <w:tabs>
          <w:tab w:val="left" w:pos="269"/>
          <w:tab w:val="left" w:pos="271"/>
        </w:tabs>
        <w:spacing w:line="244" w:lineRule="auto"/>
        <w:ind w:right="39"/>
        <w:rPr>
          <w:sz w:val="11"/>
        </w:rPr>
      </w:pPr>
      <w:r>
        <w:rPr>
          <w:color w:val="231F20"/>
          <w:w w:val="90"/>
          <w:sz w:val="11"/>
        </w:rPr>
        <w:t>Implied liquidity premia are estimated using a Merton model as in Leland, H and Toft, K</w:t>
      </w:r>
      <w:r>
        <w:rPr>
          <w:color w:val="231F20"/>
          <w:spacing w:val="40"/>
          <w:sz w:val="11"/>
        </w:rPr>
        <w:t xml:space="preserve"> </w:t>
      </w:r>
      <w:r>
        <w:rPr>
          <w:color w:val="231F20"/>
          <w:w w:val="90"/>
          <w:sz w:val="11"/>
        </w:rPr>
        <w:t>(1996),</w:t>
      </w:r>
      <w:r>
        <w:rPr>
          <w:color w:val="231F20"/>
          <w:spacing w:val="-3"/>
          <w:w w:val="90"/>
          <w:sz w:val="11"/>
        </w:rPr>
        <w:t xml:space="preserve"> </w:t>
      </w:r>
      <w:r>
        <w:rPr>
          <w:color w:val="231F20"/>
          <w:w w:val="90"/>
          <w:sz w:val="11"/>
        </w:rPr>
        <w:t>'Optimal</w:t>
      </w:r>
      <w:r>
        <w:rPr>
          <w:color w:val="231F20"/>
          <w:spacing w:val="-3"/>
          <w:w w:val="90"/>
          <w:sz w:val="11"/>
        </w:rPr>
        <w:t xml:space="preserve"> </w:t>
      </w:r>
      <w:r>
        <w:rPr>
          <w:color w:val="231F20"/>
          <w:w w:val="90"/>
          <w:sz w:val="11"/>
        </w:rPr>
        <w:t>capital</w:t>
      </w:r>
      <w:r>
        <w:rPr>
          <w:color w:val="231F20"/>
          <w:spacing w:val="-3"/>
          <w:w w:val="90"/>
          <w:sz w:val="11"/>
        </w:rPr>
        <w:t xml:space="preserve"> </w:t>
      </w:r>
      <w:r>
        <w:rPr>
          <w:color w:val="231F20"/>
          <w:w w:val="90"/>
          <w:sz w:val="11"/>
        </w:rPr>
        <w:t>structure,</w:t>
      </w:r>
      <w:r>
        <w:rPr>
          <w:color w:val="231F20"/>
          <w:spacing w:val="-3"/>
          <w:w w:val="90"/>
          <w:sz w:val="11"/>
        </w:rPr>
        <w:t xml:space="preserve"> </w:t>
      </w:r>
      <w:r>
        <w:rPr>
          <w:color w:val="231F20"/>
          <w:w w:val="90"/>
          <w:sz w:val="11"/>
        </w:rPr>
        <w:t>endogenous</w:t>
      </w:r>
      <w:r>
        <w:rPr>
          <w:color w:val="231F20"/>
          <w:spacing w:val="-3"/>
          <w:w w:val="90"/>
          <w:sz w:val="11"/>
        </w:rPr>
        <w:t xml:space="preserve"> </w:t>
      </w:r>
      <w:r>
        <w:rPr>
          <w:color w:val="231F20"/>
          <w:w w:val="90"/>
          <w:sz w:val="11"/>
        </w:rPr>
        <w:t>bankruptcy,</w:t>
      </w:r>
      <w:r>
        <w:rPr>
          <w:color w:val="231F20"/>
          <w:spacing w:val="-3"/>
          <w:w w:val="90"/>
          <w:sz w:val="11"/>
        </w:rPr>
        <w:t xml:space="preserve"> </w:t>
      </w:r>
      <w:r>
        <w:rPr>
          <w:color w:val="231F20"/>
          <w:w w:val="90"/>
          <w:sz w:val="11"/>
        </w:rPr>
        <w:t>and</w:t>
      </w:r>
      <w:r>
        <w:rPr>
          <w:color w:val="231F20"/>
          <w:spacing w:val="-3"/>
          <w:w w:val="90"/>
          <w:sz w:val="11"/>
        </w:rPr>
        <w:t xml:space="preserve"> </w:t>
      </w:r>
      <w:r>
        <w:rPr>
          <w:color w:val="231F20"/>
          <w:w w:val="90"/>
          <w:sz w:val="11"/>
        </w:rPr>
        <w:t>the</w:t>
      </w:r>
      <w:r>
        <w:rPr>
          <w:color w:val="231F20"/>
          <w:spacing w:val="-3"/>
          <w:w w:val="90"/>
          <w:sz w:val="11"/>
        </w:rPr>
        <w:t xml:space="preserve"> </w:t>
      </w:r>
      <w:r>
        <w:rPr>
          <w:color w:val="231F20"/>
          <w:w w:val="90"/>
          <w:sz w:val="11"/>
        </w:rPr>
        <w:t>term</w:t>
      </w:r>
      <w:r>
        <w:rPr>
          <w:color w:val="231F20"/>
          <w:spacing w:val="-3"/>
          <w:w w:val="90"/>
          <w:sz w:val="11"/>
        </w:rPr>
        <w:t xml:space="preserve"> </w:t>
      </w:r>
      <w:r>
        <w:rPr>
          <w:color w:val="231F20"/>
          <w:w w:val="90"/>
          <w:sz w:val="11"/>
        </w:rPr>
        <w:t>structure</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credit</w:t>
      </w:r>
      <w:r>
        <w:rPr>
          <w:color w:val="231F20"/>
          <w:spacing w:val="40"/>
          <w:sz w:val="11"/>
        </w:rPr>
        <w:t xml:space="preserve"> </w:t>
      </w:r>
      <w:r>
        <w:rPr>
          <w:color w:val="231F20"/>
          <w:w w:val="85"/>
          <w:sz w:val="11"/>
        </w:rPr>
        <w:t>spreads',</w:t>
      </w:r>
      <w:r>
        <w:rPr>
          <w:color w:val="231F20"/>
          <w:sz w:val="11"/>
        </w:rPr>
        <w:t xml:space="preserve"> </w:t>
      </w:r>
      <w:r>
        <w:rPr>
          <w:i/>
          <w:color w:val="231F20"/>
          <w:w w:val="85"/>
          <w:sz w:val="11"/>
        </w:rPr>
        <w:t>Journal of Finance</w:t>
      </w:r>
      <w:r>
        <w:rPr>
          <w:color w:val="231F20"/>
          <w:w w:val="85"/>
          <w:sz w:val="11"/>
        </w:rPr>
        <w:t>,</w:t>
      </w:r>
      <w:r>
        <w:rPr>
          <w:color w:val="231F20"/>
          <w:sz w:val="11"/>
        </w:rPr>
        <w:t xml:space="preserve"> </w:t>
      </w:r>
      <w:r>
        <w:rPr>
          <w:color w:val="231F20"/>
          <w:w w:val="85"/>
          <w:sz w:val="11"/>
        </w:rPr>
        <w:t>Vol.</w:t>
      </w:r>
      <w:r>
        <w:rPr>
          <w:color w:val="231F20"/>
          <w:sz w:val="11"/>
        </w:rPr>
        <w:t xml:space="preserve"> </w:t>
      </w:r>
      <w:r>
        <w:rPr>
          <w:color w:val="231F20"/>
          <w:w w:val="85"/>
          <w:sz w:val="11"/>
        </w:rPr>
        <w:t>51,</w:t>
      </w:r>
      <w:r>
        <w:rPr>
          <w:color w:val="231F20"/>
          <w:sz w:val="11"/>
        </w:rPr>
        <w:t xml:space="preserve"> </w:t>
      </w:r>
      <w:r>
        <w:rPr>
          <w:color w:val="231F20"/>
          <w:w w:val="85"/>
          <w:sz w:val="11"/>
        </w:rPr>
        <w:t>pages</w:t>
      </w:r>
      <w:r>
        <w:rPr>
          <w:color w:val="231F20"/>
          <w:sz w:val="11"/>
        </w:rPr>
        <w:t xml:space="preserve"> </w:t>
      </w:r>
      <w:r>
        <w:rPr>
          <w:color w:val="231F20"/>
          <w:w w:val="85"/>
          <w:sz w:val="11"/>
        </w:rPr>
        <w:t>987–1,019,</w:t>
      </w:r>
      <w:r>
        <w:rPr>
          <w:color w:val="231F20"/>
          <w:sz w:val="11"/>
        </w:rPr>
        <w:t xml:space="preserve"> </w:t>
      </w:r>
      <w:r>
        <w:rPr>
          <w:color w:val="231F20"/>
          <w:w w:val="85"/>
          <w:sz w:val="11"/>
        </w:rPr>
        <w:t>to</w:t>
      </w:r>
      <w:r>
        <w:rPr>
          <w:color w:val="231F20"/>
          <w:sz w:val="11"/>
        </w:rPr>
        <w:t xml:space="preserve"> </w:t>
      </w:r>
      <w:r>
        <w:rPr>
          <w:color w:val="231F20"/>
          <w:w w:val="85"/>
          <w:sz w:val="11"/>
        </w:rPr>
        <w:t>decompose</w:t>
      </w:r>
      <w:r>
        <w:rPr>
          <w:color w:val="231F20"/>
          <w:sz w:val="11"/>
        </w:rPr>
        <w:t xml:space="preserve"> </w:t>
      </w:r>
      <w:r>
        <w:rPr>
          <w:color w:val="231F20"/>
          <w:w w:val="85"/>
          <w:sz w:val="11"/>
        </w:rPr>
        <w:t>corporate</w:t>
      </w:r>
      <w:r>
        <w:rPr>
          <w:color w:val="231F20"/>
          <w:sz w:val="11"/>
        </w:rPr>
        <w:t xml:space="preserve"> </w:t>
      </w:r>
      <w:r>
        <w:rPr>
          <w:color w:val="231F20"/>
          <w:w w:val="85"/>
          <w:sz w:val="11"/>
        </w:rPr>
        <w:t>bond</w:t>
      </w:r>
      <w:r>
        <w:rPr>
          <w:color w:val="231F20"/>
          <w:sz w:val="11"/>
        </w:rPr>
        <w:t xml:space="preserve"> </w:t>
      </w:r>
      <w:r>
        <w:rPr>
          <w:color w:val="231F20"/>
          <w:w w:val="85"/>
          <w:sz w:val="11"/>
        </w:rPr>
        <w:t>spreads.</w:t>
      </w:r>
    </w:p>
    <w:p w14:paraId="579040E7" w14:textId="77777777" w:rsidR="00932646" w:rsidRDefault="009E75AE" w:rsidP="00FA1E4A">
      <w:pPr>
        <w:pStyle w:val="ListParagraph"/>
        <w:numPr>
          <w:ilvl w:val="0"/>
          <w:numId w:val="80"/>
        </w:numPr>
        <w:tabs>
          <w:tab w:val="left" w:pos="269"/>
          <w:tab w:val="left" w:pos="271"/>
        </w:tabs>
        <w:spacing w:line="244" w:lineRule="auto"/>
        <w:ind w:right="300"/>
        <w:rPr>
          <w:sz w:val="11"/>
        </w:rPr>
      </w:pPr>
      <w:r>
        <w:rPr>
          <w:color w:val="231F20"/>
          <w:w w:val="90"/>
          <w:sz w:val="11"/>
        </w:rPr>
        <w:t>Quarterly</w:t>
      </w:r>
      <w:r>
        <w:rPr>
          <w:color w:val="231F20"/>
          <w:spacing w:val="-5"/>
          <w:w w:val="90"/>
          <w:sz w:val="11"/>
        </w:rPr>
        <w:t xml:space="preserve"> </w:t>
      </w:r>
      <w:r>
        <w:rPr>
          <w:color w:val="231F20"/>
          <w:w w:val="90"/>
          <w:sz w:val="11"/>
        </w:rPr>
        <w:t>averages</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deviations</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implied</w:t>
      </w:r>
      <w:r>
        <w:rPr>
          <w:color w:val="231F20"/>
          <w:spacing w:val="-5"/>
          <w:w w:val="90"/>
          <w:sz w:val="11"/>
        </w:rPr>
        <w:t xml:space="preserve"> </w:t>
      </w:r>
      <w:r>
        <w:rPr>
          <w:color w:val="231F20"/>
          <w:w w:val="90"/>
          <w:sz w:val="11"/>
        </w:rPr>
        <w:t>liquidity</w:t>
      </w:r>
      <w:r>
        <w:rPr>
          <w:color w:val="231F20"/>
          <w:spacing w:val="-5"/>
          <w:w w:val="90"/>
          <w:sz w:val="11"/>
        </w:rPr>
        <w:t xml:space="preserve"> </w:t>
      </w:r>
      <w:r>
        <w:rPr>
          <w:color w:val="231F20"/>
          <w:w w:val="90"/>
          <w:sz w:val="11"/>
        </w:rPr>
        <w:t>risk</w:t>
      </w:r>
      <w:r>
        <w:rPr>
          <w:color w:val="231F20"/>
          <w:spacing w:val="-5"/>
          <w:w w:val="90"/>
          <w:sz w:val="11"/>
        </w:rPr>
        <w:t xml:space="preserve"> </w:t>
      </w:r>
      <w:r>
        <w:rPr>
          <w:color w:val="231F20"/>
          <w:w w:val="90"/>
          <w:sz w:val="11"/>
        </w:rPr>
        <w:t>premia</w:t>
      </w:r>
      <w:r>
        <w:rPr>
          <w:color w:val="231F20"/>
          <w:spacing w:val="-5"/>
          <w:w w:val="90"/>
          <w:sz w:val="11"/>
        </w:rPr>
        <w:t xml:space="preserve"> </w:t>
      </w:r>
      <w:r>
        <w:rPr>
          <w:color w:val="231F20"/>
          <w:w w:val="90"/>
          <w:sz w:val="11"/>
        </w:rPr>
        <w:t>from</w:t>
      </w:r>
      <w:r>
        <w:rPr>
          <w:color w:val="231F20"/>
          <w:spacing w:val="-5"/>
          <w:w w:val="90"/>
          <w:sz w:val="11"/>
        </w:rPr>
        <w:t xml:space="preserve"> </w:t>
      </w:r>
      <w:r>
        <w:rPr>
          <w:color w:val="231F20"/>
          <w:w w:val="90"/>
          <w:sz w:val="11"/>
        </w:rPr>
        <w:t>sample</w:t>
      </w:r>
      <w:r>
        <w:rPr>
          <w:color w:val="231F20"/>
          <w:spacing w:val="-5"/>
          <w:w w:val="90"/>
          <w:sz w:val="11"/>
        </w:rPr>
        <w:t xml:space="preserve"> </w:t>
      </w:r>
      <w:r>
        <w:rPr>
          <w:color w:val="231F20"/>
          <w:w w:val="90"/>
          <w:sz w:val="11"/>
        </w:rPr>
        <w:t>averages.</w:t>
      </w:r>
      <w:r>
        <w:rPr>
          <w:color w:val="231F20"/>
          <w:spacing w:val="40"/>
          <w:sz w:val="11"/>
        </w:rPr>
        <w:t xml:space="preserve"> </w:t>
      </w:r>
      <w:r>
        <w:rPr>
          <w:color w:val="231F20"/>
          <w:spacing w:val="-2"/>
          <w:sz w:val="11"/>
        </w:rPr>
        <w:t>Sample</w:t>
      </w:r>
      <w:r>
        <w:rPr>
          <w:color w:val="231F20"/>
          <w:spacing w:val="-8"/>
          <w:sz w:val="11"/>
        </w:rPr>
        <w:t xml:space="preserve"> </w:t>
      </w:r>
      <w:r>
        <w:rPr>
          <w:color w:val="231F20"/>
          <w:spacing w:val="-2"/>
          <w:sz w:val="11"/>
        </w:rPr>
        <w:t>averages</w:t>
      </w:r>
      <w:r>
        <w:rPr>
          <w:color w:val="231F20"/>
          <w:spacing w:val="-8"/>
          <w:sz w:val="11"/>
        </w:rPr>
        <w:t xml:space="preserve"> </w:t>
      </w:r>
      <w:r>
        <w:rPr>
          <w:color w:val="231F20"/>
          <w:spacing w:val="-2"/>
          <w:sz w:val="11"/>
        </w:rPr>
        <w:t>are</w:t>
      </w:r>
      <w:r>
        <w:rPr>
          <w:color w:val="231F20"/>
          <w:spacing w:val="-8"/>
          <w:sz w:val="11"/>
        </w:rPr>
        <w:t xml:space="preserve"> </w:t>
      </w:r>
      <w:r>
        <w:rPr>
          <w:color w:val="231F20"/>
          <w:spacing w:val="-2"/>
          <w:sz w:val="11"/>
        </w:rPr>
        <w:t>from</w:t>
      </w:r>
      <w:r>
        <w:rPr>
          <w:color w:val="231F20"/>
          <w:spacing w:val="-8"/>
          <w:sz w:val="11"/>
        </w:rPr>
        <w:t xml:space="preserve"> </w:t>
      </w:r>
      <w:r>
        <w:rPr>
          <w:color w:val="231F20"/>
          <w:spacing w:val="-2"/>
          <w:sz w:val="11"/>
        </w:rPr>
        <w:t>1999</w:t>
      </w:r>
      <w:r>
        <w:rPr>
          <w:color w:val="231F20"/>
          <w:spacing w:val="-8"/>
          <w:sz w:val="11"/>
        </w:rPr>
        <w:t xml:space="preserve"> </w:t>
      </w:r>
      <w:r>
        <w:rPr>
          <w:color w:val="231F20"/>
          <w:spacing w:val="-2"/>
          <w:sz w:val="11"/>
        </w:rPr>
        <w:t>Q4</w:t>
      </w:r>
      <w:r>
        <w:rPr>
          <w:color w:val="231F20"/>
          <w:spacing w:val="-8"/>
          <w:sz w:val="11"/>
        </w:rPr>
        <w:t xml:space="preserve"> </w:t>
      </w:r>
      <w:r>
        <w:rPr>
          <w:color w:val="231F20"/>
          <w:spacing w:val="-2"/>
          <w:sz w:val="11"/>
        </w:rPr>
        <w:t>for</w:t>
      </w:r>
      <w:r>
        <w:rPr>
          <w:color w:val="231F20"/>
          <w:spacing w:val="-8"/>
          <w:sz w:val="11"/>
        </w:rPr>
        <w:t xml:space="preserve"> </w:t>
      </w:r>
      <w:r>
        <w:rPr>
          <w:color w:val="231F20"/>
          <w:spacing w:val="-2"/>
          <w:sz w:val="11"/>
        </w:rPr>
        <w:t>€</w:t>
      </w:r>
      <w:r>
        <w:rPr>
          <w:color w:val="231F20"/>
          <w:spacing w:val="-8"/>
          <w:sz w:val="11"/>
        </w:rPr>
        <w:t xml:space="preserve"> </w:t>
      </w:r>
      <w:r>
        <w:rPr>
          <w:color w:val="231F20"/>
          <w:spacing w:val="-2"/>
          <w:sz w:val="11"/>
        </w:rPr>
        <w:t>investment-grade</w:t>
      </w:r>
      <w:r>
        <w:rPr>
          <w:color w:val="231F20"/>
          <w:spacing w:val="-8"/>
          <w:sz w:val="11"/>
        </w:rPr>
        <w:t xml:space="preserve"> </w:t>
      </w:r>
      <w:r>
        <w:rPr>
          <w:color w:val="231F20"/>
          <w:spacing w:val="-2"/>
          <w:sz w:val="11"/>
        </w:rPr>
        <w:t>and</w:t>
      </w:r>
      <w:r>
        <w:rPr>
          <w:color w:val="231F20"/>
          <w:spacing w:val="-8"/>
          <w:sz w:val="11"/>
        </w:rPr>
        <w:t xml:space="preserve"> </w:t>
      </w:r>
      <w:r>
        <w:rPr>
          <w:color w:val="231F20"/>
          <w:spacing w:val="-2"/>
          <w:sz w:val="11"/>
        </w:rPr>
        <w:t>1997</w:t>
      </w:r>
      <w:r>
        <w:rPr>
          <w:color w:val="231F20"/>
          <w:spacing w:val="-8"/>
          <w:sz w:val="11"/>
        </w:rPr>
        <w:t xml:space="preserve"> </w:t>
      </w:r>
      <w:r>
        <w:rPr>
          <w:color w:val="231F20"/>
          <w:spacing w:val="-2"/>
          <w:sz w:val="11"/>
        </w:rPr>
        <w:t>Q1</w:t>
      </w:r>
      <w:r>
        <w:rPr>
          <w:color w:val="231F20"/>
          <w:spacing w:val="-8"/>
          <w:sz w:val="11"/>
        </w:rPr>
        <w:t xml:space="preserve"> </w:t>
      </w:r>
      <w:r>
        <w:rPr>
          <w:color w:val="231F20"/>
          <w:spacing w:val="-2"/>
          <w:sz w:val="11"/>
        </w:rPr>
        <w:t>for</w:t>
      </w:r>
    </w:p>
    <w:p w14:paraId="5416BE0D" w14:textId="77777777" w:rsidR="00932646" w:rsidRDefault="009E75AE">
      <w:pPr>
        <w:spacing w:line="127" w:lineRule="exact"/>
        <w:ind w:left="271"/>
        <w:rPr>
          <w:sz w:val="11"/>
        </w:rPr>
      </w:pPr>
      <w:r>
        <w:rPr>
          <w:color w:val="231F20"/>
          <w:w w:val="90"/>
          <w:sz w:val="11"/>
        </w:rPr>
        <w:t>£</w:t>
      </w:r>
      <w:r>
        <w:rPr>
          <w:color w:val="231F20"/>
          <w:spacing w:val="6"/>
          <w:sz w:val="11"/>
        </w:rPr>
        <w:t xml:space="preserve"> </w:t>
      </w:r>
      <w:r>
        <w:rPr>
          <w:color w:val="231F20"/>
          <w:w w:val="90"/>
          <w:sz w:val="11"/>
        </w:rPr>
        <w:t>investment-grade,</w:t>
      </w:r>
      <w:r>
        <w:rPr>
          <w:color w:val="231F20"/>
          <w:spacing w:val="9"/>
          <w:sz w:val="11"/>
        </w:rPr>
        <w:t xml:space="preserve"> </w:t>
      </w:r>
      <w:r>
        <w:rPr>
          <w:color w:val="231F20"/>
          <w:w w:val="90"/>
          <w:sz w:val="11"/>
        </w:rPr>
        <w:t>US(</w:t>
      </w:r>
      <w:r>
        <w:rPr>
          <w:color w:val="231F20"/>
          <w:spacing w:val="8"/>
          <w:sz w:val="11"/>
        </w:rPr>
        <w:t xml:space="preserve"> </w:t>
      </w:r>
      <w:r>
        <w:rPr>
          <w:color w:val="231F20"/>
          <w:w w:val="90"/>
          <w:sz w:val="11"/>
        </w:rPr>
        <w:t>investment-grade</w:t>
      </w:r>
      <w:r>
        <w:rPr>
          <w:color w:val="231F20"/>
          <w:spacing w:val="9"/>
          <w:sz w:val="11"/>
        </w:rPr>
        <w:t xml:space="preserve"> </w:t>
      </w:r>
      <w:r>
        <w:rPr>
          <w:color w:val="231F20"/>
          <w:w w:val="90"/>
          <w:sz w:val="11"/>
        </w:rPr>
        <w:t>and</w:t>
      </w:r>
      <w:r>
        <w:rPr>
          <w:color w:val="231F20"/>
          <w:spacing w:val="8"/>
          <w:sz w:val="11"/>
        </w:rPr>
        <w:t xml:space="preserve"> </w:t>
      </w:r>
      <w:r>
        <w:rPr>
          <w:color w:val="231F20"/>
          <w:w w:val="90"/>
          <w:sz w:val="11"/>
        </w:rPr>
        <w:t>US(</w:t>
      </w:r>
      <w:r>
        <w:rPr>
          <w:color w:val="231F20"/>
          <w:spacing w:val="9"/>
          <w:sz w:val="11"/>
        </w:rPr>
        <w:t xml:space="preserve"> </w:t>
      </w:r>
      <w:r>
        <w:rPr>
          <w:color w:val="231F20"/>
          <w:w w:val="90"/>
          <w:sz w:val="11"/>
        </w:rPr>
        <w:t>high-</w:t>
      </w:r>
      <w:r>
        <w:rPr>
          <w:color w:val="231F20"/>
          <w:spacing w:val="-2"/>
          <w:w w:val="90"/>
          <w:sz w:val="11"/>
        </w:rPr>
        <w:t>yield.</w:t>
      </w:r>
    </w:p>
    <w:p w14:paraId="0785D44A" w14:textId="77777777" w:rsidR="00932646" w:rsidRDefault="009E75AE">
      <w:pPr>
        <w:pStyle w:val="BodyText"/>
        <w:spacing w:before="46" w:line="268" w:lineRule="auto"/>
        <w:ind w:left="101" w:right="135"/>
      </w:pPr>
      <w:r>
        <w:br w:type="column"/>
      </w:r>
      <w:r>
        <w:rPr>
          <w:color w:val="231F20"/>
          <w:w w:val="85"/>
        </w:rPr>
        <w:t xml:space="preserve">participants recognising the underlying risks in different asset </w:t>
      </w:r>
      <w:r>
        <w:rPr>
          <w:color w:val="231F20"/>
          <w:w w:val="90"/>
        </w:rPr>
        <w:t xml:space="preserve">classes, managing them prudently, and pricing them </w:t>
      </w:r>
      <w:r>
        <w:rPr>
          <w:color w:val="231F20"/>
          <w:spacing w:val="-2"/>
          <w:w w:val="95"/>
        </w:rPr>
        <w:t>accordingly.</w:t>
      </w:r>
    </w:p>
    <w:p w14:paraId="342DCD03"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4422" w:space="891"/>
            <w:col w:w="5323"/>
          </w:cols>
        </w:sectPr>
      </w:pPr>
    </w:p>
    <w:p w14:paraId="5C1EB36C" w14:textId="77777777" w:rsidR="00932646" w:rsidRDefault="00932646">
      <w:pPr>
        <w:pStyle w:val="BodyText"/>
      </w:pPr>
    </w:p>
    <w:p w14:paraId="20D60D14" w14:textId="77777777" w:rsidR="00932646" w:rsidRDefault="00932646">
      <w:pPr>
        <w:pStyle w:val="BodyText"/>
      </w:pPr>
    </w:p>
    <w:p w14:paraId="4EC07FBF" w14:textId="77777777" w:rsidR="00932646" w:rsidRDefault="00932646">
      <w:pPr>
        <w:pStyle w:val="BodyText"/>
      </w:pPr>
    </w:p>
    <w:p w14:paraId="49F1A72A" w14:textId="77777777" w:rsidR="00932646" w:rsidRDefault="00932646">
      <w:pPr>
        <w:pStyle w:val="BodyText"/>
      </w:pPr>
    </w:p>
    <w:p w14:paraId="56A6DBDC" w14:textId="77777777" w:rsidR="00932646" w:rsidRDefault="00932646">
      <w:pPr>
        <w:pStyle w:val="BodyText"/>
      </w:pPr>
    </w:p>
    <w:p w14:paraId="5A4D6C73" w14:textId="77777777" w:rsidR="00932646" w:rsidRDefault="00932646">
      <w:pPr>
        <w:pStyle w:val="BodyText"/>
      </w:pPr>
    </w:p>
    <w:p w14:paraId="67465656" w14:textId="77777777" w:rsidR="00932646" w:rsidRDefault="00932646">
      <w:pPr>
        <w:pStyle w:val="BodyText"/>
      </w:pPr>
    </w:p>
    <w:p w14:paraId="106B03ED" w14:textId="77777777" w:rsidR="00932646" w:rsidRDefault="00932646">
      <w:pPr>
        <w:pStyle w:val="BodyText"/>
      </w:pPr>
    </w:p>
    <w:p w14:paraId="7482570A" w14:textId="77777777" w:rsidR="00932646" w:rsidRDefault="00932646">
      <w:pPr>
        <w:pStyle w:val="BodyText"/>
      </w:pPr>
    </w:p>
    <w:p w14:paraId="47520076" w14:textId="77777777" w:rsidR="00932646" w:rsidRDefault="00932646">
      <w:pPr>
        <w:pStyle w:val="BodyText"/>
        <w:spacing w:before="91"/>
      </w:pPr>
    </w:p>
    <w:p w14:paraId="2FE88303" w14:textId="77777777" w:rsidR="00932646" w:rsidRDefault="009E75AE">
      <w:pPr>
        <w:pStyle w:val="BodyText"/>
        <w:spacing w:line="20" w:lineRule="exact"/>
        <w:ind w:left="5414"/>
        <w:rPr>
          <w:sz w:val="2"/>
        </w:rPr>
      </w:pPr>
      <w:r>
        <w:rPr>
          <w:noProof/>
          <w:sz w:val="2"/>
        </w:rPr>
        <mc:AlternateContent>
          <mc:Choice Requires="wpg">
            <w:drawing>
              <wp:inline distT="0" distB="0" distL="0" distR="0" wp14:anchorId="081E570E" wp14:editId="0EFE75F4">
                <wp:extent cx="3168015" cy="7620"/>
                <wp:effectExtent l="9525" t="0" r="0" b="1905"/>
                <wp:docPr id="533"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534" name="Graphic 534"/>
                        <wps:cNvSpPr/>
                        <wps:spPr>
                          <a:xfrm>
                            <a:off x="0" y="3810"/>
                            <a:ext cx="3168015" cy="1270"/>
                          </a:xfrm>
                          <a:custGeom>
                            <a:avLst/>
                            <a:gdLst/>
                            <a:ahLst/>
                            <a:cxnLst/>
                            <a:rect l="l" t="t" r="r" b="b"/>
                            <a:pathLst>
                              <a:path w="3168015">
                                <a:moveTo>
                                  <a:pt x="0" y="0"/>
                                </a:moveTo>
                                <a:lnTo>
                                  <a:pt x="3168013" y="0"/>
                                </a:lnTo>
                              </a:path>
                            </a:pathLst>
                          </a:custGeom>
                          <a:ln w="762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26EEAA6D" id="Group 533"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">
                <v:shape id="Graphic 534"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" path="m,l3168013,e" filled="f" strokecolor="#751c66" strokeweight=".6pt">
                  <v:path arrowok="t"/>
                </v:shape>
                <w10:anchorlock/>
              </v:group>
            </w:pict>
          </mc:Fallback>
        </mc:AlternateContent>
      </w:r>
    </w:p>
    <w:p w14:paraId="05F6E342" w14:textId="77777777" w:rsidR="00932646" w:rsidRDefault="009E75AE">
      <w:pPr>
        <w:spacing w:before="51" w:line="235" w:lineRule="auto"/>
        <w:ind w:left="5627" w:right="288" w:hanging="213"/>
        <w:rPr>
          <w:sz w:val="14"/>
        </w:rPr>
      </w:pPr>
      <w:r>
        <w:rPr>
          <w:color w:val="231F20"/>
          <w:spacing w:val="-2"/>
          <w:w w:val="90"/>
          <w:sz w:val="14"/>
        </w:rPr>
        <w:t>(1)</w:t>
      </w:r>
      <w:r>
        <w:rPr>
          <w:color w:val="231F20"/>
          <w:spacing w:val="36"/>
          <w:sz w:val="14"/>
        </w:rPr>
        <w:t xml:space="preserve"> </w:t>
      </w:r>
      <w:r>
        <w:rPr>
          <w:color w:val="231F20"/>
          <w:spacing w:val="-2"/>
          <w:w w:val="90"/>
          <w:sz w:val="14"/>
        </w:rPr>
        <w:t xml:space="preserve">See ‘Developments in market liquidity’ on pages 27–33 of the July 2016 </w:t>
      </w:r>
      <w:r>
        <w:rPr>
          <w:i/>
          <w:color w:val="231F20"/>
          <w:spacing w:val="-2"/>
          <w:w w:val="90"/>
          <w:sz w:val="14"/>
        </w:rPr>
        <w:t>Financial</w:t>
      </w:r>
      <w:r>
        <w:rPr>
          <w:i/>
          <w:color w:val="231F20"/>
          <w:sz w:val="14"/>
        </w:rPr>
        <w:t xml:space="preserve"> </w:t>
      </w:r>
      <w:r>
        <w:rPr>
          <w:i/>
          <w:color w:val="231F20"/>
          <w:w w:val="90"/>
          <w:sz w:val="14"/>
        </w:rPr>
        <w:t>Stability</w:t>
      </w:r>
      <w:r>
        <w:rPr>
          <w:i/>
          <w:color w:val="231F20"/>
          <w:spacing w:val="-13"/>
          <w:w w:val="90"/>
          <w:sz w:val="14"/>
        </w:rPr>
        <w:t xml:space="preserve"> </w:t>
      </w:r>
      <w:r>
        <w:rPr>
          <w:i/>
          <w:color w:val="231F20"/>
          <w:w w:val="90"/>
          <w:sz w:val="14"/>
        </w:rPr>
        <w:t>Report</w:t>
      </w:r>
      <w:r>
        <w:rPr>
          <w:color w:val="231F20"/>
          <w:w w:val="90"/>
          <w:sz w:val="14"/>
        </w:rPr>
        <w:t>;</w:t>
      </w:r>
      <w:r>
        <w:rPr>
          <w:color w:val="231F20"/>
          <w:spacing w:val="-2"/>
          <w:sz w:val="14"/>
        </w:rPr>
        <w:t xml:space="preserve"> </w:t>
      </w:r>
      <w:hyperlink r:id="rId73">
        <w:r>
          <w:rPr>
            <w:color w:val="231F20"/>
            <w:w w:val="90"/>
            <w:sz w:val="14"/>
          </w:rPr>
          <w:t>www.bankofengland.co.uk/publications/Documents/fsr/</w:t>
        </w:r>
      </w:hyperlink>
      <w:r>
        <w:rPr>
          <w:color w:val="231F20"/>
          <w:sz w:val="14"/>
        </w:rPr>
        <w:t xml:space="preserve"> </w:t>
      </w:r>
      <w:hyperlink r:id="rId74">
        <w:r>
          <w:rPr>
            <w:color w:val="231F20"/>
            <w:spacing w:val="-2"/>
            <w:w w:val="95"/>
            <w:sz w:val="14"/>
          </w:rPr>
          <w:t>2016/fsrjul16.pdf</w:t>
        </w:r>
      </w:hyperlink>
      <w:r>
        <w:rPr>
          <w:color w:val="231F20"/>
          <w:spacing w:val="-2"/>
          <w:w w:val="95"/>
          <w:sz w:val="14"/>
        </w:rPr>
        <w:t>.</w:t>
      </w:r>
    </w:p>
    <w:p w14:paraId="6B79144B" w14:textId="77777777" w:rsidR="00932646" w:rsidRDefault="00932646">
      <w:pPr>
        <w:spacing w:line="235" w:lineRule="auto"/>
        <w:rPr>
          <w:sz w:val="14"/>
        </w:rPr>
        <w:sectPr w:rsidR="00932646">
          <w:type w:val="continuous"/>
          <w:pgSz w:w="11910" w:h="16840"/>
          <w:pgMar w:top="1540" w:right="566" w:bottom="0" w:left="708" w:header="425" w:footer="0" w:gutter="0"/>
          <w:cols w:space="720"/>
        </w:sectPr>
      </w:pPr>
    </w:p>
    <w:p w14:paraId="1F0C7FBA" w14:textId="77777777" w:rsidR="00932646" w:rsidRDefault="00932646">
      <w:pPr>
        <w:pStyle w:val="BodyText"/>
        <w:spacing w:before="4"/>
        <w:rPr>
          <w:sz w:val="68"/>
        </w:rPr>
      </w:pPr>
    </w:p>
    <w:p w14:paraId="3D8CCD6D" w14:textId="77777777" w:rsidR="00932646" w:rsidRDefault="009E75AE">
      <w:pPr>
        <w:pStyle w:val="Heading1"/>
      </w:pPr>
      <w:bookmarkStart w:id="4" w:name="_TOC_250012"/>
      <w:r>
        <w:rPr>
          <w:color w:val="231F20"/>
          <w:w w:val="85"/>
        </w:rPr>
        <w:t>UK</w:t>
      </w:r>
      <w:r>
        <w:rPr>
          <w:color w:val="231F20"/>
          <w:spacing w:val="-28"/>
        </w:rPr>
        <w:t xml:space="preserve"> </w:t>
      </w:r>
      <w:r>
        <w:rPr>
          <w:color w:val="231F20"/>
          <w:w w:val="85"/>
        </w:rPr>
        <w:t>commercial</w:t>
      </w:r>
      <w:r>
        <w:rPr>
          <w:color w:val="231F20"/>
          <w:spacing w:val="-28"/>
        </w:rPr>
        <w:t xml:space="preserve"> </w:t>
      </w:r>
      <w:r>
        <w:rPr>
          <w:color w:val="231F20"/>
          <w:w w:val="85"/>
        </w:rPr>
        <w:t>real</w:t>
      </w:r>
      <w:r>
        <w:rPr>
          <w:color w:val="231F20"/>
          <w:spacing w:val="-28"/>
        </w:rPr>
        <w:t xml:space="preserve"> </w:t>
      </w:r>
      <w:bookmarkEnd w:id="4"/>
      <w:r>
        <w:rPr>
          <w:color w:val="231F20"/>
          <w:spacing w:val="-2"/>
          <w:w w:val="85"/>
        </w:rPr>
        <w:t>estate</w:t>
      </w:r>
    </w:p>
    <w:p w14:paraId="5DB193AE" w14:textId="77777777" w:rsidR="00932646" w:rsidRDefault="00932646">
      <w:pPr>
        <w:pStyle w:val="BodyText"/>
      </w:pPr>
    </w:p>
    <w:p w14:paraId="007B6630" w14:textId="77777777" w:rsidR="00932646" w:rsidRDefault="00932646">
      <w:pPr>
        <w:pStyle w:val="BodyText"/>
      </w:pPr>
    </w:p>
    <w:p w14:paraId="190BE91A" w14:textId="77777777" w:rsidR="00932646" w:rsidRDefault="00932646">
      <w:pPr>
        <w:pStyle w:val="BodyText"/>
      </w:pPr>
    </w:p>
    <w:p w14:paraId="78FA3D9F" w14:textId="77777777" w:rsidR="00932646" w:rsidRDefault="009E75AE">
      <w:pPr>
        <w:pStyle w:val="BodyText"/>
        <w:spacing w:before="16"/>
      </w:pPr>
      <w:r>
        <w:rPr>
          <w:noProof/>
        </w:rPr>
        <mc:AlternateContent>
          <mc:Choice Requires="wps">
            <w:drawing>
              <wp:anchor distT="0" distB="0" distL="0" distR="0" simplePos="0" relativeHeight="487613952" behindDoc="1" locked="0" layoutInCell="1" allowOverlap="1" wp14:anchorId="52FFB827" wp14:editId="374897F2">
                <wp:simplePos x="0" y="0"/>
                <wp:positionH relativeFrom="page">
                  <wp:posOffset>503999</wp:posOffset>
                </wp:positionH>
                <wp:positionV relativeFrom="paragraph">
                  <wp:posOffset>172945</wp:posOffset>
                </wp:positionV>
                <wp:extent cx="6552565" cy="1270"/>
                <wp:effectExtent l="0" t="0" r="0" b="0"/>
                <wp:wrapTopAndBottom/>
                <wp:docPr id="540" name="Graphic 5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1993" y="0"/>
                              </a:lnTo>
                            </a:path>
                          </a:pathLst>
                        </a:custGeom>
                        <a:ln w="1587">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1C73BE7" id="Graphic 540" o:spid="_x0000_s1026" style="position:absolute;margin-left:39.7pt;margin-top:13.6pt;width:515.95pt;height:.1pt;z-index:-15702528;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" path="m,l6551993,e" filled="f" strokecolor="#231f20" strokeweight=".04408mm">
                <v:path arrowok="t"/>
                <w10:wrap type="topAndBottom" anchorx="page"/>
              </v:shape>
            </w:pict>
          </mc:Fallback>
        </mc:AlternateContent>
      </w:r>
    </w:p>
    <w:p w14:paraId="331AE46D" w14:textId="77777777" w:rsidR="00932646" w:rsidRDefault="00932646">
      <w:pPr>
        <w:pStyle w:val="BodyText"/>
        <w:spacing w:before="23"/>
        <w:rPr>
          <w:sz w:val="26"/>
        </w:rPr>
      </w:pPr>
    </w:p>
    <w:p w14:paraId="29B9FBCC" w14:textId="77777777" w:rsidR="00932646" w:rsidRDefault="009E75AE">
      <w:pPr>
        <w:pStyle w:val="Heading3"/>
        <w:spacing w:before="1" w:line="259" w:lineRule="auto"/>
        <w:ind w:right="402"/>
      </w:pPr>
      <w:r>
        <w:rPr>
          <w:color w:val="751C66"/>
          <w:w w:val="85"/>
        </w:rPr>
        <w:t>Previously identified risks from an adjustment in the UK commercial real estate (CRE) market have</w:t>
      </w:r>
      <w:r>
        <w:rPr>
          <w:color w:val="751C66"/>
          <w:spacing w:val="80"/>
        </w:rPr>
        <w:t xml:space="preserve"> </w:t>
      </w:r>
      <w:r>
        <w:rPr>
          <w:color w:val="751C66"/>
          <w:w w:val="90"/>
        </w:rPr>
        <w:t>in</w:t>
      </w:r>
      <w:r>
        <w:rPr>
          <w:color w:val="751C66"/>
          <w:spacing w:val="-5"/>
          <w:w w:val="90"/>
        </w:rPr>
        <w:t xml:space="preserve"> </w:t>
      </w:r>
      <w:r>
        <w:rPr>
          <w:color w:val="751C66"/>
          <w:w w:val="90"/>
        </w:rPr>
        <w:t>part</w:t>
      </w:r>
      <w:r>
        <w:rPr>
          <w:color w:val="751C66"/>
          <w:spacing w:val="-5"/>
          <w:w w:val="90"/>
        </w:rPr>
        <w:t xml:space="preserve"> </w:t>
      </w:r>
      <w:r>
        <w:rPr>
          <w:color w:val="751C66"/>
          <w:w w:val="90"/>
        </w:rPr>
        <w:t>crystallised.</w:t>
      </w:r>
      <w:r>
        <w:rPr>
          <w:color w:val="751C66"/>
          <w:spacing w:val="40"/>
        </w:rPr>
        <w:t xml:space="preserve"> </w:t>
      </w:r>
      <w:r>
        <w:rPr>
          <w:color w:val="751C66"/>
          <w:w w:val="90"/>
        </w:rPr>
        <w:t>Activity</w:t>
      </w:r>
      <w:r>
        <w:rPr>
          <w:color w:val="751C66"/>
          <w:spacing w:val="-5"/>
          <w:w w:val="90"/>
        </w:rPr>
        <w:t xml:space="preserve"> </w:t>
      </w:r>
      <w:r>
        <w:rPr>
          <w:color w:val="751C66"/>
          <w:w w:val="90"/>
        </w:rPr>
        <w:t>slowed</w:t>
      </w:r>
      <w:r>
        <w:rPr>
          <w:color w:val="751C66"/>
          <w:spacing w:val="-5"/>
          <w:w w:val="90"/>
        </w:rPr>
        <w:t xml:space="preserve"> </w:t>
      </w:r>
      <w:r>
        <w:rPr>
          <w:color w:val="751C66"/>
          <w:w w:val="90"/>
        </w:rPr>
        <w:t>further</w:t>
      </w:r>
      <w:r>
        <w:rPr>
          <w:color w:val="751C66"/>
          <w:spacing w:val="-5"/>
          <w:w w:val="90"/>
        </w:rPr>
        <w:t xml:space="preserve"> </w:t>
      </w:r>
      <w:r>
        <w:rPr>
          <w:color w:val="751C66"/>
          <w:w w:val="90"/>
        </w:rPr>
        <w:t>in</w:t>
      </w:r>
      <w:r>
        <w:rPr>
          <w:color w:val="751C66"/>
          <w:spacing w:val="-5"/>
          <w:w w:val="90"/>
        </w:rPr>
        <w:t xml:space="preserve"> </w:t>
      </w:r>
      <w:r>
        <w:rPr>
          <w:color w:val="751C66"/>
          <w:w w:val="90"/>
        </w:rPr>
        <w:t>2016</w:t>
      </w:r>
      <w:r>
        <w:rPr>
          <w:color w:val="751C66"/>
          <w:spacing w:val="-5"/>
          <w:w w:val="90"/>
        </w:rPr>
        <w:t xml:space="preserve"> </w:t>
      </w:r>
      <w:r>
        <w:rPr>
          <w:color w:val="751C66"/>
          <w:w w:val="90"/>
        </w:rPr>
        <w:t>Q3</w:t>
      </w:r>
      <w:r>
        <w:rPr>
          <w:color w:val="751C66"/>
          <w:spacing w:val="-5"/>
          <w:w w:val="90"/>
        </w:rPr>
        <w:t xml:space="preserve"> </w:t>
      </w:r>
      <w:r>
        <w:rPr>
          <w:color w:val="751C66"/>
          <w:w w:val="90"/>
        </w:rPr>
        <w:t>and</w:t>
      </w:r>
      <w:r>
        <w:rPr>
          <w:color w:val="751C66"/>
          <w:spacing w:val="-5"/>
          <w:w w:val="90"/>
        </w:rPr>
        <w:t xml:space="preserve"> </w:t>
      </w:r>
      <w:r>
        <w:rPr>
          <w:color w:val="751C66"/>
          <w:w w:val="90"/>
        </w:rPr>
        <w:t>prices</w:t>
      </w:r>
      <w:r>
        <w:rPr>
          <w:color w:val="751C66"/>
          <w:spacing w:val="-5"/>
          <w:w w:val="90"/>
        </w:rPr>
        <w:t xml:space="preserve"> </w:t>
      </w:r>
      <w:r>
        <w:rPr>
          <w:color w:val="751C66"/>
          <w:w w:val="90"/>
        </w:rPr>
        <w:t>have</w:t>
      </w:r>
      <w:r>
        <w:rPr>
          <w:color w:val="751C66"/>
          <w:spacing w:val="-5"/>
          <w:w w:val="90"/>
        </w:rPr>
        <w:t xml:space="preserve"> </w:t>
      </w:r>
      <w:r>
        <w:rPr>
          <w:color w:val="751C66"/>
          <w:w w:val="90"/>
        </w:rPr>
        <w:t>fallen</w:t>
      </w:r>
      <w:r>
        <w:rPr>
          <w:color w:val="751C66"/>
          <w:spacing w:val="-5"/>
          <w:w w:val="90"/>
        </w:rPr>
        <w:t xml:space="preserve"> </w:t>
      </w:r>
      <w:r>
        <w:rPr>
          <w:color w:val="751C66"/>
          <w:w w:val="90"/>
        </w:rPr>
        <w:t>by</w:t>
      </w:r>
      <w:r>
        <w:rPr>
          <w:color w:val="751C66"/>
          <w:spacing w:val="-5"/>
          <w:w w:val="90"/>
        </w:rPr>
        <w:t xml:space="preserve"> </w:t>
      </w:r>
      <w:r>
        <w:rPr>
          <w:color w:val="751C66"/>
          <w:w w:val="90"/>
        </w:rPr>
        <w:t>2.6%</w:t>
      </w:r>
      <w:r>
        <w:rPr>
          <w:color w:val="751C66"/>
          <w:spacing w:val="-5"/>
          <w:w w:val="90"/>
        </w:rPr>
        <w:t xml:space="preserve"> </w:t>
      </w:r>
      <w:r>
        <w:rPr>
          <w:color w:val="751C66"/>
          <w:w w:val="90"/>
        </w:rPr>
        <w:t>since</w:t>
      </w:r>
      <w:r>
        <w:rPr>
          <w:color w:val="751C66"/>
          <w:spacing w:val="-5"/>
          <w:w w:val="90"/>
        </w:rPr>
        <w:t xml:space="preserve"> </w:t>
      </w:r>
      <w:r>
        <w:rPr>
          <w:color w:val="751C66"/>
          <w:w w:val="90"/>
        </w:rPr>
        <w:t>the UK</w:t>
      </w:r>
      <w:r>
        <w:rPr>
          <w:color w:val="751C66"/>
          <w:spacing w:val="-5"/>
          <w:w w:val="90"/>
        </w:rPr>
        <w:t xml:space="preserve"> </w:t>
      </w:r>
      <w:r>
        <w:rPr>
          <w:color w:val="751C66"/>
          <w:w w:val="90"/>
        </w:rPr>
        <w:t>referendum</w:t>
      </w:r>
      <w:r>
        <w:rPr>
          <w:color w:val="751C66"/>
          <w:spacing w:val="-5"/>
          <w:w w:val="90"/>
        </w:rPr>
        <w:t xml:space="preserve"> </w:t>
      </w:r>
      <w:r>
        <w:rPr>
          <w:color w:val="751C66"/>
          <w:w w:val="90"/>
        </w:rPr>
        <w:t>on</w:t>
      </w:r>
      <w:r>
        <w:rPr>
          <w:color w:val="751C66"/>
          <w:spacing w:val="-5"/>
          <w:w w:val="90"/>
        </w:rPr>
        <w:t xml:space="preserve"> </w:t>
      </w:r>
      <w:r>
        <w:rPr>
          <w:color w:val="751C66"/>
          <w:w w:val="90"/>
        </w:rPr>
        <w:t>membership</w:t>
      </w:r>
      <w:r>
        <w:rPr>
          <w:color w:val="751C66"/>
          <w:spacing w:val="-5"/>
          <w:w w:val="90"/>
        </w:rPr>
        <w:t xml:space="preserve"> </w:t>
      </w:r>
      <w:r>
        <w:rPr>
          <w:color w:val="751C66"/>
          <w:w w:val="90"/>
        </w:rPr>
        <w:t>of</w:t>
      </w:r>
      <w:r>
        <w:rPr>
          <w:color w:val="751C66"/>
          <w:spacing w:val="-5"/>
          <w:w w:val="90"/>
        </w:rPr>
        <w:t xml:space="preserve"> </w:t>
      </w:r>
      <w:r>
        <w:rPr>
          <w:color w:val="751C66"/>
          <w:w w:val="90"/>
        </w:rPr>
        <w:t>the</w:t>
      </w:r>
      <w:r>
        <w:rPr>
          <w:color w:val="751C66"/>
          <w:spacing w:val="-5"/>
          <w:w w:val="90"/>
        </w:rPr>
        <w:t xml:space="preserve"> </w:t>
      </w:r>
      <w:r>
        <w:rPr>
          <w:color w:val="751C66"/>
          <w:w w:val="90"/>
        </w:rPr>
        <w:t>European</w:t>
      </w:r>
      <w:r>
        <w:rPr>
          <w:color w:val="751C66"/>
          <w:spacing w:val="-5"/>
          <w:w w:val="90"/>
        </w:rPr>
        <w:t xml:space="preserve"> </w:t>
      </w:r>
      <w:r>
        <w:rPr>
          <w:color w:val="751C66"/>
          <w:w w:val="90"/>
        </w:rPr>
        <w:t>Union.</w:t>
      </w:r>
      <w:r>
        <w:rPr>
          <w:color w:val="751C66"/>
          <w:spacing w:val="40"/>
        </w:rPr>
        <w:t xml:space="preserve"> </w:t>
      </w:r>
      <w:r>
        <w:rPr>
          <w:color w:val="751C66"/>
          <w:w w:val="90"/>
        </w:rPr>
        <w:t>In</w:t>
      </w:r>
      <w:r>
        <w:rPr>
          <w:color w:val="751C66"/>
          <w:spacing w:val="-5"/>
          <w:w w:val="90"/>
        </w:rPr>
        <w:t xml:space="preserve"> </w:t>
      </w:r>
      <w:r>
        <w:rPr>
          <w:color w:val="751C66"/>
          <w:w w:val="90"/>
        </w:rPr>
        <w:t>the</w:t>
      </w:r>
      <w:r>
        <w:rPr>
          <w:color w:val="751C66"/>
          <w:spacing w:val="-5"/>
          <w:w w:val="90"/>
        </w:rPr>
        <w:t xml:space="preserve"> </w:t>
      </w:r>
      <w:r>
        <w:rPr>
          <w:color w:val="751C66"/>
          <w:w w:val="90"/>
        </w:rPr>
        <w:t>period</w:t>
      </w:r>
      <w:r>
        <w:rPr>
          <w:color w:val="751C66"/>
          <w:spacing w:val="-5"/>
          <w:w w:val="90"/>
        </w:rPr>
        <w:t xml:space="preserve"> </w:t>
      </w:r>
      <w:r>
        <w:rPr>
          <w:color w:val="751C66"/>
          <w:w w:val="90"/>
        </w:rPr>
        <w:t>immediately</w:t>
      </w:r>
      <w:r>
        <w:rPr>
          <w:color w:val="751C66"/>
          <w:spacing w:val="-5"/>
          <w:w w:val="90"/>
        </w:rPr>
        <w:t xml:space="preserve"> </w:t>
      </w:r>
      <w:r>
        <w:rPr>
          <w:color w:val="751C66"/>
          <w:w w:val="90"/>
        </w:rPr>
        <w:t>after</w:t>
      </w:r>
      <w:r>
        <w:rPr>
          <w:color w:val="751C66"/>
          <w:spacing w:val="-5"/>
          <w:w w:val="90"/>
        </w:rPr>
        <w:t xml:space="preserve"> </w:t>
      </w:r>
      <w:r>
        <w:rPr>
          <w:color w:val="751C66"/>
          <w:w w:val="90"/>
        </w:rPr>
        <w:t>the referendum,</w:t>
      </w:r>
      <w:r>
        <w:rPr>
          <w:color w:val="751C66"/>
          <w:spacing w:val="-6"/>
          <w:w w:val="90"/>
        </w:rPr>
        <w:t xml:space="preserve"> </w:t>
      </w:r>
      <w:r>
        <w:rPr>
          <w:color w:val="751C66"/>
          <w:w w:val="90"/>
        </w:rPr>
        <w:t>several</w:t>
      </w:r>
      <w:r>
        <w:rPr>
          <w:color w:val="751C66"/>
          <w:spacing w:val="-6"/>
          <w:w w:val="90"/>
        </w:rPr>
        <w:t xml:space="preserve"> </w:t>
      </w:r>
      <w:r>
        <w:rPr>
          <w:color w:val="751C66"/>
          <w:w w:val="90"/>
        </w:rPr>
        <w:t>open-ended</w:t>
      </w:r>
      <w:r>
        <w:rPr>
          <w:color w:val="751C66"/>
          <w:spacing w:val="-6"/>
          <w:w w:val="90"/>
        </w:rPr>
        <w:t xml:space="preserve"> </w:t>
      </w:r>
      <w:r>
        <w:rPr>
          <w:color w:val="751C66"/>
          <w:w w:val="90"/>
        </w:rPr>
        <w:t>funds</w:t>
      </w:r>
      <w:r>
        <w:rPr>
          <w:color w:val="751C66"/>
          <w:spacing w:val="-6"/>
          <w:w w:val="90"/>
        </w:rPr>
        <w:t xml:space="preserve"> </w:t>
      </w:r>
      <w:r>
        <w:rPr>
          <w:color w:val="751C66"/>
          <w:w w:val="90"/>
        </w:rPr>
        <w:t>investing</w:t>
      </w:r>
      <w:r>
        <w:rPr>
          <w:color w:val="751C66"/>
          <w:spacing w:val="-6"/>
          <w:w w:val="90"/>
        </w:rPr>
        <w:t xml:space="preserve"> </w:t>
      </w:r>
      <w:r>
        <w:rPr>
          <w:color w:val="751C66"/>
          <w:w w:val="90"/>
        </w:rPr>
        <w:t>in</w:t>
      </w:r>
      <w:r>
        <w:rPr>
          <w:color w:val="751C66"/>
          <w:spacing w:val="-6"/>
          <w:w w:val="90"/>
        </w:rPr>
        <w:t xml:space="preserve"> </w:t>
      </w:r>
      <w:r>
        <w:rPr>
          <w:color w:val="751C66"/>
          <w:w w:val="90"/>
        </w:rPr>
        <w:t>the</w:t>
      </w:r>
      <w:r>
        <w:rPr>
          <w:color w:val="751C66"/>
          <w:spacing w:val="-6"/>
          <w:w w:val="90"/>
        </w:rPr>
        <w:t xml:space="preserve"> </w:t>
      </w:r>
      <w:r>
        <w:rPr>
          <w:color w:val="751C66"/>
          <w:w w:val="90"/>
        </w:rPr>
        <w:t>CRE</w:t>
      </w:r>
      <w:r>
        <w:rPr>
          <w:color w:val="751C66"/>
          <w:spacing w:val="-6"/>
          <w:w w:val="90"/>
        </w:rPr>
        <w:t xml:space="preserve"> </w:t>
      </w:r>
      <w:r>
        <w:rPr>
          <w:color w:val="751C66"/>
          <w:w w:val="90"/>
        </w:rPr>
        <w:t>market</w:t>
      </w:r>
      <w:r>
        <w:rPr>
          <w:color w:val="751C66"/>
          <w:spacing w:val="-6"/>
          <w:w w:val="90"/>
        </w:rPr>
        <w:t xml:space="preserve"> </w:t>
      </w:r>
      <w:r>
        <w:rPr>
          <w:color w:val="751C66"/>
          <w:w w:val="90"/>
        </w:rPr>
        <w:t>suspended</w:t>
      </w:r>
      <w:r>
        <w:rPr>
          <w:color w:val="751C66"/>
          <w:spacing w:val="-6"/>
          <w:w w:val="90"/>
        </w:rPr>
        <w:t xml:space="preserve"> </w:t>
      </w:r>
      <w:r>
        <w:rPr>
          <w:color w:val="751C66"/>
          <w:w w:val="90"/>
        </w:rPr>
        <w:t>dealing</w:t>
      </w:r>
      <w:r>
        <w:rPr>
          <w:color w:val="751C66"/>
          <w:spacing w:val="-6"/>
          <w:w w:val="90"/>
        </w:rPr>
        <w:t xml:space="preserve"> </w:t>
      </w:r>
      <w:r>
        <w:rPr>
          <w:color w:val="751C66"/>
          <w:w w:val="90"/>
        </w:rPr>
        <w:t>following significant</w:t>
      </w:r>
      <w:r>
        <w:rPr>
          <w:color w:val="751C66"/>
          <w:spacing w:val="-11"/>
          <w:w w:val="90"/>
        </w:rPr>
        <w:t xml:space="preserve"> </w:t>
      </w:r>
      <w:r>
        <w:rPr>
          <w:color w:val="751C66"/>
          <w:w w:val="90"/>
        </w:rPr>
        <w:t>net</w:t>
      </w:r>
      <w:r>
        <w:rPr>
          <w:color w:val="751C66"/>
          <w:spacing w:val="-11"/>
          <w:w w:val="90"/>
        </w:rPr>
        <w:t xml:space="preserve"> </w:t>
      </w:r>
      <w:r>
        <w:rPr>
          <w:color w:val="751C66"/>
          <w:w w:val="90"/>
        </w:rPr>
        <w:t>outflows.</w:t>
      </w:r>
      <w:r>
        <w:rPr>
          <w:color w:val="751C66"/>
          <w:spacing w:val="40"/>
        </w:rPr>
        <w:t xml:space="preserve"> </w:t>
      </w:r>
      <w:r>
        <w:rPr>
          <w:color w:val="751C66"/>
          <w:w w:val="90"/>
        </w:rPr>
        <w:t>Since</w:t>
      </w:r>
      <w:r>
        <w:rPr>
          <w:color w:val="751C66"/>
          <w:spacing w:val="-11"/>
          <w:w w:val="90"/>
        </w:rPr>
        <w:t xml:space="preserve"> </w:t>
      </w:r>
      <w:r>
        <w:rPr>
          <w:color w:val="751C66"/>
          <w:w w:val="90"/>
        </w:rPr>
        <w:t>then,</w:t>
      </w:r>
      <w:r>
        <w:rPr>
          <w:color w:val="751C66"/>
          <w:spacing w:val="-11"/>
          <w:w w:val="90"/>
        </w:rPr>
        <w:t xml:space="preserve"> </w:t>
      </w:r>
      <w:r>
        <w:rPr>
          <w:color w:val="751C66"/>
          <w:w w:val="90"/>
        </w:rPr>
        <w:t>there</w:t>
      </w:r>
      <w:r>
        <w:rPr>
          <w:color w:val="751C66"/>
          <w:spacing w:val="-11"/>
          <w:w w:val="90"/>
        </w:rPr>
        <w:t xml:space="preserve"> </w:t>
      </w:r>
      <w:r>
        <w:rPr>
          <w:color w:val="751C66"/>
          <w:w w:val="90"/>
        </w:rPr>
        <w:t>have</w:t>
      </w:r>
      <w:r>
        <w:rPr>
          <w:color w:val="751C66"/>
          <w:spacing w:val="-11"/>
          <w:w w:val="90"/>
        </w:rPr>
        <w:t xml:space="preserve"> </w:t>
      </w:r>
      <w:r>
        <w:rPr>
          <w:color w:val="751C66"/>
          <w:w w:val="90"/>
        </w:rPr>
        <w:t>been</w:t>
      </w:r>
      <w:r>
        <w:rPr>
          <w:color w:val="751C66"/>
          <w:spacing w:val="-11"/>
          <w:w w:val="90"/>
        </w:rPr>
        <w:t xml:space="preserve"> </w:t>
      </w:r>
      <w:r>
        <w:rPr>
          <w:color w:val="751C66"/>
          <w:w w:val="90"/>
        </w:rPr>
        <w:t>signs</w:t>
      </w:r>
      <w:r>
        <w:rPr>
          <w:color w:val="751C66"/>
          <w:spacing w:val="-11"/>
          <w:w w:val="90"/>
        </w:rPr>
        <w:t xml:space="preserve"> </w:t>
      </w:r>
      <w:r>
        <w:rPr>
          <w:color w:val="751C66"/>
          <w:w w:val="90"/>
        </w:rPr>
        <w:t>of</w:t>
      </w:r>
      <w:r>
        <w:rPr>
          <w:color w:val="751C66"/>
          <w:spacing w:val="-11"/>
          <w:w w:val="90"/>
        </w:rPr>
        <w:t xml:space="preserve"> </w:t>
      </w:r>
      <w:r>
        <w:rPr>
          <w:color w:val="751C66"/>
          <w:w w:val="90"/>
        </w:rPr>
        <w:t>stabilisation</w:t>
      </w:r>
      <w:r>
        <w:rPr>
          <w:color w:val="751C66"/>
          <w:spacing w:val="-11"/>
          <w:w w:val="90"/>
        </w:rPr>
        <w:t xml:space="preserve"> </w:t>
      </w:r>
      <w:r>
        <w:rPr>
          <w:color w:val="751C66"/>
          <w:w w:val="90"/>
        </w:rPr>
        <w:t>in</w:t>
      </w:r>
      <w:r>
        <w:rPr>
          <w:color w:val="751C66"/>
          <w:spacing w:val="-11"/>
          <w:w w:val="90"/>
        </w:rPr>
        <w:t xml:space="preserve"> </w:t>
      </w:r>
      <w:r>
        <w:rPr>
          <w:color w:val="751C66"/>
          <w:w w:val="90"/>
        </w:rPr>
        <w:t>the</w:t>
      </w:r>
      <w:r>
        <w:rPr>
          <w:color w:val="751C66"/>
          <w:spacing w:val="-11"/>
          <w:w w:val="90"/>
        </w:rPr>
        <w:t xml:space="preserve"> </w:t>
      </w:r>
      <w:r>
        <w:rPr>
          <w:color w:val="751C66"/>
          <w:w w:val="90"/>
        </w:rPr>
        <w:t>market.</w:t>
      </w:r>
      <w:r>
        <w:rPr>
          <w:color w:val="751C66"/>
          <w:spacing w:val="40"/>
        </w:rPr>
        <w:t xml:space="preserve"> </w:t>
      </w:r>
      <w:r>
        <w:rPr>
          <w:color w:val="751C66"/>
          <w:w w:val="90"/>
        </w:rPr>
        <w:t>Most open-ended</w:t>
      </w:r>
      <w:r>
        <w:rPr>
          <w:color w:val="751C66"/>
          <w:spacing w:val="-13"/>
          <w:w w:val="90"/>
        </w:rPr>
        <w:t xml:space="preserve"> </w:t>
      </w:r>
      <w:r>
        <w:rPr>
          <w:color w:val="751C66"/>
          <w:w w:val="90"/>
        </w:rPr>
        <w:t>funds</w:t>
      </w:r>
      <w:r>
        <w:rPr>
          <w:color w:val="751C66"/>
          <w:spacing w:val="-12"/>
          <w:w w:val="90"/>
        </w:rPr>
        <w:t xml:space="preserve"> </w:t>
      </w:r>
      <w:r>
        <w:rPr>
          <w:color w:val="751C66"/>
          <w:w w:val="90"/>
        </w:rPr>
        <w:t>have</w:t>
      </w:r>
      <w:r>
        <w:rPr>
          <w:color w:val="751C66"/>
          <w:spacing w:val="-12"/>
          <w:w w:val="90"/>
        </w:rPr>
        <w:t xml:space="preserve"> </w:t>
      </w:r>
      <w:r>
        <w:rPr>
          <w:color w:val="751C66"/>
          <w:w w:val="90"/>
        </w:rPr>
        <w:t>now</w:t>
      </w:r>
      <w:r>
        <w:rPr>
          <w:color w:val="751C66"/>
          <w:spacing w:val="-12"/>
          <w:w w:val="90"/>
        </w:rPr>
        <w:t xml:space="preserve"> </w:t>
      </w:r>
      <w:r>
        <w:rPr>
          <w:color w:val="751C66"/>
          <w:w w:val="90"/>
        </w:rPr>
        <w:t>reopened.</w:t>
      </w:r>
      <w:r>
        <w:rPr>
          <w:color w:val="751C66"/>
          <w:spacing w:val="17"/>
        </w:rPr>
        <w:t xml:space="preserve"> </w:t>
      </w:r>
      <w:r>
        <w:rPr>
          <w:color w:val="751C66"/>
          <w:w w:val="90"/>
        </w:rPr>
        <w:t>There</w:t>
      </w:r>
      <w:r>
        <w:rPr>
          <w:color w:val="751C66"/>
          <w:spacing w:val="-12"/>
          <w:w w:val="90"/>
        </w:rPr>
        <w:t xml:space="preserve"> </w:t>
      </w:r>
      <w:r>
        <w:rPr>
          <w:color w:val="751C66"/>
          <w:w w:val="90"/>
        </w:rPr>
        <w:t>is</w:t>
      </w:r>
      <w:r>
        <w:rPr>
          <w:color w:val="751C66"/>
          <w:spacing w:val="-12"/>
          <w:w w:val="90"/>
        </w:rPr>
        <w:t xml:space="preserve"> </w:t>
      </w:r>
      <w:r>
        <w:rPr>
          <w:color w:val="751C66"/>
          <w:w w:val="90"/>
        </w:rPr>
        <w:t>a</w:t>
      </w:r>
      <w:r>
        <w:rPr>
          <w:color w:val="751C66"/>
          <w:spacing w:val="-12"/>
          <w:w w:val="90"/>
        </w:rPr>
        <w:t xml:space="preserve"> </w:t>
      </w:r>
      <w:r>
        <w:rPr>
          <w:color w:val="751C66"/>
          <w:w w:val="90"/>
        </w:rPr>
        <w:t>risk,</w:t>
      </w:r>
      <w:r>
        <w:rPr>
          <w:color w:val="751C66"/>
          <w:spacing w:val="-12"/>
          <w:w w:val="90"/>
        </w:rPr>
        <w:t xml:space="preserve"> </w:t>
      </w:r>
      <w:r>
        <w:rPr>
          <w:color w:val="751C66"/>
          <w:w w:val="90"/>
        </w:rPr>
        <w:t>however,</w:t>
      </w:r>
      <w:r>
        <w:rPr>
          <w:color w:val="751C66"/>
          <w:spacing w:val="-12"/>
          <w:w w:val="90"/>
        </w:rPr>
        <w:t xml:space="preserve"> </w:t>
      </w:r>
      <w:r>
        <w:rPr>
          <w:color w:val="751C66"/>
          <w:w w:val="90"/>
        </w:rPr>
        <w:t>of</w:t>
      </w:r>
      <w:r>
        <w:rPr>
          <w:color w:val="751C66"/>
          <w:spacing w:val="-13"/>
          <w:w w:val="90"/>
        </w:rPr>
        <w:t xml:space="preserve"> </w:t>
      </w:r>
      <w:r>
        <w:rPr>
          <w:color w:val="751C66"/>
          <w:w w:val="90"/>
        </w:rPr>
        <w:t>further</w:t>
      </w:r>
      <w:r>
        <w:rPr>
          <w:color w:val="751C66"/>
          <w:spacing w:val="-12"/>
          <w:w w:val="90"/>
        </w:rPr>
        <w:t xml:space="preserve"> </w:t>
      </w:r>
      <w:r>
        <w:rPr>
          <w:color w:val="751C66"/>
          <w:w w:val="90"/>
        </w:rPr>
        <w:t>adjustment</w:t>
      </w:r>
      <w:r>
        <w:rPr>
          <w:color w:val="751C66"/>
          <w:spacing w:val="-12"/>
          <w:w w:val="90"/>
        </w:rPr>
        <w:t xml:space="preserve"> </w:t>
      </w:r>
      <w:r>
        <w:rPr>
          <w:color w:val="751C66"/>
          <w:w w:val="90"/>
        </w:rPr>
        <w:t>in</w:t>
      </w:r>
      <w:r>
        <w:rPr>
          <w:color w:val="751C66"/>
          <w:spacing w:val="-12"/>
          <w:w w:val="90"/>
        </w:rPr>
        <w:t xml:space="preserve"> </w:t>
      </w:r>
      <w:r>
        <w:rPr>
          <w:color w:val="751C66"/>
          <w:w w:val="90"/>
        </w:rPr>
        <w:t>the</w:t>
      </w:r>
    </w:p>
    <w:p w14:paraId="5EFD7E8D" w14:textId="77777777" w:rsidR="00932646" w:rsidRDefault="009E75AE">
      <w:pPr>
        <w:spacing w:line="259" w:lineRule="auto"/>
        <w:ind w:left="85" w:right="702"/>
        <w:rPr>
          <w:sz w:val="26"/>
        </w:rPr>
      </w:pPr>
      <w:r>
        <w:rPr>
          <w:color w:val="751C66"/>
          <w:w w:val="85"/>
          <w:sz w:val="26"/>
        </w:rPr>
        <w:t>CRE market that could create financial stability risks, given the reliance of the market on inflows of foreign capital and, in some segments, stretched valuations.</w:t>
      </w:r>
      <w:r>
        <w:rPr>
          <w:color w:val="751C66"/>
          <w:spacing w:val="40"/>
          <w:sz w:val="26"/>
        </w:rPr>
        <w:t xml:space="preserve"> </w:t>
      </w:r>
      <w:r>
        <w:rPr>
          <w:color w:val="751C66"/>
          <w:w w:val="85"/>
          <w:sz w:val="26"/>
        </w:rPr>
        <w:t xml:space="preserve">Further price falls could reduce </w:t>
      </w:r>
      <w:r>
        <w:rPr>
          <w:color w:val="751C66"/>
          <w:w w:val="90"/>
          <w:sz w:val="26"/>
        </w:rPr>
        <w:t>companies’</w:t>
      </w:r>
      <w:r>
        <w:rPr>
          <w:color w:val="751C66"/>
          <w:spacing w:val="-11"/>
          <w:w w:val="90"/>
          <w:sz w:val="26"/>
        </w:rPr>
        <w:t xml:space="preserve"> </w:t>
      </w:r>
      <w:r>
        <w:rPr>
          <w:color w:val="751C66"/>
          <w:w w:val="90"/>
          <w:sz w:val="26"/>
        </w:rPr>
        <w:t>access</w:t>
      </w:r>
      <w:r>
        <w:rPr>
          <w:color w:val="751C66"/>
          <w:spacing w:val="-11"/>
          <w:w w:val="90"/>
          <w:sz w:val="26"/>
        </w:rPr>
        <w:t xml:space="preserve"> </w:t>
      </w:r>
      <w:r>
        <w:rPr>
          <w:color w:val="751C66"/>
          <w:w w:val="90"/>
          <w:sz w:val="26"/>
        </w:rPr>
        <w:t>to</w:t>
      </w:r>
      <w:r>
        <w:rPr>
          <w:color w:val="751C66"/>
          <w:spacing w:val="-11"/>
          <w:w w:val="90"/>
          <w:sz w:val="26"/>
        </w:rPr>
        <w:t xml:space="preserve"> </w:t>
      </w:r>
      <w:r>
        <w:rPr>
          <w:color w:val="751C66"/>
          <w:w w:val="90"/>
          <w:sz w:val="26"/>
        </w:rPr>
        <w:t>finance,</w:t>
      </w:r>
      <w:r>
        <w:rPr>
          <w:color w:val="751C66"/>
          <w:spacing w:val="-11"/>
          <w:w w:val="90"/>
          <w:sz w:val="26"/>
        </w:rPr>
        <w:t xml:space="preserve"> </w:t>
      </w:r>
      <w:r>
        <w:rPr>
          <w:color w:val="751C66"/>
          <w:w w:val="90"/>
          <w:sz w:val="26"/>
        </w:rPr>
        <w:t>given</w:t>
      </w:r>
      <w:r>
        <w:rPr>
          <w:color w:val="751C66"/>
          <w:spacing w:val="-11"/>
          <w:w w:val="90"/>
          <w:sz w:val="26"/>
        </w:rPr>
        <w:t xml:space="preserve"> </w:t>
      </w:r>
      <w:r>
        <w:rPr>
          <w:color w:val="751C66"/>
          <w:w w:val="90"/>
          <w:sz w:val="26"/>
        </w:rPr>
        <w:t>the</w:t>
      </w:r>
      <w:r>
        <w:rPr>
          <w:color w:val="751C66"/>
          <w:spacing w:val="-11"/>
          <w:w w:val="90"/>
          <w:sz w:val="26"/>
        </w:rPr>
        <w:t xml:space="preserve"> </w:t>
      </w:r>
      <w:r>
        <w:rPr>
          <w:color w:val="751C66"/>
          <w:w w:val="90"/>
          <w:sz w:val="26"/>
        </w:rPr>
        <w:t>use</w:t>
      </w:r>
      <w:r>
        <w:rPr>
          <w:color w:val="751C66"/>
          <w:spacing w:val="-11"/>
          <w:w w:val="90"/>
          <w:sz w:val="26"/>
        </w:rPr>
        <w:t xml:space="preserve"> </w:t>
      </w:r>
      <w:r>
        <w:rPr>
          <w:color w:val="751C66"/>
          <w:w w:val="90"/>
          <w:sz w:val="26"/>
        </w:rPr>
        <w:t>of</w:t>
      </w:r>
      <w:r>
        <w:rPr>
          <w:color w:val="751C66"/>
          <w:spacing w:val="-11"/>
          <w:w w:val="90"/>
          <w:sz w:val="26"/>
        </w:rPr>
        <w:t xml:space="preserve"> </w:t>
      </w:r>
      <w:r>
        <w:rPr>
          <w:color w:val="751C66"/>
          <w:w w:val="90"/>
          <w:sz w:val="26"/>
        </w:rPr>
        <w:t>CRE</w:t>
      </w:r>
      <w:r>
        <w:rPr>
          <w:color w:val="751C66"/>
          <w:spacing w:val="-11"/>
          <w:w w:val="90"/>
          <w:sz w:val="26"/>
        </w:rPr>
        <w:t xml:space="preserve"> </w:t>
      </w:r>
      <w:r>
        <w:rPr>
          <w:color w:val="751C66"/>
          <w:w w:val="90"/>
          <w:sz w:val="26"/>
        </w:rPr>
        <w:t>as</w:t>
      </w:r>
      <w:r>
        <w:rPr>
          <w:color w:val="751C66"/>
          <w:spacing w:val="-11"/>
          <w:w w:val="90"/>
          <w:sz w:val="26"/>
        </w:rPr>
        <w:t xml:space="preserve"> </w:t>
      </w:r>
      <w:r>
        <w:rPr>
          <w:color w:val="751C66"/>
          <w:w w:val="90"/>
          <w:sz w:val="26"/>
        </w:rPr>
        <w:t>collateral.</w:t>
      </w:r>
    </w:p>
    <w:p w14:paraId="3DECBEF7" w14:textId="77777777" w:rsidR="00932646" w:rsidRDefault="00932646">
      <w:pPr>
        <w:pStyle w:val="BodyText"/>
        <w:spacing w:before="115"/>
      </w:pPr>
    </w:p>
    <w:p w14:paraId="3E66D81B" w14:textId="77777777" w:rsidR="00932646" w:rsidRDefault="00932646">
      <w:pPr>
        <w:pStyle w:val="BodyText"/>
        <w:sectPr w:rsidR="00932646">
          <w:headerReference w:type="even" r:id="rId75"/>
          <w:headerReference w:type="default" r:id="rId76"/>
          <w:pgSz w:w="11910" w:h="16840"/>
          <w:pgMar w:top="620" w:right="566" w:bottom="280" w:left="708" w:header="425" w:footer="0" w:gutter="0"/>
          <w:pgNumType w:start="8"/>
          <w:cols w:space="720"/>
        </w:sectPr>
      </w:pPr>
    </w:p>
    <w:p w14:paraId="0A7D5D80" w14:textId="77777777" w:rsidR="00932646" w:rsidRDefault="00932646">
      <w:pPr>
        <w:pStyle w:val="BodyText"/>
        <w:spacing w:before="2"/>
        <w:rPr>
          <w:sz w:val="10"/>
        </w:rPr>
      </w:pPr>
    </w:p>
    <w:p w14:paraId="0678BB3D" w14:textId="77777777" w:rsidR="00932646" w:rsidRDefault="009E75AE">
      <w:pPr>
        <w:pStyle w:val="BodyText"/>
        <w:spacing w:line="20" w:lineRule="exact"/>
        <w:ind w:left="85" w:right="-130"/>
        <w:rPr>
          <w:sz w:val="2"/>
        </w:rPr>
      </w:pPr>
      <w:r>
        <w:rPr>
          <w:noProof/>
          <w:sz w:val="2"/>
        </w:rPr>
        <mc:AlternateContent>
          <mc:Choice Requires="wpg">
            <w:drawing>
              <wp:inline distT="0" distB="0" distL="0" distR="0" wp14:anchorId="76F9E857" wp14:editId="6C53521B">
                <wp:extent cx="2736215" cy="8890"/>
                <wp:effectExtent l="9525" t="0" r="0" b="635"/>
                <wp:docPr id="541" name="Group 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542" name="Graphic 542"/>
                        <wps:cNvSpPr/>
                        <wps:spPr>
                          <a:xfrm>
                            <a:off x="0" y="4444"/>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0E75F67F" id="Group 541"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">
                <v:shape id="Graphic 542"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" path="m,l2735999,e" filled="f" strokecolor="#751c66" strokeweight=".7pt">
                  <v:path arrowok="t"/>
                </v:shape>
                <w10:anchorlock/>
              </v:group>
            </w:pict>
          </mc:Fallback>
        </mc:AlternateContent>
      </w:r>
    </w:p>
    <w:p w14:paraId="60B3CE6D" w14:textId="77777777" w:rsidR="00932646" w:rsidRDefault="009E75AE">
      <w:pPr>
        <w:spacing w:before="73"/>
        <w:ind w:left="85"/>
        <w:rPr>
          <w:sz w:val="18"/>
        </w:rPr>
      </w:pPr>
      <w:r>
        <w:rPr>
          <w:b/>
          <w:color w:val="751C66"/>
          <w:spacing w:val="-6"/>
          <w:sz w:val="18"/>
        </w:rPr>
        <w:t>Chart</w:t>
      </w:r>
      <w:r>
        <w:rPr>
          <w:b/>
          <w:color w:val="751C66"/>
          <w:spacing w:val="-11"/>
          <w:sz w:val="18"/>
        </w:rPr>
        <w:t xml:space="preserve"> </w:t>
      </w:r>
      <w:r>
        <w:rPr>
          <w:b/>
          <w:color w:val="751C66"/>
          <w:spacing w:val="-6"/>
          <w:sz w:val="18"/>
        </w:rPr>
        <w:t>A.13</w:t>
      </w:r>
      <w:r>
        <w:rPr>
          <w:b/>
          <w:color w:val="751C66"/>
          <w:spacing w:val="39"/>
          <w:sz w:val="18"/>
        </w:rPr>
        <w:t xml:space="preserve"> </w:t>
      </w:r>
      <w:r>
        <w:rPr>
          <w:color w:val="751C66"/>
          <w:spacing w:val="-6"/>
          <w:sz w:val="18"/>
        </w:rPr>
        <w:t>UK</w:t>
      </w:r>
      <w:r>
        <w:rPr>
          <w:color w:val="751C66"/>
          <w:spacing w:val="-8"/>
          <w:sz w:val="18"/>
        </w:rPr>
        <w:t xml:space="preserve"> </w:t>
      </w:r>
      <w:r>
        <w:rPr>
          <w:color w:val="751C66"/>
          <w:spacing w:val="-6"/>
          <w:sz w:val="18"/>
        </w:rPr>
        <w:t>CRE</w:t>
      </w:r>
      <w:r>
        <w:rPr>
          <w:color w:val="751C66"/>
          <w:spacing w:val="-8"/>
          <w:sz w:val="18"/>
        </w:rPr>
        <w:t xml:space="preserve"> </w:t>
      </w:r>
      <w:r>
        <w:rPr>
          <w:color w:val="751C66"/>
          <w:spacing w:val="-6"/>
          <w:sz w:val="18"/>
        </w:rPr>
        <w:t>transactions</w:t>
      </w:r>
      <w:r>
        <w:rPr>
          <w:color w:val="751C66"/>
          <w:spacing w:val="-8"/>
          <w:sz w:val="18"/>
        </w:rPr>
        <w:t xml:space="preserve"> </w:t>
      </w:r>
      <w:r>
        <w:rPr>
          <w:color w:val="751C66"/>
          <w:spacing w:val="-6"/>
          <w:sz w:val="18"/>
        </w:rPr>
        <w:t>fell</w:t>
      </w:r>
      <w:r>
        <w:rPr>
          <w:color w:val="751C66"/>
          <w:spacing w:val="-8"/>
          <w:sz w:val="18"/>
        </w:rPr>
        <w:t xml:space="preserve"> </w:t>
      </w:r>
      <w:r>
        <w:rPr>
          <w:color w:val="751C66"/>
          <w:spacing w:val="-6"/>
          <w:sz w:val="18"/>
        </w:rPr>
        <w:t>further</w:t>
      </w:r>
      <w:r>
        <w:rPr>
          <w:color w:val="751C66"/>
          <w:spacing w:val="-8"/>
          <w:sz w:val="18"/>
        </w:rPr>
        <w:t xml:space="preserve"> </w:t>
      </w:r>
      <w:r>
        <w:rPr>
          <w:color w:val="751C66"/>
          <w:spacing w:val="-6"/>
          <w:sz w:val="18"/>
        </w:rPr>
        <w:t>in</w:t>
      </w:r>
      <w:r>
        <w:rPr>
          <w:color w:val="751C66"/>
          <w:spacing w:val="-7"/>
          <w:sz w:val="18"/>
        </w:rPr>
        <w:t xml:space="preserve"> </w:t>
      </w:r>
      <w:r>
        <w:rPr>
          <w:color w:val="751C66"/>
          <w:spacing w:val="-6"/>
          <w:sz w:val="18"/>
        </w:rPr>
        <w:t>2016</w:t>
      </w:r>
      <w:r>
        <w:rPr>
          <w:color w:val="751C66"/>
          <w:spacing w:val="-8"/>
          <w:sz w:val="18"/>
        </w:rPr>
        <w:t xml:space="preserve"> </w:t>
      </w:r>
      <w:r>
        <w:rPr>
          <w:color w:val="751C66"/>
          <w:spacing w:val="-6"/>
          <w:sz w:val="18"/>
        </w:rPr>
        <w:t>Q3</w:t>
      </w:r>
    </w:p>
    <w:p w14:paraId="6D031F6F" w14:textId="77777777" w:rsidR="00932646" w:rsidRDefault="009E75AE">
      <w:pPr>
        <w:spacing w:before="17"/>
        <w:ind w:left="85"/>
        <w:rPr>
          <w:position w:val="4"/>
          <w:sz w:val="12"/>
        </w:rPr>
      </w:pPr>
      <w:r>
        <w:rPr>
          <w:color w:val="231F20"/>
          <w:w w:val="90"/>
          <w:sz w:val="16"/>
        </w:rPr>
        <w:t>UK</w:t>
      </w:r>
      <w:r>
        <w:rPr>
          <w:color w:val="231F20"/>
          <w:spacing w:val="-3"/>
          <w:sz w:val="16"/>
        </w:rPr>
        <w:t xml:space="preserve"> </w:t>
      </w:r>
      <w:r>
        <w:rPr>
          <w:color w:val="231F20"/>
          <w:w w:val="90"/>
          <w:sz w:val="16"/>
        </w:rPr>
        <w:t>CRE</w:t>
      </w:r>
      <w:r>
        <w:rPr>
          <w:color w:val="231F20"/>
          <w:spacing w:val="-2"/>
          <w:sz w:val="16"/>
        </w:rPr>
        <w:t xml:space="preserve"> </w:t>
      </w:r>
      <w:r>
        <w:rPr>
          <w:color w:val="231F20"/>
          <w:w w:val="90"/>
          <w:sz w:val="16"/>
        </w:rPr>
        <w:t>transactions</w:t>
      </w:r>
      <w:r>
        <w:rPr>
          <w:color w:val="231F20"/>
          <w:spacing w:val="-3"/>
          <w:sz w:val="16"/>
        </w:rPr>
        <w:t xml:space="preserve"> </w:t>
      </w:r>
      <w:r>
        <w:rPr>
          <w:color w:val="231F20"/>
          <w:w w:val="90"/>
          <w:sz w:val="16"/>
        </w:rPr>
        <w:t>(gross</w:t>
      </w:r>
      <w:r>
        <w:rPr>
          <w:color w:val="231F20"/>
          <w:spacing w:val="-2"/>
          <w:sz w:val="16"/>
        </w:rPr>
        <w:t xml:space="preserve"> </w:t>
      </w:r>
      <w:r>
        <w:rPr>
          <w:color w:val="231F20"/>
          <w:w w:val="90"/>
          <w:sz w:val="16"/>
        </w:rPr>
        <w:t>quarterly</w:t>
      </w:r>
      <w:r>
        <w:rPr>
          <w:color w:val="231F20"/>
          <w:spacing w:val="-2"/>
          <w:sz w:val="16"/>
        </w:rPr>
        <w:t xml:space="preserve"> </w:t>
      </w:r>
      <w:r>
        <w:rPr>
          <w:color w:val="231F20"/>
          <w:spacing w:val="-2"/>
          <w:w w:val="90"/>
          <w:sz w:val="16"/>
        </w:rPr>
        <w:t>flows)</w:t>
      </w:r>
      <w:r>
        <w:rPr>
          <w:color w:val="231F20"/>
          <w:spacing w:val="-2"/>
          <w:w w:val="90"/>
          <w:position w:val="4"/>
          <w:sz w:val="12"/>
        </w:rPr>
        <w:t>(a)</w:t>
      </w:r>
    </w:p>
    <w:p w14:paraId="2BD9DE7C" w14:textId="77777777" w:rsidR="00932646" w:rsidRDefault="009E75AE">
      <w:pPr>
        <w:spacing w:before="153" w:line="120" w:lineRule="exact"/>
        <w:ind w:left="3348"/>
        <w:rPr>
          <w:sz w:val="12"/>
        </w:rPr>
      </w:pPr>
      <w:r>
        <w:rPr>
          <w:color w:val="231F20"/>
          <w:spacing w:val="-2"/>
          <w:sz w:val="12"/>
        </w:rPr>
        <w:t>£</w:t>
      </w:r>
      <w:r>
        <w:rPr>
          <w:color w:val="231F20"/>
          <w:spacing w:val="-9"/>
          <w:sz w:val="12"/>
        </w:rPr>
        <w:t xml:space="preserve"> </w:t>
      </w:r>
      <w:r>
        <w:rPr>
          <w:color w:val="231F20"/>
          <w:spacing w:val="-2"/>
          <w:sz w:val="12"/>
        </w:rPr>
        <w:t>billions</w:t>
      </w:r>
    </w:p>
    <w:p w14:paraId="603909F2" w14:textId="77777777" w:rsidR="00932646" w:rsidRDefault="009E75AE">
      <w:pPr>
        <w:spacing w:line="120" w:lineRule="exact"/>
        <w:ind w:left="3841"/>
        <w:rPr>
          <w:sz w:val="12"/>
        </w:rPr>
      </w:pPr>
      <w:r>
        <w:rPr>
          <w:noProof/>
          <w:sz w:val="12"/>
        </w:rPr>
        <mc:AlternateContent>
          <mc:Choice Requires="wpg">
            <w:drawing>
              <wp:anchor distT="0" distB="0" distL="0" distR="0" simplePos="0" relativeHeight="15755776" behindDoc="0" locked="0" layoutInCell="1" allowOverlap="1" wp14:anchorId="5381C36E" wp14:editId="343322E9">
                <wp:simplePos x="0" y="0"/>
                <wp:positionH relativeFrom="page">
                  <wp:posOffset>503999</wp:posOffset>
                </wp:positionH>
                <wp:positionV relativeFrom="paragraph">
                  <wp:posOffset>31168</wp:posOffset>
                </wp:positionV>
                <wp:extent cx="2346960" cy="1805939"/>
                <wp:effectExtent l="0" t="0" r="0" b="0"/>
                <wp:wrapNone/>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5939"/>
                          <a:chOff x="0" y="0"/>
                          <a:chExt cx="2346960" cy="1805939"/>
                        </a:xfrm>
                      </wpg:grpSpPr>
                      <wps:wsp>
                        <wps:cNvPr id="544" name="Graphic 544"/>
                        <wps:cNvSpPr/>
                        <wps:spPr>
                          <a:xfrm>
                            <a:off x="2171763" y="1414170"/>
                            <a:ext cx="13335" cy="389255"/>
                          </a:xfrm>
                          <a:custGeom>
                            <a:avLst/>
                            <a:gdLst/>
                            <a:ahLst/>
                            <a:cxnLst/>
                            <a:rect l="l" t="t" r="r" b="b"/>
                            <a:pathLst>
                              <a:path w="13335" h="389255">
                                <a:moveTo>
                                  <a:pt x="12877" y="0"/>
                                </a:moveTo>
                                <a:lnTo>
                                  <a:pt x="0" y="0"/>
                                </a:lnTo>
                                <a:lnTo>
                                  <a:pt x="0" y="388658"/>
                                </a:lnTo>
                                <a:lnTo>
                                  <a:pt x="12877" y="388658"/>
                                </a:lnTo>
                                <a:lnTo>
                                  <a:pt x="12877" y="0"/>
                                </a:lnTo>
                                <a:close/>
                              </a:path>
                            </a:pathLst>
                          </a:custGeom>
                          <a:solidFill>
                            <a:srgbClr val="B01C88"/>
                          </a:solidFill>
                        </wps:spPr>
                        <wps:bodyPr wrap="square" lIns="0" tIns="0" rIns="0" bIns="0" rtlCol="0">
                          <a:prstTxWarp prst="textNoShape">
                            <a:avLst/>
                          </a:prstTxWarp>
                          <a:noAutofit/>
                        </wps:bodyPr>
                      </wps:wsp>
                      <wps:wsp>
                        <wps:cNvPr id="545" name="Graphic 545"/>
                        <wps:cNvSpPr/>
                        <wps:spPr>
                          <a:xfrm>
                            <a:off x="2209507" y="1371297"/>
                            <a:ext cx="13335" cy="431165"/>
                          </a:xfrm>
                          <a:custGeom>
                            <a:avLst/>
                            <a:gdLst/>
                            <a:ahLst/>
                            <a:cxnLst/>
                            <a:rect l="l" t="t" r="r" b="b"/>
                            <a:pathLst>
                              <a:path w="13335" h="431165">
                                <a:moveTo>
                                  <a:pt x="12890" y="0"/>
                                </a:moveTo>
                                <a:lnTo>
                                  <a:pt x="0" y="0"/>
                                </a:lnTo>
                                <a:lnTo>
                                  <a:pt x="0" y="430695"/>
                                </a:lnTo>
                                <a:lnTo>
                                  <a:pt x="12890" y="430695"/>
                                </a:lnTo>
                                <a:lnTo>
                                  <a:pt x="12890" y="0"/>
                                </a:lnTo>
                                <a:close/>
                              </a:path>
                            </a:pathLst>
                          </a:custGeom>
                          <a:solidFill>
                            <a:srgbClr val="DEB8D4"/>
                          </a:solidFill>
                        </wps:spPr>
                        <wps:bodyPr wrap="square" lIns="0" tIns="0" rIns="0" bIns="0" rtlCol="0">
                          <a:prstTxWarp prst="textNoShape">
                            <a:avLst/>
                          </a:prstTxWarp>
                          <a:noAutofit/>
                        </wps:bodyPr>
                      </wps:wsp>
                      <wps:wsp>
                        <wps:cNvPr id="546" name="Graphic 546"/>
                        <wps:cNvSpPr/>
                        <wps:spPr>
                          <a:xfrm>
                            <a:off x="111174" y="1666026"/>
                            <a:ext cx="13335" cy="137160"/>
                          </a:xfrm>
                          <a:custGeom>
                            <a:avLst/>
                            <a:gdLst/>
                            <a:ahLst/>
                            <a:cxnLst/>
                            <a:rect l="l" t="t" r="r" b="b"/>
                            <a:pathLst>
                              <a:path w="13335" h="137160">
                                <a:moveTo>
                                  <a:pt x="12880" y="0"/>
                                </a:moveTo>
                                <a:lnTo>
                                  <a:pt x="0" y="0"/>
                                </a:lnTo>
                                <a:lnTo>
                                  <a:pt x="0" y="136791"/>
                                </a:lnTo>
                                <a:lnTo>
                                  <a:pt x="12880" y="136791"/>
                                </a:lnTo>
                                <a:lnTo>
                                  <a:pt x="12880" y="0"/>
                                </a:lnTo>
                                <a:close/>
                              </a:path>
                            </a:pathLst>
                          </a:custGeom>
                          <a:solidFill>
                            <a:srgbClr val="9E2889"/>
                          </a:solidFill>
                        </wps:spPr>
                        <wps:bodyPr wrap="square" lIns="0" tIns="0" rIns="0" bIns="0" rtlCol="0">
                          <a:prstTxWarp prst="textNoShape">
                            <a:avLst/>
                          </a:prstTxWarp>
                          <a:noAutofit/>
                        </wps:bodyPr>
                      </wps:wsp>
                      <wps:wsp>
                        <wps:cNvPr id="547" name="Graphic 547"/>
                        <wps:cNvSpPr/>
                        <wps:spPr>
                          <a:xfrm>
                            <a:off x="111174" y="1666026"/>
                            <a:ext cx="13335" cy="137160"/>
                          </a:xfrm>
                          <a:custGeom>
                            <a:avLst/>
                            <a:gdLst/>
                            <a:ahLst/>
                            <a:cxnLst/>
                            <a:rect l="l" t="t" r="r" b="b"/>
                            <a:pathLst>
                              <a:path w="13335" h="137160">
                                <a:moveTo>
                                  <a:pt x="12880" y="0"/>
                                </a:moveTo>
                                <a:lnTo>
                                  <a:pt x="0" y="0"/>
                                </a:lnTo>
                                <a:lnTo>
                                  <a:pt x="0" y="136791"/>
                                </a:lnTo>
                                <a:lnTo>
                                  <a:pt x="12880" y="136791"/>
                                </a:lnTo>
                                <a:lnTo>
                                  <a:pt x="12880" y="0"/>
                                </a:lnTo>
                                <a:close/>
                              </a:path>
                            </a:pathLst>
                          </a:custGeom>
                          <a:solidFill>
                            <a:srgbClr val="B01C88"/>
                          </a:solidFill>
                        </wps:spPr>
                        <wps:bodyPr wrap="square" lIns="0" tIns="0" rIns="0" bIns="0" rtlCol="0">
                          <a:prstTxWarp prst="textNoShape">
                            <a:avLst/>
                          </a:prstTxWarp>
                          <a:noAutofit/>
                        </wps:bodyPr>
                      </wps:wsp>
                      <wps:wsp>
                        <wps:cNvPr id="548" name="Graphic 548"/>
                        <wps:cNvSpPr/>
                        <wps:spPr>
                          <a:xfrm>
                            <a:off x="149814" y="1680136"/>
                            <a:ext cx="13335" cy="123189"/>
                          </a:xfrm>
                          <a:custGeom>
                            <a:avLst/>
                            <a:gdLst/>
                            <a:ahLst/>
                            <a:cxnLst/>
                            <a:rect l="l" t="t" r="r" b="b"/>
                            <a:pathLst>
                              <a:path w="13335" h="123189">
                                <a:moveTo>
                                  <a:pt x="12879" y="0"/>
                                </a:moveTo>
                                <a:lnTo>
                                  <a:pt x="0" y="0"/>
                                </a:lnTo>
                                <a:lnTo>
                                  <a:pt x="0" y="122682"/>
                                </a:lnTo>
                                <a:lnTo>
                                  <a:pt x="12879" y="122682"/>
                                </a:lnTo>
                                <a:lnTo>
                                  <a:pt x="12879" y="0"/>
                                </a:lnTo>
                                <a:close/>
                              </a:path>
                            </a:pathLst>
                          </a:custGeom>
                          <a:solidFill>
                            <a:srgbClr val="9E2889"/>
                          </a:solidFill>
                        </wps:spPr>
                        <wps:bodyPr wrap="square" lIns="0" tIns="0" rIns="0" bIns="0" rtlCol="0">
                          <a:prstTxWarp prst="textNoShape">
                            <a:avLst/>
                          </a:prstTxWarp>
                          <a:noAutofit/>
                        </wps:bodyPr>
                      </wps:wsp>
                      <wps:wsp>
                        <wps:cNvPr id="549" name="Graphic 549"/>
                        <wps:cNvSpPr/>
                        <wps:spPr>
                          <a:xfrm>
                            <a:off x="149814" y="1680136"/>
                            <a:ext cx="13335" cy="123189"/>
                          </a:xfrm>
                          <a:custGeom>
                            <a:avLst/>
                            <a:gdLst/>
                            <a:ahLst/>
                            <a:cxnLst/>
                            <a:rect l="l" t="t" r="r" b="b"/>
                            <a:pathLst>
                              <a:path w="13335" h="123189">
                                <a:moveTo>
                                  <a:pt x="12879" y="0"/>
                                </a:moveTo>
                                <a:lnTo>
                                  <a:pt x="0" y="0"/>
                                </a:lnTo>
                                <a:lnTo>
                                  <a:pt x="0" y="122682"/>
                                </a:lnTo>
                                <a:lnTo>
                                  <a:pt x="12879" y="122682"/>
                                </a:lnTo>
                                <a:lnTo>
                                  <a:pt x="12879" y="0"/>
                                </a:lnTo>
                                <a:close/>
                              </a:path>
                            </a:pathLst>
                          </a:custGeom>
                          <a:solidFill>
                            <a:srgbClr val="B01C88"/>
                          </a:solidFill>
                        </wps:spPr>
                        <wps:bodyPr wrap="square" lIns="0" tIns="0" rIns="0" bIns="0" rtlCol="0">
                          <a:prstTxWarp prst="textNoShape">
                            <a:avLst/>
                          </a:prstTxWarp>
                          <a:noAutofit/>
                        </wps:bodyPr>
                      </wps:wsp>
                      <wps:wsp>
                        <wps:cNvPr id="550" name="Graphic 550"/>
                        <wps:cNvSpPr/>
                        <wps:spPr>
                          <a:xfrm>
                            <a:off x="187455" y="1641045"/>
                            <a:ext cx="13335" cy="161925"/>
                          </a:xfrm>
                          <a:custGeom>
                            <a:avLst/>
                            <a:gdLst/>
                            <a:ahLst/>
                            <a:cxnLst/>
                            <a:rect l="l" t="t" r="r" b="b"/>
                            <a:pathLst>
                              <a:path w="13335" h="161925">
                                <a:moveTo>
                                  <a:pt x="12879" y="0"/>
                                </a:moveTo>
                                <a:lnTo>
                                  <a:pt x="0" y="0"/>
                                </a:lnTo>
                                <a:lnTo>
                                  <a:pt x="0" y="161772"/>
                                </a:lnTo>
                                <a:lnTo>
                                  <a:pt x="12879" y="161772"/>
                                </a:lnTo>
                                <a:lnTo>
                                  <a:pt x="12879" y="0"/>
                                </a:lnTo>
                                <a:close/>
                              </a:path>
                            </a:pathLst>
                          </a:custGeom>
                          <a:solidFill>
                            <a:srgbClr val="9E2889"/>
                          </a:solidFill>
                        </wps:spPr>
                        <wps:bodyPr wrap="square" lIns="0" tIns="0" rIns="0" bIns="0" rtlCol="0">
                          <a:prstTxWarp prst="textNoShape">
                            <a:avLst/>
                          </a:prstTxWarp>
                          <a:noAutofit/>
                        </wps:bodyPr>
                      </wps:wsp>
                      <wps:wsp>
                        <wps:cNvPr id="551" name="Graphic 551"/>
                        <wps:cNvSpPr/>
                        <wps:spPr>
                          <a:xfrm>
                            <a:off x="187455" y="1641045"/>
                            <a:ext cx="13335" cy="161925"/>
                          </a:xfrm>
                          <a:custGeom>
                            <a:avLst/>
                            <a:gdLst/>
                            <a:ahLst/>
                            <a:cxnLst/>
                            <a:rect l="l" t="t" r="r" b="b"/>
                            <a:pathLst>
                              <a:path w="13335" h="161925">
                                <a:moveTo>
                                  <a:pt x="12879" y="0"/>
                                </a:moveTo>
                                <a:lnTo>
                                  <a:pt x="0" y="0"/>
                                </a:lnTo>
                                <a:lnTo>
                                  <a:pt x="0" y="161772"/>
                                </a:lnTo>
                                <a:lnTo>
                                  <a:pt x="12879" y="161772"/>
                                </a:lnTo>
                                <a:lnTo>
                                  <a:pt x="12879" y="0"/>
                                </a:lnTo>
                                <a:close/>
                              </a:path>
                            </a:pathLst>
                          </a:custGeom>
                          <a:solidFill>
                            <a:srgbClr val="B01C88"/>
                          </a:solidFill>
                        </wps:spPr>
                        <wps:bodyPr wrap="square" lIns="0" tIns="0" rIns="0" bIns="0" rtlCol="0">
                          <a:prstTxWarp prst="textNoShape">
                            <a:avLst/>
                          </a:prstTxWarp>
                          <a:noAutofit/>
                        </wps:bodyPr>
                      </wps:wsp>
                      <wps:wsp>
                        <wps:cNvPr id="552" name="Graphic 552"/>
                        <wps:cNvSpPr/>
                        <wps:spPr>
                          <a:xfrm>
                            <a:off x="226094" y="1617169"/>
                            <a:ext cx="13335" cy="186055"/>
                          </a:xfrm>
                          <a:custGeom>
                            <a:avLst/>
                            <a:gdLst/>
                            <a:ahLst/>
                            <a:cxnLst/>
                            <a:rect l="l" t="t" r="r" b="b"/>
                            <a:pathLst>
                              <a:path w="13335" h="186055">
                                <a:moveTo>
                                  <a:pt x="12873" y="0"/>
                                </a:moveTo>
                                <a:lnTo>
                                  <a:pt x="0" y="0"/>
                                </a:lnTo>
                                <a:lnTo>
                                  <a:pt x="0" y="185648"/>
                                </a:lnTo>
                                <a:lnTo>
                                  <a:pt x="12873" y="185648"/>
                                </a:lnTo>
                                <a:lnTo>
                                  <a:pt x="12873" y="0"/>
                                </a:lnTo>
                                <a:close/>
                              </a:path>
                            </a:pathLst>
                          </a:custGeom>
                          <a:solidFill>
                            <a:srgbClr val="9E2889"/>
                          </a:solidFill>
                        </wps:spPr>
                        <wps:bodyPr wrap="square" lIns="0" tIns="0" rIns="0" bIns="0" rtlCol="0">
                          <a:prstTxWarp prst="textNoShape">
                            <a:avLst/>
                          </a:prstTxWarp>
                          <a:noAutofit/>
                        </wps:bodyPr>
                      </wps:wsp>
                      <wps:wsp>
                        <wps:cNvPr id="553" name="Graphic 553"/>
                        <wps:cNvSpPr/>
                        <wps:spPr>
                          <a:xfrm>
                            <a:off x="226094" y="1617169"/>
                            <a:ext cx="13335" cy="186055"/>
                          </a:xfrm>
                          <a:custGeom>
                            <a:avLst/>
                            <a:gdLst/>
                            <a:ahLst/>
                            <a:cxnLst/>
                            <a:rect l="l" t="t" r="r" b="b"/>
                            <a:pathLst>
                              <a:path w="13335" h="186055">
                                <a:moveTo>
                                  <a:pt x="12873" y="0"/>
                                </a:moveTo>
                                <a:lnTo>
                                  <a:pt x="0" y="0"/>
                                </a:lnTo>
                                <a:lnTo>
                                  <a:pt x="0" y="185648"/>
                                </a:lnTo>
                                <a:lnTo>
                                  <a:pt x="12873" y="185648"/>
                                </a:lnTo>
                                <a:lnTo>
                                  <a:pt x="12873" y="0"/>
                                </a:lnTo>
                                <a:close/>
                              </a:path>
                            </a:pathLst>
                          </a:custGeom>
                          <a:solidFill>
                            <a:srgbClr val="B01C88"/>
                          </a:solidFill>
                        </wps:spPr>
                        <wps:bodyPr wrap="square" lIns="0" tIns="0" rIns="0" bIns="0" rtlCol="0">
                          <a:prstTxWarp prst="textNoShape">
                            <a:avLst/>
                          </a:prstTxWarp>
                          <a:noAutofit/>
                        </wps:bodyPr>
                      </wps:wsp>
                      <wps:wsp>
                        <wps:cNvPr id="554" name="Graphic 554"/>
                        <wps:cNvSpPr/>
                        <wps:spPr>
                          <a:xfrm>
                            <a:off x="263735" y="1642137"/>
                            <a:ext cx="13335" cy="161290"/>
                          </a:xfrm>
                          <a:custGeom>
                            <a:avLst/>
                            <a:gdLst/>
                            <a:ahLst/>
                            <a:cxnLst/>
                            <a:rect l="l" t="t" r="r" b="b"/>
                            <a:pathLst>
                              <a:path w="13335" h="161290">
                                <a:moveTo>
                                  <a:pt x="12880" y="0"/>
                                </a:moveTo>
                                <a:lnTo>
                                  <a:pt x="0" y="0"/>
                                </a:lnTo>
                                <a:lnTo>
                                  <a:pt x="0" y="160680"/>
                                </a:lnTo>
                                <a:lnTo>
                                  <a:pt x="12880" y="160680"/>
                                </a:lnTo>
                                <a:lnTo>
                                  <a:pt x="12880" y="0"/>
                                </a:lnTo>
                                <a:close/>
                              </a:path>
                            </a:pathLst>
                          </a:custGeom>
                          <a:solidFill>
                            <a:srgbClr val="9E2889"/>
                          </a:solidFill>
                        </wps:spPr>
                        <wps:bodyPr wrap="square" lIns="0" tIns="0" rIns="0" bIns="0" rtlCol="0">
                          <a:prstTxWarp prst="textNoShape">
                            <a:avLst/>
                          </a:prstTxWarp>
                          <a:noAutofit/>
                        </wps:bodyPr>
                      </wps:wsp>
                      <wps:wsp>
                        <wps:cNvPr id="555" name="Graphic 555"/>
                        <wps:cNvSpPr/>
                        <wps:spPr>
                          <a:xfrm>
                            <a:off x="263735" y="1642137"/>
                            <a:ext cx="13335" cy="161290"/>
                          </a:xfrm>
                          <a:custGeom>
                            <a:avLst/>
                            <a:gdLst/>
                            <a:ahLst/>
                            <a:cxnLst/>
                            <a:rect l="l" t="t" r="r" b="b"/>
                            <a:pathLst>
                              <a:path w="13335" h="161290">
                                <a:moveTo>
                                  <a:pt x="12880" y="0"/>
                                </a:moveTo>
                                <a:lnTo>
                                  <a:pt x="0" y="0"/>
                                </a:lnTo>
                                <a:lnTo>
                                  <a:pt x="0" y="160680"/>
                                </a:lnTo>
                                <a:lnTo>
                                  <a:pt x="12880" y="160680"/>
                                </a:lnTo>
                                <a:lnTo>
                                  <a:pt x="12880" y="0"/>
                                </a:lnTo>
                                <a:close/>
                              </a:path>
                            </a:pathLst>
                          </a:custGeom>
                          <a:solidFill>
                            <a:srgbClr val="B01C88"/>
                          </a:solidFill>
                        </wps:spPr>
                        <wps:bodyPr wrap="square" lIns="0" tIns="0" rIns="0" bIns="0" rtlCol="0">
                          <a:prstTxWarp prst="textNoShape">
                            <a:avLst/>
                          </a:prstTxWarp>
                          <a:noAutofit/>
                        </wps:bodyPr>
                      </wps:wsp>
                      <wps:wsp>
                        <wps:cNvPr id="556" name="Graphic 556"/>
                        <wps:cNvSpPr/>
                        <wps:spPr>
                          <a:xfrm>
                            <a:off x="302375" y="1619341"/>
                            <a:ext cx="13335" cy="183515"/>
                          </a:xfrm>
                          <a:custGeom>
                            <a:avLst/>
                            <a:gdLst/>
                            <a:ahLst/>
                            <a:cxnLst/>
                            <a:rect l="l" t="t" r="r" b="b"/>
                            <a:pathLst>
                              <a:path w="13335" h="183515">
                                <a:moveTo>
                                  <a:pt x="12879" y="0"/>
                                </a:moveTo>
                                <a:lnTo>
                                  <a:pt x="0" y="0"/>
                                </a:lnTo>
                                <a:lnTo>
                                  <a:pt x="0" y="183476"/>
                                </a:lnTo>
                                <a:lnTo>
                                  <a:pt x="12879" y="183476"/>
                                </a:lnTo>
                                <a:lnTo>
                                  <a:pt x="12879" y="0"/>
                                </a:lnTo>
                                <a:close/>
                              </a:path>
                            </a:pathLst>
                          </a:custGeom>
                          <a:solidFill>
                            <a:srgbClr val="9E2889"/>
                          </a:solidFill>
                        </wps:spPr>
                        <wps:bodyPr wrap="square" lIns="0" tIns="0" rIns="0" bIns="0" rtlCol="0">
                          <a:prstTxWarp prst="textNoShape">
                            <a:avLst/>
                          </a:prstTxWarp>
                          <a:noAutofit/>
                        </wps:bodyPr>
                      </wps:wsp>
                      <wps:wsp>
                        <wps:cNvPr id="557" name="Graphic 557"/>
                        <wps:cNvSpPr/>
                        <wps:spPr>
                          <a:xfrm>
                            <a:off x="302375" y="1619341"/>
                            <a:ext cx="13335" cy="183515"/>
                          </a:xfrm>
                          <a:custGeom>
                            <a:avLst/>
                            <a:gdLst/>
                            <a:ahLst/>
                            <a:cxnLst/>
                            <a:rect l="l" t="t" r="r" b="b"/>
                            <a:pathLst>
                              <a:path w="13335" h="183515">
                                <a:moveTo>
                                  <a:pt x="12879" y="0"/>
                                </a:moveTo>
                                <a:lnTo>
                                  <a:pt x="0" y="0"/>
                                </a:lnTo>
                                <a:lnTo>
                                  <a:pt x="0" y="183476"/>
                                </a:lnTo>
                                <a:lnTo>
                                  <a:pt x="12879" y="183476"/>
                                </a:lnTo>
                                <a:lnTo>
                                  <a:pt x="12879" y="0"/>
                                </a:lnTo>
                                <a:close/>
                              </a:path>
                            </a:pathLst>
                          </a:custGeom>
                          <a:solidFill>
                            <a:srgbClr val="B01C88"/>
                          </a:solidFill>
                        </wps:spPr>
                        <wps:bodyPr wrap="square" lIns="0" tIns="0" rIns="0" bIns="0" rtlCol="0">
                          <a:prstTxWarp prst="textNoShape">
                            <a:avLst/>
                          </a:prstTxWarp>
                          <a:noAutofit/>
                        </wps:bodyPr>
                      </wps:wsp>
                      <wps:wsp>
                        <wps:cNvPr id="558" name="Graphic 558"/>
                        <wps:cNvSpPr/>
                        <wps:spPr>
                          <a:xfrm>
                            <a:off x="340022" y="1646481"/>
                            <a:ext cx="13335" cy="156845"/>
                          </a:xfrm>
                          <a:custGeom>
                            <a:avLst/>
                            <a:gdLst/>
                            <a:ahLst/>
                            <a:cxnLst/>
                            <a:rect l="l" t="t" r="r" b="b"/>
                            <a:pathLst>
                              <a:path w="13335" h="156845">
                                <a:moveTo>
                                  <a:pt x="12880" y="0"/>
                                </a:moveTo>
                                <a:lnTo>
                                  <a:pt x="0" y="0"/>
                                </a:lnTo>
                                <a:lnTo>
                                  <a:pt x="0" y="156337"/>
                                </a:lnTo>
                                <a:lnTo>
                                  <a:pt x="12880" y="156337"/>
                                </a:lnTo>
                                <a:lnTo>
                                  <a:pt x="12880" y="0"/>
                                </a:lnTo>
                                <a:close/>
                              </a:path>
                            </a:pathLst>
                          </a:custGeom>
                          <a:solidFill>
                            <a:srgbClr val="9E2889"/>
                          </a:solidFill>
                        </wps:spPr>
                        <wps:bodyPr wrap="square" lIns="0" tIns="0" rIns="0" bIns="0" rtlCol="0">
                          <a:prstTxWarp prst="textNoShape">
                            <a:avLst/>
                          </a:prstTxWarp>
                          <a:noAutofit/>
                        </wps:bodyPr>
                      </wps:wsp>
                      <wps:wsp>
                        <wps:cNvPr id="559" name="Graphic 559"/>
                        <wps:cNvSpPr/>
                        <wps:spPr>
                          <a:xfrm>
                            <a:off x="340022" y="1646481"/>
                            <a:ext cx="13335" cy="156845"/>
                          </a:xfrm>
                          <a:custGeom>
                            <a:avLst/>
                            <a:gdLst/>
                            <a:ahLst/>
                            <a:cxnLst/>
                            <a:rect l="l" t="t" r="r" b="b"/>
                            <a:pathLst>
                              <a:path w="13335" h="156845">
                                <a:moveTo>
                                  <a:pt x="12880" y="0"/>
                                </a:moveTo>
                                <a:lnTo>
                                  <a:pt x="0" y="0"/>
                                </a:lnTo>
                                <a:lnTo>
                                  <a:pt x="0" y="156337"/>
                                </a:lnTo>
                                <a:lnTo>
                                  <a:pt x="12880" y="156337"/>
                                </a:lnTo>
                                <a:lnTo>
                                  <a:pt x="12880" y="0"/>
                                </a:lnTo>
                                <a:close/>
                              </a:path>
                            </a:pathLst>
                          </a:custGeom>
                          <a:solidFill>
                            <a:srgbClr val="B01C88"/>
                          </a:solidFill>
                        </wps:spPr>
                        <wps:bodyPr wrap="square" lIns="0" tIns="0" rIns="0" bIns="0" rtlCol="0">
                          <a:prstTxWarp prst="textNoShape">
                            <a:avLst/>
                          </a:prstTxWarp>
                          <a:noAutofit/>
                        </wps:bodyPr>
                      </wps:wsp>
                      <wps:wsp>
                        <wps:cNvPr id="560" name="Graphic 560"/>
                        <wps:cNvSpPr/>
                        <wps:spPr>
                          <a:xfrm>
                            <a:off x="378655" y="1608482"/>
                            <a:ext cx="13335" cy="194945"/>
                          </a:xfrm>
                          <a:custGeom>
                            <a:avLst/>
                            <a:gdLst/>
                            <a:ahLst/>
                            <a:cxnLst/>
                            <a:rect l="l" t="t" r="r" b="b"/>
                            <a:pathLst>
                              <a:path w="13335" h="194945">
                                <a:moveTo>
                                  <a:pt x="12880" y="0"/>
                                </a:moveTo>
                                <a:lnTo>
                                  <a:pt x="0" y="0"/>
                                </a:lnTo>
                                <a:lnTo>
                                  <a:pt x="0" y="194335"/>
                                </a:lnTo>
                                <a:lnTo>
                                  <a:pt x="12880" y="194335"/>
                                </a:lnTo>
                                <a:lnTo>
                                  <a:pt x="12880" y="0"/>
                                </a:lnTo>
                                <a:close/>
                              </a:path>
                            </a:pathLst>
                          </a:custGeom>
                          <a:solidFill>
                            <a:srgbClr val="9E2889"/>
                          </a:solidFill>
                        </wps:spPr>
                        <wps:bodyPr wrap="square" lIns="0" tIns="0" rIns="0" bIns="0" rtlCol="0">
                          <a:prstTxWarp prst="textNoShape">
                            <a:avLst/>
                          </a:prstTxWarp>
                          <a:noAutofit/>
                        </wps:bodyPr>
                      </wps:wsp>
                      <wps:wsp>
                        <wps:cNvPr id="561" name="Graphic 561"/>
                        <wps:cNvSpPr/>
                        <wps:spPr>
                          <a:xfrm>
                            <a:off x="378655" y="1608482"/>
                            <a:ext cx="13335" cy="194945"/>
                          </a:xfrm>
                          <a:custGeom>
                            <a:avLst/>
                            <a:gdLst/>
                            <a:ahLst/>
                            <a:cxnLst/>
                            <a:rect l="l" t="t" r="r" b="b"/>
                            <a:pathLst>
                              <a:path w="13335" h="194945">
                                <a:moveTo>
                                  <a:pt x="12880" y="0"/>
                                </a:moveTo>
                                <a:lnTo>
                                  <a:pt x="0" y="0"/>
                                </a:lnTo>
                                <a:lnTo>
                                  <a:pt x="0" y="194335"/>
                                </a:lnTo>
                                <a:lnTo>
                                  <a:pt x="12880" y="194335"/>
                                </a:lnTo>
                                <a:lnTo>
                                  <a:pt x="12880" y="0"/>
                                </a:lnTo>
                                <a:close/>
                              </a:path>
                            </a:pathLst>
                          </a:custGeom>
                          <a:solidFill>
                            <a:srgbClr val="B01C88"/>
                          </a:solidFill>
                        </wps:spPr>
                        <wps:bodyPr wrap="square" lIns="0" tIns="0" rIns="0" bIns="0" rtlCol="0">
                          <a:prstTxWarp prst="textNoShape">
                            <a:avLst/>
                          </a:prstTxWarp>
                          <a:noAutofit/>
                        </wps:bodyPr>
                      </wps:wsp>
                      <wps:wsp>
                        <wps:cNvPr id="562" name="Graphic 562"/>
                        <wps:cNvSpPr/>
                        <wps:spPr>
                          <a:xfrm>
                            <a:off x="416303" y="1536829"/>
                            <a:ext cx="13335" cy="266065"/>
                          </a:xfrm>
                          <a:custGeom>
                            <a:avLst/>
                            <a:gdLst/>
                            <a:ahLst/>
                            <a:cxnLst/>
                            <a:rect l="l" t="t" r="r" b="b"/>
                            <a:pathLst>
                              <a:path w="13335" h="266065">
                                <a:moveTo>
                                  <a:pt x="12879" y="0"/>
                                </a:moveTo>
                                <a:lnTo>
                                  <a:pt x="0" y="0"/>
                                </a:lnTo>
                                <a:lnTo>
                                  <a:pt x="0" y="265988"/>
                                </a:lnTo>
                                <a:lnTo>
                                  <a:pt x="12879" y="265988"/>
                                </a:lnTo>
                                <a:lnTo>
                                  <a:pt x="12879" y="0"/>
                                </a:lnTo>
                                <a:close/>
                              </a:path>
                            </a:pathLst>
                          </a:custGeom>
                          <a:solidFill>
                            <a:srgbClr val="9E2889"/>
                          </a:solidFill>
                        </wps:spPr>
                        <wps:bodyPr wrap="square" lIns="0" tIns="0" rIns="0" bIns="0" rtlCol="0">
                          <a:prstTxWarp prst="textNoShape">
                            <a:avLst/>
                          </a:prstTxWarp>
                          <a:noAutofit/>
                        </wps:bodyPr>
                      </wps:wsp>
                      <wps:wsp>
                        <wps:cNvPr id="563" name="Graphic 563"/>
                        <wps:cNvSpPr/>
                        <wps:spPr>
                          <a:xfrm>
                            <a:off x="416303" y="1536829"/>
                            <a:ext cx="13335" cy="266065"/>
                          </a:xfrm>
                          <a:custGeom>
                            <a:avLst/>
                            <a:gdLst/>
                            <a:ahLst/>
                            <a:cxnLst/>
                            <a:rect l="l" t="t" r="r" b="b"/>
                            <a:pathLst>
                              <a:path w="13335" h="266065">
                                <a:moveTo>
                                  <a:pt x="12879" y="0"/>
                                </a:moveTo>
                                <a:lnTo>
                                  <a:pt x="0" y="0"/>
                                </a:lnTo>
                                <a:lnTo>
                                  <a:pt x="0" y="265988"/>
                                </a:lnTo>
                                <a:lnTo>
                                  <a:pt x="12879" y="265988"/>
                                </a:lnTo>
                                <a:lnTo>
                                  <a:pt x="12879" y="0"/>
                                </a:lnTo>
                                <a:close/>
                              </a:path>
                            </a:pathLst>
                          </a:custGeom>
                          <a:solidFill>
                            <a:srgbClr val="B01C88"/>
                          </a:solidFill>
                        </wps:spPr>
                        <wps:bodyPr wrap="square" lIns="0" tIns="0" rIns="0" bIns="0" rtlCol="0">
                          <a:prstTxWarp prst="textNoShape">
                            <a:avLst/>
                          </a:prstTxWarp>
                          <a:noAutofit/>
                        </wps:bodyPr>
                      </wps:wsp>
                      <wps:wsp>
                        <wps:cNvPr id="564" name="Graphic 564"/>
                        <wps:cNvSpPr/>
                        <wps:spPr>
                          <a:xfrm>
                            <a:off x="454936" y="1578079"/>
                            <a:ext cx="13335" cy="224790"/>
                          </a:xfrm>
                          <a:custGeom>
                            <a:avLst/>
                            <a:gdLst/>
                            <a:ahLst/>
                            <a:cxnLst/>
                            <a:rect l="l" t="t" r="r" b="b"/>
                            <a:pathLst>
                              <a:path w="13335" h="224790">
                                <a:moveTo>
                                  <a:pt x="12879" y="0"/>
                                </a:moveTo>
                                <a:lnTo>
                                  <a:pt x="0" y="0"/>
                                </a:lnTo>
                                <a:lnTo>
                                  <a:pt x="0" y="224739"/>
                                </a:lnTo>
                                <a:lnTo>
                                  <a:pt x="12879" y="224739"/>
                                </a:lnTo>
                                <a:lnTo>
                                  <a:pt x="12879" y="0"/>
                                </a:lnTo>
                                <a:close/>
                              </a:path>
                            </a:pathLst>
                          </a:custGeom>
                          <a:solidFill>
                            <a:srgbClr val="9E2889"/>
                          </a:solidFill>
                        </wps:spPr>
                        <wps:bodyPr wrap="square" lIns="0" tIns="0" rIns="0" bIns="0" rtlCol="0">
                          <a:prstTxWarp prst="textNoShape">
                            <a:avLst/>
                          </a:prstTxWarp>
                          <a:noAutofit/>
                        </wps:bodyPr>
                      </wps:wsp>
                      <wps:wsp>
                        <wps:cNvPr id="565" name="Graphic 565"/>
                        <wps:cNvSpPr/>
                        <wps:spPr>
                          <a:xfrm>
                            <a:off x="454936" y="1578079"/>
                            <a:ext cx="13335" cy="224790"/>
                          </a:xfrm>
                          <a:custGeom>
                            <a:avLst/>
                            <a:gdLst/>
                            <a:ahLst/>
                            <a:cxnLst/>
                            <a:rect l="l" t="t" r="r" b="b"/>
                            <a:pathLst>
                              <a:path w="13335" h="224790">
                                <a:moveTo>
                                  <a:pt x="12879" y="0"/>
                                </a:moveTo>
                                <a:lnTo>
                                  <a:pt x="0" y="0"/>
                                </a:lnTo>
                                <a:lnTo>
                                  <a:pt x="0" y="224739"/>
                                </a:lnTo>
                                <a:lnTo>
                                  <a:pt x="12879" y="224739"/>
                                </a:lnTo>
                                <a:lnTo>
                                  <a:pt x="12879" y="0"/>
                                </a:lnTo>
                                <a:close/>
                              </a:path>
                            </a:pathLst>
                          </a:custGeom>
                          <a:solidFill>
                            <a:srgbClr val="B01C88"/>
                          </a:solidFill>
                        </wps:spPr>
                        <wps:bodyPr wrap="square" lIns="0" tIns="0" rIns="0" bIns="0" rtlCol="0">
                          <a:prstTxWarp prst="textNoShape">
                            <a:avLst/>
                          </a:prstTxWarp>
                          <a:noAutofit/>
                        </wps:bodyPr>
                      </wps:wsp>
                      <wps:wsp>
                        <wps:cNvPr id="566" name="Graphic 566"/>
                        <wps:cNvSpPr/>
                        <wps:spPr>
                          <a:xfrm>
                            <a:off x="492583" y="1583514"/>
                            <a:ext cx="13335" cy="219710"/>
                          </a:xfrm>
                          <a:custGeom>
                            <a:avLst/>
                            <a:gdLst/>
                            <a:ahLst/>
                            <a:cxnLst/>
                            <a:rect l="l" t="t" r="r" b="b"/>
                            <a:pathLst>
                              <a:path w="13335" h="219710">
                                <a:moveTo>
                                  <a:pt x="12880" y="0"/>
                                </a:moveTo>
                                <a:lnTo>
                                  <a:pt x="0" y="0"/>
                                </a:lnTo>
                                <a:lnTo>
                                  <a:pt x="0" y="219303"/>
                                </a:lnTo>
                                <a:lnTo>
                                  <a:pt x="12880" y="219303"/>
                                </a:lnTo>
                                <a:lnTo>
                                  <a:pt x="12880" y="0"/>
                                </a:lnTo>
                                <a:close/>
                              </a:path>
                            </a:pathLst>
                          </a:custGeom>
                          <a:solidFill>
                            <a:srgbClr val="9E2889"/>
                          </a:solidFill>
                        </wps:spPr>
                        <wps:bodyPr wrap="square" lIns="0" tIns="0" rIns="0" bIns="0" rtlCol="0">
                          <a:prstTxWarp prst="textNoShape">
                            <a:avLst/>
                          </a:prstTxWarp>
                          <a:noAutofit/>
                        </wps:bodyPr>
                      </wps:wsp>
                      <wps:wsp>
                        <wps:cNvPr id="567" name="Graphic 567"/>
                        <wps:cNvSpPr/>
                        <wps:spPr>
                          <a:xfrm>
                            <a:off x="492583" y="1583514"/>
                            <a:ext cx="13335" cy="219710"/>
                          </a:xfrm>
                          <a:custGeom>
                            <a:avLst/>
                            <a:gdLst/>
                            <a:ahLst/>
                            <a:cxnLst/>
                            <a:rect l="l" t="t" r="r" b="b"/>
                            <a:pathLst>
                              <a:path w="13335" h="219710">
                                <a:moveTo>
                                  <a:pt x="12880" y="0"/>
                                </a:moveTo>
                                <a:lnTo>
                                  <a:pt x="0" y="0"/>
                                </a:lnTo>
                                <a:lnTo>
                                  <a:pt x="0" y="219303"/>
                                </a:lnTo>
                                <a:lnTo>
                                  <a:pt x="12880" y="219303"/>
                                </a:lnTo>
                                <a:lnTo>
                                  <a:pt x="12880" y="0"/>
                                </a:lnTo>
                                <a:close/>
                              </a:path>
                            </a:pathLst>
                          </a:custGeom>
                          <a:solidFill>
                            <a:srgbClr val="B01C88"/>
                          </a:solidFill>
                        </wps:spPr>
                        <wps:bodyPr wrap="square" lIns="0" tIns="0" rIns="0" bIns="0" rtlCol="0">
                          <a:prstTxWarp prst="textNoShape">
                            <a:avLst/>
                          </a:prstTxWarp>
                          <a:noAutofit/>
                        </wps:bodyPr>
                      </wps:wsp>
                      <wps:wsp>
                        <wps:cNvPr id="568" name="Graphic 568"/>
                        <wps:cNvSpPr/>
                        <wps:spPr>
                          <a:xfrm>
                            <a:off x="531216" y="1445643"/>
                            <a:ext cx="13335" cy="357505"/>
                          </a:xfrm>
                          <a:custGeom>
                            <a:avLst/>
                            <a:gdLst/>
                            <a:ahLst/>
                            <a:cxnLst/>
                            <a:rect l="l" t="t" r="r" b="b"/>
                            <a:pathLst>
                              <a:path w="13335" h="357505">
                                <a:moveTo>
                                  <a:pt x="12880" y="0"/>
                                </a:moveTo>
                                <a:lnTo>
                                  <a:pt x="0" y="0"/>
                                </a:lnTo>
                                <a:lnTo>
                                  <a:pt x="0" y="357174"/>
                                </a:lnTo>
                                <a:lnTo>
                                  <a:pt x="12880" y="357174"/>
                                </a:lnTo>
                                <a:lnTo>
                                  <a:pt x="12880" y="0"/>
                                </a:lnTo>
                                <a:close/>
                              </a:path>
                            </a:pathLst>
                          </a:custGeom>
                          <a:solidFill>
                            <a:srgbClr val="9E2889"/>
                          </a:solidFill>
                        </wps:spPr>
                        <wps:bodyPr wrap="square" lIns="0" tIns="0" rIns="0" bIns="0" rtlCol="0">
                          <a:prstTxWarp prst="textNoShape">
                            <a:avLst/>
                          </a:prstTxWarp>
                          <a:noAutofit/>
                        </wps:bodyPr>
                      </wps:wsp>
                      <wps:wsp>
                        <wps:cNvPr id="569" name="Graphic 569"/>
                        <wps:cNvSpPr/>
                        <wps:spPr>
                          <a:xfrm>
                            <a:off x="531216" y="1445643"/>
                            <a:ext cx="13335" cy="357505"/>
                          </a:xfrm>
                          <a:custGeom>
                            <a:avLst/>
                            <a:gdLst/>
                            <a:ahLst/>
                            <a:cxnLst/>
                            <a:rect l="l" t="t" r="r" b="b"/>
                            <a:pathLst>
                              <a:path w="13335" h="357505">
                                <a:moveTo>
                                  <a:pt x="12880" y="0"/>
                                </a:moveTo>
                                <a:lnTo>
                                  <a:pt x="0" y="0"/>
                                </a:lnTo>
                                <a:lnTo>
                                  <a:pt x="0" y="357174"/>
                                </a:lnTo>
                                <a:lnTo>
                                  <a:pt x="12880" y="357174"/>
                                </a:lnTo>
                                <a:lnTo>
                                  <a:pt x="12880" y="0"/>
                                </a:lnTo>
                                <a:close/>
                              </a:path>
                            </a:pathLst>
                          </a:custGeom>
                          <a:solidFill>
                            <a:srgbClr val="B01C88"/>
                          </a:solidFill>
                        </wps:spPr>
                        <wps:bodyPr wrap="square" lIns="0" tIns="0" rIns="0" bIns="0" rtlCol="0">
                          <a:prstTxWarp prst="textNoShape">
                            <a:avLst/>
                          </a:prstTxWarp>
                          <a:noAutofit/>
                        </wps:bodyPr>
                      </wps:wsp>
                      <wps:wsp>
                        <wps:cNvPr id="570" name="Graphic 570"/>
                        <wps:cNvSpPr/>
                        <wps:spPr>
                          <a:xfrm>
                            <a:off x="568864" y="1518376"/>
                            <a:ext cx="13335" cy="284480"/>
                          </a:xfrm>
                          <a:custGeom>
                            <a:avLst/>
                            <a:gdLst/>
                            <a:ahLst/>
                            <a:cxnLst/>
                            <a:rect l="l" t="t" r="r" b="b"/>
                            <a:pathLst>
                              <a:path w="13335" h="284480">
                                <a:moveTo>
                                  <a:pt x="12879" y="0"/>
                                </a:moveTo>
                                <a:lnTo>
                                  <a:pt x="0" y="0"/>
                                </a:lnTo>
                                <a:lnTo>
                                  <a:pt x="0" y="284441"/>
                                </a:lnTo>
                                <a:lnTo>
                                  <a:pt x="12879" y="284441"/>
                                </a:lnTo>
                                <a:lnTo>
                                  <a:pt x="12879" y="0"/>
                                </a:lnTo>
                                <a:close/>
                              </a:path>
                            </a:pathLst>
                          </a:custGeom>
                          <a:solidFill>
                            <a:srgbClr val="9E2889"/>
                          </a:solidFill>
                        </wps:spPr>
                        <wps:bodyPr wrap="square" lIns="0" tIns="0" rIns="0" bIns="0" rtlCol="0">
                          <a:prstTxWarp prst="textNoShape">
                            <a:avLst/>
                          </a:prstTxWarp>
                          <a:noAutofit/>
                        </wps:bodyPr>
                      </wps:wsp>
                      <wps:wsp>
                        <wps:cNvPr id="571" name="Graphic 571"/>
                        <wps:cNvSpPr/>
                        <wps:spPr>
                          <a:xfrm>
                            <a:off x="568864" y="1518376"/>
                            <a:ext cx="13335" cy="284480"/>
                          </a:xfrm>
                          <a:custGeom>
                            <a:avLst/>
                            <a:gdLst/>
                            <a:ahLst/>
                            <a:cxnLst/>
                            <a:rect l="l" t="t" r="r" b="b"/>
                            <a:pathLst>
                              <a:path w="13335" h="284480">
                                <a:moveTo>
                                  <a:pt x="12879" y="0"/>
                                </a:moveTo>
                                <a:lnTo>
                                  <a:pt x="0" y="0"/>
                                </a:lnTo>
                                <a:lnTo>
                                  <a:pt x="0" y="284441"/>
                                </a:lnTo>
                                <a:lnTo>
                                  <a:pt x="12879" y="284441"/>
                                </a:lnTo>
                                <a:lnTo>
                                  <a:pt x="12879" y="0"/>
                                </a:lnTo>
                                <a:close/>
                              </a:path>
                            </a:pathLst>
                          </a:custGeom>
                          <a:solidFill>
                            <a:srgbClr val="B01C88"/>
                          </a:solidFill>
                        </wps:spPr>
                        <wps:bodyPr wrap="square" lIns="0" tIns="0" rIns="0" bIns="0" rtlCol="0">
                          <a:prstTxWarp prst="textNoShape">
                            <a:avLst/>
                          </a:prstTxWarp>
                          <a:noAutofit/>
                        </wps:bodyPr>
                      </wps:wsp>
                      <wps:wsp>
                        <wps:cNvPr id="572" name="Graphic 572"/>
                        <wps:cNvSpPr/>
                        <wps:spPr>
                          <a:xfrm>
                            <a:off x="607504" y="1561797"/>
                            <a:ext cx="13335" cy="241300"/>
                          </a:xfrm>
                          <a:custGeom>
                            <a:avLst/>
                            <a:gdLst/>
                            <a:ahLst/>
                            <a:cxnLst/>
                            <a:rect l="l" t="t" r="r" b="b"/>
                            <a:pathLst>
                              <a:path w="13335" h="241300">
                                <a:moveTo>
                                  <a:pt x="12879" y="0"/>
                                </a:moveTo>
                                <a:lnTo>
                                  <a:pt x="0" y="0"/>
                                </a:lnTo>
                                <a:lnTo>
                                  <a:pt x="0" y="241020"/>
                                </a:lnTo>
                                <a:lnTo>
                                  <a:pt x="12879" y="241020"/>
                                </a:lnTo>
                                <a:lnTo>
                                  <a:pt x="12879" y="0"/>
                                </a:lnTo>
                                <a:close/>
                              </a:path>
                            </a:pathLst>
                          </a:custGeom>
                          <a:solidFill>
                            <a:srgbClr val="9E2889"/>
                          </a:solidFill>
                        </wps:spPr>
                        <wps:bodyPr wrap="square" lIns="0" tIns="0" rIns="0" bIns="0" rtlCol="0">
                          <a:prstTxWarp prst="textNoShape">
                            <a:avLst/>
                          </a:prstTxWarp>
                          <a:noAutofit/>
                        </wps:bodyPr>
                      </wps:wsp>
                      <wps:wsp>
                        <wps:cNvPr id="573" name="Graphic 573"/>
                        <wps:cNvSpPr/>
                        <wps:spPr>
                          <a:xfrm>
                            <a:off x="607504" y="1561797"/>
                            <a:ext cx="13335" cy="241300"/>
                          </a:xfrm>
                          <a:custGeom>
                            <a:avLst/>
                            <a:gdLst/>
                            <a:ahLst/>
                            <a:cxnLst/>
                            <a:rect l="l" t="t" r="r" b="b"/>
                            <a:pathLst>
                              <a:path w="13335" h="241300">
                                <a:moveTo>
                                  <a:pt x="12879" y="0"/>
                                </a:moveTo>
                                <a:lnTo>
                                  <a:pt x="0" y="0"/>
                                </a:lnTo>
                                <a:lnTo>
                                  <a:pt x="0" y="241020"/>
                                </a:lnTo>
                                <a:lnTo>
                                  <a:pt x="12879" y="241020"/>
                                </a:lnTo>
                                <a:lnTo>
                                  <a:pt x="12879" y="0"/>
                                </a:lnTo>
                                <a:close/>
                              </a:path>
                            </a:pathLst>
                          </a:custGeom>
                          <a:solidFill>
                            <a:srgbClr val="B01C88"/>
                          </a:solidFill>
                        </wps:spPr>
                        <wps:bodyPr wrap="square" lIns="0" tIns="0" rIns="0" bIns="0" rtlCol="0">
                          <a:prstTxWarp prst="textNoShape">
                            <a:avLst/>
                          </a:prstTxWarp>
                          <a:noAutofit/>
                        </wps:bodyPr>
                      </wps:wsp>
                      <wps:wsp>
                        <wps:cNvPr id="574" name="Graphic 574"/>
                        <wps:cNvSpPr/>
                        <wps:spPr>
                          <a:xfrm>
                            <a:off x="645151" y="1337071"/>
                            <a:ext cx="13335" cy="466090"/>
                          </a:xfrm>
                          <a:custGeom>
                            <a:avLst/>
                            <a:gdLst/>
                            <a:ahLst/>
                            <a:cxnLst/>
                            <a:rect l="l" t="t" r="r" b="b"/>
                            <a:pathLst>
                              <a:path w="13335" h="466090">
                                <a:moveTo>
                                  <a:pt x="12873" y="0"/>
                                </a:moveTo>
                                <a:lnTo>
                                  <a:pt x="0" y="0"/>
                                </a:lnTo>
                                <a:lnTo>
                                  <a:pt x="0" y="465747"/>
                                </a:lnTo>
                                <a:lnTo>
                                  <a:pt x="12873" y="465747"/>
                                </a:lnTo>
                                <a:lnTo>
                                  <a:pt x="12873" y="0"/>
                                </a:lnTo>
                                <a:close/>
                              </a:path>
                            </a:pathLst>
                          </a:custGeom>
                          <a:solidFill>
                            <a:srgbClr val="9E2889"/>
                          </a:solidFill>
                        </wps:spPr>
                        <wps:bodyPr wrap="square" lIns="0" tIns="0" rIns="0" bIns="0" rtlCol="0">
                          <a:prstTxWarp prst="textNoShape">
                            <a:avLst/>
                          </a:prstTxWarp>
                          <a:noAutofit/>
                        </wps:bodyPr>
                      </wps:wsp>
                      <wps:wsp>
                        <wps:cNvPr id="575" name="Graphic 575"/>
                        <wps:cNvSpPr/>
                        <wps:spPr>
                          <a:xfrm>
                            <a:off x="645151" y="1337071"/>
                            <a:ext cx="13335" cy="466090"/>
                          </a:xfrm>
                          <a:custGeom>
                            <a:avLst/>
                            <a:gdLst/>
                            <a:ahLst/>
                            <a:cxnLst/>
                            <a:rect l="l" t="t" r="r" b="b"/>
                            <a:pathLst>
                              <a:path w="13335" h="466090">
                                <a:moveTo>
                                  <a:pt x="12873" y="0"/>
                                </a:moveTo>
                                <a:lnTo>
                                  <a:pt x="0" y="0"/>
                                </a:lnTo>
                                <a:lnTo>
                                  <a:pt x="0" y="465747"/>
                                </a:lnTo>
                                <a:lnTo>
                                  <a:pt x="12873" y="465747"/>
                                </a:lnTo>
                                <a:lnTo>
                                  <a:pt x="12873" y="0"/>
                                </a:lnTo>
                                <a:close/>
                              </a:path>
                            </a:pathLst>
                          </a:custGeom>
                          <a:solidFill>
                            <a:srgbClr val="B01C88"/>
                          </a:solidFill>
                        </wps:spPr>
                        <wps:bodyPr wrap="square" lIns="0" tIns="0" rIns="0" bIns="0" rtlCol="0">
                          <a:prstTxWarp prst="textNoShape">
                            <a:avLst/>
                          </a:prstTxWarp>
                          <a:noAutofit/>
                        </wps:bodyPr>
                      </wps:wsp>
                      <wps:wsp>
                        <wps:cNvPr id="576" name="Graphic 576"/>
                        <wps:cNvSpPr/>
                        <wps:spPr>
                          <a:xfrm>
                            <a:off x="683784" y="1403289"/>
                            <a:ext cx="13335" cy="400050"/>
                          </a:xfrm>
                          <a:custGeom>
                            <a:avLst/>
                            <a:gdLst/>
                            <a:ahLst/>
                            <a:cxnLst/>
                            <a:rect l="l" t="t" r="r" b="b"/>
                            <a:pathLst>
                              <a:path w="13335" h="400050">
                                <a:moveTo>
                                  <a:pt x="12880" y="0"/>
                                </a:moveTo>
                                <a:lnTo>
                                  <a:pt x="0" y="0"/>
                                </a:lnTo>
                                <a:lnTo>
                                  <a:pt x="0" y="399529"/>
                                </a:lnTo>
                                <a:lnTo>
                                  <a:pt x="12880" y="399529"/>
                                </a:lnTo>
                                <a:lnTo>
                                  <a:pt x="12880" y="0"/>
                                </a:lnTo>
                                <a:close/>
                              </a:path>
                            </a:pathLst>
                          </a:custGeom>
                          <a:solidFill>
                            <a:srgbClr val="9E2889"/>
                          </a:solidFill>
                        </wps:spPr>
                        <wps:bodyPr wrap="square" lIns="0" tIns="0" rIns="0" bIns="0" rtlCol="0">
                          <a:prstTxWarp prst="textNoShape">
                            <a:avLst/>
                          </a:prstTxWarp>
                          <a:noAutofit/>
                        </wps:bodyPr>
                      </wps:wsp>
                      <wps:wsp>
                        <wps:cNvPr id="577" name="Graphic 577"/>
                        <wps:cNvSpPr/>
                        <wps:spPr>
                          <a:xfrm>
                            <a:off x="683784" y="1403289"/>
                            <a:ext cx="13335" cy="400050"/>
                          </a:xfrm>
                          <a:custGeom>
                            <a:avLst/>
                            <a:gdLst/>
                            <a:ahLst/>
                            <a:cxnLst/>
                            <a:rect l="l" t="t" r="r" b="b"/>
                            <a:pathLst>
                              <a:path w="13335" h="400050">
                                <a:moveTo>
                                  <a:pt x="12880" y="0"/>
                                </a:moveTo>
                                <a:lnTo>
                                  <a:pt x="0" y="0"/>
                                </a:lnTo>
                                <a:lnTo>
                                  <a:pt x="0" y="399529"/>
                                </a:lnTo>
                                <a:lnTo>
                                  <a:pt x="12880" y="399529"/>
                                </a:lnTo>
                                <a:lnTo>
                                  <a:pt x="12880" y="0"/>
                                </a:lnTo>
                                <a:close/>
                              </a:path>
                            </a:pathLst>
                          </a:custGeom>
                          <a:solidFill>
                            <a:srgbClr val="B01C88"/>
                          </a:solidFill>
                        </wps:spPr>
                        <wps:bodyPr wrap="square" lIns="0" tIns="0" rIns="0" bIns="0" rtlCol="0">
                          <a:prstTxWarp prst="textNoShape">
                            <a:avLst/>
                          </a:prstTxWarp>
                          <a:noAutofit/>
                        </wps:bodyPr>
                      </wps:wsp>
                      <wps:wsp>
                        <wps:cNvPr id="578" name="Graphic 578"/>
                        <wps:cNvSpPr/>
                        <wps:spPr>
                          <a:xfrm>
                            <a:off x="721426" y="1499923"/>
                            <a:ext cx="13335" cy="302895"/>
                          </a:xfrm>
                          <a:custGeom>
                            <a:avLst/>
                            <a:gdLst/>
                            <a:ahLst/>
                            <a:cxnLst/>
                            <a:rect l="l" t="t" r="r" b="b"/>
                            <a:pathLst>
                              <a:path w="13335" h="302895">
                                <a:moveTo>
                                  <a:pt x="12879" y="0"/>
                                </a:moveTo>
                                <a:lnTo>
                                  <a:pt x="0" y="0"/>
                                </a:lnTo>
                                <a:lnTo>
                                  <a:pt x="0" y="302895"/>
                                </a:lnTo>
                                <a:lnTo>
                                  <a:pt x="12879" y="302895"/>
                                </a:lnTo>
                                <a:lnTo>
                                  <a:pt x="12879" y="0"/>
                                </a:lnTo>
                                <a:close/>
                              </a:path>
                            </a:pathLst>
                          </a:custGeom>
                          <a:solidFill>
                            <a:srgbClr val="9E2889"/>
                          </a:solidFill>
                        </wps:spPr>
                        <wps:bodyPr wrap="square" lIns="0" tIns="0" rIns="0" bIns="0" rtlCol="0">
                          <a:prstTxWarp prst="textNoShape">
                            <a:avLst/>
                          </a:prstTxWarp>
                          <a:noAutofit/>
                        </wps:bodyPr>
                      </wps:wsp>
                      <wps:wsp>
                        <wps:cNvPr id="579" name="Graphic 579"/>
                        <wps:cNvSpPr/>
                        <wps:spPr>
                          <a:xfrm>
                            <a:off x="721426" y="1499923"/>
                            <a:ext cx="13335" cy="302895"/>
                          </a:xfrm>
                          <a:custGeom>
                            <a:avLst/>
                            <a:gdLst/>
                            <a:ahLst/>
                            <a:cxnLst/>
                            <a:rect l="l" t="t" r="r" b="b"/>
                            <a:pathLst>
                              <a:path w="13335" h="302895">
                                <a:moveTo>
                                  <a:pt x="12879" y="0"/>
                                </a:moveTo>
                                <a:lnTo>
                                  <a:pt x="0" y="0"/>
                                </a:lnTo>
                                <a:lnTo>
                                  <a:pt x="0" y="302895"/>
                                </a:lnTo>
                                <a:lnTo>
                                  <a:pt x="12879" y="302895"/>
                                </a:lnTo>
                                <a:lnTo>
                                  <a:pt x="12879" y="0"/>
                                </a:lnTo>
                                <a:close/>
                              </a:path>
                            </a:pathLst>
                          </a:custGeom>
                          <a:solidFill>
                            <a:srgbClr val="B01C88"/>
                          </a:solidFill>
                        </wps:spPr>
                        <wps:bodyPr wrap="square" lIns="0" tIns="0" rIns="0" bIns="0" rtlCol="0">
                          <a:prstTxWarp prst="textNoShape">
                            <a:avLst/>
                          </a:prstTxWarp>
                          <a:noAutofit/>
                        </wps:bodyPr>
                      </wps:wsp>
                      <wps:wsp>
                        <wps:cNvPr id="580" name="Graphic 580"/>
                        <wps:cNvSpPr/>
                        <wps:spPr>
                          <a:xfrm>
                            <a:off x="760065" y="1194856"/>
                            <a:ext cx="13335" cy="608330"/>
                          </a:xfrm>
                          <a:custGeom>
                            <a:avLst/>
                            <a:gdLst/>
                            <a:ahLst/>
                            <a:cxnLst/>
                            <a:rect l="l" t="t" r="r" b="b"/>
                            <a:pathLst>
                              <a:path w="13335" h="608330">
                                <a:moveTo>
                                  <a:pt x="12879" y="0"/>
                                </a:moveTo>
                                <a:lnTo>
                                  <a:pt x="0" y="0"/>
                                </a:lnTo>
                                <a:lnTo>
                                  <a:pt x="0" y="607961"/>
                                </a:lnTo>
                                <a:lnTo>
                                  <a:pt x="12879" y="607961"/>
                                </a:lnTo>
                                <a:lnTo>
                                  <a:pt x="12879" y="0"/>
                                </a:lnTo>
                                <a:close/>
                              </a:path>
                            </a:pathLst>
                          </a:custGeom>
                          <a:solidFill>
                            <a:srgbClr val="9E2889"/>
                          </a:solidFill>
                        </wps:spPr>
                        <wps:bodyPr wrap="square" lIns="0" tIns="0" rIns="0" bIns="0" rtlCol="0">
                          <a:prstTxWarp prst="textNoShape">
                            <a:avLst/>
                          </a:prstTxWarp>
                          <a:noAutofit/>
                        </wps:bodyPr>
                      </wps:wsp>
                      <wps:wsp>
                        <wps:cNvPr id="581" name="Graphic 581"/>
                        <wps:cNvSpPr/>
                        <wps:spPr>
                          <a:xfrm>
                            <a:off x="760065" y="1194856"/>
                            <a:ext cx="13335" cy="608330"/>
                          </a:xfrm>
                          <a:custGeom>
                            <a:avLst/>
                            <a:gdLst/>
                            <a:ahLst/>
                            <a:cxnLst/>
                            <a:rect l="l" t="t" r="r" b="b"/>
                            <a:pathLst>
                              <a:path w="13335" h="608330">
                                <a:moveTo>
                                  <a:pt x="12879" y="0"/>
                                </a:moveTo>
                                <a:lnTo>
                                  <a:pt x="0" y="0"/>
                                </a:lnTo>
                                <a:lnTo>
                                  <a:pt x="0" y="607961"/>
                                </a:lnTo>
                                <a:lnTo>
                                  <a:pt x="12879" y="607961"/>
                                </a:lnTo>
                                <a:lnTo>
                                  <a:pt x="12879" y="0"/>
                                </a:lnTo>
                                <a:close/>
                              </a:path>
                            </a:pathLst>
                          </a:custGeom>
                          <a:solidFill>
                            <a:srgbClr val="B01C88"/>
                          </a:solidFill>
                        </wps:spPr>
                        <wps:bodyPr wrap="square" lIns="0" tIns="0" rIns="0" bIns="0" rtlCol="0">
                          <a:prstTxWarp prst="textNoShape">
                            <a:avLst/>
                          </a:prstTxWarp>
                          <a:noAutofit/>
                        </wps:bodyPr>
                      </wps:wsp>
                      <wps:wsp>
                        <wps:cNvPr id="582" name="Graphic 582"/>
                        <wps:cNvSpPr/>
                        <wps:spPr>
                          <a:xfrm>
                            <a:off x="797712" y="1481470"/>
                            <a:ext cx="13335" cy="321945"/>
                          </a:xfrm>
                          <a:custGeom>
                            <a:avLst/>
                            <a:gdLst/>
                            <a:ahLst/>
                            <a:cxnLst/>
                            <a:rect l="l" t="t" r="r" b="b"/>
                            <a:pathLst>
                              <a:path w="13335" h="321945">
                                <a:moveTo>
                                  <a:pt x="12880" y="0"/>
                                </a:moveTo>
                                <a:lnTo>
                                  <a:pt x="0" y="0"/>
                                </a:lnTo>
                                <a:lnTo>
                                  <a:pt x="0" y="321348"/>
                                </a:lnTo>
                                <a:lnTo>
                                  <a:pt x="12880" y="321348"/>
                                </a:lnTo>
                                <a:lnTo>
                                  <a:pt x="12880" y="0"/>
                                </a:lnTo>
                                <a:close/>
                              </a:path>
                            </a:pathLst>
                          </a:custGeom>
                          <a:solidFill>
                            <a:srgbClr val="9E2889"/>
                          </a:solidFill>
                        </wps:spPr>
                        <wps:bodyPr wrap="square" lIns="0" tIns="0" rIns="0" bIns="0" rtlCol="0">
                          <a:prstTxWarp prst="textNoShape">
                            <a:avLst/>
                          </a:prstTxWarp>
                          <a:noAutofit/>
                        </wps:bodyPr>
                      </wps:wsp>
                      <wps:wsp>
                        <wps:cNvPr id="583" name="Graphic 583"/>
                        <wps:cNvSpPr/>
                        <wps:spPr>
                          <a:xfrm>
                            <a:off x="797712" y="1481470"/>
                            <a:ext cx="13335" cy="321945"/>
                          </a:xfrm>
                          <a:custGeom>
                            <a:avLst/>
                            <a:gdLst/>
                            <a:ahLst/>
                            <a:cxnLst/>
                            <a:rect l="l" t="t" r="r" b="b"/>
                            <a:pathLst>
                              <a:path w="13335" h="321945">
                                <a:moveTo>
                                  <a:pt x="12880" y="0"/>
                                </a:moveTo>
                                <a:lnTo>
                                  <a:pt x="0" y="0"/>
                                </a:lnTo>
                                <a:lnTo>
                                  <a:pt x="0" y="321348"/>
                                </a:lnTo>
                                <a:lnTo>
                                  <a:pt x="12880" y="321348"/>
                                </a:lnTo>
                                <a:lnTo>
                                  <a:pt x="12880" y="0"/>
                                </a:lnTo>
                                <a:close/>
                              </a:path>
                            </a:pathLst>
                          </a:custGeom>
                          <a:solidFill>
                            <a:srgbClr val="B01C88"/>
                          </a:solidFill>
                        </wps:spPr>
                        <wps:bodyPr wrap="square" lIns="0" tIns="0" rIns="0" bIns="0" rtlCol="0">
                          <a:prstTxWarp prst="textNoShape">
                            <a:avLst/>
                          </a:prstTxWarp>
                          <a:noAutofit/>
                        </wps:bodyPr>
                      </wps:wsp>
                      <wps:wsp>
                        <wps:cNvPr id="584" name="Graphic 584"/>
                        <wps:cNvSpPr/>
                        <wps:spPr>
                          <a:xfrm>
                            <a:off x="836345" y="1614998"/>
                            <a:ext cx="13335" cy="187960"/>
                          </a:xfrm>
                          <a:custGeom>
                            <a:avLst/>
                            <a:gdLst/>
                            <a:ahLst/>
                            <a:cxnLst/>
                            <a:rect l="l" t="t" r="r" b="b"/>
                            <a:pathLst>
                              <a:path w="13335" h="187960">
                                <a:moveTo>
                                  <a:pt x="12880" y="0"/>
                                </a:moveTo>
                                <a:lnTo>
                                  <a:pt x="0" y="0"/>
                                </a:lnTo>
                                <a:lnTo>
                                  <a:pt x="0" y="187820"/>
                                </a:lnTo>
                                <a:lnTo>
                                  <a:pt x="12880" y="187820"/>
                                </a:lnTo>
                                <a:lnTo>
                                  <a:pt x="12880" y="0"/>
                                </a:lnTo>
                                <a:close/>
                              </a:path>
                            </a:pathLst>
                          </a:custGeom>
                          <a:solidFill>
                            <a:srgbClr val="9E2889"/>
                          </a:solidFill>
                        </wps:spPr>
                        <wps:bodyPr wrap="square" lIns="0" tIns="0" rIns="0" bIns="0" rtlCol="0">
                          <a:prstTxWarp prst="textNoShape">
                            <a:avLst/>
                          </a:prstTxWarp>
                          <a:noAutofit/>
                        </wps:bodyPr>
                      </wps:wsp>
                      <wps:wsp>
                        <wps:cNvPr id="585" name="Graphic 585"/>
                        <wps:cNvSpPr/>
                        <wps:spPr>
                          <a:xfrm>
                            <a:off x="836345" y="1614998"/>
                            <a:ext cx="13335" cy="187960"/>
                          </a:xfrm>
                          <a:custGeom>
                            <a:avLst/>
                            <a:gdLst/>
                            <a:ahLst/>
                            <a:cxnLst/>
                            <a:rect l="l" t="t" r="r" b="b"/>
                            <a:pathLst>
                              <a:path w="13335" h="187960">
                                <a:moveTo>
                                  <a:pt x="12880" y="0"/>
                                </a:moveTo>
                                <a:lnTo>
                                  <a:pt x="0" y="0"/>
                                </a:lnTo>
                                <a:lnTo>
                                  <a:pt x="0" y="187820"/>
                                </a:lnTo>
                                <a:lnTo>
                                  <a:pt x="12880" y="187820"/>
                                </a:lnTo>
                                <a:lnTo>
                                  <a:pt x="12880" y="0"/>
                                </a:lnTo>
                                <a:close/>
                              </a:path>
                            </a:pathLst>
                          </a:custGeom>
                          <a:solidFill>
                            <a:srgbClr val="B01C88"/>
                          </a:solidFill>
                        </wps:spPr>
                        <wps:bodyPr wrap="square" lIns="0" tIns="0" rIns="0" bIns="0" rtlCol="0">
                          <a:prstTxWarp prst="textNoShape">
                            <a:avLst/>
                          </a:prstTxWarp>
                          <a:noAutofit/>
                        </wps:bodyPr>
                      </wps:wsp>
                      <wps:wsp>
                        <wps:cNvPr id="586" name="Graphic 586"/>
                        <wps:cNvSpPr/>
                        <wps:spPr>
                          <a:xfrm>
                            <a:off x="873993" y="1557467"/>
                            <a:ext cx="13335" cy="245745"/>
                          </a:xfrm>
                          <a:custGeom>
                            <a:avLst/>
                            <a:gdLst/>
                            <a:ahLst/>
                            <a:cxnLst/>
                            <a:rect l="l" t="t" r="r" b="b"/>
                            <a:pathLst>
                              <a:path w="13335" h="245745">
                                <a:moveTo>
                                  <a:pt x="12879" y="0"/>
                                </a:moveTo>
                                <a:lnTo>
                                  <a:pt x="0" y="0"/>
                                </a:lnTo>
                                <a:lnTo>
                                  <a:pt x="0" y="245351"/>
                                </a:lnTo>
                                <a:lnTo>
                                  <a:pt x="12879" y="245351"/>
                                </a:lnTo>
                                <a:lnTo>
                                  <a:pt x="12879" y="0"/>
                                </a:lnTo>
                                <a:close/>
                              </a:path>
                            </a:pathLst>
                          </a:custGeom>
                          <a:solidFill>
                            <a:srgbClr val="9E2889"/>
                          </a:solidFill>
                        </wps:spPr>
                        <wps:bodyPr wrap="square" lIns="0" tIns="0" rIns="0" bIns="0" rtlCol="0">
                          <a:prstTxWarp prst="textNoShape">
                            <a:avLst/>
                          </a:prstTxWarp>
                          <a:noAutofit/>
                        </wps:bodyPr>
                      </wps:wsp>
                      <wps:wsp>
                        <wps:cNvPr id="587" name="Graphic 587"/>
                        <wps:cNvSpPr/>
                        <wps:spPr>
                          <a:xfrm>
                            <a:off x="873993" y="1557467"/>
                            <a:ext cx="13335" cy="245745"/>
                          </a:xfrm>
                          <a:custGeom>
                            <a:avLst/>
                            <a:gdLst/>
                            <a:ahLst/>
                            <a:cxnLst/>
                            <a:rect l="l" t="t" r="r" b="b"/>
                            <a:pathLst>
                              <a:path w="13335" h="245745">
                                <a:moveTo>
                                  <a:pt x="12879" y="0"/>
                                </a:moveTo>
                                <a:lnTo>
                                  <a:pt x="0" y="0"/>
                                </a:lnTo>
                                <a:lnTo>
                                  <a:pt x="0" y="245351"/>
                                </a:lnTo>
                                <a:lnTo>
                                  <a:pt x="12879" y="245351"/>
                                </a:lnTo>
                                <a:lnTo>
                                  <a:pt x="12879" y="0"/>
                                </a:lnTo>
                                <a:close/>
                              </a:path>
                            </a:pathLst>
                          </a:custGeom>
                          <a:solidFill>
                            <a:srgbClr val="B01C88"/>
                          </a:solidFill>
                        </wps:spPr>
                        <wps:bodyPr wrap="square" lIns="0" tIns="0" rIns="0" bIns="0" rtlCol="0">
                          <a:prstTxWarp prst="textNoShape">
                            <a:avLst/>
                          </a:prstTxWarp>
                          <a:noAutofit/>
                        </wps:bodyPr>
                      </wps:wsp>
                      <wps:wsp>
                        <wps:cNvPr id="588" name="Graphic 588"/>
                        <wps:cNvSpPr/>
                        <wps:spPr>
                          <a:xfrm>
                            <a:off x="912627" y="1607403"/>
                            <a:ext cx="13335" cy="195580"/>
                          </a:xfrm>
                          <a:custGeom>
                            <a:avLst/>
                            <a:gdLst/>
                            <a:ahLst/>
                            <a:cxnLst/>
                            <a:rect l="l" t="t" r="r" b="b"/>
                            <a:pathLst>
                              <a:path w="13335" h="195580">
                                <a:moveTo>
                                  <a:pt x="12879" y="0"/>
                                </a:moveTo>
                                <a:lnTo>
                                  <a:pt x="0" y="0"/>
                                </a:lnTo>
                                <a:lnTo>
                                  <a:pt x="0" y="195414"/>
                                </a:lnTo>
                                <a:lnTo>
                                  <a:pt x="12879" y="195414"/>
                                </a:lnTo>
                                <a:lnTo>
                                  <a:pt x="12879" y="0"/>
                                </a:lnTo>
                                <a:close/>
                              </a:path>
                            </a:pathLst>
                          </a:custGeom>
                          <a:solidFill>
                            <a:srgbClr val="9E2889"/>
                          </a:solidFill>
                        </wps:spPr>
                        <wps:bodyPr wrap="square" lIns="0" tIns="0" rIns="0" bIns="0" rtlCol="0">
                          <a:prstTxWarp prst="textNoShape">
                            <a:avLst/>
                          </a:prstTxWarp>
                          <a:noAutofit/>
                        </wps:bodyPr>
                      </wps:wsp>
                      <wps:wsp>
                        <wps:cNvPr id="589" name="Graphic 589"/>
                        <wps:cNvSpPr/>
                        <wps:spPr>
                          <a:xfrm>
                            <a:off x="912627" y="1607403"/>
                            <a:ext cx="13335" cy="195580"/>
                          </a:xfrm>
                          <a:custGeom>
                            <a:avLst/>
                            <a:gdLst/>
                            <a:ahLst/>
                            <a:cxnLst/>
                            <a:rect l="l" t="t" r="r" b="b"/>
                            <a:pathLst>
                              <a:path w="13335" h="195580">
                                <a:moveTo>
                                  <a:pt x="12879" y="0"/>
                                </a:moveTo>
                                <a:lnTo>
                                  <a:pt x="0" y="0"/>
                                </a:lnTo>
                                <a:lnTo>
                                  <a:pt x="0" y="195414"/>
                                </a:lnTo>
                                <a:lnTo>
                                  <a:pt x="12879" y="195414"/>
                                </a:lnTo>
                                <a:lnTo>
                                  <a:pt x="12879" y="0"/>
                                </a:lnTo>
                                <a:close/>
                              </a:path>
                            </a:pathLst>
                          </a:custGeom>
                          <a:solidFill>
                            <a:srgbClr val="B01C88"/>
                          </a:solidFill>
                        </wps:spPr>
                        <wps:bodyPr wrap="square" lIns="0" tIns="0" rIns="0" bIns="0" rtlCol="0">
                          <a:prstTxWarp prst="textNoShape">
                            <a:avLst/>
                          </a:prstTxWarp>
                          <a:noAutofit/>
                        </wps:bodyPr>
                      </wps:wsp>
                      <wps:wsp>
                        <wps:cNvPr id="590" name="Graphic 590"/>
                        <wps:cNvSpPr/>
                        <wps:spPr>
                          <a:xfrm>
                            <a:off x="950273" y="1690994"/>
                            <a:ext cx="13335" cy="112395"/>
                          </a:xfrm>
                          <a:custGeom>
                            <a:avLst/>
                            <a:gdLst/>
                            <a:ahLst/>
                            <a:cxnLst/>
                            <a:rect l="l" t="t" r="r" b="b"/>
                            <a:pathLst>
                              <a:path w="13335" h="112395">
                                <a:moveTo>
                                  <a:pt x="12880" y="0"/>
                                </a:moveTo>
                                <a:lnTo>
                                  <a:pt x="0" y="0"/>
                                </a:lnTo>
                                <a:lnTo>
                                  <a:pt x="0" y="111823"/>
                                </a:lnTo>
                                <a:lnTo>
                                  <a:pt x="12880" y="111823"/>
                                </a:lnTo>
                                <a:lnTo>
                                  <a:pt x="12880" y="0"/>
                                </a:lnTo>
                                <a:close/>
                              </a:path>
                            </a:pathLst>
                          </a:custGeom>
                          <a:solidFill>
                            <a:srgbClr val="9E2889"/>
                          </a:solidFill>
                        </wps:spPr>
                        <wps:bodyPr wrap="square" lIns="0" tIns="0" rIns="0" bIns="0" rtlCol="0">
                          <a:prstTxWarp prst="textNoShape">
                            <a:avLst/>
                          </a:prstTxWarp>
                          <a:noAutofit/>
                        </wps:bodyPr>
                      </wps:wsp>
                      <wps:wsp>
                        <wps:cNvPr id="591" name="Graphic 591"/>
                        <wps:cNvSpPr/>
                        <wps:spPr>
                          <a:xfrm>
                            <a:off x="950273" y="1690994"/>
                            <a:ext cx="13335" cy="112395"/>
                          </a:xfrm>
                          <a:custGeom>
                            <a:avLst/>
                            <a:gdLst/>
                            <a:ahLst/>
                            <a:cxnLst/>
                            <a:rect l="l" t="t" r="r" b="b"/>
                            <a:pathLst>
                              <a:path w="13335" h="112395">
                                <a:moveTo>
                                  <a:pt x="12880" y="0"/>
                                </a:moveTo>
                                <a:lnTo>
                                  <a:pt x="0" y="0"/>
                                </a:lnTo>
                                <a:lnTo>
                                  <a:pt x="0" y="111823"/>
                                </a:lnTo>
                                <a:lnTo>
                                  <a:pt x="12880" y="111823"/>
                                </a:lnTo>
                                <a:lnTo>
                                  <a:pt x="12880" y="0"/>
                                </a:lnTo>
                                <a:close/>
                              </a:path>
                            </a:pathLst>
                          </a:custGeom>
                          <a:solidFill>
                            <a:srgbClr val="B01C88"/>
                          </a:solidFill>
                        </wps:spPr>
                        <wps:bodyPr wrap="square" lIns="0" tIns="0" rIns="0" bIns="0" rtlCol="0">
                          <a:prstTxWarp prst="textNoShape">
                            <a:avLst/>
                          </a:prstTxWarp>
                          <a:noAutofit/>
                        </wps:bodyPr>
                      </wps:wsp>
                      <wps:wsp>
                        <wps:cNvPr id="592" name="Graphic 592"/>
                        <wps:cNvSpPr/>
                        <wps:spPr>
                          <a:xfrm>
                            <a:off x="988907" y="1719226"/>
                            <a:ext cx="13335" cy="83820"/>
                          </a:xfrm>
                          <a:custGeom>
                            <a:avLst/>
                            <a:gdLst/>
                            <a:ahLst/>
                            <a:cxnLst/>
                            <a:rect l="l" t="t" r="r" b="b"/>
                            <a:pathLst>
                              <a:path w="13335" h="83820">
                                <a:moveTo>
                                  <a:pt x="12880" y="0"/>
                                </a:moveTo>
                                <a:lnTo>
                                  <a:pt x="0" y="0"/>
                                </a:lnTo>
                                <a:lnTo>
                                  <a:pt x="0" y="83591"/>
                                </a:lnTo>
                                <a:lnTo>
                                  <a:pt x="12880" y="83591"/>
                                </a:lnTo>
                                <a:lnTo>
                                  <a:pt x="12880" y="0"/>
                                </a:lnTo>
                                <a:close/>
                              </a:path>
                            </a:pathLst>
                          </a:custGeom>
                          <a:solidFill>
                            <a:srgbClr val="9E2889"/>
                          </a:solidFill>
                        </wps:spPr>
                        <wps:bodyPr wrap="square" lIns="0" tIns="0" rIns="0" bIns="0" rtlCol="0">
                          <a:prstTxWarp prst="textNoShape">
                            <a:avLst/>
                          </a:prstTxWarp>
                          <a:noAutofit/>
                        </wps:bodyPr>
                      </wps:wsp>
                      <wps:wsp>
                        <wps:cNvPr id="593" name="Graphic 593"/>
                        <wps:cNvSpPr/>
                        <wps:spPr>
                          <a:xfrm>
                            <a:off x="988907" y="1719226"/>
                            <a:ext cx="13335" cy="83820"/>
                          </a:xfrm>
                          <a:custGeom>
                            <a:avLst/>
                            <a:gdLst/>
                            <a:ahLst/>
                            <a:cxnLst/>
                            <a:rect l="l" t="t" r="r" b="b"/>
                            <a:pathLst>
                              <a:path w="13335" h="83820">
                                <a:moveTo>
                                  <a:pt x="12880" y="0"/>
                                </a:moveTo>
                                <a:lnTo>
                                  <a:pt x="0" y="0"/>
                                </a:lnTo>
                                <a:lnTo>
                                  <a:pt x="0" y="83591"/>
                                </a:lnTo>
                                <a:lnTo>
                                  <a:pt x="12880" y="83591"/>
                                </a:lnTo>
                                <a:lnTo>
                                  <a:pt x="12880" y="0"/>
                                </a:lnTo>
                                <a:close/>
                              </a:path>
                            </a:pathLst>
                          </a:custGeom>
                          <a:solidFill>
                            <a:srgbClr val="B01C88"/>
                          </a:solidFill>
                        </wps:spPr>
                        <wps:bodyPr wrap="square" lIns="0" tIns="0" rIns="0" bIns="0" rtlCol="0">
                          <a:prstTxWarp prst="textNoShape">
                            <a:avLst/>
                          </a:prstTxWarp>
                          <a:noAutofit/>
                        </wps:bodyPr>
                      </wps:wsp>
                      <wps:wsp>
                        <wps:cNvPr id="594" name="Graphic 594"/>
                        <wps:cNvSpPr/>
                        <wps:spPr>
                          <a:xfrm>
                            <a:off x="1026554" y="1685571"/>
                            <a:ext cx="13335" cy="117475"/>
                          </a:xfrm>
                          <a:custGeom>
                            <a:avLst/>
                            <a:gdLst/>
                            <a:ahLst/>
                            <a:cxnLst/>
                            <a:rect l="l" t="t" r="r" b="b"/>
                            <a:pathLst>
                              <a:path w="13335" h="117475">
                                <a:moveTo>
                                  <a:pt x="12879" y="0"/>
                                </a:moveTo>
                                <a:lnTo>
                                  <a:pt x="0" y="0"/>
                                </a:lnTo>
                                <a:lnTo>
                                  <a:pt x="0" y="117246"/>
                                </a:lnTo>
                                <a:lnTo>
                                  <a:pt x="12879" y="117246"/>
                                </a:lnTo>
                                <a:lnTo>
                                  <a:pt x="12879" y="0"/>
                                </a:lnTo>
                                <a:close/>
                              </a:path>
                            </a:pathLst>
                          </a:custGeom>
                          <a:solidFill>
                            <a:srgbClr val="9E2889"/>
                          </a:solidFill>
                        </wps:spPr>
                        <wps:bodyPr wrap="square" lIns="0" tIns="0" rIns="0" bIns="0" rtlCol="0">
                          <a:prstTxWarp prst="textNoShape">
                            <a:avLst/>
                          </a:prstTxWarp>
                          <a:noAutofit/>
                        </wps:bodyPr>
                      </wps:wsp>
                      <wps:wsp>
                        <wps:cNvPr id="595" name="Graphic 595"/>
                        <wps:cNvSpPr/>
                        <wps:spPr>
                          <a:xfrm>
                            <a:off x="1026554" y="1685571"/>
                            <a:ext cx="13335" cy="117475"/>
                          </a:xfrm>
                          <a:custGeom>
                            <a:avLst/>
                            <a:gdLst/>
                            <a:ahLst/>
                            <a:cxnLst/>
                            <a:rect l="l" t="t" r="r" b="b"/>
                            <a:pathLst>
                              <a:path w="13335" h="117475">
                                <a:moveTo>
                                  <a:pt x="12879" y="0"/>
                                </a:moveTo>
                                <a:lnTo>
                                  <a:pt x="0" y="0"/>
                                </a:lnTo>
                                <a:lnTo>
                                  <a:pt x="0" y="117246"/>
                                </a:lnTo>
                                <a:lnTo>
                                  <a:pt x="12879" y="117246"/>
                                </a:lnTo>
                                <a:lnTo>
                                  <a:pt x="12879" y="0"/>
                                </a:lnTo>
                                <a:close/>
                              </a:path>
                            </a:pathLst>
                          </a:custGeom>
                          <a:solidFill>
                            <a:srgbClr val="B01C88"/>
                          </a:solidFill>
                        </wps:spPr>
                        <wps:bodyPr wrap="square" lIns="0" tIns="0" rIns="0" bIns="0" rtlCol="0">
                          <a:prstTxWarp prst="textNoShape">
                            <a:avLst/>
                          </a:prstTxWarp>
                          <a:noAutofit/>
                        </wps:bodyPr>
                      </wps:wsp>
                      <wps:wsp>
                        <wps:cNvPr id="596" name="Graphic 596"/>
                        <wps:cNvSpPr/>
                        <wps:spPr>
                          <a:xfrm>
                            <a:off x="1065193" y="1658432"/>
                            <a:ext cx="13335" cy="144780"/>
                          </a:xfrm>
                          <a:custGeom>
                            <a:avLst/>
                            <a:gdLst/>
                            <a:ahLst/>
                            <a:cxnLst/>
                            <a:rect l="l" t="t" r="r" b="b"/>
                            <a:pathLst>
                              <a:path w="13335" h="144780">
                                <a:moveTo>
                                  <a:pt x="12880" y="0"/>
                                </a:moveTo>
                                <a:lnTo>
                                  <a:pt x="0" y="0"/>
                                </a:lnTo>
                                <a:lnTo>
                                  <a:pt x="0" y="144386"/>
                                </a:lnTo>
                                <a:lnTo>
                                  <a:pt x="12880" y="144386"/>
                                </a:lnTo>
                                <a:lnTo>
                                  <a:pt x="12880" y="0"/>
                                </a:lnTo>
                                <a:close/>
                              </a:path>
                            </a:pathLst>
                          </a:custGeom>
                          <a:solidFill>
                            <a:srgbClr val="9E2889"/>
                          </a:solidFill>
                        </wps:spPr>
                        <wps:bodyPr wrap="square" lIns="0" tIns="0" rIns="0" bIns="0" rtlCol="0">
                          <a:prstTxWarp prst="textNoShape">
                            <a:avLst/>
                          </a:prstTxWarp>
                          <a:noAutofit/>
                        </wps:bodyPr>
                      </wps:wsp>
                      <wps:wsp>
                        <wps:cNvPr id="597" name="Graphic 597"/>
                        <wps:cNvSpPr/>
                        <wps:spPr>
                          <a:xfrm>
                            <a:off x="1065193" y="1658432"/>
                            <a:ext cx="13335" cy="144780"/>
                          </a:xfrm>
                          <a:custGeom>
                            <a:avLst/>
                            <a:gdLst/>
                            <a:ahLst/>
                            <a:cxnLst/>
                            <a:rect l="l" t="t" r="r" b="b"/>
                            <a:pathLst>
                              <a:path w="13335" h="144780">
                                <a:moveTo>
                                  <a:pt x="12880" y="0"/>
                                </a:moveTo>
                                <a:lnTo>
                                  <a:pt x="0" y="0"/>
                                </a:lnTo>
                                <a:lnTo>
                                  <a:pt x="0" y="144386"/>
                                </a:lnTo>
                                <a:lnTo>
                                  <a:pt x="12880" y="144386"/>
                                </a:lnTo>
                                <a:lnTo>
                                  <a:pt x="12880" y="0"/>
                                </a:lnTo>
                                <a:close/>
                              </a:path>
                            </a:pathLst>
                          </a:custGeom>
                          <a:solidFill>
                            <a:srgbClr val="B01C88"/>
                          </a:solidFill>
                        </wps:spPr>
                        <wps:bodyPr wrap="square" lIns="0" tIns="0" rIns="0" bIns="0" rtlCol="0">
                          <a:prstTxWarp prst="textNoShape">
                            <a:avLst/>
                          </a:prstTxWarp>
                          <a:noAutofit/>
                        </wps:bodyPr>
                      </wps:wsp>
                      <wps:wsp>
                        <wps:cNvPr id="598" name="Graphic 598"/>
                        <wps:cNvSpPr/>
                        <wps:spPr>
                          <a:xfrm>
                            <a:off x="1102841" y="1597624"/>
                            <a:ext cx="13335" cy="205740"/>
                          </a:xfrm>
                          <a:custGeom>
                            <a:avLst/>
                            <a:gdLst/>
                            <a:ahLst/>
                            <a:cxnLst/>
                            <a:rect l="l" t="t" r="r" b="b"/>
                            <a:pathLst>
                              <a:path w="13335" h="205740">
                                <a:moveTo>
                                  <a:pt x="12873" y="0"/>
                                </a:moveTo>
                                <a:lnTo>
                                  <a:pt x="0" y="0"/>
                                </a:lnTo>
                                <a:lnTo>
                                  <a:pt x="0" y="205193"/>
                                </a:lnTo>
                                <a:lnTo>
                                  <a:pt x="12873" y="205193"/>
                                </a:lnTo>
                                <a:lnTo>
                                  <a:pt x="12873" y="0"/>
                                </a:lnTo>
                                <a:close/>
                              </a:path>
                            </a:pathLst>
                          </a:custGeom>
                          <a:solidFill>
                            <a:srgbClr val="9E2889"/>
                          </a:solidFill>
                        </wps:spPr>
                        <wps:bodyPr wrap="square" lIns="0" tIns="0" rIns="0" bIns="0" rtlCol="0">
                          <a:prstTxWarp prst="textNoShape">
                            <a:avLst/>
                          </a:prstTxWarp>
                          <a:noAutofit/>
                        </wps:bodyPr>
                      </wps:wsp>
                      <wps:wsp>
                        <wps:cNvPr id="599" name="Graphic 599"/>
                        <wps:cNvSpPr/>
                        <wps:spPr>
                          <a:xfrm>
                            <a:off x="1102841" y="1597624"/>
                            <a:ext cx="13335" cy="205740"/>
                          </a:xfrm>
                          <a:custGeom>
                            <a:avLst/>
                            <a:gdLst/>
                            <a:ahLst/>
                            <a:cxnLst/>
                            <a:rect l="l" t="t" r="r" b="b"/>
                            <a:pathLst>
                              <a:path w="13335" h="205740">
                                <a:moveTo>
                                  <a:pt x="12873" y="0"/>
                                </a:moveTo>
                                <a:lnTo>
                                  <a:pt x="0" y="0"/>
                                </a:lnTo>
                                <a:lnTo>
                                  <a:pt x="0" y="205193"/>
                                </a:lnTo>
                                <a:lnTo>
                                  <a:pt x="12873" y="205193"/>
                                </a:lnTo>
                                <a:lnTo>
                                  <a:pt x="12873" y="0"/>
                                </a:lnTo>
                                <a:close/>
                              </a:path>
                            </a:pathLst>
                          </a:custGeom>
                          <a:solidFill>
                            <a:srgbClr val="B01C88"/>
                          </a:solidFill>
                        </wps:spPr>
                        <wps:bodyPr wrap="square" lIns="0" tIns="0" rIns="0" bIns="0" rtlCol="0">
                          <a:prstTxWarp prst="textNoShape">
                            <a:avLst/>
                          </a:prstTxWarp>
                          <a:noAutofit/>
                        </wps:bodyPr>
                      </wps:wsp>
                      <wps:wsp>
                        <wps:cNvPr id="600" name="Graphic 600"/>
                        <wps:cNvSpPr/>
                        <wps:spPr>
                          <a:xfrm>
                            <a:off x="1141474" y="1501015"/>
                            <a:ext cx="13335" cy="302260"/>
                          </a:xfrm>
                          <a:custGeom>
                            <a:avLst/>
                            <a:gdLst/>
                            <a:ahLst/>
                            <a:cxnLst/>
                            <a:rect l="l" t="t" r="r" b="b"/>
                            <a:pathLst>
                              <a:path w="13335" h="302260">
                                <a:moveTo>
                                  <a:pt x="12879" y="0"/>
                                </a:moveTo>
                                <a:lnTo>
                                  <a:pt x="0" y="0"/>
                                </a:lnTo>
                                <a:lnTo>
                                  <a:pt x="0" y="301802"/>
                                </a:lnTo>
                                <a:lnTo>
                                  <a:pt x="12879" y="301802"/>
                                </a:lnTo>
                                <a:lnTo>
                                  <a:pt x="12879" y="0"/>
                                </a:lnTo>
                                <a:close/>
                              </a:path>
                            </a:pathLst>
                          </a:custGeom>
                          <a:solidFill>
                            <a:srgbClr val="9E2889"/>
                          </a:solidFill>
                        </wps:spPr>
                        <wps:bodyPr wrap="square" lIns="0" tIns="0" rIns="0" bIns="0" rtlCol="0">
                          <a:prstTxWarp prst="textNoShape">
                            <a:avLst/>
                          </a:prstTxWarp>
                          <a:noAutofit/>
                        </wps:bodyPr>
                      </wps:wsp>
                      <wps:wsp>
                        <wps:cNvPr id="601" name="Graphic 601"/>
                        <wps:cNvSpPr/>
                        <wps:spPr>
                          <a:xfrm>
                            <a:off x="1141474" y="1501015"/>
                            <a:ext cx="13335" cy="302260"/>
                          </a:xfrm>
                          <a:custGeom>
                            <a:avLst/>
                            <a:gdLst/>
                            <a:ahLst/>
                            <a:cxnLst/>
                            <a:rect l="l" t="t" r="r" b="b"/>
                            <a:pathLst>
                              <a:path w="13335" h="302260">
                                <a:moveTo>
                                  <a:pt x="12879" y="0"/>
                                </a:moveTo>
                                <a:lnTo>
                                  <a:pt x="0" y="0"/>
                                </a:lnTo>
                                <a:lnTo>
                                  <a:pt x="0" y="301802"/>
                                </a:lnTo>
                                <a:lnTo>
                                  <a:pt x="12879" y="301802"/>
                                </a:lnTo>
                                <a:lnTo>
                                  <a:pt x="12879" y="0"/>
                                </a:lnTo>
                                <a:close/>
                              </a:path>
                            </a:pathLst>
                          </a:custGeom>
                          <a:solidFill>
                            <a:srgbClr val="B01C88"/>
                          </a:solidFill>
                        </wps:spPr>
                        <wps:bodyPr wrap="square" lIns="0" tIns="0" rIns="0" bIns="0" rtlCol="0">
                          <a:prstTxWarp prst="textNoShape">
                            <a:avLst/>
                          </a:prstTxWarp>
                          <a:noAutofit/>
                        </wps:bodyPr>
                      </wps:wsp>
                      <wps:wsp>
                        <wps:cNvPr id="602" name="Graphic 602"/>
                        <wps:cNvSpPr/>
                        <wps:spPr>
                          <a:xfrm>
                            <a:off x="1179116" y="1710540"/>
                            <a:ext cx="13335" cy="92710"/>
                          </a:xfrm>
                          <a:custGeom>
                            <a:avLst/>
                            <a:gdLst/>
                            <a:ahLst/>
                            <a:cxnLst/>
                            <a:rect l="l" t="t" r="r" b="b"/>
                            <a:pathLst>
                              <a:path w="13335" h="92710">
                                <a:moveTo>
                                  <a:pt x="12879" y="0"/>
                                </a:moveTo>
                                <a:lnTo>
                                  <a:pt x="0" y="0"/>
                                </a:lnTo>
                                <a:lnTo>
                                  <a:pt x="0" y="92278"/>
                                </a:lnTo>
                                <a:lnTo>
                                  <a:pt x="12879" y="92278"/>
                                </a:lnTo>
                                <a:lnTo>
                                  <a:pt x="12879" y="0"/>
                                </a:lnTo>
                                <a:close/>
                              </a:path>
                            </a:pathLst>
                          </a:custGeom>
                          <a:solidFill>
                            <a:srgbClr val="9E2889"/>
                          </a:solidFill>
                        </wps:spPr>
                        <wps:bodyPr wrap="square" lIns="0" tIns="0" rIns="0" bIns="0" rtlCol="0">
                          <a:prstTxWarp prst="textNoShape">
                            <a:avLst/>
                          </a:prstTxWarp>
                          <a:noAutofit/>
                        </wps:bodyPr>
                      </wps:wsp>
                      <wps:wsp>
                        <wps:cNvPr id="603" name="Graphic 603"/>
                        <wps:cNvSpPr/>
                        <wps:spPr>
                          <a:xfrm>
                            <a:off x="1179116" y="1710540"/>
                            <a:ext cx="13335" cy="92710"/>
                          </a:xfrm>
                          <a:custGeom>
                            <a:avLst/>
                            <a:gdLst/>
                            <a:ahLst/>
                            <a:cxnLst/>
                            <a:rect l="l" t="t" r="r" b="b"/>
                            <a:pathLst>
                              <a:path w="13335" h="92710">
                                <a:moveTo>
                                  <a:pt x="12879" y="0"/>
                                </a:moveTo>
                                <a:lnTo>
                                  <a:pt x="0" y="0"/>
                                </a:lnTo>
                                <a:lnTo>
                                  <a:pt x="0" y="92278"/>
                                </a:lnTo>
                                <a:lnTo>
                                  <a:pt x="12879" y="92278"/>
                                </a:lnTo>
                                <a:lnTo>
                                  <a:pt x="12879" y="0"/>
                                </a:lnTo>
                                <a:close/>
                              </a:path>
                            </a:pathLst>
                          </a:custGeom>
                          <a:solidFill>
                            <a:srgbClr val="B01C88"/>
                          </a:solidFill>
                        </wps:spPr>
                        <wps:bodyPr wrap="square" lIns="0" tIns="0" rIns="0" bIns="0" rtlCol="0">
                          <a:prstTxWarp prst="textNoShape">
                            <a:avLst/>
                          </a:prstTxWarp>
                          <a:noAutofit/>
                        </wps:bodyPr>
                      </wps:wsp>
                      <wps:wsp>
                        <wps:cNvPr id="604" name="Graphic 604"/>
                        <wps:cNvSpPr/>
                        <wps:spPr>
                          <a:xfrm>
                            <a:off x="1217754" y="1502082"/>
                            <a:ext cx="13335" cy="300990"/>
                          </a:xfrm>
                          <a:custGeom>
                            <a:avLst/>
                            <a:gdLst/>
                            <a:ahLst/>
                            <a:cxnLst/>
                            <a:rect l="l" t="t" r="r" b="b"/>
                            <a:pathLst>
                              <a:path w="13335" h="300990">
                                <a:moveTo>
                                  <a:pt x="12880" y="0"/>
                                </a:moveTo>
                                <a:lnTo>
                                  <a:pt x="0" y="0"/>
                                </a:lnTo>
                                <a:lnTo>
                                  <a:pt x="0" y="300736"/>
                                </a:lnTo>
                                <a:lnTo>
                                  <a:pt x="12880" y="300736"/>
                                </a:lnTo>
                                <a:lnTo>
                                  <a:pt x="12880" y="0"/>
                                </a:lnTo>
                                <a:close/>
                              </a:path>
                            </a:pathLst>
                          </a:custGeom>
                          <a:solidFill>
                            <a:srgbClr val="9E2889"/>
                          </a:solidFill>
                        </wps:spPr>
                        <wps:bodyPr wrap="square" lIns="0" tIns="0" rIns="0" bIns="0" rtlCol="0">
                          <a:prstTxWarp prst="textNoShape">
                            <a:avLst/>
                          </a:prstTxWarp>
                          <a:noAutofit/>
                        </wps:bodyPr>
                      </wps:wsp>
                      <wps:wsp>
                        <wps:cNvPr id="605" name="Graphic 605"/>
                        <wps:cNvSpPr/>
                        <wps:spPr>
                          <a:xfrm>
                            <a:off x="1217754" y="1502082"/>
                            <a:ext cx="13335" cy="300990"/>
                          </a:xfrm>
                          <a:custGeom>
                            <a:avLst/>
                            <a:gdLst/>
                            <a:ahLst/>
                            <a:cxnLst/>
                            <a:rect l="l" t="t" r="r" b="b"/>
                            <a:pathLst>
                              <a:path w="13335" h="300990">
                                <a:moveTo>
                                  <a:pt x="12880" y="0"/>
                                </a:moveTo>
                                <a:lnTo>
                                  <a:pt x="0" y="0"/>
                                </a:lnTo>
                                <a:lnTo>
                                  <a:pt x="0" y="300736"/>
                                </a:lnTo>
                                <a:lnTo>
                                  <a:pt x="12880" y="300736"/>
                                </a:lnTo>
                                <a:lnTo>
                                  <a:pt x="12880" y="0"/>
                                </a:lnTo>
                                <a:close/>
                              </a:path>
                            </a:pathLst>
                          </a:custGeom>
                          <a:solidFill>
                            <a:srgbClr val="B01C88"/>
                          </a:solidFill>
                        </wps:spPr>
                        <wps:bodyPr wrap="square" lIns="0" tIns="0" rIns="0" bIns="0" rtlCol="0">
                          <a:prstTxWarp prst="textNoShape">
                            <a:avLst/>
                          </a:prstTxWarp>
                          <a:noAutofit/>
                        </wps:bodyPr>
                      </wps:wsp>
                      <wps:wsp>
                        <wps:cNvPr id="606" name="Graphic 606"/>
                        <wps:cNvSpPr/>
                        <wps:spPr>
                          <a:xfrm>
                            <a:off x="1255402" y="1610654"/>
                            <a:ext cx="13335" cy="192405"/>
                          </a:xfrm>
                          <a:custGeom>
                            <a:avLst/>
                            <a:gdLst/>
                            <a:ahLst/>
                            <a:cxnLst/>
                            <a:rect l="l" t="t" r="r" b="b"/>
                            <a:pathLst>
                              <a:path w="13335" h="192405">
                                <a:moveTo>
                                  <a:pt x="12879" y="0"/>
                                </a:moveTo>
                                <a:lnTo>
                                  <a:pt x="0" y="0"/>
                                </a:lnTo>
                                <a:lnTo>
                                  <a:pt x="0" y="192163"/>
                                </a:lnTo>
                                <a:lnTo>
                                  <a:pt x="12879" y="192163"/>
                                </a:lnTo>
                                <a:lnTo>
                                  <a:pt x="12879" y="0"/>
                                </a:lnTo>
                                <a:close/>
                              </a:path>
                            </a:pathLst>
                          </a:custGeom>
                          <a:solidFill>
                            <a:srgbClr val="9E2889"/>
                          </a:solidFill>
                        </wps:spPr>
                        <wps:bodyPr wrap="square" lIns="0" tIns="0" rIns="0" bIns="0" rtlCol="0">
                          <a:prstTxWarp prst="textNoShape">
                            <a:avLst/>
                          </a:prstTxWarp>
                          <a:noAutofit/>
                        </wps:bodyPr>
                      </wps:wsp>
                      <wps:wsp>
                        <wps:cNvPr id="607" name="Graphic 607"/>
                        <wps:cNvSpPr/>
                        <wps:spPr>
                          <a:xfrm>
                            <a:off x="1255402" y="1610654"/>
                            <a:ext cx="13335" cy="192405"/>
                          </a:xfrm>
                          <a:custGeom>
                            <a:avLst/>
                            <a:gdLst/>
                            <a:ahLst/>
                            <a:cxnLst/>
                            <a:rect l="l" t="t" r="r" b="b"/>
                            <a:pathLst>
                              <a:path w="13335" h="192405">
                                <a:moveTo>
                                  <a:pt x="12879" y="0"/>
                                </a:moveTo>
                                <a:lnTo>
                                  <a:pt x="0" y="0"/>
                                </a:lnTo>
                                <a:lnTo>
                                  <a:pt x="0" y="192163"/>
                                </a:lnTo>
                                <a:lnTo>
                                  <a:pt x="12879" y="192163"/>
                                </a:lnTo>
                                <a:lnTo>
                                  <a:pt x="12879" y="0"/>
                                </a:lnTo>
                                <a:close/>
                              </a:path>
                            </a:pathLst>
                          </a:custGeom>
                          <a:solidFill>
                            <a:srgbClr val="B01C88"/>
                          </a:solidFill>
                        </wps:spPr>
                        <wps:bodyPr wrap="square" lIns="0" tIns="0" rIns="0" bIns="0" rtlCol="0">
                          <a:prstTxWarp prst="textNoShape">
                            <a:avLst/>
                          </a:prstTxWarp>
                          <a:noAutofit/>
                        </wps:bodyPr>
                      </wps:wsp>
                      <wps:wsp>
                        <wps:cNvPr id="608" name="Graphic 608"/>
                        <wps:cNvSpPr/>
                        <wps:spPr>
                          <a:xfrm>
                            <a:off x="1294041" y="1539001"/>
                            <a:ext cx="13335" cy="264160"/>
                          </a:xfrm>
                          <a:custGeom>
                            <a:avLst/>
                            <a:gdLst/>
                            <a:ahLst/>
                            <a:cxnLst/>
                            <a:rect l="l" t="t" r="r" b="b"/>
                            <a:pathLst>
                              <a:path w="13335" h="264160">
                                <a:moveTo>
                                  <a:pt x="12877" y="0"/>
                                </a:moveTo>
                                <a:lnTo>
                                  <a:pt x="0" y="0"/>
                                </a:lnTo>
                                <a:lnTo>
                                  <a:pt x="0" y="263817"/>
                                </a:lnTo>
                                <a:lnTo>
                                  <a:pt x="12877" y="263817"/>
                                </a:lnTo>
                                <a:lnTo>
                                  <a:pt x="12877" y="0"/>
                                </a:lnTo>
                                <a:close/>
                              </a:path>
                            </a:pathLst>
                          </a:custGeom>
                          <a:solidFill>
                            <a:srgbClr val="9E2889"/>
                          </a:solidFill>
                        </wps:spPr>
                        <wps:bodyPr wrap="square" lIns="0" tIns="0" rIns="0" bIns="0" rtlCol="0">
                          <a:prstTxWarp prst="textNoShape">
                            <a:avLst/>
                          </a:prstTxWarp>
                          <a:noAutofit/>
                        </wps:bodyPr>
                      </wps:wsp>
                      <wps:wsp>
                        <wps:cNvPr id="609" name="Graphic 609"/>
                        <wps:cNvSpPr/>
                        <wps:spPr>
                          <a:xfrm>
                            <a:off x="1294041" y="1539001"/>
                            <a:ext cx="13335" cy="264160"/>
                          </a:xfrm>
                          <a:custGeom>
                            <a:avLst/>
                            <a:gdLst/>
                            <a:ahLst/>
                            <a:cxnLst/>
                            <a:rect l="l" t="t" r="r" b="b"/>
                            <a:pathLst>
                              <a:path w="13335" h="264160">
                                <a:moveTo>
                                  <a:pt x="12877" y="0"/>
                                </a:moveTo>
                                <a:lnTo>
                                  <a:pt x="0" y="0"/>
                                </a:lnTo>
                                <a:lnTo>
                                  <a:pt x="0" y="263817"/>
                                </a:lnTo>
                                <a:lnTo>
                                  <a:pt x="12877" y="263817"/>
                                </a:lnTo>
                                <a:lnTo>
                                  <a:pt x="12877" y="0"/>
                                </a:lnTo>
                                <a:close/>
                              </a:path>
                            </a:pathLst>
                          </a:custGeom>
                          <a:solidFill>
                            <a:srgbClr val="B01C88"/>
                          </a:solidFill>
                        </wps:spPr>
                        <wps:bodyPr wrap="square" lIns="0" tIns="0" rIns="0" bIns="0" rtlCol="0">
                          <a:prstTxWarp prst="textNoShape">
                            <a:avLst/>
                          </a:prstTxWarp>
                          <a:noAutofit/>
                        </wps:bodyPr>
                      </wps:wsp>
                      <wps:wsp>
                        <wps:cNvPr id="610" name="Graphic 610"/>
                        <wps:cNvSpPr/>
                        <wps:spPr>
                          <a:xfrm>
                            <a:off x="1332674" y="1590029"/>
                            <a:ext cx="12065" cy="213360"/>
                          </a:xfrm>
                          <a:custGeom>
                            <a:avLst/>
                            <a:gdLst/>
                            <a:ahLst/>
                            <a:cxnLst/>
                            <a:rect l="l" t="t" r="r" b="b"/>
                            <a:pathLst>
                              <a:path w="12065" h="213360">
                                <a:moveTo>
                                  <a:pt x="11887" y="0"/>
                                </a:moveTo>
                                <a:lnTo>
                                  <a:pt x="0" y="0"/>
                                </a:lnTo>
                                <a:lnTo>
                                  <a:pt x="0" y="212788"/>
                                </a:lnTo>
                                <a:lnTo>
                                  <a:pt x="11887" y="212788"/>
                                </a:lnTo>
                                <a:lnTo>
                                  <a:pt x="11887" y="0"/>
                                </a:lnTo>
                                <a:close/>
                              </a:path>
                            </a:pathLst>
                          </a:custGeom>
                          <a:solidFill>
                            <a:srgbClr val="9E2889"/>
                          </a:solidFill>
                        </wps:spPr>
                        <wps:bodyPr wrap="square" lIns="0" tIns="0" rIns="0" bIns="0" rtlCol="0">
                          <a:prstTxWarp prst="textNoShape">
                            <a:avLst/>
                          </a:prstTxWarp>
                          <a:noAutofit/>
                        </wps:bodyPr>
                      </wps:wsp>
                      <wps:wsp>
                        <wps:cNvPr id="611" name="Graphic 611"/>
                        <wps:cNvSpPr/>
                        <wps:spPr>
                          <a:xfrm>
                            <a:off x="1332674" y="1590029"/>
                            <a:ext cx="12065" cy="213360"/>
                          </a:xfrm>
                          <a:custGeom>
                            <a:avLst/>
                            <a:gdLst/>
                            <a:ahLst/>
                            <a:cxnLst/>
                            <a:rect l="l" t="t" r="r" b="b"/>
                            <a:pathLst>
                              <a:path w="12065" h="213360">
                                <a:moveTo>
                                  <a:pt x="11887" y="0"/>
                                </a:moveTo>
                                <a:lnTo>
                                  <a:pt x="0" y="0"/>
                                </a:lnTo>
                                <a:lnTo>
                                  <a:pt x="0" y="212788"/>
                                </a:lnTo>
                                <a:lnTo>
                                  <a:pt x="11887" y="212788"/>
                                </a:lnTo>
                                <a:lnTo>
                                  <a:pt x="11887" y="0"/>
                                </a:lnTo>
                                <a:close/>
                              </a:path>
                            </a:pathLst>
                          </a:custGeom>
                          <a:solidFill>
                            <a:srgbClr val="B01C88"/>
                          </a:solidFill>
                        </wps:spPr>
                        <wps:bodyPr wrap="square" lIns="0" tIns="0" rIns="0" bIns="0" rtlCol="0">
                          <a:prstTxWarp prst="textNoShape">
                            <a:avLst/>
                          </a:prstTxWarp>
                          <a:noAutofit/>
                        </wps:bodyPr>
                      </wps:wsp>
                      <wps:wsp>
                        <wps:cNvPr id="612" name="Graphic 612"/>
                        <wps:cNvSpPr/>
                        <wps:spPr>
                          <a:xfrm>
                            <a:off x="1370317" y="1680136"/>
                            <a:ext cx="13335" cy="123189"/>
                          </a:xfrm>
                          <a:custGeom>
                            <a:avLst/>
                            <a:gdLst/>
                            <a:ahLst/>
                            <a:cxnLst/>
                            <a:rect l="l" t="t" r="r" b="b"/>
                            <a:pathLst>
                              <a:path w="13335" h="123189">
                                <a:moveTo>
                                  <a:pt x="12890" y="0"/>
                                </a:moveTo>
                                <a:lnTo>
                                  <a:pt x="0" y="0"/>
                                </a:lnTo>
                                <a:lnTo>
                                  <a:pt x="0" y="122682"/>
                                </a:lnTo>
                                <a:lnTo>
                                  <a:pt x="12890" y="122682"/>
                                </a:lnTo>
                                <a:lnTo>
                                  <a:pt x="12890" y="0"/>
                                </a:lnTo>
                                <a:close/>
                              </a:path>
                            </a:pathLst>
                          </a:custGeom>
                          <a:solidFill>
                            <a:srgbClr val="9E2889"/>
                          </a:solidFill>
                        </wps:spPr>
                        <wps:bodyPr wrap="square" lIns="0" tIns="0" rIns="0" bIns="0" rtlCol="0">
                          <a:prstTxWarp prst="textNoShape">
                            <a:avLst/>
                          </a:prstTxWarp>
                          <a:noAutofit/>
                        </wps:bodyPr>
                      </wps:wsp>
                      <wps:wsp>
                        <wps:cNvPr id="613" name="Graphic 613"/>
                        <wps:cNvSpPr/>
                        <wps:spPr>
                          <a:xfrm>
                            <a:off x="1370317" y="1680136"/>
                            <a:ext cx="13335" cy="123189"/>
                          </a:xfrm>
                          <a:custGeom>
                            <a:avLst/>
                            <a:gdLst/>
                            <a:ahLst/>
                            <a:cxnLst/>
                            <a:rect l="l" t="t" r="r" b="b"/>
                            <a:pathLst>
                              <a:path w="13335" h="123189">
                                <a:moveTo>
                                  <a:pt x="12890" y="0"/>
                                </a:moveTo>
                                <a:lnTo>
                                  <a:pt x="0" y="0"/>
                                </a:lnTo>
                                <a:lnTo>
                                  <a:pt x="0" y="122682"/>
                                </a:lnTo>
                                <a:lnTo>
                                  <a:pt x="12890" y="122682"/>
                                </a:lnTo>
                                <a:lnTo>
                                  <a:pt x="12890" y="0"/>
                                </a:lnTo>
                                <a:close/>
                              </a:path>
                            </a:pathLst>
                          </a:custGeom>
                          <a:solidFill>
                            <a:srgbClr val="B01C88"/>
                          </a:solidFill>
                        </wps:spPr>
                        <wps:bodyPr wrap="square" lIns="0" tIns="0" rIns="0" bIns="0" rtlCol="0">
                          <a:prstTxWarp prst="textNoShape">
                            <a:avLst/>
                          </a:prstTxWarp>
                          <a:noAutofit/>
                        </wps:bodyPr>
                      </wps:wsp>
                      <wps:wsp>
                        <wps:cNvPr id="614" name="Graphic 614"/>
                        <wps:cNvSpPr/>
                        <wps:spPr>
                          <a:xfrm>
                            <a:off x="1408963" y="1572668"/>
                            <a:ext cx="12065" cy="230504"/>
                          </a:xfrm>
                          <a:custGeom>
                            <a:avLst/>
                            <a:gdLst/>
                            <a:ahLst/>
                            <a:cxnLst/>
                            <a:rect l="l" t="t" r="r" b="b"/>
                            <a:pathLst>
                              <a:path w="12065" h="230504">
                                <a:moveTo>
                                  <a:pt x="11874" y="0"/>
                                </a:moveTo>
                                <a:lnTo>
                                  <a:pt x="0" y="0"/>
                                </a:lnTo>
                                <a:lnTo>
                                  <a:pt x="0" y="230149"/>
                                </a:lnTo>
                                <a:lnTo>
                                  <a:pt x="11874" y="230149"/>
                                </a:lnTo>
                                <a:lnTo>
                                  <a:pt x="11874" y="0"/>
                                </a:lnTo>
                                <a:close/>
                              </a:path>
                            </a:pathLst>
                          </a:custGeom>
                          <a:solidFill>
                            <a:srgbClr val="9E2889"/>
                          </a:solidFill>
                        </wps:spPr>
                        <wps:bodyPr wrap="square" lIns="0" tIns="0" rIns="0" bIns="0" rtlCol="0">
                          <a:prstTxWarp prst="textNoShape">
                            <a:avLst/>
                          </a:prstTxWarp>
                          <a:noAutofit/>
                        </wps:bodyPr>
                      </wps:wsp>
                      <wps:wsp>
                        <wps:cNvPr id="615" name="Graphic 615"/>
                        <wps:cNvSpPr/>
                        <wps:spPr>
                          <a:xfrm>
                            <a:off x="1408963" y="1572668"/>
                            <a:ext cx="12065" cy="230504"/>
                          </a:xfrm>
                          <a:custGeom>
                            <a:avLst/>
                            <a:gdLst/>
                            <a:ahLst/>
                            <a:cxnLst/>
                            <a:rect l="l" t="t" r="r" b="b"/>
                            <a:pathLst>
                              <a:path w="12065" h="230504">
                                <a:moveTo>
                                  <a:pt x="11874" y="0"/>
                                </a:moveTo>
                                <a:lnTo>
                                  <a:pt x="0" y="0"/>
                                </a:lnTo>
                                <a:lnTo>
                                  <a:pt x="0" y="230149"/>
                                </a:lnTo>
                                <a:lnTo>
                                  <a:pt x="11874" y="230149"/>
                                </a:lnTo>
                                <a:lnTo>
                                  <a:pt x="11874" y="0"/>
                                </a:lnTo>
                                <a:close/>
                              </a:path>
                            </a:pathLst>
                          </a:custGeom>
                          <a:solidFill>
                            <a:srgbClr val="B01C88"/>
                          </a:solidFill>
                        </wps:spPr>
                        <wps:bodyPr wrap="square" lIns="0" tIns="0" rIns="0" bIns="0" rtlCol="0">
                          <a:prstTxWarp prst="textNoShape">
                            <a:avLst/>
                          </a:prstTxWarp>
                          <a:noAutofit/>
                        </wps:bodyPr>
                      </wps:wsp>
                      <wps:wsp>
                        <wps:cNvPr id="616" name="Graphic 616"/>
                        <wps:cNvSpPr/>
                        <wps:spPr>
                          <a:xfrm>
                            <a:off x="1446606" y="1428269"/>
                            <a:ext cx="13335" cy="374650"/>
                          </a:xfrm>
                          <a:custGeom>
                            <a:avLst/>
                            <a:gdLst/>
                            <a:ahLst/>
                            <a:cxnLst/>
                            <a:rect l="l" t="t" r="r" b="b"/>
                            <a:pathLst>
                              <a:path w="13335" h="374650">
                                <a:moveTo>
                                  <a:pt x="12865" y="0"/>
                                </a:moveTo>
                                <a:lnTo>
                                  <a:pt x="0" y="0"/>
                                </a:lnTo>
                                <a:lnTo>
                                  <a:pt x="0" y="374548"/>
                                </a:lnTo>
                                <a:lnTo>
                                  <a:pt x="12865" y="374548"/>
                                </a:lnTo>
                                <a:lnTo>
                                  <a:pt x="12865" y="0"/>
                                </a:lnTo>
                                <a:close/>
                              </a:path>
                            </a:pathLst>
                          </a:custGeom>
                          <a:solidFill>
                            <a:srgbClr val="9E2889"/>
                          </a:solidFill>
                        </wps:spPr>
                        <wps:bodyPr wrap="square" lIns="0" tIns="0" rIns="0" bIns="0" rtlCol="0">
                          <a:prstTxWarp prst="textNoShape">
                            <a:avLst/>
                          </a:prstTxWarp>
                          <a:noAutofit/>
                        </wps:bodyPr>
                      </wps:wsp>
                      <wps:wsp>
                        <wps:cNvPr id="617" name="Graphic 617"/>
                        <wps:cNvSpPr/>
                        <wps:spPr>
                          <a:xfrm>
                            <a:off x="1446606" y="1428269"/>
                            <a:ext cx="13335" cy="374650"/>
                          </a:xfrm>
                          <a:custGeom>
                            <a:avLst/>
                            <a:gdLst/>
                            <a:ahLst/>
                            <a:cxnLst/>
                            <a:rect l="l" t="t" r="r" b="b"/>
                            <a:pathLst>
                              <a:path w="13335" h="374650">
                                <a:moveTo>
                                  <a:pt x="12865" y="0"/>
                                </a:moveTo>
                                <a:lnTo>
                                  <a:pt x="0" y="0"/>
                                </a:lnTo>
                                <a:lnTo>
                                  <a:pt x="0" y="374548"/>
                                </a:lnTo>
                                <a:lnTo>
                                  <a:pt x="12865" y="374548"/>
                                </a:lnTo>
                                <a:lnTo>
                                  <a:pt x="12865" y="0"/>
                                </a:lnTo>
                                <a:close/>
                              </a:path>
                            </a:pathLst>
                          </a:custGeom>
                          <a:solidFill>
                            <a:srgbClr val="B01C88"/>
                          </a:solidFill>
                        </wps:spPr>
                        <wps:bodyPr wrap="square" lIns="0" tIns="0" rIns="0" bIns="0" rtlCol="0">
                          <a:prstTxWarp prst="textNoShape">
                            <a:avLst/>
                          </a:prstTxWarp>
                          <a:noAutofit/>
                        </wps:bodyPr>
                      </wps:wsp>
                      <wps:wsp>
                        <wps:cNvPr id="618" name="Graphic 618"/>
                        <wps:cNvSpPr/>
                        <wps:spPr>
                          <a:xfrm>
                            <a:off x="1485239" y="1541172"/>
                            <a:ext cx="12065" cy="262255"/>
                          </a:xfrm>
                          <a:custGeom>
                            <a:avLst/>
                            <a:gdLst/>
                            <a:ahLst/>
                            <a:cxnLst/>
                            <a:rect l="l" t="t" r="r" b="b"/>
                            <a:pathLst>
                              <a:path w="12065" h="262255">
                                <a:moveTo>
                                  <a:pt x="11887" y="0"/>
                                </a:moveTo>
                                <a:lnTo>
                                  <a:pt x="0" y="0"/>
                                </a:lnTo>
                                <a:lnTo>
                                  <a:pt x="0" y="261645"/>
                                </a:lnTo>
                                <a:lnTo>
                                  <a:pt x="11887" y="261645"/>
                                </a:lnTo>
                                <a:lnTo>
                                  <a:pt x="11887" y="0"/>
                                </a:lnTo>
                                <a:close/>
                              </a:path>
                            </a:pathLst>
                          </a:custGeom>
                          <a:solidFill>
                            <a:srgbClr val="9E2889"/>
                          </a:solidFill>
                        </wps:spPr>
                        <wps:bodyPr wrap="square" lIns="0" tIns="0" rIns="0" bIns="0" rtlCol="0">
                          <a:prstTxWarp prst="textNoShape">
                            <a:avLst/>
                          </a:prstTxWarp>
                          <a:noAutofit/>
                        </wps:bodyPr>
                      </wps:wsp>
                      <wps:wsp>
                        <wps:cNvPr id="619" name="Graphic 619"/>
                        <wps:cNvSpPr/>
                        <wps:spPr>
                          <a:xfrm>
                            <a:off x="1485239" y="1541172"/>
                            <a:ext cx="12065" cy="262255"/>
                          </a:xfrm>
                          <a:custGeom>
                            <a:avLst/>
                            <a:gdLst/>
                            <a:ahLst/>
                            <a:cxnLst/>
                            <a:rect l="l" t="t" r="r" b="b"/>
                            <a:pathLst>
                              <a:path w="12065" h="262255">
                                <a:moveTo>
                                  <a:pt x="11887" y="0"/>
                                </a:moveTo>
                                <a:lnTo>
                                  <a:pt x="0" y="0"/>
                                </a:lnTo>
                                <a:lnTo>
                                  <a:pt x="0" y="261645"/>
                                </a:lnTo>
                                <a:lnTo>
                                  <a:pt x="11887" y="261645"/>
                                </a:lnTo>
                                <a:lnTo>
                                  <a:pt x="11887" y="0"/>
                                </a:lnTo>
                                <a:close/>
                              </a:path>
                            </a:pathLst>
                          </a:custGeom>
                          <a:solidFill>
                            <a:srgbClr val="B01C88"/>
                          </a:solidFill>
                        </wps:spPr>
                        <wps:bodyPr wrap="square" lIns="0" tIns="0" rIns="0" bIns="0" rtlCol="0">
                          <a:prstTxWarp prst="textNoShape">
                            <a:avLst/>
                          </a:prstTxWarp>
                          <a:noAutofit/>
                        </wps:bodyPr>
                      </wps:wsp>
                      <wps:wsp>
                        <wps:cNvPr id="620" name="Graphic 620"/>
                        <wps:cNvSpPr/>
                        <wps:spPr>
                          <a:xfrm>
                            <a:off x="1522895" y="1392443"/>
                            <a:ext cx="13335" cy="410845"/>
                          </a:xfrm>
                          <a:custGeom>
                            <a:avLst/>
                            <a:gdLst/>
                            <a:ahLst/>
                            <a:cxnLst/>
                            <a:rect l="l" t="t" r="r" b="b"/>
                            <a:pathLst>
                              <a:path w="13335" h="410845">
                                <a:moveTo>
                                  <a:pt x="12865" y="0"/>
                                </a:moveTo>
                                <a:lnTo>
                                  <a:pt x="0" y="0"/>
                                </a:lnTo>
                                <a:lnTo>
                                  <a:pt x="0" y="410375"/>
                                </a:lnTo>
                                <a:lnTo>
                                  <a:pt x="12865" y="410375"/>
                                </a:lnTo>
                                <a:lnTo>
                                  <a:pt x="12865" y="0"/>
                                </a:lnTo>
                                <a:close/>
                              </a:path>
                            </a:pathLst>
                          </a:custGeom>
                          <a:solidFill>
                            <a:srgbClr val="9E2889"/>
                          </a:solidFill>
                        </wps:spPr>
                        <wps:bodyPr wrap="square" lIns="0" tIns="0" rIns="0" bIns="0" rtlCol="0">
                          <a:prstTxWarp prst="textNoShape">
                            <a:avLst/>
                          </a:prstTxWarp>
                          <a:noAutofit/>
                        </wps:bodyPr>
                      </wps:wsp>
                      <wps:wsp>
                        <wps:cNvPr id="621" name="Graphic 621"/>
                        <wps:cNvSpPr/>
                        <wps:spPr>
                          <a:xfrm>
                            <a:off x="1522895" y="1392443"/>
                            <a:ext cx="13335" cy="410845"/>
                          </a:xfrm>
                          <a:custGeom>
                            <a:avLst/>
                            <a:gdLst/>
                            <a:ahLst/>
                            <a:cxnLst/>
                            <a:rect l="l" t="t" r="r" b="b"/>
                            <a:pathLst>
                              <a:path w="13335" h="410845">
                                <a:moveTo>
                                  <a:pt x="12865" y="0"/>
                                </a:moveTo>
                                <a:lnTo>
                                  <a:pt x="0" y="0"/>
                                </a:lnTo>
                                <a:lnTo>
                                  <a:pt x="0" y="410375"/>
                                </a:lnTo>
                                <a:lnTo>
                                  <a:pt x="12865" y="410375"/>
                                </a:lnTo>
                                <a:lnTo>
                                  <a:pt x="12865" y="0"/>
                                </a:lnTo>
                                <a:close/>
                              </a:path>
                            </a:pathLst>
                          </a:custGeom>
                          <a:solidFill>
                            <a:srgbClr val="B01C88"/>
                          </a:solidFill>
                        </wps:spPr>
                        <wps:bodyPr wrap="square" lIns="0" tIns="0" rIns="0" bIns="0" rtlCol="0">
                          <a:prstTxWarp prst="textNoShape">
                            <a:avLst/>
                          </a:prstTxWarp>
                          <a:noAutofit/>
                        </wps:bodyPr>
                      </wps:wsp>
                      <wps:wsp>
                        <wps:cNvPr id="622" name="Graphic 622"/>
                        <wps:cNvSpPr/>
                        <wps:spPr>
                          <a:xfrm>
                            <a:off x="1561528" y="1521627"/>
                            <a:ext cx="12065" cy="281305"/>
                          </a:xfrm>
                          <a:custGeom>
                            <a:avLst/>
                            <a:gdLst/>
                            <a:ahLst/>
                            <a:cxnLst/>
                            <a:rect l="l" t="t" r="r" b="b"/>
                            <a:pathLst>
                              <a:path w="12065" h="281305">
                                <a:moveTo>
                                  <a:pt x="11874" y="0"/>
                                </a:moveTo>
                                <a:lnTo>
                                  <a:pt x="0" y="0"/>
                                </a:lnTo>
                                <a:lnTo>
                                  <a:pt x="0" y="281190"/>
                                </a:lnTo>
                                <a:lnTo>
                                  <a:pt x="11874" y="281190"/>
                                </a:lnTo>
                                <a:lnTo>
                                  <a:pt x="11874" y="0"/>
                                </a:lnTo>
                                <a:close/>
                              </a:path>
                            </a:pathLst>
                          </a:custGeom>
                          <a:solidFill>
                            <a:srgbClr val="9E2889"/>
                          </a:solidFill>
                        </wps:spPr>
                        <wps:bodyPr wrap="square" lIns="0" tIns="0" rIns="0" bIns="0" rtlCol="0">
                          <a:prstTxWarp prst="textNoShape">
                            <a:avLst/>
                          </a:prstTxWarp>
                          <a:noAutofit/>
                        </wps:bodyPr>
                      </wps:wsp>
                      <wps:wsp>
                        <wps:cNvPr id="623" name="Graphic 623"/>
                        <wps:cNvSpPr/>
                        <wps:spPr>
                          <a:xfrm>
                            <a:off x="1561528" y="1521627"/>
                            <a:ext cx="12065" cy="281305"/>
                          </a:xfrm>
                          <a:custGeom>
                            <a:avLst/>
                            <a:gdLst/>
                            <a:ahLst/>
                            <a:cxnLst/>
                            <a:rect l="l" t="t" r="r" b="b"/>
                            <a:pathLst>
                              <a:path w="12065" h="281305">
                                <a:moveTo>
                                  <a:pt x="11874" y="0"/>
                                </a:moveTo>
                                <a:lnTo>
                                  <a:pt x="0" y="0"/>
                                </a:lnTo>
                                <a:lnTo>
                                  <a:pt x="0" y="281190"/>
                                </a:lnTo>
                                <a:lnTo>
                                  <a:pt x="11874" y="281190"/>
                                </a:lnTo>
                                <a:lnTo>
                                  <a:pt x="11874" y="0"/>
                                </a:lnTo>
                                <a:close/>
                              </a:path>
                            </a:pathLst>
                          </a:custGeom>
                          <a:solidFill>
                            <a:srgbClr val="B01C88"/>
                          </a:solidFill>
                        </wps:spPr>
                        <wps:bodyPr wrap="square" lIns="0" tIns="0" rIns="0" bIns="0" rtlCol="0">
                          <a:prstTxWarp prst="textNoShape">
                            <a:avLst/>
                          </a:prstTxWarp>
                          <a:noAutofit/>
                        </wps:bodyPr>
                      </wps:wsp>
                      <wps:wsp>
                        <wps:cNvPr id="624" name="Graphic 624"/>
                        <wps:cNvSpPr/>
                        <wps:spPr>
                          <a:xfrm>
                            <a:off x="1599158" y="1554203"/>
                            <a:ext cx="13335" cy="248920"/>
                          </a:xfrm>
                          <a:custGeom>
                            <a:avLst/>
                            <a:gdLst/>
                            <a:ahLst/>
                            <a:cxnLst/>
                            <a:rect l="l" t="t" r="r" b="b"/>
                            <a:pathLst>
                              <a:path w="13335" h="248920">
                                <a:moveTo>
                                  <a:pt x="12903" y="0"/>
                                </a:moveTo>
                                <a:lnTo>
                                  <a:pt x="0" y="0"/>
                                </a:lnTo>
                                <a:lnTo>
                                  <a:pt x="0" y="248615"/>
                                </a:lnTo>
                                <a:lnTo>
                                  <a:pt x="12903" y="248615"/>
                                </a:lnTo>
                                <a:lnTo>
                                  <a:pt x="12903" y="0"/>
                                </a:lnTo>
                                <a:close/>
                              </a:path>
                            </a:pathLst>
                          </a:custGeom>
                          <a:solidFill>
                            <a:srgbClr val="9E2889"/>
                          </a:solidFill>
                        </wps:spPr>
                        <wps:bodyPr wrap="square" lIns="0" tIns="0" rIns="0" bIns="0" rtlCol="0">
                          <a:prstTxWarp prst="textNoShape">
                            <a:avLst/>
                          </a:prstTxWarp>
                          <a:noAutofit/>
                        </wps:bodyPr>
                      </wps:wsp>
                      <wps:wsp>
                        <wps:cNvPr id="625" name="Graphic 625"/>
                        <wps:cNvSpPr/>
                        <wps:spPr>
                          <a:xfrm>
                            <a:off x="1599158" y="1554203"/>
                            <a:ext cx="13335" cy="248920"/>
                          </a:xfrm>
                          <a:custGeom>
                            <a:avLst/>
                            <a:gdLst/>
                            <a:ahLst/>
                            <a:cxnLst/>
                            <a:rect l="l" t="t" r="r" b="b"/>
                            <a:pathLst>
                              <a:path w="13335" h="248920">
                                <a:moveTo>
                                  <a:pt x="12903" y="0"/>
                                </a:moveTo>
                                <a:lnTo>
                                  <a:pt x="0" y="0"/>
                                </a:lnTo>
                                <a:lnTo>
                                  <a:pt x="0" y="248615"/>
                                </a:lnTo>
                                <a:lnTo>
                                  <a:pt x="12903" y="248615"/>
                                </a:lnTo>
                                <a:lnTo>
                                  <a:pt x="12903" y="0"/>
                                </a:lnTo>
                                <a:close/>
                              </a:path>
                            </a:pathLst>
                          </a:custGeom>
                          <a:solidFill>
                            <a:srgbClr val="B01C88"/>
                          </a:solidFill>
                        </wps:spPr>
                        <wps:bodyPr wrap="square" lIns="0" tIns="0" rIns="0" bIns="0" rtlCol="0">
                          <a:prstTxWarp prst="textNoShape">
                            <a:avLst/>
                          </a:prstTxWarp>
                          <a:noAutofit/>
                        </wps:bodyPr>
                      </wps:wsp>
                      <wps:wsp>
                        <wps:cNvPr id="626" name="Graphic 626"/>
                        <wps:cNvSpPr/>
                        <wps:spPr>
                          <a:xfrm>
                            <a:off x="1637804" y="1397866"/>
                            <a:ext cx="12065" cy="405130"/>
                          </a:xfrm>
                          <a:custGeom>
                            <a:avLst/>
                            <a:gdLst/>
                            <a:ahLst/>
                            <a:cxnLst/>
                            <a:rect l="l" t="t" r="r" b="b"/>
                            <a:pathLst>
                              <a:path w="12065" h="405130">
                                <a:moveTo>
                                  <a:pt x="11874" y="0"/>
                                </a:moveTo>
                                <a:lnTo>
                                  <a:pt x="0" y="0"/>
                                </a:lnTo>
                                <a:lnTo>
                                  <a:pt x="0" y="404952"/>
                                </a:lnTo>
                                <a:lnTo>
                                  <a:pt x="11874" y="404952"/>
                                </a:lnTo>
                                <a:lnTo>
                                  <a:pt x="11874" y="0"/>
                                </a:lnTo>
                                <a:close/>
                              </a:path>
                            </a:pathLst>
                          </a:custGeom>
                          <a:solidFill>
                            <a:srgbClr val="9E2889"/>
                          </a:solidFill>
                        </wps:spPr>
                        <wps:bodyPr wrap="square" lIns="0" tIns="0" rIns="0" bIns="0" rtlCol="0">
                          <a:prstTxWarp prst="textNoShape">
                            <a:avLst/>
                          </a:prstTxWarp>
                          <a:noAutofit/>
                        </wps:bodyPr>
                      </wps:wsp>
                      <wps:wsp>
                        <wps:cNvPr id="627" name="Graphic 627"/>
                        <wps:cNvSpPr/>
                        <wps:spPr>
                          <a:xfrm>
                            <a:off x="1637804" y="1397866"/>
                            <a:ext cx="12065" cy="405130"/>
                          </a:xfrm>
                          <a:custGeom>
                            <a:avLst/>
                            <a:gdLst/>
                            <a:ahLst/>
                            <a:cxnLst/>
                            <a:rect l="l" t="t" r="r" b="b"/>
                            <a:pathLst>
                              <a:path w="12065" h="405130">
                                <a:moveTo>
                                  <a:pt x="11874" y="0"/>
                                </a:moveTo>
                                <a:lnTo>
                                  <a:pt x="0" y="0"/>
                                </a:lnTo>
                                <a:lnTo>
                                  <a:pt x="0" y="404952"/>
                                </a:lnTo>
                                <a:lnTo>
                                  <a:pt x="11874" y="404952"/>
                                </a:lnTo>
                                <a:lnTo>
                                  <a:pt x="11874" y="0"/>
                                </a:lnTo>
                                <a:close/>
                              </a:path>
                            </a:pathLst>
                          </a:custGeom>
                          <a:solidFill>
                            <a:srgbClr val="B01C88"/>
                          </a:solidFill>
                        </wps:spPr>
                        <wps:bodyPr wrap="square" lIns="0" tIns="0" rIns="0" bIns="0" rtlCol="0">
                          <a:prstTxWarp prst="textNoShape">
                            <a:avLst/>
                          </a:prstTxWarp>
                          <a:noAutofit/>
                        </wps:bodyPr>
                      </wps:wsp>
                      <wps:wsp>
                        <wps:cNvPr id="628" name="Graphic 628"/>
                        <wps:cNvSpPr/>
                        <wps:spPr>
                          <a:xfrm>
                            <a:off x="1675447" y="1383756"/>
                            <a:ext cx="13335" cy="419100"/>
                          </a:xfrm>
                          <a:custGeom>
                            <a:avLst/>
                            <a:gdLst/>
                            <a:ahLst/>
                            <a:cxnLst/>
                            <a:rect l="l" t="t" r="r" b="b"/>
                            <a:pathLst>
                              <a:path w="13335" h="419100">
                                <a:moveTo>
                                  <a:pt x="12890" y="0"/>
                                </a:moveTo>
                                <a:lnTo>
                                  <a:pt x="0" y="0"/>
                                </a:lnTo>
                                <a:lnTo>
                                  <a:pt x="0" y="419061"/>
                                </a:lnTo>
                                <a:lnTo>
                                  <a:pt x="12890" y="419061"/>
                                </a:lnTo>
                                <a:lnTo>
                                  <a:pt x="12890" y="0"/>
                                </a:lnTo>
                                <a:close/>
                              </a:path>
                            </a:pathLst>
                          </a:custGeom>
                          <a:solidFill>
                            <a:srgbClr val="9E2889"/>
                          </a:solidFill>
                        </wps:spPr>
                        <wps:bodyPr wrap="square" lIns="0" tIns="0" rIns="0" bIns="0" rtlCol="0">
                          <a:prstTxWarp prst="textNoShape">
                            <a:avLst/>
                          </a:prstTxWarp>
                          <a:noAutofit/>
                        </wps:bodyPr>
                      </wps:wsp>
                      <wps:wsp>
                        <wps:cNvPr id="629" name="Graphic 629"/>
                        <wps:cNvSpPr/>
                        <wps:spPr>
                          <a:xfrm>
                            <a:off x="1675447" y="1383756"/>
                            <a:ext cx="13335" cy="419100"/>
                          </a:xfrm>
                          <a:custGeom>
                            <a:avLst/>
                            <a:gdLst/>
                            <a:ahLst/>
                            <a:cxnLst/>
                            <a:rect l="l" t="t" r="r" b="b"/>
                            <a:pathLst>
                              <a:path w="13335" h="419100">
                                <a:moveTo>
                                  <a:pt x="12890" y="0"/>
                                </a:moveTo>
                                <a:lnTo>
                                  <a:pt x="0" y="0"/>
                                </a:lnTo>
                                <a:lnTo>
                                  <a:pt x="0" y="419061"/>
                                </a:lnTo>
                                <a:lnTo>
                                  <a:pt x="12890" y="419061"/>
                                </a:lnTo>
                                <a:lnTo>
                                  <a:pt x="12890" y="0"/>
                                </a:lnTo>
                                <a:close/>
                              </a:path>
                            </a:pathLst>
                          </a:custGeom>
                          <a:solidFill>
                            <a:srgbClr val="B01C88"/>
                          </a:solidFill>
                        </wps:spPr>
                        <wps:bodyPr wrap="square" lIns="0" tIns="0" rIns="0" bIns="0" rtlCol="0">
                          <a:prstTxWarp prst="textNoShape">
                            <a:avLst/>
                          </a:prstTxWarp>
                          <a:noAutofit/>
                        </wps:bodyPr>
                      </wps:wsp>
                      <wps:wsp>
                        <wps:cNvPr id="630" name="Graphic 630"/>
                        <wps:cNvSpPr/>
                        <wps:spPr>
                          <a:xfrm>
                            <a:off x="1714093" y="1299072"/>
                            <a:ext cx="12065" cy="504190"/>
                          </a:xfrm>
                          <a:custGeom>
                            <a:avLst/>
                            <a:gdLst/>
                            <a:ahLst/>
                            <a:cxnLst/>
                            <a:rect l="l" t="t" r="r" b="b"/>
                            <a:pathLst>
                              <a:path w="12065" h="504190">
                                <a:moveTo>
                                  <a:pt x="11874" y="0"/>
                                </a:moveTo>
                                <a:lnTo>
                                  <a:pt x="0" y="0"/>
                                </a:lnTo>
                                <a:lnTo>
                                  <a:pt x="0" y="503745"/>
                                </a:lnTo>
                                <a:lnTo>
                                  <a:pt x="11874" y="503745"/>
                                </a:lnTo>
                                <a:lnTo>
                                  <a:pt x="11874" y="0"/>
                                </a:lnTo>
                                <a:close/>
                              </a:path>
                            </a:pathLst>
                          </a:custGeom>
                          <a:solidFill>
                            <a:srgbClr val="9E2889"/>
                          </a:solidFill>
                        </wps:spPr>
                        <wps:bodyPr wrap="square" lIns="0" tIns="0" rIns="0" bIns="0" rtlCol="0">
                          <a:prstTxWarp prst="textNoShape">
                            <a:avLst/>
                          </a:prstTxWarp>
                          <a:noAutofit/>
                        </wps:bodyPr>
                      </wps:wsp>
                      <wps:wsp>
                        <wps:cNvPr id="631" name="Graphic 631"/>
                        <wps:cNvSpPr/>
                        <wps:spPr>
                          <a:xfrm>
                            <a:off x="1714093" y="1299072"/>
                            <a:ext cx="12065" cy="504190"/>
                          </a:xfrm>
                          <a:custGeom>
                            <a:avLst/>
                            <a:gdLst/>
                            <a:ahLst/>
                            <a:cxnLst/>
                            <a:rect l="l" t="t" r="r" b="b"/>
                            <a:pathLst>
                              <a:path w="12065" h="504190">
                                <a:moveTo>
                                  <a:pt x="11874" y="0"/>
                                </a:moveTo>
                                <a:lnTo>
                                  <a:pt x="0" y="0"/>
                                </a:lnTo>
                                <a:lnTo>
                                  <a:pt x="0" y="503745"/>
                                </a:lnTo>
                                <a:lnTo>
                                  <a:pt x="11874" y="503745"/>
                                </a:lnTo>
                                <a:lnTo>
                                  <a:pt x="11874" y="0"/>
                                </a:lnTo>
                                <a:close/>
                              </a:path>
                            </a:pathLst>
                          </a:custGeom>
                          <a:solidFill>
                            <a:srgbClr val="B01C88"/>
                          </a:solidFill>
                        </wps:spPr>
                        <wps:bodyPr wrap="square" lIns="0" tIns="0" rIns="0" bIns="0" rtlCol="0">
                          <a:prstTxWarp prst="textNoShape">
                            <a:avLst/>
                          </a:prstTxWarp>
                          <a:noAutofit/>
                        </wps:bodyPr>
                      </wps:wsp>
                      <wps:wsp>
                        <wps:cNvPr id="632" name="Graphic 632"/>
                        <wps:cNvSpPr/>
                        <wps:spPr>
                          <a:xfrm>
                            <a:off x="1751736" y="1279540"/>
                            <a:ext cx="13335" cy="523875"/>
                          </a:xfrm>
                          <a:custGeom>
                            <a:avLst/>
                            <a:gdLst/>
                            <a:ahLst/>
                            <a:cxnLst/>
                            <a:rect l="l" t="t" r="r" b="b"/>
                            <a:pathLst>
                              <a:path w="13335" h="523875">
                                <a:moveTo>
                                  <a:pt x="12865" y="0"/>
                                </a:moveTo>
                                <a:lnTo>
                                  <a:pt x="0" y="0"/>
                                </a:lnTo>
                                <a:lnTo>
                                  <a:pt x="0" y="523278"/>
                                </a:lnTo>
                                <a:lnTo>
                                  <a:pt x="12865" y="523278"/>
                                </a:lnTo>
                                <a:lnTo>
                                  <a:pt x="12865" y="0"/>
                                </a:lnTo>
                                <a:close/>
                              </a:path>
                            </a:pathLst>
                          </a:custGeom>
                          <a:solidFill>
                            <a:srgbClr val="9E2889"/>
                          </a:solidFill>
                        </wps:spPr>
                        <wps:bodyPr wrap="square" lIns="0" tIns="0" rIns="0" bIns="0" rtlCol="0">
                          <a:prstTxWarp prst="textNoShape">
                            <a:avLst/>
                          </a:prstTxWarp>
                          <a:noAutofit/>
                        </wps:bodyPr>
                      </wps:wsp>
                      <wps:wsp>
                        <wps:cNvPr id="633" name="Graphic 633"/>
                        <wps:cNvSpPr/>
                        <wps:spPr>
                          <a:xfrm>
                            <a:off x="1751736" y="1279540"/>
                            <a:ext cx="13335" cy="523875"/>
                          </a:xfrm>
                          <a:custGeom>
                            <a:avLst/>
                            <a:gdLst/>
                            <a:ahLst/>
                            <a:cxnLst/>
                            <a:rect l="l" t="t" r="r" b="b"/>
                            <a:pathLst>
                              <a:path w="13335" h="523875">
                                <a:moveTo>
                                  <a:pt x="12865" y="0"/>
                                </a:moveTo>
                                <a:lnTo>
                                  <a:pt x="0" y="0"/>
                                </a:lnTo>
                                <a:lnTo>
                                  <a:pt x="0" y="523278"/>
                                </a:lnTo>
                                <a:lnTo>
                                  <a:pt x="12865" y="523278"/>
                                </a:lnTo>
                                <a:lnTo>
                                  <a:pt x="12865" y="0"/>
                                </a:lnTo>
                                <a:close/>
                              </a:path>
                            </a:pathLst>
                          </a:custGeom>
                          <a:solidFill>
                            <a:srgbClr val="B01C88"/>
                          </a:solidFill>
                        </wps:spPr>
                        <wps:bodyPr wrap="square" lIns="0" tIns="0" rIns="0" bIns="0" rtlCol="0">
                          <a:prstTxWarp prst="textNoShape">
                            <a:avLst/>
                          </a:prstTxWarp>
                          <a:noAutofit/>
                        </wps:bodyPr>
                      </wps:wsp>
                      <wps:wsp>
                        <wps:cNvPr id="634" name="Graphic 634"/>
                        <wps:cNvSpPr/>
                        <wps:spPr>
                          <a:xfrm>
                            <a:off x="1790369" y="1300165"/>
                            <a:ext cx="12065" cy="502920"/>
                          </a:xfrm>
                          <a:custGeom>
                            <a:avLst/>
                            <a:gdLst/>
                            <a:ahLst/>
                            <a:cxnLst/>
                            <a:rect l="l" t="t" r="r" b="b"/>
                            <a:pathLst>
                              <a:path w="12065" h="502920">
                                <a:moveTo>
                                  <a:pt x="11887" y="0"/>
                                </a:moveTo>
                                <a:lnTo>
                                  <a:pt x="0" y="0"/>
                                </a:lnTo>
                                <a:lnTo>
                                  <a:pt x="0" y="502653"/>
                                </a:lnTo>
                                <a:lnTo>
                                  <a:pt x="11887" y="502653"/>
                                </a:lnTo>
                                <a:lnTo>
                                  <a:pt x="11887" y="0"/>
                                </a:lnTo>
                                <a:close/>
                              </a:path>
                            </a:pathLst>
                          </a:custGeom>
                          <a:solidFill>
                            <a:srgbClr val="9E2889"/>
                          </a:solidFill>
                        </wps:spPr>
                        <wps:bodyPr wrap="square" lIns="0" tIns="0" rIns="0" bIns="0" rtlCol="0">
                          <a:prstTxWarp prst="textNoShape">
                            <a:avLst/>
                          </a:prstTxWarp>
                          <a:noAutofit/>
                        </wps:bodyPr>
                      </wps:wsp>
                      <wps:wsp>
                        <wps:cNvPr id="635" name="Graphic 635"/>
                        <wps:cNvSpPr/>
                        <wps:spPr>
                          <a:xfrm>
                            <a:off x="1790369" y="1300165"/>
                            <a:ext cx="12065" cy="502920"/>
                          </a:xfrm>
                          <a:custGeom>
                            <a:avLst/>
                            <a:gdLst/>
                            <a:ahLst/>
                            <a:cxnLst/>
                            <a:rect l="l" t="t" r="r" b="b"/>
                            <a:pathLst>
                              <a:path w="12065" h="502920">
                                <a:moveTo>
                                  <a:pt x="11887" y="0"/>
                                </a:moveTo>
                                <a:lnTo>
                                  <a:pt x="0" y="0"/>
                                </a:lnTo>
                                <a:lnTo>
                                  <a:pt x="0" y="502653"/>
                                </a:lnTo>
                                <a:lnTo>
                                  <a:pt x="11887" y="502653"/>
                                </a:lnTo>
                                <a:lnTo>
                                  <a:pt x="11887" y="0"/>
                                </a:lnTo>
                                <a:close/>
                              </a:path>
                            </a:pathLst>
                          </a:custGeom>
                          <a:solidFill>
                            <a:srgbClr val="B01C88"/>
                          </a:solidFill>
                        </wps:spPr>
                        <wps:bodyPr wrap="square" lIns="0" tIns="0" rIns="0" bIns="0" rtlCol="0">
                          <a:prstTxWarp prst="textNoShape">
                            <a:avLst/>
                          </a:prstTxWarp>
                          <a:noAutofit/>
                        </wps:bodyPr>
                      </wps:wsp>
                      <wps:wsp>
                        <wps:cNvPr id="636" name="Graphic 636"/>
                        <wps:cNvSpPr/>
                        <wps:spPr>
                          <a:xfrm>
                            <a:off x="1828025" y="1409816"/>
                            <a:ext cx="13335" cy="393065"/>
                          </a:xfrm>
                          <a:custGeom>
                            <a:avLst/>
                            <a:gdLst/>
                            <a:ahLst/>
                            <a:cxnLst/>
                            <a:rect l="l" t="t" r="r" b="b"/>
                            <a:pathLst>
                              <a:path w="13335" h="393065">
                                <a:moveTo>
                                  <a:pt x="12865" y="0"/>
                                </a:moveTo>
                                <a:lnTo>
                                  <a:pt x="0" y="0"/>
                                </a:lnTo>
                                <a:lnTo>
                                  <a:pt x="0" y="393001"/>
                                </a:lnTo>
                                <a:lnTo>
                                  <a:pt x="12865" y="393001"/>
                                </a:lnTo>
                                <a:lnTo>
                                  <a:pt x="12865" y="0"/>
                                </a:lnTo>
                                <a:close/>
                              </a:path>
                            </a:pathLst>
                          </a:custGeom>
                          <a:solidFill>
                            <a:srgbClr val="9E2889"/>
                          </a:solidFill>
                        </wps:spPr>
                        <wps:bodyPr wrap="square" lIns="0" tIns="0" rIns="0" bIns="0" rtlCol="0">
                          <a:prstTxWarp prst="textNoShape">
                            <a:avLst/>
                          </a:prstTxWarp>
                          <a:noAutofit/>
                        </wps:bodyPr>
                      </wps:wsp>
                      <wps:wsp>
                        <wps:cNvPr id="637" name="Graphic 637"/>
                        <wps:cNvSpPr/>
                        <wps:spPr>
                          <a:xfrm>
                            <a:off x="1828025" y="1409816"/>
                            <a:ext cx="13335" cy="393065"/>
                          </a:xfrm>
                          <a:custGeom>
                            <a:avLst/>
                            <a:gdLst/>
                            <a:ahLst/>
                            <a:cxnLst/>
                            <a:rect l="l" t="t" r="r" b="b"/>
                            <a:pathLst>
                              <a:path w="13335" h="393065">
                                <a:moveTo>
                                  <a:pt x="12865" y="0"/>
                                </a:moveTo>
                                <a:lnTo>
                                  <a:pt x="0" y="0"/>
                                </a:lnTo>
                                <a:lnTo>
                                  <a:pt x="0" y="393001"/>
                                </a:lnTo>
                                <a:lnTo>
                                  <a:pt x="12865" y="393001"/>
                                </a:lnTo>
                                <a:lnTo>
                                  <a:pt x="12865" y="0"/>
                                </a:lnTo>
                                <a:close/>
                              </a:path>
                            </a:pathLst>
                          </a:custGeom>
                          <a:solidFill>
                            <a:srgbClr val="B01C88"/>
                          </a:solidFill>
                        </wps:spPr>
                        <wps:bodyPr wrap="square" lIns="0" tIns="0" rIns="0" bIns="0" rtlCol="0">
                          <a:prstTxWarp prst="textNoShape">
                            <a:avLst/>
                          </a:prstTxWarp>
                          <a:noAutofit/>
                        </wps:bodyPr>
                      </wps:wsp>
                      <wps:wsp>
                        <wps:cNvPr id="638" name="Graphic 638"/>
                        <wps:cNvSpPr/>
                        <wps:spPr>
                          <a:xfrm>
                            <a:off x="1866658" y="1219824"/>
                            <a:ext cx="13335" cy="583565"/>
                          </a:xfrm>
                          <a:custGeom>
                            <a:avLst/>
                            <a:gdLst/>
                            <a:ahLst/>
                            <a:cxnLst/>
                            <a:rect l="l" t="t" r="r" b="b"/>
                            <a:pathLst>
                              <a:path w="13335" h="583565">
                                <a:moveTo>
                                  <a:pt x="12865" y="0"/>
                                </a:moveTo>
                                <a:lnTo>
                                  <a:pt x="0" y="0"/>
                                </a:lnTo>
                                <a:lnTo>
                                  <a:pt x="0" y="582993"/>
                                </a:lnTo>
                                <a:lnTo>
                                  <a:pt x="12865" y="582993"/>
                                </a:lnTo>
                                <a:lnTo>
                                  <a:pt x="12865" y="0"/>
                                </a:lnTo>
                                <a:close/>
                              </a:path>
                            </a:pathLst>
                          </a:custGeom>
                          <a:solidFill>
                            <a:srgbClr val="9E2889"/>
                          </a:solidFill>
                        </wps:spPr>
                        <wps:bodyPr wrap="square" lIns="0" tIns="0" rIns="0" bIns="0" rtlCol="0">
                          <a:prstTxWarp prst="textNoShape">
                            <a:avLst/>
                          </a:prstTxWarp>
                          <a:noAutofit/>
                        </wps:bodyPr>
                      </wps:wsp>
                      <wps:wsp>
                        <wps:cNvPr id="639" name="Graphic 639"/>
                        <wps:cNvSpPr/>
                        <wps:spPr>
                          <a:xfrm>
                            <a:off x="1866658" y="1219824"/>
                            <a:ext cx="13335" cy="583565"/>
                          </a:xfrm>
                          <a:custGeom>
                            <a:avLst/>
                            <a:gdLst/>
                            <a:ahLst/>
                            <a:cxnLst/>
                            <a:rect l="l" t="t" r="r" b="b"/>
                            <a:pathLst>
                              <a:path w="13335" h="583565">
                                <a:moveTo>
                                  <a:pt x="12865" y="0"/>
                                </a:moveTo>
                                <a:lnTo>
                                  <a:pt x="0" y="0"/>
                                </a:lnTo>
                                <a:lnTo>
                                  <a:pt x="0" y="582993"/>
                                </a:lnTo>
                                <a:lnTo>
                                  <a:pt x="12865" y="582993"/>
                                </a:lnTo>
                                <a:lnTo>
                                  <a:pt x="12865" y="0"/>
                                </a:lnTo>
                                <a:close/>
                              </a:path>
                            </a:pathLst>
                          </a:custGeom>
                          <a:solidFill>
                            <a:srgbClr val="B01C88"/>
                          </a:solidFill>
                        </wps:spPr>
                        <wps:bodyPr wrap="square" lIns="0" tIns="0" rIns="0" bIns="0" rtlCol="0">
                          <a:prstTxWarp prst="textNoShape">
                            <a:avLst/>
                          </a:prstTxWarp>
                          <a:noAutofit/>
                        </wps:bodyPr>
                      </wps:wsp>
                      <wps:wsp>
                        <wps:cNvPr id="640" name="Graphic 640"/>
                        <wps:cNvSpPr/>
                        <wps:spPr>
                          <a:xfrm>
                            <a:off x="1904288" y="990752"/>
                            <a:ext cx="13335" cy="812165"/>
                          </a:xfrm>
                          <a:custGeom>
                            <a:avLst/>
                            <a:gdLst/>
                            <a:ahLst/>
                            <a:cxnLst/>
                            <a:rect l="l" t="t" r="r" b="b"/>
                            <a:pathLst>
                              <a:path w="13335" h="812165">
                                <a:moveTo>
                                  <a:pt x="12877" y="0"/>
                                </a:moveTo>
                                <a:lnTo>
                                  <a:pt x="0" y="0"/>
                                </a:lnTo>
                                <a:lnTo>
                                  <a:pt x="0" y="812065"/>
                                </a:lnTo>
                                <a:lnTo>
                                  <a:pt x="12877" y="812065"/>
                                </a:lnTo>
                                <a:lnTo>
                                  <a:pt x="12877" y="0"/>
                                </a:lnTo>
                                <a:close/>
                              </a:path>
                            </a:pathLst>
                          </a:custGeom>
                          <a:solidFill>
                            <a:srgbClr val="9E2889"/>
                          </a:solidFill>
                        </wps:spPr>
                        <wps:bodyPr wrap="square" lIns="0" tIns="0" rIns="0" bIns="0" rtlCol="0">
                          <a:prstTxWarp prst="textNoShape">
                            <a:avLst/>
                          </a:prstTxWarp>
                          <a:noAutofit/>
                        </wps:bodyPr>
                      </wps:wsp>
                      <wps:wsp>
                        <wps:cNvPr id="641" name="Graphic 641"/>
                        <wps:cNvSpPr/>
                        <wps:spPr>
                          <a:xfrm>
                            <a:off x="1904288" y="990752"/>
                            <a:ext cx="13335" cy="812165"/>
                          </a:xfrm>
                          <a:custGeom>
                            <a:avLst/>
                            <a:gdLst/>
                            <a:ahLst/>
                            <a:cxnLst/>
                            <a:rect l="l" t="t" r="r" b="b"/>
                            <a:pathLst>
                              <a:path w="13335" h="812165">
                                <a:moveTo>
                                  <a:pt x="12877" y="0"/>
                                </a:moveTo>
                                <a:lnTo>
                                  <a:pt x="0" y="0"/>
                                </a:lnTo>
                                <a:lnTo>
                                  <a:pt x="0" y="812065"/>
                                </a:lnTo>
                                <a:lnTo>
                                  <a:pt x="12877" y="812065"/>
                                </a:lnTo>
                                <a:lnTo>
                                  <a:pt x="12877" y="0"/>
                                </a:lnTo>
                                <a:close/>
                              </a:path>
                            </a:pathLst>
                          </a:custGeom>
                          <a:solidFill>
                            <a:srgbClr val="B01C88"/>
                          </a:solidFill>
                        </wps:spPr>
                        <wps:bodyPr wrap="square" lIns="0" tIns="0" rIns="0" bIns="0" rtlCol="0">
                          <a:prstTxWarp prst="textNoShape">
                            <a:avLst/>
                          </a:prstTxWarp>
                          <a:noAutofit/>
                        </wps:bodyPr>
                      </wps:wsp>
                      <wps:wsp>
                        <wps:cNvPr id="642" name="Graphic 642"/>
                        <wps:cNvSpPr/>
                        <wps:spPr>
                          <a:xfrm>
                            <a:off x="1942947" y="807284"/>
                            <a:ext cx="13335" cy="995680"/>
                          </a:xfrm>
                          <a:custGeom>
                            <a:avLst/>
                            <a:gdLst/>
                            <a:ahLst/>
                            <a:cxnLst/>
                            <a:rect l="l" t="t" r="r" b="b"/>
                            <a:pathLst>
                              <a:path w="13335" h="995680">
                                <a:moveTo>
                                  <a:pt x="12852" y="0"/>
                                </a:moveTo>
                                <a:lnTo>
                                  <a:pt x="0" y="0"/>
                                </a:lnTo>
                                <a:lnTo>
                                  <a:pt x="0" y="995533"/>
                                </a:lnTo>
                                <a:lnTo>
                                  <a:pt x="12852" y="995533"/>
                                </a:lnTo>
                                <a:lnTo>
                                  <a:pt x="12852" y="0"/>
                                </a:lnTo>
                                <a:close/>
                              </a:path>
                            </a:pathLst>
                          </a:custGeom>
                          <a:solidFill>
                            <a:srgbClr val="9E2889"/>
                          </a:solidFill>
                        </wps:spPr>
                        <wps:bodyPr wrap="square" lIns="0" tIns="0" rIns="0" bIns="0" rtlCol="0">
                          <a:prstTxWarp prst="textNoShape">
                            <a:avLst/>
                          </a:prstTxWarp>
                          <a:noAutofit/>
                        </wps:bodyPr>
                      </wps:wsp>
                      <wps:wsp>
                        <wps:cNvPr id="643" name="Graphic 643"/>
                        <wps:cNvSpPr/>
                        <wps:spPr>
                          <a:xfrm>
                            <a:off x="1942947" y="807284"/>
                            <a:ext cx="13335" cy="995680"/>
                          </a:xfrm>
                          <a:custGeom>
                            <a:avLst/>
                            <a:gdLst/>
                            <a:ahLst/>
                            <a:cxnLst/>
                            <a:rect l="l" t="t" r="r" b="b"/>
                            <a:pathLst>
                              <a:path w="13335" h="995680">
                                <a:moveTo>
                                  <a:pt x="12852" y="0"/>
                                </a:moveTo>
                                <a:lnTo>
                                  <a:pt x="0" y="0"/>
                                </a:lnTo>
                                <a:lnTo>
                                  <a:pt x="0" y="995533"/>
                                </a:lnTo>
                                <a:lnTo>
                                  <a:pt x="12852" y="995533"/>
                                </a:lnTo>
                                <a:lnTo>
                                  <a:pt x="12852" y="0"/>
                                </a:lnTo>
                                <a:close/>
                              </a:path>
                            </a:pathLst>
                          </a:custGeom>
                          <a:solidFill>
                            <a:srgbClr val="B01C88"/>
                          </a:solidFill>
                        </wps:spPr>
                        <wps:bodyPr wrap="square" lIns="0" tIns="0" rIns="0" bIns="0" rtlCol="0">
                          <a:prstTxWarp prst="textNoShape">
                            <a:avLst/>
                          </a:prstTxWarp>
                          <a:noAutofit/>
                        </wps:bodyPr>
                      </wps:wsp>
                      <wps:wsp>
                        <wps:cNvPr id="644" name="Graphic 644"/>
                        <wps:cNvSpPr/>
                        <wps:spPr>
                          <a:xfrm>
                            <a:off x="1980577" y="901727"/>
                            <a:ext cx="13335" cy="901700"/>
                          </a:xfrm>
                          <a:custGeom>
                            <a:avLst/>
                            <a:gdLst/>
                            <a:ahLst/>
                            <a:cxnLst/>
                            <a:rect l="l" t="t" r="r" b="b"/>
                            <a:pathLst>
                              <a:path w="13335" h="901700">
                                <a:moveTo>
                                  <a:pt x="12877" y="0"/>
                                </a:moveTo>
                                <a:lnTo>
                                  <a:pt x="0" y="0"/>
                                </a:lnTo>
                                <a:lnTo>
                                  <a:pt x="0" y="901090"/>
                                </a:lnTo>
                                <a:lnTo>
                                  <a:pt x="12877" y="901090"/>
                                </a:lnTo>
                                <a:lnTo>
                                  <a:pt x="12877" y="0"/>
                                </a:lnTo>
                                <a:close/>
                              </a:path>
                            </a:pathLst>
                          </a:custGeom>
                          <a:solidFill>
                            <a:srgbClr val="9E2889"/>
                          </a:solidFill>
                        </wps:spPr>
                        <wps:bodyPr wrap="square" lIns="0" tIns="0" rIns="0" bIns="0" rtlCol="0">
                          <a:prstTxWarp prst="textNoShape">
                            <a:avLst/>
                          </a:prstTxWarp>
                          <a:noAutofit/>
                        </wps:bodyPr>
                      </wps:wsp>
                      <wps:wsp>
                        <wps:cNvPr id="645" name="Graphic 645"/>
                        <wps:cNvSpPr/>
                        <wps:spPr>
                          <a:xfrm>
                            <a:off x="1980577" y="901727"/>
                            <a:ext cx="13335" cy="901700"/>
                          </a:xfrm>
                          <a:custGeom>
                            <a:avLst/>
                            <a:gdLst/>
                            <a:ahLst/>
                            <a:cxnLst/>
                            <a:rect l="l" t="t" r="r" b="b"/>
                            <a:pathLst>
                              <a:path w="13335" h="901700">
                                <a:moveTo>
                                  <a:pt x="12877" y="0"/>
                                </a:moveTo>
                                <a:lnTo>
                                  <a:pt x="0" y="0"/>
                                </a:lnTo>
                                <a:lnTo>
                                  <a:pt x="0" y="901090"/>
                                </a:lnTo>
                                <a:lnTo>
                                  <a:pt x="12877" y="901090"/>
                                </a:lnTo>
                                <a:lnTo>
                                  <a:pt x="12877" y="0"/>
                                </a:lnTo>
                                <a:close/>
                              </a:path>
                            </a:pathLst>
                          </a:custGeom>
                          <a:solidFill>
                            <a:srgbClr val="B01C88"/>
                          </a:solidFill>
                        </wps:spPr>
                        <wps:bodyPr wrap="square" lIns="0" tIns="0" rIns="0" bIns="0" rtlCol="0">
                          <a:prstTxWarp prst="textNoShape">
                            <a:avLst/>
                          </a:prstTxWarp>
                          <a:noAutofit/>
                        </wps:bodyPr>
                      </wps:wsp>
                      <wps:wsp>
                        <wps:cNvPr id="646" name="Graphic 646"/>
                        <wps:cNvSpPr/>
                        <wps:spPr>
                          <a:xfrm>
                            <a:off x="2019211" y="1447815"/>
                            <a:ext cx="13335" cy="355600"/>
                          </a:xfrm>
                          <a:custGeom>
                            <a:avLst/>
                            <a:gdLst/>
                            <a:ahLst/>
                            <a:cxnLst/>
                            <a:rect l="l" t="t" r="r" b="b"/>
                            <a:pathLst>
                              <a:path w="13335" h="355600">
                                <a:moveTo>
                                  <a:pt x="12877" y="0"/>
                                </a:moveTo>
                                <a:lnTo>
                                  <a:pt x="0" y="0"/>
                                </a:lnTo>
                                <a:lnTo>
                                  <a:pt x="0" y="355003"/>
                                </a:lnTo>
                                <a:lnTo>
                                  <a:pt x="12877" y="355003"/>
                                </a:lnTo>
                                <a:lnTo>
                                  <a:pt x="12877" y="0"/>
                                </a:lnTo>
                                <a:close/>
                              </a:path>
                            </a:pathLst>
                          </a:custGeom>
                          <a:solidFill>
                            <a:srgbClr val="9E2889"/>
                          </a:solidFill>
                        </wps:spPr>
                        <wps:bodyPr wrap="square" lIns="0" tIns="0" rIns="0" bIns="0" rtlCol="0">
                          <a:prstTxWarp prst="textNoShape">
                            <a:avLst/>
                          </a:prstTxWarp>
                          <a:noAutofit/>
                        </wps:bodyPr>
                      </wps:wsp>
                      <wps:wsp>
                        <wps:cNvPr id="647" name="Graphic 647"/>
                        <wps:cNvSpPr/>
                        <wps:spPr>
                          <a:xfrm>
                            <a:off x="2019211" y="1447815"/>
                            <a:ext cx="13335" cy="355600"/>
                          </a:xfrm>
                          <a:custGeom>
                            <a:avLst/>
                            <a:gdLst/>
                            <a:ahLst/>
                            <a:cxnLst/>
                            <a:rect l="l" t="t" r="r" b="b"/>
                            <a:pathLst>
                              <a:path w="13335" h="355600">
                                <a:moveTo>
                                  <a:pt x="12877" y="0"/>
                                </a:moveTo>
                                <a:lnTo>
                                  <a:pt x="0" y="0"/>
                                </a:lnTo>
                                <a:lnTo>
                                  <a:pt x="0" y="355003"/>
                                </a:lnTo>
                                <a:lnTo>
                                  <a:pt x="12877" y="355003"/>
                                </a:lnTo>
                                <a:lnTo>
                                  <a:pt x="12877" y="0"/>
                                </a:lnTo>
                                <a:close/>
                              </a:path>
                            </a:pathLst>
                          </a:custGeom>
                          <a:solidFill>
                            <a:srgbClr val="B01C88"/>
                          </a:solidFill>
                        </wps:spPr>
                        <wps:bodyPr wrap="square" lIns="0" tIns="0" rIns="0" bIns="0" rtlCol="0">
                          <a:prstTxWarp prst="textNoShape">
                            <a:avLst/>
                          </a:prstTxWarp>
                          <a:noAutofit/>
                        </wps:bodyPr>
                      </wps:wsp>
                      <wps:wsp>
                        <wps:cNvPr id="648" name="Graphic 648"/>
                        <wps:cNvSpPr/>
                        <wps:spPr>
                          <a:xfrm>
                            <a:off x="2056866" y="1047207"/>
                            <a:ext cx="13335" cy="755650"/>
                          </a:xfrm>
                          <a:custGeom>
                            <a:avLst/>
                            <a:gdLst/>
                            <a:ahLst/>
                            <a:cxnLst/>
                            <a:rect l="l" t="t" r="r" b="b"/>
                            <a:pathLst>
                              <a:path w="13335" h="755650">
                                <a:moveTo>
                                  <a:pt x="12865" y="0"/>
                                </a:moveTo>
                                <a:lnTo>
                                  <a:pt x="0" y="0"/>
                                </a:lnTo>
                                <a:lnTo>
                                  <a:pt x="0" y="755610"/>
                                </a:lnTo>
                                <a:lnTo>
                                  <a:pt x="12865" y="755610"/>
                                </a:lnTo>
                                <a:lnTo>
                                  <a:pt x="12865" y="0"/>
                                </a:lnTo>
                                <a:close/>
                              </a:path>
                            </a:pathLst>
                          </a:custGeom>
                          <a:solidFill>
                            <a:srgbClr val="9E2889"/>
                          </a:solidFill>
                        </wps:spPr>
                        <wps:bodyPr wrap="square" lIns="0" tIns="0" rIns="0" bIns="0" rtlCol="0">
                          <a:prstTxWarp prst="textNoShape">
                            <a:avLst/>
                          </a:prstTxWarp>
                          <a:noAutofit/>
                        </wps:bodyPr>
                      </wps:wsp>
                      <wps:wsp>
                        <wps:cNvPr id="649" name="Graphic 649"/>
                        <wps:cNvSpPr/>
                        <wps:spPr>
                          <a:xfrm>
                            <a:off x="2056866" y="1047207"/>
                            <a:ext cx="13335" cy="755650"/>
                          </a:xfrm>
                          <a:custGeom>
                            <a:avLst/>
                            <a:gdLst/>
                            <a:ahLst/>
                            <a:cxnLst/>
                            <a:rect l="l" t="t" r="r" b="b"/>
                            <a:pathLst>
                              <a:path w="13335" h="755650">
                                <a:moveTo>
                                  <a:pt x="12865" y="0"/>
                                </a:moveTo>
                                <a:lnTo>
                                  <a:pt x="0" y="0"/>
                                </a:lnTo>
                                <a:lnTo>
                                  <a:pt x="0" y="755610"/>
                                </a:lnTo>
                                <a:lnTo>
                                  <a:pt x="12865" y="755610"/>
                                </a:lnTo>
                                <a:lnTo>
                                  <a:pt x="12865" y="0"/>
                                </a:lnTo>
                                <a:close/>
                              </a:path>
                            </a:pathLst>
                          </a:custGeom>
                          <a:solidFill>
                            <a:srgbClr val="B01C88"/>
                          </a:solidFill>
                        </wps:spPr>
                        <wps:bodyPr wrap="square" lIns="0" tIns="0" rIns="0" bIns="0" rtlCol="0">
                          <a:prstTxWarp prst="textNoShape">
                            <a:avLst/>
                          </a:prstTxWarp>
                          <a:noAutofit/>
                        </wps:bodyPr>
                      </wps:wsp>
                      <wps:wsp>
                        <wps:cNvPr id="650" name="Graphic 650"/>
                        <wps:cNvSpPr/>
                        <wps:spPr>
                          <a:xfrm>
                            <a:off x="2095500" y="1404393"/>
                            <a:ext cx="13335" cy="398780"/>
                          </a:xfrm>
                          <a:custGeom>
                            <a:avLst/>
                            <a:gdLst/>
                            <a:ahLst/>
                            <a:cxnLst/>
                            <a:rect l="l" t="t" r="r" b="b"/>
                            <a:pathLst>
                              <a:path w="13335" h="398780">
                                <a:moveTo>
                                  <a:pt x="12877" y="0"/>
                                </a:moveTo>
                                <a:lnTo>
                                  <a:pt x="0" y="0"/>
                                </a:lnTo>
                                <a:lnTo>
                                  <a:pt x="0" y="398424"/>
                                </a:lnTo>
                                <a:lnTo>
                                  <a:pt x="12877" y="398424"/>
                                </a:lnTo>
                                <a:lnTo>
                                  <a:pt x="12877" y="0"/>
                                </a:lnTo>
                                <a:close/>
                              </a:path>
                            </a:pathLst>
                          </a:custGeom>
                          <a:solidFill>
                            <a:srgbClr val="9E2889"/>
                          </a:solidFill>
                        </wps:spPr>
                        <wps:bodyPr wrap="square" lIns="0" tIns="0" rIns="0" bIns="0" rtlCol="0">
                          <a:prstTxWarp prst="textNoShape">
                            <a:avLst/>
                          </a:prstTxWarp>
                          <a:noAutofit/>
                        </wps:bodyPr>
                      </wps:wsp>
                      <wps:wsp>
                        <wps:cNvPr id="651" name="Graphic 651"/>
                        <wps:cNvSpPr/>
                        <wps:spPr>
                          <a:xfrm>
                            <a:off x="2095500" y="1404393"/>
                            <a:ext cx="13335" cy="398780"/>
                          </a:xfrm>
                          <a:custGeom>
                            <a:avLst/>
                            <a:gdLst/>
                            <a:ahLst/>
                            <a:cxnLst/>
                            <a:rect l="l" t="t" r="r" b="b"/>
                            <a:pathLst>
                              <a:path w="13335" h="398780">
                                <a:moveTo>
                                  <a:pt x="12877" y="0"/>
                                </a:moveTo>
                                <a:lnTo>
                                  <a:pt x="0" y="0"/>
                                </a:lnTo>
                                <a:lnTo>
                                  <a:pt x="0" y="398424"/>
                                </a:lnTo>
                                <a:lnTo>
                                  <a:pt x="12877" y="398424"/>
                                </a:lnTo>
                                <a:lnTo>
                                  <a:pt x="12877" y="0"/>
                                </a:lnTo>
                                <a:close/>
                              </a:path>
                            </a:pathLst>
                          </a:custGeom>
                          <a:solidFill>
                            <a:srgbClr val="B01C88"/>
                          </a:solidFill>
                        </wps:spPr>
                        <wps:bodyPr wrap="square" lIns="0" tIns="0" rIns="0" bIns="0" rtlCol="0">
                          <a:prstTxWarp prst="textNoShape">
                            <a:avLst/>
                          </a:prstTxWarp>
                          <a:noAutofit/>
                        </wps:bodyPr>
                      </wps:wsp>
                      <wps:wsp>
                        <wps:cNvPr id="652" name="Graphic 652"/>
                        <wps:cNvSpPr/>
                        <wps:spPr>
                          <a:xfrm>
                            <a:off x="2133130" y="1435864"/>
                            <a:ext cx="13335" cy="367030"/>
                          </a:xfrm>
                          <a:custGeom>
                            <a:avLst/>
                            <a:gdLst/>
                            <a:ahLst/>
                            <a:cxnLst/>
                            <a:rect l="l" t="t" r="r" b="b"/>
                            <a:pathLst>
                              <a:path w="13335" h="367030">
                                <a:moveTo>
                                  <a:pt x="12890" y="0"/>
                                </a:moveTo>
                                <a:lnTo>
                                  <a:pt x="0" y="0"/>
                                </a:lnTo>
                                <a:lnTo>
                                  <a:pt x="0" y="366953"/>
                                </a:lnTo>
                                <a:lnTo>
                                  <a:pt x="12890" y="366953"/>
                                </a:lnTo>
                                <a:lnTo>
                                  <a:pt x="12890" y="0"/>
                                </a:lnTo>
                                <a:close/>
                              </a:path>
                            </a:pathLst>
                          </a:custGeom>
                          <a:solidFill>
                            <a:srgbClr val="9E2889"/>
                          </a:solidFill>
                        </wps:spPr>
                        <wps:bodyPr wrap="square" lIns="0" tIns="0" rIns="0" bIns="0" rtlCol="0">
                          <a:prstTxWarp prst="textNoShape">
                            <a:avLst/>
                          </a:prstTxWarp>
                          <a:noAutofit/>
                        </wps:bodyPr>
                      </wps:wsp>
                      <wps:wsp>
                        <wps:cNvPr id="653" name="Graphic 653"/>
                        <wps:cNvSpPr/>
                        <wps:spPr>
                          <a:xfrm>
                            <a:off x="2133130" y="1435864"/>
                            <a:ext cx="13335" cy="367030"/>
                          </a:xfrm>
                          <a:custGeom>
                            <a:avLst/>
                            <a:gdLst/>
                            <a:ahLst/>
                            <a:cxnLst/>
                            <a:rect l="l" t="t" r="r" b="b"/>
                            <a:pathLst>
                              <a:path w="13335" h="367030">
                                <a:moveTo>
                                  <a:pt x="12890" y="0"/>
                                </a:moveTo>
                                <a:lnTo>
                                  <a:pt x="0" y="0"/>
                                </a:lnTo>
                                <a:lnTo>
                                  <a:pt x="0" y="366953"/>
                                </a:lnTo>
                                <a:lnTo>
                                  <a:pt x="12890" y="366953"/>
                                </a:lnTo>
                                <a:lnTo>
                                  <a:pt x="12890" y="0"/>
                                </a:lnTo>
                                <a:close/>
                              </a:path>
                            </a:pathLst>
                          </a:custGeom>
                          <a:solidFill>
                            <a:srgbClr val="B01C88"/>
                          </a:solidFill>
                        </wps:spPr>
                        <wps:bodyPr wrap="square" lIns="0" tIns="0" rIns="0" bIns="0" rtlCol="0">
                          <a:prstTxWarp prst="textNoShape">
                            <a:avLst/>
                          </a:prstTxWarp>
                          <a:noAutofit/>
                        </wps:bodyPr>
                      </wps:wsp>
                      <wps:wsp>
                        <wps:cNvPr id="654" name="Graphic 654"/>
                        <wps:cNvSpPr/>
                        <wps:spPr>
                          <a:xfrm>
                            <a:off x="2171763" y="1079779"/>
                            <a:ext cx="13335" cy="334645"/>
                          </a:xfrm>
                          <a:custGeom>
                            <a:avLst/>
                            <a:gdLst/>
                            <a:ahLst/>
                            <a:cxnLst/>
                            <a:rect l="l" t="t" r="r" b="b"/>
                            <a:pathLst>
                              <a:path w="13335" h="334645">
                                <a:moveTo>
                                  <a:pt x="12877" y="0"/>
                                </a:moveTo>
                                <a:lnTo>
                                  <a:pt x="0" y="0"/>
                                </a:lnTo>
                                <a:lnTo>
                                  <a:pt x="0" y="334391"/>
                                </a:lnTo>
                                <a:lnTo>
                                  <a:pt x="12877" y="334391"/>
                                </a:lnTo>
                                <a:lnTo>
                                  <a:pt x="12877" y="0"/>
                                </a:lnTo>
                                <a:close/>
                              </a:path>
                            </a:pathLst>
                          </a:custGeom>
                          <a:solidFill>
                            <a:srgbClr val="FCAF17"/>
                          </a:solidFill>
                        </wps:spPr>
                        <wps:bodyPr wrap="square" lIns="0" tIns="0" rIns="0" bIns="0" rtlCol="0">
                          <a:prstTxWarp prst="textNoShape">
                            <a:avLst/>
                          </a:prstTxWarp>
                          <a:noAutofit/>
                        </wps:bodyPr>
                      </wps:wsp>
                      <wps:wsp>
                        <wps:cNvPr id="655" name="Graphic 655"/>
                        <wps:cNvSpPr/>
                        <wps:spPr>
                          <a:xfrm>
                            <a:off x="2209533" y="1018589"/>
                            <a:ext cx="13335" cy="353060"/>
                          </a:xfrm>
                          <a:custGeom>
                            <a:avLst/>
                            <a:gdLst/>
                            <a:ahLst/>
                            <a:cxnLst/>
                            <a:rect l="l" t="t" r="r" b="b"/>
                            <a:pathLst>
                              <a:path w="13335" h="353060">
                                <a:moveTo>
                                  <a:pt x="12890" y="0"/>
                                </a:moveTo>
                                <a:lnTo>
                                  <a:pt x="0" y="0"/>
                                </a:lnTo>
                                <a:lnTo>
                                  <a:pt x="0" y="352682"/>
                                </a:lnTo>
                                <a:lnTo>
                                  <a:pt x="12890" y="352682"/>
                                </a:lnTo>
                                <a:lnTo>
                                  <a:pt x="12890" y="0"/>
                                </a:lnTo>
                                <a:close/>
                              </a:path>
                            </a:pathLst>
                          </a:custGeom>
                          <a:solidFill>
                            <a:srgbClr val="FFE3B8"/>
                          </a:solidFill>
                        </wps:spPr>
                        <wps:bodyPr wrap="square" lIns="0" tIns="0" rIns="0" bIns="0" rtlCol="0">
                          <a:prstTxWarp prst="textNoShape">
                            <a:avLst/>
                          </a:prstTxWarp>
                          <a:noAutofit/>
                        </wps:bodyPr>
                      </wps:wsp>
                      <wps:wsp>
                        <wps:cNvPr id="656" name="Graphic 656"/>
                        <wps:cNvSpPr/>
                        <wps:spPr>
                          <a:xfrm>
                            <a:off x="111174" y="1315354"/>
                            <a:ext cx="13335" cy="351155"/>
                          </a:xfrm>
                          <a:custGeom>
                            <a:avLst/>
                            <a:gdLst/>
                            <a:ahLst/>
                            <a:cxnLst/>
                            <a:rect l="l" t="t" r="r" b="b"/>
                            <a:pathLst>
                              <a:path w="13335" h="351155">
                                <a:moveTo>
                                  <a:pt x="12880" y="0"/>
                                </a:moveTo>
                                <a:lnTo>
                                  <a:pt x="0" y="0"/>
                                </a:lnTo>
                                <a:lnTo>
                                  <a:pt x="0" y="350672"/>
                                </a:lnTo>
                                <a:lnTo>
                                  <a:pt x="12880" y="350672"/>
                                </a:lnTo>
                                <a:lnTo>
                                  <a:pt x="12880" y="0"/>
                                </a:lnTo>
                                <a:close/>
                              </a:path>
                            </a:pathLst>
                          </a:custGeom>
                          <a:solidFill>
                            <a:srgbClr val="EFAA27"/>
                          </a:solidFill>
                        </wps:spPr>
                        <wps:bodyPr wrap="square" lIns="0" tIns="0" rIns="0" bIns="0" rtlCol="0">
                          <a:prstTxWarp prst="textNoShape">
                            <a:avLst/>
                          </a:prstTxWarp>
                          <a:noAutofit/>
                        </wps:bodyPr>
                      </wps:wsp>
                      <wps:wsp>
                        <wps:cNvPr id="657" name="Graphic 657"/>
                        <wps:cNvSpPr/>
                        <wps:spPr>
                          <a:xfrm>
                            <a:off x="111174" y="1315354"/>
                            <a:ext cx="13335" cy="351155"/>
                          </a:xfrm>
                          <a:custGeom>
                            <a:avLst/>
                            <a:gdLst/>
                            <a:ahLst/>
                            <a:cxnLst/>
                            <a:rect l="l" t="t" r="r" b="b"/>
                            <a:pathLst>
                              <a:path w="13335" h="351155">
                                <a:moveTo>
                                  <a:pt x="12880" y="0"/>
                                </a:moveTo>
                                <a:lnTo>
                                  <a:pt x="0" y="0"/>
                                </a:lnTo>
                                <a:lnTo>
                                  <a:pt x="0" y="350672"/>
                                </a:lnTo>
                                <a:lnTo>
                                  <a:pt x="12880" y="350672"/>
                                </a:lnTo>
                                <a:lnTo>
                                  <a:pt x="12880" y="0"/>
                                </a:lnTo>
                                <a:close/>
                              </a:path>
                            </a:pathLst>
                          </a:custGeom>
                          <a:solidFill>
                            <a:srgbClr val="FCAF17"/>
                          </a:solidFill>
                        </wps:spPr>
                        <wps:bodyPr wrap="square" lIns="0" tIns="0" rIns="0" bIns="0" rtlCol="0">
                          <a:prstTxWarp prst="textNoShape">
                            <a:avLst/>
                          </a:prstTxWarp>
                          <a:noAutofit/>
                        </wps:bodyPr>
                      </wps:wsp>
                      <wps:wsp>
                        <wps:cNvPr id="658" name="Graphic 658"/>
                        <wps:cNvSpPr/>
                        <wps:spPr>
                          <a:xfrm>
                            <a:off x="149814" y="1314274"/>
                            <a:ext cx="13335" cy="366395"/>
                          </a:xfrm>
                          <a:custGeom>
                            <a:avLst/>
                            <a:gdLst/>
                            <a:ahLst/>
                            <a:cxnLst/>
                            <a:rect l="l" t="t" r="r" b="b"/>
                            <a:pathLst>
                              <a:path w="13335" h="366395">
                                <a:moveTo>
                                  <a:pt x="12879" y="0"/>
                                </a:moveTo>
                                <a:lnTo>
                                  <a:pt x="0" y="0"/>
                                </a:lnTo>
                                <a:lnTo>
                                  <a:pt x="0" y="365861"/>
                                </a:lnTo>
                                <a:lnTo>
                                  <a:pt x="12879" y="365861"/>
                                </a:lnTo>
                                <a:lnTo>
                                  <a:pt x="12879" y="0"/>
                                </a:lnTo>
                                <a:close/>
                              </a:path>
                            </a:pathLst>
                          </a:custGeom>
                          <a:solidFill>
                            <a:srgbClr val="EFAA27"/>
                          </a:solidFill>
                        </wps:spPr>
                        <wps:bodyPr wrap="square" lIns="0" tIns="0" rIns="0" bIns="0" rtlCol="0">
                          <a:prstTxWarp prst="textNoShape">
                            <a:avLst/>
                          </a:prstTxWarp>
                          <a:noAutofit/>
                        </wps:bodyPr>
                      </wps:wsp>
                      <wps:wsp>
                        <wps:cNvPr id="659" name="Graphic 659"/>
                        <wps:cNvSpPr/>
                        <wps:spPr>
                          <a:xfrm>
                            <a:off x="149814" y="1314274"/>
                            <a:ext cx="13335" cy="366395"/>
                          </a:xfrm>
                          <a:custGeom>
                            <a:avLst/>
                            <a:gdLst/>
                            <a:ahLst/>
                            <a:cxnLst/>
                            <a:rect l="l" t="t" r="r" b="b"/>
                            <a:pathLst>
                              <a:path w="13335" h="366395">
                                <a:moveTo>
                                  <a:pt x="12879" y="0"/>
                                </a:moveTo>
                                <a:lnTo>
                                  <a:pt x="0" y="0"/>
                                </a:lnTo>
                                <a:lnTo>
                                  <a:pt x="0" y="365861"/>
                                </a:lnTo>
                                <a:lnTo>
                                  <a:pt x="12879" y="365861"/>
                                </a:lnTo>
                                <a:lnTo>
                                  <a:pt x="12879" y="0"/>
                                </a:lnTo>
                                <a:close/>
                              </a:path>
                            </a:pathLst>
                          </a:custGeom>
                          <a:solidFill>
                            <a:srgbClr val="FCAF17"/>
                          </a:solidFill>
                        </wps:spPr>
                        <wps:bodyPr wrap="square" lIns="0" tIns="0" rIns="0" bIns="0" rtlCol="0">
                          <a:prstTxWarp prst="textNoShape">
                            <a:avLst/>
                          </a:prstTxWarp>
                          <a:noAutofit/>
                        </wps:bodyPr>
                      </wps:wsp>
                      <wps:wsp>
                        <wps:cNvPr id="660" name="Graphic 660"/>
                        <wps:cNvSpPr/>
                        <wps:spPr>
                          <a:xfrm>
                            <a:off x="187455" y="1359880"/>
                            <a:ext cx="13335" cy="281305"/>
                          </a:xfrm>
                          <a:custGeom>
                            <a:avLst/>
                            <a:gdLst/>
                            <a:ahLst/>
                            <a:cxnLst/>
                            <a:rect l="l" t="t" r="r" b="b"/>
                            <a:pathLst>
                              <a:path w="13335" h="281305">
                                <a:moveTo>
                                  <a:pt x="12879" y="0"/>
                                </a:moveTo>
                                <a:lnTo>
                                  <a:pt x="0" y="0"/>
                                </a:lnTo>
                                <a:lnTo>
                                  <a:pt x="0" y="281165"/>
                                </a:lnTo>
                                <a:lnTo>
                                  <a:pt x="12879" y="281165"/>
                                </a:lnTo>
                                <a:lnTo>
                                  <a:pt x="12879" y="0"/>
                                </a:lnTo>
                                <a:close/>
                              </a:path>
                            </a:pathLst>
                          </a:custGeom>
                          <a:solidFill>
                            <a:srgbClr val="EFAA27"/>
                          </a:solidFill>
                        </wps:spPr>
                        <wps:bodyPr wrap="square" lIns="0" tIns="0" rIns="0" bIns="0" rtlCol="0">
                          <a:prstTxWarp prst="textNoShape">
                            <a:avLst/>
                          </a:prstTxWarp>
                          <a:noAutofit/>
                        </wps:bodyPr>
                      </wps:wsp>
                      <wps:wsp>
                        <wps:cNvPr id="661" name="Graphic 661"/>
                        <wps:cNvSpPr/>
                        <wps:spPr>
                          <a:xfrm>
                            <a:off x="187455" y="1359880"/>
                            <a:ext cx="13335" cy="281305"/>
                          </a:xfrm>
                          <a:custGeom>
                            <a:avLst/>
                            <a:gdLst/>
                            <a:ahLst/>
                            <a:cxnLst/>
                            <a:rect l="l" t="t" r="r" b="b"/>
                            <a:pathLst>
                              <a:path w="13335" h="281305">
                                <a:moveTo>
                                  <a:pt x="12879" y="0"/>
                                </a:moveTo>
                                <a:lnTo>
                                  <a:pt x="0" y="0"/>
                                </a:lnTo>
                                <a:lnTo>
                                  <a:pt x="0" y="281165"/>
                                </a:lnTo>
                                <a:lnTo>
                                  <a:pt x="12879" y="281165"/>
                                </a:lnTo>
                                <a:lnTo>
                                  <a:pt x="12879" y="0"/>
                                </a:lnTo>
                                <a:close/>
                              </a:path>
                            </a:pathLst>
                          </a:custGeom>
                          <a:solidFill>
                            <a:srgbClr val="FCAF17"/>
                          </a:solidFill>
                        </wps:spPr>
                        <wps:bodyPr wrap="square" lIns="0" tIns="0" rIns="0" bIns="0" rtlCol="0">
                          <a:prstTxWarp prst="textNoShape">
                            <a:avLst/>
                          </a:prstTxWarp>
                          <a:noAutofit/>
                        </wps:bodyPr>
                      </wps:wsp>
                      <wps:wsp>
                        <wps:cNvPr id="662" name="Graphic 662"/>
                        <wps:cNvSpPr/>
                        <wps:spPr>
                          <a:xfrm>
                            <a:off x="226094" y="1190513"/>
                            <a:ext cx="13335" cy="426720"/>
                          </a:xfrm>
                          <a:custGeom>
                            <a:avLst/>
                            <a:gdLst/>
                            <a:ahLst/>
                            <a:cxnLst/>
                            <a:rect l="l" t="t" r="r" b="b"/>
                            <a:pathLst>
                              <a:path w="13335" h="426720">
                                <a:moveTo>
                                  <a:pt x="12873" y="0"/>
                                </a:moveTo>
                                <a:lnTo>
                                  <a:pt x="0" y="0"/>
                                </a:lnTo>
                                <a:lnTo>
                                  <a:pt x="0" y="426656"/>
                                </a:lnTo>
                                <a:lnTo>
                                  <a:pt x="12873" y="426656"/>
                                </a:lnTo>
                                <a:lnTo>
                                  <a:pt x="12873" y="0"/>
                                </a:lnTo>
                                <a:close/>
                              </a:path>
                            </a:pathLst>
                          </a:custGeom>
                          <a:solidFill>
                            <a:srgbClr val="EFAA27"/>
                          </a:solidFill>
                        </wps:spPr>
                        <wps:bodyPr wrap="square" lIns="0" tIns="0" rIns="0" bIns="0" rtlCol="0">
                          <a:prstTxWarp prst="textNoShape">
                            <a:avLst/>
                          </a:prstTxWarp>
                          <a:noAutofit/>
                        </wps:bodyPr>
                      </wps:wsp>
                      <wps:wsp>
                        <wps:cNvPr id="663" name="Graphic 663"/>
                        <wps:cNvSpPr/>
                        <wps:spPr>
                          <a:xfrm>
                            <a:off x="226094" y="1190513"/>
                            <a:ext cx="13335" cy="426720"/>
                          </a:xfrm>
                          <a:custGeom>
                            <a:avLst/>
                            <a:gdLst/>
                            <a:ahLst/>
                            <a:cxnLst/>
                            <a:rect l="l" t="t" r="r" b="b"/>
                            <a:pathLst>
                              <a:path w="13335" h="426720">
                                <a:moveTo>
                                  <a:pt x="12873" y="0"/>
                                </a:moveTo>
                                <a:lnTo>
                                  <a:pt x="0" y="0"/>
                                </a:lnTo>
                                <a:lnTo>
                                  <a:pt x="0" y="426656"/>
                                </a:lnTo>
                                <a:lnTo>
                                  <a:pt x="12873" y="426656"/>
                                </a:lnTo>
                                <a:lnTo>
                                  <a:pt x="12873" y="0"/>
                                </a:lnTo>
                                <a:close/>
                              </a:path>
                            </a:pathLst>
                          </a:custGeom>
                          <a:solidFill>
                            <a:srgbClr val="FCAF17"/>
                          </a:solidFill>
                        </wps:spPr>
                        <wps:bodyPr wrap="square" lIns="0" tIns="0" rIns="0" bIns="0" rtlCol="0">
                          <a:prstTxWarp prst="textNoShape">
                            <a:avLst/>
                          </a:prstTxWarp>
                          <a:noAutofit/>
                        </wps:bodyPr>
                      </wps:wsp>
                      <wps:wsp>
                        <wps:cNvPr id="664" name="Graphic 664"/>
                        <wps:cNvSpPr/>
                        <wps:spPr>
                          <a:xfrm>
                            <a:off x="263735" y="1121032"/>
                            <a:ext cx="13335" cy="521334"/>
                          </a:xfrm>
                          <a:custGeom>
                            <a:avLst/>
                            <a:gdLst/>
                            <a:ahLst/>
                            <a:cxnLst/>
                            <a:rect l="l" t="t" r="r" b="b"/>
                            <a:pathLst>
                              <a:path w="13335" h="521334">
                                <a:moveTo>
                                  <a:pt x="12880" y="0"/>
                                </a:moveTo>
                                <a:lnTo>
                                  <a:pt x="0" y="0"/>
                                </a:lnTo>
                                <a:lnTo>
                                  <a:pt x="0" y="521105"/>
                                </a:lnTo>
                                <a:lnTo>
                                  <a:pt x="12880" y="521105"/>
                                </a:lnTo>
                                <a:lnTo>
                                  <a:pt x="12880" y="0"/>
                                </a:lnTo>
                                <a:close/>
                              </a:path>
                            </a:pathLst>
                          </a:custGeom>
                          <a:solidFill>
                            <a:srgbClr val="EFAA27"/>
                          </a:solidFill>
                        </wps:spPr>
                        <wps:bodyPr wrap="square" lIns="0" tIns="0" rIns="0" bIns="0" rtlCol="0">
                          <a:prstTxWarp prst="textNoShape">
                            <a:avLst/>
                          </a:prstTxWarp>
                          <a:noAutofit/>
                        </wps:bodyPr>
                      </wps:wsp>
                      <wps:wsp>
                        <wps:cNvPr id="665" name="Graphic 665"/>
                        <wps:cNvSpPr/>
                        <wps:spPr>
                          <a:xfrm>
                            <a:off x="263735" y="1121032"/>
                            <a:ext cx="13335" cy="521334"/>
                          </a:xfrm>
                          <a:custGeom>
                            <a:avLst/>
                            <a:gdLst/>
                            <a:ahLst/>
                            <a:cxnLst/>
                            <a:rect l="l" t="t" r="r" b="b"/>
                            <a:pathLst>
                              <a:path w="13335" h="521334">
                                <a:moveTo>
                                  <a:pt x="12880" y="0"/>
                                </a:moveTo>
                                <a:lnTo>
                                  <a:pt x="0" y="0"/>
                                </a:lnTo>
                                <a:lnTo>
                                  <a:pt x="0" y="521105"/>
                                </a:lnTo>
                                <a:lnTo>
                                  <a:pt x="12880" y="521105"/>
                                </a:lnTo>
                                <a:lnTo>
                                  <a:pt x="12880" y="0"/>
                                </a:lnTo>
                                <a:close/>
                              </a:path>
                            </a:pathLst>
                          </a:custGeom>
                          <a:solidFill>
                            <a:srgbClr val="FCAF17"/>
                          </a:solidFill>
                        </wps:spPr>
                        <wps:bodyPr wrap="square" lIns="0" tIns="0" rIns="0" bIns="0" rtlCol="0">
                          <a:prstTxWarp prst="textNoShape">
                            <a:avLst/>
                          </a:prstTxWarp>
                          <a:noAutofit/>
                        </wps:bodyPr>
                      </wps:wsp>
                      <wps:wsp>
                        <wps:cNvPr id="666" name="Graphic 666"/>
                        <wps:cNvSpPr/>
                        <wps:spPr>
                          <a:xfrm>
                            <a:off x="302375" y="1035264"/>
                            <a:ext cx="13335" cy="584200"/>
                          </a:xfrm>
                          <a:custGeom>
                            <a:avLst/>
                            <a:gdLst/>
                            <a:ahLst/>
                            <a:cxnLst/>
                            <a:rect l="l" t="t" r="r" b="b"/>
                            <a:pathLst>
                              <a:path w="13335" h="584200">
                                <a:moveTo>
                                  <a:pt x="12879" y="0"/>
                                </a:moveTo>
                                <a:lnTo>
                                  <a:pt x="0" y="0"/>
                                </a:lnTo>
                                <a:lnTo>
                                  <a:pt x="0" y="584076"/>
                                </a:lnTo>
                                <a:lnTo>
                                  <a:pt x="12879" y="584076"/>
                                </a:lnTo>
                                <a:lnTo>
                                  <a:pt x="12879" y="0"/>
                                </a:lnTo>
                                <a:close/>
                              </a:path>
                            </a:pathLst>
                          </a:custGeom>
                          <a:solidFill>
                            <a:srgbClr val="EFAA27"/>
                          </a:solidFill>
                        </wps:spPr>
                        <wps:bodyPr wrap="square" lIns="0" tIns="0" rIns="0" bIns="0" rtlCol="0">
                          <a:prstTxWarp prst="textNoShape">
                            <a:avLst/>
                          </a:prstTxWarp>
                          <a:noAutofit/>
                        </wps:bodyPr>
                      </wps:wsp>
                      <wps:wsp>
                        <wps:cNvPr id="667" name="Graphic 667"/>
                        <wps:cNvSpPr/>
                        <wps:spPr>
                          <a:xfrm>
                            <a:off x="302375" y="1035264"/>
                            <a:ext cx="13335" cy="584200"/>
                          </a:xfrm>
                          <a:custGeom>
                            <a:avLst/>
                            <a:gdLst/>
                            <a:ahLst/>
                            <a:cxnLst/>
                            <a:rect l="l" t="t" r="r" b="b"/>
                            <a:pathLst>
                              <a:path w="13335" h="584200">
                                <a:moveTo>
                                  <a:pt x="12879" y="0"/>
                                </a:moveTo>
                                <a:lnTo>
                                  <a:pt x="0" y="0"/>
                                </a:lnTo>
                                <a:lnTo>
                                  <a:pt x="0" y="584076"/>
                                </a:lnTo>
                                <a:lnTo>
                                  <a:pt x="12879" y="584076"/>
                                </a:lnTo>
                                <a:lnTo>
                                  <a:pt x="12879" y="0"/>
                                </a:lnTo>
                                <a:close/>
                              </a:path>
                            </a:pathLst>
                          </a:custGeom>
                          <a:solidFill>
                            <a:srgbClr val="FCAF17"/>
                          </a:solidFill>
                        </wps:spPr>
                        <wps:bodyPr wrap="square" lIns="0" tIns="0" rIns="0" bIns="0" rtlCol="0">
                          <a:prstTxWarp prst="textNoShape">
                            <a:avLst/>
                          </a:prstTxWarp>
                          <a:noAutofit/>
                        </wps:bodyPr>
                      </wps:wsp>
                      <wps:wsp>
                        <wps:cNvPr id="668" name="Graphic 668"/>
                        <wps:cNvSpPr/>
                        <wps:spPr>
                          <a:xfrm>
                            <a:off x="340022" y="1155771"/>
                            <a:ext cx="13335" cy="490855"/>
                          </a:xfrm>
                          <a:custGeom>
                            <a:avLst/>
                            <a:gdLst/>
                            <a:ahLst/>
                            <a:cxnLst/>
                            <a:rect l="l" t="t" r="r" b="b"/>
                            <a:pathLst>
                              <a:path w="13335" h="490855">
                                <a:moveTo>
                                  <a:pt x="12880" y="0"/>
                                </a:moveTo>
                                <a:lnTo>
                                  <a:pt x="0" y="0"/>
                                </a:lnTo>
                                <a:lnTo>
                                  <a:pt x="0" y="490710"/>
                                </a:lnTo>
                                <a:lnTo>
                                  <a:pt x="12880" y="490710"/>
                                </a:lnTo>
                                <a:lnTo>
                                  <a:pt x="12880" y="0"/>
                                </a:lnTo>
                                <a:close/>
                              </a:path>
                            </a:pathLst>
                          </a:custGeom>
                          <a:solidFill>
                            <a:srgbClr val="EFAA27"/>
                          </a:solidFill>
                        </wps:spPr>
                        <wps:bodyPr wrap="square" lIns="0" tIns="0" rIns="0" bIns="0" rtlCol="0">
                          <a:prstTxWarp prst="textNoShape">
                            <a:avLst/>
                          </a:prstTxWarp>
                          <a:noAutofit/>
                        </wps:bodyPr>
                      </wps:wsp>
                      <wps:wsp>
                        <wps:cNvPr id="669" name="Graphic 669"/>
                        <wps:cNvSpPr/>
                        <wps:spPr>
                          <a:xfrm>
                            <a:off x="340022" y="1155771"/>
                            <a:ext cx="13335" cy="490855"/>
                          </a:xfrm>
                          <a:custGeom>
                            <a:avLst/>
                            <a:gdLst/>
                            <a:ahLst/>
                            <a:cxnLst/>
                            <a:rect l="l" t="t" r="r" b="b"/>
                            <a:pathLst>
                              <a:path w="13335" h="490855">
                                <a:moveTo>
                                  <a:pt x="12880" y="0"/>
                                </a:moveTo>
                                <a:lnTo>
                                  <a:pt x="0" y="0"/>
                                </a:lnTo>
                                <a:lnTo>
                                  <a:pt x="0" y="490710"/>
                                </a:lnTo>
                                <a:lnTo>
                                  <a:pt x="12880" y="490710"/>
                                </a:lnTo>
                                <a:lnTo>
                                  <a:pt x="12880" y="0"/>
                                </a:lnTo>
                                <a:close/>
                              </a:path>
                            </a:pathLst>
                          </a:custGeom>
                          <a:solidFill>
                            <a:srgbClr val="FCAF17"/>
                          </a:solidFill>
                        </wps:spPr>
                        <wps:bodyPr wrap="square" lIns="0" tIns="0" rIns="0" bIns="0" rtlCol="0">
                          <a:prstTxWarp prst="textNoShape">
                            <a:avLst/>
                          </a:prstTxWarp>
                          <a:noAutofit/>
                        </wps:bodyPr>
                      </wps:wsp>
                      <wps:wsp>
                        <wps:cNvPr id="670" name="Graphic 670"/>
                        <wps:cNvSpPr/>
                        <wps:spPr>
                          <a:xfrm>
                            <a:off x="378655" y="880012"/>
                            <a:ext cx="13335" cy="728980"/>
                          </a:xfrm>
                          <a:custGeom>
                            <a:avLst/>
                            <a:gdLst/>
                            <a:ahLst/>
                            <a:cxnLst/>
                            <a:rect l="l" t="t" r="r" b="b"/>
                            <a:pathLst>
                              <a:path w="13335" h="728980">
                                <a:moveTo>
                                  <a:pt x="12880" y="0"/>
                                </a:moveTo>
                                <a:lnTo>
                                  <a:pt x="0" y="0"/>
                                </a:lnTo>
                                <a:lnTo>
                                  <a:pt x="0" y="728470"/>
                                </a:lnTo>
                                <a:lnTo>
                                  <a:pt x="12880" y="728470"/>
                                </a:lnTo>
                                <a:lnTo>
                                  <a:pt x="12880" y="0"/>
                                </a:lnTo>
                                <a:close/>
                              </a:path>
                            </a:pathLst>
                          </a:custGeom>
                          <a:solidFill>
                            <a:srgbClr val="EFAA27"/>
                          </a:solidFill>
                        </wps:spPr>
                        <wps:bodyPr wrap="square" lIns="0" tIns="0" rIns="0" bIns="0" rtlCol="0">
                          <a:prstTxWarp prst="textNoShape">
                            <a:avLst/>
                          </a:prstTxWarp>
                          <a:noAutofit/>
                        </wps:bodyPr>
                      </wps:wsp>
                      <wps:wsp>
                        <wps:cNvPr id="671" name="Graphic 671"/>
                        <wps:cNvSpPr/>
                        <wps:spPr>
                          <a:xfrm>
                            <a:off x="378655" y="880012"/>
                            <a:ext cx="13335" cy="728980"/>
                          </a:xfrm>
                          <a:custGeom>
                            <a:avLst/>
                            <a:gdLst/>
                            <a:ahLst/>
                            <a:cxnLst/>
                            <a:rect l="l" t="t" r="r" b="b"/>
                            <a:pathLst>
                              <a:path w="13335" h="728980">
                                <a:moveTo>
                                  <a:pt x="12880" y="0"/>
                                </a:moveTo>
                                <a:lnTo>
                                  <a:pt x="0" y="0"/>
                                </a:lnTo>
                                <a:lnTo>
                                  <a:pt x="0" y="728470"/>
                                </a:lnTo>
                                <a:lnTo>
                                  <a:pt x="12880" y="728470"/>
                                </a:lnTo>
                                <a:lnTo>
                                  <a:pt x="12880" y="0"/>
                                </a:lnTo>
                                <a:close/>
                              </a:path>
                            </a:pathLst>
                          </a:custGeom>
                          <a:solidFill>
                            <a:srgbClr val="FCAF17"/>
                          </a:solidFill>
                        </wps:spPr>
                        <wps:bodyPr wrap="square" lIns="0" tIns="0" rIns="0" bIns="0" rtlCol="0">
                          <a:prstTxWarp prst="textNoShape">
                            <a:avLst/>
                          </a:prstTxWarp>
                          <a:noAutofit/>
                        </wps:bodyPr>
                      </wps:wsp>
                      <wps:wsp>
                        <wps:cNvPr id="672" name="Graphic 672"/>
                        <wps:cNvSpPr/>
                        <wps:spPr>
                          <a:xfrm>
                            <a:off x="416303" y="855045"/>
                            <a:ext cx="13335" cy="681990"/>
                          </a:xfrm>
                          <a:custGeom>
                            <a:avLst/>
                            <a:gdLst/>
                            <a:ahLst/>
                            <a:cxnLst/>
                            <a:rect l="l" t="t" r="r" b="b"/>
                            <a:pathLst>
                              <a:path w="13335" h="681990">
                                <a:moveTo>
                                  <a:pt x="12879" y="0"/>
                                </a:moveTo>
                                <a:lnTo>
                                  <a:pt x="0" y="0"/>
                                </a:lnTo>
                                <a:lnTo>
                                  <a:pt x="0" y="681784"/>
                                </a:lnTo>
                                <a:lnTo>
                                  <a:pt x="12879" y="681784"/>
                                </a:lnTo>
                                <a:lnTo>
                                  <a:pt x="12879" y="0"/>
                                </a:lnTo>
                                <a:close/>
                              </a:path>
                            </a:pathLst>
                          </a:custGeom>
                          <a:solidFill>
                            <a:srgbClr val="EFAA27"/>
                          </a:solidFill>
                        </wps:spPr>
                        <wps:bodyPr wrap="square" lIns="0" tIns="0" rIns="0" bIns="0" rtlCol="0">
                          <a:prstTxWarp prst="textNoShape">
                            <a:avLst/>
                          </a:prstTxWarp>
                          <a:noAutofit/>
                        </wps:bodyPr>
                      </wps:wsp>
                      <wps:wsp>
                        <wps:cNvPr id="673" name="Graphic 673"/>
                        <wps:cNvSpPr/>
                        <wps:spPr>
                          <a:xfrm>
                            <a:off x="416303" y="855045"/>
                            <a:ext cx="13335" cy="681990"/>
                          </a:xfrm>
                          <a:custGeom>
                            <a:avLst/>
                            <a:gdLst/>
                            <a:ahLst/>
                            <a:cxnLst/>
                            <a:rect l="l" t="t" r="r" b="b"/>
                            <a:pathLst>
                              <a:path w="13335" h="681990">
                                <a:moveTo>
                                  <a:pt x="12879" y="0"/>
                                </a:moveTo>
                                <a:lnTo>
                                  <a:pt x="0" y="0"/>
                                </a:lnTo>
                                <a:lnTo>
                                  <a:pt x="0" y="681784"/>
                                </a:lnTo>
                                <a:lnTo>
                                  <a:pt x="12879" y="681784"/>
                                </a:lnTo>
                                <a:lnTo>
                                  <a:pt x="12879" y="0"/>
                                </a:lnTo>
                                <a:close/>
                              </a:path>
                            </a:pathLst>
                          </a:custGeom>
                          <a:solidFill>
                            <a:srgbClr val="FCAF17"/>
                          </a:solidFill>
                        </wps:spPr>
                        <wps:bodyPr wrap="square" lIns="0" tIns="0" rIns="0" bIns="0" rtlCol="0">
                          <a:prstTxWarp prst="textNoShape">
                            <a:avLst/>
                          </a:prstTxWarp>
                          <a:noAutofit/>
                        </wps:bodyPr>
                      </wps:wsp>
                      <wps:wsp>
                        <wps:cNvPr id="674" name="Graphic 674"/>
                        <wps:cNvSpPr/>
                        <wps:spPr>
                          <a:xfrm>
                            <a:off x="454936" y="1067826"/>
                            <a:ext cx="13335" cy="510540"/>
                          </a:xfrm>
                          <a:custGeom>
                            <a:avLst/>
                            <a:gdLst/>
                            <a:ahLst/>
                            <a:cxnLst/>
                            <a:rect l="l" t="t" r="r" b="b"/>
                            <a:pathLst>
                              <a:path w="13335" h="510540">
                                <a:moveTo>
                                  <a:pt x="12879" y="0"/>
                                </a:moveTo>
                                <a:lnTo>
                                  <a:pt x="0" y="0"/>
                                </a:lnTo>
                                <a:lnTo>
                                  <a:pt x="0" y="510252"/>
                                </a:lnTo>
                                <a:lnTo>
                                  <a:pt x="12879" y="510252"/>
                                </a:lnTo>
                                <a:lnTo>
                                  <a:pt x="12879" y="0"/>
                                </a:lnTo>
                                <a:close/>
                              </a:path>
                            </a:pathLst>
                          </a:custGeom>
                          <a:solidFill>
                            <a:srgbClr val="EFAA27"/>
                          </a:solidFill>
                        </wps:spPr>
                        <wps:bodyPr wrap="square" lIns="0" tIns="0" rIns="0" bIns="0" rtlCol="0">
                          <a:prstTxWarp prst="textNoShape">
                            <a:avLst/>
                          </a:prstTxWarp>
                          <a:noAutofit/>
                        </wps:bodyPr>
                      </wps:wsp>
                      <wps:wsp>
                        <wps:cNvPr id="675" name="Graphic 675"/>
                        <wps:cNvSpPr/>
                        <wps:spPr>
                          <a:xfrm>
                            <a:off x="454936" y="1067826"/>
                            <a:ext cx="13335" cy="510540"/>
                          </a:xfrm>
                          <a:custGeom>
                            <a:avLst/>
                            <a:gdLst/>
                            <a:ahLst/>
                            <a:cxnLst/>
                            <a:rect l="l" t="t" r="r" b="b"/>
                            <a:pathLst>
                              <a:path w="13335" h="510540">
                                <a:moveTo>
                                  <a:pt x="12879" y="0"/>
                                </a:moveTo>
                                <a:lnTo>
                                  <a:pt x="0" y="0"/>
                                </a:lnTo>
                                <a:lnTo>
                                  <a:pt x="0" y="510252"/>
                                </a:lnTo>
                                <a:lnTo>
                                  <a:pt x="12879" y="510252"/>
                                </a:lnTo>
                                <a:lnTo>
                                  <a:pt x="12879" y="0"/>
                                </a:lnTo>
                                <a:close/>
                              </a:path>
                            </a:pathLst>
                          </a:custGeom>
                          <a:solidFill>
                            <a:srgbClr val="FCAF17"/>
                          </a:solidFill>
                        </wps:spPr>
                        <wps:bodyPr wrap="square" lIns="0" tIns="0" rIns="0" bIns="0" rtlCol="0">
                          <a:prstTxWarp prst="textNoShape">
                            <a:avLst/>
                          </a:prstTxWarp>
                          <a:noAutofit/>
                        </wps:bodyPr>
                      </wps:wsp>
                      <wps:wsp>
                        <wps:cNvPr id="676" name="Graphic 676"/>
                        <wps:cNvSpPr/>
                        <wps:spPr>
                          <a:xfrm>
                            <a:off x="492583" y="839847"/>
                            <a:ext cx="13335" cy="744220"/>
                          </a:xfrm>
                          <a:custGeom>
                            <a:avLst/>
                            <a:gdLst/>
                            <a:ahLst/>
                            <a:cxnLst/>
                            <a:rect l="l" t="t" r="r" b="b"/>
                            <a:pathLst>
                              <a:path w="13335" h="744220">
                                <a:moveTo>
                                  <a:pt x="12880" y="0"/>
                                </a:moveTo>
                                <a:lnTo>
                                  <a:pt x="0" y="0"/>
                                </a:lnTo>
                                <a:lnTo>
                                  <a:pt x="0" y="743667"/>
                                </a:lnTo>
                                <a:lnTo>
                                  <a:pt x="12880" y="743667"/>
                                </a:lnTo>
                                <a:lnTo>
                                  <a:pt x="12880" y="0"/>
                                </a:lnTo>
                                <a:close/>
                              </a:path>
                            </a:pathLst>
                          </a:custGeom>
                          <a:solidFill>
                            <a:srgbClr val="EFAA27"/>
                          </a:solidFill>
                        </wps:spPr>
                        <wps:bodyPr wrap="square" lIns="0" tIns="0" rIns="0" bIns="0" rtlCol="0">
                          <a:prstTxWarp prst="textNoShape">
                            <a:avLst/>
                          </a:prstTxWarp>
                          <a:noAutofit/>
                        </wps:bodyPr>
                      </wps:wsp>
                      <wps:wsp>
                        <wps:cNvPr id="677" name="Graphic 677"/>
                        <wps:cNvSpPr/>
                        <wps:spPr>
                          <a:xfrm>
                            <a:off x="492583" y="839847"/>
                            <a:ext cx="13335" cy="744220"/>
                          </a:xfrm>
                          <a:custGeom>
                            <a:avLst/>
                            <a:gdLst/>
                            <a:ahLst/>
                            <a:cxnLst/>
                            <a:rect l="l" t="t" r="r" b="b"/>
                            <a:pathLst>
                              <a:path w="13335" h="744220">
                                <a:moveTo>
                                  <a:pt x="12880" y="0"/>
                                </a:moveTo>
                                <a:lnTo>
                                  <a:pt x="0" y="0"/>
                                </a:lnTo>
                                <a:lnTo>
                                  <a:pt x="0" y="743667"/>
                                </a:lnTo>
                                <a:lnTo>
                                  <a:pt x="12880" y="743667"/>
                                </a:lnTo>
                                <a:lnTo>
                                  <a:pt x="12880" y="0"/>
                                </a:lnTo>
                                <a:close/>
                              </a:path>
                            </a:pathLst>
                          </a:custGeom>
                          <a:solidFill>
                            <a:srgbClr val="FCAF17"/>
                          </a:solidFill>
                        </wps:spPr>
                        <wps:bodyPr wrap="square" lIns="0" tIns="0" rIns="0" bIns="0" rtlCol="0">
                          <a:prstTxWarp prst="textNoShape">
                            <a:avLst/>
                          </a:prstTxWarp>
                          <a:noAutofit/>
                        </wps:bodyPr>
                      </wps:wsp>
                      <wps:wsp>
                        <wps:cNvPr id="678" name="Graphic 678"/>
                        <wps:cNvSpPr/>
                        <wps:spPr>
                          <a:xfrm>
                            <a:off x="531216" y="706310"/>
                            <a:ext cx="13335" cy="739775"/>
                          </a:xfrm>
                          <a:custGeom>
                            <a:avLst/>
                            <a:gdLst/>
                            <a:ahLst/>
                            <a:cxnLst/>
                            <a:rect l="l" t="t" r="r" b="b"/>
                            <a:pathLst>
                              <a:path w="13335" h="739775">
                                <a:moveTo>
                                  <a:pt x="12880" y="0"/>
                                </a:moveTo>
                                <a:lnTo>
                                  <a:pt x="0" y="0"/>
                                </a:lnTo>
                                <a:lnTo>
                                  <a:pt x="0" y="739333"/>
                                </a:lnTo>
                                <a:lnTo>
                                  <a:pt x="12880" y="739333"/>
                                </a:lnTo>
                                <a:lnTo>
                                  <a:pt x="12880" y="0"/>
                                </a:lnTo>
                                <a:close/>
                              </a:path>
                            </a:pathLst>
                          </a:custGeom>
                          <a:solidFill>
                            <a:srgbClr val="EFAA27"/>
                          </a:solidFill>
                        </wps:spPr>
                        <wps:bodyPr wrap="square" lIns="0" tIns="0" rIns="0" bIns="0" rtlCol="0">
                          <a:prstTxWarp prst="textNoShape">
                            <a:avLst/>
                          </a:prstTxWarp>
                          <a:noAutofit/>
                        </wps:bodyPr>
                      </wps:wsp>
                      <wps:wsp>
                        <wps:cNvPr id="679" name="Graphic 679"/>
                        <wps:cNvSpPr/>
                        <wps:spPr>
                          <a:xfrm>
                            <a:off x="531216" y="706310"/>
                            <a:ext cx="13335" cy="739775"/>
                          </a:xfrm>
                          <a:custGeom>
                            <a:avLst/>
                            <a:gdLst/>
                            <a:ahLst/>
                            <a:cxnLst/>
                            <a:rect l="l" t="t" r="r" b="b"/>
                            <a:pathLst>
                              <a:path w="13335" h="739775">
                                <a:moveTo>
                                  <a:pt x="12880" y="0"/>
                                </a:moveTo>
                                <a:lnTo>
                                  <a:pt x="0" y="0"/>
                                </a:lnTo>
                                <a:lnTo>
                                  <a:pt x="0" y="739333"/>
                                </a:lnTo>
                                <a:lnTo>
                                  <a:pt x="12880" y="739333"/>
                                </a:lnTo>
                                <a:lnTo>
                                  <a:pt x="12880" y="0"/>
                                </a:lnTo>
                                <a:close/>
                              </a:path>
                            </a:pathLst>
                          </a:custGeom>
                          <a:solidFill>
                            <a:srgbClr val="FCAF17"/>
                          </a:solidFill>
                        </wps:spPr>
                        <wps:bodyPr wrap="square" lIns="0" tIns="0" rIns="0" bIns="0" rtlCol="0">
                          <a:prstTxWarp prst="textNoShape">
                            <a:avLst/>
                          </a:prstTxWarp>
                          <a:noAutofit/>
                        </wps:bodyPr>
                      </wps:wsp>
                      <wps:wsp>
                        <wps:cNvPr id="680" name="Graphic 680"/>
                        <wps:cNvSpPr/>
                        <wps:spPr>
                          <a:xfrm>
                            <a:off x="568864" y="698714"/>
                            <a:ext cx="13335" cy="819785"/>
                          </a:xfrm>
                          <a:custGeom>
                            <a:avLst/>
                            <a:gdLst/>
                            <a:ahLst/>
                            <a:cxnLst/>
                            <a:rect l="l" t="t" r="r" b="b"/>
                            <a:pathLst>
                              <a:path w="13335" h="819785">
                                <a:moveTo>
                                  <a:pt x="12879" y="0"/>
                                </a:moveTo>
                                <a:lnTo>
                                  <a:pt x="0" y="0"/>
                                </a:lnTo>
                                <a:lnTo>
                                  <a:pt x="0" y="819661"/>
                                </a:lnTo>
                                <a:lnTo>
                                  <a:pt x="12879" y="819661"/>
                                </a:lnTo>
                                <a:lnTo>
                                  <a:pt x="12879" y="0"/>
                                </a:lnTo>
                                <a:close/>
                              </a:path>
                            </a:pathLst>
                          </a:custGeom>
                          <a:solidFill>
                            <a:srgbClr val="EFAA27"/>
                          </a:solidFill>
                        </wps:spPr>
                        <wps:bodyPr wrap="square" lIns="0" tIns="0" rIns="0" bIns="0" rtlCol="0">
                          <a:prstTxWarp prst="textNoShape">
                            <a:avLst/>
                          </a:prstTxWarp>
                          <a:noAutofit/>
                        </wps:bodyPr>
                      </wps:wsp>
                      <wps:wsp>
                        <wps:cNvPr id="681" name="Graphic 681"/>
                        <wps:cNvSpPr/>
                        <wps:spPr>
                          <a:xfrm>
                            <a:off x="568864" y="698714"/>
                            <a:ext cx="13335" cy="819785"/>
                          </a:xfrm>
                          <a:custGeom>
                            <a:avLst/>
                            <a:gdLst/>
                            <a:ahLst/>
                            <a:cxnLst/>
                            <a:rect l="l" t="t" r="r" b="b"/>
                            <a:pathLst>
                              <a:path w="13335" h="819785">
                                <a:moveTo>
                                  <a:pt x="12879" y="0"/>
                                </a:moveTo>
                                <a:lnTo>
                                  <a:pt x="0" y="0"/>
                                </a:lnTo>
                                <a:lnTo>
                                  <a:pt x="0" y="819661"/>
                                </a:lnTo>
                                <a:lnTo>
                                  <a:pt x="12879" y="819661"/>
                                </a:lnTo>
                                <a:lnTo>
                                  <a:pt x="12879" y="0"/>
                                </a:lnTo>
                                <a:close/>
                              </a:path>
                            </a:pathLst>
                          </a:custGeom>
                          <a:solidFill>
                            <a:srgbClr val="FCAF17"/>
                          </a:solidFill>
                        </wps:spPr>
                        <wps:bodyPr wrap="square" lIns="0" tIns="0" rIns="0" bIns="0" rtlCol="0">
                          <a:prstTxWarp prst="textNoShape">
                            <a:avLst/>
                          </a:prstTxWarp>
                          <a:noAutofit/>
                        </wps:bodyPr>
                      </wps:wsp>
                      <wps:wsp>
                        <wps:cNvPr id="682" name="Graphic 682"/>
                        <wps:cNvSpPr/>
                        <wps:spPr>
                          <a:xfrm>
                            <a:off x="607504" y="953836"/>
                            <a:ext cx="13335" cy="608330"/>
                          </a:xfrm>
                          <a:custGeom>
                            <a:avLst/>
                            <a:gdLst/>
                            <a:ahLst/>
                            <a:cxnLst/>
                            <a:rect l="l" t="t" r="r" b="b"/>
                            <a:pathLst>
                              <a:path w="13335" h="608330">
                                <a:moveTo>
                                  <a:pt x="12879" y="0"/>
                                </a:moveTo>
                                <a:lnTo>
                                  <a:pt x="0" y="0"/>
                                </a:lnTo>
                                <a:lnTo>
                                  <a:pt x="0" y="607961"/>
                                </a:lnTo>
                                <a:lnTo>
                                  <a:pt x="12879" y="607961"/>
                                </a:lnTo>
                                <a:lnTo>
                                  <a:pt x="12879" y="0"/>
                                </a:lnTo>
                                <a:close/>
                              </a:path>
                            </a:pathLst>
                          </a:custGeom>
                          <a:solidFill>
                            <a:srgbClr val="EFAA27"/>
                          </a:solidFill>
                        </wps:spPr>
                        <wps:bodyPr wrap="square" lIns="0" tIns="0" rIns="0" bIns="0" rtlCol="0">
                          <a:prstTxWarp prst="textNoShape">
                            <a:avLst/>
                          </a:prstTxWarp>
                          <a:noAutofit/>
                        </wps:bodyPr>
                      </wps:wsp>
                      <wps:wsp>
                        <wps:cNvPr id="683" name="Graphic 683"/>
                        <wps:cNvSpPr/>
                        <wps:spPr>
                          <a:xfrm>
                            <a:off x="607504" y="953836"/>
                            <a:ext cx="13335" cy="608330"/>
                          </a:xfrm>
                          <a:custGeom>
                            <a:avLst/>
                            <a:gdLst/>
                            <a:ahLst/>
                            <a:cxnLst/>
                            <a:rect l="l" t="t" r="r" b="b"/>
                            <a:pathLst>
                              <a:path w="13335" h="608330">
                                <a:moveTo>
                                  <a:pt x="12879" y="0"/>
                                </a:moveTo>
                                <a:lnTo>
                                  <a:pt x="0" y="0"/>
                                </a:lnTo>
                                <a:lnTo>
                                  <a:pt x="0" y="607961"/>
                                </a:lnTo>
                                <a:lnTo>
                                  <a:pt x="12879" y="607961"/>
                                </a:lnTo>
                                <a:lnTo>
                                  <a:pt x="12879" y="0"/>
                                </a:lnTo>
                                <a:close/>
                              </a:path>
                            </a:pathLst>
                          </a:custGeom>
                          <a:solidFill>
                            <a:srgbClr val="FCAF17"/>
                          </a:solidFill>
                        </wps:spPr>
                        <wps:bodyPr wrap="square" lIns="0" tIns="0" rIns="0" bIns="0" rtlCol="0">
                          <a:prstTxWarp prst="textNoShape">
                            <a:avLst/>
                          </a:prstTxWarp>
                          <a:noAutofit/>
                        </wps:bodyPr>
                      </wps:wsp>
                      <wps:wsp>
                        <wps:cNvPr id="684" name="Graphic 684"/>
                        <wps:cNvSpPr/>
                        <wps:spPr>
                          <a:xfrm>
                            <a:off x="645151" y="469637"/>
                            <a:ext cx="13335" cy="868044"/>
                          </a:xfrm>
                          <a:custGeom>
                            <a:avLst/>
                            <a:gdLst/>
                            <a:ahLst/>
                            <a:cxnLst/>
                            <a:rect l="l" t="t" r="r" b="b"/>
                            <a:pathLst>
                              <a:path w="13335" h="868044">
                                <a:moveTo>
                                  <a:pt x="12873" y="0"/>
                                </a:moveTo>
                                <a:lnTo>
                                  <a:pt x="0" y="0"/>
                                </a:lnTo>
                                <a:lnTo>
                                  <a:pt x="0" y="867434"/>
                                </a:lnTo>
                                <a:lnTo>
                                  <a:pt x="12873" y="867434"/>
                                </a:lnTo>
                                <a:lnTo>
                                  <a:pt x="12873" y="0"/>
                                </a:lnTo>
                                <a:close/>
                              </a:path>
                            </a:pathLst>
                          </a:custGeom>
                          <a:solidFill>
                            <a:srgbClr val="EFAA27"/>
                          </a:solidFill>
                        </wps:spPr>
                        <wps:bodyPr wrap="square" lIns="0" tIns="0" rIns="0" bIns="0" rtlCol="0">
                          <a:prstTxWarp prst="textNoShape">
                            <a:avLst/>
                          </a:prstTxWarp>
                          <a:noAutofit/>
                        </wps:bodyPr>
                      </wps:wsp>
                      <wps:wsp>
                        <wps:cNvPr id="685" name="Graphic 685"/>
                        <wps:cNvSpPr/>
                        <wps:spPr>
                          <a:xfrm>
                            <a:off x="645151" y="469637"/>
                            <a:ext cx="13335" cy="868044"/>
                          </a:xfrm>
                          <a:custGeom>
                            <a:avLst/>
                            <a:gdLst/>
                            <a:ahLst/>
                            <a:cxnLst/>
                            <a:rect l="l" t="t" r="r" b="b"/>
                            <a:pathLst>
                              <a:path w="13335" h="868044">
                                <a:moveTo>
                                  <a:pt x="12873" y="0"/>
                                </a:moveTo>
                                <a:lnTo>
                                  <a:pt x="0" y="0"/>
                                </a:lnTo>
                                <a:lnTo>
                                  <a:pt x="0" y="867434"/>
                                </a:lnTo>
                                <a:lnTo>
                                  <a:pt x="12873" y="867434"/>
                                </a:lnTo>
                                <a:lnTo>
                                  <a:pt x="12873" y="0"/>
                                </a:lnTo>
                                <a:close/>
                              </a:path>
                            </a:pathLst>
                          </a:custGeom>
                          <a:solidFill>
                            <a:srgbClr val="FCAF17"/>
                          </a:solidFill>
                        </wps:spPr>
                        <wps:bodyPr wrap="square" lIns="0" tIns="0" rIns="0" bIns="0" rtlCol="0">
                          <a:prstTxWarp prst="textNoShape">
                            <a:avLst/>
                          </a:prstTxWarp>
                          <a:noAutofit/>
                        </wps:bodyPr>
                      </wps:wsp>
                      <wps:wsp>
                        <wps:cNvPr id="686" name="Graphic 686"/>
                        <wps:cNvSpPr/>
                        <wps:spPr>
                          <a:xfrm>
                            <a:off x="683784" y="535865"/>
                            <a:ext cx="13335" cy="868044"/>
                          </a:xfrm>
                          <a:custGeom>
                            <a:avLst/>
                            <a:gdLst/>
                            <a:ahLst/>
                            <a:cxnLst/>
                            <a:rect l="l" t="t" r="r" b="b"/>
                            <a:pathLst>
                              <a:path w="13335" h="868044">
                                <a:moveTo>
                                  <a:pt x="12880" y="0"/>
                                </a:moveTo>
                                <a:lnTo>
                                  <a:pt x="0" y="0"/>
                                </a:lnTo>
                                <a:lnTo>
                                  <a:pt x="0" y="867423"/>
                                </a:lnTo>
                                <a:lnTo>
                                  <a:pt x="12880" y="867423"/>
                                </a:lnTo>
                                <a:lnTo>
                                  <a:pt x="12880" y="0"/>
                                </a:lnTo>
                                <a:close/>
                              </a:path>
                            </a:pathLst>
                          </a:custGeom>
                          <a:solidFill>
                            <a:srgbClr val="EFAA27"/>
                          </a:solidFill>
                        </wps:spPr>
                        <wps:bodyPr wrap="square" lIns="0" tIns="0" rIns="0" bIns="0" rtlCol="0">
                          <a:prstTxWarp prst="textNoShape">
                            <a:avLst/>
                          </a:prstTxWarp>
                          <a:noAutofit/>
                        </wps:bodyPr>
                      </wps:wsp>
                      <wps:wsp>
                        <wps:cNvPr id="687" name="Graphic 687"/>
                        <wps:cNvSpPr/>
                        <wps:spPr>
                          <a:xfrm>
                            <a:off x="683784" y="535865"/>
                            <a:ext cx="13335" cy="868044"/>
                          </a:xfrm>
                          <a:custGeom>
                            <a:avLst/>
                            <a:gdLst/>
                            <a:ahLst/>
                            <a:cxnLst/>
                            <a:rect l="l" t="t" r="r" b="b"/>
                            <a:pathLst>
                              <a:path w="13335" h="868044">
                                <a:moveTo>
                                  <a:pt x="12880" y="0"/>
                                </a:moveTo>
                                <a:lnTo>
                                  <a:pt x="0" y="0"/>
                                </a:lnTo>
                                <a:lnTo>
                                  <a:pt x="0" y="867423"/>
                                </a:lnTo>
                                <a:lnTo>
                                  <a:pt x="12880" y="867423"/>
                                </a:lnTo>
                                <a:lnTo>
                                  <a:pt x="12880" y="0"/>
                                </a:lnTo>
                                <a:close/>
                              </a:path>
                            </a:pathLst>
                          </a:custGeom>
                          <a:solidFill>
                            <a:srgbClr val="FCAF17"/>
                          </a:solidFill>
                        </wps:spPr>
                        <wps:bodyPr wrap="square" lIns="0" tIns="0" rIns="0" bIns="0" rtlCol="0">
                          <a:prstTxWarp prst="textNoShape">
                            <a:avLst/>
                          </a:prstTxWarp>
                          <a:noAutofit/>
                        </wps:bodyPr>
                      </wps:wsp>
                      <wps:wsp>
                        <wps:cNvPr id="688" name="Graphic 688"/>
                        <wps:cNvSpPr/>
                        <wps:spPr>
                          <a:xfrm>
                            <a:off x="721426" y="491352"/>
                            <a:ext cx="13335" cy="1009015"/>
                          </a:xfrm>
                          <a:custGeom>
                            <a:avLst/>
                            <a:gdLst/>
                            <a:ahLst/>
                            <a:cxnLst/>
                            <a:rect l="l" t="t" r="r" b="b"/>
                            <a:pathLst>
                              <a:path w="13335" h="1009015">
                                <a:moveTo>
                                  <a:pt x="12879" y="0"/>
                                </a:moveTo>
                                <a:lnTo>
                                  <a:pt x="0" y="0"/>
                                </a:lnTo>
                                <a:lnTo>
                                  <a:pt x="0" y="1008570"/>
                                </a:lnTo>
                                <a:lnTo>
                                  <a:pt x="12879" y="1008570"/>
                                </a:lnTo>
                                <a:lnTo>
                                  <a:pt x="12879" y="0"/>
                                </a:lnTo>
                                <a:close/>
                              </a:path>
                            </a:pathLst>
                          </a:custGeom>
                          <a:solidFill>
                            <a:srgbClr val="EFAA27"/>
                          </a:solidFill>
                        </wps:spPr>
                        <wps:bodyPr wrap="square" lIns="0" tIns="0" rIns="0" bIns="0" rtlCol="0">
                          <a:prstTxWarp prst="textNoShape">
                            <a:avLst/>
                          </a:prstTxWarp>
                          <a:noAutofit/>
                        </wps:bodyPr>
                      </wps:wsp>
                      <wps:wsp>
                        <wps:cNvPr id="689" name="Graphic 689"/>
                        <wps:cNvSpPr/>
                        <wps:spPr>
                          <a:xfrm>
                            <a:off x="721426" y="491352"/>
                            <a:ext cx="13335" cy="1009015"/>
                          </a:xfrm>
                          <a:custGeom>
                            <a:avLst/>
                            <a:gdLst/>
                            <a:ahLst/>
                            <a:cxnLst/>
                            <a:rect l="l" t="t" r="r" b="b"/>
                            <a:pathLst>
                              <a:path w="13335" h="1009015">
                                <a:moveTo>
                                  <a:pt x="12879" y="0"/>
                                </a:moveTo>
                                <a:lnTo>
                                  <a:pt x="0" y="0"/>
                                </a:lnTo>
                                <a:lnTo>
                                  <a:pt x="0" y="1008570"/>
                                </a:lnTo>
                                <a:lnTo>
                                  <a:pt x="12879" y="1008570"/>
                                </a:lnTo>
                                <a:lnTo>
                                  <a:pt x="12879" y="0"/>
                                </a:lnTo>
                                <a:close/>
                              </a:path>
                            </a:pathLst>
                          </a:custGeom>
                          <a:solidFill>
                            <a:srgbClr val="FCAF17"/>
                          </a:solidFill>
                        </wps:spPr>
                        <wps:bodyPr wrap="square" lIns="0" tIns="0" rIns="0" bIns="0" rtlCol="0">
                          <a:prstTxWarp prst="textNoShape">
                            <a:avLst/>
                          </a:prstTxWarp>
                          <a:noAutofit/>
                        </wps:bodyPr>
                      </wps:wsp>
                      <wps:wsp>
                        <wps:cNvPr id="690" name="Graphic 690"/>
                        <wps:cNvSpPr/>
                        <wps:spPr>
                          <a:xfrm>
                            <a:off x="760065" y="494609"/>
                            <a:ext cx="13335" cy="700405"/>
                          </a:xfrm>
                          <a:custGeom>
                            <a:avLst/>
                            <a:gdLst/>
                            <a:ahLst/>
                            <a:cxnLst/>
                            <a:rect l="l" t="t" r="r" b="b"/>
                            <a:pathLst>
                              <a:path w="13335" h="700405">
                                <a:moveTo>
                                  <a:pt x="12879" y="0"/>
                                </a:moveTo>
                                <a:lnTo>
                                  <a:pt x="0" y="0"/>
                                </a:lnTo>
                                <a:lnTo>
                                  <a:pt x="0" y="700247"/>
                                </a:lnTo>
                                <a:lnTo>
                                  <a:pt x="12879" y="700247"/>
                                </a:lnTo>
                                <a:lnTo>
                                  <a:pt x="12879" y="0"/>
                                </a:lnTo>
                                <a:close/>
                              </a:path>
                            </a:pathLst>
                          </a:custGeom>
                          <a:solidFill>
                            <a:srgbClr val="EFAA27"/>
                          </a:solidFill>
                        </wps:spPr>
                        <wps:bodyPr wrap="square" lIns="0" tIns="0" rIns="0" bIns="0" rtlCol="0">
                          <a:prstTxWarp prst="textNoShape">
                            <a:avLst/>
                          </a:prstTxWarp>
                          <a:noAutofit/>
                        </wps:bodyPr>
                      </wps:wsp>
                      <wps:wsp>
                        <wps:cNvPr id="691" name="Graphic 691"/>
                        <wps:cNvSpPr/>
                        <wps:spPr>
                          <a:xfrm>
                            <a:off x="760065" y="494609"/>
                            <a:ext cx="13335" cy="700405"/>
                          </a:xfrm>
                          <a:custGeom>
                            <a:avLst/>
                            <a:gdLst/>
                            <a:ahLst/>
                            <a:cxnLst/>
                            <a:rect l="l" t="t" r="r" b="b"/>
                            <a:pathLst>
                              <a:path w="13335" h="700405">
                                <a:moveTo>
                                  <a:pt x="12879" y="0"/>
                                </a:moveTo>
                                <a:lnTo>
                                  <a:pt x="0" y="0"/>
                                </a:lnTo>
                                <a:lnTo>
                                  <a:pt x="0" y="700247"/>
                                </a:lnTo>
                                <a:lnTo>
                                  <a:pt x="12879" y="700247"/>
                                </a:lnTo>
                                <a:lnTo>
                                  <a:pt x="12879" y="0"/>
                                </a:lnTo>
                                <a:close/>
                              </a:path>
                            </a:pathLst>
                          </a:custGeom>
                          <a:solidFill>
                            <a:srgbClr val="FCAF17"/>
                          </a:solidFill>
                        </wps:spPr>
                        <wps:bodyPr wrap="square" lIns="0" tIns="0" rIns="0" bIns="0" rtlCol="0">
                          <a:prstTxWarp prst="textNoShape">
                            <a:avLst/>
                          </a:prstTxWarp>
                          <a:noAutofit/>
                        </wps:bodyPr>
                      </wps:wsp>
                      <wps:wsp>
                        <wps:cNvPr id="692" name="Graphic 692"/>
                        <wps:cNvSpPr/>
                        <wps:spPr>
                          <a:xfrm>
                            <a:off x="797712" y="891961"/>
                            <a:ext cx="13335" cy="589915"/>
                          </a:xfrm>
                          <a:custGeom>
                            <a:avLst/>
                            <a:gdLst/>
                            <a:ahLst/>
                            <a:cxnLst/>
                            <a:rect l="l" t="t" r="r" b="b"/>
                            <a:pathLst>
                              <a:path w="13335" h="589915">
                                <a:moveTo>
                                  <a:pt x="12880" y="0"/>
                                </a:moveTo>
                                <a:lnTo>
                                  <a:pt x="0" y="0"/>
                                </a:lnTo>
                                <a:lnTo>
                                  <a:pt x="0" y="589508"/>
                                </a:lnTo>
                                <a:lnTo>
                                  <a:pt x="12880" y="589508"/>
                                </a:lnTo>
                                <a:lnTo>
                                  <a:pt x="12880" y="0"/>
                                </a:lnTo>
                                <a:close/>
                              </a:path>
                            </a:pathLst>
                          </a:custGeom>
                          <a:solidFill>
                            <a:srgbClr val="EFAA27"/>
                          </a:solidFill>
                        </wps:spPr>
                        <wps:bodyPr wrap="square" lIns="0" tIns="0" rIns="0" bIns="0" rtlCol="0">
                          <a:prstTxWarp prst="textNoShape">
                            <a:avLst/>
                          </a:prstTxWarp>
                          <a:noAutofit/>
                        </wps:bodyPr>
                      </wps:wsp>
                      <wps:wsp>
                        <wps:cNvPr id="693" name="Graphic 693"/>
                        <wps:cNvSpPr/>
                        <wps:spPr>
                          <a:xfrm>
                            <a:off x="797712" y="891961"/>
                            <a:ext cx="13335" cy="589915"/>
                          </a:xfrm>
                          <a:custGeom>
                            <a:avLst/>
                            <a:gdLst/>
                            <a:ahLst/>
                            <a:cxnLst/>
                            <a:rect l="l" t="t" r="r" b="b"/>
                            <a:pathLst>
                              <a:path w="13335" h="589915">
                                <a:moveTo>
                                  <a:pt x="12880" y="0"/>
                                </a:moveTo>
                                <a:lnTo>
                                  <a:pt x="0" y="0"/>
                                </a:lnTo>
                                <a:lnTo>
                                  <a:pt x="0" y="589508"/>
                                </a:lnTo>
                                <a:lnTo>
                                  <a:pt x="12880" y="589508"/>
                                </a:lnTo>
                                <a:lnTo>
                                  <a:pt x="12880" y="0"/>
                                </a:lnTo>
                                <a:close/>
                              </a:path>
                            </a:pathLst>
                          </a:custGeom>
                          <a:solidFill>
                            <a:srgbClr val="FCAF17"/>
                          </a:solidFill>
                        </wps:spPr>
                        <wps:bodyPr wrap="square" lIns="0" tIns="0" rIns="0" bIns="0" rtlCol="0">
                          <a:prstTxWarp prst="textNoShape">
                            <a:avLst/>
                          </a:prstTxWarp>
                          <a:noAutofit/>
                        </wps:bodyPr>
                      </wps:wsp>
                      <wps:wsp>
                        <wps:cNvPr id="694" name="Graphic 694"/>
                        <wps:cNvSpPr/>
                        <wps:spPr>
                          <a:xfrm>
                            <a:off x="836345" y="1219824"/>
                            <a:ext cx="13335" cy="395605"/>
                          </a:xfrm>
                          <a:custGeom>
                            <a:avLst/>
                            <a:gdLst/>
                            <a:ahLst/>
                            <a:cxnLst/>
                            <a:rect l="l" t="t" r="r" b="b"/>
                            <a:pathLst>
                              <a:path w="13335" h="395605">
                                <a:moveTo>
                                  <a:pt x="12880" y="0"/>
                                </a:moveTo>
                                <a:lnTo>
                                  <a:pt x="0" y="0"/>
                                </a:lnTo>
                                <a:lnTo>
                                  <a:pt x="0" y="395173"/>
                                </a:lnTo>
                                <a:lnTo>
                                  <a:pt x="12880" y="395173"/>
                                </a:lnTo>
                                <a:lnTo>
                                  <a:pt x="12880" y="0"/>
                                </a:lnTo>
                                <a:close/>
                              </a:path>
                            </a:pathLst>
                          </a:custGeom>
                          <a:solidFill>
                            <a:srgbClr val="EFAA27"/>
                          </a:solidFill>
                        </wps:spPr>
                        <wps:bodyPr wrap="square" lIns="0" tIns="0" rIns="0" bIns="0" rtlCol="0">
                          <a:prstTxWarp prst="textNoShape">
                            <a:avLst/>
                          </a:prstTxWarp>
                          <a:noAutofit/>
                        </wps:bodyPr>
                      </wps:wsp>
                      <wps:wsp>
                        <wps:cNvPr id="695" name="Graphic 695"/>
                        <wps:cNvSpPr/>
                        <wps:spPr>
                          <a:xfrm>
                            <a:off x="836345" y="1219824"/>
                            <a:ext cx="13335" cy="395605"/>
                          </a:xfrm>
                          <a:custGeom>
                            <a:avLst/>
                            <a:gdLst/>
                            <a:ahLst/>
                            <a:cxnLst/>
                            <a:rect l="l" t="t" r="r" b="b"/>
                            <a:pathLst>
                              <a:path w="13335" h="395605">
                                <a:moveTo>
                                  <a:pt x="12880" y="0"/>
                                </a:moveTo>
                                <a:lnTo>
                                  <a:pt x="0" y="0"/>
                                </a:lnTo>
                                <a:lnTo>
                                  <a:pt x="0" y="395173"/>
                                </a:lnTo>
                                <a:lnTo>
                                  <a:pt x="12880" y="395173"/>
                                </a:lnTo>
                                <a:lnTo>
                                  <a:pt x="12880" y="0"/>
                                </a:lnTo>
                                <a:close/>
                              </a:path>
                            </a:pathLst>
                          </a:custGeom>
                          <a:solidFill>
                            <a:srgbClr val="FCAF17"/>
                          </a:solidFill>
                        </wps:spPr>
                        <wps:bodyPr wrap="square" lIns="0" tIns="0" rIns="0" bIns="0" rtlCol="0">
                          <a:prstTxWarp prst="textNoShape">
                            <a:avLst/>
                          </a:prstTxWarp>
                          <a:noAutofit/>
                        </wps:bodyPr>
                      </wps:wsp>
                      <wps:wsp>
                        <wps:cNvPr id="696" name="Graphic 696"/>
                        <wps:cNvSpPr/>
                        <wps:spPr>
                          <a:xfrm>
                            <a:off x="873993" y="1071088"/>
                            <a:ext cx="13335" cy="486409"/>
                          </a:xfrm>
                          <a:custGeom>
                            <a:avLst/>
                            <a:gdLst/>
                            <a:ahLst/>
                            <a:cxnLst/>
                            <a:rect l="l" t="t" r="r" b="b"/>
                            <a:pathLst>
                              <a:path w="13335" h="486409">
                                <a:moveTo>
                                  <a:pt x="12879" y="0"/>
                                </a:moveTo>
                                <a:lnTo>
                                  <a:pt x="0" y="0"/>
                                </a:lnTo>
                                <a:lnTo>
                                  <a:pt x="0" y="486378"/>
                                </a:lnTo>
                                <a:lnTo>
                                  <a:pt x="12879" y="486378"/>
                                </a:lnTo>
                                <a:lnTo>
                                  <a:pt x="12879" y="0"/>
                                </a:lnTo>
                                <a:close/>
                              </a:path>
                            </a:pathLst>
                          </a:custGeom>
                          <a:solidFill>
                            <a:srgbClr val="EFAA27"/>
                          </a:solidFill>
                        </wps:spPr>
                        <wps:bodyPr wrap="square" lIns="0" tIns="0" rIns="0" bIns="0" rtlCol="0">
                          <a:prstTxWarp prst="textNoShape">
                            <a:avLst/>
                          </a:prstTxWarp>
                          <a:noAutofit/>
                        </wps:bodyPr>
                      </wps:wsp>
                      <wps:wsp>
                        <wps:cNvPr id="697" name="Graphic 697"/>
                        <wps:cNvSpPr/>
                        <wps:spPr>
                          <a:xfrm>
                            <a:off x="873993" y="1071088"/>
                            <a:ext cx="13335" cy="486409"/>
                          </a:xfrm>
                          <a:custGeom>
                            <a:avLst/>
                            <a:gdLst/>
                            <a:ahLst/>
                            <a:cxnLst/>
                            <a:rect l="l" t="t" r="r" b="b"/>
                            <a:pathLst>
                              <a:path w="13335" h="486409">
                                <a:moveTo>
                                  <a:pt x="12879" y="0"/>
                                </a:moveTo>
                                <a:lnTo>
                                  <a:pt x="0" y="0"/>
                                </a:lnTo>
                                <a:lnTo>
                                  <a:pt x="0" y="486378"/>
                                </a:lnTo>
                                <a:lnTo>
                                  <a:pt x="12879" y="486378"/>
                                </a:lnTo>
                                <a:lnTo>
                                  <a:pt x="12879" y="0"/>
                                </a:lnTo>
                                <a:close/>
                              </a:path>
                            </a:pathLst>
                          </a:custGeom>
                          <a:solidFill>
                            <a:srgbClr val="FCAF17"/>
                          </a:solidFill>
                        </wps:spPr>
                        <wps:bodyPr wrap="square" lIns="0" tIns="0" rIns="0" bIns="0" rtlCol="0">
                          <a:prstTxWarp prst="textNoShape">
                            <a:avLst/>
                          </a:prstTxWarp>
                          <a:noAutofit/>
                        </wps:bodyPr>
                      </wps:wsp>
                      <wps:wsp>
                        <wps:cNvPr id="698" name="Graphic 698"/>
                        <wps:cNvSpPr/>
                        <wps:spPr>
                          <a:xfrm>
                            <a:off x="912627" y="1251308"/>
                            <a:ext cx="13335" cy="356235"/>
                          </a:xfrm>
                          <a:custGeom>
                            <a:avLst/>
                            <a:gdLst/>
                            <a:ahLst/>
                            <a:cxnLst/>
                            <a:rect l="l" t="t" r="r" b="b"/>
                            <a:pathLst>
                              <a:path w="13335" h="356235">
                                <a:moveTo>
                                  <a:pt x="12879" y="0"/>
                                </a:moveTo>
                                <a:lnTo>
                                  <a:pt x="0" y="0"/>
                                </a:lnTo>
                                <a:lnTo>
                                  <a:pt x="0" y="356095"/>
                                </a:lnTo>
                                <a:lnTo>
                                  <a:pt x="12879" y="356095"/>
                                </a:lnTo>
                                <a:lnTo>
                                  <a:pt x="12879" y="0"/>
                                </a:lnTo>
                                <a:close/>
                              </a:path>
                            </a:pathLst>
                          </a:custGeom>
                          <a:solidFill>
                            <a:srgbClr val="EFAA27"/>
                          </a:solidFill>
                        </wps:spPr>
                        <wps:bodyPr wrap="square" lIns="0" tIns="0" rIns="0" bIns="0" rtlCol="0">
                          <a:prstTxWarp prst="textNoShape">
                            <a:avLst/>
                          </a:prstTxWarp>
                          <a:noAutofit/>
                        </wps:bodyPr>
                      </wps:wsp>
                      <wps:wsp>
                        <wps:cNvPr id="699" name="Graphic 699"/>
                        <wps:cNvSpPr/>
                        <wps:spPr>
                          <a:xfrm>
                            <a:off x="912627" y="1251308"/>
                            <a:ext cx="13335" cy="356235"/>
                          </a:xfrm>
                          <a:custGeom>
                            <a:avLst/>
                            <a:gdLst/>
                            <a:ahLst/>
                            <a:cxnLst/>
                            <a:rect l="l" t="t" r="r" b="b"/>
                            <a:pathLst>
                              <a:path w="13335" h="356235">
                                <a:moveTo>
                                  <a:pt x="12879" y="0"/>
                                </a:moveTo>
                                <a:lnTo>
                                  <a:pt x="0" y="0"/>
                                </a:lnTo>
                                <a:lnTo>
                                  <a:pt x="0" y="356095"/>
                                </a:lnTo>
                                <a:lnTo>
                                  <a:pt x="12879" y="356095"/>
                                </a:lnTo>
                                <a:lnTo>
                                  <a:pt x="12879" y="0"/>
                                </a:lnTo>
                                <a:close/>
                              </a:path>
                            </a:pathLst>
                          </a:custGeom>
                          <a:solidFill>
                            <a:srgbClr val="FCAF17"/>
                          </a:solidFill>
                        </wps:spPr>
                        <wps:bodyPr wrap="square" lIns="0" tIns="0" rIns="0" bIns="0" rtlCol="0">
                          <a:prstTxWarp prst="textNoShape">
                            <a:avLst/>
                          </a:prstTxWarp>
                          <a:noAutofit/>
                        </wps:bodyPr>
                      </wps:wsp>
                      <wps:wsp>
                        <wps:cNvPr id="700" name="Graphic 700"/>
                        <wps:cNvSpPr/>
                        <wps:spPr>
                          <a:xfrm>
                            <a:off x="950273" y="1497751"/>
                            <a:ext cx="13335" cy="193675"/>
                          </a:xfrm>
                          <a:custGeom>
                            <a:avLst/>
                            <a:gdLst/>
                            <a:ahLst/>
                            <a:cxnLst/>
                            <a:rect l="l" t="t" r="r" b="b"/>
                            <a:pathLst>
                              <a:path w="13335" h="193675">
                                <a:moveTo>
                                  <a:pt x="12880" y="0"/>
                                </a:moveTo>
                                <a:lnTo>
                                  <a:pt x="0" y="0"/>
                                </a:lnTo>
                                <a:lnTo>
                                  <a:pt x="0" y="193243"/>
                                </a:lnTo>
                                <a:lnTo>
                                  <a:pt x="12880" y="193243"/>
                                </a:lnTo>
                                <a:lnTo>
                                  <a:pt x="12880" y="0"/>
                                </a:lnTo>
                                <a:close/>
                              </a:path>
                            </a:pathLst>
                          </a:custGeom>
                          <a:solidFill>
                            <a:srgbClr val="EFAA27"/>
                          </a:solidFill>
                        </wps:spPr>
                        <wps:bodyPr wrap="square" lIns="0" tIns="0" rIns="0" bIns="0" rtlCol="0">
                          <a:prstTxWarp prst="textNoShape">
                            <a:avLst/>
                          </a:prstTxWarp>
                          <a:noAutofit/>
                        </wps:bodyPr>
                      </wps:wsp>
                      <wps:wsp>
                        <wps:cNvPr id="701" name="Graphic 701"/>
                        <wps:cNvSpPr/>
                        <wps:spPr>
                          <a:xfrm>
                            <a:off x="950273" y="1497751"/>
                            <a:ext cx="13335" cy="193675"/>
                          </a:xfrm>
                          <a:custGeom>
                            <a:avLst/>
                            <a:gdLst/>
                            <a:ahLst/>
                            <a:cxnLst/>
                            <a:rect l="l" t="t" r="r" b="b"/>
                            <a:pathLst>
                              <a:path w="13335" h="193675">
                                <a:moveTo>
                                  <a:pt x="12880" y="0"/>
                                </a:moveTo>
                                <a:lnTo>
                                  <a:pt x="0" y="0"/>
                                </a:lnTo>
                                <a:lnTo>
                                  <a:pt x="0" y="193243"/>
                                </a:lnTo>
                                <a:lnTo>
                                  <a:pt x="12880" y="193243"/>
                                </a:lnTo>
                                <a:lnTo>
                                  <a:pt x="12880" y="0"/>
                                </a:lnTo>
                                <a:close/>
                              </a:path>
                            </a:pathLst>
                          </a:custGeom>
                          <a:solidFill>
                            <a:srgbClr val="FCAF17"/>
                          </a:solidFill>
                        </wps:spPr>
                        <wps:bodyPr wrap="square" lIns="0" tIns="0" rIns="0" bIns="0" rtlCol="0">
                          <a:prstTxWarp prst="textNoShape">
                            <a:avLst/>
                          </a:prstTxWarp>
                          <a:noAutofit/>
                        </wps:bodyPr>
                      </wps:wsp>
                      <wps:wsp>
                        <wps:cNvPr id="702" name="Graphic 702"/>
                        <wps:cNvSpPr/>
                        <wps:spPr>
                          <a:xfrm>
                            <a:off x="988907" y="1432600"/>
                            <a:ext cx="13335" cy="287020"/>
                          </a:xfrm>
                          <a:custGeom>
                            <a:avLst/>
                            <a:gdLst/>
                            <a:ahLst/>
                            <a:cxnLst/>
                            <a:rect l="l" t="t" r="r" b="b"/>
                            <a:pathLst>
                              <a:path w="13335" h="287020">
                                <a:moveTo>
                                  <a:pt x="12880" y="0"/>
                                </a:moveTo>
                                <a:lnTo>
                                  <a:pt x="0" y="0"/>
                                </a:lnTo>
                                <a:lnTo>
                                  <a:pt x="0" y="286626"/>
                                </a:lnTo>
                                <a:lnTo>
                                  <a:pt x="12880" y="286626"/>
                                </a:lnTo>
                                <a:lnTo>
                                  <a:pt x="12880" y="0"/>
                                </a:lnTo>
                                <a:close/>
                              </a:path>
                            </a:pathLst>
                          </a:custGeom>
                          <a:solidFill>
                            <a:srgbClr val="EFAA27"/>
                          </a:solidFill>
                        </wps:spPr>
                        <wps:bodyPr wrap="square" lIns="0" tIns="0" rIns="0" bIns="0" rtlCol="0">
                          <a:prstTxWarp prst="textNoShape">
                            <a:avLst/>
                          </a:prstTxWarp>
                          <a:noAutofit/>
                        </wps:bodyPr>
                      </wps:wsp>
                      <wps:wsp>
                        <wps:cNvPr id="703" name="Graphic 703"/>
                        <wps:cNvSpPr/>
                        <wps:spPr>
                          <a:xfrm>
                            <a:off x="988907" y="1432600"/>
                            <a:ext cx="13335" cy="287020"/>
                          </a:xfrm>
                          <a:custGeom>
                            <a:avLst/>
                            <a:gdLst/>
                            <a:ahLst/>
                            <a:cxnLst/>
                            <a:rect l="l" t="t" r="r" b="b"/>
                            <a:pathLst>
                              <a:path w="13335" h="287020">
                                <a:moveTo>
                                  <a:pt x="12880" y="0"/>
                                </a:moveTo>
                                <a:lnTo>
                                  <a:pt x="0" y="0"/>
                                </a:lnTo>
                                <a:lnTo>
                                  <a:pt x="0" y="286626"/>
                                </a:lnTo>
                                <a:lnTo>
                                  <a:pt x="12880" y="286626"/>
                                </a:lnTo>
                                <a:lnTo>
                                  <a:pt x="12880" y="0"/>
                                </a:lnTo>
                                <a:close/>
                              </a:path>
                            </a:pathLst>
                          </a:custGeom>
                          <a:solidFill>
                            <a:srgbClr val="FCAF17"/>
                          </a:solidFill>
                        </wps:spPr>
                        <wps:bodyPr wrap="square" lIns="0" tIns="0" rIns="0" bIns="0" rtlCol="0">
                          <a:prstTxWarp prst="textNoShape">
                            <a:avLst/>
                          </a:prstTxWarp>
                          <a:noAutofit/>
                        </wps:bodyPr>
                      </wps:wsp>
                      <wps:wsp>
                        <wps:cNvPr id="704" name="Graphic 704"/>
                        <wps:cNvSpPr/>
                        <wps:spPr>
                          <a:xfrm>
                            <a:off x="1026554" y="1396773"/>
                            <a:ext cx="13335" cy="288925"/>
                          </a:xfrm>
                          <a:custGeom>
                            <a:avLst/>
                            <a:gdLst/>
                            <a:ahLst/>
                            <a:cxnLst/>
                            <a:rect l="l" t="t" r="r" b="b"/>
                            <a:pathLst>
                              <a:path w="13335" h="288925">
                                <a:moveTo>
                                  <a:pt x="12879" y="0"/>
                                </a:moveTo>
                                <a:lnTo>
                                  <a:pt x="0" y="0"/>
                                </a:lnTo>
                                <a:lnTo>
                                  <a:pt x="0" y="288798"/>
                                </a:lnTo>
                                <a:lnTo>
                                  <a:pt x="12879" y="288798"/>
                                </a:lnTo>
                                <a:lnTo>
                                  <a:pt x="12879" y="0"/>
                                </a:lnTo>
                                <a:close/>
                              </a:path>
                            </a:pathLst>
                          </a:custGeom>
                          <a:solidFill>
                            <a:srgbClr val="EFAA27"/>
                          </a:solidFill>
                        </wps:spPr>
                        <wps:bodyPr wrap="square" lIns="0" tIns="0" rIns="0" bIns="0" rtlCol="0">
                          <a:prstTxWarp prst="textNoShape">
                            <a:avLst/>
                          </a:prstTxWarp>
                          <a:noAutofit/>
                        </wps:bodyPr>
                      </wps:wsp>
                      <wps:wsp>
                        <wps:cNvPr id="705" name="Graphic 705"/>
                        <wps:cNvSpPr/>
                        <wps:spPr>
                          <a:xfrm>
                            <a:off x="1026554" y="1396773"/>
                            <a:ext cx="13335" cy="288925"/>
                          </a:xfrm>
                          <a:custGeom>
                            <a:avLst/>
                            <a:gdLst/>
                            <a:ahLst/>
                            <a:cxnLst/>
                            <a:rect l="l" t="t" r="r" b="b"/>
                            <a:pathLst>
                              <a:path w="13335" h="288925">
                                <a:moveTo>
                                  <a:pt x="12879" y="0"/>
                                </a:moveTo>
                                <a:lnTo>
                                  <a:pt x="0" y="0"/>
                                </a:lnTo>
                                <a:lnTo>
                                  <a:pt x="0" y="288798"/>
                                </a:lnTo>
                                <a:lnTo>
                                  <a:pt x="12879" y="288798"/>
                                </a:lnTo>
                                <a:lnTo>
                                  <a:pt x="12879" y="0"/>
                                </a:lnTo>
                                <a:close/>
                              </a:path>
                            </a:pathLst>
                          </a:custGeom>
                          <a:solidFill>
                            <a:srgbClr val="FCAF17"/>
                          </a:solidFill>
                        </wps:spPr>
                        <wps:bodyPr wrap="square" lIns="0" tIns="0" rIns="0" bIns="0" rtlCol="0">
                          <a:prstTxWarp prst="textNoShape">
                            <a:avLst/>
                          </a:prstTxWarp>
                          <a:noAutofit/>
                        </wps:bodyPr>
                      </wps:wsp>
                      <wps:wsp>
                        <wps:cNvPr id="706" name="Graphic 706"/>
                        <wps:cNvSpPr/>
                        <wps:spPr>
                          <a:xfrm>
                            <a:off x="1065193" y="1473862"/>
                            <a:ext cx="13335" cy="184785"/>
                          </a:xfrm>
                          <a:custGeom>
                            <a:avLst/>
                            <a:gdLst/>
                            <a:ahLst/>
                            <a:cxnLst/>
                            <a:rect l="l" t="t" r="r" b="b"/>
                            <a:pathLst>
                              <a:path w="13335" h="184785">
                                <a:moveTo>
                                  <a:pt x="12880" y="0"/>
                                </a:moveTo>
                                <a:lnTo>
                                  <a:pt x="0" y="0"/>
                                </a:lnTo>
                                <a:lnTo>
                                  <a:pt x="0" y="184569"/>
                                </a:lnTo>
                                <a:lnTo>
                                  <a:pt x="12880" y="184569"/>
                                </a:lnTo>
                                <a:lnTo>
                                  <a:pt x="12880" y="0"/>
                                </a:lnTo>
                                <a:close/>
                              </a:path>
                            </a:pathLst>
                          </a:custGeom>
                          <a:solidFill>
                            <a:srgbClr val="EFAA27"/>
                          </a:solidFill>
                        </wps:spPr>
                        <wps:bodyPr wrap="square" lIns="0" tIns="0" rIns="0" bIns="0" rtlCol="0">
                          <a:prstTxWarp prst="textNoShape">
                            <a:avLst/>
                          </a:prstTxWarp>
                          <a:noAutofit/>
                        </wps:bodyPr>
                      </wps:wsp>
                      <wps:wsp>
                        <wps:cNvPr id="707" name="Graphic 707"/>
                        <wps:cNvSpPr/>
                        <wps:spPr>
                          <a:xfrm>
                            <a:off x="1065193" y="1473862"/>
                            <a:ext cx="13335" cy="184785"/>
                          </a:xfrm>
                          <a:custGeom>
                            <a:avLst/>
                            <a:gdLst/>
                            <a:ahLst/>
                            <a:cxnLst/>
                            <a:rect l="l" t="t" r="r" b="b"/>
                            <a:pathLst>
                              <a:path w="13335" h="184785">
                                <a:moveTo>
                                  <a:pt x="12880" y="0"/>
                                </a:moveTo>
                                <a:lnTo>
                                  <a:pt x="0" y="0"/>
                                </a:lnTo>
                                <a:lnTo>
                                  <a:pt x="0" y="184569"/>
                                </a:lnTo>
                                <a:lnTo>
                                  <a:pt x="12880" y="184569"/>
                                </a:lnTo>
                                <a:lnTo>
                                  <a:pt x="12880" y="0"/>
                                </a:lnTo>
                                <a:close/>
                              </a:path>
                            </a:pathLst>
                          </a:custGeom>
                          <a:solidFill>
                            <a:srgbClr val="FCAF17"/>
                          </a:solidFill>
                        </wps:spPr>
                        <wps:bodyPr wrap="square" lIns="0" tIns="0" rIns="0" bIns="0" rtlCol="0">
                          <a:prstTxWarp prst="textNoShape">
                            <a:avLst/>
                          </a:prstTxWarp>
                          <a:noAutofit/>
                        </wps:bodyPr>
                      </wps:wsp>
                      <wps:wsp>
                        <wps:cNvPr id="708" name="Graphic 708"/>
                        <wps:cNvSpPr/>
                        <wps:spPr>
                          <a:xfrm>
                            <a:off x="1102841" y="1369646"/>
                            <a:ext cx="13335" cy="228600"/>
                          </a:xfrm>
                          <a:custGeom>
                            <a:avLst/>
                            <a:gdLst/>
                            <a:ahLst/>
                            <a:cxnLst/>
                            <a:rect l="l" t="t" r="r" b="b"/>
                            <a:pathLst>
                              <a:path w="13335" h="228600">
                                <a:moveTo>
                                  <a:pt x="12873" y="0"/>
                                </a:moveTo>
                                <a:lnTo>
                                  <a:pt x="0" y="0"/>
                                </a:lnTo>
                                <a:lnTo>
                                  <a:pt x="0" y="227977"/>
                                </a:lnTo>
                                <a:lnTo>
                                  <a:pt x="12873" y="227977"/>
                                </a:lnTo>
                                <a:lnTo>
                                  <a:pt x="12873" y="0"/>
                                </a:lnTo>
                                <a:close/>
                              </a:path>
                            </a:pathLst>
                          </a:custGeom>
                          <a:solidFill>
                            <a:srgbClr val="EFAA27"/>
                          </a:solidFill>
                        </wps:spPr>
                        <wps:bodyPr wrap="square" lIns="0" tIns="0" rIns="0" bIns="0" rtlCol="0">
                          <a:prstTxWarp prst="textNoShape">
                            <a:avLst/>
                          </a:prstTxWarp>
                          <a:noAutofit/>
                        </wps:bodyPr>
                      </wps:wsp>
                      <wps:wsp>
                        <wps:cNvPr id="709" name="Graphic 709"/>
                        <wps:cNvSpPr/>
                        <wps:spPr>
                          <a:xfrm>
                            <a:off x="1102841" y="1369646"/>
                            <a:ext cx="13335" cy="228600"/>
                          </a:xfrm>
                          <a:custGeom>
                            <a:avLst/>
                            <a:gdLst/>
                            <a:ahLst/>
                            <a:cxnLst/>
                            <a:rect l="l" t="t" r="r" b="b"/>
                            <a:pathLst>
                              <a:path w="13335" h="228600">
                                <a:moveTo>
                                  <a:pt x="12873" y="0"/>
                                </a:moveTo>
                                <a:lnTo>
                                  <a:pt x="0" y="0"/>
                                </a:lnTo>
                                <a:lnTo>
                                  <a:pt x="0" y="227977"/>
                                </a:lnTo>
                                <a:lnTo>
                                  <a:pt x="12873" y="227977"/>
                                </a:lnTo>
                                <a:lnTo>
                                  <a:pt x="12873" y="0"/>
                                </a:lnTo>
                                <a:close/>
                              </a:path>
                            </a:pathLst>
                          </a:custGeom>
                          <a:solidFill>
                            <a:srgbClr val="FCAF17"/>
                          </a:solidFill>
                        </wps:spPr>
                        <wps:bodyPr wrap="square" lIns="0" tIns="0" rIns="0" bIns="0" rtlCol="0">
                          <a:prstTxWarp prst="textNoShape">
                            <a:avLst/>
                          </a:prstTxWarp>
                          <a:noAutofit/>
                        </wps:bodyPr>
                      </wps:wsp>
                      <wps:wsp>
                        <wps:cNvPr id="710" name="Graphic 710"/>
                        <wps:cNvSpPr/>
                        <wps:spPr>
                          <a:xfrm>
                            <a:off x="1141474" y="997270"/>
                            <a:ext cx="13335" cy="504190"/>
                          </a:xfrm>
                          <a:custGeom>
                            <a:avLst/>
                            <a:gdLst/>
                            <a:ahLst/>
                            <a:cxnLst/>
                            <a:rect l="l" t="t" r="r" b="b"/>
                            <a:pathLst>
                              <a:path w="13335" h="504190">
                                <a:moveTo>
                                  <a:pt x="12879" y="0"/>
                                </a:moveTo>
                                <a:lnTo>
                                  <a:pt x="0" y="0"/>
                                </a:lnTo>
                                <a:lnTo>
                                  <a:pt x="0" y="503745"/>
                                </a:lnTo>
                                <a:lnTo>
                                  <a:pt x="12879" y="503745"/>
                                </a:lnTo>
                                <a:lnTo>
                                  <a:pt x="12879" y="0"/>
                                </a:lnTo>
                                <a:close/>
                              </a:path>
                            </a:pathLst>
                          </a:custGeom>
                          <a:solidFill>
                            <a:srgbClr val="EFAA27"/>
                          </a:solidFill>
                        </wps:spPr>
                        <wps:bodyPr wrap="square" lIns="0" tIns="0" rIns="0" bIns="0" rtlCol="0">
                          <a:prstTxWarp prst="textNoShape">
                            <a:avLst/>
                          </a:prstTxWarp>
                          <a:noAutofit/>
                        </wps:bodyPr>
                      </wps:wsp>
                      <wps:wsp>
                        <wps:cNvPr id="711" name="Graphic 711"/>
                        <wps:cNvSpPr/>
                        <wps:spPr>
                          <a:xfrm>
                            <a:off x="1141474" y="997270"/>
                            <a:ext cx="13335" cy="504190"/>
                          </a:xfrm>
                          <a:custGeom>
                            <a:avLst/>
                            <a:gdLst/>
                            <a:ahLst/>
                            <a:cxnLst/>
                            <a:rect l="l" t="t" r="r" b="b"/>
                            <a:pathLst>
                              <a:path w="13335" h="504190">
                                <a:moveTo>
                                  <a:pt x="12879" y="0"/>
                                </a:moveTo>
                                <a:lnTo>
                                  <a:pt x="0" y="0"/>
                                </a:lnTo>
                                <a:lnTo>
                                  <a:pt x="0" y="503745"/>
                                </a:lnTo>
                                <a:lnTo>
                                  <a:pt x="12879" y="503745"/>
                                </a:lnTo>
                                <a:lnTo>
                                  <a:pt x="12879" y="0"/>
                                </a:lnTo>
                                <a:close/>
                              </a:path>
                            </a:pathLst>
                          </a:custGeom>
                          <a:solidFill>
                            <a:srgbClr val="FCAF17"/>
                          </a:solidFill>
                        </wps:spPr>
                        <wps:bodyPr wrap="square" lIns="0" tIns="0" rIns="0" bIns="0" rtlCol="0">
                          <a:prstTxWarp prst="textNoShape">
                            <a:avLst/>
                          </a:prstTxWarp>
                          <a:noAutofit/>
                        </wps:bodyPr>
                      </wps:wsp>
                      <wps:wsp>
                        <wps:cNvPr id="712" name="Graphic 712"/>
                        <wps:cNvSpPr/>
                        <wps:spPr>
                          <a:xfrm>
                            <a:off x="1179116" y="1316446"/>
                            <a:ext cx="13335" cy="394335"/>
                          </a:xfrm>
                          <a:custGeom>
                            <a:avLst/>
                            <a:gdLst/>
                            <a:ahLst/>
                            <a:cxnLst/>
                            <a:rect l="l" t="t" r="r" b="b"/>
                            <a:pathLst>
                              <a:path w="13335" h="394335">
                                <a:moveTo>
                                  <a:pt x="12879" y="0"/>
                                </a:moveTo>
                                <a:lnTo>
                                  <a:pt x="0" y="0"/>
                                </a:lnTo>
                                <a:lnTo>
                                  <a:pt x="0" y="394093"/>
                                </a:lnTo>
                                <a:lnTo>
                                  <a:pt x="12879" y="394093"/>
                                </a:lnTo>
                                <a:lnTo>
                                  <a:pt x="12879" y="0"/>
                                </a:lnTo>
                                <a:close/>
                              </a:path>
                            </a:pathLst>
                          </a:custGeom>
                          <a:solidFill>
                            <a:srgbClr val="EFAA27"/>
                          </a:solidFill>
                        </wps:spPr>
                        <wps:bodyPr wrap="square" lIns="0" tIns="0" rIns="0" bIns="0" rtlCol="0">
                          <a:prstTxWarp prst="textNoShape">
                            <a:avLst/>
                          </a:prstTxWarp>
                          <a:noAutofit/>
                        </wps:bodyPr>
                      </wps:wsp>
                      <wps:wsp>
                        <wps:cNvPr id="713" name="Graphic 713"/>
                        <wps:cNvSpPr/>
                        <wps:spPr>
                          <a:xfrm>
                            <a:off x="1179116" y="1316446"/>
                            <a:ext cx="13335" cy="394335"/>
                          </a:xfrm>
                          <a:custGeom>
                            <a:avLst/>
                            <a:gdLst/>
                            <a:ahLst/>
                            <a:cxnLst/>
                            <a:rect l="l" t="t" r="r" b="b"/>
                            <a:pathLst>
                              <a:path w="13335" h="394335">
                                <a:moveTo>
                                  <a:pt x="12879" y="0"/>
                                </a:moveTo>
                                <a:lnTo>
                                  <a:pt x="0" y="0"/>
                                </a:lnTo>
                                <a:lnTo>
                                  <a:pt x="0" y="394093"/>
                                </a:lnTo>
                                <a:lnTo>
                                  <a:pt x="12879" y="394093"/>
                                </a:lnTo>
                                <a:lnTo>
                                  <a:pt x="12879" y="0"/>
                                </a:lnTo>
                                <a:close/>
                              </a:path>
                            </a:pathLst>
                          </a:custGeom>
                          <a:solidFill>
                            <a:srgbClr val="FCAF17"/>
                          </a:solidFill>
                        </wps:spPr>
                        <wps:bodyPr wrap="square" lIns="0" tIns="0" rIns="0" bIns="0" rtlCol="0">
                          <a:prstTxWarp prst="textNoShape">
                            <a:avLst/>
                          </a:prstTxWarp>
                          <a:noAutofit/>
                        </wps:bodyPr>
                      </wps:wsp>
                      <wps:wsp>
                        <wps:cNvPr id="714" name="Graphic 714"/>
                        <wps:cNvSpPr/>
                        <wps:spPr>
                          <a:xfrm>
                            <a:off x="1217754" y="1105833"/>
                            <a:ext cx="13335" cy="396875"/>
                          </a:xfrm>
                          <a:custGeom>
                            <a:avLst/>
                            <a:gdLst/>
                            <a:ahLst/>
                            <a:cxnLst/>
                            <a:rect l="l" t="t" r="r" b="b"/>
                            <a:pathLst>
                              <a:path w="13335" h="396875">
                                <a:moveTo>
                                  <a:pt x="12880" y="0"/>
                                </a:moveTo>
                                <a:lnTo>
                                  <a:pt x="0" y="0"/>
                                </a:lnTo>
                                <a:lnTo>
                                  <a:pt x="0" y="396248"/>
                                </a:lnTo>
                                <a:lnTo>
                                  <a:pt x="12880" y="396248"/>
                                </a:lnTo>
                                <a:lnTo>
                                  <a:pt x="12880" y="0"/>
                                </a:lnTo>
                                <a:close/>
                              </a:path>
                            </a:pathLst>
                          </a:custGeom>
                          <a:solidFill>
                            <a:srgbClr val="EFAA27"/>
                          </a:solidFill>
                        </wps:spPr>
                        <wps:bodyPr wrap="square" lIns="0" tIns="0" rIns="0" bIns="0" rtlCol="0">
                          <a:prstTxWarp prst="textNoShape">
                            <a:avLst/>
                          </a:prstTxWarp>
                          <a:noAutofit/>
                        </wps:bodyPr>
                      </wps:wsp>
                      <wps:wsp>
                        <wps:cNvPr id="715" name="Graphic 715"/>
                        <wps:cNvSpPr/>
                        <wps:spPr>
                          <a:xfrm>
                            <a:off x="1217754" y="1105833"/>
                            <a:ext cx="13335" cy="396875"/>
                          </a:xfrm>
                          <a:custGeom>
                            <a:avLst/>
                            <a:gdLst/>
                            <a:ahLst/>
                            <a:cxnLst/>
                            <a:rect l="l" t="t" r="r" b="b"/>
                            <a:pathLst>
                              <a:path w="13335" h="396875">
                                <a:moveTo>
                                  <a:pt x="12880" y="0"/>
                                </a:moveTo>
                                <a:lnTo>
                                  <a:pt x="0" y="0"/>
                                </a:lnTo>
                                <a:lnTo>
                                  <a:pt x="0" y="396248"/>
                                </a:lnTo>
                                <a:lnTo>
                                  <a:pt x="12880" y="396248"/>
                                </a:lnTo>
                                <a:lnTo>
                                  <a:pt x="12880" y="0"/>
                                </a:lnTo>
                                <a:close/>
                              </a:path>
                            </a:pathLst>
                          </a:custGeom>
                          <a:solidFill>
                            <a:srgbClr val="FCAF17"/>
                          </a:solidFill>
                        </wps:spPr>
                        <wps:bodyPr wrap="square" lIns="0" tIns="0" rIns="0" bIns="0" rtlCol="0">
                          <a:prstTxWarp prst="textNoShape">
                            <a:avLst/>
                          </a:prstTxWarp>
                          <a:noAutofit/>
                        </wps:bodyPr>
                      </wps:wsp>
                      <wps:wsp>
                        <wps:cNvPr id="716" name="Graphic 716"/>
                        <wps:cNvSpPr/>
                        <wps:spPr>
                          <a:xfrm>
                            <a:off x="1255402" y="1181826"/>
                            <a:ext cx="13335" cy="429259"/>
                          </a:xfrm>
                          <a:custGeom>
                            <a:avLst/>
                            <a:gdLst/>
                            <a:ahLst/>
                            <a:cxnLst/>
                            <a:rect l="l" t="t" r="r" b="b"/>
                            <a:pathLst>
                              <a:path w="13335" h="429259">
                                <a:moveTo>
                                  <a:pt x="12879" y="0"/>
                                </a:moveTo>
                                <a:lnTo>
                                  <a:pt x="0" y="0"/>
                                </a:lnTo>
                                <a:lnTo>
                                  <a:pt x="0" y="428828"/>
                                </a:lnTo>
                                <a:lnTo>
                                  <a:pt x="12879" y="428828"/>
                                </a:lnTo>
                                <a:lnTo>
                                  <a:pt x="12879" y="0"/>
                                </a:lnTo>
                                <a:close/>
                              </a:path>
                            </a:pathLst>
                          </a:custGeom>
                          <a:solidFill>
                            <a:srgbClr val="EFAA27"/>
                          </a:solidFill>
                        </wps:spPr>
                        <wps:bodyPr wrap="square" lIns="0" tIns="0" rIns="0" bIns="0" rtlCol="0">
                          <a:prstTxWarp prst="textNoShape">
                            <a:avLst/>
                          </a:prstTxWarp>
                          <a:noAutofit/>
                        </wps:bodyPr>
                      </wps:wsp>
                      <wps:wsp>
                        <wps:cNvPr id="717" name="Graphic 717"/>
                        <wps:cNvSpPr/>
                        <wps:spPr>
                          <a:xfrm>
                            <a:off x="1255402" y="1181826"/>
                            <a:ext cx="13335" cy="429259"/>
                          </a:xfrm>
                          <a:custGeom>
                            <a:avLst/>
                            <a:gdLst/>
                            <a:ahLst/>
                            <a:cxnLst/>
                            <a:rect l="l" t="t" r="r" b="b"/>
                            <a:pathLst>
                              <a:path w="13335" h="429259">
                                <a:moveTo>
                                  <a:pt x="12879" y="0"/>
                                </a:moveTo>
                                <a:lnTo>
                                  <a:pt x="0" y="0"/>
                                </a:lnTo>
                                <a:lnTo>
                                  <a:pt x="0" y="428828"/>
                                </a:lnTo>
                                <a:lnTo>
                                  <a:pt x="12879" y="428828"/>
                                </a:lnTo>
                                <a:lnTo>
                                  <a:pt x="12879" y="0"/>
                                </a:lnTo>
                                <a:close/>
                              </a:path>
                            </a:pathLst>
                          </a:custGeom>
                          <a:solidFill>
                            <a:srgbClr val="FCAF17"/>
                          </a:solidFill>
                        </wps:spPr>
                        <wps:bodyPr wrap="square" lIns="0" tIns="0" rIns="0" bIns="0" rtlCol="0">
                          <a:prstTxWarp prst="textNoShape">
                            <a:avLst/>
                          </a:prstTxWarp>
                          <a:noAutofit/>
                        </wps:bodyPr>
                      </wps:wsp>
                      <wps:wsp>
                        <wps:cNvPr id="718" name="Graphic 718"/>
                        <wps:cNvSpPr/>
                        <wps:spPr>
                          <a:xfrm>
                            <a:off x="1294041" y="884358"/>
                            <a:ext cx="13335" cy="654685"/>
                          </a:xfrm>
                          <a:custGeom>
                            <a:avLst/>
                            <a:gdLst/>
                            <a:ahLst/>
                            <a:cxnLst/>
                            <a:rect l="l" t="t" r="r" b="b"/>
                            <a:pathLst>
                              <a:path w="13335" h="654685">
                                <a:moveTo>
                                  <a:pt x="12877" y="0"/>
                                </a:moveTo>
                                <a:lnTo>
                                  <a:pt x="0" y="0"/>
                                </a:lnTo>
                                <a:lnTo>
                                  <a:pt x="0" y="654643"/>
                                </a:lnTo>
                                <a:lnTo>
                                  <a:pt x="12877" y="654643"/>
                                </a:lnTo>
                                <a:lnTo>
                                  <a:pt x="12877" y="0"/>
                                </a:lnTo>
                                <a:close/>
                              </a:path>
                            </a:pathLst>
                          </a:custGeom>
                          <a:solidFill>
                            <a:srgbClr val="EFAA27"/>
                          </a:solidFill>
                        </wps:spPr>
                        <wps:bodyPr wrap="square" lIns="0" tIns="0" rIns="0" bIns="0" rtlCol="0">
                          <a:prstTxWarp prst="textNoShape">
                            <a:avLst/>
                          </a:prstTxWarp>
                          <a:noAutofit/>
                        </wps:bodyPr>
                      </wps:wsp>
                      <wps:wsp>
                        <wps:cNvPr id="719" name="Graphic 719"/>
                        <wps:cNvSpPr/>
                        <wps:spPr>
                          <a:xfrm>
                            <a:off x="1294041" y="884358"/>
                            <a:ext cx="13335" cy="654685"/>
                          </a:xfrm>
                          <a:custGeom>
                            <a:avLst/>
                            <a:gdLst/>
                            <a:ahLst/>
                            <a:cxnLst/>
                            <a:rect l="l" t="t" r="r" b="b"/>
                            <a:pathLst>
                              <a:path w="13335" h="654685">
                                <a:moveTo>
                                  <a:pt x="12877" y="0"/>
                                </a:moveTo>
                                <a:lnTo>
                                  <a:pt x="0" y="0"/>
                                </a:lnTo>
                                <a:lnTo>
                                  <a:pt x="0" y="654643"/>
                                </a:lnTo>
                                <a:lnTo>
                                  <a:pt x="12877" y="654643"/>
                                </a:lnTo>
                                <a:lnTo>
                                  <a:pt x="12877" y="0"/>
                                </a:lnTo>
                                <a:close/>
                              </a:path>
                            </a:pathLst>
                          </a:custGeom>
                          <a:solidFill>
                            <a:srgbClr val="FCAF17"/>
                          </a:solidFill>
                        </wps:spPr>
                        <wps:bodyPr wrap="square" lIns="0" tIns="0" rIns="0" bIns="0" rtlCol="0">
                          <a:prstTxWarp prst="textNoShape">
                            <a:avLst/>
                          </a:prstTxWarp>
                          <a:noAutofit/>
                        </wps:bodyPr>
                      </wps:wsp>
                      <wps:wsp>
                        <wps:cNvPr id="720" name="Graphic 720"/>
                        <wps:cNvSpPr/>
                        <wps:spPr>
                          <a:xfrm>
                            <a:off x="1332674" y="1005945"/>
                            <a:ext cx="12065" cy="584200"/>
                          </a:xfrm>
                          <a:custGeom>
                            <a:avLst/>
                            <a:gdLst/>
                            <a:ahLst/>
                            <a:cxnLst/>
                            <a:rect l="l" t="t" r="r" b="b"/>
                            <a:pathLst>
                              <a:path w="12065" h="584200">
                                <a:moveTo>
                                  <a:pt x="11887" y="0"/>
                                </a:moveTo>
                                <a:lnTo>
                                  <a:pt x="0" y="0"/>
                                </a:lnTo>
                                <a:lnTo>
                                  <a:pt x="0" y="584084"/>
                                </a:lnTo>
                                <a:lnTo>
                                  <a:pt x="11887" y="584084"/>
                                </a:lnTo>
                                <a:lnTo>
                                  <a:pt x="11887" y="0"/>
                                </a:lnTo>
                                <a:close/>
                              </a:path>
                            </a:pathLst>
                          </a:custGeom>
                          <a:solidFill>
                            <a:srgbClr val="EFAA27"/>
                          </a:solidFill>
                        </wps:spPr>
                        <wps:bodyPr wrap="square" lIns="0" tIns="0" rIns="0" bIns="0" rtlCol="0">
                          <a:prstTxWarp prst="textNoShape">
                            <a:avLst/>
                          </a:prstTxWarp>
                          <a:noAutofit/>
                        </wps:bodyPr>
                      </wps:wsp>
                      <wps:wsp>
                        <wps:cNvPr id="721" name="Graphic 721"/>
                        <wps:cNvSpPr/>
                        <wps:spPr>
                          <a:xfrm>
                            <a:off x="1332674" y="1005945"/>
                            <a:ext cx="12065" cy="584200"/>
                          </a:xfrm>
                          <a:custGeom>
                            <a:avLst/>
                            <a:gdLst/>
                            <a:ahLst/>
                            <a:cxnLst/>
                            <a:rect l="l" t="t" r="r" b="b"/>
                            <a:pathLst>
                              <a:path w="12065" h="584200">
                                <a:moveTo>
                                  <a:pt x="11887" y="0"/>
                                </a:moveTo>
                                <a:lnTo>
                                  <a:pt x="0" y="0"/>
                                </a:lnTo>
                                <a:lnTo>
                                  <a:pt x="0" y="584084"/>
                                </a:lnTo>
                                <a:lnTo>
                                  <a:pt x="11887" y="584084"/>
                                </a:lnTo>
                                <a:lnTo>
                                  <a:pt x="11887" y="0"/>
                                </a:lnTo>
                                <a:close/>
                              </a:path>
                            </a:pathLst>
                          </a:custGeom>
                          <a:solidFill>
                            <a:srgbClr val="FCAF17"/>
                          </a:solidFill>
                        </wps:spPr>
                        <wps:bodyPr wrap="square" lIns="0" tIns="0" rIns="0" bIns="0" rtlCol="0">
                          <a:prstTxWarp prst="textNoShape">
                            <a:avLst/>
                          </a:prstTxWarp>
                          <a:noAutofit/>
                        </wps:bodyPr>
                      </wps:wsp>
                      <wps:wsp>
                        <wps:cNvPr id="722" name="Graphic 722"/>
                        <wps:cNvSpPr/>
                        <wps:spPr>
                          <a:xfrm>
                            <a:off x="1370317" y="1306680"/>
                            <a:ext cx="13335" cy="374015"/>
                          </a:xfrm>
                          <a:custGeom>
                            <a:avLst/>
                            <a:gdLst/>
                            <a:ahLst/>
                            <a:cxnLst/>
                            <a:rect l="l" t="t" r="r" b="b"/>
                            <a:pathLst>
                              <a:path w="13335" h="374015">
                                <a:moveTo>
                                  <a:pt x="12890" y="0"/>
                                </a:moveTo>
                                <a:lnTo>
                                  <a:pt x="0" y="0"/>
                                </a:lnTo>
                                <a:lnTo>
                                  <a:pt x="0" y="373456"/>
                                </a:lnTo>
                                <a:lnTo>
                                  <a:pt x="12890" y="373456"/>
                                </a:lnTo>
                                <a:lnTo>
                                  <a:pt x="12890" y="0"/>
                                </a:lnTo>
                                <a:close/>
                              </a:path>
                            </a:pathLst>
                          </a:custGeom>
                          <a:solidFill>
                            <a:srgbClr val="EFAA27"/>
                          </a:solidFill>
                        </wps:spPr>
                        <wps:bodyPr wrap="square" lIns="0" tIns="0" rIns="0" bIns="0" rtlCol="0">
                          <a:prstTxWarp prst="textNoShape">
                            <a:avLst/>
                          </a:prstTxWarp>
                          <a:noAutofit/>
                        </wps:bodyPr>
                      </wps:wsp>
                      <wps:wsp>
                        <wps:cNvPr id="723" name="Graphic 723"/>
                        <wps:cNvSpPr/>
                        <wps:spPr>
                          <a:xfrm>
                            <a:off x="1370317" y="1306680"/>
                            <a:ext cx="13335" cy="374015"/>
                          </a:xfrm>
                          <a:custGeom>
                            <a:avLst/>
                            <a:gdLst/>
                            <a:ahLst/>
                            <a:cxnLst/>
                            <a:rect l="l" t="t" r="r" b="b"/>
                            <a:pathLst>
                              <a:path w="13335" h="374015">
                                <a:moveTo>
                                  <a:pt x="12890" y="0"/>
                                </a:moveTo>
                                <a:lnTo>
                                  <a:pt x="0" y="0"/>
                                </a:lnTo>
                                <a:lnTo>
                                  <a:pt x="0" y="373456"/>
                                </a:lnTo>
                                <a:lnTo>
                                  <a:pt x="12890" y="373456"/>
                                </a:lnTo>
                                <a:lnTo>
                                  <a:pt x="12890" y="0"/>
                                </a:lnTo>
                                <a:close/>
                              </a:path>
                            </a:pathLst>
                          </a:custGeom>
                          <a:solidFill>
                            <a:srgbClr val="FCAF17"/>
                          </a:solidFill>
                        </wps:spPr>
                        <wps:bodyPr wrap="square" lIns="0" tIns="0" rIns="0" bIns="0" rtlCol="0">
                          <a:prstTxWarp prst="textNoShape">
                            <a:avLst/>
                          </a:prstTxWarp>
                          <a:noAutofit/>
                        </wps:bodyPr>
                      </wps:wsp>
                      <wps:wsp>
                        <wps:cNvPr id="724" name="Graphic 724"/>
                        <wps:cNvSpPr/>
                        <wps:spPr>
                          <a:xfrm>
                            <a:off x="1408963" y="1227432"/>
                            <a:ext cx="12065" cy="345440"/>
                          </a:xfrm>
                          <a:custGeom>
                            <a:avLst/>
                            <a:gdLst/>
                            <a:ahLst/>
                            <a:cxnLst/>
                            <a:rect l="l" t="t" r="r" b="b"/>
                            <a:pathLst>
                              <a:path w="12065" h="345440">
                                <a:moveTo>
                                  <a:pt x="11874" y="0"/>
                                </a:moveTo>
                                <a:lnTo>
                                  <a:pt x="0" y="0"/>
                                </a:lnTo>
                                <a:lnTo>
                                  <a:pt x="0" y="345236"/>
                                </a:lnTo>
                                <a:lnTo>
                                  <a:pt x="11874" y="345236"/>
                                </a:lnTo>
                                <a:lnTo>
                                  <a:pt x="11874" y="0"/>
                                </a:lnTo>
                                <a:close/>
                              </a:path>
                            </a:pathLst>
                          </a:custGeom>
                          <a:solidFill>
                            <a:srgbClr val="EFAA27"/>
                          </a:solidFill>
                        </wps:spPr>
                        <wps:bodyPr wrap="square" lIns="0" tIns="0" rIns="0" bIns="0" rtlCol="0">
                          <a:prstTxWarp prst="textNoShape">
                            <a:avLst/>
                          </a:prstTxWarp>
                          <a:noAutofit/>
                        </wps:bodyPr>
                      </wps:wsp>
                      <wps:wsp>
                        <wps:cNvPr id="725" name="Graphic 725"/>
                        <wps:cNvSpPr/>
                        <wps:spPr>
                          <a:xfrm>
                            <a:off x="1408963" y="1227432"/>
                            <a:ext cx="12065" cy="345440"/>
                          </a:xfrm>
                          <a:custGeom>
                            <a:avLst/>
                            <a:gdLst/>
                            <a:ahLst/>
                            <a:cxnLst/>
                            <a:rect l="l" t="t" r="r" b="b"/>
                            <a:pathLst>
                              <a:path w="12065" h="345440">
                                <a:moveTo>
                                  <a:pt x="11874" y="0"/>
                                </a:moveTo>
                                <a:lnTo>
                                  <a:pt x="0" y="0"/>
                                </a:lnTo>
                                <a:lnTo>
                                  <a:pt x="0" y="345236"/>
                                </a:lnTo>
                                <a:lnTo>
                                  <a:pt x="11874" y="345236"/>
                                </a:lnTo>
                                <a:lnTo>
                                  <a:pt x="11874" y="0"/>
                                </a:lnTo>
                                <a:close/>
                              </a:path>
                            </a:pathLst>
                          </a:custGeom>
                          <a:solidFill>
                            <a:srgbClr val="FCAF17"/>
                          </a:solidFill>
                        </wps:spPr>
                        <wps:bodyPr wrap="square" lIns="0" tIns="0" rIns="0" bIns="0" rtlCol="0">
                          <a:prstTxWarp prst="textNoShape">
                            <a:avLst/>
                          </a:prstTxWarp>
                          <a:noAutofit/>
                        </wps:bodyPr>
                      </wps:wsp>
                      <wps:wsp>
                        <wps:cNvPr id="726" name="Graphic 726"/>
                        <wps:cNvSpPr/>
                        <wps:spPr>
                          <a:xfrm>
                            <a:off x="1446606" y="1066747"/>
                            <a:ext cx="13335" cy="361950"/>
                          </a:xfrm>
                          <a:custGeom>
                            <a:avLst/>
                            <a:gdLst/>
                            <a:ahLst/>
                            <a:cxnLst/>
                            <a:rect l="l" t="t" r="r" b="b"/>
                            <a:pathLst>
                              <a:path w="13335" h="361950">
                                <a:moveTo>
                                  <a:pt x="12865" y="0"/>
                                </a:moveTo>
                                <a:lnTo>
                                  <a:pt x="0" y="0"/>
                                </a:lnTo>
                                <a:lnTo>
                                  <a:pt x="0" y="361522"/>
                                </a:lnTo>
                                <a:lnTo>
                                  <a:pt x="12865" y="361522"/>
                                </a:lnTo>
                                <a:lnTo>
                                  <a:pt x="12865" y="0"/>
                                </a:lnTo>
                                <a:close/>
                              </a:path>
                            </a:pathLst>
                          </a:custGeom>
                          <a:solidFill>
                            <a:srgbClr val="EFAA27"/>
                          </a:solidFill>
                        </wps:spPr>
                        <wps:bodyPr wrap="square" lIns="0" tIns="0" rIns="0" bIns="0" rtlCol="0">
                          <a:prstTxWarp prst="textNoShape">
                            <a:avLst/>
                          </a:prstTxWarp>
                          <a:noAutofit/>
                        </wps:bodyPr>
                      </wps:wsp>
                      <wps:wsp>
                        <wps:cNvPr id="727" name="Graphic 727"/>
                        <wps:cNvSpPr/>
                        <wps:spPr>
                          <a:xfrm>
                            <a:off x="1446606" y="1066747"/>
                            <a:ext cx="13335" cy="361950"/>
                          </a:xfrm>
                          <a:custGeom>
                            <a:avLst/>
                            <a:gdLst/>
                            <a:ahLst/>
                            <a:cxnLst/>
                            <a:rect l="l" t="t" r="r" b="b"/>
                            <a:pathLst>
                              <a:path w="13335" h="361950">
                                <a:moveTo>
                                  <a:pt x="12865" y="0"/>
                                </a:moveTo>
                                <a:lnTo>
                                  <a:pt x="0" y="0"/>
                                </a:lnTo>
                                <a:lnTo>
                                  <a:pt x="0" y="361522"/>
                                </a:lnTo>
                                <a:lnTo>
                                  <a:pt x="12865" y="361522"/>
                                </a:lnTo>
                                <a:lnTo>
                                  <a:pt x="12865" y="0"/>
                                </a:lnTo>
                                <a:close/>
                              </a:path>
                            </a:pathLst>
                          </a:custGeom>
                          <a:solidFill>
                            <a:srgbClr val="FCAF17"/>
                          </a:solidFill>
                        </wps:spPr>
                        <wps:bodyPr wrap="square" lIns="0" tIns="0" rIns="0" bIns="0" rtlCol="0">
                          <a:prstTxWarp prst="textNoShape">
                            <a:avLst/>
                          </a:prstTxWarp>
                          <a:noAutofit/>
                        </wps:bodyPr>
                      </wps:wsp>
                      <wps:wsp>
                        <wps:cNvPr id="728" name="Graphic 728"/>
                        <wps:cNvSpPr/>
                        <wps:spPr>
                          <a:xfrm>
                            <a:off x="1485239" y="1200279"/>
                            <a:ext cx="12065" cy="340995"/>
                          </a:xfrm>
                          <a:custGeom>
                            <a:avLst/>
                            <a:gdLst/>
                            <a:ahLst/>
                            <a:cxnLst/>
                            <a:rect l="l" t="t" r="r" b="b"/>
                            <a:pathLst>
                              <a:path w="12065" h="340995">
                                <a:moveTo>
                                  <a:pt x="11887" y="0"/>
                                </a:moveTo>
                                <a:lnTo>
                                  <a:pt x="0" y="0"/>
                                </a:lnTo>
                                <a:lnTo>
                                  <a:pt x="0" y="340893"/>
                                </a:lnTo>
                                <a:lnTo>
                                  <a:pt x="11887" y="340893"/>
                                </a:lnTo>
                                <a:lnTo>
                                  <a:pt x="11887" y="0"/>
                                </a:lnTo>
                                <a:close/>
                              </a:path>
                            </a:pathLst>
                          </a:custGeom>
                          <a:solidFill>
                            <a:srgbClr val="EFAA27"/>
                          </a:solidFill>
                        </wps:spPr>
                        <wps:bodyPr wrap="square" lIns="0" tIns="0" rIns="0" bIns="0" rtlCol="0">
                          <a:prstTxWarp prst="textNoShape">
                            <a:avLst/>
                          </a:prstTxWarp>
                          <a:noAutofit/>
                        </wps:bodyPr>
                      </wps:wsp>
                      <wps:wsp>
                        <wps:cNvPr id="729" name="Graphic 729"/>
                        <wps:cNvSpPr/>
                        <wps:spPr>
                          <a:xfrm>
                            <a:off x="1485239" y="1200279"/>
                            <a:ext cx="12065" cy="340995"/>
                          </a:xfrm>
                          <a:custGeom>
                            <a:avLst/>
                            <a:gdLst/>
                            <a:ahLst/>
                            <a:cxnLst/>
                            <a:rect l="l" t="t" r="r" b="b"/>
                            <a:pathLst>
                              <a:path w="12065" h="340995">
                                <a:moveTo>
                                  <a:pt x="11887" y="0"/>
                                </a:moveTo>
                                <a:lnTo>
                                  <a:pt x="0" y="0"/>
                                </a:lnTo>
                                <a:lnTo>
                                  <a:pt x="0" y="340893"/>
                                </a:lnTo>
                                <a:lnTo>
                                  <a:pt x="11887" y="340893"/>
                                </a:lnTo>
                                <a:lnTo>
                                  <a:pt x="11887" y="0"/>
                                </a:lnTo>
                                <a:close/>
                              </a:path>
                            </a:pathLst>
                          </a:custGeom>
                          <a:solidFill>
                            <a:srgbClr val="FCAF17"/>
                          </a:solidFill>
                        </wps:spPr>
                        <wps:bodyPr wrap="square" lIns="0" tIns="0" rIns="0" bIns="0" rtlCol="0">
                          <a:prstTxWarp prst="textNoShape">
                            <a:avLst/>
                          </a:prstTxWarp>
                          <a:noAutofit/>
                        </wps:bodyPr>
                      </wps:wsp>
                      <wps:wsp>
                        <wps:cNvPr id="730" name="Graphic 730"/>
                        <wps:cNvSpPr/>
                        <wps:spPr>
                          <a:xfrm>
                            <a:off x="1522895" y="1102578"/>
                            <a:ext cx="13335" cy="290195"/>
                          </a:xfrm>
                          <a:custGeom>
                            <a:avLst/>
                            <a:gdLst/>
                            <a:ahLst/>
                            <a:cxnLst/>
                            <a:rect l="l" t="t" r="r" b="b"/>
                            <a:pathLst>
                              <a:path w="13335" h="290195">
                                <a:moveTo>
                                  <a:pt x="12865" y="0"/>
                                </a:moveTo>
                                <a:lnTo>
                                  <a:pt x="0" y="0"/>
                                </a:lnTo>
                                <a:lnTo>
                                  <a:pt x="0" y="289864"/>
                                </a:lnTo>
                                <a:lnTo>
                                  <a:pt x="12865" y="289864"/>
                                </a:lnTo>
                                <a:lnTo>
                                  <a:pt x="12865" y="0"/>
                                </a:lnTo>
                                <a:close/>
                              </a:path>
                            </a:pathLst>
                          </a:custGeom>
                          <a:solidFill>
                            <a:srgbClr val="EFAA27"/>
                          </a:solidFill>
                        </wps:spPr>
                        <wps:bodyPr wrap="square" lIns="0" tIns="0" rIns="0" bIns="0" rtlCol="0">
                          <a:prstTxWarp prst="textNoShape">
                            <a:avLst/>
                          </a:prstTxWarp>
                          <a:noAutofit/>
                        </wps:bodyPr>
                      </wps:wsp>
                      <wps:wsp>
                        <wps:cNvPr id="731" name="Graphic 731"/>
                        <wps:cNvSpPr/>
                        <wps:spPr>
                          <a:xfrm>
                            <a:off x="1522895" y="1102578"/>
                            <a:ext cx="13335" cy="290195"/>
                          </a:xfrm>
                          <a:custGeom>
                            <a:avLst/>
                            <a:gdLst/>
                            <a:ahLst/>
                            <a:cxnLst/>
                            <a:rect l="l" t="t" r="r" b="b"/>
                            <a:pathLst>
                              <a:path w="13335" h="290195">
                                <a:moveTo>
                                  <a:pt x="12865" y="0"/>
                                </a:moveTo>
                                <a:lnTo>
                                  <a:pt x="0" y="0"/>
                                </a:lnTo>
                                <a:lnTo>
                                  <a:pt x="0" y="289864"/>
                                </a:lnTo>
                                <a:lnTo>
                                  <a:pt x="12865" y="289864"/>
                                </a:lnTo>
                                <a:lnTo>
                                  <a:pt x="12865" y="0"/>
                                </a:lnTo>
                                <a:close/>
                              </a:path>
                            </a:pathLst>
                          </a:custGeom>
                          <a:solidFill>
                            <a:srgbClr val="FCAF17"/>
                          </a:solidFill>
                        </wps:spPr>
                        <wps:bodyPr wrap="square" lIns="0" tIns="0" rIns="0" bIns="0" rtlCol="0">
                          <a:prstTxWarp prst="textNoShape">
                            <a:avLst/>
                          </a:prstTxWarp>
                          <a:noAutofit/>
                        </wps:bodyPr>
                      </wps:wsp>
                      <wps:wsp>
                        <wps:cNvPr id="732" name="Graphic 732"/>
                        <wps:cNvSpPr/>
                        <wps:spPr>
                          <a:xfrm>
                            <a:off x="1561528" y="1152509"/>
                            <a:ext cx="12065" cy="369570"/>
                          </a:xfrm>
                          <a:custGeom>
                            <a:avLst/>
                            <a:gdLst/>
                            <a:ahLst/>
                            <a:cxnLst/>
                            <a:rect l="l" t="t" r="r" b="b"/>
                            <a:pathLst>
                              <a:path w="12065" h="369570">
                                <a:moveTo>
                                  <a:pt x="11874" y="0"/>
                                </a:moveTo>
                                <a:lnTo>
                                  <a:pt x="0" y="0"/>
                                </a:lnTo>
                                <a:lnTo>
                                  <a:pt x="0" y="369117"/>
                                </a:lnTo>
                                <a:lnTo>
                                  <a:pt x="11874" y="369117"/>
                                </a:lnTo>
                                <a:lnTo>
                                  <a:pt x="11874" y="0"/>
                                </a:lnTo>
                                <a:close/>
                              </a:path>
                            </a:pathLst>
                          </a:custGeom>
                          <a:solidFill>
                            <a:srgbClr val="EFAA27"/>
                          </a:solidFill>
                        </wps:spPr>
                        <wps:bodyPr wrap="square" lIns="0" tIns="0" rIns="0" bIns="0" rtlCol="0">
                          <a:prstTxWarp prst="textNoShape">
                            <a:avLst/>
                          </a:prstTxWarp>
                          <a:noAutofit/>
                        </wps:bodyPr>
                      </wps:wsp>
                      <wps:wsp>
                        <wps:cNvPr id="733" name="Graphic 733"/>
                        <wps:cNvSpPr/>
                        <wps:spPr>
                          <a:xfrm>
                            <a:off x="1561528" y="1152509"/>
                            <a:ext cx="12065" cy="369570"/>
                          </a:xfrm>
                          <a:custGeom>
                            <a:avLst/>
                            <a:gdLst/>
                            <a:ahLst/>
                            <a:cxnLst/>
                            <a:rect l="l" t="t" r="r" b="b"/>
                            <a:pathLst>
                              <a:path w="12065" h="369570">
                                <a:moveTo>
                                  <a:pt x="11874" y="0"/>
                                </a:moveTo>
                                <a:lnTo>
                                  <a:pt x="0" y="0"/>
                                </a:lnTo>
                                <a:lnTo>
                                  <a:pt x="0" y="369117"/>
                                </a:lnTo>
                                <a:lnTo>
                                  <a:pt x="11874" y="369117"/>
                                </a:lnTo>
                                <a:lnTo>
                                  <a:pt x="11874" y="0"/>
                                </a:lnTo>
                                <a:close/>
                              </a:path>
                            </a:pathLst>
                          </a:custGeom>
                          <a:solidFill>
                            <a:srgbClr val="FCAF17"/>
                          </a:solidFill>
                        </wps:spPr>
                        <wps:bodyPr wrap="square" lIns="0" tIns="0" rIns="0" bIns="0" rtlCol="0">
                          <a:prstTxWarp prst="textNoShape">
                            <a:avLst/>
                          </a:prstTxWarp>
                          <a:noAutofit/>
                        </wps:bodyPr>
                      </wps:wsp>
                      <wps:wsp>
                        <wps:cNvPr id="734" name="Graphic 734"/>
                        <wps:cNvSpPr/>
                        <wps:spPr>
                          <a:xfrm>
                            <a:off x="1599158" y="1165545"/>
                            <a:ext cx="13335" cy="389255"/>
                          </a:xfrm>
                          <a:custGeom>
                            <a:avLst/>
                            <a:gdLst/>
                            <a:ahLst/>
                            <a:cxnLst/>
                            <a:rect l="l" t="t" r="r" b="b"/>
                            <a:pathLst>
                              <a:path w="13335" h="389255">
                                <a:moveTo>
                                  <a:pt x="12903" y="0"/>
                                </a:moveTo>
                                <a:lnTo>
                                  <a:pt x="0" y="0"/>
                                </a:lnTo>
                                <a:lnTo>
                                  <a:pt x="0" y="388658"/>
                                </a:lnTo>
                                <a:lnTo>
                                  <a:pt x="12903" y="388658"/>
                                </a:lnTo>
                                <a:lnTo>
                                  <a:pt x="12903" y="0"/>
                                </a:lnTo>
                                <a:close/>
                              </a:path>
                            </a:pathLst>
                          </a:custGeom>
                          <a:solidFill>
                            <a:srgbClr val="EFAA27"/>
                          </a:solidFill>
                        </wps:spPr>
                        <wps:bodyPr wrap="square" lIns="0" tIns="0" rIns="0" bIns="0" rtlCol="0">
                          <a:prstTxWarp prst="textNoShape">
                            <a:avLst/>
                          </a:prstTxWarp>
                          <a:noAutofit/>
                        </wps:bodyPr>
                      </wps:wsp>
                      <wps:wsp>
                        <wps:cNvPr id="735" name="Graphic 735"/>
                        <wps:cNvSpPr/>
                        <wps:spPr>
                          <a:xfrm>
                            <a:off x="1599158" y="1165545"/>
                            <a:ext cx="13335" cy="389255"/>
                          </a:xfrm>
                          <a:custGeom>
                            <a:avLst/>
                            <a:gdLst/>
                            <a:ahLst/>
                            <a:cxnLst/>
                            <a:rect l="l" t="t" r="r" b="b"/>
                            <a:pathLst>
                              <a:path w="13335" h="389255">
                                <a:moveTo>
                                  <a:pt x="12903" y="0"/>
                                </a:moveTo>
                                <a:lnTo>
                                  <a:pt x="0" y="0"/>
                                </a:lnTo>
                                <a:lnTo>
                                  <a:pt x="0" y="388658"/>
                                </a:lnTo>
                                <a:lnTo>
                                  <a:pt x="12903" y="388658"/>
                                </a:lnTo>
                                <a:lnTo>
                                  <a:pt x="12903" y="0"/>
                                </a:lnTo>
                                <a:close/>
                              </a:path>
                            </a:pathLst>
                          </a:custGeom>
                          <a:solidFill>
                            <a:srgbClr val="FCAF17"/>
                          </a:solidFill>
                        </wps:spPr>
                        <wps:bodyPr wrap="square" lIns="0" tIns="0" rIns="0" bIns="0" rtlCol="0">
                          <a:prstTxWarp prst="textNoShape">
                            <a:avLst/>
                          </a:prstTxWarp>
                          <a:noAutofit/>
                        </wps:bodyPr>
                      </wps:wsp>
                      <wps:wsp>
                        <wps:cNvPr id="736" name="Graphic 736"/>
                        <wps:cNvSpPr/>
                        <wps:spPr>
                          <a:xfrm>
                            <a:off x="1637804" y="976632"/>
                            <a:ext cx="12065" cy="421640"/>
                          </a:xfrm>
                          <a:custGeom>
                            <a:avLst/>
                            <a:gdLst/>
                            <a:ahLst/>
                            <a:cxnLst/>
                            <a:rect l="l" t="t" r="r" b="b"/>
                            <a:pathLst>
                              <a:path w="12065" h="421640">
                                <a:moveTo>
                                  <a:pt x="11874" y="0"/>
                                </a:moveTo>
                                <a:lnTo>
                                  <a:pt x="0" y="0"/>
                                </a:lnTo>
                                <a:lnTo>
                                  <a:pt x="0" y="421233"/>
                                </a:lnTo>
                                <a:lnTo>
                                  <a:pt x="11874" y="421233"/>
                                </a:lnTo>
                                <a:lnTo>
                                  <a:pt x="11874" y="0"/>
                                </a:lnTo>
                                <a:close/>
                              </a:path>
                            </a:pathLst>
                          </a:custGeom>
                          <a:solidFill>
                            <a:srgbClr val="EFAA27"/>
                          </a:solidFill>
                        </wps:spPr>
                        <wps:bodyPr wrap="square" lIns="0" tIns="0" rIns="0" bIns="0" rtlCol="0">
                          <a:prstTxWarp prst="textNoShape">
                            <a:avLst/>
                          </a:prstTxWarp>
                          <a:noAutofit/>
                        </wps:bodyPr>
                      </wps:wsp>
                      <wps:wsp>
                        <wps:cNvPr id="737" name="Graphic 737"/>
                        <wps:cNvSpPr/>
                        <wps:spPr>
                          <a:xfrm>
                            <a:off x="1637804" y="976632"/>
                            <a:ext cx="12065" cy="421640"/>
                          </a:xfrm>
                          <a:custGeom>
                            <a:avLst/>
                            <a:gdLst/>
                            <a:ahLst/>
                            <a:cxnLst/>
                            <a:rect l="l" t="t" r="r" b="b"/>
                            <a:pathLst>
                              <a:path w="12065" h="421640">
                                <a:moveTo>
                                  <a:pt x="11874" y="0"/>
                                </a:moveTo>
                                <a:lnTo>
                                  <a:pt x="0" y="0"/>
                                </a:lnTo>
                                <a:lnTo>
                                  <a:pt x="0" y="421233"/>
                                </a:lnTo>
                                <a:lnTo>
                                  <a:pt x="11874" y="421233"/>
                                </a:lnTo>
                                <a:lnTo>
                                  <a:pt x="11874" y="0"/>
                                </a:lnTo>
                                <a:close/>
                              </a:path>
                            </a:pathLst>
                          </a:custGeom>
                          <a:solidFill>
                            <a:srgbClr val="FCAF17"/>
                          </a:solidFill>
                        </wps:spPr>
                        <wps:bodyPr wrap="square" lIns="0" tIns="0" rIns="0" bIns="0" rtlCol="0">
                          <a:prstTxWarp prst="textNoShape">
                            <a:avLst/>
                          </a:prstTxWarp>
                          <a:noAutofit/>
                        </wps:bodyPr>
                      </wps:wsp>
                      <wps:wsp>
                        <wps:cNvPr id="738" name="Graphic 738"/>
                        <wps:cNvSpPr/>
                        <wps:spPr>
                          <a:xfrm>
                            <a:off x="1675447" y="1030917"/>
                            <a:ext cx="13335" cy="353060"/>
                          </a:xfrm>
                          <a:custGeom>
                            <a:avLst/>
                            <a:gdLst/>
                            <a:ahLst/>
                            <a:cxnLst/>
                            <a:rect l="l" t="t" r="r" b="b"/>
                            <a:pathLst>
                              <a:path w="13335" h="353060">
                                <a:moveTo>
                                  <a:pt x="12890" y="0"/>
                                </a:moveTo>
                                <a:lnTo>
                                  <a:pt x="0" y="0"/>
                                </a:lnTo>
                                <a:lnTo>
                                  <a:pt x="0" y="352839"/>
                                </a:lnTo>
                                <a:lnTo>
                                  <a:pt x="12890" y="352839"/>
                                </a:lnTo>
                                <a:lnTo>
                                  <a:pt x="12890" y="0"/>
                                </a:lnTo>
                                <a:close/>
                              </a:path>
                            </a:pathLst>
                          </a:custGeom>
                          <a:solidFill>
                            <a:srgbClr val="EFAA27"/>
                          </a:solidFill>
                        </wps:spPr>
                        <wps:bodyPr wrap="square" lIns="0" tIns="0" rIns="0" bIns="0" rtlCol="0">
                          <a:prstTxWarp prst="textNoShape">
                            <a:avLst/>
                          </a:prstTxWarp>
                          <a:noAutofit/>
                        </wps:bodyPr>
                      </wps:wsp>
                      <wps:wsp>
                        <wps:cNvPr id="739" name="Graphic 739"/>
                        <wps:cNvSpPr/>
                        <wps:spPr>
                          <a:xfrm>
                            <a:off x="1675447" y="1030917"/>
                            <a:ext cx="13335" cy="353060"/>
                          </a:xfrm>
                          <a:custGeom>
                            <a:avLst/>
                            <a:gdLst/>
                            <a:ahLst/>
                            <a:cxnLst/>
                            <a:rect l="l" t="t" r="r" b="b"/>
                            <a:pathLst>
                              <a:path w="13335" h="353060">
                                <a:moveTo>
                                  <a:pt x="12890" y="0"/>
                                </a:moveTo>
                                <a:lnTo>
                                  <a:pt x="0" y="0"/>
                                </a:lnTo>
                                <a:lnTo>
                                  <a:pt x="0" y="352839"/>
                                </a:lnTo>
                                <a:lnTo>
                                  <a:pt x="12890" y="352839"/>
                                </a:lnTo>
                                <a:lnTo>
                                  <a:pt x="12890" y="0"/>
                                </a:lnTo>
                                <a:close/>
                              </a:path>
                            </a:pathLst>
                          </a:custGeom>
                          <a:solidFill>
                            <a:srgbClr val="FCAF17"/>
                          </a:solidFill>
                        </wps:spPr>
                        <wps:bodyPr wrap="square" lIns="0" tIns="0" rIns="0" bIns="0" rtlCol="0">
                          <a:prstTxWarp prst="textNoShape">
                            <a:avLst/>
                          </a:prstTxWarp>
                          <a:noAutofit/>
                        </wps:bodyPr>
                      </wps:wsp>
                      <wps:wsp>
                        <wps:cNvPr id="740" name="Graphic 740"/>
                        <wps:cNvSpPr/>
                        <wps:spPr>
                          <a:xfrm>
                            <a:off x="1714093" y="573859"/>
                            <a:ext cx="12065" cy="725805"/>
                          </a:xfrm>
                          <a:custGeom>
                            <a:avLst/>
                            <a:gdLst/>
                            <a:ahLst/>
                            <a:cxnLst/>
                            <a:rect l="l" t="t" r="r" b="b"/>
                            <a:pathLst>
                              <a:path w="12065" h="725805">
                                <a:moveTo>
                                  <a:pt x="11874" y="0"/>
                                </a:moveTo>
                                <a:lnTo>
                                  <a:pt x="0" y="0"/>
                                </a:lnTo>
                                <a:lnTo>
                                  <a:pt x="0" y="725213"/>
                                </a:lnTo>
                                <a:lnTo>
                                  <a:pt x="11874" y="725213"/>
                                </a:lnTo>
                                <a:lnTo>
                                  <a:pt x="11874" y="0"/>
                                </a:lnTo>
                                <a:close/>
                              </a:path>
                            </a:pathLst>
                          </a:custGeom>
                          <a:solidFill>
                            <a:srgbClr val="EFAA27"/>
                          </a:solidFill>
                        </wps:spPr>
                        <wps:bodyPr wrap="square" lIns="0" tIns="0" rIns="0" bIns="0" rtlCol="0">
                          <a:prstTxWarp prst="textNoShape">
                            <a:avLst/>
                          </a:prstTxWarp>
                          <a:noAutofit/>
                        </wps:bodyPr>
                      </wps:wsp>
                      <wps:wsp>
                        <wps:cNvPr id="741" name="Graphic 741"/>
                        <wps:cNvSpPr/>
                        <wps:spPr>
                          <a:xfrm>
                            <a:off x="1714093" y="573859"/>
                            <a:ext cx="12065" cy="725805"/>
                          </a:xfrm>
                          <a:custGeom>
                            <a:avLst/>
                            <a:gdLst/>
                            <a:ahLst/>
                            <a:cxnLst/>
                            <a:rect l="l" t="t" r="r" b="b"/>
                            <a:pathLst>
                              <a:path w="12065" h="725805">
                                <a:moveTo>
                                  <a:pt x="11874" y="0"/>
                                </a:moveTo>
                                <a:lnTo>
                                  <a:pt x="0" y="0"/>
                                </a:lnTo>
                                <a:lnTo>
                                  <a:pt x="0" y="725213"/>
                                </a:lnTo>
                                <a:lnTo>
                                  <a:pt x="11874" y="725213"/>
                                </a:lnTo>
                                <a:lnTo>
                                  <a:pt x="11874" y="0"/>
                                </a:lnTo>
                                <a:close/>
                              </a:path>
                            </a:pathLst>
                          </a:custGeom>
                          <a:solidFill>
                            <a:srgbClr val="FCAF17"/>
                          </a:solidFill>
                        </wps:spPr>
                        <wps:bodyPr wrap="square" lIns="0" tIns="0" rIns="0" bIns="0" rtlCol="0">
                          <a:prstTxWarp prst="textNoShape">
                            <a:avLst/>
                          </a:prstTxWarp>
                          <a:noAutofit/>
                        </wps:bodyPr>
                      </wps:wsp>
                      <wps:wsp>
                        <wps:cNvPr id="742" name="Graphic 742"/>
                        <wps:cNvSpPr/>
                        <wps:spPr>
                          <a:xfrm>
                            <a:off x="1751736" y="540212"/>
                            <a:ext cx="13335" cy="739775"/>
                          </a:xfrm>
                          <a:custGeom>
                            <a:avLst/>
                            <a:gdLst/>
                            <a:ahLst/>
                            <a:cxnLst/>
                            <a:rect l="l" t="t" r="r" b="b"/>
                            <a:pathLst>
                              <a:path w="13335" h="739775">
                                <a:moveTo>
                                  <a:pt x="12865" y="0"/>
                                </a:moveTo>
                                <a:lnTo>
                                  <a:pt x="0" y="0"/>
                                </a:lnTo>
                                <a:lnTo>
                                  <a:pt x="0" y="739327"/>
                                </a:lnTo>
                                <a:lnTo>
                                  <a:pt x="12865" y="739327"/>
                                </a:lnTo>
                                <a:lnTo>
                                  <a:pt x="12865" y="0"/>
                                </a:lnTo>
                                <a:close/>
                              </a:path>
                            </a:pathLst>
                          </a:custGeom>
                          <a:solidFill>
                            <a:srgbClr val="EFAA27"/>
                          </a:solidFill>
                        </wps:spPr>
                        <wps:bodyPr wrap="square" lIns="0" tIns="0" rIns="0" bIns="0" rtlCol="0">
                          <a:prstTxWarp prst="textNoShape">
                            <a:avLst/>
                          </a:prstTxWarp>
                          <a:noAutofit/>
                        </wps:bodyPr>
                      </wps:wsp>
                      <wps:wsp>
                        <wps:cNvPr id="743" name="Graphic 743"/>
                        <wps:cNvSpPr/>
                        <wps:spPr>
                          <a:xfrm>
                            <a:off x="1751736" y="540212"/>
                            <a:ext cx="13335" cy="739775"/>
                          </a:xfrm>
                          <a:custGeom>
                            <a:avLst/>
                            <a:gdLst/>
                            <a:ahLst/>
                            <a:cxnLst/>
                            <a:rect l="l" t="t" r="r" b="b"/>
                            <a:pathLst>
                              <a:path w="13335" h="739775">
                                <a:moveTo>
                                  <a:pt x="12865" y="0"/>
                                </a:moveTo>
                                <a:lnTo>
                                  <a:pt x="0" y="0"/>
                                </a:lnTo>
                                <a:lnTo>
                                  <a:pt x="0" y="739327"/>
                                </a:lnTo>
                                <a:lnTo>
                                  <a:pt x="12865" y="739327"/>
                                </a:lnTo>
                                <a:lnTo>
                                  <a:pt x="12865" y="0"/>
                                </a:lnTo>
                                <a:close/>
                              </a:path>
                            </a:pathLst>
                          </a:custGeom>
                          <a:solidFill>
                            <a:srgbClr val="FCAF17"/>
                          </a:solidFill>
                        </wps:spPr>
                        <wps:bodyPr wrap="square" lIns="0" tIns="0" rIns="0" bIns="0" rtlCol="0">
                          <a:prstTxWarp prst="textNoShape">
                            <a:avLst/>
                          </a:prstTxWarp>
                          <a:noAutofit/>
                        </wps:bodyPr>
                      </wps:wsp>
                      <wps:wsp>
                        <wps:cNvPr id="744" name="Graphic 744"/>
                        <wps:cNvSpPr/>
                        <wps:spPr>
                          <a:xfrm>
                            <a:off x="1790369" y="780141"/>
                            <a:ext cx="12065" cy="520065"/>
                          </a:xfrm>
                          <a:custGeom>
                            <a:avLst/>
                            <a:gdLst/>
                            <a:ahLst/>
                            <a:cxnLst/>
                            <a:rect l="l" t="t" r="r" b="b"/>
                            <a:pathLst>
                              <a:path w="12065" h="520065">
                                <a:moveTo>
                                  <a:pt x="11887" y="0"/>
                                </a:moveTo>
                                <a:lnTo>
                                  <a:pt x="0" y="0"/>
                                </a:lnTo>
                                <a:lnTo>
                                  <a:pt x="0" y="520023"/>
                                </a:lnTo>
                                <a:lnTo>
                                  <a:pt x="11887" y="520023"/>
                                </a:lnTo>
                                <a:lnTo>
                                  <a:pt x="11887" y="0"/>
                                </a:lnTo>
                                <a:close/>
                              </a:path>
                            </a:pathLst>
                          </a:custGeom>
                          <a:solidFill>
                            <a:srgbClr val="EFAA27"/>
                          </a:solidFill>
                        </wps:spPr>
                        <wps:bodyPr wrap="square" lIns="0" tIns="0" rIns="0" bIns="0" rtlCol="0">
                          <a:prstTxWarp prst="textNoShape">
                            <a:avLst/>
                          </a:prstTxWarp>
                          <a:noAutofit/>
                        </wps:bodyPr>
                      </wps:wsp>
                      <wps:wsp>
                        <wps:cNvPr id="745" name="Graphic 745"/>
                        <wps:cNvSpPr/>
                        <wps:spPr>
                          <a:xfrm>
                            <a:off x="1790369" y="780141"/>
                            <a:ext cx="12065" cy="520065"/>
                          </a:xfrm>
                          <a:custGeom>
                            <a:avLst/>
                            <a:gdLst/>
                            <a:ahLst/>
                            <a:cxnLst/>
                            <a:rect l="l" t="t" r="r" b="b"/>
                            <a:pathLst>
                              <a:path w="12065" h="520065">
                                <a:moveTo>
                                  <a:pt x="11887" y="0"/>
                                </a:moveTo>
                                <a:lnTo>
                                  <a:pt x="0" y="0"/>
                                </a:lnTo>
                                <a:lnTo>
                                  <a:pt x="0" y="520023"/>
                                </a:lnTo>
                                <a:lnTo>
                                  <a:pt x="11887" y="520023"/>
                                </a:lnTo>
                                <a:lnTo>
                                  <a:pt x="11887" y="0"/>
                                </a:lnTo>
                                <a:close/>
                              </a:path>
                            </a:pathLst>
                          </a:custGeom>
                          <a:solidFill>
                            <a:srgbClr val="FCAF17"/>
                          </a:solidFill>
                        </wps:spPr>
                        <wps:bodyPr wrap="square" lIns="0" tIns="0" rIns="0" bIns="0" rtlCol="0">
                          <a:prstTxWarp prst="textNoShape">
                            <a:avLst/>
                          </a:prstTxWarp>
                          <a:noAutofit/>
                        </wps:bodyPr>
                      </wps:wsp>
                      <wps:wsp>
                        <wps:cNvPr id="746" name="Graphic 746"/>
                        <wps:cNvSpPr/>
                        <wps:spPr>
                          <a:xfrm>
                            <a:off x="1828025" y="712828"/>
                            <a:ext cx="13335" cy="697230"/>
                          </a:xfrm>
                          <a:custGeom>
                            <a:avLst/>
                            <a:gdLst/>
                            <a:ahLst/>
                            <a:cxnLst/>
                            <a:rect l="l" t="t" r="r" b="b"/>
                            <a:pathLst>
                              <a:path w="13335" h="697230">
                                <a:moveTo>
                                  <a:pt x="12865" y="0"/>
                                </a:moveTo>
                                <a:lnTo>
                                  <a:pt x="0" y="0"/>
                                </a:lnTo>
                                <a:lnTo>
                                  <a:pt x="0" y="696988"/>
                                </a:lnTo>
                                <a:lnTo>
                                  <a:pt x="12865" y="696988"/>
                                </a:lnTo>
                                <a:lnTo>
                                  <a:pt x="12865" y="0"/>
                                </a:lnTo>
                                <a:close/>
                              </a:path>
                            </a:pathLst>
                          </a:custGeom>
                          <a:solidFill>
                            <a:srgbClr val="EFAA27"/>
                          </a:solidFill>
                        </wps:spPr>
                        <wps:bodyPr wrap="square" lIns="0" tIns="0" rIns="0" bIns="0" rtlCol="0">
                          <a:prstTxWarp prst="textNoShape">
                            <a:avLst/>
                          </a:prstTxWarp>
                          <a:noAutofit/>
                        </wps:bodyPr>
                      </wps:wsp>
                      <wps:wsp>
                        <wps:cNvPr id="747" name="Graphic 747"/>
                        <wps:cNvSpPr/>
                        <wps:spPr>
                          <a:xfrm>
                            <a:off x="1828025" y="712828"/>
                            <a:ext cx="13335" cy="697230"/>
                          </a:xfrm>
                          <a:custGeom>
                            <a:avLst/>
                            <a:gdLst/>
                            <a:ahLst/>
                            <a:cxnLst/>
                            <a:rect l="l" t="t" r="r" b="b"/>
                            <a:pathLst>
                              <a:path w="13335" h="697230">
                                <a:moveTo>
                                  <a:pt x="12865" y="0"/>
                                </a:moveTo>
                                <a:lnTo>
                                  <a:pt x="0" y="0"/>
                                </a:lnTo>
                                <a:lnTo>
                                  <a:pt x="0" y="696988"/>
                                </a:lnTo>
                                <a:lnTo>
                                  <a:pt x="12865" y="696988"/>
                                </a:lnTo>
                                <a:lnTo>
                                  <a:pt x="12865" y="0"/>
                                </a:lnTo>
                                <a:close/>
                              </a:path>
                            </a:pathLst>
                          </a:custGeom>
                          <a:solidFill>
                            <a:srgbClr val="FCAF17"/>
                          </a:solidFill>
                        </wps:spPr>
                        <wps:bodyPr wrap="square" lIns="0" tIns="0" rIns="0" bIns="0" rtlCol="0">
                          <a:prstTxWarp prst="textNoShape">
                            <a:avLst/>
                          </a:prstTxWarp>
                          <a:noAutofit/>
                        </wps:bodyPr>
                      </wps:wsp>
                      <wps:wsp>
                        <wps:cNvPr id="748" name="Graphic 748"/>
                        <wps:cNvSpPr/>
                        <wps:spPr>
                          <a:xfrm>
                            <a:off x="1866658" y="483750"/>
                            <a:ext cx="13335" cy="736600"/>
                          </a:xfrm>
                          <a:custGeom>
                            <a:avLst/>
                            <a:gdLst/>
                            <a:ahLst/>
                            <a:cxnLst/>
                            <a:rect l="l" t="t" r="r" b="b"/>
                            <a:pathLst>
                              <a:path w="13335" h="736600">
                                <a:moveTo>
                                  <a:pt x="12865" y="0"/>
                                </a:moveTo>
                                <a:lnTo>
                                  <a:pt x="0" y="0"/>
                                </a:lnTo>
                                <a:lnTo>
                                  <a:pt x="0" y="736074"/>
                                </a:lnTo>
                                <a:lnTo>
                                  <a:pt x="12865" y="736074"/>
                                </a:lnTo>
                                <a:lnTo>
                                  <a:pt x="12865" y="0"/>
                                </a:lnTo>
                                <a:close/>
                              </a:path>
                            </a:pathLst>
                          </a:custGeom>
                          <a:solidFill>
                            <a:srgbClr val="EFAA27"/>
                          </a:solidFill>
                        </wps:spPr>
                        <wps:bodyPr wrap="square" lIns="0" tIns="0" rIns="0" bIns="0" rtlCol="0">
                          <a:prstTxWarp prst="textNoShape">
                            <a:avLst/>
                          </a:prstTxWarp>
                          <a:noAutofit/>
                        </wps:bodyPr>
                      </wps:wsp>
                      <wps:wsp>
                        <wps:cNvPr id="749" name="Graphic 749"/>
                        <wps:cNvSpPr/>
                        <wps:spPr>
                          <a:xfrm>
                            <a:off x="1866658" y="483750"/>
                            <a:ext cx="13335" cy="736600"/>
                          </a:xfrm>
                          <a:custGeom>
                            <a:avLst/>
                            <a:gdLst/>
                            <a:ahLst/>
                            <a:cxnLst/>
                            <a:rect l="l" t="t" r="r" b="b"/>
                            <a:pathLst>
                              <a:path w="13335" h="736600">
                                <a:moveTo>
                                  <a:pt x="12865" y="0"/>
                                </a:moveTo>
                                <a:lnTo>
                                  <a:pt x="0" y="0"/>
                                </a:lnTo>
                                <a:lnTo>
                                  <a:pt x="0" y="736074"/>
                                </a:lnTo>
                                <a:lnTo>
                                  <a:pt x="12865" y="736074"/>
                                </a:lnTo>
                                <a:lnTo>
                                  <a:pt x="12865" y="0"/>
                                </a:lnTo>
                                <a:close/>
                              </a:path>
                            </a:pathLst>
                          </a:custGeom>
                          <a:solidFill>
                            <a:srgbClr val="FCAF17"/>
                          </a:solidFill>
                        </wps:spPr>
                        <wps:bodyPr wrap="square" lIns="0" tIns="0" rIns="0" bIns="0" rtlCol="0">
                          <a:prstTxWarp prst="textNoShape">
                            <a:avLst/>
                          </a:prstTxWarp>
                          <a:noAutofit/>
                        </wps:bodyPr>
                      </wps:wsp>
                      <wps:wsp>
                        <wps:cNvPr id="750" name="Graphic 750"/>
                        <wps:cNvSpPr/>
                        <wps:spPr>
                          <a:xfrm>
                            <a:off x="1904288" y="238395"/>
                            <a:ext cx="13335" cy="752475"/>
                          </a:xfrm>
                          <a:custGeom>
                            <a:avLst/>
                            <a:gdLst/>
                            <a:ahLst/>
                            <a:cxnLst/>
                            <a:rect l="l" t="t" r="r" b="b"/>
                            <a:pathLst>
                              <a:path w="13335" h="752475">
                                <a:moveTo>
                                  <a:pt x="12877" y="0"/>
                                </a:moveTo>
                                <a:lnTo>
                                  <a:pt x="0" y="0"/>
                                </a:lnTo>
                                <a:lnTo>
                                  <a:pt x="0" y="752356"/>
                                </a:lnTo>
                                <a:lnTo>
                                  <a:pt x="12877" y="752356"/>
                                </a:lnTo>
                                <a:lnTo>
                                  <a:pt x="12877" y="0"/>
                                </a:lnTo>
                                <a:close/>
                              </a:path>
                            </a:pathLst>
                          </a:custGeom>
                          <a:solidFill>
                            <a:srgbClr val="EFAA27"/>
                          </a:solidFill>
                        </wps:spPr>
                        <wps:bodyPr wrap="square" lIns="0" tIns="0" rIns="0" bIns="0" rtlCol="0">
                          <a:prstTxWarp prst="textNoShape">
                            <a:avLst/>
                          </a:prstTxWarp>
                          <a:noAutofit/>
                        </wps:bodyPr>
                      </wps:wsp>
                      <wps:wsp>
                        <wps:cNvPr id="751" name="Graphic 751"/>
                        <wps:cNvSpPr/>
                        <wps:spPr>
                          <a:xfrm>
                            <a:off x="1904288" y="238395"/>
                            <a:ext cx="13335" cy="752475"/>
                          </a:xfrm>
                          <a:custGeom>
                            <a:avLst/>
                            <a:gdLst/>
                            <a:ahLst/>
                            <a:cxnLst/>
                            <a:rect l="l" t="t" r="r" b="b"/>
                            <a:pathLst>
                              <a:path w="13335" h="752475">
                                <a:moveTo>
                                  <a:pt x="12877" y="0"/>
                                </a:moveTo>
                                <a:lnTo>
                                  <a:pt x="0" y="0"/>
                                </a:lnTo>
                                <a:lnTo>
                                  <a:pt x="0" y="752356"/>
                                </a:lnTo>
                                <a:lnTo>
                                  <a:pt x="12877" y="752356"/>
                                </a:lnTo>
                                <a:lnTo>
                                  <a:pt x="12877" y="0"/>
                                </a:lnTo>
                                <a:close/>
                              </a:path>
                            </a:pathLst>
                          </a:custGeom>
                          <a:solidFill>
                            <a:srgbClr val="FCAF17"/>
                          </a:solidFill>
                        </wps:spPr>
                        <wps:bodyPr wrap="square" lIns="0" tIns="0" rIns="0" bIns="0" rtlCol="0">
                          <a:prstTxWarp prst="textNoShape">
                            <a:avLst/>
                          </a:prstTxWarp>
                          <a:noAutofit/>
                        </wps:bodyPr>
                      </wps:wsp>
                      <wps:wsp>
                        <wps:cNvPr id="752" name="Graphic 752"/>
                        <wps:cNvSpPr/>
                        <wps:spPr>
                          <a:xfrm>
                            <a:off x="1942947" y="95092"/>
                            <a:ext cx="13335" cy="712470"/>
                          </a:xfrm>
                          <a:custGeom>
                            <a:avLst/>
                            <a:gdLst/>
                            <a:ahLst/>
                            <a:cxnLst/>
                            <a:rect l="l" t="t" r="r" b="b"/>
                            <a:pathLst>
                              <a:path w="13335" h="712470">
                                <a:moveTo>
                                  <a:pt x="12852" y="0"/>
                                </a:moveTo>
                                <a:lnTo>
                                  <a:pt x="0" y="0"/>
                                </a:lnTo>
                                <a:lnTo>
                                  <a:pt x="0" y="712191"/>
                                </a:lnTo>
                                <a:lnTo>
                                  <a:pt x="12852" y="712191"/>
                                </a:lnTo>
                                <a:lnTo>
                                  <a:pt x="12852" y="0"/>
                                </a:lnTo>
                                <a:close/>
                              </a:path>
                            </a:pathLst>
                          </a:custGeom>
                          <a:solidFill>
                            <a:srgbClr val="EFAA27"/>
                          </a:solidFill>
                        </wps:spPr>
                        <wps:bodyPr wrap="square" lIns="0" tIns="0" rIns="0" bIns="0" rtlCol="0">
                          <a:prstTxWarp prst="textNoShape">
                            <a:avLst/>
                          </a:prstTxWarp>
                          <a:noAutofit/>
                        </wps:bodyPr>
                      </wps:wsp>
                      <wps:wsp>
                        <wps:cNvPr id="753" name="Graphic 753"/>
                        <wps:cNvSpPr/>
                        <wps:spPr>
                          <a:xfrm>
                            <a:off x="1942947" y="95092"/>
                            <a:ext cx="13335" cy="712470"/>
                          </a:xfrm>
                          <a:custGeom>
                            <a:avLst/>
                            <a:gdLst/>
                            <a:ahLst/>
                            <a:cxnLst/>
                            <a:rect l="l" t="t" r="r" b="b"/>
                            <a:pathLst>
                              <a:path w="13335" h="712470">
                                <a:moveTo>
                                  <a:pt x="12852" y="0"/>
                                </a:moveTo>
                                <a:lnTo>
                                  <a:pt x="0" y="0"/>
                                </a:lnTo>
                                <a:lnTo>
                                  <a:pt x="0" y="712191"/>
                                </a:lnTo>
                                <a:lnTo>
                                  <a:pt x="12852" y="712191"/>
                                </a:lnTo>
                                <a:lnTo>
                                  <a:pt x="12852" y="0"/>
                                </a:lnTo>
                                <a:close/>
                              </a:path>
                            </a:pathLst>
                          </a:custGeom>
                          <a:solidFill>
                            <a:srgbClr val="FCAF17"/>
                          </a:solidFill>
                        </wps:spPr>
                        <wps:bodyPr wrap="square" lIns="0" tIns="0" rIns="0" bIns="0" rtlCol="0">
                          <a:prstTxWarp prst="textNoShape">
                            <a:avLst/>
                          </a:prstTxWarp>
                          <a:noAutofit/>
                        </wps:bodyPr>
                      </wps:wsp>
                      <wps:wsp>
                        <wps:cNvPr id="754" name="Graphic 754"/>
                        <wps:cNvSpPr/>
                        <wps:spPr>
                          <a:xfrm>
                            <a:off x="1980577" y="243827"/>
                            <a:ext cx="13335" cy="658495"/>
                          </a:xfrm>
                          <a:custGeom>
                            <a:avLst/>
                            <a:gdLst/>
                            <a:ahLst/>
                            <a:cxnLst/>
                            <a:rect l="l" t="t" r="r" b="b"/>
                            <a:pathLst>
                              <a:path w="13335" h="658495">
                                <a:moveTo>
                                  <a:pt x="12877" y="0"/>
                                </a:moveTo>
                                <a:lnTo>
                                  <a:pt x="0" y="0"/>
                                </a:lnTo>
                                <a:lnTo>
                                  <a:pt x="0" y="657900"/>
                                </a:lnTo>
                                <a:lnTo>
                                  <a:pt x="12877" y="657900"/>
                                </a:lnTo>
                                <a:lnTo>
                                  <a:pt x="12877" y="0"/>
                                </a:lnTo>
                                <a:close/>
                              </a:path>
                            </a:pathLst>
                          </a:custGeom>
                          <a:solidFill>
                            <a:srgbClr val="EFAA27"/>
                          </a:solidFill>
                        </wps:spPr>
                        <wps:bodyPr wrap="square" lIns="0" tIns="0" rIns="0" bIns="0" rtlCol="0">
                          <a:prstTxWarp prst="textNoShape">
                            <a:avLst/>
                          </a:prstTxWarp>
                          <a:noAutofit/>
                        </wps:bodyPr>
                      </wps:wsp>
                      <wps:wsp>
                        <wps:cNvPr id="755" name="Graphic 755"/>
                        <wps:cNvSpPr/>
                        <wps:spPr>
                          <a:xfrm>
                            <a:off x="1980577" y="243827"/>
                            <a:ext cx="13335" cy="658495"/>
                          </a:xfrm>
                          <a:custGeom>
                            <a:avLst/>
                            <a:gdLst/>
                            <a:ahLst/>
                            <a:cxnLst/>
                            <a:rect l="l" t="t" r="r" b="b"/>
                            <a:pathLst>
                              <a:path w="13335" h="658495">
                                <a:moveTo>
                                  <a:pt x="12877" y="0"/>
                                </a:moveTo>
                                <a:lnTo>
                                  <a:pt x="0" y="0"/>
                                </a:lnTo>
                                <a:lnTo>
                                  <a:pt x="0" y="657900"/>
                                </a:lnTo>
                                <a:lnTo>
                                  <a:pt x="12877" y="657900"/>
                                </a:lnTo>
                                <a:lnTo>
                                  <a:pt x="12877" y="0"/>
                                </a:lnTo>
                                <a:close/>
                              </a:path>
                            </a:pathLst>
                          </a:custGeom>
                          <a:solidFill>
                            <a:srgbClr val="FCAF17"/>
                          </a:solidFill>
                        </wps:spPr>
                        <wps:bodyPr wrap="square" lIns="0" tIns="0" rIns="0" bIns="0" rtlCol="0">
                          <a:prstTxWarp prst="textNoShape">
                            <a:avLst/>
                          </a:prstTxWarp>
                          <a:noAutofit/>
                        </wps:bodyPr>
                      </wps:wsp>
                      <wps:wsp>
                        <wps:cNvPr id="756" name="Graphic 756"/>
                        <wps:cNvSpPr/>
                        <wps:spPr>
                          <a:xfrm>
                            <a:off x="2019211" y="813782"/>
                            <a:ext cx="13335" cy="634365"/>
                          </a:xfrm>
                          <a:custGeom>
                            <a:avLst/>
                            <a:gdLst/>
                            <a:ahLst/>
                            <a:cxnLst/>
                            <a:rect l="l" t="t" r="r" b="b"/>
                            <a:pathLst>
                              <a:path w="13335" h="634365">
                                <a:moveTo>
                                  <a:pt x="12877" y="0"/>
                                </a:moveTo>
                                <a:lnTo>
                                  <a:pt x="0" y="0"/>
                                </a:lnTo>
                                <a:lnTo>
                                  <a:pt x="0" y="634032"/>
                                </a:lnTo>
                                <a:lnTo>
                                  <a:pt x="12877" y="634032"/>
                                </a:lnTo>
                                <a:lnTo>
                                  <a:pt x="12877" y="0"/>
                                </a:lnTo>
                                <a:close/>
                              </a:path>
                            </a:pathLst>
                          </a:custGeom>
                          <a:solidFill>
                            <a:srgbClr val="EFAA27"/>
                          </a:solidFill>
                        </wps:spPr>
                        <wps:bodyPr wrap="square" lIns="0" tIns="0" rIns="0" bIns="0" rtlCol="0">
                          <a:prstTxWarp prst="textNoShape">
                            <a:avLst/>
                          </a:prstTxWarp>
                          <a:noAutofit/>
                        </wps:bodyPr>
                      </wps:wsp>
                      <wps:wsp>
                        <wps:cNvPr id="757" name="Graphic 757"/>
                        <wps:cNvSpPr/>
                        <wps:spPr>
                          <a:xfrm>
                            <a:off x="2019211" y="813782"/>
                            <a:ext cx="13335" cy="634365"/>
                          </a:xfrm>
                          <a:custGeom>
                            <a:avLst/>
                            <a:gdLst/>
                            <a:ahLst/>
                            <a:cxnLst/>
                            <a:rect l="l" t="t" r="r" b="b"/>
                            <a:pathLst>
                              <a:path w="13335" h="634365">
                                <a:moveTo>
                                  <a:pt x="12877" y="0"/>
                                </a:moveTo>
                                <a:lnTo>
                                  <a:pt x="0" y="0"/>
                                </a:lnTo>
                                <a:lnTo>
                                  <a:pt x="0" y="634032"/>
                                </a:lnTo>
                                <a:lnTo>
                                  <a:pt x="12877" y="634032"/>
                                </a:lnTo>
                                <a:lnTo>
                                  <a:pt x="12877" y="0"/>
                                </a:lnTo>
                                <a:close/>
                              </a:path>
                            </a:pathLst>
                          </a:custGeom>
                          <a:solidFill>
                            <a:srgbClr val="FCAF17"/>
                          </a:solidFill>
                        </wps:spPr>
                        <wps:bodyPr wrap="square" lIns="0" tIns="0" rIns="0" bIns="0" rtlCol="0">
                          <a:prstTxWarp prst="textNoShape">
                            <a:avLst/>
                          </a:prstTxWarp>
                          <a:noAutofit/>
                        </wps:bodyPr>
                      </wps:wsp>
                      <wps:wsp>
                        <wps:cNvPr id="758" name="Graphic 758"/>
                        <wps:cNvSpPr/>
                        <wps:spPr>
                          <a:xfrm>
                            <a:off x="2056866" y="520665"/>
                            <a:ext cx="13335" cy="527050"/>
                          </a:xfrm>
                          <a:custGeom>
                            <a:avLst/>
                            <a:gdLst/>
                            <a:ahLst/>
                            <a:cxnLst/>
                            <a:rect l="l" t="t" r="r" b="b"/>
                            <a:pathLst>
                              <a:path w="13335" h="527050">
                                <a:moveTo>
                                  <a:pt x="12865" y="0"/>
                                </a:moveTo>
                                <a:lnTo>
                                  <a:pt x="0" y="0"/>
                                </a:lnTo>
                                <a:lnTo>
                                  <a:pt x="0" y="526541"/>
                                </a:lnTo>
                                <a:lnTo>
                                  <a:pt x="12865" y="526541"/>
                                </a:lnTo>
                                <a:lnTo>
                                  <a:pt x="12865" y="0"/>
                                </a:lnTo>
                                <a:close/>
                              </a:path>
                            </a:pathLst>
                          </a:custGeom>
                          <a:solidFill>
                            <a:srgbClr val="EFAA27"/>
                          </a:solidFill>
                        </wps:spPr>
                        <wps:bodyPr wrap="square" lIns="0" tIns="0" rIns="0" bIns="0" rtlCol="0">
                          <a:prstTxWarp prst="textNoShape">
                            <a:avLst/>
                          </a:prstTxWarp>
                          <a:noAutofit/>
                        </wps:bodyPr>
                      </wps:wsp>
                      <wps:wsp>
                        <wps:cNvPr id="759" name="Graphic 759"/>
                        <wps:cNvSpPr/>
                        <wps:spPr>
                          <a:xfrm>
                            <a:off x="2056866" y="520665"/>
                            <a:ext cx="13335" cy="527050"/>
                          </a:xfrm>
                          <a:custGeom>
                            <a:avLst/>
                            <a:gdLst/>
                            <a:ahLst/>
                            <a:cxnLst/>
                            <a:rect l="l" t="t" r="r" b="b"/>
                            <a:pathLst>
                              <a:path w="13335" h="527050">
                                <a:moveTo>
                                  <a:pt x="12865" y="0"/>
                                </a:moveTo>
                                <a:lnTo>
                                  <a:pt x="0" y="0"/>
                                </a:lnTo>
                                <a:lnTo>
                                  <a:pt x="0" y="526541"/>
                                </a:lnTo>
                                <a:lnTo>
                                  <a:pt x="12865" y="526541"/>
                                </a:lnTo>
                                <a:lnTo>
                                  <a:pt x="12865" y="0"/>
                                </a:lnTo>
                                <a:close/>
                              </a:path>
                            </a:pathLst>
                          </a:custGeom>
                          <a:solidFill>
                            <a:srgbClr val="FCAF17"/>
                          </a:solidFill>
                        </wps:spPr>
                        <wps:bodyPr wrap="square" lIns="0" tIns="0" rIns="0" bIns="0" rtlCol="0">
                          <a:prstTxWarp prst="textNoShape">
                            <a:avLst/>
                          </a:prstTxWarp>
                          <a:noAutofit/>
                        </wps:bodyPr>
                      </wps:wsp>
                      <wps:wsp>
                        <wps:cNvPr id="760" name="Graphic 760"/>
                        <wps:cNvSpPr/>
                        <wps:spPr>
                          <a:xfrm>
                            <a:off x="2095500" y="926699"/>
                            <a:ext cx="13335" cy="478155"/>
                          </a:xfrm>
                          <a:custGeom>
                            <a:avLst/>
                            <a:gdLst/>
                            <a:ahLst/>
                            <a:cxnLst/>
                            <a:rect l="l" t="t" r="r" b="b"/>
                            <a:pathLst>
                              <a:path w="13335" h="478155">
                                <a:moveTo>
                                  <a:pt x="12877" y="0"/>
                                </a:moveTo>
                                <a:lnTo>
                                  <a:pt x="0" y="0"/>
                                </a:lnTo>
                                <a:lnTo>
                                  <a:pt x="0" y="477693"/>
                                </a:lnTo>
                                <a:lnTo>
                                  <a:pt x="12877" y="477693"/>
                                </a:lnTo>
                                <a:lnTo>
                                  <a:pt x="12877" y="0"/>
                                </a:lnTo>
                                <a:close/>
                              </a:path>
                            </a:pathLst>
                          </a:custGeom>
                          <a:solidFill>
                            <a:srgbClr val="EFAA27"/>
                          </a:solidFill>
                        </wps:spPr>
                        <wps:bodyPr wrap="square" lIns="0" tIns="0" rIns="0" bIns="0" rtlCol="0">
                          <a:prstTxWarp prst="textNoShape">
                            <a:avLst/>
                          </a:prstTxWarp>
                          <a:noAutofit/>
                        </wps:bodyPr>
                      </wps:wsp>
                      <wps:wsp>
                        <wps:cNvPr id="761" name="Graphic 761"/>
                        <wps:cNvSpPr/>
                        <wps:spPr>
                          <a:xfrm>
                            <a:off x="2095500" y="926699"/>
                            <a:ext cx="13335" cy="478155"/>
                          </a:xfrm>
                          <a:custGeom>
                            <a:avLst/>
                            <a:gdLst/>
                            <a:ahLst/>
                            <a:cxnLst/>
                            <a:rect l="l" t="t" r="r" b="b"/>
                            <a:pathLst>
                              <a:path w="13335" h="478155">
                                <a:moveTo>
                                  <a:pt x="12877" y="0"/>
                                </a:moveTo>
                                <a:lnTo>
                                  <a:pt x="0" y="0"/>
                                </a:lnTo>
                                <a:lnTo>
                                  <a:pt x="0" y="477693"/>
                                </a:lnTo>
                                <a:lnTo>
                                  <a:pt x="12877" y="477693"/>
                                </a:lnTo>
                                <a:lnTo>
                                  <a:pt x="12877" y="0"/>
                                </a:lnTo>
                                <a:close/>
                              </a:path>
                            </a:pathLst>
                          </a:custGeom>
                          <a:solidFill>
                            <a:srgbClr val="FCAF17"/>
                          </a:solidFill>
                        </wps:spPr>
                        <wps:bodyPr wrap="square" lIns="0" tIns="0" rIns="0" bIns="0" rtlCol="0">
                          <a:prstTxWarp prst="textNoShape">
                            <a:avLst/>
                          </a:prstTxWarp>
                          <a:noAutofit/>
                        </wps:bodyPr>
                      </wps:wsp>
                      <wps:wsp>
                        <wps:cNvPr id="762" name="Graphic 762"/>
                        <wps:cNvSpPr/>
                        <wps:spPr>
                          <a:xfrm>
                            <a:off x="2133130" y="996177"/>
                            <a:ext cx="13335" cy="440055"/>
                          </a:xfrm>
                          <a:custGeom>
                            <a:avLst/>
                            <a:gdLst/>
                            <a:ahLst/>
                            <a:cxnLst/>
                            <a:rect l="l" t="t" r="r" b="b"/>
                            <a:pathLst>
                              <a:path w="13335" h="440055">
                                <a:moveTo>
                                  <a:pt x="12890" y="0"/>
                                </a:moveTo>
                                <a:lnTo>
                                  <a:pt x="0" y="0"/>
                                </a:lnTo>
                                <a:lnTo>
                                  <a:pt x="0" y="439686"/>
                                </a:lnTo>
                                <a:lnTo>
                                  <a:pt x="12890" y="439686"/>
                                </a:lnTo>
                                <a:lnTo>
                                  <a:pt x="12890" y="0"/>
                                </a:lnTo>
                                <a:close/>
                              </a:path>
                            </a:pathLst>
                          </a:custGeom>
                          <a:solidFill>
                            <a:srgbClr val="EFAA27"/>
                          </a:solidFill>
                        </wps:spPr>
                        <wps:bodyPr wrap="square" lIns="0" tIns="0" rIns="0" bIns="0" rtlCol="0">
                          <a:prstTxWarp prst="textNoShape">
                            <a:avLst/>
                          </a:prstTxWarp>
                          <a:noAutofit/>
                        </wps:bodyPr>
                      </wps:wsp>
                      <wps:wsp>
                        <wps:cNvPr id="763" name="Graphic 763"/>
                        <wps:cNvSpPr/>
                        <wps:spPr>
                          <a:xfrm>
                            <a:off x="2133130" y="996177"/>
                            <a:ext cx="13335" cy="440055"/>
                          </a:xfrm>
                          <a:custGeom>
                            <a:avLst/>
                            <a:gdLst/>
                            <a:ahLst/>
                            <a:cxnLst/>
                            <a:rect l="l" t="t" r="r" b="b"/>
                            <a:pathLst>
                              <a:path w="13335" h="440055">
                                <a:moveTo>
                                  <a:pt x="12890" y="0"/>
                                </a:moveTo>
                                <a:lnTo>
                                  <a:pt x="0" y="0"/>
                                </a:lnTo>
                                <a:lnTo>
                                  <a:pt x="0" y="439686"/>
                                </a:lnTo>
                                <a:lnTo>
                                  <a:pt x="12890" y="439686"/>
                                </a:lnTo>
                                <a:lnTo>
                                  <a:pt x="12890" y="0"/>
                                </a:lnTo>
                                <a:close/>
                              </a:path>
                            </a:pathLst>
                          </a:custGeom>
                          <a:solidFill>
                            <a:srgbClr val="FCAF17"/>
                          </a:solidFill>
                        </wps:spPr>
                        <wps:bodyPr wrap="square" lIns="0" tIns="0" rIns="0" bIns="0" rtlCol="0">
                          <a:prstTxWarp prst="textNoShape">
                            <a:avLst/>
                          </a:prstTxWarp>
                          <a:noAutofit/>
                        </wps:bodyPr>
                      </wps:wsp>
                      <wps:wsp>
                        <wps:cNvPr id="764" name="Graphic 764"/>
                        <wps:cNvSpPr/>
                        <wps:spPr>
                          <a:xfrm>
                            <a:off x="3175" y="360082"/>
                            <a:ext cx="2340610" cy="1443355"/>
                          </a:xfrm>
                          <a:custGeom>
                            <a:avLst/>
                            <a:gdLst/>
                            <a:ahLst/>
                            <a:cxnLst/>
                            <a:rect l="l" t="t" r="r" b="b"/>
                            <a:pathLst>
                              <a:path w="2340610" h="1443355">
                                <a:moveTo>
                                  <a:pt x="71983" y="1079131"/>
                                </a:moveTo>
                                <a:lnTo>
                                  <a:pt x="0" y="1079131"/>
                                </a:lnTo>
                                <a:lnTo>
                                  <a:pt x="0" y="1085481"/>
                                </a:lnTo>
                                <a:lnTo>
                                  <a:pt x="71983" y="1085481"/>
                                </a:lnTo>
                                <a:lnTo>
                                  <a:pt x="71983" y="1079131"/>
                                </a:lnTo>
                                <a:close/>
                              </a:path>
                              <a:path w="2340610" h="1443355">
                                <a:moveTo>
                                  <a:pt x="71983" y="719785"/>
                                </a:moveTo>
                                <a:lnTo>
                                  <a:pt x="0" y="719785"/>
                                </a:lnTo>
                                <a:lnTo>
                                  <a:pt x="0" y="726135"/>
                                </a:lnTo>
                                <a:lnTo>
                                  <a:pt x="71983" y="726135"/>
                                </a:lnTo>
                                <a:lnTo>
                                  <a:pt x="71983" y="719785"/>
                                </a:lnTo>
                                <a:close/>
                              </a:path>
                              <a:path w="2340610" h="1443355">
                                <a:moveTo>
                                  <a:pt x="71983" y="359346"/>
                                </a:moveTo>
                                <a:lnTo>
                                  <a:pt x="0" y="359346"/>
                                </a:lnTo>
                                <a:lnTo>
                                  <a:pt x="0" y="365696"/>
                                </a:lnTo>
                                <a:lnTo>
                                  <a:pt x="71983" y="365696"/>
                                </a:lnTo>
                                <a:lnTo>
                                  <a:pt x="71983" y="359346"/>
                                </a:lnTo>
                                <a:close/>
                              </a:path>
                              <a:path w="2340610" h="1443355">
                                <a:moveTo>
                                  <a:pt x="71983" y="0"/>
                                </a:moveTo>
                                <a:lnTo>
                                  <a:pt x="0" y="0"/>
                                </a:lnTo>
                                <a:lnTo>
                                  <a:pt x="0" y="6350"/>
                                </a:lnTo>
                                <a:lnTo>
                                  <a:pt x="71983" y="6350"/>
                                </a:lnTo>
                                <a:lnTo>
                                  <a:pt x="71983" y="0"/>
                                </a:lnTo>
                                <a:close/>
                              </a:path>
                              <a:path w="2340610" h="1443355">
                                <a:moveTo>
                                  <a:pt x="111163" y="1370749"/>
                                </a:moveTo>
                                <a:lnTo>
                                  <a:pt x="104813" y="1370749"/>
                                </a:lnTo>
                                <a:lnTo>
                                  <a:pt x="104813" y="1388719"/>
                                </a:lnTo>
                                <a:lnTo>
                                  <a:pt x="104813" y="1442745"/>
                                </a:lnTo>
                                <a:lnTo>
                                  <a:pt x="111163" y="1442745"/>
                                </a:lnTo>
                                <a:lnTo>
                                  <a:pt x="111163" y="1388719"/>
                                </a:lnTo>
                                <a:lnTo>
                                  <a:pt x="111163" y="1370749"/>
                                </a:lnTo>
                                <a:close/>
                              </a:path>
                              <a:path w="2340610" h="1443355">
                                <a:moveTo>
                                  <a:pt x="187452" y="1406740"/>
                                </a:moveTo>
                                <a:lnTo>
                                  <a:pt x="181102" y="1406740"/>
                                </a:lnTo>
                                <a:lnTo>
                                  <a:pt x="181102" y="1442745"/>
                                </a:lnTo>
                                <a:lnTo>
                                  <a:pt x="187452" y="1442745"/>
                                </a:lnTo>
                                <a:lnTo>
                                  <a:pt x="187452" y="1406740"/>
                                </a:lnTo>
                                <a:close/>
                              </a:path>
                              <a:path w="2340610" h="1443355">
                                <a:moveTo>
                                  <a:pt x="263728" y="1370749"/>
                                </a:moveTo>
                                <a:lnTo>
                                  <a:pt x="257378" y="1370749"/>
                                </a:lnTo>
                                <a:lnTo>
                                  <a:pt x="257378" y="1388719"/>
                                </a:lnTo>
                                <a:lnTo>
                                  <a:pt x="257378" y="1442745"/>
                                </a:lnTo>
                                <a:lnTo>
                                  <a:pt x="263728" y="1442745"/>
                                </a:lnTo>
                                <a:lnTo>
                                  <a:pt x="263728" y="1388719"/>
                                </a:lnTo>
                                <a:lnTo>
                                  <a:pt x="263728" y="1370749"/>
                                </a:lnTo>
                                <a:close/>
                              </a:path>
                              <a:path w="2340610" h="1443355">
                                <a:moveTo>
                                  <a:pt x="340017" y="1406740"/>
                                </a:moveTo>
                                <a:lnTo>
                                  <a:pt x="333667" y="1406740"/>
                                </a:lnTo>
                                <a:lnTo>
                                  <a:pt x="333667" y="1442745"/>
                                </a:lnTo>
                                <a:lnTo>
                                  <a:pt x="340017" y="1442745"/>
                                </a:lnTo>
                                <a:lnTo>
                                  <a:pt x="340017" y="1406740"/>
                                </a:lnTo>
                                <a:close/>
                              </a:path>
                              <a:path w="2340610" h="1443355">
                                <a:moveTo>
                                  <a:pt x="416293" y="1370749"/>
                                </a:moveTo>
                                <a:lnTo>
                                  <a:pt x="409943" y="1370749"/>
                                </a:lnTo>
                                <a:lnTo>
                                  <a:pt x="409943" y="1388719"/>
                                </a:lnTo>
                                <a:lnTo>
                                  <a:pt x="409943" y="1442745"/>
                                </a:lnTo>
                                <a:lnTo>
                                  <a:pt x="416293" y="1442745"/>
                                </a:lnTo>
                                <a:lnTo>
                                  <a:pt x="416293" y="1388719"/>
                                </a:lnTo>
                                <a:lnTo>
                                  <a:pt x="416293" y="1370749"/>
                                </a:lnTo>
                                <a:close/>
                              </a:path>
                              <a:path w="2340610" h="1443355">
                                <a:moveTo>
                                  <a:pt x="492582" y="1406740"/>
                                </a:moveTo>
                                <a:lnTo>
                                  <a:pt x="486232" y="1406740"/>
                                </a:lnTo>
                                <a:lnTo>
                                  <a:pt x="486232" y="1442745"/>
                                </a:lnTo>
                                <a:lnTo>
                                  <a:pt x="492582" y="1442745"/>
                                </a:lnTo>
                                <a:lnTo>
                                  <a:pt x="492582" y="1406740"/>
                                </a:lnTo>
                                <a:close/>
                              </a:path>
                              <a:path w="2340610" h="1443355">
                                <a:moveTo>
                                  <a:pt x="568858" y="1370749"/>
                                </a:moveTo>
                                <a:lnTo>
                                  <a:pt x="562508" y="1370749"/>
                                </a:lnTo>
                                <a:lnTo>
                                  <a:pt x="562508" y="1388719"/>
                                </a:lnTo>
                                <a:lnTo>
                                  <a:pt x="562508" y="1442745"/>
                                </a:lnTo>
                                <a:lnTo>
                                  <a:pt x="568858" y="1442745"/>
                                </a:lnTo>
                                <a:lnTo>
                                  <a:pt x="568858" y="1388719"/>
                                </a:lnTo>
                                <a:lnTo>
                                  <a:pt x="568858" y="1370749"/>
                                </a:lnTo>
                                <a:close/>
                              </a:path>
                              <a:path w="2340610" h="1443355">
                                <a:moveTo>
                                  <a:pt x="645147" y="1406740"/>
                                </a:moveTo>
                                <a:lnTo>
                                  <a:pt x="638797" y="1406740"/>
                                </a:lnTo>
                                <a:lnTo>
                                  <a:pt x="638797" y="1442745"/>
                                </a:lnTo>
                                <a:lnTo>
                                  <a:pt x="645147" y="1442745"/>
                                </a:lnTo>
                                <a:lnTo>
                                  <a:pt x="645147" y="1406740"/>
                                </a:lnTo>
                                <a:close/>
                              </a:path>
                              <a:path w="2340610" h="1443355">
                                <a:moveTo>
                                  <a:pt x="721423" y="1370749"/>
                                </a:moveTo>
                                <a:lnTo>
                                  <a:pt x="715073" y="1370749"/>
                                </a:lnTo>
                                <a:lnTo>
                                  <a:pt x="715073" y="1388719"/>
                                </a:lnTo>
                                <a:lnTo>
                                  <a:pt x="715073" y="1442745"/>
                                </a:lnTo>
                                <a:lnTo>
                                  <a:pt x="721423" y="1442745"/>
                                </a:lnTo>
                                <a:lnTo>
                                  <a:pt x="721423" y="1388719"/>
                                </a:lnTo>
                                <a:lnTo>
                                  <a:pt x="721423" y="1370749"/>
                                </a:lnTo>
                                <a:close/>
                              </a:path>
                              <a:path w="2340610" h="1443355">
                                <a:moveTo>
                                  <a:pt x="797712" y="1406740"/>
                                </a:moveTo>
                                <a:lnTo>
                                  <a:pt x="791362" y="1406740"/>
                                </a:lnTo>
                                <a:lnTo>
                                  <a:pt x="791362" y="1442745"/>
                                </a:lnTo>
                                <a:lnTo>
                                  <a:pt x="797712" y="1442745"/>
                                </a:lnTo>
                                <a:lnTo>
                                  <a:pt x="797712" y="1406740"/>
                                </a:lnTo>
                                <a:close/>
                              </a:path>
                              <a:path w="2340610" h="1443355">
                                <a:moveTo>
                                  <a:pt x="873988" y="1370749"/>
                                </a:moveTo>
                                <a:lnTo>
                                  <a:pt x="867638" y="1370749"/>
                                </a:lnTo>
                                <a:lnTo>
                                  <a:pt x="867638" y="1388719"/>
                                </a:lnTo>
                                <a:lnTo>
                                  <a:pt x="867638" y="1442745"/>
                                </a:lnTo>
                                <a:lnTo>
                                  <a:pt x="873988" y="1442745"/>
                                </a:lnTo>
                                <a:lnTo>
                                  <a:pt x="873988" y="1388719"/>
                                </a:lnTo>
                                <a:lnTo>
                                  <a:pt x="873988" y="1370749"/>
                                </a:lnTo>
                                <a:close/>
                              </a:path>
                              <a:path w="2340610" h="1443355">
                                <a:moveTo>
                                  <a:pt x="950264" y="1406740"/>
                                </a:moveTo>
                                <a:lnTo>
                                  <a:pt x="943914" y="1406740"/>
                                </a:lnTo>
                                <a:lnTo>
                                  <a:pt x="943914" y="1442745"/>
                                </a:lnTo>
                                <a:lnTo>
                                  <a:pt x="950264" y="1442745"/>
                                </a:lnTo>
                                <a:lnTo>
                                  <a:pt x="950264" y="1406740"/>
                                </a:lnTo>
                                <a:close/>
                              </a:path>
                              <a:path w="2340610" h="1443355">
                                <a:moveTo>
                                  <a:pt x="1026553" y="1370749"/>
                                </a:moveTo>
                                <a:lnTo>
                                  <a:pt x="1020203" y="1370749"/>
                                </a:lnTo>
                                <a:lnTo>
                                  <a:pt x="1020203" y="1388719"/>
                                </a:lnTo>
                                <a:lnTo>
                                  <a:pt x="1020203" y="1442745"/>
                                </a:lnTo>
                                <a:lnTo>
                                  <a:pt x="1026553" y="1442745"/>
                                </a:lnTo>
                                <a:lnTo>
                                  <a:pt x="1026553" y="1388719"/>
                                </a:lnTo>
                                <a:lnTo>
                                  <a:pt x="1026553" y="1370749"/>
                                </a:lnTo>
                                <a:close/>
                              </a:path>
                              <a:path w="2340610" h="1443355">
                                <a:moveTo>
                                  <a:pt x="1102829" y="1406740"/>
                                </a:moveTo>
                                <a:lnTo>
                                  <a:pt x="1096479" y="1406740"/>
                                </a:lnTo>
                                <a:lnTo>
                                  <a:pt x="1096479" y="1442745"/>
                                </a:lnTo>
                                <a:lnTo>
                                  <a:pt x="1102829" y="1442745"/>
                                </a:lnTo>
                                <a:lnTo>
                                  <a:pt x="1102829" y="1406740"/>
                                </a:lnTo>
                                <a:close/>
                              </a:path>
                              <a:path w="2340610" h="1443355">
                                <a:moveTo>
                                  <a:pt x="1179106" y="1370749"/>
                                </a:moveTo>
                                <a:lnTo>
                                  <a:pt x="1172756" y="1370749"/>
                                </a:lnTo>
                                <a:lnTo>
                                  <a:pt x="1172756" y="1388719"/>
                                </a:lnTo>
                                <a:lnTo>
                                  <a:pt x="1172756" y="1442745"/>
                                </a:lnTo>
                                <a:lnTo>
                                  <a:pt x="1179106" y="1442745"/>
                                </a:lnTo>
                                <a:lnTo>
                                  <a:pt x="1179106" y="1388719"/>
                                </a:lnTo>
                                <a:lnTo>
                                  <a:pt x="1179106" y="1370749"/>
                                </a:lnTo>
                                <a:close/>
                              </a:path>
                              <a:path w="2340610" h="1443355">
                                <a:moveTo>
                                  <a:pt x="1255395" y="1406740"/>
                                </a:moveTo>
                                <a:lnTo>
                                  <a:pt x="1249045" y="1406740"/>
                                </a:lnTo>
                                <a:lnTo>
                                  <a:pt x="1249045" y="1442745"/>
                                </a:lnTo>
                                <a:lnTo>
                                  <a:pt x="1255395" y="1442745"/>
                                </a:lnTo>
                                <a:lnTo>
                                  <a:pt x="1255395" y="1406740"/>
                                </a:lnTo>
                                <a:close/>
                              </a:path>
                              <a:path w="2340610" h="1443355">
                                <a:moveTo>
                                  <a:pt x="1332674" y="1370749"/>
                                </a:moveTo>
                                <a:lnTo>
                                  <a:pt x="1326324" y="1370749"/>
                                </a:lnTo>
                                <a:lnTo>
                                  <a:pt x="1326324" y="1388719"/>
                                </a:lnTo>
                                <a:lnTo>
                                  <a:pt x="1326324" y="1442745"/>
                                </a:lnTo>
                                <a:lnTo>
                                  <a:pt x="1332674" y="1442745"/>
                                </a:lnTo>
                                <a:lnTo>
                                  <a:pt x="1332674" y="1388719"/>
                                </a:lnTo>
                                <a:lnTo>
                                  <a:pt x="1332674" y="1370749"/>
                                </a:lnTo>
                                <a:close/>
                              </a:path>
                              <a:path w="2340610" h="1443355">
                                <a:moveTo>
                                  <a:pt x="1408963" y="1406740"/>
                                </a:moveTo>
                                <a:lnTo>
                                  <a:pt x="1402613" y="1406740"/>
                                </a:lnTo>
                                <a:lnTo>
                                  <a:pt x="1402613" y="1442745"/>
                                </a:lnTo>
                                <a:lnTo>
                                  <a:pt x="1408963" y="1442745"/>
                                </a:lnTo>
                                <a:lnTo>
                                  <a:pt x="1408963" y="1406740"/>
                                </a:lnTo>
                                <a:close/>
                              </a:path>
                              <a:path w="2340610" h="1443355">
                                <a:moveTo>
                                  <a:pt x="1485239" y="1370749"/>
                                </a:moveTo>
                                <a:lnTo>
                                  <a:pt x="1478889" y="1370749"/>
                                </a:lnTo>
                                <a:lnTo>
                                  <a:pt x="1478889" y="1388719"/>
                                </a:lnTo>
                                <a:lnTo>
                                  <a:pt x="1478889" y="1442745"/>
                                </a:lnTo>
                                <a:lnTo>
                                  <a:pt x="1485239" y="1442745"/>
                                </a:lnTo>
                                <a:lnTo>
                                  <a:pt x="1485239" y="1388719"/>
                                </a:lnTo>
                                <a:lnTo>
                                  <a:pt x="1485239" y="1370749"/>
                                </a:lnTo>
                                <a:close/>
                              </a:path>
                              <a:path w="2340610" h="1443355">
                                <a:moveTo>
                                  <a:pt x="1561528" y="1406740"/>
                                </a:moveTo>
                                <a:lnTo>
                                  <a:pt x="1555178" y="1406740"/>
                                </a:lnTo>
                                <a:lnTo>
                                  <a:pt x="1555178" y="1442745"/>
                                </a:lnTo>
                                <a:lnTo>
                                  <a:pt x="1561528" y="1442745"/>
                                </a:lnTo>
                                <a:lnTo>
                                  <a:pt x="1561528" y="1406740"/>
                                </a:lnTo>
                                <a:close/>
                              </a:path>
                              <a:path w="2340610" h="1443355">
                                <a:moveTo>
                                  <a:pt x="1637804" y="1370749"/>
                                </a:moveTo>
                                <a:lnTo>
                                  <a:pt x="1631454" y="1370749"/>
                                </a:lnTo>
                                <a:lnTo>
                                  <a:pt x="1631454" y="1388719"/>
                                </a:lnTo>
                                <a:lnTo>
                                  <a:pt x="1631454" y="1442745"/>
                                </a:lnTo>
                                <a:lnTo>
                                  <a:pt x="1637804" y="1442745"/>
                                </a:lnTo>
                                <a:lnTo>
                                  <a:pt x="1637804" y="1388719"/>
                                </a:lnTo>
                                <a:lnTo>
                                  <a:pt x="1637804" y="1370749"/>
                                </a:lnTo>
                                <a:close/>
                              </a:path>
                              <a:path w="2340610" h="1443355">
                                <a:moveTo>
                                  <a:pt x="1714093" y="1406740"/>
                                </a:moveTo>
                                <a:lnTo>
                                  <a:pt x="1707743" y="1406740"/>
                                </a:lnTo>
                                <a:lnTo>
                                  <a:pt x="1707743" y="1442745"/>
                                </a:lnTo>
                                <a:lnTo>
                                  <a:pt x="1714093" y="1442745"/>
                                </a:lnTo>
                                <a:lnTo>
                                  <a:pt x="1714093" y="1406740"/>
                                </a:lnTo>
                                <a:close/>
                              </a:path>
                              <a:path w="2340610" h="1443355">
                                <a:moveTo>
                                  <a:pt x="1790369" y="1370749"/>
                                </a:moveTo>
                                <a:lnTo>
                                  <a:pt x="1784019" y="1370749"/>
                                </a:lnTo>
                                <a:lnTo>
                                  <a:pt x="1784019" y="1388719"/>
                                </a:lnTo>
                                <a:lnTo>
                                  <a:pt x="1784019" y="1442745"/>
                                </a:lnTo>
                                <a:lnTo>
                                  <a:pt x="1790369" y="1442745"/>
                                </a:lnTo>
                                <a:lnTo>
                                  <a:pt x="1790369" y="1388719"/>
                                </a:lnTo>
                                <a:lnTo>
                                  <a:pt x="1790369" y="1370749"/>
                                </a:lnTo>
                                <a:close/>
                              </a:path>
                              <a:path w="2340610" h="1443355">
                                <a:moveTo>
                                  <a:pt x="1866658" y="1406740"/>
                                </a:moveTo>
                                <a:lnTo>
                                  <a:pt x="1860308" y="1406740"/>
                                </a:lnTo>
                                <a:lnTo>
                                  <a:pt x="1860308" y="1442745"/>
                                </a:lnTo>
                                <a:lnTo>
                                  <a:pt x="1866658" y="1442745"/>
                                </a:lnTo>
                                <a:lnTo>
                                  <a:pt x="1866658" y="1406740"/>
                                </a:lnTo>
                                <a:close/>
                              </a:path>
                              <a:path w="2340610" h="1443355">
                                <a:moveTo>
                                  <a:pt x="1942947" y="1370749"/>
                                </a:moveTo>
                                <a:lnTo>
                                  <a:pt x="1936597" y="1370749"/>
                                </a:lnTo>
                                <a:lnTo>
                                  <a:pt x="1936597" y="1388719"/>
                                </a:lnTo>
                                <a:lnTo>
                                  <a:pt x="1936597" y="1442745"/>
                                </a:lnTo>
                                <a:lnTo>
                                  <a:pt x="1942947" y="1442745"/>
                                </a:lnTo>
                                <a:lnTo>
                                  <a:pt x="1942947" y="1388719"/>
                                </a:lnTo>
                                <a:lnTo>
                                  <a:pt x="1942947" y="1370749"/>
                                </a:lnTo>
                                <a:close/>
                              </a:path>
                              <a:path w="2340610" h="1443355">
                                <a:moveTo>
                                  <a:pt x="2019211" y="1406740"/>
                                </a:moveTo>
                                <a:lnTo>
                                  <a:pt x="2012861" y="1406740"/>
                                </a:lnTo>
                                <a:lnTo>
                                  <a:pt x="2012861" y="1442745"/>
                                </a:lnTo>
                                <a:lnTo>
                                  <a:pt x="2019211" y="1442745"/>
                                </a:lnTo>
                                <a:lnTo>
                                  <a:pt x="2019211" y="1406740"/>
                                </a:lnTo>
                                <a:close/>
                              </a:path>
                              <a:path w="2340610" h="1443355">
                                <a:moveTo>
                                  <a:pt x="2095500" y="1370749"/>
                                </a:moveTo>
                                <a:lnTo>
                                  <a:pt x="2089150" y="1370749"/>
                                </a:lnTo>
                                <a:lnTo>
                                  <a:pt x="2089150" y="1388719"/>
                                </a:lnTo>
                                <a:lnTo>
                                  <a:pt x="2089150" y="1442745"/>
                                </a:lnTo>
                                <a:lnTo>
                                  <a:pt x="2095500" y="1442745"/>
                                </a:lnTo>
                                <a:lnTo>
                                  <a:pt x="2095500" y="1388719"/>
                                </a:lnTo>
                                <a:lnTo>
                                  <a:pt x="2095500" y="1370749"/>
                                </a:lnTo>
                                <a:close/>
                              </a:path>
                              <a:path w="2340610" h="1443355">
                                <a:moveTo>
                                  <a:pt x="2171763" y="1406740"/>
                                </a:moveTo>
                                <a:lnTo>
                                  <a:pt x="2165413" y="1406740"/>
                                </a:lnTo>
                                <a:lnTo>
                                  <a:pt x="2165413" y="1442745"/>
                                </a:lnTo>
                                <a:lnTo>
                                  <a:pt x="2171763" y="1442745"/>
                                </a:lnTo>
                                <a:lnTo>
                                  <a:pt x="2171763" y="1406740"/>
                                </a:lnTo>
                                <a:close/>
                              </a:path>
                              <a:path w="2340610" h="1443355">
                                <a:moveTo>
                                  <a:pt x="2339987" y="1079131"/>
                                </a:moveTo>
                                <a:lnTo>
                                  <a:pt x="2268004" y="1079131"/>
                                </a:lnTo>
                                <a:lnTo>
                                  <a:pt x="2268004" y="1085481"/>
                                </a:lnTo>
                                <a:lnTo>
                                  <a:pt x="2339987" y="1085481"/>
                                </a:lnTo>
                                <a:lnTo>
                                  <a:pt x="2339987" y="1079131"/>
                                </a:lnTo>
                                <a:close/>
                              </a:path>
                              <a:path w="2340610" h="1443355">
                                <a:moveTo>
                                  <a:pt x="2339987" y="719785"/>
                                </a:moveTo>
                                <a:lnTo>
                                  <a:pt x="2268004" y="719785"/>
                                </a:lnTo>
                                <a:lnTo>
                                  <a:pt x="2268004" y="726135"/>
                                </a:lnTo>
                                <a:lnTo>
                                  <a:pt x="2339987" y="726135"/>
                                </a:lnTo>
                                <a:lnTo>
                                  <a:pt x="2339987" y="719785"/>
                                </a:lnTo>
                                <a:close/>
                              </a:path>
                              <a:path w="2340610" h="1443355">
                                <a:moveTo>
                                  <a:pt x="2339987" y="359346"/>
                                </a:moveTo>
                                <a:lnTo>
                                  <a:pt x="2268004" y="359346"/>
                                </a:lnTo>
                                <a:lnTo>
                                  <a:pt x="2268004" y="365696"/>
                                </a:lnTo>
                                <a:lnTo>
                                  <a:pt x="2339987" y="365696"/>
                                </a:lnTo>
                                <a:lnTo>
                                  <a:pt x="2339987" y="359346"/>
                                </a:lnTo>
                                <a:close/>
                              </a:path>
                              <a:path w="2340610" h="1443355">
                                <a:moveTo>
                                  <a:pt x="2339987" y="0"/>
                                </a:moveTo>
                                <a:lnTo>
                                  <a:pt x="2268004" y="0"/>
                                </a:lnTo>
                                <a:lnTo>
                                  <a:pt x="2268004" y="6350"/>
                                </a:lnTo>
                                <a:lnTo>
                                  <a:pt x="2339987" y="6350"/>
                                </a:lnTo>
                                <a:lnTo>
                                  <a:pt x="2339987" y="0"/>
                                </a:lnTo>
                                <a:close/>
                              </a:path>
                            </a:pathLst>
                          </a:custGeom>
                          <a:solidFill>
                            <a:srgbClr val="231F20"/>
                          </a:solidFill>
                        </wps:spPr>
                        <wps:bodyPr wrap="square" lIns="0" tIns="0" rIns="0" bIns="0" rtlCol="0">
                          <a:prstTxWarp prst="textNoShape">
                            <a:avLst/>
                          </a:prstTxWarp>
                          <a:noAutofit/>
                        </wps:bodyPr>
                      </wps:wsp>
                      <wps:wsp>
                        <wps:cNvPr id="765" name="Graphic 765"/>
                        <wps:cNvSpPr/>
                        <wps:spPr>
                          <a:xfrm>
                            <a:off x="111658" y="88738"/>
                            <a:ext cx="2073910" cy="1416050"/>
                          </a:xfrm>
                          <a:custGeom>
                            <a:avLst/>
                            <a:gdLst/>
                            <a:ahLst/>
                            <a:cxnLst/>
                            <a:rect l="l" t="t" r="r" b="b"/>
                            <a:pathLst>
                              <a:path w="2073910" h="1416050">
                                <a:moveTo>
                                  <a:pt x="1840115" y="7"/>
                                </a:moveTo>
                                <a:lnTo>
                                  <a:pt x="1834324" y="0"/>
                                </a:lnTo>
                                <a:lnTo>
                                  <a:pt x="1831809" y="1940"/>
                                </a:lnTo>
                                <a:lnTo>
                                  <a:pt x="1793316" y="148667"/>
                                </a:lnTo>
                                <a:lnTo>
                                  <a:pt x="1754657" y="393981"/>
                                </a:lnTo>
                                <a:lnTo>
                                  <a:pt x="1717217" y="621924"/>
                                </a:lnTo>
                                <a:lnTo>
                                  <a:pt x="1688122" y="672594"/>
                                </a:lnTo>
                                <a:lnTo>
                                  <a:pt x="1652930" y="448208"/>
                                </a:lnTo>
                                <a:lnTo>
                                  <a:pt x="1651355" y="446297"/>
                                </a:lnTo>
                                <a:lnTo>
                                  <a:pt x="1647012" y="444717"/>
                                </a:lnTo>
                                <a:lnTo>
                                  <a:pt x="1644586" y="445168"/>
                                </a:lnTo>
                                <a:lnTo>
                                  <a:pt x="1602968" y="481415"/>
                                </a:lnTo>
                                <a:lnTo>
                                  <a:pt x="1602181" y="482958"/>
                                </a:lnTo>
                                <a:lnTo>
                                  <a:pt x="1565833" y="924339"/>
                                </a:lnTo>
                                <a:lnTo>
                                  <a:pt x="1535811" y="882150"/>
                                </a:lnTo>
                                <a:lnTo>
                                  <a:pt x="1533245" y="881155"/>
                                </a:lnTo>
                                <a:lnTo>
                                  <a:pt x="1528292" y="882213"/>
                                </a:lnTo>
                                <a:lnTo>
                                  <a:pt x="1526362" y="884171"/>
                                </a:lnTo>
                                <a:lnTo>
                                  <a:pt x="1489621" y="1068478"/>
                                </a:lnTo>
                                <a:lnTo>
                                  <a:pt x="1459649" y="1058367"/>
                                </a:lnTo>
                                <a:lnTo>
                                  <a:pt x="1420799" y="1008142"/>
                                </a:lnTo>
                                <a:lnTo>
                                  <a:pt x="1418513" y="1007224"/>
                                </a:lnTo>
                                <a:lnTo>
                                  <a:pt x="1413992" y="1007887"/>
                                </a:lnTo>
                                <a:lnTo>
                                  <a:pt x="1412074" y="1009420"/>
                                </a:lnTo>
                                <a:lnTo>
                                  <a:pt x="1380388" y="1091665"/>
                                </a:lnTo>
                                <a:lnTo>
                                  <a:pt x="1346174" y="973462"/>
                                </a:lnTo>
                                <a:lnTo>
                                  <a:pt x="1343621" y="971585"/>
                                </a:lnTo>
                                <a:lnTo>
                                  <a:pt x="1337830" y="971735"/>
                                </a:lnTo>
                                <a:lnTo>
                                  <a:pt x="1335366" y="973740"/>
                                </a:lnTo>
                                <a:lnTo>
                                  <a:pt x="1297228" y="1136547"/>
                                </a:lnTo>
                                <a:lnTo>
                                  <a:pt x="1268260" y="1195957"/>
                                </a:lnTo>
                                <a:lnTo>
                                  <a:pt x="1233017" y="915282"/>
                                </a:lnTo>
                                <a:lnTo>
                                  <a:pt x="1193469" y="790864"/>
                                </a:lnTo>
                                <a:lnTo>
                                  <a:pt x="1190701" y="789026"/>
                                </a:lnTo>
                                <a:lnTo>
                                  <a:pt x="1184783" y="789565"/>
                                </a:lnTo>
                                <a:lnTo>
                                  <a:pt x="1182395" y="791874"/>
                                </a:lnTo>
                                <a:lnTo>
                                  <a:pt x="1146972" y="1071789"/>
                                </a:lnTo>
                                <a:lnTo>
                                  <a:pt x="1116469" y="1011789"/>
                                </a:lnTo>
                                <a:lnTo>
                                  <a:pt x="1113809" y="1010414"/>
                                </a:lnTo>
                                <a:lnTo>
                                  <a:pt x="1108421" y="1011210"/>
                                </a:lnTo>
                                <a:lnTo>
                                  <a:pt x="1106271" y="1013296"/>
                                </a:lnTo>
                                <a:lnTo>
                                  <a:pt x="1075604" y="1184857"/>
                                </a:lnTo>
                                <a:lnTo>
                                  <a:pt x="1041671" y="904552"/>
                                </a:lnTo>
                                <a:lnTo>
                                  <a:pt x="1038932" y="902149"/>
                                </a:lnTo>
                                <a:lnTo>
                                  <a:pt x="1032456" y="902213"/>
                                </a:lnTo>
                                <a:lnTo>
                                  <a:pt x="1029764" y="904670"/>
                                </a:lnTo>
                                <a:lnTo>
                                  <a:pt x="991878" y="1279460"/>
                                </a:lnTo>
                                <a:lnTo>
                                  <a:pt x="958681" y="1369020"/>
                                </a:lnTo>
                                <a:lnTo>
                                  <a:pt x="926655" y="1303437"/>
                                </a:lnTo>
                                <a:lnTo>
                                  <a:pt x="924981" y="1302167"/>
                                </a:lnTo>
                                <a:lnTo>
                                  <a:pt x="921017" y="1301431"/>
                                </a:lnTo>
                                <a:lnTo>
                                  <a:pt x="918996" y="1302015"/>
                                </a:lnTo>
                                <a:lnTo>
                                  <a:pt x="878878" y="1339213"/>
                                </a:lnTo>
                                <a:lnTo>
                                  <a:pt x="877697" y="1340686"/>
                                </a:lnTo>
                                <a:lnTo>
                                  <a:pt x="849039" y="1390280"/>
                                </a:lnTo>
                                <a:lnTo>
                                  <a:pt x="813130" y="1161274"/>
                                </a:lnTo>
                                <a:lnTo>
                                  <a:pt x="774879" y="978160"/>
                                </a:lnTo>
                                <a:lnTo>
                                  <a:pt x="772372" y="976072"/>
                                </a:lnTo>
                                <a:lnTo>
                                  <a:pt x="766469" y="975930"/>
                                </a:lnTo>
                                <a:lnTo>
                                  <a:pt x="763864" y="977894"/>
                                </a:lnTo>
                                <a:lnTo>
                                  <a:pt x="733055" y="1096504"/>
                                </a:lnTo>
                                <a:lnTo>
                                  <a:pt x="699301" y="802548"/>
                                </a:lnTo>
                                <a:lnTo>
                                  <a:pt x="660370" y="402202"/>
                                </a:lnTo>
                                <a:lnTo>
                                  <a:pt x="657950" y="399807"/>
                                </a:lnTo>
                                <a:lnTo>
                                  <a:pt x="615223" y="396113"/>
                                </a:lnTo>
                                <a:lnTo>
                                  <a:pt x="613247" y="396913"/>
                                </a:lnTo>
                                <a:lnTo>
                                  <a:pt x="579153" y="436187"/>
                                </a:lnTo>
                                <a:lnTo>
                                  <a:pt x="544572" y="375348"/>
                                </a:lnTo>
                                <a:lnTo>
                                  <a:pt x="541762" y="374102"/>
                                </a:lnTo>
                                <a:lnTo>
                                  <a:pt x="536333" y="375307"/>
                                </a:lnTo>
                                <a:lnTo>
                                  <a:pt x="534316" y="377626"/>
                                </a:lnTo>
                                <a:lnTo>
                                  <a:pt x="499905" y="808843"/>
                                </a:lnTo>
                                <a:lnTo>
                                  <a:pt x="470173" y="607322"/>
                                </a:lnTo>
                                <a:lnTo>
                                  <a:pt x="469234" y="605796"/>
                                </a:lnTo>
                                <a:lnTo>
                                  <a:pt x="466384" y="603782"/>
                                </a:lnTo>
                                <a:lnTo>
                                  <a:pt x="464632" y="603408"/>
                                </a:lnTo>
                                <a:lnTo>
                                  <a:pt x="421935" y="611802"/>
                                </a:lnTo>
                                <a:lnTo>
                                  <a:pt x="420042" y="613548"/>
                                </a:lnTo>
                                <a:lnTo>
                                  <a:pt x="381598" y="750046"/>
                                </a:lnTo>
                                <a:lnTo>
                                  <a:pt x="349089" y="941877"/>
                                </a:lnTo>
                                <a:lnTo>
                                  <a:pt x="317460" y="763109"/>
                                </a:lnTo>
                                <a:lnTo>
                                  <a:pt x="316061" y="761334"/>
                                </a:lnTo>
                                <a:lnTo>
                                  <a:pt x="312168" y="759637"/>
                                </a:lnTo>
                                <a:lnTo>
                                  <a:pt x="309914" y="759820"/>
                                </a:lnTo>
                                <a:lnTo>
                                  <a:pt x="267935" y="786949"/>
                                </a:lnTo>
                                <a:lnTo>
                                  <a:pt x="266904" y="788570"/>
                                </a:lnTo>
                                <a:lnTo>
                                  <a:pt x="232793" y="1038426"/>
                                </a:lnTo>
                                <a:lnTo>
                                  <a:pt x="201896" y="942066"/>
                                </a:lnTo>
                                <a:lnTo>
                                  <a:pt x="199627" y="940320"/>
                                </a:lnTo>
                                <a:lnTo>
                                  <a:pt x="194343" y="940047"/>
                                </a:lnTo>
                                <a:lnTo>
                                  <a:pt x="191907" y="941550"/>
                                </a:lnTo>
                                <a:lnTo>
                                  <a:pt x="153315" y="1029468"/>
                                </a:lnTo>
                                <a:lnTo>
                                  <a:pt x="114827" y="1098688"/>
                                </a:lnTo>
                                <a:lnTo>
                                  <a:pt x="114178" y="1100390"/>
                                </a:lnTo>
                                <a:lnTo>
                                  <a:pt x="79312" y="1257273"/>
                                </a:lnTo>
                                <a:lnTo>
                                  <a:pt x="47694" y="1219960"/>
                                </a:lnTo>
                                <a:lnTo>
                                  <a:pt x="45840" y="1219135"/>
                                </a:lnTo>
                                <a:lnTo>
                                  <a:pt x="2760" y="1220379"/>
                                </a:lnTo>
                                <a:lnTo>
                                  <a:pt x="0" y="1223300"/>
                                </a:lnTo>
                                <a:lnTo>
                                  <a:pt x="203" y="1230311"/>
                                </a:lnTo>
                                <a:lnTo>
                                  <a:pt x="3126" y="1233067"/>
                                </a:lnTo>
                                <a:lnTo>
                                  <a:pt x="6631" y="1232965"/>
                                </a:lnTo>
                                <a:lnTo>
                                  <a:pt x="41226" y="1231974"/>
                                </a:lnTo>
                                <a:lnTo>
                                  <a:pt x="79448" y="1277085"/>
                                </a:lnTo>
                                <a:lnTo>
                                  <a:pt x="81918" y="1277885"/>
                                </a:lnTo>
                                <a:lnTo>
                                  <a:pt x="86598" y="1276729"/>
                                </a:lnTo>
                                <a:lnTo>
                                  <a:pt x="88412" y="1274862"/>
                                </a:lnTo>
                                <a:lnTo>
                                  <a:pt x="126375" y="1104047"/>
                                </a:lnTo>
                                <a:lnTo>
                                  <a:pt x="164824" y="1034845"/>
                                </a:lnTo>
                                <a:lnTo>
                                  <a:pt x="195731" y="964434"/>
                                </a:lnTo>
                                <a:lnTo>
                                  <a:pt x="230158" y="1071801"/>
                                </a:lnTo>
                                <a:lnTo>
                                  <a:pt x="232890" y="1073617"/>
                                </a:lnTo>
                                <a:lnTo>
                                  <a:pt x="238810" y="1073099"/>
                                </a:lnTo>
                                <a:lnTo>
                                  <a:pt x="241186" y="1070836"/>
                                </a:lnTo>
                                <a:lnTo>
                                  <a:pt x="278841" y="795022"/>
                                </a:lnTo>
                                <a:lnTo>
                                  <a:pt x="306990" y="776831"/>
                                </a:lnTo>
                                <a:lnTo>
                                  <a:pt x="343509" y="983232"/>
                                </a:lnTo>
                                <a:lnTo>
                                  <a:pt x="346162" y="985448"/>
                                </a:lnTo>
                                <a:lnTo>
                                  <a:pt x="352333" y="985426"/>
                                </a:lnTo>
                                <a:lnTo>
                                  <a:pt x="354970" y="983190"/>
                                </a:lnTo>
                                <a:lnTo>
                                  <a:pt x="394061" y="752504"/>
                                </a:lnTo>
                                <a:lnTo>
                                  <a:pt x="430559" y="623050"/>
                                </a:lnTo>
                                <a:lnTo>
                                  <a:pt x="458835" y="617490"/>
                                </a:lnTo>
                                <a:lnTo>
                                  <a:pt x="495976" y="869228"/>
                                </a:lnTo>
                                <a:lnTo>
                                  <a:pt x="498762" y="871552"/>
                                </a:lnTo>
                                <a:lnTo>
                                  <a:pt x="505235" y="871335"/>
                                </a:lnTo>
                                <a:lnTo>
                                  <a:pt x="507859" y="868831"/>
                                </a:lnTo>
                                <a:lnTo>
                                  <a:pt x="545111" y="401999"/>
                                </a:lnTo>
                                <a:lnTo>
                                  <a:pt x="573563" y="452055"/>
                                </a:lnTo>
                                <a:lnTo>
                                  <a:pt x="575390" y="453241"/>
                                </a:lnTo>
                                <a:lnTo>
                                  <a:pt x="579488" y="453649"/>
                                </a:lnTo>
                                <a:lnTo>
                                  <a:pt x="581512" y="452843"/>
                                </a:lnTo>
                                <a:lnTo>
                                  <a:pt x="619381" y="409219"/>
                                </a:lnTo>
                                <a:lnTo>
                                  <a:pt x="648538" y="411741"/>
                                </a:lnTo>
                                <a:lnTo>
                                  <a:pt x="686678" y="803946"/>
                                </a:lnTo>
                                <a:lnTo>
                                  <a:pt x="724675" y="1134858"/>
                                </a:lnTo>
                                <a:lnTo>
                                  <a:pt x="727130" y="1137207"/>
                                </a:lnTo>
                                <a:lnTo>
                                  <a:pt x="733249" y="1137639"/>
                                </a:lnTo>
                                <a:lnTo>
                                  <a:pt x="736009" y="1135645"/>
                                </a:lnTo>
                                <a:lnTo>
                                  <a:pt x="768596" y="1010191"/>
                                </a:lnTo>
                                <a:lnTo>
                                  <a:pt x="800666" y="1163712"/>
                                </a:lnTo>
                                <a:lnTo>
                                  <a:pt x="839690" y="1412645"/>
                                </a:lnTo>
                                <a:lnTo>
                                  <a:pt x="841745" y="1414766"/>
                                </a:lnTo>
                                <a:lnTo>
                                  <a:pt x="847023" y="1415743"/>
                                </a:lnTo>
                                <a:lnTo>
                                  <a:pt x="849703" y="1414512"/>
                                </a:lnTo>
                                <a:lnTo>
                                  <a:pt x="888215" y="1347875"/>
                                </a:lnTo>
                                <a:lnTo>
                                  <a:pt x="919881" y="1318512"/>
                                </a:lnTo>
                                <a:lnTo>
                                  <a:pt x="954895" y="1390204"/>
                                </a:lnTo>
                                <a:lnTo>
                                  <a:pt x="957252" y="1391601"/>
                                </a:lnTo>
                                <a:lnTo>
                                  <a:pt x="962342" y="1391347"/>
                                </a:lnTo>
                                <a:lnTo>
                                  <a:pt x="964551" y="1389721"/>
                                </a:lnTo>
                                <a:lnTo>
                                  <a:pt x="1004069" y="1283117"/>
                                </a:lnTo>
                                <a:lnTo>
                                  <a:pt x="1004432" y="1281543"/>
                                </a:lnTo>
                                <a:lnTo>
                                  <a:pt x="1036323" y="966054"/>
                                </a:lnTo>
                                <a:lnTo>
                                  <a:pt x="1068470" y="1231593"/>
                                </a:lnTo>
                                <a:lnTo>
                                  <a:pt x="1071076" y="1233968"/>
                                </a:lnTo>
                                <a:lnTo>
                                  <a:pt x="1077358" y="1234146"/>
                                </a:lnTo>
                                <a:lnTo>
                                  <a:pt x="1080094" y="1231911"/>
                                </a:lnTo>
                                <a:lnTo>
                                  <a:pt x="1114963" y="1036849"/>
                                </a:lnTo>
                                <a:lnTo>
                                  <a:pt x="1146276" y="1098447"/>
                                </a:lnTo>
                                <a:lnTo>
                                  <a:pt x="1149024" y="1099818"/>
                                </a:lnTo>
                                <a:lnTo>
                                  <a:pt x="1154504" y="1098866"/>
                                </a:lnTo>
                                <a:lnTo>
                                  <a:pt x="1156627" y="1096643"/>
                                </a:lnTo>
                                <a:lnTo>
                                  <a:pt x="1191006" y="825018"/>
                                </a:lnTo>
                                <a:lnTo>
                                  <a:pt x="1220736" y="918574"/>
                                </a:lnTo>
                                <a:lnTo>
                                  <a:pt x="1258658" y="1221522"/>
                                </a:lnTo>
                                <a:lnTo>
                                  <a:pt x="1260792" y="1223745"/>
                                </a:lnTo>
                                <a:lnTo>
                                  <a:pt x="1266355" y="1224659"/>
                                </a:lnTo>
                                <a:lnTo>
                                  <a:pt x="1269085" y="1223250"/>
                                </a:lnTo>
                                <a:lnTo>
                                  <a:pt x="1308950" y="1141474"/>
                                </a:lnTo>
                                <a:lnTo>
                                  <a:pt x="1309420" y="1140141"/>
                                </a:lnTo>
                                <a:lnTo>
                                  <a:pt x="1341526" y="1003086"/>
                                </a:lnTo>
                                <a:lnTo>
                                  <a:pt x="1374190" y="1115922"/>
                                </a:lnTo>
                                <a:lnTo>
                                  <a:pt x="1376540" y="1117776"/>
                                </a:lnTo>
                                <a:lnTo>
                                  <a:pt x="1381975" y="1118005"/>
                                </a:lnTo>
                                <a:lnTo>
                                  <a:pt x="1384477" y="1116366"/>
                                </a:lnTo>
                                <a:lnTo>
                                  <a:pt x="1419047" y="1026637"/>
                                </a:lnTo>
                                <a:lnTo>
                                  <a:pt x="1451546" y="1068636"/>
                                </a:lnTo>
                                <a:lnTo>
                                  <a:pt x="1452600" y="1069392"/>
                                </a:lnTo>
                                <a:lnTo>
                                  <a:pt x="1494129" y="1083397"/>
                                </a:lnTo>
                                <a:lnTo>
                                  <a:pt x="1496047" y="1083207"/>
                                </a:lnTo>
                                <a:lnTo>
                                  <a:pt x="1499184" y="1081394"/>
                                </a:lnTo>
                                <a:lnTo>
                                  <a:pt x="1500314" y="1079826"/>
                                </a:lnTo>
                                <a:lnTo>
                                  <a:pt x="1535455" y="903555"/>
                                </a:lnTo>
                                <a:lnTo>
                                  <a:pt x="1567103" y="948032"/>
                                </a:lnTo>
                                <a:lnTo>
                                  <a:pt x="1569846" y="949007"/>
                                </a:lnTo>
                                <a:lnTo>
                                  <a:pt x="1574990" y="947595"/>
                                </a:lnTo>
                                <a:lnTo>
                                  <a:pt x="1576844" y="945356"/>
                                </a:lnTo>
                                <a:lnTo>
                                  <a:pt x="1614500" y="488214"/>
                                </a:lnTo>
                                <a:lnTo>
                                  <a:pt x="1642516" y="463807"/>
                                </a:lnTo>
                                <a:lnTo>
                                  <a:pt x="1678787" y="695058"/>
                                </a:lnTo>
                                <a:lnTo>
                                  <a:pt x="1680832" y="697155"/>
                                </a:lnTo>
                                <a:lnTo>
                                  <a:pt x="1686153" y="698139"/>
                                </a:lnTo>
                                <a:lnTo>
                                  <a:pt x="1688807" y="696909"/>
                                </a:lnTo>
                                <a:lnTo>
                                  <a:pt x="1728800" y="627251"/>
                                </a:lnTo>
                                <a:lnTo>
                                  <a:pt x="1729562" y="625118"/>
                                </a:lnTo>
                                <a:lnTo>
                                  <a:pt x="1767205" y="395999"/>
                                </a:lnTo>
                                <a:lnTo>
                                  <a:pt x="1805813" y="150959"/>
                                </a:lnTo>
                                <a:lnTo>
                                  <a:pt x="1837182" y="31483"/>
                                </a:lnTo>
                                <a:lnTo>
                                  <a:pt x="1869554" y="156104"/>
                                </a:lnTo>
                                <a:lnTo>
                                  <a:pt x="1907374" y="728713"/>
                                </a:lnTo>
                                <a:lnTo>
                                  <a:pt x="1910041" y="731285"/>
                                </a:lnTo>
                                <a:lnTo>
                                  <a:pt x="1916544" y="731497"/>
                                </a:lnTo>
                                <a:lnTo>
                                  <a:pt x="1919376" y="729103"/>
                                </a:lnTo>
                                <a:lnTo>
                                  <a:pt x="1951037" y="488862"/>
                                </a:lnTo>
                                <a:lnTo>
                                  <a:pt x="1983447" y="838547"/>
                                </a:lnTo>
                                <a:lnTo>
                                  <a:pt x="1984222" y="841048"/>
                                </a:lnTo>
                                <a:lnTo>
                                  <a:pt x="2022741" y="910295"/>
                                </a:lnTo>
                                <a:lnTo>
                                  <a:pt x="2061718" y="996842"/>
                                </a:lnTo>
                                <a:lnTo>
                                  <a:pt x="2065477" y="998266"/>
                                </a:lnTo>
                                <a:lnTo>
                                  <a:pt x="2071865" y="995387"/>
                                </a:lnTo>
                                <a:lnTo>
                                  <a:pt x="2073287" y="991628"/>
                                </a:lnTo>
                                <a:lnTo>
                                  <a:pt x="2033968" y="904353"/>
                                </a:lnTo>
                                <a:lnTo>
                                  <a:pt x="1995970" y="836043"/>
                                </a:lnTo>
                                <a:lnTo>
                                  <a:pt x="1958162" y="428116"/>
                                </a:lnTo>
                                <a:lnTo>
                                  <a:pt x="1955495" y="425640"/>
                                </a:lnTo>
                                <a:lnTo>
                                  <a:pt x="1949018" y="425516"/>
                                </a:lnTo>
                                <a:lnTo>
                                  <a:pt x="1946262" y="427887"/>
                                </a:lnTo>
                                <a:lnTo>
                                  <a:pt x="1915604" y="660511"/>
                                </a:lnTo>
                                <a:lnTo>
                                  <a:pt x="1882000" y="153492"/>
                                </a:lnTo>
                                <a:lnTo>
                                  <a:pt x="1842630" y="1954"/>
                                </a:lnTo>
                                <a:lnTo>
                                  <a:pt x="1840115" y="7"/>
                                </a:lnTo>
                                <a:close/>
                              </a:path>
                            </a:pathLst>
                          </a:custGeom>
                          <a:solidFill>
                            <a:srgbClr val="00568B"/>
                          </a:solidFill>
                        </wps:spPr>
                        <wps:bodyPr wrap="square" lIns="0" tIns="0" rIns="0" bIns="0" rtlCol="0">
                          <a:prstTxWarp prst="textNoShape">
                            <a:avLst/>
                          </a:prstTxWarp>
                          <a:noAutofit/>
                        </wps:bodyPr>
                      </wps:wsp>
                      <wps:wsp>
                        <wps:cNvPr id="766" name="Graphic 766"/>
                        <wps:cNvSpPr/>
                        <wps:spPr>
                          <a:xfrm>
                            <a:off x="2199525" y="1001071"/>
                            <a:ext cx="33655" cy="36195"/>
                          </a:xfrm>
                          <a:custGeom>
                            <a:avLst/>
                            <a:gdLst/>
                            <a:ahLst/>
                            <a:cxnLst/>
                            <a:rect l="l" t="t" r="r" b="b"/>
                            <a:pathLst>
                              <a:path w="33655" h="36195">
                                <a:moveTo>
                                  <a:pt x="16509" y="0"/>
                                </a:moveTo>
                                <a:lnTo>
                                  <a:pt x="0" y="18094"/>
                                </a:lnTo>
                                <a:lnTo>
                                  <a:pt x="16509" y="36189"/>
                                </a:lnTo>
                                <a:lnTo>
                                  <a:pt x="33032" y="18094"/>
                                </a:lnTo>
                                <a:lnTo>
                                  <a:pt x="16509" y="0"/>
                                </a:lnTo>
                                <a:close/>
                              </a:path>
                            </a:pathLst>
                          </a:custGeom>
                          <a:solidFill>
                            <a:srgbClr val="3C68B1"/>
                          </a:solidFill>
                        </wps:spPr>
                        <wps:bodyPr wrap="square" lIns="0" tIns="0" rIns="0" bIns="0" rtlCol="0">
                          <a:prstTxWarp prst="textNoShape">
                            <a:avLst/>
                          </a:prstTxWarp>
                          <a:noAutofit/>
                        </wps:bodyPr>
                      </wps:wsp>
                      <wps:wsp>
                        <wps:cNvPr id="767" name="Graphic 767"/>
                        <wps:cNvSpPr/>
                        <wps:spPr>
                          <a:xfrm>
                            <a:off x="184454" y="344157"/>
                            <a:ext cx="2048510" cy="693420"/>
                          </a:xfrm>
                          <a:custGeom>
                            <a:avLst/>
                            <a:gdLst/>
                            <a:ahLst/>
                            <a:cxnLst/>
                            <a:rect l="l" t="t" r="r" b="b"/>
                            <a:pathLst>
                              <a:path w="2048510" h="693420">
                                <a:moveTo>
                                  <a:pt x="89992" y="0"/>
                                </a:moveTo>
                                <a:lnTo>
                                  <a:pt x="0" y="0"/>
                                </a:lnTo>
                                <a:lnTo>
                                  <a:pt x="0" y="12700"/>
                                </a:lnTo>
                                <a:lnTo>
                                  <a:pt x="89992" y="12700"/>
                                </a:lnTo>
                                <a:lnTo>
                                  <a:pt x="89992" y="0"/>
                                </a:lnTo>
                                <a:close/>
                              </a:path>
                              <a:path w="2048510" h="693420">
                                <a:moveTo>
                                  <a:pt x="2048103" y="675017"/>
                                </a:moveTo>
                                <a:lnTo>
                                  <a:pt x="2031580" y="656920"/>
                                </a:lnTo>
                                <a:lnTo>
                                  <a:pt x="2015070" y="675017"/>
                                </a:lnTo>
                                <a:lnTo>
                                  <a:pt x="2031580" y="693115"/>
                                </a:lnTo>
                                <a:lnTo>
                                  <a:pt x="2048103" y="675017"/>
                                </a:lnTo>
                                <a:close/>
                              </a:path>
                            </a:pathLst>
                          </a:custGeom>
                          <a:solidFill>
                            <a:srgbClr val="00568B"/>
                          </a:solidFill>
                        </wps:spPr>
                        <wps:bodyPr wrap="square" lIns="0" tIns="0" rIns="0" bIns="0" rtlCol="0">
                          <a:prstTxWarp prst="textNoShape">
                            <a:avLst/>
                          </a:prstTxWarp>
                          <a:noAutofit/>
                        </wps:bodyPr>
                      </wps:wsp>
                      <wps:wsp>
                        <wps:cNvPr id="768" name="Graphic 768"/>
                        <wps:cNvSpPr/>
                        <wps:spPr>
                          <a:xfrm>
                            <a:off x="184459" y="76817"/>
                            <a:ext cx="90170" cy="90170"/>
                          </a:xfrm>
                          <a:custGeom>
                            <a:avLst/>
                            <a:gdLst/>
                            <a:ahLst/>
                            <a:cxnLst/>
                            <a:rect l="l" t="t" r="r" b="b"/>
                            <a:pathLst>
                              <a:path w="90170" h="90170">
                                <a:moveTo>
                                  <a:pt x="89997" y="0"/>
                                </a:moveTo>
                                <a:lnTo>
                                  <a:pt x="0" y="0"/>
                                </a:lnTo>
                                <a:lnTo>
                                  <a:pt x="0" y="89997"/>
                                </a:lnTo>
                                <a:lnTo>
                                  <a:pt x="89997" y="89997"/>
                                </a:lnTo>
                                <a:lnTo>
                                  <a:pt x="89997" y="0"/>
                                </a:lnTo>
                                <a:close/>
                              </a:path>
                            </a:pathLst>
                          </a:custGeom>
                          <a:solidFill>
                            <a:srgbClr val="B01C88"/>
                          </a:solidFill>
                        </wps:spPr>
                        <wps:bodyPr wrap="square" lIns="0" tIns="0" rIns="0" bIns="0" rtlCol="0">
                          <a:prstTxWarp prst="textNoShape">
                            <a:avLst/>
                          </a:prstTxWarp>
                          <a:noAutofit/>
                        </wps:bodyPr>
                      </wps:wsp>
                      <wps:wsp>
                        <wps:cNvPr id="769" name="Graphic 769"/>
                        <wps:cNvSpPr/>
                        <wps:spPr>
                          <a:xfrm>
                            <a:off x="184459" y="192227"/>
                            <a:ext cx="90170" cy="90170"/>
                          </a:xfrm>
                          <a:custGeom>
                            <a:avLst/>
                            <a:gdLst/>
                            <a:ahLst/>
                            <a:cxnLst/>
                            <a:rect l="l" t="t" r="r" b="b"/>
                            <a:pathLst>
                              <a:path w="90170" h="90170">
                                <a:moveTo>
                                  <a:pt x="89997" y="0"/>
                                </a:moveTo>
                                <a:lnTo>
                                  <a:pt x="0" y="0"/>
                                </a:lnTo>
                                <a:lnTo>
                                  <a:pt x="0" y="89997"/>
                                </a:lnTo>
                                <a:lnTo>
                                  <a:pt x="89997" y="89997"/>
                                </a:lnTo>
                                <a:lnTo>
                                  <a:pt x="89997" y="0"/>
                                </a:lnTo>
                                <a:close/>
                              </a:path>
                            </a:pathLst>
                          </a:custGeom>
                          <a:solidFill>
                            <a:srgbClr val="FCAF17"/>
                          </a:solidFill>
                        </wps:spPr>
                        <wps:bodyPr wrap="square" lIns="0" tIns="0" rIns="0" bIns="0" rtlCol="0">
                          <a:prstTxWarp prst="textNoShape">
                            <a:avLst/>
                          </a:prstTxWarp>
                          <a:noAutofit/>
                        </wps:bodyPr>
                      </wps:wsp>
                      <wps:wsp>
                        <wps:cNvPr id="770" name="Graphic 770"/>
                        <wps:cNvSpPr/>
                        <wps:spPr>
                          <a:xfrm>
                            <a:off x="0" y="0"/>
                            <a:ext cx="2346960" cy="1805939"/>
                          </a:xfrm>
                          <a:custGeom>
                            <a:avLst/>
                            <a:gdLst/>
                            <a:ahLst/>
                            <a:cxnLst/>
                            <a:rect l="l" t="t" r="r" b="b"/>
                            <a:pathLst>
                              <a:path w="2346960" h="1805939">
                                <a:moveTo>
                                  <a:pt x="2346350" y="0"/>
                                </a:moveTo>
                                <a:lnTo>
                                  <a:pt x="2340000" y="0"/>
                                </a:lnTo>
                                <a:lnTo>
                                  <a:pt x="2340000" y="6350"/>
                                </a:lnTo>
                                <a:lnTo>
                                  <a:pt x="2340000" y="1799590"/>
                                </a:lnTo>
                                <a:lnTo>
                                  <a:pt x="6350" y="1799590"/>
                                </a:lnTo>
                                <a:lnTo>
                                  <a:pt x="6350" y="6350"/>
                                </a:lnTo>
                                <a:lnTo>
                                  <a:pt x="2340000" y="6350"/>
                                </a:lnTo>
                                <a:lnTo>
                                  <a:pt x="2340000" y="0"/>
                                </a:lnTo>
                                <a:lnTo>
                                  <a:pt x="0" y="0"/>
                                </a:lnTo>
                                <a:lnTo>
                                  <a:pt x="0" y="6350"/>
                                </a:lnTo>
                                <a:lnTo>
                                  <a:pt x="0" y="1799590"/>
                                </a:lnTo>
                                <a:lnTo>
                                  <a:pt x="0" y="1803400"/>
                                </a:lnTo>
                                <a:lnTo>
                                  <a:pt x="0" y="1805940"/>
                                </a:lnTo>
                                <a:lnTo>
                                  <a:pt x="2346350" y="1805940"/>
                                </a:lnTo>
                                <a:lnTo>
                                  <a:pt x="2346350" y="1803400"/>
                                </a:lnTo>
                                <a:lnTo>
                                  <a:pt x="2343175" y="1803400"/>
                                </a:lnTo>
                                <a:lnTo>
                                  <a:pt x="2343175" y="1802828"/>
                                </a:lnTo>
                                <a:lnTo>
                                  <a:pt x="2346350" y="1802828"/>
                                </a:lnTo>
                                <a:lnTo>
                                  <a:pt x="2346350" y="1799653"/>
                                </a:lnTo>
                                <a:lnTo>
                                  <a:pt x="2343175" y="1799653"/>
                                </a:lnTo>
                                <a:lnTo>
                                  <a:pt x="2346350" y="1799590"/>
                                </a:lnTo>
                                <a:lnTo>
                                  <a:pt x="2346350" y="6350"/>
                                </a:lnTo>
                                <a:lnTo>
                                  <a:pt x="2346350" y="0"/>
                                </a:lnTo>
                                <a:close/>
                              </a:path>
                            </a:pathLst>
                          </a:custGeom>
                          <a:solidFill>
                            <a:srgbClr val="231F20"/>
                          </a:solidFill>
                        </wps:spPr>
                        <wps:bodyPr wrap="square" lIns="0" tIns="0" rIns="0" bIns="0" rtlCol="0">
                          <a:prstTxWarp prst="textNoShape">
                            <a:avLst/>
                          </a:prstTxWarp>
                          <a:noAutofit/>
                        </wps:bodyPr>
                      </wps:wsp>
                      <wps:wsp>
                        <wps:cNvPr id="771" name="Textbox 771"/>
                        <wps:cNvSpPr txBox="1"/>
                        <wps:spPr>
                          <a:xfrm>
                            <a:off x="0" y="0"/>
                            <a:ext cx="2346960" cy="1805939"/>
                          </a:xfrm>
                          <a:prstGeom prst="rect">
                            <a:avLst/>
                          </a:prstGeom>
                        </wps:spPr>
                        <wps:txbx>
                          <w:txbxContent>
                            <w:p w14:paraId="35B83B3D" w14:textId="77777777" w:rsidR="00932646" w:rsidRDefault="009E75AE">
                              <w:pPr>
                                <w:spacing w:before="118" w:line="312" w:lineRule="auto"/>
                                <w:ind w:left="487" w:right="2152"/>
                                <w:jc w:val="both"/>
                                <w:rPr>
                                  <w:sz w:val="12"/>
                                </w:rPr>
                              </w:pPr>
                              <w:r>
                                <w:rPr>
                                  <w:color w:val="231F20"/>
                                  <w:w w:val="90"/>
                                  <w:sz w:val="12"/>
                                </w:rPr>
                                <w:t>By</w:t>
                              </w:r>
                              <w:r>
                                <w:rPr>
                                  <w:color w:val="231F20"/>
                                  <w:spacing w:val="-5"/>
                                  <w:w w:val="90"/>
                                  <w:sz w:val="12"/>
                                </w:rPr>
                                <w:t xml:space="preserve"> </w:t>
                              </w:r>
                              <w:r>
                                <w:rPr>
                                  <w:color w:val="231F20"/>
                                  <w:w w:val="90"/>
                                  <w:sz w:val="12"/>
                                </w:rPr>
                                <w:t>overseas</w:t>
                              </w:r>
                              <w:r>
                                <w:rPr>
                                  <w:color w:val="231F20"/>
                                  <w:spacing w:val="-5"/>
                                  <w:w w:val="90"/>
                                  <w:sz w:val="12"/>
                                </w:rPr>
                                <w:t xml:space="preserve"> </w:t>
                              </w:r>
                              <w:r>
                                <w:rPr>
                                  <w:color w:val="231F20"/>
                                  <w:w w:val="90"/>
                                  <w:sz w:val="12"/>
                                </w:rPr>
                                <w:t>investors</w:t>
                              </w:r>
                              <w:r>
                                <w:rPr>
                                  <w:color w:val="231F20"/>
                                  <w:spacing w:val="40"/>
                                  <w:sz w:val="12"/>
                                </w:rPr>
                                <w:t xml:space="preserve"> </w:t>
                              </w:r>
                              <w:r>
                                <w:rPr>
                                  <w:color w:val="231F20"/>
                                  <w:w w:val="90"/>
                                  <w:sz w:val="12"/>
                                </w:rPr>
                                <w:t>By</w:t>
                              </w:r>
                              <w:r>
                                <w:rPr>
                                  <w:color w:val="231F20"/>
                                  <w:spacing w:val="-6"/>
                                  <w:w w:val="90"/>
                                  <w:sz w:val="12"/>
                                </w:rPr>
                                <w:t xml:space="preserve"> </w:t>
                              </w:r>
                              <w:r>
                                <w:rPr>
                                  <w:color w:val="231F20"/>
                                  <w:w w:val="90"/>
                                  <w:sz w:val="12"/>
                                </w:rPr>
                                <w:t>domestic</w:t>
                              </w:r>
                              <w:r>
                                <w:rPr>
                                  <w:color w:val="231F20"/>
                                  <w:spacing w:val="-5"/>
                                  <w:w w:val="90"/>
                                  <w:sz w:val="12"/>
                                </w:rPr>
                                <w:t xml:space="preserve"> </w:t>
                              </w:r>
                              <w:r>
                                <w:rPr>
                                  <w:color w:val="231F20"/>
                                  <w:w w:val="90"/>
                                  <w:sz w:val="12"/>
                                </w:rPr>
                                <w:t>investors</w:t>
                              </w:r>
                              <w:r>
                                <w:rPr>
                                  <w:color w:val="231F20"/>
                                  <w:spacing w:val="40"/>
                                  <w:sz w:val="12"/>
                                </w:rPr>
                                <w:t xml:space="preserve"> </w:t>
                              </w:r>
                              <w:r>
                                <w:rPr>
                                  <w:color w:val="231F20"/>
                                  <w:w w:val="85"/>
                                  <w:sz w:val="12"/>
                                </w:rPr>
                                <w:t>Total</w:t>
                              </w:r>
                              <w:r>
                                <w:rPr>
                                  <w:color w:val="231F20"/>
                                  <w:spacing w:val="3"/>
                                  <w:sz w:val="12"/>
                                </w:rPr>
                                <w:t xml:space="preserve"> </w:t>
                              </w:r>
                              <w:r>
                                <w:rPr>
                                  <w:color w:val="231F20"/>
                                  <w:w w:val="85"/>
                                  <w:sz w:val="12"/>
                                </w:rPr>
                                <w:t>United</w:t>
                              </w:r>
                              <w:r>
                                <w:rPr>
                                  <w:color w:val="231F20"/>
                                  <w:spacing w:val="3"/>
                                  <w:sz w:val="12"/>
                                </w:rPr>
                                <w:t xml:space="preserve"> </w:t>
                              </w:r>
                              <w:r>
                                <w:rPr>
                                  <w:color w:val="231F20"/>
                                  <w:spacing w:val="-2"/>
                                  <w:w w:val="85"/>
                                  <w:sz w:val="12"/>
                                </w:rPr>
                                <w:t>Kingdom</w:t>
                              </w:r>
                            </w:p>
                          </w:txbxContent>
                        </wps:txbx>
                        <wps:bodyPr wrap="square" lIns="0" tIns="0" rIns="0" bIns="0" rtlCol="0">
                          <a:noAutofit/>
                        </wps:bodyPr>
                      </wps:wsp>
                    </wpg:wgp>
                  </a:graphicData>
                </a:graphic>
              </wp:anchor>
            </w:drawing>
          </mc:Choice>
          <mc:Fallback>
            <w:pict>
              <v:group w14:anchorId="5381C36E" id="Group 543" o:spid="_x0000_s1375" style="position:absolute;left:0;text-align:left;margin-left:39.7pt;margin-top:2.45pt;width:184.8pt;height:142.2pt;z-index:15755776;mso-wrap-distance-left:0;mso-wrap-distance-right:0;mso-position-horizontal-relative:page" coordsize="23469,18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">
                <v:shape id="Graphic 544" o:spid="_x0000_s1376" style="position:absolute;left:21717;top:14141;width:133;height:3893;visibility:visible;mso-wrap-style:square;v-text-anchor:top" coordsize="13335,38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" path="m12877,l,,,388658r12877,l12877,xe" fillcolor="#b01c88" stroked="f">
                  <v:path arrowok="t"/>
                </v:shape>
                <v:shape id="Graphic 545" o:spid="_x0000_s1377" style="position:absolute;left:22095;top:13712;width:133;height:4312;visibility:visible;mso-wrap-style:square;v-text-anchor:top" coordsize="13335,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" path="m12890,l,,,430695r12890,l12890,xe" fillcolor="#deb8d4" stroked="f">
                  <v:path arrowok="t"/>
                </v:shape>
                <v:shape id="Graphic 546" o:spid="_x0000_s1378" style="position:absolute;left:1111;top:16660;width:134;height:1371;visibility:visible;mso-wrap-style:square;v-text-anchor:top" coordsize="13335,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" path="m12880,l,,,136791r12880,l12880,xe" fillcolor="#9e2889" stroked="f">
                  <v:path arrowok="t"/>
                </v:shape>
                <v:shape id="Graphic 547" o:spid="_x0000_s1379" style="position:absolute;left:1111;top:16660;width:134;height:1371;visibility:visible;mso-wrap-style:square;v-text-anchor:top" coordsize="13335,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" path="m12880,l,,,136791r12880,l12880,xe" fillcolor="#b01c88" stroked="f">
                  <v:path arrowok="t"/>
                </v:shape>
                <v:shape id="Graphic 548" o:spid="_x0000_s1380" style="position:absolute;left:1498;top:16801;width:133;height:1232;visibility:visible;mso-wrap-style:square;v-text-anchor:top" coordsize="1333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" path="m12879,l,,,122682r12879,l12879,xe" fillcolor="#9e2889" stroked="f">
                  <v:path arrowok="t"/>
                </v:shape>
                <v:shape id="Graphic 549" o:spid="_x0000_s1381" style="position:absolute;left:1498;top:16801;width:133;height:1232;visibility:visible;mso-wrap-style:square;v-text-anchor:top" coordsize="1333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" path="m12879,l,,,122682r12879,l12879,xe" fillcolor="#b01c88" stroked="f">
                  <v:path arrowok="t"/>
                </v:shape>
                <v:shape id="Graphic 550" o:spid="_x0000_s1382" style="position:absolute;left:1874;top:16410;width:133;height:1619;visibility:visible;mso-wrap-style:square;v-text-anchor:top" coordsize="133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" path="m12879,l,,,161772r12879,l12879,xe" fillcolor="#9e2889" stroked="f">
                  <v:path arrowok="t"/>
                </v:shape>
                <v:shape id="Graphic 551" o:spid="_x0000_s1383" style="position:absolute;left:1874;top:16410;width:133;height:1619;visibility:visible;mso-wrap-style:square;v-text-anchor:top" coordsize="133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" path="m12879,l,,,161772r12879,l12879,xe" fillcolor="#b01c88" stroked="f">
                  <v:path arrowok="t"/>
                </v:shape>
                <v:shape id="Graphic 552" o:spid="_x0000_s1384" style="position:absolute;left:2260;top:16171;width:134;height:1861;visibility:visible;mso-wrap-style:square;v-text-anchor:top" coordsize="13335,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" path="m12873,l,,,185648r12873,l12873,xe" fillcolor="#9e2889" stroked="f">
                  <v:path arrowok="t"/>
                </v:shape>
                <v:shape id="Graphic 553" o:spid="_x0000_s1385" style="position:absolute;left:2260;top:16171;width:134;height:1861;visibility:visible;mso-wrap-style:square;v-text-anchor:top" coordsize="13335,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" path="m12873,l,,,185648r12873,l12873,xe" fillcolor="#b01c88" stroked="f">
                  <v:path arrowok="t"/>
                </v:shape>
                <v:shape id="Graphic 554" o:spid="_x0000_s1386" style="position:absolute;left:2637;top:16421;width:133;height:1613;visibility:visible;mso-wrap-style:square;v-text-anchor:top" coordsize="13335,16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" path="m12880,l,,,160680r12880,l12880,xe" fillcolor="#9e2889" stroked="f">
                  <v:path arrowok="t"/>
                </v:shape>
                <v:shape id="Graphic 555" o:spid="_x0000_s1387" style="position:absolute;left:2637;top:16421;width:133;height:1613;visibility:visible;mso-wrap-style:square;v-text-anchor:top" coordsize="13335,16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" path="m12880,l,,,160680r12880,l12880,xe" fillcolor="#b01c88" stroked="f">
                  <v:path arrowok="t"/>
                </v:shape>
                <v:shape id="Graphic 556" o:spid="_x0000_s1388" style="position:absolute;left:3023;top:16193;width:134;height:1835;visibility:visible;mso-wrap-style:square;v-text-anchor:top" coordsize="1333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" path="m12879,l,,,183476r12879,l12879,xe" fillcolor="#9e2889" stroked="f">
                  <v:path arrowok="t"/>
                </v:shape>
                <v:shape id="Graphic 557" o:spid="_x0000_s1389" style="position:absolute;left:3023;top:16193;width:134;height:1835;visibility:visible;mso-wrap-style:square;v-text-anchor:top" coordsize="1333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" path="m12879,l,,,183476r12879,l12879,xe" fillcolor="#b01c88" stroked="f">
                  <v:path arrowok="t"/>
                </v:shape>
                <v:shape id="Graphic 558" o:spid="_x0000_s1390" style="position:absolute;left:3400;top:16464;width:133;height:1569;visibility:visible;mso-wrap-style:square;v-text-anchor:top" coordsize="13335,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" path="m12880,l,,,156337r12880,l12880,xe" fillcolor="#9e2889" stroked="f">
                  <v:path arrowok="t"/>
                </v:shape>
                <v:shape id="Graphic 559" o:spid="_x0000_s1391" style="position:absolute;left:3400;top:16464;width:133;height:1569;visibility:visible;mso-wrap-style:square;v-text-anchor:top" coordsize="13335,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" path="m12880,l,,,156337r12880,l12880,xe" fillcolor="#b01c88" stroked="f">
                  <v:path arrowok="t"/>
                </v:shape>
                <v:shape id="Graphic 560" o:spid="_x0000_s1392" style="position:absolute;left:3786;top:16084;width:133;height:1950;visibility:visible;mso-wrap-style:square;v-text-anchor:top" coordsize="13335,19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" path="m12880,l,,,194335r12880,l12880,xe" fillcolor="#9e2889" stroked="f">
                  <v:path arrowok="t"/>
                </v:shape>
                <v:shape id="Graphic 561" o:spid="_x0000_s1393" style="position:absolute;left:3786;top:16084;width:133;height:1950;visibility:visible;mso-wrap-style:square;v-text-anchor:top" coordsize="13335,19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" path="m12880,l,,,194335r12880,l12880,xe" fillcolor="#b01c88" stroked="f">
                  <v:path arrowok="t"/>
                </v:shape>
                <v:shape id="Graphic 562" o:spid="_x0000_s1394" style="position:absolute;left:4163;top:15368;width:133;height:2660;visibility:visible;mso-wrap-style:square;v-text-anchor:top" coordsize="13335,26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" path="m12879,l,,,265988r12879,l12879,xe" fillcolor="#9e2889" stroked="f">
                  <v:path arrowok="t"/>
                </v:shape>
                <v:shape id="Graphic 563" o:spid="_x0000_s1395" style="position:absolute;left:4163;top:15368;width:133;height:2660;visibility:visible;mso-wrap-style:square;v-text-anchor:top" coordsize="13335,26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" path="m12879,l,,,265988r12879,l12879,xe" fillcolor="#b01c88" stroked="f">
                  <v:path arrowok="t"/>
                </v:shape>
                <v:shape id="Graphic 564" o:spid="_x0000_s1396" style="position:absolute;left:4549;top:15780;width:133;height:2248;visibility:visible;mso-wrap-style:square;v-text-anchor:top" coordsize="1333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" path="m12879,l,,,224739r12879,l12879,xe" fillcolor="#9e2889" stroked="f">
                  <v:path arrowok="t"/>
                </v:shape>
                <v:shape id="Graphic 565" o:spid="_x0000_s1397" style="position:absolute;left:4549;top:15780;width:133;height:2248;visibility:visible;mso-wrap-style:square;v-text-anchor:top" coordsize="1333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" path="m12879,l,,,224739r12879,l12879,xe" fillcolor="#b01c88" stroked="f">
                  <v:path arrowok="t"/>
                </v:shape>
                <v:shape id="Graphic 566" o:spid="_x0000_s1398" style="position:absolute;left:4925;top:15835;width:134;height:2197;visibility:visible;mso-wrap-style:square;v-text-anchor:top" coordsize="1333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" path="m12880,l,,,219303r12880,l12880,xe" fillcolor="#9e2889" stroked="f">
                  <v:path arrowok="t"/>
                </v:shape>
                <v:shape id="Graphic 567" o:spid="_x0000_s1399" style="position:absolute;left:4925;top:15835;width:134;height:2197;visibility:visible;mso-wrap-style:square;v-text-anchor:top" coordsize="1333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" path="m12880,l,,,219303r12880,l12880,xe" fillcolor="#b01c88" stroked="f">
                  <v:path arrowok="t"/>
                </v:shape>
                <v:shape id="Graphic 568" o:spid="_x0000_s1400" style="position:absolute;left:5312;top:14456;width:133;height:3575;visibility:visible;mso-wrap-style:square;v-text-anchor:top" coordsize="13335,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" path="m12880,l,,,357174r12880,l12880,xe" fillcolor="#9e2889" stroked="f">
                  <v:path arrowok="t"/>
                </v:shape>
                <v:shape id="Graphic 569" o:spid="_x0000_s1401" style="position:absolute;left:5312;top:14456;width:133;height:3575;visibility:visible;mso-wrap-style:square;v-text-anchor:top" coordsize="13335,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" path="m12880,l,,,357174r12880,l12880,xe" fillcolor="#b01c88" stroked="f">
                  <v:path arrowok="t"/>
                </v:shape>
                <v:shape id="Graphic 570" o:spid="_x0000_s1402" style="position:absolute;left:5688;top:15183;width:133;height:2845;visibility:visible;mso-wrap-style:square;v-text-anchor:top" coordsize="13335,28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" path="m12879,l,,,284441r12879,l12879,xe" fillcolor="#9e2889" stroked="f">
                  <v:path arrowok="t"/>
                </v:shape>
                <v:shape id="Graphic 571" o:spid="_x0000_s1403" style="position:absolute;left:5688;top:15183;width:133;height:2845;visibility:visible;mso-wrap-style:square;v-text-anchor:top" coordsize="13335,28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" path="m12879,l,,,284441r12879,l12879,xe" fillcolor="#b01c88" stroked="f">
                  <v:path arrowok="t"/>
                </v:shape>
                <v:shape id="Graphic 572" o:spid="_x0000_s1404" style="position:absolute;left:6075;top:15617;width:133;height:2413;visibility:visible;mso-wrap-style:square;v-text-anchor:top" coordsize="13335,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" path="m12879,l,,,241020r12879,l12879,xe" fillcolor="#9e2889" stroked="f">
                  <v:path arrowok="t"/>
                </v:shape>
                <v:shape id="Graphic 573" o:spid="_x0000_s1405" style="position:absolute;left:6075;top:15617;width:133;height:2413;visibility:visible;mso-wrap-style:square;v-text-anchor:top" coordsize="13335,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" path="m12879,l,,,241020r12879,l12879,xe" fillcolor="#b01c88" stroked="f">
                  <v:path arrowok="t"/>
                </v:shape>
                <v:shape id="Graphic 574" o:spid="_x0000_s1406" style="position:absolute;left:6451;top:13370;width:133;height:4661;visibility:visible;mso-wrap-style:square;v-text-anchor:top" coordsize="13335,46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" path="m12873,l,,,465747r12873,l12873,xe" fillcolor="#9e2889" stroked="f">
                  <v:path arrowok="t"/>
                </v:shape>
                <v:shape id="Graphic 575" o:spid="_x0000_s1407" style="position:absolute;left:6451;top:13370;width:133;height:4661;visibility:visible;mso-wrap-style:square;v-text-anchor:top" coordsize="13335,46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" path="m12873,l,,,465747r12873,l12873,xe" fillcolor="#b01c88" stroked="f">
                  <v:path arrowok="t"/>
                </v:shape>
                <v:shape id="Graphic 576" o:spid="_x0000_s1408" style="position:absolute;left:6837;top:14032;width:134;height:4001;visibility:visible;mso-wrap-style:square;v-text-anchor:top" coordsize="13335,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" path="m12880,l,,,399529r12880,l12880,xe" fillcolor="#9e2889" stroked="f">
                  <v:path arrowok="t"/>
                </v:shape>
                <v:shape id="Graphic 577" o:spid="_x0000_s1409" style="position:absolute;left:6837;top:14032;width:134;height:4001;visibility:visible;mso-wrap-style:square;v-text-anchor:top" coordsize="13335,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" path="m12880,l,,,399529r12880,l12880,xe" fillcolor="#b01c88" stroked="f">
                  <v:path arrowok="t"/>
                </v:shape>
                <v:shape id="Graphic 578" o:spid="_x0000_s1410" style="position:absolute;left:7214;top:14999;width:133;height:3029;visibility:visible;mso-wrap-style:square;v-text-anchor:top" coordsize="13335,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" path="m12879,l,,,302895r12879,l12879,xe" fillcolor="#9e2889" stroked="f">
                  <v:path arrowok="t"/>
                </v:shape>
                <v:shape id="Graphic 579" o:spid="_x0000_s1411" style="position:absolute;left:7214;top:14999;width:133;height:3029;visibility:visible;mso-wrap-style:square;v-text-anchor:top" coordsize="13335,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" path="m12879,l,,,302895r12879,l12879,xe" fillcolor="#b01c88" stroked="f">
                  <v:path arrowok="t"/>
                </v:shape>
                <v:shape id="Graphic 580" o:spid="_x0000_s1412" style="position:absolute;left:7600;top:11948;width:134;height:6083;visibility:visible;mso-wrap-style:square;v-text-anchor:top" coordsize="13335,6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" path="m12879,l,,,607961r12879,l12879,xe" fillcolor="#9e2889" stroked="f">
                  <v:path arrowok="t"/>
                </v:shape>
                <v:shape id="Graphic 581" o:spid="_x0000_s1413" style="position:absolute;left:7600;top:11948;width:134;height:6083;visibility:visible;mso-wrap-style:square;v-text-anchor:top" coordsize="13335,6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" path="m12879,l,,,607961r12879,l12879,xe" fillcolor="#b01c88" stroked="f">
                  <v:path arrowok="t"/>
                </v:shape>
                <v:shape id="Graphic 582" o:spid="_x0000_s1414" style="position:absolute;left:7977;top:14814;width:133;height:3220;visibility:visible;mso-wrap-style:square;v-text-anchor:top" coordsize="13335,3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" path="m12880,l,,,321348r12880,l12880,xe" fillcolor="#9e2889" stroked="f">
                  <v:path arrowok="t"/>
                </v:shape>
                <v:shape id="Graphic 583" o:spid="_x0000_s1415" style="position:absolute;left:7977;top:14814;width:133;height:3220;visibility:visible;mso-wrap-style:square;v-text-anchor:top" coordsize="13335,3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" path="m12880,l,,,321348r12880,l12880,xe" fillcolor="#b01c88" stroked="f">
                  <v:path arrowok="t"/>
                </v:shape>
                <v:shape id="Graphic 584" o:spid="_x0000_s1416" style="position:absolute;left:8363;top:16149;width:133;height:1880;visibility:visible;mso-wrap-style:square;v-text-anchor:top" coordsize="1333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" path="m12880,l,,,187820r12880,l12880,xe" fillcolor="#9e2889" stroked="f">
                  <v:path arrowok="t"/>
                </v:shape>
                <v:shape id="Graphic 585" o:spid="_x0000_s1417" style="position:absolute;left:8363;top:16149;width:133;height:1880;visibility:visible;mso-wrap-style:square;v-text-anchor:top" coordsize="1333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" path="m12880,l,,,187820r12880,l12880,xe" fillcolor="#b01c88" stroked="f">
                  <v:path arrowok="t"/>
                </v:shape>
                <v:shape id="Graphic 586" o:spid="_x0000_s1418" style="position:absolute;left:8739;top:15574;width:134;height:2458;visibility:visible;mso-wrap-style:square;v-text-anchor:top" coordsize="13335,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" path="m12879,l,,,245351r12879,l12879,xe" fillcolor="#9e2889" stroked="f">
                  <v:path arrowok="t"/>
                </v:shape>
                <v:shape id="Graphic 587" o:spid="_x0000_s1419" style="position:absolute;left:8739;top:15574;width:134;height:2458;visibility:visible;mso-wrap-style:square;v-text-anchor:top" coordsize="13335,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" path="m12879,l,,,245351r12879,l12879,xe" fillcolor="#b01c88" stroked="f">
                  <v:path arrowok="t"/>
                </v:shape>
                <v:shape id="Graphic 588" o:spid="_x0000_s1420" style="position:absolute;left:9126;top:16074;width:133;height:1955;visibility:visible;mso-wrap-style:square;v-text-anchor:top" coordsize="1333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" path="m12879,l,,,195414r12879,l12879,xe" fillcolor="#9e2889" stroked="f">
                  <v:path arrowok="t"/>
                </v:shape>
                <v:shape id="Graphic 589" o:spid="_x0000_s1421" style="position:absolute;left:9126;top:16074;width:133;height:1955;visibility:visible;mso-wrap-style:square;v-text-anchor:top" coordsize="1333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" path="m12879,l,,,195414r12879,l12879,xe" fillcolor="#b01c88" stroked="f">
                  <v:path arrowok="t"/>
                </v:shape>
                <v:shape id="Graphic 590" o:spid="_x0000_s1422" style="position:absolute;left:9502;top:16909;width:134;height:1124;visibility:visible;mso-wrap-style:square;v-text-anchor:top" coordsize="13335,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" path="m12880,l,,,111823r12880,l12880,xe" fillcolor="#9e2889" stroked="f">
                  <v:path arrowok="t"/>
                </v:shape>
                <v:shape id="Graphic 591" o:spid="_x0000_s1423" style="position:absolute;left:9502;top:16909;width:134;height:1124;visibility:visible;mso-wrap-style:square;v-text-anchor:top" coordsize="13335,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" path="m12880,l,,,111823r12880,l12880,xe" fillcolor="#b01c88" stroked="f">
                  <v:path arrowok="t"/>
                </v:shape>
                <v:shape id="Graphic 592" o:spid="_x0000_s1424" style="position:absolute;left:9889;top:17192;width:133;height:838;visibility:visible;mso-wrap-style:square;v-text-anchor:top" coordsize="1333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" path="m12880,l,,,83591r12880,l12880,xe" fillcolor="#9e2889" stroked="f">
                  <v:path arrowok="t"/>
                </v:shape>
                <v:shape id="Graphic 593" o:spid="_x0000_s1425" style="position:absolute;left:9889;top:17192;width:133;height:838;visibility:visible;mso-wrap-style:square;v-text-anchor:top" coordsize="1333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" path="m12880,l,,,83591r12880,l12880,xe" fillcolor="#b01c88" stroked="f">
                  <v:path arrowok="t"/>
                </v:shape>
                <v:shape id="Graphic 594" o:spid="_x0000_s1426" style="position:absolute;left:10265;top:16855;width:133;height:1175;visibility:visible;mso-wrap-style:square;v-text-anchor:top" coordsize="1333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" path="m12879,l,,,117246r12879,l12879,xe" fillcolor="#9e2889" stroked="f">
                  <v:path arrowok="t"/>
                </v:shape>
                <v:shape id="Graphic 595" o:spid="_x0000_s1427" style="position:absolute;left:10265;top:16855;width:133;height:1175;visibility:visible;mso-wrap-style:square;v-text-anchor:top" coordsize="1333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" path="m12879,l,,,117246r12879,l12879,xe" fillcolor="#b01c88" stroked="f">
                  <v:path arrowok="t"/>
                </v:shape>
                <v:shape id="Graphic 596" o:spid="_x0000_s1428" style="position:absolute;left:10651;top:16584;width:134;height:1448;visibility:visible;mso-wrap-style:square;v-text-anchor:top" coordsize="13335,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" path="m12880,l,,,144386r12880,l12880,xe" fillcolor="#9e2889" stroked="f">
                  <v:path arrowok="t"/>
                </v:shape>
                <v:shape id="Graphic 597" o:spid="_x0000_s1429" style="position:absolute;left:10651;top:16584;width:134;height:1448;visibility:visible;mso-wrap-style:square;v-text-anchor:top" coordsize="13335,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" path="m12880,l,,,144386r12880,l12880,xe" fillcolor="#b01c88" stroked="f">
                  <v:path arrowok="t"/>
                </v:shape>
                <v:shape id="Graphic 598" o:spid="_x0000_s1430" style="position:absolute;left:11028;top:15976;width:133;height:2057;visibility:visible;mso-wrap-style:square;v-text-anchor:top" coordsize="13335,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" path="m12873,l,,,205193r12873,l12873,xe" fillcolor="#9e2889" stroked="f">
                  <v:path arrowok="t"/>
                </v:shape>
                <v:shape id="Graphic 599" o:spid="_x0000_s1431" style="position:absolute;left:11028;top:15976;width:133;height:2057;visibility:visible;mso-wrap-style:square;v-text-anchor:top" coordsize="13335,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" path="m12873,l,,,205193r12873,l12873,xe" fillcolor="#b01c88" stroked="f">
                  <v:path arrowok="t"/>
                </v:shape>
                <v:shape id="Graphic 600" o:spid="_x0000_s1432" style="position:absolute;left:11414;top:15010;width:134;height:3022;visibility:visible;mso-wrap-style:square;v-text-anchor:top" coordsize="1333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" path="m12879,l,,,301802r12879,l12879,xe" fillcolor="#9e2889" stroked="f">
                  <v:path arrowok="t"/>
                </v:shape>
                <v:shape id="Graphic 601" o:spid="_x0000_s1433" style="position:absolute;left:11414;top:15010;width:134;height:3022;visibility:visible;mso-wrap-style:square;v-text-anchor:top" coordsize="1333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" path="m12879,l,,,301802r12879,l12879,xe" fillcolor="#b01c88" stroked="f">
                  <v:path arrowok="t"/>
                </v:shape>
                <v:shape id="Graphic 602" o:spid="_x0000_s1434" style="position:absolute;left:11791;top:17105;width:133;height:927;visibility:visible;mso-wrap-style:square;v-text-anchor:top" coordsize="1333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" path="m12879,l,,,92278r12879,l12879,xe" fillcolor="#9e2889" stroked="f">
                  <v:path arrowok="t"/>
                </v:shape>
                <v:shape id="Graphic 603" o:spid="_x0000_s1435" style="position:absolute;left:11791;top:17105;width:133;height:927;visibility:visible;mso-wrap-style:square;v-text-anchor:top" coordsize="1333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" path="m12879,l,,,92278r12879,l12879,xe" fillcolor="#b01c88" stroked="f">
                  <v:path arrowok="t"/>
                </v:shape>
                <v:shape id="Graphic 604" o:spid="_x0000_s1436" style="position:absolute;left:12177;top:15020;width:133;height:3010;visibility:visible;mso-wrap-style:square;v-text-anchor:top" coordsize="13335,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" path="m12880,l,,,300736r12880,l12880,xe" fillcolor="#9e2889" stroked="f">
                  <v:path arrowok="t"/>
                </v:shape>
                <v:shape id="Graphic 605" o:spid="_x0000_s1437" style="position:absolute;left:12177;top:15020;width:133;height:3010;visibility:visible;mso-wrap-style:square;v-text-anchor:top" coordsize="13335,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" path="m12880,l,,,300736r12880,l12880,xe" fillcolor="#b01c88" stroked="f">
                  <v:path arrowok="t"/>
                </v:shape>
                <v:shape id="Graphic 606" o:spid="_x0000_s1438" style="position:absolute;left:12554;top:16106;width:133;height:1924;visibility:visible;mso-wrap-style:square;v-text-anchor:top" coordsize="13335,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" path="m12879,l,,,192163r12879,l12879,xe" fillcolor="#9e2889" stroked="f">
                  <v:path arrowok="t"/>
                </v:shape>
                <v:shape id="Graphic 607" o:spid="_x0000_s1439" style="position:absolute;left:12554;top:16106;width:133;height:1924;visibility:visible;mso-wrap-style:square;v-text-anchor:top" coordsize="13335,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" path="m12879,l,,,192163r12879,l12879,xe" fillcolor="#b01c88" stroked="f">
                  <v:path arrowok="t"/>
                </v:shape>
                <v:shape id="Graphic 608" o:spid="_x0000_s1440" style="position:absolute;left:12940;top:15390;width:133;height:2641;visibility:visible;mso-wrap-style:square;v-text-anchor:top" coordsize="13335,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" path="m12877,l,,,263817r12877,l12877,xe" fillcolor="#9e2889" stroked="f">
                  <v:path arrowok="t"/>
                </v:shape>
                <v:shape id="Graphic 609" o:spid="_x0000_s1441" style="position:absolute;left:12940;top:15390;width:133;height:2641;visibility:visible;mso-wrap-style:square;v-text-anchor:top" coordsize="13335,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" path="m12877,l,,,263817r12877,l12877,xe" fillcolor="#b01c88" stroked="f">
                  <v:path arrowok="t"/>
                </v:shape>
                <v:shape id="Graphic 610" o:spid="_x0000_s1442" style="position:absolute;left:13326;top:15900;width:121;height:2133;visibility:visible;mso-wrap-style:square;v-text-anchor:top" coordsize="1206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" path="m11887,l,,,212788r11887,l11887,xe" fillcolor="#9e2889" stroked="f">
                  <v:path arrowok="t"/>
                </v:shape>
                <v:shape id="Graphic 611" o:spid="_x0000_s1443" style="position:absolute;left:13326;top:15900;width:121;height:2133;visibility:visible;mso-wrap-style:square;v-text-anchor:top" coordsize="1206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" path="m11887,l,,,212788r11887,l11887,xe" fillcolor="#b01c88" stroked="f">
                  <v:path arrowok="t"/>
                </v:shape>
                <v:shape id="Graphic 612" o:spid="_x0000_s1444" style="position:absolute;left:13703;top:16801;width:133;height:1232;visibility:visible;mso-wrap-style:square;v-text-anchor:top" coordsize="1333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" path="m12890,l,,,122682r12890,l12890,xe" fillcolor="#9e2889" stroked="f">
                  <v:path arrowok="t"/>
                </v:shape>
                <v:shape id="Graphic 613" o:spid="_x0000_s1445" style="position:absolute;left:13703;top:16801;width:133;height:1232;visibility:visible;mso-wrap-style:square;v-text-anchor:top" coordsize="1333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" path="m12890,l,,,122682r12890,l12890,xe" fillcolor="#b01c88" stroked="f">
                  <v:path arrowok="t"/>
                </v:shape>
                <v:shape id="Graphic 614" o:spid="_x0000_s1446" style="position:absolute;left:14089;top:15726;width:121;height:2305;visibility:visible;mso-wrap-style:square;v-text-anchor:top" coordsize="1206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" path="m11874,l,,,230149r11874,l11874,xe" fillcolor="#9e2889" stroked="f">
                  <v:path arrowok="t"/>
                </v:shape>
                <v:shape id="Graphic 615" o:spid="_x0000_s1447" style="position:absolute;left:14089;top:15726;width:121;height:2305;visibility:visible;mso-wrap-style:square;v-text-anchor:top" coordsize="1206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" path="m11874,l,,,230149r11874,l11874,xe" fillcolor="#b01c88" stroked="f">
                  <v:path arrowok="t"/>
                </v:shape>
                <v:shape id="Graphic 616" o:spid="_x0000_s1448" style="position:absolute;left:14466;top:14282;width:133;height:3747;visibility:visible;mso-wrap-style:square;v-text-anchor:top" coordsize="13335,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" path="m12865,l,,,374548r12865,l12865,xe" fillcolor="#9e2889" stroked="f">
                  <v:path arrowok="t"/>
                </v:shape>
                <v:shape id="Graphic 617" o:spid="_x0000_s1449" style="position:absolute;left:14466;top:14282;width:133;height:3747;visibility:visible;mso-wrap-style:square;v-text-anchor:top" coordsize="13335,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" path="m12865,l,,,374548r12865,l12865,xe" fillcolor="#b01c88" stroked="f">
                  <v:path arrowok="t"/>
                </v:shape>
                <v:shape id="Graphic 618" o:spid="_x0000_s1450" style="position:absolute;left:14852;top:15411;width:121;height:2623;visibility:visible;mso-wrap-style:square;v-text-anchor:top" coordsize="12065,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" path="m11887,l,,,261645r11887,l11887,xe" fillcolor="#9e2889" stroked="f">
                  <v:path arrowok="t"/>
                </v:shape>
                <v:shape id="Graphic 619" o:spid="_x0000_s1451" style="position:absolute;left:14852;top:15411;width:121;height:2623;visibility:visible;mso-wrap-style:square;v-text-anchor:top" coordsize="12065,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" path="m11887,l,,,261645r11887,l11887,xe" fillcolor="#b01c88" stroked="f">
                  <v:path arrowok="t"/>
                </v:shape>
                <v:shape id="Graphic 620" o:spid="_x0000_s1452" style="position:absolute;left:15228;top:13924;width:134;height:4108;visibility:visible;mso-wrap-style:square;v-text-anchor:top" coordsize="13335,410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" path="m12865,l,,,410375r12865,l12865,xe" fillcolor="#9e2889" stroked="f">
                  <v:path arrowok="t"/>
                </v:shape>
                <v:shape id="Graphic 621" o:spid="_x0000_s1453" style="position:absolute;left:15228;top:13924;width:134;height:4108;visibility:visible;mso-wrap-style:square;v-text-anchor:top" coordsize="13335,410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" path="m12865,l,,,410375r12865,l12865,xe" fillcolor="#b01c88" stroked="f">
                  <v:path arrowok="t"/>
                </v:shape>
                <v:shape id="Graphic 622" o:spid="_x0000_s1454" style="position:absolute;left:15615;top:15216;width:120;height:2813;visibility:visible;mso-wrap-style:square;v-text-anchor:top" coordsize="12065,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" path="m11874,l,,,281190r11874,l11874,xe" fillcolor="#9e2889" stroked="f">
                  <v:path arrowok="t"/>
                </v:shape>
                <v:shape id="Graphic 623" o:spid="_x0000_s1455" style="position:absolute;left:15615;top:15216;width:120;height:2813;visibility:visible;mso-wrap-style:square;v-text-anchor:top" coordsize="12065,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" path="m11874,l,,,281190r11874,l11874,xe" fillcolor="#b01c88" stroked="f">
                  <v:path arrowok="t"/>
                </v:shape>
                <v:shape id="Graphic 624" o:spid="_x0000_s1456" style="position:absolute;left:15991;top:15542;width:133;height:2489;visibility:visible;mso-wrap-style:square;v-text-anchor:top" coordsize="1333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" path="m12903,l,,,248615r12903,l12903,xe" fillcolor="#9e2889" stroked="f">
                  <v:path arrowok="t"/>
                </v:shape>
                <v:shape id="Graphic 625" o:spid="_x0000_s1457" style="position:absolute;left:15991;top:15542;width:133;height:2489;visibility:visible;mso-wrap-style:square;v-text-anchor:top" coordsize="1333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" path="m12903,l,,,248615r12903,l12903,xe" fillcolor="#b01c88" stroked="f">
                  <v:path arrowok="t"/>
                </v:shape>
                <v:shape id="Graphic 626" o:spid="_x0000_s1458" style="position:absolute;left:16378;top:13978;width:120;height:4051;visibility:visible;mso-wrap-style:square;v-text-anchor:top" coordsize="12065,4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" path="m11874,l,,,404952r11874,l11874,xe" fillcolor="#9e2889" stroked="f">
                  <v:path arrowok="t"/>
                </v:shape>
                <v:shape id="Graphic 627" o:spid="_x0000_s1459" style="position:absolute;left:16378;top:13978;width:120;height:4051;visibility:visible;mso-wrap-style:square;v-text-anchor:top" coordsize="12065,4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" path="m11874,l,,,404952r11874,l11874,xe" fillcolor="#b01c88" stroked="f">
                  <v:path arrowok="t"/>
                </v:shape>
                <v:shape id="Graphic 628" o:spid="_x0000_s1460" style="position:absolute;left:16754;top:13837;width:133;height:4191;visibility:visible;mso-wrap-style:square;v-text-anchor:top" coordsize="13335,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" path="m12890,l,,,419061r12890,l12890,xe" fillcolor="#9e2889" stroked="f">
                  <v:path arrowok="t"/>
                </v:shape>
                <v:shape id="Graphic 629" o:spid="_x0000_s1461" style="position:absolute;left:16754;top:13837;width:133;height:4191;visibility:visible;mso-wrap-style:square;v-text-anchor:top" coordsize="13335,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" path="m12890,l,,,419061r12890,l12890,xe" fillcolor="#b01c88" stroked="f">
                  <v:path arrowok="t"/>
                </v:shape>
                <v:shape id="Graphic 630" o:spid="_x0000_s1462" style="position:absolute;left:17140;top:12990;width:121;height:5042;visibility:visible;mso-wrap-style:square;v-text-anchor:top" coordsize="12065,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" path="m11874,l,,,503745r11874,l11874,xe" fillcolor="#9e2889" stroked="f">
                  <v:path arrowok="t"/>
                </v:shape>
                <v:shape id="Graphic 631" o:spid="_x0000_s1463" style="position:absolute;left:17140;top:12990;width:121;height:5042;visibility:visible;mso-wrap-style:square;v-text-anchor:top" coordsize="12065,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" path="m11874,l,,,503745r11874,l11874,xe" fillcolor="#b01c88" stroked="f">
                  <v:path arrowok="t"/>
                </v:shape>
                <v:shape id="Graphic 632" o:spid="_x0000_s1464" style="position:absolute;left:17517;top:12795;width:133;height:5239;visibility:visible;mso-wrap-style:square;v-text-anchor:top" coordsize="1333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" path="m12865,l,,,523278r12865,l12865,xe" fillcolor="#9e2889" stroked="f">
                  <v:path arrowok="t"/>
                </v:shape>
                <v:shape id="Graphic 633" o:spid="_x0000_s1465" style="position:absolute;left:17517;top:12795;width:133;height:5239;visibility:visible;mso-wrap-style:square;v-text-anchor:top" coordsize="1333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" path="m12865,l,,,523278r12865,l12865,xe" fillcolor="#b01c88" stroked="f">
                  <v:path arrowok="t"/>
                </v:shape>
                <v:shape id="Graphic 634" o:spid="_x0000_s1466" style="position:absolute;left:17903;top:13001;width:121;height:5029;visibility:visible;mso-wrap-style:square;v-text-anchor:top" coordsize="12065,5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" path="m11887,l,,,502653r11887,l11887,xe" fillcolor="#9e2889" stroked="f">
                  <v:path arrowok="t"/>
                </v:shape>
                <v:shape id="Graphic 635" o:spid="_x0000_s1467" style="position:absolute;left:17903;top:13001;width:121;height:5029;visibility:visible;mso-wrap-style:square;v-text-anchor:top" coordsize="12065,5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" path="m11887,l,,,502653r11887,l11887,xe" fillcolor="#b01c88" stroked="f">
                  <v:path arrowok="t"/>
                </v:shape>
                <v:shape id="Graphic 636" o:spid="_x0000_s1468" style="position:absolute;left:18280;top:14098;width:133;height:3930;visibility:visible;mso-wrap-style:square;v-text-anchor:top" coordsize="13335,39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" path="m12865,l,,,393001r12865,l12865,xe" fillcolor="#9e2889" stroked="f">
                  <v:path arrowok="t"/>
                </v:shape>
                <v:shape id="Graphic 637" o:spid="_x0000_s1469" style="position:absolute;left:18280;top:14098;width:133;height:3930;visibility:visible;mso-wrap-style:square;v-text-anchor:top" coordsize="13335,39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" path="m12865,l,,,393001r12865,l12865,xe" fillcolor="#b01c88" stroked="f">
                  <v:path arrowok="t"/>
                </v:shape>
                <v:shape id="Graphic 638" o:spid="_x0000_s1470" style="position:absolute;left:18666;top:12198;width:133;height:5835;visibility:visible;mso-wrap-style:square;v-text-anchor:top" coordsize="13335,583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" path="m12865,l,,,582993r12865,l12865,xe" fillcolor="#9e2889" stroked="f">
                  <v:path arrowok="t"/>
                </v:shape>
                <v:shape id="Graphic 639" o:spid="_x0000_s1471" style="position:absolute;left:18666;top:12198;width:133;height:5835;visibility:visible;mso-wrap-style:square;v-text-anchor:top" coordsize="13335,583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" path="m12865,l,,,582993r12865,l12865,xe" fillcolor="#b01c88" stroked="f">
                  <v:path arrowok="t"/>
                </v:shape>
                <v:shape id="Graphic 640" o:spid="_x0000_s1472" style="position:absolute;left:19042;top:9907;width:134;height:8122;visibility:visible;mso-wrap-style:square;v-text-anchor:top" coordsize="13335,812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" path="m12877,l,,,812065r12877,l12877,xe" fillcolor="#9e2889" stroked="f">
                  <v:path arrowok="t"/>
                </v:shape>
                <v:shape id="Graphic 641" o:spid="_x0000_s1473" style="position:absolute;left:19042;top:9907;width:134;height:8122;visibility:visible;mso-wrap-style:square;v-text-anchor:top" coordsize="13335,812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" path="m12877,l,,,812065r12877,l12877,xe" fillcolor="#b01c88" stroked="f">
                  <v:path arrowok="t"/>
                </v:shape>
                <v:shape id="Graphic 642" o:spid="_x0000_s1474" style="position:absolute;left:19429;top:8072;width:133;height:9957;visibility:visible;mso-wrap-style:square;v-text-anchor:top" coordsize="13335,99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" path="m12852,l,,,995533r12852,l12852,xe" fillcolor="#9e2889" stroked="f">
                  <v:path arrowok="t"/>
                </v:shape>
                <v:shape id="Graphic 643" o:spid="_x0000_s1475" style="position:absolute;left:19429;top:8072;width:133;height:9957;visibility:visible;mso-wrap-style:square;v-text-anchor:top" coordsize="13335,99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" path="m12852,l,,,995533r12852,l12852,xe" fillcolor="#b01c88" stroked="f">
                  <v:path arrowok="t"/>
                </v:shape>
                <v:shape id="Graphic 644" o:spid="_x0000_s1476" style="position:absolute;left:19805;top:9017;width:134;height:9017;visibility:visible;mso-wrap-style:square;v-text-anchor:top" coordsize="13335,90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" path="m12877,l,,,901090r12877,l12877,xe" fillcolor="#9e2889" stroked="f">
                  <v:path arrowok="t"/>
                </v:shape>
                <v:shape id="Graphic 645" o:spid="_x0000_s1477" style="position:absolute;left:19805;top:9017;width:134;height:9017;visibility:visible;mso-wrap-style:square;v-text-anchor:top" coordsize="13335,90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" path="m12877,l,,,901090r12877,l12877,xe" fillcolor="#b01c88" stroked="f">
                  <v:path arrowok="t"/>
                </v:shape>
                <v:shape id="Graphic 646" o:spid="_x0000_s1478" style="position:absolute;left:20192;top:14478;width:133;height:3556;visibility:visible;mso-wrap-style:square;v-text-anchor:top" coordsize="13335,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" path="m12877,l,,,355003r12877,l12877,xe" fillcolor="#9e2889" stroked="f">
                  <v:path arrowok="t"/>
                </v:shape>
                <v:shape id="Graphic 647" o:spid="_x0000_s1479" style="position:absolute;left:20192;top:14478;width:133;height:3556;visibility:visible;mso-wrap-style:square;v-text-anchor:top" coordsize="13335,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" path="m12877,l,,,355003r12877,l12877,xe" fillcolor="#b01c88" stroked="f">
                  <v:path arrowok="t"/>
                </v:shape>
                <v:shape id="Graphic 648" o:spid="_x0000_s1480" style="position:absolute;left:20568;top:10472;width:134;height:7556;visibility:visible;mso-wrap-style:square;v-text-anchor:top" coordsize="13335,75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" path="m12865,l,,,755610r12865,l12865,xe" fillcolor="#9e2889" stroked="f">
                  <v:path arrowok="t"/>
                </v:shape>
                <v:shape id="Graphic 649" o:spid="_x0000_s1481" style="position:absolute;left:20568;top:10472;width:134;height:7556;visibility:visible;mso-wrap-style:square;v-text-anchor:top" coordsize="13335,75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" path="m12865,l,,,755610r12865,l12865,xe" fillcolor="#b01c88" stroked="f">
                  <v:path arrowok="t"/>
                </v:shape>
                <v:shape id="Graphic 650" o:spid="_x0000_s1482" style="position:absolute;left:20955;top:14043;width:133;height:3988;visibility:visible;mso-wrap-style:square;v-text-anchor:top" coordsize="13335,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" path="m12877,l,,,398424r12877,l12877,xe" fillcolor="#9e2889" stroked="f">
                  <v:path arrowok="t"/>
                </v:shape>
                <v:shape id="Graphic 651" o:spid="_x0000_s1483" style="position:absolute;left:20955;top:14043;width:133;height:3988;visibility:visible;mso-wrap-style:square;v-text-anchor:top" coordsize="13335,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" path="m12877,l,,,398424r12877,l12877,xe" fillcolor="#b01c88" stroked="f">
                  <v:path arrowok="t"/>
                </v:shape>
                <v:shape id="Graphic 652" o:spid="_x0000_s1484" style="position:absolute;left:21331;top:14358;width:133;height:3670;visibility:visible;mso-wrap-style:square;v-text-anchor:top" coordsize="13335,36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" path="m12890,l,,,366953r12890,l12890,xe" fillcolor="#9e2889" stroked="f">
                  <v:path arrowok="t"/>
                </v:shape>
                <v:shape id="Graphic 653" o:spid="_x0000_s1485" style="position:absolute;left:21331;top:14358;width:133;height:3670;visibility:visible;mso-wrap-style:square;v-text-anchor:top" coordsize="13335,36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" path="m12890,l,,,366953r12890,l12890,xe" fillcolor="#b01c88" stroked="f">
                  <v:path arrowok="t"/>
                </v:shape>
                <v:shape id="Graphic 654" o:spid="_x0000_s1486" style="position:absolute;left:21717;top:10797;width:133;height:3347;visibility:visible;mso-wrap-style:square;v-text-anchor:top" coordsize="13335,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" path="m12877,l,,,334391r12877,l12877,xe" fillcolor="#fcaf17" stroked="f">
                  <v:path arrowok="t"/>
                </v:shape>
                <v:shape id="Graphic 655" o:spid="_x0000_s1487" style="position:absolute;left:22095;top:10185;width:133;height:3531;visibility:visible;mso-wrap-style:square;v-text-anchor:top" coordsize="13335,353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" path="m12890,l,,,352682r12890,l12890,xe" fillcolor="#ffe3b8" stroked="f">
                  <v:path arrowok="t"/>
                </v:shape>
                <v:shape id="Graphic 656" o:spid="_x0000_s1488" style="position:absolute;left:1111;top:13153;width:134;height:3512;visibility:visible;mso-wrap-style:square;v-text-anchor:top" coordsize="13335,3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" path="m12880,l,,,350672r12880,l12880,xe" fillcolor="#efaa27" stroked="f">
                  <v:path arrowok="t"/>
                </v:shape>
                <v:shape id="Graphic 657" o:spid="_x0000_s1489" style="position:absolute;left:1111;top:13153;width:134;height:3512;visibility:visible;mso-wrap-style:square;v-text-anchor:top" coordsize="13335,3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" path="m12880,l,,,350672r12880,l12880,xe" fillcolor="#fcaf17" stroked="f">
                  <v:path arrowok="t"/>
                </v:shape>
                <v:shape id="Graphic 658" o:spid="_x0000_s1490" style="position:absolute;left:1498;top:13142;width:133;height:3664;visibility:visible;mso-wrap-style:square;v-text-anchor:top" coordsize="13335,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" path="m12879,l,,,365861r12879,l12879,xe" fillcolor="#efaa27" stroked="f">
                  <v:path arrowok="t"/>
                </v:shape>
                <v:shape id="Graphic 659" o:spid="_x0000_s1491" style="position:absolute;left:1498;top:13142;width:133;height:3664;visibility:visible;mso-wrap-style:square;v-text-anchor:top" coordsize="13335,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" path="m12879,l,,,365861r12879,l12879,xe" fillcolor="#fcaf17" stroked="f">
                  <v:path arrowok="t"/>
                </v:shape>
                <v:shape id="Graphic 660" o:spid="_x0000_s1492" style="position:absolute;left:1874;top:13598;width:133;height:2813;visibility:visible;mso-wrap-style:square;v-text-anchor:top" coordsize="13335,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" path="m12879,l,,,281165r12879,l12879,xe" fillcolor="#efaa27" stroked="f">
                  <v:path arrowok="t"/>
                </v:shape>
                <v:shape id="Graphic 661" o:spid="_x0000_s1493" style="position:absolute;left:1874;top:13598;width:133;height:2813;visibility:visible;mso-wrap-style:square;v-text-anchor:top" coordsize="13335,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" path="m12879,l,,,281165r12879,l12879,xe" fillcolor="#fcaf17" stroked="f">
                  <v:path arrowok="t"/>
                </v:shape>
                <v:shape id="Graphic 662" o:spid="_x0000_s1494" style="position:absolute;left:2260;top:11905;width:134;height:4267;visibility:visible;mso-wrap-style:square;v-text-anchor:top" coordsize="13335,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" path="m12873,l,,,426656r12873,l12873,xe" fillcolor="#efaa27" stroked="f">
                  <v:path arrowok="t"/>
                </v:shape>
                <v:shape id="Graphic 663" o:spid="_x0000_s1495" style="position:absolute;left:2260;top:11905;width:134;height:4267;visibility:visible;mso-wrap-style:square;v-text-anchor:top" coordsize="13335,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" path="m12873,l,,,426656r12873,l12873,xe" fillcolor="#fcaf17" stroked="f">
                  <v:path arrowok="t"/>
                </v:shape>
                <v:shape id="Graphic 664" o:spid="_x0000_s1496" style="position:absolute;left:2637;top:11210;width:133;height:5213;visibility:visible;mso-wrap-style:square;v-text-anchor:top" coordsize="13335,52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" path="m12880,l,,,521105r12880,l12880,xe" fillcolor="#efaa27" stroked="f">
                  <v:path arrowok="t"/>
                </v:shape>
                <v:shape id="Graphic 665" o:spid="_x0000_s1497" style="position:absolute;left:2637;top:11210;width:133;height:5213;visibility:visible;mso-wrap-style:square;v-text-anchor:top" coordsize="13335,52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" path="m12880,l,,,521105r12880,l12880,xe" fillcolor="#fcaf17" stroked="f">
                  <v:path arrowok="t"/>
                </v:shape>
                <v:shape id="Graphic 666" o:spid="_x0000_s1498" style="position:absolute;left:3023;top:10352;width:134;height:5842;visibility:visible;mso-wrap-style:square;v-text-anchor:top" coordsize="13335,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" path="m12879,l,,,584076r12879,l12879,xe" fillcolor="#efaa27" stroked="f">
                  <v:path arrowok="t"/>
                </v:shape>
                <v:shape id="Graphic 667" o:spid="_x0000_s1499" style="position:absolute;left:3023;top:10352;width:134;height:5842;visibility:visible;mso-wrap-style:square;v-text-anchor:top" coordsize="13335,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" path="m12879,l,,,584076r12879,l12879,xe" fillcolor="#fcaf17" stroked="f">
                  <v:path arrowok="t"/>
                </v:shape>
                <v:shape id="Graphic 668" o:spid="_x0000_s1500" style="position:absolute;left:3400;top:11557;width:133;height:4909;visibility:visible;mso-wrap-style:square;v-text-anchor:top" coordsize="13335,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" path="m12880,l,,,490710r12880,l12880,xe" fillcolor="#efaa27" stroked="f">
                  <v:path arrowok="t"/>
                </v:shape>
                <v:shape id="Graphic 669" o:spid="_x0000_s1501" style="position:absolute;left:3400;top:11557;width:133;height:4909;visibility:visible;mso-wrap-style:square;v-text-anchor:top" coordsize="13335,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" path="m12880,l,,,490710r12880,l12880,xe" fillcolor="#fcaf17" stroked="f">
                  <v:path arrowok="t"/>
                </v:shape>
                <v:shape id="Graphic 670" o:spid="_x0000_s1502" style="position:absolute;left:3786;top:8800;width:133;height:7289;visibility:visible;mso-wrap-style:square;v-text-anchor:top" coordsize="13335,72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" path="m12880,l,,,728470r12880,l12880,xe" fillcolor="#efaa27" stroked="f">
                  <v:path arrowok="t"/>
                </v:shape>
                <v:shape id="Graphic 671" o:spid="_x0000_s1503" style="position:absolute;left:3786;top:8800;width:133;height:7289;visibility:visible;mso-wrap-style:square;v-text-anchor:top" coordsize="13335,72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" path="m12880,l,,,728470r12880,l12880,xe" fillcolor="#fcaf17" stroked="f">
                  <v:path arrowok="t"/>
                </v:shape>
                <v:shape id="Graphic 672" o:spid="_x0000_s1504" style="position:absolute;left:4163;top:8550;width:133;height:6820;visibility:visible;mso-wrap-style:square;v-text-anchor:top" coordsize="13335,68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" path="m12879,l,,,681784r12879,l12879,xe" fillcolor="#efaa27" stroked="f">
                  <v:path arrowok="t"/>
                </v:shape>
                <v:shape id="Graphic 673" o:spid="_x0000_s1505" style="position:absolute;left:4163;top:8550;width:133;height:6820;visibility:visible;mso-wrap-style:square;v-text-anchor:top" coordsize="13335,68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" path="m12879,l,,,681784r12879,l12879,xe" fillcolor="#fcaf17" stroked="f">
                  <v:path arrowok="t"/>
                </v:shape>
                <v:shape id="Graphic 674" o:spid="_x0000_s1506" style="position:absolute;left:4549;top:10678;width:133;height:5105;visibility:visible;mso-wrap-style:square;v-text-anchor:top" coordsize="13335,51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" path="m12879,l,,,510252r12879,l12879,xe" fillcolor="#efaa27" stroked="f">
                  <v:path arrowok="t"/>
                </v:shape>
                <v:shape id="Graphic 675" o:spid="_x0000_s1507" style="position:absolute;left:4549;top:10678;width:133;height:5105;visibility:visible;mso-wrap-style:square;v-text-anchor:top" coordsize="13335,51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" path="m12879,l,,,510252r12879,l12879,xe" fillcolor="#fcaf17" stroked="f">
                  <v:path arrowok="t"/>
                </v:shape>
                <v:shape id="Graphic 676" o:spid="_x0000_s1508" style="position:absolute;left:4925;top:8398;width:134;height:7442;visibility:visible;mso-wrap-style:square;v-text-anchor:top" coordsize="13335,74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" path="m12880,l,,,743667r12880,l12880,xe" fillcolor="#efaa27" stroked="f">
                  <v:path arrowok="t"/>
                </v:shape>
                <v:shape id="Graphic 677" o:spid="_x0000_s1509" style="position:absolute;left:4925;top:8398;width:134;height:7442;visibility:visible;mso-wrap-style:square;v-text-anchor:top" coordsize="13335,74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" path="m12880,l,,,743667r12880,l12880,xe" fillcolor="#fcaf17" stroked="f">
                  <v:path arrowok="t"/>
                </v:shape>
                <v:shape id="Graphic 678" o:spid="_x0000_s1510" style="position:absolute;left:5312;top:7063;width:133;height:7397;visibility:visible;mso-wrap-style:square;v-text-anchor:top" coordsize="13335,73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" path="m12880,l,,,739333r12880,l12880,xe" fillcolor="#efaa27" stroked="f">
                  <v:path arrowok="t"/>
                </v:shape>
                <v:shape id="Graphic 679" o:spid="_x0000_s1511" style="position:absolute;left:5312;top:7063;width:133;height:7397;visibility:visible;mso-wrap-style:square;v-text-anchor:top" coordsize="13335,73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" path="m12880,l,,,739333r12880,l12880,xe" fillcolor="#fcaf17" stroked="f">
                  <v:path arrowok="t"/>
                </v:shape>
                <v:shape id="Graphic 680" o:spid="_x0000_s1512" style="position:absolute;left:5688;top:6987;width:133;height:8197;visibility:visible;mso-wrap-style:square;v-text-anchor:top" coordsize="13335,819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" path="m12879,l,,,819661r12879,l12879,xe" fillcolor="#efaa27" stroked="f">
                  <v:path arrowok="t"/>
                </v:shape>
                <v:shape id="Graphic 681" o:spid="_x0000_s1513" style="position:absolute;left:5688;top:6987;width:133;height:8197;visibility:visible;mso-wrap-style:square;v-text-anchor:top" coordsize="13335,819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" path="m12879,l,,,819661r12879,l12879,xe" fillcolor="#fcaf17" stroked="f">
                  <v:path arrowok="t"/>
                </v:shape>
                <v:shape id="Graphic 682" o:spid="_x0000_s1514" style="position:absolute;left:6075;top:9538;width:133;height:6083;visibility:visible;mso-wrap-style:square;v-text-anchor:top" coordsize="13335,6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" path="m12879,l,,,607961r12879,l12879,xe" fillcolor="#efaa27" stroked="f">
                  <v:path arrowok="t"/>
                </v:shape>
                <v:shape id="Graphic 683" o:spid="_x0000_s1515" style="position:absolute;left:6075;top:9538;width:133;height:6083;visibility:visible;mso-wrap-style:square;v-text-anchor:top" coordsize="13335,6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" path="m12879,l,,,607961r12879,l12879,xe" fillcolor="#fcaf17" stroked="f">
                  <v:path arrowok="t"/>
                </v:shape>
                <v:shape id="Graphic 684" o:spid="_x0000_s1516" style="position:absolute;left:6451;top:4696;width:133;height:8680;visibility:visible;mso-wrap-style:square;v-text-anchor:top" coordsize="13335,86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" path="m12873,l,,,867434r12873,l12873,xe" fillcolor="#efaa27" stroked="f">
                  <v:path arrowok="t"/>
                </v:shape>
                <v:shape id="Graphic 685" o:spid="_x0000_s1517" style="position:absolute;left:6451;top:4696;width:133;height:8680;visibility:visible;mso-wrap-style:square;v-text-anchor:top" coordsize="13335,86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" path="m12873,l,,,867434r12873,l12873,xe" fillcolor="#fcaf17" stroked="f">
                  <v:path arrowok="t"/>
                </v:shape>
                <v:shape id="Graphic 686" o:spid="_x0000_s1518" style="position:absolute;left:6837;top:5358;width:134;height:8681;visibility:visible;mso-wrap-style:square;v-text-anchor:top" coordsize="13335,86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" path="m12880,l,,,867423r12880,l12880,xe" fillcolor="#efaa27" stroked="f">
                  <v:path arrowok="t"/>
                </v:shape>
                <v:shape id="Graphic 687" o:spid="_x0000_s1519" style="position:absolute;left:6837;top:5358;width:134;height:8681;visibility:visible;mso-wrap-style:square;v-text-anchor:top" coordsize="13335,86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" path="m12880,l,,,867423r12880,l12880,xe" fillcolor="#fcaf17" stroked="f">
                  <v:path arrowok="t"/>
                </v:shape>
                <v:shape id="Graphic 688" o:spid="_x0000_s1520" style="position:absolute;left:7214;top:4913;width:133;height:10090;visibility:visible;mso-wrap-style:square;v-text-anchor:top" coordsize="13335,100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" path="m12879,l,,,1008570r12879,l12879,xe" fillcolor="#efaa27" stroked="f">
                  <v:path arrowok="t"/>
                </v:shape>
                <v:shape id="Graphic 689" o:spid="_x0000_s1521" style="position:absolute;left:7214;top:4913;width:133;height:10090;visibility:visible;mso-wrap-style:square;v-text-anchor:top" coordsize="13335,100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" path="m12879,l,,,1008570r12879,l12879,xe" fillcolor="#fcaf17" stroked="f">
                  <v:path arrowok="t"/>
                </v:shape>
                <v:shape id="Graphic 690" o:spid="_x0000_s1522" style="position:absolute;left:7600;top:4946;width:134;height:7004;visibility:visible;mso-wrap-style:square;v-text-anchor:top" coordsize="13335,70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" path="m12879,l,,,700247r12879,l12879,xe" fillcolor="#efaa27" stroked="f">
                  <v:path arrowok="t"/>
                </v:shape>
                <v:shape id="Graphic 691" o:spid="_x0000_s1523" style="position:absolute;left:7600;top:4946;width:134;height:7004;visibility:visible;mso-wrap-style:square;v-text-anchor:top" coordsize="13335,70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" path="m12879,l,,,700247r12879,l12879,xe" fillcolor="#fcaf17" stroked="f">
                  <v:path arrowok="t"/>
                </v:shape>
                <v:shape id="Graphic 692" o:spid="_x0000_s1524" style="position:absolute;left:7977;top:8919;width:133;height:5899;visibility:visible;mso-wrap-style:square;v-text-anchor:top" coordsize="13335,589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" path="m12880,l,,,589508r12880,l12880,xe" fillcolor="#efaa27" stroked="f">
                  <v:path arrowok="t"/>
                </v:shape>
                <v:shape id="Graphic 693" o:spid="_x0000_s1525" style="position:absolute;left:7977;top:8919;width:133;height:5899;visibility:visible;mso-wrap-style:square;v-text-anchor:top" coordsize="13335,589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" path="m12880,l,,,589508r12880,l12880,xe" fillcolor="#fcaf17" stroked="f">
                  <v:path arrowok="t"/>
                </v:shape>
                <v:shape id="Graphic 694" o:spid="_x0000_s1526" style="position:absolute;left:8363;top:12198;width:133;height:3956;visibility:visible;mso-wrap-style:square;v-text-anchor:top" coordsize="13335,39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" path="m12880,l,,,395173r12880,l12880,xe" fillcolor="#efaa27" stroked="f">
                  <v:path arrowok="t"/>
                </v:shape>
                <v:shape id="Graphic 695" o:spid="_x0000_s1527" style="position:absolute;left:8363;top:12198;width:133;height:3956;visibility:visible;mso-wrap-style:square;v-text-anchor:top" coordsize="13335,39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" path="m12880,l,,,395173r12880,l12880,xe" fillcolor="#fcaf17" stroked="f">
                  <v:path arrowok="t"/>
                </v:shape>
                <v:shape id="Graphic 696" o:spid="_x0000_s1528" style="position:absolute;left:8739;top:10710;width:134;height:4864;visibility:visible;mso-wrap-style:square;v-text-anchor:top" coordsize="13335,486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" path="m12879,l,,,486378r12879,l12879,xe" fillcolor="#efaa27" stroked="f">
                  <v:path arrowok="t"/>
                </v:shape>
                <v:shape id="Graphic 697" o:spid="_x0000_s1529" style="position:absolute;left:8739;top:10710;width:134;height:4864;visibility:visible;mso-wrap-style:square;v-text-anchor:top" coordsize="13335,486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" path="m12879,l,,,486378r12879,l12879,xe" fillcolor="#fcaf17" stroked="f">
                  <v:path arrowok="t"/>
                </v:shape>
                <v:shape id="Graphic 698" o:spid="_x0000_s1530" style="position:absolute;left:9126;top:12513;width:133;height:3562;visibility:visible;mso-wrap-style:square;v-text-anchor:top" coordsize="13335,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" path="m12879,l,,,356095r12879,l12879,xe" fillcolor="#efaa27" stroked="f">
                  <v:path arrowok="t"/>
                </v:shape>
                <v:shape id="Graphic 699" o:spid="_x0000_s1531" style="position:absolute;left:9126;top:12513;width:133;height:3562;visibility:visible;mso-wrap-style:square;v-text-anchor:top" coordsize="13335,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" path="m12879,l,,,356095r12879,l12879,xe" fillcolor="#fcaf17" stroked="f">
                  <v:path arrowok="t"/>
                </v:shape>
                <v:shape id="Graphic 700" o:spid="_x0000_s1532" style="position:absolute;left:9502;top:14977;width:134;height:1937;visibility:visible;mso-wrap-style:square;v-text-anchor:top" coordsize="13335,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" path="m12880,l,,,193243r12880,l12880,xe" fillcolor="#efaa27" stroked="f">
                  <v:path arrowok="t"/>
                </v:shape>
                <v:shape id="Graphic 701" o:spid="_x0000_s1533" style="position:absolute;left:9502;top:14977;width:134;height:1937;visibility:visible;mso-wrap-style:square;v-text-anchor:top" coordsize="13335,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" path="m12880,l,,,193243r12880,l12880,xe" fillcolor="#fcaf17" stroked="f">
                  <v:path arrowok="t"/>
                </v:shape>
                <v:shape id="Graphic 702" o:spid="_x0000_s1534" style="position:absolute;left:9889;top:14326;width:133;height:2870;visibility:visible;mso-wrap-style:square;v-text-anchor:top" coordsize="13335,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" path="m12880,l,,,286626r12880,l12880,xe" fillcolor="#efaa27" stroked="f">
                  <v:path arrowok="t"/>
                </v:shape>
                <v:shape id="Graphic 703" o:spid="_x0000_s1535" style="position:absolute;left:9889;top:14326;width:133;height:2870;visibility:visible;mso-wrap-style:square;v-text-anchor:top" coordsize="13335,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" path="m12880,l,,,286626r12880,l12880,xe" fillcolor="#fcaf17" stroked="f">
                  <v:path arrowok="t"/>
                </v:shape>
                <v:shape id="Graphic 704" o:spid="_x0000_s1536" style="position:absolute;left:10265;top:13967;width:133;height:2889;visibility:visible;mso-wrap-style:square;v-text-anchor:top" coordsize="13335,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" path="m12879,l,,,288798r12879,l12879,xe" fillcolor="#efaa27" stroked="f">
                  <v:path arrowok="t"/>
                </v:shape>
                <v:shape id="Graphic 705" o:spid="_x0000_s1537" style="position:absolute;left:10265;top:13967;width:133;height:2889;visibility:visible;mso-wrap-style:square;v-text-anchor:top" coordsize="13335,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" path="m12879,l,,,288798r12879,l12879,xe" fillcolor="#fcaf17" stroked="f">
                  <v:path arrowok="t"/>
                </v:shape>
                <v:shape id="Graphic 706" o:spid="_x0000_s1538" style="position:absolute;left:10651;top:14738;width:134;height:1848;visibility:visible;mso-wrap-style:square;v-text-anchor:top" coordsize="1333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" path="m12880,l,,,184569r12880,l12880,xe" fillcolor="#efaa27" stroked="f">
                  <v:path arrowok="t"/>
                </v:shape>
                <v:shape id="Graphic 707" o:spid="_x0000_s1539" style="position:absolute;left:10651;top:14738;width:134;height:1848;visibility:visible;mso-wrap-style:square;v-text-anchor:top" coordsize="1333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" path="m12880,l,,,184569r12880,l12880,xe" fillcolor="#fcaf17" stroked="f">
                  <v:path arrowok="t"/>
                </v:shape>
                <v:shape id="Graphic 708" o:spid="_x0000_s1540" style="position:absolute;left:11028;top:13696;width:133;height:2286;visibility:visible;mso-wrap-style:square;v-text-anchor:top" coordsize="1333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" path="m12873,l,,,227977r12873,l12873,xe" fillcolor="#efaa27" stroked="f">
                  <v:path arrowok="t"/>
                </v:shape>
                <v:shape id="Graphic 709" o:spid="_x0000_s1541" style="position:absolute;left:11028;top:13696;width:133;height:2286;visibility:visible;mso-wrap-style:square;v-text-anchor:top" coordsize="1333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" path="m12873,l,,,227977r12873,l12873,xe" fillcolor="#fcaf17" stroked="f">
                  <v:path arrowok="t"/>
                </v:shape>
                <v:shape id="Graphic 710" o:spid="_x0000_s1542" style="position:absolute;left:11414;top:9972;width:134;height:5042;visibility:visible;mso-wrap-style:square;v-text-anchor:top" coordsize="13335,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" path="m12879,l,,,503745r12879,l12879,xe" fillcolor="#efaa27" stroked="f">
                  <v:path arrowok="t"/>
                </v:shape>
                <v:shape id="Graphic 711" o:spid="_x0000_s1543" style="position:absolute;left:11414;top:9972;width:134;height:5042;visibility:visible;mso-wrap-style:square;v-text-anchor:top" coordsize="13335,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" path="m12879,l,,,503745r12879,l12879,xe" fillcolor="#fcaf17" stroked="f">
                  <v:path arrowok="t"/>
                </v:shape>
                <v:shape id="Graphic 712" o:spid="_x0000_s1544" style="position:absolute;left:11791;top:13164;width:133;height:3943;visibility:visible;mso-wrap-style:square;v-text-anchor:top" coordsize="1333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" path="m12879,l,,,394093r12879,l12879,xe" fillcolor="#efaa27" stroked="f">
                  <v:path arrowok="t"/>
                </v:shape>
                <v:shape id="Graphic 713" o:spid="_x0000_s1545" style="position:absolute;left:11791;top:13164;width:133;height:3943;visibility:visible;mso-wrap-style:square;v-text-anchor:top" coordsize="1333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" path="m12879,l,,,394093r12879,l12879,xe" fillcolor="#fcaf17" stroked="f">
                  <v:path arrowok="t"/>
                </v:shape>
                <v:shape id="Graphic 714" o:spid="_x0000_s1546" style="position:absolute;left:12177;top:11058;width:133;height:3969;visibility:visible;mso-wrap-style:square;v-text-anchor:top" coordsize="13335,39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" path="m12880,l,,,396248r12880,l12880,xe" fillcolor="#efaa27" stroked="f">
                  <v:path arrowok="t"/>
                </v:shape>
                <v:shape id="Graphic 715" o:spid="_x0000_s1547" style="position:absolute;left:12177;top:11058;width:133;height:3969;visibility:visible;mso-wrap-style:square;v-text-anchor:top" coordsize="13335,39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" path="m12880,l,,,396248r12880,l12880,xe" fillcolor="#fcaf17" stroked="f">
                  <v:path arrowok="t"/>
                </v:shape>
                <v:shape id="Graphic 716" o:spid="_x0000_s1548" style="position:absolute;left:12554;top:11818;width:133;height:4292;visibility:visible;mso-wrap-style:square;v-text-anchor:top" coordsize="13335,4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" path="m12879,l,,,428828r12879,l12879,xe" fillcolor="#efaa27" stroked="f">
                  <v:path arrowok="t"/>
                </v:shape>
                <v:shape id="Graphic 717" o:spid="_x0000_s1549" style="position:absolute;left:12554;top:11818;width:133;height:4292;visibility:visible;mso-wrap-style:square;v-text-anchor:top" coordsize="13335,4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" path="m12879,l,,,428828r12879,l12879,xe" fillcolor="#fcaf17" stroked="f">
                  <v:path arrowok="t"/>
                </v:shape>
                <v:shape id="Graphic 718" o:spid="_x0000_s1550" style="position:absolute;left:12940;top:8843;width:133;height:6547;visibility:visible;mso-wrap-style:square;v-text-anchor:top" coordsize="13335,65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" path="m12877,l,,,654643r12877,l12877,xe" fillcolor="#efaa27" stroked="f">
                  <v:path arrowok="t"/>
                </v:shape>
                <v:shape id="Graphic 719" o:spid="_x0000_s1551" style="position:absolute;left:12940;top:8843;width:133;height:6547;visibility:visible;mso-wrap-style:square;v-text-anchor:top" coordsize="13335,65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" path="m12877,l,,,654643r12877,l12877,xe" fillcolor="#fcaf17" stroked="f">
                  <v:path arrowok="t"/>
                </v:shape>
                <v:shape id="Graphic 720" o:spid="_x0000_s1552" style="position:absolute;left:13326;top:10059;width:121;height:5842;visibility:visible;mso-wrap-style:square;v-text-anchor:top" coordsize="12065,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" path="m11887,l,,,584084r11887,l11887,xe" fillcolor="#efaa27" stroked="f">
                  <v:path arrowok="t"/>
                </v:shape>
                <v:shape id="Graphic 721" o:spid="_x0000_s1553" style="position:absolute;left:13326;top:10059;width:121;height:5842;visibility:visible;mso-wrap-style:square;v-text-anchor:top" coordsize="12065,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" path="m11887,l,,,584084r11887,l11887,xe" fillcolor="#fcaf17" stroked="f">
                  <v:path arrowok="t"/>
                </v:shape>
                <v:shape id="Graphic 722" o:spid="_x0000_s1554" style="position:absolute;left:13703;top:13066;width:133;height:3740;visibility:visible;mso-wrap-style:square;v-text-anchor:top" coordsize="13335,37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" path="m12890,l,,,373456r12890,l12890,xe" fillcolor="#efaa27" stroked="f">
                  <v:path arrowok="t"/>
                </v:shape>
                <v:shape id="Graphic 723" o:spid="_x0000_s1555" style="position:absolute;left:13703;top:13066;width:133;height:3740;visibility:visible;mso-wrap-style:square;v-text-anchor:top" coordsize="13335,37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" path="m12890,l,,,373456r12890,l12890,xe" fillcolor="#fcaf17" stroked="f">
                  <v:path arrowok="t"/>
                </v:shape>
                <v:shape id="Graphic 724" o:spid="_x0000_s1556" style="position:absolute;left:14089;top:12274;width:121;height:3454;visibility:visible;mso-wrap-style:square;v-text-anchor:top" coordsize="12065,34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" path="m11874,l,,,345236r11874,l11874,xe" fillcolor="#efaa27" stroked="f">
                  <v:path arrowok="t"/>
                </v:shape>
                <v:shape id="Graphic 725" o:spid="_x0000_s1557" style="position:absolute;left:14089;top:12274;width:121;height:3454;visibility:visible;mso-wrap-style:square;v-text-anchor:top" coordsize="12065,34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" path="m11874,l,,,345236r11874,l11874,xe" fillcolor="#fcaf17" stroked="f">
                  <v:path arrowok="t"/>
                </v:shape>
                <v:shape id="Graphic 726" o:spid="_x0000_s1558" style="position:absolute;left:14466;top:10667;width:133;height:3619;visibility:visible;mso-wrap-style:square;v-text-anchor:top" coordsize="1333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" path="m12865,l,,,361522r12865,l12865,xe" fillcolor="#efaa27" stroked="f">
                  <v:path arrowok="t"/>
                </v:shape>
                <v:shape id="Graphic 727" o:spid="_x0000_s1559" style="position:absolute;left:14466;top:10667;width:133;height:3619;visibility:visible;mso-wrap-style:square;v-text-anchor:top" coordsize="1333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" path="m12865,l,,,361522r12865,l12865,xe" fillcolor="#fcaf17" stroked="f">
                  <v:path arrowok="t"/>
                </v:shape>
                <v:shape id="Graphic 728" o:spid="_x0000_s1560" style="position:absolute;left:14852;top:12002;width:121;height:3410;visibility:visible;mso-wrap-style:square;v-text-anchor:top" coordsize="12065,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" path="m11887,l,,,340893r11887,l11887,xe" fillcolor="#efaa27" stroked="f">
                  <v:path arrowok="t"/>
                </v:shape>
                <v:shape id="Graphic 729" o:spid="_x0000_s1561" style="position:absolute;left:14852;top:12002;width:121;height:3410;visibility:visible;mso-wrap-style:square;v-text-anchor:top" coordsize="12065,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" path="m11887,l,,,340893r11887,l11887,xe" fillcolor="#fcaf17" stroked="f">
                  <v:path arrowok="t"/>
                </v:shape>
                <v:shape id="Graphic 730" o:spid="_x0000_s1562" style="position:absolute;left:15228;top:11025;width:134;height:2902;visibility:visible;mso-wrap-style:square;v-text-anchor:top" coordsize="1333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" path="m12865,l,,,289864r12865,l12865,xe" fillcolor="#efaa27" stroked="f">
                  <v:path arrowok="t"/>
                </v:shape>
                <v:shape id="Graphic 731" o:spid="_x0000_s1563" style="position:absolute;left:15228;top:11025;width:134;height:2902;visibility:visible;mso-wrap-style:square;v-text-anchor:top" coordsize="1333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" path="m12865,l,,,289864r12865,l12865,xe" fillcolor="#fcaf17" stroked="f">
                  <v:path arrowok="t"/>
                </v:shape>
                <v:shape id="Graphic 732" o:spid="_x0000_s1564" style="position:absolute;left:15615;top:11525;width:120;height:3695;visibility:visible;mso-wrap-style:square;v-text-anchor:top" coordsize="12065,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" path="m11874,l,,,369117r11874,l11874,xe" fillcolor="#efaa27" stroked="f">
                  <v:path arrowok="t"/>
                </v:shape>
                <v:shape id="Graphic 733" o:spid="_x0000_s1565" style="position:absolute;left:15615;top:11525;width:120;height:3695;visibility:visible;mso-wrap-style:square;v-text-anchor:top" coordsize="12065,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" path="m11874,l,,,369117r11874,l11874,xe" fillcolor="#fcaf17" stroked="f">
                  <v:path arrowok="t"/>
                </v:shape>
                <v:shape id="Graphic 734" o:spid="_x0000_s1566" style="position:absolute;left:15991;top:11655;width:133;height:3893;visibility:visible;mso-wrap-style:square;v-text-anchor:top" coordsize="13335,38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" path="m12903,l,,,388658r12903,l12903,xe" fillcolor="#efaa27" stroked="f">
                  <v:path arrowok="t"/>
                </v:shape>
                <v:shape id="Graphic 735" o:spid="_x0000_s1567" style="position:absolute;left:15991;top:11655;width:133;height:3893;visibility:visible;mso-wrap-style:square;v-text-anchor:top" coordsize="13335,38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" path="m12903,l,,,388658r12903,l12903,xe" fillcolor="#fcaf17" stroked="f">
                  <v:path arrowok="t"/>
                </v:shape>
                <v:shape id="Graphic 736" o:spid="_x0000_s1568" style="position:absolute;left:16378;top:9766;width:120;height:4216;visibility:visible;mso-wrap-style:square;v-text-anchor:top" coordsize="12065,4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" path="m11874,l,,,421233r11874,l11874,xe" fillcolor="#efaa27" stroked="f">
                  <v:path arrowok="t"/>
                </v:shape>
                <v:shape id="Graphic 737" o:spid="_x0000_s1569" style="position:absolute;left:16378;top:9766;width:120;height:4216;visibility:visible;mso-wrap-style:square;v-text-anchor:top" coordsize="12065,4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" path="m11874,l,,,421233r11874,l11874,xe" fillcolor="#fcaf17" stroked="f">
                  <v:path arrowok="t"/>
                </v:shape>
                <v:shape id="Graphic 738" o:spid="_x0000_s1570" style="position:absolute;left:16754;top:10309;width:133;height:3530;visibility:visible;mso-wrap-style:square;v-text-anchor:top" coordsize="13335,353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" path="m12890,l,,,352839r12890,l12890,xe" fillcolor="#efaa27" stroked="f">
                  <v:path arrowok="t"/>
                </v:shape>
                <v:shape id="Graphic 739" o:spid="_x0000_s1571" style="position:absolute;left:16754;top:10309;width:133;height:3530;visibility:visible;mso-wrap-style:square;v-text-anchor:top" coordsize="13335,353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" path="m12890,l,,,352839r12890,l12890,xe" fillcolor="#fcaf17" stroked="f">
                  <v:path arrowok="t"/>
                </v:shape>
                <v:shape id="Graphic 740" o:spid="_x0000_s1572" style="position:absolute;left:17140;top:5738;width:121;height:7258;visibility:visible;mso-wrap-style:square;v-text-anchor:top" coordsize="12065,725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" path="m11874,l,,,725213r11874,l11874,xe" fillcolor="#efaa27" stroked="f">
                  <v:path arrowok="t"/>
                </v:shape>
                <v:shape id="Graphic 741" o:spid="_x0000_s1573" style="position:absolute;left:17140;top:5738;width:121;height:7258;visibility:visible;mso-wrap-style:square;v-text-anchor:top" coordsize="12065,725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" path="m11874,l,,,725213r11874,l11874,xe" fillcolor="#fcaf17" stroked="f">
                  <v:path arrowok="t"/>
                </v:shape>
                <v:shape id="Graphic 742" o:spid="_x0000_s1574" style="position:absolute;left:17517;top:5402;width:133;height:7397;visibility:visible;mso-wrap-style:square;v-text-anchor:top" coordsize="13335,73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" path="m12865,l,,,739327r12865,l12865,xe" fillcolor="#efaa27" stroked="f">
                  <v:path arrowok="t"/>
                </v:shape>
                <v:shape id="Graphic 743" o:spid="_x0000_s1575" style="position:absolute;left:17517;top:5402;width:133;height:7397;visibility:visible;mso-wrap-style:square;v-text-anchor:top" coordsize="13335,73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" path="m12865,l,,,739327r12865,l12865,xe" fillcolor="#fcaf17" stroked="f">
                  <v:path arrowok="t"/>
                </v:shape>
                <v:shape id="Graphic 744" o:spid="_x0000_s1576" style="position:absolute;left:17903;top:7801;width:121;height:5201;visibility:visible;mso-wrap-style:square;v-text-anchor:top" coordsize="12065,5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" path="m11887,l,,,520023r11887,l11887,xe" fillcolor="#efaa27" stroked="f">
                  <v:path arrowok="t"/>
                </v:shape>
                <v:shape id="Graphic 745" o:spid="_x0000_s1577" style="position:absolute;left:17903;top:7801;width:121;height:5201;visibility:visible;mso-wrap-style:square;v-text-anchor:top" coordsize="12065,5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" path="m11887,l,,,520023r11887,l11887,xe" fillcolor="#fcaf17" stroked="f">
                  <v:path arrowok="t"/>
                </v:shape>
                <v:shape id="Graphic 746" o:spid="_x0000_s1578" style="position:absolute;left:18280;top:7128;width:133;height:6972;visibility:visible;mso-wrap-style:square;v-text-anchor:top" coordsize="13335,69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" path="m12865,l,,,696988r12865,l12865,xe" fillcolor="#efaa27" stroked="f">
                  <v:path arrowok="t"/>
                </v:shape>
                <v:shape id="Graphic 747" o:spid="_x0000_s1579" style="position:absolute;left:18280;top:7128;width:133;height:6972;visibility:visible;mso-wrap-style:square;v-text-anchor:top" coordsize="13335,69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" path="m12865,l,,,696988r12865,l12865,xe" fillcolor="#fcaf17" stroked="f">
                  <v:path arrowok="t"/>
                </v:shape>
                <v:shape id="Graphic 748" o:spid="_x0000_s1580" style="position:absolute;left:18666;top:4837;width:133;height:7366;visibility:visible;mso-wrap-style:square;v-text-anchor:top" coordsize="13335,73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" path="m12865,l,,,736074r12865,l12865,xe" fillcolor="#efaa27" stroked="f">
                  <v:path arrowok="t"/>
                </v:shape>
                <v:shape id="Graphic 749" o:spid="_x0000_s1581" style="position:absolute;left:18666;top:4837;width:133;height:7366;visibility:visible;mso-wrap-style:square;v-text-anchor:top" coordsize="13335,73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" path="m12865,l,,,736074r12865,l12865,xe" fillcolor="#fcaf17" stroked="f">
                  <v:path arrowok="t"/>
                </v:shape>
                <v:shape id="Graphic 750" o:spid="_x0000_s1582" style="position:absolute;left:19042;top:2383;width:134;height:7525;visibility:visible;mso-wrap-style:square;v-text-anchor:top" coordsize="13335,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" path="m12877,l,,,752356r12877,l12877,xe" fillcolor="#efaa27" stroked="f">
                  <v:path arrowok="t"/>
                </v:shape>
                <v:shape id="Graphic 751" o:spid="_x0000_s1583" style="position:absolute;left:19042;top:2383;width:134;height:7525;visibility:visible;mso-wrap-style:square;v-text-anchor:top" coordsize="13335,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" path="m12877,l,,,752356r12877,l12877,xe" fillcolor="#fcaf17" stroked="f">
                  <v:path arrowok="t"/>
                </v:shape>
                <v:shape id="Graphic 752" o:spid="_x0000_s1584" style="position:absolute;left:19429;top:950;width:133;height:7125;visibility:visible;mso-wrap-style:square;v-text-anchor:top" coordsize="13335,71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" path="m12852,l,,,712191r12852,l12852,xe" fillcolor="#efaa27" stroked="f">
                  <v:path arrowok="t"/>
                </v:shape>
                <v:shape id="Graphic 753" o:spid="_x0000_s1585" style="position:absolute;left:19429;top:950;width:133;height:7125;visibility:visible;mso-wrap-style:square;v-text-anchor:top" coordsize="13335,71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" path="m12852,l,,,712191r12852,l12852,xe" fillcolor="#fcaf17" stroked="f">
                  <v:path arrowok="t"/>
                </v:shape>
                <v:shape id="Graphic 754" o:spid="_x0000_s1586" style="position:absolute;left:19805;top:2438;width:134;height:6585;visibility:visible;mso-wrap-style:square;v-text-anchor:top" coordsize="13335,658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" path="m12877,l,,,657900r12877,l12877,xe" fillcolor="#efaa27" stroked="f">
                  <v:path arrowok="t"/>
                </v:shape>
                <v:shape id="Graphic 755" o:spid="_x0000_s1587" style="position:absolute;left:19805;top:2438;width:134;height:6585;visibility:visible;mso-wrap-style:square;v-text-anchor:top" coordsize="13335,658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" path="m12877,l,,,657900r12877,l12877,xe" fillcolor="#fcaf17" stroked="f">
                  <v:path arrowok="t"/>
                </v:shape>
                <v:shape id="Graphic 756" o:spid="_x0000_s1588" style="position:absolute;left:20192;top:8137;width:133;height:6344;visibility:visible;mso-wrap-style:square;v-text-anchor:top" coordsize="13335,63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" path="m12877,l,,,634032r12877,l12877,xe" fillcolor="#efaa27" stroked="f">
                  <v:path arrowok="t"/>
                </v:shape>
                <v:shape id="Graphic 757" o:spid="_x0000_s1589" style="position:absolute;left:20192;top:8137;width:133;height:6344;visibility:visible;mso-wrap-style:square;v-text-anchor:top" coordsize="13335,63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" path="m12877,l,,,634032r12877,l12877,xe" fillcolor="#fcaf17" stroked="f">
                  <v:path arrowok="t"/>
                </v:shape>
                <v:shape id="Graphic 758" o:spid="_x0000_s1590" style="position:absolute;left:20568;top:5206;width:134;height:5271;visibility:visible;mso-wrap-style:square;v-text-anchor:top" coordsize="13335,5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" path="m12865,l,,,526541r12865,l12865,xe" fillcolor="#efaa27" stroked="f">
                  <v:path arrowok="t"/>
                </v:shape>
                <v:shape id="Graphic 759" o:spid="_x0000_s1591" style="position:absolute;left:20568;top:5206;width:134;height:5271;visibility:visible;mso-wrap-style:square;v-text-anchor:top" coordsize="13335,5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" path="m12865,l,,,526541r12865,l12865,xe" fillcolor="#fcaf17" stroked="f">
                  <v:path arrowok="t"/>
                </v:shape>
                <v:shape id="Graphic 760" o:spid="_x0000_s1592" style="position:absolute;left:20955;top:9266;width:133;height:4782;visibility:visible;mso-wrap-style:square;v-text-anchor:top" coordsize="13335,47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" path="m12877,l,,,477693r12877,l12877,xe" fillcolor="#efaa27" stroked="f">
                  <v:path arrowok="t"/>
                </v:shape>
                <v:shape id="Graphic 761" o:spid="_x0000_s1593" style="position:absolute;left:20955;top:9266;width:133;height:4782;visibility:visible;mso-wrap-style:square;v-text-anchor:top" coordsize="13335,47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" path="m12877,l,,,477693r12877,l12877,xe" fillcolor="#fcaf17" stroked="f">
                  <v:path arrowok="t"/>
                </v:shape>
                <v:shape id="Graphic 762" o:spid="_x0000_s1594" style="position:absolute;left:21331;top:9961;width:133;height:4401;visibility:visible;mso-wrap-style:square;v-text-anchor:top" coordsize="13335,440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" path="m12890,l,,,439686r12890,l12890,xe" fillcolor="#efaa27" stroked="f">
                  <v:path arrowok="t"/>
                </v:shape>
                <v:shape id="Graphic 763" o:spid="_x0000_s1595" style="position:absolute;left:21331;top:9961;width:133;height:4401;visibility:visible;mso-wrap-style:square;v-text-anchor:top" coordsize="13335,440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" path="m12890,l,,,439686r12890,l12890,xe" fillcolor="#fcaf17" stroked="f">
                  <v:path arrowok="t"/>
                </v:shape>
                <v:shape id="Graphic 764" o:spid="_x0000_s1596" style="position:absolute;left:31;top:3600;width:23406;height:14434;visibility:visible;mso-wrap-style:square;v-text-anchor:top" coordsize="2340610,144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" path="m71983,1079131r-71983,l,1085481r71983,l71983,1079131xem71983,719785l,719785r,6350l71983,726135r,-6350xem71983,359346l,359346r,6350l71983,365696r,-6350xem71983,l,,,6350r71983,l71983,xem111163,1370749r-6350,l104813,1388719r,54026l111163,1442745r,-54026l111163,1370749xem187452,1406740r-6350,l181102,1442745r6350,l187452,1406740xem263728,1370749r-6350,l257378,1388719r,54026l263728,1442745r,-54026l263728,1370749xem340017,1406740r-6350,l333667,1442745r6350,l340017,1406740xem416293,1370749r-6350,l409943,1388719r,54026l416293,1442745r,-54026l416293,1370749xem492582,1406740r-6350,l486232,1442745r6350,l492582,1406740xem568858,1370749r-6350,l562508,1388719r,54026l568858,1442745r,-54026l568858,1370749xem645147,1406740r-6350,l638797,1442745r6350,l645147,1406740xem721423,1370749r-6350,l715073,1388719r,54026l721423,1442745r,-54026l721423,1370749xem797712,1406740r-6350,l791362,1442745r6350,l797712,1406740xem873988,1370749r-6350,l867638,1388719r,54026l873988,1442745r,-54026l873988,1370749xem950264,1406740r-6350,l943914,1442745r6350,l950264,1406740xem1026553,1370749r-6350,l1020203,1388719r,54026l1026553,1442745r,-54026l1026553,1370749xem1102829,1406740r-6350,l1096479,1442745r6350,l1102829,1406740xem1179106,1370749r-6350,l1172756,1388719r,54026l1179106,1442745r,-54026l1179106,1370749xem1255395,1406740r-6350,l1249045,1442745r6350,l1255395,1406740xem1332674,1370749r-6350,l1326324,1388719r,54026l1332674,1442745r,-54026l1332674,1370749xem1408963,1406740r-6350,l1402613,1442745r6350,l1408963,1406740xem1485239,1370749r-6350,l1478889,1388719r,54026l1485239,1442745r,-54026l1485239,1370749xem1561528,1406740r-6350,l1555178,1442745r6350,l1561528,1406740xem1637804,1370749r-6350,l1631454,1388719r,54026l1637804,1442745r,-54026l1637804,1370749xem1714093,1406740r-6350,l1707743,1442745r6350,l1714093,1406740xem1790369,1370749r-6350,l1784019,1388719r,54026l1790369,1442745r,-54026l1790369,1370749xem1866658,1406740r-6350,l1860308,1442745r6350,l1866658,1406740xem1942947,1370749r-6350,l1936597,1388719r,54026l1942947,1442745r,-54026l1942947,1370749xem2019211,1406740r-6350,l2012861,1442745r6350,l2019211,1406740xem2095500,1370749r-6350,l2089150,1388719r,54026l2095500,1442745r,-54026l2095500,1370749xem2171763,1406740r-6350,l2165413,1442745r6350,l2171763,1406740xem2339987,1079131r-71983,l2268004,1085481r71983,l2339987,1079131xem2339987,719785r-71983,l2268004,726135r71983,l2339987,719785xem2339987,359346r-71983,l2268004,365696r71983,l2339987,359346xem2339987,r-71983,l2268004,6350r71983,l2339987,xe" fillcolor="#231f20" stroked="f">
                  <v:path arrowok="t"/>
                </v:shape>
                <v:shape id="Graphic 765" o:spid="_x0000_s1597" style="position:absolute;left:1116;top:887;width:20739;height:14160;visibility:visible;mso-wrap-style:square;v-text-anchor:top" coordsize="2073910,141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" path="m1840115,7l1834324,r-2515,1940l1793316,148667r-38659,245314l1717217,621924r-29095,50670l1652930,448208r-1575,-1911l1647012,444717r-2426,451l1602968,481415r-787,1543l1565833,924339r-30022,-42189l1533245,881155r-4953,1058l1526362,884171r-36741,184307l1459649,1058367r-38850,-50225l1418513,1007224r-4521,663l1412074,1009420r-31686,82245l1346174,973462r-2553,-1877l1337830,971735r-2464,2005l1297228,1136547r-28968,59410l1233017,915282,1193469,790864r-2768,-1838l1184783,789565r-2388,2309l1146972,1071789r-30503,-60000l1113809,1010414r-5388,796l1106271,1013296r-30667,171561l1041671,904552r-2739,-2403l1032456,902213r-2692,2457l991878,1279460r-33197,89560l926655,1303437r-1674,-1270l921017,1301431r-2021,584l878878,1339213r-1181,1473l849039,1390280,813130,1161274,774879,978160r-2507,-2088l766469,975930r-2605,1964l733055,1096504,699301,802548,660370,402202r-2420,-2395l615223,396113r-1976,800l579153,436187,544572,375348r-2810,-1246l536333,375307r-2017,2319l499905,808843,470173,607322r-939,-1526l466384,603782r-1752,-374l421935,611802r-1893,1746l381598,750046,349089,941877,317460,763109r-1399,-1775l312168,759637r-2254,183l267935,786949r-1031,1621l232793,1038426,201896,942066r-2269,-1746l194343,940047r-2436,1503l153315,1029468r-38488,69220l114178,1100390,79312,1257273,47694,1219960r-1854,-825l2760,1220379,,1223300r203,7011l3126,1233067r3505,-102l41226,1231974r38222,45111l81918,1277885r4680,-1156l88412,1274862r37963,-170815l164824,1034845r30907,-70411l230158,1071801r2732,1816l238810,1073099r2376,-2263l278841,795022r28149,-18191l343509,983232r2653,2216l352333,985426r2637,-2236l394061,752504,430559,623050r28276,-5560l495976,869228r2786,2324l505235,871335r2624,-2504l545111,401999r28452,50056l575390,453241r4098,408l581512,452843r37869,-43624l648538,411741r38140,392205l724675,1134858r2455,2349l733249,1137639r2760,-1994l768596,1010191r32070,153521l839690,1412645r2055,2121l847023,1415743r2680,-1231l888215,1347875r31666,-29363l954895,1390204r2357,1397l962342,1391347r2209,-1626l1004069,1283117r363,-1574l1036323,966054r32147,265539l1071076,1233968r6282,178l1080094,1231911r34869,-195062l1146276,1098447r2748,1371l1154504,1098866r2123,-2223l1191006,825018r29730,93556l1258658,1221522r2134,2223l1266355,1224659r2730,-1409l1308950,1141474r470,-1333l1341526,1003086r32664,112836l1376540,1117776r5435,229l1384477,1116366r34570,-89729l1451546,1068636r1054,756l1494129,1083397r1918,-190l1499184,1081394r1130,-1568l1535455,903555r31648,44477l1569846,949007r5144,-1412l1576844,945356r37656,-457142l1642516,463807r36271,231251l1680832,697155r5321,984l1688807,696909r39993,-69658l1729562,625118r37643,-229119l1805813,150959,1837182,31483r32372,124621l1907374,728713r2667,2572l1916544,731497r2832,-2394l1951037,488862r32410,349685l1984222,841048r38519,69247l2061718,996842r3759,1424l2071865,995387r1422,-3759l2033968,904353r-37998,-68310l1958162,428116r-2667,-2476l1949018,425516r-2756,2371l1915604,660511,1882000,153492,1842630,1954,1840115,7xe" fillcolor="#00568b" stroked="f">
                  <v:path arrowok="t"/>
                </v:shape>
                <v:shape id="Graphic 766" o:spid="_x0000_s1598" style="position:absolute;left:21995;top:10010;width:336;height:362;visibility:visible;mso-wrap-style:square;v-text-anchor:top" coordsize="3365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" path="m16509,l,18094,16509,36189,33032,18094,16509,xe" fillcolor="#3c68b1" stroked="f">
                  <v:path arrowok="t"/>
                </v:shape>
                <v:shape id="Graphic 767" o:spid="_x0000_s1599" style="position:absolute;left:1844;top:3441;width:20485;height:6934;visibility:visible;mso-wrap-style:square;v-text-anchor:top" coordsize="2048510,69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" path="m89992,l,,,12700r89992,l89992,xem2048103,675017r-16523,-18097l2015070,675017r16510,18098l2048103,675017xe" fillcolor="#00568b" stroked="f">
                  <v:path arrowok="t"/>
                </v:shape>
                <v:shape id="Graphic 768" o:spid="_x0000_s1600" style="position:absolute;left:1844;top:768;width:902;height:901;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" path="m89997,l,,,89997r89997,l89997,xe" fillcolor="#b01c88" stroked="f">
                  <v:path arrowok="t"/>
                </v:shape>
                <v:shape id="Graphic 769" o:spid="_x0000_s1601" style="position:absolute;left:1844;top:1922;width:902;height:901;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" path="m89997,l,,,89997r89997,l89997,xe" fillcolor="#fcaf17" stroked="f">
                  <v:path arrowok="t"/>
                </v:shape>
                <v:shape id="Graphic 770" o:spid="_x0000_s1602" style="position:absolute;width:23469;height:18059;visibility:visible;mso-wrap-style:square;v-text-anchor:top" coordsize="2346960,180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" path="m2346350,r-6350,l2340000,6350r,1793240l6350,1799590,6350,6350r2333650,l2340000,,,,,6350,,1799590r,3810l,1805940r2346350,l2346350,1803400r-3175,l2343175,1802828r3175,l2346350,1799653r-3175,l2346350,1799590r,-1793240l2346350,xe" fillcolor="#231f20" stroked="f">
                  <v:path arrowok="t"/>
                </v:shape>
                <v:shape id="Textbox 771" o:spid="_x0000_s1603" type="#_x0000_t202" style="position:absolute;width:23469;height:18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" filled="f" stroked="f">
                  <v:textbox inset="0,0,0,0">
                    <w:txbxContent>
                      <w:p w14:paraId="35B83B3D" w14:textId="77777777" w:rsidR="00932646" w:rsidRDefault="009E75AE">
                        <w:pPr>
                          <w:spacing w:before="118" w:line="312" w:lineRule="auto"/>
                          <w:ind w:left="487" w:right="2152"/>
                          <w:jc w:val="both"/>
                          <w:rPr>
                            <w:sz w:val="12"/>
                          </w:rPr>
                        </w:pPr>
                        <w:r>
                          <w:rPr>
                            <w:color w:val="231F20"/>
                            <w:w w:val="90"/>
                            <w:sz w:val="12"/>
                          </w:rPr>
                          <w:t>By</w:t>
                        </w:r>
                        <w:r>
                          <w:rPr>
                            <w:color w:val="231F20"/>
                            <w:spacing w:val="-5"/>
                            <w:w w:val="90"/>
                            <w:sz w:val="12"/>
                          </w:rPr>
                          <w:t xml:space="preserve"> </w:t>
                        </w:r>
                        <w:r>
                          <w:rPr>
                            <w:color w:val="231F20"/>
                            <w:w w:val="90"/>
                            <w:sz w:val="12"/>
                          </w:rPr>
                          <w:t>overseas</w:t>
                        </w:r>
                        <w:r>
                          <w:rPr>
                            <w:color w:val="231F20"/>
                            <w:spacing w:val="-5"/>
                            <w:w w:val="90"/>
                            <w:sz w:val="12"/>
                          </w:rPr>
                          <w:t xml:space="preserve"> </w:t>
                        </w:r>
                        <w:r>
                          <w:rPr>
                            <w:color w:val="231F20"/>
                            <w:w w:val="90"/>
                            <w:sz w:val="12"/>
                          </w:rPr>
                          <w:t>investors</w:t>
                        </w:r>
                        <w:r>
                          <w:rPr>
                            <w:color w:val="231F20"/>
                            <w:spacing w:val="40"/>
                            <w:sz w:val="12"/>
                          </w:rPr>
                          <w:t xml:space="preserve"> </w:t>
                        </w:r>
                        <w:r>
                          <w:rPr>
                            <w:color w:val="231F20"/>
                            <w:w w:val="90"/>
                            <w:sz w:val="12"/>
                          </w:rPr>
                          <w:t>By</w:t>
                        </w:r>
                        <w:r>
                          <w:rPr>
                            <w:color w:val="231F20"/>
                            <w:spacing w:val="-6"/>
                            <w:w w:val="90"/>
                            <w:sz w:val="12"/>
                          </w:rPr>
                          <w:t xml:space="preserve"> </w:t>
                        </w:r>
                        <w:r>
                          <w:rPr>
                            <w:color w:val="231F20"/>
                            <w:w w:val="90"/>
                            <w:sz w:val="12"/>
                          </w:rPr>
                          <w:t>domestic</w:t>
                        </w:r>
                        <w:r>
                          <w:rPr>
                            <w:color w:val="231F20"/>
                            <w:spacing w:val="-5"/>
                            <w:w w:val="90"/>
                            <w:sz w:val="12"/>
                          </w:rPr>
                          <w:t xml:space="preserve"> </w:t>
                        </w:r>
                        <w:r>
                          <w:rPr>
                            <w:color w:val="231F20"/>
                            <w:w w:val="90"/>
                            <w:sz w:val="12"/>
                          </w:rPr>
                          <w:t>investors</w:t>
                        </w:r>
                        <w:r>
                          <w:rPr>
                            <w:color w:val="231F20"/>
                            <w:spacing w:val="40"/>
                            <w:sz w:val="12"/>
                          </w:rPr>
                          <w:t xml:space="preserve"> </w:t>
                        </w:r>
                        <w:r>
                          <w:rPr>
                            <w:color w:val="231F20"/>
                            <w:w w:val="85"/>
                            <w:sz w:val="12"/>
                          </w:rPr>
                          <w:t>Total</w:t>
                        </w:r>
                        <w:r>
                          <w:rPr>
                            <w:color w:val="231F20"/>
                            <w:spacing w:val="3"/>
                            <w:sz w:val="12"/>
                          </w:rPr>
                          <w:t xml:space="preserve"> </w:t>
                        </w:r>
                        <w:r>
                          <w:rPr>
                            <w:color w:val="231F20"/>
                            <w:w w:val="85"/>
                            <w:sz w:val="12"/>
                          </w:rPr>
                          <w:t>United</w:t>
                        </w:r>
                        <w:r>
                          <w:rPr>
                            <w:color w:val="231F20"/>
                            <w:spacing w:val="3"/>
                            <w:sz w:val="12"/>
                          </w:rPr>
                          <w:t xml:space="preserve"> </w:t>
                        </w:r>
                        <w:r>
                          <w:rPr>
                            <w:color w:val="231F20"/>
                            <w:spacing w:val="-2"/>
                            <w:w w:val="85"/>
                            <w:sz w:val="12"/>
                          </w:rPr>
                          <w:t>Kingdom</w:t>
                        </w:r>
                      </w:p>
                    </w:txbxContent>
                  </v:textbox>
                </v:shape>
                <w10:wrap anchorx="page"/>
              </v:group>
            </w:pict>
          </mc:Fallback>
        </mc:AlternateContent>
      </w:r>
      <w:r>
        <w:rPr>
          <w:color w:val="231F20"/>
          <w:spacing w:val="-5"/>
          <w:sz w:val="12"/>
        </w:rPr>
        <w:t>25</w:t>
      </w:r>
    </w:p>
    <w:p w14:paraId="073F6D06" w14:textId="77777777" w:rsidR="00932646" w:rsidRDefault="00932646">
      <w:pPr>
        <w:pStyle w:val="BodyText"/>
        <w:rPr>
          <w:sz w:val="12"/>
        </w:rPr>
      </w:pPr>
    </w:p>
    <w:p w14:paraId="27462612" w14:textId="77777777" w:rsidR="00932646" w:rsidRDefault="00932646">
      <w:pPr>
        <w:pStyle w:val="BodyText"/>
        <w:rPr>
          <w:sz w:val="12"/>
        </w:rPr>
      </w:pPr>
    </w:p>
    <w:p w14:paraId="492F3E6E" w14:textId="77777777" w:rsidR="00932646" w:rsidRDefault="00932646">
      <w:pPr>
        <w:pStyle w:val="BodyText"/>
        <w:spacing w:before="9"/>
        <w:rPr>
          <w:sz w:val="12"/>
        </w:rPr>
      </w:pPr>
    </w:p>
    <w:p w14:paraId="347ADD26" w14:textId="77777777" w:rsidR="00932646" w:rsidRDefault="009E75AE">
      <w:pPr>
        <w:ind w:right="362"/>
        <w:jc w:val="right"/>
        <w:rPr>
          <w:sz w:val="12"/>
        </w:rPr>
      </w:pPr>
      <w:r>
        <w:rPr>
          <w:color w:val="231F20"/>
          <w:spacing w:val="-5"/>
          <w:sz w:val="12"/>
        </w:rPr>
        <w:t>20</w:t>
      </w:r>
    </w:p>
    <w:p w14:paraId="6882D6D1" w14:textId="77777777" w:rsidR="00932646" w:rsidRDefault="00932646">
      <w:pPr>
        <w:pStyle w:val="BodyText"/>
        <w:rPr>
          <w:sz w:val="12"/>
        </w:rPr>
      </w:pPr>
    </w:p>
    <w:p w14:paraId="7E77EBDC" w14:textId="77777777" w:rsidR="00932646" w:rsidRDefault="00932646">
      <w:pPr>
        <w:pStyle w:val="BodyText"/>
        <w:rPr>
          <w:sz w:val="12"/>
        </w:rPr>
      </w:pPr>
    </w:p>
    <w:p w14:paraId="59A05241" w14:textId="77777777" w:rsidR="00932646" w:rsidRDefault="00932646">
      <w:pPr>
        <w:pStyle w:val="BodyText"/>
        <w:spacing w:before="10"/>
        <w:rPr>
          <w:sz w:val="12"/>
        </w:rPr>
      </w:pPr>
    </w:p>
    <w:p w14:paraId="768060DA" w14:textId="77777777" w:rsidR="00932646" w:rsidRDefault="009E75AE">
      <w:pPr>
        <w:ind w:right="362"/>
        <w:jc w:val="right"/>
        <w:rPr>
          <w:sz w:val="12"/>
        </w:rPr>
      </w:pPr>
      <w:r>
        <w:rPr>
          <w:color w:val="231F20"/>
          <w:spacing w:val="-5"/>
          <w:w w:val="95"/>
          <w:sz w:val="12"/>
        </w:rPr>
        <w:t>15</w:t>
      </w:r>
    </w:p>
    <w:p w14:paraId="361071D9" w14:textId="77777777" w:rsidR="00932646" w:rsidRDefault="00932646">
      <w:pPr>
        <w:pStyle w:val="BodyText"/>
        <w:rPr>
          <w:sz w:val="12"/>
        </w:rPr>
      </w:pPr>
    </w:p>
    <w:p w14:paraId="2FEC65FA" w14:textId="77777777" w:rsidR="00932646" w:rsidRDefault="00932646">
      <w:pPr>
        <w:pStyle w:val="BodyText"/>
        <w:rPr>
          <w:sz w:val="12"/>
        </w:rPr>
      </w:pPr>
    </w:p>
    <w:p w14:paraId="1B1100FD" w14:textId="77777777" w:rsidR="00932646" w:rsidRDefault="00932646">
      <w:pPr>
        <w:pStyle w:val="BodyText"/>
        <w:spacing w:before="10"/>
        <w:rPr>
          <w:sz w:val="12"/>
        </w:rPr>
      </w:pPr>
    </w:p>
    <w:p w14:paraId="765FA33A" w14:textId="77777777" w:rsidR="00932646" w:rsidRDefault="009E75AE">
      <w:pPr>
        <w:ind w:right="362"/>
        <w:jc w:val="right"/>
        <w:rPr>
          <w:sz w:val="12"/>
        </w:rPr>
      </w:pPr>
      <w:r>
        <w:rPr>
          <w:color w:val="231F20"/>
          <w:spacing w:val="-5"/>
          <w:sz w:val="12"/>
        </w:rPr>
        <w:t>10</w:t>
      </w:r>
    </w:p>
    <w:p w14:paraId="4E05E68C" w14:textId="77777777" w:rsidR="00932646" w:rsidRDefault="00932646">
      <w:pPr>
        <w:pStyle w:val="BodyText"/>
        <w:rPr>
          <w:sz w:val="12"/>
        </w:rPr>
      </w:pPr>
    </w:p>
    <w:p w14:paraId="536A7A13" w14:textId="77777777" w:rsidR="00932646" w:rsidRDefault="00932646">
      <w:pPr>
        <w:pStyle w:val="BodyText"/>
        <w:rPr>
          <w:sz w:val="12"/>
        </w:rPr>
      </w:pPr>
    </w:p>
    <w:p w14:paraId="36DA165A" w14:textId="77777777" w:rsidR="00932646" w:rsidRDefault="00932646">
      <w:pPr>
        <w:pStyle w:val="BodyText"/>
        <w:spacing w:before="9"/>
        <w:rPr>
          <w:sz w:val="12"/>
        </w:rPr>
      </w:pPr>
    </w:p>
    <w:p w14:paraId="6798404D" w14:textId="77777777" w:rsidR="00932646" w:rsidRDefault="009E75AE">
      <w:pPr>
        <w:ind w:right="362"/>
        <w:jc w:val="right"/>
        <w:rPr>
          <w:sz w:val="12"/>
        </w:rPr>
      </w:pPr>
      <w:r>
        <w:rPr>
          <w:color w:val="231F20"/>
          <w:spacing w:val="-10"/>
          <w:sz w:val="12"/>
        </w:rPr>
        <w:t>5</w:t>
      </w:r>
    </w:p>
    <w:p w14:paraId="56E7C05C" w14:textId="77777777" w:rsidR="00932646" w:rsidRDefault="00932646">
      <w:pPr>
        <w:pStyle w:val="BodyText"/>
        <w:rPr>
          <w:sz w:val="12"/>
        </w:rPr>
      </w:pPr>
    </w:p>
    <w:p w14:paraId="13CB62F7" w14:textId="77777777" w:rsidR="00932646" w:rsidRDefault="00932646">
      <w:pPr>
        <w:pStyle w:val="BodyText"/>
        <w:rPr>
          <w:sz w:val="12"/>
        </w:rPr>
      </w:pPr>
    </w:p>
    <w:p w14:paraId="7CA05387" w14:textId="77777777" w:rsidR="00932646" w:rsidRDefault="00932646">
      <w:pPr>
        <w:pStyle w:val="BodyText"/>
        <w:spacing w:before="10"/>
        <w:rPr>
          <w:sz w:val="12"/>
        </w:rPr>
      </w:pPr>
    </w:p>
    <w:p w14:paraId="2DB14BEB" w14:textId="77777777" w:rsidR="00932646" w:rsidRDefault="009E75AE">
      <w:pPr>
        <w:spacing w:line="119" w:lineRule="exact"/>
        <w:ind w:left="3896"/>
        <w:rPr>
          <w:sz w:val="12"/>
        </w:rPr>
      </w:pPr>
      <w:r>
        <w:rPr>
          <w:color w:val="231F20"/>
          <w:spacing w:val="-10"/>
          <w:w w:val="105"/>
          <w:sz w:val="12"/>
        </w:rPr>
        <w:t>0</w:t>
      </w:r>
    </w:p>
    <w:p w14:paraId="05BA432D" w14:textId="77777777" w:rsidR="00932646" w:rsidRDefault="009E75AE">
      <w:pPr>
        <w:spacing w:line="119" w:lineRule="exact"/>
        <w:ind w:left="254"/>
        <w:rPr>
          <w:sz w:val="12"/>
        </w:rPr>
      </w:pPr>
      <w:r>
        <w:rPr>
          <w:color w:val="231F20"/>
          <w:sz w:val="12"/>
        </w:rPr>
        <w:t>2003</w:t>
      </w:r>
      <w:r>
        <w:rPr>
          <w:color w:val="231F20"/>
          <w:spacing w:val="6"/>
          <w:sz w:val="12"/>
        </w:rPr>
        <w:t xml:space="preserve"> </w:t>
      </w:r>
      <w:r>
        <w:rPr>
          <w:color w:val="231F20"/>
          <w:sz w:val="12"/>
        </w:rPr>
        <w:t>04</w:t>
      </w:r>
      <w:r>
        <w:rPr>
          <w:color w:val="231F20"/>
          <w:spacing w:val="68"/>
          <w:sz w:val="12"/>
        </w:rPr>
        <w:t xml:space="preserve"> </w:t>
      </w:r>
      <w:r>
        <w:rPr>
          <w:color w:val="231F20"/>
          <w:sz w:val="12"/>
        </w:rPr>
        <w:t>05</w:t>
      </w:r>
      <w:r>
        <w:rPr>
          <w:color w:val="231F20"/>
          <w:spacing w:val="69"/>
          <w:sz w:val="12"/>
        </w:rPr>
        <w:t xml:space="preserve"> </w:t>
      </w:r>
      <w:r>
        <w:rPr>
          <w:color w:val="231F20"/>
          <w:sz w:val="12"/>
        </w:rPr>
        <w:t>06</w:t>
      </w:r>
      <w:r>
        <w:rPr>
          <w:color w:val="231F20"/>
          <w:spacing w:val="71"/>
          <w:sz w:val="12"/>
        </w:rPr>
        <w:t xml:space="preserve"> </w:t>
      </w:r>
      <w:r>
        <w:rPr>
          <w:color w:val="231F20"/>
          <w:sz w:val="12"/>
        </w:rPr>
        <w:t>07</w:t>
      </w:r>
      <w:r>
        <w:rPr>
          <w:color w:val="231F20"/>
          <w:spacing w:val="70"/>
          <w:sz w:val="12"/>
        </w:rPr>
        <w:t xml:space="preserve"> </w:t>
      </w:r>
      <w:r>
        <w:rPr>
          <w:color w:val="231F20"/>
          <w:sz w:val="12"/>
        </w:rPr>
        <w:t>08</w:t>
      </w:r>
      <w:r>
        <w:rPr>
          <w:color w:val="231F20"/>
          <w:spacing w:val="66"/>
          <w:sz w:val="12"/>
        </w:rPr>
        <w:t xml:space="preserve"> </w:t>
      </w:r>
      <w:r>
        <w:rPr>
          <w:color w:val="231F20"/>
          <w:sz w:val="12"/>
        </w:rPr>
        <w:t>09</w:t>
      </w:r>
      <w:r>
        <w:rPr>
          <w:color w:val="231F20"/>
          <w:spacing w:val="75"/>
          <w:sz w:val="12"/>
        </w:rPr>
        <w:t xml:space="preserve"> </w:t>
      </w:r>
      <w:r>
        <w:rPr>
          <w:color w:val="231F20"/>
          <w:sz w:val="12"/>
        </w:rPr>
        <w:t>10</w:t>
      </w:r>
      <w:r>
        <w:rPr>
          <w:color w:val="231F20"/>
          <w:spacing w:val="71"/>
          <w:w w:val="150"/>
          <w:sz w:val="12"/>
        </w:rPr>
        <w:t xml:space="preserve"> </w:t>
      </w:r>
      <w:r>
        <w:rPr>
          <w:color w:val="231F20"/>
          <w:sz w:val="12"/>
        </w:rPr>
        <w:t>11</w:t>
      </w:r>
      <w:r>
        <w:rPr>
          <w:color w:val="231F20"/>
          <w:spacing w:val="73"/>
          <w:w w:val="150"/>
          <w:sz w:val="12"/>
        </w:rPr>
        <w:t xml:space="preserve"> </w:t>
      </w:r>
      <w:r>
        <w:rPr>
          <w:color w:val="231F20"/>
          <w:sz w:val="12"/>
        </w:rPr>
        <w:t>12</w:t>
      </w:r>
      <w:r>
        <w:rPr>
          <w:color w:val="231F20"/>
          <w:spacing w:val="67"/>
          <w:w w:val="150"/>
          <w:sz w:val="12"/>
        </w:rPr>
        <w:t xml:space="preserve"> </w:t>
      </w:r>
      <w:r>
        <w:rPr>
          <w:color w:val="231F20"/>
          <w:sz w:val="12"/>
        </w:rPr>
        <w:t>13</w:t>
      </w:r>
      <w:r>
        <w:rPr>
          <w:color w:val="231F20"/>
          <w:spacing w:val="65"/>
          <w:w w:val="150"/>
          <w:sz w:val="12"/>
        </w:rPr>
        <w:t xml:space="preserve"> </w:t>
      </w:r>
      <w:r>
        <w:rPr>
          <w:color w:val="231F20"/>
          <w:sz w:val="12"/>
        </w:rPr>
        <w:t>14</w:t>
      </w:r>
      <w:r>
        <w:rPr>
          <w:color w:val="231F20"/>
          <w:spacing w:val="66"/>
          <w:w w:val="150"/>
          <w:sz w:val="12"/>
        </w:rPr>
        <w:t xml:space="preserve"> </w:t>
      </w:r>
      <w:r>
        <w:rPr>
          <w:color w:val="231F20"/>
          <w:sz w:val="12"/>
        </w:rPr>
        <w:t>15</w:t>
      </w:r>
      <w:r>
        <w:rPr>
          <w:color w:val="231F20"/>
          <w:spacing w:val="47"/>
          <w:sz w:val="12"/>
        </w:rPr>
        <w:t xml:space="preserve"> </w:t>
      </w:r>
      <w:r>
        <w:rPr>
          <w:color w:val="231F20"/>
          <w:spacing w:val="-5"/>
          <w:sz w:val="12"/>
        </w:rPr>
        <w:t>16</w:t>
      </w:r>
    </w:p>
    <w:p w14:paraId="55AFCFCA" w14:textId="77777777" w:rsidR="00932646" w:rsidRDefault="009E75AE">
      <w:pPr>
        <w:spacing w:before="126"/>
        <w:ind w:left="85"/>
        <w:rPr>
          <w:sz w:val="11"/>
        </w:rPr>
      </w:pPr>
      <w:r>
        <w:rPr>
          <w:color w:val="231F20"/>
          <w:w w:val="90"/>
          <w:sz w:val="11"/>
        </w:rPr>
        <w:t>Sources:</w:t>
      </w:r>
      <w:r>
        <w:rPr>
          <w:color w:val="231F20"/>
          <w:spacing w:val="17"/>
          <w:sz w:val="11"/>
        </w:rPr>
        <w:t xml:space="preserve"> </w:t>
      </w:r>
      <w:r>
        <w:rPr>
          <w:color w:val="231F20"/>
          <w:w w:val="90"/>
          <w:sz w:val="11"/>
        </w:rPr>
        <w:t>The</w:t>
      </w:r>
      <w:r>
        <w:rPr>
          <w:color w:val="231F20"/>
          <w:spacing w:val="-4"/>
          <w:w w:val="90"/>
          <w:sz w:val="11"/>
        </w:rPr>
        <w:t xml:space="preserve"> </w:t>
      </w:r>
      <w:r>
        <w:rPr>
          <w:color w:val="231F20"/>
          <w:w w:val="90"/>
          <w:sz w:val="11"/>
        </w:rPr>
        <w:t>Property</w:t>
      </w:r>
      <w:r>
        <w:rPr>
          <w:color w:val="231F20"/>
          <w:spacing w:val="-4"/>
          <w:w w:val="90"/>
          <w:sz w:val="11"/>
        </w:rPr>
        <w:t xml:space="preserve"> </w:t>
      </w:r>
      <w:r>
        <w:rPr>
          <w:color w:val="231F20"/>
          <w:w w:val="90"/>
          <w:sz w:val="11"/>
        </w:rPr>
        <w:t>Archive</w:t>
      </w:r>
      <w:r>
        <w:rPr>
          <w:color w:val="231F20"/>
          <w:spacing w:val="-5"/>
          <w:w w:val="90"/>
          <w:sz w:val="11"/>
        </w:rPr>
        <w:t xml:space="preserve"> </w:t>
      </w:r>
      <w:r>
        <w:rPr>
          <w:color w:val="231F20"/>
          <w:w w:val="90"/>
          <w:sz w:val="11"/>
        </w:rPr>
        <w:t>and</w:t>
      </w:r>
      <w:r>
        <w:rPr>
          <w:color w:val="231F20"/>
          <w:spacing w:val="-4"/>
          <w:w w:val="90"/>
          <w:sz w:val="11"/>
        </w:rPr>
        <w:t xml:space="preserve"> </w:t>
      </w:r>
      <w:r>
        <w:rPr>
          <w:color w:val="231F20"/>
          <w:w w:val="90"/>
          <w:sz w:val="11"/>
        </w:rPr>
        <w:t>Bank</w:t>
      </w:r>
      <w:r>
        <w:rPr>
          <w:color w:val="231F20"/>
          <w:spacing w:val="-4"/>
          <w:w w:val="90"/>
          <w:sz w:val="11"/>
        </w:rPr>
        <w:t xml:space="preserve"> </w:t>
      </w:r>
      <w:r>
        <w:rPr>
          <w:color w:val="231F20"/>
          <w:spacing w:val="-2"/>
          <w:w w:val="90"/>
          <w:sz w:val="11"/>
        </w:rPr>
        <w:t>calculations.</w:t>
      </w:r>
    </w:p>
    <w:p w14:paraId="54C36C4C" w14:textId="77777777" w:rsidR="00932646" w:rsidRDefault="00932646">
      <w:pPr>
        <w:pStyle w:val="BodyText"/>
        <w:spacing w:before="5"/>
        <w:rPr>
          <w:sz w:val="11"/>
        </w:rPr>
      </w:pPr>
    </w:p>
    <w:p w14:paraId="681E795F" w14:textId="77777777" w:rsidR="00932646" w:rsidRDefault="009E75AE" w:rsidP="00FA1E4A">
      <w:pPr>
        <w:pStyle w:val="ListParagraph"/>
        <w:numPr>
          <w:ilvl w:val="0"/>
          <w:numId w:val="79"/>
        </w:numPr>
        <w:tabs>
          <w:tab w:val="left" w:pos="254"/>
        </w:tabs>
        <w:ind w:left="254" w:hanging="169"/>
        <w:rPr>
          <w:sz w:val="11"/>
        </w:rPr>
      </w:pPr>
      <w:r>
        <w:rPr>
          <w:color w:val="231F20"/>
          <w:w w:val="90"/>
          <w:sz w:val="11"/>
        </w:rPr>
        <w:t>Final</w:t>
      </w:r>
      <w:r>
        <w:rPr>
          <w:color w:val="231F20"/>
          <w:spacing w:val="-2"/>
          <w:w w:val="90"/>
          <w:sz w:val="11"/>
        </w:rPr>
        <w:t xml:space="preserve"> </w:t>
      </w:r>
      <w:r>
        <w:rPr>
          <w:color w:val="231F20"/>
          <w:w w:val="90"/>
          <w:sz w:val="11"/>
        </w:rPr>
        <w:t>data</w:t>
      </w:r>
      <w:r>
        <w:rPr>
          <w:color w:val="231F20"/>
          <w:spacing w:val="-1"/>
          <w:w w:val="90"/>
          <w:sz w:val="11"/>
        </w:rPr>
        <w:t xml:space="preserve"> </w:t>
      </w:r>
      <w:r>
        <w:rPr>
          <w:color w:val="231F20"/>
          <w:w w:val="90"/>
          <w:sz w:val="11"/>
        </w:rPr>
        <w:t>points</w:t>
      </w:r>
      <w:r>
        <w:rPr>
          <w:color w:val="231F20"/>
          <w:spacing w:val="-1"/>
          <w:w w:val="90"/>
          <w:sz w:val="11"/>
        </w:rPr>
        <w:t xml:space="preserve"> </w:t>
      </w:r>
      <w:r>
        <w:rPr>
          <w:color w:val="231F20"/>
          <w:w w:val="90"/>
          <w:sz w:val="11"/>
        </w:rPr>
        <w:t>are</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sum</w:t>
      </w:r>
      <w:r>
        <w:rPr>
          <w:color w:val="231F20"/>
          <w:spacing w:val="-2"/>
          <w:w w:val="90"/>
          <w:sz w:val="11"/>
        </w:rPr>
        <w:t xml:space="preserve"> </w:t>
      </w:r>
      <w:r>
        <w:rPr>
          <w:color w:val="231F20"/>
          <w:w w:val="90"/>
          <w:sz w:val="11"/>
        </w:rPr>
        <w:t>of</w:t>
      </w:r>
      <w:r>
        <w:rPr>
          <w:color w:val="231F20"/>
          <w:spacing w:val="-1"/>
          <w:w w:val="90"/>
          <w:sz w:val="11"/>
        </w:rPr>
        <w:t xml:space="preserve"> </w:t>
      </w:r>
      <w:r>
        <w:rPr>
          <w:color w:val="231F20"/>
          <w:w w:val="90"/>
          <w:sz w:val="11"/>
        </w:rPr>
        <w:t>three</w:t>
      </w:r>
      <w:r>
        <w:rPr>
          <w:color w:val="231F20"/>
          <w:spacing w:val="-1"/>
          <w:w w:val="90"/>
          <w:sz w:val="11"/>
        </w:rPr>
        <w:t xml:space="preserve"> </w:t>
      </w:r>
      <w:r>
        <w:rPr>
          <w:color w:val="231F20"/>
          <w:w w:val="90"/>
          <w:sz w:val="11"/>
        </w:rPr>
        <w:t>months</w:t>
      </w:r>
      <w:r>
        <w:rPr>
          <w:color w:val="231F20"/>
          <w:spacing w:val="-1"/>
          <w:w w:val="90"/>
          <w:sz w:val="11"/>
        </w:rPr>
        <w:t xml:space="preserve"> </w:t>
      </w:r>
      <w:r>
        <w:rPr>
          <w:color w:val="231F20"/>
          <w:w w:val="90"/>
          <w:sz w:val="11"/>
        </w:rPr>
        <w:t>to</w:t>
      </w:r>
      <w:r>
        <w:rPr>
          <w:color w:val="231F20"/>
          <w:spacing w:val="-1"/>
          <w:w w:val="90"/>
          <w:sz w:val="11"/>
        </w:rPr>
        <w:t xml:space="preserve"> </w:t>
      </w:r>
      <w:r>
        <w:rPr>
          <w:color w:val="231F20"/>
          <w:w w:val="90"/>
          <w:sz w:val="11"/>
        </w:rPr>
        <w:t>October</w:t>
      </w:r>
      <w:r>
        <w:rPr>
          <w:color w:val="231F20"/>
          <w:spacing w:val="-2"/>
          <w:w w:val="90"/>
          <w:sz w:val="11"/>
        </w:rPr>
        <w:t xml:space="preserve"> 2016.</w:t>
      </w:r>
    </w:p>
    <w:p w14:paraId="74232293" w14:textId="77777777" w:rsidR="00932646" w:rsidRDefault="009E75AE">
      <w:pPr>
        <w:spacing w:before="103" w:line="268" w:lineRule="auto"/>
        <w:ind w:left="85" w:right="384"/>
        <w:rPr>
          <w:i/>
          <w:sz w:val="20"/>
        </w:rPr>
      </w:pPr>
      <w:r>
        <w:br w:type="column"/>
      </w:r>
      <w:r>
        <w:rPr>
          <w:i/>
          <w:color w:val="751C66"/>
          <w:w w:val="85"/>
          <w:sz w:val="20"/>
        </w:rPr>
        <w:t xml:space="preserve">Activity in the CRE market slowed and prices fell in the </w:t>
      </w:r>
      <w:r>
        <w:rPr>
          <w:i/>
          <w:color w:val="751C66"/>
          <w:w w:val="90"/>
          <w:sz w:val="20"/>
        </w:rPr>
        <w:t>months immediately after the referendum…</w:t>
      </w:r>
    </w:p>
    <w:p w14:paraId="02F26548" w14:textId="77777777" w:rsidR="00932646" w:rsidRDefault="009E75AE">
      <w:pPr>
        <w:pStyle w:val="BodyText"/>
        <w:spacing w:line="268" w:lineRule="auto"/>
        <w:ind w:left="85" w:right="536"/>
      </w:pPr>
      <w:r>
        <w:rPr>
          <w:color w:val="231F20"/>
          <w:w w:val="85"/>
        </w:rPr>
        <w:t xml:space="preserve">Activity in the commercial real estate (CRE) market slowed </w:t>
      </w:r>
      <w:r>
        <w:rPr>
          <w:color w:val="231F20"/>
          <w:w w:val="90"/>
        </w:rPr>
        <w:t>sharply following the UK referendum on membership of the European Union, continuing a significant slowdown in 2016</w:t>
      </w:r>
      <w:r>
        <w:rPr>
          <w:color w:val="231F20"/>
          <w:spacing w:val="-4"/>
          <w:w w:val="90"/>
        </w:rPr>
        <w:t xml:space="preserve"> </w:t>
      </w:r>
      <w:r>
        <w:rPr>
          <w:color w:val="231F20"/>
          <w:w w:val="90"/>
        </w:rPr>
        <w:t>H1.</w:t>
      </w:r>
      <w:r>
        <w:rPr>
          <w:color w:val="231F20"/>
          <w:spacing w:val="40"/>
        </w:rPr>
        <w:t xml:space="preserve"> </w:t>
      </w:r>
      <w:r>
        <w:rPr>
          <w:color w:val="231F20"/>
          <w:w w:val="90"/>
        </w:rPr>
        <w:t>The</w:t>
      </w:r>
      <w:r>
        <w:rPr>
          <w:color w:val="231F20"/>
          <w:spacing w:val="-4"/>
          <w:w w:val="90"/>
        </w:rPr>
        <w:t xml:space="preserve"> </w:t>
      </w:r>
      <w:r>
        <w:rPr>
          <w:color w:val="231F20"/>
          <w:w w:val="90"/>
        </w:rPr>
        <w:t>value</w:t>
      </w:r>
      <w:r>
        <w:rPr>
          <w:color w:val="231F20"/>
          <w:spacing w:val="-4"/>
          <w:w w:val="90"/>
        </w:rPr>
        <w:t xml:space="preserve"> </w:t>
      </w:r>
      <w:r>
        <w:rPr>
          <w:color w:val="231F20"/>
          <w:w w:val="90"/>
        </w:rPr>
        <w:t>of</w:t>
      </w:r>
      <w:r>
        <w:rPr>
          <w:color w:val="231F20"/>
          <w:spacing w:val="-4"/>
          <w:w w:val="90"/>
        </w:rPr>
        <w:t xml:space="preserve"> </w:t>
      </w:r>
      <w:r>
        <w:rPr>
          <w:color w:val="231F20"/>
          <w:w w:val="90"/>
        </w:rPr>
        <w:t>transactions</w:t>
      </w:r>
      <w:r>
        <w:rPr>
          <w:color w:val="231F20"/>
          <w:spacing w:val="-4"/>
          <w:w w:val="90"/>
        </w:rPr>
        <w:t xml:space="preserve"> </w:t>
      </w:r>
      <w:r>
        <w:rPr>
          <w:color w:val="231F20"/>
          <w:w w:val="90"/>
        </w:rPr>
        <w:t>in</w:t>
      </w:r>
      <w:r>
        <w:rPr>
          <w:color w:val="231F20"/>
          <w:spacing w:val="-4"/>
          <w:w w:val="90"/>
        </w:rPr>
        <w:t xml:space="preserve"> </w:t>
      </w:r>
      <w:r>
        <w:rPr>
          <w:color w:val="231F20"/>
          <w:w w:val="90"/>
        </w:rPr>
        <w:t>2016</w:t>
      </w:r>
      <w:r>
        <w:rPr>
          <w:color w:val="231F20"/>
          <w:spacing w:val="-4"/>
          <w:w w:val="90"/>
        </w:rPr>
        <w:t xml:space="preserve"> </w:t>
      </w:r>
      <w:r>
        <w:rPr>
          <w:color w:val="231F20"/>
          <w:w w:val="90"/>
        </w:rPr>
        <w:t>Q3</w:t>
      </w:r>
      <w:r>
        <w:rPr>
          <w:color w:val="231F20"/>
          <w:spacing w:val="-4"/>
          <w:w w:val="90"/>
        </w:rPr>
        <w:t xml:space="preserve"> </w:t>
      </w:r>
      <w:r>
        <w:rPr>
          <w:color w:val="231F20"/>
          <w:w w:val="90"/>
        </w:rPr>
        <w:t>fell</w:t>
      </w:r>
      <w:r>
        <w:rPr>
          <w:color w:val="231F20"/>
          <w:spacing w:val="-4"/>
          <w:w w:val="90"/>
        </w:rPr>
        <w:t xml:space="preserve"> </w:t>
      </w:r>
      <w:r>
        <w:rPr>
          <w:color w:val="231F20"/>
          <w:w w:val="90"/>
        </w:rPr>
        <w:t>by</w:t>
      </w:r>
      <w:r>
        <w:rPr>
          <w:color w:val="231F20"/>
          <w:spacing w:val="-4"/>
          <w:w w:val="90"/>
        </w:rPr>
        <w:t xml:space="preserve"> </w:t>
      </w:r>
      <w:r>
        <w:rPr>
          <w:color w:val="231F20"/>
          <w:w w:val="90"/>
        </w:rPr>
        <w:t>10% on the previous quarter, and was 27% lower than a year</w:t>
      </w:r>
    </w:p>
    <w:p w14:paraId="282422A5" w14:textId="77777777" w:rsidR="00932646" w:rsidRDefault="009E75AE">
      <w:pPr>
        <w:pStyle w:val="BodyText"/>
        <w:spacing w:line="268" w:lineRule="auto"/>
        <w:ind w:left="85" w:right="292"/>
      </w:pPr>
      <w:r>
        <w:rPr>
          <w:color w:val="231F20"/>
          <w:w w:val="90"/>
        </w:rPr>
        <w:t>ago</w:t>
      </w:r>
      <w:r>
        <w:rPr>
          <w:color w:val="231F20"/>
          <w:spacing w:val="-9"/>
          <w:w w:val="90"/>
        </w:rPr>
        <w:t xml:space="preserve"> </w:t>
      </w:r>
      <w:r>
        <w:rPr>
          <w:color w:val="231F20"/>
          <w:w w:val="90"/>
        </w:rPr>
        <w:t>(Chart</w:t>
      </w:r>
      <w:r>
        <w:rPr>
          <w:color w:val="231F20"/>
          <w:spacing w:val="-10"/>
          <w:w w:val="90"/>
        </w:rPr>
        <w:t xml:space="preserve"> </w:t>
      </w:r>
      <w:r>
        <w:rPr>
          <w:color w:val="231F20"/>
          <w:w w:val="90"/>
        </w:rPr>
        <w:t>A.13).</w:t>
      </w:r>
      <w:r>
        <w:rPr>
          <w:color w:val="231F20"/>
          <w:spacing w:val="32"/>
        </w:rPr>
        <w:t xml:space="preserve"> </w:t>
      </w:r>
      <w:r>
        <w:rPr>
          <w:color w:val="231F20"/>
          <w:w w:val="90"/>
        </w:rPr>
        <w:t>Aggregate</w:t>
      </w:r>
      <w:r>
        <w:rPr>
          <w:color w:val="231F20"/>
          <w:spacing w:val="-9"/>
          <w:w w:val="90"/>
        </w:rPr>
        <w:t xml:space="preserve"> </w:t>
      </w:r>
      <w:r>
        <w:rPr>
          <w:color w:val="231F20"/>
          <w:w w:val="90"/>
        </w:rPr>
        <w:t>CRE</w:t>
      </w:r>
      <w:r>
        <w:rPr>
          <w:color w:val="231F20"/>
          <w:spacing w:val="-9"/>
          <w:w w:val="90"/>
        </w:rPr>
        <w:t xml:space="preserve"> </w:t>
      </w:r>
      <w:r>
        <w:rPr>
          <w:color w:val="231F20"/>
          <w:w w:val="90"/>
        </w:rPr>
        <w:t>prices</w:t>
      </w:r>
      <w:r>
        <w:rPr>
          <w:color w:val="231F20"/>
          <w:spacing w:val="-9"/>
          <w:w w:val="90"/>
        </w:rPr>
        <w:t xml:space="preserve"> </w:t>
      </w:r>
      <w:r>
        <w:rPr>
          <w:color w:val="231F20"/>
          <w:w w:val="90"/>
        </w:rPr>
        <w:t>have</w:t>
      </w:r>
      <w:r>
        <w:rPr>
          <w:color w:val="231F20"/>
          <w:spacing w:val="-9"/>
          <w:w w:val="90"/>
        </w:rPr>
        <w:t xml:space="preserve"> </w:t>
      </w:r>
      <w:r>
        <w:rPr>
          <w:color w:val="231F20"/>
          <w:w w:val="90"/>
        </w:rPr>
        <w:t>fallen</w:t>
      </w:r>
      <w:r>
        <w:rPr>
          <w:color w:val="231F20"/>
          <w:spacing w:val="-9"/>
          <w:w w:val="90"/>
        </w:rPr>
        <w:t xml:space="preserve"> </w:t>
      </w:r>
      <w:r>
        <w:rPr>
          <w:color w:val="231F20"/>
          <w:w w:val="90"/>
        </w:rPr>
        <w:t>by</w:t>
      </w:r>
      <w:r>
        <w:rPr>
          <w:color w:val="231F20"/>
          <w:spacing w:val="-9"/>
          <w:w w:val="90"/>
        </w:rPr>
        <w:t xml:space="preserve"> </w:t>
      </w:r>
      <w:r>
        <w:rPr>
          <w:color w:val="231F20"/>
          <w:w w:val="90"/>
        </w:rPr>
        <w:t xml:space="preserve">2.6% </w:t>
      </w:r>
      <w:r>
        <w:rPr>
          <w:color w:val="231F20"/>
          <w:spacing w:val="-4"/>
        </w:rPr>
        <w:t>since</w:t>
      </w:r>
      <w:r>
        <w:rPr>
          <w:color w:val="231F20"/>
          <w:spacing w:val="-16"/>
        </w:rPr>
        <w:t xml:space="preserve"> </w:t>
      </w:r>
      <w:r>
        <w:rPr>
          <w:color w:val="231F20"/>
          <w:spacing w:val="-4"/>
        </w:rPr>
        <w:t>the</w:t>
      </w:r>
      <w:r>
        <w:rPr>
          <w:color w:val="231F20"/>
          <w:spacing w:val="-16"/>
        </w:rPr>
        <w:t xml:space="preserve"> </w:t>
      </w:r>
      <w:r>
        <w:rPr>
          <w:color w:val="231F20"/>
          <w:spacing w:val="-4"/>
        </w:rPr>
        <w:t>referendum.</w:t>
      </w:r>
    </w:p>
    <w:p w14:paraId="0D51E339" w14:textId="77777777" w:rsidR="00932646" w:rsidRDefault="00932646">
      <w:pPr>
        <w:pStyle w:val="BodyText"/>
        <w:spacing w:before="97"/>
      </w:pPr>
    </w:p>
    <w:p w14:paraId="1986AC92" w14:textId="77777777" w:rsidR="00932646" w:rsidRDefault="009E75AE">
      <w:pPr>
        <w:pStyle w:val="BodyText"/>
        <w:spacing w:line="268" w:lineRule="auto"/>
        <w:ind w:left="85" w:right="447"/>
      </w:pPr>
      <w:r>
        <w:rPr>
          <w:color w:val="231F20"/>
          <w:w w:val="90"/>
        </w:rPr>
        <w:t xml:space="preserve">Uncertainty around valuations rose immediately following the referendum, with the Royal Institution of Chartered Surveyors (RICS) recommending that its members qualify </w:t>
      </w:r>
      <w:r>
        <w:rPr>
          <w:color w:val="231F20"/>
          <w:w w:val="85"/>
        </w:rPr>
        <w:t>valuations with uncertainty clauses.</w:t>
      </w:r>
      <w:r>
        <w:rPr>
          <w:color w:val="231F20"/>
          <w:spacing w:val="40"/>
        </w:rPr>
        <w:t xml:space="preserve"> </w:t>
      </w:r>
      <w:r>
        <w:rPr>
          <w:color w:val="231F20"/>
          <w:w w:val="85"/>
        </w:rPr>
        <w:t xml:space="preserve">In addition, a significant </w:t>
      </w:r>
      <w:r>
        <w:rPr>
          <w:color w:val="231F20"/>
          <w:w w:val="90"/>
        </w:rPr>
        <w:t xml:space="preserve">number of investors made redemptions from open-ended funds investing in the CRE market, leading to sizable net </w:t>
      </w:r>
      <w:r>
        <w:rPr>
          <w:color w:val="231F20"/>
          <w:spacing w:val="-6"/>
        </w:rPr>
        <w:t>outflows</w:t>
      </w:r>
      <w:r>
        <w:rPr>
          <w:color w:val="231F20"/>
          <w:spacing w:val="-16"/>
        </w:rPr>
        <w:t xml:space="preserve"> </w:t>
      </w:r>
      <w:r>
        <w:rPr>
          <w:color w:val="231F20"/>
          <w:spacing w:val="-6"/>
        </w:rPr>
        <w:t>(Chart</w:t>
      </w:r>
      <w:r>
        <w:rPr>
          <w:color w:val="231F20"/>
          <w:spacing w:val="-17"/>
        </w:rPr>
        <w:t xml:space="preserve"> </w:t>
      </w:r>
      <w:r>
        <w:rPr>
          <w:color w:val="231F20"/>
          <w:spacing w:val="-6"/>
        </w:rPr>
        <w:t>A.14).</w:t>
      </w:r>
      <w:r>
        <w:rPr>
          <w:color w:val="231F20"/>
          <w:spacing w:val="25"/>
        </w:rPr>
        <w:t xml:space="preserve"> </w:t>
      </w:r>
      <w:r>
        <w:rPr>
          <w:color w:val="231F20"/>
          <w:spacing w:val="-6"/>
        </w:rPr>
        <w:t>Given</w:t>
      </w:r>
      <w:r>
        <w:rPr>
          <w:color w:val="231F20"/>
          <w:spacing w:val="-16"/>
        </w:rPr>
        <w:t xml:space="preserve"> </w:t>
      </w:r>
      <w:r>
        <w:rPr>
          <w:color w:val="231F20"/>
          <w:spacing w:val="-6"/>
        </w:rPr>
        <w:t>the</w:t>
      </w:r>
      <w:r>
        <w:rPr>
          <w:color w:val="231F20"/>
          <w:spacing w:val="-16"/>
        </w:rPr>
        <w:t xml:space="preserve"> </w:t>
      </w:r>
      <w:r>
        <w:rPr>
          <w:color w:val="231F20"/>
          <w:spacing w:val="-6"/>
        </w:rPr>
        <w:t>illiquid</w:t>
      </w:r>
      <w:r>
        <w:rPr>
          <w:color w:val="231F20"/>
          <w:spacing w:val="-16"/>
        </w:rPr>
        <w:t xml:space="preserve"> </w:t>
      </w:r>
      <w:r>
        <w:rPr>
          <w:color w:val="231F20"/>
          <w:spacing w:val="-6"/>
        </w:rPr>
        <w:t>nature</w:t>
      </w:r>
      <w:r>
        <w:rPr>
          <w:color w:val="231F20"/>
          <w:spacing w:val="-16"/>
        </w:rPr>
        <w:t xml:space="preserve"> </w:t>
      </w:r>
      <w:r>
        <w:rPr>
          <w:color w:val="231F20"/>
          <w:spacing w:val="-6"/>
        </w:rPr>
        <w:t>of</w:t>
      </w:r>
      <w:r>
        <w:rPr>
          <w:color w:val="231F20"/>
          <w:spacing w:val="-16"/>
        </w:rPr>
        <w:t xml:space="preserve"> </w:t>
      </w:r>
      <w:r>
        <w:rPr>
          <w:color w:val="231F20"/>
          <w:spacing w:val="-6"/>
        </w:rPr>
        <w:t xml:space="preserve">CRE </w:t>
      </w:r>
      <w:r>
        <w:rPr>
          <w:color w:val="231F20"/>
          <w:w w:val="90"/>
        </w:rPr>
        <w:t>holdings,</w:t>
      </w:r>
      <w:r>
        <w:rPr>
          <w:color w:val="231F20"/>
          <w:spacing w:val="-1"/>
          <w:w w:val="90"/>
        </w:rPr>
        <w:t xml:space="preserve"> </w:t>
      </w:r>
      <w:r>
        <w:rPr>
          <w:color w:val="231F20"/>
          <w:w w:val="90"/>
        </w:rPr>
        <w:t>this</w:t>
      </w:r>
      <w:r>
        <w:rPr>
          <w:color w:val="231F20"/>
          <w:spacing w:val="-1"/>
          <w:w w:val="90"/>
        </w:rPr>
        <w:t xml:space="preserve"> </w:t>
      </w:r>
      <w:r>
        <w:rPr>
          <w:color w:val="231F20"/>
          <w:w w:val="90"/>
        </w:rPr>
        <w:t>created</w:t>
      </w:r>
      <w:r>
        <w:rPr>
          <w:color w:val="231F20"/>
          <w:spacing w:val="-1"/>
          <w:w w:val="90"/>
        </w:rPr>
        <w:t xml:space="preserve"> </w:t>
      </w:r>
      <w:r>
        <w:rPr>
          <w:color w:val="231F20"/>
          <w:w w:val="90"/>
        </w:rPr>
        <w:t>liquidity</w:t>
      </w:r>
      <w:r>
        <w:rPr>
          <w:color w:val="231F20"/>
          <w:spacing w:val="-1"/>
          <w:w w:val="90"/>
        </w:rPr>
        <w:t xml:space="preserve"> </w:t>
      </w:r>
      <w:r>
        <w:rPr>
          <w:color w:val="231F20"/>
          <w:w w:val="90"/>
        </w:rPr>
        <w:t>pressures</w:t>
      </w:r>
      <w:r>
        <w:rPr>
          <w:color w:val="231F20"/>
          <w:spacing w:val="-1"/>
          <w:w w:val="90"/>
        </w:rPr>
        <w:t xml:space="preserve"> </w:t>
      </w:r>
      <w:r>
        <w:rPr>
          <w:color w:val="231F20"/>
          <w:w w:val="90"/>
        </w:rPr>
        <w:t>for</w:t>
      </w:r>
      <w:r>
        <w:rPr>
          <w:color w:val="231F20"/>
          <w:spacing w:val="-1"/>
          <w:w w:val="90"/>
        </w:rPr>
        <w:t xml:space="preserve"> </w:t>
      </w:r>
      <w:r>
        <w:rPr>
          <w:color w:val="231F20"/>
          <w:w w:val="90"/>
        </w:rPr>
        <w:t>funds,</w:t>
      </w:r>
      <w:r>
        <w:rPr>
          <w:color w:val="231F20"/>
          <w:spacing w:val="-1"/>
          <w:w w:val="90"/>
        </w:rPr>
        <w:t xml:space="preserve"> </w:t>
      </w:r>
      <w:r>
        <w:rPr>
          <w:color w:val="231F20"/>
          <w:w w:val="90"/>
        </w:rPr>
        <w:t xml:space="preserve">and </w:t>
      </w:r>
      <w:r>
        <w:rPr>
          <w:color w:val="231F20"/>
          <w:w w:val="85"/>
        </w:rPr>
        <w:t>several funds suspended dealing.</w:t>
      </w:r>
      <w:r>
        <w:rPr>
          <w:color w:val="231F20"/>
          <w:spacing w:val="40"/>
        </w:rPr>
        <w:t xml:space="preserve"> </w:t>
      </w:r>
      <w:r>
        <w:rPr>
          <w:color w:val="231F20"/>
          <w:w w:val="85"/>
        </w:rPr>
        <w:t xml:space="preserve">There were some instances </w:t>
      </w:r>
      <w:r>
        <w:rPr>
          <w:color w:val="231F20"/>
          <w:w w:val="90"/>
        </w:rPr>
        <w:t>of funds selling assets at a significant discount relative to</w:t>
      </w:r>
    </w:p>
    <w:p w14:paraId="5E970C9E" w14:textId="77777777" w:rsidR="00932646" w:rsidRDefault="009E75AE">
      <w:pPr>
        <w:pStyle w:val="BodyText"/>
        <w:spacing w:line="268" w:lineRule="auto"/>
        <w:ind w:left="85" w:right="536"/>
      </w:pPr>
      <w:r>
        <w:rPr>
          <w:color w:val="231F20"/>
          <w:w w:val="90"/>
        </w:rPr>
        <w:t xml:space="preserve">pre-referendum valuations to raise cash and meet </w:t>
      </w:r>
      <w:r>
        <w:rPr>
          <w:color w:val="231F20"/>
          <w:w w:val="85"/>
        </w:rPr>
        <w:t>redemptions quickly.</w:t>
      </w:r>
      <w:r>
        <w:rPr>
          <w:color w:val="231F20"/>
          <w:spacing w:val="40"/>
        </w:rPr>
        <w:t xml:space="preserve"> </w:t>
      </w:r>
      <w:r>
        <w:rPr>
          <w:color w:val="231F20"/>
          <w:w w:val="85"/>
        </w:rPr>
        <w:t>However, widespread rapid sales of CRE</w:t>
      </w:r>
      <w:r>
        <w:rPr>
          <w:color w:val="231F20"/>
          <w:spacing w:val="3"/>
        </w:rPr>
        <w:t xml:space="preserve"> </w:t>
      </w:r>
      <w:r>
        <w:rPr>
          <w:color w:val="231F20"/>
          <w:w w:val="85"/>
        </w:rPr>
        <w:t>assets</w:t>
      </w:r>
      <w:r>
        <w:rPr>
          <w:color w:val="231F20"/>
          <w:spacing w:val="4"/>
        </w:rPr>
        <w:t xml:space="preserve"> </w:t>
      </w:r>
      <w:r>
        <w:rPr>
          <w:color w:val="231F20"/>
          <w:w w:val="85"/>
        </w:rPr>
        <w:t>were</w:t>
      </w:r>
      <w:r>
        <w:rPr>
          <w:color w:val="231F20"/>
          <w:spacing w:val="4"/>
        </w:rPr>
        <w:t xml:space="preserve"> </w:t>
      </w:r>
      <w:r>
        <w:rPr>
          <w:color w:val="231F20"/>
          <w:w w:val="85"/>
        </w:rPr>
        <w:t>avoided.</w:t>
      </w:r>
      <w:r>
        <w:rPr>
          <w:color w:val="231F20"/>
          <w:spacing w:val="69"/>
        </w:rPr>
        <w:t xml:space="preserve"> </w:t>
      </w:r>
      <w:r>
        <w:rPr>
          <w:color w:val="231F20"/>
          <w:w w:val="85"/>
        </w:rPr>
        <w:t>Spillovers</w:t>
      </w:r>
      <w:r>
        <w:rPr>
          <w:color w:val="231F20"/>
          <w:spacing w:val="4"/>
        </w:rPr>
        <w:t xml:space="preserve"> </w:t>
      </w:r>
      <w:r>
        <w:rPr>
          <w:color w:val="231F20"/>
          <w:w w:val="85"/>
        </w:rPr>
        <w:t>to</w:t>
      </w:r>
      <w:r>
        <w:rPr>
          <w:color w:val="231F20"/>
          <w:spacing w:val="4"/>
        </w:rPr>
        <w:t xml:space="preserve"> </w:t>
      </w:r>
      <w:r>
        <w:rPr>
          <w:color w:val="231F20"/>
          <w:w w:val="85"/>
        </w:rPr>
        <w:t>open-ended</w:t>
      </w:r>
      <w:r>
        <w:rPr>
          <w:color w:val="231F20"/>
          <w:spacing w:val="4"/>
        </w:rPr>
        <w:t xml:space="preserve"> </w:t>
      </w:r>
      <w:r>
        <w:rPr>
          <w:color w:val="231F20"/>
          <w:spacing w:val="-4"/>
          <w:w w:val="85"/>
        </w:rPr>
        <w:t>funds</w:t>
      </w:r>
    </w:p>
    <w:p w14:paraId="63CBF059" w14:textId="77777777" w:rsidR="00932646" w:rsidRDefault="009E75AE">
      <w:pPr>
        <w:pStyle w:val="BodyText"/>
        <w:spacing w:line="268" w:lineRule="auto"/>
        <w:ind w:left="85"/>
      </w:pPr>
      <w:r>
        <w:rPr>
          <w:color w:val="231F20"/>
          <w:w w:val="85"/>
        </w:rPr>
        <w:t xml:space="preserve">investing in other markets were also limited (see Market-based </w:t>
      </w:r>
      <w:r>
        <w:rPr>
          <w:color w:val="231F20"/>
          <w:w w:val="95"/>
        </w:rPr>
        <w:t>finance</w:t>
      </w:r>
      <w:r>
        <w:rPr>
          <w:color w:val="231F20"/>
          <w:spacing w:val="-9"/>
          <w:w w:val="95"/>
        </w:rPr>
        <w:t xml:space="preserve"> </w:t>
      </w:r>
      <w:r>
        <w:rPr>
          <w:color w:val="231F20"/>
          <w:w w:val="95"/>
        </w:rPr>
        <w:t>chapter).</w:t>
      </w:r>
    </w:p>
    <w:p w14:paraId="21D07634" w14:textId="77777777" w:rsidR="00932646" w:rsidRDefault="00932646">
      <w:pPr>
        <w:pStyle w:val="BodyText"/>
        <w:spacing w:before="106"/>
      </w:pPr>
    </w:p>
    <w:p w14:paraId="555363A2" w14:textId="77777777" w:rsidR="00932646" w:rsidRDefault="009E75AE">
      <w:pPr>
        <w:ind w:left="85"/>
        <w:rPr>
          <w:i/>
          <w:sz w:val="20"/>
        </w:rPr>
      </w:pPr>
      <w:r>
        <w:rPr>
          <w:i/>
          <w:color w:val="751C66"/>
          <w:w w:val="85"/>
          <w:sz w:val="20"/>
        </w:rPr>
        <w:t>…but</w:t>
      </w:r>
      <w:r>
        <w:rPr>
          <w:i/>
          <w:color w:val="751C66"/>
          <w:spacing w:val="18"/>
          <w:sz w:val="20"/>
        </w:rPr>
        <w:t xml:space="preserve"> </w:t>
      </w:r>
      <w:r>
        <w:rPr>
          <w:i/>
          <w:color w:val="751C66"/>
          <w:w w:val="85"/>
          <w:sz w:val="20"/>
        </w:rPr>
        <w:t>market</w:t>
      </w:r>
      <w:r>
        <w:rPr>
          <w:i/>
          <w:color w:val="751C66"/>
          <w:spacing w:val="18"/>
          <w:sz w:val="20"/>
        </w:rPr>
        <w:t xml:space="preserve"> </w:t>
      </w:r>
      <w:r>
        <w:rPr>
          <w:i/>
          <w:color w:val="751C66"/>
          <w:w w:val="85"/>
          <w:sz w:val="20"/>
        </w:rPr>
        <w:t>conditions</w:t>
      </w:r>
      <w:r>
        <w:rPr>
          <w:i/>
          <w:color w:val="751C66"/>
          <w:spacing w:val="18"/>
          <w:sz w:val="20"/>
        </w:rPr>
        <w:t xml:space="preserve"> </w:t>
      </w:r>
      <w:r>
        <w:rPr>
          <w:i/>
          <w:color w:val="751C66"/>
          <w:w w:val="85"/>
          <w:sz w:val="20"/>
        </w:rPr>
        <w:t>appear</w:t>
      </w:r>
      <w:r>
        <w:rPr>
          <w:i/>
          <w:color w:val="751C66"/>
          <w:spacing w:val="19"/>
          <w:sz w:val="20"/>
        </w:rPr>
        <w:t xml:space="preserve"> </w:t>
      </w:r>
      <w:r>
        <w:rPr>
          <w:i/>
          <w:color w:val="751C66"/>
          <w:w w:val="85"/>
          <w:sz w:val="20"/>
        </w:rPr>
        <w:t>to</w:t>
      </w:r>
      <w:r>
        <w:rPr>
          <w:i/>
          <w:color w:val="751C66"/>
          <w:spacing w:val="18"/>
          <w:sz w:val="20"/>
        </w:rPr>
        <w:t xml:space="preserve"> </w:t>
      </w:r>
      <w:r>
        <w:rPr>
          <w:i/>
          <w:color w:val="751C66"/>
          <w:w w:val="85"/>
          <w:sz w:val="20"/>
        </w:rPr>
        <w:t>have</w:t>
      </w:r>
      <w:r>
        <w:rPr>
          <w:i/>
          <w:color w:val="751C66"/>
          <w:spacing w:val="18"/>
          <w:sz w:val="20"/>
        </w:rPr>
        <w:t xml:space="preserve"> </w:t>
      </w:r>
      <w:r>
        <w:rPr>
          <w:i/>
          <w:color w:val="751C66"/>
          <w:w w:val="85"/>
          <w:sz w:val="20"/>
        </w:rPr>
        <w:t>stabilised</w:t>
      </w:r>
      <w:r>
        <w:rPr>
          <w:i/>
          <w:color w:val="751C66"/>
          <w:spacing w:val="19"/>
          <w:sz w:val="20"/>
        </w:rPr>
        <w:t xml:space="preserve"> </w:t>
      </w:r>
      <w:r>
        <w:rPr>
          <w:i/>
          <w:color w:val="751C66"/>
          <w:spacing w:val="-2"/>
          <w:w w:val="85"/>
          <w:sz w:val="20"/>
        </w:rPr>
        <w:t>since…</w:t>
      </w:r>
    </w:p>
    <w:p w14:paraId="7B222746" w14:textId="77777777" w:rsidR="00932646" w:rsidRDefault="009E75AE">
      <w:pPr>
        <w:pStyle w:val="BodyText"/>
        <w:spacing w:before="28" w:line="268" w:lineRule="auto"/>
        <w:ind w:left="85" w:right="633"/>
      </w:pPr>
      <w:r>
        <w:rPr>
          <w:color w:val="231F20"/>
          <w:w w:val="90"/>
        </w:rPr>
        <w:t>The level of transactions has since recovered and the RICS</w:t>
      </w:r>
      <w:r>
        <w:rPr>
          <w:color w:val="231F20"/>
          <w:spacing w:val="-1"/>
          <w:w w:val="90"/>
        </w:rPr>
        <w:t xml:space="preserve"> </w:t>
      </w:r>
      <w:r>
        <w:rPr>
          <w:color w:val="231F20"/>
          <w:w w:val="90"/>
        </w:rPr>
        <w:t>survey</w:t>
      </w:r>
      <w:r>
        <w:rPr>
          <w:color w:val="231F20"/>
          <w:spacing w:val="-1"/>
          <w:w w:val="90"/>
        </w:rPr>
        <w:t xml:space="preserve"> </w:t>
      </w:r>
      <w:r>
        <w:rPr>
          <w:color w:val="231F20"/>
          <w:w w:val="90"/>
        </w:rPr>
        <w:t>of</w:t>
      </w:r>
      <w:r>
        <w:rPr>
          <w:color w:val="231F20"/>
          <w:spacing w:val="-1"/>
          <w:w w:val="90"/>
        </w:rPr>
        <w:t xml:space="preserve"> </w:t>
      </w:r>
      <w:r>
        <w:rPr>
          <w:color w:val="231F20"/>
          <w:w w:val="90"/>
        </w:rPr>
        <w:t>CRE</w:t>
      </w:r>
      <w:r>
        <w:rPr>
          <w:color w:val="231F20"/>
          <w:spacing w:val="-1"/>
          <w:w w:val="90"/>
        </w:rPr>
        <w:t xml:space="preserve"> </w:t>
      </w:r>
      <w:r>
        <w:rPr>
          <w:color w:val="231F20"/>
          <w:w w:val="90"/>
        </w:rPr>
        <w:t>investors</w:t>
      </w:r>
      <w:r>
        <w:rPr>
          <w:color w:val="231F20"/>
          <w:spacing w:val="-1"/>
          <w:w w:val="90"/>
        </w:rPr>
        <w:t xml:space="preserve"> </w:t>
      </w:r>
      <w:r>
        <w:rPr>
          <w:color w:val="231F20"/>
          <w:w w:val="90"/>
        </w:rPr>
        <w:t>pointed</w:t>
      </w:r>
      <w:r>
        <w:rPr>
          <w:color w:val="231F20"/>
          <w:spacing w:val="-1"/>
          <w:w w:val="90"/>
        </w:rPr>
        <w:t xml:space="preserve"> </w:t>
      </w:r>
      <w:r>
        <w:rPr>
          <w:color w:val="231F20"/>
          <w:w w:val="90"/>
        </w:rPr>
        <w:t>to</w:t>
      </w:r>
      <w:r>
        <w:rPr>
          <w:color w:val="231F20"/>
          <w:spacing w:val="-1"/>
          <w:w w:val="90"/>
        </w:rPr>
        <w:t xml:space="preserve"> </w:t>
      </w:r>
      <w:r>
        <w:rPr>
          <w:color w:val="231F20"/>
          <w:w w:val="90"/>
        </w:rPr>
        <w:t>a</w:t>
      </w:r>
      <w:r>
        <w:rPr>
          <w:color w:val="231F20"/>
          <w:spacing w:val="-1"/>
          <w:w w:val="90"/>
        </w:rPr>
        <w:t xml:space="preserve"> </w:t>
      </w:r>
      <w:r>
        <w:rPr>
          <w:color w:val="231F20"/>
          <w:w w:val="90"/>
        </w:rPr>
        <w:t>stabilisation</w:t>
      </w:r>
      <w:r>
        <w:rPr>
          <w:color w:val="231F20"/>
          <w:spacing w:val="-1"/>
          <w:w w:val="90"/>
        </w:rPr>
        <w:t xml:space="preserve"> </w:t>
      </w:r>
      <w:r>
        <w:rPr>
          <w:color w:val="231F20"/>
          <w:w w:val="90"/>
        </w:rPr>
        <w:t>in investor</w:t>
      </w:r>
      <w:r>
        <w:rPr>
          <w:color w:val="231F20"/>
          <w:spacing w:val="-7"/>
          <w:w w:val="90"/>
        </w:rPr>
        <w:t xml:space="preserve"> </w:t>
      </w:r>
      <w:r>
        <w:rPr>
          <w:color w:val="231F20"/>
          <w:w w:val="90"/>
        </w:rPr>
        <w:t>enquiries</w:t>
      </w:r>
      <w:r>
        <w:rPr>
          <w:color w:val="231F20"/>
          <w:spacing w:val="-7"/>
          <w:w w:val="90"/>
        </w:rPr>
        <w:t xml:space="preserve"> </w:t>
      </w:r>
      <w:r>
        <w:rPr>
          <w:color w:val="231F20"/>
          <w:w w:val="90"/>
        </w:rPr>
        <w:t>in</w:t>
      </w:r>
      <w:r>
        <w:rPr>
          <w:color w:val="231F20"/>
          <w:spacing w:val="-7"/>
          <w:w w:val="90"/>
        </w:rPr>
        <w:t xml:space="preserve"> </w:t>
      </w:r>
      <w:r>
        <w:rPr>
          <w:color w:val="231F20"/>
          <w:w w:val="90"/>
        </w:rPr>
        <w:t>2016</w:t>
      </w:r>
      <w:r>
        <w:rPr>
          <w:color w:val="231F20"/>
          <w:spacing w:val="-7"/>
          <w:w w:val="90"/>
        </w:rPr>
        <w:t xml:space="preserve"> </w:t>
      </w:r>
      <w:r>
        <w:rPr>
          <w:color w:val="231F20"/>
          <w:w w:val="90"/>
        </w:rPr>
        <w:t>Q3.</w:t>
      </w:r>
      <w:r>
        <w:rPr>
          <w:color w:val="231F20"/>
          <w:spacing w:val="35"/>
        </w:rPr>
        <w:t xml:space="preserve"> </w:t>
      </w:r>
      <w:r>
        <w:rPr>
          <w:color w:val="231F20"/>
          <w:w w:val="90"/>
        </w:rPr>
        <w:t>Monthly</w:t>
      </w:r>
      <w:r>
        <w:rPr>
          <w:color w:val="231F20"/>
          <w:spacing w:val="-8"/>
          <w:w w:val="90"/>
        </w:rPr>
        <w:t xml:space="preserve"> </w:t>
      </w:r>
      <w:r>
        <w:rPr>
          <w:color w:val="231F20"/>
          <w:w w:val="90"/>
        </w:rPr>
        <w:t>data</w:t>
      </w:r>
      <w:r>
        <w:rPr>
          <w:color w:val="231F20"/>
          <w:spacing w:val="-7"/>
          <w:w w:val="90"/>
        </w:rPr>
        <w:t xml:space="preserve"> </w:t>
      </w:r>
      <w:r>
        <w:rPr>
          <w:color w:val="231F20"/>
          <w:w w:val="90"/>
        </w:rPr>
        <w:t>suggest</w:t>
      </w:r>
      <w:r>
        <w:rPr>
          <w:color w:val="231F20"/>
          <w:spacing w:val="-7"/>
          <w:w w:val="90"/>
        </w:rPr>
        <w:t xml:space="preserve"> </w:t>
      </w:r>
      <w:r>
        <w:rPr>
          <w:color w:val="231F20"/>
          <w:w w:val="90"/>
        </w:rPr>
        <w:t>that</w:t>
      </w:r>
    </w:p>
    <w:p w14:paraId="68499812" w14:textId="77777777" w:rsidR="00932646" w:rsidRDefault="009E75AE">
      <w:pPr>
        <w:pStyle w:val="BodyText"/>
        <w:spacing w:line="268" w:lineRule="auto"/>
        <w:ind w:left="85" w:right="292"/>
      </w:pPr>
      <w:r>
        <w:rPr>
          <w:color w:val="231F20"/>
          <w:w w:val="90"/>
        </w:rPr>
        <w:t xml:space="preserve">CRE prices were broadly flat on the month in October, and uncertainty clauses on valuations have largely been lifted. Most suspended open-ended funds have either reopened or </w:t>
      </w:r>
      <w:r>
        <w:rPr>
          <w:color w:val="231F20"/>
          <w:w w:val="85"/>
        </w:rPr>
        <w:t>have announced their intention to reopen by the end of 2016.</w:t>
      </w:r>
    </w:p>
    <w:p w14:paraId="6A5BDD41"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4327" w:space="1002"/>
            <w:col w:w="5307"/>
          </w:cols>
        </w:sectPr>
      </w:pPr>
    </w:p>
    <w:p w14:paraId="6143E3F9" w14:textId="77777777" w:rsidR="00932646" w:rsidRDefault="009E75AE">
      <w:pPr>
        <w:spacing w:before="110" w:line="259" w:lineRule="auto"/>
        <w:ind w:left="85"/>
        <w:rPr>
          <w:position w:val="4"/>
          <w:sz w:val="12"/>
        </w:rPr>
      </w:pPr>
      <w:r>
        <w:rPr>
          <w:b/>
          <w:color w:val="751C66"/>
          <w:spacing w:val="-6"/>
          <w:sz w:val="18"/>
        </w:rPr>
        <w:lastRenderedPageBreak/>
        <w:t>Chart</w:t>
      </w:r>
      <w:r>
        <w:rPr>
          <w:b/>
          <w:color w:val="751C66"/>
          <w:spacing w:val="-13"/>
          <w:sz w:val="18"/>
        </w:rPr>
        <w:t xml:space="preserve"> </w:t>
      </w:r>
      <w:r>
        <w:rPr>
          <w:b/>
          <w:color w:val="751C66"/>
          <w:spacing w:val="-6"/>
          <w:sz w:val="18"/>
        </w:rPr>
        <w:t>A.14</w:t>
      </w:r>
      <w:r>
        <w:rPr>
          <w:b/>
          <w:color w:val="751C66"/>
          <w:spacing w:val="32"/>
          <w:sz w:val="18"/>
        </w:rPr>
        <w:t xml:space="preserve"> </w:t>
      </w:r>
      <w:r>
        <w:rPr>
          <w:color w:val="751C66"/>
          <w:spacing w:val="-6"/>
          <w:sz w:val="18"/>
        </w:rPr>
        <w:t>Open-ended</w:t>
      </w:r>
      <w:r>
        <w:rPr>
          <w:color w:val="751C66"/>
          <w:spacing w:val="-11"/>
          <w:sz w:val="18"/>
        </w:rPr>
        <w:t xml:space="preserve"> </w:t>
      </w:r>
      <w:r>
        <w:rPr>
          <w:color w:val="751C66"/>
          <w:spacing w:val="-6"/>
          <w:sz w:val="18"/>
        </w:rPr>
        <w:t>CRE</w:t>
      </w:r>
      <w:r>
        <w:rPr>
          <w:color w:val="751C66"/>
          <w:spacing w:val="-11"/>
          <w:sz w:val="18"/>
        </w:rPr>
        <w:t xml:space="preserve"> </w:t>
      </w:r>
      <w:r>
        <w:rPr>
          <w:color w:val="751C66"/>
          <w:spacing w:val="-6"/>
          <w:sz w:val="18"/>
        </w:rPr>
        <w:t>funds</w:t>
      </w:r>
      <w:r>
        <w:rPr>
          <w:color w:val="751C66"/>
          <w:spacing w:val="-11"/>
          <w:sz w:val="18"/>
        </w:rPr>
        <w:t xml:space="preserve"> </w:t>
      </w:r>
      <w:r>
        <w:rPr>
          <w:color w:val="751C66"/>
          <w:spacing w:val="-6"/>
          <w:sz w:val="18"/>
        </w:rPr>
        <w:t>faced</w:t>
      </w:r>
      <w:r>
        <w:rPr>
          <w:color w:val="751C66"/>
          <w:spacing w:val="-11"/>
          <w:sz w:val="18"/>
        </w:rPr>
        <w:t xml:space="preserve"> </w:t>
      </w:r>
      <w:r>
        <w:rPr>
          <w:color w:val="751C66"/>
          <w:spacing w:val="-6"/>
          <w:sz w:val="18"/>
        </w:rPr>
        <w:t>large</w:t>
      </w:r>
      <w:r>
        <w:rPr>
          <w:color w:val="751C66"/>
          <w:spacing w:val="-11"/>
          <w:sz w:val="18"/>
        </w:rPr>
        <w:t xml:space="preserve"> </w:t>
      </w:r>
      <w:r>
        <w:rPr>
          <w:color w:val="751C66"/>
          <w:spacing w:val="-6"/>
          <w:sz w:val="18"/>
        </w:rPr>
        <w:t xml:space="preserve">net </w:t>
      </w:r>
      <w:r>
        <w:rPr>
          <w:color w:val="751C66"/>
          <w:sz w:val="18"/>
        </w:rPr>
        <w:t>outflows</w:t>
      </w:r>
      <w:r>
        <w:rPr>
          <w:color w:val="751C66"/>
          <w:spacing w:val="-14"/>
          <w:sz w:val="18"/>
        </w:rPr>
        <w:t xml:space="preserve"> </w:t>
      </w:r>
      <w:r>
        <w:rPr>
          <w:color w:val="751C66"/>
          <w:sz w:val="18"/>
        </w:rPr>
        <w:t>immediately</w:t>
      </w:r>
      <w:r>
        <w:rPr>
          <w:color w:val="751C66"/>
          <w:spacing w:val="-14"/>
          <w:sz w:val="18"/>
        </w:rPr>
        <w:t xml:space="preserve"> </w:t>
      </w:r>
      <w:r>
        <w:rPr>
          <w:color w:val="751C66"/>
          <w:sz w:val="18"/>
        </w:rPr>
        <w:t>following</w:t>
      </w:r>
      <w:r>
        <w:rPr>
          <w:color w:val="751C66"/>
          <w:spacing w:val="-13"/>
          <w:sz w:val="18"/>
        </w:rPr>
        <w:t xml:space="preserve"> </w:t>
      </w:r>
      <w:r>
        <w:rPr>
          <w:color w:val="751C66"/>
          <w:sz w:val="18"/>
        </w:rPr>
        <w:t>the</w:t>
      </w:r>
      <w:r>
        <w:rPr>
          <w:color w:val="751C66"/>
          <w:spacing w:val="-14"/>
          <w:sz w:val="18"/>
        </w:rPr>
        <w:t xml:space="preserve"> </w:t>
      </w:r>
      <w:r>
        <w:rPr>
          <w:color w:val="751C66"/>
          <w:sz w:val="18"/>
        </w:rPr>
        <w:t xml:space="preserve">referendum </w:t>
      </w:r>
      <w:r>
        <w:rPr>
          <w:color w:val="231F20"/>
          <w:sz w:val="16"/>
        </w:rPr>
        <w:t>Net</w:t>
      </w:r>
      <w:r>
        <w:rPr>
          <w:color w:val="231F20"/>
          <w:spacing w:val="-13"/>
          <w:sz w:val="16"/>
        </w:rPr>
        <w:t xml:space="preserve"> </w:t>
      </w:r>
      <w:r>
        <w:rPr>
          <w:color w:val="231F20"/>
          <w:sz w:val="16"/>
        </w:rPr>
        <w:t>flows</w:t>
      </w:r>
      <w:r>
        <w:rPr>
          <w:color w:val="231F20"/>
          <w:spacing w:val="-13"/>
          <w:sz w:val="16"/>
        </w:rPr>
        <w:t xml:space="preserve"> </w:t>
      </w:r>
      <w:r>
        <w:rPr>
          <w:color w:val="231F20"/>
          <w:sz w:val="16"/>
        </w:rPr>
        <w:t>to</w:t>
      </w:r>
      <w:r>
        <w:rPr>
          <w:color w:val="231F20"/>
          <w:spacing w:val="-13"/>
          <w:sz w:val="16"/>
        </w:rPr>
        <w:t xml:space="preserve"> </w:t>
      </w:r>
      <w:r>
        <w:rPr>
          <w:color w:val="231F20"/>
          <w:sz w:val="16"/>
        </w:rPr>
        <w:t>open-ended</w:t>
      </w:r>
      <w:r>
        <w:rPr>
          <w:color w:val="231F20"/>
          <w:spacing w:val="-13"/>
          <w:sz w:val="16"/>
        </w:rPr>
        <w:t xml:space="preserve"> </w:t>
      </w:r>
      <w:r>
        <w:rPr>
          <w:color w:val="231F20"/>
          <w:sz w:val="16"/>
        </w:rPr>
        <w:t>UK</w:t>
      </w:r>
      <w:r>
        <w:rPr>
          <w:color w:val="231F20"/>
          <w:spacing w:val="-13"/>
          <w:sz w:val="16"/>
        </w:rPr>
        <w:t xml:space="preserve"> </w:t>
      </w:r>
      <w:r>
        <w:rPr>
          <w:color w:val="231F20"/>
          <w:sz w:val="16"/>
        </w:rPr>
        <w:t>CRE</w:t>
      </w:r>
      <w:r>
        <w:rPr>
          <w:color w:val="231F20"/>
          <w:spacing w:val="-13"/>
          <w:sz w:val="16"/>
        </w:rPr>
        <w:t xml:space="preserve"> </w:t>
      </w:r>
      <w:r>
        <w:rPr>
          <w:color w:val="231F20"/>
          <w:sz w:val="16"/>
        </w:rPr>
        <w:t>funds</w:t>
      </w:r>
      <w:r>
        <w:rPr>
          <w:color w:val="231F20"/>
          <w:position w:val="4"/>
          <w:sz w:val="12"/>
        </w:rPr>
        <w:t>(a)(b)</w:t>
      </w:r>
    </w:p>
    <w:p w14:paraId="048DADBD" w14:textId="77777777" w:rsidR="00932646" w:rsidRDefault="009E75AE">
      <w:pPr>
        <w:spacing w:before="126" w:line="302" w:lineRule="auto"/>
        <w:ind w:left="283" w:right="799"/>
        <w:rPr>
          <w:sz w:val="12"/>
        </w:rPr>
      </w:pPr>
      <w:r>
        <w:rPr>
          <w:noProof/>
          <w:position w:val="-2"/>
        </w:rPr>
        <w:drawing>
          <wp:inline distT="0" distB="0" distL="0" distR="0" wp14:anchorId="28CF1738" wp14:editId="2BBA7944">
            <wp:extent cx="89997" cy="89997"/>
            <wp:effectExtent l="0" t="0" r="0" b="0"/>
            <wp:docPr id="772" name="Image 7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2" name="Image 772"/>
                    <pic:cNvPicPr/>
                  </pic:nvPicPr>
                  <pic:blipFill>
                    <a:blip r:embed="rId23" cstate="print"/>
                    <a:stretch>
                      <a:fillRect/>
                    </a:stretch>
                  </pic:blipFill>
                  <pic:spPr>
                    <a:xfrm>
                      <a:off x="0" y="0"/>
                      <a:ext cx="89997" cy="89997"/>
                    </a:xfrm>
                    <a:prstGeom prst="rect">
                      <a:avLst/>
                    </a:prstGeom>
                  </pic:spPr>
                </pic:pic>
              </a:graphicData>
            </a:graphic>
          </wp:inline>
        </w:drawing>
      </w:r>
      <w:r>
        <w:rPr>
          <w:rFonts w:ascii="Times New Roman"/>
          <w:sz w:val="20"/>
        </w:rPr>
        <w:t xml:space="preserve"> </w:t>
      </w:r>
      <w:r>
        <w:rPr>
          <w:color w:val="231F20"/>
          <w:w w:val="90"/>
          <w:sz w:val="12"/>
        </w:rPr>
        <w:t>Funds</w:t>
      </w:r>
      <w:r>
        <w:rPr>
          <w:color w:val="231F20"/>
          <w:spacing w:val="-3"/>
          <w:w w:val="90"/>
          <w:sz w:val="12"/>
        </w:rPr>
        <w:t xml:space="preserve"> </w:t>
      </w:r>
      <w:r>
        <w:rPr>
          <w:color w:val="231F20"/>
          <w:w w:val="90"/>
          <w:sz w:val="12"/>
        </w:rPr>
        <w:t>reporting</w:t>
      </w:r>
      <w:r>
        <w:rPr>
          <w:color w:val="231F20"/>
          <w:spacing w:val="-3"/>
          <w:w w:val="90"/>
          <w:sz w:val="12"/>
        </w:rPr>
        <w:t xml:space="preserve"> </w:t>
      </w:r>
      <w:r>
        <w:rPr>
          <w:color w:val="231F20"/>
          <w:w w:val="90"/>
          <w:sz w:val="12"/>
        </w:rPr>
        <w:t>net</w:t>
      </w:r>
      <w:r>
        <w:rPr>
          <w:color w:val="231F20"/>
          <w:spacing w:val="-3"/>
          <w:w w:val="90"/>
          <w:sz w:val="12"/>
        </w:rPr>
        <w:t xml:space="preserve"> </w:t>
      </w:r>
      <w:r>
        <w:rPr>
          <w:color w:val="231F20"/>
          <w:w w:val="90"/>
          <w:sz w:val="12"/>
        </w:rPr>
        <w:t>monthly</w:t>
      </w:r>
      <w:r>
        <w:rPr>
          <w:color w:val="231F20"/>
          <w:spacing w:val="-3"/>
          <w:w w:val="90"/>
          <w:sz w:val="12"/>
        </w:rPr>
        <w:t xml:space="preserve"> </w:t>
      </w:r>
      <w:r>
        <w:rPr>
          <w:color w:val="231F20"/>
          <w:w w:val="90"/>
          <w:sz w:val="12"/>
        </w:rPr>
        <w:t>inflows</w:t>
      </w:r>
      <w:r>
        <w:rPr>
          <w:color w:val="231F20"/>
          <w:spacing w:val="-3"/>
          <w:w w:val="90"/>
          <w:sz w:val="12"/>
        </w:rPr>
        <w:t xml:space="preserve"> </w:t>
      </w:r>
      <w:r>
        <w:rPr>
          <w:color w:val="231F20"/>
          <w:w w:val="90"/>
          <w:sz w:val="12"/>
        </w:rPr>
        <w:t>(left-hand</w:t>
      </w:r>
      <w:r>
        <w:rPr>
          <w:color w:val="231F20"/>
          <w:spacing w:val="-3"/>
          <w:w w:val="90"/>
          <w:sz w:val="12"/>
        </w:rPr>
        <w:t xml:space="preserve"> </w:t>
      </w:r>
      <w:r>
        <w:rPr>
          <w:color w:val="231F20"/>
          <w:w w:val="90"/>
          <w:sz w:val="12"/>
        </w:rPr>
        <w:t>scale)</w:t>
      </w:r>
      <w:r>
        <w:rPr>
          <w:color w:val="231F20"/>
          <w:spacing w:val="40"/>
          <w:sz w:val="12"/>
        </w:rPr>
        <w:t xml:space="preserve"> </w:t>
      </w:r>
      <w:r>
        <w:rPr>
          <w:noProof/>
          <w:color w:val="231F20"/>
          <w:position w:val="-2"/>
          <w:sz w:val="12"/>
        </w:rPr>
        <w:drawing>
          <wp:inline distT="0" distB="0" distL="0" distR="0" wp14:anchorId="2BCAE8D7" wp14:editId="2253505B">
            <wp:extent cx="89997" cy="89997"/>
            <wp:effectExtent l="0" t="0" r="0" b="0"/>
            <wp:docPr id="773" name="Image 7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3" name="Image 773"/>
                    <pic:cNvPicPr/>
                  </pic:nvPicPr>
                  <pic:blipFill>
                    <a:blip r:embed="rId13" cstate="print"/>
                    <a:stretch>
                      <a:fillRect/>
                    </a:stretch>
                  </pic:blipFill>
                  <pic:spPr>
                    <a:xfrm>
                      <a:off x="0" y="0"/>
                      <a:ext cx="89997" cy="89997"/>
                    </a:xfrm>
                    <a:prstGeom prst="rect">
                      <a:avLst/>
                    </a:prstGeom>
                  </pic:spPr>
                </pic:pic>
              </a:graphicData>
            </a:graphic>
          </wp:inline>
        </w:drawing>
      </w:r>
      <w:r>
        <w:rPr>
          <w:rFonts w:ascii="Times New Roman"/>
          <w:color w:val="231F20"/>
          <w:spacing w:val="4"/>
          <w:sz w:val="12"/>
        </w:rPr>
        <w:t xml:space="preserve"> </w:t>
      </w:r>
      <w:r>
        <w:rPr>
          <w:color w:val="231F20"/>
          <w:w w:val="90"/>
          <w:sz w:val="12"/>
        </w:rPr>
        <w:t>Funds</w:t>
      </w:r>
      <w:r>
        <w:rPr>
          <w:color w:val="231F20"/>
          <w:spacing w:val="-6"/>
          <w:w w:val="90"/>
          <w:sz w:val="12"/>
        </w:rPr>
        <w:t xml:space="preserve"> </w:t>
      </w:r>
      <w:r>
        <w:rPr>
          <w:color w:val="231F20"/>
          <w:w w:val="90"/>
          <w:sz w:val="12"/>
        </w:rPr>
        <w:t>reporting</w:t>
      </w:r>
      <w:r>
        <w:rPr>
          <w:color w:val="231F20"/>
          <w:spacing w:val="-6"/>
          <w:w w:val="90"/>
          <w:sz w:val="12"/>
        </w:rPr>
        <w:t xml:space="preserve"> </w:t>
      </w:r>
      <w:r>
        <w:rPr>
          <w:color w:val="231F20"/>
          <w:w w:val="90"/>
          <w:sz w:val="12"/>
        </w:rPr>
        <w:t>net</w:t>
      </w:r>
      <w:r>
        <w:rPr>
          <w:color w:val="231F20"/>
          <w:spacing w:val="-7"/>
          <w:w w:val="90"/>
          <w:sz w:val="12"/>
        </w:rPr>
        <w:t xml:space="preserve"> </w:t>
      </w:r>
      <w:r>
        <w:rPr>
          <w:color w:val="231F20"/>
          <w:w w:val="90"/>
          <w:sz w:val="12"/>
        </w:rPr>
        <w:t>monthly</w:t>
      </w:r>
      <w:r>
        <w:rPr>
          <w:color w:val="231F20"/>
          <w:spacing w:val="-6"/>
          <w:w w:val="90"/>
          <w:sz w:val="12"/>
        </w:rPr>
        <w:t xml:space="preserve"> </w:t>
      </w:r>
      <w:r>
        <w:rPr>
          <w:color w:val="231F20"/>
          <w:w w:val="90"/>
          <w:sz w:val="12"/>
        </w:rPr>
        <w:t>outflows</w:t>
      </w:r>
      <w:r>
        <w:rPr>
          <w:color w:val="231F20"/>
          <w:spacing w:val="-7"/>
          <w:w w:val="90"/>
          <w:sz w:val="12"/>
        </w:rPr>
        <w:t xml:space="preserve"> </w:t>
      </w:r>
      <w:r>
        <w:rPr>
          <w:color w:val="231F20"/>
          <w:w w:val="90"/>
          <w:sz w:val="12"/>
        </w:rPr>
        <w:t>(left-hand</w:t>
      </w:r>
      <w:r>
        <w:rPr>
          <w:color w:val="231F20"/>
          <w:spacing w:val="-6"/>
          <w:w w:val="90"/>
          <w:sz w:val="12"/>
        </w:rPr>
        <w:t xml:space="preserve"> </w:t>
      </w:r>
      <w:r>
        <w:rPr>
          <w:color w:val="231F20"/>
          <w:w w:val="90"/>
          <w:sz w:val="12"/>
        </w:rPr>
        <w:t>scale)</w:t>
      </w:r>
      <w:r>
        <w:rPr>
          <w:color w:val="231F20"/>
          <w:spacing w:val="40"/>
          <w:sz w:val="12"/>
        </w:rPr>
        <w:t xml:space="preserve"> </w:t>
      </w:r>
      <w:r>
        <w:rPr>
          <w:noProof/>
          <w:color w:val="231F20"/>
          <w:position w:val="3"/>
          <w:sz w:val="12"/>
        </w:rPr>
        <w:drawing>
          <wp:inline distT="0" distB="0" distL="0" distR="0" wp14:anchorId="713E7B23" wp14:editId="0506E3E1">
            <wp:extent cx="89997" cy="12700"/>
            <wp:effectExtent l="0" t="0" r="0" b="0"/>
            <wp:docPr id="774" name="Image 7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4" name="Image 774"/>
                    <pic:cNvPicPr/>
                  </pic:nvPicPr>
                  <pic:blipFill>
                    <a:blip r:embed="rId77" cstate="print"/>
                    <a:stretch>
                      <a:fillRect/>
                    </a:stretch>
                  </pic:blipFill>
                  <pic:spPr>
                    <a:xfrm>
                      <a:off x="0" y="0"/>
                      <a:ext cx="89997" cy="12700"/>
                    </a:xfrm>
                    <a:prstGeom prst="rect">
                      <a:avLst/>
                    </a:prstGeom>
                  </pic:spPr>
                </pic:pic>
              </a:graphicData>
            </a:graphic>
          </wp:inline>
        </w:drawing>
      </w:r>
      <w:r>
        <w:rPr>
          <w:rFonts w:ascii="Times New Roman"/>
          <w:color w:val="231F20"/>
          <w:spacing w:val="24"/>
          <w:sz w:val="12"/>
        </w:rPr>
        <w:t xml:space="preserve"> </w:t>
      </w:r>
      <w:r>
        <w:rPr>
          <w:color w:val="231F20"/>
          <w:spacing w:val="-2"/>
          <w:sz w:val="12"/>
        </w:rPr>
        <w:t>Estimated</w:t>
      </w:r>
      <w:r>
        <w:rPr>
          <w:color w:val="231F20"/>
          <w:spacing w:val="-10"/>
          <w:sz w:val="12"/>
        </w:rPr>
        <w:t xml:space="preserve"> </w:t>
      </w:r>
      <w:r>
        <w:rPr>
          <w:color w:val="231F20"/>
          <w:spacing w:val="-2"/>
          <w:sz w:val="12"/>
        </w:rPr>
        <w:t>monthly</w:t>
      </w:r>
      <w:r>
        <w:rPr>
          <w:color w:val="231F20"/>
          <w:spacing w:val="-10"/>
          <w:sz w:val="12"/>
        </w:rPr>
        <w:t xml:space="preserve"> </w:t>
      </w:r>
      <w:r>
        <w:rPr>
          <w:color w:val="231F20"/>
          <w:spacing w:val="-2"/>
          <w:sz w:val="12"/>
        </w:rPr>
        <w:t>net</w:t>
      </w:r>
      <w:r>
        <w:rPr>
          <w:color w:val="231F20"/>
          <w:spacing w:val="-10"/>
          <w:sz w:val="12"/>
        </w:rPr>
        <w:t xml:space="preserve"> </w:t>
      </w:r>
      <w:r>
        <w:rPr>
          <w:color w:val="231F20"/>
          <w:spacing w:val="-2"/>
          <w:sz w:val="12"/>
        </w:rPr>
        <w:t>flows</w:t>
      </w:r>
      <w:r>
        <w:rPr>
          <w:color w:val="231F20"/>
          <w:spacing w:val="-10"/>
          <w:sz w:val="12"/>
        </w:rPr>
        <w:t xml:space="preserve"> </w:t>
      </w:r>
      <w:r>
        <w:rPr>
          <w:color w:val="231F20"/>
          <w:spacing w:val="-2"/>
          <w:sz w:val="12"/>
        </w:rPr>
        <w:t>(right-hand</w:t>
      </w:r>
      <w:r>
        <w:rPr>
          <w:color w:val="231F20"/>
          <w:spacing w:val="-10"/>
          <w:sz w:val="12"/>
        </w:rPr>
        <w:t xml:space="preserve"> </w:t>
      </w:r>
      <w:r>
        <w:rPr>
          <w:color w:val="231F20"/>
          <w:spacing w:val="-2"/>
          <w:sz w:val="12"/>
        </w:rPr>
        <w:t>scale)</w:t>
      </w:r>
    </w:p>
    <w:p w14:paraId="4A4EDCD0" w14:textId="77777777" w:rsidR="00932646" w:rsidRDefault="009E75AE">
      <w:pPr>
        <w:pStyle w:val="BodyText"/>
        <w:spacing w:before="3" w:line="268" w:lineRule="auto"/>
        <w:ind w:left="85" w:right="240"/>
      </w:pPr>
      <w:r>
        <w:br w:type="column"/>
      </w:r>
      <w:r>
        <w:rPr>
          <w:color w:val="231F20"/>
          <w:w w:val="90"/>
        </w:rPr>
        <w:t>There is some tentative evidence that conditions in some segments in the market are stabilising more quickly than others.</w:t>
      </w:r>
      <w:r>
        <w:rPr>
          <w:color w:val="231F20"/>
          <w:spacing w:val="36"/>
        </w:rPr>
        <w:t xml:space="preserve"> </w:t>
      </w:r>
      <w:r>
        <w:rPr>
          <w:color w:val="231F20"/>
          <w:w w:val="90"/>
        </w:rPr>
        <w:t>For</w:t>
      </w:r>
      <w:r>
        <w:rPr>
          <w:color w:val="231F20"/>
          <w:spacing w:val="-7"/>
          <w:w w:val="90"/>
        </w:rPr>
        <w:t xml:space="preserve"> </w:t>
      </w:r>
      <w:r>
        <w:rPr>
          <w:color w:val="231F20"/>
          <w:w w:val="90"/>
        </w:rPr>
        <w:t>example,</w:t>
      </w:r>
      <w:r>
        <w:rPr>
          <w:color w:val="231F20"/>
          <w:spacing w:val="-7"/>
          <w:w w:val="90"/>
        </w:rPr>
        <w:t xml:space="preserve"> </w:t>
      </w:r>
      <w:r>
        <w:rPr>
          <w:color w:val="231F20"/>
          <w:w w:val="90"/>
        </w:rPr>
        <w:t>industry</w:t>
      </w:r>
      <w:r>
        <w:rPr>
          <w:color w:val="231F20"/>
          <w:spacing w:val="-7"/>
          <w:w w:val="90"/>
        </w:rPr>
        <w:t xml:space="preserve"> </w:t>
      </w:r>
      <w:r>
        <w:rPr>
          <w:color w:val="231F20"/>
          <w:w w:val="90"/>
        </w:rPr>
        <w:t>contacts</w:t>
      </w:r>
      <w:r>
        <w:rPr>
          <w:color w:val="231F20"/>
          <w:spacing w:val="-7"/>
          <w:w w:val="90"/>
        </w:rPr>
        <w:t xml:space="preserve"> </w:t>
      </w:r>
      <w:r>
        <w:rPr>
          <w:color w:val="231F20"/>
          <w:w w:val="90"/>
        </w:rPr>
        <w:t>suggest</w:t>
      </w:r>
      <w:r>
        <w:rPr>
          <w:color w:val="231F20"/>
          <w:spacing w:val="-7"/>
          <w:w w:val="90"/>
        </w:rPr>
        <w:t xml:space="preserve"> </w:t>
      </w:r>
      <w:r>
        <w:rPr>
          <w:color w:val="231F20"/>
          <w:w w:val="90"/>
        </w:rPr>
        <w:t>that</w:t>
      </w:r>
      <w:r>
        <w:rPr>
          <w:color w:val="231F20"/>
          <w:spacing w:val="-7"/>
          <w:w w:val="90"/>
        </w:rPr>
        <w:t xml:space="preserve"> </w:t>
      </w:r>
      <w:r>
        <w:rPr>
          <w:color w:val="231F20"/>
          <w:w w:val="90"/>
        </w:rPr>
        <w:t>liquidity in</w:t>
      </w:r>
      <w:r>
        <w:rPr>
          <w:color w:val="231F20"/>
          <w:spacing w:val="-4"/>
          <w:w w:val="90"/>
        </w:rPr>
        <w:t xml:space="preserve"> </w:t>
      </w:r>
      <w:r>
        <w:rPr>
          <w:color w:val="231F20"/>
          <w:w w:val="90"/>
        </w:rPr>
        <w:t>the</w:t>
      </w:r>
      <w:r>
        <w:rPr>
          <w:color w:val="231F20"/>
          <w:spacing w:val="-4"/>
          <w:w w:val="90"/>
        </w:rPr>
        <w:t xml:space="preserve"> </w:t>
      </w:r>
      <w:r>
        <w:rPr>
          <w:color w:val="231F20"/>
          <w:w w:val="90"/>
        </w:rPr>
        <w:t>CRE</w:t>
      </w:r>
      <w:r>
        <w:rPr>
          <w:color w:val="231F20"/>
          <w:spacing w:val="-4"/>
          <w:w w:val="90"/>
        </w:rPr>
        <w:t xml:space="preserve"> </w:t>
      </w:r>
      <w:r>
        <w:rPr>
          <w:color w:val="231F20"/>
          <w:w w:val="90"/>
        </w:rPr>
        <w:t>market</w:t>
      </w:r>
      <w:r>
        <w:rPr>
          <w:color w:val="231F20"/>
          <w:spacing w:val="-4"/>
          <w:w w:val="90"/>
        </w:rPr>
        <w:t xml:space="preserve"> </w:t>
      </w:r>
      <w:r>
        <w:rPr>
          <w:color w:val="231F20"/>
          <w:w w:val="90"/>
        </w:rPr>
        <w:t>is</w:t>
      </w:r>
      <w:r>
        <w:rPr>
          <w:color w:val="231F20"/>
          <w:spacing w:val="-4"/>
          <w:w w:val="90"/>
        </w:rPr>
        <w:t xml:space="preserve"> </w:t>
      </w:r>
      <w:r>
        <w:rPr>
          <w:color w:val="231F20"/>
          <w:w w:val="90"/>
        </w:rPr>
        <w:t>tiered,</w:t>
      </w:r>
      <w:r>
        <w:rPr>
          <w:color w:val="231F20"/>
          <w:spacing w:val="-4"/>
          <w:w w:val="90"/>
        </w:rPr>
        <w:t xml:space="preserve"> </w:t>
      </w:r>
      <w:r>
        <w:rPr>
          <w:color w:val="231F20"/>
          <w:w w:val="90"/>
        </w:rPr>
        <w:t>with</w:t>
      </w:r>
      <w:r>
        <w:rPr>
          <w:color w:val="231F20"/>
          <w:spacing w:val="-4"/>
          <w:w w:val="90"/>
        </w:rPr>
        <w:t xml:space="preserve"> </w:t>
      </w:r>
      <w:r>
        <w:rPr>
          <w:color w:val="231F20"/>
          <w:w w:val="90"/>
        </w:rPr>
        <w:t>more</w:t>
      </w:r>
      <w:r>
        <w:rPr>
          <w:color w:val="231F20"/>
          <w:spacing w:val="-4"/>
          <w:w w:val="90"/>
        </w:rPr>
        <w:t xml:space="preserve"> </w:t>
      </w:r>
      <w:r>
        <w:rPr>
          <w:color w:val="231F20"/>
          <w:w w:val="90"/>
        </w:rPr>
        <w:t>liquidity</w:t>
      </w:r>
      <w:r>
        <w:rPr>
          <w:color w:val="231F20"/>
          <w:spacing w:val="-4"/>
          <w:w w:val="90"/>
        </w:rPr>
        <w:t xml:space="preserve"> </w:t>
      </w:r>
      <w:r>
        <w:rPr>
          <w:color w:val="231F20"/>
          <w:w w:val="90"/>
        </w:rPr>
        <w:t>available</w:t>
      </w:r>
      <w:r>
        <w:rPr>
          <w:color w:val="231F20"/>
          <w:spacing w:val="-4"/>
          <w:w w:val="90"/>
        </w:rPr>
        <w:t xml:space="preserve"> </w:t>
      </w:r>
      <w:r>
        <w:rPr>
          <w:color w:val="231F20"/>
          <w:w w:val="90"/>
        </w:rPr>
        <w:t xml:space="preserve">for </w:t>
      </w:r>
      <w:r>
        <w:rPr>
          <w:color w:val="231F20"/>
          <w:w w:val="85"/>
        </w:rPr>
        <w:t>assets with longer leases or those in central locations, and less</w:t>
      </w:r>
    </w:p>
    <w:p w14:paraId="4E79F765" w14:textId="77777777" w:rsidR="00932646" w:rsidRDefault="009E75AE">
      <w:pPr>
        <w:pStyle w:val="BodyText"/>
        <w:spacing w:line="125" w:lineRule="exact"/>
        <w:ind w:left="85"/>
      </w:pPr>
      <w:r>
        <w:rPr>
          <w:color w:val="231F20"/>
          <w:w w:val="85"/>
        </w:rPr>
        <w:t>liquidity</w:t>
      </w:r>
      <w:r>
        <w:rPr>
          <w:color w:val="231F20"/>
          <w:spacing w:val="-7"/>
        </w:rPr>
        <w:t xml:space="preserve"> </w:t>
      </w:r>
      <w:r>
        <w:rPr>
          <w:color w:val="231F20"/>
          <w:w w:val="85"/>
        </w:rPr>
        <w:t>in</w:t>
      </w:r>
      <w:r>
        <w:rPr>
          <w:color w:val="231F20"/>
          <w:spacing w:val="-7"/>
        </w:rPr>
        <w:t xml:space="preserve"> </w:t>
      </w:r>
      <w:r>
        <w:rPr>
          <w:color w:val="231F20"/>
          <w:w w:val="85"/>
        </w:rPr>
        <w:t>riskier</w:t>
      </w:r>
      <w:r>
        <w:rPr>
          <w:color w:val="231F20"/>
          <w:spacing w:val="-6"/>
        </w:rPr>
        <w:t xml:space="preserve"> </w:t>
      </w:r>
      <w:r>
        <w:rPr>
          <w:color w:val="231F20"/>
          <w:w w:val="85"/>
        </w:rPr>
        <w:t>parts</w:t>
      </w:r>
      <w:r>
        <w:rPr>
          <w:color w:val="231F20"/>
          <w:spacing w:val="-7"/>
        </w:rPr>
        <w:t xml:space="preserve"> </w:t>
      </w:r>
      <w:r>
        <w:rPr>
          <w:color w:val="231F20"/>
          <w:w w:val="85"/>
        </w:rPr>
        <w:t>of</w:t>
      </w:r>
      <w:r>
        <w:rPr>
          <w:color w:val="231F20"/>
          <w:spacing w:val="-7"/>
        </w:rPr>
        <w:t xml:space="preserve"> </w:t>
      </w:r>
      <w:r>
        <w:rPr>
          <w:color w:val="231F20"/>
          <w:w w:val="85"/>
        </w:rPr>
        <w:t>the</w:t>
      </w:r>
      <w:r>
        <w:rPr>
          <w:color w:val="231F20"/>
          <w:spacing w:val="-6"/>
        </w:rPr>
        <w:t xml:space="preserve"> </w:t>
      </w:r>
      <w:r>
        <w:rPr>
          <w:color w:val="231F20"/>
          <w:w w:val="85"/>
        </w:rPr>
        <w:t>market,</w:t>
      </w:r>
      <w:r>
        <w:rPr>
          <w:color w:val="231F20"/>
          <w:spacing w:val="-7"/>
        </w:rPr>
        <w:t xml:space="preserve"> </w:t>
      </w:r>
      <w:r>
        <w:rPr>
          <w:color w:val="231F20"/>
          <w:w w:val="85"/>
        </w:rPr>
        <w:t>including</w:t>
      </w:r>
      <w:r>
        <w:rPr>
          <w:color w:val="231F20"/>
          <w:spacing w:val="-6"/>
        </w:rPr>
        <w:t xml:space="preserve"> </w:t>
      </w:r>
      <w:r>
        <w:rPr>
          <w:color w:val="231F20"/>
          <w:spacing w:val="-5"/>
          <w:w w:val="85"/>
        </w:rPr>
        <w:t>new</w:t>
      </w:r>
    </w:p>
    <w:p w14:paraId="3814C3BF" w14:textId="77777777" w:rsidR="00932646" w:rsidRDefault="00932646">
      <w:pPr>
        <w:pStyle w:val="BodyText"/>
        <w:spacing w:line="125" w:lineRule="exact"/>
        <w:sectPr w:rsidR="00932646">
          <w:pgSz w:w="11910" w:h="16840"/>
          <w:pgMar w:top="1560" w:right="566" w:bottom="280" w:left="708" w:header="446" w:footer="0" w:gutter="0"/>
          <w:cols w:num="2" w:space="720" w:equalWidth="0">
            <w:col w:w="3970" w:space="1359"/>
            <w:col w:w="5307"/>
          </w:cols>
        </w:sectPr>
      </w:pPr>
    </w:p>
    <w:p w14:paraId="0FA63900" w14:textId="77777777" w:rsidR="00932646" w:rsidRDefault="009E75AE">
      <w:pPr>
        <w:spacing w:before="1" w:line="121" w:lineRule="exact"/>
        <w:ind w:left="273"/>
        <w:rPr>
          <w:sz w:val="12"/>
        </w:rPr>
      </w:pPr>
      <w:r>
        <w:rPr>
          <w:color w:val="231F20"/>
          <w:spacing w:val="-2"/>
          <w:sz w:val="12"/>
        </w:rPr>
        <w:t>Funds</w:t>
      </w:r>
    </w:p>
    <w:p w14:paraId="76E57AD5" w14:textId="77777777" w:rsidR="00932646" w:rsidRDefault="009E75AE">
      <w:pPr>
        <w:spacing w:line="121" w:lineRule="exact"/>
        <w:ind w:left="85"/>
        <w:rPr>
          <w:sz w:val="12"/>
        </w:rPr>
      </w:pPr>
      <w:r>
        <w:rPr>
          <w:noProof/>
          <w:sz w:val="12"/>
        </w:rPr>
        <mc:AlternateContent>
          <mc:Choice Requires="wpg">
            <w:drawing>
              <wp:anchor distT="0" distB="0" distL="0" distR="0" simplePos="0" relativeHeight="15757312" behindDoc="0" locked="0" layoutInCell="1" allowOverlap="1" wp14:anchorId="7460F372" wp14:editId="46684BE8">
                <wp:simplePos x="0" y="0"/>
                <wp:positionH relativeFrom="page">
                  <wp:posOffset>626249</wp:posOffset>
                </wp:positionH>
                <wp:positionV relativeFrom="paragraph">
                  <wp:posOffset>32130</wp:posOffset>
                </wp:positionV>
                <wp:extent cx="2346960" cy="1806575"/>
                <wp:effectExtent l="0" t="0" r="0" b="0"/>
                <wp:wrapNone/>
                <wp:docPr id="775" name="Group 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776" name="Graphic 776"/>
                        <wps:cNvSpPr/>
                        <wps:spPr>
                          <a:xfrm>
                            <a:off x="940333" y="993769"/>
                            <a:ext cx="1290320" cy="809625"/>
                          </a:xfrm>
                          <a:custGeom>
                            <a:avLst/>
                            <a:gdLst/>
                            <a:ahLst/>
                            <a:cxnLst/>
                            <a:rect l="l" t="t" r="r" b="b"/>
                            <a:pathLst>
                              <a:path w="1290320" h="809625">
                                <a:moveTo>
                                  <a:pt x="7556" y="449021"/>
                                </a:moveTo>
                                <a:lnTo>
                                  <a:pt x="0" y="449021"/>
                                </a:lnTo>
                                <a:lnTo>
                                  <a:pt x="0" y="809409"/>
                                </a:lnTo>
                                <a:lnTo>
                                  <a:pt x="7556" y="809409"/>
                                </a:lnTo>
                                <a:lnTo>
                                  <a:pt x="7556" y="449021"/>
                                </a:lnTo>
                                <a:close/>
                              </a:path>
                              <a:path w="1290320" h="809625">
                                <a:moveTo>
                                  <a:pt x="26492" y="449021"/>
                                </a:moveTo>
                                <a:lnTo>
                                  <a:pt x="18923" y="449021"/>
                                </a:lnTo>
                                <a:lnTo>
                                  <a:pt x="18923" y="809409"/>
                                </a:lnTo>
                                <a:lnTo>
                                  <a:pt x="26492" y="809409"/>
                                </a:lnTo>
                                <a:lnTo>
                                  <a:pt x="26492" y="449021"/>
                                </a:lnTo>
                                <a:close/>
                              </a:path>
                              <a:path w="1290320" h="809625">
                                <a:moveTo>
                                  <a:pt x="44157" y="358444"/>
                                </a:moveTo>
                                <a:lnTo>
                                  <a:pt x="36588" y="358444"/>
                                </a:lnTo>
                                <a:lnTo>
                                  <a:pt x="36588" y="809409"/>
                                </a:lnTo>
                                <a:lnTo>
                                  <a:pt x="44157" y="809409"/>
                                </a:lnTo>
                                <a:lnTo>
                                  <a:pt x="44157" y="358444"/>
                                </a:lnTo>
                                <a:close/>
                              </a:path>
                              <a:path w="1290320" h="809625">
                                <a:moveTo>
                                  <a:pt x="63093" y="404698"/>
                                </a:moveTo>
                                <a:lnTo>
                                  <a:pt x="55524" y="404698"/>
                                </a:lnTo>
                                <a:lnTo>
                                  <a:pt x="55524" y="809409"/>
                                </a:lnTo>
                                <a:lnTo>
                                  <a:pt x="63093" y="809409"/>
                                </a:lnTo>
                                <a:lnTo>
                                  <a:pt x="63093" y="404698"/>
                                </a:lnTo>
                                <a:close/>
                              </a:path>
                              <a:path w="1290320" h="809625">
                                <a:moveTo>
                                  <a:pt x="80759" y="495287"/>
                                </a:moveTo>
                                <a:lnTo>
                                  <a:pt x="73190" y="495287"/>
                                </a:lnTo>
                                <a:lnTo>
                                  <a:pt x="73190" y="809409"/>
                                </a:lnTo>
                                <a:lnTo>
                                  <a:pt x="80759" y="809409"/>
                                </a:lnTo>
                                <a:lnTo>
                                  <a:pt x="80759" y="495287"/>
                                </a:lnTo>
                                <a:close/>
                              </a:path>
                              <a:path w="1290320" h="809625">
                                <a:moveTo>
                                  <a:pt x="99695" y="495287"/>
                                </a:moveTo>
                                <a:lnTo>
                                  <a:pt x="92113" y="495287"/>
                                </a:lnTo>
                                <a:lnTo>
                                  <a:pt x="92113" y="809409"/>
                                </a:lnTo>
                                <a:lnTo>
                                  <a:pt x="99695" y="809409"/>
                                </a:lnTo>
                                <a:lnTo>
                                  <a:pt x="99695" y="495287"/>
                                </a:lnTo>
                                <a:close/>
                              </a:path>
                              <a:path w="1290320" h="809625">
                                <a:moveTo>
                                  <a:pt x="117360" y="314121"/>
                                </a:moveTo>
                                <a:lnTo>
                                  <a:pt x="109791" y="314121"/>
                                </a:lnTo>
                                <a:lnTo>
                                  <a:pt x="109791" y="809409"/>
                                </a:lnTo>
                                <a:lnTo>
                                  <a:pt x="117360" y="809409"/>
                                </a:lnTo>
                                <a:lnTo>
                                  <a:pt x="117360" y="314121"/>
                                </a:lnTo>
                                <a:close/>
                              </a:path>
                              <a:path w="1290320" h="809625">
                                <a:moveTo>
                                  <a:pt x="136283" y="495287"/>
                                </a:moveTo>
                                <a:lnTo>
                                  <a:pt x="128714" y="495287"/>
                                </a:lnTo>
                                <a:lnTo>
                                  <a:pt x="128714" y="809409"/>
                                </a:lnTo>
                                <a:lnTo>
                                  <a:pt x="136283" y="809409"/>
                                </a:lnTo>
                                <a:lnTo>
                                  <a:pt x="136283" y="495287"/>
                                </a:lnTo>
                                <a:close/>
                              </a:path>
                              <a:path w="1290320" h="809625">
                                <a:moveTo>
                                  <a:pt x="153962" y="449021"/>
                                </a:moveTo>
                                <a:lnTo>
                                  <a:pt x="146380" y="449021"/>
                                </a:lnTo>
                                <a:lnTo>
                                  <a:pt x="146380" y="809409"/>
                                </a:lnTo>
                                <a:lnTo>
                                  <a:pt x="153962" y="809409"/>
                                </a:lnTo>
                                <a:lnTo>
                                  <a:pt x="153962" y="449021"/>
                                </a:lnTo>
                                <a:close/>
                              </a:path>
                              <a:path w="1290320" h="809625">
                                <a:moveTo>
                                  <a:pt x="172885" y="404698"/>
                                </a:moveTo>
                                <a:lnTo>
                                  <a:pt x="165315" y="404698"/>
                                </a:lnTo>
                                <a:lnTo>
                                  <a:pt x="165315" y="809409"/>
                                </a:lnTo>
                                <a:lnTo>
                                  <a:pt x="172885" y="809409"/>
                                </a:lnTo>
                                <a:lnTo>
                                  <a:pt x="172885" y="404698"/>
                                </a:lnTo>
                                <a:close/>
                              </a:path>
                              <a:path w="1290320" h="809625">
                                <a:moveTo>
                                  <a:pt x="190550" y="179235"/>
                                </a:moveTo>
                                <a:lnTo>
                                  <a:pt x="182981" y="179235"/>
                                </a:lnTo>
                                <a:lnTo>
                                  <a:pt x="182981" y="809409"/>
                                </a:lnTo>
                                <a:lnTo>
                                  <a:pt x="190550" y="809409"/>
                                </a:lnTo>
                                <a:lnTo>
                                  <a:pt x="190550" y="179235"/>
                                </a:lnTo>
                                <a:close/>
                              </a:path>
                              <a:path w="1290320" h="809625">
                                <a:moveTo>
                                  <a:pt x="209499" y="269798"/>
                                </a:moveTo>
                                <a:lnTo>
                                  <a:pt x="201917" y="269798"/>
                                </a:lnTo>
                                <a:lnTo>
                                  <a:pt x="201917" y="809409"/>
                                </a:lnTo>
                                <a:lnTo>
                                  <a:pt x="209499" y="809409"/>
                                </a:lnTo>
                                <a:lnTo>
                                  <a:pt x="209499" y="269798"/>
                                </a:lnTo>
                                <a:close/>
                              </a:path>
                              <a:path w="1290320" h="809625">
                                <a:moveTo>
                                  <a:pt x="227164" y="88646"/>
                                </a:moveTo>
                                <a:lnTo>
                                  <a:pt x="219583" y="88646"/>
                                </a:lnTo>
                                <a:lnTo>
                                  <a:pt x="219583" y="809409"/>
                                </a:lnTo>
                                <a:lnTo>
                                  <a:pt x="227164" y="809409"/>
                                </a:lnTo>
                                <a:lnTo>
                                  <a:pt x="227164" y="88646"/>
                                </a:lnTo>
                                <a:close/>
                              </a:path>
                              <a:path w="1290320" h="809625">
                                <a:moveTo>
                                  <a:pt x="246087" y="269798"/>
                                </a:moveTo>
                                <a:lnTo>
                                  <a:pt x="238518" y="269798"/>
                                </a:lnTo>
                                <a:lnTo>
                                  <a:pt x="238518" y="809409"/>
                                </a:lnTo>
                                <a:lnTo>
                                  <a:pt x="246087" y="809409"/>
                                </a:lnTo>
                                <a:lnTo>
                                  <a:pt x="246087" y="269798"/>
                                </a:lnTo>
                                <a:close/>
                              </a:path>
                              <a:path w="1290320" h="809625">
                                <a:moveTo>
                                  <a:pt x="263766" y="314121"/>
                                </a:moveTo>
                                <a:lnTo>
                                  <a:pt x="256197" y="314121"/>
                                </a:lnTo>
                                <a:lnTo>
                                  <a:pt x="256197" y="809409"/>
                                </a:lnTo>
                                <a:lnTo>
                                  <a:pt x="263766" y="809409"/>
                                </a:lnTo>
                                <a:lnTo>
                                  <a:pt x="263766" y="314121"/>
                                </a:lnTo>
                                <a:close/>
                              </a:path>
                              <a:path w="1290320" h="809625">
                                <a:moveTo>
                                  <a:pt x="282689" y="223558"/>
                                </a:moveTo>
                                <a:lnTo>
                                  <a:pt x="275107" y="223558"/>
                                </a:lnTo>
                                <a:lnTo>
                                  <a:pt x="275107" y="809409"/>
                                </a:lnTo>
                                <a:lnTo>
                                  <a:pt x="282689" y="809409"/>
                                </a:lnTo>
                                <a:lnTo>
                                  <a:pt x="282689" y="223558"/>
                                </a:lnTo>
                                <a:close/>
                              </a:path>
                              <a:path w="1290320" h="809625">
                                <a:moveTo>
                                  <a:pt x="300355" y="269798"/>
                                </a:moveTo>
                                <a:lnTo>
                                  <a:pt x="294055" y="269798"/>
                                </a:lnTo>
                                <a:lnTo>
                                  <a:pt x="294055" y="809409"/>
                                </a:lnTo>
                                <a:lnTo>
                                  <a:pt x="300355" y="809409"/>
                                </a:lnTo>
                                <a:lnTo>
                                  <a:pt x="300355" y="269798"/>
                                </a:lnTo>
                                <a:close/>
                              </a:path>
                              <a:path w="1290320" h="809625">
                                <a:moveTo>
                                  <a:pt x="319290" y="179235"/>
                                </a:moveTo>
                                <a:lnTo>
                                  <a:pt x="311708" y="179235"/>
                                </a:lnTo>
                                <a:lnTo>
                                  <a:pt x="311708" y="809409"/>
                                </a:lnTo>
                                <a:lnTo>
                                  <a:pt x="319290" y="809409"/>
                                </a:lnTo>
                                <a:lnTo>
                                  <a:pt x="319290" y="179235"/>
                                </a:lnTo>
                                <a:close/>
                              </a:path>
                              <a:path w="1290320" h="809625">
                                <a:moveTo>
                                  <a:pt x="336956" y="358444"/>
                                </a:moveTo>
                                <a:lnTo>
                                  <a:pt x="330657" y="358444"/>
                                </a:lnTo>
                                <a:lnTo>
                                  <a:pt x="330657" y="809409"/>
                                </a:lnTo>
                                <a:lnTo>
                                  <a:pt x="336956" y="809409"/>
                                </a:lnTo>
                                <a:lnTo>
                                  <a:pt x="336956" y="358444"/>
                                </a:lnTo>
                                <a:close/>
                              </a:path>
                              <a:path w="1290320" h="809625">
                                <a:moveTo>
                                  <a:pt x="355892" y="314121"/>
                                </a:moveTo>
                                <a:lnTo>
                                  <a:pt x="348322" y="314121"/>
                                </a:lnTo>
                                <a:lnTo>
                                  <a:pt x="348322" y="809409"/>
                                </a:lnTo>
                                <a:lnTo>
                                  <a:pt x="355892" y="809409"/>
                                </a:lnTo>
                                <a:lnTo>
                                  <a:pt x="355892" y="314121"/>
                                </a:lnTo>
                                <a:close/>
                              </a:path>
                              <a:path w="1290320" h="809625">
                                <a:moveTo>
                                  <a:pt x="373570" y="223558"/>
                                </a:moveTo>
                                <a:lnTo>
                                  <a:pt x="367245" y="223558"/>
                                </a:lnTo>
                                <a:lnTo>
                                  <a:pt x="367245" y="809409"/>
                                </a:lnTo>
                                <a:lnTo>
                                  <a:pt x="373570" y="809409"/>
                                </a:lnTo>
                                <a:lnTo>
                                  <a:pt x="373570" y="223558"/>
                                </a:lnTo>
                                <a:close/>
                              </a:path>
                              <a:path w="1290320" h="809625">
                                <a:moveTo>
                                  <a:pt x="392480" y="223558"/>
                                </a:moveTo>
                                <a:lnTo>
                                  <a:pt x="384924" y="223558"/>
                                </a:lnTo>
                                <a:lnTo>
                                  <a:pt x="384924" y="809409"/>
                                </a:lnTo>
                                <a:lnTo>
                                  <a:pt x="392480" y="809409"/>
                                </a:lnTo>
                                <a:lnTo>
                                  <a:pt x="392480" y="223558"/>
                                </a:lnTo>
                                <a:close/>
                              </a:path>
                              <a:path w="1290320" h="809625">
                                <a:moveTo>
                                  <a:pt x="410159" y="134886"/>
                                </a:moveTo>
                                <a:lnTo>
                                  <a:pt x="403834" y="134886"/>
                                </a:lnTo>
                                <a:lnTo>
                                  <a:pt x="403834" y="809409"/>
                                </a:lnTo>
                                <a:lnTo>
                                  <a:pt x="410159" y="809409"/>
                                </a:lnTo>
                                <a:lnTo>
                                  <a:pt x="410159" y="134886"/>
                                </a:lnTo>
                                <a:close/>
                              </a:path>
                              <a:path w="1290320" h="809625">
                                <a:moveTo>
                                  <a:pt x="429082" y="88646"/>
                                </a:moveTo>
                                <a:lnTo>
                                  <a:pt x="421513" y="88646"/>
                                </a:lnTo>
                                <a:lnTo>
                                  <a:pt x="421513" y="809409"/>
                                </a:lnTo>
                                <a:lnTo>
                                  <a:pt x="429082" y="809409"/>
                                </a:lnTo>
                                <a:lnTo>
                                  <a:pt x="429082" y="88646"/>
                                </a:lnTo>
                                <a:close/>
                              </a:path>
                              <a:path w="1290320" h="809625">
                                <a:moveTo>
                                  <a:pt x="446747" y="134886"/>
                                </a:moveTo>
                                <a:lnTo>
                                  <a:pt x="440448" y="134886"/>
                                </a:lnTo>
                                <a:lnTo>
                                  <a:pt x="440448" y="809409"/>
                                </a:lnTo>
                                <a:lnTo>
                                  <a:pt x="446747" y="809409"/>
                                </a:lnTo>
                                <a:lnTo>
                                  <a:pt x="446747" y="134886"/>
                                </a:lnTo>
                                <a:close/>
                              </a:path>
                              <a:path w="1290320" h="809625">
                                <a:moveTo>
                                  <a:pt x="465683" y="269798"/>
                                </a:moveTo>
                                <a:lnTo>
                                  <a:pt x="458114" y="269798"/>
                                </a:lnTo>
                                <a:lnTo>
                                  <a:pt x="458114" y="809409"/>
                                </a:lnTo>
                                <a:lnTo>
                                  <a:pt x="465683" y="809409"/>
                                </a:lnTo>
                                <a:lnTo>
                                  <a:pt x="465683" y="269798"/>
                                </a:lnTo>
                                <a:close/>
                              </a:path>
                              <a:path w="1290320" h="809625">
                                <a:moveTo>
                                  <a:pt x="483362" y="134886"/>
                                </a:moveTo>
                                <a:lnTo>
                                  <a:pt x="477050" y="134886"/>
                                </a:lnTo>
                                <a:lnTo>
                                  <a:pt x="477050" y="809409"/>
                                </a:lnTo>
                                <a:lnTo>
                                  <a:pt x="483362" y="809409"/>
                                </a:lnTo>
                                <a:lnTo>
                                  <a:pt x="483362" y="134886"/>
                                </a:lnTo>
                                <a:close/>
                              </a:path>
                              <a:path w="1290320" h="809625">
                                <a:moveTo>
                                  <a:pt x="502285" y="495287"/>
                                </a:moveTo>
                                <a:lnTo>
                                  <a:pt x="494715" y="495287"/>
                                </a:lnTo>
                                <a:lnTo>
                                  <a:pt x="494715" y="809409"/>
                                </a:lnTo>
                                <a:lnTo>
                                  <a:pt x="502285" y="809409"/>
                                </a:lnTo>
                                <a:lnTo>
                                  <a:pt x="502285" y="495287"/>
                                </a:lnTo>
                                <a:close/>
                              </a:path>
                              <a:path w="1290320" h="809625">
                                <a:moveTo>
                                  <a:pt x="519950" y="223558"/>
                                </a:moveTo>
                                <a:lnTo>
                                  <a:pt x="513638" y="223558"/>
                                </a:lnTo>
                                <a:lnTo>
                                  <a:pt x="513638" y="809409"/>
                                </a:lnTo>
                                <a:lnTo>
                                  <a:pt x="519950" y="809409"/>
                                </a:lnTo>
                                <a:lnTo>
                                  <a:pt x="519950" y="223558"/>
                                </a:lnTo>
                                <a:close/>
                              </a:path>
                              <a:path w="1290320" h="809625">
                                <a:moveTo>
                                  <a:pt x="538873" y="88646"/>
                                </a:moveTo>
                                <a:lnTo>
                                  <a:pt x="531317" y="88646"/>
                                </a:lnTo>
                                <a:lnTo>
                                  <a:pt x="531317" y="809409"/>
                                </a:lnTo>
                                <a:lnTo>
                                  <a:pt x="538873" y="809409"/>
                                </a:lnTo>
                                <a:lnTo>
                                  <a:pt x="538873" y="88646"/>
                                </a:lnTo>
                                <a:close/>
                              </a:path>
                              <a:path w="1290320" h="809625">
                                <a:moveTo>
                                  <a:pt x="556552" y="358444"/>
                                </a:moveTo>
                                <a:lnTo>
                                  <a:pt x="550240" y="358444"/>
                                </a:lnTo>
                                <a:lnTo>
                                  <a:pt x="550240" y="809409"/>
                                </a:lnTo>
                                <a:lnTo>
                                  <a:pt x="556552" y="809409"/>
                                </a:lnTo>
                                <a:lnTo>
                                  <a:pt x="556552" y="358444"/>
                                </a:lnTo>
                                <a:close/>
                              </a:path>
                              <a:path w="1290320" h="809625">
                                <a:moveTo>
                                  <a:pt x="575475" y="539610"/>
                                </a:moveTo>
                                <a:lnTo>
                                  <a:pt x="567905" y="539610"/>
                                </a:lnTo>
                                <a:lnTo>
                                  <a:pt x="567905" y="809409"/>
                                </a:lnTo>
                                <a:lnTo>
                                  <a:pt x="575475" y="809409"/>
                                </a:lnTo>
                                <a:lnTo>
                                  <a:pt x="575475" y="539610"/>
                                </a:lnTo>
                                <a:close/>
                              </a:path>
                              <a:path w="1290320" h="809625">
                                <a:moveTo>
                                  <a:pt x="593153" y="269798"/>
                                </a:moveTo>
                                <a:lnTo>
                                  <a:pt x="586841" y="269798"/>
                                </a:lnTo>
                                <a:lnTo>
                                  <a:pt x="586841" y="809409"/>
                                </a:lnTo>
                                <a:lnTo>
                                  <a:pt x="593153" y="809409"/>
                                </a:lnTo>
                                <a:lnTo>
                                  <a:pt x="593153" y="269798"/>
                                </a:lnTo>
                                <a:close/>
                              </a:path>
                              <a:path w="1290320" h="809625">
                                <a:moveTo>
                                  <a:pt x="612089" y="358444"/>
                                </a:moveTo>
                                <a:lnTo>
                                  <a:pt x="604507" y="358444"/>
                                </a:lnTo>
                                <a:lnTo>
                                  <a:pt x="604507" y="809409"/>
                                </a:lnTo>
                                <a:lnTo>
                                  <a:pt x="612089" y="809409"/>
                                </a:lnTo>
                                <a:lnTo>
                                  <a:pt x="612089" y="358444"/>
                                </a:lnTo>
                                <a:close/>
                              </a:path>
                              <a:path w="1290320" h="809625">
                                <a:moveTo>
                                  <a:pt x="629742" y="358444"/>
                                </a:moveTo>
                                <a:lnTo>
                                  <a:pt x="623443" y="358444"/>
                                </a:lnTo>
                                <a:lnTo>
                                  <a:pt x="623443" y="809409"/>
                                </a:lnTo>
                                <a:lnTo>
                                  <a:pt x="629742" y="809409"/>
                                </a:lnTo>
                                <a:lnTo>
                                  <a:pt x="629742" y="358444"/>
                                </a:lnTo>
                                <a:close/>
                              </a:path>
                              <a:path w="1290320" h="809625">
                                <a:moveTo>
                                  <a:pt x="648677" y="269798"/>
                                </a:moveTo>
                                <a:lnTo>
                                  <a:pt x="641108" y="269798"/>
                                </a:lnTo>
                                <a:lnTo>
                                  <a:pt x="641108" y="809409"/>
                                </a:lnTo>
                                <a:lnTo>
                                  <a:pt x="648677" y="809409"/>
                                </a:lnTo>
                                <a:lnTo>
                                  <a:pt x="648677" y="269798"/>
                                </a:lnTo>
                                <a:close/>
                              </a:path>
                              <a:path w="1290320" h="809625">
                                <a:moveTo>
                                  <a:pt x="667600" y="539610"/>
                                </a:moveTo>
                                <a:lnTo>
                                  <a:pt x="660031" y="539610"/>
                                </a:lnTo>
                                <a:lnTo>
                                  <a:pt x="660031" y="809409"/>
                                </a:lnTo>
                                <a:lnTo>
                                  <a:pt x="667600" y="809409"/>
                                </a:lnTo>
                                <a:lnTo>
                                  <a:pt x="667600" y="539610"/>
                                </a:lnTo>
                                <a:close/>
                              </a:path>
                              <a:path w="1290320" h="809625">
                                <a:moveTo>
                                  <a:pt x="685266" y="539610"/>
                                </a:moveTo>
                                <a:lnTo>
                                  <a:pt x="677710" y="539610"/>
                                </a:lnTo>
                                <a:lnTo>
                                  <a:pt x="677710" y="809409"/>
                                </a:lnTo>
                                <a:lnTo>
                                  <a:pt x="685266" y="809409"/>
                                </a:lnTo>
                                <a:lnTo>
                                  <a:pt x="685266" y="539610"/>
                                </a:lnTo>
                                <a:close/>
                              </a:path>
                              <a:path w="1290320" h="809625">
                                <a:moveTo>
                                  <a:pt x="704215" y="314121"/>
                                </a:moveTo>
                                <a:lnTo>
                                  <a:pt x="696633" y="314121"/>
                                </a:lnTo>
                                <a:lnTo>
                                  <a:pt x="696633" y="809409"/>
                                </a:lnTo>
                                <a:lnTo>
                                  <a:pt x="704215" y="809409"/>
                                </a:lnTo>
                                <a:lnTo>
                                  <a:pt x="704215" y="314121"/>
                                </a:lnTo>
                                <a:close/>
                              </a:path>
                              <a:path w="1290320" h="809625">
                                <a:moveTo>
                                  <a:pt x="721868" y="314121"/>
                                </a:moveTo>
                                <a:lnTo>
                                  <a:pt x="714311" y="314121"/>
                                </a:lnTo>
                                <a:lnTo>
                                  <a:pt x="714311" y="809409"/>
                                </a:lnTo>
                                <a:lnTo>
                                  <a:pt x="721868" y="809409"/>
                                </a:lnTo>
                                <a:lnTo>
                                  <a:pt x="721868" y="314121"/>
                                </a:lnTo>
                                <a:close/>
                              </a:path>
                              <a:path w="1290320" h="809625">
                                <a:moveTo>
                                  <a:pt x="740816" y="449021"/>
                                </a:moveTo>
                                <a:lnTo>
                                  <a:pt x="733234" y="449021"/>
                                </a:lnTo>
                                <a:lnTo>
                                  <a:pt x="733234" y="809409"/>
                                </a:lnTo>
                                <a:lnTo>
                                  <a:pt x="740816" y="809409"/>
                                </a:lnTo>
                                <a:lnTo>
                                  <a:pt x="740816" y="449021"/>
                                </a:lnTo>
                                <a:close/>
                              </a:path>
                              <a:path w="1290320" h="809625">
                                <a:moveTo>
                                  <a:pt x="758482" y="539610"/>
                                </a:moveTo>
                                <a:lnTo>
                                  <a:pt x="750900" y="539610"/>
                                </a:lnTo>
                                <a:lnTo>
                                  <a:pt x="750900" y="809409"/>
                                </a:lnTo>
                                <a:lnTo>
                                  <a:pt x="758482" y="809409"/>
                                </a:lnTo>
                                <a:lnTo>
                                  <a:pt x="758482" y="539610"/>
                                </a:lnTo>
                                <a:close/>
                              </a:path>
                              <a:path w="1290320" h="809625">
                                <a:moveTo>
                                  <a:pt x="777405" y="449021"/>
                                </a:moveTo>
                                <a:lnTo>
                                  <a:pt x="769835" y="449021"/>
                                </a:lnTo>
                                <a:lnTo>
                                  <a:pt x="769835" y="809409"/>
                                </a:lnTo>
                                <a:lnTo>
                                  <a:pt x="777405" y="809409"/>
                                </a:lnTo>
                                <a:lnTo>
                                  <a:pt x="777405" y="449021"/>
                                </a:lnTo>
                                <a:close/>
                              </a:path>
                              <a:path w="1290320" h="809625">
                                <a:moveTo>
                                  <a:pt x="795083" y="404698"/>
                                </a:moveTo>
                                <a:lnTo>
                                  <a:pt x="787501" y="404698"/>
                                </a:lnTo>
                                <a:lnTo>
                                  <a:pt x="787501" y="809409"/>
                                </a:lnTo>
                                <a:lnTo>
                                  <a:pt x="795083" y="809409"/>
                                </a:lnTo>
                                <a:lnTo>
                                  <a:pt x="795083" y="404698"/>
                                </a:lnTo>
                                <a:close/>
                              </a:path>
                              <a:path w="1290320" h="809625">
                                <a:moveTo>
                                  <a:pt x="814006" y="583920"/>
                                </a:moveTo>
                                <a:lnTo>
                                  <a:pt x="806437" y="583920"/>
                                </a:lnTo>
                                <a:lnTo>
                                  <a:pt x="806437" y="809409"/>
                                </a:lnTo>
                                <a:lnTo>
                                  <a:pt x="814006" y="809409"/>
                                </a:lnTo>
                                <a:lnTo>
                                  <a:pt x="814006" y="583920"/>
                                </a:lnTo>
                                <a:close/>
                              </a:path>
                              <a:path w="1290320" h="809625">
                                <a:moveTo>
                                  <a:pt x="831672" y="539610"/>
                                </a:moveTo>
                                <a:lnTo>
                                  <a:pt x="824103" y="539610"/>
                                </a:lnTo>
                                <a:lnTo>
                                  <a:pt x="824103" y="809409"/>
                                </a:lnTo>
                                <a:lnTo>
                                  <a:pt x="831672" y="809409"/>
                                </a:lnTo>
                                <a:lnTo>
                                  <a:pt x="831672" y="539610"/>
                                </a:lnTo>
                                <a:close/>
                              </a:path>
                              <a:path w="1290320" h="809625">
                                <a:moveTo>
                                  <a:pt x="850607" y="495287"/>
                                </a:moveTo>
                                <a:lnTo>
                                  <a:pt x="843026" y="495287"/>
                                </a:lnTo>
                                <a:lnTo>
                                  <a:pt x="843026" y="809409"/>
                                </a:lnTo>
                                <a:lnTo>
                                  <a:pt x="850607" y="809409"/>
                                </a:lnTo>
                                <a:lnTo>
                                  <a:pt x="850607" y="495287"/>
                                </a:lnTo>
                                <a:close/>
                              </a:path>
                              <a:path w="1290320" h="809625">
                                <a:moveTo>
                                  <a:pt x="868273" y="630199"/>
                                </a:moveTo>
                                <a:lnTo>
                                  <a:pt x="860691" y="630199"/>
                                </a:lnTo>
                                <a:lnTo>
                                  <a:pt x="860691" y="809409"/>
                                </a:lnTo>
                                <a:lnTo>
                                  <a:pt x="868273" y="809409"/>
                                </a:lnTo>
                                <a:lnTo>
                                  <a:pt x="868273" y="630199"/>
                                </a:lnTo>
                                <a:close/>
                              </a:path>
                              <a:path w="1290320" h="809625">
                                <a:moveTo>
                                  <a:pt x="887209" y="539610"/>
                                </a:moveTo>
                                <a:lnTo>
                                  <a:pt x="879627" y="539610"/>
                                </a:lnTo>
                                <a:lnTo>
                                  <a:pt x="879627" y="809409"/>
                                </a:lnTo>
                                <a:lnTo>
                                  <a:pt x="887209" y="809409"/>
                                </a:lnTo>
                                <a:lnTo>
                                  <a:pt x="887209" y="539610"/>
                                </a:lnTo>
                                <a:close/>
                              </a:path>
                              <a:path w="1290320" h="809625">
                                <a:moveTo>
                                  <a:pt x="904875" y="583920"/>
                                </a:moveTo>
                                <a:lnTo>
                                  <a:pt x="897293" y="583920"/>
                                </a:lnTo>
                                <a:lnTo>
                                  <a:pt x="897293" y="809409"/>
                                </a:lnTo>
                                <a:lnTo>
                                  <a:pt x="904875" y="809409"/>
                                </a:lnTo>
                                <a:lnTo>
                                  <a:pt x="904875" y="583920"/>
                                </a:lnTo>
                                <a:close/>
                              </a:path>
                              <a:path w="1290320" h="809625">
                                <a:moveTo>
                                  <a:pt x="923798" y="495287"/>
                                </a:moveTo>
                                <a:lnTo>
                                  <a:pt x="916228" y="495287"/>
                                </a:lnTo>
                                <a:lnTo>
                                  <a:pt x="916228" y="809409"/>
                                </a:lnTo>
                                <a:lnTo>
                                  <a:pt x="923798" y="809409"/>
                                </a:lnTo>
                                <a:lnTo>
                                  <a:pt x="923798" y="495287"/>
                                </a:lnTo>
                                <a:close/>
                              </a:path>
                              <a:path w="1290320" h="809625">
                                <a:moveTo>
                                  <a:pt x="941476" y="404698"/>
                                </a:moveTo>
                                <a:lnTo>
                                  <a:pt x="933907" y="404698"/>
                                </a:lnTo>
                                <a:lnTo>
                                  <a:pt x="933907" y="809409"/>
                                </a:lnTo>
                                <a:lnTo>
                                  <a:pt x="941476" y="809409"/>
                                </a:lnTo>
                                <a:lnTo>
                                  <a:pt x="941476" y="404698"/>
                                </a:lnTo>
                                <a:close/>
                              </a:path>
                              <a:path w="1290320" h="809625">
                                <a:moveTo>
                                  <a:pt x="960399" y="630199"/>
                                </a:moveTo>
                                <a:lnTo>
                                  <a:pt x="952842" y="630199"/>
                                </a:lnTo>
                                <a:lnTo>
                                  <a:pt x="952842" y="809409"/>
                                </a:lnTo>
                                <a:lnTo>
                                  <a:pt x="960399" y="809409"/>
                                </a:lnTo>
                                <a:lnTo>
                                  <a:pt x="960399" y="630199"/>
                                </a:lnTo>
                                <a:close/>
                              </a:path>
                              <a:path w="1290320" h="809625">
                                <a:moveTo>
                                  <a:pt x="978052" y="358444"/>
                                </a:moveTo>
                                <a:lnTo>
                                  <a:pt x="970495" y="358444"/>
                                </a:lnTo>
                                <a:lnTo>
                                  <a:pt x="970495" y="809409"/>
                                </a:lnTo>
                                <a:lnTo>
                                  <a:pt x="978052" y="809409"/>
                                </a:lnTo>
                                <a:lnTo>
                                  <a:pt x="978052" y="358444"/>
                                </a:lnTo>
                                <a:close/>
                              </a:path>
                              <a:path w="1290320" h="809625">
                                <a:moveTo>
                                  <a:pt x="996988" y="495287"/>
                                </a:moveTo>
                                <a:lnTo>
                                  <a:pt x="989418" y="495287"/>
                                </a:lnTo>
                                <a:lnTo>
                                  <a:pt x="989418" y="809409"/>
                                </a:lnTo>
                                <a:lnTo>
                                  <a:pt x="996988" y="809409"/>
                                </a:lnTo>
                                <a:lnTo>
                                  <a:pt x="996988" y="495287"/>
                                </a:lnTo>
                                <a:close/>
                              </a:path>
                              <a:path w="1290320" h="809625">
                                <a:moveTo>
                                  <a:pt x="1014666" y="495287"/>
                                </a:moveTo>
                                <a:lnTo>
                                  <a:pt x="1007097" y="495287"/>
                                </a:lnTo>
                                <a:lnTo>
                                  <a:pt x="1007097" y="809409"/>
                                </a:lnTo>
                                <a:lnTo>
                                  <a:pt x="1014666" y="809409"/>
                                </a:lnTo>
                                <a:lnTo>
                                  <a:pt x="1014666" y="495287"/>
                                </a:lnTo>
                                <a:close/>
                              </a:path>
                              <a:path w="1290320" h="809625">
                                <a:moveTo>
                                  <a:pt x="1033602" y="449021"/>
                                </a:moveTo>
                                <a:lnTo>
                                  <a:pt x="1026033" y="449021"/>
                                </a:lnTo>
                                <a:lnTo>
                                  <a:pt x="1026033" y="809409"/>
                                </a:lnTo>
                                <a:lnTo>
                                  <a:pt x="1033602" y="809409"/>
                                </a:lnTo>
                                <a:lnTo>
                                  <a:pt x="1033602" y="449021"/>
                                </a:lnTo>
                                <a:close/>
                              </a:path>
                              <a:path w="1290320" h="809625">
                                <a:moveTo>
                                  <a:pt x="1051267" y="539610"/>
                                </a:moveTo>
                                <a:lnTo>
                                  <a:pt x="1043686" y="539610"/>
                                </a:lnTo>
                                <a:lnTo>
                                  <a:pt x="1043686" y="809409"/>
                                </a:lnTo>
                                <a:lnTo>
                                  <a:pt x="1051267" y="809409"/>
                                </a:lnTo>
                                <a:lnTo>
                                  <a:pt x="1051267" y="539610"/>
                                </a:lnTo>
                                <a:close/>
                              </a:path>
                              <a:path w="1290320" h="809625">
                                <a:moveTo>
                                  <a:pt x="1070203" y="449021"/>
                                </a:moveTo>
                                <a:lnTo>
                                  <a:pt x="1062621" y="449021"/>
                                </a:lnTo>
                                <a:lnTo>
                                  <a:pt x="1062621" y="809409"/>
                                </a:lnTo>
                                <a:lnTo>
                                  <a:pt x="1070203" y="809409"/>
                                </a:lnTo>
                                <a:lnTo>
                                  <a:pt x="1070203" y="449021"/>
                                </a:lnTo>
                                <a:close/>
                              </a:path>
                              <a:path w="1290320" h="809625">
                                <a:moveTo>
                                  <a:pt x="1087882" y="314121"/>
                                </a:moveTo>
                                <a:lnTo>
                                  <a:pt x="1080287" y="314121"/>
                                </a:lnTo>
                                <a:lnTo>
                                  <a:pt x="1080287" y="809409"/>
                                </a:lnTo>
                                <a:lnTo>
                                  <a:pt x="1087882" y="809409"/>
                                </a:lnTo>
                                <a:lnTo>
                                  <a:pt x="1087882" y="314121"/>
                                </a:lnTo>
                                <a:close/>
                              </a:path>
                              <a:path w="1290320" h="809625">
                                <a:moveTo>
                                  <a:pt x="1106792" y="583920"/>
                                </a:moveTo>
                                <a:lnTo>
                                  <a:pt x="1099223" y="583920"/>
                                </a:lnTo>
                                <a:lnTo>
                                  <a:pt x="1099223" y="809409"/>
                                </a:lnTo>
                                <a:lnTo>
                                  <a:pt x="1106792" y="809409"/>
                                </a:lnTo>
                                <a:lnTo>
                                  <a:pt x="1106792" y="583920"/>
                                </a:lnTo>
                                <a:close/>
                              </a:path>
                              <a:path w="1290320" h="809625">
                                <a:moveTo>
                                  <a:pt x="1124458" y="539610"/>
                                </a:moveTo>
                                <a:lnTo>
                                  <a:pt x="1116901" y="539610"/>
                                </a:lnTo>
                                <a:lnTo>
                                  <a:pt x="1116901" y="809409"/>
                                </a:lnTo>
                                <a:lnTo>
                                  <a:pt x="1124458" y="809409"/>
                                </a:lnTo>
                                <a:lnTo>
                                  <a:pt x="1124458" y="539610"/>
                                </a:lnTo>
                                <a:close/>
                              </a:path>
                              <a:path w="1290320" h="809625">
                                <a:moveTo>
                                  <a:pt x="1143393" y="358444"/>
                                </a:moveTo>
                                <a:lnTo>
                                  <a:pt x="1135811" y="358444"/>
                                </a:lnTo>
                                <a:lnTo>
                                  <a:pt x="1135811" y="809409"/>
                                </a:lnTo>
                                <a:lnTo>
                                  <a:pt x="1143393" y="809409"/>
                                </a:lnTo>
                                <a:lnTo>
                                  <a:pt x="1143393" y="358444"/>
                                </a:lnTo>
                                <a:close/>
                              </a:path>
                              <a:path w="1290320" h="809625">
                                <a:moveTo>
                                  <a:pt x="1161059" y="314121"/>
                                </a:moveTo>
                                <a:lnTo>
                                  <a:pt x="1153502" y="314121"/>
                                </a:lnTo>
                                <a:lnTo>
                                  <a:pt x="1153502" y="809409"/>
                                </a:lnTo>
                                <a:lnTo>
                                  <a:pt x="1161059" y="809409"/>
                                </a:lnTo>
                                <a:lnTo>
                                  <a:pt x="1161059" y="314121"/>
                                </a:lnTo>
                                <a:close/>
                              </a:path>
                              <a:path w="1290320" h="809625">
                                <a:moveTo>
                                  <a:pt x="1180007" y="223558"/>
                                </a:moveTo>
                                <a:lnTo>
                                  <a:pt x="1172413" y="223558"/>
                                </a:lnTo>
                                <a:lnTo>
                                  <a:pt x="1172413" y="809409"/>
                                </a:lnTo>
                                <a:lnTo>
                                  <a:pt x="1180007" y="809409"/>
                                </a:lnTo>
                                <a:lnTo>
                                  <a:pt x="1180007" y="223558"/>
                                </a:lnTo>
                                <a:close/>
                              </a:path>
                              <a:path w="1290320" h="809625">
                                <a:moveTo>
                                  <a:pt x="1197660" y="223558"/>
                                </a:moveTo>
                                <a:lnTo>
                                  <a:pt x="1191348" y="223558"/>
                                </a:lnTo>
                                <a:lnTo>
                                  <a:pt x="1191348" y="809409"/>
                                </a:lnTo>
                                <a:lnTo>
                                  <a:pt x="1197660" y="809409"/>
                                </a:lnTo>
                                <a:lnTo>
                                  <a:pt x="1197660" y="223558"/>
                                </a:lnTo>
                                <a:close/>
                              </a:path>
                              <a:path w="1290320" h="809625">
                                <a:moveTo>
                                  <a:pt x="1216596" y="179235"/>
                                </a:moveTo>
                                <a:lnTo>
                                  <a:pt x="1209027" y="179235"/>
                                </a:lnTo>
                                <a:lnTo>
                                  <a:pt x="1209027" y="809409"/>
                                </a:lnTo>
                                <a:lnTo>
                                  <a:pt x="1216596" y="809409"/>
                                </a:lnTo>
                                <a:lnTo>
                                  <a:pt x="1216596" y="179235"/>
                                </a:lnTo>
                                <a:close/>
                              </a:path>
                              <a:path w="1290320" h="809625">
                                <a:moveTo>
                                  <a:pt x="1234262" y="358444"/>
                                </a:moveTo>
                                <a:lnTo>
                                  <a:pt x="1227963" y="358444"/>
                                </a:lnTo>
                                <a:lnTo>
                                  <a:pt x="1227963" y="809409"/>
                                </a:lnTo>
                                <a:lnTo>
                                  <a:pt x="1234262" y="809409"/>
                                </a:lnTo>
                                <a:lnTo>
                                  <a:pt x="1234262" y="358444"/>
                                </a:lnTo>
                                <a:close/>
                              </a:path>
                              <a:path w="1290320" h="809625">
                                <a:moveTo>
                                  <a:pt x="1253185" y="0"/>
                                </a:moveTo>
                                <a:lnTo>
                                  <a:pt x="1245628" y="0"/>
                                </a:lnTo>
                                <a:lnTo>
                                  <a:pt x="1245628" y="809409"/>
                                </a:lnTo>
                                <a:lnTo>
                                  <a:pt x="1253185" y="809409"/>
                                </a:lnTo>
                                <a:lnTo>
                                  <a:pt x="1253185" y="0"/>
                                </a:lnTo>
                                <a:close/>
                              </a:path>
                              <a:path w="1290320" h="809625">
                                <a:moveTo>
                                  <a:pt x="1270876" y="179235"/>
                                </a:moveTo>
                                <a:lnTo>
                                  <a:pt x="1264551" y="179235"/>
                                </a:lnTo>
                                <a:lnTo>
                                  <a:pt x="1264551" y="809409"/>
                                </a:lnTo>
                                <a:lnTo>
                                  <a:pt x="1270876" y="809409"/>
                                </a:lnTo>
                                <a:lnTo>
                                  <a:pt x="1270876" y="179235"/>
                                </a:lnTo>
                                <a:close/>
                              </a:path>
                              <a:path w="1290320" h="809625">
                                <a:moveTo>
                                  <a:pt x="1289786" y="223558"/>
                                </a:moveTo>
                                <a:lnTo>
                                  <a:pt x="1282204" y="223558"/>
                                </a:lnTo>
                                <a:lnTo>
                                  <a:pt x="1282204" y="809409"/>
                                </a:lnTo>
                                <a:lnTo>
                                  <a:pt x="1289786" y="809409"/>
                                </a:lnTo>
                                <a:lnTo>
                                  <a:pt x="1289786" y="223558"/>
                                </a:lnTo>
                                <a:close/>
                              </a:path>
                            </a:pathLst>
                          </a:custGeom>
                          <a:solidFill>
                            <a:srgbClr val="B01C88"/>
                          </a:solidFill>
                        </wps:spPr>
                        <wps:bodyPr wrap="square" lIns="0" tIns="0" rIns="0" bIns="0" rtlCol="0">
                          <a:prstTxWarp prst="textNoShape">
                            <a:avLst/>
                          </a:prstTxWarp>
                          <a:noAutofit/>
                        </wps:bodyPr>
                      </wps:wsp>
                      <wps:wsp>
                        <wps:cNvPr id="777" name="Graphic 777"/>
                        <wps:cNvSpPr/>
                        <wps:spPr>
                          <a:xfrm>
                            <a:off x="226021" y="1173004"/>
                            <a:ext cx="721995" cy="630555"/>
                          </a:xfrm>
                          <a:custGeom>
                            <a:avLst/>
                            <a:gdLst/>
                            <a:ahLst/>
                            <a:cxnLst/>
                            <a:rect l="l" t="t" r="r" b="b"/>
                            <a:pathLst>
                              <a:path w="721995" h="630555">
                                <a:moveTo>
                                  <a:pt x="7569" y="495274"/>
                                </a:moveTo>
                                <a:lnTo>
                                  <a:pt x="0" y="495274"/>
                                </a:lnTo>
                                <a:lnTo>
                                  <a:pt x="0" y="630174"/>
                                </a:lnTo>
                                <a:lnTo>
                                  <a:pt x="7569" y="630174"/>
                                </a:lnTo>
                                <a:lnTo>
                                  <a:pt x="7569" y="495274"/>
                                </a:lnTo>
                                <a:close/>
                              </a:path>
                              <a:path w="721995" h="630555">
                                <a:moveTo>
                                  <a:pt x="26492" y="404685"/>
                                </a:moveTo>
                                <a:lnTo>
                                  <a:pt x="18923" y="404685"/>
                                </a:lnTo>
                                <a:lnTo>
                                  <a:pt x="18923" y="630174"/>
                                </a:lnTo>
                                <a:lnTo>
                                  <a:pt x="26492" y="630174"/>
                                </a:lnTo>
                                <a:lnTo>
                                  <a:pt x="26492" y="404685"/>
                                </a:lnTo>
                                <a:close/>
                              </a:path>
                              <a:path w="721995" h="630555">
                                <a:moveTo>
                                  <a:pt x="44157" y="316052"/>
                                </a:moveTo>
                                <a:lnTo>
                                  <a:pt x="36588" y="316052"/>
                                </a:lnTo>
                                <a:lnTo>
                                  <a:pt x="36588" y="630174"/>
                                </a:lnTo>
                                <a:lnTo>
                                  <a:pt x="44157" y="630174"/>
                                </a:lnTo>
                                <a:lnTo>
                                  <a:pt x="44157" y="316052"/>
                                </a:lnTo>
                                <a:close/>
                              </a:path>
                              <a:path w="721995" h="630555">
                                <a:moveTo>
                                  <a:pt x="63093" y="404685"/>
                                </a:moveTo>
                                <a:lnTo>
                                  <a:pt x="55524" y="404685"/>
                                </a:lnTo>
                                <a:lnTo>
                                  <a:pt x="55524" y="630174"/>
                                </a:lnTo>
                                <a:lnTo>
                                  <a:pt x="63093" y="630174"/>
                                </a:lnTo>
                                <a:lnTo>
                                  <a:pt x="63093" y="404685"/>
                                </a:lnTo>
                                <a:close/>
                              </a:path>
                              <a:path w="721995" h="630555">
                                <a:moveTo>
                                  <a:pt x="80759" y="134886"/>
                                </a:moveTo>
                                <a:lnTo>
                                  <a:pt x="73190" y="134886"/>
                                </a:lnTo>
                                <a:lnTo>
                                  <a:pt x="73190" y="630174"/>
                                </a:lnTo>
                                <a:lnTo>
                                  <a:pt x="80759" y="630174"/>
                                </a:lnTo>
                                <a:lnTo>
                                  <a:pt x="80759" y="134886"/>
                                </a:lnTo>
                                <a:close/>
                              </a:path>
                              <a:path w="721995" h="630555">
                                <a:moveTo>
                                  <a:pt x="99695" y="0"/>
                                </a:moveTo>
                                <a:lnTo>
                                  <a:pt x="92125" y="0"/>
                                </a:lnTo>
                                <a:lnTo>
                                  <a:pt x="92125" y="630174"/>
                                </a:lnTo>
                                <a:lnTo>
                                  <a:pt x="99695" y="630174"/>
                                </a:lnTo>
                                <a:lnTo>
                                  <a:pt x="99695" y="0"/>
                                </a:lnTo>
                                <a:close/>
                              </a:path>
                              <a:path w="721995" h="630555">
                                <a:moveTo>
                                  <a:pt x="117360" y="90563"/>
                                </a:moveTo>
                                <a:lnTo>
                                  <a:pt x="109791" y="90563"/>
                                </a:lnTo>
                                <a:lnTo>
                                  <a:pt x="109791" y="630174"/>
                                </a:lnTo>
                                <a:lnTo>
                                  <a:pt x="117360" y="630174"/>
                                </a:lnTo>
                                <a:lnTo>
                                  <a:pt x="117360" y="90563"/>
                                </a:lnTo>
                                <a:close/>
                              </a:path>
                              <a:path w="721995" h="630555">
                                <a:moveTo>
                                  <a:pt x="136296" y="44323"/>
                                </a:moveTo>
                                <a:lnTo>
                                  <a:pt x="128727" y="44323"/>
                                </a:lnTo>
                                <a:lnTo>
                                  <a:pt x="128727" y="630174"/>
                                </a:lnTo>
                                <a:lnTo>
                                  <a:pt x="136296" y="630174"/>
                                </a:lnTo>
                                <a:lnTo>
                                  <a:pt x="136296" y="44323"/>
                                </a:lnTo>
                                <a:close/>
                              </a:path>
                              <a:path w="721995" h="630555">
                                <a:moveTo>
                                  <a:pt x="153962" y="134886"/>
                                </a:moveTo>
                                <a:lnTo>
                                  <a:pt x="147650" y="134886"/>
                                </a:lnTo>
                                <a:lnTo>
                                  <a:pt x="147650" y="630174"/>
                                </a:lnTo>
                                <a:lnTo>
                                  <a:pt x="153962" y="630174"/>
                                </a:lnTo>
                                <a:lnTo>
                                  <a:pt x="153962" y="134886"/>
                                </a:lnTo>
                                <a:close/>
                              </a:path>
                              <a:path w="721995" h="630555">
                                <a:moveTo>
                                  <a:pt x="172897" y="134886"/>
                                </a:moveTo>
                                <a:lnTo>
                                  <a:pt x="165315" y="134886"/>
                                </a:lnTo>
                                <a:lnTo>
                                  <a:pt x="165315" y="630174"/>
                                </a:lnTo>
                                <a:lnTo>
                                  <a:pt x="172897" y="630174"/>
                                </a:lnTo>
                                <a:lnTo>
                                  <a:pt x="172897" y="134886"/>
                                </a:lnTo>
                                <a:close/>
                              </a:path>
                              <a:path w="721995" h="630555">
                                <a:moveTo>
                                  <a:pt x="190563" y="404685"/>
                                </a:moveTo>
                                <a:lnTo>
                                  <a:pt x="184251" y="404685"/>
                                </a:lnTo>
                                <a:lnTo>
                                  <a:pt x="184251" y="630174"/>
                                </a:lnTo>
                                <a:lnTo>
                                  <a:pt x="190563" y="630174"/>
                                </a:lnTo>
                                <a:lnTo>
                                  <a:pt x="190563" y="404685"/>
                                </a:lnTo>
                                <a:close/>
                              </a:path>
                              <a:path w="721995" h="630555">
                                <a:moveTo>
                                  <a:pt x="209486" y="134886"/>
                                </a:moveTo>
                                <a:lnTo>
                                  <a:pt x="201917" y="134886"/>
                                </a:lnTo>
                                <a:lnTo>
                                  <a:pt x="201917" y="630174"/>
                                </a:lnTo>
                                <a:lnTo>
                                  <a:pt x="209486" y="630174"/>
                                </a:lnTo>
                                <a:lnTo>
                                  <a:pt x="209486" y="134886"/>
                                </a:lnTo>
                                <a:close/>
                              </a:path>
                              <a:path w="721995" h="630555">
                                <a:moveTo>
                                  <a:pt x="227164" y="0"/>
                                </a:moveTo>
                                <a:lnTo>
                                  <a:pt x="220853" y="0"/>
                                </a:lnTo>
                                <a:lnTo>
                                  <a:pt x="220853" y="630174"/>
                                </a:lnTo>
                                <a:lnTo>
                                  <a:pt x="227164" y="630174"/>
                                </a:lnTo>
                                <a:lnTo>
                                  <a:pt x="227164" y="0"/>
                                </a:lnTo>
                                <a:close/>
                              </a:path>
                              <a:path w="721995" h="630555">
                                <a:moveTo>
                                  <a:pt x="246087" y="179209"/>
                                </a:moveTo>
                                <a:lnTo>
                                  <a:pt x="238518" y="179209"/>
                                </a:lnTo>
                                <a:lnTo>
                                  <a:pt x="238518" y="630174"/>
                                </a:lnTo>
                                <a:lnTo>
                                  <a:pt x="246087" y="630174"/>
                                </a:lnTo>
                                <a:lnTo>
                                  <a:pt x="246087" y="179209"/>
                                </a:lnTo>
                                <a:close/>
                              </a:path>
                              <a:path w="721995" h="630555">
                                <a:moveTo>
                                  <a:pt x="263753" y="44323"/>
                                </a:moveTo>
                                <a:lnTo>
                                  <a:pt x="257441" y="44323"/>
                                </a:lnTo>
                                <a:lnTo>
                                  <a:pt x="257441" y="630174"/>
                                </a:lnTo>
                                <a:lnTo>
                                  <a:pt x="263753" y="630174"/>
                                </a:lnTo>
                                <a:lnTo>
                                  <a:pt x="263753" y="44323"/>
                                </a:lnTo>
                                <a:close/>
                              </a:path>
                              <a:path w="721995" h="630555">
                                <a:moveTo>
                                  <a:pt x="282689" y="134886"/>
                                </a:moveTo>
                                <a:lnTo>
                                  <a:pt x="275107" y="134886"/>
                                </a:lnTo>
                                <a:lnTo>
                                  <a:pt x="275107" y="630174"/>
                                </a:lnTo>
                                <a:lnTo>
                                  <a:pt x="282689" y="630174"/>
                                </a:lnTo>
                                <a:lnTo>
                                  <a:pt x="282689" y="134886"/>
                                </a:lnTo>
                                <a:close/>
                              </a:path>
                              <a:path w="721995" h="630555">
                                <a:moveTo>
                                  <a:pt x="300355" y="134886"/>
                                </a:moveTo>
                                <a:lnTo>
                                  <a:pt x="294043" y="134886"/>
                                </a:lnTo>
                                <a:lnTo>
                                  <a:pt x="294043" y="630174"/>
                                </a:lnTo>
                                <a:lnTo>
                                  <a:pt x="300355" y="630174"/>
                                </a:lnTo>
                                <a:lnTo>
                                  <a:pt x="300355" y="134886"/>
                                </a:lnTo>
                                <a:close/>
                              </a:path>
                              <a:path w="721995" h="630555">
                                <a:moveTo>
                                  <a:pt x="319290" y="225463"/>
                                </a:moveTo>
                                <a:lnTo>
                                  <a:pt x="311708" y="225463"/>
                                </a:lnTo>
                                <a:lnTo>
                                  <a:pt x="311708" y="630174"/>
                                </a:lnTo>
                                <a:lnTo>
                                  <a:pt x="319290" y="630174"/>
                                </a:lnTo>
                                <a:lnTo>
                                  <a:pt x="319290" y="225463"/>
                                </a:lnTo>
                                <a:close/>
                              </a:path>
                              <a:path w="721995" h="630555">
                                <a:moveTo>
                                  <a:pt x="336956" y="179209"/>
                                </a:moveTo>
                                <a:lnTo>
                                  <a:pt x="330644" y="179209"/>
                                </a:lnTo>
                                <a:lnTo>
                                  <a:pt x="330644" y="630174"/>
                                </a:lnTo>
                                <a:lnTo>
                                  <a:pt x="336956" y="630174"/>
                                </a:lnTo>
                                <a:lnTo>
                                  <a:pt x="336956" y="179209"/>
                                </a:lnTo>
                                <a:close/>
                              </a:path>
                              <a:path w="721995" h="630555">
                                <a:moveTo>
                                  <a:pt x="355879" y="179209"/>
                                </a:moveTo>
                                <a:lnTo>
                                  <a:pt x="348310" y="179209"/>
                                </a:lnTo>
                                <a:lnTo>
                                  <a:pt x="348310" y="630174"/>
                                </a:lnTo>
                                <a:lnTo>
                                  <a:pt x="355879" y="630174"/>
                                </a:lnTo>
                                <a:lnTo>
                                  <a:pt x="355879" y="179209"/>
                                </a:lnTo>
                                <a:close/>
                              </a:path>
                              <a:path w="721995" h="630555">
                                <a:moveTo>
                                  <a:pt x="373557" y="269786"/>
                                </a:moveTo>
                                <a:lnTo>
                                  <a:pt x="367245" y="269786"/>
                                </a:lnTo>
                                <a:lnTo>
                                  <a:pt x="367245" y="630174"/>
                                </a:lnTo>
                                <a:lnTo>
                                  <a:pt x="373557" y="630174"/>
                                </a:lnTo>
                                <a:lnTo>
                                  <a:pt x="373557" y="269786"/>
                                </a:lnTo>
                                <a:close/>
                              </a:path>
                              <a:path w="721995" h="630555">
                                <a:moveTo>
                                  <a:pt x="392480" y="269786"/>
                                </a:moveTo>
                                <a:lnTo>
                                  <a:pt x="384911" y="269786"/>
                                </a:lnTo>
                                <a:lnTo>
                                  <a:pt x="384911" y="630174"/>
                                </a:lnTo>
                                <a:lnTo>
                                  <a:pt x="392480" y="630174"/>
                                </a:lnTo>
                                <a:lnTo>
                                  <a:pt x="392480" y="269786"/>
                                </a:lnTo>
                                <a:close/>
                              </a:path>
                              <a:path w="721995" h="630555">
                                <a:moveTo>
                                  <a:pt x="410159" y="316052"/>
                                </a:moveTo>
                                <a:lnTo>
                                  <a:pt x="403847" y="316052"/>
                                </a:lnTo>
                                <a:lnTo>
                                  <a:pt x="403847" y="630174"/>
                                </a:lnTo>
                                <a:lnTo>
                                  <a:pt x="410159" y="630174"/>
                                </a:lnTo>
                                <a:lnTo>
                                  <a:pt x="410159" y="316052"/>
                                </a:lnTo>
                                <a:close/>
                              </a:path>
                              <a:path w="721995" h="630555">
                                <a:moveTo>
                                  <a:pt x="429082" y="134886"/>
                                </a:moveTo>
                                <a:lnTo>
                                  <a:pt x="421513" y="134886"/>
                                </a:lnTo>
                                <a:lnTo>
                                  <a:pt x="421513" y="630174"/>
                                </a:lnTo>
                                <a:lnTo>
                                  <a:pt x="429082" y="630174"/>
                                </a:lnTo>
                                <a:lnTo>
                                  <a:pt x="429082" y="134886"/>
                                </a:lnTo>
                                <a:close/>
                              </a:path>
                              <a:path w="721995" h="630555">
                                <a:moveTo>
                                  <a:pt x="446760" y="179209"/>
                                </a:moveTo>
                                <a:lnTo>
                                  <a:pt x="440448" y="179209"/>
                                </a:lnTo>
                                <a:lnTo>
                                  <a:pt x="440448" y="630174"/>
                                </a:lnTo>
                                <a:lnTo>
                                  <a:pt x="446760" y="630174"/>
                                </a:lnTo>
                                <a:lnTo>
                                  <a:pt x="446760" y="179209"/>
                                </a:lnTo>
                                <a:close/>
                              </a:path>
                              <a:path w="721995" h="630555">
                                <a:moveTo>
                                  <a:pt x="465683" y="225463"/>
                                </a:moveTo>
                                <a:lnTo>
                                  <a:pt x="458114" y="225463"/>
                                </a:lnTo>
                                <a:lnTo>
                                  <a:pt x="458114" y="630174"/>
                                </a:lnTo>
                                <a:lnTo>
                                  <a:pt x="465683" y="630174"/>
                                </a:lnTo>
                                <a:lnTo>
                                  <a:pt x="465683" y="225463"/>
                                </a:lnTo>
                                <a:close/>
                              </a:path>
                              <a:path w="721995" h="630555">
                                <a:moveTo>
                                  <a:pt x="484606" y="269786"/>
                                </a:moveTo>
                                <a:lnTo>
                                  <a:pt x="477037" y="269786"/>
                                </a:lnTo>
                                <a:lnTo>
                                  <a:pt x="477037" y="630174"/>
                                </a:lnTo>
                                <a:lnTo>
                                  <a:pt x="484606" y="630174"/>
                                </a:lnTo>
                                <a:lnTo>
                                  <a:pt x="484606" y="269786"/>
                                </a:lnTo>
                                <a:close/>
                              </a:path>
                              <a:path w="721995" h="630555">
                                <a:moveTo>
                                  <a:pt x="502285" y="539597"/>
                                </a:moveTo>
                                <a:lnTo>
                                  <a:pt x="494715" y="539597"/>
                                </a:lnTo>
                                <a:lnTo>
                                  <a:pt x="494715" y="630174"/>
                                </a:lnTo>
                                <a:lnTo>
                                  <a:pt x="502285" y="630174"/>
                                </a:lnTo>
                                <a:lnTo>
                                  <a:pt x="502285" y="539597"/>
                                </a:lnTo>
                                <a:close/>
                              </a:path>
                              <a:path w="721995" h="630555">
                                <a:moveTo>
                                  <a:pt x="521208" y="539597"/>
                                </a:moveTo>
                                <a:lnTo>
                                  <a:pt x="513638" y="539597"/>
                                </a:lnTo>
                                <a:lnTo>
                                  <a:pt x="513638" y="630174"/>
                                </a:lnTo>
                                <a:lnTo>
                                  <a:pt x="521208" y="630174"/>
                                </a:lnTo>
                                <a:lnTo>
                                  <a:pt x="521208" y="539597"/>
                                </a:lnTo>
                                <a:close/>
                              </a:path>
                              <a:path w="721995" h="630555">
                                <a:moveTo>
                                  <a:pt x="575475" y="539597"/>
                                </a:moveTo>
                                <a:lnTo>
                                  <a:pt x="567905" y="539597"/>
                                </a:lnTo>
                                <a:lnTo>
                                  <a:pt x="567905" y="630174"/>
                                </a:lnTo>
                                <a:lnTo>
                                  <a:pt x="575475" y="630174"/>
                                </a:lnTo>
                                <a:lnTo>
                                  <a:pt x="575475" y="539597"/>
                                </a:lnTo>
                                <a:close/>
                              </a:path>
                              <a:path w="721995" h="630555">
                                <a:moveTo>
                                  <a:pt x="594410" y="450964"/>
                                </a:moveTo>
                                <a:lnTo>
                                  <a:pt x="586841" y="450964"/>
                                </a:lnTo>
                                <a:lnTo>
                                  <a:pt x="586841" y="630174"/>
                                </a:lnTo>
                                <a:lnTo>
                                  <a:pt x="594410" y="630174"/>
                                </a:lnTo>
                                <a:lnTo>
                                  <a:pt x="594410" y="450964"/>
                                </a:lnTo>
                                <a:close/>
                              </a:path>
                              <a:path w="721995" h="630555">
                                <a:moveTo>
                                  <a:pt x="612076" y="404685"/>
                                </a:moveTo>
                                <a:lnTo>
                                  <a:pt x="604507" y="404685"/>
                                </a:lnTo>
                                <a:lnTo>
                                  <a:pt x="604507" y="630174"/>
                                </a:lnTo>
                                <a:lnTo>
                                  <a:pt x="612076" y="630174"/>
                                </a:lnTo>
                                <a:lnTo>
                                  <a:pt x="612076" y="404685"/>
                                </a:lnTo>
                                <a:close/>
                              </a:path>
                              <a:path w="721995" h="630555">
                                <a:moveTo>
                                  <a:pt x="631012" y="450964"/>
                                </a:moveTo>
                                <a:lnTo>
                                  <a:pt x="623430" y="450964"/>
                                </a:lnTo>
                                <a:lnTo>
                                  <a:pt x="623430" y="630174"/>
                                </a:lnTo>
                                <a:lnTo>
                                  <a:pt x="631012" y="630174"/>
                                </a:lnTo>
                                <a:lnTo>
                                  <a:pt x="631012" y="450964"/>
                                </a:lnTo>
                                <a:close/>
                              </a:path>
                              <a:path w="721995" h="630555">
                                <a:moveTo>
                                  <a:pt x="648677" y="316052"/>
                                </a:moveTo>
                                <a:lnTo>
                                  <a:pt x="641108" y="316052"/>
                                </a:lnTo>
                                <a:lnTo>
                                  <a:pt x="641108" y="630174"/>
                                </a:lnTo>
                                <a:lnTo>
                                  <a:pt x="648677" y="630174"/>
                                </a:lnTo>
                                <a:lnTo>
                                  <a:pt x="648677" y="316052"/>
                                </a:lnTo>
                                <a:close/>
                              </a:path>
                              <a:path w="721995" h="630555">
                                <a:moveTo>
                                  <a:pt x="667613" y="316052"/>
                                </a:moveTo>
                                <a:lnTo>
                                  <a:pt x="660031" y="316052"/>
                                </a:lnTo>
                                <a:lnTo>
                                  <a:pt x="660031" y="630174"/>
                                </a:lnTo>
                                <a:lnTo>
                                  <a:pt x="667613" y="630174"/>
                                </a:lnTo>
                                <a:lnTo>
                                  <a:pt x="667613" y="316052"/>
                                </a:lnTo>
                                <a:close/>
                              </a:path>
                              <a:path w="721995" h="630555">
                                <a:moveTo>
                                  <a:pt x="685266" y="360375"/>
                                </a:moveTo>
                                <a:lnTo>
                                  <a:pt x="677710" y="360375"/>
                                </a:lnTo>
                                <a:lnTo>
                                  <a:pt x="677710" y="630174"/>
                                </a:lnTo>
                                <a:lnTo>
                                  <a:pt x="685266" y="630174"/>
                                </a:lnTo>
                                <a:lnTo>
                                  <a:pt x="685266" y="360375"/>
                                </a:lnTo>
                                <a:close/>
                              </a:path>
                              <a:path w="721995" h="630555">
                                <a:moveTo>
                                  <a:pt x="704215" y="316052"/>
                                </a:moveTo>
                                <a:lnTo>
                                  <a:pt x="696633" y="316052"/>
                                </a:lnTo>
                                <a:lnTo>
                                  <a:pt x="696633" y="630174"/>
                                </a:lnTo>
                                <a:lnTo>
                                  <a:pt x="704215" y="630174"/>
                                </a:lnTo>
                                <a:lnTo>
                                  <a:pt x="704215" y="316052"/>
                                </a:lnTo>
                                <a:close/>
                              </a:path>
                              <a:path w="721995" h="630555">
                                <a:moveTo>
                                  <a:pt x="721868" y="269786"/>
                                </a:moveTo>
                                <a:lnTo>
                                  <a:pt x="714311" y="269786"/>
                                </a:lnTo>
                                <a:lnTo>
                                  <a:pt x="714311" y="630174"/>
                                </a:lnTo>
                                <a:lnTo>
                                  <a:pt x="721868" y="630174"/>
                                </a:lnTo>
                                <a:lnTo>
                                  <a:pt x="721868" y="269786"/>
                                </a:lnTo>
                                <a:close/>
                              </a:path>
                            </a:pathLst>
                          </a:custGeom>
                          <a:solidFill>
                            <a:srgbClr val="B01C88"/>
                          </a:solidFill>
                        </wps:spPr>
                        <wps:bodyPr wrap="square" lIns="0" tIns="0" rIns="0" bIns="0" rtlCol="0">
                          <a:prstTxWarp prst="textNoShape">
                            <a:avLst/>
                          </a:prstTxWarp>
                          <a:noAutofit/>
                        </wps:bodyPr>
                      </wps:wsp>
                      <wps:wsp>
                        <wps:cNvPr id="778" name="Graphic 778"/>
                        <wps:cNvSpPr/>
                        <wps:spPr>
                          <a:xfrm>
                            <a:off x="940333" y="93758"/>
                            <a:ext cx="1290320" cy="1530350"/>
                          </a:xfrm>
                          <a:custGeom>
                            <a:avLst/>
                            <a:gdLst/>
                            <a:ahLst/>
                            <a:cxnLst/>
                            <a:rect l="l" t="t" r="r" b="b"/>
                            <a:pathLst>
                              <a:path w="1290320" h="1530350">
                                <a:moveTo>
                                  <a:pt x="7556" y="630186"/>
                                </a:moveTo>
                                <a:lnTo>
                                  <a:pt x="0" y="630186"/>
                                </a:lnTo>
                                <a:lnTo>
                                  <a:pt x="0" y="1349032"/>
                                </a:lnTo>
                                <a:lnTo>
                                  <a:pt x="7556" y="1349032"/>
                                </a:lnTo>
                                <a:lnTo>
                                  <a:pt x="7556" y="630186"/>
                                </a:lnTo>
                                <a:close/>
                              </a:path>
                              <a:path w="1290320" h="1530350">
                                <a:moveTo>
                                  <a:pt x="26492" y="674509"/>
                                </a:moveTo>
                                <a:lnTo>
                                  <a:pt x="18923" y="674509"/>
                                </a:lnTo>
                                <a:lnTo>
                                  <a:pt x="18923" y="1349032"/>
                                </a:lnTo>
                                <a:lnTo>
                                  <a:pt x="26492" y="1349032"/>
                                </a:lnTo>
                                <a:lnTo>
                                  <a:pt x="26492" y="674509"/>
                                </a:lnTo>
                                <a:close/>
                              </a:path>
                              <a:path w="1290320" h="1530350">
                                <a:moveTo>
                                  <a:pt x="44157" y="630186"/>
                                </a:moveTo>
                                <a:lnTo>
                                  <a:pt x="36588" y="630186"/>
                                </a:lnTo>
                                <a:lnTo>
                                  <a:pt x="36588" y="1258455"/>
                                </a:lnTo>
                                <a:lnTo>
                                  <a:pt x="44157" y="1258455"/>
                                </a:lnTo>
                                <a:lnTo>
                                  <a:pt x="44157" y="630186"/>
                                </a:lnTo>
                                <a:close/>
                              </a:path>
                              <a:path w="1290320" h="1530350">
                                <a:moveTo>
                                  <a:pt x="63093" y="539610"/>
                                </a:moveTo>
                                <a:lnTo>
                                  <a:pt x="55524" y="539610"/>
                                </a:lnTo>
                                <a:lnTo>
                                  <a:pt x="55524" y="1304709"/>
                                </a:lnTo>
                                <a:lnTo>
                                  <a:pt x="63093" y="1304709"/>
                                </a:lnTo>
                                <a:lnTo>
                                  <a:pt x="63093" y="539610"/>
                                </a:lnTo>
                                <a:close/>
                              </a:path>
                              <a:path w="1290320" h="1530350">
                                <a:moveTo>
                                  <a:pt x="80759" y="583933"/>
                                </a:moveTo>
                                <a:lnTo>
                                  <a:pt x="73190" y="583933"/>
                                </a:lnTo>
                                <a:lnTo>
                                  <a:pt x="73190" y="1395298"/>
                                </a:lnTo>
                                <a:lnTo>
                                  <a:pt x="80759" y="1395298"/>
                                </a:lnTo>
                                <a:lnTo>
                                  <a:pt x="80759" y="583933"/>
                                </a:lnTo>
                                <a:close/>
                              </a:path>
                              <a:path w="1290320" h="1530350">
                                <a:moveTo>
                                  <a:pt x="99695" y="539610"/>
                                </a:moveTo>
                                <a:lnTo>
                                  <a:pt x="92113" y="539610"/>
                                </a:lnTo>
                                <a:lnTo>
                                  <a:pt x="92113" y="1395298"/>
                                </a:lnTo>
                                <a:lnTo>
                                  <a:pt x="99695" y="1395298"/>
                                </a:lnTo>
                                <a:lnTo>
                                  <a:pt x="99695" y="539610"/>
                                </a:lnTo>
                                <a:close/>
                              </a:path>
                              <a:path w="1290320" h="1530350">
                                <a:moveTo>
                                  <a:pt x="117360" y="539610"/>
                                </a:moveTo>
                                <a:lnTo>
                                  <a:pt x="109791" y="539610"/>
                                </a:lnTo>
                                <a:lnTo>
                                  <a:pt x="109791" y="1214132"/>
                                </a:lnTo>
                                <a:lnTo>
                                  <a:pt x="117360" y="1214132"/>
                                </a:lnTo>
                                <a:lnTo>
                                  <a:pt x="117360" y="539610"/>
                                </a:lnTo>
                                <a:close/>
                              </a:path>
                              <a:path w="1290320" h="1530350">
                                <a:moveTo>
                                  <a:pt x="136283" y="583933"/>
                                </a:moveTo>
                                <a:lnTo>
                                  <a:pt x="128714" y="583933"/>
                                </a:lnTo>
                                <a:lnTo>
                                  <a:pt x="128714" y="1395298"/>
                                </a:lnTo>
                                <a:lnTo>
                                  <a:pt x="136283" y="1395298"/>
                                </a:lnTo>
                                <a:lnTo>
                                  <a:pt x="136283" y="583933"/>
                                </a:lnTo>
                                <a:close/>
                              </a:path>
                              <a:path w="1290320" h="1530350">
                                <a:moveTo>
                                  <a:pt x="153962" y="583933"/>
                                </a:moveTo>
                                <a:lnTo>
                                  <a:pt x="146380" y="583933"/>
                                </a:lnTo>
                                <a:lnTo>
                                  <a:pt x="146380" y="1349032"/>
                                </a:lnTo>
                                <a:lnTo>
                                  <a:pt x="153962" y="1349032"/>
                                </a:lnTo>
                                <a:lnTo>
                                  <a:pt x="153962" y="583933"/>
                                </a:lnTo>
                                <a:close/>
                              </a:path>
                              <a:path w="1290320" h="1530350">
                                <a:moveTo>
                                  <a:pt x="172885" y="583933"/>
                                </a:moveTo>
                                <a:lnTo>
                                  <a:pt x="165315" y="583933"/>
                                </a:lnTo>
                                <a:lnTo>
                                  <a:pt x="165315" y="1304709"/>
                                </a:lnTo>
                                <a:lnTo>
                                  <a:pt x="172885" y="1304709"/>
                                </a:lnTo>
                                <a:lnTo>
                                  <a:pt x="172885" y="583933"/>
                                </a:lnTo>
                                <a:close/>
                              </a:path>
                              <a:path w="1290320" h="1530350">
                                <a:moveTo>
                                  <a:pt x="190550" y="630186"/>
                                </a:moveTo>
                                <a:lnTo>
                                  <a:pt x="182981" y="630186"/>
                                </a:lnTo>
                                <a:lnTo>
                                  <a:pt x="182981" y="1079246"/>
                                </a:lnTo>
                                <a:lnTo>
                                  <a:pt x="190550" y="1079246"/>
                                </a:lnTo>
                                <a:lnTo>
                                  <a:pt x="190550" y="630186"/>
                                </a:lnTo>
                                <a:close/>
                              </a:path>
                              <a:path w="1290320" h="1530350">
                                <a:moveTo>
                                  <a:pt x="209499" y="495287"/>
                                </a:moveTo>
                                <a:lnTo>
                                  <a:pt x="201917" y="495287"/>
                                </a:lnTo>
                                <a:lnTo>
                                  <a:pt x="201917" y="1169809"/>
                                </a:lnTo>
                                <a:lnTo>
                                  <a:pt x="209499" y="1169809"/>
                                </a:lnTo>
                                <a:lnTo>
                                  <a:pt x="209499" y="495287"/>
                                </a:lnTo>
                                <a:close/>
                              </a:path>
                              <a:path w="1290320" h="1530350">
                                <a:moveTo>
                                  <a:pt x="227164" y="360387"/>
                                </a:moveTo>
                                <a:lnTo>
                                  <a:pt x="219583" y="360387"/>
                                </a:lnTo>
                                <a:lnTo>
                                  <a:pt x="219583" y="988656"/>
                                </a:lnTo>
                                <a:lnTo>
                                  <a:pt x="227164" y="988656"/>
                                </a:lnTo>
                                <a:lnTo>
                                  <a:pt x="227164" y="360387"/>
                                </a:lnTo>
                                <a:close/>
                              </a:path>
                              <a:path w="1290320" h="1530350">
                                <a:moveTo>
                                  <a:pt x="246087" y="360387"/>
                                </a:moveTo>
                                <a:lnTo>
                                  <a:pt x="238518" y="360387"/>
                                </a:lnTo>
                                <a:lnTo>
                                  <a:pt x="238518" y="1169809"/>
                                </a:lnTo>
                                <a:lnTo>
                                  <a:pt x="246087" y="1169809"/>
                                </a:lnTo>
                                <a:lnTo>
                                  <a:pt x="246087" y="360387"/>
                                </a:lnTo>
                                <a:close/>
                              </a:path>
                              <a:path w="1290320" h="1530350">
                                <a:moveTo>
                                  <a:pt x="263766" y="225475"/>
                                </a:moveTo>
                                <a:lnTo>
                                  <a:pt x="256197" y="225475"/>
                                </a:lnTo>
                                <a:lnTo>
                                  <a:pt x="256197" y="1214132"/>
                                </a:lnTo>
                                <a:lnTo>
                                  <a:pt x="263766" y="1214132"/>
                                </a:lnTo>
                                <a:lnTo>
                                  <a:pt x="263766" y="225475"/>
                                </a:lnTo>
                                <a:close/>
                              </a:path>
                              <a:path w="1290320" h="1530350">
                                <a:moveTo>
                                  <a:pt x="282689" y="269811"/>
                                </a:moveTo>
                                <a:lnTo>
                                  <a:pt x="275107" y="269811"/>
                                </a:lnTo>
                                <a:lnTo>
                                  <a:pt x="275107" y="1123569"/>
                                </a:lnTo>
                                <a:lnTo>
                                  <a:pt x="282689" y="1123569"/>
                                </a:lnTo>
                                <a:lnTo>
                                  <a:pt x="282689" y="269811"/>
                                </a:lnTo>
                                <a:close/>
                              </a:path>
                              <a:path w="1290320" h="1530350">
                                <a:moveTo>
                                  <a:pt x="300355" y="314121"/>
                                </a:moveTo>
                                <a:lnTo>
                                  <a:pt x="294055" y="314121"/>
                                </a:lnTo>
                                <a:lnTo>
                                  <a:pt x="294055" y="1169809"/>
                                </a:lnTo>
                                <a:lnTo>
                                  <a:pt x="300355" y="1169809"/>
                                </a:lnTo>
                                <a:lnTo>
                                  <a:pt x="300355" y="314121"/>
                                </a:lnTo>
                                <a:close/>
                              </a:path>
                              <a:path w="1290320" h="1530350">
                                <a:moveTo>
                                  <a:pt x="319290" y="225475"/>
                                </a:moveTo>
                                <a:lnTo>
                                  <a:pt x="311708" y="225475"/>
                                </a:lnTo>
                                <a:lnTo>
                                  <a:pt x="311708" y="1079246"/>
                                </a:lnTo>
                                <a:lnTo>
                                  <a:pt x="319290" y="1079246"/>
                                </a:lnTo>
                                <a:lnTo>
                                  <a:pt x="319290" y="225475"/>
                                </a:lnTo>
                                <a:close/>
                              </a:path>
                              <a:path w="1290320" h="1530350">
                                <a:moveTo>
                                  <a:pt x="336956" y="314134"/>
                                </a:moveTo>
                                <a:lnTo>
                                  <a:pt x="330657" y="314134"/>
                                </a:lnTo>
                                <a:lnTo>
                                  <a:pt x="330657" y="1258455"/>
                                </a:lnTo>
                                <a:lnTo>
                                  <a:pt x="336956" y="1258455"/>
                                </a:lnTo>
                                <a:lnTo>
                                  <a:pt x="336956" y="314134"/>
                                </a:lnTo>
                                <a:close/>
                              </a:path>
                              <a:path w="1290320" h="1530350">
                                <a:moveTo>
                                  <a:pt x="355892" y="44323"/>
                                </a:moveTo>
                                <a:lnTo>
                                  <a:pt x="348322" y="44323"/>
                                </a:lnTo>
                                <a:lnTo>
                                  <a:pt x="348322" y="1214132"/>
                                </a:lnTo>
                                <a:lnTo>
                                  <a:pt x="355892" y="1214132"/>
                                </a:lnTo>
                                <a:lnTo>
                                  <a:pt x="355892" y="44323"/>
                                </a:lnTo>
                                <a:close/>
                              </a:path>
                              <a:path w="1290320" h="1530350">
                                <a:moveTo>
                                  <a:pt x="373570" y="314134"/>
                                </a:moveTo>
                                <a:lnTo>
                                  <a:pt x="367245" y="314134"/>
                                </a:lnTo>
                                <a:lnTo>
                                  <a:pt x="367245" y="1123569"/>
                                </a:lnTo>
                                <a:lnTo>
                                  <a:pt x="373570" y="1123569"/>
                                </a:lnTo>
                                <a:lnTo>
                                  <a:pt x="373570" y="314134"/>
                                </a:lnTo>
                                <a:close/>
                              </a:path>
                              <a:path w="1290320" h="1530350">
                                <a:moveTo>
                                  <a:pt x="392480" y="179235"/>
                                </a:moveTo>
                                <a:lnTo>
                                  <a:pt x="384924" y="179235"/>
                                </a:lnTo>
                                <a:lnTo>
                                  <a:pt x="384924" y="1123569"/>
                                </a:lnTo>
                                <a:lnTo>
                                  <a:pt x="392480" y="1123569"/>
                                </a:lnTo>
                                <a:lnTo>
                                  <a:pt x="392480" y="179235"/>
                                </a:lnTo>
                                <a:close/>
                              </a:path>
                              <a:path w="1290320" h="1530350">
                                <a:moveTo>
                                  <a:pt x="410159" y="179235"/>
                                </a:moveTo>
                                <a:lnTo>
                                  <a:pt x="403834" y="179235"/>
                                </a:lnTo>
                                <a:lnTo>
                                  <a:pt x="403834" y="1034897"/>
                                </a:lnTo>
                                <a:lnTo>
                                  <a:pt x="410159" y="1034897"/>
                                </a:lnTo>
                                <a:lnTo>
                                  <a:pt x="410159" y="179235"/>
                                </a:lnTo>
                                <a:close/>
                              </a:path>
                              <a:path w="1290320" h="1530350">
                                <a:moveTo>
                                  <a:pt x="429082" y="179235"/>
                                </a:moveTo>
                                <a:lnTo>
                                  <a:pt x="421513" y="179235"/>
                                </a:lnTo>
                                <a:lnTo>
                                  <a:pt x="421513" y="988656"/>
                                </a:lnTo>
                                <a:lnTo>
                                  <a:pt x="429082" y="988656"/>
                                </a:lnTo>
                                <a:lnTo>
                                  <a:pt x="429082" y="179235"/>
                                </a:lnTo>
                                <a:close/>
                              </a:path>
                              <a:path w="1290320" h="1530350">
                                <a:moveTo>
                                  <a:pt x="446747" y="0"/>
                                </a:moveTo>
                                <a:lnTo>
                                  <a:pt x="440448" y="0"/>
                                </a:lnTo>
                                <a:lnTo>
                                  <a:pt x="440448" y="1034897"/>
                                </a:lnTo>
                                <a:lnTo>
                                  <a:pt x="446747" y="1034897"/>
                                </a:lnTo>
                                <a:lnTo>
                                  <a:pt x="446747" y="0"/>
                                </a:lnTo>
                                <a:close/>
                              </a:path>
                              <a:path w="1290320" h="1530350">
                                <a:moveTo>
                                  <a:pt x="465683" y="225475"/>
                                </a:moveTo>
                                <a:lnTo>
                                  <a:pt x="458114" y="225475"/>
                                </a:lnTo>
                                <a:lnTo>
                                  <a:pt x="458114" y="1169809"/>
                                </a:lnTo>
                                <a:lnTo>
                                  <a:pt x="465683" y="1169809"/>
                                </a:lnTo>
                                <a:lnTo>
                                  <a:pt x="465683" y="225475"/>
                                </a:lnTo>
                                <a:close/>
                              </a:path>
                              <a:path w="1290320" h="1530350">
                                <a:moveTo>
                                  <a:pt x="483362" y="90576"/>
                                </a:moveTo>
                                <a:lnTo>
                                  <a:pt x="477050" y="90576"/>
                                </a:lnTo>
                                <a:lnTo>
                                  <a:pt x="477050" y="1034897"/>
                                </a:lnTo>
                                <a:lnTo>
                                  <a:pt x="483362" y="1034897"/>
                                </a:lnTo>
                                <a:lnTo>
                                  <a:pt x="483362" y="90576"/>
                                </a:lnTo>
                                <a:close/>
                              </a:path>
                              <a:path w="1290320" h="1530350">
                                <a:moveTo>
                                  <a:pt x="502285" y="134899"/>
                                </a:moveTo>
                                <a:lnTo>
                                  <a:pt x="494715" y="134899"/>
                                </a:lnTo>
                                <a:lnTo>
                                  <a:pt x="494715" y="1395298"/>
                                </a:lnTo>
                                <a:lnTo>
                                  <a:pt x="502285" y="1395298"/>
                                </a:lnTo>
                                <a:lnTo>
                                  <a:pt x="502285" y="134899"/>
                                </a:lnTo>
                                <a:close/>
                              </a:path>
                              <a:path w="1290320" h="1530350">
                                <a:moveTo>
                                  <a:pt x="519950" y="314134"/>
                                </a:moveTo>
                                <a:lnTo>
                                  <a:pt x="513638" y="314134"/>
                                </a:lnTo>
                                <a:lnTo>
                                  <a:pt x="513638" y="1123569"/>
                                </a:lnTo>
                                <a:lnTo>
                                  <a:pt x="519950" y="1123569"/>
                                </a:lnTo>
                                <a:lnTo>
                                  <a:pt x="519950" y="314134"/>
                                </a:lnTo>
                                <a:close/>
                              </a:path>
                              <a:path w="1290320" h="1530350">
                                <a:moveTo>
                                  <a:pt x="538873" y="134899"/>
                                </a:moveTo>
                                <a:lnTo>
                                  <a:pt x="531317" y="134899"/>
                                </a:lnTo>
                                <a:lnTo>
                                  <a:pt x="531317" y="988656"/>
                                </a:lnTo>
                                <a:lnTo>
                                  <a:pt x="538873" y="988656"/>
                                </a:lnTo>
                                <a:lnTo>
                                  <a:pt x="538873" y="134899"/>
                                </a:lnTo>
                                <a:close/>
                              </a:path>
                              <a:path w="1290320" h="1530350">
                                <a:moveTo>
                                  <a:pt x="556552" y="90576"/>
                                </a:moveTo>
                                <a:lnTo>
                                  <a:pt x="550240" y="90576"/>
                                </a:lnTo>
                                <a:lnTo>
                                  <a:pt x="550240" y="1258455"/>
                                </a:lnTo>
                                <a:lnTo>
                                  <a:pt x="556552" y="1258455"/>
                                </a:lnTo>
                                <a:lnTo>
                                  <a:pt x="556552" y="90576"/>
                                </a:lnTo>
                                <a:close/>
                              </a:path>
                              <a:path w="1290320" h="1530350">
                                <a:moveTo>
                                  <a:pt x="575475" y="134899"/>
                                </a:moveTo>
                                <a:lnTo>
                                  <a:pt x="567905" y="134899"/>
                                </a:lnTo>
                                <a:lnTo>
                                  <a:pt x="567905" y="1439621"/>
                                </a:lnTo>
                                <a:lnTo>
                                  <a:pt x="575475" y="1439621"/>
                                </a:lnTo>
                                <a:lnTo>
                                  <a:pt x="575475" y="134899"/>
                                </a:lnTo>
                                <a:close/>
                              </a:path>
                              <a:path w="1290320" h="1530350">
                                <a:moveTo>
                                  <a:pt x="593153" y="134899"/>
                                </a:moveTo>
                                <a:lnTo>
                                  <a:pt x="586841" y="134899"/>
                                </a:lnTo>
                                <a:lnTo>
                                  <a:pt x="586841" y="1169809"/>
                                </a:lnTo>
                                <a:lnTo>
                                  <a:pt x="593153" y="1169809"/>
                                </a:lnTo>
                                <a:lnTo>
                                  <a:pt x="593153" y="134899"/>
                                </a:lnTo>
                                <a:close/>
                              </a:path>
                              <a:path w="1290320" h="1530350">
                                <a:moveTo>
                                  <a:pt x="612089" y="90576"/>
                                </a:moveTo>
                                <a:lnTo>
                                  <a:pt x="604507" y="90576"/>
                                </a:lnTo>
                                <a:lnTo>
                                  <a:pt x="604507" y="1258455"/>
                                </a:lnTo>
                                <a:lnTo>
                                  <a:pt x="612089" y="1258455"/>
                                </a:lnTo>
                                <a:lnTo>
                                  <a:pt x="612089" y="90576"/>
                                </a:lnTo>
                                <a:close/>
                              </a:path>
                              <a:path w="1290320" h="1530350">
                                <a:moveTo>
                                  <a:pt x="629742" y="179235"/>
                                </a:moveTo>
                                <a:lnTo>
                                  <a:pt x="623443" y="179235"/>
                                </a:lnTo>
                                <a:lnTo>
                                  <a:pt x="623443" y="1258455"/>
                                </a:lnTo>
                                <a:lnTo>
                                  <a:pt x="629742" y="1258455"/>
                                </a:lnTo>
                                <a:lnTo>
                                  <a:pt x="629742" y="179235"/>
                                </a:lnTo>
                                <a:close/>
                              </a:path>
                              <a:path w="1290320" h="1530350">
                                <a:moveTo>
                                  <a:pt x="648677" y="269811"/>
                                </a:moveTo>
                                <a:lnTo>
                                  <a:pt x="641108" y="269811"/>
                                </a:lnTo>
                                <a:lnTo>
                                  <a:pt x="641108" y="1169809"/>
                                </a:lnTo>
                                <a:lnTo>
                                  <a:pt x="648677" y="1169809"/>
                                </a:lnTo>
                                <a:lnTo>
                                  <a:pt x="648677" y="269811"/>
                                </a:lnTo>
                                <a:close/>
                              </a:path>
                              <a:path w="1290320" h="1530350">
                                <a:moveTo>
                                  <a:pt x="667600" y="134899"/>
                                </a:moveTo>
                                <a:lnTo>
                                  <a:pt x="660031" y="134899"/>
                                </a:lnTo>
                                <a:lnTo>
                                  <a:pt x="660031" y="1439621"/>
                                </a:lnTo>
                                <a:lnTo>
                                  <a:pt x="667600" y="1439621"/>
                                </a:lnTo>
                                <a:lnTo>
                                  <a:pt x="667600" y="134899"/>
                                </a:lnTo>
                                <a:close/>
                              </a:path>
                              <a:path w="1290320" h="1530350">
                                <a:moveTo>
                                  <a:pt x="685266" y="269811"/>
                                </a:moveTo>
                                <a:lnTo>
                                  <a:pt x="677710" y="269811"/>
                                </a:lnTo>
                                <a:lnTo>
                                  <a:pt x="677710" y="1439621"/>
                                </a:lnTo>
                                <a:lnTo>
                                  <a:pt x="685266" y="1439621"/>
                                </a:lnTo>
                                <a:lnTo>
                                  <a:pt x="685266" y="269811"/>
                                </a:lnTo>
                                <a:close/>
                              </a:path>
                              <a:path w="1290320" h="1530350">
                                <a:moveTo>
                                  <a:pt x="704215" y="269811"/>
                                </a:moveTo>
                                <a:lnTo>
                                  <a:pt x="696633" y="269811"/>
                                </a:lnTo>
                                <a:lnTo>
                                  <a:pt x="696633" y="1214132"/>
                                </a:lnTo>
                                <a:lnTo>
                                  <a:pt x="704215" y="1214132"/>
                                </a:lnTo>
                                <a:lnTo>
                                  <a:pt x="704215" y="269811"/>
                                </a:lnTo>
                                <a:close/>
                              </a:path>
                              <a:path w="1290320" h="1530350">
                                <a:moveTo>
                                  <a:pt x="721868" y="179235"/>
                                </a:moveTo>
                                <a:lnTo>
                                  <a:pt x="714311" y="179235"/>
                                </a:lnTo>
                                <a:lnTo>
                                  <a:pt x="714311" y="1214132"/>
                                </a:lnTo>
                                <a:lnTo>
                                  <a:pt x="721868" y="1214132"/>
                                </a:lnTo>
                                <a:lnTo>
                                  <a:pt x="721868" y="179235"/>
                                </a:lnTo>
                                <a:close/>
                              </a:path>
                              <a:path w="1290320" h="1530350">
                                <a:moveTo>
                                  <a:pt x="740816" y="269811"/>
                                </a:moveTo>
                                <a:lnTo>
                                  <a:pt x="733234" y="269811"/>
                                </a:lnTo>
                                <a:lnTo>
                                  <a:pt x="733234" y="1349032"/>
                                </a:lnTo>
                                <a:lnTo>
                                  <a:pt x="740816" y="1349032"/>
                                </a:lnTo>
                                <a:lnTo>
                                  <a:pt x="740816" y="269811"/>
                                </a:lnTo>
                                <a:close/>
                              </a:path>
                              <a:path w="1290320" h="1530350">
                                <a:moveTo>
                                  <a:pt x="758482" y="225475"/>
                                </a:moveTo>
                                <a:lnTo>
                                  <a:pt x="750900" y="225475"/>
                                </a:lnTo>
                                <a:lnTo>
                                  <a:pt x="750900" y="1439621"/>
                                </a:lnTo>
                                <a:lnTo>
                                  <a:pt x="758482" y="1439621"/>
                                </a:lnTo>
                                <a:lnTo>
                                  <a:pt x="758482" y="225475"/>
                                </a:lnTo>
                                <a:close/>
                              </a:path>
                              <a:path w="1290320" h="1530350">
                                <a:moveTo>
                                  <a:pt x="777405" y="134899"/>
                                </a:moveTo>
                                <a:lnTo>
                                  <a:pt x="769835" y="134899"/>
                                </a:lnTo>
                                <a:lnTo>
                                  <a:pt x="769835" y="1349032"/>
                                </a:lnTo>
                                <a:lnTo>
                                  <a:pt x="777405" y="1349032"/>
                                </a:lnTo>
                                <a:lnTo>
                                  <a:pt x="777405" y="134899"/>
                                </a:lnTo>
                                <a:close/>
                              </a:path>
                              <a:path w="1290320" h="1530350">
                                <a:moveTo>
                                  <a:pt x="795083" y="269811"/>
                                </a:moveTo>
                                <a:lnTo>
                                  <a:pt x="787501" y="269811"/>
                                </a:lnTo>
                                <a:lnTo>
                                  <a:pt x="787501" y="1304709"/>
                                </a:lnTo>
                                <a:lnTo>
                                  <a:pt x="795083" y="1304709"/>
                                </a:lnTo>
                                <a:lnTo>
                                  <a:pt x="795083" y="269811"/>
                                </a:lnTo>
                                <a:close/>
                              </a:path>
                              <a:path w="1290320" h="1530350">
                                <a:moveTo>
                                  <a:pt x="814006" y="360387"/>
                                </a:moveTo>
                                <a:lnTo>
                                  <a:pt x="806437" y="360387"/>
                                </a:lnTo>
                                <a:lnTo>
                                  <a:pt x="806437" y="1483931"/>
                                </a:lnTo>
                                <a:lnTo>
                                  <a:pt x="814006" y="1483931"/>
                                </a:lnTo>
                                <a:lnTo>
                                  <a:pt x="814006" y="360387"/>
                                </a:lnTo>
                                <a:close/>
                              </a:path>
                              <a:path w="1290320" h="1530350">
                                <a:moveTo>
                                  <a:pt x="831672" y="269811"/>
                                </a:moveTo>
                                <a:lnTo>
                                  <a:pt x="824103" y="269811"/>
                                </a:lnTo>
                                <a:lnTo>
                                  <a:pt x="824103" y="1439621"/>
                                </a:lnTo>
                                <a:lnTo>
                                  <a:pt x="831672" y="1439621"/>
                                </a:lnTo>
                                <a:lnTo>
                                  <a:pt x="831672" y="269811"/>
                                </a:lnTo>
                                <a:close/>
                              </a:path>
                              <a:path w="1290320" h="1530350">
                                <a:moveTo>
                                  <a:pt x="850607" y="269811"/>
                                </a:moveTo>
                                <a:lnTo>
                                  <a:pt x="843026" y="269811"/>
                                </a:lnTo>
                                <a:lnTo>
                                  <a:pt x="843026" y="1395298"/>
                                </a:lnTo>
                                <a:lnTo>
                                  <a:pt x="850607" y="1395298"/>
                                </a:lnTo>
                                <a:lnTo>
                                  <a:pt x="850607" y="269811"/>
                                </a:lnTo>
                                <a:close/>
                              </a:path>
                              <a:path w="1290320" h="1530350">
                                <a:moveTo>
                                  <a:pt x="868273" y="314121"/>
                                </a:moveTo>
                                <a:lnTo>
                                  <a:pt x="860691" y="314121"/>
                                </a:lnTo>
                                <a:lnTo>
                                  <a:pt x="860691" y="1530210"/>
                                </a:lnTo>
                                <a:lnTo>
                                  <a:pt x="868273" y="1530210"/>
                                </a:lnTo>
                                <a:lnTo>
                                  <a:pt x="868273" y="314121"/>
                                </a:lnTo>
                                <a:close/>
                              </a:path>
                              <a:path w="1290320" h="1530350">
                                <a:moveTo>
                                  <a:pt x="887209" y="314121"/>
                                </a:moveTo>
                                <a:lnTo>
                                  <a:pt x="879627" y="314121"/>
                                </a:lnTo>
                                <a:lnTo>
                                  <a:pt x="879627" y="1439621"/>
                                </a:lnTo>
                                <a:lnTo>
                                  <a:pt x="887209" y="1439621"/>
                                </a:lnTo>
                                <a:lnTo>
                                  <a:pt x="887209" y="314121"/>
                                </a:lnTo>
                                <a:close/>
                              </a:path>
                              <a:path w="1290320" h="1530350">
                                <a:moveTo>
                                  <a:pt x="904875" y="404723"/>
                                </a:moveTo>
                                <a:lnTo>
                                  <a:pt x="897293" y="404723"/>
                                </a:lnTo>
                                <a:lnTo>
                                  <a:pt x="897293" y="1483931"/>
                                </a:lnTo>
                                <a:lnTo>
                                  <a:pt x="904875" y="1483931"/>
                                </a:lnTo>
                                <a:lnTo>
                                  <a:pt x="904875" y="404723"/>
                                </a:lnTo>
                                <a:close/>
                              </a:path>
                              <a:path w="1290320" h="1530350">
                                <a:moveTo>
                                  <a:pt x="923798" y="360387"/>
                                </a:moveTo>
                                <a:lnTo>
                                  <a:pt x="916228" y="360387"/>
                                </a:lnTo>
                                <a:lnTo>
                                  <a:pt x="916228" y="1395298"/>
                                </a:lnTo>
                                <a:lnTo>
                                  <a:pt x="923798" y="1395298"/>
                                </a:lnTo>
                                <a:lnTo>
                                  <a:pt x="923798" y="360387"/>
                                </a:lnTo>
                                <a:close/>
                              </a:path>
                              <a:path w="1290320" h="1530350">
                                <a:moveTo>
                                  <a:pt x="941476" y="360387"/>
                                </a:moveTo>
                                <a:lnTo>
                                  <a:pt x="933907" y="360387"/>
                                </a:lnTo>
                                <a:lnTo>
                                  <a:pt x="933907" y="1304709"/>
                                </a:lnTo>
                                <a:lnTo>
                                  <a:pt x="941476" y="1304709"/>
                                </a:lnTo>
                                <a:lnTo>
                                  <a:pt x="941476" y="360387"/>
                                </a:lnTo>
                                <a:close/>
                              </a:path>
                              <a:path w="1290320" h="1530350">
                                <a:moveTo>
                                  <a:pt x="960399" y="449046"/>
                                </a:moveTo>
                                <a:lnTo>
                                  <a:pt x="952842" y="449046"/>
                                </a:lnTo>
                                <a:lnTo>
                                  <a:pt x="952842" y="1530210"/>
                                </a:lnTo>
                                <a:lnTo>
                                  <a:pt x="960399" y="1530210"/>
                                </a:lnTo>
                                <a:lnTo>
                                  <a:pt x="960399" y="449046"/>
                                </a:lnTo>
                                <a:close/>
                              </a:path>
                              <a:path w="1290320" h="1530350">
                                <a:moveTo>
                                  <a:pt x="978052" y="360387"/>
                                </a:moveTo>
                                <a:lnTo>
                                  <a:pt x="970495" y="360387"/>
                                </a:lnTo>
                                <a:lnTo>
                                  <a:pt x="970495" y="1258455"/>
                                </a:lnTo>
                                <a:lnTo>
                                  <a:pt x="978052" y="1258455"/>
                                </a:lnTo>
                                <a:lnTo>
                                  <a:pt x="978052" y="360387"/>
                                </a:lnTo>
                                <a:close/>
                              </a:path>
                              <a:path w="1290320" h="1530350">
                                <a:moveTo>
                                  <a:pt x="996988" y="225475"/>
                                </a:moveTo>
                                <a:lnTo>
                                  <a:pt x="989418" y="225475"/>
                                </a:lnTo>
                                <a:lnTo>
                                  <a:pt x="989418" y="1395298"/>
                                </a:lnTo>
                                <a:lnTo>
                                  <a:pt x="996988" y="1395298"/>
                                </a:lnTo>
                                <a:lnTo>
                                  <a:pt x="996988" y="225475"/>
                                </a:lnTo>
                                <a:close/>
                              </a:path>
                              <a:path w="1290320" h="1530350">
                                <a:moveTo>
                                  <a:pt x="1014666" y="449046"/>
                                </a:moveTo>
                                <a:lnTo>
                                  <a:pt x="1007097" y="449046"/>
                                </a:lnTo>
                                <a:lnTo>
                                  <a:pt x="1007097" y="1395298"/>
                                </a:lnTo>
                                <a:lnTo>
                                  <a:pt x="1014666" y="1395298"/>
                                </a:lnTo>
                                <a:lnTo>
                                  <a:pt x="1014666" y="449046"/>
                                </a:lnTo>
                                <a:close/>
                              </a:path>
                              <a:path w="1290320" h="1530350">
                                <a:moveTo>
                                  <a:pt x="1033602" y="495287"/>
                                </a:moveTo>
                                <a:lnTo>
                                  <a:pt x="1026033" y="495287"/>
                                </a:lnTo>
                                <a:lnTo>
                                  <a:pt x="1026033" y="1349032"/>
                                </a:lnTo>
                                <a:lnTo>
                                  <a:pt x="1033602" y="1349032"/>
                                </a:lnTo>
                                <a:lnTo>
                                  <a:pt x="1033602" y="495287"/>
                                </a:lnTo>
                                <a:close/>
                              </a:path>
                              <a:path w="1290320" h="1530350">
                                <a:moveTo>
                                  <a:pt x="1051267" y="360387"/>
                                </a:moveTo>
                                <a:lnTo>
                                  <a:pt x="1043686" y="360387"/>
                                </a:lnTo>
                                <a:lnTo>
                                  <a:pt x="1043686" y="1439621"/>
                                </a:lnTo>
                                <a:lnTo>
                                  <a:pt x="1051267" y="1439621"/>
                                </a:lnTo>
                                <a:lnTo>
                                  <a:pt x="1051267" y="360387"/>
                                </a:lnTo>
                                <a:close/>
                              </a:path>
                              <a:path w="1290320" h="1530350">
                                <a:moveTo>
                                  <a:pt x="1070203" y="449046"/>
                                </a:moveTo>
                                <a:lnTo>
                                  <a:pt x="1062621" y="449046"/>
                                </a:lnTo>
                                <a:lnTo>
                                  <a:pt x="1062621" y="1349032"/>
                                </a:lnTo>
                                <a:lnTo>
                                  <a:pt x="1070203" y="1349032"/>
                                </a:lnTo>
                                <a:lnTo>
                                  <a:pt x="1070203" y="449046"/>
                                </a:lnTo>
                                <a:close/>
                              </a:path>
                              <a:path w="1290320" h="1530350">
                                <a:moveTo>
                                  <a:pt x="1087882" y="449046"/>
                                </a:moveTo>
                                <a:lnTo>
                                  <a:pt x="1080287" y="449046"/>
                                </a:lnTo>
                                <a:lnTo>
                                  <a:pt x="1080287" y="1214132"/>
                                </a:lnTo>
                                <a:lnTo>
                                  <a:pt x="1087882" y="1214132"/>
                                </a:lnTo>
                                <a:lnTo>
                                  <a:pt x="1087882" y="449046"/>
                                </a:lnTo>
                                <a:close/>
                              </a:path>
                              <a:path w="1290320" h="1530350">
                                <a:moveTo>
                                  <a:pt x="1106792" y="404723"/>
                                </a:moveTo>
                                <a:lnTo>
                                  <a:pt x="1099223" y="404723"/>
                                </a:lnTo>
                                <a:lnTo>
                                  <a:pt x="1099223" y="1483931"/>
                                </a:lnTo>
                                <a:lnTo>
                                  <a:pt x="1106792" y="1483931"/>
                                </a:lnTo>
                                <a:lnTo>
                                  <a:pt x="1106792" y="404723"/>
                                </a:lnTo>
                                <a:close/>
                              </a:path>
                              <a:path w="1290320" h="1530350">
                                <a:moveTo>
                                  <a:pt x="1124458" y="360387"/>
                                </a:moveTo>
                                <a:lnTo>
                                  <a:pt x="1116901" y="360387"/>
                                </a:lnTo>
                                <a:lnTo>
                                  <a:pt x="1116901" y="1439621"/>
                                </a:lnTo>
                                <a:lnTo>
                                  <a:pt x="1124458" y="1439621"/>
                                </a:lnTo>
                                <a:lnTo>
                                  <a:pt x="1124458" y="360387"/>
                                </a:lnTo>
                                <a:close/>
                              </a:path>
                              <a:path w="1290320" h="1530350">
                                <a:moveTo>
                                  <a:pt x="1143393" y="404723"/>
                                </a:moveTo>
                                <a:lnTo>
                                  <a:pt x="1135811" y="404723"/>
                                </a:lnTo>
                                <a:lnTo>
                                  <a:pt x="1135811" y="1258455"/>
                                </a:lnTo>
                                <a:lnTo>
                                  <a:pt x="1143393" y="1258455"/>
                                </a:lnTo>
                                <a:lnTo>
                                  <a:pt x="1143393" y="404723"/>
                                </a:lnTo>
                                <a:close/>
                              </a:path>
                              <a:path w="1290320" h="1530350">
                                <a:moveTo>
                                  <a:pt x="1161059" y="360387"/>
                                </a:moveTo>
                                <a:lnTo>
                                  <a:pt x="1153502" y="360387"/>
                                </a:lnTo>
                                <a:lnTo>
                                  <a:pt x="1153502" y="1214132"/>
                                </a:lnTo>
                                <a:lnTo>
                                  <a:pt x="1161059" y="1214132"/>
                                </a:lnTo>
                                <a:lnTo>
                                  <a:pt x="1161059" y="360387"/>
                                </a:lnTo>
                                <a:close/>
                              </a:path>
                              <a:path w="1290320" h="1530350">
                                <a:moveTo>
                                  <a:pt x="1180007" y="404723"/>
                                </a:moveTo>
                                <a:lnTo>
                                  <a:pt x="1172413" y="404723"/>
                                </a:lnTo>
                                <a:lnTo>
                                  <a:pt x="1172413" y="1123569"/>
                                </a:lnTo>
                                <a:lnTo>
                                  <a:pt x="1180007" y="1123569"/>
                                </a:lnTo>
                                <a:lnTo>
                                  <a:pt x="1180007" y="404723"/>
                                </a:lnTo>
                                <a:close/>
                              </a:path>
                              <a:path w="1290320" h="1530350">
                                <a:moveTo>
                                  <a:pt x="1197660" y="449046"/>
                                </a:moveTo>
                                <a:lnTo>
                                  <a:pt x="1191348" y="449046"/>
                                </a:lnTo>
                                <a:lnTo>
                                  <a:pt x="1191348" y="1123569"/>
                                </a:lnTo>
                                <a:lnTo>
                                  <a:pt x="1197660" y="1123569"/>
                                </a:lnTo>
                                <a:lnTo>
                                  <a:pt x="1197660" y="449046"/>
                                </a:lnTo>
                                <a:close/>
                              </a:path>
                              <a:path w="1290320" h="1530350">
                                <a:moveTo>
                                  <a:pt x="1216596" y="269811"/>
                                </a:moveTo>
                                <a:lnTo>
                                  <a:pt x="1209027" y="269811"/>
                                </a:lnTo>
                                <a:lnTo>
                                  <a:pt x="1209027" y="1079246"/>
                                </a:lnTo>
                                <a:lnTo>
                                  <a:pt x="1216596" y="1079246"/>
                                </a:lnTo>
                                <a:lnTo>
                                  <a:pt x="1216596" y="269811"/>
                                </a:lnTo>
                                <a:close/>
                              </a:path>
                              <a:path w="1290320" h="1530350">
                                <a:moveTo>
                                  <a:pt x="1234262" y="314134"/>
                                </a:moveTo>
                                <a:lnTo>
                                  <a:pt x="1227963" y="314134"/>
                                </a:lnTo>
                                <a:lnTo>
                                  <a:pt x="1227963" y="1258455"/>
                                </a:lnTo>
                                <a:lnTo>
                                  <a:pt x="1234262" y="1258455"/>
                                </a:lnTo>
                                <a:lnTo>
                                  <a:pt x="1234262" y="314134"/>
                                </a:lnTo>
                                <a:close/>
                              </a:path>
                              <a:path w="1290320" h="1530350">
                                <a:moveTo>
                                  <a:pt x="1253185" y="360387"/>
                                </a:moveTo>
                                <a:lnTo>
                                  <a:pt x="1245628" y="360387"/>
                                </a:lnTo>
                                <a:lnTo>
                                  <a:pt x="1245628" y="900010"/>
                                </a:lnTo>
                                <a:lnTo>
                                  <a:pt x="1253185" y="900010"/>
                                </a:lnTo>
                                <a:lnTo>
                                  <a:pt x="1253185" y="360387"/>
                                </a:lnTo>
                                <a:close/>
                              </a:path>
                              <a:path w="1290320" h="1530350">
                                <a:moveTo>
                                  <a:pt x="1270876" y="314134"/>
                                </a:moveTo>
                                <a:lnTo>
                                  <a:pt x="1264551" y="314134"/>
                                </a:lnTo>
                                <a:lnTo>
                                  <a:pt x="1264551" y="1079246"/>
                                </a:lnTo>
                                <a:lnTo>
                                  <a:pt x="1270876" y="1079246"/>
                                </a:lnTo>
                                <a:lnTo>
                                  <a:pt x="1270876" y="314134"/>
                                </a:lnTo>
                                <a:close/>
                              </a:path>
                              <a:path w="1290320" h="1530350">
                                <a:moveTo>
                                  <a:pt x="1289786" y="449046"/>
                                </a:moveTo>
                                <a:lnTo>
                                  <a:pt x="1282204" y="449046"/>
                                </a:lnTo>
                                <a:lnTo>
                                  <a:pt x="1282204" y="1123569"/>
                                </a:lnTo>
                                <a:lnTo>
                                  <a:pt x="1289786" y="1123569"/>
                                </a:lnTo>
                                <a:lnTo>
                                  <a:pt x="1289786" y="449046"/>
                                </a:lnTo>
                                <a:close/>
                              </a:path>
                            </a:pathLst>
                          </a:custGeom>
                          <a:solidFill>
                            <a:srgbClr val="FCAF17"/>
                          </a:solidFill>
                        </wps:spPr>
                        <wps:bodyPr wrap="square" lIns="0" tIns="0" rIns="0" bIns="0" rtlCol="0">
                          <a:prstTxWarp prst="textNoShape">
                            <a:avLst/>
                          </a:prstTxWarp>
                          <a:noAutofit/>
                        </wps:bodyPr>
                      </wps:wsp>
                      <wps:wsp>
                        <wps:cNvPr id="779" name="Graphic 779"/>
                        <wps:cNvSpPr/>
                        <wps:spPr>
                          <a:xfrm>
                            <a:off x="116217" y="633368"/>
                            <a:ext cx="831850" cy="1170305"/>
                          </a:xfrm>
                          <a:custGeom>
                            <a:avLst/>
                            <a:gdLst/>
                            <a:ahLst/>
                            <a:cxnLst/>
                            <a:rect l="l" t="t" r="r" b="b"/>
                            <a:pathLst>
                              <a:path w="831850" h="1170305">
                                <a:moveTo>
                                  <a:pt x="7569" y="674522"/>
                                </a:moveTo>
                                <a:lnTo>
                                  <a:pt x="0" y="674522"/>
                                </a:lnTo>
                                <a:lnTo>
                                  <a:pt x="0" y="1169809"/>
                                </a:lnTo>
                                <a:lnTo>
                                  <a:pt x="7569" y="1169809"/>
                                </a:lnTo>
                                <a:lnTo>
                                  <a:pt x="7569" y="674522"/>
                                </a:lnTo>
                                <a:close/>
                              </a:path>
                              <a:path w="831850" h="1170305">
                                <a:moveTo>
                                  <a:pt x="26504" y="630199"/>
                                </a:moveTo>
                                <a:lnTo>
                                  <a:pt x="18935" y="630199"/>
                                </a:lnTo>
                                <a:lnTo>
                                  <a:pt x="18935" y="1169809"/>
                                </a:lnTo>
                                <a:lnTo>
                                  <a:pt x="26504" y="1169809"/>
                                </a:lnTo>
                                <a:lnTo>
                                  <a:pt x="26504" y="630199"/>
                                </a:lnTo>
                                <a:close/>
                              </a:path>
                              <a:path w="831850" h="1170305">
                                <a:moveTo>
                                  <a:pt x="44170" y="495287"/>
                                </a:moveTo>
                                <a:lnTo>
                                  <a:pt x="36601" y="495287"/>
                                </a:lnTo>
                                <a:lnTo>
                                  <a:pt x="36601" y="1169809"/>
                                </a:lnTo>
                                <a:lnTo>
                                  <a:pt x="44170" y="1169809"/>
                                </a:lnTo>
                                <a:lnTo>
                                  <a:pt x="44170" y="495287"/>
                                </a:lnTo>
                                <a:close/>
                              </a:path>
                              <a:path w="831850" h="1170305">
                                <a:moveTo>
                                  <a:pt x="63106" y="449046"/>
                                </a:moveTo>
                                <a:lnTo>
                                  <a:pt x="55524" y="449046"/>
                                </a:lnTo>
                                <a:lnTo>
                                  <a:pt x="55524" y="1169809"/>
                                </a:lnTo>
                                <a:lnTo>
                                  <a:pt x="63106" y="1169809"/>
                                </a:lnTo>
                                <a:lnTo>
                                  <a:pt x="63106" y="449046"/>
                                </a:lnTo>
                                <a:close/>
                              </a:path>
                              <a:path w="831850" h="1170305">
                                <a:moveTo>
                                  <a:pt x="80772" y="495287"/>
                                </a:moveTo>
                                <a:lnTo>
                                  <a:pt x="73202" y="495287"/>
                                </a:lnTo>
                                <a:lnTo>
                                  <a:pt x="73202" y="1169809"/>
                                </a:lnTo>
                                <a:lnTo>
                                  <a:pt x="80772" y="1169809"/>
                                </a:lnTo>
                                <a:lnTo>
                                  <a:pt x="80772" y="495287"/>
                                </a:lnTo>
                                <a:close/>
                              </a:path>
                              <a:path w="831850" h="1170305">
                                <a:moveTo>
                                  <a:pt x="99695" y="539635"/>
                                </a:moveTo>
                                <a:lnTo>
                                  <a:pt x="92125" y="539635"/>
                                </a:lnTo>
                                <a:lnTo>
                                  <a:pt x="92125" y="1169809"/>
                                </a:lnTo>
                                <a:lnTo>
                                  <a:pt x="99695" y="1169809"/>
                                </a:lnTo>
                                <a:lnTo>
                                  <a:pt x="99695" y="539635"/>
                                </a:lnTo>
                                <a:close/>
                              </a:path>
                              <a:path w="831850" h="1170305">
                                <a:moveTo>
                                  <a:pt x="117373" y="404723"/>
                                </a:moveTo>
                                <a:lnTo>
                                  <a:pt x="109804" y="404723"/>
                                </a:lnTo>
                                <a:lnTo>
                                  <a:pt x="109804" y="1034910"/>
                                </a:lnTo>
                                <a:lnTo>
                                  <a:pt x="117373" y="1034910"/>
                                </a:lnTo>
                                <a:lnTo>
                                  <a:pt x="117373" y="404723"/>
                                </a:lnTo>
                                <a:close/>
                              </a:path>
                              <a:path w="831850" h="1170305">
                                <a:moveTo>
                                  <a:pt x="136296" y="360400"/>
                                </a:moveTo>
                                <a:lnTo>
                                  <a:pt x="128727" y="360400"/>
                                </a:lnTo>
                                <a:lnTo>
                                  <a:pt x="128727" y="944321"/>
                                </a:lnTo>
                                <a:lnTo>
                                  <a:pt x="136296" y="944321"/>
                                </a:lnTo>
                                <a:lnTo>
                                  <a:pt x="136296" y="360400"/>
                                </a:lnTo>
                                <a:close/>
                              </a:path>
                              <a:path w="831850" h="1170305">
                                <a:moveTo>
                                  <a:pt x="153962" y="495287"/>
                                </a:moveTo>
                                <a:lnTo>
                                  <a:pt x="146392" y="495287"/>
                                </a:lnTo>
                                <a:lnTo>
                                  <a:pt x="146392" y="855687"/>
                                </a:lnTo>
                                <a:lnTo>
                                  <a:pt x="153962" y="855687"/>
                                </a:lnTo>
                                <a:lnTo>
                                  <a:pt x="153962" y="495287"/>
                                </a:lnTo>
                                <a:close/>
                              </a:path>
                              <a:path w="831850" h="1170305">
                                <a:moveTo>
                                  <a:pt x="172897" y="404723"/>
                                </a:moveTo>
                                <a:lnTo>
                                  <a:pt x="165328" y="404723"/>
                                </a:lnTo>
                                <a:lnTo>
                                  <a:pt x="165328" y="944321"/>
                                </a:lnTo>
                                <a:lnTo>
                                  <a:pt x="172897" y="944321"/>
                                </a:lnTo>
                                <a:lnTo>
                                  <a:pt x="172897" y="404723"/>
                                </a:lnTo>
                                <a:close/>
                              </a:path>
                              <a:path w="831850" h="1170305">
                                <a:moveTo>
                                  <a:pt x="190563" y="449046"/>
                                </a:moveTo>
                                <a:lnTo>
                                  <a:pt x="182994" y="449046"/>
                                </a:lnTo>
                                <a:lnTo>
                                  <a:pt x="182994" y="674522"/>
                                </a:lnTo>
                                <a:lnTo>
                                  <a:pt x="190563" y="674522"/>
                                </a:lnTo>
                                <a:lnTo>
                                  <a:pt x="190563" y="449046"/>
                                </a:lnTo>
                                <a:close/>
                              </a:path>
                              <a:path w="831850" h="1170305">
                                <a:moveTo>
                                  <a:pt x="209499" y="404723"/>
                                </a:moveTo>
                                <a:lnTo>
                                  <a:pt x="201930" y="404723"/>
                                </a:lnTo>
                                <a:lnTo>
                                  <a:pt x="201930" y="539635"/>
                                </a:lnTo>
                                <a:lnTo>
                                  <a:pt x="209499" y="539635"/>
                                </a:lnTo>
                                <a:lnTo>
                                  <a:pt x="209499" y="404723"/>
                                </a:lnTo>
                                <a:close/>
                              </a:path>
                              <a:path w="831850" h="1170305">
                                <a:moveTo>
                                  <a:pt x="227164" y="314134"/>
                                </a:moveTo>
                                <a:lnTo>
                                  <a:pt x="219595" y="314134"/>
                                </a:lnTo>
                                <a:lnTo>
                                  <a:pt x="219595" y="630199"/>
                                </a:lnTo>
                                <a:lnTo>
                                  <a:pt x="227164" y="630199"/>
                                </a:lnTo>
                                <a:lnTo>
                                  <a:pt x="227164" y="314134"/>
                                </a:lnTo>
                                <a:close/>
                              </a:path>
                              <a:path w="831850" h="1170305">
                                <a:moveTo>
                                  <a:pt x="246100" y="360400"/>
                                </a:moveTo>
                                <a:lnTo>
                                  <a:pt x="238531" y="360400"/>
                                </a:lnTo>
                                <a:lnTo>
                                  <a:pt x="238531" y="583958"/>
                                </a:lnTo>
                                <a:lnTo>
                                  <a:pt x="246100" y="583958"/>
                                </a:lnTo>
                                <a:lnTo>
                                  <a:pt x="246100" y="360400"/>
                                </a:lnTo>
                                <a:close/>
                              </a:path>
                              <a:path w="831850" h="1170305">
                                <a:moveTo>
                                  <a:pt x="263766" y="225488"/>
                                </a:moveTo>
                                <a:lnTo>
                                  <a:pt x="257454" y="225488"/>
                                </a:lnTo>
                                <a:lnTo>
                                  <a:pt x="257454" y="674522"/>
                                </a:lnTo>
                                <a:lnTo>
                                  <a:pt x="263766" y="674522"/>
                                </a:lnTo>
                                <a:lnTo>
                                  <a:pt x="263766" y="225488"/>
                                </a:lnTo>
                                <a:close/>
                              </a:path>
                              <a:path w="831850" h="1170305">
                                <a:moveTo>
                                  <a:pt x="282702" y="225488"/>
                                </a:moveTo>
                                <a:lnTo>
                                  <a:pt x="275120" y="225488"/>
                                </a:lnTo>
                                <a:lnTo>
                                  <a:pt x="275120" y="674522"/>
                                </a:lnTo>
                                <a:lnTo>
                                  <a:pt x="282702" y="674522"/>
                                </a:lnTo>
                                <a:lnTo>
                                  <a:pt x="282702" y="225488"/>
                                </a:lnTo>
                                <a:close/>
                              </a:path>
                              <a:path w="831850" h="1170305">
                                <a:moveTo>
                                  <a:pt x="300367" y="179235"/>
                                </a:moveTo>
                                <a:lnTo>
                                  <a:pt x="294055" y="179235"/>
                                </a:lnTo>
                                <a:lnTo>
                                  <a:pt x="294055" y="944321"/>
                                </a:lnTo>
                                <a:lnTo>
                                  <a:pt x="300367" y="944321"/>
                                </a:lnTo>
                                <a:lnTo>
                                  <a:pt x="300367" y="179235"/>
                                </a:lnTo>
                                <a:close/>
                              </a:path>
                              <a:path w="831850" h="1170305">
                                <a:moveTo>
                                  <a:pt x="319290" y="179235"/>
                                </a:moveTo>
                                <a:lnTo>
                                  <a:pt x="311721" y="179235"/>
                                </a:lnTo>
                                <a:lnTo>
                                  <a:pt x="311721" y="674522"/>
                                </a:lnTo>
                                <a:lnTo>
                                  <a:pt x="319290" y="674522"/>
                                </a:lnTo>
                                <a:lnTo>
                                  <a:pt x="319290" y="179235"/>
                                </a:lnTo>
                                <a:close/>
                              </a:path>
                              <a:path w="831850" h="1170305">
                                <a:moveTo>
                                  <a:pt x="336969" y="179235"/>
                                </a:moveTo>
                                <a:lnTo>
                                  <a:pt x="330657" y="179235"/>
                                </a:lnTo>
                                <a:lnTo>
                                  <a:pt x="330657" y="539635"/>
                                </a:lnTo>
                                <a:lnTo>
                                  <a:pt x="336969" y="539635"/>
                                </a:lnTo>
                                <a:lnTo>
                                  <a:pt x="336969" y="179235"/>
                                </a:lnTo>
                                <a:close/>
                              </a:path>
                              <a:path w="831850" h="1170305">
                                <a:moveTo>
                                  <a:pt x="355892" y="225488"/>
                                </a:moveTo>
                                <a:lnTo>
                                  <a:pt x="348322" y="225488"/>
                                </a:lnTo>
                                <a:lnTo>
                                  <a:pt x="348322" y="718845"/>
                                </a:lnTo>
                                <a:lnTo>
                                  <a:pt x="355892" y="718845"/>
                                </a:lnTo>
                                <a:lnTo>
                                  <a:pt x="355892" y="225488"/>
                                </a:lnTo>
                                <a:close/>
                              </a:path>
                              <a:path w="831850" h="1170305">
                                <a:moveTo>
                                  <a:pt x="373557" y="179235"/>
                                </a:moveTo>
                                <a:lnTo>
                                  <a:pt x="367245" y="179235"/>
                                </a:lnTo>
                                <a:lnTo>
                                  <a:pt x="367245" y="583958"/>
                                </a:lnTo>
                                <a:lnTo>
                                  <a:pt x="373557" y="583958"/>
                                </a:lnTo>
                                <a:lnTo>
                                  <a:pt x="373557" y="179235"/>
                                </a:lnTo>
                                <a:close/>
                              </a:path>
                              <a:path w="831850" h="1170305">
                                <a:moveTo>
                                  <a:pt x="392493" y="179235"/>
                                </a:moveTo>
                                <a:lnTo>
                                  <a:pt x="384911" y="179235"/>
                                </a:lnTo>
                                <a:lnTo>
                                  <a:pt x="384911" y="674522"/>
                                </a:lnTo>
                                <a:lnTo>
                                  <a:pt x="392493" y="674522"/>
                                </a:lnTo>
                                <a:lnTo>
                                  <a:pt x="392493" y="179235"/>
                                </a:lnTo>
                                <a:close/>
                              </a:path>
                              <a:path w="831850" h="1170305">
                                <a:moveTo>
                                  <a:pt x="410159" y="179235"/>
                                </a:moveTo>
                                <a:lnTo>
                                  <a:pt x="403847" y="179235"/>
                                </a:lnTo>
                                <a:lnTo>
                                  <a:pt x="403847" y="674522"/>
                                </a:lnTo>
                                <a:lnTo>
                                  <a:pt x="410159" y="674522"/>
                                </a:lnTo>
                                <a:lnTo>
                                  <a:pt x="410159" y="179235"/>
                                </a:lnTo>
                                <a:close/>
                              </a:path>
                              <a:path w="831850" h="1170305">
                                <a:moveTo>
                                  <a:pt x="429094" y="134899"/>
                                </a:moveTo>
                                <a:lnTo>
                                  <a:pt x="421513" y="134899"/>
                                </a:lnTo>
                                <a:lnTo>
                                  <a:pt x="421513" y="765098"/>
                                </a:lnTo>
                                <a:lnTo>
                                  <a:pt x="429094" y="765098"/>
                                </a:lnTo>
                                <a:lnTo>
                                  <a:pt x="429094" y="134899"/>
                                </a:lnTo>
                                <a:close/>
                              </a:path>
                              <a:path w="831850" h="1170305">
                                <a:moveTo>
                                  <a:pt x="446760" y="179235"/>
                                </a:moveTo>
                                <a:lnTo>
                                  <a:pt x="440448" y="179235"/>
                                </a:lnTo>
                                <a:lnTo>
                                  <a:pt x="440448" y="718845"/>
                                </a:lnTo>
                                <a:lnTo>
                                  <a:pt x="446760" y="718845"/>
                                </a:lnTo>
                                <a:lnTo>
                                  <a:pt x="446760" y="179235"/>
                                </a:lnTo>
                                <a:close/>
                              </a:path>
                              <a:path w="831850" h="1170305">
                                <a:moveTo>
                                  <a:pt x="465683" y="134899"/>
                                </a:moveTo>
                                <a:lnTo>
                                  <a:pt x="458114" y="134899"/>
                                </a:lnTo>
                                <a:lnTo>
                                  <a:pt x="458114" y="718845"/>
                                </a:lnTo>
                                <a:lnTo>
                                  <a:pt x="465683" y="718845"/>
                                </a:lnTo>
                                <a:lnTo>
                                  <a:pt x="465683" y="134899"/>
                                </a:lnTo>
                                <a:close/>
                              </a:path>
                              <a:path w="831850" h="1170305">
                                <a:moveTo>
                                  <a:pt x="483362" y="179235"/>
                                </a:moveTo>
                                <a:lnTo>
                                  <a:pt x="477050" y="179235"/>
                                </a:lnTo>
                                <a:lnTo>
                                  <a:pt x="477050" y="809421"/>
                                </a:lnTo>
                                <a:lnTo>
                                  <a:pt x="483362" y="809421"/>
                                </a:lnTo>
                                <a:lnTo>
                                  <a:pt x="483362" y="179235"/>
                                </a:lnTo>
                                <a:close/>
                              </a:path>
                              <a:path w="831850" h="1170305">
                                <a:moveTo>
                                  <a:pt x="502285" y="179235"/>
                                </a:moveTo>
                                <a:lnTo>
                                  <a:pt x="494715" y="179235"/>
                                </a:lnTo>
                                <a:lnTo>
                                  <a:pt x="494715" y="809421"/>
                                </a:lnTo>
                                <a:lnTo>
                                  <a:pt x="502285" y="809421"/>
                                </a:lnTo>
                                <a:lnTo>
                                  <a:pt x="502285" y="179235"/>
                                </a:lnTo>
                                <a:close/>
                              </a:path>
                              <a:path w="831850" h="1170305">
                                <a:moveTo>
                                  <a:pt x="519963" y="225488"/>
                                </a:moveTo>
                                <a:lnTo>
                                  <a:pt x="513651" y="225488"/>
                                </a:lnTo>
                                <a:lnTo>
                                  <a:pt x="513651" y="855687"/>
                                </a:lnTo>
                                <a:lnTo>
                                  <a:pt x="519963" y="855687"/>
                                </a:lnTo>
                                <a:lnTo>
                                  <a:pt x="519963" y="225488"/>
                                </a:lnTo>
                                <a:close/>
                              </a:path>
                              <a:path w="831850" h="1170305">
                                <a:moveTo>
                                  <a:pt x="538886" y="179235"/>
                                </a:moveTo>
                                <a:lnTo>
                                  <a:pt x="531317" y="179235"/>
                                </a:lnTo>
                                <a:lnTo>
                                  <a:pt x="531317" y="674522"/>
                                </a:lnTo>
                                <a:lnTo>
                                  <a:pt x="538886" y="674522"/>
                                </a:lnTo>
                                <a:lnTo>
                                  <a:pt x="538886" y="179235"/>
                                </a:lnTo>
                                <a:close/>
                              </a:path>
                              <a:path w="831850" h="1170305">
                                <a:moveTo>
                                  <a:pt x="556564" y="269811"/>
                                </a:moveTo>
                                <a:lnTo>
                                  <a:pt x="550252" y="269811"/>
                                </a:lnTo>
                                <a:lnTo>
                                  <a:pt x="550252" y="718845"/>
                                </a:lnTo>
                                <a:lnTo>
                                  <a:pt x="556564" y="718845"/>
                                </a:lnTo>
                                <a:lnTo>
                                  <a:pt x="556564" y="269811"/>
                                </a:lnTo>
                                <a:close/>
                              </a:path>
                              <a:path w="831850" h="1170305">
                                <a:moveTo>
                                  <a:pt x="575487" y="0"/>
                                </a:moveTo>
                                <a:lnTo>
                                  <a:pt x="567918" y="0"/>
                                </a:lnTo>
                                <a:lnTo>
                                  <a:pt x="567918" y="765098"/>
                                </a:lnTo>
                                <a:lnTo>
                                  <a:pt x="575487" y="765098"/>
                                </a:lnTo>
                                <a:lnTo>
                                  <a:pt x="575487" y="0"/>
                                </a:lnTo>
                                <a:close/>
                              </a:path>
                              <a:path w="831850" h="1170305">
                                <a:moveTo>
                                  <a:pt x="594410" y="225488"/>
                                </a:moveTo>
                                <a:lnTo>
                                  <a:pt x="586841" y="225488"/>
                                </a:lnTo>
                                <a:lnTo>
                                  <a:pt x="586841" y="809421"/>
                                </a:lnTo>
                                <a:lnTo>
                                  <a:pt x="594410" y="809421"/>
                                </a:lnTo>
                                <a:lnTo>
                                  <a:pt x="594410" y="225488"/>
                                </a:lnTo>
                                <a:close/>
                              </a:path>
                              <a:path w="831850" h="1170305">
                                <a:moveTo>
                                  <a:pt x="612089" y="134899"/>
                                </a:moveTo>
                                <a:lnTo>
                                  <a:pt x="604520" y="134899"/>
                                </a:lnTo>
                                <a:lnTo>
                                  <a:pt x="604520" y="1079233"/>
                                </a:lnTo>
                                <a:lnTo>
                                  <a:pt x="612089" y="1079233"/>
                                </a:lnTo>
                                <a:lnTo>
                                  <a:pt x="612089" y="134899"/>
                                </a:lnTo>
                                <a:close/>
                              </a:path>
                              <a:path w="831850" h="1170305">
                                <a:moveTo>
                                  <a:pt x="631012" y="269811"/>
                                </a:moveTo>
                                <a:lnTo>
                                  <a:pt x="623443" y="269811"/>
                                </a:lnTo>
                                <a:lnTo>
                                  <a:pt x="623443" y="1079233"/>
                                </a:lnTo>
                                <a:lnTo>
                                  <a:pt x="631012" y="1079233"/>
                                </a:lnTo>
                                <a:lnTo>
                                  <a:pt x="631012" y="269811"/>
                                </a:lnTo>
                                <a:close/>
                              </a:path>
                              <a:path w="831850" h="1170305">
                                <a:moveTo>
                                  <a:pt x="648677" y="269811"/>
                                </a:moveTo>
                                <a:lnTo>
                                  <a:pt x="641108" y="269811"/>
                                </a:lnTo>
                                <a:lnTo>
                                  <a:pt x="641108" y="1169809"/>
                                </a:lnTo>
                                <a:lnTo>
                                  <a:pt x="648677" y="1169809"/>
                                </a:lnTo>
                                <a:lnTo>
                                  <a:pt x="648677" y="269811"/>
                                </a:lnTo>
                                <a:close/>
                              </a:path>
                              <a:path w="831850" h="1170305">
                                <a:moveTo>
                                  <a:pt x="667613" y="90576"/>
                                </a:moveTo>
                                <a:lnTo>
                                  <a:pt x="660044" y="90576"/>
                                </a:lnTo>
                                <a:lnTo>
                                  <a:pt x="660044" y="1169809"/>
                                </a:lnTo>
                                <a:lnTo>
                                  <a:pt x="667613" y="1169809"/>
                                </a:lnTo>
                                <a:lnTo>
                                  <a:pt x="667613" y="90576"/>
                                </a:lnTo>
                                <a:close/>
                              </a:path>
                              <a:path w="831850" h="1170305">
                                <a:moveTo>
                                  <a:pt x="685279" y="90576"/>
                                </a:moveTo>
                                <a:lnTo>
                                  <a:pt x="677710" y="90576"/>
                                </a:lnTo>
                                <a:lnTo>
                                  <a:pt x="677710" y="1079233"/>
                                </a:lnTo>
                                <a:lnTo>
                                  <a:pt x="685279" y="1079233"/>
                                </a:lnTo>
                                <a:lnTo>
                                  <a:pt x="685279" y="90576"/>
                                </a:lnTo>
                                <a:close/>
                              </a:path>
                              <a:path w="831850" h="1170305">
                                <a:moveTo>
                                  <a:pt x="704215" y="90576"/>
                                </a:moveTo>
                                <a:lnTo>
                                  <a:pt x="696645" y="90576"/>
                                </a:lnTo>
                                <a:lnTo>
                                  <a:pt x="696645" y="990600"/>
                                </a:lnTo>
                                <a:lnTo>
                                  <a:pt x="704215" y="990600"/>
                                </a:lnTo>
                                <a:lnTo>
                                  <a:pt x="704215" y="90576"/>
                                </a:lnTo>
                                <a:close/>
                              </a:path>
                              <a:path w="831850" h="1170305">
                                <a:moveTo>
                                  <a:pt x="721880" y="90576"/>
                                </a:moveTo>
                                <a:lnTo>
                                  <a:pt x="714311" y="90576"/>
                                </a:lnTo>
                                <a:lnTo>
                                  <a:pt x="714311" y="944321"/>
                                </a:lnTo>
                                <a:lnTo>
                                  <a:pt x="721880" y="944321"/>
                                </a:lnTo>
                                <a:lnTo>
                                  <a:pt x="721880" y="90576"/>
                                </a:lnTo>
                                <a:close/>
                              </a:path>
                              <a:path w="831850" h="1170305">
                                <a:moveTo>
                                  <a:pt x="740816" y="134899"/>
                                </a:moveTo>
                                <a:lnTo>
                                  <a:pt x="733234" y="134899"/>
                                </a:lnTo>
                                <a:lnTo>
                                  <a:pt x="733234" y="990600"/>
                                </a:lnTo>
                                <a:lnTo>
                                  <a:pt x="740816" y="990600"/>
                                </a:lnTo>
                                <a:lnTo>
                                  <a:pt x="740816" y="134899"/>
                                </a:lnTo>
                                <a:close/>
                              </a:path>
                              <a:path w="831850" h="1170305">
                                <a:moveTo>
                                  <a:pt x="758482" y="269811"/>
                                </a:moveTo>
                                <a:lnTo>
                                  <a:pt x="750912" y="269811"/>
                                </a:lnTo>
                                <a:lnTo>
                                  <a:pt x="750912" y="855687"/>
                                </a:lnTo>
                                <a:lnTo>
                                  <a:pt x="758482" y="855687"/>
                                </a:lnTo>
                                <a:lnTo>
                                  <a:pt x="758482" y="269811"/>
                                </a:lnTo>
                                <a:close/>
                              </a:path>
                              <a:path w="831850" h="1170305">
                                <a:moveTo>
                                  <a:pt x="777417" y="134899"/>
                                </a:moveTo>
                                <a:lnTo>
                                  <a:pt x="769835" y="134899"/>
                                </a:lnTo>
                                <a:lnTo>
                                  <a:pt x="769835" y="855687"/>
                                </a:lnTo>
                                <a:lnTo>
                                  <a:pt x="777417" y="855687"/>
                                </a:lnTo>
                                <a:lnTo>
                                  <a:pt x="777417" y="134899"/>
                                </a:lnTo>
                                <a:close/>
                              </a:path>
                              <a:path w="831850" h="1170305">
                                <a:moveTo>
                                  <a:pt x="795070" y="90576"/>
                                </a:moveTo>
                                <a:lnTo>
                                  <a:pt x="787514" y="90576"/>
                                </a:lnTo>
                                <a:lnTo>
                                  <a:pt x="787514" y="900010"/>
                                </a:lnTo>
                                <a:lnTo>
                                  <a:pt x="795070" y="900010"/>
                                </a:lnTo>
                                <a:lnTo>
                                  <a:pt x="795070" y="90576"/>
                                </a:lnTo>
                                <a:close/>
                              </a:path>
                              <a:path w="831850" h="1170305">
                                <a:moveTo>
                                  <a:pt x="814019" y="90576"/>
                                </a:moveTo>
                                <a:lnTo>
                                  <a:pt x="806437" y="90576"/>
                                </a:lnTo>
                                <a:lnTo>
                                  <a:pt x="806437" y="855687"/>
                                </a:lnTo>
                                <a:lnTo>
                                  <a:pt x="814019" y="855687"/>
                                </a:lnTo>
                                <a:lnTo>
                                  <a:pt x="814019" y="90576"/>
                                </a:lnTo>
                                <a:close/>
                              </a:path>
                              <a:path w="831850" h="1170305">
                                <a:moveTo>
                                  <a:pt x="831672" y="90576"/>
                                </a:moveTo>
                                <a:lnTo>
                                  <a:pt x="824115" y="90576"/>
                                </a:lnTo>
                                <a:lnTo>
                                  <a:pt x="824115" y="809421"/>
                                </a:lnTo>
                                <a:lnTo>
                                  <a:pt x="831672" y="809421"/>
                                </a:lnTo>
                                <a:lnTo>
                                  <a:pt x="831672" y="90576"/>
                                </a:lnTo>
                                <a:close/>
                              </a:path>
                            </a:pathLst>
                          </a:custGeom>
                          <a:solidFill>
                            <a:srgbClr val="FCAF17"/>
                          </a:solidFill>
                        </wps:spPr>
                        <wps:bodyPr wrap="square" lIns="0" tIns="0" rIns="0" bIns="0" rtlCol="0">
                          <a:prstTxWarp prst="textNoShape">
                            <a:avLst/>
                          </a:prstTxWarp>
                          <a:noAutofit/>
                        </wps:bodyPr>
                      </wps:wsp>
                      <wps:wsp>
                        <wps:cNvPr id="780" name="Graphic 780"/>
                        <wps:cNvSpPr/>
                        <wps:spPr>
                          <a:xfrm>
                            <a:off x="3175" y="228654"/>
                            <a:ext cx="2340610" cy="1349375"/>
                          </a:xfrm>
                          <a:custGeom>
                            <a:avLst/>
                            <a:gdLst/>
                            <a:ahLst/>
                            <a:cxnLst/>
                            <a:rect l="l" t="t" r="r" b="b"/>
                            <a:pathLst>
                              <a:path w="2340610" h="1349375">
                                <a:moveTo>
                                  <a:pt x="0" y="0"/>
                                </a:moveTo>
                                <a:lnTo>
                                  <a:pt x="72001" y="0"/>
                                </a:lnTo>
                              </a:path>
                              <a:path w="2340610" h="1349375">
                                <a:moveTo>
                                  <a:pt x="0" y="225480"/>
                                </a:moveTo>
                                <a:lnTo>
                                  <a:pt x="72001" y="225480"/>
                                </a:lnTo>
                              </a:path>
                              <a:path w="2340610" h="1349375">
                                <a:moveTo>
                                  <a:pt x="0" y="449035"/>
                                </a:moveTo>
                                <a:lnTo>
                                  <a:pt x="72001" y="449035"/>
                                </a:lnTo>
                              </a:path>
                              <a:path w="2340610" h="1349375">
                                <a:moveTo>
                                  <a:pt x="0" y="674516"/>
                                </a:moveTo>
                                <a:lnTo>
                                  <a:pt x="72001" y="674516"/>
                                </a:lnTo>
                              </a:path>
                              <a:path w="2340610" h="1349375">
                                <a:moveTo>
                                  <a:pt x="0" y="899991"/>
                                </a:moveTo>
                                <a:lnTo>
                                  <a:pt x="72001" y="899991"/>
                                </a:lnTo>
                              </a:path>
                              <a:path w="2340610" h="1349375">
                                <a:moveTo>
                                  <a:pt x="0" y="1123549"/>
                                </a:moveTo>
                                <a:lnTo>
                                  <a:pt x="72001" y="1123549"/>
                                </a:lnTo>
                              </a:path>
                              <a:path w="2340610" h="1349375">
                                <a:moveTo>
                                  <a:pt x="0" y="1349025"/>
                                </a:moveTo>
                                <a:lnTo>
                                  <a:pt x="72001" y="1349025"/>
                                </a:lnTo>
                              </a:path>
                              <a:path w="2340610" h="1349375">
                                <a:moveTo>
                                  <a:pt x="2267991" y="225480"/>
                                </a:moveTo>
                                <a:lnTo>
                                  <a:pt x="2339987" y="225480"/>
                                </a:lnTo>
                              </a:path>
                              <a:path w="2340610" h="1349375">
                                <a:moveTo>
                                  <a:pt x="107999" y="674516"/>
                                </a:moveTo>
                                <a:lnTo>
                                  <a:pt x="2231999" y="674516"/>
                                </a:lnTo>
                              </a:path>
                              <a:path w="2340610" h="1349375">
                                <a:moveTo>
                                  <a:pt x="2267991" y="674516"/>
                                </a:moveTo>
                                <a:lnTo>
                                  <a:pt x="2339987" y="674516"/>
                                </a:lnTo>
                              </a:path>
                              <a:path w="2340610" h="1349375">
                                <a:moveTo>
                                  <a:pt x="2267991" y="1123549"/>
                                </a:moveTo>
                                <a:lnTo>
                                  <a:pt x="2339987" y="1123549"/>
                                </a:lnTo>
                              </a:path>
                            </a:pathLst>
                          </a:custGeom>
                          <a:ln w="6350">
                            <a:solidFill>
                              <a:srgbClr val="231F20"/>
                            </a:solidFill>
                            <a:prstDash val="solid"/>
                          </a:ln>
                        </wps:spPr>
                        <wps:bodyPr wrap="square" lIns="0" tIns="0" rIns="0" bIns="0" rtlCol="0">
                          <a:prstTxWarp prst="textNoShape">
                            <a:avLst/>
                          </a:prstTxWarp>
                          <a:noAutofit/>
                        </wps:bodyPr>
                      </wps:wsp>
                      <wps:wsp>
                        <wps:cNvPr id="781" name="Graphic 781"/>
                        <wps:cNvSpPr/>
                        <wps:spPr>
                          <a:xfrm>
                            <a:off x="111174" y="1803168"/>
                            <a:ext cx="2124075" cy="1270"/>
                          </a:xfrm>
                          <a:custGeom>
                            <a:avLst/>
                            <a:gdLst/>
                            <a:ahLst/>
                            <a:cxnLst/>
                            <a:rect l="l" t="t" r="r" b="b"/>
                            <a:pathLst>
                              <a:path w="2124075">
                                <a:moveTo>
                                  <a:pt x="0" y="0"/>
                                </a:moveTo>
                                <a:lnTo>
                                  <a:pt x="2124000" y="0"/>
                                </a:lnTo>
                              </a:path>
                            </a:pathLst>
                          </a:custGeom>
                          <a:ln w="3119">
                            <a:solidFill>
                              <a:srgbClr val="231F20"/>
                            </a:solidFill>
                            <a:prstDash val="solid"/>
                          </a:ln>
                        </wps:spPr>
                        <wps:bodyPr wrap="square" lIns="0" tIns="0" rIns="0" bIns="0" rtlCol="0">
                          <a:prstTxWarp prst="textNoShape">
                            <a:avLst/>
                          </a:prstTxWarp>
                          <a:noAutofit/>
                        </wps:bodyPr>
                      </wps:wsp>
                      <wps:wsp>
                        <wps:cNvPr id="782" name="Graphic 782"/>
                        <wps:cNvSpPr/>
                        <wps:spPr>
                          <a:xfrm>
                            <a:off x="111174" y="1731172"/>
                            <a:ext cx="1978025" cy="72390"/>
                          </a:xfrm>
                          <a:custGeom>
                            <a:avLst/>
                            <a:gdLst/>
                            <a:ahLst/>
                            <a:cxnLst/>
                            <a:rect l="l" t="t" r="r" b="b"/>
                            <a:pathLst>
                              <a:path w="1978025" h="72390">
                                <a:moveTo>
                                  <a:pt x="1977607" y="0"/>
                                </a:moveTo>
                                <a:lnTo>
                                  <a:pt x="1977607" y="71996"/>
                                </a:lnTo>
                              </a:path>
                              <a:path w="1978025" h="72390">
                                <a:moveTo>
                                  <a:pt x="1757998" y="0"/>
                                </a:moveTo>
                                <a:lnTo>
                                  <a:pt x="1757998" y="71996"/>
                                </a:lnTo>
                              </a:path>
                              <a:path w="1978025" h="72390">
                                <a:moveTo>
                                  <a:pt x="1538428" y="0"/>
                                </a:moveTo>
                                <a:lnTo>
                                  <a:pt x="1538428" y="71996"/>
                                </a:lnTo>
                              </a:path>
                              <a:path w="1978025" h="72390">
                                <a:moveTo>
                                  <a:pt x="1318820" y="0"/>
                                </a:moveTo>
                                <a:lnTo>
                                  <a:pt x="1318820" y="71996"/>
                                </a:lnTo>
                              </a:path>
                              <a:path w="1978025" h="72390">
                                <a:moveTo>
                                  <a:pt x="1099224" y="0"/>
                                </a:moveTo>
                                <a:lnTo>
                                  <a:pt x="1099224" y="71996"/>
                                </a:lnTo>
                              </a:path>
                              <a:path w="1978025" h="72390">
                                <a:moveTo>
                                  <a:pt x="879636" y="0"/>
                                </a:moveTo>
                                <a:lnTo>
                                  <a:pt x="879636" y="71996"/>
                                </a:lnTo>
                              </a:path>
                              <a:path w="1978025" h="72390">
                                <a:moveTo>
                                  <a:pt x="658780" y="0"/>
                                </a:moveTo>
                                <a:lnTo>
                                  <a:pt x="658780" y="71996"/>
                                </a:lnTo>
                              </a:path>
                              <a:path w="1978025" h="72390">
                                <a:moveTo>
                                  <a:pt x="439191" y="0"/>
                                </a:moveTo>
                                <a:lnTo>
                                  <a:pt x="439191" y="71996"/>
                                </a:lnTo>
                              </a:path>
                              <a:path w="1978025" h="72390">
                                <a:moveTo>
                                  <a:pt x="219595" y="0"/>
                                </a:moveTo>
                                <a:lnTo>
                                  <a:pt x="219595" y="71996"/>
                                </a:lnTo>
                              </a:path>
                              <a:path w="1978025"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783" name="Graphic 783"/>
                        <wps:cNvSpPr/>
                        <wps:spPr>
                          <a:xfrm>
                            <a:off x="120011" y="134225"/>
                            <a:ext cx="2106930" cy="1430020"/>
                          </a:xfrm>
                          <a:custGeom>
                            <a:avLst/>
                            <a:gdLst/>
                            <a:ahLst/>
                            <a:cxnLst/>
                            <a:rect l="l" t="t" r="r" b="b"/>
                            <a:pathLst>
                              <a:path w="2106930" h="1430020">
                                <a:moveTo>
                                  <a:pt x="0" y="416270"/>
                                </a:moveTo>
                                <a:lnTo>
                                  <a:pt x="18931" y="466377"/>
                                </a:lnTo>
                                <a:lnTo>
                                  <a:pt x="36598" y="398920"/>
                                </a:lnTo>
                                <a:lnTo>
                                  <a:pt x="55525" y="416270"/>
                                </a:lnTo>
                                <a:lnTo>
                                  <a:pt x="73198" y="605147"/>
                                </a:lnTo>
                                <a:lnTo>
                                  <a:pt x="92124" y="599359"/>
                                </a:lnTo>
                                <a:lnTo>
                                  <a:pt x="109797" y="757388"/>
                                </a:lnTo>
                                <a:lnTo>
                                  <a:pt x="128723" y="549248"/>
                                </a:lnTo>
                                <a:lnTo>
                                  <a:pt x="146396" y="1121624"/>
                                </a:lnTo>
                                <a:lnTo>
                                  <a:pt x="165323" y="855673"/>
                                </a:lnTo>
                                <a:lnTo>
                                  <a:pt x="182996" y="1310499"/>
                                </a:lnTo>
                                <a:lnTo>
                                  <a:pt x="201922" y="1429980"/>
                                </a:lnTo>
                                <a:lnTo>
                                  <a:pt x="219595" y="1111998"/>
                                </a:lnTo>
                                <a:lnTo>
                                  <a:pt x="238521" y="967446"/>
                                </a:lnTo>
                                <a:lnTo>
                                  <a:pt x="256188" y="857591"/>
                                </a:lnTo>
                                <a:lnTo>
                                  <a:pt x="275121" y="828697"/>
                                </a:lnTo>
                                <a:lnTo>
                                  <a:pt x="292788" y="820990"/>
                                </a:lnTo>
                                <a:lnTo>
                                  <a:pt x="311720" y="894231"/>
                                </a:lnTo>
                                <a:lnTo>
                                  <a:pt x="329387" y="653324"/>
                                </a:lnTo>
                                <a:lnTo>
                                  <a:pt x="348319" y="1061883"/>
                                </a:lnTo>
                                <a:lnTo>
                                  <a:pt x="365987" y="853743"/>
                                </a:lnTo>
                                <a:lnTo>
                                  <a:pt x="384919" y="971294"/>
                                </a:lnTo>
                                <a:lnTo>
                                  <a:pt x="402586" y="1007934"/>
                                </a:lnTo>
                                <a:lnTo>
                                  <a:pt x="421518" y="926971"/>
                                </a:lnTo>
                                <a:lnTo>
                                  <a:pt x="440449" y="836395"/>
                                </a:lnTo>
                                <a:lnTo>
                                  <a:pt x="458116" y="844104"/>
                                </a:lnTo>
                                <a:lnTo>
                                  <a:pt x="477043" y="863394"/>
                                </a:lnTo>
                                <a:lnTo>
                                  <a:pt x="494717" y="788222"/>
                                </a:lnTo>
                                <a:lnTo>
                                  <a:pt x="513642" y="792085"/>
                                </a:lnTo>
                                <a:lnTo>
                                  <a:pt x="531315" y="809407"/>
                                </a:lnTo>
                                <a:lnTo>
                                  <a:pt x="550242" y="844104"/>
                                </a:lnTo>
                                <a:lnTo>
                                  <a:pt x="567916" y="707274"/>
                                </a:lnTo>
                                <a:lnTo>
                                  <a:pt x="586841" y="572367"/>
                                </a:lnTo>
                                <a:lnTo>
                                  <a:pt x="604514" y="343042"/>
                                </a:lnTo>
                                <a:lnTo>
                                  <a:pt x="623440" y="319910"/>
                                </a:lnTo>
                                <a:lnTo>
                                  <a:pt x="641113" y="395081"/>
                                </a:lnTo>
                                <a:lnTo>
                                  <a:pt x="660040" y="325697"/>
                                </a:lnTo>
                                <a:lnTo>
                                  <a:pt x="677707" y="589713"/>
                                </a:lnTo>
                                <a:lnTo>
                                  <a:pt x="696639" y="423972"/>
                                </a:lnTo>
                                <a:lnTo>
                                  <a:pt x="714306" y="720774"/>
                                </a:lnTo>
                                <a:lnTo>
                                  <a:pt x="733238" y="643681"/>
                                </a:lnTo>
                                <a:lnTo>
                                  <a:pt x="750905" y="661026"/>
                                </a:lnTo>
                                <a:lnTo>
                                  <a:pt x="769838" y="553106"/>
                                </a:lnTo>
                                <a:lnTo>
                                  <a:pt x="787505" y="624408"/>
                                </a:lnTo>
                                <a:lnTo>
                                  <a:pt x="806430" y="553106"/>
                                </a:lnTo>
                                <a:lnTo>
                                  <a:pt x="824104" y="815210"/>
                                </a:lnTo>
                                <a:lnTo>
                                  <a:pt x="843031" y="780528"/>
                                </a:lnTo>
                                <a:lnTo>
                                  <a:pt x="860704" y="911566"/>
                                </a:lnTo>
                                <a:lnTo>
                                  <a:pt x="879629" y="676441"/>
                                </a:lnTo>
                                <a:lnTo>
                                  <a:pt x="897303" y="687999"/>
                                </a:lnTo>
                                <a:lnTo>
                                  <a:pt x="916228" y="531905"/>
                                </a:lnTo>
                                <a:lnTo>
                                  <a:pt x="933902" y="699560"/>
                                </a:lnTo>
                                <a:lnTo>
                                  <a:pt x="952835" y="722692"/>
                                </a:lnTo>
                                <a:lnTo>
                                  <a:pt x="970502" y="626337"/>
                                </a:lnTo>
                                <a:lnTo>
                                  <a:pt x="989434" y="753526"/>
                                </a:lnTo>
                                <a:lnTo>
                                  <a:pt x="1007094" y="1204492"/>
                                </a:lnTo>
                                <a:lnTo>
                                  <a:pt x="1026033" y="718856"/>
                                </a:lnTo>
                                <a:lnTo>
                                  <a:pt x="1043689" y="813268"/>
                                </a:lnTo>
                                <a:lnTo>
                                  <a:pt x="1062638" y="734261"/>
                                </a:lnTo>
                                <a:lnTo>
                                  <a:pt x="1080291" y="753526"/>
                                </a:lnTo>
                                <a:lnTo>
                                  <a:pt x="1099226" y="819059"/>
                                </a:lnTo>
                                <a:lnTo>
                                  <a:pt x="1116905" y="678369"/>
                                </a:lnTo>
                                <a:lnTo>
                                  <a:pt x="1135828" y="736179"/>
                                </a:lnTo>
                                <a:lnTo>
                                  <a:pt x="1153494" y="724621"/>
                                </a:lnTo>
                                <a:lnTo>
                                  <a:pt x="1172417" y="867229"/>
                                </a:lnTo>
                                <a:lnTo>
                                  <a:pt x="1190082" y="714994"/>
                                </a:lnTo>
                                <a:lnTo>
                                  <a:pt x="1209018" y="822907"/>
                                </a:lnTo>
                                <a:lnTo>
                                  <a:pt x="1226696" y="753526"/>
                                </a:lnTo>
                                <a:lnTo>
                                  <a:pt x="1245632" y="809407"/>
                                </a:lnTo>
                                <a:lnTo>
                                  <a:pt x="1263298" y="768945"/>
                                </a:lnTo>
                                <a:lnTo>
                                  <a:pt x="1282221" y="809407"/>
                                </a:lnTo>
                                <a:lnTo>
                                  <a:pt x="1301144" y="817128"/>
                                </a:lnTo>
                                <a:lnTo>
                                  <a:pt x="1318809" y="709204"/>
                                </a:lnTo>
                                <a:lnTo>
                                  <a:pt x="1337758" y="840256"/>
                                </a:lnTo>
                                <a:lnTo>
                                  <a:pt x="1355424" y="857591"/>
                                </a:lnTo>
                                <a:lnTo>
                                  <a:pt x="1374347" y="670675"/>
                                </a:lnTo>
                                <a:lnTo>
                                  <a:pt x="1392025" y="635977"/>
                                </a:lnTo>
                                <a:lnTo>
                                  <a:pt x="1410935" y="562736"/>
                                </a:lnTo>
                                <a:lnTo>
                                  <a:pt x="1428614" y="601290"/>
                                </a:lnTo>
                                <a:lnTo>
                                  <a:pt x="1447549" y="537678"/>
                                </a:lnTo>
                                <a:lnTo>
                                  <a:pt x="1465215" y="599359"/>
                                </a:lnTo>
                                <a:lnTo>
                                  <a:pt x="1484151" y="504930"/>
                                </a:lnTo>
                                <a:lnTo>
                                  <a:pt x="1501816" y="420128"/>
                                </a:lnTo>
                                <a:lnTo>
                                  <a:pt x="1520752" y="664869"/>
                                </a:lnTo>
                                <a:lnTo>
                                  <a:pt x="1538418" y="668728"/>
                                </a:lnTo>
                                <a:lnTo>
                                  <a:pt x="1557341" y="454818"/>
                                </a:lnTo>
                                <a:lnTo>
                                  <a:pt x="1575007" y="364248"/>
                                </a:lnTo>
                                <a:lnTo>
                                  <a:pt x="1593942" y="0"/>
                                </a:lnTo>
                                <a:lnTo>
                                  <a:pt x="1611608" y="46248"/>
                                </a:lnTo>
                                <a:lnTo>
                                  <a:pt x="1630544" y="211992"/>
                                </a:lnTo>
                                <a:lnTo>
                                  <a:pt x="1648209" y="319910"/>
                                </a:lnTo>
                                <a:lnTo>
                                  <a:pt x="1667145" y="393136"/>
                                </a:lnTo>
                                <a:lnTo>
                                  <a:pt x="1684811" y="379647"/>
                                </a:lnTo>
                                <a:lnTo>
                                  <a:pt x="1703746" y="385433"/>
                                </a:lnTo>
                                <a:lnTo>
                                  <a:pt x="1721412" y="119484"/>
                                </a:lnTo>
                                <a:lnTo>
                                  <a:pt x="1740335" y="383505"/>
                                </a:lnTo>
                                <a:lnTo>
                                  <a:pt x="1757988" y="632120"/>
                                </a:lnTo>
                                <a:lnTo>
                                  <a:pt x="1776937" y="333411"/>
                                </a:lnTo>
                                <a:lnTo>
                                  <a:pt x="1794602" y="344958"/>
                                </a:lnTo>
                                <a:lnTo>
                                  <a:pt x="1813551" y="449032"/>
                                </a:lnTo>
                                <a:lnTo>
                                  <a:pt x="1831204" y="458663"/>
                                </a:lnTo>
                                <a:lnTo>
                                  <a:pt x="1850114" y="476007"/>
                                </a:lnTo>
                                <a:lnTo>
                                  <a:pt x="1867805" y="454818"/>
                                </a:lnTo>
                                <a:lnTo>
                                  <a:pt x="1886728" y="514560"/>
                                </a:lnTo>
                                <a:lnTo>
                                  <a:pt x="1904394" y="691856"/>
                                </a:lnTo>
                                <a:lnTo>
                                  <a:pt x="1923329" y="703413"/>
                                </a:lnTo>
                                <a:lnTo>
                                  <a:pt x="1940995" y="510702"/>
                                </a:lnTo>
                                <a:lnTo>
                                  <a:pt x="1959944" y="582010"/>
                                </a:lnTo>
                                <a:lnTo>
                                  <a:pt x="1977597" y="713052"/>
                                </a:lnTo>
                                <a:lnTo>
                                  <a:pt x="1996545" y="934693"/>
                                </a:lnTo>
                                <a:lnTo>
                                  <a:pt x="2014198" y="732344"/>
                                </a:lnTo>
                                <a:lnTo>
                                  <a:pt x="2033134" y="957807"/>
                                </a:lnTo>
                                <a:lnTo>
                                  <a:pt x="2050787" y="483722"/>
                                </a:lnTo>
                                <a:lnTo>
                                  <a:pt x="2069722" y="1216047"/>
                                </a:lnTo>
                                <a:lnTo>
                                  <a:pt x="2087388" y="1312416"/>
                                </a:lnTo>
                                <a:lnTo>
                                  <a:pt x="2106324" y="807501"/>
                                </a:lnTo>
                              </a:path>
                            </a:pathLst>
                          </a:custGeom>
                          <a:ln w="12700">
                            <a:solidFill>
                              <a:srgbClr val="00568B"/>
                            </a:solidFill>
                            <a:prstDash val="solid"/>
                          </a:ln>
                        </wps:spPr>
                        <wps:bodyPr wrap="square" lIns="0" tIns="0" rIns="0" bIns="0" rtlCol="0">
                          <a:prstTxWarp prst="textNoShape">
                            <a:avLst/>
                          </a:prstTxWarp>
                          <a:noAutofit/>
                        </wps:bodyPr>
                      </wps:wsp>
                      <wps:wsp>
                        <wps:cNvPr id="784" name="Graphic 784"/>
                        <wps:cNvSpPr/>
                        <wps:spPr>
                          <a:xfrm>
                            <a:off x="3175" y="3175"/>
                            <a:ext cx="2340610" cy="1800225"/>
                          </a:xfrm>
                          <a:custGeom>
                            <a:avLst/>
                            <a:gdLst/>
                            <a:ahLst/>
                            <a:cxnLst/>
                            <a:rect l="l" t="t" r="r" b="b"/>
                            <a:pathLst>
                              <a:path w="2340610" h="1800225">
                                <a:moveTo>
                                  <a:pt x="0" y="1799993"/>
                                </a:moveTo>
                                <a:lnTo>
                                  <a:pt x="2340000" y="1799993"/>
                                </a:lnTo>
                                <a:lnTo>
                                  <a:pt x="2340000" y="0"/>
                                </a:lnTo>
                                <a:lnTo>
                                  <a:pt x="0" y="0"/>
                                </a:lnTo>
                                <a:lnTo>
                                  <a:pt x="0" y="1799993"/>
                                </a:lnTo>
                                <a:close/>
                              </a:path>
                            </a:pathLst>
                          </a:custGeom>
                          <a:ln w="634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67CF39CB" id="Group 775" o:spid="_x0000_s1026" style="position:absolute;margin-left:49.3pt;margin-top:2.55pt;width:184.8pt;height:142.25pt;z-index:15757312;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">
                <v:shape id="Graphic 776" o:spid="_x0000_s1027" style="position:absolute;left:9403;top:9937;width:12903;height:8096;visibility:visible;mso-wrap-style:square;v-text-anchor:top" coordsize="1290320,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" path="m7556,449021r-7556,l,809409r7556,l7556,449021xem26492,449021r-7569,l18923,809409r7569,l26492,449021xem44157,358444r-7569,l36588,809409r7569,l44157,358444xem63093,404698r-7569,l55524,809409r7569,l63093,404698xem80759,495287r-7569,l73190,809409r7569,l80759,495287xem99695,495287r-7582,l92113,809409r7582,l99695,495287xem117360,314121r-7569,l109791,809409r7569,l117360,314121xem136283,495287r-7569,l128714,809409r7569,l136283,495287xem153962,449021r-7582,l146380,809409r7582,l153962,449021xem172885,404698r-7570,l165315,809409r7570,l172885,404698xem190550,179235r-7569,l182981,809409r7569,l190550,179235xem209499,269798r-7582,l201917,809409r7582,l209499,269798xem227164,88646r-7581,l219583,809409r7581,l227164,88646xem246087,269798r-7569,l238518,809409r7569,l246087,269798xem263766,314121r-7569,l256197,809409r7569,l263766,314121xem282689,223558r-7582,l275107,809409r7582,l282689,223558xem300355,269798r-6300,l294055,809409r6300,l300355,269798xem319290,179235r-7582,l311708,809409r7582,l319290,179235xem336956,358444r-6299,l330657,809409r6299,l336956,358444xem355892,314121r-7570,l348322,809409r7570,l355892,314121xem373570,223558r-6325,l367245,809409r6325,l373570,223558xem392480,223558r-7556,l384924,809409r7556,l392480,223558xem410159,134886r-6325,l403834,809409r6325,l410159,134886xem429082,88646r-7569,l421513,809409r7569,l429082,88646xem446747,134886r-6299,l440448,809409r6299,l446747,134886xem465683,269798r-7569,l458114,809409r7569,l465683,269798xem483362,134886r-6312,l477050,809409r6312,l483362,134886xem502285,495287r-7570,l494715,809409r7570,l502285,495287xem519950,223558r-6312,l513638,809409r6312,l519950,223558xem538873,88646r-7556,l531317,809409r7556,l538873,88646xem556552,358444r-6312,l550240,809409r6312,l556552,358444xem575475,539610r-7570,l567905,809409r7570,l575475,539610xem593153,269798r-6312,l586841,809409r6312,l593153,269798xem612089,358444r-7582,l604507,809409r7582,l612089,358444xem629742,358444r-6299,l623443,809409r6299,l629742,358444xem648677,269798r-7569,l641108,809409r7569,l648677,269798xem667600,539610r-7569,l660031,809409r7569,l667600,539610xem685266,539610r-7556,l677710,809409r7556,l685266,539610xem704215,314121r-7582,l696633,809409r7582,l704215,314121xem721868,314121r-7557,l714311,809409r7557,l721868,314121xem740816,449021r-7582,l733234,809409r7582,l740816,449021xem758482,539610r-7582,l750900,809409r7582,l758482,539610xem777405,449021r-7570,l769835,809409r7570,l777405,449021xem795083,404698r-7582,l787501,809409r7582,l795083,404698xem814006,583920r-7569,l806437,809409r7569,l814006,583920xem831672,539610r-7569,l824103,809409r7569,l831672,539610xem850607,495287r-7581,l843026,809409r7581,l850607,495287xem868273,630199r-7582,l860691,809409r7582,l868273,630199xem887209,539610r-7582,l879627,809409r7582,l887209,539610xem904875,583920r-7582,l897293,809409r7582,l904875,583920xem923798,495287r-7570,l916228,809409r7570,l923798,495287xem941476,404698r-7569,l933907,809409r7569,l941476,404698xem960399,630199r-7557,l952842,809409r7557,l960399,630199xem978052,358444r-7557,l970495,809409r7557,l978052,358444xem996988,495287r-7570,l989418,809409r7570,l996988,495287xem1014666,495287r-7569,l1007097,809409r7569,l1014666,495287xem1033602,449021r-7569,l1026033,809409r7569,l1033602,449021xem1051267,539610r-7581,l1043686,809409r7581,l1051267,539610xem1070203,449021r-7582,l1062621,809409r7582,l1070203,449021xem1087882,314121r-7595,l1080287,809409r7595,l1087882,314121xem1106792,583920r-7569,l1099223,809409r7569,l1106792,583920xem1124458,539610r-7557,l1116901,809409r7557,l1124458,539610xem1143393,358444r-7582,l1135811,809409r7582,l1143393,358444xem1161059,314121r-7557,l1153502,809409r7557,l1161059,314121xem1180007,223558r-7594,l1172413,809409r7594,l1180007,223558xem1197660,223558r-6312,l1191348,809409r6312,l1197660,223558xem1216596,179235r-7569,l1209027,809409r7569,l1216596,179235xem1234262,358444r-6299,l1227963,809409r6299,l1234262,358444xem1253185,r-7557,l1245628,809409r7557,l1253185,xem1270876,179235r-6325,l1264551,809409r6325,l1270876,179235xem1289786,223558r-7582,l1282204,809409r7582,l1289786,223558xe" fillcolor="#b01c88" stroked="f">
                  <v:path arrowok="t"/>
                </v:shape>
                <v:shape id="Graphic 777" o:spid="_x0000_s1028" style="position:absolute;left:2260;top:11730;width:7220;height:6305;visibility:visible;mso-wrap-style:square;v-text-anchor:top" coordsize="721995,630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" path="m7569,495274r-7569,l,630174r7569,l7569,495274xem26492,404685r-7569,l18923,630174r7569,l26492,404685xem44157,316052r-7569,l36588,630174r7569,l44157,316052xem63093,404685r-7569,l55524,630174r7569,l63093,404685xem80759,134886r-7569,l73190,630174r7569,l80759,134886xem99695,l92125,r,630174l99695,630174,99695,xem117360,90563r-7569,l109791,630174r7569,l117360,90563xem136296,44323r-7569,l128727,630174r7569,l136296,44323xem153962,134886r-6312,l147650,630174r6312,l153962,134886xem172897,134886r-7582,l165315,630174r7582,l172897,134886xem190563,404685r-6312,l184251,630174r6312,l190563,404685xem209486,134886r-7569,l201917,630174r7569,l209486,134886xem227164,r-6311,l220853,630174r6311,l227164,xem246087,179209r-7569,l238518,630174r7569,l246087,179209xem263753,44323r-6312,l257441,630174r6312,l263753,44323xem282689,134886r-7582,l275107,630174r7582,l282689,134886xem300355,134886r-6312,l294043,630174r6312,l300355,134886xem319290,225463r-7582,l311708,630174r7582,l319290,225463xem336956,179209r-6312,l330644,630174r6312,l336956,179209xem355879,179209r-7569,l348310,630174r7569,l355879,179209xem373557,269786r-6312,l367245,630174r6312,l373557,269786xem392480,269786r-7569,l384911,630174r7569,l392480,269786xem410159,316052r-6312,l403847,630174r6312,l410159,316052xem429082,134886r-7569,l421513,630174r7569,l429082,134886xem446760,179209r-6312,l440448,630174r6312,l446760,179209xem465683,225463r-7569,l458114,630174r7569,l465683,225463xem484606,269786r-7569,l477037,630174r7569,l484606,269786xem502285,539597r-7570,l494715,630174r7570,l502285,539597xem521208,539597r-7570,l513638,630174r7570,l521208,539597xem575475,539597r-7570,l567905,630174r7570,l575475,539597xem594410,450964r-7569,l586841,630174r7569,l594410,450964xem612076,404685r-7569,l604507,630174r7569,l612076,404685xem631012,450964r-7582,l623430,630174r7582,l631012,450964xem648677,316052r-7569,l641108,630174r7569,l648677,316052xem667613,316052r-7582,l660031,630174r7582,l667613,316052xem685266,360375r-7556,l677710,630174r7556,l685266,360375xem704215,316052r-7582,l696633,630174r7582,l704215,316052xem721868,269786r-7557,l714311,630174r7557,l721868,269786xe" fillcolor="#b01c88" stroked="f">
                  <v:path arrowok="t"/>
                </v:shape>
                <v:shape id="Graphic 778" o:spid="_x0000_s1029" style="position:absolute;left:9403;top:937;width:12903;height:15304;visibility:visible;mso-wrap-style:square;v-text-anchor:top" coordsize="1290320,153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" path="m7556,630186r-7556,l,1349032r7556,l7556,630186xem26492,674509r-7569,l18923,1349032r7569,l26492,674509xem44157,630186r-7569,l36588,1258455r7569,l44157,630186xem63093,539610r-7569,l55524,1304709r7569,l63093,539610xem80759,583933r-7569,l73190,1395298r7569,l80759,583933xem99695,539610r-7582,l92113,1395298r7582,l99695,539610xem117360,539610r-7569,l109791,1214132r7569,l117360,539610xem136283,583933r-7569,l128714,1395298r7569,l136283,583933xem153962,583933r-7582,l146380,1349032r7582,l153962,583933xem172885,583933r-7570,l165315,1304709r7570,l172885,583933xem190550,630186r-7569,l182981,1079246r7569,l190550,630186xem209499,495287r-7582,l201917,1169809r7582,l209499,495287xem227164,360387r-7581,l219583,988656r7581,l227164,360387xem246087,360387r-7569,l238518,1169809r7569,l246087,360387xem263766,225475r-7569,l256197,1214132r7569,l263766,225475xem282689,269811r-7582,l275107,1123569r7582,l282689,269811xem300355,314121r-6300,l294055,1169809r6300,l300355,314121xem319290,225475r-7582,l311708,1079246r7582,l319290,225475xem336956,314134r-6299,l330657,1258455r6299,l336956,314134xem355892,44323r-7570,l348322,1214132r7570,l355892,44323xem373570,314134r-6325,l367245,1123569r6325,l373570,314134xem392480,179235r-7556,l384924,1123569r7556,l392480,179235xem410159,179235r-6325,l403834,1034897r6325,l410159,179235xem429082,179235r-7569,l421513,988656r7569,l429082,179235xem446747,r-6299,l440448,1034897r6299,l446747,xem465683,225475r-7569,l458114,1169809r7569,l465683,225475xem483362,90576r-6312,l477050,1034897r6312,l483362,90576xem502285,134899r-7570,l494715,1395298r7570,l502285,134899xem519950,314134r-6312,l513638,1123569r6312,l519950,314134xem538873,134899r-7556,l531317,988656r7556,l538873,134899xem556552,90576r-6312,l550240,1258455r6312,l556552,90576xem575475,134899r-7570,l567905,1439621r7570,l575475,134899xem593153,134899r-6312,l586841,1169809r6312,l593153,134899xem612089,90576r-7582,l604507,1258455r7582,l612089,90576xem629742,179235r-6299,l623443,1258455r6299,l629742,179235xem648677,269811r-7569,l641108,1169809r7569,l648677,269811xem667600,134899r-7569,l660031,1439621r7569,l667600,134899xem685266,269811r-7556,l677710,1439621r7556,l685266,269811xem704215,269811r-7582,l696633,1214132r7582,l704215,269811xem721868,179235r-7557,l714311,1214132r7557,l721868,179235xem740816,269811r-7582,l733234,1349032r7582,l740816,269811xem758482,225475r-7582,l750900,1439621r7582,l758482,225475xem777405,134899r-7570,l769835,1349032r7570,l777405,134899xem795083,269811r-7582,l787501,1304709r7582,l795083,269811xem814006,360387r-7569,l806437,1483931r7569,l814006,360387xem831672,269811r-7569,l824103,1439621r7569,l831672,269811xem850607,269811r-7581,l843026,1395298r7581,l850607,269811xem868273,314121r-7582,l860691,1530210r7582,l868273,314121xem887209,314121r-7582,l879627,1439621r7582,l887209,314121xem904875,404723r-7582,l897293,1483931r7582,l904875,404723xem923798,360387r-7570,l916228,1395298r7570,l923798,360387xem941476,360387r-7569,l933907,1304709r7569,l941476,360387xem960399,449046r-7557,l952842,1530210r7557,l960399,449046xem978052,360387r-7557,l970495,1258455r7557,l978052,360387xem996988,225475r-7570,l989418,1395298r7570,l996988,225475xem1014666,449046r-7569,l1007097,1395298r7569,l1014666,449046xem1033602,495287r-7569,l1026033,1349032r7569,l1033602,495287xem1051267,360387r-7581,l1043686,1439621r7581,l1051267,360387xem1070203,449046r-7582,l1062621,1349032r7582,l1070203,449046xem1087882,449046r-7595,l1080287,1214132r7595,l1087882,449046xem1106792,404723r-7569,l1099223,1483931r7569,l1106792,404723xem1124458,360387r-7557,l1116901,1439621r7557,l1124458,360387xem1143393,404723r-7582,l1135811,1258455r7582,l1143393,404723xem1161059,360387r-7557,l1153502,1214132r7557,l1161059,360387xem1180007,404723r-7594,l1172413,1123569r7594,l1180007,404723xem1197660,449046r-6312,l1191348,1123569r6312,l1197660,449046xem1216596,269811r-7569,l1209027,1079246r7569,l1216596,269811xem1234262,314134r-6299,l1227963,1258455r6299,l1234262,314134xem1253185,360387r-7557,l1245628,900010r7557,l1253185,360387xem1270876,314134r-6325,l1264551,1079246r6325,l1270876,314134xem1289786,449046r-7582,l1282204,1123569r7582,l1289786,449046xe" fillcolor="#fcaf17" stroked="f">
                  <v:path arrowok="t"/>
                </v:shape>
                <v:shape id="Graphic 779" o:spid="_x0000_s1030" style="position:absolute;left:1162;top:6333;width:8318;height:11703;visibility:visible;mso-wrap-style:square;v-text-anchor:top" coordsize="831850,1170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" path="m7569,674522r-7569,l,1169809r7569,l7569,674522xem26504,630199r-7569,l18935,1169809r7569,l26504,630199xem44170,495287r-7569,l36601,1169809r7569,l44170,495287xem63106,449046r-7582,l55524,1169809r7582,l63106,449046xem80772,495287r-7570,l73202,1169809r7570,l80772,495287xem99695,539635r-7570,l92125,1169809r7570,l99695,539635xem117373,404723r-7569,l109804,1034910r7569,l117373,404723xem136296,360400r-7569,l128727,944321r7569,l136296,360400xem153962,495287r-7570,l146392,855687r7570,l153962,495287xem172897,404723r-7569,l165328,944321r7569,l172897,404723xem190563,449046r-7569,l182994,674522r7569,l190563,449046xem209499,404723r-7569,l201930,539635r7569,l209499,404723xem227164,314134r-7569,l219595,630199r7569,l227164,314134xem246100,360400r-7569,l238531,583958r7569,l246100,360400xem263766,225488r-6312,l257454,674522r6312,l263766,225488xem282702,225488r-7582,l275120,674522r7582,l282702,225488xem300367,179235r-6312,l294055,944321r6312,l300367,179235xem319290,179235r-7569,l311721,674522r7569,l319290,179235xem336969,179235r-6312,l330657,539635r6312,l336969,179235xem355892,225488r-7570,l348322,718845r7570,l355892,225488xem373557,179235r-6312,l367245,583958r6312,l373557,179235xem392493,179235r-7582,l384911,674522r7582,l392493,179235xem410159,179235r-6312,l403847,674522r6312,l410159,179235xem429094,134899r-7581,l421513,765098r7581,l429094,134899xem446760,179235r-6312,l440448,718845r6312,l446760,179235xem465683,134899r-7569,l458114,718845r7569,l465683,134899xem483362,179235r-6312,l477050,809421r6312,l483362,179235xem502285,179235r-7570,l494715,809421r7570,l502285,179235xem519963,225488r-6312,l513651,855687r6312,l519963,225488xem538886,179235r-7569,l531317,674522r7569,l538886,179235xem556564,269811r-6312,l550252,718845r6312,l556564,269811xem575487,r-7569,l567918,765098r7569,l575487,xem594410,225488r-7569,l586841,809421r7569,l594410,225488xem612089,134899r-7569,l604520,1079233r7569,l612089,134899xem631012,269811r-7569,l623443,1079233r7569,l631012,269811xem648677,269811r-7569,l641108,1169809r7569,l648677,269811xem667613,90576r-7569,l660044,1169809r7569,l667613,90576xem685279,90576r-7569,l677710,1079233r7569,l685279,90576xem704215,90576r-7570,l696645,990600r7570,l704215,90576xem721880,90576r-7569,l714311,944321r7569,l721880,90576xem740816,134899r-7582,l733234,990600r7582,l740816,134899xem758482,269811r-7570,l750912,855687r7570,l758482,269811xem777417,134899r-7582,l769835,855687r7582,l777417,134899xem795070,90576r-7556,l787514,900010r7556,l795070,90576xem814019,90576r-7582,l806437,855687r7582,l814019,90576xem831672,90576r-7557,l824115,809421r7557,l831672,90576xe" fillcolor="#fcaf17" stroked="f">
                  <v:path arrowok="t"/>
                </v:shape>
                <v:shape id="Graphic 780" o:spid="_x0000_s1031" style="position:absolute;left:31;top:2286;width:23406;height:13494;visibility:visible;mso-wrap-style:square;v-text-anchor:top" coordsize="2340610,134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" path="m,l72001,em,225480r72001,em,449035r72001,em,674516r72001,em,899991r72001,em,1123549r72001,em,1349025r72001,em2267991,225480r71996,em107999,674516r2124000,em2267991,674516r71996,em2267991,1123549r71996,e" filled="f" strokecolor="#231f20" strokeweight=".5pt">
                  <v:path arrowok="t"/>
                </v:shape>
                <v:shape id="Graphic 781" o:spid="_x0000_s1032" style="position:absolute;left:1111;top:18031;width:21241;height:13;visibility:visible;mso-wrap-style:square;v-text-anchor:top" coordsize="21240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" path="m,l2124000,e" filled="f" strokecolor="#231f20" strokeweight=".08664mm">
                  <v:path arrowok="t"/>
                </v:shape>
                <v:shape id="Graphic 782" o:spid="_x0000_s1033" style="position:absolute;left:1111;top:17311;width:19780;height:724;visibility:visible;mso-wrap-style:square;v-text-anchor:top" coordsize="1978025,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" path="m1977607,r,71996em1757998,r,71996em1538428,r,71996em1318820,r,71996em1099224,r,71996em879636,r,71996em658780,r,71996em439191,r,71996em219595,r,71996em,l,71996e" filled="f" strokecolor="#231f20" strokeweight=".5pt">
                  <v:path arrowok="t"/>
                </v:shape>
                <v:shape id="Graphic 783" o:spid="_x0000_s1034" style="position:absolute;left:1200;top:1342;width:21069;height:14300;visibility:visible;mso-wrap-style:square;v-text-anchor:top" coordsize="2106930,14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" path="m,416270r18931,50107l36598,398920r18927,17350l73198,605147r18926,-5788l109797,757388,128723,549248r17673,572376l165323,855673r17673,454826l201922,1429980r17673,-317982l238521,967446,256188,857591r18933,-28894l292788,820990r18932,73241l329387,653324r18932,408559l365987,853743r18932,117551l402586,1007934r18932,-80963l440449,836395r17667,7709l477043,863394r17674,-75172l513642,792085r17673,17322l550242,844104,567916,707274,586841,572367,604514,343042r18926,-23132l641113,395081r18927,-69384l677707,589713,696639,423972r17667,296802l733238,643681r17667,17345l769838,553106r17667,71302l806430,553106r17674,262104l843031,780528r17673,131038l879629,676441r17674,11558l916228,531905r17674,167655l952835,722692r17667,-96355l989434,753526r17660,450966l1026033,718856r17656,94412l1062638,734261r17653,19265l1099226,819059r17679,-140690l1135828,736179r17666,-11558l1172417,867229r17665,-152235l1209018,822907r17678,-69381l1245632,809407r17666,-40462l1282221,809407r18923,7721l1318809,709204r18949,131052l1355424,857591r18923,-186916l1392025,635977r18910,-73241l1428614,601290r18935,-63612l1465215,599359r18936,-94429l1501816,420128r18936,244741l1538418,668728r18923,-213910l1575007,364248,1593942,r17666,46248l1630544,211992r17665,107918l1667145,393136r17666,-13489l1703746,385433r17666,-265949l1740335,383505r17653,248615l1776937,333411r17665,11547l1813551,449032r17653,9631l1850114,476007r17691,-21189l1886728,514560r17666,177296l1923329,703413r17666,-192711l1959944,582010r17653,131042l1996545,934693r17653,-202349l2033134,957807r17653,-474085l2069722,1216047r17666,96369l2106324,807501e" filled="f" strokecolor="#00568b" strokeweight="1pt">
                  <v:path arrowok="t"/>
                </v:shape>
                <v:shape id="Graphic 784" o:spid="_x0000_s1035"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" path="m,1799993r2340000,l2340000,,,,,1799993xe" filled="f" strokecolor="#231f20" strokeweight=".17636mm">
                  <v:path arrowok="t"/>
                </v:shape>
                <w10:wrap anchorx="page"/>
              </v:group>
            </w:pict>
          </mc:Fallback>
        </mc:AlternateContent>
      </w:r>
      <w:r>
        <w:rPr>
          <w:color w:val="231F20"/>
          <w:spacing w:val="-5"/>
          <w:w w:val="105"/>
          <w:sz w:val="12"/>
        </w:rPr>
        <w:t>40</w:t>
      </w:r>
    </w:p>
    <w:p w14:paraId="5CA6224E" w14:textId="77777777" w:rsidR="00932646" w:rsidRDefault="00932646">
      <w:pPr>
        <w:pStyle w:val="BodyText"/>
        <w:spacing w:before="76"/>
        <w:rPr>
          <w:sz w:val="12"/>
        </w:rPr>
      </w:pPr>
    </w:p>
    <w:p w14:paraId="6C7EFDF3" w14:textId="77777777" w:rsidR="00932646" w:rsidRDefault="009E75AE">
      <w:pPr>
        <w:ind w:left="93"/>
        <w:rPr>
          <w:sz w:val="12"/>
        </w:rPr>
      </w:pPr>
      <w:r>
        <w:rPr>
          <w:color w:val="231F20"/>
          <w:spacing w:val="-5"/>
          <w:sz w:val="12"/>
        </w:rPr>
        <w:t>35</w:t>
      </w:r>
    </w:p>
    <w:p w14:paraId="5EE13788" w14:textId="77777777" w:rsidR="00932646" w:rsidRDefault="00932646">
      <w:pPr>
        <w:pStyle w:val="BodyText"/>
        <w:spacing w:before="75"/>
        <w:rPr>
          <w:sz w:val="12"/>
        </w:rPr>
      </w:pPr>
    </w:p>
    <w:p w14:paraId="011C37BF" w14:textId="77777777" w:rsidR="00932646" w:rsidRDefault="009E75AE">
      <w:pPr>
        <w:spacing w:before="1"/>
        <w:ind w:left="88"/>
        <w:rPr>
          <w:sz w:val="12"/>
        </w:rPr>
      </w:pPr>
      <w:r>
        <w:rPr>
          <w:color w:val="231F20"/>
          <w:spacing w:val="-5"/>
          <w:w w:val="105"/>
          <w:sz w:val="12"/>
        </w:rPr>
        <w:t>30</w:t>
      </w:r>
    </w:p>
    <w:p w14:paraId="32935DF9" w14:textId="77777777" w:rsidR="00932646" w:rsidRDefault="00932646">
      <w:pPr>
        <w:pStyle w:val="BodyText"/>
        <w:spacing w:before="75"/>
        <w:rPr>
          <w:sz w:val="12"/>
        </w:rPr>
      </w:pPr>
    </w:p>
    <w:p w14:paraId="5A88ED27" w14:textId="77777777" w:rsidR="00932646" w:rsidRDefault="009E75AE">
      <w:pPr>
        <w:ind w:left="96"/>
        <w:rPr>
          <w:sz w:val="12"/>
        </w:rPr>
      </w:pPr>
      <w:r>
        <w:rPr>
          <w:color w:val="231F20"/>
          <w:spacing w:val="-5"/>
          <w:sz w:val="12"/>
        </w:rPr>
        <w:t>25</w:t>
      </w:r>
    </w:p>
    <w:p w14:paraId="51FED263" w14:textId="77777777" w:rsidR="00932646" w:rsidRDefault="00932646">
      <w:pPr>
        <w:pStyle w:val="BodyText"/>
        <w:spacing w:before="76"/>
        <w:rPr>
          <w:sz w:val="12"/>
        </w:rPr>
      </w:pPr>
    </w:p>
    <w:p w14:paraId="37DA00A0" w14:textId="77777777" w:rsidR="00932646" w:rsidRDefault="009E75AE">
      <w:pPr>
        <w:ind w:left="90"/>
        <w:rPr>
          <w:sz w:val="12"/>
        </w:rPr>
      </w:pPr>
      <w:r>
        <w:rPr>
          <w:color w:val="231F20"/>
          <w:spacing w:val="-5"/>
          <w:sz w:val="12"/>
        </w:rPr>
        <w:t>20</w:t>
      </w:r>
    </w:p>
    <w:p w14:paraId="4156B9BD" w14:textId="77777777" w:rsidR="00932646" w:rsidRDefault="00932646">
      <w:pPr>
        <w:pStyle w:val="BodyText"/>
        <w:spacing w:before="76"/>
        <w:rPr>
          <w:sz w:val="12"/>
        </w:rPr>
      </w:pPr>
    </w:p>
    <w:p w14:paraId="372069AB" w14:textId="77777777" w:rsidR="00932646" w:rsidRDefault="009E75AE">
      <w:pPr>
        <w:ind w:left="107"/>
        <w:rPr>
          <w:sz w:val="12"/>
        </w:rPr>
      </w:pPr>
      <w:r>
        <w:rPr>
          <w:color w:val="231F20"/>
          <w:spacing w:val="-5"/>
          <w:w w:val="95"/>
          <w:sz w:val="12"/>
        </w:rPr>
        <w:t>15</w:t>
      </w:r>
    </w:p>
    <w:p w14:paraId="71828F13" w14:textId="77777777" w:rsidR="00932646" w:rsidRDefault="00932646">
      <w:pPr>
        <w:pStyle w:val="BodyText"/>
        <w:spacing w:before="75"/>
        <w:rPr>
          <w:sz w:val="12"/>
        </w:rPr>
      </w:pPr>
    </w:p>
    <w:p w14:paraId="38B7B075" w14:textId="77777777" w:rsidR="00932646" w:rsidRDefault="009E75AE">
      <w:pPr>
        <w:ind w:left="102"/>
        <w:rPr>
          <w:sz w:val="12"/>
        </w:rPr>
      </w:pPr>
      <w:r>
        <w:rPr>
          <w:color w:val="231F20"/>
          <w:spacing w:val="-5"/>
          <w:sz w:val="12"/>
        </w:rPr>
        <w:t>10</w:t>
      </w:r>
    </w:p>
    <w:p w14:paraId="79F94959" w14:textId="77777777" w:rsidR="00932646" w:rsidRDefault="00932646">
      <w:pPr>
        <w:pStyle w:val="BodyText"/>
        <w:spacing w:before="76"/>
        <w:rPr>
          <w:sz w:val="12"/>
        </w:rPr>
      </w:pPr>
    </w:p>
    <w:p w14:paraId="6B7FDB28" w14:textId="77777777" w:rsidR="00932646" w:rsidRDefault="009E75AE">
      <w:pPr>
        <w:ind w:left="154"/>
        <w:rPr>
          <w:sz w:val="12"/>
        </w:rPr>
      </w:pPr>
      <w:r>
        <w:rPr>
          <w:color w:val="231F20"/>
          <w:spacing w:val="-10"/>
          <w:sz w:val="12"/>
        </w:rPr>
        <w:t>5</w:t>
      </w:r>
    </w:p>
    <w:p w14:paraId="2307893D" w14:textId="77777777" w:rsidR="00932646" w:rsidRDefault="009E75AE">
      <w:pPr>
        <w:spacing w:before="5"/>
        <w:ind w:left="85"/>
        <w:rPr>
          <w:sz w:val="12"/>
        </w:rPr>
      </w:pPr>
      <w:r>
        <w:br w:type="column"/>
      </w:r>
      <w:r>
        <w:rPr>
          <w:color w:val="231F20"/>
          <w:spacing w:val="-2"/>
          <w:sz w:val="12"/>
        </w:rPr>
        <w:t>£</w:t>
      </w:r>
      <w:r>
        <w:rPr>
          <w:color w:val="231F20"/>
          <w:spacing w:val="-9"/>
          <w:sz w:val="12"/>
        </w:rPr>
        <w:t xml:space="preserve"> </w:t>
      </w:r>
      <w:r>
        <w:rPr>
          <w:color w:val="231F20"/>
          <w:spacing w:val="-7"/>
          <w:sz w:val="12"/>
        </w:rPr>
        <w:t>millions</w:t>
      </w:r>
    </w:p>
    <w:p w14:paraId="7328BECD" w14:textId="77777777" w:rsidR="00932646" w:rsidRDefault="009E75AE">
      <w:pPr>
        <w:spacing w:before="104"/>
        <w:ind w:right="38"/>
        <w:jc w:val="right"/>
        <w:rPr>
          <w:sz w:val="12"/>
        </w:rPr>
      </w:pPr>
      <w:r>
        <w:br w:type="column"/>
      </w:r>
      <w:r>
        <w:rPr>
          <w:color w:val="231F20"/>
          <w:spacing w:val="-5"/>
          <w:w w:val="105"/>
          <w:sz w:val="12"/>
        </w:rPr>
        <w:t>800</w:t>
      </w:r>
    </w:p>
    <w:p w14:paraId="7D2CAFE9" w14:textId="77777777" w:rsidR="00932646" w:rsidRDefault="00932646">
      <w:pPr>
        <w:pStyle w:val="BodyText"/>
        <w:rPr>
          <w:sz w:val="12"/>
        </w:rPr>
      </w:pPr>
    </w:p>
    <w:p w14:paraId="36657E26" w14:textId="77777777" w:rsidR="00932646" w:rsidRDefault="00932646">
      <w:pPr>
        <w:pStyle w:val="BodyText"/>
        <w:rPr>
          <w:sz w:val="12"/>
        </w:rPr>
      </w:pPr>
    </w:p>
    <w:p w14:paraId="6EA53F0F" w14:textId="77777777" w:rsidR="00932646" w:rsidRDefault="00932646">
      <w:pPr>
        <w:pStyle w:val="BodyText"/>
        <w:rPr>
          <w:sz w:val="12"/>
        </w:rPr>
      </w:pPr>
    </w:p>
    <w:p w14:paraId="547118AF" w14:textId="77777777" w:rsidR="00932646" w:rsidRDefault="00932646">
      <w:pPr>
        <w:pStyle w:val="BodyText"/>
        <w:spacing w:before="12"/>
        <w:rPr>
          <w:sz w:val="12"/>
        </w:rPr>
      </w:pPr>
    </w:p>
    <w:p w14:paraId="11CCE3B1" w14:textId="77777777" w:rsidR="00932646" w:rsidRDefault="009E75AE">
      <w:pPr>
        <w:spacing w:before="1"/>
        <w:ind w:right="38"/>
        <w:jc w:val="right"/>
        <w:rPr>
          <w:sz w:val="12"/>
        </w:rPr>
      </w:pPr>
      <w:r>
        <w:rPr>
          <w:color w:val="231F20"/>
          <w:spacing w:val="-5"/>
          <w:w w:val="105"/>
          <w:sz w:val="12"/>
        </w:rPr>
        <w:t>400</w:t>
      </w:r>
    </w:p>
    <w:p w14:paraId="7C47C946" w14:textId="77777777" w:rsidR="00932646" w:rsidRDefault="00932646">
      <w:pPr>
        <w:pStyle w:val="BodyText"/>
        <w:spacing w:before="49"/>
        <w:rPr>
          <w:sz w:val="12"/>
        </w:rPr>
      </w:pPr>
    </w:p>
    <w:p w14:paraId="690189AC" w14:textId="77777777" w:rsidR="00932646" w:rsidRDefault="009E75AE">
      <w:pPr>
        <w:spacing w:before="1"/>
        <w:ind w:left="11"/>
        <w:rPr>
          <w:sz w:val="16"/>
        </w:rPr>
      </w:pPr>
      <w:r>
        <w:rPr>
          <w:color w:val="231F20"/>
          <w:spacing w:val="-10"/>
          <w:sz w:val="16"/>
        </w:rPr>
        <w:t>+</w:t>
      </w:r>
    </w:p>
    <w:p w14:paraId="7B0B8670" w14:textId="77777777" w:rsidR="00932646" w:rsidRDefault="00932646">
      <w:pPr>
        <w:pStyle w:val="BodyText"/>
        <w:spacing w:before="8"/>
        <w:rPr>
          <w:sz w:val="16"/>
        </w:rPr>
      </w:pPr>
    </w:p>
    <w:p w14:paraId="043179AB" w14:textId="77777777" w:rsidR="00932646" w:rsidRDefault="009E75AE">
      <w:pPr>
        <w:ind w:right="38"/>
        <w:jc w:val="right"/>
        <w:rPr>
          <w:sz w:val="12"/>
        </w:rPr>
      </w:pPr>
      <w:r>
        <w:rPr>
          <w:color w:val="231F20"/>
          <w:spacing w:val="-10"/>
          <w:w w:val="105"/>
          <w:sz w:val="12"/>
        </w:rPr>
        <w:t>0</w:t>
      </w:r>
    </w:p>
    <w:p w14:paraId="791535B6" w14:textId="77777777" w:rsidR="00932646" w:rsidRDefault="00932646">
      <w:pPr>
        <w:pStyle w:val="BodyText"/>
        <w:spacing w:before="50"/>
        <w:rPr>
          <w:sz w:val="12"/>
        </w:rPr>
      </w:pPr>
    </w:p>
    <w:p w14:paraId="3DBA87D8" w14:textId="77777777" w:rsidR="00932646" w:rsidRDefault="009E75AE">
      <w:pPr>
        <w:ind w:left="11"/>
        <w:rPr>
          <w:sz w:val="16"/>
        </w:rPr>
      </w:pPr>
      <w:r>
        <w:rPr>
          <w:color w:val="231F20"/>
          <w:spacing w:val="-10"/>
          <w:w w:val="120"/>
          <w:sz w:val="16"/>
        </w:rPr>
        <w:t>–</w:t>
      </w:r>
    </w:p>
    <w:p w14:paraId="37FA45B5" w14:textId="77777777" w:rsidR="00932646" w:rsidRDefault="00932646">
      <w:pPr>
        <w:pStyle w:val="BodyText"/>
        <w:spacing w:before="8"/>
        <w:rPr>
          <w:sz w:val="16"/>
        </w:rPr>
      </w:pPr>
    </w:p>
    <w:p w14:paraId="1750FB3C" w14:textId="77777777" w:rsidR="00932646" w:rsidRDefault="009E75AE">
      <w:pPr>
        <w:spacing w:before="1"/>
        <w:ind w:right="38"/>
        <w:jc w:val="right"/>
        <w:rPr>
          <w:sz w:val="12"/>
        </w:rPr>
      </w:pPr>
      <w:r>
        <w:rPr>
          <w:color w:val="231F20"/>
          <w:spacing w:val="-5"/>
          <w:w w:val="105"/>
          <w:sz w:val="12"/>
        </w:rPr>
        <w:t>400</w:t>
      </w:r>
    </w:p>
    <w:p w14:paraId="18C2F568" w14:textId="77777777" w:rsidR="00932646" w:rsidRDefault="009E75AE">
      <w:pPr>
        <w:pStyle w:val="BodyText"/>
        <w:spacing w:before="134"/>
        <w:ind w:left="85"/>
      </w:pPr>
      <w:r>
        <w:br w:type="column"/>
      </w:r>
      <w:r>
        <w:rPr>
          <w:color w:val="231F20"/>
          <w:spacing w:val="-2"/>
          <w:w w:val="95"/>
        </w:rPr>
        <w:t>development.</w:t>
      </w:r>
    </w:p>
    <w:p w14:paraId="0A4D4AA3" w14:textId="77777777" w:rsidR="00932646" w:rsidRDefault="009E75AE">
      <w:pPr>
        <w:spacing w:before="228"/>
        <w:ind w:left="85"/>
        <w:rPr>
          <w:i/>
          <w:sz w:val="20"/>
        </w:rPr>
      </w:pPr>
      <w:r>
        <w:rPr>
          <w:i/>
          <w:color w:val="751C66"/>
          <w:w w:val="85"/>
          <w:sz w:val="20"/>
        </w:rPr>
        <w:t>…although</w:t>
      </w:r>
      <w:r>
        <w:rPr>
          <w:i/>
          <w:color w:val="751C66"/>
          <w:spacing w:val="16"/>
          <w:sz w:val="20"/>
        </w:rPr>
        <w:t xml:space="preserve"> </w:t>
      </w:r>
      <w:r>
        <w:rPr>
          <w:i/>
          <w:color w:val="751C66"/>
          <w:w w:val="85"/>
          <w:sz w:val="20"/>
        </w:rPr>
        <w:t>risks</w:t>
      </w:r>
      <w:r>
        <w:rPr>
          <w:i/>
          <w:color w:val="751C66"/>
          <w:spacing w:val="16"/>
          <w:sz w:val="20"/>
        </w:rPr>
        <w:t xml:space="preserve"> </w:t>
      </w:r>
      <w:r>
        <w:rPr>
          <w:i/>
          <w:color w:val="751C66"/>
          <w:w w:val="85"/>
          <w:sz w:val="20"/>
        </w:rPr>
        <w:t>remain</w:t>
      </w:r>
      <w:r>
        <w:rPr>
          <w:i/>
          <w:color w:val="751C66"/>
          <w:spacing w:val="16"/>
          <w:sz w:val="20"/>
        </w:rPr>
        <w:t xml:space="preserve"> </w:t>
      </w:r>
      <w:r>
        <w:rPr>
          <w:i/>
          <w:color w:val="751C66"/>
          <w:w w:val="85"/>
          <w:sz w:val="20"/>
        </w:rPr>
        <w:t>to</w:t>
      </w:r>
      <w:r>
        <w:rPr>
          <w:i/>
          <w:color w:val="751C66"/>
          <w:spacing w:val="17"/>
          <w:sz w:val="20"/>
        </w:rPr>
        <w:t xml:space="preserve"> </w:t>
      </w:r>
      <w:r>
        <w:rPr>
          <w:i/>
          <w:color w:val="751C66"/>
          <w:w w:val="85"/>
          <w:sz w:val="20"/>
        </w:rPr>
        <w:t>the</w:t>
      </w:r>
      <w:r>
        <w:rPr>
          <w:i/>
          <w:color w:val="751C66"/>
          <w:spacing w:val="16"/>
          <w:sz w:val="20"/>
        </w:rPr>
        <w:t xml:space="preserve"> </w:t>
      </w:r>
      <w:r>
        <w:rPr>
          <w:i/>
          <w:color w:val="751C66"/>
          <w:spacing w:val="-2"/>
          <w:w w:val="85"/>
          <w:sz w:val="20"/>
        </w:rPr>
        <w:t>downside.</w:t>
      </w:r>
    </w:p>
    <w:p w14:paraId="5234F700" w14:textId="77777777" w:rsidR="00932646" w:rsidRDefault="009E75AE">
      <w:pPr>
        <w:pStyle w:val="BodyText"/>
        <w:spacing w:before="24" w:line="268" w:lineRule="auto"/>
        <w:ind w:left="85" w:right="263"/>
      </w:pPr>
      <w:r>
        <w:rPr>
          <w:color w:val="231F20"/>
          <w:w w:val="90"/>
        </w:rPr>
        <w:t>Despite</w:t>
      </w:r>
      <w:r>
        <w:rPr>
          <w:color w:val="231F20"/>
          <w:spacing w:val="-7"/>
          <w:w w:val="90"/>
        </w:rPr>
        <w:t xml:space="preserve"> </w:t>
      </w:r>
      <w:r>
        <w:rPr>
          <w:color w:val="231F20"/>
          <w:w w:val="90"/>
        </w:rPr>
        <w:t>the</w:t>
      </w:r>
      <w:r>
        <w:rPr>
          <w:color w:val="231F20"/>
          <w:spacing w:val="-7"/>
          <w:w w:val="90"/>
        </w:rPr>
        <w:t xml:space="preserve"> </w:t>
      </w:r>
      <w:r>
        <w:rPr>
          <w:color w:val="231F20"/>
          <w:w w:val="90"/>
        </w:rPr>
        <w:t>recent</w:t>
      </w:r>
      <w:r>
        <w:rPr>
          <w:color w:val="231F20"/>
          <w:spacing w:val="-7"/>
          <w:w w:val="90"/>
        </w:rPr>
        <w:t xml:space="preserve"> </w:t>
      </w:r>
      <w:r>
        <w:rPr>
          <w:color w:val="231F20"/>
          <w:w w:val="90"/>
        </w:rPr>
        <w:t>fall</w:t>
      </w:r>
      <w:r>
        <w:rPr>
          <w:color w:val="231F20"/>
          <w:spacing w:val="-7"/>
          <w:w w:val="90"/>
        </w:rPr>
        <w:t xml:space="preserve"> </w:t>
      </w:r>
      <w:r>
        <w:rPr>
          <w:color w:val="231F20"/>
          <w:w w:val="90"/>
        </w:rPr>
        <w:t>in</w:t>
      </w:r>
      <w:r>
        <w:rPr>
          <w:color w:val="231F20"/>
          <w:spacing w:val="-7"/>
          <w:w w:val="90"/>
        </w:rPr>
        <w:t xml:space="preserve"> </w:t>
      </w:r>
      <w:r>
        <w:rPr>
          <w:color w:val="231F20"/>
          <w:w w:val="90"/>
        </w:rPr>
        <w:t>prices,</w:t>
      </w:r>
      <w:r>
        <w:rPr>
          <w:color w:val="231F20"/>
          <w:spacing w:val="-7"/>
          <w:w w:val="90"/>
        </w:rPr>
        <w:t xml:space="preserve"> </w:t>
      </w:r>
      <w:r>
        <w:rPr>
          <w:color w:val="231F20"/>
          <w:w w:val="90"/>
        </w:rPr>
        <w:t>valuations</w:t>
      </w:r>
      <w:r>
        <w:rPr>
          <w:color w:val="231F20"/>
          <w:spacing w:val="-7"/>
          <w:w w:val="90"/>
        </w:rPr>
        <w:t xml:space="preserve"> </w:t>
      </w:r>
      <w:r>
        <w:rPr>
          <w:color w:val="231F20"/>
          <w:w w:val="90"/>
        </w:rPr>
        <w:t>in</w:t>
      </w:r>
      <w:r>
        <w:rPr>
          <w:color w:val="231F20"/>
          <w:spacing w:val="-7"/>
          <w:w w:val="90"/>
        </w:rPr>
        <w:t xml:space="preserve"> </w:t>
      </w:r>
      <w:r>
        <w:rPr>
          <w:color w:val="231F20"/>
          <w:w w:val="90"/>
        </w:rPr>
        <w:t>some</w:t>
      </w:r>
      <w:r>
        <w:rPr>
          <w:color w:val="231F20"/>
          <w:spacing w:val="-7"/>
          <w:w w:val="90"/>
        </w:rPr>
        <w:t xml:space="preserve"> </w:t>
      </w:r>
      <w:r>
        <w:rPr>
          <w:color w:val="231F20"/>
          <w:w w:val="90"/>
        </w:rPr>
        <w:t>segments of</w:t>
      </w:r>
      <w:r>
        <w:rPr>
          <w:color w:val="231F20"/>
          <w:spacing w:val="-10"/>
          <w:w w:val="90"/>
        </w:rPr>
        <w:t xml:space="preserve"> </w:t>
      </w:r>
      <w:r>
        <w:rPr>
          <w:color w:val="231F20"/>
          <w:w w:val="90"/>
        </w:rPr>
        <w:t>the</w:t>
      </w:r>
      <w:r>
        <w:rPr>
          <w:color w:val="231F20"/>
          <w:spacing w:val="-10"/>
          <w:w w:val="90"/>
        </w:rPr>
        <w:t xml:space="preserve"> </w:t>
      </w:r>
      <w:r>
        <w:rPr>
          <w:color w:val="231F20"/>
          <w:w w:val="90"/>
        </w:rPr>
        <w:t>market</w:t>
      </w:r>
      <w:r>
        <w:rPr>
          <w:color w:val="231F20"/>
          <w:spacing w:val="-10"/>
          <w:w w:val="90"/>
        </w:rPr>
        <w:t xml:space="preserve"> </w:t>
      </w:r>
      <w:r>
        <w:rPr>
          <w:color w:val="231F20"/>
          <w:w w:val="90"/>
        </w:rPr>
        <w:t>continue</w:t>
      </w:r>
      <w:r>
        <w:rPr>
          <w:color w:val="231F20"/>
          <w:spacing w:val="-10"/>
          <w:w w:val="90"/>
        </w:rPr>
        <w:t xml:space="preserve"> </w:t>
      </w:r>
      <w:r>
        <w:rPr>
          <w:color w:val="231F20"/>
          <w:w w:val="90"/>
        </w:rPr>
        <w:t>to</w:t>
      </w:r>
      <w:r>
        <w:rPr>
          <w:color w:val="231F20"/>
          <w:spacing w:val="-10"/>
          <w:w w:val="90"/>
        </w:rPr>
        <w:t xml:space="preserve"> </w:t>
      </w:r>
      <w:r>
        <w:rPr>
          <w:color w:val="231F20"/>
          <w:w w:val="90"/>
        </w:rPr>
        <w:t>appear</w:t>
      </w:r>
      <w:r>
        <w:rPr>
          <w:color w:val="231F20"/>
          <w:spacing w:val="-10"/>
          <w:w w:val="90"/>
        </w:rPr>
        <w:t xml:space="preserve"> </w:t>
      </w:r>
      <w:r>
        <w:rPr>
          <w:color w:val="231F20"/>
          <w:w w:val="90"/>
        </w:rPr>
        <w:t>stretched.</w:t>
      </w:r>
      <w:r>
        <w:rPr>
          <w:color w:val="231F20"/>
          <w:spacing w:val="-3"/>
        </w:rPr>
        <w:t xml:space="preserve"> </w:t>
      </w:r>
      <w:r>
        <w:rPr>
          <w:color w:val="231F20"/>
          <w:w w:val="90"/>
        </w:rPr>
        <w:t>CRE</w:t>
      </w:r>
      <w:r>
        <w:rPr>
          <w:color w:val="231F20"/>
          <w:spacing w:val="-10"/>
          <w:w w:val="90"/>
        </w:rPr>
        <w:t xml:space="preserve"> </w:t>
      </w:r>
      <w:r>
        <w:rPr>
          <w:color w:val="231F20"/>
          <w:w w:val="90"/>
        </w:rPr>
        <w:t>rental</w:t>
      </w:r>
      <w:r>
        <w:rPr>
          <w:color w:val="231F20"/>
          <w:spacing w:val="-10"/>
          <w:w w:val="90"/>
        </w:rPr>
        <w:t xml:space="preserve"> </w:t>
      </w:r>
      <w:r>
        <w:rPr>
          <w:color w:val="231F20"/>
          <w:w w:val="90"/>
        </w:rPr>
        <w:t xml:space="preserve">yields </w:t>
      </w:r>
      <w:r>
        <w:rPr>
          <w:color w:val="231F20"/>
          <w:w w:val="85"/>
        </w:rPr>
        <w:t xml:space="preserve">remain low, particularly for prime London offices (Chart A.15), </w:t>
      </w:r>
      <w:r>
        <w:rPr>
          <w:color w:val="231F20"/>
          <w:w w:val="90"/>
        </w:rPr>
        <w:t>suggesting</w:t>
      </w:r>
      <w:r>
        <w:rPr>
          <w:color w:val="231F20"/>
          <w:spacing w:val="-2"/>
          <w:w w:val="90"/>
        </w:rPr>
        <w:t xml:space="preserve"> </w:t>
      </w:r>
      <w:r>
        <w:rPr>
          <w:color w:val="231F20"/>
          <w:w w:val="90"/>
        </w:rPr>
        <w:t>that</w:t>
      </w:r>
      <w:r>
        <w:rPr>
          <w:color w:val="231F20"/>
          <w:spacing w:val="-2"/>
          <w:w w:val="90"/>
        </w:rPr>
        <w:t xml:space="preserve"> </w:t>
      </w:r>
      <w:r>
        <w:rPr>
          <w:color w:val="231F20"/>
          <w:w w:val="90"/>
        </w:rPr>
        <w:t>prices</w:t>
      </w:r>
      <w:r>
        <w:rPr>
          <w:color w:val="231F20"/>
          <w:spacing w:val="-2"/>
          <w:w w:val="90"/>
        </w:rPr>
        <w:t xml:space="preserve"> </w:t>
      </w:r>
      <w:r>
        <w:rPr>
          <w:color w:val="231F20"/>
          <w:w w:val="90"/>
        </w:rPr>
        <w:t>are</w:t>
      </w:r>
      <w:r>
        <w:rPr>
          <w:color w:val="231F20"/>
          <w:spacing w:val="-2"/>
          <w:w w:val="90"/>
        </w:rPr>
        <w:t xml:space="preserve"> </w:t>
      </w:r>
      <w:r>
        <w:rPr>
          <w:color w:val="231F20"/>
          <w:w w:val="90"/>
        </w:rPr>
        <w:t>elevated</w:t>
      </w:r>
      <w:r>
        <w:rPr>
          <w:color w:val="231F20"/>
          <w:spacing w:val="-2"/>
          <w:w w:val="90"/>
        </w:rPr>
        <w:t xml:space="preserve"> </w:t>
      </w:r>
      <w:r>
        <w:rPr>
          <w:color w:val="231F20"/>
          <w:w w:val="90"/>
        </w:rPr>
        <w:t>relative</w:t>
      </w:r>
      <w:r>
        <w:rPr>
          <w:color w:val="231F20"/>
          <w:spacing w:val="-2"/>
          <w:w w:val="90"/>
        </w:rPr>
        <w:t xml:space="preserve"> </w:t>
      </w:r>
      <w:r>
        <w:rPr>
          <w:color w:val="231F20"/>
          <w:w w:val="90"/>
        </w:rPr>
        <w:t>to</w:t>
      </w:r>
      <w:r>
        <w:rPr>
          <w:color w:val="231F20"/>
          <w:spacing w:val="-2"/>
          <w:w w:val="90"/>
        </w:rPr>
        <w:t xml:space="preserve"> </w:t>
      </w:r>
      <w:r>
        <w:rPr>
          <w:color w:val="231F20"/>
          <w:w w:val="90"/>
        </w:rPr>
        <w:t>rents</w:t>
      </w:r>
      <w:r>
        <w:rPr>
          <w:color w:val="231F20"/>
          <w:spacing w:val="-2"/>
          <w:w w:val="90"/>
        </w:rPr>
        <w:t xml:space="preserve"> </w:t>
      </w:r>
      <w:r>
        <w:rPr>
          <w:color w:val="231F20"/>
          <w:w w:val="90"/>
        </w:rPr>
        <w:t>and</w:t>
      </w:r>
      <w:r>
        <w:rPr>
          <w:color w:val="231F20"/>
          <w:spacing w:val="-2"/>
          <w:w w:val="90"/>
        </w:rPr>
        <w:t xml:space="preserve"> </w:t>
      </w:r>
      <w:r>
        <w:rPr>
          <w:color w:val="231F20"/>
          <w:w w:val="90"/>
        </w:rPr>
        <w:t xml:space="preserve">at </w:t>
      </w:r>
      <w:r>
        <w:rPr>
          <w:color w:val="231F20"/>
          <w:w w:val="85"/>
        </w:rPr>
        <w:t>greater risk of correction, with financial stability implications.</w:t>
      </w:r>
      <w:r>
        <w:rPr>
          <w:color w:val="231F20"/>
          <w:spacing w:val="40"/>
        </w:rPr>
        <w:t xml:space="preserve"> </w:t>
      </w:r>
      <w:r>
        <w:rPr>
          <w:color w:val="231F20"/>
          <w:w w:val="90"/>
        </w:rPr>
        <w:t>In</w:t>
      </w:r>
      <w:r>
        <w:rPr>
          <w:color w:val="231F20"/>
          <w:spacing w:val="-5"/>
          <w:w w:val="90"/>
        </w:rPr>
        <w:t xml:space="preserve"> </w:t>
      </w:r>
      <w:r>
        <w:rPr>
          <w:color w:val="231F20"/>
          <w:w w:val="90"/>
        </w:rPr>
        <w:t>recent</w:t>
      </w:r>
      <w:r>
        <w:rPr>
          <w:color w:val="231F20"/>
          <w:spacing w:val="-5"/>
          <w:w w:val="90"/>
        </w:rPr>
        <w:t xml:space="preserve"> </w:t>
      </w:r>
      <w:r>
        <w:rPr>
          <w:color w:val="231F20"/>
          <w:w w:val="90"/>
        </w:rPr>
        <w:t>years,</w:t>
      </w:r>
      <w:r>
        <w:rPr>
          <w:color w:val="231F20"/>
          <w:spacing w:val="-5"/>
          <w:w w:val="90"/>
        </w:rPr>
        <w:t xml:space="preserve"> </w:t>
      </w:r>
      <w:r>
        <w:rPr>
          <w:color w:val="231F20"/>
          <w:w w:val="90"/>
        </w:rPr>
        <w:t>these</w:t>
      </w:r>
      <w:r>
        <w:rPr>
          <w:color w:val="231F20"/>
          <w:spacing w:val="-5"/>
          <w:w w:val="90"/>
        </w:rPr>
        <w:t xml:space="preserve"> </w:t>
      </w:r>
      <w:r>
        <w:rPr>
          <w:color w:val="231F20"/>
          <w:w w:val="90"/>
        </w:rPr>
        <w:t>yields</w:t>
      </w:r>
      <w:r>
        <w:rPr>
          <w:color w:val="231F20"/>
          <w:spacing w:val="-5"/>
          <w:w w:val="90"/>
        </w:rPr>
        <w:t xml:space="preserve"> </w:t>
      </w:r>
      <w:r>
        <w:rPr>
          <w:color w:val="231F20"/>
          <w:w w:val="90"/>
        </w:rPr>
        <w:t>have</w:t>
      </w:r>
      <w:r>
        <w:rPr>
          <w:color w:val="231F20"/>
          <w:spacing w:val="-5"/>
          <w:w w:val="90"/>
        </w:rPr>
        <w:t xml:space="preserve"> </w:t>
      </w:r>
      <w:r>
        <w:rPr>
          <w:color w:val="231F20"/>
          <w:w w:val="90"/>
        </w:rPr>
        <w:t>fallen</w:t>
      </w:r>
      <w:r>
        <w:rPr>
          <w:color w:val="231F20"/>
          <w:spacing w:val="-5"/>
          <w:w w:val="90"/>
        </w:rPr>
        <w:t xml:space="preserve"> </w:t>
      </w:r>
      <w:r>
        <w:rPr>
          <w:color w:val="231F20"/>
          <w:w w:val="90"/>
        </w:rPr>
        <w:t>broadly</w:t>
      </w:r>
      <w:r>
        <w:rPr>
          <w:color w:val="231F20"/>
          <w:spacing w:val="-5"/>
          <w:w w:val="90"/>
        </w:rPr>
        <w:t xml:space="preserve"> </w:t>
      </w:r>
      <w:r>
        <w:rPr>
          <w:color w:val="231F20"/>
          <w:w w:val="90"/>
        </w:rPr>
        <w:t>in</w:t>
      </w:r>
      <w:r>
        <w:rPr>
          <w:color w:val="231F20"/>
          <w:spacing w:val="-5"/>
          <w:w w:val="90"/>
        </w:rPr>
        <w:t xml:space="preserve"> </w:t>
      </w:r>
      <w:r>
        <w:rPr>
          <w:color w:val="231F20"/>
          <w:w w:val="90"/>
        </w:rPr>
        <w:t>line</w:t>
      </w:r>
      <w:r>
        <w:rPr>
          <w:color w:val="231F20"/>
          <w:spacing w:val="-5"/>
          <w:w w:val="90"/>
        </w:rPr>
        <w:t xml:space="preserve"> </w:t>
      </w:r>
      <w:r>
        <w:rPr>
          <w:color w:val="231F20"/>
          <w:w w:val="90"/>
        </w:rPr>
        <w:t>with government bond yields, suggesting that, in aggregate, investors’ perceptions of risks around the CRE market and</w:t>
      </w:r>
    </w:p>
    <w:p w14:paraId="54F4A626" w14:textId="77777777" w:rsidR="00932646" w:rsidRDefault="00932646">
      <w:pPr>
        <w:pStyle w:val="BodyText"/>
        <w:spacing w:line="268" w:lineRule="auto"/>
        <w:sectPr w:rsidR="00932646">
          <w:type w:val="continuous"/>
          <w:pgSz w:w="11910" w:h="16840"/>
          <w:pgMar w:top="1540" w:right="566" w:bottom="0" w:left="708" w:header="446" w:footer="0" w:gutter="0"/>
          <w:cols w:num="4" w:space="720" w:equalWidth="0">
            <w:col w:w="595" w:space="2829"/>
            <w:col w:w="553" w:space="40"/>
            <w:col w:w="251" w:space="1061"/>
            <w:col w:w="5307"/>
          </w:cols>
        </w:sectPr>
      </w:pPr>
    </w:p>
    <w:p w14:paraId="4896CFE7" w14:textId="77777777" w:rsidR="00932646" w:rsidRDefault="009E75AE">
      <w:pPr>
        <w:spacing w:before="8" w:line="122" w:lineRule="exact"/>
        <w:ind w:left="149"/>
        <w:rPr>
          <w:sz w:val="12"/>
        </w:rPr>
      </w:pPr>
      <w:r>
        <w:rPr>
          <w:color w:val="231F20"/>
          <w:spacing w:val="-10"/>
          <w:w w:val="105"/>
          <w:sz w:val="12"/>
        </w:rPr>
        <w:t>0</w:t>
      </w:r>
    </w:p>
    <w:p w14:paraId="5CB2B16D" w14:textId="77777777" w:rsidR="00932646" w:rsidRDefault="009E75AE">
      <w:pPr>
        <w:tabs>
          <w:tab w:val="left" w:pos="1254"/>
          <w:tab w:val="left" w:pos="1607"/>
          <w:tab w:val="left" w:pos="1962"/>
          <w:tab w:val="left" w:pos="2302"/>
          <w:tab w:val="left" w:pos="2647"/>
          <w:tab w:val="left" w:pos="2992"/>
          <w:tab w:val="left" w:pos="3340"/>
        </w:tabs>
        <w:spacing w:line="122" w:lineRule="exact"/>
        <w:ind w:left="501"/>
        <w:rPr>
          <w:sz w:val="12"/>
        </w:rPr>
      </w:pPr>
      <w:r>
        <w:rPr>
          <w:color w:val="231F20"/>
          <w:sz w:val="12"/>
        </w:rPr>
        <w:t>2007</w:t>
      </w:r>
      <w:r>
        <w:rPr>
          <w:color w:val="231F20"/>
          <w:spacing w:val="39"/>
          <w:sz w:val="12"/>
        </w:rPr>
        <w:t xml:space="preserve">  </w:t>
      </w:r>
      <w:r>
        <w:rPr>
          <w:color w:val="231F20"/>
          <w:spacing w:val="-5"/>
          <w:sz w:val="12"/>
        </w:rPr>
        <w:t>08</w:t>
      </w:r>
      <w:r>
        <w:rPr>
          <w:color w:val="231F20"/>
          <w:sz w:val="12"/>
        </w:rPr>
        <w:tab/>
      </w:r>
      <w:r>
        <w:rPr>
          <w:color w:val="231F20"/>
          <w:spacing w:val="-5"/>
          <w:sz w:val="12"/>
        </w:rPr>
        <w:t>09</w:t>
      </w:r>
      <w:r>
        <w:rPr>
          <w:color w:val="231F20"/>
          <w:sz w:val="12"/>
        </w:rPr>
        <w:tab/>
      </w:r>
      <w:r>
        <w:rPr>
          <w:color w:val="231F20"/>
          <w:spacing w:val="-5"/>
          <w:sz w:val="12"/>
        </w:rPr>
        <w:t>10</w:t>
      </w:r>
      <w:r>
        <w:rPr>
          <w:color w:val="231F20"/>
          <w:sz w:val="12"/>
        </w:rPr>
        <w:tab/>
      </w:r>
      <w:r>
        <w:rPr>
          <w:color w:val="231F20"/>
          <w:spacing w:val="-5"/>
          <w:sz w:val="12"/>
        </w:rPr>
        <w:t>11</w:t>
      </w:r>
      <w:r>
        <w:rPr>
          <w:color w:val="231F20"/>
          <w:sz w:val="12"/>
        </w:rPr>
        <w:tab/>
      </w:r>
      <w:r>
        <w:rPr>
          <w:color w:val="231F20"/>
          <w:spacing w:val="-5"/>
          <w:sz w:val="12"/>
        </w:rPr>
        <w:t>12</w:t>
      </w:r>
      <w:r>
        <w:rPr>
          <w:color w:val="231F20"/>
          <w:sz w:val="12"/>
        </w:rPr>
        <w:tab/>
      </w:r>
      <w:r>
        <w:rPr>
          <w:color w:val="231F20"/>
          <w:spacing w:val="-5"/>
          <w:sz w:val="12"/>
        </w:rPr>
        <w:t>13</w:t>
      </w:r>
      <w:r>
        <w:rPr>
          <w:color w:val="231F20"/>
          <w:sz w:val="12"/>
        </w:rPr>
        <w:tab/>
      </w:r>
      <w:r>
        <w:rPr>
          <w:color w:val="231F20"/>
          <w:spacing w:val="-5"/>
          <w:sz w:val="12"/>
        </w:rPr>
        <w:t>14</w:t>
      </w:r>
      <w:r>
        <w:rPr>
          <w:color w:val="231F20"/>
          <w:sz w:val="12"/>
        </w:rPr>
        <w:tab/>
        <w:t>15</w:t>
      </w:r>
      <w:r>
        <w:rPr>
          <w:color w:val="231F20"/>
          <w:spacing w:val="50"/>
          <w:sz w:val="12"/>
        </w:rPr>
        <w:t xml:space="preserve">  </w:t>
      </w:r>
      <w:r>
        <w:rPr>
          <w:color w:val="231F20"/>
          <w:spacing w:val="-5"/>
          <w:sz w:val="12"/>
        </w:rPr>
        <w:t>16</w:t>
      </w:r>
    </w:p>
    <w:p w14:paraId="4E4D7AA3" w14:textId="77777777" w:rsidR="00932646" w:rsidRDefault="009E75AE">
      <w:pPr>
        <w:spacing w:before="8"/>
        <w:ind w:left="149"/>
        <w:rPr>
          <w:sz w:val="12"/>
        </w:rPr>
      </w:pPr>
      <w:r>
        <w:br w:type="column"/>
      </w:r>
      <w:r>
        <w:rPr>
          <w:color w:val="231F20"/>
          <w:spacing w:val="-5"/>
          <w:w w:val="105"/>
          <w:sz w:val="12"/>
        </w:rPr>
        <w:t>800</w:t>
      </w:r>
    </w:p>
    <w:p w14:paraId="0D66A977" w14:textId="77777777" w:rsidR="00932646" w:rsidRDefault="009E75AE">
      <w:pPr>
        <w:pStyle w:val="BodyText"/>
        <w:spacing w:before="3"/>
        <w:ind w:left="149"/>
      </w:pPr>
      <w:r>
        <w:br w:type="column"/>
      </w:r>
      <w:r>
        <w:rPr>
          <w:color w:val="231F20"/>
          <w:w w:val="85"/>
        </w:rPr>
        <w:t>expectations</w:t>
      </w:r>
      <w:r>
        <w:rPr>
          <w:color w:val="231F20"/>
          <w:spacing w:val="5"/>
        </w:rPr>
        <w:t xml:space="preserve"> </w:t>
      </w:r>
      <w:r>
        <w:rPr>
          <w:color w:val="231F20"/>
          <w:w w:val="85"/>
        </w:rPr>
        <w:t>about</w:t>
      </w:r>
      <w:r>
        <w:rPr>
          <w:color w:val="231F20"/>
          <w:spacing w:val="6"/>
        </w:rPr>
        <w:t xml:space="preserve"> </w:t>
      </w:r>
      <w:r>
        <w:rPr>
          <w:color w:val="231F20"/>
          <w:w w:val="85"/>
        </w:rPr>
        <w:t>future</w:t>
      </w:r>
      <w:r>
        <w:rPr>
          <w:color w:val="231F20"/>
          <w:spacing w:val="6"/>
        </w:rPr>
        <w:t xml:space="preserve"> </w:t>
      </w:r>
      <w:r>
        <w:rPr>
          <w:color w:val="231F20"/>
          <w:w w:val="85"/>
        </w:rPr>
        <w:t>rental</w:t>
      </w:r>
      <w:r>
        <w:rPr>
          <w:color w:val="231F20"/>
          <w:spacing w:val="6"/>
        </w:rPr>
        <w:t xml:space="preserve"> </w:t>
      </w:r>
      <w:r>
        <w:rPr>
          <w:color w:val="231F20"/>
          <w:w w:val="85"/>
        </w:rPr>
        <w:t>growth</w:t>
      </w:r>
      <w:r>
        <w:rPr>
          <w:color w:val="231F20"/>
          <w:spacing w:val="6"/>
        </w:rPr>
        <w:t xml:space="preserve"> </w:t>
      </w:r>
      <w:r>
        <w:rPr>
          <w:color w:val="231F20"/>
          <w:w w:val="85"/>
        </w:rPr>
        <w:t>have</w:t>
      </w:r>
      <w:r>
        <w:rPr>
          <w:color w:val="231F20"/>
          <w:spacing w:val="5"/>
        </w:rPr>
        <w:t xml:space="preserve"> </w:t>
      </w:r>
      <w:r>
        <w:rPr>
          <w:color w:val="231F20"/>
          <w:w w:val="85"/>
        </w:rPr>
        <w:t>not</w:t>
      </w:r>
      <w:r>
        <w:rPr>
          <w:color w:val="231F20"/>
          <w:spacing w:val="6"/>
        </w:rPr>
        <w:t xml:space="preserve"> </w:t>
      </w:r>
      <w:r>
        <w:rPr>
          <w:color w:val="231F20"/>
          <w:spacing w:val="-2"/>
          <w:w w:val="85"/>
        </w:rPr>
        <w:t>changed</w:t>
      </w:r>
    </w:p>
    <w:p w14:paraId="36800370" w14:textId="77777777" w:rsidR="00932646" w:rsidRDefault="00932646">
      <w:pPr>
        <w:pStyle w:val="BodyText"/>
        <w:sectPr w:rsidR="00932646">
          <w:type w:val="continuous"/>
          <w:pgSz w:w="11910" w:h="16840"/>
          <w:pgMar w:top="1540" w:right="566" w:bottom="0" w:left="708" w:header="446" w:footer="0" w:gutter="0"/>
          <w:cols w:num="3" w:space="720" w:equalWidth="0">
            <w:col w:w="3795" w:space="84"/>
            <w:col w:w="388" w:space="999"/>
            <w:col w:w="5370"/>
          </w:cols>
        </w:sectPr>
      </w:pPr>
    </w:p>
    <w:p w14:paraId="6810A4EB" w14:textId="77777777" w:rsidR="00932646" w:rsidRDefault="009E75AE">
      <w:pPr>
        <w:spacing w:before="95"/>
        <w:ind w:left="85"/>
        <w:rPr>
          <w:sz w:val="11"/>
        </w:rPr>
      </w:pPr>
      <w:r>
        <w:rPr>
          <w:color w:val="231F20"/>
          <w:w w:val="90"/>
          <w:sz w:val="11"/>
        </w:rPr>
        <w:t>Sources:</w:t>
      </w:r>
      <w:r>
        <w:rPr>
          <w:color w:val="231F20"/>
          <w:spacing w:val="27"/>
          <w:sz w:val="11"/>
        </w:rPr>
        <w:t xml:space="preserve"> </w:t>
      </w:r>
      <w:r>
        <w:rPr>
          <w:color w:val="231F20"/>
          <w:w w:val="90"/>
          <w:sz w:val="11"/>
        </w:rPr>
        <w:t>Morningstar</w:t>
      </w:r>
      <w:r>
        <w:rPr>
          <w:color w:val="231F20"/>
          <w:spacing w:val="-3"/>
          <w:sz w:val="11"/>
        </w:rPr>
        <w:t xml:space="preserve"> </w:t>
      </w:r>
      <w:r>
        <w:rPr>
          <w:color w:val="231F20"/>
          <w:w w:val="90"/>
          <w:sz w:val="11"/>
        </w:rPr>
        <w:t>and</w:t>
      </w:r>
      <w:r>
        <w:rPr>
          <w:color w:val="231F20"/>
          <w:spacing w:val="-3"/>
          <w:sz w:val="11"/>
        </w:rPr>
        <w:t xml:space="preserve"> </w:t>
      </w:r>
      <w:r>
        <w:rPr>
          <w:color w:val="231F20"/>
          <w:w w:val="90"/>
          <w:sz w:val="11"/>
        </w:rPr>
        <w:t>Bank</w:t>
      </w:r>
      <w:r>
        <w:rPr>
          <w:color w:val="231F20"/>
          <w:spacing w:val="-3"/>
          <w:sz w:val="11"/>
        </w:rPr>
        <w:t xml:space="preserve"> </w:t>
      </w:r>
      <w:r>
        <w:rPr>
          <w:color w:val="231F20"/>
          <w:spacing w:val="-2"/>
          <w:w w:val="90"/>
          <w:sz w:val="11"/>
        </w:rPr>
        <w:t>calculations.</w:t>
      </w:r>
    </w:p>
    <w:p w14:paraId="6193C547" w14:textId="77777777" w:rsidR="00932646" w:rsidRDefault="00932646">
      <w:pPr>
        <w:pStyle w:val="BodyText"/>
        <w:spacing w:before="4"/>
        <w:rPr>
          <w:sz w:val="11"/>
        </w:rPr>
      </w:pPr>
    </w:p>
    <w:p w14:paraId="7D0422EF" w14:textId="77777777" w:rsidR="00932646" w:rsidRDefault="009E75AE" w:rsidP="00FA1E4A">
      <w:pPr>
        <w:pStyle w:val="ListParagraph"/>
        <w:numPr>
          <w:ilvl w:val="0"/>
          <w:numId w:val="78"/>
        </w:numPr>
        <w:tabs>
          <w:tab w:val="left" w:pos="253"/>
          <w:tab w:val="left" w:pos="255"/>
        </w:tabs>
        <w:spacing w:line="244" w:lineRule="auto"/>
        <w:ind w:right="38"/>
        <w:rPr>
          <w:sz w:val="11"/>
        </w:rPr>
      </w:pPr>
      <w:r>
        <w:rPr>
          <w:color w:val="231F20"/>
          <w:spacing w:val="-4"/>
          <w:sz w:val="11"/>
        </w:rPr>
        <w:t>Based on Morningstar Category 'Property — Direct UK' with the following definition:</w:t>
      </w:r>
      <w:r>
        <w:rPr>
          <w:color w:val="231F20"/>
          <w:spacing w:val="40"/>
          <w:sz w:val="11"/>
        </w:rPr>
        <w:t xml:space="preserve"> </w:t>
      </w:r>
      <w:r>
        <w:rPr>
          <w:color w:val="231F20"/>
          <w:w w:val="90"/>
          <w:sz w:val="11"/>
        </w:rPr>
        <w:t>‘Property</w:t>
      </w:r>
      <w:r>
        <w:rPr>
          <w:color w:val="231F20"/>
          <w:spacing w:val="-5"/>
          <w:w w:val="90"/>
          <w:sz w:val="11"/>
        </w:rPr>
        <w:t xml:space="preserve"> </w:t>
      </w:r>
      <w:r>
        <w:rPr>
          <w:color w:val="231F20"/>
          <w:w w:val="90"/>
          <w:sz w:val="11"/>
        </w:rPr>
        <w:t>—</w:t>
      </w:r>
      <w:r>
        <w:rPr>
          <w:color w:val="231F20"/>
          <w:spacing w:val="-5"/>
          <w:w w:val="90"/>
          <w:sz w:val="11"/>
        </w:rPr>
        <w:t xml:space="preserve"> </w:t>
      </w:r>
      <w:r>
        <w:rPr>
          <w:color w:val="231F20"/>
          <w:w w:val="90"/>
          <w:sz w:val="11"/>
        </w:rPr>
        <w:t>Direct</w:t>
      </w:r>
      <w:r>
        <w:rPr>
          <w:color w:val="231F20"/>
          <w:spacing w:val="-5"/>
          <w:w w:val="90"/>
          <w:sz w:val="11"/>
        </w:rPr>
        <w:t xml:space="preserve"> </w:t>
      </w:r>
      <w:r>
        <w:rPr>
          <w:color w:val="231F20"/>
          <w:w w:val="90"/>
          <w:sz w:val="11"/>
        </w:rPr>
        <w:t>UK</w:t>
      </w:r>
      <w:r>
        <w:rPr>
          <w:color w:val="231F20"/>
          <w:spacing w:val="-5"/>
          <w:w w:val="90"/>
          <w:sz w:val="11"/>
        </w:rPr>
        <w:t xml:space="preserve"> </w:t>
      </w:r>
      <w:r>
        <w:rPr>
          <w:color w:val="231F20"/>
          <w:w w:val="90"/>
          <w:sz w:val="11"/>
        </w:rPr>
        <w:t>funds</w:t>
      </w:r>
      <w:r>
        <w:rPr>
          <w:color w:val="231F20"/>
          <w:spacing w:val="-5"/>
          <w:w w:val="90"/>
          <w:sz w:val="11"/>
        </w:rPr>
        <w:t xml:space="preserve"> </w:t>
      </w:r>
      <w:r>
        <w:rPr>
          <w:color w:val="231F20"/>
          <w:w w:val="90"/>
          <w:sz w:val="11"/>
        </w:rPr>
        <w:t>have</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legal</w:t>
      </w:r>
      <w:r>
        <w:rPr>
          <w:color w:val="231F20"/>
          <w:spacing w:val="-5"/>
          <w:w w:val="90"/>
          <w:sz w:val="11"/>
        </w:rPr>
        <w:t xml:space="preserve"> </w:t>
      </w:r>
      <w:r>
        <w:rPr>
          <w:color w:val="231F20"/>
          <w:w w:val="90"/>
          <w:sz w:val="11"/>
        </w:rPr>
        <w:t>status</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an</w:t>
      </w:r>
      <w:r>
        <w:rPr>
          <w:color w:val="231F20"/>
          <w:spacing w:val="-5"/>
          <w:w w:val="90"/>
          <w:sz w:val="11"/>
        </w:rPr>
        <w:t xml:space="preserve"> </w:t>
      </w:r>
      <w:r>
        <w:rPr>
          <w:color w:val="231F20"/>
          <w:w w:val="90"/>
          <w:sz w:val="11"/>
        </w:rPr>
        <w:t>investment</w:t>
      </w:r>
      <w:r>
        <w:rPr>
          <w:color w:val="231F20"/>
          <w:spacing w:val="-5"/>
          <w:w w:val="90"/>
          <w:sz w:val="11"/>
        </w:rPr>
        <w:t xml:space="preserve"> </w:t>
      </w:r>
      <w:r>
        <w:rPr>
          <w:color w:val="231F20"/>
          <w:w w:val="90"/>
          <w:sz w:val="11"/>
        </w:rPr>
        <w:t>fund,</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w w:val="90"/>
          <w:sz w:val="11"/>
        </w:rPr>
        <w:t>directly</w:t>
      </w:r>
      <w:r>
        <w:rPr>
          <w:color w:val="231F20"/>
          <w:spacing w:val="-5"/>
          <w:w w:val="90"/>
          <w:sz w:val="11"/>
        </w:rPr>
        <w:t xml:space="preserve"> </w:t>
      </w:r>
      <w:r>
        <w:rPr>
          <w:color w:val="231F20"/>
          <w:w w:val="90"/>
          <w:sz w:val="11"/>
        </w:rPr>
        <w:t>invest</w:t>
      </w:r>
      <w:r>
        <w:rPr>
          <w:color w:val="231F20"/>
          <w:spacing w:val="40"/>
          <w:sz w:val="11"/>
        </w:rPr>
        <w:t xml:space="preserve"> </w:t>
      </w:r>
      <w:r>
        <w:rPr>
          <w:color w:val="231F20"/>
          <w:w w:val="90"/>
          <w:sz w:val="11"/>
        </w:rPr>
        <w:t>in</w:t>
      </w:r>
      <w:r>
        <w:rPr>
          <w:color w:val="231F20"/>
          <w:spacing w:val="-5"/>
          <w:w w:val="90"/>
          <w:sz w:val="11"/>
        </w:rPr>
        <w:t xml:space="preserve"> </w:t>
      </w:r>
      <w:r>
        <w:rPr>
          <w:color w:val="231F20"/>
          <w:w w:val="90"/>
          <w:sz w:val="11"/>
        </w:rPr>
        <w:t>and/or</w:t>
      </w:r>
      <w:r>
        <w:rPr>
          <w:color w:val="231F20"/>
          <w:spacing w:val="-5"/>
          <w:w w:val="90"/>
          <w:sz w:val="11"/>
        </w:rPr>
        <w:t xml:space="preserve"> </w:t>
      </w:r>
      <w:r>
        <w:rPr>
          <w:color w:val="231F20"/>
          <w:w w:val="90"/>
          <w:sz w:val="11"/>
        </w:rPr>
        <w:t>manage</w:t>
      </w:r>
      <w:r>
        <w:rPr>
          <w:color w:val="231F20"/>
          <w:spacing w:val="-5"/>
          <w:w w:val="90"/>
          <w:sz w:val="11"/>
        </w:rPr>
        <w:t xml:space="preserve"> </w:t>
      </w:r>
      <w:r>
        <w:rPr>
          <w:color w:val="231F20"/>
          <w:w w:val="90"/>
          <w:sz w:val="11"/>
        </w:rPr>
        <w:t>real</w:t>
      </w:r>
      <w:r>
        <w:rPr>
          <w:color w:val="231F20"/>
          <w:spacing w:val="-5"/>
          <w:w w:val="90"/>
          <w:sz w:val="11"/>
        </w:rPr>
        <w:t xml:space="preserve"> </w:t>
      </w:r>
      <w:r>
        <w:rPr>
          <w:color w:val="231F20"/>
          <w:w w:val="90"/>
          <w:sz w:val="11"/>
        </w:rPr>
        <w:t>estate</w:t>
      </w:r>
      <w:r>
        <w:rPr>
          <w:color w:val="231F20"/>
          <w:spacing w:val="-5"/>
          <w:w w:val="90"/>
          <w:sz w:val="11"/>
        </w:rPr>
        <w:t xml:space="preserve"> </w:t>
      </w:r>
      <w:r>
        <w:rPr>
          <w:color w:val="231F20"/>
          <w:w w:val="90"/>
          <w:sz w:val="11"/>
        </w:rPr>
        <w:t>(ie</w:t>
      </w:r>
      <w:r>
        <w:rPr>
          <w:color w:val="231F20"/>
          <w:spacing w:val="-5"/>
          <w:w w:val="90"/>
          <w:sz w:val="11"/>
        </w:rPr>
        <w:t xml:space="preserve"> </w:t>
      </w:r>
      <w:r>
        <w:rPr>
          <w:color w:val="231F20"/>
          <w:w w:val="90"/>
          <w:sz w:val="11"/>
        </w:rPr>
        <w:t>they</w:t>
      </w:r>
      <w:r>
        <w:rPr>
          <w:color w:val="231F20"/>
          <w:spacing w:val="-5"/>
          <w:w w:val="90"/>
          <w:sz w:val="11"/>
        </w:rPr>
        <w:t xml:space="preserve"> </w:t>
      </w:r>
      <w:r>
        <w:rPr>
          <w:color w:val="231F20"/>
          <w:w w:val="90"/>
          <w:sz w:val="11"/>
        </w:rPr>
        <w:t>directly</w:t>
      </w:r>
      <w:r>
        <w:rPr>
          <w:color w:val="231F20"/>
          <w:spacing w:val="-5"/>
          <w:w w:val="90"/>
          <w:sz w:val="11"/>
        </w:rPr>
        <w:t xml:space="preserve"> </w:t>
      </w:r>
      <w:r>
        <w:rPr>
          <w:color w:val="231F20"/>
          <w:w w:val="90"/>
          <w:sz w:val="11"/>
        </w:rPr>
        <w:t>own</w:t>
      </w:r>
      <w:r>
        <w:rPr>
          <w:color w:val="231F20"/>
          <w:spacing w:val="-5"/>
          <w:w w:val="90"/>
          <w:sz w:val="11"/>
        </w:rPr>
        <w:t xml:space="preserve"> </w:t>
      </w:r>
      <w:r>
        <w:rPr>
          <w:color w:val="231F20"/>
          <w:w w:val="90"/>
          <w:sz w:val="11"/>
        </w:rPr>
        <w:t>or</w:t>
      </w:r>
      <w:r>
        <w:rPr>
          <w:color w:val="231F20"/>
          <w:spacing w:val="-5"/>
          <w:w w:val="90"/>
          <w:sz w:val="11"/>
        </w:rPr>
        <w:t xml:space="preserve"> </w:t>
      </w:r>
      <w:r>
        <w:rPr>
          <w:color w:val="231F20"/>
          <w:w w:val="90"/>
          <w:sz w:val="11"/>
        </w:rPr>
        <w:t>manage</w:t>
      </w:r>
      <w:r>
        <w:rPr>
          <w:color w:val="231F20"/>
          <w:spacing w:val="-5"/>
          <w:w w:val="90"/>
          <w:sz w:val="11"/>
        </w:rPr>
        <w:t xml:space="preserve"> </w:t>
      </w:r>
      <w:r>
        <w:rPr>
          <w:color w:val="231F20"/>
          <w:w w:val="90"/>
          <w:sz w:val="11"/>
        </w:rPr>
        <w:t>‘bricks</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w w:val="90"/>
          <w:sz w:val="11"/>
        </w:rPr>
        <w:t>mortar’</w:t>
      </w:r>
      <w:r>
        <w:rPr>
          <w:color w:val="231F20"/>
          <w:spacing w:val="-5"/>
          <w:w w:val="90"/>
          <w:sz w:val="11"/>
        </w:rPr>
        <w:t xml:space="preserve"> </w:t>
      </w:r>
      <w:r>
        <w:rPr>
          <w:color w:val="231F20"/>
          <w:w w:val="90"/>
          <w:sz w:val="11"/>
        </w:rPr>
        <w:t>property).</w:t>
      </w:r>
      <w:r>
        <w:rPr>
          <w:color w:val="231F20"/>
          <w:spacing w:val="40"/>
          <w:sz w:val="11"/>
        </w:rPr>
        <w:t xml:space="preserve"> </w:t>
      </w:r>
      <w:r>
        <w:rPr>
          <w:color w:val="231F20"/>
          <w:w w:val="90"/>
          <w:sz w:val="11"/>
        </w:rPr>
        <w:t>At least 50% of the total assets are invested directly in real estate properties in the UK.’</w:t>
      </w:r>
    </w:p>
    <w:p w14:paraId="22BD2B7A" w14:textId="77777777" w:rsidR="00932646" w:rsidRDefault="009E75AE" w:rsidP="00FA1E4A">
      <w:pPr>
        <w:pStyle w:val="ListParagraph"/>
        <w:numPr>
          <w:ilvl w:val="0"/>
          <w:numId w:val="78"/>
        </w:numPr>
        <w:tabs>
          <w:tab w:val="left" w:pos="253"/>
          <w:tab w:val="left" w:pos="255"/>
        </w:tabs>
        <w:spacing w:line="244" w:lineRule="auto"/>
        <w:ind w:right="263"/>
        <w:rPr>
          <w:sz w:val="11"/>
        </w:rPr>
      </w:pPr>
      <w:r>
        <w:rPr>
          <w:color w:val="231F20"/>
          <w:w w:val="90"/>
          <w:sz w:val="11"/>
        </w:rPr>
        <w:t>Fund</w:t>
      </w:r>
      <w:r>
        <w:rPr>
          <w:color w:val="231F20"/>
          <w:spacing w:val="-4"/>
          <w:w w:val="90"/>
          <w:sz w:val="11"/>
        </w:rPr>
        <w:t xml:space="preserve"> </w:t>
      </w:r>
      <w:r>
        <w:rPr>
          <w:color w:val="231F20"/>
          <w:w w:val="90"/>
          <w:sz w:val="11"/>
        </w:rPr>
        <w:t>flows</w:t>
      </w:r>
      <w:r>
        <w:rPr>
          <w:color w:val="231F20"/>
          <w:spacing w:val="-4"/>
          <w:w w:val="90"/>
          <w:sz w:val="11"/>
        </w:rPr>
        <w:t xml:space="preserve"> </w:t>
      </w:r>
      <w:r>
        <w:rPr>
          <w:color w:val="231F20"/>
          <w:w w:val="90"/>
          <w:sz w:val="11"/>
        </w:rPr>
        <w:t>are</w:t>
      </w:r>
      <w:r>
        <w:rPr>
          <w:color w:val="231F20"/>
          <w:spacing w:val="-4"/>
          <w:w w:val="90"/>
          <w:sz w:val="11"/>
        </w:rPr>
        <w:t xml:space="preserve"> </w:t>
      </w:r>
      <w:r>
        <w:rPr>
          <w:color w:val="231F20"/>
          <w:w w:val="90"/>
          <w:sz w:val="11"/>
        </w:rPr>
        <w:t>excluded</w:t>
      </w:r>
      <w:r>
        <w:rPr>
          <w:color w:val="231F20"/>
          <w:spacing w:val="-4"/>
          <w:w w:val="90"/>
          <w:sz w:val="11"/>
        </w:rPr>
        <w:t xml:space="preserve"> </w:t>
      </w:r>
      <w:r>
        <w:rPr>
          <w:color w:val="231F20"/>
          <w:w w:val="90"/>
          <w:sz w:val="11"/>
        </w:rPr>
        <w:t>in</w:t>
      </w:r>
      <w:r>
        <w:rPr>
          <w:color w:val="231F20"/>
          <w:spacing w:val="-4"/>
          <w:w w:val="90"/>
          <w:sz w:val="11"/>
        </w:rPr>
        <w:t xml:space="preserve"> </w:t>
      </w:r>
      <w:r>
        <w:rPr>
          <w:color w:val="231F20"/>
          <w:w w:val="90"/>
          <w:sz w:val="11"/>
        </w:rPr>
        <w:t>any</w:t>
      </w:r>
      <w:r>
        <w:rPr>
          <w:color w:val="231F20"/>
          <w:spacing w:val="-4"/>
          <w:w w:val="90"/>
          <w:sz w:val="11"/>
        </w:rPr>
        <w:t xml:space="preserve"> </w:t>
      </w:r>
      <w:r>
        <w:rPr>
          <w:color w:val="231F20"/>
          <w:w w:val="90"/>
          <w:sz w:val="11"/>
        </w:rPr>
        <w:t>month</w:t>
      </w:r>
      <w:r>
        <w:rPr>
          <w:color w:val="231F20"/>
          <w:spacing w:val="-4"/>
          <w:w w:val="90"/>
          <w:sz w:val="11"/>
        </w:rPr>
        <w:t xml:space="preserve"> </w:t>
      </w:r>
      <w:r>
        <w:rPr>
          <w:color w:val="231F20"/>
          <w:w w:val="90"/>
          <w:sz w:val="11"/>
        </w:rPr>
        <w:t>where:</w:t>
      </w:r>
      <w:r>
        <w:rPr>
          <w:color w:val="231F20"/>
          <w:spacing w:val="19"/>
          <w:sz w:val="11"/>
        </w:rPr>
        <w:t xml:space="preserve"> </w:t>
      </w:r>
      <w:r>
        <w:rPr>
          <w:color w:val="231F20"/>
          <w:w w:val="90"/>
          <w:sz w:val="11"/>
        </w:rPr>
        <w:t>inflows</w:t>
      </w:r>
      <w:r>
        <w:rPr>
          <w:color w:val="231F20"/>
          <w:spacing w:val="-4"/>
          <w:w w:val="90"/>
          <w:sz w:val="11"/>
        </w:rPr>
        <w:t xml:space="preserve"> </w:t>
      </w:r>
      <w:r>
        <w:rPr>
          <w:color w:val="231F20"/>
          <w:w w:val="90"/>
          <w:sz w:val="11"/>
        </w:rPr>
        <w:t>are</w:t>
      </w:r>
      <w:r>
        <w:rPr>
          <w:color w:val="231F20"/>
          <w:spacing w:val="-4"/>
          <w:w w:val="90"/>
          <w:sz w:val="11"/>
        </w:rPr>
        <w:t xml:space="preserve"> </w:t>
      </w:r>
      <w:r>
        <w:rPr>
          <w:color w:val="231F20"/>
          <w:w w:val="90"/>
          <w:sz w:val="11"/>
        </w:rPr>
        <w:t>greater</w:t>
      </w:r>
      <w:r>
        <w:rPr>
          <w:color w:val="231F20"/>
          <w:spacing w:val="-4"/>
          <w:w w:val="90"/>
          <w:sz w:val="11"/>
        </w:rPr>
        <w:t xml:space="preserve"> </w:t>
      </w:r>
      <w:r>
        <w:rPr>
          <w:color w:val="231F20"/>
          <w:w w:val="90"/>
          <w:sz w:val="11"/>
        </w:rPr>
        <w:t>than</w:t>
      </w:r>
      <w:r>
        <w:rPr>
          <w:color w:val="231F20"/>
          <w:spacing w:val="-4"/>
          <w:w w:val="90"/>
          <w:sz w:val="11"/>
        </w:rPr>
        <w:t xml:space="preserve"> </w:t>
      </w:r>
      <w:r>
        <w:rPr>
          <w:color w:val="231F20"/>
          <w:w w:val="90"/>
          <w:sz w:val="11"/>
        </w:rPr>
        <w:t>three</w:t>
      </w:r>
      <w:r>
        <w:rPr>
          <w:color w:val="231F20"/>
          <w:spacing w:val="-4"/>
          <w:w w:val="90"/>
          <w:sz w:val="11"/>
        </w:rPr>
        <w:t xml:space="preserve"> </w:t>
      </w:r>
      <w:r>
        <w:rPr>
          <w:color w:val="231F20"/>
          <w:w w:val="90"/>
          <w:sz w:val="11"/>
        </w:rPr>
        <w:t>standard</w:t>
      </w:r>
      <w:r>
        <w:rPr>
          <w:color w:val="231F20"/>
          <w:spacing w:val="40"/>
          <w:sz w:val="11"/>
        </w:rPr>
        <w:t xml:space="preserve"> </w:t>
      </w:r>
      <w:r>
        <w:rPr>
          <w:color w:val="231F20"/>
          <w:w w:val="90"/>
          <w:sz w:val="11"/>
        </w:rPr>
        <w:t>deviations</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inflows;</w:t>
      </w:r>
      <w:r>
        <w:rPr>
          <w:color w:val="231F20"/>
          <w:spacing w:val="-1"/>
          <w:sz w:val="11"/>
        </w:rPr>
        <w:t xml:space="preserve"> </w:t>
      </w:r>
      <w:r>
        <w:rPr>
          <w:color w:val="231F20"/>
          <w:w w:val="90"/>
          <w:sz w:val="11"/>
        </w:rPr>
        <w:t>outflows</w:t>
      </w:r>
      <w:r>
        <w:rPr>
          <w:color w:val="231F20"/>
          <w:spacing w:val="-5"/>
          <w:w w:val="90"/>
          <w:sz w:val="11"/>
        </w:rPr>
        <w:t xml:space="preserve"> </w:t>
      </w:r>
      <w:r>
        <w:rPr>
          <w:color w:val="231F20"/>
          <w:w w:val="90"/>
          <w:sz w:val="11"/>
        </w:rPr>
        <w:t>are</w:t>
      </w:r>
      <w:r>
        <w:rPr>
          <w:color w:val="231F20"/>
          <w:spacing w:val="-5"/>
          <w:w w:val="90"/>
          <w:sz w:val="11"/>
        </w:rPr>
        <w:t xml:space="preserve"> </w:t>
      </w:r>
      <w:r>
        <w:rPr>
          <w:color w:val="231F20"/>
          <w:w w:val="90"/>
          <w:sz w:val="11"/>
        </w:rPr>
        <w:t>greater</w:t>
      </w:r>
      <w:r>
        <w:rPr>
          <w:color w:val="231F20"/>
          <w:spacing w:val="-5"/>
          <w:w w:val="90"/>
          <w:sz w:val="11"/>
        </w:rPr>
        <w:t xml:space="preserve"> </w:t>
      </w:r>
      <w:r>
        <w:rPr>
          <w:color w:val="231F20"/>
          <w:w w:val="90"/>
          <w:sz w:val="11"/>
        </w:rPr>
        <w:t>than</w:t>
      </w:r>
      <w:r>
        <w:rPr>
          <w:color w:val="231F20"/>
          <w:spacing w:val="-5"/>
          <w:w w:val="90"/>
          <w:sz w:val="11"/>
        </w:rPr>
        <w:t xml:space="preserve"> </w:t>
      </w:r>
      <w:r>
        <w:rPr>
          <w:color w:val="231F20"/>
          <w:w w:val="90"/>
          <w:sz w:val="11"/>
        </w:rPr>
        <w:t>three</w:t>
      </w:r>
      <w:r>
        <w:rPr>
          <w:color w:val="231F20"/>
          <w:spacing w:val="-5"/>
          <w:w w:val="90"/>
          <w:sz w:val="11"/>
        </w:rPr>
        <w:t xml:space="preserve"> </w:t>
      </w:r>
      <w:r>
        <w:rPr>
          <w:color w:val="231F20"/>
          <w:w w:val="90"/>
          <w:sz w:val="11"/>
        </w:rPr>
        <w:t>standard</w:t>
      </w:r>
      <w:r>
        <w:rPr>
          <w:color w:val="231F20"/>
          <w:spacing w:val="-5"/>
          <w:w w:val="90"/>
          <w:sz w:val="11"/>
        </w:rPr>
        <w:t xml:space="preserve"> </w:t>
      </w:r>
      <w:r>
        <w:rPr>
          <w:color w:val="231F20"/>
          <w:w w:val="90"/>
          <w:sz w:val="11"/>
        </w:rPr>
        <w:t>deviations</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outflows;</w:t>
      </w:r>
      <w:r>
        <w:rPr>
          <w:color w:val="231F20"/>
          <w:spacing w:val="40"/>
          <w:sz w:val="11"/>
        </w:rPr>
        <w:t xml:space="preserve"> </w:t>
      </w:r>
      <w:r>
        <w:rPr>
          <w:color w:val="231F20"/>
          <w:w w:val="90"/>
          <w:sz w:val="11"/>
        </w:rPr>
        <w:t>total</w:t>
      </w:r>
      <w:r>
        <w:rPr>
          <w:color w:val="231F20"/>
          <w:spacing w:val="-5"/>
          <w:w w:val="90"/>
          <w:sz w:val="11"/>
        </w:rPr>
        <w:t xml:space="preserve"> </w:t>
      </w:r>
      <w:r>
        <w:rPr>
          <w:color w:val="231F20"/>
          <w:w w:val="90"/>
          <w:sz w:val="11"/>
        </w:rPr>
        <w:t>net</w:t>
      </w:r>
      <w:r>
        <w:rPr>
          <w:color w:val="231F20"/>
          <w:spacing w:val="-5"/>
          <w:w w:val="90"/>
          <w:sz w:val="11"/>
        </w:rPr>
        <w:t xml:space="preserve"> </w:t>
      </w:r>
      <w:r>
        <w:rPr>
          <w:color w:val="231F20"/>
          <w:w w:val="90"/>
          <w:sz w:val="11"/>
        </w:rPr>
        <w:t>assets</w:t>
      </w:r>
      <w:r>
        <w:rPr>
          <w:color w:val="231F20"/>
          <w:spacing w:val="-5"/>
          <w:w w:val="90"/>
          <w:sz w:val="11"/>
        </w:rPr>
        <w:t xml:space="preserve"> </w:t>
      </w:r>
      <w:r>
        <w:rPr>
          <w:color w:val="231F20"/>
          <w:w w:val="90"/>
          <w:sz w:val="11"/>
        </w:rPr>
        <w:t>are</w:t>
      </w:r>
      <w:r>
        <w:rPr>
          <w:color w:val="231F20"/>
          <w:spacing w:val="-5"/>
          <w:w w:val="90"/>
          <w:sz w:val="11"/>
        </w:rPr>
        <w:t xml:space="preserve"> </w:t>
      </w:r>
      <w:r>
        <w:rPr>
          <w:color w:val="231F20"/>
          <w:w w:val="90"/>
          <w:sz w:val="11"/>
        </w:rPr>
        <w:t>reported</w:t>
      </w:r>
      <w:r>
        <w:rPr>
          <w:color w:val="231F20"/>
          <w:spacing w:val="-5"/>
          <w:w w:val="90"/>
          <w:sz w:val="11"/>
        </w:rPr>
        <w:t xml:space="preserve"> </w:t>
      </w:r>
      <w:r>
        <w:rPr>
          <w:color w:val="231F20"/>
          <w:w w:val="90"/>
          <w:sz w:val="11"/>
        </w:rPr>
        <w:t>as</w:t>
      </w:r>
      <w:r>
        <w:rPr>
          <w:color w:val="231F20"/>
          <w:spacing w:val="-5"/>
          <w:w w:val="90"/>
          <w:sz w:val="11"/>
        </w:rPr>
        <w:t xml:space="preserve"> </w:t>
      </w:r>
      <w:r>
        <w:rPr>
          <w:color w:val="231F20"/>
          <w:w w:val="90"/>
          <w:sz w:val="11"/>
        </w:rPr>
        <w:t>less</w:t>
      </w:r>
      <w:r>
        <w:rPr>
          <w:color w:val="231F20"/>
          <w:spacing w:val="-5"/>
          <w:w w:val="90"/>
          <w:sz w:val="11"/>
        </w:rPr>
        <w:t xml:space="preserve"> </w:t>
      </w:r>
      <w:r>
        <w:rPr>
          <w:color w:val="231F20"/>
          <w:w w:val="90"/>
          <w:sz w:val="11"/>
        </w:rPr>
        <w:t>than</w:t>
      </w:r>
      <w:r>
        <w:rPr>
          <w:color w:val="231F20"/>
          <w:spacing w:val="-5"/>
          <w:w w:val="90"/>
          <w:sz w:val="11"/>
        </w:rPr>
        <w:t xml:space="preserve"> </w:t>
      </w:r>
      <w:r>
        <w:rPr>
          <w:color w:val="231F20"/>
          <w:w w:val="90"/>
          <w:sz w:val="11"/>
        </w:rPr>
        <w:t>£100;</w:t>
      </w:r>
      <w:r>
        <w:rPr>
          <w:color w:val="231F20"/>
          <w:spacing w:val="16"/>
          <w:sz w:val="11"/>
        </w:rPr>
        <w:t xml:space="preserve"> </w:t>
      </w:r>
      <w:r>
        <w:rPr>
          <w:color w:val="231F20"/>
          <w:w w:val="90"/>
          <w:sz w:val="11"/>
        </w:rPr>
        <w:t>or</w:t>
      </w:r>
      <w:r>
        <w:rPr>
          <w:color w:val="231F20"/>
          <w:spacing w:val="-5"/>
          <w:w w:val="90"/>
          <w:sz w:val="11"/>
        </w:rPr>
        <w:t xml:space="preserve"> </w:t>
      </w:r>
      <w:r>
        <w:rPr>
          <w:color w:val="231F20"/>
          <w:w w:val="90"/>
          <w:sz w:val="11"/>
        </w:rPr>
        <w:t>where</w:t>
      </w:r>
      <w:r>
        <w:rPr>
          <w:color w:val="231F20"/>
          <w:spacing w:val="-5"/>
          <w:w w:val="90"/>
          <w:sz w:val="11"/>
        </w:rPr>
        <w:t xml:space="preserve"> </w:t>
      </w:r>
      <w:r>
        <w:rPr>
          <w:color w:val="231F20"/>
          <w:w w:val="90"/>
          <w:sz w:val="11"/>
        </w:rPr>
        <w:t>flows</w:t>
      </w:r>
      <w:r>
        <w:rPr>
          <w:color w:val="231F20"/>
          <w:spacing w:val="-5"/>
          <w:w w:val="90"/>
          <w:sz w:val="11"/>
        </w:rPr>
        <w:t xml:space="preserve"> </w:t>
      </w:r>
      <w:r>
        <w:rPr>
          <w:color w:val="231F20"/>
          <w:w w:val="90"/>
          <w:sz w:val="11"/>
        </w:rPr>
        <w:t>are</w:t>
      </w:r>
      <w:r>
        <w:rPr>
          <w:color w:val="231F20"/>
          <w:spacing w:val="-5"/>
          <w:w w:val="90"/>
          <w:sz w:val="11"/>
        </w:rPr>
        <w:t xml:space="preserve"> </w:t>
      </w:r>
      <w:r>
        <w:rPr>
          <w:color w:val="231F20"/>
          <w:w w:val="90"/>
          <w:sz w:val="11"/>
        </w:rPr>
        <w:t>skewed</w:t>
      </w:r>
      <w:r>
        <w:rPr>
          <w:color w:val="231F20"/>
          <w:spacing w:val="-5"/>
          <w:w w:val="90"/>
          <w:sz w:val="11"/>
        </w:rPr>
        <w:t xml:space="preserve"> </w:t>
      </w:r>
      <w:r>
        <w:rPr>
          <w:color w:val="231F20"/>
          <w:w w:val="90"/>
          <w:sz w:val="11"/>
        </w:rPr>
        <w:t>due</w:t>
      </w:r>
      <w:r>
        <w:rPr>
          <w:color w:val="231F20"/>
          <w:spacing w:val="-5"/>
          <w:w w:val="90"/>
          <w:sz w:val="11"/>
        </w:rPr>
        <w:t xml:space="preserve"> </w:t>
      </w:r>
      <w:r>
        <w:rPr>
          <w:color w:val="231F20"/>
          <w:w w:val="90"/>
          <w:sz w:val="11"/>
        </w:rPr>
        <w:t>to</w:t>
      </w:r>
      <w:r>
        <w:rPr>
          <w:color w:val="231F20"/>
          <w:spacing w:val="-5"/>
          <w:w w:val="90"/>
          <w:sz w:val="11"/>
        </w:rPr>
        <w:t xml:space="preserve"> </w:t>
      </w:r>
      <w:r>
        <w:rPr>
          <w:color w:val="231F20"/>
          <w:w w:val="90"/>
          <w:sz w:val="11"/>
        </w:rPr>
        <w:t>fund</w:t>
      </w:r>
      <w:r>
        <w:rPr>
          <w:color w:val="231F20"/>
          <w:spacing w:val="40"/>
          <w:sz w:val="11"/>
        </w:rPr>
        <w:t xml:space="preserve"> </w:t>
      </w:r>
      <w:r>
        <w:rPr>
          <w:color w:val="231F20"/>
          <w:spacing w:val="-2"/>
          <w:sz w:val="11"/>
        </w:rPr>
        <w:t>restructuring.</w:t>
      </w:r>
    </w:p>
    <w:p w14:paraId="4E39BC83" w14:textId="77777777" w:rsidR="00932646" w:rsidRDefault="00932646">
      <w:pPr>
        <w:pStyle w:val="BodyText"/>
      </w:pPr>
    </w:p>
    <w:p w14:paraId="1801DB96" w14:textId="77777777" w:rsidR="00932646" w:rsidRDefault="00932646">
      <w:pPr>
        <w:pStyle w:val="BodyText"/>
        <w:spacing w:before="10"/>
      </w:pPr>
    </w:p>
    <w:p w14:paraId="1A51D5D9" w14:textId="77777777" w:rsidR="00932646" w:rsidRDefault="009E75AE">
      <w:pPr>
        <w:pStyle w:val="BodyText"/>
        <w:spacing w:line="20" w:lineRule="exact"/>
        <w:ind w:left="85" w:right="-101"/>
        <w:rPr>
          <w:sz w:val="2"/>
        </w:rPr>
      </w:pPr>
      <w:r>
        <w:rPr>
          <w:noProof/>
          <w:sz w:val="2"/>
        </w:rPr>
        <mc:AlternateContent>
          <mc:Choice Requires="wpg">
            <w:drawing>
              <wp:inline distT="0" distB="0" distL="0" distR="0" wp14:anchorId="2A34E7E9" wp14:editId="4AB1AD4F">
                <wp:extent cx="2736215" cy="8890"/>
                <wp:effectExtent l="9525" t="0" r="0" b="635"/>
                <wp:docPr id="785" name="Group 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786" name="Graphic 786"/>
                        <wps:cNvSpPr/>
                        <wps:spPr>
                          <a:xfrm>
                            <a:off x="0" y="4444"/>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419DE82D" id="Group 785"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">
                <v:shape id="Graphic 786"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" path="m,l2735999,e" filled="f" strokecolor="#751c66" strokeweight=".7pt">
                  <v:path arrowok="t"/>
                </v:shape>
                <w10:anchorlock/>
              </v:group>
            </w:pict>
          </mc:Fallback>
        </mc:AlternateContent>
      </w:r>
    </w:p>
    <w:p w14:paraId="50859CD4" w14:textId="77777777" w:rsidR="00932646" w:rsidRDefault="009E75AE">
      <w:pPr>
        <w:spacing w:before="73"/>
        <w:ind w:left="85"/>
        <w:rPr>
          <w:sz w:val="18"/>
        </w:rPr>
      </w:pPr>
      <w:r>
        <w:rPr>
          <w:b/>
          <w:color w:val="751C66"/>
          <w:w w:val="90"/>
          <w:sz w:val="18"/>
        </w:rPr>
        <w:t>Chart</w:t>
      </w:r>
      <w:r>
        <w:rPr>
          <w:b/>
          <w:color w:val="751C66"/>
          <w:spacing w:val="-3"/>
          <w:sz w:val="18"/>
        </w:rPr>
        <w:t xml:space="preserve"> </w:t>
      </w:r>
      <w:r>
        <w:rPr>
          <w:b/>
          <w:color w:val="751C66"/>
          <w:w w:val="90"/>
          <w:sz w:val="18"/>
        </w:rPr>
        <w:t>A.15</w:t>
      </w:r>
      <w:r>
        <w:rPr>
          <w:b/>
          <w:color w:val="751C66"/>
          <w:spacing w:val="56"/>
          <w:sz w:val="18"/>
        </w:rPr>
        <w:t xml:space="preserve"> </w:t>
      </w:r>
      <w:r>
        <w:rPr>
          <w:color w:val="751C66"/>
          <w:w w:val="90"/>
          <w:sz w:val="18"/>
        </w:rPr>
        <w:t>The</w:t>
      </w:r>
      <w:r>
        <w:rPr>
          <w:color w:val="751C66"/>
          <w:sz w:val="18"/>
        </w:rPr>
        <w:t xml:space="preserve"> </w:t>
      </w:r>
      <w:r>
        <w:rPr>
          <w:color w:val="751C66"/>
          <w:w w:val="90"/>
          <w:sz w:val="18"/>
        </w:rPr>
        <w:t>UK</w:t>
      </w:r>
      <w:r>
        <w:rPr>
          <w:color w:val="751C66"/>
          <w:spacing w:val="1"/>
          <w:sz w:val="18"/>
        </w:rPr>
        <w:t xml:space="preserve"> </w:t>
      </w:r>
      <w:r>
        <w:rPr>
          <w:color w:val="751C66"/>
          <w:w w:val="90"/>
          <w:sz w:val="18"/>
        </w:rPr>
        <w:t>CRE</w:t>
      </w:r>
      <w:r>
        <w:rPr>
          <w:color w:val="751C66"/>
          <w:spacing w:val="1"/>
          <w:sz w:val="18"/>
        </w:rPr>
        <w:t xml:space="preserve"> </w:t>
      </w:r>
      <w:r>
        <w:rPr>
          <w:color w:val="751C66"/>
          <w:w w:val="90"/>
          <w:sz w:val="18"/>
        </w:rPr>
        <w:t>rental</w:t>
      </w:r>
      <w:r>
        <w:rPr>
          <w:color w:val="751C66"/>
          <w:sz w:val="18"/>
        </w:rPr>
        <w:t xml:space="preserve"> </w:t>
      </w:r>
      <w:r>
        <w:rPr>
          <w:color w:val="751C66"/>
          <w:w w:val="90"/>
          <w:sz w:val="18"/>
        </w:rPr>
        <w:t>yield</w:t>
      </w:r>
      <w:r>
        <w:rPr>
          <w:color w:val="751C66"/>
          <w:spacing w:val="1"/>
          <w:sz w:val="18"/>
        </w:rPr>
        <w:t xml:space="preserve"> </w:t>
      </w:r>
      <w:r>
        <w:rPr>
          <w:color w:val="751C66"/>
          <w:w w:val="90"/>
          <w:sz w:val="18"/>
        </w:rPr>
        <w:t>remains</w:t>
      </w:r>
      <w:r>
        <w:rPr>
          <w:color w:val="751C66"/>
          <w:sz w:val="18"/>
        </w:rPr>
        <w:t xml:space="preserve"> </w:t>
      </w:r>
      <w:r>
        <w:rPr>
          <w:color w:val="751C66"/>
          <w:spacing w:val="-5"/>
          <w:w w:val="90"/>
          <w:sz w:val="18"/>
        </w:rPr>
        <w:t>low</w:t>
      </w:r>
    </w:p>
    <w:p w14:paraId="30DE574B" w14:textId="77777777" w:rsidR="00932646" w:rsidRDefault="009E75AE">
      <w:pPr>
        <w:spacing w:before="20"/>
        <w:ind w:left="85"/>
        <w:rPr>
          <w:sz w:val="16"/>
        </w:rPr>
      </w:pPr>
      <w:r>
        <w:rPr>
          <w:color w:val="231F20"/>
          <w:w w:val="90"/>
          <w:sz w:val="16"/>
        </w:rPr>
        <w:t>Yields</w:t>
      </w:r>
      <w:r>
        <w:rPr>
          <w:color w:val="231F20"/>
          <w:spacing w:val="-4"/>
          <w:sz w:val="16"/>
        </w:rPr>
        <w:t xml:space="preserve"> </w:t>
      </w:r>
      <w:r>
        <w:rPr>
          <w:color w:val="231F20"/>
          <w:w w:val="90"/>
          <w:sz w:val="16"/>
        </w:rPr>
        <w:t>on</w:t>
      </w:r>
      <w:r>
        <w:rPr>
          <w:color w:val="231F20"/>
          <w:spacing w:val="-3"/>
          <w:sz w:val="16"/>
        </w:rPr>
        <w:t xml:space="preserve"> </w:t>
      </w:r>
      <w:r>
        <w:rPr>
          <w:color w:val="231F20"/>
          <w:w w:val="90"/>
          <w:sz w:val="16"/>
        </w:rPr>
        <w:t>UK</w:t>
      </w:r>
      <w:r>
        <w:rPr>
          <w:color w:val="231F20"/>
          <w:spacing w:val="-4"/>
          <w:sz w:val="16"/>
        </w:rPr>
        <w:t xml:space="preserve"> </w:t>
      </w:r>
      <w:r>
        <w:rPr>
          <w:color w:val="231F20"/>
          <w:spacing w:val="-2"/>
          <w:w w:val="90"/>
          <w:sz w:val="16"/>
        </w:rPr>
        <w:t>assets</w:t>
      </w:r>
    </w:p>
    <w:p w14:paraId="5CC7AFC3" w14:textId="77777777" w:rsidR="00932646" w:rsidRDefault="009E75AE">
      <w:pPr>
        <w:spacing w:before="172" w:line="123" w:lineRule="exact"/>
        <w:ind w:left="3384"/>
        <w:rPr>
          <w:sz w:val="12"/>
        </w:rPr>
      </w:pPr>
      <w:r>
        <w:rPr>
          <w:color w:val="231F20"/>
          <w:w w:val="85"/>
          <w:sz w:val="12"/>
        </w:rPr>
        <w:t>Per</w:t>
      </w:r>
      <w:r>
        <w:rPr>
          <w:color w:val="231F20"/>
          <w:spacing w:val="-4"/>
          <w:w w:val="85"/>
          <w:sz w:val="12"/>
        </w:rPr>
        <w:t xml:space="preserve"> </w:t>
      </w:r>
      <w:r>
        <w:rPr>
          <w:color w:val="231F20"/>
          <w:spacing w:val="-4"/>
          <w:w w:val="95"/>
          <w:sz w:val="12"/>
        </w:rPr>
        <w:t>cent</w:t>
      </w:r>
    </w:p>
    <w:p w14:paraId="73AEABAC" w14:textId="77777777" w:rsidR="00932646" w:rsidRDefault="009E75AE">
      <w:pPr>
        <w:spacing w:line="123" w:lineRule="exact"/>
        <w:ind w:left="3830"/>
        <w:rPr>
          <w:sz w:val="12"/>
        </w:rPr>
      </w:pPr>
      <w:r>
        <w:rPr>
          <w:noProof/>
          <w:sz w:val="12"/>
        </w:rPr>
        <mc:AlternateContent>
          <mc:Choice Requires="wpg">
            <w:drawing>
              <wp:anchor distT="0" distB="0" distL="0" distR="0" simplePos="0" relativeHeight="15756800" behindDoc="0" locked="0" layoutInCell="1" allowOverlap="1" wp14:anchorId="1D529D79" wp14:editId="056FE268">
                <wp:simplePos x="0" y="0"/>
                <wp:positionH relativeFrom="page">
                  <wp:posOffset>503999</wp:posOffset>
                </wp:positionH>
                <wp:positionV relativeFrom="paragraph">
                  <wp:posOffset>33399</wp:posOffset>
                </wp:positionV>
                <wp:extent cx="2346960" cy="1806575"/>
                <wp:effectExtent l="0" t="0" r="0" b="0"/>
                <wp:wrapNone/>
                <wp:docPr id="787" name="Group 7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788" name="Graphic 788"/>
                        <wps:cNvSpPr/>
                        <wps:spPr>
                          <a:xfrm>
                            <a:off x="3175" y="260313"/>
                            <a:ext cx="2340610" cy="1285875"/>
                          </a:xfrm>
                          <a:custGeom>
                            <a:avLst/>
                            <a:gdLst/>
                            <a:ahLst/>
                            <a:cxnLst/>
                            <a:rect l="l" t="t" r="r" b="b"/>
                            <a:pathLst>
                              <a:path w="2340610" h="1285875">
                                <a:moveTo>
                                  <a:pt x="0" y="0"/>
                                </a:moveTo>
                                <a:lnTo>
                                  <a:pt x="71995" y="0"/>
                                </a:lnTo>
                              </a:path>
                              <a:path w="2340610" h="1285875">
                                <a:moveTo>
                                  <a:pt x="0" y="257144"/>
                                </a:moveTo>
                                <a:lnTo>
                                  <a:pt x="71995" y="257144"/>
                                </a:lnTo>
                              </a:path>
                              <a:path w="2340610" h="1285875">
                                <a:moveTo>
                                  <a:pt x="0" y="514287"/>
                                </a:moveTo>
                                <a:lnTo>
                                  <a:pt x="71995" y="514287"/>
                                </a:lnTo>
                              </a:path>
                              <a:path w="2340610" h="1285875">
                                <a:moveTo>
                                  <a:pt x="0" y="771432"/>
                                </a:moveTo>
                                <a:lnTo>
                                  <a:pt x="71995" y="771432"/>
                                </a:lnTo>
                              </a:path>
                              <a:path w="2340610" h="1285875">
                                <a:moveTo>
                                  <a:pt x="0" y="1028565"/>
                                </a:moveTo>
                                <a:lnTo>
                                  <a:pt x="71995" y="1028565"/>
                                </a:lnTo>
                              </a:path>
                              <a:path w="2340610" h="1285875">
                                <a:moveTo>
                                  <a:pt x="0" y="1285714"/>
                                </a:moveTo>
                                <a:lnTo>
                                  <a:pt x="71995" y="1285714"/>
                                </a:lnTo>
                              </a:path>
                              <a:path w="2340610" h="1285875">
                                <a:moveTo>
                                  <a:pt x="2268004" y="0"/>
                                </a:moveTo>
                                <a:lnTo>
                                  <a:pt x="2339987" y="0"/>
                                </a:lnTo>
                              </a:path>
                              <a:path w="2340610" h="1285875">
                                <a:moveTo>
                                  <a:pt x="2268004" y="257144"/>
                                </a:moveTo>
                                <a:lnTo>
                                  <a:pt x="2339987" y="257144"/>
                                </a:lnTo>
                              </a:path>
                              <a:path w="2340610" h="1285875">
                                <a:moveTo>
                                  <a:pt x="2268004" y="514287"/>
                                </a:moveTo>
                                <a:lnTo>
                                  <a:pt x="2339987" y="514287"/>
                                </a:lnTo>
                              </a:path>
                              <a:path w="2340610" h="1285875">
                                <a:moveTo>
                                  <a:pt x="2268004" y="771432"/>
                                </a:moveTo>
                                <a:lnTo>
                                  <a:pt x="2339987" y="771432"/>
                                </a:lnTo>
                              </a:path>
                              <a:path w="2340610" h="1285875">
                                <a:moveTo>
                                  <a:pt x="107999" y="1028565"/>
                                </a:moveTo>
                                <a:lnTo>
                                  <a:pt x="2231999" y="1028565"/>
                                </a:lnTo>
                              </a:path>
                              <a:path w="2340610" h="1285875">
                                <a:moveTo>
                                  <a:pt x="2268004" y="1028565"/>
                                </a:moveTo>
                                <a:lnTo>
                                  <a:pt x="2339987" y="1028565"/>
                                </a:lnTo>
                              </a:path>
                              <a:path w="2340610" h="1285875">
                                <a:moveTo>
                                  <a:pt x="2268004" y="1285714"/>
                                </a:moveTo>
                                <a:lnTo>
                                  <a:pt x="2339987" y="1285714"/>
                                </a:lnTo>
                              </a:path>
                            </a:pathLst>
                          </a:custGeom>
                          <a:ln w="6350">
                            <a:solidFill>
                              <a:srgbClr val="231F20"/>
                            </a:solidFill>
                            <a:prstDash val="solid"/>
                          </a:ln>
                        </wps:spPr>
                        <wps:bodyPr wrap="square" lIns="0" tIns="0" rIns="0" bIns="0" rtlCol="0">
                          <a:prstTxWarp prst="textNoShape">
                            <a:avLst/>
                          </a:prstTxWarp>
                          <a:noAutofit/>
                        </wps:bodyPr>
                      </wps:wsp>
                      <wps:wsp>
                        <wps:cNvPr id="789" name="Graphic 789"/>
                        <wps:cNvSpPr/>
                        <wps:spPr>
                          <a:xfrm>
                            <a:off x="111174" y="1731181"/>
                            <a:ext cx="1846580" cy="72390"/>
                          </a:xfrm>
                          <a:custGeom>
                            <a:avLst/>
                            <a:gdLst/>
                            <a:ahLst/>
                            <a:cxnLst/>
                            <a:rect l="l" t="t" r="r" b="b"/>
                            <a:pathLst>
                              <a:path w="1846580" h="72390">
                                <a:moveTo>
                                  <a:pt x="1846466" y="0"/>
                                </a:moveTo>
                                <a:lnTo>
                                  <a:pt x="1846466" y="71983"/>
                                </a:lnTo>
                              </a:path>
                              <a:path w="1846580" h="72390">
                                <a:moveTo>
                                  <a:pt x="1476757" y="0"/>
                                </a:moveTo>
                                <a:lnTo>
                                  <a:pt x="1476757" y="71983"/>
                                </a:lnTo>
                              </a:path>
                              <a:path w="1846580" h="72390">
                                <a:moveTo>
                                  <a:pt x="1108081" y="0"/>
                                </a:moveTo>
                                <a:lnTo>
                                  <a:pt x="1108081" y="71983"/>
                                </a:lnTo>
                              </a:path>
                              <a:path w="1846580" h="72390">
                                <a:moveTo>
                                  <a:pt x="738385" y="0"/>
                                </a:moveTo>
                                <a:lnTo>
                                  <a:pt x="738385" y="71983"/>
                                </a:lnTo>
                              </a:path>
                              <a:path w="1846580" h="72390">
                                <a:moveTo>
                                  <a:pt x="368684" y="0"/>
                                </a:moveTo>
                                <a:lnTo>
                                  <a:pt x="368684" y="71983"/>
                                </a:lnTo>
                              </a:path>
                              <a:path w="1846580" h="72390">
                                <a:moveTo>
                                  <a:pt x="0" y="0"/>
                                </a:moveTo>
                                <a:lnTo>
                                  <a:pt x="0" y="71983"/>
                                </a:lnTo>
                              </a:path>
                            </a:pathLst>
                          </a:custGeom>
                          <a:ln w="6350">
                            <a:solidFill>
                              <a:srgbClr val="231F20"/>
                            </a:solidFill>
                            <a:prstDash val="solid"/>
                          </a:ln>
                        </wps:spPr>
                        <wps:bodyPr wrap="square" lIns="0" tIns="0" rIns="0" bIns="0" rtlCol="0">
                          <a:prstTxWarp prst="textNoShape">
                            <a:avLst/>
                          </a:prstTxWarp>
                          <a:noAutofit/>
                        </wps:bodyPr>
                      </wps:wsp>
                      <wps:wsp>
                        <wps:cNvPr id="790" name="Graphic 790"/>
                        <wps:cNvSpPr/>
                        <wps:spPr>
                          <a:xfrm>
                            <a:off x="111174" y="122920"/>
                            <a:ext cx="2124075" cy="474345"/>
                          </a:xfrm>
                          <a:custGeom>
                            <a:avLst/>
                            <a:gdLst/>
                            <a:ahLst/>
                            <a:cxnLst/>
                            <a:rect l="l" t="t" r="r" b="b"/>
                            <a:pathLst>
                              <a:path w="2124075" h="474345">
                                <a:moveTo>
                                  <a:pt x="0" y="325207"/>
                                </a:moveTo>
                                <a:lnTo>
                                  <a:pt x="45585" y="346638"/>
                                </a:lnTo>
                                <a:lnTo>
                                  <a:pt x="92174" y="370580"/>
                                </a:lnTo>
                                <a:lnTo>
                                  <a:pt x="137753" y="407137"/>
                                </a:lnTo>
                                <a:lnTo>
                                  <a:pt x="184341" y="421008"/>
                                </a:lnTo>
                                <a:lnTo>
                                  <a:pt x="230938" y="443699"/>
                                </a:lnTo>
                                <a:lnTo>
                                  <a:pt x="276517" y="457559"/>
                                </a:lnTo>
                                <a:lnTo>
                                  <a:pt x="323105" y="470165"/>
                                </a:lnTo>
                                <a:lnTo>
                                  <a:pt x="368684" y="473948"/>
                                </a:lnTo>
                                <a:lnTo>
                                  <a:pt x="415279" y="473948"/>
                                </a:lnTo>
                                <a:lnTo>
                                  <a:pt x="460858" y="451258"/>
                                </a:lnTo>
                                <a:lnTo>
                                  <a:pt x="507447" y="378146"/>
                                </a:lnTo>
                                <a:lnTo>
                                  <a:pt x="554043" y="339073"/>
                                </a:lnTo>
                                <a:lnTo>
                                  <a:pt x="599622" y="305041"/>
                                </a:lnTo>
                                <a:lnTo>
                                  <a:pt x="646211" y="250836"/>
                                </a:lnTo>
                                <a:lnTo>
                                  <a:pt x="691796" y="102095"/>
                                </a:lnTo>
                                <a:lnTo>
                                  <a:pt x="738385" y="21424"/>
                                </a:lnTo>
                                <a:lnTo>
                                  <a:pt x="784975" y="0"/>
                                </a:lnTo>
                                <a:lnTo>
                                  <a:pt x="830559" y="34030"/>
                                </a:lnTo>
                                <a:lnTo>
                                  <a:pt x="877149" y="133610"/>
                                </a:lnTo>
                                <a:lnTo>
                                  <a:pt x="922728" y="197897"/>
                                </a:lnTo>
                                <a:lnTo>
                                  <a:pt x="969317" y="223111"/>
                                </a:lnTo>
                                <a:lnTo>
                                  <a:pt x="1014896" y="233194"/>
                                </a:lnTo>
                                <a:lnTo>
                                  <a:pt x="1061491" y="247054"/>
                                </a:lnTo>
                                <a:lnTo>
                                  <a:pt x="1108081" y="258401"/>
                                </a:lnTo>
                                <a:lnTo>
                                  <a:pt x="1153660" y="264702"/>
                                </a:lnTo>
                                <a:lnTo>
                                  <a:pt x="1200252" y="271002"/>
                                </a:lnTo>
                                <a:lnTo>
                                  <a:pt x="1245833" y="276044"/>
                                </a:lnTo>
                                <a:lnTo>
                                  <a:pt x="1292429" y="274792"/>
                                </a:lnTo>
                                <a:lnTo>
                                  <a:pt x="1339013" y="257136"/>
                                </a:lnTo>
                                <a:lnTo>
                                  <a:pt x="1384593" y="253361"/>
                                </a:lnTo>
                                <a:lnTo>
                                  <a:pt x="1431189" y="250836"/>
                                </a:lnTo>
                                <a:lnTo>
                                  <a:pt x="1476757" y="252095"/>
                                </a:lnTo>
                                <a:lnTo>
                                  <a:pt x="1523366" y="255878"/>
                                </a:lnTo>
                                <a:lnTo>
                                  <a:pt x="1568933" y="268485"/>
                                </a:lnTo>
                                <a:lnTo>
                                  <a:pt x="1615530" y="296217"/>
                                </a:lnTo>
                                <a:lnTo>
                                  <a:pt x="1662126" y="316383"/>
                                </a:lnTo>
                                <a:lnTo>
                                  <a:pt x="1707706" y="344115"/>
                                </a:lnTo>
                                <a:lnTo>
                                  <a:pt x="1754290" y="365540"/>
                                </a:lnTo>
                                <a:lnTo>
                                  <a:pt x="1799883" y="385706"/>
                                </a:lnTo>
                                <a:lnTo>
                                  <a:pt x="1846466" y="394536"/>
                                </a:lnTo>
                                <a:lnTo>
                                  <a:pt x="1893050" y="405878"/>
                                </a:lnTo>
                                <a:lnTo>
                                  <a:pt x="1938643" y="415968"/>
                                </a:lnTo>
                                <a:lnTo>
                                  <a:pt x="1985227" y="426050"/>
                                </a:lnTo>
                                <a:lnTo>
                                  <a:pt x="2030807" y="427302"/>
                                </a:lnTo>
                                <a:lnTo>
                                  <a:pt x="2077403" y="424785"/>
                                </a:lnTo>
                                <a:lnTo>
                                  <a:pt x="2124000" y="405878"/>
                                </a:lnTo>
                              </a:path>
                            </a:pathLst>
                          </a:custGeom>
                          <a:ln w="12700">
                            <a:solidFill>
                              <a:srgbClr val="00568B"/>
                            </a:solidFill>
                            <a:prstDash val="solid"/>
                          </a:ln>
                        </wps:spPr>
                        <wps:bodyPr wrap="square" lIns="0" tIns="0" rIns="0" bIns="0" rtlCol="0">
                          <a:prstTxWarp prst="textNoShape">
                            <a:avLst/>
                          </a:prstTxWarp>
                          <a:noAutofit/>
                        </wps:bodyPr>
                      </wps:wsp>
                      <wps:wsp>
                        <wps:cNvPr id="791" name="Graphic 791"/>
                        <wps:cNvSpPr/>
                        <wps:spPr>
                          <a:xfrm>
                            <a:off x="111174" y="410312"/>
                            <a:ext cx="2124075" cy="438784"/>
                          </a:xfrm>
                          <a:custGeom>
                            <a:avLst/>
                            <a:gdLst/>
                            <a:ahLst/>
                            <a:cxnLst/>
                            <a:rect l="l" t="t" r="r" b="b"/>
                            <a:pathLst>
                              <a:path w="2124075" h="438784">
                                <a:moveTo>
                                  <a:pt x="0" y="157560"/>
                                </a:moveTo>
                                <a:lnTo>
                                  <a:pt x="45585" y="177732"/>
                                </a:lnTo>
                                <a:lnTo>
                                  <a:pt x="92174" y="202939"/>
                                </a:lnTo>
                                <a:lnTo>
                                  <a:pt x="137753" y="238236"/>
                                </a:lnTo>
                                <a:lnTo>
                                  <a:pt x="184341" y="273527"/>
                                </a:lnTo>
                                <a:lnTo>
                                  <a:pt x="230938" y="296218"/>
                                </a:lnTo>
                                <a:lnTo>
                                  <a:pt x="276517" y="301259"/>
                                </a:lnTo>
                                <a:lnTo>
                                  <a:pt x="323105" y="312607"/>
                                </a:lnTo>
                                <a:lnTo>
                                  <a:pt x="368684" y="325208"/>
                                </a:lnTo>
                                <a:lnTo>
                                  <a:pt x="415279" y="320167"/>
                                </a:lnTo>
                                <a:lnTo>
                                  <a:pt x="460858" y="298735"/>
                                </a:lnTo>
                                <a:lnTo>
                                  <a:pt x="507447" y="201681"/>
                                </a:lnTo>
                                <a:lnTo>
                                  <a:pt x="554043" y="189073"/>
                                </a:lnTo>
                                <a:lnTo>
                                  <a:pt x="599622" y="155042"/>
                                </a:lnTo>
                                <a:lnTo>
                                  <a:pt x="646211" y="83188"/>
                                </a:lnTo>
                                <a:lnTo>
                                  <a:pt x="691796" y="0"/>
                                </a:lnTo>
                                <a:lnTo>
                                  <a:pt x="738385" y="31508"/>
                                </a:lnTo>
                                <a:lnTo>
                                  <a:pt x="784975" y="40339"/>
                                </a:lnTo>
                                <a:lnTo>
                                  <a:pt x="830559" y="92020"/>
                                </a:lnTo>
                                <a:lnTo>
                                  <a:pt x="877149" y="162601"/>
                                </a:lnTo>
                                <a:lnTo>
                                  <a:pt x="922728" y="315125"/>
                                </a:lnTo>
                                <a:lnTo>
                                  <a:pt x="969317" y="316384"/>
                                </a:lnTo>
                                <a:lnTo>
                                  <a:pt x="1014896" y="316384"/>
                                </a:lnTo>
                                <a:lnTo>
                                  <a:pt x="1061491" y="310084"/>
                                </a:lnTo>
                                <a:lnTo>
                                  <a:pt x="1108081" y="322690"/>
                                </a:lnTo>
                                <a:lnTo>
                                  <a:pt x="1153660" y="310084"/>
                                </a:lnTo>
                                <a:lnTo>
                                  <a:pt x="1200252" y="300000"/>
                                </a:lnTo>
                                <a:lnTo>
                                  <a:pt x="1245833" y="302524"/>
                                </a:lnTo>
                                <a:lnTo>
                                  <a:pt x="1292429" y="397061"/>
                                </a:lnTo>
                                <a:lnTo>
                                  <a:pt x="1339013" y="400843"/>
                                </a:lnTo>
                                <a:lnTo>
                                  <a:pt x="1384593" y="408404"/>
                                </a:lnTo>
                                <a:lnTo>
                                  <a:pt x="1431189" y="408404"/>
                                </a:lnTo>
                                <a:lnTo>
                                  <a:pt x="1476757" y="403362"/>
                                </a:lnTo>
                                <a:lnTo>
                                  <a:pt x="1523366" y="399578"/>
                                </a:lnTo>
                                <a:lnTo>
                                  <a:pt x="1568933" y="376895"/>
                                </a:lnTo>
                                <a:lnTo>
                                  <a:pt x="1615530" y="345381"/>
                                </a:lnTo>
                                <a:lnTo>
                                  <a:pt x="1662126" y="375630"/>
                                </a:lnTo>
                                <a:lnTo>
                                  <a:pt x="1707706" y="380672"/>
                                </a:lnTo>
                                <a:lnTo>
                                  <a:pt x="1754290" y="395796"/>
                                </a:lnTo>
                                <a:lnTo>
                                  <a:pt x="1799883" y="403362"/>
                                </a:lnTo>
                                <a:lnTo>
                                  <a:pt x="1846466" y="428575"/>
                                </a:lnTo>
                                <a:lnTo>
                                  <a:pt x="1893050" y="407144"/>
                                </a:lnTo>
                                <a:lnTo>
                                  <a:pt x="1938643" y="413444"/>
                                </a:lnTo>
                                <a:lnTo>
                                  <a:pt x="1985227" y="423528"/>
                                </a:lnTo>
                                <a:lnTo>
                                  <a:pt x="2030807" y="438659"/>
                                </a:lnTo>
                                <a:lnTo>
                                  <a:pt x="2077403" y="437394"/>
                                </a:lnTo>
                                <a:lnTo>
                                  <a:pt x="2124000" y="422269"/>
                                </a:lnTo>
                              </a:path>
                            </a:pathLst>
                          </a:custGeom>
                          <a:ln w="12700">
                            <a:solidFill>
                              <a:srgbClr val="B01C88"/>
                            </a:solidFill>
                            <a:prstDash val="solid"/>
                          </a:ln>
                        </wps:spPr>
                        <wps:bodyPr wrap="square" lIns="0" tIns="0" rIns="0" bIns="0" rtlCol="0">
                          <a:prstTxWarp prst="textNoShape">
                            <a:avLst/>
                          </a:prstTxWarp>
                          <a:noAutofit/>
                        </wps:bodyPr>
                      </wps:wsp>
                      <wps:wsp>
                        <wps:cNvPr id="792" name="Graphic 792"/>
                        <wps:cNvSpPr/>
                        <wps:spPr>
                          <a:xfrm>
                            <a:off x="111174" y="1000230"/>
                            <a:ext cx="2124075" cy="525780"/>
                          </a:xfrm>
                          <a:custGeom>
                            <a:avLst/>
                            <a:gdLst/>
                            <a:ahLst/>
                            <a:cxnLst/>
                            <a:rect l="l" t="t" r="r" b="b"/>
                            <a:pathLst>
                              <a:path w="2124075" h="525780">
                                <a:moveTo>
                                  <a:pt x="0" y="57981"/>
                                </a:moveTo>
                                <a:lnTo>
                                  <a:pt x="45585" y="69329"/>
                                </a:lnTo>
                                <a:lnTo>
                                  <a:pt x="92174" y="84453"/>
                                </a:lnTo>
                                <a:lnTo>
                                  <a:pt x="137753" y="92014"/>
                                </a:lnTo>
                                <a:lnTo>
                                  <a:pt x="184341" y="115968"/>
                                </a:lnTo>
                                <a:lnTo>
                                  <a:pt x="230938" y="80671"/>
                                </a:lnTo>
                                <a:lnTo>
                                  <a:pt x="276517" y="88230"/>
                                </a:lnTo>
                                <a:lnTo>
                                  <a:pt x="323105" y="90754"/>
                                </a:lnTo>
                                <a:lnTo>
                                  <a:pt x="368684" y="61763"/>
                                </a:lnTo>
                                <a:lnTo>
                                  <a:pt x="415279" y="22684"/>
                                </a:lnTo>
                                <a:lnTo>
                                  <a:pt x="460858" y="34032"/>
                                </a:lnTo>
                                <a:lnTo>
                                  <a:pt x="507447" y="85713"/>
                                </a:lnTo>
                                <a:lnTo>
                                  <a:pt x="554043" y="131093"/>
                                </a:lnTo>
                                <a:lnTo>
                                  <a:pt x="599622" y="121010"/>
                                </a:lnTo>
                                <a:lnTo>
                                  <a:pt x="646211" y="131093"/>
                                </a:lnTo>
                                <a:lnTo>
                                  <a:pt x="691796" y="0"/>
                                </a:lnTo>
                                <a:lnTo>
                                  <a:pt x="738385" y="121010"/>
                                </a:lnTo>
                                <a:lnTo>
                                  <a:pt x="784975" y="155041"/>
                                </a:lnTo>
                                <a:lnTo>
                                  <a:pt x="830559" y="148736"/>
                                </a:lnTo>
                                <a:lnTo>
                                  <a:pt x="877149" y="197893"/>
                                </a:lnTo>
                                <a:lnTo>
                                  <a:pt x="922728" y="173954"/>
                                </a:lnTo>
                                <a:lnTo>
                                  <a:pt x="969317" y="194122"/>
                                </a:lnTo>
                                <a:lnTo>
                                  <a:pt x="1014896" y="204193"/>
                                </a:lnTo>
                                <a:lnTo>
                                  <a:pt x="1061491" y="224360"/>
                                </a:lnTo>
                                <a:lnTo>
                                  <a:pt x="1108081" y="206720"/>
                                </a:lnTo>
                                <a:lnTo>
                                  <a:pt x="1153660" y="235714"/>
                                </a:lnTo>
                                <a:lnTo>
                                  <a:pt x="1200252" y="296217"/>
                                </a:lnTo>
                                <a:lnTo>
                                  <a:pt x="1245833" y="327726"/>
                                </a:lnTo>
                                <a:lnTo>
                                  <a:pt x="1292429" y="361762"/>
                                </a:lnTo>
                                <a:lnTo>
                                  <a:pt x="1339013" y="369318"/>
                                </a:lnTo>
                                <a:lnTo>
                                  <a:pt x="1384593" y="374373"/>
                                </a:lnTo>
                                <a:lnTo>
                                  <a:pt x="1431189" y="371845"/>
                                </a:lnTo>
                                <a:lnTo>
                                  <a:pt x="1476757" y="419750"/>
                                </a:lnTo>
                                <a:lnTo>
                                  <a:pt x="1523366" y="418480"/>
                                </a:lnTo>
                                <a:lnTo>
                                  <a:pt x="1568933" y="339079"/>
                                </a:lnTo>
                                <a:lnTo>
                                  <a:pt x="1615530" y="326468"/>
                                </a:lnTo>
                                <a:lnTo>
                                  <a:pt x="1662126" y="316384"/>
                                </a:lnTo>
                                <a:lnTo>
                                  <a:pt x="1707706" y="332767"/>
                                </a:lnTo>
                                <a:lnTo>
                                  <a:pt x="1754290" y="344121"/>
                                </a:lnTo>
                                <a:lnTo>
                                  <a:pt x="1799883" y="385714"/>
                                </a:lnTo>
                                <a:lnTo>
                                  <a:pt x="1846466" y="412181"/>
                                </a:lnTo>
                                <a:lnTo>
                                  <a:pt x="1893050" y="404624"/>
                                </a:lnTo>
                                <a:lnTo>
                                  <a:pt x="1938643" y="395798"/>
                                </a:lnTo>
                                <a:lnTo>
                                  <a:pt x="1985227" y="390756"/>
                                </a:lnTo>
                                <a:lnTo>
                                  <a:pt x="2030807" y="409666"/>
                                </a:lnTo>
                                <a:lnTo>
                                  <a:pt x="2077403" y="421007"/>
                                </a:lnTo>
                                <a:lnTo>
                                  <a:pt x="2124000" y="525642"/>
                                </a:lnTo>
                              </a:path>
                            </a:pathLst>
                          </a:custGeom>
                          <a:ln w="12700">
                            <a:solidFill>
                              <a:srgbClr val="FCAF17"/>
                            </a:solidFill>
                            <a:prstDash val="solid"/>
                          </a:ln>
                        </wps:spPr>
                        <wps:bodyPr wrap="square" lIns="0" tIns="0" rIns="0" bIns="0" rtlCol="0">
                          <a:prstTxWarp prst="textNoShape">
                            <a:avLst/>
                          </a:prstTxWarp>
                          <a:noAutofit/>
                        </wps:bodyPr>
                      </wps:wsp>
                      <wps:wsp>
                        <wps:cNvPr id="793" name="Graphic 793"/>
                        <wps:cNvSpPr/>
                        <wps:spPr>
                          <a:xfrm>
                            <a:off x="3175" y="3175"/>
                            <a:ext cx="2340610" cy="1800225"/>
                          </a:xfrm>
                          <a:custGeom>
                            <a:avLst/>
                            <a:gdLst/>
                            <a:ahLst/>
                            <a:cxnLst/>
                            <a:rect l="l" t="t" r="r" b="b"/>
                            <a:pathLst>
                              <a:path w="2340610" h="1800225">
                                <a:moveTo>
                                  <a:pt x="0" y="1799990"/>
                                </a:moveTo>
                                <a:lnTo>
                                  <a:pt x="2340000" y="1799990"/>
                                </a:lnTo>
                                <a:lnTo>
                                  <a:pt x="2340000" y="0"/>
                                </a:lnTo>
                                <a:lnTo>
                                  <a:pt x="0" y="0"/>
                                </a:lnTo>
                                <a:lnTo>
                                  <a:pt x="0" y="1799990"/>
                                </a:lnTo>
                                <a:close/>
                              </a:path>
                            </a:pathLst>
                          </a:custGeom>
                          <a:ln w="6350">
                            <a:solidFill>
                              <a:srgbClr val="231F20"/>
                            </a:solidFill>
                            <a:prstDash val="solid"/>
                          </a:ln>
                        </wps:spPr>
                        <wps:bodyPr wrap="square" lIns="0" tIns="0" rIns="0" bIns="0" rtlCol="0">
                          <a:prstTxWarp prst="textNoShape">
                            <a:avLst/>
                          </a:prstTxWarp>
                          <a:noAutofit/>
                        </wps:bodyPr>
                      </wps:wsp>
                      <wps:wsp>
                        <wps:cNvPr id="794" name="Textbox 794"/>
                        <wps:cNvSpPr txBox="1"/>
                        <wps:spPr>
                          <a:xfrm>
                            <a:off x="1015406" y="161056"/>
                            <a:ext cx="608330" cy="508000"/>
                          </a:xfrm>
                          <a:prstGeom prst="rect">
                            <a:avLst/>
                          </a:prstGeom>
                        </wps:spPr>
                        <wps:txbx>
                          <w:txbxContent>
                            <w:p w14:paraId="697DE6FE" w14:textId="77777777" w:rsidR="00932646" w:rsidRDefault="009E75AE">
                              <w:pPr>
                                <w:spacing w:before="1"/>
                                <w:rPr>
                                  <w:sz w:val="12"/>
                                </w:rPr>
                              </w:pPr>
                              <w:r>
                                <w:rPr>
                                  <w:color w:val="231F20"/>
                                  <w:w w:val="90"/>
                                  <w:sz w:val="12"/>
                                </w:rPr>
                                <w:t>UK</w:t>
                              </w:r>
                              <w:r>
                                <w:rPr>
                                  <w:color w:val="231F20"/>
                                  <w:spacing w:val="-6"/>
                                  <w:w w:val="90"/>
                                  <w:sz w:val="12"/>
                                </w:rPr>
                                <w:t xml:space="preserve"> </w:t>
                              </w:r>
                              <w:r>
                                <w:rPr>
                                  <w:color w:val="231F20"/>
                                  <w:w w:val="90"/>
                                  <w:sz w:val="12"/>
                                </w:rPr>
                                <w:t>CRE</w:t>
                              </w:r>
                              <w:r>
                                <w:rPr>
                                  <w:color w:val="231F20"/>
                                  <w:spacing w:val="-6"/>
                                  <w:w w:val="90"/>
                                  <w:sz w:val="12"/>
                                </w:rPr>
                                <w:t xml:space="preserve"> </w:t>
                              </w:r>
                              <w:r>
                                <w:rPr>
                                  <w:color w:val="231F20"/>
                                  <w:w w:val="90"/>
                                  <w:sz w:val="12"/>
                                </w:rPr>
                                <w:t>rental</w:t>
                              </w:r>
                              <w:r>
                                <w:rPr>
                                  <w:color w:val="231F20"/>
                                  <w:spacing w:val="-5"/>
                                  <w:w w:val="90"/>
                                  <w:sz w:val="12"/>
                                </w:rPr>
                                <w:t xml:space="preserve"> </w:t>
                              </w:r>
                              <w:r>
                                <w:rPr>
                                  <w:color w:val="231F20"/>
                                  <w:spacing w:val="-2"/>
                                  <w:w w:val="90"/>
                                  <w:sz w:val="12"/>
                                </w:rPr>
                                <w:t>yield</w:t>
                              </w:r>
                            </w:p>
                            <w:p w14:paraId="1E138BE5" w14:textId="77777777" w:rsidR="00932646" w:rsidRDefault="00932646">
                              <w:pPr>
                                <w:rPr>
                                  <w:sz w:val="12"/>
                                </w:rPr>
                              </w:pPr>
                            </w:p>
                            <w:p w14:paraId="6EEAA010" w14:textId="77777777" w:rsidR="00932646" w:rsidRDefault="00932646">
                              <w:pPr>
                                <w:spacing w:before="93"/>
                                <w:rPr>
                                  <w:sz w:val="12"/>
                                </w:rPr>
                              </w:pPr>
                            </w:p>
                            <w:p w14:paraId="3A0B77C7" w14:textId="77777777" w:rsidR="00932646" w:rsidRDefault="009E75AE">
                              <w:pPr>
                                <w:spacing w:line="247" w:lineRule="auto"/>
                                <w:ind w:left="60" w:hanging="55"/>
                                <w:rPr>
                                  <w:sz w:val="12"/>
                                </w:rPr>
                              </w:pPr>
                              <w:r>
                                <w:rPr>
                                  <w:color w:val="231F20"/>
                                  <w:w w:val="95"/>
                                  <w:sz w:val="12"/>
                                </w:rPr>
                                <w:t>Prime</w:t>
                              </w:r>
                              <w:r>
                                <w:rPr>
                                  <w:color w:val="231F20"/>
                                  <w:spacing w:val="-3"/>
                                  <w:w w:val="95"/>
                                  <w:sz w:val="12"/>
                                </w:rPr>
                                <w:t xml:space="preserve"> </w:t>
                              </w:r>
                              <w:r>
                                <w:rPr>
                                  <w:color w:val="231F20"/>
                                  <w:w w:val="95"/>
                                  <w:sz w:val="12"/>
                                </w:rPr>
                                <w:t>West</w:t>
                              </w:r>
                              <w:r>
                                <w:rPr>
                                  <w:color w:val="231F20"/>
                                  <w:spacing w:val="-3"/>
                                  <w:w w:val="95"/>
                                  <w:sz w:val="12"/>
                                </w:rPr>
                                <w:t xml:space="preserve"> </w:t>
                              </w:r>
                              <w:r>
                                <w:rPr>
                                  <w:color w:val="231F20"/>
                                  <w:w w:val="95"/>
                                  <w:sz w:val="12"/>
                                </w:rPr>
                                <w:t>End</w:t>
                              </w:r>
                              <w:r>
                                <w:rPr>
                                  <w:color w:val="231F20"/>
                                  <w:spacing w:val="40"/>
                                  <w:sz w:val="12"/>
                                </w:rPr>
                                <w:t xml:space="preserve"> </w:t>
                              </w:r>
                              <w:r>
                                <w:rPr>
                                  <w:color w:val="231F20"/>
                                  <w:w w:val="85"/>
                                  <w:sz w:val="12"/>
                                </w:rPr>
                                <w:t>offices</w:t>
                              </w:r>
                              <w:r>
                                <w:rPr>
                                  <w:color w:val="231F20"/>
                                  <w:spacing w:val="-5"/>
                                  <w:w w:val="85"/>
                                  <w:sz w:val="12"/>
                                </w:rPr>
                                <w:t xml:space="preserve"> </w:t>
                              </w:r>
                              <w:r>
                                <w:rPr>
                                  <w:color w:val="231F20"/>
                                  <w:w w:val="85"/>
                                  <w:sz w:val="12"/>
                                </w:rPr>
                                <w:t>rental</w:t>
                              </w:r>
                              <w:r>
                                <w:rPr>
                                  <w:color w:val="231F20"/>
                                  <w:spacing w:val="-5"/>
                                  <w:w w:val="85"/>
                                  <w:sz w:val="12"/>
                                </w:rPr>
                                <w:t xml:space="preserve"> </w:t>
                              </w:r>
                              <w:r>
                                <w:rPr>
                                  <w:color w:val="231F20"/>
                                  <w:w w:val="85"/>
                                  <w:sz w:val="12"/>
                                </w:rPr>
                                <w:t>yield</w:t>
                              </w:r>
                            </w:p>
                          </w:txbxContent>
                        </wps:txbx>
                        <wps:bodyPr wrap="square" lIns="0" tIns="0" rIns="0" bIns="0" rtlCol="0">
                          <a:noAutofit/>
                        </wps:bodyPr>
                      </wps:wsp>
                      <wps:wsp>
                        <wps:cNvPr id="795" name="Textbox 795"/>
                        <wps:cNvSpPr txBox="1"/>
                        <wps:spPr>
                          <a:xfrm>
                            <a:off x="854069" y="924914"/>
                            <a:ext cx="750570" cy="182880"/>
                          </a:xfrm>
                          <a:prstGeom prst="rect">
                            <a:avLst/>
                          </a:prstGeom>
                        </wps:spPr>
                        <wps:txbx>
                          <w:txbxContent>
                            <w:p w14:paraId="238E02A9" w14:textId="77777777" w:rsidR="00932646" w:rsidRDefault="009E75AE">
                              <w:pPr>
                                <w:spacing w:line="247" w:lineRule="auto"/>
                                <w:ind w:left="54" w:right="18" w:hanging="55"/>
                                <w:rPr>
                                  <w:sz w:val="12"/>
                                </w:rPr>
                              </w:pPr>
                              <w:r>
                                <w:rPr>
                                  <w:color w:val="231F20"/>
                                  <w:sz w:val="12"/>
                                </w:rPr>
                                <w:t>Real</w:t>
                              </w:r>
                              <w:r>
                                <w:rPr>
                                  <w:color w:val="231F20"/>
                                  <w:spacing w:val="-10"/>
                                  <w:sz w:val="12"/>
                                </w:rPr>
                                <w:t xml:space="preserve"> </w:t>
                              </w:r>
                              <w:r>
                                <w:rPr>
                                  <w:color w:val="231F20"/>
                                  <w:sz w:val="12"/>
                                </w:rPr>
                                <w:t>ten-year</w:t>
                              </w:r>
                              <w:r>
                                <w:rPr>
                                  <w:color w:val="231F20"/>
                                  <w:spacing w:val="40"/>
                                  <w:sz w:val="12"/>
                                </w:rPr>
                                <w:t xml:space="preserve"> </w:t>
                              </w:r>
                              <w:r>
                                <w:rPr>
                                  <w:color w:val="231F20"/>
                                  <w:w w:val="90"/>
                                  <w:sz w:val="12"/>
                                </w:rPr>
                                <w:t>government</w:t>
                              </w:r>
                              <w:r>
                                <w:rPr>
                                  <w:color w:val="231F20"/>
                                  <w:spacing w:val="-7"/>
                                  <w:w w:val="90"/>
                                  <w:sz w:val="12"/>
                                </w:rPr>
                                <w:t xml:space="preserve"> </w:t>
                              </w:r>
                              <w:r>
                                <w:rPr>
                                  <w:color w:val="231F20"/>
                                  <w:w w:val="90"/>
                                  <w:sz w:val="12"/>
                                </w:rPr>
                                <w:t>bond</w:t>
                              </w:r>
                              <w:r>
                                <w:rPr>
                                  <w:color w:val="231F20"/>
                                  <w:spacing w:val="-6"/>
                                  <w:w w:val="90"/>
                                  <w:sz w:val="12"/>
                                </w:rPr>
                                <w:t xml:space="preserve"> </w:t>
                              </w:r>
                              <w:r>
                                <w:rPr>
                                  <w:color w:val="231F20"/>
                                  <w:w w:val="90"/>
                                  <w:sz w:val="12"/>
                                </w:rPr>
                                <w:t>yield</w:t>
                              </w:r>
                            </w:p>
                          </w:txbxContent>
                        </wps:txbx>
                        <wps:bodyPr wrap="square" lIns="0" tIns="0" rIns="0" bIns="0" rtlCol="0">
                          <a:noAutofit/>
                        </wps:bodyPr>
                      </wps:wsp>
                    </wpg:wgp>
                  </a:graphicData>
                </a:graphic>
              </wp:anchor>
            </w:drawing>
          </mc:Choice>
          <mc:Fallback>
            <w:pict>
              <v:group w14:anchorId="1D529D79" id="Group 787" o:spid="_x0000_s1604" style="position:absolute;left:0;text-align:left;margin-left:39.7pt;margin-top:2.65pt;width:184.8pt;height:142.25pt;z-index:15756800;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">
                <v:shape id="Graphic 788" o:spid="_x0000_s1605" style="position:absolute;left:31;top:2603;width:23406;height:12858;visibility:visible;mso-wrap-style:square;v-text-anchor:top" coordsize="2340610,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" path="m,l71995,em,257144r71995,em,514287r71995,em,771432r71995,em,1028565r71995,em,1285714r71995,em2268004,r71983,em2268004,257144r71983,em2268004,514287r71983,em2268004,771432r71983,em107999,1028565r2124000,em2268004,1028565r71983,em2268004,1285714r71983,e" filled="f" strokecolor="#231f20" strokeweight=".5pt">
                  <v:path arrowok="t"/>
                </v:shape>
                <v:shape id="Graphic 789" o:spid="_x0000_s1606" style="position:absolute;left:1111;top:17311;width:18466;height:724;visibility:visible;mso-wrap-style:square;v-text-anchor:top" coordsize="184658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" path="m1846466,r,71983em1476757,r,71983em1108081,r,71983em738385,r,71983em368684,r,71983em,l,71983e" filled="f" strokecolor="#231f20" strokeweight=".5pt">
                  <v:path arrowok="t"/>
                </v:shape>
                <v:shape id="Graphic 790" o:spid="_x0000_s1607" style="position:absolute;left:1111;top:1229;width:21241;height:4743;visibility:visible;mso-wrap-style:square;v-text-anchor:top" coordsize="2124075,47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" path="m,325207r45585,21431l92174,370580r45579,36557l184341,421008r46597,22691l276517,457559r46588,12606l368684,473948r46595,l460858,451258r46589,-73112l554043,339073r45579,-34032l646211,250836,691796,102095,738385,21424,784975,r45584,34030l877149,133610r45579,64287l969317,223111r45579,10083l1061491,247054r46590,11347l1153660,264702r46592,6300l1245833,276044r46596,-1252l1339013,257136r45580,-3775l1431189,250836r45568,1259l1523366,255878r45567,12607l1615530,296217r46596,20166l1707706,344115r46584,21425l1799883,385706r46583,8830l1893050,405878r45593,10090l1985227,426050r45580,1252l2077403,424785r46597,-18907e" filled="f" strokecolor="#00568b" strokeweight="1pt">
                  <v:path arrowok="t"/>
                </v:shape>
                <v:shape id="Graphic 791" o:spid="_x0000_s1608" style="position:absolute;left:1111;top:4103;width:21241;height:4387;visibility:visible;mso-wrap-style:square;v-text-anchor:top" coordsize="2124075,4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" path="m,157560r45585,20172l92174,202939r45579,35297l184341,273527r46597,22691l276517,301259r46588,11348l368684,325208r46595,-5041l460858,298735r46589,-97054l554043,189073r45579,-34031l646211,83188,691796,r46589,31508l784975,40339r45584,51681l877149,162601r45579,152524l969317,316384r45579,l1061491,310084r46590,12606l1153660,310084r46592,-10084l1245833,302524r46596,94537l1339013,400843r45580,7561l1431189,408404r45568,-5042l1523366,399578r45567,-22683l1615530,345381r46596,30249l1707706,380672r46584,15124l1799883,403362r46583,25213l1893050,407144r45593,6300l1985227,423528r45580,15131l2077403,437394r46597,-15125e" filled="f" strokecolor="#b01c88" strokeweight="1pt">
                  <v:path arrowok="t"/>
                </v:shape>
                <v:shape id="Graphic 792" o:spid="_x0000_s1609" style="position:absolute;left:1111;top:10002;width:21241;height:5258;visibility:visible;mso-wrap-style:square;v-text-anchor:top" coordsize="2124075,52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" path="m,57981l45585,69329,92174,84453r45579,7561l184341,115968,230938,80671r45579,7559l323105,90754,368684,61763,415279,22684r45579,11348l507447,85713r46596,45380l599622,121010r46589,10083l691796,r46589,121010l784975,155041r45584,-6305l877149,197893r45579,-23939l969317,194122r45579,10071l1061491,224360r46590,-17640l1153660,235714r46592,60503l1245833,327726r46596,34036l1339013,369318r45580,5055l1431189,371845r45568,47905l1523366,418480r45567,-79401l1615530,326468r46596,-10084l1707706,332767r46584,11354l1799883,385714r46583,26467l1893050,404624r45593,-8826l1985227,390756r45580,18910l2077403,421007r46597,104635e" filled="f" strokecolor="#fcaf17" strokeweight="1pt">
                  <v:path arrowok="t"/>
                </v:shape>
                <v:shape id="Graphic 793" o:spid="_x0000_s1610"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" path="m,1799990r2340000,l2340000,,,,,1799990xe" filled="f" strokecolor="#231f20" strokeweight=".5pt">
                  <v:path arrowok="t"/>
                </v:shape>
                <v:shape id="Textbox 794" o:spid="_x0000_s1611" type="#_x0000_t202" style="position:absolute;left:10154;top:1610;width:6083;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CT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BApACTxQAAANwAAAAP&#10;AAAAAAAAAAAAAAAAAAcCAABkcnMvZG93bnJldi54bWxQSwUGAAAAAAMAAwC3AAAA+QIAAAAA&#10;" filled="f" stroked="f">
                  <v:textbox inset="0,0,0,0">
                    <w:txbxContent>
                      <w:p w14:paraId="697DE6FE" w14:textId="77777777" w:rsidR="00932646" w:rsidRDefault="009E75AE">
                        <w:pPr>
                          <w:spacing w:before="1"/>
                          <w:rPr>
                            <w:sz w:val="12"/>
                          </w:rPr>
                        </w:pPr>
                        <w:r>
                          <w:rPr>
                            <w:color w:val="231F20"/>
                            <w:w w:val="90"/>
                            <w:sz w:val="12"/>
                          </w:rPr>
                          <w:t>UK</w:t>
                        </w:r>
                        <w:r>
                          <w:rPr>
                            <w:color w:val="231F20"/>
                            <w:spacing w:val="-6"/>
                            <w:w w:val="90"/>
                            <w:sz w:val="12"/>
                          </w:rPr>
                          <w:t xml:space="preserve"> </w:t>
                        </w:r>
                        <w:r>
                          <w:rPr>
                            <w:color w:val="231F20"/>
                            <w:w w:val="90"/>
                            <w:sz w:val="12"/>
                          </w:rPr>
                          <w:t>CRE</w:t>
                        </w:r>
                        <w:r>
                          <w:rPr>
                            <w:color w:val="231F20"/>
                            <w:spacing w:val="-6"/>
                            <w:w w:val="90"/>
                            <w:sz w:val="12"/>
                          </w:rPr>
                          <w:t xml:space="preserve"> </w:t>
                        </w:r>
                        <w:r>
                          <w:rPr>
                            <w:color w:val="231F20"/>
                            <w:w w:val="90"/>
                            <w:sz w:val="12"/>
                          </w:rPr>
                          <w:t>rental</w:t>
                        </w:r>
                        <w:r>
                          <w:rPr>
                            <w:color w:val="231F20"/>
                            <w:spacing w:val="-5"/>
                            <w:w w:val="90"/>
                            <w:sz w:val="12"/>
                          </w:rPr>
                          <w:t xml:space="preserve"> </w:t>
                        </w:r>
                        <w:r>
                          <w:rPr>
                            <w:color w:val="231F20"/>
                            <w:spacing w:val="-2"/>
                            <w:w w:val="90"/>
                            <w:sz w:val="12"/>
                          </w:rPr>
                          <w:t>yield</w:t>
                        </w:r>
                      </w:p>
                      <w:p w14:paraId="1E138BE5" w14:textId="77777777" w:rsidR="00932646" w:rsidRDefault="00932646">
                        <w:pPr>
                          <w:rPr>
                            <w:sz w:val="12"/>
                          </w:rPr>
                        </w:pPr>
                      </w:p>
                      <w:p w14:paraId="6EEAA010" w14:textId="77777777" w:rsidR="00932646" w:rsidRDefault="00932646">
                        <w:pPr>
                          <w:spacing w:before="93"/>
                          <w:rPr>
                            <w:sz w:val="12"/>
                          </w:rPr>
                        </w:pPr>
                      </w:p>
                      <w:p w14:paraId="3A0B77C7" w14:textId="77777777" w:rsidR="00932646" w:rsidRDefault="009E75AE">
                        <w:pPr>
                          <w:spacing w:line="247" w:lineRule="auto"/>
                          <w:ind w:left="60" w:hanging="55"/>
                          <w:rPr>
                            <w:sz w:val="12"/>
                          </w:rPr>
                        </w:pPr>
                        <w:r>
                          <w:rPr>
                            <w:color w:val="231F20"/>
                            <w:w w:val="95"/>
                            <w:sz w:val="12"/>
                          </w:rPr>
                          <w:t>Prime</w:t>
                        </w:r>
                        <w:r>
                          <w:rPr>
                            <w:color w:val="231F20"/>
                            <w:spacing w:val="-3"/>
                            <w:w w:val="95"/>
                            <w:sz w:val="12"/>
                          </w:rPr>
                          <w:t xml:space="preserve"> </w:t>
                        </w:r>
                        <w:r>
                          <w:rPr>
                            <w:color w:val="231F20"/>
                            <w:w w:val="95"/>
                            <w:sz w:val="12"/>
                          </w:rPr>
                          <w:t>West</w:t>
                        </w:r>
                        <w:r>
                          <w:rPr>
                            <w:color w:val="231F20"/>
                            <w:spacing w:val="-3"/>
                            <w:w w:val="95"/>
                            <w:sz w:val="12"/>
                          </w:rPr>
                          <w:t xml:space="preserve"> </w:t>
                        </w:r>
                        <w:r>
                          <w:rPr>
                            <w:color w:val="231F20"/>
                            <w:w w:val="95"/>
                            <w:sz w:val="12"/>
                          </w:rPr>
                          <w:t>End</w:t>
                        </w:r>
                        <w:r>
                          <w:rPr>
                            <w:color w:val="231F20"/>
                            <w:spacing w:val="40"/>
                            <w:sz w:val="12"/>
                          </w:rPr>
                          <w:t xml:space="preserve"> </w:t>
                        </w:r>
                        <w:r>
                          <w:rPr>
                            <w:color w:val="231F20"/>
                            <w:w w:val="85"/>
                            <w:sz w:val="12"/>
                          </w:rPr>
                          <w:t>offices</w:t>
                        </w:r>
                        <w:r>
                          <w:rPr>
                            <w:color w:val="231F20"/>
                            <w:spacing w:val="-5"/>
                            <w:w w:val="85"/>
                            <w:sz w:val="12"/>
                          </w:rPr>
                          <w:t xml:space="preserve"> </w:t>
                        </w:r>
                        <w:r>
                          <w:rPr>
                            <w:color w:val="231F20"/>
                            <w:w w:val="85"/>
                            <w:sz w:val="12"/>
                          </w:rPr>
                          <w:t>rental</w:t>
                        </w:r>
                        <w:r>
                          <w:rPr>
                            <w:color w:val="231F20"/>
                            <w:spacing w:val="-5"/>
                            <w:w w:val="85"/>
                            <w:sz w:val="12"/>
                          </w:rPr>
                          <w:t xml:space="preserve"> </w:t>
                        </w:r>
                        <w:r>
                          <w:rPr>
                            <w:color w:val="231F20"/>
                            <w:w w:val="85"/>
                            <w:sz w:val="12"/>
                          </w:rPr>
                          <w:t>yield</w:t>
                        </w:r>
                      </w:p>
                    </w:txbxContent>
                  </v:textbox>
                </v:shape>
                <v:shape id="Textbox 795" o:spid="_x0000_s1612" type="#_x0000_t202" style="position:absolute;left:8540;top:9249;width:750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KUI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Av6KUIxQAAANwAAAAP&#10;AAAAAAAAAAAAAAAAAAcCAABkcnMvZG93bnJldi54bWxQSwUGAAAAAAMAAwC3AAAA+QIAAAAA&#10;" filled="f" stroked="f">
                  <v:textbox inset="0,0,0,0">
                    <w:txbxContent>
                      <w:p w14:paraId="238E02A9" w14:textId="77777777" w:rsidR="00932646" w:rsidRDefault="009E75AE">
                        <w:pPr>
                          <w:spacing w:line="247" w:lineRule="auto"/>
                          <w:ind w:left="54" w:right="18" w:hanging="55"/>
                          <w:rPr>
                            <w:sz w:val="12"/>
                          </w:rPr>
                        </w:pPr>
                        <w:r>
                          <w:rPr>
                            <w:color w:val="231F20"/>
                            <w:sz w:val="12"/>
                          </w:rPr>
                          <w:t>Real</w:t>
                        </w:r>
                        <w:r>
                          <w:rPr>
                            <w:color w:val="231F20"/>
                            <w:spacing w:val="-10"/>
                            <w:sz w:val="12"/>
                          </w:rPr>
                          <w:t xml:space="preserve"> </w:t>
                        </w:r>
                        <w:r>
                          <w:rPr>
                            <w:color w:val="231F20"/>
                            <w:sz w:val="12"/>
                          </w:rPr>
                          <w:t>ten-year</w:t>
                        </w:r>
                        <w:r>
                          <w:rPr>
                            <w:color w:val="231F20"/>
                            <w:spacing w:val="40"/>
                            <w:sz w:val="12"/>
                          </w:rPr>
                          <w:t xml:space="preserve"> </w:t>
                        </w:r>
                        <w:r>
                          <w:rPr>
                            <w:color w:val="231F20"/>
                            <w:w w:val="90"/>
                            <w:sz w:val="12"/>
                          </w:rPr>
                          <w:t>government</w:t>
                        </w:r>
                        <w:r>
                          <w:rPr>
                            <w:color w:val="231F20"/>
                            <w:spacing w:val="-7"/>
                            <w:w w:val="90"/>
                            <w:sz w:val="12"/>
                          </w:rPr>
                          <w:t xml:space="preserve"> </w:t>
                        </w:r>
                        <w:r>
                          <w:rPr>
                            <w:color w:val="231F20"/>
                            <w:w w:val="90"/>
                            <w:sz w:val="12"/>
                          </w:rPr>
                          <w:t>bond</w:t>
                        </w:r>
                        <w:r>
                          <w:rPr>
                            <w:color w:val="231F20"/>
                            <w:spacing w:val="-6"/>
                            <w:w w:val="90"/>
                            <w:sz w:val="12"/>
                          </w:rPr>
                          <w:t xml:space="preserve"> </w:t>
                        </w:r>
                        <w:r>
                          <w:rPr>
                            <w:color w:val="231F20"/>
                            <w:w w:val="90"/>
                            <w:sz w:val="12"/>
                          </w:rPr>
                          <w:t>yield</w:t>
                        </w:r>
                      </w:p>
                    </w:txbxContent>
                  </v:textbox>
                </v:shape>
                <w10:wrap anchorx="page"/>
              </v:group>
            </w:pict>
          </mc:Fallback>
        </mc:AlternateContent>
      </w:r>
      <w:r>
        <w:rPr>
          <w:color w:val="231F20"/>
          <w:spacing w:val="-5"/>
          <w:sz w:val="12"/>
        </w:rPr>
        <w:t>10</w:t>
      </w:r>
    </w:p>
    <w:p w14:paraId="0EFCCB8A" w14:textId="77777777" w:rsidR="00932646" w:rsidRDefault="00932646">
      <w:pPr>
        <w:pStyle w:val="BodyText"/>
        <w:spacing w:before="126"/>
        <w:rPr>
          <w:sz w:val="12"/>
        </w:rPr>
      </w:pPr>
    </w:p>
    <w:p w14:paraId="13192FE6" w14:textId="77777777" w:rsidR="00932646" w:rsidRDefault="009E75AE">
      <w:pPr>
        <w:spacing w:before="1"/>
        <w:ind w:right="414"/>
        <w:jc w:val="right"/>
        <w:rPr>
          <w:sz w:val="12"/>
        </w:rPr>
      </w:pPr>
      <w:r>
        <w:rPr>
          <w:color w:val="231F20"/>
          <w:spacing w:val="-10"/>
          <w:w w:val="105"/>
          <w:sz w:val="12"/>
        </w:rPr>
        <w:t>8</w:t>
      </w:r>
    </w:p>
    <w:p w14:paraId="484F37F6" w14:textId="77777777" w:rsidR="00932646" w:rsidRDefault="00932646">
      <w:pPr>
        <w:pStyle w:val="BodyText"/>
        <w:spacing w:before="126"/>
        <w:rPr>
          <w:sz w:val="12"/>
        </w:rPr>
      </w:pPr>
    </w:p>
    <w:p w14:paraId="2222B50E" w14:textId="77777777" w:rsidR="00932646" w:rsidRDefault="009E75AE">
      <w:pPr>
        <w:ind w:right="414"/>
        <w:jc w:val="right"/>
        <w:rPr>
          <w:sz w:val="12"/>
        </w:rPr>
      </w:pPr>
      <w:r>
        <w:rPr>
          <w:color w:val="231F20"/>
          <w:spacing w:val="-10"/>
          <w:sz w:val="12"/>
        </w:rPr>
        <w:t>6</w:t>
      </w:r>
    </w:p>
    <w:p w14:paraId="2888A803" w14:textId="77777777" w:rsidR="00932646" w:rsidRDefault="00932646">
      <w:pPr>
        <w:pStyle w:val="BodyText"/>
        <w:spacing w:before="126"/>
        <w:rPr>
          <w:sz w:val="12"/>
        </w:rPr>
      </w:pPr>
    </w:p>
    <w:p w14:paraId="1DA25156" w14:textId="77777777" w:rsidR="00932646" w:rsidRDefault="009E75AE">
      <w:pPr>
        <w:ind w:right="414"/>
        <w:jc w:val="right"/>
        <w:rPr>
          <w:sz w:val="12"/>
        </w:rPr>
      </w:pPr>
      <w:r>
        <w:rPr>
          <w:color w:val="231F20"/>
          <w:spacing w:val="-10"/>
          <w:w w:val="105"/>
          <w:sz w:val="12"/>
        </w:rPr>
        <w:t>4</w:t>
      </w:r>
    </w:p>
    <w:p w14:paraId="77170656" w14:textId="77777777" w:rsidR="00932646" w:rsidRDefault="00932646">
      <w:pPr>
        <w:pStyle w:val="BodyText"/>
        <w:spacing w:before="126"/>
        <w:rPr>
          <w:sz w:val="12"/>
        </w:rPr>
      </w:pPr>
    </w:p>
    <w:p w14:paraId="495B16FD" w14:textId="77777777" w:rsidR="00932646" w:rsidRDefault="009E75AE">
      <w:pPr>
        <w:spacing w:before="1"/>
        <w:ind w:right="414"/>
        <w:jc w:val="right"/>
        <w:rPr>
          <w:sz w:val="12"/>
        </w:rPr>
      </w:pPr>
      <w:r>
        <w:rPr>
          <w:color w:val="231F20"/>
          <w:spacing w:val="-10"/>
          <w:sz w:val="12"/>
        </w:rPr>
        <w:t>2</w:t>
      </w:r>
    </w:p>
    <w:p w14:paraId="468DCA97" w14:textId="77777777" w:rsidR="00932646" w:rsidRDefault="009E75AE">
      <w:pPr>
        <w:spacing w:before="37"/>
        <w:ind w:left="3839"/>
        <w:rPr>
          <w:sz w:val="16"/>
        </w:rPr>
      </w:pPr>
      <w:r>
        <w:rPr>
          <w:color w:val="231F20"/>
          <w:spacing w:val="-10"/>
          <w:sz w:val="16"/>
        </w:rPr>
        <w:t>+</w:t>
      </w:r>
    </w:p>
    <w:p w14:paraId="48A1E529" w14:textId="77777777" w:rsidR="00932646" w:rsidRDefault="009E75AE">
      <w:pPr>
        <w:spacing w:before="43"/>
        <w:ind w:right="414"/>
        <w:jc w:val="right"/>
        <w:rPr>
          <w:sz w:val="12"/>
        </w:rPr>
      </w:pPr>
      <w:r>
        <w:rPr>
          <w:color w:val="231F20"/>
          <w:spacing w:val="-10"/>
          <w:w w:val="105"/>
          <w:sz w:val="12"/>
        </w:rPr>
        <w:t>0</w:t>
      </w:r>
    </w:p>
    <w:p w14:paraId="05E13BBA" w14:textId="77777777" w:rsidR="00932646" w:rsidRDefault="009E75AE">
      <w:pPr>
        <w:spacing w:before="37"/>
        <w:ind w:left="3839"/>
        <w:rPr>
          <w:sz w:val="16"/>
        </w:rPr>
      </w:pPr>
      <w:r>
        <w:rPr>
          <w:color w:val="231F20"/>
          <w:spacing w:val="-10"/>
          <w:w w:val="120"/>
          <w:sz w:val="16"/>
        </w:rPr>
        <w:t>–</w:t>
      </w:r>
    </w:p>
    <w:p w14:paraId="2CBCFC47" w14:textId="77777777" w:rsidR="00932646" w:rsidRDefault="009E75AE">
      <w:pPr>
        <w:spacing w:before="42"/>
        <w:ind w:right="414"/>
        <w:jc w:val="right"/>
        <w:rPr>
          <w:sz w:val="12"/>
        </w:rPr>
      </w:pPr>
      <w:r>
        <w:rPr>
          <w:color w:val="231F20"/>
          <w:spacing w:val="-10"/>
          <w:sz w:val="12"/>
        </w:rPr>
        <w:t>2</w:t>
      </w:r>
    </w:p>
    <w:p w14:paraId="692701FD" w14:textId="77777777" w:rsidR="00932646" w:rsidRDefault="00932646">
      <w:pPr>
        <w:pStyle w:val="BodyText"/>
        <w:spacing w:before="127"/>
        <w:rPr>
          <w:sz w:val="12"/>
        </w:rPr>
      </w:pPr>
    </w:p>
    <w:p w14:paraId="18842AB8" w14:textId="77777777" w:rsidR="00932646" w:rsidRDefault="009E75AE">
      <w:pPr>
        <w:spacing w:line="121" w:lineRule="exact"/>
        <w:ind w:left="3879"/>
        <w:rPr>
          <w:sz w:val="12"/>
        </w:rPr>
      </w:pPr>
      <w:r>
        <w:rPr>
          <w:color w:val="231F20"/>
          <w:spacing w:val="-10"/>
          <w:w w:val="105"/>
          <w:sz w:val="12"/>
        </w:rPr>
        <w:t>4</w:t>
      </w:r>
    </w:p>
    <w:p w14:paraId="21678639" w14:textId="77777777" w:rsidR="00932646" w:rsidRDefault="009E75AE">
      <w:pPr>
        <w:tabs>
          <w:tab w:val="left" w:pos="832"/>
          <w:tab w:val="left" w:pos="1409"/>
          <w:tab w:val="left" w:pos="2006"/>
          <w:tab w:val="left" w:pos="2580"/>
          <w:tab w:val="left" w:pos="3162"/>
        </w:tabs>
        <w:spacing w:line="121" w:lineRule="exact"/>
        <w:ind w:left="255"/>
        <w:rPr>
          <w:sz w:val="12"/>
        </w:rPr>
      </w:pPr>
      <w:r>
        <w:rPr>
          <w:color w:val="231F20"/>
          <w:spacing w:val="-4"/>
          <w:sz w:val="12"/>
        </w:rPr>
        <w:t>2005</w:t>
      </w:r>
      <w:r>
        <w:rPr>
          <w:color w:val="231F20"/>
          <w:sz w:val="12"/>
        </w:rPr>
        <w:tab/>
      </w:r>
      <w:r>
        <w:rPr>
          <w:color w:val="231F20"/>
          <w:spacing w:val="-5"/>
          <w:sz w:val="12"/>
        </w:rPr>
        <w:t>07</w:t>
      </w:r>
      <w:r>
        <w:rPr>
          <w:color w:val="231F20"/>
          <w:sz w:val="12"/>
        </w:rPr>
        <w:tab/>
      </w:r>
      <w:r>
        <w:rPr>
          <w:color w:val="231F20"/>
          <w:spacing w:val="-5"/>
          <w:sz w:val="12"/>
        </w:rPr>
        <w:t>09</w:t>
      </w:r>
      <w:r>
        <w:rPr>
          <w:color w:val="231F20"/>
          <w:sz w:val="12"/>
        </w:rPr>
        <w:tab/>
      </w:r>
      <w:r>
        <w:rPr>
          <w:color w:val="231F20"/>
          <w:spacing w:val="-5"/>
          <w:sz w:val="12"/>
        </w:rPr>
        <w:t>11</w:t>
      </w:r>
      <w:r>
        <w:rPr>
          <w:color w:val="231F20"/>
          <w:sz w:val="12"/>
        </w:rPr>
        <w:tab/>
      </w:r>
      <w:r>
        <w:rPr>
          <w:color w:val="231F20"/>
          <w:spacing w:val="-5"/>
          <w:sz w:val="12"/>
        </w:rPr>
        <w:t>13</w:t>
      </w:r>
      <w:r>
        <w:rPr>
          <w:color w:val="231F20"/>
          <w:sz w:val="12"/>
        </w:rPr>
        <w:tab/>
      </w:r>
      <w:r>
        <w:rPr>
          <w:color w:val="231F20"/>
          <w:spacing w:val="-5"/>
          <w:sz w:val="12"/>
        </w:rPr>
        <w:t>15</w:t>
      </w:r>
    </w:p>
    <w:p w14:paraId="1B950716" w14:textId="77777777" w:rsidR="00932646" w:rsidRDefault="009E75AE">
      <w:pPr>
        <w:spacing w:before="115"/>
        <w:ind w:left="85"/>
        <w:rPr>
          <w:sz w:val="11"/>
        </w:rPr>
      </w:pPr>
      <w:r>
        <w:rPr>
          <w:color w:val="231F20"/>
          <w:w w:val="90"/>
          <w:sz w:val="11"/>
        </w:rPr>
        <w:t>Sources:</w:t>
      </w:r>
      <w:r>
        <w:rPr>
          <w:color w:val="231F20"/>
          <w:spacing w:val="24"/>
          <w:sz w:val="11"/>
        </w:rPr>
        <w:t xml:space="preserve"> </w:t>
      </w:r>
      <w:r>
        <w:rPr>
          <w:color w:val="231F20"/>
          <w:w w:val="90"/>
          <w:sz w:val="11"/>
        </w:rPr>
        <w:t>Bloomberg,</w:t>
      </w:r>
      <w:r>
        <w:rPr>
          <w:color w:val="231F20"/>
          <w:spacing w:val="-1"/>
          <w:w w:val="90"/>
          <w:sz w:val="11"/>
        </w:rPr>
        <w:t xml:space="preserve"> </w:t>
      </w:r>
      <w:r>
        <w:rPr>
          <w:color w:val="231F20"/>
          <w:w w:val="90"/>
          <w:sz w:val="11"/>
        </w:rPr>
        <w:t>MSCI</w:t>
      </w:r>
      <w:r>
        <w:rPr>
          <w:color w:val="231F20"/>
          <w:spacing w:val="-1"/>
          <w:w w:val="90"/>
          <w:sz w:val="11"/>
        </w:rPr>
        <w:t xml:space="preserve"> </w:t>
      </w:r>
      <w:r>
        <w:rPr>
          <w:color w:val="231F20"/>
          <w:w w:val="90"/>
          <w:sz w:val="11"/>
        </w:rPr>
        <w:t>Inc.</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Bank</w:t>
      </w:r>
      <w:r>
        <w:rPr>
          <w:color w:val="231F20"/>
          <w:spacing w:val="-1"/>
          <w:w w:val="90"/>
          <w:sz w:val="11"/>
        </w:rPr>
        <w:t xml:space="preserve"> </w:t>
      </w:r>
      <w:r>
        <w:rPr>
          <w:color w:val="231F20"/>
          <w:spacing w:val="-2"/>
          <w:w w:val="90"/>
          <w:sz w:val="11"/>
        </w:rPr>
        <w:t>calculations.</w:t>
      </w:r>
    </w:p>
    <w:p w14:paraId="3F3D8A52" w14:textId="77777777" w:rsidR="00932646" w:rsidRDefault="009E75AE">
      <w:pPr>
        <w:pStyle w:val="BodyText"/>
        <w:spacing w:before="11" w:line="268" w:lineRule="auto"/>
        <w:ind w:left="85" w:right="292"/>
      </w:pPr>
      <w:r>
        <w:br w:type="column"/>
      </w:r>
      <w:r>
        <w:rPr>
          <w:color w:val="231F20"/>
          <w:w w:val="90"/>
        </w:rPr>
        <w:t>materially.</w:t>
      </w:r>
      <w:r>
        <w:rPr>
          <w:color w:val="231F20"/>
          <w:spacing w:val="38"/>
        </w:rPr>
        <w:t xml:space="preserve"> </w:t>
      </w:r>
      <w:r>
        <w:rPr>
          <w:color w:val="231F20"/>
          <w:w w:val="90"/>
        </w:rPr>
        <w:t>There</w:t>
      </w:r>
      <w:r>
        <w:rPr>
          <w:color w:val="231F20"/>
          <w:spacing w:val="-6"/>
          <w:w w:val="90"/>
        </w:rPr>
        <w:t xml:space="preserve"> </w:t>
      </w:r>
      <w:r>
        <w:rPr>
          <w:color w:val="231F20"/>
          <w:w w:val="90"/>
        </w:rPr>
        <w:t>remains</w:t>
      </w:r>
      <w:r>
        <w:rPr>
          <w:color w:val="231F20"/>
          <w:spacing w:val="-6"/>
          <w:w w:val="90"/>
        </w:rPr>
        <w:t xml:space="preserve"> </w:t>
      </w:r>
      <w:r>
        <w:rPr>
          <w:color w:val="231F20"/>
          <w:w w:val="90"/>
        </w:rPr>
        <w:t>a</w:t>
      </w:r>
      <w:r>
        <w:rPr>
          <w:color w:val="231F20"/>
          <w:spacing w:val="-6"/>
          <w:w w:val="90"/>
        </w:rPr>
        <w:t xml:space="preserve"> </w:t>
      </w:r>
      <w:r>
        <w:rPr>
          <w:color w:val="231F20"/>
          <w:w w:val="90"/>
        </w:rPr>
        <w:t>risk</w:t>
      </w:r>
      <w:r>
        <w:rPr>
          <w:color w:val="231F20"/>
          <w:spacing w:val="-6"/>
          <w:w w:val="90"/>
        </w:rPr>
        <w:t xml:space="preserve"> </w:t>
      </w:r>
      <w:r>
        <w:rPr>
          <w:color w:val="231F20"/>
          <w:w w:val="90"/>
        </w:rPr>
        <w:t>that</w:t>
      </w:r>
      <w:r>
        <w:rPr>
          <w:color w:val="231F20"/>
          <w:spacing w:val="-6"/>
          <w:w w:val="90"/>
        </w:rPr>
        <w:t xml:space="preserve"> </w:t>
      </w:r>
      <w:r>
        <w:rPr>
          <w:color w:val="231F20"/>
          <w:w w:val="90"/>
        </w:rPr>
        <w:t>any</w:t>
      </w:r>
      <w:r>
        <w:rPr>
          <w:color w:val="231F20"/>
          <w:spacing w:val="-6"/>
          <w:w w:val="90"/>
        </w:rPr>
        <w:t xml:space="preserve"> </w:t>
      </w:r>
      <w:r>
        <w:rPr>
          <w:color w:val="231F20"/>
          <w:w w:val="90"/>
        </w:rPr>
        <w:t>fall</w:t>
      </w:r>
      <w:r>
        <w:rPr>
          <w:color w:val="231F20"/>
          <w:spacing w:val="-6"/>
          <w:w w:val="90"/>
        </w:rPr>
        <w:t xml:space="preserve"> </w:t>
      </w:r>
      <w:r>
        <w:rPr>
          <w:color w:val="231F20"/>
          <w:w w:val="90"/>
        </w:rPr>
        <w:t>in</w:t>
      </w:r>
      <w:r>
        <w:rPr>
          <w:color w:val="231F20"/>
          <w:spacing w:val="-6"/>
          <w:w w:val="90"/>
        </w:rPr>
        <w:t xml:space="preserve"> </w:t>
      </w:r>
      <w:r>
        <w:rPr>
          <w:color w:val="231F20"/>
          <w:w w:val="90"/>
        </w:rPr>
        <w:t xml:space="preserve">rental </w:t>
      </w:r>
      <w:r>
        <w:rPr>
          <w:color w:val="231F20"/>
          <w:w w:val="85"/>
        </w:rPr>
        <w:t xml:space="preserve">expectations or increase in risk premia could cause yields to </w:t>
      </w:r>
      <w:r>
        <w:rPr>
          <w:color w:val="231F20"/>
          <w:w w:val="95"/>
        </w:rPr>
        <w:t>correct</w:t>
      </w:r>
      <w:r>
        <w:rPr>
          <w:color w:val="231F20"/>
          <w:spacing w:val="-9"/>
          <w:w w:val="95"/>
        </w:rPr>
        <w:t xml:space="preserve"> </w:t>
      </w:r>
      <w:r>
        <w:rPr>
          <w:color w:val="231F20"/>
          <w:w w:val="95"/>
        </w:rPr>
        <w:t>sharply.</w:t>
      </w:r>
    </w:p>
    <w:p w14:paraId="36F02F86" w14:textId="77777777" w:rsidR="00932646" w:rsidRDefault="009E75AE">
      <w:pPr>
        <w:pStyle w:val="BodyText"/>
        <w:spacing w:before="200" w:line="268" w:lineRule="auto"/>
        <w:ind w:left="85" w:right="384"/>
      </w:pPr>
      <w:r>
        <w:rPr>
          <w:color w:val="231F20"/>
          <w:w w:val="90"/>
        </w:rPr>
        <w:t>One</w:t>
      </w:r>
      <w:r>
        <w:rPr>
          <w:color w:val="231F20"/>
          <w:spacing w:val="-9"/>
          <w:w w:val="90"/>
        </w:rPr>
        <w:t xml:space="preserve"> </w:t>
      </w:r>
      <w:r>
        <w:rPr>
          <w:color w:val="231F20"/>
          <w:w w:val="90"/>
        </w:rPr>
        <w:t>way</w:t>
      </w:r>
      <w:r>
        <w:rPr>
          <w:color w:val="231F20"/>
          <w:spacing w:val="-9"/>
          <w:w w:val="90"/>
        </w:rPr>
        <w:t xml:space="preserve"> </w:t>
      </w:r>
      <w:r>
        <w:rPr>
          <w:color w:val="231F20"/>
          <w:w w:val="90"/>
        </w:rPr>
        <w:t>of</w:t>
      </w:r>
      <w:r>
        <w:rPr>
          <w:color w:val="231F20"/>
          <w:spacing w:val="-9"/>
          <w:w w:val="90"/>
        </w:rPr>
        <w:t xml:space="preserve"> </w:t>
      </w:r>
      <w:r>
        <w:rPr>
          <w:color w:val="231F20"/>
          <w:w w:val="90"/>
        </w:rPr>
        <w:t>assessing</w:t>
      </w:r>
      <w:r>
        <w:rPr>
          <w:color w:val="231F20"/>
          <w:spacing w:val="-9"/>
          <w:w w:val="90"/>
        </w:rPr>
        <w:t xml:space="preserve"> </w:t>
      </w:r>
      <w:r>
        <w:rPr>
          <w:color w:val="231F20"/>
          <w:w w:val="90"/>
        </w:rPr>
        <w:t>valuations</w:t>
      </w:r>
      <w:r>
        <w:rPr>
          <w:color w:val="231F20"/>
          <w:spacing w:val="-9"/>
          <w:w w:val="90"/>
        </w:rPr>
        <w:t xml:space="preserve"> </w:t>
      </w:r>
      <w:r>
        <w:rPr>
          <w:color w:val="231F20"/>
          <w:w w:val="90"/>
        </w:rPr>
        <w:t>in</w:t>
      </w:r>
      <w:r>
        <w:rPr>
          <w:color w:val="231F20"/>
          <w:spacing w:val="-9"/>
          <w:w w:val="90"/>
        </w:rPr>
        <w:t xml:space="preserve"> </w:t>
      </w:r>
      <w:r>
        <w:rPr>
          <w:color w:val="231F20"/>
          <w:w w:val="90"/>
        </w:rPr>
        <w:t>the</w:t>
      </w:r>
      <w:r>
        <w:rPr>
          <w:color w:val="231F20"/>
          <w:spacing w:val="-9"/>
          <w:w w:val="90"/>
        </w:rPr>
        <w:t xml:space="preserve"> </w:t>
      </w:r>
      <w:r>
        <w:rPr>
          <w:color w:val="231F20"/>
          <w:w w:val="90"/>
        </w:rPr>
        <w:t>CRE</w:t>
      </w:r>
      <w:r>
        <w:rPr>
          <w:color w:val="231F20"/>
          <w:spacing w:val="-9"/>
          <w:w w:val="90"/>
        </w:rPr>
        <w:t xml:space="preserve"> </w:t>
      </w:r>
      <w:r>
        <w:rPr>
          <w:color w:val="231F20"/>
          <w:w w:val="90"/>
        </w:rPr>
        <w:t>market</w:t>
      </w:r>
      <w:r>
        <w:rPr>
          <w:color w:val="231F20"/>
          <w:spacing w:val="-9"/>
          <w:w w:val="90"/>
        </w:rPr>
        <w:t xml:space="preserve"> </w:t>
      </w:r>
      <w:r>
        <w:rPr>
          <w:color w:val="231F20"/>
          <w:w w:val="90"/>
        </w:rPr>
        <w:t>is</w:t>
      </w:r>
      <w:r>
        <w:rPr>
          <w:color w:val="231F20"/>
          <w:spacing w:val="-9"/>
          <w:w w:val="90"/>
        </w:rPr>
        <w:t xml:space="preserve"> </w:t>
      </w:r>
      <w:r>
        <w:rPr>
          <w:color w:val="231F20"/>
          <w:w w:val="90"/>
        </w:rPr>
        <w:t>to</w:t>
      </w:r>
      <w:r>
        <w:rPr>
          <w:color w:val="231F20"/>
          <w:spacing w:val="-9"/>
          <w:w w:val="90"/>
        </w:rPr>
        <w:t xml:space="preserve"> </w:t>
      </w:r>
      <w:r>
        <w:rPr>
          <w:color w:val="231F20"/>
          <w:w w:val="90"/>
        </w:rPr>
        <w:t xml:space="preserve">use </w:t>
      </w:r>
      <w:r>
        <w:rPr>
          <w:color w:val="231F20"/>
          <w:w w:val="85"/>
        </w:rPr>
        <w:t>an</w:t>
      </w:r>
      <w:r>
        <w:rPr>
          <w:color w:val="231F20"/>
          <w:spacing w:val="7"/>
        </w:rPr>
        <w:t xml:space="preserve"> </w:t>
      </w:r>
      <w:r>
        <w:rPr>
          <w:color w:val="231F20"/>
          <w:w w:val="85"/>
        </w:rPr>
        <w:t>investment</w:t>
      </w:r>
      <w:r>
        <w:rPr>
          <w:color w:val="231F20"/>
          <w:spacing w:val="7"/>
        </w:rPr>
        <w:t xml:space="preserve"> </w:t>
      </w:r>
      <w:r>
        <w:rPr>
          <w:color w:val="231F20"/>
          <w:w w:val="85"/>
        </w:rPr>
        <w:t>valuations</w:t>
      </w:r>
      <w:r>
        <w:rPr>
          <w:color w:val="231F20"/>
          <w:spacing w:val="8"/>
        </w:rPr>
        <w:t xml:space="preserve"> </w:t>
      </w:r>
      <w:r>
        <w:rPr>
          <w:color w:val="231F20"/>
          <w:w w:val="85"/>
        </w:rPr>
        <w:t>model.</w:t>
      </w:r>
      <w:r>
        <w:rPr>
          <w:color w:val="231F20"/>
          <w:spacing w:val="76"/>
        </w:rPr>
        <w:t xml:space="preserve"> </w:t>
      </w:r>
      <w:r>
        <w:rPr>
          <w:color w:val="231F20"/>
          <w:w w:val="85"/>
        </w:rPr>
        <w:t>A</w:t>
      </w:r>
      <w:r>
        <w:rPr>
          <w:color w:val="231F20"/>
          <w:spacing w:val="7"/>
        </w:rPr>
        <w:t xml:space="preserve"> </w:t>
      </w:r>
      <w:r>
        <w:rPr>
          <w:color w:val="231F20"/>
          <w:w w:val="85"/>
        </w:rPr>
        <w:t>sustainable</w:t>
      </w:r>
      <w:r>
        <w:rPr>
          <w:color w:val="231F20"/>
          <w:spacing w:val="8"/>
        </w:rPr>
        <w:t xml:space="preserve"> </w:t>
      </w:r>
      <w:r>
        <w:rPr>
          <w:color w:val="231F20"/>
          <w:w w:val="85"/>
        </w:rPr>
        <w:t>valuation</w:t>
      </w:r>
      <w:r>
        <w:rPr>
          <w:color w:val="231F20"/>
          <w:spacing w:val="7"/>
        </w:rPr>
        <w:t xml:space="preserve"> </w:t>
      </w:r>
      <w:r>
        <w:rPr>
          <w:color w:val="231F20"/>
          <w:spacing w:val="-5"/>
          <w:w w:val="85"/>
        </w:rPr>
        <w:t>is</w:t>
      </w:r>
    </w:p>
    <w:p w14:paraId="375C0950" w14:textId="77777777" w:rsidR="00932646" w:rsidRDefault="009E75AE">
      <w:pPr>
        <w:pStyle w:val="BodyText"/>
        <w:spacing w:line="268" w:lineRule="auto"/>
        <w:ind w:left="85" w:right="240"/>
      </w:pPr>
      <w:r>
        <w:rPr>
          <w:color w:val="231F20"/>
          <w:w w:val="85"/>
        </w:rPr>
        <w:t xml:space="preserve">calculated as the discounted sum of rental income earned over </w:t>
      </w:r>
      <w:r>
        <w:rPr>
          <w:color w:val="231F20"/>
          <w:w w:val="90"/>
        </w:rPr>
        <w:t>the</w:t>
      </w:r>
      <w:r>
        <w:rPr>
          <w:color w:val="231F20"/>
          <w:spacing w:val="-10"/>
          <w:w w:val="90"/>
        </w:rPr>
        <w:t xml:space="preserve"> </w:t>
      </w:r>
      <w:r>
        <w:rPr>
          <w:color w:val="231F20"/>
          <w:w w:val="90"/>
        </w:rPr>
        <w:t>next</w:t>
      </w:r>
      <w:r>
        <w:rPr>
          <w:color w:val="231F20"/>
          <w:spacing w:val="-10"/>
          <w:w w:val="90"/>
        </w:rPr>
        <w:t xml:space="preserve"> </w:t>
      </w:r>
      <w:r>
        <w:rPr>
          <w:color w:val="231F20"/>
          <w:w w:val="90"/>
        </w:rPr>
        <w:t>five</w:t>
      </w:r>
      <w:r>
        <w:rPr>
          <w:color w:val="231F20"/>
          <w:spacing w:val="-9"/>
          <w:w w:val="90"/>
        </w:rPr>
        <w:t xml:space="preserve"> </w:t>
      </w:r>
      <w:r>
        <w:rPr>
          <w:color w:val="231F20"/>
          <w:w w:val="90"/>
        </w:rPr>
        <w:t>years</w:t>
      </w:r>
      <w:r>
        <w:rPr>
          <w:color w:val="231F20"/>
          <w:spacing w:val="-10"/>
          <w:w w:val="90"/>
        </w:rPr>
        <w:t xml:space="preserve"> </w:t>
      </w:r>
      <w:r>
        <w:rPr>
          <w:color w:val="231F20"/>
          <w:w w:val="90"/>
        </w:rPr>
        <w:t>and</w:t>
      </w:r>
      <w:r>
        <w:rPr>
          <w:color w:val="231F20"/>
          <w:spacing w:val="-10"/>
          <w:w w:val="90"/>
        </w:rPr>
        <w:t xml:space="preserve"> </w:t>
      </w:r>
      <w:r>
        <w:rPr>
          <w:color w:val="231F20"/>
          <w:w w:val="90"/>
        </w:rPr>
        <w:t>the</w:t>
      </w:r>
      <w:r>
        <w:rPr>
          <w:color w:val="231F20"/>
          <w:spacing w:val="-9"/>
          <w:w w:val="90"/>
        </w:rPr>
        <w:t xml:space="preserve"> </w:t>
      </w:r>
      <w:r>
        <w:rPr>
          <w:color w:val="231F20"/>
          <w:w w:val="90"/>
        </w:rPr>
        <w:t>sale</w:t>
      </w:r>
      <w:r>
        <w:rPr>
          <w:color w:val="231F20"/>
          <w:spacing w:val="-10"/>
          <w:w w:val="90"/>
        </w:rPr>
        <w:t xml:space="preserve"> </w:t>
      </w:r>
      <w:r>
        <w:rPr>
          <w:color w:val="231F20"/>
          <w:w w:val="90"/>
        </w:rPr>
        <w:t>price</w:t>
      </w:r>
      <w:r>
        <w:rPr>
          <w:color w:val="231F20"/>
          <w:spacing w:val="-10"/>
          <w:w w:val="90"/>
        </w:rPr>
        <w:t xml:space="preserve"> </w:t>
      </w:r>
      <w:r>
        <w:rPr>
          <w:color w:val="231F20"/>
          <w:w w:val="90"/>
        </w:rPr>
        <w:t>in</w:t>
      </w:r>
      <w:r>
        <w:rPr>
          <w:color w:val="231F20"/>
          <w:spacing w:val="-9"/>
          <w:w w:val="90"/>
        </w:rPr>
        <w:t xml:space="preserve"> </w:t>
      </w:r>
      <w:r>
        <w:rPr>
          <w:color w:val="231F20"/>
          <w:w w:val="90"/>
        </w:rPr>
        <w:t>five</w:t>
      </w:r>
      <w:r>
        <w:rPr>
          <w:color w:val="231F20"/>
          <w:spacing w:val="-10"/>
          <w:w w:val="90"/>
        </w:rPr>
        <w:t xml:space="preserve"> </w:t>
      </w:r>
      <w:r>
        <w:rPr>
          <w:color w:val="231F20"/>
          <w:w w:val="90"/>
        </w:rPr>
        <w:t>years’</w:t>
      </w:r>
      <w:r>
        <w:rPr>
          <w:color w:val="231F20"/>
          <w:spacing w:val="-10"/>
          <w:w w:val="90"/>
        </w:rPr>
        <w:t xml:space="preserve"> </w:t>
      </w:r>
      <w:r>
        <w:rPr>
          <w:color w:val="231F20"/>
          <w:w w:val="90"/>
        </w:rPr>
        <w:t>time.</w:t>
      </w:r>
      <w:r>
        <w:rPr>
          <w:color w:val="231F20"/>
          <w:spacing w:val="30"/>
        </w:rPr>
        <w:t xml:space="preserve"> </w:t>
      </w:r>
      <w:r>
        <w:rPr>
          <w:color w:val="231F20"/>
          <w:w w:val="90"/>
        </w:rPr>
        <w:t>The future</w:t>
      </w:r>
      <w:r>
        <w:rPr>
          <w:color w:val="231F20"/>
          <w:spacing w:val="-7"/>
          <w:w w:val="90"/>
        </w:rPr>
        <w:t xml:space="preserve"> </w:t>
      </w:r>
      <w:r>
        <w:rPr>
          <w:color w:val="231F20"/>
          <w:w w:val="90"/>
        </w:rPr>
        <w:t>sale</w:t>
      </w:r>
      <w:r>
        <w:rPr>
          <w:color w:val="231F20"/>
          <w:spacing w:val="-7"/>
          <w:w w:val="90"/>
        </w:rPr>
        <w:t xml:space="preserve"> </w:t>
      </w:r>
      <w:r>
        <w:rPr>
          <w:color w:val="231F20"/>
          <w:w w:val="90"/>
        </w:rPr>
        <w:t>price,</w:t>
      </w:r>
      <w:r>
        <w:rPr>
          <w:color w:val="231F20"/>
          <w:spacing w:val="-7"/>
          <w:w w:val="90"/>
        </w:rPr>
        <w:t xml:space="preserve"> </w:t>
      </w:r>
      <w:r>
        <w:rPr>
          <w:color w:val="231F20"/>
          <w:w w:val="90"/>
        </w:rPr>
        <w:t>in</w:t>
      </w:r>
      <w:r>
        <w:rPr>
          <w:color w:val="231F20"/>
          <w:spacing w:val="-7"/>
          <w:w w:val="90"/>
        </w:rPr>
        <w:t xml:space="preserve"> </w:t>
      </w:r>
      <w:r>
        <w:rPr>
          <w:color w:val="231F20"/>
          <w:w w:val="90"/>
        </w:rPr>
        <w:t>turn,</w:t>
      </w:r>
      <w:r>
        <w:rPr>
          <w:color w:val="231F20"/>
          <w:spacing w:val="-7"/>
          <w:w w:val="90"/>
        </w:rPr>
        <w:t xml:space="preserve"> </w:t>
      </w:r>
      <w:r>
        <w:rPr>
          <w:color w:val="231F20"/>
          <w:w w:val="90"/>
        </w:rPr>
        <w:t>is</w:t>
      </w:r>
      <w:r>
        <w:rPr>
          <w:color w:val="231F20"/>
          <w:spacing w:val="-7"/>
          <w:w w:val="90"/>
        </w:rPr>
        <w:t xml:space="preserve"> </w:t>
      </w:r>
      <w:r>
        <w:rPr>
          <w:color w:val="231F20"/>
          <w:w w:val="90"/>
        </w:rPr>
        <w:t>determined</w:t>
      </w:r>
      <w:r>
        <w:rPr>
          <w:color w:val="231F20"/>
          <w:spacing w:val="-7"/>
          <w:w w:val="90"/>
        </w:rPr>
        <w:t xml:space="preserve"> </w:t>
      </w:r>
      <w:r>
        <w:rPr>
          <w:color w:val="231F20"/>
          <w:w w:val="90"/>
        </w:rPr>
        <w:t>by</w:t>
      </w:r>
      <w:r>
        <w:rPr>
          <w:color w:val="231F20"/>
          <w:spacing w:val="-7"/>
          <w:w w:val="90"/>
        </w:rPr>
        <w:t xml:space="preserve"> </w:t>
      </w:r>
      <w:r>
        <w:rPr>
          <w:color w:val="231F20"/>
          <w:w w:val="90"/>
        </w:rPr>
        <w:t>rents</w:t>
      </w:r>
      <w:r>
        <w:rPr>
          <w:color w:val="231F20"/>
          <w:spacing w:val="-7"/>
          <w:w w:val="90"/>
        </w:rPr>
        <w:t xml:space="preserve"> </w:t>
      </w:r>
      <w:r>
        <w:rPr>
          <w:color w:val="231F20"/>
          <w:w w:val="90"/>
        </w:rPr>
        <w:t>at</w:t>
      </w:r>
      <w:r>
        <w:rPr>
          <w:color w:val="231F20"/>
          <w:spacing w:val="-7"/>
          <w:w w:val="90"/>
        </w:rPr>
        <w:t xml:space="preserve"> </w:t>
      </w:r>
      <w:r>
        <w:rPr>
          <w:color w:val="231F20"/>
          <w:w w:val="90"/>
        </w:rPr>
        <w:t>the</w:t>
      </w:r>
      <w:r>
        <w:rPr>
          <w:color w:val="231F20"/>
          <w:spacing w:val="-7"/>
          <w:w w:val="90"/>
        </w:rPr>
        <w:t xml:space="preserve"> </w:t>
      </w:r>
      <w:r>
        <w:rPr>
          <w:color w:val="231F20"/>
          <w:w w:val="90"/>
        </w:rPr>
        <w:t>point</w:t>
      </w:r>
    </w:p>
    <w:p w14:paraId="60DE0F89" w14:textId="77777777" w:rsidR="00932646" w:rsidRDefault="009E75AE">
      <w:pPr>
        <w:pStyle w:val="BodyText"/>
        <w:spacing w:line="268" w:lineRule="auto"/>
        <w:ind w:left="85"/>
      </w:pPr>
      <w:r>
        <w:rPr>
          <w:color w:val="231F20"/>
          <w:w w:val="85"/>
        </w:rPr>
        <w:t>of</w:t>
      </w:r>
      <w:r>
        <w:rPr>
          <w:color w:val="231F20"/>
          <w:spacing w:val="-4"/>
          <w:w w:val="85"/>
        </w:rPr>
        <w:t xml:space="preserve"> </w:t>
      </w:r>
      <w:r>
        <w:rPr>
          <w:color w:val="231F20"/>
          <w:w w:val="85"/>
        </w:rPr>
        <w:t>sale,</w:t>
      </w:r>
      <w:r>
        <w:rPr>
          <w:color w:val="231F20"/>
          <w:spacing w:val="-4"/>
          <w:w w:val="85"/>
        </w:rPr>
        <w:t xml:space="preserve"> </w:t>
      </w:r>
      <w:r>
        <w:rPr>
          <w:color w:val="231F20"/>
          <w:w w:val="85"/>
        </w:rPr>
        <w:t>risk-free</w:t>
      </w:r>
      <w:r>
        <w:rPr>
          <w:color w:val="231F20"/>
          <w:spacing w:val="-4"/>
          <w:w w:val="85"/>
        </w:rPr>
        <w:t xml:space="preserve"> </w:t>
      </w:r>
      <w:r>
        <w:rPr>
          <w:color w:val="231F20"/>
          <w:w w:val="85"/>
        </w:rPr>
        <w:t>interest</w:t>
      </w:r>
      <w:r>
        <w:rPr>
          <w:color w:val="231F20"/>
          <w:spacing w:val="-4"/>
          <w:w w:val="85"/>
        </w:rPr>
        <w:t xml:space="preserve"> </w:t>
      </w:r>
      <w:r>
        <w:rPr>
          <w:color w:val="231F20"/>
          <w:w w:val="85"/>
        </w:rPr>
        <w:t>rates,</w:t>
      </w:r>
      <w:r>
        <w:rPr>
          <w:color w:val="231F20"/>
          <w:spacing w:val="-4"/>
          <w:w w:val="85"/>
        </w:rPr>
        <w:t xml:space="preserve"> </w:t>
      </w:r>
      <w:r>
        <w:rPr>
          <w:color w:val="231F20"/>
          <w:w w:val="85"/>
        </w:rPr>
        <w:t>investors’</w:t>
      </w:r>
      <w:r>
        <w:rPr>
          <w:color w:val="231F20"/>
          <w:spacing w:val="-4"/>
          <w:w w:val="85"/>
        </w:rPr>
        <w:t xml:space="preserve"> </w:t>
      </w:r>
      <w:r>
        <w:rPr>
          <w:color w:val="231F20"/>
          <w:w w:val="85"/>
        </w:rPr>
        <w:t>risk</w:t>
      </w:r>
      <w:r>
        <w:rPr>
          <w:color w:val="231F20"/>
          <w:spacing w:val="-4"/>
          <w:w w:val="85"/>
        </w:rPr>
        <w:t xml:space="preserve"> </w:t>
      </w:r>
      <w:r>
        <w:rPr>
          <w:color w:val="231F20"/>
          <w:w w:val="85"/>
        </w:rPr>
        <w:t>premia,</w:t>
      </w:r>
      <w:r>
        <w:rPr>
          <w:color w:val="231F20"/>
          <w:spacing w:val="-4"/>
          <w:w w:val="85"/>
        </w:rPr>
        <w:t xml:space="preserve"> </w:t>
      </w:r>
      <w:r>
        <w:rPr>
          <w:color w:val="231F20"/>
          <w:w w:val="85"/>
        </w:rPr>
        <w:t xml:space="preserve">and </w:t>
      </w:r>
      <w:r>
        <w:rPr>
          <w:color w:val="231F20"/>
          <w:w w:val="95"/>
        </w:rPr>
        <w:t>expected</w:t>
      </w:r>
      <w:r>
        <w:rPr>
          <w:color w:val="231F20"/>
          <w:spacing w:val="-13"/>
          <w:w w:val="95"/>
        </w:rPr>
        <w:t xml:space="preserve"> </w:t>
      </w:r>
      <w:r>
        <w:rPr>
          <w:color w:val="231F20"/>
          <w:w w:val="95"/>
        </w:rPr>
        <w:t>long-term</w:t>
      </w:r>
      <w:r>
        <w:rPr>
          <w:color w:val="231F20"/>
          <w:spacing w:val="-13"/>
          <w:w w:val="95"/>
        </w:rPr>
        <w:t xml:space="preserve"> </w:t>
      </w:r>
      <w:r>
        <w:rPr>
          <w:color w:val="231F20"/>
          <w:w w:val="95"/>
        </w:rPr>
        <w:t>rental</w:t>
      </w:r>
      <w:r>
        <w:rPr>
          <w:color w:val="231F20"/>
          <w:spacing w:val="-13"/>
          <w:w w:val="95"/>
        </w:rPr>
        <w:t xml:space="preserve"> </w:t>
      </w:r>
      <w:r>
        <w:rPr>
          <w:color w:val="231F20"/>
          <w:w w:val="95"/>
        </w:rPr>
        <w:t>growth.</w:t>
      </w:r>
    </w:p>
    <w:p w14:paraId="4206F3EE" w14:textId="77777777" w:rsidR="00932646" w:rsidRDefault="009E75AE">
      <w:pPr>
        <w:pStyle w:val="BodyText"/>
        <w:spacing w:before="199" w:line="268" w:lineRule="auto"/>
        <w:ind w:left="85" w:right="292"/>
      </w:pPr>
      <w:r>
        <w:rPr>
          <w:color w:val="231F20"/>
          <w:w w:val="90"/>
        </w:rPr>
        <w:t>A</w:t>
      </w:r>
      <w:r>
        <w:rPr>
          <w:color w:val="231F20"/>
          <w:spacing w:val="-10"/>
          <w:w w:val="90"/>
        </w:rPr>
        <w:t xml:space="preserve"> </w:t>
      </w:r>
      <w:r>
        <w:rPr>
          <w:color w:val="231F20"/>
          <w:w w:val="90"/>
        </w:rPr>
        <w:t>number</w:t>
      </w:r>
      <w:r>
        <w:rPr>
          <w:color w:val="231F20"/>
          <w:spacing w:val="-10"/>
          <w:w w:val="90"/>
        </w:rPr>
        <w:t xml:space="preserve"> </w:t>
      </w:r>
      <w:r>
        <w:rPr>
          <w:color w:val="231F20"/>
          <w:w w:val="90"/>
        </w:rPr>
        <w:t>of</w:t>
      </w:r>
      <w:r>
        <w:rPr>
          <w:color w:val="231F20"/>
          <w:spacing w:val="-10"/>
          <w:w w:val="90"/>
        </w:rPr>
        <w:t xml:space="preserve"> </w:t>
      </w:r>
      <w:r>
        <w:rPr>
          <w:color w:val="231F20"/>
          <w:w w:val="90"/>
        </w:rPr>
        <w:t>assumptions</w:t>
      </w:r>
      <w:r>
        <w:rPr>
          <w:color w:val="231F20"/>
          <w:spacing w:val="-10"/>
          <w:w w:val="90"/>
        </w:rPr>
        <w:t xml:space="preserve"> </w:t>
      </w:r>
      <w:r>
        <w:rPr>
          <w:color w:val="231F20"/>
          <w:w w:val="90"/>
        </w:rPr>
        <w:t>about</w:t>
      </w:r>
      <w:r>
        <w:rPr>
          <w:color w:val="231F20"/>
          <w:spacing w:val="-10"/>
          <w:w w:val="90"/>
        </w:rPr>
        <w:t xml:space="preserve"> </w:t>
      </w:r>
      <w:r>
        <w:rPr>
          <w:color w:val="231F20"/>
          <w:w w:val="90"/>
        </w:rPr>
        <w:t>the</w:t>
      </w:r>
      <w:r>
        <w:rPr>
          <w:color w:val="231F20"/>
          <w:spacing w:val="-10"/>
          <w:w w:val="90"/>
        </w:rPr>
        <w:t xml:space="preserve"> </w:t>
      </w:r>
      <w:r>
        <w:rPr>
          <w:color w:val="231F20"/>
          <w:w w:val="90"/>
        </w:rPr>
        <w:t>determinants</w:t>
      </w:r>
      <w:r>
        <w:rPr>
          <w:color w:val="231F20"/>
          <w:spacing w:val="-10"/>
          <w:w w:val="90"/>
        </w:rPr>
        <w:t xml:space="preserve"> </w:t>
      </w:r>
      <w:r>
        <w:rPr>
          <w:color w:val="231F20"/>
          <w:w w:val="90"/>
        </w:rPr>
        <w:t>of</w:t>
      </w:r>
      <w:r>
        <w:rPr>
          <w:color w:val="231F20"/>
          <w:spacing w:val="-10"/>
          <w:w w:val="90"/>
        </w:rPr>
        <w:t xml:space="preserve"> </w:t>
      </w:r>
      <w:r>
        <w:rPr>
          <w:color w:val="231F20"/>
          <w:w w:val="90"/>
        </w:rPr>
        <w:t>the future</w:t>
      </w:r>
      <w:r>
        <w:rPr>
          <w:color w:val="231F20"/>
          <w:spacing w:val="-2"/>
          <w:w w:val="90"/>
        </w:rPr>
        <w:t xml:space="preserve"> </w:t>
      </w:r>
      <w:r>
        <w:rPr>
          <w:color w:val="231F20"/>
          <w:w w:val="90"/>
        </w:rPr>
        <w:t>sale</w:t>
      </w:r>
      <w:r>
        <w:rPr>
          <w:color w:val="231F20"/>
          <w:spacing w:val="-2"/>
          <w:w w:val="90"/>
        </w:rPr>
        <w:t xml:space="preserve"> </w:t>
      </w:r>
      <w:r>
        <w:rPr>
          <w:color w:val="231F20"/>
          <w:w w:val="90"/>
        </w:rPr>
        <w:t>price</w:t>
      </w:r>
      <w:r>
        <w:rPr>
          <w:color w:val="231F20"/>
          <w:spacing w:val="-2"/>
          <w:w w:val="90"/>
        </w:rPr>
        <w:t xml:space="preserve"> </w:t>
      </w:r>
      <w:r>
        <w:rPr>
          <w:color w:val="231F20"/>
          <w:w w:val="90"/>
        </w:rPr>
        <w:t>can</w:t>
      </w:r>
      <w:r>
        <w:rPr>
          <w:color w:val="231F20"/>
          <w:spacing w:val="-2"/>
          <w:w w:val="90"/>
        </w:rPr>
        <w:t xml:space="preserve"> </w:t>
      </w:r>
      <w:r>
        <w:rPr>
          <w:color w:val="231F20"/>
          <w:w w:val="90"/>
        </w:rPr>
        <w:t>be</w:t>
      </w:r>
      <w:r>
        <w:rPr>
          <w:color w:val="231F20"/>
          <w:spacing w:val="-2"/>
          <w:w w:val="90"/>
        </w:rPr>
        <w:t xml:space="preserve"> </w:t>
      </w:r>
      <w:r>
        <w:rPr>
          <w:color w:val="231F20"/>
          <w:w w:val="90"/>
        </w:rPr>
        <w:t>made</w:t>
      </w:r>
      <w:r>
        <w:rPr>
          <w:color w:val="231F20"/>
          <w:spacing w:val="-2"/>
          <w:w w:val="90"/>
        </w:rPr>
        <w:t xml:space="preserve"> </w:t>
      </w:r>
      <w:r>
        <w:rPr>
          <w:color w:val="231F20"/>
          <w:w w:val="90"/>
        </w:rPr>
        <w:t>to</w:t>
      </w:r>
      <w:r>
        <w:rPr>
          <w:color w:val="231F20"/>
          <w:spacing w:val="-2"/>
          <w:w w:val="90"/>
        </w:rPr>
        <w:t xml:space="preserve"> </w:t>
      </w:r>
      <w:r>
        <w:rPr>
          <w:color w:val="231F20"/>
          <w:w w:val="90"/>
        </w:rPr>
        <w:t>generate</w:t>
      </w:r>
      <w:r>
        <w:rPr>
          <w:color w:val="231F20"/>
          <w:spacing w:val="-2"/>
          <w:w w:val="90"/>
        </w:rPr>
        <w:t xml:space="preserve"> </w:t>
      </w:r>
      <w:r>
        <w:rPr>
          <w:color w:val="231F20"/>
          <w:w w:val="90"/>
        </w:rPr>
        <w:t>a</w:t>
      </w:r>
      <w:r>
        <w:rPr>
          <w:color w:val="231F20"/>
          <w:spacing w:val="-2"/>
          <w:w w:val="90"/>
        </w:rPr>
        <w:t xml:space="preserve"> </w:t>
      </w:r>
      <w:r>
        <w:rPr>
          <w:color w:val="231F20"/>
          <w:w w:val="90"/>
        </w:rPr>
        <w:t>range</w:t>
      </w:r>
      <w:r>
        <w:rPr>
          <w:color w:val="231F20"/>
          <w:spacing w:val="-2"/>
          <w:w w:val="90"/>
        </w:rPr>
        <w:t xml:space="preserve"> </w:t>
      </w:r>
      <w:r>
        <w:rPr>
          <w:color w:val="231F20"/>
          <w:w w:val="90"/>
        </w:rPr>
        <w:t>of</w:t>
      </w:r>
    </w:p>
    <w:p w14:paraId="1FC8C04A" w14:textId="77777777" w:rsidR="00932646" w:rsidRDefault="009E75AE">
      <w:pPr>
        <w:pStyle w:val="BodyText"/>
        <w:spacing w:line="268" w:lineRule="auto"/>
        <w:ind w:left="85" w:right="236"/>
      </w:pPr>
      <w:r>
        <w:rPr>
          <w:color w:val="231F20"/>
          <w:w w:val="90"/>
        </w:rPr>
        <w:t>plausible</w:t>
      </w:r>
      <w:r>
        <w:rPr>
          <w:color w:val="231F20"/>
          <w:spacing w:val="-10"/>
          <w:w w:val="90"/>
        </w:rPr>
        <w:t xml:space="preserve"> </w:t>
      </w:r>
      <w:r>
        <w:rPr>
          <w:color w:val="231F20"/>
          <w:w w:val="90"/>
        </w:rPr>
        <w:t>sustainable</w:t>
      </w:r>
      <w:r>
        <w:rPr>
          <w:color w:val="231F20"/>
          <w:spacing w:val="-10"/>
          <w:w w:val="90"/>
        </w:rPr>
        <w:t xml:space="preserve"> </w:t>
      </w:r>
      <w:r>
        <w:rPr>
          <w:color w:val="231F20"/>
          <w:w w:val="90"/>
        </w:rPr>
        <w:t>valuations</w:t>
      </w:r>
      <w:r>
        <w:rPr>
          <w:color w:val="231F20"/>
          <w:spacing w:val="-10"/>
          <w:w w:val="90"/>
        </w:rPr>
        <w:t xml:space="preserve"> </w:t>
      </w:r>
      <w:r>
        <w:rPr>
          <w:color w:val="231F20"/>
          <w:w w:val="90"/>
        </w:rPr>
        <w:t>(Chart</w:t>
      </w:r>
      <w:r>
        <w:rPr>
          <w:color w:val="231F20"/>
          <w:spacing w:val="-11"/>
          <w:w w:val="90"/>
        </w:rPr>
        <w:t xml:space="preserve"> </w:t>
      </w:r>
      <w:r>
        <w:rPr>
          <w:color w:val="231F20"/>
          <w:w w:val="90"/>
        </w:rPr>
        <w:t>A.16).</w:t>
      </w:r>
      <w:r>
        <w:rPr>
          <w:color w:val="231F20"/>
          <w:spacing w:val="-3"/>
        </w:rPr>
        <w:t xml:space="preserve"> </w:t>
      </w:r>
      <w:r>
        <w:rPr>
          <w:color w:val="231F20"/>
          <w:w w:val="90"/>
        </w:rPr>
        <w:t>In</w:t>
      </w:r>
      <w:r>
        <w:rPr>
          <w:color w:val="231F20"/>
          <w:spacing w:val="-10"/>
          <w:w w:val="90"/>
        </w:rPr>
        <w:t xml:space="preserve"> </w:t>
      </w:r>
      <w:r>
        <w:rPr>
          <w:color w:val="231F20"/>
          <w:w w:val="90"/>
        </w:rPr>
        <w:t>one</w:t>
      </w:r>
      <w:r>
        <w:rPr>
          <w:color w:val="231F20"/>
          <w:spacing w:val="-10"/>
          <w:w w:val="90"/>
        </w:rPr>
        <w:t xml:space="preserve"> </w:t>
      </w:r>
      <w:r>
        <w:rPr>
          <w:color w:val="231F20"/>
          <w:w w:val="90"/>
        </w:rPr>
        <w:t>scenario, CRE yields remain low in the medium term.</w:t>
      </w:r>
      <w:r>
        <w:rPr>
          <w:color w:val="231F20"/>
          <w:spacing w:val="40"/>
        </w:rPr>
        <w:t xml:space="preserve"> </w:t>
      </w:r>
      <w:r>
        <w:rPr>
          <w:color w:val="231F20"/>
          <w:w w:val="90"/>
        </w:rPr>
        <w:t xml:space="preserve">That would be </w:t>
      </w:r>
      <w:r>
        <w:rPr>
          <w:color w:val="231F20"/>
          <w:w w:val="85"/>
        </w:rPr>
        <w:t xml:space="preserve">consistent with assuming that the current low level of risk-free </w:t>
      </w:r>
      <w:r>
        <w:rPr>
          <w:color w:val="231F20"/>
          <w:w w:val="90"/>
        </w:rPr>
        <w:t>interest rates persists, and that both the risk premium and long-term</w:t>
      </w:r>
      <w:r>
        <w:rPr>
          <w:color w:val="231F20"/>
          <w:spacing w:val="-10"/>
          <w:w w:val="90"/>
        </w:rPr>
        <w:t xml:space="preserve"> </w:t>
      </w:r>
      <w:r>
        <w:rPr>
          <w:color w:val="231F20"/>
          <w:w w:val="90"/>
        </w:rPr>
        <w:t>rental</w:t>
      </w:r>
      <w:r>
        <w:rPr>
          <w:color w:val="231F20"/>
          <w:spacing w:val="-10"/>
          <w:w w:val="90"/>
        </w:rPr>
        <w:t xml:space="preserve"> </w:t>
      </w:r>
      <w:r>
        <w:rPr>
          <w:color w:val="231F20"/>
          <w:w w:val="90"/>
        </w:rPr>
        <w:t>growth</w:t>
      </w:r>
      <w:r>
        <w:rPr>
          <w:color w:val="231F20"/>
          <w:spacing w:val="-10"/>
          <w:w w:val="90"/>
        </w:rPr>
        <w:t xml:space="preserve"> </w:t>
      </w:r>
      <w:r>
        <w:rPr>
          <w:color w:val="231F20"/>
          <w:w w:val="90"/>
        </w:rPr>
        <w:t>expectations</w:t>
      </w:r>
      <w:r>
        <w:rPr>
          <w:color w:val="231F20"/>
          <w:spacing w:val="-10"/>
          <w:w w:val="90"/>
        </w:rPr>
        <w:t xml:space="preserve"> </w:t>
      </w:r>
      <w:r>
        <w:rPr>
          <w:color w:val="231F20"/>
          <w:w w:val="90"/>
        </w:rPr>
        <w:t>remain</w:t>
      </w:r>
      <w:r>
        <w:rPr>
          <w:color w:val="231F20"/>
          <w:spacing w:val="-10"/>
          <w:w w:val="90"/>
        </w:rPr>
        <w:t xml:space="preserve"> </w:t>
      </w:r>
      <w:r>
        <w:rPr>
          <w:color w:val="231F20"/>
          <w:w w:val="90"/>
        </w:rPr>
        <w:t>unchanged</w:t>
      </w:r>
      <w:r>
        <w:rPr>
          <w:color w:val="231F20"/>
          <w:spacing w:val="-10"/>
          <w:w w:val="90"/>
        </w:rPr>
        <w:t xml:space="preserve"> </w:t>
      </w:r>
      <w:r>
        <w:rPr>
          <w:color w:val="231F20"/>
          <w:w w:val="90"/>
        </w:rPr>
        <w:t xml:space="preserve">from </w:t>
      </w:r>
      <w:r>
        <w:rPr>
          <w:color w:val="231F20"/>
          <w:w w:val="85"/>
        </w:rPr>
        <w:t>current levels.</w:t>
      </w:r>
      <w:r>
        <w:rPr>
          <w:color w:val="231F20"/>
          <w:spacing w:val="40"/>
        </w:rPr>
        <w:t xml:space="preserve"> </w:t>
      </w:r>
      <w:r>
        <w:rPr>
          <w:color w:val="231F20"/>
          <w:w w:val="85"/>
        </w:rPr>
        <w:t xml:space="preserve">In this case, current valuations would be a little </w:t>
      </w:r>
      <w:r>
        <w:rPr>
          <w:color w:val="231F20"/>
          <w:w w:val="90"/>
        </w:rPr>
        <w:t xml:space="preserve">below estimated sustainable levels (the higher bound of </w:t>
      </w:r>
      <w:r>
        <w:rPr>
          <w:color w:val="231F20"/>
          <w:spacing w:val="-2"/>
        </w:rPr>
        <w:t>estimates</w:t>
      </w:r>
      <w:r>
        <w:rPr>
          <w:color w:val="231F20"/>
          <w:spacing w:val="-16"/>
        </w:rPr>
        <w:t xml:space="preserve"> </w:t>
      </w:r>
      <w:r>
        <w:rPr>
          <w:color w:val="231F20"/>
          <w:spacing w:val="-2"/>
        </w:rPr>
        <w:t>in</w:t>
      </w:r>
      <w:r>
        <w:rPr>
          <w:color w:val="231F20"/>
          <w:spacing w:val="-16"/>
        </w:rPr>
        <w:t xml:space="preserve"> </w:t>
      </w:r>
      <w:r>
        <w:rPr>
          <w:color w:val="231F20"/>
          <w:spacing w:val="-2"/>
        </w:rPr>
        <w:t>Chart</w:t>
      </w:r>
      <w:r>
        <w:rPr>
          <w:color w:val="231F20"/>
          <w:spacing w:val="-17"/>
        </w:rPr>
        <w:t xml:space="preserve"> </w:t>
      </w:r>
      <w:r>
        <w:rPr>
          <w:color w:val="231F20"/>
          <w:spacing w:val="-2"/>
        </w:rPr>
        <w:t>A.16).</w:t>
      </w:r>
    </w:p>
    <w:p w14:paraId="73858DA7" w14:textId="77777777" w:rsidR="00932646" w:rsidRDefault="009E75AE">
      <w:pPr>
        <w:pStyle w:val="BodyText"/>
        <w:spacing w:before="219" w:line="268" w:lineRule="auto"/>
        <w:ind w:left="85" w:right="240"/>
      </w:pPr>
      <w:r>
        <w:rPr>
          <w:color w:val="231F20"/>
          <w:w w:val="90"/>
        </w:rPr>
        <w:t>In another scenario, the average historical relationship between</w:t>
      </w:r>
      <w:r>
        <w:rPr>
          <w:color w:val="231F20"/>
          <w:spacing w:val="-2"/>
          <w:w w:val="90"/>
        </w:rPr>
        <w:t xml:space="preserve"> </w:t>
      </w:r>
      <w:r>
        <w:rPr>
          <w:color w:val="231F20"/>
          <w:w w:val="90"/>
        </w:rPr>
        <w:t>risk-free</w:t>
      </w:r>
      <w:r>
        <w:rPr>
          <w:color w:val="231F20"/>
          <w:spacing w:val="-2"/>
          <w:w w:val="90"/>
        </w:rPr>
        <w:t xml:space="preserve"> </w:t>
      </w:r>
      <w:r>
        <w:rPr>
          <w:color w:val="231F20"/>
          <w:w w:val="90"/>
        </w:rPr>
        <w:t>yields,</w:t>
      </w:r>
      <w:r>
        <w:rPr>
          <w:color w:val="231F20"/>
          <w:spacing w:val="-2"/>
          <w:w w:val="90"/>
        </w:rPr>
        <w:t xml:space="preserve"> </w:t>
      </w:r>
      <w:r>
        <w:rPr>
          <w:color w:val="231F20"/>
          <w:w w:val="90"/>
        </w:rPr>
        <w:t>risk</w:t>
      </w:r>
      <w:r>
        <w:rPr>
          <w:color w:val="231F20"/>
          <w:spacing w:val="-2"/>
          <w:w w:val="90"/>
        </w:rPr>
        <w:t xml:space="preserve"> </w:t>
      </w:r>
      <w:r>
        <w:rPr>
          <w:color w:val="231F20"/>
          <w:w w:val="90"/>
        </w:rPr>
        <w:t>premia</w:t>
      </w:r>
      <w:r>
        <w:rPr>
          <w:color w:val="231F20"/>
          <w:spacing w:val="-2"/>
          <w:w w:val="90"/>
        </w:rPr>
        <w:t xml:space="preserve"> </w:t>
      </w:r>
      <w:r>
        <w:rPr>
          <w:color w:val="231F20"/>
          <w:w w:val="90"/>
        </w:rPr>
        <w:t>and</w:t>
      </w:r>
      <w:r>
        <w:rPr>
          <w:color w:val="231F20"/>
          <w:spacing w:val="-2"/>
          <w:w w:val="90"/>
        </w:rPr>
        <w:t xml:space="preserve"> </w:t>
      </w:r>
      <w:r>
        <w:rPr>
          <w:color w:val="231F20"/>
          <w:w w:val="90"/>
        </w:rPr>
        <w:t>rental</w:t>
      </w:r>
      <w:r>
        <w:rPr>
          <w:color w:val="231F20"/>
          <w:spacing w:val="-2"/>
          <w:w w:val="90"/>
        </w:rPr>
        <w:t xml:space="preserve"> </w:t>
      </w:r>
      <w:r>
        <w:rPr>
          <w:color w:val="231F20"/>
          <w:w w:val="90"/>
        </w:rPr>
        <w:t xml:space="preserve">growth expectations is reasserted, such that CRE yields return to </w:t>
      </w:r>
      <w:r>
        <w:rPr>
          <w:color w:val="231F20"/>
          <w:spacing w:val="-2"/>
          <w:w w:val="90"/>
        </w:rPr>
        <w:t>historical</w:t>
      </w:r>
      <w:r>
        <w:rPr>
          <w:color w:val="231F20"/>
          <w:spacing w:val="-7"/>
          <w:w w:val="90"/>
        </w:rPr>
        <w:t xml:space="preserve"> </w:t>
      </w:r>
      <w:r>
        <w:rPr>
          <w:color w:val="231F20"/>
          <w:spacing w:val="-2"/>
          <w:w w:val="90"/>
        </w:rPr>
        <w:t>averages.</w:t>
      </w:r>
      <w:r>
        <w:rPr>
          <w:color w:val="231F20"/>
          <w:spacing w:val="34"/>
        </w:rPr>
        <w:t xml:space="preserve"> </w:t>
      </w:r>
      <w:r>
        <w:rPr>
          <w:color w:val="231F20"/>
          <w:spacing w:val="-2"/>
          <w:w w:val="90"/>
        </w:rPr>
        <w:t>This</w:t>
      </w:r>
      <w:r>
        <w:rPr>
          <w:color w:val="231F20"/>
          <w:spacing w:val="-7"/>
          <w:w w:val="90"/>
        </w:rPr>
        <w:t xml:space="preserve"> </w:t>
      </w:r>
      <w:r>
        <w:rPr>
          <w:color w:val="231F20"/>
          <w:spacing w:val="-2"/>
          <w:w w:val="90"/>
        </w:rPr>
        <w:t>would</w:t>
      </w:r>
      <w:r>
        <w:rPr>
          <w:color w:val="231F20"/>
          <w:spacing w:val="-8"/>
          <w:w w:val="90"/>
        </w:rPr>
        <w:t xml:space="preserve"> </w:t>
      </w:r>
      <w:r>
        <w:rPr>
          <w:color w:val="231F20"/>
          <w:spacing w:val="-2"/>
          <w:w w:val="90"/>
        </w:rPr>
        <w:t>suggest</w:t>
      </w:r>
      <w:r>
        <w:rPr>
          <w:color w:val="231F20"/>
          <w:spacing w:val="-7"/>
          <w:w w:val="90"/>
        </w:rPr>
        <w:t xml:space="preserve"> </w:t>
      </w:r>
      <w:r>
        <w:rPr>
          <w:color w:val="231F20"/>
          <w:spacing w:val="-2"/>
          <w:w w:val="90"/>
        </w:rPr>
        <w:t>that</w:t>
      </w:r>
      <w:r>
        <w:rPr>
          <w:color w:val="231F20"/>
          <w:spacing w:val="-8"/>
          <w:w w:val="90"/>
        </w:rPr>
        <w:t xml:space="preserve"> </w:t>
      </w:r>
      <w:r>
        <w:rPr>
          <w:color w:val="231F20"/>
          <w:spacing w:val="-2"/>
          <w:w w:val="90"/>
        </w:rPr>
        <w:t>current</w:t>
      </w:r>
      <w:r>
        <w:rPr>
          <w:color w:val="231F20"/>
          <w:spacing w:val="-7"/>
          <w:w w:val="90"/>
        </w:rPr>
        <w:t xml:space="preserve"> </w:t>
      </w:r>
      <w:r>
        <w:rPr>
          <w:color w:val="231F20"/>
          <w:spacing w:val="-2"/>
          <w:w w:val="90"/>
        </w:rPr>
        <w:t xml:space="preserve">valuations </w:t>
      </w:r>
      <w:r>
        <w:rPr>
          <w:color w:val="231F20"/>
          <w:w w:val="90"/>
        </w:rPr>
        <w:t>are above estimated sustainable levels (the lower bound of estimates in Chart</w:t>
      </w:r>
      <w:r>
        <w:rPr>
          <w:color w:val="231F20"/>
          <w:spacing w:val="-1"/>
          <w:w w:val="90"/>
        </w:rPr>
        <w:t xml:space="preserve"> </w:t>
      </w:r>
      <w:r>
        <w:rPr>
          <w:color w:val="231F20"/>
          <w:w w:val="90"/>
        </w:rPr>
        <w:t>A.16).</w:t>
      </w:r>
      <w:r>
        <w:rPr>
          <w:color w:val="231F20"/>
          <w:spacing w:val="40"/>
        </w:rPr>
        <w:t xml:space="preserve"> </w:t>
      </w:r>
      <w:r>
        <w:rPr>
          <w:color w:val="231F20"/>
          <w:w w:val="90"/>
        </w:rPr>
        <w:t xml:space="preserve">Such a scenario could be delivered </w:t>
      </w:r>
      <w:r>
        <w:rPr>
          <w:color w:val="231F20"/>
          <w:w w:val="85"/>
        </w:rPr>
        <w:t>in two different ways.</w:t>
      </w:r>
      <w:r>
        <w:rPr>
          <w:color w:val="231F20"/>
          <w:spacing w:val="40"/>
        </w:rPr>
        <w:t xml:space="preserve"> </w:t>
      </w:r>
      <w:r>
        <w:rPr>
          <w:color w:val="231F20"/>
          <w:w w:val="85"/>
        </w:rPr>
        <w:t xml:space="preserve">In one, risk-free rates, the risk premium </w:t>
      </w:r>
      <w:r>
        <w:rPr>
          <w:color w:val="231F20"/>
          <w:w w:val="90"/>
        </w:rPr>
        <w:t xml:space="preserve">and long-term rental growth expectations all return to </w:t>
      </w:r>
      <w:r>
        <w:rPr>
          <w:color w:val="231F20"/>
          <w:w w:val="85"/>
        </w:rPr>
        <w:t>historical average levels.</w:t>
      </w:r>
      <w:r>
        <w:rPr>
          <w:color w:val="231F20"/>
          <w:spacing w:val="40"/>
        </w:rPr>
        <w:t xml:space="preserve"> </w:t>
      </w:r>
      <w:r>
        <w:rPr>
          <w:color w:val="231F20"/>
          <w:w w:val="85"/>
        </w:rPr>
        <w:t xml:space="preserve">In another, risk-free rates remain low </w:t>
      </w:r>
      <w:r>
        <w:rPr>
          <w:color w:val="231F20"/>
          <w:w w:val="90"/>
        </w:rPr>
        <w:t>but</w:t>
      </w:r>
      <w:r>
        <w:rPr>
          <w:color w:val="231F20"/>
          <w:spacing w:val="-9"/>
          <w:w w:val="90"/>
        </w:rPr>
        <w:t xml:space="preserve"> </w:t>
      </w:r>
      <w:r>
        <w:rPr>
          <w:color w:val="231F20"/>
          <w:w w:val="90"/>
        </w:rPr>
        <w:t>are</w:t>
      </w:r>
      <w:r>
        <w:rPr>
          <w:color w:val="231F20"/>
          <w:spacing w:val="-9"/>
          <w:w w:val="90"/>
        </w:rPr>
        <w:t xml:space="preserve"> </w:t>
      </w:r>
      <w:r>
        <w:rPr>
          <w:color w:val="231F20"/>
          <w:w w:val="90"/>
        </w:rPr>
        <w:t>associated</w:t>
      </w:r>
      <w:r>
        <w:rPr>
          <w:color w:val="231F20"/>
          <w:spacing w:val="-9"/>
          <w:w w:val="90"/>
        </w:rPr>
        <w:t xml:space="preserve"> </w:t>
      </w:r>
      <w:r>
        <w:rPr>
          <w:color w:val="231F20"/>
          <w:w w:val="90"/>
        </w:rPr>
        <w:t>with</w:t>
      </w:r>
      <w:r>
        <w:rPr>
          <w:color w:val="231F20"/>
          <w:spacing w:val="-9"/>
          <w:w w:val="90"/>
        </w:rPr>
        <w:t xml:space="preserve"> </w:t>
      </w:r>
      <w:r>
        <w:rPr>
          <w:color w:val="231F20"/>
          <w:w w:val="90"/>
        </w:rPr>
        <w:t>a</w:t>
      </w:r>
      <w:r>
        <w:rPr>
          <w:color w:val="231F20"/>
          <w:spacing w:val="-9"/>
          <w:w w:val="90"/>
        </w:rPr>
        <w:t xml:space="preserve"> </w:t>
      </w:r>
      <w:r>
        <w:rPr>
          <w:color w:val="231F20"/>
          <w:w w:val="90"/>
        </w:rPr>
        <w:t>fall</w:t>
      </w:r>
      <w:r>
        <w:rPr>
          <w:color w:val="231F20"/>
          <w:spacing w:val="-9"/>
          <w:w w:val="90"/>
        </w:rPr>
        <w:t xml:space="preserve"> </w:t>
      </w:r>
      <w:r>
        <w:rPr>
          <w:color w:val="231F20"/>
          <w:w w:val="90"/>
        </w:rPr>
        <w:t>in</w:t>
      </w:r>
      <w:r>
        <w:rPr>
          <w:color w:val="231F20"/>
          <w:spacing w:val="-9"/>
          <w:w w:val="90"/>
        </w:rPr>
        <w:t xml:space="preserve"> </w:t>
      </w:r>
      <w:r>
        <w:rPr>
          <w:color w:val="231F20"/>
          <w:w w:val="90"/>
        </w:rPr>
        <w:t>rental</w:t>
      </w:r>
      <w:r>
        <w:rPr>
          <w:color w:val="231F20"/>
          <w:spacing w:val="-9"/>
          <w:w w:val="90"/>
        </w:rPr>
        <w:t xml:space="preserve"> </w:t>
      </w:r>
      <w:r>
        <w:rPr>
          <w:color w:val="231F20"/>
          <w:w w:val="90"/>
        </w:rPr>
        <w:t>growth</w:t>
      </w:r>
      <w:r>
        <w:rPr>
          <w:color w:val="231F20"/>
          <w:spacing w:val="-9"/>
          <w:w w:val="90"/>
        </w:rPr>
        <w:t xml:space="preserve"> </w:t>
      </w:r>
      <w:r>
        <w:rPr>
          <w:color w:val="231F20"/>
          <w:w w:val="90"/>
        </w:rPr>
        <w:t>expectations</w:t>
      </w:r>
      <w:r>
        <w:rPr>
          <w:color w:val="231F20"/>
          <w:spacing w:val="-9"/>
          <w:w w:val="90"/>
        </w:rPr>
        <w:t xml:space="preserve"> </w:t>
      </w:r>
      <w:r>
        <w:rPr>
          <w:color w:val="231F20"/>
          <w:w w:val="90"/>
        </w:rPr>
        <w:t>or a</w:t>
      </w:r>
      <w:r>
        <w:rPr>
          <w:color w:val="231F20"/>
          <w:spacing w:val="-8"/>
          <w:w w:val="90"/>
        </w:rPr>
        <w:t xml:space="preserve"> </w:t>
      </w:r>
      <w:r>
        <w:rPr>
          <w:color w:val="231F20"/>
          <w:w w:val="90"/>
        </w:rPr>
        <w:t>rise</w:t>
      </w:r>
      <w:r>
        <w:rPr>
          <w:color w:val="231F20"/>
          <w:spacing w:val="-8"/>
          <w:w w:val="90"/>
        </w:rPr>
        <w:t xml:space="preserve"> </w:t>
      </w:r>
      <w:r>
        <w:rPr>
          <w:color w:val="231F20"/>
          <w:w w:val="90"/>
        </w:rPr>
        <w:t>in</w:t>
      </w:r>
      <w:r>
        <w:rPr>
          <w:color w:val="231F20"/>
          <w:spacing w:val="-8"/>
          <w:w w:val="90"/>
        </w:rPr>
        <w:t xml:space="preserve"> </w:t>
      </w:r>
      <w:r>
        <w:rPr>
          <w:color w:val="231F20"/>
          <w:w w:val="90"/>
        </w:rPr>
        <w:t>ri</w:t>
      </w:r>
      <w:r>
        <w:rPr>
          <w:color w:val="231F20"/>
          <w:w w:val="90"/>
        </w:rPr>
        <w:t>sk</w:t>
      </w:r>
      <w:r>
        <w:rPr>
          <w:color w:val="231F20"/>
          <w:spacing w:val="-8"/>
          <w:w w:val="90"/>
        </w:rPr>
        <w:t xml:space="preserve"> </w:t>
      </w:r>
      <w:r>
        <w:rPr>
          <w:color w:val="231F20"/>
          <w:w w:val="90"/>
        </w:rPr>
        <w:t>premia</w:t>
      </w:r>
      <w:r>
        <w:rPr>
          <w:color w:val="231F20"/>
          <w:spacing w:val="-8"/>
          <w:w w:val="90"/>
        </w:rPr>
        <w:t xml:space="preserve"> </w:t>
      </w:r>
      <w:r>
        <w:rPr>
          <w:color w:val="231F20"/>
          <w:w w:val="90"/>
        </w:rPr>
        <w:t>relative</w:t>
      </w:r>
      <w:r>
        <w:rPr>
          <w:color w:val="231F20"/>
          <w:spacing w:val="-8"/>
          <w:w w:val="90"/>
        </w:rPr>
        <w:t xml:space="preserve"> </w:t>
      </w:r>
      <w:r>
        <w:rPr>
          <w:color w:val="231F20"/>
          <w:w w:val="90"/>
        </w:rPr>
        <w:t>to</w:t>
      </w:r>
      <w:r>
        <w:rPr>
          <w:color w:val="231F20"/>
          <w:spacing w:val="-8"/>
          <w:w w:val="90"/>
        </w:rPr>
        <w:t xml:space="preserve"> </w:t>
      </w:r>
      <w:r>
        <w:rPr>
          <w:color w:val="231F20"/>
          <w:w w:val="90"/>
        </w:rPr>
        <w:t>historical</w:t>
      </w:r>
      <w:r>
        <w:rPr>
          <w:color w:val="231F20"/>
          <w:spacing w:val="-8"/>
          <w:w w:val="90"/>
        </w:rPr>
        <w:t xml:space="preserve"> </w:t>
      </w:r>
      <w:r>
        <w:rPr>
          <w:color w:val="231F20"/>
          <w:w w:val="90"/>
        </w:rPr>
        <w:t>averages,</w:t>
      </w:r>
      <w:r>
        <w:rPr>
          <w:color w:val="231F20"/>
          <w:spacing w:val="-8"/>
          <w:w w:val="90"/>
        </w:rPr>
        <w:t xml:space="preserve"> </w:t>
      </w:r>
      <w:r>
        <w:rPr>
          <w:color w:val="231F20"/>
          <w:w w:val="90"/>
        </w:rPr>
        <w:t xml:space="preserve">consistent </w:t>
      </w:r>
      <w:r>
        <w:rPr>
          <w:color w:val="231F20"/>
          <w:spacing w:val="-2"/>
          <w:w w:val="95"/>
        </w:rPr>
        <w:t>with</w:t>
      </w:r>
      <w:r>
        <w:rPr>
          <w:color w:val="231F20"/>
          <w:spacing w:val="-5"/>
          <w:w w:val="95"/>
        </w:rPr>
        <w:t xml:space="preserve"> </w:t>
      </w:r>
      <w:r>
        <w:rPr>
          <w:color w:val="231F20"/>
          <w:spacing w:val="-2"/>
          <w:w w:val="95"/>
        </w:rPr>
        <w:t>a</w:t>
      </w:r>
      <w:r>
        <w:rPr>
          <w:color w:val="231F20"/>
          <w:spacing w:val="-5"/>
          <w:w w:val="95"/>
        </w:rPr>
        <w:t xml:space="preserve"> </w:t>
      </w:r>
      <w:r>
        <w:rPr>
          <w:color w:val="231F20"/>
          <w:spacing w:val="-2"/>
          <w:w w:val="95"/>
        </w:rPr>
        <w:t>subdued</w:t>
      </w:r>
      <w:r>
        <w:rPr>
          <w:color w:val="231F20"/>
          <w:spacing w:val="-5"/>
          <w:w w:val="95"/>
        </w:rPr>
        <w:t xml:space="preserve"> </w:t>
      </w:r>
      <w:r>
        <w:rPr>
          <w:color w:val="231F20"/>
          <w:spacing w:val="-2"/>
          <w:w w:val="95"/>
        </w:rPr>
        <w:t>outlook</w:t>
      </w:r>
      <w:r>
        <w:rPr>
          <w:color w:val="231F20"/>
          <w:spacing w:val="-5"/>
          <w:w w:val="95"/>
        </w:rPr>
        <w:t xml:space="preserve"> </w:t>
      </w:r>
      <w:r>
        <w:rPr>
          <w:color w:val="231F20"/>
          <w:spacing w:val="-2"/>
          <w:w w:val="95"/>
        </w:rPr>
        <w:t>for</w:t>
      </w:r>
      <w:r>
        <w:rPr>
          <w:color w:val="231F20"/>
          <w:spacing w:val="-5"/>
          <w:w w:val="95"/>
        </w:rPr>
        <w:t xml:space="preserve"> </w:t>
      </w:r>
      <w:r>
        <w:rPr>
          <w:color w:val="231F20"/>
          <w:spacing w:val="-2"/>
          <w:w w:val="95"/>
        </w:rPr>
        <w:t>medium-term</w:t>
      </w:r>
      <w:r>
        <w:rPr>
          <w:color w:val="231F20"/>
          <w:spacing w:val="-5"/>
          <w:w w:val="95"/>
        </w:rPr>
        <w:t xml:space="preserve"> </w:t>
      </w:r>
      <w:r>
        <w:rPr>
          <w:color w:val="231F20"/>
          <w:spacing w:val="-2"/>
          <w:w w:val="95"/>
        </w:rPr>
        <w:t>growth.</w:t>
      </w:r>
    </w:p>
    <w:p w14:paraId="65983767" w14:textId="77777777" w:rsidR="00932646" w:rsidRDefault="009E75AE">
      <w:pPr>
        <w:pStyle w:val="BodyText"/>
        <w:spacing w:before="219" w:line="268" w:lineRule="auto"/>
        <w:ind w:left="85" w:right="292"/>
      </w:pPr>
      <w:r>
        <w:rPr>
          <w:color w:val="231F20"/>
          <w:w w:val="85"/>
        </w:rPr>
        <w:t xml:space="preserve">Overall, this approach suggests there may continue to be a risk </w:t>
      </w:r>
      <w:r>
        <w:rPr>
          <w:color w:val="231F20"/>
          <w:w w:val="90"/>
        </w:rPr>
        <w:t>of further adjustment in the commercial property market.</w:t>
      </w:r>
    </w:p>
    <w:p w14:paraId="1B924E73" w14:textId="77777777" w:rsidR="00932646" w:rsidRDefault="00932646">
      <w:pPr>
        <w:pStyle w:val="BodyText"/>
        <w:spacing w:line="268" w:lineRule="auto"/>
        <w:sectPr w:rsidR="00932646">
          <w:type w:val="continuous"/>
          <w:pgSz w:w="11910" w:h="16840"/>
          <w:pgMar w:top="1540" w:right="566" w:bottom="0" w:left="708" w:header="446" w:footer="0" w:gutter="0"/>
          <w:cols w:num="2" w:space="720" w:equalWidth="0">
            <w:col w:w="4363" w:space="966"/>
            <w:col w:w="5307"/>
          </w:cols>
        </w:sectPr>
      </w:pPr>
    </w:p>
    <w:p w14:paraId="56D8580F" w14:textId="77777777" w:rsidR="00932646" w:rsidRDefault="00932646">
      <w:pPr>
        <w:pStyle w:val="BodyText"/>
      </w:pPr>
    </w:p>
    <w:p w14:paraId="44B71FD3" w14:textId="77777777" w:rsidR="00932646" w:rsidRDefault="00932646">
      <w:pPr>
        <w:pStyle w:val="BodyText"/>
      </w:pPr>
    </w:p>
    <w:p w14:paraId="404CBC77" w14:textId="77777777" w:rsidR="00932646" w:rsidRDefault="00932646">
      <w:pPr>
        <w:pStyle w:val="BodyText"/>
        <w:spacing w:before="155"/>
      </w:pPr>
    </w:p>
    <w:p w14:paraId="5AE700C3" w14:textId="77777777" w:rsidR="00932646" w:rsidRDefault="00932646">
      <w:pPr>
        <w:pStyle w:val="BodyText"/>
        <w:sectPr w:rsidR="00932646">
          <w:pgSz w:w="11910" w:h="16840"/>
          <w:pgMar w:top="620" w:right="566" w:bottom="280" w:left="708" w:header="425" w:footer="0" w:gutter="0"/>
          <w:cols w:space="720"/>
        </w:sectPr>
      </w:pPr>
    </w:p>
    <w:p w14:paraId="6B152961" w14:textId="77777777" w:rsidR="00932646" w:rsidRDefault="00932646">
      <w:pPr>
        <w:pStyle w:val="BodyText"/>
        <w:spacing w:before="2"/>
        <w:rPr>
          <w:sz w:val="10"/>
        </w:rPr>
      </w:pPr>
    </w:p>
    <w:p w14:paraId="25E167B3" w14:textId="77777777" w:rsidR="00932646" w:rsidRDefault="009E75AE">
      <w:pPr>
        <w:pStyle w:val="BodyText"/>
        <w:spacing w:line="20" w:lineRule="exact"/>
        <w:ind w:left="85" w:right="-58"/>
        <w:rPr>
          <w:sz w:val="2"/>
        </w:rPr>
      </w:pPr>
      <w:r>
        <w:rPr>
          <w:noProof/>
          <w:sz w:val="2"/>
        </w:rPr>
        <mc:AlternateContent>
          <mc:Choice Requires="wpg">
            <w:drawing>
              <wp:inline distT="0" distB="0" distL="0" distR="0" wp14:anchorId="304D7325" wp14:editId="2647113C">
                <wp:extent cx="2736215" cy="8890"/>
                <wp:effectExtent l="9525" t="0" r="0" b="635"/>
                <wp:docPr id="796" name="Group 7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797" name="Graphic 797"/>
                        <wps:cNvSpPr/>
                        <wps:spPr>
                          <a:xfrm>
                            <a:off x="0" y="4444"/>
                            <a:ext cx="2736215" cy="1270"/>
                          </a:xfrm>
                          <a:custGeom>
                            <a:avLst/>
                            <a:gdLst/>
                            <a:ahLst/>
                            <a:cxnLst/>
                            <a:rect l="l" t="t" r="r" b="b"/>
                            <a:pathLst>
                              <a:path w="2736215">
                                <a:moveTo>
                                  <a:pt x="0" y="0"/>
                                </a:moveTo>
                                <a:lnTo>
                                  <a:pt x="2736010"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3BF337E8" id="Group 796"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">
                <v:shape id="Graphic 797"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" path="m,l2736010,e" filled="f" strokecolor="#751c66" strokeweight=".7pt">
                  <v:path arrowok="t"/>
                </v:shape>
                <w10:anchorlock/>
              </v:group>
            </w:pict>
          </mc:Fallback>
        </mc:AlternateContent>
      </w:r>
    </w:p>
    <w:p w14:paraId="53540270" w14:textId="77777777" w:rsidR="00932646" w:rsidRDefault="009E75AE">
      <w:pPr>
        <w:spacing w:before="73" w:line="259" w:lineRule="auto"/>
        <w:ind w:left="85"/>
        <w:rPr>
          <w:sz w:val="18"/>
        </w:rPr>
      </w:pPr>
      <w:r>
        <w:rPr>
          <w:b/>
          <w:color w:val="751C66"/>
          <w:w w:val="90"/>
          <w:sz w:val="18"/>
        </w:rPr>
        <w:t xml:space="preserve">Chart A.16 </w:t>
      </w:r>
      <w:r>
        <w:rPr>
          <w:color w:val="751C66"/>
          <w:w w:val="90"/>
          <w:sz w:val="18"/>
        </w:rPr>
        <w:t xml:space="preserve">There is a wide range of sustainable CRE </w:t>
      </w:r>
      <w:r>
        <w:rPr>
          <w:color w:val="751C66"/>
          <w:spacing w:val="-2"/>
          <w:sz w:val="18"/>
        </w:rPr>
        <w:t>valuations</w:t>
      </w:r>
    </w:p>
    <w:p w14:paraId="58EE564E" w14:textId="77777777" w:rsidR="00932646" w:rsidRDefault="009E75AE">
      <w:pPr>
        <w:spacing w:before="2" w:line="271" w:lineRule="auto"/>
        <w:ind w:left="85"/>
        <w:rPr>
          <w:sz w:val="16"/>
        </w:rPr>
      </w:pPr>
      <w:r>
        <w:rPr>
          <w:color w:val="231F20"/>
          <w:w w:val="90"/>
          <w:sz w:val="16"/>
        </w:rPr>
        <w:t>Commercial</w:t>
      </w:r>
      <w:r>
        <w:rPr>
          <w:color w:val="231F20"/>
          <w:spacing w:val="-5"/>
          <w:w w:val="90"/>
          <w:sz w:val="16"/>
        </w:rPr>
        <w:t xml:space="preserve"> </w:t>
      </w:r>
      <w:r>
        <w:rPr>
          <w:color w:val="231F20"/>
          <w:w w:val="90"/>
          <w:sz w:val="16"/>
        </w:rPr>
        <w:t>real</w:t>
      </w:r>
      <w:r>
        <w:rPr>
          <w:color w:val="231F20"/>
          <w:spacing w:val="-5"/>
          <w:w w:val="90"/>
          <w:sz w:val="16"/>
        </w:rPr>
        <w:t xml:space="preserve"> </w:t>
      </w:r>
      <w:r>
        <w:rPr>
          <w:color w:val="231F20"/>
          <w:w w:val="90"/>
          <w:sz w:val="16"/>
        </w:rPr>
        <w:t>estate</w:t>
      </w:r>
      <w:r>
        <w:rPr>
          <w:color w:val="231F20"/>
          <w:spacing w:val="-5"/>
          <w:w w:val="90"/>
          <w:sz w:val="16"/>
        </w:rPr>
        <w:t xml:space="preserve"> </w:t>
      </w:r>
      <w:r>
        <w:rPr>
          <w:color w:val="231F20"/>
          <w:w w:val="90"/>
          <w:sz w:val="16"/>
        </w:rPr>
        <w:t>prices</w:t>
      </w:r>
      <w:r>
        <w:rPr>
          <w:color w:val="231F20"/>
          <w:spacing w:val="-5"/>
          <w:w w:val="90"/>
          <w:sz w:val="16"/>
        </w:rPr>
        <w:t xml:space="preserve"> </w:t>
      </w:r>
      <w:r>
        <w:rPr>
          <w:color w:val="231F20"/>
          <w:w w:val="90"/>
          <w:sz w:val="16"/>
        </w:rPr>
        <w:t>in</w:t>
      </w:r>
      <w:r>
        <w:rPr>
          <w:color w:val="231F20"/>
          <w:spacing w:val="-5"/>
          <w:w w:val="90"/>
          <w:sz w:val="16"/>
        </w:rPr>
        <w:t xml:space="preserve"> </w:t>
      </w:r>
      <w:r>
        <w:rPr>
          <w:color w:val="231F20"/>
          <w:w w:val="90"/>
          <w:sz w:val="16"/>
        </w:rPr>
        <w:t>the</w:t>
      </w:r>
      <w:r>
        <w:rPr>
          <w:color w:val="231F20"/>
          <w:spacing w:val="-5"/>
          <w:w w:val="90"/>
          <w:sz w:val="16"/>
        </w:rPr>
        <w:t xml:space="preserve"> </w:t>
      </w:r>
      <w:r>
        <w:rPr>
          <w:color w:val="231F20"/>
          <w:w w:val="90"/>
          <w:sz w:val="16"/>
        </w:rPr>
        <w:t>United</w:t>
      </w:r>
      <w:r>
        <w:rPr>
          <w:color w:val="231F20"/>
          <w:spacing w:val="-5"/>
          <w:w w:val="90"/>
          <w:sz w:val="16"/>
        </w:rPr>
        <w:t xml:space="preserve"> </w:t>
      </w:r>
      <w:r>
        <w:rPr>
          <w:color w:val="231F20"/>
          <w:w w:val="90"/>
          <w:sz w:val="16"/>
        </w:rPr>
        <w:t>Kingdom</w:t>
      </w:r>
      <w:r>
        <w:rPr>
          <w:color w:val="231F20"/>
          <w:spacing w:val="-5"/>
          <w:w w:val="90"/>
          <w:sz w:val="16"/>
        </w:rPr>
        <w:t xml:space="preserve"> </w:t>
      </w:r>
      <w:r>
        <w:rPr>
          <w:color w:val="231F20"/>
          <w:w w:val="90"/>
          <w:sz w:val="16"/>
        </w:rPr>
        <w:t>and</w:t>
      </w:r>
      <w:r>
        <w:rPr>
          <w:color w:val="231F20"/>
          <w:spacing w:val="-5"/>
          <w:w w:val="90"/>
          <w:sz w:val="16"/>
        </w:rPr>
        <w:t xml:space="preserve"> </w:t>
      </w:r>
      <w:r>
        <w:rPr>
          <w:color w:val="231F20"/>
          <w:w w:val="90"/>
          <w:sz w:val="16"/>
        </w:rPr>
        <w:t>range</w:t>
      </w:r>
      <w:r>
        <w:rPr>
          <w:color w:val="231F20"/>
          <w:spacing w:val="-5"/>
          <w:w w:val="90"/>
          <w:sz w:val="16"/>
        </w:rPr>
        <w:t xml:space="preserve"> </w:t>
      </w:r>
      <w:r>
        <w:rPr>
          <w:color w:val="231F20"/>
          <w:w w:val="90"/>
          <w:sz w:val="16"/>
        </w:rPr>
        <w:t xml:space="preserve">of </w:t>
      </w:r>
      <w:r>
        <w:rPr>
          <w:color w:val="231F20"/>
          <w:sz w:val="16"/>
        </w:rPr>
        <w:t>sustainable</w:t>
      </w:r>
      <w:r>
        <w:rPr>
          <w:color w:val="231F20"/>
          <w:spacing w:val="-13"/>
          <w:sz w:val="16"/>
        </w:rPr>
        <w:t xml:space="preserve"> </w:t>
      </w:r>
      <w:r>
        <w:rPr>
          <w:color w:val="231F20"/>
          <w:sz w:val="16"/>
        </w:rPr>
        <w:t>valuations</w:t>
      </w:r>
    </w:p>
    <w:p w14:paraId="4A71E373" w14:textId="77777777" w:rsidR="00932646" w:rsidRDefault="009E75AE">
      <w:pPr>
        <w:pStyle w:val="BodyText"/>
        <w:spacing w:before="103" w:line="268" w:lineRule="auto"/>
        <w:ind w:left="85" w:right="801"/>
        <w:jc w:val="both"/>
      </w:pPr>
      <w:r>
        <w:br w:type="column"/>
      </w:r>
      <w:r>
        <w:rPr>
          <w:color w:val="231F20"/>
          <w:w w:val="85"/>
        </w:rPr>
        <w:t xml:space="preserve">However, the market is uneven, and valuations in some </w:t>
      </w:r>
      <w:r>
        <w:rPr>
          <w:color w:val="231F20"/>
          <w:w w:val="90"/>
        </w:rPr>
        <w:t>segments</w:t>
      </w:r>
      <w:r>
        <w:rPr>
          <w:color w:val="231F20"/>
          <w:spacing w:val="-7"/>
          <w:w w:val="90"/>
        </w:rPr>
        <w:t xml:space="preserve"> </w:t>
      </w:r>
      <w:r>
        <w:rPr>
          <w:color w:val="231F20"/>
          <w:w w:val="90"/>
        </w:rPr>
        <w:t>of</w:t>
      </w:r>
      <w:r>
        <w:rPr>
          <w:color w:val="231F20"/>
          <w:spacing w:val="-7"/>
          <w:w w:val="90"/>
        </w:rPr>
        <w:t xml:space="preserve"> </w:t>
      </w:r>
      <w:r>
        <w:rPr>
          <w:color w:val="231F20"/>
          <w:w w:val="90"/>
        </w:rPr>
        <w:t>the</w:t>
      </w:r>
      <w:r>
        <w:rPr>
          <w:color w:val="231F20"/>
          <w:spacing w:val="-7"/>
          <w:w w:val="90"/>
        </w:rPr>
        <w:t xml:space="preserve"> </w:t>
      </w:r>
      <w:r>
        <w:rPr>
          <w:color w:val="231F20"/>
          <w:w w:val="90"/>
        </w:rPr>
        <w:t>market</w:t>
      </w:r>
      <w:r>
        <w:rPr>
          <w:color w:val="231F20"/>
          <w:spacing w:val="-7"/>
          <w:w w:val="90"/>
        </w:rPr>
        <w:t xml:space="preserve"> </w:t>
      </w:r>
      <w:r>
        <w:rPr>
          <w:color w:val="231F20"/>
          <w:w w:val="90"/>
        </w:rPr>
        <w:t>—</w:t>
      </w:r>
      <w:r>
        <w:rPr>
          <w:color w:val="231F20"/>
          <w:spacing w:val="-7"/>
          <w:w w:val="90"/>
        </w:rPr>
        <w:t xml:space="preserve"> </w:t>
      </w:r>
      <w:r>
        <w:rPr>
          <w:color w:val="231F20"/>
          <w:w w:val="90"/>
        </w:rPr>
        <w:t>such</w:t>
      </w:r>
      <w:r>
        <w:rPr>
          <w:color w:val="231F20"/>
          <w:spacing w:val="-7"/>
          <w:w w:val="90"/>
        </w:rPr>
        <w:t xml:space="preserve"> </w:t>
      </w:r>
      <w:r>
        <w:rPr>
          <w:color w:val="231F20"/>
          <w:w w:val="90"/>
        </w:rPr>
        <w:t>as</w:t>
      </w:r>
      <w:r>
        <w:rPr>
          <w:color w:val="231F20"/>
          <w:spacing w:val="-7"/>
          <w:w w:val="90"/>
        </w:rPr>
        <w:t xml:space="preserve"> </w:t>
      </w:r>
      <w:r>
        <w:rPr>
          <w:color w:val="231F20"/>
          <w:w w:val="90"/>
        </w:rPr>
        <w:t>in</w:t>
      </w:r>
      <w:r>
        <w:rPr>
          <w:color w:val="231F20"/>
          <w:spacing w:val="-7"/>
          <w:w w:val="90"/>
        </w:rPr>
        <w:t xml:space="preserve"> </w:t>
      </w:r>
      <w:r>
        <w:rPr>
          <w:color w:val="231F20"/>
          <w:w w:val="90"/>
        </w:rPr>
        <w:t>parts</w:t>
      </w:r>
      <w:r>
        <w:rPr>
          <w:color w:val="231F20"/>
          <w:spacing w:val="-7"/>
          <w:w w:val="90"/>
        </w:rPr>
        <w:t xml:space="preserve"> </w:t>
      </w:r>
      <w:r>
        <w:rPr>
          <w:color w:val="231F20"/>
          <w:w w:val="90"/>
        </w:rPr>
        <w:t>of</w:t>
      </w:r>
      <w:r>
        <w:rPr>
          <w:color w:val="231F20"/>
          <w:spacing w:val="-7"/>
          <w:w w:val="90"/>
        </w:rPr>
        <w:t xml:space="preserve"> </w:t>
      </w:r>
      <w:r>
        <w:rPr>
          <w:color w:val="231F20"/>
          <w:w w:val="90"/>
        </w:rPr>
        <w:t>London</w:t>
      </w:r>
      <w:r>
        <w:rPr>
          <w:color w:val="231F20"/>
          <w:spacing w:val="-7"/>
          <w:w w:val="90"/>
        </w:rPr>
        <w:t xml:space="preserve"> </w:t>
      </w:r>
      <w:r>
        <w:rPr>
          <w:color w:val="231F20"/>
          <w:w w:val="90"/>
        </w:rPr>
        <w:t>— appear more stretched than the aggregate picture.</w:t>
      </w:r>
    </w:p>
    <w:p w14:paraId="0E2F88F3" w14:textId="77777777" w:rsidR="00932646" w:rsidRDefault="00932646">
      <w:pPr>
        <w:pStyle w:val="BodyText"/>
        <w:spacing w:line="268" w:lineRule="auto"/>
        <w:jc w:val="both"/>
        <w:sectPr w:rsidR="00932646">
          <w:type w:val="continuous"/>
          <w:pgSz w:w="11910" w:h="16840"/>
          <w:pgMar w:top="1540" w:right="566" w:bottom="0" w:left="708" w:header="425" w:footer="0" w:gutter="0"/>
          <w:cols w:num="2" w:space="720" w:equalWidth="0">
            <w:col w:w="4403" w:space="926"/>
            <w:col w:w="5307"/>
          </w:cols>
        </w:sectPr>
      </w:pPr>
    </w:p>
    <w:p w14:paraId="50A58168" w14:textId="77777777" w:rsidR="00932646" w:rsidRDefault="00932646">
      <w:pPr>
        <w:pStyle w:val="BodyText"/>
        <w:spacing w:before="5"/>
        <w:rPr>
          <w:sz w:val="12"/>
        </w:rPr>
      </w:pPr>
    </w:p>
    <w:p w14:paraId="78625648" w14:textId="77777777" w:rsidR="00932646" w:rsidRDefault="009E75AE">
      <w:pPr>
        <w:jc w:val="right"/>
        <w:rPr>
          <w:sz w:val="12"/>
        </w:rPr>
      </w:pPr>
      <w:r>
        <w:rPr>
          <w:color w:val="231F20"/>
          <w:spacing w:val="-4"/>
          <w:sz w:val="12"/>
        </w:rPr>
        <w:t>Index:</w:t>
      </w:r>
      <w:r>
        <w:rPr>
          <w:color w:val="231F20"/>
          <w:spacing w:val="17"/>
          <w:sz w:val="12"/>
        </w:rPr>
        <w:t xml:space="preserve"> </w:t>
      </w:r>
      <w:r>
        <w:rPr>
          <w:color w:val="231F20"/>
          <w:spacing w:val="-4"/>
          <w:sz w:val="12"/>
        </w:rPr>
        <w:t>2007</w:t>
      </w:r>
      <w:r>
        <w:rPr>
          <w:color w:val="231F20"/>
          <w:spacing w:val="-9"/>
          <w:sz w:val="12"/>
        </w:rPr>
        <w:t xml:space="preserve"> </w:t>
      </w:r>
      <w:r>
        <w:rPr>
          <w:color w:val="231F20"/>
          <w:spacing w:val="-4"/>
          <w:sz w:val="12"/>
        </w:rPr>
        <w:t>Q2</w:t>
      </w:r>
      <w:r>
        <w:rPr>
          <w:color w:val="231F20"/>
          <w:spacing w:val="-10"/>
          <w:sz w:val="12"/>
        </w:rPr>
        <w:t xml:space="preserve"> </w:t>
      </w:r>
      <w:r>
        <w:rPr>
          <w:color w:val="231F20"/>
          <w:spacing w:val="-4"/>
          <w:sz w:val="12"/>
        </w:rPr>
        <w:t>=</w:t>
      </w:r>
      <w:r>
        <w:rPr>
          <w:color w:val="231F20"/>
          <w:spacing w:val="-9"/>
          <w:sz w:val="12"/>
        </w:rPr>
        <w:t xml:space="preserve"> </w:t>
      </w:r>
      <w:r>
        <w:rPr>
          <w:color w:val="231F20"/>
          <w:spacing w:val="-5"/>
          <w:sz w:val="12"/>
        </w:rPr>
        <w:t>100</w:t>
      </w:r>
    </w:p>
    <w:p w14:paraId="6F9510BF" w14:textId="77777777" w:rsidR="00932646" w:rsidRDefault="00932646">
      <w:pPr>
        <w:pStyle w:val="BodyText"/>
        <w:spacing w:before="5"/>
        <w:rPr>
          <w:sz w:val="2"/>
        </w:rPr>
      </w:pPr>
    </w:p>
    <w:p w14:paraId="44B074AF" w14:textId="77777777" w:rsidR="00932646" w:rsidRDefault="009E75AE">
      <w:pPr>
        <w:pStyle w:val="BodyText"/>
        <w:ind w:left="85" w:right="-58"/>
      </w:pPr>
      <w:r>
        <w:rPr>
          <w:noProof/>
        </w:rPr>
        <mc:AlternateContent>
          <mc:Choice Requires="wpg">
            <w:drawing>
              <wp:inline distT="0" distB="0" distL="0" distR="0" wp14:anchorId="0F6CE685" wp14:editId="5FD426E0">
                <wp:extent cx="2346960" cy="1806575"/>
                <wp:effectExtent l="0" t="0" r="0" b="3175"/>
                <wp:docPr id="798" name="Group 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799" name="Graphic 799"/>
                        <wps:cNvSpPr/>
                        <wps:spPr>
                          <a:xfrm>
                            <a:off x="3175" y="303175"/>
                            <a:ext cx="2340610" cy="1500505"/>
                          </a:xfrm>
                          <a:custGeom>
                            <a:avLst/>
                            <a:gdLst/>
                            <a:ahLst/>
                            <a:cxnLst/>
                            <a:rect l="l" t="t" r="r" b="b"/>
                            <a:pathLst>
                              <a:path w="2340610" h="1500505">
                                <a:moveTo>
                                  <a:pt x="0" y="0"/>
                                </a:moveTo>
                                <a:lnTo>
                                  <a:pt x="71995" y="0"/>
                                </a:lnTo>
                              </a:path>
                              <a:path w="2340610" h="1500505">
                                <a:moveTo>
                                  <a:pt x="0" y="299993"/>
                                </a:moveTo>
                                <a:lnTo>
                                  <a:pt x="71995" y="299993"/>
                                </a:lnTo>
                              </a:path>
                              <a:path w="2340610" h="1500505">
                                <a:moveTo>
                                  <a:pt x="0" y="599994"/>
                                </a:moveTo>
                                <a:lnTo>
                                  <a:pt x="71995" y="599994"/>
                                </a:lnTo>
                              </a:path>
                              <a:path w="2340610" h="1500505">
                                <a:moveTo>
                                  <a:pt x="0" y="900003"/>
                                </a:moveTo>
                                <a:lnTo>
                                  <a:pt x="71995" y="900003"/>
                                </a:lnTo>
                              </a:path>
                              <a:path w="2340610" h="1500505">
                                <a:moveTo>
                                  <a:pt x="0" y="1200002"/>
                                </a:moveTo>
                                <a:lnTo>
                                  <a:pt x="71995" y="1200002"/>
                                </a:lnTo>
                              </a:path>
                              <a:path w="2340610" h="1500505">
                                <a:moveTo>
                                  <a:pt x="2268004" y="0"/>
                                </a:moveTo>
                                <a:lnTo>
                                  <a:pt x="2339987" y="0"/>
                                </a:lnTo>
                              </a:path>
                              <a:path w="2340610" h="1500505">
                                <a:moveTo>
                                  <a:pt x="2268004" y="299993"/>
                                </a:moveTo>
                                <a:lnTo>
                                  <a:pt x="2339987" y="299993"/>
                                </a:lnTo>
                              </a:path>
                              <a:path w="2340610" h="1500505">
                                <a:moveTo>
                                  <a:pt x="2268004" y="599994"/>
                                </a:moveTo>
                                <a:lnTo>
                                  <a:pt x="2339987" y="599994"/>
                                </a:lnTo>
                              </a:path>
                              <a:path w="2340610" h="1500505">
                                <a:moveTo>
                                  <a:pt x="2268004" y="900003"/>
                                </a:moveTo>
                                <a:lnTo>
                                  <a:pt x="2339987" y="900003"/>
                                </a:lnTo>
                              </a:path>
                              <a:path w="2340610" h="1500505">
                                <a:moveTo>
                                  <a:pt x="2268004" y="1200002"/>
                                </a:moveTo>
                                <a:lnTo>
                                  <a:pt x="2339987" y="1200002"/>
                                </a:lnTo>
                              </a:path>
                              <a:path w="2340610" h="1500505">
                                <a:moveTo>
                                  <a:pt x="2120900" y="1428005"/>
                                </a:moveTo>
                                <a:lnTo>
                                  <a:pt x="2120900" y="1499988"/>
                                </a:lnTo>
                              </a:path>
                              <a:path w="2340610" h="1500505">
                                <a:moveTo>
                                  <a:pt x="1718043" y="1428005"/>
                                </a:moveTo>
                                <a:lnTo>
                                  <a:pt x="1718043" y="1499988"/>
                                </a:lnTo>
                              </a:path>
                              <a:path w="2340610" h="1500505">
                                <a:moveTo>
                                  <a:pt x="1315224" y="1428005"/>
                                </a:moveTo>
                                <a:lnTo>
                                  <a:pt x="1315224" y="1499988"/>
                                </a:lnTo>
                              </a:path>
                              <a:path w="2340610" h="1500505">
                                <a:moveTo>
                                  <a:pt x="913655" y="1428005"/>
                                </a:moveTo>
                                <a:lnTo>
                                  <a:pt x="913655" y="1499988"/>
                                </a:lnTo>
                              </a:path>
                              <a:path w="2340610" h="1500505">
                                <a:moveTo>
                                  <a:pt x="510828" y="1428005"/>
                                </a:moveTo>
                                <a:lnTo>
                                  <a:pt x="510828" y="1499988"/>
                                </a:lnTo>
                              </a:path>
                              <a:path w="2340610" h="1500505">
                                <a:moveTo>
                                  <a:pt x="107999" y="1428005"/>
                                </a:moveTo>
                                <a:lnTo>
                                  <a:pt x="107999" y="1499988"/>
                                </a:lnTo>
                              </a:path>
                            </a:pathLst>
                          </a:custGeom>
                          <a:ln w="6350">
                            <a:solidFill>
                              <a:srgbClr val="231F20"/>
                            </a:solidFill>
                            <a:prstDash val="solid"/>
                          </a:ln>
                        </wps:spPr>
                        <wps:bodyPr wrap="square" lIns="0" tIns="0" rIns="0" bIns="0" rtlCol="0">
                          <a:prstTxWarp prst="textNoShape">
                            <a:avLst/>
                          </a:prstTxWarp>
                          <a:noAutofit/>
                        </wps:bodyPr>
                      </wps:wsp>
                      <wps:wsp>
                        <wps:cNvPr id="800" name="Graphic 800"/>
                        <wps:cNvSpPr/>
                        <wps:spPr>
                          <a:xfrm>
                            <a:off x="2173300" y="765261"/>
                            <a:ext cx="46990" cy="260350"/>
                          </a:xfrm>
                          <a:custGeom>
                            <a:avLst/>
                            <a:gdLst/>
                            <a:ahLst/>
                            <a:cxnLst/>
                            <a:rect l="l" t="t" r="r" b="b"/>
                            <a:pathLst>
                              <a:path w="46990" h="260350">
                                <a:moveTo>
                                  <a:pt x="0" y="0"/>
                                </a:moveTo>
                                <a:lnTo>
                                  <a:pt x="46723" y="0"/>
                                </a:lnTo>
                              </a:path>
                              <a:path w="46990" h="260350">
                                <a:moveTo>
                                  <a:pt x="0" y="260188"/>
                                </a:moveTo>
                                <a:lnTo>
                                  <a:pt x="46723" y="260188"/>
                                </a:lnTo>
                              </a:path>
                              <a:path w="46990" h="260350">
                                <a:moveTo>
                                  <a:pt x="22745" y="260188"/>
                                </a:moveTo>
                                <a:lnTo>
                                  <a:pt x="22745" y="34118"/>
                                </a:lnTo>
                                <a:lnTo>
                                  <a:pt x="22745" y="0"/>
                                </a:lnTo>
                              </a:path>
                            </a:pathLst>
                          </a:custGeom>
                          <a:ln w="12700">
                            <a:solidFill>
                              <a:srgbClr val="B01C88"/>
                            </a:solidFill>
                            <a:prstDash val="solid"/>
                          </a:ln>
                        </wps:spPr>
                        <wps:bodyPr wrap="square" lIns="0" tIns="0" rIns="0" bIns="0" rtlCol="0">
                          <a:prstTxWarp prst="textNoShape">
                            <a:avLst/>
                          </a:prstTxWarp>
                          <a:noAutofit/>
                        </wps:bodyPr>
                      </wps:wsp>
                      <wps:wsp>
                        <wps:cNvPr id="801" name="Graphic 801"/>
                        <wps:cNvSpPr/>
                        <wps:spPr>
                          <a:xfrm>
                            <a:off x="117486" y="303175"/>
                            <a:ext cx="2078989" cy="1264285"/>
                          </a:xfrm>
                          <a:custGeom>
                            <a:avLst/>
                            <a:gdLst/>
                            <a:ahLst/>
                            <a:cxnLst/>
                            <a:rect l="l" t="t" r="r" b="b"/>
                            <a:pathLst>
                              <a:path w="2078989" h="1264285">
                                <a:moveTo>
                                  <a:pt x="0" y="1050714"/>
                                </a:moveTo>
                                <a:lnTo>
                                  <a:pt x="32829" y="1052122"/>
                                </a:lnTo>
                                <a:lnTo>
                                  <a:pt x="66930" y="1057826"/>
                                </a:lnTo>
                                <a:lnTo>
                                  <a:pt x="99764" y="1056391"/>
                                </a:lnTo>
                                <a:lnTo>
                                  <a:pt x="133852" y="1053558"/>
                                </a:lnTo>
                                <a:lnTo>
                                  <a:pt x="166688" y="1032222"/>
                                </a:lnTo>
                                <a:lnTo>
                                  <a:pt x="200788" y="1013731"/>
                                </a:lnTo>
                                <a:lnTo>
                                  <a:pt x="233617" y="1002365"/>
                                </a:lnTo>
                                <a:lnTo>
                                  <a:pt x="267712" y="998098"/>
                                </a:lnTo>
                                <a:lnTo>
                                  <a:pt x="301805" y="981040"/>
                                </a:lnTo>
                                <a:lnTo>
                                  <a:pt x="334641" y="962549"/>
                                </a:lnTo>
                                <a:lnTo>
                                  <a:pt x="368735" y="921326"/>
                                </a:lnTo>
                                <a:lnTo>
                                  <a:pt x="401563" y="880089"/>
                                </a:lnTo>
                                <a:lnTo>
                                  <a:pt x="435664" y="816112"/>
                                </a:lnTo>
                                <a:lnTo>
                                  <a:pt x="468499" y="757820"/>
                                </a:lnTo>
                                <a:lnTo>
                                  <a:pt x="502587" y="686730"/>
                                </a:lnTo>
                                <a:lnTo>
                                  <a:pt x="536688" y="659711"/>
                                </a:lnTo>
                                <a:lnTo>
                                  <a:pt x="569522" y="590040"/>
                                </a:lnTo>
                                <a:lnTo>
                                  <a:pt x="603617" y="516103"/>
                                </a:lnTo>
                                <a:lnTo>
                                  <a:pt x="636440" y="396681"/>
                                </a:lnTo>
                                <a:lnTo>
                                  <a:pt x="670539" y="314219"/>
                                </a:lnTo>
                                <a:lnTo>
                                  <a:pt x="703375" y="218956"/>
                                </a:lnTo>
                                <a:lnTo>
                                  <a:pt x="737468" y="145021"/>
                                </a:lnTo>
                                <a:lnTo>
                                  <a:pt x="770304" y="72509"/>
                                </a:lnTo>
                                <a:lnTo>
                                  <a:pt x="804404" y="34117"/>
                                </a:lnTo>
                                <a:lnTo>
                                  <a:pt x="838492" y="0"/>
                                </a:lnTo>
                                <a:lnTo>
                                  <a:pt x="871321" y="63977"/>
                                </a:lnTo>
                                <a:lnTo>
                                  <a:pt x="905421" y="314219"/>
                                </a:lnTo>
                                <a:lnTo>
                                  <a:pt x="938244" y="436487"/>
                                </a:lnTo>
                                <a:lnTo>
                                  <a:pt x="972345" y="540277"/>
                                </a:lnTo>
                                <a:lnTo>
                                  <a:pt x="1005185" y="693830"/>
                                </a:lnTo>
                                <a:lnTo>
                                  <a:pt x="1039274" y="1023688"/>
                                </a:lnTo>
                                <a:lnTo>
                                  <a:pt x="1072108" y="1194313"/>
                                </a:lnTo>
                                <a:lnTo>
                                  <a:pt x="1106203" y="1263971"/>
                                </a:lnTo>
                                <a:lnTo>
                                  <a:pt x="1140303" y="1236958"/>
                                </a:lnTo>
                                <a:lnTo>
                                  <a:pt x="1173125" y="1094781"/>
                                </a:lnTo>
                                <a:lnTo>
                                  <a:pt x="1207225" y="1013731"/>
                                </a:lnTo>
                                <a:lnTo>
                                  <a:pt x="1240054" y="978195"/>
                                </a:lnTo>
                                <a:lnTo>
                                  <a:pt x="1274154" y="962549"/>
                                </a:lnTo>
                                <a:lnTo>
                                  <a:pt x="1306996" y="938395"/>
                                </a:lnTo>
                                <a:lnTo>
                                  <a:pt x="1341083" y="921326"/>
                                </a:lnTo>
                                <a:lnTo>
                                  <a:pt x="1375169" y="909947"/>
                                </a:lnTo>
                                <a:lnTo>
                                  <a:pt x="1408012" y="901425"/>
                                </a:lnTo>
                                <a:lnTo>
                                  <a:pt x="1442111" y="904257"/>
                                </a:lnTo>
                                <a:lnTo>
                                  <a:pt x="1474928" y="918481"/>
                                </a:lnTo>
                                <a:lnTo>
                                  <a:pt x="1509027" y="939803"/>
                                </a:lnTo>
                                <a:lnTo>
                                  <a:pt x="1541870" y="956872"/>
                                </a:lnTo>
                                <a:lnTo>
                                  <a:pt x="1575956" y="969661"/>
                                </a:lnTo>
                                <a:lnTo>
                                  <a:pt x="1608786" y="973942"/>
                                </a:lnTo>
                                <a:lnTo>
                                  <a:pt x="1642885" y="965394"/>
                                </a:lnTo>
                                <a:lnTo>
                                  <a:pt x="1676985" y="938395"/>
                                </a:lnTo>
                                <a:lnTo>
                                  <a:pt x="1709814" y="878667"/>
                                </a:lnTo>
                                <a:lnTo>
                                  <a:pt x="1743901" y="830329"/>
                                </a:lnTo>
                                <a:lnTo>
                                  <a:pt x="1776743" y="756394"/>
                                </a:lnTo>
                                <a:lnTo>
                                  <a:pt x="1810830" y="686730"/>
                                </a:lnTo>
                                <a:lnTo>
                                  <a:pt x="1843672" y="622739"/>
                                </a:lnTo>
                                <a:lnTo>
                                  <a:pt x="1877772" y="582933"/>
                                </a:lnTo>
                                <a:lnTo>
                                  <a:pt x="1910601" y="528904"/>
                                </a:lnTo>
                                <a:lnTo>
                                  <a:pt x="1944688" y="480566"/>
                                </a:lnTo>
                                <a:lnTo>
                                  <a:pt x="1978788" y="436487"/>
                                </a:lnTo>
                                <a:lnTo>
                                  <a:pt x="2011617" y="440753"/>
                                </a:lnTo>
                                <a:lnTo>
                                  <a:pt x="2045717" y="433641"/>
                                </a:lnTo>
                                <a:lnTo>
                                  <a:pt x="2078559" y="496204"/>
                                </a:lnTo>
                              </a:path>
                            </a:pathLst>
                          </a:custGeom>
                          <a:ln w="12700">
                            <a:solidFill>
                              <a:srgbClr val="00568B"/>
                            </a:solidFill>
                            <a:prstDash val="solid"/>
                          </a:ln>
                        </wps:spPr>
                        <wps:bodyPr wrap="square" lIns="0" tIns="0" rIns="0" bIns="0" rtlCol="0">
                          <a:prstTxWarp prst="textNoShape">
                            <a:avLst/>
                          </a:prstTxWarp>
                          <a:noAutofit/>
                        </wps:bodyPr>
                      </wps:wsp>
                      <wps:wsp>
                        <wps:cNvPr id="802" name="Graphic 802"/>
                        <wps:cNvSpPr/>
                        <wps:spPr>
                          <a:xfrm>
                            <a:off x="1903374" y="715702"/>
                            <a:ext cx="236854" cy="186690"/>
                          </a:xfrm>
                          <a:custGeom>
                            <a:avLst/>
                            <a:gdLst/>
                            <a:ahLst/>
                            <a:cxnLst/>
                            <a:rect l="l" t="t" r="r" b="b"/>
                            <a:pathLst>
                              <a:path w="236854" h="186690">
                                <a:moveTo>
                                  <a:pt x="0" y="0"/>
                                </a:moveTo>
                                <a:lnTo>
                                  <a:pt x="236347" y="186282"/>
                                </a:lnTo>
                              </a:path>
                            </a:pathLst>
                          </a:custGeom>
                          <a:ln w="6350">
                            <a:solidFill>
                              <a:srgbClr val="231F20"/>
                            </a:solidFill>
                            <a:prstDash val="solid"/>
                          </a:ln>
                        </wps:spPr>
                        <wps:bodyPr wrap="square" lIns="0" tIns="0" rIns="0" bIns="0" rtlCol="0">
                          <a:prstTxWarp prst="textNoShape">
                            <a:avLst/>
                          </a:prstTxWarp>
                          <a:noAutofit/>
                        </wps:bodyPr>
                      </wps:wsp>
                      <wps:wsp>
                        <wps:cNvPr id="803" name="Graphic 803"/>
                        <wps:cNvSpPr/>
                        <wps:spPr>
                          <a:xfrm>
                            <a:off x="2123541" y="885055"/>
                            <a:ext cx="50165" cy="43815"/>
                          </a:xfrm>
                          <a:custGeom>
                            <a:avLst/>
                            <a:gdLst/>
                            <a:ahLst/>
                            <a:cxnLst/>
                            <a:rect l="l" t="t" r="r" b="b"/>
                            <a:pathLst>
                              <a:path w="50165" h="43815">
                                <a:moveTo>
                                  <a:pt x="17360" y="0"/>
                                </a:moveTo>
                                <a:lnTo>
                                  <a:pt x="0" y="22020"/>
                                </a:lnTo>
                                <a:lnTo>
                                  <a:pt x="49758" y="43402"/>
                                </a:lnTo>
                                <a:lnTo>
                                  <a:pt x="17360" y="0"/>
                                </a:lnTo>
                                <a:close/>
                              </a:path>
                            </a:pathLst>
                          </a:custGeom>
                          <a:solidFill>
                            <a:srgbClr val="231F20"/>
                          </a:solidFill>
                        </wps:spPr>
                        <wps:bodyPr wrap="square" lIns="0" tIns="0" rIns="0" bIns="0" rtlCol="0">
                          <a:prstTxWarp prst="textNoShape">
                            <a:avLst/>
                          </a:prstTxWarp>
                          <a:noAutofit/>
                        </wps:bodyPr>
                      </wps:wsp>
                      <wps:wsp>
                        <wps:cNvPr id="804" name="Graphic 804"/>
                        <wps:cNvSpPr/>
                        <wps:spPr>
                          <a:xfrm>
                            <a:off x="3175" y="3175"/>
                            <a:ext cx="2340610" cy="1800225"/>
                          </a:xfrm>
                          <a:custGeom>
                            <a:avLst/>
                            <a:gdLst/>
                            <a:ahLst/>
                            <a:cxnLst/>
                            <a:rect l="l" t="t" r="r" b="b"/>
                            <a:pathLst>
                              <a:path w="2340610" h="1800225">
                                <a:moveTo>
                                  <a:pt x="0" y="1799988"/>
                                </a:moveTo>
                                <a:lnTo>
                                  <a:pt x="2340000" y="1799988"/>
                                </a:lnTo>
                                <a:lnTo>
                                  <a:pt x="2340000" y="0"/>
                                </a:lnTo>
                                <a:lnTo>
                                  <a:pt x="0" y="0"/>
                                </a:lnTo>
                                <a:lnTo>
                                  <a:pt x="0" y="1799988"/>
                                </a:lnTo>
                                <a:close/>
                              </a:path>
                            </a:pathLst>
                          </a:custGeom>
                          <a:ln w="6350">
                            <a:solidFill>
                              <a:srgbClr val="231F20"/>
                            </a:solidFill>
                            <a:prstDash val="solid"/>
                          </a:ln>
                        </wps:spPr>
                        <wps:bodyPr wrap="square" lIns="0" tIns="0" rIns="0" bIns="0" rtlCol="0">
                          <a:prstTxWarp prst="textNoShape">
                            <a:avLst/>
                          </a:prstTxWarp>
                          <a:noAutofit/>
                        </wps:bodyPr>
                      </wps:wsp>
                      <wps:wsp>
                        <wps:cNvPr id="805" name="Textbox 805"/>
                        <wps:cNvSpPr txBox="1"/>
                        <wps:spPr>
                          <a:xfrm>
                            <a:off x="470197" y="469588"/>
                            <a:ext cx="328295" cy="91440"/>
                          </a:xfrm>
                          <a:prstGeom prst="rect">
                            <a:avLst/>
                          </a:prstGeom>
                        </wps:spPr>
                        <wps:txbx>
                          <w:txbxContent>
                            <w:p w14:paraId="6114CC0E" w14:textId="77777777" w:rsidR="00932646" w:rsidRDefault="009E75AE">
                              <w:pPr>
                                <w:spacing w:before="1"/>
                                <w:rPr>
                                  <w:sz w:val="12"/>
                                </w:rPr>
                              </w:pPr>
                              <w:r>
                                <w:rPr>
                                  <w:color w:val="231F20"/>
                                  <w:w w:val="90"/>
                                  <w:sz w:val="12"/>
                                </w:rPr>
                                <w:t>CRE</w:t>
                              </w:r>
                              <w:r>
                                <w:rPr>
                                  <w:color w:val="231F20"/>
                                  <w:spacing w:val="-2"/>
                                  <w:w w:val="90"/>
                                  <w:sz w:val="12"/>
                                </w:rPr>
                                <w:t xml:space="preserve"> </w:t>
                              </w:r>
                              <w:r>
                                <w:rPr>
                                  <w:color w:val="231F20"/>
                                  <w:spacing w:val="-4"/>
                                  <w:w w:val="95"/>
                                  <w:sz w:val="12"/>
                                </w:rPr>
                                <w:t>prices</w:t>
                              </w:r>
                            </w:p>
                          </w:txbxContent>
                        </wps:txbx>
                        <wps:bodyPr wrap="square" lIns="0" tIns="0" rIns="0" bIns="0" rtlCol="0">
                          <a:noAutofit/>
                        </wps:bodyPr>
                      </wps:wsp>
                      <wps:wsp>
                        <wps:cNvPr id="806" name="Textbox 806"/>
                        <wps:cNvSpPr txBox="1"/>
                        <wps:spPr>
                          <a:xfrm>
                            <a:off x="1532522" y="539191"/>
                            <a:ext cx="636270" cy="182880"/>
                          </a:xfrm>
                          <a:prstGeom prst="rect">
                            <a:avLst/>
                          </a:prstGeom>
                        </wps:spPr>
                        <wps:txbx>
                          <w:txbxContent>
                            <w:p w14:paraId="72EA0431" w14:textId="77777777" w:rsidR="00932646" w:rsidRDefault="009E75AE">
                              <w:pPr>
                                <w:spacing w:before="18" w:line="204" w:lineRule="auto"/>
                                <w:ind w:left="54" w:hanging="55"/>
                                <w:rPr>
                                  <w:position w:val="4"/>
                                  <w:sz w:val="11"/>
                                </w:rPr>
                              </w:pPr>
                              <w:r>
                                <w:rPr>
                                  <w:color w:val="231F20"/>
                                  <w:spacing w:val="-2"/>
                                  <w:w w:val="90"/>
                                  <w:sz w:val="12"/>
                                </w:rPr>
                                <w:t>Range</w:t>
                              </w:r>
                              <w:r>
                                <w:rPr>
                                  <w:color w:val="231F20"/>
                                  <w:spacing w:val="-7"/>
                                  <w:w w:val="90"/>
                                  <w:sz w:val="12"/>
                                </w:rPr>
                                <w:t xml:space="preserve"> </w:t>
                              </w:r>
                              <w:r>
                                <w:rPr>
                                  <w:color w:val="231F20"/>
                                  <w:spacing w:val="-2"/>
                                  <w:w w:val="90"/>
                                  <w:sz w:val="12"/>
                                </w:rPr>
                                <w:t>of</w:t>
                              </w:r>
                              <w:r>
                                <w:rPr>
                                  <w:color w:val="231F20"/>
                                  <w:spacing w:val="-6"/>
                                  <w:w w:val="90"/>
                                  <w:sz w:val="12"/>
                                </w:rPr>
                                <w:t xml:space="preserve"> </w:t>
                              </w:r>
                              <w:r>
                                <w:rPr>
                                  <w:color w:val="231F20"/>
                                  <w:spacing w:val="-2"/>
                                  <w:w w:val="90"/>
                                  <w:sz w:val="12"/>
                                </w:rPr>
                                <w:t>sustainable</w:t>
                              </w:r>
                              <w:r>
                                <w:rPr>
                                  <w:color w:val="231F20"/>
                                  <w:spacing w:val="40"/>
                                  <w:sz w:val="12"/>
                                </w:rPr>
                                <w:t xml:space="preserve"> </w:t>
                              </w:r>
                              <w:r>
                                <w:rPr>
                                  <w:color w:val="231F20"/>
                                  <w:spacing w:val="-2"/>
                                  <w:sz w:val="12"/>
                                </w:rPr>
                                <w:t>valuations</w:t>
                              </w:r>
                              <w:r>
                                <w:rPr>
                                  <w:color w:val="231F20"/>
                                  <w:spacing w:val="-2"/>
                                  <w:position w:val="4"/>
                                  <w:sz w:val="11"/>
                                </w:rPr>
                                <w:t>(a)</w:t>
                              </w:r>
                            </w:p>
                          </w:txbxContent>
                        </wps:txbx>
                        <wps:bodyPr wrap="square" lIns="0" tIns="0" rIns="0" bIns="0" rtlCol="0">
                          <a:noAutofit/>
                        </wps:bodyPr>
                      </wps:wsp>
                    </wpg:wgp>
                  </a:graphicData>
                </a:graphic>
              </wp:inline>
            </w:drawing>
          </mc:Choice>
          <mc:Fallback>
            <w:pict>
              <v:group w14:anchorId="0F6CE685" id="Group 798" o:spid="_x0000_s1613" style="width:184.8pt;height:142.25pt;mso-position-horizontal-relative:char;mso-position-vertical-relative:lin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">
                <v:shape id="Graphic 799" o:spid="_x0000_s1614" style="position:absolute;left:31;top:3031;width:23406;height:15005;visibility:visible;mso-wrap-style:square;v-text-anchor:top" coordsize="2340610,1500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" path="m,l71995,em,299993r71995,em,599994r71995,em,900003r71995,em,1200002r71995,em2268004,r71983,em2268004,299993r71983,em2268004,599994r71983,em2268004,900003r71983,em2268004,1200002r71983,em2120900,1428005r,71983em1718043,1428005r,71983em1315224,1428005r,71983em913655,1428005r,71983em510828,1428005r,71983em107999,1428005r,71983e" filled="f" strokecolor="#231f20" strokeweight=".5pt">
                  <v:path arrowok="t"/>
                </v:shape>
                <v:shape id="Graphic 800" o:spid="_x0000_s1615" style="position:absolute;left:21733;top:7652;width:469;height:2604;visibility:visible;mso-wrap-style:square;v-text-anchor:top" coordsize="4699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" path="m,l46723,em,260188r46723,em22745,260188r,-226070l22745,e" filled="f" strokecolor="#b01c88" strokeweight="1pt">
                  <v:path arrowok="t"/>
                </v:shape>
                <v:shape id="Graphic 801" o:spid="_x0000_s1616" style="position:absolute;left:1174;top:3031;width:20790;height:12643;visibility:visible;mso-wrap-style:square;v-text-anchor:top" coordsize="2078989,1264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" path="m,1050714r32829,1408l66930,1057826r32834,-1435l133852,1053558r32836,-21336l200788,1013731r32829,-11366l267712,998098r34093,-17058l334641,962549r34094,-41223l401563,880089r34101,-63977l468499,757820r34088,-71090l536688,659711r32834,-69671l603617,516103,636440,396681r34099,-82462l703375,218956r34093,-73935l770304,72509,804404,34117,838492,r32829,63977l905421,314219r32823,122268l972345,540277r32840,153553l1039274,1023688r32834,170625l1106203,1263971r34100,-27013l1173125,1094781r34100,-81050l1240054,978195r34100,-15646l1306996,938395r34087,-17069l1375169,909947r32843,-8522l1442111,904257r32817,14224l1509027,939803r32843,17069l1575956,969661r32830,4281l1642885,965394r34100,-26999l1709814,878667r34087,-48338l1776743,756394r34087,-69664l1843672,622739r34100,-39806l1910601,528904r34087,-48338l1978788,436487r32829,4266l2045717,433641r32842,62563e" filled="f" strokecolor="#00568b" strokeweight="1pt">
                  <v:path arrowok="t"/>
                </v:shape>
                <v:shape id="Graphic 802" o:spid="_x0000_s1617" style="position:absolute;left:19033;top:7157;width:2369;height:1866;visibility:visible;mso-wrap-style:square;v-text-anchor:top" coordsize="236854,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" path="m,l236347,186282e" filled="f" strokecolor="#231f20" strokeweight=".5pt">
                  <v:path arrowok="t"/>
                </v:shape>
                <v:shape id="Graphic 803" o:spid="_x0000_s1618" style="position:absolute;left:21235;top:8850;width:502;height:438;visibility:visible;mso-wrap-style:square;v-text-anchor:top" coordsize="5016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" path="m17360,l,22020,49758,43402,17360,xe" fillcolor="#231f20" stroked="f">
                  <v:path arrowok="t"/>
                </v:shape>
                <v:shape id="Graphic 804" o:spid="_x0000_s1619"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" path="m,1799988r2340000,l2340000,,,,,1799988xe" filled="f" strokecolor="#231f20" strokeweight=".5pt">
                  <v:path arrowok="t"/>
                </v:shape>
                <v:shape id="Textbox 805" o:spid="_x0000_s1620" type="#_x0000_t202" style="position:absolute;left:4701;top:4695;width:3283;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qTZxQAAANwAAAAPAAAAZHJzL2Rvd25yZXYueG1sRI9BawIx&#10;FITvhf6H8Aq91cRCxa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AxVqTZxQAAANwAAAAP&#10;AAAAAAAAAAAAAAAAAAcCAABkcnMvZG93bnJldi54bWxQSwUGAAAAAAMAAwC3AAAA+QIAAAAA&#10;" filled="f" stroked="f">
                  <v:textbox inset="0,0,0,0">
                    <w:txbxContent>
                      <w:p w14:paraId="6114CC0E" w14:textId="77777777" w:rsidR="00932646" w:rsidRDefault="009E75AE">
                        <w:pPr>
                          <w:spacing w:before="1"/>
                          <w:rPr>
                            <w:sz w:val="12"/>
                          </w:rPr>
                        </w:pPr>
                        <w:r>
                          <w:rPr>
                            <w:color w:val="231F20"/>
                            <w:w w:val="90"/>
                            <w:sz w:val="12"/>
                          </w:rPr>
                          <w:t>CRE</w:t>
                        </w:r>
                        <w:r>
                          <w:rPr>
                            <w:color w:val="231F20"/>
                            <w:spacing w:val="-2"/>
                            <w:w w:val="90"/>
                            <w:sz w:val="12"/>
                          </w:rPr>
                          <w:t xml:space="preserve"> </w:t>
                        </w:r>
                        <w:r>
                          <w:rPr>
                            <w:color w:val="231F20"/>
                            <w:spacing w:val="-4"/>
                            <w:w w:val="95"/>
                            <w:sz w:val="12"/>
                          </w:rPr>
                          <w:t>prices</w:t>
                        </w:r>
                      </w:p>
                    </w:txbxContent>
                  </v:textbox>
                </v:shape>
                <v:shape id="Textbox 806" o:spid="_x0000_s1621" type="#_x0000_t202" style="position:absolute;left:15325;top:5391;width:6362;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" filled="f" stroked="f">
                  <v:textbox inset="0,0,0,0">
                    <w:txbxContent>
                      <w:p w14:paraId="72EA0431" w14:textId="77777777" w:rsidR="00932646" w:rsidRDefault="009E75AE">
                        <w:pPr>
                          <w:spacing w:before="18" w:line="204" w:lineRule="auto"/>
                          <w:ind w:left="54" w:hanging="55"/>
                          <w:rPr>
                            <w:position w:val="4"/>
                            <w:sz w:val="11"/>
                          </w:rPr>
                        </w:pPr>
                        <w:r>
                          <w:rPr>
                            <w:color w:val="231F20"/>
                            <w:spacing w:val="-2"/>
                            <w:w w:val="90"/>
                            <w:sz w:val="12"/>
                          </w:rPr>
                          <w:t>Range</w:t>
                        </w:r>
                        <w:r>
                          <w:rPr>
                            <w:color w:val="231F20"/>
                            <w:spacing w:val="-7"/>
                            <w:w w:val="90"/>
                            <w:sz w:val="12"/>
                          </w:rPr>
                          <w:t xml:space="preserve"> </w:t>
                        </w:r>
                        <w:r>
                          <w:rPr>
                            <w:color w:val="231F20"/>
                            <w:spacing w:val="-2"/>
                            <w:w w:val="90"/>
                            <w:sz w:val="12"/>
                          </w:rPr>
                          <w:t>of</w:t>
                        </w:r>
                        <w:r>
                          <w:rPr>
                            <w:color w:val="231F20"/>
                            <w:spacing w:val="-6"/>
                            <w:w w:val="90"/>
                            <w:sz w:val="12"/>
                          </w:rPr>
                          <w:t xml:space="preserve"> </w:t>
                        </w:r>
                        <w:r>
                          <w:rPr>
                            <w:color w:val="231F20"/>
                            <w:spacing w:val="-2"/>
                            <w:w w:val="90"/>
                            <w:sz w:val="12"/>
                          </w:rPr>
                          <w:t>sustainable</w:t>
                        </w:r>
                        <w:r>
                          <w:rPr>
                            <w:color w:val="231F20"/>
                            <w:spacing w:val="40"/>
                            <w:sz w:val="12"/>
                          </w:rPr>
                          <w:t xml:space="preserve"> </w:t>
                        </w:r>
                        <w:r>
                          <w:rPr>
                            <w:color w:val="231F20"/>
                            <w:spacing w:val="-2"/>
                            <w:sz w:val="12"/>
                          </w:rPr>
                          <w:t>valuations</w:t>
                        </w:r>
                        <w:r>
                          <w:rPr>
                            <w:color w:val="231F20"/>
                            <w:spacing w:val="-2"/>
                            <w:position w:val="4"/>
                            <w:sz w:val="11"/>
                          </w:rPr>
                          <w:t>(a)</w:t>
                        </w:r>
                      </w:p>
                    </w:txbxContent>
                  </v:textbox>
                </v:shape>
                <w10:anchorlock/>
              </v:group>
            </w:pict>
          </mc:Fallback>
        </mc:AlternateContent>
      </w:r>
    </w:p>
    <w:p w14:paraId="40793CCF" w14:textId="77777777" w:rsidR="00932646" w:rsidRDefault="009E75AE">
      <w:pPr>
        <w:tabs>
          <w:tab w:val="left" w:pos="648"/>
          <w:tab w:val="left" w:pos="1281"/>
          <w:tab w:val="left" w:pos="1913"/>
          <w:tab w:val="left" w:pos="2545"/>
          <w:tab w:val="left" w:pos="3177"/>
        </w:tabs>
        <w:spacing w:before="3"/>
        <w:ind w:left="16"/>
        <w:jc w:val="center"/>
        <w:rPr>
          <w:sz w:val="12"/>
        </w:rPr>
      </w:pPr>
      <w:r>
        <w:rPr>
          <w:color w:val="231F20"/>
          <w:spacing w:val="-4"/>
          <w:sz w:val="12"/>
        </w:rPr>
        <w:t>2001</w:t>
      </w:r>
      <w:r>
        <w:rPr>
          <w:color w:val="231F20"/>
          <w:sz w:val="12"/>
        </w:rPr>
        <w:tab/>
      </w:r>
      <w:r>
        <w:rPr>
          <w:color w:val="231F20"/>
          <w:spacing w:val="-5"/>
          <w:sz w:val="12"/>
        </w:rPr>
        <w:t>04</w:t>
      </w:r>
      <w:r>
        <w:rPr>
          <w:color w:val="231F20"/>
          <w:sz w:val="12"/>
        </w:rPr>
        <w:tab/>
      </w:r>
      <w:r>
        <w:rPr>
          <w:color w:val="231F20"/>
          <w:spacing w:val="-5"/>
          <w:sz w:val="12"/>
        </w:rPr>
        <w:t>07</w:t>
      </w:r>
      <w:r>
        <w:rPr>
          <w:color w:val="231F20"/>
          <w:sz w:val="12"/>
        </w:rPr>
        <w:tab/>
      </w:r>
      <w:r>
        <w:rPr>
          <w:color w:val="231F20"/>
          <w:spacing w:val="-5"/>
          <w:sz w:val="12"/>
        </w:rPr>
        <w:t>10</w:t>
      </w:r>
      <w:r>
        <w:rPr>
          <w:color w:val="231F20"/>
          <w:sz w:val="12"/>
        </w:rPr>
        <w:tab/>
      </w:r>
      <w:r>
        <w:rPr>
          <w:color w:val="231F20"/>
          <w:spacing w:val="-5"/>
          <w:sz w:val="12"/>
        </w:rPr>
        <w:t>13</w:t>
      </w:r>
      <w:r>
        <w:rPr>
          <w:color w:val="231F20"/>
          <w:sz w:val="12"/>
        </w:rPr>
        <w:tab/>
      </w:r>
      <w:r>
        <w:rPr>
          <w:color w:val="231F20"/>
          <w:spacing w:val="-5"/>
          <w:sz w:val="12"/>
        </w:rPr>
        <w:t>16</w:t>
      </w:r>
    </w:p>
    <w:p w14:paraId="061EA5DF" w14:textId="77777777" w:rsidR="00932646" w:rsidRDefault="009E75AE">
      <w:pPr>
        <w:spacing w:before="104"/>
        <w:ind w:left="64"/>
        <w:jc w:val="center"/>
        <w:rPr>
          <w:sz w:val="11"/>
        </w:rPr>
      </w:pPr>
      <w:r>
        <w:rPr>
          <w:color w:val="231F20"/>
          <w:w w:val="90"/>
          <w:sz w:val="11"/>
        </w:rPr>
        <w:t>Sources:</w:t>
      </w:r>
      <w:r>
        <w:rPr>
          <w:color w:val="231F20"/>
          <w:spacing w:val="23"/>
          <w:sz w:val="11"/>
        </w:rPr>
        <w:t xml:space="preserve"> </w:t>
      </w:r>
      <w:r>
        <w:rPr>
          <w:color w:val="231F20"/>
          <w:w w:val="90"/>
          <w:sz w:val="11"/>
        </w:rPr>
        <w:t>Bloomberg,</w:t>
      </w:r>
      <w:r>
        <w:rPr>
          <w:color w:val="231F20"/>
          <w:spacing w:val="-2"/>
          <w:w w:val="90"/>
          <w:sz w:val="11"/>
        </w:rPr>
        <w:t xml:space="preserve"> </w:t>
      </w:r>
      <w:r>
        <w:rPr>
          <w:color w:val="231F20"/>
          <w:w w:val="90"/>
          <w:sz w:val="11"/>
        </w:rPr>
        <w:t>Investment</w:t>
      </w:r>
      <w:r>
        <w:rPr>
          <w:color w:val="231F20"/>
          <w:spacing w:val="-1"/>
          <w:w w:val="90"/>
          <w:sz w:val="11"/>
        </w:rPr>
        <w:t xml:space="preserve"> </w:t>
      </w:r>
      <w:r>
        <w:rPr>
          <w:color w:val="231F20"/>
          <w:w w:val="90"/>
          <w:sz w:val="11"/>
        </w:rPr>
        <w:t>Property</w:t>
      </w:r>
      <w:r>
        <w:rPr>
          <w:color w:val="231F20"/>
          <w:spacing w:val="-2"/>
          <w:w w:val="90"/>
          <w:sz w:val="11"/>
        </w:rPr>
        <w:t xml:space="preserve"> </w:t>
      </w:r>
      <w:r>
        <w:rPr>
          <w:color w:val="231F20"/>
          <w:w w:val="90"/>
          <w:sz w:val="11"/>
        </w:rPr>
        <w:t>Forum,</w:t>
      </w:r>
      <w:r>
        <w:rPr>
          <w:color w:val="231F20"/>
          <w:spacing w:val="-2"/>
          <w:w w:val="90"/>
          <w:sz w:val="11"/>
        </w:rPr>
        <w:t xml:space="preserve"> </w:t>
      </w:r>
      <w:r>
        <w:rPr>
          <w:color w:val="231F20"/>
          <w:w w:val="90"/>
          <w:sz w:val="11"/>
        </w:rPr>
        <w:t>MSCI</w:t>
      </w:r>
      <w:r>
        <w:rPr>
          <w:color w:val="231F20"/>
          <w:spacing w:val="-1"/>
          <w:w w:val="90"/>
          <w:sz w:val="11"/>
        </w:rPr>
        <w:t xml:space="preserve"> </w:t>
      </w:r>
      <w:r>
        <w:rPr>
          <w:color w:val="231F20"/>
          <w:w w:val="90"/>
          <w:sz w:val="11"/>
        </w:rPr>
        <w:t>Inc.</w:t>
      </w:r>
      <w:r>
        <w:rPr>
          <w:color w:val="231F20"/>
          <w:spacing w:val="-2"/>
          <w:w w:val="90"/>
          <w:sz w:val="11"/>
        </w:rPr>
        <w:t xml:space="preserve"> </w:t>
      </w:r>
      <w:r>
        <w:rPr>
          <w:color w:val="231F20"/>
          <w:w w:val="90"/>
          <w:sz w:val="11"/>
        </w:rPr>
        <w:t>and</w:t>
      </w:r>
      <w:r>
        <w:rPr>
          <w:color w:val="231F20"/>
          <w:spacing w:val="-1"/>
          <w:w w:val="90"/>
          <w:sz w:val="11"/>
        </w:rPr>
        <w:t xml:space="preserve"> </w:t>
      </w:r>
      <w:r>
        <w:rPr>
          <w:color w:val="231F20"/>
          <w:w w:val="90"/>
          <w:sz w:val="11"/>
        </w:rPr>
        <w:t>Bank</w:t>
      </w:r>
      <w:r>
        <w:rPr>
          <w:color w:val="231F20"/>
          <w:spacing w:val="-2"/>
          <w:w w:val="90"/>
          <w:sz w:val="11"/>
        </w:rPr>
        <w:t xml:space="preserve"> calculations.</w:t>
      </w:r>
    </w:p>
    <w:p w14:paraId="60CE193A" w14:textId="77777777" w:rsidR="00932646" w:rsidRDefault="009E75AE">
      <w:pPr>
        <w:spacing w:before="104"/>
        <w:rPr>
          <w:sz w:val="12"/>
        </w:rPr>
      </w:pPr>
      <w:r>
        <w:br w:type="column"/>
      </w:r>
    </w:p>
    <w:p w14:paraId="5DAAAF45" w14:textId="77777777" w:rsidR="00932646" w:rsidRDefault="009E75AE">
      <w:pPr>
        <w:spacing w:before="1"/>
        <w:ind w:left="30"/>
        <w:rPr>
          <w:sz w:val="12"/>
        </w:rPr>
      </w:pPr>
      <w:r>
        <w:rPr>
          <w:color w:val="231F20"/>
          <w:spacing w:val="-5"/>
          <w:w w:val="95"/>
          <w:sz w:val="12"/>
        </w:rPr>
        <w:t>110</w:t>
      </w:r>
    </w:p>
    <w:p w14:paraId="7812C4CD" w14:textId="77777777" w:rsidR="00932646" w:rsidRDefault="00932646">
      <w:pPr>
        <w:pStyle w:val="BodyText"/>
        <w:rPr>
          <w:sz w:val="12"/>
        </w:rPr>
      </w:pPr>
    </w:p>
    <w:p w14:paraId="0314EB68" w14:textId="77777777" w:rsidR="00932646" w:rsidRDefault="00932646">
      <w:pPr>
        <w:pStyle w:val="BodyText"/>
        <w:spacing w:before="54"/>
        <w:rPr>
          <w:sz w:val="12"/>
        </w:rPr>
      </w:pPr>
    </w:p>
    <w:p w14:paraId="54979CDE" w14:textId="77777777" w:rsidR="00932646" w:rsidRDefault="009E75AE">
      <w:pPr>
        <w:ind w:left="13"/>
        <w:rPr>
          <w:sz w:val="12"/>
        </w:rPr>
      </w:pPr>
      <w:r>
        <w:rPr>
          <w:color w:val="231F20"/>
          <w:spacing w:val="-5"/>
          <w:sz w:val="12"/>
        </w:rPr>
        <w:t>100</w:t>
      </w:r>
    </w:p>
    <w:p w14:paraId="5769D14F" w14:textId="77777777" w:rsidR="00932646" w:rsidRDefault="00932646">
      <w:pPr>
        <w:pStyle w:val="BodyText"/>
        <w:rPr>
          <w:sz w:val="12"/>
        </w:rPr>
      </w:pPr>
    </w:p>
    <w:p w14:paraId="118F9A52" w14:textId="77777777" w:rsidR="00932646" w:rsidRDefault="00932646">
      <w:pPr>
        <w:pStyle w:val="BodyText"/>
        <w:spacing w:before="54"/>
        <w:rPr>
          <w:sz w:val="12"/>
        </w:rPr>
      </w:pPr>
    </w:p>
    <w:p w14:paraId="4D1FEE5D" w14:textId="77777777" w:rsidR="00932646" w:rsidRDefault="009E75AE">
      <w:pPr>
        <w:spacing w:before="1"/>
        <w:ind w:left="65"/>
        <w:rPr>
          <w:sz w:val="12"/>
        </w:rPr>
      </w:pPr>
      <w:r>
        <w:rPr>
          <w:color w:val="231F20"/>
          <w:spacing w:val="-5"/>
          <w:w w:val="105"/>
          <w:sz w:val="12"/>
        </w:rPr>
        <w:t>90</w:t>
      </w:r>
    </w:p>
    <w:p w14:paraId="5D0856ED" w14:textId="77777777" w:rsidR="00932646" w:rsidRDefault="00932646">
      <w:pPr>
        <w:pStyle w:val="BodyText"/>
        <w:rPr>
          <w:sz w:val="12"/>
        </w:rPr>
      </w:pPr>
    </w:p>
    <w:p w14:paraId="23FBA694" w14:textId="77777777" w:rsidR="00932646" w:rsidRDefault="00932646">
      <w:pPr>
        <w:pStyle w:val="BodyText"/>
        <w:spacing w:before="54"/>
        <w:rPr>
          <w:sz w:val="12"/>
        </w:rPr>
      </w:pPr>
    </w:p>
    <w:p w14:paraId="08324580" w14:textId="77777777" w:rsidR="00932646" w:rsidRDefault="009E75AE">
      <w:pPr>
        <w:ind w:left="63"/>
        <w:rPr>
          <w:sz w:val="12"/>
        </w:rPr>
      </w:pPr>
      <w:r>
        <w:rPr>
          <w:color w:val="231F20"/>
          <w:spacing w:val="-5"/>
          <w:w w:val="105"/>
          <w:sz w:val="12"/>
        </w:rPr>
        <w:t>80</w:t>
      </w:r>
    </w:p>
    <w:p w14:paraId="0BA0E8CA" w14:textId="77777777" w:rsidR="00932646" w:rsidRDefault="00932646">
      <w:pPr>
        <w:pStyle w:val="BodyText"/>
        <w:rPr>
          <w:sz w:val="12"/>
        </w:rPr>
      </w:pPr>
    </w:p>
    <w:p w14:paraId="370F4415" w14:textId="77777777" w:rsidR="00932646" w:rsidRDefault="00932646">
      <w:pPr>
        <w:pStyle w:val="BodyText"/>
        <w:spacing w:before="54"/>
        <w:rPr>
          <w:sz w:val="12"/>
        </w:rPr>
      </w:pPr>
    </w:p>
    <w:p w14:paraId="5FB3A408" w14:textId="77777777" w:rsidR="00932646" w:rsidRDefault="009E75AE">
      <w:pPr>
        <w:spacing w:before="1"/>
        <w:ind w:left="73"/>
        <w:rPr>
          <w:sz w:val="12"/>
        </w:rPr>
      </w:pPr>
      <w:r>
        <w:rPr>
          <w:color w:val="231F20"/>
          <w:spacing w:val="-5"/>
          <w:sz w:val="12"/>
        </w:rPr>
        <w:t>70</w:t>
      </w:r>
    </w:p>
    <w:p w14:paraId="09A8AEE9" w14:textId="77777777" w:rsidR="00932646" w:rsidRDefault="00932646">
      <w:pPr>
        <w:pStyle w:val="BodyText"/>
        <w:rPr>
          <w:sz w:val="12"/>
        </w:rPr>
      </w:pPr>
    </w:p>
    <w:p w14:paraId="274AD89E" w14:textId="77777777" w:rsidR="00932646" w:rsidRDefault="00932646">
      <w:pPr>
        <w:pStyle w:val="BodyText"/>
        <w:spacing w:before="54"/>
        <w:rPr>
          <w:sz w:val="12"/>
        </w:rPr>
      </w:pPr>
    </w:p>
    <w:p w14:paraId="7D64F32C" w14:textId="77777777" w:rsidR="00932646" w:rsidRDefault="009E75AE">
      <w:pPr>
        <w:ind w:left="65"/>
        <w:rPr>
          <w:sz w:val="12"/>
        </w:rPr>
      </w:pPr>
      <w:r>
        <w:rPr>
          <w:color w:val="231F20"/>
          <w:spacing w:val="-5"/>
          <w:w w:val="105"/>
          <w:sz w:val="12"/>
        </w:rPr>
        <w:t>60</w:t>
      </w:r>
    </w:p>
    <w:p w14:paraId="24D1CDA8" w14:textId="77777777" w:rsidR="00932646" w:rsidRDefault="00932646">
      <w:pPr>
        <w:pStyle w:val="BodyText"/>
        <w:rPr>
          <w:sz w:val="12"/>
        </w:rPr>
      </w:pPr>
    </w:p>
    <w:p w14:paraId="1FCB6473" w14:textId="77777777" w:rsidR="00932646" w:rsidRDefault="00932646">
      <w:pPr>
        <w:pStyle w:val="BodyText"/>
        <w:spacing w:before="54"/>
        <w:rPr>
          <w:sz w:val="12"/>
        </w:rPr>
      </w:pPr>
    </w:p>
    <w:p w14:paraId="58D94F04" w14:textId="77777777" w:rsidR="00932646" w:rsidRDefault="009E75AE">
      <w:pPr>
        <w:spacing w:before="1"/>
        <w:ind w:left="68"/>
        <w:rPr>
          <w:sz w:val="12"/>
        </w:rPr>
      </w:pPr>
      <w:r>
        <w:rPr>
          <w:color w:val="231F20"/>
          <w:spacing w:val="-5"/>
          <w:sz w:val="12"/>
        </w:rPr>
        <w:t>50</w:t>
      </w:r>
    </w:p>
    <w:p w14:paraId="23B931FC" w14:textId="77777777" w:rsidR="00932646" w:rsidRDefault="009E75AE">
      <w:pPr>
        <w:pStyle w:val="BodyText"/>
        <w:spacing w:before="59" w:line="268" w:lineRule="auto"/>
        <w:ind w:left="85" w:right="240"/>
      </w:pPr>
      <w:r>
        <w:br w:type="column"/>
      </w:r>
      <w:r>
        <w:rPr>
          <w:color w:val="231F20"/>
          <w:w w:val="90"/>
        </w:rPr>
        <w:t>Some market indicators corroborate the risk of a further adjustment.</w:t>
      </w:r>
      <w:r>
        <w:rPr>
          <w:color w:val="231F20"/>
          <w:spacing w:val="40"/>
        </w:rPr>
        <w:t xml:space="preserve"> </w:t>
      </w:r>
      <w:r>
        <w:rPr>
          <w:color w:val="231F20"/>
          <w:w w:val="90"/>
        </w:rPr>
        <w:t>Share</w:t>
      </w:r>
      <w:r>
        <w:rPr>
          <w:color w:val="231F20"/>
          <w:spacing w:val="-5"/>
          <w:w w:val="90"/>
        </w:rPr>
        <w:t xml:space="preserve"> </w:t>
      </w:r>
      <w:r>
        <w:rPr>
          <w:color w:val="231F20"/>
          <w:w w:val="90"/>
        </w:rPr>
        <w:t>prices</w:t>
      </w:r>
      <w:r>
        <w:rPr>
          <w:color w:val="231F20"/>
          <w:spacing w:val="-5"/>
          <w:w w:val="90"/>
        </w:rPr>
        <w:t xml:space="preserve"> </w:t>
      </w:r>
      <w:r>
        <w:rPr>
          <w:color w:val="231F20"/>
          <w:w w:val="90"/>
        </w:rPr>
        <w:t>of</w:t>
      </w:r>
      <w:r>
        <w:rPr>
          <w:color w:val="231F20"/>
          <w:spacing w:val="-5"/>
          <w:w w:val="90"/>
        </w:rPr>
        <w:t xml:space="preserve"> </w:t>
      </w:r>
      <w:r>
        <w:rPr>
          <w:color w:val="231F20"/>
          <w:w w:val="90"/>
        </w:rPr>
        <w:t>UK</w:t>
      </w:r>
      <w:r>
        <w:rPr>
          <w:color w:val="231F20"/>
          <w:spacing w:val="-5"/>
          <w:w w:val="90"/>
        </w:rPr>
        <w:t xml:space="preserve"> </w:t>
      </w:r>
      <w:r>
        <w:rPr>
          <w:color w:val="231F20"/>
          <w:w w:val="90"/>
        </w:rPr>
        <w:t>real</w:t>
      </w:r>
      <w:r>
        <w:rPr>
          <w:color w:val="231F20"/>
          <w:spacing w:val="-5"/>
          <w:w w:val="90"/>
        </w:rPr>
        <w:t xml:space="preserve"> </w:t>
      </w:r>
      <w:r>
        <w:rPr>
          <w:color w:val="231F20"/>
          <w:w w:val="90"/>
        </w:rPr>
        <w:t>estate</w:t>
      </w:r>
      <w:r>
        <w:rPr>
          <w:color w:val="231F20"/>
          <w:spacing w:val="-5"/>
          <w:w w:val="90"/>
        </w:rPr>
        <w:t xml:space="preserve"> </w:t>
      </w:r>
      <w:r>
        <w:rPr>
          <w:color w:val="231F20"/>
          <w:w w:val="90"/>
        </w:rPr>
        <w:t>investment</w:t>
      </w:r>
      <w:r>
        <w:rPr>
          <w:color w:val="231F20"/>
          <w:spacing w:val="-5"/>
          <w:w w:val="90"/>
        </w:rPr>
        <w:t xml:space="preserve"> </w:t>
      </w:r>
      <w:r>
        <w:rPr>
          <w:color w:val="231F20"/>
          <w:w w:val="90"/>
        </w:rPr>
        <w:t>trusts fell</w:t>
      </w:r>
      <w:r>
        <w:rPr>
          <w:color w:val="231F20"/>
          <w:spacing w:val="-10"/>
          <w:w w:val="90"/>
        </w:rPr>
        <w:t xml:space="preserve"> </w:t>
      </w:r>
      <w:r>
        <w:rPr>
          <w:color w:val="231F20"/>
          <w:w w:val="90"/>
        </w:rPr>
        <w:t>further</w:t>
      </w:r>
      <w:r>
        <w:rPr>
          <w:color w:val="231F20"/>
          <w:spacing w:val="-10"/>
          <w:w w:val="90"/>
        </w:rPr>
        <w:t xml:space="preserve"> </w:t>
      </w:r>
      <w:r>
        <w:rPr>
          <w:color w:val="231F20"/>
          <w:w w:val="90"/>
        </w:rPr>
        <w:t>in</w:t>
      </w:r>
      <w:r>
        <w:rPr>
          <w:color w:val="231F20"/>
          <w:spacing w:val="-10"/>
          <w:w w:val="90"/>
        </w:rPr>
        <w:t xml:space="preserve"> </w:t>
      </w:r>
      <w:r>
        <w:rPr>
          <w:color w:val="231F20"/>
          <w:w w:val="90"/>
        </w:rPr>
        <w:t>September</w:t>
      </w:r>
      <w:r>
        <w:rPr>
          <w:color w:val="231F20"/>
          <w:spacing w:val="-10"/>
          <w:w w:val="90"/>
        </w:rPr>
        <w:t xml:space="preserve"> </w:t>
      </w:r>
      <w:r>
        <w:rPr>
          <w:color w:val="231F20"/>
          <w:w w:val="90"/>
        </w:rPr>
        <w:t>and</w:t>
      </w:r>
      <w:r>
        <w:rPr>
          <w:color w:val="231F20"/>
          <w:spacing w:val="-10"/>
          <w:w w:val="90"/>
        </w:rPr>
        <w:t xml:space="preserve"> </w:t>
      </w:r>
      <w:r>
        <w:rPr>
          <w:color w:val="231F20"/>
          <w:w w:val="90"/>
        </w:rPr>
        <w:t>October,</w:t>
      </w:r>
      <w:r>
        <w:rPr>
          <w:color w:val="231F20"/>
          <w:spacing w:val="-10"/>
          <w:w w:val="90"/>
        </w:rPr>
        <w:t xml:space="preserve"> </w:t>
      </w:r>
      <w:r>
        <w:rPr>
          <w:color w:val="231F20"/>
          <w:w w:val="90"/>
        </w:rPr>
        <w:t>having</w:t>
      </w:r>
      <w:r>
        <w:rPr>
          <w:color w:val="231F20"/>
          <w:spacing w:val="-10"/>
          <w:w w:val="90"/>
        </w:rPr>
        <w:t xml:space="preserve"> </w:t>
      </w:r>
      <w:r>
        <w:rPr>
          <w:color w:val="231F20"/>
          <w:w w:val="90"/>
        </w:rPr>
        <w:t>recovered</w:t>
      </w:r>
      <w:r>
        <w:rPr>
          <w:color w:val="231F20"/>
          <w:spacing w:val="-10"/>
          <w:w w:val="90"/>
        </w:rPr>
        <w:t xml:space="preserve"> </w:t>
      </w:r>
      <w:r>
        <w:rPr>
          <w:color w:val="231F20"/>
          <w:w w:val="90"/>
        </w:rPr>
        <w:t>from their</w:t>
      </w:r>
      <w:r>
        <w:rPr>
          <w:color w:val="231F20"/>
          <w:spacing w:val="-10"/>
          <w:w w:val="90"/>
        </w:rPr>
        <w:t xml:space="preserve"> </w:t>
      </w:r>
      <w:r>
        <w:rPr>
          <w:color w:val="231F20"/>
          <w:w w:val="90"/>
        </w:rPr>
        <w:t>post-referendum</w:t>
      </w:r>
      <w:r>
        <w:rPr>
          <w:color w:val="231F20"/>
          <w:spacing w:val="-10"/>
          <w:w w:val="90"/>
        </w:rPr>
        <w:t xml:space="preserve"> </w:t>
      </w:r>
      <w:r>
        <w:rPr>
          <w:color w:val="231F20"/>
          <w:w w:val="90"/>
        </w:rPr>
        <w:t>lows</w:t>
      </w:r>
      <w:r>
        <w:rPr>
          <w:color w:val="231F20"/>
          <w:spacing w:val="-10"/>
          <w:w w:val="90"/>
        </w:rPr>
        <w:t xml:space="preserve"> </w:t>
      </w:r>
      <w:r>
        <w:rPr>
          <w:color w:val="231F20"/>
          <w:w w:val="90"/>
        </w:rPr>
        <w:t>(Chart</w:t>
      </w:r>
      <w:r>
        <w:rPr>
          <w:color w:val="231F20"/>
          <w:spacing w:val="-11"/>
          <w:w w:val="90"/>
        </w:rPr>
        <w:t xml:space="preserve"> </w:t>
      </w:r>
      <w:r>
        <w:rPr>
          <w:color w:val="231F20"/>
          <w:w w:val="90"/>
        </w:rPr>
        <w:t>A.17).</w:t>
      </w:r>
      <w:r>
        <w:rPr>
          <w:color w:val="231F20"/>
          <w:spacing w:val="-3"/>
        </w:rPr>
        <w:t xml:space="preserve"> </w:t>
      </w:r>
      <w:r>
        <w:rPr>
          <w:color w:val="231F20"/>
          <w:w w:val="90"/>
        </w:rPr>
        <w:t>Consensus</w:t>
      </w:r>
      <w:r>
        <w:rPr>
          <w:color w:val="231F20"/>
          <w:spacing w:val="-10"/>
          <w:w w:val="90"/>
        </w:rPr>
        <w:t xml:space="preserve"> </w:t>
      </w:r>
      <w:r>
        <w:rPr>
          <w:color w:val="231F20"/>
          <w:w w:val="90"/>
        </w:rPr>
        <w:t>forecasts from</w:t>
      </w:r>
      <w:r>
        <w:rPr>
          <w:color w:val="231F20"/>
          <w:spacing w:val="-10"/>
          <w:w w:val="90"/>
        </w:rPr>
        <w:t xml:space="preserve"> </w:t>
      </w:r>
      <w:r>
        <w:rPr>
          <w:color w:val="231F20"/>
          <w:w w:val="90"/>
        </w:rPr>
        <w:t>the</w:t>
      </w:r>
      <w:r>
        <w:rPr>
          <w:color w:val="231F20"/>
          <w:spacing w:val="-10"/>
          <w:w w:val="90"/>
        </w:rPr>
        <w:t xml:space="preserve"> </w:t>
      </w:r>
      <w:r>
        <w:rPr>
          <w:color w:val="231F20"/>
          <w:w w:val="90"/>
        </w:rPr>
        <w:t>Investment</w:t>
      </w:r>
      <w:r>
        <w:rPr>
          <w:color w:val="231F20"/>
          <w:spacing w:val="-10"/>
          <w:w w:val="90"/>
        </w:rPr>
        <w:t xml:space="preserve"> </w:t>
      </w:r>
      <w:r>
        <w:rPr>
          <w:color w:val="231F20"/>
          <w:w w:val="90"/>
        </w:rPr>
        <w:t>Property</w:t>
      </w:r>
      <w:r>
        <w:rPr>
          <w:color w:val="231F20"/>
          <w:spacing w:val="-10"/>
          <w:w w:val="90"/>
        </w:rPr>
        <w:t xml:space="preserve"> </w:t>
      </w:r>
      <w:r>
        <w:rPr>
          <w:color w:val="231F20"/>
          <w:w w:val="90"/>
        </w:rPr>
        <w:t>Forum,</w:t>
      </w:r>
      <w:r>
        <w:rPr>
          <w:color w:val="231F20"/>
          <w:spacing w:val="-10"/>
          <w:w w:val="90"/>
        </w:rPr>
        <w:t xml:space="preserve"> </w:t>
      </w:r>
      <w:r>
        <w:rPr>
          <w:color w:val="231F20"/>
          <w:w w:val="90"/>
        </w:rPr>
        <w:t>published</w:t>
      </w:r>
      <w:r>
        <w:rPr>
          <w:color w:val="231F20"/>
          <w:spacing w:val="-10"/>
          <w:w w:val="90"/>
        </w:rPr>
        <w:t xml:space="preserve"> </w:t>
      </w:r>
      <w:r>
        <w:rPr>
          <w:color w:val="231F20"/>
          <w:w w:val="90"/>
        </w:rPr>
        <w:t>in</w:t>
      </w:r>
      <w:r>
        <w:rPr>
          <w:color w:val="231F20"/>
          <w:spacing w:val="-10"/>
          <w:w w:val="90"/>
        </w:rPr>
        <w:t xml:space="preserve"> </w:t>
      </w:r>
      <w:r>
        <w:rPr>
          <w:color w:val="231F20"/>
          <w:w w:val="90"/>
        </w:rPr>
        <w:t>November, also point to average price falls, of around 8% by end-2017.</w:t>
      </w:r>
    </w:p>
    <w:p w14:paraId="12BF48BF" w14:textId="77777777" w:rsidR="00932646" w:rsidRDefault="00932646">
      <w:pPr>
        <w:pStyle w:val="BodyText"/>
        <w:spacing w:before="27"/>
      </w:pPr>
    </w:p>
    <w:p w14:paraId="4F5683B4" w14:textId="77777777" w:rsidR="00932646" w:rsidRDefault="009E75AE">
      <w:pPr>
        <w:spacing w:line="268" w:lineRule="auto"/>
        <w:ind w:left="85" w:right="363"/>
        <w:rPr>
          <w:i/>
          <w:sz w:val="20"/>
        </w:rPr>
      </w:pPr>
      <w:r>
        <w:rPr>
          <w:i/>
          <w:color w:val="751C66"/>
          <w:w w:val="85"/>
          <w:sz w:val="20"/>
        </w:rPr>
        <w:t xml:space="preserve">Price adjustments could be driven by the behaviour of </w:t>
      </w:r>
      <w:r>
        <w:rPr>
          <w:i/>
          <w:color w:val="751C66"/>
          <w:w w:val="95"/>
          <w:sz w:val="20"/>
        </w:rPr>
        <w:t>overseas</w:t>
      </w:r>
      <w:r>
        <w:rPr>
          <w:i/>
          <w:color w:val="751C66"/>
          <w:spacing w:val="-5"/>
          <w:w w:val="95"/>
          <w:sz w:val="20"/>
        </w:rPr>
        <w:t xml:space="preserve"> </w:t>
      </w:r>
      <w:r>
        <w:rPr>
          <w:i/>
          <w:color w:val="751C66"/>
          <w:w w:val="95"/>
          <w:sz w:val="20"/>
        </w:rPr>
        <w:t>investors…</w:t>
      </w:r>
    </w:p>
    <w:p w14:paraId="450772B2" w14:textId="77777777" w:rsidR="00932646" w:rsidRDefault="009E75AE">
      <w:pPr>
        <w:pStyle w:val="BodyText"/>
        <w:ind w:left="85"/>
      </w:pPr>
      <w:r>
        <w:rPr>
          <w:color w:val="231F20"/>
          <w:w w:val="90"/>
        </w:rPr>
        <w:t>One</w:t>
      </w:r>
      <w:r>
        <w:rPr>
          <w:color w:val="231F20"/>
          <w:spacing w:val="-9"/>
          <w:w w:val="90"/>
        </w:rPr>
        <w:t xml:space="preserve"> </w:t>
      </w:r>
      <w:r>
        <w:rPr>
          <w:color w:val="231F20"/>
          <w:w w:val="90"/>
        </w:rPr>
        <w:t>factor</w:t>
      </w:r>
      <w:r>
        <w:rPr>
          <w:color w:val="231F20"/>
          <w:spacing w:val="-9"/>
          <w:w w:val="90"/>
        </w:rPr>
        <w:t xml:space="preserve"> </w:t>
      </w:r>
      <w:r>
        <w:rPr>
          <w:color w:val="231F20"/>
          <w:w w:val="90"/>
        </w:rPr>
        <w:t>that</w:t>
      </w:r>
      <w:r>
        <w:rPr>
          <w:color w:val="231F20"/>
          <w:spacing w:val="-9"/>
          <w:w w:val="90"/>
        </w:rPr>
        <w:t xml:space="preserve"> </w:t>
      </w:r>
      <w:r>
        <w:rPr>
          <w:color w:val="231F20"/>
          <w:w w:val="90"/>
        </w:rPr>
        <w:t>may</w:t>
      </w:r>
      <w:r>
        <w:rPr>
          <w:color w:val="231F20"/>
          <w:spacing w:val="-9"/>
          <w:w w:val="90"/>
        </w:rPr>
        <w:t xml:space="preserve"> </w:t>
      </w:r>
      <w:r>
        <w:rPr>
          <w:color w:val="231F20"/>
          <w:w w:val="90"/>
        </w:rPr>
        <w:t>be</w:t>
      </w:r>
      <w:r>
        <w:rPr>
          <w:color w:val="231F20"/>
          <w:spacing w:val="-9"/>
          <w:w w:val="90"/>
        </w:rPr>
        <w:t xml:space="preserve"> </w:t>
      </w:r>
      <w:r>
        <w:rPr>
          <w:color w:val="231F20"/>
          <w:w w:val="90"/>
        </w:rPr>
        <w:t>weighing</w:t>
      </w:r>
      <w:r>
        <w:rPr>
          <w:color w:val="231F20"/>
          <w:spacing w:val="-8"/>
          <w:w w:val="90"/>
        </w:rPr>
        <w:t xml:space="preserve"> </w:t>
      </w:r>
      <w:r>
        <w:rPr>
          <w:color w:val="231F20"/>
          <w:w w:val="90"/>
        </w:rPr>
        <w:t>on</w:t>
      </w:r>
      <w:r>
        <w:rPr>
          <w:color w:val="231F20"/>
          <w:spacing w:val="-9"/>
          <w:w w:val="90"/>
        </w:rPr>
        <w:t xml:space="preserve"> </w:t>
      </w:r>
      <w:r>
        <w:rPr>
          <w:color w:val="231F20"/>
          <w:w w:val="90"/>
        </w:rPr>
        <w:t>demand</w:t>
      </w:r>
      <w:r>
        <w:rPr>
          <w:color w:val="231F20"/>
          <w:spacing w:val="-9"/>
          <w:w w:val="90"/>
        </w:rPr>
        <w:t xml:space="preserve"> </w:t>
      </w:r>
      <w:r>
        <w:rPr>
          <w:color w:val="231F20"/>
          <w:w w:val="90"/>
        </w:rPr>
        <w:t>in</w:t>
      </w:r>
      <w:r>
        <w:rPr>
          <w:color w:val="231F20"/>
          <w:spacing w:val="-9"/>
          <w:w w:val="90"/>
        </w:rPr>
        <w:t xml:space="preserve"> </w:t>
      </w:r>
      <w:r>
        <w:rPr>
          <w:color w:val="231F20"/>
          <w:spacing w:val="-5"/>
          <w:w w:val="90"/>
        </w:rPr>
        <w:t>the</w:t>
      </w:r>
    </w:p>
    <w:p w14:paraId="49C7FC7E" w14:textId="77777777" w:rsidR="00932646" w:rsidRDefault="009E75AE">
      <w:pPr>
        <w:pStyle w:val="BodyText"/>
        <w:spacing w:before="9" w:line="268" w:lineRule="auto"/>
        <w:ind w:left="85" w:right="292"/>
      </w:pPr>
      <w:r>
        <w:rPr>
          <w:color w:val="231F20"/>
          <w:w w:val="85"/>
        </w:rPr>
        <w:t xml:space="preserve">CRE market is a reduction in overseas investors’ risk appetite </w:t>
      </w:r>
      <w:r>
        <w:rPr>
          <w:color w:val="231F20"/>
          <w:w w:val="90"/>
        </w:rPr>
        <w:t>associated with uncertainty about the United Kingdom’s future relationship with the European Union.</w:t>
      </w:r>
      <w:r>
        <w:rPr>
          <w:color w:val="231F20"/>
          <w:spacing w:val="40"/>
        </w:rPr>
        <w:t xml:space="preserve"> </w:t>
      </w:r>
      <w:r>
        <w:rPr>
          <w:color w:val="231F20"/>
          <w:w w:val="90"/>
        </w:rPr>
        <w:t>Overseas investment, which has accounted for around half of</w:t>
      </w:r>
    </w:p>
    <w:p w14:paraId="182E41D9" w14:textId="77777777" w:rsidR="00932646" w:rsidRDefault="00932646">
      <w:pPr>
        <w:pStyle w:val="BodyText"/>
        <w:spacing w:line="268" w:lineRule="auto"/>
        <w:sectPr w:rsidR="00932646">
          <w:type w:val="continuous"/>
          <w:pgSz w:w="11910" w:h="16840"/>
          <w:pgMar w:top="1540" w:right="566" w:bottom="0" w:left="708" w:header="425" w:footer="0" w:gutter="0"/>
          <w:cols w:num="3" w:space="720" w:equalWidth="0">
            <w:col w:w="3779" w:space="40"/>
            <w:col w:w="236" w:space="1274"/>
            <w:col w:w="5307"/>
          </w:cols>
        </w:sectPr>
      </w:pPr>
    </w:p>
    <w:p w14:paraId="41A0CDAA" w14:textId="77777777" w:rsidR="00932646" w:rsidRDefault="009E75AE" w:rsidP="00FA1E4A">
      <w:pPr>
        <w:pStyle w:val="ListParagraph"/>
        <w:numPr>
          <w:ilvl w:val="0"/>
          <w:numId w:val="77"/>
        </w:numPr>
        <w:tabs>
          <w:tab w:val="left" w:pos="253"/>
          <w:tab w:val="left" w:pos="255"/>
        </w:tabs>
        <w:spacing w:before="3" w:line="244" w:lineRule="auto"/>
        <w:ind w:right="38"/>
        <w:rPr>
          <w:sz w:val="11"/>
        </w:rPr>
      </w:pPr>
      <w:r>
        <w:rPr>
          <w:color w:val="231F20"/>
          <w:w w:val="90"/>
          <w:sz w:val="11"/>
        </w:rPr>
        <w:t>Sustainable valuations are estimated using an investment valuation approach and are based</w:t>
      </w:r>
      <w:r>
        <w:rPr>
          <w:color w:val="231F20"/>
          <w:spacing w:val="40"/>
          <w:sz w:val="11"/>
        </w:rPr>
        <w:t xml:space="preserve"> </w:t>
      </w:r>
      <w:r>
        <w:rPr>
          <w:color w:val="231F20"/>
          <w:w w:val="90"/>
          <w:sz w:val="11"/>
        </w:rPr>
        <w:t>on</w:t>
      </w:r>
      <w:r>
        <w:rPr>
          <w:color w:val="231F20"/>
          <w:spacing w:val="-2"/>
          <w:w w:val="90"/>
          <w:sz w:val="11"/>
        </w:rPr>
        <w:t xml:space="preserve"> </w:t>
      </w:r>
      <w:r>
        <w:rPr>
          <w:color w:val="231F20"/>
          <w:w w:val="90"/>
          <w:sz w:val="11"/>
        </w:rPr>
        <w:t>an</w:t>
      </w:r>
      <w:r>
        <w:rPr>
          <w:color w:val="231F20"/>
          <w:spacing w:val="-2"/>
          <w:w w:val="90"/>
          <w:sz w:val="11"/>
        </w:rPr>
        <w:t xml:space="preserve"> </w:t>
      </w:r>
      <w:r>
        <w:rPr>
          <w:color w:val="231F20"/>
          <w:w w:val="90"/>
          <w:sz w:val="11"/>
        </w:rPr>
        <w:t>assumption</w:t>
      </w:r>
      <w:r>
        <w:rPr>
          <w:color w:val="231F20"/>
          <w:spacing w:val="-2"/>
          <w:w w:val="90"/>
          <w:sz w:val="11"/>
        </w:rPr>
        <w:t xml:space="preserve"> </w:t>
      </w:r>
      <w:r>
        <w:rPr>
          <w:color w:val="231F20"/>
          <w:w w:val="90"/>
          <w:sz w:val="11"/>
        </w:rPr>
        <w:t>that</w:t>
      </w:r>
      <w:r>
        <w:rPr>
          <w:color w:val="231F20"/>
          <w:spacing w:val="-2"/>
          <w:w w:val="90"/>
          <w:sz w:val="11"/>
        </w:rPr>
        <w:t xml:space="preserve"> </w:t>
      </w:r>
      <w:r>
        <w:rPr>
          <w:color w:val="231F20"/>
          <w:w w:val="90"/>
          <w:sz w:val="11"/>
        </w:rPr>
        <w:t>property</w:t>
      </w:r>
      <w:r>
        <w:rPr>
          <w:color w:val="231F20"/>
          <w:spacing w:val="-2"/>
          <w:w w:val="90"/>
          <w:sz w:val="11"/>
        </w:rPr>
        <w:t xml:space="preserve"> </w:t>
      </w:r>
      <w:r>
        <w:rPr>
          <w:color w:val="231F20"/>
          <w:w w:val="90"/>
          <w:sz w:val="11"/>
        </w:rPr>
        <w:t>is</w:t>
      </w:r>
      <w:r>
        <w:rPr>
          <w:color w:val="231F20"/>
          <w:spacing w:val="-2"/>
          <w:w w:val="90"/>
          <w:sz w:val="11"/>
        </w:rPr>
        <w:t xml:space="preserve"> </w:t>
      </w:r>
      <w:r>
        <w:rPr>
          <w:color w:val="231F20"/>
          <w:w w:val="90"/>
          <w:sz w:val="11"/>
        </w:rPr>
        <w:t>held</w:t>
      </w:r>
      <w:r>
        <w:rPr>
          <w:color w:val="231F20"/>
          <w:spacing w:val="-2"/>
          <w:w w:val="90"/>
          <w:sz w:val="11"/>
        </w:rPr>
        <w:t xml:space="preserve"> </w:t>
      </w:r>
      <w:r>
        <w:rPr>
          <w:color w:val="231F20"/>
          <w:w w:val="90"/>
          <w:sz w:val="11"/>
        </w:rPr>
        <w:t>for</w:t>
      </w:r>
      <w:r>
        <w:rPr>
          <w:color w:val="231F20"/>
          <w:spacing w:val="-2"/>
          <w:w w:val="90"/>
          <w:sz w:val="11"/>
        </w:rPr>
        <w:t xml:space="preserve"> </w:t>
      </w:r>
      <w:r>
        <w:rPr>
          <w:color w:val="231F20"/>
          <w:w w:val="90"/>
          <w:sz w:val="11"/>
        </w:rPr>
        <w:t>five</w:t>
      </w:r>
      <w:r>
        <w:rPr>
          <w:color w:val="231F20"/>
          <w:spacing w:val="-2"/>
          <w:w w:val="90"/>
          <w:sz w:val="11"/>
        </w:rPr>
        <w:t xml:space="preserve"> </w:t>
      </w:r>
      <w:r>
        <w:rPr>
          <w:color w:val="231F20"/>
          <w:w w:val="90"/>
          <w:sz w:val="11"/>
        </w:rPr>
        <w:t>years.</w:t>
      </w:r>
      <w:r>
        <w:rPr>
          <w:color w:val="231F20"/>
          <w:spacing w:val="23"/>
          <w:sz w:val="11"/>
        </w:rPr>
        <w:t xml:space="preserve"> </w:t>
      </w:r>
      <w:r>
        <w:rPr>
          <w:color w:val="231F20"/>
          <w:w w:val="90"/>
          <w:sz w:val="11"/>
        </w:rPr>
        <w:t>The</w:t>
      </w:r>
      <w:r>
        <w:rPr>
          <w:color w:val="231F20"/>
          <w:spacing w:val="-2"/>
          <w:w w:val="90"/>
          <w:sz w:val="11"/>
        </w:rPr>
        <w:t xml:space="preserve"> </w:t>
      </w:r>
      <w:r>
        <w:rPr>
          <w:color w:val="231F20"/>
          <w:w w:val="90"/>
          <w:sz w:val="11"/>
        </w:rPr>
        <w:t>sustainable</w:t>
      </w:r>
      <w:r>
        <w:rPr>
          <w:color w:val="231F20"/>
          <w:spacing w:val="-2"/>
          <w:w w:val="90"/>
          <w:sz w:val="11"/>
        </w:rPr>
        <w:t xml:space="preserve"> </w:t>
      </w:r>
      <w:r>
        <w:rPr>
          <w:color w:val="231F20"/>
          <w:w w:val="90"/>
          <w:sz w:val="11"/>
        </w:rPr>
        <w:t>value</w:t>
      </w:r>
      <w:r>
        <w:rPr>
          <w:color w:val="231F20"/>
          <w:spacing w:val="-2"/>
          <w:w w:val="90"/>
          <w:sz w:val="11"/>
        </w:rPr>
        <w:t xml:space="preserve"> </w:t>
      </w:r>
      <w:r>
        <w:rPr>
          <w:color w:val="231F20"/>
          <w:w w:val="90"/>
          <w:sz w:val="11"/>
        </w:rPr>
        <w:t>of</w:t>
      </w:r>
      <w:r>
        <w:rPr>
          <w:color w:val="231F20"/>
          <w:spacing w:val="-2"/>
          <w:w w:val="90"/>
          <w:sz w:val="11"/>
        </w:rPr>
        <w:t xml:space="preserve"> </w:t>
      </w:r>
      <w:r>
        <w:rPr>
          <w:color w:val="231F20"/>
          <w:w w:val="90"/>
          <w:sz w:val="11"/>
        </w:rPr>
        <w:t>a</w:t>
      </w:r>
      <w:r>
        <w:rPr>
          <w:color w:val="231F20"/>
          <w:spacing w:val="-2"/>
          <w:w w:val="90"/>
          <w:sz w:val="11"/>
        </w:rPr>
        <w:t xml:space="preserve"> </w:t>
      </w:r>
      <w:r>
        <w:rPr>
          <w:color w:val="231F20"/>
          <w:w w:val="90"/>
          <w:sz w:val="11"/>
        </w:rPr>
        <w:t>property</w:t>
      </w:r>
      <w:r>
        <w:rPr>
          <w:color w:val="231F20"/>
          <w:spacing w:val="-2"/>
          <w:w w:val="90"/>
          <w:sz w:val="11"/>
        </w:rPr>
        <w:t xml:space="preserve"> </w:t>
      </w:r>
      <w:r>
        <w:rPr>
          <w:color w:val="231F20"/>
          <w:w w:val="90"/>
          <w:sz w:val="11"/>
        </w:rPr>
        <w:t>is</w:t>
      </w:r>
      <w:r>
        <w:rPr>
          <w:color w:val="231F20"/>
          <w:spacing w:val="40"/>
          <w:sz w:val="11"/>
        </w:rPr>
        <w:t xml:space="preserve"> </w:t>
      </w:r>
      <w:r>
        <w:rPr>
          <w:color w:val="231F20"/>
          <w:w w:val="90"/>
          <w:sz w:val="11"/>
        </w:rPr>
        <w:t>the</w:t>
      </w:r>
      <w:r>
        <w:rPr>
          <w:color w:val="231F20"/>
          <w:spacing w:val="-4"/>
          <w:w w:val="90"/>
          <w:sz w:val="11"/>
        </w:rPr>
        <w:t xml:space="preserve"> </w:t>
      </w:r>
      <w:r>
        <w:rPr>
          <w:color w:val="231F20"/>
          <w:w w:val="90"/>
          <w:sz w:val="11"/>
        </w:rPr>
        <w:t>sum</w:t>
      </w:r>
      <w:r>
        <w:rPr>
          <w:color w:val="231F20"/>
          <w:spacing w:val="-5"/>
          <w:w w:val="90"/>
          <w:sz w:val="11"/>
        </w:rPr>
        <w:t xml:space="preserve"> </w:t>
      </w:r>
      <w:r>
        <w:rPr>
          <w:color w:val="231F20"/>
          <w:w w:val="90"/>
          <w:sz w:val="11"/>
        </w:rPr>
        <w:t>of</w:t>
      </w:r>
      <w:r>
        <w:rPr>
          <w:color w:val="231F20"/>
          <w:spacing w:val="18"/>
          <w:sz w:val="11"/>
        </w:rPr>
        <w:t xml:space="preserve"> </w:t>
      </w:r>
      <w:r>
        <w:rPr>
          <w:color w:val="231F20"/>
          <w:w w:val="90"/>
          <w:sz w:val="11"/>
        </w:rPr>
        <w:t>discounted</w:t>
      </w:r>
      <w:r>
        <w:rPr>
          <w:color w:val="231F20"/>
          <w:spacing w:val="-4"/>
          <w:w w:val="90"/>
          <w:sz w:val="11"/>
        </w:rPr>
        <w:t xml:space="preserve"> </w:t>
      </w:r>
      <w:r>
        <w:rPr>
          <w:color w:val="231F20"/>
          <w:w w:val="90"/>
          <w:sz w:val="11"/>
        </w:rPr>
        <w:t>rental</w:t>
      </w:r>
      <w:r>
        <w:rPr>
          <w:color w:val="231F20"/>
          <w:spacing w:val="-5"/>
          <w:w w:val="90"/>
          <w:sz w:val="11"/>
        </w:rPr>
        <w:t xml:space="preserve"> </w:t>
      </w:r>
      <w:r>
        <w:rPr>
          <w:color w:val="231F20"/>
          <w:w w:val="90"/>
          <w:sz w:val="11"/>
        </w:rPr>
        <w:t>and</w:t>
      </w:r>
      <w:r>
        <w:rPr>
          <w:color w:val="231F20"/>
          <w:spacing w:val="-4"/>
          <w:w w:val="90"/>
          <w:sz w:val="11"/>
        </w:rPr>
        <w:t xml:space="preserve"> </w:t>
      </w:r>
      <w:r>
        <w:rPr>
          <w:color w:val="231F20"/>
          <w:w w:val="90"/>
          <w:sz w:val="11"/>
        </w:rPr>
        <w:t>sale</w:t>
      </w:r>
      <w:r>
        <w:rPr>
          <w:color w:val="231F20"/>
          <w:spacing w:val="-4"/>
          <w:w w:val="90"/>
          <w:sz w:val="11"/>
        </w:rPr>
        <w:t xml:space="preserve"> </w:t>
      </w:r>
      <w:r>
        <w:rPr>
          <w:color w:val="231F20"/>
          <w:w w:val="90"/>
          <w:sz w:val="11"/>
        </w:rPr>
        <w:t>proceeds.</w:t>
      </w:r>
      <w:r>
        <w:rPr>
          <w:color w:val="231F20"/>
          <w:spacing w:val="18"/>
          <w:sz w:val="11"/>
        </w:rPr>
        <w:t xml:space="preserve"> </w:t>
      </w:r>
      <w:r>
        <w:rPr>
          <w:color w:val="231F20"/>
          <w:w w:val="90"/>
          <w:sz w:val="11"/>
        </w:rPr>
        <w:t>The</w:t>
      </w:r>
      <w:r>
        <w:rPr>
          <w:color w:val="231F20"/>
          <w:spacing w:val="-4"/>
          <w:w w:val="90"/>
          <w:sz w:val="11"/>
        </w:rPr>
        <w:t xml:space="preserve"> </w:t>
      </w:r>
      <w:r>
        <w:rPr>
          <w:color w:val="231F20"/>
          <w:w w:val="90"/>
          <w:sz w:val="11"/>
        </w:rPr>
        <w:t>rental</w:t>
      </w:r>
      <w:r>
        <w:rPr>
          <w:color w:val="231F20"/>
          <w:spacing w:val="-5"/>
          <w:w w:val="90"/>
          <w:sz w:val="11"/>
        </w:rPr>
        <w:t xml:space="preserve"> </w:t>
      </w:r>
      <w:r>
        <w:rPr>
          <w:color w:val="231F20"/>
          <w:w w:val="90"/>
          <w:sz w:val="11"/>
        </w:rPr>
        <w:t>proceeds</w:t>
      </w:r>
      <w:r>
        <w:rPr>
          <w:color w:val="231F20"/>
          <w:spacing w:val="-4"/>
          <w:w w:val="90"/>
          <w:sz w:val="11"/>
        </w:rPr>
        <w:t xml:space="preserve"> </w:t>
      </w:r>
      <w:r>
        <w:rPr>
          <w:color w:val="231F20"/>
          <w:w w:val="90"/>
          <w:sz w:val="11"/>
        </w:rPr>
        <w:t>are</w:t>
      </w:r>
      <w:r>
        <w:rPr>
          <w:color w:val="231F20"/>
          <w:spacing w:val="-4"/>
          <w:w w:val="90"/>
          <w:sz w:val="11"/>
        </w:rPr>
        <w:t xml:space="preserve"> </w:t>
      </w:r>
      <w:r>
        <w:rPr>
          <w:color w:val="231F20"/>
          <w:w w:val="90"/>
          <w:sz w:val="11"/>
        </w:rPr>
        <w:t>discounted</w:t>
      </w:r>
      <w:r>
        <w:rPr>
          <w:color w:val="231F20"/>
          <w:spacing w:val="-5"/>
          <w:w w:val="90"/>
          <w:sz w:val="11"/>
        </w:rPr>
        <w:t xml:space="preserve"> </w:t>
      </w:r>
      <w:r>
        <w:rPr>
          <w:color w:val="231F20"/>
          <w:w w:val="90"/>
          <w:sz w:val="11"/>
        </w:rPr>
        <w:t>using</w:t>
      </w:r>
      <w:r>
        <w:rPr>
          <w:color w:val="231F20"/>
          <w:spacing w:val="-4"/>
          <w:w w:val="90"/>
          <w:sz w:val="11"/>
        </w:rPr>
        <w:t xml:space="preserve"> </w:t>
      </w:r>
      <w:r>
        <w:rPr>
          <w:color w:val="231F20"/>
          <w:w w:val="90"/>
          <w:sz w:val="11"/>
        </w:rPr>
        <w:t>a</w:t>
      </w:r>
      <w:r>
        <w:rPr>
          <w:color w:val="231F20"/>
          <w:spacing w:val="40"/>
          <w:sz w:val="11"/>
        </w:rPr>
        <w:t xml:space="preserve"> </w:t>
      </w:r>
      <w:r>
        <w:rPr>
          <w:color w:val="231F20"/>
          <w:w w:val="90"/>
          <w:sz w:val="11"/>
        </w:rPr>
        <w:t>five-year</w:t>
      </w:r>
      <w:r>
        <w:rPr>
          <w:color w:val="231F20"/>
          <w:spacing w:val="-5"/>
          <w:w w:val="90"/>
          <w:sz w:val="11"/>
        </w:rPr>
        <w:t xml:space="preserve"> </w:t>
      </w:r>
      <w:r>
        <w:rPr>
          <w:color w:val="231F20"/>
          <w:w w:val="90"/>
          <w:sz w:val="11"/>
        </w:rPr>
        <w:t>gilt</w:t>
      </w:r>
      <w:r>
        <w:rPr>
          <w:color w:val="231F20"/>
          <w:spacing w:val="-5"/>
          <w:w w:val="90"/>
          <w:sz w:val="11"/>
        </w:rPr>
        <w:t xml:space="preserve"> </w:t>
      </w:r>
      <w:r>
        <w:rPr>
          <w:color w:val="231F20"/>
          <w:w w:val="90"/>
          <w:sz w:val="11"/>
        </w:rPr>
        <w:t>yield</w:t>
      </w:r>
      <w:r>
        <w:rPr>
          <w:color w:val="231F20"/>
          <w:spacing w:val="-5"/>
          <w:w w:val="90"/>
          <w:sz w:val="11"/>
        </w:rPr>
        <w:t xml:space="preserve"> </w:t>
      </w:r>
      <w:r>
        <w:rPr>
          <w:color w:val="231F20"/>
          <w:w w:val="90"/>
          <w:sz w:val="11"/>
        </w:rPr>
        <w:t>plus</w:t>
      </w:r>
      <w:r>
        <w:rPr>
          <w:color w:val="231F20"/>
          <w:spacing w:val="-5"/>
          <w:w w:val="90"/>
          <w:sz w:val="11"/>
        </w:rPr>
        <w:t xml:space="preserve"> </w:t>
      </w:r>
      <w:r>
        <w:rPr>
          <w:color w:val="231F20"/>
          <w:w w:val="90"/>
          <w:sz w:val="11"/>
        </w:rPr>
        <w:t>a</w:t>
      </w:r>
      <w:r>
        <w:rPr>
          <w:color w:val="231F20"/>
          <w:spacing w:val="-5"/>
          <w:w w:val="90"/>
          <w:sz w:val="11"/>
        </w:rPr>
        <w:t xml:space="preserve"> </w:t>
      </w:r>
      <w:r>
        <w:rPr>
          <w:color w:val="231F20"/>
          <w:w w:val="90"/>
          <w:sz w:val="11"/>
        </w:rPr>
        <w:t>risk</w:t>
      </w:r>
      <w:r>
        <w:rPr>
          <w:color w:val="231F20"/>
          <w:spacing w:val="-5"/>
          <w:w w:val="90"/>
          <w:sz w:val="11"/>
        </w:rPr>
        <w:t xml:space="preserve"> </w:t>
      </w:r>
      <w:r>
        <w:rPr>
          <w:color w:val="231F20"/>
          <w:w w:val="90"/>
          <w:sz w:val="11"/>
        </w:rPr>
        <w:t>premium,</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sale</w:t>
      </w:r>
      <w:r>
        <w:rPr>
          <w:color w:val="231F20"/>
          <w:spacing w:val="-5"/>
          <w:w w:val="90"/>
          <w:sz w:val="11"/>
        </w:rPr>
        <w:t xml:space="preserve"> </w:t>
      </w:r>
      <w:r>
        <w:rPr>
          <w:color w:val="231F20"/>
          <w:w w:val="90"/>
          <w:sz w:val="11"/>
        </w:rPr>
        <w:t>proceeds</w:t>
      </w:r>
      <w:r>
        <w:rPr>
          <w:color w:val="231F20"/>
          <w:spacing w:val="-5"/>
          <w:w w:val="90"/>
          <w:sz w:val="11"/>
        </w:rPr>
        <w:t xml:space="preserve"> </w:t>
      </w:r>
      <w:r>
        <w:rPr>
          <w:color w:val="231F20"/>
          <w:w w:val="90"/>
          <w:sz w:val="11"/>
        </w:rPr>
        <w:t>are</w:t>
      </w:r>
      <w:r>
        <w:rPr>
          <w:color w:val="231F20"/>
          <w:spacing w:val="-5"/>
          <w:w w:val="90"/>
          <w:sz w:val="11"/>
        </w:rPr>
        <w:t xml:space="preserve"> </w:t>
      </w:r>
      <w:r>
        <w:rPr>
          <w:color w:val="231F20"/>
          <w:w w:val="90"/>
          <w:sz w:val="11"/>
        </w:rPr>
        <w:t>discounted</w:t>
      </w:r>
      <w:r>
        <w:rPr>
          <w:color w:val="231F20"/>
          <w:spacing w:val="-5"/>
          <w:w w:val="90"/>
          <w:sz w:val="11"/>
        </w:rPr>
        <w:t xml:space="preserve"> </w:t>
      </w:r>
      <w:r>
        <w:rPr>
          <w:color w:val="231F20"/>
          <w:w w:val="90"/>
          <w:sz w:val="11"/>
        </w:rPr>
        <w:t>using</w:t>
      </w:r>
      <w:r>
        <w:rPr>
          <w:color w:val="231F20"/>
          <w:spacing w:val="-5"/>
          <w:w w:val="90"/>
          <w:sz w:val="11"/>
        </w:rPr>
        <w:t xml:space="preserve"> </w:t>
      </w:r>
      <w:r>
        <w:rPr>
          <w:color w:val="231F20"/>
          <w:w w:val="90"/>
          <w:sz w:val="11"/>
        </w:rPr>
        <w:t>a</w:t>
      </w:r>
      <w:r>
        <w:rPr>
          <w:color w:val="231F20"/>
          <w:spacing w:val="-5"/>
          <w:w w:val="90"/>
          <w:sz w:val="11"/>
        </w:rPr>
        <w:t xml:space="preserve"> </w:t>
      </w:r>
      <w:r>
        <w:rPr>
          <w:color w:val="231F20"/>
          <w:w w:val="90"/>
          <w:sz w:val="11"/>
        </w:rPr>
        <w:t>20-year,</w:t>
      </w:r>
      <w:r>
        <w:rPr>
          <w:color w:val="231F20"/>
          <w:spacing w:val="40"/>
          <w:sz w:val="11"/>
        </w:rPr>
        <w:t xml:space="preserve"> </w:t>
      </w:r>
      <w:r>
        <w:rPr>
          <w:color w:val="231F20"/>
          <w:w w:val="90"/>
          <w:sz w:val="11"/>
        </w:rPr>
        <w:t>five-year</w:t>
      </w:r>
      <w:r>
        <w:rPr>
          <w:color w:val="231F20"/>
          <w:spacing w:val="-3"/>
          <w:w w:val="90"/>
          <w:sz w:val="11"/>
        </w:rPr>
        <w:t xml:space="preserve"> </w:t>
      </w:r>
      <w:r>
        <w:rPr>
          <w:color w:val="231F20"/>
          <w:w w:val="90"/>
          <w:sz w:val="11"/>
        </w:rPr>
        <w:t>forward</w:t>
      </w:r>
      <w:r>
        <w:rPr>
          <w:color w:val="231F20"/>
          <w:spacing w:val="-3"/>
          <w:w w:val="90"/>
          <w:sz w:val="11"/>
        </w:rPr>
        <w:t xml:space="preserve"> </w:t>
      </w:r>
      <w:r>
        <w:rPr>
          <w:color w:val="231F20"/>
          <w:w w:val="90"/>
          <w:sz w:val="11"/>
        </w:rPr>
        <w:t>gilt</w:t>
      </w:r>
      <w:r>
        <w:rPr>
          <w:color w:val="231F20"/>
          <w:spacing w:val="-3"/>
          <w:w w:val="90"/>
          <w:sz w:val="11"/>
        </w:rPr>
        <w:t xml:space="preserve"> </w:t>
      </w:r>
      <w:r>
        <w:rPr>
          <w:color w:val="231F20"/>
          <w:w w:val="90"/>
          <w:sz w:val="11"/>
        </w:rPr>
        <w:t>yield</w:t>
      </w:r>
      <w:r>
        <w:rPr>
          <w:color w:val="231F20"/>
          <w:spacing w:val="-3"/>
          <w:w w:val="90"/>
          <w:sz w:val="11"/>
        </w:rPr>
        <w:t xml:space="preserve"> </w:t>
      </w:r>
      <w:r>
        <w:rPr>
          <w:color w:val="231F20"/>
          <w:w w:val="90"/>
          <w:sz w:val="11"/>
        </w:rPr>
        <w:t>plus</w:t>
      </w:r>
      <w:r>
        <w:rPr>
          <w:color w:val="231F20"/>
          <w:spacing w:val="-3"/>
          <w:w w:val="90"/>
          <w:sz w:val="11"/>
        </w:rPr>
        <w:t xml:space="preserve"> </w:t>
      </w:r>
      <w:r>
        <w:rPr>
          <w:color w:val="231F20"/>
          <w:w w:val="90"/>
          <w:sz w:val="11"/>
        </w:rPr>
        <w:t>a</w:t>
      </w:r>
      <w:r>
        <w:rPr>
          <w:color w:val="231F20"/>
          <w:spacing w:val="-3"/>
          <w:w w:val="90"/>
          <w:sz w:val="11"/>
        </w:rPr>
        <w:t xml:space="preserve"> </w:t>
      </w:r>
      <w:r>
        <w:rPr>
          <w:color w:val="231F20"/>
          <w:w w:val="90"/>
          <w:sz w:val="11"/>
        </w:rPr>
        <w:t>risk</w:t>
      </w:r>
      <w:r>
        <w:rPr>
          <w:color w:val="231F20"/>
          <w:spacing w:val="-3"/>
          <w:w w:val="90"/>
          <w:sz w:val="11"/>
        </w:rPr>
        <w:t xml:space="preserve"> </w:t>
      </w:r>
      <w:r>
        <w:rPr>
          <w:color w:val="231F20"/>
          <w:w w:val="90"/>
          <w:sz w:val="11"/>
        </w:rPr>
        <w:t>premium.</w:t>
      </w:r>
      <w:r>
        <w:rPr>
          <w:color w:val="231F20"/>
          <w:spacing w:val="22"/>
          <w:sz w:val="11"/>
        </w:rPr>
        <w:t xml:space="preserve"> </w:t>
      </w:r>
      <w:r>
        <w:rPr>
          <w:color w:val="231F20"/>
          <w:w w:val="90"/>
          <w:sz w:val="11"/>
        </w:rPr>
        <w:t>Expected</w:t>
      </w:r>
      <w:r>
        <w:rPr>
          <w:color w:val="231F20"/>
          <w:spacing w:val="-3"/>
          <w:w w:val="90"/>
          <w:sz w:val="11"/>
        </w:rPr>
        <w:t xml:space="preserve"> </w:t>
      </w:r>
      <w:r>
        <w:rPr>
          <w:color w:val="231F20"/>
          <w:w w:val="90"/>
          <w:sz w:val="11"/>
        </w:rPr>
        <w:t>rental</w:t>
      </w:r>
      <w:r>
        <w:rPr>
          <w:color w:val="231F20"/>
          <w:spacing w:val="-3"/>
          <w:w w:val="90"/>
          <w:sz w:val="11"/>
        </w:rPr>
        <w:t xml:space="preserve"> </w:t>
      </w:r>
      <w:r>
        <w:rPr>
          <w:color w:val="231F20"/>
          <w:w w:val="90"/>
          <w:sz w:val="11"/>
        </w:rPr>
        <w:t>value</w:t>
      </w:r>
      <w:r>
        <w:rPr>
          <w:color w:val="231F20"/>
          <w:spacing w:val="-3"/>
          <w:w w:val="90"/>
          <w:sz w:val="11"/>
        </w:rPr>
        <w:t xml:space="preserve"> </w:t>
      </w:r>
      <w:r>
        <w:rPr>
          <w:color w:val="231F20"/>
          <w:w w:val="90"/>
          <w:sz w:val="11"/>
        </w:rPr>
        <w:t>at</w:t>
      </w:r>
      <w:r>
        <w:rPr>
          <w:color w:val="231F20"/>
          <w:spacing w:val="-3"/>
          <w:w w:val="90"/>
          <w:sz w:val="11"/>
        </w:rPr>
        <w:t xml:space="preserve"> </w:t>
      </w:r>
      <w:r>
        <w:rPr>
          <w:color w:val="231F20"/>
          <w:w w:val="90"/>
          <w:sz w:val="11"/>
        </w:rPr>
        <w:t>the</w:t>
      </w:r>
      <w:r>
        <w:rPr>
          <w:color w:val="231F20"/>
          <w:spacing w:val="-3"/>
          <w:w w:val="90"/>
          <w:sz w:val="11"/>
        </w:rPr>
        <w:t xml:space="preserve"> </w:t>
      </w:r>
      <w:r>
        <w:rPr>
          <w:color w:val="231F20"/>
          <w:w w:val="90"/>
          <w:sz w:val="11"/>
        </w:rPr>
        <w:t>time</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sale</w:t>
      </w:r>
      <w:r>
        <w:rPr>
          <w:color w:val="231F20"/>
          <w:spacing w:val="-3"/>
          <w:w w:val="90"/>
          <w:sz w:val="11"/>
        </w:rPr>
        <w:t xml:space="preserve"> </w:t>
      </w:r>
      <w:r>
        <w:rPr>
          <w:color w:val="231F20"/>
          <w:w w:val="90"/>
          <w:sz w:val="11"/>
        </w:rPr>
        <w:t>is</w:t>
      </w:r>
      <w:r>
        <w:rPr>
          <w:color w:val="231F20"/>
          <w:spacing w:val="40"/>
          <w:sz w:val="11"/>
        </w:rPr>
        <w:t xml:space="preserve"> </w:t>
      </w:r>
      <w:r>
        <w:rPr>
          <w:color w:val="231F20"/>
          <w:spacing w:val="-4"/>
          <w:sz w:val="11"/>
        </w:rPr>
        <w:t>based</w:t>
      </w:r>
      <w:r>
        <w:rPr>
          <w:color w:val="231F20"/>
          <w:spacing w:val="-5"/>
          <w:sz w:val="11"/>
        </w:rPr>
        <w:t xml:space="preserve"> </w:t>
      </w:r>
      <w:r>
        <w:rPr>
          <w:color w:val="231F20"/>
          <w:spacing w:val="-4"/>
          <w:sz w:val="11"/>
        </w:rPr>
        <w:t>on</w:t>
      </w:r>
      <w:r>
        <w:rPr>
          <w:color w:val="231F20"/>
          <w:spacing w:val="-5"/>
          <w:sz w:val="11"/>
        </w:rPr>
        <w:t xml:space="preserve"> </w:t>
      </w:r>
      <w:r>
        <w:rPr>
          <w:color w:val="231F20"/>
          <w:spacing w:val="-4"/>
          <w:sz w:val="11"/>
        </w:rPr>
        <w:t>Investment</w:t>
      </w:r>
      <w:r>
        <w:rPr>
          <w:color w:val="231F20"/>
          <w:spacing w:val="-5"/>
          <w:sz w:val="11"/>
        </w:rPr>
        <w:t xml:space="preserve"> </w:t>
      </w:r>
      <w:r>
        <w:rPr>
          <w:color w:val="231F20"/>
          <w:spacing w:val="-4"/>
          <w:sz w:val="11"/>
        </w:rPr>
        <w:t>Property</w:t>
      </w:r>
      <w:r>
        <w:rPr>
          <w:color w:val="231F20"/>
          <w:spacing w:val="-5"/>
          <w:sz w:val="11"/>
        </w:rPr>
        <w:t xml:space="preserve"> </w:t>
      </w:r>
      <w:r>
        <w:rPr>
          <w:color w:val="231F20"/>
          <w:spacing w:val="-4"/>
          <w:sz w:val="11"/>
        </w:rPr>
        <w:t>Forum</w:t>
      </w:r>
      <w:r>
        <w:rPr>
          <w:color w:val="231F20"/>
          <w:spacing w:val="-5"/>
          <w:sz w:val="11"/>
        </w:rPr>
        <w:t xml:space="preserve"> </w:t>
      </w:r>
      <w:r>
        <w:rPr>
          <w:color w:val="231F20"/>
          <w:spacing w:val="-4"/>
          <w:sz w:val="11"/>
        </w:rPr>
        <w:t>Consensus</w:t>
      </w:r>
      <w:r>
        <w:rPr>
          <w:color w:val="231F20"/>
          <w:spacing w:val="-5"/>
          <w:sz w:val="11"/>
        </w:rPr>
        <w:t xml:space="preserve"> </w:t>
      </w:r>
      <w:r>
        <w:rPr>
          <w:color w:val="231F20"/>
          <w:spacing w:val="-4"/>
          <w:sz w:val="11"/>
        </w:rPr>
        <w:t>forecasts.</w:t>
      </w:r>
      <w:r>
        <w:rPr>
          <w:color w:val="231F20"/>
          <w:spacing w:val="23"/>
          <w:sz w:val="11"/>
        </w:rPr>
        <w:t xml:space="preserve"> </w:t>
      </w:r>
      <w:r>
        <w:rPr>
          <w:color w:val="231F20"/>
          <w:spacing w:val="-4"/>
          <w:sz w:val="11"/>
        </w:rPr>
        <w:t>The</w:t>
      </w:r>
      <w:r>
        <w:rPr>
          <w:color w:val="231F20"/>
          <w:spacing w:val="-5"/>
          <w:sz w:val="11"/>
        </w:rPr>
        <w:t xml:space="preserve"> </w:t>
      </w:r>
      <w:r>
        <w:rPr>
          <w:color w:val="231F20"/>
          <w:spacing w:val="-4"/>
          <w:sz w:val="11"/>
        </w:rPr>
        <w:t>range</w:t>
      </w:r>
      <w:r>
        <w:rPr>
          <w:color w:val="231F20"/>
          <w:spacing w:val="-5"/>
          <w:sz w:val="11"/>
        </w:rPr>
        <w:t xml:space="preserve"> </w:t>
      </w:r>
      <w:r>
        <w:rPr>
          <w:color w:val="231F20"/>
          <w:spacing w:val="-4"/>
          <w:sz w:val="11"/>
        </w:rPr>
        <w:t>of</w:t>
      </w:r>
      <w:r>
        <w:rPr>
          <w:color w:val="231F20"/>
          <w:spacing w:val="-5"/>
          <w:sz w:val="11"/>
        </w:rPr>
        <w:t xml:space="preserve"> </w:t>
      </w:r>
      <w:r>
        <w:rPr>
          <w:color w:val="231F20"/>
          <w:spacing w:val="-4"/>
          <w:sz w:val="11"/>
        </w:rPr>
        <w:t>sustainable</w:t>
      </w:r>
      <w:r>
        <w:rPr>
          <w:color w:val="231F20"/>
          <w:spacing w:val="40"/>
          <w:sz w:val="11"/>
        </w:rPr>
        <w:t xml:space="preserve"> </w:t>
      </w:r>
      <w:r>
        <w:rPr>
          <w:color w:val="231F20"/>
          <w:w w:val="90"/>
          <w:sz w:val="11"/>
        </w:rPr>
        <w:t>valuations represents varying assumptions about the rental yield at the time of sale:</w:t>
      </w:r>
    </w:p>
    <w:p w14:paraId="50FED690" w14:textId="77777777" w:rsidR="00932646" w:rsidRDefault="009E75AE">
      <w:pPr>
        <w:spacing w:line="244" w:lineRule="auto"/>
        <w:ind w:left="255" w:right="189"/>
        <w:rPr>
          <w:sz w:val="11"/>
        </w:rPr>
      </w:pPr>
      <w:r>
        <w:rPr>
          <w:color w:val="231F20"/>
          <w:w w:val="85"/>
          <w:sz w:val="11"/>
        </w:rPr>
        <w:t>either rental yields remain at their current levels (at the upper end), or rental yields revert</w:t>
      </w:r>
      <w:r>
        <w:rPr>
          <w:color w:val="231F20"/>
          <w:spacing w:val="40"/>
          <w:sz w:val="11"/>
        </w:rPr>
        <w:t xml:space="preserve"> </w:t>
      </w:r>
      <w:r>
        <w:rPr>
          <w:color w:val="231F20"/>
          <w:w w:val="90"/>
          <w:sz w:val="11"/>
        </w:rPr>
        <w:t>to</w:t>
      </w:r>
      <w:r>
        <w:rPr>
          <w:color w:val="231F20"/>
          <w:spacing w:val="-2"/>
          <w:w w:val="90"/>
          <w:sz w:val="11"/>
        </w:rPr>
        <w:t xml:space="preserve"> </w:t>
      </w:r>
      <w:r>
        <w:rPr>
          <w:color w:val="231F20"/>
          <w:w w:val="90"/>
          <w:sz w:val="11"/>
        </w:rPr>
        <w:t>their</w:t>
      </w:r>
      <w:r>
        <w:rPr>
          <w:color w:val="231F20"/>
          <w:spacing w:val="-2"/>
          <w:w w:val="90"/>
          <w:sz w:val="11"/>
        </w:rPr>
        <w:t xml:space="preserve"> </w:t>
      </w:r>
      <w:r>
        <w:rPr>
          <w:color w:val="231F20"/>
          <w:w w:val="90"/>
          <w:sz w:val="11"/>
        </w:rPr>
        <w:t>fifteen-year</w:t>
      </w:r>
      <w:r>
        <w:rPr>
          <w:color w:val="231F20"/>
          <w:spacing w:val="-2"/>
          <w:w w:val="90"/>
          <w:sz w:val="11"/>
        </w:rPr>
        <w:t xml:space="preserve"> </w:t>
      </w:r>
      <w:r>
        <w:rPr>
          <w:color w:val="231F20"/>
          <w:w w:val="90"/>
          <w:sz w:val="11"/>
        </w:rPr>
        <w:t>historical</w:t>
      </w:r>
      <w:r>
        <w:rPr>
          <w:color w:val="231F20"/>
          <w:spacing w:val="-2"/>
          <w:w w:val="90"/>
          <w:sz w:val="11"/>
        </w:rPr>
        <w:t xml:space="preserve"> </w:t>
      </w:r>
      <w:r>
        <w:rPr>
          <w:color w:val="231F20"/>
          <w:w w:val="90"/>
          <w:sz w:val="11"/>
        </w:rPr>
        <w:t>average</w:t>
      </w:r>
      <w:r>
        <w:rPr>
          <w:color w:val="231F20"/>
          <w:spacing w:val="-2"/>
          <w:w w:val="90"/>
          <w:sz w:val="11"/>
        </w:rPr>
        <w:t xml:space="preserve"> </w:t>
      </w:r>
      <w:r>
        <w:rPr>
          <w:color w:val="231F20"/>
          <w:w w:val="90"/>
          <w:sz w:val="11"/>
        </w:rPr>
        <w:t>(at</w:t>
      </w:r>
      <w:r>
        <w:rPr>
          <w:color w:val="231F20"/>
          <w:spacing w:val="-2"/>
          <w:w w:val="90"/>
          <w:sz w:val="11"/>
        </w:rPr>
        <w:t xml:space="preserve"> </w:t>
      </w:r>
      <w:r>
        <w:rPr>
          <w:color w:val="231F20"/>
          <w:w w:val="90"/>
          <w:sz w:val="11"/>
        </w:rPr>
        <w:t>the</w:t>
      </w:r>
      <w:r>
        <w:rPr>
          <w:color w:val="231F20"/>
          <w:spacing w:val="-2"/>
          <w:w w:val="90"/>
          <w:sz w:val="11"/>
        </w:rPr>
        <w:t xml:space="preserve"> </w:t>
      </w:r>
      <w:r>
        <w:rPr>
          <w:color w:val="231F20"/>
          <w:w w:val="90"/>
          <w:sz w:val="11"/>
        </w:rPr>
        <w:t>lower</w:t>
      </w:r>
      <w:r>
        <w:rPr>
          <w:color w:val="231F20"/>
          <w:spacing w:val="-2"/>
          <w:w w:val="90"/>
          <w:sz w:val="11"/>
        </w:rPr>
        <w:t xml:space="preserve"> </w:t>
      </w:r>
      <w:r>
        <w:rPr>
          <w:color w:val="231F20"/>
          <w:w w:val="90"/>
          <w:sz w:val="11"/>
        </w:rPr>
        <w:t>end).</w:t>
      </w:r>
      <w:r>
        <w:rPr>
          <w:color w:val="231F20"/>
          <w:spacing w:val="22"/>
          <w:sz w:val="11"/>
        </w:rPr>
        <w:t xml:space="preserve"> </w:t>
      </w:r>
      <w:r>
        <w:rPr>
          <w:color w:val="231F20"/>
          <w:w w:val="90"/>
          <w:sz w:val="11"/>
        </w:rPr>
        <w:t>For</w:t>
      </w:r>
      <w:r>
        <w:rPr>
          <w:color w:val="231F20"/>
          <w:spacing w:val="-2"/>
          <w:w w:val="90"/>
          <w:sz w:val="11"/>
        </w:rPr>
        <w:t xml:space="preserve"> </w:t>
      </w:r>
      <w:r>
        <w:rPr>
          <w:color w:val="231F20"/>
          <w:w w:val="90"/>
          <w:sz w:val="11"/>
        </w:rPr>
        <w:t>more</w:t>
      </w:r>
      <w:r>
        <w:rPr>
          <w:color w:val="231F20"/>
          <w:spacing w:val="-2"/>
          <w:w w:val="90"/>
          <w:sz w:val="11"/>
        </w:rPr>
        <w:t xml:space="preserve"> </w:t>
      </w:r>
      <w:r>
        <w:rPr>
          <w:color w:val="231F20"/>
          <w:w w:val="90"/>
          <w:sz w:val="11"/>
        </w:rPr>
        <w:t>details,</w:t>
      </w:r>
      <w:r>
        <w:rPr>
          <w:color w:val="231F20"/>
          <w:spacing w:val="-2"/>
          <w:w w:val="90"/>
          <w:sz w:val="11"/>
        </w:rPr>
        <w:t xml:space="preserve"> </w:t>
      </w:r>
      <w:r>
        <w:rPr>
          <w:color w:val="231F20"/>
          <w:w w:val="90"/>
          <w:sz w:val="11"/>
        </w:rPr>
        <w:t>see</w:t>
      </w:r>
      <w:r>
        <w:rPr>
          <w:color w:val="231F20"/>
          <w:spacing w:val="-2"/>
          <w:w w:val="90"/>
          <w:sz w:val="11"/>
        </w:rPr>
        <w:t xml:space="preserve"> </w:t>
      </w:r>
      <w:r>
        <w:rPr>
          <w:color w:val="231F20"/>
          <w:w w:val="90"/>
          <w:sz w:val="11"/>
        </w:rPr>
        <w:t>Crosby,</w:t>
      </w:r>
    </w:p>
    <w:p w14:paraId="5B7A2A0D" w14:textId="77777777" w:rsidR="00932646" w:rsidRDefault="009E75AE">
      <w:pPr>
        <w:spacing w:line="244" w:lineRule="auto"/>
        <w:ind w:left="255"/>
        <w:rPr>
          <w:sz w:val="11"/>
        </w:rPr>
      </w:pPr>
      <w:r>
        <w:rPr>
          <w:color w:val="231F20"/>
          <w:w w:val="90"/>
          <w:sz w:val="11"/>
        </w:rPr>
        <w:t>N</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w w:val="90"/>
          <w:sz w:val="11"/>
        </w:rPr>
        <w:t>Hughes,</w:t>
      </w:r>
      <w:r>
        <w:rPr>
          <w:color w:val="231F20"/>
          <w:spacing w:val="-5"/>
          <w:w w:val="90"/>
          <w:sz w:val="11"/>
        </w:rPr>
        <w:t xml:space="preserve"> </w:t>
      </w:r>
      <w:r>
        <w:rPr>
          <w:color w:val="231F20"/>
          <w:w w:val="90"/>
          <w:sz w:val="11"/>
        </w:rPr>
        <w:t>C</w:t>
      </w:r>
      <w:r>
        <w:rPr>
          <w:color w:val="231F20"/>
          <w:spacing w:val="-5"/>
          <w:w w:val="90"/>
          <w:sz w:val="11"/>
        </w:rPr>
        <w:t xml:space="preserve"> </w:t>
      </w:r>
      <w:r>
        <w:rPr>
          <w:color w:val="231F20"/>
          <w:w w:val="90"/>
          <w:sz w:val="11"/>
        </w:rPr>
        <w:t>(2011),</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basis</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valuations</w:t>
      </w:r>
      <w:r>
        <w:rPr>
          <w:color w:val="231F20"/>
          <w:spacing w:val="-5"/>
          <w:w w:val="90"/>
          <w:sz w:val="11"/>
        </w:rPr>
        <w:t xml:space="preserve"> </w:t>
      </w:r>
      <w:r>
        <w:rPr>
          <w:color w:val="231F20"/>
          <w:w w:val="90"/>
          <w:sz w:val="11"/>
        </w:rPr>
        <w:t>for</w:t>
      </w:r>
      <w:r>
        <w:rPr>
          <w:color w:val="231F20"/>
          <w:spacing w:val="-5"/>
          <w:w w:val="90"/>
          <w:sz w:val="11"/>
        </w:rPr>
        <w:t xml:space="preserve"> </w:t>
      </w:r>
      <w:r>
        <w:rPr>
          <w:color w:val="231F20"/>
          <w:w w:val="90"/>
          <w:sz w:val="11"/>
        </w:rPr>
        <w:t>secured</w:t>
      </w:r>
      <w:r>
        <w:rPr>
          <w:color w:val="231F20"/>
          <w:spacing w:val="-5"/>
          <w:w w:val="90"/>
          <w:sz w:val="11"/>
        </w:rPr>
        <w:t xml:space="preserve"> </w:t>
      </w:r>
      <w:r>
        <w:rPr>
          <w:color w:val="231F20"/>
          <w:w w:val="90"/>
          <w:sz w:val="11"/>
        </w:rPr>
        <w:t>commercial</w:t>
      </w:r>
      <w:r>
        <w:rPr>
          <w:color w:val="231F20"/>
          <w:spacing w:val="-5"/>
          <w:w w:val="90"/>
          <w:sz w:val="11"/>
        </w:rPr>
        <w:t xml:space="preserve"> </w:t>
      </w:r>
      <w:r>
        <w:rPr>
          <w:color w:val="231F20"/>
          <w:w w:val="90"/>
          <w:sz w:val="11"/>
        </w:rPr>
        <w:t>property</w:t>
      </w:r>
      <w:r>
        <w:rPr>
          <w:color w:val="231F20"/>
          <w:spacing w:val="-5"/>
          <w:w w:val="90"/>
          <w:sz w:val="11"/>
        </w:rPr>
        <w:t xml:space="preserve"> </w:t>
      </w:r>
      <w:r>
        <w:rPr>
          <w:color w:val="231F20"/>
          <w:w w:val="90"/>
          <w:sz w:val="11"/>
        </w:rPr>
        <w:t>lending</w:t>
      </w:r>
      <w:r>
        <w:rPr>
          <w:color w:val="231F20"/>
          <w:spacing w:val="-5"/>
          <w:w w:val="90"/>
          <w:sz w:val="11"/>
        </w:rPr>
        <w:t xml:space="preserve"> </w:t>
      </w:r>
      <w:r>
        <w:rPr>
          <w:color w:val="231F20"/>
          <w:w w:val="90"/>
          <w:sz w:val="11"/>
        </w:rPr>
        <w:t>in</w:t>
      </w:r>
      <w:r>
        <w:rPr>
          <w:color w:val="231F20"/>
          <w:spacing w:val="40"/>
          <w:sz w:val="11"/>
        </w:rPr>
        <w:t xml:space="preserve"> </w:t>
      </w:r>
      <w:r>
        <w:rPr>
          <w:color w:val="231F20"/>
          <w:w w:val="90"/>
          <w:sz w:val="11"/>
        </w:rPr>
        <w:t>the</w:t>
      </w:r>
      <w:r>
        <w:rPr>
          <w:color w:val="231F20"/>
          <w:spacing w:val="-2"/>
          <w:w w:val="90"/>
          <w:sz w:val="11"/>
        </w:rPr>
        <w:t xml:space="preserve"> </w:t>
      </w:r>
      <w:r>
        <w:rPr>
          <w:color w:val="231F20"/>
          <w:w w:val="90"/>
          <w:sz w:val="11"/>
        </w:rPr>
        <w:t>UK’,</w:t>
      </w:r>
      <w:r>
        <w:rPr>
          <w:color w:val="231F20"/>
          <w:spacing w:val="-2"/>
          <w:w w:val="90"/>
          <w:sz w:val="11"/>
        </w:rPr>
        <w:t xml:space="preserve"> </w:t>
      </w:r>
      <w:r>
        <w:rPr>
          <w:i/>
          <w:color w:val="231F20"/>
          <w:w w:val="90"/>
          <w:sz w:val="11"/>
        </w:rPr>
        <w:t>Journal</w:t>
      </w:r>
      <w:r>
        <w:rPr>
          <w:i/>
          <w:color w:val="231F20"/>
          <w:spacing w:val="-7"/>
          <w:w w:val="90"/>
          <w:sz w:val="11"/>
        </w:rPr>
        <w:t xml:space="preserve"> </w:t>
      </w:r>
      <w:r>
        <w:rPr>
          <w:i/>
          <w:color w:val="231F20"/>
          <w:w w:val="90"/>
          <w:sz w:val="11"/>
        </w:rPr>
        <w:t>of</w:t>
      </w:r>
      <w:r>
        <w:rPr>
          <w:i/>
          <w:color w:val="231F20"/>
          <w:spacing w:val="-7"/>
          <w:w w:val="90"/>
          <w:sz w:val="11"/>
        </w:rPr>
        <w:t xml:space="preserve"> </w:t>
      </w:r>
      <w:r>
        <w:rPr>
          <w:i/>
          <w:color w:val="231F20"/>
          <w:w w:val="90"/>
          <w:sz w:val="11"/>
        </w:rPr>
        <w:t>European</w:t>
      </w:r>
      <w:r>
        <w:rPr>
          <w:i/>
          <w:color w:val="231F20"/>
          <w:spacing w:val="-7"/>
          <w:w w:val="90"/>
          <w:sz w:val="11"/>
        </w:rPr>
        <w:t xml:space="preserve"> </w:t>
      </w:r>
      <w:r>
        <w:rPr>
          <w:i/>
          <w:color w:val="231F20"/>
          <w:w w:val="90"/>
          <w:sz w:val="11"/>
        </w:rPr>
        <w:t>Real</w:t>
      </w:r>
      <w:r>
        <w:rPr>
          <w:i/>
          <w:color w:val="231F20"/>
          <w:spacing w:val="-7"/>
          <w:w w:val="90"/>
          <w:sz w:val="11"/>
        </w:rPr>
        <w:t xml:space="preserve"> </w:t>
      </w:r>
      <w:r>
        <w:rPr>
          <w:i/>
          <w:color w:val="231F20"/>
          <w:w w:val="90"/>
          <w:sz w:val="11"/>
        </w:rPr>
        <w:t>Estate</w:t>
      </w:r>
      <w:r>
        <w:rPr>
          <w:i/>
          <w:color w:val="231F20"/>
          <w:spacing w:val="-7"/>
          <w:w w:val="90"/>
          <w:sz w:val="11"/>
        </w:rPr>
        <w:t xml:space="preserve"> </w:t>
      </w:r>
      <w:r>
        <w:rPr>
          <w:i/>
          <w:color w:val="231F20"/>
          <w:w w:val="90"/>
          <w:sz w:val="11"/>
        </w:rPr>
        <w:t>Research</w:t>
      </w:r>
      <w:r>
        <w:rPr>
          <w:color w:val="231F20"/>
          <w:w w:val="90"/>
          <w:sz w:val="11"/>
        </w:rPr>
        <w:t>,</w:t>
      </w:r>
      <w:r>
        <w:rPr>
          <w:color w:val="231F20"/>
          <w:spacing w:val="-2"/>
          <w:w w:val="90"/>
          <w:sz w:val="11"/>
        </w:rPr>
        <w:t xml:space="preserve"> </w:t>
      </w:r>
      <w:r>
        <w:rPr>
          <w:color w:val="231F20"/>
          <w:w w:val="90"/>
          <w:sz w:val="11"/>
        </w:rPr>
        <w:t>Vol.</w:t>
      </w:r>
      <w:r>
        <w:rPr>
          <w:color w:val="231F20"/>
          <w:spacing w:val="-2"/>
          <w:w w:val="90"/>
          <w:sz w:val="11"/>
        </w:rPr>
        <w:t xml:space="preserve"> </w:t>
      </w:r>
      <w:r>
        <w:rPr>
          <w:color w:val="231F20"/>
          <w:w w:val="90"/>
          <w:sz w:val="11"/>
        </w:rPr>
        <w:t>4,</w:t>
      </w:r>
      <w:r>
        <w:rPr>
          <w:color w:val="231F20"/>
          <w:spacing w:val="-2"/>
          <w:w w:val="90"/>
          <w:sz w:val="11"/>
        </w:rPr>
        <w:t xml:space="preserve"> </w:t>
      </w:r>
      <w:r>
        <w:rPr>
          <w:color w:val="231F20"/>
          <w:w w:val="90"/>
          <w:sz w:val="11"/>
        </w:rPr>
        <w:t>No.</w:t>
      </w:r>
      <w:r>
        <w:rPr>
          <w:color w:val="231F20"/>
          <w:spacing w:val="-2"/>
          <w:w w:val="90"/>
          <w:sz w:val="11"/>
        </w:rPr>
        <w:t xml:space="preserve"> </w:t>
      </w:r>
      <w:r>
        <w:rPr>
          <w:color w:val="231F20"/>
          <w:w w:val="90"/>
          <w:sz w:val="11"/>
        </w:rPr>
        <w:t>3,</w:t>
      </w:r>
      <w:r>
        <w:rPr>
          <w:color w:val="231F20"/>
          <w:spacing w:val="-2"/>
          <w:w w:val="90"/>
          <w:sz w:val="11"/>
        </w:rPr>
        <w:t xml:space="preserve"> </w:t>
      </w:r>
      <w:r>
        <w:rPr>
          <w:color w:val="231F20"/>
          <w:w w:val="90"/>
          <w:sz w:val="11"/>
        </w:rPr>
        <w:t>pages</w:t>
      </w:r>
      <w:r>
        <w:rPr>
          <w:color w:val="231F20"/>
          <w:spacing w:val="-2"/>
          <w:w w:val="90"/>
          <w:sz w:val="11"/>
        </w:rPr>
        <w:t xml:space="preserve"> </w:t>
      </w:r>
      <w:r>
        <w:rPr>
          <w:color w:val="231F20"/>
          <w:w w:val="90"/>
          <w:sz w:val="11"/>
        </w:rPr>
        <w:t>225–42.</w:t>
      </w:r>
    </w:p>
    <w:p w14:paraId="78AC2975" w14:textId="77777777" w:rsidR="00932646" w:rsidRDefault="009E75AE">
      <w:pPr>
        <w:pStyle w:val="BodyText"/>
        <w:spacing w:before="212"/>
      </w:pPr>
      <w:r>
        <w:rPr>
          <w:noProof/>
        </w:rPr>
        <mc:AlternateContent>
          <mc:Choice Requires="wps">
            <w:drawing>
              <wp:anchor distT="0" distB="0" distL="0" distR="0" simplePos="0" relativeHeight="487618048" behindDoc="1" locked="0" layoutInCell="1" allowOverlap="1" wp14:anchorId="68E43FCE" wp14:editId="1770B946">
                <wp:simplePos x="0" y="0"/>
                <wp:positionH relativeFrom="page">
                  <wp:posOffset>504000</wp:posOffset>
                </wp:positionH>
                <wp:positionV relativeFrom="paragraph">
                  <wp:posOffset>297775</wp:posOffset>
                </wp:positionV>
                <wp:extent cx="2736215" cy="1270"/>
                <wp:effectExtent l="0" t="0" r="0" b="0"/>
                <wp:wrapTopAndBottom/>
                <wp:docPr id="807" name="Graphic 8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6010"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6C589ADC" id="Graphic 807" o:spid="_x0000_s1026" style="position:absolute;margin-left:39.7pt;margin-top:23.45pt;width:215.45pt;height:.1pt;z-index:-15698432;visibility:visible;mso-wrap-style:square;mso-wrap-distance-left:0;mso-wrap-distance-top:0;mso-wrap-distance-right:0;mso-wrap-distance-bottom:0;mso-position-horizontal:absolute;mso-position-horizontal-relative:page;mso-position-vertical:absolute;mso-position-vertical-relative:text;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" path="m,l2736010,e" filled="f" strokecolor="#751c66" strokeweight=".7pt">
                <v:path arrowok="t"/>
                <w10:wrap type="topAndBottom" anchorx="page"/>
              </v:shape>
            </w:pict>
          </mc:Fallback>
        </mc:AlternateContent>
      </w:r>
    </w:p>
    <w:p w14:paraId="7FBF6D8E" w14:textId="77777777" w:rsidR="00932646" w:rsidRDefault="009E75AE">
      <w:pPr>
        <w:spacing w:before="86" w:line="259" w:lineRule="auto"/>
        <w:ind w:left="85"/>
        <w:rPr>
          <w:sz w:val="18"/>
        </w:rPr>
      </w:pPr>
      <w:r>
        <w:rPr>
          <w:b/>
          <w:color w:val="751C66"/>
          <w:spacing w:val="-6"/>
          <w:sz w:val="18"/>
        </w:rPr>
        <w:t>Chart</w:t>
      </w:r>
      <w:r>
        <w:rPr>
          <w:b/>
          <w:color w:val="751C66"/>
          <w:spacing w:val="-15"/>
          <w:sz w:val="18"/>
        </w:rPr>
        <w:t xml:space="preserve"> </w:t>
      </w:r>
      <w:r>
        <w:rPr>
          <w:b/>
          <w:color w:val="751C66"/>
          <w:spacing w:val="-6"/>
          <w:sz w:val="18"/>
        </w:rPr>
        <w:t>A.17</w:t>
      </w:r>
      <w:r>
        <w:rPr>
          <w:b/>
          <w:color w:val="751C66"/>
          <w:spacing w:val="19"/>
          <w:sz w:val="18"/>
        </w:rPr>
        <w:t xml:space="preserve"> </w:t>
      </w:r>
      <w:r>
        <w:rPr>
          <w:color w:val="751C66"/>
          <w:spacing w:val="-6"/>
          <w:sz w:val="18"/>
        </w:rPr>
        <w:t>UK</w:t>
      </w:r>
      <w:r>
        <w:rPr>
          <w:color w:val="751C66"/>
          <w:spacing w:val="-13"/>
          <w:sz w:val="18"/>
        </w:rPr>
        <w:t xml:space="preserve"> </w:t>
      </w:r>
      <w:r>
        <w:rPr>
          <w:color w:val="751C66"/>
          <w:spacing w:val="-6"/>
          <w:sz w:val="18"/>
        </w:rPr>
        <w:t>real</w:t>
      </w:r>
      <w:r>
        <w:rPr>
          <w:color w:val="751C66"/>
          <w:spacing w:val="-13"/>
          <w:sz w:val="18"/>
        </w:rPr>
        <w:t xml:space="preserve"> </w:t>
      </w:r>
      <w:r>
        <w:rPr>
          <w:color w:val="751C66"/>
          <w:spacing w:val="-6"/>
          <w:sz w:val="18"/>
        </w:rPr>
        <w:t>estate</w:t>
      </w:r>
      <w:r>
        <w:rPr>
          <w:color w:val="751C66"/>
          <w:spacing w:val="-13"/>
          <w:sz w:val="18"/>
        </w:rPr>
        <w:t xml:space="preserve"> </w:t>
      </w:r>
      <w:r>
        <w:rPr>
          <w:color w:val="751C66"/>
          <w:spacing w:val="-6"/>
          <w:sz w:val="18"/>
        </w:rPr>
        <w:t>investment</w:t>
      </w:r>
      <w:r>
        <w:rPr>
          <w:color w:val="751C66"/>
          <w:spacing w:val="-13"/>
          <w:sz w:val="18"/>
        </w:rPr>
        <w:t xml:space="preserve"> </w:t>
      </w:r>
      <w:r>
        <w:rPr>
          <w:color w:val="751C66"/>
          <w:spacing w:val="-6"/>
          <w:sz w:val="18"/>
        </w:rPr>
        <w:t>trust</w:t>
      </w:r>
      <w:r>
        <w:rPr>
          <w:color w:val="751C66"/>
          <w:spacing w:val="-13"/>
          <w:sz w:val="18"/>
        </w:rPr>
        <w:t xml:space="preserve"> </w:t>
      </w:r>
      <w:r>
        <w:rPr>
          <w:color w:val="751C66"/>
          <w:spacing w:val="-6"/>
          <w:sz w:val="18"/>
        </w:rPr>
        <w:t>share</w:t>
      </w:r>
      <w:r>
        <w:rPr>
          <w:color w:val="751C66"/>
          <w:spacing w:val="-13"/>
          <w:sz w:val="18"/>
        </w:rPr>
        <w:t xml:space="preserve"> </w:t>
      </w:r>
      <w:r>
        <w:rPr>
          <w:color w:val="751C66"/>
          <w:spacing w:val="-6"/>
          <w:sz w:val="18"/>
        </w:rPr>
        <w:t xml:space="preserve">prices </w:t>
      </w:r>
      <w:r>
        <w:rPr>
          <w:color w:val="751C66"/>
          <w:sz w:val="18"/>
        </w:rPr>
        <w:t>fell</w:t>
      </w:r>
      <w:r>
        <w:rPr>
          <w:color w:val="751C66"/>
          <w:spacing w:val="-2"/>
          <w:sz w:val="18"/>
        </w:rPr>
        <w:t xml:space="preserve"> </w:t>
      </w:r>
      <w:r>
        <w:rPr>
          <w:color w:val="751C66"/>
          <w:sz w:val="18"/>
        </w:rPr>
        <w:t>in</w:t>
      </w:r>
      <w:r>
        <w:rPr>
          <w:color w:val="751C66"/>
          <w:spacing w:val="-2"/>
          <w:sz w:val="18"/>
        </w:rPr>
        <w:t xml:space="preserve"> </w:t>
      </w:r>
      <w:r>
        <w:rPr>
          <w:color w:val="751C66"/>
          <w:sz w:val="18"/>
        </w:rPr>
        <w:t>September</w:t>
      </w:r>
      <w:r>
        <w:rPr>
          <w:color w:val="751C66"/>
          <w:spacing w:val="-2"/>
          <w:sz w:val="18"/>
        </w:rPr>
        <w:t xml:space="preserve"> </w:t>
      </w:r>
      <w:r>
        <w:rPr>
          <w:color w:val="751C66"/>
          <w:sz w:val="18"/>
        </w:rPr>
        <w:t>and</w:t>
      </w:r>
      <w:r>
        <w:rPr>
          <w:color w:val="751C66"/>
          <w:spacing w:val="-2"/>
          <w:sz w:val="18"/>
        </w:rPr>
        <w:t xml:space="preserve"> </w:t>
      </w:r>
      <w:r>
        <w:rPr>
          <w:color w:val="751C66"/>
          <w:sz w:val="18"/>
        </w:rPr>
        <w:t>October</w:t>
      </w:r>
    </w:p>
    <w:p w14:paraId="6DDACAC2" w14:textId="77777777" w:rsidR="00932646" w:rsidRDefault="009E75AE">
      <w:pPr>
        <w:spacing w:before="2" w:line="268" w:lineRule="auto"/>
        <w:ind w:left="85" w:right="344"/>
        <w:rPr>
          <w:position w:val="4"/>
          <w:sz w:val="12"/>
        </w:rPr>
      </w:pPr>
      <w:r>
        <w:rPr>
          <w:color w:val="231F20"/>
          <w:w w:val="90"/>
          <w:sz w:val="16"/>
        </w:rPr>
        <w:t>UK</w:t>
      </w:r>
      <w:r>
        <w:rPr>
          <w:color w:val="231F20"/>
          <w:spacing w:val="-6"/>
          <w:w w:val="90"/>
          <w:sz w:val="16"/>
        </w:rPr>
        <w:t xml:space="preserve"> </w:t>
      </w:r>
      <w:r>
        <w:rPr>
          <w:color w:val="231F20"/>
          <w:w w:val="90"/>
          <w:sz w:val="16"/>
        </w:rPr>
        <w:t>real</w:t>
      </w:r>
      <w:r>
        <w:rPr>
          <w:color w:val="231F20"/>
          <w:spacing w:val="-6"/>
          <w:w w:val="90"/>
          <w:sz w:val="16"/>
        </w:rPr>
        <w:t xml:space="preserve"> </w:t>
      </w:r>
      <w:r>
        <w:rPr>
          <w:color w:val="231F20"/>
          <w:w w:val="90"/>
          <w:sz w:val="16"/>
        </w:rPr>
        <w:t>estate</w:t>
      </w:r>
      <w:r>
        <w:rPr>
          <w:color w:val="231F20"/>
          <w:spacing w:val="-6"/>
          <w:w w:val="90"/>
          <w:sz w:val="16"/>
        </w:rPr>
        <w:t xml:space="preserve"> </w:t>
      </w:r>
      <w:r>
        <w:rPr>
          <w:color w:val="231F20"/>
          <w:w w:val="90"/>
          <w:sz w:val="16"/>
        </w:rPr>
        <w:t>investment</w:t>
      </w:r>
      <w:r>
        <w:rPr>
          <w:color w:val="231F20"/>
          <w:spacing w:val="-6"/>
          <w:w w:val="90"/>
          <w:sz w:val="16"/>
        </w:rPr>
        <w:t xml:space="preserve"> </w:t>
      </w:r>
      <w:r>
        <w:rPr>
          <w:color w:val="231F20"/>
          <w:w w:val="90"/>
          <w:sz w:val="16"/>
        </w:rPr>
        <w:t>trusts</w:t>
      </w:r>
      <w:r>
        <w:rPr>
          <w:color w:val="231F20"/>
          <w:spacing w:val="-6"/>
          <w:w w:val="90"/>
          <w:sz w:val="16"/>
        </w:rPr>
        <w:t xml:space="preserve"> </w:t>
      </w:r>
      <w:r>
        <w:rPr>
          <w:color w:val="231F20"/>
          <w:w w:val="90"/>
          <w:sz w:val="16"/>
        </w:rPr>
        <w:t>and</w:t>
      </w:r>
      <w:r>
        <w:rPr>
          <w:color w:val="231F20"/>
          <w:spacing w:val="-6"/>
          <w:w w:val="90"/>
          <w:sz w:val="16"/>
        </w:rPr>
        <w:t xml:space="preserve"> </w:t>
      </w:r>
      <w:r>
        <w:rPr>
          <w:color w:val="231F20"/>
          <w:w w:val="90"/>
          <w:sz w:val="16"/>
        </w:rPr>
        <w:t>FTSE</w:t>
      </w:r>
      <w:r>
        <w:rPr>
          <w:color w:val="231F20"/>
          <w:spacing w:val="-6"/>
          <w:w w:val="90"/>
          <w:sz w:val="16"/>
        </w:rPr>
        <w:t xml:space="preserve"> </w:t>
      </w:r>
      <w:r>
        <w:rPr>
          <w:color w:val="231F20"/>
          <w:w w:val="90"/>
          <w:sz w:val="16"/>
        </w:rPr>
        <w:t>All-Share</w:t>
      </w:r>
      <w:r>
        <w:rPr>
          <w:color w:val="231F20"/>
          <w:spacing w:val="-6"/>
          <w:w w:val="90"/>
          <w:sz w:val="16"/>
        </w:rPr>
        <w:t xml:space="preserve"> </w:t>
      </w:r>
      <w:r>
        <w:rPr>
          <w:color w:val="231F20"/>
          <w:w w:val="90"/>
          <w:sz w:val="16"/>
        </w:rPr>
        <w:t xml:space="preserve">indices, </w:t>
      </w:r>
      <w:r>
        <w:rPr>
          <w:color w:val="231F20"/>
          <w:sz w:val="16"/>
        </w:rPr>
        <w:t>17</w:t>
      </w:r>
      <w:r>
        <w:rPr>
          <w:color w:val="231F20"/>
          <w:spacing w:val="-8"/>
          <w:sz w:val="16"/>
        </w:rPr>
        <w:t xml:space="preserve"> </w:t>
      </w:r>
      <w:r>
        <w:rPr>
          <w:color w:val="231F20"/>
          <w:sz w:val="16"/>
        </w:rPr>
        <w:t>June–18</w:t>
      </w:r>
      <w:r>
        <w:rPr>
          <w:color w:val="231F20"/>
          <w:spacing w:val="-8"/>
          <w:sz w:val="16"/>
        </w:rPr>
        <w:t xml:space="preserve"> </w:t>
      </w:r>
      <w:r>
        <w:rPr>
          <w:color w:val="231F20"/>
          <w:sz w:val="16"/>
        </w:rPr>
        <w:t>November</w:t>
      </w:r>
      <w:r>
        <w:rPr>
          <w:color w:val="231F20"/>
          <w:spacing w:val="-8"/>
          <w:sz w:val="16"/>
        </w:rPr>
        <w:t xml:space="preserve"> </w:t>
      </w:r>
      <w:r>
        <w:rPr>
          <w:color w:val="231F20"/>
          <w:sz w:val="16"/>
        </w:rPr>
        <w:t>2016</w:t>
      </w:r>
      <w:r>
        <w:rPr>
          <w:color w:val="231F20"/>
          <w:position w:val="4"/>
          <w:sz w:val="12"/>
        </w:rPr>
        <w:t>(a)</w:t>
      </w:r>
    </w:p>
    <w:p w14:paraId="7DA15D26" w14:textId="77777777" w:rsidR="00932646" w:rsidRDefault="009E75AE">
      <w:pPr>
        <w:spacing w:before="148" w:line="119" w:lineRule="exact"/>
        <w:ind w:left="3448"/>
        <w:rPr>
          <w:sz w:val="12"/>
        </w:rPr>
      </w:pPr>
      <w:r>
        <w:rPr>
          <w:color w:val="231F20"/>
          <w:spacing w:val="-2"/>
          <w:w w:val="95"/>
          <w:sz w:val="12"/>
        </w:rPr>
        <w:t>Indices</w:t>
      </w:r>
    </w:p>
    <w:p w14:paraId="327F7191" w14:textId="77777777" w:rsidR="00932646" w:rsidRDefault="009E75AE">
      <w:pPr>
        <w:spacing w:line="119" w:lineRule="exact"/>
        <w:ind w:left="3834"/>
        <w:rPr>
          <w:sz w:val="12"/>
        </w:rPr>
      </w:pPr>
      <w:r>
        <w:rPr>
          <w:noProof/>
          <w:sz w:val="12"/>
        </w:rPr>
        <mc:AlternateContent>
          <mc:Choice Requires="wpg">
            <w:drawing>
              <wp:anchor distT="0" distB="0" distL="0" distR="0" simplePos="0" relativeHeight="15759872" behindDoc="0" locked="0" layoutInCell="1" allowOverlap="1" wp14:anchorId="5A807A6F" wp14:editId="0DE5E385">
                <wp:simplePos x="0" y="0"/>
                <wp:positionH relativeFrom="page">
                  <wp:posOffset>504000</wp:posOffset>
                </wp:positionH>
                <wp:positionV relativeFrom="paragraph">
                  <wp:posOffset>30942</wp:posOffset>
                </wp:positionV>
                <wp:extent cx="2346960" cy="1806575"/>
                <wp:effectExtent l="0" t="0" r="0" b="0"/>
                <wp:wrapNone/>
                <wp:docPr id="808" name="Group 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809" name="Graphic 809"/>
                        <wps:cNvSpPr/>
                        <wps:spPr>
                          <a:xfrm>
                            <a:off x="3175" y="202479"/>
                            <a:ext cx="2340610" cy="1600835"/>
                          </a:xfrm>
                          <a:custGeom>
                            <a:avLst/>
                            <a:gdLst/>
                            <a:ahLst/>
                            <a:cxnLst/>
                            <a:rect l="l" t="t" r="r" b="b"/>
                            <a:pathLst>
                              <a:path w="2340610" h="1600835">
                                <a:moveTo>
                                  <a:pt x="0" y="0"/>
                                </a:moveTo>
                                <a:lnTo>
                                  <a:pt x="71995" y="0"/>
                                </a:lnTo>
                              </a:path>
                              <a:path w="2340610" h="1600835">
                                <a:moveTo>
                                  <a:pt x="0" y="200550"/>
                                </a:moveTo>
                                <a:lnTo>
                                  <a:pt x="71995" y="200550"/>
                                </a:lnTo>
                              </a:path>
                              <a:path w="2340610" h="1600835">
                                <a:moveTo>
                                  <a:pt x="0" y="800962"/>
                                </a:moveTo>
                                <a:lnTo>
                                  <a:pt x="71995" y="800962"/>
                                </a:lnTo>
                              </a:path>
                              <a:path w="2340610" h="1600835">
                                <a:moveTo>
                                  <a:pt x="0" y="1000272"/>
                                </a:moveTo>
                                <a:lnTo>
                                  <a:pt x="71995" y="1000272"/>
                                </a:lnTo>
                              </a:path>
                              <a:path w="2340610" h="1600835">
                                <a:moveTo>
                                  <a:pt x="0" y="1200830"/>
                                </a:moveTo>
                                <a:lnTo>
                                  <a:pt x="71995" y="1200830"/>
                                </a:lnTo>
                              </a:path>
                              <a:path w="2340610" h="1600835">
                                <a:moveTo>
                                  <a:pt x="0" y="1400144"/>
                                </a:moveTo>
                                <a:lnTo>
                                  <a:pt x="71995" y="1400144"/>
                                </a:lnTo>
                              </a:path>
                              <a:path w="2340610" h="1600835">
                                <a:moveTo>
                                  <a:pt x="2268004" y="0"/>
                                </a:moveTo>
                                <a:lnTo>
                                  <a:pt x="2339987" y="0"/>
                                </a:lnTo>
                              </a:path>
                              <a:path w="2340610" h="1600835">
                                <a:moveTo>
                                  <a:pt x="2268004" y="399864"/>
                                </a:moveTo>
                                <a:lnTo>
                                  <a:pt x="2339987" y="399864"/>
                                </a:lnTo>
                              </a:path>
                              <a:path w="2340610" h="1600835">
                                <a:moveTo>
                                  <a:pt x="2268004" y="600416"/>
                                </a:moveTo>
                                <a:lnTo>
                                  <a:pt x="2339987" y="600416"/>
                                </a:lnTo>
                              </a:path>
                              <a:path w="2340610" h="1600835">
                                <a:moveTo>
                                  <a:pt x="2268004" y="800962"/>
                                </a:moveTo>
                                <a:lnTo>
                                  <a:pt x="2339987" y="800962"/>
                                </a:lnTo>
                              </a:path>
                              <a:path w="2340610" h="1600835">
                                <a:moveTo>
                                  <a:pt x="2268004" y="1200830"/>
                                </a:moveTo>
                                <a:lnTo>
                                  <a:pt x="2339987" y="1200830"/>
                                </a:lnTo>
                              </a:path>
                              <a:path w="2340610" h="1600835">
                                <a:moveTo>
                                  <a:pt x="2268004" y="1400144"/>
                                </a:moveTo>
                                <a:lnTo>
                                  <a:pt x="2339987" y="1400144"/>
                                </a:lnTo>
                              </a:path>
                              <a:path w="2340610" h="1600835">
                                <a:moveTo>
                                  <a:pt x="2231999" y="1528693"/>
                                </a:moveTo>
                                <a:lnTo>
                                  <a:pt x="2231999" y="1600690"/>
                                </a:lnTo>
                              </a:path>
                              <a:path w="2340610" h="1600835">
                                <a:moveTo>
                                  <a:pt x="2039010" y="1528693"/>
                                </a:moveTo>
                                <a:lnTo>
                                  <a:pt x="2039010" y="1600690"/>
                                </a:lnTo>
                              </a:path>
                              <a:path w="2340610" h="1600835">
                                <a:moveTo>
                                  <a:pt x="1845995" y="1528693"/>
                                </a:moveTo>
                                <a:lnTo>
                                  <a:pt x="1845995" y="1600690"/>
                                </a:lnTo>
                              </a:path>
                              <a:path w="2340610" h="1600835">
                                <a:moveTo>
                                  <a:pt x="1651990" y="1528693"/>
                                </a:moveTo>
                                <a:lnTo>
                                  <a:pt x="1651990" y="1600690"/>
                                </a:lnTo>
                              </a:path>
                              <a:path w="2340610" h="1600835">
                                <a:moveTo>
                                  <a:pt x="1458988" y="1528693"/>
                                </a:moveTo>
                                <a:lnTo>
                                  <a:pt x="1458988" y="1600690"/>
                                </a:lnTo>
                              </a:path>
                              <a:path w="2340610" h="1600835">
                                <a:moveTo>
                                  <a:pt x="1265994" y="1528693"/>
                                </a:moveTo>
                                <a:lnTo>
                                  <a:pt x="1265994" y="1600690"/>
                                </a:lnTo>
                              </a:path>
                              <a:path w="2340610" h="1600835">
                                <a:moveTo>
                                  <a:pt x="1072988" y="1528693"/>
                                </a:moveTo>
                                <a:lnTo>
                                  <a:pt x="1072988" y="1600690"/>
                                </a:lnTo>
                              </a:path>
                              <a:path w="2340610" h="1600835">
                                <a:moveTo>
                                  <a:pt x="880002" y="1528693"/>
                                </a:moveTo>
                                <a:lnTo>
                                  <a:pt x="880002" y="1600690"/>
                                </a:lnTo>
                              </a:path>
                              <a:path w="2340610" h="1600835">
                                <a:moveTo>
                                  <a:pt x="686996" y="1528693"/>
                                </a:moveTo>
                                <a:lnTo>
                                  <a:pt x="686996" y="1600690"/>
                                </a:lnTo>
                              </a:path>
                              <a:path w="2340610" h="1600835">
                                <a:moveTo>
                                  <a:pt x="493998" y="1528693"/>
                                </a:moveTo>
                                <a:lnTo>
                                  <a:pt x="493998" y="1600690"/>
                                </a:lnTo>
                              </a:path>
                              <a:path w="2340610" h="1600835">
                                <a:moveTo>
                                  <a:pt x="300998" y="1528693"/>
                                </a:moveTo>
                                <a:lnTo>
                                  <a:pt x="300998" y="1600690"/>
                                </a:lnTo>
                              </a:path>
                              <a:path w="2340610" h="1600835">
                                <a:moveTo>
                                  <a:pt x="107999" y="1528693"/>
                                </a:moveTo>
                                <a:lnTo>
                                  <a:pt x="107999" y="1600690"/>
                                </a:lnTo>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810" name="Image 810"/>
                          <pic:cNvPicPr/>
                        </pic:nvPicPr>
                        <pic:blipFill>
                          <a:blip r:embed="rId78" cstate="print"/>
                          <a:stretch>
                            <a:fillRect/>
                          </a:stretch>
                        </pic:blipFill>
                        <pic:spPr>
                          <a:xfrm>
                            <a:off x="3175" y="135089"/>
                            <a:ext cx="2339987" cy="1522548"/>
                          </a:xfrm>
                          <a:prstGeom prst="rect">
                            <a:avLst/>
                          </a:prstGeom>
                        </pic:spPr>
                      </pic:pic>
                      <wps:wsp>
                        <wps:cNvPr id="811" name="Graphic 811"/>
                        <wps:cNvSpPr/>
                        <wps:spPr>
                          <a:xfrm>
                            <a:off x="3175" y="3175"/>
                            <a:ext cx="2340610" cy="1800225"/>
                          </a:xfrm>
                          <a:custGeom>
                            <a:avLst/>
                            <a:gdLst/>
                            <a:ahLst/>
                            <a:cxnLst/>
                            <a:rect l="l" t="t" r="r" b="b"/>
                            <a:pathLst>
                              <a:path w="2340610" h="1800225">
                                <a:moveTo>
                                  <a:pt x="0" y="1799995"/>
                                </a:moveTo>
                                <a:lnTo>
                                  <a:pt x="2340000" y="1799995"/>
                                </a:lnTo>
                                <a:lnTo>
                                  <a:pt x="2340000" y="0"/>
                                </a:lnTo>
                                <a:lnTo>
                                  <a:pt x="0" y="0"/>
                                </a:lnTo>
                                <a:lnTo>
                                  <a:pt x="0" y="1799995"/>
                                </a:lnTo>
                                <a:close/>
                              </a:path>
                            </a:pathLst>
                          </a:custGeom>
                          <a:ln w="6350">
                            <a:solidFill>
                              <a:srgbClr val="231F20"/>
                            </a:solidFill>
                            <a:prstDash val="solid"/>
                          </a:ln>
                        </wps:spPr>
                        <wps:bodyPr wrap="square" lIns="0" tIns="0" rIns="0" bIns="0" rtlCol="0">
                          <a:prstTxWarp prst="textNoShape">
                            <a:avLst/>
                          </a:prstTxWarp>
                          <a:noAutofit/>
                        </wps:bodyPr>
                      </wps:wsp>
                      <wps:wsp>
                        <wps:cNvPr id="812" name="Textbox 812"/>
                        <wps:cNvSpPr txBox="1"/>
                        <wps:spPr>
                          <a:xfrm>
                            <a:off x="1138664" y="133247"/>
                            <a:ext cx="454659" cy="91440"/>
                          </a:xfrm>
                          <a:prstGeom prst="rect">
                            <a:avLst/>
                          </a:prstGeom>
                        </wps:spPr>
                        <wps:txbx>
                          <w:txbxContent>
                            <w:p w14:paraId="71DE8C59" w14:textId="77777777" w:rsidR="00932646" w:rsidRDefault="009E75AE">
                              <w:pPr>
                                <w:spacing w:before="1"/>
                                <w:rPr>
                                  <w:sz w:val="12"/>
                                </w:rPr>
                              </w:pPr>
                              <w:r>
                                <w:rPr>
                                  <w:color w:val="231F20"/>
                                  <w:w w:val="90"/>
                                  <w:sz w:val="12"/>
                                </w:rPr>
                                <w:t>FTSE</w:t>
                              </w:r>
                              <w:r>
                                <w:rPr>
                                  <w:color w:val="231F20"/>
                                  <w:spacing w:val="-5"/>
                                  <w:w w:val="90"/>
                                  <w:sz w:val="12"/>
                                </w:rPr>
                                <w:t xml:space="preserve"> </w:t>
                              </w:r>
                              <w:r>
                                <w:rPr>
                                  <w:color w:val="231F20"/>
                                  <w:w w:val="90"/>
                                  <w:sz w:val="12"/>
                                </w:rPr>
                                <w:t>All-</w:t>
                              </w:r>
                              <w:r>
                                <w:rPr>
                                  <w:color w:val="231F20"/>
                                  <w:spacing w:val="-2"/>
                                  <w:w w:val="90"/>
                                  <w:sz w:val="12"/>
                                </w:rPr>
                                <w:t>Share</w:t>
                              </w:r>
                            </w:p>
                          </w:txbxContent>
                        </wps:txbx>
                        <wps:bodyPr wrap="square" lIns="0" tIns="0" rIns="0" bIns="0" rtlCol="0">
                          <a:noAutofit/>
                        </wps:bodyPr>
                      </wps:wsp>
                      <wps:wsp>
                        <wps:cNvPr id="813" name="Textbox 813"/>
                        <wps:cNvSpPr txBox="1"/>
                        <wps:spPr>
                          <a:xfrm>
                            <a:off x="427788" y="1257300"/>
                            <a:ext cx="988694" cy="91440"/>
                          </a:xfrm>
                          <a:prstGeom prst="rect">
                            <a:avLst/>
                          </a:prstGeom>
                        </wps:spPr>
                        <wps:txbx>
                          <w:txbxContent>
                            <w:p w14:paraId="03F935D5" w14:textId="77777777" w:rsidR="00932646" w:rsidRDefault="009E75AE">
                              <w:pPr>
                                <w:spacing w:before="1"/>
                                <w:rPr>
                                  <w:sz w:val="12"/>
                                </w:rPr>
                              </w:pPr>
                              <w:r>
                                <w:rPr>
                                  <w:color w:val="231F20"/>
                                  <w:w w:val="85"/>
                                  <w:sz w:val="12"/>
                                </w:rPr>
                                <w:t>UK</w:t>
                              </w:r>
                              <w:r>
                                <w:rPr>
                                  <w:color w:val="231F20"/>
                                  <w:spacing w:val="1"/>
                                  <w:sz w:val="12"/>
                                </w:rPr>
                                <w:t xml:space="preserve"> </w:t>
                              </w:r>
                              <w:r>
                                <w:rPr>
                                  <w:color w:val="231F20"/>
                                  <w:w w:val="85"/>
                                  <w:sz w:val="12"/>
                                </w:rPr>
                                <w:t>real</w:t>
                              </w:r>
                              <w:r>
                                <w:rPr>
                                  <w:color w:val="231F20"/>
                                  <w:spacing w:val="2"/>
                                  <w:sz w:val="12"/>
                                </w:rPr>
                                <w:t xml:space="preserve"> </w:t>
                              </w:r>
                              <w:r>
                                <w:rPr>
                                  <w:color w:val="231F20"/>
                                  <w:w w:val="85"/>
                                  <w:sz w:val="12"/>
                                </w:rPr>
                                <w:t>estate</w:t>
                              </w:r>
                              <w:r>
                                <w:rPr>
                                  <w:color w:val="231F20"/>
                                  <w:spacing w:val="2"/>
                                  <w:sz w:val="12"/>
                                </w:rPr>
                                <w:t xml:space="preserve"> </w:t>
                              </w:r>
                              <w:r>
                                <w:rPr>
                                  <w:color w:val="231F20"/>
                                  <w:w w:val="85"/>
                                  <w:sz w:val="12"/>
                                </w:rPr>
                                <w:t>investment</w:t>
                              </w:r>
                              <w:r>
                                <w:rPr>
                                  <w:color w:val="231F20"/>
                                  <w:spacing w:val="1"/>
                                  <w:sz w:val="12"/>
                                </w:rPr>
                                <w:t xml:space="preserve"> </w:t>
                              </w:r>
                              <w:r>
                                <w:rPr>
                                  <w:color w:val="231F20"/>
                                  <w:spacing w:val="-2"/>
                                  <w:w w:val="85"/>
                                  <w:sz w:val="12"/>
                                </w:rPr>
                                <w:t>trusts</w:t>
                              </w:r>
                            </w:p>
                          </w:txbxContent>
                        </wps:txbx>
                        <wps:bodyPr wrap="square" lIns="0" tIns="0" rIns="0" bIns="0" rtlCol="0">
                          <a:noAutofit/>
                        </wps:bodyPr>
                      </wps:wsp>
                    </wpg:wgp>
                  </a:graphicData>
                </a:graphic>
              </wp:anchor>
            </w:drawing>
          </mc:Choice>
          <mc:Fallback>
            <w:pict>
              <v:group w14:anchorId="5A807A6F" id="Group 808" o:spid="_x0000_s1622" style="position:absolute;left:0;text-align:left;margin-left:39.7pt;margin-top:2.45pt;width:184.8pt;height:142.25pt;z-index:15759872;mso-wrap-distance-left:0;mso-wrap-distance-right:0;mso-position-horizontal-relative:page;mso-position-vertical-relative:text" coordsize="23469,18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">
                <v:shape id="Graphic 809" o:spid="_x0000_s1623" style="position:absolute;left:31;top:2024;width:23406;height:16009;visibility:visible;mso-wrap-style:square;v-text-anchor:top" coordsize="2340610,160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" path="m,l71995,em,200550r71995,em,800962r71995,em,1000272r71995,em,1200830r71995,em,1400144r71995,em2268004,r71983,em2268004,399864r71983,em2268004,600416r71983,em2268004,800962r71983,em2268004,1200830r71983,em2268004,1400144r71983,em2231999,1528693r,71997em2039010,1528693r,71997em1845995,1528693r,71997em1651990,1528693r,71997em1458988,1528693r,71997em1265994,1528693r,71997em1072988,1528693r,71997em880002,1528693r,71997em686996,1528693r,71997em493998,1528693r,71997em300998,1528693r,71997em107999,1528693r,71997e" filled="f" strokecolor="#231f20" strokeweight=".5pt">
                  <v:path arrowok="t"/>
                </v:shape>
                <v:shape id="Image 810" o:spid="_x0000_s1624" type="#_x0000_t75" style="position:absolute;left:31;top:1350;width:23400;height:15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">
                  <v:imagedata r:id="rId79" o:title=""/>
                </v:shape>
                <v:shape id="Graphic 811" o:spid="_x0000_s1625"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" path="m,1799995r2340000,l2340000,,,,,1799995xe" filled="f" strokecolor="#231f20" strokeweight=".5pt">
                  <v:path arrowok="t"/>
                </v:shape>
                <v:shape id="Textbox 812" o:spid="_x0000_s1626" type="#_x0000_t202" style="position:absolute;left:11386;top:1332;width:4547;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" filled="f" stroked="f">
                  <v:textbox inset="0,0,0,0">
                    <w:txbxContent>
                      <w:p w14:paraId="71DE8C59" w14:textId="77777777" w:rsidR="00932646" w:rsidRDefault="009E75AE">
                        <w:pPr>
                          <w:spacing w:before="1"/>
                          <w:rPr>
                            <w:sz w:val="12"/>
                          </w:rPr>
                        </w:pPr>
                        <w:r>
                          <w:rPr>
                            <w:color w:val="231F20"/>
                            <w:w w:val="90"/>
                            <w:sz w:val="12"/>
                          </w:rPr>
                          <w:t>FTSE</w:t>
                        </w:r>
                        <w:r>
                          <w:rPr>
                            <w:color w:val="231F20"/>
                            <w:spacing w:val="-5"/>
                            <w:w w:val="90"/>
                            <w:sz w:val="12"/>
                          </w:rPr>
                          <w:t xml:space="preserve"> </w:t>
                        </w:r>
                        <w:r>
                          <w:rPr>
                            <w:color w:val="231F20"/>
                            <w:w w:val="90"/>
                            <w:sz w:val="12"/>
                          </w:rPr>
                          <w:t>All-</w:t>
                        </w:r>
                        <w:r>
                          <w:rPr>
                            <w:color w:val="231F20"/>
                            <w:spacing w:val="-2"/>
                            <w:w w:val="90"/>
                            <w:sz w:val="12"/>
                          </w:rPr>
                          <w:t>Share</w:t>
                        </w:r>
                      </w:p>
                    </w:txbxContent>
                  </v:textbox>
                </v:shape>
                <v:shape id="Textbox 813" o:spid="_x0000_s1627" type="#_x0000_t202" style="position:absolute;left:4277;top:12573;width:9887;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" filled="f" stroked="f">
                  <v:textbox inset="0,0,0,0">
                    <w:txbxContent>
                      <w:p w14:paraId="03F935D5" w14:textId="77777777" w:rsidR="00932646" w:rsidRDefault="009E75AE">
                        <w:pPr>
                          <w:spacing w:before="1"/>
                          <w:rPr>
                            <w:sz w:val="12"/>
                          </w:rPr>
                        </w:pPr>
                        <w:r>
                          <w:rPr>
                            <w:color w:val="231F20"/>
                            <w:w w:val="85"/>
                            <w:sz w:val="12"/>
                          </w:rPr>
                          <w:t>UK</w:t>
                        </w:r>
                        <w:r>
                          <w:rPr>
                            <w:color w:val="231F20"/>
                            <w:spacing w:val="1"/>
                            <w:sz w:val="12"/>
                          </w:rPr>
                          <w:t xml:space="preserve"> </w:t>
                        </w:r>
                        <w:r>
                          <w:rPr>
                            <w:color w:val="231F20"/>
                            <w:w w:val="85"/>
                            <w:sz w:val="12"/>
                          </w:rPr>
                          <w:t>real</w:t>
                        </w:r>
                        <w:r>
                          <w:rPr>
                            <w:color w:val="231F20"/>
                            <w:spacing w:val="2"/>
                            <w:sz w:val="12"/>
                          </w:rPr>
                          <w:t xml:space="preserve"> </w:t>
                        </w:r>
                        <w:r>
                          <w:rPr>
                            <w:color w:val="231F20"/>
                            <w:w w:val="85"/>
                            <w:sz w:val="12"/>
                          </w:rPr>
                          <w:t>estate</w:t>
                        </w:r>
                        <w:r>
                          <w:rPr>
                            <w:color w:val="231F20"/>
                            <w:spacing w:val="2"/>
                            <w:sz w:val="12"/>
                          </w:rPr>
                          <w:t xml:space="preserve"> </w:t>
                        </w:r>
                        <w:r>
                          <w:rPr>
                            <w:color w:val="231F20"/>
                            <w:w w:val="85"/>
                            <w:sz w:val="12"/>
                          </w:rPr>
                          <w:t>investment</w:t>
                        </w:r>
                        <w:r>
                          <w:rPr>
                            <w:color w:val="231F20"/>
                            <w:spacing w:val="1"/>
                            <w:sz w:val="12"/>
                          </w:rPr>
                          <w:t xml:space="preserve"> </w:t>
                        </w:r>
                        <w:r>
                          <w:rPr>
                            <w:color w:val="231F20"/>
                            <w:spacing w:val="-2"/>
                            <w:w w:val="85"/>
                            <w:sz w:val="12"/>
                          </w:rPr>
                          <w:t>trusts</w:t>
                        </w:r>
                      </w:p>
                    </w:txbxContent>
                  </v:textbox>
                </v:shape>
                <w10:wrap anchorx="page"/>
              </v:group>
            </w:pict>
          </mc:Fallback>
        </mc:AlternateContent>
      </w:r>
      <w:r>
        <w:rPr>
          <w:color w:val="231F20"/>
          <w:spacing w:val="-5"/>
          <w:w w:val="95"/>
          <w:sz w:val="12"/>
        </w:rPr>
        <w:t>115</w:t>
      </w:r>
    </w:p>
    <w:p w14:paraId="5E349DC4" w14:textId="77777777" w:rsidR="00932646" w:rsidRDefault="00932646">
      <w:pPr>
        <w:pStyle w:val="BodyText"/>
        <w:spacing w:before="37"/>
        <w:rPr>
          <w:sz w:val="12"/>
        </w:rPr>
      </w:pPr>
    </w:p>
    <w:p w14:paraId="23955D18" w14:textId="77777777" w:rsidR="00932646" w:rsidRDefault="009E75AE">
      <w:pPr>
        <w:ind w:right="421"/>
        <w:jc w:val="right"/>
        <w:rPr>
          <w:sz w:val="12"/>
        </w:rPr>
      </w:pPr>
      <w:r>
        <w:rPr>
          <w:color w:val="231F20"/>
          <w:spacing w:val="-5"/>
          <w:w w:val="95"/>
          <w:sz w:val="12"/>
        </w:rPr>
        <w:t>110</w:t>
      </w:r>
    </w:p>
    <w:p w14:paraId="342122FB" w14:textId="77777777" w:rsidR="00932646" w:rsidRDefault="00932646">
      <w:pPr>
        <w:pStyle w:val="BodyText"/>
        <w:spacing w:before="36"/>
        <w:rPr>
          <w:sz w:val="12"/>
        </w:rPr>
      </w:pPr>
    </w:p>
    <w:p w14:paraId="7647D909" w14:textId="77777777" w:rsidR="00932646" w:rsidRDefault="009E75AE">
      <w:pPr>
        <w:ind w:right="421"/>
        <w:jc w:val="right"/>
        <w:rPr>
          <w:sz w:val="12"/>
        </w:rPr>
      </w:pPr>
      <w:r>
        <w:rPr>
          <w:color w:val="231F20"/>
          <w:spacing w:val="-5"/>
          <w:sz w:val="12"/>
        </w:rPr>
        <w:t>105</w:t>
      </w:r>
    </w:p>
    <w:p w14:paraId="3D5E3704" w14:textId="77777777" w:rsidR="00932646" w:rsidRDefault="00932646">
      <w:pPr>
        <w:pStyle w:val="BodyText"/>
        <w:spacing w:before="36"/>
        <w:rPr>
          <w:sz w:val="12"/>
        </w:rPr>
      </w:pPr>
    </w:p>
    <w:p w14:paraId="62715AF5" w14:textId="77777777" w:rsidR="00932646" w:rsidRDefault="009E75AE">
      <w:pPr>
        <w:ind w:right="421"/>
        <w:jc w:val="right"/>
        <w:rPr>
          <w:sz w:val="12"/>
        </w:rPr>
      </w:pPr>
      <w:r>
        <w:rPr>
          <w:color w:val="231F20"/>
          <w:spacing w:val="-5"/>
          <w:sz w:val="12"/>
        </w:rPr>
        <w:t>100</w:t>
      </w:r>
    </w:p>
    <w:p w14:paraId="31BB6649" w14:textId="77777777" w:rsidR="00932646" w:rsidRDefault="00932646">
      <w:pPr>
        <w:pStyle w:val="BodyText"/>
        <w:spacing w:before="37"/>
        <w:rPr>
          <w:sz w:val="12"/>
        </w:rPr>
      </w:pPr>
    </w:p>
    <w:p w14:paraId="7D4FCCF7" w14:textId="77777777" w:rsidR="00932646" w:rsidRDefault="009E75AE">
      <w:pPr>
        <w:ind w:right="421"/>
        <w:jc w:val="right"/>
        <w:rPr>
          <w:sz w:val="12"/>
        </w:rPr>
      </w:pPr>
      <w:r>
        <w:rPr>
          <w:color w:val="231F20"/>
          <w:spacing w:val="-5"/>
          <w:sz w:val="12"/>
        </w:rPr>
        <w:t>95</w:t>
      </w:r>
    </w:p>
    <w:p w14:paraId="797726C0" w14:textId="77777777" w:rsidR="00932646" w:rsidRDefault="00932646">
      <w:pPr>
        <w:pStyle w:val="BodyText"/>
        <w:spacing w:before="36"/>
        <w:rPr>
          <w:sz w:val="12"/>
        </w:rPr>
      </w:pPr>
    </w:p>
    <w:p w14:paraId="6B1679E0" w14:textId="77777777" w:rsidR="00932646" w:rsidRDefault="009E75AE">
      <w:pPr>
        <w:ind w:right="421"/>
        <w:jc w:val="right"/>
        <w:rPr>
          <w:sz w:val="12"/>
        </w:rPr>
      </w:pPr>
      <w:r>
        <w:rPr>
          <w:color w:val="231F20"/>
          <w:spacing w:val="-5"/>
          <w:w w:val="105"/>
          <w:sz w:val="12"/>
        </w:rPr>
        <w:t>90</w:t>
      </w:r>
    </w:p>
    <w:p w14:paraId="584E7664" w14:textId="77777777" w:rsidR="00932646" w:rsidRDefault="00932646">
      <w:pPr>
        <w:pStyle w:val="BodyText"/>
        <w:spacing w:before="36"/>
        <w:rPr>
          <w:sz w:val="12"/>
        </w:rPr>
      </w:pPr>
    </w:p>
    <w:p w14:paraId="5520C972" w14:textId="77777777" w:rsidR="00932646" w:rsidRDefault="009E75AE">
      <w:pPr>
        <w:ind w:right="421"/>
        <w:jc w:val="right"/>
        <w:rPr>
          <w:sz w:val="12"/>
        </w:rPr>
      </w:pPr>
      <w:r>
        <w:rPr>
          <w:color w:val="231F20"/>
          <w:spacing w:val="-5"/>
          <w:sz w:val="12"/>
        </w:rPr>
        <w:t>85</w:t>
      </w:r>
    </w:p>
    <w:p w14:paraId="65DD0290" w14:textId="77777777" w:rsidR="00932646" w:rsidRDefault="00932646">
      <w:pPr>
        <w:pStyle w:val="BodyText"/>
        <w:spacing w:before="37"/>
        <w:rPr>
          <w:sz w:val="12"/>
        </w:rPr>
      </w:pPr>
    </w:p>
    <w:p w14:paraId="6AB83A95" w14:textId="77777777" w:rsidR="00932646" w:rsidRDefault="009E75AE">
      <w:pPr>
        <w:ind w:right="421"/>
        <w:jc w:val="right"/>
        <w:rPr>
          <w:sz w:val="12"/>
        </w:rPr>
      </w:pPr>
      <w:r>
        <w:rPr>
          <w:color w:val="231F20"/>
          <w:spacing w:val="-5"/>
          <w:w w:val="105"/>
          <w:sz w:val="12"/>
        </w:rPr>
        <w:t>80</w:t>
      </w:r>
    </w:p>
    <w:p w14:paraId="38AC5207" w14:textId="77777777" w:rsidR="00932646" w:rsidRDefault="00932646">
      <w:pPr>
        <w:pStyle w:val="BodyText"/>
        <w:spacing w:before="36"/>
        <w:rPr>
          <w:sz w:val="12"/>
        </w:rPr>
      </w:pPr>
    </w:p>
    <w:p w14:paraId="45D39F99" w14:textId="77777777" w:rsidR="00932646" w:rsidRDefault="009E75AE">
      <w:pPr>
        <w:ind w:right="421"/>
        <w:jc w:val="right"/>
        <w:rPr>
          <w:sz w:val="12"/>
        </w:rPr>
      </w:pPr>
      <w:r>
        <w:rPr>
          <w:color w:val="231F20"/>
          <w:spacing w:val="-5"/>
          <w:sz w:val="12"/>
        </w:rPr>
        <w:t>75</w:t>
      </w:r>
    </w:p>
    <w:p w14:paraId="629E8E3E" w14:textId="77777777" w:rsidR="00932646" w:rsidRDefault="00932646">
      <w:pPr>
        <w:pStyle w:val="BodyText"/>
        <w:spacing w:before="36"/>
        <w:rPr>
          <w:sz w:val="12"/>
        </w:rPr>
      </w:pPr>
    </w:p>
    <w:p w14:paraId="77C3BC4F" w14:textId="77777777" w:rsidR="00932646" w:rsidRDefault="009E75AE">
      <w:pPr>
        <w:spacing w:line="119" w:lineRule="exact"/>
        <w:ind w:left="3870"/>
        <w:rPr>
          <w:sz w:val="12"/>
        </w:rPr>
      </w:pPr>
      <w:r>
        <w:rPr>
          <w:color w:val="231F20"/>
          <w:spacing w:val="-5"/>
          <w:sz w:val="12"/>
        </w:rPr>
        <w:t>70</w:t>
      </w:r>
    </w:p>
    <w:p w14:paraId="2B1C1019" w14:textId="77777777" w:rsidR="00932646" w:rsidRDefault="009E75AE">
      <w:pPr>
        <w:tabs>
          <w:tab w:val="left" w:pos="540"/>
          <w:tab w:val="left" w:pos="813"/>
          <w:tab w:val="left" w:pos="3264"/>
          <w:tab w:val="left" w:pos="3542"/>
        </w:tabs>
        <w:spacing w:line="112" w:lineRule="exact"/>
        <w:ind w:left="209"/>
        <w:rPr>
          <w:sz w:val="12"/>
        </w:rPr>
      </w:pPr>
      <w:r>
        <w:rPr>
          <w:color w:val="231F20"/>
          <w:spacing w:val="-5"/>
          <w:sz w:val="12"/>
        </w:rPr>
        <w:t>17</w:t>
      </w:r>
      <w:r>
        <w:rPr>
          <w:color w:val="231F20"/>
          <w:sz w:val="12"/>
        </w:rPr>
        <w:tab/>
      </w:r>
      <w:r>
        <w:rPr>
          <w:color w:val="231F20"/>
          <w:spacing w:val="-10"/>
          <w:sz w:val="12"/>
        </w:rPr>
        <w:t>1</w:t>
      </w:r>
      <w:r>
        <w:rPr>
          <w:color w:val="231F20"/>
          <w:sz w:val="12"/>
        </w:rPr>
        <w:tab/>
        <w:t>15</w:t>
      </w:r>
      <w:r>
        <w:rPr>
          <w:color w:val="231F20"/>
          <w:spacing w:val="53"/>
          <w:sz w:val="12"/>
        </w:rPr>
        <w:t xml:space="preserve">  </w:t>
      </w:r>
      <w:r>
        <w:rPr>
          <w:color w:val="231F20"/>
          <w:sz w:val="12"/>
        </w:rPr>
        <w:t>29</w:t>
      </w:r>
      <w:r>
        <w:rPr>
          <w:color w:val="231F20"/>
          <w:spacing w:val="54"/>
          <w:sz w:val="12"/>
        </w:rPr>
        <w:t xml:space="preserve">  </w:t>
      </w:r>
      <w:r>
        <w:rPr>
          <w:color w:val="231F20"/>
          <w:sz w:val="12"/>
        </w:rPr>
        <w:t>12</w:t>
      </w:r>
      <w:r>
        <w:rPr>
          <w:color w:val="231F20"/>
          <w:spacing w:val="53"/>
          <w:sz w:val="12"/>
        </w:rPr>
        <w:t xml:space="preserve">  </w:t>
      </w:r>
      <w:r>
        <w:rPr>
          <w:color w:val="231F20"/>
          <w:sz w:val="12"/>
        </w:rPr>
        <w:t>26</w:t>
      </w:r>
      <w:r>
        <w:rPr>
          <w:color w:val="231F20"/>
          <w:spacing w:val="49"/>
          <w:sz w:val="12"/>
        </w:rPr>
        <w:t xml:space="preserve">  </w:t>
      </w:r>
      <w:r>
        <w:rPr>
          <w:color w:val="231F20"/>
          <w:sz w:val="12"/>
        </w:rPr>
        <w:t>09</w:t>
      </w:r>
      <w:r>
        <w:rPr>
          <w:color w:val="231F20"/>
          <w:spacing w:val="49"/>
          <w:sz w:val="12"/>
        </w:rPr>
        <w:t xml:space="preserve">  </w:t>
      </w:r>
      <w:r>
        <w:rPr>
          <w:color w:val="231F20"/>
          <w:sz w:val="12"/>
        </w:rPr>
        <w:t>23</w:t>
      </w:r>
      <w:r>
        <w:rPr>
          <w:color w:val="231F20"/>
          <w:spacing w:val="51"/>
          <w:sz w:val="12"/>
        </w:rPr>
        <w:t xml:space="preserve">  </w:t>
      </w:r>
      <w:r>
        <w:rPr>
          <w:color w:val="231F20"/>
          <w:sz w:val="12"/>
        </w:rPr>
        <w:t>07</w:t>
      </w:r>
      <w:r>
        <w:rPr>
          <w:color w:val="231F20"/>
          <w:spacing w:val="54"/>
          <w:sz w:val="12"/>
        </w:rPr>
        <w:t xml:space="preserve">  </w:t>
      </w:r>
      <w:r>
        <w:rPr>
          <w:color w:val="231F20"/>
          <w:spacing w:val="-5"/>
          <w:sz w:val="12"/>
        </w:rPr>
        <w:t>21</w:t>
      </w:r>
      <w:r>
        <w:rPr>
          <w:color w:val="231F20"/>
          <w:sz w:val="12"/>
        </w:rPr>
        <w:tab/>
      </w:r>
      <w:r>
        <w:rPr>
          <w:color w:val="231F20"/>
          <w:spacing w:val="-10"/>
          <w:sz w:val="12"/>
        </w:rPr>
        <w:t>4</w:t>
      </w:r>
      <w:r>
        <w:rPr>
          <w:color w:val="231F20"/>
          <w:sz w:val="12"/>
        </w:rPr>
        <w:tab/>
      </w:r>
      <w:r>
        <w:rPr>
          <w:color w:val="231F20"/>
          <w:spacing w:val="-5"/>
          <w:sz w:val="12"/>
        </w:rPr>
        <w:t>18</w:t>
      </w:r>
    </w:p>
    <w:p w14:paraId="6EA24A0C" w14:textId="77777777" w:rsidR="00932646" w:rsidRDefault="009E75AE">
      <w:pPr>
        <w:tabs>
          <w:tab w:val="left" w:pos="1227"/>
          <w:tab w:val="left" w:pos="1994"/>
          <w:tab w:val="left" w:pos="2596"/>
          <w:tab w:val="left" w:pos="3195"/>
        </w:tabs>
        <w:spacing w:line="143" w:lineRule="exact"/>
        <w:ind w:left="155"/>
        <w:rPr>
          <w:position w:val="1"/>
          <w:sz w:val="12"/>
        </w:rPr>
      </w:pPr>
      <w:r>
        <w:rPr>
          <w:color w:val="231F20"/>
          <w:w w:val="95"/>
          <w:sz w:val="12"/>
        </w:rPr>
        <w:t>June</w:t>
      </w:r>
      <w:r>
        <w:rPr>
          <w:color w:val="231F20"/>
          <w:spacing w:val="34"/>
          <w:sz w:val="12"/>
        </w:rPr>
        <w:t xml:space="preserve"> </w:t>
      </w:r>
      <w:r>
        <w:rPr>
          <w:color w:val="231F20"/>
          <w:spacing w:val="-4"/>
          <w:w w:val="95"/>
          <w:sz w:val="12"/>
        </w:rPr>
        <w:t>July</w:t>
      </w:r>
      <w:r>
        <w:rPr>
          <w:color w:val="231F20"/>
          <w:sz w:val="12"/>
        </w:rPr>
        <w:tab/>
      </w:r>
      <w:r>
        <w:rPr>
          <w:color w:val="231F20"/>
          <w:spacing w:val="-4"/>
          <w:w w:val="95"/>
          <w:position w:val="1"/>
          <w:sz w:val="12"/>
        </w:rPr>
        <w:t>Aug.</w:t>
      </w:r>
      <w:r>
        <w:rPr>
          <w:color w:val="231F20"/>
          <w:position w:val="1"/>
          <w:sz w:val="12"/>
        </w:rPr>
        <w:tab/>
      </w:r>
      <w:r>
        <w:rPr>
          <w:color w:val="231F20"/>
          <w:spacing w:val="-4"/>
          <w:w w:val="95"/>
          <w:position w:val="1"/>
          <w:sz w:val="12"/>
        </w:rPr>
        <w:t>Sep.</w:t>
      </w:r>
      <w:r>
        <w:rPr>
          <w:color w:val="231F20"/>
          <w:position w:val="1"/>
          <w:sz w:val="12"/>
        </w:rPr>
        <w:tab/>
      </w:r>
      <w:r>
        <w:rPr>
          <w:color w:val="231F20"/>
          <w:spacing w:val="-4"/>
          <w:w w:val="95"/>
          <w:position w:val="1"/>
          <w:sz w:val="12"/>
        </w:rPr>
        <w:t>Oct.</w:t>
      </w:r>
      <w:r>
        <w:rPr>
          <w:color w:val="231F20"/>
          <w:position w:val="1"/>
          <w:sz w:val="12"/>
        </w:rPr>
        <w:tab/>
      </w:r>
      <w:r>
        <w:rPr>
          <w:color w:val="231F20"/>
          <w:spacing w:val="-4"/>
          <w:w w:val="95"/>
          <w:position w:val="1"/>
          <w:sz w:val="12"/>
        </w:rPr>
        <w:t>Nov.</w:t>
      </w:r>
    </w:p>
    <w:p w14:paraId="62FFACB0" w14:textId="77777777" w:rsidR="00932646" w:rsidRDefault="009E75AE">
      <w:pPr>
        <w:spacing w:before="131"/>
        <w:ind w:left="85"/>
        <w:rPr>
          <w:sz w:val="11"/>
        </w:rPr>
      </w:pPr>
      <w:r>
        <w:rPr>
          <w:color w:val="231F20"/>
          <w:w w:val="90"/>
          <w:sz w:val="11"/>
        </w:rPr>
        <w:t>Sources:</w:t>
      </w:r>
      <w:r>
        <w:rPr>
          <w:color w:val="231F20"/>
          <w:spacing w:val="24"/>
          <w:sz w:val="11"/>
        </w:rPr>
        <w:t xml:space="preserve"> </w:t>
      </w:r>
      <w:r>
        <w:rPr>
          <w:color w:val="231F20"/>
          <w:w w:val="90"/>
          <w:sz w:val="11"/>
        </w:rPr>
        <w:t>Bloomberg</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Bank</w:t>
      </w:r>
      <w:r>
        <w:rPr>
          <w:color w:val="231F20"/>
          <w:spacing w:val="-4"/>
          <w:sz w:val="11"/>
        </w:rPr>
        <w:t xml:space="preserve"> </w:t>
      </w:r>
      <w:r>
        <w:rPr>
          <w:color w:val="231F20"/>
          <w:spacing w:val="-2"/>
          <w:w w:val="90"/>
          <w:sz w:val="11"/>
        </w:rPr>
        <w:t>calculations.</w:t>
      </w:r>
    </w:p>
    <w:p w14:paraId="0590BF5F" w14:textId="77777777" w:rsidR="00932646" w:rsidRDefault="00932646">
      <w:pPr>
        <w:pStyle w:val="BodyText"/>
        <w:spacing w:before="4"/>
        <w:rPr>
          <w:sz w:val="11"/>
        </w:rPr>
      </w:pPr>
    </w:p>
    <w:p w14:paraId="1D0A546A" w14:textId="77777777" w:rsidR="00932646" w:rsidRDefault="009E75AE" w:rsidP="00FA1E4A">
      <w:pPr>
        <w:pStyle w:val="ListParagraph"/>
        <w:numPr>
          <w:ilvl w:val="0"/>
          <w:numId w:val="76"/>
        </w:numPr>
        <w:tabs>
          <w:tab w:val="left" w:pos="254"/>
        </w:tabs>
        <w:ind w:left="254" w:hanging="169"/>
        <w:rPr>
          <w:sz w:val="11"/>
        </w:rPr>
      </w:pPr>
      <w:r>
        <w:rPr>
          <w:color w:val="231F20"/>
          <w:w w:val="90"/>
          <w:sz w:val="11"/>
        </w:rPr>
        <w:t>100</w:t>
      </w:r>
      <w:r>
        <w:rPr>
          <w:color w:val="231F20"/>
          <w:spacing w:val="-3"/>
          <w:sz w:val="11"/>
        </w:rPr>
        <w:t xml:space="preserve"> </w:t>
      </w:r>
      <w:r>
        <w:rPr>
          <w:color w:val="231F20"/>
          <w:w w:val="90"/>
          <w:sz w:val="11"/>
        </w:rPr>
        <w:t>=</w:t>
      </w:r>
      <w:r>
        <w:rPr>
          <w:color w:val="231F20"/>
          <w:spacing w:val="-3"/>
          <w:sz w:val="11"/>
        </w:rPr>
        <w:t xml:space="preserve"> </w:t>
      </w:r>
      <w:r>
        <w:rPr>
          <w:color w:val="231F20"/>
          <w:w w:val="90"/>
          <w:sz w:val="11"/>
        </w:rPr>
        <w:t>closing</w:t>
      </w:r>
      <w:r>
        <w:rPr>
          <w:color w:val="231F20"/>
          <w:spacing w:val="-2"/>
          <w:sz w:val="11"/>
        </w:rPr>
        <w:t xml:space="preserve"> </w:t>
      </w:r>
      <w:r>
        <w:rPr>
          <w:color w:val="231F20"/>
          <w:w w:val="90"/>
          <w:sz w:val="11"/>
        </w:rPr>
        <w:t>price</w:t>
      </w:r>
      <w:r>
        <w:rPr>
          <w:color w:val="231F20"/>
          <w:spacing w:val="-3"/>
          <w:sz w:val="11"/>
        </w:rPr>
        <w:t xml:space="preserve"> </w:t>
      </w:r>
      <w:r>
        <w:rPr>
          <w:color w:val="231F20"/>
          <w:w w:val="90"/>
          <w:sz w:val="11"/>
        </w:rPr>
        <w:t>on</w:t>
      </w:r>
      <w:r>
        <w:rPr>
          <w:color w:val="231F20"/>
          <w:spacing w:val="-2"/>
          <w:sz w:val="11"/>
        </w:rPr>
        <w:t xml:space="preserve"> </w:t>
      </w:r>
      <w:r>
        <w:rPr>
          <w:color w:val="231F20"/>
          <w:w w:val="90"/>
          <w:sz w:val="11"/>
        </w:rPr>
        <w:t>23</w:t>
      </w:r>
      <w:r>
        <w:rPr>
          <w:color w:val="231F20"/>
          <w:spacing w:val="-1"/>
          <w:w w:val="90"/>
          <w:sz w:val="11"/>
        </w:rPr>
        <w:t xml:space="preserve"> </w:t>
      </w:r>
      <w:r>
        <w:rPr>
          <w:color w:val="231F20"/>
          <w:spacing w:val="-4"/>
          <w:w w:val="90"/>
          <w:sz w:val="11"/>
        </w:rPr>
        <w:t>June.</w:t>
      </w:r>
    </w:p>
    <w:p w14:paraId="30552320" w14:textId="77777777" w:rsidR="00932646" w:rsidRDefault="009E75AE">
      <w:pPr>
        <w:pStyle w:val="BodyText"/>
        <w:spacing w:before="18" w:line="268" w:lineRule="auto"/>
        <w:ind w:left="85" w:right="292"/>
      </w:pPr>
      <w:r>
        <w:br w:type="column"/>
      </w:r>
      <w:r>
        <w:rPr>
          <w:color w:val="231F20"/>
          <w:w w:val="90"/>
        </w:rPr>
        <w:t xml:space="preserve">CRE transactions since 2012 and is therefore likely to have </w:t>
      </w:r>
      <w:r>
        <w:rPr>
          <w:color w:val="231F20"/>
          <w:w w:val="85"/>
        </w:rPr>
        <w:t xml:space="preserve">been an important determinant of prices, has fallen sharply in </w:t>
      </w:r>
      <w:r>
        <w:rPr>
          <w:color w:val="231F20"/>
          <w:w w:val="90"/>
        </w:rPr>
        <w:t>2016</w:t>
      </w:r>
      <w:r>
        <w:rPr>
          <w:color w:val="231F20"/>
          <w:spacing w:val="-10"/>
          <w:w w:val="90"/>
        </w:rPr>
        <w:t xml:space="preserve"> </w:t>
      </w:r>
      <w:r>
        <w:rPr>
          <w:color w:val="231F20"/>
          <w:w w:val="90"/>
        </w:rPr>
        <w:t>(Chart</w:t>
      </w:r>
      <w:r>
        <w:rPr>
          <w:color w:val="231F20"/>
          <w:spacing w:val="-11"/>
          <w:w w:val="90"/>
        </w:rPr>
        <w:t xml:space="preserve"> </w:t>
      </w:r>
      <w:r>
        <w:rPr>
          <w:color w:val="231F20"/>
          <w:w w:val="90"/>
        </w:rPr>
        <w:t>A.13).</w:t>
      </w:r>
      <w:r>
        <w:rPr>
          <w:color w:val="231F20"/>
          <w:spacing w:val="12"/>
        </w:rPr>
        <w:t xml:space="preserve"> </w:t>
      </w:r>
      <w:r>
        <w:rPr>
          <w:color w:val="231F20"/>
          <w:w w:val="90"/>
        </w:rPr>
        <w:t>While</w:t>
      </w:r>
      <w:r>
        <w:rPr>
          <w:color w:val="231F20"/>
          <w:spacing w:val="-10"/>
          <w:w w:val="90"/>
        </w:rPr>
        <w:t xml:space="preserve"> </w:t>
      </w:r>
      <w:r>
        <w:rPr>
          <w:color w:val="231F20"/>
          <w:w w:val="90"/>
        </w:rPr>
        <w:t>the</w:t>
      </w:r>
      <w:r>
        <w:rPr>
          <w:color w:val="231F20"/>
          <w:spacing w:val="-10"/>
          <w:w w:val="90"/>
        </w:rPr>
        <w:t xml:space="preserve"> </w:t>
      </w:r>
      <w:r>
        <w:rPr>
          <w:color w:val="231F20"/>
          <w:w w:val="90"/>
        </w:rPr>
        <w:t>15%</w:t>
      </w:r>
      <w:r>
        <w:rPr>
          <w:color w:val="231F20"/>
          <w:spacing w:val="-10"/>
          <w:w w:val="90"/>
        </w:rPr>
        <w:t xml:space="preserve"> </w:t>
      </w:r>
      <w:r>
        <w:rPr>
          <w:color w:val="231F20"/>
          <w:w w:val="90"/>
        </w:rPr>
        <w:t>fall</w:t>
      </w:r>
      <w:r>
        <w:rPr>
          <w:color w:val="231F20"/>
          <w:spacing w:val="-10"/>
          <w:w w:val="90"/>
        </w:rPr>
        <w:t xml:space="preserve"> </w:t>
      </w:r>
      <w:r>
        <w:rPr>
          <w:color w:val="231F20"/>
          <w:w w:val="90"/>
        </w:rPr>
        <w:t>in</w:t>
      </w:r>
      <w:r>
        <w:rPr>
          <w:color w:val="231F20"/>
          <w:spacing w:val="-10"/>
          <w:w w:val="90"/>
        </w:rPr>
        <w:t xml:space="preserve"> </w:t>
      </w:r>
      <w:r>
        <w:rPr>
          <w:color w:val="231F20"/>
          <w:w w:val="90"/>
        </w:rPr>
        <w:t>the</w:t>
      </w:r>
      <w:r>
        <w:rPr>
          <w:color w:val="231F20"/>
          <w:spacing w:val="-10"/>
          <w:w w:val="90"/>
        </w:rPr>
        <w:t xml:space="preserve"> </w:t>
      </w:r>
      <w:r>
        <w:rPr>
          <w:color w:val="231F20"/>
          <w:w w:val="90"/>
        </w:rPr>
        <w:t>sterling</w:t>
      </w:r>
      <w:r>
        <w:rPr>
          <w:color w:val="231F20"/>
          <w:spacing w:val="-10"/>
          <w:w w:val="90"/>
        </w:rPr>
        <w:t xml:space="preserve"> </w:t>
      </w:r>
      <w:r>
        <w:rPr>
          <w:color w:val="231F20"/>
          <w:w w:val="90"/>
        </w:rPr>
        <w:t>effective exchange rate since the start of the year may attract some foreign</w:t>
      </w:r>
      <w:r>
        <w:rPr>
          <w:color w:val="231F20"/>
          <w:spacing w:val="-3"/>
          <w:w w:val="90"/>
        </w:rPr>
        <w:t xml:space="preserve"> </w:t>
      </w:r>
      <w:r>
        <w:rPr>
          <w:color w:val="231F20"/>
          <w:w w:val="90"/>
        </w:rPr>
        <w:t>investors,</w:t>
      </w:r>
      <w:r>
        <w:rPr>
          <w:color w:val="231F20"/>
          <w:spacing w:val="-3"/>
          <w:w w:val="90"/>
        </w:rPr>
        <w:t xml:space="preserve"> </w:t>
      </w:r>
      <w:r>
        <w:rPr>
          <w:color w:val="231F20"/>
          <w:w w:val="90"/>
        </w:rPr>
        <w:t>the</w:t>
      </w:r>
      <w:r>
        <w:rPr>
          <w:color w:val="231F20"/>
          <w:spacing w:val="-3"/>
          <w:w w:val="90"/>
        </w:rPr>
        <w:t xml:space="preserve"> </w:t>
      </w:r>
      <w:r>
        <w:rPr>
          <w:color w:val="231F20"/>
          <w:w w:val="90"/>
        </w:rPr>
        <w:t>volatility</w:t>
      </w:r>
      <w:r>
        <w:rPr>
          <w:color w:val="231F20"/>
          <w:spacing w:val="-3"/>
          <w:w w:val="90"/>
        </w:rPr>
        <w:t xml:space="preserve"> </w:t>
      </w:r>
      <w:r>
        <w:rPr>
          <w:color w:val="231F20"/>
          <w:w w:val="90"/>
        </w:rPr>
        <w:t>in</w:t>
      </w:r>
      <w:r>
        <w:rPr>
          <w:color w:val="231F20"/>
          <w:spacing w:val="-3"/>
          <w:w w:val="90"/>
        </w:rPr>
        <w:t xml:space="preserve"> </w:t>
      </w:r>
      <w:r>
        <w:rPr>
          <w:color w:val="231F20"/>
          <w:w w:val="90"/>
        </w:rPr>
        <w:t>sterling</w:t>
      </w:r>
      <w:r>
        <w:rPr>
          <w:color w:val="231F20"/>
          <w:spacing w:val="-3"/>
          <w:w w:val="90"/>
        </w:rPr>
        <w:t xml:space="preserve"> </w:t>
      </w:r>
      <w:r>
        <w:rPr>
          <w:color w:val="231F20"/>
          <w:w w:val="90"/>
        </w:rPr>
        <w:t>may</w:t>
      </w:r>
      <w:r>
        <w:rPr>
          <w:color w:val="231F20"/>
          <w:spacing w:val="-3"/>
          <w:w w:val="90"/>
        </w:rPr>
        <w:t xml:space="preserve"> </w:t>
      </w:r>
      <w:r>
        <w:rPr>
          <w:color w:val="231F20"/>
          <w:w w:val="90"/>
        </w:rPr>
        <w:t>deter</w:t>
      </w:r>
      <w:r>
        <w:rPr>
          <w:color w:val="231F20"/>
          <w:spacing w:val="-3"/>
          <w:w w:val="90"/>
        </w:rPr>
        <w:t xml:space="preserve"> </w:t>
      </w:r>
      <w:r>
        <w:rPr>
          <w:color w:val="231F20"/>
          <w:w w:val="90"/>
        </w:rPr>
        <w:t>others.</w:t>
      </w:r>
    </w:p>
    <w:p w14:paraId="4D315A71" w14:textId="77777777" w:rsidR="00932646" w:rsidRDefault="009E75AE">
      <w:pPr>
        <w:pStyle w:val="BodyText"/>
        <w:spacing w:line="268" w:lineRule="auto"/>
        <w:ind w:left="85" w:right="384"/>
      </w:pPr>
      <w:r>
        <w:rPr>
          <w:color w:val="231F20"/>
          <w:w w:val="90"/>
        </w:rPr>
        <w:t>According to a survey by JLL in September, while 72% of international investors viewed the fall in sterling as an opportunity</w:t>
      </w:r>
      <w:r>
        <w:rPr>
          <w:color w:val="231F20"/>
          <w:spacing w:val="-5"/>
          <w:w w:val="90"/>
        </w:rPr>
        <w:t xml:space="preserve"> </w:t>
      </w:r>
      <w:r>
        <w:rPr>
          <w:color w:val="231F20"/>
          <w:w w:val="90"/>
        </w:rPr>
        <w:t>to</w:t>
      </w:r>
      <w:r>
        <w:rPr>
          <w:color w:val="231F20"/>
          <w:spacing w:val="-5"/>
          <w:w w:val="90"/>
        </w:rPr>
        <w:t xml:space="preserve"> </w:t>
      </w:r>
      <w:r>
        <w:rPr>
          <w:color w:val="231F20"/>
          <w:w w:val="90"/>
        </w:rPr>
        <w:t>invest</w:t>
      </w:r>
      <w:r>
        <w:rPr>
          <w:color w:val="231F20"/>
          <w:spacing w:val="-5"/>
          <w:w w:val="90"/>
        </w:rPr>
        <w:t xml:space="preserve"> </w:t>
      </w:r>
      <w:r>
        <w:rPr>
          <w:color w:val="231F20"/>
          <w:w w:val="90"/>
        </w:rPr>
        <w:t>in</w:t>
      </w:r>
      <w:r>
        <w:rPr>
          <w:color w:val="231F20"/>
          <w:spacing w:val="-5"/>
          <w:w w:val="90"/>
        </w:rPr>
        <w:t xml:space="preserve"> </w:t>
      </w:r>
      <w:r>
        <w:rPr>
          <w:color w:val="231F20"/>
          <w:w w:val="90"/>
        </w:rPr>
        <w:t>the</w:t>
      </w:r>
      <w:r>
        <w:rPr>
          <w:color w:val="231F20"/>
          <w:spacing w:val="-5"/>
          <w:w w:val="90"/>
        </w:rPr>
        <w:t xml:space="preserve"> </w:t>
      </w:r>
      <w:r>
        <w:rPr>
          <w:color w:val="231F20"/>
          <w:w w:val="90"/>
        </w:rPr>
        <w:t>United</w:t>
      </w:r>
      <w:r>
        <w:rPr>
          <w:color w:val="231F20"/>
          <w:spacing w:val="-5"/>
          <w:w w:val="90"/>
        </w:rPr>
        <w:t xml:space="preserve"> </w:t>
      </w:r>
      <w:r>
        <w:rPr>
          <w:color w:val="231F20"/>
          <w:w w:val="90"/>
        </w:rPr>
        <w:t>Kingdom,</w:t>
      </w:r>
      <w:r>
        <w:rPr>
          <w:color w:val="231F20"/>
          <w:spacing w:val="-5"/>
          <w:w w:val="90"/>
        </w:rPr>
        <w:t xml:space="preserve"> </w:t>
      </w:r>
      <w:r>
        <w:rPr>
          <w:color w:val="231F20"/>
          <w:w w:val="90"/>
        </w:rPr>
        <w:t>45%</w:t>
      </w:r>
      <w:r>
        <w:rPr>
          <w:color w:val="231F20"/>
          <w:spacing w:val="-5"/>
          <w:w w:val="90"/>
        </w:rPr>
        <w:t xml:space="preserve"> </w:t>
      </w:r>
      <w:r>
        <w:rPr>
          <w:color w:val="231F20"/>
          <w:w w:val="90"/>
        </w:rPr>
        <w:t xml:space="preserve">intended </w:t>
      </w:r>
      <w:r>
        <w:rPr>
          <w:color w:val="231F20"/>
          <w:w w:val="95"/>
        </w:rPr>
        <w:t>to</w:t>
      </w:r>
      <w:r>
        <w:rPr>
          <w:color w:val="231F20"/>
          <w:spacing w:val="-13"/>
          <w:w w:val="95"/>
        </w:rPr>
        <w:t xml:space="preserve"> </w:t>
      </w:r>
      <w:r>
        <w:rPr>
          <w:color w:val="231F20"/>
          <w:w w:val="95"/>
        </w:rPr>
        <w:t>wait</w:t>
      </w:r>
      <w:r>
        <w:rPr>
          <w:color w:val="231F20"/>
          <w:spacing w:val="-13"/>
          <w:w w:val="95"/>
        </w:rPr>
        <w:t xml:space="preserve"> </w:t>
      </w:r>
      <w:r>
        <w:rPr>
          <w:color w:val="231F20"/>
          <w:w w:val="95"/>
        </w:rPr>
        <w:t>before</w:t>
      </w:r>
      <w:r>
        <w:rPr>
          <w:color w:val="231F20"/>
          <w:spacing w:val="-13"/>
          <w:w w:val="95"/>
        </w:rPr>
        <w:t xml:space="preserve"> </w:t>
      </w:r>
      <w:r>
        <w:rPr>
          <w:color w:val="231F20"/>
          <w:w w:val="95"/>
        </w:rPr>
        <w:t>doing</w:t>
      </w:r>
      <w:r>
        <w:rPr>
          <w:color w:val="231F20"/>
          <w:spacing w:val="-13"/>
          <w:w w:val="95"/>
        </w:rPr>
        <w:t xml:space="preserve"> </w:t>
      </w:r>
      <w:r>
        <w:rPr>
          <w:color w:val="231F20"/>
          <w:w w:val="95"/>
        </w:rPr>
        <w:t>so.</w:t>
      </w:r>
      <w:r>
        <w:rPr>
          <w:color w:val="231F20"/>
          <w:spacing w:val="29"/>
        </w:rPr>
        <w:t xml:space="preserve"> </w:t>
      </w:r>
      <w:r>
        <w:rPr>
          <w:color w:val="231F20"/>
          <w:w w:val="95"/>
        </w:rPr>
        <w:t>And</w:t>
      </w:r>
      <w:r>
        <w:rPr>
          <w:color w:val="231F20"/>
          <w:spacing w:val="-13"/>
          <w:w w:val="95"/>
        </w:rPr>
        <w:t xml:space="preserve"> </w:t>
      </w:r>
      <w:r>
        <w:rPr>
          <w:color w:val="231F20"/>
          <w:w w:val="95"/>
        </w:rPr>
        <w:t>67%</w:t>
      </w:r>
      <w:r>
        <w:rPr>
          <w:color w:val="231F20"/>
          <w:spacing w:val="-13"/>
          <w:w w:val="95"/>
        </w:rPr>
        <w:t xml:space="preserve"> </w:t>
      </w:r>
      <w:r>
        <w:rPr>
          <w:color w:val="231F20"/>
          <w:w w:val="95"/>
        </w:rPr>
        <w:t>of</w:t>
      </w:r>
      <w:r>
        <w:rPr>
          <w:color w:val="231F20"/>
          <w:spacing w:val="-13"/>
          <w:w w:val="95"/>
        </w:rPr>
        <w:t xml:space="preserve"> </w:t>
      </w:r>
      <w:r>
        <w:rPr>
          <w:color w:val="231F20"/>
          <w:w w:val="95"/>
        </w:rPr>
        <w:t>domestic</w:t>
      </w:r>
      <w:r>
        <w:rPr>
          <w:color w:val="231F20"/>
          <w:spacing w:val="-13"/>
          <w:w w:val="95"/>
        </w:rPr>
        <w:t xml:space="preserve"> </w:t>
      </w:r>
      <w:r>
        <w:rPr>
          <w:color w:val="231F20"/>
          <w:w w:val="95"/>
        </w:rPr>
        <w:t xml:space="preserve">investors </w:t>
      </w:r>
      <w:r>
        <w:rPr>
          <w:color w:val="231F20"/>
          <w:w w:val="90"/>
        </w:rPr>
        <w:t>thought</w:t>
      </w:r>
      <w:r>
        <w:rPr>
          <w:color w:val="231F20"/>
          <w:spacing w:val="-8"/>
          <w:w w:val="90"/>
        </w:rPr>
        <w:t xml:space="preserve"> </w:t>
      </w:r>
      <w:r>
        <w:rPr>
          <w:color w:val="231F20"/>
          <w:w w:val="90"/>
        </w:rPr>
        <w:t>that</w:t>
      </w:r>
      <w:r>
        <w:rPr>
          <w:color w:val="231F20"/>
          <w:spacing w:val="-8"/>
          <w:w w:val="90"/>
        </w:rPr>
        <w:t xml:space="preserve"> </w:t>
      </w:r>
      <w:r>
        <w:rPr>
          <w:color w:val="231F20"/>
          <w:w w:val="90"/>
        </w:rPr>
        <w:t>capital</w:t>
      </w:r>
      <w:r>
        <w:rPr>
          <w:color w:val="231F20"/>
          <w:spacing w:val="-8"/>
          <w:w w:val="90"/>
        </w:rPr>
        <w:t xml:space="preserve"> </w:t>
      </w:r>
      <w:r>
        <w:rPr>
          <w:color w:val="231F20"/>
          <w:w w:val="90"/>
        </w:rPr>
        <w:t>flows</w:t>
      </w:r>
      <w:r>
        <w:rPr>
          <w:color w:val="231F20"/>
          <w:spacing w:val="-8"/>
          <w:w w:val="90"/>
        </w:rPr>
        <w:t xml:space="preserve"> </w:t>
      </w:r>
      <w:r>
        <w:rPr>
          <w:color w:val="231F20"/>
          <w:w w:val="90"/>
        </w:rPr>
        <w:t>into</w:t>
      </w:r>
      <w:r>
        <w:rPr>
          <w:color w:val="231F20"/>
          <w:spacing w:val="-8"/>
          <w:w w:val="90"/>
        </w:rPr>
        <w:t xml:space="preserve"> </w:t>
      </w:r>
      <w:r>
        <w:rPr>
          <w:color w:val="231F20"/>
          <w:w w:val="90"/>
        </w:rPr>
        <w:t>UK</w:t>
      </w:r>
      <w:r>
        <w:rPr>
          <w:color w:val="231F20"/>
          <w:spacing w:val="-8"/>
          <w:w w:val="90"/>
        </w:rPr>
        <w:t xml:space="preserve"> </w:t>
      </w:r>
      <w:r>
        <w:rPr>
          <w:color w:val="231F20"/>
          <w:w w:val="90"/>
        </w:rPr>
        <w:t>CRE</w:t>
      </w:r>
      <w:r>
        <w:rPr>
          <w:color w:val="231F20"/>
          <w:spacing w:val="-8"/>
          <w:w w:val="90"/>
        </w:rPr>
        <w:t xml:space="preserve"> </w:t>
      </w:r>
      <w:r>
        <w:rPr>
          <w:color w:val="231F20"/>
          <w:w w:val="90"/>
        </w:rPr>
        <w:t>would</w:t>
      </w:r>
      <w:r>
        <w:rPr>
          <w:color w:val="231F20"/>
          <w:spacing w:val="-8"/>
          <w:w w:val="90"/>
        </w:rPr>
        <w:t xml:space="preserve"> </w:t>
      </w:r>
      <w:r>
        <w:rPr>
          <w:color w:val="231F20"/>
          <w:w w:val="90"/>
        </w:rPr>
        <w:t>decline</w:t>
      </w:r>
      <w:r>
        <w:rPr>
          <w:color w:val="231F20"/>
          <w:spacing w:val="-8"/>
          <w:w w:val="90"/>
        </w:rPr>
        <w:t xml:space="preserve"> </w:t>
      </w:r>
      <w:r>
        <w:rPr>
          <w:color w:val="231F20"/>
          <w:w w:val="90"/>
        </w:rPr>
        <w:t>if</w:t>
      </w:r>
      <w:r>
        <w:rPr>
          <w:color w:val="231F20"/>
          <w:spacing w:val="-8"/>
          <w:w w:val="90"/>
        </w:rPr>
        <w:t xml:space="preserve"> </w:t>
      </w:r>
      <w:r>
        <w:rPr>
          <w:color w:val="231F20"/>
          <w:w w:val="90"/>
        </w:rPr>
        <w:t xml:space="preserve">the United Kingdom no longer had full access to the European </w:t>
      </w:r>
      <w:r>
        <w:rPr>
          <w:color w:val="231F20"/>
          <w:w w:val="95"/>
        </w:rPr>
        <w:t>Single</w:t>
      </w:r>
      <w:r>
        <w:rPr>
          <w:color w:val="231F20"/>
          <w:spacing w:val="-9"/>
          <w:w w:val="95"/>
        </w:rPr>
        <w:t xml:space="preserve"> </w:t>
      </w:r>
      <w:r>
        <w:rPr>
          <w:color w:val="231F20"/>
          <w:w w:val="95"/>
        </w:rPr>
        <w:t>Market.</w:t>
      </w:r>
    </w:p>
    <w:p w14:paraId="79677664" w14:textId="77777777" w:rsidR="00932646" w:rsidRDefault="009E75AE">
      <w:pPr>
        <w:spacing w:before="219"/>
        <w:ind w:left="85"/>
        <w:rPr>
          <w:i/>
          <w:sz w:val="20"/>
        </w:rPr>
      </w:pPr>
      <w:r>
        <w:rPr>
          <w:i/>
          <w:color w:val="751C66"/>
          <w:w w:val="85"/>
          <w:sz w:val="20"/>
        </w:rPr>
        <w:t>…and</w:t>
      </w:r>
      <w:r>
        <w:rPr>
          <w:i/>
          <w:color w:val="751C66"/>
          <w:spacing w:val="22"/>
          <w:sz w:val="20"/>
        </w:rPr>
        <w:t xml:space="preserve"> </w:t>
      </w:r>
      <w:r>
        <w:rPr>
          <w:i/>
          <w:color w:val="751C66"/>
          <w:w w:val="85"/>
          <w:sz w:val="20"/>
        </w:rPr>
        <w:t>amplified</w:t>
      </w:r>
      <w:r>
        <w:rPr>
          <w:i/>
          <w:color w:val="751C66"/>
          <w:spacing w:val="22"/>
          <w:sz w:val="20"/>
        </w:rPr>
        <w:t xml:space="preserve"> </w:t>
      </w:r>
      <w:r>
        <w:rPr>
          <w:i/>
          <w:color w:val="751C66"/>
          <w:w w:val="85"/>
          <w:sz w:val="20"/>
        </w:rPr>
        <w:t>by</w:t>
      </w:r>
      <w:r>
        <w:rPr>
          <w:i/>
          <w:color w:val="751C66"/>
          <w:spacing w:val="22"/>
          <w:sz w:val="20"/>
        </w:rPr>
        <w:t xml:space="preserve"> </w:t>
      </w:r>
      <w:r>
        <w:rPr>
          <w:i/>
          <w:color w:val="751C66"/>
          <w:w w:val="85"/>
          <w:sz w:val="20"/>
        </w:rPr>
        <w:t>investors</w:t>
      </w:r>
      <w:r>
        <w:rPr>
          <w:i/>
          <w:color w:val="751C66"/>
          <w:spacing w:val="22"/>
          <w:sz w:val="20"/>
        </w:rPr>
        <w:t xml:space="preserve"> </w:t>
      </w:r>
      <w:r>
        <w:rPr>
          <w:i/>
          <w:color w:val="751C66"/>
          <w:w w:val="85"/>
          <w:sz w:val="20"/>
        </w:rPr>
        <w:t>in</w:t>
      </w:r>
      <w:r>
        <w:rPr>
          <w:i/>
          <w:color w:val="751C66"/>
          <w:spacing w:val="23"/>
          <w:sz w:val="20"/>
        </w:rPr>
        <w:t xml:space="preserve"> </w:t>
      </w:r>
      <w:r>
        <w:rPr>
          <w:i/>
          <w:color w:val="751C66"/>
          <w:w w:val="85"/>
          <w:sz w:val="20"/>
        </w:rPr>
        <w:t>open-ended</w:t>
      </w:r>
      <w:r>
        <w:rPr>
          <w:i/>
          <w:color w:val="751C66"/>
          <w:spacing w:val="22"/>
          <w:sz w:val="20"/>
        </w:rPr>
        <w:t xml:space="preserve"> </w:t>
      </w:r>
      <w:r>
        <w:rPr>
          <w:i/>
          <w:color w:val="751C66"/>
          <w:spacing w:val="-2"/>
          <w:w w:val="85"/>
          <w:sz w:val="20"/>
        </w:rPr>
        <w:t>funds…</w:t>
      </w:r>
    </w:p>
    <w:p w14:paraId="1135D643" w14:textId="77777777" w:rsidR="00932646" w:rsidRDefault="009E75AE">
      <w:pPr>
        <w:pStyle w:val="BodyText"/>
        <w:spacing w:before="28" w:line="268" w:lineRule="auto"/>
        <w:ind w:left="85" w:right="240"/>
      </w:pPr>
      <w:r>
        <w:rPr>
          <w:color w:val="231F20"/>
          <w:w w:val="90"/>
        </w:rPr>
        <w:t>Future</w:t>
      </w:r>
      <w:r>
        <w:rPr>
          <w:color w:val="231F20"/>
          <w:spacing w:val="-9"/>
          <w:w w:val="90"/>
        </w:rPr>
        <w:t xml:space="preserve"> </w:t>
      </w:r>
      <w:r>
        <w:rPr>
          <w:color w:val="231F20"/>
          <w:w w:val="90"/>
        </w:rPr>
        <w:t>price</w:t>
      </w:r>
      <w:r>
        <w:rPr>
          <w:color w:val="231F20"/>
          <w:spacing w:val="-9"/>
          <w:w w:val="90"/>
        </w:rPr>
        <w:t xml:space="preserve"> </w:t>
      </w:r>
      <w:r>
        <w:rPr>
          <w:color w:val="231F20"/>
          <w:w w:val="90"/>
        </w:rPr>
        <w:t>falls</w:t>
      </w:r>
      <w:r>
        <w:rPr>
          <w:color w:val="231F20"/>
          <w:spacing w:val="-9"/>
          <w:w w:val="90"/>
        </w:rPr>
        <w:t xml:space="preserve"> </w:t>
      </w:r>
      <w:r>
        <w:rPr>
          <w:color w:val="231F20"/>
          <w:w w:val="90"/>
        </w:rPr>
        <w:t>in</w:t>
      </w:r>
      <w:r>
        <w:rPr>
          <w:color w:val="231F20"/>
          <w:spacing w:val="-9"/>
          <w:w w:val="90"/>
        </w:rPr>
        <w:t xml:space="preserve"> </w:t>
      </w:r>
      <w:r>
        <w:rPr>
          <w:color w:val="231F20"/>
          <w:w w:val="90"/>
        </w:rPr>
        <w:t>the</w:t>
      </w:r>
      <w:r>
        <w:rPr>
          <w:color w:val="231F20"/>
          <w:spacing w:val="-9"/>
          <w:w w:val="90"/>
        </w:rPr>
        <w:t xml:space="preserve"> </w:t>
      </w:r>
      <w:r>
        <w:rPr>
          <w:color w:val="231F20"/>
          <w:w w:val="90"/>
        </w:rPr>
        <w:t>CRE</w:t>
      </w:r>
      <w:r>
        <w:rPr>
          <w:color w:val="231F20"/>
          <w:spacing w:val="-9"/>
          <w:w w:val="90"/>
        </w:rPr>
        <w:t xml:space="preserve"> </w:t>
      </w:r>
      <w:r>
        <w:rPr>
          <w:color w:val="231F20"/>
          <w:w w:val="90"/>
        </w:rPr>
        <w:t>market</w:t>
      </w:r>
      <w:r>
        <w:rPr>
          <w:color w:val="231F20"/>
          <w:spacing w:val="-9"/>
          <w:w w:val="90"/>
        </w:rPr>
        <w:t xml:space="preserve"> </w:t>
      </w:r>
      <w:r>
        <w:rPr>
          <w:color w:val="231F20"/>
          <w:w w:val="90"/>
        </w:rPr>
        <w:t>could</w:t>
      </w:r>
      <w:r>
        <w:rPr>
          <w:color w:val="231F20"/>
          <w:spacing w:val="-9"/>
          <w:w w:val="90"/>
        </w:rPr>
        <w:t xml:space="preserve"> </w:t>
      </w:r>
      <w:r>
        <w:rPr>
          <w:color w:val="231F20"/>
          <w:w w:val="90"/>
        </w:rPr>
        <w:t>be</w:t>
      </w:r>
      <w:r>
        <w:rPr>
          <w:color w:val="231F20"/>
          <w:spacing w:val="-9"/>
          <w:w w:val="90"/>
        </w:rPr>
        <w:t xml:space="preserve"> </w:t>
      </w:r>
      <w:r>
        <w:rPr>
          <w:color w:val="231F20"/>
          <w:w w:val="90"/>
        </w:rPr>
        <w:t>amplified</w:t>
      </w:r>
      <w:r>
        <w:rPr>
          <w:color w:val="231F20"/>
          <w:spacing w:val="-9"/>
          <w:w w:val="90"/>
        </w:rPr>
        <w:t xml:space="preserve"> </w:t>
      </w:r>
      <w:r>
        <w:rPr>
          <w:color w:val="231F20"/>
          <w:w w:val="90"/>
        </w:rPr>
        <w:t>by</w:t>
      </w:r>
      <w:r>
        <w:rPr>
          <w:color w:val="231F20"/>
          <w:spacing w:val="-9"/>
          <w:w w:val="90"/>
        </w:rPr>
        <w:t xml:space="preserve"> </w:t>
      </w:r>
      <w:r>
        <w:rPr>
          <w:color w:val="231F20"/>
          <w:w w:val="90"/>
        </w:rPr>
        <w:t>the behaviour of investors in open-ended commercial property funds.</w:t>
      </w:r>
      <w:r>
        <w:rPr>
          <w:color w:val="231F20"/>
          <w:spacing w:val="40"/>
        </w:rPr>
        <w:t xml:space="preserve"> </w:t>
      </w:r>
      <w:r>
        <w:rPr>
          <w:color w:val="231F20"/>
          <w:w w:val="90"/>
        </w:rPr>
        <w:t>While suspensions helped to avoid widespread, rapid sales of CRE following the referendum, the underlying vulnerability that could arise from the liquidity mismatch between</w:t>
      </w:r>
      <w:r>
        <w:rPr>
          <w:color w:val="231F20"/>
          <w:spacing w:val="-5"/>
          <w:w w:val="90"/>
        </w:rPr>
        <w:t xml:space="preserve"> </w:t>
      </w:r>
      <w:r>
        <w:rPr>
          <w:color w:val="231F20"/>
          <w:w w:val="90"/>
        </w:rPr>
        <w:t>these</w:t>
      </w:r>
      <w:r>
        <w:rPr>
          <w:color w:val="231F20"/>
          <w:spacing w:val="-5"/>
          <w:w w:val="90"/>
        </w:rPr>
        <w:t xml:space="preserve"> </w:t>
      </w:r>
      <w:r>
        <w:rPr>
          <w:color w:val="231F20"/>
          <w:w w:val="90"/>
        </w:rPr>
        <w:t>funds’</w:t>
      </w:r>
      <w:r>
        <w:rPr>
          <w:color w:val="231F20"/>
          <w:spacing w:val="-5"/>
          <w:w w:val="90"/>
        </w:rPr>
        <w:t xml:space="preserve"> </w:t>
      </w:r>
      <w:r>
        <w:rPr>
          <w:color w:val="231F20"/>
          <w:w w:val="90"/>
        </w:rPr>
        <w:t>assets</w:t>
      </w:r>
      <w:r>
        <w:rPr>
          <w:color w:val="231F20"/>
          <w:spacing w:val="-5"/>
          <w:w w:val="90"/>
        </w:rPr>
        <w:t xml:space="preserve"> </w:t>
      </w:r>
      <w:r>
        <w:rPr>
          <w:color w:val="231F20"/>
          <w:w w:val="90"/>
        </w:rPr>
        <w:t>and</w:t>
      </w:r>
      <w:r>
        <w:rPr>
          <w:color w:val="231F20"/>
          <w:spacing w:val="-5"/>
          <w:w w:val="90"/>
        </w:rPr>
        <w:t xml:space="preserve"> </w:t>
      </w:r>
      <w:r>
        <w:rPr>
          <w:color w:val="231F20"/>
          <w:w w:val="90"/>
        </w:rPr>
        <w:t>liabilities</w:t>
      </w:r>
      <w:r>
        <w:rPr>
          <w:color w:val="231F20"/>
          <w:spacing w:val="-5"/>
          <w:w w:val="90"/>
        </w:rPr>
        <w:t xml:space="preserve"> </w:t>
      </w:r>
      <w:r>
        <w:rPr>
          <w:color w:val="231F20"/>
          <w:w w:val="90"/>
        </w:rPr>
        <w:t>remains.</w:t>
      </w:r>
      <w:r>
        <w:rPr>
          <w:color w:val="231F20"/>
          <w:spacing w:val="39"/>
        </w:rPr>
        <w:t xml:space="preserve"> </w:t>
      </w:r>
      <w:r>
        <w:rPr>
          <w:color w:val="231F20"/>
          <w:w w:val="90"/>
        </w:rPr>
        <w:t xml:space="preserve">Future </w:t>
      </w:r>
      <w:r>
        <w:rPr>
          <w:color w:val="231F20"/>
          <w:w w:val="85"/>
        </w:rPr>
        <w:t xml:space="preserve">shocks to the CRE market could therefore trigger similar cycles </w:t>
      </w:r>
      <w:r>
        <w:rPr>
          <w:color w:val="231F20"/>
          <w:w w:val="90"/>
        </w:rPr>
        <w:t>of redemptions, suspensions and discounted sales.</w:t>
      </w:r>
      <w:r>
        <w:rPr>
          <w:color w:val="231F20"/>
          <w:spacing w:val="40"/>
        </w:rPr>
        <w:t xml:space="preserve"> </w:t>
      </w:r>
      <w:r>
        <w:rPr>
          <w:color w:val="231F20"/>
          <w:w w:val="90"/>
        </w:rPr>
        <w:t>The FPC supports the FCA’s intention to publish a discussion paper on the potential challenges associated</w:t>
      </w:r>
      <w:r>
        <w:rPr>
          <w:color w:val="231F20"/>
          <w:w w:val="90"/>
        </w:rPr>
        <w:t xml:space="preserve"> with open-ended funds investing in illiquid assets, including CRE.</w:t>
      </w:r>
    </w:p>
    <w:p w14:paraId="59698C99" w14:textId="77777777" w:rsidR="00932646" w:rsidRDefault="009E75AE">
      <w:pPr>
        <w:pStyle w:val="BodyText"/>
        <w:spacing w:before="219" w:line="268" w:lineRule="auto"/>
        <w:ind w:left="85" w:right="384"/>
      </w:pPr>
      <w:r>
        <w:rPr>
          <w:i/>
          <w:color w:val="751C66"/>
          <w:w w:val="90"/>
        </w:rPr>
        <w:t xml:space="preserve">…as well as by leveraged investors in a downturn. </w:t>
      </w:r>
      <w:r>
        <w:rPr>
          <w:color w:val="231F20"/>
          <w:w w:val="90"/>
        </w:rPr>
        <w:t>Leveraged investors may seek to sell properties in a downturn, either to limit losses of their own equity, or because</w:t>
      </w:r>
      <w:r>
        <w:rPr>
          <w:color w:val="231F20"/>
          <w:spacing w:val="-10"/>
          <w:w w:val="90"/>
        </w:rPr>
        <w:t xml:space="preserve"> </w:t>
      </w:r>
      <w:r>
        <w:rPr>
          <w:color w:val="231F20"/>
          <w:w w:val="90"/>
        </w:rPr>
        <w:t>they</w:t>
      </w:r>
      <w:r>
        <w:rPr>
          <w:color w:val="231F20"/>
          <w:spacing w:val="-10"/>
          <w:w w:val="90"/>
        </w:rPr>
        <w:t xml:space="preserve"> </w:t>
      </w:r>
      <w:r>
        <w:rPr>
          <w:color w:val="231F20"/>
          <w:w w:val="90"/>
        </w:rPr>
        <w:t>cannot</w:t>
      </w:r>
      <w:r>
        <w:rPr>
          <w:color w:val="231F20"/>
          <w:spacing w:val="-10"/>
          <w:w w:val="90"/>
        </w:rPr>
        <w:t xml:space="preserve"> </w:t>
      </w:r>
      <w:r>
        <w:rPr>
          <w:color w:val="231F20"/>
          <w:w w:val="90"/>
        </w:rPr>
        <w:t>refinance</w:t>
      </w:r>
      <w:r>
        <w:rPr>
          <w:color w:val="231F20"/>
          <w:spacing w:val="-10"/>
          <w:w w:val="90"/>
        </w:rPr>
        <w:t xml:space="preserve"> </w:t>
      </w:r>
      <w:r>
        <w:rPr>
          <w:color w:val="231F20"/>
          <w:w w:val="90"/>
        </w:rPr>
        <w:t>their</w:t>
      </w:r>
      <w:r>
        <w:rPr>
          <w:color w:val="231F20"/>
          <w:spacing w:val="-10"/>
          <w:w w:val="90"/>
        </w:rPr>
        <w:t xml:space="preserve"> </w:t>
      </w:r>
      <w:r>
        <w:rPr>
          <w:color w:val="231F20"/>
          <w:w w:val="90"/>
        </w:rPr>
        <w:t>debt.</w:t>
      </w:r>
      <w:r>
        <w:rPr>
          <w:color w:val="231F20"/>
          <w:spacing w:val="5"/>
        </w:rPr>
        <w:t xml:space="preserve"> </w:t>
      </w:r>
      <w:r>
        <w:rPr>
          <w:color w:val="231F20"/>
          <w:w w:val="90"/>
        </w:rPr>
        <w:t>Such</w:t>
      </w:r>
      <w:r>
        <w:rPr>
          <w:color w:val="231F20"/>
          <w:spacing w:val="-10"/>
          <w:w w:val="90"/>
        </w:rPr>
        <w:t xml:space="preserve"> </w:t>
      </w:r>
      <w:r>
        <w:rPr>
          <w:color w:val="231F20"/>
          <w:w w:val="90"/>
        </w:rPr>
        <w:t>sales</w:t>
      </w:r>
      <w:r>
        <w:rPr>
          <w:color w:val="231F20"/>
          <w:spacing w:val="-10"/>
          <w:w w:val="90"/>
        </w:rPr>
        <w:t xml:space="preserve"> </w:t>
      </w:r>
      <w:r>
        <w:rPr>
          <w:color w:val="231F20"/>
          <w:w w:val="90"/>
        </w:rPr>
        <w:t>would act to amplify any stress in the market.</w:t>
      </w:r>
      <w:r>
        <w:rPr>
          <w:color w:val="231F20"/>
          <w:spacing w:val="40"/>
        </w:rPr>
        <w:t xml:space="preserve"> </w:t>
      </w:r>
      <w:r>
        <w:rPr>
          <w:color w:val="231F20"/>
          <w:w w:val="90"/>
        </w:rPr>
        <w:t xml:space="preserve">As comprehensive </w:t>
      </w:r>
      <w:r>
        <w:rPr>
          <w:color w:val="231F20"/>
          <w:w w:val="85"/>
        </w:rPr>
        <w:t>data on debt in the CRE market are not available, the Bank is</w:t>
      </w:r>
    </w:p>
    <w:p w14:paraId="4143B5A1" w14:textId="77777777" w:rsidR="00932646" w:rsidRDefault="009E75AE">
      <w:pPr>
        <w:pStyle w:val="BodyText"/>
        <w:spacing w:line="268" w:lineRule="auto"/>
        <w:ind w:left="85"/>
      </w:pPr>
      <w:r>
        <w:rPr>
          <w:color w:val="231F20"/>
          <w:w w:val="90"/>
        </w:rPr>
        <w:t>engaging</w:t>
      </w:r>
      <w:r>
        <w:rPr>
          <w:color w:val="231F20"/>
          <w:spacing w:val="-10"/>
          <w:w w:val="90"/>
        </w:rPr>
        <w:t xml:space="preserve"> </w:t>
      </w:r>
      <w:r>
        <w:rPr>
          <w:color w:val="231F20"/>
          <w:w w:val="90"/>
        </w:rPr>
        <w:t>with</w:t>
      </w:r>
      <w:r>
        <w:rPr>
          <w:color w:val="231F20"/>
          <w:spacing w:val="-10"/>
          <w:w w:val="90"/>
        </w:rPr>
        <w:t xml:space="preserve"> </w:t>
      </w:r>
      <w:r>
        <w:rPr>
          <w:color w:val="231F20"/>
          <w:w w:val="90"/>
        </w:rPr>
        <w:t>the</w:t>
      </w:r>
      <w:r>
        <w:rPr>
          <w:color w:val="231F20"/>
          <w:spacing w:val="-10"/>
          <w:w w:val="90"/>
        </w:rPr>
        <w:t xml:space="preserve"> </w:t>
      </w:r>
      <w:r>
        <w:rPr>
          <w:color w:val="231F20"/>
          <w:w w:val="90"/>
        </w:rPr>
        <w:t>industry</w:t>
      </w:r>
      <w:r>
        <w:rPr>
          <w:color w:val="231F20"/>
          <w:spacing w:val="-10"/>
          <w:w w:val="90"/>
        </w:rPr>
        <w:t xml:space="preserve"> </w:t>
      </w:r>
      <w:r>
        <w:rPr>
          <w:color w:val="231F20"/>
          <w:w w:val="90"/>
        </w:rPr>
        <w:t>on</w:t>
      </w:r>
      <w:r>
        <w:rPr>
          <w:color w:val="231F20"/>
          <w:spacing w:val="-10"/>
          <w:w w:val="90"/>
        </w:rPr>
        <w:t xml:space="preserve"> </w:t>
      </w:r>
      <w:r>
        <w:rPr>
          <w:color w:val="231F20"/>
          <w:w w:val="90"/>
        </w:rPr>
        <w:t>proposals</w:t>
      </w:r>
      <w:r>
        <w:rPr>
          <w:color w:val="231F20"/>
          <w:spacing w:val="-10"/>
          <w:w w:val="90"/>
        </w:rPr>
        <w:t xml:space="preserve"> </w:t>
      </w:r>
      <w:r>
        <w:rPr>
          <w:color w:val="231F20"/>
          <w:w w:val="90"/>
        </w:rPr>
        <w:t>to</w:t>
      </w:r>
      <w:r>
        <w:rPr>
          <w:color w:val="231F20"/>
          <w:spacing w:val="-10"/>
          <w:w w:val="90"/>
        </w:rPr>
        <w:t xml:space="preserve"> </w:t>
      </w:r>
      <w:r>
        <w:rPr>
          <w:color w:val="231F20"/>
          <w:w w:val="90"/>
        </w:rPr>
        <w:t>develop</w:t>
      </w:r>
      <w:r>
        <w:rPr>
          <w:color w:val="231F20"/>
          <w:spacing w:val="-10"/>
          <w:w w:val="90"/>
        </w:rPr>
        <w:t xml:space="preserve"> </w:t>
      </w:r>
      <w:r>
        <w:rPr>
          <w:color w:val="231F20"/>
          <w:w w:val="90"/>
        </w:rPr>
        <w:t>a</w:t>
      </w:r>
      <w:r>
        <w:rPr>
          <w:color w:val="231F20"/>
          <w:spacing w:val="-10"/>
          <w:w w:val="90"/>
        </w:rPr>
        <w:t xml:space="preserve"> </w:t>
      </w:r>
      <w:r>
        <w:rPr>
          <w:color w:val="231F20"/>
          <w:w w:val="90"/>
        </w:rPr>
        <w:t>CRE</w:t>
      </w:r>
      <w:r>
        <w:rPr>
          <w:color w:val="231F20"/>
          <w:spacing w:val="-10"/>
          <w:w w:val="90"/>
        </w:rPr>
        <w:t xml:space="preserve"> </w:t>
      </w:r>
      <w:r>
        <w:rPr>
          <w:color w:val="231F20"/>
          <w:w w:val="90"/>
        </w:rPr>
        <w:t>debt database.</w:t>
      </w:r>
      <w:r>
        <w:rPr>
          <w:color w:val="231F20"/>
          <w:w w:val="90"/>
          <w:position w:val="4"/>
          <w:sz w:val="14"/>
        </w:rPr>
        <w:t>(1)</w:t>
      </w:r>
      <w:r>
        <w:rPr>
          <w:color w:val="231F20"/>
          <w:spacing w:val="36"/>
          <w:position w:val="4"/>
          <w:sz w:val="14"/>
        </w:rPr>
        <w:t xml:space="preserve"> </w:t>
      </w:r>
      <w:r>
        <w:rPr>
          <w:color w:val="231F20"/>
          <w:w w:val="90"/>
        </w:rPr>
        <w:t>Available</w:t>
      </w:r>
      <w:r>
        <w:rPr>
          <w:color w:val="231F20"/>
          <w:spacing w:val="-10"/>
          <w:w w:val="90"/>
        </w:rPr>
        <w:t xml:space="preserve"> </w:t>
      </w:r>
      <w:r>
        <w:rPr>
          <w:color w:val="231F20"/>
          <w:w w:val="90"/>
        </w:rPr>
        <w:t>evidence</w:t>
      </w:r>
      <w:r>
        <w:rPr>
          <w:color w:val="231F20"/>
          <w:spacing w:val="-10"/>
          <w:w w:val="90"/>
        </w:rPr>
        <w:t xml:space="preserve"> </w:t>
      </w:r>
      <w:r>
        <w:rPr>
          <w:color w:val="231F20"/>
          <w:w w:val="90"/>
        </w:rPr>
        <w:t>suggests</w:t>
      </w:r>
      <w:r>
        <w:rPr>
          <w:color w:val="231F20"/>
          <w:spacing w:val="-10"/>
          <w:w w:val="90"/>
        </w:rPr>
        <w:t xml:space="preserve"> </w:t>
      </w:r>
      <w:r>
        <w:rPr>
          <w:color w:val="231F20"/>
          <w:w w:val="90"/>
        </w:rPr>
        <w:t>that,</w:t>
      </w:r>
      <w:r>
        <w:rPr>
          <w:color w:val="231F20"/>
          <w:spacing w:val="-10"/>
          <w:w w:val="90"/>
        </w:rPr>
        <w:t xml:space="preserve"> </w:t>
      </w:r>
      <w:r>
        <w:rPr>
          <w:color w:val="231F20"/>
          <w:w w:val="90"/>
        </w:rPr>
        <w:t>while</w:t>
      </w:r>
      <w:r>
        <w:rPr>
          <w:color w:val="231F20"/>
          <w:spacing w:val="-10"/>
          <w:w w:val="90"/>
        </w:rPr>
        <w:t xml:space="preserve"> </w:t>
      </w:r>
      <w:r>
        <w:rPr>
          <w:color w:val="231F20"/>
          <w:w w:val="90"/>
        </w:rPr>
        <w:t>the</w:t>
      </w:r>
      <w:r>
        <w:rPr>
          <w:color w:val="231F20"/>
          <w:spacing w:val="-10"/>
          <w:w w:val="90"/>
        </w:rPr>
        <w:t xml:space="preserve"> </w:t>
      </w:r>
      <w:r>
        <w:rPr>
          <w:color w:val="231F20"/>
          <w:w w:val="90"/>
        </w:rPr>
        <w:t>stock</w:t>
      </w:r>
    </w:p>
    <w:p w14:paraId="5D9BB87B"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4417" w:space="912"/>
            <w:col w:w="5307"/>
          </w:cols>
        </w:sectPr>
      </w:pPr>
    </w:p>
    <w:p w14:paraId="3A011C1A" w14:textId="77777777" w:rsidR="00932646" w:rsidRDefault="00932646">
      <w:pPr>
        <w:pStyle w:val="BodyText"/>
        <w:spacing w:before="210"/>
      </w:pPr>
    </w:p>
    <w:p w14:paraId="579FEDFB" w14:textId="77777777" w:rsidR="00932646" w:rsidRDefault="009E75AE">
      <w:pPr>
        <w:pStyle w:val="BodyText"/>
        <w:spacing w:line="20" w:lineRule="exact"/>
        <w:ind w:left="5414"/>
        <w:rPr>
          <w:sz w:val="2"/>
        </w:rPr>
      </w:pPr>
      <w:r>
        <w:rPr>
          <w:noProof/>
          <w:sz w:val="2"/>
        </w:rPr>
        <mc:AlternateContent>
          <mc:Choice Requires="wpg">
            <w:drawing>
              <wp:inline distT="0" distB="0" distL="0" distR="0" wp14:anchorId="47562E12" wp14:editId="503250B0">
                <wp:extent cx="3168015" cy="7620"/>
                <wp:effectExtent l="9525" t="0" r="0" b="1905"/>
                <wp:docPr id="814" name="Group 8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815" name="Graphic 815"/>
                        <wps:cNvSpPr/>
                        <wps:spPr>
                          <a:xfrm>
                            <a:off x="0" y="3810"/>
                            <a:ext cx="3168015" cy="1270"/>
                          </a:xfrm>
                          <a:custGeom>
                            <a:avLst/>
                            <a:gdLst/>
                            <a:ahLst/>
                            <a:cxnLst/>
                            <a:rect l="l" t="t" r="r" b="b"/>
                            <a:pathLst>
                              <a:path w="3168015">
                                <a:moveTo>
                                  <a:pt x="0" y="0"/>
                                </a:moveTo>
                                <a:lnTo>
                                  <a:pt x="3168001" y="0"/>
                                </a:lnTo>
                              </a:path>
                            </a:pathLst>
                          </a:custGeom>
                          <a:ln w="762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64AB671C" id="Group 814"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">
                <v:shape id="Graphic 815"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" path="m,l3168001,e" filled="f" strokecolor="#751c66" strokeweight=".6pt">
                  <v:path arrowok="t"/>
                </v:shape>
                <w10:anchorlock/>
              </v:group>
            </w:pict>
          </mc:Fallback>
        </mc:AlternateContent>
      </w:r>
    </w:p>
    <w:p w14:paraId="2D799C89" w14:textId="77777777" w:rsidR="00932646" w:rsidRDefault="009E75AE">
      <w:pPr>
        <w:spacing w:before="51" w:line="235" w:lineRule="auto"/>
        <w:ind w:left="5627" w:hanging="213"/>
        <w:rPr>
          <w:sz w:val="14"/>
        </w:rPr>
      </w:pPr>
      <w:r>
        <w:rPr>
          <w:color w:val="231F20"/>
          <w:w w:val="85"/>
          <w:sz w:val="14"/>
        </w:rPr>
        <w:t>(1)</w:t>
      </w:r>
      <w:r>
        <w:rPr>
          <w:color w:val="231F20"/>
          <w:spacing w:val="33"/>
          <w:sz w:val="14"/>
        </w:rPr>
        <w:t xml:space="preserve"> </w:t>
      </w:r>
      <w:r>
        <w:rPr>
          <w:color w:val="231F20"/>
          <w:w w:val="85"/>
          <w:sz w:val="14"/>
        </w:rPr>
        <w:t>For</w:t>
      </w:r>
      <w:r>
        <w:rPr>
          <w:color w:val="231F20"/>
          <w:spacing w:val="-1"/>
          <w:w w:val="85"/>
          <w:sz w:val="14"/>
        </w:rPr>
        <w:t xml:space="preserve"> </w:t>
      </w:r>
      <w:r>
        <w:rPr>
          <w:color w:val="231F20"/>
          <w:w w:val="85"/>
          <w:sz w:val="14"/>
        </w:rPr>
        <w:t>further</w:t>
      </w:r>
      <w:r>
        <w:rPr>
          <w:color w:val="231F20"/>
          <w:spacing w:val="-1"/>
          <w:w w:val="85"/>
          <w:sz w:val="14"/>
        </w:rPr>
        <w:t xml:space="preserve"> </w:t>
      </w:r>
      <w:r>
        <w:rPr>
          <w:color w:val="231F20"/>
          <w:w w:val="85"/>
          <w:sz w:val="14"/>
        </w:rPr>
        <w:t>details</w:t>
      </w:r>
      <w:r>
        <w:rPr>
          <w:color w:val="231F20"/>
          <w:spacing w:val="-1"/>
          <w:w w:val="85"/>
          <w:sz w:val="14"/>
        </w:rPr>
        <w:t xml:space="preserve"> </w:t>
      </w:r>
      <w:r>
        <w:rPr>
          <w:color w:val="231F20"/>
          <w:w w:val="85"/>
          <w:sz w:val="14"/>
        </w:rPr>
        <w:t>see</w:t>
      </w:r>
      <w:r>
        <w:rPr>
          <w:color w:val="231F20"/>
          <w:spacing w:val="-1"/>
          <w:w w:val="85"/>
          <w:sz w:val="14"/>
        </w:rPr>
        <w:t xml:space="preserve"> </w:t>
      </w:r>
      <w:r>
        <w:rPr>
          <w:color w:val="231F20"/>
          <w:w w:val="85"/>
          <w:sz w:val="14"/>
        </w:rPr>
        <w:t>Brazier,</w:t>
      </w:r>
      <w:r>
        <w:rPr>
          <w:color w:val="231F20"/>
          <w:spacing w:val="-1"/>
          <w:w w:val="85"/>
          <w:sz w:val="14"/>
        </w:rPr>
        <w:t xml:space="preserve"> </w:t>
      </w:r>
      <w:r>
        <w:rPr>
          <w:color w:val="231F20"/>
          <w:w w:val="85"/>
          <w:sz w:val="14"/>
        </w:rPr>
        <w:t>A</w:t>
      </w:r>
      <w:r>
        <w:rPr>
          <w:color w:val="231F20"/>
          <w:spacing w:val="-1"/>
          <w:w w:val="85"/>
          <w:sz w:val="14"/>
        </w:rPr>
        <w:t xml:space="preserve"> </w:t>
      </w:r>
      <w:r>
        <w:rPr>
          <w:color w:val="231F20"/>
          <w:w w:val="85"/>
          <w:sz w:val="14"/>
        </w:rPr>
        <w:t>(2015),</w:t>
      </w:r>
      <w:r>
        <w:rPr>
          <w:color w:val="231F20"/>
          <w:spacing w:val="-1"/>
          <w:w w:val="85"/>
          <w:sz w:val="14"/>
        </w:rPr>
        <w:t xml:space="preserve"> </w:t>
      </w:r>
      <w:r>
        <w:rPr>
          <w:color w:val="231F20"/>
          <w:w w:val="85"/>
          <w:sz w:val="14"/>
        </w:rPr>
        <w:t>‘Nurturing</w:t>
      </w:r>
      <w:r>
        <w:rPr>
          <w:color w:val="231F20"/>
          <w:spacing w:val="-1"/>
          <w:w w:val="85"/>
          <w:sz w:val="14"/>
        </w:rPr>
        <w:t xml:space="preserve"> </w:t>
      </w:r>
      <w:r>
        <w:rPr>
          <w:color w:val="231F20"/>
          <w:w w:val="85"/>
          <w:sz w:val="14"/>
        </w:rPr>
        <w:t>resilience</w:t>
      </w:r>
      <w:r>
        <w:rPr>
          <w:color w:val="231F20"/>
          <w:spacing w:val="-1"/>
          <w:w w:val="85"/>
          <w:sz w:val="14"/>
        </w:rPr>
        <w:t xml:space="preserve"> </w:t>
      </w:r>
      <w:r>
        <w:rPr>
          <w:color w:val="231F20"/>
          <w:w w:val="85"/>
          <w:sz w:val="14"/>
        </w:rPr>
        <w:t>to</w:t>
      </w:r>
      <w:r>
        <w:rPr>
          <w:color w:val="231F20"/>
          <w:spacing w:val="-1"/>
          <w:w w:val="85"/>
          <w:sz w:val="14"/>
        </w:rPr>
        <w:t xml:space="preserve"> </w:t>
      </w:r>
      <w:r>
        <w:rPr>
          <w:color w:val="231F20"/>
          <w:w w:val="85"/>
          <w:sz w:val="14"/>
        </w:rPr>
        <w:t>the</w:t>
      </w:r>
      <w:r>
        <w:rPr>
          <w:color w:val="231F20"/>
          <w:spacing w:val="-1"/>
          <w:w w:val="85"/>
          <w:sz w:val="14"/>
        </w:rPr>
        <w:t xml:space="preserve"> </w:t>
      </w:r>
      <w:r>
        <w:rPr>
          <w:color w:val="231F20"/>
          <w:w w:val="85"/>
          <w:sz w:val="14"/>
        </w:rPr>
        <w:t>financial</w:t>
      </w:r>
      <w:r>
        <w:rPr>
          <w:color w:val="231F20"/>
          <w:spacing w:val="-1"/>
          <w:w w:val="85"/>
          <w:sz w:val="14"/>
        </w:rPr>
        <w:t xml:space="preserve"> </w:t>
      </w:r>
      <w:r>
        <w:rPr>
          <w:color w:val="231F20"/>
          <w:w w:val="85"/>
          <w:sz w:val="14"/>
        </w:rPr>
        <w:t>cycle’;</w:t>
      </w:r>
      <w:r>
        <w:rPr>
          <w:color w:val="231F20"/>
          <w:sz w:val="14"/>
        </w:rPr>
        <w:t xml:space="preserve"> </w:t>
      </w:r>
      <w:hyperlink r:id="rId80">
        <w:r>
          <w:rPr>
            <w:color w:val="231F20"/>
            <w:spacing w:val="-2"/>
            <w:w w:val="90"/>
            <w:sz w:val="14"/>
          </w:rPr>
          <w:t>www.bankofengland.co.uk/publications/Pages/speeches/2015/850.aspx</w:t>
        </w:r>
      </w:hyperlink>
      <w:r>
        <w:rPr>
          <w:color w:val="231F20"/>
          <w:spacing w:val="-2"/>
          <w:w w:val="90"/>
          <w:sz w:val="14"/>
        </w:rPr>
        <w:t>.</w:t>
      </w:r>
    </w:p>
    <w:p w14:paraId="2D771241" w14:textId="77777777" w:rsidR="00932646" w:rsidRDefault="00932646">
      <w:pPr>
        <w:spacing w:line="235" w:lineRule="auto"/>
        <w:rPr>
          <w:sz w:val="14"/>
        </w:rPr>
        <w:sectPr w:rsidR="00932646">
          <w:type w:val="continuous"/>
          <w:pgSz w:w="11910" w:h="16840"/>
          <w:pgMar w:top="1540" w:right="566" w:bottom="0" w:left="708" w:header="425" w:footer="0" w:gutter="0"/>
          <w:cols w:space="720"/>
        </w:sectPr>
      </w:pPr>
    </w:p>
    <w:p w14:paraId="4C042353" w14:textId="77777777" w:rsidR="00932646" w:rsidRDefault="009E75AE">
      <w:pPr>
        <w:spacing w:before="110" w:line="259" w:lineRule="auto"/>
        <w:ind w:left="102"/>
        <w:rPr>
          <w:sz w:val="18"/>
        </w:rPr>
      </w:pPr>
      <w:r>
        <w:rPr>
          <w:b/>
          <w:color w:val="751C66"/>
          <w:spacing w:val="-4"/>
          <w:sz w:val="18"/>
        </w:rPr>
        <w:lastRenderedPageBreak/>
        <w:t>Chart</w:t>
      </w:r>
      <w:r>
        <w:rPr>
          <w:b/>
          <w:color w:val="751C66"/>
          <w:spacing w:val="-15"/>
          <w:sz w:val="18"/>
        </w:rPr>
        <w:t xml:space="preserve"> </w:t>
      </w:r>
      <w:r>
        <w:rPr>
          <w:b/>
          <w:color w:val="751C66"/>
          <w:spacing w:val="-4"/>
          <w:sz w:val="18"/>
        </w:rPr>
        <w:t>A.18</w:t>
      </w:r>
      <w:r>
        <w:rPr>
          <w:b/>
          <w:color w:val="751C66"/>
          <w:spacing w:val="-1"/>
          <w:sz w:val="18"/>
        </w:rPr>
        <w:t xml:space="preserve"> </w:t>
      </w:r>
      <w:r>
        <w:rPr>
          <w:color w:val="751C66"/>
          <w:spacing w:val="-4"/>
          <w:sz w:val="18"/>
        </w:rPr>
        <w:t>Debt</w:t>
      </w:r>
      <w:r>
        <w:rPr>
          <w:color w:val="751C66"/>
          <w:spacing w:val="-13"/>
          <w:sz w:val="18"/>
        </w:rPr>
        <w:t xml:space="preserve"> </w:t>
      </w:r>
      <w:r>
        <w:rPr>
          <w:color w:val="751C66"/>
          <w:spacing w:val="-4"/>
          <w:sz w:val="18"/>
        </w:rPr>
        <w:t>financing</w:t>
      </w:r>
      <w:r>
        <w:rPr>
          <w:color w:val="751C66"/>
          <w:spacing w:val="-13"/>
          <w:sz w:val="18"/>
        </w:rPr>
        <w:t xml:space="preserve"> </w:t>
      </w:r>
      <w:r>
        <w:rPr>
          <w:color w:val="751C66"/>
          <w:spacing w:val="-4"/>
          <w:sz w:val="18"/>
        </w:rPr>
        <w:t>in</w:t>
      </w:r>
      <w:r>
        <w:rPr>
          <w:color w:val="751C66"/>
          <w:spacing w:val="-13"/>
          <w:sz w:val="18"/>
        </w:rPr>
        <w:t xml:space="preserve"> </w:t>
      </w:r>
      <w:r>
        <w:rPr>
          <w:color w:val="751C66"/>
          <w:spacing w:val="-4"/>
          <w:sz w:val="18"/>
        </w:rPr>
        <w:t>the</w:t>
      </w:r>
      <w:r>
        <w:rPr>
          <w:color w:val="751C66"/>
          <w:spacing w:val="-13"/>
          <w:sz w:val="18"/>
        </w:rPr>
        <w:t xml:space="preserve"> </w:t>
      </w:r>
      <w:r>
        <w:rPr>
          <w:color w:val="751C66"/>
          <w:spacing w:val="-4"/>
          <w:sz w:val="18"/>
        </w:rPr>
        <w:t>UK</w:t>
      </w:r>
      <w:r>
        <w:rPr>
          <w:color w:val="751C66"/>
          <w:spacing w:val="-13"/>
          <w:sz w:val="18"/>
        </w:rPr>
        <w:t xml:space="preserve"> </w:t>
      </w:r>
      <w:r>
        <w:rPr>
          <w:color w:val="751C66"/>
          <w:spacing w:val="-4"/>
          <w:sz w:val="18"/>
        </w:rPr>
        <w:t>CRE</w:t>
      </w:r>
      <w:r>
        <w:rPr>
          <w:color w:val="751C66"/>
          <w:spacing w:val="-13"/>
          <w:sz w:val="18"/>
        </w:rPr>
        <w:t xml:space="preserve"> </w:t>
      </w:r>
      <w:r>
        <w:rPr>
          <w:color w:val="751C66"/>
          <w:spacing w:val="-4"/>
          <w:sz w:val="18"/>
        </w:rPr>
        <w:t>market</w:t>
      </w:r>
      <w:r>
        <w:rPr>
          <w:color w:val="751C66"/>
          <w:spacing w:val="-13"/>
          <w:sz w:val="18"/>
        </w:rPr>
        <w:t xml:space="preserve"> </w:t>
      </w:r>
      <w:r>
        <w:rPr>
          <w:color w:val="751C66"/>
          <w:spacing w:val="-4"/>
          <w:sz w:val="18"/>
        </w:rPr>
        <w:t xml:space="preserve">has </w:t>
      </w:r>
      <w:r>
        <w:rPr>
          <w:color w:val="751C66"/>
          <w:sz w:val="18"/>
        </w:rPr>
        <w:t>risen a little</w:t>
      </w:r>
    </w:p>
    <w:p w14:paraId="55CC0D94" w14:textId="77777777" w:rsidR="00932646" w:rsidRDefault="009E75AE">
      <w:pPr>
        <w:ind w:left="102"/>
        <w:rPr>
          <w:position w:val="4"/>
          <w:sz w:val="12"/>
        </w:rPr>
      </w:pPr>
      <w:r>
        <w:rPr>
          <w:color w:val="231F20"/>
          <w:w w:val="90"/>
          <w:sz w:val="16"/>
        </w:rPr>
        <w:t>UK</w:t>
      </w:r>
      <w:r>
        <w:rPr>
          <w:color w:val="231F20"/>
          <w:spacing w:val="-2"/>
          <w:sz w:val="16"/>
        </w:rPr>
        <w:t xml:space="preserve"> </w:t>
      </w:r>
      <w:r>
        <w:rPr>
          <w:color w:val="231F20"/>
          <w:w w:val="90"/>
          <w:sz w:val="16"/>
        </w:rPr>
        <w:t>CRE</w:t>
      </w:r>
      <w:r>
        <w:rPr>
          <w:color w:val="231F20"/>
          <w:spacing w:val="-1"/>
          <w:sz w:val="16"/>
        </w:rPr>
        <w:t xml:space="preserve"> </w:t>
      </w:r>
      <w:r>
        <w:rPr>
          <w:color w:val="231F20"/>
          <w:w w:val="90"/>
          <w:sz w:val="16"/>
        </w:rPr>
        <w:t>debt</w:t>
      </w:r>
      <w:r>
        <w:rPr>
          <w:color w:val="231F20"/>
          <w:spacing w:val="-2"/>
          <w:sz w:val="16"/>
        </w:rPr>
        <w:t xml:space="preserve"> </w:t>
      </w:r>
      <w:r>
        <w:rPr>
          <w:color w:val="231F20"/>
          <w:w w:val="90"/>
          <w:sz w:val="16"/>
        </w:rPr>
        <w:t>reported</w:t>
      </w:r>
      <w:r>
        <w:rPr>
          <w:color w:val="231F20"/>
          <w:spacing w:val="-1"/>
          <w:sz w:val="16"/>
        </w:rPr>
        <w:t xml:space="preserve"> </w:t>
      </w:r>
      <w:r>
        <w:rPr>
          <w:color w:val="231F20"/>
          <w:w w:val="90"/>
          <w:sz w:val="16"/>
        </w:rPr>
        <w:t>to</w:t>
      </w:r>
      <w:r>
        <w:rPr>
          <w:color w:val="231F20"/>
          <w:spacing w:val="-2"/>
          <w:sz w:val="16"/>
        </w:rPr>
        <w:t xml:space="preserve"> </w:t>
      </w:r>
      <w:r>
        <w:rPr>
          <w:color w:val="231F20"/>
          <w:w w:val="90"/>
          <w:sz w:val="16"/>
        </w:rPr>
        <w:t>De</w:t>
      </w:r>
      <w:r>
        <w:rPr>
          <w:color w:val="231F20"/>
          <w:spacing w:val="-1"/>
          <w:sz w:val="16"/>
        </w:rPr>
        <w:t xml:space="preserve"> </w:t>
      </w:r>
      <w:r>
        <w:rPr>
          <w:color w:val="231F20"/>
          <w:w w:val="90"/>
          <w:sz w:val="16"/>
        </w:rPr>
        <w:t>Montfort</w:t>
      </w:r>
      <w:r>
        <w:rPr>
          <w:color w:val="231F20"/>
          <w:spacing w:val="-1"/>
          <w:sz w:val="16"/>
        </w:rPr>
        <w:t xml:space="preserve"> </w:t>
      </w:r>
      <w:r>
        <w:rPr>
          <w:color w:val="231F20"/>
          <w:w w:val="90"/>
          <w:sz w:val="16"/>
        </w:rPr>
        <w:t>University</w:t>
      </w:r>
      <w:r>
        <w:rPr>
          <w:color w:val="231F20"/>
          <w:spacing w:val="-2"/>
          <w:sz w:val="16"/>
        </w:rPr>
        <w:t xml:space="preserve"> </w:t>
      </w:r>
      <w:r>
        <w:rPr>
          <w:color w:val="231F20"/>
          <w:spacing w:val="-2"/>
          <w:w w:val="90"/>
          <w:sz w:val="16"/>
        </w:rPr>
        <w:t>survey</w:t>
      </w:r>
      <w:r>
        <w:rPr>
          <w:color w:val="231F20"/>
          <w:spacing w:val="-2"/>
          <w:w w:val="90"/>
          <w:position w:val="4"/>
          <w:sz w:val="12"/>
        </w:rPr>
        <w:t>(a)</w:t>
      </w:r>
    </w:p>
    <w:p w14:paraId="1031CC39" w14:textId="77777777" w:rsidR="00932646" w:rsidRDefault="009E75AE">
      <w:pPr>
        <w:spacing w:before="155" w:line="55" w:lineRule="exact"/>
        <w:ind w:right="340"/>
        <w:jc w:val="right"/>
        <w:rPr>
          <w:sz w:val="12"/>
        </w:rPr>
      </w:pPr>
      <w:r>
        <w:rPr>
          <w:color w:val="231F20"/>
          <w:spacing w:val="-2"/>
          <w:sz w:val="12"/>
        </w:rPr>
        <w:t>£</w:t>
      </w:r>
      <w:r>
        <w:rPr>
          <w:color w:val="231F20"/>
          <w:spacing w:val="-9"/>
          <w:sz w:val="12"/>
        </w:rPr>
        <w:t xml:space="preserve"> </w:t>
      </w:r>
      <w:r>
        <w:rPr>
          <w:color w:val="231F20"/>
          <w:spacing w:val="-2"/>
          <w:sz w:val="12"/>
        </w:rPr>
        <w:t>billions</w:t>
      </w:r>
    </w:p>
    <w:p w14:paraId="617457EF" w14:textId="77777777" w:rsidR="00932646" w:rsidRDefault="009E75AE">
      <w:pPr>
        <w:pStyle w:val="BodyText"/>
        <w:spacing w:before="3" w:line="268" w:lineRule="auto"/>
        <w:ind w:left="102" w:right="135"/>
      </w:pPr>
      <w:r>
        <w:br w:type="column"/>
      </w:r>
      <w:r>
        <w:rPr>
          <w:color w:val="231F20"/>
          <w:w w:val="90"/>
        </w:rPr>
        <w:t>of</w:t>
      </w:r>
      <w:r>
        <w:rPr>
          <w:color w:val="231F20"/>
          <w:spacing w:val="-5"/>
          <w:w w:val="90"/>
        </w:rPr>
        <w:t xml:space="preserve"> </w:t>
      </w:r>
      <w:r>
        <w:rPr>
          <w:color w:val="231F20"/>
          <w:w w:val="90"/>
        </w:rPr>
        <w:t>debt</w:t>
      </w:r>
      <w:r>
        <w:rPr>
          <w:color w:val="231F20"/>
          <w:spacing w:val="-5"/>
          <w:w w:val="90"/>
        </w:rPr>
        <w:t xml:space="preserve"> </w:t>
      </w:r>
      <w:r>
        <w:rPr>
          <w:color w:val="231F20"/>
          <w:w w:val="90"/>
        </w:rPr>
        <w:t>used</w:t>
      </w:r>
      <w:r>
        <w:rPr>
          <w:color w:val="231F20"/>
          <w:spacing w:val="-5"/>
          <w:w w:val="90"/>
        </w:rPr>
        <w:t xml:space="preserve"> </w:t>
      </w:r>
      <w:r>
        <w:rPr>
          <w:color w:val="231F20"/>
          <w:w w:val="90"/>
        </w:rPr>
        <w:t>to</w:t>
      </w:r>
      <w:r>
        <w:rPr>
          <w:color w:val="231F20"/>
          <w:spacing w:val="-5"/>
          <w:w w:val="90"/>
        </w:rPr>
        <w:t xml:space="preserve"> </w:t>
      </w:r>
      <w:r>
        <w:rPr>
          <w:color w:val="231F20"/>
          <w:w w:val="90"/>
        </w:rPr>
        <w:t>finance</w:t>
      </w:r>
      <w:r>
        <w:rPr>
          <w:color w:val="231F20"/>
          <w:spacing w:val="-5"/>
          <w:w w:val="90"/>
        </w:rPr>
        <w:t xml:space="preserve"> </w:t>
      </w:r>
      <w:r>
        <w:rPr>
          <w:color w:val="231F20"/>
          <w:w w:val="90"/>
        </w:rPr>
        <w:t>UK</w:t>
      </w:r>
      <w:r>
        <w:rPr>
          <w:color w:val="231F20"/>
          <w:spacing w:val="-5"/>
          <w:w w:val="90"/>
        </w:rPr>
        <w:t xml:space="preserve"> </w:t>
      </w:r>
      <w:r>
        <w:rPr>
          <w:color w:val="231F20"/>
          <w:w w:val="90"/>
        </w:rPr>
        <w:t>CRE</w:t>
      </w:r>
      <w:r>
        <w:rPr>
          <w:color w:val="231F20"/>
          <w:spacing w:val="-5"/>
          <w:w w:val="90"/>
        </w:rPr>
        <w:t xml:space="preserve"> </w:t>
      </w:r>
      <w:r>
        <w:rPr>
          <w:color w:val="231F20"/>
          <w:w w:val="90"/>
        </w:rPr>
        <w:t>investment</w:t>
      </w:r>
      <w:r>
        <w:rPr>
          <w:color w:val="231F20"/>
          <w:spacing w:val="-5"/>
          <w:w w:val="90"/>
        </w:rPr>
        <w:t xml:space="preserve"> </w:t>
      </w:r>
      <w:r>
        <w:rPr>
          <w:color w:val="231F20"/>
          <w:w w:val="90"/>
        </w:rPr>
        <w:t>remains</w:t>
      </w:r>
      <w:r>
        <w:rPr>
          <w:color w:val="231F20"/>
          <w:spacing w:val="-5"/>
          <w:w w:val="90"/>
        </w:rPr>
        <w:t xml:space="preserve"> </w:t>
      </w:r>
      <w:r>
        <w:rPr>
          <w:color w:val="231F20"/>
          <w:w w:val="90"/>
        </w:rPr>
        <w:t>32%</w:t>
      </w:r>
      <w:r>
        <w:rPr>
          <w:color w:val="231F20"/>
          <w:spacing w:val="-5"/>
          <w:w w:val="90"/>
        </w:rPr>
        <w:t xml:space="preserve"> </w:t>
      </w:r>
      <w:r>
        <w:rPr>
          <w:color w:val="231F20"/>
          <w:w w:val="90"/>
        </w:rPr>
        <w:t>below its 2008 peak, it has risen slightly since 2014 (Chart A.18).</w:t>
      </w:r>
    </w:p>
    <w:p w14:paraId="475E52A0" w14:textId="77777777" w:rsidR="00932646" w:rsidRDefault="009E75AE">
      <w:pPr>
        <w:pStyle w:val="BodyText"/>
        <w:spacing w:before="179"/>
        <w:ind w:left="102"/>
      </w:pPr>
      <w:r>
        <w:rPr>
          <w:color w:val="231F20"/>
          <w:w w:val="85"/>
        </w:rPr>
        <w:t>Investors</w:t>
      </w:r>
      <w:r>
        <w:rPr>
          <w:color w:val="231F20"/>
          <w:spacing w:val="1"/>
        </w:rPr>
        <w:t xml:space="preserve"> </w:t>
      </w:r>
      <w:r>
        <w:rPr>
          <w:color w:val="231F20"/>
          <w:w w:val="85"/>
        </w:rPr>
        <w:t>may</w:t>
      </w:r>
      <w:r>
        <w:rPr>
          <w:color w:val="231F20"/>
          <w:spacing w:val="1"/>
        </w:rPr>
        <w:t xml:space="preserve"> </w:t>
      </w:r>
      <w:r>
        <w:rPr>
          <w:color w:val="231F20"/>
          <w:w w:val="85"/>
        </w:rPr>
        <w:t>find</w:t>
      </w:r>
      <w:r>
        <w:rPr>
          <w:color w:val="231F20"/>
          <w:spacing w:val="1"/>
        </w:rPr>
        <w:t xml:space="preserve"> </w:t>
      </w:r>
      <w:r>
        <w:rPr>
          <w:color w:val="231F20"/>
          <w:w w:val="85"/>
        </w:rPr>
        <w:t>it</w:t>
      </w:r>
      <w:r>
        <w:rPr>
          <w:color w:val="231F20"/>
          <w:spacing w:val="1"/>
        </w:rPr>
        <w:t xml:space="preserve"> </w:t>
      </w:r>
      <w:r>
        <w:rPr>
          <w:color w:val="231F20"/>
          <w:w w:val="85"/>
        </w:rPr>
        <w:t>harder</w:t>
      </w:r>
      <w:r>
        <w:rPr>
          <w:color w:val="231F20"/>
          <w:spacing w:val="1"/>
        </w:rPr>
        <w:t xml:space="preserve"> </w:t>
      </w:r>
      <w:r>
        <w:rPr>
          <w:color w:val="231F20"/>
          <w:w w:val="85"/>
        </w:rPr>
        <w:t>or</w:t>
      </w:r>
      <w:r>
        <w:rPr>
          <w:color w:val="231F20"/>
          <w:spacing w:val="1"/>
        </w:rPr>
        <w:t xml:space="preserve"> </w:t>
      </w:r>
      <w:r>
        <w:rPr>
          <w:color w:val="231F20"/>
          <w:w w:val="85"/>
        </w:rPr>
        <w:t>more</w:t>
      </w:r>
      <w:r>
        <w:rPr>
          <w:color w:val="231F20"/>
          <w:spacing w:val="1"/>
        </w:rPr>
        <w:t xml:space="preserve"> </w:t>
      </w:r>
      <w:r>
        <w:rPr>
          <w:color w:val="231F20"/>
          <w:w w:val="85"/>
        </w:rPr>
        <w:t>expensive</w:t>
      </w:r>
      <w:r>
        <w:rPr>
          <w:color w:val="231F20"/>
          <w:spacing w:val="1"/>
        </w:rPr>
        <w:t xml:space="preserve"> </w:t>
      </w:r>
      <w:r>
        <w:rPr>
          <w:color w:val="231F20"/>
          <w:w w:val="85"/>
        </w:rPr>
        <w:t>to</w:t>
      </w:r>
      <w:r>
        <w:rPr>
          <w:color w:val="231F20"/>
          <w:spacing w:val="1"/>
        </w:rPr>
        <w:t xml:space="preserve"> </w:t>
      </w:r>
      <w:r>
        <w:rPr>
          <w:color w:val="231F20"/>
          <w:spacing w:val="-2"/>
          <w:w w:val="85"/>
        </w:rPr>
        <w:t>refinance</w:t>
      </w:r>
    </w:p>
    <w:p w14:paraId="0894A60F" w14:textId="77777777" w:rsidR="00932646" w:rsidRDefault="00932646">
      <w:pPr>
        <w:pStyle w:val="BodyText"/>
        <w:sectPr w:rsidR="00932646">
          <w:pgSz w:w="11910" w:h="16840"/>
          <w:pgMar w:top="1560" w:right="566" w:bottom="280" w:left="708" w:header="446" w:footer="0" w:gutter="0"/>
          <w:cols w:num="2" w:space="720" w:equalWidth="0">
            <w:col w:w="4139" w:space="1174"/>
            <w:col w:w="5323"/>
          </w:cols>
        </w:sectPr>
      </w:pPr>
    </w:p>
    <w:p w14:paraId="49B3506F" w14:textId="77777777" w:rsidR="00932646" w:rsidRDefault="00932646">
      <w:pPr>
        <w:pStyle w:val="BodyText"/>
        <w:rPr>
          <w:sz w:val="12"/>
        </w:rPr>
      </w:pPr>
    </w:p>
    <w:p w14:paraId="7F219AFF" w14:textId="77777777" w:rsidR="00932646" w:rsidRDefault="00932646">
      <w:pPr>
        <w:pStyle w:val="BodyText"/>
        <w:rPr>
          <w:sz w:val="12"/>
        </w:rPr>
      </w:pPr>
    </w:p>
    <w:p w14:paraId="47441F53" w14:textId="77777777" w:rsidR="00932646" w:rsidRDefault="00932646">
      <w:pPr>
        <w:pStyle w:val="BodyText"/>
        <w:rPr>
          <w:sz w:val="12"/>
        </w:rPr>
      </w:pPr>
    </w:p>
    <w:p w14:paraId="1B728234" w14:textId="77777777" w:rsidR="00932646" w:rsidRDefault="00932646">
      <w:pPr>
        <w:pStyle w:val="BodyText"/>
        <w:rPr>
          <w:sz w:val="12"/>
        </w:rPr>
      </w:pPr>
    </w:p>
    <w:p w14:paraId="12F9D092" w14:textId="77777777" w:rsidR="00932646" w:rsidRDefault="00932646">
      <w:pPr>
        <w:pStyle w:val="BodyText"/>
        <w:rPr>
          <w:sz w:val="12"/>
        </w:rPr>
      </w:pPr>
    </w:p>
    <w:p w14:paraId="14C3360D" w14:textId="77777777" w:rsidR="00932646" w:rsidRDefault="00932646">
      <w:pPr>
        <w:pStyle w:val="BodyText"/>
        <w:rPr>
          <w:sz w:val="12"/>
        </w:rPr>
      </w:pPr>
    </w:p>
    <w:p w14:paraId="1FFD4F5D" w14:textId="77777777" w:rsidR="00932646" w:rsidRDefault="00932646">
      <w:pPr>
        <w:pStyle w:val="BodyText"/>
        <w:rPr>
          <w:sz w:val="12"/>
        </w:rPr>
      </w:pPr>
    </w:p>
    <w:p w14:paraId="53DA76EE" w14:textId="77777777" w:rsidR="00932646" w:rsidRDefault="00932646">
      <w:pPr>
        <w:pStyle w:val="BodyText"/>
        <w:rPr>
          <w:sz w:val="12"/>
        </w:rPr>
      </w:pPr>
    </w:p>
    <w:p w14:paraId="7F11619F" w14:textId="77777777" w:rsidR="00932646" w:rsidRDefault="00932646">
      <w:pPr>
        <w:pStyle w:val="BodyText"/>
        <w:rPr>
          <w:sz w:val="12"/>
        </w:rPr>
      </w:pPr>
    </w:p>
    <w:p w14:paraId="58DB16CF" w14:textId="77777777" w:rsidR="00932646" w:rsidRDefault="00932646">
      <w:pPr>
        <w:pStyle w:val="BodyText"/>
        <w:rPr>
          <w:sz w:val="12"/>
        </w:rPr>
      </w:pPr>
    </w:p>
    <w:p w14:paraId="6806DB63" w14:textId="77777777" w:rsidR="00932646" w:rsidRDefault="00932646">
      <w:pPr>
        <w:pStyle w:val="BodyText"/>
        <w:rPr>
          <w:sz w:val="12"/>
        </w:rPr>
      </w:pPr>
    </w:p>
    <w:p w14:paraId="6A1B5D26" w14:textId="77777777" w:rsidR="00932646" w:rsidRDefault="00932646">
      <w:pPr>
        <w:pStyle w:val="BodyText"/>
        <w:rPr>
          <w:sz w:val="12"/>
        </w:rPr>
      </w:pPr>
    </w:p>
    <w:p w14:paraId="36D16222" w14:textId="77777777" w:rsidR="00932646" w:rsidRDefault="00932646">
      <w:pPr>
        <w:pStyle w:val="BodyText"/>
        <w:rPr>
          <w:sz w:val="12"/>
        </w:rPr>
      </w:pPr>
    </w:p>
    <w:p w14:paraId="19AE7856" w14:textId="77777777" w:rsidR="00932646" w:rsidRDefault="00932646">
      <w:pPr>
        <w:pStyle w:val="BodyText"/>
        <w:rPr>
          <w:sz w:val="12"/>
        </w:rPr>
      </w:pPr>
    </w:p>
    <w:p w14:paraId="554B47BE" w14:textId="77777777" w:rsidR="00932646" w:rsidRDefault="00932646">
      <w:pPr>
        <w:pStyle w:val="BodyText"/>
        <w:rPr>
          <w:sz w:val="12"/>
        </w:rPr>
      </w:pPr>
    </w:p>
    <w:p w14:paraId="440C2F52" w14:textId="77777777" w:rsidR="00932646" w:rsidRDefault="00932646">
      <w:pPr>
        <w:pStyle w:val="BodyText"/>
        <w:rPr>
          <w:sz w:val="12"/>
        </w:rPr>
      </w:pPr>
    </w:p>
    <w:p w14:paraId="22803AD4" w14:textId="77777777" w:rsidR="00932646" w:rsidRDefault="00932646">
      <w:pPr>
        <w:pStyle w:val="BodyText"/>
        <w:rPr>
          <w:sz w:val="12"/>
        </w:rPr>
      </w:pPr>
    </w:p>
    <w:p w14:paraId="2C5D88EB" w14:textId="77777777" w:rsidR="00932646" w:rsidRDefault="00932646">
      <w:pPr>
        <w:pStyle w:val="BodyText"/>
        <w:rPr>
          <w:sz w:val="12"/>
        </w:rPr>
      </w:pPr>
    </w:p>
    <w:p w14:paraId="1B5A782A" w14:textId="77777777" w:rsidR="00932646" w:rsidRDefault="00932646">
      <w:pPr>
        <w:pStyle w:val="BodyText"/>
        <w:rPr>
          <w:sz w:val="12"/>
        </w:rPr>
      </w:pPr>
    </w:p>
    <w:p w14:paraId="78C0A019" w14:textId="77777777" w:rsidR="00932646" w:rsidRDefault="00932646">
      <w:pPr>
        <w:pStyle w:val="BodyText"/>
        <w:rPr>
          <w:sz w:val="12"/>
        </w:rPr>
      </w:pPr>
    </w:p>
    <w:p w14:paraId="10CACBCE" w14:textId="77777777" w:rsidR="00932646" w:rsidRDefault="00932646">
      <w:pPr>
        <w:pStyle w:val="BodyText"/>
        <w:spacing w:before="63"/>
        <w:rPr>
          <w:sz w:val="12"/>
        </w:rPr>
      </w:pPr>
    </w:p>
    <w:p w14:paraId="4EF966E4" w14:textId="77777777" w:rsidR="00932646" w:rsidRDefault="009E75AE">
      <w:pPr>
        <w:ind w:right="52"/>
        <w:jc w:val="right"/>
        <w:rPr>
          <w:sz w:val="12"/>
        </w:rPr>
      </w:pPr>
      <w:r>
        <w:rPr>
          <w:color w:val="231F20"/>
          <w:sz w:val="12"/>
        </w:rPr>
        <w:t>2004</w:t>
      </w:r>
      <w:r>
        <w:rPr>
          <w:color w:val="231F20"/>
          <w:spacing w:val="31"/>
          <w:sz w:val="12"/>
        </w:rPr>
        <w:t xml:space="preserve"> </w:t>
      </w:r>
      <w:r>
        <w:rPr>
          <w:color w:val="231F20"/>
          <w:sz w:val="12"/>
        </w:rPr>
        <w:t>05</w:t>
      </w:r>
      <w:r>
        <w:rPr>
          <w:color w:val="231F20"/>
          <w:spacing w:val="67"/>
          <w:w w:val="150"/>
          <w:sz w:val="12"/>
        </w:rPr>
        <w:t xml:space="preserve"> </w:t>
      </w:r>
      <w:r>
        <w:rPr>
          <w:color w:val="231F20"/>
          <w:sz w:val="12"/>
        </w:rPr>
        <w:t>06</w:t>
      </w:r>
      <w:r>
        <w:rPr>
          <w:color w:val="231F20"/>
          <w:spacing w:val="70"/>
          <w:w w:val="150"/>
          <w:sz w:val="12"/>
        </w:rPr>
        <w:t xml:space="preserve"> </w:t>
      </w:r>
      <w:r>
        <w:rPr>
          <w:color w:val="231F20"/>
          <w:sz w:val="12"/>
        </w:rPr>
        <w:t>07</w:t>
      </w:r>
      <w:r>
        <w:rPr>
          <w:color w:val="231F20"/>
          <w:spacing w:val="70"/>
          <w:w w:val="150"/>
          <w:sz w:val="12"/>
        </w:rPr>
        <w:t xml:space="preserve"> </w:t>
      </w:r>
      <w:r>
        <w:rPr>
          <w:color w:val="231F20"/>
          <w:sz w:val="12"/>
        </w:rPr>
        <w:t>08</w:t>
      </w:r>
      <w:r>
        <w:rPr>
          <w:color w:val="231F20"/>
          <w:spacing w:val="65"/>
          <w:w w:val="150"/>
          <w:sz w:val="12"/>
        </w:rPr>
        <w:t xml:space="preserve"> </w:t>
      </w:r>
      <w:r>
        <w:rPr>
          <w:color w:val="231F20"/>
          <w:sz w:val="12"/>
        </w:rPr>
        <w:t>09</w:t>
      </w:r>
      <w:r>
        <w:rPr>
          <w:color w:val="231F20"/>
          <w:spacing w:val="73"/>
          <w:w w:val="150"/>
          <w:sz w:val="12"/>
        </w:rPr>
        <w:t xml:space="preserve"> </w:t>
      </w:r>
      <w:r>
        <w:rPr>
          <w:color w:val="231F20"/>
          <w:sz w:val="12"/>
        </w:rPr>
        <w:t>10</w:t>
      </w:r>
      <w:r>
        <w:rPr>
          <w:color w:val="231F20"/>
          <w:spacing w:val="35"/>
          <w:sz w:val="12"/>
        </w:rPr>
        <w:t xml:space="preserve">  </w:t>
      </w:r>
      <w:r>
        <w:rPr>
          <w:color w:val="231F20"/>
          <w:sz w:val="12"/>
        </w:rPr>
        <w:t>11</w:t>
      </w:r>
      <w:r>
        <w:rPr>
          <w:color w:val="231F20"/>
          <w:spacing w:val="36"/>
          <w:sz w:val="12"/>
        </w:rPr>
        <w:t xml:space="preserve">  </w:t>
      </w:r>
      <w:r>
        <w:rPr>
          <w:color w:val="231F20"/>
          <w:sz w:val="12"/>
        </w:rPr>
        <w:t>12</w:t>
      </w:r>
      <w:r>
        <w:rPr>
          <w:color w:val="231F20"/>
          <w:spacing w:val="33"/>
          <w:sz w:val="12"/>
        </w:rPr>
        <w:t xml:space="preserve">  </w:t>
      </w:r>
      <w:r>
        <w:rPr>
          <w:color w:val="231F20"/>
          <w:sz w:val="12"/>
        </w:rPr>
        <w:t>13</w:t>
      </w:r>
      <w:r>
        <w:rPr>
          <w:color w:val="231F20"/>
          <w:spacing w:val="32"/>
          <w:sz w:val="12"/>
        </w:rPr>
        <w:t xml:space="preserve">  </w:t>
      </w:r>
      <w:r>
        <w:rPr>
          <w:color w:val="231F20"/>
          <w:sz w:val="12"/>
        </w:rPr>
        <w:t>14</w:t>
      </w:r>
      <w:r>
        <w:rPr>
          <w:color w:val="231F20"/>
          <w:spacing w:val="33"/>
          <w:sz w:val="12"/>
        </w:rPr>
        <w:t xml:space="preserve">  </w:t>
      </w:r>
      <w:r>
        <w:rPr>
          <w:color w:val="231F20"/>
          <w:sz w:val="12"/>
        </w:rPr>
        <w:t>15</w:t>
      </w:r>
      <w:r>
        <w:rPr>
          <w:color w:val="231F20"/>
          <w:spacing w:val="71"/>
          <w:w w:val="150"/>
          <w:sz w:val="12"/>
        </w:rPr>
        <w:t xml:space="preserve"> </w:t>
      </w:r>
      <w:r>
        <w:rPr>
          <w:color w:val="231F20"/>
          <w:spacing w:val="-5"/>
          <w:sz w:val="12"/>
        </w:rPr>
        <w:t>H1</w:t>
      </w:r>
    </w:p>
    <w:p w14:paraId="50ED167D" w14:textId="77777777" w:rsidR="00932646" w:rsidRDefault="009E75AE">
      <w:pPr>
        <w:spacing w:before="5" w:line="106" w:lineRule="exact"/>
        <w:jc w:val="right"/>
        <w:rPr>
          <w:sz w:val="12"/>
        </w:rPr>
      </w:pPr>
      <w:r>
        <w:rPr>
          <w:color w:val="231F20"/>
          <w:spacing w:val="-4"/>
          <w:sz w:val="12"/>
        </w:rPr>
        <w:t>2016</w:t>
      </w:r>
    </w:p>
    <w:p w14:paraId="32849533" w14:textId="77777777" w:rsidR="00932646" w:rsidRDefault="009E75AE">
      <w:pPr>
        <w:spacing w:before="51"/>
        <w:ind w:right="38"/>
        <w:jc w:val="right"/>
        <w:rPr>
          <w:sz w:val="12"/>
        </w:rPr>
      </w:pPr>
      <w:r>
        <w:br w:type="column"/>
      </w:r>
      <w:r>
        <w:rPr>
          <w:color w:val="231F20"/>
          <w:spacing w:val="-5"/>
          <w:w w:val="105"/>
          <w:sz w:val="12"/>
        </w:rPr>
        <w:t>300</w:t>
      </w:r>
    </w:p>
    <w:p w14:paraId="235C8C90" w14:textId="77777777" w:rsidR="00932646" w:rsidRDefault="00932646">
      <w:pPr>
        <w:pStyle w:val="BodyText"/>
        <w:rPr>
          <w:sz w:val="12"/>
        </w:rPr>
      </w:pPr>
    </w:p>
    <w:p w14:paraId="30892B48" w14:textId="77777777" w:rsidR="00932646" w:rsidRDefault="00932646">
      <w:pPr>
        <w:pStyle w:val="BodyText"/>
        <w:spacing w:before="54"/>
        <w:rPr>
          <w:sz w:val="12"/>
        </w:rPr>
      </w:pPr>
    </w:p>
    <w:p w14:paraId="194E4120" w14:textId="77777777" w:rsidR="00932646" w:rsidRDefault="009E75AE">
      <w:pPr>
        <w:ind w:right="38"/>
        <w:jc w:val="right"/>
        <w:rPr>
          <w:sz w:val="12"/>
        </w:rPr>
      </w:pPr>
      <w:r>
        <w:rPr>
          <w:noProof/>
          <w:sz w:val="12"/>
        </w:rPr>
        <mc:AlternateContent>
          <mc:Choice Requires="wpg">
            <w:drawing>
              <wp:anchor distT="0" distB="0" distL="0" distR="0" simplePos="0" relativeHeight="15762944" behindDoc="0" locked="0" layoutInCell="1" allowOverlap="1" wp14:anchorId="354E5C36" wp14:editId="1A344927">
                <wp:simplePos x="0" y="0"/>
                <wp:positionH relativeFrom="page">
                  <wp:posOffset>514413</wp:posOffset>
                </wp:positionH>
                <wp:positionV relativeFrom="paragraph">
                  <wp:posOffset>-256552</wp:posOffset>
                </wp:positionV>
                <wp:extent cx="2346960" cy="1806575"/>
                <wp:effectExtent l="0" t="0" r="0" b="0"/>
                <wp:wrapNone/>
                <wp:docPr id="816" name="Group 8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817" name="Graphic 817"/>
                        <wps:cNvSpPr/>
                        <wps:spPr>
                          <a:xfrm>
                            <a:off x="147817" y="158991"/>
                            <a:ext cx="90170" cy="90170"/>
                          </a:xfrm>
                          <a:custGeom>
                            <a:avLst/>
                            <a:gdLst/>
                            <a:ahLst/>
                            <a:cxnLst/>
                            <a:rect l="l" t="t" r="r" b="b"/>
                            <a:pathLst>
                              <a:path w="90170" h="90170">
                                <a:moveTo>
                                  <a:pt x="89997" y="0"/>
                                </a:moveTo>
                                <a:lnTo>
                                  <a:pt x="0" y="0"/>
                                </a:lnTo>
                                <a:lnTo>
                                  <a:pt x="0" y="89997"/>
                                </a:lnTo>
                                <a:lnTo>
                                  <a:pt x="89997" y="89997"/>
                                </a:lnTo>
                                <a:lnTo>
                                  <a:pt x="89997" y="0"/>
                                </a:lnTo>
                                <a:close/>
                              </a:path>
                            </a:pathLst>
                          </a:custGeom>
                          <a:solidFill>
                            <a:srgbClr val="B01C88"/>
                          </a:solidFill>
                        </wps:spPr>
                        <wps:bodyPr wrap="square" lIns="0" tIns="0" rIns="0" bIns="0" rtlCol="0">
                          <a:prstTxWarp prst="textNoShape">
                            <a:avLst/>
                          </a:prstTxWarp>
                          <a:noAutofit/>
                        </wps:bodyPr>
                      </wps:wsp>
                      <wps:wsp>
                        <wps:cNvPr id="818" name="Graphic 818"/>
                        <wps:cNvSpPr/>
                        <wps:spPr>
                          <a:xfrm>
                            <a:off x="147817" y="41194"/>
                            <a:ext cx="90170" cy="90170"/>
                          </a:xfrm>
                          <a:custGeom>
                            <a:avLst/>
                            <a:gdLst/>
                            <a:ahLst/>
                            <a:cxnLst/>
                            <a:rect l="l" t="t" r="r" b="b"/>
                            <a:pathLst>
                              <a:path w="90170" h="90170">
                                <a:moveTo>
                                  <a:pt x="89997" y="0"/>
                                </a:moveTo>
                                <a:lnTo>
                                  <a:pt x="0" y="0"/>
                                </a:lnTo>
                                <a:lnTo>
                                  <a:pt x="0" y="89997"/>
                                </a:lnTo>
                                <a:lnTo>
                                  <a:pt x="89997" y="89997"/>
                                </a:lnTo>
                                <a:lnTo>
                                  <a:pt x="89997" y="0"/>
                                </a:lnTo>
                                <a:close/>
                              </a:path>
                            </a:pathLst>
                          </a:custGeom>
                          <a:solidFill>
                            <a:srgbClr val="00568B"/>
                          </a:solidFill>
                        </wps:spPr>
                        <wps:bodyPr wrap="square" lIns="0" tIns="0" rIns="0" bIns="0" rtlCol="0">
                          <a:prstTxWarp prst="textNoShape">
                            <a:avLst/>
                          </a:prstTxWarp>
                          <a:noAutofit/>
                        </wps:bodyPr>
                      </wps:wsp>
                      <wps:wsp>
                        <wps:cNvPr id="819" name="Graphic 819"/>
                        <wps:cNvSpPr/>
                        <wps:spPr>
                          <a:xfrm>
                            <a:off x="1299743" y="157801"/>
                            <a:ext cx="90170" cy="90170"/>
                          </a:xfrm>
                          <a:custGeom>
                            <a:avLst/>
                            <a:gdLst/>
                            <a:ahLst/>
                            <a:cxnLst/>
                            <a:rect l="l" t="t" r="r" b="b"/>
                            <a:pathLst>
                              <a:path w="90170" h="90170">
                                <a:moveTo>
                                  <a:pt x="90004" y="0"/>
                                </a:moveTo>
                                <a:lnTo>
                                  <a:pt x="0" y="0"/>
                                </a:lnTo>
                                <a:lnTo>
                                  <a:pt x="0" y="89997"/>
                                </a:lnTo>
                                <a:lnTo>
                                  <a:pt x="90004" y="89997"/>
                                </a:lnTo>
                                <a:lnTo>
                                  <a:pt x="90004" y="0"/>
                                </a:lnTo>
                                <a:close/>
                              </a:path>
                            </a:pathLst>
                          </a:custGeom>
                          <a:solidFill>
                            <a:srgbClr val="FCAF17"/>
                          </a:solidFill>
                        </wps:spPr>
                        <wps:bodyPr wrap="square" lIns="0" tIns="0" rIns="0" bIns="0" rtlCol="0">
                          <a:prstTxWarp prst="textNoShape">
                            <a:avLst/>
                          </a:prstTxWarp>
                          <a:noAutofit/>
                        </wps:bodyPr>
                      </wps:wsp>
                      <wps:wsp>
                        <wps:cNvPr id="820" name="Graphic 820"/>
                        <wps:cNvSpPr/>
                        <wps:spPr>
                          <a:xfrm>
                            <a:off x="1299743" y="41194"/>
                            <a:ext cx="90170" cy="90170"/>
                          </a:xfrm>
                          <a:custGeom>
                            <a:avLst/>
                            <a:gdLst/>
                            <a:ahLst/>
                            <a:cxnLst/>
                            <a:rect l="l" t="t" r="r" b="b"/>
                            <a:pathLst>
                              <a:path w="90170" h="90170">
                                <a:moveTo>
                                  <a:pt x="89992" y="0"/>
                                </a:moveTo>
                                <a:lnTo>
                                  <a:pt x="0" y="0"/>
                                </a:lnTo>
                                <a:lnTo>
                                  <a:pt x="0" y="89997"/>
                                </a:lnTo>
                                <a:lnTo>
                                  <a:pt x="89992" y="89997"/>
                                </a:lnTo>
                                <a:lnTo>
                                  <a:pt x="89992" y="0"/>
                                </a:lnTo>
                                <a:close/>
                              </a:path>
                            </a:pathLst>
                          </a:custGeom>
                          <a:solidFill>
                            <a:srgbClr val="74C043"/>
                          </a:solidFill>
                        </wps:spPr>
                        <wps:bodyPr wrap="square" lIns="0" tIns="0" rIns="0" bIns="0" rtlCol="0">
                          <a:prstTxWarp prst="textNoShape">
                            <a:avLst/>
                          </a:prstTxWarp>
                          <a:noAutofit/>
                        </wps:bodyPr>
                      </wps:wsp>
                      <wps:wsp>
                        <wps:cNvPr id="821" name="Graphic 821"/>
                        <wps:cNvSpPr/>
                        <wps:spPr>
                          <a:xfrm>
                            <a:off x="160515" y="787666"/>
                            <a:ext cx="2025650" cy="1016000"/>
                          </a:xfrm>
                          <a:custGeom>
                            <a:avLst/>
                            <a:gdLst/>
                            <a:ahLst/>
                            <a:cxnLst/>
                            <a:rect l="l" t="t" r="r" b="b"/>
                            <a:pathLst>
                              <a:path w="2025650" h="1016000">
                                <a:moveTo>
                                  <a:pt x="64770" y="382270"/>
                                </a:moveTo>
                                <a:lnTo>
                                  <a:pt x="0" y="382270"/>
                                </a:lnTo>
                                <a:lnTo>
                                  <a:pt x="0" y="1015517"/>
                                </a:lnTo>
                                <a:lnTo>
                                  <a:pt x="64770" y="1015517"/>
                                </a:lnTo>
                                <a:lnTo>
                                  <a:pt x="64770" y="382270"/>
                                </a:lnTo>
                                <a:close/>
                              </a:path>
                              <a:path w="2025650" h="1016000">
                                <a:moveTo>
                                  <a:pt x="228231" y="275907"/>
                                </a:moveTo>
                                <a:lnTo>
                                  <a:pt x="163461" y="275907"/>
                                </a:lnTo>
                                <a:lnTo>
                                  <a:pt x="163461" y="1015517"/>
                                </a:lnTo>
                                <a:lnTo>
                                  <a:pt x="228231" y="1015517"/>
                                </a:lnTo>
                                <a:lnTo>
                                  <a:pt x="228231" y="275907"/>
                                </a:lnTo>
                                <a:close/>
                              </a:path>
                              <a:path w="2025650" h="1016000">
                                <a:moveTo>
                                  <a:pt x="391693" y="204431"/>
                                </a:moveTo>
                                <a:lnTo>
                                  <a:pt x="326923" y="204431"/>
                                </a:lnTo>
                                <a:lnTo>
                                  <a:pt x="326923" y="1015517"/>
                                </a:lnTo>
                                <a:lnTo>
                                  <a:pt x="391693" y="1015517"/>
                                </a:lnTo>
                                <a:lnTo>
                                  <a:pt x="391693" y="204431"/>
                                </a:lnTo>
                                <a:close/>
                              </a:path>
                              <a:path w="2025650" h="1016000">
                                <a:moveTo>
                                  <a:pt x="555155" y="66471"/>
                                </a:moveTo>
                                <a:lnTo>
                                  <a:pt x="490385" y="66471"/>
                                </a:lnTo>
                                <a:lnTo>
                                  <a:pt x="490385" y="1015517"/>
                                </a:lnTo>
                                <a:lnTo>
                                  <a:pt x="555155" y="1015517"/>
                                </a:lnTo>
                                <a:lnTo>
                                  <a:pt x="555155" y="66471"/>
                                </a:lnTo>
                                <a:close/>
                              </a:path>
                              <a:path w="2025650" h="1016000">
                                <a:moveTo>
                                  <a:pt x="718616" y="0"/>
                                </a:moveTo>
                                <a:lnTo>
                                  <a:pt x="652830" y="0"/>
                                </a:lnTo>
                                <a:lnTo>
                                  <a:pt x="652830" y="1015517"/>
                                </a:lnTo>
                                <a:lnTo>
                                  <a:pt x="718616" y="1015517"/>
                                </a:lnTo>
                                <a:lnTo>
                                  <a:pt x="718616" y="0"/>
                                </a:lnTo>
                                <a:close/>
                              </a:path>
                              <a:path w="2025650" h="1016000">
                                <a:moveTo>
                                  <a:pt x="882078" y="19939"/>
                                </a:moveTo>
                                <a:lnTo>
                                  <a:pt x="816292" y="19939"/>
                                </a:lnTo>
                                <a:lnTo>
                                  <a:pt x="816292" y="1015517"/>
                                </a:lnTo>
                                <a:lnTo>
                                  <a:pt x="882078" y="1015517"/>
                                </a:lnTo>
                                <a:lnTo>
                                  <a:pt x="882078" y="19939"/>
                                </a:lnTo>
                                <a:close/>
                              </a:path>
                              <a:path w="2025650" h="1016000">
                                <a:moveTo>
                                  <a:pt x="1045540" y="81445"/>
                                </a:moveTo>
                                <a:lnTo>
                                  <a:pt x="979754" y="81445"/>
                                </a:lnTo>
                                <a:lnTo>
                                  <a:pt x="979754" y="1015517"/>
                                </a:lnTo>
                                <a:lnTo>
                                  <a:pt x="1045540" y="1015517"/>
                                </a:lnTo>
                                <a:lnTo>
                                  <a:pt x="1045540" y="81445"/>
                                </a:lnTo>
                                <a:close/>
                              </a:path>
                              <a:path w="2025650" h="1016000">
                                <a:moveTo>
                                  <a:pt x="1209014" y="167855"/>
                                </a:moveTo>
                                <a:lnTo>
                                  <a:pt x="1143228" y="167855"/>
                                </a:lnTo>
                                <a:lnTo>
                                  <a:pt x="1143228" y="1015517"/>
                                </a:lnTo>
                                <a:lnTo>
                                  <a:pt x="1209014" y="1015517"/>
                                </a:lnTo>
                                <a:lnTo>
                                  <a:pt x="1209014" y="167855"/>
                                </a:lnTo>
                                <a:close/>
                              </a:path>
                              <a:path w="2025650" h="1016000">
                                <a:moveTo>
                                  <a:pt x="1372476" y="337388"/>
                                </a:moveTo>
                                <a:lnTo>
                                  <a:pt x="1306690" y="337388"/>
                                </a:lnTo>
                                <a:lnTo>
                                  <a:pt x="1306690" y="1015517"/>
                                </a:lnTo>
                                <a:lnTo>
                                  <a:pt x="1372476" y="1015517"/>
                                </a:lnTo>
                                <a:lnTo>
                                  <a:pt x="1372476" y="337388"/>
                                </a:lnTo>
                                <a:close/>
                              </a:path>
                              <a:path w="2025650" h="1016000">
                                <a:moveTo>
                                  <a:pt x="1535950" y="423824"/>
                                </a:moveTo>
                                <a:lnTo>
                                  <a:pt x="1470152" y="423824"/>
                                </a:lnTo>
                                <a:lnTo>
                                  <a:pt x="1470152" y="1015517"/>
                                </a:lnTo>
                                <a:lnTo>
                                  <a:pt x="1535950" y="1015517"/>
                                </a:lnTo>
                                <a:lnTo>
                                  <a:pt x="1535950" y="423824"/>
                                </a:lnTo>
                                <a:close/>
                              </a:path>
                              <a:path w="2025650" h="1016000">
                                <a:moveTo>
                                  <a:pt x="1698371" y="521893"/>
                                </a:moveTo>
                                <a:lnTo>
                                  <a:pt x="1633613" y="521893"/>
                                </a:lnTo>
                                <a:lnTo>
                                  <a:pt x="1633613" y="1015517"/>
                                </a:lnTo>
                                <a:lnTo>
                                  <a:pt x="1698371" y="1015517"/>
                                </a:lnTo>
                                <a:lnTo>
                                  <a:pt x="1698371" y="521893"/>
                                </a:lnTo>
                                <a:close/>
                              </a:path>
                              <a:path w="2025650" h="1016000">
                                <a:moveTo>
                                  <a:pt x="1861832" y="556793"/>
                                </a:moveTo>
                                <a:lnTo>
                                  <a:pt x="1797075" y="556793"/>
                                </a:lnTo>
                                <a:lnTo>
                                  <a:pt x="1797075" y="1015517"/>
                                </a:lnTo>
                                <a:lnTo>
                                  <a:pt x="1861832" y="1015517"/>
                                </a:lnTo>
                                <a:lnTo>
                                  <a:pt x="1861832" y="556793"/>
                                </a:lnTo>
                                <a:close/>
                              </a:path>
                              <a:path w="2025650" h="1016000">
                                <a:moveTo>
                                  <a:pt x="2025294" y="531863"/>
                                </a:moveTo>
                                <a:lnTo>
                                  <a:pt x="1960537" y="531863"/>
                                </a:lnTo>
                                <a:lnTo>
                                  <a:pt x="1960537" y="1015517"/>
                                </a:lnTo>
                                <a:lnTo>
                                  <a:pt x="2025294" y="1015517"/>
                                </a:lnTo>
                                <a:lnTo>
                                  <a:pt x="2025294" y="531863"/>
                                </a:lnTo>
                                <a:close/>
                              </a:path>
                            </a:pathLst>
                          </a:custGeom>
                          <a:solidFill>
                            <a:srgbClr val="00568B"/>
                          </a:solidFill>
                        </wps:spPr>
                        <wps:bodyPr wrap="square" lIns="0" tIns="0" rIns="0" bIns="0" rtlCol="0">
                          <a:prstTxWarp prst="textNoShape">
                            <a:avLst/>
                          </a:prstTxWarp>
                          <a:noAutofit/>
                        </wps:bodyPr>
                      </wps:wsp>
                      <wps:wsp>
                        <wps:cNvPr id="822" name="Graphic 822"/>
                        <wps:cNvSpPr/>
                        <wps:spPr>
                          <a:xfrm>
                            <a:off x="160515" y="274090"/>
                            <a:ext cx="2025650" cy="1070610"/>
                          </a:xfrm>
                          <a:custGeom>
                            <a:avLst/>
                            <a:gdLst/>
                            <a:ahLst/>
                            <a:cxnLst/>
                            <a:rect l="l" t="t" r="r" b="b"/>
                            <a:pathLst>
                              <a:path w="2025650" h="1070610">
                                <a:moveTo>
                                  <a:pt x="64770" y="639889"/>
                                </a:moveTo>
                                <a:lnTo>
                                  <a:pt x="0" y="639889"/>
                                </a:lnTo>
                                <a:lnTo>
                                  <a:pt x="0" y="895845"/>
                                </a:lnTo>
                                <a:lnTo>
                                  <a:pt x="64770" y="895845"/>
                                </a:lnTo>
                                <a:lnTo>
                                  <a:pt x="64770" y="639889"/>
                                </a:lnTo>
                                <a:close/>
                              </a:path>
                              <a:path w="2025650" h="1070610">
                                <a:moveTo>
                                  <a:pt x="228231" y="496951"/>
                                </a:moveTo>
                                <a:lnTo>
                                  <a:pt x="163461" y="496951"/>
                                </a:lnTo>
                                <a:lnTo>
                                  <a:pt x="163461" y="789482"/>
                                </a:lnTo>
                                <a:lnTo>
                                  <a:pt x="228231" y="789482"/>
                                </a:lnTo>
                                <a:lnTo>
                                  <a:pt x="228231" y="496951"/>
                                </a:lnTo>
                                <a:close/>
                              </a:path>
                              <a:path w="2025650" h="1070610">
                                <a:moveTo>
                                  <a:pt x="391693" y="360667"/>
                                </a:moveTo>
                                <a:lnTo>
                                  <a:pt x="326923" y="360667"/>
                                </a:lnTo>
                                <a:lnTo>
                                  <a:pt x="326923" y="718007"/>
                                </a:lnTo>
                                <a:lnTo>
                                  <a:pt x="391693" y="718007"/>
                                </a:lnTo>
                                <a:lnTo>
                                  <a:pt x="391693" y="360667"/>
                                </a:lnTo>
                                <a:close/>
                              </a:path>
                              <a:path w="2025650" h="1070610">
                                <a:moveTo>
                                  <a:pt x="555155" y="144602"/>
                                </a:moveTo>
                                <a:lnTo>
                                  <a:pt x="490385" y="144602"/>
                                </a:lnTo>
                                <a:lnTo>
                                  <a:pt x="490385" y="580047"/>
                                </a:lnTo>
                                <a:lnTo>
                                  <a:pt x="555155" y="580047"/>
                                </a:lnTo>
                                <a:lnTo>
                                  <a:pt x="555155" y="144602"/>
                                </a:lnTo>
                                <a:close/>
                              </a:path>
                              <a:path w="2025650" h="1070610">
                                <a:moveTo>
                                  <a:pt x="718616" y="0"/>
                                </a:moveTo>
                                <a:lnTo>
                                  <a:pt x="652830" y="0"/>
                                </a:lnTo>
                                <a:lnTo>
                                  <a:pt x="652830" y="513575"/>
                                </a:lnTo>
                                <a:lnTo>
                                  <a:pt x="718616" y="513575"/>
                                </a:lnTo>
                                <a:lnTo>
                                  <a:pt x="718616" y="0"/>
                                </a:lnTo>
                                <a:close/>
                              </a:path>
                              <a:path w="2025650" h="1070610">
                                <a:moveTo>
                                  <a:pt x="882078" y="9982"/>
                                </a:moveTo>
                                <a:lnTo>
                                  <a:pt x="816292" y="9982"/>
                                </a:lnTo>
                                <a:lnTo>
                                  <a:pt x="816292" y="533514"/>
                                </a:lnTo>
                                <a:lnTo>
                                  <a:pt x="882078" y="533514"/>
                                </a:lnTo>
                                <a:lnTo>
                                  <a:pt x="882078" y="9982"/>
                                </a:lnTo>
                                <a:close/>
                              </a:path>
                              <a:path w="2025650" h="1070610">
                                <a:moveTo>
                                  <a:pt x="1045540" y="161213"/>
                                </a:moveTo>
                                <a:lnTo>
                                  <a:pt x="979754" y="161213"/>
                                </a:lnTo>
                                <a:lnTo>
                                  <a:pt x="979754" y="595020"/>
                                </a:lnTo>
                                <a:lnTo>
                                  <a:pt x="1045540" y="595020"/>
                                </a:lnTo>
                                <a:lnTo>
                                  <a:pt x="1045540" y="161213"/>
                                </a:lnTo>
                                <a:close/>
                              </a:path>
                              <a:path w="2025650" h="1070610">
                                <a:moveTo>
                                  <a:pt x="1209014" y="254292"/>
                                </a:moveTo>
                                <a:lnTo>
                                  <a:pt x="1143228" y="254292"/>
                                </a:lnTo>
                                <a:lnTo>
                                  <a:pt x="1143228" y="681431"/>
                                </a:lnTo>
                                <a:lnTo>
                                  <a:pt x="1209014" y="681431"/>
                                </a:lnTo>
                                <a:lnTo>
                                  <a:pt x="1209014" y="254292"/>
                                </a:lnTo>
                                <a:close/>
                              </a:path>
                              <a:path w="2025650" h="1070610">
                                <a:moveTo>
                                  <a:pt x="1372476" y="452081"/>
                                </a:moveTo>
                                <a:lnTo>
                                  <a:pt x="1306690" y="452081"/>
                                </a:lnTo>
                                <a:lnTo>
                                  <a:pt x="1306690" y="850963"/>
                                </a:lnTo>
                                <a:lnTo>
                                  <a:pt x="1372476" y="850963"/>
                                </a:lnTo>
                                <a:lnTo>
                                  <a:pt x="1372476" y="452081"/>
                                </a:lnTo>
                                <a:close/>
                              </a:path>
                              <a:path w="2025650" h="1070610">
                                <a:moveTo>
                                  <a:pt x="1535950" y="596671"/>
                                </a:moveTo>
                                <a:lnTo>
                                  <a:pt x="1470152" y="596671"/>
                                </a:lnTo>
                                <a:lnTo>
                                  <a:pt x="1470152" y="937399"/>
                                </a:lnTo>
                                <a:lnTo>
                                  <a:pt x="1535950" y="937399"/>
                                </a:lnTo>
                                <a:lnTo>
                                  <a:pt x="1535950" y="596671"/>
                                </a:lnTo>
                                <a:close/>
                              </a:path>
                              <a:path w="2025650" h="1070610">
                                <a:moveTo>
                                  <a:pt x="1698371" y="727976"/>
                                </a:moveTo>
                                <a:lnTo>
                                  <a:pt x="1633613" y="727976"/>
                                </a:lnTo>
                                <a:lnTo>
                                  <a:pt x="1633613" y="1035469"/>
                                </a:lnTo>
                                <a:lnTo>
                                  <a:pt x="1698371" y="1035469"/>
                                </a:lnTo>
                                <a:lnTo>
                                  <a:pt x="1698371" y="727976"/>
                                </a:lnTo>
                                <a:close/>
                              </a:path>
                              <a:path w="2025650" h="1070610">
                                <a:moveTo>
                                  <a:pt x="1861832" y="739609"/>
                                </a:moveTo>
                                <a:lnTo>
                                  <a:pt x="1797075" y="739609"/>
                                </a:lnTo>
                                <a:lnTo>
                                  <a:pt x="1797075" y="1070368"/>
                                </a:lnTo>
                                <a:lnTo>
                                  <a:pt x="1861832" y="1070368"/>
                                </a:lnTo>
                                <a:lnTo>
                                  <a:pt x="1861832" y="739609"/>
                                </a:lnTo>
                                <a:close/>
                              </a:path>
                              <a:path w="2025650" h="1070610">
                                <a:moveTo>
                                  <a:pt x="2025294" y="722985"/>
                                </a:moveTo>
                                <a:lnTo>
                                  <a:pt x="1960537" y="722985"/>
                                </a:lnTo>
                                <a:lnTo>
                                  <a:pt x="1960537" y="1045438"/>
                                </a:lnTo>
                                <a:lnTo>
                                  <a:pt x="2025294" y="1045438"/>
                                </a:lnTo>
                                <a:lnTo>
                                  <a:pt x="2025294" y="722985"/>
                                </a:lnTo>
                                <a:close/>
                              </a:path>
                            </a:pathLst>
                          </a:custGeom>
                          <a:solidFill>
                            <a:srgbClr val="B01C88"/>
                          </a:solidFill>
                        </wps:spPr>
                        <wps:bodyPr wrap="square" lIns="0" tIns="0" rIns="0" bIns="0" rtlCol="0">
                          <a:prstTxWarp prst="textNoShape">
                            <a:avLst/>
                          </a:prstTxWarp>
                          <a:noAutofit/>
                        </wps:bodyPr>
                      </wps:wsp>
                      <wps:wsp>
                        <wps:cNvPr id="823" name="Graphic 823"/>
                        <wps:cNvSpPr/>
                        <wps:spPr>
                          <a:xfrm>
                            <a:off x="1467205" y="629767"/>
                            <a:ext cx="718820" cy="384175"/>
                          </a:xfrm>
                          <a:custGeom>
                            <a:avLst/>
                            <a:gdLst/>
                            <a:ahLst/>
                            <a:cxnLst/>
                            <a:rect l="l" t="t" r="r" b="b"/>
                            <a:pathLst>
                              <a:path w="718820" h="384175">
                                <a:moveTo>
                                  <a:pt x="65786" y="0"/>
                                </a:moveTo>
                                <a:lnTo>
                                  <a:pt x="0" y="0"/>
                                </a:lnTo>
                                <a:lnTo>
                                  <a:pt x="0" y="96405"/>
                                </a:lnTo>
                                <a:lnTo>
                                  <a:pt x="65786" y="96405"/>
                                </a:lnTo>
                                <a:lnTo>
                                  <a:pt x="65786" y="0"/>
                                </a:lnTo>
                                <a:close/>
                              </a:path>
                              <a:path w="718820" h="384175">
                                <a:moveTo>
                                  <a:pt x="229260" y="129641"/>
                                </a:moveTo>
                                <a:lnTo>
                                  <a:pt x="163461" y="129641"/>
                                </a:lnTo>
                                <a:lnTo>
                                  <a:pt x="163461" y="240995"/>
                                </a:lnTo>
                                <a:lnTo>
                                  <a:pt x="229260" y="240995"/>
                                </a:lnTo>
                                <a:lnTo>
                                  <a:pt x="229260" y="129641"/>
                                </a:lnTo>
                                <a:close/>
                              </a:path>
                              <a:path w="718820" h="384175">
                                <a:moveTo>
                                  <a:pt x="391680" y="245986"/>
                                </a:moveTo>
                                <a:lnTo>
                                  <a:pt x="326923" y="245986"/>
                                </a:lnTo>
                                <a:lnTo>
                                  <a:pt x="326923" y="372300"/>
                                </a:lnTo>
                                <a:lnTo>
                                  <a:pt x="391680" y="372300"/>
                                </a:lnTo>
                                <a:lnTo>
                                  <a:pt x="391680" y="245986"/>
                                </a:lnTo>
                                <a:close/>
                              </a:path>
                              <a:path w="718820" h="384175">
                                <a:moveTo>
                                  <a:pt x="555142" y="232689"/>
                                </a:moveTo>
                                <a:lnTo>
                                  <a:pt x="490385" y="232689"/>
                                </a:lnTo>
                                <a:lnTo>
                                  <a:pt x="490385" y="383933"/>
                                </a:lnTo>
                                <a:lnTo>
                                  <a:pt x="555142" y="383933"/>
                                </a:lnTo>
                                <a:lnTo>
                                  <a:pt x="555142" y="232689"/>
                                </a:lnTo>
                                <a:close/>
                              </a:path>
                              <a:path w="718820" h="384175">
                                <a:moveTo>
                                  <a:pt x="718604" y="216065"/>
                                </a:moveTo>
                                <a:lnTo>
                                  <a:pt x="653846" y="216065"/>
                                </a:lnTo>
                                <a:lnTo>
                                  <a:pt x="653846" y="367309"/>
                                </a:lnTo>
                                <a:lnTo>
                                  <a:pt x="718604" y="367309"/>
                                </a:lnTo>
                                <a:lnTo>
                                  <a:pt x="718604" y="216065"/>
                                </a:lnTo>
                                <a:close/>
                              </a:path>
                            </a:pathLst>
                          </a:custGeom>
                          <a:solidFill>
                            <a:srgbClr val="FCAF17"/>
                          </a:solidFill>
                        </wps:spPr>
                        <wps:bodyPr wrap="square" lIns="0" tIns="0" rIns="0" bIns="0" rtlCol="0">
                          <a:prstTxWarp prst="textNoShape">
                            <a:avLst/>
                          </a:prstTxWarp>
                          <a:noAutofit/>
                        </wps:bodyPr>
                      </wps:wsp>
                      <wps:wsp>
                        <wps:cNvPr id="824" name="Graphic 824"/>
                        <wps:cNvSpPr/>
                        <wps:spPr>
                          <a:xfrm>
                            <a:off x="1467205" y="614819"/>
                            <a:ext cx="718820" cy="260985"/>
                          </a:xfrm>
                          <a:custGeom>
                            <a:avLst/>
                            <a:gdLst/>
                            <a:ahLst/>
                            <a:cxnLst/>
                            <a:rect l="l" t="t" r="r" b="b"/>
                            <a:pathLst>
                              <a:path w="718820" h="260985">
                                <a:moveTo>
                                  <a:pt x="65786" y="0"/>
                                </a:moveTo>
                                <a:lnTo>
                                  <a:pt x="0" y="0"/>
                                </a:lnTo>
                                <a:lnTo>
                                  <a:pt x="0" y="14947"/>
                                </a:lnTo>
                                <a:lnTo>
                                  <a:pt x="65786" y="14947"/>
                                </a:lnTo>
                                <a:lnTo>
                                  <a:pt x="65786" y="0"/>
                                </a:lnTo>
                                <a:close/>
                              </a:path>
                              <a:path w="718820" h="260985">
                                <a:moveTo>
                                  <a:pt x="229260" y="104698"/>
                                </a:moveTo>
                                <a:lnTo>
                                  <a:pt x="163461" y="104698"/>
                                </a:lnTo>
                                <a:lnTo>
                                  <a:pt x="163461" y="144589"/>
                                </a:lnTo>
                                <a:lnTo>
                                  <a:pt x="229260" y="144589"/>
                                </a:lnTo>
                                <a:lnTo>
                                  <a:pt x="229260" y="104698"/>
                                </a:lnTo>
                                <a:close/>
                              </a:path>
                              <a:path w="718820" h="260985">
                                <a:moveTo>
                                  <a:pt x="391680" y="196113"/>
                                </a:moveTo>
                                <a:lnTo>
                                  <a:pt x="326923" y="196113"/>
                                </a:lnTo>
                                <a:lnTo>
                                  <a:pt x="326923" y="260934"/>
                                </a:lnTo>
                                <a:lnTo>
                                  <a:pt x="391680" y="260934"/>
                                </a:lnTo>
                                <a:lnTo>
                                  <a:pt x="391680" y="196113"/>
                                </a:lnTo>
                                <a:close/>
                              </a:path>
                              <a:path w="718820" h="260985">
                                <a:moveTo>
                                  <a:pt x="555142" y="177838"/>
                                </a:moveTo>
                                <a:lnTo>
                                  <a:pt x="490385" y="177838"/>
                                </a:lnTo>
                                <a:lnTo>
                                  <a:pt x="490385" y="247637"/>
                                </a:lnTo>
                                <a:lnTo>
                                  <a:pt x="555142" y="247637"/>
                                </a:lnTo>
                                <a:lnTo>
                                  <a:pt x="555142" y="177838"/>
                                </a:lnTo>
                                <a:close/>
                              </a:path>
                              <a:path w="718820" h="260985">
                                <a:moveTo>
                                  <a:pt x="718604" y="147916"/>
                                </a:moveTo>
                                <a:lnTo>
                                  <a:pt x="653846" y="147916"/>
                                </a:lnTo>
                                <a:lnTo>
                                  <a:pt x="653846" y="231013"/>
                                </a:lnTo>
                                <a:lnTo>
                                  <a:pt x="718604" y="231013"/>
                                </a:lnTo>
                                <a:lnTo>
                                  <a:pt x="718604" y="147916"/>
                                </a:lnTo>
                                <a:close/>
                              </a:path>
                            </a:pathLst>
                          </a:custGeom>
                          <a:solidFill>
                            <a:srgbClr val="74C043"/>
                          </a:solidFill>
                        </wps:spPr>
                        <wps:bodyPr wrap="square" lIns="0" tIns="0" rIns="0" bIns="0" rtlCol="0">
                          <a:prstTxWarp prst="textNoShape">
                            <a:avLst/>
                          </a:prstTxWarp>
                          <a:noAutofit/>
                        </wps:bodyPr>
                      </wps:wsp>
                      <wps:wsp>
                        <wps:cNvPr id="825" name="Graphic 825"/>
                        <wps:cNvSpPr/>
                        <wps:spPr>
                          <a:xfrm>
                            <a:off x="3175" y="304006"/>
                            <a:ext cx="2340610" cy="1499235"/>
                          </a:xfrm>
                          <a:custGeom>
                            <a:avLst/>
                            <a:gdLst/>
                            <a:ahLst/>
                            <a:cxnLst/>
                            <a:rect l="l" t="t" r="r" b="b"/>
                            <a:pathLst>
                              <a:path w="2340610" h="1499235">
                                <a:moveTo>
                                  <a:pt x="0" y="0"/>
                                </a:moveTo>
                                <a:lnTo>
                                  <a:pt x="71996" y="0"/>
                                </a:lnTo>
                              </a:path>
                              <a:path w="2340610" h="1499235">
                                <a:moveTo>
                                  <a:pt x="0" y="299168"/>
                                </a:moveTo>
                                <a:lnTo>
                                  <a:pt x="71996" y="299168"/>
                                </a:lnTo>
                              </a:path>
                              <a:path w="2340610" h="1499235">
                                <a:moveTo>
                                  <a:pt x="0" y="598332"/>
                                </a:moveTo>
                                <a:lnTo>
                                  <a:pt x="71996" y="598332"/>
                                </a:lnTo>
                              </a:path>
                              <a:path w="2340610" h="1499235">
                                <a:moveTo>
                                  <a:pt x="0" y="899181"/>
                                </a:moveTo>
                                <a:lnTo>
                                  <a:pt x="71996" y="899181"/>
                                </a:lnTo>
                              </a:path>
                              <a:path w="2340610" h="1499235">
                                <a:moveTo>
                                  <a:pt x="0" y="1198330"/>
                                </a:moveTo>
                                <a:lnTo>
                                  <a:pt x="71996" y="1198330"/>
                                </a:lnTo>
                              </a:path>
                              <a:path w="2340610" h="1499235">
                                <a:moveTo>
                                  <a:pt x="2268004" y="0"/>
                                </a:moveTo>
                                <a:lnTo>
                                  <a:pt x="2339987" y="0"/>
                                </a:lnTo>
                              </a:path>
                              <a:path w="2340610" h="1499235">
                                <a:moveTo>
                                  <a:pt x="2268004" y="299168"/>
                                </a:moveTo>
                                <a:lnTo>
                                  <a:pt x="2339987" y="299168"/>
                                </a:lnTo>
                              </a:path>
                              <a:path w="2340610" h="1499235">
                                <a:moveTo>
                                  <a:pt x="2268004" y="598332"/>
                                </a:moveTo>
                                <a:lnTo>
                                  <a:pt x="2339987" y="598332"/>
                                </a:lnTo>
                              </a:path>
                              <a:path w="2340610" h="1499235">
                                <a:moveTo>
                                  <a:pt x="2268004" y="899181"/>
                                </a:moveTo>
                                <a:lnTo>
                                  <a:pt x="2339987" y="899181"/>
                                </a:lnTo>
                              </a:path>
                              <a:path w="2340610" h="1499235">
                                <a:moveTo>
                                  <a:pt x="2268004" y="1198330"/>
                                </a:moveTo>
                                <a:lnTo>
                                  <a:pt x="2339987" y="1198330"/>
                                </a:lnTo>
                              </a:path>
                              <a:path w="2340610" h="1499235">
                                <a:moveTo>
                                  <a:pt x="2231999" y="1427171"/>
                                </a:moveTo>
                                <a:lnTo>
                                  <a:pt x="2231999" y="1499167"/>
                                </a:lnTo>
                              </a:path>
                              <a:path w="2340610" h="1499235">
                                <a:moveTo>
                                  <a:pt x="2068525" y="1427171"/>
                                </a:moveTo>
                                <a:lnTo>
                                  <a:pt x="2068525" y="1499167"/>
                                </a:lnTo>
                              </a:path>
                              <a:path w="2340610" h="1499235">
                                <a:moveTo>
                                  <a:pt x="1905063" y="1427171"/>
                                </a:moveTo>
                                <a:lnTo>
                                  <a:pt x="1905063" y="1499167"/>
                                </a:lnTo>
                              </a:path>
                              <a:path w="2340610" h="1499235">
                                <a:moveTo>
                                  <a:pt x="1741614" y="1427171"/>
                                </a:moveTo>
                                <a:lnTo>
                                  <a:pt x="1741614" y="1499167"/>
                                </a:lnTo>
                              </a:path>
                              <a:path w="2340610" h="1499235">
                                <a:moveTo>
                                  <a:pt x="1578152" y="1427171"/>
                                </a:moveTo>
                                <a:lnTo>
                                  <a:pt x="1578152" y="1499167"/>
                                </a:lnTo>
                              </a:path>
                              <a:path w="2340610" h="1499235">
                                <a:moveTo>
                                  <a:pt x="1414678" y="1427171"/>
                                </a:moveTo>
                                <a:lnTo>
                                  <a:pt x="1414678" y="1499167"/>
                                </a:lnTo>
                              </a:path>
                              <a:path w="2340610" h="1499235">
                                <a:moveTo>
                                  <a:pt x="1252233" y="1427171"/>
                                </a:moveTo>
                                <a:lnTo>
                                  <a:pt x="1252233" y="1499167"/>
                                </a:lnTo>
                              </a:path>
                              <a:path w="2340610" h="1499235">
                                <a:moveTo>
                                  <a:pt x="1088770" y="1427171"/>
                                </a:moveTo>
                                <a:lnTo>
                                  <a:pt x="1088770" y="1499167"/>
                                </a:lnTo>
                              </a:path>
                              <a:path w="2340610" h="1499235">
                                <a:moveTo>
                                  <a:pt x="925314" y="1427171"/>
                                </a:moveTo>
                                <a:lnTo>
                                  <a:pt x="925314" y="1499167"/>
                                </a:lnTo>
                              </a:path>
                              <a:path w="2340610" h="1499235">
                                <a:moveTo>
                                  <a:pt x="761851" y="1427171"/>
                                </a:moveTo>
                                <a:lnTo>
                                  <a:pt x="761851" y="1499167"/>
                                </a:lnTo>
                              </a:path>
                              <a:path w="2340610" h="1499235">
                                <a:moveTo>
                                  <a:pt x="598388" y="1427171"/>
                                </a:moveTo>
                                <a:lnTo>
                                  <a:pt x="598388" y="1499167"/>
                                </a:lnTo>
                              </a:path>
                              <a:path w="2340610" h="1499235">
                                <a:moveTo>
                                  <a:pt x="434925" y="1427171"/>
                                </a:moveTo>
                                <a:lnTo>
                                  <a:pt x="434925" y="1499167"/>
                                </a:lnTo>
                              </a:path>
                              <a:path w="2340610" h="1499235">
                                <a:moveTo>
                                  <a:pt x="271462" y="1427171"/>
                                </a:moveTo>
                                <a:lnTo>
                                  <a:pt x="271462" y="1499167"/>
                                </a:lnTo>
                              </a:path>
                              <a:path w="2340610" h="1499235">
                                <a:moveTo>
                                  <a:pt x="107999" y="1427171"/>
                                </a:moveTo>
                                <a:lnTo>
                                  <a:pt x="107999" y="1499167"/>
                                </a:lnTo>
                              </a:path>
                            </a:pathLst>
                          </a:custGeom>
                          <a:ln w="6350">
                            <a:solidFill>
                              <a:srgbClr val="231F20"/>
                            </a:solidFill>
                            <a:prstDash val="solid"/>
                          </a:ln>
                        </wps:spPr>
                        <wps:bodyPr wrap="square" lIns="0" tIns="0" rIns="0" bIns="0" rtlCol="0">
                          <a:prstTxWarp prst="textNoShape">
                            <a:avLst/>
                          </a:prstTxWarp>
                          <a:noAutofit/>
                        </wps:bodyPr>
                      </wps:wsp>
                      <wps:wsp>
                        <wps:cNvPr id="826" name="Graphic 826"/>
                        <wps:cNvSpPr/>
                        <wps:spPr>
                          <a:xfrm>
                            <a:off x="3175" y="3175"/>
                            <a:ext cx="2340610" cy="1800225"/>
                          </a:xfrm>
                          <a:custGeom>
                            <a:avLst/>
                            <a:gdLst/>
                            <a:ahLst/>
                            <a:cxnLst/>
                            <a:rect l="l" t="t" r="r" b="b"/>
                            <a:pathLst>
                              <a:path w="2340610" h="1800225">
                                <a:moveTo>
                                  <a:pt x="0" y="1799998"/>
                                </a:moveTo>
                                <a:lnTo>
                                  <a:pt x="2340000" y="1799998"/>
                                </a:lnTo>
                                <a:lnTo>
                                  <a:pt x="2340000" y="0"/>
                                </a:lnTo>
                                <a:lnTo>
                                  <a:pt x="0" y="0"/>
                                </a:lnTo>
                                <a:lnTo>
                                  <a:pt x="0" y="1799998"/>
                                </a:lnTo>
                                <a:close/>
                              </a:path>
                            </a:pathLst>
                          </a:custGeom>
                          <a:ln w="6350">
                            <a:solidFill>
                              <a:srgbClr val="231F20"/>
                            </a:solidFill>
                            <a:prstDash val="solid"/>
                          </a:ln>
                        </wps:spPr>
                        <wps:bodyPr wrap="square" lIns="0" tIns="0" rIns="0" bIns="0" rtlCol="0">
                          <a:prstTxWarp prst="textNoShape">
                            <a:avLst/>
                          </a:prstTxWarp>
                          <a:noAutofit/>
                        </wps:bodyPr>
                      </wps:wsp>
                      <wps:wsp>
                        <wps:cNvPr id="827" name="Textbox 827"/>
                        <wps:cNvSpPr txBox="1"/>
                        <wps:spPr>
                          <a:xfrm>
                            <a:off x="0" y="0"/>
                            <a:ext cx="2346960" cy="1806575"/>
                          </a:xfrm>
                          <a:prstGeom prst="rect">
                            <a:avLst/>
                          </a:prstGeom>
                        </wps:spPr>
                        <wps:txbx>
                          <w:txbxContent>
                            <w:p w14:paraId="3CBFFE76" w14:textId="77777777" w:rsidR="00932646" w:rsidRDefault="009E75AE">
                              <w:pPr>
                                <w:tabs>
                                  <w:tab w:val="left" w:pos="2243"/>
                                </w:tabs>
                                <w:spacing w:before="62" w:line="319" w:lineRule="auto"/>
                                <w:ind w:left="429" w:right="308"/>
                                <w:rPr>
                                  <w:sz w:val="12"/>
                                </w:rPr>
                              </w:pPr>
                              <w:r>
                                <w:rPr>
                                  <w:color w:val="231F20"/>
                                  <w:sz w:val="12"/>
                                </w:rPr>
                                <w:t>UK banks and building societies</w:t>
                              </w:r>
                              <w:r>
                                <w:rPr>
                                  <w:color w:val="231F20"/>
                                  <w:sz w:val="12"/>
                                </w:rPr>
                                <w:tab/>
                              </w:r>
                              <w:r>
                                <w:rPr>
                                  <w:color w:val="231F20"/>
                                  <w:w w:val="90"/>
                                  <w:sz w:val="12"/>
                                </w:rPr>
                                <w:t>Other</w:t>
                              </w:r>
                              <w:r>
                                <w:rPr>
                                  <w:color w:val="231F20"/>
                                  <w:spacing w:val="-7"/>
                                  <w:w w:val="90"/>
                                  <w:sz w:val="12"/>
                                </w:rPr>
                                <w:t xml:space="preserve"> </w:t>
                              </w:r>
                              <w:r>
                                <w:rPr>
                                  <w:color w:val="231F20"/>
                                  <w:w w:val="90"/>
                                  <w:sz w:val="12"/>
                                </w:rPr>
                                <w:t>non-bank</w:t>
                              </w:r>
                              <w:r>
                                <w:rPr>
                                  <w:color w:val="231F20"/>
                                  <w:spacing w:val="-6"/>
                                  <w:w w:val="90"/>
                                  <w:sz w:val="12"/>
                                </w:rPr>
                                <w:t xml:space="preserve"> </w:t>
                              </w:r>
                              <w:r>
                                <w:rPr>
                                  <w:color w:val="231F20"/>
                                  <w:w w:val="90"/>
                                  <w:sz w:val="12"/>
                                </w:rPr>
                                <w:t>lenders</w:t>
                              </w:r>
                              <w:r>
                                <w:rPr>
                                  <w:color w:val="231F20"/>
                                  <w:spacing w:val="40"/>
                                  <w:sz w:val="12"/>
                                </w:rPr>
                                <w:t xml:space="preserve"> </w:t>
                              </w:r>
                              <w:r>
                                <w:rPr>
                                  <w:color w:val="231F20"/>
                                  <w:sz w:val="12"/>
                                </w:rPr>
                                <w:t>International</w:t>
                              </w:r>
                              <w:r>
                                <w:rPr>
                                  <w:color w:val="231F20"/>
                                  <w:spacing w:val="-10"/>
                                  <w:sz w:val="12"/>
                                </w:rPr>
                                <w:t xml:space="preserve"> </w:t>
                              </w:r>
                              <w:r>
                                <w:rPr>
                                  <w:color w:val="231F20"/>
                                  <w:sz w:val="12"/>
                                </w:rPr>
                                <w:t>banks</w:t>
                              </w:r>
                              <w:r>
                                <w:rPr>
                                  <w:color w:val="231F20"/>
                                  <w:sz w:val="12"/>
                                </w:rPr>
                                <w:tab/>
                                <w:t>Insurance</w:t>
                              </w:r>
                              <w:r>
                                <w:rPr>
                                  <w:color w:val="231F20"/>
                                  <w:spacing w:val="-12"/>
                                  <w:sz w:val="12"/>
                                </w:rPr>
                                <w:t xml:space="preserve"> </w:t>
                              </w:r>
                              <w:r>
                                <w:rPr>
                                  <w:color w:val="231F20"/>
                                  <w:sz w:val="12"/>
                                </w:rPr>
                                <w:t>companies</w:t>
                              </w:r>
                            </w:p>
                          </w:txbxContent>
                        </wps:txbx>
                        <wps:bodyPr wrap="square" lIns="0" tIns="0" rIns="0" bIns="0" rtlCol="0">
                          <a:noAutofit/>
                        </wps:bodyPr>
                      </wps:wsp>
                    </wpg:wgp>
                  </a:graphicData>
                </a:graphic>
              </wp:anchor>
            </w:drawing>
          </mc:Choice>
          <mc:Fallback>
            <w:pict>
              <v:group w14:anchorId="354E5C36" id="Group 816" o:spid="_x0000_s1628" style="position:absolute;left:0;text-align:left;margin-left:40.5pt;margin-top:-20.2pt;width:184.8pt;height:142.25pt;z-index:15762944;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">
                <v:shape id="Graphic 817" o:spid="_x0000_s1629" style="position:absolute;left:1478;top:1589;width:901;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" path="m89997,l,,,89997r89997,l89997,xe" fillcolor="#b01c88" stroked="f">
                  <v:path arrowok="t"/>
                </v:shape>
                <v:shape id="Graphic 818" o:spid="_x0000_s1630" style="position:absolute;left:1478;top:411;width:901;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" path="m89997,l,,,89997r89997,l89997,xe" fillcolor="#00568b" stroked="f">
                  <v:path arrowok="t"/>
                </v:shape>
                <v:shape id="Graphic 819" o:spid="_x0000_s1631" style="position:absolute;left:12997;top:1578;width:902;height:901;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" path="m90004,l,,,89997r90004,l90004,xe" fillcolor="#fcaf17" stroked="f">
                  <v:path arrowok="t"/>
                </v:shape>
                <v:shape id="Graphic 820" o:spid="_x0000_s1632" style="position:absolute;left:12997;top:411;width:902;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" path="m89992,l,,,89997r89992,l89992,xe" fillcolor="#74c043" stroked="f">
                  <v:path arrowok="t"/>
                </v:shape>
                <v:shape id="Graphic 821" o:spid="_x0000_s1633" style="position:absolute;left:1605;top:7876;width:20256;height:10160;visibility:visible;mso-wrap-style:square;v-text-anchor:top" coordsize="202565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" path="m64770,382270l,382270r,633247l64770,1015517r,-633247xem228231,275907r-64770,l163461,1015517r64770,l228231,275907xem391693,204431r-64770,l326923,1015517r64770,l391693,204431xem555155,66471r-64770,l490385,1015517r64770,l555155,66471xem718616,l652830,r,1015517l718616,1015517,718616,xem882078,19939r-65786,l816292,1015517r65786,l882078,19939xem1045540,81445r-65786,l979754,1015517r65786,l1045540,81445xem1209014,167855r-65786,l1143228,1015517r65786,l1209014,167855xem1372476,337388r-65786,l1306690,1015517r65786,l1372476,337388xem1535950,423824r-65798,l1470152,1015517r65798,l1535950,423824xem1698371,521893r-64758,l1633613,1015517r64758,l1698371,521893xem1861832,556793r-64757,l1797075,1015517r64757,l1861832,556793xem2025294,531863r-64757,l1960537,1015517r64757,l2025294,531863xe" fillcolor="#00568b" stroked="f">
                  <v:path arrowok="t"/>
                </v:shape>
                <v:shape id="Graphic 822" o:spid="_x0000_s1634" style="position:absolute;left:1605;top:2740;width:20256;height:10707;visibility:visible;mso-wrap-style:square;v-text-anchor:top" coordsize="2025650,107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" path="m64770,639889l,639889,,895845r64770,l64770,639889xem228231,496951r-64770,l163461,789482r64770,l228231,496951xem391693,360667r-64770,l326923,718007r64770,l391693,360667xem555155,144602r-64770,l490385,580047r64770,l555155,144602xem718616,l652830,r,513575l718616,513575,718616,xem882078,9982r-65786,l816292,533514r65786,l882078,9982xem1045540,161213r-65786,l979754,595020r65786,l1045540,161213xem1209014,254292r-65786,l1143228,681431r65786,l1209014,254292xem1372476,452081r-65786,l1306690,850963r65786,l1372476,452081xem1535950,596671r-65798,l1470152,937399r65798,l1535950,596671xem1698371,727976r-64758,l1633613,1035469r64758,l1698371,727976xem1861832,739609r-64757,l1797075,1070368r64757,l1861832,739609xem2025294,722985r-64757,l1960537,1045438r64757,l2025294,722985xe" fillcolor="#b01c88" stroked="f">
                  <v:path arrowok="t"/>
                </v:shape>
                <v:shape id="Graphic 823" o:spid="_x0000_s1635" style="position:absolute;left:14672;top:6297;width:7188;height:3842;visibility:visible;mso-wrap-style:square;v-text-anchor:top" coordsize="718820,38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" path="m65786,l,,,96405r65786,l65786,xem229260,129641r-65799,l163461,240995r65799,l229260,129641xem391680,245986r-64757,l326923,372300r64757,l391680,245986xem555142,232689r-64757,l490385,383933r64757,l555142,232689xem718604,216065r-64758,l653846,367309r64758,l718604,216065xe" fillcolor="#fcaf17" stroked="f">
                  <v:path arrowok="t"/>
                </v:shape>
                <v:shape id="Graphic 824" o:spid="_x0000_s1636" style="position:absolute;left:14672;top:6148;width:7188;height:2610;visibility:visible;mso-wrap-style:square;v-text-anchor:top" coordsize="718820,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" path="m65786,l,,,14947r65786,l65786,xem229260,104698r-65799,l163461,144589r65799,l229260,104698xem391680,196113r-64757,l326923,260934r64757,l391680,196113xem555142,177838r-64757,l490385,247637r64757,l555142,177838xem718604,147916r-64758,l653846,231013r64758,l718604,147916xe" fillcolor="#74c043" stroked="f">
                  <v:path arrowok="t"/>
                </v:shape>
                <v:shape id="Graphic 825" o:spid="_x0000_s1637" style="position:absolute;left:31;top:3040;width:23406;height:14992;visibility:visible;mso-wrap-style:square;v-text-anchor:top" coordsize="2340610,149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" path="m,l71996,em,299168r71996,em,598332r71996,em,899181r71996,em,1198330r71996,em2268004,r71983,em2268004,299168r71983,em2268004,598332r71983,em2268004,899181r71983,em2268004,1198330r71983,em2231999,1427171r,71996em2068525,1427171r,71996em1905063,1427171r,71996em1741614,1427171r,71996em1578152,1427171r,71996em1414678,1427171r,71996em1252233,1427171r,71996em1088770,1427171r,71996em925314,1427171r,71996em761851,1427171r,71996em598388,1427171r,71996em434925,1427171r,71996em271462,1427171r,71996em107999,1427171r,71996e" filled="f" strokecolor="#231f20" strokeweight=".5pt">
                  <v:path arrowok="t"/>
                </v:shape>
                <v:shape id="Graphic 826" o:spid="_x0000_s1638"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" path="m,1799998r2340000,l2340000,,,,,1799998xe" filled="f" strokecolor="#231f20" strokeweight=".5pt">
                  <v:path arrowok="t"/>
                </v:shape>
                <v:shape id="Textbox 827" o:spid="_x0000_s1639" type="#_x0000_t202" style="position:absolute;width:23469;height:18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" filled="f" stroked="f">
                  <v:textbox inset="0,0,0,0">
                    <w:txbxContent>
                      <w:p w14:paraId="3CBFFE76" w14:textId="77777777" w:rsidR="00932646" w:rsidRDefault="009E75AE">
                        <w:pPr>
                          <w:tabs>
                            <w:tab w:val="left" w:pos="2243"/>
                          </w:tabs>
                          <w:spacing w:before="62" w:line="319" w:lineRule="auto"/>
                          <w:ind w:left="429" w:right="308"/>
                          <w:rPr>
                            <w:sz w:val="12"/>
                          </w:rPr>
                        </w:pPr>
                        <w:r>
                          <w:rPr>
                            <w:color w:val="231F20"/>
                            <w:sz w:val="12"/>
                          </w:rPr>
                          <w:t>UK banks and building societies</w:t>
                        </w:r>
                        <w:r>
                          <w:rPr>
                            <w:color w:val="231F20"/>
                            <w:sz w:val="12"/>
                          </w:rPr>
                          <w:tab/>
                        </w:r>
                        <w:r>
                          <w:rPr>
                            <w:color w:val="231F20"/>
                            <w:w w:val="90"/>
                            <w:sz w:val="12"/>
                          </w:rPr>
                          <w:t>Other</w:t>
                        </w:r>
                        <w:r>
                          <w:rPr>
                            <w:color w:val="231F20"/>
                            <w:spacing w:val="-7"/>
                            <w:w w:val="90"/>
                            <w:sz w:val="12"/>
                          </w:rPr>
                          <w:t xml:space="preserve"> </w:t>
                        </w:r>
                        <w:r>
                          <w:rPr>
                            <w:color w:val="231F20"/>
                            <w:w w:val="90"/>
                            <w:sz w:val="12"/>
                          </w:rPr>
                          <w:t>non-bank</w:t>
                        </w:r>
                        <w:r>
                          <w:rPr>
                            <w:color w:val="231F20"/>
                            <w:spacing w:val="-6"/>
                            <w:w w:val="90"/>
                            <w:sz w:val="12"/>
                          </w:rPr>
                          <w:t xml:space="preserve"> </w:t>
                        </w:r>
                        <w:r>
                          <w:rPr>
                            <w:color w:val="231F20"/>
                            <w:w w:val="90"/>
                            <w:sz w:val="12"/>
                          </w:rPr>
                          <w:t>lenders</w:t>
                        </w:r>
                        <w:r>
                          <w:rPr>
                            <w:color w:val="231F20"/>
                            <w:spacing w:val="40"/>
                            <w:sz w:val="12"/>
                          </w:rPr>
                          <w:t xml:space="preserve"> </w:t>
                        </w:r>
                        <w:r>
                          <w:rPr>
                            <w:color w:val="231F20"/>
                            <w:sz w:val="12"/>
                          </w:rPr>
                          <w:t>International</w:t>
                        </w:r>
                        <w:r>
                          <w:rPr>
                            <w:color w:val="231F20"/>
                            <w:spacing w:val="-10"/>
                            <w:sz w:val="12"/>
                          </w:rPr>
                          <w:t xml:space="preserve"> </w:t>
                        </w:r>
                        <w:r>
                          <w:rPr>
                            <w:color w:val="231F20"/>
                            <w:sz w:val="12"/>
                          </w:rPr>
                          <w:t>banks</w:t>
                        </w:r>
                        <w:r>
                          <w:rPr>
                            <w:color w:val="231F20"/>
                            <w:sz w:val="12"/>
                          </w:rPr>
                          <w:tab/>
                          <w:t>Insurance</w:t>
                        </w:r>
                        <w:r>
                          <w:rPr>
                            <w:color w:val="231F20"/>
                            <w:spacing w:val="-12"/>
                            <w:sz w:val="12"/>
                          </w:rPr>
                          <w:t xml:space="preserve"> </w:t>
                        </w:r>
                        <w:r>
                          <w:rPr>
                            <w:color w:val="231F20"/>
                            <w:sz w:val="12"/>
                          </w:rPr>
                          <w:t>companies</w:t>
                        </w:r>
                      </w:p>
                    </w:txbxContent>
                  </v:textbox>
                </v:shape>
                <w10:wrap anchorx="page"/>
              </v:group>
            </w:pict>
          </mc:Fallback>
        </mc:AlternateContent>
      </w:r>
      <w:r>
        <w:rPr>
          <w:color w:val="231F20"/>
          <w:spacing w:val="-5"/>
          <w:sz w:val="12"/>
        </w:rPr>
        <w:t>250</w:t>
      </w:r>
    </w:p>
    <w:p w14:paraId="6A25258A" w14:textId="77777777" w:rsidR="00932646" w:rsidRDefault="00932646">
      <w:pPr>
        <w:pStyle w:val="BodyText"/>
        <w:rPr>
          <w:sz w:val="12"/>
        </w:rPr>
      </w:pPr>
    </w:p>
    <w:p w14:paraId="2E1E12D3" w14:textId="77777777" w:rsidR="00932646" w:rsidRDefault="00932646">
      <w:pPr>
        <w:pStyle w:val="BodyText"/>
        <w:spacing w:before="54"/>
        <w:rPr>
          <w:sz w:val="12"/>
        </w:rPr>
      </w:pPr>
    </w:p>
    <w:p w14:paraId="52C4ED83" w14:textId="77777777" w:rsidR="00932646" w:rsidRDefault="009E75AE">
      <w:pPr>
        <w:spacing w:before="1"/>
        <w:ind w:right="38"/>
        <w:jc w:val="right"/>
        <w:rPr>
          <w:sz w:val="12"/>
        </w:rPr>
      </w:pPr>
      <w:r>
        <w:rPr>
          <w:color w:val="231F20"/>
          <w:spacing w:val="-5"/>
          <w:sz w:val="12"/>
        </w:rPr>
        <w:t>200</w:t>
      </w:r>
    </w:p>
    <w:p w14:paraId="67D891A8" w14:textId="77777777" w:rsidR="00932646" w:rsidRDefault="00932646">
      <w:pPr>
        <w:pStyle w:val="BodyText"/>
        <w:rPr>
          <w:sz w:val="12"/>
        </w:rPr>
      </w:pPr>
    </w:p>
    <w:p w14:paraId="7A58B66A" w14:textId="77777777" w:rsidR="00932646" w:rsidRDefault="00932646">
      <w:pPr>
        <w:pStyle w:val="BodyText"/>
        <w:spacing w:before="54"/>
        <w:rPr>
          <w:sz w:val="12"/>
        </w:rPr>
      </w:pPr>
    </w:p>
    <w:p w14:paraId="385AFF4A" w14:textId="77777777" w:rsidR="00932646" w:rsidRDefault="009E75AE">
      <w:pPr>
        <w:ind w:right="38"/>
        <w:jc w:val="right"/>
        <w:rPr>
          <w:sz w:val="12"/>
        </w:rPr>
      </w:pPr>
      <w:r>
        <w:rPr>
          <w:color w:val="231F20"/>
          <w:spacing w:val="-5"/>
          <w:sz w:val="12"/>
        </w:rPr>
        <w:t>150</w:t>
      </w:r>
    </w:p>
    <w:p w14:paraId="16007A40" w14:textId="77777777" w:rsidR="00932646" w:rsidRDefault="00932646">
      <w:pPr>
        <w:pStyle w:val="BodyText"/>
        <w:rPr>
          <w:sz w:val="12"/>
        </w:rPr>
      </w:pPr>
    </w:p>
    <w:p w14:paraId="2B5E9DDA" w14:textId="77777777" w:rsidR="00932646" w:rsidRDefault="00932646">
      <w:pPr>
        <w:pStyle w:val="BodyText"/>
        <w:spacing w:before="54"/>
        <w:rPr>
          <w:sz w:val="12"/>
        </w:rPr>
      </w:pPr>
    </w:p>
    <w:p w14:paraId="67DA7B4D" w14:textId="77777777" w:rsidR="00932646" w:rsidRDefault="009E75AE">
      <w:pPr>
        <w:spacing w:before="1"/>
        <w:ind w:right="38"/>
        <w:jc w:val="right"/>
        <w:rPr>
          <w:sz w:val="12"/>
        </w:rPr>
      </w:pPr>
      <w:r>
        <w:rPr>
          <w:color w:val="231F20"/>
          <w:spacing w:val="-5"/>
          <w:sz w:val="12"/>
        </w:rPr>
        <w:t>100</w:t>
      </w:r>
    </w:p>
    <w:p w14:paraId="43B92146" w14:textId="77777777" w:rsidR="00932646" w:rsidRDefault="00932646">
      <w:pPr>
        <w:pStyle w:val="BodyText"/>
        <w:rPr>
          <w:sz w:val="12"/>
        </w:rPr>
      </w:pPr>
    </w:p>
    <w:p w14:paraId="303E4E47" w14:textId="77777777" w:rsidR="00932646" w:rsidRDefault="00932646">
      <w:pPr>
        <w:pStyle w:val="BodyText"/>
        <w:spacing w:before="54"/>
        <w:rPr>
          <w:sz w:val="12"/>
        </w:rPr>
      </w:pPr>
    </w:p>
    <w:p w14:paraId="614DB715" w14:textId="77777777" w:rsidR="00932646" w:rsidRDefault="009E75AE">
      <w:pPr>
        <w:ind w:right="38"/>
        <w:jc w:val="right"/>
        <w:rPr>
          <w:sz w:val="12"/>
        </w:rPr>
      </w:pPr>
      <w:r>
        <w:rPr>
          <w:color w:val="231F20"/>
          <w:spacing w:val="-5"/>
          <w:sz w:val="12"/>
        </w:rPr>
        <w:t>50</w:t>
      </w:r>
    </w:p>
    <w:p w14:paraId="7D7590CB" w14:textId="77777777" w:rsidR="00932646" w:rsidRDefault="00932646">
      <w:pPr>
        <w:pStyle w:val="BodyText"/>
        <w:rPr>
          <w:sz w:val="12"/>
        </w:rPr>
      </w:pPr>
    </w:p>
    <w:p w14:paraId="2240B8BB" w14:textId="77777777" w:rsidR="00932646" w:rsidRDefault="00932646">
      <w:pPr>
        <w:pStyle w:val="BodyText"/>
        <w:spacing w:before="54"/>
        <w:rPr>
          <w:sz w:val="12"/>
        </w:rPr>
      </w:pPr>
    </w:p>
    <w:p w14:paraId="27FB9083" w14:textId="77777777" w:rsidR="00932646" w:rsidRDefault="009E75AE">
      <w:pPr>
        <w:spacing w:before="1"/>
        <w:ind w:right="38"/>
        <w:jc w:val="right"/>
        <w:rPr>
          <w:sz w:val="12"/>
        </w:rPr>
      </w:pPr>
      <w:r>
        <w:rPr>
          <w:color w:val="231F20"/>
          <w:spacing w:val="-10"/>
          <w:w w:val="105"/>
          <w:sz w:val="12"/>
        </w:rPr>
        <w:t>0</w:t>
      </w:r>
    </w:p>
    <w:p w14:paraId="78E3BC5D" w14:textId="77777777" w:rsidR="00932646" w:rsidRDefault="009E75AE">
      <w:pPr>
        <w:pStyle w:val="BodyText"/>
        <w:spacing w:before="2" w:line="268" w:lineRule="auto"/>
        <w:ind w:left="267" w:right="147"/>
      </w:pPr>
      <w:r>
        <w:br w:type="column"/>
      </w:r>
      <w:r>
        <w:rPr>
          <w:color w:val="231F20"/>
          <w:w w:val="90"/>
        </w:rPr>
        <w:t>their</w:t>
      </w:r>
      <w:r>
        <w:rPr>
          <w:color w:val="231F20"/>
          <w:spacing w:val="-3"/>
          <w:w w:val="90"/>
        </w:rPr>
        <w:t xml:space="preserve"> </w:t>
      </w:r>
      <w:r>
        <w:rPr>
          <w:color w:val="231F20"/>
          <w:w w:val="90"/>
        </w:rPr>
        <w:t>loans</w:t>
      </w:r>
      <w:r>
        <w:rPr>
          <w:color w:val="231F20"/>
          <w:spacing w:val="-3"/>
          <w:w w:val="90"/>
        </w:rPr>
        <w:t xml:space="preserve"> </w:t>
      </w:r>
      <w:r>
        <w:rPr>
          <w:color w:val="231F20"/>
          <w:w w:val="90"/>
        </w:rPr>
        <w:t>if</w:t>
      </w:r>
      <w:r>
        <w:rPr>
          <w:color w:val="231F20"/>
          <w:spacing w:val="-3"/>
          <w:w w:val="90"/>
        </w:rPr>
        <w:t xml:space="preserve"> </w:t>
      </w:r>
      <w:r>
        <w:rPr>
          <w:color w:val="231F20"/>
          <w:w w:val="90"/>
        </w:rPr>
        <w:t>CRE</w:t>
      </w:r>
      <w:r>
        <w:rPr>
          <w:color w:val="231F20"/>
          <w:spacing w:val="-3"/>
          <w:w w:val="90"/>
        </w:rPr>
        <w:t xml:space="preserve"> </w:t>
      </w:r>
      <w:r>
        <w:rPr>
          <w:color w:val="231F20"/>
          <w:w w:val="90"/>
        </w:rPr>
        <w:t>prices</w:t>
      </w:r>
      <w:r>
        <w:rPr>
          <w:color w:val="231F20"/>
          <w:spacing w:val="-3"/>
          <w:w w:val="90"/>
        </w:rPr>
        <w:t xml:space="preserve"> </w:t>
      </w:r>
      <w:r>
        <w:rPr>
          <w:color w:val="231F20"/>
          <w:w w:val="90"/>
        </w:rPr>
        <w:t>were</w:t>
      </w:r>
      <w:r>
        <w:rPr>
          <w:color w:val="231F20"/>
          <w:spacing w:val="-3"/>
          <w:w w:val="90"/>
        </w:rPr>
        <w:t xml:space="preserve"> </w:t>
      </w:r>
      <w:r>
        <w:rPr>
          <w:color w:val="231F20"/>
          <w:w w:val="90"/>
        </w:rPr>
        <w:t>to</w:t>
      </w:r>
      <w:r>
        <w:rPr>
          <w:color w:val="231F20"/>
          <w:spacing w:val="-3"/>
          <w:w w:val="90"/>
        </w:rPr>
        <w:t xml:space="preserve"> </w:t>
      </w:r>
      <w:r>
        <w:rPr>
          <w:color w:val="231F20"/>
          <w:w w:val="90"/>
        </w:rPr>
        <w:t>fall</w:t>
      </w:r>
      <w:r>
        <w:rPr>
          <w:color w:val="231F20"/>
          <w:spacing w:val="-3"/>
          <w:w w:val="90"/>
        </w:rPr>
        <w:t xml:space="preserve"> </w:t>
      </w:r>
      <w:r>
        <w:rPr>
          <w:color w:val="231F20"/>
          <w:w w:val="90"/>
        </w:rPr>
        <w:t>substantially.</w:t>
      </w:r>
      <w:r>
        <w:rPr>
          <w:color w:val="231F20"/>
          <w:spacing w:val="40"/>
        </w:rPr>
        <w:t xml:space="preserve"> </w:t>
      </w:r>
      <w:r>
        <w:rPr>
          <w:color w:val="231F20"/>
          <w:w w:val="90"/>
        </w:rPr>
        <w:t>Survey evidence suggests that around a third of UK banks’ CRE loans typically</w:t>
      </w:r>
      <w:r>
        <w:rPr>
          <w:color w:val="231F20"/>
          <w:spacing w:val="-6"/>
          <w:w w:val="90"/>
        </w:rPr>
        <w:t xml:space="preserve"> </w:t>
      </w:r>
      <w:r>
        <w:rPr>
          <w:color w:val="231F20"/>
          <w:w w:val="90"/>
        </w:rPr>
        <w:t>mature</w:t>
      </w:r>
      <w:r>
        <w:rPr>
          <w:color w:val="231F20"/>
          <w:spacing w:val="-6"/>
          <w:w w:val="90"/>
        </w:rPr>
        <w:t xml:space="preserve"> </w:t>
      </w:r>
      <w:r>
        <w:rPr>
          <w:color w:val="231F20"/>
          <w:w w:val="90"/>
        </w:rPr>
        <w:t>in</w:t>
      </w:r>
      <w:r>
        <w:rPr>
          <w:color w:val="231F20"/>
          <w:spacing w:val="-6"/>
          <w:w w:val="90"/>
        </w:rPr>
        <w:t xml:space="preserve"> </w:t>
      </w:r>
      <w:r>
        <w:rPr>
          <w:color w:val="231F20"/>
          <w:w w:val="90"/>
        </w:rPr>
        <w:t>the</w:t>
      </w:r>
      <w:r>
        <w:rPr>
          <w:color w:val="231F20"/>
          <w:spacing w:val="-6"/>
          <w:w w:val="90"/>
        </w:rPr>
        <w:t xml:space="preserve"> </w:t>
      </w:r>
      <w:r>
        <w:rPr>
          <w:color w:val="231F20"/>
          <w:w w:val="90"/>
        </w:rPr>
        <w:t>near</w:t>
      </w:r>
      <w:r>
        <w:rPr>
          <w:color w:val="231F20"/>
          <w:spacing w:val="-6"/>
          <w:w w:val="90"/>
        </w:rPr>
        <w:t xml:space="preserve"> </w:t>
      </w:r>
      <w:r>
        <w:rPr>
          <w:color w:val="231F20"/>
          <w:w w:val="90"/>
        </w:rPr>
        <w:t>term</w:t>
      </w:r>
      <w:r>
        <w:rPr>
          <w:color w:val="231F20"/>
          <w:spacing w:val="-6"/>
          <w:w w:val="90"/>
        </w:rPr>
        <w:t xml:space="preserve"> </w:t>
      </w:r>
      <w:r>
        <w:rPr>
          <w:color w:val="231F20"/>
          <w:w w:val="90"/>
        </w:rPr>
        <w:t>(Chart</w:t>
      </w:r>
      <w:r>
        <w:rPr>
          <w:color w:val="231F20"/>
          <w:spacing w:val="-7"/>
          <w:w w:val="90"/>
        </w:rPr>
        <w:t xml:space="preserve"> </w:t>
      </w:r>
      <w:r>
        <w:rPr>
          <w:color w:val="231F20"/>
          <w:w w:val="90"/>
        </w:rPr>
        <w:t>A.19).</w:t>
      </w:r>
      <w:r>
        <w:rPr>
          <w:color w:val="231F20"/>
          <w:spacing w:val="37"/>
        </w:rPr>
        <w:t xml:space="preserve"> </w:t>
      </w:r>
      <w:r>
        <w:rPr>
          <w:color w:val="231F20"/>
          <w:w w:val="90"/>
        </w:rPr>
        <w:t>If</w:t>
      </w:r>
      <w:r>
        <w:rPr>
          <w:color w:val="231F20"/>
          <w:spacing w:val="-6"/>
          <w:w w:val="90"/>
        </w:rPr>
        <w:t xml:space="preserve"> </w:t>
      </w:r>
      <w:r>
        <w:rPr>
          <w:color w:val="231F20"/>
          <w:w w:val="90"/>
        </w:rPr>
        <w:t>prices</w:t>
      </w:r>
      <w:r>
        <w:rPr>
          <w:color w:val="231F20"/>
          <w:spacing w:val="-6"/>
          <w:w w:val="90"/>
        </w:rPr>
        <w:t xml:space="preserve"> </w:t>
      </w:r>
      <w:r>
        <w:rPr>
          <w:color w:val="231F20"/>
          <w:w w:val="90"/>
        </w:rPr>
        <w:t xml:space="preserve">were to fall in line with Investment Property Forum Consensus </w:t>
      </w:r>
      <w:r>
        <w:rPr>
          <w:color w:val="231F20"/>
          <w:w w:val="85"/>
        </w:rPr>
        <w:t xml:space="preserve">forecasts, Bank staff estimate that the proportion of loans with </w:t>
      </w:r>
      <w:r>
        <w:rPr>
          <w:color w:val="231F20"/>
          <w:spacing w:val="-2"/>
          <w:w w:val="90"/>
        </w:rPr>
        <w:t>loan</w:t>
      </w:r>
      <w:r>
        <w:rPr>
          <w:color w:val="231F20"/>
          <w:spacing w:val="-3"/>
          <w:w w:val="90"/>
        </w:rPr>
        <w:t xml:space="preserve"> </w:t>
      </w:r>
      <w:r>
        <w:rPr>
          <w:color w:val="231F20"/>
          <w:spacing w:val="-2"/>
          <w:w w:val="90"/>
        </w:rPr>
        <w:t>to</w:t>
      </w:r>
      <w:r>
        <w:rPr>
          <w:color w:val="231F20"/>
          <w:spacing w:val="-3"/>
          <w:w w:val="90"/>
        </w:rPr>
        <w:t xml:space="preserve"> </w:t>
      </w:r>
      <w:r>
        <w:rPr>
          <w:color w:val="231F20"/>
          <w:spacing w:val="-2"/>
          <w:w w:val="90"/>
        </w:rPr>
        <w:t>value</w:t>
      </w:r>
      <w:r>
        <w:rPr>
          <w:color w:val="231F20"/>
          <w:spacing w:val="-3"/>
          <w:w w:val="90"/>
        </w:rPr>
        <w:t xml:space="preserve"> </w:t>
      </w:r>
      <w:r>
        <w:rPr>
          <w:color w:val="231F20"/>
          <w:spacing w:val="-2"/>
          <w:w w:val="90"/>
        </w:rPr>
        <w:t>ratios</w:t>
      </w:r>
      <w:r>
        <w:rPr>
          <w:color w:val="231F20"/>
          <w:spacing w:val="-3"/>
          <w:w w:val="90"/>
        </w:rPr>
        <w:t xml:space="preserve"> </w:t>
      </w:r>
      <w:r>
        <w:rPr>
          <w:color w:val="231F20"/>
          <w:spacing w:val="-2"/>
          <w:w w:val="90"/>
        </w:rPr>
        <w:t>exceeding</w:t>
      </w:r>
      <w:r>
        <w:rPr>
          <w:color w:val="231F20"/>
          <w:spacing w:val="-3"/>
          <w:w w:val="90"/>
        </w:rPr>
        <w:t xml:space="preserve"> </w:t>
      </w:r>
      <w:r>
        <w:rPr>
          <w:color w:val="231F20"/>
          <w:spacing w:val="-2"/>
          <w:w w:val="90"/>
        </w:rPr>
        <w:t>70%</w:t>
      </w:r>
      <w:r>
        <w:rPr>
          <w:color w:val="231F20"/>
          <w:spacing w:val="-3"/>
          <w:w w:val="90"/>
        </w:rPr>
        <w:t xml:space="preserve"> </w:t>
      </w:r>
      <w:r>
        <w:rPr>
          <w:color w:val="231F20"/>
          <w:spacing w:val="-2"/>
          <w:w w:val="90"/>
        </w:rPr>
        <w:t>is</w:t>
      </w:r>
      <w:r>
        <w:rPr>
          <w:color w:val="231F20"/>
          <w:spacing w:val="-3"/>
          <w:w w:val="90"/>
        </w:rPr>
        <w:t xml:space="preserve"> </w:t>
      </w:r>
      <w:r>
        <w:rPr>
          <w:color w:val="231F20"/>
          <w:spacing w:val="-2"/>
          <w:w w:val="90"/>
        </w:rPr>
        <w:t>likely</w:t>
      </w:r>
      <w:r>
        <w:rPr>
          <w:color w:val="231F20"/>
          <w:spacing w:val="-3"/>
          <w:w w:val="90"/>
        </w:rPr>
        <w:t xml:space="preserve"> </w:t>
      </w:r>
      <w:r>
        <w:rPr>
          <w:color w:val="231F20"/>
          <w:spacing w:val="-2"/>
          <w:w w:val="90"/>
        </w:rPr>
        <w:t>to</w:t>
      </w:r>
      <w:r>
        <w:rPr>
          <w:color w:val="231F20"/>
          <w:spacing w:val="-3"/>
          <w:w w:val="90"/>
        </w:rPr>
        <w:t xml:space="preserve"> </w:t>
      </w:r>
      <w:r>
        <w:rPr>
          <w:color w:val="231F20"/>
          <w:spacing w:val="-2"/>
          <w:w w:val="90"/>
        </w:rPr>
        <w:t>remain</w:t>
      </w:r>
      <w:r>
        <w:rPr>
          <w:color w:val="231F20"/>
          <w:spacing w:val="-3"/>
          <w:w w:val="90"/>
        </w:rPr>
        <w:t xml:space="preserve"> </w:t>
      </w:r>
      <w:r>
        <w:rPr>
          <w:color w:val="231F20"/>
          <w:spacing w:val="-2"/>
          <w:w w:val="90"/>
        </w:rPr>
        <w:t xml:space="preserve">relatively </w:t>
      </w:r>
      <w:r>
        <w:rPr>
          <w:color w:val="231F20"/>
          <w:w w:val="90"/>
        </w:rPr>
        <w:t xml:space="preserve">low, at around a fifth of major UK banks’ CRE loan books, </w:t>
      </w:r>
      <w:r>
        <w:rPr>
          <w:color w:val="231F20"/>
          <w:spacing w:val="-2"/>
          <w:w w:val="95"/>
        </w:rPr>
        <w:t>compared</w:t>
      </w:r>
      <w:r>
        <w:rPr>
          <w:color w:val="231F20"/>
          <w:spacing w:val="-6"/>
          <w:w w:val="95"/>
        </w:rPr>
        <w:t xml:space="preserve"> </w:t>
      </w:r>
      <w:r>
        <w:rPr>
          <w:color w:val="231F20"/>
          <w:spacing w:val="-2"/>
          <w:w w:val="95"/>
        </w:rPr>
        <w:t>with</w:t>
      </w:r>
      <w:r>
        <w:rPr>
          <w:color w:val="231F20"/>
          <w:spacing w:val="-6"/>
          <w:w w:val="95"/>
        </w:rPr>
        <w:t xml:space="preserve"> </w:t>
      </w:r>
      <w:r>
        <w:rPr>
          <w:color w:val="231F20"/>
          <w:spacing w:val="-2"/>
          <w:w w:val="95"/>
        </w:rPr>
        <w:t>the</w:t>
      </w:r>
      <w:r>
        <w:rPr>
          <w:color w:val="231F20"/>
          <w:spacing w:val="-6"/>
          <w:w w:val="95"/>
        </w:rPr>
        <w:t xml:space="preserve"> </w:t>
      </w:r>
      <w:r>
        <w:rPr>
          <w:color w:val="231F20"/>
          <w:spacing w:val="-2"/>
          <w:w w:val="95"/>
        </w:rPr>
        <w:t>current</w:t>
      </w:r>
      <w:r>
        <w:rPr>
          <w:color w:val="231F20"/>
          <w:spacing w:val="-6"/>
          <w:w w:val="95"/>
        </w:rPr>
        <w:t xml:space="preserve"> </w:t>
      </w:r>
      <w:r>
        <w:rPr>
          <w:color w:val="231F20"/>
          <w:spacing w:val="-2"/>
          <w:w w:val="95"/>
        </w:rPr>
        <w:t>proportion</w:t>
      </w:r>
      <w:r>
        <w:rPr>
          <w:color w:val="231F20"/>
          <w:spacing w:val="-6"/>
          <w:w w:val="95"/>
        </w:rPr>
        <w:t xml:space="preserve"> </w:t>
      </w:r>
      <w:r>
        <w:rPr>
          <w:color w:val="231F20"/>
          <w:spacing w:val="-2"/>
          <w:w w:val="95"/>
        </w:rPr>
        <w:t>of</w:t>
      </w:r>
      <w:r>
        <w:rPr>
          <w:color w:val="231F20"/>
          <w:spacing w:val="-6"/>
          <w:w w:val="95"/>
        </w:rPr>
        <w:t xml:space="preserve"> </w:t>
      </w:r>
      <w:r>
        <w:rPr>
          <w:color w:val="231F20"/>
          <w:spacing w:val="-2"/>
          <w:w w:val="95"/>
        </w:rPr>
        <w:t>around</w:t>
      </w:r>
      <w:r>
        <w:rPr>
          <w:color w:val="231F20"/>
          <w:spacing w:val="-6"/>
          <w:w w:val="95"/>
        </w:rPr>
        <w:t xml:space="preserve"> </w:t>
      </w:r>
      <w:r>
        <w:rPr>
          <w:color w:val="231F20"/>
          <w:spacing w:val="-2"/>
          <w:w w:val="95"/>
        </w:rPr>
        <w:t>10%.</w:t>
      </w:r>
    </w:p>
    <w:p w14:paraId="53BE46A0" w14:textId="77777777" w:rsidR="00932646" w:rsidRDefault="009E75AE">
      <w:pPr>
        <w:pStyle w:val="BodyText"/>
        <w:spacing w:line="268" w:lineRule="auto"/>
        <w:ind w:left="267" w:right="147"/>
      </w:pPr>
      <w:r>
        <w:rPr>
          <w:color w:val="231F20"/>
          <w:w w:val="85"/>
        </w:rPr>
        <w:t xml:space="preserve">Refinancing could, however, pose more of a challenge in the </w:t>
      </w:r>
      <w:r>
        <w:rPr>
          <w:color w:val="231F20"/>
          <w:w w:val="90"/>
        </w:rPr>
        <w:t>event</w:t>
      </w:r>
      <w:r>
        <w:rPr>
          <w:color w:val="231F20"/>
          <w:spacing w:val="-8"/>
          <w:w w:val="90"/>
        </w:rPr>
        <w:t xml:space="preserve"> </w:t>
      </w:r>
      <w:r>
        <w:rPr>
          <w:color w:val="231F20"/>
          <w:w w:val="90"/>
        </w:rPr>
        <w:t>of</w:t>
      </w:r>
      <w:r>
        <w:rPr>
          <w:color w:val="231F20"/>
          <w:spacing w:val="-8"/>
          <w:w w:val="90"/>
        </w:rPr>
        <w:t xml:space="preserve"> </w:t>
      </w:r>
      <w:r>
        <w:rPr>
          <w:color w:val="231F20"/>
          <w:w w:val="90"/>
        </w:rPr>
        <w:t>larger</w:t>
      </w:r>
      <w:r>
        <w:rPr>
          <w:color w:val="231F20"/>
          <w:spacing w:val="-8"/>
          <w:w w:val="90"/>
        </w:rPr>
        <w:t xml:space="preserve"> </w:t>
      </w:r>
      <w:r>
        <w:rPr>
          <w:color w:val="231F20"/>
          <w:w w:val="90"/>
        </w:rPr>
        <w:t>price</w:t>
      </w:r>
      <w:r>
        <w:rPr>
          <w:color w:val="231F20"/>
          <w:spacing w:val="-8"/>
          <w:w w:val="90"/>
        </w:rPr>
        <w:t xml:space="preserve"> </w:t>
      </w:r>
      <w:r>
        <w:rPr>
          <w:color w:val="231F20"/>
          <w:w w:val="90"/>
        </w:rPr>
        <w:t>falls,</w:t>
      </w:r>
      <w:r>
        <w:rPr>
          <w:color w:val="231F20"/>
          <w:spacing w:val="-8"/>
          <w:w w:val="90"/>
        </w:rPr>
        <w:t xml:space="preserve"> </w:t>
      </w:r>
      <w:r>
        <w:rPr>
          <w:color w:val="231F20"/>
          <w:w w:val="90"/>
        </w:rPr>
        <w:t>particularly</w:t>
      </w:r>
      <w:r>
        <w:rPr>
          <w:color w:val="231F20"/>
          <w:spacing w:val="-8"/>
          <w:w w:val="90"/>
        </w:rPr>
        <w:t xml:space="preserve"> </w:t>
      </w:r>
      <w:r>
        <w:rPr>
          <w:color w:val="231F20"/>
          <w:w w:val="90"/>
        </w:rPr>
        <w:t>for</w:t>
      </w:r>
      <w:r>
        <w:rPr>
          <w:color w:val="231F20"/>
          <w:spacing w:val="-8"/>
          <w:w w:val="90"/>
        </w:rPr>
        <w:t xml:space="preserve"> </w:t>
      </w:r>
      <w:r>
        <w:rPr>
          <w:color w:val="231F20"/>
          <w:w w:val="90"/>
        </w:rPr>
        <w:t>highly</w:t>
      </w:r>
      <w:r>
        <w:rPr>
          <w:color w:val="231F20"/>
          <w:spacing w:val="-8"/>
          <w:w w:val="90"/>
        </w:rPr>
        <w:t xml:space="preserve"> </w:t>
      </w:r>
      <w:r>
        <w:rPr>
          <w:color w:val="231F20"/>
          <w:w w:val="90"/>
        </w:rPr>
        <w:t xml:space="preserve">leveraged </w:t>
      </w:r>
      <w:r>
        <w:rPr>
          <w:color w:val="231F20"/>
          <w:spacing w:val="-2"/>
          <w:w w:val="95"/>
        </w:rPr>
        <w:t>borrowers.</w:t>
      </w:r>
    </w:p>
    <w:p w14:paraId="45A8584B" w14:textId="77777777" w:rsidR="00932646" w:rsidRDefault="009E75AE">
      <w:pPr>
        <w:pStyle w:val="BodyText"/>
        <w:spacing w:before="179" w:line="197" w:lineRule="exact"/>
        <w:ind w:left="267"/>
      </w:pPr>
      <w:r>
        <w:rPr>
          <w:color w:val="231F20"/>
          <w:w w:val="85"/>
        </w:rPr>
        <w:t>The</w:t>
      </w:r>
      <w:r>
        <w:rPr>
          <w:color w:val="231F20"/>
          <w:spacing w:val="6"/>
        </w:rPr>
        <w:t xml:space="preserve"> </w:t>
      </w:r>
      <w:r>
        <w:rPr>
          <w:color w:val="231F20"/>
          <w:w w:val="85"/>
        </w:rPr>
        <w:t>FPC</w:t>
      </w:r>
      <w:r>
        <w:rPr>
          <w:color w:val="231F20"/>
          <w:spacing w:val="7"/>
        </w:rPr>
        <w:t xml:space="preserve"> </w:t>
      </w:r>
      <w:r>
        <w:rPr>
          <w:color w:val="231F20"/>
          <w:w w:val="85"/>
        </w:rPr>
        <w:t>will</w:t>
      </w:r>
      <w:r>
        <w:rPr>
          <w:color w:val="231F20"/>
          <w:spacing w:val="7"/>
        </w:rPr>
        <w:t xml:space="preserve"> </w:t>
      </w:r>
      <w:r>
        <w:rPr>
          <w:color w:val="231F20"/>
          <w:w w:val="85"/>
        </w:rPr>
        <w:t>continue</w:t>
      </w:r>
      <w:r>
        <w:rPr>
          <w:color w:val="231F20"/>
          <w:spacing w:val="7"/>
        </w:rPr>
        <w:t xml:space="preserve"> </w:t>
      </w:r>
      <w:r>
        <w:rPr>
          <w:color w:val="231F20"/>
          <w:w w:val="85"/>
        </w:rPr>
        <w:t>to</w:t>
      </w:r>
      <w:r>
        <w:rPr>
          <w:color w:val="231F20"/>
          <w:spacing w:val="6"/>
        </w:rPr>
        <w:t xml:space="preserve"> </w:t>
      </w:r>
      <w:r>
        <w:rPr>
          <w:color w:val="231F20"/>
          <w:w w:val="85"/>
        </w:rPr>
        <w:t>monitor</w:t>
      </w:r>
      <w:r>
        <w:rPr>
          <w:color w:val="231F20"/>
          <w:spacing w:val="7"/>
        </w:rPr>
        <w:t xml:space="preserve"> </w:t>
      </w:r>
      <w:r>
        <w:rPr>
          <w:color w:val="231F20"/>
          <w:w w:val="85"/>
        </w:rPr>
        <w:t>closely</w:t>
      </w:r>
      <w:r>
        <w:rPr>
          <w:color w:val="231F20"/>
          <w:spacing w:val="7"/>
        </w:rPr>
        <w:t xml:space="preserve"> </w:t>
      </w:r>
      <w:r>
        <w:rPr>
          <w:color w:val="231F20"/>
          <w:w w:val="85"/>
        </w:rPr>
        <w:t>developments</w:t>
      </w:r>
      <w:r>
        <w:rPr>
          <w:color w:val="231F20"/>
          <w:spacing w:val="7"/>
        </w:rPr>
        <w:t xml:space="preserve"> </w:t>
      </w:r>
      <w:r>
        <w:rPr>
          <w:color w:val="231F20"/>
          <w:w w:val="85"/>
        </w:rPr>
        <w:t>in</w:t>
      </w:r>
      <w:r>
        <w:rPr>
          <w:color w:val="231F20"/>
          <w:spacing w:val="7"/>
        </w:rPr>
        <w:t xml:space="preserve"> </w:t>
      </w:r>
      <w:r>
        <w:rPr>
          <w:color w:val="231F20"/>
          <w:spacing w:val="-5"/>
          <w:w w:val="85"/>
        </w:rPr>
        <w:t>the</w:t>
      </w:r>
    </w:p>
    <w:p w14:paraId="66500BDC" w14:textId="77777777" w:rsidR="00932646" w:rsidRDefault="00932646">
      <w:pPr>
        <w:pStyle w:val="BodyText"/>
        <w:spacing w:line="197" w:lineRule="exact"/>
        <w:sectPr w:rsidR="00932646">
          <w:type w:val="continuous"/>
          <w:pgSz w:w="11910" w:h="16840"/>
          <w:pgMar w:top="1540" w:right="566" w:bottom="0" w:left="708" w:header="446" w:footer="0" w:gutter="0"/>
          <w:cols w:num="3" w:space="720" w:equalWidth="0">
            <w:col w:w="3615" w:space="40"/>
            <w:col w:w="433" w:space="1059"/>
            <w:col w:w="5489"/>
          </w:cols>
        </w:sectPr>
      </w:pPr>
    </w:p>
    <w:p w14:paraId="27E3F63A" w14:textId="77777777" w:rsidR="00932646" w:rsidRDefault="009E75AE">
      <w:pPr>
        <w:spacing w:before="4"/>
        <w:ind w:left="102"/>
        <w:rPr>
          <w:sz w:val="11"/>
        </w:rPr>
      </w:pPr>
      <w:r>
        <w:rPr>
          <w:color w:val="231F20"/>
          <w:w w:val="90"/>
          <w:sz w:val="11"/>
        </w:rPr>
        <w:t>Sources:</w:t>
      </w:r>
      <w:r>
        <w:rPr>
          <w:color w:val="231F20"/>
          <w:spacing w:val="26"/>
          <w:sz w:val="11"/>
        </w:rPr>
        <w:t xml:space="preserve"> </w:t>
      </w:r>
      <w:r>
        <w:rPr>
          <w:color w:val="231F20"/>
          <w:w w:val="90"/>
          <w:sz w:val="11"/>
        </w:rPr>
        <w:t>De</w:t>
      </w:r>
      <w:r>
        <w:rPr>
          <w:color w:val="231F20"/>
          <w:spacing w:val="-2"/>
          <w:sz w:val="11"/>
        </w:rPr>
        <w:t xml:space="preserve"> </w:t>
      </w:r>
      <w:r>
        <w:rPr>
          <w:color w:val="231F20"/>
          <w:w w:val="90"/>
          <w:sz w:val="11"/>
        </w:rPr>
        <w:t>Montfort</w:t>
      </w:r>
      <w:r>
        <w:rPr>
          <w:color w:val="231F20"/>
          <w:spacing w:val="-3"/>
          <w:sz w:val="11"/>
        </w:rPr>
        <w:t xml:space="preserve"> </w:t>
      </w:r>
      <w:r>
        <w:rPr>
          <w:color w:val="231F20"/>
          <w:w w:val="90"/>
          <w:sz w:val="11"/>
        </w:rPr>
        <w:t>University</w:t>
      </w:r>
      <w:r>
        <w:rPr>
          <w:color w:val="231F20"/>
          <w:spacing w:val="-2"/>
          <w:sz w:val="11"/>
        </w:rPr>
        <w:t xml:space="preserve"> </w:t>
      </w:r>
      <w:r>
        <w:rPr>
          <w:color w:val="231F20"/>
          <w:w w:val="90"/>
          <w:sz w:val="11"/>
        </w:rPr>
        <w:t>and</w:t>
      </w:r>
      <w:r>
        <w:rPr>
          <w:color w:val="231F20"/>
          <w:spacing w:val="-2"/>
          <w:sz w:val="11"/>
        </w:rPr>
        <w:t xml:space="preserve"> </w:t>
      </w:r>
      <w:r>
        <w:rPr>
          <w:color w:val="231F20"/>
          <w:w w:val="90"/>
          <w:sz w:val="11"/>
        </w:rPr>
        <w:t>Bank</w:t>
      </w:r>
      <w:r>
        <w:rPr>
          <w:color w:val="231F20"/>
          <w:spacing w:val="-2"/>
          <w:sz w:val="11"/>
        </w:rPr>
        <w:t xml:space="preserve"> </w:t>
      </w:r>
      <w:r>
        <w:rPr>
          <w:color w:val="231F20"/>
          <w:spacing w:val="-2"/>
          <w:w w:val="90"/>
          <w:sz w:val="11"/>
        </w:rPr>
        <w:t>calculations.</w:t>
      </w:r>
    </w:p>
    <w:p w14:paraId="6F69D9D9" w14:textId="77777777" w:rsidR="00932646" w:rsidRDefault="00932646">
      <w:pPr>
        <w:pStyle w:val="BodyText"/>
        <w:spacing w:before="4"/>
        <w:rPr>
          <w:sz w:val="11"/>
        </w:rPr>
      </w:pPr>
    </w:p>
    <w:p w14:paraId="4AD73E4F" w14:textId="77777777" w:rsidR="00932646" w:rsidRDefault="009E75AE" w:rsidP="00FA1E4A">
      <w:pPr>
        <w:pStyle w:val="ListParagraph"/>
        <w:numPr>
          <w:ilvl w:val="0"/>
          <w:numId w:val="75"/>
        </w:numPr>
        <w:tabs>
          <w:tab w:val="left" w:pos="270"/>
          <w:tab w:val="left" w:pos="272"/>
        </w:tabs>
        <w:spacing w:line="244" w:lineRule="auto"/>
        <w:ind w:right="38"/>
        <w:rPr>
          <w:sz w:val="11"/>
        </w:rPr>
      </w:pPr>
      <w:r>
        <w:rPr>
          <w:color w:val="231F20"/>
          <w:w w:val="90"/>
          <w:sz w:val="11"/>
        </w:rPr>
        <w:t>The</w:t>
      </w:r>
      <w:r>
        <w:rPr>
          <w:color w:val="231F20"/>
          <w:spacing w:val="-3"/>
          <w:w w:val="90"/>
          <w:sz w:val="11"/>
        </w:rPr>
        <w:t xml:space="preserve"> </w:t>
      </w:r>
      <w:r>
        <w:rPr>
          <w:color w:val="231F20"/>
          <w:w w:val="90"/>
          <w:sz w:val="11"/>
        </w:rPr>
        <w:t>composition</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the</w:t>
      </w:r>
      <w:r>
        <w:rPr>
          <w:color w:val="231F20"/>
          <w:spacing w:val="-3"/>
          <w:w w:val="90"/>
          <w:sz w:val="11"/>
        </w:rPr>
        <w:t xml:space="preserve"> </w:t>
      </w:r>
      <w:r>
        <w:rPr>
          <w:color w:val="231F20"/>
          <w:w w:val="90"/>
          <w:sz w:val="11"/>
        </w:rPr>
        <w:t>survey</w:t>
      </w:r>
      <w:r>
        <w:rPr>
          <w:color w:val="231F20"/>
          <w:spacing w:val="-3"/>
          <w:w w:val="90"/>
          <w:sz w:val="11"/>
        </w:rPr>
        <w:t xml:space="preserve"> </w:t>
      </w:r>
      <w:r>
        <w:rPr>
          <w:color w:val="231F20"/>
          <w:w w:val="90"/>
          <w:sz w:val="11"/>
        </w:rPr>
        <w:t>sample</w:t>
      </w:r>
      <w:r>
        <w:rPr>
          <w:color w:val="231F20"/>
          <w:spacing w:val="-3"/>
          <w:w w:val="90"/>
          <w:sz w:val="11"/>
        </w:rPr>
        <w:t xml:space="preserve"> </w:t>
      </w:r>
      <w:r>
        <w:rPr>
          <w:color w:val="231F20"/>
          <w:w w:val="90"/>
          <w:sz w:val="11"/>
        </w:rPr>
        <w:t>was</w:t>
      </w:r>
      <w:r>
        <w:rPr>
          <w:color w:val="231F20"/>
          <w:spacing w:val="-3"/>
          <w:w w:val="90"/>
          <w:sz w:val="11"/>
        </w:rPr>
        <w:t xml:space="preserve"> </w:t>
      </w:r>
      <w:r>
        <w:rPr>
          <w:color w:val="231F20"/>
          <w:w w:val="90"/>
          <w:sz w:val="11"/>
        </w:rPr>
        <w:t>altered</w:t>
      </w:r>
      <w:r>
        <w:rPr>
          <w:color w:val="231F20"/>
          <w:spacing w:val="-3"/>
          <w:w w:val="90"/>
          <w:sz w:val="11"/>
        </w:rPr>
        <w:t xml:space="preserve"> </w:t>
      </w:r>
      <w:r>
        <w:rPr>
          <w:color w:val="231F20"/>
          <w:w w:val="90"/>
          <w:sz w:val="11"/>
        </w:rPr>
        <w:t>in</w:t>
      </w:r>
      <w:r>
        <w:rPr>
          <w:color w:val="231F20"/>
          <w:spacing w:val="-3"/>
          <w:w w:val="90"/>
          <w:sz w:val="11"/>
        </w:rPr>
        <w:t xml:space="preserve"> </w:t>
      </w:r>
      <w:r>
        <w:rPr>
          <w:color w:val="231F20"/>
          <w:w w:val="90"/>
          <w:sz w:val="11"/>
        </w:rPr>
        <w:t>2012</w:t>
      </w:r>
      <w:r>
        <w:rPr>
          <w:color w:val="231F20"/>
          <w:spacing w:val="-3"/>
          <w:w w:val="90"/>
          <w:sz w:val="11"/>
        </w:rPr>
        <w:t xml:space="preserve"> </w:t>
      </w:r>
      <w:r>
        <w:rPr>
          <w:color w:val="231F20"/>
          <w:w w:val="90"/>
          <w:sz w:val="11"/>
        </w:rPr>
        <w:t>to</w:t>
      </w:r>
      <w:r>
        <w:rPr>
          <w:color w:val="231F20"/>
          <w:spacing w:val="-3"/>
          <w:w w:val="90"/>
          <w:sz w:val="11"/>
        </w:rPr>
        <w:t xml:space="preserve"> </w:t>
      </w:r>
      <w:r>
        <w:rPr>
          <w:color w:val="231F20"/>
          <w:w w:val="90"/>
          <w:sz w:val="11"/>
        </w:rPr>
        <w:t>include</w:t>
      </w:r>
      <w:r>
        <w:rPr>
          <w:color w:val="231F20"/>
          <w:spacing w:val="-3"/>
          <w:w w:val="90"/>
          <w:sz w:val="11"/>
        </w:rPr>
        <w:t xml:space="preserve"> </w:t>
      </w:r>
      <w:r>
        <w:rPr>
          <w:color w:val="231F20"/>
          <w:w w:val="90"/>
          <w:sz w:val="11"/>
        </w:rPr>
        <w:t>insurance</w:t>
      </w:r>
      <w:r>
        <w:rPr>
          <w:color w:val="231F20"/>
          <w:spacing w:val="-3"/>
          <w:w w:val="90"/>
          <w:sz w:val="11"/>
        </w:rPr>
        <w:t xml:space="preserve"> </w:t>
      </w:r>
      <w:r>
        <w:rPr>
          <w:color w:val="231F20"/>
          <w:w w:val="90"/>
          <w:sz w:val="11"/>
        </w:rPr>
        <w:t>companies</w:t>
      </w:r>
      <w:r>
        <w:rPr>
          <w:color w:val="231F20"/>
          <w:spacing w:val="40"/>
          <w:sz w:val="11"/>
        </w:rPr>
        <w:t xml:space="preserve"> </w:t>
      </w:r>
      <w:r>
        <w:rPr>
          <w:color w:val="231F20"/>
          <w:w w:val="90"/>
          <w:sz w:val="11"/>
        </w:rPr>
        <w:t>and other non-bank lenders as a separate category.</w:t>
      </w:r>
      <w:r>
        <w:rPr>
          <w:color w:val="231F20"/>
          <w:spacing w:val="37"/>
          <w:sz w:val="11"/>
        </w:rPr>
        <w:t xml:space="preserve"> </w:t>
      </w:r>
      <w:r>
        <w:rPr>
          <w:color w:val="231F20"/>
          <w:w w:val="90"/>
          <w:sz w:val="11"/>
        </w:rPr>
        <w:t>Data exclude commercial</w:t>
      </w:r>
    </w:p>
    <w:p w14:paraId="3E7E4CDE" w14:textId="77777777" w:rsidR="00932646" w:rsidRDefault="009E75AE">
      <w:pPr>
        <w:spacing w:line="127" w:lineRule="exact"/>
        <w:ind w:left="272"/>
        <w:rPr>
          <w:sz w:val="11"/>
        </w:rPr>
      </w:pPr>
      <w:r>
        <w:rPr>
          <w:color w:val="231F20"/>
          <w:w w:val="90"/>
          <w:sz w:val="11"/>
        </w:rPr>
        <w:t>mortgage-backed</w:t>
      </w:r>
      <w:r>
        <w:rPr>
          <w:color w:val="231F20"/>
          <w:spacing w:val="3"/>
          <w:sz w:val="11"/>
        </w:rPr>
        <w:t xml:space="preserve"> </w:t>
      </w:r>
      <w:r>
        <w:rPr>
          <w:color w:val="231F20"/>
          <w:spacing w:val="-2"/>
          <w:w w:val="90"/>
          <w:sz w:val="11"/>
        </w:rPr>
        <w:t>securities.</w:t>
      </w:r>
    </w:p>
    <w:p w14:paraId="0E57B745" w14:textId="77777777" w:rsidR="00932646" w:rsidRDefault="00932646">
      <w:pPr>
        <w:pStyle w:val="BodyText"/>
        <w:spacing w:before="164" w:after="1"/>
      </w:pPr>
    </w:p>
    <w:p w14:paraId="561E84A4" w14:textId="77777777" w:rsidR="00932646" w:rsidRDefault="009E75AE">
      <w:pPr>
        <w:pStyle w:val="BodyText"/>
        <w:spacing w:line="20" w:lineRule="exact"/>
        <w:ind w:left="102" w:right="-159"/>
        <w:rPr>
          <w:sz w:val="2"/>
        </w:rPr>
      </w:pPr>
      <w:r>
        <w:rPr>
          <w:noProof/>
          <w:sz w:val="2"/>
        </w:rPr>
        <mc:AlternateContent>
          <mc:Choice Requires="wpg">
            <w:drawing>
              <wp:inline distT="0" distB="0" distL="0" distR="0" wp14:anchorId="62E72639" wp14:editId="58B2365E">
                <wp:extent cx="2736215" cy="8890"/>
                <wp:effectExtent l="9525" t="0" r="0" b="635"/>
                <wp:docPr id="828" name="Group 8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829" name="Graphic 829"/>
                        <wps:cNvSpPr/>
                        <wps:spPr>
                          <a:xfrm>
                            <a:off x="0" y="4444"/>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4D9A9109" id="Group 828"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">
                <v:shape id="Graphic 829"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" path="m,l2735999,e" filled="f" strokecolor="#751c66" strokeweight=".7pt">
                  <v:path arrowok="t"/>
                </v:shape>
                <w10:anchorlock/>
              </v:group>
            </w:pict>
          </mc:Fallback>
        </mc:AlternateContent>
      </w:r>
    </w:p>
    <w:p w14:paraId="6BD378B8" w14:textId="77777777" w:rsidR="00932646" w:rsidRDefault="009E75AE">
      <w:pPr>
        <w:spacing w:before="73" w:line="259" w:lineRule="auto"/>
        <w:ind w:left="102"/>
        <w:rPr>
          <w:sz w:val="18"/>
        </w:rPr>
      </w:pPr>
      <w:r>
        <w:rPr>
          <w:b/>
          <w:color w:val="751C66"/>
          <w:spacing w:val="-4"/>
          <w:sz w:val="18"/>
        </w:rPr>
        <w:t>Chart</w:t>
      </w:r>
      <w:r>
        <w:rPr>
          <w:b/>
          <w:color w:val="751C66"/>
          <w:spacing w:val="-15"/>
          <w:sz w:val="18"/>
        </w:rPr>
        <w:t xml:space="preserve"> </w:t>
      </w:r>
      <w:r>
        <w:rPr>
          <w:b/>
          <w:color w:val="751C66"/>
          <w:spacing w:val="-4"/>
          <w:sz w:val="18"/>
        </w:rPr>
        <w:t>A.19</w:t>
      </w:r>
      <w:r>
        <w:rPr>
          <w:b/>
          <w:color w:val="751C66"/>
          <w:spacing w:val="-1"/>
          <w:sz w:val="18"/>
        </w:rPr>
        <w:t xml:space="preserve"> </w:t>
      </w:r>
      <w:r>
        <w:rPr>
          <w:color w:val="751C66"/>
          <w:spacing w:val="-4"/>
          <w:sz w:val="18"/>
        </w:rPr>
        <w:t>A</w:t>
      </w:r>
      <w:r>
        <w:rPr>
          <w:color w:val="751C66"/>
          <w:spacing w:val="-13"/>
          <w:sz w:val="18"/>
        </w:rPr>
        <w:t xml:space="preserve"> </w:t>
      </w:r>
      <w:r>
        <w:rPr>
          <w:color w:val="751C66"/>
          <w:spacing w:val="-4"/>
          <w:sz w:val="18"/>
        </w:rPr>
        <w:t>third</w:t>
      </w:r>
      <w:r>
        <w:rPr>
          <w:color w:val="751C66"/>
          <w:spacing w:val="-13"/>
          <w:sz w:val="18"/>
        </w:rPr>
        <w:t xml:space="preserve"> </w:t>
      </w:r>
      <w:r>
        <w:rPr>
          <w:color w:val="751C66"/>
          <w:spacing w:val="-4"/>
          <w:sz w:val="18"/>
        </w:rPr>
        <w:t>of</w:t>
      </w:r>
      <w:r>
        <w:rPr>
          <w:color w:val="751C66"/>
          <w:spacing w:val="-13"/>
          <w:sz w:val="18"/>
        </w:rPr>
        <w:t xml:space="preserve"> </w:t>
      </w:r>
      <w:r>
        <w:rPr>
          <w:color w:val="751C66"/>
          <w:spacing w:val="-4"/>
          <w:sz w:val="18"/>
        </w:rPr>
        <w:t>UK</w:t>
      </w:r>
      <w:r>
        <w:rPr>
          <w:color w:val="751C66"/>
          <w:spacing w:val="-13"/>
          <w:sz w:val="18"/>
        </w:rPr>
        <w:t xml:space="preserve"> </w:t>
      </w:r>
      <w:r>
        <w:rPr>
          <w:color w:val="751C66"/>
          <w:spacing w:val="-4"/>
          <w:sz w:val="18"/>
        </w:rPr>
        <w:t>banks’</w:t>
      </w:r>
      <w:r>
        <w:rPr>
          <w:color w:val="751C66"/>
          <w:spacing w:val="-13"/>
          <w:sz w:val="18"/>
        </w:rPr>
        <w:t xml:space="preserve"> </w:t>
      </w:r>
      <w:r>
        <w:rPr>
          <w:color w:val="751C66"/>
          <w:spacing w:val="-4"/>
          <w:sz w:val="18"/>
        </w:rPr>
        <w:t>CRE</w:t>
      </w:r>
      <w:r>
        <w:rPr>
          <w:color w:val="751C66"/>
          <w:spacing w:val="-13"/>
          <w:sz w:val="18"/>
        </w:rPr>
        <w:t xml:space="preserve"> </w:t>
      </w:r>
      <w:r>
        <w:rPr>
          <w:color w:val="751C66"/>
          <w:spacing w:val="-4"/>
          <w:sz w:val="18"/>
        </w:rPr>
        <w:t>loans</w:t>
      </w:r>
      <w:r>
        <w:rPr>
          <w:color w:val="751C66"/>
          <w:spacing w:val="-13"/>
          <w:sz w:val="18"/>
        </w:rPr>
        <w:t xml:space="preserve"> </w:t>
      </w:r>
      <w:r>
        <w:rPr>
          <w:color w:val="751C66"/>
          <w:spacing w:val="-4"/>
          <w:sz w:val="18"/>
        </w:rPr>
        <w:t xml:space="preserve">typically </w:t>
      </w:r>
      <w:r>
        <w:rPr>
          <w:color w:val="751C66"/>
          <w:sz w:val="18"/>
        </w:rPr>
        <w:t>mature in the near term</w:t>
      </w:r>
    </w:p>
    <w:p w14:paraId="2ACB0F53" w14:textId="77777777" w:rsidR="00932646" w:rsidRDefault="009E75AE">
      <w:pPr>
        <w:spacing w:before="2" w:line="268" w:lineRule="auto"/>
        <w:ind w:left="102"/>
        <w:rPr>
          <w:position w:val="4"/>
          <w:sz w:val="12"/>
        </w:rPr>
      </w:pPr>
      <w:r>
        <w:rPr>
          <w:color w:val="231F20"/>
          <w:w w:val="90"/>
          <w:sz w:val="16"/>
        </w:rPr>
        <w:t>Remaining</w:t>
      </w:r>
      <w:r>
        <w:rPr>
          <w:color w:val="231F20"/>
          <w:spacing w:val="-7"/>
          <w:w w:val="90"/>
          <w:sz w:val="16"/>
        </w:rPr>
        <w:t xml:space="preserve"> </w:t>
      </w:r>
      <w:r>
        <w:rPr>
          <w:color w:val="231F20"/>
          <w:w w:val="90"/>
          <w:sz w:val="16"/>
        </w:rPr>
        <w:t>time</w:t>
      </w:r>
      <w:r>
        <w:rPr>
          <w:color w:val="231F20"/>
          <w:spacing w:val="-7"/>
          <w:w w:val="90"/>
          <w:sz w:val="16"/>
        </w:rPr>
        <w:t xml:space="preserve"> </w:t>
      </w:r>
      <w:r>
        <w:rPr>
          <w:color w:val="231F20"/>
          <w:w w:val="90"/>
          <w:sz w:val="16"/>
        </w:rPr>
        <w:t>to</w:t>
      </w:r>
      <w:r>
        <w:rPr>
          <w:color w:val="231F20"/>
          <w:spacing w:val="-7"/>
          <w:w w:val="90"/>
          <w:sz w:val="16"/>
        </w:rPr>
        <w:t xml:space="preserve"> </w:t>
      </w:r>
      <w:r>
        <w:rPr>
          <w:color w:val="231F20"/>
          <w:w w:val="90"/>
          <w:sz w:val="16"/>
        </w:rPr>
        <w:t>maturity</w:t>
      </w:r>
      <w:r>
        <w:rPr>
          <w:color w:val="231F20"/>
          <w:spacing w:val="-7"/>
          <w:w w:val="90"/>
          <w:sz w:val="16"/>
        </w:rPr>
        <w:t xml:space="preserve"> </w:t>
      </w:r>
      <w:r>
        <w:rPr>
          <w:color w:val="231F20"/>
          <w:w w:val="90"/>
          <w:sz w:val="16"/>
        </w:rPr>
        <w:t>for</w:t>
      </w:r>
      <w:r>
        <w:rPr>
          <w:color w:val="231F20"/>
          <w:spacing w:val="-7"/>
          <w:w w:val="90"/>
          <w:sz w:val="16"/>
        </w:rPr>
        <w:t xml:space="preserve"> </w:t>
      </w:r>
      <w:r>
        <w:rPr>
          <w:color w:val="231F20"/>
          <w:w w:val="90"/>
          <w:sz w:val="16"/>
        </w:rPr>
        <w:t>UK</w:t>
      </w:r>
      <w:r>
        <w:rPr>
          <w:color w:val="231F20"/>
          <w:spacing w:val="-7"/>
          <w:w w:val="90"/>
          <w:sz w:val="16"/>
        </w:rPr>
        <w:t xml:space="preserve"> </w:t>
      </w:r>
      <w:r>
        <w:rPr>
          <w:color w:val="231F20"/>
          <w:w w:val="90"/>
          <w:sz w:val="16"/>
        </w:rPr>
        <w:t>banks’</w:t>
      </w:r>
      <w:r>
        <w:rPr>
          <w:color w:val="231F20"/>
          <w:spacing w:val="-7"/>
          <w:w w:val="90"/>
          <w:sz w:val="16"/>
        </w:rPr>
        <w:t xml:space="preserve"> </w:t>
      </w:r>
      <w:r>
        <w:rPr>
          <w:color w:val="231F20"/>
          <w:w w:val="90"/>
          <w:sz w:val="16"/>
        </w:rPr>
        <w:t>and</w:t>
      </w:r>
      <w:r>
        <w:rPr>
          <w:color w:val="231F20"/>
          <w:spacing w:val="-7"/>
          <w:w w:val="90"/>
          <w:sz w:val="16"/>
        </w:rPr>
        <w:t xml:space="preserve"> </w:t>
      </w:r>
      <w:r>
        <w:rPr>
          <w:color w:val="231F20"/>
          <w:w w:val="90"/>
          <w:sz w:val="16"/>
        </w:rPr>
        <w:t>building</w:t>
      </w:r>
      <w:r>
        <w:rPr>
          <w:color w:val="231F20"/>
          <w:spacing w:val="-7"/>
          <w:w w:val="90"/>
          <w:sz w:val="16"/>
        </w:rPr>
        <w:t xml:space="preserve"> </w:t>
      </w:r>
      <w:r>
        <w:rPr>
          <w:color w:val="231F20"/>
          <w:w w:val="90"/>
          <w:sz w:val="16"/>
        </w:rPr>
        <w:t xml:space="preserve">societies’ </w:t>
      </w:r>
      <w:r>
        <w:rPr>
          <w:color w:val="231F20"/>
          <w:sz w:val="16"/>
        </w:rPr>
        <w:t>outstanding</w:t>
      </w:r>
      <w:r>
        <w:rPr>
          <w:color w:val="231F20"/>
          <w:spacing w:val="-1"/>
          <w:sz w:val="16"/>
        </w:rPr>
        <w:t xml:space="preserve"> </w:t>
      </w:r>
      <w:r>
        <w:rPr>
          <w:color w:val="231F20"/>
          <w:sz w:val="16"/>
        </w:rPr>
        <w:t>UK</w:t>
      </w:r>
      <w:r>
        <w:rPr>
          <w:color w:val="231F20"/>
          <w:spacing w:val="-1"/>
          <w:sz w:val="16"/>
        </w:rPr>
        <w:t xml:space="preserve"> </w:t>
      </w:r>
      <w:r>
        <w:rPr>
          <w:color w:val="231F20"/>
          <w:sz w:val="16"/>
        </w:rPr>
        <w:t>CRE</w:t>
      </w:r>
      <w:r>
        <w:rPr>
          <w:color w:val="231F20"/>
          <w:spacing w:val="-1"/>
          <w:sz w:val="16"/>
        </w:rPr>
        <w:t xml:space="preserve"> </w:t>
      </w:r>
      <w:r>
        <w:rPr>
          <w:color w:val="231F20"/>
          <w:sz w:val="16"/>
        </w:rPr>
        <w:t>loans</w:t>
      </w:r>
      <w:r>
        <w:rPr>
          <w:color w:val="231F20"/>
          <w:position w:val="4"/>
          <w:sz w:val="12"/>
        </w:rPr>
        <w:t>(a)</w:t>
      </w:r>
    </w:p>
    <w:p w14:paraId="4B17ACF5" w14:textId="77777777" w:rsidR="00932646" w:rsidRDefault="009E75AE">
      <w:pPr>
        <w:pStyle w:val="BodyText"/>
        <w:spacing w:before="63"/>
        <w:ind w:left="102"/>
      </w:pPr>
      <w:r>
        <w:br w:type="column"/>
      </w:r>
      <w:r>
        <w:rPr>
          <w:color w:val="231F20"/>
          <w:w w:val="85"/>
        </w:rPr>
        <w:t>UK</w:t>
      </w:r>
      <w:r>
        <w:rPr>
          <w:color w:val="231F20"/>
          <w:spacing w:val="8"/>
        </w:rPr>
        <w:t xml:space="preserve"> </w:t>
      </w:r>
      <w:r>
        <w:rPr>
          <w:color w:val="231F20"/>
          <w:w w:val="85"/>
        </w:rPr>
        <w:t>CRE</w:t>
      </w:r>
      <w:r>
        <w:rPr>
          <w:color w:val="231F20"/>
          <w:spacing w:val="8"/>
        </w:rPr>
        <w:t xml:space="preserve"> </w:t>
      </w:r>
      <w:r>
        <w:rPr>
          <w:color w:val="231F20"/>
          <w:w w:val="85"/>
        </w:rPr>
        <w:t>market</w:t>
      </w:r>
      <w:r>
        <w:rPr>
          <w:color w:val="231F20"/>
          <w:spacing w:val="8"/>
        </w:rPr>
        <w:t xml:space="preserve"> </w:t>
      </w:r>
      <w:r>
        <w:rPr>
          <w:color w:val="231F20"/>
          <w:w w:val="85"/>
        </w:rPr>
        <w:t>and</w:t>
      </w:r>
      <w:r>
        <w:rPr>
          <w:color w:val="231F20"/>
          <w:spacing w:val="8"/>
        </w:rPr>
        <w:t xml:space="preserve"> </w:t>
      </w:r>
      <w:r>
        <w:rPr>
          <w:color w:val="231F20"/>
          <w:w w:val="85"/>
        </w:rPr>
        <w:t>potential</w:t>
      </w:r>
      <w:r>
        <w:rPr>
          <w:color w:val="231F20"/>
          <w:spacing w:val="8"/>
        </w:rPr>
        <w:t xml:space="preserve"> </w:t>
      </w:r>
      <w:r>
        <w:rPr>
          <w:color w:val="231F20"/>
          <w:w w:val="85"/>
        </w:rPr>
        <w:t>amplification</w:t>
      </w:r>
      <w:r>
        <w:rPr>
          <w:color w:val="231F20"/>
          <w:spacing w:val="9"/>
        </w:rPr>
        <w:t xml:space="preserve"> </w:t>
      </w:r>
      <w:r>
        <w:rPr>
          <w:color w:val="231F20"/>
          <w:spacing w:val="-2"/>
          <w:w w:val="85"/>
        </w:rPr>
        <w:t>channels.</w:t>
      </w:r>
    </w:p>
    <w:p w14:paraId="6653099E" w14:textId="77777777" w:rsidR="00932646" w:rsidRDefault="009E75AE">
      <w:pPr>
        <w:spacing w:before="208" w:line="268" w:lineRule="auto"/>
        <w:ind w:left="102" w:right="256"/>
        <w:rPr>
          <w:i/>
          <w:sz w:val="20"/>
        </w:rPr>
      </w:pPr>
      <w:r>
        <w:rPr>
          <w:i/>
          <w:color w:val="751C66"/>
          <w:w w:val="85"/>
          <w:sz w:val="20"/>
        </w:rPr>
        <w:t xml:space="preserve">While stress in the market could lead to tighter credit conditions facing the real economy, there is little evidence of </w:t>
      </w:r>
      <w:r>
        <w:rPr>
          <w:i/>
          <w:color w:val="751C66"/>
          <w:w w:val="95"/>
          <w:sz w:val="20"/>
        </w:rPr>
        <w:t>this so far…</w:t>
      </w:r>
    </w:p>
    <w:p w14:paraId="1AA4F1B4" w14:textId="77777777" w:rsidR="00932646" w:rsidRDefault="009E75AE">
      <w:pPr>
        <w:pStyle w:val="BodyText"/>
        <w:spacing w:line="232" w:lineRule="exact"/>
        <w:ind w:left="102"/>
      </w:pPr>
      <w:r>
        <w:rPr>
          <w:color w:val="231F20"/>
          <w:w w:val="85"/>
        </w:rPr>
        <w:t>CRE</w:t>
      </w:r>
      <w:r>
        <w:rPr>
          <w:color w:val="231F20"/>
          <w:spacing w:val="-2"/>
        </w:rPr>
        <w:t xml:space="preserve"> </w:t>
      </w:r>
      <w:r>
        <w:rPr>
          <w:color w:val="231F20"/>
          <w:w w:val="85"/>
        </w:rPr>
        <w:t>is</w:t>
      </w:r>
      <w:r>
        <w:rPr>
          <w:color w:val="231F20"/>
          <w:spacing w:val="-1"/>
        </w:rPr>
        <w:t xml:space="preserve"> </w:t>
      </w:r>
      <w:r>
        <w:rPr>
          <w:color w:val="231F20"/>
          <w:w w:val="85"/>
        </w:rPr>
        <w:t>widely</w:t>
      </w:r>
      <w:r>
        <w:rPr>
          <w:color w:val="231F20"/>
          <w:spacing w:val="-2"/>
        </w:rPr>
        <w:t xml:space="preserve"> </w:t>
      </w:r>
      <w:r>
        <w:rPr>
          <w:color w:val="231F20"/>
          <w:w w:val="85"/>
        </w:rPr>
        <w:t>used</w:t>
      </w:r>
      <w:r>
        <w:rPr>
          <w:color w:val="231F20"/>
          <w:spacing w:val="-1"/>
        </w:rPr>
        <w:t xml:space="preserve"> </w:t>
      </w:r>
      <w:r>
        <w:rPr>
          <w:color w:val="231F20"/>
          <w:w w:val="85"/>
        </w:rPr>
        <w:t>as</w:t>
      </w:r>
      <w:r>
        <w:rPr>
          <w:color w:val="231F20"/>
          <w:spacing w:val="-1"/>
        </w:rPr>
        <w:t xml:space="preserve"> </w:t>
      </w:r>
      <w:r>
        <w:rPr>
          <w:color w:val="231F20"/>
          <w:w w:val="85"/>
        </w:rPr>
        <w:t>collateral</w:t>
      </w:r>
      <w:r>
        <w:rPr>
          <w:color w:val="231F20"/>
          <w:spacing w:val="-2"/>
        </w:rPr>
        <w:t xml:space="preserve"> </w:t>
      </w:r>
      <w:r>
        <w:rPr>
          <w:color w:val="231F20"/>
          <w:w w:val="85"/>
        </w:rPr>
        <w:t>for</w:t>
      </w:r>
      <w:r>
        <w:rPr>
          <w:color w:val="231F20"/>
          <w:spacing w:val="-1"/>
        </w:rPr>
        <w:t xml:space="preserve"> </w:t>
      </w:r>
      <w:r>
        <w:rPr>
          <w:color w:val="231F20"/>
          <w:w w:val="85"/>
        </w:rPr>
        <w:t>corporate</w:t>
      </w:r>
      <w:r>
        <w:rPr>
          <w:color w:val="231F20"/>
          <w:spacing w:val="-1"/>
        </w:rPr>
        <w:t xml:space="preserve"> </w:t>
      </w:r>
      <w:r>
        <w:rPr>
          <w:color w:val="231F20"/>
          <w:spacing w:val="-2"/>
          <w:w w:val="85"/>
        </w:rPr>
        <w:t>borrowing:</w:t>
      </w:r>
    </w:p>
    <w:p w14:paraId="44D9512B" w14:textId="77777777" w:rsidR="00932646" w:rsidRDefault="009E75AE">
      <w:pPr>
        <w:pStyle w:val="BodyText"/>
        <w:spacing w:before="25" w:line="268" w:lineRule="auto"/>
        <w:ind w:left="102" w:right="502"/>
      </w:pPr>
      <w:r>
        <w:rPr>
          <w:color w:val="231F20"/>
          <w:w w:val="90"/>
        </w:rPr>
        <w:t>a</w:t>
      </w:r>
      <w:r>
        <w:rPr>
          <w:color w:val="231F20"/>
          <w:spacing w:val="-10"/>
          <w:w w:val="90"/>
        </w:rPr>
        <w:t xml:space="preserve"> </w:t>
      </w:r>
      <w:r>
        <w:rPr>
          <w:color w:val="231F20"/>
          <w:w w:val="90"/>
        </w:rPr>
        <w:t>2015</w:t>
      </w:r>
      <w:r>
        <w:rPr>
          <w:color w:val="231F20"/>
          <w:spacing w:val="-10"/>
          <w:w w:val="90"/>
        </w:rPr>
        <w:t xml:space="preserve"> </w:t>
      </w:r>
      <w:r>
        <w:rPr>
          <w:color w:val="231F20"/>
          <w:w w:val="90"/>
        </w:rPr>
        <w:t>Bank</w:t>
      </w:r>
      <w:r>
        <w:rPr>
          <w:color w:val="231F20"/>
          <w:spacing w:val="-10"/>
          <w:w w:val="90"/>
        </w:rPr>
        <w:t xml:space="preserve"> </w:t>
      </w:r>
      <w:r>
        <w:rPr>
          <w:color w:val="231F20"/>
          <w:w w:val="90"/>
        </w:rPr>
        <w:t>of</w:t>
      </w:r>
      <w:r>
        <w:rPr>
          <w:color w:val="231F20"/>
          <w:spacing w:val="-10"/>
          <w:w w:val="90"/>
        </w:rPr>
        <w:t xml:space="preserve"> </w:t>
      </w:r>
      <w:r>
        <w:rPr>
          <w:color w:val="231F20"/>
          <w:w w:val="90"/>
        </w:rPr>
        <w:t>England</w:t>
      </w:r>
      <w:r>
        <w:rPr>
          <w:color w:val="231F20"/>
          <w:spacing w:val="-10"/>
          <w:w w:val="90"/>
        </w:rPr>
        <w:t xml:space="preserve"> </w:t>
      </w:r>
      <w:r>
        <w:rPr>
          <w:color w:val="231F20"/>
          <w:w w:val="90"/>
        </w:rPr>
        <w:t>review</w:t>
      </w:r>
      <w:r>
        <w:rPr>
          <w:color w:val="231F20"/>
          <w:spacing w:val="-10"/>
          <w:w w:val="90"/>
        </w:rPr>
        <w:t xml:space="preserve"> </w:t>
      </w:r>
      <w:r>
        <w:rPr>
          <w:color w:val="231F20"/>
          <w:w w:val="90"/>
        </w:rPr>
        <w:t>of</w:t>
      </w:r>
      <w:r>
        <w:rPr>
          <w:color w:val="231F20"/>
          <w:spacing w:val="-10"/>
          <w:w w:val="90"/>
        </w:rPr>
        <w:t xml:space="preserve"> </w:t>
      </w:r>
      <w:r>
        <w:rPr>
          <w:color w:val="231F20"/>
          <w:w w:val="90"/>
        </w:rPr>
        <w:t>bank</w:t>
      </w:r>
      <w:r>
        <w:rPr>
          <w:color w:val="231F20"/>
          <w:spacing w:val="-10"/>
          <w:w w:val="90"/>
        </w:rPr>
        <w:t xml:space="preserve"> </w:t>
      </w:r>
      <w:r>
        <w:rPr>
          <w:color w:val="231F20"/>
          <w:w w:val="90"/>
        </w:rPr>
        <w:t>lending</w:t>
      </w:r>
      <w:r>
        <w:rPr>
          <w:color w:val="231F20"/>
          <w:spacing w:val="-10"/>
          <w:w w:val="90"/>
        </w:rPr>
        <w:t xml:space="preserve"> </w:t>
      </w:r>
      <w:r>
        <w:rPr>
          <w:color w:val="231F20"/>
          <w:w w:val="90"/>
        </w:rPr>
        <w:t>to</w:t>
      </w:r>
      <w:r>
        <w:rPr>
          <w:color w:val="231F20"/>
          <w:spacing w:val="-10"/>
          <w:w w:val="90"/>
        </w:rPr>
        <w:t xml:space="preserve"> </w:t>
      </w:r>
      <w:r>
        <w:rPr>
          <w:color w:val="231F20"/>
          <w:w w:val="90"/>
        </w:rPr>
        <w:t>small</w:t>
      </w:r>
      <w:r>
        <w:rPr>
          <w:color w:val="231F20"/>
          <w:spacing w:val="-10"/>
          <w:w w:val="90"/>
        </w:rPr>
        <w:t xml:space="preserve"> </w:t>
      </w:r>
      <w:r>
        <w:rPr>
          <w:color w:val="231F20"/>
          <w:w w:val="90"/>
        </w:rPr>
        <w:t xml:space="preserve">and </w:t>
      </w:r>
      <w:r>
        <w:rPr>
          <w:color w:val="231F20"/>
          <w:spacing w:val="-4"/>
        </w:rPr>
        <w:t>medium-sized</w:t>
      </w:r>
      <w:r>
        <w:rPr>
          <w:color w:val="231F20"/>
          <w:spacing w:val="-16"/>
        </w:rPr>
        <w:t xml:space="preserve"> </w:t>
      </w:r>
      <w:r>
        <w:rPr>
          <w:color w:val="231F20"/>
          <w:spacing w:val="-4"/>
        </w:rPr>
        <w:t>companies</w:t>
      </w:r>
      <w:r>
        <w:rPr>
          <w:color w:val="231F20"/>
          <w:spacing w:val="-16"/>
        </w:rPr>
        <w:t xml:space="preserve"> </w:t>
      </w:r>
      <w:r>
        <w:rPr>
          <w:color w:val="231F20"/>
          <w:spacing w:val="-4"/>
        </w:rPr>
        <w:t>suggested</w:t>
      </w:r>
      <w:r>
        <w:rPr>
          <w:color w:val="231F20"/>
          <w:spacing w:val="-16"/>
        </w:rPr>
        <w:t xml:space="preserve"> </w:t>
      </w:r>
      <w:r>
        <w:rPr>
          <w:color w:val="231F20"/>
          <w:spacing w:val="-4"/>
        </w:rPr>
        <w:t>that</w:t>
      </w:r>
      <w:r>
        <w:rPr>
          <w:color w:val="231F20"/>
          <w:spacing w:val="-16"/>
        </w:rPr>
        <w:t xml:space="preserve"> </w:t>
      </w:r>
      <w:r>
        <w:rPr>
          <w:color w:val="231F20"/>
          <w:spacing w:val="-4"/>
        </w:rPr>
        <w:t>75%</w:t>
      </w:r>
      <w:r>
        <w:rPr>
          <w:color w:val="231F20"/>
          <w:spacing w:val="-16"/>
        </w:rPr>
        <w:t xml:space="preserve"> </w:t>
      </w:r>
      <w:r>
        <w:rPr>
          <w:color w:val="231F20"/>
          <w:spacing w:val="-4"/>
        </w:rPr>
        <w:t>of</w:t>
      </w:r>
      <w:r>
        <w:rPr>
          <w:color w:val="231F20"/>
          <w:spacing w:val="-16"/>
        </w:rPr>
        <w:t xml:space="preserve"> </w:t>
      </w:r>
      <w:r>
        <w:rPr>
          <w:color w:val="231F20"/>
          <w:spacing w:val="-4"/>
        </w:rPr>
        <w:t>those</w:t>
      </w:r>
    </w:p>
    <w:p w14:paraId="600BC319" w14:textId="77777777" w:rsidR="00932646" w:rsidRDefault="00932646">
      <w:pPr>
        <w:pStyle w:val="BodyText"/>
        <w:spacing w:line="268" w:lineRule="auto"/>
        <w:sectPr w:rsidR="00932646">
          <w:type w:val="continuous"/>
          <w:pgSz w:w="11910" w:h="16840"/>
          <w:pgMar w:top="1540" w:right="566" w:bottom="0" w:left="708" w:header="446" w:footer="0" w:gutter="0"/>
          <w:cols w:num="2" w:space="720" w:equalWidth="0">
            <w:col w:w="4319" w:space="994"/>
            <w:col w:w="5323"/>
          </w:cols>
        </w:sectPr>
      </w:pPr>
    </w:p>
    <w:p w14:paraId="3E48862D" w14:textId="77777777" w:rsidR="00932646" w:rsidRDefault="009E75AE">
      <w:pPr>
        <w:spacing w:before="97"/>
        <w:ind w:right="52"/>
        <w:jc w:val="right"/>
        <w:rPr>
          <w:sz w:val="12"/>
        </w:rPr>
      </w:pPr>
      <w:r>
        <w:rPr>
          <w:noProof/>
          <w:position w:val="-2"/>
        </w:rPr>
        <w:drawing>
          <wp:inline distT="0" distB="0" distL="0" distR="0" wp14:anchorId="47DC8FEF" wp14:editId="738AB137">
            <wp:extent cx="89997" cy="89998"/>
            <wp:effectExtent l="0" t="0" r="0" b="0"/>
            <wp:docPr id="830" name="Image 8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0" name="Image 830"/>
                    <pic:cNvPicPr/>
                  </pic:nvPicPr>
                  <pic:blipFill>
                    <a:blip r:embed="rId12" cstate="print"/>
                    <a:stretch>
                      <a:fillRect/>
                    </a:stretch>
                  </pic:blipFill>
                  <pic:spPr>
                    <a:xfrm>
                      <a:off x="0" y="0"/>
                      <a:ext cx="89997" cy="89998"/>
                    </a:xfrm>
                    <a:prstGeom prst="rect">
                      <a:avLst/>
                    </a:prstGeom>
                  </pic:spPr>
                </pic:pic>
              </a:graphicData>
            </a:graphic>
          </wp:inline>
        </w:drawing>
      </w:r>
      <w:r>
        <w:rPr>
          <w:rFonts w:ascii="Times New Roman" w:hAnsi="Times New Roman"/>
          <w:sz w:val="20"/>
        </w:rPr>
        <w:t xml:space="preserve"> </w:t>
      </w:r>
      <w:r>
        <w:rPr>
          <w:color w:val="231F20"/>
          <w:spacing w:val="-4"/>
          <w:sz w:val="12"/>
        </w:rPr>
        <w:t xml:space="preserve">1–2 </w:t>
      </w:r>
      <w:r>
        <w:rPr>
          <w:color w:val="231F20"/>
          <w:sz w:val="12"/>
        </w:rPr>
        <w:t>years</w:t>
      </w:r>
    </w:p>
    <w:p w14:paraId="7F503BFE" w14:textId="77777777" w:rsidR="00932646" w:rsidRDefault="009E75AE">
      <w:pPr>
        <w:spacing w:before="37"/>
        <w:ind w:right="38"/>
        <w:jc w:val="right"/>
        <w:rPr>
          <w:sz w:val="12"/>
        </w:rPr>
      </w:pPr>
      <w:r>
        <w:rPr>
          <w:noProof/>
          <w:sz w:val="12"/>
        </w:rPr>
        <mc:AlternateContent>
          <mc:Choice Requires="wps">
            <w:drawing>
              <wp:anchor distT="0" distB="0" distL="0" distR="0" simplePos="0" relativeHeight="15761408" behindDoc="0" locked="0" layoutInCell="1" allowOverlap="1" wp14:anchorId="2ABD92AD" wp14:editId="45B0CEE3">
                <wp:simplePos x="0" y="0"/>
                <wp:positionH relativeFrom="page">
                  <wp:posOffset>517588</wp:posOffset>
                </wp:positionH>
                <wp:positionV relativeFrom="paragraph">
                  <wp:posOffset>25488</wp:posOffset>
                </wp:positionV>
                <wp:extent cx="90170" cy="90170"/>
                <wp:effectExtent l="0" t="0" r="0" b="0"/>
                <wp:wrapNone/>
                <wp:docPr id="831" name="Graphic 8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89997" y="0"/>
                              </a:moveTo>
                              <a:lnTo>
                                <a:pt x="0" y="0"/>
                              </a:lnTo>
                              <a:lnTo>
                                <a:pt x="0" y="89997"/>
                              </a:lnTo>
                              <a:lnTo>
                                <a:pt x="89997" y="89997"/>
                              </a:lnTo>
                              <a:lnTo>
                                <a:pt x="89997" y="0"/>
                              </a:lnTo>
                              <a:close/>
                            </a:path>
                          </a:pathLst>
                        </a:custGeom>
                        <a:solidFill>
                          <a:srgbClr val="B01C88"/>
                        </a:solidFill>
                      </wps:spPr>
                      <wps:bodyPr wrap="square" lIns="0" tIns="0" rIns="0" bIns="0" rtlCol="0">
                        <a:prstTxWarp prst="textNoShape">
                          <a:avLst/>
                        </a:prstTxWarp>
                        <a:noAutofit/>
                      </wps:bodyPr>
                    </wps:wsp>
                  </a:graphicData>
                </a:graphic>
              </wp:anchor>
            </w:drawing>
          </mc:Choice>
          <mc:Fallback>
            <w:pict>
              <v:shape w14:anchorId="31FB34C1" id="Graphic 831" o:spid="_x0000_s1026" style="position:absolute;margin-left:40.75pt;margin-top:2pt;width:7.1pt;height:7.1pt;z-index:15761408;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" path="m89997,l,,,89997r89997,l89997,xe" fillcolor="#b01c88" stroked="f">
                <v:path arrowok="t"/>
                <w10:wrap anchorx="page"/>
              </v:shape>
            </w:pict>
          </mc:Fallback>
        </mc:AlternateContent>
      </w:r>
      <w:r>
        <w:rPr>
          <w:color w:val="231F20"/>
          <w:sz w:val="12"/>
        </w:rPr>
        <w:t>3–5</w:t>
      </w:r>
      <w:r>
        <w:rPr>
          <w:color w:val="231F20"/>
          <w:spacing w:val="-3"/>
          <w:sz w:val="12"/>
        </w:rPr>
        <w:t xml:space="preserve"> </w:t>
      </w:r>
      <w:r>
        <w:rPr>
          <w:color w:val="231F20"/>
          <w:spacing w:val="-2"/>
          <w:sz w:val="12"/>
        </w:rPr>
        <w:t>years</w:t>
      </w:r>
    </w:p>
    <w:p w14:paraId="441A82B3" w14:textId="77777777" w:rsidR="00932646" w:rsidRDefault="009E75AE">
      <w:pPr>
        <w:spacing w:before="97"/>
        <w:jc w:val="right"/>
        <w:rPr>
          <w:sz w:val="12"/>
        </w:rPr>
      </w:pPr>
      <w:r>
        <w:br w:type="column"/>
      </w:r>
      <w:r>
        <w:rPr>
          <w:noProof/>
          <w:position w:val="-2"/>
        </w:rPr>
        <w:drawing>
          <wp:inline distT="0" distB="0" distL="0" distR="0" wp14:anchorId="2AFDC4B7" wp14:editId="647069AF">
            <wp:extent cx="89997" cy="89998"/>
            <wp:effectExtent l="0" t="0" r="0" b="0"/>
            <wp:docPr id="832" name="Image 8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2" name="Image 832"/>
                    <pic:cNvPicPr/>
                  </pic:nvPicPr>
                  <pic:blipFill>
                    <a:blip r:embed="rId14" cstate="print"/>
                    <a:stretch>
                      <a:fillRect/>
                    </a:stretch>
                  </pic:blipFill>
                  <pic:spPr>
                    <a:xfrm>
                      <a:off x="0" y="0"/>
                      <a:ext cx="89997" cy="89998"/>
                    </a:xfrm>
                    <a:prstGeom prst="rect">
                      <a:avLst/>
                    </a:prstGeom>
                  </pic:spPr>
                </pic:pic>
              </a:graphicData>
            </a:graphic>
          </wp:inline>
        </w:drawing>
      </w:r>
      <w:r>
        <w:rPr>
          <w:rFonts w:ascii="Times New Roman" w:hAnsi="Times New Roman"/>
          <w:sz w:val="20"/>
        </w:rPr>
        <w:t xml:space="preserve"> </w:t>
      </w:r>
      <w:r>
        <w:rPr>
          <w:color w:val="231F20"/>
          <w:spacing w:val="-2"/>
          <w:sz w:val="12"/>
        </w:rPr>
        <w:t>6–10</w:t>
      </w:r>
      <w:r>
        <w:rPr>
          <w:color w:val="231F20"/>
          <w:spacing w:val="-3"/>
          <w:sz w:val="12"/>
        </w:rPr>
        <w:t xml:space="preserve"> </w:t>
      </w:r>
      <w:r>
        <w:rPr>
          <w:color w:val="231F20"/>
          <w:sz w:val="12"/>
        </w:rPr>
        <w:t>years</w:t>
      </w:r>
    </w:p>
    <w:p w14:paraId="4814D795" w14:textId="77777777" w:rsidR="00932646" w:rsidRDefault="009E75AE">
      <w:pPr>
        <w:spacing w:before="37"/>
        <w:ind w:right="45"/>
        <w:jc w:val="right"/>
        <w:rPr>
          <w:sz w:val="12"/>
        </w:rPr>
      </w:pPr>
      <w:r>
        <w:rPr>
          <w:noProof/>
          <w:sz w:val="12"/>
        </w:rPr>
        <mc:AlternateContent>
          <mc:Choice Requires="wps">
            <w:drawing>
              <wp:anchor distT="0" distB="0" distL="0" distR="0" simplePos="0" relativeHeight="15761920" behindDoc="0" locked="0" layoutInCell="1" allowOverlap="1" wp14:anchorId="47934A2C" wp14:editId="78914D87">
                <wp:simplePos x="0" y="0"/>
                <wp:positionH relativeFrom="page">
                  <wp:posOffset>1349122</wp:posOffset>
                </wp:positionH>
                <wp:positionV relativeFrom="paragraph">
                  <wp:posOffset>25488</wp:posOffset>
                </wp:positionV>
                <wp:extent cx="90170" cy="90170"/>
                <wp:effectExtent l="0" t="0" r="0" b="0"/>
                <wp:wrapNone/>
                <wp:docPr id="833" name="Graphic 8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89997" y="0"/>
                              </a:moveTo>
                              <a:lnTo>
                                <a:pt x="0" y="0"/>
                              </a:lnTo>
                              <a:lnTo>
                                <a:pt x="0" y="89997"/>
                              </a:lnTo>
                              <a:lnTo>
                                <a:pt x="89997" y="89997"/>
                              </a:lnTo>
                              <a:lnTo>
                                <a:pt x="89997" y="0"/>
                              </a:lnTo>
                              <a:close/>
                            </a:path>
                          </a:pathLst>
                        </a:custGeom>
                        <a:solidFill>
                          <a:srgbClr val="74C043"/>
                        </a:solidFill>
                      </wps:spPr>
                      <wps:bodyPr wrap="square" lIns="0" tIns="0" rIns="0" bIns="0" rtlCol="0">
                        <a:prstTxWarp prst="textNoShape">
                          <a:avLst/>
                        </a:prstTxWarp>
                        <a:noAutofit/>
                      </wps:bodyPr>
                    </wps:wsp>
                  </a:graphicData>
                </a:graphic>
              </wp:anchor>
            </w:drawing>
          </mc:Choice>
          <mc:Fallback>
            <w:pict>
              <v:shape w14:anchorId="52CE2901" id="Graphic 833" o:spid="_x0000_s1026" style="position:absolute;margin-left:106.25pt;margin-top:2pt;width:7.1pt;height:7.1pt;z-index:15761920;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" path="m89997,l,,,89997r89997,l89997,xe" fillcolor="#74c043" stroked="f">
                <v:path arrowok="t"/>
                <w10:wrap anchorx="page"/>
              </v:shape>
            </w:pict>
          </mc:Fallback>
        </mc:AlternateContent>
      </w:r>
      <w:r>
        <w:rPr>
          <w:color w:val="231F20"/>
          <w:spacing w:val="-2"/>
          <w:sz w:val="12"/>
        </w:rPr>
        <w:t>&gt;10</w:t>
      </w:r>
      <w:r>
        <w:rPr>
          <w:color w:val="231F20"/>
          <w:spacing w:val="-8"/>
          <w:sz w:val="12"/>
        </w:rPr>
        <w:t xml:space="preserve"> </w:t>
      </w:r>
      <w:r>
        <w:rPr>
          <w:color w:val="231F20"/>
          <w:spacing w:val="-2"/>
          <w:sz w:val="12"/>
        </w:rPr>
        <w:t>years</w:t>
      </w:r>
    </w:p>
    <w:p w14:paraId="629F3EB3" w14:textId="77777777" w:rsidR="00932646" w:rsidRDefault="009E75AE">
      <w:pPr>
        <w:rPr>
          <w:sz w:val="12"/>
        </w:rPr>
      </w:pPr>
      <w:r>
        <w:br w:type="column"/>
      </w:r>
    </w:p>
    <w:p w14:paraId="1235557D" w14:textId="77777777" w:rsidR="00932646" w:rsidRDefault="00932646">
      <w:pPr>
        <w:pStyle w:val="BodyText"/>
        <w:spacing w:before="92"/>
        <w:rPr>
          <w:sz w:val="12"/>
        </w:rPr>
      </w:pPr>
    </w:p>
    <w:p w14:paraId="231D4493" w14:textId="77777777" w:rsidR="00932646" w:rsidRDefault="009E75AE">
      <w:pPr>
        <w:ind w:left="302"/>
        <w:rPr>
          <w:sz w:val="12"/>
        </w:rPr>
      </w:pPr>
      <w:r>
        <w:rPr>
          <w:color w:val="231F20"/>
          <w:w w:val="85"/>
          <w:sz w:val="12"/>
        </w:rPr>
        <w:t>Percentage</w:t>
      </w:r>
      <w:r>
        <w:rPr>
          <w:color w:val="231F20"/>
          <w:spacing w:val="2"/>
          <w:sz w:val="12"/>
        </w:rPr>
        <w:t xml:space="preserve"> </w:t>
      </w:r>
      <w:r>
        <w:rPr>
          <w:color w:val="231F20"/>
          <w:w w:val="85"/>
          <w:sz w:val="12"/>
        </w:rPr>
        <w:t>of</w:t>
      </w:r>
      <w:r>
        <w:rPr>
          <w:color w:val="231F20"/>
          <w:spacing w:val="3"/>
          <w:sz w:val="12"/>
        </w:rPr>
        <w:t xml:space="preserve"> </w:t>
      </w:r>
      <w:r>
        <w:rPr>
          <w:color w:val="231F20"/>
          <w:w w:val="85"/>
          <w:sz w:val="12"/>
        </w:rPr>
        <w:t>UK</w:t>
      </w:r>
      <w:r>
        <w:rPr>
          <w:color w:val="231F20"/>
          <w:spacing w:val="2"/>
          <w:sz w:val="12"/>
        </w:rPr>
        <w:t xml:space="preserve"> </w:t>
      </w:r>
      <w:r>
        <w:rPr>
          <w:color w:val="231F20"/>
          <w:w w:val="85"/>
          <w:sz w:val="12"/>
        </w:rPr>
        <w:t>CRE</w:t>
      </w:r>
      <w:r>
        <w:rPr>
          <w:color w:val="231F20"/>
          <w:spacing w:val="3"/>
          <w:sz w:val="12"/>
        </w:rPr>
        <w:t xml:space="preserve"> </w:t>
      </w:r>
      <w:r>
        <w:rPr>
          <w:color w:val="231F20"/>
          <w:spacing w:val="-4"/>
          <w:w w:val="85"/>
          <w:sz w:val="12"/>
        </w:rPr>
        <w:t>loans</w:t>
      </w:r>
    </w:p>
    <w:p w14:paraId="34DC7CAA" w14:textId="77777777" w:rsidR="00932646" w:rsidRDefault="009E75AE">
      <w:pPr>
        <w:rPr>
          <w:sz w:val="12"/>
        </w:rPr>
      </w:pPr>
      <w:r>
        <w:br w:type="column"/>
      </w:r>
    </w:p>
    <w:p w14:paraId="09A7679E" w14:textId="77777777" w:rsidR="00932646" w:rsidRDefault="00932646">
      <w:pPr>
        <w:pStyle w:val="BodyText"/>
        <w:rPr>
          <w:sz w:val="12"/>
        </w:rPr>
      </w:pPr>
    </w:p>
    <w:p w14:paraId="763ED46A" w14:textId="77777777" w:rsidR="00932646" w:rsidRDefault="00932646">
      <w:pPr>
        <w:pStyle w:val="BodyText"/>
        <w:spacing w:before="57"/>
        <w:rPr>
          <w:sz w:val="12"/>
        </w:rPr>
      </w:pPr>
    </w:p>
    <w:p w14:paraId="6367D34D" w14:textId="77777777" w:rsidR="00932646" w:rsidRDefault="009E75AE">
      <w:pPr>
        <w:ind w:left="15"/>
        <w:rPr>
          <w:sz w:val="12"/>
        </w:rPr>
      </w:pPr>
      <w:r>
        <w:rPr>
          <w:color w:val="231F20"/>
          <w:spacing w:val="-5"/>
          <w:sz w:val="12"/>
        </w:rPr>
        <w:t>100</w:t>
      </w:r>
    </w:p>
    <w:p w14:paraId="21222749" w14:textId="77777777" w:rsidR="00932646" w:rsidRDefault="00932646">
      <w:pPr>
        <w:pStyle w:val="BodyText"/>
        <w:spacing w:before="5"/>
        <w:rPr>
          <w:sz w:val="12"/>
        </w:rPr>
      </w:pPr>
    </w:p>
    <w:p w14:paraId="3649EE17" w14:textId="77777777" w:rsidR="00932646" w:rsidRDefault="009E75AE">
      <w:pPr>
        <w:ind w:left="67"/>
        <w:rPr>
          <w:sz w:val="12"/>
        </w:rPr>
      </w:pPr>
      <w:r>
        <w:rPr>
          <w:color w:val="231F20"/>
          <w:spacing w:val="-5"/>
          <w:w w:val="105"/>
          <w:sz w:val="12"/>
        </w:rPr>
        <w:t>90</w:t>
      </w:r>
    </w:p>
    <w:p w14:paraId="4D3FC8A3" w14:textId="77777777" w:rsidR="00932646" w:rsidRDefault="00932646">
      <w:pPr>
        <w:pStyle w:val="BodyText"/>
        <w:spacing w:before="4"/>
        <w:rPr>
          <w:sz w:val="12"/>
        </w:rPr>
      </w:pPr>
    </w:p>
    <w:p w14:paraId="2300FEB7" w14:textId="77777777" w:rsidR="00932646" w:rsidRDefault="009E75AE">
      <w:pPr>
        <w:spacing w:before="1"/>
        <w:ind w:left="65"/>
        <w:rPr>
          <w:sz w:val="12"/>
        </w:rPr>
      </w:pPr>
      <w:r>
        <w:rPr>
          <w:color w:val="231F20"/>
          <w:spacing w:val="-5"/>
          <w:w w:val="105"/>
          <w:sz w:val="12"/>
        </w:rPr>
        <w:t>80</w:t>
      </w:r>
    </w:p>
    <w:p w14:paraId="783882BA" w14:textId="77777777" w:rsidR="00932646" w:rsidRDefault="00932646">
      <w:pPr>
        <w:pStyle w:val="BodyText"/>
        <w:spacing w:before="4"/>
        <w:rPr>
          <w:sz w:val="12"/>
        </w:rPr>
      </w:pPr>
    </w:p>
    <w:p w14:paraId="2AFC0804" w14:textId="77777777" w:rsidR="00932646" w:rsidRDefault="009E75AE">
      <w:pPr>
        <w:ind w:left="74"/>
        <w:rPr>
          <w:sz w:val="12"/>
        </w:rPr>
      </w:pPr>
      <w:r>
        <w:rPr>
          <w:color w:val="231F20"/>
          <w:spacing w:val="-5"/>
          <w:sz w:val="12"/>
        </w:rPr>
        <w:t>70</w:t>
      </w:r>
    </w:p>
    <w:p w14:paraId="21CC5167" w14:textId="77777777" w:rsidR="00932646" w:rsidRDefault="00932646">
      <w:pPr>
        <w:pStyle w:val="BodyText"/>
        <w:spacing w:before="5"/>
        <w:rPr>
          <w:sz w:val="12"/>
        </w:rPr>
      </w:pPr>
    </w:p>
    <w:p w14:paraId="365BAEFD" w14:textId="77777777" w:rsidR="00932646" w:rsidRDefault="009E75AE">
      <w:pPr>
        <w:ind w:left="67"/>
        <w:rPr>
          <w:sz w:val="12"/>
        </w:rPr>
      </w:pPr>
      <w:r>
        <w:rPr>
          <w:color w:val="231F20"/>
          <w:spacing w:val="-5"/>
          <w:w w:val="105"/>
          <w:sz w:val="12"/>
        </w:rPr>
        <w:t>60</w:t>
      </w:r>
    </w:p>
    <w:p w14:paraId="76550031" w14:textId="77777777" w:rsidR="00932646" w:rsidRDefault="00932646">
      <w:pPr>
        <w:pStyle w:val="BodyText"/>
        <w:spacing w:before="5"/>
        <w:rPr>
          <w:sz w:val="12"/>
        </w:rPr>
      </w:pPr>
    </w:p>
    <w:p w14:paraId="35F5414D" w14:textId="77777777" w:rsidR="00932646" w:rsidRDefault="009E75AE">
      <w:pPr>
        <w:ind w:left="70"/>
        <w:rPr>
          <w:sz w:val="12"/>
        </w:rPr>
      </w:pPr>
      <w:r>
        <w:rPr>
          <w:color w:val="231F20"/>
          <w:spacing w:val="-5"/>
          <w:sz w:val="12"/>
        </w:rPr>
        <w:t>50</w:t>
      </w:r>
    </w:p>
    <w:p w14:paraId="1CD6F739" w14:textId="77777777" w:rsidR="00932646" w:rsidRDefault="00932646">
      <w:pPr>
        <w:pStyle w:val="BodyText"/>
        <w:spacing w:before="5"/>
        <w:rPr>
          <w:sz w:val="12"/>
        </w:rPr>
      </w:pPr>
    </w:p>
    <w:p w14:paraId="7DD70DC9" w14:textId="77777777" w:rsidR="00932646" w:rsidRDefault="009E75AE">
      <w:pPr>
        <w:ind w:left="65"/>
        <w:rPr>
          <w:sz w:val="12"/>
        </w:rPr>
      </w:pPr>
      <w:r>
        <w:rPr>
          <w:color w:val="231F20"/>
          <w:spacing w:val="-5"/>
          <w:w w:val="105"/>
          <w:sz w:val="12"/>
        </w:rPr>
        <w:t>40</w:t>
      </w:r>
    </w:p>
    <w:p w14:paraId="3E38CE2F" w14:textId="77777777" w:rsidR="00932646" w:rsidRDefault="00932646">
      <w:pPr>
        <w:pStyle w:val="BodyText"/>
        <w:spacing w:before="5"/>
        <w:rPr>
          <w:sz w:val="12"/>
        </w:rPr>
      </w:pPr>
    </w:p>
    <w:p w14:paraId="244AA5C9" w14:textId="77777777" w:rsidR="00932646" w:rsidRDefault="009E75AE">
      <w:pPr>
        <w:ind w:left="68"/>
        <w:rPr>
          <w:sz w:val="12"/>
        </w:rPr>
      </w:pPr>
      <w:r>
        <w:rPr>
          <w:color w:val="231F20"/>
          <w:spacing w:val="-5"/>
          <w:w w:val="105"/>
          <w:sz w:val="12"/>
        </w:rPr>
        <w:t>30</w:t>
      </w:r>
    </w:p>
    <w:p w14:paraId="5EC6D926" w14:textId="77777777" w:rsidR="00932646" w:rsidRDefault="00932646">
      <w:pPr>
        <w:pStyle w:val="BodyText"/>
        <w:spacing w:before="4"/>
        <w:rPr>
          <w:sz w:val="12"/>
        </w:rPr>
      </w:pPr>
    </w:p>
    <w:p w14:paraId="0D856B70" w14:textId="77777777" w:rsidR="00932646" w:rsidRDefault="009E75AE">
      <w:pPr>
        <w:spacing w:before="1"/>
        <w:ind w:left="70"/>
        <w:rPr>
          <w:sz w:val="12"/>
        </w:rPr>
      </w:pPr>
      <w:r>
        <w:rPr>
          <w:color w:val="231F20"/>
          <w:spacing w:val="-5"/>
          <w:sz w:val="12"/>
        </w:rPr>
        <w:t>20</w:t>
      </w:r>
    </w:p>
    <w:p w14:paraId="527758FD" w14:textId="77777777" w:rsidR="00932646" w:rsidRDefault="00932646">
      <w:pPr>
        <w:pStyle w:val="BodyText"/>
        <w:spacing w:before="4"/>
        <w:rPr>
          <w:sz w:val="12"/>
        </w:rPr>
      </w:pPr>
    </w:p>
    <w:p w14:paraId="479DCFAE" w14:textId="77777777" w:rsidR="00932646" w:rsidRDefault="009E75AE">
      <w:pPr>
        <w:ind w:left="81"/>
        <w:rPr>
          <w:sz w:val="12"/>
        </w:rPr>
      </w:pPr>
      <w:r>
        <w:rPr>
          <w:color w:val="231F20"/>
          <w:spacing w:val="-5"/>
          <w:sz w:val="12"/>
        </w:rPr>
        <w:t>10</w:t>
      </w:r>
    </w:p>
    <w:p w14:paraId="0C352406" w14:textId="77777777" w:rsidR="00932646" w:rsidRDefault="009E75AE">
      <w:pPr>
        <w:pStyle w:val="BodyText"/>
        <w:spacing w:before="2" w:line="268" w:lineRule="auto"/>
        <w:ind w:left="303" w:right="197"/>
      </w:pPr>
      <w:r>
        <w:br w:type="column"/>
      </w:r>
      <w:r>
        <w:rPr>
          <w:color w:val="231F20"/>
          <w:w w:val="90"/>
        </w:rPr>
        <w:t>companies that borrow from banks use CRE as collateral.</w:t>
      </w:r>
      <w:r>
        <w:rPr>
          <w:color w:val="231F20"/>
          <w:spacing w:val="40"/>
        </w:rPr>
        <w:t xml:space="preserve"> </w:t>
      </w:r>
      <w:r>
        <w:rPr>
          <w:color w:val="231F20"/>
          <w:w w:val="90"/>
        </w:rPr>
        <w:t xml:space="preserve">An </w:t>
      </w:r>
      <w:r>
        <w:rPr>
          <w:color w:val="231F20"/>
          <w:w w:val="85"/>
        </w:rPr>
        <w:t xml:space="preserve">amplified downturn in the CRE market could be transmitted to the real economy by reducing companies’ access to bank loans </w:t>
      </w:r>
      <w:r>
        <w:rPr>
          <w:color w:val="231F20"/>
          <w:spacing w:val="-2"/>
          <w:w w:val="90"/>
        </w:rPr>
        <w:t>and</w:t>
      </w:r>
      <w:r>
        <w:rPr>
          <w:color w:val="231F20"/>
          <w:spacing w:val="-6"/>
          <w:w w:val="90"/>
        </w:rPr>
        <w:t xml:space="preserve"> </w:t>
      </w:r>
      <w:r>
        <w:rPr>
          <w:color w:val="231F20"/>
          <w:spacing w:val="-2"/>
          <w:w w:val="90"/>
        </w:rPr>
        <w:t>their</w:t>
      </w:r>
      <w:r>
        <w:rPr>
          <w:color w:val="231F20"/>
          <w:spacing w:val="-6"/>
          <w:w w:val="90"/>
        </w:rPr>
        <w:t xml:space="preserve"> </w:t>
      </w:r>
      <w:r>
        <w:rPr>
          <w:color w:val="231F20"/>
          <w:spacing w:val="-2"/>
          <w:w w:val="90"/>
        </w:rPr>
        <w:t>ability</w:t>
      </w:r>
      <w:r>
        <w:rPr>
          <w:color w:val="231F20"/>
          <w:spacing w:val="-6"/>
          <w:w w:val="90"/>
        </w:rPr>
        <w:t xml:space="preserve"> </w:t>
      </w:r>
      <w:r>
        <w:rPr>
          <w:color w:val="231F20"/>
          <w:spacing w:val="-2"/>
          <w:w w:val="90"/>
        </w:rPr>
        <w:t>to</w:t>
      </w:r>
      <w:r>
        <w:rPr>
          <w:color w:val="231F20"/>
          <w:spacing w:val="-6"/>
          <w:w w:val="90"/>
        </w:rPr>
        <w:t xml:space="preserve"> </w:t>
      </w:r>
      <w:r>
        <w:rPr>
          <w:color w:val="231F20"/>
          <w:spacing w:val="-2"/>
          <w:w w:val="90"/>
        </w:rPr>
        <w:t>undertake</w:t>
      </w:r>
      <w:r>
        <w:rPr>
          <w:color w:val="231F20"/>
          <w:spacing w:val="-6"/>
          <w:w w:val="90"/>
        </w:rPr>
        <w:t xml:space="preserve"> </w:t>
      </w:r>
      <w:r>
        <w:rPr>
          <w:color w:val="231F20"/>
          <w:spacing w:val="-2"/>
          <w:w w:val="90"/>
        </w:rPr>
        <w:t>new</w:t>
      </w:r>
      <w:r>
        <w:rPr>
          <w:color w:val="231F20"/>
          <w:spacing w:val="-6"/>
          <w:w w:val="90"/>
        </w:rPr>
        <w:t xml:space="preserve"> </w:t>
      </w:r>
      <w:r>
        <w:rPr>
          <w:color w:val="231F20"/>
          <w:spacing w:val="-2"/>
          <w:w w:val="90"/>
        </w:rPr>
        <w:t>investment.</w:t>
      </w:r>
      <w:r>
        <w:rPr>
          <w:color w:val="231F20"/>
          <w:spacing w:val="37"/>
        </w:rPr>
        <w:t xml:space="preserve"> </w:t>
      </w:r>
      <w:r>
        <w:rPr>
          <w:color w:val="231F20"/>
          <w:spacing w:val="-2"/>
          <w:w w:val="90"/>
        </w:rPr>
        <w:t>As</w:t>
      </w:r>
      <w:r>
        <w:rPr>
          <w:color w:val="231F20"/>
          <w:spacing w:val="-6"/>
          <w:w w:val="90"/>
        </w:rPr>
        <w:t xml:space="preserve"> </w:t>
      </w:r>
      <w:r>
        <w:rPr>
          <w:color w:val="231F20"/>
          <w:spacing w:val="-2"/>
          <w:w w:val="90"/>
        </w:rPr>
        <w:t>discussed</w:t>
      </w:r>
      <w:r>
        <w:rPr>
          <w:color w:val="231F20"/>
          <w:spacing w:val="-6"/>
          <w:w w:val="90"/>
        </w:rPr>
        <w:t xml:space="preserve"> </w:t>
      </w:r>
      <w:r>
        <w:rPr>
          <w:color w:val="231F20"/>
          <w:spacing w:val="-2"/>
          <w:w w:val="90"/>
        </w:rPr>
        <w:t xml:space="preserve">in </w:t>
      </w:r>
      <w:r>
        <w:rPr>
          <w:color w:val="231F20"/>
          <w:w w:val="90"/>
        </w:rPr>
        <w:t>the</w:t>
      </w:r>
      <w:r>
        <w:rPr>
          <w:color w:val="231F20"/>
          <w:spacing w:val="-5"/>
          <w:w w:val="90"/>
        </w:rPr>
        <w:t xml:space="preserve"> </w:t>
      </w:r>
      <w:r>
        <w:rPr>
          <w:color w:val="231F20"/>
          <w:w w:val="90"/>
        </w:rPr>
        <w:t>Bank’s</w:t>
      </w:r>
      <w:r>
        <w:rPr>
          <w:color w:val="231F20"/>
          <w:spacing w:val="-5"/>
          <w:w w:val="90"/>
        </w:rPr>
        <w:t xml:space="preserve"> </w:t>
      </w:r>
      <w:r>
        <w:rPr>
          <w:color w:val="231F20"/>
          <w:w w:val="90"/>
        </w:rPr>
        <w:t>2016</w:t>
      </w:r>
      <w:r>
        <w:rPr>
          <w:color w:val="231F20"/>
          <w:spacing w:val="-5"/>
          <w:w w:val="90"/>
        </w:rPr>
        <w:t xml:space="preserve"> </w:t>
      </w:r>
      <w:r>
        <w:rPr>
          <w:color w:val="231F20"/>
          <w:w w:val="90"/>
        </w:rPr>
        <w:t>Q3</w:t>
      </w:r>
      <w:r>
        <w:rPr>
          <w:color w:val="231F20"/>
          <w:spacing w:val="-5"/>
          <w:w w:val="90"/>
        </w:rPr>
        <w:t xml:space="preserve"> </w:t>
      </w:r>
      <w:r>
        <w:rPr>
          <w:i/>
          <w:color w:val="231F20"/>
          <w:w w:val="90"/>
        </w:rPr>
        <w:t>Credit</w:t>
      </w:r>
      <w:r>
        <w:rPr>
          <w:i/>
          <w:color w:val="231F20"/>
          <w:spacing w:val="-14"/>
          <w:w w:val="90"/>
        </w:rPr>
        <w:t xml:space="preserve"> </w:t>
      </w:r>
      <w:r>
        <w:rPr>
          <w:i/>
          <w:color w:val="231F20"/>
          <w:w w:val="90"/>
        </w:rPr>
        <w:t>Conditions</w:t>
      </w:r>
      <w:r>
        <w:rPr>
          <w:i/>
          <w:color w:val="231F20"/>
          <w:spacing w:val="-14"/>
          <w:w w:val="90"/>
        </w:rPr>
        <w:t xml:space="preserve"> </w:t>
      </w:r>
      <w:r>
        <w:rPr>
          <w:i/>
          <w:color w:val="231F20"/>
          <w:w w:val="90"/>
        </w:rPr>
        <w:t>Review</w:t>
      </w:r>
      <w:r>
        <w:rPr>
          <w:color w:val="231F20"/>
          <w:w w:val="90"/>
        </w:rPr>
        <w:t>,</w:t>
      </w:r>
      <w:r>
        <w:rPr>
          <w:color w:val="231F20"/>
          <w:spacing w:val="-5"/>
          <w:w w:val="90"/>
        </w:rPr>
        <w:t xml:space="preserve"> </w:t>
      </w:r>
      <w:r>
        <w:rPr>
          <w:color w:val="231F20"/>
          <w:w w:val="90"/>
        </w:rPr>
        <w:t>there</w:t>
      </w:r>
      <w:r>
        <w:rPr>
          <w:color w:val="231F20"/>
          <w:spacing w:val="-5"/>
          <w:w w:val="90"/>
        </w:rPr>
        <w:t xml:space="preserve"> </w:t>
      </w:r>
      <w:r>
        <w:rPr>
          <w:color w:val="231F20"/>
          <w:w w:val="90"/>
        </w:rPr>
        <w:t>is</w:t>
      </w:r>
      <w:r>
        <w:rPr>
          <w:color w:val="231F20"/>
          <w:spacing w:val="-5"/>
          <w:w w:val="90"/>
        </w:rPr>
        <w:t xml:space="preserve"> </w:t>
      </w:r>
      <w:r>
        <w:rPr>
          <w:color w:val="231F20"/>
          <w:w w:val="90"/>
        </w:rPr>
        <w:t>little evidence</w:t>
      </w:r>
      <w:r>
        <w:rPr>
          <w:color w:val="231F20"/>
          <w:spacing w:val="-3"/>
          <w:w w:val="90"/>
        </w:rPr>
        <w:t xml:space="preserve"> </w:t>
      </w:r>
      <w:r>
        <w:rPr>
          <w:color w:val="231F20"/>
          <w:w w:val="90"/>
        </w:rPr>
        <w:t>so</w:t>
      </w:r>
      <w:r>
        <w:rPr>
          <w:color w:val="231F20"/>
          <w:spacing w:val="-3"/>
          <w:w w:val="90"/>
        </w:rPr>
        <w:t xml:space="preserve"> </w:t>
      </w:r>
      <w:r>
        <w:rPr>
          <w:color w:val="231F20"/>
          <w:w w:val="90"/>
        </w:rPr>
        <w:t>far</w:t>
      </w:r>
      <w:r>
        <w:rPr>
          <w:color w:val="231F20"/>
          <w:spacing w:val="-3"/>
          <w:w w:val="90"/>
        </w:rPr>
        <w:t xml:space="preserve"> </w:t>
      </w:r>
      <w:r>
        <w:rPr>
          <w:color w:val="231F20"/>
          <w:w w:val="90"/>
        </w:rPr>
        <w:t>of</w:t>
      </w:r>
      <w:r>
        <w:rPr>
          <w:color w:val="231F20"/>
          <w:spacing w:val="-3"/>
          <w:w w:val="90"/>
        </w:rPr>
        <w:t xml:space="preserve"> </w:t>
      </w:r>
      <w:r>
        <w:rPr>
          <w:color w:val="231F20"/>
          <w:w w:val="90"/>
        </w:rPr>
        <w:t>a</w:t>
      </w:r>
      <w:r>
        <w:rPr>
          <w:color w:val="231F20"/>
          <w:spacing w:val="-3"/>
          <w:w w:val="90"/>
        </w:rPr>
        <w:t xml:space="preserve"> </w:t>
      </w:r>
      <w:r>
        <w:rPr>
          <w:color w:val="231F20"/>
          <w:w w:val="90"/>
        </w:rPr>
        <w:t>tightening</w:t>
      </w:r>
      <w:r>
        <w:rPr>
          <w:color w:val="231F20"/>
          <w:spacing w:val="-3"/>
          <w:w w:val="90"/>
        </w:rPr>
        <w:t xml:space="preserve"> </w:t>
      </w:r>
      <w:r>
        <w:rPr>
          <w:color w:val="231F20"/>
          <w:w w:val="90"/>
        </w:rPr>
        <w:t>in</w:t>
      </w:r>
      <w:r>
        <w:rPr>
          <w:color w:val="231F20"/>
          <w:spacing w:val="-3"/>
          <w:w w:val="90"/>
        </w:rPr>
        <w:t xml:space="preserve"> </w:t>
      </w:r>
      <w:r>
        <w:rPr>
          <w:color w:val="231F20"/>
          <w:w w:val="90"/>
        </w:rPr>
        <w:t>bank</w:t>
      </w:r>
      <w:r>
        <w:rPr>
          <w:color w:val="231F20"/>
          <w:spacing w:val="-3"/>
          <w:w w:val="90"/>
        </w:rPr>
        <w:t xml:space="preserve"> </w:t>
      </w:r>
      <w:r>
        <w:rPr>
          <w:color w:val="231F20"/>
          <w:w w:val="90"/>
        </w:rPr>
        <w:t>credit</w:t>
      </w:r>
      <w:r>
        <w:rPr>
          <w:color w:val="231F20"/>
          <w:spacing w:val="-3"/>
          <w:w w:val="90"/>
        </w:rPr>
        <w:t xml:space="preserve"> </w:t>
      </w:r>
      <w:r>
        <w:rPr>
          <w:color w:val="231F20"/>
          <w:w w:val="90"/>
        </w:rPr>
        <w:t>availability</w:t>
      </w:r>
      <w:r>
        <w:rPr>
          <w:color w:val="231F20"/>
          <w:spacing w:val="-3"/>
          <w:w w:val="90"/>
        </w:rPr>
        <w:t xml:space="preserve"> </w:t>
      </w:r>
      <w:r>
        <w:rPr>
          <w:color w:val="231F20"/>
          <w:w w:val="90"/>
        </w:rPr>
        <w:t xml:space="preserve">to </w:t>
      </w:r>
      <w:r>
        <w:rPr>
          <w:color w:val="231F20"/>
          <w:w w:val="95"/>
        </w:rPr>
        <w:t>companies</w:t>
      </w:r>
      <w:r>
        <w:rPr>
          <w:color w:val="231F20"/>
          <w:spacing w:val="-13"/>
          <w:w w:val="95"/>
        </w:rPr>
        <w:t xml:space="preserve"> </w:t>
      </w:r>
      <w:r>
        <w:rPr>
          <w:color w:val="231F20"/>
          <w:w w:val="95"/>
        </w:rPr>
        <w:t>outside</w:t>
      </w:r>
      <w:r>
        <w:rPr>
          <w:color w:val="231F20"/>
          <w:spacing w:val="-13"/>
          <w:w w:val="95"/>
        </w:rPr>
        <w:t xml:space="preserve"> </w:t>
      </w:r>
      <w:r>
        <w:rPr>
          <w:color w:val="231F20"/>
          <w:w w:val="95"/>
        </w:rPr>
        <w:t>the</w:t>
      </w:r>
      <w:r>
        <w:rPr>
          <w:color w:val="231F20"/>
          <w:spacing w:val="-13"/>
          <w:w w:val="95"/>
        </w:rPr>
        <w:t xml:space="preserve"> </w:t>
      </w:r>
      <w:r>
        <w:rPr>
          <w:color w:val="231F20"/>
          <w:w w:val="95"/>
        </w:rPr>
        <w:t>CRE</w:t>
      </w:r>
      <w:r>
        <w:rPr>
          <w:color w:val="231F20"/>
          <w:spacing w:val="-13"/>
          <w:w w:val="95"/>
        </w:rPr>
        <w:t xml:space="preserve"> </w:t>
      </w:r>
      <w:r>
        <w:rPr>
          <w:color w:val="231F20"/>
          <w:w w:val="95"/>
        </w:rPr>
        <w:t>sector.</w:t>
      </w:r>
    </w:p>
    <w:p w14:paraId="6DB3BD8A" w14:textId="77777777" w:rsidR="00932646" w:rsidRDefault="009E75AE">
      <w:pPr>
        <w:spacing w:before="180" w:line="268" w:lineRule="auto"/>
        <w:ind w:left="303" w:right="197"/>
        <w:rPr>
          <w:i/>
          <w:sz w:val="20"/>
        </w:rPr>
      </w:pPr>
      <w:r>
        <w:rPr>
          <w:i/>
          <w:color w:val="751C66"/>
          <w:w w:val="85"/>
          <w:sz w:val="20"/>
        </w:rPr>
        <w:t>…and the 2016 stress test suggests that major UK banks have</w:t>
      </w:r>
      <w:r>
        <w:rPr>
          <w:i/>
          <w:color w:val="751C66"/>
          <w:spacing w:val="80"/>
          <w:sz w:val="20"/>
        </w:rPr>
        <w:t xml:space="preserve"> </w:t>
      </w:r>
      <w:r>
        <w:rPr>
          <w:i/>
          <w:color w:val="751C66"/>
          <w:w w:val="85"/>
          <w:sz w:val="20"/>
        </w:rPr>
        <w:t>become more resilient to stresses in the CRE market.</w:t>
      </w:r>
    </w:p>
    <w:p w14:paraId="237B3C4A" w14:textId="77777777" w:rsidR="00932646" w:rsidRDefault="009E75AE">
      <w:pPr>
        <w:pStyle w:val="BodyText"/>
        <w:spacing w:line="268" w:lineRule="auto"/>
        <w:ind w:left="303" w:right="354"/>
      </w:pPr>
      <w:r>
        <w:rPr>
          <w:color w:val="231F20"/>
          <w:w w:val="90"/>
        </w:rPr>
        <w:t xml:space="preserve">Although foreign banks and non-bank lenders have gained </w:t>
      </w:r>
      <w:r>
        <w:rPr>
          <w:color w:val="231F20"/>
          <w:w w:val="85"/>
        </w:rPr>
        <w:t xml:space="preserve">market share in recent years (Chart A.18), UK banks continue </w:t>
      </w:r>
      <w:r>
        <w:rPr>
          <w:color w:val="231F20"/>
          <w:w w:val="90"/>
        </w:rPr>
        <w:t>to have material exposures to the CRE sector — averaging</w:t>
      </w:r>
    </w:p>
    <w:p w14:paraId="49C49EC0" w14:textId="77777777" w:rsidR="00932646" w:rsidRDefault="00932646">
      <w:pPr>
        <w:pStyle w:val="BodyText"/>
        <w:spacing w:line="268" w:lineRule="auto"/>
        <w:sectPr w:rsidR="00932646">
          <w:type w:val="continuous"/>
          <w:pgSz w:w="11910" w:h="16840"/>
          <w:pgMar w:top="1540" w:right="566" w:bottom="0" w:left="708" w:header="446" w:footer="0" w:gutter="0"/>
          <w:cols w:num="5" w:space="720" w:equalWidth="0">
            <w:col w:w="800" w:space="509"/>
            <w:col w:w="816" w:space="40"/>
            <w:col w:w="1628" w:space="39"/>
            <w:col w:w="238" w:space="1041"/>
            <w:col w:w="5525"/>
          </w:cols>
        </w:sectPr>
      </w:pPr>
    </w:p>
    <w:p w14:paraId="170B0A9D" w14:textId="77777777" w:rsidR="00932646" w:rsidRDefault="009E75AE">
      <w:pPr>
        <w:spacing w:before="7" w:line="119" w:lineRule="exact"/>
        <w:ind w:left="3962"/>
        <w:rPr>
          <w:sz w:val="12"/>
        </w:rPr>
      </w:pPr>
      <w:r>
        <w:rPr>
          <w:noProof/>
          <w:sz w:val="12"/>
        </w:rPr>
        <mc:AlternateContent>
          <mc:Choice Requires="wpg">
            <w:drawing>
              <wp:anchor distT="0" distB="0" distL="0" distR="0" simplePos="0" relativeHeight="15762432" behindDoc="0" locked="0" layoutInCell="1" allowOverlap="1" wp14:anchorId="7958222F" wp14:editId="452465E0">
                <wp:simplePos x="0" y="0"/>
                <wp:positionH relativeFrom="page">
                  <wp:posOffset>514413</wp:posOffset>
                </wp:positionH>
                <wp:positionV relativeFrom="paragraph">
                  <wp:posOffset>-1752500</wp:posOffset>
                </wp:positionV>
                <wp:extent cx="2346960" cy="1806575"/>
                <wp:effectExtent l="0" t="0" r="0" b="0"/>
                <wp:wrapNone/>
                <wp:docPr id="834" name="Group 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835" name="Graphic 835"/>
                        <wps:cNvSpPr/>
                        <wps:spPr>
                          <a:xfrm>
                            <a:off x="191071" y="1056208"/>
                            <a:ext cx="1965325" cy="747395"/>
                          </a:xfrm>
                          <a:custGeom>
                            <a:avLst/>
                            <a:gdLst/>
                            <a:ahLst/>
                            <a:cxnLst/>
                            <a:rect l="l" t="t" r="r" b="b"/>
                            <a:pathLst>
                              <a:path w="1965325" h="747395">
                                <a:moveTo>
                                  <a:pt x="106286" y="181559"/>
                                </a:moveTo>
                                <a:lnTo>
                                  <a:pt x="0" y="181559"/>
                                </a:lnTo>
                                <a:lnTo>
                                  <a:pt x="0" y="746975"/>
                                </a:lnTo>
                                <a:lnTo>
                                  <a:pt x="106286" y="746975"/>
                                </a:lnTo>
                                <a:lnTo>
                                  <a:pt x="106286" y="181559"/>
                                </a:lnTo>
                                <a:close/>
                              </a:path>
                              <a:path w="1965325" h="747395">
                                <a:moveTo>
                                  <a:pt x="371589" y="79883"/>
                                </a:moveTo>
                                <a:lnTo>
                                  <a:pt x="265315" y="79883"/>
                                </a:lnTo>
                                <a:lnTo>
                                  <a:pt x="265315" y="746975"/>
                                </a:lnTo>
                                <a:lnTo>
                                  <a:pt x="371589" y="746975"/>
                                </a:lnTo>
                                <a:lnTo>
                                  <a:pt x="371589" y="79883"/>
                                </a:lnTo>
                                <a:close/>
                              </a:path>
                              <a:path w="1965325" h="747395">
                                <a:moveTo>
                                  <a:pt x="636892" y="50838"/>
                                </a:moveTo>
                                <a:lnTo>
                                  <a:pt x="530606" y="50838"/>
                                </a:lnTo>
                                <a:lnTo>
                                  <a:pt x="530606" y="746975"/>
                                </a:lnTo>
                                <a:lnTo>
                                  <a:pt x="636892" y="746975"/>
                                </a:lnTo>
                                <a:lnTo>
                                  <a:pt x="636892" y="50838"/>
                                </a:lnTo>
                                <a:close/>
                              </a:path>
                              <a:path w="1965325" h="747395">
                                <a:moveTo>
                                  <a:pt x="902995" y="0"/>
                                </a:moveTo>
                                <a:lnTo>
                                  <a:pt x="796709" y="0"/>
                                </a:lnTo>
                                <a:lnTo>
                                  <a:pt x="796709" y="746975"/>
                                </a:lnTo>
                                <a:lnTo>
                                  <a:pt x="902995" y="746975"/>
                                </a:lnTo>
                                <a:lnTo>
                                  <a:pt x="902995" y="0"/>
                                </a:lnTo>
                                <a:close/>
                              </a:path>
                              <a:path w="1965325" h="747395">
                                <a:moveTo>
                                  <a:pt x="1168298" y="131762"/>
                                </a:moveTo>
                                <a:lnTo>
                                  <a:pt x="1062012" y="131762"/>
                                </a:lnTo>
                                <a:lnTo>
                                  <a:pt x="1062012" y="746975"/>
                                </a:lnTo>
                                <a:lnTo>
                                  <a:pt x="1168298" y="746975"/>
                                </a:lnTo>
                                <a:lnTo>
                                  <a:pt x="1168298" y="131762"/>
                                </a:lnTo>
                                <a:close/>
                              </a:path>
                              <a:path w="1965325" h="747395">
                                <a:moveTo>
                                  <a:pt x="1433588" y="178447"/>
                                </a:moveTo>
                                <a:lnTo>
                                  <a:pt x="1327327" y="178447"/>
                                </a:lnTo>
                                <a:lnTo>
                                  <a:pt x="1327327" y="746975"/>
                                </a:lnTo>
                                <a:lnTo>
                                  <a:pt x="1433588" y="746975"/>
                                </a:lnTo>
                                <a:lnTo>
                                  <a:pt x="1433588" y="178447"/>
                                </a:lnTo>
                                <a:close/>
                              </a:path>
                              <a:path w="1965325" h="747395">
                                <a:moveTo>
                                  <a:pt x="1698891" y="133832"/>
                                </a:moveTo>
                                <a:lnTo>
                                  <a:pt x="1592618" y="133832"/>
                                </a:lnTo>
                                <a:lnTo>
                                  <a:pt x="1592618" y="746975"/>
                                </a:lnTo>
                                <a:lnTo>
                                  <a:pt x="1698891" y="746975"/>
                                </a:lnTo>
                                <a:lnTo>
                                  <a:pt x="1698891" y="133832"/>
                                </a:lnTo>
                                <a:close/>
                              </a:path>
                              <a:path w="1965325" h="747395">
                                <a:moveTo>
                                  <a:pt x="1964994" y="222021"/>
                                </a:moveTo>
                                <a:lnTo>
                                  <a:pt x="1858708" y="222021"/>
                                </a:lnTo>
                                <a:lnTo>
                                  <a:pt x="1858708" y="746975"/>
                                </a:lnTo>
                                <a:lnTo>
                                  <a:pt x="1964994" y="746975"/>
                                </a:lnTo>
                                <a:lnTo>
                                  <a:pt x="1964994" y="222021"/>
                                </a:lnTo>
                                <a:close/>
                              </a:path>
                            </a:pathLst>
                          </a:custGeom>
                          <a:solidFill>
                            <a:srgbClr val="00568B"/>
                          </a:solidFill>
                        </wps:spPr>
                        <wps:bodyPr wrap="square" lIns="0" tIns="0" rIns="0" bIns="0" rtlCol="0">
                          <a:prstTxWarp prst="textNoShape">
                            <a:avLst/>
                          </a:prstTxWarp>
                          <a:noAutofit/>
                        </wps:bodyPr>
                      </wps:wsp>
                      <wps:wsp>
                        <wps:cNvPr id="836" name="Graphic 836"/>
                        <wps:cNvSpPr/>
                        <wps:spPr>
                          <a:xfrm>
                            <a:off x="191071" y="504278"/>
                            <a:ext cx="1965325" cy="774065"/>
                          </a:xfrm>
                          <a:custGeom>
                            <a:avLst/>
                            <a:gdLst/>
                            <a:ahLst/>
                            <a:cxnLst/>
                            <a:rect l="l" t="t" r="r" b="b"/>
                            <a:pathLst>
                              <a:path w="1965325" h="774065">
                                <a:moveTo>
                                  <a:pt x="106286" y="133832"/>
                                </a:moveTo>
                                <a:lnTo>
                                  <a:pt x="0" y="133832"/>
                                </a:lnTo>
                                <a:lnTo>
                                  <a:pt x="0" y="733488"/>
                                </a:lnTo>
                                <a:lnTo>
                                  <a:pt x="106286" y="733488"/>
                                </a:lnTo>
                                <a:lnTo>
                                  <a:pt x="106286" y="133832"/>
                                </a:lnTo>
                                <a:close/>
                              </a:path>
                              <a:path w="1965325" h="774065">
                                <a:moveTo>
                                  <a:pt x="371589" y="5181"/>
                                </a:moveTo>
                                <a:lnTo>
                                  <a:pt x="265315" y="5181"/>
                                </a:lnTo>
                                <a:lnTo>
                                  <a:pt x="265315" y="631812"/>
                                </a:lnTo>
                                <a:lnTo>
                                  <a:pt x="371589" y="631812"/>
                                </a:lnTo>
                                <a:lnTo>
                                  <a:pt x="371589" y="5181"/>
                                </a:lnTo>
                                <a:close/>
                              </a:path>
                              <a:path w="1965325" h="774065">
                                <a:moveTo>
                                  <a:pt x="636892" y="11404"/>
                                </a:moveTo>
                                <a:lnTo>
                                  <a:pt x="530606" y="11404"/>
                                </a:lnTo>
                                <a:lnTo>
                                  <a:pt x="530606" y="602767"/>
                                </a:lnTo>
                                <a:lnTo>
                                  <a:pt x="636892" y="602767"/>
                                </a:lnTo>
                                <a:lnTo>
                                  <a:pt x="636892" y="11404"/>
                                </a:lnTo>
                                <a:close/>
                              </a:path>
                              <a:path w="1965325" h="774065">
                                <a:moveTo>
                                  <a:pt x="902995" y="0"/>
                                </a:moveTo>
                                <a:lnTo>
                                  <a:pt x="796709" y="0"/>
                                </a:lnTo>
                                <a:lnTo>
                                  <a:pt x="796709" y="551929"/>
                                </a:lnTo>
                                <a:lnTo>
                                  <a:pt x="902995" y="551929"/>
                                </a:lnTo>
                                <a:lnTo>
                                  <a:pt x="902995" y="0"/>
                                </a:lnTo>
                                <a:close/>
                              </a:path>
                              <a:path w="1965325" h="774065">
                                <a:moveTo>
                                  <a:pt x="1168298" y="120345"/>
                                </a:moveTo>
                                <a:lnTo>
                                  <a:pt x="1062012" y="120345"/>
                                </a:lnTo>
                                <a:lnTo>
                                  <a:pt x="1062012" y="683691"/>
                                </a:lnTo>
                                <a:lnTo>
                                  <a:pt x="1168298" y="683691"/>
                                </a:lnTo>
                                <a:lnTo>
                                  <a:pt x="1168298" y="120345"/>
                                </a:lnTo>
                                <a:close/>
                              </a:path>
                              <a:path w="1965325" h="774065">
                                <a:moveTo>
                                  <a:pt x="1433588" y="157695"/>
                                </a:moveTo>
                                <a:lnTo>
                                  <a:pt x="1327327" y="157695"/>
                                </a:lnTo>
                                <a:lnTo>
                                  <a:pt x="1327327" y="730377"/>
                                </a:lnTo>
                                <a:lnTo>
                                  <a:pt x="1433588" y="730377"/>
                                </a:lnTo>
                                <a:lnTo>
                                  <a:pt x="1433588" y="157695"/>
                                </a:lnTo>
                                <a:close/>
                              </a:path>
                              <a:path w="1965325" h="774065">
                                <a:moveTo>
                                  <a:pt x="1698891" y="60159"/>
                                </a:moveTo>
                                <a:lnTo>
                                  <a:pt x="1592618" y="60159"/>
                                </a:lnTo>
                                <a:lnTo>
                                  <a:pt x="1592618" y="685761"/>
                                </a:lnTo>
                                <a:lnTo>
                                  <a:pt x="1698891" y="685761"/>
                                </a:lnTo>
                                <a:lnTo>
                                  <a:pt x="1698891" y="60159"/>
                                </a:lnTo>
                                <a:close/>
                              </a:path>
                              <a:path w="1965325" h="774065">
                                <a:moveTo>
                                  <a:pt x="1964994" y="135902"/>
                                </a:moveTo>
                                <a:lnTo>
                                  <a:pt x="1858708" y="135902"/>
                                </a:lnTo>
                                <a:lnTo>
                                  <a:pt x="1858708" y="773950"/>
                                </a:lnTo>
                                <a:lnTo>
                                  <a:pt x="1964994" y="773950"/>
                                </a:lnTo>
                                <a:lnTo>
                                  <a:pt x="1964994" y="135902"/>
                                </a:lnTo>
                                <a:close/>
                              </a:path>
                            </a:pathLst>
                          </a:custGeom>
                          <a:solidFill>
                            <a:srgbClr val="B01C88"/>
                          </a:solidFill>
                        </wps:spPr>
                        <wps:bodyPr wrap="square" lIns="0" tIns="0" rIns="0" bIns="0" rtlCol="0">
                          <a:prstTxWarp prst="textNoShape">
                            <a:avLst/>
                          </a:prstTxWarp>
                          <a:noAutofit/>
                        </wps:bodyPr>
                      </wps:wsp>
                      <wps:wsp>
                        <wps:cNvPr id="837" name="Graphic 837"/>
                        <wps:cNvSpPr/>
                        <wps:spPr>
                          <a:xfrm>
                            <a:off x="191071" y="314413"/>
                            <a:ext cx="1965325" cy="347980"/>
                          </a:xfrm>
                          <a:custGeom>
                            <a:avLst/>
                            <a:gdLst/>
                            <a:ahLst/>
                            <a:cxnLst/>
                            <a:rect l="l" t="t" r="r" b="b"/>
                            <a:pathLst>
                              <a:path w="1965325" h="347980">
                                <a:moveTo>
                                  <a:pt x="106286" y="80924"/>
                                </a:moveTo>
                                <a:lnTo>
                                  <a:pt x="0" y="80924"/>
                                </a:lnTo>
                                <a:lnTo>
                                  <a:pt x="0" y="323697"/>
                                </a:lnTo>
                                <a:lnTo>
                                  <a:pt x="106286" y="323697"/>
                                </a:lnTo>
                                <a:lnTo>
                                  <a:pt x="106286" y="80924"/>
                                </a:lnTo>
                                <a:close/>
                              </a:path>
                              <a:path w="1965325" h="347980">
                                <a:moveTo>
                                  <a:pt x="371589" y="17640"/>
                                </a:moveTo>
                                <a:lnTo>
                                  <a:pt x="265315" y="17640"/>
                                </a:lnTo>
                                <a:lnTo>
                                  <a:pt x="265315" y="195046"/>
                                </a:lnTo>
                                <a:lnTo>
                                  <a:pt x="371589" y="195046"/>
                                </a:lnTo>
                                <a:lnTo>
                                  <a:pt x="371589" y="17640"/>
                                </a:lnTo>
                                <a:close/>
                              </a:path>
                              <a:path w="1965325" h="347980">
                                <a:moveTo>
                                  <a:pt x="636892" y="0"/>
                                </a:moveTo>
                                <a:lnTo>
                                  <a:pt x="530606" y="0"/>
                                </a:lnTo>
                                <a:lnTo>
                                  <a:pt x="530606" y="201269"/>
                                </a:lnTo>
                                <a:lnTo>
                                  <a:pt x="636892" y="201269"/>
                                </a:lnTo>
                                <a:lnTo>
                                  <a:pt x="636892" y="0"/>
                                </a:lnTo>
                                <a:close/>
                              </a:path>
                              <a:path w="1965325" h="347980">
                                <a:moveTo>
                                  <a:pt x="902995" y="30086"/>
                                </a:moveTo>
                                <a:lnTo>
                                  <a:pt x="796709" y="30086"/>
                                </a:lnTo>
                                <a:lnTo>
                                  <a:pt x="796709" y="189865"/>
                                </a:lnTo>
                                <a:lnTo>
                                  <a:pt x="902995" y="189865"/>
                                </a:lnTo>
                                <a:lnTo>
                                  <a:pt x="902995" y="30086"/>
                                </a:lnTo>
                                <a:close/>
                              </a:path>
                              <a:path w="1965325" h="347980">
                                <a:moveTo>
                                  <a:pt x="1168298" y="153543"/>
                                </a:moveTo>
                                <a:lnTo>
                                  <a:pt x="1062012" y="153543"/>
                                </a:lnTo>
                                <a:lnTo>
                                  <a:pt x="1062012" y="310210"/>
                                </a:lnTo>
                                <a:lnTo>
                                  <a:pt x="1168298" y="310210"/>
                                </a:lnTo>
                                <a:lnTo>
                                  <a:pt x="1168298" y="153543"/>
                                </a:lnTo>
                                <a:close/>
                              </a:path>
                              <a:path w="1965325" h="347980">
                                <a:moveTo>
                                  <a:pt x="1433588" y="206463"/>
                                </a:moveTo>
                                <a:lnTo>
                                  <a:pt x="1327327" y="206463"/>
                                </a:lnTo>
                                <a:lnTo>
                                  <a:pt x="1327327" y="347560"/>
                                </a:lnTo>
                                <a:lnTo>
                                  <a:pt x="1433588" y="347560"/>
                                </a:lnTo>
                                <a:lnTo>
                                  <a:pt x="1433588" y="206463"/>
                                </a:lnTo>
                                <a:close/>
                              </a:path>
                              <a:path w="1965325" h="347980">
                                <a:moveTo>
                                  <a:pt x="1698891" y="90258"/>
                                </a:moveTo>
                                <a:lnTo>
                                  <a:pt x="1592618" y="90258"/>
                                </a:lnTo>
                                <a:lnTo>
                                  <a:pt x="1592618" y="250024"/>
                                </a:lnTo>
                                <a:lnTo>
                                  <a:pt x="1698891" y="250024"/>
                                </a:lnTo>
                                <a:lnTo>
                                  <a:pt x="1698891" y="90258"/>
                                </a:lnTo>
                                <a:close/>
                              </a:path>
                              <a:path w="1965325" h="347980">
                                <a:moveTo>
                                  <a:pt x="1964994" y="197116"/>
                                </a:moveTo>
                                <a:lnTo>
                                  <a:pt x="1858708" y="197116"/>
                                </a:lnTo>
                                <a:lnTo>
                                  <a:pt x="1858708" y="325767"/>
                                </a:lnTo>
                                <a:lnTo>
                                  <a:pt x="1964994" y="325767"/>
                                </a:lnTo>
                                <a:lnTo>
                                  <a:pt x="1964994" y="197116"/>
                                </a:lnTo>
                                <a:close/>
                              </a:path>
                            </a:pathLst>
                          </a:custGeom>
                          <a:solidFill>
                            <a:srgbClr val="FCAF17"/>
                          </a:solidFill>
                        </wps:spPr>
                        <wps:bodyPr wrap="square" lIns="0" tIns="0" rIns="0" bIns="0" rtlCol="0">
                          <a:prstTxWarp prst="textNoShape">
                            <a:avLst/>
                          </a:prstTxWarp>
                          <a:noAutofit/>
                        </wps:bodyPr>
                      </wps:wsp>
                      <wps:wsp>
                        <wps:cNvPr id="838" name="Graphic 838"/>
                        <wps:cNvSpPr/>
                        <wps:spPr>
                          <a:xfrm>
                            <a:off x="191071" y="3174"/>
                            <a:ext cx="1965325" cy="518159"/>
                          </a:xfrm>
                          <a:custGeom>
                            <a:avLst/>
                            <a:gdLst/>
                            <a:ahLst/>
                            <a:cxnLst/>
                            <a:rect l="l" t="t" r="r" b="b"/>
                            <a:pathLst>
                              <a:path w="1965325" h="518159">
                                <a:moveTo>
                                  <a:pt x="106286" y="0"/>
                                </a:moveTo>
                                <a:lnTo>
                                  <a:pt x="0" y="0"/>
                                </a:lnTo>
                                <a:lnTo>
                                  <a:pt x="0" y="392163"/>
                                </a:lnTo>
                                <a:lnTo>
                                  <a:pt x="106286" y="392163"/>
                                </a:lnTo>
                                <a:lnTo>
                                  <a:pt x="106286" y="0"/>
                                </a:lnTo>
                                <a:close/>
                              </a:path>
                              <a:path w="1965325" h="518159">
                                <a:moveTo>
                                  <a:pt x="371589" y="0"/>
                                </a:moveTo>
                                <a:lnTo>
                                  <a:pt x="265315" y="0"/>
                                </a:lnTo>
                                <a:lnTo>
                                  <a:pt x="265315" y="328879"/>
                                </a:lnTo>
                                <a:lnTo>
                                  <a:pt x="371589" y="328879"/>
                                </a:lnTo>
                                <a:lnTo>
                                  <a:pt x="371589" y="0"/>
                                </a:lnTo>
                                <a:close/>
                              </a:path>
                              <a:path w="1965325" h="518159">
                                <a:moveTo>
                                  <a:pt x="636892" y="0"/>
                                </a:moveTo>
                                <a:lnTo>
                                  <a:pt x="530606" y="0"/>
                                </a:lnTo>
                                <a:lnTo>
                                  <a:pt x="530606" y="311238"/>
                                </a:lnTo>
                                <a:lnTo>
                                  <a:pt x="636892" y="311238"/>
                                </a:lnTo>
                                <a:lnTo>
                                  <a:pt x="636892" y="0"/>
                                </a:lnTo>
                                <a:close/>
                              </a:path>
                              <a:path w="1965325" h="518159">
                                <a:moveTo>
                                  <a:pt x="902995" y="0"/>
                                </a:moveTo>
                                <a:lnTo>
                                  <a:pt x="796709" y="0"/>
                                </a:lnTo>
                                <a:lnTo>
                                  <a:pt x="796709" y="341325"/>
                                </a:lnTo>
                                <a:lnTo>
                                  <a:pt x="902995" y="341325"/>
                                </a:lnTo>
                                <a:lnTo>
                                  <a:pt x="902995" y="0"/>
                                </a:lnTo>
                                <a:close/>
                              </a:path>
                              <a:path w="1965325" h="518159">
                                <a:moveTo>
                                  <a:pt x="1168298" y="0"/>
                                </a:moveTo>
                                <a:lnTo>
                                  <a:pt x="1062012" y="0"/>
                                </a:lnTo>
                                <a:lnTo>
                                  <a:pt x="1062012" y="464781"/>
                                </a:lnTo>
                                <a:lnTo>
                                  <a:pt x="1168298" y="464781"/>
                                </a:lnTo>
                                <a:lnTo>
                                  <a:pt x="1168298" y="0"/>
                                </a:lnTo>
                                <a:close/>
                              </a:path>
                              <a:path w="1965325" h="518159">
                                <a:moveTo>
                                  <a:pt x="1433588" y="0"/>
                                </a:moveTo>
                                <a:lnTo>
                                  <a:pt x="1327327" y="0"/>
                                </a:lnTo>
                                <a:lnTo>
                                  <a:pt x="1327327" y="517702"/>
                                </a:lnTo>
                                <a:lnTo>
                                  <a:pt x="1433588" y="517702"/>
                                </a:lnTo>
                                <a:lnTo>
                                  <a:pt x="1433588" y="0"/>
                                </a:lnTo>
                                <a:close/>
                              </a:path>
                              <a:path w="1965325" h="518159">
                                <a:moveTo>
                                  <a:pt x="1698891" y="0"/>
                                </a:moveTo>
                                <a:lnTo>
                                  <a:pt x="1592618" y="0"/>
                                </a:lnTo>
                                <a:lnTo>
                                  <a:pt x="1592618" y="401497"/>
                                </a:lnTo>
                                <a:lnTo>
                                  <a:pt x="1698891" y="401497"/>
                                </a:lnTo>
                                <a:lnTo>
                                  <a:pt x="1698891" y="0"/>
                                </a:lnTo>
                                <a:close/>
                              </a:path>
                              <a:path w="1965325" h="518159">
                                <a:moveTo>
                                  <a:pt x="1964994" y="0"/>
                                </a:moveTo>
                                <a:lnTo>
                                  <a:pt x="1858708" y="0"/>
                                </a:lnTo>
                                <a:lnTo>
                                  <a:pt x="1858708" y="508355"/>
                                </a:lnTo>
                                <a:lnTo>
                                  <a:pt x="1964994" y="508355"/>
                                </a:lnTo>
                                <a:lnTo>
                                  <a:pt x="1964994" y="0"/>
                                </a:lnTo>
                                <a:close/>
                              </a:path>
                            </a:pathLst>
                          </a:custGeom>
                          <a:solidFill>
                            <a:srgbClr val="74C043"/>
                          </a:solidFill>
                        </wps:spPr>
                        <wps:bodyPr wrap="square" lIns="0" tIns="0" rIns="0" bIns="0" rtlCol="0">
                          <a:prstTxWarp prst="textNoShape">
                            <a:avLst/>
                          </a:prstTxWarp>
                          <a:noAutofit/>
                        </wps:bodyPr>
                      </wps:wsp>
                      <wps:wsp>
                        <wps:cNvPr id="839" name="Graphic 839"/>
                        <wps:cNvSpPr/>
                        <wps:spPr>
                          <a:xfrm>
                            <a:off x="3175" y="183691"/>
                            <a:ext cx="2340610" cy="1619885"/>
                          </a:xfrm>
                          <a:custGeom>
                            <a:avLst/>
                            <a:gdLst/>
                            <a:ahLst/>
                            <a:cxnLst/>
                            <a:rect l="l" t="t" r="r" b="b"/>
                            <a:pathLst>
                              <a:path w="2340610" h="1619885">
                                <a:moveTo>
                                  <a:pt x="0" y="0"/>
                                </a:moveTo>
                                <a:lnTo>
                                  <a:pt x="71996" y="0"/>
                                </a:lnTo>
                              </a:path>
                              <a:path w="2340610" h="1619885">
                                <a:moveTo>
                                  <a:pt x="0" y="179481"/>
                                </a:moveTo>
                                <a:lnTo>
                                  <a:pt x="71996" y="179481"/>
                                </a:lnTo>
                              </a:path>
                              <a:path w="2340610" h="1619885">
                                <a:moveTo>
                                  <a:pt x="0" y="359996"/>
                                </a:moveTo>
                                <a:lnTo>
                                  <a:pt x="71996" y="359996"/>
                                </a:lnTo>
                              </a:path>
                              <a:path w="2340610" h="1619885">
                                <a:moveTo>
                                  <a:pt x="0" y="539478"/>
                                </a:moveTo>
                                <a:lnTo>
                                  <a:pt x="71996" y="539478"/>
                                </a:lnTo>
                              </a:path>
                              <a:path w="2340610" h="1619885">
                                <a:moveTo>
                                  <a:pt x="0" y="719999"/>
                                </a:moveTo>
                                <a:lnTo>
                                  <a:pt x="71996" y="719999"/>
                                </a:lnTo>
                              </a:path>
                              <a:path w="2340610" h="1619885">
                                <a:moveTo>
                                  <a:pt x="0" y="899482"/>
                                </a:moveTo>
                                <a:lnTo>
                                  <a:pt x="71996" y="899482"/>
                                </a:lnTo>
                              </a:path>
                              <a:path w="2340610" h="1619885">
                                <a:moveTo>
                                  <a:pt x="0" y="1078957"/>
                                </a:moveTo>
                                <a:lnTo>
                                  <a:pt x="71996" y="1078957"/>
                                </a:lnTo>
                              </a:path>
                              <a:path w="2340610" h="1619885">
                                <a:moveTo>
                                  <a:pt x="0" y="1259488"/>
                                </a:moveTo>
                                <a:lnTo>
                                  <a:pt x="71996" y="1259488"/>
                                </a:lnTo>
                              </a:path>
                              <a:path w="2340610" h="1619885">
                                <a:moveTo>
                                  <a:pt x="0" y="1438977"/>
                                </a:moveTo>
                                <a:lnTo>
                                  <a:pt x="71996" y="1438977"/>
                                </a:lnTo>
                              </a:path>
                              <a:path w="2340610" h="1619885">
                                <a:moveTo>
                                  <a:pt x="2268004" y="0"/>
                                </a:moveTo>
                                <a:lnTo>
                                  <a:pt x="2339987" y="0"/>
                                </a:lnTo>
                              </a:path>
                              <a:path w="2340610" h="1619885">
                                <a:moveTo>
                                  <a:pt x="2268004" y="179481"/>
                                </a:moveTo>
                                <a:lnTo>
                                  <a:pt x="2339987" y="179481"/>
                                </a:lnTo>
                              </a:path>
                              <a:path w="2340610" h="1619885">
                                <a:moveTo>
                                  <a:pt x="2268004" y="359996"/>
                                </a:moveTo>
                                <a:lnTo>
                                  <a:pt x="2339987" y="359996"/>
                                </a:lnTo>
                              </a:path>
                              <a:path w="2340610" h="1619885">
                                <a:moveTo>
                                  <a:pt x="2268004" y="539478"/>
                                </a:moveTo>
                                <a:lnTo>
                                  <a:pt x="2339987" y="539478"/>
                                </a:lnTo>
                              </a:path>
                              <a:path w="2340610" h="1619885">
                                <a:moveTo>
                                  <a:pt x="2268004" y="719999"/>
                                </a:moveTo>
                                <a:lnTo>
                                  <a:pt x="2339987" y="719999"/>
                                </a:lnTo>
                              </a:path>
                              <a:path w="2340610" h="1619885">
                                <a:moveTo>
                                  <a:pt x="2268004" y="899482"/>
                                </a:moveTo>
                                <a:lnTo>
                                  <a:pt x="2339987" y="899482"/>
                                </a:lnTo>
                              </a:path>
                              <a:path w="2340610" h="1619885">
                                <a:moveTo>
                                  <a:pt x="2268004" y="1078957"/>
                                </a:moveTo>
                                <a:lnTo>
                                  <a:pt x="2339987" y="1078957"/>
                                </a:lnTo>
                              </a:path>
                              <a:path w="2340610" h="1619885">
                                <a:moveTo>
                                  <a:pt x="2268004" y="1259488"/>
                                </a:moveTo>
                                <a:lnTo>
                                  <a:pt x="2339987" y="1259488"/>
                                </a:lnTo>
                              </a:path>
                              <a:path w="2340610" h="1619885">
                                <a:moveTo>
                                  <a:pt x="2268004" y="1438977"/>
                                </a:moveTo>
                                <a:lnTo>
                                  <a:pt x="2339987" y="1438977"/>
                                </a:lnTo>
                              </a:path>
                              <a:path w="2340610" h="1619885">
                                <a:moveTo>
                                  <a:pt x="2231999" y="1547486"/>
                                </a:moveTo>
                                <a:lnTo>
                                  <a:pt x="2231999" y="1619482"/>
                                </a:lnTo>
                              </a:path>
                              <a:path w="2340610" h="1619885">
                                <a:moveTo>
                                  <a:pt x="1966696" y="1547486"/>
                                </a:moveTo>
                                <a:lnTo>
                                  <a:pt x="1966696" y="1619482"/>
                                </a:lnTo>
                              </a:path>
                              <a:path w="2340610" h="1619885">
                                <a:moveTo>
                                  <a:pt x="1701406" y="1547486"/>
                                </a:moveTo>
                                <a:lnTo>
                                  <a:pt x="1701406" y="1619482"/>
                                </a:lnTo>
                              </a:path>
                              <a:path w="2340610" h="1619885">
                                <a:moveTo>
                                  <a:pt x="1436103" y="1547486"/>
                                </a:moveTo>
                                <a:lnTo>
                                  <a:pt x="1436103" y="1619482"/>
                                </a:lnTo>
                              </a:path>
                              <a:path w="2340610" h="1619885">
                                <a:moveTo>
                                  <a:pt x="1170006" y="1547486"/>
                                </a:moveTo>
                                <a:lnTo>
                                  <a:pt x="1170006" y="1619482"/>
                                </a:lnTo>
                              </a:path>
                              <a:path w="2340610" h="1619885">
                                <a:moveTo>
                                  <a:pt x="904701" y="1547486"/>
                                </a:moveTo>
                                <a:lnTo>
                                  <a:pt x="904701" y="1619482"/>
                                </a:lnTo>
                              </a:path>
                              <a:path w="2340610" h="1619885">
                                <a:moveTo>
                                  <a:pt x="639403" y="1547486"/>
                                </a:moveTo>
                                <a:lnTo>
                                  <a:pt x="639403" y="1619482"/>
                                </a:lnTo>
                              </a:path>
                              <a:path w="2340610" h="1619885">
                                <a:moveTo>
                                  <a:pt x="373303" y="1547486"/>
                                </a:moveTo>
                                <a:lnTo>
                                  <a:pt x="373303" y="1619482"/>
                                </a:lnTo>
                              </a:path>
                              <a:path w="2340610" h="1619885">
                                <a:moveTo>
                                  <a:pt x="107999" y="1547486"/>
                                </a:moveTo>
                                <a:lnTo>
                                  <a:pt x="107999" y="1619482"/>
                                </a:lnTo>
                              </a:path>
                            </a:pathLst>
                          </a:custGeom>
                          <a:ln w="6350">
                            <a:solidFill>
                              <a:srgbClr val="231F20"/>
                            </a:solidFill>
                            <a:prstDash val="solid"/>
                          </a:ln>
                        </wps:spPr>
                        <wps:bodyPr wrap="square" lIns="0" tIns="0" rIns="0" bIns="0" rtlCol="0">
                          <a:prstTxWarp prst="textNoShape">
                            <a:avLst/>
                          </a:prstTxWarp>
                          <a:noAutofit/>
                        </wps:bodyPr>
                      </wps:wsp>
                      <wps:wsp>
                        <wps:cNvPr id="840" name="Graphic 840"/>
                        <wps:cNvSpPr/>
                        <wps:spPr>
                          <a:xfrm>
                            <a:off x="3175" y="3175"/>
                            <a:ext cx="2340610" cy="1800225"/>
                          </a:xfrm>
                          <a:custGeom>
                            <a:avLst/>
                            <a:gdLst/>
                            <a:ahLst/>
                            <a:cxnLst/>
                            <a:rect l="l" t="t" r="r" b="b"/>
                            <a:pathLst>
                              <a:path w="2340610" h="1800225">
                                <a:moveTo>
                                  <a:pt x="0" y="1799998"/>
                                </a:moveTo>
                                <a:lnTo>
                                  <a:pt x="2340000" y="1799998"/>
                                </a:lnTo>
                                <a:lnTo>
                                  <a:pt x="2340000" y="0"/>
                                </a:lnTo>
                                <a:lnTo>
                                  <a:pt x="0" y="0"/>
                                </a:lnTo>
                                <a:lnTo>
                                  <a:pt x="0" y="1799998"/>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970BDE1" id="Group 834" o:spid="_x0000_s1026" style="position:absolute;margin-left:40.5pt;margin-top:-138pt;width:184.8pt;height:142.25pt;z-index:15762432;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">
                <v:shape id="Graphic 835" o:spid="_x0000_s1027" style="position:absolute;left:1910;top:10562;width:19653;height:7474;visibility:visible;mso-wrap-style:square;v-text-anchor:top" coordsize="1965325,74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" path="m106286,181559l,181559,,746975r106286,l106286,181559xem371589,79883r-106274,l265315,746975r106274,l371589,79883xem636892,50838r-106286,l530606,746975r106286,l636892,50838xem902995,l796709,r,746975l902995,746975,902995,xem1168298,131762r-106286,l1062012,746975r106286,l1168298,131762xem1433588,178447r-106261,l1327327,746975r106261,l1433588,178447xem1698891,133832r-106273,l1592618,746975r106273,l1698891,133832xem1964994,222021r-106286,l1858708,746975r106286,l1964994,222021xe" fillcolor="#00568b" stroked="f">
                  <v:path arrowok="t"/>
                </v:shape>
                <v:shape id="Graphic 836" o:spid="_x0000_s1028" style="position:absolute;left:1910;top:5042;width:19653;height:7741;visibility:visible;mso-wrap-style:square;v-text-anchor:top" coordsize="1965325,774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" path="m106286,133832l,133832,,733488r106286,l106286,133832xem371589,5181r-106274,l265315,631812r106274,l371589,5181xem636892,11404r-106286,l530606,602767r106286,l636892,11404xem902995,l796709,r,551929l902995,551929,902995,xem1168298,120345r-106286,l1062012,683691r106286,l1168298,120345xem1433588,157695r-106261,l1327327,730377r106261,l1433588,157695xem1698891,60159r-106273,l1592618,685761r106273,l1698891,60159xem1964994,135902r-106286,l1858708,773950r106286,l1964994,135902xe" fillcolor="#b01c88" stroked="f">
                  <v:path arrowok="t"/>
                </v:shape>
                <v:shape id="Graphic 837" o:spid="_x0000_s1029" style="position:absolute;left:1910;top:3144;width:19653;height:3479;visibility:visible;mso-wrap-style:square;v-text-anchor:top" coordsize="1965325,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" path="m106286,80924l,80924,,323697r106286,l106286,80924xem371589,17640r-106274,l265315,195046r106274,l371589,17640xem636892,l530606,r,201269l636892,201269,636892,xem902995,30086r-106286,l796709,189865r106286,l902995,30086xem1168298,153543r-106286,l1062012,310210r106286,l1168298,153543xem1433588,206463r-106261,l1327327,347560r106261,l1433588,206463xem1698891,90258r-106273,l1592618,250024r106273,l1698891,90258xem1964994,197116r-106286,l1858708,325767r106286,l1964994,197116xe" fillcolor="#fcaf17" stroked="f">
                  <v:path arrowok="t"/>
                </v:shape>
                <v:shape id="Graphic 838" o:spid="_x0000_s1030" style="position:absolute;left:1910;top:31;width:19653;height:5182;visibility:visible;mso-wrap-style:square;v-text-anchor:top" coordsize="1965325,518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" path="m106286,l,,,392163r106286,l106286,xem371589,l265315,r,328879l371589,328879,371589,xem636892,l530606,r,311238l636892,311238,636892,xem902995,l796709,r,341325l902995,341325,902995,xem1168298,l1062012,r,464781l1168298,464781,1168298,xem1433588,l1327327,r,517702l1433588,517702,1433588,xem1698891,l1592618,r,401497l1698891,401497,1698891,xem1964994,l1858708,r,508355l1964994,508355,1964994,xe" fillcolor="#74c043" stroked="f">
                  <v:path arrowok="t"/>
                </v:shape>
                <v:shape id="Graphic 839" o:spid="_x0000_s1031" style="position:absolute;left:31;top:1836;width:23406;height:16199;visibility:visible;mso-wrap-style:square;v-text-anchor:top" coordsize="2340610,161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" path="m,l71996,em,179481r71996,em,359996r71996,em,539478r71996,em,719999r71996,em,899482r71996,em,1078957r71996,em,1259488r71996,em,1438977r71996,em2268004,r71983,em2268004,179481r71983,em2268004,359996r71983,em2268004,539478r71983,em2268004,719999r71983,em2268004,899482r71983,em2268004,1078957r71983,em2268004,1259488r71983,em2268004,1438977r71983,em2231999,1547486r,71996em1966696,1547486r,71996em1701406,1547486r,71996em1436103,1547486r,71996em1170006,1547486r,71996em904701,1547486r,71996em639403,1547486r,71996em373303,1547486r,71996em107999,1547486r,71996e" filled="f" strokecolor="#231f20" strokeweight=".5pt">
                  <v:path arrowok="t"/>
                </v:shape>
                <v:shape id="Graphic 840" o:spid="_x0000_s1032"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" path="m,1799998r2340000,l2340000,,,,,1799998xe" filled="f" strokecolor="#231f20" strokeweight=".5pt">
                  <v:path arrowok="t"/>
                </v:shape>
                <w10:wrap anchorx="page"/>
              </v:group>
            </w:pict>
          </mc:Fallback>
        </mc:AlternateContent>
      </w:r>
      <w:r>
        <w:rPr>
          <w:color w:val="231F20"/>
          <w:spacing w:val="-10"/>
          <w:w w:val="105"/>
          <w:sz w:val="12"/>
        </w:rPr>
        <w:t>0</w:t>
      </w:r>
    </w:p>
    <w:p w14:paraId="1DA2DADD" w14:textId="77777777" w:rsidR="00932646" w:rsidRDefault="009E75AE">
      <w:pPr>
        <w:tabs>
          <w:tab w:val="left" w:pos="841"/>
          <w:tab w:val="left" w:pos="1265"/>
          <w:tab w:val="left" w:pos="1691"/>
          <w:tab w:val="left" w:pos="2102"/>
          <w:tab w:val="left" w:pos="2517"/>
          <w:tab w:val="left" w:pos="2933"/>
          <w:tab w:val="left" w:pos="3352"/>
        </w:tabs>
        <w:spacing w:line="119" w:lineRule="exact"/>
        <w:ind w:left="355"/>
        <w:rPr>
          <w:sz w:val="12"/>
        </w:rPr>
      </w:pPr>
      <w:r>
        <w:rPr>
          <w:color w:val="231F20"/>
          <w:spacing w:val="-4"/>
          <w:sz w:val="12"/>
        </w:rPr>
        <w:t>2008</w:t>
      </w:r>
      <w:r>
        <w:rPr>
          <w:color w:val="231F20"/>
          <w:sz w:val="12"/>
        </w:rPr>
        <w:tab/>
      </w:r>
      <w:r>
        <w:rPr>
          <w:color w:val="231F20"/>
          <w:spacing w:val="-5"/>
          <w:sz w:val="12"/>
        </w:rPr>
        <w:t>09</w:t>
      </w:r>
      <w:r>
        <w:rPr>
          <w:color w:val="231F20"/>
          <w:sz w:val="12"/>
        </w:rPr>
        <w:tab/>
      </w:r>
      <w:r>
        <w:rPr>
          <w:color w:val="231F20"/>
          <w:spacing w:val="-5"/>
          <w:sz w:val="12"/>
        </w:rPr>
        <w:t>10</w:t>
      </w:r>
      <w:r>
        <w:rPr>
          <w:color w:val="231F20"/>
          <w:sz w:val="12"/>
        </w:rPr>
        <w:tab/>
      </w:r>
      <w:r>
        <w:rPr>
          <w:color w:val="231F20"/>
          <w:spacing w:val="-5"/>
          <w:sz w:val="12"/>
        </w:rPr>
        <w:t>11</w:t>
      </w:r>
      <w:r>
        <w:rPr>
          <w:color w:val="231F20"/>
          <w:sz w:val="12"/>
        </w:rPr>
        <w:tab/>
      </w:r>
      <w:r>
        <w:rPr>
          <w:color w:val="231F20"/>
          <w:spacing w:val="-5"/>
          <w:sz w:val="12"/>
        </w:rPr>
        <w:t>12</w:t>
      </w:r>
      <w:r>
        <w:rPr>
          <w:color w:val="231F20"/>
          <w:sz w:val="12"/>
        </w:rPr>
        <w:tab/>
      </w:r>
      <w:r>
        <w:rPr>
          <w:color w:val="231F20"/>
          <w:spacing w:val="-5"/>
          <w:sz w:val="12"/>
        </w:rPr>
        <w:t>13</w:t>
      </w:r>
      <w:r>
        <w:rPr>
          <w:color w:val="231F20"/>
          <w:sz w:val="12"/>
        </w:rPr>
        <w:tab/>
      </w:r>
      <w:r>
        <w:rPr>
          <w:color w:val="231F20"/>
          <w:spacing w:val="-5"/>
          <w:sz w:val="12"/>
        </w:rPr>
        <w:t>14</w:t>
      </w:r>
      <w:r>
        <w:rPr>
          <w:color w:val="231F20"/>
          <w:sz w:val="12"/>
        </w:rPr>
        <w:tab/>
      </w:r>
      <w:r>
        <w:rPr>
          <w:color w:val="231F20"/>
          <w:spacing w:val="-5"/>
          <w:sz w:val="12"/>
        </w:rPr>
        <w:t>15</w:t>
      </w:r>
    </w:p>
    <w:p w14:paraId="0BB3221C" w14:textId="77777777" w:rsidR="00932646" w:rsidRDefault="009E75AE">
      <w:pPr>
        <w:spacing w:before="95"/>
        <w:ind w:left="102"/>
        <w:rPr>
          <w:sz w:val="11"/>
        </w:rPr>
      </w:pPr>
      <w:r>
        <w:rPr>
          <w:color w:val="231F20"/>
          <w:w w:val="90"/>
          <w:sz w:val="11"/>
        </w:rPr>
        <w:t>Sources:</w:t>
      </w:r>
      <w:r>
        <w:rPr>
          <w:color w:val="231F20"/>
          <w:spacing w:val="26"/>
          <w:sz w:val="11"/>
        </w:rPr>
        <w:t xml:space="preserve"> </w:t>
      </w:r>
      <w:r>
        <w:rPr>
          <w:color w:val="231F20"/>
          <w:w w:val="90"/>
          <w:sz w:val="11"/>
        </w:rPr>
        <w:t>De</w:t>
      </w:r>
      <w:r>
        <w:rPr>
          <w:color w:val="231F20"/>
          <w:spacing w:val="-2"/>
          <w:sz w:val="11"/>
        </w:rPr>
        <w:t xml:space="preserve"> </w:t>
      </w:r>
      <w:r>
        <w:rPr>
          <w:color w:val="231F20"/>
          <w:w w:val="90"/>
          <w:sz w:val="11"/>
        </w:rPr>
        <w:t>Montfort</w:t>
      </w:r>
      <w:r>
        <w:rPr>
          <w:color w:val="231F20"/>
          <w:spacing w:val="-3"/>
          <w:sz w:val="11"/>
        </w:rPr>
        <w:t xml:space="preserve"> </w:t>
      </w:r>
      <w:r>
        <w:rPr>
          <w:color w:val="231F20"/>
          <w:w w:val="90"/>
          <w:sz w:val="11"/>
        </w:rPr>
        <w:t>University</w:t>
      </w:r>
      <w:r>
        <w:rPr>
          <w:color w:val="231F20"/>
          <w:spacing w:val="-2"/>
          <w:sz w:val="11"/>
        </w:rPr>
        <w:t xml:space="preserve"> </w:t>
      </w:r>
      <w:r>
        <w:rPr>
          <w:color w:val="231F20"/>
          <w:w w:val="90"/>
          <w:sz w:val="11"/>
        </w:rPr>
        <w:t>and</w:t>
      </w:r>
      <w:r>
        <w:rPr>
          <w:color w:val="231F20"/>
          <w:spacing w:val="-2"/>
          <w:sz w:val="11"/>
        </w:rPr>
        <w:t xml:space="preserve"> </w:t>
      </w:r>
      <w:r>
        <w:rPr>
          <w:color w:val="231F20"/>
          <w:w w:val="90"/>
          <w:sz w:val="11"/>
        </w:rPr>
        <w:t>Bank</w:t>
      </w:r>
      <w:r>
        <w:rPr>
          <w:color w:val="231F20"/>
          <w:spacing w:val="-2"/>
          <w:sz w:val="11"/>
        </w:rPr>
        <w:t xml:space="preserve"> </w:t>
      </w:r>
      <w:r>
        <w:rPr>
          <w:color w:val="231F20"/>
          <w:spacing w:val="-2"/>
          <w:w w:val="90"/>
          <w:sz w:val="11"/>
        </w:rPr>
        <w:t>calculations.</w:t>
      </w:r>
    </w:p>
    <w:p w14:paraId="72304D22" w14:textId="77777777" w:rsidR="00932646" w:rsidRDefault="00932646">
      <w:pPr>
        <w:pStyle w:val="BodyText"/>
        <w:spacing w:before="5"/>
        <w:rPr>
          <w:sz w:val="11"/>
        </w:rPr>
      </w:pPr>
    </w:p>
    <w:p w14:paraId="420BFDB3" w14:textId="77777777" w:rsidR="00932646" w:rsidRDefault="009E75AE" w:rsidP="00FA1E4A">
      <w:pPr>
        <w:pStyle w:val="ListParagraph"/>
        <w:numPr>
          <w:ilvl w:val="0"/>
          <w:numId w:val="74"/>
        </w:numPr>
        <w:tabs>
          <w:tab w:val="left" w:pos="270"/>
          <w:tab w:val="left" w:pos="272"/>
        </w:tabs>
        <w:spacing w:line="244" w:lineRule="auto"/>
        <w:ind w:right="38"/>
        <w:rPr>
          <w:sz w:val="11"/>
        </w:rPr>
      </w:pPr>
      <w:r>
        <w:rPr>
          <w:color w:val="231F20"/>
          <w:w w:val="90"/>
          <w:sz w:val="11"/>
        </w:rPr>
        <w:t>Maturity</w:t>
      </w:r>
      <w:r>
        <w:rPr>
          <w:color w:val="231F20"/>
          <w:spacing w:val="-4"/>
          <w:w w:val="90"/>
          <w:sz w:val="11"/>
        </w:rPr>
        <w:t xml:space="preserve"> </w:t>
      </w:r>
      <w:r>
        <w:rPr>
          <w:color w:val="231F20"/>
          <w:w w:val="90"/>
          <w:sz w:val="11"/>
        </w:rPr>
        <w:t>profiles</w:t>
      </w:r>
      <w:r>
        <w:rPr>
          <w:color w:val="231F20"/>
          <w:spacing w:val="-4"/>
          <w:w w:val="90"/>
          <w:sz w:val="11"/>
        </w:rPr>
        <w:t xml:space="preserve"> </w:t>
      </w:r>
      <w:r>
        <w:rPr>
          <w:color w:val="231F20"/>
          <w:w w:val="90"/>
          <w:sz w:val="11"/>
        </w:rPr>
        <w:t>of</w:t>
      </w:r>
      <w:r>
        <w:rPr>
          <w:color w:val="231F20"/>
          <w:spacing w:val="-4"/>
          <w:w w:val="90"/>
          <w:sz w:val="11"/>
        </w:rPr>
        <w:t xml:space="preserve"> </w:t>
      </w:r>
      <w:r>
        <w:rPr>
          <w:color w:val="231F20"/>
          <w:w w:val="90"/>
          <w:sz w:val="11"/>
        </w:rPr>
        <w:t>outstanding</w:t>
      </w:r>
      <w:r>
        <w:rPr>
          <w:color w:val="231F20"/>
          <w:spacing w:val="-4"/>
          <w:w w:val="90"/>
          <w:sz w:val="11"/>
        </w:rPr>
        <w:t xml:space="preserve"> </w:t>
      </w:r>
      <w:r>
        <w:rPr>
          <w:color w:val="231F20"/>
          <w:w w:val="90"/>
          <w:sz w:val="11"/>
        </w:rPr>
        <w:t>loans</w:t>
      </w:r>
      <w:r>
        <w:rPr>
          <w:color w:val="231F20"/>
          <w:spacing w:val="-4"/>
          <w:w w:val="90"/>
          <w:sz w:val="11"/>
        </w:rPr>
        <w:t xml:space="preserve"> </w:t>
      </w:r>
      <w:r>
        <w:rPr>
          <w:color w:val="231F20"/>
          <w:w w:val="90"/>
          <w:sz w:val="11"/>
        </w:rPr>
        <w:t>at</w:t>
      </w:r>
      <w:r>
        <w:rPr>
          <w:color w:val="231F20"/>
          <w:spacing w:val="-4"/>
          <w:w w:val="90"/>
          <w:sz w:val="11"/>
        </w:rPr>
        <w:t xml:space="preserve"> </w:t>
      </w:r>
      <w:r>
        <w:rPr>
          <w:color w:val="231F20"/>
          <w:w w:val="90"/>
          <w:sz w:val="11"/>
        </w:rPr>
        <w:t>year-end.</w:t>
      </w:r>
      <w:r>
        <w:rPr>
          <w:color w:val="231F20"/>
          <w:spacing w:val="18"/>
          <w:sz w:val="11"/>
        </w:rPr>
        <w:t xml:space="preserve"> </w:t>
      </w:r>
      <w:r>
        <w:rPr>
          <w:color w:val="231F20"/>
          <w:w w:val="90"/>
          <w:sz w:val="11"/>
        </w:rPr>
        <w:t>Respondents</w:t>
      </w:r>
      <w:r>
        <w:rPr>
          <w:color w:val="231F20"/>
          <w:spacing w:val="-4"/>
          <w:w w:val="90"/>
          <w:sz w:val="11"/>
        </w:rPr>
        <w:t xml:space="preserve"> </w:t>
      </w:r>
      <w:r>
        <w:rPr>
          <w:color w:val="231F20"/>
          <w:w w:val="90"/>
          <w:sz w:val="11"/>
        </w:rPr>
        <w:t>are</w:t>
      </w:r>
      <w:r>
        <w:rPr>
          <w:color w:val="231F20"/>
          <w:spacing w:val="-4"/>
          <w:w w:val="90"/>
          <w:sz w:val="11"/>
        </w:rPr>
        <w:t xml:space="preserve"> </w:t>
      </w:r>
      <w:r>
        <w:rPr>
          <w:color w:val="231F20"/>
          <w:w w:val="90"/>
          <w:sz w:val="11"/>
        </w:rPr>
        <w:t>asked</w:t>
      </w:r>
      <w:r>
        <w:rPr>
          <w:color w:val="231F20"/>
          <w:spacing w:val="-4"/>
          <w:w w:val="90"/>
          <w:sz w:val="11"/>
        </w:rPr>
        <w:t xml:space="preserve"> </w:t>
      </w:r>
      <w:r>
        <w:rPr>
          <w:color w:val="231F20"/>
          <w:w w:val="90"/>
          <w:sz w:val="11"/>
        </w:rPr>
        <w:t>for</w:t>
      </w:r>
      <w:r>
        <w:rPr>
          <w:color w:val="231F20"/>
          <w:spacing w:val="-4"/>
          <w:w w:val="90"/>
          <w:sz w:val="11"/>
        </w:rPr>
        <w:t xml:space="preserve"> </w:t>
      </w:r>
      <w:r>
        <w:rPr>
          <w:color w:val="231F20"/>
          <w:w w:val="90"/>
          <w:sz w:val="11"/>
        </w:rPr>
        <w:t>annual</w:t>
      </w:r>
      <w:r>
        <w:rPr>
          <w:color w:val="231F20"/>
          <w:spacing w:val="40"/>
          <w:sz w:val="11"/>
        </w:rPr>
        <w:t xml:space="preserve"> </w:t>
      </w:r>
      <w:r>
        <w:rPr>
          <w:color w:val="231F20"/>
          <w:spacing w:val="-2"/>
          <w:sz w:val="11"/>
        </w:rPr>
        <w:t>maturity</w:t>
      </w:r>
      <w:r>
        <w:rPr>
          <w:color w:val="231F20"/>
          <w:spacing w:val="-8"/>
          <w:sz w:val="11"/>
        </w:rPr>
        <w:t xml:space="preserve"> </w:t>
      </w:r>
      <w:r>
        <w:rPr>
          <w:color w:val="231F20"/>
          <w:spacing w:val="-2"/>
          <w:sz w:val="11"/>
        </w:rPr>
        <w:t>profiles</w:t>
      </w:r>
      <w:r>
        <w:rPr>
          <w:color w:val="231F20"/>
          <w:spacing w:val="-8"/>
          <w:sz w:val="11"/>
        </w:rPr>
        <w:t xml:space="preserve"> </w:t>
      </w:r>
      <w:r>
        <w:rPr>
          <w:color w:val="231F20"/>
          <w:spacing w:val="-2"/>
          <w:sz w:val="11"/>
        </w:rPr>
        <w:t>of</w:t>
      </w:r>
      <w:r>
        <w:rPr>
          <w:color w:val="231F20"/>
          <w:spacing w:val="-8"/>
          <w:sz w:val="11"/>
        </w:rPr>
        <w:t xml:space="preserve"> </w:t>
      </w:r>
      <w:r>
        <w:rPr>
          <w:color w:val="231F20"/>
          <w:spacing w:val="-2"/>
          <w:sz w:val="11"/>
        </w:rPr>
        <w:t>their</w:t>
      </w:r>
      <w:r>
        <w:rPr>
          <w:color w:val="231F20"/>
          <w:spacing w:val="-8"/>
          <w:sz w:val="11"/>
        </w:rPr>
        <w:t xml:space="preserve"> </w:t>
      </w:r>
      <w:r>
        <w:rPr>
          <w:color w:val="231F20"/>
          <w:spacing w:val="-2"/>
          <w:sz w:val="11"/>
        </w:rPr>
        <w:t>outstanding</w:t>
      </w:r>
      <w:r>
        <w:rPr>
          <w:color w:val="231F20"/>
          <w:spacing w:val="-8"/>
          <w:sz w:val="11"/>
        </w:rPr>
        <w:t xml:space="preserve"> </w:t>
      </w:r>
      <w:r>
        <w:rPr>
          <w:color w:val="231F20"/>
          <w:spacing w:val="-2"/>
          <w:sz w:val="11"/>
        </w:rPr>
        <w:t>loans.</w:t>
      </w:r>
    </w:p>
    <w:p w14:paraId="611088AD" w14:textId="77777777" w:rsidR="00932646" w:rsidRDefault="009E75AE">
      <w:pPr>
        <w:pStyle w:val="BodyText"/>
        <w:spacing w:line="268" w:lineRule="auto"/>
        <w:ind w:left="102" w:right="378"/>
        <w:jc w:val="both"/>
      </w:pPr>
      <w:r>
        <w:br w:type="column"/>
      </w:r>
      <w:r>
        <w:rPr>
          <w:color w:val="231F20"/>
          <w:w w:val="90"/>
        </w:rPr>
        <w:t>around</w:t>
      </w:r>
      <w:r>
        <w:rPr>
          <w:color w:val="231F20"/>
          <w:spacing w:val="-6"/>
          <w:w w:val="90"/>
        </w:rPr>
        <w:t xml:space="preserve"> </w:t>
      </w:r>
      <w:r>
        <w:rPr>
          <w:color w:val="231F20"/>
          <w:w w:val="90"/>
        </w:rPr>
        <w:t>50%</w:t>
      </w:r>
      <w:r>
        <w:rPr>
          <w:color w:val="231F20"/>
          <w:spacing w:val="-6"/>
          <w:w w:val="90"/>
        </w:rPr>
        <w:t xml:space="preserve"> </w:t>
      </w:r>
      <w:r>
        <w:rPr>
          <w:color w:val="231F20"/>
          <w:w w:val="90"/>
        </w:rPr>
        <w:t>of</w:t>
      </w:r>
      <w:r>
        <w:rPr>
          <w:color w:val="231F20"/>
          <w:spacing w:val="-6"/>
          <w:w w:val="90"/>
        </w:rPr>
        <w:t xml:space="preserve"> </w:t>
      </w:r>
      <w:r>
        <w:rPr>
          <w:color w:val="231F20"/>
          <w:w w:val="90"/>
        </w:rPr>
        <w:t>common</w:t>
      </w:r>
      <w:r>
        <w:rPr>
          <w:color w:val="231F20"/>
          <w:spacing w:val="-6"/>
          <w:w w:val="90"/>
        </w:rPr>
        <w:t xml:space="preserve"> </w:t>
      </w:r>
      <w:r>
        <w:rPr>
          <w:color w:val="231F20"/>
          <w:w w:val="90"/>
        </w:rPr>
        <w:t>equity</w:t>
      </w:r>
      <w:r>
        <w:rPr>
          <w:color w:val="231F20"/>
          <w:spacing w:val="-6"/>
          <w:w w:val="90"/>
        </w:rPr>
        <w:t xml:space="preserve"> </w:t>
      </w:r>
      <w:r>
        <w:rPr>
          <w:color w:val="231F20"/>
          <w:w w:val="90"/>
        </w:rPr>
        <w:t>Tier</w:t>
      </w:r>
      <w:r>
        <w:rPr>
          <w:color w:val="231F20"/>
          <w:spacing w:val="-6"/>
          <w:w w:val="90"/>
        </w:rPr>
        <w:t xml:space="preserve"> </w:t>
      </w:r>
      <w:r>
        <w:rPr>
          <w:color w:val="231F20"/>
          <w:w w:val="90"/>
        </w:rPr>
        <w:t>1</w:t>
      </w:r>
      <w:r>
        <w:rPr>
          <w:color w:val="231F20"/>
          <w:spacing w:val="-6"/>
          <w:w w:val="90"/>
        </w:rPr>
        <w:t xml:space="preserve"> </w:t>
      </w:r>
      <w:r>
        <w:rPr>
          <w:color w:val="231F20"/>
          <w:w w:val="90"/>
        </w:rPr>
        <w:t>capital</w:t>
      </w:r>
      <w:r>
        <w:rPr>
          <w:color w:val="231F20"/>
          <w:spacing w:val="-6"/>
          <w:w w:val="90"/>
        </w:rPr>
        <w:t xml:space="preserve"> </w:t>
      </w:r>
      <w:r>
        <w:rPr>
          <w:color w:val="231F20"/>
          <w:w w:val="90"/>
        </w:rPr>
        <w:t>at</w:t>
      </w:r>
      <w:r>
        <w:rPr>
          <w:color w:val="231F20"/>
          <w:spacing w:val="-6"/>
          <w:w w:val="90"/>
        </w:rPr>
        <w:t xml:space="preserve"> </w:t>
      </w:r>
      <w:r>
        <w:rPr>
          <w:color w:val="231F20"/>
          <w:w w:val="90"/>
        </w:rPr>
        <w:t>end-2015</w:t>
      </w:r>
      <w:r>
        <w:rPr>
          <w:color w:val="231F20"/>
          <w:spacing w:val="-6"/>
          <w:w w:val="90"/>
        </w:rPr>
        <w:t xml:space="preserve"> </w:t>
      </w:r>
      <w:r>
        <w:rPr>
          <w:color w:val="231F20"/>
          <w:w w:val="90"/>
        </w:rPr>
        <w:t>for those</w:t>
      </w:r>
      <w:r>
        <w:rPr>
          <w:color w:val="231F20"/>
          <w:spacing w:val="-10"/>
          <w:w w:val="90"/>
        </w:rPr>
        <w:t xml:space="preserve"> </w:t>
      </w:r>
      <w:r>
        <w:rPr>
          <w:color w:val="231F20"/>
          <w:w w:val="90"/>
        </w:rPr>
        <w:t>firms</w:t>
      </w:r>
      <w:r>
        <w:rPr>
          <w:color w:val="231F20"/>
          <w:spacing w:val="-9"/>
          <w:w w:val="90"/>
        </w:rPr>
        <w:t xml:space="preserve"> </w:t>
      </w:r>
      <w:r>
        <w:rPr>
          <w:color w:val="231F20"/>
          <w:w w:val="90"/>
        </w:rPr>
        <w:t>involved</w:t>
      </w:r>
      <w:r>
        <w:rPr>
          <w:color w:val="231F20"/>
          <w:spacing w:val="-9"/>
          <w:w w:val="90"/>
        </w:rPr>
        <w:t xml:space="preserve"> </w:t>
      </w:r>
      <w:r>
        <w:rPr>
          <w:color w:val="231F20"/>
          <w:w w:val="90"/>
        </w:rPr>
        <w:t>in</w:t>
      </w:r>
      <w:r>
        <w:rPr>
          <w:color w:val="231F20"/>
          <w:spacing w:val="-9"/>
          <w:w w:val="90"/>
        </w:rPr>
        <w:t xml:space="preserve"> </w:t>
      </w:r>
      <w:r>
        <w:rPr>
          <w:color w:val="231F20"/>
          <w:w w:val="90"/>
        </w:rPr>
        <w:t>the</w:t>
      </w:r>
      <w:r>
        <w:rPr>
          <w:color w:val="231F20"/>
          <w:spacing w:val="-9"/>
          <w:w w:val="90"/>
        </w:rPr>
        <w:t xml:space="preserve"> </w:t>
      </w:r>
      <w:r>
        <w:rPr>
          <w:color w:val="231F20"/>
          <w:w w:val="90"/>
        </w:rPr>
        <w:t>2016</w:t>
      </w:r>
      <w:r>
        <w:rPr>
          <w:color w:val="231F20"/>
          <w:spacing w:val="-9"/>
          <w:w w:val="90"/>
        </w:rPr>
        <w:t xml:space="preserve"> </w:t>
      </w:r>
      <w:r>
        <w:rPr>
          <w:color w:val="231F20"/>
          <w:w w:val="90"/>
        </w:rPr>
        <w:t>stress</w:t>
      </w:r>
      <w:r>
        <w:rPr>
          <w:color w:val="231F20"/>
          <w:spacing w:val="-9"/>
          <w:w w:val="90"/>
        </w:rPr>
        <w:t xml:space="preserve"> </w:t>
      </w:r>
      <w:r>
        <w:rPr>
          <w:color w:val="231F20"/>
          <w:w w:val="90"/>
        </w:rPr>
        <w:t>test.</w:t>
      </w:r>
      <w:r>
        <w:rPr>
          <w:color w:val="231F20"/>
          <w:w w:val="90"/>
          <w:position w:val="4"/>
          <w:sz w:val="14"/>
        </w:rPr>
        <w:t>(1)</w:t>
      </w:r>
      <w:r>
        <w:rPr>
          <w:color w:val="231F20"/>
          <w:spacing w:val="-6"/>
          <w:w w:val="90"/>
          <w:position w:val="4"/>
          <w:sz w:val="14"/>
        </w:rPr>
        <w:t xml:space="preserve"> </w:t>
      </w:r>
      <w:r>
        <w:rPr>
          <w:color w:val="231F20"/>
          <w:w w:val="90"/>
        </w:rPr>
        <w:t>The</w:t>
      </w:r>
      <w:r>
        <w:rPr>
          <w:color w:val="231F20"/>
          <w:spacing w:val="-9"/>
          <w:w w:val="90"/>
        </w:rPr>
        <w:t xml:space="preserve"> </w:t>
      </w:r>
      <w:r>
        <w:rPr>
          <w:color w:val="231F20"/>
          <w:w w:val="90"/>
        </w:rPr>
        <w:t>exposures have</w:t>
      </w:r>
      <w:r>
        <w:rPr>
          <w:color w:val="231F20"/>
          <w:spacing w:val="-3"/>
          <w:w w:val="90"/>
        </w:rPr>
        <w:t xml:space="preserve"> </w:t>
      </w:r>
      <w:r>
        <w:rPr>
          <w:color w:val="231F20"/>
          <w:w w:val="90"/>
        </w:rPr>
        <w:t>fallen</w:t>
      </w:r>
      <w:r>
        <w:rPr>
          <w:color w:val="231F20"/>
          <w:spacing w:val="-3"/>
          <w:w w:val="90"/>
        </w:rPr>
        <w:t xml:space="preserve"> </w:t>
      </w:r>
      <w:r>
        <w:rPr>
          <w:color w:val="231F20"/>
          <w:w w:val="90"/>
        </w:rPr>
        <w:t>substantially</w:t>
      </w:r>
      <w:r>
        <w:rPr>
          <w:color w:val="231F20"/>
          <w:spacing w:val="-3"/>
          <w:w w:val="90"/>
        </w:rPr>
        <w:t xml:space="preserve"> </w:t>
      </w:r>
      <w:r>
        <w:rPr>
          <w:color w:val="231F20"/>
          <w:w w:val="90"/>
        </w:rPr>
        <w:t>since</w:t>
      </w:r>
      <w:r>
        <w:rPr>
          <w:color w:val="231F20"/>
          <w:spacing w:val="-3"/>
          <w:w w:val="90"/>
        </w:rPr>
        <w:t xml:space="preserve"> </w:t>
      </w:r>
      <w:r>
        <w:rPr>
          <w:color w:val="231F20"/>
          <w:w w:val="90"/>
        </w:rPr>
        <w:t>the</w:t>
      </w:r>
      <w:r>
        <w:rPr>
          <w:color w:val="231F20"/>
          <w:spacing w:val="-3"/>
          <w:w w:val="90"/>
        </w:rPr>
        <w:t xml:space="preserve"> </w:t>
      </w:r>
      <w:r>
        <w:rPr>
          <w:color w:val="231F20"/>
          <w:w w:val="90"/>
        </w:rPr>
        <w:t>crisis,</w:t>
      </w:r>
      <w:r>
        <w:rPr>
          <w:color w:val="231F20"/>
          <w:spacing w:val="-3"/>
          <w:w w:val="90"/>
        </w:rPr>
        <w:t xml:space="preserve"> </w:t>
      </w:r>
      <w:r>
        <w:rPr>
          <w:color w:val="231F20"/>
          <w:w w:val="90"/>
        </w:rPr>
        <w:t>with</w:t>
      </w:r>
      <w:r>
        <w:rPr>
          <w:color w:val="231F20"/>
          <w:spacing w:val="-3"/>
          <w:w w:val="90"/>
        </w:rPr>
        <w:t xml:space="preserve"> </w:t>
      </w:r>
      <w:r>
        <w:rPr>
          <w:color w:val="231F20"/>
          <w:w w:val="90"/>
        </w:rPr>
        <w:t>the</w:t>
      </w:r>
      <w:r>
        <w:rPr>
          <w:color w:val="231F20"/>
          <w:spacing w:val="-3"/>
          <w:w w:val="90"/>
        </w:rPr>
        <w:t xml:space="preserve"> </w:t>
      </w:r>
      <w:r>
        <w:rPr>
          <w:color w:val="231F20"/>
          <w:w w:val="90"/>
        </w:rPr>
        <w:t>stock</w:t>
      </w:r>
      <w:r>
        <w:rPr>
          <w:color w:val="231F20"/>
          <w:spacing w:val="-3"/>
          <w:w w:val="90"/>
        </w:rPr>
        <w:t xml:space="preserve"> </w:t>
      </w:r>
      <w:r>
        <w:rPr>
          <w:color w:val="231F20"/>
          <w:w w:val="90"/>
        </w:rPr>
        <w:t>of</w:t>
      </w:r>
    </w:p>
    <w:p w14:paraId="52584E15" w14:textId="77777777" w:rsidR="00932646" w:rsidRDefault="009E75AE">
      <w:pPr>
        <w:pStyle w:val="BodyText"/>
        <w:spacing w:line="268" w:lineRule="auto"/>
        <w:ind w:left="102" w:right="256"/>
      </w:pPr>
      <w:r>
        <w:rPr>
          <w:color w:val="231F20"/>
          <w:w w:val="90"/>
        </w:rPr>
        <w:t>UK</w:t>
      </w:r>
      <w:r>
        <w:rPr>
          <w:color w:val="231F20"/>
          <w:spacing w:val="-10"/>
          <w:w w:val="90"/>
        </w:rPr>
        <w:t xml:space="preserve"> </w:t>
      </w:r>
      <w:r>
        <w:rPr>
          <w:color w:val="231F20"/>
          <w:w w:val="90"/>
        </w:rPr>
        <w:t>banks’</w:t>
      </w:r>
      <w:r>
        <w:rPr>
          <w:color w:val="231F20"/>
          <w:spacing w:val="-10"/>
          <w:w w:val="90"/>
        </w:rPr>
        <w:t xml:space="preserve"> </w:t>
      </w:r>
      <w:r>
        <w:rPr>
          <w:color w:val="231F20"/>
          <w:w w:val="90"/>
        </w:rPr>
        <w:t>CRE</w:t>
      </w:r>
      <w:r>
        <w:rPr>
          <w:color w:val="231F20"/>
          <w:spacing w:val="-10"/>
          <w:w w:val="90"/>
        </w:rPr>
        <w:t xml:space="preserve"> </w:t>
      </w:r>
      <w:r>
        <w:rPr>
          <w:color w:val="231F20"/>
          <w:w w:val="90"/>
        </w:rPr>
        <w:t>lending</w:t>
      </w:r>
      <w:r>
        <w:rPr>
          <w:color w:val="231F20"/>
          <w:spacing w:val="-10"/>
          <w:w w:val="90"/>
        </w:rPr>
        <w:t xml:space="preserve"> </w:t>
      </w:r>
      <w:r>
        <w:rPr>
          <w:color w:val="231F20"/>
          <w:w w:val="90"/>
        </w:rPr>
        <w:t>having</w:t>
      </w:r>
      <w:r>
        <w:rPr>
          <w:color w:val="231F20"/>
          <w:spacing w:val="-10"/>
          <w:w w:val="90"/>
        </w:rPr>
        <w:t xml:space="preserve"> </w:t>
      </w:r>
      <w:r>
        <w:rPr>
          <w:color w:val="231F20"/>
          <w:w w:val="90"/>
        </w:rPr>
        <w:t>halved</w:t>
      </w:r>
      <w:r>
        <w:rPr>
          <w:color w:val="231F20"/>
          <w:spacing w:val="-10"/>
          <w:w w:val="90"/>
        </w:rPr>
        <w:t xml:space="preserve"> </w:t>
      </w:r>
      <w:r>
        <w:rPr>
          <w:color w:val="231F20"/>
          <w:w w:val="90"/>
        </w:rPr>
        <w:t>in</w:t>
      </w:r>
      <w:r>
        <w:rPr>
          <w:color w:val="231F20"/>
          <w:spacing w:val="-10"/>
          <w:w w:val="90"/>
        </w:rPr>
        <w:t xml:space="preserve"> </w:t>
      </w:r>
      <w:r>
        <w:rPr>
          <w:color w:val="231F20"/>
          <w:w w:val="90"/>
        </w:rPr>
        <w:t>value</w:t>
      </w:r>
      <w:r>
        <w:rPr>
          <w:color w:val="231F20"/>
          <w:spacing w:val="-10"/>
          <w:w w:val="90"/>
        </w:rPr>
        <w:t xml:space="preserve"> </w:t>
      </w:r>
      <w:r>
        <w:rPr>
          <w:color w:val="231F20"/>
          <w:w w:val="90"/>
        </w:rPr>
        <w:t>since</w:t>
      </w:r>
      <w:r>
        <w:rPr>
          <w:color w:val="231F20"/>
          <w:spacing w:val="-10"/>
          <w:w w:val="90"/>
        </w:rPr>
        <w:t xml:space="preserve"> </w:t>
      </w:r>
      <w:r>
        <w:rPr>
          <w:color w:val="231F20"/>
          <w:w w:val="90"/>
        </w:rPr>
        <w:t>2008. Major UK banks have also broadly maintained their underwriting standards in recent years.</w:t>
      </w:r>
    </w:p>
    <w:p w14:paraId="20B8516D" w14:textId="77777777" w:rsidR="00932646" w:rsidRDefault="009E75AE">
      <w:pPr>
        <w:pStyle w:val="BodyText"/>
        <w:spacing w:before="179" w:line="268" w:lineRule="auto"/>
        <w:ind w:left="102" w:right="135"/>
      </w:pPr>
      <w:r>
        <w:rPr>
          <w:color w:val="231F20"/>
          <w:w w:val="90"/>
        </w:rPr>
        <w:t xml:space="preserve">Reflecting this improvement in asset quality, UK CRE </w:t>
      </w:r>
      <w:r>
        <w:rPr>
          <w:color w:val="231F20"/>
          <w:w w:val="85"/>
        </w:rPr>
        <w:t xml:space="preserve">impairment rates in the Bank’s 2016 stress test are projected to </w:t>
      </w:r>
      <w:r>
        <w:rPr>
          <w:color w:val="231F20"/>
          <w:w w:val="90"/>
        </w:rPr>
        <w:t>be</w:t>
      </w:r>
      <w:r>
        <w:rPr>
          <w:color w:val="231F20"/>
          <w:spacing w:val="-8"/>
          <w:w w:val="90"/>
        </w:rPr>
        <w:t xml:space="preserve"> </w:t>
      </w:r>
      <w:r>
        <w:rPr>
          <w:color w:val="231F20"/>
          <w:w w:val="90"/>
        </w:rPr>
        <w:t>materially</w:t>
      </w:r>
      <w:r>
        <w:rPr>
          <w:color w:val="231F20"/>
          <w:spacing w:val="-8"/>
          <w:w w:val="90"/>
        </w:rPr>
        <w:t xml:space="preserve"> </w:t>
      </w:r>
      <w:r>
        <w:rPr>
          <w:color w:val="231F20"/>
          <w:w w:val="90"/>
        </w:rPr>
        <w:t>lower</w:t>
      </w:r>
      <w:r>
        <w:rPr>
          <w:color w:val="231F20"/>
          <w:spacing w:val="-8"/>
          <w:w w:val="90"/>
        </w:rPr>
        <w:t xml:space="preserve"> </w:t>
      </w:r>
      <w:r>
        <w:rPr>
          <w:color w:val="231F20"/>
          <w:w w:val="90"/>
        </w:rPr>
        <w:t>than</w:t>
      </w:r>
      <w:r>
        <w:rPr>
          <w:color w:val="231F20"/>
          <w:spacing w:val="-8"/>
          <w:w w:val="90"/>
        </w:rPr>
        <w:t xml:space="preserve"> </w:t>
      </w:r>
      <w:r>
        <w:rPr>
          <w:color w:val="231F20"/>
          <w:w w:val="90"/>
        </w:rPr>
        <w:t>those</w:t>
      </w:r>
      <w:r>
        <w:rPr>
          <w:color w:val="231F20"/>
          <w:spacing w:val="-8"/>
          <w:w w:val="90"/>
        </w:rPr>
        <w:t xml:space="preserve"> </w:t>
      </w:r>
      <w:r>
        <w:rPr>
          <w:color w:val="231F20"/>
          <w:w w:val="90"/>
        </w:rPr>
        <w:t>incurred</w:t>
      </w:r>
      <w:r>
        <w:rPr>
          <w:color w:val="231F20"/>
          <w:spacing w:val="-8"/>
          <w:w w:val="90"/>
        </w:rPr>
        <w:t xml:space="preserve"> </w:t>
      </w:r>
      <w:r>
        <w:rPr>
          <w:color w:val="231F20"/>
          <w:w w:val="90"/>
        </w:rPr>
        <w:t>by</w:t>
      </w:r>
      <w:r>
        <w:rPr>
          <w:color w:val="231F20"/>
          <w:spacing w:val="-8"/>
          <w:w w:val="90"/>
        </w:rPr>
        <w:t xml:space="preserve"> </w:t>
      </w:r>
      <w:r>
        <w:rPr>
          <w:color w:val="231F20"/>
          <w:w w:val="90"/>
        </w:rPr>
        <w:t>banks</w:t>
      </w:r>
      <w:r>
        <w:rPr>
          <w:color w:val="231F20"/>
          <w:spacing w:val="-8"/>
          <w:w w:val="90"/>
        </w:rPr>
        <w:t xml:space="preserve"> </w:t>
      </w:r>
      <w:r>
        <w:rPr>
          <w:color w:val="231F20"/>
          <w:w w:val="90"/>
        </w:rPr>
        <w:t>in</w:t>
      </w:r>
      <w:r>
        <w:rPr>
          <w:color w:val="231F20"/>
          <w:spacing w:val="-8"/>
          <w:w w:val="90"/>
        </w:rPr>
        <w:t xml:space="preserve"> </w:t>
      </w:r>
      <w:r>
        <w:rPr>
          <w:color w:val="231F20"/>
          <w:w w:val="90"/>
        </w:rPr>
        <w:t>the</w:t>
      </w:r>
      <w:r>
        <w:rPr>
          <w:color w:val="231F20"/>
          <w:spacing w:val="-8"/>
          <w:w w:val="90"/>
        </w:rPr>
        <w:t xml:space="preserve"> </w:t>
      </w:r>
      <w:r>
        <w:rPr>
          <w:color w:val="231F20"/>
          <w:w w:val="90"/>
        </w:rPr>
        <w:t>period following</w:t>
      </w:r>
      <w:r>
        <w:rPr>
          <w:color w:val="231F20"/>
          <w:spacing w:val="-4"/>
          <w:w w:val="90"/>
        </w:rPr>
        <w:t xml:space="preserve"> </w:t>
      </w:r>
      <w:r>
        <w:rPr>
          <w:color w:val="231F20"/>
          <w:w w:val="90"/>
        </w:rPr>
        <w:t>the</w:t>
      </w:r>
      <w:r>
        <w:rPr>
          <w:color w:val="231F20"/>
          <w:spacing w:val="-4"/>
          <w:w w:val="90"/>
        </w:rPr>
        <w:t xml:space="preserve"> </w:t>
      </w:r>
      <w:r>
        <w:rPr>
          <w:color w:val="231F20"/>
          <w:w w:val="90"/>
        </w:rPr>
        <w:t>financial</w:t>
      </w:r>
      <w:r>
        <w:rPr>
          <w:color w:val="231F20"/>
          <w:spacing w:val="-4"/>
          <w:w w:val="90"/>
        </w:rPr>
        <w:t xml:space="preserve"> </w:t>
      </w:r>
      <w:r>
        <w:rPr>
          <w:color w:val="231F20"/>
          <w:w w:val="90"/>
        </w:rPr>
        <w:t>crisis.</w:t>
      </w:r>
      <w:r>
        <w:rPr>
          <w:color w:val="231F20"/>
          <w:w w:val="90"/>
          <w:position w:val="4"/>
          <w:sz w:val="14"/>
        </w:rPr>
        <w:t>(2)</w:t>
      </w:r>
      <w:r>
        <w:rPr>
          <w:color w:val="231F20"/>
          <w:spacing w:val="60"/>
          <w:position w:val="4"/>
          <w:sz w:val="14"/>
        </w:rPr>
        <w:t xml:space="preserve"> </w:t>
      </w:r>
      <w:r>
        <w:rPr>
          <w:color w:val="231F20"/>
          <w:w w:val="90"/>
        </w:rPr>
        <w:t>That</w:t>
      </w:r>
      <w:r>
        <w:rPr>
          <w:color w:val="231F20"/>
          <w:spacing w:val="-4"/>
          <w:w w:val="90"/>
        </w:rPr>
        <w:t xml:space="preserve"> </w:t>
      </w:r>
      <w:r>
        <w:rPr>
          <w:color w:val="231F20"/>
          <w:w w:val="90"/>
        </w:rPr>
        <w:t>is</w:t>
      </w:r>
      <w:r>
        <w:rPr>
          <w:color w:val="231F20"/>
          <w:spacing w:val="-4"/>
          <w:w w:val="90"/>
        </w:rPr>
        <w:t xml:space="preserve"> </w:t>
      </w:r>
      <w:r>
        <w:rPr>
          <w:color w:val="231F20"/>
          <w:w w:val="90"/>
        </w:rPr>
        <w:t>despite</w:t>
      </w:r>
      <w:r>
        <w:rPr>
          <w:color w:val="231F20"/>
          <w:spacing w:val="-4"/>
          <w:w w:val="90"/>
        </w:rPr>
        <w:t xml:space="preserve"> </w:t>
      </w:r>
      <w:r>
        <w:rPr>
          <w:color w:val="231F20"/>
          <w:w w:val="90"/>
        </w:rPr>
        <w:t>banks</w:t>
      </w:r>
      <w:r>
        <w:rPr>
          <w:color w:val="231F20"/>
          <w:spacing w:val="-4"/>
          <w:w w:val="90"/>
        </w:rPr>
        <w:t xml:space="preserve"> </w:t>
      </w:r>
      <w:r>
        <w:rPr>
          <w:color w:val="231F20"/>
          <w:w w:val="90"/>
        </w:rPr>
        <w:t>facing price</w:t>
      </w:r>
      <w:r>
        <w:rPr>
          <w:color w:val="231F20"/>
          <w:spacing w:val="-6"/>
          <w:w w:val="90"/>
        </w:rPr>
        <w:t xml:space="preserve"> </w:t>
      </w:r>
      <w:r>
        <w:rPr>
          <w:color w:val="231F20"/>
          <w:w w:val="90"/>
        </w:rPr>
        <w:t>falls</w:t>
      </w:r>
      <w:r>
        <w:rPr>
          <w:color w:val="231F20"/>
          <w:spacing w:val="-6"/>
          <w:w w:val="90"/>
        </w:rPr>
        <w:t xml:space="preserve"> </w:t>
      </w:r>
      <w:r>
        <w:rPr>
          <w:color w:val="231F20"/>
          <w:w w:val="90"/>
        </w:rPr>
        <w:t>in</w:t>
      </w:r>
      <w:r>
        <w:rPr>
          <w:color w:val="231F20"/>
          <w:spacing w:val="-6"/>
          <w:w w:val="90"/>
        </w:rPr>
        <w:t xml:space="preserve"> </w:t>
      </w:r>
      <w:r>
        <w:rPr>
          <w:color w:val="231F20"/>
          <w:w w:val="90"/>
        </w:rPr>
        <w:t>the</w:t>
      </w:r>
      <w:r>
        <w:rPr>
          <w:color w:val="231F20"/>
          <w:spacing w:val="-6"/>
          <w:w w:val="90"/>
        </w:rPr>
        <w:t xml:space="preserve"> </w:t>
      </w:r>
      <w:r>
        <w:rPr>
          <w:color w:val="231F20"/>
          <w:w w:val="90"/>
        </w:rPr>
        <w:t>stress</w:t>
      </w:r>
      <w:r>
        <w:rPr>
          <w:color w:val="231F20"/>
          <w:spacing w:val="-6"/>
          <w:w w:val="90"/>
        </w:rPr>
        <w:t xml:space="preserve"> </w:t>
      </w:r>
      <w:r>
        <w:rPr>
          <w:color w:val="231F20"/>
          <w:w w:val="90"/>
        </w:rPr>
        <w:t>of</w:t>
      </w:r>
      <w:r>
        <w:rPr>
          <w:color w:val="231F20"/>
          <w:spacing w:val="-6"/>
          <w:w w:val="90"/>
        </w:rPr>
        <w:t xml:space="preserve"> </w:t>
      </w:r>
      <w:r>
        <w:rPr>
          <w:color w:val="231F20"/>
          <w:w w:val="90"/>
        </w:rPr>
        <w:t>around</w:t>
      </w:r>
      <w:r>
        <w:rPr>
          <w:color w:val="231F20"/>
          <w:spacing w:val="-6"/>
          <w:w w:val="90"/>
        </w:rPr>
        <w:t xml:space="preserve"> </w:t>
      </w:r>
      <w:r>
        <w:rPr>
          <w:color w:val="231F20"/>
          <w:w w:val="90"/>
        </w:rPr>
        <w:t>40%,</w:t>
      </w:r>
      <w:r>
        <w:rPr>
          <w:color w:val="231F20"/>
          <w:spacing w:val="-6"/>
          <w:w w:val="90"/>
        </w:rPr>
        <w:t xml:space="preserve"> </w:t>
      </w:r>
      <w:r>
        <w:rPr>
          <w:color w:val="231F20"/>
          <w:w w:val="90"/>
        </w:rPr>
        <w:t>broadly</w:t>
      </w:r>
      <w:r>
        <w:rPr>
          <w:color w:val="231F20"/>
          <w:spacing w:val="-6"/>
          <w:w w:val="90"/>
        </w:rPr>
        <w:t xml:space="preserve"> </w:t>
      </w:r>
      <w:r>
        <w:rPr>
          <w:color w:val="231F20"/>
          <w:w w:val="90"/>
        </w:rPr>
        <w:t>similar</w:t>
      </w:r>
      <w:r>
        <w:rPr>
          <w:color w:val="231F20"/>
          <w:spacing w:val="-6"/>
          <w:w w:val="90"/>
        </w:rPr>
        <w:t xml:space="preserve"> </w:t>
      </w:r>
      <w:r>
        <w:rPr>
          <w:color w:val="231F20"/>
          <w:w w:val="90"/>
        </w:rPr>
        <w:t>to</w:t>
      </w:r>
      <w:r>
        <w:rPr>
          <w:color w:val="231F20"/>
          <w:spacing w:val="-6"/>
          <w:w w:val="90"/>
        </w:rPr>
        <w:t xml:space="preserve"> </w:t>
      </w:r>
      <w:r>
        <w:rPr>
          <w:color w:val="231F20"/>
          <w:w w:val="90"/>
        </w:rPr>
        <w:t>those observed during the financial crisis.</w:t>
      </w:r>
    </w:p>
    <w:p w14:paraId="5A18753F" w14:textId="77777777" w:rsidR="00932646" w:rsidRDefault="00932646">
      <w:pPr>
        <w:pStyle w:val="BodyText"/>
        <w:spacing w:line="268" w:lineRule="auto"/>
        <w:sectPr w:rsidR="00932646">
          <w:type w:val="continuous"/>
          <w:pgSz w:w="11910" w:h="16840"/>
          <w:pgMar w:top="1540" w:right="566" w:bottom="0" w:left="708" w:header="446" w:footer="0" w:gutter="0"/>
          <w:cols w:num="2" w:space="720" w:equalWidth="0">
            <w:col w:w="4099" w:space="1214"/>
            <w:col w:w="5323"/>
          </w:cols>
        </w:sectPr>
      </w:pPr>
    </w:p>
    <w:p w14:paraId="7756E9FE" w14:textId="77777777" w:rsidR="00932646" w:rsidRDefault="00932646">
      <w:pPr>
        <w:pStyle w:val="BodyText"/>
        <w:spacing w:before="4"/>
        <w:rPr>
          <w:sz w:val="18"/>
        </w:rPr>
      </w:pPr>
    </w:p>
    <w:p w14:paraId="5C5BBBFE" w14:textId="77777777" w:rsidR="00932646" w:rsidRDefault="009E75AE">
      <w:pPr>
        <w:pStyle w:val="BodyText"/>
        <w:spacing w:line="20" w:lineRule="exact"/>
        <w:ind w:left="5414"/>
        <w:rPr>
          <w:sz w:val="2"/>
        </w:rPr>
      </w:pPr>
      <w:r>
        <w:rPr>
          <w:noProof/>
          <w:sz w:val="2"/>
        </w:rPr>
        <mc:AlternateContent>
          <mc:Choice Requires="wpg">
            <w:drawing>
              <wp:inline distT="0" distB="0" distL="0" distR="0" wp14:anchorId="20652582" wp14:editId="635CAB9D">
                <wp:extent cx="3168015" cy="7620"/>
                <wp:effectExtent l="9525" t="0" r="0" b="1905"/>
                <wp:docPr id="841" name="Group 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842" name="Graphic 842"/>
                        <wps:cNvSpPr/>
                        <wps:spPr>
                          <a:xfrm>
                            <a:off x="0" y="3810"/>
                            <a:ext cx="3168015" cy="1270"/>
                          </a:xfrm>
                          <a:custGeom>
                            <a:avLst/>
                            <a:gdLst/>
                            <a:ahLst/>
                            <a:cxnLst/>
                            <a:rect l="l" t="t" r="r" b="b"/>
                            <a:pathLst>
                              <a:path w="3168015">
                                <a:moveTo>
                                  <a:pt x="0" y="0"/>
                                </a:moveTo>
                                <a:lnTo>
                                  <a:pt x="3167989" y="0"/>
                                </a:lnTo>
                              </a:path>
                            </a:pathLst>
                          </a:custGeom>
                          <a:ln w="762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723D178A" id="Group 841"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">
                <v:shape id="Graphic 842"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" path="m,l3167989,e" filled="f" strokecolor="#751c66" strokeweight=".6pt">
                  <v:path arrowok="t"/>
                </v:shape>
                <w10:anchorlock/>
              </v:group>
            </w:pict>
          </mc:Fallback>
        </mc:AlternateContent>
      </w:r>
    </w:p>
    <w:p w14:paraId="4647EFE4" w14:textId="77777777" w:rsidR="00932646" w:rsidRDefault="009E75AE" w:rsidP="00FA1E4A">
      <w:pPr>
        <w:pStyle w:val="ListParagraph"/>
        <w:numPr>
          <w:ilvl w:val="1"/>
          <w:numId w:val="74"/>
        </w:numPr>
        <w:tabs>
          <w:tab w:val="left" w:pos="5627"/>
        </w:tabs>
        <w:spacing w:before="51" w:line="235" w:lineRule="auto"/>
        <w:ind w:right="516"/>
        <w:jc w:val="both"/>
        <w:rPr>
          <w:sz w:val="14"/>
        </w:rPr>
      </w:pPr>
      <w:r>
        <w:rPr>
          <w:color w:val="231F20"/>
          <w:w w:val="85"/>
          <w:sz w:val="14"/>
        </w:rPr>
        <w:t>The figure includes gross on balance sheet exposures as well as committed credit</w:t>
      </w:r>
      <w:r>
        <w:rPr>
          <w:color w:val="231F20"/>
          <w:sz w:val="14"/>
        </w:rPr>
        <w:t xml:space="preserve"> </w:t>
      </w:r>
      <w:r>
        <w:rPr>
          <w:color w:val="231F20"/>
          <w:spacing w:val="-2"/>
          <w:w w:val="90"/>
          <w:sz w:val="14"/>
        </w:rPr>
        <w:t>lines, and exposures booked in Jersey and Guernsey.</w:t>
      </w:r>
      <w:r>
        <w:rPr>
          <w:color w:val="231F20"/>
          <w:spacing w:val="31"/>
          <w:sz w:val="14"/>
        </w:rPr>
        <w:t xml:space="preserve"> </w:t>
      </w:r>
      <w:r>
        <w:rPr>
          <w:color w:val="231F20"/>
          <w:spacing w:val="-2"/>
          <w:w w:val="90"/>
          <w:sz w:val="14"/>
        </w:rPr>
        <w:t>Standard Chartered Bank is</w:t>
      </w:r>
      <w:r>
        <w:rPr>
          <w:color w:val="231F20"/>
          <w:sz w:val="14"/>
        </w:rPr>
        <w:t xml:space="preserve"> </w:t>
      </w:r>
      <w:r>
        <w:rPr>
          <w:color w:val="231F20"/>
          <w:spacing w:val="-4"/>
          <w:sz w:val="14"/>
        </w:rPr>
        <w:t>excluded,</w:t>
      </w:r>
      <w:r>
        <w:rPr>
          <w:color w:val="231F20"/>
          <w:spacing w:val="-11"/>
          <w:sz w:val="14"/>
        </w:rPr>
        <w:t xml:space="preserve"> </w:t>
      </w:r>
      <w:r>
        <w:rPr>
          <w:color w:val="231F20"/>
          <w:spacing w:val="-4"/>
          <w:sz w:val="14"/>
        </w:rPr>
        <w:t>as</w:t>
      </w:r>
      <w:r>
        <w:rPr>
          <w:color w:val="231F20"/>
          <w:spacing w:val="-11"/>
          <w:sz w:val="14"/>
        </w:rPr>
        <w:t xml:space="preserve"> </w:t>
      </w:r>
      <w:r>
        <w:rPr>
          <w:color w:val="231F20"/>
          <w:spacing w:val="-4"/>
          <w:sz w:val="14"/>
        </w:rPr>
        <w:t>it</w:t>
      </w:r>
      <w:r>
        <w:rPr>
          <w:color w:val="231F20"/>
          <w:spacing w:val="-11"/>
          <w:sz w:val="14"/>
        </w:rPr>
        <w:t xml:space="preserve"> </w:t>
      </w:r>
      <w:r>
        <w:rPr>
          <w:color w:val="231F20"/>
          <w:spacing w:val="-4"/>
          <w:sz w:val="14"/>
        </w:rPr>
        <w:t>has</w:t>
      </w:r>
      <w:r>
        <w:rPr>
          <w:color w:val="231F20"/>
          <w:spacing w:val="-11"/>
          <w:sz w:val="14"/>
        </w:rPr>
        <w:t xml:space="preserve"> </w:t>
      </w:r>
      <w:r>
        <w:rPr>
          <w:color w:val="231F20"/>
          <w:spacing w:val="-4"/>
          <w:sz w:val="14"/>
        </w:rPr>
        <w:t>minimal</w:t>
      </w:r>
      <w:r>
        <w:rPr>
          <w:color w:val="231F20"/>
          <w:spacing w:val="-11"/>
          <w:sz w:val="14"/>
        </w:rPr>
        <w:t xml:space="preserve"> </w:t>
      </w:r>
      <w:r>
        <w:rPr>
          <w:color w:val="231F20"/>
          <w:spacing w:val="-4"/>
          <w:sz w:val="14"/>
        </w:rPr>
        <w:t>UK</w:t>
      </w:r>
      <w:r>
        <w:rPr>
          <w:color w:val="231F20"/>
          <w:spacing w:val="-11"/>
          <w:sz w:val="14"/>
        </w:rPr>
        <w:t xml:space="preserve"> </w:t>
      </w:r>
      <w:r>
        <w:rPr>
          <w:color w:val="231F20"/>
          <w:spacing w:val="-4"/>
          <w:sz w:val="14"/>
        </w:rPr>
        <w:t>CRE</w:t>
      </w:r>
      <w:r>
        <w:rPr>
          <w:color w:val="231F20"/>
          <w:spacing w:val="-11"/>
          <w:sz w:val="14"/>
        </w:rPr>
        <w:t xml:space="preserve"> </w:t>
      </w:r>
      <w:r>
        <w:rPr>
          <w:color w:val="231F20"/>
          <w:spacing w:val="-4"/>
          <w:sz w:val="14"/>
        </w:rPr>
        <w:t>exposures.</w:t>
      </w:r>
    </w:p>
    <w:p w14:paraId="50CAD7E4" w14:textId="77777777" w:rsidR="00932646" w:rsidRDefault="009E75AE" w:rsidP="00FA1E4A">
      <w:pPr>
        <w:pStyle w:val="ListParagraph"/>
        <w:numPr>
          <w:ilvl w:val="1"/>
          <w:numId w:val="74"/>
        </w:numPr>
        <w:tabs>
          <w:tab w:val="left" w:pos="5627"/>
        </w:tabs>
        <w:spacing w:before="2" w:line="235" w:lineRule="auto"/>
        <w:ind w:right="373"/>
        <w:rPr>
          <w:sz w:val="14"/>
        </w:rPr>
      </w:pPr>
      <w:r>
        <w:rPr>
          <w:color w:val="231F20"/>
          <w:w w:val="90"/>
          <w:sz w:val="14"/>
        </w:rPr>
        <w:t>See ‘Stress testing the UK banking system:</w:t>
      </w:r>
      <w:r>
        <w:rPr>
          <w:color w:val="231F20"/>
          <w:spacing w:val="39"/>
          <w:sz w:val="14"/>
        </w:rPr>
        <w:t xml:space="preserve"> </w:t>
      </w:r>
      <w:r>
        <w:rPr>
          <w:color w:val="231F20"/>
          <w:w w:val="90"/>
          <w:sz w:val="14"/>
        </w:rPr>
        <w:t>2016 results’;</w:t>
      </w:r>
      <w:r>
        <w:rPr>
          <w:color w:val="231F20"/>
          <w:sz w:val="14"/>
        </w:rPr>
        <w:t xml:space="preserve"> </w:t>
      </w:r>
      <w:hyperlink r:id="rId81">
        <w:r>
          <w:rPr>
            <w:color w:val="231F20"/>
            <w:spacing w:val="-2"/>
            <w:w w:val="90"/>
            <w:sz w:val="14"/>
          </w:rPr>
          <w:t>www.bankofengland.co.uk/publications/Pages/news/2016/stresstesting.aspx</w:t>
        </w:r>
      </w:hyperlink>
      <w:r>
        <w:rPr>
          <w:color w:val="231F20"/>
          <w:spacing w:val="-2"/>
          <w:w w:val="90"/>
          <w:sz w:val="14"/>
        </w:rPr>
        <w:t>.</w:t>
      </w:r>
      <w:r>
        <w:rPr>
          <w:color w:val="231F20"/>
          <w:sz w:val="14"/>
        </w:rPr>
        <w:t xml:space="preserve"> </w:t>
      </w:r>
      <w:r>
        <w:rPr>
          <w:color w:val="231F20"/>
          <w:w w:val="85"/>
          <w:sz w:val="14"/>
        </w:rPr>
        <w:t>Impairments following the financial crisis are estimates based on banks’ annual SEC</w:t>
      </w:r>
      <w:r>
        <w:rPr>
          <w:color w:val="231F20"/>
          <w:sz w:val="14"/>
        </w:rPr>
        <w:t xml:space="preserve"> </w:t>
      </w:r>
      <w:r>
        <w:rPr>
          <w:color w:val="231F20"/>
          <w:w w:val="95"/>
          <w:sz w:val="14"/>
        </w:rPr>
        <w:t>filings and reports.</w:t>
      </w:r>
    </w:p>
    <w:p w14:paraId="10C92C68" w14:textId="77777777" w:rsidR="00932646" w:rsidRDefault="00932646">
      <w:pPr>
        <w:pStyle w:val="ListParagraph"/>
        <w:spacing w:line="235" w:lineRule="auto"/>
        <w:rPr>
          <w:sz w:val="14"/>
        </w:rPr>
        <w:sectPr w:rsidR="00932646">
          <w:type w:val="continuous"/>
          <w:pgSz w:w="11910" w:h="16840"/>
          <w:pgMar w:top="1540" w:right="566" w:bottom="0" w:left="708" w:header="446" w:footer="0" w:gutter="0"/>
          <w:cols w:space="720"/>
        </w:sectPr>
      </w:pPr>
    </w:p>
    <w:p w14:paraId="10B95ED0" w14:textId="77777777" w:rsidR="00932646" w:rsidRDefault="00932646">
      <w:pPr>
        <w:pStyle w:val="BodyText"/>
        <w:spacing w:before="4"/>
        <w:rPr>
          <w:sz w:val="68"/>
        </w:rPr>
      </w:pPr>
    </w:p>
    <w:p w14:paraId="3276FA8D" w14:textId="77777777" w:rsidR="00932646" w:rsidRDefault="009E75AE">
      <w:pPr>
        <w:pStyle w:val="Heading1"/>
      </w:pPr>
      <w:bookmarkStart w:id="5" w:name="_TOC_250011"/>
      <w:r>
        <w:rPr>
          <w:color w:val="231F20"/>
          <w:w w:val="85"/>
        </w:rPr>
        <w:t>UK</w:t>
      </w:r>
      <w:r>
        <w:rPr>
          <w:color w:val="231F20"/>
          <w:spacing w:val="-1"/>
          <w:w w:val="85"/>
        </w:rPr>
        <w:t xml:space="preserve"> </w:t>
      </w:r>
      <w:r>
        <w:rPr>
          <w:color w:val="231F20"/>
          <w:w w:val="85"/>
        </w:rPr>
        <w:t>current</w:t>
      </w:r>
      <w:r>
        <w:rPr>
          <w:color w:val="231F20"/>
          <w:spacing w:val="-30"/>
        </w:rPr>
        <w:t xml:space="preserve"> </w:t>
      </w:r>
      <w:bookmarkEnd w:id="5"/>
      <w:r>
        <w:rPr>
          <w:color w:val="231F20"/>
          <w:spacing w:val="-2"/>
          <w:w w:val="85"/>
        </w:rPr>
        <w:t>account</w:t>
      </w:r>
    </w:p>
    <w:p w14:paraId="1976B46A" w14:textId="77777777" w:rsidR="00932646" w:rsidRDefault="00932646">
      <w:pPr>
        <w:pStyle w:val="BodyText"/>
      </w:pPr>
    </w:p>
    <w:p w14:paraId="79F3FB08" w14:textId="77777777" w:rsidR="00932646" w:rsidRDefault="00932646">
      <w:pPr>
        <w:pStyle w:val="BodyText"/>
      </w:pPr>
    </w:p>
    <w:p w14:paraId="1FF24869" w14:textId="77777777" w:rsidR="00932646" w:rsidRDefault="00932646">
      <w:pPr>
        <w:pStyle w:val="BodyText"/>
      </w:pPr>
    </w:p>
    <w:p w14:paraId="2CD0AA34" w14:textId="77777777" w:rsidR="00932646" w:rsidRDefault="009E75AE">
      <w:pPr>
        <w:pStyle w:val="BodyText"/>
        <w:spacing w:before="16"/>
      </w:pPr>
      <w:r>
        <w:rPr>
          <w:noProof/>
        </w:rPr>
        <mc:AlternateContent>
          <mc:Choice Requires="wps">
            <w:drawing>
              <wp:anchor distT="0" distB="0" distL="0" distR="0" simplePos="0" relativeHeight="487622656" behindDoc="1" locked="0" layoutInCell="1" allowOverlap="1" wp14:anchorId="7530997F" wp14:editId="647D99D1">
                <wp:simplePos x="0" y="0"/>
                <wp:positionH relativeFrom="page">
                  <wp:posOffset>503999</wp:posOffset>
                </wp:positionH>
                <wp:positionV relativeFrom="paragraph">
                  <wp:posOffset>172945</wp:posOffset>
                </wp:positionV>
                <wp:extent cx="6552565" cy="1270"/>
                <wp:effectExtent l="0" t="0" r="0" b="0"/>
                <wp:wrapTopAndBottom/>
                <wp:docPr id="843" name="Graphic 8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1993" y="0"/>
                              </a:lnTo>
                            </a:path>
                          </a:pathLst>
                        </a:custGeom>
                        <a:ln w="1587">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7F0B0AB" id="Graphic 843" o:spid="_x0000_s1026" style="position:absolute;margin-left:39.7pt;margin-top:13.6pt;width:515.95pt;height:.1pt;z-index:-15693824;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" path="m,l6551993,e" filled="f" strokecolor="#231f20" strokeweight=".04408mm">
                <v:path arrowok="t"/>
                <w10:wrap type="topAndBottom" anchorx="page"/>
              </v:shape>
            </w:pict>
          </mc:Fallback>
        </mc:AlternateContent>
      </w:r>
    </w:p>
    <w:p w14:paraId="5C1E605C" w14:textId="77777777" w:rsidR="00932646" w:rsidRDefault="00932646">
      <w:pPr>
        <w:pStyle w:val="BodyText"/>
        <w:spacing w:before="23"/>
        <w:rPr>
          <w:sz w:val="26"/>
        </w:rPr>
      </w:pPr>
    </w:p>
    <w:p w14:paraId="1463909A" w14:textId="77777777" w:rsidR="00932646" w:rsidRDefault="009E75AE">
      <w:pPr>
        <w:spacing w:before="1" w:line="259" w:lineRule="auto"/>
        <w:ind w:left="85" w:right="402"/>
        <w:rPr>
          <w:sz w:val="26"/>
        </w:rPr>
      </w:pPr>
      <w:r>
        <w:rPr>
          <w:color w:val="751C66"/>
          <w:w w:val="85"/>
          <w:sz w:val="26"/>
        </w:rPr>
        <w:t>The UK current account deficit remains large by historical and international standards.</w:t>
      </w:r>
      <w:r>
        <w:rPr>
          <w:color w:val="751C66"/>
          <w:spacing w:val="80"/>
          <w:sz w:val="26"/>
        </w:rPr>
        <w:t xml:space="preserve"> </w:t>
      </w:r>
      <w:r>
        <w:rPr>
          <w:color w:val="751C66"/>
          <w:w w:val="85"/>
          <w:sz w:val="26"/>
        </w:rPr>
        <w:t>Its financing</w:t>
      </w:r>
      <w:r>
        <w:rPr>
          <w:color w:val="751C66"/>
          <w:spacing w:val="80"/>
          <w:sz w:val="26"/>
        </w:rPr>
        <w:t xml:space="preserve"> </w:t>
      </w:r>
      <w:r>
        <w:rPr>
          <w:color w:val="751C66"/>
          <w:w w:val="90"/>
          <w:sz w:val="26"/>
        </w:rPr>
        <w:t>is</w:t>
      </w:r>
      <w:r>
        <w:rPr>
          <w:color w:val="751C66"/>
          <w:spacing w:val="-10"/>
          <w:w w:val="90"/>
          <w:sz w:val="26"/>
        </w:rPr>
        <w:t xml:space="preserve"> </w:t>
      </w:r>
      <w:r>
        <w:rPr>
          <w:color w:val="751C66"/>
          <w:w w:val="90"/>
          <w:sz w:val="26"/>
        </w:rPr>
        <w:t>reliant</w:t>
      </w:r>
      <w:r>
        <w:rPr>
          <w:color w:val="751C66"/>
          <w:spacing w:val="-10"/>
          <w:w w:val="90"/>
          <w:sz w:val="26"/>
        </w:rPr>
        <w:t xml:space="preserve"> </w:t>
      </w:r>
      <w:r>
        <w:rPr>
          <w:color w:val="751C66"/>
          <w:w w:val="90"/>
          <w:sz w:val="26"/>
        </w:rPr>
        <w:t>on</w:t>
      </w:r>
      <w:r>
        <w:rPr>
          <w:color w:val="751C66"/>
          <w:spacing w:val="-10"/>
          <w:w w:val="90"/>
          <w:sz w:val="26"/>
        </w:rPr>
        <w:t xml:space="preserve"> </w:t>
      </w:r>
      <w:r>
        <w:rPr>
          <w:color w:val="751C66"/>
          <w:w w:val="90"/>
          <w:sz w:val="26"/>
        </w:rPr>
        <w:t>material</w:t>
      </w:r>
      <w:r>
        <w:rPr>
          <w:color w:val="751C66"/>
          <w:spacing w:val="-10"/>
          <w:w w:val="90"/>
          <w:sz w:val="26"/>
        </w:rPr>
        <w:t xml:space="preserve"> </w:t>
      </w:r>
      <w:r>
        <w:rPr>
          <w:color w:val="751C66"/>
          <w:w w:val="90"/>
          <w:sz w:val="26"/>
        </w:rPr>
        <w:t>inflows</w:t>
      </w:r>
      <w:r>
        <w:rPr>
          <w:color w:val="751C66"/>
          <w:spacing w:val="-10"/>
          <w:w w:val="90"/>
          <w:sz w:val="26"/>
        </w:rPr>
        <w:t xml:space="preserve"> </w:t>
      </w:r>
      <w:r>
        <w:rPr>
          <w:color w:val="751C66"/>
          <w:w w:val="90"/>
          <w:sz w:val="26"/>
        </w:rPr>
        <w:t>of</w:t>
      </w:r>
      <w:r>
        <w:rPr>
          <w:color w:val="751C66"/>
          <w:spacing w:val="-10"/>
          <w:w w:val="90"/>
          <w:sz w:val="26"/>
        </w:rPr>
        <w:t xml:space="preserve"> </w:t>
      </w:r>
      <w:r>
        <w:rPr>
          <w:color w:val="751C66"/>
          <w:w w:val="90"/>
          <w:sz w:val="26"/>
        </w:rPr>
        <w:t>portfolio</w:t>
      </w:r>
      <w:r>
        <w:rPr>
          <w:color w:val="751C66"/>
          <w:spacing w:val="-10"/>
          <w:w w:val="90"/>
          <w:sz w:val="26"/>
        </w:rPr>
        <w:t xml:space="preserve"> </w:t>
      </w:r>
      <w:r>
        <w:rPr>
          <w:color w:val="751C66"/>
          <w:w w:val="90"/>
          <w:sz w:val="26"/>
        </w:rPr>
        <w:t>and</w:t>
      </w:r>
      <w:r>
        <w:rPr>
          <w:color w:val="751C66"/>
          <w:spacing w:val="-10"/>
          <w:w w:val="90"/>
          <w:sz w:val="26"/>
        </w:rPr>
        <w:t xml:space="preserve"> </w:t>
      </w:r>
      <w:r>
        <w:rPr>
          <w:color w:val="751C66"/>
          <w:w w:val="90"/>
          <w:sz w:val="26"/>
        </w:rPr>
        <w:t>foreign</w:t>
      </w:r>
      <w:r>
        <w:rPr>
          <w:color w:val="751C66"/>
          <w:spacing w:val="-10"/>
          <w:w w:val="90"/>
          <w:sz w:val="26"/>
        </w:rPr>
        <w:t xml:space="preserve"> </w:t>
      </w:r>
      <w:r>
        <w:rPr>
          <w:color w:val="751C66"/>
          <w:w w:val="90"/>
          <w:sz w:val="26"/>
        </w:rPr>
        <w:t>direct</w:t>
      </w:r>
      <w:r>
        <w:rPr>
          <w:color w:val="751C66"/>
          <w:spacing w:val="-10"/>
          <w:w w:val="90"/>
          <w:sz w:val="26"/>
        </w:rPr>
        <w:t xml:space="preserve"> </w:t>
      </w:r>
      <w:r>
        <w:rPr>
          <w:color w:val="751C66"/>
          <w:w w:val="90"/>
          <w:sz w:val="26"/>
        </w:rPr>
        <w:t>investment</w:t>
      </w:r>
      <w:r>
        <w:rPr>
          <w:color w:val="751C66"/>
          <w:spacing w:val="-10"/>
          <w:w w:val="90"/>
          <w:sz w:val="26"/>
        </w:rPr>
        <w:t xml:space="preserve"> </w:t>
      </w:r>
      <w:r>
        <w:rPr>
          <w:color w:val="751C66"/>
          <w:w w:val="90"/>
          <w:sz w:val="26"/>
        </w:rPr>
        <w:t>and</w:t>
      </w:r>
      <w:r>
        <w:rPr>
          <w:color w:val="751C66"/>
          <w:spacing w:val="-10"/>
          <w:w w:val="90"/>
          <w:sz w:val="26"/>
        </w:rPr>
        <w:t xml:space="preserve"> </w:t>
      </w:r>
      <w:r>
        <w:rPr>
          <w:color w:val="751C66"/>
          <w:w w:val="90"/>
          <w:sz w:val="26"/>
        </w:rPr>
        <w:t>is</w:t>
      </w:r>
      <w:r>
        <w:rPr>
          <w:color w:val="751C66"/>
          <w:spacing w:val="-10"/>
          <w:w w:val="90"/>
          <w:sz w:val="26"/>
        </w:rPr>
        <w:t xml:space="preserve"> </w:t>
      </w:r>
      <w:r>
        <w:rPr>
          <w:color w:val="751C66"/>
          <w:w w:val="90"/>
          <w:sz w:val="26"/>
        </w:rPr>
        <w:t>vulnerable</w:t>
      </w:r>
      <w:r>
        <w:rPr>
          <w:color w:val="751C66"/>
          <w:spacing w:val="-10"/>
          <w:w w:val="90"/>
          <w:sz w:val="26"/>
        </w:rPr>
        <w:t xml:space="preserve"> </w:t>
      </w:r>
      <w:r>
        <w:rPr>
          <w:color w:val="751C66"/>
          <w:w w:val="90"/>
          <w:sz w:val="26"/>
        </w:rPr>
        <w:t>to</w:t>
      </w:r>
      <w:r>
        <w:rPr>
          <w:color w:val="751C66"/>
          <w:spacing w:val="-10"/>
          <w:w w:val="90"/>
          <w:sz w:val="26"/>
        </w:rPr>
        <w:t xml:space="preserve"> </w:t>
      </w:r>
      <w:r>
        <w:rPr>
          <w:color w:val="751C66"/>
          <w:w w:val="90"/>
          <w:sz w:val="26"/>
        </w:rPr>
        <w:t>a reduction</w:t>
      </w:r>
      <w:r>
        <w:rPr>
          <w:color w:val="751C66"/>
          <w:spacing w:val="-13"/>
          <w:w w:val="90"/>
          <w:sz w:val="26"/>
        </w:rPr>
        <w:t xml:space="preserve"> </w:t>
      </w:r>
      <w:r>
        <w:rPr>
          <w:color w:val="751C66"/>
          <w:w w:val="90"/>
          <w:sz w:val="26"/>
        </w:rPr>
        <w:t>in</w:t>
      </w:r>
      <w:r>
        <w:rPr>
          <w:color w:val="751C66"/>
          <w:spacing w:val="-12"/>
          <w:w w:val="90"/>
          <w:sz w:val="26"/>
        </w:rPr>
        <w:t xml:space="preserve"> </w:t>
      </w:r>
      <w:r>
        <w:rPr>
          <w:color w:val="751C66"/>
          <w:w w:val="90"/>
          <w:sz w:val="26"/>
        </w:rPr>
        <w:t>foreign</w:t>
      </w:r>
      <w:r>
        <w:rPr>
          <w:color w:val="751C66"/>
          <w:spacing w:val="-12"/>
          <w:w w:val="90"/>
          <w:sz w:val="26"/>
        </w:rPr>
        <w:t xml:space="preserve"> </w:t>
      </w:r>
      <w:r>
        <w:rPr>
          <w:color w:val="751C66"/>
          <w:w w:val="90"/>
          <w:sz w:val="26"/>
        </w:rPr>
        <w:t>investor</w:t>
      </w:r>
      <w:r>
        <w:rPr>
          <w:color w:val="751C66"/>
          <w:spacing w:val="-12"/>
          <w:w w:val="90"/>
          <w:sz w:val="26"/>
        </w:rPr>
        <w:t xml:space="preserve"> </w:t>
      </w:r>
      <w:r>
        <w:rPr>
          <w:color w:val="751C66"/>
          <w:w w:val="90"/>
          <w:sz w:val="26"/>
        </w:rPr>
        <w:t>appetite</w:t>
      </w:r>
      <w:r>
        <w:rPr>
          <w:color w:val="751C66"/>
          <w:spacing w:val="-12"/>
          <w:w w:val="90"/>
          <w:sz w:val="26"/>
        </w:rPr>
        <w:t xml:space="preserve"> </w:t>
      </w:r>
      <w:r>
        <w:rPr>
          <w:color w:val="751C66"/>
          <w:w w:val="90"/>
          <w:sz w:val="26"/>
        </w:rPr>
        <w:t>for</w:t>
      </w:r>
      <w:r>
        <w:rPr>
          <w:color w:val="751C66"/>
          <w:spacing w:val="-12"/>
          <w:w w:val="90"/>
          <w:sz w:val="26"/>
        </w:rPr>
        <w:t xml:space="preserve"> </w:t>
      </w:r>
      <w:r>
        <w:rPr>
          <w:color w:val="751C66"/>
          <w:w w:val="90"/>
          <w:sz w:val="26"/>
        </w:rPr>
        <w:t>UK</w:t>
      </w:r>
      <w:r>
        <w:rPr>
          <w:color w:val="751C66"/>
          <w:spacing w:val="-13"/>
          <w:w w:val="90"/>
          <w:sz w:val="26"/>
        </w:rPr>
        <w:t xml:space="preserve"> </w:t>
      </w:r>
      <w:r>
        <w:rPr>
          <w:color w:val="751C66"/>
          <w:w w:val="90"/>
          <w:sz w:val="26"/>
        </w:rPr>
        <w:t>assets.</w:t>
      </w:r>
      <w:r>
        <w:rPr>
          <w:color w:val="751C66"/>
          <w:spacing w:val="32"/>
          <w:sz w:val="26"/>
        </w:rPr>
        <w:t xml:space="preserve"> </w:t>
      </w:r>
      <w:r>
        <w:rPr>
          <w:color w:val="751C66"/>
          <w:w w:val="90"/>
          <w:sz w:val="26"/>
        </w:rPr>
        <w:t>This</w:t>
      </w:r>
      <w:r>
        <w:rPr>
          <w:color w:val="751C66"/>
          <w:spacing w:val="-12"/>
          <w:w w:val="90"/>
          <w:sz w:val="26"/>
        </w:rPr>
        <w:t xml:space="preserve"> </w:t>
      </w:r>
      <w:r>
        <w:rPr>
          <w:color w:val="751C66"/>
          <w:w w:val="90"/>
          <w:sz w:val="26"/>
        </w:rPr>
        <w:t>could</w:t>
      </w:r>
      <w:r>
        <w:rPr>
          <w:color w:val="751C66"/>
          <w:spacing w:val="-12"/>
          <w:w w:val="90"/>
          <w:sz w:val="26"/>
        </w:rPr>
        <w:t xml:space="preserve"> </w:t>
      </w:r>
      <w:r>
        <w:rPr>
          <w:color w:val="751C66"/>
          <w:w w:val="90"/>
          <w:sz w:val="26"/>
        </w:rPr>
        <w:t>be</w:t>
      </w:r>
      <w:r>
        <w:rPr>
          <w:color w:val="751C66"/>
          <w:spacing w:val="-12"/>
          <w:w w:val="90"/>
          <w:sz w:val="26"/>
        </w:rPr>
        <w:t xml:space="preserve"> </w:t>
      </w:r>
      <w:r>
        <w:rPr>
          <w:color w:val="751C66"/>
          <w:w w:val="90"/>
          <w:sz w:val="26"/>
        </w:rPr>
        <w:t>triggered</w:t>
      </w:r>
      <w:r>
        <w:rPr>
          <w:color w:val="751C66"/>
          <w:spacing w:val="-12"/>
          <w:w w:val="90"/>
          <w:sz w:val="26"/>
        </w:rPr>
        <w:t xml:space="preserve"> </w:t>
      </w:r>
      <w:r>
        <w:rPr>
          <w:color w:val="751C66"/>
          <w:w w:val="90"/>
          <w:sz w:val="26"/>
        </w:rPr>
        <w:t>by</w:t>
      </w:r>
      <w:r>
        <w:rPr>
          <w:color w:val="751C66"/>
          <w:spacing w:val="-13"/>
          <w:w w:val="90"/>
          <w:sz w:val="26"/>
        </w:rPr>
        <w:t xml:space="preserve"> </w:t>
      </w:r>
      <w:r>
        <w:rPr>
          <w:color w:val="751C66"/>
          <w:w w:val="90"/>
          <w:sz w:val="26"/>
        </w:rPr>
        <w:t>global</w:t>
      </w:r>
      <w:r>
        <w:rPr>
          <w:color w:val="751C66"/>
          <w:spacing w:val="-12"/>
          <w:w w:val="90"/>
          <w:sz w:val="26"/>
        </w:rPr>
        <w:t xml:space="preserve"> </w:t>
      </w:r>
      <w:r>
        <w:rPr>
          <w:color w:val="751C66"/>
          <w:w w:val="90"/>
          <w:sz w:val="26"/>
        </w:rPr>
        <w:t>factors,</w:t>
      </w:r>
    </w:p>
    <w:p w14:paraId="4AAF1BFE" w14:textId="77777777" w:rsidR="00932646" w:rsidRDefault="009E75AE">
      <w:pPr>
        <w:spacing w:line="259" w:lineRule="auto"/>
        <w:ind w:left="85" w:right="288"/>
        <w:rPr>
          <w:sz w:val="26"/>
        </w:rPr>
      </w:pPr>
      <w:r>
        <w:rPr>
          <w:color w:val="751C66"/>
          <w:w w:val="90"/>
          <w:sz w:val="26"/>
        </w:rPr>
        <w:t>such</w:t>
      </w:r>
      <w:r>
        <w:rPr>
          <w:color w:val="751C66"/>
          <w:spacing w:val="-13"/>
          <w:w w:val="90"/>
          <w:sz w:val="26"/>
        </w:rPr>
        <w:t xml:space="preserve"> </w:t>
      </w:r>
      <w:r>
        <w:rPr>
          <w:color w:val="751C66"/>
          <w:w w:val="90"/>
          <w:sz w:val="26"/>
        </w:rPr>
        <w:t>as</w:t>
      </w:r>
      <w:r>
        <w:rPr>
          <w:color w:val="751C66"/>
          <w:spacing w:val="-12"/>
          <w:w w:val="90"/>
          <w:sz w:val="26"/>
        </w:rPr>
        <w:t xml:space="preserve"> </w:t>
      </w:r>
      <w:r>
        <w:rPr>
          <w:color w:val="751C66"/>
          <w:w w:val="90"/>
          <w:sz w:val="26"/>
        </w:rPr>
        <w:t>a</w:t>
      </w:r>
      <w:r>
        <w:rPr>
          <w:color w:val="751C66"/>
          <w:spacing w:val="-12"/>
          <w:w w:val="90"/>
          <w:sz w:val="26"/>
        </w:rPr>
        <w:t xml:space="preserve"> </w:t>
      </w:r>
      <w:r>
        <w:rPr>
          <w:color w:val="751C66"/>
          <w:w w:val="90"/>
          <w:sz w:val="26"/>
        </w:rPr>
        <w:t>reduction</w:t>
      </w:r>
      <w:r>
        <w:rPr>
          <w:color w:val="751C66"/>
          <w:spacing w:val="-12"/>
          <w:w w:val="90"/>
          <w:sz w:val="26"/>
        </w:rPr>
        <w:t xml:space="preserve"> </w:t>
      </w:r>
      <w:r>
        <w:rPr>
          <w:color w:val="751C66"/>
          <w:w w:val="90"/>
          <w:sz w:val="26"/>
        </w:rPr>
        <w:t>in</w:t>
      </w:r>
      <w:r>
        <w:rPr>
          <w:color w:val="751C66"/>
          <w:spacing w:val="-12"/>
          <w:w w:val="90"/>
          <w:sz w:val="26"/>
        </w:rPr>
        <w:t xml:space="preserve"> </w:t>
      </w:r>
      <w:r>
        <w:rPr>
          <w:color w:val="751C66"/>
          <w:w w:val="90"/>
          <w:sz w:val="26"/>
        </w:rPr>
        <w:t>international</w:t>
      </w:r>
      <w:r>
        <w:rPr>
          <w:color w:val="751C66"/>
          <w:spacing w:val="-12"/>
          <w:w w:val="90"/>
          <w:sz w:val="26"/>
        </w:rPr>
        <w:t xml:space="preserve"> </w:t>
      </w:r>
      <w:r>
        <w:rPr>
          <w:color w:val="751C66"/>
          <w:w w:val="90"/>
          <w:sz w:val="26"/>
        </w:rPr>
        <w:t>capital</w:t>
      </w:r>
      <w:r>
        <w:rPr>
          <w:color w:val="751C66"/>
          <w:spacing w:val="-13"/>
          <w:w w:val="90"/>
          <w:sz w:val="26"/>
        </w:rPr>
        <w:t xml:space="preserve"> </w:t>
      </w:r>
      <w:r>
        <w:rPr>
          <w:color w:val="751C66"/>
          <w:w w:val="90"/>
          <w:sz w:val="26"/>
        </w:rPr>
        <w:t>flows,</w:t>
      </w:r>
      <w:r>
        <w:rPr>
          <w:color w:val="751C66"/>
          <w:spacing w:val="-12"/>
          <w:w w:val="90"/>
          <w:sz w:val="26"/>
        </w:rPr>
        <w:t xml:space="preserve"> </w:t>
      </w:r>
      <w:r>
        <w:rPr>
          <w:color w:val="751C66"/>
          <w:w w:val="90"/>
          <w:sz w:val="26"/>
        </w:rPr>
        <w:t>or</w:t>
      </w:r>
      <w:r>
        <w:rPr>
          <w:color w:val="751C66"/>
          <w:spacing w:val="-12"/>
          <w:w w:val="90"/>
          <w:sz w:val="26"/>
        </w:rPr>
        <w:t xml:space="preserve"> </w:t>
      </w:r>
      <w:r>
        <w:rPr>
          <w:color w:val="751C66"/>
          <w:w w:val="90"/>
          <w:sz w:val="26"/>
        </w:rPr>
        <w:t>by</w:t>
      </w:r>
      <w:r>
        <w:rPr>
          <w:color w:val="751C66"/>
          <w:spacing w:val="-12"/>
          <w:w w:val="90"/>
          <w:sz w:val="26"/>
        </w:rPr>
        <w:t xml:space="preserve"> </w:t>
      </w:r>
      <w:r>
        <w:rPr>
          <w:color w:val="751C66"/>
          <w:w w:val="90"/>
          <w:sz w:val="26"/>
        </w:rPr>
        <w:t>UK-specific</w:t>
      </w:r>
      <w:r>
        <w:rPr>
          <w:color w:val="751C66"/>
          <w:spacing w:val="-12"/>
          <w:w w:val="90"/>
          <w:sz w:val="26"/>
        </w:rPr>
        <w:t xml:space="preserve"> </w:t>
      </w:r>
      <w:r>
        <w:rPr>
          <w:color w:val="751C66"/>
          <w:w w:val="90"/>
          <w:sz w:val="26"/>
        </w:rPr>
        <w:t>factors,</w:t>
      </w:r>
      <w:r>
        <w:rPr>
          <w:color w:val="751C66"/>
          <w:spacing w:val="-12"/>
          <w:w w:val="90"/>
          <w:sz w:val="26"/>
        </w:rPr>
        <w:t xml:space="preserve"> </w:t>
      </w:r>
      <w:r>
        <w:rPr>
          <w:color w:val="751C66"/>
          <w:w w:val="90"/>
          <w:sz w:val="26"/>
        </w:rPr>
        <w:t>such</w:t>
      </w:r>
      <w:r>
        <w:rPr>
          <w:color w:val="751C66"/>
          <w:spacing w:val="-13"/>
          <w:w w:val="90"/>
          <w:sz w:val="26"/>
        </w:rPr>
        <w:t xml:space="preserve"> </w:t>
      </w:r>
      <w:r>
        <w:rPr>
          <w:color w:val="751C66"/>
          <w:w w:val="90"/>
          <w:sz w:val="26"/>
        </w:rPr>
        <w:t>as</w:t>
      </w:r>
      <w:r>
        <w:rPr>
          <w:color w:val="751C66"/>
          <w:spacing w:val="-12"/>
          <w:w w:val="90"/>
          <w:sz w:val="26"/>
        </w:rPr>
        <w:t xml:space="preserve"> </w:t>
      </w:r>
      <w:r>
        <w:rPr>
          <w:color w:val="751C66"/>
          <w:w w:val="90"/>
          <w:sz w:val="26"/>
        </w:rPr>
        <w:t>perceptions</w:t>
      </w:r>
      <w:r>
        <w:rPr>
          <w:color w:val="751C66"/>
          <w:spacing w:val="-12"/>
          <w:w w:val="90"/>
          <w:sz w:val="26"/>
        </w:rPr>
        <w:t xml:space="preserve"> </w:t>
      </w:r>
      <w:r>
        <w:rPr>
          <w:color w:val="751C66"/>
          <w:w w:val="90"/>
          <w:sz w:val="26"/>
        </w:rPr>
        <w:t>of weaker</w:t>
      </w:r>
      <w:r>
        <w:rPr>
          <w:color w:val="751C66"/>
          <w:spacing w:val="-6"/>
          <w:w w:val="90"/>
          <w:sz w:val="26"/>
        </w:rPr>
        <w:t xml:space="preserve"> </w:t>
      </w:r>
      <w:r>
        <w:rPr>
          <w:color w:val="751C66"/>
          <w:w w:val="90"/>
          <w:sz w:val="26"/>
        </w:rPr>
        <w:t>long-run</w:t>
      </w:r>
      <w:r>
        <w:rPr>
          <w:color w:val="751C66"/>
          <w:spacing w:val="-6"/>
          <w:w w:val="90"/>
          <w:sz w:val="26"/>
        </w:rPr>
        <w:t xml:space="preserve"> </w:t>
      </w:r>
      <w:r>
        <w:rPr>
          <w:color w:val="751C66"/>
          <w:w w:val="90"/>
          <w:sz w:val="26"/>
        </w:rPr>
        <w:t>UK</w:t>
      </w:r>
      <w:r>
        <w:rPr>
          <w:color w:val="751C66"/>
          <w:spacing w:val="-6"/>
          <w:w w:val="90"/>
          <w:sz w:val="26"/>
        </w:rPr>
        <w:t xml:space="preserve"> </w:t>
      </w:r>
      <w:r>
        <w:rPr>
          <w:color w:val="751C66"/>
          <w:w w:val="90"/>
          <w:sz w:val="26"/>
        </w:rPr>
        <w:t>growth</w:t>
      </w:r>
      <w:r>
        <w:rPr>
          <w:color w:val="751C66"/>
          <w:spacing w:val="-6"/>
          <w:w w:val="90"/>
          <w:sz w:val="26"/>
        </w:rPr>
        <w:t xml:space="preserve"> </w:t>
      </w:r>
      <w:r>
        <w:rPr>
          <w:color w:val="751C66"/>
          <w:w w:val="90"/>
          <w:sz w:val="26"/>
        </w:rPr>
        <w:t>prospects.</w:t>
      </w:r>
      <w:r>
        <w:rPr>
          <w:color w:val="751C66"/>
          <w:spacing w:val="40"/>
          <w:sz w:val="26"/>
        </w:rPr>
        <w:t xml:space="preserve"> </w:t>
      </w:r>
      <w:r>
        <w:rPr>
          <w:color w:val="751C66"/>
          <w:w w:val="90"/>
          <w:sz w:val="26"/>
        </w:rPr>
        <w:t>There</w:t>
      </w:r>
      <w:r>
        <w:rPr>
          <w:color w:val="751C66"/>
          <w:spacing w:val="-6"/>
          <w:w w:val="90"/>
          <w:sz w:val="26"/>
        </w:rPr>
        <w:t xml:space="preserve"> </w:t>
      </w:r>
      <w:r>
        <w:rPr>
          <w:color w:val="751C66"/>
          <w:w w:val="90"/>
          <w:sz w:val="26"/>
        </w:rPr>
        <w:t>has</w:t>
      </w:r>
      <w:r>
        <w:rPr>
          <w:color w:val="751C66"/>
          <w:spacing w:val="-6"/>
          <w:w w:val="90"/>
          <w:sz w:val="26"/>
        </w:rPr>
        <w:t xml:space="preserve"> </w:t>
      </w:r>
      <w:r>
        <w:rPr>
          <w:color w:val="751C66"/>
          <w:w w:val="90"/>
          <w:sz w:val="26"/>
        </w:rPr>
        <w:t>not</w:t>
      </w:r>
      <w:r>
        <w:rPr>
          <w:color w:val="751C66"/>
          <w:spacing w:val="-6"/>
          <w:w w:val="90"/>
          <w:sz w:val="26"/>
        </w:rPr>
        <w:t xml:space="preserve"> </w:t>
      </w:r>
      <w:r>
        <w:rPr>
          <w:color w:val="751C66"/>
          <w:w w:val="90"/>
          <w:sz w:val="26"/>
        </w:rPr>
        <w:t>to</w:t>
      </w:r>
      <w:r>
        <w:rPr>
          <w:color w:val="751C66"/>
          <w:spacing w:val="-6"/>
          <w:w w:val="90"/>
          <w:sz w:val="26"/>
        </w:rPr>
        <w:t xml:space="preserve"> </w:t>
      </w:r>
      <w:r>
        <w:rPr>
          <w:color w:val="751C66"/>
          <w:w w:val="90"/>
          <w:sz w:val="26"/>
        </w:rPr>
        <w:t>date</w:t>
      </w:r>
      <w:r>
        <w:rPr>
          <w:color w:val="751C66"/>
          <w:spacing w:val="-6"/>
          <w:w w:val="90"/>
          <w:sz w:val="26"/>
        </w:rPr>
        <w:t xml:space="preserve"> </w:t>
      </w:r>
      <w:r>
        <w:rPr>
          <w:color w:val="751C66"/>
          <w:w w:val="90"/>
          <w:sz w:val="26"/>
        </w:rPr>
        <w:t>been</w:t>
      </w:r>
      <w:r>
        <w:rPr>
          <w:color w:val="751C66"/>
          <w:spacing w:val="-6"/>
          <w:w w:val="90"/>
          <w:sz w:val="26"/>
        </w:rPr>
        <w:t xml:space="preserve"> </w:t>
      </w:r>
      <w:r>
        <w:rPr>
          <w:color w:val="751C66"/>
          <w:w w:val="90"/>
          <w:sz w:val="26"/>
        </w:rPr>
        <w:t>any</w:t>
      </w:r>
      <w:r>
        <w:rPr>
          <w:color w:val="751C66"/>
          <w:spacing w:val="-6"/>
          <w:w w:val="90"/>
          <w:sz w:val="26"/>
        </w:rPr>
        <w:t xml:space="preserve"> </w:t>
      </w:r>
      <w:r>
        <w:rPr>
          <w:color w:val="751C66"/>
          <w:w w:val="90"/>
          <w:sz w:val="26"/>
        </w:rPr>
        <w:t>material</w:t>
      </w:r>
      <w:r>
        <w:rPr>
          <w:color w:val="751C66"/>
          <w:spacing w:val="-6"/>
          <w:w w:val="90"/>
          <w:sz w:val="26"/>
        </w:rPr>
        <w:t xml:space="preserve"> </w:t>
      </w:r>
      <w:r>
        <w:rPr>
          <w:color w:val="751C66"/>
          <w:w w:val="90"/>
          <w:sz w:val="26"/>
        </w:rPr>
        <w:t>change</w:t>
      </w:r>
      <w:r>
        <w:rPr>
          <w:color w:val="751C66"/>
          <w:spacing w:val="-6"/>
          <w:w w:val="90"/>
          <w:sz w:val="26"/>
        </w:rPr>
        <w:t xml:space="preserve"> </w:t>
      </w:r>
      <w:r>
        <w:rPr>
          <w:color w:val="751C66"/>
          <w:w w:val="90"/>
          <w:sz w:val="26"/>
        </w:rPr>
        <w:t>to</w:t>
      </w:r>
      <w:r>
        <w:rPr>
          <w:color w:val="751C66"/>
          <w:spacing w:val="-6"/>
          <w:w w:val="90"/>
          <w:sz w:val="26"/>
        </w:rPr>
        <w:t xml:space="preserve"> </w:t>
      </w:r>
      <w:r>
        <w:rPr>
          <w:color w:val="751C66"/>
          <w:w w:val="90"/>
          <w:sz w:val="26"/>
        </w:rPr>
        <w:t>the United</w:t>
      </w:r>
      <w:r>
        <w:rPr>
          <w:color w:val="751C66"/>
          <w:spacing w:val="-10"/>
          <w:w w:val="90"/>
          <w:sz w:val="26"/>
        </w:rPr>
        <w:t xml:space="preserve"> </w:t>
      </w:r>
      <w:r>
        <w:rPr>
          <w:color w:val="751C66"/>
          <w:w w:val="90"/>
          <w:sz w:val="26"/>
        </w:rPr>
        <w:t>Kingdom’s</w:t>
      </w:r>
      <w:r>
        <w:rPr>
          <w:color w:val="751C66"/>
          <w:spacing w:val="-10"/>
          <w:w w:val="90"/>
          <w:sz w:val="26"/>
        </w:rPr>
        <w:t xml:space="preserve"> </w:t>
      </w:r>
      <w:r>
        <w:rPr>
          <w:color w:val="751C66"/>
          <w:w w:val="90"/>
          <w:sz w:val="26"/>
        </w:rPr>
        <w:t>ability</w:t>
      </w:r>
      <w:r>
        <w:rPr>
          <w:color w:val="751C66"/>
          <w:spacing w:val="-10"/>
          <w:w w:val="90"/>
          <w:sz w:val="26"/>
        </w:rPr>
        <w:t xml:space="preserve"> </w:t>
      </w:r>
      <w:r>
        <w:rPr>
          <w:color w:val="751C66"/>
          <w:w w:val="90"/>
          <w:sz w:val="26"/>
        </w:rPr>
        <w:t>to</w:t>
      </w:r>
      <w:r>
        <w:rPr>
          <w:color w:val="751C66"/>
          <w:spacing w:val="-10"/>
          <w:w w:val="90"/>
          <w:sz w:val="26"/>
        </w:rPr>
        <w:t xml:space="preserve"> </w:t>
      </w:r>
      <w:r>
        <w:rPr>
          <w:color w:val="751C66"/>
          <w:w w:val="90"/>
          <w:sz w:val="26"/>
        </w:rPr>
        <w:t>finance</w:t>
      </w:r>
      <w:r>
        <w:rPr>
          <w:color w:val="751C66"/>
          <w:spacing w:val="-10"/>
          <w:w w:val="90"/>
          <w:sz w:val="26"/>
        </w:rPr>
        <w:t xml:space="preserve"> </w:t>
      </w:r>
      <w:r>
        <w:rPr>
          <w:color w:val="751C66"/>
          <w:w w:val="90"/>
          <w:sz w:val="26"/>
        </w:rPr>
        <w:t>its</w:t>
      </w:r>
      <w:r>
        <w:rPr>
          <w:color w:val="751C66"/>
          <w:spacing w:val="-10"/>
          <w:w w:val="90"/>
          <w:sz w:val="26"/>
        </w:rPr>
        <w:t xml:space="preserve"> </w:t>
      </w:r>
      <w:r>
        <w:rPr>
          <w:color w:val="751C66"/>
          <w:w w:val="90"/>
          <w:sz w:val="26"/>
        </w:rPr>
        <w:t>current</w:t>
      </w:r>
      <w:r>
        <w:rPr>
          <w:color w:val="751C66"/>
          <w:spacing w:val="-10"/>
          <w:w w:val="90"/>
          <w:sz w:val="26"/>
        </w:rPr>
        <w:t xml:space="preserve"> </w:t>
      </w:r>
      <w:r>
        <w:rPr>
          <w:color w:val="751C66"/>
          <w:w w:val="90"/>
          <w:sz w:val="26"/>
        </w:rPr>
        <w:t>account</w:t>
      </w:r>
      <w:r>
        <w:rPr>
          <w:color w:val="751C66"/>
          <w:spacing w:val="-10"/>
          <w:w w:val="90"/>
          <w:sz w:val="26"/>
        </w:rPr>
        <w:t xml:space="preserve"> </w:t>
      </w:r>
      <w:r>
        <w:rPr>
          <w:color w:val="751C66"/>
          <w:w w:val="90"/>
          <w:sz w:val="26"/>
        </w:rPr>
        <w:t>deficit,</w:t>
      </w:r>
      <w:r>
        <w:rPr>
          <w:color w:val="751C66"/>
          <w:spacing w:val="-10"/>
          <w:w w:val="90"/>
          <w:sz w:val="26"/>
        </w:rPr>
        <w:t xml:space="preserve"> </w:t>
      </w:r>
      <w:r>
        <w:rPr>
          <w:color w:val="751C66"/>
          <w:w w:val="90"/>
          <w:sz w:val="26"/>
        </w:rPr>
        <w:t>though</w:t>
      </w:r>
      <w:r>
        <w:rPr>
          <w:color w:val="751C66"/>
          <w:spacing w:val="-10"/>
          <w:w w:val="90"/>
          <w:sz w:val="26"/>
        </w:rPr>
        <w:t xml:space="preserve"> </w:t>
      </w:r>
      <w:r>
        <w:rPr>
          <w:color w:val="751C66"/>
          <w:w w:val="90"/>
          <w:sz w:val="26"/>
        </w:rPr>
        <w:t>there</w:t>
      </w:r>
      <w:r>
        <w:rPr>
          <w:color w:val="751C66"/>
          <w:spacing w:val="-10"/>
          <w:w w:val="90"/>
          <w:sz w:val="26"/>
        </w:rPr>
        <w:t xml:space="preserve"> </w:t>
      </w:r>
      <w:r>
        <w:rPr>
          <w:color w:val="751C66"/>
          <w:w w:val="90"/>
          <w:sz w:val="26"/>
        </w:rPr>
        <w:t>have</w:t>
      </w:r>
      <w:r>
        <w:rPr>
          <w:color w:val="751C66"/>
          <w:spacing w:val="-10"/>
          <w:w w:val="90"/>
          <w:sz w:val="26"/>
        </w:rPr>
        <w:t xml:space="preserve"> </w:t>
      </w:r>
      <w:r>
        <w:rPr>
          <w:color w:val="751C66"/>
          <w:w w:val="90"/>
          <w:sz w:val="26"/>
        </w:rPr>
        <w:t>been</w:t>
      </w:r>
      <w:r>
        <w:rPr>
          <w:color w:val="751C66"/>
          <w:spacing w:val="-10"/>
          <w:w w:val="90"/>
          <w:sz w:val="26"/>
        </w:rPr>
        <w:t xml:space="preserve"> </w:t>
      </w:r>
      <w:r>
        <w:rPr>
          <w:color w:val="751C66"/>
          <w:w w:val="90"/>
          <w:sz w:val="26"/>
        </w:rPr>
        <w:t>some indications</w:t>
      </w:r>
      <w:r>
        <w:rPr>
          <w:color w:val="751C66"/>
          <w:spacing w:val="-13"/>
          <w:w w:val="90"/>
          <w:sz w:val="26"/>
        </w:rPr>
        <w:t xml:space="preserve"> </w:t>
      </w:r>
      <w:r>
        <w:rPr>
          <w:color w:val="751C66"/>
          <w:w w:val="90"/>
          <w:sz w:val="26"/>
        </w:rPr>
        <w:t>of</w:t>
      </w:r>
      <w:r>
        <w:rPr>
          <w:color w:val="751C66"/>
          <w:spacing w:val="-12"/>
          <w:w w:val="90"/>
          <w:sz w:val="26"/>
        </w:rPr>
        <w:t xml:space="preserve"> </w:t>
      </w:r>
      <w:r>
        <w:rPr>
          <w:color w:val="751C66"/>
          <w:w w:val="90"/>
          <w:sz w:val="26"/>
        </w:rPr>
        <w:t>reduced</w:t>
      </w:r>
      <w:r>
        <w:rPr>
          <w:color w:val="751C66"/>
          <w:spacing w:val="-12"/>
          <w:w w:val="90"/>
          <w:sz w:val="26"/>
        </w:rPr>
        <w:t xml:space="preserve"> </w:t>
      </w:r>
      <w:r>
        <w:rPr>
          <w:color w:val="751C66"/>
          <w:w w:val="90"/>
          <w:sz w:val="26"/>
        </w:rPr>
        <w:t>investor</w:t>
      </w:r>
      <w:r>
        <w:rPr>
          <w:color w:val="751C66"/>
          <w:spacing w:val="-12"/>
          <w:w w:val="90"/>
          <w:sz w:val="26"/>
        </w:rPr>
        <w:t xml:space="preserve"> </w:t>
      </w:r>
      <w:r>
        <w:rPr>
          <w:color w:val="751C66"/>
          <w:w w:val="90"/>
          <w:sz w:val="26"/>
        </w:rPr>
        <w:t>appetite</w:t>
      </w:r>
      <w:r>
        <w:rPr>
          <w:color w:val="751C66"/>
          <w:spacing w:val="-12"/>
          <w:w w:val="90"/>
          <w:sz w:val="26"/>
        </w:rPr>
        <w:t xml:space="preserve"> </w:t>
      </w:r>
      <w:r>
        <w:rPr>
          <w:color w:val="751C66"/>
          <w:w w:val="90"/>
          <w:sz w:val="26"/>
        </w:rPr>
        <w:t>for</w:t>
      </w:r>
      <w:r>
        <w:rPr>
          <w:color w:val="751C66"/>
          <w:spacing w:val="-12"/>
          <w:w w:val="90"/>
          <w:sz w:val="26"/>
        </w:rPr>
        <w:t xml:space="preserve"> </w:t>
      </w:r>
      <w:r>
        <w:rPr>
          <w:color w:val="751C66"/>
          <w:w w:val="90"/>
          <w:sz w:val="26"/>
        </w:rPr>
        <w:t>commercial</w:t>
      </w:r>
      <w:r>
        <w:rPr>
          <w:color w:val="751C66"/>
          <w:spacing w:val="-13"/>
          <w:w w:val="90"/>
          <w:sz w:val="26"/>
        </w:rPr>
        <w:t xml:space="preserve"> </w:t>
      </w:r>
      <w:r>
        <w:rPr>
          <w:color w:val="751C66"/>
          <w:w w:val="90"/>
          <w:sz w:val="26"/>
        </w:rPr>
        <w:t>real</w:t>
      </w:r>
      <w:r>
        <w:rPr>
          <w:color w:val="751C66"/>
          <w:spacing w:val="-12"/>
          <w:w w:val="90"/>
          <w:sz w:val="26"/>
        </w:rPr>
        <w:t xml:space="preserve"> </w:t>
      </w:r>
      <w:r>
        <w:rPr>
          <w:color w:val="751C66"/>
          <w:w w:val="90"/>
          <w:sz w:val="26"/>
        </w:rPr>
        <w:t>estate</w:t>
      </w:r>
      <w:r>
        <w:rPr>
          <w:color w:val="751C66"/>
          <w:spacing w:val="-12"/>
          <w:w w:val="90"/>
          <w:sz w:val="26"/>
        </w:rPr>
        <w:t xml:space="preserve"> </w:t>
      </w:r>
      <w:r>
        <w:rPr>
          <w:color w:val="751C66"/>
          <w:w w:val="90"/>
          <w:sz w:val="26"/>
        </w:rPr>
        <w:t>and</w:t>
      </w:r>
      <w:r>
        <w:rPr>
          <w:color w:val="751C66"/>
          <w:spacing w:val="-12"/>
          <w:w w:val="90"/>
          <w:sz w:val="26"/>
        </w:rPr>
        <w:t xml:space="preserve"> </w:t>
      </w:r>
      <w:r>
        <w:rPr>
          <w:color w:val="751C66"/>
          <w:w w:val="90"/>
          <w:sz w:val="26"/>
        </w:rPr>
        <w:t>equities.</w:t>
      </w:r>
      <w:r>
        <w:rPr>
          <w:color w:val="751C66"/>
          <w:spacing w:val="33"/>
          <w:sz w:val="26"/>
        </w:rPr>
        <w:t xml:space="preserve"> </w:t>
      </w:r>
      <w:r>
        <w:rPr>
          <w:color w:val="751C66"/>
          <w:w w:val="90"/>
          <w:sz w:val="26"/>
        </w:rPr>
        <w:t>UK</w:t>
      </w:r>
      <w:r>
        <w:rPr>
          <w:color w:val="751C66"/>
          <w:spacing w:val="-13"/>
          <w:w w:val="90"/>
          <w:sz w:val="26"/>
        </w:rPr>
        <w:t xml:space="preserve"> </w:t>
      </w:r>
      <w:r>
        <w:rPr>
          <w:color w:val="751C66"/>
          <w:w w:val="90"/>
          <w:sz w:val="26"/>
        </w:rPr>
        <w:t>banks</w:t>
      </w:r>
      <w:r>
        <w:rPr>
          <w:color w:val="751C66"/>
          <w:spacing w:val="-12"/>
          <w:w w:val="90"/>
          <w:sz w:val="26"/>
        </w:rPr>
        <w:t xml:space="preserve"> </w:t>
      </w:r>
      <w:r>
        <w:rPr>
          <w:color w:val="751C66"/>
          <w:w w:val="90"/>
          <w:sz w:val="26"/>
        </w:rPr>
        <w:t xml:space="preserve">have </w:t>
      </w:r>
      <w:r>
        <w:rPr>
          <w:color w:val="751C66"/>
          <w:w w:val="85"/>
          <w:sz w:val="26"/>
        </w:rPr>
        <w:t>materially reduced their reliance on short-term overseas borrowing, and the deprecation of sterling</w:t>
      </w:r>
      <w:r>
        <w:rPr>
          <w:color w:val="751C66"/>
          <w:spacing w:val="40"/>
          <w:sz w:val="26"/>
        </w:rPr>
        <w:t xml:space="preserve"> </w:t>
      </w:r>
      <w:r>
        <w:rPr>
          <w:color w:val="751C66"/>
          <w:w w:val="90"/>
          <w:sz w:val="26"/>
        </w:rPr>
        <w:t>acts</w:t>
      </w:r>
      <w:r>
        <w:rPr>
          <w:color w:val="751C66"/>
          <w:spacing w:val="-7"/>
          <w:w w:val="90"/>
          <w:sz w:val="26"/>
        </w:rPr>
        <w:t xml:space="preserve"> </w:t>
      </w:r>
      <w:r>
        <w:rPr>
          <w:color w:val="751C66"/>
          <w:w w:val="90"/>
          <w:sz w:val="26"/>
        </w:rPr>
        <w:t>to</w:t>
      </w:r>
      <w:r>
        <w:rPr>
          <w:color w:val="751C66"/>
          <w:spacing w:val="-7"/>
          <w:w w:val="90"/>
          <w:sz w:val="26"/>
        </w:rPr>
        <w:t xml:space="preserve"> </w:t>
      </w:r>
      <w:r>
        <w:rPr>
          <w:color w:val="751C66"/>
          <w:w w:val="90"/>
          <w:sz w:val="26"/>
        </w:rPr>
        <w:t>improve</w:t>
      </w:r>
      <w:r>
        <w:rPr>
          <w:color w:val="751C66"/>
          <w:spacing w:val="-7"/>
          <w:w w:val="90"/>
          <w:sz w:val="26"/>
        </w:rPr>
        <w:t xml:space="preserve"> </w:t>
      </w:r>
      <w:r>
        <w:rPr>
          <w:color w:val="751C66"/>
          <w:w w:val="90"/>
          <w:sz w:val="26"/>
        </w:rPr>
        <w:t>the</w:t>
      </w:r>
      <w:r>
        <w:rPr>
          <w:color w:val="751C66"/>
          <w:spacing w:val="-7"/>
          <w:w w:val="90"/>
          <w:sz w:val="26"/>
        </w:rPr>
        <w:t xml:space="preserve"> </w:t>
      </w:r>
      <w:r>
        <w:rPr>
          <w:color w:val="751C66"/>
          <w:w w:val="90"/>
          <w:sz w:val="26"/>
        </w:rPr>
        <w:t>United</w:t>
      </w:r>
      <w:r>
        <w:rPr>
          <w:color w:val="751C66"/>
          <w:spacing w:val="-7"/>
          <w:w w:val="90"/>
          <w:sz w:val="26"/>
        </w:rPr>
        <w:t xml:space="preserve"> </w:t>
      </w:r>
      <w:r>
        <w:rPr>
          <w:color w:val="751C66"/>
          <w:w w:val="90"/>
          <w:sz w:val="26"/>
        </w:rPr>
        <w:t>Kingdom’s</w:t>
      </w:r>
      <w:r>
        <w:rPr>
          <w:color w:val="751C66"/>
          <w:spacing w:val="-7"/>
          <w:w w:val="90"/>
          <w:sz w:val="26"/>
        </w:rPr>
        <w:t xml:space="preserve"> </w:t>
      </w:r>
      <w:r>
        <w:rPr>
          <w:color w:val="751C66"/>
          <w:w w:val="90"/>
          <w:sz w:val="26"/>
        </w:rPr>
        <w:t>net</w:t>
      </w:r>
      <w:r>
        <w:rPr>
          <w:color w:val="751C66"/>
          <w:spacing w:val="-7"/>
          <w:w w:val="90"/>
          <w:sz w:val="26"/>
        </w:rPr>
        <w:t xml:space="preserve"> </w:t>
      </w:r>
      <w:r>
        <w:rPr>
          <w:color w:val="751C66"/>
          <w:w w:val="90"/>
          <w:sz w:val="26"/>
        </w:rPr>
        <w:t>foreign</w:t>
      </w:r>
      <w:r>
        <w:rPr>
          <w:color w:val="751C66"/>
          <w:spacing w:val="-7"/>
          <w:w w:val="90"/>
          <w:sz w:val="26"/>
        </w:rPr>
        <w:t xml:space="preserve"> </w:t>
      </w:r>
      <w:r>
        <w:rPr>
          <w:color w:val="751C66"/>
          <w:w w:val="90"/>
          <w:sz w:val="26"/>
        </w:rPr>
        <w:t>asset</w:t>
      </w:r>
      <w:r>
        <w:rPr>
          <w:color w:val="751C66"/>
          <w:spacing w:val="-7"/>
          <w:w w:val="90"/>
          <w:sz w:val="26"/>
        </w:rPr>
        <w:t xml:space="preserve"> </w:t>
      </w:r>
      <w:r>
        <w:rPr>
          <w:color w:val="751C66"/>
          <w:w w:val="90"/>
          <w:sz w:val="26"/>
        </w:rPr>
        <w:t>position.</w:t>
      </w:r>
      <w:r>
        <w:rPr>
          <w:color w:val="751C66"/>
          <w:spacing w:val="40"/>
          <w:sz w:val="26"/>
        </w:rPr>
        <w:t xml:space="preserve"> </w:t>
      </w:r>
      <w:r>
        <w:rPr>
          <w:color w:val="751C66"/>
          <w:w w:val="90"/>
          <w:sz w:val="26"/>
        </w:rPr>
        <w:t>But</w:t>
      </w:r>
      <w:r>
        <w:rPr>
          <w:color w:val="751C66"/>
          <w:spacing w:val="-7"/>
          <w:w w:val="90"/>
          <w:sz w:val="26"/>
        </w:rPr>
        <w:t xml:space="preserve"> </w:t>
      </w:r>
      <w:r>
        <w:rPr>
          <w:color w:val="751C66"/>
          <w:w w:val="90"/>
          <w:sz w:val="26"/>
        </w:rPr>
        <w:t>a</w:t>
      </w:r>
      <w:r>
        <w:rPr>
          <w:color w:val="751C66"/>
          <w:spacing w:val="-7"/>
          <w:w w:val="90"/>
          <w:sz w:val="26"/>
        </w:rPr>
        <w:t xml:space="preserve"> </w:t>
      </w:r>
      <w:r>
        <w:rPr>
          <w:color w:val="751C66"/>
          <w:w w:val="90"/>
          <w:sz w:val="26"/>
        </w:rPr>
        <w:t>sharp</w:t>
      </w:r>
      <w:r>
        <w:rPr>
          <w:color w:val="751C66"/>
          <w:spacing w:val="-7"/>
          <w:w w:val="90"/>
          <w:sz w:val="26"/>
        </w:rPr>
        <w:t xml:space="preserve"> </w:t>
      </w:r>
      <w:r>
        <w:rPr>
          <w:color w:val="751C66"/>
          <w:w w:val="90"/>
          <w:sz w:val="26"/>
        </w:rPr>
        <w:t>adjustment</w:t>
      </w:r>
      <w:r>
        <w:rPr>
          <w:color w:val="751C66"/>
          <w:spacing w:val="-7"/>
          <w:w w:val="90"/>
          <w:sz w:val="26"/>
        </w:rPr>
        <w:t xml:space="preserve"> </w:t>
      </w:r>
      <w:r>
        <w:rPr>
          <w:color w:val="751C66"/>
          <w:w w:val="90"/>
          <w:sz w:val="26"/>
        </w:rPr>
        <w:t>in</w:t>
      </w:r>
      <w:r>
        <w:rPr>
          <w:color w:val="751C66"/>
          <w:spacing w:val="-7"/>
          <w:w w:val="90"/>
          <w:sz w:val="26"/>
        </w:rPr>
        <w:t xml:space="preserve"> </w:t>
      </w:r>
      <w:r>
        <w:rPr>
          <w:color w:val="751C66"/>
          <w:w w:val="90"/>
          <w:sz w:val="26"/>
        </w:rPr>
        <w:t>the current</w:t>
      </w:r>
      <w:r>
        <w:rPr>
          <w:color w:val="751C66"/>
          <w:spacing w:val="-11"/>
          <w:w w:val="90"/>
          <w:sz w:val="26"/>
        </w:rPr>
        <w:t xml:space="preserve"> </w:t>
      </w:r>
      <w:r>
        <w:rPr>
          <w:color w:val="751C66"/>
          <w:w w:val="90"/>
          <w:sz w:val="26"/>
        </w:rPr>
        <w:t>account</w:t>
      </w:r>
      <w:r>
        <w:rPr>
          <w:color w:val="751C66"/>
          <w:spacing w:val="-11"/>
          <w:w w:val="90"/>
          <w:sz w:val="26"/>
        </w:rPr>
        <w:t xml:space="preserve"> </w:t>
      </w:r>
      <w:r>
        <w:rPr>
          <w:color w:val="751C66"/>
          <w:w w:val="90"/>
          <w:sz w:val="26"/>
        </w:rPr>
        <w:t>could</w:t>
      </w:r>
      <w:r>
        <w:rPr>
          <w:color w:val="751C66"/>
          <w:spacing w:val="-11"/>
          <w:w w:val="90"/>
          <w:sz w:val="26"/>
        </w:rPr>
        <w:t xml:space="preserve"> </w:t>
      </w:r>
      <w:r>
        <w:rPr>
          <w:color w:val="751C66"/>
          <w:w w:val="90"/>
          <w:sz w:val="26"/>
        </w:rPr>
        <w:t>test</w:t>
      </w:r>
      <w:r>
        <w:rPr>
          <w:color w:val="751C66"/>
          <w:spacing w:val="-11"/>
          <w:w w:val="90"/>
          <w:sz w:val="26"/>
        </w:rPr>
        <w:t xml:space="preserve"> </w:t>
      </w:r>
      <w:r>
        <w:rPr>
          <w:color w:val="751C66"/>
          <w:w w:val="90"/>
          <w:sz w:val="26"/>
        </w:rPr>
        <w:t>financial</w:t>
      </w:r>
      <w:r>
        <w:rPr>
          <w:color w:val="751C66"/>
          <w:spacing w:val="-11"/>
          <w:w w:val="90"/>
          <w:sz w:val="26"/>
        </w:rPr>
        <w:t xml:space="preserve"> </w:t>
      </w:r>
      <w:r>
        <w:rPr>
          <w:color w:val="751C66"/>
          <w:w w:val="90"/>
          <w:sz w:val="26"/>
        </w:rPr>
        <w:t>stability</w:t>
      </w:r>
      <w:r>
        <w:rPr>
          <w:color w:val="751C66"/>
          <w:spacing w:val="-11"/>
          <w:w w:val="90"/>
          <w:sz w:val="26"/>
        </w:rPr>
        <w:t xml:space="preserve"> </w:t>
      </w:r>
      <w:r>
        <w:rPr>
          <w:color w:val="751C66"/>
          <w:w w:val="90"/>
          <w:sz w:val="26"/>
        </w:rPr>
        <w:t>indirectly</w:t>
      </w:r>
      <w:r>
        <w:rPr>
          <w:color w:val="751C66"/>
          <w:spacing w:val="-11"/>
          <w:w w:val="90"/>
          <w:sz w:val="26"/>
        </w:rPr>
        <w:t xml:space="preserve"> </w:t>
      </w:r>
      <w:r>
        <w:rPr>
          <w:color w:val="751C66"/>
          <w:w w:val="90"/>
          <w:sz w:val="26"/>
        </w:rPr>
        <w:t>through</w:t>
      </w:r>
      <w:r>
        <w:rPr>
          <w:color w:val="751C66"/>
          <w:spacing w:val="-11"/>
          <w:w w:val="90"/>
          <w:sz w:val="26"/>
        </w:rPr>
        <w:t xml:space="preserve"> </w:t>
      </w:r>
      <w:r>
        <w:rPr>
          <w:color w:val="751C66"/>
          <w:w w:val="90"/>
          <w:sz w:val="26"/>
        </w:rPr>
        <w:t>its</w:t>
      </w:r>
      <w:r>
        <w:rPr>
          <w:color w:val="751C66"/>
          <w:spacing w:val="-11"/>
          <w:w w:val="90"/>
          <w:sz w:val="26"/>
        </w:rPr>
        <w:t xml:space="preserve"> </w:t>
      </w:r>
      <w:r>
        <w:rPr>
          <w:color w:val="751C66"/>
          <w:w w:val="90"/>
          <w:sz w:val="26"/>
        </w:rPr>
        <w:t>impact</w:t>
      </w:r>
      <w:r>
        <w:rPr>
          <w:color w:val="751C66"/>
          <w:spacing w:val="-11"/>
          <w:w w:val="90"/>
          <w:sz w:val="26"/>
        </w:rPr>
        <w:t xml:space="preserve"> </w:t>
      </w:r>
      <w:r>
        <w:rPr>
          <w:color w:val="751C66"/>
          <w:w w:val="90"/>
          <w:sz w:val="26"/>
        </w:rPr>
        <w:t>on</w:t>
      </w:r>
      <w:r>
        <w:rPr>
          <w:color w:val="751C66"/>
          <w:spacing w:val="-11"/>
          <w:w w:val="90"/>
          <w:sz w:val="26"/>
        </w:rPr>
        <w:t xml:space="preserve"> </w:t>
      </w:r>
      <w:r>
        <w:rPr>
          <w:color w:val="751C66"/>
          <w:w w:val="90"/>
          <w:sz w:val="26"/>
        </w:rPr>
        <w:t>the</w:t>
      </w:r>
      <w:r>
        <w:rPr>
          <w:color w:val="751C66"/>
          <w:spacing w:val="-11"/>
          <w:w w:val="90"/>
          <w:sz w:val="26"/>
        </w:rPr>
        <w:t xml:space="preserve"> </w:t>
      </w:r>
      <w:r>
        <w:rPr>
          <w:color w:val="751C66"/>
          <w:w w:val="90"/>
          <w:sz w:val="26"/>
        </w:rPr>
        <w:t>real</w:t>
      </w:r>
      <w:r>
        <w:rPr>
          <w:color w:val="751C66"/>
          <w:spacing w:val="-11"/>
          <w:w w:val="90"/>
          <w:sz w:val="26"/>
        </w:rPr>
        <w:t xml:space="preserve"> </w:t>
      </w:r>
      <w:r>
        <w:rPr>
          <w:color w:val="751C66"/>
          <w:w w:val="90"/>
          <w:sz w:val="26"/>
        </w:rPr>
        <w:t>economy.</w:t>
      </w:r>
    </w:p>
    <w:p w14:paraId="3AD1B405" w14:textId="77777777" w:rsidR="00932646" w:rsidRDefault="009E75AE">
      <w:pPr>
        <w:spacing w:line="259" w:lineRule="auto"/>
        <w:ind w:left="85" w:right="702"/>
        <w:rPr>
          <w:sz w:val="26"/>
        </w:rPr>
      </w:pPr>
      <w:r>
        <w:rPr>
          <w:color w:val="751C66"/>
          <w:w w:val="85"/>
          <w:sz w:val="26"/>
        </w:rPr>
        <w:t>It would be associated with higher funding costs for real economy borrowers and a further</w:t>
      </w:r>
      <w:r>
        <w:rPr>
          <w:color w:val="751C66"/>
          <w:spacing w:val="80"/>
          <w:sz w:val="26"/>
        </w:rPr>
        <w:t xml:space="preserve"> </w:t>
      </w:r>
      <w:r>
        <w:rPr>
          <w:color w:val="751C66"/>
          <w:w w:val="90"/>
          <w:sz w:val="26"/>
        </w:rPr>
        <w:t>depreciation</w:t>
      </w:r>
      <w:r>
        <w:rPr>
          <w:color w:val="751C66"/>
          <w:spacing w:val="-12"/>
          <w:w w:val="90"/>
          <w:sz w:val="26"/>
        </w:rPr>
        <w:t xml:space="preserve"> </w:t>
      </w:r>
      <w:r>
        <w:rPr>
          <w:color w:val="751C66"/>
          <w:w w:val="90"/>
          <w:sz w:val="26"/>
        </w:rPr>
        <w:t>of</w:t>
      </w:r>
      <w:r>
        <w:rPr>
          <w:color w:val="751C66"/>
          <w:spacing w:val="-12"/>
          <w:w w:val="90"/>
          <w:sz w:val="26"/>
        </w:rPr>
        <w:t xml:space="preserve"> </w:t>
      </w:r>
      <w:r>
        <w:rPr>
          <w:color w:val="751C66"/>
          <w:w w:val="90"/>
          <w:sz w:val="26"/>
        </w:rPr>
        <w:t>sterling,</w:t>
      </w:r>
      <w:r>
        <w:rPr>
          <w:color w:val="751C66"/>
          <w:spacing w:val="-12"/>
          <w:w w:val="90"/>
          <w:sz w:val="26"/>
        </w:rPr>
        <w:t xml:space="preserve"> </w:t>
      </w:r>
      <w:r>
        <w:rPr>
          <w:color w:val="751C66"/>
          <w:w w:val="90"/>
          <w:sz w:val="26"/>
        </w:rPr>
        <w:t>worsening</w:t>
      </w:r>
      <w:r>
        <w:rPr>
          <w:color w:val="751C66"/>
          <w:spacing w:val="-12"/>
          <w:w w:val="90"/>
          <w:sz w:val="26"/>
        </w:rPr>
        <w:t xml:space="preserve"> </w:t>
      </w:r>
      <w:r>
        <w:rPr>
          <w:color w:val="751C66"/>
          <w:w w:val="90"/>
          <w:sz w:val="26"/>
        </w:rPr>
        <w:t>the</w:t>
      </w:r>
      <w:r>
        <w:rPr>
          <w:color w:val="751C66"/>
          <w:spacing w:val="-12"/>
          <w:w w:val="90"/>
          <w:sz w:val="26"/>
        </w:rPr>
        <w:t xml:space="preserve"> </w:t>
      </w:r>
      <w:r>
        <w:rPr>
          <w:color w:val="751C66"/>
          <w:w w:val="90"/>
          <w:sz w:val="26"/>
        </w:rPr>
        <w:t>trade-off</w:t>
      </w:r>
      <w:r>
        <w:rPr>
          <w:color w:val="751C66"/>
          <w:spacing w:val="-12"/>
          <w:w w:val="90"/>
          <w:sz w:val="26"/>
        </w:rPr>
        <w:t xml:space="preserve"> </w:t>
      </w:r>
      <w:r>
        <w:rPr>
          <w:color w:val="751C66"/>
          <w:w w:val="90"/>
          <w:sz w:val="26"/>
        </w:rPr>
        <w:t>between</w:t>
      </w:r>
      <w:r>
        <w:rPr>
          <w:color w:val="751C66"/>
          <w:spacing w:val="-12"/>
          <w:w w:val="90"/>
          <w:sz w:val="26"/>
        </w:rPr>
        <w:t xml:space="preserve"> </w:t>
      </w:r>
      <w:r>
        <w:rPr>
          <w:color w:val="751C66"/>
          <w:w w:val="90"/>
          <w:sz w:val="26"/>
        </w:rPr>
        <w:t>growth</w:t>
      </w:r>
      <w:r>
        <w:rPr>
          <w:color w:val="751C66"/>
          <w:spacing w:val="-12"/>
          <w:w w:val="90"/>
          <w:sz w:val="26"/>
        </w:rPr>
        <w:t xml:space="preserve"> </w:t>
      </w:r>
      <w:r>
        <w:rPr>
          <w:color w:val="751C66"/>
          <w:w w:val="90"/>
          <w:sz w:val="26"/>
        </w:rPr>
        <w:t>and</w:t>
      </w:r>
      <w:r>
        <w:rPr>
          <w:color w:val="751C66"/>
          <w:spacing w:val="-12"/>
          <w:w w:val="90"/>
          <w:sz w:val="26"/>
        </w:rPr>
        <w:t xml:space="preserve"> </w:t>
      </w:r>
      <w:r>
        <w:rPr>
          <w:color w:val="751C66"/>
          <w:w w:val="90"/>
          <w:sz w:val="26"/>
        </w:rPr>
        <w:t>inflation.</w:t>
      </w:r>
    </w:p>
    <w:p w14:paraId="19F3E801" w14:textId="77777777" w:rsidR="00932646" w:rsidRDefault="00932646">
      <w:pPr>
        <w:pStyle w:val="BodyText"/>
        <w:spacing w:before="123"/>
      </w:pPr>
    </w:p>
    <w:p w14:paraId="3D182D14" w14:textId="77777777" w:rsidR="00932646" w:rsidRDefault="00932646">
      <w:pPr>
        <w:pStyle w:val="BodyText"/>
        <w:sectPr w:rsidR="00932646">
          <w:pgSz w:w="11910" w:h="16840"/>
          <w:pgMar w:top="620" w:right="566" w:bottom="280" w:left="708" w:header="425" w:footer="0" w:gutter="0"/>
          <w:cols w:space="720"/>
        </w:sectPr>
      </w:pPr>
    </w:p>
    <w:p w14:paraId="63863360" w14:textId="77777777" w:rsidR="00932646" w:rsidRDefault="00932646">
      <w:pPr>
        <w:pStyle w:val="BodyText"/>
        <w:spacing w:before="2"/>
        <w:rPr>
          <w:sz w:val="10"/>
        </w:rPr>
      </w:pPr>
    </w:p>
    <w:p w14:paraId="2E6DE549" w14:textId="77777777" w:rsidR="00932646" w:rsidRDefault="009E75AE">
      <w:pPr>
        <w:pStyle w:val="BodyText"/>
        <w:spacing w:line="20" w:lineRule="exact"/>
        <w:ind w:left="85" w:right="-72"/>
        <w:rPr>
          <w:sz w:val="2"/>
        </w:rPr>
      </w:pPr>
      <w:r>
        <w:rPr>
          <w:noProof/>
          <w:sz w:val="2"/>
        </w:rPr>
        <mc:AlternateContent>
          <mc:Choice Requires="wpg">
            <w:drawing>
              <wp:inline distT="0" distB="0" distL="0" distR="0" wp14:anchorId="4182CA5B" wp14:editId="5199E052">
                <wp:extent cx="2736215" cy="8890"/>
                <wp:effectExtent l="9525" t="0" r="0" b="635"/>
                <wp:docPr id="844" name="Group 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845" name="Graphic 845"/>
                        <wps:cNvSpPr/>
                        <wps:spPr>
                          <a:xfrm>
                            <a:off x="0" y="4444"/>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22F9DB56" id="Group 844"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">
                <v:shape id="Graphic 845"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" path="m,l2735999,e" filled="f" strokecolor="#751c66" strokeweight=".7pt">
                  <v:path arrowok="t"/>
                </v:shape>
                <w10:anchorlock/>
              </v:group>
            </w:pict>
          </mc:Fallback>
        </mc:AlternateContent>
      </w:r>
    </w:p>
    <w:p w14:paraId="4901DB37" w14:textId="77777777" w:rsidR="00932646" w:rsidRDefault="009E75AE">
      <w:pPr>
        <w:spacing w:before="73"/>
        <w:ind w:left="85"/>
        <w:rPr>
          <w:sz w:val="18"/>
        </w:rPr>
      </w:pPr>
      <w:r>
        <w:rPr>
          <w:b/>
          <w:color w:val="751C66"/>
          <w:w w:val="90"/>
          <w:sz w:val="18"/>
        </w:rPr>
        <w:t>Chart</w:t>
      </w:r>
      <w:r>
        <w:rPr>
          <w:b/>
          <w:color w:val="751C66"/>
          <w:spacing w:val="1"/>
          <w:sz w:val="18"/>
        </w:rPr>
        <w:t xml:space="preserve"> </w:t>
      </w:r>
      <w:r>
        <w:rPr>
          <w:b/>
          <w:color w:val="751C66"/>
          <w:w w:val="90"/>
          <w:sz w:val="18"/>
        </w:rPr>
        <w:t>A.20</w:t>
      </w:r>
      <w:r>
        <w:rPr>
          <w:b/>
          <w:color w:val="751C66"/>
          <w:spacing w:val="5"/>
          <w:sz w:val="18"/>
        </w:rPr>
        <w:t xml:space="preserve"> </w:t>
      </w:r>
      <w:r>
        <w:rPr>
          <w:color w:val="751C66"/>
          <w:w w:val="90"/>
          <w:sz w:val="18"/>
        </w:rPr>
        <w:t>The</w:t>
      </w:r>
      <w:r>
        <w:rPr>
          <w:color w:val="751C66"/>
          <w:spacing w:val="5"/>
          <w:sz w:val="18"/>
        </w:rPr>
        <w:t xml:space="preserve"> </w:t>
      </w:r>
      <w:r>
        <w:rPr>
          <w:color w:val="751C66"/>
          <w:w w:val="90"/>
          <w:sz w:val="18"/>
        </w:rPr>
        <w:t>UK</w:t>
      </w:r>
      <w:r>
        <w:rPr>
          <w:color w:val="751C66"/>
          <w:spacing w:val="5"/>
          <w:sz w:val="18"/>
        </w:rPr>
        <w:t xml:space="preserve"> </w:t>
      </w:r>
      <w:r>
        <w:rPr>
          <w:color w:val="751C66"/>
          <w:w w:val="90"/>
          <w:sz w:val="18"/>
        </w:rPr>
        <w:t>current</w:t>
      </w:r>
      <w:r>
        <w:rPr>
          <w:color w:val="751C66"/>
          <w:spacing w:val="5"/>
          <w:sz w:val="18"/>
        </w:rPr>
        <w:t xml:space="preserve"> </w:t>
      </w:r>
      <w:r>
        <w:rPr>
          <w:color w:val="751C66"/>
          <w:w w:val="90"/>
          <w:sz w:val="18"/>
        </w:rPr>
        <w:t>account</w:t>
      </w:r>
      <w:r>
        <w:rPr>
          <w:color w:val="751C66"/>
          <w:spacing w:val="5"/>
          <w:sz w:val="18"/>
        </w:rPr>
        <w:t xml:space="preserve"> </w:t>
      </w:r>
      <w:r>
        <w:rPr>
          <w:color w:val="751C66"/>
          <w:w w:val="90"/>
          <w:sz w:val="18"/>
        </w:rPr>
        <w:t>deficit</w:t>
      </w:r>
      <w:r>
        <w:rPr>
          <w:color w:val="751C66"/>
          <w:spacing w:val="5"/>
          <w:sz w:val="18"/>
        </w:rPr>
        <w:t xml:space="preserve"> </w:t>
      </w:r>
      <w:r>
        <w:rPr>
          <w:color w:val="751C66"/>
          <w:w w:val="90"/>
          <w:sz w:val="18"/>
        </w:rPr>
        <w:t>remains</w:t>
      </w:r>
      <w:r>
        <w:rPr>
          <w:color w:val="751C66"/>
          <w:spacing w:val="4"/>
          <w:sz w:val="18"/>
        </w:rPr>
        <w:t xml:space="preserve"> </w:t>
      </w:r>
      <w:r>
        <w:rPr>
          <w:color w:val="751C66"/>
          <w:spacing w:val="-2"/>
          <w:w w:val="90"/>
          <w:sz w:val="18"/>
        </w:rPr>
        <w:t>large</w:t>
      </w:r>
    </w:p>
    <w:p w14:paraId="6743A193" w14:textId="77777777" w:rsidR="00932646" w:rsidRDefault="009E75AE">
      <w:pPr>
        <w:spacing w:before="17"/>
        <w:ind w:left="85"/>
        <w:rPr>
          <w:position w:val="4"/>
          <w:sz w:val="12"/>
        </w:rPr>
      </w:pPr>
      <w:r>
        <w:rPr>
          <w:color w:val="231F20"/>
          <w:w w:val="90"/>
          <w:sz w:val="16"/>
        </w:rPr>
        <w:t>Decomposition</w:t>
      </w:r>
      <w:r>
        <w:rPr>
          <w:color w:val="231F20"/>
          <w:spacing w:val="-2"/>
          <w:sz w:val="16"/>
        </w:rPr>
        <w:t xml:space="preserve"> </w:t>
      </w:r>
      <w:r>
        <w:rPr>
          <w:color w:val="231F20"/>
          <w:w w:val="90"/>
          <w:sz w:val="16"/>
        </w:rPr>
        <w:t>of</w:t>
      </w:r>
      <w:r>
        <w:rPr>
          <w:color w:val="231F20"/>
          <w:spacing w:val="-2"/>
          <w:sz w:val="16"/>
        </w:rPr>
        <w:t xml:space="preserve"> </w:t>
      </w:r>
      <w:r>
        <w:rPr>
          <w:color w:val="231F20"/>
          <w:w w:val="90"/>
          <w:sz w:val="16"/>
        </w:rPr>
        <w:t>the</w:t>
      </w:r>
      <w:r>
        <w:rPr>
          <w:color w:val="231F20"/>
          <w:spacing w:val="-2"/>
          <w:sz w:val="16"/>
        </w:rPr>
        <w:t xml:space="preserve"> </w:t>
      </w:r>
      <w:r>
        <w:rPr>
          <w:color w:val="231F20"/>
          <w:w w:val="90"/>
          <w:sz w:val="16"/>
        </w:rPr>
        <w:t>UK</w:t>
      </w:r>
      <w:r>
        <w:rPr>
          <w:color w:val="231F20"/>
          <w:spacing w:val="-2"/>
          <w:sz w:val="16"/>
        </w:rPr>
        <w:t xml:space="preserve"> </w:t>
      </w:r>
      <w:r>
        <w:rPr>
          <w:color w:val="231F20"/>
          <w:w w:val="90"/>
          <w:sz w:val="16"/>
        </w:rPr>
        <w:t>current</w:t>
      </w:r>
      <w:r>
        <w:rPr>
          <w:color w:val="231F20"/>
          <w:spacing w:val="-2"/>
          <w:sz w:val="16"/>
        </w:rPr>
        <w:t xml:space="preserve"> </w:t>
      </w:r>
      <w:r>
        <w:rPr>
          <w:color w:val="231F20"/>
          <w:spacing w:val="-2"/>
          <w:w w:val="90"/>
          <w:sz w:val="16"/>
        </w:rPr>
        <w:t>account</w:t>
      </w:r>
      <w:r>
        <w:rPr>
          <w:color w:val="231F20"/>
          <w:spacing w:val="-2"/>
          <w:w w:val="90"/>
          <w:position w:val="4"/>
          <w:sz w:val="12"/>
        </w:rPr>
        <w:t>(a)</w:t>
      </w:r>
    </w:p>
    <w:p w14:paraId="289A6104" w14:textId="77777777" w:rsidR="00932646" w:rsidRDefault="009E75AE">
      <w:pPr>
        <w:spacing w:before="150" w:line="119" w:lineRule="exact"/>
        <w:ind w:right="594"/>
        <w:jc w:val="right"/>
        <w:rPr>
          <w:sz w:val="12"/>
        </w:rPr>
      </w:pPr>
      <w:r>
        <w:rPr>
          <w:color w:val="231F20"/>
          <w:w w:val="85"/>
          <w:sz w:val="12"/>
        </w:rPr>
        <w:t>Per</w:t>
      </w:r>
      <w:r>
        <w:rPr>
          <w:color w:val="231F20"/>
          <w:spacing w:val="-1"/>
          <w:w w:val="85"/>
          <w:sz w:val="12"/>
        </w:rPr>
        <w:t xml:space="preserve"> </w:t>
      </w:r>
      <w:r>
        <w:rPr>
          <w:color w:val="231F20"/>
          <w:w w:val="85"/>
          <w:sz w:val="12"/>
        </w:rPr>
        <w:t>cent</w:t>
      </w:r>
      <w:r>
        <w:rPr>
          <w:color w:val="231F20"/>
          <w:spacing w:val="-1"/>
          <w:w w:val="85"/>
          <w:sz w:val="12"/>
        </w:rPr>
        <w:t xml:space="preserve"> </w:t>
      </w:r>
      <w:r>
        <w:rPr>
          <w:color w:val="231F20"/>
          <w:w w:val="85"/>
          <w:sz w:val="12"/>
        </w:rPr>
        <w:t>of</w:t>
      </w:r>
      <w:r>
        <w:rPr>
          <w:color w:val="231F20"/>
          <w:spacing w:val="-1"/>
          <w:w w:val="85"/>
          <w:sz w:val="12"/>
        </w:rPr>
        <w:t xml:space="preserve"> </w:t>
      </w:r>
      <w:r>
        <w:rPr>
          <w:color w:val="231F20"/>
          <w:spacing w:val="-5"/>
          <w:w w:val="85"/>
          <w:sz w:val="12"/>
        </w:rPr>
        <w:t>GDP</w:t>
      </w:r>
    </w:p>
    <w:p w14:paraId="45889D69" w14:textId="77777777" w:rsidR="00932646" w:rsidRDefault="009E75AE">
      <w:pPr>
        <w:spacing w:line="119" w:lineRule="exact"/>
        <w:ind w:left="3843"/>
        <w:rPr>
          <w:sz w:val="12"/>
        </w:rPr>
      </w:pPr>
      <w:r>
        <w:rPr>
          <w:noProof/>
          <w:sz w:val="12"/>
        </w:rPr>
        <mc:AlternateContent>
          <mc:Choice Requires="wpg">
            <w:drawing>
              <wp:anchor distT="0" distB="0" distL="0" distR="0" simplePos="0" relativeHeight="15764480" behindDoc="0" locked="0" layoutInCell="1" allowOverlap="1" wp14:anchorId="173F8CC6" wp14:editId="7C083961">
                <wp:simplePos x="0" y="0"/>
                <wp:positionH relativeFrom="page">
                  <wp:posOffset>503999</wp:posOffset>
                </wp:positionH>
                <wp:positionV relativeFrom="paragraph">
                  <wp:posOffset>30525</wp:posOffset>
                </wp:positionV>
                <wp:extent cx="2346960" cy="1806575"/>
                <wp:effectExtent l="0" t="0" r="0" b="0"/>
                <wp:wrapNone/>
                <wp:docPr id="846" name="Group 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847" name="Graphic 847"/>
                        <wps:cNvSpPr/>
                        <wps:spPr>
                          <a:xfrm>
                            <a:off x="110515" y="378703"/>
                            <a:ext cx="1419225" cy="692150"/>
                          </a:xfrm>
                          <a:custGeom>
                            <a:avLst/>
                            <a:gdLst/>
                            <a:ahLst/>
                            <a:cxnLst/>
                            <a:rect l="l" t="t" r="r" b="b"/>
                            <a:pathLst>
                              <a:path w="1419225" h="692150">
                                <a:moveTo>
                                  <a:pt x="7861" y="224472"/>
                                </a:moveTo>
                                <a:lnTo>
                                  <a:pt x="0" y="224472"/>
                                </a:lnTo>
                                <a:lnTo>
                                  <a:pt x="0" y="587298"/>
                                </a:lnTo>
                                <a:lnTo>
                                  <a:pt x="7861" y="587298"/>
                                </a:lnTo>
                                <a:lnTo>
                                  <a:pt x="7861" y="224472"/>
                                </a:lnTo>
                                <a:close/>
                              </a:path>
                              <a:path w="1419225" h="692150">
                                <a:moveTo>
                                  <a:pt x="27520" y="224472"/>
                                </a:moveTo>
                                <a:lnTo>
                                  <a:pt x="19659" y="224472"/>
                                </a:lnTo>
                                <a:lnTo>
                                  <a:pt x="19659" y="549173"/>
                                </a:lnTo>
                                <a:lnTo>
                                  <a:pt x="27520" y="549173"/>
                                </a:lnTo>
                                <a:lnTo>
                                  <a:pt x="27520" y="224472"/>
                                </a:lnTo>
                                <a:close/>
                              </a:path>
                              <a:path w="1419225" h="692150">
                                <a:moveTo>
                                  <a:pt x="48374" y="224472"/>
                                </a:moveTo>
                                <a:lnTo>
                                  <a:pt x="39204" y="224472"/>
                                </a:lnTo>
                                <a:lnTo>
                                  <a:pt x="39204" y="415061"/>
                                </a:lnTo>
                                <a:lnTo>
                                  <a:pt x="48374" y="415061"/>
                                </a:lnTo>
                                <a:lnTo>
                                  <a:pt x="48374" y="224472"/>
                                </a:lnTo>
                                <a:close/>
                              </a:path>
                              <a:path w="1419225" h="692150">
                                <a:moveTo>
                                  <a:pt x="67932" y="224472"/>
                                </a:moveTo>
                                <a:lnTo>
                                  <a:pt x="60058" y="224472"/>
                                </a:lnTo>
                                <a:lnTo>
                                  <a:pt x="60058" y="359994"/>
                                </a:lnTo>
                                <a:lnTo>
                                  <a:pt x="67932" y="359994"/>
                                </a:lnTo>
                                <a:lnTo>
                                  <a:pt x="67932" y="224472"/>
                                </a:lnTo>
                                <a:close/>
                              </a:path>
                              <a:path w="1419225" h="692150">
                                <a:moveTo>
                                  <a:pt x="88773" y="224472"/>
                                </a:moveTo>
                                <a:lnTo>
                                  <a:pt x="79616" y="224472"/>
                                </a:lnTo>
                                <a:lnTo>
                                  <a:pt x="79616" y="336003"/>
                                </a:lnTo>
                                <a:lnTo>
                                  <a:pt x="88773" y="336003"/>
                                </a:lnTo>
                                <a:lnTo>
                                  <a:pt x="88773" y="224472"/>
                                </a:lnTo>
                                <a:close/>
                              </a:path>
                              <a:path w="1419225" h="692150">
                                <a:moveTo>
                                  <a:pt x="108331" y="224472"/>
                                </a:moveTo>
                                <a:lnTo>
                                  <a:pt x="100457" y="224472"/>
                                </a:lnTo>
                                <a:lnTo>
                                  <a:pt x="100457" y="251294"/>
                                </a:lnTo>
                                <a:lnTo>
                                  <a:pt x="108331" y="251294"/>
                                </a:lnTo>
                                <a:lnTo>
                                  <a:pt x="108331" y="224472"/>
                                </a:lnTo>
                                <a:close/>
                              </a:path>
                              <a:path w="1419225" h="692150">
                                <a:moveTo>
                                  <a:pt x="127990" y="224472"/>
                                </a:moveTo>
                                <a:lnTo>
                                  <a:pt x="120116" y="224472"/>
                                </a:lnTo>
                                <a:lnTo>
                                  <a:pt x="120116" y="256933"/>
                                </a:lnTo>
                                <a:lnTo>
                                  <a:pt x="127990" y="256933"/>
                                </a:lnTo>
                                <a:lnTo>
                                  <a:pt x="127990" y="224472"/>
                                </a:lnTo>
                                <a:close/>
                              </a:path>
                              <a:path w="1419225" h="692150">
                                <a:moveTo>
                                  <a:pt x="148742" y="224472"/>
                                </a:moveTo>
                                <a:lnTo>
                                  <a:pt x="140868" y="224472"/>
                                </a:lnTo>
                                <a:lnTo>
                                  <a:pt x="140868" y="272478"/>
                                </a:lnTo>
                                <a:lnTo>
                                  <a:pt x="148742" y="272478"/>
                                </a:lnTo>
                                <a:lnTo>
                                  <a:pt x="148742" y="224472"/>
                                </a:lnTo>
                                <a:close/>
                              </a:path>
                              <a:path w="1419225" h="692150">
                                <a:moveTo>
                                  <a:pt x="168389" y="224472"/>
                                </a:moveTo>
                                <a:lnTo>
                                  <a:pt x="160528" y="224472"/>
                                </a:lnTo>
                                <a:lnTo>
                                  <a:pt x="160528" y="248462"/>
                                </a:lnTo>
                                <a:lnTo>
                                  <a:pt x="168389" y="248462"/>
                                </a:lnTo>
                                <a:lnTo>
                                  <a:pt x="168389" y="224472"/>
                                </a:lnTo>
                                <a:close/>
                              </a:path>
                              <a:path w="1419225" h="692150">
                                <a:moveTo>
                                  <a:pt x="189141" y="224472"/>
                                </a:moveTo>
                                <a:lnTo>
                                  <a:pt x="181279" y="224472"/>
                                </a:lnTo>
                                <a:lnTo>
                                  <a:pt x="181279" y="309168"/>
                                </a:lnTo>
                                <a:lnTo>
                                  <a:pt x="189141" y="309168"/>
                                </a:lnTo>
                                <a:lnTo>
                                  <a:pt x="189141" y="224472"/>
                                </a:lnTo>
                                <a:close/>
                              </a:path>
                              <a:path w="1419225" h="692150">
                                <a:moveTo>
                                  <a:pt x="208800" y="224472"/>
                                </a:moveTo>
                                <a:lnTo>
                                  <a:pt x="200926" y="224472"/>
                                </a:lnTo>
                                <a:lnTo>
                                  <a:pt x="200926" y="392468"/>
                                </a:lnTo>
                                <a:lnTo>
                                  <a:pt x="208800" y="392468"/>
                                </a:lnTo>
                                <a:lnTo>
                                  <a:pt x="208800" y="224472"/>
                                </a:lnTo>
                                <a:close/>
                              </a:path>
                              <a:path w="1419225" h="692150">
                                <a:moveTo>
                                  <a:pt x="229539" y="224472"/>
                                </a:moveTo>
                                <a:lnTo>
                                  <a:pt x="221678" y="224472"/>
                                </a:lnTo>
                                <a:lnTo>
                                  <a:pt x="221678" y="351523"/>
                                </a:lnTo>
                                <a:lnTo>
                                  <a:pt x="229539" y="351523"/>
                                </a:lnTo>
                                <a:lnTo>
                                  <a:pt x="229539" y="224472"/>
                                </a:lnTo>
                                <a:close/>
                              </a:path>
                              <a:path w="1419225" h="692150">
                                <a:moveTo>
                                  <a:pt x="249199" y="224472"/>
                                </a:moveTo>
                                <a:lnTo>
                                  <a:pt x="241338" y="224472"/>
                                </a:lnTo>
                                <a:lnTo>
                                  <a:pt x="241338" y="276707"/>
                                </a:lnTo>
                                <a:lnTo>
                                  <a:pt x="249199" y="276707"/>
                                </a:lnTo>
                                <a:lnTo>
                                  <a:pt x="249199" y="224472"/>
                                </a:lnTo>
                                <a:close/>
                              </a:path>
                              <a:path w="1419225" h="692150">
                                <a:moveTo>
                                  <a:pt x="269951" y="224472"/>
                                </a:moveTo>
                                <a:lnTo>
                                  <a:pt x="262089" y="224472"/>
                                </a:lnTo>
                                <a:lnTo>
                                  <a:pt x="262089" y="324700"/>
                                </a:lnTo>
                                <a:lnTo>
                                  <a:pt x="269951" y="324700"/>
                                </a:lnTo>
                                <a:lnTo>
                                  <a:pt x="269951" y="224472"/>
                                </a:lnTo>
                                <a:close/>
                              </a:path>
                              <a:path w="1419225" h="692150">
                                <a:moveTo>
                                  <a:pt x="289610" y="224472"/>
                                </a:moveTo>
                                <a:lnTo>
                                  <a:pt x="281736" y="224472"/>
                                </a:lnTo>
                                <a:lnTo>
                                  <a:pt x="281736" y="273875"/>
                                </a:lnTo>
                                <a:lnTo>
                                  <a:pt x="289610" y="273875"/>
                                </a:lnTo>
                                <a:lnTo>
                                  <a:pt x="289610" y="224472"/>
                                </a:lnTo>
                                <a:close/>
                              </a:path>
                              <a:path w="1419225" h="692150">
                                <a:moveTo>
                                  <a:pt x="310349" y="224472"/>
                                </a:moveTo>
                                <a:lnTo>
                                  <a:pt x="302488" y="224472"/>
                                </a:lnTo>
                                <a:lnTo>
                                  <a:pt x="302488" y="232943"/>
                                </a:lnTo>
                                <a:lnTo>
                                  <a:pt x="310349" y="232943"/>
                                </a:lnTo>
                                <a:lnTo>
                                  <a:pt x="310349" y="224472"/>
                                </a:lnTo>
                                <a:close/>
                              </a:path>
                              <a:path w="1419225" h="692150">
                                <a:moveTo>
                                  <a:pt x="330022" y="224472"/>
                                </a:moveTo>
                                <a:lnTo>
                                  <a:pt x="322148" y="224472"/>
                                </a:lnTo>
                                <a:lnTo>
                                  <a:pt x="322148" y="228701"/>
                                </a:lnTo>
                                <a:lnTo>
                                  <a:pt x="330022" y="228701"/>
                                </a:lnTo>
                                <a:lnTo>
                                  <a:pt x="330022" y="224472"/>
                                </a:lnTo>
                                <a:close/>
                              </a:path>
                              <a:path w="1419225" h="692150">
                                <a:moveTo>
                                  <a:pt x="350875" y="224472"/>
                                </a:moveTo>
                                <a:lnTo>
                                  <a:pt x="341693" y="224472"/>
                                </a:lnTo>
                                <a:lnTo>
                                  <a:pt x="341693" y="273875"/>
                                </a:lnTo>
                                <a:lnTo>
                                  <a:pt x="350875" y="273875"/>
                                </a:lnTo>
                                <a:lnTo>
                                  <a:pt x="350875" y="224472"/>
                                </a:lnTo>
                                <a:close/>
                              </a:path>
                              <a:path w="1419225" h="692150">
                                <a:moveTo>
                                  <a:pt x="370420" y="203288"/>
                                </a:moveTo>
                                <a:lnTo>
                                  <a:pt x="362559" y="203288"/>
                                </a:lnTo>
                                <a:lnTo>
                                  <a:pt x="362559" y="224472"/>
                                </a:lnTo>
                                <a:lnTo>
                                  <a:pt x="370420" y="224472"/>
                                </a:lnTo>
                                <a:lnTo>
                                  <a:pt x="370420" y="203288"/>
                                </a:lnTo>
                                <a:close/>
                              </a:path>
                              <a:path w="1419225" h="692150">
                                <a:moveTo>
                                  <a:pt x="391274" y="207518"/>
                                </a:moveTo>
                                <a:lnTo>
                                  <a:pt x="382104" y="207518"/>
                                </a:lnTo>
                                <a:lnTo>
                                  <a:pt x="382104" y="224472"/>
                                </a:lnTo>
                                <a:lnTo>
                                  <a:pt x="391274" y="224472"/>
                                </a:lnTo>
                                <a:lnTo>
                                  <a:pt x="391274" y="207518"/>
                                </a:lnTo>
                                <a:close/>
                              </a:path>
                              <a:path w="1419225" h="692150">
                                <a:moveTo>
                                  <a:pt x="410819" y="0"/>
                                </a:moveTo>
                                <a:lnTo>
                                  <a:pt x="402958" y="0"/>
                                </a:lnTo>
                                <a:lnTo>
                                  <a:pt x="402958" y="224472"/>
                                </a:lnTo>
                                <a:lnTo>
                                  <a:pt x="410819" y="224472"/>
                                </a:lnTo>
                                <a:lnTo>
                                  <a:pt x="410819" y="0"/>
                                </a:lnTo>
                                <a:close/>
                              </a:path>
                              <a:path w="1419225" h="692150">
                                <a:moveTo>
                                  <a:pt x="430479" y="224472"/>
                                </a:moveTo>
                                <a:lnTo>
                                  <a:pt x="422617" y="224472"/>
                                </a:lnTo>
                                <a:lnTo>
                                  <a:pt x="422617" y="259765"/>
                                </a:lnTo>
                                <a:lnTo>
                                  <a:pt x="430479" y="259765"/>
                                </a:lnTo>
                                <a:lnTo>
                                  <a:pt x="430479" y="224472"/>
                                </a:lnTo>
                                <a:close/>
                              </a:path>
                              <a:path w="1419225" h="692150">
                                <a:moveTo>
                                  <a:pt x="451231" y="224472"/>
                                </a:moveTo>
                                <a:lnTo>
                                  <a:pt x="443357" y="224472"/>
                                </a:lnTo>
                                <a:lnTo>
                                  <a:pt x="443357" y="285178"/>
                                </a:lnTo>
                                <a:lnTo>
                                  <a:pt x="451231" y="285178"/>
                                </a:lnTo>
                                <a:lnTo>
                                  <a:pt x="451231" y="224472"/>
                                </a:lnTo>
                                <a:close/>
                              </a:path>
                              <a:path w="1419225" h="692150">
                                <a:moveTo>
                                  <a:pt x="470877" y="176479"/>
                                </a:moveTo>
                                <a:lnTo>
                                  <a:pt x="463016" y="176479"/>
                                </a:lnTo>
                                <a:lnTo>
                                  <a:pt x="463016" y="224472"/>
                                </a:lnTo>
                                <a:lnTo>
                                  <a:pt x="470877" y="224472"/>
                                </a:lnTo>
                                <a:lnTo>
                                  <a:pt x="470877" y="176479"/>
                                </a:lnTo>
                                <a:close/>
                              </a:path>
                              <a:path w="1419225" h="692150">
                                <a:moveTo>
                                  <a:pt x="491642" y="224472"/>
                                </a:moveTo>
                                <a:lnTo>
                                  <a:pt x="483768" y="224472"/>
                                </a:lnTo>
                                <a:lnTo>
                                  <a:pt x="483768" y="259765"/>
                                </a:lnTo>
                                <a:lnTo>
                                  <a:pt x="491642" y="259765"/>
                                </a:lnTo>
                                <a:lnTo>
                                  <a:pt x="491642" y="224472"/>
                                </a:lnTo>
                                <a:close/>
                              </a:path>
                              <a:path w="1419225" h="692150">
                                <a:moveTo>
                                  <a:pt x="511289" y="213182"/>
                                </a:moveTo>
                                <a:lnTo>
                                  <a:pt x="503428" y="213182"/>
                                </a:lnTo>
                                <a:lnTo>
                                  <a:pt x="503428" y="224472"/>
                                </a:lnTo>
                                <a:lnTo>
                                  <a:pt x="511289" y="224472"/>
                                </a:lnTo>
                                <a:lnTo>
                                  <a:pt x="511289" y="213182"/>
                                </a:lnTo>
                                <a:close/>
                              </a:path>
                              <a:path w="1419225" h="692150">
                                <a:moveTo>
                                  <a:pt x="532041" y="176479"/>
                                </a:moveTo>
                                <a:lnTo>
                                  <a:pt x="524179" y="176479"/>
                                </a:lnTo>
                                <a:lnTo>
                                  <a:pt x="524179" y="224472"/>
                                </a:lnTo>
                                <a:lnTo>
                                  <a:pt x="532041" y="224472"/>
                                </a:lnTo>
                                <a:lnTo>
                                  <a:pt x="532041" y="176479"/>
                                </a:lnTo>
                                <a:close/>
                              </a:path>
                              <a:path w="1419225" h="692150">
                                <a:moveTo>
                                  <a:pt x="551700" y="142595"/>
                                </a:moveTo>
                                <a:lnTo>
                                  <a:pt x="543826" y="142595"/>
                                </a:lnTo>
                                <a:lnTo>
                                  <a:pt x="543826" y="224472"/>
                                </a:lnTo>
                                <a:lnTo>
                                  <a:pt x="551700" y="224472"/>
                                </a:lnTo>
                                <a:lnTo>
                                  <a:pt x="551700" y="142595"/>
                                </a:lnTo>
                                <a:close/>
                              </a:path>
                              <a:path w="1419225" h="692150">
                                <a:moveTo>
                                  <a:pt x="572439" y="151053"/>
                                </a:moveTo>
                                <a:lnTo>
                                  <a:pt x="564578" y="151053"/>
                                </a:lnTo>
                                <a:lnTo>
                                  <a:pt x="564578" y="224472"/>
                                </a:lnTo>
                                <a:lnTo>
                                  <a:pt x="572439" y="224472"/>
                                </a:lnTo>
                                <a:lnTo>
                                  <a:pt x="572439" y="151053"/>
                                </a:lnTo>
                                <a:close/>
                              </a:path>
                              <a:path w="1419225" h="692150">
                                <a:moveTo>
                                  <a:pt x="592099" y="203288"/>
                                </a:moveTo>
                                <a:lnTo>
                                  <a:pt x="584238" y="203288"/>
                                </a:lnTo>
                                <a:lnTo>
                                  <a:pt x="584238" y="224472"/>
                                </a:lnTo>
                                <a:lnTo>
                                  <a:pt x="592099" y="224472"/>
                                </a:lnTo>
                                <a:lnTo>
                                  <a:pt x="592099" y="203288"/>
                                </a:lnTo>
                                <a:close/>
                              </a:path>
                              <a:path w="1419225" h="692150">
                                <a:moveTo>
                                  <a:pt x="612851" y="38112"/>
                                </a:moveTo>
                                <a:lnTo>
                                  <a:pt x="604977" y="38112"/>
                                </a:lnTo>
                                <a:lnTo>
                                  <a:pt x="604977" y="224472"/>
                                </a:lnTo>
                                <a:lnTo>
                                  <a:pt x="612851" y="224472"/>
                                </a:lnTo>
                                <a:lnTo>
                                  <a:pt x="612851" y="38112"/>
                                </a:lnTo>
                                <a:close/>
                              </a:path>
                              <a:path w="1419225" h="692150">
                                <a:moveTo>
                                  <a:pt x="632510" y="224472"/>
                                </a:moveTo>
                                <a:lnTo>
                                  <a:pt x="624636" y="224472"/>
                                </a:lnTo>
                                <a:lnTo>
                                  <a:pt x="624636" y="261175"/>
                                </a:lnTo>
                                <a:lnTo>
                                  <a:pt x="632510" y="261175"/>
                                </a:lnTo>
                                <a:lnTo>
                                  <a:pt x="632510" y="224472"/>
                                </a:lnTo>
                                <a:close/>
                              </a:path>
                              <a:path w="1419225" h="692150">
                                <a:moveTo>
                                  <a:pt x="653351" y="224472"/>
                                </a:moveTo>
                                <a:lnTo>
                                  <a:pt x="644194" y="224472"/>
                                </a:lnTo>
                                <a:lnTo>
                                  <a:pt x="644194" y="271056"/>
                                </a:lnTo>
                                <a:lnTo>
                                  <a:pt x="653351" y="271056"/>
                                </a:lnTo>
                                <a:lnTo>
                                  <a:pt x="653351" y="224472"/>
                                </a:lnTo>
                                <a:close/>
                              </a:path>
                              <a:path w="1419225" h="692150">
                                <a:moveTo>
                                  <a:pt x="672909" y="224472"/>
                                </a:moveTo>
                                <a:lnTo>
                                  <a:pt x="665035" y="224472"/>
                                </a:lnTo>
                                <a:lnTo>
                                  <a:pt x="665035" y="405180"/>
                                </a:lnTo>
                                <a:lnTo>
                                  <a:pt x="672909" y="405180"/>
                                </a:lnTo>
                                <a:lnTo>
                                  <a:pt x="672909" y="224472"/>
                                </a:lnTo>
                                <a:close/>
                              </a:path>
                              <a:path w="1419225" h="692150">
                                <a:moveTo>
                                  <a:pt x="693762" y="224472"/>
                                </a:moveTo>
                                <a:lnTo>
                                  <a:pt x="684593" y="224472"/>
                                </a:lnTo>
                                <a:lnTo>
                                  <a:pt x="684593" y="347294"/>
                                </a:lnTo>
                                <a:lnTo>
                                  <a:pt x="693762" y="347294"/>
                                </a:lnTo>
                                <a:lnTo>
                                  <a:pt x="693762" y="224472"/>
                                </a:lnTo>
                                <a:close/>
                              </a:path>
                              <a:path w="1419225" h="692150">
                                <a:moveTo>
                                  <a:pt x="713320" y="224472"/>
                                </a:moveTo>
                                <a:lnTo>
                                  <a:pt x="705446" y="224472"/>
                                </a:lnTo>
                                <a:lnTo>
                                  <a:pt x="705446" y="357174"/>
                                </a:lnTo>
                                <a:lnTo>
                                  <a:pt x="713320" y="357174"/>
                                </a:lnTo>
                                <a:lnTo>
                                  <a:pt x="713320" y="224472"/>
                                </a:lnTo>
                                <a:close/>
                              </a:path>
                              <a:path w="1419225" h="692150">
                                <a:moveTo>
                                  <a:pt x="732980" y="224472"/>
                                </a:moveTo>
                                <a:lnTo>
                                  <a:pt x="725106" y="224472"/>
                                </a:lnTo>
                                <a:lnTo>
                                  <a:pt x="725106" y="454583"/>
                                </a:lnTo>
                                <a:lnTo>
                                  <a:pt x="732980" y="454583"/>
                                </a:lnTo>
                                <a:lnTo>
                                  <a:pt x="732980" y="224472"/>
                                </a:lnTo>
                                <a:close/>
                              </a:path>
                              <a:path w="1419225" h="692150">
                                <a:moveTo>
                                  <a:pt x="753719" y="224472"/>
                                </a:moveTo>
                                <a:lnTo>
                                  <a:pt x="745858" y="224472"/>
                                </a:lnTo>
                                <a:lnTo>
                                  <a:pt x="745858" y="451764"/>
                                </a:lnTo>
                                <a:lnTo>
                                  <a:pt x="753719" y="451764"/>
                                </a:lnTo>
                                <a:lnTo>
                                  <a:pt x="753719" y="224472"/>
                                </a:lnTo>
                                <a:close/>
                              </a:path>
                              <a:path w="1419225" h="692150">
                                <a:moveTo>
                                  <a:pt x="773379" y="224472"/>
                                </a:moveTo>
                                <a:lnTo>
                                  <a:pt x="765517" y="224472"/>
                                </a:lnTo>
                                <a:lnTo>
                                  <a:pt x="765517" y="448945"/>
                                </a:lnTo>
                                <a:lnTo>
                                  <a:pt x="773379" y="448945"/>
                                </a:lnTo>
                                <a:lnTo>
                                  <a:pt x="773379" y="224472"/>
                                </a:lnTo>
                                <a:close/>
                              </a:path>
                              <a:path w="1419225" h="692150">
                                <a:moveTo>
                                  <a:pt x="794118" y="224472"/>
                                </a:moveTo>
                                <a:lnTo>
                                  <a:pt x="786257" y="224472"/>
                                </a:lnTo>
                                <a:lnTo>
                                  <a:pt x="786257" y="491299"/>
                                </a:lnTo>
                                <a:lnTo>
                                  <a:pt x="794118" y="491299"/>
                                </a:lnTo>
                                <a:lnTo>
                                  <a:pt x="794118" y="224472"/>
                                </a:lnTo>
                                <a:close/>
                              </a:path>
                              <a:path w="1419225" h="692150">
                                <a:moveTo>
                                  <a:pt x="813777" y="224472"/>
                                </a:moveTo>
                                <a:lnTo>
                                  <a:pt x="805916" y="224472"/>
                                </a:lnTo>
                                <a:lnTo>
                                  <a:pt x="805916" y="474357"/>
                                </a:lnTo>
                                <a:lnTo>
                                  <a:pt x="813777" y="474357"/>
                                </a:lnTo>
                                <a:lnTo>
                                  <a:pt x="813777" y="224472"/>
                                </a:lnTo>
                                <a:close/>
                              </a:path>
                              <a:path w="1419225" h="692150">
                                <a:moveTo>
                                  <a:pt x="834529" y="224472"/>
                                </a:moveTo>
                                <a:lnTo>
                                  <a:pt x="826668" y="224472"/>
                                </a:lnTo>
                                <a:lnTo>
                                  <a:pt x="826668" y="499770"/>
                                </a:lnTo>
                                <a:lnTo>
                                  <a:pt x="834529" y="499770"/>
                                </a:lnTo>
                                <a:lnTo>
                                  <a:pt x="834529" y="224472"/>
                                </a:lnTo>
                                <a:close/>
                              </a:path>
                              <a:path w="1419225" h="692150">
                                <a:moveTo>
                                  <a:pt x="854189" y="224472"/>
                                </a:moveTo>
                                <a:lnTo>
                                  <a:pt x="846315" y="224472"/>
                                </a:lnTo>
                                <a:lnTo>
                                  <a:pt x="846315" y="549173"/>
                                </a:lnTo>
                                <a:lnTo>
                                  <a:pt x="854189" y="549173"/>
                                </a:lnTo>
                                <a:lnTo>
                                  <a:pt x="854189" y="224472"/>
                                </a:lnTo>
                                <a:close/>
                              </a:path>
                              <a:path w="1419225" h="692150">
                                <a:moveTo>
                                  <a:pt x="874941" y="224472"/>
                                </a:moveTo>
                                <a:lnTo>
                                  <a:pt x="867067" y="224472"/>
                                </a:lnTo>
                                <a:lnTo>
                                  <a:pt x="867067" y="509638"/>
                                </a:lnTo>
                                <a:lnTo>
                                  <a:pt x="874941" y="509638"/>
                                </a:lnTo>
                                <a:lnTo>
                                  <a:pt x="874941" y="224472"/>
                                </a:lnTo>
                                <a:close/>
                              </a:path>
                              <a:path w="1419225" h="692150">
                                <a:moveTo>
                                  <a:pt x="894600" y="224472"/>
                                </a:moveTo>
                                <a:lnTo>
                                  <a:pt x="886726" y="224472"/>
                                </a:lnTo>
                                <a:lnTo>
                                  <a:pt x="886726" y="508228"/>
                                </a:lnTo>
                                <a:lnTo>
                                  <a:pt x="894600" y="508228"/>
                                </a:lnTo>
                                <a:lnTo>
                                  <a:pt x="894600" y="224472"/>
                                </a:lnTo>
                                <a:close/>
                              </a:path>
                              <a:path w="1419225" h="692150">
                                <a:moveTo>
                                  <a:pt x="915454" y="224472"/>
                                </a:moveTo>
                                <a:lnTo>
                                  <a:pt x="906284" y="224472"/>
                                </a:lnTo>
                                <a:lnTo>
                                  <a:pt x="906284" y="602818"/>
                                </a:lnTo>
                                <a:lnTo>
                                  <a:pt x="915454" y="602818"/>
                                </a:lnTo>
                                <a:lnTo>
                                  <a:pt x="915454" y="224472"/>
                                </a:lnTo>
                                <a:close/>
                              </a:path>
                              <a:path w="1419225" h="692150">
                                <a:moveTo>
                                  <a:pt x="934999" y="224472"/>
                                </a:moveTo>
                                <a:lnTo>
                                  <a:pt x="927138" y="224472"/>
                                </a:lnTo>
                                <a:lnTo>
                                  <a:pt x="927138" y="615530"/>
                                </a:lnTo>
                                <a:lnTo>
                                  <a:pt x="934999" y="615530"/>
                                </a:lnTo>
                                <a:lnTo>
                                  <a:pt x="934999" y="224472"/>
                                </a:lnTo>
                                <a:close/>
                              </a:path>
                              <a:path w="1419225" h="692150">
                                <a:moveTo>
                                  <a:pt x="955852" y="224472"/>
                                </a:moveTo>
                                <a:lnTo>
                                  <a:pt x="946683" y="224472"/>
                                </a:lnTo>
                                <a:lnTo>
                                  <a:pt x="946683" y="567524"/>
                                </a:lnTo>
                                <a:lnTo>
                                  <a:pt x="955852" y="567524"/>
                                </a:lnTo>
                                <a:lnTo>
                                  <a:pt x="955852" y="224472"/>
                                </a:lnTo>
                                <a:close/>
                              </a:path>
                              <a:path w="1419225" h="692150">
                                <a:moveTo>
                                  <a:pt x="975398" y="224472"/>
                                </a:moveTo>
                                <a:lnTo>
                                  <a:pt x="967536" y="224472"/>
                                </a:lnTo>
                                <a:lnTo>
                                  <a:pt x="967536" y="628230"/>
                                </a:lnTo>
                                <a:lnTo>
                                  <a:pt x="975398" y="628230"/>
                                </a:lnTo>
                                <a:lnTo>
                                  <a:pt x="975398" y="224472"/>
                                </a:lnTo>
                                <a:close/>
                              </a:path>
                              <a:path w="1419225" h="692150">
                                <a:moveTo>
                                  <a:pt x="996251" y="224472"/>
                                </a:moveTo>
                                <a:lnTo>
                                  <a:pt x="987082" y="224472"/>
                                </a:lnTo>
                                <a:lnTo>
                                  <a:pt x="987082" y="645172"/>
                                </a:lnTo>
                                <a:lnTo>
                                  <a:pt x="996251" y="645172"/>
                                </a:lnTo>
                                <a:lnTo>
                                  <a:pt x="996251" y="224472"/>
                                </a:lnTo>
                                <a:close/>
                              </a:path>
                              <a:path w="1419225" h="692150">
                                <a:moveTo>
                                  <a:pt x="1015809" y="224472"/>
                                </a:moveTo>
                                <a:lnTo>
                                  <a:pt x="1007935" y="224472"/>
                                </a:lnTo>
                                <a:lnTo>
                                  <a:pt x="1007935" y="616940"/>
                                </a:lnTo>
                                <a:lnTo>
                                  <a:pt x="1015809" y="616940"/>
                                </a:lnTo>
                                <a:lnTo>
                                  <a:pt x="1015809" y="224472"/>
                                </a:lnTo>
                                <a:close/>
                              </a:path>
                              <a:path w="1419225" h="692150">
                                <a:moveTo>
                                  <a:pt x="1035469" y="224472"/>
                                </a:moveTo>
                                <a:lnTo>
                                  <a:pt x="1027595" y="224472"/>
                                </a:lnTo>
                                <a:lnTo>
                                  <a:pt x="1027595" y="691756"/>
                                </a:lnTo>
                                <a:lnTo>
                                  <a:pt x="1035469" y="691756"/>
                                </a:lnTo>
                                <a:lnTo>
                                  <a:pt x="1035469" y="224472"/>
                                </a:lnTo>
                                <a:close/>
                              </a:path>
                              <a:path w="1419225" h="692150">
                                <a:moveTo>
                                  <a:pt x="1056220" y="224472"/>
                                </a:moveTo>
                                <a:lnTo>
                                  <a:pt x="1048346" y="224472"/>
                                </a:lnTo>
                                <a:lnTo>
                                  <a:pt x="1048346" y="564705"/>
                                </a:lnTo>
                                <a:lnTo>
                                  <a:pt x="1056220" y="564705"/>
                                </a:lnTo>
                                <a:lnTo>
                                  <a:pt x="1056220" y="224472"/>
                                </a:lnTo>
                                <a:close/>
                              </a:path>
                              <a:path w="1419225" h="692150">
                                <a:moveTo>
                                  <a:pt x="1075867" y="224472"/>
                                </a:moveTo>
                                <a:lnTo>
                                  <a:pt x="1068006" y="224472"/>
                                </a:lnTo>
                                <a:lnTo>
                                  <a:pt x="1068006" y="580237"/>
                                </a:lnTo>
                                <a:lnTo>
                                  <a:pt x="1075867" y="580237"/>
                                </a:lnTo>
                                <a:lnTo>
                                  <a:pt x="1075867" y="224472"/>
                                </a:lnTo>
                                <a:close/>
                              </a:path>
                              <a:path w="1419225" h="692150">
                                <a:moveTo>
                                  <a:pt x="1096619" y="224472"/>
                                </a:moveTo>
                                <a:lnTo>
                                  <a:pt x="1088758" y="224472"/>
                                </a:lnTo>
                                <a:lnTo>
                                  <a:pt x="1088758" y="581647"/>
                                </a:lnTo>
                                <a:lnTo>
                                  <a:pt x="1096619" y="581647"/>
                                </a:lnTo>
                                <a:lnTo>
                                  <a:pt x="1096619" y="224472"/>
                                </a:lnTo>
                                <a:close/>
                              </a:path>
                              <a:path w="1419225" h="692150">
                                <a:moveTo>
                                  <a:pt x="1116279" y="224472"/>
                                </a:moveTo>
                                <a:lnTo>
                                  <a:pt x="1108417" y="224472"/>
                                </a:lnTo>
                                <a:lnTo>
                                  <a:pt x="1108417" y="636701"/>
                                </a:lnTo>
                                <a:lnTo>
                                  <a:pt x="1116279" y="636701"/>
                                </a:lnTo>
                                <a:lnTo>
                                  <a:pt x="1116279" y="224472"/>
                                </a:lnTo>
                                <a:close/>
                              </a:path>
                              <a:path w="1419225" h="692150">
                                <a:moveTo>
                                  <a:pt x="1137018" y="224472"/>
                                </a:moveTo>
                                <a:lnTo>
                                  <a:pt x="1129157" y="224472"/>
                                </a:lnTo>
                                <a:lnTo>
                                  <a:pt x="1129157" y="625411"/>
                                </a:lnTo>
                                <a:lnTo>
                                  <a:pt x="1137018" y="625411"/>
                                </a:lnTo>
                                <a:lnTo>
                                  <a:pt x="1137018" y="224472"/>
                                </a:lnTo>
                                <a:close/>
                              </a:path>
                              <a:path w="1419225" h="692150">
                                <a:moveTo>
                                  <a:pt x="1156677" y="224472"/>
                                </a:moveTo>
                                <a:lnTo>
                                  <a:pt x="1148816" y="224472"/>
                                </a:lnTo>
                                <a:lnTo>
                                  <a:pt x="1148816" y="622579"/>
                                </a:lnTo>
                                <a:lnTo>
                                  <a:pt x="1156677" y="622579"/>
                                </a:lnTo>
                                <a:lnTo>
                                  <a:pt x="1156677" y="224472"/>
                                </a:lnTo>
                                <a:close/>
                              </a:path>
                              <a:path w="1419225" h="692150">
                                <a:moveTo>
                                  <a:pt x="1177442" y="224472"/>
                                </a:moveTo>
                                <a:lnTo>
                                  <a:pt x="1169568" y="224472"/>
                                </a:lnTo>
                                <a:lnTo>
                                  <a:pt x="1169568" y="673404"/>
                                </a:lnTo>
                                <a:lnTo>
                                  <a:pt x="1177442" y="673404"/>
                                </a:lnTo>
                                <a:lnTo>
                                  <a:pt x="1177442" y="224472"/>
                                </a:lnTo>
                                <a:close/>
                              </a:path>
                              <a:path w="1419225" h="692150">
                                <a:moveTo>
                                  <a:pt x="1197089" y="224472"/>
                                </a:moveTo>
                                <a:lnTo>
                                  <a:pt x="1189228" y="224472"/>
                                </a:lnTo>
                                <a:lnTo>
                                  <a:pt x="1189228" y="605650"/>
                                </a:lnTo>
                                <a:lnTo>
                                  <a:pt x="1197089" y="605650"/>
                                </a:lnTo>
                                <a:lnTo>
                                  <a:pt x="1197089" y="224472"/>
                                </a:lnTo>
                                <a:close/>
                              </a:path>
                              <a:path w="1419225" h="692150">
                                <a:moveTo>
                                  <a:pt x="1217955" y="224472"/>
                                </a:moveTo>
                                <a:lnTo>
                                  <a:pt x="1208773" y="224472"/>
                                </a:lnTo>
                                <a:lnTo>
                                  <a:pt x="1208773" y="642353"/>
                                </a:lnTo>
                                <a:lnTo>
                                  <a:pt x="1217955" y="642353"/>
                                </a:lnTo>
                                <a:lnTo>
                                  <a:pt x="1217955" y="224472"/>
                                </a:lnTo>
                                <a:close/>
                              </a:path>
                              <a:path w="1419225" h="692150">
                                <a:moveTo>
                                  <a:pt x="1237500" y="224472"/>
                                </a:moveTo>
                                <a:lnTo>
                                  <a:pt x="1229626" y="224472"/>
                                </a:lnTo>
                                <a:lnTo>
                                  <a:pt x="1229626" y="612711"/>
                                </a:lnTo>
                                <a:lnTo>
                                  <a:pt x="1237500" y="612711"/>
                                </a:lnTo>
                                <a:lnTo>
                                  <a:pt x="1237500" y="224472"/>
                                </a:lnTo>
                                <a:close/>
                              </a:path>
                              <a:path w="1419225" h="692150">
                                <a:moveTo>
                                  <a:pt x="1258354" y="224472"/>
                                </a:moveTo>
                                <a:lnTo>
                                  <a:pt x="1249184" y="224472"/>
                                </a:lnTo>
                                <a:lnTo>
                                  <a:pt x="1249184" y="608469"/>
                                </a:lnTo>
                                <a:lnTo>
                                  <a:pt x="1258354" y="608469"/>
                                </a:lnTo>
                                <a:lnTo>
                                  <a:pt x="1258354" y="224472"/>
                                </a:lnTo>
                                <a:close/>
                              </a:path>
                              <a:path w="1419225" h="692150">
                                <a:moveTo>
                                  <a:pt x="1277912" y="224472"/>
                                </a:moveTo>
                                <a:lnTo>
                                  <a:pt x="1270038" y="224472"/>
                                </a:lnTo>
                                <a:lnTo>
                                  <a:pt x="1270038" y="624001"/>
                                </a:lnTo>
                                <a:lnTo>
                                  <a:pt x="1277912" y="624001"/>
                                </a:lnTo>
                                <a:lnTo>
                                  <a:pt x="1277912" y="224472"/>
                                </a:lnTo>
                                <a:close/>
                              </a:path>
                              <a:path w="1419225" h="692150">
                                <a:moveTo>
                                  <a:pt x="1297571" y="224472"/>
                                </a:moveTo>
                                <a:lnTo>
                                  <a:pt x="1289685" y="224472"/>
                                </a:lnTo>
                                <a:lnTo>
                                  <a:pt x="1289685" y="609879"/>
                                </a:lnTo>
                                <a:lnTo>
                                  <a:pt x="1297571" y="609879"/>
                                </a:lnTo>
                                <a:lnTo>
                                  <a:pt x="1297571" y="224472"/>
                                </a:lnTo>
                                <a:close/>
                              </a:path>
                              <a:path w="1419225" h="692150">
                                <a:moveTo>
                                  <a:pt x="1318310" y="224472"/>
                                </a:moveTo>
                                <a:lnTo>
                                  <a:pt x="1310449" y="224472"/>
                                </a:lnTo>
                                <a:lnTo>
                                  <a:pt x="1310449" y="539292"/>
                                </a:lnTo>
                                <a:lnTo>
                                  <a:pt x="1318310" y="539292"/>
                                </a:lnTo>
                                <a:lnTo>
                                  <a:pt x="1318310" y="224472"/>
                                </a:lnTo>
                                <a:close/>
                              </a:path>
                              <a:path w="1419225" h="692150">
                                <a:moveTo>
                                  <a:pt x="1337970" y="224472"/>
                                </a:moveTo>
                                <a:lnTo>
                                  <a:pt x="1330109" y="224472"/>
                                </a:lnTo>
                                <a:lnTo>
                                  <a:pt x="1330109" y="611289"/>
                                </a:lnTo>
                                <a:lnTo>
                                  <a:pt x="1337970" y="611289"/>
                                </a:lnTo>
                                <a:lnTo>
                                  <a:pt x="1337970" y="224472"/>
                                </a:lnTo>
                                <a:close/>
                              </a:path>
                              <a:path w="1419225" h="692150">
                                <a:moveTo>
                                  <a:pt x="1358722" y="224472"/>
                                </a:moveTo>
                                <a:lnTo>
                                  <a:pt x="1350848" y="224472"/>
                                </a:lnTo>
                                <a:lnTo>
                                  <a:pt x="1350848" y="626821"/>
                                </a:lnTo>
                                <a:lnTo>
                                  <a:pt x="1358722" y="626821"/>
                                </a:lnTo>
                                <a:lnTo>
                                  <a:pt x="1358722" y="224472"/>
                                </a:lnTo>
                                <a:close/>
                              </a:path>
                              <a:path w="1419225" h="692150">
                                <a:moveTo>
                                  <a:pt x="1378369" y="224472"/>
                                </a:moveTo>
                                <a:lnTo>
                                  <a:pt x="1370507" y="224472"/>
                                </a:lnTo>
                                <a:lnTo>
                                  <a:pt x="1370507" y="659295"/>
                                </a:lnTo>
                                <a:lnTo>
                                  <a:pt x="1378369" y="659295"/>
                                </a:lnTo>
                                <a:lnTo>
                                  <a:pt x="1378369" y="224472"/>
                                </a:lnTo>
                                <a:close/>
                              </a:path>
                              <a:path w="1419225" h="692150">
                                <a:moveTo>
                                  <a:pt x="1399120" y="224472"/>
                                </a:moveTo>
                                <a:lnTo>
                                  <a:pt x="1391259" y="224472"/>
                                </a:lnTo>
                                <a:lnTo>
                                  <a:pt x="1391259" y="553415"/>
                                </a:lnTo>
                                <a:lnTo>
                                  <a:pt x="1399120" y="553415"/>
                                </a:lnTo>
                                <a:lnTo>
                                  <a:pt x="1399120" y="224472"/>
                                </a:lnTo>
                                <a:close/>
                              </a:path>
                              <a:path w="1419225" h="692150">
                                <a:moveTo>
                                  <a:pt x="1418780" y="224472"/>
                                </a:moveTo>
                                <a:lnTo>
                                  <a:pt x="1410906" y="224472"/>
                                </a:lnTo>
                                <a:lnTo>
                                  <a:pt x="1410906" y="656463"/>
                                </a:lnTo>
                                <a:lnTo>
                                  <a:pt x="1418780" y="656463"/>
                                </a:lnTo>
                                <a:lnTo>
                                  <a:pt x="1418780" y="224472"/>
                                </a:lnTo>
                                <a:close/>
                              </a:path>
                            </a:pathLst>
                          </a:custGeom>
                          <a:solidFill>
                            <a:srgbClr val="00568B"/>
                          </a:solidFill>
                        </wps:spPr>
                        <wps:bodyPr wrap="square" lIns="0" tIns="0" rIns="0" bIns="0" rtlCol="0">
                          <a:prstTxWarp prst="textNoShape">
                            <a:avLst/>
                          </a:prstTxWarp>
                          <a:noAutofit/>
                        </wps:bodyPr>
                      </wps:wsp>
                      <wps:wsp>
                        <wps:cNvPr id="848" name="Graphic 848"/>
                        <wps:cNvSpPr/>
                        <wps:spPr>
                          <a:xfrm>
                            <a:off x="1521421" y="603176"/>
                            <a:ext cx="715010" cy="574675"/>
                          </a:xfrm>
                          <a:custGeom>
                            <a:avLst/>
                            <a:gdLst/>
                            <a:ahLst/>
                            <a:cxnLst/>
                            <a:rect l="l" t="t" r="r" b="b"/>
                            <a:pathLst>
                              <a:path w="715010" h="574675">
                                <a:moveTo>
                                  <a:pt x="7874" y="0"/>
                                </a:moveTo>
                                <a:lnTo>
                                  <a:pt x="0" y="0"/>
                                </a:lnTo>
                                <a:lnTo>
                                  <a:pt x="0" y="431990"/>
                                </a:lnTo>
                                <a:lnTo>
                                  <a:pt x="7874" y="431990"/>
                                </a:lnTo>
                                <a:lnTo>
                                  <a:pt x="7874" y="0"/>
                                </a:lnTo>
                                <a:close/>
                              </a:path>
                              <a:path w="715010" h="574675">
                                <a:moveTo>
                                  <a:pt x="28625" y="0"/>
                                </a:moveTo>
                                <a:lnTo>
                                  <a:pt x="20751" y="0"/>
                                </a:lnTo>
                                <a:lnTo>
                                  <a:pt x="20751" y="371284"/>
                                </a:lnTo>
                                <a:lnTo>
                                  <a:pt x="28625" y="371284"/>
                                </a:lnTo>
                                <a:lnTo>
                                  <a:pt x="28625" y="0"/>
                                </a:lnTo>
                                <a:close/>
                              </a:path>
                              <a:path w="715010" h="574675">
                                <a:moveTo>
                                  <a:pt x="48285" y="0"/>
                                </a:moveTo>
                                <a:lnTo>
                                  <a:pt x="40411" y="0"/>
                                </a:lnTo>
                                <a:lnTo>
                                  <a:pt x="40411" y="574586"/>
                                </a:lnTo>
                                <a:lnTo>
                                  <a:pt x="48285" y="574586"/>
                                </a:lnTo>
                                <a:lnTo>
                                  <a:pt x="48285" y="0"/>
                                </a:lnTo>
                                <a:close/>
                              </a:path>
                              <a:path w="715010" h="574675">
                                <a:moveTo>
                                  <a:pt x="69011" y="0"/>
                                </a:moveTo>
                                <a:lnTo>
                                  <a:pt x="61150" y="0"/>
                                </a:lnTo>
                                <a:lnTo>
                                  <a:pt x="61150" y="484225"/>
                                </a:lnTo>
                                <a:lnTo>
                                  <a:pt x="69011" y="484225"/>
                                </a:lnTo>
                                <a:lnTo>
                                  <a:pt x="69011" y="0"/>
                                </a:lnTo>
                                <a:close/>
                              </a:path>
                              <a:path w="715010" h="574675">
                                <a:moveTo>
                                  <a:pt x="88684" y="0"/>
                                </a:moveTo>
                                <a:lnTo>
                                  <a:pt x="80810" y="0"/>
                                </a:lnTo>
                                <a:lnTo>
                                  <a:pt x="80810" y="393877"/>
                                </a:lnTo>
                                <a:lnTo>
                                  <a:pt x="88684" y="393877"/>
                                </a:lnTo>
                                <a:lnTo>
                                  <a:pt x="88684" y="0"/>
                                </a:lnTo>
                                <a:close/>
                              </a:path>
                              <a:path w="715010" h="574675">
                                <a:moveTo>
                                  <a:pt x="109537" y="0"/>
                                </a:moveTo>
                                <a:lnTo>
                                  <a:pt x="100368" y="0"/>
                                </a:lnTo>
                                <a:lnTo>
                                  <a:pt x="100368" y="316230"/>
                                </a:lnTo>
                                <a:lnTo>
                                  <a:pt x="109537" y="316230"/>
                                </a:lnTo>
                                <a:lnTo>
                                  <a:pt x="109537" y="0"/>
                                </a:lnTo>
                                <a:close/>
                              </a:path>
                              <a:path w="715010" h="574675">
                                <a:moveTo>
                                  <a:pt x="129082" y="0"/>
                                </a:moveTo>
                                <a:lnTo>
                                  <a:pt x="121221" y="0"/>
                                </a:lnTo>
                                <a:lnTo>
                                  <a:pt x="121221" y="409409"/>
                                </a:lnTo>
                                <a:lnTo>
                                  <a:pt x="129082" y="409409"/>
                                </a:lnTo>
                                <a:lnTo>
                                  <a:pt x="129082" y="0"/>
                                </a:lnTo>
                                <a:close/>
                              </a:path>
                              <a:path w="715010" h="574675">
                                <a:moveTo>
                                  <a:pt x="149948" y="0"/>
                                </a:moveTo>
                                <a:lnTo>
                                  <a:pt x="140766" y="0"/>
                                </a:lnTo>
                                <a:lnTo>
                                  <a:pt x="140766" y="358584"/>
                                </a:lnTo>
                                <a:lnTo>
                                  <a:pt x="149948" y="358584"/>
                                </a:lnTo>
                                <a:lnTo>
                                  <a:pt x="149948" y="0"/>
                                </a:lnTo>
                                <a:close/>
                              </a:path>
                              <a:path w="715010" h="574675">
                                <a:moveTo>
                                  <a:pt x="169494" y="0"/>
                                </a:moveTo>
                                <a:lnTo>
                                  <a:pt x="161620" y="0"/>
                                </a:lnTo>
                                <a:lnTo>
                                  <a:pt x="161620" y="290817"/>
                                </a:lnTo>
                                <a:lnTo>
                                  <a:pt x="169494" y="290817"/>
                                </a:lnTo>
                                <a:lnTo>
                                  <a:pt x="169494" y="0"/>
                                </a:lnTo>
                                <a:close/>
                              </a:path>
                              <a:path w="715010" h="574675">
                                <a:moveTo>
                                  <a:pt x="189153" y="0"/>
                                </a:moveTo>
                                <a:lnTo>
                                  <a:pt x="181279" y="0"/>
                                </a:lnTo>
                                <a:lnTo>
                                  <a:pt x="181279" y="299288"/>
                                </a:lnTo>
                                <a:lnTo>
                                  <a:pt x="189153" y="299288"/>
                                </a:lnTo>
                                <a:lnTo>
                                  <a:pt x="189153" y="0"/>
                                </a:lnTo>
                                <a:close/>
                              </a:path>
                              <a:path w="715010" h="574675">
                                <a:moveTo>
                                  <a:pt x="209892" y="0"/>
                                </a:moveTo>
                                <a:lnTo>
                                  <a:pt x="202031" y="0"/>
                                </a:lnTo>
                                <a:lnTo>
                                  <a:pt x="202031" y="405180"/>
                                </a:lnTo>
                                <a:lnTo>
                                  <a:pt x="209892" y="405180"/>
                                </a:lnTo>
                                <a:lnTo>
                                  <a:pt x="209892" y="0"/>
                                </a:lnTo>
                                <a:close/>
                              </a:path>
                              <a:path w="715010" h="574675">
                                <a:moveTo>
                                  <a:pt x="229552" y="0"/>
                                </a:moveTo>
                                <a:lnTo>
                                  <a:pt x="221678" y="0"/>
                                </a:lnTo>
                                <a:lnTo>
                                  <a:pt x="221678" y="357174"/>
                                </a:lnTo>
                                <a:lnTo>
                                  <a:pt x="229552" y="357174"/>
                                </a:lnTo>
                                <a:lnTo>
                                  <a:pt x="229552" y="0"/>
                                </a:lnTo>
                                <a:close/>
                              </a:path>
                              <a:path w="715010" h="574675">
                                <a:moveTo>
                                  <a:pt x="250291" y="0"/>
                                </a:moveTo>
                                <a:lnTo>
                                  <a:pt x="242443" y="0"/>
                                </a:lnTo>
                                <a:lnTo>
                                  <a:pt x="242443" y="496938"/>
                                </a:lnTo>
                                <a:lnTo>
                                  <a:pt x="250291" y="496938"/>
                                </a:lnTo>
                                <a:lnTo>
                                  <a:pt x="250291" y="0"/>
                                </a:lnTo>
                                <a:close/>
                              </a:path>
                              <a:path w="715010" h="574675">
                                <a:moveTo>
                                  <a:pt x="269951" y="0"/>
                                </a:moveTo>
                                <a:lnTo>
                                  <a:pt x="262077" y="0"/>
                                </a:lnTo>
                                <a:lnTo>
                                  <a:pt x="262077" y="367055"/>
                                </a:lnTo>
                                <a:lnTo>
                                  <a:pt x="269951" y="367055"/>
                                </a:lnTo>
                                <a:lnTo>
                                  <a:pt x="269951" y="0"/>
                                </a:lnTo>
                                <a:close/>
                              </a:path>
                              <a:path w="715010" h="574675">
                                <a:moveTo>
                                  <a:pt x="290677" y="0"/>
                                </a:moveTo>
                                <a:lnTo>
                                  <a:pt x="282841" y="0"/>
                                </a:lnTo>
                                <a:lnTo>
                                  <a:pt x="282841" y="95986"/>
                                </a:lnTo>
                                <a:lnTo>
                                  <a:pt x="290677" y="95986"/>
                                </a:lnTo>
                                <a:lnTo>
                                  <a:pt x="290677" y="0"/>
                                </a:lnTo>
                                <a:close/>
                              </a:path>
                              <a:path w="715010" h="574675">
                                <a:moveTo>
                                  <a:pt x="310337" y="0"/>
                                </a:moveTo>
                                <a:lnTo>
                                  <a:pt x="302501" y="0"/>
                                </a:lnTo>
                                <a:lnTo>
                                  <a:pt x="302501" y="169405"/>
                                </a:lnTo>
                                <a:lnTo>
                                  <a:pt x="310337" y="169405"/>
                                </a:lnTo>
                                <a:lnTo>
                                  <a:pt x="310337" y="0"/>
                                </a:lnTo>
                                <a:close/>
                              </a:path>
                              <a:path w="715010" h="574675">
                                <a:moveTo>
                                  <a:pt x="331114" y="0"/>
                                </a:moveTo>
                                <a:lnTo>
                                  <a:pt x="323240" y="0"/>
                                </a:lnTo>
                                <a:lnTo>
                                  <a:pt x="323240" y="347294"/>
                                </a:lnTo>
                                <a:lnTo>
                                  <a:pt x="331114" y="347294"/>
                                </a:lnTo>
                                <a:lnTo>
                                  <a:pt x="331114" y="0"/>
                                </a:lnTo>
                                <a:close/>
                              </a:path>
                              <a:path w="715010" h="574675">
                                <a:moveTo>
                                  <a:pt x="350774" y="0"/>
                                </a:moveTo>
                                <a:lnTo>
                                  <a:pt x="342900" y="0"/>
                                </a:lnTo>
                                <a:lnTo>
                                  <a:pt x="342900" y="383997"/>
                                </a:lnTo>
                                <a:lnTo>
                                  <a:pt x="350774" y="383997"/>
                                </a:lnTo>
                                <a:lnTo>
                                  <a:pt x="350774" y="0"/>
                                </a:lnTo>
                                <a:close/>
                              </a:path>
                              <a:path w="715010" h="574675">
                                <a:moveTo>
                                  <a:pt x="371513" y="0"/>
                                </a:moveTo>
                                <a:lnTo>
                                  <a:pt x="363639" y="0"/>
                                </a:lnTo>
                                <a:lnTo>
                                  <a:pt x="363639" y="271056"/>
                                </a:lnTo>
                                <a:lnTo>
                                  <a:pt x="371513" y="271056"/>
                                </a:lnTo>
                                <a:lnTo>
                                  <a:pt x="371513" y="0"/>
                                </a:lnTo>
                                <a:close/>
                              </a:path>
                              <a:path w="715010" h="574675">
                                <a:moveTo>
                                  <a:pt x="391172" y="0"/>
                                </a:moveTo>
                                <a:lnTo>
                                  <a:pt x="383298" y="0"/>
                                </a:lnTo>
                                <a:lnTo>
                                  <a:pt x="383298" y="429171"/>
                                </a:lnTo>
                                <a:lnTo>
                                  <a:pt x="391172" y="429171"/>
                                </a:lnTo>
                                <a:lnTo>
                                  <a:pt x="391172" y="0"/>
                                </a:lnTo>
                                <a:close/>
                              </a:path>
                              <a:path w="715010" h="574675">
                                <a:moveTo>
                                  <a:pt x="412026" y="0"/>
                                </a:moveTo>
                                <a:lnTo>
                                  <a:pt x="402844" y="0"/>
                                </a:lnTo>
                                <a:lnTo>
                                  <a:pt x="402844" y="290817"/>
                                </a:lnTo>
                                <a:lnTo>
                                  <a:pt x="412026" y="290817"/>
                                </a:lnTo>
                                <a:lnTo>
                                  <a:pt x="412026" y="0"/>
                                </a:lnTo>
                                <a:close/>
                              </a:path>
                              <a:path w="715010" h="574675">
                                <a:moveTo>
                                  <a:pt x="431571" y="0"/>
                                </a:moveTo>
                                <a:lnTo>
                                  <a:pt x="423722" y="0"/>
                                </a:lnTo>
                                <a:lnTo>
                                  <a:pt x="423722" y="347294"/>
                                </a:lnTo>
                                <a:lnTo>
                                  <a:pt x="431571" y="347294"/>
                                </a:lnTo>
                                <a:lnTo>
                                  <a:pt x="431571" y="0"/>
                                </a:lnTo>
                                <a:close/>
                              </a:path>
                              <a:path w="715010" h="574675">
                                <a:moveTo>
                                  <a:pt x="452437" y="0"/>
                                </a:moveTo>
                                <a:lnTo>
                                  <a:pt x="443255" y="0"/>
                                </a:lnTo>
                                <a:lnTo>
                                  <a:pt x="443255" y="223062"/>
                                </a:lnTo>
                                <a:lnTo>
                                  <a:pt x="452437" y="223062"/>
                                </a:lnTo>
                                <a:lnTo>
                                  <a:pt x="452437" y="0"/>
                                </a:lnTo>
                                <a:close/>
                              </a:path>
                              <a:path w="715010" h="574675">
                                <a:moveTo>
                                  <a:pt x="471970" y="0"/>
                                </a:moveTo>
                                <a:lnTo>
                                  <a:pt x="464108" y="0"/>
                                </a:lnTo>
                                <a:lnTo>
                                  <a:pt x="464108" y="265404"/>
                                </a:lnTo>
                                <a:lnTo>
                                  <a:pt x="471970" y="265404"/>
                                </a:lnTo>
                                <a:lnTo>
                                  <a:pt x="471970" y="0"/>
                                </a:lnTo>
                                <a:close/>
                              </a:path>
                              <a:path w="715010" h="574675">
                                <a:moveTo>
                                  <a:pt x="491629" y="0"/>
                                </a:moveTo>
                                <a:lnTo>
                                  <a:pt x="483768" y="0"/>
                                </a:lnTo>
                                <a:lnTo>
                                  <a:pt x="483768" y="347294"/>
                                </a:lnTo>
                                <a:lnTo>
                                  <a:pt x="491629" y="347294"/>
                                </a:lnTo>
                                <a:lnTo>
                                  <a:pt x="491629" y="0"/>
                                </a:lnTo>
                                <a:close/>
                              </a:path>
                              <a:path w="715010" h="574675">
                                <a:moveTo>
                                  <a:pt x="512394" y="0"/>
                                </a:moveTo>
                                <a:lnTo>
                                  <a:pt x="504520" y="0"/>
                                </a:lnTo>
                                <a:lnTo>
                                  <a:pt x="504520" y="513880"/>
                                </a:lnTo>
                                <a:lnTo>
                                  <a:pt x="512394" y="513880"/>
                                </a:lnTo>
                                <a:lnTo>
                                  <a:pt x="512394" y="0"/>
                                </a:lnTo>
                                <a:close/>
                              </a:path>
                              <a:path w="715010" h="574675">
                                <a:moveTo>
                                  <a:pt x="532053" y="0"/>
                                </a:moveTo>
                                <a:lnTo>
                                  <a:pt x="524179" y="0"/>
                                </a:lnTo>
                                <a:lnTo>
                                  <a:pt x="524179" y="393877"/>
                                </a:lnTo>
                                <a:lnTo>
                                  <a:pt x="532053" y="393877"/>
                                </a:lnTo>
                                <a:lnTo>
                                  <a:pt x="532053" y="0"/>
                                </a:lnTo>
                                <a:close/>
                              </a:path>
                              <a:path w="715010" h="574675">
                                <a:moveTo>
                                  <a:pt x="552792" y="0"/>
                                </a:moveTo>
                                <a:lnTo>
                                  <a:pt x="544918" y="0"/>
                                </a:lnTo>
                                <a:lnTo>
                                  <a:pt x="544918" y="218821"/>
                                </a:lnTo>
                                <a:lnTo>
                                  <a:pt x="552792" y="218821"/>
                                </a:lnTo>
                                <a:lnTo>
                                  <a:pt x="552792" y="0"/>
                                </a:lnTo>
                                <a:close/>
                              </a:path>
                              <a:path w="715010" h="574675">
                                <a:moveTo>
                                  <a:pt x="572452" y="0"/>
                                </a:moveTo>
                                <a:lnTo>
                                  <a:pt x="564565" y="0"/>
                                </a:lnTo>
                                <a:lnTo>
                                  <a:pt x="564565" y="299288"/>
                                </a:lnTo>
                                <a:lnTo>
                                  <a:pt x="572452" y="299288"/>
                                </a:lnTo>
                                <a:lnTo>
                                  <a:pt x="572452" y="0"/>
                                </a:lnTo>
                                <a:close/>
                              </a:path>
                              <a:path w="715010" h="574675">
                                <a:moveTo>
                                  <a:pt x="593191" y="0"/>
                                </a:moveTo>
                                <a:lnTo>
                                  <a:pt x="585330" y="0"/>
                                </a:lnTo>
                                <a:lnTo>
                                  <a:pt x="585330" y="282346"/>
                                </a:lnTo>
                                <a:lnTo>
                                  <a:pt x="593191" y="282346"/>
                                </a:lnTo>
                                <a:lnTo>
                                  <a:pt x="593191" y="0"/>
                                </a:lnTo>
                                <a:close/>
                              </a:path>
                              <a:path w="715010" h="574675">
                                <a:moveTo>
                                  <a:pt x="612851" y="0"/>
                                </a:moveTo>
                                <a:lnTo>
                                  <a:pt x="604989" y="0"/>
                                </a:lnTo>
                                <a:lnTo>
                                  <a:pt x="604989" y="321881"/>
                                </a:lnTo>
                                <a:lnTo>
                                  <a:pt x="612851" y="321881"/>
                                </a:lnTo>
                                <a:lnTo>
                                  <a:pt x="612851" y="0"/>
                                </a:lnTo>
                                <a:close/>
                              </a:path>
                              <a:path w="715010" h="574675">
                                <a:moveTo>
                                  <a:pt x="633615" y="0"/>
                                </a:moveTo>
                                <a:lnTo>
                                  <a:pt x="625741" y="0"/>
                                </a:lnTo>
                                <a:lnTo>
                                  <a:pt x="625741" y="262585"/>
                                </a:lnTo>
                                <a:lnTo>
                                  <a:pt x="633615" y="262585"/>
                                </a:lnTo>
                                <a:lnTo>
                                  <a:pt x="633615" y="0"/>
                                </a:lnTo>
                                <a:close/>
                              </a:path>
                              <a:path w="715010" h="574675">
                                <a:moveTo>
                                  <a:pt x="653275" y="0"/>
                                </a:moveTo>
                                <a:lnTo>
                                  <a:pt x="645401" y="0"/>
                                </a:lnTo>
                                <a:lnTo>
                                  <a:pt x="645401" y="319049"/>
                                </a:lnTo>
                                <a:lnTo>
                                  <a:pt x="653275" y="319049"/>
                                </a:lnTo>
                                <a:lnTo>
                                  <a:pt x="653275" y="0"/>
                                </a:lnTo>
                                <a:close/>
                              </a:path>
                              <a:path w="715010" h="574675">
                                <a:moveTo>
                                  <a:pt x="674014" y="0"/>
                                </a:moveTo>
                                <a:lnTo>
                                  <a:pt x="666140" y="0"/>
                                </a:lnTo>
                                <a:lnTo>
                                  <a:pt x="666140" y="337413"/>
                                </a:lnTo>
                                <a:lnTo>
                                  <a:pt x="674014" y="337413"/>
                                </a:lnTo>
                                <a:lnTo>
                                  <a:pt x="674014" y="0"/>
                                </a:lnTo>
                                <a:close/>
                              </a:path>
                              <a:path w="715010" h="574675">
                                <a:moveTo>
                                  <a:pt x="693674" y="0"/>
                                </a:moveTo>
                                <a:lnTo>
                                  <a:pt x="685787" y="0"/>
                                </a:lnTo>
                                <a:lnTo>
                                  <a:pt x="685787" y="314820"/>
                                </a:lnTo>
                                <a:lnTo>
                                  <a:pt x="693674" y="314820"/>
                                </a:lnTo>
                                <a:lnTo>
                                  <a:pt x="693674" y="0"/>
                                </a:lnTo>
                                <a:close/>
                              </a:path>
                              <a:path w="715010" h="574675">
                                <a:moveTo>
                                  <a:pt x="714514" y="0"/>
                                </a:moveTo>
                                <a:lnTo>
                                  <a:pt x="705332" y="0"/>
                                </a:lnTo>
                                <a:lnTo>
                                  <a:pt x="705332" y="393877"/>
                                </a:lnTo>
                                <a:lnTo>
                                  <a:pt x="714514" y="393877"/>
                                </a:lnTo>
                                <a:lnTo>
                                  <a:pt x="714514" y="0"/>
                                </a:lnTo>
                                <a:close/>
                              </a:path>
                            </a:pathLst>
                          </a:custGeom>
                          <a:solidFill>
                            <a:srgbClr val="00568B"/>
                          </a:solidFill>
                        </wps:spPr>
                        <wps:bodyPr wrap="square" lIns="0" tIns="0" rIns="0" bIns="0" rtlCol="0">
                          <a:prstTxWarp prst="textNoShape">
                            <a:avLst/>
                          </a:prstTxWarp>
                          <a:noAutofit/>
                        </wps:bodyPr>
                      </wps:wsp>
                      <wps:wsp>
                        <wps:cNvPr id="849" name="Graphic 849"/>
                        <wps:cNvSpPr/>
                        <wps:spPr>
                          <a:xfrm>
                            <a:off x="110515" y="586221"/>
                            <a:ext cx="1419225" cy="617220"/>
                          </a:xfrm>
                          <a:custGeom>
                            <a:avLst/>
                            <a:gdLst/>
                            <a:ahLst/>
                            <a:cxnLst/>
                            <a:rect l="l" t="t" r="r" b="b"/>
                            <a:pathLst>
                              <a:path w="1419225" h="617220">
                                <a:moveTo>
                                  <a:pt x="7861" y="379780"/>
                                </a:moveTo>
                                <a:lnTo>
                                  <a:pt x="0" y="379780"/>
                                </a:lnTo>
                                <a:lnTo>
                                  <a:pt x="0" y="480009"/>
                                </a:lnTo>
                                <a:lnTo>
                                  <a:pt x="7861" y="480009"/>
                                </a:lnTo>
                                <a:lnTo>
                                  <a:pt x="7861" y="379780"/>
                                </a:lnTo>
                                <a:close/>
                              </a:path>
                              <a:path w="1419225" h="617220">
                                <a:moveTo>
                                  <a:pt x="27520" y="341655"/>
                                </a:moveTo>
                                <a:lnTo>
                                  <a:pt x="19659" y="341655"/>
                                </a:lnTo>
                                <a:lnTo>
                                  <a:pt x="19659" y="460248"/>
                                </a:lnTo>
                                <a:lnTo>
                                  <a:pt x="27520" y="460248"/>
                                </a:lnTo>
                                <a:lnTo>
                                  <a:pt x="27520" y="341655"/>
                                </a:lnTo>
                                <a:close/>
                              </a:path>
                              <a:path w="1419225" h="617220">
                                <a:moveTo>
                                  <a:pt x="48374" y="207543"/>
                                </a:moveTo>
                                <a:lnTo>
                                  <a:pt x="39204" y="207543"/>
                                </a:lnTo>
                                <a:lnTo>
                                  <a:pt x="39204" y="295071"/>
                                </a:lnTo>
                                <a:lnTo>
                                  <a:pt x="48374" y="295071"/>
                                </a:lnTo>
                                <a:lnTo>
                                  <a:pt x="48374" y="207543"/>
                                </a:lnTo>
                                <a:close/>
                              </a:path>
                              <a:path w="1419225" h="617220">
                                <a:moveTo>
                                  <a:pt x="67932" y="152488"/>
                                </a:moveTo>
                                <a:lnTo>
                                  <a:pt x="60058" y="152488"/>
                                </a:lnTo>
                                <a:lnTo>
                                  <a:pt x="60058" y="279539"/>
                                </a:lnTo>
                                <a:lnTo>
                                  <a:pt x="67932" y="279539"/>
                                </a:lnTo>
                                <a:lnTo>
                                  <a:pt x="67932" y="152488"/>
                                </a:lnTo>
                                <a:close/>
                              </a:path>
                              <a:path w="1419225" h="617220">
                                <a:moveTo>
                                  <a:pt x="88773" y="128485"/>
                                </a:moveTo>
                                <a:lnTo>
                                  <a:pt x="79616" y="128485"/>
                                </a:lnTo>
                                <a:lnTo>
                                  <a:pt x="79616" y="134124"/>
                                </a:lnTo>
                                <a:lnTo>
                                  <a:pt x="88773" y="134124"/>
                                </a:lnTo>
                                <a:lnTo>
                                  <a:pt x="88773" y="128485"/>
                                </a:lnTo>
                                <a:close/>
                              </a:path>
                              <a:path w="1419225" h="617220">
                                <a:moveTo>
                                  <a:pt x="108331" y="0"/>
                                </a:moveTo>
                                <a:lnTo>
                                  <a:pt x="100457" y="0"/>
                                </a:lnTo>
                                <a:lnTo>
                                  <a:pt x="100457" y="16954"/>
                                </a:lnTo>
                                <a:lnTo>
                                  <a:pt x="108331" y="16954"/>
                                </a:lnTo>
                                <a:lnTo>
                                  <a:pt x="108331" y="0"/>
                                </a:lnTo>
                                <a:close/>
                              </a:path>
                              <a:path w="1419225" h="617220">
                                <a:moveTo>
                                  <a:pt x="127990" y="49415"/>
                                </a:moveTo>
                                <a:lnTo>
                                  <a:pt x="120116" y="49415"/>
                                </a:lnTo>
                                <a:lnTo>
                                  <a:pt x="120116" y="120015"/>
                                </a:lnTo>
                                <a:lnTo>
                                  <a:pt x="127990" y="120015"/>
                                </a:lnTo>
                                <a:lnTo>
                                  <a:pt x="127990" y="49415"/>
                                </a:lnTo>
                                <a:close/>
                              </a:path>
                              <a:path w="1419225" h="617220">
                                <a:moveTo>
                                  <a:pt x="148742" y="64947"/>
                                </a:moveTo>
                                <a:lnTo>
                                  <a:pt x="140868" y="64947"/>
                                </a:lnTo>
                                <a:lnTo>
                                  <a:pt x="140868" y="91770"/>
                                </a:lnTo>
                                <a:lnTo>
                                  <a:pt x="148742" y="91770"/>
                                </a:lnTo>
                                <a:lnTo>
                                  <a:pt x="148742" y="64947"/>
                                </a:lnTo>
                                <a:close/>
                              </a:path>
                              <a:path w="1419225" h="617220">
                                <a:moveTo>
                                  <a:pt x="168389" y="40944"/>
                                </a:moveTo>
                                <a:lnTo>
                                  <a:pt x="160528" y="40944"/>
                                </a:lnTo>
                                <a:lnTo>
                                  <a:pt x="160528" y="142595"/>
                                </a:lnTo>
                                <a:lnTo>
                                  <a:pt x="168389" y="142595"/>
                                </a:lnTo>
                                <a:lnTo>
                                  <a:pt x="168389" y="40944"/>
                                </a:lnTo>
                                <a:close/>
                              </a:path>
                              <a:path w="1419225" h="617220">
                                <a:moveTo>
                                  <a:pt x="189141" y="101650"/>
                                </a:moveTo>
                                <a:lnTo>
                                  <a:pt x="181279" y="101650"/>
                                </a:lnTo>
                                <a:lnTo>
                                  <a:pt x="181279" y="234365"/>
                                </a:lnTo>
                                <a:lnTo>
                                  <a:pt x="189141" y="234365"/>
                                </a:lnTo>
                                <a:lnTo>
                                  <a:pt x="189141" y="101650"/>
                                </a:lnTo>
                                <a:close/>
                              </a:path>
                              <a:path w="1419225" h="617220">
                                <a:moveTo>
                                  <a:pt x="208800" y="184950"/>
                                </a:moveTo>
                                <a:lnTo>
                                  <a:pt x="200926" y="184950"/>
                                </a:lnTo>
                                <a:lnTo>
                                  <a:pt x="200926" y="309194"/>
                                </a:lnTo>
                                <a:lnTo>
                                  <a:pt x="208800" y="309194"/>
                                </a:lnTo>
                                <a:lnTo>
                                  <a:pt x="208800" y="184950"/>
                                </a:lnTo>
                                <a:close/>
                              </a:path>
                              <a:path w="1419225" h="617220">
                                <a:moveTo>
                                  <a:pt x="229539" y="144005"/>
                                </a:moveTo>
                                <a:lnTo>
                                  <a:pt x="221678" y="144005"/>
                                </a:lnTo>
                                <a:lnTo>
                                  <a:pt x="221678" y="218833"/>
                                </a:lnTo>
                                <a:lnTo>
                                  <a:pt x="229539" y="218833"/>
                                </a:lnTo>
                                <a:lnTo>
                                  <a:pt x="229539" y="144005"/>
                                </a:lnTo>
                                <a:close/>
                              </a:path>
                              <a:path w="1419225" h="617220">
                                <a:moveTo>
                                  <a:pt x="249199" y="69189"/>
                                </a:moveTo>
                                <a:lnTo>
                                  <a:pt x="241338" y="69189"/>
                                </a:lnTo>
                                <a:lnTo>
                                  <a:pt x="241338" y="163779"/>
                                </a:lnTo>
                                <a:lnTo>
                                  <a:pt x="249199" y="163779"/>
                                </a:lnTo>
                                <a:lnTo>
                                  <a:pt x="249199" y="69189"/>
                                </a:lnTo>
                                <a:close/>
                              </a:path>
                              <a:path w="1419225" h="617220">
                                <a:moveTo>
                                  <a:pt x="269951" y="117182"/>
                                </a:moveTo>
                                <a:lnTo>
                                  <a:pt x="262089" y="117182"/>
                                </a:lnTo>
                                <a:lnTo>
                                  <a:pt x="262089" y="223062"/>
                                </a:lnTo>
                                <a:lnTo>
                                  <a:pt x="269951" y="223062"/>
                                </a:lnTo>
                                <a:lnTo>
                                  <a:pt x="269951" y="117182"/>
                                </a:lnTo>
                                <a:close/>
                              </a:path>
                              <a:path w="1419225" h="617220">
                                <a:moveTo>
                                  <a:pt x="289610" y="66357"/>
                                </a:moveTo>
                                <a:lnTo>
                                  <a:pt x="281736" y="66357"/>
                                </a:lnTo>
                                <a:lnTo>
                                  <a:pt x="281736" y="189179"/>
                                </a:lnTo>
                                <a:lnTo>
                                  <a:pt x="289610" y="189179"/>
                                </a:lnTo>
                                <a:lnTo>
                                  <a:pt x="289610" y="66357"/>
                                </a:lnTo>
                                <a:close/>
                              </a:path>
                              <a:path w="1419225" h="617220">
                                <a:moveTo>
                                  <a:pt x="310349" y="25425"/>
                                </a:moveTo>
                                <a:lnTo>
                                  <a:pt x="302488" y="25425"/>
                                </a:lnTo>
                                <a:lnTo>
                                  <a:pt x="302488" y="104482"/>
                                </a:lnTo>
                                <a:lnTo>
                                  <a:pt x="310349" y="104482"/>
                                </a:lnTo>
                                <a:lnTo>
                                  <a:pt x="310349" y="25425"/>
                                </a:lnTo>
                                <a:close/>
                              </a:path>
                              <a:path w="1419225" h="617220">
                                <a:moveTo>
                                  <a:pt x="330022" y="21183"/>
                                </a:moveTo>
                                <a:lnTo>
                                  <a:pt x="322148" y="21183"/>
                                </a:lnTo>
                                <a:lnTo>
                                  <a:pt x="322148" y="112941"/>
                                </a:lnTo>
                                <a:lnTo>
                                  <a:pt x="330022" y="112941"/>
                                </a:lnTo>
                                <a:lnTo>
                                  <a:pt x="330022" y="21183"/>
                                </a:lnTo>
                                <a:close/>
                              </a:path>
                              <a:path w="1419225" h="617220">
                                <a:moveTo>
                                  <a:pt x="350875" y="66357"/>
                                </a:moveTo>
                                <a:lnTo>
                                  <a:pt x="341693" y="66357"/>
                                </a:lnTo>
                                <a:lnTo>
                                  <a:pt x="341693" y="196253"/>
                                </a:lnTo>
                                <a:lnTo>
                                  <a:pt x="350875" y="196253"/>
                                </a:lnTo>
                                <a:lnTo>
                                  <a:pt x="350875" y="66357"/>
                                </a:lnTo>
                                <a:close/>
                              </a:path>
                              <a:path w="1419225" h="617220">
                                <a:moveTo>
                                  <a:pt x="370420" y="16954"/>
                                </a:moveTo>
                                <a:lnTo>
                                  <a:pt x="362559" y="16954"/>
                                </a:lnTo>
                                <a:lnTo>
                                  <a:pt x="362559" y="141185"/>
                                </a:lnTo>
                                <a:lnTo>
                                  <a:pt x="370420" y="141185"/>
                                </a:lnTo>
                                <a:lnTo>
                                  <a:pt x="370420" y="16954"/>
                                </a:lnTo>
                                <a:close/>
                              </a:path>
                              <a:path w="1419225" h="617220">
                                <a:moveTo>
                                  <a:pt x="391274" y="16954"/>
                                </a:moveTo>
                                <a:lnTo>
                                  <a:pt x="382104" y="16954"/>
                                </a:lnTo>
                                <a:lnTo>
                                  <a:pt x="382104" y="60718"/>
                                </a:lnTo>
                                <a:lnTo>
                                  <a:pt x="391274" y="60718"/>
                                </a:lnTo>
                                <a:lnTo>
                                  <a:pt x="391274" y="16954"/>
                                </a:lnTo>
                                <a:close/>
                              </a:path>
                              <a:path w="1419225" h="617220">
                                <a:moveTo>
                                  <a:pt x="410819" y="16954"/>
                                </a:moveTo>
                                <a:lnTo>
                                  <a:pt x="402958" y="16954"/>
                                </a:lnTo>
                                <a:lnTo>
                                  <a:pt x="402958" y="91770"/>
                                </a:lnTo>
                                <a:lnTo>
                                  <a:pt x="410819" y="91770"/>
                                </a:lnTo>
                                <a:lnTo>
                                  <a:pt x="410819" y="16954"/>
                                </a:lnTo>
                                <a:close/>
                              </a:path>
                              <a:path w="1419225" h="617220">
                                <a:moveTo>
                                  <a:pt x="430479" y="52247"/>
                                </a:moveTo>
                                <a:lnTo>
                                  <a:pt x="422617" y="52247"/>
                                </a:lnTo>
                                <a:lnTo>
                                  <a:pt x="422617" y="199072"/>
                                </a:lnTo>
                                <a:lnTo>
                                  <a:pt x="430479" y="199072"/>
                                </a:lnTo>
                                <a:lnTo>
                                  <a:pt x="430479" y="52247"/>
                                </a:lnTo>
                                <a:close/>
                              </a:path>
                              <a:path w="1419225" h="617220">
                                <a:moveTo>
                                  <a:pt x="451231" y="77660"/>
                                </a:moveTo>
                                <a:lnTo>
                                  <a:pt x="443357" y="77660"/>
                                </a:lnTo>
                                <a:lnTo>
                                  <a:pt x="443357" y="211772"/>
                                </a:lnTo>
                                <a:lnTo>
                                  <a:pt x="451231" y="211772"/>
                                </a:lnTo>
                                <a:lnTo>
                                  <a:pt x="451231" y="77660"/>
                                </a:lnTo>
                                <a:close/>
                              </a:path>
                              <a:path w="1419225" h="617220">
                                <a:moveTo>
                                  <a:pt x="470877" y="16954"/>
                                </a:moveTo>
                                <a:lnTo>
                                  <a:pt x="463016" y="16954"/>
                                </a:lnTo>
                                <a:lnTo>
                                  <a:pt x="463016" y="186359"/>
                                </a:lnTo>
                                <a:lnTo>
                                  <a:pt x="470877" y="186359"/>
                                </a:lnTo>
                                <a:lnTo>
                                  <a:pt x="470877" y="16954"/>
                                </a:lnTo>
                                <a:close/>
                              </a:path>
                              <a:path w="1419225" h="617220">
                                <a:moveTo>
                                  <a:pt x="491642" y="52247"/>
                                </a:moveTo>
                                <a:lnTo>
                                  <a:pt x="483768" y="52247"/>
                                </a:lnTo>
                                <a:lnTo>
                                  <a:pt x="483768" y="118592"/>
                                </a:lnTo>
                                <a:lnTo>
                                  <a:pt x="491642" y="118592"/>
                                </a:lnTo>
                                <a:lnTo>
                                  <a:pt x="491642" y="52247"/>
                                </a:lnTo>
                                <a:close/>
                              </a:path>
                              <a:path w="1419225" h="617220">
                                <a:moveTo>
                                  <a:pt x="511289" y="16954"/>
                                </a:moveTo>
                                <a:lnTo>
                                  <a:pt x="503428" y="16954"/>
                                </a:lnTo>
                                <a:lnTo>
                                  <a:pt x="503428" y="120015"/>
                                </a:lnTo>
                                <a:lnTo>
                                  <a:pt x="511289" y="120015"/>
                                </a:lnTo>
                                <a:lnTo>
                                  <a:pt x="511289" y="16954"/>
                                </a:lnTo>
                                <a:close/>
                              </a:path>
                              <a:path w="1419225" h="617220">
                                <a:moveTo>
                                  <a:pt x="532041" y="16954"/>
                                </a:moveTo>
                                <a:lnTo>
                                  <a:pt x="524179" y="16954"/>
                                </a:lnTo>
                                <a:lnTo>
                                  <a:pt x="524179" y="73418"/>
                                </a:lnTo>
                                <a:lnTo>
                                  <a:pt x="532041" y="73418"/>
                                </a:lnTo>
                                <a:lnTo>
                                  <a:pt x="532041" y="16954"/>
                                </a:lnTo>
                                <a:close/>
                              </a:path>
                              <a:path w="1419225" h="617220">
                                <a:moveTo>
                                  <a:pt x="551700" y="16954"/>
                                </a:moveTo>
                                <a:lnTo>
                                  <a:pt x="543826" y="16954"/>
                                </a:lnTo>
                                <a:lnTo>
                                  <a:pt x="543826" y="96012"/>
                                </a:lnTo>
                                <a:lnTo>
                                  <a:pt x="551700" y="96012"/>
                                </a:lnTo>
                                <a:lnTo>
                                  <a:pt x="551700" y="16954"/>
                                </a:lnTo>
                                <a:close/>
                              </a:path>
                              <a:path w="1419225" h="617220">
                                <a:moveTo>
                                  <a:pt x="572439" y="16954"/>
                                </a:moveTo>
                                <a:lnTo>
                                  <a:pt x="564578" y="16954"/>
                                </a:lnTo>
                                <a:lnTo>
                                  <a:pt x="564578" y="134124"/>
                                </a:lnTo>
                                <a:lnTo>
                                  <a:pt x="572439" y="134124"/>
                                </a:lnTo>
                                <a:lnTo>
                                  <a:pt x="572439" y="16954"/>
                                </a:lnTo>
                                <a:close/>
                              </a:path>
                              <a:path w="1419225" h="617220">
                                <a:moveTo>
                                  <a:pt x="592099" y="16954"/>
                                </a:moveTo>
                                <a:lnTo>
                                  <a:pt x="584238" y="16954"/>
                                </a:lnTo>
                                <a:lnTo>
                                  <a:pt x="584238" y="114363"/>
                                </a:lnTo>
                                <a:lnTo>
                                  <a:pt x="592099" y="114363"/>
                                </a:lnTo>
                                <a:lnTo>
                                  <a:pt x="592099" y="16954"/>
                                </a:lnTo>
                                <a:close/>
                              </a:path>
                              <a:path w="1419225" h="617220">
                                <a:moveTo>
                                  <a:pt x="612851" y="16954"/>
                                </a:moveTo>
                                <a:lnTo>
                                  <a:pt x="604977" y="16954"/>
                                </a:lnTo>
                                <a:lnTo>
                                  <a:pt x="604977" y="118592"/>
                                </a:lnTo>
                                <a:lnTo>
                                  <a:pt x="612851" y="118592"/>
                                </a:lnTo>
                                <a:lnTo>
                                  <a:pt x="612851" y="16954"/>
                                </a:lnTo>
                                <a:close/>
                              </a:path>
                              <a:path w="1419225" h="617220">
                                <a:moveTo>
                                  <a:pt x="632510" y="53657"/>
                                </a:moveTo>
                                <a:lnTo>
                                  <a:pt x="624636" y="53657"/>
                                </a:lnTo>
                                <a:lnTo>
                                  <a:pt x="624636" y="127063"/>
                                </a:lnTo>
                                <a:lnTo>
                                  <a:pt x="632510" y="127063"/>
                                </a:lnTo>
                                <a:lnTo>
                                  <a:pt x="632510" y="53657"/>
                                </a:lnTo>
                                <a:close/>
                              </a:path>
                              <a:path w="1419225" h="617220">
                                <a:moveTo>
                                  <a:pt x="653351" y="63538"/>
                                </a:moveTo>
                                <a:lnTo>
                                  <a:pt x="644194" y="63538"/>
                                </a:lnTo>
                                <a:lnTo>
                                  <a:pt x="644194" y="207543"/>
                                </a:lnTo>
                                <a:lnTo>
                                  <a:pt x="653351" y="207543"/>
                                </a:lnTo>
                                <a:lnTo>
                                  <a:pt x="653351" y="63538"/>
                                </a:lnTo>
                                <a:close/>
                              </a:path>
                              <a:path w="1419225" h="617220">
                                <a:moveTo>
                                  <a:pt x="672909" y="197662"/>
                                </a:moveTo>
                                <a:lnTo>
                                  <a:pt x="665035" y="197662"/>
                                </a:lnTo>
                                <a:lnTo>
                                  <a:pt x="665035" y="307771"/>
                                </a:lnTo>
                                <a:lnTo>
                                  <a:pt x="672909" y="307771"/>
                                </a:lnTo>
                                <a:lnTo>
                                  <a:pt x="672909" y="197662"/>
                                </a:lnTo>
                                <a:close/>
                              </a:path>
                              <a:path w="1419225" h="617220">
                                <a:moveTo>
                                  <a:pt x="693762" y="139776"/>
                                </a:moveTo>
                                <a:lnTo>
                                  <a:pt x="684593" y="139776"/>
                                </a:lnTo>
                                <a:lnTo>
                                  <a:pt x="684593" y="251307"/>
                                </a:lnTo>
                                <a:lnTo>
                                  <a:pt x="693762" y="251307"/>
                                </a:lnTo>
                                <a:lnTo>
                                  <a:pt x="693762" y="139776"/>
                                </a:lnTo>
                                <a:close/>
                              </a:path>
                              <a:path w="1419225" h="617220">
                                <a:moveTo>
                                  <a:pt x="713320" y="149656"/>
                                </a:moveTo>
                                <a:lnTo>
                                  <a:pt x="705446" y="149656"/>
                                </a:lnTo>
                                <a:lnTo>
                                  <a:pt x="705446" y="326136"/>
                                </a:lnTo>
                                <a:lnTo>
                                  <a:pt x="713320" y="326136"/>
                                </a:lnTo>
                                <a:lnTo>
                                  <a:pt x="713320" y="149656"/>
                                </a:lnTo>
                                <a:close/>
                              </a:path>
                              <a:path w="1419225" h="617220">
                                <a:moveTo>
                                  <a:pt x="732980" y="247065"/>
                                </a:moveTo>
                                <a:lnTo>
                                  <a:pt x="725106" y="247065"/>
                                </a:lnTo>
                                <a:lnTo>
                                  <a:pt x="725106" y="381190"/>
                                </a:lnTo>
                                <a:lnTo>
                                  <a:pt x="732980" y="381190"/>
                                </a:lnTo>
                                <a:lnTo>
                                  <a:pt x="732980" y="247065"/>
                                </a:lnTo>
                                <a:close/>
                              </a:path>
                              <a:path w="1419225" h="617220">
                                <a:moveTo>
                                  <a:pt x="753719" y="244246"/>
                                </a:moveTo>
                                <a:lnTo>
                                  <a:pt x="745858" y="244246"/>
                                </a:lnTo>
                                <a:lnTo>
                                  <a:pt x="745858" y="348716"/>
                                </a:lnTo>
                                <a:lnTo>
                                  <a:pt x="753719" y="348716"/>
                                </a:lnTo>
                                <a:lnTo>
                                  <a:pt x="753719" y="244246"/>
                                </a:lnTo>
                                <a:close/>
                              </a:path>
                              <a:path w="1419225" h="617220">
                                <a:moveTo>
                                  <a:pt x="773379" y="241427"/>
                                </a:moveTo>
                                <a:lnTo>
                                  <a:pt x="765517" y="241427"/>
                                </a:lnTo>
                                <a:lnTo>
                                  <a:pt x="765517" y="360006"/>
                                </a:lnTo>
                                <a:lnTo>
                                  <a:pt x="773379" y="360006"/>
                                </a:lnTo>
                                <a:lnTo>
                                  <a:pt x="773379" y="241427"/>
                                </a:lnTo>
                                <a:close/>
                              </a:path>
                              <a:path w="1419225" h="617220">
                                <a:moveTo>
                                  <a:pt x="794118" y="283781"/>
                                </a:moveTo>
                                <a:lnTo>
                                  <a:pt x="786257" y="283781"/>
                                </a:lnTo>
                                <a:lnTo>
                                  <a:pt x="786257" y="389661"/>
                                </a:lnTo>
                                <a:lnTo>
                                  <a:pt x="794118" y="389661"/>
                                </a:lnTo>
                                <a:lnTo>
                                  <a:pt x="794118" y="283781"/>
                                </a:lnTo>
                                <a:close/>
                              </a:path>
                              <a:path w="1419225" h="617220">
                                <a:moveTo>
                                  <a:pt x="813777" y="266839"/>
                                </a:moveTo>
                                <a:lnTo>
                                  <a:pt x="805916" y="266839"/>
                                </a:lnTo>
                                <a:lnTo>
                                  <a:pt x="805916" y="376948"/>
                                </a:lnTo>
                                <a:lnTo>
                                  <a:pt x="813777" y="376948"/>
                                </a:lnTo>
                                <a:lnTo>
                                  <a:pt x="813777" y="266839"/>
                                </a:lnTo>
                                <a:close/>
                              </a:path>
                              <a:path w="1419225" h="617220">
                                <a:moveTo>
                                  <a:pt x="834529" y="292252"/>
                                </a:moveTo>
                                <a:lnTo>
                                  <a:pt x="826668" y="292252"/>
                                </a:lnTo>
                                <a:lnTo>
                                  <a:pt x="826668" y="422135"/>
                                </a:lnTo>
                                <a:lnTo>
                                  <a:pt x="834529" y="422135"/>
                                </a:lnTo>
                                <a:lnTo>
                                  <a:pt x="834529" y="292252"/>
                                </a:lnTo>
                                <a:close/>
                              </a:path>
                              <a:path w="1419225" h="617220">
                                <a:moveTo>
                                  <a:pt x="854189" y="341655"/>
                                </a:moveTo>
                                <a:lnTo>
                                  <a:pt x="846315" y="341655"/>
                                </a:lnTo>
                                <a:lnTo>
                                  <a:pt x="846315" y="495541"/>
                                </a:lnTo>
                                <a:lnTo>
                                  <a:pt x="854189" y="495541"/>
                                </a:lnTo>
                                <a:lnTo>
                                  <a:pt x="854189" y="341655"/>
                                </a:lnTo>
                                <a:close/>
                              </a:path>
                              <a:path w="1419225" h="617220">
                                <a:moveTo>
                                  <a:pt x="874941" y="302120"/>
                                </a:moveTo>
                                <a:lnTo>
                                  <a:pt x="867067" y="302120"/>
                                </a:lnTo>
                                <a:lnTo>
                                  <a:pt x="867067" y="465886"/>
                                </a:lnTo>
                                <a:lnTo>
                                  <a:pt x="874941" y="465886"/>
                                </a:lnTo>
                                <a:lnTo>
                                  <a:pt x="874941" y="302120"/>
                                </a:lnTo>
                                <a:close/>
                              </a:path>
                              <a:path w="1419225" h="617220">
                                <a:moveTo>
                                  <a:pt x="894600" y="300710"/>
                                </a:moveTo>
                                <a:lnTo>
                                  <a:pt x="886726" y="300710"/>
                                </a:lnTo>
                                <a:lnTo>
                                  <a:pt x="886726" y="403771"/>
                                </a:lnTo>
                                <a:lnTo>
                                  <a:pt x="894600" y="403771"/>
                                </a:lnTo>
                                <a:lnTo>
                                  <a:pt x="894600" y="300710"/>
                                </a:lnTo>
                                <a:close/>
                              </a:path>
                              <a:path w="1419225" h="617220">
                                <a:moveTo>
                                  <a:pt x="915454" y="395300"/>
                                </a:moveTo>
                                <a:lnTo>
                                  <a:pt x="906284" y="395300"/>
                                </a:lnTo>
                                <a:lnTo>
                                  <a:pt x="906284" y="550595"/>
                                </a:lnTo>
                                <a:lnTo>
                                  <a:pt x="915454" y="550595"/>
                                </a:lnTo>
                                <a:lnTo>
                                  <a:pt x="915454" y="395300"/>
                                </a:lnTo>
                                <a:close/>
                              </a:path>
                              <a:path w="1419225" h="617220">
                                <a:moveTo>
                                  <a:pt x="934999" y="408012"/>
                                </a:moveTo>
                                <a:lnTo>
                                  <a:pt x="927138" y="408012"/>
                                </a:lnTo>
                                <a:lnTo>
                                  <a:pt x="927138" y="416483"/>
                                </a:lnTo>
                                <a:lnTo>
                                  <a:pt x="934999" y="416483"/>
                                </a:lnTo>
                                <a:lnTo>
                                  <a:pt x="934999" y="408012"/>
                                </a:lnTo>
                                <a:close/>
                              </a:path>
                              <a:path w="1419225" h="617220">
                                <a:moveTo>
                                  <a:pt x="955852" y="360006"/>
                                </a:moveTo>
                                <a:lnTo>
                                  <a:pt x="946683" y="360006"/>
                                </a:lnTo>
                                <a:lnTo>
                                  <a:pt x="946683" y="463067"/>
                                </a:lnTo>
                                <a:lnTo>
                                  <a:pt x="955852" y="463067"/>
                                </a:lnTo>
                                <a:lnTo>
                                  <a:pt x="955852" y="360006"/>
                                </a:lnTo>
                                <a:close/>
                              </a:path>
                              <a:path w="1419225" h="617220">
                                <a:moveTo>
                                  <a:pt x="975398" y="420712"/>
                                </a:moveTo>
                                <a:lnTo>
                                  <a:pt x="967536" y="420712"/>
                                </a:lnTo>
                                <a:lnTo>
                                  <a:pt x="967536" y="536486"/>
                                </a:lnTo>
                                <a:lnTo>
                                  <a:pt x="975398" y="536486"/>
                                </a:lnTo>
                                <a:lnTo>
                                  <a:pt x="975398" y="420712"/>
                                </a:lnTo>
                                <a:close/>
                              </a:path>
                              <a:path w="1419225" h="617220">
                                <a:moveTo>
                                  <a:pt x="996251" y="437654"/>
                                </a:moveTo>
                                <a:lnTo>
                                  <a:pt x="987082" y="437654"/>
                                </a:lnTo>
                                <a:lnTo>
                                  <a:pt x="987082" y="583069"/>
                                </a:lnTo>
                                <a:lnTo>
                                  <a:pt x="996251" y="583069"/>
                                </a:lnTo>
                                <a:lnTo>
                                  <a:pt x="996251" y="437654"/>
                                </a:lnTo>
                                <a:close/>
                              </a:path>
                              <a:path w="1419225" h="617220">
                                <a:moveTo>
                                  <a:pt x="1015809" y="409422"/>
                                </a:moveTo>
                                <a:lnTo>
                                  <a:pt x="1007935" y="409422"/>
                                </a:lnTo>
                                <a:lnTo>
                                  <a:pt x="1007935" y="498360"/>
                                </a:lnTo>
                                <a:lnTo>
                                  <a:pt x="1015809" y="498360"/>
                                </a:lnTo>
                                <a:lnTo>
                                  <a:pt x="1015809" y="409422"/>
                                </a:lnTo>
                                <a:close/>
                              </a:path>
                              <a:path w="1419225" h="617220">
                                <a:moveTo>
                                  <a:pt x="1035469" y="484238"/>
                                </a:moveTo>
                                <a:lnTo>
                                  <a:pt x="1027595" y="484238"/>
                                </a:lnTo>
                                <a:lnTo>
                                  <a:pt x="1027595" y="616953"/>
                                </a:lnTo>
                                <a:lnTo>
                                  <a:pt x="1035469" y="616953"/>
                                </a:lnTo>
                                <a:lnTo>
                                  <a:pt x="1035469" y="484238"/>
                                </a:lnTo>
                                <a:close/>
                              </a:path>
                              <a:path w="1419225" h="617220">
                                <a:moveTo>
                                  <a:pt x="1056220" y="357187"/>
                                </a:moveTo>
                                <a:lnTo>
                                  <a:pt x="1048346" y="357187"/>
                                </a:lnTo>
                                <a:lnTo>
                                  <a:pt x="1048346" y="467309"/>
                                </a:lnTo>
                                <a:lnTo>
                                  <a:pt x="1056220" y="467309"/>
                                </a:lnTo>
                                <a:lnTo>
                                  <a:pt x="1056220" y="357187"/>
                                </a:lnTo>
                                <a:close/>
                              </a:path>
                              <a:path w="1419225" h="617220">
                                <a:moveTo>
                                  <a:pt x="1075867" y="372719"/>
                                </a:moveTo>
                                <a:lnTo>
                                  <a:pt x="1068006" y="372719"/>
                                </a:lnTo>
                                <a:lnTo>
                                  <a:pt x="1068006" y="536486"/>
                                </a:lnTo>
                                <a:lnTo>
                                  <a:pt x="1075867" y="536486"/>
                                </a:lnTo>
                                <a:lnTo>
                                  <a:pt x="1075867" y="372719"/>
                                </a:lnTo>
                                <a:close/>
                              </a:path>
                              <a:path w="1419225" h="617220">
                                <a:moveTo>
                                  <a:pt x="1096619" y="374129"/>
                                </a:moveTo>
                                <a:lnTo>
                                  <a:pt x="1088758" y="374129"/>
                                </a:lnTo>
                                <a:lnTo>
                                  <a:pt x="1088758" y="513892"/>
                                </a:lnTo>
                                <a:lnTo>
                                  <a:pt x="1096619" y="513892"/>
                                </a:lnTo>
                                <a:lnTo>
                                  <a:pt x="1096619" y="374129"/>
                                </a:lnTo>
                                <a:close/>
                              </a:path>
                              <a:path w="1419225" h="617220">
                                <a:moveTo>
                                  <a:pt x="1116279" y="429183"/>
                                </a:moveTo>
                                <a:lnTo>
                                  <a:pt x="1108417" y="429183"/>
                                </a:lnTo>
                                <a:lnTo>
                                  <a:pt x="1108417" y="537895"/>
                                </a:lnTo>
                                <a:lnTo>
                                  <a:pt x="1116279" y="537895"/>
                                </a:lnTo>
                                <a:lnTo>
                                  <a:pt x="1116279" y="429183"/>
                                </a:lnTo>
                                <a:close/>
                              </a:path>
                              <a:path w="1419225" h="617220">
                                <a:moveTo>
                                  <a:pt x="1137018" y="417893"/>
                                </a:moveTo>
                                <a:lnTo>
                                  <a:pt x="1129157" y="417893"/>
                                </a:lnTo>
                                <a:lnTo>
                                  <a:pt x="1129157" y="533654"/>
                                </a:lnTo>
                                <a:lnTo>
                                  <a:pt x="1137018" y="533654"/>
                                </a:lnTo>
                                <a:lnTo>
                                  <a:pt x="1137018" y="417893"/>
                                </a:lnTo>
                                <a:close/>
                              </a:path>
                              <a:path w="1419225" h="617220">
                                <a:moveTo>
                                  <a:pt x="1156677" y="415061"/>
                                </a:moveTo>
                                <a:lnTo>
                                  <a:pt x="1148816" y="415061"/>
                                </a:lnTo>
                                <a:lnTo>
                                  <a:pt x="1148816" y="539305"/>
                                </a:lnTo>
                                <a:lnTo>
                                  <a:pt x="1156677" y="539305"/>
                                </a:lnTo>
                                <a:lnTo>
                                  <a:pt x="1156677" y="415061"/>
                                </a:lnTo>
                                <a:close/>
                              </a:path>
                              <a:path w="1419225" h="617220">
                                <a:moveTo>
                                  <a:pt x="1177442" y="465886"/>
                                </a:moveTo>
                                <a:lnTo>
                                  <a:pt x="1169568" y="465886"/>
                                </a:lnTo>
                                <a:lnTo>
                                  <a:pt x="1169568" y="604253"/>
                                </a:lnTo>
                                <a:lnTo>
                                  <a:pt x="1177442" y="604253"/>
                                </a:lnTo>
                                <a:lnTo>
                                  <a:pt x="1177442" y="465886"/>
                                </a:lnTo>
                                <a:close/>
                              </a:path>
                              <a:path w="1419225" h="617220">
                                <a:moveTo>
                                  <a:pt x="1197089" y="398132"/>
                                </a:moveTo>
                                <a:lnTo>
                                  <a:pt x="1189228" y="398132"/>
                                </a:lnTo>
                                <a:lnTo>
                                  <a:pt x="1189228" y="529412"/>
                                </a:lnTo>
                                <a:lnTo>
                                  <a:pt x="1197089" y="529412"/>
                                </a:lnTo>
                                <a:lnTo>
                                  <a:pt x="1197089" y="398132"/>
                                </a:lnTo>
                                <a:close/>
                              </a:path>
                              <a:path w="1419225" h="617220">
                                <a:moveTo>
                                  <a:pt x="1217955" y="434835"/>
                                </a:moveTo>
                                <a:lnTo>
                                  <a:pt x="1208773" y="434835"/>
                                </a:lnTo>
                                <a:lnTo>
                                  <a:pt x="1208773" y="590130"/>
                                </a:lnTo>
                                <a:lnTo>
                                  <a:pt x="1217955" y="590130"/>
                                </a:lnTo>
                                <a:lnTo>
                                  <a:pt x="1217955" y="434835"/>
                                </a:lnTo>
                                <a:close/>
                              </a:path>
                              <a:path w="1419225" h="617220">
                                <a:moveTo>
                                  <a:pt x="1237500" y="405193"/>
                                </a:moveTo>
                                <a:lnTo>
                                  <a:pt x="1229626" y="405193"/>
                                </a:lnTo>
                                <a:lnTo>
                                  <a:pt x="1229626" y="511073"/>
                                </a:lnTo>
                                <a:lnTo>
                                  <a:pt x="1237500" y="511073"/>
                                </a:lnTo>
                                <a:lnTo>
                                  <a:pt x="1237500" y="405193"/>
                                </a:lnTo>
                                <a:close/>
                              </a:path>
                              <a:path w="1419225" h="617220">
                                <a:moveTo>
                                  <a:pt x="1258354" y="400951"/>
                                </a:moveTo>
                                <a:lnTo>
                                  <a:pt x="1249184" y="400951"/>
                                </a:lnTo>
                                <a:lnTo>
                                  <a:pt x="1249184" y="574598"/>
                                </a:lnTo>
                                <a:lnTo>
                                  <a:pt x="1258354" y="574598"/>
                                </a:lnTo>
                                <a:lnTo>
                                  <a:pt x="1258354" y="400951"/>
                                </a:lnTo>
                                <a:close/>
                              </a:path>
                              <a:path w="1419225" h="617220">
                                <a:moveTo>
                                  <a:pt x="1277912" y="416483"/>
                                </a:moveTo>
                                <a:lnTo>
                                  <a:pt x="1270038" y="416483"/>
                                </a:lnTo>
                                <a:lnTo>
                                  <a:pt x="1270038" y="540715"/>
                                </a:lnTo>
                                <a:lnTo>
                                  <a:pt x="1277912" y="540715"/>
                                </a:lnTo>
                                <a:lnTo>
                                  <a:pt x="1277912" y="416483"/>
                                </a:lnTo>
                                <a:close/>
                              </a:path>
                              <a:path w="1419225" h="617220">
                                <a:moveTo>
                                  <a:pt x="1297571" y="402361"/>
                                </a:moveTo>
                                <a:lnTo>
                                  <a:pt x="1289685" y="402361"/>
                                </a:lnTo>
                                <a:lnTo>
                                  <a:pt x="1289685" y="542124"/>
                                </a:lnTo>
                                <a:lnTo>
                                  <a:pt x="1297571" y="542124"/>
                                </a:lnTo>
                                <a:lnTo>
                                  <a:pt x="1297571" y="402361"/>
                                </a:lnTo>
                                <a:close/>
                              </a:path>
                              <a:path w="1419225" h="617220">
                                <a:moveTo>
                                  <a:pt x="1318310" y="331774"/>
                                </a:moveTo>
                                <a:lnTo>
                                  <a:pt x="1310449" y="331774"/>
                                </a:lnTo>
                                <a:lnTo>
                                  <a:pt x="1310449" y="448945"/>
                                </a:lnTo>
                                <a:lnTo>
                                  <a:pt x="1318310" y="448945"/>
                                </a:lnTo>
                                <a:lnTo>
                                  <a:pt x="1318310" y="331774"/>
                                </a:lnTo>
                                <a:close/>
                              </a:path>
                              <a:path w="1419225" h="617220">
                                <a:moveTo>
                                  <a:pt x="1337970" y="403771"/>
                                </a:moveTo>
                                <a:lnTo>
                                  <a:pt x="1330109" y="403771"/>
                                </a:lnTo>
                                <a:lnTo>
                                  <a:pt x="1330109" y="520954"/>
                                </a:lnTo>
                                <a:lnTo>
                                  <a:pt x="1337970" y="520954"/>
                                </a:lnTo>
                                <a:lnTo>
                                  <a:pt x="1337970" y="403771"/>
                                </a:lnTo>
                                <a:close/>
                              </a:path>
                              <a:path w="1419225" h="617220">
                                <a:moveTo>
                                  <a:pt x="1358722" y="419303"/>
                                </a:moveTo>
                                <a:lnTo>
                                  <a:pt x="1350848" y="419303"/>
                                </a:lnTo>
                                <a:lnTo>
                                  <a:pt x="1350848" y="568947"/>
                                </a:lnTo>
                                <a:lnTo>
                                  <a:pt x="1358722" y="568947"/>
                                </a:lnTo>
                                <a:lnTo>
                                  <a:pt x="1358722" y="419303"/>
                                </a:lnTo>
                                <a:close/>
                              </a:path>
                              <a:path w="1419225" h="617220">
                                <a:moveTo>
                                  <a:pt x="1378369" y="451777"/>
                                </a:moveTo>
                                <a:lnTo>
                                  <a:pt x="1370507" y="451777"/>
                                </a:lnTo>
                                <a:lnTo>
                                  <a:pt x="1370507" y="577418"/>
                                </a:lnTo>
                                <a:lnTo>
                                  <a:pt x="1378369" y="577418"/>
                                </a:lnTo>
                                <a:lnTo>
                                  <a:pt x="1378369" y="451777"/>
                                </a:lnTo>
                                <a:close/>
                              </a:path>
                              <a:path w="1419225" h="617220">
                                <a:moveTo>
                                  <a:pt x="1399120" y="345897"/>
                                </a:moveTo>
                                <a:lnTo>
                                  <a:pt x="1391259" y="345897"/>
                                </a:lnTo>
                                <a:lnTo>
                                  <a:pt x="1391259" y="472948"/>
                                </a:lnTo>
                                <a:lnTo>
                                  <a:pt x="1399120" y="472948"/>
                                </a:lnTo>
                                <a:lnTo>
                                  <a:pt x="1399120" y="345897"/>
                                </a:lnTo>
                                <a:close/>
                              </a:path>
                              <a:path w="1419225" h="617220">
                                <a:moveTo>
                                  <a:pt x="1418780" y="448945"/>
                                </a:moveTo>
                                <a:lnTo>
                                  <a:pt x="1410906" y="448945"/>
                                </a:lnTo>
                                <a:lnTo>
                                  <a:pt x="1410906" y="574598"/>
                                </a:lnTo>
                                <a:lnTo>
                                  <a:pt x="1418780" y="574598"/>
                                </a:lnTo>
                                <a:lnTo>
                                  <a:pt x="1418780" y="448945"/>
                                </a:lnTo>
                                <a:close/>
                              </a:path>
                            </a:pathLst>
                          </a:custGeom>
                          <a:solidFill>
                            <a:srgbClr val="B01C88"/>
                          </a:solidFill>
                        </wps:spPr>
                        <wps:bodyPr wrap="square" lIns="0" tIns="0" rIns="0" bIns="0" rtlCol="0">
                          <a:prstTxWarp prst="textNoShape">
                            <a:avLst/>
                          </a:prstTxWarp>
                          <a:noAutofit/>
                        </wps:bodyPr>
                      </wps:wsp>
                      <wps:wsp>
                        <wps:cNvPr id="850" name="Graphic 850"/>
                        <wps:cNvSpPr/>
                        <wps:spPr>
                          <a:xfrm>
                            <a:off x="1521421" y="699175"/>
                            <a:ext cx="715010" cy="638175"/>
                          </a:xfrm>
                          <a:custGeom>
                            <a:avLst/>
                            <a:gdLst/>
                            <a:ahLst/>
                            <a:cxnLst/>
                            <a:rect l="l" t="t" r="r" b="b"/>
                            <a:pathLst>
                              <a:path w="715010" h="638175">
                                <a:moveTo>
                                  <a:pt x="7874" y="335991"/>
                                </a:moveTo>
                                <a:lnTo>
                                  <a:pt x="0" y="335991"/>
                                </a:lnTo>
                                <a:lnTo>
                                  <a:pt x="0" y="461645"/>
                                </a:lnTo>
                                <a:lnTo>
                                  <a:pt x="7874" y="461645"/>
                                </a:lnTo>
                                <a:lnTo>
                                  <a:pt x="7874" y="335991"/>
                                </a:lnTo>
                                <a:close/>
                              </a:path>
                              <a:path w="715010" h="638175">
                                <a:moveTo>
                                  <a:pt x="28625" y="275285"/>
                                </a:moveTo>
                                <a:lnTo>
                                  <a:pt x="20751" y="275285"/>
                                </a:lnTo>
                                <a:lnTo>
                                  <a:pt x="20751" y="444703"/>
                                </a:lnTo>
                                <a:lnTo>
                                  <a:pt x="28625" y="444703"/>
                                </a:lnTo>
                                <a:lnTo>
                                  <a:pt x="28625" y="275285"/>
                                </a:lnTo>
                                <a:close/>
                              </a:path>
                              <a:path w="715010" h="638175">
                                <a:moveTo>
                                  <a:pt x="48285" y="478586"/>
                                </a:moveTo>
                                <a:lnTo>
                                  <a:pt x="40411" y="478586"/>
                                </a:lnTo>
                                <a:lnTo>
                                  <a:pt x="40411" y="636701"/>
                                </a:lnTo>
                                <a:lnTo>
                                  <a:pt x="48285" y="636701"/>
                                </a:lnTo>
                                <a:lnTo>
                                  <a:pt x="48285" y="478586"/>
                                </a:lnTo>
                                <a:close/>
                              </a:path>
                              <a:path w="715010" h="638175">
                                <a:moveTo>
                                  <a:pt x="69011" y="388226"/>
                                </a:moveTo>
                                <a:lnTo>
                                  <a:pt x="61150" y="388226"/>
                                </a:lnTo>
                                <a:lnTo>
                                  <a:pt x="61150" y="532231"/>
                                </a:lnTo>
                                <a:lnTo>
                                  <a:pt x="69011" y="532231"/>
                                </a:lnTo>
                                <a:lnTo>
                                  <a:pt x="69011" y="388226"/>
                                </a:lnTo>
                                <a:close/>
                              </a:path>
                              <a:path w="715010" h="638175">
                                <a:moveTo>
                                  <a:pt x="88684" y="297878"/>
                                </a:moveTo>
                                <a:lnTo>
                                  <a:pt x="80810" y="297878"/>
                                </a:lnTo>
                                <a:lnTo>
                                  <a:pt x="80810" y="437642"/>
                                </a:lnTo>
                                <a:lnTo>
                                  <a:pt x="88684" y="437642"/>
                                </a:lnTo>
                                <a:lnTo>
                                  <a:pt x="88684" y="297878"/>
                                </a:lnTo>
                                <a:close/>
                              </a:path>
                              <a:path w="715010" h="638175">
                                <a:moveTo>
                                  <a:pt x="109537" y="220230"/>
                                </a:moveTo>
                                <a:lnTo>
                                  <a:pt x="100368" y="220230"/>
                                </a:lnTo>
                                <a:lnTo>
                                  <a:pt x="100368" y="317639"/>
                                </a:lnTo>
                                <a:lnTo>
                                  <a:pt x="109537" y="317639"/>
                                </a:lnTo>
                                <a:lnTo>
                                  <a:pt x="109537" y="220230"/>
                                </a:lnTo>
                                <a:close/>
                              </a:path>
                              <a:path w="715010" h="638175">
                                <a:moveTo>
                                  <a:pt x="129082" y="313410"/>
                                </a:moveTo>
                                <a:lnTo>
                                  <a:pt x="121221" y="313410"/>
                                </a:lnTo>
                                <a:lnTo>
                                  <a:pt x="121221" y="465886"/>
                                </a:lnTo>
                                <a:lnTo>
                                  <a:pt x="129082" y="465886"/>
                                </a:lnTo>
                                <a:lnTo>
                                  <a:pt x="129082" y="313410"/>
                                </a:lnTo>
                                <a:close/>
                              </a:path>
                              <a:path w="715010" h="638175">
                                <a:moveTo>
                                  <a:pt x="149948" y="262585"/>
                                </a:moveTo>
                                <a:lnTo>
                                  <a:pt x="140766" y="262585"/>
                                </a:lnTo>
                                <a:lnTo>
                                  <a:pt x="140766" y="444703"/>
                                </a:lnTo>
                                <a:lnTo>
                                  <a:pt x="149948" y="444703"/>
                                </a:lnTo>
                                <a:lnTo>
                                  <a:pt x="149948" y="262585"/>
                                </a:lnTo>
                                <a:close/>
                              </a:path>
                              <a:path w="715010" h="638175">
                                <a:moveTo>
                                  <a:pt x="169494" y="194818"/>
                                </a:moveTo>
                                <a:lnTo>
                                  <a:pt x="161620" y="194818"/>
                                </a:lnTo>
                                <a:lnTo>
                                  <a:pt x="161620" y="350113"/>
                                </a:lnTo>
                                <a:lnTo>
                                  <a:pt x="169494" y="350113"/>
                                </a:lnTo>
                                <a:lnTo>
                                  <a:pt x="169494" y="194818"/>
                                </a:lnTo>
                                <a:close/>
                              </a:path>
                              <a:path w="715010" h="638175">
                                <a:moveTo>
                                  <a:pt x="189153" y="203288"/>
                                </a:moveTo>
                                <a:lnTo>
                                  <a:pt x="181279" y="203288"/>
                                </a:lnTo>
                                <a:lnTo>
                                  <a:pt x="181279" y="338823"/>
                                </a:lnTo>
                                <a:lnTo>
                                  <a:pt x="189153" y="338823"/>
                                </a:lnTo>
                                <a:lnTo>
                                  <a:pt x="189153" y="203288"/>
                                </a:lnTo>
                                <a:close/>
                              </a:path>
                              <a:path w="715010" h="638175">
                                <a:moveTo>
                                  <a:pt x="209892" y="309181"/>
                                </a:moveTo>
                                <a:lnTo>
                                  <a:pt x="202031" y="309181"/>
                                </a:lnTo>
                                <a:lnTo>
                                  <a:pt x="202031" y="489889"/>
                                </a:lnTo>
                                <a:lnTo>
                                  <a:pt x="209892" y="489889"/>
                                </a:lnTo>
                                <a:lnTo>
                                  <a:pt x="209892" y="309181"/>
                                </a:lnTo>
                                <a:close/>
                              </a:path>
                              <a:path w="715010" h="638175">
                                <a:moveTo>
                                  <a:pt x="229552" y="261175"/>
                                </a:moveTo>
                                <a:lnTo>
                                  <a:pt x="221678" y="261175"/>
                                </a:lnTo>
                                <a:lnTo>
                                  <a:pt x="221678" y="433412"/>
                                </a:lnTo>
                                <a:lnTo>
                                  <a:pt x="229552" y="433412"/>
                                </a:lnTo>
                                <a:lnTo>
                                  <a:pt x="229552" y="261175"/>
                                </a:lnTo>
                                <a:close/>
                              </a:path>
                              <a:path w="715010" h="638175">
                                <a:moveTo>
                                  <a:pt x="250291" y="400939"/>
                                </a:moveTo>
                                <a:lnTo>
                                  <a:pt x="242443" y="400939"/>
                                </a:lnTo>
                                <a:lnTo>
                                  <a:pt x="242443" y="594360"/>
                                </a:lnTo>
                                <a:lnTo>
                                  <a:pt x="250291" y="594360"/>
                                </a:lnTo>
                                <a:lnTo>
                                  <a:pt x="250291" y="400939"/>
                                </a:lnTo>
                                <a:close/>
                              </a:path>
                              <a:path w="715010" h="638175">
                                <a:moveTo>
                                  <a:pt x="269951" y="271056"/>
                                </a:moveTo>
                                <a:lnTo>
                                  <a:pt x="262077" y="271056"/>
                                </a:lnTo>
                                <a:lnTo>
                                  <a:pt x="262077" y="511060"/>
                                </a:lnTo>
                                <a:lnTo>
                                  <a:pt x="269951" y="511060"/>
                                </a:lnTo>
                                <a:lnTo>
                                  <a:pt x="269951" y="271056"/>
                                </a:lnTo>
                                <a:close/>
                              </a:path>
                              <a:path w="715010" h="638175">
                                <a:moveTo>
                                  <a:pt x="290677" y="0"/>
                                </a:moveTo>
                                <a:lnTo>
                                  <a:pt x="282841" y="0"/>
                                </a:lnTo>
                                <a:lnTo>
                                  <a:pt x="282841" y="203288"/>
                                </a:lnTo>
                                <a:lnTo>
                                  <a:pt x="290677" y="203288"/>
                                </a:lnTo>
                                <a:lnTo>
                                  <a:pt x="290677" y="0"/>
                                </a:lnTo>
                                <a:close/>
                              </a:path>
                              <a:path w="715010" h="638175">
                                <a:moveTo>
                                  <a:pt x="310337" y="73406"/>
                                </a:moveTo>
                                <a:lnTo>
                                  <a:pt x="302501" y="73406"/>
                                </a:lnTo>
                                <a:lnTo>
                                  <a:pt x="302501" y="247053"/>
                                </a:lnTo>
                                <a:lnTo>
                                  <a:pt x="310337" y="247053"/>
                                </a:lnTo>
                                <a:lnTo>
                                  <a:pt x="310337" y="73406"/>
                                </a:lnTo>
                                <a:close/>
                              </a:path>
                              <a:path w="715010" h="638175">
                                <a:moveTo>
                                  <a:pt x="331114" y="251294"/>
                                </a:moveTo>
                                <a:lnTo>
                                  <a:pt x="323240" y="251294"/>
                                </a:lnTo>
                                <a:lnTo>
                                  <a:pt x="323240" y="467296"/>
                                </a:lnTo>
                                <a:lnTo>
                                  <a:pt x="331114" y="467296"/>
                                </a:lnTo>
                                <a:lnTo>
                                  <a:pt x="331114" y="251294"/>
                                </a:lnTo>
                                <a:close/>
                              </a:path>
                              <a:path w="715010" h="638175">
                                <a:moveTo>
                                  <a:pt x="350774" y="287997"/>
                                </a:moveTo>
                                <a:lnTo>
                                  <a:pt x="342900" y="287997"/>
                                </a:lnTo>
                                <a:lnTo>
                                  <a:pt x="342900" y="494118"/>
                                </a:lnTo>
                                <a:lnTo>
                                  <a:pt x="350774" y="494118"/>
                                </a:lnTo>
                                <a:lnTo>
                                  <a:pt x="350774" y="287997"/>
                                </a:lnTo>
                                <a:close/>
                              </a:path>
                              <a:path w="715010" h="638175">
                                <a:moveTo>
                                  <a:pt x="371513" y="175056"/>
                                </a:moveTo>
                                <a:lnTo>
                                  <a:pt x="363639" y="175056"/>
                                </a:lnTo>
                                <a:lnTo>
                                  <a:pt x="363639" y="365645"/>
                                </a:lnTo>
                                <a:lnTo>
                                  <a:pt x="371513" y="365645"/>
                                </a:lnTo>
                                <a:lnTo>
                                  <a:pt x="371513" y="175056"/>
                                </a:lnTo>
                                <a:close/>
                              </a:path>
                              <a:path w="715010" h="638175">
                                <a:moveTo>
                                  <a:pt x="391172" y="333171"/>
                                </a:moveTo>
                                <a:lnTo>
                                  <a:pt x="383298" y="333171"/>
                                </a:lnTo>
                                <a:lnTo>
                                  <a:pt x="383298" y="515289"/>
                                </a:lnTo>
                                <a:lnTo>
                                  <a:pt x="391172" y="515289"/>
                                </a:lnTo>
                                <a:lnTo>
                                  <a:pt x="391172" y="333171"/>
                                </a:lnTo>
                                <a:close/>
                              </a:path>
                              <a:path w="715010" h="638175">
                                <a:moveTo>
                                  <a:pt x="412026" y="194818"/>
                                </a:moveTo>
                                <a:lnTo>
                                  <a:pt x="402844" y="194818"/>
                                </a:lnTo>
                                <a:lnTo>
                                  <a:pt x="402844" y="389648"/>
                                </a:lnTo>
                                <a:lnTo>
                                  <a:pt x="412026" y="389648"/>
                                </a:lnTo>
                                <a:lnTo>
                                  <a:pt x="412026" y="194818"/>
                                </a:lnTo>
                                <a:close/>
                              </a:path>
                              <a:path w="715010" h="638175">
                                <a:moveTo>
                                  <a:pt x="431571" y="251294"/>
                                </a:moveTo>
                                <a:lnTo>
                                  <a:pt x="423722" y="251294"/>
                                </a:lnTo>
                                <a:lnTo>
                                  <a:pt x="423722" y="468706"/>
                                </a:lnTo>
                                <a:lnTo>
                                  <a:pt x="431571" y="468706"/>
                                </a:lnTo>
                                <a:lnTo>
                                  <a:pt x="431571" y="251294"/>
                                </a:lnTo>
                                <a:close/>
                              </a:path>
                              <a:path w="715010" h="638175">
                                <a:moveTo>
                                  <a:pt x="452437" y="127063"/>
                                </a:moveTo>
                                <a:lnTo>
                                  <a:pt x="443255" y="127063"/>
                                </a:lnTo>
                                <a:lnTo>
                                  <a:pt x="443255" y="345871"/>
                                </a:lnTo>
                                <a:lnTo>
                                  <a:pt x="452437" y="345871"/>
                                </a:lnTo>
                                <a:lnTo>
                                  <a:pt x="452437" y="127063"/>
                                </a:lnTo>
                                <a:close/>
                              </a:path>
                              <a:path w="715010" h="638175">
                                <a:moveTo>
                                  <a:pt x="471970" y="169405"/>
                                </a:moveTo>
                                <a:lnTo>
                                  <a:pt x="464108" y="169405"/>
                                </a:lnTo>
                                <a:lnTo>
                                  <a:pt x="464108" y="408000"/>
                                </a:lnTo>
                                <a:lnTo>
                                  <a:pt x="471970" y="408000"/>
                                </a:lnTo>
                                <a:lnTo>
                                  <a:pt x="471970" y="169405"/>
                                </a:lnTo>
                                <a:close/>
                              </a:path>
                              <a:path w="715010" h="638175">
                                <a:moveTo>
                                  <a:pt x="491629" y="251294"/>
                                </a:moveTo>
                                <a:lnTo>
                                  <a:pt x="483768" y="251294"/>
                                </a:lnTo>
                                <a:lnTo>
                                  <a:pt x="483768" y="501180"/>
                                </a:lnTo>
                                <a:lnTo>
                                  <a:pt x="491629" y="501180"/>
                                </a:lnTo>
                                <a:lnTo>
                                  <a:pt x="491629" y="251294"/>
                                </a:lnTo>
                                <a:close/>
                              </a:path>
                              <a:path w="715010" h="638175">
                                <a:moveTo>
                                  <a:pt x="512394" y="417880"/>
                                </a:moveTo>
                                <a:lnTo>
                                  <a:pt x="504520" y="417880"/>
                                </a:lnTo>
                                <a:lnTo>
                                  <a:pt x="504520" y="638124"/>
                                </a:lnTo>
                                <a:lnTo>
                                  <a:pt x="512394" y="638124"/>
                                </a:lnTo>
                                <a:lnTo>
                                  <a:pt x="512394" y="417880"/>
                                </a:lnTo>
                                <a:close/>
                              </a:path>
                              <a:path w="715010" h="638175">
                                <a:moveTo>
                                  <a:pt x="532053" y="297878"/>
                                </a:moveTo>
                                <a:lnTo>
                                  <a:pt x="524179" y="297878"/>
                                </a:lnTo>
                                <a:lnTo>
                                  <a:pt x="524179" y="482828"/>
                                </a:lnTo>
                                <a:lnTo>
                                  <a:pt x="532053" y="482828"/>
                                </a:lnTo>
                                <a:lnTo>
                                  <a:pt x="532053" y="297878"/>
                                </a:lnTo>
                                <a:close/>
                              </a:path>
                              <a:path w="715010" h="638175">
                                <a:moveTo>
                                  <a:pt x="552792" y="122821"/>
                                </a:moveTo>
                                <a:lnTo>
                                  <a:pt x="544918" y="122821"/>
                                </a:lnTo>
                                <a:lnTo>
                                  <a:pt x="544918" y="348703"/>
                                </a:lnTo>
                                <a:lnTo>
                                  <a:pt x="552792" y="348703"/>
                                </a:lnTo>
                                <a:lnTo>
                                  <a:pt x="552792" y="122821"/>
                                </a:lnTo>
                                <a:close/>
                              </a:path>
                              <a:path w="715010" h="638175">
                                <a:moveTo>
                                  <a:pt x="572452" y="203288"/>
                                </a:moveTo>
                                <a:lnTo>
                                  <a:pt x="564565" y="203288"/>
                                </a:lnTo>
                                <a:lnTo>
                                  <a:pt x="564565" y="371284"/>
                                </a:lnTo>
                                <a:lnTo>
                                  <a:pt x="572452" y="371284"/>
                                </a:lnTo>
                                <a:lnTo>
                                  <a:pt x="572452" y="203288"/>
                                </a:lnTo>
                                <a:close/>
                              </a:path>
                              <a:path w="715010" h="638175">
                                <a:moveTo>
                                  <a:pt x="593191" y="186347"/>
                                </a:moveTo>
                                <a:lnTo>
                                  <a:pt x="585330" y="186347"/>
                                </a:lnTo>
                                <a:lnTo>
                                  <a:pt x="585330" y="432003"/>
                                </a:lnTo>
                                <a:lnTo>
                                  <a:pt x="593191" y="432003"/>
                                </a:lnTo>
                                <a:lnTo>
                                  <a:pt x="593191" y="186347"/>
                                </a:lnTo>
                                <a:close/>
                              </a:path>
                              <a:path w="715010" h="638175">
                                <a:moveTo>
                                  <a:pt x="612851" y="225882"/>
                                </a:moveTo>
                                <a:lnTo>
                                  <a:pt x="604989" y="225882"/>
                                </a:lnTo>
                                <a:lnTo>
                                  <a:pt x="604989" y="410832"/>
                                </a:lnTo>
                                <a:lnTo>
                                  <a:pt x="612851" y="410832"/>
                                </a:lnTo>
                                <a:lnTo>
                                  <a:pt x="612851" y="225882"/>
                                </a:lnTo>
                                <a:close/>
                              </a:path>
                              <a:path w="715010" h="638175">
                                <a:moveTo>
                                  <a:pt x="633615" y="166585"/>
                                </a:moveTo>
                                <a:lnTo>
                                  <a:pt x="625741" y="166585"/>
                                </a:lnTo>
                                <a:lnTo>
                                  <a:pt x="625741" y="367055"/>
                                </a:lnTo>
                                <a:lnTo>
                                  <a:pt x="633615" y="367055"/>
                                </a:lnTo>
                                <a:lnTo>
                                  <a:pt x="633615" y="166585"/>
                                </a:lnTo>
                                <a:close/>
                              </a:path>
                              <a:path w="715010" h="638175">
                                <a:moveTo>
                                  <a:pt x="653275" y="223050"/>
                                </a:moveTo>
                                <a:lnTo>
                                  <a:pt x="645401" y="223050"/>
                                </a:lnTo>
                                <a:lnTo>
                                  <a:pt x="645401" y="398119"/>
                                </a:lnTo>
                                <a:lnTo>
                                  <a:pt x="653275" y="398119"/>
                                </a:lnTo>
                                <a:lnTo>
                                  <a:pt x="653275" y="223050"/>
                                </a:lnTo>
                                <a:close/>
                              </a:path>
                              <a:path w="715010" h="638175">
                                <a:moveTo>
                                  <a:pt x="674014" y="241414"/>
                                </a:moveTo>
                                <a:lnTo>
                                  <a:pt x="666140" y="241414"/>
                                </a:lnTo>
                                <a:lnTo>
                                  <a:pt x="666140" y="470115"/>
                                </a:lnTo>
                                <a:lnTo>
                                  <a:pt x="674014" y="470115"/>
                                </a:lnTo>
                                <a:lnTo>
                                  <a:pt x="674014" y="241414"/>
                                </a:lnTo>
                                <a:close/>
                              </a:path>
                              <a:path w="715010" h="638175">
                                <a:moveTo>
                                  <a:pt x="693674" y="218821"/>
                                </a:moveTo>
                                <a:lnTo>
                                  <a:pt x="685787" y="218821"/>
                                </a:lnTo>
                                <a:lnTo>
                                  <a:pt x="685787" y="391058"/>
                                </a:lnTo>
                                <a:lnTo>
                                  <a:pt x="693674" y="391058"/>
                                </a:lnTo>
                                <a:lnTo>
                                  <a:pt x="693674" y="218821"/>
                                </a:lnTo>
                                <a:close/>
                              </a:path>
                              <a:path w="715010" h="638175">
                                <a:moveTo>
                                  <a:pt x="714514" y="297878"/>
                                </a:moveTo>
                                <a:lnTo>
                                  <a:pt x="705332" y="297878"/>
                                </a:lnTo>
                                <a:lnTo>
                                  <a:pt x="705332" y="485648"/>
                                </a:lnTo>
                                <a:lnTo>
                                  <a:pt x="714514" y="485648"/>
                                </a:lnTo>
                                <a:lnTo>
                                  <a:pt x="714514" y="297878"/>
                                </a:lnTo>
                                <a:close/>
                              </a:path>
                            </a:pathLst>
                          </a:custGeom>
                          <a:solidFill>
                            <a:srgbClr val="B01C88"/>
                          </a:solidFill>
                        </wps:spPr>
                        <wps:bodyPr wrap="square" lIns="0" tIns="0" rIns="0" bIns="0" rtlCol="0">
                          <a:prstTxWarp prst="textNoShape">
                            <a:avLst/>
                          </a:prstTxWarp>
                          <a:noAutofit/>
                        </wps:bodyPr>
                      </wps:wsp>
                      <wps:wsp>
                        <wps:cNvPr id="851" name="Graphic 851"/>
                        <wps:cNvSpPr/>
                        <wps:spPr>
                          <a:xfrm>
                            <a:off x="110515" y="128818"/>
                            <a:ext cx="1419225" cy="1077595"/>
                          </a:xfrm>
                          <a:custGeom>
                            <a:avLst/>
                            <a:gdLst/>
                            <a:ahLst/>
                            <a:cxnLst/>
                            <a:rect l="l" t="t" r="r" b="b"/>
                            <a:pathLst>
                              <a:path w="1419225" h="1077595">
                                <a:moveTo>
                                  <a:pt x="7861" y="937412"/>
                                </a:moveTo>
                                <a:lnTo>
                                  <a:pt x="0" y="937412"/>
                                </a:lnTo>
                                <a:lnTo>
                                  <a:pt x="0" y="1077188"/>
                                </a:lnTo>
                                <a:lnTo>
                                  <a:pt x="7861" y="1077188"/>
                                </a:lnTo>
                                <a:lnTo>
                                  <a:pt x="7861" y="937412"/>
                                </a:lnTo>
                                <a:close/>
                              </a:path>
                              <a:path w="1419225" h="1077595">
                                <a:moveTo>
                                  <a:pt x="27520" y="917651"/>
                                </a:moveTo>
                                <a:lnTo>
                                  <a:pt x="19659" y="917651"/>
                                </a:lnTo>
                                <a:lnTo>
                                  <a:pt x="19659" y="1058824"/>
                                </a:lnTo>
                                <a:lnTo>
                                  <a:pt x="27520" y="1058824"/>
                                </a:lnTo>
                                <a:lnTo>
                                  <a:pt x="27520" y="917651"/>
                                </a:lnTo>
                                <a:close/>
                              </a:path>
                              <a:path w="1419225" h="1077595">
                                <a:moveTo>
                                  <a:pt x="48374" y="752475"/>
                                </a:moveTo>
                                <a:lnTo>
                                  <a:pt x="39204" y="752475"/>
                                </a:lnTo>
                                <a:lnTo>
                                  <a:pt x="39204" y="817410"/>
                                </a:lnTo>
                                <a:lnTo>
                                  <a:pt x="48374" y="817410"/>
                                </a:lnTo>
                                <a:lnTo>
                                  <a:pt x="48374" y="752475"/>
                                </a:lnTo>
                                <a:close/>
                              </a:path>
                              <a:path w="1419225" h="1077595">
                                <a:moveTo>
                                  <a:pt x="67932" y="736942"/>
                                </a:moveTo>
                                <a:lnTo>
                                  <a:pt x="60058" y="736942"/>
                                </a:lnTo>
                                <a:lnTo>
                                  <a:pt x="60058" y="824471"/>
                                </a:lnTo>
                                <a:lnTo>
                                  <a:pt x="67932" y="824471"/>
                                </a:lnTo>
                                <a:lnTo>
                                  <a:pt x="67932" y="736942"/>
                                </a:lnTo>
                                <a:close/>
                              </a:path>
                              <a:path w="1419225" h="1077595">
                                <a:moveTo>
                                  <a:pt x="88773" y="591527"/>
                                </a:moveTo>
                                <a:lnTo>
                                  <a:pt x="79616" y="591527"/>
                                </a:lnTo>
                                <a:lnTo>
                                  <a:pt x="79616" y="738352"/>
                                </a:lnTo>
                                <a:lnTo>
                                  <a:pt x="88773" y="738352"/>
                                </a:lnTo>
                                <a:lnTo>
                                  <a:pt x="88773" y="591527"/>
                                </a:lnTo>
                                <a:close/>
                              </a:path>
                              <a:path w="1419225" h="1077595">
                                <a:moveTo>
                                  <a:pt x="108331" y="501180"/>
                                </a:moveTo>
                                <a:lnTo>
                                  <a:pt x="100457" y="501180"/>
                                </a:lnTo>
                                <a:lnTo>
                                  <a:pt x="100457" y="643763"/>
                                </a:lnTo>
                                <a:lnTo>
                                  <a:pt x="108331" y="643763"/>
                                </a:lnTo>
                                <a:lnTo>
                                  <a:pt x="108331" y="501180"/>
                                </a:lnTo>
                                <a:close/>
                              </a:path>
                              <a:path w="1419225" h="1077595">
                                <a:moveTo>
                                  <a:pt x="127990" y="577418"/>
                                </a:moveTo>
                                <a:lnTo>
                                  <a:pt x="120116" y="577418"/>
                                </a:lnTo>
                                <a:lnTo>
                                  <a:pt x="120116" y="695998"/>
                                </a:lnTo>
                                <a:lnTo>
                                  <a:pt x="127990" y="695998"/>
                                </a:lnTo>
                                <a:lnTo>
                                  <a:pt x="127990" y="577418"/>
                                </a:lnTo>
                                <a:close/>
                              </a:path>
                              <a:path w="1419225" h="1077595">
                                <a:moveTo>
                                  <a:pt x="148742" y="549173"/>
                                </a:moveTo>
                                <a:lnTo>
                                  <a:pt x="140868" y="549173"/>
                                </a:lnTo>
                                <a:lnTo>
                                  <a:pt x="140868" y="636714"/>
                                </a:lnTo>
                                <a:lnTo>
                                  <a:pt x="148742" y="636714"/>
                                </a:lnTo>
                                <a:lnTo>
                                  <a:pt x="148742" y="549173"/>
                                </a:lnTo>
                                <a:close/>
                              </a:path>
                              <a:path w="1419225" h="1077595">
                                <a:moveTo>
                                  <a:pt x="168389" y="599998"/>
                                </a:moveTo>
                                <a:lnTo>
                                  <a:pt x="160528" y="599998"/>
                                </a:lnTo>
                                <a:lnTo>
                                  <a:pt x="160528" y="657885"/>
                                </a:lnTo>
                                <a:lnTo>
                                  <a:pt x="168389" y="657885"/>
                                </a:lnTo>
                                <a:lnTo>
                                  <a:pt x="168389" y="599998"/>
                                </a:lnTo>
                                <a:close/>
                              </a:path>
                              <a:path w="1419225" h="1077595">
                                <a:moveTo>
                                  <a:pt x="189141" y="691769"/>
                                </a:moveTo>
                                <a:lnTo>
                                  <a:pt x="181279" y="691769"/>
                                </a:lnTo>
                                <a:lnTo>
                                  <a:pt x="181279" y="718591"/>
                                </a:lnTo>
                                <a:lnTo>
                                  <a:pt x="189141" y="718591"/>
                                </a:lnTo>
                                <a:lnTo>
                                  <a:pt x="189141" y="691769"/>
                                </a:lnTo>
                                <a:close/>
                              </a:path>
                              <a:path w="1419225" h="1077595">
                                <a:moveTo>
                                  <a:pt x="208800" y="450354"/>
                                </a:moveTo>
                                <a:lnTo>
                                  <a:pt x="200926" y="450354"/>
                                </a:lnTo>
                                <a:lnTo>
                                  <a:pt x="200926" y="474357"/>
                                </a:lnTo>
                                <a:lnTo>
                                  <a:pt x="208800" y="474357"/>
                                </a:lnTo>
                                <a:lnTo>
                                  <a:pt x="208800" y="450354"/>
                                </a:lnTo>
                                <a:close/>
                              </a:path>
                              <a:path w="1419225" h="1077595">
                                <a:moveTo>
                                  <a:pt x="229539" y="676236"/>
                                </a:moveTo>
                                <a:lnTo>
                                  <a:pt x="221678" y="676236"/>
                                </a:lnTo>
                                <a:lnTo>
                                  <a:pt x="221678" y="703059"/>
                                </a:lnTo>
                                <a:lnTo>
                                  <a:pt x="229539" y="703059"/>
                                </a:lnTo>
                                <a:lnTo>
                                  <a:pt x="229539" y="676236"/>
                                </a:lnTo>
                                <a:close/>
                              </a:path>
                              <a:path w="1419225" h="1077595">
                                <a:moveTo>
                                  <a:pt x="249199" y="621182"/>
                                </a:moveTo>
                                <a:lnTo>
                                  <a:pt x="241338" y="621182"/>
                                </a:lnTo>
                                <a:lnTo>
                                  <a:pt x="241338" y="662127"/>
                                </a:lnTo>
                                <a:lnTo>
                                  <a:pt x="249199" y="662127"/>
                                </a:lnTo>
                                <a:lnTo>
                                  <a:pt x="249199" y="621182"/>
                                </a:lnTo>
                                <a:close/>
                              </a:path>
                              <a:path w="1419225" h="1077595">
                                <a:moveTo>
                                  <a:pt x="269951" y="680466"/>
                                </a:moveTo>
                                <a:lnTo>
                                  <a:pt x="262089" y="680466"/>
                                </a:lnTo>
                                <a:lnTo>
                                  <a:pt x="262089" y="728472"/>
                                </a:lnTo>
                                <a:lnTo>
                                  <a:pt x="269951" y="728472"/>
                                </a:lnTo>
                                <a:lnTo>
                                  <a:pt x="269951" y="680466"/>
                                </a:lnTo>
                                <a:close/>
                              </a:path>
                              <a:path w="1419225" h="1077595">
                                <a:moveTo>
                                  <a:pt x="289610" y="646582"/>
                                </a:moveTo>
                                <a:lnTo>
                                  <a:pt x="281736" y="646582"/>
                                </a:lnTo>
                                <a:lnTo>
                                  <a:pt x="281736" y="667766"/>
                                </a:lnTo>
                                <a:lnTo>
                                  <a:pt x="289610" y="667766"/>
                                </a:lnTo>
                                <a:lnTo>
                                  <a:pt x="289610" y="646582"/>
                                </a:lnTo>
                                <a:close/>
                              </a:path>
                              <a:path w="1419225" h="1077595">
                                <a:moveTo>
                                  <a:pt x="310349" y="561886"/>
                                </a:moveTo>
                                <a:lnTo>
                                  <a:pt x="302488" y="561886"/>
                                </a:lnTo>
                                <a:lnTo>
                                  <a:pt x="302488" y="643763"/>
                                </a:lnTo>
                                <a:lnTo>
                                  <a:pt x="310349" y="643763"/>
                                </a:lnTo>
                                <a:lnTo>
                                  <a:pt x="310349" y="561886"/>
                                </a:lnTo>
                                <a:close/>
                              </a:path>
                              <a:path w="1419225" h="1077595">
                                <a:moveTo>
                                  <a:pt x="330022" y="456006"/>
                                </a:moveTo>
                                <a:lnTo>
                                  <a:pt x="322148" y="456006"/>
                                </a:lnTo>
                                <a:lnTo>
                                  <a:pt x="322148" y="474357"/>
                                </a:lnTo>
                                <a:lnTo>
                                  <a:pt x="330022" y="474357"/>
                                </a:lnTo>
                                <a:lnTo>
                                  <a:pt x="330022" y="456006"/>
                                </a:lnTo>
                                <a:close/>
                              </a:path>
                              <a:path w="1419225" h="1077595">
                                <a:moveTo>
                                  <a:pt x="350875" y="432003"/>
                                </a:moveTo>
                                <a:lnTo>
                                  <a:pt x="341693" y="432003"/>
                                </a:lnTo>
                                <a:lnTo>
                                  <a:pt x="341693" y="474357"/>
                                </a:lnTo>
                                <a:lnTo>
                                  <a:pt x="350875" y="474357"/>
                                </a:lnTo>
                                <a:lnTo>
                                  <a:pt x="350875" y="432003"/>
                                </a:lnTo>
                                <a:close/>
                              </a:path>
                              <a:path w="1419225" h="1077595">
                                <a:moveTo>
                                  <a:pt x="370420" y="381177"/>
                                </a:moveTo>
                                <a:lnTo>
                                  <a:pt x="362559" y="381177"/>
                                </a:lnTo>
                                <a:lnTo>
                                  <a:pt x="362559" y="453174"/>
                                </a:lnTo>
                                <a:lnTo>
                                  <a:pt x="370420" y="453174"/>
                                </a:lnTo>
                                <a:lnTo>
                                  <a:pt x="370420" y="381177"/>
                                </a:lnTo>
                                <a:close/>
                              </a:path>
                              <a:path w="1419225" h="1077595">
                                <a:moveTo>
                                  <a:pt x="391274" y="518121"/>
                                </a:moveTo>
                                <a:lnTo>
                                  <a:pt x="382104" y="518121"/>
                                </a:lnTo>
                                <a:lnTo>
                                  <a:pt x="382104" y="540702"/>
                                </a:lnTo>
                                <a:lnTo>
                                  <a:pt x="391274" y="540702"/>
                                </a:lnTo>
                                <a:lnTo>
                                  <a:pt x="391274" y="518121"/>
                                </a:lnTo>
                                <a:close/>
                              </a:path>
                              <a:path w="1419225" h="1077595">
                                <a:moveTo>
                                  <a:pt x="410819" y="549173"/>
                                </a:moveTo>
                                <a:lnTo>
                                  <a:pt x="402958" y="549173"/>
                                </a:lnTo>
                                <a:lnTo>
                                  <a:pt x="402958" y="643763"/>
                                </a:lnTo>
                                <a:lnTo>
                                  <a:pt x="410819" y="643763"/>
                                </a:lnTo>
                                <a:lnTo>
                                  <a:pt x="410819" y="549173"/>
                                </a:lnTo>
                                <a:close/>
                              </a:path>
                              <a:path w="1419225" h="1077595">
                                <a:moveTo>
                                  <a:pt x="430479" y="656475"/>
                                </a:moveTo>
                                <a:lnTo>
                                  <a:pt x="422617" y="656475"/>
                                </a:lnTo>
                                <a:lnTo>
                                  <a:pt x="422617" y="684707"/>
                                </a:lnTo>
                                <a:lnTo>
                                  <a:pt x="430479" y="684707"/>
                                </a:lnTo>
                                <a:lnTo>
                                  <a:pt x="430479" y="656475"/>
                                </a:lnTo>
                                <a:close/>
                              </a:path>
                              <a:path w="1419225" h="1077595">
                                <a:moveTo>
                                  <a:pt x="451231" y="454596"/>
                                </a:moveTo>
                                <a:lnTo>
                                  <a:pt x="443357" y="454596"/>
                                </a:lnTo>
                                <a:lnTo>
                                  <a:pt x="443357" y="474357"/>
                                </a:lnTo>
                                <a:lnTo>
                                  <a:pt x="451231" y="474357"/>
                                </a:lnTo>
                                <a:lnTo>
                                  <a:pt x="451231" y="454596"/>
                                </a:lnTo>
                                <a:close/>
                              </a:path>
                              <a:path w="1419225" h="1077595">
                                <a:moveTo>
                                  <a:pt x="470877" y="379768"/>
                                </a:moveTo>
                                <a:lnTo>
                                  <a:pt x="463016" y="379768"/>
                                </a:lnTo>
                                <a:lnTo>
                                  <a:pt x="463016" y="426364"/>
                                </a:lnTo>
                                <a:lnTo>
                                  <a:pt x="470877" y="426364"/>
                                </a:lnTo>
                                <a:lnTo>
                                  <a:pt x="470877" y="379768"/>
                                </a:lnTo>
                                <a:close/>
                              </a:path>
                              <a:path w="1419225" h="1077595">
                                <a:moveTo>
                                  <a:pt x="491642" y="472948"/>
                                </a:moveTo>
                                <a:lnTo>
                                  <a:pt x="483768" y="472948"/>
                                </a:lnTo>
                                <a:lnTo>
                                  <a:pt x="483768" y="474357"/>
                                </a:lnTo>
                                <a:lnTo>
                                  <a:pt x="491642" y="474357"/>
                                </a:lnTo>
                                <a:lnTo>
                                  <a:pt x="491642" y="472948"/>
                                </a:lnTo>
                                <a:close/>
                              </a:path>
                              <a:path w="1419225" h="1077595">
                                <a:moveTo>
                                  <a:pt x="511289" y="448945"/>
                                </a:moveTo>
                                <a:lnTo>
                                  <a:pt x="503428" y="448945"/>
                                </a:lnTo>
                                <a:lnTo>
                                  <a:pt x="503428" y="463067"/>
                                </a:lnTo>
                                <a:lnTo>
                                  <a:pt x="511289" y="463067"/>
                                </a:lnTo>
                                <a:lnTo>
                                  <a:pt x="511289" y="448945"/>
                                </a:lnTo>
                                <a:close/>
                              </a:path>
                              <a:path w="1419225" h="1077595">
                                <a:moveTo>
                                  <a:pt x="532041" y="530821"/>
                                </a:moveTo>
                                <a:lnTo>
                                  <a:pt x="524179" y="530821"/>
                                </a:lnTo>
                                <a:lnTo>
                                  <a:pt x="524179" y="616940"/>
                                </a:lnTo>
                                <a:lnTo>
                                  <a:pt x="532041" y="616940"/>
                                </a:lnTo>
                                <a:lnTo>
                                  <a:pt x="532041" y="530821"/>
                                </a:lnTo>
                                <a:close/>
                              </a:path>
                              <a:path w="1419225" h="1077595">
                                <a:moveTo>
                                  <a:pt x="551700" y="553415"/>
                                </a:moveTo>
                                <a:lnTo>
                                  <a:pt x="543826" y="553415"/>
                                </a:lnTo>
                                <a:lnTo>
                                  <a:pt x="543826" y="631063"/>
                                </a:lnTo>
                                <a:lnTo>
                                  <a:pt x="551700" y="631063"/>
                                </a:lnTo>
                                <a:lnTo>
                                  <a:pt x="551700" y="553415"/>
                                </a:lnTo>
                                <a:close/>
                              </a:path>
                              <a:path w="1419225" h="1077595">
                                <a:moveTo>
                                  <a:pt x="572439" y="399529"/>
                                </a:moveTo>
                                <a:lnTo>
                                  <a:pt x="564578" y="399529"/>
                                </a:lnTo>
                                <a:lnTo>
                                  <a:pt x="564578" y="400939"/>
                                </a:lnTo>
                                <a:lnTo>
                                  <a:pt x="572439" y="400939"/>
                                </a:lnTo>
                                <a:lnTo>
                                  <a:pt x="572439" y="399529"/>
                                </a:lnTo>
                                <a:close/>
                              </a:path>
                              <a:path w="1419225" h="1077595">
                                <a:moveTo>
                                  <a:pt x="592099" y="402361"/>
                                </a:moveTo>
                                <a:lnTo>
                                  <a:pt x="584238" y="402361"/>
                                </a:lnTo>
                                <a:lnTo>
                                  <a:pt x="584238" y="453174"/>
                                </a:lnTo>
                                <a:lnTo>
                                  <a:pt x="592099" y="453174"/>
                                </a:lnTo>
                                <a:lnTo>
                                  <a:pt x="592099" y="402361"/>
                                </a:lnTo>
                                <a:close/>
                              </a:path>
                              <a:path w="1419225" h="1077595">
                                <a:moveTo>
                                  <a:pt x="612851" y="268236"/>
                                </a:moveTo>
                                <a:lnTo>
                                  <a:pt x="604977" y="268236"/>
                                </a:lnTo>
                                <a:lnTo>
                                  <a:pt x="604977" y="287997"/>
                                </a:lnTo>
                                <a:lnTo>
                                  <a:pt x="612851" y="287997"/>
                                </a:lnTo>
                                <a:lnTo>
                                  <a:pt x="612851" y="268236"/>
                                </a:lnTo>
                                <a:close/>
                              </a:path>
                              <a:path w="1419225" h="1077595">
                                <a:moveTo>
                                  <a:pt x="632510" y="584466"/>
                                </a:moveTo>
                                <a:lnTo>
                                  <a:pt x="624636" y="584466"/>
                                </a:lnTo>
                                <a:lnTo>
                                  <a:pt x="624636" y="624001"/>
                                </a:lnTo>
                                <a:lnTo>
                                  <a:pt x="632510" y="624001"/>
                                </a:lnTo>
                                <a:lnTo>
                                  <a:pt x="632510" y="584466"/>
                                </a:lnTo>
                                <a:close/>
                              </a:path>
                              <a:path w="1419225" h="1077595">
                                <a:moveTo>
                                  <a:pt x="653351" y="427761"/>
                                </a:moveTo>
                                <a:lnTo>
                                  <a:pt x="644194" y="427761"/>
                                </a:lnTo>
                                <a:lnTo>
                                  <a:pt x="644194" y="474357"/>
                                </a:lnTo>
                                <a:lnTo>
                                  <a:pt x="653351" y="474357"/>
                                </a:lnTo>
                                <a:lnTo>
                                  <a:pt x="653351" y="427761"/>
                                </a:lnTo>
                                <a:close/>
                              </a:path>
                              <a:path w="1419225" h="1077595">
                                <a:moveTo>
                                  <a:pt x="672909" y="384009"/>
                                </a:moveTo>
                                <a:lnTo>
                                  <a:pt x="665035" y="384009"/>
                                </a:lnTo>
                                <a:lnTo>
                                  <a:pt x="665035" y="474357"/>
                                </a:lnTo>
                                <a:lnTo>
                                  <a:pt x="672909" y="474357"/>
                                </a:lnTo>
                                <a:lnTo>
                                  <a:pt x="672909" y="384009"/>
                                </a:lnTo>
                                <a:close/>
                              </a:path>
                              <a:path w="1419225" h="1077595">
                                <a:moveTo>
                                  <a:pt x="693762" y="117170"/>
                                </a:moveTo>
                                <a:lnTo>
                                  <a:pt x="684593" y="117170"/>
                                </a:lnTo>
                                <a:lnTo>
                                  <a:pt x="684593" y="474357"/>
                                </a:lnTo>
                                <a:lnTo>
                                  <a:pt x="693762" y="474357"/>
                                </a:lnTo>
                                <a:lnTo>
                                  <a:pt x="693762" y="117170"/>
                                </a:lnTo>
                                <a:close/>
                              </a:path>
                              <a:path w="1419225" h="1077595">
                                <a:moveTo>
                                  <a:pt x="713320" y="201879"/>
                                </a:moveTo>
                                <a:lnTo>
                                  <a:pt x="705446" y="201879"/>
                                </a:lnTo>
                                <a:lnTo>
                                  <a:pt x="705446" y="474357"/>
                                </a:lnTo>
                                <a:lnTo>
                                  <a:pt x="713320" y="474357"/>
                                </a:lnTo>
                                <a:lnTo>
                                  <a:pt x="713320" y="201879"/>
                                </a:lnTo>
                                <a:close/>
                              </a:path>
                              <a:path w="1419225" h="1077595">
                                <a:moveTo>
                                  <a:pt x="732980" y="838593"/>
                                </a:moveTo>
                                <a:lnTo>
                                  <a:pt x="725106" y="838593"/>
                                </a:lnTo>
                                <a:lnTo>
                                  <a:pt x="725106" y="885177"/>
                                </a:lnTo>
                                <a:lnTo>
                                  <a:pt x="732980" y="885177"/>
                                </a:lnTo>
                                <a:lnTo>
                                  <a:pt x="732980" y="838593"/>
                                </a:lnTo>
                                <a:close/>
                              </a:path>
                              <a:path w="1419225" h="1077595">
                                <a:moveTo>
                                  <a:pt x="753719" y="465886"/>
                                </a:moveTo>
                                <a:lnTo>
                                  <a:pt x="745858" y="465886"/>
                                </a:lnTo>
                                <a:lnTo>
                                  <a:pt x="745858" y="474357"/>
                                </a:lnTo>
                                <a:lnTo>
                                  <a:pt x="753719" y="474357"/>
                                </a:lnTo>
                                <a:lnTo>
                                  <a:pt x="753719" y="465886"/>
                                </a:lnTo>
                                <a:close/>
                              </a:path>
                              <a:path w="1419225" h="1077595">
                                <a:moveTo>
                                  <a:pt x="773379" y="817410"/>
                                </a:moveTo>
                                <a:lnTo>
                                  <a:pt x="765517" y="817410"/>
                                </a:lnTo>
                                <a:lnTo>
                                  <a:pt x="765517" y="868235"/>
                                </a:lnTo>
                                <a:lnTo>
                                  <a:pt x="773379" y="868235"/>
                                </a:lnTo>
                                <a:lnTo>
                                  <a:pt x="773379" y="817410"/>
                                </a:lnTo>
                                <a:close/>
                              </a:path>
                              <a:path w="1419225" h="1077595">
                                <a:moveTo>
                                  <a:pt x="794118" y="423532"/>
                                </a:moveTo>
                                <a:lnTo>
                                  <a:pt x="786257" y="423532"/>
                                </a:lnTo>
                                <a:lnTo>
                                  <a:pt x="786257" y="474357"/>
                                </a:lnTo>
                                <a:lnTo>
                                  <a:pt x="794118" y="474357"/>
                                </a:lnTo>
                                <a:lnTo>
                                  <a:pt x="794118" y="423532"/>
                                </a:lnTo>
                                <a:close/>
                              </a:path>
                              <a:path w="1419225" h="1077595">
                                <a:moveTo>
                                  <a:pt x="813777" y="423532"/>
                                </a:moveTo>
                                <a:lnTo>
                                  <a:pt x="805916" y="423532"/>
                                </a:lnTo>
                                <a:lnTo>
                                  <a:pt x="805916" y="474357"/>
                                </a:lnTo>
                                <a:lnTo>
                                  <a:pt x="813777" y="474357"/>
                                </a:lnTo>
                                <a:lnTo>
                                  <a:pt x="813777" y="423532"/>
                                </a:lnTo>
                                <a:close/>
                              </a:path>
                              <a:path w="1419225" h="1077595">
                                <a:moveTo>
                                  <a:pt x="834529" y="439064"/>
                                </a:moveTo>
                                <a:lnTo>
                                  <a:pt x="826668" y="439064"/>
                                </a:lnTo>
                                <a:lnTo>
                                  <a:pt x="826668" y="474357"/>
                                </a:lnTo>
                                <a:lnTo>
                                  <a:pt x="834529" y="474357"/>
                                </a:lnTo>
                                <a:lnTo>
                                  <a:pt x="834529" y="439064"/>
                                </a:lnTo>
                                <a:close/>
                              </a:path>
                              <a:path w="1419225" h="1077595">
                                <a:moveTo>
                                  <a:pt x="854189" y="324713"/>
                                </a:moveTo>
                                <a:lnTo>
                                  <a:pt x="846315" y="324713"/>
                                </a:lnTo>
                                <a:lnTo>
                                  <a:pt x="846315" y="474357"/>
                                </a:lnTo>
                                <a:lnTo>
                                  <a:pt x="854189" y="474357"/>
                                </a:lnTo>
                                <a:lnTo>
                                  <a:pt x="854189" y="324713"/>
                                </a:lnTo>
                                <a:close/>
                              </a:path>
                              <a:path w="1419225" h="1077595">
                                <a:moveTo>
                                  <a:pt x="874941" y="307771"/>
                                </a:moveTo>
                                <a:lnTo>
                                  <a:pt x="867067" y="307771"/>
                                </a:lnTo>
                                <a:lnTo>
                                  <a:pt x="867067" y="474357"/>
                                </a:lnTo>
                                <a:lnTo>
                                  <a:pt x="874941" y="474357"/>
                                </a:lnTo>
                                <a:lnTo>
                                  <a:pt x="874941" y="307771"/>
                                </a:lnTo>
                                <a:close/>
                              </a:path>
                              <a:path w="1419225" h="1077595">
                                <a:moveTo>
                                  <a:pt x="894600" y="323291"/>
                                </a:moveTo>
                                <a:lnTo>
                                  <a:pt x="886726" y="323291"/>
                                </a:lnTo>
                                <a:lnTo>
                                  <a:pt x="886726" y="474357"/>
                                </a:lnTo>
                                <a:lnTo>
                                  <a:pt x="894600" y="474357"/>
                                </a:lnTo>
                                <a:lnTo>
                                  <a:pt x="894600" y="323291"/>
                                </a:lnTo>
                                <a:close/>
                              </a:path>
                              <a:path w="1419225" h="1077595">
                                <a:moveTo>
                                  <a:pt x="915454" y="286588"/>
                                </a:moveTo>
                                <a:lnTo>
                                  <a:pt x="906284" y="286588"/>
                                </a:lnTo>
                                <a:lnTo>
                                  <a:pt x="906284" y="474357"/>
                                </a:lnTo>
                                <a:lnTo>
                                  <a:pt x="915454" y="474357"/>
                                </a:lnTo>
                                <a:lnTo>
                                  <a:pt x="915454" y="286588"/>
                                </a:lnTo>
                                <a:close/>
                              </a:path>
                              <a:path w="1419225" h="1077595">
                                <a:moveTo>
                                  <a:pt x="934999" y="384009"/>
                                </a:moveTo>
                                <a:lnTo>
                                  <a:pt x="927138" y="384009"/>
                                </a:lnTo>
                                <a:lnTo>
                                  <a:pt x="927138" y="474357"/>
                                </a:lnTo>
                                <a:lnTo>
                                  <a:pt x="934999" y="474357"/>
                                </a:lnTo>
                                <a:lnTo>
                                  <a:pt x="934999" y="384009"/>
                                </a:lnTo>
                                <a:close/>
                              </a:path>
                              <a:path w="1419225" h="1077595">
                                <a:moveTo>
                                  <a:pt x="955852" y="299300"/>
                                </a:moveTo>
                                <a:lnTo>
                                  <a:pt x="946683" y="299300"/>
                                </a:lnTo>
                                <a:lnTo>
                                  <a:pt x="946683" y="474357"/>
                                </a:lnTo>
                                <a:lnTo>
                                  <a:pt x="955852" y="474357"/>
                                </a:lnTo>
                                <a:lnTo>
                                  <a:pt x="955852" y="299300"/>
                                </a:lnTo>
                                <a:close/>
                              </a:path>
                              <a:path w="1419225" h="1077595">
                                <a:moveTo>
                                  <a:pt x="975398" y="259765"/>
                                </a:moveTo>
                                <a:lnTo>
                                  <a:pt x="967536" y="259765"/>
                                </a:lnTo>
                                <a:lnTo>
                                  <a:pt x="967536" y="474357"/>
                                </a:lnTo>
                                <a:lnTo>
                                  <a:pt x="975398" y="474357"/>
                                </a:lnTo>
                                <a:lnTo>
                                  <a:pt x="975398" y="259765"/>
                                </a:lnTo>
                                <a:close/>
                              </a:path>
                              <a:path w="1419225" h="1077595">
                                <a:moveTo>
                                  <a:pt x="996251" y="302120"/>
                                </a:moveTo>
                                <a:lnTo>
                                  <a:pt x="987082" y="302120"/>
                                </a:lnTo>
                                <a:lnTo>
                                  <a:pt x="987082" y="474357"/>
                                </a:lnTo>
                                <a:lnTo>
                                  <a:pt x="996251" y="474357"/>
                                </a:lnTo>
                                <a:lnTo>
                                  <a:pt x="996251" y="302120"/>
                                </a:lnTo>
                                <a:close/>
                              </a:path>
                              <a:path w="1419225" h="1077595">
                                <a:moveTo>
                                  <a:pt x="1015809" y="235762"/>
                                </a:moveTo>
                                <a:lnTo>
                                  <a:pt x="1007935" y="235762"/>
                                </a:lnTo>
                                <a:lnTo>
                                  <a:pt x="1007935" y="474357"/>
                                </a:lnTo>
                                <a:lnTo>
                                  <a:pt x="1015809" y="474357"/>
                                </a:lnTo>
                                <a:lnTo>
                                  <a:pt x="1015809" y="235762"/>
                                </a:lnTo>
                                <a:close/>
                              </a:path>
                              <a:path w="1419225" h="1077595">
                                <a:moveTo>
                                  <a:pt x="1035469" y="134124"/>
                                </a:moveTo>
                                <a:lnTo>
                                  <a:pt x="1027595" y="134124"/>
                                </a:lnTo>
                                <a:lnTo>
                                  <a:pt x="1027595" y="474357"/>
                                </a:lnTo>
                                <a:lnTo>
                                  <a:pt x="1035469" y="474357"/>
                                </a:lnTo>
                                <a:lnTo>
                                  <a:pt x="1035469" y="134124"/>
                                </a:lnTo>
                                <a:close/>
                              </a:path>
                              <a:path w="1419225" h="1077595">
                                <a:moveTo>
                                  <a:pt x="1056220" y="165176"/>
                                </a:moveTo>
                                <a:lnTo>
                                  <a:pt x="1048346" y="165176"/>
                                </a:lnTo>
                                <a:lnTo>
                                  <a:pt x="1048346" y="474357"/>
                                </a:lnTo>
                                <a:lnTo>
                                  <a:pt x="1056220" y="474357"/>
                                </a:lnTo>
                                <a:lnTo>
                                  <a:pt x="1056220" y="165176"/>
                                </a:lnTo>
                                <a:close/>
                              </a:path>
                              <a:path w="1419225" h="1077595">
                                <a:moveTo>
                                  <a:pt x="1075867" y="252704"/>
                                </a:moveTo>
                                <a:lnTo>
                                  <a:pt x="1068006" y="252704"/>
                                </a:lnTo>
                                <a:lnTo>
                                  <a:pt x="1068006" y="474357"/>
                                </a:lnTo>
                                <a:lnTo>
                                  <a:pt x="1075867" y="474357"/>
                                </a:lnTo>
                                <a:lnTo>
                                  <a:pt x="1075867" y="252704"/>
                                </a:lnTo>
                                <a:close/>
                              </a:path>
                              <a:path w="1419225" h="1077595">
                                <a:moveTo>
                                  <a:pt x="1096619" y="327533"/>
                                </a:moveTo>
                                <a:lnTo>
                                  <a:pt x="1088758" y="327533"/>
                                </a:lnTo>
                                <a:lnTo>
                                  <a:pt x="1088758" y="474357"/>
                                </a:lnTo>
                                <a:lnTo>
                                  <a:pt x="1096619" y="474357"/>
                                </a:lnTo>
                                <a:lnTo>
                                  <a:pt x="1096619" y="327533"/>
                                </a:lnTo>
                                <a:close/>
                              </a:path>
                              <a:path w="1419225" h="1077595">
                                <a:moveTo>
                                  <a:pt x="1116279" y="155295"/>
                                </a:moveTo>
                                <a:lnTo>
                                  <a:pt x="1108417" y="155295"/>
                                </a:lnTo>
                                <a:lnTo>
                                  <a:pt x="1108417" y="474357"/>
                                </a:lnTo>
                                <a:lnTo>
                                  <a:pt x="1116279" y="474357"/>
                                </a:lnTo>
                                <a:lnTo>
                                  <a:pt x="1116279" y="155295"/>
                                </a:lnTo>
                                <a:close/>
                              </a:path>
                              <a:path w="1419225" h="1077595">
                                <a:moveTo>
                                  <a:pt x="1137018" y="227304"/>
                                </a:moveTo>
                                <a:lnTo>
                                  <a:pt x="1129157" y="227304"/>
                                </a:lnTo>
                                <a:lnTo>
                                  <a:pt x="1129157" y="474357"/>
                                </a:lnTo>
                                <a:lnTo>
                                  <a:pt x="1137018" y="474357"/>
                                </a:lnTo>
                                <a:lnTo>
                                  <a:pt x="1137018" y="227304"/>
                                </a:lnTo>
                                <a:close/>
                              </a:path>
                              <a:path w="1419225" h="1077595">
                                <a:moveTo>
                                  <a:pt x="1156677" y="207530"/>
                                </a:moveTo>
                                <a:lnTo>
                                  <a:pt x="1148816" y="207530"/>
                                </a:lnTo>
                                <a:lnTo>
                                  <a:pt x="1148816" y="474357"/>
                                </a:lnTo>
                                <a:lnTo>
                                  <a:pt x="1156677" y="474357"/>
                                </a:lnTo>
                                <a:lnTo>
                                  <a:pt x="1156677" y="207530"/>
                                </a:lnTo>
                                <a:close/>
                              </a:path>
                              <a:path w="1419225" h="1077595">
                                <a:moveTo>
                                  <a:pt x="1177442" y="310591"/>
                                </a:moveTo>
                                <a:lnTo>
                                  <a:pt x="1169568" y="310591"/>
                                </a:lnTo>
                                <a:lnTo>
                                  <a:pt x="1169568" y="474357"/>
                                </a:lnTo>
                                <a:lnTo>
                                  <a:pt x="1177442" y="474357"/>
                                </a:lnTo>
                                <a:lnTo>
                                  <a:pt x="1177442" y="310591"/>
                                </a:lnTo>
                                <a:close/>
                              </a:path>
                              <a:path w="1419225" h="1077595">
                                <a:moveTo>
                                  <a:pt x="1197089" y="74828"/>
                                </a:moveTo>
                                <a:lnTo>
                                  <a:pt x="1189228" y="74828"/>
                                </a:lnTo>
                                <a:lnTo>
                                  <a:pt x="1189228" y="474357"/>
                                </a:lnTo>
                                <a:lnTo>
                                  <a:pt x="1197089" y="474357"/>
                                </a:lnTo>
                                <a:lnTo>
                                  <a:pt x="1197089" y="74828"/>
                                </a:lnTo>
                                <a:close/>
                              </a:path>
                              <a:path w="1419225" h="1077595">
                                <a:moveTo>
                                  <a:pt x="1217955" y="100228"/>
                                </a:moveTo>
                                <a:lnTo>
                                  <a:pt x="1208773" y="100228"/>
                                </a:lnTo>
                                <a:lnTo>
                                  <a:pt x="1208773" y="474357"/>
                                </a:lnTo>
                                <a:lnTo>
                                  <a:pt x="1217955" y="474357"/>
                                </a:lnTo>
                                <a:lnTo>
                                  <a:pt x="1217955" y="100228"/>
                                </a:lnTo>
                                <a:close/>
                              </a:path>
                              <a:path w="1419225" h="1077595">
                                <a:moveTo>
                                  <a:pt x="1237500" y="0"/>
                                </a:moveTo>
                                <a:lnTo>
                                  <a:pt x="1229626" y="0"/>
                                </a:lnTo>
                                <a:lnTo>
                                  <a:pt x="1229626" y="474357"/>
                                </a:lnTo>
                                <a:lnTo>
                                  <a:pt x="1237500" y="474357"/>
                                </a:lnTo>
                                <a:lnTo>
                                  <a:pt x="1237500" y="0"/>
                                </a:lnTo>
                                <a:close/>
                              </a:path>
                              <a:path w="1419225" h="1077595">
                                <a:moveTo>
                                  <a:pt x="1258354" y="177888"/>
                                </a:moveTo>
                                <a:lnTo>
                                  <a:pt x="1249184" y="177888"/>
                                </a:lnTo>
                                <a:lnTo>
                                  <a:pt x="1249184" y="474357"/>
                                </a:lnTo>
                                <a:lnTo>
                                  <a:pt x="1258354" y="474357"/>
                                </a:lnTo>
                                <a:lnTo>
                                  <a:pt x="1258354" y="177888"/>
                                </a:lnTo>
                                <a:close/>
                              </a:path>
                              <a:path w="1419225" h="1077595">
                                <a:moveTo>
                                  <a:pt x="1277912" y="196240"/>
                                </a:moveTo>
                                <a:lnTo>
                                  <a:pt x="1270038" y="196240"/>
                                </a:lnTo>
                                <a:lnTo>
                                  <a:pt x="1270038" y="474357"/>
                                </a:lnTo>
                                <a:lnTo>
                                  <a:pt x="1277912" y="474357"/>
                                </a:lnTo>
                                <a:lnTo>
                                  <a:pt x="1277912" y="196240"/>
                                </a:lnTo>
                                <a:close/>
                              </a:path>
                              <a:path w="1419225" h="1077595">
                                <a:moveTo>
                                  <a:pt x="1297571" y="262597"/>
                                </a:moveTo>
                                <a:lnTo>
                                  <a:pt x="1289685" y="262597"/>
                                </a:lnTo>
                                <a:lnTo>
                                  <a:pt x="1289685" y="474357"/>
                                </a:lnTo>
                                <a:lnTo>
                                  <a:pt x="1297571" y="474357"/>
                                </a:lnTo>
                                <a:lnTo>
                                  <a:pt x="1297571" y="262597"/>
                                </a:lnTo>
                                <a:close/>
                              </a:path>
                              <a:path w="1419225" h="1077595">
                                <a:moveTo>
                                  <a:pt x="1318310" y="251294"/>
                                </a:moveTo>
                                <a:lnTo>
                                  <a:pt x="1310449" y="251294"/>
                                </a:lnTo>
                                <a:lnTo>
                                  <a:pt x="1310449" y="474357"/>
                                </a:lnTo>
                                <a:lnTo>
                                  <a:pt x="1318310" y="474357"/>
                                </a:lnTo>
                                <a:lnTo>
                                  <a:pt x="1318310" y="251294"/>
                                </a:lnTo>
                                <a:close/>
                              </a:path>
                              <a:path w="1419225" h="1077595">
                                <a:moveTo>
                                  <a:pt x="1337970" y="386816"/>
                                </a:moveTo>
                                <a:lnTo>
                                  <a:pt x="1330109" y="386816"/>
                                </a:lnTo>
                                <a:lnTo>
                                  <a:pt x="1330109" y="474357"/>
                                </a:lnTo>
                                <a:lnTo>
                                  <a:pt x="1337970" y="474357"/>
                                </a:lnTo>
                                <a:lnTo>
                                  <a:pt x="1337970" y="386816"/>
                                </a:lnTo>
                                <a:close/>
                              </a:path>
                              <a:path w="1419225" h="1077595">
                                <a:moveTo>
                                  <a:pt x="1358722" y="317639"/>
                                </a:moveTo>
                                <a:lnTo>
                                  <a:pt x="1350848" y="317639"/>
                                </a:lnTo>
                                <a:lnTo>
                                  <a:pt x="1350848" y="474357"/>
                                </a:lnTo>
                                <a:lnTo>
                                  <a:pt x="1358722" y="474357"/>
                                </a:lnTo>
                                <a:lnTo>
                                  <a:pt x="1358722" y="317639"/>
                                </a:lnTo>
                                <a:close/>
                              </a:path>
                              <a:path w="1419225" h="1077595">
                                <a:moveTo>
                                  <a:pt x="1378369" y="310591"/>
                                </a:moveTo>
                                <a:lnTo>
                                  <a:pt x="1370507" y="310591"/>
                                </a:lnTo>
                                <a:lnTo>
                                  <a:pt x="1370507" y="474357"/>
                                </a:lnTo>
                                <a:lnTo>
                                  <a:pt x="1378369" y="474357"/>
                                </a:lnTo>
                                <a:lnTo>
                                  <a:pt x="1378369" y="310591"/>
                                </a:lnTo>
                                <a:close/>
                              </a:path>
                              <a:path w="1419225" h="1077595">
                                <a:moveTo>
                                  <a:pt x="1399120" y="249885"/>
                                </a:moveTo>
                                <a:lnTo>
                                  <a:pt x="1391259" y="249885"/>
                                </a:lnTo>
                                <a:lnTo>
                                  <a:pt x="1391259" y="474357"/>
                                </a:lnTo>
                                <a:lnTo>
                                  <a:pt x="1399120" y="474357"/>
                                </a:lnTo>
                                <a:lnTo>
                                  <a:pt x="1399120" y="249885"/>
                                </a:lnTo>
                                <a:close/>
                              </a:path>
                              <a:path w="1419225" h="1077595">
                                <a:moveTo>
                                  <a:pt x="1418780" y="384009"/>
                                </a:moveTo>
                                <a:lnTo>
                                  <a:pt x="1410906" y="384009"/>
                                </a:lnTo>
                                <a:lnTo>
                                  <a:pt x="1410906" y="474357"/>
                                </a:lnTo>
                                <a:lnTo>
                                  <a:pt x="1418780" y="474357"/>
                                </a:lnTo>
                                <a:lnTo>
                                  <a:pt x="1418780" y="384009"/>
                                </a:lnTo>
                                <a:close/>
                              </a:path>
                            </a:pathLst>
                          </a:custGeom>
                          <a:solidFill>
                            <a:srgbClr val="EFAA27"/>
                          </a:solidFill>
                        </wps:spPr>
                        <wps:bodyPr wrap="square" lIns="0" tIns="0" rIns="0" bIns="0" rtlCol="0">
                          <a:prstTxWarp prst="textNoShape">
                            <a:avLst/>
                          </a:prstTxWarp>
                          <a:noAutofit/>
                        </wps:bodyPr>
                      </wps:wsp>
                      <wps:wsp>
                        <wps:cNvPr id="852" name="Graphic 852"/>
                        <wps:cNvSpPr/>
                        <wps:spPr>
                          <a:xfrm>
                            <a:off x="1521421" y="284114"/>
                            <a:ext cx="715010" cy="1363980"/>
                          </a:xfrm>
                          <a:custGeom>
                            <a:avLst/>
                            <a:gdLst/>
                            <a:ahLst/>
                            <a:cxnLst/>
                            <a:rect l="l" t="t" r="r" b="b"/>
                            <a:pathLst>
                              <a:path w="715010" h="1363980">
                                <a:moveTo>
                                  <a:pt x="7874" y="228714"/>
                                </a:moveTo>
                                <a:lnTo>
                                  <a:pt x="0" y="228714"/>
                                </a:lnTo>
                                <a:lnTo>
                                  <a:pt x="0" y="319062"/>
                                </a:lnTo>
                                <a:lnTo>
                                  <a:pt x="7874" y="319062"/>
                                </a:lnTo>
                                <a:lnTo>
                                  <a:pt x="7874" y="228714"/>
                                </a:lnTo>
                                <a:close/>
                              </a:path>
                              <a:path w="715010" h="1363980">
                                <a:moveTo>
                                  <a:pt x="28625" y="151053"/>
                                </a:moveTo>
                                <a:lnTo>
                                  <a:pt x="20751" y="151053"/>
                                </a:lnTo>
                                <a:lnTo>
                                  <a:pt x="20751" y="319062"/>
                                </a:lnTo>
                                <a:lnTo>
                                  <a:pt x="28625" y="319062"/>
                                </a:lnTo>
                                <a:lnTo>
                                  <a:pt x="28625" y="151053"/>
                                </a:lnTo>
                                <a:close/>
                              </a:path>
                              <a:path w="715010" h="1363980">
                                <a:moveTo>
                                  <a:pt x="48285" y="62115"/>
                                </a:moveTo>
                                <a:lnTo>
                                  <a:pt x="40411" y="62115"/>
                                </a:lnTo>
                                <a:lnTo>
                                  <a:pt x="40411" y="319062"/>
                                </a:lnTo>
                                <a:lnTo>
                                  <a:pt x="48285" y="319062"/>
                                </a:lnTo>
                                <a:lnTo>
                                  <a:pt x="48285" y="62115"/>
                                </a:lnTo>
                                <a:close/>
                              </a:path>
                              <a:path w="715010" h="1363980">
                                <a:moveTo>
                                  <a:pt x="69011" y="269646"/>
                                </a:moveTo>
                                <a:lnTo>
                                  <a:pt x="61150" y="269646"/>
                                </a:lnTo>
                                <a:lnTo>
                                  <a:pt x="61150" y="319062"/>
                                </a:lnTo>
                                <a:lnTo>
                                  <a:pt x="69011" y="319062"/>
                                </a:lnTo>
                                <a:lnTo>
                                  <a:pt x="69011" y="269646"/>
                                </a:lnTo>
                                <a:close/>
                              </a:path>
                              <a:path w="715010" h="1363980">
                                <a:moveTo>
                                  <a:pt x="88684" y="252704"/>
                                </a:moveTo>
                                <a:lnTo>
                                  <a:pt x="80810" y="252704"/>
                                </a:lnTo>
                                <a:lnTo>
                                  <a:pt x="80810" y="319062"/>
                                </a:lnTo>
                                <a:lnTo>
                                  <a:pt x="88684" y="319062"/>
                                </a:lnTo>
                                <a:lnTo>
                                  <a:pt x="88684" y="252704"/>
                                </a:lnTo>
                                <a:close/>
                              </a:path>
                              <a:path w="715010" h="1363980">
                                <a:moveTo>
                                  <a:pt x="109537" y="732701"/>
                                </a:moveTo>
                                <a:lnTo>
                                  <a:pt x="100368" y="732701"/>
                                </a:lnTo>
                                <a:lnTo>
                                  <a:pt x="100368" y="907770"/>
                                </a:lnTo>
                                <a:lnTo>
                                  <a:pt x="109537" y="907770"/>
                                </a:lnTo>
                                <a:lnTo>
                                  <a:pt x="109537" y="732701"/>
                                </a:lnTo>
                                <a:close/>
                              </a:path>
                              <a:path w="715010" h="1363980">
                                <a:moveTo>
                                  <a:pt x="129082" y="880948"/>
                                </a:moveTo>
                                <a:lnTo>
                                  <a:pt x="121221" y="880948"/>
                                </a:lnTo>
                                <a:lnTo>
                                  <a:pt x="121221" y="1002360"/>
                                </a:lnTo>
                                <a:lnTo>
                                  <a:pt x="129082" y="1002360"/>
                                </a:lnTo>
                                <a:lnTo>
                                  <a:pt x="129082" y="880948"/>
                                </a:lnTo>
                                <a:close/>
                              </a:path>
                              <a:path w="715010" h="1363980">
                                <a:moveTo>
                                  <a:pt x="149948" y="859764"/>
                                </a:moveTo>
                                <a:lnTo>
                                  <a:pt x="140766" y="859764"/>
                                </a:lnTo>
                                <a:lnTo>
                                  <a:pt x="140766" y="903528"/>
                                </a:lnTo>
                                <a:lnTo>
                                  <a:pt x="149948" y="903528"/>
                                </a:lnTo>
                                <a:lnTo>
                                  <a:pt x="149948" y="859764"/>
                                </a:lnTo>
                                <a:close/>
                              </a:path>
                              <a:path w="715010" h="1363980">
                                <a:moveTo>
                                  <a:pt x="169494" y="91757"/>
                                </a:moveTo>
                                <a:lnTo>
                                  <a:pt x="161620" y="91757"/>
                                </a:lnTo>
                                <a:lnTo>
                                  <a:pt x="161620" y="319062"/>
                                </a:lnTo>
                                <a:lnTo>
                                  <a:pt x="169494" y="319062"/>
                                </a:lnTo>
                                <a:lnTo>
                                  <a:pt x="169494" y="91757"/>
                                </a:lnTo>
                                <a:close/>
                              </a:path>
                              <a:path w="715010" h="1363980">
                                <a:moveTo>
                                  <a:pt x="189153" y="172237"/>
                                </a:moveTo>
                                <a:lnTo>
                                  <a:pt x="181279" y="172237"/>
                                </a:lnTo>
                                <a:lnTo>
                                  <a:pt x="181279" y="319062"/>
                                </a:lnTo>
                                <a:lnTo>
                                  <a:pt x="189153" y="319062"/>
                                </a:lnTo>
                                <a:lnTo>
                                  <a:pt x="189153" y="172237"/>
                                </a:lnTo>
                                <a:close/>
                              </a:path>
                              <a:path w="715010" h="1363980">
                                <a:moveTo>
                                  <a:pt x="209892" y="114350"/>
                                </a:moveTo>
                                <a:lnTo>
                                  <a:pt x="202031" y="114350"/>
                                </a:lnTo>
                                <a:lnTo>
                                  <a:pt x="202031" y="319062"/>
                                </a:lnTo>
                                <a:lnTo>
                                  <a:pt x="209892" y="319062"/>
                                </a:lnTo>
                                <a:lnTo>
                                  <a:pt x="209892" y="114350"/>
                                </a:lnTo>
                                <a:close/>
                              </a:path>
                              <a:path w="715010" h="1363980">
                                <a:moveTo>
                                  <a:pt x="229552" y="103060"/>
                                </a:moveTo>
                                <a:lnTo>
                                  <a:pt x="221678" y="103060"/>
                                </a:lnTo>
                                <a:lnTo>
                                  <a:pt x="221678" y="319062"/>
                                </a:lnTo>
                                <a:lnTo>
                                  <a:pt x="229552" y="319062"/>
                                </a:lnTo>
                                <a:lnTo>
                                  <a:pt x="229552" y="103060"/>
                                </a:lnTo>
                                <a:close/>
                              </a:path>
                              <a:path w="715010" h="1363980">
                                <a:moveTo>
                                  <a:pt x="250291" y="160934"/>
                                </a:moveTo>
                                <a:lnTo>
                                  <a:pt x="242443" y="160934"/>
                                </a:lnTo>
                                <a:lnTo>
                                  <a:pt x="242443" y="319062"/>
                                </a:lnTo>
                                <a:lnTo>
                                  <a:pt x="250291" y="319062"/>
                                </a:lnTo>
                                <a:lnTo>
                                  <a:pt x="250291" y="160934"/>
                                </a:lnTo>
                                <a:close/>
                              </a:path>
                              <a:path w="715010" h="1363980">
                                <a:moveTo>
                                  <a:pt x="269951" y="127063"/>
                                </a:moveTo>
                                <a:lnTo>
                                  <a:pt x="262077" y="127063"/>
                                </a:lnTo>
                                <a:lnTo>
                                  <a:pt x="262077" y="319062"/>
                                </a:lnTo>
                                <a:lnTo>
                                  <a:pt x="269951" y="319062"/>
                                </a:lnTo>
                                <a:lnTo>
                                  <a:pt x="269951" y="127063"/>
                                </a:lnTo>
                                <a:close/>
                              </a:path>
                              <a:path w="715010" h="1363980">
                                <a:moveTo>
                                  <a:pt x="290677" y="173647"/>
                                </a:moveTo>
                                <a:lnTo>
                                  <a:pt x="282841" y="173647"/>
                                </a:lnTo>
                                <a:lnTo>
                                  <a:pt x="282841" y="319062"/>
                                </a:lnTo>
                                <a:lnTo>
                                  <a:pt x="290677" y="319062"/>
                                </a:lnTo>
                                <a:lnTo>
                                  <a:pt x="290677" y="173647"/>
                                </a:lnTo>
                                <a:close/>
                              </a:path>
                              <a:path w="715010" h="1363980">
                                <a:moveTo>
                                  <a:pt x="310337" y="0"/>
                                </a:moveTo>
                                <a:lnTo>
                                  <a:pt x="302501" y="0"/>
                                </a:lnTo>
                                <a:lnTo>
                                  <a:pt x="302501" y="319062"/>
                                </a:lnTo>
                                <a:lnTo>
                                  <a:pt x="310337" y="319062"/>
                                </a:lnTo>
                                <a:lnTo>
                                  <a:pt x="310337" y="0"/>
                                </a:lnTo>
                                <a:close/>
                              </a:path>
                              <a:path w="715010" h="1363980">
                                <a:moveTo>
                                  <a:pt x="331114" y="206121"/>
                                </a:moveTo>
                                <a:lnTo>
                                  <a:pt x="323240" y="206121"/>
                                </a:lnTo>
                                <a:lnTo>
                                  <a:pt x="323240" y="319062"/>
                                </a:lnTo>
                                <a:lnTo>
                                  <a:pt x="331114" y="319062"/>
                                </a:lnTo>
                                <a:lnTo>
                                  <a:pt x="331114" y="206121"/>
                                </a:lnTo>
                                <a:close/>
                              </a:path>
                              <a:path w="715010" h="1363980">
                                <a:moveTo>
                                  <a:pt x="350774" y="170827"/>
                                </a:moveTo>
                                <a:lnTo>
                                  <a:pt x="342900" y="170827"/>
                                </a:lnTo>
                                <a:lnTo>
                                  <a:pt x="342900" y="319062"/>
                                </a:lnTo>
                                <a:lnTo>
                                  <a:pt x="350774" y="319062"/>
                                </a:lnTo>
                                <a:lnTo>
                                  <a:pt x="350774" y="170827"/>
                                </a:lnTo>
                                <a:close/>
                              </a:path>
                              <a:path w="715010" h="1363980">
                                <a:moveTo>
                                  <a:pt x="371513" y="272465"/>
                                </a:moveTo>
                                <a:lnTo>
                                  <a:pt x="363639" y="272465"/>
                                </a:lnTo>
                                <a:lnTo>
                                  <a:pt x="363639" y="319062"/>
                                </a:lnTo>
                                <a:lnTo>
                                  <a:pt x="371513" y="319062"/>
                                </a:lnTo>
                                <a:lnTo>
                                  <a:pt x="371513" y="272465"/>
                                </a:lnTo>
                                <a:close/>
                              </a:path>
                              <a:path w="715010" h="1363980">
                                <a:moveTo>
                                  <a:pt x="391172" y="317652"/>
                                </a:moveTo>
                                <a:lnTo>
                                  <a:pt x="383298" y="317652"/>
                                </a:lnTo>
                                <a:lnTo>
                                  <a:pt x="383298" y="319062"/>
                                </a:lnTo>
                                <a:lnTo>
                                  <a:pt x="391172" y="319062"/>
                                </a:lnTo>
                                <a:lnTo>
                                  <a:pt x="391172" y="317652"/>
                                </a:lnTo>
                                <a:close/>
                              </a:path>
                              <a:path w="715010" h="1363980">
                                <a:moveTo>
                                  <a:pt x="412026" y="804710"/>
                                </a:moveTo>
                                <a:lnTo>
                                  <a:pt x="402844" y="804710"/>
                                </a:lnTo>
                                <a:lnTo>
                                  <a:pt x="402844" y="849884"/>
                                </a:lnTo>
                                <a:lnTo>
                                  <a:pt x="412026" y="849884"/>
                                </a:lnTo>
                                <a:lnTo>
                                  <a:pt x="412026" y="804710"/>
                                </a:lnTo>
                                <a:close/>
                              </a:path>
                              <a:path w="715010" h="1363980">
                                <a:moveTo>
                                  <a:pt x="431571" y="883767"/>
                                </a:moveTo>
                                <a:lnTo>
                                  <a:pt x="423722" y="883767"/>
                                </a:lnTo>
                                <a:lnTo>
                                  <a:pt x="423722" y="961415"/>
                                </a:lnTo>
                                <a:lnTo>
                                  <a:pt x="431571" y="961415"/>
                                </a:lnTo>
                                <a:lnTo>
                                  <a:pt x="431571" y="883767"/>
                                </a:lnTo>
                                <a:close/>
                              </a:path>
                              <a:path w="715010" h="1363980">
                                <a:moveTo>
                                  <a:pt x="452437" y="760933"/>
                                </a:moveTo>
                                <a:lnTo>
                                  <a:pt x="443255" y="760933"/>
                                </a:lnTo>
                                <a:lnTo>
                                  <a:pt x="443255" y="873874"/>
                                </a:lnTo>
                                <a:lnTo>
                                  <a:pt x="452437" y="873874"/>
                                </a:lnTo>
                                <a:lnTo>
                                  <a:pt x="452437" y="760933"/>
                                </a:lnTo>
                                <a:close/>
                              </a:path>
                              <a:path w="715010" h="1363980">
                                <a:moveTo>
                                  <a:pt x="471970" y="297878"/>
                                </a:moveTo>
                                <a:lnTo>
                                  <a:pt x="464108" y="297878"/>
                                </a:lnTo>
                                <a:lnTo>
                                  <a:pt x="464108" y="319062"/>
                                </a:lnTo>
                                <a:lnTo>
                                  <a:pt x="471970" y="319062"/>
                                </a:lnTo>
                                <a:lnTo>
                                  <a:pt x="471970" y="297878"/>
                                </a:lnTo>
                                <a:close/>
                              </a:path>
                              <a:path w="715010" h="1363980">
                                <a:moveTo>
                                  <a:pt x="491629" y="916241"/>
                                </a:moveTo>
                                <a:lnTo>
                                  <a:pt x="483768" y="916241"/>
                                </a:lnTo>
                                <a:lnTo>
                                  <a:pt x="483768" y="1017892"/>
                                </a:lnTo>
                                <a:lnTo>
                                  <a:pt x="491629" y="1017892"/>
                                </a:lnTo>
                                <a:lnTo>
                                  <a:pt x="491629" y="916241"/>
                                </a:lnTo>
                                <a:close/>
                              </a:path>
                              <a:path w="715010" h="1363980">
                                <a:moveTo>
                                  <a:pt x="512394" y="1053185"/>
                                </a:moveTo>
                                <a:lnTo>
                                  <a:pt x="504520" y="1053185"/>
                                </a:lnTo>
                                <a:lnTo>
                                  <a:pt x="504520" y="1215529"/>
                                </a:lnTo>
                                <a:lnTo>
                                  <a:pt x="512394" y="1215529"/>
                                </a:lnTo>
                                <a:lnTo>
                                  <a:pt x="512394" y="1053185"/>
                                </a:lnTo>
                                <a:close/>
                              </a:path>
                              <a:path w="715010" h="1363980">
                                <a:moveTo>
                                  <a:pt x="532053" y="897890"/>
                                </a:moveTo>
                                <a:lnTo>
                                  <a:pt x="524179" y="897890"/>
                                </a:lnTo>
                                <a:lnTo>
                                  <a:pt x="524179" y="1027772"/>
                                </a:lnTo>
                                <a:lnTo>
                                  <a:pt x="532053" y="1027772"/>
                                </a:lnTo>
                                <a:lnTo>
                                  <a:pt x="532053" y="897890"/>
                                </a:lnTo>
                                <a:close/>
                              </a:path>
                              <a:path w="715010" h="1363980">
                                <a:moveTo>
                                  <a:pt x="552792" y="763765"/>
                                </a:moveTo>
                                <a:lnTo>
                                  <a:pt x="544918" y="763765"/>
                                </a:lnTo>
                                <a:lnTo>
                                  <a:pt x="544918" y="903528"/>
                                </a:lnTo>
                                <a:lnTo>
                                  <a:pt x="552792" y="903528"/>
                                </a:lnTo>
                                <a:lnTo>
                                  <a:pt x="552792" y="763765"/>
                                </a:lnTo>
                                <a:close/>
                              </a:path>
                              <a:path w="715010" h="1363980">
                                <a:moveTo>
                                  <a:pt x="572452" y="786345"/>
                                </a:moveTo>
                                <a:lnTo>
                                  <a:pt x="564565" y="786345"/>
                                </a:lnTo>
                                <a:lnTo>
                                  <a:pt x="564565" y="1015060"/>
                                </a:lnTo>
                                <a:lnTo>
                                  <a:pt x="572452" y="1015060"/>
                                </a:lnTo>
                                <a:lnTo>
                                  <a:pt x="572452" y="786345"/>
                                </a:lnTo>
                                <a:close/>
                              </a:path>
                              <a:path w="715010" h="1363980">
                                <a:moveTo>
                                  <a:pt x="593191" y="847064"/>
                                </a:moveTo>
                                <a:lnTo>
                                  <a:pt x="585330" y="847064"/>
                                </a:lnTo>
                                <a:lnTo>
                                  <a:pt x="585330" y="1128001"/>
                                </a:lnTo>
                                <a:lnTo>
                                  <a:pt x="593191" y="1128001"/>
                                </a:lnTo>
                                <a:lnTo>
                                  <a:pt x="593191" y="847064"/>
                                </a:lnTo>
                                <a:close/>
                              </a:path>
                              <a:path w="715010" h="1363980">
                                <a:moveTo>
                                  <a:pt x="612851" y="825893"/>
                                </a:moveTo>
                                <a:lnTo>
                                  <a:pt x="604989" y="825893"/>
                                </a:lnTo>
                                <a:lnTo>
                                  <a:pt x="604989" y="1128001"/>
                                </a:lnTo>
                                <a:lnTo>
                                  <a:pt x="612851" y="1128001"/>
                                </a:lnTo>
                                <a:lnTo>
                                  <a:pt x="612851" y="825893"/>
                                </a:lnTo>
                                <a:close/>
                              </a:path>
                              <a:path w="715010" h="1363980">
                                <a:moveTo>
                                  <a:pt x="633615" y="782116"/>
                                </a:moveTo>
                                <a:lnTo>
                                  <a:pt x="625741" y="782116"/>
                                </a:lnTo>
                                <a:lnTo>
                                  <a:pt x="625741" y="1022121"/>
                                </a:lnTo>
                                <a:lnTo>
                                  <a:pt x="633615" y="1022121"/>
                                </a:lnTo>
                                <a:lnTo>
                                  <a:pt x="633615" y="782116"/>
                                </a:lnTo>
                                <a:close/>
                              </a:path>
                              <a:path w="715010" h="1363980">
                                <a:moveTo>
                                  <a:pt x="653275" y="813181"/>
                                </a:moveTo>
                                <a:lnTo>
                                  <a:pt x="645401" y="813181"/>
                                </a:lnTo>
                                <a:lnTo>
                                  <a:pt x="645401" y="975537"/>
                                </a:lnTo>
                                <a:lnTo>
                                  <a:pt x="653275" y="975537"/>
                                </a:lnTo>
                                <a:lnTo>
                                  <a:pt x="653275" y="813181"/>
                                </a:lnTo>
                                <a:close/>
                              </a:path>
                              <a:path w="715010" h="1363980">
                                <a:moveTo>
                                  <a:pt x="674014" y="885177"/>
                                </a:moveTo>
                                <a:lnTo>
                                  <a:pt x="666140" y="885177"/>
                                </a:lnTo>
                                <a:lnTo>
                                  <a:pt x="666140" y="1363764"/>
                                </a:lnTo>
                                <a:lnTo>
                                  <a:pt x="674014" y="1363764"/>
                                </a:lnTo>
                                <a:lnTo>
                                  <a:pt x="674014" y="885177"/>
                                </a:lnTo>
                                <a:close/>
                              </a:path>
                              <a:path w="715010" h="1363980">
                                <a:moveTo>
                                  <a:pt x="693674" y="806119"/>
                                </a:moveTo>
                                <a:lnTo>
                                  <a:pt x="685787" y="806119"/>
                                </a:lnTo>
                                <a:lnTo>
                                  <a:pt x="685787" y="1170343"/>
                                </a:lnTo>
                                <a:lnTo>
                                  <a:pt x="693674" y="1170343"/>
                                </a:lnTo>
                                <a:lnTo>
                                  <a:pt x="693674" y="806119"/>
                                </a:lnTo>
                                <a:close/>
                              </a:path>
                              <a:path w="715010" h="1363980">
                                <a:moveTo>
                                  <a:pt x="714514" y="900709"/>
                                </a:moveTo>
                                <a:lnTo>
                                  <a:pt x="705332" y="900709"/>
                                </a:lnTo>
                                <a:lnTo>
                                  <a:pt x="705332" y="1209890"/>
                                </a:lnTo>
                                <a:lnTo>
                                  <a:pt x="714514" y="1209890"/>
                                </a:lnTo>
                                <a:lnTo>
                                  <a:pt x="714514" y="900709"/>
                                </a:lnTo>
                                <a:close/>
                              </a:path>
                            </a:pathLst>
                          </a:custGeom>
                          <a:solidFill>
                            <a:srgbClr val="EFAA27"/>
                          </a:solidFill>
                        </wps:spPr>
                        <wps:bodyPr wrap="square" lIns="0" tIns="0" rIns="0" bIns="0" rtlCol="0">
                          <a:prstTxWarp prst="textNoShape">
                            <a:avLst/>
                          </a:prstTxWarp>
                          <a:noAutofit/>
                        </wps:bodyPr>
                      </wps:wsp>
                      <wps:wsp>
                        <wps:cNvPr id="853" name="Graphic 853"/>
                        <wps:cNvSpPr/>
                        <wps:spPr>
                          <a:xfrm>
                            <a:off x="3175" y="302461"/>
                            <a:ext cx="2340610" cy="1501140"/>
                          </a:xfrm>
                          <a:custGeom>
                            <a:avLst/>
                            <a:gdLst/>
                            <a:ahLst/>
                            <a:cxnLst/>
                            <a:rect l="l" t="t" r="r" b="b"/>
                            <a:pathLst>
                              <a:path w="2340610" h="1501140">
                                <a:moveTo>
                                  <a:pt x="0" y="0"/>
                                </a:moveTo>
                                <a:lnTo>
                                  <a:pt x="71995" y="0"/>
                                </a:lnTo>
                              </a:path>
                              <a:path w="2340610" h="1501140">
                                <a:moveTo>
                                  <a:pt x="0" y="300706"/>
                                </a:moveTo>
                                <a:lnTo>
                                  <a:pt x="71995" y="300706"/>
                                </a:lnTo>
                              </a:path>
                              <a:path w="2340610" h="1501140">
                                <a:moveTo>
                                  <a:pt x="0" y="601407"/>
                                </a:moveTo>
                                <a:lnTo>
                                  <a:pt x="71995" y="601407"/>
                                </a:lnTo>
                              </a:path>
                              <a:path w="2340610" h="1501140">
                                <a:moveTo>
                                  <a:pt x="0" y="900703"/>
                                </a:moveTo>
                                <a:lnTo>
                                  <a:pt x="71995" y="900703"/>
                                </a:lnTo>
                              </a:path>
                              <a:path w="2340610" h="1501140">
                                <a:moveTo>
                                  <a:pt x="0" y="1201413"/>
                                </a:moveTo>
                                <a:lnTo>
                                  <a:pt x="71995" y="1201413"/>
                                </a:lnTo>
                              </a:path>
                              <a:path w="2340610" h="1501140">
                                <a:moveTo>
                                  <a:pt x="2268004" y="0"/>
                                </a:moveTo>
                                <a:lnTo>
                                  <a:pt x="2339987" y="0"/>
                                </a:lnTo>
                              </a:path>
                              <a:path w="2340610" h="1501140">
                                <a:moveTo>
                                  <a:pt x="107999" y="300706"/>
                                </a:moveTo>
                                <a:lnTo>
                                  <a:pt x="2231999" y="300706"/>
                                </a:lnTo>
                              </a:path>
                              <a:path w="2340610" h="1501140">
                                <a:moveTo>
                                  <a:pt x="2268004" y="300706"/>
                                </a:moveTo>
                                <a:lnTo>
                                  <a:pt x="2339987" y="300706"/>
                                </a:lnTo>
                              </a:path>
                              <a:path w="2340610" h="1501140">
                                <a:moveTo>
                                  <a:pt x="2268004" y="601407"/>
                                </a:moveTo>
                                <a:lnTo>
                                  <a:pt x="2339987" y="601407"/>
                                </a:lnTo>
                              </a:path>
                              <a:path w="2340610" h="1501140">
                                <a:moveTo>
                                  <a:pt x="2268004" y="900703"/>
                                </a:moveTo>
                                <a:lnTo>
                                  <a:pt x="2339987" y="900703"/>
                                </a:lnTo>
                              </a:path>
                              <a:path w="2340610" h="1501140">
                                <a:moveTo>
                                  <a:pt x="2268004" y="1201413"/>
                                </a:moveTo>
                                <a:lnTo>
                                  <a:pt x="2339987" y="1201413"/>
                                </a:lnTo>
                              </a:path>
                              <a:path w="2340610" h="1501140">
                                <a:moveTo>
                                  <a:pt x="2204694" y="1428718"/>
                                </a:moveTo>
                                <a:lnTo>
                                  <a:pt x="2204694" y="1500701"/>
                                </a:lnTo>
                              </a:path>
                              <a:path w="2340610" h="1501140">
                                <a:moveTo>
                                  <a:pt x="2043087" y="1428718"/>
                                </a:moveTo>
                                <a:lnTo>
                                  <a:pt x="2043087" y="1500701"/>
                                </a:lnTo>
                              </a:path>
                              <a:path w="2340610" h="1501140">
                                <a:moveTo>
                                  <a:pt x="1882546" y="1428718"/>
                                </a:moveTo>
                                <a:lnTo>
                                  <a:pt x="1882546" y="1500701"/>
                                </a:lnTo>
                              </a:path>
                              <a:path w="2340610" h="1501140">
                                <a:moveTo>
                                  <a:pt x="1720938" y="1428718"/>
                                </a:moveTo>
                                <a:lnTo>
                                  <a:pt x="1720938" y="1500701"/>
                                </a:lnTo>
                              </a:path>
                              <a:path w="2340610" h="1501140">
                                <a:moveTo>
                                  <a:pt x="1559306" y="1428718"/>
                                </a:moveTo>
                                <a:lnTo>
                                  <a:pt x="1559306" y="1500701"/>
                                </a:lnTo>
                              </a:path>
                              <a:path w="2340610" h="1501140">
                                <a:moveTo>
                                  <a:pt x="1397685" y="1428718"/>
                                </a:moveTo>
                                <a:lnTo>
                                  <a:pt x="1397685" y="1500701"/>
                                </a:lnTo>
                              </a:path>
                              <a:path w="2340610" h="1501140">
                                <a:moveTo>
                                  <a:pt x="1237159" y="1428718"/>
                                </a:moveTo>
                                <a:lnTo>
                                  <a:pt x="1237159" y="1500701"/>
                                </a:lnTo>
                              </a:path>
                              <a:path w="2340610" h="1501140">
                                <a:moveTo>
                                  <a:pt x="1075543" y="1428718"/>
                                </a:moveTo>
                                <a:lnTo>
                                  <a:pt x="1075543" y="1500701"/>
                                </a:lnTo>
                              </a:path>
                              <a:path w="2340610" h="1501140">
                                <a:moveTo>
                                  <a:pt x="913916" y="1428718"/>
                                </a:moveTo>
                                <a:lnTo>
                                  <a:pt x="913916" y="1500701"/>
                                </a:lnTo>
                              </a:path>
                              <a:path w="2340610" h="1501140">
                                <a:moveTo>
                                  <a:pt x="752301" y="1428718"/>
                                </a:moveTo>
                                <a:lnTo>
                                  <a:pt x="752301" y="1500701"/>
                                </a:lnTo>
                              </a:path>
                              <a:path w="2340610" h="1501140">
                                <a:moveTo>
                                  <a:pt x="591771" y="1428718"/>
                                </a:moveTo>
                                <a:lnTo>
                                  <a:pt x="591771" y="1500701"/>
                                </a:lnTo>
                              </a:path>
                              <a:path w="2340610" h="1501140">
                                <a:moveTo>
                                  <a:pt x="430150" y="1428718"/>
                                </a:moveTo>
                                <a:lnTo>
                                  <a:pt x="430150" y="1500701"/>
                                </a:lnTo>
                              </a:path>
                              <a:path w="2340610" h="1501140">
                                <a:moveTo>
                                  <a:pt x="268528" y="1428718"/>
                                </a:moveTo>
                                <a:lnTo>
                                  <a:pt x="268528" y="1500701"/>
                                </a:lnTo>
                              </a:path>
                              <a:path w="2340610" h="1501140">
                                <a:moveTo>
                                  <a:pt x="107999" y="1428718"/>
                                </a:moveTo>
                                <a:lnTo>
                                  <a:pt x="107999" y="1500701"/>
                                </a:lnTo>
                              </a:path>
                            </a:pathLst>
                          </a:custGeom>
                          <a:ln w="6350">
                            <a:solidFill>
                              <a:srgbClr val="231F20"/>
                            </a:solidFill>
                            <a:prstDash val="solid"/>
                          </a:ln>
                        </wps:spPr>
                        <wps:bodyPr wrap="square" lIns="0" tIns="0" rIns="0" bIns="0" rtlCol="0">
                          <a:prstTxWarp prst="textNoShape">
                            <a:avLst/>
                          </a:prstTxWarp>
                          <a:noAutofit/>
                        </wps:bodyPr>
                      </wps:wsp>
                      <wps:wsp>
                        <wps:cNvPr id="854" name="Graphic 854"/>
                        <wps:cNvSpPr/>
                        <wps:spPr>
                          <a:xfrm>
                            <a:off x="114454" y="480341"/>
                            <a:ext cx="2117725" cy="1167765"/>
                          </a:xfrm>
                          <a:custGeom>
                            <a:avLst/>
                            <a:gdLst/>
                            <a:ahLst/>
                            <a:cxnLst/>
                            <a:rect l="l" t="t" r="r" b="b"/>
                            <a:pathLst>
                              <a:path w="2117725" h="1167765">
                                <a:moveTo>
                                  <a:pt x="0" y="725655"/>
                                </a:moveTo>
                                <a:lnTo>
                                  <a:pt x="19651" y="707290"/>
                                </a:lnTo>
                                <a:lnTo>
                                  <a:pt x="40401" y="465881"/>
                                </a:lnTo>
                                <a:lnTo>
                                  <a:pt x="60058" y="472945"/>
                                </a:lnTo>
                                <a:lnTo>
                                  <a:pt x="79716" y="386829"/>
                                </a:lnTo>
                                <a:lnTo>
                                  <a:pt x="100465" y="275295"/>
                                </a:lnTo>
                                <a:lnTo>
                                  <a:pt x="120116" y="344474"/>
                                </a:lnTo>
                                <a:lnTo>
                                  <a:pt x="140872" y="285179"/>
                                </a:lnTo>
                                <a:lnTo>
                                  <a:pt x="160524" y="306350"/>
                                </a:lnTo>
                                <a:lnTo>
                                  <a:pt x="181272" y="367059"/>
                                </a:lnTo>
                                <a:lnTo>
                                  <a:pt x="200930" y="391058"/>
                                </a:lnTo>
                                <a:lnTo>
                                  <a:pt x="221679" y="351532"/>
                                </a:lnTo>
                                <a:lnTo>
                                  <a:pt x="241336" y="310592"/>
                                </a:lnTo>
                                <a:lnTo>
                                  <a:pt x="262086" y="376938"/>
                                </a:lnTo>
                                <a:lnTo>
                                  <a:pt x="281744" y="316241"/>
                                </a:lnTo>
                                <a:lnTo>
                                  <a:pt x="302487" y="292235"/>
                                </a:lnTo>
                                <a:lnTo>
                                  <a:pt x="322144" y="201885"/>
                                </a:lnTo>
                                <a:lnTo>
                                  <a:pt x="342893" y="259767"/>
                                </a:lnTo>
                                <a:lnTo>
                                  <a:pt x="362551" y="153882"/>
                                </a:lnTo>
                                <a:lnTo>
                                  <a:pt x="382209" y="172237"/>
                                </a:lnTo>
                                <a:lnTo>
                                  <a:pt x="402958" y="69180"/>
                                </a:lnTo>
                                <a:lnTo>
                                  <a:pt x="422616" y="333176"/>
                                </a:lnTo>
                                <a:lnTo>
                                  <a:pt x="443359" y="297886"/>
                                </a:lnTo>
                                <a:lnTo>
                                  <a:pt x="463016" y="197650"/>
                                </a:lnTo>
                                <a:lnTo>
                                  <a:pt x="483765" y="224469"/>
                                </a:lnTo>
                                <a:lnTo>
                                  <a:pt x="503424" y="199063"/>
                                </a:lnTo>
                                <a:lnTo>
                                  <a:pt x="524172" y="217418"/>
                                </a:lnTo>
                                <a:lnTo>
                                  <a:pt x="543830" y="199063"/>
                                </a:lnTo>
                                <a:lnTo>
                                  <a:pt x="564579" y="168001"/>
                                </a:lnTo>
                                <a:lnTo>
                                  <a:pt x="584230" y="148233"/>
                                </a:lnTo>
                                <a:lnTo>
                                  <a:pt x="604986" y="18355"/>
                                </a:lnTo>
                                <a:lnTo>
                                  <a:pt x="624638" y="272473"/>
                                </a:lnTo>
                                <a:lnTo>
                                  <a:pt x="645387" y="266824"/>
                                </a:lnTo>
                                <a:lnTo>
                                  <a:pt x="665044" y="323297"/>
                                </a:lnTo>
                                <a:lnTo>
                                  <a:pt x="684702" y="0"/>
                                </a:lnTo>
                                <a:lnTo>
                                  <a:pt x="705451" y="159531"/>
                                </a:lnTo>
                                <a:lnTo>
                                  <a:pt x="725102" y="533647"/>
                                </a:lnTo>
                                <a:lnTo>
                                  <a:pt x="745858" y="446117"/>
                                </a:lnTo>
                                <a:lnTo>
                                  <a:pt x="765510" y="516712"/>
                                </a:lnTo>
                                <a:lnTo>
                                  <a:pt x="786259" y="444710"/>
                                </a:lnTo>
                                <a:lnTo>
                                  <a:pt x="805916" y="432004"/>
                                </a:lnTo>
                                <a:lnTo>
                                  <a:pt x="826665" y="491294"/>
                                </a:lnTo>
                                <a:lnTo>
                                  <a:pt x="846324" y="451768"/>
                                </a:lnTo>
                                <a:lnTo>
                                  <a:pt x="867072" y="405178"/>
                                </a:lnTo>
                                <a:lnTo>
                                  <a:pt x="886730" y="358594"/>
                                </a:lnTo>
                                <a:lnTo>
                                  <a:pt x="907473" y="470117"/>
                                </a:lnTo>
                                <a:lnTo>
                                  <a:pt x="927130" y="432004"/>
                                </a:lnTo>
                                <a:lnTo>
                                  <a:pt x="946788" y="395293"/>
                                </a:lnTo>
                                <a:lnTo>
                                  <a:pt x="967538" y="429183"/>
                                </a:lnTo>
                                <a:lnTo>
                                  <a:pt x="987195" y="516712"/>
                                </a:lnTo>
                                <a:lnTo>
                                  <a:pt x="1007944" y="365645"/>
                                </a:lnTo>
                                <a:lnTo>
                                  <a:pt x="1027602" y="382593"/>
                                </a:lnTo>
                                <a:lnTo>
                                  <a:pt x="1048345" y="264002"/>
                                </a:lnTo>
                                <a:lnTo>
                                  <a:pt x="1068002" y="420706"/>
                                </a:lnTo>
                                <a:lnTo>
                                  <a:pt x="1088751" y="472945"/>
                                </a:lnTo>
                                <a:lnTo>
                                  <a:pt x="1108410" y="324705"/>
                                </a:lnTo>
                                <a:lnTo>
                                  <a:pt x="1129159" y="391058"/>
                                </a:lnTo>
                                <a:lnTo>
                                  <a:pt x="1148810" y="378352"/>
                                </a:lnTo>
                                <a:lnTo>
                                  <a:pt x="1169565" y="546353"/>
                                </a:lnTo>
                                <a:lnTo>
                                  <a:pt x="1189212" y="235762"/>
                                </a:lnTo>
                                <a:lnTo>
                                  <a:pt x="1209964" y="321884"/>
                                </a:lnTo>
                                <a:lnTo>
                                  <a:pt x="1229624" y="142589"/>
                                </a:lnTo>
                                <a:lnTo>
                                  <a:pt x="1249283" y="384001"/>
                                </a:lnTo>
                                <a:lnTo>
                                  <a:pt x="1270035" y="368473"/>
                                </a:lnTo>
                                <a:lnTo>
                                  <a:pt x="1289695" y="434820"/>
                                </a:lnTo>
                                <a:lnTo>
                                  <a:pt x="1310434" y="331768"/>
                                </a:lnTo>
                                <a:lnTo>
                                  <a:pt x="1330093" y="539297"/>
                                </a:lnTo>
                                <a:lnTo>
                                  <a:pt x="1350832" y="518120"/>
                                </a:lnTo>
                                <a:lnTo>
                                  <a:pt x="1370492" y="519527"/>
                                </a:lnTo>
                                <a:lnTo>
                                  <a:pt x="1391257" y="354354"/>
                                </a:lnTo>
                                <a:lnTo>
                                  <a:pt x="1410903" y="591530"/>
                                </a:lnTo>
                                <a:lnTo>
                                  <a:pt x="1431655" y="495529"/>
                                </a:lnTo>
                                <a:lnTo>
                                  <a:pt x="1451315" y="598592"/>
                                </a:lnTo>
                                <a:lnTo>
                                  <a:pt x="1472054" y="703061"/>
                                </a:lnTo>
                                <a:lnTo>
                                  <a:pt x="1491714" y="590115"/>
                                </a:lnTo>
                                <a:lnTo>
                                  <a:pt x="1512465" y="711532"/>
                                </a:lnTo>
                                <a:lnTo>
                                  <a:pt x="1532112" y="806122"/>
                                </a:lnTo>
                                <a:lnTo>
                                  <a:pt x="1551772" y="707290"/>
                                </a:lnTo>
                                <a:lnTo>
                                  <a:pt x="1572524" y="341647"/>
                                </a:lnTo>
                                <a:lnTo>
                                  <a:pt x="1592183" y="410827"/>
                                </a:lnTo>
                                <a:lnTo>
                                  <a:pt x="1612935" y="505407"/>
                                </a:lnTo>
                                <a:lnTo>
                                  <a:pt x="1632582" y="436233"/>
                                </a:lnTo>
                                <a:lnTo>
                                  <a:pt x="1653334" y="655060"/>
                                </a:lnTo>
                                <a:lnTo>
                                  <a:pt x="1672993" y="539297"/>
                                </a:lnTo>
                                <a:lnTo>
                                  <a:pt x="1693732" y="275295"/>
                                </a:lnTo>
                                <a:lnTo>
                                  <a:pt x="1713392" y="146824"/>
                                </a:lnTo>
                                <a:lnTo>
                                  <a:pt x="1734144" y="573180"/>
                                </a:lnTo>
                                <a:lnTo>
                                  <a:pt x="1753791" y="563295"/>
                                </a:lnTo>
                                <a:lnTo>
                                  <a:pt x="1774555" y="537883"/>
                                </a:lnTo>
                                <a:lnTo>
                                  <a:pt x="1794215" y="734113"/>
                                </a:lnTo>
                                <a:lnTo>
                                  <a:pt x="1814954" y="653647"/>
                                </a:lnTo>
                                <a:lnTo>
                                  <a:pt x="1834614" y="765177"/>
                                </a:lnTo>
                                <a:lnTo>
                                  <a:pt x="1854273" y="677645"/>
                                </a:lnTo>
                                <a:lnTo>
                                  <a:pt x="1875012" y="605650"/>
                                </a:lnTo>
                                <a:lnTo>
                                  <a:pt x="1894672" y="821654"/>
                                </a:lnTo>
                                <a:lnTo>
                                  <a:pt x="1915424" y="1019291"/>
                                </a:lnTo>
                                <a:lnTo>
                                  <a:pt x="1935071" y="831535"/>
                                </a:lnTo>
                                <a:lnTo>
                                  <a:pt x="1955822" y="707290"/>
                                </a:lnTo>
                                <a:lnTo>
                                  <a:pt x="1975495" y="818822"/>
                                </a:lnTo>
                                <a:lnTo>
                                  <a:pt x="1996234" y="931763"/>
                                </a:lnTo>
                                <a:lnTo>
                                  <a:pt x="2015893" y="931763"/>
                                </a:lnTo>
                                <a:lnTo>
                                  <a:pt x="2036620" y="825883"/>
                                </a:lnTo>
                                <a:lnTo>
                                  <a:pt x="2056279" y="779299"/>
                                </a:lnTo>
                                <a:lnTo>
                                  <a:pt x="2077044" y="1167526"/>
                                </a:lnTo>
                                <a:lnTo>
                                  <a:pt x="2096691" y="974105"/>
                                </a:lnTo>
                                <a:lnTo>
                                  <a:pt x="2117455" y="1013653"/>
                                </a:lnTo>
                              </a:path>
                            </a:pathLst>
                          </a:custGeom>
                          <a:ln w="12700">
                            <a:solidFill>
                              <a:srgbClr val="74C043"/>
                            </a:solidFill>
                            <a:prstDash val="solid"/>
                          </a:ln>
                        </wps:spPr>
                        <wps:bodyPr wrap="square" lIns="0" tIns="0" rIns="0" bIns="0" rtlCol="0">
                          <a:prstTxWarp prst="textNoShape">
                            <a:avLst/>
                          </a:prstTxWarp>
                          <a:noAutofit/>
                        </wps:bodyPr>
                      </wps:wsp>
                      <wps:wsp>
                        <wps:cNvPr id="855" name="Graphic 855"/>
                        <wps:cNvSpPr/>
                        <wps:spPr>
                          <a:xfrm>
                            <a:off x="159649" y="1425021"/>
                            <a:ext cx="90170" cy="90170"/>
                          </a:xfrm>
                          <a:custGeom>
                            <a:avLst/>
                            <a:gdLst/>
                            <a:ahLst/>
                            <a:cxnLst/>
                            <a:rect l="l" t="t" r="r" b="b"/>
                            <a:pathLst>
                              <a:path w="90170" h="90170">
                                <a:moveTo>
                                  <a:pt x="90003" y="0"/>
                                </a:moveTo>
                                <a:lnTo>
                                  <a:pt x="0" y="0"/>
                                </a:lnTo>
                                <a:lnTo>
                                  <a:pt x="0" y="90017"/>
                                </a:lnTo>
                                <a:lnTo>
                                  <a:pt x="90003" y="90017"/>
                                </a:lnTo>
                                <a:lnTo>
                                  <a:pt x="90003" y="0"/>
                                </a:lnTo>
                                <a:close/>
                              </a:path>
                            </a:pathLst>
                          </a:custGeom>
                          <a:solidFill>
                            <a:srgbClr val="FCAF17"/>
                          </a:solidFill>
                        </wps:spPr>
                        <wps:bodyPr wrap="square" lIns="0" tIns="0" rIns="0" bIns="0" rtlCol="0">
                          <a:prstTxWarp prst="textNoShape">
                            <a:avLst/>
                          </a:prstTxWarp>
                          <a:noAutofit/>
                        </wps:bodyPr>
                      </wps:wsp>
                      <wps:wsp>
                        <wps:cNvPr id="856" name="Graphic 856"/>
                        <wps:cNvSpPr/>
                        <wps:spPr>
                          <a:xfrm>
                            <a:off x="159655" y="1542026"/>
                            <a:ext cx="90170" cy="90170"/>
                          </a:xfrm>
                          <a:custGeom>
                            <a:avLst/>
                            <a:gdLst/>
                            <a:ahLst/>
                            <a:cxnLst/>
                            <a:rect l="l" t="t" r="r" b="b"/>
                            <a:pathLst>
                              <a:path w="90170" h="90170">
                                <a:moveTo>
                                  <a:pt x="89997" y="0"/>
                                </a:moveTo>
                                <a:lnTo>
                                  <a:pt x="0" y="0"/>
                                </a:lnTo>
                                <a:lnTo>
                                  <a:pt x="0" y="90017"/>
                                </a:lnTo>
                                <a:lnTo>
                                  <a:pt x="89997" y="90017"/>
                                </a:lnTo>
                                <a:lnTo>
                                  <a:pt x="89997" y="0"/>
                                </a:lnTo>
                                <a:close/>
                              </a:path>
                            </a:pathLst>
                          </a:custGeom>
                          <a:solidFill>
                            <a:srgbClr val="00568B"/>
                          </a:solidFill>
                        </wps:spPr>
                        <wps:bodyPr wrap="square" lIns="0" tIns="0" rIns="0" bIns="0" rtlCol="0">
                          <a:prstTxWarp prst="textNoShape">
                            <a:avLst/>
                          </a:prstTxWarp>
                          <a:noAutofit/>
                        </wps:bodyPr>
                      </wps:wsp>
                      <wps:wsp>
                        <wps:cNvPr id="857" name="Graphic 857"/>
                        <wps:cNvSpPr/>
                        <wps:spPr>
                          <a:xfrm>
                            <a:off x="826646" y="1589676"/>
                            <a:ext cx="90170" cy="1270"/>
                          </a:xfrm>
                          <a:custGeom>
                            <a:avLst/>
                            <a:gdLst/>
                            <a:ahLst/>
                            <a:cxnLst/>
                            <a:rect l="l" t="t" r="r" b="b"/>
                            <a:pathLst>
                              <a:path w="90170">
                                <a:moveTo>
                                  <a:pt x="0" y="0"/>
                                </a:moveTo>
                                <a:lnTo>
                                  <a:pt x="90003" y="0"/>
                                </a:lnTo>
                              </a:path>
                            </a:pathLst>
                          </a:custGeom>
                          <a:ln w="12700">
                            <a:solidFill>
                              <a:srgbClr val="74C043"/>
                            </a:solidFill>
                            <a:prstDash val="solid"/>
                          </a:ln>
                        </wps:spPr>
                        <wps:bodyPr wrap="square" lIns="0" tIns="0" rIns="0" bIns="0" rtlCol="0">
                          <a:prstTxWarp prst="textNoShape">
                            <a:avLst/>
                          </a:prstTxWarp>
                          <a:noAutofit/>
                        </wps:bodyPr>
                      </wps:wsp>
                      <wps:wsp>
                        <wps:cNvPr id="858" name="Graphic 858"/>
                        <wps:cNvSpPr/>
                        <wps:spPr>
                          <a:xfrm>
                            <a:off x="828960" y="1425021"/>
                            <a:ext cx="90170" cy="90170"/>
                          </a:xfrm>
                          <a:custGeom>
                            <a:avLst/>
                            <a:gdLst/>
                            <a:ahLst/>
                            <a:cxnLst/>
                            <a:rect l="l" t="t" r="r" b="b"/>
                            <a:pathLst>
                              <a:path w="90170" h="90170">
                                <a:moveTo>
                                  <a:pt x="89997" y="0"/>
                                </a:moveTo>
                                <a:lnTo>
                                  <a:pt x="0" y="0"/>
                                </a:lnTo>
                                <a:lnTo>
                                  <a:pt x="0" y="90017"/>
                                </a:lnTo>
                                <a:lnTo>
                                  <a:pt x="89997" y="90017"/>
                                </a:lnTo>
                                <a:lnTo>
                                  <a:pt x="89997" y="0"/>
                                </a:lnTo>
                                <a:close/>
                              </a:path>
                            </a:pathLst>
                          </a:custGeom>
                          <a:solidFill>
                            <a:srgbClr val="B01C88"/>
                          </a:solidFill>
                        </wps:spPr>
                        <wps:bodyPr wrap="square" lIns="0" tIns="0" rIns="0" bIns="0" rtlCol="0">
                          <a:prstTxWarp prst="textNoShape">
                            <a:avLst/>
                          </a:prstTxWarp>
                          <a:noAutofit/>
                        </wps:bodyPr>
                      </wps:wsp>
                      <wps:wsp>
                        <wps:cNvPr id="859" name="Graphic 859"/>
                        <wps:cNvSpPr/>
                        <wps:spPr>
                          <a:xfrm>
                            <a:off x="3175" y="3175"/>
                            <a:ext cx="2340610" cy="1800225"/>
                          </a:xfrm>
                          <a:custGeom>
                            <a:avLst/>
                            <a:gdLst/>
                            <a:ahLst/>
                            <a:cxnLst/>
                            <a:rect l="l" t="t" r="r" b="b"/>
                            <a:pathLst>
                              <a:path w="2340610" h="1800225">
                                <a:moveTo>
                                  <a:pt x="0" y="1799988"/>
                                </a:moveTo>
                                <a:lnTo>
                                  <a:pt x="2340000" y="1799988"/>
                                </a:lnTo>
                                <a:lnTo>
                                  <a:pt x="2340000" y="0"/>
                                </a:lnTo>
                                <a:lnTo>
                                  <a:pt x="0" y="0"/>
                                </a:lnTo>
                                <a:lnTo>
                                  <a:pt x="0" y="1799988"/>
                                </a:lnTo>
                                <a:close/>
                              </a:path>
                            </a:pathLst>
                          </a:custGeom>
                          <a:ln w="6350">
                            <a:solidFill>
                              <a:srgbClr val="231F20"/>
                            </a:solidFill>
                            <a:prstDash val="solid"/>
                          </a:ln>
                        </wps:spPr>
                        <wps:bodyPr wrap="square" lIns="0" tIns="0" rIns="0" bIns="0" rtlCol="0">
                          <a:prstTxWarp prst="textNoShape">
                            <a:avLst/>
                          </a:prstTxWarp>
                          <a:noAutofit/>
                        </wps:bodyPr>
                      </wps:wsp>
                      <wps:wsp>
                        <wps:cNvPr id="860" name="Textbox 860"/>
                        <wps:cNvSpPr txBox="1"/>
                        <wps:spPr>
                          <a:xfrm>
                            <a:off x="0" y="0"/>
                            <a:ext cx="2346960" cy="1806575"/>
                          </a:xfrm>
                          <a:prstGeom prst="rect">
                            <a:avLst/>
                          </a:prstGeom>
                        </wps:spPr>
                        <wps:txbx>
                          <w:txbxContent>
                            <w:p w14:paraId="707B5DF8" w14:textId="77777777" w:rsidR="00932646" w:rsidRDefault="00932646">
                              <w:pPr>
                                <w:rPr>
                                  <w:sz w:val="12"/>
                                </w:rPr>
                              </w:pPr>
                            </w:p>
                            <w:p w14:paraId="47D0F7DE" w14:textId="77777777" w:rsidR="00932646" w:rsidRDefault="00932646">
                              <w:pPr>
                                <w:rPr>
                                  <w:sz w:val="12"/>
                                </w:rPr>
                              </w:pPr>
                            </w:p>
                            <w:p w14:paraId="36C1D465" w14:textId="77777777" w:rsidR="00932646" w:rsidRDefault="00932646">
                              <w:pPr>
                                <w:rPr>
                                  <w:sz w:val="12"/>
                                </w:rPr>
                              </w:pPr>
                            </w:p>
                            <w:p w14:paraId="44FDEAE0" w14:textId="77777777" w:rsidR="00932646" w:rsidRDefault="00932646">
                              <w:pPr>
                                <w:rPr>
                                  <w:sz w:val="12"/>
                                </w:rPr>
                              </w:pPr>
                            </w:p>
                            <w:p w14:paraId="5C287874" w14:textId="77777777" w:rsidR="00932646" w:rsidRDefault="00932646">
                              <w:pPr>
                                <w:rPr>
                                  <w:sz w:val="12"/>
                                </w:rPr>
                              </w:pPr>
                            </w:p>
                            <w:p w14:paraId="17A1D542" w14:textId="77777777" w:rsidR="00932646" w:rsidRDefault="00932646">
                              <w:pPr>
                                <w:rPr>
                                  <w:sz w:val="12"/>
                                </w:rPr>
                              </w:pPr>
                            </w:p>
                            <w:p w14:paraId="367EF3A8" w14:textId="77777777" w:rsidR="00932646" w:rsidRDefault="00932646">
                              <w:pPr>
                                <w:rPr>
                                  <w:sz w:val="12"/>
                                </w:rPr>
                              </w:pPr>
                            </w:p>
                            <w:p w14:paraId="3F565417" w14:textId="77777777" w:rsidR="00932646" w:rsidRDefault="00932646">
                              <w:pPr>
                                <w:rPr>
                                  <w:sz w:val="12"/>
                                </w:rPr>
                              </w:pPr>
                            </w:p>
                            <w:p w14:paraId="6DE4CAF2" w14:textId="77777777" w:rsidR="00932646" w:rsidRDefault="00932646">
                              <w:pPr>
                                <w:rPr>
                                  <w:sz w:val="12"/>
                                </w:rPr>
                              </w:pPr>
                            </w:p>
                            <w:p w14:paraId="7D4AA8E3" w14:textId="77777777" w:rsidR="00932646" w:rsidRDefault="00932646">
                              <w:pPr>
                                <w:rPr>
                                  <w:sz w:val="12"/>
                                </w:rPr>
                              </w:pPr>
                            </w:p>
                            <w:p w14:paraId="343DF9C9" w14:textId="77777777" w:rsidR="00932646" w:rsidRDefault="00932646">
                              <w:pPr>
                                <w:rPr>
                                  <w:sz w:val="12"/>
                                </w:rPr>
                              </w:pPr>
                            </w:p>
                            <w:p w14:paraId="48A46E75" w14:textId="77777777" w:rsidR="00932646" w:rsidRDefault="00932646">
                              <w:pPr>
                                <w:rPr>
                                  <w:sz w:val="12"/>
                                </w:rPr>
                              </w:pPr>
                            </w:p>
                            <w:p w14:paraId="672E618F" w14:textId="77777777" w:rsidR="00932646" w:rsidRDefault="00932646">
                              <w:pPr>
                                <w:rPr>
                                  <w:sz w:val="12"/>
                                </w:rPr>
                              </w:pPr>
                            </w:p>
                            <w:p w14:paraId="796189BB" w14:textId="77777777" w:rsidR="00932646" w:rsidRDefault="00932646">
                              <w:pPr>
                                <w:rPr>
                                  <w:sz w:val="12"/>
                                </w:rPr>
                              </w:pPr>
                            </w:p>
                            <w:p w14:paraId="2DEDC285" w14:textId="77777777" w:rsidR="00932646" w:rsidRDefault="00932646">
                              <w:pPr>
                                <w:rPr>
                                  <w:sz w:val="12"/>
                                </w:rPr>
                              </w:pPr>
                            </w:p>
                            <w:p w14:paraId="154C3E43" w14:textId="77777777" w:rsidR="00932646" w:rsidRDefault="00932646">
                              <w:pPr>
                                <w:spacing w:before="15"/>
                                <w:rPr>
                                  <w:sz w:val="12"/>
                                </w:rPr>
                              </w:pPr>
                            </w:p>
                            <w:p w14:paraId="28FD50EE" w14:textId="77777777" w:rsidR="00932646" w:rsidRDefault="009E75AE">
                              <w:pPr>
                                <w:tabs>
                                  <w:tab w:val="left" w:pos="1495"/>
                                </w:tabs>
                                <w:spacing w:before="1" w:line="316" w:lineRule="auto"/>
                                <w:ind w:left="440" w:right="1319"/>
                                <w:rPr>
                                  <w:sz w:val="12"/>
                                </w:rPr>
                              </w:pPr>
                              <w:r>
                                <w:rPr>
                                  <w:color w:val="231F20"/>
                                  <w:sz w:val="12"/>
                                </w:rPr>
                                <w:t>Primary</w:t>
                              </w:r>
                              <w:r>
                                <w:rPr>
                                  <w:color w:val="231F20"/>
                                  <w:spacing w:val="-10"/>
                                  <w:sz w:val="12"/>
                                </w:rPr>
                                <w:t xml:space="preserve"> </w:t>
                              </w:r>
                              <w:r>
                                <w:rPr>
                                  <w:color w:val="231F20"/>
                                  <w:sz w:val="12"/>
                                </w:rPr>
                                <w:t>income</w:t>
                              </w:r>
                              <w:r>
                                <w:rPr>
                                  <w:color w:val="231F20"/>
                                  <w:sz w:val="12"/>
                                </w:rPr>
                                <w:tab/>
                              </w:r>
                              <w:r>
                                <w:rPr>
                                  <w:color w:val="231F20"/>
                                  <w:w w:val="90"/>
                                  <w:sz w:val="12"/>
                                </w:rPr>
                                <w:t>Secondary</w:t>
                              </w:r>
                              <w:r>
                                <w:rPr>
                                  <w:color w:val="231F20"/>
                                  <w:spacing w:val="-7"/>
                                  <w:w w:val="90"/>
                                  <w:sz w:val="12"/>
                                </w:rPr>
                                <w:t xml:space="preserve"> </w:t>
                              </w:r>
                              <w:r>
                                <w:rPr>
                                  <w:color w:val="231F20"/>
                                  <w:w w:val="90"/>
                                  <w:sz w:val="12"/>
                                </w:rPr>
                                <w:t>income</w:t>
                              </w:r>
                              <w:r>
                                <w:rPr>
                                  <w:color w:val="231F20"/>
                                  <w:spacing w:val="40"/>
                                  <w:sz w:val="12"/>
                                </w:rPr>
                                <w:t xml:space="preserve"> </w:t>
                              </w:r>
                              <w:r>
                                <w:rPr>
                                  <w:color w:val="231F20"/>
                                  <w:sz w:val="12"/>
                                </w:rPr>
                                <w:t>Net</w:t>
                              </w:r>
                              <w:r>
                                <w:rPr>
                                  <w:color w:val="231F20"/>
                                  <w:spacing w:val="-10"/>
                                  <w:sz w:val="12"/>
                                </w:rPr>
                                <w:t xml:space="preserve"> </w:t>
                              </w:r>
                              <w:r>
                                <w:rPr>
                                  <w:color w:val="231F20"/>
                                  <w:sz w:val="12"/>
                                </w:rPr>
                                <w:t>trade</w:t>
                              </w:r>
                              <w:r>
                                <w:rPr>
                                  <w:color w:val="231F20"/>
                                  <w:sz w:val="12"/>
                                </w:rPr>
                                <w:tab/>
                                <w:t>Current</w:t>
                              </w:r>
                              <w:r>
                                <w:rPr>
                                  <w:color w:val="231F20"/>
                                  <w:spacing w:val="-10"/>
                                  <w:sz w:val="12"/>
                                </w:rPr>
                                <w:t xml:space="preserve"> </w:t>
                              </w:r>
                              <w:r>
                                <w:rPr>
                                  <w:color w:val="231F20"/>
                                  <w:sz w:val="12"/>
                                </w:rPr>
                                <w:t>account</w:t>
                              </w:r>
                            </w:p>
                          </w:txbxContent>
                        </wps:txbx>
                        <wps:bodyPr wrap="square" lIns="0" tIns="0" rIns="0" bIns="0" rtlCol="0">
                          <a:noAutofit/>
                        </wps:bodyPr>
                      </wps:wsp>
                    </wpg:wgp>
                  </a:graphicData>
                </a:graphic>
              </wp:anchor>
            </w:drawing>
          </mc:Choice>
          <mc:Fallback>
            <w:pict>
              <v:group w14:anchorId="173F8CC6" id="Group 846" o:spid="_x0000_s1640" style="position:absolute;left:0;text-align:left;margin-left:39.7pt;margin-top:2.4pt;width:184.8pt;height:142.25pt;z-index:15764480;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">
                <v:shape id="Graphic 847" o:spid="_x0000_s1641" style="position:absolute;left:1105;top:3787;width:14192;height:6921;visibility:visible;mso-wrap-style:square;v-text-anchor:top" coordsize="1419225,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" path="m7861,224472r-7861,l,587298r7861,l7861,224472xem27520,224472r-7861,l19659,549173r7861,l27520,224472xem48374,224472r-9170,l39204,415061r9170,l48374,224472xem67932,224472r-7874,l60058,359994r7874,l67932,224472xem88773,224472r-9157,l79616,336003r9157,l88773,224472xem108331,224472r-7874,l100457,251294r7874,l108331,224472xem127990,224472r-7874,l120116,256933r7874,l127990,224472xem148742,224472r-7874,l140868,272478r7874,l148742,224472xem168389,224472r-7861,l160528,248462r7861,l168389,224472xem189141,224472r-7862,l181279,309168r7862,l189141,224472xem208800,224472r-7874,l200926,392468r7874,l208800,224472xem229539,224472r-7861,l221678,351523r7861,l229539,224472xem249199,224472r-7861,l241338,276707r7861,l249199,224472xem269951,224472r-7862,l262089,324700r7862,l269951,224472xem289610,224472r-7874,l281736,273875r7874,l289610,224472xem310349,224472r-7861,l302488,232943r7861,l310349,224472xem330022,224472r-7874,l322148,228701r7874,l330022,224472xem350875,224472r-9182,l341693,273875r9182,l350875,224472xem370420,203288r-7861,l362559,224472r7861,l370420,203288xem391274,207518r-9170,l382104,224472r9170,l391274,207518xem410819,r-7861,l402958,224472r7861,l410819,xem430479,224472r-7862,l422617,259765r7862,l430479,224472xem451231,224472r-7874,l443357,285178r7874,l451231,224472xem470877,176479r-7861,l463016,224472r7861,l470877,176479xem491642,224472r-7874,l483768,259765r7874,l491642,224472xem511289,213182r-7861,l503428,224472r7861,l511289,213182xem532041,176479r-7862,l524179,224472r7862,l532041,176479xem551700,142595r-7874,l543826,224472r7874,l551700,142595xem572439,151053r-7861,l564578,224472r7861,l572439,151053xem592099,203288r-7861,l584238,224472r7861,l592099,203288xem612851,38112r-7874,l604977,224472r7874,l612851,38112xem632510,224472r-7874,l624636,261175r7874,l632510,224472xem653351,224472r-9157,l644194,271056r9157,l653351,224472xem672909,224472r-7874,l665035,405180r7874,l672909,224472xem693762,224472r-9169,l684593,347294r9169,l693762,224472xem713320,224472r-7874,l705446,357174r7874,l713320,224472xem732980,224472r-7874,l725106,454583r7874,l732980,224472xem753719,224472r-7861,l745858,451764r7861,l753719,224472xem773379,224472r-7862,l765517,448945r7862,l773379,224472xem794118,224472r-7861,l786257,491299r7861,l794118,224472xem813777,224472r-7861,l805916,474357r7861,l813777,224472xem834529,224472r-7861,l826668,499770r7861,l834529,224472xem854189,224472r-7874,l846315,549173r7874,l854189,224472xem874941,224472r-7874,l867067,509638r7874,l874941,224472xem894600,224472r-7874,l886726,508228r7874,l894600,224472xem915454,224472r-9170,l906284,602818r9170,l915454,224472xem934999,224472r-7861,l927138,615530r7861,l934999,224472xem955852,224472r-9169,l946683,567524r9169,l955852,224472xem975398,224472r-7862,l967536,628230r7862,l975398,224472xem996251,224472r-9169,l987082,645172r9169,l996251,224472xem1015809,224472r-7874,l1007935,616940r7874,l1015809,224472xem1035469,224472r-7874,l1027595,691756r7874,l1035469,224472xem1056220,224472r-7874,l1048346,564705r7874,l1056220,224472xem1075867,224472r-7861,l1068006,580237r7861,l1075867,224472xem1096619,224472r-7861,l1088758,581647r7861,l1096619,224472xem1116279,224472r-7862,l1108417,636701r7862,l1116279,224472xem1137018,224472r-7861,l1129157,625411r7861,l1137018,224472xem1156677,224472r-7861,l1148816,622579r7861,l1156677,224472xem1177442,224472r-7874,l1169568,673404r7874,l1177442,224472xem1197089,224472r-7861,l1189228,605650r7861,l1197089,224472xem1217955,224472r-9182,l1208773,642353r9182,l1217955,224472xem1237500,224472r-7874,l1229626,612711r7874,l1237500,224472xem1258354,224472r-9170,l1249184,608469r9170,l1258354,224472xem1277912,224472r-7874,l1270038,624001r7874,l1277912,224472xem1297571,224472r-7886,l1289685,609879r7886,l1297571,224472xem1318310,224472r-7861,l1310449,539292r7861,l1318310,224472xem1337970,224472r-7861,l1330109,611289r7861,l1337970,224472xem1358722,224472r-7874,l1350848,626821r7874,l1358722,224472xem1378369,224472r-7862,l1370507,659295r7862,l1378369,224472xem1399120,224472r-7861,l1391259,553415r7861,l1399120,224472xem1418780,224472r-7874,l1410906,656463r7874,l1418780,224472xe" fillcolor="#00568b" stroked="f">
                  <v:path arrowok="t"/>
                </v:shape>
                <v:shape id="Graphic 848" o:spid="_x0000_s1642" style="position:absolute;left:15214;top:6031;width:7150;height:5747;visibility:visible;mso-wrap-style:square;v-text-anchor:top" coordsize="715010,5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" path="m7874,l,,,431990r7874,l7874,xem28625,l20751,r,371284l28625,371284,28625,xem48285,l40411,r,574586l48285,574586,48285,xem69011,l61150,r,484225l69011,484225,69011,xem88684,l80810,r,393877l88684,393877,88684,xem109537,r-9169,l100368,316230r9169,l109537,xem129082,r-7861,l121221,409409r7861,l129082,xem149948,r-9182,l140766,358584r9182,l149948,xem169494,r-7874,l161620,290817r7874,l169494,xem189153,r-7874,l181279,299288r7874,l189153,xem209892,r-7861,l202031,405180r7861,l209892,xem229552,r-7874,l221678,357174r7874,l229552,xem250291,r-7848,l242443,496938r7848,l250291,xem269951,r-7874,l262077,367055r7874,l269951,xem290677,r-7836,l282841,95986r7836,l290677,xem310337,r-7836,l302501,169405r7836,l310337,xem331114,r-7874,l323240,347294r7874,l331114,xem350774,r-7874,l342900,383997r7874,l350774,xem371513,r-7874,l363639,271056r7874,l371513,xem391172,r-7874,l383298,429171r7874,l391172,xem412026,r-9182,l402844,290817r9182,l412026,xem431571,r-7849,l423722,347294r7849,l431571,xem452437,r-9182,l443255,223062r9182,l452437,xem471970,r-7862,l464108,265404r7862,l471970,xem491629,r-7861,l483768,347294r7861,l491629,xem512394,r-7874,l504520,513880r7874,l512394,xem532053,r-7874,l524179,393877r7874,l532053,xem552792,r-7874,l544918,218821r7874,l552792,xem572452,r-7887,l564565,299288r7887,l572452,xem593191,r-7861,l585330,282346r7861,l593191,xem612851,r-7862,l604989,321881r7862,l612851,xem633615,r-7874,l625741,262585r7874,l633615,xem653275,r-7874,l645401,319049r7874,l653275,xem674014,r-7874,l666140,337413r7874,l674014,xem693674,r-7887,l685787,314820r7887,l693674,xem714514,r-9182,l705332,393877r9182,l714514,xe" fillcolor="#00568b" stroked="f">
                  <v:path arrowok="t"/>
                </v:shape>
                <v:shape id="Graphic 849" o:spid="_x0000_s1643" style="position:absolute;left:1105;top:5862;width:14192;height:6172;visibility:visible;mso-wrap-style:square;v-text-anchor:top" coordsize="1419225,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" path="m7861,379780r-7861,l,480009r7861,l7861,379780xem27520,341655r-7861,l19659,460248r7861,l27520,341655xem48374,207543r-9170,l39204,295071r9170,l48374,207543xem67932,152488r-7874,l60058,279539r7874,l67932,152488xem88773,128485r-9157,l79616,134124r9157,l88773,128485xem108331,r-7874,l100457,16954r7874,l108331,xem127990,49415r-7874,l120116,120015r7874,l127990,49415xem148742,64947r-7874,l140868,91770r7874,l148742,64947xem168389,40944r-7861,l160528,142595r7861,l168389,40944xem189141,101650r-7862,l181279,234365r7862,l189141,101650xem208800,184950r-7874,l200926,309194r7874,l208800,184950xem229539,144005r-7861,l221678,218833r7861,l229539,144005xem249199,69189r-7861,l241338,163779r7861,l249199,69189xem269951,117182r-7862,l262089,223062r7862,l269951,117182xem289610,66357r-7874,l281736,189179r7874,l289610,66357xem310349,25425r-7861,l302488,104482r7861,l310349,25425xem330022,21183r-7874,l322148,112941r7874,l330022,21183xem350875,66357r-9182,l341693,196253r9182,l350875,66357xem370420,16954r-7861,l362559,141185r7861,l370420,16954xem391274,16954r-9170,l382104,60718r9170,l391274,16954xem410819,16954r-7861,l402958,91770r7861,l410819,16954xem430479,52247r-7862,l422617,199072r7862,l430479,52247xem451231,77660r-7874,l443357,211772r7874,l451231,77660xem470877,16954r-7861,l463016,186359r7861,l470877,16954xem491642,52247r-7874,l483768,118592r7874,l491642,52247xem511289,16954r-7861,l503428,120015r7861,l511289,16954xem532041,16954r-7862,l524179,73418r7862,l532041,16954xem551700,16954r-7874,l543826,96012r7874,l551700,16954xem572439,16954r-7861,l564578,134124r7861,l572439,16954xem592099,16954r-7861,l584238,114363r7861,l592099,16954xem612851,16954r-7874,l604977,118592r7874,l612851,16954xem632510,53657r-7874,l624636,127063r7874,l632510,53657xem653351,63538r-9157,l644194,207543r9157,l653351,63538xem672909,197662r-7874,l665035,307771r7874,l672909,197662xem693762,139776r-9169,l684593,251307r9169,l693762,139776xem713320,149656r-7874,l705446,326136r7874,l713320,149656xem732980,247065r-7874,l725106,381190r7874,l732980,247065xem753719,244246r-7861,l745858,348716r7861,l753719,244246xem773379,241427r-7862,l765517,360006r7862,l773379,241427xem794118,283781r-7861,l786257,389661r7861,l794118,283781xem813777,266839r-7861,l805916,376948r7861,l813777,266839xem834529,292252r-7861,l826668,422135r7861,l834529,292252xem854189,341655r-7874,l846315,495541r7874,l854189,341655xem874941,302120r-7874,l867067,465886r7874,l874941,302120xem894600,300710r-7874,l886726,403771r7874,l894600,300710xem915454,395300r-9170,l906284,550595r9170,l915454,395300xem934999,408012r-7861,l927138,416483r7861,l934999,408012xem955852,360006r-9169,l946683,463067r9169,l955852,360006xem975398,420712r-7862,l967536,536486r7862,l975398,420712xem996251,437654r-9169,l987082,583069r9169,l996251,437654xem1015809,409422r-7874,l1007935,498360r7874,l1015809,409422xem1035469,484238r-7874,l1027595,616953r7874,l1035469,484238xem1056220,357187r-7874,l1048346,467309r7874,l1056220,357187xem1075867,372719r-7861,l1068006,536486r7861,l1075867,372719xem1096619,374129r-7861,l1088758,513892r7861,l1096619,374129xem1116279,429183r-7862,l1108417,537895r7862,l1116279,429183xem1137018,417893r-7861,l1129157,533654r7861,l1137018,417893xem1156677,415061r-7861,l1148816,539305r7861,l1156677,415061xem1177442,465886r-7874,l1169568,604253r7874,l1177442,465886xem1197089,398132r-7861,l1189228,529412r7861,l1197089,398132xem1217955,434835r-9182,l1208773,590130r9182,l1217955,434835xem1237500,405193r-7874,l1229626,511073r7874,l1237500,405193xem1258354,400951r-9170,l1249184,574598r9170,l1258354,400951xem1277912,416483r-7874,l1270038,540715r7874,l1277912,416483xem1297571,402361r-7886,l1289685,542124r7886,l1297571,402361xem1318310,331774r-7861,l1310449,448945r7861,l1318310,331774xem1337970,403771r-7861,l1330109,520954r7861,l1337970,403771xem1358722,419303r-7874,l1350848,568947r7874,l1358722,419303xem1378369,451777r-7862,l1370507,577418r7862,l1378369,451777xem1399120,345897r-7861,l1391259,472948r7861,l1399120,345897xem1418780,448945r-7874,l1410906,574598r7874,l1418780,448945xe" fillcolor="#b01c88" stroked="f">
                  <v:path arrowok="t"/>
                </v:shape>
                <v:shape id="Graphic 850" o:spid="_x0000_s1644" style="position:absolute;left:15214;top:6991;width:7150;height:6382;visibility:visible;mso-wrap-style:square;v-text-anchor:top" coordsize="71501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" path="m7874,335991r-7874,l,461645r7874,l7874,335991xem28625,275285r-7874,l20751,444703r7874,l28625,275285xem48285,478586r-7874,l40411,636701r7874,l48285,478586xem69011,388226r-7861,l61150,532231r7861,l69011,388226xem88684,297878r-7874,l80810,437642r7874,l88684,297878xem109537,220230r-9169,l100368,317639r9169,l109537,220230xem129082,313410r-7861,l121221,465886r7861,l129082,313410xem149948,262585r-9182,l140766,444703r9182,l149948,262585xem169494,194818r-7874,l161620,350113r7874,l169494,194818xem189153,203288r-7874,l181279,338823r7874,l189153,203288xem209892,309181r-7861,l202031,489889r7861,l209892,309181xem229552,261175r-7874,l221678,433412r7874,l229552,261175xem250291,400939r-7848,l242443,594360r7848,l250291,400939xem269951,271056r-7874,l262077,511060r7874,l269951,271056xem290677,r-7836,l282841,203288r7836,l290677,xem310337,73406r-7836,l302501,247053r7836,l310337,73406xem331114,251294r-7874,l323240,467296r7874,l331114,251294xem350774,287997r-7874,l342900,494118r7874,l350774,287997xem371513,175056r-7874,l363639,365645r7874,l371513,175056xem391172,333171r-7874,l383298,515289r7874,l391172,333171xem412026,194818r-9182,l402844,389648r9182,l412026,194818xem431571,251294r-7849,l423722,468706r7849,l431571,251294xem452437,127063r-9182,l443255,345871r9182,l452437,127063xem471970,169405r-7862,l464108,408000r7862,l471970,169405xem491629,251294r-7861,l483768,501180r7861,l491629,251294xem512394,417880r-7874,l504520,638124r7874,l512394,417880xem532053,297878r-7874,l524179,482828r7874,l532053,297878xem552792,122821r-7874,l544918,348703r7874,l552792,122821xem572452,203288r-7887,l564565,371284r7887,l572452,203288xem593191,186347r-7861,l585330,432003r7861,l593191,186347xem612851,225882r-7862,l604989,410832r7862,l612851,225882xem633615,166585r-7874,l625741,367055r7874,l633615,166585xem653275,223050r-7874,l645401,398119r7874,l653275,223050xem674014,241414r-7874,l666140,470115r7874,l674014,241414xem693674,218821r-7887,l685787,391058r7887,l693674,218821xem714514,297878r-9182,l705332,485648r9182,l714514,297878xe" fillcolor="#b01c88" stroked="f">
                  <v:path arrowok="t"/>
                </v:shape>
                <v:shape id="Graphic 851" o:spid="_x0000_s1645" style="position:absolute;left:1105;top:1288;width:14192;height:10776;visibility:visible;mso-wrap-style:square;v-text-anchor:top" coordsize="1419225,107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" path="m7861,937412r-7861,l,1077188r7861,l7861,937412xem27520,917651r-7861,l19659,1058824r7861,l27520,917651xem48374,752475r-9170,l39204,817410r9170,l48374,752475xem67932,736942r-7874,l60058,824471r7874,l67932,736942xem88773,591527r-9157,l79616,738352r9157,l88773,591527xem108331,501180r-7874,l100457,643763r7874,l108331,501180xem127990,577418r-7874,l120116,695998r7874,l127990,577418xem148742,549173r-7874,l140868,636714r7874,l148742,549173xem168389,599998r-7861,l160528,657885r7861,l168389,599998xem189141,691769r-7862,l181279,718591r7862,l189141,691769xem208800,450354r-7874,l200926,474357r7874,l208800,450354xem229539,676236r-7861,l221678,703059r7861,l229539,676236xem249199,621182r-7861,l241338,662127r7861,l249199,621182xem269951,680466r-7862,l262089,728472r7862,l269951,680466xem289610,646582r-7874,l281736,667766r7874,l289610,646582xem310349,561886r-7861,l302488,643763r7861,l310349,561886xem330022,456006r-7874,l322148,474357r7874,l330022,456006xem350875,432003r-9182,l341693,474357r9182,l350875,432003xem370420,381177r-7861,l362559,453174r7861,l370420,381177xem391274,518121r-9170,l382104,540702r9170,l391274,518121xem410819,549173r-7861,l402958,643763r7861,l410819,549173xem430479,656475r-7862,l422617,684707r7862,l430479,656475xem451231,454596r-7874,l443357,474357r7874,l451231,454596xem470877,379768r-7861,l463016,426364r7861,l470877,379768xem491642,472948r-7874,l483768,474357r7874,l491642,472948xem511289,448945r-7861,l503428,463067r7861,l511289,448945xem532041,530821r-7862,l524179,616940r7862,l532041,530821xem551700,553415r-7874,l543826,631063r7874,l551700,553415xem572439,399529r-7861,l564578,400939r7861,l572439,399529xem592099,402361r-7861,l584238,453174r7861,l592099,402361xem612851,268236r-7874,l604977,287997r7874,l612851,268236xem632510,584466r-7874,l624636,624001r7874,l632510,584466xem653351,427761r-9157,l644194,474357r9157,l653351,427761xem672909,384009r-7874,l665035,474357r7874,l672909,384009xem693762,117170r-9169,l684593,474357r9169,l693762,117170xem713320,201879r-7874,l705446,474357r7874,l713320,201879xem732980,838593r-7874,l725106,885177r7874,l732980,838593xem753719,465886r-7861,l745858,474357r7861,l753719,465886xem773379,817410r-7862,l765517,868235r7862,l773379,817410xem794118,423532r-7861,l786257,474357r7861,l794118,423532xem813777,423532r-7861,l805916,474357r7861,l813777,423532xem834529,439064r-7861,l826668,474357r7861,l834529,439064xem854189,324713r-7874,l846315,474357r7874,l854189,324713xem874941,307771r-7874,l867067,474357r7874,l874941,307771xem894600,323291r-7874,l886726,474357r7874,l894600,323291xem915454,286588r-9170,l906284,474357r9170,l915454,286588xem934999,384009r-7861,l927138,474357r7861,l934999,384009xem955852,299300r-9169,l946683,474357r9169,l955852,299300xem975398,259765r-7862,l967536,474357r7862,l975398,259765xem996251,302120r-9169,l987082,474357r9169,l996251,302120xem1015809,235762r-7874,l1007935,474357r7874,l1015809,235762xem1035469,134124r-7874,l1027595,474357r7874,l1035469,134124xem1056220,165176r-7874,l1048346,474357r7874,l1056220,165176xem1075867,252704r-7861,l1068006,474357r7861,l1075867,252704xem1096619,327533r-7861,l1088758,474357r7861,l1096619,327533xem1116279,155295r-7862,l1108417,474357r7862,l1116279,155295xem1137018,227304r-7861,l1129157,474357r7861,l1137018,227304xem1156677,207530r-7861,l1148816,474357r7861,l1156677,207530xem1177442,310591r-7874,l1169568,474357r7874,l1177442,310591xem1197089,74828r-7861,l1189228,474357r7861,l1197089,74828xem1217955,100228r-9182,l1208773,474357r9182,l1217955,100228xem1237500,r-7874,l1229626,474357r7874,l1237500,xem1258354,177888r-9170,l1249184,474357r9170,l1258354,177888xem1277912,196240r-7874,l1270038,474357r7874,l1277912,196240xem1297571,262597r-7886,l1289685,474357r7886,l1297571,262597xem1318310,251294r-7861,l1310449,474357r7861,l1318310,251294xem1337970,386816r-7861,l1330109,474357r7861,l1337970,386816xem1358722,317639r-7874,l1350848,474357r7874,l1358722,317639xem1378369,310591r-7862,l1370507,474357r7862,l1378369,310591xem1399120,249885r-7861,l1391259,474357r7861,l1399120,249885xem1418780,384009r-7874,l1410906,474357r7874,l1418780,384009xe" fillcolor="#efaa27" stroked="f">
                  <v:path arrowok="t"/>
                </v:shape>
                <v:shape id="Graphic 852" o:spid="_x0000_s1646" style="position:absolute;left:15214;top:2841;width:7150;height:13639;visibility:visible;mso-wrap-style:square;v-text-anchor:top" coordsize="715010,136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" path="m7874,228714r-7874,l,319062r7874,l7874,228714xem28625,151053r-7874,l20751,319062r7874,l28625,151053xem48285,62115r-7874,l40411,319062r7874,l48285,62115xem69011,269646r-7861,l61150,319062r7861,l69011,269646xem88684,252704r-7874,l80810,319062r7874,l88684,252704xem109537,732701r-9169,l100368,907770r9169,l109537,732701xem129082,880948r-7861,l121221,1002360r7861,l129082,880948xem149948,859764r-9182,l140766,903528r9182,l149948,859764xem169494,91757r-7874,l161620,319062r7874,l169494,91757xem189153,172237r-7874,l181279,319062r7874,l189153,172237xem209892,114350r-7861,l202031,319062r7861,l209892,114350xem229552,103060r-7874,l221678,319062r7874,l229552,103060xem250291,160934r-7848,l242443,319062r7848,l250291,160934xem269951,127063r-7874,l262077,319062r7874,l269951,127063xem290677,173647r-7836,l282841,319062r7836,l290677,173647xem310337,r-7836,l302501,319062r7836,l310337,xem331114,206121r-7874,l323240,319062r7874,l331114,206121xem350774,170827r-7874,l342900,319062r7874,l350774,170827xem371513,272465r-7874,l363639,319062r7874,l371513,272465xem391172,317652r-7874,l383298,319062r7874,l391172,317652xem412026,804710r-9182,l402844,849884r9182,l412026,804710xem431571,883767r-7849,l423722,961415r7849,l431571,883767xem452437,760933r-9182,l443255,873874r9182,l452437,760933xem471970,297878r-7862,l464108,319062r7862,l471970,297878xem491629,916241r-7861,l483768,1017892r7861,l491629,916241xem512394,1053185r-7874,l504520,1215529r7874,l512394,1053185xem532053,897890r-7874,l524179,1027772r7874,l532053,897890xem552792,763765r-7874,l544918,903528r7874,l552792,763765xem572452,786345r-7887,l564565,1015060r7887,l572452,786345xem593191,847064r-7861,l585330,1128001r7861,l593191,847064xem612851,825893r-7862,l604989,1128001r7862,l612851,825893xem633615,782116r-7874,l625741,1022121r7874,l633615,782116xem653275,813181r-7874,l645401,975537r7874,l653275,813181xem674014,885177r-7874,l666140,1363764r7874,l674014,885177xem693674,806119r-7887,l685787,1170343r7887,l693674,806119xem714514,900709r-9182,l705332,1209890r9182,l714514,900709xe" fillcolor="#efaa27" stroked="f">
                  <v:path arrowok="t"/>
                </v:shape>
                <v:shape id="Graphic 853" o:spid="_x0000_s1647" style="position:absolute;left:31;top:3024;width:23406;height:15012;visibility:visible;mso-wrap-style:square;v-text-anchor:top" coordsize="2340610,150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" path="m,l71995,em,300706r71995,em,601407r71995,em,900703r71995,em,1201413r71995,em2268004,r71983,em107999,300706r2124000,em2268004,300706r71983,em2268004,601407r71983,em2268004,900703r71983,em2268004,1201413r71983,em2204694,1428718r,71983em2043087,1428718r,71983em1882546,1428718r,71983em1720938,1428718r,71983em1559306,1428718r,71983em1397685,1428718r,71983em1237159,1428718r,71983em1075543,1428718r,71983em913916,1428718r,71983em752301,1428718r,71983em591771,1428718r,71983em430150,1428718r,71983em268528,1428718r,71983em107999,1428718r,71983e" filled="f" strokecolor="#231f20" strokeweight=".5pt">
                  <v:path arrowok="t"/>
                </v:shape>
                <v:shape id="Graphic 854" o:spid="_x0000_s1648" style="position:absolute;left:1144;top:4803;width:21177;height:11678;visibility:visible;mso-wrap-style:square;v-text-anchor:top" coordsize="2117725,1167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" path="m,725655l19651,707290,40401,465881r19657,7064l79716,386829,100465,275295r19651,69179l140872,285179r19652,21171l181272,367059r19658,23999l221679,351532r19657,-40940l262086,376938r19658,-60697l302487,292235r19657,-90350l342893,259767,362551,153882r19658,18355l402958,69180r19658,263996l443359,297886,463016,197650r20749,26819l503424,199063r20748,18355l543830,199063r20749,-31062l584230,148233,604986,18355r19652,254118l645387,266824r19657,56473l684702,r20749,159531l725102,533647r20756,-87530l765510,516712r20749,-72002l805916,432004r20749,59290l846324,451768r20748,-46590l886730,358594r20743,111523l927130,432004r19658,-36711l967538,429183r19657,87529l1007944,365645r19658,16948l1048345,264002r19657,156704l1088751,472945r19659,-148240l1129159,391058r19651,-12706l1169565,546353r19647,-310591l1209964,321884r19660,-179295l1249283,384001r20752,-15528l1289695,434820r20739,-103052l1330093,539297r20739,-21177l1370492,519527r20765,-165173l1410903,591530r20752,-96001l1451315,598592r20739,104469l1491714,590115r20751,121417l1532112,806122r19660,-98832l1572524,341647r19659,69180l1612935,505407r19647,-69174l1653334,655060r19659,-115763l1693732,275295r19660,-128471l1734144,573180r19647,-9885l1774555,537883r19660,196230l1814954,653647r19660,111530l1854273,677645r20739,-71995l1894672,821654r20752,197637l1935071,831535r20751,-124245l1975495,818822r20739,112941l2015893,931763r20727,-105880l2056279,779299r20765,388227l2096691,974105r20764,39548e" filled="f" strokecolor="#74c043" strokeweight="1pt">
                  <v:path arrowok="t"/>
                </v:shape>
                <v:shape id="Graphic 855" o:spid="_x0000_s1649" style="position:absolute;left:1596;top:14250;width:902;height:901;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" path="m90003,l,,,90017r90003,l90003,xe" fillcolor="#fcaf17" stroked="f">
                  <v:path arrowok="t"/>
                </v:shape>
                <v:shape id="Graphic 856" o:spid="_x0000_s1650" style="position:absolute;left:1596;top:15420;width:902;height:901;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" path="m89997,l,,,90017r89997,l89997,xe" fillcolor="#00568b" stroked="f">
                  <v:path arrowok="t"/>
                </v:shape>
                <v:shape id="Graphic 857" o:spid="_x0000_s1651" style="position:absolute;left:8266;top:15896;width:902;height:13;visibility:visible;mso-wrap-style:square;v-text-anchor:top" coordsize="90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" path="m,l90003,e" filled="f" strokecolor="#74c043" strokeweight="1pt">
                  <v:path arrowok="t"/>
                </v:shape>
                <v:shape id="Graphic 858" o:spid="_x0000_s1652" style="position:absolute;left:8289;top:14250;width:902;height:901;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" path="m89997,l,,,90017r89997,l89997,xe" fillcolor="#b01c88" stroked="f">
                  <v:path arrowok="t"/>
                </v:shape>
                <v:shape id="Graphic 859" o:spid="_x0000_s1653"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" path="m,1799988r2340000,l2340000,,,,,1799988xe" filled="f" strokecolor="#231f20" strokeweight=".5pt">
                  <v:path arrowok="t"/>
                </v:shape>
                <v:shape id="Textbox 860" o:spid="_x0000_s1654" type="#_x0000_t202" style="position:absolute;width:23469;height:18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" filled="f" stroked="f">
                  <v:textbox inset="0,0,0,0">
                    <w:txbxContent>
                      <w:p w14:paraId="707B5DF8" w14:textId="77777777" w:rsidR="00932646" w:rsidRDefault="00932646">
                        <w:pPr>
                          <w:rPr>
                            <w:sz w:val="12"/>
                          </w:rPr>
                        </w:pPr>
                      </w:p>
                      <w:p w14:paraId="47D0F7DE" w14:textId="77777777" w:rsidR="00932646" w:rsidRDefault="00932646">
                        <w:pPr>
                          <w:rPr>
                            <w:sz w:val="12"/>
                          </w:rPr>
                        </w:pPr>
                      </w:p>
                      <w:p w14:paraId="36C1D465" w14:textId="77777777" w:rsidR="00932646" w:rsidRDefault="00932646">
                        <w:pPr>
                          <w:rPr>
                            <w:sz w:val="12"/>
                          </w:rPr>
                        </w:pPr>
                      </w:p>
                      <w:p w14:paraId="44FDEAE0" w14:textId="77777777" w:rsidR="00932646" w:rsidRDefault="00932646">
                        <w:pPr>
                          <w:rPr>
                            <w:sz w:val="12"/>
                          </w:rPr>
                        </w:pPr>
                      </w:p>
                      <w:p w14:paraId="5C287874" w14:textId="77777777" w:rsidR="00932646" w:rsidRDefault="00932646">
                        <w:pPr>
                          <w:rPr>
                            <w:sz w:val="12"/>
                          </w:rPr>
                        </w:pPr>
                      </w:p>
                      <w:p w14:paraId="17A1D542" w14:textId="77777777" w:rsidR="00932646" w:rsidRDefault="00932646">
                        <w:pPr>
                          <w:rPr>
                            <w:sz w:val="12"/>
                          </w:rPr>
                        </w:pPr>
                      </w:p>
                      <w:p w14:paraId="367EF3A8" w14:textId="77777777" w:rsidR="00932646" w:rsidRDefault="00932646">
                        <w:pPr>
                          <w:rPr>
                            <w:sz w:val="12"/>
                          </w:rPr>
                        </w:pPr>
                      </w:p>
                      <w:p w14:paraId="3F565417" w14:textId="77777777" w:rsidR="00932646" w:rsidRDefault="00932646">
                        <w:pPr>
                          <w:rPr>
                            <w:sz w:val="12"/>
                          </w:rPr>
                        </w:pPr>
                      </w:p>
                      <w:p w14:paraId="6DE4CAF2" w14:textId="77777777" w:rsidR="00932646" w:rsidRDefault="00932646">
                        <w:pPr>
                          <w:rPr>
                            <w:sz w:val="12"/>
                          </w:rPr>
                        </w:pPr>
                      </w:p>
                      <w:p w14:paraId="7D4AA8E3" w14:textId="77777777" w:rsidR="00932646" w:rsidRDefault="00932646">
                        <w:pPr>
                          <w:rPr>
                            <w:sz w:val="12"/>
                          </w:rPr>
                        </w:pPr>
                      </w:p>
                      <w:p w14:paraId="343DF9C9" w14:textId="77777777" w:rsidR="00932646" w:rsidRDefault="00932646">
                        <w:pPr>
                          <w:rPr>
                            <w:sz w:val="12"/>
                          </w:rPr>
                        </w:pPr>
                      </w:p>
                      <w:p w14:paraId="48A46E75" w14:textId="77777777" w:rsidR="00932646" w:rsidRDefault="00932646">
                        <w:pPr>
                          <w:rPr>
                            <w:sz w:val="12"/>
                          </w:rPr>
                        </w:pPr>
                      </w:p>
                      <w:p w14:paraId="672E618F" w14:textId="77777777" w:rsidR="00932646" w:rsidRDefault="00932646">
                        <w:pPr>
                          <w:rPr>
                            <w:sz w:val="12"/>
                          </w:rPr>
                        </w:pPr>
                      </w:p>
                      <w:p w14:paraId="796189BB" w14:textId="77777777" w:rsidR="00932646" w:rsidRDefault="00932646">
                        <w:pPr>
                          <w:rPr>
                            <w:sz w:val="12"/>
                          </w:rPr>
                        </w:pPr>
                      </w:p>
                      <w:p w14:paraId="2DEDC285" w14:textId="77777777" w:rsidR="00932646" w:rsidRDefault="00932646">
                        <w:pPr>
                          <w:rPr>
                            <w:sz w:val="12"/>
                          </w:rPr>
                        </w:pPr>
                      </w:p>
                      <w:p w14:paraId="154C3E43" w14:textId="77777777" w:rsidR="00932646" w:rsidRDefault="00932646">
                        <w:pPr>
                          <w:spacing w:before="15"/>
                          <w:rPr>
                            <w:sz w:val="12"/>
                          </w:rPr>
                        </w:pPr>
                      </w:p>
                      <w:p w14:paraId="28FD50EE" w14:textId="77777777" w:rsidR="00932646" w:rsidRDefault="009E75AE">
                        <w:pPr>
                          <w:tabs>
                            <w:tab w:val="left" w:pos="1495"/>
                          </w:tabs>
                          <w:spacing w:before="1" w:line="316" w:lineRule="auto"/>
                          <w:ind w:left="440" w:right="1319"/>
                          <w:rPr>
                            <w:sz w:val="12"/>
                          </w:rPr>
                        </w:pPr>
                        <w:r>
                          <w:rPr>
                            <w:color w:val="231F20"/>
                            <w:sz w:val="12"/>
                          </w:rPr>
                          <w:t>Primary</w:t>
                        </w:r>
                        <w:r>
                          <w:rPr>
                            <w:color w:val="231F20"/>
                            <w:spacing w:val="-10"/>
                            <w:sz w:val="12"/>
                          </w:rPr>
                          <w:t xml:space="preserve"> </w:t>
                        </w:r>
                        <w:r>
                          <w:rPr>
                            <w:color w:val="231F20"/>
                            <w:sz w:val="12"/>
                          </w:rPr>
                          <w:t>income</w:t>
                        </w:r>
                        <w:r>
                          <w:rPr>
                            <w:color w:val="231F20"/>
                            <w:sz w:val="12"/>
                          </w:rPr>
                          <w:tab/>
                        </w:r>
                        <w:r>
                          <w:rPr>
                            <w:color w:val="231F20"/>
                            <w:w w:val="90"/>
                            <w:sz w:val="12"/>
                          </w:rPr>
                          <w:t>Secondary</w:t>
                        </w:r>
                        <w:r>
                          <w:rPr>
                            <w:color w:val="231F20"/>
                            <w:spacing w:val="-7"/>
                            <w:w w:val="90"/>
                            <w:sz w:val="12"/>
                          </w:rPr>
                          <w:t xml:space="preserve"> </w:t>
                        </w:r>
                        <w:r>
                          <w:rPr>
                            <w:color w:val="231F20"/>
                            <w:w w:val="90"/>
                            <w:sz w:val="12"/>
                          </w:rPr>
                          <w:t>income</w:t>
                        </w:r>
                        <w:r>
                          <w:rPr>
                            <w:color w:val="231F20"/>
                            <w:spacing w:val="40"/>
                            <w:sz w:val="12"/>
                          </w:rPr>
                          <w:t xml:space="preserve"> </w:t>
                        </w:r>
                        <w:r>
                          <w:rPr>
                            <w:color w:val="231F20"/>
                            <w:sz w:val="12"/>
                          </w:rPr>
                          <w:t>Net</w:t>
                        </w:r>
                        <w:r>
                          <w:rPr>
                            <w:color w:val="231F20"/>
                            <w:spacing w:val="-10"/>
                            <w:sz w:val="12"/>
                          </w:rPr>
                          <w:t xml:space="preserve"> </w:t>
                        </w:r>
                        <w:r>
                          <w:rPr>
                            <w:color w:val="231F20"/>
                            <w:sz w:val="12"/>
                          </w:rPr>
                          <w:t>trade</w:t>
                        </w:r>
                        <w:r>
                          <w:rPr>
                            <w:color w:val="231F20"/>
                            <w:sz w:val="12"/>
                          </w:rPr>
                          <w:tab/>
                          <w:t>Current</w:t>
                        </w:r>
                        <w:r>
                          <w:rPr>
                            <w:color w:val="231F20"/>
                            <w:spacing w:val="-10"/>
                            <w:sz w:val="12"/>
                          </w:rPr>
                          <w:t xml:space="preserve"> </w:t>
                        </w:r>
                        <w:r>
                          <w:rPr>
                            <w:color w:val="231F20"/>
                            <w:sz w:val="12"/>
                          </w:rPr>
                          <w:t>account</w:t>
                        </w:r>
                      </w:p>
                    </w:txbxContent>
                  </v:textbox>
                </v:shape>
                <w10:wrap anchorx="page"/>
              </v:group>
            </w:pict>
          </mc:Fallback>
        </mc:AlternateContent>
      </w:r>
      <w:r>
        <w:rPr>
          <w:color w:val="231F20"/>
          <w:spacing w:val="-10"/>
          <w:w w:val="105"/>
          <w:sz w:val="12"/>
        </w:rPr>
        <w:t>4</w:t>
      </w:r>
    </w:p>
    <w:p w14:paraId="250B9F83" w14:textId="77777777" w:rsidR="00932646" w:rsidRDefault="00932646">
      <w:pPr>
        <w:pStyle w:val="BodyText"/>
        <w:rPr>
          <w:sz w:val="12"/>
        </w:rPr>
      </w:pPr>
    </w:p>
    <w:p w14:paraId="49F31A50" w14:textId="77777777" w:rsidR="00932646" w:rsidRDefault="00932646">
      <w:pPr>
        <w:pStyle w:val="BodyText"/>
        <w:spacing w:before="54"/>
        <w:rPr>
          <w:sz w:val="12"/>
        </w:rPr>
      </w:pPr>
    </w:p>
    <w:p w14:paraId="0E4551F9" w14:textId="77777777" w:rsidR="00932646" w:rsidRDefault="009E75AE">
      <w:pPr>
        <w:ind w:right="475"/>
        <w:jc w:val="right"/>
        <w:rPr>
          <w:sz w:val="12"/>
        </w:rPr>
      </w:pPr>
      <w:r>
        <w:rPr>
          <w:color w:val="231F20"/>
          <w:spacing w:val="-10"/>
          <w:sz w:val="12"/>
        </w:rPr>
        <w:t>2</w:t>
      </w:r>
    </w:p>
    <w:p w14:paraId="146667F2" w14:textId="77777777" w:rsidR="00932646" w:rsidRDefault="009E75AE">
      <w:pPr>
        <w:spacing w:before="71"/>
        <w:ind w:left="3835"/>
        <w:rPr>
          <w:sz w:val="16"/>
        </w:rPr>
      </w:pPr>
      <w:r>
        <w:rPr>
          <w:color w:val="231F20"/>
          <w:spacing w:val="-10"/>
          <w:sz w:val="16"/>
        </w:rPr>
        <w:t>+</w:t>
      </w:r>
    </w:p>
    <w:p w14:paraId="37AE6204" w14:textId="77777777" w:rsidR="00932646" w:rsidRDefault="009E75AE">
      <w:pPr>
        <w:spacing w:before="76"/>
        <w:ind w:right="475"/>
        <w:jc w:val="right"/>
        <w:rPr>
          <w:sz w:val="12"/>
        </w:rPr>
      </w:pPr>
      <w:r>
        <w:rPr>
          <w:color w:val="231F20"/>
          <w:spacing w:val="-10"/>
          <w:w w:val="105"/>
          <w:sz w:val="12"/>
        </w:rPr>
        <w:t>0</w:t>
      </w:r>
    </w:p>
    <w:p w14:paraId="37F308A6" w14:textId="77777777" w:rsidR="00932646" w:rsidRDefault="009E75AE">
      <w:pPr>
        <w:spacing w:before="72"/>
        <w:ind w:left="3835"/>
        <w:rPr>
          <w:sz w:val="16"/>
        </w:rPr>
      </w:pPr>
      <w:r>
        <w:rPr>
          <w:color w:val="231F20"/>
          <w:spacing w:val="-10"/>
          <w:w w:val="120"/>
          <w:sz w:val="16"/>
        </w:rPr>
        <w:t>–</w:t>
      </w:r>
    </w:p>
    <w:p w14:paraId="019F8FF1" w14:textId="77777777" w:rsidR="00932646" w:rsidRDefault="009E75AE">
      <w:pPr>
        <w:spacing w:before="76"/>
        <w:ind w:right="475"/>
        <w:jc w:val="right"/>
        <w:rPr>
          <w:sz w:val="12"/>
        </w:rPr>
      </w:pPr>
      <w:r>
        <w:rPr>
          <w:color w:val="231F20"/>
          <w:spacing w:val="-10"/>
          <w:sz w:val="12"/>
        </w:rPr>
        <w:t>2</w:t>
      </w:r>
    </w:p>
    <w:p w14:paraId="6161B68A" w14:textId="77777777" w:rsidR="00932646" w:rsidRDefault="00932646">
      <w:pPr>
        <w:pStyle w:val="BodyText"/>
        <w:rPr>
          <w:sz w:val="12"/>
        </w:rPr>
      </w:pPr>
    </w:p>
    <w:p w14:paraId="7CA4A97E" w14:textId="77777777" w:rsidR="00932646" w:rsidRDefault="00932646">
      <w:pPr>
        <w:pStyle w:val="BodyText"/>
        <w:spacing w:before="54"/>
        <w:rPr>
          <w:sz w:val="12"/>
        </w:rPr>
      </w:pPr>
    </w:p>
    <w:p w14:paraId="54073884" w14:textId="77777777" w:rsidR="00932646" w:rsidRDefault="009E75AE">
      <w:pPr>
        <w:ind w:right="475"/>
        <w:jc w:val="right"/>
        <w:rPr>
          <w:sz w:val="12"/>
        </w:rPr>
      </w:pPr>
      <w:r>
        <w:rPr>
          <w:color w:val="231F20"/>
          <w:spacing w:val="-10"/>
          <w:w w:val="105"/>
          <w:sz w:val="12"/>
        </w:rPr>
        <w:t>4</w:t>
      </w:r>
    </w:p>
    <w:p w14:paraId="340FEF9A" w14:textId="77777777" w:rsidR="00932646" w:rsidRDefault="00932646">
      <w:pPr>
        <w:pStyle w:val="BodyText"/>
        <w:rPr>
          <w:sz w:val="12"/>
        </w:rPr>
      </w:pPr>
    </w:p>
    <w:p w14:paraId="6267C401" w14:textId="77777777" w:rsidR="00932646" w:rsidRDefault="00932646">
      <w:pPr>
        <w:pStyle w:val="BodyText"/>
        <w:spacing w:before="55"/>
        <w:rPr>
          <w:sz w:val="12"/>
        </w:rPr>
      </w:pPr>
    </w:p>
    <w:p w14:paraId="41D74B21" w14:textId="77777777" w:rsidR="00932646" w:rsidRDefault="009E75AE">
      <w:pPr>
        <w:ind w:right="475"/>
        <w:jc w:val="right"/>
        <w:rPr>
          <w:sz w:val="12"/>
        </w:rPr>
      </w:pPr>
      <w:r>
        <w:rPr>
          <w:color w:val="231F20"/>
          <w:spacing w:val="-10"/>
          <w:sz w:val="12"/>
        </w:rPr>
        <w:t>6</w:t>
      </w:r>
    </w:p>
    <w:p w14:paraId="7B6A18FC" w14:textId="77777777" w:rsidR="00932646" w:rsidRDefault="00932646">
      <w:pPr>
        <w:pStyle w:val="BodyText"/>
        <w:rPr>
          <w:sz w:val="12"/>
        </w:rPr>
      </w:pPr>
    </w:p>
    <w:p w14:paraId="304D803F" w14:textId="77777777" w:rsidR="00932646" w:rsidRDefault="00932646">
      <w:pPr>
        <w:pStyle w:val="BodyText"/>
        <w:spacing w:before="54"/>
        <w:rPr>
          <w:sz w:val="12"/>
        </w:rPr>
      </w:pPr>
    </w:p>
    <w:p w14:paraId="283DBEBD" w14:textId="77777777" w:rsidR="00932646" w:rsidRDefault="009E75AE">
      <w:pPr>
        <w:spacing w:line="122" w:lineRule="exact"/>
        <w:ind w:left="3843"/>
        <w:rPr>
          <w:sz w:val="12"/>
        </w:rPr>
      </w:pPr>
      <w:r>
        <w:rPr>
          <w:color w:val="231F20"/>
          <w:spacing w:val="-10"/>
          <w:w w:val="105"/>
          <w:sz w:val="12"/>
        </w:rPr>
        <w:t>8</w:t>
      </w:r>
    </w:p>
    <w:p w14:paraId="63CB27EF" w14:textId="77777777" w:rsidR="00932646" w:rsidRDefault="009E75AE">
      <w:pPr>
        <w:spacing w:line="122" w:lineRule="exact"/>
        <w:ind w:left="232"/>
        <w:rPr>
          <w:sz w:val="12"/>
        </w:rPr>
      </w:pPr>
      <w:r>
        <w:rPr>
          <w:color w:val="231F20"/>
          <w:sz w:val="12"/>
        </w:rPr>
        <w:t>1990</w:t>
      </w:r>
      <w:r>
        <w:rPr>
          <w:color w:val="231F20"/>
          <w:spacing w:val="2"/>
          <w:sz w:val="12"/>
        </w:rPr>
        <w:t xml:space="preserve"> </w:t>
      </w:r>
      <w:r>
        <w:rPr>
          <w:color w:val="231F20"/>
          <w:sz w:val="12"/>
        </w:rPr>
        <w:t>92</w:t>
      </w:r>
      <w:r>
        <w:rPr>
          <w:color w:val="231F20"/>
          <w:spacing w:val="73"/>
          <w:w w:val="150"/>
          <w:sz w:val="12"/>
        </w:rPr>
        <w:t xml:space="preserve"> </w:t>
      </w:r>
      <w:r>
        <w:rPr>
          <w:color w:val="231F20"/>
          <w:sz w:val="12"/>
        </w:rPr>
        <w:t>94</w:t>
      </w:r>
      <w:r>
        <w:rPr>
          <w:color w:val="231F20"/>
          <w:spacing w:val="69"/>
          <w:w w:val="150"/>
          <w:sz w:val="12"/>
        </w:rPr>
        <w:t xml:space="preserve"> </w:t>
      </w:r>
      <w:r>
        <w:rPr>
          <w:color w:val="231F20"/>
          <w:sz w:val="12"/>
        </w:rPr>
        <w:t>96</w:t>
      </w:r>
      <w:r>
        <w:rPr>
          <w:color w:val="231F20"/>
          <w:spacing w:val="67"/>
          <w:w w:val="150"/>
          <w:sz w:val="12"/>
        </w:rPr>
        <w:t xml:space="preserve"> </w:t>
      </w:r>
      <w:r>
        <w:rPr>
          <w:color w:val="231F20"/>
          <w:sz w:val="12"/>
        </w:rPr>
        <w:t>98</w:t>
      </w:r>
      <w:r>
        <w:rPr>
          <w:color w:val="231F20"/>
          <w:spacing w:val="67"/>
          <w:w w:val="150"/>
          <w:sz w:val="12"/>
        </w:rPr>
        <w:t xml:space="preserve"> </w:t>
      </w:r>
      <w:r>
        <w:rPr>
          <w:color w:val="231F20"/>
          <w:sz w:val="12"/>
        </w:rPr>
        <w:t>200002</w:t>
      </w:r>
      <w:r>
        <w:rPr>
          <w:color w:val="231F20"/>
          <w:spacing w:val="71"/>
          <w:w w:val="150"/>
          <w:sz w:val="12"/>
        </w:rPr>
        <w:t xml:space="preserve"> </w:t>
      </w:r>
      <w:r>
        <w:rPr>
          <w:color w:val="231F20"/>
          <w:sz w:val="12"/>
        </w:rPr>
        <w:t>04</w:t>
      </w:r>
      <w:r>
        <w:rPr>
          <w:color w:val="231F20"/>
          <w:spacing w:val="63"/>
          <w:w w:val="150"/>
          <w:sz w:val="12"/>
        </w:rPr>
        <w:t xml:space="preserve"> </w:t>
      </w:r>
      <w:r>
        <w:rPr>
          <w:color w:val="231F20"/>
          <w:sz w:val="12"/>
        </w:rPr>
        <w:t>06</w:t>
      </w:r>
      <w:r>
        <w:rPr>
          <w:color w:val="231F20"/>
          <w:spacing w:val="67"/>
          <w:w w:val="150"/>
          <w:sz w:val="12"/>
        </w:rPr>
        <w:t xml:space="preserve"> </w:t>
      </w:r>
      <w:r>
        <w:rPr>
          <w:color w:val="231F20"/>
          <w:sz w:val="12"/>
        </w:rPr>
        <w:t>08</w:t>
      </w:r>
      <w:r>
        <w:rPr>
          <w:color w:val="231F20"/>
          <w:spacing w:val="65"/>
          <w:w w:val="150"/>
          <w:sz w:val="12"/>
        </w:rPr>
        <w:t xml:space="preserve"> </w:t>
      </w:r>
      <w:r>
        <w:rPr>
          <w:color w:val="231F20"/>
          <w:sz w:val="12"/>
        </w:rPr>
        <w:t>10</w:t>
      </w:r>
      <w:r>
        <w:rPr>
          <w:color w:val="231F20"/>
          <w:spacing w:val="37"/>
          <w:sz w:val="12"/>
        </w:rPr>
        <w:t xml:space="preserve">  </w:t>
      </w:r>
      <w:r>
        <w:rPr>
          <w:color w:val="231F20"/>
          <w:sz w:val="12"/>
        </w:rPr>
        <w:t>12</w:t>
      </w:r>
      <w:r>
        <w:rPr>
          <w:color w:val="231F20"/>
          <w:spacing w:val="75"/>
          <w:w w:val="150"/>
          <w:sz w:val="12"/>
        </w:rPr>
        <w:t xml:space="preserve"> </w:t>
      </w:r>
      <w:r>
        <w:rPr>
          <w:color w:val="231F20"/>
          <w:sz w:val="12"/>
        </w:rPr>
        <w:t>14</w:t>
      </w:r>
      <w:r>
        <w:rPr>
          <w:color w:val="231F20"/>
          <w:spacing w:val="79"/>
          <w:w w:val="150"/>
          <w:sz w:val="12"/>
        </w:rPr>
        <w:t xml:space="preserve"> </w:t>
      </w:r>
      <w:r>
        <w:rPr>
          <w:color w:val="231F20"/>
          <w:spacing w:val="-5"/>
          <w:sz w:val="12"/>
        </w:rPr>
        <w:t>16</w:t>
      </w:r>
    </w:p>
    <w:p w14:paraId="03C7DC69" w14:textId="77777777" w:rsidR="00932646" w:rsidRDefault="009E75AE">
      <w:pPr>
        <w:spacing w:before="96"/>
        <w:ind w:left="85"/>
        <w:rPr>
          <w:sz w:val="11"/>
        </w:rPr>
      </w:pPr>
      <w:r>
        <w:rPr>
          <w:color w:val="231F20"/>
          <w:spacing w:val="-4"/>
          <w:sz w:val="11"/>
        </w:rPr>
        <w:t>Sources:</w:t>
      </w:r>
      <w:r>
        <w:rPr>
          <w:color w:val="231F20"/>
          <w:spacing w:val="22"/>
          <w:sz w:val="11"/>
        </w:rPr>
        <w:t xml:space="preserve"> </w:t>
      </w:r>
      <w:r>
        <w:rPr>
          <w:color w:val="231F20"/>
          <w:spacing w:val="-4"/>
          <w:sz w:val="11"/>
        </w:rPr>
        <w:t>ONS</w:t>
      </w:r>
      <w:r>
        <w:rPr>
          <w:color w:val="231F20"/>
          <w:spacing w:val="-5"/>
          <w:sz w:val="11"/>
        </w:rPr>
        <w:t xml:space="preserve"> </w:t>
      </w:r>
      <w:r>
        <w:rPr>
          <w:color w:val="231F20"/>
          <w:spacing w:val="-4"/>
          <w:sz w:val="11"/>
        </w:rPr>
        <w:t>and</w:t>
      </w:r>
      <w:r>
        <w:rPr>
          <w:color w:val="231F20"/>
          <w:spacing w:val="-5"/>
          <w:sz w:val="11"/>
        </w:rPr>
        <w:t xml:space="preserve"> </w:t>
      </w:r>
      <w:r>
        <w:rPr>
          <w:color w:val="231F20"/>
          <w:spacing w:val="-4"/>
          <w:sz w:val="11"/>
        </w:rPr>
        <w:t>Bank</w:t>
      </w:r>
      <w:r>
        <w:rPr>
          <w:color w:val="231F20"/>
          <w:spacing w:val="-6"/>
          <w:sz w:val="11"/>
        </w:rPr>
        <w:t xml:space="preserve"> </w:t>
      </w:r>
      <w:r>
        <w:rPr>
          <w:color w:val="231F20"/>
          <w:spacing w:val="-4"/>
          <w:sz w:val="11"/>
        </w:rPr>
        <w:t>calculations.</w:t>
      </w:r>
    </w:p>
    <w:p w14:paraId="255F60CB" w14:textId="77777777" w:rsidR="00932646" w:rsidRDefault="00932646">
      <w:pPr>
        <w:pStyle w:val="BodyText"/>
        <w:spacing w:before="4"/>
        <w:rPr>
          <w:sz w:val="11"/>
        </w:rPr>
      </w:pPr>
    </w:p>
    <w:p w14:paraId="57110B82" w14:textId="77777777" w:rsidR="00932646" w:rsidRDefault="009E75AE" w:rsidP="00FA1E4A">
      <w:pPr>
        <w:pStyle w:val="ListParagraph"/>
        <w:numPr>
          <w:ilvl w:val="0"/>
          <w:numId w:val="73"/>
        </w:numPr>
        <w:tabs>
          <w:tab w:val="left" w:pos="253"/>
          <w:tab w:val="left" w:pos="255"/>
        </w:tabs>
        <w:spacing w:before="1" w:line="244" w:lineRule="auto"/>
        <w:ind w:right="53"/>
        <w:rPr>
          <w:sz w:val="11"/>
        </w:rPr>
      </w:pPr>
      <w:r>
        <w:rPr>
          <w:color w:val="231F20"/>
          <w:w w:val="90"/>
          <w:sz w:val="11"/>
        </w:rPr>
        <w:t>Primary</w:t>
      </w:r>
      <w:r>
        <w:rPr>
          <w:color w:val="231F20"/>
          <w:spacing w:val="-2"/>
          <w:w w:val="90"/>
          <w:sz w:val="11"/>
        </w:rPr>
        <w:t xml:space="preserve"> </w:t>
      </w:r>
      <w:r>
        <w:rPr>
          <w:color w:val="231F20"/>
          <w:w w:val="90"/>
          <w:sz w:val="11"/>
        </w:rPr>
        <w:t>income</w:t>
      </w:r>
      <w:r>
        <w:rPr>
          <w:color w:val="231F20"/>
          <w:spacing w:val="-2"/>
          <w:w w:val="90"/>
          <w:sz w:val="11"/>
        </w:rPr>
        <w:t xml:space="preserve"> </w:t>
      </w:r>
      <w:r>
        <w:rPr>
          <w:color w:val="231F20"/>
          <w:w w:val="90"/>
          <w:sz w:val="11"/>
        </w:rPr>
        <w:t>mainly</w:t>
      </w:r>
      <w:r>
        <w:rPr>
          <w:color w:val="231F20"/>
          <w:spacing w:val="-2"/>
          <w:w w:val="90"/>
          <w:sz w:val="11"/>
        </w:rPr>
        <w:t xml:space="preserve"> </w:t>
      </w:r>
      <w:r>
        <w:rPr>
          <w:color w:val="231F20"/>
          <w:w w:val="90"/>
          <w:sz w:val="11"/>
        </w:rPr>
        <w:t>consists</w:t>
      </w:r>
      <w:r>
        <w:rPr>
          <w:color w:val="231F20"/>
          <w:spacing w:val="-2"/>
          <w:w w:val="90"/>
          <w:sz w:val="11"/>
        </w:rPr>
        <w:t xml:space="preserve"> </w:t>
      </w:r>
      <w:r>
        <w:rPr>
          <w:color w:val="231F20"/>
          <w:w w:val="90"/>
          <w:sz w:val="11"/>
        </w:rPr>
        <w:t>of</w:t>
      </w:r>
      <w:r>
        <w:rPr>
          <w:color w:val="231F20"/>
          <w:spacing w:val="-2"/>
          <w:w w:val="90"/>
          <w:sz w:val="11"/>
        </w:rPr>
        <w:t xml:space="preserve"> </w:t>
      </w:r>
      <w:r>
        <w:rPr>
          <w:color w:val="231F20"/>
          <w:w w:val="90"/>
          <w:sz w:val="11"/>
        </w:rPr>
        <w:t>compensation</w:t>
      </w:r>
      <w:r>
        <w:rPr>
          <w:color w:val="231F20"/>
          <w:spacing w:val="-2"/>
          <w:w w:val="90"/>
          <w:sz w:val="11"/>
        </w:rPr>
        <w:t xml:space="preserve"> </w:t>
      </w:r>
      <w:r>
        <w:rPr>
          <w:color w:val="231F20"/>
          <w:w w:val="90"/>
          <w:sz w:val="11"/>
        </w:rPr>
        <w:t>of</w:t>
      </w:r>
      <w:r>
        <w:rPr>
          <w:color w:val="231F20"/>
          <w:spacing w:val="-2"/>
          <w:w w:val="90"/>
          <w:sz w:val="11"/>
        </w:rPr>
        <w:t xml:space="preserve"> </w:t>
      </w:r>
      <w:r>
        <w:rPr>
          <w:color w:val="231F20"/>
          <w:w w:val="90"/>
          <w:sz w:val="11"/>
        </w:rPr>
        <w:t>employees</w:t>
      </w:r>
      <w:r>
        <w:rPr>
          <w:color w:val="231F20"/>
          <w:spacing w:val="-2"/>
          <w:w w:val="90"/>
          <w:sz w:val="11"/>
        </w:rPr>
        <w:t xml:space="preserve"> </w:t>
      </w:r>
      <w:r>
        <w:rPr>
          <w:color w:val="231F20"/>
          <w:w w:val="90"/>
          <w:sz w:val="11"/>
        </w:rPr>
        <w:t>and</w:t>
      </w:r>
      <w:r>
        <w:rPr>
          <w:color w:val="231F20"/>
          <w:spacing w:val="-2"/>
          <w:w w:val="90"/>
          <w:sz w:val="11"/>
        </w:rPr>
        <w:t xml:space="preserve"> </w:t>
      </w:r>
      <w:r>
        <w:rPr>
          <w:color w:val="231F20"/>
          <w:w w:val="90"/>
          <w:sz w:val="11"/>
        </w:rPr>
        <w:t>net</w:t>
      </w:r>
      <w:r>
        <w:rPr>
          <w:color w:val="231F20"/>
          <w:spacing w:val="-2"/>
          <w:w w:val="90"/>
          <w:sz w:val="11"/>
        </w:rPr>
        <w:t xml:space="preserve"> </w:t>
      </w:r>
      <w:r>
        <w:rPr>
          <w:color w:val="231F20"/>
          <w:w w:val="90"/>
          <w:sz w:val="11"/>
        </w:rPr>
        <w:t>investment</w:t>
      </w:r>
      <w:r>
        <w:rPr>
          <w:color w:val="231F20"/>
          <w:spacing w:val="-2"/>
          <w:w w:val="90"/>
          <w:sz w:val="11"/>
        </w:rPr>
        <w:t xml:space="preserve"> </w:t>
      </w:r>
      <w:r>
        <w:rPr>
          <w:color w:val="231F20"/>
          <w:w w:val="90"/>
          <w:sz w:val="11"/>
        </w:rPr>
        <w:t>income.</w:t>
      </w:r>
      <w:r>
        <w:rPr>
          <w:color w:val="231F20"/>
          <w:spacing w:val="40"/>
          <w:sz w:val="11"/>
        </w:rPr>
        <w:t xml:space="preserve"> </w:t>
      </w:r>
      <w:r>
        <w:rPr>
          <w:color w:val="231F20"/>
          <w:spacing w:val="-2"/>
          <w:sz w:val="11"/>
        </w:rPr>
        <w:t>Secondary</w:t>
      </w:r>
      <w:r>
        <w:rPr>
          <w:color w:val="231F20"/>
          <w:spacing w:val="-8"/>
          <w:sz w:val="11"/>
        </w:rPr>
        <w:t xml:space="preserve"> </w:t>
      </w:r>
      <w:r>
        <w:rPr>
          <w:color w:val="231F20"/>
          <w:spacing w:val="-2"/>
          <w:sz w:val="11"/>
        </w:rPr>
        <w:t>income</w:t>
      </w:r>
      <w:r>
        <w:rPr>
          <w:color w:val="231F20"/>
          <w:spacing w:val="-8"/>
          <w:sz w:val="11"/>
        </w:rPr>
        <w:t xml:space="preserve"> </w:t>
      </w:r>
      <w:r>
        <w:rPr>
          <w:color w:val="231F20"/>
          <w:spacing w:val="-2"/>
          <w:sz w:val="11"/>
        </w:rPr>
        <w:t>consists</w:t>
      </w:r>
      <w:r>
        <w:rPr>
          <w:color w:val="231F20"/>
          <w:spacing w:val="-8"/>
          <w:sz w:val="11"/>
        </w:rPr>
        <w:t xml:space="preserve"> </w:t>
      </w:r>
      <w:r>
        <w:rPr>
          <w:color w:val="231F20"/>
          <w:spacing w:val="-2"/>
          <w:sz w:val="11"/>
        </w:rPr>
        <w:t>of</w:t>
      </w:r>
      <w:r>
        <w:rPr>
          <w:color w:val="231F20"/>
          <w:spacing w:val="-8"/>
          <w:sz w:val="11"/>
        </w:rPr>
        <w:t xml:space="preserve"> </w:t>
      </w:r>
      <w:r>
        <w:rPr>
          <w:color w:val="231F20"/>
          <w:spacing w:val="-2"/>
          <w:sz w:val="11"/>
        </w:rPr>
        <w:t>transfers.</w:t>
      </w:r>
    </w:p>
    <w:p w14:paraId="43F36A2B" w14:textId="77777777" w:rsidR="00932646" w:rsidRDefault="009E75AE">
      <w:pPr>
        <w:spacing w:before="103" w:line="268" w:lineRule="auto"/>
        <w:ind w:left="85" w:right="239"/>
        <w:rPr>
          <w:i/>
          <w:sz w:val="20"/>
        </w:rPr>
      </w:pPr>
      <w:r>
        <w:br w:type="column"/>
      </w:r>
      <w:r>
        <w:rPr>
          <w:i/>
          <w:color w:val="751C66"/>
          <w:w w:val="85"/>
          <w:sz w:val="20"/>
        </w:rPr>
        <w:t xml:space="preserve">The current account deficit remains large, with substantial </w:t>
      </w:r>
      <w:r>
        <w:rPr>
          <w:i/>
          <w:color w:val="751C66"/>
          <w:w w:val="90"/>
          <w:sz w:val="20"/>
        </w:rPr>
        <w:t>uncertainty around its outlook.</w:t>
      </w:r>
    </w:p>
    <w:p w14:paraId="6C3CDBB2" w14:textId="77777777" w:rsidR="00932646" w:rsidRDefault="009E75AE">
      <w:pPr>
        <w:pStyle w:val="BodyText"/>
        <w:spacing w:line="268" w:lineRule="auto"/>
        <w:ind w:left="85" w:right="239"/>
      </w:pPr>
      <w:r>
        <w:rPr>
          <w:color w:val="231F20"/>
          <w:w w:val="85"/>
        </w:rPr>
        <w:t xml:space="preserve">The UK current account deficit remains large by international </w:t>
      </w:r>
      <w:r>
        <w:rPr>
          <w:color w:val="231F20"/>
          <w:spacing w:val="-4"/>
        </w:rPr>
        <w:t>and</w:t>
      </w:r>
      <w:r>
        <w:rPr>
          <w:color w:val="231F20"/>
          <w:spacing w:val="-15"/>
        </w:rPr>
        <w:t xml:space="preserve"> </w:t>
      </w:r>
      <w:r>
        <w:rPr>
          <w:color w:val="231F20"/>
          <w:spacing w:val="-4"/>
        </w:rPr>
        <w:t>historical</w:t>
      </w:r>
      <w:r>
        <w:rPr>
          <w:color w:val="231F20"/>
          <w:spacing w:val="-15"/>
        </w:rPr>
        <w:t xml:space="preserve"> </w:t>
      </w:r>
      <w:r>
        <w:rPr>
          <w:color w:val="231F20"/>
          <w:spacing w:val="-4"/>
        </w:rPr>
        <w:t>standards,</w:t>
      </w:r>
      <w:r>
        <w:rPr>
          <w:color w:val="231F20"/>
          <w:spacing w:val="-15"/>
        </w:rPr>
        <w:t xml:space="preserve"> </w:t>
      </w:r>
      <w:r>
        <w:rPr>
          <w:color w:val="231F20"/>
          <w:spacing w:val="-4"/>
        </w:rPr>
        <w:t>at</w:t>
      </w:r>
      <w:r>
        <w:rPr>
          <w:color w:val="231F20"/>
          <w:spacing w:val="-15"/>
        </w:rPr>
        <w:t xml:space="preserve"> </w:t>
      </w:r>
      <w:r>
        <w:rPr>
          <w:color w:val="231F20"/>
          <w:spacing w:val="-4"/>
        </w:rPr>
        <w:t>5.9%</w:t>
      </w:r>
      <w:r>
        <w:rPr>
          <w:color w:val="231F20"/>
          <w:spacing w:val="-15"/>
        </w:rPr>
        <w:t xml:space="preserve"> </w:t>
      </w:r>
      <w:r>
        <w:rPr>
          <w:color w:val="231F20"/>
          <w:spacing w:val="-4"/>
        </w:rPr>
        <w:t>of</w:t>
      </w:r>
      <w:r>
        <w:rPr>
          <w:color w:val="231F20"/>
          <w:spacing w:val="-15"/>
        </w:rPr>
        <w:t xml:space="preserve"> </w:t>
      </w:r>
      <w:r>
        <w:rPr>
          <w:color w:val="231F20"/>
          <w:spacing w:val="-4"/>
        </w:rPr>
        <w:t>GDP</w:t>
      </w:r>
      <w:r>
        <w:rPr>
          <w:color w:val="231F20"/>
          <w:spacing w:val="-15"/>
        </w:rPr>
        <w:t xml:space="preserve"> </w:t>
      </w:r>
      <w:r>
        <w:rPr>
          <w:color w:val="231F20"/>
          <w:spacing w:val="-4"/>
        </w:rPr>
        <w:t>in</w:t>
      </w:r>
      <w:r>
        <w:rPr>
          <w:color w:val="231F20"/>
          <w:spacing w:val="-15"/>
        </w:rPr>
        <w:t xml:space="preserve"> </w:t>
      </w:r>
      <w:r>
        <w:rPr>
          <w:color w:val="231F20"/>
          <w:spacing w:val="-4"/>
        </w:rPr>
        <w:t>2016</w:t>
      </w:r>
      <w:r>
        <w:rPr>
          <w:color w:val="231F20"/>
          <w:spacing w:val="-15"/>
        </w:rPr>
        <w:t xml:space="preserve"> </w:t>
      </w:r>
      <w:r>
        <w:rPr>
          <w:color w:val="231F20"/>
          <w:spacing w:val="-4"/>
        </w:rPr>
        <w:t>Q2</w:t>
      </w:r>
    </w:p>
    <w:p w14:paraId="75C520F7" w14:textId="77777777" w:rsidR="00932646" w:rsidRDefault="009E75AE">
      <w:pPr>
        <w:pStyle w:val="BodyText"/>
        <w:spacing w:line="268" w:lineRule="auto"/>
        <w:ind w:left="85" w:right="239"/>
      </w:pPr>
      <w:r>
        <w:rPr>
          <w:color w:val="231F20"/>
          <w:w w:val="85"/>
        </w:rPr>
        <w:t>(Chart A.20).</w:t>
      </w:r>
      <w:r>
        <w:rPr>
          <w:color w:val="231F20"/>
          <w:spacing w:val="40"/>
        </w:rPr>
        <w:t xml:space="preserve"> </w:t>
      </w:r>
      <w:r>
        <w:rPr>
          <w:color w:val="231F20"/>
          <w:w w:val="85"/>
        </w:rPr>
        <w:t xml:space="preserve">The deficit has widened significantly since 2011, </w:t>
      </w:r>
      <w:r>
        <w:rPr>
          <w:color w:val="231F20"/>
          <w:w w:val="90"/>
        </w:rPr>
        <w:t>largely</w:t>
      </w:r>
      <w:r>
        <w:rPr>
          <w:color w:val="231F20"/>
          <w:spacing w:val="-1"/>
          <w:w w:val="90"/>
        </w:rPr>
        <w:t xml:space="preserve"> </w:t>
      </w:r>
      <w:r>
        <w:rPr>
          <w:color w:val="231F20"/>
          <w:w w:val="90"/>
        </w:rPr>
        <w:t>reflecting</w:t>
      </w:r>
      <w:r>
        <w:rPr>
          <w:color w:val="231F20"/>
          <w:spacing w:val="-1"/>
          <w:w w:val="90"/>
        </w:rPr>
        <w:t xml:space="preserve"> </w:t>
      </w:r>
      <w:r>
        <w:rPr>
          <w:color w:val="231F20"/>
          <w:w w:val="90"/>
        </w:rPr>
        <w:t>a</w:t>
      </w:r>
      <w:r>
        <w:rPr>
          <w:color w:val="231F20"/>
          <w:spacing w:val="-1"/>
          <w:w w:val="90"/>
        </w:rPr>
        <w:t xml:space="preserve"> </w:t>
      </w:r>
      <w:r>
        <w:rPr>
          <w:color w:val="231F20"/>
          <w:w w:val="90"/>
        </w:rPr>
        <w:t>marked</w:t>
      </w:r>
      <w:r>
        <w:rPr>
          <w:color w:val="231F20"/>
          <w:spacing w:val="-1"/>
          <w:w w:val="90"/>
        </w:rPr>
        <w:t xml:space="preserve"> </w:t>
      </w:r>
      <w:r>
        <w:rPr>
          <w:color w:val="231F20"/>
          <w:w w:val="90"/>
        </w:rPr>
        <w:t>deterioration</w:t>
      </w:r>
      <w:r>
        <w:rPr>
          <w:color w:val="231F20"/>
          <w:spacing w:val="-1"/>
          <w:w w:val="90"/>
        </w:rPr>
        <w:t xml:space="preserve"> </w:t>
      </w:r>
      <w:r>
        <w:rPr>
          <w:color w:val="231F20"/>
          <w:w w:val="90"/>
        </w:rPr>
        <w:t>in</w:t>
      </w:r>
      <w:r>
        <w:rPr>
          <w:color w:val="231F20"/>
          <w:spacing w:val="-1"/>
          <w:w w:val="90"/>
        </w:rPr>
        <w:t xml:space="preserve"> </w:t>
      </w:r>
      <w:r>
        <w:rPr>
          <w:color w:val="231F20"/>
          <w:w w:val="90"/>
        </w:rPr>
        <w:t>the</w:t>
      </w:r>
      <w:r>
        <w:rPr>
          <w:color w:val="231F20"/>
          <w:spacing w:val="-1"/>
          <w:w w:val="90"/>
        </w:rPr>
        <w:t xml:space="preserve"> </w:t>
      </w:r>
      <w:r>
        <w:rPr>
          <w:color w:val="231F20"/>
          <w:w w:val="90"/>
        </w:rPr>
        <w:t>primary income balance on account of weaker foreign direct investment</w:t>
      </w:r>
      <w:r>
        <w:rPr>
          <w:color w:val="231F20"/>
          <w:spacing w:val="-1"/>
          <w:w w:val="90"/>
        </w:rPr>
        <w:t xml:space="preserve"> </w:t>
      </w:r>
      <w:r>
        <w:rPr>
          <w:color w:val="231F20"/>
          <w:w w:val="90"/>
        </w:rPr>
        <w:t>(FDI)</w:t>
      </w:r>
      <w:r>
        <w:rPr>
          <w:color w:val="231F20"/>
          <w:spacing w:val="-1"/>
          <w:w w:val="90"/>
        </w:rPr>
        <w:t xml:space="preserve"> </w:t>
      </w:r>
      <w:r>
        <w:rPr>
          <w:color w:val="231F20"/>
          <w:w w:val="90"/>
        </w:rPr>
        <w:t>earnings.</w:t>
      </w:r>
      <w:r>
        <w:rPr>
          <w:color w:val="231F20"/>
          <w:spacing w:val="40"/>
        </w:rPr>
        <w:t xml:space="preserve"> </w:t>
      </w:r>
      <w:r>
        <w:rPr>
          <w:color w:val="231F20"/>
          <w:w w:val="90"/>
        </w:rPr>
        <w:t>In</w:t>
      </w:r>
      <w:r>
        <w:rPr>
          <w:color w:val="231F20"/>
          <w:spacing w:val="-1"/>
          <w:w w:val="90"/>
        </w:rPr>
        <w:t xml:space="preserve"> </w:t>
      </w:r>
      <w:r>
        <w:rPr>
          <w:color w:val="231F20"/>
          <w:w w:val="90"/>
        </w:rPr>
        <w:t>contrast,</w:t>
      </w:r>
      <w:r>
        <w:rPr>
          <w:color w:val="231F20"/>
          <w:spacing w:val="-1"/>
          <w:w w:val="90"/>
        </w:rPr>
        <w:t xml:space="preserve"> </w:t>
      </w:r>
      <w:r>
        <w:rPr>
          <w:color w:val="231F20"/>
          <w:w w:val="90"/>
        </w:rPr>
        <w:t>the</w:t>
      </w:r>
      <w:r>
        <w:rPr>
          <w:color w:val="231F20"/>
          <w:spacing w:val="-1"/>
          <w:w w:val="90"/>
        </w:rPr>
        <w:t xml:space="preserve"> </w:t>
      </w:r>
      <w:r>
        <w:rPr>
          <w:color w:val="231F20"/>
          <w:w w:val="90"/>
        </w:rPr>
        <w:t>trade</w:t>
      </w:r>
      <w:r>
        <w:rPr>
          <w:color w:val="231F20"/>
          <w:spacing w:val="-1"/>
          <w:w w:val="90"/>
        </w:rPr>
        <w:t xml:space="preserve"> </w:t>
      </w:r>
      <w:r>
        <w:rPr>
          <w:color w:val="231F20"/>
          <w:w w:val="90"/>
        </w:rPr>
        <w:t>balance</w:t>
      </w:r>
    </w:p>
    <w:p w14:paraId="268E93C0" w14:textId="77777777" w:rsidR="00932646" w:rsidRDefault="009E75AE">
      <w:pPr>
        <w:pStyle w:val="BodyText"/>
        <w:spacing w:line="232" w:lineRule="exact"/>
        <w:ind w:left="85"/>
      </w:pPr>
      <w:r>
        <w:rPr>
          <w:color w:val="231F20"/>
          <w:w w:val="85"/>
        </w:rPr>
        <w:t>has</w:t>
      </w:r>
      <w:r>
        <w:rPr>
          <w:color w:val="231F20"/>
          <w:spacing w:val="-1"/>
        </w:rPr>
        <w:t xml:space="preserve"> </w:t>
      </w:r>
      <w:r>
        <w:rPr>
          <w:color w:val="231F20"/>
          <w:w w:val="85"/>
        </w:rPr>
        <w:t>been</w:t>
      </w:r>
      <w:r>
        <w:rPr>
          <w:color w:val="231F20"/>
        </w:rPr>
        <w:t xml:space="preserve"> </w:t>
      </w:r>
      <w:r>
        <w:rPr>
          <w:color w:val="231F20"/>
          <w:w w:val="85"/>
        </w:rPr>
        <w:t>broadly</w:t>
      </w:r>
      <w:r>
        <w:rPr>
          <w:color w:val="231F20"/>
          <w:spacing w:val="-1"/>
        </w:rPr>
        <w:t xml:space="preserve"> </w:t>
      </w:r>
      <w:r>
        <w:rPr>
          <w:color w:val="231F20"/>
          <w:w w:val="85"/>
        </w:rPr>
        <w:t>stable</w:t>
      </w:r>
      <w:r>
        <w:rPr>
          <w:color w:val="231F20"/>
        </w:rPr>
        <w:t xml:space="preserve"> </w:t>
      </w:r>
      <w:r>
        <w:rPr>
          <w:color w:val="231F20"/>
          <w:w w:val="85"/>
        </w:rPr>
        <w:t>since</w:t>
      </w:r>
      <w:r>
        <w:rPr>
          <w:color w:val="231F20"/>
          <w:spacing w:val="-1"/>
        </w:rPr>
        <w:t xml:space="preserve"> </w:t>
      </w:r>
      <w:r>
        <w:rPr>
          <w:color w:val="231F20"/>
          <w:spacing w:val="-4"/>
          <w:w w:val="85"/>
        </w:rPr>
        <w:t>2011.</w:t>
      </w:r>
    </w:p>
    <w:p w14:paraId="46C6F581" w14:textId="77777777" w:rsidR="00932646" w:rsidRDefault="00932646">
      <w:pPr>
        <w:pStyle w:val="BodyText"/>
        <w:spacing w:before="155"/>
      </w:pPr>
    </w:p>
    <w:p w14:paraId="59C53E03" w14:textId="77777777" w:rsidR="00932646" w:rsidRDefault="009E75AE">
      <w:pPr>
        <w:pStyle w:val="BodyText"/>
        <w:spacing w:line="268" w:lineRule="auto"/>
        <w:ind w:left="85" w:right="239"/>
      </w:pPr>
      <w:r>
        <w:rPr>
          <w:color w:val="231F20"/>
          <w:w w:val="90"/>
        </w:rPr>
        <w:t xml:space="preserve">The sterling exchange rate index has depreciated by 15% since the start of 2016, including a fall of around 12% since </w:t>
      </w:r>
      <w:r>
        <w:rPr>
          <w:color w:val="231F20"/>
          <w:spacing w:val="-6"/>
        </w:rPr>
        <w:t>the</w:t>
      </w:r>
      <w:r>
        <w:rPr>
          <w:color w:val="231F20"/>
          <w:spacing w:val="-16"/>
        </w:rPr>
        <w:t xml:space="preserve"> </w:t>
      </w:r>
      <w:r>
        <w:rPr>
          <w:color w:val="231F20"/>
          <w:spacing w:val="-6"/>
        </w:rPr>
        <w:t>UK</w:t>
      </w:r>
      <w:r>
        <w:rPr>
          <w:color w:val="231F20"/>
          <w:spacing w:val="-16"/>
        </w:rPr>
        <w:t xml:space="preserve"> </w:t>
      </w:r>
      <w:r>
        <w:rPr>
          <w:color w:val="231F20"/>
          <w:spacing w:val="-6"/>
        </w:rPr>
        <w:t>referendum</w:t>
      </w:r>
      <w:r>
        <w:rPr>
          <w:color w:val="231F20"/>
          <w:spacing w:val="-16"/>
        </w:rPr>
        <w:t xml:space="preserve"> </w:t>
      </w:r>
      <w:r>
        <w:rPr>
          <w:color w:val="231F20"/>
          <w:spacing w:val="-6"/>
        </w:rPr>
        <w:t>on</w:t>
      </w:r>
      <w:r>
        <w:rPr>
          <w:color w:val="231F20"/>
          <w:spacing w:val="-16"/>
        </w:rPr>
        <w:t xml:space="preserve"> </w:t>
      </w:r>
      <w:r>
        <w:rPr>
          <w:color w:val="231F20"/>
          <w:spacing w:val="-6"/>
        </w:rPr>
        <w:t>EU</w:t>
      </w:r>
      <w:r>
        <w:rPr>
          <w:color w:val="231F20"/>
          <w:spacing w:val="-16"/>
        </w:rPr>
        <w:t xml:space="preserve"> </w:t>
      </w:r>
      <w:r>
        <w:rPr>
          <w:color w:val="231F20"/>
          <w:spacing w:val="-6"/>
        </w:rPr>
        <w:t>membership.</w:t>
      </w:r>
      <w:r>
        <w:rPr>
          <w:color w:val="231F20"/>
          <w:spacing w:val="1"/>
        </w:rPr>
        <w:t xml:space="preserve"> </w:t>
      </w:r>
      <w:r>
        <w:rPr>
          <w:color w:val="231F20"/>
          <w:spacing w:val="-6"/>
        </w:rPr>
        <w:t>Market</w:t>
      </w:r>
      <w:r>
        <w:rPr>
          <w:color w:val="231F20"/>
          <w:spacing w:val="-16"/>
        </w:rPr>
        <w:t xml:space="preserve"> </w:t>
      </w:r>
      <w:r>
        <w:rPr>
          <w:color w:val="231F20"/>
          <w:spacing w:val="-6"/>
        </w:rPr>
        <w:t xml:space="preserve">contacts </w:t>
      </w:r>
      <w:r>
        <w:rPr>
          <w:color w:val="231F20"/>
          <w:w w:val="85"/>
        </w:rPr>
        <w:t xml:space="preserve">suggest that this depreciation is likely to have been associated </w:t>
      </w:r>
      <w:r>
        <w:rPr>
          <w:color w:val="231F20"/>
          <w:w w:val="90"/>
        </w:rPr>
        <w:t>with perceptions that the United Kingdom’s future trading arrangements with the European Union will be less open for</w:t>
      </w:r>
    </w:p>
    <w:p w14:paraId="7EE8E55C" w14:textId="77777777" w:rsidR="00932646" w:rsidRDefault="009E75AE">
      <w:pPr>
        <w:pStyle w:val="BodyText"/>
        <w:spacing w:line="268" w:lineRule="auto"/>
        <w:ind w:left="85" w:right="239"/>
      </w:pPr>
      <w:r>
        <w:rPr>
          <w:color w:val="231F20"/>
          <w:w w:val="85"/>
        </w:rPr>
        <w:t>a period.</w:t>
      </w:r>
      <w:r>
        <w:rPr>
          <w:color w:val="231F20"/>
          <w:spacing w:val="40"/>
        </w:rPr>
        <w:t xml:space="preserve"> </w:t>
      </w:r>
      <w:r>
        <w:rPr>
          <w:color w:val="231F20"/>
          <w:w w:val="85"/>
        </w:rPr>
        <w:t xml:space="preserve">This would require a lower real exchange rate to </w:t>
      </w:r>
      <w:r>
        <w:rPr>
          <w:color w:val="231F20"/>
          <w:w w:val="95"/>
        </w:rPr>
        <w:t>maintain</w:t>
      </w:r>
      <w:r>
        <w:rPr>
          <w:color w:val="231F20"/>
          <w:spacing w:val="-9"/>
          <w:w w:val="95"/>
        </w:rPr>
        <w:t xml:space="preserve"> </w:t>
      </w:r>
      <w:r>
        <w:rPr>
          <w:color w:val="231F20"/>
          <w:w w:val="95"/>
        </w:rPr>
        <w:t>competitiveness.</w:t>
      </w:r>
    </w:p>
    <w:p w14:paraId="47B3E652" w14:textId="77777777" w:rsidR="00932646" w:rsidRDefault="00932646">
      <w:pPr>
        <w:pStyle w:val="BodyText"/>
        <w:spacing w:before="127"/>
      </w:pPr>
    </w:p>
    <w:p w14:paraId="5B97A0D8" w14:textId="77777777" w:rsidR="00932646" w:rsidRDefault="009E75AE">
      <w:pPr>
        <w:pStyle w:val="BodyText"/>
        <w:spacing w:line="268" w:lineRule="auto"/>
        <w:ind w:left="85" w:right="234"/>
      </w:pPr>
      <w:r>
        <w:rPr>
          <w:color w:val="231F20"/>
          <w:w w:val="85"/>
        </w:rPr>
        <w:t xml:space="preserve">Other things equal, the fall in the exchange rate should help to </w:t>
      </w:r>
      <w:r>
        <w:rPr>
          <w:color w:val="231F20"/>
          <w:w w:val="90"/>
        </w:rPr>
        <w:t>smooth the adjustment of the current account over time, by improving both trade and net income flows.</w:t>
      </w:r>
      <w:r>
        <w:rPr>
          <w:color w:val="231F20"/>
          <w:spacing w:val="40"/>
        </w:rPr>
        <w:t xml:space="preserve"> </w:t>
      </w:r>
      <w:r>
        <w:rPr>
          <w:color w:val="231F20"/>
          <w:w w:val="90"/>
        </w:rPr>
        <w:t>But there are substantial risks around the outlook for the current account, particularly</w:t>
      </w:r>
      <w:r>
        <w:rPr>
          <w:color w:val="231F20"/>
          <w:spacing w:val="-1"/>
          <w:w w:val="90"/>
        </w:rPr>
        <w:t xml:space="preserve"> </w:t>
      </w:r>
      <w:r>
        <w:rPr>
          <w:color w:val="231F20"/>
          <w:w w:val="90"/>
        </w:rPr>
        <w:t>as</w:t>
      </w:r>
      <w:r>
        <w:rPr>
          <w:color w:val="231F20"/>
          <w:spacing w:val="-1"/>
          <w:w w:val="90"/>
        </w:rPr>
        <w:t xml:space="preserve"> </w:t>
      </w:r>
      <w:r>
        <w:rPr>
          <w:color w:val="231F20"/>
          <w:w w:val="90"/>
        </w:rPr>
        <w:t>details</w:t>
      </w:r>
      <w:r>
        <w:rPr>
          <w:color w:val="231F20"/>
          <w:spacing w:val="-1"/>
          <w:w w:val="90"/>
        </w:rPr>
        <w:t xml:space="preserve"> </w:t>
      </w:r>
      <w:r>
        <w:rPr>
          <w:color w:val="231F20"/>
          <w:w w:val="90"/>
        </w:rPr>
        <w:t>of</w:t>
      </w:r>
      <w:r>
        <w:rPr>
          <w:color w:val="231F20"/>
          <w:spacing w:val="-1"/>
          <w:w w:val="90"/>
        </w:rPr>
        <w:t xml:space="preserve"> </w:t>
      </w:r>
      <w:r>
        <w:rPr>
          <w:color w:val="231F20"/>
          <w:w w:val="90"/>
        </w:rPr>
        <w:t>the</w:t>
      </w:r>
      <w:r>
        <w:rPr>
          <w:color w:val="231F20"/>
          <w:spacing w:val="-1"/>
          <w:w w:val="90"/>
        </w:rPr>
        <w:t xml:space="preserve"> </w:t>
      </w:r>
      <w:r>
        <w:rPr>
          <w:color w:val="231F20"/>
          <w:w w:val="90"/>
        </w:rPr>
        <w:t>United</w:t>
      </w:r>
      <w:r>
        <w:rPr>
          <w:color w:val="231F20"/>
          <w:spacing w:val="-1"/>
          <w:w w:val="90"/>
        </w:rPr>
        <w:t xml:space="preserve"> </w:t>
      </w:r>
      <w:r>
        <w:rPr>
          <w:color w:val="231F20"/>
          <w:w w:val="90"/>
        </w:rPr>
        <w:t>Kingdom’s</w:t>
      </w:r>
      <w:r>
        <w:rPr>
          <w:color w:val="231F20"/>
          <w:spacing w:val="-1"/>
          <w:w w:val="90"/>
        </w:rPr>
        <w:t xml:space="preserve"> </w:t>
      </w:r>
      <w:r>
        <w:rPr>
          <w:color w:val="231F20"/>
          <w:w w:val="90"/>
        </w:rPr>
        <w:t>future</w:t>
      </w:r>
      <w:r>
        <w:rPr>
          <w:color w:val="231F20"/>
          <w:spacing w:val="-1"/>
          <w:w w:val="90"/>
        </w:rPr>
        <w:t xml:space="preserve"> </w:t>
      </w:r>
      <w:r>
        <w:rPr>
          <w:color w:val="231F20"/>
          <w:w w:val="90"/>
        </w:rPr>
        <w:t>trading relationships</w:t>
      </w:r>
      <w:r>
        <w:rPr>
          <w:color w:val="231F20"/>
          <w:spacing w:val="-10"/>
          <w:w w:val="90"/>
        </w:rPr>
        <w:t xml:space="preserve"> </w:t>
      </w:r>
      <w:r>
        <w:rPr>
          <w:color w:val="231F20"/>
          <w:w w:val="90"/>
        </w:rPr>
        <w:t>with</w:t>
      </w:r>
      <w:r>
        <w:rPr>
          <w:color w:val="231F20"/>
          <w:spacing w:val="-10"/>
          <w:w w:val="90"/>
        </w:rPr>
        <w:t xml:space="preserve"> </w:t>
      </w:r>
      <w:r>
        <w:rPr>
          <w:color w:val="231F20"/>
          <w:w w:val="90"/>
        </w:rPr>
        <w:t>the</w:t>
      </w:r>
      <w:r>
        <w:rPr>
          <w:color w:val="231F20"/>
          <w:spacing w:val="-10"/>
          <w:w w:val="90"/>
        </w:rPr>
        <w:t xml:space="preserve"> </w:t>
      </w:r>
      <w:r>
        <w:rPr>
          <w:color w:val="231F20"/>
          <w:w w:val="90"/>
        </w:rPr>
        <w:t>European</w:t>
      </w:r>
      <w:r>
        <w:rPr>
          <w:color w:val="231F20"/>
          <w:spacing w:val="-10"/>
          <w:w w:val="90"/>
        </w:rPr>
        <w:t xml:space="preserve"> </w:t>
      </w:r>
      <w:r>
        <w:rPr>
          <w:color w:val="231F20"/>
          <w:w w:val="90"/>
        </w:rPr>
        <w:t>Union</w:t>
      </w:r>
      <w:r>
        <w:rPr>
          <w:color w:val="231F20"/>
          <w:spacing w:val="-10"/>
          <w:w w:val="90"/>
        </w:rPr>
        <w:t xml:space="preserve"> </w:t>
      </w:r>
      <w:r>
        <w:rPr>
          <w:color w:val="231F20"/>
          <w:w w:val="90"/>
        </w:rPr>
        <w:t>and</w:t>
      </w:r>
      <w:r>
        <w:rPr>
          <w:color w:val="231F20"/>
          <w:spacing w:val="-10"/>
          <w:w w:val="90"/>
        </w:rPr>
        <w:t xml:space="preserve"> </w:t>
      </w:r>
      <w:r>
        <w:rPr>
          <w:color w:val="231F20"/>
          <w:w w:val="90"/>
        </w:rPr>
        <w:t>other</w:t>
      </w:r>
      <w:r>
        <w:rPr>
          <w:color w:val="231F20"/>
          <w:spacing w:val="-10"/>
          <w:w w:val="90"/>
        </w:rPr>
        <w:t xml:space="preserve"> </w:t>
      </w:r>
      <w:r>
        <w:rPr>
          <w:color w:val="231F20"/>
          <w:w w:val="90"/>
        </w:rPr>
        <w:t>countries</w:t>
      </w:r>
      <w:r>
        <w:rPr>
          <w:color w:val="231F20"/>
          <w:spacing w:val="-10"/>
          <w:w w:val="90"/>
        </w:rPr>
        <w:t xml:space="preserve"> </w:t>
      </w:r>
      <w:r>
        <w:rPr>
          <w:color w:val="231F20"/>
          <w:w w:val="90"/>
        </w:rPr>
        <w:t>are as yet unknown.</w:t>
      </w:r>
      <w:r>
        <w:rPr>
          <w:color w:val="231F20"/>
          <w:spacing w:val="40"/>
        </w:rPr>
        <w:t xml:space="preserve"> </w:t>
      </w:r>
      <w:r>
        <w:rPr>
          <w:color w:val="231F20"/>
          <w:w w:val="90"/>
        </w:rPr>
        <w:t xml:space="preserve">For example, some service sectors such as </w:t>
      </w:r>
      <w:r>
        <w:rPr>
          <w:color w:val="231F20"/>
          <w:w w:val="85"/>
        </w:rPr>
        <w:t>financial services currently benefit from relatively open access</w:t>
      </w:r>
      <w:r>
        <w:rPr>
          <w:color w:val="231F20"/>
        </w:rPr>
        <w:t xml:space="preserve"> </w:t>
      </w:r>
      <w:r>
        <w:rPr>
          <w:color w:val="231F20"/>
          <w:w w:val="85"/>
        </w:rPr>
        <w:t>to EU markets.</w:t>
      </w:r>
      <w:r>
        <w:rPr>
          <w:color w:val="231F20"/>
          <w:spacing w:val="40"/>
        </w:rPr>
        <w:t xml:space="preserve"> </w:t>
      </w:r>
      <w:r>
        <w:rPr>
          <w:color w:val="231F20"/>
          <w:w w:val="85"/>
        </w:rPr>
        <w:t xml:space="preserve">The surplus in financial services trade is around </w:t>
      </w:r>
      <w:r>
        <w:rPr>
          <w:color w:val="231F20"/>
          <w:spacing w:val="-4"/>
        </w:rPr>
        <w:t>3%</w:t>
      </w:r>
      <w:r>
        <w:rPr>
          <w:color w:val="231F20"/>
          <w:spacing w:val="-16"/>
        </w:rPr>
        <w:t xml:space="preserve"> </w:t>
      </w:r>
      <w:r>
        <w:rPr>
          <w:color w:val="231F20"/>
          <w:spacing w:val="-4"/>
        </w:rPr>
        <w:t>of</w:t>
      </w:r>
      <w:r>
        <w:rPr>
          <w:color w:val="231F20"/>
          <w:spacing w:val="-16"/>
        </w:rPr>
        <w:t xml:space="preserve"> </w:t>
      </w:r>
      <w:r>
        <w:rPr>
          <w:color w:val="231F20"/>
          <w:spacing w:val="-4"/>
        </w:rPr>
        <w:t>GDP,</w:t>
      </w:r>
      <w:r>
        <w:rPr>
          <w:color w:val="231F20"/>
          <w:spacing w:val="-16"/>
        </w:rPr>
        <w:t xml:space="preserve"> </w:t>
      </w:r>
      <w:r>
        <w:rPr>
          <w:color w:val="231F20"/>
          <w:spacing w:val="-4"/>
        </w:rPr>
        <w:t>around</w:t>
      </w:r>
      <w:r>
        <w:rPr>
          <w:color w:val="231F20"/>
          <w:spacing w:val="-16"/>
        </w:rPr>
        <w:t xml:space="preserve"> </w:t>
      </w:r>
      <w:r>
        <w:rPr>
          <w:color w:val="231F20"/>
          <w:spacing w:val="-4"/>
        </w:rPr>
        <w:t>1¼%</w:t>
      </w:r>
      <w:r>
        <w:rPr>
          <w:color w:val="231F20"/>
          <w:spacing w:val="-16"/>
        </w:rPr>
        <w:t xml:space="preserve"> </w:t>
      </w:r>
      <w:r>
        <w:rPr>
          <w:color w:val="231F20"/>
          <w:spacing w:val="-4"/>
        </w:rPr>
        <w:t>percentage</w:t>
      </w:r>
      <w:r>
        <w:rPr>
          <w:color w:val="231F20"/>
          <w:spacing w:val="-16"/>
        </w:rPr>
        <w:t xml:space="preserve"> </w:t>
      </w:r>
      <w:r>
        <w:rPr>
          <w:color w:val="231F20"/>
          <w:spacing w:val="-4"/>
        </w:rPr>
        <w:t>points</w:t>
      </w:r>
      <w:r>
        <w:rPr>
          <w:color w:val="231F20"/>
          <w:spacing w:val="-16"/>
        </w:rPr>
        <w:t xml:space="preserve"> </w:t>
      </w:r>
      <w:r>
        <w:rPr>
          <w:color w:val="231F20"/>
          <w:spacing w:val="-4"/>
        </w:rPr>
        <w:t>of</w:t>
      </w:r>
      <w:r>
        <w:rPr>
          <w:color w:val="231F20"/>
          <w:spacing w:val="-16"/>
        </w:rPr>
        <w:t xml:space="preserve"> </w:t>
      </w:r>
      <w:r>
        <w:rPr>
          <w:color w:val="231F20"/>
          <w:spacing w:val="-4"/>
        </w:rPr>
        <w:t>which</w:t>
      </w:r>
      <w:r>
        <w:rPr>
          <w:color w:val="231F20"/>
          <w:spacing w:val="-16"/>
        </w:rPr>
        <w:t xml:space="preserve"> </w:t>
      </w:r>
      <w:r>
        <w:rPr>
          <w:color w:val="231F20"/>
          <w:spacing w:val="-4"/>
        </w:rPr>
        <w:t>is</w:t>
      </w:r>
      <w:r>
        <w:rPr>
          <w:color w:val="231F20"/>
          <w:spacing w:val="-16"/>
        </w:rPr>
        <w:t xml:space="preserve"> </w:t>
      </w:r>
      <w:r>
        <w:rPr>
          <w:color w:val="231F20"/>
          <w:spacing w:val="-4"/>
        </w:rPr>
        <w:t xml:space="preserve">with </w:t>
      </w:r>
      <w:r>
        <w:rPr>
          <w:color w:val="231F20"/>
        </w:rPr>
        <w:t>the</w:t>
      </w:r>
      <w:r>
        <w:rPr>
          <w:color w:val="231F20"/>
          <w:spacing w:val="-16"/>
        </w:rPr>
        <w:t xml:space="preserve"> </w:t>
      </w:r>
      <w:r>
        <w:rPr>
          <w:color w:val="231F20"/>
        </w:rPr>
        <w:t>European</w:t>
      </w:r>
      <w:r>
        <w:rPr>
          <w:color w:val="231F20"/>
          <w:spacing w:val="-16"/>
        </w:rPr>
        <w:t xml:space="preserve"> </w:t>
      </w:r>
      <w:r>
        <w:rPr>
          <w:color w:val="231F20"/>
        </w:rPr>
        <w:t>Union.</w:t>
      </w:r>
    </w:p>
    <w:p w14:paraId="63025C21"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4387" w:space="943"/>
            <w:col w:w="5306"/>
          </w:cols>
        </w:sectPr>
      </w:pPr>
    </w:p>
    <w:p w14:paraId="6C9539C6" w14:textId="77777777" w:rsidR="00932646" w:rsidRDefault="009E75AE">
      <w:pPr>
        <w:spacing w:before="110" w:line="259" w:lineRule="auto"/>
        <w:ind w:left="85" w:right="110"/>
        <w:rPr>
          <w:position w:val="4"/>
          <w:sz w:val="12"/>
        </w:rPr>
      </w:pPr>
      <w:r>
        <w:rPr>
          <w:b/>
          <w:color w:val="751C66"/>
          <w:spacing w:val="-2"/>
          <w:sz w:val="18"/>
        </w:rPr>
        <w:lastRenderedPageBreak/>
        <w:t>Chart</w:t>
      </w:r>
      <w:r>
        <w:rPr>
          <w:b/>
          <w:color w:val="751C66"/>
          <w:spacing w:val="-15"/>
          <w:sz w:val="18"/>
        </w:rPr>
        <w:t xml:space="preserve"> </w:t>
      </w:r>
      <w:r>
        <w:rPr>
          <w:b/>
          <w:color w:val="751C66"/>
          <w:spacing w:val="-2"/>
          <w:sz w:val="18"/>
        </w:rPr>
        <w:t>A.21</w:t>
      </w:r>
      <w:r>
        <w:rPr>
          <w:b/>
          <w:color w:val="751C66"/>
          <w:spacing w:val="30"/>
          <w:sz w:val="18"/>
        </w:rPr>
        <w:t xml:space="preserve"> </w:t>
      </w:r>
      <w:r>
        <w:rPr>
          <w:color w:val="751C66"/>
          <w:spacing w:val="-2"/>
          <w:sz w:val="18"/>
        </w:rPr>
        <w:t>There</w:t>
      </w:r>
      <w:r>
        <w:rPr>
          <w:color w:val="751C66"/>
          <w:spacing w:val="-12"/>
          <w:sz w:val="18"/>
        </w:rPr>
        <w:t xml:space="preserve"> </w:t>
      </w:r>
      <w:r>
        <w:rPr>
          <w:color w:val="751C66"/>
          <w:spacing w:val="-2"/>
          <w:sz w:val="18"/>
        </w:rPr>
        <w:t>have</w:t>
      </w:r>
      <w:r>
        <w:rPr>
          <w:color w:val="751C66"/>
          <w:spacing w:val="-12"/>
          <w:sz w:val="18"/>
        </w:rPr>
        <w:t xml:space="preserve"> </w:t>
      </w:r>
      <w:r>
        <w:rPr>
          <w:color w:val="751C66"/>
          <w:spacing w:val="-2"/>
          <w:sz w:val="18"/>
        </w:rPr>
        <w:t>been</w:t>
      </w:r>
      <w:r>
        <w:rPr>
          <w:color w:val="751C66"/>
          <w:spacing w:val="-12"/>
          <w:sz w:val="18"/>
        </w:rPr>
        <w:t xml:space="preserve"> </w:t>
      </w:r>
      <w:r>
        <w:rPr>
          <w:color w:val="751C66"/>
          <w:spacing w:val="-2"/>
          <w:sz w:val="18"/>
        </w:rPr>
        <w:t>material</w:t>
      </w:r>
      <w:r>
        <w:rPr>
          <w:color w:val="751C66"/>
          <w:spacing w:val="-12"/>
          <w:sz w:val="18"/>
        </w:rPr>
        <w:t xml:space="preserve"> </w:t>
      </w:r>
      <w:r>
        <w:rPr>
          <w:color w:val="751C66"/>
          <w:spacing w:val="-2"/>
          <w:sz w:val="18"/>
        </w:rPr>
        <w:t>inflows</w:t>
      </w:r>
      <w:r>
        <w:rPr>
          <w:color w:val="751C66"/>
          <w:spacing w:val="-12"/>
          <w:sz w:val="18"/>
        </w:rPr>
        <w:t xml:space="preserve"> </w:t>
      </w:r>
      <w:r>
        <w:rPr>
          <w:color w:val="751C66"/>
          <w:spacing w:val="-2"/>
          <w:sz w:val="18"/>
        </w:rPr>
        <w:t xml:space="preserve">of </w:t>
      </w:r>
      <w:r>
        <w:rPr>
          <w:color w:val="751C66"/>
          <w:spacing w:val="-6"/>
          <w:sz w:val="18"/>
        </w:rPr>
        <w:t>portfolio</w:t>
      </w:r>
      <w:r>
        <w:rPr>
          <w:color w:val="751C66"/>
          <w:spacing w:val="-8"/>
          <w:sz w:val="18"/>
        </w:rPr>
        <w:t xml:space="preserve"> </w:t>
      </w:r>
      <w:r>
        <w:rPr>
          <w:color w:val="751C66"/>
          <w:spacing w:val="-6"/>
          <w:sz w:val="18"/>
        </w:rPr>
        <w:t>investment</w:t>
      </w:r>
      <w:r>
        <w:rPr>
          <w:color w:val="751C66"/>
          <w:spacing w:val="-8"/>
          <w:sz w:val="18"/>
        </w:rPr>
        <w:t xml:space="preserve"> </w:t>
      </w:r>
      <w:r>
        <w:rPr>
          <w:color w:val="751C66"/>
          <w:spacing w:val="-6"/>
          <w:sz w:val="18"/>
        </w:rPr>
        <w:t>and</w:t>
      </w:r>
      <w:r>
        <w:rPr>
          <w:color w:val="751C66"/>
          <w:spacing w:val="-8"/>
          <w:sz w:val="18"/>
        </w:rPr>
        <w:t xml:space="preserve"> </w:t>
      </w:r>
      <w:r>
        <w:rPr>
          <w:color w:val="751C66"/>
          <w:spacing w:val="-6"/>
          <w:sz w:val="18"/>
        </w:rPr>
        <w:t>FDI</w:t>
      </w:r>
      <w:r>
        <w:rPr>
          <w:color w:val="751C66"/>
          <w:spacing w:val="-8"/>
          <w:sz w:val="18"/>
        </w:rPr>
        <w:t xml:space="preserve"> </w:t>
      </w:r>
      <w:r>
        <w:rPr>
          <w:color w:val="751C66"/>
          <w:spacing w:val="-6"/>
          <w:sz w:val="18"/>
        </w:rPr>
        <w:t>over</w:t>
      </w:r>
      <w:r>
        <w:rPr>
          <w:color w:val="751C66"/>
          <w:spacing w:val="-8"/>
          <w:sz w:val="18"/>
        </w:rPr>
        <w:t xml:space="preserve"> </w:t>
      </w:r>
      <w:r>
        <w:rPr>
          <w:color w:val="751C66"/>
          <w:spacing w:val="-6"/>
          <w:sz w:val="18"/>
        </w:rPr>
        <w:t>the</w:t>
      </w:r>
      <w:r>
        <w:rPr>
          <w:color w:val="751C66"/>
          <w:spacing w:val="-8"/>
          <w:sz w:val="18"/>
        </w:rPr>
        <w:t xml:space="preserve"> </w:t>
      </w:r>
      <w:r>
        <w:rPr>
          <w:color w:val="751C66"/>
          <w:spacing w:val="-6"/>
          <w:sz w:val="18"/>
        </w:rPr>
        <w:t>past</w:t>
      </w:r>
      <w:r>
        <w:rPr>
          <w:color w:val="751C66"/>
          <w:spacing w:val="-8"/>
          <w:sz w:val="18"/>
        </w:rPr>
        <w:t xml:space="preserve"> </w:t>
      </w:r>
      <w:r>
        <w:rPr>
          <w:color w:val="751C66"/>
          <w:spacing w:val="-6"/>
          <w:sz w:val="18"/>
        </w:rPr>
        <w:t>few</w:t>
      </w:r>
      <w:r>
        <w:rPr>
          <w:color w:val="751C66"/>
          <w:spacing w:val="-8"/>
          <w:sz w:val="18"/>
        </w:rPr>
        <w:t xml:space="preserve"> </w:t>
      </w:r>
      <w:r>
        <w:rPr>
          <w:color w:val="751C66"/>
          <w:spacing w:val="-6"/>
          <w:sz w:val="18"/>
        </w:rPr>
        <w:t xml:space="preserve">years </w:t>
      </w:r>
      <w:r>
        <w:rPr>
          <w:color w:val="231F20"/>
          <w:sz w:val="16"/>
        </w:rPr>
        <w:t>Net</w:t>
      </w:r>
      <w:r>
        <w:rPr>
          <w:color w:val="231F20"/>
          <w:spacing w:val="-10"/>
          <w:sz w:val="16"/>
        </w:rPr>
        <w:t xml:space="preserve"> </w:t>
      </w:r>
      <w:r>
        <w:rPr>
          <w:color w:val="231F20"/>
          <w:sz w:val="16"/>
        </w:rPr>
        <w:t>inward</w:t>
      </w:r>
      <w:r>
        <w:rPr>
          <w:color w:val="231F20"/>
          <w:spacing w:val="-10"/>
          <w:sz w:val="16"/>
        </w:rPr>
        <w:t xml:space="preserve"> </w:t>
      </w:r>
      <w:r>
        <w:rPr>
          <w:color w:val="231F20"/>
          <w:sz w:val="16"/>
        </w:rPr>
        <w:t>financing</w:t>
      </w:r>
      <w:r>
        <w:rPr>
          <w:color w:val="231F20"/>
          <w:spacing w:val="-10"/>
          <w:sz w:val="16"/>
        </w:rPr>
        <w:t xml:space="preserve"> </w:t>
      </w:r>
      <w:r>
        <w:rPr>
          <w:color w:val="231F20"/>
          <w:sz w:val="16"/>
        </w:rPr>
        <w:t>flows</w:t>
      </w:r>
      <w:r>
        <w:rPr>
          <w:color w:val="231F20"/>
          <w:position w:val="4"/>
          <w:sz w:val="12"/>
        </w:rPr>
        <w:t>(a)</w:t>
      </w:r>
    </w:p>
    <w:p w14:paraId="33D64E53" w14:textId="77777777" w:rsidR="00932646" w:rsidRDefault="009E75AE">
      <w:pPr>
        <w:spacing w:before="83" w:line="119" w:lineRule="exact"/>
        <w:ind w:left="3006"/>
        <w:rPr>
          <w:sz w:val="12"/>
        </w:rPr>
      </w:pPr>
      <w:r>
        <w:rPr>
          <w:color w:val="231F20"/>
          <w:w w:val="85"/>
          <w:sz w:val="12"/>
        </w:rPr>
        <w:t>Per</w:t>
      </w:r>
      <w:r>
        <w:rPr>
          <w:color w:val="231F20"/>
          <w:spacing w:val="-1"/>
          <w:w w:val="85"/>
          <w:sz w:val="12"/>
        </w:rPr>
        <w:t xml:space="preserve"> </w:t>
      </w:r>
      <w:r>
        <w:rPr>
          <w:color w:val="231F20"/>
          <w:w w:val="85"/>
          <w:sz w:val="12"/>
        </w:rPr>
        <w:t>cent</w:t>
      </w:r>
      <w:r>
        <w:rPr>
          <w:color w:val="231F20"/>
          <w:spacing w:val="-1"/>
          <w:w w:val="85"/>
          <w:sz w:val="12"/>
        </w:rPr>
        <w:t xml:space="preserve"> </w:t>
      </w:r>
      <w:r>
        <w:rPr>
          <w:color w:val="231F20"/>
          <w:w w:val="85"/>
          <w:sz w:val="12"/>
        </w:rPr>
        <w:t>of</w:t>
      </w:r>
      <w:r>
        <w:rPr>
          <w:color w:val="231F20"/>
          <w:spacing w:val="-1"/>
          <w:w w:val="85"/>
          <w:sz w:val="12"/>
        </w:rPr>
        <w:t xml:space="preserve"> </w:t>
      </w:r>
      <w:r>
        <w:rPr>
          <w:color w:val="231F20"/>
          <w:spacing w:val="-5"/>
          <w:w w:val="85"/>
          <w:sz w:val="12"/>
        </w:rPr>
        <w:t>GDP</w:t>
      </w:r>
    </w:p>
    <w:p w14:paraId="3F87A77C" w14:textId="77777777" w:rsidR="00932646" w:rsidRDefault="009E75AE">
      <w:pPr>
        <w:spacing w:line="119" w:lineRule="exact"/>
        <w:ind w:left="3834"/>
        <w:rPr>
          <w:sz w:val="12"/>
        </w:rPr>
      </w:pPr>
      <w:r>
        <w:rPr>
          <w:noProof/>
          <w:sz w:val="12"/>
        </w:rPr>
        <mc:AlternateContent>
          <mc:Choice Requires="wpg">
            <w:drawing>
              <wp:anchor distT="0" distB="0" distL="0" distR="0" simplePos="0" relativeHeight="15766016" behindDoc="0" locked="0" layoutInCell="1" allowOverlap="1" wp14:anchorId="628E39F1" wp14:editId="0551CE90">
                <wp:simplePos x="0" y="0"/>
                <wp:positionH relativeFrom="page">
                  <wp:posOffset>504000</wp:posOffset>
                </wp:positionH>
                <wp:positionV relativeFrom="paragraph">
                  <wp:posOffset>30555</wp:posOffset>
                </wp:positionV>
                <wp:extent cx="2346960" cy="1806575"/>
                <wp:effectExtent l="0" t="0" r="0" b="0"/>
                <wp:wrapNone/>
                <wp:docPr id="866" name="Group 8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867" name="Graphic 867"/>
                        <wps:cNvSpPr/>
                        <wps:spPr>
                          <a:xfrm>
                            <a:off x="111174" y="853326"/>
                            <a:ext cx="1825625" cy="375285"/>
                          </a:xfrm>
                          <a:custGeom>
                            <a:avLst/>
                            <a:gdLst/>
                            <a:ahLst/>
                            <a:cxnLst/>
                            <a:rect l="l" t="t" r="r" b="b"/>
                            <a:pathLst>
                              <a:path w="1825625" h="375285">
                                <a:moveTo>
                                  <a:pt x="34048" y="104952"/>
                                </a:moveTo>
                                <a:lnTo>
                                  <a:pt x="0" y="104952"/>
                                </a:lnTo>
                                <a:lnTo>
                                  <a:pt x="0" y="149567"/>
                                </a:lnTo>
                                <a:lnTo>
                                  <a:pt x="34048" y="149567"/>
                                </a:lnTo>
                                <a:lnTo>
                                  <a:pt x="34048" y="104952"/>
                                </a:lnTo>
                                <a:close/>
                              </a:path>
                              <a:path w="1825625" h="375285">
                                <a:moveTo>
                                  <a:pt x="132816" y="118071"/>
                                </a:moveTo>
                                <a:lnTo>
                                  <a:pt x="99898" y="118071"/>
                                </a:lnTo>
                                <a:lnTo>
                                  <a:pt x="99898" y="149567"/>
                                </a:lnTo>
                                <a:lnTo>
                                  <a:pt x="132816" y="149567"/>
                                </a:lnTo>
                                <a:lnTo>
                                  <a:pt x="132816" y="118071"/>
                                </a:lnTo>
                                <a:close/>
                              </a:path>
                              <a:path w="1825625" h="375285">
                                <a:moveTo>
                                  <a:pt x="332613" y="149567"/>
                                </a:moveTo>
                                <a:lnTo>
                                  <a:pt x="298551" y="149567"/>
                                </a:lnTo>
                                <a:lnTo>
                                  <a:pt x="298551" y="169227"/>
                                </a:lnTo>
                                <a:lnTo>
                                  <a:pt x="332613" y="169227"/>
                                </a:lnTo>
                                <a:lnTo>
                                  <a:pt x="332613" y="149567"/>
                                </a:lnTo>
                                <a:close/>
                              </a:path>
                              <a:path w="1825625" h="375285">
                                <a:moveTo>
                                  <a:pt x="431368" y="123317"/>
                                </a:moveTo>
                                <a:lnTo>
                                  <a:pt x="398462" y="123317"/>
                                </a:lnTo>
                                <a:lnTo>
                                  <a:pt x="398462" y="149567"/>
                                </a:lnTo>
                                <a:lnTo>
                                  <a:pt x="431368" y="149567"/>
                                </a:lnTo>
                                <a:lnTo>
                                  <a:pt x="431368" y="123317"/>
                                </a:lnTo>
                                <a:close/>
                              </a:path>
                              <a:path w="1825625" h="375285">
                                <a:moveTo>
                                  <a:pt x="531279" y="99707"/>
                                </a:moveTo>
                                <a:lnTo>
                                  <a:pt x="498348" y="99707"/>
                                </a:lnTo>
                                <a:lnTo>
                                  <a:pt x="498348" y="149567"/>
                                </a:lnTo>
                                <a:lnTo>
                                  <a:pt x="531279" y="149567"/>
                                </a:lnTo>
                                <a:lnTo>
                                  <a:pt x="531279" y="99707"/>
                                </a:lnTo>
                                <a:close/>
                              </a:path>
                              <a:path w="1825625" h="375285">
                                <a:moveTo>
                                  <a:pt x="631190" y="103632"/>
                                </a:moveTo>
                                <a:lnTo>
                                  <a:pt x="597128" y="103632"/>
                                </a:lnTo>
                                <a:lnTo>
                                  <a:pt x="597128" y="149567"/>
                                </a:lnTo>
                                <a:lnTo>
                                  <a:pt x="631190" y="149567"/>
                                </a:lnTo>
                                <a:lnTo>
                                  <a:pt x="631190" y="103632"/>
                                </a:lnTo>
                                <a:close/>
                              </a:path>
                              <a:path w="1825625" h="375285">
                                <a:moveTo>
                                  <a:pt x="729945" y="77406"/>
                                </a:moveTo>
                                <a:lnTo>
                                  <a:pt x="697014" y="77406"/>
                                </a:lnTo>
                                <a:lnTo>
                                  <a:pt x="697014" y="149567"/>
                                </a:lnTo>
                                <a:lnTo>
                                  <a:pt x="729945" y="149567"/>
                                </a:lnTo>
                                <a:lnTo>
                                  <a:pt x="729945" y="77406"/>
                                </a:lnTo>
                                <a:close/>
                              </a:path>
                              <a:path w="1825625" h="375285">
                                <a:moveTo>
                                  <a:pt x="829843" y="149567"/>
                                </a:moveTo>
                                <a:lnTo>
                                  <a:pt x="796925" y="149567"/>
                                </a:lnTo>
                                <a:lnTo>
                                  <a:pt x="796925" y="225640"/>
                                </a:lnTo>
                                <a:lnTo>
                                  <a:pt x="829843" y="225640"/>
                                </a:lnTo>
                                <a:lnTo>
                                  <a:pt x="829843" y="149567"/>
                                </a:lnTo>
                                <a:close/>
                              </a:path>
                              <a:path w="1825625" h="375285">
                                <a:moveTo>
                                  <a:pt x="929741" y="149567"/>
                                </a:moveTo>
                                <a:lnTo>
                                  <a:pt x="895680" y="149567"/>
                                </a:lnTo>
                                <a:lnTo>
                                  <a:pt x="895680" y="375208"/>
                                </a:lnTo>
                                <a:lnTo>
                                  <a:pt x="929741" y="375208"/>
                                </a:lnTo>
                                <a:lnTo>
                                  <a:pt x="929741" y="149567"/>
                                </a:lnTo>
                                <a:close/>
                              </a:path>
                              <a:path w="1825625" h="375285">
                                <a:moveTo>
                                  <a:pt x="1028509" y="149567"/>
                                </a:moveTo>
                                <a:lnTo>
                                  <a:pt x="995591" y="149567"/>
                                </a:lnTo>
                                <a:lnTo>
                                  <a:pt x="995591" y="175793"/>
                                </a:lnTo>
                                <a:lnTo>
                                  <a:pt x="1028509" y="175793"/>
                                </a:lnTo>
                                <a:lnTo>
                                  <a:pt x="1028509" y="149567"/>
                                </a:lnTo>
                                <a:close/>
                              </a:path>
                              <a:path w="1825625" h="375285">
                                <a:moveTo>
                                  <a:pt x="1128407" y="149567"/>
                                </a:moveTo>
                                <a:lnTo>
                                  <a:pt x="1095489" y="149567"/>
                                </a:lnTo>
                                <a:lnTo>
                                  <a:pt x="1095489" y="190220"/>
                                </a:lnTo>
                                <a:lnTo>
                                  <a:pt x="1128407" y="190220"/>
                                </a:lnTo>
                                <a:lnTo>
                                  <a:pt x="1128407" y="149567"/>
                                </a:lnTo>
                                <a:close/>
                              </a:path>
                              <a:path w="1825625" h="375285">
                                <a:moveTo>
                                  <a:pt x="1228305" y="149567"/>
                                </a:moveTo>
                                <a:lnTo>
                                  <a:pt x="1195374" y="149567"/>
                                </a:lnTo>
                                <a:lnTo>
                                  <a:pt x="1195374" y="156121"/>
                                </a:lnTo>
                                <a:lnTo>
                                  <a:pt x="1228305" y="156121"/>
                                </a:lnTo>
                                <a:lnTo>
                                  <a:pt x="1228305" y="149567"/>
                                </a:lnTo>
                                <a:close/>
                              </a:path>
                              <a:path w="1825625" h="375285">
                                <a:moveTo>
                                  <a:pt x="1327086" y="0"/>
                                </a:moveTo>
                                <a:lnTo>
                                  <a:pt x="1294155" y="0"/>
                                </a:lnTo>
                                <a:lnTo>
                                  <a:pt x="1294155" y="149567"/>
                                </a:lnTo>
                                <a:lnTo>
                                  <a:pt x="1327086" y="149567"/>
                                </a:lnTo>
                                <a:lnTo>
                                  <a:pt x="1327086" y="0"/>
                                </a:lnTo>
                                <a:close/>
                              </a:path>
                              <a:path w="1825625" h="375285">
                                <a:moveTo>
                                  <a:pt x="1426972" y="149567"/>
                                </a:moveTo>
                                <a:lnTo>
                                  <a:pt x="1394040" y="149567"/>
                                </a:lnTo>
                                <a:lnTo>
                                  <a:pt x="1394040" y="182359"/>
                                </a:lnTo>
                                <a:lnTo>
                                  <a:pt x="1426972" y="182359"/>
                                </a:lnTo>
                                <a:lnTo>
                                  <a:pt x="1426972" y="149567"/>
                                </a:lnTo>
                                <a:close/>
                              </a:path>
                              <a:path w="1825625" h="375285">
                                <a:moveTo>
                                  <a:pt x="1526882" y="149567"/>
                                </a:moveTo>
                                <a:lnTo>
                                  <a:pt x="1493951" y="149567"/>
                                </a:lnTo>
                                <a:lnTo>
                                  <a:pt x="1493951" y="165303"/>
                                </a:lnTo>
                                <a:lnTo>
                                  <a:pt x="1526882" y="165303"/>
                                </a:lnTo>
                                <a:lnTo>
                                  <a:pt x="1526882" y="149567"/>
                                </a:lnTo>
                                <a:close/>
                              </a:path>
                              <a:path w="1825625" h="375285">
                                <a:moveTo>
                                  <a:pt x="1625638" y="115443"/>
                                </a:moveTo>
                                <a:lnTo>
                                  <a:pt x="1592719" y="115443"/>
                                </a:lnTo>
                                <a:lnTo>
                                  <a:pt x="1592719" y="149567"/>
                                </a:lnTo>
                                <a:lnTo>
                                  <a:pt x="1625638" y="149567"/>
                                </a:lnTo>
                                <a:lnTo>
                                  <a:pt x="1625638" y="115443"/>
                                </a:lnTo>
                                <a:close/>
                              </a:path>
                              <a:path w="1825625" h="375285">
                                <a:moveTo>
                                  <a:pt x="1725549" y="125945"/>
                                </a:moveTo>
                                <a:lnTo>
                                  <a:pt x="1692617" y="125945"/>
                                </a:lnTo>
                                <a:lnTo>
                                  <a:pt x="1692617" y="149567"/>
                                </a:lnTo>
                                <a:lnTo>
                                  <a:pt x="1725549" y="149567"/>
                                </a:lnTo>
                                <a:lnTo>
                                  <a:pt x="1725549" y="125945"/>
                                </a:lnTo>
                                <a:close/>
                              </a:path>
                              <a:path w="1825625" h="375285">
                                <a:moveTo>
                                  <a:pt x="1825447" y="148247"/>
                                </a:moveTo>
                                <a:lnTo>
                                  <a:pt x="1792528" y="148247"/>
                                </a:lnTo>
                                <a:lnTo>
                                  <a:pt x="1792528" y="149567"/>
                                </a:lnTo>
                                <a:lnTo>
                                  <a:pt x="1825447" y="149567"/>
                                </a:lnTo>
                                <a:lnTo>
                                  <a:pt x="1825447" y="148247"/>
                                </a:lnTo>
                                <a:close/>
                              </a:path>
                            </a:pathLst>
                          </a:custGeom>
                          <a:solidFill>
                            <a:srgbClr val="7D8FC8"/>
                          </a:solidFill>
                        </wps:spPr>
                        <wps:bodyPr wrap="square" lIns="0" tIns="0" rIns="0" bIns="0" rtlCol="0">
                          <a:prstTxWarp prst="textNoShape">
                            <a:avLst/>
                          </a:prstTxWarp>
                          <a:noAutofit/>
                        </wps:bodyPr>
                      </wps:wsp>
                      <wps:wsp>
                        <wps:cNvPr id="868" name="Graphic 868"/>
                        <wps:cNvSpPr/>
                        <wps:spPr>
                          <a:xfrm>
                            <a:off x="1903704" y="1001562"/>
                            <a:ext cx="33020" cy="1905"/>
                          </a:xfrm>
                          <a:custGeom>
                            <a:avLst/>
                            <a:gdLst/>
                            <a:ahLst/>
                            <a:cxnLst/>
                            <a:rect l="l" t="t" r="r" b="b"/>
                            <a:pathLst>
                              <a:path w="33020" h="1905">
                                <a:moveTo>
                                  <a:pt x="0" y="1320"/>
                                </a:moveTo>
                                <a:lnTo>
                                  <a:pt x="32918" y="1320"/>
                                </a:lnTo>
                                <a:lnTo>
                                  <a:pt x="32918" y="0"/>
                                </a:lnTo>
                                <a:lnTo>
                                  <a:pt x="0" y="0"/>
                                </a:lnTo>
                                <a:lnTo>
                                  <a:pt x="0" y="1320"/>
                                </a:lnTo>
                                <a:close/>
                              </a:path>
                            </a:pathLst>
                          </a:custGeom>
                          <a:ln w="9763">
                            <a:solidFill>
                              <a:srgbClr val="9F90C5"/>
                            </a:solidFill>
                            <a:prstDash val="solid"/>
                          </a:ln>
                        </wps:spPr>
                        <wps:bodyPr wrap="square" lIns="0" tIns="0" rIns="0" bIns="0" rtlCol="0">
                          <a:prstTxWarp prst="textNoShape">
                            <a:avLst/>
                          </a:prstTxWarp>
                          <a:noAutofit/>
                        </wps:bodyPr>
                      </wps:wsp>
                      <wps:wsp>
                        <wps:cNvPr id="869" name="Graphic 869"/>
                        <wps:cNvSpPr/>
                        <wps:spPr>
                          <a:xfrm>
                            <a:off x="2002458" y="980580"/>
                            <a:ext cx="233045" cy="102870"/>
                          </a:xfrm>
                          <a:custGeom>
                            <a:avLst/>
                            <a:gdLst/>
                            <a:ahLst/>
                            <a:cxnLst/>
                            <a:rect l="l" t="t" r="r" b="b"/>
                            <a:pathLst>
                              <a:path w="233045" h="102870">
                                <a:moveTo>
                                  <a:pt x="32918" y="0"/>
                                </a:moveTo>
                                <a:lnTo>
                                  <a:pt x="0" y="0"/>
                                </a:lnTo>
                                <a:lnTo>
                                  <a:pt x="0" y="22313"/>
                                </a:lnTo>
                                <a:lnTo>
                                  <a:pt x="32918" y="22313"/>
                                </a:lnTo>
                                <a:lnTo>
                                  <a:pt x="32918" y="0"/>
                                </a:lnTo>
                                <a:close/>
                              </a:path>
                              <a:path w="233045" h="102870">
                                <a:moveTo>
                                  <a:pt x="132829" y="22313"/>
                                </a:moveTo>
                                <a:lnTo>
                                  <a:pt x="99910" y="22313"/>
                                </a:lnTo>
                                <a:lnTo>
                                  <a:pt x="99910" y="95770"/>
                                </a:lnTo>
                                <a:lnTo>
                                  <a:pt x="132829" y="95770"/>
                                </a:lnTo>
                                <a:lnTo>
                                  <a:pt x="132829" y="22313"/>
                                </a:lnTo>
                                <a:close/>
                              </a:path>
                              <a:path w="233045" h="102870">
                                <a:moveTo>
                                  <a:pt x="232714" y="22313"/>
                                </a:moveTo>
                                <a:lnTo>
                                  <a:pt x="199809" y="22313"/>
                                </a:lnTo>
                                <a:lnTo>
                                  <a:pt x="199809" y="102336"/>
                                </a:lnTo>
                                <a:lnTo>
                                  <a:pt x="232714" y="102336"/>
                                </a:lnTo>
                                <a:lnTo>
                                  <a:pt x="232714" y="22313"/>
                                </a:lnTo>
                                <a:close/>
                              </a:path>
                            </a:pathLst>
                          </a:custGeom>
                          <a:solidFill>
                            <a:srgbClr val="7D8FC8"/>
                          </a:solidFill>
                        </wps:spPr>
                        <wps:bodyPr wrap="square" lIns="0" tIns="0" rIns="0" bIns="0" rtlCol="0">
                          <a:prstTxWarp prst="textNoShape">
                            <a:avLst/>
                          </a:prstTxWarp>
                          <a:noAutofit/>
                        </wps:bodyPr>
                      </wps:wsp>
                      <wps:wsp>
                        <wps:cNvPr id="870" name="Graphic 870"/>
                        <wps:cNvSpPr/>
                        <wps:spPr>
                          <a:xfrm>
                            <a:off x="111174" y="422987"/>
                            <a:ext cx="2124075" cy="1119505"/>
                          </a:xfrm>
                          <a:custGeom>
                            <a:avLst/>
                            <a:gdLst/>
                            <a:ahLst/>
                            <a:cxnLst/>
                            <a:rect l="l" t="t" r="r" b="b"/>
                            <a:pathLst>
                              <a:path w="2124075" h="1119505">
                                <a:moveTo>
                                  <a:pt x="34048" y="293903"/>
                                </a:moveTo>
                                <a:lnTo>
                                  <a:pt x="0" y="293903"/>
                                </a:lnTo>
                                <a:lnTo>
                                  <a:pt x="0" y="535292"/>
                                </a:lnTo>
                                <a:lnTo>
                                  <a:pt x="34048" y="535292"/>
                                </a:lnTo>
                                <a:lnTo>
                                  <a:pt x="34048" y="293903"/>
                                </a:lnTo>
                                <a:close/>
                              </a:path>
                              <a:path w="2124075" h="1119505">
                                <a:moveTo>
                                  <a:pt x="132816" y="225666"/>
                                </a:moveTo>
                                <a:lnTo>
                                  <a:pt x="99898" y="225666"/>
                                </a:lnTo>
                                <a:lnTo>
                                  <a:pt x="99898" y="548411"/>
                                </a:lnTo>
                                <a:lnTo>
                                  <a:pt x="132816" y="548411"/>
                                </a:lnTo>
                                <a:lnTo>
                                  <a:pt x="132816" y="225666"/>
                                </a:lnTo>
                                <a:close/>
                              </a:path>
                              <a:path w="2124075" h="1119505">
                                <a:moveTo>
                                  <a:pt x="232714" y="274205"/>
                                </a:moveTo>
                                <a:lnTo>
                                  <a:pt x="199796" y="274205"/>
                                </a:lnTo>
                                <a:lnTo>
                                  <a:pt x="199796" y="579907"/>
                                </a:lnTo>
                                <a:lnTo>
                                  <a:pt x="232714" y="579907"/>
                                </a:lnTo>
                                <a:lnTo>
                                  <a:pt x="232714" y="274205"/>
                                </a:lnTo>
                                <a:close/>
                              </a:path>
                              <a:path w="2124075" h="1119505">
                                <a:moveTo>
                                  <a:pt x="332613" y="404101"/>
                                </a:moveTo>
                                <a:lnTo>
                                  <a:pt x="298551" y="404101"/>
                                </a:lnTo>
                                <a:lnTo>
                                  <a:pt x="298551" y="579907"/>
                                </a:lnTo>
                                <a:lnTo>
                                  <a:pt x="332613" y="579907"/>
                                </a:lnTo>
                                <a:lnTo>
                                  <a:pt x="332613" y="404101"/>
                                </a:lnTo>
                                <a:close/>
                              </a:path>
                              <a:path w="2124075" h="1119505">
                                <a:moveTo>
                                  <a:pt x="431368" y="376542"/>
                                </a:moveTo>
                                <a:lnTo>
                                  <a:pt x="398462" y="376542"/>
                                </a:lnTo>
                                <a:lnTo>
                                  <a:pt x="398462" y="553656"/>
                                </a:lnTo>
                                <a:lnTo>
                                  <a:pt x="431368" y="553656"/>
                                </a:lnTo>
                                <a:lnTo>
                                  <a:pt x="431368" y="376542"/>
                                </a:lnTo>
                                <a:close/>
                              </a:path>
                              <a:path w="2124075" h="1119505">
                                <a:moveTo>
                                  <a:pt x="531279" y="443458"/>
                                </a:moveTo>
                                <a:lnTo>
                                  <a:pt x="498348" y="443458"/>
                                </a:lnTo>
                                <a:lnTo>
                                  <a:pt x="498348" y="530047"/>
                                </a:lnTo>
                                <a:lnTo>
                                  <a:pt x="531279" y="530047"/>
                                </a:lnTo>
                                <a:lnTo>
                                  <a:pt x="531279" y="443458"/>
                                </a:lnTo>
                                <a:close/>
                              </a:path>
                              <a:path w="2124075" h="1119505">
                                <a:moveTo>
                                  <a:pt x="631190" y="43319"/>
                                </a:moveTo>
                                <a:lnTo>
                                  <a:pt x="597128" y="43319"/>
                                </a:lnTo>
                                <a:lnTo>
                                  <a:pt x="597128" y="533971"/>
                                </a:lnTo>
                                <a:lnTo>
                                  <a:pt x="631190" y="533971"/>
                                </a:lnTo>
                                <a:lnTo>
                                  <a:pt x="631190" y="43319"/>
                                </a:lnTo>
                                <a:close/>
                              </a:path>
                              <a:path w="2124075" h="1119505">
                                <a:moveTo>
                                  <a:pt x="729945" y="0"/>
                                </a:moveTo>
                                <a:lnTo>
                                  <a:pt x="697014" y="0"/>
                                </a:lnTo>
                                <a:lnTo>
                                  <a:pt x="697014" y="507746"/>
                                </a:lnTo>
                                <a:lnTo>
                                  <a:pt x="729945" y="507746"/>
                                </a:lnTo>
                                <a:lnTo>
                                  <a:pt x="729945" y="0"/>
                                </a:lnTo>
                                <a:close/>
                              </a:path>
                              <a:path w="2124075" h="1119505">
                                <a:moveTo>
                                  <a:pt x="829843" y="112839"/>
                                </a:moveTo>
                                <a:lnTo>
                                  <a:pt x="796925" y="112839"/>
                                </a:lnTo>
                                <a:lnTo>
                                  <a:pt x="796925" y="579907"/>
                                </a:lnTo>
                                <a:lnTo>
                                  <a:pt x="829843" y="579907"/>
                                </a:lnTo>
                                <a:lnTo>
                                  <a:pt x="829843" y="112839"/>
                                </a:lnTo>
                                <a:close/>
                              </a:path>
                              <a:path w="2124075" h="1119505">
                                <a:moveTo>
                                  <a:pt x="929741" y="73482"/>
                                </a:moveTo>
                                <a:lnTo>
                                  <a:pt x="895680" y="73482"/>
                                </a:lnTo>
                                <a:lnTo>
                                  <a:pt x="895680" y="579907"/>
                                </a:lnTo>
                                <a:lnTo>
                                  <a:pt x="929741" y="579907"/>
                                </a:lnTo>
                                <a:lnTo>
                                  <a:pt x="929741" y="73482"/>
                                </a:lnTo>
                                <a:close/>
                              </a:path>
                              <a:path w="2124075" h="1119505">
                                <a:moveTo>
                                  <a:pt x="1028509" y="545782"/>
                                </a:moveTo>
                                <a:lnTo>
                                  <a:pt x="995591" y="545782"/>
                                </a:lnTo>
                                <a:lnTo>
                                  <a:pt x="995591" y="579907"/>
                                </a:lnTo>
                                <a:lnTo>
                                  <a:pt x="1028509" y="579907"/>
                                </a:lnTo>
                                <a:lnTo>
                                  <a:pt x="1028509" y="545782"/>
                                </a:lnTo>
                                <a:close/>
                              </a:path>
                              <a:path w="2124075" h="1119505">
                                <a:moveTo>
                                  <a:pt x="1128407" y="506425"/>
                                </a:moveTo>
                                <a:lnTo>
                                  <a:pt x="1095489" y="506425"/>
                                </a:lnTo>
                                <a:lnTo>
                                  <a:pt x="1095489" y="579907"/>
                                </a:lnTo>
                                <a:lnTo>
                                  <a:pt x="1128407" y="579907"/>
                                </a:lnTo>
                                <a:lnTo>
                                  <a:pt x="1128407" y="506425"/>
                                </a:lnTo>
                                <a:close/>
                              </a:path>
                              <a:path w="2124075" h="1119505">
                                <a:moveTo>
                                  <a:pt x="1228293" y="586460"/>
                                </a:moveTo>
                                <a:lnTo>
                                  <a:pt x="1195374" y="586460"/>
                                </a:lnTo>
                                <a:lnTo>
                                  <a:pt x="1195374" y="709777"/>
                                </a:lnTo>
                                <a:lnTo>
                                  <a:pt x="1228293" y="709777"/>
                                </a:lnTo>
                                <a:lnTo>
                                  <a:pt x="1228293" y="586460"/>
                                </a:lnTo>
                                <a:close/>
                              </a:path>
                              <a:path w="2124075" h="1119505">
                                <a:moveTo>
                                  <a:pt x="1327086" y="579907"/>
                                </a:moveTo>
                                <a:lnTo>
                                  <a:pt x="1294155" y="579907"/>
                                </a:lnTo>
                                <a:lnTo>
                                  <a:pt x="1294155" y="843597"/>
                                </a:lnTo>
                                <a:lnTo>
                                  <a:pt x="1327086" y="843597"/>
                                </a:lnTo>
                                <a:lnTo>
                                  <a:pt x="1327086" y="579907"/>
                                </a:lnTo>
                                <a:close/>
                              </a:path>
                              <a:path w="2124075" h="1119505">
                                <a:moveTo>
                                  <a:pt x="1426972" y="612698"/>
                                </a:moveTo>
                                <a:lnTo>
                                  <a:pt x="1394040" y="612698"/>
                                </a:lnTo>
                                <a:lnTo>
                                  <a:pt x="1394040" y="781939"/>
                                </a:lnTo>
                                <a:lnTo>
                                  <a:pt x="1426972" y="781939"/>
                                </a:lnTo>
                                <a:lnTo>
                                  <a:pt x="1426972" y="612698"/>
                                </a:lnTo>
                                <a:close/>
                              </a:path>
                              <a:path w="2124075" h="1119505">
                                <a:moveTo>
                                  <a:pt x="1526882" y="595642"/>
                                </a:moveTo>
                                <a:lnTo>
                                  <a:pt x="1493951" y="595642"/>
                                </a:lnTo>
                                <a:lnTo>
                                  <a:pt x="1493951" y="940701"/>
                                </a:lnTo>
                                <a:lnTo>
                                  <a:pt x="1526882" y="940701"/>
                                </a:lnTo>
                                <a:lnTo>
                                  <a:pt x="1526882" y="595642"/>
                                </a:lnTo>
                                <a:close/>
                              </a:path>
                              <a:path w="2124075" h="1119505">
                                <a:moveTo>
                                  <a:pt x="1625638" y="579907"/>
                                </a:moveTo>
                                <a:lnTo>
                                  <a:pt x="1592719" y="579907"/>
                                </a:lnTo>
                                <a:lnTo>
                                  <a:pt x="1592719" y="938072"/>
                                </a:lnTo>
                                <a:lnTo>
                                  <a:pt x="1625638" y="938072"/>
                                </a:lnTo>
                                <a:lnTo>
                                  <a:pt x="1625638" y="579907"/>
                                </a:lnTo>
                                <a:close/>
                              </a:path>
                              <a:path w="2124075" h="1119505">
                                <a:moveTo>
                                  <a:pt x="1725549" y="579907"/>
                                </a:moveTo>
                                <a:lnTo>
                                  <a:pt x="1692617" y="579907"/>
                                </a:lnTo>
                                <a:lnTo>
                                  <a:pt x="1692617" y="1039088"/>
                                </a:lnTo>
                                <a:lnTo>
                                  <a:pt x="1725549" y="1039088"/>
                                </a:lnTo>
                                <a:lnTo>
                                  <a:pt x="1725549" y="579907"/>
                                </a:lnTo>
                                <a:close/>
                              </a:path>
                              <a:path w="2124075" h="1119505">
                                <a:moveTo>
                                  <a:pt x="1825447" y="579907"/>
                                </a:moveTo>
                                <a:lnTo>
                                  <a:pt x="1792528" y="579907"/>
                                </a:lnTo>
                                <a:lnTo>
                                  <a:pt x="1792528" y="1109929"/>
                                </a:lnTo>
                                <a:lnTo>
                                  <a:pt x="1825447" y="1109929"/>
                                </a:lnTo>
                                <a:lnTo>
                                  <a:pt x="1825447" y="579907"/>
                                </a:lnTo>
                                <a:close/>
                              </a:path>
                              <a:path w="2124075" h="1119505">
                                <a:moveTo>
                                  <a:pt x="1924202" y="579907"/>
                                </a:moveTo>
                                <a:lnTo>
                                  <a:pt x="1891284" y="579907"/>
                                </a:lnTo>
                                <a:lnTo>
                                  <a:pt x="1891284" y="1119111"/>
                                </a:lnTo>
                                <a:lnTo>
                                  <a:pt x="1924202" y="1119111"/>
                                </a:lnTo>
                                <a:lnTo>
                                  <a:pt x="1924202" y="579907"/>
                                </a:lnTo>
                                <a:close/>
                              </a:path>
                              <a:path w="2124075" h="1119505">
                                <a:moveTo>
                                  <a:pt x="2024113" y="653364"/>
                                </a:moveTo>
                                <a:lnTo>
                                  <a:pt x="1991194" y="653364"/>
                                </a:lnTo>
                                <a:lnTo>
                                  <a:pt x="1991194" y="1081074"/>
                                </a:lnTo>
                                <a:lnTo>
                                  <a:pt x="2024113" y="1081074"/>
                                </a:lnTo>
                                <a:lnTo>
                                  <a:pt x="2024113" y="653364"/>
                                </a:lnTo>
                                <a:close/>
                              </a:path>
                              <a:path w="2124075" h="1119505">
                                <a:moveTo>
                                  <a:pt x="2123998" y="659930"/>
                                </a:moveTo>
                                <a:lnTo>
                                  <a:pt x="2091093" y="659930"/>
                                </a:lnTo>
                                <a:lnTo>
                                  <a:pt x="2091093" y="1091552"/>
                                </a:lnTo>
                                <a:lnTo>
                                  <a:pt x="2123998" y="1091552"/>
                                </a:lnTo>
                                <a:lnTo>
                                  <a:pt x="2123998" y="659930"/>
                                </a:lnTo>
                                <a:close/>
                              </a:path>
                            </a:pathLst>
                          </a:custGeom>
                          <a:solidFill>
                            <a:srgbClr val="FCAF17"/>
                          </a:solidFill>
                        </wps:spPr>
                        <wps:bodyPr wrap="square" lIns="0" tIns="0" rIns="0" bIns="0" rtlCol="0">
                          <a:prstTxWarp prst="textNoShape">
                            <a:avLst/>
                          </a:prstTxWarp>
                          <a:noAutofit/>
                        </wps:bodyPr>
                      </wps:wsp>
                      <wps:wsp>
                        <wps:cNvPr id="871" name="Graphic 871"/>
                        <wps:cNvSpPr/>
                        <wps:spPr>
                          <a:xfrm>
                            <a:off x="111174" y="370523"/>
                            <a:ext cx="2124075" cy="734695"/>
                          </a:xfrm>
                          <a:custGeom>
                            <a:avLst/>
                            <a:gdLst/>
                            <a:ahLst/>
                            <a:cxnLst/>
                            <a:rect l="l" t="t" r="r" b="b"/>
                            <a:pathLst>
                              <a:path w="2124075" h="734695">
                                <a:moveTo>
                                  <a:pt x="34048" y="632371"/>
                                </a:moveTo>
                                <a:lnTo>
                                  <a:pt x="0" y="632371"/>
                                </a:lnTo>
                                <a:lnTo>
                                  <a:pt x="0" y="696645"/>
                                </a:lnTo>
                                <a:lnTo>
                                  <a:pt x="34048" y="696645"/>
                                </a:lnTo>
                                <a:lnTo>
                                  <a:pt x="34048" y="632371"/>
                                </a:lnTo>
                                <a:close/>
                              </a:path>
                              <a:path w="2124075" h="734695">
                                <a:moveTo>
                                  <a:pt x="132816" y="632371"/>
                                </a:moveTo>
                                <a:lnTo>
                                  <a:pt x="99898" y="632371"/>
                                </a:lnTo>
                                <a:lnTo>
                                  <a:pt x="99898" y="665162"/>
                                </a:lnTo>
                                <a:lnTo>
                                  <a:pt x="132816" y="665162"/>
                                </a:lnTo>
                                <a:lnTo>
                                  <a:pt x="132816" y="632371"/>
                                </a:lnTo>
                                <a:close/>
                              </a:path>
                              <a:path w="2124075" h="734695">
                                <a:moveTo>
                                  <a:pt x="232714" y="632371"/>
                                </a:moveTo>
                                <a:lnTo>
                                  <a:pt x="199796" y="632371"/>
                                </a:lnTo>
                                <a:lnTo>
                                  <a:pt x="199796" y="696645"/>
                                </a:lnTo>
                                <a:lnTo>
                                  <a:pt x="232714" y="696645"/>
                                </a:lnTo>
                                <a:lnTo>
                                  <a:pt x="232714" y="632371"/>
                                </a:lnTo>
                                <a:close/>
                              </a:path>
                              <a:path w="2124075" h="734695">
                                <a:moveTo>
                                  <a:pt x="332613" y="652030"/>
                                </a:moveTo>
                                <a:lnTo>
                                  <a:pt x="298551" y="652030"/>
                                </a:lnTo>
                                <a:lnTo>
                                  <a:pt x="298551" y="734695"/>
                                </a:lnTo>
                                <a:lnTo>
                                  <a:pt x="332613" y="734695"/>
                                </a:lnTo>
                                <a:lnTo>
                                  <a:pt x="332613" y="652030"/>
                                </a:lnTo>
                                <a:close/>
                              </a:path>
                              <a:path w="2124075" h="734695">
                                <a:moveTo>
                                  <a:pt x="431368" y="632371"/>
                                </a:moveTo>
                                <a:lnTo>
                                  <a:pt x="398462" y="632371"/>
                                </a:lnTo>
                                <a:lnTo>
                                  <a:pt x="398462" y="646785"/>
                                </a:lnTo>
                                <a:lnTo>
                                  <a:pt x="431368" y="646785"/>
                                </a:lnTo>
                                <a:lnTo>
                                  <a:pt x="431368" y="632371"/>
                                </a:lnTo>
                                <a:close/>
                              </a:path>
                              <a:path w="2124075" h="734695">
                                <a:moveTo>
                                  <a:pt x="531279" y="473621"/>
                                </a:moveTo>
                                <a:lnTo>
                                  <a:pt x="498348" y="473621"/>
                                </a:lnTo>
                                <a:lnTo>
                                  <a:pt x="498348" y="495922"/>
                                </a:lnTo>
                                <a:lnTo>
                                  <a:pt x="531279" y="495922"/>
                                </a:lnTo>
                                <a:lnTo>
                                  <a:pt x="531279" y="473621"/>
                                </a:lnTo>
                                <a:close/>
                              </a:path>
                              <a:path w="2124075" h="734695">
                                <a:moveTo>
                                  <a:pt x="631190" y="55092"/>
                                </a:moveTo>
                                <a:lnTo>
                                  <a:pt x="597128" y="55092"/>
                                </a:lnTo>
                                <a:lnTo>
                                  <a:pt x="597128" y="95783"/>
                                </a:lnTo>
                                <a:lnTo>
                                  <a:pt x="631190" y="95783"/>
                                </a:lnTo>
                                <a:lnTo>
                                  <a:pt x="631190" y="55092"/>
                                </a:lnTo>
                                <a:close/>
                              </a:path>
                              <a:path w="2124075" h="734695">
                                <a:moveTo>
                                  <a:pt x="729945" y="0"/>
                                </a:moveTo>
                                <a:lnTo>
                                  <a:pt x="697014" y="0"/>
                                </a:lnTo>
                                <a:lnTo>
                                  <a:pt x="697014" y="52463"/>
                                </a:lnTo>
                                <a:lnTo>
                                  <a:pt x="729945" y="52463"/>
                                </a:lnTo>
                                <a:lnTo>
                                  <a:pt x="729945" y="0"/>
                                </a:lnTo>
                                <a:close/>
                              </a:path>
                              <a:path w="2124075" h="734695">
                                <a:moveTo>
                                  <a:pt x="829843" y="148247"/>
                                </a:moveTo>
                                <a:lnTo>
                                  <a:pt x="796925" y="148247"/>
                                </a:lnTo>
                                <a:lnTo>
                                  <a:pt x="796925" y="165303"/>
                                </a:lnTo>
                                <a:lnTo>
                                  <a:pt x="829843" y="165303"/>
                                </a:lnTo>
                                <a:lnTo>
                                  <a:pt x="829843" y="148247"/>
                                </a:lnTo>
                                <a:close/>
                              </a:path>
                              <a:path w="2124075" h="734695">
                                <a:moveTo>
                                  <a:pt x="929741" y="22301"/>
                                </a:moveTo>
                                <a:lnTo>
                                  <a:pt x="895680" y="22301"/>
                                </a:lnTo>
                                <a:lnTo>
                                  <a:pt x="895680" y="125945"/>
                                </a:lnTo>
                                <a:lnTo>
                                  <a:pt x="929741" y="125945"/>
                                </a:lnTo>
                                <a:lnTo>
                                  <a:pt x="929741" y="22301"/>
                                </a:lnTo>
                                <a:close/>
                              </a:path>
                              <a:path w="2124075" h="734695">
                                <a:moveTo>
                                  <a:pt x="1028509" y="477558"/>
                                </a:moveTo>
                                <a:lnTo>
                                  <a:pt x="995591" y="477558"/>
                                </a:lnTo>
                                <a:lnTo>
                                  <a:pt x="995591" y="598246"/>
                                </a:lnTo>
                                <a:lnTo>
                                  <a:pt x="1028509" y="598246"/>
                                </a:lnTo>
                                <a:lnTo>
                                  <a:pt x="1028509" y="477558"/>
                                </a:lnTo>
                                <a:close/>
                              </a:path>
                              <a:path w="2124075" h="734695">
                                <a:moveTo>
                                  <a:pt x="1128407" y="540524"/>
                                </a:moveTo>
                                <a:lnTo>
                                  <a:pt x="1095489" y="540524"/>
                                </a:lnTo>
                                <a:lnTo>
                                  <a:pt x="1095489" y="558888"/>
                                </a:lnTo>
                                <a:lnTo>
                                  <a:pt x="1128407" y="558888"/>
                                </a:lnTo>
                                <a:lnTo>
                                  <a:pt x="1128407" y="540524"/>
                                </a:lnTo>
                                <a:close/>
                              </a:path>
                              <a:path w="2124075" h="734695">
                                <a:moveTo>
                                  <a:pt x="1228293" y="343738"/>
                                </a:moveTo>
                                <a:lnTo>
                                  <a:pt x="1195374" y="343738"/>
                                </a:lnTo>
                                <a:lnTo>
                                  <a:pt x="1195374" y="632371"/>
                                </a:lnTo>
                                <a:lnTo>
                                  <a:pt x="1228293" y="632371"/>
                                </a:lnTo>
                                <a:lnTo>
                                  <a:pt x="1228293" y="343738"/>
                                </a:lnTo>
                                <a:close/>
                              </a:path>
                              <a:path w="2124075" h="734695">
                                <a:moveTo>
                                  <a:pt x="1327086" y="276821"/>
                                </a:moveTo>
                                <a:lnTo>
                                  <a:pt x="1294155" y="276821"/>
                                </a:lnTo>
                                <a:lnTo>
                                  <a:pt x="1294155" y="482803"/>
                                </a:lnTo>
                                <a:lnTo>
                                  <a:pt x="1327086" y="482803"/>
                                </a:lnTo>
                                <a:lnTo>
                                  <a:pt x="1327086" y="276821"/>
                                </a:lnTo>
                                <a:close/>
                              </a:path>
                              <a:path w="2124075" h="734695">
                                <a:moveTo>
                                  <a:pt x="1426972" y="531342"/>
                                </a:moveTo>
                                <a:lnTo>
                                  <a:pt x="1394040" y="531342"/>
                                </a:lnTo>
                                <a:lnTo>
                                  <a:pt x="1394040" y="632371"/>
                                </a:lnTo>
                                <a:lnTo>
                                  <a:pt x="1426972" y="632371"/>
                                </a:lnTo>
                                <a:lnTo>
                                  <a:pt x="1426972" y="531342"/>
                                </a:lnTo>
                                <a:close/>
                              </a:path>
                              <a:path w="2124075" h="734695">
                                <a:moveTo>
                                  <a:pt x="1526882" y="371284"/>
                                </a:moveTo>
                                <a:lnTo>
                                  <a:pt x="1493951" y="371284"/>
                                </a:lnTo>
                                <a:lnTo>
                                  <a:pt x="1493951" y="632371"/>
                                </a:lnTo>
                                <a:lnTo>
                                  <a:pt x="1526882" y="632371"/>
                                </a:lnTo>
                                <a:lnTo>
                                  <a:pt x="1526882" y="371284"/>
                                </a:lnTo>
                                <a:close/>
                              </a:path>
                              <a:path w="2124075" h="734695">
                                <a:moveTo>
                                  <a:pt x="1625638" y="430314"/>
                                </a:moveTo>
                                <a:lnTo>
                                  <a:pt x="1592719" y="430314"/>
                                </a:lnTo>
                                <a:lnTo>
                                  <a:pt x="1592719" y="598246"/>
                                </a:lnTo>
                                <a:lnTo>
                                  <a:pt x="1625638" y="598246"/>
                                </a:lnTo>
                                <a:lnTo>
                                  <a:pt x="1625638" y="430314"/>
                                </a:lnTo>
                                <a:close/>
                              </a:path>
                              <a:path w="2124075" h="734695">
                                <a:moveTo>
                                  <a:pt x="1725549" y="501167"/>
                                </a:moveTo>
                                <a:lnTo>
                                  <a:pt x="1692617" y="501167"/>
                                </a:lnTo>
                                <a:lnTo>
                                  <a:pt x="1692617" y="608749"/>
                                </a:lnTo>
                                <a:lnTo>
                                  <a:pt x="1725549" y="608749"/>
                                </a:lnTo>
                                <a:lnTo>
                                  <a:pt x="1725549" y="501167"/>
                                </a:lnTo>
                                <a:close/>
                              </a:path>
                              <a:path w="2124075" h="734695">
                                <a:moveTo>
                                  <a:pt x="1825447" y="397522"/>
                                </a:moveTo>
                                <a:lnTo>
                                  <a:pt x="1792528" y="397522"/>
                                </a:lnTo>
                                <a:lnTo>
                                  <a:pt x="1792528" y="631050"/>
                                </a:lnTo>
                                <a:lnTo>
                                  <a:pt x="1825447" y="631050"/>
                                </a:lnTo>
                                <a:lnTo>
                                  <a:pt x="1825447" y="397522"/>
                                </a:lnTo>
                                <a:close/>
                              </a:path>
                              <a:path w="2124075" h="734695">
                                <a:moveTo>
                                  <a:pt x="1924202" y="447370"/>
                                </a:moveTo>
                                <a:lnTo>
                                  <a:pt x="1891284" y="447370"/>
                                </a:lnTo>
                                <a:lnTo>
                                  <a:pt x="1891284" y="610057"/>
                                </a:lnTo>
                                <a:lnTo>
                                  <a:pt x="1924202" y="610057"/>
                                </a:lnTo>
                                <a:lnTo>
                                  <a:pt x="1924202" y="447370"/>
                                </a:lnTo>
                                <a:close/>
                              </a:path>
                              <a:path w="2124075" h="734695">
                                <a:moveTo>
                                  <a:pt x="2024113" y="484111"/>
                                </a:moveTo>
                                <a:lnTo>
                                  <a:pt x="1991194" y="484111"/>
                                </a:lnTo>
                                <a:lnTo>
                                  <a:pt x="1991194" y="632371"/>
                                </a:lnTo>
                                <a:lnTo>
                                  <a:pt x="2024113" y="632371"/>
                                </a:lnTo>
                                <a:lnTo>
                                  <a:pt x="2024113" y="484111"/>
                                </a:lnTo>
                                <a:close/>
                              </a:path>
                              <a:path w="2124075" h="734695">
                                <a:moveTo>
                                  <a:pt x="2123998" y="426377"/>
                                </a:moveTo>
                                <a:lnTo>
                                  <a:pt x="2091093" y="426377"/>
                                </a:lnTo>
                                <a:lnTo>
                                  <a:pt x="2091093" y="632371"/>
                                </a:lnTo>
                                <a:lnTo>
                                  <a:pt x="2123998" y="632371"/>
                                </a:lnTo>
                                <a:lnTo>
                                  <a:pt x="2123998" y="426377"/>
                                </a:lnTo>
                                <a:close/>
                              </a:path>
                            </a:pathLst>
                          </a:custGeom>
                          <a:solidFill>
                            <a:srgbClr val="B01C88"/>
                          </a:solidFill>
                        </wps:spPr>
                        <wps:bodyPr wrap="square" lIns="0" tIns="0" rIns="0" bIns="0" rtlCol="0">
                          <a:prstTxWarp prst="textNoShape">
                            <a:avLst/>
                          </a:prstTxWarp>
                          <a:noAutofit/>
                        </wps:bodyPr>
                      </wps:wsp>
                      <wps:wsp>
                        <wps:cNvPr id="872" name="Graphic 872"/>
                        <wps:cNvSpPr/>
                        <wps:spPr>
                          <a:xfrm>
                            <a:off x="111174" y="251130"/>
                            <a:ext cx="2124075" cy="1259840"/>
                          </a:xfrm>
                          <a:custGeom>
                            <a:avLst/>
                            <a:gdLst/>
                            <a:ahLst/>
                            <a:cxnLst/>
                            <a:rect l="l" t="t" r="r" b="b"/>
                            <a:pathLst>
                              <a:path w="2124075" h="1259840">
                                <a:moveTo>
                                  <a:pt x="34048" y="816038"/>
                                </a:moveTo>
                                <a:lnTo>
                                  <a:pt x="0" y="816038"/>
                                </a:lnTo>
                                <a:lnTo>
                                  <a:pt x="0" y="974788"/>
                                </a:lnTo>
                                <a:lnTo>
                                  <a:pt x="34048" y="974788"/>
                                </a:lnTo>
                                <a:lnTo>
                                  <a:pt x="34048" y="816038"/>
                                </a:lnTo>
                                <a:close/>
                              </a:path>
                              <a:path w="2124075" h="1259840">
                                <a:moveTo>
                                  <a:pt x="132816" y="784555"/>
                                </a:moveTo>
                                <a:lnTo>
                                  <a:pt x="99898" y="784555"/>
                                </a:lnTo>
                                <a:lnTo>
                                  <a:pt x="99898" y="1024636"/>
                                </a:lnTo>
                                <a:lnTo>
                                  <a:pt x="132816" y="1024636"/>
                                </a:lnTo>
                                <a:lnTo>
                                  <a:pt x="132816" y="784555"/>
                                </a:lnTo>
                                <a:close/>
                              </a:path>
                              <a:path w="2124075" h="1259840">
                                <a:moveTo>
                                  <a:pt x="232714" y="816038"/>
                                </a:moveTo>
                                <a:lnTo>
                                  <a:pt x="199796" y="816038"/>
                                </a:lnTo>
                                <a:lnTo>
                                  <a:pt x="199796" y="973480"/>
                                </a:lnTo>
                                <a:lnTo>
                                  <a:pt x="232714" y="973480"/>
                                </a:lnTo>
                                <a:lnTo>
                                  <a:pt x="232714" y="816038"/>
                                </a:lnTo>
                                <a:close/>
                              </a:path>
                              <a:path w="2124075" h="1259840">
                                <a:moveTo>
                                  <a:pt x="332613" y="854087"/>
                                </a:moveTo>
                                <a:lnTo>
                                  <a:pt x="298551" y="854087"/>
                                </a:lnTo>
                                <a:lnTo>
                                  <a:pt x="298551" y="871156"/>
                                </a:lnTo>
                                <a:lnTo>
                                  <a:pt x="332613" y="871156"/>
                                </a:lnTo>
                                <a:lnTo>
                                  <a:pt x="332613" y="854087"/>
                                </a:lnTo>
                                <a:close/>
                              </a:path>
                              <a:path w="2124075" h="1259840">
                                <a:moveTo>
                                  <a:pt x="431368" y="766178"/>
                                </a:moveTo>
                                <a:lnTo>
                                  <a:pt x="398462" y="766178"/>
                                </a:lnTo>
                                <a:lnTo>
                                  <a:pt x="398462" y="890816"/>
                                </a:lnTo>
                                <a:lnTo>
                                  <a:pt x="431368" y="890816"/>
                                </a:lnTo>
                                <a:lnTo>
                                  <a:pt x="431368" y="766178"/>
                                </a:lnTo>
                                <a:close/>
                              </a:path>
                              <a:path w="2124075" h="1259840">
                                <a:moveTo>
                                  <a:pt x="531279" y="751763"/>
                                </a:moveTo>
                                <a:lnTo>
                                  <a:pt x="498348" y="751763"/>
                                </a:lnTo>
                                <a:lnTo>
                                  <a:pt x="498348" y="822604"/>
                                </a:lnTo>
                                <a:lnTo>
                                  <a:pt x="531279" y="822604"/>
                                </a:lnTo>
                                <a:lnTo>
                                  <a:pt x="531279" y="751763"/>
                                </a:lnTo>
                                <a:close/>
                              </a:path>
                              <a:path w="2124075" h="1259840">
                                <a:moveTo>
                                  <a:pt x="631190" y="751763"/>
                                </a:moveTo>
                                <a:lnTo>
                                  <a:pt x="597128" y="751763"/>
                                </a:lnTo>
                                <a:lnTo>
                                  <a:pt x="597128" y="1210945"/>
                                </a:lnTo>
                                <a:lnTo>
                                  <a:pt x="631190" y="1210945"/>
                                </a:lnTo>
                                <a:lnTo>
                                  <a:pt x="631190" y="751763"/>
                                </a:lnTo>
                                <a:close/>
                              </a:path>
                              <a:path w="2124075" h="1259840">
                                <a:moveTo>
                                  <a:pt x="729945" y="751763"/>
                                </a:moveTo>
                                <a:lnTo>
                                  <a:pt x="697014" y="751763"/>
                                </a:lnTo>
                                <a:lnTo>
                                  <a:pt x="697014" y="1259484"/>
                                </a:lnTo>
                                <a:lnTo>
                                  <a:pt x="729945" y="1259484"/>
                                </a:lnTo>
                                <a:lnTo>
                                  <a:pt x="729945" y="751763"/>
                                </a:lnTo>
                                <a:close/>
                              </a:path>
                              <a:path w="2124075" h="1259840">
                                <a:moveTo>
                                  <a:pt x="829843" y="827836"/>
                                </a:moveTo>
                                <a:lnTo>
                                  <a:pt x="796925" y="827836"/>
                                </a:lnTo>
                                <a:lnTo>
                                  <a:pt x="796925" y="1103350"/>
                                </a:lnTo>
                                <a:lnTo>
                                  <a:pt x="829843" y="1103350"/>
                                </a:lnTo>
                                <a:lnTo>
                                  <a:pt x="829843" y="827836"/>
                                </a:lnTo>
                                <a:close/>
                              </a:path>
                              <a:path w="2124075" h="1259840">
                                <a:moveTo>
                                  <a:pt x="929741" y="977404"/>
                                </a:moveTo>
                                <a:lnTo>
                                  <a:pt x="895680" y="977404"/>
                                </a:lnTo>
                                <a:lnTo>
                                  <a:pt x="895680" y="1230617"/>
                                </a:lnTo>
                                <a:lnTo>
                                  <a:pt x="929741" y="1230617"/>
                                </a:lnTo>
                                <a:lnTo>
                                  <a:pt x="929741" y="977404"/>
                                </a:lnTo>
                                <a:close/>
                              </a:path>
                              <a:path w="2124075" h="1259840">
                                <a:moveTo>
                                  <a:pt x="1028509" y="564146"/>
                                </a:moveTo>
                                <a:lnTo>
                                  <a:pt x="995591" y="564146"/>
                                </a:lnTo>
                                <a:lnTo>
                                  <a:pt x="995591" y="596950"/>
                                </a:lnTo>
                                <a:lnTo>
                                  <a:pt x="1028509" y="596950"/>
                                </a:lnTo>
                                <a:lnTo>
                                  <a:pt x="1028509" y="564146"/>
                                </a:lnTo>
                                <a:close/>
                              </a:path>
                              <a:path w="2124075" h="1259840">
                                <a:moveTo>
                                  <a:pt x="1128407" y="531355"/>
                                </a:moveTo>
                                <a:lnTo>
                                  <a:pt x="1095489" y="531355"/>
                                </a:lnTo>
                                <a:lnTo>
                                  <a:pt x="1095489" y="659917"/>
                                </a:lnTo>
                                <a:lnTo>
                                  <a:pt x="1128407" y="659917"/>
                                </a:lnTo>
                                <a:lnTo>
                                  <a:pt x="1128407" y="531355"/>
                                </a:lnTo>
                                <a:close/>
                              </a:path>
                              <a:path w="2124075" h="1259840">
                                <a:moveTo>
                                  <a:pt x="1228293" y="422440"/>
                                </a:moveTo>
                                <a:lnTo>
                                  <a:pt x="1195374" y="422440"/>
                                </a:lnTo>
                                <a:lnTo>
                                  <a:pt x="1195374" y="463130"/>
                                </a:lnTo>
                                <a:lnTo>
                                  <a:pt x="1228293" y="463130"/>
                                </a:lnTo>
                                <a:lnTo>
                                  <a:pt x="1228293" y="422440"/>
                                </a:lnTo>
                                <a:close/>
                              </a:path>
                              <a:path w="2124075" h="1259840">
                                <a:moveTo>
                                  <a:pt x="1327086" y="293878"/>
                                </a:moveTo>
                                <a:lnTo>
                                  <a:pt x="1294155" y="293878"/>
                                </a:lnTo>
                                <a:lnTo>
                                  <a:pt x="1294155" y="396214"/>
                                </a:lnTo>
                                <a:lnTo>
                                  <a:pt x="1327086" y="396214"/>
                                </a:lnTo>
                                <a:lnTo>
                                  <a:pt x="1327086" y="293878"/>
                                </a:lnTo>
                                <a:close/>
                              </a:path>
                              <a:path w="2124075" h="1259840">
                                <a:moveTo>
                                  <a:pt x="1426972" y="396214"/>
                                </a:moveTo>
                                <a:lnTo>
                                  <a:pt x="1394040" y="396214"/>
                                </a:lnTo>
                                <a:lnTo>
                                  <a:pt x="1394040" y="650735"/>
                                </a:lnTo>
                                <a:lnTo>
                                  <a:pt x="1426972" y="650735"/>
                                </a:lnTo>
                                <a:lnTo>
                                  <a:pt x="1426972" y="396214"/>
                                </a:lnTo>
                                <a:close/>
                              </a:path>
                              <a:path w="2124075" h="1259840">
                                <a:moveTo>
                                  <a:pt x="1526882" y="219100"/>
                                </a:moveTo>
                                <a:lnTo>
                                  <a:pt x="1493951" y="219100"/>
                                </a:lnTo>
                                <a:lnTo>
                                  <a:pt x="1493951" y="490664"/>
                                </a:lnTo>
                                <a:lnTo>
                                  <a:pt x="1526882" y="490664"/>
                                </a:lnTo>
                                <a:lnTo>
                                  <a:pt x="1526882" y="219100"/>
                                </a:lnTo>
                                <a:close/>
                              </a:path>
                              <a:path w="2124075" h="1259840">
                                <a:moveTo>
                                  <a:pt x="1625638" y="184988"/>
                                </a:moveTo>
                                <a:lnTo>
                                  <a:pt x="1592719" y="184988"/>
                                </a:lnTo>
                                <a:lnTo>
                                  <a:pt x="1592719" y="549706"/>
                                </a:lnTo>
                                <a:lnTo>
                                  <a:pt x="1625638" y="549706"/>
                                </a:lnTo>
                                <a:lnTo>
                                  <a:pt x="1625638" y="184988"/>
                                </a:lnTo>
                                <a:close/>
                              </a:path>
                              <a:path w="2124075" h="1259840">
                                <a:moveTo>
                                  <a:pt x="1725549" y="94462"/>
                                </a:moveTo>
                                <a:lnTo>
                                  <a:pt x="1692617" y="94462"/>
                                </a:lnTo>
                                <a:lnTo>
                                  <a:pt x="1692617" y="620560"/>
                                </a:lnTo>
                                <a:lnTo>
                                  <a:pt x="1725549" y="620560"/>
                                </a:lnTo>
                                <a:lnTo>
                                  <a:pt x="1725549" y="94462"/>
                                </a:lnTo>
                                <a:close/>
                              </a:path>
                              <a:path w="2124075" h="1259840">
                                <a:moveTo>
                                  <a:pt x="1825447" y="32804"/>
                                </a:moveTo>
                                <a:lnTo>
                                  <a:pt x="1792528" y="32804"/>
                                </a:lnTo>
                                <a:lnTo>
                                  <a:pt x="1792528" y="516915"/>
                                </a:lnTo>
                                <a:lnTo>
                                  <a:pt x="1825447" y="516915"/>
                                </a:lnTo>
                                <a:lnTo>
                                  <a:pt x="1825447" y="32804"/>
                                </a:lnTo>
                                <a:close/>
                              </a:path>
                              <a:path w="2124075" h="1259840">
                                <a:moveTo>
                                  <a:pt x="1924202" y="0"/>
                                </a:moveTo>
                                <a:lnTo>
                                  <a:pt x="1891284" y="0"/>
                                </a:lnTo>
                                <a:lnTo>
                                  <a:pt x="1891284" y="566762"/>
                                </a:lnTo>
                                <a:lnTo>
                                  <a:pt x="1924202" y="566762"/>
                                </a:lnTo>
                                <a:lnTo>
                                  <a:pt x="1924202" y="0"/>
                                </a:lnTo>
                                <a:close/>
                              </a:path>
                              <a:path w="2124075" h="1259840">
                                <a:moveTo>
                                  <a:pt x="2024113" y="53797"/>
                                </a:moveTo>
                                <a:lnTo>
                                  <a:pt x="1991194" y="53797"/>
                                </a:lnTo>
                                <a:lnTo>
                                  <a:pt x="1991194" y="603504"/>
                                </a:lnTo>
                                <a:lnTo>
                                  <a:pt x="2024113" y="603504"/>
                                </a:lnTo>
                                <a:lnTo>
                                  <a:pt x="2024113" y="53797"/>
                                </a:lnTo>
                                <a:close/>
                              </a:path>
                              <a:path w="2124075" h="1259840">
                                <a:moveTo>
                                  <a:pt x="2123998" y="27559"/>
                                </a:moveTo>
                                <a:lnTo>
                                  <a:pt x="2091093" y="27559"/>
                                </a:lnTo>
                                <a:lnTo>
                                  <a:pt x="2091093" y="545769"/>
                                </a:lnTo>
                                <a:lnTo>
                                  <a:pt x="2123998" y="545769"/>
                                </a:lnTo>
                                <a:lnTo>
                                  <a:pt x="2123998" y="27559"/>
                                </a:lnTo>
                                <a:close/>
                              </a:path>
                            </a:pathLst>
                          </a:custGeom>
                          <a:solidFill>
                            <a:srgbClr val="00568B"/>
                          </a:solidFill>
                        </wps:spPr>
                        <wps:bodyPr wrap="square" lIns="0" tIns="0" rIns="0" bIns="0" rtlCol="0">
                          <a:prstTxWarp prst="textNoShape">
                            <a:avLst/>
                          </a:prstTxWarp>
                          <a:noAutofit/>
                        </wps:bodyPr>
                      </wps:wsp>
                      <wps:wsp>
                        <wps:cNvPr id="873" name="Graphic 873"/>
                        <wps:cNvSpPr/>
                        <wps:spPr>
                          <a:xfrm>
                            <a:off x="3175" y="203899"/>
                            <a:ext cx="2340610" cy="1599565"/>
                          </a:xfrm>
                          <a:custGeom>
                            <a:avLst/>
                            <a:gdLst/>
                            <a:ahLst/>
                            <a:cxnLst/>
                            <a:rect l="l" t="t" r="r" b="b"/>
                            <a:pathLst>
                              <a:path w="2340610" h="1599565">
                                <a:moveTo>
                                  <a:pt x="0" y="0"/>
                                </a:moveTo>
                                <a:lnTo>
                                  <a:pt x="71995" y="0"/>
                                </a:lnTo>
                              </a:path>
                              <a:path w="2340610" h="1599565">
                                <a:moveTo>
                                  <a:pt x="0" y="199411"/>
                                </a:moveTo>
                                <a:lnTo>
                                  <a:pt x="71995" y="199411"/>
                                </a:lnTo>
                              </a:path>
                              <a:path w="2340610" h="1599565">
                                <a:moveTo>
                                  <a:pt x="0" y="400142"/>
                                </a:moveTo>
                                <a:lnTo>
                                  <a:pt x="71995" y="400142"/>
                                </a:lnTo>
                              </a:path>
                              <a:path w="2340610" h="1599565">
                                <a:moveTo>
                                  <a:pt x="0" y="599566"/>
                                </a:moveTo>
                                <a:lnTo>
                                  <a:pt x="71995" y="599566"/>
                                </a:lnTo>
                              </a:path>
                              <a:path w="2340610" h="1599565">
                                <a:moveTo>
                                  <a:pt x="0" y="798983"/>
                                </a:moveTo>
                                <a:lnTo>
                                  <a:pt x="71995" y="798983"/>
                                </a:lnTo>
                              </a:path>
                              <a:path w="2340610" h="1599565">
                                <a:moveTo>
                                  <a:pt x="0" y="999708"/>
                                </a:moveTo>
                                <a:lnTo>
                                  <a:pt x="71995" y="999708"/>
                                </a:lnTo>
                              </a:path>
                              <a:path w="2340610" h="1599565">
                                <a:moveTo>
                                  <a:pt x="0" y="1199125"/>
                                </a:moveTo>
                                <a:lnTo>
                                  <a:pt x="71995" y="1199125"/>
                                </a:lnTo>
                              </a:path>
                              <a:path w="2340610" h="1599565">
                                <a:moveTo>
                                  <a:pt x="0" y="1399848"/>
                                </a:moveTo>
                                <a:lnTo>
                                  <a:pt x="71995" y="1399848"/>
                                </a:lnTo>
                              </a:path>
                              <a:path w="2340610" h="1599565">
                                <a:moveTo>
                                  <a:pt x="2268004" y="0"/>
                                </a:moveTo>
                                <a:lnTo>
                                  <a:pt x="2339987" y="0"/>
                                </a:lnTo>
                              </a:path>
                              <a:path w="2340610" h="1599565">
                                <a:moveTo>
                                  <a:pt x="2268004" y="199411"/>
                                </a:moveTo>
                                <a:lnTo>
                                  <a:pt x="2339987" y="199411"/>
                                </a:lnTo>
                              </a:path>
                              <a:path w="2340610" h="1599565">
                                <a:moveTo>
                                  <a:pt x="2268004" y="400142"/>
                                </a:moveTo>
                                <a:lnTo>
                                  <a:pt x="2339987" y="400142"/>
                                </a:lnTo>
                              </a:path>
                              <a:path w="2340610" h="1599565">
                                <a:moveTo>
                                  <a:pt x="2268004" y="599566"/>
                                </a:moveTo>
                                <a:lnTo>
                                  <a:pt x="2339987" y="599566"/>
                                </a:lnTo>
                              </a:path>
                              <a:path w="2340610" h="1599565">
                                <a:moveTo>
                                  <a:pt x="2268004" y="999708"/>
                                </a:moveTo>
                                <a:lnTo>
                                  <a:pt x="2339987" y="999708"/>
                                </a:lnTo>
                              </a:path>
                              <a:path w="2340610" h="1599565">
                                <a:moveTo>
                                  <a:pt x="2268004" y="1199125"/>
                                </a:moveTo>
                                <a:lnTo>
                                  <a:pt x="2339987" y="1199125"/>
                                </a:lnTo>
                              </a:path>
                              <a:path w="2340610" h="1599565">
                                <a:moveTo>
                                  <a:pt x="2268004" y="1399848"/>
                                </a:moveTo>
                                <a:lnTo>
                                  <a:pt x="2339987" y="1399848"/>
                                </a:lnTo>
                              </a:path>
                              <a:path w="2340610" h="1599565">
                                <a:moveTo>
                                  <a:pt x="2099195" y="1527280"/>
                                </a:moveTo>
                                <a:lnTo>
                                  <a:pt x="2099195" y="1599276"/>
                                </a:lnTo>
                              </a:path>
                              <a:path w="2340610" h="1599565">
                                <a:moveTo>
                                  <a:pt x="1700720" y="1527280"/>
                                </a:moveTo>
                                <a:lnTo>
                                  <a:pt x="1700720" y="1599276"/>
                                </a:lnTo>
                              </a:path>
                              <a:path w="2340610" h="1599565">
                                <a:moveTo>
                                  <a:pt x="1303374" y="1527280"/>
                                </a:moveTo>
                                <a:lnTo>
                                  <a:pt x="1303374" y="1599276"/>
                                </a:lnTo>
                              </a:path>
                              <a:path w="2340610" h="1599565">
                                <a:moveTo>
                                  <a:pt x="904924" y="1527280"/>
                                </a:moveTo>
                                <a:lnTo>
                                  <a:pt x="904924" y="1599276"/>
                                </a:lnTo>
                              </a:path>
                              <a:path w="2340610" h="1599565">
                                <a:moveTo>
                                  <a:pt x="506462" y="1527280"/>
                                </a:moveTo>
                                <a:lnTo>
                                  <a:pt x="506462" y="1599276"/>
                                </a:lnTo>
                              </a:path>
                              <a:path w="2340610" h="1599565">
                                <a:moveTo>
                                  <a:pt x="107999" y="1527280"/>
                                </a:moveTo>
                                <a:lnTo>
                                  <a:pt x="107999" y="1599276"/>
                                </a:lnTo>
                              </a:path>
                            </a:pathLst>
                          </a:custGeom>
                          <a:ln w="6350">
                            <a:solidFill>
                              <a:srgbClr val="231F20"/>
                            </a:solidFill>
                            <a:prstDash val="solid"/>
                          </a:ln>
                        </wps:spPr>
                        <wps:bodyPr wrap="square" lIns="0" tIns="0" rIns="0" bIns="0" rtlCol="0">
                          <a:prstTxWarp prst="textNoShape">
                            <a:avLst/>
                          </a:prstTxWarp>
                          <a:noAutofit/>
                        </wps:bodyPr>
                      </wps:wsp>
                      <wps:wsp>
                        <wps:cNvPr id="874" name="Graphic 874"/>
                        <wps:cNvSpPr/>
                        <wps:spPr>
                          <a:xfrm>
                            <a:off x="128202" y="790345"/>
                            <a:ext cx="2090420" cy="156210"/>
                          </a:xfrm>
                          <a:custGeom>
                            <a:avLst/>
                            <a:gdLst/>
                            <a:ahLst/>
                            <a:cxnLst/>
                            <a:rect l="l" t="t" r="r" b="b"/>
                            <a:pathLst>
                              <a:path w="2090420" h="156210">
                                <a:moveTo>
                                  <a:pt x="0" y="149559"/>
                                </a:moveTo>
                                <a:lnTo>
                                  <a:pt x="99900" y="131191"/>
                                </a:lnTo>
                                <a:lnTo>
                                  <a:pt x="198667" y="127252"/>
                                </a:lnTo>
                                <a:lnTo>
                                  <a:pt x="298561" y="156126"/>
                                </a:lnTo>
                                <a:lnTo>
                                  <a:pt x="398462" y="146941"/>
                                </a:lnTo>
                                <a:lnTo>
                                  <a:pt x="497222" y="123322"/>
                                </a:lnTo>
                                <a:lnTo>
                                  <a:pt x="597123" y="93141"/>
                                </a:lnTo>
                                <a:lnTo>
                                  <a:pt x="697030" y="87901"/>
                                </a:lnTo>
                                <a:lnTo>
                                  <a:pt x="795790" y="80020"/>
                                </a:lnTo>
                                <a:lnTo>
                                  <a:pt x="895697" y="80020"/>
                                </a:lnTo>
                                <a:lnTo>
                                  <a:pt x="995592" y="51158"/>
                                </a:lnTo>
                                <a:lnTo>
                                  <a:pt x="1094357" y="32796"/>
                                </a:lnTo>
                                <a:lnTo>
                                  <a:pt x="1194248" y="11793"/>
                                </a:lnTo>
                                <a:lnTo>
                                  <a:pt x="1294159" y="18361"/>
                                </a:lnTo>
                                <a:lnTo>
                                  <a:pt x="1392914" y="59028"/>
                                </a:lnTo>
                                <a:lnTo>
                                  <a:pt x="1492812" y="40666"/>
                                </a:lnTo>
                                <a:lnTo>
                                  <a:pt x="1592723" y="2616"/>
                                </a:lnTo>
                                <a:lnTo>
                                  <a:pt x="1692634" y="13121"/>
                                </a:lnTo>
                                <a:lnTo>
                                  <a:pt x="1791389" y="23608"/>
                                </a:lnTo>
                                <a:lnTo>
                                  <a:pt x="1891287" y="0"/>
                                </a:lnTo>
                                <a:lnTo>
                                  <a:pt x="1991173" y="15744"/>
                                </a:lnTo>
                                <a:lnTo>
                                  <a:pt x="2089953" y="0"/>
                                </a:lnTo>
                              </a:path>
                            </a:pathLst>
                          </a:custGeom>
                          <a:ln w="12700">
                            <a:solidFill>
                              <a:srgbClr val="74C043"/>
                            </a:solidFill>
                            <a:prstDash val="solid"/>
                          </a:ln>
                        </wps:spPr>
                        <wps:bodyPr wrap="square" lIns="0" tIns="0" rIns="0" bIns="0" rtlCol="0">
                          <a:prstTxWarp prst="textNoShape">
                            <a:avLst/>
                          </a:prstTxWarp>
                          <a:noAutofit/>
                        </wps:bodyPr>
                      </wps:wsp>
                      <wps:wsp>
                        <wps:cNvPr id="875" name="Graphic 875"/>
                        <wps:cNvSpPr/>
                        <wps:spPr>
                          <a:xfrm>
                            <a:off x="2270798" y="1001334"/>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876" name="Graphic 876"/>
                        <wps:cNvSpPr/>
                        <wps:spPr>
                          <a:xfrm>
                            <a:off x="143451" y="23601"/>
                            <a:ext cx="90170" cy="90170"/>
                          </a:xfrm>
                          <a:custGeom>
                            <a:avLst/>
                            <a:gdLst/>
                            <a:ahLst/>
                            <a:cxnLst/>
                            <a:rect l="l" t="t" r="r" b="b"/>
                            <a:pathLst>
                              <a:path w="90170" h="90170">
                                <a:moveTo>
                                  <a:pt x="90003" y="0"/>
                                </a:moveTo>
                                <a:lnTo>
                                  <a:pt x="0" y="0"/>
                                </a:lnTo>
                                <a:lnTo>
                                  <a:pt x="0" y="90003"/>
                                </a:lnTo>
                                <a:lnTo>
                                  <a:pt x="90003" y="90003"/>
                                </a:lnTo>
                                <a:lnTo>
                                  <a:pt x="90003" y="0"/>
                                </a:lnTo>
                                <a:close/>
                              </a:path>
                            </a:pathLst>
                          </a:custGeom>
                          <a:solidFill>
                            <a:srgbClr val="00568B"/>
                          </a:solidFill>
                        </wps:spPr>
                        <wps:bodyPr wrap="square" lIns="0" tIns="0" rIns="0" bIns="0" rtlCol="0">
                          <a:prstTxWarp prst="textNoShape">
                            <a:avLst/>
                          </a:prstTxWarp>
                          <a:noAutofit/>
                        </wps:bodyPr>
                      </wps:wsp>
                      <wps:wsp>
                        <wps:cNvPr id="877" name="Graphic 877"/>
                        <wps:cNvSpPr/>
                        <wps:spPr>
                          <a:xfrm>
                            <a:off x="143451" y="140604"/>
                            <a:ext cx="90170" cy="90170"/>
                          </a:xfrm>
                          <a:custGeom>
                            <a:avLst/>
                            <a:gdLst/>
                            <a:ahLst/>
                            <a:cxnLst/>
                            <a:rect l="l" t="t" r="r" b="b"/>
                            <a:pathLst>
                              <a:path w="90170" h="90170">
                                <a:moveTo>
                                  <a:pt x="90003" y="0"/>
                                </a:moveTo>
                                <a:lnTo>
                                  <a:pt x="0" y="0"/>
                                </a:lnTo>
                                <a:lnTo>
                                  <a:pt x="0" y="90003"/>
                                </a:lnTo>
                                <a:lnTo>
                                  <a:pt x="90003" y="90003"/>
                                </a:lnTo>
                                <a:lnTo>
                                  <a:pt x="90003" y="0"/>
                                </a:lnTo>
                                <a:close/>
                              </a:path>
                            </a:pathLst>
                          </a:custGeom>
                          <a:solidFill>
                            <a:srgbClr val="B01C88"/>
                          </a:solidFill>
                        </wps:spPr>
                        <wps:bodyPr wrap="square" lIns="0" tIns="0" rIns="0" bIns="0" rtlCol="0">
                          <a:prstTxWarp prst="textNoShape">
                            <a:avLst/>
                          </a:prstTxWarp>
                          <a:noAutofit/>
                        </wps:bodyPr>
                      </wps:wsp>
                      <wps:wsp>
                        <wps:cNvPr id="878" name="Graphic 878"/>
                        <wps:cNvSpPr/>
                        <wps:spPr>
                          <a:xfrm>
                            <a:off x="1102233" y="188253"/>
                            <a:ext cx="90170" cy="1270"/>
                          </a:xfrm>
                          <a:custGeom>
                            <a:avLst/>
                            <a:gdLst/>
                            <a:ahLst/>
                            <a:cxnLst/>
                            <a:rect l="l" t="t" r="r" b="b"/>
                            <a:pathLst>
                              <a:path w="90170">
                                <a:moveTo>
                                  <a:pt x="0" y="0"/>
                                </a:moveTo>
                                <a:lnTo>
                                  <a:pt x="90009" y="0"/>
                                </a:lnTo>
                              </a:path>
                            </a:pathLst>
                          </a:custGeom>
                          <a:ln w="12700">
                            <a:solidFill>
                              <a:srgbClr val="74C043"/>
                            </a:solidFill>
                            <a:prstDash val="solid"/>
                          </a:ln>
                        </wps:spPr>
                        <wps:bodyPr wrap="square" lIns="0" tIns="0" rIns="0" bIns="0" rtlCol="0">
                          <a:prstTxWarp prst="textNoShape">
                            <a:avLst/>
                          </a:prstTxWarp>
                          <a:noAutofit/>
                        </wps:bodyPr>
                      </wps:wsp>
                      <wps:wsp>
                        <wps:cNvPr id="879" name="Graphic 879"/>
                        <wps:cNvSpPr/>
                        <wps:spPr>
                          <a:xfrm>
                            <a:off x="1102233" y="23601"/>
                            <a:ext cx="90170" cy="90170"/>
                          </a:xfrm>
                          <a:custGeom>
                            <a:avLst/>
                            <a:gdLst/>
                            <a:ahLst/>
                            <a:cxnLst/>
                            <a:rect l="l" t="t" r="r" b="b"/>
                            <a:pathLst>
                              <a:path w="90170" h="90170">
                                <a:moveTo>
                                  <a:pt x="90009" y="0"/>
                                </a:moveTo>
                                <a:lnTo>
                                  <a:pt x="0" y="0"/>
                                </a:lnTo>
                                <a:lnTo>
                                  <a:pt x="0" y="90003"/>
                                </a:lnTo>
                                <a:lnTo>
                                  <a:pt x="90009" y="90003"/>
                                </a:lnTo>
                                <a:lnTo>
                                  <a:pt x="90009" y="0"/>
                                </a:lnTo>
                                <a:close/>
                              </a:path>
                            </a:pathLst>
                          </a:custGeom>
                          <a:solidFill>
                            <a:srgbClr val="7D8FC8"/>
                          </a:solidFill>
                        </wps:spPr>
                        <wps:bodyPr wrap="square" lIns="0" tIns="0" rIns="0" bIns="0" rtlCol="0">
                          <a:prstTxWarp prst="textNoShape">
                            <a:avLst/>
                          </a:prstTxWarp>
                          <a:noAutofit/>
                        </wps:bodyPr>
                      </wps:wsp>
                      <wps:wsp>
                        <wps:cNvPr id="880" name="Graphic 880"/>
                        <wps:cNvSpPr/>
                        <wps:spPr>
                          <a:xfrm>
                            <a:off x="145448" y="257534"/>
                            <a:ext cx="90170" cy="90170"/>
                          </a:xfrm>
                          <a:custGeom>
                            <a:avLst/>
                            <a:gdLst/>
                            <a:ahLst/>
                            <a:cxnLst/>
                            <a:rect l="l" t="t" r="r" b="b"/>
                            <a:pathLst>
                              <a:path w="90170" h="90170">
                                <a:moveTo>
                                  <a:pt x="90004" y="0"/>
                                </a:moveTo>
                                <a:lnTo>
                                  <a:pt x="0" y="0"/>
                                </a:lnTo>
                                <a:lnTo>
                                  <a:pt x="0" y="90003"/>
                                </a:lnTo>
                                <a:lnTo>
                                  <a:pt x="90004" y="90003"/>
                                </a:lnTo>
                                <a:lnTo>
                                  <a:pt x="90004" y="0"/>
                                </a:lnTo>
                                <a:close/>
                              </a:path>
                            </a:pathLst>
                          </a:custGeom>
                          <a:solidFill>
                            <a:srgbClr val="FCAF17"/>
                          </a:solidFill>
                        </wps:spPr>
                        <wps:bodyPr wrap="square" lIns="0" tIns="0" rIns="0" bIns="0" rtlCol="0">
                          <a:prstTxWarp prst="textNoShape">
                            <a:avLst/>
                          </a:prstTxWarp>
                          <a:noAutofit/>
                        </wps:bodyPr>
                      </wps:wsp>
                      <wps:wsp>
                        <wps:cNvPr id="881" name="Graphic 881"/>
                        <wps:cNvSpPr/>
                        <wps:spPr>
                          <a:xfrm>
                            <a:off x="310976" y="1001562"/>
                            <a:ext cx="33020" cy="1905"/>
                          </a:xfrm>
                          <a:custGeom>
                            <a:avLst/>
                            <a:gdLst/>
                            <a:ahLst/>
                            <a:cxnLst/>
                            <a:rect l="l" t="t" r="r" b="b"/>
                            <a:pathLst>
                              <a:path w="33020" h="1905">
                                <a:moveTo>
                                  <a:pt x="32922" y="0"/>
                                </a:moveTo>
                                <a:lnTo>
                                  <a:pt x="0" y="0"/>
                                </a:lnTo>
                                <a:lnTo>
                                  <a:pt x="0" y="1320"/>
                                </a:lnTo>
                                <a:lnTo>
                                  <a:pt x="32922" y="1320"/>
                                </a:lnTo>
                                <a:lnTo>
                                  <a:pt x="32922" y="0"/>
                                </a:lnTo>
                                <a:close/>
                              </a:path>
                            </a:pathLst>
                          </a:custGeom>
                          <a:solidFill>
                            <a:srgbClr val="7D8FC8"/>
                          </a:solidFill>
                        </wps:spPr>
                        <wps:bodyPr wrap="square" lIns="0" tIns="0" rIns="0" bIns="0" rtlCol="0">
                          <a:prstTxWarp prst="textNoShape">
                            <a:avLst/>
                          </a:prstTxWarp>
                          <a:noAutofit/>
                        </wps:bodyPr>
                      </wps:wsp>
                      <wps:wsp>
                        <wps:cNvPr id="882" name="Graphic 882"/>
                        <wps:cNvSpPr/>
                        <wps:spPr>
                          <a:xfrm>
                            <a:off x="111174" y="1002883"/>
                            <a:ext cx="2124075" cy="1270"/>
                          </a:xfrm>
                          <a:custGeom>
                            <a:avLst/>
                            <a:gdLst/>
                            <a:ahLst/>
                            <a:cxnLst/>
                            <a:rect l="l" t="t" r="r" b="b"/>
                            <a:pathLst>
                              <a:path w="2124075">
                                <a:moveTo>
                                  <a:pt x="0" y="0"/>
                                </a:moveTo>
                                <a:lnTo>
                                  <a:pt x="2124000" y="0"/>
                                </a:lnTo>
                              </a:path>
                            </a:pathLst>
                          </a:custGeom>
                          <a:ln w="6350">
                            <a:solidFill>
                              <a:srgbClr val="231F20"/>
                            </a:solidFill>
                            <a:prstDash val="solid"/>
                          </a:ln>
                        </wps:spPr>
                        <wps:bodyPr wrap="square" lIns="0" tIns="0" rIns="0" bIns="0" rtlCol="0">
                          <a:prstTxWarp prst="textNoShape">
                            <a:avLst/>
                          </a:prstTxWarp>
                          <a:noAutofit/>
                        </wps:bodyPr>
                      </wps:wsp>
                      <wps:wsp>
                        <wps:cNvPr id="883" name="Graphic 883"/>
                        <wps:cNvSpPr/>
                        <wps:spPr>
                          <a:xfrm>
                            <a:off x="3175" y="3175"/>
                            <a:ext cx="2340610" cy="1800225"/>
                          </a:xfrm>
                          <a:custGeom>
                            <a:avLst/>
                            <a:gdLst/>
                            <a:ahLst/>
                            <a:cxnLst/>
                            <a:rect l="l" t="t" r="r" b="b"/>
                            <a:pathLst>
                              <a:path w="2340610" h="1800225">
                                <a:moveTo>
                                  <a:pt x="0" y="1800001"/>
                                </a:moveTo>
                                <a:lnTo>
                                  <a:pt x="2340000" y="1800001"/>
                                </a:lnTo>
                                <a:lnTo>
                                  <a:pt x="2340000" y="0"/>
                                </a:lnTo>
                                <a:lnTo>
                                  <a:pt x="0" y="0"/>
                                </a:lnTo>
                                <a:lnTo>
                                  <a:pt x="0" y="1800001"/>
                                </a:lnTo>
                                <a:close/>
                              </a:path>
                            </a:pathLst>
                          </a:custGeom>
                          <a:ln w="6350">
                            <a:solidFill>
                              <a:srgbClr val="231F20"/>
                            </a:solidFill>
                            <a:prstDash val="solid"/>
                          </a:ln>
                        </wps:spPr>
                        <wps:bodyPr wrap="square" lIns="0" tIns="0" rIns="0" bIns="0" rtlCol="0">
                          <a:prstTxWarp prst="textNoShape">
                            <a:avLst/>
                          </a:prstTxWarp>
                          <a:noAutofit/>
                        </wps:bodyPr>
                      </wps:wsp>
                      <wps:wsp>
                        <wps:cNvPr id="884" name="Textbox 884"/>
                        <wps:cNvSpPr txBox="1"/>
                        <wps:spPr>
                          <a:xfrm>
                            <a:off x="0" y="0"/>
                            <a:ext cx="2346960" cy="1806575"/>
                          </a:xfrm>
                          <a:prstGeom prst="rect">
                            <a:avLst/>
                          </a:prstGeom>
                        </wps:spPr>
                        <wps:txbx>
                          <w:txbxContent>
                            <w:p w14:paraId="0FD17BD7" w14:textId="77777777" w:rsidR="00932646" w:rsidRDefault="009E75AE">
                              <w:pPr>
                                <w:tabs>
                                  <w:tab w:val="left" w:pos="1929"/>
                                </w:tabs>
                                <w:spacing w:before="7" w:line="264" w:lineRule="auto"/>
                                <w:ind w:left="414" w:right="152"/>
                                <w:rPr>
                                  <w:position w:val="4"/>
                                  <w:sz w:val="11"/>
                                </w:rPr>
                              </w:pPr>
                              <w:r>
                                <w:rPr>
                                  <w:color w:val="231F20"/>
                                  <w:sz w:val="12"/>
                                </w:rPr>
                                <w:t>Portfolio</w:t>
                              </w:r>
                              <w:r>
                                <w:rPr>
                                  <w:color w:val="231F20"/>
                                  <w:spacing w:val="-10"/>
                                  <w:sz w:val="12"/>
                                </w:rPr>
                                <w:t xml:space="preserve"> </w:t>
                              </w:r>
                              <w:r>
                                <w:rPr>
                                  <w:color w:val="231F20"/>
                                  <w:sz w:val="12"/>
                                </w:rPr>
                                <w:t>investment</w:t>
                              </w:r>
                              <w:r>
                                <w:rPr>
                                  <w:color w:val="231F20"/>
                                  <w:position w:val="4"/>
                                  <w:sz w:val="11"/>
                                </w:rPr>
                                <w:t>(b)</w:t>
                              </w:r>
                              <w:r>
                                <w:rPr>
                                  <w:color w:val="231F20"/>
                                  <w:position w:val="4"/>
                                  <w:sz w:val="11"/>
                                </w:rPr>
                                <w:tab/>
                              </w:r>
                              <w:r>
                                <w:rPr>
                                  <w:color w:val="231F20"/>
                                  <w:spacing w:val="-2"/>
                                  <w:sz w:val="12"/>
                                </w:rPr>
                                <w:t>Reserves</w:t>
                              </w:r>
                              <w:r>
                                <w:rPr>
                                  <w:color w:val="231F20"/>
                                  <w:spacing w:val="-7"/>
                                  <w:sz w:val="12"/>
                                </w:rPr>
                                <w:t xml:space="preserve"> </w:t>
                              </w:r>
                              <w:r>
                                <w:rPr>
                                  <w:color w:val="231F20"/>
                                  <w:spacing w:val="-2"/>
                                  <w:sz w:val="12"/>
                                </w:rPr>
                                <w:t>and</w:t>
                              </w:r>
                              <w:r>
                                <w:rPr>
                                  <w:color w:val="231F20"/>
                                  <w:spacing w:val="-7"/>
                                  <w:sz w:val="12"/>
                                </w:rPr>
                                <w:t xml:space="preserve"> </w:t>
                              </w:r>
                              <w:r>
                                <w:rPr>
                                  <w:color w:val="231F20"/>
                                  <w:spacing w:val="-2"/>
                                  <w:sz w:val="12"/>
                                </w:rPr>
                                <w:t>net</w:t>
                              </w:r>
                              <w:r>
                                <w:rPr>
                                  <w:color w:val="231F20"/>
                                  <w:spacing w:val="-7"/>
                                  <w:sz w:val="12"/>
                                </w:rPr>
                                <w:t xml:space="preserve"> </w:t>
                              </w:r>
                              <w:r>
                                <w:rPr>
                                  <w:color w:val="231F20"/>
                                  <w:spacing w:val="-2"/>
                                  <w:sz w:val="12"/>
                                </w:rPr>
                                <w:t>derivatives</w:t>
                              </w:r>
                              <w:r>
                                <w:rPr>
                                  <w:color w:val="231F20"/>
                                  <w:spacing w:val="40"/>
                                  <w:sz w:val="12"/>
                                </w:rPr>
                                <w:t xml:space="preserve"> </w:t>
                              </w:r>
                              <w:r>
                                <w:rPr>
                                  <w:color w:val="231F20"/>
                                  <w:sz w:val="12"/>
                                </w:rPr>
                                <w:t>Foreign</w:t>
                              </w:r>
                              <w:r>
                                <w:rPr>
                                  <w:color w:val="231F20"/>
                                  <w:spacing w:val="-4"/>
                                  <w:sz w:val="12"/>
                                </w:rPr>
                                <w:t xml:space="preserve"> </w:t>
                              </w:r>
                              <w:r>
                                <w:rPr>
                                  <w:color w:val="231F20"/>
                                  <w:sz w:val="12"/>
                                </w:rPr>
                                <w:t>direct</w:t>
                              </w:r>
                              <w:r>
                                <w:rPr>
                                  <w:color w:val="231F20"/>
                                  <w:spacing w:val="-4"/>
                                  <w:sz w:val="12"/>
                                </w:rPr>
                                <w:t xml:space="preserve"> </w:t>
                              </w:r>
                              <w:r>
                                <w:rPr>
                                  <w:color w:val="231F20"/>
                                  <w:sz w:val="12"/>
                                </w:rPr>
                                <w:t>investment</w:t>
                              </w:r>
                              <w:r>
                                <w:rPr>
                                  <w:color w:val="231F20"/>
                                  <w:sz w:val="12"/>
                                </w:rPr>
                                <w:tab/>
                              </w:r>
                              <w:r>
                                <w:rPr>
                                  <w:color w:val="231F20"/>
                                  <w:spacing w:val="-2"/>
                                  <w:w w:val="90"/>
                                  <w:sz w:val="12"/>
                                </w:rPr>
                                <w:t>Total</w:t>
                              </w:r>
                              <w:r>
                                <w:rPr>
                                  <w:color w:val="231F20"/>
                                  <w:spacing w:val="-5"/>
                                  <w:w w:val="90"/>
                                  <w:sz w:val="12"/>
                                </w:rPr>
                                <w:t xml:space="preserve"> </w:t>
                              </w:r>
                              <w:r>
                                <w:rPr>
                                  <w:color w:val="231F20"/>
                                  <w:spacing w:val="-2"/>
                                  <w:w w:val="90"/>
                                  <w:sz w:val="12"/>
                                </w:rPr>
                                <w:t>net</w:t>
                              </w:r>
                              <w:r>
                                <w:rPr>
                                  <w:color w:val="231F20"/>
                                  <w:spacing w:val="-5"/>
                                  <w:w w:val="90"/>
                                  <w:sz w:val="12"/>
                                </w:rPr>
                                <w:t xml:space="preserve"> </w:t>
                              </w:r>
                              <w:r>
                                <w:rPr>
                                  <w:color w:val="231F20"/>
                                  <w:spacing w:val="-2"/>
                                  <w:w w:val="90"/>
                                  <w:sz w:val="12"/>
                                </w:rPr>
                                <w:t>inward</w:t>
                              </w:r>
                              <w:r>
                                <w:rPr>
                                  <w:color w:val="231F20"/>
                                  <w:spacing w:val="-5"/>
                                  <w:w w:val="90"/>
                                  <w:sz w:val="12"/>
                                </w:rPr>
                                <w:t xml:space="preserve"> </w:t>
                              </w:r>
                              <w:r>
                                <w:rPr>
                                  <w:color w:val="231F20"/>
                                  <w:spacing w:val="-2"/>
                                  <w:w w:val="90"/>
                                  <w:sz w:val="12"/>
                                </w:rPr>
                                <w:t>financing</w:t>
                              </w:r>
                              <w:r>
                                <w:rPr>
                                  <w:color w:val="231F20"/>
                                  <w:spacing w:val="-5"/>
                                  <w:w w:val="90"/>
                                  <w:sz w:val="12"/>
                                </w:rPr>
                                <w:t xml:space="preserve"> </w:t>
                              </w:r>
                              <w:r>
                                <w:rPr>
                                  <w:color w:val="231F20"/>
                                  <w:spacing w:val="-2"/>
                                  <w:w w:val="90"/>
                                  <w:sz w:val="12"/>
                                </w:rPr>
                                <w:t>flow</w:t>
                              </w:r>
                              <w:r>
                                <w:rPr>
                                  <w:color w:val="231F20"/>
                                  <w:spacing w:val="-2"/>
                                  <w:w w:val="90"/>
                                  <w:position w:val="4"/>
                                  <w:sz w:val="11"/>
                                </w:rPr>
                                <w:t>(d)</w:t>
                              </w:r>
                              <w:r>
                                <w:rPr>
                                  <w:color w:val="231F20"/>
                                  <w:spacing w:val="40"/>
                                  <w:position w:val="4"/>
                                  <w:sz w:val="11"/>
                                </w:rPr>
                                <w:t xml:space="preserve"> </w:t>
                              </w:r>
                              <w:r>
                                <w:rPr>
                                  <w:color w:val="231F20"/>
                                  <w:sz w:val="12"/>
                                </w:rPr>
                                <w:t>Other</w:t>
                              </w:r>
                              <w:r>
                                <w:rPr>
                                  <w:color w:val="231F20"/>
                                  <w:spacing w:val="-10"/>
                                  <w:sz w:val="12"/>
                                </w:rPr>
                                <w:t xml:space="preserve"> </w:t>
                              </w:r>
                              <w:r>
                                <w:rPr>
                                  <w:color w:val="231F20"/>
                                  <w:sz w:val="12"/>
                                </w:rPr>
                                <w:t>investment</w:t>
                              </w:r>
                              <w:r>
                                <w:rPr>
                                  <w:color w:val="231F20"/>
                                  <w:position w:val="4"/>
                                  <w:sz w:val="11"/>
                                </w:rPr>
                                <w:t>(c)</w:t>
                              </w:r>
                            </w:p>
                          </w:txbxContent>
                        </wps:txbx>
                        <wps:bodyPr wrap="square" lIns="0" tIns="0" rIns="0" bIns="0" rtlCol="0">
                          <a:noAutofit/>
                        </wps:bodyPr>
                      </wps:wsp>
                    </wpg:wgp>
                  </a:graphicData>
                </a:graphic>
              </wp:anchor>
            </w:drawing>
          </mc:Choice>
          <mc:Fallback>
            <w:pict>
              <v:group w14:anchorId="628E39F1" id="Group 866" o:spid="_x0000_s1655" style="position:absolute;left:0;text-align:left;margin-left:39.7pt;margin-top:2.4pt;width:184.8pt;height:142.25pt;z-index:15766016;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">
                <v:shape id="Graphic 867" o:spid="_x0000_s1656" style="position:absolute;left:1111;top:8533;width:18256;height:3753;visibility:visible;mso-wrap-style:square;v-text-anchor:top" coordsize="1825625,37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" path="m34048,104952l,104952r,44615l34048,149567r,-44615xem132816,118071r-32918,l99898,149567r32918,l132816,118071xem332613,149567r-34062,l298551,169227r34062,l332613,149567xem431368,123317r-32906,l398462,149567r32906,l431368,123317xem531279,99707r-32931,l498348,149567r32931,l531279,99707xem631190,103632r-34062,l597128,149567r34062,l631190,103632xem729945,77406r-32931,l697014,149567r32931,l729945,77406xem829843,149567r-32918,l796925,225640r32918,l829843,149567xem929741,149567r-34061,l895680,375208r34061,l929741,149567xem1028509,149567r-32918,l995591,175793r32918,l1028509,149567xem1128407,149567r-32918,l1095489,190220r32918,l1128407,149567xem1228305,149567r-32931,l1195374,156121r32931,l1228305,149567xem1327086,r-32931,l1294155,149567r32931,l1327086,xem1426972,149567r-32932,l1394040,182359r32932,l1426972,149567xem1526882,149567r-32931,l1493951,165303r32931,l1526882,149567xem1625638,115443r-32919,l1592719,149567r32919,l1625638,115443xem1725549,125945r-32932,l1692617,149567r32932,l1725549,125945xem1825447,148247r-32919,l1792528,149567r32919,l1825447,148247xe" fillcolor="#7d8fc8" stroked="f">
                  <v:path arrowok="t"/>
                </v:shape>
                <v:shape id="Graphic 868" o:spid="_x0000_s1657" style="position:absolute;left:19037;top:10015;width:330;height:19;visibility:visible;mso-wrap-style:square;v-text-anchor:top" coordsize="330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" path="m,1320r32918,l32918,,,,,1320xe" filled="f" strokecolor="#9f90c5" strokeweight=".27119mm">
                  <v:path arrowok="t"/>
                </v:shape>
                <v:shape id="Graphic 869" o:spid="_x0000_s1658" style="position:absolute;left:20024;top:9805;width:2331;height:1029;visibility:visible;mso-wrap-style:square;v-text-anchor:top" coordsize="233045,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" path="m32918,l,,,22313r32918,l32918,xem132829,22313r-32919,l99910,95770r32919,l132829,22313xem232714,22313r-32905,l199809,102336r32905,l232714,22313xe" fillcolor="#7d8fc8" stroked="f">
                  <v:path arrowok="t"/>
                </v:shape>
                <v:shape id="Graphic 870" o:spid="_x0000_s1659" style="position:absolute;left:1111;top:4229;width:21241;height:11195;visibility:visible;mso-wrap-style:square;v-text-anchor:top" coordsize="2124075,111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" path="m34048,293903l,293903,,535292r34048,l34048,293903xem132816,225666r-32918,l99898,548411r32918,l132816,225666xem232714,274205r-32918,l199796,579907r32918,l232714,274205xem332613,404101r-34062,l298551,579907r34062,l332613,404101xem431368,376542r-32906,l398462,553656r32906,l431368,376542xem531279,443458r-32931,l498348,530047r32931,l531279,443458xem631190,43319r-34062,l597128,533971r34062,l631190,43319xem729945,l697014,r,507746l729945,507746,729945,xem829843,112839r-32918,l796925,579907r32918,l829843,112839xem929741,73482r-34061,l895680,579907r34061,l929741,73482xem1028509,545782r-32918,l995591,579907r32918,l1028509,545782xem1128407,506425r-32918,l1095489,579907r32918,l1128407,506425xem1228293,586460r-32919,l1195374,709777r32919,l1228293,586460xem1327086,579907r-32931,l1294155,843597r32931,l1327086,579907xem1426972,612698r-32932,l1394040,781939r32932,l1426972,612698xem1526882,595642r-32931,l1493951,940701r32931,l1526882,595642xem1625638,579907r-32919,l1592719,938072r32919,l1625638,579907xem1725549,579907r-32932,l1692617,1039088r32932,l1725549,579907xem1825447,579907r-32919,l1792528,1109929r32919,l1825447,579907xem1924202,579907r-32918,l1891284,1119111r32918,l1924202,579907xem2024113,653364r-32919,l1991194,1081074r32919,l2024113,653364xem2123998,659930r-32905,l2091093,1091552r32905,l2123998,659930xe" fillcolor="#fcaf17" stroked="f">
                  <v:path arrowok="t"/>
                </v:shape>
                <v:shape id="Graphic 871" o:spid="_x0000_s1660" style="position:absolute;left:1111;top:3705;width:21241;height:7347;visibility:visible;mso-wrap-style:square;v-text-anchor:top" coordsize="2124075,73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" path="m34048,632371l,632371r,64274l34048,696645r,-64274xem132816,632371r-32918,l99898,665162r32918,l132816,632371xem232714,632371r-32918,l199796,696645r32918,l232714,632371xem332613,652030r-34062,l298551,734695r34062,l332613,652030xem431368,632371r-32906,l398462,646785r32906,l431368,632371xem531279,473621r-32931,l498348,495922r32931,l531279,473621xem631190,55092r-34062,l597128,95783r34062,l631190,55092xem729945,l697014,r,52463l729945,52463,729945,xem829843,148247r-32918,l796925,165303r32918,l829843,148247xem929741,22301r-34061,l895680,125945r34061,l929741,22301xem1028509,477558r-32918,l995591,598246r32918,l1028509,477558xem1128407,540524r-32918,l1095489,558888r32918,l1128407,540524xem1228293,343738r-32919,l1195374,632371r32919,l1228293,343738xem1327086,276821r-32931,l1294155,482803r32931,l1327086,276821xem1426972,531342r-32932,l1394040,632371r32932,l1426972,531342xem1526882,371284r-32931,l1493951,632371r32931,l1526882,371284xem1625638,430314r-32919,l1592719,598246r32919,l1625638,430314xem1725549,501167r-32932,l1692617,608749r32932,l1725549,501167xem1825447,397522r-32919,l1792528,631050r32919,l1825447,397522xem1924202,447370r-32918,l1891284,610057r32918,l1924202,447370xem2024113,484111r-32919,l1991194,632371r32919,l2024113,484111xem2123998,426377r-32905,l2091093,632371r32905,l2123998,426377xe" fillcolor="#b01c88" stroked="f">
                  <v:path arrowok="t"/>
                </v:shape>
                <v:shape id="Graphic 872" o:spid="_x0000_s1661" style="position:absolute;left:1111;top:2511;width:21241;height:12598;visibility:visible;mso-wrap-style:square;v-text-anchor:top" coordsize="2124075,125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" path="m34048,816038l,816038,,974788r34048,l34048,816038xem132816,784555r-32918,l99898,1024636r32918,l132816,784555xem232714,816038r-32918,l199796,973480r32918,l232714,816038xem332613,854087r-34062,l298551,871156r34062,l332613,854087xem431368,766178r-32906,l398462,890816r32906,l431368,766178xem531279,751763r-32931,l498348,822604r32931,l531279,751763xem631190,751763r-34062,l597128,1210945r34062,l631190,751763xem729945,751763r-32931,l697014,1259484r32931,l729945,751763xem829843,827836r-32918,l796925,1103350r32918,l829843,827836xem929741,977404r-34061,l895680,1230617r34061,l929741,977404xem1028509,564146r-32918,l995591,596950r32918,l1028509,564146xem1128407,531355r-32918,l1095489,659917r32918,l1128407,531355xem1228293,422440r-32919,l1195374,463130r32919,l1228293,422440xem1327086,293878r-32931,l1294155,396214r32931,l1327086,293878xem1426972,396214r-32932,l1394040,650735r32932,l1426972,396214xem1526882,219100r-32931,l1493951,490664r32931,l1526882,219100xem1625638,184988r-32919,l1592719,549706r32919,l1625638,184988xem1725549,94462r-32932,l1692617,620560r32932,l1725549,94462xem1825447,32804r-32919,l1792528,516915r32919,l1825447,32804xem1924202,r-32918,l1891284,566762r32918,l1924202,xem2024113,53797r-32919,l1991194,603504r32919,l2024113,53797xem2123998,27559r-32905,l2091093,545769r32905,l2123998,27559xe" fillcolor="#00568b" stroked="f">
                  <v:path arrowok="t"/>
                </v:shape>
                <v:shape id="Graphic 873" o:spid="_x0000_s1662" style="position:absolute;left:31;top:2038;width:23406;height:15996;visibility:visible;mso-wrap-style:square;v-text-anchor:top" coordsize="2340610,159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" path="m,l71995,em,199411r71995,em,400142r71995,em,599566r71995,em,798983r71995,em,999708r71995,em,1199125r71995,em,1399848r71995,em2268004,r71983,em2268004,199411r71983,em2268004,400142r71983,em2268004,599566r71983,em2268004,999708r71983,em2268004,1199125r71983,em2268004,1399848r71983,em2099195,1527280r,71996em1700720,1527280r,71996em1303374,1527280r,71996em904924,1527280r,71996em506462,1527280r,71996em107999,1527280r,71996e" filled="f" strokecolor="#231f20" strokeweight=".5pt">
                  <v:path arrowok="t"/>
                </v:shape>
                <v:shape id="Graphic 874" o:spid="_x0000_s1663" style="position:absolute;left:1282;top:7903;width:20904;height:1562;visibility:visible;mso-wrap-style:square;v-text-anchor:top" coordsize="209042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" path="m,149559l99900,131191r98767,-3939l298561,156126r99901,-9185l497222,123322,597123,93141r99907,-5240l795790,80020r99907,l995592,51158r98765,-18362l1194248,11793r99911,6568l1392914,59028r99898,-18362l1592723,2616r99911,10505l1791389,23608,1891287,r99886,15744l2089953,e" filled="f" strokecolor="#74c043" strokeweight="1pt">
                  <v:path arrowok="t"/>
                </v:shape>
                <v:shape id="Graphic 875" o:spid="_x0000_s1664" style="position:absolute;left:22707;top:10013;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" path="m,l71996,e" filled="f" strokecolor="#231f20" strokeweight=".5pt">
                  <v:path arrowok="t"/>
                </v:shape>
                <v:shape id="Graphic 876" o:spid="_x0000_s1665" style="position:absolute;left:1434;top:236;width:902;height:901;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" path="m90003,l,,,90003r90003,l90003,xe" fillcolor="#00568b" stroked="f">
                  <v:path arrowok="t"/>
                </v:shape>
                <v:shape id="Graphic 877" o:spid="_x0000_s1666" style="position:absolute;left:1434;top:1406;width:902;height:901;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" path="m90003,l,,,90003r90003,l90003,xe" fillcolor="#b01c88" stroked="f">
                  <v:path arrowok="t"/>
                </v:shape>
                <v:shape id="Graphic 878" o:spid="_x0000_s1667" style="position:absolute;left:11022;top:1882;width:902;height:13;visibility:visible;mso-wrap-style:square;v-text-anchor:top" coordsize="90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" path="m,l90009,e" filled="f" strokecolor="#74c043" strokeweight="1pt">
                  <v:path arrowok="t"/>
                </v:shape>
                <v:shape id="Graphic 879" o:spid="_x0000_s1668" style="position:absolute;left:11022;top:236;width:902;height:901;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" path="m90009,l,,,90003r90009,l90009,xe" fillcolor="#7d8fc8" stroked="f">
                  <v:path arrowok="t"/>
                </v:shape>
                <v:shape id="Graphic 880" o:spid="_x0000_s1669" style="position:absolute;left:1454;top:2575;width:902;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" path="m90004,l,,,90003r90004,l90004,xe" fillcolor="#fcaf17" stroked="f">
                  <v:path arrowok="t"/>
                </v:shape>
                <v:shape id="Graphic 881" o:spid="_x0000_s1670" style="position:absolute;left:3109;top:10015;width:330;height:19;visibility:visible;mso-wrap-style:square;v-text-anchor:top" coordsize="330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" path="m32922,l,,,1320r32922,l32922,xe" fillcolor="#7d8fc8" stroked="f">
                  <v:path arrowok="t"/>
                </v:shape>
                <v:shape id="Graphic 882" o:spid="_x0000_s1671" style="position:absolute;left:1111;top:10028;width:21241;height:13;visibility:visible;mso-wrap-style:square;v-text-anchor:top" coordsize="21240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" path="m,l2124000,e" filled="f" strokecolor="#231f20" strokeweight=".5pt">
                  <v:path arrowok="t"/>
                </v:shape>
                <v:shape id="Graphic 883" o:spid="_x0000_s1672"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" path="m,1800001r2340000,l2340000,,,,,1800001xe" filled="f" strokecolor="#231f20" strokeweight=".5pt">
                  <v:path arrowok="t"/>
                </v:shape>
                <v:shape id="Textbox 884" o:spid="_x0000_s1673" type="#_x0000_t202" style="position:absolute;width:23469;height:18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IYxQAAANwAAAAPAAAAZHJzL2Rvd25yZXYueG1sRI9Ba8JA&#10;FITvhf6H5RW81Y1SJE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AzyQIYxQAAANwAAAAP&#10;AAAAAAAAAAAAAAAAAAcCAABkcnMvZG93bnJldi54bWxQSwUGAAAAAAMAAwC3AAAA+QIAAAAA&#10;" filled="f" stroked="f">
                  <v:textbox inset="0,0,0,0">
                    <w:txbxContent>
                      <w:p w14:paraId="0FD17BD7" w14:textId="77777777" w:rsidR="00932646" w:rsidRDefault="009E75AE">
                        <w:pPr>
                          <w:tabs>
                            <w:tab w:val="left" w:pos="1929"/>
                          </w:tabs>
                          <w:spacing w:before="7" w:line="264" w:lineRule="auto"/>
                          <w:ind w:left="414" w:right="152"/>
                          <w:rPr>
                            <w:position w:val="4"/>
                            <w:sz w:val="11"/>
                          </w:rPr>
                        </w:pPr>
                        <w:r>
                          <w:rPr>
                            <w:color w:val="231F20"/>
                            <w:sz w:val="12"/>
                          </w:rPr>
                          <w:t>Portfolio</w:t>
                        </w:r>
                        <w:r>
                          <w:rPr>
                            <w:color w:val="231F20"/>
                            <w:spacing w:val="-10"/>
                            <w:sz w:val="12"/>
                          </w:rPr>
                          <w:t xml:space="preserve"> </w:t>
                        </w:r>
                        <w:r>
                          <w:rPr>
                            <w:color w:val="231F20"/>
                            <w:sz w:val="12"/>
                          </w:rPr>
                          <w:t>investment</w:t>
                        </w:r>
                        <w:r>
                          <w:rPr>
                            <w:color w:val="231F20"/>
                            <w:position w:val="4"/>
                            <w:sz w:val="11"/>
                          </w:rPr>
                          <w:t>(b)</w:t>
                        </w:r>
                        <w:r>
                          <w:rPr>
                            <w:color w:val="231F20"/>
                            <w:position w:val="4"/>
                            <w:sz w:val="11"/>
                          </w:rPr>
                          <w:tab/>
                        </w:r>
                        <w:r>
                          <w:rPr>
                            <w:color w:val="231F20"/>
                            <w:spacing w:val="-2"/>
                            <w:sz w:val="12"/>
                          </w:rPr>
                          <w:t>Reserves</w:t>
                        </w:r>
                        <w:r>
                          <w:rPr>
                            <w:color w:val="231F20"/>
                            <w:spacing w:val="-7"/>
                            <w:sz w:val="12"/>
                          </w:rPr>
                          <w:t xml:space="preserve"> </w:t>
                        </w:r>
                        <w:r>
                          <w:rPr>
                            <w:color w:val="231F20"/>
                            <w:spacing w:val="-2"/>
                            <w:sz w:val="12"/>
                          </w:rPr>
                          <w:t>and</w:t>
                        </w:r>
                        <w:r>
                          <w:rPr>
                            <w:color w:val="231F20"/>
                            <w:spacing w:val="-7"/>
                            <w:sz w:val="12"/>
                          </w:rPr>
                          <w:t xml:space="preserve"> </w:t>
                        </w:r>
                        <w:r>
                          <w:rPr>
                            <w:color w:val="231F20"/>
                            <w:spacing w:val="-2"/>
                            <w:sz w:val="12"/>
                          </w:rPr>
                          <w:t>net</w:t>
                        </w:r>
                        <w:r>
                          <w:rPr>
                            <w:color w:val="231F20"/>
                            <w:spacing w:val="-7"/>
                            <w:sz w:val="12"/>
                          </w:rPr>
                          <w:t xml:space="preserve"> </w:t>
                        </w:r>
                        <w:r>
                          <w:rPr>
                            <w:color w:val="231F20"/>
                            <w:spacing w:val="-2"/>
                            <w:sz w:val="12"/>
                          </w:rPr>
                          <w:t>derivatives</w:t>
                        </w:r>
                        <w:r>
                          <w:rPr>
                            <w:color w:val="231F20"/>
                            <w:spacing w:val="40"/>
                            <w:sz w:val="12"/>
                          </w:rPr>
                          <w:t xml:space="preserve"> </w:t>
                        </w:r>
                        <w:r>
                          <w:rPr>
                            <w:color w:val="231F20"/>
                            <w:sz w:val="12"/>
                          </w:rPr>
                          <w:t>Foreign</w:t>
                        </w:r>
                        <w:r>
                          <w:rPr>
                            <w:color w:val="231F20"/>
                            <w:spacing w:val="-4"/>
                            <w:sz w:val="12"/>
                          </w:rPr>
                          <w:t xml:space="preserve"> </w:t>
                        </w:r>
                        <w:r>
                          <w:rPr>
                            <w:color w:val="231F20"/>
                            <w:sz w:val="12"/>
                          </w:rPr>
                          <w:t>direct</w:t>
                        </w:r>
                        <w:r>
                          <w:rPr>
                            <w:color w:val="231F20"/>
                            <w:spacing w:val="-4"/>
                            <w:sz w:val="12"/>
                          </w:rPr>
                          <w:t xml:space="preserve"> </w:t>
                        </w:r>
                        <w:r>
                          <w:rPr>
                            <w:color w:val="231F20"/>
                            <w:sz w:val="12"/>
                          </w:rPr>
                          <w:t>investment</w:t>
                        </w:r>
                        <w:r>
                          <w:rPr>
                            <w:color w:val="231F20"/>
                            <w:sz w:val="12"/>
                          </w:rPr>
                          <w:tab/>
                        </w:r>
                        <w:r>
                          <w:rPr>
                            <w:color w:val="231F20"/>
                            <w:spacing w:val="-2"/>
                            <w:w w:val="90"/>
                            <w:sz w:val="12"/>
                          </w:rPr>
                          <w:t>Total</w:t>
                        </w:r>
                        <w:r>
                          <w:rPr>
                            <w:color w:val="231F20"/>
                            <w:spacing w:val="-5"/>
                            <w:w w:val="90"/>
                            <w:sz w:val="12"/>
                          </w:rPr>
                          <w:t xml:space="preserve"> </w:t>
                        </w:r>
                        <w:r>
                          <w:rPr>
                            <w:color w:val="231F20"/>
                            <w:spacing w:val="-2"/>
                            <w:w w:val="90"/>
                            <w:sz w:val="12"/>
                          </w:rPr>
                          <w:t>net</w:t>
                        </w:r>
                        <w:r>
                          <w:rPr>
                            <w:color w:val="231F20"/>
                            <w:spacing w:val="-5"/>
                            <w:w w:val="90"/>
                            <w:sz w:val="12"/>
                          </w:rPr>
                          <w:t xml:space="preserve"> </w:t>
                        </w:r>
                        <w:r>
                          <w:rPr>
                            <w:color w:val="231F20"/>
                            <w:spacing w:val="-2"/>
                            <w:w w:val="90"/>
                            <w:sz w:val="12"/>
                          </w:rPr>
                          <w:t>inward</w:t>
                        </w:r>
                        <w:r>
                          <w:rPr>
                            <w:color w:val="231F20"/>
                            <w:spacing w:val="-5"/>
                            <w:w w:val="90"/>
                            <w:sz w:val="12"/>
                          </w:rPr>
                          <w:t xml:space="preserve"> </w:t>
                        </w:r>
                        <w:r>
                          <w:rPr>
                            <w:color w:val="231F20"/>
                            <w:spacing w:val="-2"/>
                            <w:w w:val="90"/>
                            <w:sz w:val="12"/>
                          </w:rPr>
                          <w:t>financing</w:t>
                        </w:r>
                        <w:r>
                          <w:rPr>
                            <w:color w:val="231F20"/>
                            <w:spacing w:val="-5"/>
                            <w:w w:val="90"/>
                            <w:sz w:val="12"/>
                          </w:rPr>
                          <w:t xml:space="preserve"> </w:t>
                        </w:r>
                        <w:r>
                          <w:rPr>
                            <w:color w:val="231F20"/>
                            <w:spacing w:val="-2"/>
                            <w:w w:val="90"/>
                            <w:sz w:val="12"/>
                          </w:rPr>
                          <w:t>flow</w:t>
                        </w:r>
                        <w:r>
                          <w:rPr>
                            <w:color w:val="231F20"/>
                            <w:spacing w:val="-2"/>
                            <w:w w:val="90"/>
                            <w:position w:val="4"/>
                            <w:sz w:val="11"/>
                          </w:rPr>
                          <w:t>(d)</w:t>
                        </w:r>
                        <w:r>
                          <w:rPr>
                            <w:color w:val="231F20"/>
                            <w:spacing w:val="40"/>
                            <w:position w:val="4"/>
                            <w:sz w:val="11"/>
                          </w:rPr>
                          <w:t xml:space="preserve"> </w:t>
                        </w:r>
                        <w:r>
                          <w:rPr>
                            <w:color w:val="231F20"/>
                            <w:sz w:val="12"/>
                          </w:rPr>
                          <w:t>Other</w:t>
                        </w:r>
                        <w:r>
                          <w:rPr>
                            <w:color w:val="231F20"/>
                            <w:spacing w:val="-10"/>
                            <w:sz w:val="12"/>
                          </w:rPr>
                          <w:t xml:space="preserve"> </w:t>
                        </w:r>
                        <w:r>
                          <w:rPr>
                            <w:color w:val="231F20"/>
                            <w:sz w:val="12"/>
                          </w:rPr>
                          <w:t>investment</w:t>
                        </w:r>
                        <w:r>
                          <w:rPr>
                            <w:color w:val="231F20"/>
                            <w:position w:val="4"/>
                            <w:sz w:val="11"/>
                          </w:rPr>
                          <w:t>(c)</w:t>
                        </w:r>
                      </w:p>
                    </w:txbxContent>
                  </v:textbox>
                </v:shape>
                <w10:wrap anchorx="page"/>
              </v:group>
            </w:pict>
          </mc:Fallback>
        </mc:AlternateContent>
      </w:r>
      <w:r>
        <w:rPr>
          <w:color w:val="231F20"/>
          <w:spacing w:val="-5"/>
          <w:sz w:val="12"/>
        </w:rPr>
        <w:t>25</w:t>
      </w:r>
    </w:p>
    <w:p w14:paraId="52311803" w14:textId="77777777" w:rsidR="00932646" w:rsidRDefault="00932646">
      <w:pPr>
        <w:pStyle w:val="BodyText"/>
        <w:spacing w:before="36"/>
        <w:rPr>
          <w:sz w:val="12"/>
        </w:rPr>
      </w:pPr>
    </w:p>
    <w:p w14:paraId="40730E5F" w14:textId="77777777" w:rsidR="00932646" w:rsidRDefault="009E75AE">
      <w:pPr>
        <w:ind w:right="407"/>
        <w:jc w:val="right"/>
        <w:rPr>
          <w:sz w:val="12"/>
        </w:rPr>
      </w:pPr>
      <w:r>
        <w:rPr>
          <w:color w:val="231F20"/>
          <w:spacing w:val="-5"/>
          <w:sz w:val="12"/>
        </w:rPr>
        <w:t>20</w:t>
      </w:r>
    </w:p>
    <w:p w14:paraId="18FB1FD7" w14:textId="77777777" w:rsidR="00932646" w:rsidRDefault="00932646">
      <w:pPr>
        <w:pStyle w:val="BodyText"/>
        <w:spacing w:before="37"/>
        <w:rPr>
          <w:sz w:val="12"/>
        </w:rPr>
      </w:pPr>
    </w:p>
    <w:p w14:paraId="75013FF6" w14:textId="77777777" w:rsidR="00932646" w:rsidRDefault="009E75AE">
      <w:pPr>
        <w:ind w:right="407"/>
        <w:jc w:val="right"/>
        <w:rPr>
          <w:sz w:val="12"/>
        </w:rPr>
      </w:pPr>
      <w:r>
        <w:rPr>
          <w:color w:val="231F20"/>
          <w:spacing w:val="-5"/>
          <w:w w:val="95"/>
          <w:sz w:val="12"/>
        </w:rPr>
        <w:t>15</w:t>
      </w:r>
    </w:p>
    <w:p w14:paraId="4BFFBDCC" w14:textId="77777777" w:rsidR="00932646" w:rsidRDefault="00932646">
      <w:pPr>
        <w:pStyle w:val="BodyText"/>
        <w:spacing w:before="36"/>
        <w:rPr>
          <w:sz w:val="12"/>
        </w:rPr>
      </w:pPr>
    </w:p>
    <w:p w14:paraId="2D2117A6" w14:textId="77777777" w:rsidR="00932646" w:rsidRDefault="009E75AE">
      <w:pPr>
        <w:ind w:right="407"/>
        <w:jc w:val="right"/>
        <w:rPr>
          <w:sz w:val="12"/>
        </w:rPr>
      </w:pPr>
      <w:r>
        <w:rPr>
          <w:color w:val="231F20"/>
          <w:spacing w:val="-5"/>
          <w:sz w:val="12"/>
        </w:rPr>
        <w:t>10</w:t>
      </w:r>
    </w:p>
    <w:p w14:paraId="6994FB4B" w14:textId="77777777" w:rsidR="00932646" w:rsidRDefault="00932646">
      <w:pPr>
        <w:pStyle w:val="BodyText"/>
        <w:spacing w:before="36"/>
        <w:rPr>
          <w:sz w:val="12"/>
        </w:rPr>
      </w:pPr>
    </w:p>
    <w:p w14:paraId="13794ABC" w14:textId="77777777" w:rsidR="00932646" w:rsidRDefault="009E75AE">
      <w:pPr>
        <w:spacing w:line="136" w:lineRule="exact"/>
        <w:ind w:left="3894"/>
        <w:rPr>
          <w:sz w:val="12"/>
        </w:rPr>
      </w:pPr>
      <w:r>
        <w:rPr>
          <w:color w:val="231F20"/>
          <w:spacing w:val="-10"/>
          <w:sz w:val="12"/>
        </w:rPr>
        <w:t>5</w:t>
      </w:r>
    </w:p>
    <w:p w14:paraId="2F34C3A6" w14:textId="77777777" w:rsidR="00932646" w:rsidRDefault="009E75AE">
      <w:pPr>
        <w:spacing w:line="181" w:lineRule="exact"/>
        <w:ind w:left="3833"/>
        <w:rPr>
          <w:sz w:val="16"/>
        </w:rPr>
      </w:pPr>
      <w:r>
        <w:rPr>
          <w:color w:val="231F20"/>
          <w:spacing w:val="-10"/>
          <w:sz w:val="16"/>
        </w:rPr>
        <w:t>+</w:t>
      </w:r>
    </w:p>
    <w:p w14:paraId="1642775F" w14:textId="77777777" w:rsidR="00932646" w:rsidRDefault="009E75AE">
      <w:pPr>
        <w:spacing w:line="134" w:lineRule="exact"/>
        <w:ind w:left="3889"/>
        <w:rPr>
          <w:sz w:val="12"/>
        </w:rPr>
      </w:pPr>
      <w:r>
        <w:rPr>
          <w:color w:val="231F20"/>
          <w:spacing w:val="-10"/>
          <w:w w:val="105"/>
          <w:sz w:val="12"/>
        </w:rPr>
        <w:t>0</w:t>
      </w:r>
    </w:p>
    <w:p w14:paraId="0EEA369B" w14:textId="77777777" w:rsidR="00932646" w:rsidRDefault="009E75AE">
      <w:pPr>
        <w:spacing w:line="181" w:lineRule="exact"/>
        <w:ind w:left="3833"/>
        <w:rPr>
          <w:sz w:val="16"/>
        </w:rPr>
      </w:pPr>
      <w:r>
        <w:rPr>
          <w:color w:val="231F20"/>
          <w:spacing w:val="-10"/>
          <w:w w:val="120"/>
          <w:sz w:val="16"/>
        </w:rPr>
        <w:t>–</w:t>
      </w:r>
    </w:p>
    <w:p w14:paraId="4A3D8989" w14:textId="77777777" w:rsidR="00932646" w:rsidRDefault="009E75AE">
      <w:pPr>
        <w:spacing w:line="138" w:lineRule="exact"/>
        <w:ind w:left="3894"/>
        <w:rPr>
          <w:sz w:val="12"/>
        </w:rPr>
      </w:pPr>
      <w:r>
        <w:rPr>
          <w:color w:val="231F20"/>
          <w:spacing w:val="-10"/>
          <w:sz w:val="12"/>
        </w:rPr>
        <w:t>5</w:t>
      </w:r>
    </w:p>
    <w:p w14:paraId="35D23392" w14:textId="77777777" w:rsidR="00932646" w:rsidRDefault="00932646">
      <w:pPr>
        <w:pStyle w:val="BodyText"/>
        <w:spacing w:before="37"/>
        <w:rPr>
          <w:sz w:val="12"/>
        </w:rPr>
      </w:pPr>
    </w:p>
    <w:p w14:paraId="5C1149F8" w14:textId="77777777" w:rsidR="00932646" w:rsidRDefault="009E75AE">
      <w:pPr>
        <w:ind w:right="407"/>
        <w:jc w:val="right"/>
        <w:rPr>
          <w:sz w:val="12"/>
        </w:rPr>
      </w:pPr>
      <w:r>
        <w:rPr>
          <w:color w:val="231F20"/>
          <w:spacing w:val="-5"/>
          <w:sz w:val="12"/>
        </w:rPr>
        <w:t>10</w:t>
      </w:r>
    </w:p>
    <w:p w14:paraId="1E4F9872" w14:textId="77777777" w:rsidR="00932646" w:rsidRDefault="00932646">
      <w:pPr>
        <w:pStyle w:val="BodyText"/>
        <w:spacing w:before="36"/>
        <w:rPr>
          <w:sz w:val="12"/>
        </w:rPr>
      </w:pPr>
    </w:p>
    <w:p w14:paraId="6E980FB9" w14:textId="77777777" w:rsidR="00932646" w:rsidRDefault="009E75AE">
      <w:pPr>
        <w:ind w:right="407"/>
        <w:jc w:val="right"/>
        <w:rPr>
          <w:sz w:val="12"/>
        </w:rPr>
      </w:pPr>
      <w:r>
        <w:rPr>
          <w:color w:val="231F20"/>
          <w:spacing w:val="-5"/>
          <w:w w:val="95"/>
          <w:sz w:val="12"/>
        </w:rPr>
        <w:t>15</w:t>
      </w:r>
    </w:p>
    <w:p w14:paraId="5AA022E4" w14:textId="77777777" w:rsidR="00932646" w:rsidRDefault="00932646">
      <w:pPr>
        <w:pStyle w:val="BodyText"/>
        <w:spacing w:before="36"/>
        <w:rPr>
          <w:sz w:val="12"/>
        </w:rPr>
      </w:pPr>
    </w:p>
    <w:p w14:paraId="4C677A3E" w14:textId="77777777" w:rsidR="00932646" w:rsidRDefault="009E75AE">
      <w:pPr>
        <w:spacing w:line="123" w:lineRule="exact"/>
        <w:ind w:left="3828"/>
        <w:rPr>
          <w:sz w:val="12"/>
        </w:rPr>
      </w:pPr>
      <w:r>
        <w:rPr>
          <w:color w:val="231F20"/>
          <w:spacing w:val="-5"/>
          <w:sz w:val="12"/>
        </w:rPr>
        <w:t>20</w:t>
      </w:r>
    </w:p>
    <w:p w14:paraId="38C96834" w14:textId="77777777" w:rsidR="00932646" w:rsidRDefault="009E75AE">
      <w:pPr>
        <w:tabs>
          <w:tab w:val="left" w:pos="683"/>
          <w:tab w:val="left" w:pos="1310"/>
          <w:tab w:val="left" w:pos="1937"/>
          <w:tab w:val="left" w:pos="2568"/>
          <w:tab w:val="left" w:pos="2947"/>
        </w:tabs>
        <w:spacing w:line="123" w:lineRule="exact"/>
        <w:ind w:right="377"/>
        <w:jc w:val="center"/>
        <w:rPr>
          <w:sz w:val="12"/>
        </w:rPr>
      </w:pPr>
      <w:r>
        <w:rPr>
          <w:color w:val="231F20"/>
          <w:spacing w:val="-4"/>
          <w:sz w:val="12"/>
        </w:rPr>
        <w:t>2011</w:t>
      </w:r>
      <w:r>
        <w:rPr>
          <w:color w:val="231F20"/>
          <w:sz w:val="12"/>
        </w:rPr>
        <w:tab/>
      </w:r>
      <w:r>
        <w:rPr>
          <w:color w:val="231F20"/>
          <w:spacing w:val="-5"/>
          <w:sz w:val="12"/>
        </w:rPr>
        <w:t>12</w:t>
      </w:r>
      <w:r>
        <w:rPr>
          <w:color w:val="231F20"/>
          <w:sz w:val="12"/>
        </w:rPr>
        <w:tab/>
      </w:r>
      <w:r>
        <w:rPr>
          <w:color w:val="231F20"/>
          <w:spacing w:val="-5"/>
          <w:sz w:val="12"/>
        </w:rPr>
        <w:t>13</w:t>
      </w:r>
      <w:r>
        <w:rPr>
          <w:color w:val="231F20"/>
          <w:sz w:val="12"/>
        </w:rPr>
        <w:tab/>
      </w:r>
      <w:r>
        <w:rPr>
          <w:color w:val="231F20"/>
          <w:spacing w:val="-5"/>
          <w:sz w:val="12"/>
        </w:rPr>
        <w:t>14</w:t>
      </w:r>
      <w:r>
        <w:rPr>
          <w:color w:val="231F20"/>
          <w:sz w:val="12"/>
        </w:rPr>
        <w:tab/>
      </w:r>
      <w:r>
        <w:rPr>
          <w:color w:val="231F20"/>
          <w:spacing w:val="-5"/>
          <w:sz w:val="12"/>
        </w:rPr>
        <w:t>15</w:t>
      </w:r>
      <w:r>
        <w:rPr>
          <w:color w:val="231F20"/>
          <w:sz w:val="12"/>
        </w:rPr>
        <w:tab/>
      </w:r>
      <w:r>
        <w:rPr>
          <w:color w:val="231F20"/>
          <w:spacing w:val="-5"/>
          <w:sz w:val="12"/>
        </w:rPr>
        <w:t>16</w:t>
      </w:r>
    </w:p>
    <w:p w14:paraId="21AF57E7" w14:textId="77777777" w:rsidR="00932646" w:rsidRDefault="009E75AE">
      <w:pPr>
        <w:spacing w:before="88"/>
        <w:ind w:left="85"/>
        <w:rPr>
          <w:sz w:val="11"/>
        </w:rPr>
      </w:pPr>
      <w:r>
        <w:rPr>
          <w:color w:val="231F20"/>
          <w:spacing w:val="-4"/>
          <w:sz w:val="11"/>
        </w:rPr>
        <w:t>Sources:</w:t>
      </w:r>
      <w:r>
        <w:rPr>
          <w:color w:val="231F20"/>
          <w:spacing w:val="22"/>
          <w:sz w:val="11"/>
        </w:rPr>
        <w:t xml:space="preserve"> </w:t>
      </w:r>
      <w:r>
        <w:rPr>
          <w:color w:val="231F20"/>
          <w:spacing w:val="-4"/>
          <w:sz w:val="11"/>
        </w:rPr>
        <w:t>ONS</w:t>
      </w:r>
      <w:r>
        <w:rPr>
          <w:color w:val="231F20"/>
          <w:spacing w:val="-5"/>
          <w:sz w:val="11"/>
        </w:rPr>
        <w:t xml:space="preserve"> </w:t>
      </w:r>
      <w:r>
        <w:rPr>
          <w:color w:val="231F20"/>
          <w:spacing w:val="-4"/>
          <w:sz w:val="11"/>
        </w:rPr>
        <w:t>and</w:t>
      </w:r>
      <w:r>
        <w:rPr>
          <w:color w:val="231F20"/>
          <w:spacing w:val="-5"/>
          <w:sz w:val="11"/>
        </w:rPr>
        <w:t xml:space="preserve"> </w:t>
      </w:r>
      <w:r>
        <w:rPr>
          <w:color w:val="231F20"/>
          <w:spacing w:val="-4"/>
          <w:sz w:val="11"/>
        </w:rPr>
        <w:t>Bank</w:t>
      </w:r>
      <w:r>
        <w:rPr>
          <w:color w:val="231F20"/>
          <w:spacing w:val="-6"/>
          <w:sz w:val="11"/>
        </w:rPr>
        <w:t xml:space="preserve"> </w:t>
      </w:r>
      <w:r>
        <w:rPr>
          <w:color w:val="231F20"/>
          <w:spacing w:val="-4"/>
          <w:sz w:val="11"/>
        </w:rPr>
        <w:t>calculations.</w:t>
      </w:r>
    </w:p>
    <w:p w14:paraId="5ECBF78E" w14:textId="77777777" w:rsidR="00932646" w:rsidRDefault="00932646">
      <w:pPr>
        <w:pStyle w:val="BodyText"/>
        <w:spacing w:before="4"/>
        <w:rPr>
          <w:sz w:val="11"/>
        </w:rPr>
      </w:pPr>
    </w:p>
    <w:p w14:paraId="51E4FD18" w14:textId="77777777" w:rsidR="00932646" w:rsidRDefault="009E75AE" w:rsidP="00FA1E4A">
      <w:pPr>
        <w:pStyle w:val="ListParagraph"/>
        <w:numPr>
          <w:ilvl w:val="0"/>
          <w:numId w:val="72"/>
        </w:numPr>
        <w:tabs>
          <w:tab w:val="left" w:pos="253"/>
          <w:tab w:val="left" w:pos="255"/>
        </w:tabs>
        <w:spacing w:before="1" w:line="244" w:lineRule="auto"/>
        <w:ind w:right="250"/>
        <w:rPr>
          <w:sz w:val="11"/>
        </w:rPr>
      </w:pPr>
      <w:r>
        <w:rPr>
          <w:color w:val="231F20"/>
          <w:spacing w:val="-2"/>
          <w:w w:val="90"/>
          <w:sz w:val="11"/>
        </w:rPr>
        <w:t>This is the change in UK foreign liabilities, less the change in UK foreign assets, for each</w:t>
      </w:r>
      <w:r>
        <w:rPr>
          <w:color w:val="231F20"/>
          <w:spacing w:val="40"/>
          <w:sz w:val="11"/>
        </w:rPr>
        <w:t xml:space="preserve"> </w:t>
      </w:r>
      <w:r>
        <w:rPr>
          <w:color w:val="231F20"/>
          <w:spacing w:val="-4"/>
          <w:sz w:val="11"/>
        </w:rPr>
        <w:t>category of investment.</w:t>
      </w:r>
      <w:r>
        <w:rPr>
          <w:color w:val="231F20"/>
          <w:spacing w:val="26"/>
          <w:sz w:val="11"/>
        </w:rPr>
        <w:t xml:space="preserve"> </w:t>
      </w:r>
      <w:r>
        <w:rPr>
          <w:color w:val="231F20"/>
          <w:spacing w:val="-4"/>
          <w:sz w:val="11"/>
        </w:rPr>
        <w:t>Four-quarter moving average.</w:t>
      </w:r>
    </w:p>
    <w:p w14:paraId="58CE5AE2" w14:textId="77777777" w:rsidR="00932646" w:rsidRDefault="009E75AE" w:rsidP="00FA1E4A">
      <w:pPr>
        <w:pStyle w:val="ListParagraph"/>
        <w:numPr>
          <w:ilvl w:val="0"/>
          <w:numId w:val="72"/>
        </w:numPr>
        <w:tabs>
          <w:tab w:val="left" w:pos="253"/>
          <w:tab w:val="left" w:pos="255"/>
        </w:tabs>
        <w:spacing w:line="244" w:lineRule="auto"/>
        <w:ind w:right="135"/>
        <w:rPr>
          <w:sz w:val="11"/>
        </w:rPr>
      </w:pPr>
      <w:r>
        <w:rPr>
          <w:color w:val="231F20"/>
          <w:w w:val="90"/>
          <w:sz w:val="11"/>
        </w:rPr>
        <w:t>Portfolio</w:t>
      </w:r>
      <w:r>
        <w:rPr>
          <w:color w:val="231F20"/>
          <w:spacing w:val="-5"/>
          <w:w w:val="90"/>
          <w:sz w:val="11"/>
        </w:rPr>
        <w:t xml:space="preserve"> </w:t>
      </w:r>
      <w:r>
        <w:rPr>
          <w:color w:val="231F20"/>
          <w:w w:val="90"/>
          <w:sz w:val="11"/>
        </w:rPr>
        <w:t>investment</w:t>
      </w:r>
      <w:r>
        <w:rPr>
          <w:color w:val="231F20"/>
          <w:spacing w:val="-5"/>
          <w:w w:val="90"/>
          <w:sz w:val="11"/>
        </w:rPr>
        <w:t xml:space="preserve"> </w:t>
      </w:r>
      <w:r>
        <w:rPr>
          <w:color w:val="231F20"/>
          <w:w w:val="90"/>
          <w:sz w:val="11"/>
        </w:rPr>
        <w:t>consists</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debt</w:t>
      </w:r>
      <w:r>
        <w:rPr>
          <w:color w:val="231F20"/>
          <w:spacing w:val="-5"/>
          <w:w w:val="90"/>
          <w:sz w:val="11"/>
        </w:rPr>
        <w:t xml:space="preserve"> </w:t>
      </w:r>
      <w:r>
        <w:rPr>
          <w:color w:val="231F20"/>
          <w:w w:val="90"/>
          <w:sz w:val="11"/>
        </w:rPr>
        <w:t>securities</w:t>
      </w:r>
      <w:r>
        <w:rPr>
          <w:color w:val="231F20"/>
          <w:spacing w:val="-5"/>
          <w:w w:val="90"/>
          <w:sz w:val="11"/>
        </w:rPr>
        <w:t xml:space="preserve"> </w:t>
      </w:r>
      <w:r>
        <w:rPr>
          <w:color w:val="231F20"/>
          <w:w w:val="90"/>
          <w:sz w:val="11"/>
        </w:rPr>
        <w:t>(including</w:t>
      </w:r>
      <w:r>
        <w:rPr>
          <w:color w:val="231F20"/>
          <w:spacing w:val="-5"/>
          <w:w w:val="90"/>
          <w:sz w:val="11"/>
        </w:rPr>
        <w:t xml:space="preserve"> </w:t>
      </w:r>
      <w:r>
        <w:rPr>
          <w:color w:val="231F20"/>
          <w:w w:val="90"/>
          <w:sz w:val="11"/>
        </w:rPr>
        <w:t>government</w:t>
      </w:r>
      <w:r>
        <w:rPr>
          <w:color w:val="231F20"/>
          <w:spacing w:val="-5"/>
          <w:w w:val="90"/>
          <w:sz w:val="11"/>
        </w:rPr>
        <w:t xml:space="preserve"> </w:t>
      </w:r>
      <w:r>
        <w:rPr>
          <w:color w:val="231F20"/>
          <w:w w:val="90"/>
          <w:sz w:val="11"/>
        </w:rPr>
        <w:t>debt),</w:t>
      </w:r>
      <w:r>
        <w:rPr>
          <w:color w:val="231F20"/>
          <w:spacing w:val="-5"/>
          <w:w w:val="90"/>
          <w:sz w:val="11"/>
        </w:rPr>
        <w:t xml:space="preserve"> </w:t>
      </w:r>
      <w:r>
        <w:rPr>
          <w:color w:val="231F20"/>
          <w:w w:val="90"/>
          <w:sz w:val="11"/>
        </w:rPr>
        <w:t>equities</w:t>
      </w:r>
      <w:r>
        <w:rPr>
          <w:color w:val="231F20"/>
          <w:spacing w:val="-5"/>
          <w:w w:val="90"/>
          <w:sz w:val="11"/>
        </w:rPr>
        <w:t xml:space="preserve"> </w:t>
      </w:r>
      <w:r>
        <w:rPr>
          <w:color w:val="231F20"/>
          <w:w w:val="90"/>
          <w:sz w:val="11"/>
        </w:rPr>
        <w:t>and</w:t>
      </w:r>
      <w:r>
        <w:rPr>
          <w:color w:val="231F20"/>
          <w:spacing w:val="40"/>
          <w:sz w:val="11"/>
        </w:rPr>
        <w:t xml:space="preserve"> </w:t>
      </w:r>
      <w:r>
        <w:rPr>
          <w:color w:val="231F20"/>
          <w:sz w:val="11"/>
        </w:rPr>
        <w:t>investment</w:t>
      </w:r>
      <w:r>
        <w:rPr>
          <w:color w:val="231F20"/>
          <w:spacing w:val="-9"/>
          <w:sz w:val="11"/>
        </w:rPr>
        <w:t xml:space="preserve"> </w:t>
      </w:r>
      <w:r>
        <w:rPr>
          <w:color w:val="231F20"/>
          <w:sz w:val="11"/>
        </w:rPr>
        <w:t>fund</w:t>
      </w:r>
      <w:r>
        <w:rPr>
          <w:color w:val="231F20"/>
          <w:spacing w:val="-8"/>
          <w:sz w:val="11"/>
        </w:rPr>
        <w:t xml:space="preserve"> </w:t>
      </w:r>
      <w:r>
        <w:rPr>
          <w:color w:val="231F20"/>
          <w:sz w:val="11"/>
        </w:rPr>
        <w:t>shares.</w:t>
      </w:r>
    </w:p>
    <w:p w14:paraId="7F816FC8" w14:textId="77777777" w:rsidR="00932646" w:rsidRDefault="009E75AE" w:rsidP="00FA1E4A">
      <w:pPr>
        <w:pStyle w:val="ListParagraph"/>
        <w:numPr>
          <w:ilvl w:val="0"/>
          <w:numId w:val="72"/>
        </w:numPr>
        <w:tabs>
          <w:tab w:val="left" w:pos="255"/>
        </w:tabs>
        <w:spacing w:line="127" w:lineRule="exact"/>
        <w:ind w:hanging="170"/>
        <w:rPr>
          <w:sz w:val="11"/>
        </w:rPr>
      </w:pPr>
      <w:r>
        <w:rPr>
          <w:color w:val="231F20"/>
          <w:w w:val="90"/>
          <w:sz w:val="11"/>
        </w:rPr>
        <w:t>Other</w:t>
      </w:r>
      <w:r>
        <w:rPr>
          <w:color w:val="231F20"/>
          <w:spacing w:val="-1"/>
          <w:sz w:val="11"/>
        </w:rPr>
        <w:t xml:space="preserve"> </w:t>
      </w:r>
      <w:r>
        <w:rPr>
          <w:color w:val="231F20"/>
          <w:w w:val="90"/>
          <w:sz w:val="11"/>
        </w:rPr>
        <w:t>investment</w:t>
      </w:r>
      <w:r>
        <w:rPr>
          <w:color w:val="231F20"/>
          <w:sz w:val="11"/>
        </w:rPr>
        <w:t xml:space="preserve"> </w:t>
      </w:r>
      <w:r>
        <w:rPr>
          <w:color w:val="231F20"/>
          <w:w w:val="90"/>
          <w:sz w:val="11"/>
        </w:rPr>
        <w:t>consists</w:t>
      </w:r>
      <w:r>
        <w:rPr>
          <w:color w:val="231F20"/>
          <w:spacing w:val="-1"/>
          <w:sz w:val="11"/>
        </w:rPr>
        <w:t xml:space="preserve"> </w:t>
      </w:r>
      <w:r>
        <w:rPr>
          <w:color w:val="231F20"/>
          <w:w w:val="90"/>
          <w:sz w:val="11"/>
        </w:rPr>
        <w:t>mostly</w:t>
      </w:r>
      <w:r>
        <w:rPr>
          <w:color w:val="231F20"/>
          <w:sz w:val="11"/>
        </w:rPr>
        <w:t xml:space="preserve"> </w:t>
      </w:r>
      <w:r>
        <w:rPr>
          <w:color w:val="231F20"/>
          <w:w w:val="90"/>
          <w:sz w:val="11"/>
        </w:rPr>
        <w:t>of</w:t>
      </w:r>
      <w:r>
        <w:rPr>
          <w:color w:val="231F20"/>
          <w:sz w:val="11"/>
        </w:rPr>
        <w:t xml:space="preserve"> </w:t>
      </w:r>
      <w:r>
        <w:rPr>
          <w:color w:val="231F20"/>
          <w:w w:val="90"/>
          <w:sz w:val="11"/>
        </w:rPr>
        <w:t>loans</w:t>
      </w:r>
      <w:r>
        <w:rPr>
          <w:color w:val="231F20"/>
          <w:spacing w:val="-1"/>
          <w:sz w:val="11"/>
        </w:rPr>
        <w:t xml:space="preserve"> </w:t>
      </w:r>
      <w:r>
        <w:rPr>
          <w:color w:val="231F20"/>
          <w:w w:val="90"/>
          <w:sz w:val="11"/>
        </w:rPr>
        <w:t>and</w:t>
      </w:r>
      <w:r>
        <w:rPr>
          <w:color w:val="231F20"/>
          <w:sz w:val="11"/>
        </w:rPr>
        <w:t xml:space="preserve"> </w:t>
      </w:r>
      <w:r>
        <w:rPr>
          <w:color w:val="231F20"/>
          <w:spacing w:val="-2"/>
          <w:w w:val="90"/>
          <w:sz w:val="11"/>
        </w:rPr>
        <w:t>deposits.</w:t>
      </w:r>
    </w:p>
    <w:p w14:paraId="23AA4A23" w14:textId="77777777" w:rsidR="00932646" w:rsidRDefault="009E75AE" w:rsidP="00FA1E4A">
      <w:pPr>
        <w:pStyle w:val="ListParagraph"/>
        <w:numPr>
          <w:ilvl w:val="0"/>
          <w:numId w:val="72"/>
        </w:numPr>
        <w:tabs>
          <w:tab w:val="left" w:pos="255"/>
        </w:tabs>
        <w:spacing w:before="1" w:line="244" w:lineRule="auto"/>
        <w:ind w:right="228"/>
        <w:rPr>
          <w:sz w:val="11"/>
        </w:rPr>
      </w:pPr>
      <w:r>
        <w:rPr>
          <w:color w:val="231F20"/>
          <w:w w:val="90"/>
          <w:sz w:val="11"/>
        </w:rPr>
        <w:t>The</w:t>
      </w:r>
      <w:r>
        <w:rPr>
          <w:color w:val="231F20"/>
          <w:spacing w:val="-5"/>
          <w:w w:val="90"/>
          <w:sz w:val="11"/>
        </w:rPr>
        <w:t xml:space="preserve"> </w:t>
      </w:r>
      <w:r>
        <w:rPr>
          <w:color w:val="231F20"/>
          <w:w w:val="90"/>
          <w:sz w:val="11"/>
        </w:rPr>
        <w:t>total</w:t>
      </w:r>
      <w:r>
        <w:rPr>
          <w:color w:val="231F20"/>
          <w:spacing w:val="-5"/>
          <w:w w:val="90"/>
          <w:sz w:val="11"/>
        </w:rPr>
        <w:t xml:space="preserve"> </w:t>
      </w:r>
      <w:r>
        <w:rPr>
          <w:color w:val="231F20"/>
          <w:w w:val="90"/>
          <w:sz w:val="11"/>
        </w:rPr>
        <w:t>net</w:t>
      </w:r>
      <w:r>
        <w:rPr>
          <w:color w:val="231F20"/>
          <w:spacing w:val="-5"/>
          <w:w w:val="90"/>
          <w:sz w:val="11"/>
        </w:rPr>
        <w:t xml:space="preserve"> </w:t>
      </w:r>
      <w:r>
        <w:rPr>
          <w:color w:val="231F20"/>
          <w:w w:val="90"/>
          <w:sz w:val="11"/>
        </w:rPr>
        <w:t>inward-financing</w:t>
      </w:r>
      <w:r>
        <w:rPr>
          <w:color w:val="231F20"/>
          <w:spacing w:val="-5"/>
          <w:w w:val="90"/>
          <w:sz w:val="11"/>
        </w:rPr>
        <w:t xml:space="preserve"> </w:t>
      </w:r>
      <w:r>
        <w:rPr>
          <w:color w:val="231F20"/>
          <w:w w:val="90"/>
          <w:sz w:val="11"/>
        </w:rPr>
        <w:t>flow</w:t>
      </w:r>
      <w:r>
        <w:rPr>
          <w:color w:val="231F20"/>
          <w:spacing w:val="-5"/>
          <w:w w:val="90"/>
          <w:sz w:val="11"/>
        </w:rPr>
        <w:t xml:space="preserve"> </w:t>
      </w:r>
      <w:r>
        <w:rPr>
          <w:color w:val="231F20"/>
          <w:w w:val="90"/>
          <w:sz w:val="11"/>
        </w:rPr>
        <w:t>is</w:t>
      </w:r>
      <w:r>
        <w:rPr>
          <w:color w:val="231F20"/>
          <w:spacing w:val="-5"/>
          <w:w w:val="90"/>
          <w:sz w:val="11"/>
        </w:rPr>
        <w:t xml:space="preserve"> </w:t>
      </w:r>
      <w:r>
        <w:rPr>
          <w:color w:val="231F20"/>
          <w:w w:val="90"/>
          <w:sz w:val="11"/>
        </w:rPr>
        <w:t>equal</w:t>
      </w:r>
      <w:r>
        <w:rPr>
          <w:color w:val="231F20"/>
          <w:spacing w:val="-5"/>
          <w:w w:val="90"/>
          <w:sz w:val="11"/>
        </w:rPr>
        <w:t xml:space="preserve"> </w:t>
      </w:r>
      <w:r>
        <w:rPr>
          <w:color w:val="231F20"/>
          <w:w w:val="90"/>
          <w:sz w:val="11"/>
        </w:rPr>
        <w:t>in</w:t>
      </w:r>
      <w:r>
        <w:rPr>
          <w:color w:val="231F20"/>
          <w:spacing w:val="-5"/>
          <w:w w:val="90"/>
          <w:sz w:val="11"/>
        </w:rPr>
        <w:t xml:space="preserve"> </w:t>
      </w:r>
      <w:r>
        <w:rPr>
          <w:color w:val="231F20"/>
          <w:w w:val="90"/>
          <w:sz w:val="11"/>
        </w:rPr>
        <w:t>magnitude</w:t>
      </w:r>
      <w:r>
        <w:rPr>
          <w:color w:val="231F20"/>
          <w:spacing w:val="-5"/>
          <w:w w:val="90"/>
          <w:sz w:val="11"/>
        </w:rPr>
        <w:t xml:space="preserve"> </w:t>
      </w:r>
      <w:r>
        <w:rPr>
          <w:color w:val="231F20"/>
          <w:w w:val="90"/>
          <w:sz w:val="11"/>
        </w:rPr>
        <w:t>to</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current</w:t>
      </w:r>
      <w:r>
        <w:rPr>
          <w:color w:val="231F20"/>
          <w:spacing w:val="-5"/>
          <w:w w:val="90"/>
          <w:sz w:val="11"/>
        </w:rPr>
        <w:t xml:space="preserve"> </w:t>
      </w:r>
      <w:r>
        <w:rPr>
          <w:color w:val="231F20"/>
          <w:w w:val="90"/>
          <w:sz w:val="11"/>
        </w:rPr>
        <w:t>account</w:t>
      </w:r>
      <w:r>
        <w:rPr>
          <w:color w:val="231F20"/>
          <w:spacing w:val="-5"/>
          <w:w w:val="90"/>
          <w:sz w:val="11"/>
        </w:rPr>
        <w:t xml:space="preserve"> </w:t>
      </w:r>
      <w:r>
        <w:rPr>
          <w:color w:val="231F20"/>
          <w:w w:val="90"/>
          <w:sz w:val="11"/>
        </w:rPr>
        <w:t>deficit</w:t>
      </w:r>
      <w:r>
        <w:rPr>
          <w:color w:val="231F20"/>
          <w:spacing w:val="40"/>
          <w:sz w:val="11"/>
        </w:rPr>
        <w:t xml:space="preserve"> </w:t>
      </w:r>
      <w:r>
        <w:rPr>
          <w:color w:val="231F20"/>
          <w:spacing w:val="-2"/>
          <w:sz w:val="11"/>
        </w:rPr>
        <w:t>(plus</w:t>
      </w:r>
      <w:r>
        <w:rPr>
          <w:color w:val="231F20"/>
          <w:spacing w:val="-5"/>
          <w:sz w:val="11"/>
        </w:rPr>
        <w:t xml:space="preserve"> </w:t>
      </w:r>
      <w:r>
        <w:rPr>
          <w:color w:val="231F20"/>
          <w:spacing w:val="-2"/>
          <w:sz w:val="11"/>
        </w:rPr>
        <w:t>net</w:t>
      </w:r>
      <w:r>
        <w:rPr>
          <w:color w:val="231F20"/>
          <w:spacing w:val="-6"/>
          <w:sz w:val="11"/>
        </w:rPr>
        <w:t xml:space="preserve"> </w:t>
      </w:r>
      <w:r>
        <w:rPr>
          <w:color w:val="231F20"/>
          <w:spacing w:val="-2"/>
          <w:sz w:val="11"/>
        </w:rPr>
        <w:t>errors</w:t>
      </w:r>
      <w:r>
        <w:rPr>
          <w:color w:val="231F20"/>
          <w:spacing w:val="-5"/>
          <w:sz w:val="11"/>
        </w:rPr>
        <w:t xml:space="preserve"> </w:t>
      </w:r>
      <w:r>
        <w:rPr>
          <w:color w:val="231F20"/>
          <w:spacing w:val="-2"/>
          <w:sz w:val="11"/>
        </w:rPr>
        <w:t>and</w:t>
      </w:r>
      <w:r>
        <w:rPr>
          <w:color w:val="231F20"/>
          <w:spacing w:val="-6"/>
          <w:sz w:val="11"/>
        </w:rPr>
        <w:t xml:space="preserve"> </w:t>
      </w:r>
      <w:r>
        <w:rPr>
          <w:color w:val="231F20"/>
          <w:spacing w:val="-2"/>
          <w:sz w:val="11"/>
        </w:rPr>
        <w:t>omissions).</w:t>
      </w:r>
    </w:p>
    <w:p w14:paraId="56EAEB91" w14:textId="77777777" w:rsidR="00932646" w:rsidRDefault="00932646">
      <w:pPr>
        <w:pStyle w:val="BodyText"/>
        <w:spacing w:before="124"/>
      </w:pPr>
    </w:p>
    <w:p w14:paraId="0D5C0520" w14:textId="77777777" w:rsidR="00932646" w:rsidRDefault="009E75AE">
      <w:pPr>
        <w:pStyle w:val="BodyText"/>
        <w:spacing w:line="20" w:lineRule="exact"/>
        <w:ind w:left="85" w:right="-101"/>
        <w:rPr>
          <w:sz w:val="2"/>
        </w:rPr>
      </w:pPr>
      <w:r>
        <w:rPr>
          <w:noProof/>
          <w:sz w:val="2"/>
        </w:rPr>
        <mc:AlternateContent>
          <mc:Choice Requires="wpg">
            <w:drawing>
              <wp:inline distT="0" distB="0" distL="0" distR="0" wp14:anchorId="2E6E0F07" wp14:editId="4F435988">
                <wp:extent cx="2736215" cy="8890"/>
                <wp:effectExtent l="9525" t="0" r="0" b="635"/>
                <wp:docPr id="885" name="Group 8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886" name="Graphic 886"/>
                        <wps:cNvSpPr/>
                        <wps:spPr>
                          <a:xfrm>
                            <a:off x="0" y="4444"/>
                            <a:ext cx="2736215" cy="1270"/>
                          </a:xfrm>
                          <a:custGeom>
                            <a:avLst/>
                            <a:gdLst/>
                            <a:ahLst/>
                            <a:cxnLst/>
                            <a:rect l="l" t="t" r="r" b="b"/>
                            <a:pathLst>
                              <a:path w="2736215">
                                <a:moveTo>
                                  <a:pt x="0" y="0"/>
                                </a:moveTo>
                                <a:lnTo>
                                  <a:pt x="2736010"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4EF0723E" id="Group 885"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">
                <v:shape id="Graphic 886"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" path="m,l2736010,e" filled="f" strokecolor="#751c66" strokeweight=".7pt">
                  <v:path arrowok="t"/>
                </v:shape>
                <w10:anchorlock/>
              </v:group>
            </w:pict>
          </mc:Fallback>
        </mc:AlternateContent>
      </w:r>
    </w:p>
    <w:p w14:paraId="1E3D623C" w14:textId="77777777" w:rsidR="00932646" w:rsidRDefault="009E75AE">
      <w:pPr>
        <w:spacing w:before="73" w:line="259" w:lineRule="auto"/>
        <w:ind w:left="85"/>
        <w:rPr>
          <w:sz w:val="18"/>
        </w:rPr>
      </w:pPr>
      <w:r>
        <w:rPr>
          <w:b/>
          <w:color w:val="751C66"/>
          <w:spacing w:val="-6"/>
          <w:sz w:val="18"/>
        </w:rPr>
        <w:t>Chart</w:t>
      </w:r>
      <w:r>
        <w:rPr>
          <w:b/>
          <w:color w:val="751C66"/>
          <w:spacing w:val="-13"/>
          <w:sz w:val="18"/>
        </w:rPr>
        <w:t xml:space="preserve"> </w:t>
      </w:r>
      <w:r>
        <w:rPr>
          <w:b/>
          <w:color w:val="751C66"/>
          <w:spacing w:val="-6"/>
          <w:sz w:val="18"/>
        </w:rPr>
        <w:t>A.22</w:t>
      </w:r>
      <w:r>
        <w:rPr>
          <w:b/>
          <w:color w:val="751C66"/>
          <w:spacing w:val="32"/>
          <w:sz w:val="18"/>
        </w:rPr>
        <w:t xml:space="preserve"> </w:t>
      </w:r>
      <w:r>
        <w:rPr>
          <w:color w:val="751C66"/>
          <w:spacing w:val="-6"/>
          <w:sz w:val="18"/>
        </w:rPr>
        <w:t>Both</w:t>
      </w:r>
      <w:r>
        <w:rPr>
          <w:color w:val="751C66"/>
          <w:spacing w:val="-11"/>
          <w:sz w:val="18"/>
        </w:rPr>
        <w:t xml:space="preserve"> </w:t>
      </w:r>
      <w:r>
        <w:rPr>
          <w:color w:val="751C66"/>
          <w:spacing w:val="-6"/>
          <w:sz w:val="18"/>
        </w:rPr>
        <w:t>the</w:t>
      </w:r>
      <w:r>
        <w:rPr>
          <w:color w:val="751C66"/>
          <w:spacing w:val="-11"/>
          <w:sz w:val="18"/>
        </w:rPr>
        <w:t xml:space="preserve"> </w:t>
      </w:r>
      <w:r>
        <w:rPr>
          <w:color w:val="751C66"/>
          <w:spacing w:val="-6"/>
          <w:sz w:val="18"/>
        </w:rPr>
        <w:t>UK</w:t>
      </w:r>
      <w:r>
        <w:rPr>
          <w:color w:val="751C66"/>
          <w:spacing w:val="-11"/>
          <w:sz w:val="18"/>
        </w:rPr>
        <w:t xml:space="preserve"> </w:t>
      </w:r>
      <w:r>
        <w:rPr>
          <w:color w:val="751C66"/>
          <w:spacing w:val="-6"/>
          <w:sz w:val="18"/>
        </w:rPr>
        <w:t>private</w:t>
      </w:r>
      <w:r>
        <w:rPr>
          <w:color w:val="751C66"/>
          <w:spacing w:val="-11"/>
          <w:sz w:val="18"/>
        </w:rPr>
        <w:t xml:space="preserve"> </w:t>
      </w:r>
      <w:r>
        <w:rPr>
          <w:color w:val="751C66"/>
          <w:spacing w:val="-6"/>
          <w:sz w:val="18"/>
        </w:rPr>
        <w:t>and</w:t>
      </w:r>
      <w:r>
        <w:rPr>
          <w:color w:val="751C66"/>
          <w:spacing w:val="-11"/>
          <w:sz w:val="18"/>
        </w:rPr>
        <w:t xml:space="preserve"> </w:t>
      </w:r>
      <w:r>
        <w:rPr>
          <w:color w:val="751C66"/>
          <w:spacing w:val="-6"/>
          <w:sz w:val="18"/>
        </w:rPr>
        <w:t>public</w:t>
      </w:r>
      <w:r>
        <w:rPr>
          <w:color w:val="751C66"/>
          <w:spacing w:val="-11"/>
          <w:sz w:val="18"/>
        </w:rPr>
        <w:t xml:space="preserve"> </w:t>
      </w:r>
      <w:r>
        <w:rPr>
          <w:color w:val="751C66"/>
          <w:spacing w:val="-6"/>
          <w:sz w:val="18"/>
        </w:rPr>
        <w:t>sectors</w:t>
      </w:r>
      <w:r>
        <w:rPr>
          <w:color w:val="751C66"/>
          <w:spacing w:val="-11"/>
          <w:sz w:val="18"/>
        </w:rPr>
        <w:t xml:space="preserve"> </w:t>
      </w:r>
      <w:r>
        <w:rPr>
          <w:color w:val="751C66"/>
          <w:spacing w:val="-6"/>
          <w:sz w:val="18"/>
        </w:rPr>
        <w:t xml:space="preserve">were </w:t>
      </w:r>
      <w:r>
        <w:rPr>
          <w:color w:val="751C66"/>
          <w:sz w:val="18"/>
        </w:rPr>
        <w:t>net</w:t>
      </w:r>
      <w:r>
        <w:rPr>
          <w:color w:val="751C66"/>
          <w:spacing w:val="-13"/>
          <w:sz w:val="18"/>
        </w:rPr>
        <w:t xml:space="preserve"> </w:t>
      </w:r>
      <w:r>
        <w:rPr>
          <w:color w:val="751C66"/>
          <w:sz w:val="18"/>
        </w:rPr>
        <w:t>borrowers</w:t>
      </w:r>
      <w:r>
        <w:rPr>
          <w:color w:val="751C66"/>
          <w:spacing w:val="-13"/>
          <w:sz w:val="18"/>
        </w:rPr>
        <w:t xml:space="preserve"> </w:t>
      </w:r>
      <w:r>
        <w:rPr>
          <w:color w:val="751C66"/>
          <w:sz w:val="18"/>
        </w:rPr>
        <w:t>in</w:t>
      </w:r>
      <w:r>
        <w:rPr>
          <w:color w:val="751C66"/>
          <w:spacing w:val="-13"/>
          <w:sz w:val="18"/>
        </w:rPr>
        <w:t xml:space="preserve"> </w:t>
      </w:r>
      <w:r>
        <w:rPr>
          <w:color w:val="751C66"/>
          <w:sz w:val="18"/>
        </w:rPr>
        <w:t>2016</w:t>
      </w:r>
      <w:r>
        <w:rPr>
          <w:color w:val="751C66"/>
          <w:spacing w:val="-13"/>
          <w:sz w:val="18"/>
        </w:rPr>
        <w:t xml:space="preserve"> </w:t>
      </w:r>
      <w:r>
        <w:rPr>
          <w:color w:val="751C66"/>
          <w:sz w:val="18"/>
        </w:rPr>
        <w:t>Q2,</w:t>
      </w:r>
      <w:r>
        <w:rPr>
          <w:color w:val="751C66"/>
          <w:spacing w:val="-13"/>
          <w:sz w:val="18"/>
        </w:rPr>
        <w:t xml:space="preserve"> </w:t>
      </w:r>
      <w:r>
        <w:rPr>
          <w:color w:val="751C66"/>
          <w:sz w:val="18"/>
        </w:rPr>
        <w:t>and</w:t>
      </w:r>
      <w:r>
        <w:rPr>
          <w:color w:val="751C66"/>
          <w:spacing w:val="-13"/>
          <w:sz w:val="18"/>
        </w:rPr>
        <w:t xml:space="preserve"> </w:t>
      </w:r>
      <w:r>
        <w:rPr>
          <w:color w:val="751C66"/>
          <w:sz w:val="18"/>
        </w:rPr>
        <w:t>ultimately</w:t>
      </w:r>
      <w:r>
        <w:rPr>
          <w:color w:val="751C66"/>
          <w:spacing w:val="-13"/>
          <w:sz w:val="18"/>
        </w:rPr>
        <w:t xml:space="preserve"> </w:t>
      </w:r>
      <w:r>
        <w:rPr>
          <w:color w:val="751C66"/>
          <w:sz w:val="18"/>
        </w:rPr>
        <w:t>rely</w:t>
      </w:r>
      <w:r>
        <w:rPr>
          <w:color w:val="751C66"/>
          <w:spacing w:val="-13"/>
          <w:sz w:val="18"/>
        </w:rPr>
        <w:t xml:space="preserve"> </w:t>
      </w:r>
      <w:r>
        <w:rPr>
          <w:color w:val="751C66"/>
          <w:sz w:val="18"/>
        </w:rPr>
        <w:t>on funding from abroad</w:t>
      </w:r>
    </w:p>
    <w:p w14:paraId="33EE67D2" w14:textId="77777777" w:rsidR="00932646" w:rsidRDefault="009E75AE">
      <w:pPr>
        <w:spacing w:before="1"/>
        <w:ind w:left="85"/>
        <w:rPr>
          <w:sz w:val="16"/>
        </w:rPr>
      </w:pPr>
      <w:r>
        <w:rPr>
          <w:color w:val="231F20"/>
          <w:w w:val="90"/>
          <w:sz w:val="16"/>
        </w:rPr>
        <w:t>Net</w:t>
      </w:r>
      <w:r>
        <w:rPr>
          <w:color w:val="231F20"/>
          <w:spacing w:val="-5"/>
          <w:sz w:val="16"/>
        </w:rPr>
        <w:t xml:space="preserve"> </w:t>
      </w:r>
      <w:r>
        <w:rPr>
          <w:color w:val="231F20"/>
          <w:w w:val="90"/>
          <w:sz w:val="16"/>
        </w:rPr>
        <w:t>lending</w:t>
      </w:r>
      <w:r>
        <w:rPr>
          <w:color w:val="231F20"/>
          <w:spacing w:val="-4"/>
          <w:sz w:val="16"/>
        </w:rPr>
        <w:t xml:space="preserve"> </w:t>
      </w:r>
      <w:r>
        <w:rPr>
          <w:color w:val="231F20"/>
          <w:w w:val="90"/>
          <w:sz w:val="16"/>
        </w:rPr>
        <w:t>as</w:t>
      </w:r>
      <w:r>
        <w:rPr>
          <w:color w:val="231F20"/>
          <w:spacing w:val="-5"/>
          <w:sz w:val="16"/>
        </w:rPr>
        <w:t xml:space="preserve"> </w:t>
      </w:r>
      <w:r>
        <w:rPr>
          <w:color w:val="231F20"/>
          <w:w w:val="90"/>
          <w:sz w:val="16"/>
        </w:rPr>
        <w:t>a</w:t>
      </w:r>
      <w:r>
        <w:rPr>
          <w:color w:val="231F20"/>
          <w:spacing w:val="-4"/>
          <w:sz w:val="16"/>
        </w:rPr>
        <w:t xml:space="preserve"> </w:t>
      </w:r>
      <w:r>
        <w:rPr>
          <w:color w:val="231F20"/>
          <w:w w:val="90"/>
          <w:sz w:val="16"/>
        </w:rPr>
        <w:t>share</w:t>
      </w:r>
      <w:r>
        <w:rPr>
          <w:color w:val="231F20"/>
          <w:spacing w:val="-5"/>
          <w:sz w:val="16"/>
        </w:rPr>
        <w:t xml:space="preserve"> </w:t>
      </w:r>
      <w:r>
        <w:rPr>
          <w:color w:val="231F20"/>
          <w:w w:val="90"/>
          <w:sz w:val="16"/>
        </w:rPr>
        <w:t>of</w:t>
      </w:r>
      <w:r>
        <w:rPr>
          <w:color w:val="231F20"/>
          <w:spacing w:val="-4"/>
          <w:sz w:val="16"/>
        </w:rPr>
        <w:t xml:space="preserve"> </w:t>
      </w:r>
      <w:r>
        <w:rPr>
          <w:color w:val="231F20"/>
          <w:w w:val="90"/>
          <w:sz w:val="16"/>
        </w:rPr>
        <w:t>GDP</w:t>
      </w:r>
      <w:r>
        <w:rPr>
          <w:color w:val="231F20"/>
          <w:spacing w:val="-5"/>
          <w:sz w:val="16"/>
        </w:rPr>
        <w:t xml:space="preserve"> </w:t>
      </w:r>
      <w:r>
        <w:rPr>
          <w:color w:val="231F20"/>
          <w:w w:val="90"/>
          <w:sz w:val="16"/>
        </w:rPr>
        <w:t>by</w:t>
      </w:r>
      <w:r>
        <w:rPr>
          <w:color w:val="231F20"/>
          <w:spacing w:val="-4"/>
          <w:sz w:val="16"/>
        </w:rPr>
        <w:t xml:space="preserve"> </w:t>
      </w:r>
      <w:r>
        <w:rPr>
          <w:color w:val="231F20"/>
          <w:spacing w:val="-2"/>
          <w:w w:val="90"/>
          <w:sz w:val="16"/>
        </w:rPr>
        <w:t>sector</w:t>
      </w:r>
    </w:p>
    <w:p w14:paraId="5C11BCD4" w14:textId="77777777" w:rsidR="00932646" w:rsidRDefault="009E75AE">
      <w:pPr>
        <w:spacing w:before="173" w:line="120" w:lineRule="exact"/>
        <w:ind w:left="3016"/>
        <w:rPr>
          <w:sz w:val="12"/>
        </w:rPr>
      </w:pPr>
      <w:r>
        <w:rPr>
          <w:color w:val="231F20"/>
          <w:w w:val="85"/>
          <w:sz w:val="12"/>
        </w:rPr>
        <w:t>Per</w:t>
      </w:r>
      <w:r>
        <w:rPr>
          <w:color w:val="231F20"/>
          <w:spacing w:val="-1"/>
          <w:w w:val="85"/>
          <w:sz w:val="12"/>
        </w:rPr>
        <w:t xml:space="preserve"> </w:t>
      </w:r>
      <w:r>
        <w:rPr>
          <w:color w:val="231F20"/>
          <w:w w:val="85"/>
          <w:sz w:val="12"/>
        </w:rPr>
        <w:t>cent</w:t>
      </w:r>
      <w:r>
        <w:rPr>
          <w:color w:val="231F20"/>
          <w:spacing w:val="-1"/>
          <w:w w:val="85"/>
          <w:sz w:val="12"/>
        </w:rPr>
        <w:t xml:space="preserve"> </w:t>
      </w:r>
      <w:r>
        <w:rPr>
          <w:color w:val="231F20"/>
          <w:w w:val="85"/>
          <w:sz w:val="12"/>
        </w:rPr>
        <w:t>of</w:t>
      </w:r>
      <w:r>
        <w:rPr>
          <w:color w:val="231F20"/>
          <w:spacing w:val="-1"/>
          <w:w w:val="85"/>
          <w:sz w:val="12"/>
        </w:rPr>
        <w:t xml:space="preserve"> </w:t>
      </w:r>
      <w:r>
        <w:rPr>
          <w:color w:val="231F20"/>
          <w:spacing w:val="-5"/>
          <w:w w:val="85"/>
          <w:sz w:val="12"/>
        </w:rPr>
        <w:t>GDP</w:t>
      </w:r>
    </w:p>
    <w:p w14:paraId="2F85ED2E" w14:textId="77777777" w:rsidR="00932646" w:rsidRDefault="009E75AE">
      <w:pPr>
        <w:spacing w:line="120" w:lineRule="exact"/>
        <w:ind w:left="3832"/>
        <w:rPr>
          <w:sz w:val="12"/>
        </w:rPr>
      </w:pPr>
      <w:r>
        <w:rPr>
          <w:noProof/>
          <w:sz w:val="12"/>
        </w:rPr>
        <mc:AlternateContent>
          <mc:Choice Requires="wpg">
            <w:drawing>
              <wp:anchor distT="0" distB="0" distL="0" distR="0" simplePos="0" relativeHeight="15765504" behindDoc="0" locked="0" layoutInCell="1" allowOverlap="1" wp14:anchorId="65CE9603" wp14:editId="415DE89A">
                <wp:simplePos x="0" y="0"/>
                <wp:positionH relativeFrom="page">
                  <wp:posOffset>504000</wp:posOffset>
                </wp:positionH>
                <wp:positionV relativeFrom="paragraph">
                  <wp:posOffset>31503</wp:posOffset>
                </wp:positionV>
                <wp:extent cx="2346960" cy="1806575"/>
                <wp:effectExtent l="0" t="0" r="0" b="0"/>
                <wp:wrapNone/>
                <wp:docPr id="887" name="Group 8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888" name="Graphic 888"/>
                        <wps:cNvSpPr/>
                        <wps:spPr>
                          <a:xfrm>
                            <a:off x="3175" y="363171"/>
                            <a:ext cx="2340610" cy="1440180"/>
                          </a:xfrm>
                          <a:custGeom>
                            <a:avLst/>
                            <a:gdLst/>
                            <a:ahLst/>
                            <a:cxnLst/>
                            <a:rect l="l" t="t" r="r" b="b"/>
                            <a:pathLst>
                              <a:path w="2340610" h="1440180">
                                <a:moveTo>
                                  <a:pt x="0" y="0"/>
                                </a:moveTo>
                                <a:lnTo>
                                  <a:pt x="71995" y="0"/>
                                </a:lnTo>
                              </a:path>
                              <a:path w="2340610" h="1440180">
                                <a:moveTo>
                                  <a:pt x="0" y="359996"/>
                                </a:moveTo>
                                <a:lnTo>
                                  <a:pt x="71995" y="359996"/>
                                </a:lnTo>
                              </a:path>
                              <a:path w="2340610" h="1440180">
                                <a:moveTo>
                                  <a:pt x="0" y="719999"/>
                                </a:moveTo>
                                <a:lnTo>
                                  <a:pt x="71995" y="719999"/>
                                </a:lnTo>
                              </a:path>
                              <a:path w="2340610" h="1440180">
                                <a:moveTo>
                                  <a:pt x="0" y="1080001"/>
                                </a:moveTo>
                                <a:lnTo>
                                  <a:pt x="71995" y="1080001"/>
                                </a:lnTo>
                              </a:path>
                              <a:path w="2340610" h="1440180">
                                <a:moveTo>
                                  <a:pt x="2268004" y="0"/>
                                </a:moveTo>
                                <a:lnTo>
                                  <a:pt x="2339987" y="0"/>
                                </a:lnTo>
                              </a:path>
                              <a:path w="2340610" h="1440180">
                                <a:moveTo>
                                  <a:pt x="107999" y="359996"/>
                                </a:moveTo>
                                <a:lnTo>
                                  <a:pt x="2231999" y="359996"/>
                                </a:lnTo>
                              </a:path>
                              <a:path w="2340610" h="1440180">
                                <a:moveTo>
                                  <a:pt x="2268004" y="359996"/>
                                </a:moveTo>
                                <a:lnTo>
                                  <a:pt x="2339987" y="359996"/>
                                </a:lnTo>
                              </a:path>
                              <a:path w="2340610" h="1440180">
                                <a:moveTo>
                                  <a:pt x="2268004" y="719999"/>
                                </a:moveTo>
                                <a:lnTo>
                                  <a:pt x="2339987" y="719999"/>
                                </a:lnTo>
                              </a:path>
                              <a:path w="2340610" h="1440180">
                                <a:moveTo>
                                  <a:pt x="2268004" y="1080001"/>
                                </a:moveTo>
                                <a:lnTo>
                                  <a:pt x="2339987" y="1080001"/>
                                </a:lnTo>
                              </a:path>
                              <a:path w="2340610" h="1440180">
                                <a:moveTo>
                                  <a:pt x="2211285" y="1367999"/>
                                </a:moveTo>
                                <a:lnTo>
                                  <a:pt x="2211285" y="1439995"/>
                                </a:lnTo>
                              </a:path>
                              <a:path w="2340610" h="1440180">
                                <a:moveTo>
                                  <a:pt x="2049830" y="1367999"/>
                                </a:moveTo>
                                <a:lnTo>
                                  <a:pt x="2049830" y="1439995"/>
                                </a:lnTo>
                              </a:path>
                              <a:path w="2340610" h="1440180">
                                <a:moveTo>
                                  <a:pt x="1888375" y="1367999"/>
                                </a:moveTo>
                                <a:lnTo>
                                  <a:pt x="1888375" y="1439995"/>
                                </a:lnTo>
                              </a:path>
                              <a:path w="2340610" h="1440180">
                                <a:moveTo>
                                  <a:pt x="1725815" y="1367999"/>
                                </a:moveTo>
                                <a:lnTo>
                                  <a:pt x="1725815" y="1439995"/>
                                </a:lnTo>
                              </a:path>
                              <a:path w="2340610" h="1440180">
                                <a:moveTo>
                                  <a:pt x="1564360" y="1367999"/>
                                </a:moveTo>
                                <a:lnTo>
                                  <a:pt x="1564360" y="1439995"/>
                                </a:lnTo>
                              </a:path>
                              <a:path w="2340610" h="1440180">
                                <a:moveTo>
                                  <a:pt x="1402905" y="1367999"/>
                                </a:moveTo>
                                <a:lnTo>
                                  <a:pt x="1402905" y="1439995"/>
                                </a:lnTo>
                              </a:path>
                              <a:path w="2340610" h="1440180">
                                <a:moveTo>
                                  <a:pt x="1240370" y="1367999"/>
                                </a:moveTo>
                                <a:lnTo>
                                  <a:pt x="1240370" y="1439995"/>
                                </a:lnTo>
                              </a:path>
                              <a:path w="2340610" h="1440180">
                                <a:moveTo>
                                  <a:pt x="1078910" y="1367999"/>
                                </a:moveTo>
                                <a:lnTo>
                                  <a:pt x="1078910" y="1439995"/>
                                </a:lnTo>
                              </a:path>
                              <a:path w="2340610" h="1440180">
                                <a:moveTo>
                                  <a:pt x="917456" y="1367999"/>
                                </a:moveTo>
                                <a:lnTo>
                                  <a:pt x="917456" y="1439995"/>
                                </a:lnTo>
                              </a:path>
                              <a:path w="2340610" h="1440180">
                                <a:moveTo>
                                  <a:pt x="754912" y="1367999"/>
                                </a:moveTo>
                                <a:lnTo>
                                  <a:pt x="754912" y="1439995"/>
                                </a:lnTo>
                              </a:path>
                              <a:path w="2340610" h="1440180">
                                <a:moveTo>
                                  <a:pt x="593451" y="1367999"/>
                                </a:moveTo>
                                <a:lnTo>
                                  <a:pt x="593451" y="1439995"/>
                                </a:lnTo>
                              </a:path>
                              <a:path w="2340610" h="1440180">
                                <a:moveTo>
                                  <a:pt x="432004" y="1367999"/>
                                </a:moveTo>
                                <a:lnTo>
                                  <a:pt x="432004" y="1439995"/>
                                </a:lnTo>
                              </a:path>
                              <a:path w="2340610" h="1440180">
                                <a:moveTo>
                                  <a:pt x="269453" y="1367999"/>
                                </a:moveTo>
                                <a:lnTo>
                                  <a:pt x="269453" y="1439995"/>
                                </a:lnTo>
                              </a:path>
                              <a:path w="2340610" h="1440180">
                                <a:moveTo>
                                  <a:pt x="107999" y="1367999"/>
                                </a:moveTo>
                                <a:lnTo>
                                  <a:pt x="107999" y="1439995"/>
                                </a:lnTo>
                              </a:path>
                            </a:pathLst>
                          </a:custGeom>
                          <a:ln w="6350">
                            <a:solidFill>
                              <a:srgbClr val="231F20"/>
                            </a:solidFill>
                            <a:prstDash val="solid"/>
                          </a:ln>
                        </wps:spPr>
                        <wps:bodyPr wrap="square" lIns="0" tIns="0" rIns="0" bIns="0" rtlCol="0">
                          <a:prstTxWarp prst="textNoShape">
                            <a:avLst/>
                          </a:prstTxWarp>
                          <a:noAutofit/>
                        </wps:bodyPr>
                      </wps:wsp>
                      <wps:wsp>
                        <wps:cNvPr id="889" name="Graphic 889"/>
                        <wps:cNvSpPr/>
                        <wps:spPr>
                          <a:xfrm>
                            <a:off x="111174" y="42416"/>
                            <a:ext cx="2124075" cy="973455"/>
                          </a:xfrm>
                          <a:custGeom>
                            <a:avLst/>
                            <a:gdLst/>
                            <a:ahLst/>
                            <a:cxnLst/>
                            <a:rect l="l" t="t" r="r" b="b"/>
                            <a:pathLst>
                              <a:path w="2124075" h="973455">
                                <a:moveTo>
                                  <a:pt x="0" y="958204"/>
                                </a:moveTo>
                                <a:lnTo>
                                  <a:pt x="20723" y="958204"/>
                                </a:lnTo>
                                <a:lnTo>
                                  <a:pt x="40363" y="822864"/>
                                </a:lnTo>
                                <a:lnTo>
                                  <a:pt x="61088" y="696998"/>
                                </a:lnTo>
                                <a:lnTo>
                                  <a:pt x="80727" y="736239"/>
                                </a:lnTo>
                                <a:lnTo>
                                  <a:pt x="101457" y="571134"/>
                                </a:lnTo>
                                <a:lnTo>
                                  <a:pt x="121090" y="560299"/>
                                </a:lnTo>
                                <a:lnTo>
                                  <a:pt x="141820" y="506171"/>
                                </a:lnTo>
                                <a:lnTo>
                                  <a:pt x="161453" y="518349"/>
                                </a:lnTo>
                                <a:lnTo>
                                  <a:pt x="182184" y="335639"/>
                                </a:lnTo>
                                <a:lnTo>
                                  <a:pt x="201816" y="357292"/>
                                </a:lnTo>
                                <a:lnTo>
                                  <a:pt x="222547" y="349175"/>
                                </a:lnTo>
                                <a:lnTo>
                                  <a:pt x="243272" y="309928"/>
                                </a:lnTo>
                                <a:lnTo>
                                  <a:pt x="262911" y="278798"/>
                                </a:lnTo>
                                <a:lnTo>
                                  <a:pt x="283635" y="286922"/>
                                </a:lnTo>
                                <a:lnTo>
                                  <a:pt x="303274" y="312632"/>
                                </a:lnTo>
                                <a:lnTo>
                                  <a:pt x="324004" y="250377"/>
                                </a:lnTo>
                                <a:lnTo>
                                  <a:pt x="343637" y="319397"/>
                                </a:lnTo>
                                <a:lnTo>
                                  <a:pt x="364368" y="307219"/>
                                </a:lnTo>
                                <a:lnTo>
                                  <a:pt x="384001" y="347825"/>
                                </a:lnTo>
                                <a:lnTo>
                                  <a:pt x="404732" y="286922"/>
                                </a:lnTo>
                                <a:lnTo>
                                  <a:pt x="424365" y="470978"/>
                                </a:lnTo>
                                <a:lnTo>
                                  <a:pt x="445089" y="422255"/>
                                </a:lnTo>
                                <a:lnTo>
                                  <a:pt x="464728" y="442558"/>
                                </a:lnTo>
                                <a:lnTo>
                                  <a:pt x="485452" y="443910"/>
                                </a:lnTo>
                                <a:lnTo>
                                  <a:pt x="506182" y="387071"/>
                                </a:lnTo>
                                <a:lnTo>
                                  <a:pt x="525815" y="487218"/>
                                </a:lnTo>
                                <a:lnTo>
                                  <a:pt x="546547" y="627968"/>
                                </a:lnTo>
                                <a:lnTo>
                                  <a:pt x="566179" y="468274"/>
                                </a:lnTo>
                                <a:lnTo>
                                  <a:pt x="586910" y="586016"/>
                                </a:lnTo>
                                <a:lnTo>
                                  <a:pt x="606543" y="538646"/>
                                </a:lnTo>
                                <a:lnTo>
                                  <a:pt x="627273" y="684820"/>
                                </a:lnTo>
                                <a:lnTo>
                                  <a:pt x="646912" y="692937"/>
                                </a:lnTo>
                                <a:lnTo>
                                  <a:pt x="667636" y="782259"/>
                                </a:lnTo>
                                <a:lnTo>
                                  <a:pt x="687275" y="646917"/>
                                </a:lnTo>
                                <a:lnTo>
                                  <a:pt x="708000" y="738949"/>
                                </a:lnTo>
                                <a:lnTo>
                                  <a:pt x="728731" y="927068"/>
                                </a:lnTo>
                                <a:lnTo>
                                  <a:pt x="748364" y="862111"/>
                                </a:lnTo>
                                <a:lnTo>
                                  <a:pt x="769094" y="966309"/>
                                </a:lnTo>
                                <a:lnTo>
                                  <a:pt x="788727" y="973089"/>
                                </a:lnTo>
                                <a:lnTo>
                                  <a:pt x="809457" y="937896"/>
                                </a:lnTo>
                                <a:lnTo>
                                  <a:pt x="829090" y="966309"/>
                                </a:lnTo>
                                <a:lnTo>
                                  <a:pt x="849820" y="935186"/>
                                </a:lnTo>
                                <a:lnTo>
                                  <a:pt x="869459" y="900007"/>
                                </a:lnTo>
                                <a:lnTo>
                                  <a:pt x="890184" y="929778"/>
                                </a:lnTo>
                                <a:lnTo>
                                  <a:pt x="909824" y="870228"/>
                                </a:lnTo>
                                <a:lnTo>
                                  <a:pt x="930548" y="889167"/>
                                </a:lnTo>
                                <a:lnTo>
                                  <a:pt x="950187" y="775487"/>
                                </a:lnTo>
                                <a:lnTo>
                                  <a:pt x="991641" y="743017"/>
                                </a:lnTo>
                                <a:lnTo>
                                  <a:pt x="1011274" y="692937"/>
                                </a:lnTo>
                                <a:lnTo>
                                  <a:pt x="1032004" y="618498"/>
                                </a:lnTo>
                                <a:lnTo>
                                  <a:pt x="1051637" y="533232"/>
                                </a:lnTo>
                                <a:lnTo>
                                  <a:pt x="1072368" y="626621"/>
                                </a:lnTo>
                                <a:lnTo>
                                  <a:pt x="1092008" y="668573"/>
                                </a:lnTo>
                                <a:lnTo>
                                  <a:pt x="1112732" y="592787"/>
                                </a:lnTo>
                                <a:lnTo>
                                  <a:pt x="1132371" y="618498"/>
                                </a:lnTo>
                                <a:lnTo>
                                  <a:pt x="1153095" y="571134"/>
                                </a:lnTo>
                                <a:lnTo>
                                  <a:pt x="1172731" y="649629"/>
                                </a:lnTo>
                                <a:lnTo>
                                  <a:pt x="1193457" y="512935"/>
                                </a:lnTo>
                                <a:lnTo>
                                  <a:pt x="1213092" y="511577"/>
                                </a:lnTo>
                                <a:lnTo>
                                  <a:pt x="1233818" y="446619"/>
                                </a:lnTo>
                                <a:lnTo>
                                  <a:pt x="1254558" y="609028"/>
                                </a:lnTo>
                                <a:lnTo>
                                  <a:pt x="1274192" y="549474"/>
                                </a:lnTo>
                                <a:lnTo>
                                  <a:pt x="1294905" y="648276"/>
                                </a:lnTo>
                                <a:lnTo>
                                  <a:pt x="1314552" y="595491"/>
                                </a:lnTo>
                                <a:lnTo>
                                  <a:pt x="1335279" y="713233"/>
                                </a:lnTo>
                                <a:lnTo>
                                  <a:pt x="1354913" y="709179"/>
                                </a:lnTo>
                                <a:lnTo>
                                  <a:pt x="1375638" y="664510"/>
                                </a:lnTo>
                                <a:lnTo>
                                  <a:pt x="1395274" y="629326"/>
                                </a:lnTo>
                                <a:lnTo>
                                  <a:pt x="1416000" y="717296"/>
                                </a:lnTo>
                                <a:lnTo>
                                  <a:pt x="1435647" y="652325"/>
                                </a:lnTo>
                                <a:lnTo>
                                  <a:pt x="1456361" y="696998"/>
                                </a:lnTo>
                                <a:lnTo>
                                  <a:pt x="1477100" y="661802"/>
                                </a:lnTo>
                                <a:lnTo>
                                  <a:pt x="1496734" y="545418"/>
                                </a:lnTo>
                                <a:lnTo>
                                  <a:pt x="1517460" y="438496"/>
                                </a:lnTo>
                                <a:lnTo>
                                  <a:pt x="1537107" y="263908"/>
                                </a:lnTo>
                                <a:lnTo>
                                  <a:pt x="1557821" y="265267"/>
                                </a:lnTo>
                                <a:lnTo>
                                  <a:pt x="1577455" y="48723"/>
                                </a:lnTo>
                                <a:lnTo>
                                  <a:pt x="1598181" y="0"/>
                                </a:lnTo>
                                <a:lnTo>
                                  <a:pt x="1617816" y="79846"/>
                                </a:lnTo>
                                <a:lnTo>
                                  <a:pt x="1638555" y="227365"/>
                                </a:lnTo>
                                <a:lnTo>
                                  <a:pt x="1658189" y="266619"/>
                                </a:lnTo>
                                <a:lnTo>
                                  <a:pt x="1678915" y="188118"/>
                                </a:lnTo>
                                <a:lnTo>
                                  <a:pt x="1698562" y="162408"/>
                                </a:lnTo>
                                <a:lnTo>
                                  <a:pt x="1719276" y="165117"/>
                                </a:lnTo>
                                <a:lnTo>
                                  <a:pt x="1740015" y="370829"/>
                                </a:lnTo>
                                <a:lnTo>
                                  <a:pt x="1759637" y="378952"/>
                                </a:lnTo>
                                <a:lnTo>
                                  <a:pt x="1780376" y="290978"/>
                                </a:lnTo>
                                <a:lnTo>
                                  <a:pt x="1800010" y="262558"/>
                                </a:lnTo>
                                <a:lnTo>
                                  <a:pt x="1820736" y="406016"/>
                                </a:lnTo>
                                <a:lnTo>
                                  <a:pt x="1840370" y="456096"/>
                                </a:lnTo>
                                <a:lnTo>
                                  <a:pt x="1861084" y="581960"/>
                                </a:lnTo>
                                <a:lnTo>
                                  <a:pt x="1880718" y="619851"/>
                                </a:lnTo>
                                <a:lnTo>
                                  <a:pt x="1901470" y="541355"/>
                                </a:lnTo>
                                <a:lnTo>
                                  <a:pt x="1921104" y="652325"/>
                                </a:lnTo>
                                <a:lnTo>
                                  <a:pt x="1941831" y="557596"/>
                                </a:lnTo>
                                <a:lnTo>
                                  <a:pt x="1961465" y="587368"/>
                                </a:lnTo>
                                <a:lnTo>
                                  <a:pt x="1982191" y="577893"/>
                                </a:lnTo>
                                <a:lnTo>
                                  <a:pt x="2002918" y="752486"/>
                                </a:lnTo>
                                <a:lnTo>
                                  <a:pt x="2022539" y="774142"/>
                                </a:lnTo>
                                <a:lnTo>
                                  <a:pt x="2043278" y="719998"/>
                                </a:lnTo>
                                <a:lnTo>
                                  <a:pt x="2062925" y="625264"/>
                                </a:lnTo>
                                <a:lnTo>
                                  <a:pt x="2083639" y="883759"/>
                                </a:lnTo>
                                <a:lnTo>
                                  <a:pt x="2103286" y="790375"/>
                                </a:lnTo>
                                <a:lnTo>
                                  <a:pt x="2124000" y="836390"/>
                                </a:lnTo>
                              </a:path>
                            </a:pathLst>
                          </a:custGeom>
                          <a:ln w="12700">
                            <a:solidFill>
                              <a:srgbClr val="00568B"/>
                            </a:solidFill>
                            <a:prstDash val="solid"/>
                          </a:ln>
                        </wps:spPr>
                        <wps:bodyPr wrap="square" lIns="0" tIns="0" rIns="0" bIns="0" rtlCol="0">
                          <a:prstTxWarp prst="textNoShape">
                            <a:avLst/>
                          </a:prstTxWarp>
                          <a:noAutofit/>
                        </wps:bodyPr>
                      </wps:wsp>
                      <wps:wsp>
                        <wps:cNvPr id="890" name="Graphic 890"/>
                        <wps:cNvSpPr/>
                        <wps:spPr>
                          <a:xfrm>
                            <a:off x="111174" y="586477"/>
                            <a:ext cx="2124075" cy="953135"/>
                          </a:xfrm>
                          <a:custGeom>
                            <a:avLst/>
                            <a:gdLst/>
                            <a:ahLst/>
                            <a:cxnLst/>
                            <a:rect l="l" t="t" r="r" b="b"/>
                            <a:pathLst>
                              <a:path w="2124075" h="953135">
                                <a:moveTo>
                                  <a:pt x="0" y="140760"/>
                                </a:moveTo>
                                <a:lnTo>
                                  <a:pt x="20723" y="140760"/>
                                </a:lnTo>
                                <a:lnTo>
                                  <a:pt x="40363" y="158346"/>
                                </a:lnTo>
                                <a:lnTo>
                                  <a:pt x="61088" y="282859"/>
                                </a:lnTo>
                                <a:lnTo>
                                  <a:pt x="80727" y="212482"/>
                                </a:lnTo>
                                <a:lnTo>
                                  <a:pt x="101457" y="316692"/>
                                </a:lnTo>
                                <a:lnTo>
                                  <a:pt x="121090" y="364063"/>
                                </a:lnTo>
                                <a:lnTo>
                                  <a:pt x="141820" y="388415"/>
                                </a:lnTo>
                                <a:lnTo>
                                  <a:pt x="161453" y="387070"/>
                                </a:lnTo>
                                <a:lnTo>
                                  <a:pt x="182184" y="595496"/>
                                </a:lnTo>
                                <a:lnTo>
                                  <a:pt x="201816" y="587380"/>
                                </a:lnTo>
                                <a:lnTo>
                                  <a:pt x="222547" y="579257"/>
                                </a:lnTo>
                                <a:lnTo>
                                  <a:pt x="243272" y="595496"/>
                                </a:lnTo>
                                <a:lnTo>
                                  <a:pt x="262911" y="663173"/>
                                </a:lnTo>
                                <a:lnTo>
                                  <a:pt x="283635" y="618495"/>
                                </a:lnTo>
                                <a:lnTo>
                                  <a:pt x="303274" y="587380"/>
                                </a:lnTo>
                                <a:lnTo>
                                  <a:pt x="324004" y="598200"/>
                                </a:lnTo>
                                <a:lnTo>
                                  <a:pt x="343637" y="571139"/>
                                </a:lnTo>
                                <a:lnTo>
                                  <a:pt x="364368" y="529175"/>
                                </a:lnTo>
                                <a:lnTo>
                                  <a:pt x="384001" y="495336"/>
                                </a:lnTo>
                                <a:lnTo>
                                  <a:pt x="404732" y="499404"/>
                                </a:lnTo>
                                <a:lnTo>
                                  <a:pt x="424365" y="445268"/>
                                </a:lnTo>
                                <a:lnTo>
                                  <a:pt x="445089" y="480448"/>
                                </a:lnTo>
                                <a:lnTo>
                                  <a:pt x="464728" y="411434"/>
                                </a:lnTo>
                                <a:lnTo>
                                  <a:pt x="485452" y="418200"/>
                                </a:lnTo>
                                <a:lnTo>
                                  <a:pt x="506182" y="458792"/>
                                </a:lnTo>
                                <a:lnTo>
                                  <a:pt x="525815" y="364063"/>
                                </a:lnTo>
                                <a:lnTo>
                                  <a:pt x="546547" y="220605"/>
                                </a:lnTo>
                                <a:lnTo>
                                  <a:pt x="566179" y="364063"/>
                                </a:lnTo>
                                <a:lnTo>
                                  <a:pt x="586910" y="243606"/>
                                </a:lnTo>
                                <a:lnTo>
                                  <a:pt x="606543" y="224661"/>
                                </a:lnTo>
                                <a:lnTo>
                                  <a:pt x="627273" y="196248"/>
                                </a:lnTo>
                                <a:lnTo>
                                  <a:pt x="646912" y="197586"/>
                                </a:lnTo>
                                <a:lnTo>
                                  <a:pt x="667636" y="136691"/>
                                </a:lnTo>
                                <a:lnTo>
                                  <a:pt x="687275" y="109635"/>
                                </a:lnTo>
                                <a:lnTo>
                                  <a:pt x="708000" y="94740"/>
                                </a:lnTo>
                                <a:lnTo>
                                  <a:pt x="728731" y="87975"/>
                                </a:lnTo>
                                <a:lnTo>
                                  <a:pt x="748364" y="110975"/>
                                </a:lnTo>
                                <a:lnTo>
                                  <a:pt x="769094" y="41955"/>
                                </a:lnTo>
                                <a:lnTo>
                                  <a:pt x="788727" y="0"/>
                                </a:lnTo>
                                <a:lnTo>
                                  <a:pt x="809457" y="24363"/>
                                </a:lnTo>
                                <a:lnTo>
                                  <a:pt x="829090" y="16239"/>
                                </a:lnTo>
                                <a:lnTo>
                                  <a:pt x="849820" y="40605"/>
                                </a:lnTo>
                                <a:lnTo>
                                  <a:pt x="869459" y="55487"/>
                                </a:lnTo>
                                <a:lnTo>
                                  <a:pt x="890184" y="1357"/>
                                </a:lnTo>
                                <a:lnTo>
                                  <a:pt x="909824" y="105568"/>
                                </a:lnTo>
                                <a:lnTo>
                                  <a:pt x="930548" y="78494"/>
                                </a:lnTo>
                                <a:lnTo>
                                  <a:pt x="950187" y="173235"/>
                                </a:lnTo>
                                <a:lnTo>
                                  <a:pt x="970911" y="204365"/>
                                </a:lnTo>
                                <a:lnTo>
                                  <a:pt x="991641" y="270681"/>
                                </a:lnTo>
                                <a:lnTo>
                                  <a:pt x="1011274" y="247669"/>
                                </a:lnTo>
                                <a:lnTo>
                                  <a:pt x="1032004" y="323460"/>
                                </a:lnTo>
                                <a:lnTo>
                                  <a:pt x="1051637" y="353237"/>
                                </a:lnTo>
                                <a:lnTo>
                                  <a:pt x="1072368" y="336990"/>
                                </a:lnTo>
                                <a:lnTo>
                                  <a:pt x="1092008" y="315340"/>
                                </a:lnTo>
                                <a:lnTo>
                                  <a:pt x="1112732" y="318051"/>
                                </a:lnTo>
                                <a:lnTo>
                                  <a:pt x="1132371" y="320748"/>
                                </a:lnTo>
                                <a:lnTo>
                                  <a:pt x="1153095" y="364063"/>
                                </a:lnTo>
                                <a:lnTo>
                                  <a:pt x="1172731" y="376250"/>
                                </a:lnTo>
                                <a:lnTo>
                                  <a:pt x="1193457" y="360001"/>
                                </a:lnTo>
                                <a:lnTo>
                                  <a:pt x="1213092" y="393835"/>
                                </a:lnTo>
                                <a:lnTo>
                                  <a:pt x="1233818" y="380310"/>
                                </a:lnTo>
                                <a:lnTo>
                                  <a:pt x="1254558" y="338347"/>
                                </a:lnTo>
                                <a:lnTo>
                                  <a:pt x="1274192" y="403305"/>
                                </a:lnTo>
                                <a:lnTo>
                                  <a:pt x="1294905" y="313983"/>
                                </a:lnTo>
                                <a:lnTo>
                                  <a:pt x="1314552" y="354581"/>
                                </a:lnTo>
                                <a:lnTo>
                                  <a:pt x="1335279" y="304514"/>
                                </a:lnTo>
                                <a:lnTo>
                                  <a:pt x="1354913" y="297747"/>
                                </a:lnTo>
                                <a:lnTo>
                                  <a:pt x="1375638" y="345107"/>
                                </a:lnTo>
                                <a:lnTo>
                                  <a:pt x="1395274" y="309934"/>
                                </a:lnTo>
                                <a:lnTo>
                                  <a:pt x="1416000" y="323460"/>
                                </a:lnTo>
                                <a:lnTo>
                                  <a:pt x="1435647" y="332927"/>
                                </a:lnTo>
                                <a:lnTo>
                                  <a:pt x="1456361" y="341057"/>
                                </a:lnTo>
                                <a:lnTo>
                                  <a:pt x="1477100" y="434433"/>
                                </a:lnTo>
                                <a:lnTo>
                                  <a:pt x="1496734" y="496694"/>
                                </a:lnTo>
                                <a:lnTo>
                                  <a:pt x="1517460" y="661803"/>
                                </a:lnTo>
                                <a:lnTo>
                                  <a:pt x="1537107" y="878351"/>
                                </a:lnTo>
                                <a:lnTo>
                                  <a:pt x="1557821" y="832350"/>
                                </a:lnTo>
                                <a:lnTo>
                                  <a:pt x="1577455" y="870234"/>
                                </a:lnTo>
                                <a:lnTo>
                                  <a:pt x="1598181" y="952784"/>
                                </a:lnTo>
                                <a:lnTo>
                                  <a:pt x="1617816" y="910823"/>
                                </a:lnTo>
                                <a:lnTo>
                                  <a:pt x="1638555" y="738941"/>
                                </a:lnTo>
                                <a:lnTo>
                                  <a:pt x="1658189" y="816094"/>
                                </a:lnTo>
                                <a:lnTo>
                                  <a:pt x="1678915" y="826927"/>
                                </a:lnTo>
                                <a:lnTo>
                                  <a:pt x="1698562" y="729468"/>
                                </a:lnTo>
                                <a:lnTo>
                                  <a:pt x="1719276" y="661803"/>
                                </a:lnTo>
                                <a:lnTo>
                                  <a:pt x="1740015" y="660455"/>
                                </a:lnTo>
                                <a:lnTo>
                                  <a:pt x="1759637" y="657750"/>
                                </a:lnTo>
                                <a:lnTo>
                                  <a:pt x="1780376" y="719993"/>
                                </a:lnTo>
                                <a:lnTo>
                                  <a:pt x="1800010" y="849927"/>
                                </a:lnTo>
                                <a:lnTo>
                                  <a:pt x="1820736" y="661803"/>
                                </a:lnTo>
                                <a:lnTo>
                                  <a:pt x="1840370" y="675340"/>
                                </a:lnTo>
                                <a:lnTo>
                                  <a:pt x="1861084" y="502102"/>
                                </a:lnTo>
                                <a:lnTo>
                                  <a:pt x="1880718" y="423614"/>
                                </a:lnTo>
                                <a:lnTo>
                                  <a:pt x="1901470" y="613086"/>
                                </a:lnTo>
                                <a:lnTo>
                                  <a:pt x="1921104" y="603610"/>
                                </a:lnTo>
                                <a:lnTo>
                                  <a:pt x="1941831" y="600905"/>
                                </a:lnTo>
                                <a:lnTo>
                                  <a:pt x="1961465" y="504811"/>
                                </a:lnTo>
                                <a:lnTo>
                                  <a:pt x="1982191" y="577898"/>
                                </a:lnTo>
                                <a:lnTo>
                                  <a:pt x="2002918" y="456082"/>
                                </a:lnTo>
                                <a:lnTo>
                                  <a:pt x="2022539" y="419552"/>
                                </a:lnTo>
                                <a:lnTo>
                                  <a:pt x="2043278" y="427668"/>
                                </a:lnTo>
                                <a:lnTo>
                                  <a:pt x="2062925" y="503467"/>
                                </a:lnTo>
                                <a:lnTo>
                                  <a:pt x="2083639" y="433089"/>
                                </a:lnTo>
                                <a:lnTo>
                                  <a:pt x="2103286" y="380310"/>
                                </a:lnTo>
                                <a:lnTo>
                                  <a:pt x="2124000" y="370828"/>
                                </a:lnTo>
                              </a:path>
                            </a:pathLst>
                          </a:custGeom>
                          <a:ln w="12699">
                            <a:solidFill>
                              <a:srgbClr val="FCAF17"/>
                            </a:solidFill>
                            <a:prstDash val="solid"/>
                          </a:ln>
                        </wps:spPr>
                        <wps:bodyPr wrap="square" lIns="0" tIns="0" rIns="0" bIns="0" rtlCol="0">
                          <a:prstTxWarp prst="textNoShape">
                            <a:avLst/>
                          </a:prstTxWarp>
                          <a:noAutofit/>
                        </wps:bodyPr>
                      </wps:wsp>
                      <wps:wsp>
                        <wps:cNvPr id="891" name="Graphic 891"/>
                        <wps:cNvSpPr/>
                        <wps:spPr>
                          <a:xfrm>
                            <a:off x="111174" y="663618"/>
                            <a:ext cx="2124075" cy="560705"/>
                          </a:xfrm>
                          <a:custGeom>
                            <a:avLst/>
                            <a:gdLst/>
                            <a:ahLst/>
                            <a:cxnLst/>
                            <a:rect l="l" t="t" r="r" b="b"/>
                            <a:pathLst>
                              <a:path w="2124075" h="560705">
                                <a:moveTo>
                                  <a:pt x="0" y="347818"/>
                                </a:moveTo>
                                <a:lnTo>
                                  <a:pt x="20723" y="339702"/>
                                </a:lnTo>
                                <a:lnTo>
                                  <a:pt x="40363" y="223316"/>
                                </a:lnTo>
                                <a:lnTo>
                                  <a:pt x="61088" y="227373"/>
                                </a:lnTo>
                                <a:lnTo>
                                  <a:pt x="80727" y="185421"/>
                                </a:lnTo>
                                <a:lnTo>
                                  <a:pt x="101457" y="132631"/>
                                </a:lnTo>
                                <a:lnTo>
                                  <a:pt x="121090" y="165119"/>
                                </a:lnTo>
                                <a:lnTo>
                                  <a:pt x="141820" y="136692"/>
                                </a:lnTo>
                                <a:lnTo>
                                  <a:pt x="161453" y="147520"/>
                                </a:lnTo>
                                <a:lnTo>
                                  <a:pt x="182184" y="175934"/>
                                </a:lnTo>
                                <a:lnTo>
                                  <a:pt x="201816" y="188118"/>
                                </a:lnTo>
                                <a:lnTo>
                                  <a:pt x="222547" y="169174"/>
                                </a:lnTo>
                                <a:lnTo>
                                  <a:pt x="243272" y="148879"/>
                                </a:lnTo>
                                <a:lnTo>
                                  <a:pt x="262911" y="181353"/>
                                </a:lnTo>
                                <a:lnTo>
                                  <a:pt x="283635" y="151583"/>
                                </a:lnTo>
                                <a:lnTo>
                                  <a:pt x="303274" y="140760"/>
                                </a:lnTo>
                                <a:lnTo>
                                  <a:pt x="324004" y="97452"/>
                                </a:lnTo>
                                <a:lnTo>
                                  <a:pt x="343637" y="124513"/>
                                </a:lnTo>
                                <a:lnTo>
                                  <a:pt x="364368" y="74433"/>
                                </a:lnTo>
                                <a:lnTo>
                                  <a:pt x="384001" y="82563"/>
                                </a:lnTo>
                                <a:lnTo>
                                  <a:pt x="404732" y="33834"/>
                                </a:lnTo>
                                <a:lnTo>
                                  <a:pt x="424365" y="159699"/>
                                </a:lnTo>
                                <a:lnTo>
                                  <a:pt x="445089" y="143464"/>
                                </a:lnTo>
                                <a:lnTo>
                                  <a:pt x="464728" y="94741"/>
                                </a:lnTo>
                                <a:lnTo>
                                  <a:pt x="485452" y="108266"/>
                                </a:lnTo>
                                <a:lnTo>
                                  <a:pt x="506182" y="96094"/>
                                </a:lnTo>
                                <a:lnTo>
                                  <a:pt x="525815" y="104211"/>
                                </a:lnTo>
                                <a:lnTo>
                                  <a:pt x="546547" y="96094"/>
                                </a:lnTo>
                                <a:lnTo>
                                  <a:pt x="566179" y="81205"/>
                                </a:lnTo>
                                <a:lnTo>
                                  <a:pt x="586910" y="71735"/>
                                </a:lnTo>
                                <a:lnTo>
                                  <a:pt x="606543" y="9475"/>
                                </a:lnTo>
                                <a:lnTo>
                                  <a:pt x="627273" y="131284"/>
                                </a:lnTo>
                                <a:lnTo>
                                  <a:pt x="646912" y="128576"/>
                                </a:lnTo>
                                <a:lnTo>
                                  <a:pt x="667636" y="155649"/>
                                </a:lnTo>
                                <a:lnTo>
                                  <a:pt x="687275" y="0"/>
                                </a:lnTo>
                                <a:lnTo>
                                  <a:pt x="708000" y="77143"/>
                                </a:lnTo>
                                <a:lnTo>
                                  <a:pt x="728731" y="255786"/>
                                </a:lnTo>
                                <a:lnTo>
                                  <a:pt x="748364" y="215188"/>
                                </a:lnTo>
                                <a:lnTo>
                                  <a:pt x="769094" y="247681"/>
                                </a:lnTo>
                                <a:lnTo>
                                  <a:pt x="788727" y="213848"/>
                                </a:lnTo>
                                <a:lnTo>
                                  <a:pt x="809457" y="207069"/>
                                </a:lnTo>
                                <a:lnTo>
                                  <a:pt x="829090" y="236842"/>
                                </a:lnTo>
                                <a:lnTo>
                                  <a:pt x="849820" y="216545"/>
                                </a:lnTo>
                                <a:lnTo>
                                  <a:pt x="869459" y="194890"/>
                                </a:lnTo>
                                <a:lnTo>
                                  <a:pt x="890184" y="171885"/>
                                </a:lnTo>
                                <a:lnTo>
                                  <a:pt x="909824" y="226014"/>
                                </a:lnTo>
                                <a:lnTo>
                                  <a:pt x="930548" y="207069"/>
                                </a:lnTo>
                                <a:lnTo>
                                  <a:pt x="950187" y="189484"/>
                                </a:lnTo>
                                <a:lnTo>
                                  <a:pt x="970911" y="205718"/>
                                </a:lnTo>
                                <a:lnTo>
                                  <a:pt x="991641" y="247681"/>
                                </a:lnTo>
                                <a:lnTo>
                                  <a:pt x="1011274" y="175934"/>
                                </a:lnTo>
                                <a:lnTo>
                                  <a:pt x="1032004" y="184063"/>
                                </a:lnTo>
                                <a:lnTo>
                                  <a:pt x="1051637" y="127224"/>
                                </a:lnTo>
                                <a:lnTo>
                                  <a:pt x="1072368" y="201663"/>
                                </a:lnTo>
                                <a:lnTo>
                                  <a:pt x="1092008" y="227373"/>
                                </a:lnTo>
                                <a:lnTo>
                                  <a:pt x="1112732" y="155649"/>
                                </a:lnTo>
                                <a:lnTo>
                                  <a:pt x="1132371" y="188118"/>
                                </a:lnTo>
                                <a:lnTo>
                                  <a:pt x="1153095" y="181353"/>
                                </a:lnTo>
                                <a:lnTo>
                                  <a:pt x="1172731" y="262558"/>
                                </a:lnTo>
                                <a:lnTo>
                                  <a:pt x="1193457" y="113686"/>
                                </a:lnTo>
                                <a:lnTo>
                                  <a:pt x="1213092" y="154285"/>
                                </a:lnTo>
                                <a:lnTo>
                                  <a:pt x="1233818" y="69025"/>
                                </a:lnTo>
                                <a:lnTo>
                                  <a:pt x="1254558" y="184063"/>
                                </a:lnTo>
                                <a:lnTo>
                                  <a:pt x="1274192" y="177304"/>
                                </a:lnTo>
                                <a:lnTo>
                                  <a:pt x="1294905" y="208428"/>
                                </a:lnTo>
                                <a:lnTo>
                                  <a:pt x="1314552" y="159699"/>
                                </a:lnTo>
                                <a:lnTo>
                                  <a:pt x="1335279" y="258495"/>
                                </a:lnTo>
                                <a:lnTo>
                                  <a:pt x="1354913" y="249026"/>
                                </a:lnTo>
                                <a:lnTo>
                                  <a:pt x="1375638" y="249026"/>
                                </a:lnTo>
                                <a:lnTo>
                                  <a:pt x="1395274" y="170527"/>
                                </a:lnTo>
                                <a:lnTo>
                                  <a:pt x="1416000" y="284213"/>
                                </a:lnTo>
                                <a:lnTo>
                                  <a:pt x="1435647" y="238199"/>
                                </a:lnTo>
                                <a:lnTo>
                                  <a:pt x="1456361" y="286922"/>
                                </a:lnTo>
                                <a:lnTo>
                                  <a:pt x="1477100" y="337003"/>
                                </a:lnTo>
                                <a:lnTo>
                                  <a:pt x="1496734" y="282860"/>
                                </a:lnTo>
                                <a:lnTo>
                                  <a:pt x="1517460" y="341059"/>
                                </a:lnTo>
                                <a:lnTo>
                                  <a:pt x="1537107" y="387071"/>
                                </a:lnTo>
                                <a:lnTo>
                                  <a:pt x="1557821" y="339702"/>
                                </a:lnTo>
                                <a:lnTo>
                                  <a:pt x="1577455" y="163769"/>
                                </a:lnTo>
                                <a:lnTo>
                                  <a:pt x="1598181" y="197600"/>
                                </a:lnTo>
                                <a:lnTo>
                                  <a:pt x="1617816" y="242261"/>
                                </a:lnTo>
                                <a:lnTo>
                                  <a:pt x="1638555" y="209774"/>
                                </a:lnTo>
                                <a:lnTo>
                                  <a:pt x="1658189" y="313984"/>
                                </a:lnTo>
                                <a:lnTo>
                                  <a:pt x="1678915" y="258495"/>
                                </a:lnTo>
                                <a:lnTo>
                                  <a:pt x="1698562" y="132631"/>
                                </a:lnTo>
                                <a:lnTo>
                                  <a:pt x="1719276" y="70377"/>
                                </a:lnTo>
                                <a:lnTo>
                                  <a:pt x="1740015" y="274742"/>
                                </a:lnTo>
                                <a:lnTo>
                                  <a:pt x="1759637" y="270675"/>
                                </a:lnTo>
                                <a:lnTo>
                                  <a:pt x="1780376" y="258495"/>
                                </a:lnTo>
                                <a:lnTo>
                                  <a:pt x="1800010" y="351887"/>
                                </a:lnTo>
                                <a:lnTo>
                                  <a:pt x="1820736" y="313984"/>
                                </a:lnTo>
                                <a:lnTo>
                                  <a:pt x="1840370" y="366774"/>
                                </a:lnTo>
                                <a:lnTo>
                                  <a:pt x="1861084" y="324824"/>
                                </a:lnTo>
                                <a:lnTo>
                                  <a:pt x="1880718" y="290990"/>
                                </a:lnTo>
                                <a:lnTo>
                                  <a:pt x="1901470" y="395188"/>
                                </a:lnTo>
                                <a:lnTo>
                                  <a:pt x="1921104" y="489931"/>
                                </a:lnTo>
                                <a:lnTo>
                                  <a:pt x="1941831" y="399256"/>
                                </a:lnTo>
                                <a:lnTo>
                                  <a:pt x="1961465" y="339702"/>
                                </a:lnTo>
                                <a:lnTo>
                                  <a:pt x="1982191" y="393837"/>
                                </a:lnTo>
                                <a:lnTo>
                                  <a:pt x="2002918" y="446614"/>
                                </a:lnTo>
                                <a:lnTo>
                                  <a:pt x="2022539" y="447979"/>
                                </a:lnTo>
                                <a:lnTo>
                                  <a:pt x="2043278" y="396547"/>
                                </a:lnTo>
                                <a:lnTo>
                                  <a:pt x="2062925" y="374892"/>
                                </a:lnTo>
                                <a:lnTo>
                                  <a:pt x="2083639" y="560302"/>
                                </a:lnTo>
                                <a:lnTo>
                                  <a:pt x="2103286" y="466924"/>
                                </a:lnTo>
                                <a:lnTo>
                                  <a:pt x="2124000" y="487220"/>
                                </a:lnTo>
                              </a:path>
                            </a:pathLst>
                          </a:custGeom>
                          <a:ln w="12700">
                            <a:solidFill>
                              <a:srgbClr val="B01C88"/>
                            </a:solidFill>
                            <a:prstDash val="solid"/>
                          </a:ln>
                        </wps:spPr>
                        <wps:bodyPr wrap="square" lIns="0" tIns="0" rIns="0" bIns="0" rtlCol="0">
                          <a:prstTxWarp prst="textNoShape">
                            <a:avLst/>
                          </a:prstTxWarp>
                          <a:noAutofit/>
                        </wps:bodyPr>
                      </wps:wsp>
                      <wps:wsp>
                        <wps:cNvPr id="892" name="Graphic 892"/>
                        <wps:cNvSpPr/>
                        <wps:spPr>
                          <a:xfrm>
                            <a:off x="1736521" y="678687"/>
                            <a:ext cx="47625" cy="129539"/>
                          </a:xfrm>
                          <a:custGeom>
                            <a:avLst/>
                            <a:gdLst/>
                            <a:ahLst/>
                            <a:cxnLst/>
                            <a:rect l="l" t="t" r="r" b="b"/>
                            <a:pathLst>
                              <a:path w="47625" h="129539">
                                <a:moveTo>
                                  <a:pt x="47358" y="0"/>
                                </a:moveTo>
                                <a:lnTo>
                                  <a:pt x="0" y="128915"/>
                                </a:lnTo>
                              </a:path>
                            </a:pathLst>
                          </a:custGeom>
                          <a:ln w="6350">
                            <a:solidFill>
                              <a:srgbClr val="231F20"/>
                            </a:solidFill>
                            <a:prstDash val="solid"/>
                          </a:ln>
                        </wps:spPr>
                        <wps:bodyPr wrap="square" lIns="0" tIns="0" rIns="0" bIns="0" rtlCol="0">
                          <a:prstTxWarp prst="textNoShape">
                            <a:avLst/>
                          </a:prstTxWarp>
                          <a:noAutofit/>
                        </wps:bodyPr>
                      </wps:wsp>
                      <wps:wsp>
                        <wps:cNvPr id="893" name="Graphic 893"/>
                        <wps:cNvSpPr/>
                        <wps:spPr>
                          <a:xfrm>
                            <a:off x="1721764" y="793793"/>
                            <a:ext cx="31750" cy="53975"/>
                          </a:xfrm>
                          <a:custGeom>
                            <a:avLst/>
                            <a:gdLst/>
                            <a:ahLst/>
                            <a:cxnLst/>
                            <a:rect l="l" t="t" r="r" b="b"/>
                            <a:pathLst>
                              <a:path w="31750" h="53975">
                                <a:moveTo>
                                  <a:pt x="4889" y="0"/>
                                </a:moveTo>
                                <a:lnTo>
                                  <a:pt x="0" y="53938"/>
                                </a:lnTo>
                                <a:lnTo>
                                  <a:pt x="31216" y="9668"/>
                                </a:lnTo>
                                <a:lnTo>
                                  <a:pt x="4889" y="0"/>
                                </a:lnTo>
                                <a:close/>
                              </a:path>
                            </a:pathLst>
                          </a:custGeom>
                          <a:solidFill>
                            <a:srgbClr val="231F20"/>
                          </a:solidFill>
                        </wps:spPr>
                        <wps:bodyPr wrap="square" lIns="0" tIns="0" rIns="0" bIns="0" rtlCol="0">
                          <a:prstTxWarp prst="textNoShape">
                            <a:avLst/>
                          </a:prstTxWarp>
                          <a:noAutofit/>
                        </wps:bodyPr>
                      </wps:wsp>
                      <wps:wsp>
                        <wps:cNvPr id="894" name="Graphic 894"/>
                        <wps:cNvSpPr/>
                        <wps:spPr>
                          <a:xfrm>
                            <a:off x="3175" y="3175"/>
                            <a:ext cx="2340610" cy="1800225"/>
                          </a:xfrm>
                          <a:custGeom>
                            <a:avLst/>
                            <a:gdLst/>
                            <a:ahLst/>
                            <a:cxnLst/>
                            <a:rect l="l" t="t" r="r" b="b"/>
                            <a:pathLst>
                              <a:path w="2340610" h="1800225">
                                <a:moveTo>
                                  <a:pt x="0" y="1799992"/>
                                </a:moveTo>
                                <a:lnTo>
                                  <a:pt x="2340000" y="1799992"/>
                                </a:lnTo>
                                <a:lnTo>
                                  <a:pt x="2340000" y="0"/>
                                </a:lnTo>
                                <a:lnTo>
                                  <a:pt x="0" y="0"/>
                                </a:lnTo>
                                <a:lnTo>
                                  <a:pt x="0" y="1799992"/>
                                </a:lnTo>
                                <a:close/>
                              </a:path>
                            </a:pathLst>
                          </a:custGeom>
                          <a:ln w="6350">
                            <a:solidFill>
                              <a:srgbClr val="231F20"/>
                            </a:solidFill>
                            <a:prstDash val="solid"/>
                          </a:ln>
                        </wps:spPr>
                        <wps:bodyPr wrap="square" lIns="0" tIns="0" rIns="0" bIns="0" rtlCol="0">
                          <a:prstTxWarp prst="textNoShape">
                            <a:avLst/>
                          </a:prstTxWarp>
                          <a:noAutofit/>
                        </wps:bodyPr>
                      </wps:wsp>
                      <wps:wsp>
                        <wps:cNvPr id="895" name="Textbox 895"/>
                        <wps:cNvSpPr txBox="1"/>
                        <wps:spPr>
                          <a:xfrm>
                            <a:off x="1165336" y="76375"/>
                            <a:ext cx="504825" cy="111760"/>
                          </a:xfrm>
                          <a:prstGeom prst="rect">
                            <a:avLst/>
                          </a:prstGeom>
                        </wps:spPr>
                        <wps:txbx>
                          <w:txbxContent>
                            <w:p w14:paraId="7FF4FCE6" w14:textId="77777777" w:rsidR="00932646" w:rsidRDefault="009E75AE">
                              <w:pPr>
                                <w:spacing w:before="3"/>
                                <w:rPr>
                                  <w:position w:val="4"/>
                                  <w:sz w:val="11"/>
                                </w:rPr>
                              </w:pPr>
                              <w:r>
                                <w:rPr>
                                  <w:color w:val="231F20"/>
                                  <w:w w:val="85"/>
                                  <w:sz w:val="12"/>
                                </w:rPr>
                                <w:t>Private</w:t>
                              </w:r>
                              <w:r>
                                <w:rPr>
                                  <w:color w:val="231F20"/>
                                  <w:spacing w:val="-2"/>
                                  <w:w w:val="90"/>
                                  <w:sz w:val="12"/>
                                </w:rPr>
                                <w:t xml:space="preserve"> sector</w:t>
                              </w:r>
                              <w:r>
                                <w:rPr>
                                  <w:color w:val="231F20"/>
                                  <w:spacing w:val="-2"/>
                                  <w:w w:val="90"/>
                                  <w:position w:val="4"/>
                                  <w:sz w:val="11"/>
                                </w:rPr>
                                <w:t>(a)</w:t>
                              </w:r>
                            </w:p>
                          </w:txbxContent>
                        </wps:txbx>
                        <wps:bodyPr wrap="square" lIns="0" tIns="0" rIns="0" bIns="0" rtlCol="0">
                          <a:noAutofit/>
                        </wps:bodyPr>
                      </wps:wsp>
                      <wps:wsp>
                        <wps:cNvPr id="896" name="Textbox 896"/>
                        <wps:cNvSpPr txBox="1"/>
                        <wps:spPr>
                          <a:xfrm>
                            <a:off x="1654162" y="498577"/>
                            <a:ext cx="290195" cy="182880"/>
                          </a:xfrm>
                          <a:prstGeom prst="rect">
                            <a:avLst/>
                          </a:prstGeom>
                        </wps:spPr>
                        <wps:txbx>
                          <w:txbxContent>
                            <w:p w14:paraId="5E729280" w14:textId="77777777" w:rsidR="00932646" w:rsidRDefault="009E75AE">
                              <w:pPr>
                                <w:spacing w:line="247" w:lineRule="auto"/>
                                <w:ind w:left="54" w:right="18" w:hanging="55"/>
                                <w:rPr>
                                  <w:sz w:val="12"/>
                                </w:rPr>
                              </w:pPr>
                              <w:r>
                                <w:rPr>
                                  <w:color w:val="231F20"/>
                                  <w:spacing w:val="-2"/>
                                  <w:sz w:val="12"/>
                                </w:rPr>
                                <w:t>Current</w:t>
                              </w:r>
                              <w:r>
                                <w:rPr>
                                  <w:color w:val="231F20"/>
                                  <w:spacing w:val="40"/>
                                  <w:sz w:val="12"/>
                                </w:rPr>
                                <w:t xml:space="preserve"> </w:t>
                              </w:r>
                              <w:r>
                                <w:rPr>
                                  <w:color w:val="231F20"/>
                                  <w:spacing w:val="-2"/>
                                  <w:w w:val="90"/>
                                  <w:sz w:val="12"/>
                                </w:rPr>
                                <w:t>account</w:t>
                              </w:r>
                            </w:p>
                          </w:txbxContent>
                        </wps:txbx>
                        <wps:bodyPr wrap="square" lIns="0" tIns="0" rIns="0" bIns="0" rtlCol="0">
                          <a:noAutofit/>
                        </wps:bodyPr>
                      </wps:wsp>
                      <wps:wsp>
                        <wps:cNvPr id="897" name="Textbox 897"/>
                        <wps:cNvSpPr txBox="1"/>
                        <wps:spPr>
                          <a:xfrm>
                            <a:off x="1140575" y="1246454"/>
                            <a:ext cx="480059" cy="111760"/>
                          </a:xfrm>
                          <a:prstGeom prst="rect">
                            <a:avLst/>
                          </a:prstGeom>
                        </wps:spPr>
                        <wps:txbx>
                          <w:txbxContent>
                            <w:p w14:paraId="6596C3A7" w14:textId="77777777" w:rsidR="00932646" w:rsidRDefault="009E75AE">
                              <w:pPr>
                                <w:spacing w:before="3"/>
                                <w:rPr>
                                  <w:position w:val="4"/>
                                  <w:sz w:val="11"/>
                                </w:rPr>
                              </w:pPr>
                              <w:r>
                                <w:rPr>
                                  <w:color w:val="231F20"/>
                                  <w:w w:val="85"/>
                                  <w:sz w:val="12"/>
                                </w:rPr>
                                <w:t>Public</w:t>
                              </w:r>
                              <w:r>
                                <w:rPr>
                                  <w:color w:val="231F20"/>
                                  <w:spacing w:val="-3"/>
                                  <w:sz w:val="12"/>
                                </w:rPr>
                                <w:t xml:space="preserve"> </w:t>
                              </w:r>
                              <w:r>
                                <w:rPr>
                                  <w:color w:val="231F20"/>
                                  <w:spacing w:val="-2"/>
                                  <w:w w:val="90"/>
                                  <w:sz w:val="12"/>
                                </w:rPr>
                                <w:t>sector</w:t>
                              </w:r>
                              <w:r>
                                <w:rPr>
                                  <w:color w:val="231F20"/>
                                  <w:spacing w:val="-2"/>
                                  <w:w w:val="90"/>
                                  <w:position w:val="4"/>
                                  <w:sz w:val="11"/>
                                </w:rPr>
                                <w:t>(b)</w:t>
                              </w:r>
                            </w:p>
                          </w:txbxContent>
                        </wps:txbx>
                        <wps:bodyPr wrap="square" lIns="0" tIns="0" rIns="0" bIns="0" rtlCol="0">
                          <a:noAutofit/>
                        </wps:bodyPr>
                      </wps:wsp>
                    </wpg:wgp>
                  </a:graphicData>
                </a:graphic>
              </wp:anchor>
            </w:drawing>
          </mc:Choice>
          <mc:Fallback>
            <w:pict>
              <v:group w14:anchorId="65CE9603" id="Group 887" o:spid="_x0000_s1674" style="position:absolute;left:0;text-align:left;margin-left:39.7pt;margin-top:2.5pt;width:184.8pt;height:142.25pt;z-index:15765504;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">
                <v:shape id="Graphic 888" o:spid="_x0000_s1675" style="position:absolute;left:31;top:3631;width:23406;height:14402;visibility:visible;mso-wrap-style:square;v-text-anchor:top" coordsize="2340610,144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" path="m,l71995,em,359996r71995,em,719999r71995,em,1080001r71995,em2268004,r71983,em107999,359996r2124000,em2268004,359996r71983,em2268004,719999r71983,em2268004,1080001r71983,em2211285,1367999r,71996em2049830,1367999r,71996em1888375,1367999r,71996em1725815,1367999r,71996em1564360,1367999r,71996em1402905,1367999r,71996em1240370,1367999r,71996em1078910,1367999r,71996em917456,1367999r,71996em754912,1367999r,71996em593451,1367999r,71996em432004,1367999r,71996em269453,1367999r,71996em107999,1367999r,71996e" filled="f" strokecolor="#231f20" strokeweight=".5pt">
                  <v:path arrowok="t"/>
                </v:shape>
                <v:shape id="Graphic 889" o:spid="_x0000_s1676" style="position:absolute;left:1111;top:424;width:21241;height:9734;visibility:visible;mso-wrap-style:square;v-text-anchor:top" coordsize="2124075,97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" path="m,958204r20723,l40363,822864,61088,696998r19639,39241l101457,571134r19633,-10835l141820,506171r19633,12178l182184,335639r19632,21653l222547,349175r20725,-39247l262911,278798r20724,8124l303274,312632r20730,-62255l343637,319397r20731,-12178l384001,347825r20731,-60903l424365,470978r20724,-48723l464728,442558r20724,1352l506182,387071r19633,100147l546547,627968,566179,468274r20731,117742l606543,538646r20730,146174l646912,692937r20724,89322l687275,646917r20725,92032l728731,927068r19633,-64957l769094,966309r19633,6780l809457,937896r19633,28413l849820,935186r19639,-35179l890184,929778r19640,-59550l930548,889167,950187,775487r41454,-32470l1011274,692937r20730,-74439l1051637,533232r20731,93389l1092008,668573r20724,-75786l1132371,618498r20724,-47364l1172731,649629r20726,-136694l1213092,511577r20726,-64958l1254558,609028r19634,-59554l1294905,648276r19647,-52785l1335279,713233r19634,-4054l1375638,664510r19636,-35184l1416000,717296r19647,-64971l1456361,696998r20739,-35196l1496734,545418r20726,-106922l1537107,263908r20714,1359l1577455,48723,1598181,r19635,79846l1638555,227365r19634,39254l1678915,188118r19647,-25710l1719276,165117r20739,205712l1759637,378952r20739,-87974l1800010,262558r20726,143458l1840370,456096r20714,125864l1880718,619851r20752,-78496l1921104,652325r20727,-94729l1961465,587368r20726,-9475l2002918,752486r19621,21656l2043278,719998r19647,-94734l2083639,883759r19647,-93384l2124000,836390e" filled="f" strokecolor="#00568b" strokeweight="1pt">
                  <v:path arrowok="t"/>
                </v:shape>
                <v:shape id="Graphic 890" o:spid="_x0000_s1677" style="position:absolute;left:1111;top:5864;width:21241;height:9532;visibility:visible;mso-wrap-style:square;v-text-anchor:top" coordsize="2124075,953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" path="m,140760r20723,l40363,158346,61088,282859,80727,212482r20730,104210l121090,364063r20730,24352l161453,387070r20731,208426l201816,587380r20731,-8123l243272,595496r19639,67677l283635,618495r19639,-31115l324004,598200r19633,-27061l364368,529175r19633,-33839l404732,499404r19633,-54136l445089,480448r19639,-69014l485452,418200r20730,40592l525815,364063,546547,220605r19632,143458l586910,243606r19633,-18945l627273,196248r19639,1338l667636,136691r19639,-27056l708000,94740r20731,-6765l748364,110975,769094,41955,788727,r20730,24363l829090,16239r20730,24366l869459,55487,890184,1357r19640,104211l930548,78494r19639,94741l970911,204365r20730,66316l1011274,247669r20730,75791l1051637,353237r20731,-16247l1092008,315340r20724,2711l1132371,320748r20724,43315l1172731,376250r20726,-16249l1213092,393835r20726,-13525l1254558,338347r19634,64958l1294905,313983r19647,40598l1335279,304514r19634,-6767l1375638,345107r19636,-35173l1416000,323460r19647,9467l1456361,341057r20739,93376l1496734,496694r20726,165109l1537107,878351r20714,-46001l1577455,870234r20726,82550l1617816,910823r20739,-171882l1658189,816094r20726,10833l1698562,729468r20714,-67665l1740015,660455r19622,-2705l1780376,719993r19634,129934l1820736,661803r19634,13537l1861084,502102r19634,-78488l1901470,613086r19634,-9476l1941831,600905r19634,-96094l1982191,577898r20727,-121816l2022539,419552r20739,8116l2062925,503467r20714,-70378l2103286,380310r20714,-9482e" filled="f" strokecolor="#fcaf17" strokeweight=".35275mm">
                  <v:path arrowok="t"/>
                </v:shape>
                <v:shape id="Graphic 891" o:spid="_x0000_s1678" style="position:absolute;left:1111;top:6636;width:21241;height:5607;visibility:visible;mso-wrap-style:square;v-text-anchor:top" coordsize="2124075,56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" path="m,347818r20723,-8116l40363,223316r20725,4057l80727,185421r20730,-52790l121090,165119r20730,-28427l161453,147520r20731,28414l201816,188118r20731,-18944l243272,148879r19639,32474l283635,151583r19639,-10823l324004,97452r19633,27061l364368,74433r19633,8130l404732,33834r19633,125865l445089,143464,464728,94741r20724,13525l506182,96094r19633,8117l546547,96094,566179,81205r20731,-9470l606543,9475r20730,121809l646912,128576r20724,27073l687275,r20725,77143l728731,255786r19633,-40598l769094,247681r19633,-33833l809457,207069r19633,29773l849820,216545r19639,-21655l890184,171885r19640,54129l930548,207069r19639,-17585l970911,205718r20730,41963l1011274,175934r20730,8129l1051637,127224r20731,74439l1092008,227373r20724,-71724l1132371,188118r20724,-6765l1172731,262558r20726,-148872l1213092,154285r20726,-85260l1254558,184063r19634,-6759l1294905,208428r19647,-48729l1335279,258495r19634,-9469l1375638,249026r19636,-78499l1416000,284213r19647,-46014l1456361,286922r20739,50081l1496734,282860r20726,58199l1537107,387071r20714,-47369l1577455,163769r20726,33831l1617816,242261r20739,-32487l1658189,313984r20726,-55489l1698562,132631r20714,-62254l1740015,274742r19622,-4067l1780376,258495r19634,93392l1820736,313984r19634,52790l1861084,324824r19634,-33834l1901470,395188r19634,94743l1941831,399256r19634,-59554l1982191,393837r20727,52777l2022539,447979r20739,-51432l2062925,374892r20714,185410l2103286,466924r20714,20296e" filled="f" strokecolor="#b01c88" strokeweight="1pt">
                  <v:path arrowok="t"/>
                </v:shape>
                <v:shape id="Graphic 892" o:spid="_x0000_s1679" style="position:absolute;left:17365;top:6786;width:476;height:1296;visibility:visible;mso-wrap-style:square;v-text-anchor:top" coordsize="4762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" path="m47358,l,128915e" filled="f" strokecolor="#231f20" strokeweight=".5pt">
                  <v:path arrowok="t"/>
                </v:shape>
                <v:shape id="Graphic 893" o:spid="_x0000_s1680" style="position:absolute;left:17217;top:7937;width:318;height:540;visibility:visible;mso-wrap-style:square;v-text-anchor:top" coordsize="3175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" path="m4889,l,53938,31216,9668,4889,xe" fillcolor="#231f20" stroked="f">
                  <v:path arrowok="t"/>
                </v:shape>
                <v:shape id="Graphic 894" o:spid="_x0000_s1681"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" path="m,1799992r2340000,l2340000,,,,,1799992xe" filled="f" strokecolor="#231f20" strokeweight=".5pt">
                  <v:path arrowok="t"/>
                </v:shape>
                <v:shape id="Textbox 895" o:spid="_x0000_s1682" type="#_x0000_t202" style="position:absolute;left:11653;top:763;width:5048;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DFe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DZXDFexQAAANwAAAAP&#10;AAAAAAAAAAAAAAAAAAcCAABkcnMvZG93bnJldi54bWxQSwUGAAAAAAMAAwC3AAAA+QIAAAAA&#10;" filled="f" stroked="f">
                  <v:textbox inset="0,0,0,0">
                    <w:txbxContent>
                      <w:p w14:paraId="7FF4FCE6" w14:textId="77777777" w:rsidR="00932646" w:rsidRDefault="009E75AE">
                        <w:pPr>
                          <w:spacing w:before="3"/>
                          <w:rPr>
                            <w:position w:val="4"/>
                            <w:sz w:val="11"/>
                          </w:rPr>
                        </w:pPr>
                        <w:r>
                          <w:rPr>
                            <w:color w:val="231F20"/>
                            <w:w w:val="85"/>
                            <w:sz w:val="12"/>
                          </w:rPr>
                          <w:t>Private</w:t>
                        </w:r>
                        <w:r>
                          <w:rPr>
                            <w:color w:val="231F20"/>
                            <w:spacing w:val="-2"/>
                            <w:w w:val="90"/>
                            <w:sz w:val="12"/>
                          </w:rPr>
                          <w:t xml:space="preserve"> sector</w:t>
                        </w:r>
                        <w:r>
                          <w:rPr>
                            <w:color w:val="231F20"/>
                            <w:spacing w:val="-2"/>
                            <w:w w:val="90"/>
                            <w:position w:val="4"/>
                            <w:sz w:val="11"/>
                          </w:rPr>
                          <w:t>(a)</w:t>
                        </w:r>
                      </w:p>
                    </w:txbxContent>
                  </v:textbox>
                </v:shape>
                <v:shape id="Textbox 896" o:spid="_x0000_s1683" type="#_x0000_t202" style="position:absolute;left:16541;top:4985;width:2902;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" filled="f" stroked="f">
                  <v:textbox inset="0,0,0,0">
                    <w:txbxContent>
                      <w:p w14:paraId="5E729280" w14:textId="77777777" w:rsidR="00932646" w:rsidRDefault="009E75AE">
                        <w:pPr>
                          <w:spacing w:line="247" w:lineRule="auto"/>
                          <w:ind w:left="54" w:right="18" w:hanging="55"/>
                          <w:rPr>
                            <w:sz w:val="12"/>
                          </w:rPr>
                        </w:pPr>
                        <w:r>
                          <w:rPr>
                            <w:color w:val="231F20"/>
                            <w:spacing w:val="-2"/>
                            <w:sz w:val="12"/>
                          </w:rPr>
                          <w:t>Current</w:t>
                        </w:r>
                        <w:r>
                          <w:rPr>
                            <w:color w:val="231F20"/>
                            <w:spacing w:val="40"/>
                            <w:sz w:val="12"/>
                          </w:rPr>
                          <w:t xml:space="preserve"> </w:t>
                        </w:r>
                        <w:r>
                          <w:rPr>
                            <w:color w:val="231F20"/>
                            <w:spacing w:val="-2"/>
                            <w:w w:val="90"/>
                            <w:sz w:val="12"/>
                          </w:rPr>
                          <w:t>account</w:t>
                        </w:r>
                      </w:p>
                    </w:txbxContent>
                  </v:textbox>
                </v:shape>
                <v:shape id="Textbox 897" o:spid="_x0000_s1684" type="#_x0000_t202" style="position:absolute;left:11405;top:12464;width:4801;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gqy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cPQDjzPxCMjJHQAA//8DAFBLAQItABQABgAIAAAAIQDb4fbL7gAAAIUBAAATAAAAAAAAAAAA&#10;AAAAAAAAAABbQ29udGVudF9UeXBlc10ueG1sUEsBAi0AFAAGAAgAAAAhAFr0LFu/AAAAFQEAAAsA&#10;AAAAAAAAAAAAAAAAHwEAAF9yZWxzLy5yZWxzUEsBAi0AFAAGAAgAAAAhAEbCCrLEAAAA3AAAAA8A&#10;AAAAAAAAAAAAAAAABwIAAGRycy9kb3ducmV2LnhtbFBLBQYAAAAAAwADALcAAAD4AgAAAAA=&#10;" filled="f" stroked="f">
                  <v:textbox inset="0,0,0,0">
                    <w:txbxContent>
                      <w:p w14:paraId="6596C3A7" w14:textId="77777777" w:rsidR="00932646" w:rsidRDefault="009E75AE">
                        <w:pPr>
                          <w:spacing w:before="3"/>
                          <w:rPr>
                            <w:position w:val="4"/>
                            <w:sz w:val="11"/>
                          </w:rPr>
                        </w:pPr>
                        <w:r>
                          <w:rPr>
                            <w:color w:val="231F20"/>
                            <w:w w:val="85"/>
                            <w:sz w:val="12"/>
                          </w:rPr>
                          <w:t>Public</w:t>
                        </w:r>
                        <w:r>
                          <w:rPr>
                            <w:color w:val="231F20"/>
                            <w:spacing w:val="-3"/>
                            <w:sz w:val="12"/>
                          </w:rPr>
                          <w:t xml:space="preserve"> </w:t>
                        </w:r>
                        <w:r>
                          <w:rPr>
                            <w:color w:val="231F20"/>
                            <w:spacing w:val="-2"/>
                            <w:w w:val="90"/>
                            <w:sz w:val="12"/>
                          </w:rPr>
                          <w:t>sector</w:t>
                        </w:r>
                        <w:r>
                          <w:rPr>
                            <w:color w:val="231F20"/>
                            <w:spacing w:val="-2"/>
                            <w:w w:val="90"/>
                            <w:position w:val="4"/>
                            <w:sz w:val="11"/>
                          </w:rPr>
                          <w:t>(b)</w:t>
                        </w:r>
                      </w:p>
                    </w:txbxContent>
                  </v:textbox>
                </v:shape>
                <w10:wrap anchorx="page"/>
              </v:group>
            </w:pict>
          </mc:Fallback>
        </mc:AlternateContent>
      </w:r>
      <w:r>
        <w:rPr>
          <w:color w:val="231F20"/>
          <w:spacing w:val="-5"/>
          <w:sz w:val="12"/>
        </w:rPr>
        <w:t>10</w:t>
      </w:r>
    </w:p>
    <w:p w14:paraId="3FE8C139" w14:textId="77777777" w:rsidR="00932646" w:rsidRDefault="00932646">
      <w:pPr>
        <w:pStyle w:val="BodyText"/>
        <w:rPr>
          <w:sz w:val="12"/>
        </w:rPr>
      </w:pPr>
    </w:p>
    <w:p w14:paraId="5F49746F" w14:textId="77777777" w:rsidR="00932646" w:rsidRDefault="00932646">
      <w:pPr>
        <w:pStyle w:val="BodyText"/>
        <w:rPr>
          <w:sz w:val="12"/>
        </w:rPr>
      </w:pPr>
    </w:p>
    <w:p w14:paraId="2004A02A" w14:textId="77777777" w:rsidR="00932646" w:rsidRDefault="00932646">
      <w:pPr>
        <w:pStyle w:val="BodyText"/>
        <w:spacing w:before="10"/>
        <w:rPr>
          <w:sz w:val="12"/>
        </w:rPr>
      </w:pPr>
    </w:p>
    <w:p w14:paraId="6C813CED" w14:textId="77777777" w:rsidR="00932646" w:rsidRDefault="009E75AE">
      <w:pPr>
        <w:ind w:right="414"/>
        <w:jc w:val="right"/>
        <w:rPr>
          <w:sz w:val="12"/>
        </w:rPr>
      </w:pPr>
      <w:r>
        <w:rPr>
          <w:color w:val="231F20"/>
          <w:spacing w:val="-10"/>
          <w:sz w:val="12"/>
        </w:rPr>
        <w:t>5</w:t>
      </w:r>
    </w:p>
    <w:p w14:paraId="350B4FDA" w14:textId="77777777" w:rsidR="00932646" w:rsidRDefault="009E75AE">
      <w:pPr>
        <w:spacing w:before="118"/>
        <w:ind w:left="3838"/>
        <w:rPr>
          <w:sz w:val="16"/>
        </w:rPr>
      </w:pPr>
      <w:r>
        <w:rPr>
          <w:color w:val="231F20"/>
          <w:spacing w:val="-10"/>
          <w:sz w:val="16"/>
        </w:rPr>
        <w:t>+</w:t>
      </w:r>
    </w:p>
    <w:p w14:paraId="0E032C80" w14:textId="77777777" w:rsidR="00932646" w:rsidRDefault="009E75AE">
      <w:pPr>
        <w:spacing w:before="124"/>
        <w:ind w:right="414"/>
        <w:jc w:val="right"/>
        <w:rPr>
          <w:sz w:val="12"/>
        </w:rPr>
      </w:pPr>
      <w:r>
        <w:rPr>
          <w:color w:val="231F20"/>
          <w:spacing w:val="-10"/>
          <w:w w:val="105"/>
          <w:sz w:val="12"/>
        </w:rPr>
        <w:t>0</w:t>
      </w:r>
    </w:p>
    <w:p w14:paraId="2ACED6DC" w14:textId="77777777" w:rsidR="00932646" w:rsidRDefault="009E75AE">
      <w:pPr>
        <w:spacing w:before="118"/>
        <w:ind w:left="3838"/>
        <w:rPr>
          <w:sz w:val="16"/>
        </w:rPr>
      </w:pPr>
      <w:r>
        <w:rPr>
          <w:color w:val="231F20"/>
          <w:spacing w:val="-10"/>
          <w:w w:val="120"/>
          <w:sz w:val="16"/>
        </w:rPr>
        <w:t>–</w:t>
      </w:r>
    </w:p>
    <w:p w14:paraId="5C157DC7" w14:textId="77777777" w:rsidR="00932646" w:rsidRDefault="009E75AE">
      <w:pPr>
        <w:spacing w:before="124"/>
        <w:ind w:right="414"/>
        <w:jc w:val="right"/>
        <w:rPr>
          <w:sz w:val="12"/>
        </w:rPr>
      </w:pPr>
      <w:r>
        <w:rPr>
          <w:color w:val="231F20"/>
          <w:spacing w:val="-10"/>
          <w:sz w:val="12"/>
        </w:rPr>
        <w:t>5</w:t>
      </w:r>
    </w:p>
    <w:p w14:paraId="3F871C8D" w14:textId="77777777" w:rsidR="00932646" w:rsidRDefault="00932646">
      <w:pPr>
        <w:pStyle w:val="BodyText"/>
        <w:rPr>
          <w:sz w:val="12"/>
        </w:rPr>
      </w:pPr>
    </w:p>
    <w:p w14:paraId="3D5F1E38" w14:textId="77777777" w:rsidR="00932646" w:rsidRDefault="00932646">
      <w:pPr>
        <w:pStyle w:val="BodyText"/>
        <w:rPr>
          <w:sz w:val="12"/>
        </w:rPr>
      </w:pPr>
    </w:p>
    <w:p w14:paraId="051731C0" w14:textId="77777777" w:rsidR="00932646" w:rsidRDefault="00932646">
      <w:pPr>
        <w:pStyle w:val="BodyText"/>
        <w:spacing w:before="9"/>
        <w:rPr>
          <w:sz w:val="12"/>
        </w:rPr>
      </w:pPr>
    </w:p>
    <w:p w14:paraId="65DC3956" w14:textId="77777777" w:rsidR="00932646" w:rsidRDefault="009E75AE">
      <w:pPr>
        <w:ind w:right="414"/>
        <w:jc w:val="right"/>
        <w:rPr>
          <w:sz w:val="12"/>
        </w:rPr>
      </w:pPr>
      <w:r>
        <w:rPr>
          <w:color w:val="231F20"/>
          <w:spacing w:val="-5"/>
          <w:sz w:val="12"/>
        </w:rPr>
        <w:t>10</w:t>
      </w:r>
    </w:p>
    <w:p w14:paraId="4C9086FC" w14:textId="77777777" w:rsidR="00932646" w:rsidRDefault="00932646">
      <w:pPr>
        <w:pStyle w:val="BodyText"/>
        <w:rPr>
          <w:sz w:val="12"/>
        </w:rPr>
      </w:pPr>
    </w:p>
    <w:p w14:paraId="5F975D38" w14:textId="77777777" w:rsidR="00932646" w:rsidRDefault="00932646">
      <w:pPr>
        <w:pStyle w:val="BodyText"/>
        <w:rPr>
          <w:sz w:val="12"/>
        </w:rPr>
      </w:pPr>
    </w:p>
    <w:p w14:paraId="4CE007DB" w14:textId="77777777" w:rsidR="00932646" w:rsidRDefault="00932646">
      <w:pPr>
        <w:pStyle w:val="BodyText"/>
        <w:spacing w:before="10"/>
        <w:rPr>
          <w:sz w:val="12"/>
        </w:rPr>
      </w:pPr>
    </w:p>
    <w:p w14:paraId="499A4695" w14:textId="77777777" w:rsidR="00932646" w:rsidRDefault="009E75AE">
      <w:pPr>
        <w:spacing w:line="123" w:lineRule="exact"/>
        <w:ind w:left="3838"/>
        <w:rPr>
          <w:sz w:val="12"/>
        </w:rPr>
      </w:pPr>
      <w:r>
        <w:rPr>
          <w:color w:val="231F20"/>
          <w:spacing w:val="-5"/>
          <w:w w:val="95"/>
          <w:sz w:val="12"/>
        </w:rPr>
        <w:t>15</w:t>
      </w:r>
    </w:p>
    <w:p w14:paraId="3E929CCB" w14:textId="77777777" w:rsidR="00932646" w:rsidRDefault="009E75AE">
      <w:pPr>
        <w:spacing w:line="123" w:lineRule="exact"/>
        <w:ind w:right="432"/>
        <w:jc w:val="center"/>
        <w:rPr>
          <w:sz w:val="12"/>
        </w:rPr>
      </w:pPr>
      <w:r>
        <w:rPr>
          <w:color w:val="231F20"/>
          <w:sz w:val="12"/>
        </w:rPr>
        <w:t>1990</w:t>
      </w:r>
      <w:r>
        <w:rPr>
          <w:color w:val="231F20"/>
          <w:spacing w:val="-20"/>
          <w:sz w:val="12"/>
        </w:rPr>
        <w:t xml:space="preserve"> </w:t>
      </w:r>
      <w:r>
        <w:rPr>
          <w:color w:val="231F20"/>
          <w:sz w:val="12"/>
        </w:rPr>
        <w:t>92</w:t>
      </w:r>
      <w:r>
        <w:rPr>
          <w:color w:val="231F20"/>
          <w:spacing w:val="68"/>
          <w:w w:val="150"/>
          <w:sz w:val="12"/>
        </w:rPr>
        <w:t xml:space="preserve"> </w:t>
      </w:r>
      <w:r>
        <w:rPr>
          <w:color w:val="231F20"/>
          <w:sz w:val="12"/>
        </w:rPr>
        <w:t>94</w:t>
      </w:r>
      <w:r>
        <w:rPr>
          <w:color w:val="231F20"/>
          <w:spacing w:val="67"/>
          <w:w w:val="150"/>
          <w:sz w:val="12"/>
        </w:rPr>
        <w:t xml:space="preserve"> </w:t>
      </w:r>
      <w:r>
        <w:rPr>
          <w:color w:val="231F20"/>
          <w:sz w:val="12"/>
        </w:rPr>
        <w:t>96</w:t>
      </w:r>
      <w:r>
        <w:rPr>
          <w:color w:val="231F20"/>
          <w:spacing w:val="68"/>
          <w:w w:val="150"/>
          <w:sz w:val="12"/>
        </w:rPr>
        <w:t xml:space="preserve"> </w:t>
      </w:r>
      <w:r>
        <w:rPr>
          <w:color w:val="231F20"/>
          <w:sz w:val="12"/>
        </w:rPr>
        <w:t>98</w:t>
      </w:r>
      <w:r>
        <w:rPr>
          <w:color w:val="231F20"/>
          <w:spacing w:val="65"/>
          <w:w w:val="150"/>
          <w:sz w:val="12"/>
        </w:rPr>
        <w:t xml:space="preserve"> </w:t>
      </w:r>
      <w:r>
        <w:rPr>
          <w:color w:val="231F20"/>
          <w:sz w:val="12"/>
        </w:rPr>
        <w:t>2000</w:t>
      </w:r>
      <w:r>
        <w:rPr>
          <w:color w:val="231F20"/>
          <w:spacing w:val="-21"/>
          <w:sz w:val="12"/>
        </w:rPr>
        <w:t xml:space="preserve"> </w:t>
      </w:r>
      <w:r>
        <w:rPr>
          <w:color w:val="231F20"/>
          <w:sz w:val="12"/>
        </w:rPr>
        <w:t>02</w:t>
      </w:r>
      <w:r>
        <w:rPr>
          <w:color w:val="231F20"/>
          <w:spacing w:val="67"/>
          <w:w w:val="150"/>
          <w:sz w:val="12"/>
        </w:rPr>
        <w:t xml:space="preserve"> </w:t>
      </w:r>
      <w:r>
        <w:rPr>
          <w:color w:val="231F20"/>
          <w:sz w:val="12"/>
        </w:rPr>
        <w:t>04</w:t>
      </w:r>
      <w:r>
        <w:rPr>
          <w:color w:val="231F20"/>
          <w:spacing w:val="64"/>
          <w:w w:val="150"/>
          <w:sz w:val="12"/>
        </w:rPr>
        <w:t xml:space="preserve"> </w:t>
      </w:r>
      <w:r>
        <w:rPr>
          <w:color w:val="231F20"/>
          <w:sz w:val="12"/>
        </w:rPr>
        <w:t>06</w:t>
      </w:r>
      <w:r>
        <w:rPr>
          <w:color w:val="231F20"/>
          <w:spacing w:val="65"/>
          <w:w w:val="150"/>
          <w:sz w:val="12"/>
        </w:rPr>
        <w:t xml:space="preserve"> </w:t>
      </w:r>
      <w:r>
        <w:rPr>
          <w:color w:val="231F20"/>
          <w:sz w:val="12"/>
        </w:rPr>
        <w:t>08</w:t>
      </w:r>
      <w:r>
        <w:rPr>
          <w:color w:val="231F20"/>
          <w:spacing w:val="71"/>
          <w:w w:val="150"/>
          <w:sz w:val="12"/>
        </w:rPr>
        <w:t xml:space="preserve"> </w:t>
      </w:r>
      <w:r>
        <w:rPr>
          <w:color w:val="231F20"/>
          <w:sz w:val="12"/>
        </w:rPr>
        <w:t>10</w:t>
      </w:r>
      <w:r>
        <w:rPr>
          <w:color w:val="231F20"/>
          <w:spacing w:val="32"/>
          <w:sz w:val="12"/>
        </w:rPr>
        <w:t xml:space="preserve">  </w:t>
      </w:r>
      <w:r>
        <w:rPr>
          <w:color w:val="231F20"/>
          <w:sz w:val="12"/>
        </w:rPr>
        <w:t>12</w:t>
      </w:r>
      <w:r>
        <w:rPr>
          <w:color w:val="231F20"/>
          <w:spacing w:val="33"/>
          <w:sz w:val="12"/>
        </w:rPr>
        <w:t xml:space="preserve">  </w:t>
      </w:r>
      <w:r>
        <w:rPr>
          <w:color w:val="231F20"/>
          <w:sz w:val="12"/>
        </w:rPr>
        <w:t>14</w:t>
      </w:r>
      <w:r>
        <w:rPr>
          <w:color w:val="231F20"/>
          <w:spacing w:val="31"/>
          <w:sz w:val="12"/>
        </w:rPr>
        <w:t xml:space="preserve">  </w:t>
      </w:r>
      <w:r>
        <w:rPr>
          <w:color w:val="231F20"/>
          <w:spacing w:val="-5"/>
          <w:sz w:val="12"/>
        </w:rPr>
        <w:t>16</w:t>
      </w:r>
    </w:p>
    <w:p w14:paraId="1995E958" w14:textId="77777777" w:rsidR="00932646" w:rsidRDefault="009E75AE">
      <w:pPr>
        <w:spacing w:before="116"/>
        <w:ind w:left="85"/>
        <w:rPr>
          <w:sz w:val="11"/>
        </w:rPr>
      </w:pPr>
      <w:r>
        <w:rPr>
          <w:color w:val="231F20"/>
          <w:spacing w:val="-4"/>
          <w:sz w:val="11"/>
        </w:rPr>
        <w:t>Sources:</w:t>
      </w:r>
      <w:r>
        <w:rPr>
          <w:color w:val="231F20"/>
          <w:spacing w:val="22"/>
          <w:sz w:val="11"/>
        </w:rPr>
        <w:t xml:space="preserve"> </w:t>
      </w:r>
      <w:r>
        <w:rPr>
          <w:color w:val="231F20"/>
          <w:spacing w:val="-4"/>
          <w:sz w:val="11"/>
        </w:rPr>
        <w:t>ONS</w:t>
      </w:r>
      <w:r>
        <w:rPr>
          <w:color w:val="231F20"/>
          <w:spacing w:val="-5"/>
          <w:sz w:val="11"/>
        </w:rPr>
        <w:t xml:space="preserve"> </w:t>
      </w:r>
      <w:r>
        <w:rPr>
          <w:color w:val="231F20"/>
          <w:spacing w:val="-4"/>
          <w:sz w:val="11"/>
        </w:rPr>
        <w:t>and</w:t>
      </w:r>
      <w:r>
        <w:rPr>
          <w:color w:val="231F20"/>
          <w:spacing w:val="-5"/>
          <w:sz w:val="11"/>
        </w:rPr>
        <w:t xml:space="preserve"> </w:t>
      </w:r>
      <w:r>
        <w:rPr>
          <w:color w:val="231F20"/>
          <w:spacing w:val="-4"/>
          <w:sz w:val="11"/>
        </w:rPr>
        <w:t>Bank</w:t>
      </w:r>
      <w:r>
        <w:rPr>
          <w:color w:val="231F20"/>
          <w:spacing w:val="-6"/>
          <w:sz w:val="11"/>
        </w:rPr>
        <w:t xml:space="preserve"> </w:t>
      </w:r>
      <w:r>
        <w:rPr>
          <w:color w:val="231F20"/>
          <w:spacing w:val="-4"/>
          <w:sz w:val="11"/>
        </w:rPr>
        <w:t>calculations.</w:t>
      </w:r>
    </w:p>
    <w:p w14:paraId="2725A764" w14:textId="77777777" w:rsidR="00932646" w:rsidRDefault="00932646">
      <w:pPr>
        <w:pStyle w:val="BodyText"/>
        <w:spacing w:before="5"/>
        <w:rPr>
          <w:sz w:val="11"/>
        </w:rPr>
      </w:pPr>
    </w:p>
    <w:p w14:paraId="6A9379AC" w14:textId="77777777" w:rsidR="00932646" w:rsidRDefault="009E75AE" w:rsidP="00FA1E4A">
      <w:pPr>
        <w:pStyle w:val="ListParagraph"/>
        <w:numPr>
          <w:ilvl w:val="0"/>
          <w:numId w:val="71"/>
        </w:numPr>
        <w:tabs>
          <w:tab w:val="left" w:pos="253"/>
          <w:tab w:val="left" w:pos="255"/>
        </w:tabs>
        <w:spacing w:line="244" w:lineRule="auto"/>
        <w:ind w:right="325"/>
        <w:rPr>
          <w:sz w:val="11"/>
        </w:rPr>
      </w:pPr>
      <w:r>
        <w:rPr>
          <w:color w:val="231F20"/>
          <w:w w:val="90"/>
          <w:sz w:val="11"/>
        </w:rPr>
        <w:t>Includes</w:t>
      </w:r>
      <w:r>
        <w:rPr>
          <w:color w:val="231F20"/>
          <w:spacing w:val="-5"/>
          <w:w w:val="90"/>
          <w:sz w:val="11"/>
        </w:rPr>
        <w:t xml:space="preserve"> </w:t>
      </w:r>
      <w:r>
        <w:rPr>
          <w:color w:val="231F20"/>
          <w:w w:val="90"/>
          <w:sz w:val="11"/>
        </w:rPr>
        <w:t>households,</w:t>
      </w:r>
      <w:r>
        <w:rPr>
          <w:color w:val="231F20"/>
          <w:spacing w:val="-4"/>
          <w:w w:val="90"/>
          <w:sz w:val="11"/>
        </w:rPr>
        <w:t xml:space="preserve"> </w:t>
      </w:r>
      <w:r>
        <w:rPr>
          <w:color w:val="231F20"/>
          <w:w w:val="90"/>
          <w:sz w:val="11"/>
        </w:rPr>
        <w:t>non-profit</w:t>
      </w:r>
      <w:r>
        <w:rPr>
          <w:color w:val="231F20"/>
          <w:spacing w:val="-5"/>
          <w:w w:val="90"/>
          <w:sz w:val="11"/>
        </w:rPr>
        <w:t xml:space="preserve"> </w:t>
      </w:r>
      <w:r>
        <w:rPr>
          <w:color w:val="231F20"/>
          <w:w w:val="90"/>
          <w:sz w:val="11"/>
        </w:rPr>
        <w:t>institutions</w:t>
      </w:r>
      <w:r>
        <w:rPr>
          <w:color w:val="231F20"/>
          <w:spacing w:val="-4"/>
          <w:w w:val="90"/>
          <w:sz w:val="11"/>
        </w:rPr>
        <w:t xml:space="preserve"> </w:t>
      </w:r>
      <w:r>
        <w:rPr>
          <w:color w:val="231F20"/>
          <w:w w:val="90"/>
          <w:sz w:val="11"/>
        </w:rPr>
        <w:t>serving</w:t>
      </w:r>
      <w:r>
        <w:rPr>
          <w:color w:val="231F20"/>
          <w:spacing w:val="-5"/>
          <w:w w:val="90"/>
          <w:sz w:val="11"/>
        </w:rPr>
        <w:t xml:space="preserve"> </w:t>
      </w:r>
      <w:r>
        <w:rPr>
          <w:color w:val="231F20"/>
          <w:w w:val="90"/>
          <w:sz w:val="11"/>
        </w:rPr>
        <w:t>households,</w:t>
      </w:r>
      <w:r>
        <w:rPr>
          <w:color w:val="231F20"/>
          <w:spacing w:val="-4"/>
          <w:w w:val="90"/>
          <w:sz w:val="11"/>
        </w:rPr>
        <w:t xml:space="preserve"> </w:t>
      </w:r>
      <w:r>
        <w:rPr>
          <w:color w:val="231F20"/>
          <w:w w:val="90"/>
          <w:sz w:val="11"/>
        </w:rPr>
        <w:t>private</w:t>
      </w:r>
      <w:r>
        <w:rPr>
          <w:color w:val="231F20"/>
          <w:spacing w:val="-5"/>
          <w:w w:val="90"/>
          <w:sz w:val="11"/>
        </w:rPr>
        <w:t xml:space="preserve"> </w:t>
      </w:r>
      <w:r>
        <w:rPr>
          <w:color w:val="231F20"/>
          <w:w w:val="90"/>
          <w:sz w:val="11"/>
        </w:rPr>
        <w:t>non-financial</w:t>
      </w:r>
      <w:r>
        <w:rPr>
          <w:color w:val="231F20"/>
          <w:spacing w:val="40"/>
          <w:sz w:val="11"/>
        </w:rPr>
        <w:t xml:space="preserve"> </w:t>
      </w:r>
      <w:r>
        <w:rPr>
          <w:color w:val="231F20"/>
          <w:spacing w:val="-2"/>
          <w:sz w:val="11"/>
        </w:rPr>
        <w:t>corporations</w:t>
      </w:r>
      <w:r>
        <w:rPr>
          <w:color w:val="231F20"/>
          <w:spacing w:val="-8"/>
          <w:sz w:val="11"/>
        </w:rPr>
        <w:t xml:space="preserve"> </w:t>
      </w:r>
      <w:r>
        <w:rPr>
          <w:color w:val="231F20"/>
          <w:spacing w:val="-2"/>
          <w:sz w:val="11"/>
        </w:rPr>
        <w:t>and</w:t>
      </w:r>
      <w:r>
        <w:rPr>
          <w:color w:val="231F20"/>
          <w:spacing w:val="-8"/>
          <w:sz w:val="11"/>
        </w:rPr>
        <w:t xml:space="preserve"> </w:t>
      </w:r>
      <w:r>
        <w:rPr>
          <w:color w:val="231F20"/>
          <w:spacing w:val="-2"/>
          <w:sz w:val="11"/>
        </w:rPr>
        <w:t>financial</w:t>
      </w:r>
      <w:r>
        <w:rPr>
          <w:color w:val="231F20"/>
          <w:spacing w:val="-8"/>
          <w:sz w:val="11"/>
        </w:rPr>
        <w:t xml:space="preserve"> </w:t>
      </w:r>
      <w:r>
        <w:rPr>
          <w:color w:val="231F20"/>
          <w:spacing w:val="-2"/>
          <w:sz w:val="11"/>
        </w:rPr>
        <w:t>corporations.</w:t>
      </w:r>
    </w:p>
    <w:p w14:paraId="36AFAD3A" w14:textId="77777777" w:rsidR="00932646" w:rsidRDefault="009E75AE" w:rsidP="00FA1E4A">
      <w:pPr>
        <w:pStyle w:val="ListParagraph"/>
        <w:numPr>
          <w:ilvl w:val="0"/>
          <w:numId w:val="71"/>
        </w:numPr>
        <w:tabs>
          <w:tab w:val="left" w:pos="254"/>
        </w:tabs>
        <w:spacing w:line="127" w:lineRule="exact"/>
        <w:ind w:left="254" w:hanging="169"/>
        <w:rPr>
          <w:sz w:val="11"/>
        </w:rPr>
      </w:pPr>
      <w:r>
        <w:rPr>
          <w:color w:val="231F20"/>
          <w:w w:val="90"/>
          <w:sz w:val="11"/>
        </w:rPr>
        <w:t>General</w:t>
      </w:r>
      <w:r>
        <w:rPr>
          <w:color w:val="231F20"/>
          <w:spacing w:val="-2"/>
          <w:w w:val="90"/>
          <w:sz w:val="11"/>
        </w:rPr>
        <w:t xml:space="preserve"> </w:t>
      </w:r>
      <w:r>
        <w:rPr>
          <w:color w:val="231F20"/>
          <w:w w:val="90"/>
          <w:sz w:val="11"/>
        </w:rPr>
        <w:t>government</w:t>
      </w:r>
      <w:r>
        <w:rPr>
          <w:color w:val="231F20"/>
          <w:spacing w:val="-2"/>
          <w:w w:val="90"/>
          <w:sz w:val="11"/>
        </w:rPr>
        <w:t xml:space="preserve"> </w:t>
      </w:r>
      <w:r>
        <w:rPr>
          <w:color w:val="231F20"/>
          <w:w w:val="90"/>
          <w:sz w:val="11"/>
        </w:rPr>
        <w:t>plus</w:t>
      </w:r>
      <w:r>
        <w:rPr>
          <w:color w:val="231F20"/>
          <w:spacing w:val="-2"/>
          <w:w w:val="90"/>
          <w:sz w:val="11"/>
        </w:rPr>
        <w:t xml:space="preserve"> </w:t>
      </w:r>
      <w:r>
        <w:rPr>
          <w:color w:val="231F20"/>
          <w:w w:val="90"/>
          <w:sz w:val="11"/>
        </w:rPr>
        <w:t>public</w:t>
      </w:r>
      <w:r>
        <w:rPr>
          <w:color w:val="231F20"/>
          <w:spacing w:val="-1"/>
          <w:w w:val="90"/>
          <w:sz w:val="11"/>
        </w:rPr>
        <w:t xml:space="preserve"> </w:t>
      </w:r>
      <w:r>
        <w:rPr>
          <w:color w:val="231F20"/>
          <w:spacing w:val="-2"/>
          <w:w w:val="90"/>
          <w:sz w:val="11"/>
        </w:rPr>
        <w:t>corporations.</w:t>
      </w:r>
    </w:p>
    <w:p w14:paraId="0C955993" w14:textId="77777777" w:rsidR="00932646" w:rsidRDefault="009E75AE">
      <w:pPr>
        <w:spacing w:before="3" w:line="268" w:lineRule="auto"/>
        <w:ind w:left="85" w:right="968"/>
        <w:rPr>
          <w:i/>
          <w:sz w:val="20"/>
        </w:rPr>
      </w:pPr>
      <w:r>
        <w:br w:type="column"/>
      </w:r>
      <w:r>
        <w:rPr>
          <w:i/>
          <w:color w:val="751C66"/>
          <w:w w:val="85"/>
          <w:sz w:val="20"/>
        </w:rPr>
        <w:t xml:space="preserve">The financing of the deficit remains vulnerable to a </w:t>
      </w:r>
      <w:r>
        <w:rPr>
          <w:i/>
          <w:color w:val="751C66"/>
          <w:w w:val="90"/>
          <w:sz w:val="20"/>
        </w:rPr>
        <w:t>disruption in capital flows.</w:t>
      </w:r>
    </w:p>
    <w:p w14:paraId="589A052A" w14:textId="77777777" w:rsidR="00932646" w:rsidRDefault="009E75AE">
      <w:pPr>
        <w:pStyle w:val="BodyText"/>
        <w:spacing w:line="268" w:lineRule="auto"/>
        <w:ind w:left="85" w:right="292"/>
      </w:pPr>
      <w:r>
        <w:rPr>
          <w:color w:val="231F20"/>
          <w:w w:val="85"/>
        </w:rPr>
        <w:t xml:space="preserve">Over the past few years, the financing of the deficit has relied </w:t>
      </w:r>
      <w:r>
        <w:rPr>
          <w:color w:val="231F20"/>
          <w:w w:val="90"/>
        </w:rPr>
        <w:t xml:space="preserve">on continuing material inflows of portfolio investment and FDI, which have more than offset cross-border bank deposit </w:t>
      </w:r>
      <w:r>
        <w:rPr>
          <w:color w:val="231F20"/>
        </w:rPr>
        <w:t>flows</w:t>
      </w:r>
      <w:r>
        <w:rPr>
          <w:color w:val="231F20"/>
          <w:spacing w:val="-15"/>
        </w:rPr>
        <w:t xml:space="preserve"> </w:t>
      </w:r>
      <w:r>
        <w:rPr>
          <w:color w:val="231F20"/>
        </w:rPr>
        <w:t>(Chart</w:t>
      </w:r>
      <w:r>
        <w:rPr>
          <w:color w:val="231F20"/>
          <w:spacing w:val="-16"/>
        </w:rPr>
        <w:t xml:space="preserve"> </w:t>
      </w:r>
      <w:r>
        <w:rPr>
          <w:color w:val="231F20"/>
        </w:rPr>
        <w:t>A.21).</w:t>
      </w:r>
    </w:p>
    <w:p w14:paraId="27C4EEE8" w14:textId="77777777" w:rsidR="00932646" w:rsidRDefault="00932646">
      <w:pPr>
        <w:pStyle w:val="BodyText"/>
        <w:spacing w:before="27"/>
      </w:pPr>
    </w:p>
    <w:p w14:paraId="490DFB2B" w14:textId="77777777" w:rsidR="00932646" w:rsidRDefault="009E75AE">
      <w:pPr>
        <w:pStyle w:val="BodyText"/>
        <w:spacing w:line="268" w:lineRule="auto"/>
        <w:ind w:left="85" w:right="292"/>
      </w:pPr>
      <w:r>
        <w:rPr>
          <w:color w:val="231F20"/>
          <w:w w:val="85"/>
        </w:rPr>
        <w:t xml:space="preserve">While the current account deficit remains large, this financing remains vulnerable to a reduction in foreign investor appetite </w:t>
      </w:r>
      <w:r>
        <w:rPr>
          <w:color w:val="231F20"/>
          <w:w w:val="90"/>
        </w:rPr>
        <w:t>for</w:t>
      </w:r>
      <w:r>
        <w:rPr>
          <w:color w:val="231F20"/>
          <w:spacing w:val="-10"/>
          <w:w w:val="90"/>
        </w:rPr>
        <w:t xml:space="preserve"> </w:t>
      </w:r>
      <w:r>
        <w:rPr>
          <w:color w:val="231F20"/>
          <w:w w:val="90"/>
        </w:rPr>
        <w:t>UK</w:t>
      </w:r>
      <w:r>
        <w:rPr>
          <w:color w:val="231F20"/>
          <w:spacing w:val="-10"/>
          <w:w w:val="90"/>
        </w:rPr>
        <w:t xml:space="preserve"> </w:t>
      </w:r>
      <w:r>
        <w:rPr>
          <w:color w:val="231F20"/>
          <w:w w:val="90"/>
        </w:rPr>
        <w:t>assets.</w:t>
      </w:r>
      <w:r>
        <w:rPr>
          <w:color w:val="231F20"/>
          <w:spacing w:val="29"/>
        </w:rPr>
        <w:t xml:space="preserve"> </w:t>
      </w:r>
      <w:r>
        <w:rPr>
          <w:color w:val="231F20"/>
          <w:w w:val="90"/>
        </w:rPr>
        <w:t>This</w:t>
      </w:r>
      <w:r>
        <w:rPr>
          <w:color w:val="231F20"/>
          <w:spacing w:val="-10"/>
          <w:w w:val="90"/>
        </w:rPr>
        <w:t xml:space="preserve"> </w:t>
      </w:r>
      <w:r>
        <w:rPr>
          <w:color w:val="231F20"/>
          <w:w w:val="90"/>
        </w:rPr>
        <w:t>could</w:t>
      </w:r>
      <w:r>
        <w:rPr>
          <w:color w:val="231F20"/>
          <w:spacing w:val="-10"/>
          <w:w w:val="90"/>
        </w:rPr>
        <w:t xml:space="preserve"> </w:t>
      </w:r>
      <w:r>
        <w:rPr>
          <w:color w:val="231F20"/>
          <w:w w:val="90"/>
        </w:rPr>
        <w:t>be</w:t>
      </w:r>
      <w:r>
        <w:rPr>
          <w:color w:val="231F20"/>
          <w:spacing w:val="-10"/>
          <w:w w:val="90"/>
        </w:rPr>
        <w:t xml:space="preserve"> </w:t>
      </w:r>
      <w:r>
        <w:rPr>
          <w:color w:val="231F20"/>
          <w:w w:val="90"/>
        </w:rPr>
        <w:t>triggered</w:t>
      </w:r>
      <w:r>
        <w:rPr>
          <w:color w:val="231F20"/>
          <w:spacing w:val="-10"/>
          <w:w w:val="90"/>
        </w:rPr>
        <w:t xml:space="preserve"> </w:t>
      </w:r>
      <w:r>
        <w:rPr>
          <w:color w:val="231F20"/>
          <w:w w:val="90"/>
        </w:rPr>
        <w:t>by</w:t>
      </w:r>
      <w:r>
        <w:rPr>
          <w:color w:val="231F20"/>
          <w:spacing w:val="-10"/>
          <w:w w:val="90"/>
        </w:rPr>
        <w:t xml:space="preserve"> </w:t>
      </w:r>
      <w:r>
        <w:rPr>
          <w:color w:val="231F20"/>
          <w:w w:val="90"/>
        </w:rPr>
        <w:t>global</w:t>
      </w:r>
      <w:r>
        <w:rPr>
          <w:color w:val="231F20"/>
          <w:spacing w:val="-10"/>
          <w:w w:val="90"/>
        </w:rPr>
        <w:t xml:space="preserve"> </w:t>
      </w:r>
      <w:r>
        <w:rPr>
          <w:color w:val="231F20"/>
          <w:w w:val="90"/>
        </w:rPr>
        <w:t>factors,</w:t>
      </w:r>
      <w:r>
        <w:rPr>
          <w:color w:val="231F20"/>
          <w:spacing w:val="-10"/>
          <w:w w:val="90"/>
        </w:rPr>
        <w:t xml:space="preserve"> </w:t>
      </w:r>
      <w:r>
        <w:rPr>
          <w:color w:val="231F20"/>
          <w:w w:val="90"/>
        </w:rPr>
        <w:t xml:space="preserve">such </w:t>
      </w:r>
      <w:r>
        <w:rPr>
          <w:color w:val="231F20"/>
          <w:w w:val="85"/>
        </w:rPr>
        <w:t xml:space="preserve">as a reduction in international capital flows, or by UK-specific </w:t>
      </w:r>
      <w:r>
        <w:rPr>
          <w:color w:val="231F20"/>
          <w:w w:val="90"/>
        </w:rPr>
        <w:t>factors, such as perceptions of weaker long-run UK growth prospects, or a rise in the risk premium on UK assets.</w:t>
      </w:r>
    </w:p>
    <w:p w14:paraId="38698600" w14:textId="77777777" w:rsidR="00932646" w:rsidRDefault="00932646">
      <w:pPr>
        <w:pStyle w:val="BodyText"/>
        <w:spacing w:before="27"/>
      </w:pPr>
    </w:p>
    <w:p w14:paraId="43467E9F" w14:textId="77777777" w:rsidR="00932646" w:rsidRDefault="009E75AE">
      <w:pPr>
        <w:pStyle w:val="BodyText"/>
        <w:spacing w:line="268" w:lineRule="auto"/>
        <w:ind w:left="85" w:right="273"/>
      </w:pPr>
      <w:r>
        <w:rPr>
          <w:color w:val="231F20"/>
          <w:w w:val="90"/>
        </w:rPr>
        <w:t>A disruption in financing flows could be associated with further</w:t>
      </w:r>
      <w:r>
        <w:rPr>
          <w:color w:val="231F20"/>
          <w:spacing w:val="-10"/>
          <w:w w:val="90"/>
        </w:rPr>
        <w:t xml:space="preserve"> </w:t>
      </w:r>
      <w:r>
        <w:rPr>
          <w:color w:val="231F20"/>
          <w:w w:val="90"/>
        </w:rPr>
        <w:t>sterling</w:t>
      </w:r>
      <w:r>
        <w:rPr>
          <w:color w:val="231F20"/>
          <w:spacing w:val="-10"/>
          <w:w w:val="90"/>
        </w:rPr>
        <w:t xml:space="preserve"> </w:t>
      </w:r>
      <w:r>
        <w:rPr>
          <w:color w:val="231F20"/>
          <w:w w:val="90"/>
        </w:rPr>
        <w:t>depreciation,</w:t>
      </w:r>
      <w:r>
        <w:rPr>
          <w:color w:val="231F20"/>
          <w:spacing w:val="-10"/>
          <w:w w:val="90"/>
        </w:rPr>
        <w:t xml:space="preserve"> </w:t>
      </w:r>
      <w:r>
        <w:rPr>
          <w:color w:val="231F20"/>
          <w:w w:val="90"/>
        </w:rPr>
        <w:t>a</w:t>
      </w:r>
      <w:r>
        <w:rPr>
          <w:color w:val="231F20"/>
          <w:spacing w:val="-10"/>
          <w:w w:val="90"/>
        </w:rPr>
        <w:t xml:space="preserve"> </w:t>
      </w:r>
      <w:r>
        <w:rPr>
          <w:color w:val="231F20"/>
          <w:w w:val="90"/>
        </w:rPr>
        <w:t>fall</w:t>
      </w:r>
      <w:r>
        <w:rPr>
          <w:color w:val="231F20"/>
          <w:spacing w:val="-10"/>
          <w:w w:val="90"/>
        </w:rPr>
        <w:t xml:space="preserve"> </w:t>
      </w:r>
      <w:r>
        <w:rPr>
          <w:color w:val="231F20"/>
          <w:w w:val="90"/>
        </w:rPr>
        <w:t>in</w:t>
      </w:r>
      <w:r>
        <w:rPr>
          <w:color w:val="231F20"/>
          <w:spacing w:val="-10"/>
          <w:w w:val="90"/>
        </w:rPr>
        <w:t xml:space="preserve"> </w:t>
      </w:r>
      <w:r>
        <w:rPr>
          <w:color w:val="231F20"/>
          <w:w w:val="90"/>
        </w:rPr>
        <w:t>asset</w:t>
      </w:r>
      <w:r>
        <w:rPr>
          <w:color w:val="231F20"/>
          <w:spacing w:val="-10"/>
          <w:w w:val="90"/>
        </w:rPr>
        <w:t xml:space="preserve"> </w:t>
      </w:r>
      <w:r>
        <w:rPr>
          <w:color w:val="231F20"/>
          <w:w w:val="90"/>
        </w:rPr>
        <w:t>prices</w:t>
      </w:r>
      <w:r>
        <w:rPr>
          <w:color w:val="231F20"/>
          <w:spacing w:val="-10"/>
          <w:w w:val="90"/>
        </w:rPr>
        <w:t xml:space="preserve"> </w:t>
      </w:r>
      <w:r>
        <w:rPr>
          <w:color w:val="231F20"/>
          <w:w w:val="90"/>
        </w:rPr>
        <w:t>and</w:t>
      </w:r>
      <w:r>
        <w:rPr>
          <w:color w:val="231F20"/>
          <w:spacing w:val="-10"/>
          <w:w w:val="90"/>
        </w:rPr>
        <w:t xml:space="preserve"> </w:t>
      </w:r>
      <w:r>
        <w:rPr>
          <w:color w:val="231F20"/>
          <w:w w:val="90"/>
        </w:rPr>
        <w:t>tighter credit conditions for UK borrowers.</w:t>
      </w:r>
      <w:r>
        <w:rPr>
          <w:color w:val="231F20"/>
          <w:spacing w:val="40"/>
        </w:rPr>
        <w:t xml:space="preserve"> </w:t>
      </w:r>
      <w:r>
        <w:rPr>
          <w:color w:val="231F20"/>
          <w:w w:val="90"/>
        </w:rPr>
        <w:t>As both the UK private and public sectors are net borrowers (Chart A.22), and ultimately rely on funding from abroad, any deterioration in funding conditions could be associated with a downward adjustment</w:t>
      </w:r>
      <w:r>
        <w:rPr>
          <w:color w:val="231F20"/>
          <w:spacing w:val="-9"/>
          <w:w w:val="90"/>
        </w:rPr>
        <w:t xml:space="preserve"> </w:t>
      </w:r>
      <w:r>
        <w:rPr>
          <w:color w:val="231F20"/>
          <w:w w:val="90"/>
        </w:rPr>
        <w:t>in</w:t>
      </w:r>
      <w:r>
        <w:rPr>
          <w:color w:val="231F20"/>
          <w:spacing w:val="-9"/>
          <w:w w:val="90"/>
        </w:rPr>
        <w:t xml:space="preserve"> </w:t>
      </w:r>
      <w:r>
        <w:rPr>
          <w:color w:val="231F20"/>
          <w:w w:val="90"/>
        </w:rPr>
        <w:t>domestic</w:t>
      </w:r>
      <w:r>
        <w:rPr>
          <w:color w:val="231F20"/>
          <w:spacing w:val="-9"/>
          <w:w w:val="90"/>
        </w:rPr>
        <w:t xml:space="preserve"> </w:t>
      </w:r>
      <w:r>
        <w:rPr>
          <w:color w:val="231F20"/>
          <w:w w:val="90"/>
        </w:rPr>
        <w:t>demand.</w:t>
      </w:r>
      <w:r>
        <w:rPr>
          <w:color w:val="231F20"/>
          <w:spacing w:val="32"/>
        </w:rPr>
        <w:t xml:space="preserve"> </w:t>
      </w:r>
      <w:r>
        <w:rPr>
          <w:color w:val="231F20"/>
          <w:w w:val="90"/>
        </w:rPr>
        <w:t>The</w:t>
      </w:r>
      <w:r>
        <w:rPr>
          <w:color w:val="231F20"/>
          <w:spacing w:val="-9"/>
          <w:w w:val="90"/>
        </w:rPr>
        <w:t xml:space="preserve"> </w:t>
      </w:r>
      <w:r>
        <w:rPr>
          <w:color w:val="231F20"/>
          <w:w w:val="90"/>
        </w:rPr>
        <w:t>crystallisation</w:t>
      </w:r>
      <w:r>
        <w:rPr>
          <w:color w:val="231F20"/>
          <w:spacing w:val="-9"/>
          <w:w w:val="90"/>
        </w:rPr>
        <w:t xml:space="preserve"> </w:t>
      </w:r>
      <w:r>
        <w:rPr>
          <w:color w:val="231F20"/>
          <w:w w:val="90"/>
        </w:rPr>
        <w:t>of</w:t>
      </w:r>
      <w:r>
        <w:rPr>
          <w:color w:val="231F20"/>
          <w:spacing w:val="-9"/>
          <w:w w:val="90"/>
        </w:rPr>
        <w:t xml:space="preserve"> </w:t>
      </w:r>
      <w:r>
        <w:rPr>
          <w:color w:val="231F20"/>
          <w:w w:val="90"/>
        </w:rPr>
        <w:t>these risks could also coincide with a build-up in inflationary pressures</w:t>
      </w:r>
      <w:r>
        <w:rPr>
          <w:color w:val="231F20"/>
          <w:spacing w:val="-3"/>
          <w:w w:val="90"/>
        </w:rPr>
        <w:t xml:space="preserve"> </w:t>
      </w:r>
      <w:r>
        <w:rPr>
          <w:color w:val="231F20"/>
          <w:w w:val="90"/>
        </w:rPr>
        <w:t>associated</w:t>
      </w:r>
      <w:r>
        <w:rPr>
          <w:color w:val="231F20"/>
          <w:spacing w:val="-3"/>
          <w:w w:val="90"/>
        </w:rPr>
        <w:t xml:space="preserve"> </w:t>
      </w:r>
      <w:r>
        <w:rPr>
          <w:color w:val="231F20"/>
          <w:w w:val="90"/>
        </w:rPr>
        <w:t>with</w:t>
      </w:r>
      <w:r>
        <w:rPr>
          <w:color w:val="231F20"/>
          <w:spacing w:val="-3"/>
          <w:w w:val="90"/>
        </w:rPr>
        <w:t xml:space="preserve"> </w:t>
      </w:r>
      <w:r>
        <w:rPr>
          <w:color w:val="231F20"/>
          <w:w w:val="90"/>
        </w:rPr>
        <w:t>a</w:t>
      </w:r>
      <w:r>
        <w:rPr>
          <w:color w:val="231F20"/>
          <w:spacing w:val="-3"/>
          <w:w w:val="90"/>
        </w:rPr>
        <w:t xml:space="preserve"> </w:t>
      </w:r>
      <w:r>
        <w:rPr>
          <w:color w:val="231F20"/>
          <w:w w:val="90"/>
        </w:rPr>
        <w:t>decline</w:t>
      </w:r>
      <w:r>
        <w:rPr>
          <w:color w:val="231F20"/>
          <w:spacing w:val="-3"/>
          <w:w w:val="90"/>
        </w:rPr>
        <w:t xml:space="preserve"> </w:t>
      </w:r>
      <w:r>
        <w:rPr>
          <w:color w:val="231F20"/>
          <w:w w:val="90"/>
        </w:rPr>
        <w:t>in</w:t>
      </w:r>
      <w:r>
        <w:rPr>
          <w:color w:val="231F20"/>
          <w:spacing w:val="-3"/>
          <w:w w:val="90"/>
        </w:rPr>
        <w:t xml:space="preserve"> </w:t>
      </w:r>
      <w:r>
        <w:rPr>
          <w:color w:val="231F20"/>
          <w:w w:val="90"/>
        </w:rPr>
        <w:t>the</w:t>
      </w:r>
      <w:r>
        <w:rPr>
          <w:color w:val="231F20"/>
          <w:spacing w:val="-3"/>
          <w:w w:val="90"/>
        </w:rPr>
        <w:t xml:space="preserve"> </w:t>
      </w:r>
      <w:r>
        <w:rPr>
          <w:color w:val="231F20"/>
          <w:w w:val="90"/>
        </w:rPr>
        <w:t>exchange</w:t>
      </w:r>
      <w:r>
        <w:rPr>
          <w:color w:val="231F20"/>
          <w:spacing w:val="-3"/>
          <w:w w:val="90"/>
        </w:rPr>
        <w:t xml:space="preserve"> </w:t>
      </w:r>
      <w:r>
        <w:rPr>
          <w:color w:val="231F20"/>
          <w:w w:val="90"/>
        </w:rPr>
        <w:t>rate, worsening the trade-off between growth and infl</w:t>
      </w:r>
      <w:r>
        <w:rPr>
          <w:color w:val="231F20"/>
          <w:w w:val="90"/>
        </w:rPr>
        <w:t>ation.</w:t>
      </w:r>
      <w:r>
        <w:rPr>
          <w:color w:val="231F20"/>
          <w:spacing w:val="40"/>
        </w:rPr>
        <w:t xml:space="preserve"> </w:t>
      </w:r>
      <w:r>
        <w:rPr>
          <w:color w:val="231F20"/>
          <w:w w:val="90"/>
        </w:rPr>
        <w:t xml:space="preserve">The </w:t>
      </w:r>
      <w:r>
        <w:rPr>
          <w:color w:val="231F20"/>
          <w:w w:val="85"/>
        </w:rPr>
        <w:t>combination of these factors would probably drive an increase</w:t>
      </w:r>
      <w:r>
        <w:rPr>
          <w:color w:val="231F20"/>
        </w:rPr>
        <w:t xml:space="preserve"> </w:t>
      </w:r>
      <w:r>
        <w:rPr>
          <w:color w:val="231F20"/>
          <w:w w:val="95"/>
        </w:rPr>
        <w:t>in</w:t>
      </w:r>
      <w:r>
        <w:rPr>
          <w:color w:val="231F20"/>
          <w:spacing w:val="-13"/>
          <w:w w:val="95"/>
        </w:rPr>
        <w:t xml:space="preserve"> </w:t>
      </w:r>
      <w:r>
        <w:rPr>
          <w:color w:val="231F20"/>
          <w:w w:val="95"/>
        </w:rPr>
        <w:t>banks’</w:t>
      </w:r>
      <w:r>
        <w:rPr>
          <w:color w:val="231F20"/>
          <w:spacing w:val="-13"/>
          <w:w w:val="95"/>
        </w:rPr>
        <w:t xml:space="preserve"> </w:t>
      </w:r>
      <w:r>
        <w:rPr>
          <w:color w:val="231F20"/>
          <w:w w:val="95"/>
        </w:rPr>
        <w:t>non-performing</w:t>
      </w:r>
      <w:r>
        <w:rPr>
          <w:color w:val="231F20"/>
          <w:spacing w:val="-13"/>
          <w:w w:val="95"/>
        </w:rPr>
        <w:t xml:space="preserve"> </w:t>
      </w:r>
      <w:r>
        <w:rPr>
          <w:color w:val="231F20"/>
          <w:w w:val="95"/>
        </w:rPr>
        <w:t>loans.</w:t>
      </w:r>
    </w:p>
    <w:p w14:paraId="027484B0" w14:textId="77777777" w:rsidR="00932646" w:rsidRDefault="00932646">
      <w:pPr>
        <w:pStyle w:val="BodyText"/>
        <w:spacing w:before="26"/>
      </w:pPr>
    </w:p>
    <w:p w14:paraId="4B130F21" w14:textId="77777777" w:rsidR="00932646" w:rsidRDefault="009E75AE">
      <w:pPr>
        <w:pStyle w:val="BodyText"/>
        <w:spacing w:before="1" w:line="268" w:lineRule="auto"/>
        <w:ind w:left="85" w:right="447"/>
      </w:pPr>
      <w:r>
        <w:rPr>
          <w:color w:val="231F20"/>
          <w:w w:val="85"/>
        </w:rPr>
        <w:t xml:space="preserve">A disruption in cross-border capital flows could also interact </w:t>
      </w:r>
      <w:r>
        <w:rPr>
          <w:color w:val="231F20"/>
          <w:spacing w:val="-2"/>
          <w:w w:val="90"/>
        </w:rPr>
        <w:t>with</w:t>
      </w:r>
      <w:r>
        <w:rPr>
          <w:color w:val="231F20"/>
          <w:spacing w:val="-5"/>
          <w:w w:val="90"/>
        </w:rPr>
        <w:t xml:space="preserve"> </w:t>
      </w:r>
      <w:r>
        <w:rPr>
          <w:color w:val="231F20"/>
          <w:spacing w:val="-2"/>
          <w:w w:val="90"/>
        </w:rPr>
        <w:t>other</w:t>
      </w:r>
      <w:r>
        <w:rPr>
          <w:color w:val="231F20"/>
          <w:spacing w:val="-5"/>
          <w:w w:val="90"/>
        </w:rPr>
        <w:t xml:space="preserve"> </w:t>
      </w:r>
      <w:r>
        <w:rPr>
          <w:color w:val="231F20"/>
          <w:spacing w:val="-2"/>
          <w:w w:val="90"/>
        </w:rPr>
        <w:t>vulnerabilities.</w:t>
      </w:r>
      <w:r>
        <w:rPr>
          <w:color w:val="231F20"/>
          <w:spacing w:val="39"/>
        </w:rPr>
        <w:t xml:space="preserve"> </w:t>
      </w:r>
      <w:r>
        <w:rPr>
          <w:color w:val="231F20"/>
          <w:spacing w:val="-2"/>
          <w:w w:val="90"/>
        </w:rPr>
        <w:t>For</w:t>
      </w:r>
      <w:r>
        <w:rPr>
          <w:color w:val="231F20"/>
          <w:spacing w:val="-5"/>
          <w:w w:val="90"/>
        </w:rPr>
        <w:t xml:space="preserve"> </w:t>
      </w:r>
      <w:r>
        <w:rPr>
          <w:color w:val="231F20"/>
          <w:spacing w:val="-2"/>
          <w:w w:val="90"/>
        </w:rPr>
        <w:t>example,</w:t>
      </w:r>
      <w:r>
        <w:rPr>
          <w:color w:val="231F20"/>
          <w:spacing w:val="-5"/>
          <w:w w:val="90"/>
        </w:rPr>
        <w:t xml:space="preserve"> </w:t>
      </w:r>
      <w:r>
        <w:rPr>
          <w:color w:val="231F20"/>
          <w:spacing w:val="-2"/>
          <w:w w:val="90"/>
        </w:rPr>
        <w:t>falls</w:t>
      </w:r>
      <w:r>
        <w:rPr>
          <w:color w:val="231F20"/>
          <w:spacing w:val="-5"/>
          <w:w w:val="90"/>
        </w:rPr>
        <w:t xml:space="preserve"> </w:t>
      </w:r>
      <w:r>
        <w:rPr>
          <w:color w:val="231F20"/>
          <w:spacing w:val="-2"/>
          <w:w w:val="90"/>
        </w:rPr>
        <w:t>in</w:t>
      </w:r>
      <w:r>
        <w:rPr>
          <w:color w:val="231F20"/>
          <w:spacing w:val="-5"/>
          <w:w w:val="90"/>
        </w:rPr>
        <w:t xml:space="preserve"> </w:t>
      </w:r>
      <w:r>
        <w:rPr>
          <w:color w:val="231F20"/>
          <w:spacing w:val="-2"/>
          <w:w w:val="90"/>
        </w:rPr>
        <w:t>asset</w:t>
      </w:r>
      <w:r>
        <w:rPr>
          <w:color w:val="231F20"/>
          <w:spacing w:val="-5"/>
          <w:w w:val="90"/>
        </w:rPr>
        <w:t xml:space="preserve"> </w:t>
      </w:r>
      <w:r>
        <w:rPr>
          <w:color w:val="231F20"/>
          <w:spacing w:val="-2"/>
          <w:w w:val="90"/>
        </w:rPr>
        <w:t xml:space="preserve">prices </w:t>
      </w:r>
      <w:r>
        <w:rPr>
          <w:color w:val="231F20"/>
          <w:w w:val="90"/>
        </w:rPr>
        <w:t>arising from a sharp reduction in portfolio debt and equity inflows</w:t>
      </w:r>
      <w:r>
        <w:rPr>
          <w:color w:val="231F20"/>
          <w:spacing w:val="-2"/>
          <w:w w:val="90"/>
        </w:rPr>
        <w:t xml:space="preserve"> </w:t>
      </w:r>
      <w:r>
        <w:rPr>
          <w:color w:val="231F20"/>
          <w:w w:val="90"/>
        </w:rPr>
        <w:t>could</w:t>
      </w:r>
      <w:r>
        <w:rPr>
          <w:color w:val="231F20"/>
          <w:spacing w:val="-2"/>
          <w:w w:val="90"/>
        </w:rPr>
        <w:t xml:space="preserve"> </w:t>
      </w:r>
      <w:r>
        <w:rPr>
          <w:color w:val="231F20"/>
          <w:w w:val="90"/>
        </w:rPr>
        <w:t>be</w:t>
      </w:r>
      <w:r>
        <w:rPr>
          <w:color w:val="231F20"/>
          <w:spacing w:val="-2"/>
          <w:w w:val="90"/>
        </w:rPr>
        <w:t xml:space="preserve"> </w:t>
      </w:r>
      <w:r>
        <w:rPr>
          <w:color w:val="231F20"/>
          <w:w w:val="90"/>
        </w:rPr>
        <w:t>amplified</w:t>
      </w:r>
      <w:r>
        <w:rPr>
          <w:color w:val="231F20"/>
          <w:spacing w:val="-2"/>
          <w:w w:val="90"/>
        </w:rPr>
        <w:t xml:space="preserve"> </w:t>
      </w:r>
      <w:r>
        <w:rPr>
          <w:color w:val="231F20"/>
          <w:w w:val="90"/>
        </w:rPr>
        <w:t>by</w:t>
      </w:r>
      <w:r>
        <w:rPr>
          <w:color w:val="231F20"/>
          <w:spacing w:val="-2"/>
          <w:w w:val="90"/>
        </w:rPr>
        <w:t xml:space="preserve"> </w:t>
      </w:r>
      <w:r>
        <w:rPr>
          <w:color w:val="231F20"/>
          <w:w w:val="90"/>
        </w:rPr>
        <w:t>the</w:t>
      </w:r>
      <w:r>
        <w:rPr>
          <w:color w:val="231F20"/>
          <w:spacing w:val="-2"/>
          <w:w w:val="90"/>
        </w:rPr>
        <w:t xml:space="preserve"> </w:t>
      </w:r>
      <w:r>
        <w:rPr>
          <w:color w:val="231F20"/>
          <w:w w:val="90"/>
        </w:rPr>
        <w:t>behaviour</w:t>
      </w:r>
      <w:r>
        <w:rPr>
          <w:color w:val="231F20"/>
          <w:spacing w:val="-2"/>
          <w:w w:val="90"/>
        </w:rPr>
        <w:t xml:space="preserve"> </w:t>
      </w:r>
      <w:r>
        <w:rPr>
          <w:color w:val="231F20"/>
          <w:w w:val="90"/>
        </w:rPr>
        <w:t>of</w:t>
      </w:r>
      <w:r>
        <w:rPr>
          <w:color w:val="231F20"/>
          <w:spacing w:val="-2"/>
          <w:w w:val="90"/>
        </w:rPr>
        <w:t xml:space="preserve"> </w:t>
      </w:r>
      <w:r>
        <w:rPr>
          <w:color w:val="231F20"/>
          <w:w w:val="90"/>
        </w:rPr>
        <w:t>investors</w:t>
      </w:r>
      <w:r>
        <w:rPr>
          <w:color w:val="231F20"/>
          <w:spacing w:val="-2"/>
          <w:w w:val="90"/>
        </w:rPr>
        <w:t xml:space="preserve"> </w:t>
      </w:r>
      <w:r>
        <w:rPr>
          <w:color w:val="231F20"/>
          <w:w w:val="90"/>
        </w:rPr>
        <w:t>in open-ended funds and lead to disruption in some financial markets (see Market-based finance chapter).</w:t>
      </w:r>
    </w:p>
    <w:p w14:paraId="353851DD" w14:textId="77777777" w:rsidR="00932646" w:rsidRDefault="00932646">
      <w:pPr>
        <w:pStyle w:val="BodyText"/>
        <w:spacing w:before="27"/>
      </w:pPr>
    </w:p>
    <w:p w14:paraId="4CA952D7" w14:textId="77777777" w:rsidR="00932646" w:rsidRDefault="009E75AE">
      <w:pPr>
        <w:spacing w:line="268" w:lineRule="auto"/>
        <w:ind w:left="85" w:right="384"/>
        <w:rPr>
          <w:i/>
          <w:sz w:val="20"/>
        </w:rPr>
      </w:pPr>
      <w:r>
        <w:rPr>
          <w:i/>
          <w:color w:val="751C66"/>
          <w:w w:val="85"/>
          <w:sz w:val="20"/>
        </w:rPr>
        <w:t xml:space="preserve">A disruption in flows has not materialised, but investor appetite for some sterling assets appears to have decreased </w:t>
      </w:r>
      <w:r>
        <w:rPr>
          <w:i/>
          <w:color w:val="751C66"/>
          <w:w w:val="90"/>
          <w:sz w:val="20"/>
        </w:rPr>
        <w:t>since the referendum.</w:t>
      </w:r>
    </w:p>
    <w:p w14:paraId="16DBEDDB" w14:textId="77777777" w:rsidR="00932646" w:rsidRDefault="009E75AE">
      <w:pPr>
        <w:pStyle w:val="BodyText"/>
        <w:spacing w:line="232" w:lineRule="exact"/>
        <w:ind w:left="85"/>
      </w:pPr>
      <w:r>
        <w:rPr>
          <w:color w:val="231F20"/>
          <w:w w:val="85"/>
        </w:rPr>
        <w:t>There</w:t>
      </w:r>
      <w:r>
        <w:rPr>
          <w:color w:val="231F20"/>
          <w:spacing w:val="-2"/>
        </w:rPr>
        <w:t xml:space="preserve"> </w:t>
      </w:r>
      <w:r>
        <w:rPr>
          <w:color w:val="231F20"/>
          <w:w w:val="85"/>
        </w:rPr>
        <w:t>has</w:t>
      </w:r>
      <w:r>
        <w:rPr>
          <w:color w:val="231F20"/>
          <w:spacing w:val="-1"/>
        </w:rPr>
        <w:t xml:space="preserve"> </w:t>
      </w:r>
      <w:r>
        <w:rPr>
          <w:color w:val="231F20"/>
          <w:w w:val="85"/>
        </w:rPr>
        <w:t>not</w:t>
      </w:r>
      <w:r>
        <w:rPr>
          <w:color w:val="231F20"/>
          <w:spacing w:val="-1"/>
        </w:rPr>
        <w:t xml:space="preserve"> </w:t>
      </w:r>
      <w:r>
        <w:rPr>
          <w:color w:val="231F20"/>
          <w:w w:val="85"/>
        </w:rPr>
        <w:t>to</w:t>
      </w:r>
      <w:r>
        <w:rPr>
          <w:color w:val="231F20"/>
          <w:spacing w:val="-1"/>
        </w:rPr>
        <w:t xml:space="preserve"> </w:t>
      </w:r>
      <w:r>
        <w:rPr>
          <w:color w:val="231F20"/>
          <w:w w:val="85"/>
        </w:rPr>
        <w:t>date</w:t>
      </w:r>
      <w:r>
        <w:rPr>
          <w:color w:val="231F20"/>
          <w:spacing w:val="-1"/>
        </w:rPr>
        <w:t xml:space="preserve"> </w:t>
      </w:r>
      <w:r>
        <w:rPr>
          <w:color w:val="231F20"/>
          <w:w w:val="85"/>
        </w:rPr>
        <w:t>been</w:t>
      </w:r>
      <w:r>
        <w:rPr>
          <w:color w:val="231F20"/>
          <w:spacing w:val="-1"/>
        </w:rPr>
        <w:t xml:space="preserve"> </w:t>
      </w:r>
      <w:r>
        <w:rPr>
          <w:color w:val="231F20"/>
          <w:w w:val="85"/>
        </w:rPr>
        <w:t>any</w:t>
      </w:r>
      <w:r>
        <w:rPr>
          <w:color w:val="231F20"/>
          <w:spacing w:val="-2"/>
        </w:rPr>
        <w:t xml:space="preserve"> </w:t>
      </w:r>
      <w:r>
        <w:rPr>
          <w:color w:val="231F20"/>
          <w:w w:val="85"/>
        </w:rPr>
        <w:t>material</w:t>
      </w:r>
      <w:r>
        <w:rPr>
          <w:color w:val="231F20"/>
          <w:spacing w:val="-1"/>
        </w:rPr>
        <w:t xml:space="preserve"> </w:t>
      </w:r>
      <w:r>
        <w:rPr>
          <w:color w:val="231F20"/>
          <w:w w:val="85"/>
        </w:rPr>
        <w:t>change</w:t>
      </w:r>
      <w:r>
        <w:rPr>
          <w:color w:val="231F20"/>
          <w:spacing w:val="-1"/>
        </w:rPr>
        <w:t xml:space="preserve"> </w:t>
      </w:r>
      <w:r>
        <w:rPr>
          <w:color w:val="231F20"/>
          <w:w w:val="85"/>
        </w:rPr>
        <w:t>to</w:t>
      </w:r>
      <w:r>
        <w:rPr>
          <w:color w:val="231F20"/>
          <w:spacing w:val="-1"/>
        </w:rPr>
        <w:t xml:space="preserve"> </w:t>
      </w:r>
      <w:r>
        <w:rPr>
          <w:color w:val="231F20"/>
          <w:spacing w:val="-5"/>
          <w:w w:val="85"/>
        </w:rPr>
        <w:t>the</w:t>
      </w:r>
    </w:p>
    <w:p w14:paraId="0E40A5AE" w14:textId="77777777" w:rsidR="00932646" w:rsidRDefault="009E75AE">
      <w:pPr>
        <w:pStyle w:val="BodyText"/>
        <w:spacing w:before="28" w:line="268" w:lineRule="auto"/>
        <w:ind w:left="85"/>
      </w:pPr>
      <w:r>
        <w:rPr>
          <w:color w:val="231F20"/>
          <w:w w:val="85"/>
        </w:rPr>
        <w:t xml:space="preserve">United Kingdom’s ability to finance its current account deficit, </w:t>
      </w:r>
      <w:r>
        <w:rPr>
          <w:color w:val="231F20"/>
          <w:w w:val="90"/>
        </w:rPr>
        <w:t>though</w:t>
      </w:r>
      <w:r>
        <w:rPr>
          <w:color w:val="231F20"/>
          <w:spacing w:val="-8"/>
          <w:w w:val="90"/>
        </w:rPr>
        <w:t xml:space="preserve"> </w:t>
      </w:r>
      <w:r>
        <w:rPr>
          <w:color w:val="231F20"/>
          <w:w w:val="90"/>
        </w:rPr>
        <w:t>there</w:t>
      </w:r>
      <w:r>
        <w:rPr>
          <w:color w:val="231F20"/>
          <w:spacing w:val="-8"/>
          <w:w w:val="90"/>
        </w:rPr>
        <w:t xml:space="preserve"> </w:t>
      </w:r>
      <w:r>
        <w:rPr>
          <w:color w:val="231F20"/>
          <w:w w:val="90"/>
        </w:rPr>
        <w:t>have</w:t>
      </w:r>
      <w:r>
        <w:rPr>
          <w:color w:val="231F20"/>
          <w:spacing w:val="-8"/>
          <w:w w:val="90"/>
        </w:rPr>
        <w:t xml:space="preserve"> </w:t>
      </w:r>
      <w:r>
        <w:rPr>
          <w:color w:val="231F20"/>
          <w:w w:val="90"/>
        </w:rPr>
        <w:t>been</w:t>
      </w:r>
      <w:r>
        <w:rPr>
          <w:color w:val="231F20"/>
          <w:spacing w:val="-8"/>
          <w:w w:val="90"/>
        </w:rPr>
        <w:t xml:space="preserve"> </w:t>
      </w:r>
      <w:r>
        <w:rPr>
          <w:color w:val="231F20"/>
          <w:w w:val="90"/>
        </w:rPr>
        <w:t>some</w:t>
      </w:r>
      <w:r>
        <w:rPr>
          <w:color w:val="231F20"/>
          <w:spacing w:val="-8"/>
          <w:w w:val="90"/>
        </w:rPr>
        <w:t xml:space="preserve"> </w:t>
      </w:r>
      <w:r>
        <w:rPr>
          <w:color w:val="231F20"/>
          <w:w w:val="90"/>
        </w:rPr>
        <w:t>indications</w:t>
      </w:r>
      <w:r>
        <w:rPr>
          <w:color w:val="231F20"/>
          <w:spacing w:val="-8"/>
          <w:w w:val="90"/>
        </w:rPr>
        <w:t xml:space="preserve"> </w:t>
      </w:r>
      <w:r>
        <w:rPr>
          <w:color w:val="231F20"/>
          <w:w w:val="90"/>
        </w:rPr>
        <w:t>of</w:t>
      </w:r>
      <w:r>
        <w:rPr>
          <w:color w:val="231F20"/>
          <w:spacing w:val="-8"/>
          <w:w w:val="90"/>
        </w:rPr>
        <w:t xml:space="preserve"> </w:t>
      </w:r>
      <w:r>
        <w:rPr>
          <w:color w:val="231F20"/>
          <w:w w:val="90"/>
        </w:rPr>
        <w:t>reduced</w:t>
      </w:r>
      <w:r>
        <w:rPr>
          <w:color w:val="231F20"/>
          <w:spacing w:val="-8"/>
          <w:w w:val="90"/>
        </w:rPr>
        <w:t xml:space="preserve"> </w:t>
      </w:r>
      <w:r>
        <w:rPr>
          <w:color w:val="231F20"/>
          <w:w w:val="90"/>
        </w:rPr>
        <w:t>investor appetite</w:t>
      </w:r>
      <w:r>
        <w:rPr>
          <w:color w:val="231F20"/>
          <w:spacing w:val="-2"/>
          <w:w w:val="90"/>
        </w:rPr>
        <w:t xml:space="preserve"> </w:t>
      </w:r>
      <w:r>
        <w:rPr>
          <w:color w:val="231F20"/>
          <w:w w:val="90"/>
        </w:rPr>
        <w:t>for</w:t>
      </w:r>
      <w:r>
        <w:rPr>
          <w:color w:val="231F20"/>
          <w:spacing w:val="-2"/>
          <w:w w:val="90"/>
        </w:rPr>
        <w:t xml:space="preserve"> </w:t>
      </w:r>
      <w:r>
        <w:rPr>
          <w:color w:val="231F20"/>
          <w:w w:val="90"/>
        </w:rPr>
        <w:t>commercial</w:t>
      </w:r>
      <w:r>
        <w:rPr>
          <w:color w:val="231F20"/>
          <w:spacing w:val="-2"/>
          <w:w w:val="90"/>
        </w:rPr>
        <w:t xml:space="preserve"> </w:t>
      </w:r>
      <w:r>
        <w:rPr>
          <w:color w:val="231F20"/>
          <w:w w:val="90"/>
        </w:rPr>
        <w:t>real</w:t>
      </w:r>
      <w:r>
        <w:rPr>
          <w:color w:val="231F20"/>
          <w:spacing w:val="-2"/>
          <w:w w:val="90"/>
        </w:rPr>
        <w:t xml:space="preserve"> </w:t>
      </w:r>
      <w:r>
        <w:rPr>
          <w:color w:val="231F20"/>
          <w:w w:val="90"/>
        </w:rPr>
        <w:t>estate</w:t>
      </w:r>
      <w:r>
        <w:rPr>
          <w:color w:val="231F20"/>
          <w:spacing w:val="-2"/>
          <w:w w:val="90"/>
        </w:rPr>
        <w:t xml:space="preserve"> </w:t>
      </w:r>
      <w:r>
        <w:rPr>
          <w:color w:val="231F20"/>
          <w:w w:val="90"/>
        </w:rPr>
        <w:t>and</w:t>
      </w:r>
      <w:r>
        <w:rPr>
          <w:color w:val="231F20"/>
          <w:spacing w:val="-2"/>
          <w:w w:val="90"/>
        </w:rPr>
        <w:t xml:space="preserve"> </w:t>
      </w:r>
      <w:r>
        <w:rPr>
          <w:color w:val="231F20"/>
          <w:w w:val="90"/>
        </w:rPr>
        <w:t>equities.</w:t>
      </w:r>
    </w:p>
    <w:p w14:paraId="6120C3C0" w14:textId="77777777" w:rsidR="00932646" w:rsidRDefault="00932646">
      <w:pPr>
        <w:pStyle w:val="BodyText"/>
        <w:spacing w:before="27"/>
      </w:pPr>
    </w:p>
    <w:p w14:paraId="410277CA" w14:textId="77777777" w:rsidR="00932646" w:rsidRDefault="009E75AE">
      <w:pPr>
        <w:pStyle w:val="BodyText"/>
        <w:spacing w:line="268" w:lineRule="auto"/>
        <w:ind w:left="85" w:right="292"/>
      </w:pPr>
      <w:r>
        <w:rPr>
          <w:color w:val="231F20"/>
          <w:w w:val="90"/>
        </w:rPr>
        <w:t>The equity risk premium for the FTSE All-Share index rose following the referendum and has remained elevated in October</w:t>
      </w:r>
      <w:r>
        <w:rPr>
          <w:color w:val="231F20"/>
          <w:spacing w:val="-7"/>
          <w:w w:val="90"/>
        </w:rPr>
        <w:t xml:space="preserve"> </w:t>
      </w:r>
      <w:r>
        <w:rPr>
          <w:color w:val="231F20"/>
          <w:w w:val="90"/>
        </w:rPr>
        <w:t>and</w:t>
      </w:r>
      <w:r>
        <w:rPr>
          <w:color w:val="231F20"/>
          <w:spacing w:val="-7"/>
          <w:w w:val="90"/>
        </w:rPr>
        <w:t xml:space="preserve"> </w:t>
      </w:r>
      <w:r>
        <w:rPr>
          <w:color w:val="231F20"/>
          <w:w w:val="90"/>
        </w:rPr>
        <w:t>November</w:t>
      </w:r>
      <w:r>
        <w:rPr>
          <w:color w:val="231F20"/>
          <w:spacing w:val="-7"/>
          <w:w w:val="90"/>
        </w:rPr>
        <w:t xml:space="preserve"> </w:t>
      </w:r>
      <w:r>
        <w:rPr>
          <w:color w:val="231F20"/>
          <w:w w:val="90"/>
        </w:rPr>
        <w:t>(Chart</w:t>
      </w:r>
      <w:r>
        <w:rPr>
          <w:color w:val="231F20"/>
          <w:spacing w:val="-8"/>
          <w:w w:val="90"/>
        </w:rPr>
        <w:t xml:space="preserve"> </w:t>
      </w:r>
      <w:r>
        <w:rPr>
          <w:color w:val="231F20"/>
          <w:w w:val="90"/>
        </w:rPr>
        <w:t>A.23).</w:t>
      </w:r>
      <w:r>
        <w:rPr>
          <w:color w:val="231F20"/>
          <w:spacing w:val="36"/>
        </w:rPr>
        <w:t xml:space="preserve"> </w:t>
      </w:r>
      <w:r>
        <w:rPr>
          <w:color w:val="231F20"/>
          <w:w w:val="90"/>
        </w:rPr>
        <w:t>That</w:t>
      </w:r>
      <w:r>
        <w:rPr>
          <w:color w:val="231F20"/>
          <w:spacing w:val="-7"/>
          <w:w w:val="90"/>
        </w:rPr>
        <w:t xml:space="preserve"> </w:t>
      </w:r>
      <w:r>
        <w:rPr>
          <w:color w:val="231F20"/>
          <w:w w:val="90"/>
        </w:rPr>
        <w:t>is</w:t>
      </w:r>
      <w:r>
        <w:rPr>
          <w:color w:val="231F20"/>
          <w:spacing w:val="-7"/>
          <w:w w:val="90"/>
        </w:rPr>
        <w:t xml:space="preserve"> </w:t>
      </w:r>
      <w:r>
        <w:rPr>
          <w:color w:val="231F20"/>
          <w:w w:val="90"/>
        </w:rPr>
        <w:t>consistent</w:t>
      </w:r>
      <w:r>
        <w:rPr>
          <w:color w:val="231F20"/>
          <w:spacing w:val="-7"/>
          <w:w w:val="90"/>
        </w:rPr>
        <w:t xml:space="preserve"> </w:t>
      </w:r>
      <w:r>
        <w:rPr>
          <w:color w:val="231F20"/>
          <w:w w:val="90"/>
        </w:rPr>
        <w:t xml:space="preserve">with data on non-residents’ net purchases of UK equities, which show that purchases have moderated relative to levels seen </w:t>
      </w:r>
      <w:r>
        <w:rPr>
          <w:color w:val="231F20"/>
          <w:spacing w:val="-6"/>
        </w:rPr>
        <w:t>in</w:t>
      </w:r>
      <w:r>
        <w:rPr>
          <w:color w:val="231F20"/>
          <w:spacing w:val="-14"/>
        </w:rPr>
        <w:t xml:space="preserve"> </w:t>
      </w:r>
      <w:r>
        <w:rPr>
          <w:color w:val="231F20"/>
          <w:spacing w:val="-6"/>
        </w:rPr>
        <w:t>2015</w:t>
      </w:r>
      <w:r>
        <w:rPr>
          <w:color w:val="231F20"/>
          <w:spacing w:val="-14"/>
        </w:rPr>
        <w:t xml:space="preserve"> </w:t>
      </w:r>
      <w:r>
        <w:rPr>
          <w:color w:val="231F20"/>
          <w:spacing w:val="-6"/>
        </w:rPr>
        <w:t>(Chart</w:t>
      </w:r>
      <w:r>
        <w:rPr>
          <w:color w:val="231F20"/>
          <w:spacing w:val="-16"/>
        </w:rPr>
        <w:t xml:space="preserve"> </w:t>
      </w:r>
      <w:r>
        <w:rPr>
          <w:color w:val="231F20"/>
          <w:spacing w:val="-6"/>
        </w:rPr>
        <w:t>A.24).</w:t>
      </w:r>
      <w:r>
        <w:rPr>
          <w:color w:val="231F20"/>
          <w:spacing w:val="33"/>
        </w:rPr>
        <w:t xml:space="preserve"> </w:t>
      </w:r>
      <w:r>
        <w:rPr>
          <w:color w:val="231F20"/>
          <w:spacing w:val="-6"/>
        </w:rPr>
        <w:t>The</w:t>
      </w:r>
      <w:r>
        <w:rPr>
          <w:color w:val="231F20"/>
          <w:spacing w:val="-14"/>
        </w:rPr>
        <w:t xml:space="preserve"> </w:t>
      </w:r>
      <w:r>
        <w:rPr>
          <w:color w:val="231F20"/>
          <w:spacing w:val="-6"/>
        </w:rPr>
        <w:t>Bank</w:t>
      </w:r>
      <w:r>
        <w:rPr>
          <w:color w:val="231F20"/>
          <w:spacing w:val="-14"/>
        </w:rPr>
        <w:t xml:space="preserve"> </w:t>
      </w:r>
      <w:r>
        <w:rPr>
          <w:color w:val="231F20"/>
          <w:spacing w:val="-6"/>
        </w:rPr>
        <w:t>of</w:t>
      </w:r>
      <w:r>
        <w:rPr>
          <w:color w:val="231F20"/>
          <w:spacing w:val="-14"/>
        </w:rPr>
        <w:t xml:space="preserve"> </w:t>
      </w:r>
      <w:r>
        <w:rPr>
          <w:color w:val="231F20"/>
          <w:spacing w:val="-6"/>
        </w:rPr>
        <w:t>America</w:t>
      </w:r>
      <w:r>
        <w:rPr>
          <w:color w:val="231F20"/>
          <w:spacing w:val="-14"/>
        </w:rPr>
        <w:t xml:space="preserve"> </w:t>
      </w:r>
      <w:r>
        <w:rPr>
          <w:color w:val="231F20"/>
          <w:spacing w:val="-6"/>
        </w:rPr>
        <w:t>Merrill</w:t>
      </w:r>
      <w:r>
        <w:rPr>
          <w:color w:val="231F20"/>
          <w:spacing w:val="-14"/>
        </w:rPr>
        <w:t xml:space="preserve"> </w:t>
      </w:r>
      <w:r>
        <w:rPr>
          <w:color w:val="231F20"/>
          <w:spacing w:val="-6"/>
        </w:rPr>
        <w:t xml:space="preserve">Lynch </w:t>
      </w:r>
      <w:r>
        <w:rPr>
          <w:color w:val="231F20"/>
          <w:w w:val="90"/>
        </w:rPr>
        <w:t>Global Fund Manager survey also suggests reduced appetite for</w:t>
      </w:r>
      <w:r>
        <w:rPr>
          <w:color w:val="231F20"/>
          <w:spacing w:val="-5"/>
          <w:w w:val="90"/>
        </w:rPr>
        <w:t xml:space="preserve"> </w:t>
      </w:r>
      <w:r>
        <w:rPr>
          <w:color w:val="231F20"/>
          <w:w w:val="90"/>
        </w:rPr>
        <w:t>UK</w:t>
      </w:r>
      <w:r>
        <w:rPr>
          <w:color w:val="231F20"/>
          <w:spacing w:val="-5"/>
          <w:w w:val="90"/>
        </w:rPr>
        <w:t xml:space="preserve"> </w:t>
      </w:r>
      <w:r>
        <w:rPr>
          <w:color w:val="231F20"/>
          <w:w w:val="90"/>
        </w:rPr>
        <w:t>equities,</w:t>
      </w:r>
      <w:r>
        <w:rPr>
          <w:color w:val="231F20"/>
          <w:spacing w:val="-5"/>
          <w:w w:val="90"/>
        </w:rPr>
        <w:t xml:space="preserve"> </w:t>
      </w:r>
      <w:r>
        <w:rPr>
          <w:color w:val="231F20"/>
          <w:w w:val="90"/>
        </w:rPr>
        <w:t>with</w:t>
      </w:r>
      <w:r>
        <w:rPr>
          <w:color w:val="231F20"/>
          <w:spacing w:val="-5"/>
          <w:w w:val="90"/>
        </w:rPr>
        <w:t xml:space="preserve"> </w:t>
      </w:r>
      <w:r>
        <w:rPr>
          <w:color w:val="231F20"/>
          <w:w w:val="90"/>
        </w:rPr>
        <w:t>a</w:t>
      </w:r>
      <w:r>
        <w:rPr>
          <w:color w:val="231F20"/>
          <w:spacing w:val="-5"/>
          <w:w w:val="90"/>
        </w:rPr>
        <w:t xml:space="preserve"> </w:t>
      </w:r>
      <w:r>
        <w:rPr>
          <w:color w:val="231F20"/>
          <w:w w:val="90"/>
        </w:rPr>
        <w:t>net</w:t>
      </w:r>
      <w:r>
        <w:rPr>
          <w:color w:val="231F20"/>
          <w:spacing w:val="-5"/>
          <w:w w:val="90"/>
        </w:rPr>
        <w:t xml:space="preserve"> </w:t>
      </w:r>
      <w:r>
        <w:rPr>
          <w:color w:val="231F20"/>
          <w:w w:val="90"/>
        </w:rPr>
        <w:t>balance</w:t>
      </w:r>
      <w:r>
        <w:rPr>
          <w:color w:val="231F20"/>
          <w:spacing w:val="-5"/>
          <w:w w:val="90"/>
        </w:rPr>
        <w:t xml:space="preserve"> </w:t>
      </w:r>
      <w:r>
        <w:rPr>
          <w:color w:val="231F20"/>
          <w:w w:val="90"/>
        </w:rPr>
        <w:t>of</w:t>
      </w:r>
      <w:r>
        <w:rPr>
          <w:color w:val="231F20"/>
          <w:spacing w:val="-5"/>
          <w:w w:val="90"/>
        </w:rPr>
        <w:t xml:space="preserve"> </w:t>
      </w:r>
      <w:r>
        <w:rPr>
          <w:color w:val="231F20"/>
          <w:w w:val="90"/>
        </w:rPr>
        <w:t>35%</w:t>
      </w:r>
      <w:r>
        <w:rPr>
          <w:color w:val="231F20"/>
          <w:spacing w:val="-5"/>
          <w:w w:val="90"/>
        </w:rPr>
        <w:t xml:space="preserve"> </w:t>
      </w:r>
      <w:r>
        <w:rPr>
          <w:color w:val="231F20"/>
          <w:w w:val="90"/>
        </w:rPr>
        <w:t>of</w:t>
      </w:r>
      <w:r>
        <w:rPr>
          <w:color w:val="231F20"/>
          <w:spacing w:val="-5"/>
          <w:w w:val="90"/>
        </w:rPr>
        <w:t xml:space="preserve"> </w:t>
      </w:r>
      <w:r>
        <w:rPr>
          <w:color w:val="231F20"/>
          <w:w w:val="90"/>
        </w:rPr>
        <w:t>asset</w:t>
      </w:r>
      <w:r>
        <w:rPr>
          <w:color w:val="231F20"/>
          <w:spacing w:val="-5"/>
          <w:w w:val="90"/>
        </w:rPr>
        <w:t xml:space="preserve"> </w:t>
      </w:r>
      <w:r>
        <w:rPr>
          <w:color w:val="231F20"/>
          <w:w w:val="90"/>
        </w:rPr>
        <w:t xml:space="preserve">managers reporting their portfolios were underweight equities in </w:t>
      </w:r>
      <w:r>
        <w:rPr>
          <w:color w:val="231F20"/>
          <w:spacing w:val="-6"/>
        </w:rPr>
        <w:t>November,</w:t>
      </w:r>
      <w:r>
        <w:rPr>
          <w:color w:val="231F20"/>
          <w:spacing w:val="-15"/>
        </w:rPr>
        <w:t xml:space="preserve"> </w:t>
      </w:r>
      <w:r>
        <w:rPr>
          <w:color w:val="231F20"/>
          <w:spacing w:val="-6"/>
        </w:rPr>
        <w:t>the</w:t>
      </w:r>
      <w:r>
        <w:rPr>
          <w:color w:val="231F20"/>
          <w:spacing w:val="-15"/>
        </w:rPr>
        <w:t xml:space="preserve"> </w:t>
      </w:r>
      <w:r>
        <w:rPr>
          <w:color w:val="231F20"/>
          <w:spacing w:val="-6"/>
        </w:rPr>
        <w:t>highest</w:t>
      </w:r>
      <w:r>
        <w:rPr>
          <w:color w:val="231F20"/>
          <w:spacing w:val="-16"/>
        </w:rPr>
        <w:t xml:space="preserve"> </w:t>
      </w:r>
      <w:r>
        <w:rPr>
          <w:color w:val="231F20"/>
          <w:spacing w:val="-6"/>
        </w:rPr>
        <w:t>level</w:t>
      </w:r>
      <w:r>
        <w:rPr>
          <w:color w:val="231F20"/>
          <w:spacing w:val="-15"/>
        </w:rPr>
        <w:t xml:space="preserve"> </w:t>
      </w:r>
      <w:r>
        <w:rPr>
          <w:color w:val="231F20"/>
          <w:spacing w:val="-6"/>
        </w:rPr>
        <w:t>in</w:t>
      </w:r>
      <w:r>
        <w:rPr>
          <w:color w:val="231F20"/>
          <w:spacing w:val="-15"/>
        </w:rPr>
        <w:t xml:space="preserve"> </w:t>
      </w:r>
      <w:r>
        <w:rPr>
          <w:color w:val="231F20"/>
          <w:spacing w:val="-6"/>
        </w:rPr>
        <w:t>six</w:t>
      </w:r>
      <w:r>
        <w:rPr>
          <w:color w:val="231F20"/>
          <w:spacing w:val="-16"/>
        </w:rPr>
        <w:t xml:space="preserve"> </w:t>
      </w:r>
      <w:r>
        <w:rPr>
          <w:color w:val="231F20"/>
          <w:spacing w:val="-6"/>
        </w:rPr>
        <w:t>months.</w:t>
      </w:r>
    </w:p>
    <w:p w14:paraId="16BA4E76" w14:textId="77777777" w:rsidR="00932646" w:rsidRDefault="00932646">
      <w:pPr>
        <w:pStyle w:val="BodyText"/>
        <w:spacing w:before="27"/>
      </w:pPr>
    </w:p>
    <w:p w14:paraId="0460C2B0" w14:textId="77777777" w:rsidR="00932646" w:rsidRDefault="009E75AE">
      <w:pPr>
        <w:pStyle w:val="BodyText"/>
        <w:spacing w:line="268" w:lineRule="auto"/>
        <w:ind w:left="85"/>
      </w:pPr>
      <w:r>
        <w:rPr>
          <w:color w:val="231F20"/>
          <w:w w:val="85"/>
        </w:rPr>
        <w:t xml:space="preserve">In the UK commercial real estate sector, flows from overseas </w:t>
      </w:r>
      <w:r>
        <w:rPr>
          <w:color w:val="231F20"/>
          <w:w w:val="90"/>
        </w:rPr>
        <w:t>investors</w:t>
      </w:r>
      <w:r>
        <w:rPr>
          <w:color w:val="231F20"/>
          <w:spacing w:val="-1"/>
          <w:w w:val="90"/>
        </w:rPr>
        <w:t xml:space="preserve"> </w:t>
      </w:r>
      <w:r>
        <w:rPr>
          <w:color w:val="231F20"/>
          <w:w w:val="90"/>
        </w:rPr>
        <w:t>have</w:t>
      </w:r>
      <w:r>
        <w:rPr>
          <w:color w:val="231F20"/>
          <w:spacing w:val="-1"/>
          <w:w w:val="90"/>
        </w:rPr>
        <w:t xml:space="preserve"> </w:t>
      </w:r>
      <w:r>
        <w:rPr>
          <w:color w:val="231F20"/>
          <w:w w:val="90"/>
        </w:rPr>
        <w:t>fallen,</w:t>
      </w:r>
      <w:r>
        <w:rPr>
          <w:color w:val="231F20"/>
          <w:spacing w:val="-1"/>
          <w:w w:val="90"/>
        </w:rPr>
        <w:t xml:space="preserve"> </w:t>
      </w:r>
      <w:r>
        <w:rPr>
          <w:color w:val="231F20"/>
          <w:w w:val="90"/>
        </w:rPr>
        <w:t>consistent</w:t>
      </w:r>
      <w:r>
        <w:rPr>
          <w:color w:val="231F20"/>
          <w:spacing w:val="-1"/>
          <w:w w:val="90"/>
        </w:rPr>
        <w:t xml:space="preserve"> </w:t>
      </w:r>
      <w:r>
        <w:rPr>
          <w:color w:val="231F20"/>
          <w:w w:val="90"/>
        </w:rPr>
        <w:t>with</w:t>
      </w:r>
      <w:r>
        <w:rPr>
          <w:color w:val="231F20"/>
          <w:spacing w:val="-1"/>
          <w:w w:val="90"/>
        </w:rPr>
        <w:t xml:space="preserve"> </w:t>
      </w:r>
      <w:r>
        <w:rPr>
          <w:color w:val="231F20"/>
          <w:w w:val="90"/>
        </w:rPr>
        <w:t>a</w:t>
      </w:r>
      <w:r>
        <w:rPr>
          <w:color w:val="231F20"/>
          <w:spacing w:val="-1"/>
          <w:w w:val="90"/>
        </w:rPr>
        <w:t xml:space="preserve"> </w:t>
      </w:r>
      <w:r>
        <w:rPr>
          <w:color w:val="231F20"/>
          <w:w w:val="90"/>
        </w:rPr>
        <w:t>reduction</w:t>
      </w:r>
      <w:r>
        <w:rPr>
          <w:color w:val="231F20"/>
          <w:spacing w:val="-1"/>
          <w:w w:val="90"/>
        </w:rPr>
        <w:t xml:space="preserve"> </w:t>
      </w:r>
      <w:r>
        <w:rPr>
          <w:color w:val="231F20"/>
          <w:w w:val="90"/>
        </w:rPr>
        <w:t>in</w:t>
      </w:r>
      <w:r>
        <w:rPr>
          <w:color w:val="231F20"/>
          <w:spacing w:val="-1"/>
          <w:w w:val="90"/>
        </w:rPr>
        <w:t xml:space="preserve"> </w:t>
      </w:r>
      <w:r>
        <w:rPr>
          <w:color w:val="231F20"/>
          <w:w w:val="90"/>
        </w:rPr>
        <w:t>risk</w:t>
      </w:r>
    </w:p>
    <w:p w14:paraId="0F1987CC" w14:textId="77777777" w:rsidR="00932646" w:rsidRDefault="00932646">
      <w:pPr>
        <w:pStyle w:val="BodyText"/>
        <w:spacing w:line="268" w:lineRule="auto"/>
        <w:sectPr w:rsidR="00932646">
          <w:headerReference w:type="even" r:id="rId82"/>
          <w:headerReference w:type="default" r:id="rId83"/>
          <w:pgSz w:w="11910" w:h="16840"/>
          <w:pgMar w:top="1560" w:right="566" w:bottom="280" w:left="708" w:header="446" w:footer="0" w:gutter="0"/>
          <w:pgNumType w:start="13"/>
          <w:cols w:num="2" w:space="720" w:equalWidth="0">
            <w:col w:w="4365" w:space="964"/>
            <w:col w:w="5307"/>
          </w:cols>
        </w:sectPr>
      </w:pPr>
    </w:p>
    <w:p w14:paraId="617B56E1" w14:textId="77777777" w:rsidR="00932646" w:rsidRDefault="00932646">
      <w:pPr>
        <w:pStyle w:val="BodyText"/>
      </w:pPr>
    </w:p>
    <w:p w14:paraId="53C0D14D" w14:textId="77777777" w:rsidR="00932646" w:rsidRDefault="00932646">
      <w:pPr>
        <w:pStyle w:val="BodyText"/>
      </w:pPr>
    </w:p>
    <w:p w14:paraId="272A4F77" w14:textId="77777777" w:rsidR="00932646" w:rsidRDefault="00932646">
      <w:pPr>
        <w:pStyle w:val="BodyText"/>
        <w:spacing w:before="155"/>
      </w:pPr>
    </w:p>
    <w:p w14:paraId="1D374F91" w14:textId="77777777" w:rsidR="00932646" w:rsidRDefault="00932646">
      <w:pPr>
        <w:pStyle w:val="BodyText"/>
        <w:sectPr w:rsidR="00932646">
          <w:pgSz w:w="11910" w:h="16840"/>
          <w:pgMar w:top="620" w:right="566" w:bottom="280" w:left="708" w:header="425" w:footer="0" w:gutter="0"/>
          <w:cols w:space="720"/>
        </w:sectPr>
      </w:pPr>
    </w:p>
    <w:p w14:paraId="6DF41E27" w14:textId="77777777" w:rsidR="00932646" w:rsidRDefault="00932646">
      <w:pPr>
        <w:pStyle w:val="BodyText"/>
        <w:spacing w:before="2"/>
        <w:rPr>
          <w:sz w:val="10"/>
        </w:rPr>
      </w:pPr>
    </w:p>
    <w:p w14:paraId="4935AC03" w14:textId="77777777" w:rsidR="00932646" w:rsidRDefault="009E75AE">
      <w:pPr>
        <w:pStyle w:val="BodyText"/>
        <w:spacing w:line="20" w:lineRule="exact"/>
        <w:ind w:left="87" w:right="-130"/>
        <w:rPr>
          <w:sz w:val="2"/>
        </w:rPr>
      </w:pPr>
      <w:r>
        <w:rPr>
          <w:noProof/>
          <w:sz w:val="2"/>
        </w:rPr>
        <mc:AlternateContent>
          <mc:Choice Requires="wpg">
            <w:drawing>
              <wp:inline distT="0" distB="0" distL="0" distR="0" wp14:anchorId="4AB12AEB" wp14:editId="09C86472">
                <wp:extent cx="2736215" cy="8890"/>
                <wp:effectExtent l="9525" t="0" r="0" b="635"/>
                <wp:docPr id="898" name="Group 8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899" name="Graphic 899"/>
                        <wps:cNvSpPr/>
                        <wps:spPr>
                          <a:xfrm>
                            <a:off x="0" y="4444"/>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24D8586E" id="Group 898"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">
                <v:shape id="Graphic 899"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" path="m,l2735999,e" filled="f" strokecolor="#751c66" strokeweight=".7pt">
                  <v:path arrowok="t"/>
                </v:shape>
                <w10:anchorlock/>
              </v:group>
            </w:pict>
          </mc:Fallback>
        </mc:AlternateContent>
      </w:r>
    </w:p>
    <w:p w14:paraId="2B14D405" w14:textId="77777777" w:rsidR="00932646" w:rsidRDefault="009E75AE">
      <w:pPr>
        <w:spacing w:before="73" w:line="259" w:lineRule="auto"/>
        <w:ind w:left="87"/>
        <w:rPr>
          <w:sz w:val="18"/>
        </w:rPr>
      </w:pPr>
      <w:r>
        <w:rPr>
          <w:b/>
          <w:color w:val="751C66"/>
          <w:spacing w:val="-6"/>
          <w:sz w:val="18"/>
        </w:rPr>
        <w:t>Chart</w:t>
      </w:r>
      <w:r>
        <w:rPr>
          <w:b/>
          <w:color w:val="751C66"/>
          <w:spacing w:val="-15"/>
          <w:sz w:val="18"/>
        </w:rPr>
        <w:t xml:space="preserve"> </w:t>
      </w:r>
      <w:r>
        <w:rPr>
          <w:b/>
          <w:color w:val="751C66"/>
          <w:spacing w:val="-6"/>
          <w:sz w:val="18"/>
        </w:rPr>
        <w:t>A.23</w:t>
      </w:r>
      <w:r>
        <w:rPr>
          <w:b/>
          <w:color w:val="751C66"/>
          <w:spacing w:val="15"/>
          <w:sz w:val="18"/>
        </w:rPr>
        <w:t xml:space="preserve"> </w:t>
      </w:r>
      <w:r>
        <w:rPr>
          <w:color w:val="751C66"/>
          <w:spacing w:val="-6"/>
          <w:sz w:val="18"/>
        </w:rPr>
        <w:t>There</w:t>
      </w:r>
      <w:r>
        <w:rPr>
          <w:color w:val="751C66"/>
          <w:spacing w:val="-13"/>
          <w:sz w:val="18"/>
        </w:rPr>
        <w:t xml:space="preserve"> </w:t>
      </w:r>
      <w:r>
        <w:rPr>
          <w:color w:val="751C66"/>
          <w:spacing w:val="-6"/>
          <w:sz w:val="18"/>
        </w:rPr>
        <w:t>has</w:t>
      </w:r>
      <w:r>
        <w:rPr>
          <w:color w:val="751C66"/>
          <w:spacing w:val="-13"/>
          <w:sz w:val="18"/>
        </w:rPr>
        <w:t xml:space="preserve"> </w:t>
      </w:r>
      <w:r>
        <w:rPr>
          <w:color w:val="751C66"/>
          <w:spacing w:val="-6"/>
          <w:sz w:val="18"/>
        </w:rPr>
        <w:t>not</w:t>
      </w:r>
      <w:r>
        <w:rPr>
          <w:color w:val="751C66"/>
          <w:spacing w:val="-13"/>
          <w:sz w:val="18"/>
        </w:rPr>
        <w:t xml:space="preserve"> </w:t>
      </w:r>
      <w:r>
        <w:rPr>
          <w:color w:val="751C66"/>
          <w:spacing w:val="-6"/>
          <w:sz w:val="18"/>
        </w:rPr>
        <w:t>been</w:t>
      </w:r>
      <w:r>
        <w:rPr>
          <w:color w:val="751C66"/>
          <w:spacing w:val="-13"/>
          <w:sz w:val="18"/>
        </w:rPr>
        <w:t xml:space="preserve"> </w:t>
      </w:r>
      <w:r>
        <w:rPr>
          <w:color w:val="751C66"/>
          <w:spacing w:val="-6"/>
          <w:sz w:val="18"/>
        </w:rPr>
        <w:t>a</w:t>
      </w:r>
      <w:r>
        <w:rPr>
          <w:color w:val="751C66"/>
          <w:spacing w:val="-13"/>
          <w:sz w:val="18"/>
        </w:rPr>
        <w:t xml:space="preserve"> </w:t>
      </w:r>
      <w:r>
        <w:rPr>
          <w:color w:val="751C66"/>
          <w:spacing w:val="-6"/>
          <w:sz w:val="18"/>
        </w:rPr>
        <w:t>widespread</w:t>
      </w:r>
      <w:r>
        <w:rPr>
          <w:color w:val="751C66"/>
          <w:spacing w:val="-13"/>
          <w:sz w:val="18"/>
        </w:rPr>
        <w:t xml:space="preserve"> </w:t>
      </w:r>
      <w:r>
        <w:rPr>
          <w:color w:val="751C66"/>
          <w:spacing w:val="-6"/>
          <w:sz w:val="18"/>
        </w:rPr>
        <w:t>rise</w:t>
      </w:r>
      <w:r>
        <w:rPr>
          <w:color w:val="751C66"/>
          <w:spacing w:val="-13"/>
          <w:sz w:val="18"/>
        </w:rPr>
        <w:t xml:space="preserve"> </w:t>
      </w:r>
      <w:r>
        <w:rPr>
          <w:color w:val="751C66"/>
          <w:spacing w:val="-6"/>
          <w:sz w:val="18"/>
        </w:rPr>
        <w:t>in</w:t>
      </w:r>
      <w:r>
        <w:rPr>
          <w:color w:val="751C66"/>
          <w:spacing w:val="-13"/>
          <w:sz w:val="18"/>
        </w:rPr>
        <w:t xml:space="preserve"> </w:t>
      </w:r>
      <w:r>
        <w:rPr>
          <w:color w:val="751C66"/>
          <w:spacing w:val="-6"/>
          <w:sz w:val="18"/>
        </w:rPr>
        <w:t xml:space="preserve">risk </w:t>
      </w:r>
      <w:r>
        <w:rPr>
          <w:color w:val="751C66"/>
          <w:sz w:val="18"/>
        </w:rPr>
        <w:t>premia</w:t>
      </w:r>
      <w:r>
        <w:rPr>
          <w:color w:val="751C66"/>
          <w:spacing w:val="-3"/>
          <w:sz w:val="18"/>
        </w:rPr>
        <w:t xml:space="preserve"> </w:t>
      </w:r>
      <w:r>
        <w:rPr>
          <w:color w:val="751C66"/>
          <w:sz w:val="18"/>
        </w:rPr>
        <w:t>on</w:t>
      </w:r>
      <w:r>
        <w:rPr>
          <w:color w:val="751C66"/>
          <w:spacing w:val="-3"/>
          <w:sz w:val="18"/>
        </w:rPr>
        <w:t xml:space="preserve"> </w:t>
      </w:r>
      <w:r>
        <w:rPr>
          <w:color w:val="751C66"/>
          <w:sz w:val="18"/>
        </w:rPr>
        <w:t>sterling</w:t>
      </w:r>
      <w:r>
        <w:rPr>
          <w:color w:val="751C66"/>
          <w:spacing w:val="-3"/>
          <w:sz w:val="18"/>
        </w:rPr>
        <w:t xml:space="preserve"> </w:t>
      </w:r>
      <w:r>
        <w:rPr>
          <w:color w:val="751C66"/>
          <w:sz w:val="18"/>
        </w:rPr>
        <w:t>assets</w:t>
      </w:r>
      <w:r>
        <w:rPr>
          <w:color w:val="751C66"/>
          <w:spacing w:val="-3"/>
          <w:sz w:val="18"/>
        </w:rPr>
        <w:t xml:space="preserve"> </w:t>
      </w:r>
      <w:r>
        <w:rPr>
          <w:color w:val="751C66"/>
          <w:sz w:val="18"/>
        </w:rPr>
        <w:t>in</w:t>
      </w:r>
      <w:r>
        <w:rPr>
          <w:color w:val="751C66"/>
          <w:spacing w:val="-3"/>
          <w:sz w:val="18"/>
        </w:rPr>
        <w:t xml:space="preserve"> </w:t>
      </w:r>
      <w:r>
        <w:rPr>
          <w:color w:val="751C66"/>
          <w:sz w:val="18"/>
        </w:rPr>
        <w:t>2016</w:t>
      </w:r>
    </w:p>
    <w:p w14:paraId="591690FE" w14:textId="77777777" w:rsidR="00932646" w:rsidRDefault="009E75AE">
      <w:pPr>
        <w:ind w:left="87"/>
        <w:rPr>
          <w:position w:val="4"/>
          <w:sz w:val="12"/>
        </w:rPr>
      </w:pPr>
      <w:r>
        <w:rPr>
          <w:color w:val="231F20"/>
          <w:w w:val="90"/>
          <w:sz w:val="16"/>
        </w:rPr>
        <w:t>Sterling</w:t>
      </w:r>
      <w:r>
        <w:rPr>
          <w:color w:val="231F20"/>
          <w:spacing w:val="-7"/>
          <w:w w:val="90"/>
          <w:sz w:val="16"/>
        </w:rPr>
        <w:t xml:space="preserve"> </w:t>
      </w:r>
      <w:r>
        <w:rPr>
          <w:color w:val="231F20"/>
          <w:w w:val="90"/>
          <w:sz w:val="16"/>
        </w:rPr>
        <w:t>ERI</w:t>
      </w:r>
      <w:r>
        <w:rPr>
          <w:color w:val="231F20"/>
          <w:spacing w:val="-6"/>
          <w:w w:val="90"/>
          <w:sz w:val="16"/>
        </w:rPr>
        <w:t xml:space="preserve"> </w:t>
      </w:r>
      <w:r>
        <w:rPr>
          <w:color w:val="231F20"/>
          <w:w w:val="90"/>
          <w:sz w:val="16"/>
        </w:rPr>
        <w:t>and</w:t>
      </w:r>
      <w:r>
        <w:rPr>
          <w:color w:val="231F20"/>
          <w:spacing w:val="-6"/>
          <w:w w:val="90"/>
          <w:sz w:val="16"/>
        </w:rPr>
        <w:t xml:space="preserve"> </w:t>
      </w:r>
      <w:r>
        <w:rPr>
          <w:color w:val="231F20"/>
          <w:w w:val="90"/>
          <w:sz w:val="16"/>
        </w:rPr>
        <w:t>implied</w:t>
      </w:r>
      <w:r>
        <w:rPr>
          <w:color w:val="231F20"/>
          <w:spacing w:val="-6"/>
          <w:w w:val="90"/>
          <w:sz w:val="16"/>
        </w:rPr>
        <w:t xml:space="preserve"> </w:t>
      </w:r>
      <w:r>
        <w:rPr>
          <w:color w:val="231F20"/>
          <w:w w:val="90"/>
          <w:sz w:val="16"/>
        </w:rPr>
        <w:t>risk</w:t>
      </w:r>
      <w:r>
        <w:rPr>
          <w:color w:val="231F20"/>
          <w:spacing w:val="-7"/>
          <w:w w:val="90"/>
          <w:sz w:val="16"/>
        </w:rPr>
        <w:t xml:space="preserve"> </w:t>
      </w:r>
      <w:r>
        <w:rPr>
          <w:color w:val="231F20"/>
          <w:w w:val="90"/>
          <w:sz w:val="16"/>
        </w:rPr>
        <w:t>premia</w:t>
      </w:r>
      <w:r>
        <w:rPr>
          <w:color w:val="231F20"/>
          <w:spacing w:val="-6"/>
          <w:w w:val="90"/>
          <w:sz w:val="16"/>
        </w:rPr>
        <w:t xml:space="preserve"> </w:t>
      </w:r>
      <w:r>
        <w:rPr>
          <w:color w:val="231F20"/>
          <w:w w:val="90"/>
          <w:sz w:val="16"/>
        </w:rPr>
        <w:t>on</w:t>
      </w:r>
      <w:r>
        <w:rPr>
          <w:color w:val="231F20"/>
          <w:spacing w:val="-6"/>
          <w:w w:val="90"/>
          <w:sz w:val="16"/>
        </w:rPr>
        <w:t xml:space="preserve"> </w:t>
      </w:r>
      <w:r>
        <w:rPr>
          <w:color w:val="231F20"/>
          <w:w w:val="90"/>
          <w:sz w:val="16"/>
        </w:rPr>
        <w:t>sterling</w:t>
      </w:r>
      <w:r>
        <w:rPr>
          <w:color w:val="231F20"/>
          <w:spacing w:val="-6"/>
          <w:w w:val="90"/>
          <w:sz w:val="16"/>
        </w:rPr>
        <w:t xml:space="preserve"> </w:t>
      </w:r>
      <w:r>
        <w:rPr>
          <w:color w:val="231F20"/>
          <w:spacing w:val="-2"/>
          <w:w w:val="90"/>
          <w:sz w:val="16"/>
        </w:rPr>
        <w:t>assets</w:t>
      </w:r>
      <w:r>
        <w:rPr>
          <w:color w:val="231F20"/>
          <w:spacing w:val="-2"/>
          <w:w w:val="90"/>
          <w:position w:val="4"/>
          <w:sz w:val="12"/>
        </w:rPr>
        <w:t>(a)</w:t>
      </w:r>
    </w:p>
    <w:p w14:paraId="51C53D8F" w14:textId="77777777" w:rsidR="00932646" w:rsidRDefault="009E75AE">
      <w:pPr>
        <w:pStyle w:val="BodyText"/>
        <w:spacing w:before="35" w:line="260" w:lineRule="atLeast"/>
        <w:ind w:left="87" w:right="320"/>
      </w:pPr>
      <w:r>
        <w:br w:type="column"/>
      </w:r>
      <w:r>
        <w:rPr>
          <w:color w:val="231F20"/>
          <w:w w:val="85"/>
        </w:rPr>
        <w:t>appetite in that market.</w:t>
      </w:r>
      <w:r>
        <w:rPr>
          <w:color w:val="231F20"/>
          <w:spacing w:val="40"/>
        </w:rPr>
        <w:t xml:space="preserve"> </w:t>
      </w:r>
      <w:r>
        <w:rPr>
          <w:color w:val="231F20"/>
          <w:w w:val="85"/>
        </w:rPr>
        <w:t xml:space="preserve">This sector is particularly vulnerable </w:t>
      </w:r>
      <w:r>
        <w:rPr>
          <w:color w:val="231F20"/>
          <w:w w:val="90"/>
        </w:rPr>
        <w:t>to</w:t>
      </w:r>
      <w:r>
        <w:rPr>
          <w:color w:val="231F20"/>
          <w:spacing w:val="-1"/>
          <w:w w:val="90"/>
        </w:rPr>
        <w:t xml:space="preserve"> </w:t>
      </w:r>
      <w:r>
        <w:rPr>
          <w:color w:val="231F20"/>
          <w:w w:val="90"/>
        </w:rPr>
        <w:t>a</w:t>
      </w:r>
      <w:r>
        <w:rPr>
          <w:color w:val="231F20"/>
          <w:spacing w:val="-1"/>
          <w:w w:val="90"/>
        </w:rPr>
        <w:t xml:space="preserve"> </w:t>
      </w:r>
      <w:r>
        <w:rPr>
          <w:color w:val="231F20"/>
          <w:w w:val="90"/>
        </w:rPr>
        <w:t>change</w:t>
      </w:r>
      <w:r>
        <w:rPr>
          <w:color w:val="231F20"/>
          <w:spacing w:val="-1"/>
          <w:w w:val="90"/>
        </w:rPr>
        <w:t xml:space="preserve"> </w:t>
      </w:r>
      <w:r>
        <w:rPr>
          <w:color w:val="231F20"/>
          <w:w w:val="90"/>
        </w:rPr>
        <w:t>in</w:t>
      </w:r>
      <w:r>
        <w:rPr>
          <w:color w:val="231F20"/>
          <w:spacing w:val="-1"/>
          <w:w w:val="90"/>
        </w:rPr>
        <w:t xml:space="preserve"> </w:t>
      </w:r>
      <w:r>
        <w:rPr>
          <w:color w:val="231F20"/>
          <w:w w:val="90"/>
        </w:rPr>
        <w:t>foreign</w:t>
      </w:r>
      <w:r>
        <w:rPr>
          <w:color w:val="231F20"/>
          <w:spacing w:val="-1"/>
          <w:w w:val="90"/>
        </w:rPr>
        <w:t xml:space="preserve"> </w:t>
      </w:r>
      <w:r>
        <w:rPr>
          <w:color w:val="231F20"/>
          <w:w w:val="90"/>
        </w:rPr>
        <w:t>investor</w:t>
      </w:r>
      <w:r>
        <w:rPr>
          <w:color w:val="231F20"/>
          <w:spacing w:val="-1"/>
          <w:w w:val="90"/>
        </w:rPr>
        <w:t xml:space="preserve"> </w:t>
      </w:r>
      <w:r>
        <w:rPr>
          <w:color w:val="231F20"/>
          <w:w w:val="90"/>
        </w:rPr>
        <w:t>preferences,</w:t>
      </w:r>
      <w:r>
        <w:rPr>
          <w:color w:val="231F20"/>
          <w:spacing w:val="-1"/>
          <w:w w:val="90"/>
        </w:rPr>
        <w:t xml:space="preserve"> </w:t>
      </w:r>
      <w:r>
        <w:rPr>
          <w:color w:val="231F20"/>
          <w:w w:val="90"/>
        </w:rPr>
        <w:t>as</w:t>
      </w:r>
      <w:r>
        <w:rPr>
          <w:color w:val="231F20"/>
          <w:spacing w:val="-1"/>
          <w:w w:val="90"/>
        </w:rPr>
        <w:t xml:space="preserve"> </w:t>
      </w:r>
      <w:r>
        <w:rPr>
          <w:color w:val="231F20"/>
          <w:w w:val="90"/>
        </w:rPr>
        <w:t>overseas investment has accounted for roughly half of overall commercial property transactions in recent years (see</w:t>
      </w:r>
    </w:p>
    <w:p w14:paraId="16D77643" w14:textId="77777777" w:rsidR="00932646" w:rsidRDefault="00932646">
      <w:pPr>
        <w:pStyle w:val="BodyText"/>
        <w:spacing w:line="260" w:lineRule="atLeast"/>
        <w:sectPr w:rsidR="00932646">
          <w:type w:val="continuous"/>
          <w:pgSz w:w="11910" w:h="16840"/>
          <w:pgMar w:top="1540" w:right="566" w:bottom="0" w:left="708" w:header="425" w:footer="0" w:gutter="0"/>
          <w:cols w:num="2" w:space="720" w:equalWidth="0">
            <w:col w:w="4324" w:space="1003"/>
            <w:col w:w="5309"/>
          </w:cols>
        </w:sectPr>
      </w:pPr>
    </w:p>
    <w:p w14:paraId="62E09D9D" w14:textId="77777777" w:rsidR="00932646" w:rsidRDefault="009E75AE">
      <w:pPr>
        <w:spacing w:line="144" w:lineRule="exact"/>
        <w:ind w:left="93"/>
        <w:rPr>
          <w:position w:val="4"/>
          <w:sz w:val="11"/>
        </w:rPr>
      </w:pPr>
      <w:r>
        <w:rPr>
          <w:noProof/>
          <w:position w:val="3"/>
        </w:rPr>
        <w:drawing>
          <wp:inline distT="0" distB="0" distL="0" distR="0" wp14:anchorId="67C2328B" wp14:editId="2019E321">
            <wp:extent cx="89997" cy="12700"/>
            <wp:effectExtent l="0" t="0" r="0" b="0"/>
            <wp:docPr id="900" name="Image 9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0" name="Image 900"/>
                    <pic:cNvPicPr/>
                  </pic:nvPicPr>
                  <pic:blipFill>
                    <a:blip r:embed="rId77" cstate="print"/>
                    <a:stretch>
                      <a:fillRect/>
                    </a:stretch>
                  </pic:blipFill>
                  <pic:spPr>
                    <a:xfrm>
                      <a:off x="0" y="0"/>
                      <a:ext cx="89997" cy="12700"/>
                    </a:xfrm>
                    <a:prstGeom prst="rect">
                      <a:avLst/>
                    </a:prstGeom>
                  </pic:spPr>
                </pic:pic>
              </a:graphicData>
            </a:graphic>
          </wp:inline>
        </w:drawing>
      </w:r>
      <w:r>
        <w:rPr>
          <w:rFonts w:ascii="Times New Roman"/>
          <w:spacing w:val="22"/>
          <w:sz w:val="20"/>
        </w:rPr>
        <w:t xml:space="preserve"> </w:t>
      </w:r>
      <w:r>
        <w:rPr>
          <w:color w:val="231F20"/>
          <w:w w:val="85"/>
          <w:sz w:val="12"/>
        </w:rPr>
        <w:t>FTSE All-Share risk premium</w:t>
      </w:r>
      <w:r>
        <w:rPr>
          <w:color w:val="231F20"/>
          <w:w w:val="85"/>
          <w:position w:val="4"/>
          <w:sz w:val="11"/>
        </w:rPr>
        <w:t>(b)</w:t>
      </w:r>
    </w:p>
    <w:p w14:paraId="5E0B6F7E" w14:textId="77777777" w:rsidR="00932646" w:rsidRDefault="009E75AE">
      <w:pPr>
        <w:spacing w:before="68" w:line="204" w:lineRule="auto"/>
        <w:ind w:left="345" w:hanging="252"/>
        <w:rPr>
          <w:position w:val="4"/>
          <w:sz w:val="11"/>
        </w:rPr>
      </w:pPr>
      <w:r>
        <w:rPr>
          <w:noProof/>
          <w:position w:val="3"/>
        </w:rPr>
        <w:drawing>
          <wp:inline distT="0" distB="0" distL="0" distR="0" wp14:anchorId="1C2B1A4B" wp14:editId="3C9C76A7">
            <wp:extent cx="89997" cy="12700"/>
            <wp:effectExtent l="0" t="0" r="0" b="0"/>
            <wp:docPr id="901" name="Image 9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1" name="Image 901"/>
                    <pic:cNvPicPr/>
                  </pic:nvPicPr>
                  <pic:blipFill>
                    <a:blip r:embed="rId84" cstate="print"/>
                    <a:stretch>
                      <a:fillRect/>
                    </a:stretch>
                  </pic:blipFill>
                  <pic:spPr>
                    <a:xfrm>
                      <a:off x="0" y="0"/>
                      <a:ext cx="89997" cy="12700"/>
                    </a:xfrm>
                    <a:prstGeom prst="rect">
                      <a:avLst/>
                    </a:prstGeom>
                  </pic:spPr>
                </pic:pic>
              </a:graphicData>
            </a:graphic>
          </wp:inline>
        </w:drawing>
      </w:r>
      <w:r>
        <w:rPr>
          <w:rFonts w:ascii="Times New Roman"/>
          <w:spacing w:val="-13"/>
          <w:sz w:val="20"/>
        </w:rPr>
        <w:t xml:space="preserve"> </w:t>
      </w:r>
      <w:r>
        <w:rPr>
          <w:color w:val="231F20"/>
          <w:w w:val="90"/>
          <w:sz w:val="12"/>
        </w:rPr>
        <w:t>Sterling</w:t>
      </w:r>
      <w:r>
        <w:rPr>
          <w:color w:val="231F20"/>
          <w:spacing w:val="-6"/>
          <w:w w:val="90"/>
          <w:sz w:val="12"/>
        </w:rPr>
        <w:t xml:space="preserve"> </w:t>
      </w:r>
      <w:r>
        <w:rPr>
          <w:color w:val="231F20"/>
          <w:w w:val="90"/>
          <w:sz w:val="12"/>
        </w:rPr>
        <w:t>investment-grade</w:t>
      </w:r>
      <w:r>
        <w:rPr>
          <w:color w:val="231F20"/>
          <w:spacing w:val="40"/>
          <w:sz w:val="12"/>
        </w:rPr>
        <w:t xml:space="preserve"> </w:t>
      </w:r>
      <w:r>
        <w:rPr>
          <w:color w:val="231F20"/>
          <w:w w:val="85"/>
          <w:sz w:val="12"/>
        </w:rPr>
        <w:t>corporate</w:t>
      </w:r>
      <w:r>
        <w:rPr>
          <w:color w:val="231F20"/>
          <w:spacing w:val="7"/>
          <w:sz w:val="12"/>
        </w:rPr>
        <w:t xml:space="preserve"> </w:t>
      </w:r>
      <w:r>
        <w:rPr>
          <w:color w:val="231F20"/>
          <w:w w:val="85"/>
          <w:sz w:val="12"/>
        </w:rPr>
        <w:t>bond</w:t>
      </w:r>
      <w:r>
        <w:rPr>
          <w:color w:val="231F20"/>
          <w:spacing w:val="7"/>
          <w:sz w:val="12"/>
        </w:rPr>
        <w:t xml:space="preserve"> </w:t>
      </w:r>
      <w:r>
        <w:rPr>
          <w:color w:val="231F20"/>
          <w:spacing w:val="-2"/>
          <w:w w:val="85"/>
          <w:sz w:val="12"/>
        </w:rPr>
        <w:t>spread</w:t>
      </w:r>
      <w:r>
        <w:rPr>
          <w:color w:val="231F20"/>
          <w:spacing w:val="-2"/>
          <w:w w:val="85"/>
          <w:position w:val="4"/>
          <w:sz w:val="11"/>
        </w:rPr>
        <w:t>(c)</w:t>
      </w:r>
    </w:p>
    <w:p w14:paraId="77C11E58" w14:textId="77777777" w:rsidR="00932646" w:rsidRDefault="009E75AE">
      <w:pPr>
        <w:spacing w:line="140" w:lineRule="exact"/>
        <w:ind w:left="93"/>
        <w:rPr>
          <w:position w:val="4"/>
          <w:sz w:val="11"/>
        </w:rPr>
      </w:pPr>
      <w:r>
        <w:br w:type="column"/>
      </w:r>
      <w:r>
        <w:rPr>
          <w:noProof/>
          <w:position w:val="3"/>
        </w:rPr>
        <w:drawing>
          <wp:inline distT="0" distB="0" distL="0" distR="0" wp14:anchorId="5980C27A" wp14:editId="3BB1AC0B">
            <wp:extent cx="89997" cy="12700"/>
            <wp:effectExtent l="0" t="0" r="0" b="0"/>
            <wp:docPr id="902" name="Image 9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2" name="Image 902"/>
                    <pic:cNvPicPr/>
                  </pic:nvPicPr>
                  <pic:blipFill>
                    <a:blip r:embed="rId15" cstate="print"/>
                    <a:stretch>
                      <a:fillRect/>
                    </a:stretch>
                  </pic:blipFill>
                  <pic:spPr>
                    <a:xfrm>
                      <a:off x="0" y="0"/>
                      <a:ext cx="89997" cy="12700"/>
                    </a:xfrm>
                    <a:prstGeom prst="rect">
                      <a:avLst/>
                    </a:prstGeom>
                  </pic:spPr>
                </pic:pic>
              </a:graphicData>
            </a:graphic>
          </wp:inline>
        </w:drawing>
      </w:r>
      <w:r>
        <w:rPr>
          <w:rFonts w:ascii="Times New Roman"/>
          <w:spacing w:val="21"/>
          <w:sz w:val="20"/>
        </w:rPr>
        <w:t xml:space="preserve"> </w:t>
      </w:r>
      <w:r>
        <w:rPr>
          <w:color w:val="231F20"/>
          <w:w w:val="85"/>
          <w:sz w:val="12"/>
        </w:rPr>
        <w:t>Ten-year gilt term premium</w:t>
      </w:r>
      <w:r>
        <w:rPr>
          <w:color w:val="231F20"/>
          <w:w w:val="85"/>
          <w:position w:val="4"/>
          <w:sz w:val="11"/>
        </w:rPr>
        <w:t>(d)</w:t>
      </w:r>
    </w:p>
    <w:p w14:paraId="46B6138C" w14:textId="77777777" w:rsidR="00932646" w:rsidRDefault="009E75AE">
      <w:pPr>
        <w:spacing w:before="11"/>
        <w:ind w:left="93"/>
        <w:rPr>
          <w:sz w:val="12"/>
        </w:rPr>
      </w:pPr>
      <w:r>
        <w:rPr>
          <w:noProof/>
          <w:position w:val="3"/>
        </w:rPr>
        <w:drawing>
          <wp:inline distT="0" distB="0" distL="0" distR="0" wp14:anchorId="2A220727" wp14:editId="76791EE2">
            <wp:extent cx="89997" cy="12700"/>
            <wp:effectExtent l="0" t="0" r="0" b="0"/>
            <wp:docPr id="903" name="Image 9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3" name="Image 903"/>
                    <pic:cNvPicPr/>
                  </pic:nvPicPr>
                  <pic:blipFill>
                    <a:blip r:embed="rId85" cstate="print"/>
                    <a:stretch>
                      <a:fillRect/>
                    </a:stretch>
                  </pic:blipFill>
                  <pic:spPr>
                    <a:xfrm>
                      <a:off x="0" y="0"/>
                      <a:ext cx="89997" cy="12700"/>
                    </a:xfrm>
                    <a:prstGeom prst="rect">
                      <a:avLst/>
                    </a:prstGeom>
                  </pic:spPr>
                </pic:pic>
              </a:graphicData>
            </a:graphic>
          </wp:inline>
        </w:drawing>
      </w:r>
      <w:r>
        <w:rPr>
          <w:rFonts w:ascii="Times New Roman"/>
          <w:spacing w:val="35"/>
          <w:sz w:val="20"/>
        </w:rPr>
        <w:t xml:space="preserve"> </w:t>
      </w:r>
      <w:r>
        <w:rPr>
          <w:color w:val="231F20"/>
          <w:w w:val="85"/>
          <w:sz w:val="12"/>
        </w:rPr>
        <w:t>Sterling</w:t>
      </w:r>
      <w:r>
        <w:rPr>
          <w:color w:val="231F20"/>
          <w:w w:val="85"/>
          <w:position w:val="4"/>
          <w:sz w:val="11"/>
        </w:rPr>
        <w:t xml:space="preserve">(e) </w:t>
      </w:r>
      <w:r>
        <w:rPr>
          <w:color w:val="231F20"/>
          <w:w w:val="95"/>
          <w:sz w:val="12"/>
        </w:rPr>
        <w:t>(inverted)</w:t>
      </w:r>
    </w:p>
    <w:p w14:paraId="5218CC2F" w14:textId="77777777" w:rsidR="00932646" w:rsidRDefault="00932646">
      <w:pPr>
        <w:pStyle w:val="BodyText"/>
        <w:spacing w:before="13"/>
        <w:rPr>
          <w:sz w:val="12"/>
        </w:rPr>
      </w:pPr>
    </w:p>
    <w:p w14:paraId="1C5DF740" w14:textId="77777777" w:rsidR="00932646" w:rsidRDefault="009E75AE">
      <w:pPr>
        <w:spacing w:line="121" w:lineRule="exact"/>
        <w:ind w:left="1007"/>
        <w:rPr>
          <w:sz w:val="12"/>
        </w:rPr>
      </w:pPr>
      <w:r>
        <w:rPr>
          <w:color w:val="231F20"/>
          <w:w w:val="90"/>
          <w:sz w:val="12"/>
        </w:rPr>
        <w:t>Standard</w:t>
      </w:r>
      <w:r>
        <w:rPr>
          <w:color w:val="231F20"/>
          <w:spacing w:val="-7"/>
          <w:w w:val="90"/>
          <w:sz w:val="12"/>
        </w:rPr>
        <w:t xml:space="preserve"> </w:t>
      </w:r>
      <w:r>
        <w:rPr>
          <w:color w:val="231F20"/>
          <w:spacing w:val="-2"/>
          <w:sz w:val="12"/>
        </w:rPr>
        <w:t>deviations</w:t>
      </w:r>
    </w:p>
    <w:p w14:paraId="5BE3135C" w14:textId="77777777" w:rsidR="00932646" w:rsidRDefault="009E75AE">
      <w:pPr>
        <w:spacing w:line="121" w:lineRule="exact"/>
        <w:ind w:left="2044"/>
        <w:rPr>
          <w:sz w:val="12"/>
        </w:rPr>
      </w:pPr>
      <w:r>
        <w:rPr>
          <w:noProof/>
          <w:sz w:val="12"/>
        </w:rPr>
        <mc:AlternateContent>
          <mc:Choice Requires="wpg">
            <w:drawing>
              <wp:anchor distT="0" distB="0" distL="0" distR="0" simplePos="0" relativeHeight="15768064" behindDoc="0" locked="0" layoutInCell="1" allowOverlap="1" wp14:anchorId="1FA2BB64" wp14:editId="40FBA566">
                <wp:simplePos x="0" y="0"/>
                <wp:positionH relativeFrom="page">
                  <wp:posOffset>504875</wp:posOffset>
                </wp:positionH>
                <wp:positionV relativeFrom="paragraph">
                  <wp:posOffset>31979</wp:posOffset>
                </wp:positionV>
                <wp:extent cx="2346960" cy="1806575"/>
                <wp:effectExtent l="0" t="0" r="0" b="0"/>
                <wp:wrapNone/>
                <wp:docPr id="904" name="Group 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905" name="Graphic 905"/>
                        <wps:cNvSpPr/>
                        <wps:spPr>
                          <a:xfrm>
                            <a:off x="3175" y="361875"/>
                            <a:ext cx="2340610" cy="1441450"/>
                          </a:xfrm>
                          <a:custGeom>
                            <a:avLst/>
                            <a:gdLst/>
                            <a:ahLst/>
                            <a:cxnLst/>
                            <a:rect l="l" t="t" r="r" b="b"/>
                            <a:pathLst>
                              <a:path w="2340610" h="1441450">
                                <a:moveTo>
                                  <a:pt x="0" y="0"/>
                                </a:moveTo>
                                <a:lnTo>
                                  <a:pt x="71996" y="0"/>
                                </a:lnTo>
                              </a:path>
                              <a:path w="2340610" h="1441450">
                                <a:moveTo>
                                  <a:pt x="0" y="360865"/>
                                </a:moveTo>
                                <a:lnTo>
                                  <a:pt x="71996" y="360865"/>
                                </a:lnTo>
                              </a:path>
                              <a:path w="2340610" h="1441450">
                                <a:moveTo>
                                  <a:pt x="0" y="719557"/>
                                </a:moveTo>
                                <a:lnTo>
                                  <a:pt x="71996" y="719557"/>
                                </a:lnTo>
                              </a:path>
                              <a:path w="2340610" h="1441450">
                                <a:moveTo>
                                  <a:pt x="0" y="1080453"/>
                                </a:moveTo>
                                <a:lnTo>
                                  <a:pt x="71996" y="1080453"/>
                                </a:lnTo>
                              </a:path>
                              <a:path w="2340610" h="1441450">
                                <a:moveTo>
                                  <a:pt x="2268004" y="0"/>
                                </a:moveTo>
                                <a:lnTo>
                                  <a:pt x="2339987" y="0"/>
                                </a:lnTo>
                              </a:path>
                              <a:path w="2340610" h="1441450">
                                <a:moveTo>
                                  <a:pt x="2268004" y="360865"/>
                                </a:moveTo>
                                <a:lnTo>
                                  <a:pt x="2339987" y="360865"/>
                                </a:lnTo>
                              </a:path>
                              <a:path w="2340610" h="1441450">
                                <a:moveTo>
                                  <a:pt x="107999" y="719557"/>
                                </a:moveTo>
                                <a:lnTo>
                                  <a:pt x="2231999" y="719557"/>
                                </a:lnTo>
                              </a:path>
                              <a:path w="2340610" h="1441450">
                                <a:moveTo>
                                  <a:pt x="2268004" y="1080453"/>
                                </a:moveTo>
                                <a:lnTo>
                                  <a:pt x="2339987" y="1080453"/>
                                </a:lnTo>
                              </a:path>
                              <a:path w="2340610" h="1441450">
                                <a:moveTo>
                                  <a:pt x="2132812" y="1369302"/>
                                </a:moveTo>
                                <a:lnTo>
                                  <a:pt x="2132812" y="1441298"/>
                                </a:lnTo>
                              </a:path>
                              <a:path w="2340610" h="1441450">
                                <a:moveTo>
                                  <a:pt x="1926729" y="1369302"/>
                                </a:moveTo>
                                <a:lnTo>
                                  <a:pt x="1926729" y="1441298"/>
                                </a:lnTo>
                              </a:path>
                              <a:path w="2340610" h="1441450">
                                <a:moveTo>
                                  <a:pt x="1727085" y="1369302"/>
                                </a:moveTo>
                                <a:lnTo>
                                  <a:pt x="1727085" y="1441298"/>
                                </a:lnTo>
                              </a:path>
                              <a:path w="2340610" h="1441450">
                                <a:moveTo>
                                  <a:pt x="1522272" y="1369302"/>
                                </a:moveTo>
                                <a:lnTo>
                                  <a:pt x="1522272" y="1441298"/>
                                </a:lnTo>
                              </a:path>
                              <a:path w="2340610" h="1441450">
                                <a:moveTo>
                                  <a:pt x="1316189" y="1369302"/>
                                </a:moveTo>
                                <a:lnTo>
                                  <a:pt x="1316189" y="1441298"/>
                                </a:lnTo>
                              </a:path>
                              <a:path w="2340610" h="1441450">
                                <a:moveTo>
                                  <a:pt x="1116545" y="1369302"/>
                                </a:moveTo>
                                <a:lnTo>
                                  <a:pt x="1116545" y="1441298"/>
                                </a:lnTo>
                              </a:path>
                              <a:path w="2340610" h="1441450">
                                <a:moveTo>
                                  <a:pt x="910450" y="1369302"/>
                                </a:moveTo>
                                <a:lnTo>
                                  <a:pt x="910450" y="1441298"/>
                                </a:lnTo>
                              </a:path>
                              <a:path w="2340610" h="1441450">
                                <a:moveTo>
                                  <a:pt x="712099" y="1369302"/>
                                </a:moveTo>
                                <a:lnTo>
                                  <a:pt x="712099" y="1441298"/>
                                </a:lnTo>
                              </a:path>
                              <a:path w="2340610" h="1441450">
                                <a:moveTo>
                                  <a:pt x="506003" y="1369302"/>
                                </a:moveTo>
                                <a:lnTo>
                                  <a:pt x="506003" y="1441298"/>
                                </a:lnTo>
                              </a:path>
                              <a:path w="2340610" h="1441450">
                                <a:moveTo>
                                  <a:pt x="312793" y="1369302"/>
                                </a:moveTo>
                                <a:lnTo>
                                  <a:pt x="312793" y="1441298"/>
                                </a:lnTo>
                              </a:path>
                              <a:path w="2340610" h="1441450">
                                <a:moveTo>
                                  <a:pt x="107999" y="1369302"/>
                                </a:moveTo>
                                <a:lnTo>
                                  <a:pt x="107999" y="1441298"/>
                                </a:lnTo>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906" name="Image 906"/>
                          <pic:cNvPicPr/>
                        </pic:nvPicPr>
                        <pic:blipFill>
                          <a:blip r:embed="rId86" cstate="print"/>
                          <a:stretch>
                            <a:fillRect/>
                          </a:stretch>
                        </pic:blipFill>
                        <pic:spPr>
                          <a:xfrm>
                            <a:off x="107398" y="3168"/>
                            <a:ext cx="2235763" cy="1800005"/>
                          </a:xfrm>
                          <a:prstGeom prst="rect">
                            <a:avLst/>
                          </a:prstGeom>
                        </pic:spPr>
                      </pic:pic>
                      <wps:wsp>
                        <wps:cNvPr id="907" name="Graphic 907"/>
                        <wps:cNvSpPr/>
                        <wps:spPr>
                          <a:xfrm>
                            <a:off x="3175" y="3175"/>
                            <a:ext cx="2340610" cy="1800225"/>
                          </a:xfrm>
                          <a:custGeom>
                            <a:avLst/>
                            <a:gdLst/>
                            <a:ahLst/>
                            <a:cxnLst/>
                            <a:rect l="l" t="t" r="r" b="b"/>
                            <a:pathLst>
                              <a:path w="2340610" h="1800225">
                                <a:moveTo>
                                  <a:pt x="0" y="1799998"/>
                                </a:moveTo>
                                <a:lnTo>
                                  <a:pt x="2340000" y="1799998"/>
                                </a:lnTo>
                                <a:lnTo>
                                  <a:pt x="2340000" y="0"/>
                                </a:lnTo>
                                <a:lnTo>
                                  <a:pt x="0" y="0"/>
                                </a:lnTo>
                                <a:lnTo>
                                  <a:pt x="0" y="1799998"/>
                                </a:lnTo>
                                <a:close/>
                              </a:path>
                            </a:pathLst>
                          </a:custGeom>
                          <a:ln w="6350">
                            <a:solidFill>
                              <a:srgbClr val="231F20"/>
                            </a:solidFill>
                            <a:prstDash val="solid"/>
                          </a:ln>
                        </wps:spPr>
                        <wps:bodyPr wrap="square" lIns="0" tIns="0" rIns="0" bIns="0" rtlCol="0">
                          <a:prstTxWarp prst="textNoShape">
                            <a:avLst/>
                          </a:prstTxWarp>
                          <a:noAutofit/>
                        </wps:bodyPr>
                      </wps:wsp>
                      <wps:wsp>
                        <wps:cNvPr id="908" name="Textbox 908"/>
                        <wps:cNvSpPr txBox="1"/>
                        <wps:spPr>
                          <a:xfrm>
                            <a:off x="464784" y="148804"/>
                            <a:ext cx="535305" cy="182880"/>
                          </a:xfrm>
                          <a:prstGeom prst="rect">
                            <a:avLst/>
                          </a:prstGeom>
                        </wps:spPr>
                        <wps:txbx>
                          <w:txbxContent>
                            <w:p w14:paraId="25D4C3C3" w14:textId="77777777" w:rsidR="00932646" w:rsidRDefault="009E75AE">
                              <w:pPr>
                                <w:spacing w:line="247" w:lineRule="auto"/>
                                <w:ind w:left="54" w:right="18" w:hanging="55"/>
                                <w:rPr>
                                  <w:sz w:val="12"/>
                                </w:rPr>
                              </w:pPr>
                              <w:r>
                                <w:rPr>
                                  <w:color w:val="231F20"/>
                                  <w:sz w:val="12"/>
                                </w:rPr>
                                <w:t>EU</w:t>
                              </w:r>
                              <w:r>
                                <w:rPr>
                                  <w:color w:val="231F20"/>
                                  <w:spacing w:val="-10"/>
                                  <w:sz w:val="12"/>
                                </w:rPr>
                                <w:t xml:space="preserve"> </w:t>
                              </w:r>
                              <w:r>
                                <w:rPr>
                                  <w:color w:val="231F20"/>
                                  <w:sz w:val="12"/>
                                </w:rPr>
                                <w:t>referendum</w:t>
                              </w:r>
                              <w:r>
                                <w:rPr>
                                  <w:color w:val="231F20"/>
                                  <w:spacing w:val="40"/>
                                  <w:sz w:val="12"/>
                                </w:rPr>
                                <w:t xml:space="preserve"> </w:t>
                              </w:r>
                              <w:r>
                                <w:rPr>
                                  <w:color w:val="231F20"/>
                                  <w:spacing w:val="-2"/>
                                  <w:w w:val="90"/>
                                  <w:sz w:val="12"/>
                                </w:rPr>
                                <w:t>date</w:t>
                              </w:r>
                              <w:r>
                                <w:rPr>
                                  <w:color w:val="231F20"/>
                                  <w:spacing w:val="-7"/>
                                  <w:w w:val="90"/>
                                  <w:sz w:val="12"/>
                                </w:rPr>
                                <w:t xml:space="preserve"> </w:t>
                              </w:r>
                              <w:r>
                                <w:rPr>
                                  <w:color w:val="231F20"/>
                                  <w:spacing w:val="-2"/>
                                  <w:w w:val="90"/>
                                  <w:sz w:val="12"/>
                                </w:rPr>
                                <w:t>announced</w:t>
                              </w:r>
                            </w:p>
                          </w:txbxContent>
                        </wps:txbx>
                        <wps:bodyPr wrap="square" lIns="0" tIns="0" rIns="0" bIns="0" rtlCol="0">
                          <a:noAutofit/>
                        </wps:bodyPr>
                      </wps:wsp>
                      <wps:wsp>
                        <wps:cNvPr id="909" name="Textbox 909"/>
                        <wps:cNvSpPr txBox="1"/>
                        <wps:spPr>
                          <a:xfrm>
                            <a:off x="1286788" y="153940"/>
                            <a:ext cx="469900" cy="182880"/>
                          </a:xfrm>
                          <a:prstGeom prst="rect">
                            <a:avLst/>
                          </a:prstGeom>
                        </wps:spPr>
                        <wps:txbx>
                          <w:txbxContent>
                            <w:p w14:paraId="7A8A67A0" w14:textId="77777777" w:rsidR="00932646" w:rsidRDefault="009E75AE">
                              <w:pPr>
                                <w:spacing w:line="247" w:lineRule="auto"/>
                                <w:ind w:left="54" w:hanging="55"/>
                                <w:rPr>
                                  <w:sz w:val="12"/>
                                </w:rPr>
                              </w:pPr>
                              <w:r>
                                <w:rPr>
                                  <w:color w:val="231F20"/>
                                  <w:spacing w:val="-2"/>
                                  <w:w w:val="90"/>
                                  <w:sz w:val="12"/>
                                </w:rPr>
                                <w:t>EU</w:t>
                              </w:r>
                              <w:r>
                                <w:rPr>
                                  <w:color w:val="231F20"/>
                                  <w:spacing w:val="-7"/>
                                  <w:w w:val="90"/>
                                  <w:sz w:val="12"/>
                                </w:rPr>
                                <w:t xml:space="preserve"> </w:t>
                              </w:r>
                              <w:r>
                                <w:rPr>
                                  <w:color w:val="231F20"/>
                                  <w:spacing w:val="-2"/>
                                  <w:w w:val="90"/>
                                  <w:sz w:val="12"/>
                                </w:rPr>
                                <w:t>referendum</w:t>
                              </w:r>
                              <w:r>
                                <w:rPr>
                                  <w:color w:val="231F20"/>
                                  <w:spacing w:val="40"/>
                                  <w:sz w:val="12"/>
                                </w:rPr>
                                <w:t xml:space="preserve"> </w:t>
                              </w:r>
                              <w:r>
                                <w:rPr>
                                  <w:color w:val="231F20"/>
                                  <w:spacing w:val="-2"/>
                                  <w:sz w:val="12"/>
                                </w:rPr>
                                <w:t>result</w:t>
                              </w:r>
                            </w:p>
                          </w:txbxContent>
                        </wps:txbx>
                        <wps:bodyPr wrap="square" lIns="0" tIns="0" rIns="0" bIns="0" rtlCol="0">
                          <a:noAutofit/>
                        </wps:bodyPr>
                      </wps:wsp>
                    </wpg:wgp>
                  </a:graphicData>
                </a:graphic>
              </wp:anchor>
            </w:drawing>
          </mc:Choice>
          <mc:Fallback>
            <w:pict>
              <v:group w14:anchorId="1FA2BB64" id="Group 904" o:spid="_x0000_s1685" style="position:absolute;left:0;text-align:left;margin-left:39.75pt;margin-top:2.5pt;width:184.8pt;height:142.25pt;z-index:15768064;mso-wrap-distance-left:0;mso-wrap-distance-right:0;mso-position-horizontal-relative:page;mso-position-vertical-relative:text" coordsize="23469,18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">
                <v:shape id="Graphic 905" o:spid="_x0000_s1686" style="position:absolute;left:31;top:3618;width:23406;height:14415;visibility:visible;mso-wrap-style:square;v-text-anchor:top" coordsize="2340610,144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" path="m,l71996,em,360865r71996,em,719557r71996,em,1080453r71996,em2268004,r71983,em2268004,360865r71983,em107999,719557r2124000,em2268004,1080453r71983,em2132812,1369302r,71996em1926729,1369302r,71996em1727085,1369302r,71996em1522272,1369302r,71996em1316189,1369302r,71996em1116545,1369302r,71996em910450,1369302r,71996em712099,1369302r,71996em506003,1369302r,71996em312793,1369302r,71996em107999,1369302r,71996e" filled="f" strokecolor="#231f20" strokeweight=".5pt">
                  <v:path arrowok="t"/>
                </v:shape>
                <v:shape id="Image 906" o:spid="_x0000_s1687" type="#_x0000_t75" style="position:absolute;left:1073;top:31;width:22358;height:18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">
                  <v:imagedata r:id="rId87" o:title=""/>
                </v:shape>
                <v:shape id="Graphic 907" o:spid="_x0000_s1688"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" path="m,1799998r2340000,l2340000,,,,,1799998xe" filled="f" strokecolor="#231f20" strokeweight=".5pt">
                  <v:path arrowok="t"/>
                </v:shape>
                <v:shape id="Textbox 908" o:spid="_x0000_s1689" type="#_x0000_t202" style="position:absolute;left:4647;top:1488;width:5353;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" filled="f" stroked="f">
                  <v:textbox inset="0,0,0,0">
                    <w:txbxContent>
                      <w:p w14:paraId="25D4C3C3" w14:textId="77777777" w:rsidR="00932646" w:rsidRDefault="009E75AE">
                        <w:pPr>
                          <w:spacing w:line="247" w:lineRule="auto"/>
                          <w:ind w:left="54" w:right="18" w:hanging="55"/>
                          <w:rPr>
                            <w:sz w:val="12"/>
                          </w:rPr>
                        </w:pPr>
                        <w:r>
                          <w:rPr>
                            <w:color w:val="231F20"/>
                            <w:sz w:val="12"/>
                          </w:rPr>
                          <w:t>EU</w:t>
                        </w:r>
                        <w:r>
                          <w:rPr>
                            <w:color w:val="231F20"/>
                            <w:spacing w:val="-10"/>
                            <w:sz w:val="12"/>
                          </w:rPr>
                          <w:t xml:space="preserve"> </w:t>
                        </w:r>
                        <w:r>
                          <w:rPr>
                            <w:color w:val="231F20"/>
                            <w:sz w:val="12"/>
                          </w:rPr>
                          <w:t>referendum</w:t>
                        </w:r>
                        <w:r>
                          <w:rPr>
                            <w:color w:val="231F20"/>
                            <w:spacing w:val="40"/>
                            <w:sz w:val="12"/>
                          </w:rPr>
                          <w:t xml:space="preserve"> </w:t>
                        </w:r>
                        <w:r>
                          <w:rPr>
                            <w:color w:val="231F20"/>
                            <w:spacing w:val="-2"/>
                            <w:w w:val="90"/>
                            <w:sz w:val="12"/>
                          </w:rPr>
                          <w:t>date</w:t>
                        </w:r>
                        <w:r>
                          <w:rPr>
                            <w:color w:val="231F20"/>
                            <w:spacing w:val="-7"/>
                            <w:w w:val="90"/>
                            <w:sz w:val="12"/>
                          </w:rPr>
                          <w:t xml:space="preserve"> </w:t>
                        </w:r>
                        <w:r>
                          <w:rPr>
                            <w:color w:val="231F20"/>
                            <w:spacing w:val="-2"/>
                            <w:w w:val="90"/>
                            <w:sz w:val="12"/>
                          </w:rPr>
                          <w:t>announced</w:t>
                        </w:r>
                      </w:p>
                    </w:txbxContent>
                  </v:textbox>
                </v:shape>
                <v:shape id="Textbox 909" o:spid="_x0000_s1690" type="#_x0000_t202" style="position:absolute;left:12867;top:1539;width:469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" filled="f" stroked="f">
                  <v:textbox inset="0,0,0,0">
                    <w:txbxContent>
                      <w:p w14:paraId="7A8A67A0" w14:textId="77777777" w:rsidR="00932646" w:rsidRDefault="009E75AE">
                        <w:pPr>
                          <w:spacing w:line="247" w:lineRule="auto"/>
                          <w:ind w:left="54" w:hanging="55"/>
                          <w:rPr>
                            <w:sz w:val="12"/>
                          </w:rPr>
                        </w:pPr>
                        <w:r>
                          <w:rPr>
                            <w:color w:val="231F20"/>
                            <w:spacing w:val="-2"/>
                            <w:w w:val="90"/>
                            <w:sz w:val="12"/>
                          </w:rPr>
                          <w:t>EU</w:t>
                        </w:r>
                        <w:r>
                          <w:rPr>
                            <w:color w:val="231F20"/>
                            <w:spacing w:val="-7"/>
                            <w:w w:val="90"/>
                            <w:sz w:val="12"/>
                          </w:rPr>
                          <w:t xml:space="preserve"> </w:t>
                        </w:r>
                        <w:r>
                          <w:rPr>
                            <w:color w:val="231F20"/>
                            <w:spacing w:val="-2"/>
                            <w:w w:val="90"/>
                            <w:sz w:val="12"/>
                          </w:rPr>
                          <w:t>referendum</w:t>
                        </w:r>
                        <w:r>
                          <w:rPr>
                            <w:color w:val="231F20"/>
                            <w:spacing w:val="40"/>
                            <w:sz w:val="12"/>
                          </w:rPr>
                          <w:t xml:space="preserve"> </w:t>
                        </w:r>
                        <w:r>
                          <w:rPr>
                            <w:color w:val="231F20"/>
                            <w:spacing w:val="-2"/>
                            <w:sz w:val="12"/>
                          </w:rPr>
                          <w:t>result</w:t>
                        </w:r>
                      </w:p>
                    </w:txbxContent>
                  </v:textbox>
                </v:shape>
                <w10:wrap anchorx="page"/>
              </v:group>
            </w:pict>
          </mc:Fallback>
        </mc:AlternateContent>
      </w:r>
      <w:r>
        <w:rPr>
          <w:color w:val="231F20"/>
          <w:spacing w:val="-10"/>
          <w:sz w:val="12"/>
        </w:rPr>
        <w:t>3</w:t>
      </w:r>
    </w:p>
    <w:p w14:paraId="316AAAB5" w14:textId="77777777" w:rsidR="00932646" w:rsidRDefault="00932646">
      <w:pPr>
        <w:pStyle w:val="BodyText"/>
        <w:rPr>
          <w:sz w:val="12"/>
        </w:rPr>
      </w:pPr>
    </w:p>
    <w:p w14:paraId="6423A603" w14:textId="77777777" w:rsidR="00932646" w:rsidRDefault="00932646">
      <w:pPr>
        <w:pStyle w:val="BodyText"/>
        <w:rPr>
          <w:sz w:val="12"/>
        </w:rPr>
      </w:pPr>
    </w:p>
    <w:p w14:paraId="46A4AD23" w14:textId="77777777" w:rsidR="00932646" w:rsidRDefault="00932646">
      <w:pPr>
        <w:pStyle w:val="BodyText"/>
        <w:spacing w:before="10"/>
        <w:rPr>
          <w:sz w:val="12"/>
        </w:rPr>
      </w:pPr>
    </w:p>
    <w:p w14:paraId="3692EEB5" w14:textId="77777777" w:rsidR="00932646" w:rsidRDefault="009E75AE">
      <w:pPr>
        <w:ind w:right="38"/>
        <w:jc w:val="right"/>
        <w:rPr>
          <w:sz w:val="12"/>
        </w:rPr>
      </w:pPr>
      <w:r>
        <w:rPr>
          <w:color w:val="231F20"/>
          <w:spacing w:val="-10"/>
          <w:sz w:val="12"/>
        </w:rPr>
        <w:t>2</w:t>
      </w:r>
    </w:p>
    <w:p w14:paraId="3DDC6B2C" w14:textId="77777777" w:rsidR="00932646" w:rsidRDefault="00932646">
      <w:pPr>
        <w:pStyle w:val="BodyText"/>
        <w:rPr>
          <w:sz w:val="12"/>
        </w:rPr>
      </w:pPr>
    </w:p>
    <w:p w14:paraId="4C085385" w14:textId="77777777" w:rsidR="00932646" w:rsidRDefault="00932646">
      <w:pPr>
        <w:pStyle w:val="BodyText"/>
        <w:rPr>
          <w:sz w:val="12"/>
        </w:rPr>
      </w:pPr>
    </w:p>
    <w:p w14:paraId="7678FBAA" w14:textId="77777777" w:rsidR="00932646" w:rsidRDefault="00932646">
      <w:pPr>
        <w:pStyle w:val="BodyText"/>
        <w:spacing w:before="9"/>
        <w:rPr>
          <w:sz w:val="12"/>
        </w:rPr>
      </w:pPr>
    </w:p>
    <w:p w14:paraId="1A5BAD9C" w14:textId="77777777" w:rsidR="00932646" w:rsidRDefault="009E75AE">
      <w:pPr>
        <w:ind w:right="38"/>
        <w:jc w:val="right"/>
        <w:rPr>
          <w:sz w:val="12"/>
        </w:rPr>
      </w:pPr>
      <w:r>
        <w:rPr>
          <w:color w:val="231F20"/>
          <w:spacing w:val="-10"/>
          <w:w w:val="90"/>
          <w:sz w:val="12"/>
        </w:rPr>
        <w:t>1</w:t>
      </w:r>
    </w:p>
    <w:p w14:paraId="4A1FEF18" w14:textId="77777777" w:rsidR="00932646" w:rsidRDefault="00932646">
      <w:pPr>
        <w:pStyle w:val="BodyText"/>
        <w:spacing w:before="3"/>
        <w:rPr>
          <w:sz w:val="12"/>
        </w:rPr>
      </w:pPr>
    </w:p>
    <w:p w14:paraId="4624591D" w14:textId="77777777" w:rsidR="00932646" w:rsidRDefault="009E75AE">
      <w:pPr>
        <w:spacing w:before="1"/>
        <w:ind w:left="2023"/>
        <w:rPr>
          <w:sz w:val="16"/>
        </w:rPr>
      </w:pPr>
      <w:r>
        <w:rPr>
          <w:color w:val="231F20"/>
          <w:spacing w:val="-10"/>
          <w:sz w:val="16"/>
        </w:rPr>
        <w:t>+</w:t>
      </w:r>
    </w:p>
    <w:p w14:paraId="7B7B8EDD" w14:textId="77777777" w:rsidR="00932646" w:rsidRDefault="009E75AE">
      <w:pPr>
        <w:spacing w:before="99"/>
        <w:ind w:right="38"/>
        <w:jc w:val="right"/>
        <w:rPr>
          <w:sz w:val="12"/>
        </w:rPr>
      </w:pPr>
      <w:r>
        <w:rPr>
          <w:color w:val="231F20"/>
          <w:spacing w:val="-10"/>
          <w:w w:val="105"/>
          <w:sz w:val="12"/>
        </w:rPr>
        <w:t>0</w:t>
      </w:r>
    </w:p>
    <w:p w14:paraId="4E24B29D" w14:textId="77777777" w:rsidR="00932646" w:rsidRDefault="009E75AE">
      <w:pPr>
        <w:spacing w:before="118"/>
        <w:ind w:left="2035"/>
        <w:rPr>
          <w:sz w:val="16"/>
        </w:rPr>
      </w:pPr>
      <w:r>
        <w:rPr>
          <w:color w:val="231F20"/>
          <w:spacing w:val="-10"/>
          <w:w w:val="120"/>
          <w:sz w:val="16"/>
        </w:rPr>
        <w:t>–</w:t>
      </w:r>
    </w:p>
    <w:p w14:paraId="70E51476" w14:textId="77777777" w:rsidR="00932646" w:rsidRDefault="009E75AE">
      <w:pPr>
        <w:spacing w:before="124"/>
        <w:ind w:right="38"/>
        <w:jc w:val="right"/>
        <w:rPr>
          <w:sz w:val="12"/>
        </w:rPr>
      </w:pPr>
      <w:r>
        <w:rPr>
          <w:color w:val="231F20"/>
          <w:spacing w:val="-10"/>
          <w:w w:val="90"/>
          <w:sz w:val="12"/>
        </w:rPr>
        <w:t>1</w:t>
      </w:r>
    </w:p>
    <w:p w14:paraId="1F4EF47F" w14:textId="77777777" w:rsidR="00932646" w:rsidRDefault="00932646">
      <w:pPr>
        <w:pStyle w:val="BodyText"/>
        <w:rPr>
          <w:sz w:val="12"/>
        </w:rPr>
      </w:pPr>
    </w:p>
    <w:p w14:paraId="330668E8" w14:textId="77777777" w:rsidR="00932646" w:rsidRDefault="00932646">
      <w:pPr>
        <w:pStyle w:val="BodyText"/>
        <w:rPr>
          <w:sz w:val="12"/>
        </w:rPr>
      </w:pPr>
    </w:p>
    <w:p w14:paraId="17F34BAC" w14:textId="77777777" w:rsidR="00932646" w:rsidRDefault="00932646">
      <w:pPr>
        <w:pStyle w:val="BodyText"/>
        <w:spacing w:before="9"/>
        <w:rPr>
          <w:sz w:val="12"/>
        </w:rPr>
      </w:pPr>
    </w:p>
    <w:p w14:paraId="6BAAD295" w14:textId="77777777" w:rsidR="00932646" w:rsidRDefault="009E75AE">
      <w:pPr>
        <w:spacing w:before="1" w:line="33" w:lineRule="exact"/>
        <w:ind w:left="2046"/>
        <w:rPr>
          <w:sz w:val="12"/>
        </w:rPr>
      </w:pPr>
      <w:r>
        <w:rPr>
          <w:color w:val="231F20"/>
          <w:spacing w:val="-10"/>
          <w:sz w:val="12"/>
        </w:rPr>
        <w:t>2</w:t>
      </w:r>
    </w:p>
    <w:p w14:paraId="135D9AD0" w14:textId="77777777" w:rsidR="00932646" w:rsidRDefault="009E75AE">
      <w:pPr>
        <w:pStyle w:val="BodyText"/>
        <w:spacing w:before="68"/>
        <w:ind w:left="291"/>
      </w:pPr>
      <w:r>
        <w:br w:type="column"/>
      </w:r>
      <w:r>
        <w:rPr>
          <w:color w:val="231F20"/>
          <w:w w:val="85"/>
        </w:rPr>
        <w:t>UK</w:t>
      </w:r>
      <w:r>
        <w:rPr>
          <w:color w:val="231F20"/>
          <w:spacing w:val="3"/>
        </w:rPr>
        <w:t xml:space="preserve"> </w:t>
      </w:r>
      <w:r>
        <w:rPr>
          <w:color w:val="231F20"/>
          <w:w w:val="85"/>
        </w:rPr>
        <w:t>commercial</w:t>
      </w:r>
      <w:r>
        <w:rPr>
          <w:color w:val="231F20"/>
          <w:spacing w:val="3"/>
        </w:rPr>
        <w:t xml:space="preserve"> </w:t>
      </w:r>
      <w:r>
        <w:rPr>
          <w:color w:val="231F20"/>
          <w:w w:val="85"/>
        </w:rPr>
        <w:t>real</w:t>
      </w:r>
      <w:r>
        <w:rPr>
          <w:color w:val="231F20"/>
          <w:spacing w:val="3"/>
        </w:rPr>
        <w:t xml:space="preserve"> </w:t>
      </w:r>
      <w:r>
        <w:rPr>
          <w:color w:val="231F20"/>
          <w:w w:val="85"/>
        </w:rPr>
        <w:t>estate</w:t>
      </w:r>
      <w:r>
        <w:rPr>
          <w:color w:val="231F20"/>
          <w:spacing w:val="3"/>
        </w:rPr>
        <w:t xml:space="preserve"> </w:t>
      </w:r>
      <w:r>
        <w:rPr>
          <w:color w:val="231F20"/>
          <w:spacing w:val="-2"/>
          <w:w w:val="85"/>
        </w:rPr>
        <w:t>chapter).</w:t>
      </w:r>
    </w:p>
    <w:p w14:paraId="0908DAA2" w14:textId="77777777" w:rsidR="00932646" w:rsidRDefault="00932646">
      <w:pPr>
        <w:pStyle w:val="BodyText"/>
        <w:spacing w:before="55"/>
      </w:pPr>
    </w:p>
    <w:p w14:paraId="33B82DC1" w14:textId="77777777" w:rsidR="00932646" w:rsidRDefault="009E75AE">
      <w:pPr>
        <w:pStyle w:val="BodyText"/>
        <w:spacing w:before="1" w:line="268" w:lineRule="auto"/>
        <w:ind w:left="291" w:right="254"/>
      </w:pPr>
      <w:r>
        <w:rPr>
          <w:color w:val="231F20"/>
          <w:w w:val="90"/>
        </w:rPr>
        <w:t>In</w:t>
      </w:r>
      <w:r>
        <w:rPr>
          <w:color w:val="231F20"/>
          <w:spacing w:val="-5"/>
          <w:w w:val="90"/>
        </w:rPr>
        <w:t xml:space="preserve"> </w:t>
      </w:r>
      <w:r>
        <w:rPr>
          <w:color w:val="231F20"/>
          <w:w w:val="90"/>
        </w:rPr>
        <w:t>contrast,</w:t>
      </w:r>
      <w:r>
        <w:rPr>
          <w:color w:val="231F20"/>
          <w:spacing w:val="-5"/>
          <w:w w:val="90"/>
        </w:rPr>
        <w:t xml:space="preserve"> </w:t>
      </w:r>
      <w:r>
        <w:rPr>
          <w:color w:val="231F20"/>
          <w:w w:val="90"/>
        </w:rPr>
        <w:t>there</w:t>
      </w:r>
      <w:r>
        <w:rPr>
          <w:color w:val="231F20"/>
          <w:spacing w:val="-5"/>
          <w:w w:val="90"/>
        </w:rPr>
        <w:t xml:space="preserve"> </w:t>
      </w:r>
      <w:r>
        <w:rPr>
          <w:color w:val="231F20"/>
          <w:w w:val="90"/>
        </w:rPr>
        <w:t>has</w:t>
      </w:r>
      <w:r>
        <w:rPr>
          <w:color w:val="231F20"/>
          <w:spacing w:val="-5"/>
          <w:w w:val="90"/>
        </w:rPr>
        <w:t xml:space="preserve"> </w:t>
      </w:r>
      <w:r>
        <w:rPr>
          <w:color w:val="231F20"/>
          <w:w w:val="90"/>
        </w:rPr>
        <w:t>been</w:t>
      </w:r>
      <w:r>
        <w:rPr>
          <w:color w:val="231F20"/>
          <w:spacing w:val="-5"/>
          <w:w w:val="90"/>
        </w:rPr>
        <w:t xml:space="preserve"> </w:t>
      </w:r>
      <w:r>
        <w:rPr>
          <w:color w:val="231F20"/>
          <w:w w:val="90"/>
        </w:rPr>
        <w:t>little</w:t>
      </w:r>
      <w:r>
        <w:rPr>
          <w:color w:val="231F20"/>
          <w:spacing w:val="-5"/>
          <w:w w:val="90"/>
        </w:rPr>
        <w:t xml:space="preserve"> </w:t>
      </w:r>
      <w:r>
        <w:rPr>
          <w:color w:val="231F20"/>
          <w:w w:val="90"/>
        </w:rPr>
        <w:t>evidence</w:t>
      </w:r>
      <w:r>
        <w:rPr>
          <w:color w:val="231F20"/>
          <w:spacing w:val="-5"/>
          <w:w w:val="90"/>
        </w:rPr>
        <w:t xml:space="preserve"> </w:t>
      </w:r>
      <w:r>
        <w:rPr>
          <w:color w:val="231F20"/>
          <w:w w:val="90"/>
        </w:rPr>
        <w:t>of</w:t>
      </w:r>
      <w:r>
        <w:rPr>
          <w:color w:val="231F20"/>
          <w:spacing w:val="-5"/>
          <w:w w:val="90"/>
        </w:rPr>
        <w:t xml:space="preserve"> </w:t>
      </w:r>
      <w:r>
        <w:rPr>
          <w:color w:val="231F20"/>
          <w:w w:val="90"/>
        </w:rPr>
        <w:t>a</w:t>
      </w:r>
      <w:r>
        <w:rPr>
          <w:color w:val="231F20"/>
          <w:spacing w:val="-5"/>
          <w:w w:val="90"/>
        </w:rPr>
        <w:t xml:space="preserve"> </w:t>
      </w:r>
      <w:r>
        <w:rPr>
          <w:color w:val="231F20"/>
          <w:w w:val="90"/>
        </w:rPr>
        <w:t>reduction</w:t>
      </w:r>
      <w:r>
        <w:rPr>
          <w:color w:val="231F20"/>
          <w:spacing w:val="-5"/>
          <w:w w:val="90"/>
        </w:rPr>
        <w:t xml:space="preserve"> </w:t>
      </w:r>
      <w:r>
        <w:rPr>
          <w:color w:val="231F20"/>
          <w:w w:val="90"/>
        </w:rPr>
        <w:t>in investor appetite for gilts or corporate bonds following the referendum.</w:t>
      </w:r>
      <w:r>
        <w:rPr>
          <w:color w:val="231F20"/>
          <w:spacing w:val="40"/>
        </w:rPr>
        <w:t xml:space="preserve"> </w:t>
      </w:r>
      <w:r>
        <w:rPr>
          <w:color w:val="231F20"/>
          <w:w w:val="90"/>
        </w:rPr>
        <w:t>The gilt term premium — the compensation investors</w:t>
      </w:r>
      <w:r>
        <w:rPr>
          <w:color w:val="231F20"/>
          <w:spacing w:val="-6"/>
          <w:w w:val="90"/>
        </w:rPr>
        <w:t xml:space="preserve"> </w:t>
      </w:r>
      <w:r>
        <w:rPr>
          <w:color w:val="231F20"/>
          <w:w w:val="90"/>
        </w:rPr>
        <w:t>demand</w:t>
      </w:r>
      <w:r>
        <w:rPr>
          <w:color w:val="231F20"/>
          <w:spacing w:val="-6"/>
          <w:w w:val="90"/>
        </w:rPr>
        <w:t xml:space="preserve"> </w:t>
      </w:r>
      <w:r>
        <w:rPr>
          <w:color w:val="231F20"/>
          <w:w w:val="90"/>
        </w:rPr>
        <w:t>to</w:t>
      </w:r>
      <w:r>
        <w:rPr>
          <w:color w:val="231F20"/>
          <w:spacing w:val="-6"/>
          <w:w w:val="90"/>
        </w:rPr>
        <w:t xml:space="preserve"> </w:t>
      </w:r>
      <w:r>
        <w:rPr>
          <w:color w:val="231F20"/>
          <w:w w:val="90"/>
        </w:rPr>
        <w:t>hold</w:t>
      </w:r>
      <w:r>
        <w:rPr>
          <w:color w:val="231F20"/>
          <w:spacing w:val="-6"/>
          <w:w w:val="90"/>
        </w:rPr>
        <w:t xml:space="preserve"> </w:t>
      </w:r>
      <w:r>
        <w:rPr>
          <w:color w:val="231F20"/>
          <w:w w:val="90"/>
        </w:rPr>
        <w:t>longer-term</w:t>
      </w:r>
      <w:r>
        <w:rPr>
          <w:color w:val="231F20"/>
          <w:spacing w:val="-6"/>
          <w:w w:val="90"/>
        </w:rPr>
        <w:t xml:space="preserve"> </w:t>
      </w:r>
      <w:r>
        <w:rPr>
          <w:color w:val="231F20"/>
          <w:w w:val="90"/>
        </w:rPr>
        <w:t>UK</w:t>
      </w:r>
      <w:r>
        <w:rPr>
          <w:color w:val="231F20"/>
          <w:spacing w:val="-6"/>
          <w:w w:val="90"/>
        </w:rPr>
        <w:t xml:space="preserve"> </w:t>
      </w:r>
      <w:r>
        <w:rPr>
          <w:color w:val="231F20"/>
          <w:w w:val="90"/>
        </w:rPr>
        <w:t>government</w:t>
      </w:r>
      <w:r>
        <w:rPr>
          <w:color w:val="231F20"/>
          <w:spacing w:val="-6"/>
          <w:w w:val="90"/>
        </w:rPr>
        <w:t xml:space="preserve"> </w:t>
      </w:r>
      <w:r>
        <w:rPr>
          <w:color w:val="231F20"/>
          <w:w w:val="90"/>
        </w:rPr>
        <w:t>bonds</w:t>
      </w:r>
    </w:p>
    <w:p w14:paraId="3BC001BB" w14:textId="77777777" w:rsidR="00932646" w:rsidRDefault="009E75AE">
      <w:pPr>
        <w:pStyle w:val="BodyText"/>
        <w:spacing w:line="268" w:lineRule="auto"/>
        <w:ind w:left="291" w:right="254"/>
      </w:pPr>
      <w:r>
        <w:rPr>
          <w:color w:val="231F20"/>
          <w:w w:val="90"/>
        </w:rPr>
        <w:t xml:space="preserve">— has picked up recently but fell immediately following the </w:t>
      </w:r>
      <w:r>
        <w:rPr>
          <w:color w:val="231F20"/>
          <w:w w:val="95"/>
        </w:rPr>
        <w:t>referendum</w:t>
      </w:r>
      <w:r>
        <w:rPr>
          <w:color w:val="231F20"/>
          <w:spacing w:val="-13"/>
          <w:w w:val="95"/>
        </w:rPr>
        <w:t xml:space="preserve"> </w:t>
      </w:r>
      <w:r>
        <w:rPr>
          <w:color w:val="231F20"/>
          <w:w w:val="95"/>
        </w:rPr>
        <w:t>(Chart</w:t>
      </w:r>
      <w:r>
        <w:rPr>
          <w:color w:val="231F20"/>
          <w:spacing w:val="-14"/>
          <w:w w:val="95"/>
        </w:rPr>
        <w:t xml:space="preserve"> </w:t>
      </w:r>
      <w:r>
        <w:rPr>
          <w:color w:val="231F20"/>
          <w:w w:val="95"/>
        </w:rPr>
        <w:t>A.23)</w:t>
      </w:r>
      <w:r>
        <w:rPr>
          <w:color w:val="231F20"/>
          <w:spacing w:val="-13"/>
          <w:w w:val="95"/>
        </w:rPr>
        <w:t xml:space="preserve"> </w:t>
      </w:r>
      <w:r>
        <w:rPr>
          <w:color w:val="231F20"/>
          <w:w w:val="95"/>
        </w:rPr>
        <w:t>and</w:t>
      </w:r>
      <w:r>
        <w:rPr>
          <w:color w:val="231F20"/>
          <w:spacing w:val="-13"/>
          <w:w w:val="95"/>
        </w:rPr>
        <w:t xml:space="preserve"> </w:t>
      </w:r>
      <w:r>
        <w:rPr>
          <w:color w:val="231F20"/>
          <w:w w:val="95"/>
        </w:rPr>
        <w:t>remains</w:t>
      </w:r>
      <w:r>
        <w:rPr>
          <w:color w:val="231F20"/>
          <w:spacing w:val="-13"/>
          <w:w w:val="95"/>
        </w:rPr>
        <w:t xml:space="preserve"> </w:t>
      </w:r>
      <w:r>
        <w:rPr>
          <w:color w:val="231F20"/>
          <w:w w:val="95"/>
        </w:rPr>
        <w:t>low</w:t>
      </w:r>
      <w:r>
        <w:rPr>
          <w:color w:val="231F20"/>
          <w:spacing w:val="-13"/>
          <w:w w:val="95"/>
        </w:rPr>
        <w:t xml:space="preserve"> </w:t>
      </w:r>
      <w:r>
        <w:rPr>
          <w:color w:val="231F20"/>
          <w:w w:val="95"/>
        </w:rPr>
        <w:t>compared</w:t>
      </w:r>
      <w:r>
        <w:rPr>
          <w:color w:val="231F20"/>
          <w:spacing w:val="-13"/>
          <w:w w:val="95"/>
        </w:rPr>
        <w:t xml:space="preserve"> </w:t>
      </w:r>
      <w:r>
        <w:rPr>
          <w:color w:val="231F20"/>
          <w:w w:val="95"/>
        </w:rPr>
        <w:t xml:space="preserve">to </w:t>
      </w:r>
      <w:r>
        <w:rPr>
          <w:color w:val="231F20"/>
          <w:w w:val="90"/>
        </w:rPr>
        <w:t>historical</w:t>
      </w:r>
      <w:r>
        <w:rPr>
          <w:color w:val="231F20"/>
          <w:spacing w:val="-8"/>
          <w:w w:val="90"/>
        </w:rPr>
        <w:t xml:space="preserve"> </w:t>
      </w:r>
      <w:r>
        <w:rPr>
          <w:color w:val="231F20"/>
          <w:w w:val="90"/>
        </w:rPr>
        <w:t>averages</w:t>
      </w:r>
      <w:r>
        <w:rPr>
          <w:color w:val="231F20"/>
          <w:spacing w:val="-8"/>
          <w:w w:val="90"/>
        </w:rPr>
        <w:t xml:space="preserve"> </w:t>
      </w:r>
      <w:r>
        <w:rPr>
          <w:color w:val="231F20"/>
          <w:w w:val="90"/>
        </w:rPr>
        <w:t>(see</w:t>
      </w:r>
      <w:r>
        <w:rPr>
          <w:color w:val="231F20"/>
          <w:spacing w:val="-8"/>
          <w:w w:val="90"/>
        </w:rPr>
        <w:t xml:space="preserve"> </w:t>
      </w:r>
      <w:r>
        <w:rPr>
          <w:color w:val="231F20"/>
          <w:w w:val="90"/>
        </w:rPr>
        <w:t>Financial</w:t>
      </w:r>
      <w:r>
        <w:rPr>
          <w:color w:val="231F20"/>
          <w:spacing w:val="-8"/>
          <w:w w:val="90"/>
        </w:rPr>
        <w:t xml:space="preserve"> </w:t>
      </w:r>
      <w:r>
        <w:rPr>
          <w:color w:val="231F20"/>
          <w:w w:val="90"/>
        </w:rPr>
        <w:t>market</w:t>
      </w:r>
      <w:r>
        <w:rPr>
          <w:color w:val="231F20"/>
          <w:spacing w:val="-8"/>
          <w:w w:val="90"/>
        </w:rPr>
        <w:t xml:space="preserve"> </w:t>
      </w:r>
      <w:r>
        <w:rPr>
          <w:color w:val="231F20"/>
          <w:w w:val="90"/>
        </w:rPr>
        <w:t>fragility</w:t>
      </w:r>
      <w:r>
        <w:rPr>
          <w:color w:val="231F20"/>
          <w:spacing w:val="-8"/>
          <w:w w:val="90"/>
        </w:rPr>
        <w:t xml:space="preserve"> </w:t>
      </w:r>
      <w:r>
        <w:rPr>
          <w:color w:val="231F20"/>
          <w:w w:val="90"/>
        </w:rPr>
        <w:t>chapter). Data</w:t>
      </w:r>
      <w:r>
        <w:rPr>
          <w:color w:val="231F20"/>
          <w:spacing w:val="-5"/>
          <w:w w:val="90"/>
        </w:rPr>
        <w:t xml:space="preserve"> </w:t>
      </w:r>
      <w:r>
        <w:rPr>
          <w:color w:val="231F20"/>
          <w:w w:val="90"/>
        </w:rPr>
        <w:t>on</w:t>
      </w:r>
      <w:r>
        <w:rPr>
          <w:color w:val="231F20"/>
          <w:spacing w:val="-5"/>
          <w:w w:val="90"/>
        </w:rPr>
        <w:t xml:space="preserve"> </w:t>
      </w:r>
      <w:r>
        <w:rPr>
          <w:color w:val="231F20"/>
          <w:w w:val="90"/>
        </w:rPr>
        <w:t>overseas</w:t>
      </w:r>
      <w:r>
        <w:rPr>
          <w:color w:val="231F20"/>
          <w:spacing w:val="-5"/>
          <w:w w:val="90"/>
        </w:rPr>
        <w:t xml:space="preserve"> </w:t>
      </w:r>
      <w:r>
        <w:rPr>
          <w:color w:val="231F20"/>
          <w:w w:val="90"/>
        </w:rPr>
        <w:t>investors’</w:t>
      </w:r>
      <w:r>
        <w:rPr>
          <w:color w:val="231F20"/>
          <w:spacing w:val="-5"/>
          <w:w w:val="90"/>
        </w:rPr>
        <w:t xml:space="preserve"> </w:t>
      </w:r>
      <w:r>
        <w:rPr>
          <w:color w:val="231F20"/>
          <w:w w:val="90"/>
        </w:rPr>
        <w:t>purchases</w:t>
      </w:r>
      <w:r>
        <w:rPr>
          <w:color w:val="231F20"/>
          <w:spacing w:val="-5"/>
          <w:w w:val="90"/>
        </w:rPr>
        <w:t xml:space="preserve"> </w:t>
      </w:r>
      <w:r>
        <w:rPr>
          <w:color w:val="231F20"/>
          <w:w w:val="90"/>
        </w:rPr>
        <w:t>of</w:t>
      </w:r>
      <w:r>
        <w:rPr>
          <w:color w:val="231F20"/>
          <w:spacing w:val="-5"/>
          <w:w w:val="90"/>
        </w:rPr>
        <w:t xml:space="preserve"> </w:t>
      </w:r>
      <w:r>
        <w:rPr>
          <w:color w:val="231F20"/>
          <w:w w:val="90"/>
        </w:rPr>
        <w:t>gilts,</w:t>
      </w:r>
      <w:r>
        <w:rPr>
          <w:color w:val="231F20"/>
          <w:spacing w:val="-5"/>
          <w:w w:val="90"/>
        </w:rPr>
        <w:t xml:space="preserve"> </w:t>
      </w:r>
      <w:r>
        <w:rPr>
          <w:color w:val="231F20"/>
          <w:w w:val="90"/>
        </w:rPr>
        <w:t>which</w:t>
      </w:r>
      <w:r>
        <w:rPr>
          <w:color w:val="231F20"/>
          <w:spacing w:val="-5"/>
          <w:w w:val="90"/>
        </w:rPr>
        <w:t xml:space="preserve"> </w:t>
      </w:r>
      <w:r>
        <w:rPr>
          <w:color w:val="231F20"/>
          <w:w w:val="90"/>
        </w:rPr>
        <w:t>are</w:t>
      </w:r>
      <w:r>
        <w:rPr>
          <w:color w:val="231F20"/>
          <w:spacing w:val="-5"/>
          <w:w w:val="90"/>
        </w:rPr>
        <w:t xml:space="preserve"> </w:t>
      </w:r>
      <w:r>
        <w:rPr>
          <w:color w:val="231F20"/>
          <w:w w:val="90"/>
        </w:rPr>
        <w:t>only available up to 2016 Q3, suggest that purchases were a little lower</w:t>
      </w:r>
      <w:r>
        <w:rPr>
          <w:color w:val="231F20"/>
          <w:spacing w:val="-10"/>
          <w:w w:val="90"/>
        </w:rPr>
        <w:t xml:space="preserve"> </w:t>
      </w:r>
      <w:r>
        <w:rPr>
          <w:color w:val="231F20"/>
          <w:w w:val="90"/>
        </w:rPr>
        <w:t>than</w:t>
      </w:r>
      <w:r>
        <w:rPr>
          <w:color w:val="231F20"/>
          <w:spacing w:val="-10"/>
          <w:w w:val="90"/>
        </w:rPr>
        <w:t xml:space="preserve"> </w:t>
      </w:r>
      <w:r>
        <w:rPr>
          <w:color w:val="231F20"/>
          <w:w w:val="90"/>
        </w:rPr>
        <w:t>in</w:t>
      </w:r>
      <w:r>
        <w:rPr>
          <w:color w:val="231F20"/>
          <w:spacing w:val="-10"/>
          <w:w w:val="90"/>
        </w:rPr>
        <w:t xml:space="preserve"> </w:t>
      </w:r>
      <w:r>
        <w:rPr>
          <w:color w:val="231F20"/>
          <w:w w:val="90"/>
        </w:rPr>
        <w:t>Q2,</w:t>
      </w:r>
      <w:r>
        <w:rPr>
          <w:color w:val="231F20"/>
          <w:spacing w:val="-10"/>
          <w:w w:val="90"/>
        </w:rPr>
        <w:t xml:space="preserve"> </w:t>
      </w:r>
      <w:r>
        <w:rPr>
          <w:color w:val="231F20"/>
          <w:w w:val="90"/>
        </w:rPr>
        <w:t>but</w:t>
      </w:r>
      <w:r>
        <w:rPr>
          <w:color w:val="231F20"/>
          <w:spacing w:val="-10"/>
          <w:w w:val="90"/>
        </w:rPr>
        <w:t xml:space="preserve"> </w:t>
      </w:r>
      <w:r>
        <w:rPr>
          <w:color w:val="231F20"/>
          <w:w w:val="90"/>
        </w:rPr>
        <w:t>remained</w:t>
      </w:r>
      <w:r>
        <w:rPr>
          <w:color w:val="231F20"/>
          <w:spacing w:val="-10"/>
          <w:w w:val="90"/>
        </w:rPr>
        <w:t xml:space="preserve"> </w:t>
      </w:r>
      <w:r>
        <w:rPr>
          <w:color w:val="231F20"/>
          <w:w w:val="90"/>
        </w:rPr>
        <w:t>positive.</w:t>
      </w:r>
      <w:r>
        <w:rPr>
          <w:color w:val="231F20"/>
          <w:spacing w:val="-3"/>
        </w:rPr>
        <w:t xml:space="preserve"> </w:t>
      </w:r>
      <w:r>
        <w:rPr>
          <w:color w:val="231F20"/>
          <w:w w:val="90"/>
        </w:rPr>
        <w:t>And</w:t>
      </w:r>
      <w:r>
        <w:rPr>
          <w:color w:val="231F20"/>
          <w:spacing w:val="-10"/>
          <w:w w:val="90"/>
        </w:rPr>
        <w:t xml:space="preserve"> </w:t>
      </w:r>
      <w:r>
        <w:rPr>
          <w:color w:val="231F20"/>
          <w:w w:val="90"/>
        </w:rPr>
        <w:t>market</w:t>
      </w:r>
      <w:r>
        <w:rPr>
          <w:color w:val="231F20"/>
          <w:spacing w:val="-10"/>
          <w:w w:val="90"/>
        </w:rPr>
        <w:t xml:space="preserve"> </w:t>
      </w:r>
      <w:r>
        <w:rPr>
          <w:color w:val="231F20"/>
          <w:w w:val="90"/>
        </w:rPr>
        <w:t>contacts continue</w:t>
      </w:r>
      <w:r>
        <w:rPr>
          <w:color w:val="231F20"/>
          <w:spacing w:val="-4"/>
          <w:w w:val="90"/>
        </w:rPr>
        <w:t xml:space="preserve"> </w:t>
      </w:r>
      <w:r>
        <w:rPr>
          <w:color w:val="231F20"/>
          <w:w w:val="90"/>
        </w:rPr>
        <w:t>to</w:t>
      </w:r>
      <w:r>
        <w:rPr>
          <w:color w:val="231F20"/>
          <w:spacing w:val="-4"/>
          <w:w w:val="90"/>
        </w:rPr>
        <w:t xml:space="preserve"> </w:t>
      </w:r>
      <w:r>
        <w:rPr>
          <w:color w:val="231F20"/>
          <w:w w:val="90"/>
        </w:rPr>
        <w:t>report</w:t>
      </w:r>
      <w:r>
        <w:rPr>
          <w:color w:val="231F20"/>
          <w:spacing w:val="-4"/>
          <w:w w:val="90"/>
        </w:rPr>
        <w:t xml:space="preserve"> </w:t>
      </w:r>
      <w:r>
        <w:rPr>
          <w:color w:val="231F20"/>
          <w:w w:val="90"/>
        </w:rPr>
        <w:t>little</w:t>
      </w:r>
      <w:r>
        <w:rPr>
          <w:color w:val="231F20"/>
          <w:spacing w:val="-4"/>
          <w:w w:val="90"/>
        </w:rPr>
        <w:t xml:space="preserve"> </w:t>
      </w:r>
      <w:r>
        <w:rPr>
          <w:color w:val="231F20"/>
          <w:w w:val="90"/>
        </w:rPr>
        <w:t>change</w:t>
      </w:r>
      <w:r>
        <w:rPr>
          <w:color w:val="231F20"/>
          <w:spacing w:val="-4"/>
          <w:w w:val="90"/>
        </w:rPr>
        <w:t xml:space="preserve"> </w:t>
      </w:r>
      <w:r>
        <w:rPr>
          <w:color w:val="231F20"/>
          <w:w w:val="90"/>
        </w:rPr>
        <w:t>in</w:t>
      </w:r>
      <w:r>
        <w:rPr>
          <w:color w:val="231F20"/>
          <w:spacing w:val="-4"/>
          <w:w w:val="90"/>
        </w:rPr>
        <w:t xml:space="preserve"> </w:t>
      </w:r>
      <w:r>
        <w:rPr>
          <w:color w:val="231F20"/>
          <w:w w:val="90"/>
        </w:rPr>
        <w:t>investors’</w:t>
      </w:r>
      <w:r>
        <w:rPr>
          <w:color w:val="231F20"/>
          <w:spacing w:val="-4"/>
          <w:w w:val="90"/>
        </w:rPr>
        <w:t xml:space="preserve"> </w:t>
      </w:r>
      <w:r>
        <w:rPr>
          <w:color w:val="231F20"/>
          <w:w w:val="90"/>
        </w:rPr>
        <w:t>preferences</w:t>
      </w:r>
      <w:r>
        <w:rPr>
          <w:color w:val="231F20"/>
          <w:spacing w:val="-4"/>
          <w:w w:val="90"/>
        </w:rPr>
        <w:t xml:space="preserve"> </w:t>
      </w:r>
      <w:r>
        <w:rPr>
          <w:color w:val="231F20"/>
          <w:w w:val="90"/>
        </w:rPr>
        <w:t>for</w:t>
      </w:r>
    </w:p>
    <w:p w14:paraId="500F3AC0" w14:textId="77777777" w:rsidR="00932646" w:rsidRDefault="00932646">
      <w:pPr>
        <w:pStyle w:val="BodyText"/>
        <w:spacing w:line="268" w:lineRule="auto"/>
        <w:sectPr w:rsidR="00932646">
          <w:type w:val="continuous"/>
          <w:pgSz w:w="11910" w:h="16840"/>
          <w:pgMar w:top="1540" w:right="566" w:bottom="0" w:left="708" w:header="425" w:footer="0" w:gutter="0"/>
          <w:cols w:num="3" w:space="720" w:equalWidth="0">
            <w:col w:w="1766" w:space="49"/>
            <w:col w:w="2148" w:space="1161"/>
            <w:col w:w="5512"/>
          </w:cols>
        </w:sectPr>
      </w:pPr>
    </w:p>
    <w:p w14:paraId="734DAD17" w14:textId="77777777" w:rsidR="00932646" w:rsidRDefault="009E75AE">
      <w:pPr>
        <w:spacing w:before="63"/>
        <w:ind w:left="184"/>
        <w:rPr>
          <w:sz w:val="12"/>
        </w:rPr>
      </w:pPr>
      <w:r>
        <w:rPr>
          <w:color w:val="231F20"/>
          <w:w w:val="95"/>
          <w:sz w:val="12"/>
        </w:rPr>
        <w:t>Jan.</w:t>
      </w:r>
      <w:r>
        <w:rPr>
          <w:color w:val="231F20"/>
          <w:spacing w:val="68"/>
          <w:sz w:val="12"/>
        </w:rPr>
        <w:t xml:space="preserve"> </w:t>
      </w:r>
      <w:r>
        <w:rPr>
          <w:color w:val="231F20"/>
          <w:w w:val="95"/>
          <w:sz w:val="12"/>
        </w:rPr>
        <w:t>Feb.</w:t>
      </w:r>
      <w:r>
        <w:rPr>
          <w:color w:val="231F20"/>
          <w:spacing w:val="53"/>
          <w:sz w:val="12"/>
        </w:rPr>
        <w:t xml:space="preserve"> </w:t>
      </w:r>
      <w:r>
        <w:rPr>
          <w:color w:val="231F20"/>
          <w:w w:val="95"/>
          <w:sz w:val="12"/>
        </w:rPr>
        <w:t>Mar.</w:t>
      </w:r>
      <w:r>
        <w:rPr>
          <w:color w:val="231F20"/>
          <w:spacing w:val="54"/>
          <w:sz w:val="12"/>
        </w:rPr>
        <w:t xml:space="preserve"> </w:t>
      </w:r>
      <w:r>
        <w:rPr>
          <w:color w:val="231F20"/>
          <w:w w:val="95"/>
          <w:sz w:val="12"/>
        </w:rPr>
        <w:t>Apr.</w:t>
      </w:r>
      <w:r>
        <w:rPr>
          <w:color w:val="231F20"/>
          <w:spacing w:val="58"/>
          <w:sz w:val="12"/>
        </w:rPr>
        <w:t xml:space="preserve"> </w:t>
      </w:r>
      <w:r>
        <w:rPr>
          <w:color w:val="231F20"/>
          <w:w w:val="95"/>
          <w:sz w:val="12"/>
        </w:rPr>
        <w:t>May</w:t>
      </w:r>
      <w:r>
        <w:rPr>
          <w:color w:val="231F20"/>
          <w:spacing w:val="52"/>
          <w:sz w:val="12"/>
        </w:rPr>
        <w:t xml:space="preserve"> </w:t>
      </w:r>
      <w:r>
        <w:rPr>
          <w:color w:val="231F20"/>
          <w:w w:val="95"/>
          <w:sz w:val="12"/>
        </w:rPr>
        <w:t>June</w:t>
      </w:r>
      <w:r>
        <w:rPr>
          <w:color w:val="231F20"/>
          <w:spacing w:val="61"/>
          <w:sz w:val="12"/>
        </w:rPr>
        <w:t xml:space="preserve"> </w:t>
      </w:r>
      <w:r>
        <w:rPr>
          <w:color w:val="231F20"/>
          <w:w w:val="95"/>
          <w:sz w:val="12"/>
        </w:rPr>
        <w:t>July</w:t>
      </w:r>
      <w:r>
        <w:rPr>
          <w:color w:val="231F20"/>
          <w:spacing w:val="59"/>
          <w:sz w:val="12"/>
        </w:rPr>
        <w:t xml:space="preserve"> </w:t>
      </w:r>
      <w:r>
        <w:rPr>
          <w:color w:val="231F20"/>
          <w:w w:val="95"/>
          <w:sz w:val="12"/>
        </w:rPr>
        <w:t>Aug.</w:t>
      </w:r>
      <w:r>
        <w:rPr>
          <w:color w:val="231F20"/>
          <w:spacing w:val="52"/>
          <w:sz w:val="12"/>
        </w:rPr>
        <w:t xml:space="preserve"> </w:t>
      </w:r>
      <w:r>
        <w:rPr>
          <w:color w:val="231F20"/>
          <w:w w:val="95"/>
          <w:sz w:val="12"/>
        </w:rPr>
        <w:t>Sep.</w:t>
      </w:r>
      <w:r>
        <w:rPr>
          <w:color w:val="231F20"/>
          <w:spacing w:val="55"/>
          <w:sz w:val="12"/>
        </w:rPr>
        <w:t xml:space="preserve"> </w:t>
      </w:r>
      <w:r>
        <w:rPr>
          <w:color w:val="231F20"/>
          <w:w w:val="95"/>
          <w:sz w:val="12"/>
        </w:rPr>
        <w:t>Oct.</w:t>
      </w:r>
      <w:r>
        <w:rPr>
          <w:color w:val="231F20"/>
          <w:spacing w:val="43"/>
          <w:sz w:val="12"/>
        </w:rPr>
        <w:t xml:space="preserve"> </w:t>
      </w:r>
      <w:r>
        <w:rPr>
          <w:color w:val="231F20"/>
          <w:spacing w:val="-4"/>
          <w:w w:val="95"/>
          <w:sz w:val="12"/>
        </w:rPr>
        <w:t>Nov.</w:t>
      </w:r>
    </w:p>
    <w:p w14:paraId="05F6474A" w14:textId="77777777" w:rsidR="00932646" w:rsidRDefault="009E75AE">
      <w:pPr>
        <w:spacing w:before="17"/>
        <w:ind w:right="478"/>
        <w:jc w:val="center"/>
        <w:rPr>
          <w:sz w:val="12"/>
        </w:rPr>
      </w:pPr>
      <w:r>
        <w:rPr>
          <w:color w:val="231F20"/>
          <w:spacing w:val="-4"/>
          <w:sz w:val="12"/>
        </w:rPr>
        <w:t>2016</w:t>
      </w:r>
    </w:p>
    <w:p w14:paraId="5419A624" w14:textId="77777777" w:rsidR="00932646" w:rsidRDefault="009E75AE">
      <w:pPr>
        <w:spacing w:before="90" w:line="244" w:lineRule="auto"/>
        <w:ind w:left="87"/>
        <w:rPr>
          <w:sz w:val="11"/>
        </w:rPr>
      </w:pPr>
      <w:r>
        <w:rPr>
          <w:color w:val="231F20"/>
          <w:w w:val="90"/>
          <w:sz w:val="11"/>
        </w:rPr>
        <w:t>Sources:</w:t>
      </w:r>
      <w:r>
        <w:rPr>
          <w:color w:val="231F20"/>
          <w:spacing w:val="14"/>
          <w:sz w:val="11"/>
        </w:rPr>
        <w:t xml:space="preserve"> </w:t>
      </w:r>
      <w:r>
        <w:rPr>
          <w:color w:val="231F20"/>
          <w:w w:val="90"/>
          <w:sz w:val="11"/>
        </w:rPr>
        <w:t>Bank</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America</w:t>
      </w:r>
      <w:r>
        <w:rPr>
          <w:color w:val="231F20"/>
          <w:spacing w:val="-5"/>
          <w:w w:val="90"/>
          <w:sz w:val="11"/>
        </w:rPr>
        <w:t xml:space="preserve"> </w:t>
      </w:r>
      <w:r>
        <w:rPr>
          <w:color w:val="231F20"/>
          <w:w w:val="90"/>
          <w:sz w:val="11"/>
        </w:rPr>
        <w:t>Merrill</w:t>
      </w:r>
      <w:r>
        <w:rPr>
          <w:color w:val="231F20"/>
          <w:spacing w:val="-5"/>
          <w:w w:val="90"/>
          <w:sz w:val="11"/>
        </w:rPr>
        <w:t xml:space="preserve"> </w:t>
      </w:r>
      <w:r>
        <w:rPr>
          <w:color w:val="231F20"/>
          <w:w w:val="90"/>
          <w:sz w:val="11"/>
        </w:rPr>
        <w:t>Lynch</w:t>
      </w:r>
      <w:r>
        <w:rPr>
          <w:color w:val="231F20"/>
          <w:spacing w:val="-5"/>
          <w:w w:val="90"/>
          <w:sz w:val="11"/>
        </w:rPr>
        <w:t xml:space="preserve"> </w:t>
      </w:r>
      <w:r>
        <w:rPr>
          <w:color w:val="231F20"/>
          <w:w w:val="90"/>
          <w:sz w:val="11"/>
        </w:rPr>
        <w:t>Global</w:t>
      </w:r>
      <w:r>
        <w:rPr>
          <w:color w:val="231F20"/>
          <w:spacing w:val="-5"/>
          <w:w w:val="90"/>
          <w:sz w:val="11"/>
        </w:rPr>
        <w:t xml:space="preserve"> </w:t>
      </w:r>
      <w:r>
        <w:rPr>
          <w:color w:val="231F20"/>
          <w:w w:val="90"/>
          <w:sz w:val="11"/>
        </w:rPr>
        <w:t>Research,</w:t>
      </w:r>
      <w:r>
        <w:rPr>
          <w:color w:val="231F20"/>
          <w:spacing w:val="-5"/>
          <w:w w:val="90"/>
          <w:sz w:val="11"/>
        </w:rPr>
        <w:t xml:space="preserve"> </w:t>
      </w:r>
      <w:r>
        <w:rPr>
          <w:color w:val="231F20"/>
          <w:w w:val="90"/>
          <w:sz w:val="11"/>
        </w:rPr>
        <w:t>Bank</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England,</w:t>
      </w:r>
      <w:r>
        <w:rPr>
          <w:color w:val="231F20"/>
          <w:spacing w:val="-5"/>
          <w:w w:val="90"/>
          <w:sz w:val="11"/>
        </w:rPr>
        <w:t xml:space="preserve"> </w:t>
      </w:r>
      <w:r>
        <w:rPr>
          <w:color w:val="231F20"/>
          <w:w w:val="90"/>
          <w:sz w:val="11"/>
        </w:rPr>
        <w:t>Bloomberg,</w:t>
      </w:r>
      <w:r>
        <w:rPr>
          <w:color w:val="231F20"/>
          <w:spacing w:val="-5"/>
          <w:w w:val="90"/>
          <w:sz w:val="11"/>
        </w:rPr>
        <w:t xml:space="preserve"> </w:t>
      </w:r>
      <w:r>
        <w:rPr>
          <w:color w:val="231F20"/>
          <w:w w:val="90"/>
          <w:sz w:val="11"/>
        </w:rPr>
        <w:t>IMF,</w:t>
      </w:r>
      <w:r>
        <w:rPr>
          <w:color w:val="231F20"/>
          <w:spacing w:val="40"/>
          <w:sz w:val="11"/>
        </w:rPr>
        <w:t xml:space="preserve"> </w:t>
      </w:r>
      <w:r>
        <w:rPr>
          <w:color w:val="231F20"/>
          <w:spacing w:val="-4"/>
          <w:sz w:val="11"/>
        </w:rPr>
        <w:t>Thomson Reuters Datastream and Bank calculations.</w:t>
      </w:r>
    </w:p>
    <w:p w14:paraId="77079F1F" w14:textId="77777777" w:rsidR="00932646" w:rsidRDefault="00932646">
      <w:pPr>
        <w:pStyle w:val="BodyText"/>
        <w:spacing w:before="2"/>
        <w:rPr>
          <w:sz w:val="11"/>
        </w:rPr>
      </w:pPr>
    </w:p>
    <w:p w14:paraId="7A70659D" w14:textId="77777777" w:rsidR="00932646" w:rsidRDefault="009E75AE" w:rsidP="00FA1E4A">
      <w:pPr>
        <w:pStyle w:val="ListParagraph"/>
        <w:numPr>
          <w:ilvl w:val="0"/>
          <w:numId w:val="70"/>
        </w:numPr>
        <w:tabs>
          <w:tab w:val="left" w:pos="255"/>
          <w:tab w:val="left" w:pos="257"/>
        </w:tabs>
        <w:spacing w:line="244" w:lineRule="auto"/>
        <w:ind w:right="83"/>
        <w:jc w:val="both"/>
        <w:rPr>
          <w:sz w:val="11"/>
        </w:rPr>
      </w:pPr>
      <w:r>
        <w:rPr>
          <w:color w:val="231F20"/>
          <w:w w:val="90"/>
          <w:sz w:val="11"/>
        </w:rPr>
        <w:t>Series</w:t>
      </w:r>
      <w:r>
        <w:rPr>
          <w:color w:val="231F20"/>
          <w:spacing w:val="-4"/>
          <w:w w:val="90"/>
          <w:sz w:val="11"/>
        </w:rPr>
        <w:t xml:space="preserve"> </w:t>
      </w:r>
      <w:r>
        <w:rPr>
          <w:color w:val="231F20"/>
          <w:w w:val="90"/>
          <w:sz w:val="11"/>
        </w:rPr>
        <w:t>are</w:t>
      </w:r>
      <w:r>
        <w:rPr>
          <w:color w:val="231F20"/>
          <w:spacing w:val="-4"/>
          <w:w w:val="90"/>
          <w:sz w:val="11"/>
        </w:rPr>
        <w:t xml:space="preserve"> </w:t>
      </w:r>
      <w:r>
        <w:rPr>
          <w:color w:val="231F20"/>
          <w:w w:val="90"/>
          <w:sz w:val="11"/>
        </w:rPr>
        <w:t>normalised</w:t>
      </w:r>
      <w:r>
        <w:rPr>
          <w:color w:val="231F20"/>
          <w:spacing w:val="-4"/>
          <w:w w:val="90"/>
          <w:sz w:val="11"/>
        </w:rPr>
        <w:t xml:space="preserve"> </w:t>
      </w:r>
      <w:r>
        <w:rPr>
          <w:color w:val="231F20"/>
          <w:w w:val="90"/>
          <w:sz w:val="11"/>
        </w:rPr>
        <w:t>to</w:t>
      </w:r>
      <w:r>
        <w:rPr>
          <w:color w:val="231F20"/>
          <w:spacing w:val="-4"/>
          <w:w w:val="90"/>
          <w:sz w:val="11"/>
        </w:rPr>
        <w:t xml:space="preserve"> </w:t>
      </w:r>
      <w:r>
        <w:rPr>
          <w:color w:val="231F20"/>
          <w:w w:val="90"/>
          <w:sz w:val="11"/>
        </w:rPr>
        <w:t>have</w:t>
      </w:r>
      <w:r>
        <w:rPr>
          <w:color w:val="231F20"/>
          <w:spacing w:val="-4"/>
          <w:w w:val="90"/>
          <w:sz w:val="11"/>
        </w:rPr>
        <w:t xml:space="preserve"> </w:t>
      </w:r>
      <w:r>
        <w:rPr>
          <w:color w:val="231F20"/>
          <w:w w:val="90"/>
          <w:sz w:val="11"/>
        </w:rPr>
        <w:t>an</w:t>
      </w:r>
      <w:r>
        <w:rPr>
          <w:color w:val="231F20"/>
          <w:spacing w:val="-4"/>
          <w:w w:val="90"/>
          <w:sz w:val="11"/>
        </w:rPr>
        <w:t xml:space="preserve"> </w:t>
      </w:r>
      <w:r>
        <w:rPr>
          <w:color w:val="231F20"/>
          <w:w w:val="90"/>
          <w:sz w:val="11"/>
        </w:rPr>
        <w:t>average</w:t>
      </w:r>
      <w:r>
        <w:rPr>
          <w:color w:val="231F20"/>
          <w:spacing w:val="-4"/>
          <w:w w:val="90"/>
          <w:sz w:val="11"/>
        </w:rPr>
        <w:t xml:space="preserve"> </w:t>
      </w:r>
      <w:r>
        <w:rPr>
          <w:color w:val="231F20"/>
          <w:w w:val="90"/>
          <w:sz w:val="11"/>
        </w:rPr>
        <w:t>of</w:t>
      </w:r>
      <w:r>
        <w:rPr>
          <w:color w:val="231F20"/>
          <w:spacing w:val="-4"/>
          <w:w w:val="90"/>
          <w:sz w:val="11"/>
        </w:rPr>
        <w:t xml:space="preserve"> </w:t>
      </w:r>
      <w:r>
        <w:rPr>
          <w:color w:val="231F20"/>
          <w:w w:val="90"/>
          <w:sz w:val="11"/>
        </w:rPr>
        <w:t>zero</w:t>
      </w:r>
      <w:r>
        <w:rPr>
          <w:color w:val="231F20"/>
          <w:spacing w:val="-4"/>
          <w:w w:val="90"/>
          <w:sz w:val="11"/>
        </w:rPr>
        <w:t xml:space="preserve"> </w:t>
      </w:r>
      <w:r>
        <w:rPr>
          <w:color w:val="231F20"/>
          <w:w w:val="90"/>
          <w:sz w:val="11"/>
        </w:rPr>
        <w:t>and</w:t>
      </w:r>
      <w:r>
        <w:rPr>
          <w:color w:val="231F20"/>
          <w:spacing w:val="-4"/>
          <w:w w:val="90"/>
          <w:sz w:val="11"/>
        </w:rPr>
        <w:t xml:space="preserve"> </w:t>
      </w:r>
      <w:r>
        <w:rPr>
          <w:color w:val="231F20"/>
          <w:w w:val="90"/>
          <w:sz w:val="11"/>
        </w:rPr>
        <w:t>a</w:t>
      </w:r>
      <w:r>
        <w:rPr>
          <w:color w:val="231F20"/>
          <w:spacing w:val="-4"/>
          <w:w w:val="90"/>
          <w:sz w:val="11"/>
        </w:rPr>
        <w:t xml:space="preserve"> </w:t>
      </w:r>
      <w:r>
        <w:rPr>
          <w:color w:val="231F20"/>
          <w:w w:val="90"/>
          <w:sz w:val="11"/>
        </w:rPr>
        <w:t>standard</w:t>
      </w:r>
      <w:r>
        <w:rPr>
          <w:color w:val="231F20"/>
          <w:spacing w:val="-4"/>
          <w:w w:val="90"/>
          <w:sz w:val="11"/>
        </w:rPr>
        <w:t xml:space="preserve"> </w:t>
      </w:r>
      <w:r>
        <w:rPr>
          <w:color w:val="231F20"/>
          <w:w w:val="90"/>
          <w:sz w:val="11"/>
        </w:rPr>
        <w:t>deviation</w:t>
      </w:r>
      <w:r>
        <w:rPr>
          <w:color w:val="231F20"/>
          <w:spacing w:val="-4"/>
          <w:w w:val="90"/>
          <w:sz w:val="11"/>
        </w:rPr>
        <w:t xml:space="preserve"> </w:t>
      </w:r>
      <w:r>
        <w:rPr>
          <w:color w:val="231F20"/>
          <w:w w:val="90"/>
          <w:sz w:val="11"/>
        </w:rPr>
        <w:t>of</w:t>
      </w:r>
      <w:r>
        <w:rPr>
          <w:color w:val="231F20"/>
          <w:spacing w:val="-4"/>
          <w:w w:val="90"/>
          <w:sz w:val="11"/>
        </w:rPr>
        <w:t xml:space="preserve"> </w:t>
      </w:r>
      <w:r>
        <w:rPr>
          <w:color w:val="231F20"/>
          <w:w w:val="90"/>
          <w:sz w:val="11"/>
        </w:rPr>
        <w:t>one</w:t>
      </w:r>
      <w:r>
        <w:rPr>
          <w:color w:val="231F20"/>
          <w:spacing w:val="-4"/>
          <w:w w:val="90"/>
          <w:sz w:val="11"/>
        </w:rPr>
        <w:t xml:space="preserve"> </w:t>
      </w:r>
      <w:r>
        <w:rPr>
          <w:color w:val="231F20"/>
          <w:w w:val="90"/>
          <w:sz w:val="11"/>
        </w:rPr>
        <w:t>over</w:t>
      </w:r>
      <w:r>
        <w:rPr>
          <w:color w:val="231F20"/>
          <w:spacing w:val="-4"/>
          <w:w w:val="90"/>
          <w:sz w:val="11"/>
        </w:rPr>
        <w:t xml:space="preserve"> </w:t>
      </w:r>
      <w:r>
        <w:rPr>
          <w:color w:val="231F20"/>
          <w:w w:val="90"/>
          <w:sz w:val="11"/>
        </w:rPr>
        <w:t>the</w:t>
      </w:r>
      <w:r>
        <w:rPr>
          <w:color w:val="231F20"/>
          <w:spacing w:val="40"/>
          <w:sz w:val="11"/>
        </w:rPr>
        <w:t xml:space="preserve"> </w:t>
      </w:r>
      <w:r>
        <w:rPr>
          <w:color w:val="231F20"/>
          <w:w w:val="90"/>
          <w:sz w:val="11"/>
        </w:rPr>
        <w:t>period</w:t>
      </w:r>
      <w:r>
        <w:rPr>
          <w:color w:val="231F20"/>
          <w:spacing w:val="-1"/>
          <w:w w:val="90"/>
          <w:sz w:val="11"/>
        </w:rPr>
        <w:t xml:space="preserve"> </w:t>
      </w:r>
      <w:r>
        <w:rPr>
          <w:color w:val="231F20"/>
          <w:w w:val="90"/>
          <w:sz w:val="11"/>
        </w:rPr>
        <w:t>1</w:t>
      </w:r>
      <w:r>
        <w:rPr>
          <w:color w:val="231F20"/>
          <w:spacing w:val="-1"/>
          <w:w w:val="90"/>
          <w:sz w:val="11"/>
        </w:rPr>
        <w:t xml:space="preserve"> </w:t>
      </w:r>
      <w:r>
        <w:rPr>
          <w:color w:val="231F20"/>
          <w:w w:val="90"/>
          <w:sz w:val="11"/>
        </w:rPr>
        <w:t>January</w:t>
      </w:r>
      <w:r>
        <w:rPr>
          <w:color w:val="231F20"/>
          <w:spacing w:val="-1"/>
          <w:w w:val="90"/>
          <w:sz w:val="11"/>
        </w:rPr>
        <w:t xml:space="preserve"> </w:t>
      </w:r>
      <w:r>
        <w:rPr>
          <w:color w:val="231F20"/>
          <w:w w:val="90"/>
          <w:sz w:val="11"/>
        </w:rPr>
        <w:t>2000</w:t>
      </w:r>
      <w:r>
        <w:rPr>
          <w:color w:val="231F20"/>
          <w:spacing w:val="-1"/>
          <w:w w:val="90"/>
          <w:sz w:val="11"/>
        </w:rPr>
        <w:t xml:space="preserve"> </w:t>
      </w:r>
      <w:r>
        <w:rPr>
          <w:color w:val="231F20"/>
          <w:w w:val="90"/>
          <w:sz w:val="11"/>
        </w:rPr>
        <w:t>to</w:t>
      </w:r>
      <w:r>
        <w:rPr>
          <w:color w:val="231F20"/>
          <w:spacing w:val="-1"/>
          <w:w w:val="90"/>
          <w:sz w:val="11"/>
        </w:rPr>
        <w:t xml:space="preserve"> </w:t>
      </w:r>
      <w:r>
        <w:rPr>
          <w:color w:val="231F20"/>
          <w:w w:val="90"/>
          <w:sz w:val="11"/>
        </w:rPr>
        <w:t>18</w:t>
      </w:r>
      <w:r>
        <w:rPr>
          <w:color w:val="231F20"/>
          <w:spacing w:val="-1"/>
          <w:w w:val="90"/>
          <w:sz w:val="11"/>
        </w:rPr>
        <w:t xml:space="preserve"> </w:t>
      </w:r>
      <w:r>
        <w:rPr>
          <w:color w:val="231F20"/>
          <w:w w:val="90"/>
          <w:sz w:val="11"/>
        </w:rPr>
        <w:t>November</w:t>
      </w:r>
      <w:r>
        <w:rPr>
          <w:color w:val="231F20"/>
          <w:spacing w:val="-1"/>
          <w:w w:val="90"/>
          <w:sz w:val="11"/>
        </w:rPr>
        <w:t xml:space="preserve"> </w:t>
      </w:r>
      <w:r>
        <w:rPr>
          <w:color w:val="231F20"/>
          <w:w w:val="90"/>
          <w:sz w:val="11"/>
        </w:rPr>
        <w:t>2016.</w:t>
      </w:r>
      <w:r>
        <w:rPr>
          <w:color w:val="231F20"/>
          <w:spacing w:val="25"/>
          <w:sz w:val="11"/>
        </w:rPr>
        <w:t xml:space="preserve"> </w:t>
      </w:r>
      <w:r>
        <w:rPr>
          <w:color w:val="231F20"/>
          <w:w w:val="90"/>
          <w:sz w:val="11"/>
        </w:rPr>
        <w:t>Data</w:t>
      </w:r>
      <w:r>
        <w:rPr>
          <w:color w:val="231F20"/>
          <w:spacing w:val="-1"/>
          <w:w w:val="90"/>
          <w:sz w:val="11"/>
        </w:rPr>
        <w:t xml:space="preserve"> </w:t>
      </w:r>
      <w:r>
        <w:rPr>
          <w:color w:val="231F20"/>
          <w:w w:val="90"/>
          <w:sz w:val="11"/>
        </w:rPr>
        <w:t>show</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changes</w:t>
      </w:r>
      <w:r>
        <w:rPr>
          <w:color w:val="231F20"/>
          <w:spacing w:val="-1"/>
          <w:w w:val="90"/>
          <w:sz w:val="11"/>
        </w:rPr>
        <w:t xml:space="preserve"> </w:t>
      </w:r>
      <w:r>
        <w:rPr>
          <w:color w:val="231F20"/>
          <w:w w:val="90"/>
          <w:sz w:val="11"/>
        </w:rPr>
        <w:t>in</w:t>
      </w:r>
      <w:r>
        <w:rPr>
          <w:color w:val="231F20"/>
          <w:spacing w:val="-1"/>
          <w:w w:val="90"/>
          <w:sz w:val="11"/>
        </w:rPr>
        <w:t xml:space="preserve"> </w:t>
      </w:r>
      <w:r>
        <w:rPr>
          <w:color w:val="231F20"/>
          <w:w w:val="90"/>
          <w:sz w:val="11"/>
        </w:rPr>
        <w:t>these</w:t>
      </w:r>
      <w:r>
        <w:rPr>
          <w:color w:val="231F20"/>
          <w:spacing w:val="-1"/>
          <w:w w:val="90"/>
          <w:sz w:val="11"/>
        </w:rPr>
        <w:t xml:space="preserve"> </w:t>
      </w:r>
      <w:r>
        <w:rPr>
          <w:color w:val="231F20"/>
          <w:w w:val="90"/>
          <w:sz w:val="11"/>
        </w:rPr>
        <w:t>normalised</w:t>
      </w:r>
      <w:r>
        <w:rPr>
          <w:color w:val="231F20"/>
          <w:spacing w:val="40"/>
          <w:sz w:val="11"/>
        </w:rPr>
        <w:t xml:space="preserve"> </w:t>
      </w:r>
      <w:r>
        <w:rPr>
          <w:color w:val="231F20"/>
          <w:spacing w:val="-2"/>
          <w:sz w:val="11"/>
        </w:rPr>
        <w:t>series</w:t>
      </w:r>
      <w:r>
        <w:rPr>
          <w:color w:val="231F20"/>
          <w:spacing w:val="-7"/>
          <w:sz w:val="11"/>
        </w:rPr>
        <w:t xml:space="preserve"> </w:t>
      </w:r>
      <w:r>
        <w:rPr>
          <w:color w:val="231F20"/>
          <w:spacing w:val="-2"/>
          <w:sz w:val="11"/>
        </w:rPr>
        <w:t>since</w:t>
      </w:r>
      <w:r>
        <w:rPr>
          <w:color w:val="231F20"/>
          <w:spacing w:val="-7"/>
          <w:sz w:val="11"/>
        </w:rPr>
        <w:t xml:space="preserve"> </w:t>
      </w:r>
      <w:r>
        <w:rPr>
          <w:color w:val="231F20"/>
          <w:spacing w:val="-2"/>
          <w:sz w:val="11"/>
        </w:rPr>
        <w:t>4</w:t>
      </w:r>
      <w:r>
        <w:rPr>
          <w:color w:val="231F20"/>
          <w:spacing w:val="-7"/>
          <w:sz w:val="11"/>
        </w:rPr>
        <w:t xml:space="preserve"> </w:t>
      </w:r>
      <w:r>
        <w:rPr>
          <w:color w:val="231F20"/>
          <w:spacing w:val="-2"/>
          <w:sz w:val="11"/>
        </w:rPr>
        <w:t>January</w:t>
      </w:r>
      <w:r>
        <w:rPr>
          <w:color w:val="231F20"/>
          <w:spacing w:val="-7"/>
          <w:sz w:val="11"/>
        </w:rPr>
        <w:t xml:space="preserve"> </w:t>
      </w:r>
      <w:r>
        <w:rPr>
          <w:color w:val="231F20"/>
          <w:spacing w:val="-2"/>
          <w:sz w:val="11"/>
        </w:rPr>
        <w:t>2016.</w:t>
      </w:r>
    </w:p>
    <w:p w14:paraId="44F733E4" w14:textId="77777777" w:rsidR="00932646" w:rsidRDefault="009E75AE" w:rsidP="00FA1E4A">
      <w:pPr>
        <w:pStyle w:val="ListParagraph"/>
        <w:numPr>
          <w:ilvl w:val="0"/>
          <w:numId w:val="70"/>
        </w:numPr>
        <w:tabs>
          <w:tab w:val="left" w:pos="256"/>
        </w:tabs>
        <w:spacing w:line="127" w:lineRule="exact"/>
        <w:ind w:left="256" w:hanging="169"/>
        <w:jc w:val="both"/>
        <w:rPr>
          <w:sz w:val="11"/>
        </w:rPr>
      </w:pPr>
      <w:r>
        <w:rPr>
          <w:color w:val="231F20"/>
          <w:w w:val="90"/>
          <w:sz w:val="11"/>
        </w:rPr>
        <w:t>As</w:t>
      </w:r>
      <w:r>
        <w:rPr>
          <w:color w:val="231F20"/>
          <w:spacing w:val="-2"/>
          <w:w w:val="90"/>
          <w:sz w:val="11"/>
        </w:rPr>
        <w:t xml:space="preserve"> </w:t>
      </w:r>
      <w:r>
        <w:rPr>
          <w:color w:val="231F20"/>
          <w:w w:val="90"/>
          <w:sz w:val="11"/>
        </w:rPr>
        <w:t>implied</w:t>
      </w:r>
      <w:r>
        <w:rPr>
          <w:color w:val="231F20"/>
          <w:spacing w:val="-2"/>
          <w:w w:val="90"/>
          <w:sz w:val="11"/>
        </w:rPr>
        <w:t xml:space="preserve"> </w:t>
      </w:r>
      <w:r>
        <w:rPr>
          <w:color w:val="231F20"/>
          <w:w w:val="90"/>
          <w:sz w:val="11"/>
        </w:rPr>
        <w:t>by</w:t>
      </w:r>
      <w:r>
        <w:rPr>
          <w:color w:val="231F20"/>
          <w:spacing w:val="-2"/>
          <w:w w:val="90"/>
          <w:sz w:val="11"/>
        </w:rPr>
        <w:t xml:space="preserve"> </w:t>
      </w:r>
      <w:r>
        <w:rPr>
          <w:color w:val="231F20"/>
          <w:w w:val="90"/>
          <w:sz w:val="11"/>
        </w:rPr>
        <w:t>a</w:t>
      </w:r>
      <w:r>
        <w:rPr>
          <w:color w:val="231F20"/>
          <w:spacing w:val="-2"/>
          <w:w w:val="90"/>
          <w:sz w:val="11"/>
        </w:rPr>
        <w:t xml:space="preserve"> </w:t>
      </w:r>
      <w:r>
        <w:rPr>
          <w:color w:val="231F20"/>
          <w:w w:val="90"/>
          <w:sz w:val="11"/>
        </w:rPr>
        <w:t>dividend</w:t>
      </w:r>
      <w:r>
        <w:rPr>
          <w:color w:val="231F20"/>
          <w:spacing w:val="-2"/>
          <w:w w:val="90"/>
          <w:sz w:val="11"/>
        </w:rPr>
        <w:t xml:space="preserve"> </w:t>
      </w:r>
      <w:r>
        <w:rPr>
          <w:color w:val="231F20"/>
          <w:w w:val="90"/>
          <w:sz w:val="11"/>
        </w:rPr>
        <w:t>discount</w:t>
      </w:r>
      <w:r>
        <w:rPr>
          <w:color w:val="231F20"/>
          <w:spacing w:val="-2"/>
          <w:w w:val="90"/>
          <w:sz w:val="11"/>
        </w:rPr>
        <w:t xml:space="preserve"> model.</w:t>
      </w:r>
    </w:p>
    <w:p w14:paraId="5A8E9568" w14:textId="77777777" w:rsidR="00932646" w:rsidRDefault="009E75AE" w:rsidP="00FA1E4A">
      <w:pPr>
        <w:pStyle w:val="ListParagraph"/>
        <w:numPr>
          <w:ilvl w:val="0"/>
          <w:numId w:val="70"/>
        </w:numPr>
        <w:tabs>
          <w:tab w:val="left" w:pos="257"/>
        </w:tabs>
        <w:spacing w:before="2" w:line="244" w:lineRule="auto"/>
        <w:ind w:right="203"/>
        <w:rPr>
          <w:sz w:val="11"/>
        </w:rPr>
      </w:pPr>
      <w:r>
        <w:rPr>
          <w:color w:val="231F20"/>
          <w:w w:val="90"/>
          <w:sz w:val="11"/>
        </w:rPr>
        <w:t>Option-adjusted</w:t>
      </w:r>
      <w:r>
        <w:rPr>
          <w:color w:val="231F20"/>
          <w:spacing w:val="-3"/>
          <w:w w:val="90"/>
          <w:sz w:val="11"/>
        </w:rPr>
        <w:t xml:space="preserve"> </w:t>
      </w:r>
      <w:r>
        <w:rPr>
          <w:color w:val="231F20"/>
          <w:w w:val="90"/>
          <w:sz w:val="11"/>
        </w:rPr>
        <w:t>spreads.</w:t>
      </w:r>
      <w:r>
        <w:rPr>
          <w:color w:val="231F20"/>
          <w:spacing w:val="21"/>
          <w:sz w:val="11"/>
        </w:rPr>
        <w:t xml:space="preserve"> </w:t>
      </w:r>
      <w:r>
        <w:rPr>
          <w:color w:val="231F20"/>
          <w:w w:val="90"/>
          <w:sz w:val="11"/>
        </w:rPr>
        <w:t>Sterling-denominated</w:t>
      </w:r>
      <w:r>
        <w:rPr>
          <w:color w:val="231F20"/>
          <w:spacing w:val="-3"/>
          <w:w w:val="90"/>
          <w:sz w:val="11"/>
        </w:rPr>
        <w:t xml:space="preserve"> </w:t>
      </w:r>
      <w:r>
        <w:rPr>
          <w:color w:val="231F20"/>
          <w:w w:val="90"/>
          <w:sz w:val="11"/>
        </w:rPr>
        <w:t>corporate</w:t>
      </w:r>
      <w:r>
        <w:rPr>
          <w:color w:val="231F20"/>
          <w:spacing w:val="-3"/>
          <w:w w:val="90"/>
          <w:sz w:val="11"/>
        </w:rPr>
        <w:t xml:space="preserve"> </w:t>
      </w:r>
      <w:r>
        <w:rPr>
          <w:color w:val="231F20"/>
          <w:w w:val="90"/>
          <w:sz w:val="11"/>
        </w:rPr>
        <w:t>bonds</w:t>
      </w:r>
      <w:r>
        <w:rPr>
          <w:color w:val="231F20"/>
          <w:spacing w:val="-3"/>
          <w:w w:val="90"/>
          <w:sz w:val="11"/>
        </w:rPr>
        <w:t xml:space="preserve"> </w:t>
      </w:r>
      <w:r>
        <w:rPr>
          <w:color w:val="231F20"/>
          <w:w w:val="90"/>
          <w:sz w:val="11"/>
        </w:rPr>
        <w:t>issued</w:t>
      </w:r>
      <w:r>
        <w:rPr>
          <w:color w:val="231F20"/>
          <w:spacing w:val="-3"/>
          <w:w w:val="90"/>
          <w:sz w:val="11"/>
        </w:rPr>
        <w:t xml:space="preserve"> </w:t>
      </w:r>
      <w:r>
        <w:rPr>
          <w:color w:val="231F20"/>
          <w:w w:val="90"/>
          <w:sz w:val="11"/>
        </w:rPr>
        <w:t>in</w:t>
      </w:r>
      <w:r>
        <w:rPr>
          <w:color w:val="231F20"/>
          <w:spacing w:val="-3"/>
          <w:w w:val="90"/>
          <w:sz w:val="11"/>
        </w:rPr>
        <w:t xml:space="preserve"> </w:t>
      </w:r>
      <w:r>
        <w:rPr>
          <w:color w:val="231F20"/>
          <w:w w:val="90"/>
          <w:sz w:val="11"/>
        </w:rPr>
        <w:t>domestic</w:t>
      </w:r>
      <w:r>
        <w:rPr>
          <w:color w:val="231F20"/>
          <w:spacing w:val="-3"/>
          <w:w w:val="90"/>
          <w:sz w:val="11"/>
        </w:rPr>
        <w:t xml:space="preserve"> </w:t>
      </w:r>
      <w:r>
        <w:rPr>
          <w:color w:val="231F20"/>
          <w:w w:val="90"/>
          <w:sz w:val="11"/>
        </w:rPr>
        <w:t>or</w:t>
      </w:r>
      <w:r>
        <w:rPr>
          <w:color w:val="231F20"/>
          <w:spacing w:val="40"/>
          <w:sz w:val="11"/>
        </w:rPr>
        <w:t xml:space="preserve"> </w:t>
      </w:r>
      <w:r>
        <w:rPr>
          <w:color w:val="231F20"/>
          <w:sz w:val="11"/>
        </w:rPr>
        <w:t>eurobond</w:t>
      </w:r>
      <w:r>
        <w:rPr>
          <w:color w:val="231F20"/>
          <w:spacing w:val="-9"/>
          <w:sz w:val="11"/>
        </w:rPr>
        <w:t xml:space="preserve"> </w:t>
      </w:r>
      <w:r>
        <w:rPr>
          <w:color w:val="231F20"/>
          <w:sz w:val="11"/>
        </w:rPr>
        <w:t>markets.</w:t>
      </w:r>
    </w:p>
    <w:p w14:paraId="2B069FFB" w14:textId="77777777" w:rsidR="00932646" w:rsidRDefault="009E75AE" w:rsidP="00FA1E4A">
      <w:pPr>
        <w:pStyle w:val="ListParagraph"/>
        <w:numPr>
          <w:ilvl w:val="0"/>
          <w:numId w:val="70"/>
        </w:numPr>
        <w:tabs>
          <w:tab w:val="left" w:pos="257"/>
        </w:tabs>
        <w:spacing w:line="244" w:lineRule="auto"/>
        <w:ind w:right="292"/>
        <w:rPr>
          <w:sz w:val="11"/>
        </w:rPr>
      </w:pPr>
      <w:r>
        <w:rPr>
          <w:color w:val="231F20"/>
          <w:w w:val="90"/>
          <w:sz w:val="11"/>
        </w:rPr>
        <w:t>Derived</w:t>
      </w:r>
      <w:r>
        <w:rPr>
          <w:color w:val="231F20"/>
          <w:spacing w:val="-5"/>
          <w:w w:val="90"/>
          <w:sz w:val="11"/>
        </w:rPr>
        <w:t xml:space="preserve"> </w:t>
      </w:r>
      <w:r>
        <w:rPr>
          <w:color w:val="231F20"/>
          <w:w w:val="90"/>
          <w:sz w:val="11"/>
        </w:rPr>
        <w:t>using</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model</w:t>
      </w:r>
      <w:r>
        <w:rPr>
          <w:color w:val="231F20"/>
          <w:spacing w:val="-5"/>
          <w:w w:val="90"/>
          <w:sz w:val="11"/>
        </w:rPr>
        <w:t xml:space="preserve"> </w:t>
      </w:r>
      <w:r>
        <w:rPr>
          <w:color w:val="231F20"/>
          <w:w w:val="90"/>
          <w:sz w:val="11"/>
        </w:rPr>
        <w:t>described</w:t>
      </w:r>
      <w:r>
        <w:rPr>
          <w:color w:val="231F20"/>
          <w:spacing w:val="-5"/>
          <w:w w:val="90"/>
          <w:sz w:val="11"/>
        </w:rPr>
        <w:t xml:space="preserve"> </w:t>
      </w:r>
      <w:r>
        <w:rPr>
          <w:color w:val="231F20"/>
          <w:w w:val="90"/>
          <w:sz w:val="11"/>
        </w:rPr>
        <w:t>in</w:t>
      </w:r>
      <w:r>
        <w:rPr>
          <w:color w:val="231F20"/>
          <w:spacing w:val="-5"/>
          <w:w w:val="90"/>
          <w:sz w:val="11"/>
        </w:rPr>
        <w:t xml:space="preserve"> </w:t>
      </w:r>
      <w:r>
        <w:rPr>
          <w:color w:val="231F20"/>
          <w:w w:val="90"/>
          <w:sz w:val="11"/>
        </w:rPr>
        <w:t>Malik,</w:t>
      </w:r>
      <w:r>
        <w:rPr>
          <w:color w:val="231F20"/>
          <w:spacing w:val="-4"/>
          <w:w w:val="90"/>
          <w:sz w:val="11"/>
        </w:rPr>
        <w:t xml:space="preserve"> </w:t>
      </w:r>
      <w:r>
        <w:rPr>
          <w:color w:val="231F20"/>
          <w:w w:val="90"/>
          <w:sz w:val="11"/>
        </w:rPr>
        <w:t>S</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w w:val="90"/>
          <w:sz w:val="11"/>
        </w:rPr>
        <w:t>Meldrum,</w:t>
      </w:r>
      <w:r>
        <w:rPr>
          <w:color w:val="231F20"/>
          <w:spacing w:val="-5"/>
          <w:w w:val="90"/>
          <w:sz w:val="11"/>
        </w:rPr>
        <w:t xml:space="preserve"> </w:t>
      </w:r>
      <w:r>
        <w:rPr>
          <w:color w:val="231F20"/>
          <w:w w:val="90"/>
          <w:sz w:val="11"/>
        </w:rPr>
        <w:t>A</w:t>
      </w:r>
      <w:r>
        <w:rPr>
          <w:color w:val="231F20"/>
          <w:spacing w:val="-5"/>
          <w:w w:val="90"/>
          <w:sz w:val="11"/>
        </w:rPr>
        <w:t xml:space="preserve"> </w:t>
      </w:r>
      <w:r>
        <w:rPr>
          <w:color w:val="231F20"/>
          <w:w w:val="90"/>
          <w:sz w:val="11"/>
        </w:rPr>
        <w:t>(2016),</w:t>
      </w:r>
      <w:r>
        <w:rPr>
          <w:color w:val="231F20"/>
          <w:spacing w:val="-5"/>
          <w:w w:val="90"/>
          <w:sz w:val="11"/>
        </w:rPr>
        <w:t xml:space="preserve"> </w:t>
      </w:r>
      <w:r>
        <w:rPr>
          <w:color w:val="231F20"/>
          <w:w w:val="90"/>
          <w:sz w:val="11"/>
        </w:rPr>
        <w:t>‘Evaluating</w:t>
      </w:r>
      <w:r>
        <w:rPr>
          <w:color w:val="231F20"/>
          <w:spacing w:val="-5"/>
          <w:w w:val="90"/>
          <w:sz w:val="11"/>
        </w:rPr>
        <w:t xml:space="preserve"> </w:t>
      </w:r>
      <w:r>
        <w:rPr>
          <w:color w:val="231F20"/>
          <w:w w:val="90"/>
          <w:sz w:val="11"/>
        </w:rPr>
        <w:t>the</w:t>
      </w:r>
      <w:r>
        <w:rPr>
          <w:color w:val="231F20"/>
          <w:spacing w:val="40"/>
          <w:sz w:val="11"/>
        </w:rPr>
        <w:t xml:space="preserve"> </w:t>
      </w:r>
      <w:r>
        <w:rPr>
          <w:color w:val="231F20"/>
          <w:w w:val="90"/>
          <w:sz w:val="11"/>
        </w:rPr>
        <w:t>robustness of UK term structure decompositions using linear regression methods’,</w:t>
      </w:r>
      <w:r>
        <w:rPr>
          <w:color w:val="231F20"/>
          <w:spacing w:val="40"/>
          <w:sz w:val="11"/>
        </w:rPr>
        <w:t xml:space="preserve"> </w:t>
      </w:r>
      <w:r>
        <w:rPr>
          <w:i/>
          <w:color w:val="231F20"/>
          <w:w w:val="90"/>
          <w:sz w:val="11"/>
        </w:rPr>
        <w:t>Journal</w:t>
      </w:r>
      <w:r>
        <w:rPr>
          <w:i/>
          <w:color w:val="231F20"/>
          <w:spacing w:val="-4"/>
          <w:w w:val="90"/>
          <w:sz w:val="11"/>
        </w:rPr>
        <w:t xml:space="preserve"> </w:t>
      </w:r>
      <w:r>
        <w:rPr>
          <w:i/>
          <w:color w:val="231F20"/>
          <w:w w:val="90"/>
          <w:sz w:val="11"/>
        </w:rPr>
        <w:t>of</w:t>
      </w:r>
      <w:r>
        <w:rPr>
          <w:i/>
          <w:color w:val="231F20"/>
          <w:spacing w:val="-4"/>
          <w:w w:val="90"/>
          <w:sz w:val="11"/>
        </w:rPr>
        <w:t xml:space="preserve"> </w:t>
      </w:r>
      <w:r>
        <w:rPr>
          <w:i/>
          <w:color w:val="231F20"/>
          <w:w w:val="90"/>
          <w:sz w:val="11"/>
        </w:rPr>
        <w:t>Banking</w:t>
      </w:r>
      <w:r>
        <w:rPr>
          <w:i/>
          <w:color w:val="231F20"/>
          <w:spacing w:val="-4"/>
          <w:w w:val="90"/>
          <w:sz w:val="11"/>
        </w:rPr>
        <w:t xml:space="preserve"> </w:t>
      </w:r>
      <w:r>
        <w:rPr>
          <w:i/>
          <w:color w:val="231F20"/>
          <w:w w:val="90"/>
          <w:sz w:val="11"/>
        </w:rPr>
        <w:t>&amp;</w:t>
      </w:r>
      <w:r>
        <w:rPr>
          <w:i/>
          <w:color w:val="231F20"/>
          <w:spacing w:val="-4"/>
          <w:w w:val="90"/>
          <w:sz w:val="11"/>
        </w:rPr>
        <w:t xml:space="preserve"> </w:t>
      </w:r>
      <w:r>
        <w:rPr>
          <w:i/>
          <w:color w:val="231F20"/>
          <w:w w:val="90"/>
          <w:sz w:val="11"/>
        </w:rPr>
        <w:t>Finance</w:t>
      </w:r>
      <w:r>
        <w:rPr>
          <w:color w:val="231F20"/>
          <w:w w:val="90"/>
          <w:sz w:val="11"/>
        </w:rPr>
        <w:t>, Vol. 67, June, Pages 85–102.</w:t>
      </w:r>
    </w:p>
    <w:p w14:paraId="38343AEC" w14:textId="77777777" w:rsidR="00932646" w:rsidRDefault="009E75AE" w:rsidP="00FA1E4A">
      <w:pPr>
        <w:pStyle w:val="ListParagraph"/>
        <w:numPr>
          <w:ilvl w:val="0"/>
          <w:numId w:val="70"/>
        </w:numPr>
        <w:tabs>
          <w:tab w:val="left" w:pos="256"/>
        </w:tabs>
        <w:spacing w:line="127" w:lineRule="exact"/>
        <w:ind w:left="256" w:hanging="169"/>
        <w:rPr>
          <w:sz w:val="11"/>
        </w:rPr>
      </w:pPr>
      <w:r>
        <w:rPr>
          <w:color w:val="231F20"/>
          <w:w w:val="85"/>
          <w:sz w:val="11"/>
        </w:rPr>
        <w:t>Sterling</w:t>
      </w:r>
      <w:r>
        <w:rPr>
          <w:color w:val="231F20"/>
          <w:spacing w:val="5"/>
          <w:sz w:val="11"/>
        </w:rPr>
        <w:t xml:space="preserve"> </w:t>
      </w:r>
      <w:r>
        <w:rPr>
          <w:color w:val="231F20"/>
          <w:w w:val="85"/>
          <w:sz w:val="11"/>
        </w:rPr>
        <w:t>effective</w:t>
      </w:r>
      <w:r>
        <w:rPr>
          <w:color w:val="231F20"/>
          <w:spacing w:val="6"/>
          <w:sz w:val="11"/>
        </w:rPr>
        <w:t xml:space="preserve"> </w:t>
      </w:r>
      <w:r>
        <w:rPr>
          <w:color w:val="231F20"/>
          <w:w w:val="85"/>
          <w:sz w:val="11"/>
        </w:rPr>
        <w:t>exchange</w:t>
      </w:r>
      <w:r>
        <w:rPr>
          <w:color w:val="231F20"/>
          <w:spacing w:val="5"/>
          <w:sz w:val="11"/>
        </w:rPr>
        <w:t xml:space="preserve"> </w:t>
      </w:r>
      <w:r>
        <w:rPr>
          <w:color w:val="231F20"/>
          <w:w w:val="85"/>
          <w:sz w:val="11"/>
        </w:rPr>
        <w:t>rate</w:t>
      </w:r>
      <w:r>
        <w:rPr>
          <w:color w:val="231F20"/>
          <w:spacing w:val="6"/>
          <w:sz w:val="11"/>
        </w:rPr>
        <w:t xml:space="preserve"> </w:t>
      </w:r>
      <w:r>
        <w:rPr>
          <w:color w:val="231F20"/>
          <w:spacing w:val="-2"/>
          <w:w w:val="85"/>
          <w:sz w:val="11"/>
        </w:rPr>
        <w:t>index.</w:t>
      </w:r>
    </w:p>
    <w:p w14:paraId="46C5484D" w14:textId="77777777" w:rsidR="00932646" w:rsidRDefault="00932646">
      <w:pPr>
        <w:pStyle w:val="BodyText"/>
        <w:spacing w:before="169"/>
      </w:pPr>
    </w:p>
    <w:p w14:paraId="19738047" w14:textId="77777777" w:rsidR="00932646" w:rsidRDefault="009E75AE">
      <w:pPr>
        <w:pStyle w:val="BodyText"/>
        <w:spacing w:line="20" w:lineRule="exact"/>
        <w:ind w:left="87" w:right="-130"/>
        <w:rPr>
          <w:sz w:val="2"/>
        </w:rPr>
      </w:pPr>
      <w:r>
        <w:rPr>
          <w:noProof/>
          <w:sz w:val="2"/>
        </w:rPr>
        <mc:AlternateContent>
          <mc:Choice Requires="wpg">
            <w:drawing>
              <wp:inline distT="0" distB="0" distL="0" distR="0" wp14:anchorId="11050B21" wp14:editId="0988B8FF">
                <wp:extent cx="2736215" cy="8890"/>
                <wp:effectExtent l="9525" t="0" r="0" b="635"/>
                <wp:docPr id="910" name="Group 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911" name="Graphic 911"/>
                        <wps:cNvSpPr/>
                        <wps:spPr>
                          <a:xfrm>
                            <a:off x="0" y="4444"/>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7FF458B4" id="Group 910"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">
                <v:shape id="Graphic 911"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" path="m,l2735999,e" filled="f" strokecolor="#751c66" strokeweight=".7pt">
                  <v:path arrowok="t"/>
                </v:shape>
                <w10:anchorlock/>
              </v:group>
            </w:pict>
          </mc:Fallback>
        </mc:AlternateContent>
      </w:r>
    </w:p>
    <w:p w14:paraId="7F0CD026" w14:textId="77777777" w:rsidR="00932646" w:rsidRDefault="009E75AE">
      <w:pPr>
        <w:spacing w:before="73" w:line="259" w:lineRule="auto"/>
        <w:ind w:left="87" w:right="377"/>
        <w:rPr>
          <w:sz w:val="18"/>
        </w:rPr>
      </w:pPr>
      <w:r>
        <w:rPr>
          <w:b/>
          <w:color w:val="751C66"/>
          <w:spacing w:val="-4"/>
          <w:sz w:val="18"/>
        </w:rPr>
        <w:t>Chart</w:t>
      </w:r>
      <w:r>
        <w:rPr>
          <w:b/>
          <w:color w:val="751C66"/>
          <w:spacing w:val="-15"/>
          <w:sz w:val="18"/>
        </w:rPr>
        <w:t xml:space="preserve"> </w:t>
      </w:r>
      <w:r>
        <w:rPr>
          <w:b/>
          <w:color w:val="751C66"/>
          <w:spacing w:val="-4"/>
          <w:sz w:val="18"/>
        </w:rPr>
        <w:t>A.24</w:t>
      </w:r>
      <w:r>
        <w:rPr>
          <w:b/>
          <w:color w:val="751C66"/>
          <w:spacing w:val="-1"/>
          <w:sz w:val="18"/>
        </w:rPr>
        <w:t xml:space="preserve"> </w:t>
      </w:r>
      <w:r>
        <w:rPr>
          <w:color w:val="751C66"/>
          <w:spacing w:val="-4"/>
          <w:sz w:val="18"/>
        </w:rPr>
        <w:t>Overseas</w:t>
      </w:r>
      <w:r>
        <w:rPr>
          <w:color w:val="751C66"/>
          <w:spacing w:val="-13"/>
          <w:sz w:val="18"/>
        </w:rPr>
        <w:t xml:space="preserve"> </w:t>
      </w:r>
      <w:r>
        <w:rPr>
          <w:color w:val="751C66"/>
          <w:spacing w:val="-4"/>
          <w:sz w:val="18"/>
        </w:rPr>
        <w:t>investors’</w:t>
      </w:r>
      <w:r>
        <w:rPr>
          <w:color w:val="751C66"/>
          <w:spacing w:val="-13"/>
          <w:sz w:val="18"/>
        </w:rPr>
        <w:t xml:space="preserve"> </w:t>
      </w:r>
      <w:r>
        <w:rPr>
          <w:color w:val="751C66"/>
          <w:spacing w:val="-4"/>
          <w:sz w:val="18"/>
        </w:rPr>
        <w:t>net</w:t>
      </w:r>
      <w:r>
        <w:rPr>
          <w:color w:val="751C66"/>
          <w:spacing w:val="-13"/>
          <w:sz w:val="18"/>
        </w:rPr>
        <w:t xml:space="preserve"> </w:t>
      </w:r>
      <w:r>
        <w:rPr>
          <w:color w:val="751C66"/>
          <w:spacing w:val="-4"/>
          <w:sz w:val="18"/>
        </w:rPr>
        <w:t>purchases</w:t>
      </w:r>
      <w:r>
        <w:rPr>
          <w:color w:val="751C66"/>
          <w:spacing w:val="-13"/>
          <w:sz w:val="18"/>
        </w:rPr>
        <w:t xml:space="preserve"> </w:t>
      </w:r>
      <w:r>
        <w:rPr>
          <w:color w:val="751C66"/>
          <w:spacing w:val="-4"/>
          <w:sz w:val="18"/>
        </w:rPr>
        <w:t xml:space="preserve">of </w:t>
      </w:r>
      <w:r>
        <w:rPr>
          <w:color w:val="751C66"/>
          <w:spacing w:val="-2"/>
          <w:sz w:val="18"/>
        </w:rPr>
        <w:t>UK</w:t>
      </w:r>
      <w:r>
        <w:rPr>
          <w:color w:val="751C66"/>
          <w:spacing w:val="-8"/>
          <w:sz w:val="18"/>
        </w:rPr>
        <w:t xml:space="preserve"> </w:t>
      </w:r>
      <w:r>
        <w:rPr>
          <w:color w:val="751C66"/>
          <w:spacing w:val="-2"/>
          <w:sz w:val="18"/>
        </w:rPr>
        <w:t>equities</w:t>
      </w:r>
      <w:r>
        <w:rPr>
          <w:color w:val="751C66"/>
          <w:spacing w:val="-8"/>
          <w:sz w:val="18"/>
        </w:rPr>
        <w:t xml:space="preserve"> </w:t>
      </w:r>
      <w:r>
        <w:rPr>
          <w:color w:val="751C66"/>
          <w:spacing w:val="-2"/>
          <w:sz w:val="18"/>
        </w:rPr>
        <w:t>have</w:t>
      </w:r>
      <w:r>
        <w:rPr>
          <w:color w:val="751C66"/>
          <w:spacing w:val="-8"/>
          <w:sz w:val="18"/>
        </w:rPr>
        <w:t xml:space="preserve"> </w:t>
      </w:r>
      <w:r>
        <w:rPr>
          <w:color w:val="751C66"/>
          <w:spacing w:val="-2"/>
          <w:sz w:val="18"/>
        </w:rPr>
        <w:t>fallen</w:t>
      </w:r>
      <w:r>
        <w:rPr>
          <w:color w:val="751C66"/>
          <w:spacing w:val="-8"/>
          <w:sz w:val="18"/>
        </w:rPr>
        <w:t xml:space="preserve"> </w:t>
      </w:r>
      <w:r>
        <w:rPr>
          <w:color w:val="751C66"/>
          <w:spacing w:val="-2"/>
          <w:sz w:val="18"/>
        </w:rPr>
        <w:t>in</w:t>
      </w:r>
      <w:r>
        <w:rPr>
          <w:color w:val="751C66"/>
          <w:spacing w:val="-8"/>
          <w:sz w:val="18"/>
        </w:rPr>
        <w:t xml:space="preserve"> </w:t>
      </w:r>
      <w:r>
        <w:rPr>
          <w:color w:val="751C66"/>
          <w:spacing w:val="-2"/>
          <w:sz w:val="18"/>
        </w:rPr>
        <w:t>recent</w:t>
      </w:r>
      <w:r>
        <w:rPr>
          <w:color w:val="751C66"/>
          <w:spacing w:val="-8"/>
          <w:sz w:val="18"/>
        </w:rPr>
        <w:t xml:space="preserve"> </w:t>
      </w:r>
      <w:r>
        <w:rPr>
          <w:color w:val="751C66"/>
          <w:spacing w:val="-2"/>
          <w:sz w:val="18"/>
        </w:rPr>
        <w:t>quarters</w:t>
      </w:r>
    </w:p>
    <w:p w14:paraId="299A3007" w14:textId="77777777" w:rsidR="00932646" w:rsidRDefault="009E75AE">
      <w:pPr>
        <w:ind w:left="87"/>
        <w:rPr>
          <w:position w:val="4"/>
          <w:sz w:val="12"/>
        </w:rPr>
      </w:pPr>
      <w:r>
        <w:rPr>
          <w:color w:val="231F20"/>
          <w:w w:val="90"/>
          <w:sz w:val="16"/>
        </w:rPr>
        <w:t>Changes</w:t>
      </w:r>
      <w:r>
        <w:rPr>
          <w:color w:val="231F20"/>
          <w:spacing w:val="-4"/>
          <w:sz w:val="16"/>
        </w:rPr>
        <w:t xml:space="preserve"> </w:t>
      </w:r>
      <w:r>
        <w:rPr>
          <w:color w:val="231F20"/>
          <w:w w:val="90"/>
          <w:sz w:val="16"/>
        </w:rPr>
        <w:t>in</w:t>
      </w:r>
      <w:r>
        <w:rPr>
          <w:color w:val="231F20"/>
          <w:spacing w:val="-3"/>
          <w:sz w:val="16"/>
        </w:rPr>
        <w:t xml:space="preserve"> </w:t>
      </w:r>
      <w:r>
        <w:rPr>
          <w:color w:val="231F20"/>
          <w:w w:val="90"/>
          <w:sz w:val="16"/>
        </w:rPr>
        <w:t>non-resident</w:t>
      </w:r>
      <w:r>
        <w:rPr>
          <w:color w:val="231F20"/>
          <w:spacing w:val="-4"/>
          <w:sz w:val="16"/>
        </w:rPr>
        <w:t xml:space="preserve"> </w:t>
      </w:r>
      <w:r>
        <w:rPr>
          <w:color w:val="231F20"/>
          <w:w w:val="90"/>
          <w:sz w:val="16"/>
        </w:rPr>
        <w:t>net</w:t>
      </w:r>
      <w:r>
        <w:rPr>
          <w:color w:val="231F20"/>
          <w:spacing w:val="-3"/>
          <w:sz w:val="16"/>
        </w:rPr>
        <w:t xml:space="preserve"> </w:t>
      </w:r>
      <w:r>
        <w:rPr>
          <w:color w:val="231F20"/>
          <w:w w:val="90"/>
          <w:sz w:val="16"/>
        </w:rPr>
        <w:t>holdings</w:t>
      </w:r>
      <w:r>
        <w:rPr>
          <w:color w:val="231F20"/>
          <w:spacing w:val="-4"/>
          <w:sz w:val="16"/>
        </w:rPr>
        <w:t xml:space="preserve"> </w:t>
      </w:r>
      <w:r>
        <w:rPr>
          <w:color w:val="231F20"/>
          <w:w w:val="90"/>
          <w:sz w:val="16"/>
        </w:rPr>
        <w:t>of</w:t>
      </w:r>
      <w:r>
        <w:rPr>
          <w:color w:val="231F20"/>
          <w:spacing w:val="-3"/>
          <w:sz w:val="16"/>
        </w:rPr>
        <w:t xml:space="preserve"> </w:t>
      </w:r>
      <w:r>
        <w:rPr>
          <w:color w:val="231F20"/>
          <w:w w:val="90"/>
          <w:sz w:val="16"/>
        </w:rPr>
        <w:t>FTSE</w:t>
      </w:r>
      <w:r>
        <w:rPr>
          <w:color w:val="231F20"/>
          <w:spacing w:val="-4"/>
          <w:sz w:val="16"/>
        </w:rPr>
        <w:t xml:space="preserve"> </w:t>
      </w:r>
      <w:r>
        <w:rPr>
          <w:color w:val="231F20"/>
          <w:w w:val="90"/>
          <w:sz w:val="16"/>
        </w:rPr>
        <w:t>100</w:t>
      </w:r>
      <w:r>
        <w:rPr>
          <w:color w:val="231F20"/>
          <w:spacing w:val="-3"/>
          <w:sz w:val="16"/>
        </w:rPr>
        <w:t xml:space="preserve"> </w:t>
      </w:r>
      <w:r>
        <w:rPr>
          <w:color w:val="231F20"/>
          <w:spacing w:val="-2"/>
          <w:w w:val="90"/>
          <w:sz w:val="16"/>
        </w:rPr>
        <w:t>shares</w:t>
      </w:r>
      <w:r>
        <w:rPr>
          <w:color w:val="231F20"/>
          <w:spacing w:val="-2"/>
          <w:w w:val="90"/>
          <w:position w:val="4"/>
          <w:sz w:val="12"/>
        </w:rPr>
        <w:t>(a)(b)(c)(d)</w:t>
      </w:r>
    </w:p>
    <w:p w14:paraId="1B313784" w14:textId="77777777" w:rsidR="00932646" w:rsidRDefault="00932646">
      <w:pPr>
        <w:pStyle w:val="BodyText"/>
        <w:spacing w:before="17"/>
        <w:rPr>
          <w:sz w:val="16"/>
        </w:rPr>
      </w:pPr>
    </w:p>
    <w:p w14:paraId="4A2B748E" w14:textId="77777777" w:rsidR="00932646" w:rsidRDefault="009E75AE">
      <w:pPr>
        <w:spacing w:line="119" w:lineRule="exact"/>
        <w:ind w:right="560"/>
        <w:jc w:val="right"/>
        <w:rPr>
          <w:sz w:val="12"/>
        </w:rPr>
      </w:pPr>
      <w:r>
        <w:rPr>
          <w:color w:val="231F20"/>
          <w:w w:val="85"/>
          <w:sz w:val="12"/>
        </w:rPr>
        <w:t>Per</w:t>
      </w:r>
      <w:r>
        <w:rPr>
          <w:color w:val="231F20"/>
          <w:spacing w:val="-1"/>
          <w:w w:val="85"/>
          <w:sz w:val="12"/>
        </w:rPr>
        <w:t xml:space="preserve"> </w:t>
      </w:r>
      <w:r>
        <w:rPr>
          <w:color w:val="231F20"/>
          <w:w w:val="85"/>
          <w:sz w:val="12"/>
        </w:rPr>
        <w:t>cent</w:t>
      </w:r>
      <w:r>
        <w:rPr>
          <w:color w:val="231F20"/>
          <w:spacing w:val="-1"/>
          <w:w w:val="85"/>
          <w:sz w:val="12"/>
        </w:rPr>
        <w:t xml:space="preserve"> </w:t>
      </w:r>
      <w:r>
        <w:rPr>
          <w:color w:val="231F20"/>
          <w:w w:val="85"/>
          <w:sz w:val="12"/>
        </w:rPr>
        <w:t>of</w:t>
      </w:r>
      <w:r>
        <w:rPr>
          <w:color w:val="231F20"/>
          <w:spacing w:val="-1"/>
          <w:w w:val="85"/>
          <w:sz w:val="12"/>
        </w:rPr>
        <w:t xml:space="preserve"> </w:t>
      </w:r>
      <w:r>
        <w:rPr>
          <w:color w:val="231F20"/>
          <w:spacing w:val="-5"/>
          <w:w w:val="85"/>
          <w:sz w:val="12"/>
        </w:rPr>
        <w:t>GDP</w:t>
      </w:r>
    </w:p>
    <w:p w14:paraId="00234EDF" w14:textId="77777777" w:rsidR="00932646" w:rsidRDefault="009E75AE">
      <w:pPr>
        <w:spacing w:line="119" w:lineRule="exact"/>
        <w:ind w:left="3844"/>
        <w:rPr>
          <w:sz w:val="12"/>
        </w:rPr>
      </w:pPr>
      <w:r>
        <w:rPr>
          <w:noProof/>
          <w:sz w:val="12"/>
        </w:rPr>
        <mc:AlternateContent>
          <mc:Choice Requires="wpg">
            <w:drawing>
              <wp:anchor distT="0" distB="0" distL="0" distR="0" simplePos="0" relativeHeight="15767552" behindDoc="0" locked="0" layoutInCell="1" allowOverlap="1" wp14:anchorId="5D2DD777" wp14:editId="42AFDF59">
                <wp:simplePos x="0" y="0"/>
                <wp:positionH relativeFrom="page">
                  <wp:posOffset>504875</wp:posOffset>
                </wp:positionH>
                <wp:positionV relativeFrom="paragraph">
                  <wp:posOffset>30576</wp:posOffset>
                </wp:positionV>
                <wp:extent cx="2346960" cy="1806575"/>
                <wp:effectExtent l="0" t="0" r="0" b="0"/>
                <wp:wrapNone/>
                <wp:docPr id="912" name="Group 9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913" name="Graphic 913"/>
                        <wps:cNvSpPr/>
                        <wps:spPr>
                          <a:xfrm>
                            <a:off x="125603" y="280010"/>
                            <a:ext cx="2094230" cy="1256665"/>
                          </a:xfrm>
                          <a:custGeom>
                            <a:avLst/>
                            <a:gdLst/>
                            <a:ahLst/>
                            <a:cxnLst/>
                            <a:rect l="l" t="t" r="r" b="b"/>
                            <a:pathLst>
                              <a:path w="2094230" h="1256665">
                                <a:moveTo>
                                  <a:pt x="58737" y="1058506"/>
                                </a:moveTo>
                                <a:lnTo>
                                  <a:pt x="0" y="1058506"/>
                                </a:lnTo>
                                <a:lnTo>
                                  <a:pt x="0" y="1163815"/>
                                </a:lnTo>
                                <a:lnTo>
                                  <a:pt x="58737" y="1163815"/>
                                </a:lnTo>
                                <a:lnTo>
                                  <a:pt x="58737" y="1058506"/>
                                </a:lnTo>
                                <a:close/>
                              </a:path>
                              <a:path w="2094230" h="1256665">
                                <a:moveTo>
                                  <a:pt x="147370" y="931494"/>
                                </a:moveTo>
                                <a:lnTo>
                                  <a:pt x="88620" y="931494"/>
                                </a:lnTo>
                                <a:lnTo>
                                  <a:pt x="88620" y="1163815"/>
                                </a:lnTo>
                                <a:lnTo>
                                  <a:pt x="147370" y="1163815"/>
                                </a:lnTo>
                                <a:lnTo>
                                  <a:pt x="147370" y="931494"/>
                                </a:lnTo>
                                <a:close/>
                              </a:path>
                              <a:path w="2094230" h="1256665">
                                <a:moveTo>
                                  <a:pt x="235991" y="1163815"/>
                                </a:moveTo>
                                <a:lnTo>
                                  <a:pt x="177253" y="1163815"/>
                                </a:lnTo>
                                <a:lnTo>
                                  <a:pt x="177253" y="1184452"/>
                                </a:lnTo>
                                <a:lnTo>
                                  <a:pt x="235991" y="1184452"/>
                                </a:lnTo>
                                <a:lnTo>
                                  <a:pt x="235991" y="1163815"/>
                                </a:lnTo>
                                <a:close/>
                              </a:path>
                              <a:path w="2094230" h="1256665">
                                <a:moveTo>
                                  <a:pt x="324624" y="804468"/>
                                </a:moveTo>
                                <a:lnTo>
                                  <a:pt x="265887" y="804468"/>
                                </a:lnTo>
                                <a:lnTo>
                                  <a:pt x="265887" y="1163815"/>
                                </a:lnTo>
                                <a:lnTo>
                                  <a:pt x="324624" y="1163815"/>
                                </a:lnTo>
                                <a:lnTo>
                                  <a:pt x="324624" y="804468"/>
                                </a:lnTo>
                                <a:close/>
                              </a:path>
                              <a:path w="2094230" h="1256665">
                                <a:moveTo>
                                  <a:pt x="413245" y="1073708"/>
                                </a:moveTo>
                                <a:lnTo>
                                  <a:pt x="353479" y="1073708"/>
                                </a:lnTo>
                                <a:lnTo>
                                  <a:pt x="353479" y="1163815"/>
                                </a:lnTo>
                                <a:lnTo>
                                  <a:pt x="413245" y="1163815"/>
                                </a:lnTo>
                                <a:lnTo>
                                  <a:pt x="413245" y="1073708"/>
                                </a:lnTo>
                                <a:close/>
                              </a:path>
                              <a:path w="2094230" h="1256665">
                                <a:moveTo>
                                  <a:pt x="501878" y="1113878"/>
                                </a:moveTo>
                                <a:lnTo>
                                  <a:pt x="442112" y="1113878"/>
                                </a:lnTo>
                                <a:lnTo>
                                  <a:pt x="442112" y="1163815"/>
                                </a:lnTo>
                                <a:lnTo>
                                  <a:pt x="501878" y="1163815"/>
                                </a:lnTo>
                                <a:lnTo>
                                  <a:pt x="501878" y="1113878"/>
                                </a:lnTo>
                                <a:close/>
                              </a:path>
                              <a:path w="2094230" h="1256665">
                                <a:moveTo>
                                  <a:pt x="589483" y="1163815"/>
                                </a:moveTo>
                                <a:lnTo>
                                  <a:pt x="530733" y="1163815"/>
                                </a:lnTo>
                                <a:lnTo>
                                  <a:pt x="530733" y="1237640"/>
                                </a:lnTo>
                                <a:lnTo>
                                  <a:pt x="589483" y="1237640"/>
                                </a:lnTo>
                                <a:lnTo>
                                  <a:pt x="589483" y="1163815"/>
                                </a:lnTo>
                                <a:close/>
                              </a:path>
                              <a:path w="2094230" h="1256665">
                                <a:moveTo>
                                  <a:pt x="678103" y="677443"/>
                                </a:moveTo>
                                <a:lnTo>
                                  <a:pt x="619366" y="677443"/>
                                </a:lnTo>
                                <a:lnTo>
                                  <a:pt x="619366" y="1163815"/>
                                </a:lnTo>
                                <a:lnTo>
                                  <a:pt x="678103" y="1163815"/>
                                </a:lnTo>
                                <a:lnTo>
                                  <a:pt x="678103" y="677443"/>
                                </a:lnTo>
                                <a:close/>
                              </a:path>
                              <a:path w="2094230" h="1256665">
                                <a:moveTo>
                                  <a:pt x="766737" y="1163815"/>
                                </a:moveTo>
                                <a:lnTo>
                                  <a:pt x="707999" y="1163815"/>
                                </a:lnTo>
                                <a:lnTo>
                                  <a:pt x="707999" y="1256093"/>
                                </a:lnTo>
                                <a:lnTo>
                                  <a:pt x="766737" y="1256093"/>
                                </a:lnTo>
                                <a:lnTo>
                                  <a:pt x="766737" y="1163815"/>
                                </a:lnTo>
                                <a:close/>
                              </a:path>
                              <a:path w="2094230" h="1256665">
                                <a:moveTo>
                                  <a:pt x="855370" y="1072616"/>
                                </a:moveTo>
                                <a:lnTo>
                                  <a:pt x="796620" y="1072616"/>
                                </a:lnTo>
                                <a:lnTo>
                                  <a:pt x="796620" y="1163815"/>
                                </a:lnTo>
                                <a:lnTo>
                                  <a:pt x="855370" y="1163815"/>
                                </a:lnTo>
                                <a:lnTo>
                                  <a:pt x="855370" y="1072616"/>
                                </a:lnTo>
                                <a:close/>
                              </a:path>
                              <a:path w="2094230" h="1256665">
                                <a:moveTo>
                                  <a:pt x="944003" y="1015085"/>
                                </a:moveTo>
                                <a:lnTo>
                                  <a:pt x="885253" y="1015085"/>
                                </a:lnTo>
                                <a:lnTo>
                                  <a:pt x="885253" y="1163815"/>
                                </a:lnTo>
                                <a:lnTo>
                                  <a:pt x="944003" y="1163815"/>
                                </a:lnTo>
                                <a:lnTo>
                                  <a:pt x="944003" y="1015085"/>
                                </a:lnTo>
                                <a:close/>
                              </a:path>
                              <a:path w="2094230" h="1256665">
                                <a:moveTo>
                                  <a:pt x="1032624" y="383235"/>
                                </a:moveTo>
                                <a:lnTo>
                                  <a:pt x="973886" y="383235"/>
                                </a:lnTo>
                                <a:lnTo>
                                  <a:pt x="973886" y="1163815"/>
                                </a:lnTo>
                                <a:lnTo>
                                  <a:pt x="1032624" y="1163815"/>
                                </a:lnTo>
                                <a:lnTo>
                                  <a:pt x="1032624" y="383235"/>
                                </a:lnTo>
                                <a:close/>
                              </a:path>
                              <a:path w="2094230" h="1256665">
                                <a:moveTo>
                                  <a:pt x="1121244" y="1163815"/>
                                </a:moveTo>
                                <a:lnTo>
                                  <a:pt x="1062507" y="1163815"/>
                                </a:lnTo>
                                <a:lnTo>
                                  <a:pt x="1062507" y="1222451"/>
                                </a:lnTo>
                                <a:lnTo>
                                  <a:pt x="1121244" y="1222451"/>
                                </a:lnTo>
                                <a:lnTo>
                                  <a:pt x="1121244" y="1163815"/>
                                </a:lnTo>
                                <a:close/>
                              </a:path>
                              <a:path w="2094230" h="1256665">
                                <a:moveTo>
                                  <a:pt x="1209890" y="954290"/>
                                </a:moveTo>
                                <a:lnTo>
                                  <a:pt x="1150124" y="954290"/>
                                </a:lnTo>
                                <a:lnTo>
                                  <a:pt x="1150124" y="1163815"/>
                                </a:lnTo>
                                <a:lnTo>
                                  <a:pt x="1209890" y="1163815"/>
                                </a:lnTo>
                                <a:lnTo>
                                  <a:pt x="1209890" y="954290"/>
                                </a:lnTo>
                                <a:close/>
                              </a:path>
                              <a:path w="2094230" h="1256665">
                                <a:moveTo>
                                  <a:pt x="1298524" y="1079144"/>
                                </a:moveTo>
                                <a:lnTo>
                                  <a:pt x="1238745" y="1079144"/>
                                </a:lnTo>
                                <a:lnTo>
                                  <a:pt x="1238745" y="1163815"/>
                                </a:lnTo>
                                <a:lnTo>
                                  <a:pt x="1298524" y="1163815"/>
                                </a:lnTo>
                                <a:lnTo>
                                  <a:pt x="1298524" y="1079144"/>
                                </a:lnTo>
                                <a:close/>
                              </a:path>
                              <a:path w="2094230" h="1256665">
                                <a:moveTo>
                                  <a:pt x="1386116" y="872858"/>
                                </a:moveTo>
                                <a:lnTo>
                                  <a:pt x="1327365" y="872858"/>
                                </a:lnTo>
                                <a:lnTo>
                                  <a:pt x="1327365" y="1163815"/>
                                </a:lnTo>
                                <a:lnTo>
                                  <a:pt x="1386116" y="1163815"/>
                                </a:lnTo>
                                <a:lnTo>
                                  <a:pt x="1386116" y="872858"/>
                                </a:lnTo>
                                <a:close/>
                              </a:path>
                              <a:path w="2094230" h="1256665">
                                <a:moveTo>
                                  <a:pt x="1474736" y="884809"/>
                                </a:moveTo>
                                <a:lnTo>
                                  <a:pt x="1415999" y="884809"/>
                                </a:lnTo>
                                <a:lnTo>
                                  <a:pt x="1415999" y="1163815"/>
                                </a:lnTo>
                                <a:lnTo>
                                  <a:pt x="1474736" y="1163815"/>
                                </a:lnTo>
                                <a:lnTo>
                                  <a:pt x="1474736" y="884809"/>
                                </a:lnTo>
                                <a:close/>
                              </a:path>
                              <a:path w="2094230" h="1256665">
                                <a:moveTo>
                                  <a:pt x="1563370" y="500481"/>
                                </a:moveTo>
                                <a:lnTo>
                                  <a:pt x="1504632" y="500481"/>
                                </a:lnTo>
                                <a:lnTo>
                                  <a:pt x="1504632" y="1163815"/>
                                </a:lnTo>
                                <a:lnTo>
                                  <a:pt x="1563370" y="1163815"/>
                                </a:lnTo>
                                <a:lnTo>
                                  <a:pt x="1563370" y="500481"/>
                                </a:lnTo>
                                <a:close/>
                              </a:path>
                              <a:path w="2094230" h="1256665">
                                <a:moveTo>
                                  <a:pt x="1652003" y="965149"/>
                                </a:moveTo>
                                <a:lnTo>
                                  <a:pt x="1593265" y="965149"/>
                                </a:lnTo>
                                <a:lnTo>
                                  <a:pt x="1593265" y="1163815"/>
                                </a:lnTo>
                                <a:lnTo>
                                  <a:pt x="1652003" y="1163815"/>
                                </a:lnTo>
                                <a:lnTo>
                                  <a:pt x="1652003" y="965149"/>
                                </a:lnTo>
                                <a:close/>
                              </a:path>
                              <a:path w="2094230" h="1256665">
                                <a:moveTo>
                                  <a:pt x="1740636" y="0"/>
                                </a:moveTo>
                                <a:lnTo>
                                  <a:pt x="1681899" y="0"/>
                                </a:lnTo>
                                <a:lnTo>
                                  <a:pt x="1681899" y="1163815"/>
                                </a:lnTo>
                                <a:lnTo>
                                  <a:pt x="1740636" y="1163815"/>
                                </a:lnTo>
                                <a:lnTo>
                                  <a:pt x="1740636" y="0"/>
                                </a:lnTo>
                                <a:close/>
                              </a:path>
                              <a:path w="2094230" h="1256665">
                                <a:moveTo>
                                  <a:pt x="1829269" y="579742"/>
                                </a:moveTo>
                                <a:lnTo>
                                  <a:pt x="1770519" y="579742"/>
                                </a:lnTo>
                                <a:lnTo>
                                  <a:pt x="1770519" y="1163815"/>
                                </a:lnTo>
                                <a:lnTo>
                                  <a:pt x="1829269" y="1163815"/>
                                </a:lnTo>
                                <a:lnTo>
                                  <a:pt x="1829269" y="579742"/>
                                </a:lnTo>
                                <a:close/>
                              </a:path>
                              <a:path w="2094230" h="1256665">
                                <a:moveTo>
                                  <a:pt x="1917890" y="1021600"/>
                                </a:moveTo>
                                <a:lnTo>
                                  <a:pt x="1858124" y="1021600"/>
                                </a:lnTo>
                                <a:lnTo>
                                  <a:pt x="1858124" y="1163815"/>
                                </a:lnTo>
                                <a:lnTo>
                                  <a:pt x="1917890" y="1163815"/>
                                </a:lnTo>
                                <a:lnTo>
                                  <a:pt x="1917890" y="1021600"/>
                                </a:lnTo>
                                <a:close/>
                              </a:path>
                              <a:path w="2094230" h="1256665">
                                <a:moveTo>
                                  <a:pt x="2006511" y="892403"/>
                                </a:moveTo>
                                <a:lnTo>
                                  <a:pt x="1946744" y="892403"/>
                                </a:lnTo>
                                <a:lnTo>
                                  <a:pt x="1946744" y="1163815"/>
                                </a:lnTo>
                                <a:lnTo>
                                  <a:pt x="2006511" y="1163815"/>
                                </a:lnTo>
                                <a:lnTo>
                                  <a:pt x="2006511" y="892403"/>
                                </a:lnTo>
                                <a:close/>
                              </a:path>
                              <a:path w="2094230" h="1256665">
                                <a:moveTo>
                                  <a:pt x="2094128" y="1129080"/>
                                </a:moveTo>
                                <a:lnTo>
                                  <a:pt x="2035390" y="1129080"/>
                                </a:lnTo>
                                <a:lnTo>
                                  <a:pt x="2035390" y="1163815"/>
                                </a:lnTo>
                                <a:lnTo>
                                  <a:pt x="2094128" y="1163815"/>
                                </a:lnTo>
                                <a:lnTo>
                                  <a:pt x="2094128" y="1129080"/>
                                </a:lnTo>
                                <a:close/>
                              </a:path>
                            </a:pathLst>
                          </a:custGeom>
                          <a:solidFill>
                            <a:srgbClr val="00568B"/>
                          </a:solidFill>
                        </wps:spPr>
                        <wps:bodyPr wrap="square" lIns="0" tIns="0" rIns="0" bIns="0" rtlCol="0">
                          <a:prstTxWarp prst="textNoShape">
                            <a:avLst/>
                          </a:prstTxWarp>
                          <a:noAutofit/>
                        </wps:bodyPr>
                      </wps:wsp>
                      <wps:wsp>
                        <wps:cNvPr id="914" name="Graphic 914"/>
                        <wps:cNvSpPr/>
                        <wps:spPr>
                          <a:xfrm>
                            <a:off x="3175" y="363599"/>
                            <a:ext cx="2340610" cy="1440180"/>
                          </a:xfrm>
                          <a:custGeom>
                            <a:avLst/>
                            <a:gdLst/>
                            <a:ahLst/>
                            <a:cxnLst/>
                            <a:rect l="l" t="t" r="r" b="b"/>
                            <a:pathLst>
                              <a:path w="2340610" h="1440180">
                                <a:moveTo>
                                  <a:pt x="0" y="0"/>
                                </a:moveTo>
                                <a:lnTo>
                                  <a:pt x="71996" y="0"/>
                                </a:lnTo>
                              </a:path>
                              <a:path w="2340610" h="1440180">
                                <a:moveTo>
                                  <a:pt x="0" y="359351"/>
                                </a:moveTo>
                                <a:lnTo>
                                  <a:pt x="71996" y="359351"/>
                                </a:lnTo>
                              </a:path>
                              <a:path w="2340610" h="1440180">
                                <a:moveTo>
                                  <a:pt x="0" y="719781"/>
                                </a:moveTo>
                                <a:lnTo>
                                  <a:pt x="71996" y="719781"/>
                                </a:lnTo>
                              </a:path>
                              <a:path w="2340610" h="1440180">
                                <a:moveTo>
                                  <a:pt x="0" y="1080217"/>
                                </a:moveTo>
                                <a:lnTo>
                                  <a:pt x="71996" y="1080217"/>
                                </a:lnTo>
                              </a:path>
                              <a:path w="2340610" h="1440180">
                                <a:moveTo>
                                  <a:pt x="2268004" y="0"/>
                                </a:moveTo>
                                <a:lnTo>
                                  <a:pt x="2339987" y="0"/>
                                </a:lnTo>
                              </a:path>
                              <a:path w="2340610" h="1440180">
                                <a:moveTo>
                                  <a:pt x="2268004" y="359351"/>
                                </a:moveTo>
                                <a:lnTo>
                                  <a:pt x="2339987" y="359351"/>
                                </a:lnTo>
                              </a:path>
                              <a:path w="2340610" h="1440180">
                                <a:moveTo>
                                  <a:pt x="2268004" y="719781"/>
                                </a:moveTo>
                                <a:lnTo>
                                  <a:pt x="2339987" y="719781"/>
                                </a:lnTo>
                              </a:path>
                              <a:path w="2340610" h="1440180">
                                <a:moveTo>
                                  <a:pt x="107999" y="1080217"/>
                                </a:moveTo>
                                <a:lnTo>
                                  <a:pt x="2231999" y="1080217"/>
                                </a:lnTo>
                              </a:path>
                              <a:path w="2340610" h="1440180">
                                <a:moveTo>
                                  <a:pt x="2268004" y="1080217"/>
                                </a:moveTo>
                                <a:lnTo>
                                  <a:pt x="2339987" y="1080217"/>
                                </a:lnTo>
                              </a:path>
                              <a:path w="2340610" h="1440180">
                                <a:moveTo>
                                  <a:pt x="2231999" y="1367580"/>
                                </a:moveTo>
                                <a:lnTo>
                                  <a:pt x="2231999" y="1439576"/>
                                </a:lnTo>
                              </a:path>
                              <a:path w="2340610" h="1440180">
                                <a:moveTo>
                                  <a:pt x="1877479" y="1367580"/>
                                </a:moveTo>
                                <a:lnTo>
                                  <a:pt x="1877479" y="1439576"/>
                                </a:lnTo>
                              </a:path>
                              <a:path w="2340610" h="1440180">
                                <a:moveTo>
                                  <a:pt x="1524000" y="1367580"/>
                                </a:moveTo>
                                <a:lnTo>
                                  <a:pt x="1524000" y="1439576"/>
                                </a:lnTo>
                              </a:path>
                              <a:path w="2340610" h="1440180">
                                <a:moveTo>
                                  <a:pt x="1169490" y="1367580"/>
                                </a:moveTo>
                                <a:lnTo>
                                  <a:pt x="1169490" y="1439576"/>
                                </a:lnTo>
                              </a:path>
                              <a:path w="2340610" h="1440180">
                                <a:moveTo>
                                  <a:pt x="816000" y="1367580"/>
                                </a:moveTo>
                                <a:lnTo>
                                  <a:pt x="816000" y="1439576"/>
                                </a:lnTo>
                              </a:path>
                              <a:path w="2340610" h="1440180">
                                <a:moveTo>
                                  <a:pt x="461484" y="1367580"/>
                                </a:moveTo>
                                <a:lnTo>
                                  <a:pt x="461484" y="1439576"/>
                                </a:lnTo>
                              </a:path>
                              <a:path w="2340610" h="1440180">
                                <a:moveTo>
                                  <a:pt x="107999" y="1367580"/>
                                </a:moveTo>
                                <a:lnTo>
                                  <a:pt x="107999" y="1439576"/>
                                </a:lnTo>
                              </a:path>
                            </a:pathLst>
                          </a:custGeom>
                          <a:ln w="6350">
                            <a:solidFill>
                              <a:srgbClr val="231F20"/>
                            </a:solidFill>
                            <a:prstDash val="solid"/>
                          </a:ln>
                        </wps:spPr>
                        <wps:bodyPr wrap="square" lIns="0" tIns="0" rIns="0" bIns="0" rtlCol="0">
                          <a:prstTxWarp prst="textNoShape">
                            <a:avLst/>
                          </a:prstTxWarp>
                          <a:noAutofit/>
                        </wps:bodyPr>
                      </wps:wsp>
                      <wps:wsp>
                        <wps:cNvPr id="915" name="Graphic 915"/>
                        <wps:cNvSpPr/>
                        <wps:spPr>
                          <a:xfrm>
                            <a:off x="3175" y="3175"/>
                            <a:ext cx="2340610" cy="1800225"/>
                          </a:xfrm>
                          <a:custGeom>
                            <a:avLst/>
                            <a:gdLst/>
                            <a:ahLst/>
                            <a:cxnLst/>
                            <a:rect l="l" t="t" r="r" b="b"/>
                            <a:pathLst>
                              <a:path w="2340610" h="1800225">
                                <a:moveTo>
                                  <a:pt x="0" y="1800001"/>
                                </a:moveTo>
                                <a:lnTo>
                                  <a:pt x="2340000" y="1800001"/>
                                </a:lnTo>
                                <a:lnTo>
                                  <a:pt x="2340000" y="0"/>
                                </a:lnTo>
                                <a:lnTo>
                                  <a:pt x="0" y="0"/>
                                </a:lnTo>
                                <a:lnTo>
                                  <a:pt x="0" y="1800001"/>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51951EDB" id="Group 912" o:spid="_x0000_s1026" style="position:absolute;margin-left:39.75pt;margin-top:2.4pt;width:184.8pt;height:142.25pt;z-index:15767552;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">
                <v:shape id="Graphic 913" o:spid="_x0000_s1027" style="position:absolute;left:1256;top:2800;width:20942;height:12566;visibility:visible;mso-wrap-style:square;v-text-anchor:top" coordsize="2094230,125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" path="m58737,1058506r-58737,l,1163815r58737,l58737,1058506xem147370,931494r-58750,l88620,1163815r58750,l147370,931494xem235991,1163815r-58738,l177253,1184452r58738,l235991,1163815xem324624,804468r-58737,l265887,1163815r58737,l324624,804468xem413245,1073708r-59766,l353479,1163815r59766,l413245,1073708xem501878,1113878r-59766,l442112,1163815r59766,l501878,1113878xem589483,1163815r-58750,l530733,1237640r58750,l589483,1163815xem678103,677443r-58737,l619366,1163815r58737,l678103,677443xem766737,1163815r-58738,l707999,1256093r58738,l766737,1163815xem855370,1072616r-58750,l796620,1163815r58750,l855370,1072616xem944003,1015085r-58750,l885253,1163815r58750,l944003,1015085xem1032624,383235r-58738,l973886,1163815r58738,l1032624,383235xem1121244,1163815r-58737,l1062507,1222451r58737,l1121244,1163815xem1209890,954290r-59766,l1150124,1163815r59766,l1209890,954290xem1298524,1079144r-59779,l1238745,1163815r59779,l1298524,1079144xem1386116,872858r-58751,l1327365,1163815r58751,l1386116,872858xem1474736,884809r-58737,l1415999,1163815r58737,l1474736,884809xem1563370,500481r-58738,l1504632,1163815r58738,l1563370,500481xem1652003,965149r-58738,l1593265,1163815r58738,l1652003,965149xem1740636,r-58737,l1681899,1163815r58737,l1740636,xem1829269,579742r-58750,l1770519,1163815r58750,l1829269,579742xem1917890,1021600r-59766,l1858124,1163815r59766,l1917890,1021600xem2006511,892403r-59767,l1946744,1163815r59767,l2006511,892403xem2094128,1129080r-58738,l2035390,1163815r58738,l2094128,1129080xe" fillcolor="#00568b" stroked="f">
                  <v:path arrowok="t"/>
                </v:shape>
                <v:shape id="Graphic 914" o:spid="_x0000_s1028" style="position:absolute;left:31;top:3635;width:23406;height:14402;visibility:visible;mso-wrap-style:square;v-text-anchor:top" coordsize="2340610,144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" path="m,l71996,em,359351r71996,em,719781r71996,em,1080217r71996,em2268004,r71983,em2268004,359351r71983,em2268004,719781r71983,em107999,1080217r2124000,em2268004,1080217r71983,em2231999,1367580r,71996em1877479,1367580r,71996em1524000,1367580r,71996em1169490,1367580r,71996em816000,1367580r,71996em461484,1367580r,71996em107999,1367580r,71996e" filled="f" strokecolor="#231f20" strokeweight=".5pt">
                  <v:path arrowok="t"/>
                </v:shape>
                <v:shape id="Graphic 915" o:spid="_x0000_s1029"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" path="m,1800001r2340000,l2340000,,,,,1800001xe" filled="f" strokecolor="#231f20" strokeweight=".5pt">
                  <v:path arrowok="t"/>
                </v:shape>
                <w10:wrap anchorx="page"/>
              </v:group>
            </w:pict>
          </mc:Fallback>
        </mc:AlternateContent>
      </w:r>
      <w:r>
        <w:rPr>
          <w:color w:val="231F20"/>
          <w:spacing w:val="-5"/>
          <w:sz w:val="12"/>
        </w:rPr>
        <w:t>20</w:t>
      </w:r>
    </w:p>
    <w:p w14:paraId="659567F9" w14:textId="77777777" w:rsidR="00932646" w:rsidRDefault="00932646">
      <w:pPr>
        <w:pStyle w:val="BodyText"/>
        <w:rPr>
          <w:sz w:val="12"/>
        </w:rPr>
      </w:pPr>
    </w:p>
    <w:p w14:paraId="2FC2A6AF" w14:textId="77777777" w:rsidR="00932646" w:rsidRDefault="00932646">
      <w:pPr>
        <w:pStyle w:val="BodyText"/>
        <w:rPr>
          <w:sz w:val="12"/>
        </w:rPr>
      </w:pPr>
    </w:p>
    <w:p w14:paraId="598146AA" w14:textId="77777777" w:rsidR="00932646" w:rsidRDefault="00932646">
      <w:pPr>
        <w:pStyle w:val="BodyText"/>
        <w:spacing w:before="10"/>
        <w:rPr>
          <w:sz w:val="12"/>
        </w:rPr>
      </w:pPr>
    </w:p>
    <w:p w14:paraId="4F80BF59" w14:textId="77777777" w:rsidR="00932646" w:rsidRDefault="009E75AE">
      <w:pPr>
        <w:ind w:right="359"/>
        <w:jc w:val="right"/>
        <w:rPr>
          <w:sz w:val="12"/>
        </w:rPr>
      </w:pPr>
      <w:r>
        <w:rPr>
          <w:color w:val="231F20"/>
          <w:spacing w:val="-5"/>
          <w:w w:val="95"/>
          <w:sz w:val="12"/>
        </w:rPr>
        <w:t>15</w:t>
      </w:r>
    </w:p>
    <w:p w14:paraId="1939A023" w14:textId="77777777" w:rsidR="00932646" w:rsidRDefault="00932646">
      <w:pPr>
        <w:pStyle w:val="BodyText"/>
        <w:rPr>
          <w:sz w:val="12"/>
        </w:rPr>
      </w:pPr>
    </w:p>
    <w:p w14:paraId="52C11A48" w14:textId="77777777" w:rsidR="00932646" w:rsidRDefault="00932646">
      <w:pPr>
        <w:pStyle w:val="BodyText"/>
        <w:rPr>
          <w:sz w:val="12"/>
        </w:rPr>
      </w:pPr>
    </w:p>
    <w:p w14:paraId="551A2581" w14:textId="77777777" w:rsidR="00932646" w:rsidRDefault="00932646">
      <w:pPr>
        <w:pStyle w:val="BodyText"/>
        <w:spacing w:before="10"/>
        <w:rPr>
          <w:sz w:val="12"/>
        </w:rPr>
      </w:pPr>
    </w:p>
    <w:p w14:paraId="671DAE89" w14:textId="77777777" w:rsidR="00932646" w:rsidRDefault="009E75AE">
      <w:pPr>
        <w:ind w:right="359"/>
        <w:jc w:val="right"/>
        <w:rPr>
          <w:sz w:val="12"/>
        </w:rPr>
      </w:pPr>
      <w:r>
        <w:rPr>
          <w:color w:val="231F20"/>
          <w:spacing w:val="-5"/>
          <w:sz w:val="12"/>
        </w:rPr>
        <w:t>10</w:t>
      </w:r>
    </w:p>
    <w:p w14:paraId="78BDB474" w14:textId="77777777" w:rsidR="00932646" w:rsidRDefault="00932646">
      <w:pPr>
        <w:pStyle w:val="BodyText"/>
        <w:rPr>
          <w:sz w:val="12"/>
        </w:rPr>
      </w:pPr>
    </w:p>
    <w:p w14:paraId="20C0BB8E" w14:textId="77777777" w:rsidR="00932646" w:rsidRDefault="00932646">
      <w:pPr>
        <w:pStyle w:val="BodyText"/>
        <w:rPr>
          <w:sz w:val="12"/>
        </w:rPr>
      </w:pPr>
    </w:p>
    <w:p w14:paraId="1CE80257" w14:textId="77777777" w:rsidR="00932646" w:rsidRDefault="00932646">
      <w:pPr>
        <w:pStyle w:val="BodyText"/>
        <w:spacing w:before="9"/>
        <w:rPr>
          <w:sz w:val="12"/>
        </w:rPr>
      </w:pPr>
    </w:p>
    <w:p w14:paraId="0BAE8F96" w14:textId="77777777" w:rsidR="00932646" w:rsidRDefault="009E75AE">
      <w:pPr>
        <w:spacing w:before="1"/>
        <w:ind w:right="359"/>
        <w:jc w:val="right"/>
        <w:rPr>
          <w:sz w:val="12"/>
        </w:rPr>
      </w:pPr>
      <w:r>
        <w:rPr>
          <w:color w:val="231F20"/>
          <w:spacing w:val="-10"/>
          <w:sz w:val="12"/>
        </w:rPr>
        <w:t>5</w:t>
      </w:r>
    </w:p>
    <w:p w14:paraId="42C72803" w14:textId="77777777" w:rsidR="00932646" w:rsidRDefault="009E75AE">
      <w:pPr>
        <w:spacing w:before="118"/>
        <w:ind w:left="3845"/>
        <w:rPr>
          <w:sz w:val="16"/>
        </w:rPr>
      </w:pPr>
      <w:r>
        <w:rPr>
          <w:color w:val="231F20"/>
          <w:spacing w:val="-10"/>
          <w:sz w:val="16"/>
        </w:rPr>
        <w:t>+</w:t>
      </w:r>
    </w:p>
    <w:p w14:paraId="6D56CF9B" w14:textId="77777777" w:rsidR="00932646" w:rsidRDefault="009E75AE">
      <w:pPr>
        <w:spacing w:before="123"/>
        <w:ind w:right="359"/>
        <w:jc w:val="right"/>
        <w:rPr>
          <w:sz w:val="12"/>
        </w:rPr>
      </w:pPr>
      <w:r>
        <w:rPr>
          <w:color w:val="231F20"/>
          <w:spacing w:val="-10"/>
          <w:w w:val="105"/>
          <w:sz w:val="12"/>
        </w:rPr>
        <w:t>0</w:t>
      </w:r>
    </w:p>
    <w:p w14:paraId="36676951" w14:textId="77777777" w:rsidR="00932646" w:rsidRDefault="009E75AE">
      <w:pPr>
        <w:spacing w:before="119"/>
        <w:ind w:left="3845"/>
        <w:rPr>
          <w:sz w:val="16"/>
        </w:rPr>
      </w:pPr>
      <w:r>
        <w:rPr>
          <w:color w:val="231F20"/>
          <w:spacing w:val="-10"/>
          <w:w w:val="120"/>
          <w:sz w:val="16"/>
        </w:rPr>
        <w:t>–</w:t>
      </w:r>
    </w:p>
    <w:p w14:paraId="38401394" w14:textId="77777777" w:rsidR="00932646" w:rsidRDefault="009E75AE">
      <w:pPr>
        <w:spacing w:before="123" w:line="118" w:lineRule="exact"/>
        <w:ind w:left="3910"/>
        <w:rPr>
          <w:sz w:val="12"/>
        </w:rPr>
      </w:pPr>
      <w:r>
        <w:rPr>
          <w:color w:val="231F20"/>
          <w:spacing w:val="-10"/>
          <w:sz w:val="12"/>
        </w:rPr>
        <w:t>5</w:t>
      </w:r>
    </w:p>
    <w:p w14:paraId="0D3BF5BA" w14:textId="77777777" w:rsidR="00932646" w:rsidRDefault="009E75AE">
      <w:pPr>
        <w:tabs>
          <w:tab w:val="left" w:pos="608"/>
          <w:tab w:val="left" w:pos="1160"/>
          <w:tab w:val="left" w:pos="1712"/>
          <w:tab w:val="left" w:pos="2267"/>
          <w:tab w:val="left" w:pos="2818"/>
        </w:tabs>
        <w:spacing w:line="118" w:lineRule="exact"/>
        <w:ind w:right="524"/>
        <w:jc w:val="center"/>
        <w:rPr>
          <w:sz w:val="12"/>
        </w:rPr>
      </w:pPr>
      <w:r>
        <w:rPr>
          <w:color w:val="231F20"/>
          <w:spacing w:val="-4"/>
          <w:sz w:val="12"/>
        </w:rPr>
        <w:t>2011</w:t>
      </w:r>
      <w:r>
        <w:rPr>
          <w:color w:val="231F20"/>
          <w:sz w:val="12"/>
        </w:rPr>
        <w:tab/>
      </w:r>
      <w:r>
        <w:rPr>
          <w:color w:val="231F20"/>
          <w:spacing w:val="-5"/>
          <w:sz w:val="12"/>
        </w:rPr>
        <w:t>12</w:t>
      </w:r>
      <w:r>
        <w:rPr>
          <w:color w:val="231F20"/>
          <w:sz w:val="12"/>
        </w:rPr>
        <w:tab/>
      </w:r>
      <w:r>
        <w:rPr>
          <w:color w:val="231F20"/>
          <w:spacing w:val="-5"/>
          <w:sz w:val="12"/>
        </w:rPr>
        <w:t>13</w:t>
      </w:r>
      <w:r>
        <w:rPr>
          <w:color w:val="231F20"/>
          <w:sz w:val="12"/>
        </w:rPr>
        <w:tab/>
      </w:r>
      <w:r>
        <w:rPr>
          <w:color w:val="231F20"/>
          <w:spacing w:val="-5"/>
          <w:sz w:val="12"/>
        </w:rPr>
        <w:t>14</w:t>
      </w:r>
      <w:r>
        <w:rPr>
          <w:color w:val="231F20"/>
          <w:sz w:val="12"/>
        </w:rPr>
        <w:tab/>
      </w:r>
      <w:r>
        <w:rPr>
          <w:color w:val="231F20"/>
          <w:spacing w:val="-5"/>
          <w:sz w:val="12"/>
        </w:rPr>
        <w:t>15</w:t>
      </w:r>
      <w:r>
        <w:rPr>
          <w:color w:val="231F20"/>
          <w:sz w:val="12"/>
        </w:rPr>
        <w:tab/>
      </w:r>
      <w:r>
        <w:rPr>
          <w:color w:val="231F20"/>
          <w:spacing w:val="-5"/>
          <w:sz w:val="12"/>
        </w:rPr>
        <w:t>16</w:t>
      </w:r>
    </w:p>
    <w:p w14:paraId="504E95B2" w14:textId="77777777" w:rsidR="00932646" w:rsidRDefault="009E75AE">
      <w:pPr>
        <w:spacing w:before="130"/>
        <w:ind w:left="87"/>
        <w:rPr>
          <w:sz w:val="11"/>
        </w:rPr>
      </w:pPr>
      <w:r>
        <w:rPr>
          <w:color w:val="231F20"/>
          <w:w w:val="90"/>
          <w:sz w:val="11"/>
        </w:rPr>
        <w:t>Sources:</w:t>
      </w:r>
      <w:r>
        <w:rPr>
          <w:color w:val="231F20"/>
          <w:spacing w:val="29"/>
          <w:sz w:val="11"/>
        </w:rPr>
        <w:t xml:space="preserve"> </w:t>
      </w:r>
      <w:r>
        <w:rPr>
          <w:color w:val="231F20"/>
          <w:w w:val="90"/>
          <w:sz w:val="11"/>
        </w:rPr>
        <w:t>ONS,</w:t>
      </w:r>
      <w:r>
        <w:rPr>
          <w:color w:val="231F20"/>
          <w:spacing w:val="-1"/>
          <w:sz w:val="11"/>
        </w:rPr>
        <w:t xml:space="preserve"> </w:t>
      </w:r>
      <w:r>
        <w:rPr>
          <w:color w:val="231F20"/>
          <w:w w:val="90"/>
          <w:sz w:val="11"/>
        </w:rPr>
        <w:t>S&amp;P</w:t>
      </w:r>
      <w:r>
        <w:rPr>
          <w:color w:val="231F20"/>
          <w:spacing w:val="-1"/>
          <w:sz w:val="11"/>
        </w:rPr>
        <w:t xml:space="preserve"> </w:t>
      </w:r>
      <w:r>
        <w:rPr>
          <w:color w:val="231F20"/>
          <w:w w:val="90"/>
          <w:sz w:val="11"/>
        </w:rPr>
        <w:t>Global</w:t>
      </w:r>
      <w:r>
        <w:rPr>
          <w:color w:val="231F20"/>
          <w:spacing w:val="-2"/>
          <w:sz w:val="11"/>
        </w:rPr>
        <w:t xml:space="preserve"> </w:t>
      </w:r>
      <w:r>
        <w:rPr>
          <w:color w:val="231F20"/>
          <w:w w:val="90"/>
          <w:sz w:val="11"/>
        </w:rPr>
        <w:t>Market</w:t>
      </w:r>
      <w:r>
        <w:rPr>
          <w:color w:val="231F20"/>
          <w:spacing w:val="-1"/>
          <w:sz w:val="11"/>
        </w:rPr>
        <w:t xml:space="preserve"> </w:t>
      </w:r>
      <w:r>
        <w:rPr>
          <w:color w:val="231F20"/>
          <w:w w:val="90"/>
          <w:sz w:val="11"/>
        </w:rPr>
        <w:t>Intelligence</w:t>
      </w:r>
      <w:r>
        <w:rPr>
          <w:color w:val="231F20"/>
          <w:spacing w:val="-2"/>
          <w:sz w:val="11"/>
        </w:rPr>
        <w:t xml:space="preserve"> </w:t>
      </w:r>
      <w:r>
        <w:rPr>
          <w:color w:val="231F20"/>
          <w:w w:val="90"/>
          <w:sz w:val="11"/>
        </w:rPr>
        <w:t>and</w:t>
      </w:r>
      <w:r>
        <w:rPr>
          <w:color w:val="231F20"/>
          <w:spacing w:val="-1"/>
          <w:sz w:val="11"/>
        </w:rPr>
        <w:t xml:space="preserve"> </w:t>
      </w:r>
      <w:r>
        <w:rPr>
          <w:color w:val="231F20"/>
          <w:w w:val="90"/>
          <w:sz w:val="11"/>
        </w:rPr>
        <w:t>Bank</w:t>
      </w:r>
      <w:r>
        <w:rPr>
          <w:color w:val="231F20"/>
          <w:spacing w:val="-2"/>
          <w:sz w:val="11"/>
        </w:rPr>
        <w:t xml:space="preserve"> </w:t>
      </w:r>
      <w:r>
        <w:rPr>
          <w:color w:val="231F20"/>
          <w:spacing w:val="-2"/>
          <w:w w:val="90"/>
          <w:sz w:val="11"/>
        </w:rPr>
        <w:t>calculations.</w:t>
      </w:r>
    </w:p>
    <w:p w14:paraId="71D19F2F" w14:textId="77777777" w:rsidR="00932646" w:rsidRDefault="00932646">
      <w:pPr>
        <w:pStyle w:val="BodyText"/>
        <w:spacing w:before="4"/>
        <w:rPr>
          <w:sz w:val="11"/>
        </w:rPr>
      </w:pPr>
    </w:p>
    <w:p w14:paraId="11D4BFE5" w14:textId="77777777" w:rsidR="00932646" w:rsidRDefault="009E75AE" w:rsidP="00FA1E4A">
      <w:pPr>
        <w:pStyle w:val="ListParagraph"/>
        <w:numPr>
          <w:ilvl w:val="0"/>
          <w:numId w:val="69"/>
        </w:numPr>
        <w:tabs>
          <w:tab w:val="left" w:pos="255"/>
          <w:tab w:val="left" w:pos="257"/>
        </w:tabs>
        <w:spacing w:line="244" w:lineRule="auto"/>
        <w:ind w:right="39"/>
        <w:jc w:val="both"/>
        <w:rPr>
          <w:sz w:val="11"/>
        </w:rPr>
      </w:pPr>
      <w:r>
        <w:rPr>
          <w:color w:val="231F20"/>
          <w:w w:val="90"/>
          <w:sz w:val="11"/>
        </w:rPr>
        <w:t>Quarterly</w:t>
      </w:r>
      <w:r>
        <w:rPr>
          <w:color w:val="231F20"/>
          <w:spacing w:val="-3"/>
          <w:w w:val="90"/>
          <w:sz w:val="11"/>
        </w:rPr>
        <w:t xml:space="preserve"> </w:t>
      </w:r>
      <w:r>
        <w:rPr>
          <w:color w:val="231F20"/>
          <w:w w:val="90"/>
          <w:sz w:val="11"/>
        </w:rPr>
        <w:t>net</w:t>
      </w:r>
      <w:r>
        <w:rPr>
          <w:color w:val="231F20"/>
          <w:spacing w:val="-3"/>
          <w:w w:val="90"/>
          <w:sz w:val="11"/>
        </w:rPr>
        <w:t xml:space="preserve"> </w:t>
      </w:r>
      <w:r>
        <w:rPr>
          <w:color w:val="231F20"/>
          <w:w w:val="90"/>
          <w:sz w:val="11"/>
        </w:rPr>
        <w:t>changes</w:t>
      </w:r>
      <w:r>
        <w:rPr>
          <w:color w:val="231F20"/>
          <w:spacing w:val="-3"/>
          <w:w w:val="90"/>
          <w:sz w:val="11"/>
        </w:rPr>
        <w:t xml:space="preserve"> </w:t>
      </w:r>
      <w:r>
        <w:rPr>
          <w:color w:val="231F20"/>
          <w:w w:val="90"/>
          <w:sz w:val="11"/>
        </w:rPr>
        <w:t>in</w:t>
      </w:r>
      <w:r>
        <w:rPr>
          <w:color w:val="231F20"/>
          <w:spacing w:val="-3"/>
          <w:w w:val="90"/>
          <w:sz w:val="11"/>
        </w:rPr>
        <w:t xml:space="preserve"> </w:t>
      </w:r>
      <w:r>
        <w:rPr>
          <w:color w:val="231F20"/>
          <w:w w:val="90"/>
          <w:sz w:val="11"/>
        </w:rPr>
        <w:t>non-resident</w:t>
      </w:r>
      <w:r>
        <w:rPr>
          <w:color w:val="231F20"/>
          <w:spacing w:val="-3"/>
          <w:w w:val="90"/>
          <w:sz w:val="11"/>
        </w:rPr>
        <w:t xml:space="preserve"> </w:t>
      </w:r>
      <w:r>
        <w:rPr>
          <w:color w:val="231F20"/>
          <w:w w:val="90"/>
          <w:sz w:val="11"/>
        </w:rPr>
        <w:t>holdings</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FTSE</w:t>
      </w:r>
      <w:r>
        <w:rPr>
          <w:color w:val="231F20"/>
          <w:spacing w:val="-3"/>
          <w:w w:val="90"/>
          <w:sz w:val="11"/>
        </w:rPr>
        <w:t xml:space="preserve"> </w:t>
      </w:r>
      <w:r>
        <w:rPr>
          <w:color w:val="231F20"/>
          <w:w w:val="90"/>
          <w:sz w:val="11"/>
        </w:rPr>
        <w:t>100</w:t>
      </w:r>
      <w:r>
        <w:rPr>
          <w:color w:val="231F20"/>
          <w:spacing w:val="-3"/>
          <w:w w:val="90"/>
          <w:sz w:val="11"/>
        </w:rPr>
        <w:t xml:space="preserve"> </w:t>
      </w:r>
      <w:r>
        <w:rPr>
          <w:color w:val="231F20"/>
          <w:w w:val="90"/>
          <w:sz w:val="11"/>
        </w:rPr>
        <w:t>companies’</w:t>
      </w:r>
      <w:r>
        <w:rPr>
          <w:color w:val="231F20"/>
          <w:spacing w:val="-3"/>
          <w:w w:val="90"/>
          <w:sz w:val="11"/>
        </w:rPr>
        <w:t xml:space="preserve"> </w:t>
      </w:r>
      <w:r>
        <w:rPr>
          <w:color w:val="231F20"/>
          <w:w w:val="90"/>
          <w:sz w:val="11"/>
        </w:rPr>
        <w:t>shares,</w:t>
      </w:r>
      <w:r>
        <w:rPr>
          <w:color w:val="231F20"/>
          <w:spacing w:val="-3"/>
          <w:w w:val="90"/>
          <w:sz w:val="11"/>
        </w:rPr>
        <w:t xml:space="preserve"> </w:t>
      </w:r>
      <w:r>
        <w:rPr>
          <w:color w:val="231F20"/>
          <w:w w:val="90"/>
          <w:sz w:val="11"/>
        </w:rPr>
        <w:t>as</w:t>
      </w:r>
      <w:r>
        <w:rPr>
          <w:color w:val="231F20"/>
          <w:spacing w:val="-3"/>
          <w:w w:val="90"/>
          <w:sz w:val="11"/>
        </w:rPr>
        <w:t xml:space="preserve"> </w:t>
      </w:r>
      <w:r>
        <w:rPr>
          <w:color w:val="231F20"/>
          <w:w w:val="90"/>
          <w:sz w:val="11"/>
        </w:rPr>
        <w:t>listed</w:t>
      </w:r>
      <w:r>
        <w:rPr>
          <w:color w:val="231F20"/>
          <w:spacing w:val="-3"/>
          <w:w w:val="90"/>
          <w:sz w:val="11"/>
        </w:rPr>
        <w:t xml:space="preserve"> </w:t>
      </w:r>
      <w:r>
        <w:rPr>
          <w:color w:val="231F20"/>
          <w:w w:val="90"/>
          <w:sz w:val="11"/>
        </w:rPr>
        <w:t>on</w:t>
      </w:r>
      <w:r>
        <w:rPr>
          <w:color w:val="231F20"/>
          <w:spacing w:val="40"/>
          <w:sz w:val="11"/>
        </w:rPr>
        <w:t xml:space="preserve"> </w:t>
      </w:r>
      <w:r>
        <w:rPr>
          <w:color w:val="231F20"/>
          <w:sz w:val="11"/>
        </w:rPr>
        <w:t>the</w:t>
      </w:r>
      <w:r>
        <w:rPr>
          <w:color w:val="231F20"/>
          <w:spacing w:val="-9"/>
          <w:sz w:val="11"/>
        </w:rPr>
        <w:t xml:space="preserve"> </w:t>
      </w:r>
      <w:r>
        <w:rPr>
          <w:color w:val="231F20"/>
          <w:sz w:val="11"/>
        </w:rPr>
        <w:t>index</w:t>
      </w:r>
      <w:r>
        <w:rPr>
          <w:color w:val="231F20"/>
          <w:spacing w:val="-8"/>
          <w:sz w:val="11"/>
        </w:rPr>
        <w:t xml:space="preserve"> </w:t>
      </w:r>
      <w:r>
        <w:rPr>
          <w:color w:val="231F20"/>
          <w:sz w:val="11"/>
        </w:rPr>
        <w:t>at</w:t>
      </w:r>
      <w:r>
        <w:rPr>
          <w:color w:val="231F20"/>
          <w:spacing w:val="-8"/>
          <w:sz w:val="11"/>
        </w:rPr>
        <w:t xml:space="preserve"> </w:t>
      </w:r>
      <w:r>
        <w:rPr>
          <w:color w:val="231F20"/>
          <w:sz w:val="11"/>
        </w:rPr>
        <w:t>15</w:t>
      </w:r>
      <w:r>
        <w:rPr>
          <w:color w:val="231F20"/>
          <w:spacing w:val="-9"/>
          <w:sz w:val="11"/>
        </w:rPr>
        <w:t xml:space="preserve"> </w:t>
      </w:r>
      <w:r>
        <w:rPr>
          <w:color w:val="231F20"/>
          <w:sz w:val="11"/>
        </w:rPr>
        <w:t>November</w:t>
      </w:r>
      <w:r>
        <w:rPr>
          <w:color w:val="231F20"/>
          <w:spacing w:val="-8"/>
          <w:sz w:val="11"/>
        </w:rPr>
        <w:t xml:space="preserve"> </w:t>
      </w:r>
      <w:r>
        <w:rPr>
          <w:color w:val="231F20"/>
          <w:sz w:val="11"/>
        </w:rPr>
        <w:t>2016.</w:t>
      </w:r>
    </w:p>
    <w:p w14:paraId="29D2645F" w14:textId="77777777" w:rsidR="00932646" w:rsidRDefault="009E75AE" w:rsidP="00FA1E4A">
      <w:pPr>
        <w:pStyle w:val="ListParagraph"/>
        <w:numPr>
          <w:ilvl w:val="0"/>
          <w:numId w:val="69"/>
        </w:numPr>
        <w:tabs>
          <w:tab w:val="left" w:pos="256"/>
        </w:tabs>
        <w:spacing w:line="127" w:lineRule="exact"/>
        <w:ind w:left="256" w:hanging="169"/>
        <w:jc w:val="both"/>
        <w:rPr>
          <w:sz w:val="11"/>
        </w:rPr>
      </w:pPr>
      <w:r>
        <w:rPr>
          <w:color w:val="231F20"/>
          <w:w w:val="90"/>
          <w:sz w:val="11"/>
        </w:rPr>
        <w:t>The</w:t>
      </w:r>
      <w:r>
        <w:rPr>
          <w:color w:val="231F20"/>
          <w:spacing w:val="-2"/>
          <w:w w:val="90"/>
          <w:sz w:val="11"/>
        </w:rPr>
        <w:t xml:space="preserve"> </w:t>
      </w:r>
      <w:r>
        <w:rPr>
          <w:color w:val="231F20"/>
          <w:w w:val="90"/>
          <w:sz w:val="11"/>
        </w:rPr>
        <w:t>estimate</w:t>
      </w:r>
      <w:r>
        <w:rPr>
          <w:color w:val="231F20"/>
          <w:spacing w:val="-1"/>
          <w:w w:val="90"/>
          <w:sz w:val="11"/>
        </w:rPr>
        <w:t xml:space="preserve"> </w:t>
      </w:r>
      <w:r>
        <w:rPr>
          <w:color w:val="231F20"/>
          <w:w w:val="90"/>
          <w:sz w:val="11"/>
        </w:rPr>
        <w:t>for</w:t>
      </w:r>
      <w:r>
        <w:rPr>
          <w:color w:val="231F20"/>
          <w:spacing w:val="-1"/>
          <w:w w:val="90"/>
          <w:sz w:val="11"/>
        </w:rPr>
        <w:t xml:space="preserve"> </w:t>
      </w:r>
      <w:r>
        <w:rPr>
          <w:color w:val="231F20"/>
          <w:w w:val="90"/>
          <w:sz w:val="11"/>
        </w:rPr>
        <w:t>the</w:t>
      </w:r>
      <w:r>
        <w:rPr>
          <w:color w:val="231F20"/>
          <w:spacing w:val="-2"/>
          <w:w w:val="90"/>
          <w:sz w:val="11"/>
        </w:rPr>
        <w:t xml:space="preserve"> </w:t>
      </w:r>
      <w:r>
        <w:rPr>
          <w:color w:val="231F20"/>
          <w:w w:val="90"/>
          <w:sz w:val="11"/>
        </w:rPr>
        <w:t>change</w:t>
      </w:r>
      <w:r>
        <w:rPr>
          <w:color w:val="231F20"/>
          <w:spacing w:val="-1"/>
          <w:w w:val="90"/>
          <w:sz w:val="11"/>
        </w:rPr>
        <w:t xml:space="preserve"> </w:t>
      </w:r>
      <w:r>
        <w:rPr>
          <w:color w:val="231F20"/>
          <w:w w:val="90"/>
          <w:sz w:val="11"/>
        </w:rPr>
        <w:t>in</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holding</w:t>
      </w:r>
      <w:r>
        <w:rPr>
          <w:color w:val="231F20"/>
          <w:spacing w:val="-2"/>
          <w:w w:val="90"/>
          <w:sz w:val="11"/>
        </w:rPr>
        <w:t xml:space="preserve"> </w:t>
      </w:r>
      <w:r>
        <w:rPr>
          <w:color w:val="231F20"/>
          <w:w w:val="90"/>
          <w:sz w:val="11"/>
        </w:rPr>
        <w:t>of</w:t>
      </w:r>
      <w:r>
        <w:rPr>
          <w:color w:val="231F20"/>
          <w:spacing w:val="-1"/>
          <w:w w:val="90"/>
          <w:sz w:val="11"/>
        </w:rPr>
        <w:t xml:space="preserve"> </w:t>
      </w:r>
      <w:r>
        <w:rPr>
          <w:color w:val="231F20"/>
          <w:w w:val="90"/>
          <w:sz w:val="11"/>
        </w:rPr>
        <w:t>shares</w:t>
      </w:r>
      <w:r>
        <w:rPr>
          <w:color w:val="231F20"/>
          <w:spacing w:val="-1"/>
          <w:w w:val="90"/>
          <w:sz w:val="11"/>
        </w:rPr>
        <w:t xml:space="preserve"> </w:t>
      </w:r>
      <w:r>
        <w:rPr>
          <w:color w:val="231F20"/>
          <w:w w:val="90"/>
          <w:sz w:val="11"/>
        </w:rPr>
        <w:t>in</w:t>
      </w:r>
      <w:r>
        <w:rPr>
          <w:color w:val="231F20"/>
          <w:spacing w:val="-1"/>
          <w:w w:val="90"/>
          <w:sz w:val="11"/>
        </w:rPr>
        <w:t xml:space="preserve"> </w:t>
      </w:r>
      <w:r>
        <w:rPr>
          <w:color w:val="231F20"/>
          <w:w w:val="90"/>
          <w:sz w:val="11"/>
        </w:rPr>
        <w:t>2016</w:t>
      </w:r>
      <w:r>
        <w:rPr>
          <w:color w:val="231F20"/>
          <w:spacing w:val="-2"/>
          <w:w w:val="90"/>
          <w:sz w:val="11"/>
        </w:rPr>
        <w:t xml:space="preserve"> </w:t>
      </w:r>
      <w:r>
        <w:rPr>
          <w:color w:val="231F20"/>
          <w:w w:val="90"/>
          <w:sz w:val="11"/>
        </w:rPr>
        <w:t>Q4</w:t>
      </w:r>
      <w:r>
        <w:rPr>
          <w:color w:val="231F20"/>
          <w:spacing w:val="-1"/>
          <w:w w:val="90"/>
          <w:sz w:val="11"/>
        </w:rPr>
        <w:t xml:space="preserve"> </w:t>
      </w:r>
      <w:r>
        <w:rPr>
          <w:color w:val="231F20"/>
          <w:w w:val="90"/>
          <w:sz w:val="11"/>
        </w:rPr>
        <w:t>is</w:t>
      </w:r>
      <w:r>
        <w:rPr>
          <w:color w:val="231F20"/>
          <w:spacing w:val="-1"/>
          <w:w w:val="90"/>
          <w:sz w:val="11"/>
        </w:rPr>
        <w:t xml:space="preserve"> </w:t>
      </w:r>
      <w:r>
        <w:rPr>
          <w:color w:val="231F20"/>
          <w:w w:val="90"/>
          <w:sz w:val="11"/>
        </w:rPr>
        <w:t>based</w:t>
      </w:r>
      <w:r>
        <w:rPr>
          <w:color w:val="231F20"/>
          <w:spacing w:val="-1"/>
          <w:w w:val="90"/>
          <w:sz w:val="11"/>
        </w:rPr>
        <w:t xml:space="preserve"> </w:t>
      </w:r>
      <w:r>
        <w:rPr>
          <w:color w:val="231F20"/>
          <w:w w:val="90"/>
          <w:sz w:val="11"/>
        </w:rPr>
        <w:t>on</w:t>
      </w:r>
      <w:r>
        <w:rPr>
          <w:color w:val="231F20"/>
          <w:spacing w:val="-2"/>
          <w:w w:val="90"/>
          <w:sz w:val="11"/>
        </w:rPr>
        <w:t xml:space="preserve"> </w:t>
      </w:r>
      <w:r>
        <w:rPr>
          <w:color w:val="231F20"/>
          <w:w w:val="90"/>
          <w:sz w:val="11"/>
        </w:rPr>
        <w:t>data</w:t>
      </w:r>
      <w:r>
        <w:rPr>
          <w:color w:val="231F20"/>
          <w:spacing w:val="-1"/>
          <w:w w:val="90"/>
          <w:sz w:val="11"/>
        </w:rPr>
        <w:t xml:space="preserve"> </w:t>
      </w:r>
      <w:r>
        <w:rPr>
          <w:color w:val="231F20"/>
          <w:w w:val="90"/>
          <w:sz w:val="11"/>
        </w:rPr>
        <w:t>up</w:t>
      </w:r>
      <w:r>
        <w:rPr>
          <w:color w:val="231F20"/>
          <w:spacing w:val="-1"/>
          <w:w w:val="90"/>
          <w:sz w:val="11"/>
        </w:rPr>
        <w:t xml:space="preserve"> </w:t>
      </w:r>
      <w:r>
        <w:rPr>
          <w:color w:val="231F20"/>
          <w:spacing w:val="-5"/>
          <w:w w:val="90"/>
          <w:sz w:val="11"/>
        </w:rPr>
        <w:t>to</w:t>
      </w:r>
    </w:p>
    <w:p w14:paraId="0761627D" w14:textId="77777777" w:rsidR="00932646" w:rsidRDefault="009E75AE">
      <w:pPr>
        <w:spacing w:before="2" w:line="244" w:lineRule="auto"/>
        <w:ind w:left="257" w:right="53"/>
        <w:jc w:val="both"/>
        <w:rPr>
          <w:sz w:val="11"/>
        </w:rPr>
      </w:pPr>
      <w:r>
        <w:rPr>
          <w:color w:val="231F20"/>
          <w:spacing w:val="-6"/>
          <w:sz w:val="11"/>
        </w:rPr>
        <w:t>15</w:t>
      </w:r>
      <w:r>
        <w:rPr>
          <w:color w:val="231F20"/>
          <w:spacing w:val="-1"/>
          <w:sz w:val="11"/>
        </w:rPr>
        <w:t xml:space="preserve"> </w:t>
      </w:r>
      <w:r>
        <w:rPr>
          <w:color w:val="231F20"/>
          <w:spacing w:val="-6"/>
          <w:sz w:val="11"/>
        </w:rPr>
        <w:t>November</w:t>
      </w:r>
      <w:r>
        <w:rPr>
          <w:color w:val="231F20"/>
          <w:spacing w:val="-1"/>
          <w:sz w:val="11"/>
        </w:rPr>
        <w:t xml:space="preserve"> </w:t>
      </w:r>
      <w:r>
        <w:rPr>
          <w:color w:val="231F20"/>
          <w:spacing w:val="-6"/>
          <w:sz w:val="11"/>
        </w:rPr>
        <w:t>2016.</w:t>
      </w:r>
      <w:r>
        <w:rPr>
          <w:color w:val="231F20"/>
          <w:spacing w:val="32"/>
          <w:sz w:val="11"/>
        </w:rPr>
        <w:t xml:space="preserve"> </w:t>
      </w:r>
      <w:r>
        <w:rPr>
          <w:color w:val="231F20"/>
          <w:spacing w:val="-6"/>
          <w:sz w:val="11"/>
        </w:rPr>
        <w:t>Both</w:t>
      </w:r>
      <w:r>
        <w:rPr>
          <w:color w:val="231F20"/>
          <w:spacing w:val="-1"/>
          <w:sz w:val="11"/>
        </w:rPr>
        <w:t xml:space="preserve"> </w:t>
      </w:r>
      <w:r>
        <w:rPr>
          <w:color w:val="231F20"/>
          <w:spacing w:val="-6"/>
          <w:sz w:val="11"/>
        </w:rPr>
        <w:t>the</w:t>
      </w:r>
      <w:r>
        <w:rPr>
          <w:color w:val="231F20"/>
          <w:spacing w:val="-1"/>
          <w:sz w:val="11"/>
        </w:rPr>
        <w:t xml:space="preserve"> </w:t>
      </w:r>
      <w:r>
        <w:rPr>
          <w:color w:val="231F20"/>
          <w:spacing w:val="-6"/>
          <w:sz w:val="11"/>
        </w:rPr>
        <w:t>2016</w:t>
      </w:r>
      <w:r>
        <w:rPr>
          <w:color w:val="231F20"/>
          <w:spacing w:val="-1"/>
          <w:sz w:val="11"/>
        </w:rPr>
        <w:t xml:space="preserve"> </w:t>
      </w:r>
      <w:r>
        <w:rPr>
          <w:color w:val="231F20"/>
          <w:spacing w:val="-6"/>
          <w:sz w:val="11"/>
        </w:rPr>
        <w:t>Q3</w:t>
      </w:r>
      <w:r>
        <w:rPr>
          <w:color w:val="231F20"/>
          <w:spacing w:val="-1"/>
          <w:sz w:val="11"/>
        </w:rPr>
        <w:t xml:space="preserve"> </w:t>
      </w:r>
      <w:r>
        <w:rPr>
          <w:color w:val="231F20"/>
          <w:spacing w:val="-6"/>
          <w:sz w:val="11"/>
        </w:rPr>
        <w:t>and</w:t>
      </w:r>
      <w:r>
        <w:rPr>
          <w:color w:val="231F20"/>
          <w:spacing w:val="-1"/>
          <w:sz w:val="11"/>
        </w:rPr>
        <w:t xml:space="preserve"> </w:t>
      </w:r>
      <w:r>
        <w:rPr>
          <w:color w:val="231F20"/>
          <w:spacing w:val="-6"/>
          <w:sz w:val="11"/>
        </w:rPr>
        <w:t>Q4</w:t>
      </w:r>
      <w:r>
        <w:rPr>
          <w:color w:val="231F20"/>
          <w:spacing w:val="-1"/>
          <w:sz w:val="11"/>
        </w:rPr>
        <w:t xml:space="preserve"> </w:t>
      </w:r>
      <w:r>
        <w:rPr>
          <w:color w:val="231F20"/>
          <w:spacing w:val="-6"/>
          <w:sz w:val="11"/>
        </w:rPr>
        <w:t>changes</w:t>
      </w:r>
      <w:r>
        <w:rPr>
          <w:color w:val="231F20"/>
          <w:spacing w:val="-1"/>
          <w:sz w:val="11"/>
        </w:rPr>
        <w:t xml:space="preserve"> </w:t>
      </w:r>
      <w:r>
        <w:rPr>
          <w:color w:val="231F20"/>
          <w:spacing w:val="-6"/>
          <w:sz w:val="11"/>
        </w:rPr>
        <w:t>in</w:t>
      </w:r>
      <w:r>
        <w:rPr>
          <w:color w:val="231F20"/>
          <w:spacing w:val="-1"/>
          <w:sz w:val="11"/>
        </w:rPr>
        <w:t xml:space="preserve"> </w:t>
      </w:r>
      <w:r>
        <w:rPr>
          <w:color w:val="231F20"/>
          <w:spacing w:val="-6"/>
          <w:sz w:val="11"/>
        </w:rPr>
        <w:t>the</w:t>
      </w:r>
      <w:r>
        <w:rPr>
          <w:color w:val="231F20"/>
          <w:spacing w:val="-1"/>
          <w:sz w:val="11"/>
        </w:rPr>
        <w:t xml:space="preserve"> </w:t>
      </w:r>
      <w:r>
        <w:rPr>
          <w:color w:val="231F20"/>
          <w:spacing w:val="-6"/>
          <w:sz w:val="11"/>
        </w:rPr>
        <w:t>holding</w:t>
      </w:r>
      <w:r>
        <w:rPr>
          <w:color w:val="231F20"/>
          <w:spacing w:val="-1"/>
          <w:sz w:val="11"/>
        </w:rPr>
        <w:t xml:space="preserve"> </w:t>
      </w:r>
      <w:r>
        <w:rPr>
          <w:color w:val="231F20"/>
          <w:spacing w:val="-6"/>
          <w:sz w:val="11"/>
        </w:rPr>
        <w:t>of</w:t>
      </w:r>
      <w:r>
        <w:rPr>
          <w:color w:val="231F20"/>
          <w:spacing w:val="-1"/>
          <w:sz w:val="11"/>
        </w:rPr>
        <w:t xml:space="preserve"> </w:t>
      </w:r>
      <w:r>
        <w:rPr>
          <w:color w:val="231F20"/>
          <w:spacing w:val="-6"/>
          <w:sz w:val="11"/>
        </w:rPr>
        <w:t>shares</w:t>
      </w:r>
      <w:r>
        <w:rPr>
          <w:color w:val="231F20"/>
          <w:spacing w:val="-1"/>
          <w:sz w:val="11"/>
        </w:rPr>
        <w:t xml:space="preserve"> </w:t>
      </w:r>
      <w:r>
        <w:rPr>
          <w:color w:val="231F20"/>
          <w:spacing w:val="-6"/>
          <w:sz w:val="11"/>
        </w:rPr>
        <w:t>are</w:t>
      </w:r>
      <w:r>
        <w:rPr>
          <w:color w:val="231F20"/>
          <w:spacing w:val="-1"/>
          <w:sz w:val="11"/>
        </w:rPr>
        <w:t xml:space="preserve"> </w:t>
      </w:r>
      <w:r>
        <w:rPr>
          <w:color w:val="231F20"/>
          <w:spacing w:val="-6"/>
          <w:sz w:val="11"/>
        </w:rPr>
        <w:t>shown</w:t>
      </w:r>
      <w:r>
        <w:rPr>
          <w:color w:val="231F20"/>
          <w:spacing w:val="40"/>
          <w:sz w:val="11"/>
        </w:rPr>
        <w:t xml:space="preserve"> </w:t>
      </w:r>
      <w:r>
        <w:rPr>
          <w:color w:val="231F20"/>
          <w:spacing w:val="-2"/>
          <w:sz w:val="11"/>
        </w:rPr>
        <w:t>as</w:t>
      </w:r>
      <w:r>
        <w:rPr>
          <w:color w:val="231F20"/>
          <w:spacing w:val="-8"/>
          <w:sz w:val="11"/>
        </w:rPr>
        <w:t xml:space="preserve"> </w:t>
      </w:r>
      <w:r>
        <w:rPr>
          <w:color w:val="231F20"/>
          <w:spacing w:val="-2"/>
          <w:sz w:val="11"/>
        </w:rPr>
        <w:t>percentages</w:t>
      </w:r>
      <w:r>
        <w:rPr>
          <w:color w:val="231F20"/>
          <w:spacing w:val="-8"/>
          <w:sz w:val="11"/>
        </w:rPr>
        <w:t xml:space="preserve"> </w:t>
      </w:r>
      <w:r>
        <w:rPr>
          <w:color w:val="231F20"/>
          <w:spacing w:val="-2"/>
          <w:sz w:val="11"/>
        </w:rPr>
        <w:t>of</w:t>
      </w:r>
      <w:r>
        <w:rPr>
          <w:color w:val="231F20"/>
          <w:spacing w:val="-8"/>
          <w:sz w:val="11"/>
        </w:rPr>
        <w:t xml:space="preserve"> </w:t>
      </w:r>
      <w:r>
        <w:rPr>
          <w:color w:val="231F20"/>
          <w:spacing w:val="-2"/>
          <w:sz w:val="11"/>
        </w:rPr>
        <w:t>quarterly</w:t>
      </w:r>
      <w:r>
        <w:rPr>
          <w:color w:val="231F20"/>
          <w:spacing w:val="-8"/>
          <w:sz w:val="11"/>
        </w:rPr>
        <w:t xml:space="preserve"> </w:t>
      </w:r>
      <w:r>
        <w:rPr>
          <w:color w:val="231F20"/>
          <w:spacing w:val="-2"/>
          <w:sz w:val="11"/>
        </w:rPr>
        <w:t>nominal</w:t>
      </w:r>
      <w:r>
        <w:rPr>
          <w:color w:val="231F20"/>
          <w:spacing w:val="-8"/>
          <w:sz w:val="11"/>
        </w:rPr>
        <w:t xml:space="preserve"> </w:t>
      </w:r>
      <w:r>
        <w:rPr>
          <w:color w:val="231F20"/>
          <w:spacing w:val="-2"/>
          <w:sz w:val="11"/>
        </w:rPr>
        <w:t>GDP</w:t>
      </w:r>
      <w:r>
        <w:rPr>
          <w:color w:val="231F20"/>
          <w:spacing w:val="-8"/>
          <w:sz w:val="11"/>
        </w:rPr>
        <w:t xml:space="preserve"> </w:t>
      </w:r>
      <w:r>
        <w:rPr>
          <w:color w:val="231F20"/>
          <w:spacing w:val="-2"/>
          <w:sz w:val="11"/>
        </w:rPr>
        <w:t>in</w:t>
      </w:r>
      <w:r>
        <w:rPr>
          <w:color w:val="231F20"/>
          <w:spacing w:val="-8"/>
          <w:sz w:val="11"/>
        </w:rPr>
        <w:t xml:space="preserve"> </w:t>
      </w:r>
      <w:r>
        <w:rPr>
          <w:color w:val="231F20"/>
          <w:spacing w:val="-2"/>
          <w:sz w:val="11"/>
        </w:rPr>
        <w:t>2016</w:t>
      </w:r>
      <w:r>
        <w:rPr>
          <w:color w:val="231F20"/>
          <w:spacing w:val="-8"/>
          <w:sz w:val="11"/>
        </w:rPr>
        <w:t xml:space="preserve"> </w:t>
      </w:r>
      <w:r>
        <w:rPr>
          <w:color w:val="231F20"/>
          <w:spacing w:val="-2"/>
          <w:sz w:val="11"/>
        </w:rPr>
        <w:t>Q2.</w:t>
      </w:r>
    </w:p>
    <w:p w14:paraId="3E0BFDF2" w14:textId="77777777" w:rsidR="00932646" w:rsidRDefault="009E75AE" w:rsidP="00FA1E4A">
      <w:pPr>
        <w:pStyle w:val="ListParagraph"/>
        <w:numPr>
          <w:ilvl w:val="0"/>
          <w:numId w:val="69"/>
        </w:numPr>
        <w:tabs>
          <w:tab w:val="left" w:pos="257"/>
        </w:tabs>
        <w:spacing w:line="244" w:lineRule="auto"/>
        <w:ind w:right="39"/>
        <w:jc w:val="both"/>
        <w:rPr>
          <w:sz w:val="11"/>
        </w:rPr>
      </w:pPr>
      <w:r>
        <w:rPr>
          <w:color w:val="231F20"/>
          <w:w w:val="90"/>
          <w:sz w:val="11"/>
        </w:rPr>
        <w:t>The</w:t>
      </w:r>
      <w:r>
        <w:rPr>
          <w:color w:val="231F20"/>
          <w:spacing w:val="-5"/>
          <w:w w:val="90"/>
          <w:sz w:val="11"/>
        </w:rPr>
        <w:t xml:space="preserve"> </w:t>
      </w:r>
      <w:r>
        <w:rPr>
          <w:color w:val="231F20"/>
          <w:w w:val="90"/>
          <w:sz w:val="11"/>
        </w:rPr>
        <w:t>change</w:t>
      </w:r>
      <w:r>
        <w:rPr>
          <w:color w:val="231F20"/>
          <w:spacing w:val="-5"/>
          <w:w w:val="90"/>
          <w:sz w:val="11"/>
        </w:rPr>
        <w:t xml:space="preserve"> </w:t>
      </w:r>
      <w:r>
        <w:rPr>
          <w:color w:val="231F20"/>
          <w:w w:val="90"/>
          <w:sz w:val="11"/>
        </w:rPr>
        <w:t>in</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holding</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shares</w:t>
      </w:r>
      <w:r>
        <w:rPr>
          <w:color w:val="231F20"/>
          <w:spacing w:val="-5"/>
          <w:w w:val="90"/>
          <w:sz w:val="11"/>
        </w:rPr>
        <w:t xml:space="preserve"> </w:t>
      </w:r>
      <w:r>
        <w:rPr>
          <w:color w:val="231F20"/>
          <w:w w:val="90"/>
          <w:sz w:val="11"/>
        </w:rPr>
        <w:t>is</w:t>
      </w:r>
      <w:r>
        <w:rPr>
          <w:color w:val="231F20"/>
          <w:spacing w:val="-5"/>
          <w:w w:val="90"/>
          <w:sz w:val="11"/>
        </w:rPr>
        <w:t xml:space="preserve"> </w:t>
      </w:r>
      <w:r>
        <w:rPr>
          <w:color w:val="231F20"/>
          <w:w w:val="90"/>
          <w:sz w:val="11"/>
        </w:rPr>
        <w:t>weighted</w:t>
      </w:r>
      <w:r>
        <w:rPr>
          <w:color w:val="231F20"/>
          <w:spacing w:val="-5"/>
          <w:w w:val="90"/>
          <w:sz w:val="11"/>
        </w:rPr>
        <w:t xml:space="preserve"> </w:t>
      </w:r>
      <w:r>
        <w:rPr>
          <w:color w:val="231F20"/>
          <w:w w:val="90"/>
          <w:sz w:val="11"/>
        </w:rPr>
        <w:t>at</w:t>
      </w:r>
      <w:r>
        <w:rPr>
          <w:color w:val="231F20"/>
          <w:spacing w:val="-5"/>
          <w:w w:val="90"/>
          <w:sz w:val="11"/>
        </w:rPr>
        <w:t xml:space="preserve"> </w:t>
      </w:r>
      <w:r>
        <w:rPr>
          <w:color w:val="231F20"/>
          <w:w w:val="90"/>
          <w:sz w:val="11"/>
        </w:rPr>
        <w:t>each</w:t>
      </w:r>
      <w:r>
        <w:rPr>
          <w:color w:val="231F20"/>
          <w:spacing w:val="-5"/>
          <w:w w:val="90"/>
          <w:sz w:val="11"/>
        </w:rPr>
        <w:t xml:space="preserve"> </w:t>
      </w:r>
      <w:r>
        <w:rPr>
          <w:color w:val="231F20"/>
          <w:w w:val="90"/>
          <w:sz w:val="11"/>
        </w:rPr>
        <w:t>quarterly</w:t>
      </w:r>
      <w:r>
        <w:rPr>
          <w:color w:val="231F20"/>
          <w:spacing w:val="-5"/>
          <w:w w:val="90"/>
          <w:sz w:val="11"/>
        </w:rPr>
        <w:t xml:space="preserve"> </w:t>
      </w:r>
      <w:r>
        <w:rPr>
          <w:color w:val="231F20"/>
          <w:w w:val="90"/>
          <w:sz w:val="11"/>
        </w:rPr>
        <w:t>period</w:t>
      </w:r>
      <w:r>
        <w:rPr>
          <w:color w:val="231F20"/>
          <w:spacing w:val="-5"/>
          <w:w w:val="90"/>
          <w:sz w:val="11"/>
        </w:rPr>
        <w:t xml:space="preserve"> </w:t>
      </w:r>
      <w:r>
        <w:rPr>
          <w:color w:val="231F20"/>
          <w:w w:val="90"/>
          <w:sz w:val="11"/>
        </w:rPr>
        <w:t>by</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price</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the</w:t>
      </w:r>
      <w:r>
        <w:rPr>
          <w:color w:val="231F20"/>
          <w:spacing w:val="40"/>
          <w:sz w:val="11"/>
        </w:rPr>
        <w:t xml:space="preserve"> </w:t>
      </w:r>
      <w:r>
        <w:rPr>
          <w:color w:val="231F20"/>
          <w:w w:val="90"/>
          <w:sz w:val="11"/>
        </w:rPr>
        <w:t>underlying</w:t>
      </w:r>
      <w:r>
        <w:rPr>
          <w:color w:val="231F20"/>
          <w:spacing w:val="-5"/>
          <w:w w:val="90"/>
          <w:sz w:val="11"/>
        </w:rPr>
        <w:t xml:space="preserve"> </w:t>
      </w:r>
      <w:r>
        <w:rPr>
          <w:color w:val="231F20"/>
          <w:w w:val="90"/>
          <w:sz w:val="11"/>
        </w:rPr>
        <w:t>stock.</w:t>
      </w:r>
      <w:r>
        <w:rPr>
          <w:color w:val="231F20"/>
          <w:spacing w:val="16"/>
          <w:sz w:val="11"/>
        </w:rPr>
        <w:t xml:space="preserve"> </w:t>
      </w:r>
      <w:r>
        <w:rPr>
          <w:color w:val="231F20"/>
          <w:w w:val="90"/>
          <w:sz w:val="11"/>
        </w:rPr>
        <w:t>These</w:t>
      </w:r>
      <w:r>
        <w:rPr>
          <w:color w:val="231F20"/>
          <w:spacing w:val="-5"/>
          <w:w w:val="90"/>
          <w:sz w:val="11"/>
        </w:rPr>
        <w:t xml:space="preserve"> </w:t>
      </w:r>
      <w:r>
        <w:rPr>
          <w:color w:val="231F20"/>
          <w:w w:val="90"/>
          <w:sz w:val="11"/>
        </w:rPr>
        <w:t>data</w:t>
      </w:r>
      <w:r>
        <w:rPr>
          <w:color w:val="231F20"/>
          <w:spacing w:val="-5"/>
          <w:w w:val="90"/>
          <w:sz w:val="11"/>
        </w:rPr>
        <w:t xml:space="preserve"> </w:t>
      </w:r>
      <w:r>
        <w:rPr>
          <w:color w:val="231F20"/>
          <w:w w:val="90"/>
          <w:sz w:val="11"/>
        </w:rPr>
        <w:t>are</w:t>
      </w:r>
      <w:r>
        <w:rPr>
          <w:color w:val="231F20"/>
          <w:spacing w:val="-5"/>
          <w:w w:val="90"/>
          <w:sz w:val="11"/>
        </w:rPr>
        <w:t xml:space="preserve"> </w:t>
      </w:r>
      <w:r>
        <w:rPr>
          <w:color w:val="231F20"/>
          <w:w w:val="90"/>
          <w:sz w:val="11"/>
        </w:rPr>
        <w:t>updated</w:t>
      </w:r>
      <w:r>
        <w:rPr>
          <w:color w:val="231F20"/>
          <w:spacing w:val="-5"/>
          <w:w w:val="90"/>
          <w:sz w:val="11"/>
        </w:rPr>
        <w:t xml:space="preserve"> </w:t>
      </w:r>
      <w:r>
        <w:rPr>
          <w:color w:val="231F20"/>
          <w:w w:val="90"/>
          <w:sz w:val="11"/>
        </w:rPr>
        <w:t>on</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date</w:t>
      </w:r>
      <w:r>
        <w:rPr>
          <w:color w:val="231F20"/>
          <w:spacing w:val="-5"/>
          <w:w w:val="90"/>
          <w:sz w:val="11"/>
        </w:rPr>
        <w:t xml:space="preserve"> </w:t>
      </w:r>
      <w:r>
        <w:rPr>
          <w:color w:val="231F20"/>
          <w:w w:val="90"/>
          <w:sz w:val="11"/>
        </w:rPr>
        <w:t>on</w:t>
      </w:r>
      <w:r>
        <w:rPr>
          <w:color w:val="231F20"/>
          <w:spacing w:val="-5"/>
          <w:w w:val="90"/>
          <w:sz w:val="11"/>
        </w:rPr>
        <w:t xml:space="preserve"> </w:t>
      </w:r>
      <w:r>
        <w:rPr>
          <w:color w:val="231F20"/>
          <w:w w:val="90"/>
          <w:sz w:val="11"/>
        </w:rPr>
        <w:t>which</w:t>
      </w:r>
      <w:r>
        <w:rPr>
          <w:color w:val="231F20"/>
          <w:spacing w:val="-5"/>
          <w:w w:val="90"/>
          <w:sz w:val="11"/>
        </w:rPr>
        <w:t xml:space="preserve"> </w:t>
      </w:r>
      <w:r>
        <w:rPr>
          <w:color w:val="231F20"/>
          <w:w w:val="90"/>
          <w:sz w:val="11"/>
        </w:rPr>
        <w:t>a</w:t>
      </w:r>
      <w:r>
        <w:rPr>
          <w:color w:val="231F20"/>
          <w:spacing w:val="-5"/>
          <w:w w:val="90"/>
          <w:sz w:val="11"/>
        </w:rPr>
        <w:t xml:space="preserve"> </w:t>
      </w:r>
      <w:r>
        <w:rPr>
          <w:color w:val="231F20"/>
          <w:w w:val="90"/>
          <w:sz w:val="11"/>
        </w:rPr>
        <w:t>change</w:t>
      </w:r>
      <w:r>
        <w:rPr>
          <w:color w:val="231F20"/>
          <w:spacing w:val="-5"/>
          <w:w w:val="90"/>
          <w:sz w:val="11"/>
        </w:rPr>
        <w:t xml:space="preserve"> </w:t>
      </w:r>
      <w:r>
        <w:rPr>
          <w:color w:val="231F20"/>
          <w:w w:val="90"/>
          <w:sz w:val="11"/>
        </w:rPr>
        <w:t>in</w:t>
      </w:r>
      <w:r>
        <w:rPr>
          <w:color w:val="231F20"/>
          <w:spacing w:val="-5"/>
          <w:w w:val="90"/>
          <w:sz w:val="11"/>
        </w:rPr>
        <w:t xml:space="preserve"> </w:t>
      </w:r>
      <w:r>
        <w:rPr>
          <w:color w:val="231F20"/>
          <w:w w:val="90"/>
          <w:sz w:val="11"/>
        </w:rPr>
        <w:t>shareholding</w:t>
      </w:r>
      <w:r>
        <w:rPr>
          <w:color w:val="231F20"/>
          <w:spacing w:val="-5"/>
          <w:w w:val="90"/>
          <w:sz w:val="11"/>
        </w:rPr>
        <w:t xml:space="preserve"> </w:t>
      </w:r>
      <w:r>
        <w:rPr>
          <w:color w:val="231F20"/>
          <w:w w:val="90"/>
          <w:sz w:val="11"/>
        </w:rPr>
        <w:t>is</w:t>
      </w:r>
      <w:r>
        <w:rPr>
          <w:color w:val="231F20"/>
          <w:spacing w:val="40"/>
          <w:sz w:val="11"/>
        </w:rPr>
        <w:t xml:space="preserve"> </w:t>
      </w:r>
      <w:r>
        <w:rPr>
          <w:color w:val="231F20"/>
          <w:w w:val="90"/>
          <w:sz w:val="11"/>
        </w:rPr>
        <w:t>formally</w:t>
      </w:r>
      <w:r>
        <w:rPr>
          <w:color w:val="231F20"/>
          <w:spacing w:val="-5"/>
          <w:w w:val="90"/>
          <w:sz w:val="11"/>
        </w:rPr>
        <w:t xml:space="preserve"> </w:t>
      </w:r>
      <w:r>
        <w:rPr>
          <w:color w:val="231F20"/>
          <w:w w:val="90"/>
          <w:sz w:val="11"/>
        </w:rPr>
        <w:t>registered,</w:t>
      </w:r>
      <w:r>
        <w:rPr>
          <w:color w:val="231F20"/>
          <w:spacing w:val="-5"/>
          <w:w w:val="90"/>
          <w:sz w:val="11"/>
        </w:rPr>
        <w:t xml:space="preserve"> </w:t>
      </w:r>
      <w:r>
        <w:rPr>
          <w:color w:val="231F20"/>
          <w:w w:val="90"/>
          <w:sz w:val="11"/>
        </w:rPr>
        <w:t>not</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date</w:t>
      </w:r>
      <w:r>
        <w:rPr>
          <w:color w:val="231F20"/>
          <w:spacing w:val="-5"/>
          <w:w w:val="90"/>
          <w:sz w:val="11"/>
        </w:rPr>
        <w:t xml:space="preserve"> </w:t>
      </w:r>
      <w:r>
        <w:rPr>
          <w:color w:val="231F20"/>
          <w:w w:val="90"/>
          <w:sz w:val="11"/>
        </w:rPr>
        <w:t>on</w:t>
      </w:r>
      <w:r>
        <w:rPr>
          <w:color w:val="231F20"/>
          <w:spacing w:val="-5"/>
          <w:w w:val="90"/>
          <w:sz w:val="11"/>
        </w:rPr>
        <w:t xml:space="preserve"> </w:t>
      </w:r>
      <w:r>
        <w:rPr>
          <w:color w:val="231F20"/>
          <w:w w:val="90"/>
          <w:sz w:val="11"/>
        </w:rPr>
        <w:t>which</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transaction</w:t>
      </w:r>
      <w:r>
        <w:rPr>
          <w:color w:val="231F20"/>
          <w:spacing w:val="-5"/>
          <w:w w:val="90"/>
          <w:sz w:val="11"/>
        </w:rPr>
        <w:t xml:space="preserve"> </w:t>
      </w:r>
      <w:r>
        <w:rPr>
          <w:color w:val="231F20"/>
          <w:w w:val="90"/>
          <w:sz w:val="11"/>
        </w:rPr>
        <w:t>itself</w:t>
      </w:r>
      <w:r>
        <w:rPr>
          <w:color w:val="231F20"/>
          <w:spacing w:val="-5"/>
          <w:w w:val="90"/>
          <w:sz w:val="11"/>
        </w:rPr>
        <w:t xml:space="preserve"> </w:t>
      </w:r>
      <w:r>
        <w:rPr>
          <w:color w:val="231F20"/>
          <w:w w:val="90"/>
          <w:sz w:val="11"/>
        </w:rPr>
        <w:t>takes</w:t>
      </w:r>
      <w:r>
        <w:rPr>
          <w:color w:val="231F20"/>
          <w:spacing w:val="-5"/>
          <w:w w:val="90"/>
          <w:sz w:val="11"/>
        </w:rPr>
        <w:t xml:space="preserve"> </w:t>
      </w:r>
      <w:r>
        <w:rPr>
          <w:color w:val="231F20"/>
          <w:w w:val="90"/>
          <w:sz w:val="11"/>
        </w:rPr>
        <w:t>place,</w:t>
      </w:r>
      <w:r>
        <w:rPr>
          <w:color w:val="231F20"/>
          <w:spacing w:val="-5"/>
          <w:w w:val="90"/>
          <w:sz w:val="11"/>
        </w:rPr>
        <w:t xml:space="preserve"> </w:t>
      </w:r>
      <w:r>
        <w:rPr>
          <w:color w:val="231F20"/>
          <w:w w:val="90"/>
          <w:sz w:val="11"/>
        </w:rPr>
        <w:t>which</w:t>
      </w:r>
      <w:r>
        <w:rPr>
          <w:color w:val="231F20"/>
          <w:spacing w:val="-5"/>
          <w:w w:val="90"/>
          <w:sz w:val="11"/>
        </w:rPr>
        <w:t xml:space="preserve"> </w:t>
      </w:r>
      <w:r>
        <w:rPr>
          <w:color w:val="231F20"/>
          <w:w w:val="90"/>
          <w:sz w:val="11"/>
        </w:rPr>
        <w:t>may</w:t>
      </w:r>
      <w:r>
        <w:rPr>
          <w:color w:val="231F20"/>
          <w:spacing w:val="-5"/>
          <w:w w:val="90"/>
          <w:sz w:val="11"/>
        </w:rPr>
        <w:t xml:space="preserve"> </w:t>
      </w:r>
      <w:r>
        <w:rPr>
          <w:color w:val="231F20"/>
          <w:w w:val="90"/>
          <w:sz w:val="11"/>
        </w:rPr>
        <w:t>be</w:t>
      </w:r>
      <w:r>
        <w:rPr>
          <w:color w:val="231F20"/>
          <w:spacing w:val="40"/>
          <w:sz w:val="11"/>
        </w:rPr>
        <w:t xml:space="preserve"> </w:t>
      </w:r>
      <w:r>
        <w:rPr>
          <w:color w:val="231F20"/>
          <w:spacing w:val="-4"/>
          <w:sz w:val="11"/>
        </w:rPr>
        <w:t>earlier.</w:t>
      </w:r>
      <w:r>
        <w:rPr>
          <w:color w:val="231F20"/>
          <w:spacing w:val="25"/>
          <w:sz w:val="11"/>
        </w:rPr>
        <w:t xml:space="preserve"> </w:t>
      </w:r>
      <w:r>
        <w:rPr>
          <w:color w:val="231F20"/>
          <w:spacing w:val="-4"/>
          <w:sz w:val="11"/>
        </w:rPr>
        <w:t>Data are non seasonally adjusted.</w:t>
      </w:r>
    </w:p>
    <w:p w14:paraId="6D1A1104" w14:textId="77777777" w:rsidR="00932646" w:rsidRDefault="009E75AE" w:rsidP="00FA1E4A">
      <w:pPr>
        <w:pStyle w:val="ListParagraph"/>
        <w:numPr>
          <w:ilvl w:val="0"/>
          <w:numId w:val="69"/>
        </w:numPr>
        <w:tabs>
          <w:tab w:val="left" w:pos="257"/>
        </w:tabs>
        <w:spacing w:line="244" w:lineRule="auto"/>
        <w:ind w:right="440"/>
        <w:jc w:val="both"/>
        <w:rPr>
          <w:sz w:val="11"/>
        </w:rPr>
      </w:pPr>
      <w:r>
        <w:rPr>
          <w:color w:val="231F20"/>
          <w:w w:val="85"/>
          <w:sz w:val="11"/>
        </w:rPr>
        <w:t>The S&amp;P’s disclaimer of liability, which applies to the data provided, is available at</w:t>
      </w:r>
      <w:r>
        <w:rPr>
          <w:color w:val="231F20"/>
          <w:spacing w:val="40"/>
          <w:sz w:val="11"/>
        </w:rPr>
        <w:t xml:space="preserve"> </w:t>
      </w:r>
      <w:hyperlink r:id="rId88">
        <w:r>
          <w:rPr>
            <w:color w:val="231F20"/>
            <w:spacing w:val="-2"/>
            <w:w w:val="90"/>
            <w:sz w:val="11"/>
          </w:rPr>
          <w:t>www.bankofengland.co.uk/publications/Documents/fsr/2016/fsr16nov4.xlsx</w:t>
        </w:r>
      </w:hyperlink>
      <w:r>
        <w:rPr>
          <w:color w:val="231F20"/>
          <w:spacing w:val="-2"/>
          <w:w w:val="90"/>
          <w:sz w:val="11"/>
        </w:rPr>
        <w:t>.</w:t>
      </w:r>
    </w:p>
    <w:p w14:paraId="1C0BBA12" w14:textId="77777777" w:rsidR="00932646" w:rsidRDefault="009E75AE">
      <w:pPr>
        <w:pStyle w:val="BodyText"/>
        <w:spacing w:line="268" w:lineRule="auto"/>
        <w:ind w:left="87" w:right="194"/>
      </w:pPr>
      <w:r>
        <w:br w:type="column"/>
      </w:r>
      <w:r>
        <w:rPr>
          <w:color w:val="231F20"/>
          <w:w w:val="90"/>
        </w:rPr>
        <w:t>holding</w:t>
      </w:r>
      <w:r>
        <w:rPr>
          <w:color w:val="231F20"/>
          <w:spacing w:val="-10"/>
          <w:w w:val="90"/>
        </w:rPr>
        <w:t xml:space="preserve"> </w:t>
      </w:r>
      <w:r>
        <w:rPr>
          <w:color w:val="231F20"/>
          <w:w w:val="90"/>
        </w:rPr>
        <w:t>gilts</w:t>
      </w:r>
      <w:r>
        <w:rPr>
          <w:color w:val="231F20"/>
          <w:spacing w:val="-10"/>
          <w:w w:val="90"/>
        </w:rPr>
        <w:t xml:space="preserve"> </w:t>
      </w:r>
      <w:r>
        <w:rPr>
          <w:color w:val="231F20"/>
          <w:w w:val="90"/>
        </w:rPr>
        <w:t>in</w:t>
      </w:r>
      <w:r>
        <w:rPr>
          <w:color w:val="231F20"/>
          <w:spacing w:val="-10"/>
          <w:w w:val="90"/>
        </w:rPr>
        <w:t xml:space="preserve"> </w:t>
      </w:r>
      <w:r>
        <w:rPr>
          <w:color w:val="231F20"/>
          <w:w w:val="90"/>
        </w:rPr>
        <w:t>October</w:t>
      </w:r>
      <w:r>
        <w:rPr>
          <w:color w:val="231F20"/>
          <w:spacing w:val="-10"/>
          <w:w w:val="90"/>
        </w:rPr>
        <w:t xml:space="preserve"> </w:t>
      </w:r>
      <w:r>
        <w:rPr>
          <w:color w:val="231F20"/>
          <w:w w:val="90"/>
        </w:rPr>
        <w:t>and</w:t>
      </w:r>
      <w:r>
        <w:rPr>
          <w:color w:val="231F20"/>
          <w:spacing w:val="-10"/>
          <w:w w:val="90"/>
        </w:rPr>
        <w:t xml:space="preserve"> </w:t>
      </w:r>
      <w:r>
        <w:rPr>
          <w:color w:val="231F20"/>
          <w:w w:val="90"/>
        </w:rPr>
        <w:t>November.</w:t>
      </w:r>
      <w:r>
        <w:rPr>
          <w:color w:val="231F20"/>
          <w:spacing w:val="-3"/>
        </w:rPr>
        <w:t xml:space="preserve"> </w:t>
      </w:r>
      <w:r>
        <w:rPr>
          <w:color w:val="231F20"/>
          <w:w w:val="90"/>
        </w:rPr>
        <w:t>Investors’</w:t>
      </w:r>
      <w:r>
        <w:rPr>
          <w:color w:val="231F20"/>
          <w:spacing w:val="-10"/>
          <w:w w:val="90"/>
        </w:rPr>
        <w:t xml:space="preserve"> </w:t>
      </w:r>
      <w:r>
        <w:rPr>
          <w:color w:val="231F20"/>
          <w:w w:val="90"/>
        </w:rPr>
        <w:t>appetite</w:t>
      </w:r>
      <w:r>
        <w:rPr>
          <w:color w:val="231F20"/>
          <w:spacing w:val="-10"/>
          <w:w w:val="90"/>
        </w:rPr>
        <w:t xml:space="preserve"> </w:t>
      </w:r>
      <w:r>
        <w:rPr>
          <w:color w:val="231F20"/>
          <w:w w:val="90"/>
        </w:rPr>
        <w:t>for holding</w:t>
      </w:r>
      <w:r>
        <w:rPr>
          <w:color w:val="231F20"/>
          <w:spacing w:val="-8"/>
          <w:w w:val="90"/>
        </w:rPr>
        <w:t xml:space="preserve"> </w:t>
      </w:r>
      <w:r>
        <w:rPr>
          <w:color w:val="231F20"/>
          <w:w w:val="90"/>
        </w:rPr>
        <w:t>sterling</w:t>
      </w:r>
      <w:r>
        <w:rPr>
          <w:color w:val="231F20"/>
          <w:spacing w:val="-8"/>
          <w:w w:val="90"/>
        </w:rPr>
        <w:t xml:space="preserve"> </w:t>
      </w:r>
      <w:r>
        <w:rPr>
          <w:color w:val="231F20"/>
          <w:w w:val="90"/>
        </w:rPr>
        <w:t>corporate</w:t>
      </w:r>
      <w:r>
        <w:rPr>
          <w:color w:val="231F20"/>
          <w:spacing w:val="-8"/>
          <w:w w:val="90"/>
        </w:rPr>
        <w:t xml:space="preserve"> </w:t>
      </w:r>
      <w:r>
        <w:rPr>
          <w:color w:val="231F20"/>
          <w:w w:val="90"/>
        </w:rPr>
        <w:t>bonds</w:t>
      </w:r>
      <w:r>
        <w:rPr>
          <w:color w:val="231F20"/>
          <w:spacing w:val="-8"/>
          <w:w w:val="90"/>
        </w:rPr>
        <w:t xml:space="preserve"> </w:t>
      </w:r>
      <w:r>
        <w:rPr>
          <w:color w:val="231F20"/>
          <w:w w:val="90"/>
        </w:rPr>
        <w:t>is</w:t>
      </w:r>
      <w:r>
        <w:rPr>
          <w:color w:val="231F20"/>
          <w:spacing w:val="-8"/>
          <w:w w:val="90"/>
        </w:rPr>
        <w:t xml:space="preserve"> </w:t>
      </w:r>
      <w:r>
        <w:rPr>
          <w:color w:val="231F20"/>
          <w:w w:val="90"/>
        </w:rPr>
        <w:t>reported</w:t>
      </w:r>
      <w:r>
        <w:rPr>
          <w:color w:val="231F20"/>
          <w:spacing w:val="-8"/>
          <w:w w:val="90"/>
        </w:rPr>
        <w:t xml:space="preserve"> </w:t>
      </w:r>
      <w:r>
        <w:rPr>
          <w:color w:val="231F20"/>
          <w:w w:val="90"/>
        </w:rPr>
        <w:t>to</w:t>
      </w:r>
      <w:r>
        <w:rPr>
          <w:color w:val="231F20"/>
          <w:spacing w:val="-8"/>
          <w:w w:val="90"/>
        </w:rPr>
        <w:t xml:space="preserve"> </w:t>
      </w:r>
      <w:r>
        <w:rPr>
          <w:color w:val="231F20"/>
          <w:w w:val="90"/>
        </w:rPr>
        <w:t>have</w:t>
      </w:r>
      <w:r>
        <w:rPr>
          <w:color w:val="231F20"/>
          <w:spacing w:val="-8"/>
          <w:w w:val="90"/>
        </w:rPr>
        <w:t xml:space="preserve"> </w:t>
      </w:r>
      <w:r>
        <w:rPr>
          <w:color w:val="231F20"/>
          <w:w w:val="90"/>
        </w:rPr>
        <w:t>improved following the announcement of the MPC’s policy package in August, consistent with falls in corporate bond spreads.</w:t>
      </w:r>
    </w:p>
    <w:p w14:paraId="08EE0282" w14:textId="77777777" w:rsidR="00932646" w:rsidRDefault="00932646">
      <w:pPr>
        <w:pStyle w:val="BodyText"/>
        <w:spacing w:before="26"/>
      </w:pPr>
    </w:p>
    <w:p w14:paraId="2DE2F105" w14:textId="77777777" w:rsidR="00932646" w:rsidRDefault="009E75AE">
      <w:pPr>
        <w:pStyle w:val="BodyText"/>
        <w:spacing w:line="268" w:lineRule="auto"/>
        <w:ind w:left="87" w:right="194"/>
      </w:pPr>
      <w:r>
        <w:rPr>
          <w:color w:val="231F20"/>
          <w:w w:val="90"/>
        </w:rPr>
        <w:t>Taken</w:t>
      </w:r>
      <w:r>
        <w:rPr>
          <w:color w:val="231F20"/>
          <w:spacing w:val="-10"/>
          <w:w w:val="90"/>
        </w:rPr>
        <w:t xml:space="preserve"> </w:t>
      </w:r>
      <w:r>
        <w:rPr>
          <w:color w:val="231F20"/>
          <w:w w:val="90"/>
        </w:rPr>
        <w:t>together,</w:t>
      </w:r>
      <w:r>
        <w:rPr>
          <w:color w:val="231F20"/>
          <w:spacing w:val="-10"/>
          <w:w w:val="90"/>
        </w:rPr>
        <w:t xml:space="preserve"> </w:t>
      </w:r>
      <w:r>
        <w:rPr>
          <w:color w:val="231F20"/>
          <w:w w:val="90"/>
        </w:rPr>
        <w:t>the</w:t>
      </w:r>
      <w:r>
        <w:rPr>
          <w:color w:val="231F20"/>
          <w:spacing w:val="-10"/>
          <w:w w:val="90"/>
        </w:rPr>
        <w:t xml:space="preserve"> </w:t>
      </w:r>
      <w:r>
        <w:rPr>
          <w:color w:val="231F20"/>
          <w:w w:val="90"/>
        </w:rPr>
        <w:t>available</w:t>
      </w:r>
      <w:r>
        <w:rPr>
          <w:color w:val="231F20"/>
          <w:spacing w:val="-10"/>
          <w:w w:val="90"/>
        </w:rPr>
        <w:t xml:space="preserve"> </w:t>
      </w:r>
      <w:r>
        <w:rPr>
          <w:color w:val="231F20"/>
          <w:w w:val="90"/>
        </w:rPr>
        <w:t>indicators</w:t>
      </w:r>
      <w:r>
        <w:rPr>
          <w:color w:val="231F20"/>
          <w:spacing w:val="-10"/>
          <w:w w:val="90"/>
        </w:rPr>
        <w:t xml:space="preserve"> </w:t>
      </w:r>
      <w:r>
        <w:rPr>
          <w:color w:val="231F20"/>
          <w:w w:val="90"/>
        </w:rPr>
        <w:t>of</w:t>
      </w:r>
      <w:r>
        <w:rPr>
          <w:color w:val="231F20"/>
          <w:spacing w:val="-10"/>
          <w:w w:val="90"/>
        </w:rPr>
        <w:t xml:space="preserve"> </w:t>
      </w:r>
      <w:r>
        <w:rPr>
          <w:color w:val="231F20"/>
          <w:w w:val="90"/>
        </w:rPr>
        <w:t>capital</w:t>
      </w:r>
      <w:r>
        <w:rPr>
          <w:color w:val="231F20"/>
          <w:spacing w:val="-10"/>
          <w:w w:val="90"/>
        </w:rPr>
        <w:t xml:space="preserve"> </w:t>
      </w:r>
      <w:r>
        <w:rPr>
          <w:color w:val="231F20"/>
          <w:w w:val="90"/>
        </w:rPr>
        <w:t>inflows,</w:t>
      </w:r>
      <w:r>
        <w:rPr>
          <w:color w:val="231F20"/>
          <w:spacing w:val="-10"/>
          <w:w w:val="90"/>
        </w:rPr>
        <w:t xml:space="preserve"> </w:t>
      </w:r>
      <w:r>
        <w:rPr>
          <w:color w:val="231F20"/>
          <w:w w:val="90"/>
        </w:rPr>
        <w:t>as well as the more timely developments in measures of risk premia</w:t>
      </w:r>
      <w:r>
        <w:rPr>
          <w:color w:val="231F20"/>
          <w:spacing w:val="-10"/>
          <w:w w:val="90"/>
        </w:rPr>
        <w:t xml:space="preserve"> </w:t>
      </w:r>
      <w:r>
        <w:rPr>
          <w:color w:val="231F20"/>
          <w:w w:val="90"/>
        </w:rPr>
        <w:t>and</w:t>
      </w:r>
      <w:r>
        <w:rPr>
          <w:color w:val="231F20"/>
          <w:spacing w:val="-10"/>
          <w:w w:val="90"/>
        </w:rPr>
        <w:t xml:space="preserve"> </w:t>
      </w:r>
      <w:r>
        <w:rPr>
          <w:color w:val="231F20"/>
          <w:w w:val="90"/>
        </w:rPr>
        <w:t>funding</w:t>
      </w:r>
      <w:r>
        <w:rPr>
          <w:color w:val="231F20"/>
          <w:spacing w:val="-10"/>
          <w:w w:val="90"/>
        </w:rPr>
        <w:t xml:space="preserve"> </w:t>
      </w:r>
      <w:r>
        <w:rPr>
          <w:color w:val="231F20"/>
          <w:w w:val="90"/>
        </w:rPr>
        <w:t>costs,</w:t>
      </w:r>
      <w:r>
        <w:rPr>
          <w:color w:val="231F20"/>
          <w:spacing w:val="-10"/>
          <w:w w:val="90"/>
        </w:rPr>
        <w:t xml:space="preserve"> </w:t>
      </w:r>
      <w:r>
        <w:rPr>
          <w:color w:val="231F20"/>
          <w:w w:val="90"/>
        </w:rPr>
        <w:t>suggest</w:t>
      </w:r>
      <w:r>
        <w:rPr>
          <w:color w:val="231F20"/>
          <w:spacing w:val="-10"/>
          <w:w w:val="90"/>
        </w:rPr>
        <w:t xml:space="preserve"> </w:t>
      </w:r>
      <w:r>
        <w:rPr>
          <w:color w:val="231F20"/>
          <w:w w:val="90"/>
        </w:rPr>
        <w:t>little</w:t>
      </w:r>
      <w:r>
        <w:rPr>
          <w:color w:val="231F20"/>
          <w:spacing w:val="-10"/>
          <w:w w:val="90"/>
        </w:rPr>
        <w:t xml:space="preserve"> </w:t>
      </w:r>
      <w:r>
        <w:rPr>
          <w:color w:val="231F20"/>
          <w:w w:val="90"/>
        </w:rPr>
        <w:t>evidence</w:t>
      </w:r>
      <w:r>
        <w:rPr>
          <w:color w:val="231F20"/>
          <w:spacing w:val="-10"/>
          <w:w w:val="90"/>
        </w:rPr>
        <w:t xml:space="preserve"> </w:t>
      </w:r>
      <w:r>
        <w:rPr>
          <w:color w:val="231F20"/>
          <w:w w:val="90"/>
        </w:rPr>
        <w:t>of</w:t>
      </w:r>
      <w:r>
        <w:rPr>
          <w:color w:val="231F20"/>
          <w:spacing w:val="-10"/>
          <w:w w:val="90"/>
        </w:rPr>
        <w:t xml:space="preserve"> </w:t>
      </w:r>
      <w:r>
        <w:rPr>
          <w:color w:val="231F20"/>
          <w:w w:val="90"/>
        </w:rPr>
        <w:t>an</w:t>
      </w:r>
      <w:r>
        <w:rPr>
          <w:color w:val="231F20"/>
          <w:spacing w:val="-10"/>
          <w:w w:val="90"/>
        </w:rPr>
        <w:t xml:space="preserve"> </w:t>
      </w:r>
      <w:r>
        <w:rPr>
          <w:color w:val="231F20"/>
          <w:w w:val="90"/>
        </w:rPr>
        <w:t xml:space="preserve">abrupt </w:t>
      </w:r>
      <w:r>
        <w:rPr>
          <w:color w:val="231F20"/>
          <w:spacing w:val="-2"/>
          <w:w w:val="90"/>
        </w:rPr>
        <w:t>disruption</w:t>
      </w:r>
      <w:r>
        <w:rPr>
          <w:color w:val="231F20"/>
          <w:spacing w:val="-6"/>
          <w:w w:val="90"/>
        </w:rPr>
        <w:t xml:space="preserve"> </w:t>
      </w:r>
      <w:r>
        <w:rPr>
          <w:color w:val="231F20"/>
          <w:spacing w:val="-2"/>
          <w:w w:val="90"/>
        </w:rPr>
        <w:t>in</w:t>
      </w:r>
      <w:r>
        <w:rPr>
          <w:color w:val="231F20"/>
          <w:spacing w:val="-6"/>
          <w:w w:val="90"/>
        </w:rPr>
        <w:t xml:space="preserve"> </w:t>
      </w:r>
      <w:r>
        <w:rPr>
          <w:color w:val="231F20"/>
          <w:spacing w:val="-2"/>
          <w:w w:val="90"/>
        </w:rPr>
        <w:t>cross-border</w:t>
      </w:r>
      <w:r>
        <w:rPr>
          <w:color w:val="231F20"/>
          <w:spacing w:val="-6"/>
          <w:w w:val="90"/>
        </w:rPr>
        <w:t xml:space="preserve"> </w:t>
      </w:r>
      <w:r>
        <w:rPr>
          <w:color w:val="231F20"/>
          <w:spacing w:val="-2"/>
          <w:w w:val="90"/>
        </w:rPr>
        <w:t>flows</w:t>
      </w:r>
      <w:r>
        <w:rPr>
          <w:color w:val="231F20"/>
          <w:spacing w:val="-6"/>
          <w:w w:val="90"/>
        </w:rPr>
        <w:t xml:space="preserve"> </w:t>
      </w:r>
      <w:r>
        <w:rPr>
          <w:color w:val="231F20"/>
          <w:spacing w:val="-2"/>
          <w:w w:val="90"/>
        </w:rPr>
        <w:t>to</w:t>
      </w:r>
      <w:r>
        <w:rPr>
          <w:color w:val="231F20"/>
          <w:spacing w:val="-6"/>
          <w:w w:val="90"/>
        </w:rPr>
        <w:t xml:space="preserve"> </w:t>
      </w:r>
      <w:r>
        <w:rPr>
          <w:color w:val="231F20"/>
          <w:spacing w:val="-2"/>
          <w:w w:val="90"/>
        </w:rPr>
        <w:t>date.</w:t>
      </w:r>
      <w:r>
        <w:rPr>
          <w:color w:val="231F20"/>
          <w:spacing w:val="38"/>
        </w:rPr>
        <w:t xml:space="preserve"> </w:t>
      </w:r>
      <w:r>
        <w:rPr>
          <w:color w:val="231F20"/>
          <w:spacing w:val="-2"/>
          <w:w w:val="90"/>
        </w:rPr>
        <w:t>Given</w:t>
      </w:r>
      <w:r>
        <w:rPr>
          <w:color w:val="231F20"/>
          <w:spacing w:val="-6"/>
          <w:w w:val="90"/>
        </w:rPr>
        <w:t xml:space="preserve"> </w:t>
      </w:r>
      <w:r>
        <w:rPr>
          <w:color w:val="231F20"/>
          <w:spacing w:val="-2"/>
          <w:w w:val="90"/>
        </w:rPr>
        <w:t>the</w:t>
      </w:r>
      <w:r>
        <w:rPr>
          <w:color w:val="231F20"/>
          <w:spacing w:val="-6"/>
          <w:w w:val="90"/>
        </w:rPr>
        <w:t xml:space="preserve"> </w:t>
      </w:r>
      <w:r>
        <w:rPr>
          <w:color w:val="231F20"/>
          <w:spacing w:val="-2"/>
          <w:w w:val="90"/>
        </w:rPr>
        <w:t xml:space="preserve">substantial </w:t>
      </w:r>
      <w:r>
        <w:rPr>
          <w:color w:val="231F20"/>
          <w:w w:val="85"/>
        </w:rPr>
        <w:t xml:space="preserve">uncertainty around the economic outlook, the FPC judges that </w:t>
      </w:r>
      <w:r>
        <w:rPr>
          <w:color w:val="231F20"/>
          <w:w w:val="90"/>
        </w:rPr>
        <w:t>the</w:t>
      </w:r>
      <w:r>
        <w:rPr>
          <w:color w:val="231F20"/>
          <w:spacing w:val="-2"/>
          <w:w w:val="90"/>
        </w:rPr>
        <w:t xml:space="preserve"> </w:t>
      </w:r>
      <w:r>
        <w:rPr>
          <w:color w:val="231F20"/>
          <w:w w:val="90"/>
        </w:rPr>
        <w:t>likelihood</w:t>
      </w:r>
      <w:r>
        <w:rPr>
          <w:color w:val="231F20"/>
          <w:spacing w:val="-2"/>
          <w:w w:val="90"/>
        </w:rPr>
        <w:t xml:space="preserve"> </w:t>
      </w:r>
      <w:r>
        <w:rPr>
          <w:color w:val="231F20"/>
          <w:w w:val="90"/>
        </w:rPr>
        <w:t>that</w:t>
      </w:r>
      <w:r>
        <w:rPr>
          <w:color w:val="231F20"/>
          <w:spacing w:val="-2"/>
          <w:w w:val="90"/>
        </w:rPr>
        <w:t xml:space="preserve"> </w:t>
      </w:r>
      <w:r>
        <w:rPr>
          <w:color w:val="231F20"/>
          <w:w w:val="90"/>
        </w:rPr>
        <w:t>the</w:t>
      </w:r>
      <w:r>
        <w:rPr>
          <w:color w:val="231F20"/>
          <w:spacing w:val="-2"/>
          <w:w w:val="90"/>
        </w:rPr>
        <w:t xml:space="preserve"> </w:t>
      </w:r>
      <w:r>
        <w:rPr>
          <w:color w:val="231F20"/>
          <w:w w:val="90"/>
        </w:rPr>
        <w:t>risk</w:t>
      </w:r>
      <w:r>
        <w:rPr>
          <w:color w:val="231F20"/>
          <w:spacing w:val="-2"/>
          <w:w w:val="90"/>
        </w:rPr>
        <w:t xml:space="preserve"> </w:t>
      </w:r>
      <w:r>
        <w:rPr>
          <w:color w:val="231F20"/>
          <w:w w:val="90"/>
        </w:rPr>
        <w:t>of</w:t>
      </w:r>
      <w:r>
        <w:rPr>
          <w:color w:val="231F20"/>
          <w:spacing w:val="-2"/>
          <w:w w:val="90"/>
        </w:rPr>
        <w:t xml:space="preserve"> </w:t>
      </w:r>
      <w:r>
        <w:rPr>
          <w:color w:val="231F20"/>
          <w:w w:val="90"/>
        </w:rPr>
        <w:t>a</w:t>
      </w:r>
      <w:r>
        <w:rPr>
          <w:color w:val="231F20"/>
          <w:spacing w:val="-2"/>
          <w:w w:val="90"/>
        </w:rPr>
        <w:t xml:space="preserve"> </w:t>
      </w:r>
      <w:r>
        <w:rPr>
          <w:color w:val="231F20"/>
          <w:w w:val="90"/>
        </w:rPr>
        <w:t>fall</w:t>
      </w:r>
      <w:r>
        <w:rPr>
          <w:color w:val="231F20"/>
          <w:spacing w:val="-2"/>
          <w:w w:val="90"/>
        </w:rPr>
        <w:t xml:space="preserve"> </w:t>
      </w:r>
      <w:r>
        <w:rPr>
          <w:color w:val="231F20"/>
          <w:w w:val="90"/>
        </w:rPr>
        <w:t>in</w:t>
      </w:r>
      <w:r>
        <w:rPr>
          <w:color w:val="231F20"/>
          <w:spacing w:val="-2"/>
          <w:w w:val="90"/>
        </w:rPr>
        <w:t xml:space="preserve"> </w:t>
      </w:r>
      <w:r>
        <w:rPr>
          <w:color w:val="231F20"/>
          <w:w w:val="90"/>
        </w:rPr>
        <w:t>overseas</w:t>
      </w:r>
      <w:r>
        <w:rPr>
          <w:color w:val="231F20"/>
          <w:spacing w:val="-2"/>
          <w:w w:val="90"/>
        </w:rPr>
        <w:t xml:space="preserve"> </w:t>
      </w:r>
      <w:r>
        <w:rPr>
          <w:color w:val="231F20"/>
          <w:w w:val="90"/>
        </w:rPr>
        <w:t>investor appetite</w:t>
      </w:r>
      <w:r>
        <w:rPr>
          <w:color w:val="231F20"/>
          <w:spacing w:val="-5"/>
          <w:w w:val="90"/>
        </w:rPr>
        <w:t xml:space="preserve"> </w:t>
      </w:r>
      <w:r>
        <w:rPr>
          <w:color w:val="231F20"/>
          <w:w w:val="90"/>
        </w:rPr>
        <w:t>could</w:t>
      </w:r>
      <w:r>
        <w:rPr>
          <w:color w:val="231F20"/>
          <w:spacing w:val="-5"/>
          <w:w w:val="90"/>
        </w:rPr>
        <w:t xml:space="preserve"> </w:t>
      </w:r>
      <w:r>
        <w:rPr>
          <w:color w:val="231F20"/>
          <w:w w:val="90"/>
        </w:rPr>
        <w:t>materialise</w:t>
      </w:r>
      <w:r>
        <w:rPr>
          <w:color w:val="231F20"/>
          <w:spacing w:val="-5"/>
          <w:w w:val="90"/>
        </w:rPr>
        <w:t xml:space="preserve"> </w:t>
      </w:r>
      <w:r>
        <w:rPr>
          <w:color w:val="231F20"/>
          <w:w w:val="90"/>
        </w:rPr>
        <w:t>remains</w:t>
      </w:r>
      <w:r>
        <w:rPr>
          <w:color w:val="231F20"/>
          <w:spacing w:val="-5"/>
          <w:w w:val="90"/>
        </w:rPr>
        <w:t xml:space="preserve"> </w:t>
      </w:r>
      <w:r>
        <w:rPr>
          <w:color w:val="231F20"/>
          <w:w w:val="90"/>
        </w:rPr>
        <w:t>elevated.</w:t>
      </w:r>
      <w:r>
        <w:rPr>
          <w:color w:val="231F20"/>
          <w:spacing w:val="40"/>
        </w:rPr>
        <w:t xml:space="preserve"> </w:t>
      </w:r>
      <w:r>
        <w:rPr>
          <w:color w:val="231F20"/>
          <w:w w:val="90"/>
        </w:rPr>
        <w:t>The</w:t>
      </w:r>
      <w:r>
        <w:rPr>
          <w:color w:val="231F20"/>
          <w:spacing w:val="-5"/>
          <w:w w:val="90"/>
        </w:rPr>
        <w:t xml:space="preserve"> </w:t>
      </w:r>
      <w:r>
        <w:rPr>
          <w:color w:val="231F20"/>
          <w:w w:val="90"/>
        </w:rPr>
        <w:t>FPC</w:t>
      </w:r>
      <w:r>
        <w:rPr>
          <w:color w:val="231F20"/>
          <w:spacing w:val="-5"/>
          <w:w w:val="90"/>
        </w:rPr>
        <w:t xml:space="preserve"> </w:t>
      </w:r>
      <w:r>
        <w:rPr>
          <w:color w:val="231F20"/>
          <w:w w:val="90"/>
        </w:rPr>
        <w:t xml:space="preserve">will </w:t>
      </w:r>
      <w:r>
        <w:rPr>
          <w:color w:val="231F20"/>
          <w:spacing w:val="-2"/>
          <w:w w:val="90"/>
        </w:rPr>
        <w:t>continue</w:t>
      </w:r>
      <w:r>
        <w:rPr>
          <w:color w:val="231F20"/>
          <w:spacing w:val="-4"/>
          <w:w w:val="90"/>
        </w:rPr>
        <w:t xml:space="preserve"> </w:t>
      </w:r>
      <w:r>
        <w:rPr>
          <w:color w:val="231F20"/>
          <w:spacing w:val="-2"/>
          <w:w w:val="90"/>
        </w:rPr>
        <w:t>to</w:t>
      </w:r>
      <w:r>
        <w:rPr>
          <w:color w:val="231F20"/>
          <w:spacing w:val="-4"/>
          <w:w w:val="90"/>
        </w:rPr>
        <w:t xml:space="preserve"> </w:t>
      </w:r>
      <w:r>
        <w:rPr>
          <w:color w:val="231F20"/>
          <w:spacing w:val="-2"/>
          <w:w w:val="90"/>
        </w:rPr>
        <w:t>monitor</w:t>
      </w:r>
      <w:r>
        <w:rPr>
          <w:color w:val="231F20"/>
          <w:spacing w:val="-4"/>
          <w:w w:val="90"/>
        </w:rPr>
        <w:t xml:space="preserve"> </w:t>
      </w:r>
      <w:r>
        <w:rPr>
          <w:color w:val="231F20"/>
          <w:spacing w:val="-2"/>
          <w:w w:val="90"/>
        </w:rPr>
        <w:t>all</w:t>
      </w:r>
      <w:r>
        <w:rPr>
          <w:color w:val="231F20"/>
          <w:spacing w:val="-4"/>
          <w:w w:val="90"/>
        </w:rPr>
        <w:t xml:space="preserve"> </w:t>
      </w:r>
      <w:r>
        <w:rPr>
          <w:color w:val="231F20"/>
          <w:spacing w:val="-2"/>
          <w:w w:val="90"/>
        </w:rPr>
        <w:t>forms</w:t>
      </w:r>
      <w:r>
        <w:rPr>
          <w:color w:val="231F20"/>
          <w:spacing w:val="-4"/>
          <w:w w:val="90"/>
        </w:rPr>
        <w:t xml:space="preserve"> </w:t>
      </w:r>
      <w:r>
        <w:rPr>
          <w:color w:val="231F20"/>
          <w:spacing w:val="-2"/>
          <w:w w:val="90"/>
        </w:rPr>
        <w:t>of</w:t>
      </w:r>
      <w:r>
        <w:rPr>
          <w:color w:val="231F20"/>
          <w:spacing w:val="-4"/>
          <w:w w:val="90"/>
        </w:rPr>
        <w:t xml:space="preserve"> </w:t>
      </w:r>
      <w:r>
        <w:rPr>
          <w:color w:val="231F20"/>
          <w:spacing w:val="-2"/>
          <w:w w:val="90"/>
        </w:rPr>
        <w:t>capital</w:t>
      </w:r>
      <w:r>
        <w:rPr>
          <w:color w:val="231F20"/>
          <w:spacing w:val="-4"/>
          <w:w w:val="90"/>
        </w:rPr>
        <w:t xml:space="preserve"> </w:t>
      </w:r>
      <w:r>
        <w:rPr>
          <w:color w:val="231F20"/>
          <w:spacing w:val="-2"/>
          <w:w w:val="90"/>
        </w:rPr>
        <w:t>inflow</w:t>
      </w:r>
      <w:r>
        <w:rPr>
          <w:color w:val="231F20"/>
          <w:spacing w:val="-4"/>
          <w:w w:val="90"/>
        </w:rPr>
        <w:t xml:space="preserve"> </w:t>
      </w:r>
      <w:r>
        <w:rPr>
          <w:color w:val="231F20"/>
          <w:spacing w:val="-2"/>
          <w:w w:val="90"/>
        </w:rPr>
        <w:t>and</w:t>
      </w:r>
      <w:r>
        <w:rPr>
          <w:color w:val="231F20"/>
          <w:spacing w:val="-4"/>
          <w:w w:val="90"/>
        </w:rPr>
        <w:t xml:space="preserve"> </w:t>
      </w:r>
      <w:r>
        <w:rPr>
          <w:color w:val="231F20"/>
          <w:spacing w:val="-2"/>
          <w:w w:val="90"/>
        </w:rPr>
        <w:t>risk</w:t>
      </w:r>
      <w:r>
        <w:rPr>
          <w:color w:val="231F20"/>
          <w:spacing w:val="-4"/>
          <w:w w:val="90"/>
        </w:rPr>
        <w:t xml:space="preserve"> </w:t>
      </w:r>
      <w:r>
        <w:rPr>
          <w:color w:val="231F20"/>
          <w:spacing w:val="-2"/>
          <w:w w:val="90"/>
        </w:rPr>
        <w:t xml:space="preserve">premia </w:t>
      </w:r>
      <w:r>
        <w:rPr>
          <w:color w:val="231F20"/>
          <w:spacing w:val="-2"/>
        </w:rPr>
        <w:t>on</w:t>
      </w:r>
      <w:r>
        <w:rPr>
          <w:color w:val="231F20"/>
          <w:spacing w:val="-15"/>
        </w:rPr>
        <w:t xml:space="preserve"> </w:t>
      </w:r>
      <w:r>
        <w:rPr>
          <w:color w:val="231F20"/>
          <w:spacing w:val="-2"/>
        </w:rPr>
        <w:t>a</w:t>
      </w:r>
      <w:r>
        <w:rPr>
          <w:color w:val="231F20"/>
          <w:spacing w:val="-15"/>
        </w:rPr>
        <w:t xml:space="preserve"> </w:t>
      </w:r>
      <w:r>
        <w:rPr>
          <w:color w:val="231F20"/>
          <w:spacing w:val="-2"/>
        </w:rPr>
        <w:t>range</w:t>
      </w:r>
      <w:r>
        <w:rPr>
          <w:color w:val="231F20"/>
          <w:spacing w:val="-15"/>
        </w:rPr>
        <w:t xml:space="preserve"> </w:t>
      </w:r>
      <w:r>
        <w:rPr>
          <w:color w:val="231F20"/>
          <w:spacing w:val="-2"/>
        </w:rPr>
        <w:t>of</w:t>
      </w:r>
      <w:r>
        <w:rPr>
          <w:color w:val="231F20"/>
          <w:spacing w:val="-15"/>
        </w:rPr>
        <w:t xml:space="preserve"> </w:t>
      </w:r>
      <w:r>
        <w:rPr>
          <w:color w:val="231F20"/>
          <w:spacing w:val="-2"/>
        </w:rPr>
        <w:t>UK</w:t>
      </w:r>
      <w:r>
        <w:rPr>
          <w:color w:val="231F20"/>
          <w:spacing w:val="-15"/>
        </w:rPr>
        <w:t xml:space="preserve"> </w:t>
      </w:r>
      <w:r>
        <w:rPr>
          <w:color w:val="231F20"/>
          <w:spacing w:val="-2"/>
        </w:rPr>
        <w:t>assets.</w:t>
      </w:r>
    </w:p>
    <w:p w14:paraId="764524B4" w14:textId="77777777" w:rsidR="00932646" w:rsidRDefault="00932646">
      <w:pPr>
        <w:pStyle w:val="BodyText"/>
        <w:spacing w:before="27"/>
      </w:pPr>
    </w:p>
    <w:p w14:paraId="559E1011" w14:textId="77777777" w:rsidR="00932646" w:rsidRDefault="009E75AE">
      <w:pPr>
        <w:spacing w:line="268" w:lineRule="auto"/>
        <w:ind w:left="87" w:right="194"/>
        <w:rPr>
          <w:i/>
          <w:sz w:val="20"/>
        </w:rPr>
      </w:pPr>
      <w:r>
        <w:rPr>
          <w:i/>
          <w:color w:val="751C66"/>
          <w:w w:val="85"/>
          <w:sz w:val="20"/>
        </w:rPr>
        <w:t>Currency depreciation has improved the United Kingdom’s</w:t>
      </w:r>
      <w:r>
        <w:rPr>
          <w:i/>
          <w:color w:val="751C66"/>
          <w:spacing w:val="40"/>
          <w:sz w:val="20"/>
        </w:rPr>
        <w:t xml:space="preserve"> </w:t>
      </w:r>
      <w:r>
        <w:rPr>
          <w:i/>
          <w:color w:val="751C66"/>
          <w:w w:val="90"/>
          <w:sz w:val="20"/>
        </w:rPr>
        <w:t>overall external balance sheet position…</w:t>
      </w:r>
    </w:p>
    <w:p w14:paraId="2BDB2DA0" w14:textId="77777777" w:rsidR="00932646" w:rsidRDefault="009E75AE">
      <w:pPr>
        <w:pStyle w:val="BodyText"/>
        <w:spacing w:line="268" w:lineRule="auto"/>
        <w:ind w:left="87" w:right="194"/>
      </w:pPr>
      <w:r>
        <w:rPr>
          <w:color w:val="231F20"/>
          <w:w w:val="85"/>
        </w:rPr>
        <w:t xml:space="preserve">Currency mismatches in a country’s external balance sheet can </w:t>
      </w:r>
      <w:r>
        <w:rPr>
          <w:color w:val="231F20"/>
          <w:w w:val="90"/>
        </w:rPr>
        <w:t>amplify</w:t>
      </w:r>
      <w:r>
        <w:rPr>
          <w:color w:val="231F20"/>
          <w:spacing w:val="-4"/>
          <w:w w:val="90"/>
        </w:rPr>
        <w:t xml:space="preserve"> </w:t>
      </w:r>
      <w:r>
        <w:rPr>
          <w:color w:val="231F20"/>
          <w:w w:val="90"/>
        </w:rPr>
        <w:t>risks</w:t>
      </w:r>
      <w:r>
        <w:rPr>
          <w:color w:val="231F20"/>
          <w:spacing w:val="-4"/>
          <w:w w:val="90"/>
        </w:rPr>
        <w:t xml:space="preserve"> </w:t>
      </w:r>
      <w:r>
        <w:rPr>
          <w:color w:val="231F20"/>
          <w:w w:val="90"/>
        </w:rPr>
        <w:t>associated</w:t>
      </w:r>
      <w:r>
        <w:rPr>
          <w:color w:val="231F20"/>
          <w:spacing w:val="-4"/>
          <w:w w:val="90"/>
        </w:rPr>
        <w:t xml:space="preserve"> </w:t>
      </w:r>
      <w:r>
        <w:rPr>
          <w:color w:val="231F20"/>
          <w:w w:val="90"/>
        </w:rPr>
        <w:t>with</w:t>
      </w:r>
      <w:r>
        <w:rPr>
          <w:color w:val="231F20"/>
          <w:spacing w:val="-4"/>
          <w:w w:val="90"/>
        </w:rPr>
        <w:t xml:space="preserve"> </w:t>
      </w:r>
      <w:r>
        <w:rPr>
          <w:color w:val="231F20"/>
          <w:w w:val="90"/>
        </w:rPr>
        <w:t>a</w:t>
      </w:r>
      <w:r>
        <w:rPr>
          <w:color w:val="231F20"/>
          <w:spacing w:val="-4"/>
          <w:w w:val="90"/>
        </w:rPr>
        <w:t xml:space="preserve"> </w:t>
      </w:r>
      <w:r>
        <w:rPr>
          <w:color w:val="231F20"/>
          <w:w w:val="90"/>
        </w:rPr>
        <w:t>large</w:t>
      </w:r>
      <w:r>
        <w:rPr>
          <w:color w:val="231F20"/>
          <w:spacing w:val="-4"/>
          <w:w w:val="90"/>
        </w:rPr>
        <w:t xml:space="preserve"> </w:t>
      </w:r>
      <w:r>
        <w:rPr>
          <w:color w:val="231F20"/>
          <w:w w:val="90"/>
        </w:rPr>
        <w:t>current</w:t>
      </w:r>
      <w:r>
        <w:rPr>
          <w:color w:val="231F20"/>
          <w:spacing w:val="-4"/>
          <w:w w:val="90"/>
        </w:rPr>
        <w:t xml:space="preserve"> </w:t>
      </w:r>
      <w:r>
        <w:rPr>
          <w:color w:val="231F20"/>
          <w:w w:val="90"/>
        </w:rPr>
        <w:t>account</w:t>
      </w:r>
      <w:r>
        <w:rPr>
          <w:color w:val="231F20"/>
          <w:spacing w:val="-4"/>
          <w:w w:val="90"/>
        </w:rPr>
        <w:t xml:space="preserve"> </w:t>
      </w:r>
      <w:r>
        <w:rPr>
          <w:color w:val="231F20"/>
          <w:w w:val="90"/>
        </w:rPr>
        <w:t>deficit.</w:t>
      </w:r>
    </w:p>
    <w:p w14:paraId="1272179D" w14:textId="77777777" w:rsidR="00932646" w:rsidRDefault="009E75AE">
      <w:pPr>
        <w:pStyle w:val="BodyText"/>
        <w:spacing w:line="268" w:lineRule="auto"/>
        <w:ind w:left="87" w:right="250"/>
      </w:pPr>
      <w:r>
        <w:rPr>
          <w:color w:val="231F20"/>
          <w:w w:val="90"/>
        </w:rPr>
        <w:t xml:space="preserve">For example, domestic residents who use foreign currency </w:t>
      </w:r>
      <w:r>
        <w:rPr>
          <w:color w:val="231F20"/>
          <w:w w:val="85"/>
        </w:rPr>
        <w:t>funding to finance domestic currency assets could incur losses.</w:t>
      </w:r>
      <w:r>
        <w:rPr>
          <w:color w:val="231F20"/>
        </w:rPr>
        <w:t xml:space="preserve"> </w:t>
      </w:r>
      <w:r>
        <w:rPr>
          <w:color w:val="231F20"/>
          <w:w w:val="90"/>
        </w:rPr>
        <w:t xml:space="preserve">In aggregate, the United Kingdom is in the opposite position. </w:t>
      </w:r>
      <w:r>
        <w:rPr>
          <w:color w:val="231F20"/>
          <w:spacing w:val="-6"/>
        </w:rPr>
        <w:t>Estimates</w:t>
      </w:r>
      <w:r>
        <w:rPr>
          <w:color w:val="231F20"/>
          <w:spacing w:val="-11"/>
        </w:rPr>
        <w:t xml:space="preserve"> </w:t>
      </w:r>
      <w:r>
        <w:rPr>
          <w:color w:val="231F20"/>
          <w:spacing w:val="-6"/>
        </w:rPr>
        <w:t>suggest</w:t>
      </w:r>
      <w:r>
        <w:rPr>
          <w:color w:val="231F20"/>
          <w:spacing w:val="-11"/>
        </w:rPr>
        <w:t xml:space="preserve"> </w:t>
      </w:r>
      <w:r>
        <w:rPr>
          <w:color w:val="231F20"/>
          <w:spacing w:val="-6"/>
        </w:rPr>
        <w:t>that</w:t>
      </w:r>
      <w:r>
        <w:rPr>
          <w:color w:val="231F20"/>
          <w:spacing w:val="-11"/>
        </w:rPr>
        <w:t xml:space="preserve"> </w:t>
      </w:r>
      <w:r>
        <w:rPr>
          <w:color w:val="231F20"/>
          <w:spacing w:val="-6"/>
        </w:rPr>
        <w:t>around</w:t>
      </w:r>
      <w:r>
        <w:rPr>
          <w:color w:val="231F20"/>
          <w:spacing w:val="-11"/>
        </w:rPr>
        <w:t xml:space="preserve"> </w:t>
      </w:r>
      <w:r>
        <w:rPr>
          <w:color w:val="231F20"/>
          <w:spacing w:val="-6"/>
        </w:rPr>
        <w:t>60%</w:t>
      </w:r>
      <w:r>
        <w:rPr>
          <w:color w:val="231F20"/>
          <w:spacing w:val="-11"/>
        </w:rPr>
        <w:t xml:space="preserve"> </w:t>
      </w:r>
      <w:r>
        <w:rPr>
          <w:color w:val="231F20"/>
          <w:spacing w:val="-6"/>
        </w:rPr>
        <w:t>of</w:t>
      </w:r>
      <w:r>
        <w:rPr>
          <w:color w:val="231F20"/>
          <w:spacing w:val="-11"/>
        </w:rPr>
        <w:t xml:space="preserve"> </w:t>
      </w:r>
      <w:r>
        <w:rPr>
          <w:color w:val="231F20"/>
          <w:spacing w:val="-6"/>
        </w:rPr>
        <w:t>the</w:t>
      </w:r>
      <w:r>
        <w:rPr>
          <w:color w:val="231F20"/>
          <w:spacing w:val="-11"/>
        </w:rPr>
        <w:t xml:space="preserve"> </w:t>
      </w:r>
      <w:r>
        <w:rPr>
          <w:color w:val="231F20"/>
          <w:spacing w:val="-6"/>
        </w:rPr>
        <w:t>stock</w:t>
      </w:r>
      <w:r>
        <w:rPr>
          <w:color w:val="231F20"/>
          <w:spacing w:val="-11"/>
        </w:rPr>
        <w:t xml:space="preserve"> </w:t>
      </w:r>
      <w:r>
        <w:rPr>
          <w:color w:val="231F20"/>
          <w:spacing w:val="-6"/>
        </w:rPr>
        <w:t>of</w:t>
      </w:r>
      <w:r>
        <w:rPr>
          <w:color w:val="231F20"/>
          <w:spacing w:val="-11"/>
        </w:rPr>
        <w:t xml:space="preserve"> </w:t>
      </w:r>
      <w:r>
        <w:rPr>
          <w:color w:val="231F20"/>
          <w:spacing w:val="-6"/>
        </w:rPr>
        <w:t xml:space="preserve">external </w:t>
      </w:r>
      <w:r>
        <w:rPr>
          <w:color w:val="231F20"/>
          <w:w w:val="90"/>
        </w:rPr>
        <w:t>liabilities</w:t>
      </w:r>
      <w:r>
        <w:rPr>
          <w:color w:val="231F20"/>
          <w:spacing w:val="-3"/>
          <w:w w:val="90"/>
        </w:rPr>
        <w:t xml:space="preserve"> </w:t>
      </w:r>
      <w:r>
        <w:rPr>
          <w:color w:val="231F20"/>
          <w:w w:val="90"/>
        </w:rPr>
        <w:t>is</w:t>
      </w:r>
      <w:r>
        <w:rPr>
          <w:color w:val="231F20"/>
          <w:spacing w:val="-3"/>
          <w:w w:val="90"/>
        </w:rPr>
        <w:t xml:space="preserve"> </w:t>
      </w:r>
      <w:r>
        <w:rPr>
          <w:color w:val="231F20"/>
          <w:w w:val="90"/>
        </w:rPr>
        <w:t>denominated</w:t>
      </w:r>
      <w:r>
        <w:rPr>
          <w:color w:val="231F20"/>
          <w:spacing w:val="-3"/>
          <w:w w:val="90"/>
        </w:rPr>
        <w:t xml:space="preserve"> </w:t>
      </w:r>
      <w:r>
        <w:rPr>
          <w:color w:val="231F20"/>
          <w:w w:val="90"/>
        </w:rPr>
        <w:t>in</w:t>
      </w:r>
      <w:r>
        <w:rPr>
          <w:color w:val="231F20"/>
          <w:spacing w:val="-3"/>
          <w:w w:val="90"/>
        </w:rPr>
        <w:t xml:space="preserve"> </w:t>
      </w:r>
      <w:r>
        <w:rPr>
          <w:color w:val="231F20"/>
          <w:w w:val="90"/>
        </w:rPr>
        <w:t>foreign</w:t>
      </w:r>
      <w:r>
        <w:rPr>
          <w:color w:val="231F20"/>
          <w:spacing w:val="-3"/>
          <w:w w:val="90"/>
        </w:rPr>
        <w:t xml:space="preserve"> </w:t>
      </w:r>
      <w:r>
        <w:rPr>
          <w:color w:val="231F20"/>
          <w:w w:val="90"/>
        </w:rPr>
        <w:t>currency,</w:t>
      </w:r>
      <w:r>
        <w:rPr>
          <w:color w:val="231F20"/>
          <w:spacing w:val="-3"/>
          <w:w w:val="90"/>
        </w:rPr>
        <w:t xml:space="preserve"> </w:t>
      </w:r>
      <w:r>
        <w:rPr>
          <w:color w:val="231F20"/>
          <w:w w:val="90"/>
        </w:rPr>
        <w:t>compared</w:t>
      </w:r>
      <w:r>
        <w:rPr>
          <w:color w:val="231F20"/>
          <w:spacing w:val="-3"/>
          <w:w w:val="90"/>
        </w:rPr>
        <w:t xml:space="preserve"> </w:t>
      </w:r>
      <w:r>
        <w:rPr>
          <w:color w:val="231F20"/>
          <w:w w:val="90"/>
        </w:rPr>
        <w:t xml:space="preserve">with </w:t>
      </w:r>
      <w:r>
        <w:rPr>
          <w:color w:val="231F20"/>
          <w:spacing w:val="-6"/>
        </w:rPr>
        <w:t>more</w:t>
      </w:r>
      <w:r>
        <w:rPr>
          <w:color w:val="231F20"/>
          <w:spacing w:val="-16"/>
        </w:rPr>
        <w:t xml:space="preserve"> </w:t>
      </w:r>
      <w:r>
        <w:rPr>
          <w:color w:val="231F20"/>
          <w:spacing w:val="-6"/>
        </w:rPr>
        <w:t>than</w:t>
      </w:r>
      <w:r>
        <w:rPr>
          <w:color w:val="231F20"/>
          <w:spacing w:val="-16"/>
        </w:rPr>
        <w:t xml:space="preserve"> </w:t>
      </w:r>
      <w:r>
        <w:rPr>
          <w:color w:val="231F20"/>
          <w:spacing w:val="-6"/>
        </w:rPr>
        <w:t>90%</w:t>
      </w:r>
      <w:r>
        <w:rPr>
          <w:color w:val="231F20"/>
          <w:spacing w:val="-16"/>
        </w:rPr>
        <w:t xml:space="preserve"> </w:t>
      </w:r>
      <w:r>
        <w:rPr>
          <w:color w:val="231F20"/>
          <w:spacing w:val="-6"/>
        </w:rPr>
        <w:t>of</w:t>
      </w:r>
      <w:r>
        <w:rPr>
          <w:color w:val="231F20"/>
          <w:spacing w:val="-16"/>
        </w:rPr>
        <w:t xml:space="preserve"> </w:t>
      </w:r>
      <w:r>
        <w:rPr>
          <w:color w:val="231F20"/>
          <w:spacing w:val="-6"/>
        </w:rPr>
        <w:t>the</w:t>
      </w:r>
      <w:r>
        <w:rPr>
          <w:color w:val="231F20"/>
          <w:spacing w:val="-16"/>
        </w:rPr>
        <w:t xml:space="preserve"> </w:t>
      </w:r>
      <w:r>
        <w:rPr>
          <w:color w:val="231F20"/>
          <w:spacing w:val="-6"/>
        </w:rPr>
        <w:t>stock</w:t>
      </w:r>
      <w:r>
        <w:rPr>
          <w:color w:val="231F20"/>
          <w:spacing w:val="-16"/>
        </w:rPr>
        <w:t xml:space="preserve"> </w:t>
      </w:r>
      <w:r>
        <w:rPr>
          <w:color w:val="231F20"/>
          <w:spacing w:val="-6"/>
        </w:rPr>
        <w:t>of</w:t>
      </w:r>
      <w:r>
        <w:rPr>
          <w:color w:val="231F20"/>
          <w:spacing w:val="-16"/>
        </w:rPr>
        <w:t xml:space="preserve"> </w:t>
      </w:r>
      <w:r>
        <w:rPr>
          <w:color w:val="231F20"/>
          <w:spacing w:val="-6"/>
        </w:rPr>
        <w:t>external</w:t>
      </w:r>
      <w:r>
        <w:rPr>
          <w:color w:val="231F20"/>
          <w:spacing w:val="-16"/>
        </w:rPr>
        <w:t xml:space="preserve"> </w:t>
      </w:r>
      <w:r>
        <w:rPr>
          <w:color w:val="231F20"/>
          <w:spacing w:val="-6"/>
        </w:rPr>
        <w:t>assets.</w:t>
      </w:r>
      <w:r>
        <w:rPr>
          <w:color w:val="231F20"/>
          <w:spacing w:val="77"/>
        </w:rPr>
        <w:t xml:space="preserve"> </w:t>
      </w:r>
      <w:r>
        <w:rPr>
          <w:color w:val="231F20"/>
          <w:spacing w:val="-6"/>
        </w:rPr>
        <w:t>As</w:t>
      </w:r>
      <w:r>
        <w:rPr>
          <w:color w:val="231F20"/>
          <w:spacing w:val="-16"/>
        </w:rPr>
        <w:t xml:space="preserve"> </w:t>
      </w:r>
      <w:r>
        <w:rPr>
          <w:color w:val="231F20"/>
          <w:spacing w:val="-6"/>
        </w:rPr>
        <w:t>a</w:t>
      </w:r>
      <w:r>
        <w:rPr>
          <w:color w:val="231F20"/>
          <w:spacing w:val="-16"/>
        </w:rPr>
        <w:t xml:space="preserve"> </w:t>
      </w:r>
      <w:r>
        <w:rPr>
          <w:color w:val="231F20"/>
          <w:spacing w:val="-6"/>
        </w:rPr>
        <w:t xml:space="preserve">result, </w:t>
      </w:r>
      <w:r>
        <w:rPr>
          <w:color w:val="231F20"/>
          <w:w w:val="85"/>
        </w:rPr>
        <w:t xml:space="preserve">the depreciation in sterling has increased the value of external </w:t>
      </w:r>
      <w:r>
        <w:rPr>
          <w:color w:val="231F20"/>
          <w:w w:val="90"/>
        </w:rPr>
        <w:t xml:space="preserve">assets relative to liabilities, improving the United Kingdom’s </w:t>
      </w:r>
      <w:r>
        <w:rPr>
          <w:color w:val="231F20"/>
          <w:spacing w:val="-6"/>
        </w:rPr>
        <w:t>net</w:t>
      </w:r>
      <w:r>
        <w:rPr>
          <w:color w:val="231F20"/>
          <w:spacing w:val="-11"/>
        </w:rPr>
        <w:t xml:space="preserve"> </w:t>
      </w:r>
      <w:r>
        <w:rPr>
          <w:color w:val="231F20"/>
          <w:spacing w:val="-6"/>
        </w:rPr>
        <w:t>foreign</w:t>
      </w:r>
      <w:r>
        <w:rPr>
          <w:color w:val="231F20"/>
          <w:spacing w:val="-11"/>
        </w:rPr>
        <w:t xml:space="preserve"> </w:t>
      </w:r>
      <w:r>
        <w:rPr>
          <w:color w:val="231F20"/>
          <w:spacing w:val="-6"/>
        </w:rPr>
        <w:t>asset</w:t>
      </w:r>
      <w:r>
        <w:rPr>
          <w:color w:val="231F20"/>
          <w:spacing w:val="-11"/>
        </w:rPr>
        <w:t xml:space="preserve"> </w:t>
      </w:r>
      <w:r>
        <w:rPr>
          <w:color w:val="231F20"/>
          <w:spacing w:val="-6"/>
        </w:rPr>
        <w:t>position</w:t>
      </w:r>
      <w:r>
        <w:rPr>
          <w:color w:val="231F20"/>
          <w:spacing w:val="-11"/>
        </w:rPr>
        <w:t xml:space="preserve"> </w:t>
      </w:r>
      <w:r>
        <w:rPr>
          <w:color w:val="231F20"/>
          <w:spacing w:val="-6"/>
        </w:rPr>
        <w:t>in</w:t>
      </w:r>
      <w:r>
        <w:rPr>
          <w:color w:val="231F20"/>
          <w:spacing w:val="-11"/>
        </w:rPr>
        <w:t xml:space="preserve"> </w:t>
      </w:r>
      <w:r>
        <w:rPr>
          <w:color w:val="231F20"/>
          <w:spacing w:val="-6"/>
        </w:rPr>
        <w:t>2016</w:t>
      </w:r>
      <w:r>
        <w:rPr>
          <w:color w:val="231F20"/>
          <w:spacing w:val="-11"/>
        </w:rPr>
        <w:t xml:space="preserve"> </w:t>
      </w:r>
      <w:r>
        <w:rPr>
          <w:color w:val="231F20"/>
          <w:spacing w:val="-6"/>
        </w:rPr>
        <w:t>H1</w:t>
      </w:r>
      <w:r>
        <w:rPr>
          <w:color w:val="231F20"/>
          <w:spacing w:val="-11"/>
        </w:rPr>
        <w:t xml:space="preserve"> </w:t>
      </w:r>
      <w:r>
        <w:rPr>
          <w:color w:val="231F20"/>
          <w:spacing w:val="-6"/>
        </w:rPr>
        <w:t>(Chart</w:t>
      </w:r>
      <w:r>
        <w:rPr>
          <w:color w:val="231F20"/>
          <w:spacing w:val="-12"/>
        </w:rPr>
        <w:t xml:space="preserve"> </w:t>
      </w:r>
      <w:r>
        <w:rPr>
          <w:color w:val="231F20"/>
          <w:spacing w:val="-6"/>
        </w:rPr>
        <w:t>A.25).</w:t>
      </w:r>
    </w:p>
    <w:p w14:paraId="3E009643" w14:textId="77777777" w:rsidR="00932646" w:rsidRDefault="00932646">
      <w:pPr>
        <w:pStyle w:val="BodyText"/>
        <w:spacing w:before="26"/>
      </w:pPr>
    </w:p>
    <w:p w14:paraId="379152F8" w14:textId="77777777" w:rsidR="00932646" w:rsidRDefault="009E75AE">
      <w:pPr>
        <w:spacing w:line="268" w:lineRule="auto"/>
        <w:ind w:left="87" w:right="194"/>
        <w:rPr>
          <w:i/>
          <w:sz w:val="20"/>
        </w:rPr>
      </w:pPr>
      <w:r>
        <w:rPr>
          <w:i/>
          <w:color w:val="751C66"/>
          <w:w w:val="85"/>
          <w:sz w:val="20"/>
        </w:rPr>
        <w:t>…and the risk of amplification from currency mismatches on</w:t>
      </w:r>
      <w:r>
        <w:rPr>
          <w:i/>
          <w:color w:val="751C66"/>
          <w:spacing w:val="40"/>
          <w:sz w:val="20"/>
        </w:rPr>
        <w:t xml:space="preserve"> </w:t>
      </w:r>
      <w:r>
        <w:rPr>
          <w:i/>
          <w:color w:val="751C66"/>
          <w:w w:val="85"/>
          <w:sz w:val="20"/>
        </w:rPr>
        <w:t>companies’ and banks’ balance sheets appears limited.</w:t>
      </w:r>
    </w:p>
    <w:p w14:paraId="5D28CAA2" w14:textId="77777777" w:rsidR="00932646" w:rsidRDefault="009E75AE">
      <w:pPr>
        <w:pStyle w:val="BodyText"/>
        <w:spacing w:line="268" w:lineRule="auto"/>
        <w:ind w:left="87" w:right="237"/>
      </w:pPr>
      <w:r>
        <w:rPr>
          <w:color w:val="231F20"/>
          <w:w w:val="90"/>
        </w:rPr>
        <w:t>Within</w:t>
      </w:r>
      <w:r>
        <w:rPr>
          <w:color w:val="231F20"/>
          <w:spacing w:val="-10"/>
          <w:w w:val="90"/>
        </w:rPr>
        <w:t xml:space="preserve"> </w:t>
      </w:r>
      <w:r>
        <w:rPr>
          <w:color w:val="231F20"/>
          <w:w w:val="90"/>
        </w:rPr>
        <w:t>that</w:t>
      </w:r>
      <w:r>
        <w:rPr>
          <w:color w:val="231F20"/>
          <w:spacing w:val="-10"/>
          <w:w w:val="90"/>
        </w:rPr>
        <w:t xml:space="preserve"> </w:t>
      </w:r>
      <w:r>
        <w:rPr>
          <w:color w:val="231F20"/>
          <w:w w:val="90"/>
        </w:rPr>
        <w:t>aggregate</w:t>
      </w:r>
      <w:r>
        <w:rPr>
          <w:color w:val="231F20"/>
          <w:spacing w:val="-10"/>
          <w:w w:val="90"/>
        </w:rPr>
        <w:t xml:space="preserve"> </w:t>
      </w:r>
      <w:r>
        <w:rPr>
          <w:color w:val="231F20"/>
          <w:w w:val="90"/>
        </w:rPr>
        <w:t>picture,</w:t>
      </w:r>
      <w:r>
        <w:rPr>
          <w:color w:val="231F20"/>
          <w:spacing w:val="-10"/>
          <w:w w:val="90"/>
        </w:rPr>
        <w:t xml:space="preserve"> </w:t>
      </w:r>
      <w:r>
        <w:rPr>
          <w:color w:val="231F20"/>
          <w:w w:val="90"/>
        </w:rPr>
        <w:t>non-financial</w:t>
      </w:r>
      <w:r>
        <w:rPr>
          <w:color w:val="231F20"/>
          <w:spacing w:val="-10"/>
          <w:w w:val="90"/>
        </w:rPr>
        <w:t xml:space="preserve"> </w:t>
      </w:r>
      <w:r>
        <w:rPr>
          <w:color w:val="231F20"/>
          <w:w w:val="90"/>
        </w:rPr>
        <w:t>companies</w:t>
      </w:r>
      <w:r>
        <w:rPr>
          <w:color w:val="231F20"/>
          <w:spacing w:val="-10"/>
          <w:w w:val="90"/>
        </w:rPr>
        <w:t xml:space="preserve"> </w:t>
      </w:r>
      <w:r>
        <w:rPr>
          <w:color w:val="231F20"/>
          <w:w w:val="90"/>
        </w:rPr>
        <w:t xml:space="preserve">have </w:t>
      </w:r>
      <w:r>
        <w:rPr>
          <w:color w:val="231F20"/>
          <w:w w:val="85"/>
        </w:rPr>
        <w:t>large borrowings in foreign currency:</w:t>
      </w:r>
      <w:r>
        <w:rPr>
          <w:color w:val="231F20"/>
          <w:spacing w:val="40"/>
        </w:rPr>
        <w:t xml:space="preserve"> </w:t>
      </w:r>
      <w:r>
        <w:rPr>
          <w:color w:val="231F20"/>
          <w:w w:val="85"/>
        </w:rPr>
        <w:t xml:space="preserve">estimates suggest these </w:t>
      </w:r>
      <w:r>
        <w:rPr>
          <w:color w:val="231F20"/>
          <w:w w:val="90"/>
        </w:rPr>
        <w:t>are in the region of around £300 billion, compared with foreign currency denominated assets of £200 billion.</w:t>
      </w:r>
    </w:p>
    <w:p w14:paraId="00F2A131" w14:textId="77777777" w:rsidR="00932646" w:rsidRDefault="009E75AE">
      <w:pPr>
        <w:pStyle w:val="BodyText"/>
        <w:spacing w:line="268" w:lineRule="auto"/>
        <w:ind w:left="87" w:right="489"/>
      </w:pPr>
      <w:r>
        <w:rPr>
          <w:color w:val="231F20"/>
          <w:w w:val="90"/>
        </w:rPr>
        <w:t xml:space="preserve">The majority of large companies make use of financial </w:t>
      </w:r>
      <w:r>
        <w:rPr>
          <w:color w:val="231F20"/>
          <w:w w:val="85"/>
        </w:rPr>
        <w:t>market foreign currency hedges in the short term.</w:t>
      </w:r>
      <w:r>
        <w:rPr>
          <w:color w:val="231F20"/>
          <w:spacing w:val="40"/>
        </w:rPr>
        <w:t xml:space="preserve"> </w:t>
      </w:r>
      <w:r>
        <w:rPr>
          <w:color w:val="231F20"/>
          <w:w w:val="85"/>
        </w:rPr>
        <w:t xml:space="preserve">The cost </w:t>
      </w:r>
      <w:r>
        <w:rPr>
          <w:color w:val="231F20"/>
          <w:w w:val="90"/>
        </w:rPr>
        <w:t>of this financial hedging — for example, as proxied by the</w:t>
      </w:r>
    </w:p>
    <w:p w14:paraId="771E7D55"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4334" w:space="994"/>
            <w:col w:w="5308"/>
          </w:cols>
        </w:sectPr>
      </w:pPr>
    </w:p>
    <w:p w14:paraId="67BB3058" w14:textId="77777777" w:rsidR="00932646" w:rsidRDefault="009E75AE">
      <w:pPr>
        <w:spacing w:before="110" w:line="259" w:lineRule="auto"/>
        <w:ind w:left="104" w:right="511"/>
        <w:rPr>
          <w:sz w:val="18"/>
        </w:rPr>
      </w:pPr>
      <w:r>
        <w:rPr>
          <w:b/>
          <w:color w:val="751C66"/>
          <w:w w:val="90"/>
          <w:sz w:val="18"/>
        </w:rPr>
        <w:lastRenderedPageBreak/>
        <w:t xml:space="preserve">Chart A.25 </w:t>
      </w:r>
      <w:r>
        <w:rPr>
          <w:color w:val="751C66"/>
          <w:w w:val="90"/>
          <w:sz w:val="18"/>
        </w:rPr>
        <w:t xml:space="preserve">Sterling depreciation has improved the </w:t>
      </w:r>
      <w:r>
        <w:rPr>
          <w:color w:val="751C66"/>
          <w:sz w:val="18"/>
        </w:rPr>
        <w:t>UK net foreign asset position</w:t>
      </w:r>
    </w:p>
    <w:p w14:paraId="133A9F20" w14:textId="77777777" w:rsidR="00932646" w:rsidRDefault="009E75AE">
      <w:pPr>
        <w:spacing w:before="3" w:line="268" w:lineRule="auto"/>
        <w:ind w:left="104" w:right="511"/>
        <w:rPr>
          <w:position w:val="4"/>
          <w:sz w:val="12"/>
        </w:rPr>
      </w:pPr>
      <w:r>
        <w:rPr>
          <w:color w:val="231F20"/>
          <w:w w:val="90"/>
          <w:sz w:val="16"/>
        </w:rPr>
        <w:t>Annual</w:t>
      </w:r>
      <w:r>
        <w:rPr>
          <w:color w:val="231F20"/>
          <w:spacing w:val="-3"/>
          <w:w w:val="90"/>
          <w:sz w:val="16"/>
        </w:rPr>
        <w:t xml:space="preserve"> </w:t>
      </w:r>
      <w:r>
        <w:rPr>
          <w:color w:val="231F20"/>
          <w:w w:val="90"/>
          <w:sz w:val="16"/>
        </w:rPr>
        <w:t>changes</w:t>
      </w:r>
      <w:r>
        <w:rPr>
          <w:color w:val="231F20"/>
          <w:spacing w:val="-3"/>
          <w:w w:val="90"/>
          <w:sz w:val="16"/>
        </w:rPr>
        <w:t xml:space="preserve"> </w:t>
      </w:r>
      <w:r>
        <w:rPr>
          <w:color w:val="231F20"/>
          <w:w w:val="90"/>
          <w:sz w:val="16"/>
        </w:rPr>
        <w:t>in</w:t>
      </w:r>
      <w:r>
        <w:rPr>
          <w:color w:val="231F20"/>
          <w:spacing w:val="-3"/>
          <w:w w:val="90"/>
          <w:sz w:val="16"/>
        </w:rPr>
        <w:t xml:space="preserve"> </w:t>
      </w:r>
      <w:r>
        <w:rPr>
          <w:color w:val="231F20"/>
          <w:w w:val="90"/>
          <w:sz w:val="16"/>
        </w:rPr>
        <w:t>the</w:t>
      </w:r>
      <w:r>
        <w:rPr>
          <w:color w:val="231F20"/>
          <w:spacing w:val="-3"/>
          <w:w w:val="90"/>
          <w:sz w:val="16"/>
        </w:rPr>
        <w:t xml:space="preserve"> </w:t>
      </w:r>
      <w:r>
        <w:rPr>
          <w:color w:val="231F20"/>
          <w:w w:val="90"/>
          <w:sz w:val="16"/>
        </w:rPr>
        <w:t>United</w:t>
      </w:r>
      <w:r>
        <w:rPr>
          <w:color w:val="231F20"/>
          <w:spacing w:val="-3"/>
          <w:w w:val="90"/>
          <w:sz w:val="16"/>
        </w:rPr>
        <w:t xml:space="preserve"> </w:t>
      </w:r>
      <w:r>
        <w:rPr>
          <w:color w:val="231F20"/>
          <w:w w:val="90"/>
          <w:sz w:val="16"/>
        </w:rPr>
        <w:t>Kingdom’s</w:t>
      </w:r>
      <w:r>
        <w:rPr>
          <w:color w:val="231F20"/>
          <w:spacing w:val="-3"/>
          <w:w w:val="90"/>
          <w:sz w:val="16"/>
        </w:rPr>
        <w:t xml:space="preserve"> </w:t>
      </w:r>
      <w:r>
        <w:rPr>
          <w:color w:val="231F20"/>
          <w:w w:val="90"/>
          <w:sz w:val="16"/>
        </w:rPr>
        <w:t>net</w:t>
      </w:r>
      <w:r>
        <w:rPr>
          <w:color w:val="231F20"/>
          <w:spacing w:val="-3"/>
          <w:w w:val="90"/>
          <w:sz w:val="16"/>
        </w:rPr>
        <w:t xml:space="preserve"> </w:t>
      </w:r>
      <w:r>
        <w:rPr>
          <w:color w:val="231F20"/>
          <w:w w:val="90"/>
          <w:sz w:val="16"/>
        </w:rPr>
        <w:t xml:space="preserve">international </w:t>
      </w:r>
      <w:r>
        <w:rPr>
          <w:color w:val="231F20"/>
          <w:sz w:val="16"/>
        </w:rPr>
        <w:t>investment</w:t>
      </w:r>
      <w:r>
        <w:rPr>
          <w:color w:val="231F20"/>
          <w:spacing w:val="-13"/>
          <w:sz w:val="16"/>
        </w:rPr>
        <w:t xml:space="preserve"> </w:t>
      </w:r>
      <w:r>
        <w:rPr>
          <w:color w:val="231F20"/>
          <w:sz w:val="16"/>
        </w:rPr>
        <w:t>position</w:t>
      </w:r>
      <w:r>
        <w:rPr>
          <w:color w:val="231F20"/>
          <w:position w:val="4"/>
          <w:sz w:val="12"/>
        </w:rPr>
        <w:t>(a)</w:t>
      </w:r>
    </w:p>
    <w:p w14:paraId="4AF74B77" w14:textId="77777777" w:rsidR="00932646" w:rsidRDefault="009E75AE">
      <w:pPr>
        <w:spacing w:before="165" w:line="120" w:lineRule="exact"/>
        <w:ind w:right="647"/>
        <w:jc w:val="right"/>
        <w:rPr>
          <w:sz w:val="12"/>
        </w:rPr>
      </w:pPr>
      <w:r>
        <w:rPr>
          <w:color w:val="231F20"/>
          <w:w w:val="85"/>
          <w:sz w:val="12"/>
        </w:rPr>
        <w:t>Per</w:t>
      </w:r>
      <w:r>
        <w:rPr>
          <w:color w:val="231F20"/>
          <w:spacing w:val="-1"/>
          <w:w w:val="85"/>
          <w:sz w:val="12"/>
        </w:rPr>
        <w:t xml:space="preserve"> </w:t>
      </w:r>
      <w:r>
        <w:rPr>
          <w:color w:val="231F20"/>
          <w:w w:val="85"/>
          <w:sz w:val="12"/>
        </w:rPr>
        <w:t>cent</w:t>
      </w:r>
      <w:r>
        <w:rPr>
          <w:color w:val="231F20"/>
          <w:spacing w:val="-1"/>
          <w:w w:val="85"/>
          <w:sz w:val="12"/>
        </w:rPr>
        <w:t xml:space="preserve"> </w:t>
      </w:r>
      <w:r>
        <w:rPr>
          <w:color w:val="231F20"/>
          <w:w w:val="85"/>
          <w:sz w:val="12"/>
        </w:rPr>
        <w:t>of</w:t>
      </w:r>
      <w:r>
        <w:rPr>
          <w:color w:val="231F20"/>
          <w:spacing w:val="-1"/>
          <w:w w:val="85"/>
          <w:sz w:val="12"/>
        </w:rPr>
        <w:t xml:space="preserve"> </w:t>
      </w:r>
      <w:r>
        <w:rPr>
          <w:color w:val="231F20"/>
          <w:spacing w:val="-5"/>
          <w:w w:val="85"/>
          <w:sz w:val="12"/>
        </w:rPr>
        <w:t>GDP</w:t>
      </w:r>
    </w:p>
    <w:p w14:paraId="0C1700F4" w14:textId="77777777" w:rsidR="00932646" w:rsidRDefault="009E75AE">
      <w:pPr>
        <w:spacing w:line="120" w:lineRule="exact"/>
        <w:ind w:left="3853"/>
        <w:rPr>
          <w:sz w:val="12"/>
        </w:rPr>
      </w:pPr>
      <w:r>
        <w:rPr>
          <w:noProof/>
          <w:sz w:val="12"/>
        </w:rPr>
        <mc:AlternateContent>
          <mc:Choice Requires="wpg">
            <w:drawing>
              <wp:anchor distT="0" distB="0" distL="0" distR="0" simplePos="0" relativeHeight="15769088" behindDoc="0" locked="0" layoutInCell="1" allowOverlap="1" wp14:anchorId="7018417B" wp14:editId="6D94F7F4">
                <wp:simplePos x="0" y="0"/>
                <wp:positionH relativeFrom="page">
                  <wp:posOffset>515670</wp:posOffset>
                </wp:positionH>
                <wp:positionV relativeFrom="paragraph">
                  <wp:posOffset>30741</wp:posOffset>
                </wp:positionV>
                <wp:extent cx="2346960" cy="1806575"/>
                <wp:effectExtent l="0" t="0" r="0" b="0"/>
                <wp:wrapNone/>
                <wp:docPr id="916" name="Group 9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917" name="Graphic 917"/>
                        <wps:cNvSpPr/>
                        <wps:spPr>
                          <a:xfrm>
                            <a:off x="199807" y="354978"/>
                            <a:ext cx="90170" cy="1270"/>
                          </a:xfrm>
                          <a:custGeom>
                            <a:avLst/>
                            <a:gdLst/>
                            <a:ahLst/>
                            <a:cxnLst/>
                            <a:rect l="l" t="t" r="r" b="b"/>
                            <a:pathLst>
                              <a:path w="90170">
                                <a:moveTo>
                                  <a:pt x="0" y="0"/>
                                </a:moveTo>
                                <a:lnTo>
                                  <a:pt x="89997" y="0"/>
                                </a:lnTo>
                              </a:path>
                            </a:pathLst>
                          </a:custGeom>
                          <a:ln w="12700">
                            <a:solidFill>
                              <a:srgbClr val="FCAF17"/>
                            </a:solidFill>
                            <a:prstDash val="solid"/>
                          </a:ln>
                        </wps:spPr>
                        <wps:bodyPr wrap="square" lIns="0" tIns="0" rIns="0" bIns="0" rtlCol="0">
                          <a:prstTxWarp prst="textNoShape">
                            <a:avLst/>
                          </a:prstTxWarp>
                          <a:noAutofit/>
                        </wps:bodyPr>
                      </wps:wsp>
                      <wps:wsp>
                        <wps:cNvPr id="918" name="Graphic 918"/>
                        <wps:cNvSpPr/>
                        <wps:spPr>
                          <a:xfrm>
                            <a:off x="199807" y="81291"/>
                            <a:ext cx="90170" cy="90170"/>
                          </a:xfrm>
                          <a:custGeom>
                            <a:avLst/>
                            <a:gdLst/>
                            <a:ahLst/>
                            <a:cxnLst/>
                            <a:rect l="l" t="t" r="r" b="b"/>
                            <a:pathLst>
                              <a:path w="90170" h="90170">
                                <a:moveTo>
                                  <a:pt x="89997" y="0"/>
                                </a:moveTo>
                                <a:lnTo>
                                  <a:pt x="0" y="0"/>
                                </a:lnTo>
                                <a:lnTo>
                                  <a:pt x="0" y="89998"/>
                                </a:lnTo>
                                <a:lnTo>
                                  <a:pt x="89997" y="89998"/>
                                </a:lnTo>
                                <a:lnTo>
                                  <a:pt x="89997" y="0"/>
                                </a:lnTo>
                                <a:close/>
                              </a:path>
                            </a:pathLst>
                          </a:custGeom>
                          <a:solidFill>
                            <a:srgbClr val="00568B"/>
                          </a:solidFill>
                        </wps:spPr>
                        <wps:bodyPr wrap="square" lIns="0" tIns="0" rIns="0" bIns="0" rtlCol="0">
                          <a:prstTxWarp prst="textNoShape">
                            <a:avLst/>
                          </a:prstTxWarp>
                          <a:noAutofit/>
                        </wps:bodyPr>
                      </wps:wsp>
                      <wps:wsp>
                        <wps:cNvPr id="919" name="Graphic 919"/>
                        <wps:cNvSpPr/>
                        <wps:spPr>
                          <a:xfrm>
                            <a:off x="199807" y="196701"/>
                            <a:ext cx="90170" cy="90170"/>
                          </a:xfrm>
                          <a:custGeom>
                            <a:avLst/>
                            <a:gdLst/>
                            <a:ahLst/>
                            <a:cxnLst/>
                            <a:rect l="l" t="t" r="r" b="b"/>
                            <a:pathLst>
                              <a:path w="90170" h="90170">
                                <a:moveTo>
                                  <a:pt x="89997" y="0"/>
                                </a:moveTo>
                                <a:lnTo>
                                  <a:pt x="0" y="0"/>
                                </a:lnTo>
                                <a:lnTo>
                                  <a:pt x="0" y="89998"/>
                                </a:lnTo>
                                <a:lnTo>
                                  <a:pt x="89997" y="89998"/>
                                </a:lnTo>
                                <a:lnTo>
                                  <a:pt x="89997" y="0"/>
                                </a:lnTo>
                                <a:close/>
                              </a:path>
                            </a:pathLst>
                          </a:custGeom>
                          <a:solidFill>
                            <a:srgbClr val="B01C88"/>
                          </a:solidFill>
                        </wps:spPr>
                        <wps:bodyPr wrap="square" lIns="0" tIns="0" rIns="0" bIns="0" rtlCol="0">
                          <a:prstTxWarp prst="textNoShape">
                            <a:avLst/>
                          </a:prstTxWarp>
                          <a:noAutofit/>
                        </wps:bodyPr>
                      </wps:wsp>
                      <wps:wsp>
                        <wps:cNvPr id="920" name="Graphic 920"/>
                        <wps:cNvSpPr/>
                        <wps:spPr>
                          <a:xfrm>
                            <a:off x="142748" y="208117"/>
                            <a:ext cx="2062480" cy="1014730"/>
                          </a:xfrm>
                          <a:custGeom>
                            <a:avLst/>
                            <a:gdLst/>
                            <a:ahLst/>
                            <a:cxnLst/>
                            <a:rect l="l" t="t" r="r" b="b"/>
                            <a:pathLst>
                              <a:path w="2062480" h="1014730">
                                <a:moveTo>
                                  <a:pt x="61925" y="745553"/>
                                </a:moveTo>
                                <a:lnTo>
                                  <a:pt x="0" y="745553"/>
                                </a:lnTo>
                                <a:lnTo>
                                  <a:pt x="0" y="794562"/>
                                </a:lnTo>
                                <a:lnTo>
                                  <a:pt x="61925" y="794562"/>
                                </a:lnTo>
                                <a:lnTo>
                                  <a:pt x="61925" y="745553"/>
                                </a:lnTo>
                                <a:close/>
                              </a:path>
                              <a:path w="2062480" h="1014730">
                                <a:moveTo>
                                  <a:pt x="187007" y="794562"/>
                                </a:moveTo>
                                <a:lnTo>
                                  <a:pt x="125082" y="794562"/>
                                </a:lnTo>
                                <a:lnTo>
                                  <a:pt x="125082" y="827239"/>
                                </a:lnTo>
                                <a:lnTo>
                                  <a:pt x="187007" y="827239"/>
                                </a:lnTo>
                                <a:lnTo>
                                  <a:pt x="187007" y="794562"/>
                                </a:lnTo>
                                <a:close/>
                              </a:path>
                              <a:path w="2062480" h="1014730">
                                <a:moveTo>
                                  <a:pt x="312089" y="718820"/>
                                </a:moveTo>
                                <a:lnTo>
                                  <a:pt x="250164" y="718820"/>
                                </a:lnTo>
                                <a:lnTo>
                                  <a:pt x="250164" y="794562"/>
                                </a:lnTo>
                                <a:lnTo>
                                  <a:pt x="312089" y="794562"/>
                                </a:lnTo>
                                <a:lnTo>
                                  <a:pt x="312089" y="718820"/>
                                </a:lnTo>
                                <a:close/>
                              </a:path>
                              <a:path w="2062480" h="1014730">
                                <a:moveTo>
                                  <a:pt x="437184" y="705446"/>
                                </a:moveTo>
                                <a:lnTo>
                                  <a:pt x="375246" y="705446"/>
                                </a:lnTo>
                                <a:lnTo>
                                  <a:pt x="375246" y="794562"/>
                                </a:lnTo>
                                <a:lnTo>
                                  <a:pt x="437184" y="794562"/>
                                </a:lnTo>
                                <a:lnTo>
                                  <a:pt x="437184" y="705446"/>
                                </a:lnTo>
                                <a:close/>
                              </a:path>
                              <a:path w="2062480" h="1014730">
                                <a:moveTo>
                                  <a:pt x="562267" y="794562"/>
                                </a:moveTo>
                                <a:lnTo>
                                  <a:pt x="499122" y="794562"/>
                                </a:lnTo>
                                <a:lnTo>
                                  <a:pt x="499122" y="796048"/>
                                </a:lnTo>
                                <a:lnTo>
                                  <a:pt x="562267" y="796048"/>
                                </a:lnTo>
                                <a:lnTo>
                                  <a:pt x="562267" y="794562"/>
                                </a:lnTo>
                                <a:close/>
                              </a:path>
                              <a:path w="2062480" h="1014730">
                                <a:moveTo>
                                  <a:pt x="687349" y="794562"/>
                                </a:moveTo>
                                <a:lnTo>
                                  <a:pt x="624205" y="794562"/>
                                </a:lnTo>
                                <a:lnTo>
                                  <a:pt x="624205" y="812380"/>
                                </a:lnTo>
                                <a:lnTo>
                                  <a:pt x="687349" y="812380"/>
                                </a:lnTo>
                                <a:lnTo>
                                  <a:pt x="687349" y="794562"/>
                                </a:lnTo>
                                <a:close/>
                              </a:path>
                              <a:path w="2062480" h="1014730">
                                <a:moveTo>
                                  <a:pt x="812431" y="794562"/>
                                </a:moveTo>
                                <a:lnTo>
                                  <a:pt x="749274" y="794562"/>
                                </a:lnTo>
                                <a:lnTo>
                                  <a:pt x="749274" y="888123"/>
                                </a:lnTo>
                                <a:lnTo>
                                  <a:pt x="812431" y="888123"/>
                                </a:lnTo>
                                <a:lnTo>
                                  <a:pt x="812431" y="794562"/>
                                </a:lnTo>
                                <a:close/>
                              </a:path>
                              <a:path w="2062480" h="1014730">
                                <a:moveTo>
                                  <a:pt x="937514" y="643077"/>
                                </a:moveTo>
                                <a:lnTo>
                                  <a:pt x="874369" y="643077"/>
                                </a:lnTo>
                                <a:lnTo>
                                  <a:pt x="874369" y="794562"/>
                                </a:lnTo>
                                <a:lnTo>
                                  <a:pt x="937514" y="794562"/>
                                </a:lnTo>
                                <a:lnTo>
                                  <a:pt x="937514" y="643077"/>
                                </a:lnTo>
                                <a:close/>
                              </a:path>
                              <a:path w="2062480" h="1014730">
                                <a:moveTo>
                                  <a:pt x="1061389" y="0"/>
                                </a:moveTo>
                                <a:lnTo>
                                  <a:pt x="999451" y="0"/>
                                </a:lnTo>
                                <a:lnTo>
                                  <a:pt x="999451" y="794562"/>
                                </a:lnTo>
                                <a:lnTo>
                                  <a:pt x="1061389" y="794562"/>
                                </a:lnTo>
                                <a:lnTo>
                                  <a:pt x="1061389" y="0"/>
                                </a:lnTo>
                                <a:close/>
                              </a:path>
                              <a:path w="2062480" h="1014730">
                                <a:moveTo>
                                  <a:pt x="1186472" y="794562"/>
                                </a:moveTo>
                                <a:lnTo>
                                  <a:pt x="1124534" y="794562"/>
                                </a:lnTo>
                                <a:lnTo>
                                  <a:pt x="1124534" y="1014361"/>
                                </a:lnTo>
                                <a:lnTo>
                                  <a:pt x="1186472" y="1014361"/>
                                </a:lnTo>
                                <a:lnTo>
                                  <a:pt x="1186472" y="794562"/>
                                </a:lnTo>
                                <a:close/>
                              </a:path>
                              <a:path w="2062480" h="1014730">
                                <a:moveTo>
                                  <a:pt x="1311567" y="794562"/>
                                </a:moveTo>
                                <a:lnTo>
                                  <a:pt x="1249629" y="794562"/>
                                </a:lnTo>
                                <a:lnTo>
                                  <a:pt x="1249629" y="806437"/>
                                </a:lnTo>
                                <a:lnTo>
                                  <a:pt x="1311567" y="806437"/>
                                </a:lnTo>
                                <a:lnTo>
                                  <a:pt x="1311567" y="794562"/>
                                </a:lnTo>
                                <a:close/>
                              </a:path>
                              <a:path w="2062480" h="1014730">
                                <a:moveTo>
                                  <a:pt x="1436636" y="794562"/>
                                </a:moveTo>
                                <a:lnTo>
                                  <a:pt x="1374711" y="794562"/>
                                </a:lnTo>
                                <a:lnTo>
                                  <a:pt x="1374711" y="807923"/>
                                </a:lnTo>
                                <a:lnTo>
                                  <a:pt x="1436636" y="807923"/>
                                </a:lnTo>
                                <a:lnTo>
                                  <a:pt x="1436636" y="794562"/>
                                </a:lnTo>
                                <a:close/>
                              </a:path>
                              <a:path w="2062480" h="1014730">
                                <a:moveTo>
                                  <a:pt x="1561719" y="794562"/>
                                </a:moveTo>
                                <a:lnTo>
                                  <a:pt x="1499793" y="794562"/>
                                </a:lnTo>
                                <a:lnTo>
                                  <a:pt x="1499793" y="900010"/>
                                </a:lnTo>
                                <a:lnTo>
                                  <a:pt x="1561719" y="900010"/>
                                </a:lnTo>
                                <a:lnTo>
                                  <a:pt x="1561719" y="794562"/>
                                </a:lnTo>
                                <a:close/>
                              </a:path>
                              <a:path w="2062480" h="1014730">
                                <a:moveTo>
                                  <a:pt x="1686814" y="794562"/>
                                </a:moveTo>
                                <a:lnTo>
                                  <a:pt x="1624876" y="794562"/>
                                </a:lnTo>
                                <a:lnTo>
                                  <a:pt x="1624876" y="846543"/>
                                </a:lnTo>
                                <a:lnTo>
                                  <a:pt x="1686814" y="846543"/>
                                </a:lnTo>
                                <a:lnTo>
                                  <a:pt x="1686814" y="794562"/>
                                </a:lnTo>
                                <a:close/>
                              </a:path>
                              <a:path w="2062480" h="1014730">
                                <a:moveTo>
                                  <a:pt x="1811896" y="794562"/>
                                </a:moveTo>
                                <a:lnTo>
                                  <a:pt x="1748739" y="794562"/>
                                </a:lnTo>
                                <a:lnTo>
                                  <a:pt x="1748739" y="858418"/>
                                </a:lnTo>
                                <a:lnTo>
                                  <a:pt x="1811896" y="858418"/>
                                </a:lnTo>
                                <a:lnTo>
                                  <a:pt x="1811896" y="794562"/>
                                </a:lnTo>
                                <a:close/>
                              </a:path>
                              <a:path w="2062480" h="1014730">
                                <a:moveTo>
                                  <a:pt x="1936965" y="794562"/>
                                </a:moveTo>
                                <a:lnTo>
                                  <a:pt x="1873834" y="794562"/>
                                </a:lnTo>
                                <a:lnTo>
                                  <a:pt x="1873834" y="810895"/>
                                </a:lnTo>
                                <a:lnTo>
                                  <a:pt x="1936965" y="810895"/>
                                </a:lnTo>
                                <a:lnTo>
                                  <a:pt x="1936965" y="794562"/>
                                </a:lnTo>
                                <a:close/>
                              </a:path>
                              <a:path w="2062480" h="1014730">
                                <a:moveTo>
                                  <a:pt x="2062073" y="69811"/>
                                </a:moveTo>
                                <a:lnTo>
                                  <a:pt x="1998916" y="69811"/>
                                </a:lnTo>
                                <a:lnTo>
                                  <a:pt x="1998916" y="794562"/>
                                </a:lnTo>
                                <a:lnTo>
                                  <a:pt x="2062073" y="794562"/>
                                </a:lnTo>
                                <a:lnTo>
                                  <a:pt x="2062073" y="69811"/>
                                </a:lnTo>
                                <a:close/>
                              </a:path>
                            </a:pathLst>
                          </a:custGeom>
                          <a:solidFill>
                            <a:srgbClr val="00568B"/>
                          </a:solidFill>
                        </wps:spPr>
                        <wps:bodyPr wrap="square" lIns="0" tIns="0" rIns="0" bIns="0" rtlCol="0">
                          <a:prstTxWarp prst="textNoShape">
                            <a:avLst/>
                          </a:prstTxWarp>
                          <a:noAutofit/>
                        </wps:bodyPr>
                      </wps:wsp>
                      <wps:wsp>
                        <wps:cNvPr id="921" name="Graphic 921"/>
                        <wps:cNvSpPr/>
                        <wps:spPr>
                          <a:xfrm>
                            <a:off x="142748" y="827432"/>
                            <a:ext cx="2062480" cy="806450"/>
                          </a:xfrm>
                          <a:custGeom>
                            <a:avLst/>
                            <a:gdLst/>
                            <a:ahLst/>
                            <a:cxnLst/>
                            <a:rect l="l" t="t" r="r" b="b"/>
                            <a:pathLst>
                              <a:path w="2062480" h="806450">
                                <a:moveTo>
                                  <a:pt x="61925" y="0"/>
                                </a:moveTo>
                                <a:lnTo>
                                  <a:pt x="0" y="0"/>
                                </a:lnTo>
                                <a:lnTo>
                                  <a:pt x="0" y="126238"/>
                                </a:lnTo>
                                <a:lnTo>
                                  <a:pt x="61925" y="126238"/>
                                </a:lnTo>
                                <a:lnTo>
                                  <a:pt x="61925" y="0"/>
                                </a:lnTo>
                                <a:close/>
                              </a:path>
                              <a:path w="2062480" h="806450">
                                <a:moveTo>
                                  <a:pt x="187007" y="207924"/>
                                </a:moveTo>
                                <a:lnTo>
                                  <a:pt x="125082" y="207924"/>
                                </a:lnTo>
                                <a:lnTo>
                                  <a:pt x="125082" y="239102"/>
                                </a:lnTo>
                                <a:lnTo>
                                  <a:pt x="187007" y="239102"/>
                                </a:lnTo>
                                <a:lnTo>
                                  <a:pt x="187007" y="207924"/>
                                </a:lnTo>
                                <a:close/>
                              </a:path>
                              <a:path w="2062480" h="806450">
                                <a:moveTo>
                                  <a:pt x="312089" y="175247"/>
                                </a:moveTo>
                                <a:lnTo>
                                  <a:pt x="250164" y="175247"/>
                                </a:lnTo>
                                <a:lnTo>
                                  <a:pt x="250164" y="193065"/>
                                </a:lnTo>
                                <a:lnTo>
                                  <a:pt x="312089" y="193065"/>
                                </a:lnTo>
                                <a:lnTo>
                                  <a:pt x="312089" y="175247"/>
                                </a:lnTo>
                                <a:close/>
                              </a:path>
                              <a:path w="2062480" h="806450">
                                <a:moveTo>
                                  <a:pt x="437184" y="175247"/>
                                </a:moveTo>
                                <a:lnTo>
                                  <a:pt x="375246" y="175247"/>
                                </a:lnTo>
                                <a:lnTo>
                                  <a:pt x="375246" y="207924"/>
                                </a:lnTo>
                                <a:lnTo>
                                  <a:pt x="437184" y="207924"/>
                                </a:lnTo>
                                <a:lnTo>
                                  <a:pt x="437184" y="175247"/>
                                </a:lnTo>
                                <a:close/>
                              </a:path>
                              <a:path w="2062480" h="806450">
                                <a:moveTo>
                                  <a:pt x="562267" y="176733"/>
                                </a:moveTo>
                                <a:lnTo>
                                  <a:pt x="499122" y="176733"/>
                                </a:lnTo>
                                <a:lnTo>
                                  <a:pt x="499122" y="289598"/>
                                </a:lnTo>
                                <a:lnTo>
                                  <a:pt x="562267" y="289598"/>
                                </a:lnTo>
                                <a:lnTo>
                                  <a:pt x="562267" y="176733"/>
                                </a:lnTo>
                                <a:close/>
                              </a:path>
                              <a:path w="2062480" h="806450">
                                <a:moveTo>
                                  <a:pt x="687349" y="93560"/>
                                </a:moveTo>
                                <a:lnTo>
                                  <a:pt x="624205" y="93560"/>
                                </a:lnTo>
                                <a:lnTo>
                                  <a:pt x="624205" y="175247"/>
                                </a:lnTo>
                                <a:lnTo>
                                  <a:pt x="687349" y="175247"/>
                                </a:lnTo>
                                <a:lnTo>
                                  <a:pt x="687349" y="93560"/>
                                </a:lnTo>
                                <a:close/>
                              </a:path>
                              <a:path w="2062480" h="806450">
                                <a:moveTo>
                                  <a:pt x="812431" y="154457"/>
                                </a:moveTo>
                                <a:lnTo>
                                  <a:pt x="749274" y="154457"/>
                                </a:lnTo>
                                <a:lnTo>
                                  <a:pt x="749274" y="175247"/>
                                </a:lnTo>
                                <a:lnTo>
                                  <a:pt x="812431" y="175247"/>
                                </a:lnTo>
                                <a:lnTo>
                                  <a:pt x="812431" y="154457"/>
                                </a:lnTo>
                                <a:close/>
                              </a:path>
                              <a:path w="2062480" h="806450">
                                <a:moveTo>
                                  <a:pt x="937514" y="175247"/>
                                </a:moveTo>
                                <a:lnTo>
                                  <a:pt x="874369" y="175247"/>
                                </a:lnTo>
                                <a:lnTo>
                                  <a:pt x="874369" y="325247"/>
                                </a:lnTo>
                                <a:lnTo>
                                  <a:pt x="937514" y="325247"/>
                                </a:lnTo>
                                <a:lnTo>
                                  <a:pt x="937514" y="175247"/>
                                </a:lnTo>
                                <a:close/>
                              </a:path>
                              <a:path w="2062480" h="806450">
                                <a:moveTo>
                                  <a:pt x="1061389" y="175247"/>
                                </a:moveTo>
                                <a:lnTo>
                                  <a:pt x="999451" y="175247"/>
                                </a:lnTo>
                                <a:lnTo>
                                  <a:pt x="999451" y="806424"/>
                                </a:lnTo>
                                <a:lnTo>
                                  <a:pt x="1061389" y="806424"/>
                                </a:lnTo>
                                <a:lnTo>
                                  <a:pt x="1061389" y="175247"/>
                                </a:lnTo>
                                <a:close/>
                              </a:path>
                              <a:path w="2062480" h="806450">
                                <a:moveTo>
                                  <a:pt x="1186472" y="395046"/>
                                </a:moveTo>
                                <a:lnTo>
                                  <a:pt x="1124534" y="395046"/>
                                </a:lnTo>
                                <a:lnTo>
                                  <a:pt x="1124534" y="518312"/>
                                </a:lnTo>
                                <a:lnTo>
                                  <a:pt x="1186472" y="518312"/>
                                </a:lnTo>
                                <a:lnTo>
                                  <a:pt x="1186472" y="395046"/>
                                </a:lnTo>
                                <a:close/>
                              </a:path>
                              <a:path w="2062480" h="806450">
                                <a:moveTo>
                                  <a:pt x="1311567" y="37122"/>
                                </a:moveTo>
                                <a:lnTo>
                                  <a:pt x="1249629" y="37122"/>
                                </a:lnTo>
                                <a:lnTo>
                                  <a:pt x="1249629" y="175247"/>
                                </a:lnTo>
                                <a:lnTo>
                                  <a:pt x="1311567" y="175247"/>
                                </a:lnTo>
                                <a:lnTo>
                                  <a:pt x="1311567" y="37122"/>
                                </a:lnTo>
                                <a:close/>
                              </a:path>
                              <a:path w="2062480" h="806450">
                                <a:moveTo>
                                  <a:pt x="1436636" y="188607"/>
                                </a:moveTo>
                                <a:lnTo>
                                  <a:pt x="1374711" y="188607"/>
                                </a:lnTo>
                                <a:lnTo>
                                  <a:pt x="1374711" y="219798"/>
                                </a:lnTo>
                                <a:lnTo>
                                  <a:pt x="1436636" y="219798"/>
                                </a:lnTo>
                                <a:lnTo>
                                  <a:pt x="1436636" y="188607"/>
                                </a:lnTo>
                                <a:close/>
                              </a:path>
                              <a:path w="2062480" h="806450">
                                <a:moveTo>
                                  <a:pt x="1561719" y="280695"/>
                                </a:moveTo>
                                <a:lnTo>
                                  <a:pt x="1499793" y="280695"/>
                                </a:lnTo>
                                <a:lnTo>
                                  <a:pt x="1499793" y="470789"/>
                                </a:lnTo>
                                <a:lnTo>
                                  <a:pt x="1561719" y="470789"/>
                                </a:lnTo>
                                <a:lnTo>
                                  <a:pt x="1561719" y="280695"/>
                                </a:lnTo>
                                <a:close/>
                              </a:path>
                              <a:path w="2062480" h="806450">
                                <a:moveTo>
                                  <a:pt x="1686814" y="40093"/>
                                </a:moveTo>
                                <a:lnTo>
                                  <a:pt x="1624876" y="40093"/>
                                </a:lnTo>
                                <a:lnTo>
                                  <a:pt x="1624876" y="175247"/>
                                </a:lnTo>
                                <a:lnTo>
                                  <a:pt x="1686814" y="175247"/>
                                </a:lnTo>
                                <a:lnTo>
                                  <a:pt x="1686814" y="40093"/>
                                </a:lnTo>
                                <a:close/>
                              </a:path>
                              <a:path w="2062480" h="806450">
                                <a:moveTo>
                                  <a:pt x="1811896" y="133654"/>
                                </a:moveTo>
                                <a:lnTo>
                                  <a:pt x="1748739" y="133654"/>
                                </a:lnTo>
                                <a:lnTo>
                                  <a:pt x="1748739" y="175247"/>
                                </a:lnTo>
                                <a:lnTo>
                                  <a:pt x="1811896" y="175247"/>
                                </a:lnTo>
                                <a:lnTo>
                                  <a:pt x="1811896" y="133654"/>
                                </a:lnTo>
                                <a:close/>
                              </a:path>
                              <a:path w="2062480" h="806450">
                                <a:moveTo>
                                  <a:pt x="1936965" y="90589"/>
                                </a:moveTo>
                                <a:lnTo>
                                  <a:pt x="1873834" y="90589"/>
                                </a:lnTo>
                                <a:lnTo>
                                  <a:pt x="1873834" y="175247"/>
                                </a:lnTo>
                                <a:lnTo>
                                  <a:pt x="1936965" y="175247"/>
                                </a:lnTo>
                                <a:lnTo>
                                  <a:pt x="1936965" y="90589"/>
                                </a:lnTo>
                                <a:close/>
                              </a:path>
                              <a:path w="2062480" h="806450">
                                <a:moveTo>
                                  <a:pt x="2062073" y="175247"/>
                                </a:moveTo>
                                <a:lnTo>
                                  <a:pt x="1998916" y="175247"/>
                                </a:lnTo>
                                <a:lnTo>
                                  <a:pt x="1998916" y="488619"/>
                                </a:lnTo>
                                <a:lnTo>
                                  <a:pt x="2062073" y="488619"/>
                                </a:lnTo>
                                <a:lnTo>
                                  <a:pt x="2062073" y="175247"/>
                                </a:lnTo>
                                <a:close/>
                              </a:path>
                            </a:pathLst>
                          </a:custGeom>
                          <a:solidFill>
                            <a:srgbClr val="B01C88"/>
                          </a:solidFill>
                        </wps:spPr>
                        <wps:bodyPr wrap="square" lIns="0" tIns="0" rIns="0" bIns="0" rtlCol="0">
                          <a:prstTxWarp prst="textNoShape">
                            <a:avLst/>
                          </a:prstTxWarp>
                          <a:noAutofit/>
                        </wps:bodyPr>
                      </wps:wsp>
                      <wps:wsp>
                        <wps:cNvPr id="922" name="Graphic 922"/>
                        <wps:cNvSpPr/>
                        <wps:spPr>
                          <a:xfrm>
                            <a:off x="3175" y="203664"/>
                            <a:ext cx="2340610" cy="1599565"/>
                          </a:xfrm>
                          <a:custGeom>
                            <a:avLst/>
                            <a:gdLst/>
                            <a:ahLst/>
                            <a:cxnLst/>
                            <a:rect l="l" t="t" r="r" b="b"/>
                            <a:pathLst>
                              <a:path w="2340610" h="1599565">
                                <a:moveTo>
                                  <a:pt x="0" y="0"/>
                                </a:moveTo>
                                <a:lnTo>
                                  <a:pt x="71996" y="0"/>
                                </a:lnTo>
                              </a:path>
                              <a:path w="2340610" h="1599565">
                                <a:moveTo>
                                  <a:pt x="0" y="199014"/>
                                </a:moveTo>
                                <a:lnTo>
                                  <a:pt x="71996" y="199014"/>
                                </a:lnTo>
                              </a:path>
                              <a:path w="2340610" h="1599565">
                                <a:moveTo>
                                  <a:pt x="0" y="399510"/>
                                </a:moveTo>
                                <a:lnTo>
                                  <a:pt x="71996" y="399510"/>
                                </a:lnTo>
                              </a:path>
                              <a:path w="2340610" h="1599565">
                                <a:moveTo>
                                  <a:pt x="0" y="600001"/>
                                </a:moveTo>
                                <a:lnTo>
                                  <a:pt x="71996" y="600001"/>
                                </a:lnTo>
                              </a:path>
                              <a:path w="2340610" h="1599565">
                                <a:moveTo>
                                  <a:pt x="0" y="799007"/>
                                </a:moveTo>
                                <a:lnTo>
                                  <a:pt x="71996" y="799007"/>
                                </a:lnTo>
                              </a:path>
                              <a:path w="2340610" h="1599565">
                                <a:moveTo>
                                  <a:pt x="0" y="999500"/>
                                </a:moveTo>
                                <a:lnTo>
                                  <a:pt x="71996" y="999500"/>
                                </a:lnTo>
                              </a:path>
                              <a:path w="2340610" h="1599565">
                                <a:moveTo>
                                  <a:pt x="0" y="1199996"/>
                                </a:moveTo>
                                <a:lnTo>
                                  <a:pt x="71996" y="1199996"/>
                                </a:lnTo>
                              </a:path>
                              <a:path w="2340610" h="1599565">
                                <a:moveTo>
                                  <a:pt x="0" y="1398991"/>
                                </a:moveTo>
                                <a:lnTo>
                                  <a:pt x="71996" y="1398991"/>
                                </a:lnTo>
                              </a:path>
                              <a:path w="2340610" h="1599565">
                                <a:moveTo>
                                  <a:pt x="2268004" y="0"/>
                                </a:moveTo>
                                <a:lnTo>
                                  <a:pt x="2339987" y="0"/>
                                </a:lnTo>
                              </a:path>
                              <a:path w="2340610" h="1599565">
                                <a:moveTo>
                                  <a:pt x="2268004" y="199014"/>
                                </a:moveTo>
                                <a:lnTo>
                                  <a:pt x="2339987" y="199014"/>
                                </a:lnTo>
                              </a:path>
                              <a:path w="2340610" h="1599565">
                                <a:moveTo>
                                  <a:pt x="2268004" y="399510"/>
                                </a:moveTo>
                                <a:lnTo>
                                  <a:pt x="2339987" y="399510"/>
                                </a:lnTo>
                              </a:path>
                              <a:path w="2340610" h="1599565">
                                <a:moveTo>
                                  <a:pt x="2268004" y="600001"/>
                                </a:moveTo>
                                <a:lnTo>
                                  <a:pt x="2339987" y="600001"/>
                                </a:lnTo>
                              </a:path>
                              <a:path w="2340610" h="1599565">
                                <a:moveTo>
                                  <a:pt x="107999" y="799007"/>
                                </a:moveTo>
                                <a:lnTo>
                                  <a:pt x="2231999" y="799007"/>
                                </a:lnTo>
                              </a:path>
                              <a:path w="2340610" h="1599565">
                                <a:moveTo>
                                  <a:pt x="2268004" y="799007"/>
                                </a:moveTo>
                                <a:lnTo>
                                  <a:pt x="2339987" y="799007"/>
                                </a:lnTo>
                              </a:path>
                              <a:path w="2340610" h="1599565">
                                <a:moveTo>
                                  <a:pt x="2268004" y="999500"/>
                                </a:moveTo>
                                <a:lnTo>
                                  <a:pt x="2339987" y="999500"/>
                                </a:lnTo>
                              </a:path>
                              <a:path w="2340610" h="1599565">
                                <a:moveTo>
                                  <a:pt x="2268004" y="1199996"/>
                                </a:moveTo>
                                <a:lnTo>
                                  <a:pt x="2339987" y="1199996"/>
                                </a:lnTo>
                              </a:path>
                              <a:path w="2340610" h="1599565">
                                <a:moveTo>
                                  <a:pt x="2268004" y="1398991"/>
                                </a:moveTo>
                                <a:lnTo>
                                  <a:pt x="2339987" y="1398991"/>
                                </a:lnTo>
                              </a:path>
                              <a:path w="2340610" h="1599565">
                                <a:moveTo>
                                  <a:pt x="2108136" y="1527515"/>
                                </a:moveTo>
                                <a:lnTo>
                                  <a:pt x="2108136" y="1599498"/>
                                </a:lnTo>
                              </a:path>
                              <a:path w="2340610" h="1599565">
                                <a:moveTo>
                                  <a:pt x="1857946" y="1527515"/>
                                </a:moveTo>
                                <a:lnTo>
                                  <a:pt x="1857946" y="1599498"/>
                                </a:lnTo>
                              </a:path>
                              <a:path w="2340610" h="1599565">
                                <a:moveTo>
                                  <a:pt x="1607794" y="1527515"/>
                                </a:moveTo>
                                <a:lnTo>
                                  <a:pt x="1607794" y="1599498"/>
                                </a:lnTo>
                              </a:path>
                              <a:path w="2340610" h="1599565">
                                <a:moveTo>
                                  <a:pt x="1357617" y="1527515"/>
                                </a:moveTo>
                                <a:lnTo>
                                  <a:pt x="1357617" y="1599498"/>
                                </a:lnTo>
                              </a:path>
                              <a:path w="2340610" h="1599565">
                                <a:moveTo>
                                  <a:pt x="1107448" y="1527515"/>
                                </a:moveTo>
                                <a:lnTo>
                                  <a:pt x="1107448" y="1599498"/>
                                </a:lnTo>
                              </a:path>
                              <a:path w="2340610" h="1599565">
                                <a:moveTo>
                                  <a:pt x="858495" y="1527515"/>
                                </a:moveTo>
                                <a:lnTo>
                                  <a:pt x="858495" y="1599498"/>
                                </a:lnTo>
                              </a:path>
                              <a:path w="2340610" h="1599565">
                                <a:moveTo>
                                  <a:pt x="608335" y="1527515"/>
                                </a:moveTo>
                                <a:lnTo>
                                  <a:pt x="608335" y="1599498"/>
                                </a:lnTo>
                              </a:path>
                              <a:path w="2340610" h="1599565">
                                <a:moveTo>
                                  <a:pt x="358166" y="1527515"/>
                                </a:moveTo>
                                <a:lnTo>
                                  <a:pt x="358166" y="1599498"/>
                                </a:lnTo>
                              </a:path>
                              <a:path w="2340610" h="1599565">
                                <a:moveTo>
                                  <a:pt x="107999" y="1527515"/>
                                </a:moveTo>
                                <a:lnTo>
                                  <a:pt x="107999" y="1599498"/>
                                </a:lnTo>
                              </a:path>
                            </a:pathLst>
                          </a:custGeom>
                          <a:ln w="6350">
                            <a:solidFill>
                              <a:srgbClr val="231F20"/>
                            </a:solidFill>
                            <a:prstDash val="solid"/>
                          </a:ln>
                        </wps:spPr>
                        <wps:bodyPr wrap="square" lIns="0" tIns="0" rIns="0" bIns="0" rtlCol="0">
                          <a:prstTxWarp prst="textNoShape">
                            <a:avLst/>
                          </a:prstTxWarp>
                          <a:noAutofit/>
                        </wps:bodyPr>
                      </wps:wsp>
                      <wps:wsp>
                        <wps:cNvPr id="923" name="Graphic 923"/>
                        <wps:cNvSpPr/>
                        <wps:spPr>
                          <a:xfrm>
                            <a:off x="174321" y="589807"/>
                            <a:ext cx="1998980" cy="756285"/>
                          </a:xfrm>
                          <a:custGeom>
                            <a:avLst/>
                            <a:gdLst/>
                            <a:ahLst/>
                            <a:cxnLst/>
                            <a:rect l="l" t="t" r="r" b="b"/>
                            <a:pathLst>
                              <a:path w="1998980" h="756285">
                                <a:moveTo>
                                  <a:pt x="0" y="237615"/>
                                </a:moveTo>
                                <a:lnTo>
                                  <a:pt x="123874" y="476727"/>
                                </a:lnTo>
                                <a:lnTo>
                                  <a:pt x="248951" y="353458"/>
                                </a:lnTo>
                                <a:lnTo>
                                  <a:pt x="374041" y="356429"/>
                                </a:lnTo>
                                <a:lnTo>
                                  <a:pt x="499125" y="527215"/>
                                </a:lnTo>
                                <a:lnTo>
                                  <a:pt x="624203" y="347517"/>
                                </a:lnTo>
                                <a:lnTo>
                                  <a:pt x="749287" y="484155"/>
                                </a:lnTo>
                                <a:lnTo>
                                  <a:pt x="874377" y="411379"/>
                                </a:lnTo>
                                <a:lnTo>
                                  <a:pt x="999454" y="248014"/>
                                </a:lnTo>
                                <a:lnTo>
                                  <a:pt x="1124532" y="755928"/>
                                </a:lnTo>
                                <a:lnTo>
                                  <a:pt x="1249627" y="285146"/>
                                </a:lnTo>
                                <a:lnTo>
                                  <a:pt x="1373491" y="457420"/>
                                </a:lnTo>
                                <a:lnTo>
                                  <a:pt x="1498573" y="708404"/>
                                </a:lnTo>
                                <a:lnTo>
                                  <a:pt x="1623668" y="329697"/>
                                </a:lnTo>
                                <a:lnTo>
                                  <a:pt x="1748750" y="435146"/>
                                </a:lnTo>
                                <a:lnTo>
                                  <a:pt x="1873832" y="343061"/>
                                </a:lnTo>
                                <a:lnTo>
                                  <a:pt x="1998915" y="0"/>
                                </a:lnTo>
                              </a:path>
                            </a:pathLst>
                          </a:custGeom>
                          <a:ln w="12700">
                            <a:solidFill>
                              <a:srgbClr val="FCAF17"/>
                            </a:solidFill>
                            <a:prstDash val="solid"/>
                          </a:ln>
                        </wps:spPr>
                        <wps:bodyPr wrap="square" lIns="0" tIns="0" rIns="0" bIns="0" rtlCol="0">
                          <a:prstTxWarp prst="textNoShape">
                            <a:avLst/>
                          </a:prstTxWarp>
                          <a:noAutofit/>
                        </wps:bodyPr>
                      </wps:wsp>
                      <wps:wsp>
                        <wps:cNvPr id="924" name="Graphic 924"/>
                        <wps:cNvSpPr/>
                        <wps:spPr>
                          <a:xfrm>
                            <a:off x="3175" y="3175"/>
                            <a:ext cx="2340610" cy="1800225"/>
                          </a:xfrm>
                          <a:custGeom>
                            <a:avLst/>
                            <a:gdLst/>
                            <a:ahLst/>
                            <a:cxnLst/>
                            <a:rect l="l" t="t" r="r" b="b"/>
                            <a:pathLst>
                              <a:path w="2340610" h="1800225">
                                <a:moveTo>
                                  <a:pt x="0" y="1799988"/>
                                </a:moveTo>
                                <a:lnTo>
                                  <a:pt x="2340000" y="1799988"/>
                                </a:lnTo>
                                <a:lnTo>
                                  <a:pt x="2340000" y="0"/>
                                </a:lnTo>
                                <a:lnTo>
                                  <a:pt x="0" y="0"/>
                                </a:lnTo>
                                <a:lnTo>
                                  <a:pt x="0" y="1799988"/>
                                </a:lnTo>
                                <a:close/>
                              </a:path>
                            </a:pathLst>
                          </a:custGeom>
                          <a:ln w="6350">
                            <a:solidFill>
                              <a:srgbClr val="231F20"/>
                            </a:solidFill>
                            <a:prstDash val="solid"/>
                          </a:ln>
                        </wps:spPr>
                        <wps:bodyPr wrap="square" lIns="0" tIns="0" rIns="0" bIns="0" rtlCol="0">
                          <a:prstTxWarp prst="textNoShape">
                            <a:avLst/>
                          </a:prstTxWarp>
                          <a:noAutofit/>
                        </wps:bodyPr>
                      </wps:wsp>
                      <wps:wsp>
                        <wps:cNvPr id="925" name="Textbox 925"/>
                        <wps:cNvSpPr txBox="1"/>
                        <wps:spPr>
                          <a:xfrm>
                            <a:off x="0" y="0"/>
                            <a:ext cx="2346960" cy="1806575"/>
                          </a:xfrm>
                          <a:prstGeom prst="rect">
                            <a:avLst/>
                          </a:prstGeom>
                        </wps:spPr>
                        <wps:txbx>
                          <w:txbxContent>
                            <w:p w14:paraId="3099AD70" w14:textId="77777777" w:rsidR="00932646" w:rsidRDefault="009E75AE">
                              <w:pPr>
                                <w:spacing w:before="125" w:line="312" w:lineRule="auto"/>
                                <w:ind w:left="511" w:right="2218"/>
                                <w:rPr>
                                  <w:sz w:val="12"/>
                                </w:rPr>
                              </w:pPr>
                              <w:r>
                                <w:rPr>
                                  <w:color w:val="231F20"/>
                                  <w:spacing w:val="-2"/>
                                  <w:w w:val="90"/>
                                  <w:sz w:val="12"/>
                                </w:rPr>
                                <w:t>Currency</w:t>
                              </w:r>
                              <w:r>
                                <w:rPr>
                                  <w:color w:val="231F20"/>
                                  <w:spacing w:val="-7"/>
                                  <w:w w:val="90"/>
                                  <w:sz w:val="12"/>
                                </w:rPr>
                                <w:t xml:space="preserve"> </w:t>
                              </w:r>
                              <w:r>
                                <w:rPr>
                                  <w:color w:val="231F20"/>
                                  <w:spacing w:val="-2"/>
                                  <w:w w:val="90"/>
                                  <w:sz w:val="12"/>
                                </w:rPr>
                                <w:t>changes</w:t>
                              </w:r>
                              <w:r>
                                <w:rPr>
                                  <w:color w:val="231F20"/>
                                  <w:spacing w:val="40"/>
                                  <w:sz w:val="12"/>
                                </w:rPr>
                                <w:t xml:space="preserve"> </w:t>
                              </w:r>
                              <w:r>
                                <w:rPr>
                                  <w:color w:val="231F20"/>
                                  <w:spacing w:val="-2"/>
                                  <w:sz w:val="12"/>
                                </w:rPr>
                                <w:t>Other</w:t>
                              </w:r>
                            </w:p>
                            <w:p w14:paraId="129F78C2" w14:textId="77777777" w:rsidR="00932646" w:rsidRDefault="009E75AE">
                              <w:pPr>
                                <w:spacing w:before="1"/>
                                <w:ind w:left="511"/>
                                <w:rPr>
                                  <w:sz w:val="12"/>
                                </w:rPr>
                              </w:pPr>
                              <w:r>
                                <w:rPr>
                                  <w:color w:val="231F20"/>
                                  <w:spacing w:val="-2"/>
                                  <w:w w:val="95"/>
                                  <w:sz w:val="12"/>
                                </w:rPr>
                                <w:t>Total</w:t>
                              </w:r>
                            </w:p>
                          </w:txbxContent>
                        </wps:txbx>
                        <wps:bodyPr wrap="square" lIns="0" tIns="0" rIns="0" bIns="0" rtlCol="0">
                          <a:noAutofit/>
                        </wps:bodyPr>
                      </wps:wsp>
                    </wpg:wgp>
                  </a:graphicData>
                </a:graphic>
              </wp:anchor>
            </w:drawing>
          </mc:Choice>
          <mc:Fallback>
            <w:pict>
              <v:group w14:anchorId="7018417B" id="Group 916" o:spid="_x0000_s1691" style="position:absolute;left:0;text-align:left;margin-left:40.6pt;margin-top:2.4pt;width:184.8pt;height:142.25pt;z-index:15769088;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">
                <v:shape id="Graphic 917" o:spid="_x0000_s1692" style="position:absolute;left:1998;top:3549;width:901;height:13;visibility:visible;mso-wrap-style:square;v-text-anchor:top" coordsize="90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" path="m,l89997,e" filled="f" strokecolor="#fcaf17" strokeweight="1pt">
                  <v:path arrowok="t"/>
                </v:shape>
                <v:shape id="Graphic 918" o:spid="_x0000_s1693" style="position:absolute;left:1998;top:812;width:901;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" path="m89997,l,,,89998r89997,l89997,xe" fillcolor="#00568b" stroked="f">
                  <v:path arrowok="t"/>
                </v:shape>
                <v:shape id="Graphic 919" o:spid="_x0000_s1694" style="position:absolute;left:1998;top:1967;width:901;height:901;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" path="m89997,l,,,89998r89997,l89997,xe" fillcolor="#b01c88" stroked="f">
                  <v:path arrowok="t"/>
                </v:shape>
                <v:shape id="Graphic 920" o:spid="_x0000_s1695" style="position:absolute;left:1427;top:2081;width:20625;height:10147;visibility:visible;mso-wrap-style:square;v-text-anchor:top" coordsize="2062480,1014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" path="m61925,745553l,745553r,49009l61925,794562r,-49009xem187007,794562r-61925,l125082,827239r61925,l187007,794562xem312089,718820r-61925,l250164,794562r61925,l312089,718820xem437184,705446r-61938,l375246,794562r61938,l437184,705446xem562267,794562r-63145,l499122,796048r63145,l562267,794562xem687349,794562r-63144,l624205,812380r63144,l687349,794562xem812431,794562r-63157,l749274,888123r63157,l812431,794562xem937514,643077r-63145,l874369,794562r63145,l937514,643077xem1061389,l999451,r,794562l1061389,794562,1061389,xem1186472,794562r-61938,l1124534,1014361r61938,l1186472,794562xem1311567,794562r-61938,l1249629,806437r61938,l1311567,794562xem1436636,794562r-61925,l1374711,807923r61925,l1436636,794562xem1561719,794562r-61926,l1499793,900010r61926,l1561719,794562xem1686814,794562r-61938,l1624876,846543r61938,l1686814,794562xem1811896,794562r-63157,l1748739,858418r63157,l1811896,794562xem1936965,794562r-63131,l1873834,810895r63131,l1936965,794562xem2062073,69811r-63157,l1998916,794562r63157,l2062073,69811xe" fillcolor="#00568b" stroked="f">
                  <v:path arrowok="t"/>
                </v:shape>
                <v:shape id="Graphic 921" o:spid="_x0000_s1696" style="position:absolute;left:1427;top:8274;width:20625;height:8064;visibility:visible;mso-wrap-style:square;v-text-anchor:top" coordsize="2062480,80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" path="m61925,l,,,126238r61925,l61925,xem187007,207924r-61925,l125082,239102r61925,l187007,207924xem312089,175247r-61925,l250164,193065r61925,l312089,175247xem437184,175247r-61938,l375246,207924r61938,l437184,175247xem562267,176733r-63145,l499122,289598r63145,l562267,176733xem687349,93560r-63144,l624205,175247r63144,l687349,93560xem812431,154457r-63157,l749274,175247r63157,l812431,154457xem937514,175247r-63145,l874369,325247r63145,l937514,175247xem1061389,175247r-61938,l999451,806424r61938,l1061389,175247xem1186472,395046r-61938,l1124534,518312r61938,l1186472,395046xem1311567,37122r-61938,l1249629,175247r61938,l1311567,37122xem1436636,188607r-61925,l1374711,219798r61925,l1436636,188607xem1561719,280695r-61926,l1499793,470789r61926,l1561719,280695xem1686814,40093r-61938,l1624876,175247r61938,l1686814,40093xem1811896,133654r-63157,l1748739,175247r63157,l1811896,133654xem1936965,90589r-63131,l1873834,175247r63131,l1936965,90589xem2062073,175247r-63157,l1998916,488619r63157,l2062073,175247xe" fillcolor="#b01c88" stroked="f">
                  <v:path arrowok="t"/>
                </v:shape>
                <v:shape id="Graphic 922" o:spid="_x0000_s1697" style="position:absolute;left:31;top:2036;width:23406;height:15996;visibility:visible;mso-wrap-style:square;v-text-anchor:top" coordsize="2340610,159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" path="m,l71996,em,199014r71996,em,399510r71996,em,600001r71996,em,799007r71996,em,999500r71996,em,1199996r71996,em,1398991r71996,em2268004,r71983,em2268004,199014r71983,em2268004,399510r71983,em2268004,600001r71983,em107999,799007r2124000,em2268004,799007r71983,em2268004,999500r71983,em2268004,1199996r71983,em2268004,1398991r71983,em2108136,1527515r,71983em1857946,1527515r,71983em1607794,1527515r,71983em1357617,1527515r,71983em1107448,1527515r,71983em858495,1527515r,71983em608335,1527515r,71983em358166,1527515r,71983em107999,1527515r,71983e" filled="f" strokecolor="#231f20" strokeweight=".5pt">
                  <v:path arrowok="t"/>
                </v:shape>
                <v:shape id="Graphic 923" o:spid="_x0000_s1698" style="position:absolute;left:1743;top:5898;width:19990;height:7562;visibility:visible;mso-wrap-style:square;v-text-anchor:top" coordsize="1998980,7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" path="m,237615l123874,476727,248951,353458r125090,2971l499125,527215,624203,347517,749287,484155,874377,411379,999454,248014r125078,507914l1249627,285146r123864,172274l1498573,708404,1623668,329697r125082,105449l1873832,343061,1998915,e" filled="f" strokecolor="#fcaf17" strokeweight="1pt">
                  <v:path arrowok="t"/>
                </v:shape>
                <v:shape id="Graphic 924" o:spid="_x0000_s1699"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" path="m,1799988r2340000,l2340000,,,,,1799988xe" filled="f" strokecolor="#231f20" strokeweight=".5pt">
                  <v:path arrowok="t"/>
                </v:shape>
                <v:shape id="Textbox 925" o:spid="_x0000_s1700" type="#_x0000_t202" style="position:absolute;width:23469;height:18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ckxAAAANwAAAAPAAAAZHJzL2Rvd25yZXYueG1sRI9Ba8JA&#10;FITvgv9heYI33Sgo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AwC9yTEAAAA3AAAAA8A&#10;AAAAAAAAAAAAAAAABwIAAGRycy9kb3ducmV2LnhtbFBLBQYAAAAAAwADALcAAAD4AgAAAAA=&#10;" filled="f" stroked="f">
                  <v:textbox inset="0,0,0,0">
                    <w:txbxContent>
                      <w:p w14:paraId="3099AD70" w14:textId="77777777" w:rsidR="00932646" w:rsidRDefault="009E75AE">
                        <w:pPr>
                          <w:spacing w:before="125" w:line="312" w:lineRule="auto"/>
                          <w:ind w:left="511" w:right="2218"/>
                          <w:rPr>
                            <w:sz w:val="12"/>
                          </w:rPr>
                        </w:pPr>
                        <w:r>
                          <w:rPr>
                            <w:color w:val="231F20"/>
                            <w:spacing w:val="-2"/>
                            <w:w w:val="90"/>
                            <w:sz w:val="12"/>
                          </w:rPr>
                          <w:t>Currency</w:t>
                        </w:r>
                        <w:r>
                          <w:rPr>
                            <w:color w:val="231F20"/>
                            <w:spacing w:val="-7"/>
                            <w:w w:val="90"/>
                            <w:sz w:val="12"/>
                          </w:rPr>
                          <w:t xml:space="preserve"> </w:t>
                        </w:r>
                        <w:r>
                          <w:rPr>
                            <w:color w:val="231F20"/>
                            <w:spacing w:val="-2"/>
                            <w:w w:val="90"/>
                            <w:sz w:val="12"/>
                          </w:rPr>
                          <w:t>changes</w:t>
                        </w:r>
                        <w:r>
                          <w:rPr>
                            <w:color w:val="231F20"/>
                            <w:spacing w:val="40"/>
                            <w:sz w:val="12"/>
                          </w:rPr>
                          <w:t xml:space="preserve"> </w:t>
                        </w:r>
                        <w:r>
                          <w:rPr>
                            <w:color w:val="231F20"/>
                            <w:spacing w:val="-2"/>
                            <w:sz w:val="12"/>
                          </w:rPr>
                          <w:t>Other</w:t>
                        </w:r>
                      </w:p>
                      <w:p w14:paraId="129F78C2" w14:textId="77777777" w:rsidR="00932646" w:rsidRDefault="009E75AE">
                        <w:pPr>
                          <w:spacing w:before="1"/>
                          <w:ind w:left="511"/>
                          <w:rPr>
                            <w:sz w:val="12"/>
                          </w:rPr>
                        </w:pPr>
                        <w:r>
                          <w:rPr>
                            <w:color w:val="231F20"/>
                            <w:spacing w:val="-2"/>
                            <w:w w:val="95"/>
                            <w:sz w:val="12"/>
                          </w:rPr>
                          <w:t>Total</w:t>
                        </w:r>
                      </w:p>
                    </w:txbxContent>
                  </v:textbox>
                </v:shape>
                <w10:wrap anchorx="page"/>
              </v:group>
            </w:pict>
          </mc:Fallback>
        </mc:AlternateContent>
      </w:r>
      <w:r>
        <w:rPr>
          <w:color w:val="231F20"/>
          <w:spacing w:val="-5"/>
          <w:sz w:val="12"/>
        </w:rPr>
        <w:t>50</w:t>
      </w:r>
    </w:p>
    <w:p w14:paraId="698C599E" w14:textId="77777777" w:rsidR="00932646" w:rsidRDefault="00932646">
      <w:pPr>
        <w:pStyle w:val="BodyText"/>
        <w:spacing w:before="36"/>
        <w:rPr>
          <w:sz w:val="12"/>
        </w:rPr>
      </w:pPr>
    </w:p>
    <w:p w14:paraId="4856FF74" w14:textId="77777777" w:rsidR="00932646" w:rsidRDefault="009E75AE">
      <w:pPr>
        <w:ind w:right="463"/>
        <w:jc w:val="right"/>
        <w:rPr>
          <w:sz w:val="12"/>
        </w:rPr>
      </w:pPr>
      <w:r>
        <w:rPr>
          <w:color w:val="231F20"/>
          <w:spacing w:val="-5"/>
          <w:w w:val="105"/>
          <w:sz w:val="12"/>
        </w:rPr>
        <w:t>40</w:t>
      </w:r>
    </w:p>
    <w:p w14:paraId="4C92E50C" w14:textId="77777777" w:rsidR="00932646" w:rsidRDefault="00932646">
      <w:pPr>
        <w:pStyle w:val="BodyText"/>
        <w:spacing w:before="36"/>
        <w:rPr>
          <w:sz w:val="12"/>
        </w:rPr>
      </w:pPr>
    </w:p>
    <w:p w14:paraId="3A69EA61" w14:textId="77777777" w:rsidR="00932646" w:rsidRDefault="009E75AE">
      <w:pPr>
        <w:ind w:right="463"/>
        <w:jc w:val="right"/>
        <w:rPr>
          <w:sz w:val="12"/>
        </w:rPr>
      </w:pPr>
      <w:r>
        <w:rPr>
          <w:color w:val="231F20"/>
          <w:spacing w:val="-5"/>
          <w:w w:val="105"/>
          <w:sz w:val="12"/>
        </w:rPr>
        <w:t>30</w:t>
      </w:r>
    </w:p>
    <w:p w14:paraId="0C517018" w14:textId="77777777" w:rsidR="00932646" w:rsidRDefault="00932646">
      <w:pPr>
        <w:pStyle w:val="BodyText"/>
        <w:spacing w:before="37"/>
        <w:rPr>
          <w:sz w:val="12"/>
        </w:rPr>
      </w:pPr>
    </w:p>
    <w:p w14:paraId="2B460EEE" w14:textId="77777777" w:rsidR="00932646" w:rsidRDefault="009E75AE">
      <w:pPr>
        <w:ind w:right="463"/>
        <w:jc w:val="right"/>
        <w:rPr>
          <w:sz w:val="12"/>
        </w:rPr>
      </w:pPr>
      <w:r>
        <w:rPr>
          <w:color w:val="231F20"/>
          <w:spacing w:val="-5"/>
          <w:sz w:val="12"/>
        </w:rPr>
        <w:t>20</w:t>
      </w:r>
    </w:p>
    <w:p w14:paraId="39B77B81" w14:textId="77777777" w:rsidR="00932646" w:rsidRDefault="00932646">
      <w:pPr>
        <w:pStyle w:val="BodyText"/>
        <w:spacing w:before="36"/>
        <w:rPr>
          <w:sz w:val="12"/>
        </w:rPr>
      </w:pPr>
    </w:p>
    <w:p w14:paraId="4F09E2CC" w14:textId="77777777" w:rsidR="00932646" w:rsidRDefault="009E75AE">
      <w:pPr>
        <w:spacing w:line="136" w:lineRule="exact"/>
        <w:ind w:left="3864"/>
        <w:rPr>
          <w:sz w:val="12"/>
        </w:rPr>
      </w:pPr>
      <w:r>
        <w:rPr>
          <w:color w:val="231F20"/>
          <w:spacing w:val="-5"/>
          <w:sz w:val="12"/>
        </w:rPr>
        <w:t>10</w:t>
      </w:r>
    </w:p>
    <w:p w14:paraId="494E8B45" w14:textId="77777777" w:rsidR="00932646" w:rsidRDefault="009E75AE">
      <w:pPr>
        <w:spacing w:line="181" w:lineRule="exact"/>
        <w:ind w:left="3864"/>
        <w:rPr>
          <w:sz w:val="16"/>
        </w:rPr>
      </w:pPr>
      <w:r>
        <w:rPr>
          <w:color w:val="231F20"/>
          <w:spacing w:val="-10"/>
          <w:sz w:val="16"/>
        </w:rPr>
        <w:t>+</w:t>
      </w:r>
    </w:p>
    <w:p w14:paraId="6541A3C4" w14:textId="77777777" w:rsidR="00932646" w:rsidRDefault="009E75AE">
      <w:pPr>
        <w:spacing w:line="134" w:lineRule="exact"/>
        <w:ind w:left="3913"/>
        <w:rPr>
          <w:sz w:val="12"/>
        </w:rPr>
      </w:pPr>
      <w:r>
        <w:rPr>
          <w:color w:val="231F20"/>
          <w:spacing w:val="-10"/>
          <w:w w:val="105"/>
          <w:sz w:val="12"/>
        </w:rPr>
        <w:t>0</w:t>
      </w:r>
    </w:p>
    <w:p w14:paraId="22347DE8" w14:textId="77777777" w:rsidR="00932646" w:rsidRDefault="009E75AE">
      <w:pPr>
        <w:spacing w:line="181" w:lineRule="exact"/>
        <w:ind w:left="3864"/>
        <w:rPr>
          <w:sz w:val="16"/>
        </w:rPr>
      </w:pPr>
      <w:r>
        <w:rPr>
          <w:color w:val="231F20"/>
          <w:spacing w:val="-10"/>
          <w:w w:val="120"/>
          <w:sz w:val="16"/>
        </w:rPr>
        <w:t>–</w:t>
      </w:r>
    </w:p>
    <w:p w14:paraId="52CEEFBE" w14:textId="77777777" w:rsidR="00932646" w:rsidRDefault="009E75AE">
      <w:pPr>
        <w:spacing w:line="138" w:lineRule="exact"/>
        <w:ind w:left="3864"/>
        <w:rPr>
          <w:sz w:val="12"/>
        </w:rPr>
      </w:pPr>
      <w:r>
        <w:rPr>
          <w:color w:val="231F20"/>
          <w:spacing w:val="-5"/>
          <w:sz w:val="12"/>
        </w:rPr>
        <w:t>10</w:t>
      </w:r>
    </w:p>
    <w:p w14:paraId="67D02A48" w14:textId="77777777" w:rsidR="00932646" w:rsidRDefault="00932646">
      <w:pPr>
        <w:pStyle w:val="BodyText"/>
        <w:spacing w:before="36"/>
        <w:rPr>
          <w:sz w:val="12"/>
        </w:rPr>
      </w:pPr>
    </w:p>
    <w:p w14:paraId="37F2F954" w14:textId="77777777" w:rsidR="00932646" w:rsidRDefault="009E75AE">
      <w:pPr>
        <w:ind w:right="463"/>
        <w:jc w:val="right"/>
        <w:rPr>
          <w:sz w:val="12"/>
        </w:rPr>
      </w:pPr>
      <w:r>
        <w:rPr>
          <w:color w:val="231F20"/>
          <w:spacing w:val="-5"/>
          <w:sz w:val="12"/>
        </w:rPr>
        <w:t>20</w:t>
      </w:r>
    </w:p>
    <w:p w14:paraId="7F53D7F0" w14:textId="77777777" w:rsidR="00932646" w:rsidRDefault="00932646">
      <w:pPr>
        <w:pStyle w:val="BodyText"/>
        <w:spacing w:before="37"/>
        <w:rPr>
          <w:sz w:val="12"/>
        </w:rPr>
      </w:pPr>
    </w:p>
    <w:p w14:paraId="4E901CE1" w14:textId="77777777" w:rsidR="00932646" w:rsidRDefault="009E75AE">
      <w:pPr>
        <w:ind w:right="463"/>
        <w:jc w:val="right"/>
        <w:rPr>
          <w:sz w:val="12"/>
        </w:rPr>
      </w:pPr>
      <w:r>
        <w:rPr>
          <w:color w:val="231F20"/>
          <w:spacing w:val="-5"/>
          <w:w w:val="105"/>
          <w:sz w:val="12"/>
        </w:rPr>
        <w:t>30</w:t>
      </w:r>
    </w:p>
    <w:p w14:paraId="09B0C5F9" w14:textId="77777777" w:rsidR="00932646" w:rsidRDefault="00932646">
      <w:pPr>
        <w:pStyle w:val="BodyText"/>
        <w:spacing w:before="36"/>
        <w:rPr>
          <w:sz w:val="12"/>
        </w:rPr>
      </w:pPr>
    </w:p>
    <w:p w14:paraId="5DA799F4" w14:textId="77777777" w:rsidR="00932646" w:rsidRDefault="009E75AE">
      <w:pPr>
        <w:spacing w:line="121" w:lineRule="exact"/>
        <w:ind w:left="3848"/>
        <w:rPr>
          <w:sz w:val="12"/>
        </w:rPr>
      </w:pPr>
      <w:r>
        <w:rPr>
          <w:color w:val="231F20"/>
          <w:spacing w:val="-5"/>
          <w:w w:val="105"/>
          <w:sz w:val="12"/>
        </w:rPr>
        <w:t>40</w:t>
      </w:r>
    </w:p>
    <w:p w14:paraId="01C9FDD6" w14:textId="77777777" w:rsidR="00932646" w:rsidRDefault="009E75AE">
      <w:pPr>
        <w:tabs>
          <w:tab w:val="left" w:pos="1190"/>
          <w:tab w:val="left" w:pos="1586"/>
          <w:tab w:val="left" w:pos="1980"/>
          <w:tab w:val="left" w:pos="2383"/>
          <w:tab w:val="left" w:pos="2782"/>
          <w:tab w:val="left" w:pos="3174"/>
        </w:tabs>
        <w:spacing w:line="121" w:lineRule="exact"/>
        <w:ind w:left="347"/>
        <w:rPr>
          <w:sz w:val="12"/>
        </w:rPr>
      </w:pPr>
      <w:r>
        <w:rPr>
          <w:color w:val="231F20"/>
          <w:sz w:val="12"/>
        </w:rPr>
        <w:t>2000</w:t>
      </w:r>
      <w:r>
        <w:rPr>
          <w:color w:val="231F20"/>
          <w:spacing w:val="62"/>
          <w:sz w:val="12"/>
        </w:rPr>
        <w:t xml:space="preserve">  </w:t>
      </w:r>
      <w:r>
        <w:rPr>
          <w:color w:val="231F20"/>
          <w:spacing w:val="-5"/>
          <w:sz w:val="12"/>
        </w:rPr>
        <w:t>02</w:t>
      </w:r>
      <w:r>
        <w:rPr>
          <w:color w:val="231F20"/>
          <w:sz w:val="12"/>
        </w:rPr>
        <w:tab/>
      </w:r>
      <w:r>
        <w:rPr>
          <w:color w:val="231F20"/>
          <w:spacing w:val="-5"/>
          <w:sz w:val="12"/>
        </w:rPr>
        <w:t>04</w:t>
      </w:r>
      <w:r>
        <w:rPr>
          <w:color w:val="231F20"/>
          <w:sz w:val="12"/>
        </w:rPr>
        <w:tab/>
      </w:r>
      <w:r>
        <w:rPr>
          <w:color w:val="231F20"/>
          <w:spacing w:val="-5"/>
          <w:sz w:val="12"/>
        </w:rPr>
        <w:t>06</w:t>
      </w:r>
      <w:r>
        <w:rPr>
          <w:color w:val="231F20"/>
          <w:sz w:val="12"/>
        </w:rPr>
        <w:tab/>
      </w:r>
      <w:r>
        <w:rPr>
          <w:color w:val="231F20"/>
          <w:spacing w:val="-5"/>
          <w:sz w:val="12"/>
        </w:rPr>
        <w:t>08</w:t>
      </w:r>
      <w:r>
        <w:rPr>
          <w:color w:val="231F20"/>
          <w:sz w:val="12"/>
        </w:rPr>
        <w:tab/>
      </w:r>
      <w:r>
        <w:rPr>
          <w:color w:val="231F20"/>
          <w:spacing w:val="-5"/>
          <w:sz w:val="12"/>
        </w:rPr>
        <w:t>10</w:t>
      </w:r>
      <w:r>
        <w:rPr>
          <w:color w:val="231F20"/>
          <w:sz w:val="12"/>
        </w:rPr>
        <w:tab/>
      </w:r>
      <w:r>
        <w:rPr>
          <w:color w:val="231F20"/>
          <w:spacing w:val="-5"/>
          <w:sz w:val="12"/>
        </w:rPr>
        <w:t>12</w:t>
      </w:r>
      <w:r>
        <w:rPr>
          <w:color w:val="231F20"/>
          <w:sz w:val="12"/>
        </w:rPr>
        <w:tab/>
        <w:t>14</w:t>
      </w:r>
      <w:r>
        <w:rPr>
          <w:color w:val="231F20"/>
          <w:spacing w:val="67"/>
          <w:w w:val="150"/>
          <w:sz w:val="12"/>
        </w:rPr>
        <w:t xml:space="preserve"> </w:t>
      </w:r>
      <w:r>
        <w:rPr>
          <w:color w:val="231F20"/>
          <w:spacing w:val="-4"/>
          <w:sz w:val="12"/>
        </w:rPr>
        <w:t>2016</w:t>
      </w:r>
    </w:p>
    <w:p w14:paraId="3D1BA633" w14:textId="77777777" w:rsidR="00932646" w:rsidRDefault="009E75AE">
      <w:pPr>
        <w:spacing w:before="5" w:line="128" w:lineRule="exact"/>
        <w:ind w:left="2669" w:right="29"/>
        <w:jc w:val="center"/>
        <w:rPr>
          <w:sz w:val="12"/>
        </w:rPr>
      </w:pPr>
      <w:r>
        <w:rPr>
          <w:color w:val="231F20"/>
          <w:spacing w:val="-5"/>
          <w:sz w:val="12"/>
        </w:rPr>
        <w:t>H1</w:t>
      </w:r>
    </w:p>
    <w:p w14:paraId="68C3D9DB" w14:textId="77777777" w:rsidR="00932646" w:rsidRDefault="009E75AE">
      <w:pPr>
        <w:spacing w:line="116" w:lineRule="exact"/>
        <w:ind w:left="104"/>
        <w:rPr>
          <w:sz w:val="11"/>
        </w:rPr>
      </w:pPr>
      <w:r>
        <w:rPr>
          <w:color w:val="231F20"/>
          <w:w w:val="90"/>
          <w:sz w:val="11"/>
        </w:rPr>
        <w:t>Sources:</w:t>
      </w:r>
      <w:r>
        <w:rPr>
          <w:color w:val="231F20"/>
          <w:spacing w:val="27"/>
          <w:sz w:val="11"/>
        </w:rPr>
        <w:t xml:space="preserve"> </w:t>
      </w:r>
      <w:r>
        <w:rPr>
          <w:color w:val="231F20"/>
          <w:w w:val="90"/>
          <w:sz w:val="11"/>
        </w:rPr>
        <w:t>Bank</w:t>
      </w:r>
      <w:r>
        <w:rPr>
          <w:color w:val="231F20"/>
          <w:spacing w:val="-2"/>
          <w:sz w:val="11"/>
        </w:rPr>
        <w:t xml:space="preserve"> </w:t>
      </w:r>
      <w:r>
        <w:rPr>
          <w:color w:val="231F20"/>
          <w:w w:val="90"/>
          <w:sz w:val="11"/>
        </w:rPr>
        <w:t>of</w:t>
      </w:r>
      <w:r>
        <w:rPr>
          <w:color w:val="231F20"/>
          <w:spacing w:val="-3"/>
          <w:sz w:val="11"/>
        </w:rPr>
        <w:t xml:space="preserve"> </w:t>
      </w:r>
      <w:r>
        <w:rPr>
          <w:color w:val="231F20"/>
          <w:w w:val="90"/>
          <w:sz w:val="11"/>
        </w:rPr>
        <w:t>England,</w:t>
      </w:r>
      <w:r>
        <w:rPr>
          <w:color w:val="231F20"/>
          <w:spacing w:val="-3"/>
          <w:sz w:val="11"/>
        </w:rPr>
        <w:t xml:space="preserve"> </w:t>
      </w:r>
      <w:r>
        <w:rPr>
          <w:color w:val="231F20"/>
          <w:w w:val="90"/>
          <w:sz w:val="11"/>
        </w:rPr>
        <w:t>ONS</w:t>
      </w:r>
      <w:r>
        <w:rPr>
          <w:color w:val="231F20"/>
          <w:spacing w:val="-2"/>
          <w:sz w:val="11"/>
        </w:rPr>
        <w:t xml:space="preserve"> </w:t>
      </w:r>
      <w:r>
        <w:rPr>
          <w:color w:val="231F20"/>
          <w:w w:val="90"/>
          <w:sz w:val="11"/>
        </w:rPr>
        <w:t>and</w:t>
      </w:r>
      <w:r>
        <w:rPr>
          <w:color w:val="231F20"/>
          <w:spacing w:val="-3"/>
          <w:sz w:val="11"/>
        </w:rPr>
        <w:t xml:space="preserve"> </w:t>
      </w:r>
      <w:r>
        <w:rPr>
          <w:color w:val="231F20"/>
          <w:w w:val="90"/>
          <w:sz w:val="11"/>
        </w:rPr>
        <w:t>Bank</w:t>
      </w:r>
      <w:r>
        <w:rPr>
          <w:color w:val="231F20"/>
          <w:spacing w:val="-3"/>
          <w:sz w:val="11"/>
        </w:rPr>
        <w:t xml:space="preserve"> </w:t>
      </w:r>
      <w:r>
        <w:rPr>
          <w:color w:val="231F20"/>
          <w:spacing w:val="-2"/>
          <w:w w:val="90"/>
          <w:sz w:val="11"/>
        </w:rPr>
        <w:t>calculations.</w:t>
      </w:r>
    </w:p>
    <w:p w14:paraId="3C89838C" w14:textId="77777777" w:rsidR="00932646" w:rsidRDefault="00932646">
      <w:pPr>
        <w:pStyle w:val="BodyText"/>
        <w:spacing w:before="4"/>
        <w:rPr>
          <w:sz w:val="11"/>
        </w:rPr>
      </w:pPr>
    </w:p>
    <w:p w14:paraId="0288554D" w14:textId="77777777" w:rsidR="00932646" w:rsidRDefault="009E75AE" w:rsidP="00FA1E4A">
      <w:pPr>
        <w:pStyle w:val="ListParagraph"/>
        <w:numPr>
          <w:ilvl w:val="0"/>
          <w:numId w:val="68"/>
        </w:numPr>
        <w:tabs>
          <w:tab w:val="left" w:pos="272"/>
          <w:tab w:val="left" w:pos="274"/>
        </w:tabs>
        <w:spacing w:line="244" w:lineRule="auto"/>
        <w:ind w:right="38"/>
        <w:rPr>
          <w:sz w:val="11"/>
        </w:rPr>
      </w:pPr>
      <w:r>
        <w:rPr>
          <w:color w:val="231F20"/>
          <w:w w:val="90"/>
          <w:sz w:val="11"/>
        </w:rPr>
        <w:t>Bank staff estimates of annual changes in the net international investment position, based</w:t>
      </w:r>
      <w:r>
        <w:rPr>
          <w:color w:val="231F20"/>
          <w:spacing w:val="40"/>
          <w:sz w:val="11"/>
        </w:rPr>
        <w:t xml:space="preserve"> </w:t>
      </w:r>
      <w:r>
        <w:rPr>
          <w:color w:val="231F20"/>
          <w:w w:val="90"/>
          <w:sz w:val="11"/>
        </w:rPr>
        <w:t>on the model outlined by Taylor, C (2016), ‘Analysis of the UK’s international investment</w:t>
      </w:r>
      <w:r>
        <w:rPr>
          <w:color w:val="231F20"/>
          <w:spacing w:val="40"/>
          <w:sz w:val="11"/>
        </w:rPr>
        <w:t xml:space="preserve"> </w:t>
      </w:r>
      <w:r>
        <w:rPr>
          <w:color w:val="231F20"/>
          <w:spacing w:val="-4"/>
          <w:sz w:val="11"/>
        </w:rPr>
        <w:t>position:</w:t>
      </w:r>
      <w:r>
        <w:rPr>
          <w:color w:val="231F20"/>
          <w:spacing w:val="20"/>
          <w:sz w:val="11"/>
        </w:rPr>
        <w:t xml:space="preserve"> </w:t>
      </w:r>
      <w:r>
        <w:rPr>
          <w:color w:val="231F20"/>
          <w:spacing w:val="-4"/>
          <w:sz w:val="11"/>
        </w:rPr>
        <w:t>2016’.</w:t>
      </w:r>
      <w:r>
        <w:rPr>
          <w:color w:val="231F20"/>
          <w:spacing w:val="20"/>
          <w:sz w:val="11"/>
        </w:rPr>
        <w:t xml:space="preserve"> </w:t>
      </w:r>
      <w:r>
        <w:rPr>
          <w:color w:val="231F20"/>
          <w:spacing w:val="-4"/>
          <w:sz w:val="11"/>
        </w:rPr>
        <w:t>Estimates</w:t>
      </w:r>
      <w:r>
        <w:rPr>
          <w:color w:val="231F20"/>
          <w:spacing w:val="-7"/>
          <w:sz w:val="11"/>
        </w:rPr>
        <w:t xml:space="preserve"> </w:t>
      </w:r>
      <w:r>
        <w:rPr>
          <w:color w:val="231F20"/>
          <w:spacing w:val="-4"/>
          <w:sz w:val="11"/>
        </w:rPr>
        <w:t>for</w:t>
      </w:r>
      <w:r>
        <w:rPr>
          <w:color w:val="231F20"/>
          <w:spacing w:val="-7"/>
          <w:sz w:val="11"/>
        </w:rPr>
        <w:t xml:space="preserve"> </w:t>
      </w:r>
      <w:r>
        <w:rPr>
          <w:color w:val="231F20"/>
          <w:spacing w:val="-4"/>
          <w:sz w:val="11"/>
        </w:rPr>
        <w:t>2015</w:t>
      </w:r>
      <w:r>
        <w:rPr>
          <w:color w:val="231F20"/>
          <w:spacing w:val="-7"/>
          <w:sz w:val="11"/>
        </w:rPr>
        <w:t xml:space="preserve"> </w:t>
      </w:r>
      <w:r>
        <w:rPr>
          <w:color w:val="231F20"/>
          <w:spacing w:val="-4"/>
          <w:sz w:val="11"/>
        </w:rPr>
        <w:t>and</w:t>
      </w:r>
      <w:r>
        <w:rPr>
          <w:color w:val="231F20"/>
          <w:spacing w:val="-7"/>
          <w:sz w:val="11"/>
        </w:rPr>
        <w:t xml:space="preserve"> </w:t>
      </w:r>
      <w:r>
        <w:rPr>
          <w:color w:val="231F20"/>
          <w:spacing w:val="-4"/>
          <w:sz w:val="11"/>
        </w:rPr>
        <w:t>2016</w:t>
      </w:r>
      <w:r>
        <w:rPr>
          <w:color w:val="231F20"/>
          <w:spacing w:val="-7"/>
          <w:sz w:val="11"/>
        </w:rPr>
        <w:t xml:space="preserve"> </w:t>
      </w:r>
      <w:r>
        <w:rPr>
          <w:color w:val="231F20"/>
          <w:spacing w:val="-4"/>
          <w:sz w:val="11"/>
        </w:rPr>
        <w:t>H1</w:t>
      </w:r>
      <w:r>
        <w:rPr>
          <w:color w:val="231F20"/>
          <w:spacing w:val="-7"/>
          <w:sz w:val="11"/>
        </w:rPr>
        <w:t xml:space="preserve"> </w:t>
      </w:r>
      <w:r>
        <w:rPr>
          <w:color w:val="231F20"/>
          <w:spacing w:val="-4"/>
          <w:sz w:val="11"/>
        </w:rPr>
        <w:t>may</w:t>
      </w:r>
      <w:r>
        <w:rPr>
          <w:color w:val="231F20"/>
          <w:spacing w:val="-7"/>
          <w:sz w:val="11"/>
        </w:rPr>
        <w:t xml:space="preserve"> </w:t>
      </w:r>
      <w:r>
        <w:rPr>
          <w:color w:val="231F20"/>
          <w:spacing w:val="-4"/>
          <w:sz w:val="11"/>
        </w:rPr>
        <w:t>be</w:t>
      </w:r>
      <w:r>
        <w:rPr>
          <w:color w:val="231F20"/>
          <w:spacing w:val="-7"/>
          <w:sz w:val="11"/>
        </w:rPr>
        <w:t xml:space="preserve"> </w:t>
      </w:r>
      <w:r>
        <w:rPr>
          <w:color w:val="231F20"/>
          <w:spacing w:val="-4"/>
          <w:sz w:val="11"/>
        </w:rPr>
        <w:t>subject</w:t>
      </w:r>
      <w:r>
        <w:rPr>
          <w:color w:val="231F20"/>
          <w:spacing w:val="-7"/>
          <w:sz w:val="11"/>
        </w:rPr>
        <w:t xml:space="preserve"> </w:t>
      </w:r>
      <w:r>
        <w:rPr>
          <w:color w:val="231F20"/>
          <w:spacing w:val="-4"/>
          <w:sz w:val="11"/>
        </w:rPr>
        <w:t>to</w:t>
      </w:r>
      <w:r>
        <w:rPr>
          <w:color w:val="231F20"/>
          <w:spacing w:val="-7"/>
          <w:sz w:val="11"/>
        </w:rPr>
        <w:t xml:space="preserve"> </w:t>
      </w:r>
      <w:r>
        <w:rPr>
          <w:color w:val="231F20"/>
          <w:spacing w:val="-4"/>
          <w:sz w:val="11"/>
        </w:rPr>
        <w:t>large</w:t>
      </w:r>
      <w:r>
        <w:rPr>
          <w:color w:val="231F20"/>
          <w:spacing w:val="-7"/>
          <w:sz w:val="11"/>
        </w:rPr>
        <w:t xml:space="preserve"> </w:t>
      </w:r>
      <w:r>
        <w:rPr>
          <w:color w:val="231F20"/>
          <w:spacing w:val="-4"/>
          <w:sz w:val="11"/>
        </w:rPr>
        <w:t>revisions</w:t>
      </w:r>
      <w:r>
        <w:rPr>
          <w:color w:val="231F20"/>
          <w:spacing w:val="-7"/>
          <w:sz w:val="11"/>
        </w:rPr>
        <w:t xml:space="preserve"> </w:t>
      </w:r>
      <w:r>
        <w:rPr>
          <w:color w:val="231F20"/>
          <w:spacing w:val="-4"/>
          <w:sz w:val="11"/>
        </w:rPr>
        <w:t>as</w:t>
      </w:r>
      <w:r>
        <w:rPr>
          <w:color w:val="231F20"/>
          <w:spacing w:val="-7"/>
          <w:sz w:val="11"/>
        </w:rPr>
        <w:t xml:space="preserve"> </w:t>
      </w:r>
      <w:r>
        <w:rPr>
          <w:color w:val="231F20"/>
          <w:spacing w:val="-4"/>
          <w:sz w:val="11"/>
        </w:rPr>
        <w:t>the</w:t>
      </w:r>
      <w:r>
        <w:rPr>
          <w:color w:val="231F20"/>
          <w:spacing w:val="40"/>
          <w:sz w:val="11"/>
        </w:rPr>
        <w:t xml:space="preserve"> </w:t>
      </w:r>
      <w:r>
        <w:rPr>
          <w:color w:val="231F20"/>
          <w:w w:val="90"/>
          <w:sz w:val="11"/>
        </w:rPr>
        <w:t>ONS</w:t>
      </w:r>
      <w:r>
        <w:rPr>
          <w:color w:val="231F20"/>
          <w:spacing w:val="-3"/>
          <w:w w:val="90"/>
          <w:sz w:val="11"/>
        </w:rPr>
        <w:t xml:space="preserve"> </w:t>
      </w:r>
      <w:r>
        <w:rPr>
          <w:color w:val="231F20"/>
          <w:w w:val="90"/>
          <w:sz w:val="11"/>
        </w:rPr>
        <w:t>incorporates</w:t>
      </w:r>
      <w:r>
        <w:rPr>
          <w:color w:val="231F20"/>
          <w:spacing w:val="-3"/>
          <w:w w:val="90"/>
          <w:sz w:val="11"/>
        </w:rPr>
        <w:t xml:space="preserve"> </w:t>
      </w:r>
      <w:r>
        <w:rPr>
          <w:color w:val="231F20"/>
          <w:w w:val="90"/>
          <w:sz w:val="11"/>
        </w:rPr>
        <w:t>annual</w:t>
      </w:r>
      <w:r>
        <w:rPr>
          <w:color w:val="231F20"/>
          <w:spacing w:val="-3"/>
          <w:w w:val="90"/>
          <w:sz w:val="11"/>
        </w:rPr>
        <w:t xml:space="preserve"> </w:t>
      </w:r>
      <w:r>
        <w:rPr>
          <w:color w:val="231F20"/>
          <w:w w:val="90"/>
          <w:sz w:val="11"/>
        </w:rPr>
        <w:t>survey</w:t>
      </w:r>
      <w:r>
        <w:rPr>
          <w:color w:val="231F20"/>
          <w:spacing w:val="-3"/>
          <w:w w:val="90"/>
          <w:sz w:val="11"/>
        </w:rPr>
        <w:t xml:space="preserve"> </w:t>
      </w:r>
      <w:r>
        <w:rPr>
          <w:color w:val="231F20"/>
          <w:w w:val="90"/>
          <w:sz w:val="11"/>
        </w:rPr>
        <w:t>data</w:t>
      </w:r>
      <w:r>
        <w:rPr>
          <w:color w:val="231F20"/>
          <w:spacing w:val="-3"/>
          <w:w w:val="90"/>
          <w:sz w:val="11"/>
        </w:rPr>
        <w:t xml:space="preserve"> </w:t>
      </w:r>
      <w:r>
        <w:rPr>
          <w:color w:val="231F20"/>
          <w:w w:val="90"/>
          <w:sz w:val="11"/>
        </w:rPr>
        <w:t>when</w:t>
      </w:r>
      <w:r>
        <w:rPr>
          <w:color w:val="231F20"/>
          <w:spacing w:val="-3"/>
          <w:w w:val="90"/>
          <w:sz w:val="11"/>
        </w:rPr>
        <w:t xml:space="preserve"> </w:t>
      </w:r>
      <w:r>
        <w:rPr>
          <w:color w:val="231F20"/>
          <w:w w:val="90"/>
          <w:sz w:val="11"/>
        </w:rPr>
        <w:t>they</w:t>
      </w:r>
      <w:r>
        <w:rPr>
          <w:color w:val="231F20"/>
          <w:spacing w:val="-3"/>
          <w:w w:val="90"/>
          <w:sz w:val="11"/>
        </w:rPr>
        <w:t xml:space="preserve"> </w:t>
      </w:r>
      <w:r>
        <w:rPr>
          <w:color w:val="231F20"/>
          <w:w w:val="90"/>
          <w:sz w:val="11"/>
        </w:rPr>
        <w:t>become</w:t>
      </w:r>
      <w:r>
        <w:rPr>
          <w:color w:val="231F20"/>
          <w:spacing w:val="-3"/>
          <w:w w:val="90"/>
          <w:sz w:val="11"/>
        </w:rPr>
        <w:t xml:space="preserve"> </w:t>
      </w:r>
      <w:r>
        <w:rPr>
          <w:color w:val="231F20"/>
          <w:w w:val="90"/>
          <w:sz w:val="11"/>
        </w:rPr>
        <w:t>available.</w:t>
      </w:r>
      <w:r>
        <w:rPr>
          <w:color w:val="231F20"/>
          <w:spacing w:val="22"/>
          <w:sz w:val="11"/>
        </w:rPr>
        <w:t xml:space="preserve"> </w:t>
      </w:r>
      <w:r>
        <w:rPr>
          <w:color w:val="231F20"/>
          <w:w w:val="90"/>
          <w:sz w:val="11"/>
        </w:rPr>
        <w:t>Estimates</w:t>
      </w:r>
      <w:r>
        <w:rPr>
          <w:color w:val="231F20"/>
          <w:spacing w:val="-3"/>
          <w:w w:val="90"/>
          <w:sz w:val="11"/>
        </w:rPr>
        <w:t xml:space="preserve"> </w:t>
      </w:r>
      <w:r>
        <w:rPr>
          <w:color w:val="231F20"/>
          <w:w w:val="90"/>
          <w:sz w:val="11"/>
        </w:rPr>
        <w:t>do</w:t>
      </w:r>
      <w:r>
        <w:rPr>
          <w:color w:val="231F20"/>
          <w:spacing w:val="-3"/>
          <w:w w:val="90"/>
          <w:sz w:val="11"/>
        </w:rPr>
        <w:t xml:space="preserve"> </w:t>
      </w:r>
      <w:r>
        <w:rPr>
          <w:color w:val="231F20"/>
          <w:w w:val="90"/>
          <w:sz w:val="11"/>
        </w:rPr>
        <w:t>not</w:t>
      </w:r>
      <w:r>
        <w:rPr>
          <w:color w:val="231F20"/>
          <w:spacing w:val="-3"/>
          <w:w w:val="90"/>
          <w:sz w:val="11"/>
        </w:rPr>
        <w:t xml:space="preserve"> </w:t>
      </w:r>
      <w:r>
        <w:rPr>
          <w:color w:val="231F20"/>
          <w:w w:val="90"/>
          <w:sz w:val="11"/>
        </w:rPr>
        <w:t>include</w:t>
      </w:r>
      <w:r>
        <w:rPr>
          <w:color w:val="231F20"/>
          <w:spacing w:val="40"/>
          <w:sz w:val="11"/>
        </w:rPr>
        <w:t xml:space="preserve"> </w:t>
      </w:r>
      <w:r>
        <w:rPr>
          <w:color w:val="231F20"/>
          <w:spacing w:val="-4"/>
          <w:sz w:val="11"/>
        </w:rPr>
        <w:t>financial derivatives and employees’ stock options.</w:t>
      </w:r>
    </w:p>
    <w:p w14:paraId="433D0A5E" w14:textId="77777777" w:rsidR="00932646" w:rsidRDefault="00932646">
      <w:pPr>
        <w:pStyle w:val="BodyText"/>
      </w:pPr>
    </w:p>
    <w:p w14:paraId="17C3961D" w14:textId="77777777" w:rsidR="00932646" w:rsidRDefault="00932646">
      <w:pPr>
        <w:pStyle w:val="BodyText"/>
      </w:pPr>
    </w:p>
    <w:p w14:paraId="45629879" w14:textId="77777777" w:rsidR="00932646" w:rsidRDefault="009E75AE">
      <w:pPr>
        <w:pStyle w:val="BodyText"/>
        <w:spacing w:before="45"/>
      </w:pPr>
      <w:r>
        <w:rPr>
          <w:noProof/>
        </w:rPr>
        <mc:AlternateContent>
          <mc:Choice Requires="wps">
            <w:drawing>
              <wp:anchor distT="0" distB="0" distL="0" distR="0" simplePos="0" relativeHeight="487627776" behindDoc="1" locked="0" layoutInCell="1" allowOverlap="1" wp14:anchorId="06F9379E" wp14:editId="21D75223">
                <wp:simplePos x="0" y="0"/>
                <wp:positionH relativeFrom="page">
                  <wp:posOffset>509079</wp:posOffset>
                </wp:positionH>
                <wp:positionV relativeFrom="paragraph">
                  <wp:posOffset>191544</wp:posOffset>
                </wp:positionV>
                <wp:extent cx="2736215" cy="1270"/>
                <wp:effectExtent l="0" t="0" r="0" b="0"/>
                <wp:wrapTopAndBottom/>
                <wp:docPr id="926" name="Graphic 9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5997"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4A23134C" id="Graphic 926" o:spid="_x0000_s1026" style="position:absolute;margin-left:40.1pt;margin-top:15.1pt;width:215.45pt;height:.1pt;z-index:-15688704;visibility:visible;mso-wrap-style:square;mso-wrap-distance-left:0;mso-wrap-distance-top:0;mso-wrap-distance-right:0;mso-wrap-distance-bottom:0;mso-position-horizontal:absolute;mso-position-horizontal-relative:page;mso-position-vertical:absolute;mso-position-vertical-relative:text;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" path="m,l2735997,e" filled="f" strokecolor="#751c66" strokeweight=".7pt">
                <v:path arrowok="t"/>
                <w10:wrap type="topAndBottom" anchorx="page"/>
              </v:shape>
            </w:pict>
          </mc:Fallback>
        </mc:AlternateContent>
      </w:r>
    </w:p>
    <w:p w14:paraId="72802DCD" w14:textId="77777777" w:rsidR="00932646" w:rsidRDefault="009E75AE">
      <w:pPr>
        <w:spacing w:before="86" w:line="259" w:lineRule="auto"/>
        <w:ind w:left="93" w:right="511"/>
        <w:rPr>
          <w:sz w:val="18"/>
        </w:rPr>
      </w:pPr>
      <w:r>
        <w:rPr>
          <w:b/>
          <w:color w:val="751C66"/>
          <w:spacing w:val="-4"/>
          <w:sz w:val="18"/>
        </w:rPr>
        <w:t>Chart</w:t>
      </w:r>
      <w:r>
        <w:rPr>
          <w:b/>
          <w:color w:val="751C66"/>
          <w:spacing w:val="-15"/>
          <w:sz w:val="18"/>
        </w:rPr>
        <w:t xml:space="preserve"> </w:t>
      </w:r>
      <w:r>
        <w:rPr>
          <w:b/>
          <w:color w:val="751C66"/>
          <w:spacing w:val="-4"/>
          <w:sz w:val="18"/>
        </w:rPr>
        <w:t>A.26</w:t>
      </w:r>
      <w:r>
        <w:rPr>
          <w:b/>
          <w:color w:val="751C66"/>
          <w:spacing w:val="-1"/>
          <w:sz w:val="18"/>
        </w:rPr>
        <w:t xml:space="preserve"> </w:t>
      </w:r>
      <w:r>
        <w:rPr>
          <w:color w:val="751C66"/>
          <w:spacing w:val="-4"/>
          <w:sz w:val="18"/>
        </w:rPr>
        <w:t>UK</w:t>
      </w:r>
      <w:r>
        <w:rPr>
          <w:color w:val="751C66"/>
          <w:spacing w:val="-13"/>
          <w:sz w:val="18"/>
        </w:rPr>
        <w:t xml:space="preserve"> </w:t>
      </w:r>
      <w:r>
        <w:rPr>
          <w:color w:val="751C66"/>
          <w:spacing w:val="-4"/>
          <w:sz w:val="18"/>
        </w:rPr>
        <w:t>banks’</w:t>
      </w:r>
      <w:r>
        <w:rPr>
          <w:color w:val="751C66"/>
          <w:spacing w:val="-13"/>
          <w:sz w:val="18"/>
        </w:rPr>
        <w:t xml:space="preserve"> </w:t>
      </w:r>
      <w:r>
        <w:rPr>
          <w:color w:val="751C66"/>
          <w:spacing w:val="-4"/>
          <w:sz w:val="18"/>
        </w:rPr>
        <w:t>short-term</w:t>
      </w:r>
      <w:r>
        <w:rPr>
          <w:color w:val="751C66"/>
          <w:spacing w:val="-13"/>
          <w:sz w:val="18"/>
        </w:rPr>
        <w:t xml:space="preserve"> </w:t>
      </w:r>
      <w:r>
        <w:rPr>
          <w:color w:val="751C66"/>
          <w:spacing w:val="-4"/>
          <w:sz w:val="18"/>
        </w:rPr>
        <w:t>foreign</w:t>
      </w:r>
      <w:r>
        <w:rPr>
          <w:color w:val="751C66"/>
          <w:spacing w:val="-13"/>
          <w:sz w:val="18"/>
        </w:rPr>
        <w:t xml:space="preserve"> </w:t>
      </w:r>
      <w:r>
        <w:rPr>
          <w:color w:val="751C66"/>
          <w:spacing w:val="-4"/>
          <w:sz w:val="18"/>
        </w:rPr>
        <w:t xml:space="preserve">currency </w:t>
      </w:r>
      <w:r>
        <w:rPr>
          <w:color w:val="751C66"/>
          <w:sz w:val="18"/>
        </w:rPr>
        <w:t>liabilities are large</w:t>
      </w:r>
    </w:p>
    <w:p w14:paraId="3A69F521" w14:textId="77777777" w:rsidR="00932646" w:rsidRDefault="009E75AE">
      <w:pPr>
        <w:ind w:left="93"/>
        <w:rPr>
          <w:position w:val="4"/>
          <w:sz w:val="12"/>
        </w:rPr>
      </w:pPr>
      <w:r>
        <w:rPr>
          <w:color w:val="231F20"/>
          <w:w w:val="90"/>
          <w:sz w:val="16"/>
        </w:rPr>
        <w:t>UK</w:t>
      </w:r>
      <w:r>
        <w:rPr>
          <w:color w:val="231F20"/>
          <w:spacing w:val="-6"/>
          <w:w w:val="90"/>
          <w:sz w:val="16"/>
        </w:rPr>
        <w:t xml:space="preserve"> </w:t>
      </w:r>
      <w:r>
        <w:rPr>
          <w:color w:val="231F20"/>
          <w:w w:val="90"/>
          <w:sz w:val="16"/>
        </w:rPr>
        <w:t>banks’</w:t>
      </w:r>
      <w:r>
        <w:rPr>
          <w:color w:val="231F20"/>
          <w:spacing w:val="-5"/>
          <w:w w:val="90"/>
          <w:sz w:val="16"/>
        </w:rPr>
        <w:t xml:space="preserve"> </w:t>
      </w:r>
      <w:r>
        <w:rPr>
          <w:color w:val="231F20"/>
          <w:w w:val="90"/>
          <w:sz w:val="16"/>
        </w:rPr>
        <w:t>balance</w:t>
      </w:r>
      <w:r>
        <w:rPr>
          <w:color w:val="231F20"/>
          <w:spacing w:val="-5"/>
          <w:w w:val="90"/>
          <w:sz w:val="16"/>
        </w:rPr>
        <w:t xml:space="preserve"> </w:t>
      </w:r>
      <w:r>
        <w:rPr>
          <w:color w:val="231F20"/>
          <w:w w:val="90"/>
          <w:sz w:val="16"/>
        </w:rPr>
        <w:t>sheets</w:t>
      </w:r>
      <w:r>
        <w:rPr>
          <w:color w:val="231F20"/>
          <w:spacing w:val="-5"/>
          <w:w w:val="90"/>
          <w:sz w:val="16"/>
        </w:rPr>
        <w:t xml:space="preserve"> </w:t>
      </w:r>
      <w:r>
        <w:rPr>
          <w:color w:val="231F20"/>
          <w:w w:val="90"/>
          <w:sz w:val="16"/>
        </w:rPr>
        <w:t>by</w:t>
      </w:r>
      <w:r>
        <w:rPr>
          <w:color w:val="231F20"/>
          <w:spacing w:val="-5"/>
          <w:w w:val="90"/>
          <w:sz w:val="16"/>
        </w:rPr>
        <w:t xml:space="preserve"> </w:t>
      </w:r>
      <w:r>
        <w:rPr>
          <w:color w:val="231F20"/>
          <w:spacing w:val="-2"/>
          <w:w w:val="90"/>
          <w:sz w:val="16"/>
        </w:rPr>
        <w:t>currency</w:t>
      </w:r>
      <w:r>
        <w:rPr>
          <w:color w:val="231F20"/>
          <w:spacing w:val="-2"/>
          <w:w w:val="90"/>
          <w:position w:val="4"/>
          <w:sz w:val="12"/>
        </w:rPr>
        <w:t>(a)</w:t>
      </w:r>
    </w:p>
    <w:p w14:paraId="0DEDBCF2" w14:textId="77777777" w:rsidR="00932646" w:rsidRDefault="009E75AE">
      <w:pPr>
        <w:spacing w:before="168" w:line="124" w:lineRule="exact"/>
        <w:ind w:left="2669"/>
        <w:jc w:val="center"/>
        <w:rPr>
          <w:sz w:val="12"/>
        </w:rPr>
      </w:pPr>
      <w:r>
        <w:rPr>
          <w:color w:val="231F20"/>
          <w:spacing w:val="-2"/>
          <w:sz w:val="12"/>
        </w:rPr>
        <w:t>£</w:t>
      </w:r>
      <w:r>
        <w:rPr>
          <w:color w:val="231F20"/>
          <w:spacing w:val="-9"/>
          <w:sz w:val="12"/>
        </w:rPr>
        <w:t xml:space="preserve"> </w:t>
      </w:r>
      <w:r>
        <w:rPr>
          <w:color w:val="231F20"/>
          <w:spacing w:val="-2"/>
          <w:sz w:val="12"/>
        </w:rPr>
        <w:t>trillions</w:t>
      </w:r>
    </w:p>
    <w:p w14:paraId="74764E1A" w14:textId="77777777" w:rsidR="00932646" w:rsidRDefault="009E75AE">
      <w:pPr>
        <w:spacing w:line="124" w:lineRule="exact"/>
        <w:ind w:left="3839"/>
        <w:rPr>
          <w:sz w:val="12"/>
        </w:rPr>
      </w:pPr>
      <w:r>
        <w:rPr>
          <w:noProof/>
          <w:sz w:val="12"/>
        </w:rPr>
        <mc:AlternateContent>
          <mc:Choice Requires="wpg">
            <w:drawing>
              <wp:anchor distT="0" distB="0" distL="0" distR="0" simplePos="0" relativeHeight="15769600" behindDoc="0" locked="0" layoutInCell="1" allowOverlap="1" wp14:anchorId="5C76C2DC" wp14:editId="531E49F6">
                <wp:simplePos x="0" y="0"/>
                <wp:positionH relativeFrom="page">
                  <wp:posOffset>509079</wp:posOffset>
                </wp:positionH>
                <wp:positionV relativeFrom="paragraph">
                  <wp:posOffset>33377</wp:posOffset>
                </wp:positionV>
                <wp:extent cx="2346960" cy="1806575"/>
                <wp:effectExtent l="0" t="0" r="0" b="0"/>
                <wp:wrapNone/>
                <wp:docPr id="927" name="Group 9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928" name="Graphic 928"/>
                        <wps:cNvSpPr/>
                        <wps:spPr>
                          <a:xfrm>
                            <a:off x="226838" y="50446"/>
                            <a:ext cx="90170" cy="90170"/>
                          </a:xfrm>
                          <a:custGeom>
                            <a:avLst/>
                            <a:gdLst/>
                            <a:ahLst/>
                            <a:cxnLst/>
                            <a:rect l="l" t="t" r="r" b="b"/>
                            <a:pathLst>
                              <a:path w="90170" h="90170">
                                <a:moveTo>
                                  <a:pt x="89998" y="0"/>
                                </a:moveTo>
                                <a:lnTo>
                                  <a:pt x="0" y="0"/>
                                </a:lnTo>
                                <a:lnTo>
                                  <a:pt x="0" y="89997"/>
                                </a:lnTo>
                                <a:lnTo>
                                  <a:pt x="89998" y="89997"/>
                                </a:lnTo>
                                <a:lnTo>
                                  <a:pt x="89998" y="0"/>
                                </a:lnTo>
                                <a:close/>
                              </a:path>
                            </a:pathLst>
                          </a:custGeom>
                          <a:solidFill>
                            <a:srgbClr val="00568B"/>
                          </a:solidFill>
                        </wps:spPr>
                        <wps:bodyPr wrap="square" lIns="0" tIns="0" rIns="0" bIns="0" rtlCol="0">
                          <a:prstTxWarp prst="textNoShape">
                            <a:avLst/>
                          </a:prstTxWarp>
                          <a:noAutofit/>
                        </wps:bodyPr>
                      </wps:wsp>
                      <wps:wsp>
                        <wps:cNvPr id="929" name="Graphic 929"/>
                        <wps:cNvSpPr/>
                        <wps:spPr>
                          <a:xfrm>
                            <a:off x="226838" y="165856"/>
                            <a:ext cx="90170" cy="90170"/>
                          </a:xfrm>
                          <a:custGeom>
                            <a:avLst/>
                            <a:gdLst/>
                            <a:ahLst/>
                            <a:cxnLst/>
                            <a:rect l="l" t="t" r="r" b="b"/>
                            <a:pathLst>
                              <a:path w="90170" h="90170">
                                <a:moveTo>
                                  <a:pt x="89998" y="0"/>
                                </a:moveTo>
                                <a:lnTo>
                                  <a:pt x="0" y="0"/>
                                </a:lnTo>
                                <a:lnTo>
                                  <a:pt x="0" y="89997"/>
                                </a:lnTo>
                                <a:lnTo>
                                  <a:pt x="89998" y="89997"/>
                                </a:lnTo>
                                <a:lnTo>
                                  <a:pt x="89998" y="0"/>
                                </a:lnTo>
                                <a:close/>
                              </a:path>
                            </a:pathLst>
                          </a:custGeom>
                          <a:solidFill>
                            <a:srgbClr val="B01C88"/>
                          </a:solidFill>
                        </wps:spPr>
                        <wps:bodyPr wrap="square" lIns="0" tIns="0" rIns="0" bIns="0" rtlCol="0">
                          <a:prstTxWarp prst="textNoShape">
                            <a:avLst/>
                          </a:prstTxWarp>
                          <a:noAutofit/>
                        </wps:bodyPr>
                      </wps:wsp>
                      <wps:wsp>
                        <wps:cNvPr id="930" name="Graphic 930"/>
                        <wps:cNvSpPr/>
                        <wps:spPr>
                          <a:xfrm>
                            <a:off x="225285" y="320372"/>
                            <a:ext cx="1744345" cy="1483360"/>
                          </a:xfrm>
                          <a:custGeom>
                            <a:avLst/>
                            <a:gdLst/>
                            <a:ahLst/>
                            <a:cxnLst/>
                            <a:rect l="l" t="t" r="r" b="b"/>
                            <a:pathLst>
                              <a:path w="1744345" h="1483360">
                                <a:moveTo>
                                  <a:pt x="151726" y="62242"/>
                                </a:moveTo>
                                <a:lnTo>
                                  <a:pt x="0" y="62242"/>
                                </a:lnTo>
                                <a:lnTo>
                                  <a:pt x="0" y="1482813"/>
                                </a:lnTo>
                                <a:lnTo>
                                  <a:pt x="151726" y="1482813"/>
                                </a:lnTo>
                                <a:lnTo>
                                  <a:pt x="151726" y="62242"/>
                                </a:lnTo>
                                <a:close/>
                              </a:path>
                              <a:path w="1744345" h="1483360">
                                <a:moveTo>
                                  <a:pt x="682536" y="0"/>
                                </a:moveTo>
                                <a:lnTo>
                                  <a:pt x="530745" y="0"/>
                                </a:lnTo>
                                <a:lnTo>
                                  <a:pt x="530745" y="1482813"/>
                                </a:lnTo>
                                <a:lnTo>
                                  <a:pt x="682536" y="1482813"/>
                                </a:lnTo>
                                <a:lnTo>
                                  <a:pt x="682536" y="0"/>
                                </a:lnTo>
                                <a:close/>
                              </a:path>
                              <a:path w="1744345" h="1483360">
                                <a:moveTo>
                                  <a:pt x="1213294" y="1270381"/>
                                </a:moveTo>
                                <a:lnTo>
                                  <a:pt x="1061504" y="1270381"/>
                                </a:lnTo>
                                <a:lnTo>
                                  <a:pt x="1061504" y="1482813"/>
                                </a:lnTo>
                                <a:lnTo>
                                  <a:pt x="1213294" y="1482813"/>
                                </a:lnTo>
                                <a:lnTo>
                                  <a:pt x="1213294" y="1270381"/>
                                </a:lnTo>
                                <a:close/>
                              </a:path>
                              <a:path w="1744345" h="1483360">
                                <a:moveTo>
                                  <a:pt x="1744052" y="1353870"/>
                                </a:moveTo>
                                <a:lnTo>
                                  <a:pt x="1592249" y="1353870"/>
                                </a:lnTo>
                                <a:lnTo>
                                  <a:pt x="1592249" y="1482813"/>
                                </a:lnTo>
                                <a:lnTo>
                                  <a:pt x="1744052" y="1482813"/>
                                </a:lnTo>
                                <a:lnTo>
                                  <a:pt x="1744052" y="1353870"/>
                                </a:lnTo>
                                <a:close/>
                              </a:path>
                            </a:pathLst>
                          </a:custGeom>
                          <a:solidFill>
                            <a:srgbClr val="00568B"/>
                          </a:solidFill>
                        </wps:spPr>
                        <wps:bodyPr wrap="square" lIns="0" tIns="0" rIns="0" bIns="0" rtlCol="0">
                          <a:prstTxWarp prst="textNoShape">
                            <a:avLst/>
                          </a:prstTxWarp>
                          <a:noAutofit/>
                        </wps:bodyPr>
                      </wps:wsp>
                      <wps:wsp>
                        <wps:cNvPr id="931" name="Graphic 931"/>
                        <wps:cNvSpPr/>
                        <wps:spPr>
                          <a:xfrm>
                            <a:off x="377012" y="959347"/>
                            <a:ext cx="1744345" cy="843915"/>
                          </a:xfrm>
                          <a:custGeom>
                            <a:avLst/>
                            <a:gdLst/>
                            <a:ahLst/>
                            <a:cxnLst/>
                            <a:rect l="l" t="t" r="r" b="b"/>
                            <a:pathLst>
                              <a:path w="1744345" h="843915">
                                <a:moveTo>
                                  <a:pt x="151790" y="34963"/>
                                </a:moveTo>
                                <a:lnTo>
                                  <a:pt x="0" y="34963"/>
                                </a:lnTo>
                                <a:lnTo>
                                  <a:pt x="0" y="843838"/>
                                </a:lnTo>
                                <a:lnTo>
                                  <a:pt x="151790" y="843838"/>
                                </a:lnTo>
                                <a:lnTo>
                                  <a:pt x="151790" y="34963"/>
                                </a:lnTo>
                                <a:close/>
                              </a:path>
                              <a:path w="1744345" h="843915">
                                <a:moveTo>
                                  <a:pt x="682536" y="0"/>
                                </a:moveTo>
                                <a:lnTo>
                                  <a:pt x="530809" y="0"/>
                                </a:lnTo>
                                <a:lnTo>
                                  <a:pt x="530809" y="843838"/>
                                </a:lnTo>
                                <a:lnTo>
                                  <a:pt x="682536" y="843838"/>
                                </a:lnTo>
                                <a:lnTo>
                                  <a:pt x="682536" y="0"/>
                                </a:lnTo>
                                <a:close/>
                              </a:path>
                              <a:path w="1744345" h="843915">
                                <a:moveTo>
                                  <a:pt x="1213358" y="640537"/>
                                </a:moveTo>
                                <a:lnTo>
                                  <a:pt x="1061567" y="640537"/>
                                </a:lnTo>
                                <a:lnTo>
                                  <a:pt x="1061567" y="843838"/>
                                </a:lnTo>
                                <a:lnTo>
                                  <a:pt x="1213358" y="843838"/>
                                </a:lnTo>
                                <a:lnTo>
                                  <a:pt x="1213358" y="640537"/>
                                </a:lnTo>
                                <a:close/>
                              </a:path>
                              <a:path w="1744345" h="843915">
                                <a:moveTo>
                                  <a:pt x="1744116" y="681507"/>
                                </a:moveTo>
                                <a:lnTo>
                                  <a:pt x="1592326" y="681507"/>
                                </a:lnTo>
                                <a:lnTo>
                                  <a:pt x="1592326" y="843838"/>
                                </a:lnTo>
                                <a:lnTo>
                                  <a:pt x="1744116" y="843838"/>
                                </a:lnTo>
                                <a:lnTo>
                                  <a:pt x="1744116" y="681507"/>
                                </a:lnTo>
                                <a:close/>
                              </a:path>
                            </a:pathLst>
                          </a:custGeom>
                          <a:solidFill>
                            <a:srgbClr val="B01C88"/>
                          </a:solidFill>
                        </wps:spPr>
                        <wps:bodyPr wrap="square" lIns="0" tIns="0" rIns="0" bIns="0" rtlCol="0">
                          <a:prstTxWarp prst="textNoShape">
                            <a:avLst/>
                          </a:prstTxWarp>
                          <a:noAutofit/>
                        </wps:bodyPr>
                      </wps:wsp>
                      <wps:wsp>
                        <wps:cNvPr id="932" name="Graphic 932"/>
                        <wps:cNvSpPr/>
                        <wps:spPr>
                          <a:xfrm>
                            <a:off x="3175" y="364239"/>
                            <a:ext cx="2340610" cy="1439545"/>
                          </a:xfrm>
                          <a:custGeom>
                            <a:avLst/>
                            <a:gdLst/>
                            <a:ahLst/>
                            <a:cxnLst/>
                            <a:rect l="l" t="t" r="r" b="b"/>
                            <a:pathLst>
                              <a:path w="2340610" h="1439545">
                                <a:moveTo>
                                  <a:pt x="0" y="0"/>
                                </a:moveTo>
                                <a:lnTo>
                                  <a:pt x="71995" y="0"/>
                                </a:lnTo>
                              </a:path>
                              <a:path w="2340610" h="1439545">
                                <a:moveTo>
                                  <a:pt x="0" y="359605"/>
                                </a:moveTo>
                                <a:lnTo>
                                  <a:pt x="71995" y="359605"/>
                                </a:lnTo>
                              </a:path>
                              <a:path w="2340610" h="1439545">
                                <a:moveTo>
                                  <a:pt x="0" y="719105"/>
                                </a:moveTo>
                                <a:lnTo>
                                  <a:pt x="71995" y="719105"/>
                                </a:lnTo>
                              </a:path>
                              <a:path w="2340610" h="1439545">
                                <a:moveTo>
                                  <a:pt x="0" y="1078715"/>
                                </a:moveTo>
                                <a:lnTo>
                                  <a:pt x="71995" y="1078715"/>
                                </a:lnTo>
                              </a:path>
                              <a:path w="2340610" h="1439545">
                                <a:moveTo>
                                  <a:pt x="2268004" y="0"/>
                                </a:moveTo>
                                <a:lnTo>
                                  <a:pt x="2339987" y="0"/>
                                </a:lnTo>
                              </a:path>
                              <a:path w="2340610" h="1439545">
                                <a:moveTo>
                                  <a:pt x="2268004" y="359605"/>
                                </a:moveTo>
                                <a:lnTo>
                                  <a:pt x="2339987" y="359605"/>
                                </a:lnTo>
                              </a:path>
                              <a:path w="2340610" h="1439545">
                                <a:moveTo>
                                  <a:pt x="2268004" y="719105"/>
                                </a:moveTo>
                                <a:lnTo>
                                  <a:pt x="2339987" y="719105"/>
                                </a:lnTo>
                              </a:path>
                              <a:path w="2340610" h="1439545">
                                <a:moveTo>
                                  <a:pt x="2268004" y="1078715"/>
                                </a:moveTo>
                                <a:lnTo>
                                  <a:pt x="2339987" y="1078715"/>
                                </a:lnTo>
                              </a:path>
                              <a:path w="2340610" h="1439545">
                                <a:moveTo>
                                  <a:pt x="2231567" y="1366940"/>
                                </a:moveTo>
                                <a:lnTo>
                                  <a:pt x="2231567" y="1438936"/>
                                </a:lnTo>
                              </a:path>
                              <a:path w="2340610" h="1439545">
                                <a:moveTo>
                                  <a:pt x="1700745" y="1366940"/>
                                </a:moveTo>
                                <a:lnTo>
                                  <a:pt x="1700745" y="1438936"/>
                                </a:lnTo>
                              </a:path>
                            </a:pathLst>
                          </a:custGeom>
                          <a:ln w="6350">
                            <a:solidFill>
                              <a:srgbClr val="231F20"/>
                            </a:solidFill>
                            <a:prstDash val="solid"/>
                          </a:ln>
                        </wps:spPr>
                        <wps:bodyPr wrap="square" lIns="0" tIns="0" rIns="0" bIns="0" rtlCol="0">
                          <a:prstTxWarp prst="textNoShape">
                            <a:avLst/>
                          </a:prstTxWarp>
                          <a:noAutofit/>
                        </wps:bodyPr>
                      </wps:wsp>
                      <wps:wsp>
                        <wps:cNvPr id="933" name="Graphic 933"/>
                        <wps:cNvSpPr/>
                        <wps:spPr>
                          <a:xfrm>
                            <a:off x="1173168" y="3169"/>
                            <a:ext cx="1270" cy="1800225"/>
                          </a:xfrm>
                          <a:custGeom>
                            <a:avLst/>
                            <a:gdLst/>
                            <a:ahLst/>
                            <a:cxnLst/>
                            <a:rect l="l" t="t" r="r" b="b"/>
                            <a:pathLst>
                              <a:path h="1800225">
                                <a:moveTo>
                                  <a:pt x="0" y="0"/>
                                </a:moveTo>
                                <a:lnTo>
                                  <a:pt x="0" y="1800006"/>
                                </a:lnTo>
                              </a:path>
                            </a:pathLst>
                          </a:custGeom>
                          <a:ln w="6350">
                            <a:solidFill>
                              <a:srgbClr val="231F20"/>
                            </a:solidFill>
                            <a:prstDash val="dash"/>
                          </a:ln>
                        </wps:spPr>
                        <wps:bodyPr wrap="square" lIns="0" tIns="0" rIns="0" bIns="0" rtlCol="0">
                          <a:prstTxWarp prst="textNoShape">
                            <a:avLst/>
                          </a:prstTxWarp>
                          <a:noAutofit/>
                        </wps:bodyPr>
                      </wps:wsp>
                      <wps:wsp>
                        <wps:cNvPr id="934" name="Graphic 934"/>
                        <wps:cNvSpPr/>
                        <wps:spPr>
                          <a:xfrm>
                            <a:off x="111676" y="1731180"/>
                            <a:ext cx="530860" cy="72390"/>
                          </a:xfrm>
                          <a:custGeom>
                            <a:avLst/>
                            <a:gdLst/>
                            <a:ahLst/>
                            <a:cxnLst/>
                            <a:rect l="l" t="t" r="r" b="b"/>
                            <a:pathLst>
                              <a:path w="530860" h="72390">
                                <a:moveTo>
                                  <a:pt x="530746" y="0"/>
                                </a:moveTo>
                                <a:lnTo>
                                  <a:pt x="530746" y="71996"/>
                                </a:lnTo>
                              </a:path>
                              <a:path w="530860"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935" name="Graphic 935"/>
                        <wps:cNvSpPr/>
                        <wps:spPr>
                          <a:xfrm>
                            <a:off x="3175" y="3175"/>
                            <a:ext cx="2340610" cy="1800225"/>
                          </a:xfrm>
                          <a:custGeom>
                            <a:avLst/>
                            <a:gdLst/>
                            <a:ahLst/>
                            <a:cxnLst/>
                            <a:rect l="l" t="t" r="r" b="b"/>
                            <a:pathLst>
                              <a:path w="2340610" h="1800225">
                                <a:moveTo>
                                  <a:pt x="0" y="1800001"/>
                                </a:moveTo>
                                <a:lnTo>
                                  <a:pt x="2340000" y="1800001"/>
                                </a:lnTo>
                                <a:lnTo>
                                  <a:pt x="2340000" y="0"/>
                                </a:lnTo>
                                <a:lnTo>
                                  <a:pt x="0" y="0"/>
                                </a:lnTo>
                                <a:lnTo>
                                  <a:pt x="0" y="1800001"/>
                                </a:lnTo>
                                <a:close/>
                              </a:path>
                            </a:pathLst>
                          </a:custGeom>
                          <a:ln w="6350">
                            <a:solidFill>
                              <a:srgbClr val="231F20"/>
                            </a:solidFill>
                            <a:prstDash val="solid"/>
                          </a:ln>
                        </wps:spPr>
                        <wps:bodyPr wrap="square" lIns="0" tIns="0" rIns="0" bIns="0" rtlCol="0">
                          <a:prstTxWarp prst="textNoShape">
                            <a:avLst/>
                          </a:prstTxWarp>
                          <a:noAutofit/>
                        </wps:bodyPr>
                      </wps:wsp>
                      <wps:wsp>
                        <wps:cNvPr id="936" name="Textbox 936"/>
                        <wps:cNvSpPr txBox="1"/>
                        <wps:spPr>
                          <a:xfrm>
                            <a:off x="0" y="0"/>
                            <a:ext cx="2346960" cy="1806575"/>
                          </a:xfrm>
                          <a:prstGeom prst="rect">
                            <a:avLst/>
                          </a:prstGeom>
                        </wps:spPr>
                        <wps:txbx>
                          <w:txbxContent>
                            <w:p w14:paraId="0FCAE6EB" w14:textId="77777777" w:rsidR="00932646" w:rsidRDefault="009E75AE">
                              <w:pPr>
                                <w:spacing w:before="77"/>
                                <w:ind w:left="553"/>
                                <w:rPr>
                                  <w:sz w:val="12"/>
                                </w:rPr>
                              </w:pPr>
                              <w:r>
                                <w:rPr>
                                  <w:color w:val="231F20"/>
                                  <w:spacing w:val="-2"/>
                                  <w:sz w:val="12"/>
                                </w:rPr>
                                <w:t>Sterling</w:t>
                              </w:r>
                            </w:p>
                            <w:p w14:paraId="760985BB" w14:textId="77777777" w:rsidR="00932646" w:rsidRDefault="009E75AE">
                              <w:pPr>
                                <w:spacing w:before="42"/>
                                <w:ind w:left="553"/>
                                <w:rPr>
                                  <w:sz w:val="12"/>
                                </w:rPr>
                              </w:pPr>
                              <w:r>
                                <w:rPr>
                                  <w:color w:val="231F20"/>
                                  <w:w w:val="85"/>
                                  <w:sz w:val="12"/>
                                </w:rPr>
                                <w:t>Foreign</w:t>
                              </w:r>
                              <w:r>
                                <w:rPr>
                                  <w:color w:val="231F20"/>
                                  <w:spacing w:val="2"/>
                                  <w:sz w:val="12"/>
                                </w:rPr>
                                <w:t xml:space="preserve"> </w:t>
                              </w:r>
                              <w:r>
                                <w:rPr>
                                  <w:color w:val="231F20"/>
                                  <w:spacing w:val="-2"/>
                                  <w:w w:val="95"/>
                                  <w:sz w:val="12"/>
                                </w:rPr>
                                <w:t>currency</w:t>
                              </w:r>
                            </w:p>
                          </w:txbxContent>
                        </wps:txbx>
                        <wps:bodyPr wrap="square" lIns="0" tIns="0" rIns="0" bIns="0" rtlCol="0">
                          <a:noAutofit/>
                        </wps:bodyPr>
                      </wps:wsp>
                    </wpg:wgp>
                  </a:graphicData>
                </a:graphic>
              </wp:anchor>
            </w:drawing>
          </mc:Choice>
          <mc:Fallback>
            <w:pict>
              <v:group w14:anchorId="5C76C2DC" id="Group 927" o:spid="_x0000_s1701" style="position:absolute;left:0;text-align:left;margin-left:40.1pt;margin-top:2.65pt;width:184.8pt;height:142.25pt;z-index:15769600;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">
                <v:shape id="Graphic 928" o:spid="_x0000_s1702" style="position:absolute;left:2268;top:504;width:902;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" path="m89998,l,,,89997r89998,l89998,xe" fillcolor="#00568b" stroked="f">
                  <v:path arrowok="t"/>
                </v:shape>
                <v:shape id="Graphic 929" o:spid="_x0000_s1703" style="position:absolute;left:2268;top:1658;width:902;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" path="m89998,l,,,89997r89998,l89998,xe" fillcolor="#b01c88" stroked="f">
                  <v:path arrowok="t"/>
                </v:shape>
                <v:shape id="Graphic 930" o:spid="_x0000_s1704" style="position:absolute;left:2252;top:3203;width:17444;height:14834;visibility:visible;mso-wrap-style:square;v-text-anchor:top" coordsize="174434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" path="m151726,62242l,62242,,1482813r151726,l151726,62242xem682536,l530745,r,1482813l682536,1482813,682536,xem1213294,1270381r-151790,l1061504,1482813r151790,l1213294,1270381xem1744052,1353870r-151803,l1592249,1482813r151803,l1744052,1353870xe" fillcolor="#00568b" stroked="f">
                  <v:path arrowok="t"/>
                </v:shape>
                <v:shape id="Graphic 931" o:spid="_x0000_s1705" style="position:absolute;left:3770;top:9593;width:17443;height:8439;visibility:visible;mso-wrap-style:square;v-text-anchor:top" coordsize="1744345,84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" path="m151790,34963l,34963,,843838r151790,l151790,34963xem682536,l530809,r,843838l682536,843838,682536,xem1213358,640537r-151791,l1061567,843838r151791,l1213358,640537xem1744116,681507r-151790,l1592326,843838r151790,l1744116,681507xe" fillcolor="#b01c88" stroked="f">
                  <v:path arrowok="t"/>
                </v:shape>
                <v:shape id="Graphic 932" o:spid="_x0000_s1706" style="position:absolute;left:31;top:3642;width:23406;height:14395;visibility:visible;mso-wrap-style:square;v-text-anchor:top" coordsize="2340610,143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" path="m,l71995,em,359605r71995,em,719105r71995,em,1078715r71995,em2268004,r71983,em2268004,359605r71983,em2268004,719105r71983,em2268004,1078715r71983,em2231567,1366940r,71996em1700745,1366940r,71996e" filled="f" strokecolor="#231f20" strokeweight=".5pt">
                  <v:path arrowok="t"/>
                </v:shape>
                <v:shape id="Graphic 933" o:spid="_x0000_s1707" style="position:absolute;left:11731;top:31;width:13;height:18002;visibility:visible;mso-wrap-style:square;v-text-anchor:top" coordsize="127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" path="m,l,1800006e" filled="f" strokecolor="#231f20" strokeweight=".5pt">
                  <v:stroke dashstyle="dash"/>
                  <v:path arrowok="t"/>
                </v:shape>
                <v:shape id="Graphic 934" o:spid="_x0000_s1708" style="position:absolute;left:1116;top:17311;width:5309;height:724;visibility:visible;mso-wrap-style:square;v-text-anchor:top" coordsize="53086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" path="m530746,r,71996em,l,71996e" filled="f" strokecolor="#231f20" strokeweight=".5pt">
                  <v:path arrowok="t"/>
                </v:shape>
                <v:shape id="Graphic 935" o:spid="_x0000_s1709"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" path="m,1800001r2340000,l2340000,,,,,1800001xe" filled="f" strokecolor="#231f20" strokeweight=".5pt">
                  <v:path arrowok="t"/>
                </v:shape>
                <v:shape id="Textbox 936" o:spid="_x0000_s1710" type="#_x0000_t202" style="position:absolute;width:23469;height:18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f+OxQAAANwAAAAPAAAAZHJzL2Rvd25yZXYueG1sRI9Ba8JA&#10;FITvQv/D8oTedKOF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B5Cf+OxQAAANwAAAAP&#10;AAAAAAAAAAAAAAAAAAcCAABkcnMvZG93bnJldi54bWxQSwUGAAAAAAMAAwC3AAAA+QIAAAAA&#10;" filled="f" stroked="f">
                  <v:textbox inset="0,0,0,0">
                    <w:txbxContent>
                      <w:p w14:paraId="0FCAE6EB" w14:textId="77777777" w:rsidR="00932646" w:rsidRDefault="009E75AE">
                        <w:pPr>
                          <w:spacing w:before="77"/>
                          <w:ind w:left="553"/>
                          <w:rPr>
                            <w:sz w:val="12"/>
                          </w:rPr>
                        </w:pPr>
                        <w:r>
                          <w:rPr>
                            <w:color w:val="231F20"/>
                            <w:spacing w:val="-2"/>
                            <w:sz w:val="12"/>
                          </w:rPr>
                          <w:t>Sterling</w:t>
                        </w:r>
                      </w:p>
                      <w:p w14:paraId="760985BB" w14:textId="77777777" w:rsidR="00932646" w:rsidRDefault="009E75AE">
                        <w:pPr>
                          <w:spacing w:before="42"/>
                          <w:ind w:left="553"/>
                          <w:rPr>
                            <w:sz w:val="12"/>
                          </w:rPr>
                        </w:pPr>
                        <w:r>
                          <w:rPr>
                            <w:color w:val="231F20"/>
                            <w:w w:val="85"/>
                            <w:sz w:val="12"/>
                          </w:rPr>
                          <w:t>Foreign</w:t>
                        </w:r>
                        <w:r>
                          <w:rPr>
                            <w:color w:val="231F20"/>
                            <w:spacing w:val="2"/>
                            <w:sz w:val="12"/>
                          </w:rPr>
                          <w:t xml:space="preserve"> </w:t>
                        </w:r>
                        <w:r>
                          <w:rPr>
                            <w:color w:val="231F20"/>
                            <w:spacing w:val="-2"/>
                            <w:w w:val="95"/>
                            <w:sz w:val="12"/>
                          </w:rPr>
                          <w:t>currency</w:t>
                        </w:r>
                      </w:p>
                    </w:txbxContent>
                  </v:textbox>
                </v:shape>
                <w10:wrap anchorx="page"/>
              </v:group>
            </w:pict>
          </mc:Fallback>
        </mc:AlternateContent>
      </w:r>
      <w:r>
        <w:rPr>
          <w:color w:val="231F20"/>
          <w:spacing w:val="-5"/>
          <w:w w:val="95"/>
          <w:sz w:val="12"/>
        </w:rPr>
        <w:t>2.5</w:t>
      </w:r>
    </w:p>
    <w:p w14:paraId="799F3281" w14:textId="77777777" w:rsidR="00932646" w:rsidRDefault="00932646">
      <w:pPr>
        <w:pStyle w:val="BodyText"/>
        <w:rPr>
          <w:sz w:val="12"/>
        </w:rPr>
      </w:pPr>
    </w:p>
    <w:p w14:paraId="6B6170D4" w14:textId="77777777" w:rsidR="00932646" w:rsidRDefault="00932646">
      <w:pPr>
        <w:pStyle w:val="BodyText"/>
        <w:rPr>
          <w:sz w:val="12"/>
        </w:rPr>
      </w:pPr>
    </w:p>
    <w:p w14:paraId="1432597F" w14:textId="77777777" w:rsidR="00932646" w:rsidRDefault="00932646">
      <w:pPr>
        <w:pStyle w:val="BodyText"/>
        <w:spacing w:before="9"/>
        <w:rPr>
          <w:sz w:val="12"/>
        </w:rPr>
      </w:pPr>
    </w:p>
    <w:p w14:paraId="6AA026F0" w14:textId="77777777" w:rsidR="00932646" w:rsidRDefault="009E75AE">
      <w:pPr>
        <w:spacing w:before="1"/>
        <w:ind w:right="456"/>
        <w:jc w:val="right"/>
        <w:rPr>
          <w:sz w:val="12"/>
        </w:rPr>
      </w:pPr>
      <w:r>
        <w:rPr>
          <w:color w:val="231F20"/>
          <w:spacing w:val="-5"/>
          <w:w w:val="95"/>
          <w:sz w:val="12"/>
        </w:rPr>
        <w:t>2.0</w:t>
      </w:r>
    </w:p>
    <w:p w14:paraId="1D02C22C" w14:textId="77777777" w:rsidR="00932646" w:rsidRDefault="00932646">
      <w:pPr>
        <w:pStyle w:val="BodyText"/>
        <w:rPr>
          <w:sz w:val="12"/>
        </w:rPr>
      </w:pPr>
    </w:p>
    <w:p w14:paraId="0DDFC490" w14:textId="77777777" w:rsidR="00932646" w:rsidRDefault="00932646">
      <w:pPr>
        <w:pStyle w:val="BodyText"/>
        <w:rPr>
          <w:sz w:val="12"/>
        </w:rPr>
      </w:pPr>
    </w:p>
    <w:p w14:paraId="5C849317" w14:textId="77777777" w:rsidR="00932646" w:rsidRDefault="00932646">
      <w:pPr>
        <w:pStyle w:val="BodyText"/>
        <w:spacing w:before="9"/>
        <w:rPr>
          <w:sz w:val="12"/>
        </w:rPr>
      </w:pPr>
    </w:p>
    <w:p w14:paraId="650BBDD5" w14:textId="77777777" w:rsidR="00932646" w:rsidRDefault="009E75AE">
      <w:pPr>
        <w:ind w:right="456"/>
        <w:jc w:val="right"/>
        <w:rPr>
          <w:sz w:val="12"/>
        </w:rPr>
      </w:pPr>
      <w:r>
        <w:rPr>
          <w:color w:val="231F20"/>
          <w:spacing w:val="-5"/>
          <w:w w:val="90"/>
          <w:sz w:val="12"/>
        </w:rPr>
        <w:t>1.5</w:t>
      </w:r>
    </w:p>
    <w:p w14:paraId="0E7E847A" w14:textId="77777777" w:rsidR="00932646" w:rsidRDefault="00932646">
      <w:pPr>
        <w:pStyle w:val="BodyText"/>
        <w:rPr>
          <w:sz w:val="12"/>
        </w:rPr>
      </w:pPr>
    </w:p>
    <w:p w14:paraId="26ACE59C" w14:textId="77777777" w:rsidR="00932646" w:rsidRDefault="00932646">
      <w:pPr>
        <w:pStyle w:val="BodyText"/>
        <w:rPr>
          <w:sz w:val="12"/>
        </w:rPr>
      </w:pPr>
    </w:p>
    <w:p w14:paraId="51F1485E" w14:textId="77777777" w:rsidR="00932646" w:rsidRDefault="00932646">
      <w:pPr>
        <w:pStyle w:val="BodyText"/>
        <w:spacing w:before="10"/>
        <w:rPr>
          <w:sz w:val="12"/>
        </w:rPr>
      </w:pPr>
    </w:p>
    <w:p w14:paraId="30722EEB" w14:textId="77777777" w:rsidR="00932646" w:rsidRDefault="009E75AE">
      <w:pPr>
        <w:ind w:right="456"/>
        <w:jc w:val="right"/>
        <w:rPr>
          <w:sz w:val="12"/>
        </w:rPr>
      </w:pPr>
      <w:r>
        <w:rPr>
          <w:color w:val="231F20"/>
          <w:spacing w:val="-5"/>
          <w:w w:val="95"/>
          <w:sz w:val="12"/>
        </w:rPr>
        <w:t>1.0</w:t>
      </w:r>
    </w:p>
    <w:p w14:paraId="277EAF03" w14:textId="77777777" w:rsidR="00932646" w:rsidRDefault="00932646">
      <w:pPr>
        <w:pStyle w:val="BodyText"/>
        <w:rPr>
          <w:sz w:val="12"/>
        </w:rPr>
      </w:pPr>
    </w:p>
    <w:p w14:paraId="420CBE10" w14:textId="77777777" w:rsidR="00932646" w:rsidRDefault="00932646">
      <w:pPr>
        <w:pStyle w:val="BodyText"/>
        <w:rPr>
          <w:sz w:val="12"/>
        </w:rPr>
      </w:pPr>
    </w:p>
    <w:p w14:paraId="7DE43996" w14:textId="77777777" w:rsidR="00932646" w:rsidRDefault="00932646">
      <w:pPr>
        <w:pStyle w:val="BodyText"/>
        <w:spacing w:before="9"/>
        <w:rPr>
          <w:sz w:val="12"/>
        </w:rPr>
      </w:pPr>
    </w:p>
    <w:p w14:paraId="37821E2A" w14:textId="77777777" w:rsidR="00932646" w:rsidRDefault="009E75AE">
      <w:pPr>
        <w:spacing w:before="1"/>
        <w:ind w:right="456"/>
        <w:jc w:val="right"/>
        <w:rPr>
          <w:sz w:val="12"/>
        </w:rPr>
      </w:pPr>
      <w:r>
        <w:rPr>
          <w:color w:val="231F20"/>
          <w:spacing w:val="-5"/>
          <w:w w:val="95"/>
          <w:sz w:val="12"/>
        </w:rPr>
        <w:t>0.5</w:t>
      </w:r>
    </w:p>
    <w:p w14:paraId="15CBEFAD" w14:textId="77777777" w:rsidR="00932646" w:rsidRDefault="009E75AE">
      <w:pPr>
        <w:pStyle w:val="BodyText"/>
        <w:spacing w:before="3" w:line="268" w:lineRule="auto"/>
        <w:ind w:left="93" w:right="492"/>
      </w:pPr>
      <w:r>
        <w:br w:type="column"/>
      </w:r>
      <w:r>
        <w:rPr>
          <w:color w:val="231F20"/>
          <w:w w:val="85"/>
        </w:rPr>
        <w:t xml:space="preserve">cross-currency basis swap rate, and as reported by contacts </w:t>
      </w:r>
      <w:r>
        <w:rPr>
          <w:color w:val="231F20"/>
          <w:w w:val="90"/>
        </w:rPr>
        <w:t xml:space="preserve">of the Bank’s Agents — appears to have risen a little over </w:t>
      </w:r>
      <w:r>
        <w:rPr>
          <w:color w:val="231F20"/>
          <w:w w:val="85"/>
        </w:rPr>
        <w:t>the past year.</w:t>
      </w:r>
      <w:r>
        <w:rPr>
          <w:color w:val="231F20"/>
          <w:spacing w:val="40"/>
        </w:rPr>
        <w:t xml:space="preserve"> </w:t>
      </w:r>
      <w:r>
        <w:rPr>
          <w:color w:val="231F20"/>
          <w:w w:val="85"/>
        </w:rPr>
        <w:t xml:space="preserve">But the risk of significant losses from sterling depreciation is likely to be limited, as available data further </w:t>
      </w:r>
      <w:r>
        <w:rPr>
          <w:color w:val="231F20"/>
          <w:w w:val="90"/>
        </w:rPr>
        <w:t>suggest that many companies with foreign currency</w:t>
      </w:r>
    </w:p>
    <w:p w14:paraId="4BB67F16" w14:textId="77777777" w:rsidR="00932646" w:rsidRDefault="009E75AE">
      <w:pPr>
        <w:pStyle w:val="BodyText"/>
        <w:spacing w:line="268" w:lineRule="auto"/>
        <w:ind w:left="93"/>
      </w:pPr>
      <w:r>
        <w:rPr>
          <w:color w:val="231F20"/>
          <w:w w:val="85"/>
        </w:rPr>
        <w:t xml:space="preserve">borrowings have large overseas revenues, and so are naturally </w:t>
      </w:r>
      <w:r>
        <w:rPr>
          <w:color w:val="231F20"/>
          <w:spacing w:val="-2"/>
        </w:rPr>
        <w:t>hedged.</w:t>
      </w:r>
    </w:p>
    <w:p w14:paraId="33365485" w14:textId="77777777" w:rsidR="00932646" w:rsidRDefault="00932646">
      <w:pPr>
        <w:pStyle w:val="BodyText"/>
        <w:spacing w:before="26"/>
      </w:pPr>
    </w:p>
    <w:p w14:paraId="465550E0" w14:textId="77777777" w:rsidR="00932646" w:rsidRDefault="009E75AE">
      <w:pPr>
        <w:pStyle w:val="BodyText"/>
        <w:spacing w:before="1" w:line="268" w:lineRule="auto"/>
        <w:ind w:left="93"/>
      </w:pPr>
      <w:r>
        <w:rPr>
          <w:color w:val="231F20"/>
          <w:spacing w:val="-2"/>
          <w:w w:val="90"/>
        </w:rPr>
        <w:t xml:space="preserve">UK banks’ short-term foreign currency liabilities have fallen </w:t>
      </w:r>
      <w:r>
        <w:rPr>
          <w:color w:val="231F20"/>
          <w:w w:val="90"/>
        </w:rPr>
        <w:t>materially</w:t>
      </w:r>
      <w:r>
        <w:rPr>
          <w:color w:val="231F20"/>
          <w:spacing w:val="-5"/>
          <w:w w:val="90"/>
        </w:rPr>
        <w:t xml:space="preserve"> </w:t>
      </w:r>
      <w:r>
        <w:rPr>
          <w:color w:val="231F20"/>
          <w:w w:val="90"/>
        </w:rPr>
        <w:t>since</w:t>
      </w:r>
      <w:r>
        <w:rPr>
          <w:color w:val="231F20"/>
          <w:spacing w:val="-5"/>
          <w:w w:val="90"/>
        </w:rPr>
        <w:t xml:space="preserve"> </w:t>
      </w:r>
      <w:r>
        <w:rPr>
          <w:color w:val="231F20"/>
          <w:w w:val="90"/>
        </w:rPr>
        <w:t>the</w:t>
      </w:r>
      <w:r>
        <w:rPr>
          <w:color w:val="231F20"/>
          <w:spacing w:val="-5"/>
          <w:w w:val="90"/>
        </w:rPr>
        <w:t xml:space="preserve"> </w:t>
      </w:r>
      <w:r>
        <w:rPr>
          <w:color w:val="231F20"/>
          <w:w w:val="90"/>
        </w:rPr>
        <w:t>financial</w:t>
      </w:r>
      <w:r>
        <w:rPr>
          <w:color w:val="231F20"/>
          <w:spacing w:val="-5"/>
          <w:w w:val="90"/>
        </w:rPr>
        <w:t xml:space="preserve"> </w:t>
      </w:r>
      <w:r>
        <w:rPr>
          <w:color w:val="231F20"/>
          <w:w w:val="90"/>
        </w:rPr>
        <w:t>crisis.</w:t>
      </w:r>
      <w:r>
        <w:rPr>
          <w:color w:val="231F20"/>
          <w:spacing w:val="40"/>
        </w:rPr>
        <w:t xml:space="preserve"> </w:t>
      </w:r>
      <w:r>
        <w:rPr>
          <w:color w:val="231F20"/>
          <w:w w:val="90"/>
        </w:rPr>
        <w:t>But</w:t>
      </w:r>
      <w:r>
        <w:rPr>
          <w:color w:val="231F20"/>
          <w:spacing w:val="-5"/>
          <w:w w:val="90"/>
        </w:rPr>
        <w:t xml:space="preserve"> </w:t>
      </w:r>
      <w:r>
        <w:rPr>
          <w:color w:val="231F20"/>
          <w:w w:val="90"/>
        </w:rPr>
        <w:t>they</w:t>
      </w:r>
      <w:r>
        <w:rPr>
          <w:color w:val="231F20"/>
          <w:spacing w:val="-5"/>
          <w:w w:val="90"/>
        </w:rPr>
        <w:t xml:space="preserve"> </w:t>
      </w:r>
      <w:r>
        <w:rPr>
          <w:color w:val="231F20"/>
          <w:w w:val="90"/>
        </w:rPr>
        <w:t xml:space="preserve">nevertheless </w:t>
      </w:r>
      <w:r>
        <w:rPr>
          <w:color w:val="231F20"/>
          <w:w w:val="85"/>
        </w:rPr>
        <w:t xml:space="preserve">represent a significant proportion of their overall short-term </w:t>
      </w:r>
      <w:r>
        <w:rPr>
          <w:color w:val="231F20"/>
          <w:w w:val="90"/>
        </w:rPr>
        <w:t>wholesale</w:t>
      </w:r>
      <w:r>
        <w:rPr>
          <w:color w:val="231F20"/>
          <w:spacing w:val="-10"/>
          <w:w w:val="90"/>
        </w:rPr>
        <w:t xml:space="preserve"> </w:t>
      </w:r>
      <w:r>
        <w:rPr>
          <w:color w:val="231F20"/>
          <w:w w:val="90"/>
        </w:rPr>
        <w:t>liabilities.</w:t>
      </w:r>
      <w:r>
        <w:rPr>
          <w:color w:val="231F20"/>
          <w:spacing w:val="-3"/>
        </w:rPr>
        <w:t xml:space="preserve"> </w:t>
      </w:r>
      <w:r>
        <w:rPr>
          <w:color w:val="231F20"/>
          <w:w w:val="90"/>
        </w:rPr>
        <w:t>Foreign</w:t>
      </w:r>
      <w:r>
        <w:rPr>
          <w:color w:val="231F20"/>
          <w:spacing w:val="-10"/>
          <w:w w:val="90"/>
        </w:rPr>
        <w:t xml:space="preserve"> </w:t>
      </w:r>
      <w:r>
        <w:rPr>
          <w:color w:val="231F20"/>
          <w:w w:val="90"/>
        </w:rPr>
        <w:t>currency</w:t>
      </w:r>
      <w:r>
        <w:rPr>
          <w:color w:val="231F20"/>
          <w:spacing w:val="-10"/>
          <w:w w:val="90"/>
        </w:rPr>
        <w:t xml:space="preserve"> </w:t>
      </w:r>
      <w:r>
        <w:rPr>
          <w:color w:val="231F20"/>
          <w:w w:val="90"/>
        </w:rPr>
        <w:t>short-term</w:t>
      </w:r>
      <w:r>
        <w:rPr>
          <w:color w:val="231F20"/>
          <w:spacing w:val="-10"/>
          <w:w w:val="90"/>
        </w:rPr>
        <w:t xml:space="preserve"> </w:t>
      </w:r>
      <w:r>
        <w:rPr>
          <w:color w:val="231F20"/>
          <w:w w:val="90"/>
        </w:rPr>
        <w:t>liabilities remain</w:t>
      </w:r>
      <w:r>
        <w:rPr>
          <w:color w:val="231F20"/>
          <w:spacing w:val="-5"/>
          <w:w w:val="90"/>
        </w:rPr>
        <w:t xml:space="preserve"> </w:t>
      </w:r>
      <w:r>
        <w:rPr>
          <w:color w:val="231F20"/>
          <w:w w:val="90"/>
        </w:rPr>
        <w:t>covered,</w:t>
      </w:r>
      <w:r>
        <w:rPr>
          <w:color w:val="231F20"/>
          <w:spacing w:val="-5"/>
          <w:w w:val="90"/>
        </w:rPr>
        <w:t xml:space="preserve"> </w:t>
      </w:r>
      <w:r>
        <w:rPr>
          <w:color w:val="231F20"/>
          <w:w w:val="90"/>
        </w:rPr>
        <w:t>in</w:t>
      </w:r>
      <w:r>
        <w:rPr>
          <w:color w:val="231F20"/>
          <w:spacing w:val="-5"/>
          <w:w w:val="90"/>
        </w:rPr>
        <w:t xml:space="preserve"> </w:t>
      </w:r>
      <w:r>
        <w:rPr>
          <w:color w:val="231F20"/>
          <w:w w:val="90"/>
        </w:rPr>
        <w:t>aggregate,</w:t>
      </w:r>
      <w:r>
        <w:rPr>
          <w:color w:val="231F20"/>
          <w:spacing w:val="-5"/>
          <w:w w:val="90"/>
        </w:rPr>
        <w:t xml:space="preserve"> </w:t>
      </w:r>
      <w:r>
        <w:rPr>
          <w:color w:val="231F20"/>
          <w:w w:val="90"/>
        </w:rPr>
        <w:t>by</w:t>
      </w:r>
      <w:r>
        <w:rPr>
          <w:color w:val="231F20"/>
          <w:spacing w:val="-5"/>
          <w:w w:val="90"/>
        </w:rPr>
        <w:t xml:space="preserve"> </w:t>
      </w:r>
      <w:r>
        <w:rPr>
          <w:color w:val="231F20"/>
          <w:w w:val="90"/>
        </w:rPr>
        <w:t>banks’</w:t>
      </w:r>
      <w:r>
        <w:rPr>
          <w:color w:val="231F20"/>
          <w:spacing w:val="-5"/>
          <w:w w:val="90"/>
        </w:rPr>
        <w:t xml:space="preserve"> </w:t>
      </w:r>
      <w:r>
        <w:rPr>
          <w:color w:val="231F20"/>
          <w:w w:val="90"/>
        </w:rPr>
        <w:t>foreign</w:t>
      </w:r>
      <w:r>
        <w:rPr>
          <w:color w:val="231F20"/>
          <w:spacing w:val="-5"/>
          <w:w w:val="90"/>
        </w:rPr>
        <w:t xml:space="preserve"> </w:t>
      </w:r>
      <w:r>
        <w:rPr>
          <w:color w:val="231F20"/>
          <w:w w:val="90"/>
        </w:rPr>
        <w:t xml:space="preserve">currency </w:t>
      </w:r>
      <w:r>
        <w:rPr>
          <w:color w:val="231F20"/>
          <w:w w:val="95"/>
        </w:rPr>
        <w:t>denominated</w:t>
      </w:r>
      <w:r>
        <w:rPr>
          <w:color w:val="231F20"/>
          <w:spacing w:val="-12"/>
          <w:w w:val="95"/>
        </w:rPr>
        <w:t xml:space="preserve"> </w:t>
      </w:r>
      <w:r>
        <w:rPr>
          <w:color w:val="231F20"/>
          <w:w w:val="95"/>
        </w:rPr>
        <w:t>liquid</w:t>
      </w:r>
      <w:r>
        <w:rPr>
          <w:color w:val="231F20"/>
          <w:spacing w:val="-12"/>
          <w:w w:val="95"/>
        </w:rPr>
        <w:t xml:space="preserve"> </w:t>
      </w:r>
      <w:r>
        <w:rPr>
          <w:color w:val="231F20"/>
          <w:w w:val="95"/>
        </w:rPr>
        <w:t>assets</w:t>
      </w:r>
      <w:r>
        <w:rPr>
          <w:color w:val="231F20"/>
          <w:spacing w:val="-12"/>
          <w:w w:val="95"/>
        </w:rPr>
        <w:t xml:space="preserve"> </w:t>
      </w:r>
      <w:r>
        <w:rPr>
          <w:color w:val="231F20"/>
          <w:w w:val="95"/>
        </w:rPr>
        <w:t>(Chart</w:t>
      </w:r>
      <w:r>
        <w:rPr>
          <w:color w:val="231F20"/>
          <w:spacing w:val="-13"/>
          <w:w w:val="95"/>
        </w:rPr>
        <w:t xml:space="preserve"> </w:t>
      </w:r>
      <w:r>
        <w:rPr>
          <w:color w:val="231F20"/>
          <w:w w:val="95"/>
        </w:rPr>
        <w:t>A.26).</w:t>
      </w:r>
    </w:p>
    <w:p w14:paraId="520C840E" w14:textId="77777777" w:rsidR="00932646" w:rsidRDefault="00932646">
      <w:pPr>
        <w:pStyle w:val="BodyText"/>
        <w:spacing w:before="27"/>
      </w:pPr>
    </w:p>
    <w:p w14:paraId="4532EF64" w14:textId="77777777" w:rsidR="00932646" w:rsidRDefault="009E75AE">
      <w:pPr>
        <w:pStyle w:val="BodyText"/>
        <w:ind w:left="93"/>
      </w:pPr>
      <w:r>
        <w:rPr>
          <w:color w:val="231F20"/>
          <w:w w:val="85"/>
        </w:rPr>
        <w:t>As</w:t>
      </w:r>
      <w:r>
        <w:rPr>
          <w:color w:val="231F20"/>
          <w:spacing w:val="2"/>
        </w:rPr>
        <w:t xml:space="preserve"> </w:t>
      </w:r>
      <w:r>
        <w:rPr>
          <w:color w:val="231F20"/>
          <w:w w:val="85"/>
        </w:rPr>
        <w:t>part</w:t>
      </w:r>
      <w:r>
        <w:rPr>
          <w:color w:val="231F20"/>
          <w:spacing w:val="3"/>
        </w:rPr>
        <w:t xml:space="preserve"> </w:t>
      </w:r>
      <w:r>
        <w:rPr>
          <w:color w:val="231F20"/>
          <w:w w:val="85"/>
        </w:rPr>
        <w:t>of</w:t>
      </w:r>
      <w:r>
        <w:rPr>
          <w:color w:val="231F20"/>
          <w:spacing w:val="2"/>
        </w:rPr>
        <w:t xml:space="preserve"> </w:t>
      </w:r>
      <w:r>
        <w:rPr>
          <w:color w:val="231F20"/>
          <w:w w:val="85"/>
        </w:rPr>
        <w:t>the</w:t>
      </w:r>
      <w:r>
        <w:rPr>
          <w:color w:val="231F20"/>
          <w:spacing w:val="3"/>
        </w:rPr>
        <w:t xml:space="preserve"> </w:t>
      </w:r>
      <w:r>
        <w:rPr>
          <w:color w:val="231F20"/>
          <w:w w:val="85"/>
        </w:rPr>
        <w:t>Bank’s</w:t>
      </w:r>
      <w:r>
        <w:rPr>
          <w:color w:val="231F20"/>
          <w:spacing w:val="2"/>
        </w:rPr>
        <w:t xml:space="preserve"> </w:t>
      </w:r>
      <w:r>
        <w:rPr>
          <w:color w:val="231F20"/>
          <w:w w:val="85"/>
        </w:rPr>
        <w:t>contingency</w:t>
      </w:r>
      <w:r>
        <w:rPr>
          <w:color w:val="231F20"/>
          <w:spacing w:val="3"/>
        </w:rPr>
        <w:t xml:space="preserve"> </w:t>
      </w:r>
      <w:r>
        <w:rPr>
          <w:color w:val="231F20"/>
          <w:w w:val="85"/>
        </w:rPr>
        <w:t>planning</w:t>
      </w:r>
      <w:r>
        <w:rPr>
          <w:color w:val="231F20"/>
          <w:spacing w:val="2"/>
        </w:rPr>
        <w:t xml:space="preserve"> </w:t>
      </w:r>
      <w:r>
        <w:rPr>
          <w:color w:val="231F20"/>
          <w:w w:val="85"/>
        </w:rPr>
        <w:t>ahead</w:t>
      </w:r>
      <w:r>
        <w:rPr>
          <w:color w:val="231F20"/>
          <w:spacing w:val="3"/>
        </w:rPr>
        <w:t xml:space="preserve"> </w:t>
      </w:r>
      <w:r>
        <w:rPr>
          <w:color w:val="231F20"/>
          <w:w w:val="85"/>
        </w:rPr>
        <w:t>of</w:t>
      </w:r>
      <w:r>
        <w:rPr>
          <w:color w:val="231F20"/>
          <w:spacing w:val="3"/>
        </w:rPr>
        <w:t xml:space="preserve"> </w:t>
      </w:r>
      <w:r>
        <w:rPr>
          <w:color w:val="231F20"/>
          <w:spacing w:val="-5"/>
          <w:w w:val="85"/>
        </w:rPr>
        <w:t>the</w:t>
      </w:r>
    </w:p>
    <w:p w14:paraId="4E16B528" w14:textId="77777777" w:rsidR="00932646" w:rsidRDefault="009E75AE">
      <w:pPr>
        <w:pStyle w:val="BodyText"/>
        <w:spacing w:before="28" w:line="268" w:lineRule="auto"/>
        <w:ind w:left="93" w:right="253"/>
      </w:pPr>
      <w:r>
        <w:rPr>
          <w:color w:val="231F20"/>
          <w:w w:val="90"/>
        </w:rPr>
        <w:t xml:space="preserve">UK referendum on EU membership, PRA supervisors engaged </w:t>
      </w:r>
      <w:r>
        <w:rPr>
          <w:color w:val="231F20"/>
          <w:w w:val="85"/>
        </w:rPr>
        <w:t xml:space="preserve">with banks to ensure that they had sufficient short-term liquid </w:t>
      </w:r>
      <w:r>
        <w:rPr>
          <w:color w:val="231F20"/>
          <w:w w:val="90"/>
        </w:rPr>
        <w:t>assets</w:t>
      </w:r>
      <w:r>
        <w:rPr>
          <w:color w:val="231F20"/>
          <w:spacing w:val="-10"/>
          <w:w w:val="90"/>
        </w:rPr>
        <w:t xml:space="preserve"> </w:t>
      </w:r>
      <w:r>
        <w:rPr>
          <w:color w:val="231F20"/>
          <w:w w:val="90"/>
        </w:rPr>
        <w:t>in</w:t>
      </w:r>
      <w:r>
        <w:rPr>
          <w:color w:val="231F20"/>
          <w:spacing w:val="-10"/>
          <w:w w:val="90"/>
        </w:rPr>
        <w:t xml:space="preserve"> </w:t>
      </w:r>
      <w:r>
        <w:rPr>
          <w:color w:val="231F20"/>
          <w:w w:val="90"/>
        </w:rPr>
        <w:t>each</w:t>
      </w:r>
      <w:r>
        <w:rPr>
          <w:color w:val="231F20"/>
          <w:spacing w:val="-10"/>
          <w:w w:val="90"/>
        </w:rPr>
        <w:t xml:space="preserve"> </w:t>
      </w:r>
      <w:r>
        <w:rPr>
          <w:color w:val="231F20"/>
          <w:w w:val="90"/>
        </w:rPr>
        <w:t>material</w:t>
      </w:r>
      <w:r>
        <w:rPr>
          <w:color w:val="231F20"/>
          <w:spacing w:val="-10"/>
          <w:w w:val="90"/>
        </w:rPr>
        <w:t xml:space="preserve"> </w:t>
      </w:r>
      <w:r>
        <w:rPr>
          <w:color w:val="231F20"/>
          <w:w w:val="90"/>
        </w:rPr>
        <w:t>currency</w:t>
      </w:r>
      <w:r>
        <w:rPr>
          <w:color w:val="231F20"/>
          <w:spacing w:val="-10"/>
          <w:w w:val="90"/>
        </w:rPr>
        <w:t xml:space="preserve"> </w:t>
      </w:r>
      <w:r>
        <w:rPr>
          <w:color w:val="231F20"/>
          <w:w w:val="90"/>
        </w:rPr>
        <w:t>to</w:t>
      </w:r>
      <w:r>
        <w:rPr>
          <w:color w:val="231F20"/>
          <w:spacing w:val="-10"/>
          <w:w w:val="90"/>
        </w:rPr>
        <w:t xml:space="preserve"> </w:t>
      </w:r>
      <w:r>
        <w:rPr>
          <w:color w:val="231F20"/>
          <w:w w:val="90"/>
        </w:rPr>
        <w:t>meet</w:t>
      </w:r>
      <w:r>
        <w:rPr>
          <w:color w:val="231F20"/>
          <w:spacing w:val="-10"/>
          <w:w w:val="90"/>
        </w:rPr>
        <w:t xml:space="preserve"> </w:t>
      </w:r>
      <w:r>
        <w:rPr>
          <w:color w:val="231F20"/>
          <w:w w:val="90"/>
        </w:rPr>
        <w:t>short-term</w:t>
      </w:r>
      <w:r>
        <w:rPr>
          <w:color w:val="231F20"/>
          <w:spacing w:val="-10"/>
          <w:w w:val="90"/>
        </w:rPr>
        <w:t xml:space="preserve"> </w:t>
      </w:r>
      <w:r>
        <w:rPr>
          <w:color w:val="231F20"/>
          <w:w w:val="90"/>
        </w:rPr>
        <w:t>liabilities and potential wholesale outflows under a severe wholesale stress</w:t>
      </w:r>
      <w:r>
        <w:rPr>
          <w:color w:val="231F20"/>
          <w:spacing w:val="-2"/>
          <w:w w:val="90"/>
        </w:rPr>
        <w:t xml:space="preserve"> </w:t>
      </w:r>
      <w:r>
        <w:rPr>
          <w:color w:val="231F20"/>
          <w:w w:val="90"/>
        </w:rPr>
        <w:t>scenario.</w:t>
      </w:r>
      <w:r>
        <w:rPr>
          <w:color w:val="231F20"/>
          <w:spacing w:val="40"/>
        </w:rPr>
        <w:t xml:space="preserve"> </w:t>
      </w:r>
      <w:r>
        <w:rPr>
          <w:color w:val="231F20"/>
          <w:w w:val="90"/>
        </w:rPr>
        <w:t>The</w:t>
      </w:r>
      <w:r>
        <w:rPr>
          <w:color w:val="231F20"/>
          <w:spacing w:val="-2"/>
          <w:w w:val="90"/>
        </w:rPr>
        <w:t xml:space="preserve"> </w:t>
      </w:r>
      <w:r>
        <w:rPr>
          <w:color w:val="231F20"/>
          <w:w w:val="90"/>
        </w:rPr>
        <w:t>Bank</w:t>
      </w:r>
      <w:r>
        <w:rPr>
          <w:color w:val="231F20"/>
          <w:spacing w:val="-2"/>
          <w:w w:val="90"/>
        </w:rPr>
        <w:t xml:space="preserve"> </w:t>
      </w:r>
      <w:r>
        <w:rPr>
          <w:color w:val="231F20"/>
          <w:w w:val="90"/>
        </w:rPr>
        <w:t>also</w:t>
      </w:r>
      <w:r>
        <w:rPr>
          <w:color w:val="231F20"/>
          <w:spacing w:val="-2"/>
          <w:w w:val="90"/>
        </w:rPr>
        <w:t xml:space="preserve"> </w:t>
      </w:r>
      <w:r>
        <w:rPr>
          <w:color w:val="231F20"/>
          <w:w w:val="90"/>
        </w:rPr>
        <w:t>offered</w:t>
      </w:r>
      <w:r>
        <w:rPr>
          <w:color w:val="231F20"/>
          <w:spacing w:val="-2"/>
          <w:w w:val="90"/>
        </w:rPr>
        <w:t xml:space="preserve"> </w:t>
      </w:r>
      <w:r>
        <w:rPr>
          <w:color w:val="231F20"/>
          <w:w w:val="90"/>
        </w:rPr>
        <w:t>additional</w:t>
      </w:r>
      <w:r>
        <w:rPr>
          <w:color w:val="231F20"/>
          <w:spacing w:val="-2"/>
          <w:w w:val="90"/>
        </w:rPr>
        <w:t xml:space="preserve"> </w:t>
      </w:r>
      <w:r>
        <w:rPr>
          <w:color w:val="231F20"/>
          <w:w w:val="90"/>
        </w:rPr>
        <w:t>liquidity through</w:t>
      </w:r>
      <w:r>
        <w:rPr>
          <w:color w:val="231F20"/>
          <w:spacing w:val="-3"/>
          <w:w w:val="90"/>
        </w:rPr>
        <w:t xml:space="preserve"> </w:t>
      </w:r>
      <w:r>
        <w:rPr>
          <w:color w:val="231F20"/>
          <w:w w:val="90"/>
        </w:rPr>
        <w:t>its</w:t>
      </w:r>
      <w:r>
        <w:rPr>
          <w:color w:val="231F20"/>
          <w:spacing w:val="-3"/>
          <w:w w:val="90"/>
        </w:rPr>
        <w:t xml:space="preserve"> </w:t>
      </w:r>
      <w:r>
        <w:rPr>
          <w:color w:val="231F20"/>
          <w:w w:val="90"/>
        </w:rPr>
        <w:t>regular</w:t>
      </w:r>
      <w:r>
        <w:rPr>
          <w:color w:val="231F20"/>
          <w:spacing w:val="-3"/>
          <w:w w:val="90"/>
        </w:rPr>
        <w:t xml:space="preserve"> </w:t>
      </w:r>
      <w:r>
        <w:rPr>
          <w:color w:val="231F20"/>
          <w:w w:val="90"/>
        </w:rPr>
        <w:t>operations.</w:t>
      </w:r>
      <w:r>
        <w:rPr>
          <w:color w:val="231F20"/>
          <w:spacing w:val="40"/>
        </w:rPr>
        <w:t xml:space="preserve"> </w:t>
      </w:r>
      <w:r>
        <w:rPr>
          <w:color w:val="231F20"/>
          <w:w w:val="90"/>
        </w:rPr>
        <w:t>In</w:t>
      </w:r>
      <w:r>
        <w:rPr>
          <w:color w:val="231F20"/>
          <w:spacing w:val="-3"/>
          <w:w w:val="90"/>
        </w:rPr>
        <w:t xml:space="preserve"> </w:t>
      </w:r>
      <w:r>
        <w:rPr>
          <w:color w:val="231F20"/>
          <w:w w:val="90"/>
        </w:rPr>
        <w:t>the</w:t>
      </w:r>
      <w:r>
        <w:rPr>
          <w:color w:val="231F20"/>
          <w:spacing w:val="-3"/>
          <w:w w:val="90"/>
        </w:rPr>
        <w:t xml:space="preserve"> </w:t>
      </w:r>
      <w:r>
        <w:rPr>
          <w:color w:val="231F20"/>
          <w:w w:val="90"/>
        </w:rPr>
        <w:t>event,</w:t>
      </w:r>
      <w:r>
        <w:rPr>
          <w:color w:val="231F20"/>
          <w:spacing w:val="-3"/>
          <w:w w:val="90"/>
        </w:rPr>
        <w:t xml:space="preserve"> </w:t>
      </w:r>
      <w:r>
        <w:rPr>
          <w:color w:val="231F20"/>
          <w:w w:val="90"/>
        </w:rPr>
        <w:t>banks</w:t>
      </w:r>
      <w:r>
        <w:rPr>
          <w:color w:val="231F20"/>
          <w:spacing w:val="-3"/>
          <w:w w:val="90"/>
        </w:rPr>
        <w:t xml:space="preserve"> </w:t>
      </w:r>
      <w:r>
        <w:rPr>
          <w:color w:val="231F20"/>
          <w:w w:val="90"/>
        </w:rPr>
        <w:t xml:space="preserve">retained access to foreign currency swap markets throughout the </w:t>
      </w:r>
      <w:r>
        <w:rPr>
          <w:color w:val="231F20"/>
          <w:spacing w:val="-4"/>
        </w:rPr>
        <w:t>period</w:t>
      </w:r>
      <w:r>
        <w:rPr>
          <w:color w:val="231F20"/>
          <w:spacing w:val="-16"/>
        </w:rPr>
        <w:t xml:space="preserve"> </w:t>
      </w:r>
      <w:r>
        <w:rPr>
          <w:color w:val="231F20"/>
          <w:spacing w:val="-4"/>
        </w:rPr>
        <w:t>of</w:t>
      </w:r>
      <w:r>
        <w:rPr>
          <w:color w:val="231F20"/>
          <w:spacing w:val="-16"/>
        </w:rPr>
        <w:t xml:space="preserve"> </w:t>
      </w:r>
      <w:r>
        <w:rPr>
          <w:color w:val="231F20"/>
          <w:spacing w:val="-4"/>
        </w:rPr>
        <w:t>sterling</w:t>
      </w:r>
      <w:r>
        <w:rPr>
          <w:color w:val="231F20"/>
          <w:spacing w:val="-16"/>
        </w:rPr>
        <w:t xml:space="preserve"> </w:t>
      </w:r>
      <w:r>
        <w:rPr>
          <w:color w:val="231F20"/>
          <w:spacing w:val="-4"/>
        </w:rPr>
        <w:t>volatility.</w:t>
      </w:r>
    </w:p>
    <w:p w14:paraId="5830939A" w14:textId="77777777" w:rsidR="00932646" w:rsidRDefault="00932646">
      <w:pPr>
        <w:pStyle w:val="BodyText"/>
        <w:spacing w:before="26"/>
      </w:pPr>
    </w:p>
    <w:p w14:paraId="5A9B4D24" w14:textId="77777777" w:rsidR="00932646" w:rsidRDefault="009E75AE">
      <w:pPr>
        <w:pStyle w:val="BodyText"/>
        <w:spacing w:before="1" w:line="268" w:lineRule="auto"/>
        <w:ind w:left="93" w:right="271"/>
      </w:pPr>
      <w:r>
        <w:rPr>
          <w:color w:val="231F20"/>
          <w:w w:val="85"/>
        </w:rPr>
        <w:t xml:space="preserve">Previous annual stress tests have assessed the resilience of the </w:t>
      </w:r>
      <w:r>
        <w:rPr>
          <w:color w:val="231F20"/>
          <w:w w:val="90"/>
        </w:rPr>
        <w:t>UK banking system to a range of relevant risks.</w:t>
      </w:r>
      <w:r>
        <w:rPr>
          <w:color w:val="231F20"/>
          <w:spacing w:val="40"/>
        </w:rPr>
        <w:t xml:space="preserve"> </w:t>
      </w:r>
      <w:r>
        <w:rPr>
          <w:color w:val="231F20"/>
          <w:w w:val="90"/>
        </w:rPr>
        <w:t xml:space="preserve">In the 2014 stress-test scenario, concerns over the sustainability of the </w:t>
      </w:r>
      <w:r>
        <w:rPr>
          <w:color w:val="231F20"/>
          <w:w w:val="85"/>
        </w:rPr>
        <w:t xml:space="preserve">United Kingdom’s internal and external debt positions led to a </w:t>
      </w:r>
      <w:r>
        <w:rPr>
          <w:color w:val="231F20"/>
          <w:w w:val="90"/>
        </w:rPr>
        <w:t>reassessment of prospects for the economy, a sharp depreciation</w:t>
      </w:r>
      <w:r>
        <w:rPr>
          <w:color w:val="231F20"/>
          <w:spacing w:val="-3"/>
          <w:w w:val="90"/>
        </w:rPr>
        <w:t xml:space="preserve"> </w:t>
      </w:r>
      <w:r>
        <w:rPr>
          <w:color w:val="231F20"/>
          <w:w w:val="90"/>
        </w:rPr>
        <w:t>of</w:t>
      </w:r>
      <w:r>
        <w:rPr>
          <w:color w:val="231F20"/>
          <w:spacing w:val="-3"/>
          <w:w w:val="90"/>
        </w:rPr>
        <w:t xml:space="preserve"> </w:t>
      </w:r>
      <w:r>
        <w:rPr>
          <w:color w:val="231F20"/>
          <w:w w:val="90"/>
        </w:rPr>
        <w:t>sterling</w:t>
      </w:r>
      <w:r>
        <w:rPr>
          <w:color w:val="231F20"/>
          <w:spacing w:val="-3"/>
          <w:w w:val="90"/>
        </w:rPr>
        <w:t xml:space="preserve"> </w:t>
      </w:r>
      <w:r>
        <w:rPr>
          <w:color w:val="231F20"/>
          <w:w w:val="90"/>
        </w:rPr>
        <w:t>and</w:t>
      </w:r>
      <w:r>
        <w:rPr>
          <w:color w:val="231F20"/>
          <w:spacing w:val="-3"/>
          <w:w w:val="90"/>
        </w:rPr>
        <w:t xml:space="preserve"> </w:t>
      </w:r>
      <w:r>
        <w:rPr>
          <w:color w:val="231F20"/>
          <w:w w:val="90"/>
        </w:rPr>
        <w:t>a</w:t>
      </w:r>
      <w:r>
        <w:rPr>
          <w:color w:val="231F20"/>
          <w:spacing w:val="-3"/>
          <w:w w:val="90"/>
        </w:rPr>
        <w:t xml:space="preserve"> </w:t>
      </w:r>
      <w:r>
        <w:rPr>
          <w:color w:val="231F20"/>
          <w:w w:val="90"/>
        </w:rPr>
        <w:t>rise</w:t>
      </w:r>
      <w:r>
        <w:rPr>
          <w:color w:val="231F20"/>
          <w:spacing w:val="-3"/>
          <w:w w:val="90"/>
        </w:rPr>
        <w:t xml:space="preserve"> </w:t>
      </w:r>
      <w:r>
        <w:rPr>
          <w:color w:val="231F20"/>
          <w:w w:val="90"/>
        </w:rPr>
        <w:t>in</w:t>
      </w:r>
      <w:r>
        <w:rPr>
          <w:color w:val="231F20"/>
          <w:spacing w:val="-3"/>
          <w:w w:val="90"/>
        </w:rPr>
        <w:t xml:space="preserve"> </w:t>
      </w:r>
      <w:r>
        <w:rPr>
          <w:color w:val="231F20"/>
          <w:w w:val="90"/>
        </w:rPr>
        <w:t>borrowing</w:t>
      </w:r>
      <w:r>
        <w:rPr>
          <w:color w:val="231F20"/>
          <w:spacing w:val="-3"/>
          <w:w w:val="90"/>
        </w:rPr>
        <w:t xml:space="preserve"> </w:t>
      </w:r>
      <w:r>
        <w:rPr>
          <w:color w:val="231F20"/>
          <w:w w:val="90"/>
        </w:rPr>
        <w:t>costs.</w:t>
      </w:r>
      <w:r>
        <w:rPr>
          <w:color w:val="231F20"/>
          <w:spacing w:val="40"/>
        </w:rPr>
        <w:t xml:space="preserve"> </w:t>
      </w:r>
      <w:r>
        <w:rPr>
          <w:color w:val="231F20"/>
          <w:w w:val="90"/>
        </w:rPr>
        <w:t>At</w:t>
      </w:r>
      <w:r>
        <w:rPr>
          <w:color w:val="231F20"/>
          <w:spacing w:val="-3"/>
          <w:w w:val="90"/>
        </w:rPr>
        <w:t xml:space="preserve"> </w:t>
      </w:r>
      <w:r>
        <w:rPr>
          <w:color w:val="231F20"/>
          <w:w w:val="90"/>
        </w:rPr>
        <w:t>the time,</w:t>
      </w:r>
      <w:r>
        <w:rPr>
          <w:color w:val="231F20"/>
          <w:spacing w:val="-2"/>
          <w:w w:val="90"/>
        </w:rPr>
        <w:t xml:space="preserve"> </w:t>
      </w:r>
      <w:r>
        <w:rPr>
          <w:color w:val="231F20"/>
          <w:w w:val="90"/>
        </w:rPr>
        <w:t>the</w:t>
      </w:r>
      <w:r>
        <w:rPr>
          <w:color w:val="231F20"/>
          <w:spacing w:val="-2"/>
          <w:w w:val="90"/>
        </w:rPr>
        <w:t xml:space="preserve"> </w:t>
      </w:r>
      <w:r>
        <w:rPr>
          <w:color w:val="231F20"/>
          <w:w w:val="90"/>
        </w:rPr>
        <w:t>FPC</w:t>
      </w:r>
      <w:r>
        <w:rPr>
          <w:color w:val="231F20"/>
          <w:spacing w:val="-2"/>
          <w:w w:val="90"/>
        </w:rPr>
        <w:t xml:space="preserve"> </w:t>
      </w:r>
      <w:r>
        <w:rPr>
          <w:color w:val="231F20"/>
          <w:w w:val="90"/>
        </w:rPr>
        <w:t>judged</w:t>
      </w:r>
      <w:r>
        <w:rPr>
          <w:color w:val="231F20"/>
          <w:spacing w:val="-2"/>
          <w:w w:val="90"/>
        </w:rPr>
        <w:t xml:space="preserve"> </w:t>
      </w:r>
      <w:r>
        <w:rPr>
          <w:color w:val="231F20"/>
          <w:w w:val="90"/>
        </w:rPr>
        <w:t>that</w:t>
      </w:r>
      <w:r>
        <w:rPr>
          <w:color w:val="231F20"/>
          <w:spacing w:val="-2"/>
          <w:w w:val="90"/>
        </w:rPr>
        <w:t xml:space="preserve"> </w:t>
      </w:r>
      <w:r>
        <w:rPr>
          <w:color w:val="231F20"/>
          <w:w w:val="90"/>
        </w:rPr>
        <w:t>the</w:t>
      </w:r>
      <w:r>
        <w:rPr>
          <w:color w:val="231F20"/>
          <w:spacing w:val="-2"/>
          <w:w w:val="90"/>
        </w:rPr>
        <w:t xml:space="preserve"> </w:t>
      </w:r>
      <w:r>
        <w:rPr>
          <w:color w:val="231F20"/>
          <w:w w:val="90"/>
        </w:rPr>
        <w:t>stress-test</w:t>
      </w:r>
      <w:r>
        <w:rPr>
          <w:color w:val="231F20"/>
          <w:spacing w:val="-2"/>
          <w:w w:val="90"/>
        </w:rPr>
        <w:t xml:space="preserve"> </w:t>
      </w:r>
      <w:r>
        <w:rPr>
          <w:color w:val="231F20"/>
          <w:w w:val="90"/>
        </w:rPr>
        <w:t>results</w:t>
      </w:r>
      <w:r>
        <w:rPr>
          <w:color w:val="231F20"/>
          <w:spacing w:val="-2"/>
          <w:w w:val="90"/>
        </w:rPr>
        <w:t xml:space="preserve"> </w:t>
      </w:r>
      <w:r>
        <w:rPr>
          <w:color w:val="231F20"/>
          <w:w w:val="90"/>
        </w:rPr>
        <w:t>and</w:t>
      </w:r>
      <w:r>
        <w:rPr>
          <w:color w:val="231F20"/>
          <w:spacing w:val="-2"/>
          <w:w w:val="90"/>
        </w:rPr>
        <w:t xml:space="preserve"> </w:t>
      </w:r>
      <w:r>
        <w:rPr>
          <w:color w:val="231F20"/>
          <w:w w:val="90"/>
        </w:rPr>
        <w:t>banks’ capital plans, taken together, suggested that the banking system</w:t>
      </w:r>
      <w:r>
        <w:rPr>
          <w:color w:val="231F20"/>
          <w:spacing w:val="-10"/>
          <w:w w:val="90"/>
        </w:rPr>
        <w:t xml:space="preserve"> </w:t>
      </w:r>
      <w:r>
        <w:rPr>
          <w:color w:val="231F20"/>
          <w:w w:val="90"/>
        </w:rPr>
        <w:t>would</w:t>
      </w:r>
      <w:r>
        <w:rPr>
          <w:color w:val="231F20"/>
          <w:spacing w:val="-10"/>
          <w:w w:val="90"/>
        </w:rPr>
        <w:t xml:space="preserve"> </w:t>
      </w:r>
      <w:r>
        <w:rPr>
          <w:color w:val="231F20"/>
          <w:w w:val="90"/>
        </w:rPr>
        <w:t>have</w:t>
      </w:r>
      <w:r>
        <w:rPr>
          <w:color w:val="231F20"/>
          <w:spacing w:val="-10"/>
          <w:w w:val="90"/>
        </w:rPr>
        <w:t xml:space="preserve"> </w:t>
      </w:r>
      <w:r>
        <w:rPr>
          <w:color w:val="231F20"/>
          <w:w w:val="90"/>
        </w:rPr>
        <w:t>the</w:t>
      </w:r>
      <w:r>
        <w:rPr>
          <w:color w:val="231F20"/>
          <w:spacing w:val="-10"/>
          <w:w w:val="90"/>
        </w:rPr>
        <w:t xml:space="preserve"> </w:t>
      </w:r>
      <w:r>
        <w:rPr>
          <w:color w:val="231F20"/>
          <w:w w:val="90"/>
        </w:rPr>
        <w:t>capacity</w:t>
      </w:r>
      <w:r>
        <w:rPr>
          <w:color w:val="231F20"/>
          <w:spacing w:val="-10"/>
          <w:w w:val="90"/>
        </w:rPr>
        <w:t xml:space="preserve"> </w:t>
      </w:r>
      <w:r>
        <w:rPr>
          <w:color w:val="231F20"/>
          <w:w w:val="90"/>
        </w:rPr>
        <w:t>to</w:t>
      </w:r>
      <w:r>
        <w:rPr>
          <w:color w:val="231F20"/>
          <w:spacing w:val="-10"/>
          <w:w w:val="90"/>
        </w:rPr>
        <w:t xml:space="preserve"> </w:t>
      </w:r>
      <w:r>
        <w:rPr>
          <w:color w:val="231F20"/>
          <w:w w:val="90"/>
        </w:rPr>
        <w:t>maintain</w:t>
      </w:r>
      <w:r>
        <w:rPr>
          <w:color w:val="231F20"/>
          <w:spacing w:val="-10"/>
          <w:w w:val="90"/>
        </w:rPr>
        <w:t xml:space="preserve"> </w:t>
      </w:r>
      <w:r>
        <w:rPr>
          <w:color w:val="231F20"/>
          <w:w w:val="90"/>
        </w:rPr>
        <w:t>its</w:t>
      </w:r>
      <w:r>
        <w:rPr>
          <w:color w:val="231F20"/>
          <w:spacing w:val="-10"/>
          <w:w w:val="90"/>
        </w:rPr>
        <w:t xml:space="preserve"> </w:t>
      </w:r>
      <w:r>
        <w:rPr>
          <w:color w:val="231F20"/>
          <w:w w:val="90"/>
        </w:rPr>
        <w:t>core</w:t>
      </w:r>
      <w:r>
        <w:rPr>
          <w:color w:val="231F20"/>
          <w:spacing w:val="-10"/>
          <w:w w:val="90"/>
        </w:rPr>
        <w:t xml:space="preserve"> </w:t>
      </w:r>
      <w:r>
        <w:rPr>
          <w:color w:val="231F20"/>
          <w:w w:val="90"/>
        </w:rPr>
        <w:t>functions in</w:t>
      </w:r>
      <w:r>
        <w:rPr>
          <w:color w:val="231F20"/>
          <w:spacing w:val="-4"/>
          <w:w w:val="90"/>
        </w:rPr>
        <w:t xml:space="preserve"> </w:t>
      </w:r>
      <w:r>
        <w:rPr>
          <w:color w:val="231F20"/>
          <w:w w:val="90"/>
        </w:rPr>
        <w:t>that</w:t>
      </w:r>
      <w:r>
        <w:rPr>
          <w:color w:val="231F20"/>
          <w:spacing w:val="-4"/>
          <w:w w:val="90"/>
        </w:rPr>
        <w:t xml:space="preserve"> </w:t>
      </w:r>
      <w:r>
        <w:rPr>
          <w:color w:val="231F20"/>
          <w:w w:val="90"/>
        </w:rPr>
        <w:t>stress</w:t>
      </w:r>
      <w:r>
        <w:rPr>
          <w:color w:val="231F20"/>
          <w:spacing w:val="-4"/>
          <w:w w:val="90"/>
        </w:rPr>
        <w:t xml:space="preserve"> </w:t>
      </w:r>
      <w:r>
        <w:rPr>
          <w:color w:val="231F20"/>
          <w:w w:val="90"/>
        </w:rPr>
        <w:t>scenario.</w:t>
      </w:r>
      <w:r>
        <w:rPr>
          <w:color w:val="231F20"/>
          <w:spacing w:val="40"/>
        </w:rPr>
        <w:t xml:space="preserve"> </w:t>
      </w:r>
      <w:r>
        <w:rPr>
          <w:color w:val="231F20"/>
          <w:w w:val="90"/>
        </w:rPr>
        <w:t>Banks’</w:t>
      </w:r>
      <w:r>
        <w:rPr>
          <w:color w:val="231F20"/>
          <w:spacing w:val="-4"/>
          <w:w w:val="90"/>
        </w:rPr>
        <w:t xml:space="preserve"> </w:t>
      </w:r>
      <w:r>
        <w:rPr>
          <w:color w:val="231F20"/>
          <w:w w:val="90"/>
        </w:rPr>
        <w:t>resilience</w:t>
      </w:r>
      <w:r>
        <w:rPr>
          <w:color w:val="231F20"/>
          <w:spacing w:val="-4"/>
          <w:w w:val="90"/>
        </w:rPr>
        <w:t xml:space="preserve"> </w:t>
      </w:r>
      <w:r>
        <w:rPr>
          <w:color w:val="231F20"/>
          <w:w w:val="90"/>
        </w:rPr>
        <w:t>to</w:t>
      </w:r>
      <w:r>
        <w:rPr>
          <w:color w:val="231F20"/>
          <w:spacing w:val="-4"/>
          <w:w w:val="90"/>
        </w:rPr>
        <w:t xml:space="preserve"> </w:t>
      </w:r>
      <w:r>
        <w:rPr>
          <w:color w:val="231F20"/>
          <w:w w:val="90"/>
        </w:rPr>
        <w:t>funding</w:t>
      </w:r>
      <w:r>
        <w:rPr>
          <w:color w:val="231F20"/>
          <w:spacing w:val="-4"/>
          <w:w w:val="90"/>
        </w:rPr>
        <w:t xml:space="preserve"> </w:t>
      </w:r>
      <w:r>
        <w:rPr>
          <w:color w:val="231F20"/>
          <w:w w:val="90"/>
        </w:rPr>
        <w:t xml:space="preserve">market </w:t>
      </w:r>
      <w:r>
        <w:rPr>
          <w:color w:val="231F20"/>
          <w:w w:val="95"/>
        </w:rPr>
        <w:t>stresses</w:t>
      </w:r>
      <w:r>
        <w:rPr>
          <w:color w:val="231F20"/>
          <w:spacing w:val="-13"/>
          <w:w w:val="95"/>
        </w:rPr>
        <w:t xml:space="preserve"> </w:t>
      </w:r>
      <w:r>
        <w:rPr>
          <w:color w:val="231F20"/>
          <w:w w:val="95"/>
        </w:rPr>
        <w:t>was</w:t>
      </w:r>
      <w:r>
        <w:rPr>
          <w:color w:val="231F20"/>
          <w:spacing w:val="-13"/>
          <w:w w:val="95"/>
        </w:rPr>
        <w:t xml:space="preserve"> </w:t>
      </w:r>
      <w:r>
        <w:rPr>
          <w:color w:val="231F20"/>
          <w:w w:val="95"/>
        </w:rPr>
        <w:t>also</w:t>
      </w:r>
      <w:r>
        <w:rPr>
          <w:color w:val="231F20"/>
          <w:spacing w:val="-13"/>
          <w:w w:val="95"/>
        </w:rPr>
        <w:t xml:space="preserve"> </w:t>
      </w:r>
      <w:r>
        <w:rPr>
          <w:color w:val="231F20"/>
          <w:w w:val="95"/>
        </w:rPr>
        <w:t>assessed</w:t>
      </w:r>
      <w:r>
        <w:rPr>
          <w:color w:val="231F20"/>
          <w:spacing w:val="-13"/>
          <w:w w:val="95"/>
        </w:rPr>
        <w:t xml:space="preserve"> </w:t>
      </w:r>
      <w:r>
        <w:rPr>
          <w:color w:val="231F20"/>
          <w:w w:val="95"/>
        </w:rPr>
        <w:t>in</w:t>
      </w:r>
      <w:r>
        <w:rPr>
          <w:color w:val="231F20"/>
          <w:spacing w:val="-13"/>
          <w:w w:val="95"/>
        </w:rPr>
        <w:t xml:space="preserve"> </w:t>
      </w:r>
      <w:r>
        <w:rPr>
          <w:color w:val="231F20"/>
          <w:w w:val="95"/>
        </w:rPr>
        <w:t>the</w:t>
      </w:r>
      <w:r>
        <w:rPr>
          <w:color w:val="231F20"/>
          <w:spacing w:val="-13"/>
          <w:w w:val="95"/>
        </w:rPr>
        <w:t xml:space="preserve"> </w:t>
      </w:r>
      <w:r>
        <w:rPr>
          <w:color w:val="231F20"/>
          <w:w w:val="95"/>
        </w:rPr>
        <w:t>2014,</w:t>
      </w:r>
      <w:r>
        <w:rPr>
          <w:color w:val="231F20"/>
          <w:spacing w:val="-13"/>
          <w:w w:val="95"/>
        </w:rPr>
        <w:t xml:space="preserve"> </w:t>
      </w:r>
      <w:r>
        <w:rPr>
          <w:color w:val="231F20"/>
          <w:w w:val="95"/>
        </w:rPr>
        <w:t>2015</w:t>
      </w:r>
      <w:r>
        <w:rPr>
          <w:color w:val="231F20"/>
          <w:spacing w:val="-13"/>
          <w:w w:val="95"/>
        </w:rPr>
        <w:t xml:space="preserve"> </w:t>
      </w:r>
      <w:r>
        <w:rPr>
          <w:color w:val="231F20"/>
          <w:w w:val="95"/>
        </w:rPr>
        <w:t>and</w:t>
      </w:r>
      <w:r>
        <w:rPr>
          <w:color w:val="231F20"/>
          <w:spacing w:val="-13"/>
          <w:w w:val="95"/>
        </w:rPr>
        <w:t xml:space="preserve"> </w:t>
      </w:r>
      <w:r>
        <w:rPr>
          <w:color w:val="231F20"/>
          <w:w w:val="95"/>
        </w:rPr>
        <w:t>2016</w:t>
      </w:r>
    </w:p>
    <w:p w14:paraId="12EB41E3" w14:textId="77777777" w:rsidR="00932646" w:rsidRDefault="009E75AE">
      <w:pPr>
        <w:pStyle w:val="BodyText"/>
        <w:spacing w:line="231" w:lineRule="exact"/>
        <w:ind w:left="93"/>
      </w:pPr>
      <w:r>
        <w:rPr>
          <w:color w:val="231F20"/>
          <w:w w:val="85"/>
        </w:rPr>
        <w:t>stress</w:t>
      </w:r>
      <w:r>
        <w:rPr>
          <w:color w:val="231F20"/>
          <w:spacing w:val="1"/>
        </w:rPr>
        <w:t xml:space="preserve"> </w:t>
      </w:r>
      <w:r>
        <w:rPr>
          <w:color w:val="231F20"/>
          <w:spacing w:val="-2"/>
          <w:w w:val="95"/>
        </w:rPr>
        <w:t>tests.</w:t>
      </w:r>
    </w:p>
    <w:p w14:paraId="664B52D7" w14:textId="77777777" w:rsidR="00932646" w:rsidRDefault="00932646">
      <w:pPr>
        <w:pStyle w:val="BodyText"/>
        <w:spacing w:line="231" w:lineRule="exact"/>
        <w:sectPr w:rsidR="00932646">
          <w:pgSz w:w="11910" w:h="16840"/>
          <w:pgMar w:top="1560" w:right="566" w:bottom="280" w:left="708" w:header="446" w:footer="0" w:gutter="0"/>
          <w:cols w:num="2" w:space="720" w:equalWidth="0">
            <w:col w:w="4446" w:space="875"/>
            <w:col w:w="5315"/>
          </w:cols>
        </w:sectPr>
      </w:pPr>
    </w:p>
    <w:p w14:paraId="72B5F6D7" w14:textId="77777777" w:rsidR="00932646" w:rsidRDefault="00932646">
      <w:pPr>
        <w:pStyle w:val="BodyText"/>
        <w:spacing w:before="38"/>
      </w:pPr>
    </w:p>
    <w:p w14:paraId="49CB9628" w14:textId="77777777" w:rsidR="00932646" w:rsidRDefault="00932646">
      <w:pPr>
        <w:pStyle w:val="BodyText"/>
        <w:sectPr w:rsidR="00932646">
          <w:type w:val="continuous"/>
          <w:pgSz w:w="11910" w:h="16840"/>
          <w:pgMar w:top="1540" w:right="566" w:bottom="0" w:left="708" w:header="446" w:footer="0" w:gutter="0"/>
          <w:cols w:space="720"/>
        </w:sectPr>
      </w:pPr>
    </w:p>
    <w:p w14:paraId="224C66B5" w14:textId="77777777" w:rsidR="00932646" w:rsidRDefault="00932646">
      <w:pPr>
        <w:pStyle w:val="BodyText"/>
        <w:spacing w:before="61"/>
        <w:rPr>
          <w:sz w:val="12"/>
        </w:rPr>
      </w:pPr>
    </w:p>
    <w:p w14:paraId="680CEFFD" w14:textId="77777777" w:rsidR="00932646" w:rsidRDefault="009E75AE">
      <w:pPr>
        <w:tabs>
          <w:tab w:val="left" w:pos="2940"/>
        </w:tabs>
        <w:ind w:left="334"/>
        <w:rPr>
          <w:sz w:val="12"/>
        </w:rPr>
      </w:pPr>
      <w:r>
        <w:rPr>
          <w:color w:val="231F20"/>
          <w:w w:val="90"/>
          <w:sz w:val="12"/>
        </w:rPr>
        <w:t>Total</w:t>
      </w:r>
      <w:r>
        <w:rPr>
          <w:color w:val="231F20"/>
          <w:spacing w:val="-7"/>
          <w:w w:val="90"/>
          <w:sz w:val="12"/>
        </w:rPr>
        <w:t xml:space="preserve"> </w:t>
      </w:r>
      <w:r>
        <w:rPr>
          <w:color w:val="231F20"/>
          <w:w w:val="90"/>
          <w:sz w:val="12"/>
        </w:rPr>
        <w:t>assets</w:t>
      </w:r>
      <w:r>
        <w:rPr>
          <w:color w:val="231F20"/>
          <w:w w:val="90"/>
          <w:position w:val="4"/>
          <w:sz w:val="11"/>
        </w:rPr>
        <w:t>(b)</w:t>
      </w:r>
      <w:r>
        <w:rPr>
          <w:color w:val="231F20"/>
          <w:spacing w:val="23"/>
          <w:position w:val="4"/>
          <w:sz w:val="11"/>
        </w:rPr>
        <w:t xml:space="preserve"> </w:t>
      </w:r>
      <w:r>
        <w:rPr>
          <w:color w:val="231F20"/>
          <w:w w:val="90"/>
          <w:sz w:val="12"/>
        </w:rPr>
        <w:t>Total</w:t>
      </w:r>
      <w:r>
        <w:rPr>
          <w:color w:val="231F20"/>
          <w:spacing w:val="-6"/>
          <w:w w:val="90"/>
          <w:sz w:val="12"/>
        </w:rPr>
        <w:t xml:space="preserve"> </w:t>
      </w:r>
      <w:r>
        <w:rPr>
          <w:color w:val="231F20"/>
          <w:w w:val="90"/>
          <w:sz w:val="12"/>
        </w:rPr>
        <w:t>liabilities</w:t>
      </w:r>
      <w:r>
        <w:rPr>
          <w:color w:val="231F20"/>
          <w:w w:val="90"/>
          <w:position w:val="4"/>
          <w:sz w:val="11"/>
        </w:rPr>
        <w:t>(b)</w:t>
      </w:r>
      <w:r>
        <w:rPr>
          <w:color w:val="231F20"/>
          <w:spacing w:val="71"/>
          <w:position w:val="4"/>
          <w:sz w:val="11"/>
        </w:rPr>
        <w:t xml:space="preserve"> </w:t>
      </w:r>
      <w:r>
        <w:rPr>
          <w:color w:val="231F20"/>
          <w:w w:val="90"/>
          <w:sz w:val="12"/>
        </w:rPr>
        <w:t>Liquid</w:t>
      </w:r>
      <w:r>
        <w:rPr>
          <w:color w:val="231F20"/>
          <w:spacing w:val="-6"/>
          <w:w w:val="90"/>
          <w:sz w:val="12"/>
        </w:rPr>
        <w:t xml:space="preserve"> </w:t>
      </w:r>
      <w:r>
        <w:rPr>
          <w:color w:val="231F20"/>
          <w:spacing w:val="-2"/>
          <w:w w:val="90"/>
          <w:sz w:val="12"/>
        </w:rPr>
        <w:t>assets</w:t>
      </w:r>
      <w:r>
        <w:rPr>
          <w:color w:val="231F20"/>
          <w:sz w:val="12"/>
        </w:rPr>
        <w:tab/>
      </w:r>
      <w:r>
        <w:rPr>
          <w:color w:val="231F20"/>
          <w:w w:val="90"/>
          <w:sz w:val="12"/>
        </w:rPr>
        <w:t>Short-</w:t>
      </w:r>
      <w:r>
        <w:rPr>
          <w:color w:val="231F20"/>
          <w:spacing w:val="-6"/>
          <w:w w:val="95"/>
          <w:sz w:val="12"/>
        </w:rPr>
        <w:t>term</w:t>
      </w:r>
    </w:p>
    <w:p w14:paraId="535FACA1" w14:textId="77777777" w:rsidR="00932646" w:rsidRDefault="009E75AE">
      <w:pPr>
        <w:spacing w:before="22" w:line="204" w:lineRule="auto"/>
        <w:ind w:left="2938" w:firstLine="19"/>
        <w:rPr>
          <w:position w:val="4"/>
          <w:sz w:val="11"/>
        </w:rPr>
      </w:pPr>
      <w:r>
        <w:rPr>
          <w:color w:val="231F20"/>
          <w:spacing w:val="-2"/>
          <w:w w:val="95"/>
          <w:sz w:val="12"/>
        </w:rPr>
        <w:t>wholesale</w:t>
      </w:r>
      <w:r>
        <w:rPr>
          <w:color w:val="231F20"/>
          <w:spacing w:val="40"/>
          <w:sz w:val="12"/>
        </w:rPr>
        <w:t xml:space="preserve"> </w:t>
      </w:r>
      <w:r>
        <w:rPr>
          <w:color w:val="231F20"/>
          <w:spacing w:val="-2"/>
          <w:w w:val="85"/>
          <w:sz w:val="12"/>
        </w:rPr>
        <w:t>liabilities</w:t>
      </w:r>
      <w:r>
        <w:rPr>
          <w:color w:val="231F20"/>
          <w:spacing w:val="-2"/>
          <w:w w:val="85"/>
          <w:position w:val="4"/>
          <w:sz w:val="11"/>
        </w:rPr>
        <w:t>(c)</w:t>
      </w:r>
    </w:p>
    <w:p w14:paraId="186E6FA9" w14:textId="77777777" w:rsidR="00932646" w:rsidRDefault="009E75AE">
      <w:pPr>
        <w:spacing w:before="102"/>
        <w:ind w:left="308"/>
        <w:rPr>
          <w:sz w:val="12"/>
        </w:rPr>
      </w:pPr>
      <w:r>
        <w:br w:type="column"/>
      </w:r>
      <w:r>
        <w:rPr>
          <w:color w:val="231F20"/>
          <w:spacing w:val="-5"/>
          <w:sz w:val="12"/>
        </w:rPr>
        <w:t>0.0</w:t>
      </w:r>
    </w:p>
    <w:p w14:paraId="5FBE71B2" w14:textId="77777777" w:rsidR="00932646" w:rsidRDefault="00932646">
      <w:pPr>
        <w:rPr>
          <w:sz w:val="12"/>
        </w:rPr>
        <w:sectPr w:rsidR="00932646">
          <w:type w:val="continuous"/>
          <w:pgSz w:w="11910" w:h="16840"/>
          <w:pgMar w:top="1540" w:right="566" w:bottom="0" w:left="708" w:header="446" w:footer="0" w:gutter="0"/>
          <w:cols w:num="2" w:space="720" w:equalWidth="0">
            <w:col w:w="3480" w:space="40"/>
            <w:col w:w="7116"/>
          </w:cols>
        </w:sectPr>
      </w:pPr>
    </w:p>
    <w:p w14:paraId="281CA88F" w14:textId="77777777" w:rsidR="00932646" w:rsidRDefault="009E75AE">
      <w:pPr>
        <w:spacing w:before="85"/>
        <w:ind w:left="93"/>
        <w:rPr>
          <w:sz w:val="11"/>
        </w:rPr>
      </w:pPr>
      <w:r>
        <w:rPr>
          <w:color w:val="231F20"/>
          <w:w w:val="90"/>
          <w:sz w:val="11"/>
        </w:rPr>
        <w:t>Sources:</w:t>
      </w:r>
      <w:r>
        <w:rPr>
          <w:color w:val="231F20"/>
          <w:spacing w:val="21"/>
          <w:sz w:val="11"/>
        </w:rPr>
        <w:t xml:space="preserve"> </w:t>
      </w:r>
      <w:r>
        <w:rPr>
          <w:color w:val="231F20"/>
          <w:w w:val="90"/>
          <w:sz w:val="11"/>
        </w:rPr>
        <w:t>Bank</w:t>
      </w:r>
      <w:r>
        <w:rPr>
          <w:color w:val="231F20"/>
          <w:spacing w:val="-3"/>
          <w:w w:val="90"/>
          <w:sz w:val="11"/>
        </w:rPr>
        <w:t xml:space="preserve"> </w:t>
      </w:r>
      <w:r>
        <w:rPr>
          <w:color w:val="231F20"/>
          <w:w w:val="90"/>
          <w:sz w:val="11"/>
        </w:rPr>
        <w:t>of</w:t>
      </w:r>
      <w:r>
        <w:rPr>
          <w:color w:val="231F20"/>
          <w:spacing w:val="-2"/>
          <w:w w:val="90"/>
          <w:sz w:val="11"/>
        </w:rPr>
        <w:t xml:space="preserve"> </w:t>
      </w:r>
      <w:r>
        <w:rPr>
          <w:color w:val="231F20"/>
          <w:w w:val="90"/>
          <w:sz w:val="11"/>
        </w:rPr>
        <w:t>England</w:t>
      </w:r>
      <w:r>
        <w:rPr>
          <w:color w:val="231F20"/>
          <w:spacing w:val="-3"/>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2"/>
          <w:w w:val="90"/>
          <w:sz w:val="11"/>
        </w:rPr>
        <w:t xml:space="preserve"> calculations.</w:t>
      </w:r>
    </w:p>
    <w:p w14:paraId="6E7B4931" w14:textId="77777777" w:rsidR="00932646" w:rsidRDefault="00932646">
      <w:pPr>
        <w:pStyle w:val="BodyText"/>
        <w:spacing w:before="4"/>
        <w:rPr>
          <w:sz w:val="11"/>
        </w:rPr>
      </w:pPr>
    </w:p>
    <w:p w14:paraId="0AB3D570" w14:textId="77777777" w:rsidR="00932646" w:rsidRDefault="009E75AE" w:rsidP="00FA1E4A">
      <w:pPr>
        <w:pStyle w:val="ListParagraph"/>
        <w:numPr>
          <w:ilvl w:val="0"/>
          <w:numId w:val="67"/>
        </w:numPr>
        <w:tabs>
          <w:tab w:val="left" w:pos="262"/>
        </w:tabs>
        <w:ind w:left="262" w:hanging="169"/>
        <w:rPr>
          <w:sz w:val="11"/>
        </w:rPr>
      </w:pPr>
      <w:r>
        <w:rPr>
          <w:color w:val="231F20"/>
          <w:w w:val="90"/>
          <w:sz w:val="11"/>
        </w:rPr>
        <w:t>Data</w:t>
      </w:r>
      <w:r>
        <w:rPr>
          <w:color w:val="231F20"/>
          <w:spacing w:val="-2"/>
          <w:w w:val="90"/>
          <w:sz w:val="11"/>
        </w:rPr>
        <w:t xml:space="preserve"> </w:t>
      </w:r>
      <w:r>
        <w:rPr>
          <w:color w:val="231F20"/>
          <w:w w:val="90"/>
          <w:sz w:val="11"/>
        </w:rPr>
        <w:t>as</w:t>
      </w:r>
      <w:r>
        <w:rPr>
          <w:color w:val="231F20"/>
          <w:spacing w:val="-2"/>
          <w:w w:val="90"/>
          <w:sz w:val="11"/>
        </w:rPr>
        <w:t xml:space="preserve"> </w:t>
      </w:r>
      <w:r>
        <w:rPr>
          <w:color w:val="231F20"/>
          <w:w w:val="90"/>
          <w:sz w:val="11"/>
        </w:rPr>
        <w:t>on</w:t>
      </w:r>
      <w:r>
        <w:rPr>
          <w:color w:val="231F20"/>
          <w:spacing w:val="-2"/>
          <w:w w:val="90"/>
          <w:sz w:val="11"/>
        </w:rPr>
        <w:t xml:space="preserve"> </w:t>
      </w:r>
      <w:r>
        <w:rPr>
          <w:color w:val="231F20"/>
          <w:w w:val="90"/>
          <w:sz w:val="11"/>
        </w:rPr>
        <w:t>30</w:t>
      </w:r>
      <w:r>
        <w:rPr>
          <w:color w:val="231F20"/>
          <w:spacing w:val="-1"/>
          <w:w w:val="90"/>
          <w:sz w:val="11"/>
        </w:rPr>
        <w:t xml:space="preserve"> </w:t>
      </w:r>
      <w:r>
        <w:rPr>
          <w:color w:val="231F20"/>
          <w:w w:val="90"/>
          <w:sz w:val="11"/>
        </w:rPr>
        <w:t>September</w:t>
      </w:r>
      <w:r>
        <w:rPr>
          <w:color w:val="231F20"/>
          <w:spacing w:val="-2"/>
          <w:w w:val="90"/>
          <w:sz w:val="11"/>
        </w:rPr>
        <w:t xml:space="preserve"> </w:t>
      </w:r>
      <w:r>
        <w:rPr>
          <w:color w:val="231F20"/>
          <w:w w:val="90"/>
          <w:sz w:val="11"/>
        </w:rPr>
        <w:t>2016,</w:t>
      </w:r>
      <w:r>
        <w:rPr>
          <w:color w:val="231F20"/>
          <w:spacing w:val="-2"/>
          <w:w w:val="90"/>
          <w:sz w:val="11"/>
        </w:rPr>
        <w:t xml:space="preserve"> </w:t>
      </w:r>
      <w:r>
        <w:rPr>
          <w:color w:val="231F20"/>
          <w:w w:val="90"/>
          <w:sz w:val="11"/>
        </w:rPr>
        <w:t>for</w:t>
      </w:r>
      <w:r>
        <w:rPr>
          <w:color w:val="231F20"/>
          <w:spacing w:val="-1"/>
          <w:w w:val="90"/>
          <w:sz w:val="11"/>
        </w:rPr>
        <w:t xml:space="preserve"> </w:t>
      </w:r>
      <w:r>
        <w:rPr>
          <w:color w:val="231F20"/>
          <w:w w:val="90"/>
          <w:sz w:val="11"/>
        </w:rPr>
        <w:t>the</w:t>
      </w:r>
      <w:r>
        <w:rPr>
          <w:color w:val="231F20"/>
          <w:spacing w:val="-2"/>
          <w:w w:val="90"/>
          <w:sz w:val="11"/>
        </w:rPr>
        <w:t xml:space="preserve"> </w:t>
      </w:r>
      <w:r>
        <w:rPr>
          <w:color w:val="231F20"/>
          <w:w w:val="90"/>
          <w:sz w:val="11"/>
        </w:rPr>
        <w:t>seven</w:t>
      </w:r>
      <w:r>
        <w:rPr>
          <w:color w:val="231F20"/>
          <w:spacing w:val="-2"/>
          <w:w w:val="90"/>
          <w:sz w:val="11"/>
        </w:rPr>
        <w:t xml:space="preserve"> </w:t>
      </w:r>
      <w:r>
        <w:rPr>
          <w:color w:val="231F20"/>
          <w:w w:val="90"/>
          <w:sz w:val="11"/>
        </w:rPr>
        <w:t>largest</w:t>
      </w:r>
      <w:r>
        <w:rPr>
          <w:color w:val="231F20"/>
          <w:spacing w:val="-1"/>
          <w:w w:val="90"/>
          <w:sz w:val="11"/>
        </w:rPr>
        <w:t xml:space="preserve"> </w:t>
      </w:r>
      <w:r>
        <w:rPr>
          <w:color w:val="231F20"/>
          <w:w w:val="90"/>
          <w:sz w:val="11"/>
        </w:rPr>
        <w:t>UK</w:t>
      </w:r>
      <w:r>
        <w:rPr>
          <w:color w:val="231F20"/>
          <w:spacing w:val="-2"/>
          <w:w w:val="90"/>
          <w:sz w:val="11"/>
        </w:rPr>
        <w:t xml:space="preserve"> </w:t>
      </w:r>
      <w:r>
        <w:rPr>
          <w:color w:val="231F20"/>
          <w:w w:val="90"/>
          <w:sz w:val="11"/>
        </w:rPr>
        <w:t>banks,</w:t>
      </w:r>
      <w:r>
        <w:rPr>
          <w:color w:val="231F20"/>
          <w:spacing w:val="-2"/>
          <w:w w:val="90"/>
          <w:sz w:val="11"/>
        </w:rPr>
        <w:t xml:space="preserve"> </w:t>
      </w:r>
      <w:r>
        <w:rPr>
          <w:color w:val="231F20"/>
          <w:w w:val="90"/>
          <w:sz w:val="11"/>
        </w:rPr>
        <w:t>UK-resident</w:t>
      </w:r>
      <w:r>
        <w:rPr>
          <w:color w:val="231F20"/>
          <w:spacing w:val="-1"/>
          <w:w w:val="90"/>
          <w:sz w:val="11"/>
        </w:rPr>
        <w:t xml:space="preserve"> </w:t>
      </w:r>
      <w:r>
        <w:rPr>
          <w:color w:val="231F20"/>
          <w:w w:val="90"/>
          <w:sz w:val="11"/>
        </w:rPr>
        <w:t>entities</w:t>
      </w:r>
      <w:r>
        <w:rPr>
          <w:color w:val="231F20"/>
          <w:spacing w:val="-2"/>
          <w:w w:val="90"/>
          <w:sz w:val="11"/>
        </w:rPr>
        <w:t xml:space="preserve"> only.</w:t>
      </w:r>
    </w:p>
    <w:p w14:paraId="300FEE40" w14:textId="77777777" w:rsidR="00932646" w:rsidRDefault="009E75AE" w:rsidP="00FA1E4A">
      <w:pPr>
        <w:pStyle w:val="ListParagraph"/>
        <w:numPr>
          <w:ilvl w:val="0"/>
          <w:numId w:val="67"/>
        </w:numPr>
        <w:tabs>
          <w:tab w:val="left" w:pos="261"/>
          <w:tab w:val="left" w:pos="263"/>
        </w:tabs>
        <w:spacing w:before="2" w:line="244" w:lineRule="auto"/>
        <w:ind w:right="6426"/>
        <w:rPr>
          <w:sz w:val="11"/>
        </w:rPr>
      </w:pPr>
      <w:r>
        <w:rPr>
          <w:color w:val="231F20"/>
          <w:w w:val="90"/>
          <w:sz w:val="11"/>
        </w:rPr>
        <w:t>Total assets (liabilities) includes gross reverse repo (repo) and group lending (funding).</w:t>
      </w:r>
      <w:r>
        <w:rPr>
          <w:color w:val="231F20"/>
          <w:spacing w:val="40"/>
          <w:sz w:val="11"/>
        </w:rPr>
        <w:t xml:space="preserve"> </w:t>
      </w:r>
      <w:r>
        <w:rPr>
          <w:color w:val="231F20"/>
          <w:w w:val="85"/>
          <w:sz w:val="11"/>
        </w:rPr>
        <w:t>Total foreign currency assets (liabilities) calculated as total assets (liabilities) less sterling</w:t>
      </w:r>
      <w:r>
        <w:rPr>
          <w:color w:val="231F20"/>
          <w:spacing w:val="40"/>
          <w:sz w:val="11"/>
        </w:rPr>
        <w:t xml:space="preserve"> </w:t>
      </w:r>
      <w:r>
        <w:rPr>
          <w:color w:val="231F20"/>
          <w:w w:val="90"/>
          <w:sz w:val="11"/>
        </w:rPr>
        <w:t>only assets (liabilities).</w:t>
      </w:r>
      <w:r>
        <w:rPr>
          <w:color w:val="231F20"/>
          <w:spacing w:val="27"/>
          <w:sz w:val="11"/>
        </w:rPr>
        <w:t xml:space="preserve"> </w:t>
      </w:r>
      <w:r>
        <w:rPr>
          <w:color w:val="231F20"/>
          <w:w w:val="90"/>
          <w:sz w:val="11"/>
        </w:rPr>
        <w:t>Sterling assets and liabilities include foreign currency swaps.</w:t>
      </w:r>
    </w:p>
    <w:p w14:paraId="6E33C871" w14:textId="77777777" w:rsidR="00932646" w:rsidRDefault="009E75AE" w:rsidP="00FA1E4A">
      <w:pPr>
        <w:pStyle w:val="ListParagraph"/>
        <w:numPr>
          <w:ilvl w:val="0"/>
          <w:numId w:val="67"/>
        </w:numPr>
        <w:tabs>
          <w:tab w:val="left" w:pos="263"/>
        </w:tabs>
        <w:spacing w:line="244" w:lineRule="auto"/>
        <w:ind w:right="6336"/>
        <w:rPr>
          <w:sz w:val="11"/>
        </w:rPr>
      </w:pPr>
      <w:r>
        <w:rPr>
          <w:color w:val="231F20"/>
          <w:w w:val="90"/>
          <w:sz w:val="11"/>
        </w:rPr>
        <w:t>Wholesale</w:t>
      </w:r>
      <w:r>
        <w:rPr>
          <w:color w:val="231F20"/>
          <w:spacing w:val="-2"/>
          <w:w w:val="90"/>
          <w:sz w:val="11"/>
        </w:rPr>
        <w:t xml:space="preserve"> </w:t>
      </w:r>
      <w:r>
        <w:rPr>
          <w:color w:val="231F20"/>
          <w:w w:val="90"/>
          <w:sz w:val="11"/>
        </w:rPr>
        <w:t>funding</w:t>
      </w:r>
      <w:r>
        <w:rPr>
          <w:color w:val="231F20"/>
          <w:spacing w:val="-2"/>
          <w:w w:val="90"/>
          <w:sz w:val="11"/>
        </w:rPr>
        <w:t xml:space="preserve"> </w:t>
      </w:r>
      <w:r>
        <w:rPr>
          <w:color w:val="231F20"/>
          <w:w w:val="90"/>
          <w:sz w:val="11"/>
        </w:rPr>
        <w:t>with</w:t>
      </w:r>
      <w:r>
        <w:rPr>
          <w:color w:val="231F20"/>
          <w:spacing w:val="-2"/>
          <w:w w:val="90"/>
          <w:sz w:val="11"/>
        </w:rPr>
        <w:t xml:space="preserve"> </w:t>
      </w:r>
      <w:r>
        <w:rPr>
          <w:color w:val="231F20"/>
          <w:w w:val="90"/>
          <w:sz w:val="11"/>
        </w:rPr>
        <w:t>a</w:t>
      </w:r>
      <w:r>
        <w:rPr>
          <w:color w:val="231F20"/>
          <w:spacing w:val="-2"/>
          <w:w w:val="90"/>
          <w:sz w:val="11"/>
        </w:rPr>
        <w:t xml:space="preserve"> </w:t>
      </w:r>
      <w:r>
        <w:rPr>
          <w:color w:val="231F20"/>
          <w:w w:val="90"/>
          <w:sz w:val="11"/>
        </w:rPr>
        <w:t>maturity</w:t>
      </w:r>
      <w:r>
        <w:rPr>
          <w:color w:val="231F20"/>
          <w:spacing w:val="-2"/>
          <w:w w:val="90"/>
          <w:sz w:val="11"/>
        </w:rPr>
        <w:t xml:space="preserve"> </w:t>
      </w:r>
      <w:r>
        <w:rPr>
          <w:color w:val="231F20"/>
          <w:w w:val="90"/>
          <w:sz w:val="11"/>
        </w:rPr>
        <w:t>of</w:t>
      </w:r>
      <w:r>
        <w:rPr>
          <w:color w:val="231F20"/>
          <w:spacing w:val="-2"/>
          <w:w w:val="90"/>
          <w:sz w:val="11"/>
        </w:rPr>
        <w:t xml:space="preserve"> </w:t>
      </w:r>
      <w:r>
        <w:rPr>
          <w:color w:val="231F20"/>
          <w:w w:val="90"/>
          <w:sz w:val="11"/>
        </w:rPr>
        <w:t>three</w:t>
      </w:r>
      <w:r>
        <w:rPr>
          <w:color w:val="231F20"/>
          <w:spacing w:val="-2"/>
          <w:w w:val="90"/>
          <w:sz w:val="11"/>
        </w:rPr>
        <w:t xml:space="preserve"> </w:t>
      </w:r>
      <w:r>
        <w:rPr>
          <w:color w:val="231F20"/>
          <w:w w:val="90"/>
          <w:sz w:val="11"/>
        </w:rPr>
        <w:t>months</w:t>
      </w:r>
      <w:r>
        <w:rPr>
          <w:color w:val="231F20"/>
          <w:spacing w:val="-2"/>
          <w:w w:val="90"/>
          <w:sz w:val="11"/>
        </w:rPr>
        <w:t xml:space="preserve"> </w:t>
      </w:r>
      <w:r>
        <w:rPr>
          <w:color w:val="231F20"/>
          <w:w w:val="90"/>
          <w:sz w:val="11"/>
        </w:rPr>
        <w:t>or</w:t>
      </w:r>
      <w:r>
        <w:rPr>
          <w:color w:val="231F20"/>
          <w:spacing w:val="-2"/>
          <w:w w:val="90"/>
          <w:sz w:val="11"/>
        </w:rPr>
        <w:t xml:space="preserve"> </w:t>
      </w:r>
      <w:r>
        <w:rPr>
          <w:color w:val="231F20"/>
          <w:w w:val="90"/>
          <w:sz w:val="11"/>
        </w:rPr>
        <w:t>less.</w:t>
      </w:r>
      <w:r>
        <w:rPr>
          <w:color w:val="231F20"/>
          <w:spacing w:val="22"/>
          <w:sz w:val="11"/>
        </w:rPr>
        <w:t xml:space="preserve"> </w:t>
      </w:r>
      <w:r>
        <w:rPr>
          <w:color w:val="231F20"/>
          <w:w w:val="90"/>
          <w:sz w:val="11"/>
        </w:rPr>
        <w:t>Shown</w:t>
      </w:r>
      <w:r>
        <w:rPr>
          <w:color w:val="231F20"/>
          <w:spacing w:val="-2"/>
          <w:w w:val="90"/>
          <w:sz w:val="11"/>
        </w:rPr>
        <w:t xml:space="preserve"> </w:t>
      </w:r>
      <w:r>
        <w:rPr>
          <w:color w:val="231F20"/>
          <w:w w:val="90"/>
          <w:sz w:val="11"/>
        </w:rPr>
        <w:t>on</w:t>
      </w:r>
      <w:r>
        <w:rPr>
          <w:color w:val="231F20"/>
          <w:spacing w:val="-2"/>
          <w:w w:val="90"/>
          <w:sz w:val="11"/>
        </w:rPr>
        <w:t xml:space="preserve"> </w:t>
      </w:r>
      <w:r>
        <w:rPr>
          <w:color w:val="231F20"/>
          <w:w w:val="90"/>
          <w:sz w:val="11"/>
        </w:rPr>
        <w:t>a</w:t>
      </w:r>
      <w:r>
        <w:rPr>
          <w:color w:val="231F20"/>
          <w:spacing w:val="-2"/>
          <w:w w:val="90"/>
          <w:sz w:val="11"/>
        </w:rPr>
        <w:t xml:space="preserve"> </w:t>
      </w:r>
      <w:r>
        <w:rPr>
          <w:color w:val="231F20"/>
          <w:w w:val="90"/>
          <w:sz w:val="11"/>
        </w:rPr>
        <w:t>net</w:t>
      </w:r>
      <w:r>
        <w:rPr>
          <w:color w:val="231F20"/>
          <w:spacing w:val="-2"/>
          <w:w w:val="90"/>
          <w:sz w:val="11"/>
        </w:rPr>
        <w:t xml:space="preserve"> </w:t>
      </w:r>
      <w:r>
        <w:rPr>
          <w:color w:val="231F20"/>
          <w:w w:val="90"/>
          <w:sz w:val="11"/>
        </w:rPr>
        <w:t>repo</w:t>
      </w:r>
      <w:r>
        <w:rPr>
          <w:color w:val="231F20"/>
          <w:spacing w:val="-2"/>
          <w:w w:val="90"/>
          <w:sz w:val="11"/>
        </w:rPr>
        <w:t xml:space="preserve"> </w:t>
      </w:r>
      <w:r>
        <w:rPr>
          <w:color w:val="231F20"/>
          <w:w w:val="90"/>
          <w:sz w:val="11"/>
        </w:rPr>
        <w:t>basis</w:t>
      </w:r>
      <w:r>
        <w:rPr>
          <w:color w:val="231F20"/>
          <w:spacing w:val="-2"/>
          <w:w w:val="90"/>
          <w:sz w:val="11"/>
        </w:rPr>
        <w:t xml:space="preserve"> </w:t>
      </w:r>
      <w:r>
        <w:rPr>
          <w:color w:val="231F20"/>
          <w:w w:val="90"/>
          <w:sz w:val="11"/>
        </w:rPr>
        <w:t>and</w:t>
      </w:r>
      <w:r>
        <w:rPr>
          <w:color w:val="231F20"/>
          <w:spacing w:val="40"/>
          <w:sz w:val="11"/>
        </w:rPr>
        <w:t xml:space="preserve"> </w:t>
      </w:r>
      <w:r>
        <w:rPr>
          <w:color w:val="231F20"/>
          <w:sz w:val="11"/>
        </w:rPr>
        <w:t>excluding</w:t>
      </w:r>
      <w:r>
        <w:rPr>
          <w:color w:val="231F20"/>
          <w:spacing w:val="-9"/>
          <w:sz w:val="11"/>
        </w:rPr>
        <w:t xml:space="preserve"> </w:t>
      </w:r>
      <w:r>
        <w:rPr>
          <w:color w:val="231F20"/>
          <w:sz w:val="11"/>
        </w:rPr>
        <w:t>group</w:t>
      </w:r>
      <w:r>
        <w:rPr>
          <w:color w:val="231F20"/>
          <w:spacing w:val="-8"/>
          <w:sz w:val="11"/>
        </w:rPr>
        <w:t xml:space="preserve"> </w:t>
      </w:r>
      <w:r>
        <w:rPr>
          <w:color w:val="231F20"/>
          <w:sz w:val="11"/>
        </w:rPr>
        <w:t>funding.</w:t>
      </w:r>
    </w:p>
    <w:p w14:paraId="539D83EC" w14:textId="77777777" w:rsidR="00932646" w:rsidRDefault="00932646">
      <w:pPr>
        <w:pStyle w:val="ListParagraph"/>
        <w:spacing w:line="244" w:lineRule="auto"/>
        <w:rPr>
          <w:sz w:val="11"/>
        </w:rPr>
        <w:sectPr w:rsidR="00932646">
          <w:type w:val="continuous"/>
          <w:pgSz w:w="11910" w:h="16840"/>
          <w:pgMar w:top="1540" w:right="566" w:bottom="0" w:left="708" w:header="446" w:footer="0" w:gutter="0"/>
          <w:cols w:space="720"/>
        </w:sectPr>
      </w:pPr>
    </w:p>
    <w:p w14:paraId="5CDACBBA" w14:textId="77777777" w:rsidR="00932646" w:rsidRDefault="00932646">
      <w:pPr>
        <w:pStyle w:val="BodyText"/>
        <w:spacing w:before="4"/>
        <w:rPr>
          <w:sz w:val="68"/>
        </w:rPr>
      </w:pPr>
    </w:p>
    <w:p w14:paraId="50C673FD" w14:textId="77777777" w:rsidR="00932646" w:rsidRDefault="009E75AE">
      <w:pPr>
        <w:pStyle w:val="Heading1"/>
      </w:pPr>
      <w:bookmarkStart w:id="6" w:name="_TOC_250010"/>
      <w:r>
        <w:rPr>
          <w:color w:val="231F20"/>
          <w:w w:val="85"/>
        </w:rPr>
        <w:t>UK</w:t>
      </w:r>
      <w:r>
        <w:rPr>
          <w:color w:val="231F20"/>
          <w:spacing w:val="39"/>
        </w:rPr>
        <w:t xml:space="preserve"> </w:t>
      </w:r>
      <w:r>
        <w:rPr>
          <w:color w:val="231F20"/>
          <w:w w:val="85"/>
        </w:rPr>
        <w:t>household</w:t>
      </w:r>
      <w:r>
        <w:rPr>
          <w:color w:val="231F20"/>
          <w:spacing w:val="40"/>
        </w:rPr>
        <w:t xml:space="preserve"> </w:t>
      </w:r>
      <w:bookmarkEnd w:id="6"/>
      <w:r>
        <w:rPr>
          <w:color w:val="231F20"/>
          <w:spacing w:val="-2"/>
          <w:w w:val="85"/>
        </w:rPr>
        <w:t>indebtedness</w:t>
      </w:r>
    </w:p>
    <w:p w14:paraId="685C8D72" w14:textId="77777777" w:rsidR="00932646" w:rsidRDefault="00932646">
      <w:pPr>
        <w:pStyle w:val="BodyText"/>
      </w:pPr>
    </w:p>
    <w:p w14:paraId="41AB34C4" w14:textId="77777777" w:rsidR="00932646" w:rsidRDefault="00932646">
      <w:pPr>
        <w:pStyle w:val="BodyText"/>
      </w:pPr>
    </w:p>
    <w:p w14:paraId="601421B0" w14:textId="77777777" w:rsidR="00932646" w:rsidRDefault="00932646">
      <w:pPr>
        <w:pStyle w:val="BodyText"/>
      </w:pPr>
    </w:p>
    <w:p w14:paraId="7F5D38A5" w14:textId="77777777" w:rsidR="00932646" w:rsidRDefault="009E75AE">
      <w:pPr>
        <w:pStyle w:val="BodyText"/>
        <w:spacing w:before="16"/>
      </w:pPr>
      <w:r>
        <w:rPr>
          <w:noProof/>
        </w:rPr>
        <mc:AlternateContent>
          <mc:Choice Requires="wps">
            <w:drawing>
              <wp:anchor distT="0" distB="0" distL="0" distR="0" simplePos="0" relativeHeight="487629312" behindDoc="1" locked="0" layoutInCell="1" allowOverlap="1" wp14:anchorId="4C084C9D" wp14:editId="7570129A">
                <wp:simplePos x="0" y="0"/>
                <wp:positionH relativeFrom="page">
                  <wp:posOffset>503999</wp:posOffset>
                </wp:positionH>
                <wp:positionV relativeFrom="paragraph">
                  <wp:posOffset>172945</wp:posOffset>
                </wp:positionV>
                <wp:extent cx="6552565" cy="1270"/>
                <wp:effectExtent l="0" t="0" r="0" b="0"/>
                <wp:wrapTopAndBottom/>
                <wp:docPr id="937" name="Graphic 9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1993" y="0"/>
                              </a:lnTo>
                            </a:path>
                          </a:pathLst>
                        </a:custGeom>
                        <a:ln w="1587">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35F8271" id="Graphic 937" o:spid="_x0000_s1026" style="position:absolute;margin-left:39.7pt;margin-top:13.6pt;width:515.95pt;height:.1pt;z-index:-15687168;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" path="m,l6551993,e" filled="f" strokecolor="#231f20" strokeweight=".04408mm">
                <v:path arrowok="t"/>
                <w10:wrap type="topAndBottom" anchorx="page"/>
              </v:shape>
            </w:pict>
          </mc:Fallback>
        </mc:AlternateContent>
      </w:r>
    </w:p>
    <w:p w14:paraId="36531EBC" w14:textId="77777777" w:rsidR="00932646" w:rsidRDefault="00932646">
      <w:pPr>
        <w:pStyle w:val="BodyText"/>
        <w:spacing w:before="23"/>
        <w:rPr>
          <w:sz w:val="26"/>
        </w:rPr>
      </w:pPr>
    </w:p>
    <w:p w14:paraId="2DCED176" w14:textId="77777777" w:rsidR="00932646" w:rsidRDefault="009E75AE">
      <w:pPr>
        <w:pStyle w:val="Heading3"/>
        <w:spacing w:before="1" w:line="259" w:lineRule="auto"/>
      </w:pPr>
      <w:r>
        <w:rPr>
          <w:color w:val="751C66"/>
          <w:w w:val="90"/>
        </w:rPr>
        <w:t>The</w:t>
      </w:r>
      <w:r>
        <w:rPr>
          <w:color w:val="751C66"/>
          <w:spacing w:val="-4"/>
          <w:w w:val="90"/>
        </w:rPr>
        <w:t xml:space="preserve"> </w:t>
      </w:r>
      <w:r>
        <w:rPr>
          <w:color w:val="751C66"/>
          <w:w w:val="90"/>
        </w:rPr>
        <w:t>level</w:t>
      </w:r>
      <w:r>
        <w:rPr>
          <w:color w:val="751C66"/>
          <w:spacing w:val="-4"/>
          <w:w w:val="90"/>
        </w:rPr>
        <w:t xml:space="preserve"> </w:t>
      </w:r>
      <w:r>
        <w:rPr>
          <w:color w:val="751C66"/>
          <w:w w:val="90"/>
        </w:rPr>
        <w:t>of</w:t>
      </w:r>
      <w:r>
        <w:rPr>
          <w:color w:val="751C66"/>
          <w:spacing w:val="-4"/>
          <w:w w:val="90"/>
        </w:rPr>
        <w:t xml:space="preserve"> </w:t>
      </w:r>
      <w:r>
        <w:rPr>
          <w:color w:val="751C66"/>
          <w:w w:val="90"/>
        </w:rPr>
        <w:t>household</w:t>
      </w:r>
      <w:r>
        <w:rPr>
          <w:color w:val="751C66"/>
          <w:spacing w:val="-4"/>
          <w:w w:val="90"/>
        </w:rPr>
        <w:t xml:space="preserve"> </w:t>
      </w:r>
      <w:r>
        <w:rPr>
          <w:color w:val="751C66"/>
          <w:w w:val="90"/>
        </w:rPr>
        <w:t>indebtedness</w:t>
      </w:r>
      <w:r>
        <w:rPr>
          <w:color w:val="751C66"/>
          <w:spacing w:val="-4"/>
          <w:w w:val="90"/>
        </w:rPr>
        <w:t xml:space="preserve"> </w:t>
      </w:r>
      <w:r>
        <w:rPr>
          <w:color w:val="751C66"/>
          <w:w w:val="90"/>
        </w:rPr>
        <w:t>in</w:t>
      </w:r>
      <w:r>
        <w:rPr>
          <w:color w:val="751C66"/>
          <w:spacing w:val="-4"/>
          <w:w w:val="90"/>
        </w:rPr>
        <w:t xml:space="preserve"> </w:t>
      </w:r>
      <w:r>
        <w:rPr>
          <w:color w:val="751C66"/>
          <w:w w:val="90"/>
        </w:rPr>
        <w:t>the</w:t>
      </w:r>
      <w:r>
        <w:rPr>
          <w:color w:val="751C66"/>
          <w:spacing w:val="-4"/>
          <w:w w:val="90"/>
        </w:rPr>
        <w:t xml:space="preserve"> </w:t>
      </w:r>
      <w:r>
        <w:rPr>
          <w:color w:val="751C66"/>
          <w:w w:val="90"/>
        </w:rPr>
        <w:t>United</w:t>
      </w:r>
      <w:r>
        <w:rPr>
          <w:color w:val="751C66"/>
          <w:spacing w:val="-4"/>
          <w:w w:val="90"/>
        </w:rPr>
        <w:t xml:space="preserve"> </w:t>
      </w:r>
      <w:r>
        <w:rPr>
          <w:color w:val="751C66"/>
          <w:w w:val="90"/>
        </w:rPr>
        <w:t>Kingdom</w:t>
      </w:r>
      <w:r>
        <w:rPr>
          <w:color w:val="751C66"/>
          <w:spacing w:val="-4"/>
          <w:w w:val="90"/>
        </w:rPr>
        <w:t xml:space="preserve"> </w:t>
      </w:r>
      <w:r>
        <w:rPr>
          <w:color w:val="751C66"/>
          <w:w w:val="90"/>
        </w:rPr>
        <w:t>remains</w:t>
      </w:r>
      <w:r>
        <w:rPr>
          <w:color w:val="751C66"/>
          <w:spacing w:val="-4"/>
          <w:w w:val="90"/>
        </w:rPr>
        <w:t xml:space="preserve"> </w:t>
      </w:r>
      <w:r>
        <w:rPr>
          <w:color w:val="751C66"/>
          <w:w w:val="90"/>
        </w:rPr>
        <w:t>high</w:t>
      </w:r>
      <w:r>
        <w:rPr>
          <w:color w:val="751C66"/>
          <w:spacing w:val="-4"/>
          <w:w w:val="90"/>
        </w:rPr>
        <w:t xml:space="preserve"> </w:t>
      </w:r>
      <w:r>
        <w:rPr>
          <w:color w:val="751C66"/>
          <w:w w:val="90"/>
        </w:rPr>
        <w:t>by</w:t>
      </w:r>
      <w:r>
        <w:rPr>
          <w:color w:val="751C66"/>
          <w:spacing w:val="-4"/>
          <w:w w:val="90"/>
        </w:rPr>
        <w:t xml:space="preserve"> </w:t>
      </w:r>
      <w:r>
        <w:rPr>
          <w:color w:val="751C66"/>
          <w:w w:val="90"/>
        </w:rPr>
        <w:t>historical</w:t>
      </w:r>
      <w:r>
        <w:rPr>
          <w:color w:val="751C66"/>
          <w:spacing w:val="-4"/>
          <w:w w:val="90"/>
        </w:rPr>
        <w:t xml:space="preserve"> </w:t>
      </w:r>
      <w:r>
        <w:rPr>
          <w:color w:val="751C66"/>
          <w:w w:val="90"/>
        </w:rPr>
        <w:t>standards. Although</w:t>
      </w:r>
      <w:r>
        <w:rPr>
          <w:color w:val="751C66"/>
          <w:spacing w:val="-7"/>
          <w:w w:val="90"/>
        </w:rPr>
        <w:t xml:space="preserve"> </w:t>
      </w:r>
      <w:r>
        <w:rPr>
          <w:color w:val="751C66"/>
          <w:w w:val="90"/>
        </w:rPr>
        <w:t>average</w:t>
      </w:r>
      <w:r>
        <w:rPr>
          <w:color w:val="751C66"/>
          <w:spacing w:val="-7"/>
          <w:w w:val="90"/>
        </w:rPr>
        <w:t xml:space="preserve"> </w:t>
      </w:r>
      <w:r>
        <w:rPr>
          <w:color w:val="751C66"/>
          <w:w w:val="90"/>
        </w:rPr>
        <w:t>debt</w:t>
      </w:r>
      <w:r>
        <w:rPr>
          <w:color w:val="751C66"/>
          <w:spacing w:val="-7"/>
          <w:w w:val="90"/>
        </w:rPr>
        <w:t xml:space="preserve"> </w:t>
      </w:r>
      <w:r>
        <w:rPr>
          <w:color w:val="751C66"/>
          <w:w w:val="90"/>
        </w:rPr>
        <w:t>servicing</w:t>
      </w:r>
      <w:r>
        <w:rPr>
          <w:color w:val="751C66"/>
          <w:spacing w:val="-7"/>
          <w:w w:val="90"/>
        </w:rPr>
        <w:t xml:space="preserve"> </w:t>
      </w:r>
      <w:r>
        <w:rPr>
          <w:color w:val="751C66"/>
          <w:w w:val="90"/>
        </w:rPr>
        <w:t>ratios</w:t>
      </w:r>
      <w:r>
        <w:rPr>
          <w:color w:val="751C66"/>
          <w:spacing w:val="-7"/>
          <w:w w:val="90"/>
        </w:rPr>
        <w:t xml:space="preserve"> </w:t>
      </w:r>
      <w:r>
        <w:rPr>
          <w:color w:val="751C66"/>
          <w:w w:val="90"/>
        </w:rPr>
        <w:t>remain</w:t>
      </w:r>
      <w:r>
        <w:rPr>
          <w:color w:val="751C66"/>
          <w:spacing w:val="-7"/>
          <w:w w:val="90"/>
        </w:rPr>
        <w:t xml:space="preserve"> </w:t>
      </w:r>
      <w:r>
        <w:rPr>
          <w:color w:val="751C66"/>
          <w:w w:val="90"/>
        </w:rPr>
        <w:t>low,</w:t>
      </w:r>
      <w:r>
        <w:rPr>
          <w:color w:val="751C66"/>
          <w:spacing w:val="-7"/>
          <w:w w:val="90"/>
        </w:rPr>
        <w:t xml:space="preserve"> </w:t>
      </w:r>
      <w:r>
        <w:rPr>
          <w:color w:val="751C66"/>
          <w:w w:val="90"/>
        </w:rPr>
        <w:t>the</w:t>
      </w:r>
      <w:r>
        <w:rPr>
          <w:color w:val="751C66"/>
          <w:spacing w:val="-7"/>
          <w:w w:val="90"/>
        </w:rPr>
        <w:t xml:space="preserve"> </w:t>
      </w:r>
      <w:r>
        <w:rPr>
          <w:color w:val="751C66"/>
          <w:w w:val="90"/>
        </w:rPr>
        <w:t>ability</w:t>
      </w:r>
      <w:r>
        <w:rPr>
          <w:color w:val="751C66"/>
          <w:spacing w:val="-7"/>
          <w:w w:val="90"/>
        </w:rPr>
        <w:t xml:space="preserve"> </w:t>
      </w:r>
      <w:r>
        <w:rPr>
          <w:color w:val="751C66"/>
          <w:w w:val="90"/>
        </w:rPr>
        <w:t>of</w:t>
      </w:r>
      <w:r>
        <w:rPr>
          <w:color w:val="751C66"/>
          <w:spacing w:val="-7"/>
          <w:w w:val="90"/>
        </w:rPr>
        <w:t xml:space="preserve"> </w:t>
      </w:r>
      <w:r>
        <w:rPr>
          <w:color w:val="751C66"/>
          <w:w w:val="90"/>
        </w:rPr>
        <w:t>some</w:t>
      </w:r>
      <w:r>
        <w:rPr>
          <w:color w:val="751C66"/>
          <w:spacing w:val="-7"/>
          <w:w w:val="90"/>
        </w:rPr>
        <w:t xml:space="preserve"> </w:t>
      </w:r>
      <w:r>
        <w:rPr>
          <w:color w:val="751C66"/>
          <w:w w:val="90"/>
        </w:rPr>
        <w:t>households</w:t>
      </w:r>
      <w:r>
        <w:rPr>
          <w:color w:val="751C66"/>
          <w:spacing w:val="-7"/>
          <w:w w:val="90"/>
        </w:rPr>
        <w:t xml:space="preserve"> </w:t>
      </w:r>
      <w:r>
        <w:rPr>
          <w:color w:val="751C66"/>
          <w:w w:val="90"/>
        </w:rPr>
        <w:t>to</w:t>
      </w:r>
      <w:r>
        <w:rPr>
          <w:color w:val="751C66"/>
          <w:spacing w:val="-7"/>
          <w:w w:val="90"/>
        </w:rPr>
        <w:t xml:space="preserve"> </w:t>
      </w:r>
      <w:r>
        <w:rPr>
          <w:color w:val="751C66"/>
          <w:w w:val="90"/>
        </w:rPr>
        <w:t>service</w:t>
      </w:r>
      <w:r>
        <w:rPr>
          <w:color w:val="751C66"/>
          <w:spacing w:val="-7"/>
          <w:w w:val="90"/>
        </w:rPr>
        <w:t xml:space="preserve"> </w:t>
      </w:r>
      <w:r>
        <w:rPr>
          <w:color w:val="751C66"/>
          <w:w w:val="90"/>
        </w:rPr>
        <w:t xml:space="preserve">their </w:t>
      </w:r>
      <w:r>
        <w:rPr>
          <w:color w:val="751C66"/>
          <w:spacing w:val="-4"/>
          <w:w w:val="90"/>
        </w:rPr>
        <w:t>debts</w:t>
      </w:r>
      <w:r>
        <w:rPr>
          <w:color w:val="751C66"/>
          <w:spacing w:val="-11"/>
          <w:w w:val="90"/>
        </w:rPr>
        <w:t xml:space="preserve"> </w:t>
      </w:r>
      <w:r>
        <w:rPr>
          <w:color w:val="751C66"/>
          <w:spacing w:val="-4"/>
          <w:w w:val="90"/>
        </w:rPr>
        <w:t>could</w:t>
      </w:r>
      <w:r>
        <w:rPr>
          <w:color w:val="751C66"/>
          <w:spacing w:val="-11"/>
          <w:w w:val="90"/>
        </w:rPr>
        <w:t xml:space="preserve"> </w:t>
      </w:r>
      <w:r>
        <w:rPr>
          <w:color w:val="751C66"/>
          <w:spacing w:val="-4"/>
          <w:w w:val="90"/>
        </w:rPr>
        <w:t>be</w:t>
      </w:r>
      <w:r>
        <w:rPr>
          <w:color w:val="751C66"/>
          <w:spacing w:val="-11"/>
          <w:w w:val="90"/>
        </w:rPr>
        <w:t xml:space="preserve"> </w:t>
      </w:r>
      <w:r>
        <w:rPr>
          <w:color w:val="751C66"/>
          <w:spacing w:val="-4"/>
          <w:w w:val="90"/>
        </w:rPr>
        <w:t>challenged</w:t>
      </w:r>
      <w:r>
        <w:rPr>
          <w:color w:val="751C66"/>
          <w:spacing w:val="-11"/>
          <w:w w:val="90"/>
        </w:rPr>
        <w:t xml:space="preserve"> </w:t>
      </w:r>
      <w:r>
        <w:rPr>
          <w:color w:val="751C66"/>
          <w:spacing w:val="-4"/>
          <w:w w:val="90"/>
        </w:rPr>
        <w:t>by</w:t>
      </w:r>
      <w:r>
        <w:rPr>
          <w:color w:val="751C66"/>
          <w:spacing w:val="-11"/>
          <w:w w:val="90"/>
        </w:rPr>
        <w:t xml:space="preserve"> </w:t>
      </w:r>
      <w:r>
        <w:rPr>
          <w:color w:val="751C66"/>
          <w:spacing w:val="-4"/>
          <w:w w:val="90"/>
        </w:rPr>
        <w:t>a</w:t>
      </w:r>
      <w:r>
        <w:rPr>
          <w:color w:val="751C66"/>
          <w:spacing w:val="-11"/>
          <w:w w:val="90"/>
        </w:rPr>
        <w:t xml:space="preserve"> </w:t>
      </w:r>
      <w:r>
        <w:rPr>
          <w:color w:val="751C66"/>
          <w:spacing w:val="-4"/>
          <w:w w:val="90"/>
        </w:rPr>
        <w:t>period</w:t>
      </w:r>
      <w:r>
        <w:rPr>
          <w:color w:val="751C66"/>
          <w:spacing w:val="-11"/>
          <w:w w:val="90"/>
        </w:rPr>
        <w:t xml:space="preserve"> </w:t>
      </w:r>
      <w:r>
        <w:rPr>
          <w:color w:val="751C66"/>
          <w:spacing w:val="-4"/>
          <w:w w:val="90"/>
        </w:rPr>
        <w:t>of</w:t>
      </w:r>
      <w:r>
        <w:rPr>
          <w:color w:val="751C66"/>
          <w:spacing w:val="-11"/>
          <w:w w:val="90"/>
        </w:rPr>
        <w:t xml:space="preserve"> </w:t>
      </w:r>
      <w:r>
        <w:rPr>
          <w:color w:val="751C66"/>
          <w:spacing w:val="-4"/>
          <w:w w:val="90"/>
        </w:rPr>
        <w:t>higher</w:t>
      </w:r>
      <w:r>
        <w:rPr>
          <w:color w:val="751C66"/>
          <w:spacing w:val="-11"/>
          <w:w w:val="90"/>
        </w:rPr>
        <w:t xml:space="preserve"> </w:t>
      </w:r>
      <w:r>
        <w:rPr>
          <w:color w:val="751C66"/>
          <w:spacing w:val="-4"/>
          <w:w w:val="90"/>
        </w:rPr>
        <w:t>unemployment.</w:t>
      </w:r>
      <w:r>
        <w:rPr>
          <w:color w:val="751C66"/>
          <w:spacing w:val="40"/>
        </w:rPr>
        <w:t xml:space="preserve"> </w:t>
      </w:r>
      <w:r>
        <w:rPr>
          <w:color w:val="751C66"/>
          <w:spacing w:val="-4"/>
          <w:w w:val="90"/>
        </w:rPr>
        <w:t>These</w:t>
      </w:r>
      <w:r>
        <w:rPr>
          <w:color w:val="751C66"/>
          <w:spacing w:val="-11"/>
          <w:w w:val="90"/>
        </w:rPr>
        <w:t xml:space="preserve"> </w:t>
      </w:r>
      <w:r>
        <w:rPr>
          <w:color w:val="751C66"/>
          <w:spacing w:val="-4"/>
          <w:w w:val="90"/>
        </w:rPr>
        <w:t>households</w:t>
      </w:r>
      <w:r>
        <w:rPr>
          <w:color w:val="751C66"/>
          <w:spacing w:val="-11"/>
          <w:w w:val="90"/>
        </w:rPr>
        <w:t xml:space="preserve"> </w:t>
      </w:r>
      <w:r>
        <w:rPr>
          <w:color w:val="751C66"/>
          <w:spacing w:val="-4"/>
          <w:w w:val="90"/>
        </w:rPr>
        <w:t>could</w:t>
      </w:r>
      <w:r>
        <w:rPr>
          <w:color w:val="751C66"/>
          <w:spacing w:val="-11"/>
          <w:w w:val="90"/>
        </w:rPr>
        <w:t xml:space="preserve"> </w:t>
      </w:r>
      <w:r>
        <w:rPr>
          <w:color w:val="751C66"/>
          <w:spacing w:val="-4"/>
          <w:w w:val="90"/>
        </w:rPr>
        <w:t>affect</w:t>
      </w:r>
      <w:r>
        <w:rPr>
          <w:color w:val="751C66"/>
          <w:spacing w:val="-11"/>
          <w:w w:val="90"/>
        </w:rPr>
        <w:t xml:space="preserve"> </w:t>
      </w:r>
      <w:r>
        <w:rPr>
          <w:color w:val="751C66"/>
          <w:spacing w:val="-4"/>
          <w:w w:val="90"/>
        </w:rPr>
        <w:t xml:space="preserve">broader </w:t>
      </w:r>
      <w:r>
        <w:rPr>
          <w:color w:val="751C66"/>
          <w:w w:val="85"/>
        </w:rPr>
        <w:t>economic activity by cutting back sharply on expenditure in order to service their debts.</w:t>
      </w:r>
      <w:r>
        <w:rPr>
          <w:color w:val="751C66"/>
          <w:spacing w:val="40"/>
        </w:rPr>
        <w:t xml:space="preserve"> </w:t>
      </w:r>
      <w:r>
        <w:rPr>
          <w:color w:val="751C66"/>
          <w:w w:val="85"/>
        </w:rPr>
        <w:t xml:space="preserve">It is important </w:t>
      </w:r>
      <w:r>
        <w:rPr>
          <w:color w:val="751C66"/>
          <w:w w:val="90"/>
        </w:rPr>
        <w:t>that</w:t>
      </w:r>
      <w:r>
        <w:rPr>
          <w:color w:val="751C66"/>
          <w:spacing w:val="-15"/>
          <w:w w:val="90"/>
        </w:rPr>
        <w:t xml:space="preserve"> </w:t>
      </w:r>
      <w:r>
        <w:rPr>
          <w:color w:val="751C66"/>
          <w:w w:val="90"/>
        </w:rPr>
        <w:t>mortgage</w:t>
      </w:r>
      <w:r>
        <w:rPr>
          <w:color w:val="751C66"/>
          <w:spacing w:val="-15"/>
          <w:w w:val="90"/>
        </w:rPr>
        <w:t xml:space="preserve"> </w:t>
      </w:r>
      <w:r>
        <w:rPr>
          <w:color w:val="751C66"/>
          <w:w w:val="90"/>
        </w:rPr>
        <w:t>underwriting</w:t>
      </w:r>
      <w:r>
        <w:rPr>
          <w:color w:val="751C66"/>
          <w:spacing w:val="-15"/>
          <w:w w:val="90"/>
        </w:rPr>
        <w:t xml:space="preserve"> </w:t>
      </w:r>
      <w:r>
        <w:rPr>
          <w:color w:val="751C66"/>
          <w:w w:val="90"/>
        </w:rPr>
        <w:t>standards</w:t>
      </w:r>
      <w:r>
        <w:rPr>
          <w:color w:val="751C66"/>
          <w:spacing w:val="-15"/>
          <w:w w:val="90"/>
        </w:rPr>
        <w:t xml:space="preserve"> </w:t>
      </w:r>
      <w:r>
        <w:rPr>
          <w:color w:val="751C66"/>
          <w:w w:val="90"/>
        </w:rPr>
        <w:t>do</w:t>
      </w:r>
      <w:r>
        <w:rPr>
          <w:color w:val="751C66"/>
          <w:spacing w:val="-15"/>
          <w:w w:val="90"/>
        </w:rPr>
        <w:t xml:space="preserve"> </w:t>
      </w:r>
      <w:r>
        <w:rPr>
          <w:color w:val="751C66"/>
          <w:w w:val="90"/>
        </w:rPr>
        <w:t>not</w:t>
      </w:r>
      <w:r>
        <w:rPr>
          <w:color w:val="751C66"/>
          <w:spacing w:val="-15"/>
          <w:w w:val="90"/>
        </w:rPr>
        <w:t xml:space="preserve"> </w:t>
      </w:r>
      <w:r>
        <w:rPr>
          <w:color w:val="751C66"/>
          <w:w w:val="90"/>
        </w:rPr>
        <w:t>slip</w:t>
      </w:r>
      <w:r>
        <w:rPr>
          <w:color w:val="751C66"/>
          <w:spacing w:val="-15"/>
          <w:w w:val="90"/>
        </w:rPr>
        <w:t xml:space="preserve"> </w:t>
      </w:r>
      <w:r>
        <w:rPr>
          <w:color w:val="751C66"/>
          <w:w w:val="90"/>
        </w:rPr>
        <w:t>and</w:t>
      </w:r>
      <w:r>
        <w:rPr>
          <w:color w:val="751C66"/>
          <w:spacing w:val="-15"/>
          <w:w w:val="90"/>
        </w:rPr>
        <w:t xml:space="preserve"> </w:t>
      </w:r>
      <w:r>
        <w:rPr>
          <w:color w:val="751C66"/>
          <w:w w:val="90"/>
        </w:rPr>
        <w:t>contribute</w:t>
      </w:r>
      <w:r>
        <w:rPr>
          <w:color w:val="751C66"/>
          <w:spacing w:val="-15"/>
          <w:w w:val="90"/>
        </w:rPr>
        <w:t xml:space="preserve"> </w:t>
      </w:r>
      <w:r>
        <w:rPr>
          <w:color w:val="751C66"/>
          <w:w w:val="90"/>
        </w:rPr>
        <w:t>unduly</w:t>
      </w:r>
      <w:r>
        <w:rPr>
          <w:color w:val="751C66"/>
          <w:spacing w:val="-15"/>
          <w:w w:val="90"/>
        </w:rPr>
        <w:t xml:space="preserve"> </w:t>
      </w:r>
      <w:r>
        <w:rPr>
          <w:color w:val="751C66"/>
          <w:w w:val="90"/>
        </w:rPr>
        <w:t>to</w:t>
      </w:r>
      <w:r>
        <w:rPr>
          <w:color w:val="751C66"/>
          <w:spacing w:val="-15"/>
          <w:w w:val="90"/>
        </w:rPr>
        <w:t xml:space="preserve"> </w:t>
      </w:r>
      <w:r>
        <w:rPr>
          <w:color w:val="751C66"/>
          <w:w w:val="90"/>
        </w:rPr>
        <w:t>higher</w:t>
      </w:r>
      <w:r>
        <w:rPr>
          <w:color w:val="751C66"/>
          <w:spacing w:val="-15"/>
          <w:w w:val="90"/>
        </w:rPr>
        <w:t xml:space="preserve"> </w:t>
      </w:r>
      <w:r>
        <w:rPr>
          <w:color w:val="751C66"/>
          <w:w w:val="90"/>
        </w:rPr>
        <w:t>levels</w:t>
      </w:r>
      <w:r>
        <w:rPr>
          <w:color w:val="751C66"/>
          <w:spacing w:val="-15"/>
          <w:w w:val="90"/>
        </w:rPr>
        <w:t xml:space="preserve"> </w:t>
      </w:r>
      <w:r>
        <w:rPr>
          <w:color w:val="751C66"/>
          <w:w w:val="90"/>
        </w:rPr>
        <w:t>of</w:t>
      </w:r>
      <w:r>
        <w:rPr>
          <w:color w:val="751C66"/>
          <w:spacing w:val="-15"/>
          <w:w w:val="90"/>
        </w:rPr>
        <w:t xml:space="preserve"> </w:t>
      </w:r>
      <w:r>
        <w:rPr>
          <w:color w:val="751C66"/>
          <w:w w:val="90"/>
        </w:rPr>
        <w:t>household indebtedness.</w:t>
      </w:r>
      <w:r>
        <w:rPr>
          <w:color w:val="751C66"/>
          <w:spacing w:val="-6"/>
        </w:rPr>
        <w:t xml:space="preserve"> </w:t>
      </w:r>
      <w:r>
        <w:rPr>
          <w:color w:val="751C66"/>
          <w:w w:val="90"/>
        </w:rPr>
        <w:t>Activity</w:t>
      </w:r>
      <w:r>
        <w:rPr>
          <w:color w:val="751C66"/>
          <w:spacing w:val="-15"/>
          <w:w w:val="90"/>
        </w:rPr>
        <w:t xml:space="preserve"> </w:t>
      </w:r>
      <w:r>
        <w:rPr>
          <w:color w:val="751C66"/>
          <w:w w:val="90"/>
        </w:rPr>
        <w:t>in</w:t>
      </w:r>
      <w:r>
        <w:rPr>
          <w:color w:val="751C66"/>
          <w:spacing w:val="-15"/>
          <w:w w:val="90"/>
        </w:rPr>
        <w:t xml:space="preserve"> </w:t>
      </w:r>
      <w:r>
        <w:rPr>
          <w:color w:val="751C66"/>
          <w:w w:val="90"/>
        </w:rPr>
        <w:t>the</w:t>
      </w:r>
      <w:r>
        <w:rPr>
          <w:color w:val="751C66"/>
          <w:spacing w:val="-15"/>
          <w:w w:val="90"/>
        </w:rPr>
        <w:t xml:space="preserve"> </w:t>
      </w:r>
      <w:r>
        <w:rPr>
          <w:color w:val="751C66"/>
          <w:w w:val="90"/>
        </w:rPr>
        <w:t>housing</w:t>
      </w:r>
      <w:r>
        <w:rPr>
          <w:color w:val="751C66"/>
          <w:spacing w:val="-15"/>
          <w:w w:val="90"/>
        </w:rPr>
        <w:t xml:space="preserve"> </w:t>
      </w:r>
      <w:r>
        <w:rPr>
          <w:color w:val="751C66"/>
          <w:w w:val="90"/>
        </w:rPr>
        <w:t>market</w:t>
      </w:r>
      <w:r>
        <w:rPr>
          <w:color w:val="751C66"/>
          <w:spacing w:val="-16"/>
          <w:w w:val="90"/>
        </w:rPr>
        <w:t xml:space="preserve"> </w:t>
      </w:r>
      <w:r>
        <w:rPr>
          <w:color w:val="751C66"/>
          <w:w w:val="90"/>
        </w:rPr>
        <w:t>has</w:t>
      </w:r>
      <w:r>
        <w:rPr>
          <w:color w:val="751C66"/>
          <w:spacing w:val="-15"/>
          <w:w w:val="90"/>
        </w:rPr>
        <w:t xml:space="preserve"> </w:t>
      </w:r>
      <w:r>
        <w:rPr>
          <w:color w:val="751C66"/>
          <w:w w:val="90"/>
        </w:rPr>
        <w:t>softened</w:t>
      </w:r>
      <w:r>
        <w:rPr>
          <w:color w:val="751C66"/>
          <w:spacing w:val="-15"/>
          <w:w w:val="90"/>
        </w:rPr>
        <w:t xml:space="preserve"> </w:t>
      </w:r>
      <w:r>
        <w:rPr>
          <w:color w:val="751C66"/>
          <w:w w:val="90"/>
        </w:rPr>
        <w:t>in</w:t>
      </w:r>
      <w:r>
        <w:rPr>
          <w:color w:val="751C66"/>
          <w:spacing w:val="-15"/>
          <w:w w:val="90"/>
        </w:rPr>
        <w:t xml:space="preserve"> </w:t>
      </w:r>
      <w:r>
        <w:rPr>
          <w:color w:val="751C66"/>
          <w:w w:val="90"/>
        </w:rPr>
        <w:t>recent</w:t>
      </w:r>
      <w:r>
        <w:rPr>
          <w:color w:val="751C66"/>
          <w:spacing w:val="-15"/>
          <w:w w:val="90"/>
        </w:rPr>
        <w:t xml:space="preserve"> </w:t>
      </w:r>
      <w:r>
        <w:rPr>
          <w:color w:val="751C66"/>
          <w:w w:val="90"/>
        </w:rPr>
        <w:t>months,</w:t>
      </w:r>
      <w:r>
        <w:rPr>
          <w:color w:val="751C66"/>
          <w:spacing w:val="-15"/>
          <w:w w:val="90"/>
        </w:rPr>
        <w:t xml:space="preserve"> </w:t>
      </w:r>
      <w:r>
        <w:rPr>
          <w:color w:val="751C66"/>
          <w:w w:val="90"/>
        </w:rPr>
        <w:t>but</w:t>
      </w:r>
      <w:r>
        <w:rPr>
          <w:color w:val="751C66"/>
          <w:spacing w:val="-16"/>
          <w:w w:val="90"/>
        </w:rPr>
        <w:t xml:space="preserve"> </w:t>
      </w:r>
      <w:r>
        <w:rPr>
          <w:color w:val="751C66"/>
          <w:w w:val="90"/>
        </w:rPr>
        <w:t>the</w:t>
      </w:r>
      <w:r>
        <w:rPr>
          <w:color w:val="751C66"/>
          <w:spacing w:val="-15"/>
          <w:w w:val="90"/>
        </w:rPr>
        <w:t xml:space="preserve"> </w:t>
      </w:r>
      <w:r>
        <w:rPr>
          <w:color w:val="751C66"/>
          <w:w w:val="90"/>
        </w:rPr>
        <w:t>outlook</w:t>
      </w:r>
      <w:r>
        <w:rPr>
          <w:color w:val="751C66"/>
          <w:spacing w:val="-15"/>
          <w:w w:val="90"/>
        </w:rPr>
        <w:t xml:space="preserve"> </w:t>
      </w:r>
      <w:r>
        <w:rPr>
          <w:color w:val="751C66"/>
          <w:w w:val="90"/>
        </w:rPr>
        <w:t>is</w:t>
      </w:r>
      <w:r>
        <w:rPr>
          <w:color w:val="751C66"/>
          <w:spacing w:val="-15"/>
          <w:w w:val="90"/>
        </w:rPr>
        <w:t xml:space="preserve"> </w:t>
      </w:r>
      <w:r>
        <w:rPr>
          <w:color w:val="751C66"/>
          <w:w w:val="90"/>
        </w:rPr>
        <w:t>highly uncertain.</w:t>
      </w:r>
      <w:r>
        <w:rPr>
          <w:color w:val="751C66"/>
          <w:spacing w:val="40"/>
        </w:rPr>
        <w:t xml:space="preserve"> </w:t>
      </w:r>
      <w:r>
        <w:rPr>
          <w:color w:val="751C66"/>
          <w:w w:val="90"/>
        </w:rPr>
        <w:t>The</w:t>
      </w:r>
      <w:r>
        <w:rPr>
          <w:color w:val="751C66"/>
          <w:spacing w:val="-7"/>
          <w:w w:val="90"/>
        </w:rPr>
        <w:t xml:space="preserve"> </w:t>
      </w:r>
      <w:r>
        <w:rPr>
          <w:color w:val="751C66"/>
          <w:w w:val="90"/>
        </w:rPr>
        <w:t>FPC</w:t>
      </w:r>
      <w:r>
        <w:rPr>
          <w:color w:val="751C66"/>
          <w:spacing w:val="-7"/>
          <w:w w:val="90"/>
        </w:rPr>
        <w:t xml:space="preserve"> </w:t>
      </w:r>
      <w:r>
        <w:rPr>
          <w:color w:val="751C66"/>
          <w:w w:val="90"/>
        </w:rPr>
        <w:t>has</w:t>
      </w:r>
      <w:r>
        <w:rPr>
          <w:color w:val="751C66"/>
          <w:spacing w:val="-7"/>
          <w:w w:val="90"/>
        </w:rPr>
        <w:t xml:space="preserve"> </w:t>
      </w:r>
      <w:r>
        <w:rPr>
          <w:color w:val="751C66"/>
          <w:w w:val="90"/>
        </w:rPr>
        <w:t>agreed</w:t>
      </w:r>
      <w:r>
        <w:rPr>
          <w:color w:val="751C66"/>
          <w:spacing w:val="-7"/>
          <w:w w:val="90"/>
        </w:rPr>
        <w:t xml:space="preserve"> </w:t>
      </w:r>
      <w:r>
        <w:rPr>
          <w:color w:val="751C66"/>
          <w:w w:val="90"/>
        </w:rPr>
        <w:t>to</w:t>
      </w:r>
      <w:r>
        <w:rPr>
          <w:color w:val="751C66"/>
          <w:spacing w:val="-7"/>
          <w:w w:val="90"/>
        </w:rPr>
        <w:t xml:space="preserve"> </w:t>
      </w:r>
      <w:r>
        <w:rPr>
          <w:color w:val="751C66"/>
          <w:w w:val="90"/>
        </w:rPr>
        <w:t>maintain</w:t>
      </w:r>
      <w:r>
        <w:rPr>
          <w:color w:val="751C66"/>
          <w:spacing w:val="-7"/>
          <w:w w:val="90"/>
        </w:rPr>
        <w:t xml:space="preserve"> </w:t>
      </w:r>
      <w:r>
        <w:rPr>
          <w:color w:val="751C66"/>
          <w:w w:val="90"/>
        </w:rPr>
        <w:t>the</w:t>
      </w:r>
      <w:r>
        <w:rPr>
          <w:color w:val="751C66"/>
          <w:spacing w:val="-7"/>
          <w:w w:val="90"/>
        </w:rPr>
        <w:t xml:space="preserve"> </w:t>
      </w:r>
      <w:r>
        <w:rPr>
          <w:color w:val="751C66"/>
          <w:w w:val="90"/>
        </w:rPr>
        <w:t>Recommendations</w:t>
      </w:r>
      <w:r>
        <w:rPr>
          <w:color w:val="751C66"/>
          <w:spacing w:val="-7"/>
          <w:w w:val="90"/>
        </w:rPr>
        <w:t xml:space="preserve"> </w:t>
      </w:r>
      <w:r>
        <w:rPr>
          <w:color w:val="751C66"/>
          <w:w w:val="90"/>
        </w:rPr>
        <w:t>it</w:t>
      </w:r>
      <w:r>
        <w:rPr>
          <w:color w:val="751C66"/>
          <w:spacing w:val="-7"/>
          <w:w w:val="90"/>
        </w:rPr>
        <w:t xml:space="preserve"> </w:t>
      </w:r>
      <w:r>
        <w:rPr>
          <w:color w:val="751C66"/>
          <w:w w:val="90"/>
        </w:rPr>
        <w:t>made</w:t>
      </w:r>
      <w:r>
        <w:rPr>
          <w:color w:val="751C66"/>
          <w:spacing w:val="-7"/>
          <w:w w:val="90"/>
        </w:rPr>
        <w:t xml:space="preserve"> </w:t>
      </w:r>
      <w:r>
        <w:rPr>
          <w:color w:val="751C66"/>
          <w:w w:val="90"/>
        </w:rPr>
        <w:t>in</w:t>
      </w:r>
      <w:r>
        <w:rPr>
          <w:color w:val="751C66"/>
          <w:spacing w:val="-7"/>
          <w:w w:val="90"/>
        </w:rPr>
        <w:t xml:space="preserve"> </w:t>
      </w:r>
      <w:r>
        <w:rPr>
          <w:color w:val="751C66"/>
          <w:w w:val="90"/>
        </w:rPr>
        <w:t>June</w:t>
      </w:r>
      <w:r>
        <w:rPr>
          <w:color w:val="751C66"/>
          <w:spacing w:val="-7"/>
          <w:w w:val="90"/>
        </w:rPr>
        <w:t xml:space="preserve"> </w:t>
      </w:r>
      <w:r>
        <w:rPr>
          <w:color w:val="751C66"/>
          <w:w w:val="90"/>
        </w:rPr>
        <w:t>2014</w:t>
      </w:r>
      <w:r>
        <w:rPr>
          <w:color w:val="751C66"/>
          <w:spacing w:val="-7"/>
          <w:w w:val="90"/>
        </w:rPr>
        <w:t xml:space="preserve"> </w:t>
      </w:r>
      <w:r>
        <w:rPr>
          <w:color w:val="751C66"/>
          <w:w w:val="90"/>
        </w:rPr>
        <w:t>to</w:t>
      </w:r>
      <w:r>
        <w:rPr>
          <w:color w:val="751C66"/>
          <w:spacing w:val="-7"/>
          <w:w w:val="90"/>
        </w:rPr>
        <w:t xml:space="preserve"> </w:t>
      </w:r>
      <w:r>
        <w:rPr>
          <w:color w:val="751C66"/>
          <w:w w:val="90"/>
        </w:rPr>
        <w:t>insure against</w:t>
      </w:r>
      <w:r>
        <w:rPr>
          <w:color w:val="751C66"/>
          <w:spacing w:val="-5"/>
          <w:w w:val="90"/>
        </w:rPr>
        <w:t xml:space="preserve"> </w:t>
      </w:r>
      <w:r>
        <w:rPr>
          <w:color w:val="751C66"/>
          <w:w w:val="90"/>
        </w:rPr>
        <w:t>the</w:t>
      </w:r>
      <w:r>
        <w:rPr>
          <w:color w:val="751C66"/>
          <w:spacing w:val="-5"/>
          <w:w w:val="90"/>
        </w:rPr>
        <w:t xml:space="preserve"> </w:t>
      </w:r>
      <w:r>
        <w:rPr>
          <w:color w:val="751C66"/>
          <w:w w:val="90"/>
        </w:rPr>
        <w:t>risk</w:t>
      </w:r>
      <w:r>
        <w:rPr>
          <w:color w:val="751C66"/>
          <w:spacing w:val="-5"/>
          <w:w w:val="90"/>
        </w:rPr>
        <w:t xml:space="preserve"> </w:t>
      </w:r>
      <w:r>
        <w:rPr>
          <w:color w:val="751C66"/>
          <w:w w:val="90"/>
        </w:rPr>
        <w:t>of</w:t>
      </w:r>
      <w:r>
        <w:rPr>
          <w:color w:val="751C66"/>
          <w:spacing w:val="-5"/>
          <w:w w:val="90"/>
        </w:rPr>
        <w:t xml:space="preserve"> </w:t>
      </w:r>
      <w:r>
        <w:rPr>
          <w:color w:val="751C66"/>
          <w:w w:val="90"/>
        </w:rPr>
        <w:t>a</w:t>
      </w:r>
      <w:r>
        <w:rPr>
          <w:color w:val="751C66"/>
          <w:spacing w:val="-5"/>
          <w:w w:val="90"/>
        </w:rPr>
        <w:t xml:space="preserve"> </w:t>
      </w:r>
      <w:r>
        <w:rPr>
          <w:color w:val="751C66"/>
          <w:w w:val="90"/>
        </w:rPr>
        <w:t>marked</w:t>
      </w:r>
      <w:r>
        <w:rPr>
          <w:color w:val="751C66"/>
          <w:spacing w:val="-5"/>
          <w:w w:val="90"/>
        </w:rPr>
        <w:t xml:space="preserve"> </w:t>
      </w:r>
      <w:r>
        <w:rPr>
          <w:color w:val="751C66"/>
          <w:w w:val="90"/>
        </w:rPr>
        <w:t>loosening</w:t>
      </w:r>
      <w:r>
        <w:rPr>
          <w:color w:val="751C66"/>
          <w:spacing w:val="-5"/>
          <w:w w:val="90"/>
        </w:rPr>
        <w:t xml:space="preserve"> </w:t>
      </w:r>
      <w:r>
        <w:rPr>
          <w:color w:val="751C66"/>
          <w:w w:val="90"/>
        </w:rPr>
        <w:t>in</w:t>
      </w:r>
      <w:r>
        <w:rPr>
          <w:color w:val="751C66"/>
          <w:spacing w:val="-5"/>
          <w:w w:val="90"/>
        </w:rPr>
        <w:t xml:space="preserve"> </w:t>
      </w:r>
      <w:r>
        <w:rPr>
          <w:color w:val="751C66"/>
          <w:w w:val="90"/>
        </w:rPr>
        <w:t>underwriting</w:t>
      </w:r>
      <w:r>
        <w:rPr>
          <w:color w:val="751C66"/>
          <w:spacing w:val="-5"/>
          <w:w w:val="90"/>
        </w:rPr>
        <w:t xml:space="preserve"> </w:t>
      </w:r>
      <w:r>
        <w:rPr>
          <w:color w:val="751C66"/>
          <w:w w:val="90"/>
        </w:rPr>
        <w:t>standards</w:t>
      </w:r>
      <w:r>
        <w:rPr>
          <w:color w:val="751C66"/>
          <w:spacing w:val="-5"/>
          <w:w w:val="90"/>
        </w:rPr>
        <w:t xml:space="preserve"> </w:t>
      </w:r>
      <w:r>
        <w:rPr>
          <w:color w:val="751C66"/>
          <w:w w:val="90"/>
        </w:rPr>
        <w:t>in</w:t>
      </w:r>
      <w:r>
        <w:rPr>
          <w:color w:val="751C66"/>
          <w:spacing w:val="-5"/>
          <w:w w:val="90"/>
        </w:rPr>
        <w:t xml:space="preserve"> </w:t>
      </w:r>
      <w:r>
        <w:rPr>
          <w:color w:val="751C66"/>
          <w:w w:val="90"/>
        </w:rPr>
        <w:t>the</w:t>
      </w:r>
      <w:r>
        <w:rPr>
          <w:color w:val="751C66"/>
          <w:spacing w:val="-5"/>
          <w:w w:val="90"/>
        </w:rPr>
        <w:t xml:space="preserve"> </w:t>
      </w:r>
      <w:r>
        <w:rPr>
          <w:color w:val="751C66"/>
          <w:w w:val="90"/>
        </w:rPr>
        <w:t>owner-occupier</w:t>
      </w:r>
      <w:r>
        <w:rPr>
          <w:color w:val="751C66"/>
          <w:spacing w:val="-5"/>
          <w:w w:val="90"/>
        </w:rPr>
        <w:t xml:space="preserve"> </w:t>
      </w:r>
      <w:r>
        <w:rPr>
          <w:color w:val="751C66"/>
          <w:w w:val="90"/>
        </w:rPr>
        <w:t>mortgage market</w:t>
      </w:r>
      <w:r>
        <w:rPr>
          <w:color w:val="751C66"/>
          <w:spacing w:val="-6"/>
          <w:w w:val="90"/>
        </w:rPr>
        <w:t xml:space="preserve"> </w:t>
      </w:r>
      <w:r>
        <w:rPr>
          <w:color w:val="751C66"/>
          <w:w w:val="90"/>
        </w:rPr>
        <w:t>and</w:t>
      </w:r>
      <w:r>
        <w:rPr>
          <w:color w:val="751C66"/>
          <w:spacing w:val="-6"/>
          <w:w w:val="90"/>
        </w:rPr>
        <w:t xml:space="preserve"> </w:t>
      </w:r>
      <w:r>
        <w:rPr>
          <w:color w:val="751C66"/>
          <w:w w:val="90"/>
        </w:rPr>
        <w:t>a</w:t>
      </w:r>
      <w:r>
        <w:rPr>
          <w:color w:val="751C66"/>
          <w:spacing w:val="-6"/>
          <w:w w:val="90"/>
        </w:rPr>
        <w:t xml:space="preserve"> </w:t>
      </w:r>
      <w:r>
        <w:rPr>
          <w:color w:val="751C66"/>
          <w:w w:val="90"/>
        </w:rPr>
        <w:t>significant</w:t>
      </w:r>
      <w:r>
        <w:rPr>
          <w:color w:val="751C66"/>
          <w:spacing w:val="-6"/>
          <w:w w:val="90"/>
        </w:rPr>
        <w:t xml:space="preserve"> </w:t>
      </w:r>
      <w:r>
        <w:rPr>
          <w:color w:val="751C66"/>
          <w:w w:val="90"/>
        </w:rPr>
        <w:t>increase</w:t>
      </w:r>
      <w:r>
        <w:rPr>
          <w:color w:val="751C66"/>
          <w:spacing w:val="-6"/>
          <w:w w:val="90"/>
        </w:rPr>
        <w:t xml:space="preserve"> </w:t>
      </w:r>
      <w:r>
        <w:rPr>
          <w:color w:val="751C66"/>
          <w:w w:val="90"/>
        </w:rPr>
        <w:t>in</w:t>
      </w:r>
      <w:r>
        <w:rPr>
          <w:color w:val="751C66"/>
          <w:spacing w:val="-6"/>
          <w:w w:val="90"/>
        </w:rPr>
        <w:t xml:space="preserve"> </w:t>
      </w:r>
      <w:r>
        <w:rPr>
          <w:color w:val="751C66"/>
          <w:w w:val="90"/>
        </w:rPr>
        <w:t>the</w:t>
      </w:r>
      <w:r>
        <w:rPr>
          <w:color w:val="751C66"/>
          <w:spacing w:val="-6"/>
          <w:w w:val="90"/>
        </w:rPr>
        <w:t xml:space="preserve"> </w:t>
      </w:r>
      <w:r>
        <w:rPr>
          <w:color w:val="751C66"/>
          <w:w w:val="90"/>
        </w:rPr>
        <w:t>number</w:t>
      </w:r>
      <w:r>
        <w:rPr>
          <w:color w:val="751C66"/>
          <w:spacing w:val="-6"/>
          <w:w w:val="90"/>
        </w:rPr>
        <w:t xml:space="preserve"> </w:t>
      </w:r>
      <w:r>
        <w:rPr>
          <w:color w:val="751C66"/>
          <w:w w:val="90"/>
        </w:rPr>
        <w:t>of</w:t>
      </w:r>
      <w:r>
        <w:rPr>
          <w:color w:val="751C66"/>
          <w:spacing w:val="-6"/>
          <w:w w:val="90"/>
        </w:rPr>
        <w:t xml:space="preserve"> </w:t>
      </w:r>
      <w:r>
        <w:rPr>
          <w:color w:val="751C66"/>
          <w:w w:val="90"/>
        </w:rPr>
        <w:t>highly</w:t>
      </w:r>
      <w:r>
        <w:rPr>
          <w:color w:val="751C66"/>
          <w:spacing w:val="-6"/>
          <w:w w:val="90"/>
        </w:rPr>
        <w:t xml:space="preserve"> </w:t>
      </w:r>
      <w:r>
        <w:rPr>
          <w:color w:val="751C66"/>
          <w:w w:val="90"/>
        </w:rPr>
        <w:t>indebted</w:t>
      </w:r>
      <w:r>
        <w:rPr>
          <w:color w:val="751C66"/>
          <w:spacing w:val="-6"/>
          <w:w w:val="90"/>
        </w:rPr>
        <w:t xml:space="preserve"> </w:t>
      </w:r>
      <w:r>
        <w:rPr>
          <w:color w:val="751C66"/>
          <w:w w:val="90"/>
        </w:rPr>
        <w:t>households.</w:t>
      </w:r>
    </w:p>
    <w:p w14:paraId="72467A6D" w14:textId="77777777" w:rsidR="00932646" w:rsidRDefault="00932646">
      <w:pPr>
        <w:pStyle w:val="BodyText"/>
        <w:spacing w:before="222" w:after="1"/>
      </w:pPr>
    </w:p>
    <w:p w14:paraId="14D38A48" w14:textId="77777777" w:rsidR="00932646" w:rsidRDefault="009E75AE">
      <w:pPr>
        <w:pStyle w:val="BodyText"/>
        <w:spacing w:line="20" w:lineRule="exact"/>
        <w:ind w:left="85"/>
        <w:rPr>
          <w:sz w:val="2"/>
        </w:rPr>
      </w:pPr>
      <w:r>
        <w:rPr>
          <w:noProof/>
          <w:sz w:val="2"/>
        </w:rPr>
        <mc:AlternateContent>
          <mc:Choice Requires="wpg">
            <w:drawing>
              <wp:inline distT="0" distB="0" distL="0" distR="0" wp14:anchorId="6786898A" wp14:editId="2F576D0B">
                <wp:extent cx="2736215" cy="8890"/>
                <wp:effectExtent l="9525" t="0" r="0" b="635"/>
                <wp:docPr id="938" name="Group 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939" name="Graphic 939"/>
                        <wps:cNvSpPr/>
                        <wps:spPr>
                          <a:xfrm>
                            <a:off x="0" y="4444"/>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75DA9526" id="Group 938"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">
                <v:shape id="Graphic 939"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" path="m,l2735999,e" filled="f" strokecolor="#751c66" strokeweight=".7pt">
                  <v:path arrowok="t"/>
                </v:shape>
                <w10:anchorlock/>
              </v:group>
            </w:pict>
          </mc:Fallback>
        </mc:AlternateContent>
      </w:r>
    </w:p>
    <w:p w14:paraId="126CA82D" w14:textId="77777777" w:rsidR="00932646" w:rsidRDefault="00932646">
      <w:pPr>
        <w:pStyle w:val="BodyText"/>
        <w:spacing w:line="20" w:lineRule="exact"/>
        <w:rPr>
          <w:sz w:val="2"/>
        </w:rPr>
        <w:sectPr w:rsidR="00932646">
          <w:pgSz w:w="11910" w:h="16840"/>
          <w:pgMar w:top="620" w:right="566" w:bottom="280" w:left="708" w:header="425" w:footer="0" w:gutter="0"/>
          <w:cols w:space="720"/>
        </w:sectPr>
      </w:pPr>
    </w:p>
    <w:p w14:paraId="6D7C8CC7" w14:textId="77777777" w:rsidR="00932646" w:rsidRDefault="009E75AE">
      <w:pPr>
        <w:spacing w:before="73"/>
        <w:ind w:left="85"/>
        <w:rPr>
          <w:sz w:val="18"/>
        </w:rPr>
      </w:pPr>
      <w:r>
        <w:rPr>
          <w:b/>
          <w:color w:val="751C66"/>
          <w:spacing w:val="-6"/>
          <w:sz w:val="18"/>
        </w:rPr>
        <w:t>Chart</w:t>
      </w:r>
      <w:r>
        <w:rPr>
          <w:b/>
          <w:color w:val="751C66"/>
          <w:spacing w:val="-11"/>
          <w:sz w:val="18"/>
        </w:rPr>
        <w:t xml:space="preserve"> </w:t>
      </w:r>
      <w:r>
        <w:rPr>
          <w:b/>
          <w:color w:val="751C66"/>
          <w:spacing w:val="-6"/>
          <w:sz w:val="18"/>
        </w:rPr>
        <w:t>A.27</w:t>
      </w:r>
      <w:r>
        <w:rPr>
          <w:b/>
          <w:color w:val="751C66"/>
          <w:spacing w:val="38"/>
          <w:sz w:val="18"/>
        </w:rPr>
        <w:t xml:space="preserve"> </w:t>
      </w:r>
      <w:r>
        <w:rPr>
          <w:color w:val="751C66"/>
          <w:spacing w:val="-6"/>
          <w:sz w:val="18"/>
        </w:rPr>
        <w:t>Household</w:t>
      </w:r>
      <w:r>
        <w:rPr>
          <w:color w:val="751C66"/>
          <w:spacing w:val="-8"/>
          <w:sz w:val="18"/>
        </w:rPr>
        <w:t xml:space="preserve"> </w:t>
      </w:r>
      <w:r>
        <w:rPr>
          <w:color w:val="751C66"/>
          <w:spacing w:val="-6"/>
          <w:sz w:val="18"/>
        </w:rPr>
        <w:t>debt</w:t>
      </w:r>
      <w:r>
        <w:rPr>
          <w:color w:val="751C66"/>
          <w:spacing w:val="-8"/>
          <w:sz w:val="18"/>
        </w:rPr>
        <w:t xml:space="preserve"> </w:t>
      </w:r>
      <w:r>
        <w:rPr>
          <w:color w:val="751C66"/>
          <w:spacing w:val="-6"/>
          <w:sz w:val="18"/>
        </w:rPr>
        <w:t>is</w:t>
      </w:r>
      <w:r>
        <w:rPr>
          <w:color w:val="751C66"/>
          <w:spacing w:val="-8"/>
          <w:sz w:val="18"/>
        </w:rPr>
        <w:t xml:space="preserve"> </w:t>
      </w:r>
      <w:r>
        <w:rPr>
          <w:color w:val="751C66"/>
          <w:spacing w:val="-6"/>
          <w:sz w:val="18"/>
        </w:rPr>
        <w:t>high</w:t>
      </w:r>
      <w:r>
        <w:rPr>
          <w:color w:val="751C66"/>
          <w:spacing w:val="-8"/>
          <w:sz w:val="18"/>
        </w:rPr>
        <w:t xml:space="preserve"> </w:t>
      </w:r>
      <w:r>
        <w:rPr>
          <w:color w:val="751C66"/>
          <w:spacing w:val="-6"/>
          <w:sz w:val="18"/>
        </w:rPr>
        <w:t>relative</w:t>
      </w:r>
      <w:r>
        <w:rPr>
          <w:color w:val="751C66"/>
          <w:spacing w:val="-8"/>
          <w:sz w:val="18"/>
        </w:rPr>
        <w:t xml:space="preserve"> </w:t>
      </w:r>
      <w:r>
        <w:rPr>
          <w:color w:val="751C66"/>
          <w:spacing w:val="-6"/>
          <w:sz w:val="18"/>
        </w:rPr>
        <w:t>to</w:t>
      </w:r>
      <w:r>
        <w:rPr>
          <w:color w:val="751C66"/>
          <w:spacing w:val="-8"/>
          <w:sz w:val="18"/>
        </w:rPr>
        <w:t xml:space="preserve"> </w:t>
      </w:r>
      <w:r>
        <w:rPr>
          <w:color w:val="751C66"/>
          <w:spacing w:val="-6"/>
          <w:sz w:val="18"/>
        </w:rPr>
        <w:t>income</w:t>
      </w:r>
    </w:p>
    <w:p w14:paraId="5E31A49A" w14:textId="77777777" w:rsidR="00932646" w:rsidRDefault="009E75AE">
      <w:pPr>
        <w:spacing w:before="17"/>
        <w:ind w:left="85"/>
        <w:rPr>
          <w:position w:val="4"/>
          <w:sz w:val="12"/>
        </w:rPr>
      </w:pPr>
      <w:r>
        <w:rPr>
          <w:color w:val="231F20"/>
          <w:w w:val="90"/>
          <w:sz w:val="16"/>
        </w:rPr>
        <w:t>UK</w:t>
      </w:r>
      <w:r>
        <w:rPr>
          <w:color w:val="231F20"/>
          <w:spacing w:val="-2"/>
          <w:sz w:val="16"/>
        </w:rPr>
        <w:t xml:space="preserve"> </w:t>
      </w:r>
      <w:r>
        <w:rPr>
          <w:color w:val="231F20"/>
          <w:w w:val="90"/>
          <w:sz w:val="16"/>
        </w:rPr>
        <w:t>household</w:t>
      </w:r>
      <w:r>
        <w:rPr>
          <w:color w:val="231F20"/>
          <w:spacing w:val="-2"/>
          <w:sz w:val="16"/>
        </w:rPr>
        <w:t xml:space="preserve"> </w:t>
      </w:r>
      <w:r>
        <w:rPr>
          <w:color w:val="231F20"/>
          <w:w w:val="90"/>
          <w:sz w:val="16"/>
        </w:rPr>
        <w:t>debt</w:t>
      </w:r>
      <w:r>
        <w:rPr>
          <w:color w:val="231F20"/>
          <w:spacing w:val="-2"/>
          <w:sz w:val="16"/>
        </w:rPr>
        <w:t xml:space="preserve"> </w:t>
      </w:r>
      <w:r>
        <w:rPr>
          <w:color w:val="231F20"/>
          <w:w w:val="90"/>
          <w:sz w:val="16"/>
        </w:rPr>
        <w:t>to</w:t>
      </w:r>
      <w:r>
        <w:rPr>
          <w:color w:val="231F20"/>
          <w:spacing w:val="-2"/>
          <w:sz w:val="16"/>
        </w:rPr>
        <w:t xml:space="preserve"> </w:t>
      </w:r>
      <w:r>
        <w:rPr>
          <w:color w:val="231F20"/>
          <w:w w:val="90"/>
          <w:sz w:val="16"/>
        </w:rPr>
        <w:t>income</w:t>
      </w:r>
      <w:r>
        <w:rPr>
          <w:color w:val="231F20"/>
          <w:spacing w:val="-1"/>
          <w:sz w:val="16"/>
        </w:rPr>
        <w:t xml:space="preserve"> </w:t>
      </w:r>
      <w:r>
        <w:rPr>
          <w:color w:val="231F20"/>
          <w:spacing w:val="-2"/>
          <w:w w:val="90"/>
          <w:sz w:val="16"/>
        </w:rPr>
        <w:t>ratio</w:t>
      </w:r>
      <w:r>
        <w:rPr>
          <w:color w:val="231F20"/>
          <w:spacing w:val="-2"/>
          <w:w w:val="90"/>
          <w:position w:val="4"/>
          <w:sz w:val="12"/>
        </w:rPr>
        <w:t>(a)(b)(c)</w:t>
      </w:r>
    </w:p>
    <w:p w14:paraId="3184A0F5" w14:textId="77777777" w:rsidR="00932646" w:rsidRDefault="009E75AE">
      <w:pPr>
        <w:spacing w:before="126"/>
        <w:ind w:right="400"/>
        <w:jc w:val="right"/>
        <w:rPr>
          <w:position w:val="-8"/>
          <w:sz w:val="12"/>
        </w:rPr>
      </w:pPr>
      <w:r>
        <w:rPr>
          <w:noProof/>
          <w:position w:val="-8"/>
          <w:sz w:val="12"/>
        </w:rPr>
        <mc:AlternateContent>
          <mc:Choice Requires="wpg">
            <w:drawing>
              <wp:anchor distT="0" distB="0" distL="0" distR="0" simplePos="0" relativeHeight="482472448" behindDoc="1" locked="0" layoutInCell="1" allowOverlap="1" wp14:anchorId="47FF06C7" wp14:editId="1DB3DA95">
                <wp:simplePos x="0" y="0"/>
                <wp:positionH relativeFrom="page">
                  <wp:posOffset>503999</wp:posOffset>
                </wp:positionH>
                <wp:positionV relativeFrom="paragraph">
                  <wp:posOffset>190215</wp:posOffset>
                </wp:positionV>
                <wp:extent cx="2346960" cy="1806575"/>
                <wp:effectExtent l="0" t="0" r="0" b="0"/>
                <wp:wrapNone/>
                <wp:docPr id="940" name="Group 9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941" name="Graphic 941"/>
                        <wps:cNvSpPr/>
                        <wps:spPr>
                          <a:xfrm>
                            <a:off x="207943" y="483228"/>
                            <a:ext cx="90170" cy="1270"/>
                          </a:xfrm>
                          <a:custGeom>
                            <a:avLst/>
                            <a:gdLst/>
                            <a:ahLst/>
                            <a:cxnLst/>
                            <a:rect l="l" t="t" r="r" b="b"/>
                            <a:pathLst>
                              <a:path w="90170">
                                <a:moveTo>
                                  <a:pt x="0" y="0"/>
                                </a:moveTo>
                                <a:lnTo>
                                  <a:pt x="89998" y="0"/>
                                </a:lnTo>
                              </a:path>
                            </a:pathLst>
                          </a:custGeom>
                          <a:ln w="12700">
                            <a:solidFill>
                              <a:srgbClr val="FCAF17"/>
                            </a:solidFill>
                            <a:prstDash val="solid"/>
                          </a:ln>
                        </wps:spPr>
                        <wps:bodyPr wrap="square" lIns="0" tIns="0" rIns="0" bIns="0" rtlCol="0">
                          <a:prstTxWarp prst="textNoShape">
                            <a:avLst/>
                          </a:prstTxWarp>
                          <a:noAutofit/>
                        </wps:bodyPr>
                      </wps:wsp>
                      <wps:wsp>
                        <wps:cNvPr id="942" name="Graphic 942"/>
                        <wps:cNvSpPr/>
                        <wps:spPr>
                          <a:xfrm>
                            <a:off x="207943" y="60388"/>
                            <a:ext cx="90170" cy="90170"/>
                          </a:xfrm>
                          <a:custGeom>
                            <a:avLst/>
                            <a:gdLst/>
                            <a:ahLst/>
                            <a:cxnLst/>
                            <a:rect l="l" t="t" r="r" b="b"/>
                            <a:pathLst>
                              <a:path w="90170" h="90170">
                                <a:moveTo>
                                  <a:pt x="89998" y="0"/>
                                </a:moveTo>
                                <a:lnTo>
                                  <a:pt x="0" y="0"/>
                                </a:lnTo>
                                <a:lnTo>
                                  <a:pt x="0" y="89997"/>
                                </a:lnTo>
                                <a:lnTo>
                                  <a:pt x="89998" y="89997"/>
                                </a:lnTo>
                                <a:lnTo>
                                  <a:pt x="89998" y="0"/>
                                </a:lnTo>
                                <a:close/>
                              </a:path>
                            </a:pathLst>
                          </a:custGeom>
                          <a:solidFill>
                            <a:srgbClr val="00568B"/>
                          </a:solidFill>
                        </wps:spPr>
                        <wps:bodyPr wrap="square" lIns="0" tIns="0" rIns="0" bIns="0" rtlCol="0">
                          <a:prstTxWarp prst="textNoShape">
                            <a:avLst/>
                          </a:prstTxWarp>
                          <a:noAutofit/>
                        </wps:bodyPr>
                      </wps:wsp>
                      <wps:wsp>
                        <wps:cNvPr id="943" name="Graphic 943"/>
                        <wps:cNvSpPr/>
                        <wps:spPr>
                          <a:xfrm>
                            <a:off x="207937" y="254201"/>
                            <a:ext cx="2025650" cy="1549400"/>
                          </a:xfrm>
                          <a:custGeom>
                            <a:avLst/>
                            <a:gdLst/>
                            <a:ahLst/>
                            <a:cxnLst/>
                            <a:rect l="l" t="t" r="r" b="b"/>
                            <a:pathLst>
                              <a:path w="2025650" h="1549400">
                                <a:moveTo>
                                  <a:pt x="90004" y="0"/>
                                </a:moveTo>
                                <a:lnTo>
                                  <a:pt x="0" y="0"/>
                                </a:lnTo>
                                <a:lnTo>
                                  <a:pt x="0" y="89992"/>
                                </a:lnTo>
                                <a:lnTo>
                                  <a:pt x="90004" y="89992"/>
                                </a:lnTo>
                                <a:lnTo>
                                  <a:pt x="90004" y="0"/>
                                </a:lnTo>
                                <a:close/>
                              </a:path>
                              <a:path w="2025650" h="1549400">
                                <a:moveTo>
                                  <a:pt x="765911" y="817003"/>
                                </a:moveTo>
                                <a:lnTo>
                                  <a:pt x="763257" y="817003"/>
                                </a:lnTo>
                                <a:lnTo>
                                  <a:pt x="763257" y="1548980"/>
                                </a:lnTo>
                                <a:lnTo>
                                  <a:pt x="765911" y="1548980"/>
                                </a:lnTo>
                                <a:lnTo>
                                  <a:pt x="765911" y="817003"/>
                                </a:lnTo>
                                <a:close/>
                              </a:path>
                              <a:path w="2025650" h="1549400">
                                <a:moveTo>
                                  <a:pt x="784466" y="806831"/>
                                </a:moveTo>
                                <a:lnTo>
                                  <a:pt x="781824" y="806831"/>
                                </a:lnTo>
                                <a:lnTo>
                                  <a:pt x="781824" y="1548980"/>
                                </a:lnTo>
                                <a:lnTo>
                                  <a:pt x="784466" y="1548980"/>
                                </a:lnTo>
                                <a:lnTo>
                                  <a:pt x="784466" y="806831"/>
                                </a:lnTo>
                                <a:close/>
                              </a:path>
                              <a:path w="2025650" h="1549400">
                                <a:moveTo>
                                  <a:pt x="802157" y="800455"/>
                                </a:moveTo>
                                <a:lnTo>
                                  <a:pt x="799490" y="800455"/>
                                </a:lnTo>
                                <a:lnTo>
                                  <a:pt x="799490" y="1548980"/>
                                </a:lnTo>
                                <a:lnTo>
                                  <a:pt x="802157" y="1548980"/>
                                </a:lnTo>
                                <a:lnTo>
                                  <a:pt x="802157" y="800455"/>
                                </a:lnTo>
                                <a:close/>
                              </a:path>
                              <a:path w="2025650" h="1549400">
                                <a:moveTo>
                                  <a:pt x="820712" y="786460"/>
                                </a:moveTo>
                                <a:lnTo>
                                  <a:pt x="818057" y="786460"/>
                                </a:lnTo>
                                <a:lnTo>
                                  <a:pt x="818057" y="1548980"/>
                                </a:lnTo>
                                <a:lnTo>
                                  <a:pt x="820712" y="1548980"/>
                                </a:lnTo>
                                <a:lnTo>
                                  <a:pt x="820712" y="786460"/>
                                </a:lnTo>
                                <a:close/>
                              </a:path>
                              <a:path w="2025650" h="1549400">
                                <a:moveTo>
                                  <a:pt x="838390" y="781367"/>
                                </a:moveTo>
                                <a:lnTo>
                                  <a:pt x="836625" y="781367"/>
                                </a:lnTo>
                                <a:lnTo>
                                  <a:pt x="836625" y="1548980"/>
                                </a:lnTo>
                                <a:lnTo>
                                  <a:pt x="838390" y="1548980"/>
                                </a:lnTo>
                                <a:lnTo>
                                  <a:pt x="838390" y="781367"/>
                                </a:lnTo>
                                <a:close/>
                              </a:path>
                              <a:path w="2025650" h="1549400">
                                <a:moveTo>
                                  <a:pt x="856957" y="783907"/>
                                </a:moveTo>
                                <a:lnTo>
                                  <a:pt x="854303" y="783907"/>
                                </a:lnTo>
                                <a:lnTo>
                                  <a:pt x="854303" y="1548980"/>
                                </a:lnTo>
                                <a:lnTo>
                                  <a:pt x="856957" y="1548980"/>
                                </a:lnTo>
                                <a:lnTo>
                                  <a:pt x="856957" y="783907"/>
                                </a:lnTo>
                                <a:close/>
                              </a:path>
                              <a:path w="2025650" h="1549400">
                                <a:moveTo>
                                  <a:pt x="875512" y="773722"/>
                                </a:moveTo>
                                <a:lnTo>
                                  <a:pt x="872858" y="773722"/>
                                </a:lnTo>
                                <a:lnTo>
                                  <a:pt x="872858" y="1548980"/>
                                </a:lnTo>
                                <a:lnTo>
                                  <a:pt x="875512" y="1548980"/>
                                </a:lnTo>
                                <a:lnTo>
                                  <a:pt x="875512" y="773722"/>
                                </a:lnTo>
                                <a:close/>
                              </a:path>
                              <a:path w="2025650" h="1549400">
                                <a:moveTo>
                                  <a:pt x="893191" y="771169"/>
                                </a:moveTo>
                                <a:lnTo>
                                  <a:pt x="891425" y="771169"/>
                                </a:lnTo>
                                <a:lnTo>
                                  <a:pt x="891425" y="1548980"/>
                                </a:lnTo>
                                <a:lnTo>
                                  <a:pt x="893191" y="1548980"/>
                                </a:lnTo>
                                <a:lnTo>
                                  <a:pt x="893191" y="771169"/>
                                </a:lnTo>
                                <a:close/>
                              </a:path>
                              <a:path w="2025650" h="1549400">
                                <a:moveTo>
                                  <a:pt x="911758" y="769912"/>
                                </a:moveTo>
                                <a:lnTo>
                                  <a:pt x="909104" y="769912"/>
                                </a:lnTo>
                                <a:lnTo>
                                  <a:pt x="909104" y="1548980"/>
                                </a:lnTo>
                                <a:lnTo>
                                  <a:pt x="911758" y="1548980"/>
                                </a:lnTo>
                                <a:lnTo>
                                  <a:pt x="911758" y="769912"/>
                                </a:lnTo>
                                <a:close/>
                              </a:path>
                              <a:path w="2025650" h="1549400">
                                <a:moveTo>
                                  <a:pt x="930313" y="767359"/>
                                </a:moveTo>
                                <a:lnTo>
                                  <a:pt x="927671" y="767359"/>
                                </a:lnTo>
                                <a:lnTo>
                                  <a:pt x="927671" y="1548980"/>
                                </a:lnTo>
                                <a:lnTo>
                                  <a:pt x="930313" y="1548980"/>
                                </a:lnTo>
                                <a:lnTo>
                                  <a:pt x="930313" y="767359"/>
                                </a:lnTo>
                                <a:close/>
                              </a:path>
                              <a:path w="2025650" h="1549400">
                                <a:moveTo>
                                  <a:pt x="947991" y="759726"/>
                                </a:moveTo>
                                <a:lnTo>
                                  <a:pt x="946226" y="759726"/>
                                </a:lnTo>
                                <a:lnTo>
                                  <a:pt x="946226" y="1548980"/>
                                </a:lnTo>
                                <a:lnTo>
                                  <a:pt x="947991" y="1548980"/>
                                </a:lnTo>
                                <a:lnTo>
                                  <a:pt x="947991" y="759726"/>
                                </a:lnTo>
                                <a:close/>
                              </a:path>
                              <a:path w="2025650" h="1549400">
                                <a:moveTo>
                                  <a:pt x="966558" y="746988"/>
                                </a:moveTo>
                                <a:lnTo>
                                  <a:pt x="963904" y="746988"/>
                                </a:lnTo>
                                <a:lnTo>
                                  <a:pt x="963904" y="1548980"/>
                                </a:lnTo>
                                <a:lnTo>
                                  <a:pt x="966558" y="1548980"/>
                                </a:lnTo>
                                <a:lnTo>
                                  <a:pt x="966558" y="746988"/>
                                </a:lnTo>
                                <a:close/>
                              </a:path>
                              <a:path w="2025650" h="1549400">
                                <a:moveTo>
                                  <a:pt x="985113" y="734263"/>
                                </a:moveTo>
                                <a:lnTo>
                                  <a:pt x="982459" y="734263"/>
                                </a:lnTo>
                                <a:lnTo>
                                  <a:pt x="982459" y="1548980"/>
                                </a:lnTo>
                                <a:lnTo>
                                  <a:pt x="985113" y="1548980"/>
                                </a:lnTo>
                                <a:lnTo>
                                  <a:pt x="985113" y="734263"/>
                                </a:lnTo>
                                <a:close/>
                              </a:path>
                              <a:path w="2025650" h="1549400">
                                <a:moveTo>
                                  <a:pt x="1002792" y="720255"/>
                                </a:moveTo>
                                <a:lnTo>
                                  <a:pt x="1001026" y="720255"/>
                                </a:lnTo>
                                <a:lnTo>
                                  <a:pt x="1001026" y="1548980"/>
                                </a:lnTo>
                                <a:lnTo>
                                  <a:pt x="1002792" y="1548980"/>
                                </a:lnTo>
                                <a:lnTo>
                                  <a:pt x="1002792" y="720255"/>
                                </a:lnTo>
                                <a:close/>
                              </a:path>
                              <a:path w="2025650" h="1549400">
                                <a:moveTo>
                                  <a:pt x="1021359" y="702437"/>
                                </a:moveTo>
                                <a:lnTo>
                                  <a:pt x="1018705" y="702437"/>
                                </a:lnTo>
                                <a:lnTo>
                                  <a:pt x="1018705" y="1548980"/>
                                </a:lnTo>
                                <a:lnTo>
                                  <a:pt x="1021359" y="1548980"/>
                                </a:lnTo>
                                <a:lnTo>
                                  <a:pt x="1021359" y="702437"/>
                                </a:lnTo>
                                <a:close/>
                              </a:path>
                              <a:path w="2025650" h="1549400">
                                <a:moveTo>
                                  <a:pt x="1039914" y="678243"/>
                                </a:moveTo>
                                <a:lnTo>
                                  <a:pt x="1037272" y="678243"/>
                                </a:lnTo>
                                <a:lnTo>
                                  <a:pt x="1037272" y="1548980"/>
                                </a:lnTo>
                                <a:lnTo>
                                  <a:pt x="1039914" y="1548980"/>
                                </a:lnTo>
                                <a:lnTo>
                                  <a:pt x="1039914" y="678243"/>
                                </a:lnTo>
                                <a:close/>
                              </a:path>
                              <a:path w="2025650" h="1549400">
                                <a:moveTo>
                                  <a:pt x="1057592" y="654062"/>
                                </a:moveTo>
                                <a:lnTo>
                                  <a:pt x="1055827" y="654062"/>
                                </a:lnTo>
                                <a:lnTo>
                                  <a:pt x="1055827" y="1548980"/>
                                </a:lnTo>
                                <a:lnTo>
                                  <a:pt x="1057592" y="1548980"/>
                                </a:lnTo>
                                <a:lnTo>
                                  <a:pt x="1057592" y="654062"/>
                                </a:lnTo>
                                <a:close/>
                              </a:path>
                              <a:path w="2025650" h="1549400">
                                <a:moveTo>
                                  <a:pt x="1076159" y="631151"/>
                                </a:moveTo>
                                <a:lnTo>
                                  <a:pt x="1073518" y="631151"/>
                                </a:lnTo>
                                <a:lnTo>
                                  <a:pt x="1073518" y="1548980"/>
                                </a:lnTo>
                                <a:lnTo>
                                  <a:pt x="1076159" y="1548980"/>
                                </a:lnTo>
                                <a:lnTo>
                                  <a:pt x="1076159" y="631151"/>
                                </a:lnTo>
                                <a:close/>
                              </a:path>
                              <a:path w="2025650" h="1549400">
                                <a:moveTo>
                                  <a:pt x="1094727" y="606971"/>
                                </a:moveTo>
                                <a:lnTo>
                                  <a:pt x="1092073" y="606971"/>
                                </a:lnTo>
                                <a:lnTo>
                                  <a:pt x="1092073" y="1548980"/>
                                </a:lnTo>
                                <a:lnTo>
                                  <a:pt x="1094727" y="1548980"/>
                                </a:lnTo>
                                <a:lnTo>
                                  <a:pt x="1094727" y="606971"/>
                                </a:lnTo>
                                <a:close/>
                              </a:path>
                              <a:path w="2025650" h="1549400">
                                <a:moveTo>
                                  <a:pt x="1112393" y="580224"/>
                                </a:moveTo>
                                <a:lnTo>
                                  <a:pt x="1109751" y="580224"/>
                                </a:lnTo>
                                <a:lnTo>
                                  <a:pt x="1109751" y="1548980"/>
                                </a:lnTo>
                                <a:lnTo>
                                  <a:pt x="1112393" y="1548980"/>
                                </a:lnTo>
                                <a:lnTo>
                                  <a:pt x="1112393" y="580224"/>
                                </a:lnTo>
                                <a:close/>
                              </a:path>
                              <a:path w="2025650" h="1549400">
                                <a:moveTo>
                                  <a:pt x="1130960" y="556044"/>
                                </a:moveTo>
                                <a:lnTo>
                                  <a:pt x="1128306" y="556044"/>
                                </a:lnTo>
                                <a:lnTo>
                                  <a:pt x="1128306" y="1548980"/>
                                </a:lnTo>
                                <a:lnTo>
                                  <a:pt x="1130960" y="1548980"/>
                                </a:lnTo>
                                <a:lnTo>
                                  <a:pt x="1130960" y="556044"/>
                                </a:lnTo>
                                <a:close/>
                              </a:path>
                              <a:path w="2025650" h="1549400">
                                <a:moveTo>
                                  <a:pt x="1149527" y="525500"/>
                                </a:moveTo>
                                <a:lnTo>
                                  <a:pt x="1146873" y="525500"/>
                                </a:lnTo>
                                <a:lnTo>
                                  <a:pt x="1146873" y="1548980"/>
                                </a:lnTo>
                                <a:lnTo>
                                  <a:pt x="1149527" y="1548980"/>
                                </a:lnTo>
                                <a:lnTo>
                                  <a:pt x="1149527" y="525500"/>
                                </a:lnTo>
                                <a:close/>
                              </a:path>
                              <a:path w="2025650" h="1549400">
                                <a:moveTo>
                                  <a:pt x="1167206" y="498767"/>
                                </a:moveTo>
                                <a:lnTo>
                                  <a:pt x="1164551" y="498767"/>
                                </a:lnTo>
                                <a:lnTo>
                                  <a:pt x="1164551" y="1548980"/>
                                </a:lnTo>
                                <a:lnTo>
                                  <a:pt x="1167206" y="1548980"/>
                                </a:lnTo>
                                <a:lnTo>
                                  <a:pt x="1167206" y="498767"/>
                                </a:lnTo>
                                <a:close/>
                              </a:path>
                              <a:path w="2025650" h="1549400">
                                <a:moveTo>
                                  <a:pt x="1185773" y="474573"/>
                                </a:moveTo>
                                <a:lnTo>
                                  <a:pt x="1183119" y="474573"/>
                                </a:lnTo>
                                <a:lnTo>
                                  <a:pt x="1183119" y="1548980"/>
                                </a:lnTo>
                                <a:lnTo>
                                  <a:pt x="1185773" y="1548980"/>
                                </a:lnTo>
                                <a:lnTo>
                                  <a:pt x="1185773" y="474573"/>
                                </a:lnTo>
                                <a:close/>
                              </a:path>
                              <a:path w="2025650" h="1549400">
                                <a:moveTo>
                                  <a:pt x="1204328" y="452932"/>
                                </a:moveTo>
                                <a:lnTo>
                                  <a:pt x="1201686" y="452932"/>
                                </a:lnTo>
                                <a:lnTo>
                                  <a:pt x="1201686" y="1548980"/>
                                </a:lnTo>
                                <a:lnTo>
                                  <a:pt x="1204328" y="1548980"/>
                                </a:lnTo>
                                <a:lnTo>
                                  <a:pt x="1204328" y="452932"/>
                                </a:lnTo>
                                <a:close/>
                              </a:path>
                              <a:path w="2025650" h="1549400">
                                <a:moveTo>
                                  <a:pt x="1222006" y="454202"/>
                                </a:moveTo>
                                <a:lnTo>
                                  <a:pt x="1219352" y="454202"/>
                                </a:lnTo>
                                <a:lnTo>
                                  <a:pt x="1219352" y="1548980"/>
                                </a:lnTo>
                                <a:lnTo>
                                  <a:pt x="1222006" y="1548980"/>
                                </a:lnTo>
                                <a:lnTo>
                                  <a:pt x="1222006" y="454202"/>
                                </a:lnTo>
                                <a:close/>
                              </a:path>
                              <a:path w="2025650" h="1549400">
                                <a:moveTo>
                                  <a:pt x="1240574" y="435114"/>
                                </a:moveTo>
                                <a:lnTo>
                                  <a:pt x="1237919" y="435114"/>
                                </a:lnTo>
                                <a:lnTo>
                                  <a:pt x="1237919" y="1548980"/>
                                </a:lnTo>
                                <a:lnTo>
                                  <a:pt x="1240574" y="1548980"/>
                                </a:lnTo>
                                <a:lnTo>
                                  <a:pt x="1240574" y="435114"/>
                                </a:lnTo>
                                <a:close/>
                              </a:path>
                              <a:path w="2025650" h="1549400">
                                <a:moveTo>
                                  <a:pt x="1258239" y="444017"/>
                                </a:moveTo>
                                <a:lnTo>
                                  <a:pt x="1256474" y="444017"/>
                                </a:lnTo>
                                <a:lnTo>
                                  <a:pt x="1256474" y="1548980"/>
                                </a:lnTo>
                                <a:lnTo>
                                  <a:pt x="1258239" y="1548980"/>
                                </a:lnTo>
                                <a:lnTo>
                                  <a:pt x="1258239" y="444017"/>
                                </a:lnTo>
                                <a:close/>
                              </a:path>
                              <a:path w="2025650" h="1549400">
                                <a:moveTo>
                                  <a:pt x="1276807" y="430022"/>
                                </a:moveTo>
                                <a:lnTo>
                                  <a:pt x="1274165" y="430022"/>
                                </a:lnTo>
                                <a:lnTo>
                                  <a:pt x="1274165" y="1548980"/>
                                </a:lnTo>
                                <a:lnTo>
                                  <a:pt x="1276807" y="1548980"/>
                                </a:lnTo>
                                <a:lnTo>
                                  <a:pt x="1276807" y="430022"/>
                                </a:lnTo>
                                <a:close/>
                              </a:path>
                              <a:path w="2025650" h="1549400">
                                <a:moveTo>
                                  <a:pt x="1295361" y="414743"/>
                                </a:moveTo>
                                <a:lnTo>
                                  <a:pt x="1292720" y="414743"/>
                                </a:lnTo>
                                <a:lnTo>
                                  <a:pt x="1292720" y="1548980"/>
                                </a:lnTo>
                                <a:lnTo>
                                  <a:pt x="1295361" y="1548980"/>
                                </a:lnTo>
                                <a:lnTo>
                                  <a:pt x="1295361" y="414743"/>
                                </a:lnTo>
                                <a:close/>
                              </a:path>
                              <a:path w="2025650" h="1549400">
                                <a:moveTo>
                                  <a:pt x="1313040" y="394373"/>
                                </a:moveTo>
                                <a:lnTo>
                                  <a:pt x="1311275" y="394373"/>
                                </a:lnTo>
                                <a:lnTo>
                                  <a:pt x="1311275" y="1548980"/>
                                </a:lnTo>
                                <a:lnTo>
                                  <a:pt x="1313040" y="1548980"/>
                                </a:lnTo>
                                <a:lnTo>
                                  <a:pt x="1313040" y="394373"/>
                                </a:lnTo>
                                <a:close/>
                              </a:path>
                              <a:path w="2025650" h="1549400">
                                <a:moveTo>
                                  <a:pt x="1331607" y="370192"/>
                                </a:moveTo>
                                <a:lnTo>
                                  <a:pt x="1328953" y="370192"/>
                                </a:lnTo>
                                <a:lnTo>
                                  <a:pt x="1328953" y="1548980"/>
                                </a:lnTo>
                                <a:lnTo>
                                  <a:pt x="1331607" y="1548980"/>
                                </a:lnTo>
                                <a:lnTo>
                                  <a:pt x="1331607" y="370192"/>
                                </a:lnTo>
                                <a:close/>
                              </a:path>
                              <a:path w="2025650" h="1549400">
                                <a:moveTo>
                                  <a:pt x="1350175" y="349821"/>
                                </a:moveTo>
                                <a:lnTo>
                                  <a:pt x="1347520" y="349821"/>
                                </a:lnTo>
                                <a:lnTo>
                                  <a:pt x="1347520" y="1548980"/>
                                </a:lnTo>
                                <a:lnTo>
                                  <a:pt x="1350175" y="1548980"/>
                                </a:lnTo>
                                <a:lnTo>
                                  <a:pt x="1350175" y="349821"/>
                                </a:lnTo>
                                <a:close/>
                              </a:path>
                              <a:path w="2025650" h="1549400">
                                <a:moveTo>
                                  <a:pt x="1367853" y="342188"/>
                                </a:moveTo>
                                <a:lnTo>
                                  <a:pt x="1366088" y="342188"/>
                                </a:lnTo>
                                <a:lnTo>
                                  <a:pt x="1366088" y="1548980"/>
                                </a:lnTo>
                                <a:lnTo>
                                  <a:pt x="1367853" y="1548980"/>
                                </a:lnTo>
                                <a:lnTo>
                                  <a:pt x="1367853" y="342188"/>
                                </a:lnTo>
                                <a:close/>
                              </a:path>
                              <a:path w="2025650" h="1549400">
                                <a:moveTo>
                                  <a:pt x="1386420" y="329463"/>
                                </a:moveTo>
                                <a:lnTo>
                                  <a:pt x="1383753" y="329463"/>
                                </a:lnTo>
                                <a:lnTo>
                                  <a:pt x="1383753" y="1548980"/>
                                </a:lnTo>
                                <a:lnTo>
                                  <a:pt x="1386420" y="1548980"/>
                                </a:lnTo>
                                <a:lnTo>
                                  <a:pt x="1386420" y="329463"/>
                                </a:lnTo>
                                <a:close/>
                              </a:path>
                              <a:path w="2025650" h="1549400">
                                <a:moveTo>
                                  <a:pt x="1404975" y="312902"/>
                                </a:moveTo>
                                <a:lnTo>
                                  <a:pt x="1402321" y="312902"/>
                                </a:lnTo>
                                <a:lnTo>
                                  <a:pt x="1402321" y="1548980"/>
                                </a:lnTo>
                                <a:lnTo>
                                  <a:pt x="1404975" y="1548980"/>
                                </a:lnTo>
                                <a:lnTo>
                                  <a:pt x="1404975" y="312902"/>
                                </a:lnTo>
                                <a:close/>
                              </a:path>
                              <a:path w="2025650" h="1549400">
                                <a:moveTo>
                                  <a:pt x="1422654" y="306539"/>
                                </a:moveTo>
                                <a:lnTo>
                                  <a:pt x="1420888" y="306539"/>
                                </a:lnTo>
                                <a:lnTo>
                                  <a:pt x="1420888" y="1548980"/>
                                </a:lnTo>
                                <a:lnTo>
                                  <a:pt x="1422654" y="1548980"/>
                                </a:lnTo>
                                <a:lnTo>
                                  <a:pt x="1422654" y="306539"/>
                                </a:lnTo>
                                <a:close/>
                              </a:path>
                              <a:path w="2025650" h="1549400">
                                <a:moveTo>
                                  <a:pt x="1441208" y="296354"/>
                                </a:moveTo>
                                <a:lnTo>
                                  <a:pt x="1438567" y="296354"/>
                                </a:lnTo>
                                <a:lnTo>
                                  <a:pt x="1438567" y="1548980"/>
                                </a:lnTo>
                                <a:lnTo>
                                  <a:pt x="1441208" y="1548980"/>
                                </a:lnTo>
                                <a:lnTo>
                                  <a:pt x="1441208" y="296354"/>
                                </a:lnTo>
                                <a:close/>
                              </a:path>
                              <a:path w="2025650" h="1549400">
                                <a:moveTo>
                                  <a:pt x="1459763" y="287451"/>
                                </a:moveTo>
                                <a:lnTo>
                                  <a:pt x="1457121" y="287451"/>
                                </a:lnTo>
                                <a:lnTo>
                                  <a:pt x="1457121" y="1548980"/>
                                </a:lnTo>
                                <a:lnTo>
                                  <a:pt x="1459763" y="1548980"/>
                                </a:lnTo>
                                <a:lnTo>
                                  <a:pt x="1459763" y="287451"/>
                                </a:lnTo>
                                <a:close/>
                              </a:path>
                              <a:path w="2025650" h="1549400">
                                <a:moveTo>
                                  <a:pt x="1477441" y="277266"/>
                                </a:moveTo>
                                <a:lnTo>
                                  <a:pt x="1475676" y="277266"/>
                                </a:lnTo>
                                <a:lnTo>
                                  <a:pt x="1475676" y="1548980"/>
                                </a:lnTo>
                                <a:lnTo>
                                  <a:pt x="1477441" y="1548980"/>
                                </a:lnTo>
                                <a:lnTo>
                                  <a:pt x="1477441" y="277266"/>
                                </a:lnTo>
                                <a:close/>
                              </a:path>
                              <a:path w="2025650" h="1549400">
                                <a:moveTo>
                                  <a:pt x="1496009" y="275996"/>
                                </a:moveTo>
                                <a:lnTo>
                                  <a:pt x="1493354" y="275996"/>
                                </a:lnTo>
                                <a:lnTo>
                                  <a:pt x="1493354" y="1548980"/>
                                </a:lnTo>
                                <a:lnTo>
                                  <a:pt x="1496009" y="1548980"/>
                                </a:lnTo>
                                <a:lnTo>
                                  <a:pt x="1496009" y="275996"/>
                                </a:lnTo>
                                <a:close/>
                              </a:path>
                              <a:path w="2025650" h="1549400">
                                <a:moveTo>
                                  <a:pt x="1514576" y="277266"/>
                                </a:moveTo>
                                <a:lnTo>
                                  <a:pt x="1511922" y="277266"/>
                                </a:lnTo>
                                <a:lnTo>
                                  <a:pt x="1511922" y="1548980"/>
                                </a:lnTo>
                                <a:lnTo>
                                  <a:pt x="1514576" y="1548980"/>
                                </a:lnTo>
                                <a:lnTo>
                                  <a:pt x="1514576" y="277266"/>
                                </a:lnTo>
                                <a:close/>
                              </a:path>
                              <a:path w="2025650" h="1549400">
                                <a:moveTo>
                                  <a:pt x="1532242" y="286169"/>
                                </a:moveTo>
                                <a:lnTo>
                                  <a:pt x="1529600" y="286169"/>
                                </a:lnTo>
                                <a:lnTo>
                                  <a:pt x="1529600" y="1548980"/>
                                </a:lnTo>
                                <a:lnTo>
                                  <a:pt x="1532242" y="1548980"/>
                                </a:lnTo>
                                <a:lnTo>
                                  <a:pt x="1532242" y="286169"/>
                                </a:lnTo>
                                <a:close/>
                              </a:path>
                              <a:path w="2025650" h="1549400">
                                <a:moveTo>
                                  <a:pt x="1550822" y="295084"/>
                                </a:moveTo>
                                <a:lnTo>
                                  <a:pt x="1548155" y="295084"/>
                                </a:lnTo>
                                <a:lnTo>
                                  <a:pt x="1548155" y="1548980"/>
                                </a:lnTo>
                                <a:lnTo>
                                  <a:pt x="1550822" y="1548980"/>
                                </a:lnTo>
                                <a:lnTo>
                                  <a:pt x="1550822" y="295084"/>
                                </a:lnTo>
                                <a:close/>
                              </a:path>
                              <a:path w="2025650" h="1549400">
                                <a:moveTo>
                                  <a:pt x="1569377" y="307822"/>
                                </a:moveTo>
                                <a:lnTo>
                                  <a:pt x="1566735" y="307822"/>
                                </a:lnTo>
                                <a:lnTo>
                                  <a:pt x="1566735" y="1548980"/>
                                </a:lnTo>
                                <a:lnTo>
                                  <a:pt x="1569377" y="1548980"/>
                                </a:lnTo>
                                <a:lnTo>
                                  <a:pt x="1569377" y="307822"/>
                                </a:lnTo>
                                <a:close/>
                              </a:path>
                              <a:path w="2025650" h="1549400">
                                <a:moveTo>
                                  <a:pt x="1587055" y="329463"/>
                                </a:moveTo>
                                <a:lnTo>
                                  <a:pt x="1584401" y="329463"/>
                                </a:lnTo>
                                <a:lnTo>
                                  <a:pt x="1584401" y="1548980"/>
                                </a:lnTo>
                                <a:lnTo>
                                  <a:pt x="1587055" y="1548980"/>
                                </a:lnTo>
                                <a:lnTo>
                                  <a:pt x="1587055" y="329463"/>
                                </a:lnTo>
                                <a:close/>
                              </a:path>
                              <a:path w="2025650" h="1549400">
                                <a:moveTo>
                                  <a:pt x="1605622" y="343458"/>
                                </a:moveTo>
                                <a:lnTo>
                                  <a:pt x="1602968" y="343458"/>
                                </a:lnTo>
                                <a:lnTo>
                                  <a:pt x="1602968" y="1548980"/>
                                </a:lnTo>
                                <a:lnTo>
                                  <a:pt x="1605622" y="1548980"/>
                                </a:lnTo>
                                <a:lnTo>
                                  <a:pt x="1605622" y="343458"/>
                                </a:lnTo>
                                <a:close/>
                              </a:path>
                              <a:path w="2025650" h="1549400">
                                <a:moveTo>
                                  <a:pt x="1623301" y="354914"/>
                                </a:moveTo>
                                <a:lnTo>
                                  <a:pt x="1621536" y="354914"/>
                                </a:lnTo>
                                <a:lnTo>
                                  <a:pt x="1621536" y="1548980"/>
                                </a:lnTo>
                                <a:lnTo>
                                  <a:pt x="1623301" y="1548980"/>
                                </a:lnTo>
                                <a:lnTo>
                                  <a:pt x="1623301" y="354914"/>
                                </a:lnTo>
                                <a:close/>
                              </a:path>
                              <a:path w="2025650" h="1549400">
                                <a:moveTo>
                                  <a:pt x="1641856" y="362559"/>
                                </a:moveTo>
                                <a:lnTo>
                                  <a:pt x="1639214" y="362559"/>
                                </a:lnTo>
                                <a:lnTo>
                                  <a:pt x="1639214" y="1548980"/>
                                </a:lnTo>
                                <a:lnTo>
                                  <a:pt x="1641856" y="1548980"/>
                                </a:lnTo>
                                <a:lnTo>
                                  <a:pt x="1641856" y="362559"/>
                                </a:lnTo>
                                <a:close/>
                              </a:path>
                              <a:path w="2025650" h="1549400">
                                <a:moveTo>
                                  <a:pt x="1660423" y="365099"/>
                                </a:moveTo>
                                <a:lnTo>
                                  <a:pt x="1657769" y="365099"/>
                                </a:lnTo>
                                <a:lnTo>
                                  <a:pt x="1657769" y="1548980"/>
                                </a:lnTo>
                                <a:lnTo>
                                  <a:pt x="1660423" y="1548980"/>
                                </a:lnTo>
                                <a:lnTo>
                                  <a:pt x="1660423" y="365099"/>
                                </a:lnTo>
                                <a:close/>
                              </a:path>
                              <a:path w="2025650" h="1549400">
                                <a:moveTo>
                                  <a:pt x="1678089" y="367639"/>
                                </a:moveTo>
                                <a:lnTo>
                                  <a:pt x="1676336" y="367639"/>
                                </a:lnTo>
                                <a:lnTo>
                                  <a:pt x="1676336" y="1548980"/>
                                </a:lnTo>
                                <a:lnTo>
                                  <a:pt x="1678089" y="1548980"/>
                                </a:lnTo>
                                <a:lnTo>
                                  <a:pt x="1678089" y="367639"/>
                                </a:lnTo>
                                <a:close/>
                              </a:path>
                              <a:path w="2025650" h="1549400">
                                <a:moveTo>
                                  <a:pt x="1696656" y="366369"/>
                                </a:moveTo>
                                <a:lnTo>
                                  <a:pt x="1694002" y="366369"/>
                                </a:lnTo>
                                <a:lnTo>
                                  <a:pt x="1694002" y="1548980"/>
                                </a:lnTo>
                                <a:lnTo>
                                  <a:pt x="1696656" y="1548980"/>
                                </a:lnTo>
                                <a:lnTo>
                                  <a:pt x="1696656" y="366369"/>
                                </a:lnTo>
                                <a:close/>
                              </a:path>
                              <a:path w="2025650" h="1549400">
                                <a:moveTo>
                                  <a:pt x="1715211" y="367639"/>
                                </a:moveTo>
                                <a:lnTo>
                                  <a:pt x="1712569" y="367639"/>
                                </a:lnTo>
                                <a:lnTo>
                                  <a:pt x="1712569" y="1548980"/>
                                </a:lnTo>
                                <a:lnTo>
                                  <a:pt x="1715211" y="1548980"/>
                                </a:lnTo>
                                <a:lnTo>
                                  <a:pt x="1715211" y="367639"/>
                                </a:lnTo>
                                <a:close/>
                              </a:path>
                              <a:path w="2025650" h="1549400">
                                <a:moveTo>
                                  <a:pt x="1732889" y="370192"/>
                                </a:moveTo>
                                <a:lnTo>
                                  <a:pt x="1731124" y="370192"/>
                                </a:lnTo>
                                <a:lnTo>
                                  <a:pt x="1731124" y="1548980"/>
                                </a:lnTo>
                                <a:lnTo>
                                  <a:pt x="1732889" y="1548980"/>
                                </a:lnTo>
                                <a:lnTo>
                                  <a:pt x="1732889" y="370192"/>
                                </a:lnTo>
                                <a:close/>
                              </a:path>
                              <a:path w="2025650" h="1549400">
                                <a:moveTo>
                                  <a:pt x="1751457" y="371462"/>
                                </a:moveTo>
                                <a:lnTo>
                                  <a:pt x="1748815" y="371462"/>
                                </a:lnTo>
                                <a:lnTo>
                                  <a:pt x="1748815" y="1548980"/>
                                </a:lnTo>
                                <a:lnTo>
                                  <a:pt x="1751457" y="1548980"/>
                                </a:lnTo>
                                <a:lnTo>
                                  <a:pt x="1751457" y="371462"/>
                                </a:lnTo>
                                <a:close/>
                              </a:path>
                              <a:path w="2025650" h="1549400">
                                <a:moveTo>
                                  <a:pt x="1770024" y="376555"/>
                                </a:moveTo>
                                <a:lnTo>
                                  <a:pt x="1767370" y="376555"/>
                                </a:lnTo>
                                <a:lnTo>
                                  <a:pt x="1767370" y="1548980"/>
                                </a:lnTo>
                                <a:lnTo>
                                  <a:pt x="1770024" y="1548980"/>
                                </a:lnTo>
                                <a:lnTo>
                                  <a:pt x="1770024" y="376555"/>
                                </a:lnTo>
                                <a:close/>
                              </a:path>
                              <a:path w="2025650" h="1549400">
                                <a:moveTo>
                                  <a:pt x="1787702" y="380377"/>
                                </a:moveTo>
                                <a:lnTo>
                                  <a:pt x="1785937" y="380377"/>
                                </a:lnTo>
                                <a:lnTo>
                                  <a:pt x="1785937" y="1548980"/>
                                </a:lnTo>
                                <a:lnTo>
                                  <a:pt x="1787702" y="1548980"/>
                                </a:lnTo>
                                <a:lnTo>
                                  <a:pt x="1787702" y="380377"/>
                                </a:lnTo>
                                <a:close/>
                              </a:path>
                              <a:path w="2025650" h="1549400">
                                <a:moveTo>
                                  <a:pt x="1806257" y="384200"/>
                                </a:moveTo>
                                <a:lnTo>
                                  <a:pt x="1803603" y="384200"/>
                                </a:lnTo>
                                <a:lnTo>
                                  <a:pt x="1803603" y="1548980"/>
                                </a:lnTo>
                                <a:lnTo>
                                  <a:pt x="1806257" y="1548980"/>
                                </a:lnTo>
                                <a:lnTo>
                                  <a:pt x="1806257" y="384200"/>
                                </a:lnTo>
                                <a:close/>
                              </a:path>
                              <a:path w="2025650" h="1549400">
                                <a:moveTo>
                                  <a:pt x="1824824" y="386740"/>
                                </a:moveTo>
                                <a:lnTo>
                                  <a:pt x="1822170" y="386740"/>
                                </a:lnTo>
                                <a:lnTo>
                                  <a:pt x="1822170" y="1548980"/>
                                </a:lnTo>
                                <a:lnTo>
                                  <a:pt x="1824824" y="1548980"/>
                                </a:lnTo>
                                <a:lnTo>
                                  <a:pt x="1824824" y="386740"/>
                                </a:lnTo>
                                <a:close/>
                              </a:path>
                              <a:path w="2025650" h="1549400">
                                <a:moveTo>
                                  <a:pt x="1842503" y="388010"/>
                                </a:moveTo>
                                <a:lnTo>
                                  <a:pt x="1840738" y="388010"/>
                                </a:lnTo>
                                <a:lnTo>
                                  <a:pt x="1840738" y="1548980"/>
                                </a:lnTo>
                                <a:lnTo>
                                  <a:pt x="1842503" y="1548980"/>
                                </a:lnTo>
                                <a:lnTo>
                                  <a:pt x="1842503" y="388010"/>
                                </a:lnTo>
                                <a:close/>
                              </a:path>
                              <a:path w="2025650" h="1549400">
                                <a:moveTo>
                                  <a:pt x="1861070" y="394373"/>
                                </a:moveTo>
                                <a:lnTo>
                                  <a:pt x="1858416" y="394373"/>
                                </a:lnTo>
                                <a:lnTo>
                                  <a:pt x="1858416" y="1548980"/>
                                </a:lnTo>
                                <a:lnTo>
                                  <a:pt x="1861070" y="1548980"/>
                                </a:lnTo>
                                <a:lnTo>
                                  <a:pt x="1861070" y="394373"/>
                                </a:lnTo>
                                <a:close/>
                              </a:path>
                              <a:path w="2025650" h="1549400">
                                <a:moveTo>
                                  <a:pt x="1879625" y="403288"/>
                                </a:moveTo>
                                <a:lnTo>
                                  <a:pt x="1876983" y="403288"/>
                                </a:lnTo>
                                <a:lnTo>
                                  <a:pt x="1876983" y="1548980"/>
                                </a:lnTo>
                                <a:lnTo>
                                  <a:pt x="1879625" y="1548980"/>
                                </a:lnTo>
                                <a:lnTo>
                                  <a:pt x="1879625" y="403288"/>
                                </a:lnTo>
                                <a:close/>
                              </a:path>
                              <a:path w="2025650" h="1549400">
                                <a:moveTo>
                                  <a:pt x="1897303" y="407098"/>
                                </a:moveTo>
                                <a:lnTo>
                                  <a:pt x="1895525" y="407098"/>
                                </a:lnTo>
                                <a:lnTo>
                                  <a:pt x="1895525" y="1548980"/>
                                </a:lnTo>
                                <a:lnTo>
                                  <a:pt x="1897303" y="1548980"/>
                                </a:lnTo>
                                <a:lnTo>
                                  <a:pt x="1897303" y="407098"/>
                                </a:lnTo>
                                <a:close/>
                              </a:path>
                              <a:path w="2025650" h="1549400">
                                <a:moveTo>
                                  <a:pt x="1915858" y="409651"/>
                                </a:moveTo>
                                <a:lnTo>
                                  <a:pt x="1913216" y="409651"/>
                                </a:lnTo>
                                <a:lnTo>
                                  <a:pt x="1913216" y="1548980"/>
                                </a:lnTo>
                                <a:lnTo>
                                  <a:pt x="1915858" y="1548980"/>
                                </a:lnTo>
                                <a:lnTo>
                                  <a:pt x="1915858" y="409651"/>
                                </a:lnTo>
                                <a:close/>
                              </a:path>
                              <a:path w="2025650" h="1549400">
                                <a:moveTo>
                                  <a:pt x="1934438" y="413473"/>
                                </a:moveTo>
                                <a:lnTo>
                                  <a:pt x="1931771" y="413473"/>
                                </a:lnTo>
                                <a:lnTo>
                                  <a:pt x="1931771" y="1548980"/>
                                </a:lnTo>
                                <a:lnTo>
                                  <a:pt x="1934438" y="1548980"/>
                                </a:lnTo>
                                <a:lnTo>
                                  <a:pt x="1934438" y="413473"/>
                                </a:lnTo>
                                <a:close/>
                              </a:path>
                              <a:path w="2025650" h="1549400">
                                <a:moveTo>
                                  <a:pt x="1952104" y="414743"/>
                                </a:moveTo>
                                <a:lnTo>
                                  <a:pt x="1949462" y="414743"/>
                                </a:lnTo>
                                <a:lnTo>
                                  <a:pt x="1949462" y="1548980"/>
                                </a:lnTo>
                                <a:lnTo>
                                  <a:pt x="1952104" y="1548980"/>
                                </a:lnTo>
                                <a:lnTo>
                                  <a:pt x="1952104" y="414743"/>
                                </a:lnTo>
                                <a:close/>
                              </a:path>
                              <a:path w="2025650" h="1549400">
                                <a:moveTo>
                                  <a:pt x="1970659" y="413473"/>
                                </a:moveTo>
                                <a:lnTo>
                                  <a:pt x="1968004" y="413473"/>
                                </a:lnTo>
                                <a:lnTo>
                                  <a:pt x="1968004" y="1548980"/>
                                </a:lnTo>
                                <a:lnTo>
                                  <a:pt x="1970659" y="1548980"/>
                                </a:lnTo>
                                <a:lnTo>
                                  <a:pt x="1970659" y="413473"/>
                                </a:lnTo>
                                <a:close/>
                              </a:path>
                              <a:path w="2025650" h="1549400">
                                <a:moveTo>
                                  <a:pt x="1989226" y="412191"/>
                                </a:moveTo>
                                <a:lnTo>
                                  <a:pt x="1986572" y="412191"/>
                                </a:lnTo>
                                <a:lnTo>
                                  <a:pt x="1986572" y="1548980"/>
                                </a:lnTo>
                                <a:lnTo>
                                  <a:pt x="1989226" y="1548980"/>
                                </a:lnTo>
                                <a:lnTo>
                                  <a:pt x="1989226" y="412191"/>
                                </a:lnTo>
                                <a:close/>
                              </a:path>
                              <a:path w="2025650" h="1549400">
                                <a:moveTo>
                                  <a:pt x="2006904" y="403288"/>
                                </a:moveTo>
                                <a:lnTo>
                                  <a:pt x="2004250" y="403288"/>
                                </a:lnTo>
                                <a:lnTo>
                                  <a:pt x="2004250" y="1548980"/>
                                </a:lnTo>
                                <a:lnTo>
                                  <a:pt x="2006904" y="1548980"/>
                                </a:lnTo>
                                <a:lnTo>
                                  <a:pt x="2006904" y="403288"/>
                                </a:lnTo>
                                <a:close/>
                              </a:path>
                              <a:path w="2025650" h="1549400">
                                <a:moveTo>
                                  <a:pt x="2025472" y="404558"/>
                                </a:moveTo>
                                <a:lnTo>
                                  <a:pt x="2022817" y="404558"/>
                                </a:lnTo>
                                <a:lnTo>
                                  <a:pt x="2022817" y="1548980"/>
                                </a:lnTo>
                                <a:lnTo>
                                  <a:pt x="2025472" y="1548980"/>
                                </a:lnTo>
                                <a:lnTo>
                                  <a:pt x="2025472" y="404558"/>
                                </a:lnTo>
                                <a:close/>
                              </a:path>
                            </a:pathLst>
                          </a:custGeom>
                          <a:solidFill>
                            <a:srgbClr val="B01C88"/>
                          </a:solidFill>
                        </wps:spPr>
                        <wps:bodyPr wrap="square" lIns="0" tIns="0" rIns="0" bIns="0" rtlCol="0">
                          <a:prstTxWarp prst="textNoShape">
                            <a:avLst/>
                          </a:prstTxWarp>
                          <a:noAutofit/>
                        </wps:bodyPr>
                      </wps:wsp>
                      <wps:wsp>
                        <wps:cNvPr id="944" name="Graphic 944"/>
                        <wps:cNvSpPr/>
                        <wps:spPr>
                          <a:xfrm>
                            <a:off x="112941" y="1068665"/>
                            <a:ext cx="861060" cy="734695"/>
                          </a:xfrm>
                          <a:custGeom>
                            <a:avLst/>
                            <a:gdLst/>
                            <a:ahLst/>
                            <a:cxnLst/>
                            <a:rect l="l" t="t" r="r" b="b"/>
                            <a:pathLst>
                              <a:path w="861060" h="734695">
                                <a:moveTo>
                                  <a:pt x="2654" y="164223"/>
                                </a:moveTo>
                                <a:lnTo>
                                  <a:pt x="0" y="164223"/>
                                </a:lnTo>
                                <a:lnTo>
                                  <a:pt x="0" y="734517"/>
                                </a:lnTo>
                                <a:lnTo>
                                  <a:pt x="2654" y="734517"/>
                                </a:lnTo>
                                <a:lnTo>
                                  <a:pt x="2654" y="164223"/>
                                </a:lnTo>
                                <a:close/>
                              </a:path>
                              <a:path w="861060" h="734695">
                                <a:moveTo>
                                  <a:pt x="21209" y="147662"/>
                                </a:moveTo>
                                <a:lnTo>
                                  <a:pt x="18554" y="147662"/>
                                </a:lnTo>
                                <a:lnTo>
                                  <a:pt x="18554" y="734517"/>
                                </a:lnTo>
                                <a:lnTo>
                                  <a:pt x="21209" y="734517"/>
                                </a:lnTo>
                                <a:lnTo>
                                  <a:pt x="21209" y="147662"/>
                                </a:lnTo>
                                <a:close/>
                              </a:path>
                              <a:path w="861060" h="734695">
                                <a:moveTo>
                                  <a:pt x="39763" y="129844"/>
                                </a:moveTo>
                                <a:lnTo>
                                  <a:pt x="37109" y="129844"/>
                                </a:lnTo>
                                <a:lnTo>
                                  <a:pt x="37109" y="734517"/>
                                </a:lnTo>
                                <a:lnTo>
                                  <a:pt x="39763" y="734517"/>
                                </a:lnTo>
                                <a:lnTo>
                                  <a:pt x="39763" y="129844"/>
                                </a:lnTo>
                                <a:close/>
                              </a:path>
                              <a:path w="861060" h="734695">
                                <a:moveTo>
                                  <a:pt x="57454" y="113296"/>
                                </a:moveTo>
                                <a:lnTo>
                                  <a:pt x="54800" y="113296"/>
                                </a:lnTo>
                                <a:lnTo>
                                  <a:pt x="54800" y="734517"/>
                                </a:lnTo>
                                <a:lnTo>
                                  <a:pt x="57454" y="734517"/>
                                </a:lnTo>
                                <a:lnTo>
                                  <a:pt x="57454" y="113296"/>
                                </a:lnTo>
                                <a:close/>
                              </a:path>
                              <a:path w="861060" h="734695">
                                <a:moveTo>
                                  <a:pt x="76009" y="101841"/>
                                </a:moveTo>
                                <a:lnTo>
                                  <a:pt x="73355" y="101841"/>
                                </a:lnTo>
                                <a:lnTo>
                                  <a:pt x="73355" y="734517"/>
                                </a:lnTo>
                                <a:lnTo>
                                  <a:pt x="76009" y="734517"/>
                                </a:lnTo>
                                <a:lnTo>
                                  <a:pt x="76009" y="101841"/>
                                </a:lnTo>
                                <a:close/>
                              </a:path>
                              <a:path w="861060" h="734695">
                                <a:moveTo>
                                  <a:pt x="93687" y="84010"/>
                                </a:moveTo>
                                <a:lnTo>
                                  <a:pt x="91922" y="84010"/>
                                </a:lnTo>
                                <a:lnTo>
                                  <a:pt x="91922" y="734517"/>
                                </a:lnTo>
                                <a:lnTo>
                                  <a:pt x="93687" y="734517"/>
                                </a:lnTo>
                                <a:lnTo>
                                  <a:pt x="93687" y="84010"/>
                                </a:lnTo>
                                <a:close/>
                              </a:path>
                              <a:path w="861060" h="734695">
                                <a:moveTo>
                                  <a:pt x="112242" y="61099"/>
                                </a:moveTo>
                                <a:lnTo>
                                  <a:pt x="109588" y="61099"/>
                                </a:lnTo>
                                <a:lnTo>
                                  <a:pt x="109588" y="734517"/>
                                </a:lnTo>
                                <a:lnTo>
                                  <a:pt x="112242" y="734517"/>
                                </a:lnTo>
                                <a:lnTo>
                                  <a:pt x="112242" y="61099"/>
                                </a:lnTo>
                                <a:close/>
                              </a:path>
                              <a:path w="861060" h="734695">
                                <a:moveTo>
                                  <a:pt x="130810" y="50914"/>
                                </a:moveTo>
                                <a:lnTo>
                                  <a:pt x="128155" y="50914"/>
                                </a:lnTo>
                                <a:lnTo>
                                  <a:pt x="128155" y="734517"/>
                                </a:lnTo>
                                <a:lnTo>
                                  <a:pt x="130810" y="734517"/>
                                </a:lnTo>
                                <a:lnTo>
                                  <a:pt x="130810" y="50914"/>
                                </a:lnTo>
                                <a:close/>
                              </a:path>
                              <a:path w="861060" h="734695">
                                <a:moveTo>
                                  <a:pt x="148488" y="45821"/>
                                </a:moveTo>
                                <a:lnTo>
                                  <a:pt x="146723" y="45821"/>
                                </a:lnTo>
                                <a:lnTo>
                                  <a:pt x="146723" y="734517"/>
                                </a:lnTo>
                                <a:lnTo>
                                  <a:pt x="148488" y="734517"/>
                                </a:lnTo>
                                <a:lnTo>
                                  <a:pt x="148488" y="45821"/>
                                </a:lnTo>
                                <a:close/>
                              </a:path>
                              <a:path w="861060" h="734695">
                                <a:moveTo>
                                  <a:pt x="167043" y="38188"/>
                                </a:moveTo>
                                <a:lnTo>
                                  <a:pt x="164401" y="38188"/>
                                </a:lnTo>
                                <a:lnTo>
                                  <a:pt x="164401" y="734517"/>
                                </a:lnTo>
                                <a:lnTo>
                                  <a:pt x="167043" y="734517"/>
                                </a:lnTo>
                                <a:lnTo>
                                  <a:pt x="167043" y="38188"/>
                                </a:lnTo>
                                <a:close/>
                              </a:path>
                              <a:path w="861060" h="734695">
                                <a:moveTo>
                                  <a:pt x="185610" y="33096"/>
                                </a:moveTo>
                                <a:lnTo>
                                  <a:pt x="182956" y="33096"/>
                                </a:lnTo>
                                <a:lnTo>
                                  <a:pt x="182956" y="734517"/>
                                </a:lnTo>
                                <a:lnTo>
                                  <a:pt x="185610" y="734517"/>
                                </a:lnTo>
                                <a:lnTo>
                                  <a:pt x="185610" y="33096"/>
                                </a:lnTo>
                                <a:close/>
                              </a:path>
                              <a:path w="861060" h="734695">
                                <a:moveTo>
                                  <a:pt x="203288" y="26733"/>
                                </a:moveTo>
                                <a:lnTo>
                                  <a:pt x="201523" y="26733"/>
                                </a:lnTo>
                                <a:lnTo>
                                  <a:pt x="201523" y="734517"/>
                                </a:lnTo>
                                <a:lnTo>
                                  <a:pt x="203288" y="734517"/>
                                </a:lnTo>
                                <a:lnTo>
                                  <a:pt x="203288" y="26733"/>
                                </a:lnTo>
                                <a:close/>
                              </a:path>
                              <a:path w="861060" h="734695">
                                <a:moveTo>
                                  <a:pt x="221856" y="26733"/>
                                </a:moveTo>
                                <a:lnTo>
                                  <a:pt x="219202" y="26733"/>
                                </a:lnTo>
                                <a:lnTo>
                                  <a:pt x="219202" y="734517"/>
                                </a:lnTo>
                                <a:lnTo>
                                  <a:pt x="221856" y="734517"/>
                                </a:lnTo>
                                <a:lnTo>
                                  <a:pt x="221856" y="26733"/>
                                </a:lnTo>
                                <a:close/>
                              </a:path>
                              <a:path w="861060" h="734695">
                                <a:moveTo>
                                  <a:pt x="240411" y="12725"/>
                                </a:moveTo>
                                <a:lnTo>
                                  <a:pt x="237756" y="12725"/>
                                </a:lnTo>
                                <a:lnTo>
                                  <a:pt x="237756" y="734517"/>
                                </a:lnTo>
                                <a:lnTo>
                                  <a:pt x="240411" y="734517"/>
                                </a:lnTo>
                                <a:lnTo>
                                  <a:pt x="240411" y="12725"/>
                                </a:lnTo>
                                <a:close/>
                              </a:path>
                              <a:path w="861060" h="734695">
                                <a:moveTo>
                                  <a:pt x="258089" y="5092"/>
                                </a:moveTo>
                                <a:lnTo>
                                  <a:pt x="256324" y="5092"/>
                                </a:lnTo>
                                <a:lnTo>
                                  <a:pt x="256324" y="734517"/>
                                </a:lnTo>
                                <a:lnTo>
                                  <a:pt x="258089" y="734517"/>
                                </a:lnTo>
                                <a:lnTo>
                                  <a:pt x="258089" y="5092"/>
                                </a:lnTo>
                                <a:close/>
                              </a:path>
                              <a:path w="861060" h="734695">
                                <a:moveTo>
                                  <a:pt x="276656" y="5092"/>
                                </a:moveTo>
                                <a:lnTo>
                                  <a:pt x="274002" y="5092"/>
                                </a:lnTo>
                                <a:lnTo>
                                  <a:pt x="274002" y="734517"/>
                                </a:lnTo>
                                <a:lnTo>
                                  <a:pt x="276656" y="734517"/>
                                </a:lnTo>
                                <a:lnTo>
                                  <a:pt x="276656" y="5092"/>
                                </a:lnTo>
                                <a:close/>
                              </a:path>
                              <a:path w="861060" h="734695">
                                <a:moveTo>
                                  <a:pt x="295211" y="6362"/>
                                </a:moveTo>
                                <a:lnTo>
                                  <a:pt x="292569" y="6362"/>
                                </a:lnTo>
                                <a:lnTo>
                                  <a:pt x="292569" y="734517"/>
                                </a:lnTo>
                                <a:lnTo>
                                  <a:pt x="295211" y="734517"/>
                                </a:lnTo>
                                <a:lnTo>
                                  <a:pt x="295211" y="6362"/>
                                </a:lnTo>
                                <a:close/>
                              </a:path>
                              <a:path w="861060" h="734695">
                                <a:moveTo>
                                  <a:pt x="312889" y="5092"/>
                                </a:moveTo>
                                <a:lnTo>
                                  <a:pt x="311124" y="5092"/>
                                </a:lnTo>
                                <a:lnTo>
                                  <a:pt x="311124" y="734517"/>
                                </a:lnTo>
                                <a:lnTo>
                                  <a:pt x="312889" y="734517"/>
                                </a:lnTo>
                                <a:lnTo>
                                  <a:pt x="312889" y="5092"/>
                                </a:lnTo>
                                <a:close/>
                              </a:path>
                              <a:path w="861060" h="734695">
                                <a:moveTo>
                                  <a:pt x="331457" y="6362"/>
                                </a:moveTo>
                                <a:lnTo>
                                  <a:pt x="328803" y="6362"/>
                                </a:lnTo>
                                <a:lnTo>
                                  <a:pt x="328803" y="734517"/>
                                </a:lnTo>
                                <a:lnTo>
                                  <a:pt x="331457" y="734517"/>
                                </a:lnTo>
                                <a:lnTo>
                                  <a:pt x="331457" y="6362"/>
                                </a:lnTo>
                                <a:close/>
                              </a:path>
                              <a:path w="861060" h="734695">
                                <a:moveTo>
                                  <a:pt x="350012" y="8902"/>
                                </a:moveTo>
                                <a:lnTo>
                                  <a:pt x="347370" y="8902"/>
                                </a:lnTo>
                                <a:lnTo>
                                  <a:pt x="347370" y="734517"/>
                                </a:lnTo>
                                <a:lnTo>
                                  <a:pt x="350012" y="734517"/>
                                </a:lnTo>
                                <a:lnTo>
                                  <a:pt x="350012" y="8902"/>
                                </a:lnTo>
                                <a:close/>
                              </a:path>
                              <a:path w="861060" h="734695">
                                <a:moveTo>
                                  <a:pt x="367690" y="11455"/>
                                </a:moveTo>
                                <a:lnTo>
                                  <a:pt x="365925" y="11455"/>
                                </a:lnTo>
                                <a:lnTo>
                                  <a:pt x="365925" y="734517"/>
                                </a:lnTo>
                                <a:lnTo>
                                  <a:pt x="367690" y="734517"/>
                                </a:lnTo>
                                <a:lnTo>
                                  <a:pt x="367690" y="11455"/>
                                </a:lnTo>
                                <a:close/>
                              </a:path>
                              <a:path w="861060" h="734695">
                                <a:moveTo>
                                  <a:pt x="386257" y="15278"/>
                                </a:moveTo>
                                <a:lnTo>
                                  <a:pt x="383603" y="15278"/>
                                </a:lnTo>
                                <a:lnTo>
                                  <a:pt x="383603" y="734517"/>
                                </a:lnTo>
                                <a:lnTo>
                                  <a:pt x="386257" y="734517"/>
                                </a:lnTo>
                                <a:lnTo>
                                  <a:pt x="386257" y="15278"/>
                                </a:lnTo>
                                <a:close/>
                              </a:path>
                              <a:path w="861060" h="734695">
                                <a:moveTo>
                                  <a:pt x="404812" y="11455"/>
                                </a:moveTo>
                                <a:lnTo>
                                  <a:pt x="402170" y="11455"/>
                                </a:lnTo>
                                <a:lnTo>
                                  <a:pt x="402170" y="734517"/>
                                </a:lnTo>
                                <a:lnTo>
                                  <a:pt x="404812" y="734517"/>
                                </a:lnTo>
                                <a:lnTo>
                                  <a:pt x="404812" y="11455"/>
                                </a:lnTo>
                                <a:close/>
                              </a:path>
                              <a:path w="861060" h="734695">
                                <a:moveTo>
                                  <a:pt x="422503" y="15278"/>
                                </a:moveTo>
                                <a:lnTo>
                                  <a:pt x="419849" y="15278"/>
                                </a:lnTo>
                                <a:lnTo>
                                  <a:pt x="419849" y="734517"/>
                                </a:lnTo>
                                <a:lnTo>
                                  <a:pt x="422503" y="734517"/>
                                </a:lnTo>
                                <a:lnTo>
                                  <a:pt x="422503" y="15278"/>
                                </a:lnTo>
                                <a:close/>
                              </a:path>
                              <a:path w="861060" h="734695">
                                <a:moveTo>
                                  <a:pt x="441058" y="14008"/>
                                </a:moveTo>
                                <a:lnTo>
                                  <a:pt x="438404" y="14008"/>
                                </a:lnTo>
                                <a:lnTo>
                                  <a:pt x="438404" y="734517"/>
                                </a:lnTo>
                                <a:lnTo>
                                  <a:pt x="441058" y="734517"/>
                                </a:lnTo>
                                <a:lnTo>
                                  <a:pt x="441058" y="14008"/>
                                </a:lnTo>
                                <a:close/>
                              </a:path>
                              <a:path w="861060" h="734695">
                                <a:moveTo>
                                  <a:pt x="459625" y="14008"/>
                                </a:moveTo>
                                <a:lnTo>
                                  <a:pt x="456971" y="14008"/>
                                </a:lnTo>
                                <a:lnTo>
                                  <a:pt x="456971" y="734517"/>
                                </a:lnTo>
                                <a:lnTo>
                                  <a:pt x="459625" y="734517"/>
                                </a:lnTo>
                                <a:lnTo>
                                  <a:pt x="459625" y="14008"/>
                                </a:lnTo>
                                <a:close/>
                              </a:path>
                              <a:path w="861060" h="734695">
                                <a:moveTo>
                                  <a:pt x="477304" y="15278"/>
                                </a:moveTo>
                                <a:lnTo>
                                  <a:pt x="474649" y="15278"/>
                                </a:lnTo>
                                <a:lnTo>
                                  <a:pt x="474649" y="734517"/>
                                </a:lnTo>
                                <a:lnTo>
                                  <a:pt x="477304" y="734517"/>
                                </a:lnTo>
                                <a:lnTo>
                                  <a:pt x="477304" y="15278"/>
                                </a:lnTo>
                                <a:close/>
                              </a:path>
                              <a:path w="861060" h="734695">
                                <a:moveTo>
                                  <a:pt x="495858" y="17818"/>
                                </a:moveTo>
                                <a:lnTo>
                                  <a:pt x="493204" y="17818"/>
                                </a:lnTo>
                                <a:lnTo>
                                  <a:pt x="493204" y="734517"/>
                                </a:lnTo>
                                <a:lnTo>
                                  <a:pt x="495858" y="734517"/>
                                </a:lnTo>
                                <a:lnTo>
                                  <a:pt x="495858" y="17818"/>
                                </a:lnTo>
                                <a:close/>
                              </a:path>
                              <a:path w="861060" h="734695">
                                <a:moveTo>
                                  <a:pt x="513537" y="17818"/>
                                </a:moveTo>
                                <a:lnTo>
                                  <a:pt x="511759" y="17818"/>
                                </a:lnTo>
                                <a:lnTo>
                                  <a:pt x="511759" y="734517"/>
                                </a:lnTo>
                                <a:lnTo>
                                  <a:pt x="513537" y="734517"/>
                                </a:lnTo>
                                <a:lnTo>
                                  <a:pt x="513537" y="17818"/>
                                </a:lnTo>
                                <a:close/>
                              </a:path>
                              <a:path w="861060" h="734695">
                                <a:moveTo>
                                  <a:pt x="532104" y="11455"/>
                                </a:moveTo>
                                <a:lnTo>
                                  <a:pt x="529450" y="11455"/>
                                </a:lnTo>
                                <a:lnTo>
                                  <a:pt x="529450" y="734517"/>
                                </a:lnTo>
                                <a:lnTo>
                                  <a:pt x="532104" y="734517"/>
                                </a:lnTo>
                                <a:lnTo>
                                  <a:pt x="532104" y="11455"/>
                                </a:lnTo>
                                <a:close/>
                              </a:path>
                              <a:path w="861060" h="734695">
                                <a:moveTo>
                                  <a:pt x="550659" y="5092"/>
                                </a:moveTo>
                                <a:lnTo>
                                  <a:pt x="548005" y="5092"/>
                                </a:lnTo>
                                <a:lnTo>
                                  <a:pt x="548005" y="734517"/>
                                </a:lnTo>
                                <a:lnTo>
                                  <a:pt x="550659" y="734517"/>
                                </a:lnTo>
                                <a:lnTo>
                                  <a:pt x="550659" y="5092"/>
                                </a:lnTo>
                                <a:close/>
                              </a:path>
                              <a:path w="861060" h="734695">
                                <a:moveTo>
                                  <a:pt x="568337" y="0"/>
                                </a:moveTo>
                                <a:lnTo>
                                  <a:pt x="566559" y="0"/>
                                </a:lnTo>
                                <a:lnTo>
                                  <a:pt x="566559" y="734517"/>
                                </a:lnTo>
                                <a:lnTo>
                                  <a:pt x="568337" y="734517"/>
                                </a:lnTo>
                                <a:lnTo>
                                  <a:pt x="568337" y="0"/>
                                </a:lnTo>
                                <a:close/>
                              </a:path>
                              <a:path w="861060" h="734695">
                                <a:moveTo>
                                  <a:pt x="586905" y="2540"/>
                                </a:moveTo>
                                <a:lnTo>
                                  <a:pt x="584250" y="2540"/>
                                </a:lnTo>
                                <a:lnTo>
                                  <a:pt x="584250" y="734517"/>
                                </a:lnTo>
                                <a:lnTo>
                                  <a:pt x="586905" y="734517"/>
                                </a:lnTo>
                                <a:lnTo>
                                  <a:pt x="586905" y="2540"/>
                                </a:lnTo>
                                <a:close/>
                              </a:path>
                              <a:path w="861060" h="734695">
                                <a:moveTo>
                                  <a:pt x="605459" y="6362"/>
                                </a:moveTo>
                                <a:lnTo>
                                  <a:pt x="602805" y="6362"/>
                                </a:lnTo>
                                <a:lnTo>
                                  <a:pt x="602805" y="734517"/>
                                </a:lnTo>
                                <a:lnTo>
                                  <a:pt x="605459" y="734517"/>
                                </a:lnTo>
                                <a:lnTo>
                                  <a:pt x="605459" y="6362"/>
                                </a:lnTo>
                                <a:close/>
                              </a:path>
                              <a:path w="861060" h="734695">
                                <a:moveTo>
                                  <a:pt x="623138" y="8902"/>
                                </a:moveTo>
                                <a:lnTo>
                                  <a:pt x="621372" y="8902"/>
                                </a:lnTo>
                                <a:lnTo>
                                  <a:pt x="621372" y="734517"/>
                                </a:lnTo>
                                <a:lnTo>
                                  <a:pt x="623138" y="734517"/>
                                </a:lnTo>
                                <a:lnTo>
                                  <a:pt x="623138" y="8902"/>
                                </a:lnTo>
                                <a:close/>
                              </a:path>
                              <a:path w="861060" h="734695">
                                <a:moveTo>
                                  <a:pt x="641692" y="17818"/>
                                </a:moveTo>
                                <a:lnTo>
                                  <a:pt x="639051" y="17818"/>
                                </a:lnTo>
                                <a:lnTo>
                                  <a:pt x="639051" y="734517"/>
                                </a:lnTo>
                                <a:lnTo>
                                  <a:pt x="641692" y="734517"/>
                                </a:lnTo>
                                <a:lnTo>
                                  <a:pt x="641692" y="17818"/>
                                </a:lnTo>
                                <a:close/>
                              </a:path>
                              <a:path w="861060" h="734695">
                                <a:moveTo>
                                  <a:pt x="660260" y="24180"/>
                                </a:moveTo>
                                <a:lnTo>
                                  <a:pt x="657606" y="24180"/>
                                </a:lnTo>
                                <a:lnTo>
                                  <a:pt x="657606" y="734517"/>
                                </a:lnTo>
                                <a:lnTo>
                                  <a:pt x="660260" y="734517"/>
                                </a:lnTo>
                                <a:lnTo>
                                  <a:pt x="660260" y="24180"/>
                                </a:lnTo>
                                <a:close/>
                              </a:path>
                              <a:path w="861060" h="734695">
                                <a:moveTo>
                                  <a:pt x="677938" y="26733"/>
                                </a:moveTo>
                                <a:lnTo>
                                  <a:pt x="676173" y="26733"/>
                                </a:lnTo>
                                <a:lnTo>
                                  <a:pt x="676173" y="734517"/>
                                </a:lnTo>
                                <a:lnTo>
                                  <a:pt x="677938" y="734517"/>
                                </a:lnTo>
                                <a:lnTo>
                                  <a:pt x="677938" y="26733"/>
                                </a:lnTo>
                                <a:close/>
                              </a:path>
                              <a:path w="861060" h="734695">
                                <a:moveTo>
                                  <a:pt x="696493" y="28003"/>
                                </a:moveTo>
                                <a:lnTo>
                                  <a:pt x="693851" y="28003"/>
                                </a:lnTo>
                                <a:lnTo>
                                  <a:pt x="693851" y="734517"/>
                                </a:lnTo>
                                <a:lnTo>
                                  <a:pt x="696493" y="734517"/>
                                </a:lnTo>
                                <a:lnTo>
                                  <a:pt x="696493" y="28003"/>
                                </a:lnTo>
                                <a:close/>
                              </a:path>
                              <a:path w="861060" h="734695">
                                <a:moveTo>
                                  <a:pt x="715060" y="24180"/>
                                </a:moveTo>
                                <a:lnTo>
                                  <a:pt x="712406" y="24180"/>
                                </a:lnTo>
                                <a:lnTo>
                                  <a:pt x="712406" y="734517"/>
                                </a:lnTo>
                                <a:lnTo>
                                  <a:pt x="715060" y="734517"/>
                                </a:lnTo>
                                <a:lnTo>
                                  <a:pt x="715060" y="24180"/>
                                </a:lnTo>
                                <a:close/>
                              </a:path>
                              <a:path w="861060" h="734695">
                                <a:moveTo>
                                  <a:pt x="732739" y="21640"/>
                                </a:moveTo>
                                <a:lnTo>
                                  <a:pt x="730973" y="21640"/>
                                </a:lnTo>
                                <a:lnTo>
                                  <a:pt x="730973" y="734517"/>
                                </a:lnTo>
                                <a:lnTo>
                                  <a:pt x="732739" y="734517"/>
                                </a:lnTo>
                                <a:lnTo>
                                  <a:pt x="732739" y="21640"/>
                                </a:lnTo>
                                <a:close/>
                              </a:path>
                              <a:path w="861060" h="734695">
                                <a:moveTo>
                                  <a:pt x="751306" y="21640"/>
                                </a:moveTo>
                                <a:lnTo>
                                  <a:pt x="748652" y="21640"/>
                                </a:lnTo>
                                <a:lnTo>
                                  <a:pt x="748652" y="734517"/>
                                </a:lnTo>
                                <a:lnTo>
                                  <a:pt x="751306" y="734517"/>
                                </a:lnTo>
                                <a:lnTo>
                                  <a:pt x="751306" y="21640"/>
                                </a:lnTo>
                                <a:close/>
                              </a:path>
                              <a:path w="861060" h="734695">
                                <a:moveTo>
                                  <a:pt x="769861" y="22910"/>
                                </a:moveTo>
                                <a:lnTo>
                                  <a:pt x="767219" y="22910"/>
                                </a:lnTo>
                                <a:lnTo>
                                  <a:pt x="767219" y="734517"/>
                                </a:lnTo>
                                <a:lnTo>
                                  <a:pt x="769861" y="734517"/>
                                </a:lnTo>
                                <a:lnTo>
                                  <a:pt x="769861" y="22910"/>
                                </a:lnTo>
                                <a:close/>
                              </a:path>
                              <a:path w="861060" h="734695">
                                <a:moveTo>
                                  <a:pt x="787539" y="22910"/>
                                </a:moveTo>
                                <a:lnTo>
                                  <a:pt x="784885" y="22910"/>
                                </a:lnTo>
                                <a:lnTo>
                                  <a:pt x="784885" y="734517"/>
                                </a:lnTo>
                                <a:lnTo>
                                  <a:pt x="787539" y="734517"/>
                                </a:lnTo>
                                <a:lnTo>
                                  <a:pt x="787539" y="22910"/>
                                </a:lnTo>
                                <a:close/>
                              </a:path>
                              <a:path w="861060" h="734695">
                                <a:moveTo>
                                  <a:pt x="806107" y="22910"/>
                                </a:moveTo>
                                <a:lnTo>
                                  <a:pt x="803452" y="22910"/>
                                </a:lnTo>
                                <a:lnTo>
                                  <a:pt x="803452" y="734517"/>
                                </a:lnTo>
                                <a:lnTo>
                                  <a:pt x="806107" y="734517"/>
                                </a:lnTo>
                                <a:lnTo>
                                  <a:pt x="806107" y="22910"/>
                                </a:lnTo>
                                <a:close/>
                              </a:path>
                              <a:path w="861060" h="734695">
                                <a:moveTo>
                                  <a:pt x="824661" y="16548"/>
                                </a:moveTo>
                                <a:lnTo>
                                  <a:pt x="822020" y="16548"/>
                                </a:lnTo>
                                <a:lnTo>
                                  <a:pt x="822020" y="734517"/>
                                </a:lnTo>
                                <a:lnTo>
                                  <a:pt x="824661" y="734517"/>
                                </a:lnTo>
                                <a:lnTo>
                                  <a:pt x="824661" y="16548"/>
                                </a:lnTo>
                                <a:close/>
                              </a:path>
                              <a:path w="861060" h="734695">
                                <a:moveTo>
                                  <a:pt x="842340" y="10172"/>
                                </a:moveTo>
                                <a:lnTo>
                                  <a:pt x="839685" y="10172"/>
                                </a:lnTo>
                                <a:lnTo>
                                  <a:pt x="839685" y="734517"/>
                                </a:lnTo>
                                <a:lnTo>
                                  <a:pt x="842340" y="734517"/>
                                </a:lnTo>
                                <a:lnTo>
                                  <a:pt x="842340" y="10172"/>
                                </a:lnTo>
                                <a:close/>
                              </a:path>
                              <a:path w="861060" h="734695">
                                <a:moveTo>
                                  <a:pt x="860907" y="2540"/>
                                </a:moveTo>
                                <a:lnTo>
                                  <a:pt x="858253" y="2540"/>
                                </a:lnTo>
                                <a:lnTo>
                                  <a:pt x="858253" y="734517"/>
                                </a:lnTo>
                                <a:lnTo>
                                  <a:pt x="860907" y="734517"/>
                                </a:lnTo>
                                <a:lnTo>
                                  <a:pt x="860907" y="2540"/>
                                </a:lnTo>
                                <a:close/>
                              </a:path>
                            </a:pathLst>
                          </a:custGeom>
                          <a:solidFill>
                            <a:srgbClr val="B01C88"/>
                          </a:solidFill>
                        </wps:spPr>
                        <wps:bodyPr wrap="square" lIns="0" tIns="0" rIns="0" bIns="0" rtlCol="0">
                          <a:prstTxWarp prst="textNoShape">
                            <a:avLst/>
                          </a:prstTxWarp>
                          <a:noAutofit/>
                        </wps:bodyPr>
                      </wps:wsp>
                      <wps:wsp>
                        <wps:cNvPr id="945" name="Graphic 945"/>
                        <wps:cNvSpPr/>
                        <wps:spPr>
                          <a:xfrm>
                            <a:off x="952627" y="110107"/>
                            <a:ext cx="1280795" cy="969010"/>
                          </a:xfrm>
                          <a:custGeom>
                            <a:avLst/>
                            <a:gdLst/>
                            <a:ahLst/>
                            <a:cxnLst/>
                            <a:rect l="l" t="t" r="r" b="b"/>
                            <a:pathLst>
                              <a:path w="1280795" h="969010">
                                <a:moveTo>
                                  <a:pt x="2654" y="667042"/>
                                </a:moveTo>
                                <a:lnTo>
                                  <a:pt x="0" y="667042"/>
                                </a:lnTo>
                                <a:lnTo>
                                  <a:pt x="0" y="968730"/>
                                </a:lnTo>
                                <a:lnTo>
                                  <a:pt x="2654" y="968730"/>
                                </a:lnTo>
                                <a:lnTo>
                                  <a:pt x="2654" y="667042"/>
                                </a:lnTo>
                                <a:close/>
                              </a:path>
                              <a:path w="1280795" h="969010">
                                <a:moveTo>
                                  <a:pt x="21221" y="655586"/>
                                </a:moveTo>
                                <a:lnTo>
                                  <a:pt x="18567" y="655586"/>
                                </a:lnTo>
                                <a:lnTo>
                                  <a:pt x="18567" y="961097"/>
                                </a:lnTo>
                                <a:lnTo>
                                  <a:pt x="21221" y="961097"/>
                                </a:lnTo>
                                <a:lnTo>
                                  <a:pt x="21221" y="655586"/>
                                </a:lnTo>
                                <a:close/>
                              </a:path>
                              <a:path w="1280795" h="969010">
                                <a:moveTo>
                                  <a:pt x="39776" y="637768"/>
                                </a:moveTo>
                                <a:lnTo>
                                  <a:pt x="37134" y="637768"/>
                                </a:lnTo>
                                <a:lnTo>
                                  <a:pt x="37134" y="950925"/>
                                </a:lnTo>
                                <a:lnTo>
                                  <a:pt x="39776" y="950925"/>
                                </a:lnTo>
                                <a:lnTo>
                                  <a:pt x="39776" y="637768"/>
                                </a:lnTo>
                                <a:close/>
                              </a:path>
                              <a:path w="1280795" h="969010">
                                <a:moveTo>
                                  <a:pt x="57467" y="631393"/>
                                </a:moveTo>
                                <a:lnTo>
                                  <a:pt x="54800" y="631393"/>
                                </a:lnTo>
                                <a:lnTo>
                                  <a:pt x="54800" y="944549"/>
                                </a:lnTo>
                                <a:lnTo>
                                  <a:pt x="57467" y="944549"/>
                                </a:lnTo>
                                <a:lnTo>
                                  <a:pt x="57467" y="631393"/>
                                </a:lnTo>
                                <a:close/>
                              </a:path>
                              <a:path w="1280795" h="969010">
                                <a:moveTo>
                                  <a:pt x="76022" y="612305"/>
                                </a:moveTo>
                                <a:lnTo>
                                  <a:pt x="73367" y="612305"/>
                                </a:lnTo>
                                <a:lnTo>
                                  <a:pt x="73367" y="930554"/>
                                </a:lnTo>
                                <a:lnTo>
                                  <a:pt x="76022" y="930554"/>
                                </a:lnTo>
                                <a:lnTo>
                                  <a:pt x="76022" y="612305"/>
                                </a:lnTo>
                                <a:close/>
                              </a:path>
                              <a:path w="1280795" h="969010">
                                <a:moveTo>
                                  <a:pt x="93700" y="605942"/>
                                </a:moveTo>
                                <a:lnTo>
                                  <a:pt x="91935" y="605942"/>
                                </a:lnTo>
                                <a:lnTo>
                                  <a:pt x="91935" y="925461"/>
                                </a:lnTo>
                                <a:lnTo>
                                  <a:pt x="93700" y="925461"/>
                                </a:lnTo>
                                <a:lnTo>
                                  <a:pt x="93700" y="605942"/>
                                </a:lnTo>
                                <a:close/>
                              </a:path>
                              <a:path w="1280795" h="969010">
                                <a:moveTo>
                                  <a:pt x="112268" y="608482"/>
                                </a:moveTo>
                                <a:lnTo>
                                  <a:pt x="109613" y="608482"/>
                                </a:lnTo>
                                <a:lnTo>
                                  <a:pt x="109613" y="928001"/>
                                </a:lnTo>
                                <a:lnTo>
                                  <a:pt x="112268" y="928001"/>
                                </a:lnTo>
                                <a:lnTo>
                                  <a:pt x="112268" y="608482"/>
                                </a:lnTo>
                                <a:close/>
                              </a:path>
                              <a:path w="1280795" h="969010">
                                <a:moveTo>
                                  <a:pt x="130822" y="594487"/>
                                </a:moveTo>
                                <a:lnTo>
                                  <a:pt x="128168" y="594487"/>
                                </a:lnTo>
                                <a:lnTo>
                                  <a:pt x="128168" y="917816"/>
                                </a:lnTo>
                                <a:lnTo>
                                  <a:pt x="130822" y="917816"/>
                                </a:lnTo>
                                <a:lnTo>
                                  <a:pt x="130822" y="594487"/>
                                </a:lnTo>
                                <a:close/>
                              </a:path>
                              <a:path w="1280795" h="969010">
                                <a:moveTo>
                                  <a:pt x="148501" y="593204"/>
                                </a:moveTo>
                                <a:lnTo>
                                  <a:pt x="146735" y="593204"/>
                                </a:lnTo>
                                <a:lnTo>
                                  <a:pt x="146735" y="915263"/>
                                </a:lnTo>
                                <a:lnTo>
                                  <a:pt x="148501" y="915263"/>
                                </a:lnTo>
                                <a:lnTo>
                                  <a:pt x="148501" y="593204"/>
                                </a:lnTo>
                                <a:close/>
                              </a:path>
                              <a:path w="1280795" h="969010">
                                <a:moveTo>
                                  <a:pt x="167068" y="591934"/>
                                </a:moveTo>
                                <a:lnTo>
                                  <a:pt x="164414" y="591934"/>
                                </a:lnTo>
                                <a:lnTo>
                                  <a:pt x="164414" y="914006"/>
                                </a:lnTo>
                                <a:lnTo>
                                  <a:pt x="167068" y="914006"/>
                                </a:lnTo>
                                <a:lnTo>
                                  <a:pt x="167068" y="591934"/>
                                </a:lnTo>
                                <a:close/>
                              </a:path>
                              <a:path w="1280795" h="969010">
                                <a:moveTo>
                                  <a:pt x="185623" y="584301"/>
                                </a:moveTo>
                                <a:lnTo>
                                  <a:pt x="182981" y="584301"/>
                                </a:lnTo>
                                <a:lnTo>
                                  <a:pt x="182981" y="911453"/>
                                </a:lnTo>
                                <a:lnTo>
                                  <a:pt x="185623" y="911453"/>
                                </a:lnTo>
                                <a:lnTo>
                                  <a:pt x="185623" y="584301"/>
                                </a:lnTo>
                                <a:close/>
                              </a:path>
                              <a:path w="1280795" h="969010">
                                <a:moveTo>
                                  <a:pt x="203301" y="574116"/>
                                </a:moveTo>
                                <a:lnTo>
                                  <a:pt x="201536" y="574116"/>
                                </a:lnTo>
                                <a:lnTo>
                                  <a:pt x="201536" y="903820"/>
                                </a:lnTo>
                                <a:lnTo>
                                  <a:pt x="203301" y="903820"/>
                                </a:lnTo>
                                <a:lnTo>
                                  <a:pt x="203301" y="574116"/>
                                </a:lnTo>
                                <a:close/>
                              </a:path>
                              <a:path w="1280795" h="969010">
                                <a:moveTo>
                                  <a:pt x="221869" y="557568"/>
                                </a:moveTo>
                                <a:lnTo>
                                  <a:pt x="219214" y="557568"/>
                                </a:lnTo>
                                <a:lnTo>
                                  <a:pt x="219214" y="891082"/>
                                </a:lnTo>
                                <a:lnTo>
                                  <a:pt x="221869" y="891082"/>
                                </a:lnTo>
                                <a:lnTo>
                                  <a:pt x="221869" y="557568"/>
                                </a:lnTo>
                                <a:close/>
                              </a:path>
                              <a:path w="1280795" h="969010">
                                <a:moveTo>
                                  <a:pt x="240423" y="535927"/>
                                </a:moveTo>
                                <a:lnTo>
                                  <a:pt x="237769" y="535927"/>
                                </a:lnTo>
                                <a:lnTo>
                                  <a:pt x="237769" y="878357"/>
                                </a:lnTo>
                                <a:lnTo>
                                  <a:pt x="240423" y="878357"/>
                                </a:lnTo>
                                <a:lnTo>
                                  <a:pt x="240423" y="535927"/>
                                </a:lnTo>
                                <a:close/>
                              </a:path>
                              <a:path w="1280795" h="969010">
                                <a:moveTo>
                                  <a:pt x="258102" y="510463"/>
                                </a:moveTo>
                                <a:lnTo>
                                  <a:pt x="256336" y="510463"/>
                                </a:lnTo>
                                <a:lnTo>
                                  <a:pt x="256336" y="864349"/>
                                </a:lnTo>
                                <a:lnTo>
                                  <a:pt x="258102" y="864349"/>
                                </a:lnTo>
                                <a:lnTo>
                                  <a:pt x="258102" y="510463"/>
                                </a:lnTo>
                                <a:close/>
                              </a:path>
                              <a:path w="1280795" h="969010">
                                <a:moveTo>
                                  <a:pt x="276669" y="488823"/>
                                </a:moveTo>
                                <a:lnTo>
                                  <a:pt x="274015" y="488823"/>
                                </a:lnTo>
                                <a:lnTo>
                                  <a:pt x="274015" y="846531"/>
                                </a:lnTo>
                                <a:lnTo>
                                  <a:pt x="276669" y="846531"/>
                                </a:lnTo>
                                <a:lnTo>
                                  <a:pt x="276669" y="488823"/>
                                </a:lnTo>
                                <a:close/>
                              </a:path>
                              <a:path w="1280795" h="969010">
                                <a:moveTo>
                                  <a:pt x="295224" y="453186"/>
                                </a:moveTo>
                                <a:lnTo>
                                  <a:pt x="292582" y="453186"/>
                                </a:lnTo>
                                <a:lnTo>
                                  <a:pt x="292582" y="822337"/>
                                </a:lnTo>
                                <a:lnTo>
                                  <a:pt x="295224" y="822337"/>
                                </a:lnTo>
                                <a:lnTo>
                                  <a:pt x="295224" y="453186"/>
                                </a:lnTo>
                                <a:close/>
                              </a:path>
                              <a:path w="1280795" h="969010">
                                <a:moveTo>
                                  <a:pt x="312902" y="427723"/>
                                </a:moveTo>
                                <a:lnTo>
                                  <a:pt x="311137" y="427723"/>
                                </a:lnTo>
                                <a:lnTo>
                                  <a:pt x="311137" y="798156"/>
                                </a:lnTo>
                                <a:lnTo>
                                  <a:pt x="312902" y="798156"/>
                                </a:lnTo>
                                <a:lnTo>
                                  <a:pt x="312902" y="427723"/>
                                </a:lnTo>
                                <a:close/>
                              </a:path>
                              <a:path w="1280795" h="969010">
                                <a:moveTo>
                                  <a:pt x="331470" y="407352"/>
                                </a:moveTo>
                                <a:lnTo>
                                  <a:pt x="328828" y="407352"/>
                                </a:lnTo>
                                <a:lnTo>
                                  <a:pt x="328828" y="775246"/>
                                </a:lnTo>
                                <a:lnTo>
                                  <a:pt x="331470" y="775246"/>
                                </a:lnTo>
                                <a:lnTo>
                                  <a:pt x="331470" y="407352"/>
                                </a:lnTo>
                                <a:close/>
                              </a:path>
                              <a:path w="1280795" h="969010">
                                <a:moveTo>
                                  <a:pt x="350037" y="375526"/>
                                </a:moveTo>
                                <a:lnTo>
                                  <a:pt x="347383" y="375526"/>
                                </a:lnTo>
                                <a:lnTo>
                                  <a:pt x="347383" y="751065"/>
                                </a:lnTo>
                                <a:lnTo>
                                  <a:pt x="350037" y="751065"/>
                                </a:lnTo>
                                <a:lnTo>
                                  <a:pt x="350037" y="375526"/>
                                </a:lnTo>
                                <a:close/>
                              </a:path>
                              <a:path w="1280795" h="969010">
                                <a:moveTo>
                                  <a:pt x="367703" y="339890"/>
                                </a:moveTo>
                                <a:lnTo>
                                  <a:pt x="365061" y="339890"/>
                                </a:lnTo>
                                <a:lnTo>
                                  <a:pt x="365061" y="724319"/>
                                </a:lnTo>
                                <a:lnTo>
                                  <a:pt x="367703" y="724319"/>
                                </a:lnTo>
                                <a:lnTo>
                                  <a:pt x="367703" y="339890"/>
                                </a:lnTo>
                                <a:close/>
                              </a:path>
                              <a:path w="1280795" h="969010">
                                <a:moveTo>
                                  <a:pt x="386270" y="311886"/>
                                </a:moveTo>
                                <a:lnTo>
                                  <a:pt x="383616" y="311886"/>
                                </a:lnTo>
                                <a:lnTo>
                                  <a:pt x="383616" y="700138"/>
                                </a:lnTo>
                                <a:lnTo>
                                  <a:pt x="386270" y="700138"/>
                                </a:lnTo>
                                <a:lnTo>
                                  <a:pt x="386270" y="311886"/>
                                </a:lnTo>
                                <a:close/>
                              </a:path>
                              <a:path w="1280795" h="969010">
                                <a:moveTo>
                                  <a:pt x="404837" y="276237"/>
                                </a:moveTo>
                                <a:lnTo>
                                  <a:pt x="402183" y="276237"/>
                                </a:lnTo>
                                <a:lnTo>
                                  <a:pt x="402183" y="669594"/>
                                </a:lnTo>
                                <a:lnTo>
                                  <a:pt x="404837" y="669594"/>
                                </a:lnTo>
                                <a:lnTo>
                                  <a:pt x="404837" y="276237"/>
                                </a:lnTo>
                                <a:close/>
                              </a:path>
                              <a:path w="1280795" h="969010">
                                <a:moveTo>
                                  <a:pt x="422516" y="246951"/>
                                </a:moveTo>
                                <a:lnTo>
                                  <a:pt x="419862" y="246951"/>
                                </a:lnTo>
                                <a:lnTo>
                                  <a:pt x="419862" y="642861"/>
                                </a:lnTo>
                                <a:lnTo>
                                  <a:pt x="422516" y="642861"/>
                                </a:lnTo>
                                <a:lnTo>
                                  <a:pt x="422516" y="246951"/>
                                </a:lnTo>
                                <a:close/>
                              </a:path>
                              <a:path w="1280795" h="969010">
                                <a:moveTo>
                                  <a:pt x="441083" y="220230"/>
                                </a:moveTo>
                                <a:lnTo>
                                  <a:pt x="438429" y="220230"/>
                                </a:lnTo>
                                <a:lnTo>
                                  <a:pt x="438429" y="618667"/>
                                </a:lnTo>
                                <a:lnTo>
                                  <a:pt x="441083" y="618667"/>
                                </a:lnTo>
                                <a:lnTo>
                                  <a:pt x="441083" y="220230"/>
                                </a:lnTo>
                                <a:close/>
                              </a:path>
                              <a:path w="1280795" h="969010">
                                <a:moveTo>
                                  <a:pt x="459638" y="193497"/>
                                </a:moveTo>
                                <a:lnTo>
                                  <a:pt x="456996" y="193497"/>
                                </a:lnTo>
                                <a:lnTo>
                                  <a:pt x="456996" y="597027"/>
                                </a:lnTo>
                                <a:lnTo>
                                  <a:pt x="459638" y="597027"/>
                                </a:lnTo>
                                <a:lnTo>
                                  <a:pt x="459638" y="193497"/>
                                </a:lnTo>
                                <a:close/>
                              </a:path>
                              <a:path w="1280795" h="969010">
                                <a:moveTo>
                                  <a:pt x="477316" y="190944"/>
                                </a:moveTo>
                                <a:lnTo>
                                  <a:pt x="474662" y="190944"/>
                                </a:lnTo>
                                <a:lnTo>
                                  <a:pt x="474662" y="598297"/>
                                </a:lnTo>
                                <a:lnTo>
                                  <a:pt x="477316" y="598297"/>
                                </a:lnTo>
                                <a:lnTo>
                                  <a:pt x="477316" y="190944"/>
                                </a:lnTo>
                                <a:close/>
                              </a:path>
                              <a:path w="1280795" h="969010">
                                <a:moveTo>
                                  <a:pt x="495884" y="169303"/>
                                </a:moveTo>
                                <a:lnTo>
                                  <a:pt x="493229" y="169303"/>
                                </a:lnTo>
                                <a:lnTo>
                                  <a:pt x="493229" y="579208"/>
                                </a:lnTo>
                                <a:lnTo>
                                  <a:pt x="495884" y="579208"/>
                                </a:lnTo>
                                <a:lnTo>
                                  <a:pt x="495884" y="169303"/>
                                </a:lnTo>
                                <a:close/>
                              </a:path>
                              <a:path w="1280795" h="969010">
                                <a:moveTo>
                                  <a:pt x="513549" y="178219"/>
                                </a:moveTo>
                                <a:lnTo>
                                  <a:pt x="511784" y="178219"/>
                                </a:lnTo>
                                <a:lnTo>
                                  <a:pt x="511784" y="588111"/>
                                </a:lnTo>
                                <a:lnTo>
                                  <a:pt x="513549" y="588111"/>
                                </a:lnTo>
                                <a:lnTo>
                                  <a:pt x="513549" y="178219"/>
                                </a:lnTo>
                                <a:close/>
                              </a:path>
                              <a:path w="1280795" h="969010">
                                <a:moveTo>
                                  <a:pt x="532117" y="168033"/>
                                </a:moveTo>
                                <a:lnTo>
                                  <a:pt x="529475" y="168033"/>
                                </a:lnTo>
                                <a:lnTo>
                                  <a:pt x="529475" y="574116"/>
                                </a:lnTo>
                                <a:lnTo>
                                  <a:pt x="532117" y="574116"/>
                                </a:lnTo>
                                <a:lnTo>
                                  <a:pt x="532117" y="168033"/>
                                </a:lnTo>
                                <a:close/>
                              </a:path>
                              <a:path w="1280795" h="969010">
                                <a:moveTo>
                                  <a:pt x="550672" y="147662"/>
                                </a:moveTo>
                                <a:lnTo>
                                  <a:pt x="548030" y="147662"/>
                                </a:lnTo>
                                <a:lnTo>
                                  <a:pt x="548030" y="558838"/>
                                </a:lnTo>
                                <a:lnTo>
                                  <a:pt x="550672" y="558838"/>
                                </a:lnTo>
                                <a:lnTo>
                                  <a:pt x="550672" y="147662"/>
                                </a:lnTo>
                                <a:close/>
                              </a:path>
                              <a:path w="1280795" h="969010">
                                <a:moveTo>
                                  <a:pt x="568350" y="115836"/>
                                </a:moveTo>
                                <a:lnTo>
                                  <a:pt x="566585" y="115836"/>
                                </a:lnTo>
                                <a:lnTo>
                                  <a:pt x="566585" y="538480"/>
                                </a:lnTo>
                                <a:lnTo>
                                  <a:pt x="568350" y="538480"/>
                                </a:lnTo>
                                <a:lnTo>
                                  <a:pt x="568350" y="115836"/>
                                </a:lnTo>
                                <a:close/>
                              </a:path>
                              <a:path w="1280795" h="969010">
                                <a:moveTo>
                                  <a:pt x="586917" y="78917"/>
                                </a:moveTo>
                                <a:lnTo>
                                  <a:pt x="584263" y="78917"/>
                                </a:lnTo>
                                <a:lnTo>
                                  <a:pt x="584263" y="514286"/>
                                </a:lnTo>
                                <a:lnTo>
                                  <a:pt x="586917" y="514286"/>
                                </a:lnTo>
                                <a:lnTo>
                                  <a:pt x="586917" y="78917"/>
                                </a:lnTo>
                                <a:close/>
                              </a:path>
                              <a:path w="1280795" h="969010">
                                <a:moveTo>
                                  <a:pt x="605485" y="50927"/>
                                </a:moveTo>
                                <a:lnTo>
                                  <a:pt x="602830" y="50927"/>
                                </a:lnTo>
                                <a:lnTo>
                                  <a:pt x="602830" y="493915"/>
                                </a:lnTo>
                                <a:lnTo>
                                  <a:pt x="605485" y="493915"/>
                                </a:lnTo>
                                <a:lnTo>
                                  <a:pt x="605485" y="50927"/>
                                </a:lnTo>
                                <a:close/>
                              </a:path>
                              <a:path w="1280795" h="969010">
                                <a:moveTo>
                                  <a:pt x="623163" y="40741"/>
                                </a:moveTo>
                                <a:lnTo>
                                  <a:pt x="621398" y="40741"/>
                                </a:lnTo>
                                <a:lnTo>
                                  <a:pt x="621398" y="486283"/>
                                </a:lnTo>
                                <a:lnTo>
                                  <a:pt x="623163" y="486283"/>
                                </a:lnTo>
                                <a:lnTo>
                                  <a:pt x="623163" y="40741"/>
                                </a:lnTo>
                                <a:close/>
                              </a:path>
                              <a:path w="1280795" h="969010">
                                <a:moveTo>
                                  <a:pt x="641731" y="30543"/>
                                </a:moveTo>
                                <a:lnTo>
                                  <a:pt x="639064" y="30543"/>
                                </a:lnTo>
                                <a:lnTo>
                                  <a:pt x="639064" y="473557"/>
                                </a:lnTo>
                                <a:lnTo>
                                  <a:pt x="641731" y="473557"/>
                                </a:lnTo>
                                <a:lnTo>
                                  <a:pt x="641731" y="30543"/>
                                </a:lnTo>
                                <a:close/>
                              </a:path>
                              <a:path w="1280795" h="969010">
                                <a:moveTo>
                                  <a:pt x="660285" y="16548"/>
                                </a:moveTo>
                                <a:lnTo>
                                  <a:pt x="657631" y="16548"/>
                                </a:lnTo>
                                <a:lnTo>
                                  <a:pt x="657631" y="456996"/>
                                </a:lnTo>
                                <a:lnTo>
                                  <a:pt x="660285" y="456996"/>
                                </a:lnTo>
                                <a:lnTo>
                                  <a:pt x="660285" y="16548"/>
                                </a:lnTo>
                                <a:close/>
                              </a:path>
                              <a:path w="1280795" h="969010">
                                <a:moveTo>
                                  <a:pt x="677964" y="20370"/>
                                </a:moveTo>
                                <a:lnTo>
                                  <a:pt x="676198" y="20370"/>
                                </a:lnTo>
                                <a:lnTo>
                                  <a:pt x="676198" y="450634"/>
                                </a:lnTo>
                                <a:lnTo>
                                  <a:pt x="677964" y="450634"/>
                                </a:lnTo>
                                <a:lnTo>
                                  <a:pt x="677964" y="20370"/>
                                </a:lnTo>
                                <a:close/>
                              </a:path>
                              <a:path w="1280795" h="969010">
                                <a:moveTo>
                                  <a:pt x="696518" y="10185"/>
                                </a:moveTo>
                                <a:lnTo>
                                  <a:pt x="693877" y="10185"/>
                                </a:lnTo>
                                <a:lnTo>
                                  <a:pt x="693877" y="440448"/>
                                </a:lnTo>
                                <a:lnTo>
                                  <a:pt x="696518" y="440448"/>
                                </a:lnTo>
                                <a:lnTo>
                                  <a:pt x="696518" y="10185"/>
                                </a:lnTo>
                                <a:close/>
                              </a:path>
                              <a:path w="1280795" h="969010">
                                <a:moveTo>
                                  <a:pt x="715073" y="3822"/>
                                </a:moveTo>
                                <a:lnTo>
                                  <a:pt x="712431" y="3822"/>
                                </a:lnTo>
                                <a:lnTo>
                                  <a:pt x="712431" y="431546"/>
                                </a:lnTo>
                                <a:lnTo>
                                  <a:pt x="715073" y="431546"/>
                                </a:lnTo>
                                <a:lnTo>
                                  <a:pt x="715073" y="3822"/>
                                </a:lnTo>
                                <a:close/>
                              </a:path>
                              <a:path w="1280795" h="969010">
                                <a:moveTo>
                                  <a:pt x="732751" y="0"/>
                                </a:moveTo>
                                <a:lnTo>
                                  <a:pt x="730986" y="0"/>
                                </a:lnTo>
                                <a:lnTo>
                                  <a:pt x="730986" y="421360"/>
                                </a:lnTo>
                                <a:lnTo>
                                  <a:pt x="732751" y="421360"/>
                                </a:lnTo>
                                <a:lnTo>
                                  <a:pt x="732751" y="0"/>
                                </a:lnTo>
                                <a:close/>
                              </a:path>
                              <a:path w="1280795" h="969010">
                                <a:moveTo>
                                  <a:pt x="751319" y="6362"/>
                                </a:moveTo>
                                <a:lnTo>
                                  <a:pt x="748665" y="6362"/>
                                </a:lnTo>
                                <a:lnTo>
                                  <a:pt x="748665" y="420090"/>
                                </a:lnTo>
                                <a:lnTo>
                                  <a:pt x="751319" y="420090"/>
                                </a:lnTo>
                                <a:lnTo>
                                  <a:pt x="751319" y="6362"/>
                                </a:lnTo>
                                <a:close/>
                              </a:path>
                              <a:path w="1280795" h="969010">
                                <a:moveTo>
                                  <a:pt x="769886" y="11455"/>
                                </a:moveTo>
                                <a:lnTo>
                                  <a:pt x="767232" y="11455"/>
                                </a:lnTo>
                                <a:lnTo>
                                  <a:pt x="767232" y="421360"/>
                                </a:lnTo>
                                <a:lnTo>
                                  <a:pt x="769886" y="421360"/>
                                </a:lnTo>
                                <a:lnTo>
                                  <a:pt x="769886" y="11455"/>
                                </a:lnTo>
                                <a:close/>
                              </a:path>
                              <a:path w="1280795" h="969010">
                                <a:moveTo>
                                  <a:pt x="787552" y="29286"/>
                                </a:moveTo>
                                <a:lnTo>
                                  <a:pt x="784910" y="29286"/>
                                </a:lnTo>
                                <a:lnTo>
                                  <a:pt x="784910" y="430263"/>
                                </a:lnTo>
                                <a:lnTo>
                                  <a:pt x="787552" y="430263"/>
                                </a:lnTo>
                                <a:lnTo>
                                  <a:pt x="787552" y="29286"/>
                                </a:lnTo>
                                <a:close/>
                              </a:path>
                              <a:path w="1280795" h="969010">
                                <a:moveTo>
                                  <a:pt x="806132" y="53467"/>
                                </a:moveTo>
                                <a:lnTo>
                                  <a:pt x="803465" y="53467"/>
                                </a:lnTo>
                                <a:lnTo>
                                  <a:pt x="803465" y="439178"/>
                                </a:lnTo>
                                <a:lnTo>
                                  <a:pt x="806132" y="439178"/>
                                </a:lnTo>
                                <a:lnTo>
                                  <a:pt x="806132" y="53467"/>
                                </a:lnTo>
                                <a:close/>
                              </a:path>
                              <a:path w="1280795" h="969010">
                                <a:moveTo>
                                  <a:pt x="824687" y="72567"/>
                                </a:moveTo>
                                <a:lnTo>
                                  <a:pt x="822045" y="72567"/>
                                </a:lnTo>
                                <a:lnTo>
                                  <a:pt x="822045" y="451916"/>
                                </a:lnTo>
                                <a:lnTo>
                                  <a:pt x="824687" y="451916"/>
                                </a:lnTo>
                                <a:lnTo>
                                  <a:pt x="824687" y="72567"/>
                                </a:lnTo>
                                <a:close/>
                              </a:path>
                              <a:path w="1280795" h="969010">
                                <a:moveTo>
                                  <a:pt x="842365" y="89103"/>
                                </a:moveTo>
                                <a:lnTo>
                                  <a:pt x="839711" y="89103"/>
                                </a:lnTo>
                                <a:lnTo>
                                  <a:pt x="839711" y="473557"/>
                                </a:lnTo>
                                <a:lnTo>
                                  <a:pt x="842365" y="473557"/>
                                </a:lnTo>
                                <a:lnTo>
                                  <a:pt x="842365" y="89103"/>
                                </a:lnTo>
                                <a:close/>
                              </a:path>
                              <a:path w="1280795" h="969010">
                                <a:moveTo>
                                  <a:pt x="860933" y="117119"/>
                                </a:moveTo>
                                <a:lnTo>
                                  <a:pt x="858278" y="117119"/>
                                </a:lnTo>
                                <a:lnTo>
                                  <a:pt x="858278" y="487553"/>
                                </a:lnTo>
                                <a:lnTo>
                                  <a:pt x="860933" y="487553"/>
                                </a:lnTo>
                                <a:lnTo>
                                  <a:pt x="860933" y="117119"/>
                                </a:lnTo>
                                <a:close/>
                              </a:path>
                              <a:path w="1280795" h="969010">
                                <a:moveTo>
                                  <a:pt x="878611" y="136220"/>
                                </a:moveTo>
                                <a:lnTo>
                                  <a:pt x="876846" y="136220"/>
                                </a:lnTo>
                                <a:lnTo>
                                  <a:pt x="876846" y="499008"/>
                                </a:lnTo>
                                <a:lnTo>
                                  <a:pt x="878611" y="499008"/>
                                </a:lnTo>
                                <a:lnTo>
                                  <a:pt x="878611" y="136220"/>
                                </a:lnTo>
                                <a:close/>
                              </a:path>
                              <a:path w="1280795" h="969010">
                                <a:moveTo>
                                  <a:pt x="897166" y="154025"/>
                                </a:moveTo>
                                <a:lnTo>
                                  <a:pt x="894524" y="154025"/>
                                </a:lnTo>
                                <a:lnTo>
                                  <a:pt x="894524" y="506653"/>
                                </a:lnTo>
                                <a:lnTo>
                                  <a:pt x="897166" y="506653"/>
                                </a:lnTo>
                                <a:lnTo>
                                  <a:pt x="897166" y="154025"/>
                                </a:lnTo>
                                <a:close/>
                              </a:path>
                              <a:path w="1280795" h="969010">
                                <a:moveTo>
                                  <a:pt x="915733" y="155308"/>
                                </a:moveTo>
                                <a:lnTo>
                                  <a:pt x="913079" y="155308"/>
                                </a:lnTo>
                                <a:lnTo>
                                  <a:pt x="913079" y="509193"/>
                                </a:lnTo>
                                <a:lnTo>
                                  <a:pt x="915733" y="509193"/>
                                </a:lnTo>
                                <a:lnTo>
                                  <a:pt x="915733" y="155308"/>
                                </a:lnTo>
                                <a:close/>
                              </a:path>
                              <a:path w="1280795" h="969010">
                                <a:moveTo>
                                  <a:pt x="933399" y="159118"/>
                                </a:moveTo>
                                <a:lnTo>
                                  <a:pt x="931646" y="159118"/>
                                </a:lnTo>
                                <a:lnTo>
                                  <a:pt x="931646" y="511733"/>
                                </a:lnTo>
                                <a:lnTo>
                                  <a:pt x="933399" y="511733"/>
                                </a:lnTo>
                                <a:lnTo>
                                  <a:pt x="933399" y="159118"/>
                                </a:lnTo>
                                <a:close/>
                              </a:path>
                              <a:path w="1280795" h="969010">
                                <a:moveTo>
                                  <a:pt x="951966" y="159118"/>
                                </a:moveTo>
                                <a:lnTo>
                                  <a:pt x="949312" y="159118"/>
                                </a:lnTo>
                                <a:lnTo>
                                  <a:pt x="949312" y="510463"/>
                                </a:lnTo>
                                <a:lnTo>
                                  <a:pt x="951966" y="510463"/>
                                </a:lnTo>
                                <a:lnTo>
                                  <a:pt x="951966" y="159118"/>
                                </a:lnTo>
                                <a:close/>
                              </a:path>
                              <a:path w="1280795" h="969010">
                                <a:moveTo>
                                  <a:pt x="970521" y="164211"/>
                                </a:moveTo>
                                <a:lnTo>
                                  <a:pt x="967879" y="164211"/>
                                </a:lnTo>
                                <a:lnTo>
                                  <a:pt x="967879" y="511733"/>
                                </a:lnTo>
                                <a:lnTo>
                                  <a:pt x="970521" y="511733"/>
                                </a:lnTo>
                                <a:lnTo>
                                  <a:pt x="970521" y="164211"/>
                                </a:lnTo>
                                <a:close/>
                              </a:path>
                              <a:path w="1280795" h="969010">
                                <a:moveTo>
                                  <a:pt x="988199" y="173126"/>
                                </a:moveTo>
                                <a:lnTo>
                                  <a:pt x="986434" y="173126"/>
                                </a:lnTo>
                                <a:lnTo>
                                  <a:pt x="986434" y="514286"/>
                                </a:lnTo>
                                <a:lnTo>
                                  <a:pt x="988199" y="514286"/>
                                </a:lnTo>
                                <a:lnTo>
                                  <a:pt x="988199" y="173126"/>
                                </a:lnTo>
                                <a:close/>
                              </a:path>
                              <a:path w="1280795" h="969010">
                                <a:moveTo>
                                  <a:pt x="1006767" y="175679"/>
                                </a:moveTo>
                                <a:lnTo>
                                  <a:pt x="1004125" y="175679"/>
                                </a:lnTo>
                                <a:lnTo>
                                  <a:pt x="1004125" y="515556"/>
                                </a:lnTo>
                                <a:lnTo>
                                  <a:pt x="1006767" y="515556"/>
                                </a:lnTo>
                                <a:lnTo>
                                  <a:pt x="1006767" y="175679"/>
                                </a:lnTo>
                                <a:close/>
                              </a:path>
                              <a:path w="1280795" h="969010">
                                <a:moveTo>
                                  <a:pt x="1025334" y="183311"/>
                                </a:moveTo>
                                <a:lnTo>
                                  <a:pt x="1022680" y="183311"/>
                                </a:lnTo>
                                <a:lnTo>
                                  <a:pt x="1022680" y="520649"/>
                                </a:lnTo>
                                <a:lnTo>
                                  <a:pt x="1025334" y="520649"/>
                                </a:lnTo>
                                <a:lnTo>
                                  <a:pt x="1025334" y="183311"/>
                                </a:lnTo>
                                <a:close/>
                              </a:path>
                              <a:path w="1280795" h="969010">
                                <a:moveTo>
                                  <a:pt x="1043012" y="187121"/>
                                </a:moveTo>
                                <a:lnTo>
                                  <a:pt x="1041247" y="187121"/>
                                </a:lnTo>
                                <a:lnTo>
                                  <a:pt x="1041247" y="524471"/>
                                </a:lnTo>
                                <a:lnTo>
                                  <a:pt x="1043012" y="524471"/>
                                </a:lnTo>
                                <a:lnTo>
                                  <a:pt x="1043012" y="187121"/>
                                </a:lnTo>
                                <a:close/>
                              </a:path>
                              <a:path w="1280795" h="969010">
                                <a:moveTo>
                                  <a:pt x="1061567" y="187121"/>
                                </a:moveTo>
                                <a:lnTo>
                                  <a:pt x="1058913" y="187121"/>
                                </a:lnTo>
                                <a:lnTo>
                                  <a:pt x="1058913" y="528294"/>
                                </a:lnTo>
                                <a:lnTo>
                                  <a:pt x="1061567" y="528294"/>
                                </a:lnTo>
                                <a:lnTo>
                                  <a:pt x="1061567" y="187121"/>
                                </a:lnTo>
                                <a:close/>
                              </a:path>
                              <a:path w="1280795" h="969010">
                                <a:moveTo>
                                  <a:pt x="1080135" y="190944"/>
                                </a:moveTo>
                                <a:lnTo>
                                  <a:pt x="1077480" y="190944"/>
                                </a:lnTo>
                                <a:lnTo>
                                  <a:pt x="1077480" y="530834"/>
                                </a:lnTo>
                                <a:lnTo>
                                  <a:pt x="1080135" y="530834"/>
                                </a:lnTo>
                                <a:lnTo>
                                  <a:pt x="1080135" y="190944"/>
                                </a:lnTo>
                                <a:close/>
                              </a:path>
                              <a:path w="1280795" h="969010">
                                <a:moveTo>
                                  <a:pt x="1097813" y="193497"/>
                                </a:moveTo>
                                <a:lnTo>
                                  <a:pt x="1096048" y="193497"/>
                                </a:lnTo>
                                <a:lnTo>
                                  <a:pt x="1096048" y="532104"/>
                                </a:lnTo>
                                <a:lnTo>
                                  <a:pt x="1097813" y="532104"/>
                                </a:lnTo>
                                <a:lnTo>
                                  <a:pt x="1097813" y="193497"/>
                                </a:lnTo>
                                <a:close/>
                              </a:path>
                              <a:path w="1280795" h="969010">
                                <a:moveTo>
                                  <a:pt x="1116380" y="204952"/>
                                </a:moveTo>
                                <a:lnTo>
                                  <a:pt x="1113726" y="204952"/>
                                </a:lnTo>
                                <a:lnTo>
                                  <a:pt x="1113726" y="538480"/>
                                </a:lnTo>
                                <a:lnTo>
                                  <a:pt x="1116380" y="538480"/>
                                </a:lnTo>
                                <a:lnTo>
                                  <a:pt x="1116380" y="204952"/>
                                </a:lnTo>
                                <a:close/>
                              </a:path>
                              <a:path w="1280795" h="969010">
                                <a:moveTo>
                                  <a:pt x="1134935" y="211315"/>
                                </a:moveTo>
                                <a:lnTo>
                                  <a:pt x="1132293" y="211315"/>
                                </a:lnTo>
                                <a:lnTo>
                                  <a:pt x="1132293" y="547382"/>
                                </a:lnTo>
                                <a:lnTo>
                                  <a:pt x="1134935" y="547382"/>
                                </a:lnTo>
                                <a:lnTo>
                                  <a:pt x="1134935" y="211315"/>
                                </a:lnTo>
                                <a:close/>
                              </a:path>
                              <a:path w="1280795" h="969010">
                                <a:moveTo>
                                  <a:pt x="1152613" y="218948"/>
                                </a:moveTo>
                                <a:lnTo>
                                  <a:pt x="1150835" y="218948"/>
                                </a:lnTo>
                                <a:lnTo>
                                  <a:pt x="1150835" y="551192"/>
                                </a:lnTo>
                                <a:lnTo>
                                  <a:pt x="1152613" y="551192"/>
                                </a:lnTo>
                                <a:lnTo>
                                  <a:pt x="1152613" y="218948"/>
                                </a:lnTo>
                                <a:close/>
                              </a:path>
                              <a:path w="1280795" h="969010">
                                <a:moveTo>
                                  <a:pt x="1171168" y="220230"/>
                                </a:moveTo>
                                <a:lnTo>
                                  <a:pt x="1168527" y="220230"/>
                                </a:lnTo>
                                <a:lnTo>
                                  <a:pt x="1168527" y="553745"/>
                                </a:lnTo>
                                <a:lnTo>
                                  <a:pt x="1171168" y="553745"/>
                                </a:lnTo>
                                <a:lnTo>
                                  <a:pt x="1171168" y="220230"/>
                                </a:lnTo>
                                <a:close/>
                              </a:path>
                              <a:path w="1280795" h="969010">
                                <a:moveTo>
                                  <a:pt x="1189748" y="224053"/>
                                </a:moveTo>
                                <a:lnTo>
                                  <a:pt x="1187081" y="224053"/>
                                </a:lnTo>
                                <a:lnTo>
                                  <a:pt x="1187081" y="557568"/>
                                </a:lnTo>
                                <a:lnTo>
                                  <a:pt x="1189748" y="557568"/>
                                </a:lnTo>
                                <a:lnTo>
                                  <a:pt x="1189748" y="224053"/>
                                </a:lnTo>
                                <a:close/>
                              </a:path>
                              <a:path w="1280795" h="969010">
                                <a:moveTo>
                                  <a:pt x="1207414" y="218948"/>
                                </a:moveTo>
                                <a:lnTo>
                                  <a:pt x="1204772" y="218948"/>
                                </a:lnTo>
                                <a:lnTo>
                                  <a:pt x="1204772" y="558838"/>
                                </a:lnTo>
                                <a:lnTo>
                                  <a:pt x="1207414" y="558838"/>
                                </a:lnTo>
                                <a:lnTo>
                                  <a:pt x="1207414" y="218948"/>
                                </a:lnTo>
                                <a:close/>
                              </a:path>
                              <a:path w="1280795" h="969010">
                                <a:moveTo>
                                  <a:pt x="1225969" y="215125"/>
                                </a:moveTo>
                                <a:lnTo>
                                  <a:pt x="1223314" y="215125"/>
                                </a:lnTo>
                                <a:lnTo>
                                  <a:pt x="1223314" y="557568"/>
                                </a:lnTo>
                                <a:lnTo>
                                  <a:pt x="1225969" y="557568"/>
                                </a:lnTo>
                                <a:lnTo>
                                  <a:pt x="1225969" y="215125"/>
                                </a:lnTo>
                                <a:close/>
                              </a:path>
                              <a:path w="1280795" h="969010">
                                <a:moveTo>
                                  <a:pt x="1244536" y="215138"/>
                                </a:moveTo>
                                <a:lnTo>
                                  <a:pt x="1241882" y="215138"/>
                                </a:lnTo>
                                <a:lnTo>
                                  <a:pt x="1241882" y="556285"/>
                                </a:lnTo>
                                <a:lnTo>
                                  <a:pt x="1244536" y="556285"/>
                                </a:lnTo>
                                <a:lnTo>
                                  <a:pt x="1244536" y="215138"/>
                                </a:lnTo>
                                <a:close/>
                              </a:path>
                              <a:path w="1280795" h="969010">
                                <a:moveTo>
                                  <a:pt x="1262214" y="203682"/>
                                </a:moveTo>
                                <a:lnTo>
                                  <a:pt x="1259560" y="203682"/>
                                </a:lnTo>
                                <a:lnTo>
                                  <a:pt x="1259560" y="547382"/>
                                </a:lnTo>
                                <a:lnTo>
                                  <a:pt x="1262214" y="547382"/>
                                </a:lnTo>
                                <a:lnTo>
                                  <a:pt x="1262214" y="203682"/>
                                </a:lnTo>
                                <a:close/>
                              </a:path>
                              <a:path w="1280795" h="969010">
                                <a:moveTo>
                                  <a:pt x="1280782" y="199859"/>
                                </a:moveTo>
                                <a:lnTo>
                                  <a:pt x="1278128" y="199859"/>
                                </a:lnTo>
                                <a:lnTo>
                                  <a:pt x="1278128" y="548652"/>
                                </a:lnTo>
                                <a:lnTo>
                                  <a:pt x="1280782" y="548652"/>
                                </a:lnTo>
                                <a:lnTo>
                                  <a:pt x="1280782" y="199859"/>
                                </a:lnTo>
                                <a:close/>
                              </a:path>
                            </a:pathLst>
                          </a:custGeom>
                          <a:solidFill>
                            <a:srgbClr val="00568B"/>
                          </a:solidFill>
                        </wps:spPr>
                        <wps:bodyPr wrap="square" lIns="0" tIns="0" rIns="0" bIns="0" rtlCol="0">
                          <a:prstTxWarp prst="textNoShape">
                            <a:avLst/>
                          </a:prstTxWarp>
                          <a:noAutofit/>
                        </wps:bodyPr>
                      </wps:wsp>
                      <wps:wsp>
                        <wps:cNvPr id="946" name="Graphic 946"/>
                        <wps:cNvSpPr/>
                        <wps:spPr>
                          <a:xfrm>
                            <a:off x="112941" y="737690"/>
                            <a:ext cx="842644" cy="495300"/>
                          </a:xfrm>
                          <a:custGeom>
                            <a:avLst/>
                            <a:gdLst/>
                            <a:ahLst/>
                            <a:cxnLst/>
                            <a:rect l="l" t="t" r="r" b="b"/>
                            <a:pathLst>
                              <a:path w="842644" h="495300">
                                <a:moveTo>
                                  <a:pt x="2654" y="185851"/>
                                </a:moveTo>
                                <a:lnTo>
                                  <a:pt x="0" y="185851"/>
                                </a:lnTo>
                                <a:lnTo>
                                  <a:pt x="0" y="495198"/>
                                </a:lnTo>
                                <a:lnTo>
                                  <a:pt x="2654" y="495198"/>
                                </a:lnTo>
                                <a:lnTo>
                                  <a:pt x="2654" y="185851"/>
                                </a:lnTo>
                                <a:close/>
                              </a:path>
                              <a:path w="842644" h="495300">
                                <a:moveTo>
                                  <a:pt x="21209" y="164211"/>
                                </a:moveTo>
                                <a:lnTo>
                                  <a:pt x="18554" y="164211"/>
                                </a:lnTo>
                                <a:lnTo>
                                  <a:pt x="18554" y="478637"/>
                                </a:lnTo>
                                <a:lnTo>
                                  <a:pt x="21209" y="478637"/>
                                </a:lnTo>
                                <a:lnTo>
                                  <a:pt x="21209" y="164211"/>
                                </a:lnTo>
                                <a:close/>
                              </a:path>
                              <a:path w="842644" h="495300">
                                <a:moveTo>
                                  <a:pt x="39763" y="142570"/>
                                </a:moveTo>
                                <a:lnTo>
                                  <a:pt x="37109" y="142570"/>
                                </a:lnTo>
                                <a:lnTo>
                                  <a:pt x="37109" y="460819"/>
                                </a:lnTo>
                                <a:lnTo>
                                  <a:pt x="39763" y="460819"/>
                                </a:lnTo>
                                <a:lnTo>
                                  <a:pt x="39763" y="142570"/>
                                </a:lnTo>
                                <a:close/>
                              </a:path>
                              <a:path w="842644" h="495300">
                                <a:moveTo>
                                  <a:pt x="57454" y="122199"/>
                                </a:moveTo>
                                <a:lnTo>
                                  <a:pt x="54800" y="122199"/>
                                </a:lnTo>
                                <a:lnTo>
                                  <a:pt x="54800" y="444271"/>
                                </a:lnTo>
                                <a:lnTo>
                                  <a:pt x="57454" y="444271"/>
                                </a:lnTo>
                                <a:lnTo>
                                  <a:pt x="57454" y="122199"/>
                                </a:lnTo>
                                <a:close/>
                              </a:path>
                              <a:path w="842644" h="495300">
                                <a:moveTo>
                                  <a:pt x="76009" y="112014"/>
                                </a:moveTo>
                                <a:lnTo>
                                  <a:pt x="73355" y="112014"/>
                                </a:lnTo>
                                <a:lnTo>
                                  <a:pt x="73355" y="432816"/>
                                </a:lnTo>
                                <a:lnTo>
                                  <a:pt x="76009" y="432816"/>
                                </a:lnTo>
                                <a:lnTo>
                                  <a:pt x="76009" y="112014"/>
                                </a:lnTo>
                                <a:close/>
                              </a:path>
                              <a:path w="842644" h="495300">
                                <a:moveTo>
                                  <a:pt x="93687" y="87833"/>
                                </a:moveTo>
                                <a:lnTo>
                                  <a:pt x="91922" y="87833"/>
                                </a:lnTo>
                                <a:lnTo>
                                  <a:pt x="91922" y="414985"/>
                                </a:lnTo>
                                <a:lnTo>
                                  <a:pt x="93687" y="414985"/>
                                </a:lnTo>
                                <a:lnTo>
                                  <a:pt x="93687" y="87833"/>
                                </a:lnTo>
                                <a:close/>
                              </a:path>
                              <a:path w="842644" h="495300">
                                <a:moveTo>
                                  <a:pt x="112242" y="61099"/>
                                </a:moveTo>
                                <a:lnTo>
                                  <a:pt x="109588" y="61099"/>
                                </a:lnTo>
                                <a:lnTo>
                                  <a:pt x="109588" y="392074"/>
                                </a:lnTo>
                                <a:lnTo>
                                  <a:pt x="112242" y="392074"/>
                                </a:lnTo>
                                <a:lnTo>
                                  <a:pt x="112242" y="61099"/>
                                </a:lnTo>
                                <a:close/>
                              </a:path>
                              <a:path w="842644" h="495300">
                                <a:moveTo>
                                  <a:pt x="130810" y="49644"/>
                                </a:moveTo>
                                <a:lnTo>
                                  <a:pt x="128155" y="49644"/>
                                </a:lnTo>
                                <a:lnTo>
                                  <a:pt x="128155" y="381889"/>
                                </a:lnTo>
                                <a:lnTo>
                                  <a:pt x="130810" y="381889"/>
                                </a:lnTo>
                                <a:lnTo>
                                  <a:pt x="130810" y="49644"/>
                                </a:lnTo>
                                <a:close/>
                              </a:path>
                              <a:path w="842644" h="495300">
                                <a:moveTo>
                                  <a:pt x="148488" y="42011"/>
                                </a:moveTo>
                                <a:lnTo>
                                  <a:pt x="146723" y="42011"/>
                                </a:lnTo>
                                <a:lnTo>
                                  <a:pt x="146723" y="376809"/>
                                </a:lnTo>
                                <a:lnTo>
                                  <a:pt x="148488" y="376809"/>
                                </a:lnTo>
                                <a:lnTo>
                                  <a:pt x="148488" y="42011"/>
                                </a:lnTo>
                                <a:close/>
                              </a:path>
                              <a:path w="842644" h="495300">
                                <a:moveTo>
                                  <a:pt x="167043" y="30543"/>
                                </a:moveTo>
                                <a:lnTo>
                                  <a:pt x="164401" y="30543"/>
                                </a:lnTo>
                                <a:lnTo>
                                  <a:pt x="164401" y="369163"/>
                                </a:lnTo>
                                <a:lnTo>
                                  <a:pt x="167043" y="369163"/>
                                </a:lnTo>
                                <a:lnTo>
                                  <a:pt x="167043" y="30543"/>
                                </a:lnTo>
                                <a:close/>
                              </a:path>
                              <a:path w="842644" h="495300">
                                <a:moveTo>
                                  <a:pt x="185610" y="24180"/>
                                </a:moveTo>
                                <a:lnTo>
                                  <a:pt x="182956" y="24180"/>
                                </a:lnTo>
                                <a:lnTo>
                                  <a:pt x="182956" y="364070"/>
                                </a:lnTo>
                                <a:lnTo>
                                  <a:pt x="185610" y="364070"/>
                                </a:lnTo>
                                <a:lnTo>
                                  <a:pt x="185610" y="24180"/>
                                </a:lnTo>
                                <a:close/>
                              </a:path>
                              <a:path w="842644" h="495300">
                                <a:moveTo>
                                  <a:pt x="203288" y="16548"/>
                                </a:moveTo>
                                <a:lnTo>
                                  <a:pt x="201523" y="16548"/>
                                </a:lnTo>
                                <a:lnTo>
                                  <a:pt x="201523" y="357708"/>
                                </a:lnTo>
                                <a:lnTo>
                                  <a:pt x="203288" y="357708"/>
                                </a:lnTo>
                                <a:lnTo>
                                  <a:pt x="203288" y="16548"/>
                                </a:lnTo>
                                <a:close/>
                              </a:path>
                              <a:path w="842644" h="495300">
                                <a:moveTo>
                                  <a:pt x="221856" y="21640"/>
                                </a:moveTo>
                                <a:lnTo>
                                  <a:pt x="219202" y="21640"/>
                                </a:lnTo>
                                <a:lnTo>
                                  <a:pt x="219202" y="357708"/>
                                </a:lnTo>
                                <a:lnTo>
                                  <a:pt x="221856" y="357708"/>
                                </a:lnTo>
                                <a:lnTo>
                                  <a:pt x="221856" y="21640"/>
                                </a:lnTo>
                                <a:close/>
                              </a:path>
                              <a:path w="842644" h="495300">
                                <a:moveTo>
                                  <a:pt x="240411" y="5092"/>
                                </a:moveTo>
                                <a:lnTo>
                                  <a:pt x="237756" y="5092"/>
                                </a:lnTo>
                                <a:lnTo>
                                  <a:pt x="237756" y="343700"/>
                                </a:lnTo>
                                <a:lnTo>
                                  <a:pt x="240411" y="343700"/>
                                </a:lnTo>
                                <a:lnTo>
                                  <a:pt x="240411" y="5092"/>
                                </a:lnTo>
                                <a:close/>
                              </a:path>
                              <a:path w="842644" h="495300">
                                <a:moveTo>
                                  <a:pt x="258089" y="0"/>
                                </a:moveTo>
                                <a:lnTo>
                                  <a:pt x="256324" y="0"/>
                                </a:lnTo>
                                <a:lnTo>
                                  <a:pt x="256324" y="336067"/>
                                </a:lnTo>
                                <a:lnTo>
                                  <a:pt x="258089" y="336067"/>
                                </a:lnTo>
                                <a:lnTo>
                                  <a:pt x="258089" y="0"/>
                                </a:lnTo>
                                <a:close/>
                              </a:path>
                              <a:path w="842644" h="495300">
                                <a:moveTo>
                                  <a:pt x="276656" y="3810"/>
                                </a:moveTo>
                                <a:lnTo>
                                  <a:pt x="274002" y="3810"/>
                                </a:lnTo>
                                <a:lnTo>
                                  <a:pt x="274002" y="336067"/>
                                </a:lnTo>
                                <a:lnTo>
                                  <a:pt x="276656" y="336067"/>
                                </a:lnTo>
                                <a:lnTo>
                                  <a:pt x="276656" y="3810"/>
                                </a:lnTo>
                                <a:close/>
                              </a:path>
                              <a:path w="842644" h="495300">
                                <a:moveTo>
                                  <a:pt x="295211" y="10185"/>
                                </a:moveTo>
                                <a:lnTo>
                                  <a:pt x="292569" y="10185"/>
                                </a:lnTo>
                                <a:lnTo>
                                  <a:pt x="292569" y="337337"/>
                                </a:lnTo>
                                <a:lnTo>
                                  <a:pt x="295211" y="337337"/>
                                </a:lnTo>
                                <a:lnTo>
                                  <a:pt x="295211" y="10185"/>
                                </a:lnTo>
                                <a:close/>
                              </a:path>
                              <a:path w="842644" h="495300">
                                <a:moveTo>
                                  <a:pt x="312889" y="3810"/>
                                </a:moveTo>
                                <a:lnTo>
                                  <a:pt x="311124" y="3810"/>
                                </a:lnTo>
                                <a:lnTo>
                                  <a:pt x="311124" y="336067"/>
                                </a:lnTo>
                                <a:lnTo>
                                  <a:pt x="312889" y="336067"/>
                                </a:lnTo>
                                <a:lnTo>
                                  <a:pt x="312889" y="3810"/>
                                </a:lnTo>
                                <a:close/>
                              </a:path>
                              <a:path w="842644" h="495300">
                                <a:moveTo>
                                  <a:pt x="331457" y="12725"/>
                                </a:moveTo>
                                <a:lnTo>
                                  <a:pt x="328803" y="12725"/>
                                </a:lnTo>
                                <a:lnTo>
                                  <a:pt x="328803" y="337337"/>
                                </a:lnTo>
                                <a:lnTo>
                                  <a:pt x="331457" y="337337"/>
                                </a:lnTo>
                                <a:lnTo>
                                  <a:pt x="331457" y="12725"/>
                                </a:lnTo>
                                <a:close/>
                              </a:path>
                              <a:path w="842644" h="495300">
                                <a:moveTo>
                                  <a:pt x="350012" y="22910"/>
                                </a:moveTo>
                                <a:lnTo>
                                  <a:pt x="347370" y="22910"/>
                                </a:lnTo>
                                <a:lnTo>
                                  <a:pt x="347370" y="339877"/>
                                </a:lnTo>
                                <a:lnTo>
                                  <a:pt x="350012" y="339877"/>
                                </a:lnTo>
                                <a:lnTo>
                                  <a:pt x="350012" y="22910"/>
                                </a:lnTo>
                                <a:close/>
                              </a:path>
                              <a:path w="842644" h="495300">
                                <a:moveTo>
                                  <a:pt x="367690" y="36918"/>
                                </a:moveTo>
                                <a:lnTo>
                                  <a:pt x="365925" y="36918"/>
                                </a:lnTo>
                                <a:lnTo>
                                  <a:pt x="365925" y="342430"/>
                                </a:lnTo>
                                <a:lnTo>
                                  <a:pt x="367690" y="342430"/>
                                </a:lnTo>
                                <a:lnTo>
                                  <a:pt x="367690" y="36918"/>
                                </a:lnTo>
                                <a:close/>
                              </a:path>
                              <a:path w="842644" h="495300">
                                <a:moveTo>
                                  <a:pt x="386257" y="45821"/>
                                </a:moveTo>
                                <a:lnTo>
                                  <a:pt x="383603" y="45821"/>
                                </a:lnTo>
                                <a:lnTo>
                                  <a:pt x="383603" y="346252"/>
                                </a:lnTo>
                                <a:lnTo>
                                  <a:pt x="386257" y="346252"/>
                                </a:lnTo>
                                <a:lnTo>
                                  <a:pt x="386257" y="45821"/>
                                </a:lnTo>
                                <a:close/>
                              </a:path>
                              <a:path w="842644" h="495300">
                                <a:moveTo>
                                  <a:pt x="404812" y="42011"/>
                                </a:moveTo>
                                <a:lnTo>
                                  <a:pt x="402170" y="42011"/>
                                </a:lnTo>
                                <a:lnTo>
                                  <a:pt x="402170" y="342430"/>
                                </a:lnTo>
                                <a:lnTo>
                                  <a:pt x="404812" y="342430"/>
                                </a:lnTo>
                                <a:lnTo>
                                  <a:pt x="404812" y="42011"/>
                                </a:lnTo>
                                <a:close/>
                              </a:path>
                              <a:path w="842644" h="495300">
                                <a:moveTo>
                                  <a:pt x="422503" y="50914"/>
                                </a:moveTo>
                                <a:lnTo>
                                  <a:pt x="419849" y="50914"/>
                                </a:lnTo>
                                <a:lnTo>
                                  <a:pt x="419849" y="346252"/>
                                </a:lnTo>
                                <a:lnTo>
                                  <a:pt x="422503" y="346252"/>
                                </a:lnTo>
                                <a:lnTo>
                                  <a:pt x="422503" y="50914"/>
                                </a:lnTo>
                                <a:close/>
                              </a:path>
                              <a:path w="842644" h="495300">
                                <a:moveTo>
                                  <a:pt x="441058" y="53467"/>
                                </a:moveTo>
                                <a:lnTo>
                                  <a:pt x="438404" y="53467"/>
                                </a:lnTo>
                                <a:lnTo>
                                  <a:pt x="438404" y="344982"/>
                                </a:lnTo>
                                <a:lnTo>
                                  <a:pt x="441058" y="344982"/>
                                </a:lnTo>
                                <a:lnTo>
                                  <a:pt x="441058" y="53467"/>
                                </a:lnTo>
                                <a:close/>
                              </a:path>
                              <a:path w="842644" h="495300">
                                <a:moveTo>
                                  <a:pt x="459625" y="66192"/>
                                </a:moveTo>
                                <a:lnTo>
                                  <a:pt x="456971" y="66192"/>
                                </a:lnTo>
                                <a:lnTo>
                                  <a:pt x="456971" y="344982"/>
                                </a:lnTo>
                                <a:lnTo>
                                  <a:pt x="459625" y="344982"/>
                                </a:lnTo>
                                <a:lnTo>
                                  <a:pt x="459625" y="66192"/>
                                </a:lnTo>
                                <a:close/>
                              </a:path>
                              <a:path w="842644" h="495300">
                                <a:moveTo>
                                  <a:pt x="477304" y="68745"/>
                                </a:moveTo>
                                <a:lnTo>
                                  <a:pt x="474649" y="68745"/>
                                </a:lnTo>
                                <a:lnTo>
                                  <a:pt x="474649" y="346252"/>
                                </a:lnTo>
                                <a:lnTo>
                                  <a:pt x="477304" y="346252"/>
                                </a:lnTo>
                                <a:lnTo>
                                  <a:pt x="477304" y="68745"/>
                                </a:lnTo>
                                <a:close/>
                              </a:path>
                              <a:path w="842644" h="495300">
                                <a:moveTo>
                                  <a:pt x="495858" y="71285"/>
                                </a:moveTo>
                                <a:lnTo>
                                  <a:pt x="493204" y="71285"/>
                                </a:lnTo>
                                <a:lnTo>
                                  <a:pt x="493204" y="348792"/>
                                </a:lnTo>
                                <a:lnTo>
                                  <a:pt x="495858" y="348792"/>
                                </a:lnTo>
                                <a:lnTo>
                                  <a:pt x="495858" y="71285"/>
                                </a:lnTo>
                                <a:close/>
                              </a:path>
                              <a:path w="842644" h="495300">
                                <a:moveTo>
                                  <a:pt x="513537" y="70015"/>
                                </a:moveTo>
                                <a:lnTo>
                                  <a:pt x="511759" y="70015"/>
                                </a:lnTo>
                                <a:lnTo>
                                  <a:pt x="511759" y="348792"/>
                                </a:lnTo>
                                <a:lnTo>
                                  <a:pt x="513537" y="348792"/>
                                </a:lnTo>
                                <a:lnTo>
                                  <a:pt x="513537" y="70015"/>
                                </a:lnTo>
                                <a:close/>
                              </a:path>
                              <a:path w="842644" h="495300">
                                <a:moveTo>
                                  <a:pt x="532104" y="64909"/>
                                </a:moveTo>
                                <a:lnTo>
                                  <a:pt x="529450" y="64909"/>
                                </a:lnTo>
                                <a:lnTo>
                                  <a:pt x="529450" y="342430"/>
                                </a:lnTo>
                                <a:lnTo>
                                  <a:pt x="532104" y="342430"/>
                                </a:lnTo>
                                <a:lnTo>
                                  <a:pt x="532104" y="64909"/>
                                </a:lnTo>
                                <a:close/>
                              </a:path>
                              <a:path w="842644" h="495300">
                                <a:moveTo>
                                  <a:pt x="550659" y="59829"/>
                                </a:moveTo>
                                <a:lnTo>
                                  <a:pt x="548005" y="59829"/>
                                </a:lnTo>
                                <a:lnTo>
                                  <a:pt x="548005" y="336067"/>
                                </a:lnTo>
                                <a:lnTo>
                                  <a:pt x="550659" y="336067"/>
                                </a:lnTo>
                                <a:lnTo>
                                  <a:pt x="550659" y="59829"/>
                                </a:lnTo>
                                <a:close/>
                              </a:path>
                              <a:path w="842644" h="495300">
                                <a:moveTo>
                                  <a:pt x="568337" y="50914"/>
                                </a:moveTo>
                                <a:lnTo>
                                  <a:pt x="566559" y="50914"/>
                                </a:lnTo>
                                <a:lnTo>
                                  <a:pt x="566559" y="330974"/>
                                </a:lnTo>
                                <a:lnTo>
                                  <a:pt x="568337" y="330974"/>
                                </a:lnTo>
                                <a:lnTo>
                                  <a:pt x="568337" y="50914"/>
                                </a:lnTo>
                                <a:close/>
                              </a:path>
                              <a:path w="842644" h="495300">
                                <a:moveTo>
                                  <a:pt x="586905" y="52197"/>
                                </a:moveTo>
                                <a:lnTo>
                                  <a:pt x="584250" y="52197"/>
                                </a:lnTo>
                                <a:lnTo>
                                  <a:pt x="584250" y="333514"/>
                                </a:lnTo>
                                <a:lnTo>
                                  <a:pt x="586905" y="333514"/>
                                </a:lnTo>
                                <a:lnTo>
                                  <a:pt x="586905" y="52197"/>
                                </a:lnTo>
                                <a:close/>
                              </a:path>
                              <a:path w="842644" h="495300">
                                <a:moveTo>
                                  <a:pt x="605459" y="56007"/>
                                </a:moveTo>
                                <a:lnTo>
                                  <a:pt x="602805" y="56007"/>
                                </a:lnTo>
                                <a:lnTo>
                                  <a:pt x="602805" y="337337"/>
                                </a:lnTo>
                                <a:lnTo>
                                  <a:pt x="605459" y="337337"/>
                                </a:lnTo>
                                <a:lnTo>
                                  <a:pt x="605459" y="56007"/>
                                </a:lnTo>
                                <a:close/>
                              </a:path>
                              <a:path w="842644" h="495300">
                                <a:moveTo>
                                  <a:pt x="623138" y="58547"/>
                                </a:moveTo>
                                <a:lnTo>
                                  <a:pt x="621372" y="58547"/>
                                </a:lnTo>
                                <a:lnTo>
                                  <a:pt x="621372" y="339877"/>
                                </a:lnTo>
                                <a:lnTo>
                                  <a:pt x="623138" y="339877"/>
                                </a:lnTo>
                                <a:lnTo>
                                  <a:pt x="623138" y="58547"/>
                                </a:lnTo>
                                <a:close/>
                              </a:path>
                              <a:path w="842644" h="495300">
                                <a:moveTo>
                                  <a:pt x="641692" y="63652"/>
                                </a:moveTo>
                                <a:lnTo>
                                  <a:pt x="639051" y="63652"/>
                                </a:lnTo>
                                <a:lnTo>
                                  <a:pt x="639051" y="348792"/>
                                </a:lnTo>
                                <a:lnTo>
                                  <a:pt x="641692" y="348792"/>
                                </a:lnTo>
                                <a:lnTo>
                                  <a:pt x="641692" y="63652"/>
                                </a:lnTo>
                                <a:close/>
                              </a:path>
                              <a:path w="842644" h="495300">
                                <a:moveTo>
                                  <a:pt x="660260" y="75107"/>
                                </a:moveTo>
                                <a:lnTo>
                                  <a:pt x="657606" y="75107"/>
                                </a:lnTo>
                                <a:lnTo>
                                  <a:pt x="657606" y="355155"/>
                                </a:lnTo>
                                <a:lnTo>
                                  <a:pt x="660260" y="355155"/>
                                </a:lnTo>
                                <a:lnTo>
                                  <a:pt x="660260" y="75107"/>
                                </a:lnTo>
                                <a:close/>
                              </a:path>
                              <a:path w="842644" h="495300">
                                <a:moveTo>
                                  <a:pt x="677938" y="76377"/>
                                </a:moveTo>
                                <a:lnTo>
                                  <a:pt x="676173" y="76377"/>
                                </a:lnTo>
                                <a:lnTo>
                                  <a:pt x="676173" y="357708"/>
                                </a:lnTo>
                                <a:lnTo>
                                  <a:pt x="677938" y="357708"/>
                                </a:lnTo>
                                <a:lnTo>
                                  <a:pt x="677938" y="76377"/>
                                </a:lnTo>
                                <a:close/>
                              </a:path>
                              <a:path w="842644" h="495300">
                                <a:moveTo>
                                  <a:pt x="696493" y="78917"/>
                                </a:moveTo>
                                <a:lnTo>
                                  <a:pt x="693851" y="78917"/>
                                </a:lnTo>
                                <a:lnTo>
                                  <a:pt x="693851" y="358978"/>
                                </a:lnTo>
                                <a:lnTo>
                                  <a:pt x="696493" y="358978"/>
                                </a:lnTo>
                                <a:lnTo>
                                  <a:pt x="696493" y="78917"/>
                                </a:lnTo>
                                <a:close/>
                              </a:path>
                              <a:path w="842644" h="495300">
                                <a:moveTo>
                                  <a:pt x="715060" y="81470"/>
                                </a:moveTo>
                                <a:lnTo>
                                  <a:pt x="712406" y="81470"/>
                                </a:lnTo>
                                <a:lnTo>
                                  <a:pt x="712406" y="355155"/>
                                </a:lnTo>
                                <a:lnTo>
                                  <a:pt x="715060" y="355155"/>
                                </a:lnTo>
                                <a:lnTo>
                                  <a:pt x="715060" y="81470"/>
                                </a:lnTo>
                                <a:close/>
                              </a:path>
                              <a:path w="842644" h="495300">
                                <a:moveTo>
                                  <a:pt x="732739" y="75107"/>
                                </a:moveTo>
                                <a:lnTo>
                                  <a:pt x="730973" y="75107"/>
                                </a:lnTo>
                                <a:lnTo>
                                  <a:pt x="730973" y="352615"/>
                                </a:lnTo>
                                <a:lnTo>
                                  <a:pt x="732739" y="352615"/>
                                </a:lnTo>
                                <a:lnTo>
                                  <a:pt x="732739" y="75107"/>
                                </a:lnTo>
                                <a:close/>
                              </a:path>
                              <a:path w="842644" h="495300">
                                <a:moveTo>
                                  <a:pt x="751306" y="71285"/>
                                </a:moveTo>
                                <a:lnTo>
                                  <a:pt x="748652" y="71285"/>
                                </a:lnTo>
                                <a:lnTo>
                                  <a:pt x="748652" y="352615"/>
                                </a:lnTo>
                                <a:lnTo>
                                  <a:pt x="751306" y="352615"/>
                                </a:lnTo>
                                <a:lnTo>
                                  <a:pt x="751306" y="71285"/>
                                </a:lnTo>
                                <a:close/>
                              </a:path>
                              <a:path w="842644" h="495300">
                                <a:moveTo>
                                  <a:pt x="769861" y="66192"/>
                                </a:moveTo>
                                <a:lnTo>
                                  <a:pt x="767219" y="66192"/>
                                </a:lnTo>
                                <a:lnTo>
                                  <a:pt x="767219" y="353885"/>
                                </a:lnTo>
                                <a:lnTo>
                                  <a:pt x="769861" y="353885"/>
                                </a:lnTo>
                                <a:lnTo>
                                  <a:pt x="769861" y="66192"/>
                                </a:lnTo>
                                <a:close/>
                              </a:path>
                              <a:path w="842644" h="495300">
                                <a:moveTo>
                                  <a:pt x="787539" y="66192"/>
                                </a:moveTo>
                                <a:lnTo>
                                  <a:pt x="784885" y="66192"/>
                                </a:lnTo>
                                <a:lnTo>
                                  <a:pt x="784885" y="353885"/>
                                </a:lnTo>
                                <a:lnTo>
                                  <a:pt x="787539" y="353885"/>
                                </a:lnTo>
                                <a:lnTo>
                                  <a:pt x="787539" y="66192"/>
                                </a:lnTo>
                                <a:close/>
                              </a:path>
                              <a:path w="842644" h="495300">
                                <a:moveTo>
                                  <a:pt x="806107" y="62369"/>
                                </a:moveTo>
                                <a:lnTo>
                                  <a:pt x="803452" y="62369"/>
                                </a:lnTo>
                                <a:lnTo>
                                  <a:pt x="803452" y="353885"/>
                                </a:lnTo>
                                <a:lnTo>
                                  <a:pt x="806107" y="353885"/>
                                </a:lnTo>
                                <a:lnTo>
                                  <a:pt x="806107" y="62369"/>
                                </a:lnTo>
                                <a:close/>
                              </a:path>
                              <a:path w="842644" h="495300">
                                <a:moveTo>
                                  <a:pt x="824661" y="50914"/>
                                </a:moveTo>
                                <a:lnTo>
                                  <a:pt x="822020" y="50914"/>
                                </a:lnTo>
                                <a:lnTo>
                                  <a:pt x="822020" y="347522"/>
                                </a:lnTo>
                                <a:lnTo>
                                  <a:pt x="824661" y="347522"/>
                                </a:lnTo>
                                <a:lnTo>
                                  <a:pt x="824661" y="50914"/>
                                </a:lnTo>
                                <a:close/>
                              </a:path>
                              <a:path w="842644" h="495300">
                                <a:moveTo>
                                  <a:pt x="842340" y="39458"/>
                                </a:moveTo>
                                <a:lnTo>
                                  <a:pt x="839685" y="39458"/>
                                </a:lnTo>
                                <a:lnTo>
                                  <a:pt x="839685" y="341147"/>
                                </a:lnTo>
                                <a:lnTo>
                                  <a:pt x="842340" y="341147"/>
                                </a:lnTo>
                                <a:lnTo>
                                  <a:pt x="842340" y="39458"/>
                                </a:lnTo>
                                <a:close/>
                              </a:path>
                            </a:pathLst>
                          </a:custGeom>
                          <a:solidFill>
                            <a:srgbClr val="00568B"/>
                          </a:solidFill>
                        </wps:spPr>
                        <wps:bodyPr wrap="square" lIns="0" tIns="0" rIns="0" bIns="0" rtlCol="0">
                          <a:prstTxWarp prst="textNoShape">
                            <a:avLst/>
                          </a:prstTxWarp>
                          <a:noAutofit/>
                        </wps:bodyPr>
                      </wps:wsp>
                      <wps:wsp>
                        <wps:cNvPr id="947" name="Graphic 947"/>
                        <wps:cNvSpPr/>
                        <wps:spPr>
                          <a:xfrm>
                            <a:off x="3175" y="228489"/>
                            <a:ext cx="2340610" cy="1574800"/>
                          </a:xfrm>
                          <a:custGeom>
                            <a:avLst/>
                            <a:gdLst/>
                            <a:ahLst/>
                            <a:cxnLst/>
                            <a:rect l="l" t="t" r="r" b="b"/>
                            <a:pathLst>
                              <a:path w="2340610" h="1574800">
                                <a:moveTo>
                                  <a:pt x="0" y="0"/>
                                </a:moveTo>
                                <a:lnTo>
                                  <a:pt x="71995" y="0"/>
                                </a:lnTo>
                              </a:path>
                              <a:path w="2340610" h="1574800">
                                <a:moveTo>
                                  <a:pt x="0" y="225319"/>
                                </a:moveTo>
                                <a:lnTo>
                                  <a:pt x="71995" y="225319"/>
                                </a:lnTo>
                              </a:path>
                              <a:path w="2340610" h="1574800">
                                <a:moveTo>
                                  <a:pt x="0" y="450639"/>
                                </a:moveTo>
                                <a:lnTo>
                                  <a:pt x="71995" y="450639"/>
                                </a:lnTo>
                              </a:path>
                              <a:path w="2340610" h="1574800">
                                <a:moveTo>
                                  <a:pt x="0" y="674682"/>
                                </a:moveTo>
                                <a:lnTo>
                                  <a:pt x="71995" y="674682"/>
                                </a:lnTo>
                              </a:path>
                              <a:path w="2340610" h="1574800">
                                <a:moveTo>
                                  <a:pt x="0" y="899994"/>
                                </a:moveTo>
                                <a:lnTo>
                                  <a:pt x="71995" y="899994"/>
                                </a:lnTo>
                              </a:path>
                              <a:path w="2340610" h="1574800">
                                <a:moveTo>
                                  <a:pt x="0" y="1125319"/>
                                </a:moveTo>
                                <a:lnTo>
                                  <a:pt x="71995" y="1125319"/>
                                </a:lnTo>
                              </a:path>
                              <a:path w="2340610" h="1574800">
                                <a:moveTo>
                                  <a:pt x="0" y="1350617"/>
                                </a:moveTo>
                                <a:lnTo>
                                  <a:pt x="71995" y="1350617"/>
                                </a:lnTo>
                              </a:path>
                              <a:path w="2340610" h="1574800">
                                <a:moveTo>
                                  <a:pt x="2268004" y="0"/>
                                </a:moveTo>
                                <a:lnTo>
                                  <a:pt x="2339987" y="0"/>
                                </a:lnTo>
                              </a:path>
                              <a:path w="2340610" h="1574800">
                                <a:moveTo>
                                  <a:pt x="2268004" y="225319"/>
                                </a:moveTo>
                                <a:lnTo>
                                  <a:pt x="2339987" y="225319"/>
                                </a:lnTo>
                              </a:path>
                              <a:path w="2340610" h="1574800">
                                <a:moveTo>
                                  <a:pt x="2268004" y="450639"/>
                                </a:moveTo>
                                <a:lnTo>
                                  <a:pt x="2339987" y="450639"/>
                                </a:lnTo>
                              </a:path>
                              <a:path w="2340610" h="1574800">
                                <a:moveTo>
                                  <a:pt x="2268004" y="674682"/>
                                </a:moveTo>
                                <a:lnTo>
                                  <a:pt x="2339987" y="674682"/>
                                </a:lnTo>
                              </a:path>
                              <a:path w="2340610" h="1574800">
                                <a:moveTo>
                                  <a:pt x="2268004" y="899994"/>
                                </a:moveTo>
                                <a:lnTo>
                                  <a:pt x="2339987" y="899994"/>
                                </a:lnTo>
                              </a:path>
                              <a:path w="2340610" h="1574800">
                                <a:moveTo>
                                  <a:pt x="2268004" y="1125319"/>
                                </a:moveTo>
                                <a:lnTo>
                                  <a:pt x="2339987" y="1125319"/>
                                </a:lnTo>
                              </a:path>
                              <a:path w="2340610" h="1574800">
                                <a:moveTo>
                                  <a:pt x="2268004" y="1350617"/>
                                </a:moveTo>
                                <a:lnTo>
                                  <a:pt x="2339987" y="1350617"/>
                                </a:lnTo>
                              </a:path>
                              <a:path w="2340610" h="1574800">
                                <a:moveTo>
                                  <a:pt x="2152446" y="1502686"/>
                                </a:moveTo>
                                <a:lnTo>
                                  <a:pt x="2152446" y="1574683"/>
                                </a:lnTo>
                              </a:path>
                              <a:path w="2340610" h="1574800">
                                <a:moveTo>
                                  <a:pt x="1860765" y="1502686"/>
                                </a:moveTo>
                                <a:lnTo>
                                  <a:pt x="1860765" y="1574683"/>
                                </a:lnTo>
                              </a:path>
                              <a:path w="2340610" h="1574800">
                                <a:moveTo>
                                  <a:pt x="1569085" y="1502686"/>
                                </a:moveTo>
                                <a:lnTo>
                                  <a:pt x="1569085" y="1574683"/>
                                </a:lnTo>
                              </a:path>
                              <a:path w="2340610" h="1574800">
                                <a:moveTo>
                                  <a:pt x="1276502" y="1502686"/>
                                </a:moveTo>
                                <a:lnTo>
                                  <a:pt x="1276502" y="1574683"/>
                                </a:lnTo>
                              </a:path>
                              <a:path w="2340610" h="1574800">
                                <a:moveTo>
                                  <a:pt x="984820" y="1502686"/>
                                </a:moveTo>
                                <a:lnTo>
                                  <a:pt x="984820" y="1574683"/>
                                </a:lnTo>
                              </a:path>
                              <a:path w="2340610" h="1574800">
                                <a:moveTo>
                                  <a:pt x="692249" y="1502686"/>
                                </a:moveTo>
                                <a:lnTo>
                                  <a:pt x="692249" y="1574683"/>
                                </a:lnTo>
                              </a:path>
                              <a:path w="2340610" h="1574800">
                                <a:moveTo>
                                  <a:pt x="400564" y="1502686"/>
                                </a:moveTo>
                                <a:lnTo>
                                  <a:pt x="400564" y="1574683"/>
                                </a:lnTo>
                              </a:path>
                              <a:path w="2340610" h="1574800">
                                <a:moveTo>
                                  <a:pt x="107999" y="1502686"/>
                                </a:moveTo>
                                <a:lnTo>
                                  <a:pt x="107999" y="1574683"/>
                                </a:lnTo>
                              </a:path>
                            </a:pathLst>
                          </a:custGeom>
                          <a:ln w="6350">
                            <a:solidFill>
                              <a:srgbClr val="231F20"/>
                            </a:solidFill>
                            <a:prstDash val="solid"/>
                          </a:ln>
                        </wps:spPr>
                        <wps:bodyPr wrap="square" lIns="0" tIns="0" rIns="0" bIns="0" rtlCol="0">
                          <a:prstTxWarp prst="textNoShape">
                            <a:avLst/>
                          </a:prstTxWarp>
                          <a:noAutofit/>
                        </wps:bodyPr>
                      </wps:wsp>
                      <wps:wsp>
                        <wps:cNvPr id="948" name="Graphic 948"/>
                        <wps:cNvSpPr/>
                        <wps:spPr>
                          <a:xfrm>
                            <a:off x="114708" y="110102"/>
                            <a:ext cx="2117090" cy="813435"/>
                          </a:xfrm>
                          <a:custGeom>
                            <a:avLst/>
                            <a:gdLst/>
                            <a:ahLst/>
                            <a:cxnLst/>
                            <a:rect l="l" t="t" r="r" b="b"/>
                            <a:pathLst>
                              <a:path w="2117090" h="813435">
                                <a:moveTo>
                                  <a:pt x="0" y="813432"/>
                                </a:moveTo>
                                <a:lnTo>
                                  <a:pt x="17679" y="791796"/>
                                </a:lnTo>
                                <a:lnTo>
                                  <a:pt x="36239" y="770155"/>
                                </a:lnTo>
                                <a:lnTo>
                                  <a:pt x="54800" y="749785"/>
                                </a:lnTo>
                                <a:lnTo>
                                  <a:pt x="72480" y="739601"/>
                                </a:lnTo>
                                <a:lnTo>
                                  <a:pt x="91039" y="715416"/>
                                </a:lnTo>
                                <a:lnTo>
                                  <a:pt x="109599" y="688684"/>
                                </a:lnTo>
                                <a:lnTo>
                                  <a:pt x="127279" y="677230"/>
                                </a:lnTo>
                                <a:lnTo>
                                  <a:pt x="145839" y="669589"/>
                                </a:lnTo>
                                <a:lnTo>
                                  <a:pt x="164405" y="658131"/>
                                </a:lnTo>
                                <a:lnTo>
                                  <a:pt x="182078" y="651761"/>
                                </a:lnTo>
                                <a:lnTo>
                                  <a:pt x="200646" y="644128"/>
                                </a:lnTo>
                                <a:lnTo>
                                  <a:pt x="219205" y="649218"/>
                                </a:lnTo>
                                <a:lnTo>
                                  <a:pt x="236879" y="632674"/>
                                </a:lnTo>
                                <a:lnTo>
                                  <a:pt x="255445" y="627583"/>
                                </a:lnTo>
                                <a:lnTo>
                                  <a:pt x="274005" y="631397"/>
                                </a:lnTo>
                                <a:lnTo>
                                  <a:pt x="291684" y="637766"/>
                                </a:lnTo>
                                <a:lnTo>
                                  <a:pt x="310250" y="631397"/>
                                </a:lnTo>
                                <a:lnTo>
                                  <a:pt x="328805" y="640307"/>
                                </a:lnTo>
                                <a:lnTo>
                                  <a:pt x="346485" y="650490"/>
                                </a:lnTo>
                                <a:lnTo>
                                  <a:pt x="365051" y="664498"/>
                                </a:lnTo>
                                <a:lnTo>
                                  <a:pt x="383611" y="673403"/>
                                </a:lnTo>
                                <a:lnTo>
                                  <a:pt x="401290" y="669589"/>
                                </a:lnTo>
                                <a:lnTo>
                                  <a:pt x="419850" y="678494"/>
                                </a:lnTo>
                                <a:lnTo>
                                  <a:pt x="437530" y="681045"/>
                                </a:lnTo>
                                <a:lnTo>
                                  <a:pt x="456090" y="693774"/>
                                </a:lnTo>
                                <a:lnTo>
                                  <a:pt x="474651" y="696324"/>
                                </a:lnTo>
                                <a:lnTo>
                                  <a:pt x="492329" y="698865"/>
                                </a:lnTo>
                                <a:lnTo>
                                  <a:pt x="510890" y="697595"/>
                                </a:lnTo>
                                <a:lnTo>
                                  <a:pt x="529450" y="692497"/>
                                </a:lnTo>
                                <a:lnTo>
                                  <a:pt x="547129" y="687411"/>
                                </a:lnTo>
                                <a:lnTo>
                                  <a:pt x="565689" y="678494"/>
                                </a:lnTo>
                                <a:lnTo>
                                  <a:pt x="584249" y="679773"/>
                                </a:lnTo>
                                <a:lnTo>
                                  <a:pt x="601929" y="683587"/>
                                </a:lnTo>
                                <a:lnTo>
                                  <a:pt x="620488" y="686134"/>
                                </a:lnTo>
                                <a:lnTo>
                                  <a:pt x="639056" y="691231"/>
                                </a:lnTo>
                                <a:lnTo>
                                  <a:pt x="656729" y="702687"/>
                                </a:lnTo>
                                <a:lnTo>
                                  <a:pt x="675295" y="703958"/>
                                </a:lnTo>
                                <a:lnTo>
                                  <a:pt x="693855" y="706504"/>
                                </a:lnTo>
                                <a:lnTo>
                                  <a:pt x="711535" y="709053"/>
                                </a:lnTo>
                                <a:lnTo>
                                  <a:pt x="730095" y="702687"/>
                                </a:lnTo>
                                <a:lnTo>
                                  <a:pt x="748654" y="698865"/>
                                </a:lnTo>
                                <a:lnTo>
                                  <a:pt x="766334" y="693774"/>
                                </a:lnTo>
                                <a:lnTo>
                                  <a:pt x="784895" y="693774"/>
                                </a:lnTo>
                                <a:lnTo>
                                  <a:pt x="803461" y="689955"/>
                                </a:lnTo>
                                <a:lnTo>
                                  <a:pt x="821135" y="678494"/>
                                </a:lnTo>
                                <a:lnTo>
                                  <a:pt x="839701" y="667042"/>
                                </a:lnTo>
                                <a:lnTo>
                                  <a:pt x="857374" y="655587"/>
                                </a:lnTo>
                                <a:lnTo>
                                  <a:pt x="875940" y="637766"/>
                                </a:lnTo>
                                <a:lnTo>
                                  <a:pt x="894500" y="631397"/>
                                </a:lnTo>
                                <a:lnTo>
                                  <a:pt x="912173" y="612305"/>
                                </a:lnTo>
                                <a:lnTo>
                                  <a:pt x="930739" y="605941"/>
                                </a:lnTo>
                                <a:lnTo>
                                  <a:pt x="949300" y="608483"/>
                                </a:lnTo>
                                <a:lnTo>
                                  <a:pt x="966980" y="594480"/>
                                </a:lnTo>
                                <a:lnTo>
                                  <a:pt x="1021779" y="584300"/>
                                </a:lnTo>
                                <a:lnTo>
                                  <a:pt x="1058900" y="557565"/>
                                </a:lnTo>
                                <a:lnTo>
                                  <a:pt x="1095140" y="510467"/>
                                </a:lnTo>
                                <a:lnTo>
                                  <a:pt x="1113706" y="488825"/>
                                </a:lnTo>
                                <a:lnTo>
                                  <a:pt x="1131385" y="453181"/>
                                </a:lnTo>
                                <a:lnTo>
                                  <a:pt x="1149945" y="427720"/>
                                </a:lnTo>
                                <a:lnTo>
                                  <a:pt x="1168511" y="407355"/>
                                </a:lnTo>
                                <a:lnTo>
                                  <a:pt x="1186190" y="375530"/>
                                </a:lnTo>
                                <a:lnTo>
                                  <a:pt x="1204757" y="339886"/>
                                </a:lnTo>
                                <a:lnTo>
                                  <a:pt x="1223312" y="311881"/>
                                </a:lnTo>
                                <a:lnTo>
                                  <a:pt x="1240990" y="276237"/>
                                </a:lnTo>
                                <a:lnTo>
                                  <a:pt x="1259545" y="246956"/>
                                </a:lnTo>
                                <a:lnTo>
                                  <a:pt x="1277236" y="220228"/>
                                </a:lnTo>
                                <a:lnTo>
                                  <a:pt x="1295791" y="193494"/>
                                </a:lnTo>
                                <a:lnTo>
                                  <a:pt x="1314345" y="190945"/>
                                </a:lnTo>
                                <a:lnTo>
                                  <a:pt x="1332024" y="169303"/>
                                </a:lnTo>
                                <a:lnTo>
                                  <a:pt x="1386837" y="147661"/>
                                </a:lnTo>
                                <a:lnTo>
                                  <a:pt x="1423959" y="78921"/>
                                </a:lnTo>
                                <a:lnTo>
                                  <a:pt x="1441637" y="50923"/>
                                </a:lnTo>
                                <a:lnTo>
                                  <a:pt x="1460192" y="40741"/>
                                </a:lnTo>
                                <a:lnTo>
                                  <a:pt x="1478747" y="30547"/>
                                </a:lnTo>
                                <a:lnTo>
                                  <a:pt x="1496425" y="16550"/>
                                </a:lnTo>
                                <a:lnTo>
                                  <a:pt x="1514993" y="20365"/>
                                </a:lnTo>
                                <a:lnTo>
                                  <a:pt x="1533560" y="10181"/>
                                </a:lnTo>
                                <a:lnTo>
                                  <a:pt x="1551226" y="3818"/>
                                </a:lnTo>
                                <a:lnTo>
                                  <a:pt x="1569806" y="0"/>
                                </a:lnTo>
                                <a:lnTo>
                                  <a:pt x="1588361" y="6367"/>
                                </a:lnTo>
                                <a:lnTo>
                                  <a:pt x="1606039" y="11460"/>
                                </a:lnTo>
                                <a:lnTo>
                                  <a:pt x="1624606" y="29281"/>
                                </a:lnTo>
                                <a:lnTo>
                                  <a:pt x="1643161" y="53465"/>
                                </a:lnTo>
                                <a:lnTo>
                                  <a:pt x="1660839" y="72565"/>
                                </a:lnTo>
                                <a:lnTo>
                                  <a:pt x="1679394" y="89105"/>
                                </a:lnTo>
                                <a:lnTo>
                                  <a:pt x="1697073" y="117114"/>
                                </a:lnTo>
                                <a:lnTo>
                                  <a:pt x="1715640" y="136216"/>
                                </a:lnTo>
                                <a:lnTo>
                                  <a:pt x="1734195" y="154030"/>
                                </a:lnTo>
                                <a:lnTo>
                                  <a:pt x="1751873" y="155303"/>
                                </a:lnTo>
                                <a:lnTo>
                                  <a:pt x="1770453" y="159122"/>
                                </a:lnTo>
                                <a:lnTo>
                                  <a:pt x="1789008" y="159122"/>
                                </a:lnTo>
                                <a:lnTo>
                                  <a:pt x="1806686" y="164213"/>
                                </a:lnTo>
                                <a:lnTo>
                                  <a:pt x="1825241" y="173123"/>
                                </a:lnTo>
                                <a:lnTo>
                                  <a:pt x="1843796" y="175672"/>
                                </a:lnTo>
                                <a:lnTo>
                                  <a:pt x="1861487" y="183306"/>
                                </a:lnTo>
                                <a:lnTo>
                                  <a:pt x="1880041" y="187126"/>
                                </a:lnTo>
                                <a:lnTo>
                                  <a:pt x="1898596" y="187126"/>
                                </a:lnTo>
                                <a:lnTo>
                                  <a:pt x="1916275" y="190945"/>
                                </a:lnTo>
                                <a:lnTo>
                                  <a:pt x="1934829" y="193494"/>
                                </a:lnTo>
                                <a:lnTo>
                                  <a:pt x="1953409" y="204948"/>
                                </a:lnTo>
                                <a:lnTo>
                                  <a:pt x="1971075" y="211311"/>
                                </a:lnTo>
                                <a:lnTo>
                                  <a:pt x="1989655" y="218950"/>
                                </a:lnTo>
                                <a:lnTo>
                                  <a:pt x="2008210" y="220228"/>
                                </a:lnTo>
                                <a:lnTo>
                                  <a:pt x="2025888" y="224048"/>
                                </a:lnTo>
                                <a:lnTo>
                                  <a:pt x="2044443" y="218950"/>
                                </a:lnTo>
                                <a:lnTo>
                                  <a:pt x="2062134" y="215130"/>
                                </a:lnTo>
                                <a:lnTo>
                                  <a:pt x="2080689" y="215130"/>
                                </a:lnTo>
                                <a:lnTo>
                                  <a:pt x="2099243" y="203677"/>
                                </a:lnTo>
                                <a:lnTo>
                                  <a:pt x="2116922" y="199863"/>
                                </a:lnTo>
                              </a:path>
                            </a:pathLst>
                          </a:custGeom>
                          <a:ln w="12700">
                            <a:solidFill>
                              <a:srgbClr val="FCAF17"/>
                            </a:solidFill>
                            <a:prstDash val="solid"/>
                          </a:ln>
                        </wps:spPr>
                        <wps:bodyPr wrap="square" lIns="0" tIns="0" rIns="0" bIns="0" rtlCol="0">
                          <a:prstTxWarp prst="textNoShape">
                            <a:avLst/>
                          </a:prstTxWarp>
                          <a:noAutofit/>
                        </wps:bodyPr>
                      </wps:wsp>
                      <wps:wsp>
                        <wps:cNvPr id="949" name="Graphic 949"/>
                        <wps:cNvSpPr/>
                        <wps:spPr>
                          <a:xfrm>
                            <a:off x="3175" y="3175"/>
                            <a:ext cx="2340610" cy="1800225"/>
                          </a:xfrm>
                          <a:custGeom>
                            <a:avLst/>
                            <a:gdLst/>
                            <a:ahLst/>
                            <a:cxnLst/>
                            <a:rect l="l" t="t" r="r" b="b"/>
                            <a:pathLst>
                              <a:path w="2340610" h="1800225">
                                <a:moveTo>
                                  <a:pt x="0" y="1799997"/>
                                </a:moveTo>
                                <a:lnTo>
                                  <a:pt x="2340000" y="1799997"/>
                                </a:lnTo>
                                <a:lnTo>
                                  <a:pt x="2340000" y="0"/>
                                </a:lnTo>
                                <a:lnTo>
                                  <a:pt x="0" y="0"/>
                                </a:lnTo>
                                <a:lnTo>
                                  <a:pt x="0" y="1799997"/>
                                </a:lnTo>
                                <a:close/>
                              </a:path>
                            </a:pathLst>
                          </a:custGeom>
                          <a:ln w="6350">
                            <a:solidFill>
                              <a:srgbClr val="231F20"/>
                            </a:solidFill>
                            <a:prstDash val="solid"/>
                          </a:ln>
                        </wps:spPr>
                        <wps:bodyPr wrap="square" lIns="0" tIns="0" rIns="0" bIns="0" rtlCol="0">
                          <a:prstTxWarp prst="textNoShape">
                            <a:avLst/>
                          </a:prstTxWarp>
                          <a:noAutofit/>
                        </wps:bodyPr>
                      </wps:wsp>
                      <wps:wsp>
                        <wps:cNvPr id="950" name="Textbox 950"/>
                        <wps:cNvSpPr txBox="1"/>
                        <wps:spPr>
                          <a:xfrm>
                            <a:off x="0" y="0"/>
                            <a:ext cx="2346960" cy="1806575"/>
                          </a:xfrm>
                          <a:prstGeom prst="rect">
                            <a:avLst/>
                          </a:prstGeom>
                        </wps:spPr>
                        <wps:txbx>
                          <w:txbxContent>
                            <w:p w14:paraId="7FB2C998" w14:textId="77777777" w:rsidR="00932646" w:rsidRDefault="009E75AE">
                              <w:pPr>
                                <w:spacing w:before="93" w:line="256" w:lineRule="auto"/>
                                <w:ind w:left="523" w:right="1822"/>
                                <w:rPr>
                                  <w:sz w:val="12"/>
                                </w:rPr>
                              </w:pPr>
                              <w:r>
                                <w:rPr>
                                  <w:color w:val="231F20"/>
                                  <w:w w:val="90"/>
                                  <w:sz w:val="12"/>
                                </w:rPr>
                                <w:t>Household</w:t>
                              </w:r>
                              <w:r>
                                <w:rPr>
                                  <w:color w:val="231F20"/>
                                  <w:spacing w:val="-7"/>
                                  <w:w w:val="90"/>
                                  <w:sz w:val="12"/>
                                </w:rPr>
                                <w:t xml:space="preserve"> </w:t>
                              </w:r>
                              <w:r>
                                <w:rPr>
                                  <w:color w:val="231F20"/>
                                  <w:w w:val="90"/>
                                  <w:sz w:val="12"/>
                                </w:rPr>
                                <w:t>debt</w:t>
                              </w:r>
                              <w:r>
                                <w:rPr>
                                  <w:color w:val="231F20"/>
                                  <w:spacing w:val="-6"/>
                                  <w:w w:val="90"/>
                                  <w:sz w:val="12"/>
                                </w:rPr>
                                <w:t xml:space="preserve"> </w:t>
                              </w:r>
                              <w:r>
                                <w:rPr>
                                  <w:color w:val="231F20"/>
                                  <w:w w:val="90"/>
                                  <w:sz w:val="12"/>
                                </w:rPr>
                                <w:t>to</w:t>
                              </w:r>
                              <w:r>
                                <w:rPr>
                                  <w:color w:val="231F20"/>
                                  <w:spacing w:val="-7"/>
                                  <w:w w:val="90"/>
                                  <w:sz w:val="12"/>
                                </w:rPr>
                                <w:t xml:space="preserve"> </w:t>
                              </w:r>
                              <w:r>
                                <w:rPr>
                                  <w:color w:val="231F20"/>
                                  <w:w w:val="90"/>
                                  <w:sz w:val="12"/>
                                </w:rPr>
                                <w:t>income</w:t>
                              </w:r>
                              <w:r>
                                <w:rPr>
                                  <w:color w:val="231F20"/>
                                  <w:spacing w:val="40"/>
                                  <w:sz w:val="12"/>
                                </w:rPr>
                                <w:t xml:space="preserve"> </w:t>
                              </w:r>
                              <w:r>
                                <w:rPr>
                                  <w:color w:val="231F20"/>
                                  <w:sz w:val="12"/>
                                </w:rPr>
                                <w:t>(excluding</w:t>
                              </w:r>
                              <w:r>
                                <w:rPr>
                                  <w:color w:val="231F20"/>
                                  <w:spacing w:val="-10"/>
                                  <w:sz w:val="12"/>
                                </w:rPr>
                                <w:t xml:space="preserve"> </w:t>
                              </w:r>
                              <w:r>
                                <w:rPr>
                                  <w:color w:val="231F20"/>
                                  <w:sz w:val="12"/>
                                </w:rPr>
                                <w:t>mortgages)</w:t>
                              </w:r>
                              <w:r>
                                <w:rPr>
                                  <w:color w:val="231F20"/>
                                  <w:spacing w:val="40"/>
                                  <w:sz w:val="12"/>
                                </w:rPr>
                                <w:t xml:space="preserve"> </w:t>
                              </w:r>
                              <w:r>
                                <w:rPr>
                                  <w:color w:val="231F20"/>
                                  <w:w w:val="90"/>
                                  <w:sz w:val="12"/>
                                </w:rPr>
                                <w:t>Household</w:t>
                              </w:r>
                              <w:r>
                                <w:rPr>
                                  <w:color w:val="231F20"/>
                                  <w:spacing w:val="-7"/>
                                  <w:w w:val="90"/>
                                  <w:sz w:val="12"/>
                                </w:rPr>
                                <w:t xml:space="preserve"> </w:t>
                              </w:r>
                              <w:r>
                                <w:rPr>
                                  <w:color w:val="231F20"/>
                                  <w:w w:val="90"/>
                                  <w:sz w:val="12"/>
                                </w:rPr>
                                <w:t>debt</w:t>
                              </w:r>
                              <w:r>
                                <w:rPr>
                                  <w:color w:val="231F20"/>
                                  <w:spacing w:val="-6"/>
                                  <w:w w:val="90"/>
                                  <w:sz w:val="12"/>
                                </w:rPr>
                                <w:t xml:space="preserve"> </w:t>
                              </w:r>
                              <w:r>
                                <w:rPr>
                                  <w:color w:val="231F20"/>
                                  <w:w w:val="90"/>
                                  <w:sz w:val="12"/>
                                </w:rPr>
                                <w:t>to</w:t>
                              </w:r>
                              <w:r>
                                <w:rPr>
                                  <w:color w:val="231F20"/>
                                  <w:spacing w:val="-7"/>
                                  <w:w w:val="90"/>
                                  <w:sz w:val="12"/>
                                </w:rPr>
                                <w:t xml:space="preserve"> </w:t>
                              </w:r>
                              <w:r>
                                <w:rPr>
                                  <w:color w:val="231F20"/>
                                  <w:w w:val="90"/>
                                  <w:sz w:val="12"/>
                                </w:rPr>
                                <w:t>income</w:t>
                              </w:r>
                              <w:r>
                                <w:rPr>
                                  <w:color w:val="231F20"/>
                                  <w:spacing w:val="40"/>
                                  <w:sz w:val="12"/>
                                </w:rPr>
                                <w:t xml:space="preserve"> </w:t>
                              </w:r>
                              <w:r>
                                <w:rPr>
                                  <w:color w:val="231F20"/>
                                  <w:sz w:val="12"/>
                                </w:rPr>
                                <w:t>(of</w:t>
                              </w:r>
                              <w:r>
                                <w:rPr>
                                  <w:color w:val="231F20"/>
                                  <w:spacing w:val="-10"/>
                                  <w:sz w:val="12"/>
                                </w:rPr>
                                <w:t xml:space="preserve"> </w:t>
                              </w:r>
                              <w:r>
                                <w:rPr>
                                  <w:color w:val="231F20"/>
                                  <w:sz w:val="12"/>
                                </w:rPr>
                                <w:t>which</w:t>
                              </w:r>
                              <w:r>
                                <w:rPr>
                                  <w:color w:val="231F20"/>
                                  <w:spacing w:val="-10"/>
                                  <w:sz w:val="12"/>
                                </w:rPr>
                                <w:t xml:space="preserve"> </w:t>
                              </w:r>
                              <w:r>
                                <w:rPr>
                                  <w:color w:val="231F20"/>
                                  <w:sz w:val="12"/>
                                </w:rPr>
                                <w:t>mortgages)</w:t>
                              </w:r>
                            </w:p>
                            <w:p w14:paraId="08ECC276" w14:textId="77777777" w:rsidR="00932646" w:rsidRDefault="009E75AE">
                              <w:pPr>
                                <w:spacing w:before="1" w:line="247" w:lineRule="auto"/>
                                <w:ind w:left="578" w:right="2218" w:hanging="55"/>
                                <w:rPr>
                                  <w:sz w:val="12"/>
                                </w:rPr>
                              </w:pPr>
                              <w:r>
                                <w:rPr>
                                  <w:color w:val="231F20"/>
                                  <w:w w:val="90"/>
                                  <w:sz w:val="12"/>
                                </w:rPr>
                                <w:t>Total</w:t>
                              </w:r>
                              <w:r>
                                <w:rPr>
                                  <w:color w:val="231F20"/>
                                  <w:spacing w:val="-7"/>
                                  <w:w w:val="90"/>
                                  <w:sz w:val="12"/>
                                </w:rPr>
                                <w:t xml:space="preserve"> </w:t>
                              </w:r>
                              <w:r>
                                <w:rPr>
                                  <w:color w:val="231F20"/>
                                  <w:w w:val="90"/>
                                  <w:sz w:val="12"/>
                                </w:rPr>
                                <w:t>household</w:t>
                              </w:r>
                              <w:r>
                                <w:rPr>
                                  <w:color w:val="231F20"/>
                                  <w:spacing w:val="40"/>
                                  <w:sz w:val="12"/>
                                </w:rPr>
                                <w:t xml:space="preserve"> </w:t>
                              </w:r>
                              <w:r>
                                <w:rPr>
                                  <w:color w:val="231F20"/>
                                  <w:w w:val="85"/>
                                  <w:sz w:val="12"/>
                                </w:rPr>
                                <w:t>debt</w:t>
                              </w:r>
                              <w:r>
                                <w:rPr>
                                  <w:color w:val="231F20"/>
                                  <w:spacing w:val="-3"/>
                                  <w:sz w:val="12"/>
                                </w:rPr>
                                <w:t xml:space="preserve"> </w:t>
                              </w:r>
                              <w:r>
                                <w:rPr>
                                  <w:color w:val="231F20"/>
                                  <w:w w:val="85"/>
                                  <w:sz w:val="12"/>
                                </w:rPr>
                                <w:t>to</w:t>
                              </w:r>
                              <w:r>
                                <w:rPr>
                                  <w:color w:val="231F20"/>
                                  <w:spacing w:val="-2"/>
                                  <w:sz w:val="12"/>
                                </w:rPr>
                                <w:t xml:space="preserve"> </w:t>
                              </w:r>
                              <w:r>
                                <w:rPr>
                                  <w:color w:val="231F20"/>
                                  <w:spacing w:val="-2"/>
                                  <w:w w:val="85"/>
                                  <w:sz w:val="12"/>
                                </w:rPr>
                                <w:t>income</w:t>
                              </w:r>
                            </w:p>
                          </w:txbxContent>
                        </wps:txbx>
                        <wps:bodyPr wrap="square" lIns="0" tIns="0" rIns="0" bIns="0" rtlCol="0">
                          <a:noAutofit/>
                        </wps:bodyPr>
                      </wps:wsp>
                    </wpg:wgp>
                  </a:graphicData>
                </a:graphic>
              </wp:anchor>
            </w:drawing>
          </mc:Choice>
          <mc:Fallback>
            <w:pict>
              <v:group w14:anchorId="47FF06C7" id="Group 940" o:spid="_x0000_s1711" style="position:absolute;left:0;text-align:left;margin-left:39.7pt;margin-top:15pt;width:184.8pt;height:142.25pt;z-index:-20844032;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">
                <v:shape id="Graphic 941" o:spid="_x0000_s1712" style="position:absolute;left:2079;top:4832;width:902;height:12;visibility:visible;mso-wrap-style:square;v-text-anchor:top" coordsize="90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" path="m,l89998,e" filled="f" strokecolor="#fcaf17" strokeweight="1pt">
                  <v:path arrowok="t"/>
                </v:shape>
                <v:shape id="Graphic 942" o:spid="_x0000_s1713" style="position:absolute;left:2079;top:603;width:902;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" path="m89998,l,,,89997r89998,l89998,xe" fillcolor="#00568b" stroked="f">
                  <v:path arrowok="t"/>
                </v:shape>
                <v:shape id="Graphic 943" o:spid="_x0000_s1714" style="position:absolute;left:2079;top:2542;width:20256;height:15494;visibility:visible;mso-wrap-style:square;v-text-anchor:top" coordsize="2025650,154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" path="m90004,l,,,89992r90004,l90004,xem765911,817003r-2654,l763257,1548980r2654,l765911,817003xem784466,806831r-2642,l781824,1548980r2642,l784466,806831xem802157,800455r-2667,l799490,1548980r2667,l802157,800455xem820712,786460r-2655,l818057,1548980r2655,l820712,786460xem838390,781367r-1765,l836625,1548980r1765,l838390,781367xem856957,783907r-2654,l854303,1548980r2654,l856957,783907xem875512,773722r-2654,l872858,1548980r2654,l875512,773722xem893191,771169r-1766,l891425,1548980r1766,l893191,771169xem911758,769912r-2654,l909104,1548980r2654,l911758,769912xem930313,767359r-2642,l927671,1548980r2642,l930313,767359xem947991,759726r-1765,l946226,1548980r1765,l947991,759726xem966558,746988r-2654,l963904,1548980r2654,l966558,746988xem985113,734263r-2654,l982459,1548980r2654,l985113,734263xem1002792,720255r-1766,l1001026,1548980r1766,l1002792,720255xem1021359,702437r-2654,l1018705,1548980r2654,l1021359,702437xem1039914,678243r-2642,l1037272,1548980r2642,l1039914,678243xem1057592,654062r-1765,l1055827,1548980r1765,l1057592,654062xem1076159,631151r-2641,l1073518,1548980r2641,l1076159,631151xem1094727,606971r-2654,l1092073,1548980r2654,l1094727,606971xem1112393,580224r-2642,l1109751,1548980r2642,l1112393,580224xem1130960,556044r-2654,l1128306,1548980r2654,l1130960,556044xem1149527,525500r-2654,l1146873,1548980r2654,l1149527,525500xem1167206,498767r-2655,l1164551,1548980r2655,l1167206,498767xem1185773,474573r-2654,l1183119,1548980r2654,l1185773,474573xem1204328,452932r-2642,l1201686,1548980r2642,l1204328,452932xem1222006,454202r-2654,l1219352,1548980r2654,l1222006,454202xem1240574,435114r-2655,l1237919,1548980r2655,l1240574,435114xem1258239,444017r-1765,l1256474,1548980r1765,l1258239,444017xem1276807,430022r-2642,l1274165,1548980r2642,l1276807,430022xem1295361,414743r-2641,l1292720,1548980r2641,l1295361,414743xem1313040,394373r-1765,l1311275,1548980r1765,l1313040,394373xem1331607,370192r-2654,l1328953,1548980r2654,l1331607,370192xem1350175,349821r-2655,l1347520,1548980r2655,l1350175,349821xem1367853,342188r-1765,l1366088,1548980r1765,l1367853,342188xem1386420,329463r-2667,l1383753,1548980r2667,l1386420,329463xem1404975,312902r-2654,l1402321,1548980r2654,l1404975,312902xem1422654,306539r-1766,l1420888,1548980r1766,l1422654,306539xem1441208,296354r-2641,l1438567,1548980r2641,l1441208,296354xem1459763,287451r-2642,l1457121,1548980r2642,l1459763,287451xem1477441,277266r-1765,l1475676,1548980r1765,l1477441,277266xem1496009,275996r-2655,l1493354,1548980r2655,l1496009,275996xem1514576,277266r-2654,l1511922,1548980r2654,l1514576,277266xem1532242,286169r-2642,l1529600,1548980r2642,l1532242,286169xem1550822,295084r-2667,l1548155,1548980r2667,l1550822,295084xem1569377,307822r-2642,l1566735,1548980r2642,l1569377,307822xem1587055,329463r-2654,l1584401,1548980r2654,l1587055,329463xem1605622,343458r-2654,l1602968,1548980r2654,l1605622,343458xem1623301,354914r-1765,l1621536,1548980r1765,l1623301,354914xem1641856,362559r-2642,l1639214,1548980r2642,l1641856,362559xem1660423,365099r-2654,l1657769,1548980r2654,l1660423,365099xem1678089,367639r-1753,l1676336,1548980r1753,l1678089,367639xem1696656,366369r-2654,l1694002,1548980r2654,l1696656,366369xem1715211,367639r-2642,l1712569,1548980r2642,l1715211,367639xem1732889,370192r-1765,l1731124,1548980r1765,l1732889,370192xem1751457,371462r-2642,l1748815,1548980r2642,l1751457,371462xem1770024,376555r-2654,l1767370,1548980r2654,l1770024,376555xem1787702,380377r-1765,l1785937,1548980r1765,l1787702,380377xem1806257,384200r-2654,l1803603,1548980r2654,l1806257,384200xem1824824,386740r-2654,l1822170,1548980r2654,l1824824,386740xem1842503,388010r-1765,l1840738,1548980r1765,l1842503,388010xem1861070,394373r-2654,l1858416,1548980r2654,l1861070,394373xem1879625,403288r-2642,l1876983,1548980r2642,l1879625,403288xem1897303,407098r-1778,l1895525,1548980r1778,l1897303,407098xem1915858,409651r-2642,l1913216,1548980r2642,l1915858,409651xem1934438,413473r-2667,l1931771,1548980r2667,l1934438,413473xem1952104,414743r-2642,l1949462,1548980r2642,l1952104,414743xem1970659,413473r-2655,l1968004,1548980r2655,l1970659,413473xem1989226,412191r-2654,l1986572,1548980r2654,l1989226,412191xem2006904,403288r-2654,l2004250,1548980r2654,l2006904,403288xem2025472,404558r-2655,l2022817,1548980r2655,l2025472,404558xe" fillcolor="#b01c88" stroked="f">
                  <v:path arrowok="t"/>
                </v:shape>
                <v:shape id="Graphic 944" o:spid="_x0000_s1715" style="position:absolute;left:1129;top:10686;width:8611;height:7347;visibility:visible;mso-wrap-style:square;v-text-anchor:top" coordsize="861060,73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" path="m2654,164223r-2654,l,734517r2654,l2654,164223xem21209,147662r-2655,l18554,734517r2655,l21209,147662xem39763,129844r-2654,l37109,734517r2654,l39763,129844xem57454,113296r-2654,l54800,734517r2654,l57454,113296xem76009,101841r-2654,l73355,734517r2654,l76009,101841xem93687,84010r-1765,l91922,734517r1765,l93687,84010xem112242,61099r-2654,l109588,734517r2654,l112242,61099xem130810,50914r-2655,l128155,734517r2655,l130810,50914xem148488,45821r-1765,l146723,734517r1765,l148488,45821xem167043,38188r-2642,l164401,734517r2642,l167043,38188xem185610,33096r-2654,l182956,734517r2654,l185610,33096xem203288,26733r-1765,l201523,734517r1765,l203288,26733xem221856,26733r-2654,l219202,734517r2654,l221856,26733xem240411,12725r-2655,l237756,734517r2655,l240411,12725xem258089,5092r-1765,l256324,734517r1765,l258089,5092xem276656,5092r-2654,l274002,734517r2654,l276656,5092xem295211,6362r-2642,l292569,734517r2642,l295211,6362xem312889,5092r-1765,l311124,734517r1765,l312889,5092xem331457,6362r-2654,l328803,734517r2654,l331457,6362xem350012,8902r-2642,l347370,734517r2642,l350012,8902xem367690,11455r-1765,l365925,734517r1765,l367690,11455xem386257,15278r-2654,l383603,734517r2654,l386257,15278xem404812,11455r-2642,l402170,734517r2642,l404812,11455xem422503,15278r-2654,l419849,734517r2654,l422503,15278xem441058,14008r-2654,l438404,734517r2654,l441058,14008xem459625,14008r-2654,l456971,734517r2654,l459625,14008xem477304,15278r-2655,l474649,734517r2655,l477304,15278xem495858,17818r-2654,l493204,734517r2654,l495858,17818xem513537,17818r-1778,l511759,734517r1778,l513537,17818xem532104,11455r-2654,l529450,734517r2654,l532104,11455xem550659,5092r-2654,l548005,734517r2654,l550659,5092xem568337,r-1778,l566559,734517r1778,l568337,xem586905,2540r-2655,l584250,734517r2655,l586905,2540xem605459,6362r-2654,l602805,734517r2654,l605459,6362xem623138,8902r-1766,l621372,734517r1766,l623138,8902xem641692,17818r-2641,l639051,734517r2641,l641692,17818xem660260,24180r-2654,l657606,734517r2654,l660260,24180xem677938,26733r-1765,l676173,734517r1765,l677938,26733xem696493,28003r-2642,l693851,734517r2642,l696493,28003xem715060,24180r-2654,l712406,734517r2654,l715060,24180xem732739,21640r-1766,l730973,734517r1766,l732739,21640xem751306,21640r-2654,l748652,734517r2654,l751306,21640xem769861,22910r-2642,l767219,734517r2642,l769861,22910xem787539,22910r-2654,l784885,734517r2654,l787539,22910xem806107,22910r-2655,l803452,734517r2655,l806107,22910xem824661,16548r-2641,l822020,734517r2641,l824661,16548xem842340,10172r-2655,l839685,734517r2655,l842340,10172xem860907,2540r-2654,l858253,734517r2654,l860907,2540xe" fillcolor="#b01c88" stroked="f">
                  <v:path arrowok="t"/>
                </v:shape>
                <v:shape id="Graphic 945" o:spid="_x0000_s1716" style="position:absolute;left:9526;top:1101;width:12808;height:9690;visibility:visible;mso-wrap-style:square;v-text-anchor:top" coordsize="1280795,969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" path="m2654,667042r-2654,l,968730r2654,l2654,667042xem21221,655586r-2654,l18567,961097r2654,l21221,655586xem39776,637768r-2642,l37134,950925r2642,l39776,637768xem57467,631393r-2667,l54800,944549r2667,l57467,631393xem76022,612305r-2655,l73367,930554r2655,l76022,612305xem93700,605942r-1765,l91935,925461r1765,l93700,605942xem112268,608482r-2655,l109613,928001r2655,l112268,608482xem130822,594487r-2654,l128168,917816r2654,l130822,594487xem148501,593204r-1766,l146735,915263r1766,l148501,593204xem167068,591934r-2654,l164414,914006r2654,l167068,591934xem185623,584301r-2642,l182981,911453r2642,l185623,584301xem203301,574116r-1765,l201536,903820r1765,l203301,574116xem221869,557568r-2655,l219214,891082r2655,l221869,557568xem240423,535927r-2654,l237769,878357r2654,l240423,535927xem258102,510463r-1766,l256336,864349r1766,l258102,510463xem276669,488823r-2654,l274015,846531r2654,l276669,488823xem295224,453186r-2642,l292582,822337r2642,l295224,453186xem312902,427723r-1765,l311137,798156r1765,l312902,427723xem331470,407352r-2642,l328828,775246r2642,l331470,407352xem350037,375526r-2654,l347383,751065r2654,l350037,375526xem367703,339890r-2642,l365061,724319r2642,l367703,339890xem386270,311886r-2654,l383616,700138r2654,l386270,311886xem404837,276237r-2654,l402183,669594r2654,l404837,276237xem422516,246951r-2654,l419862,642861r2654,l422516,246951xem441083,220230r-2654,l438429,618667r2654,l441083,220230xem459638,193497r-2642,l456996,597027r2642,l459638,193497xem477316,190944r-2654,l474662,598297r2654,l477316,190944xem495884,169303r-2655,l493229,579208r2655,l495884,169303xem513549,178219r-1765,l511784,588111r1765,l513549,178219xem532117,168033r-2642,l529475,574116r2642,l532117,168033xem550672,147662r-2642,l548030,558838r2642,l550672,147662xem568350,115836r-1765,l566585,538480r1765,l568350,115836xem586917,78917r-2654,l584263,514286r2654,l586917,78917xem605485,50927r-2655,l602830,493915r2655,l605485,50927xem623163,40741r-1765,l621398,486283r1765,l623163,40741xem641731,30543r-2667,l639064,473557r2667,l641731,30543xem660285,16548r-2654,l657631,456996r2654,l660285,16548xem677964,20370r-1766,l676198,450634r1766,l677964,20370xem696518,10185r-2641,l693877,440448r2641,l696518,10185xem715073,3822r-2642,l712431,431546r2642,l715073,3822xem732751,r-1765,l730986,421360r1765,l732751,xem751319,6362r-2654,l748665,420090r2654,l751319,6362xem769886,11455r-2654,l767232,421360r2654,l769886,11455xem787552,29286r-2642,l784910,430263r2642,l787552,29286xem806132,53467r-2667,l803465,439178r2667,l806132,53467xem824687,72567r-2642,l822045,451916r2642,l824687,72567xem842365,89103r-2654,l839711,473557r2654,l842365,89103xem860933,117119r-2655,l858278,487553r2655,l860933,117119xem878611,136220r-1765,l876846,499008r1765,l878611,136220xem897166,154025r-2642,l894524,506653r2642,l897166,154025xem915733,155308r-2654,l913079,509193r2654,l915733,155308xem933399,159118r-1753,l931646,511733r1753,l933399,159118xem951966,159118r-2654,l949312,510463r2654,l951966,159118xem970521,164211r-2642,l967879,511733r2642,l970521,164211xem988199,173126r-1765,l986434,514286r1765,l988199,173126xem1006767,175679r-2642,l1004125,515556r2642,l1006767,175679xem1025334,183311r-2654,l1022680,520649r2654,l1025334,183311xem1043012,187121r-1765,l1041247,524471r1765,l1043012,187121xem1061567,187121r-2654,l1058913,528294r2654,l1061567,187121xem1080135,190944r-2655,l1077480,530834r2655,l1080135,190944xem1097813,193497r-1765,l1096048,532104r1765,l1097813,193497xem1116380,204952r-2654,l1113726,538480r2654,l1116380,204952xem1134935,211315r-2642,l1132293,547382r2642,l1134935,211315xem1152613,218948r-1778,l1150835,551192r1778,l1152613,218948xem1171168,220230r-2641,l1168527,553745r2641,l1171168,220230xem1189748,224053r-2667,l1187081,557568r2667,l1189748,224053xem1207414,218948r-2642,l1204772,558838r2642,l1207414,218948xem1225969,215125r-2655,l1223314,557568r2655,l1225969,215125xem1244536,215138r-2654,l1241882,556285r2654,l1244536,215138xem1262214,203682r-2654,l1259560,547382r2654,l1262214,203682xem1280782,199859r-2654,l1278128,548652r2654,l1280782,199859xe" fillcolor="#00568b" stroked="f">
                  <v:path arrowok="t"/>
                </v:shape>
                <v:shape id="Graphic 946" o:spid="_x0000_s1717" style="position:absolute;left:1129;top:7376;width:8426;height:4953;visibility:visible;mso-wrap-style:square;v-text-anchor:top" coordsize="842644,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" path="m2654,185851r-2654,l,495198r2654,l2654,185851xem21209,164211r-2655,l18554,478637r2655,l21209,164211xem39763,142570r-2654,l37109,460819r2654,l39763,142570xem57454,122199r-2654,l54800,444271r2654,l57454,122199xem76009,112014r-2654,l73355,432816r2654,l76009,112014xem93687,87833r-1765,l91922,414985r1765,l93687,87833xem112242,61099r-2654,l109588,392074r2654,l112242,61099xem130810,49644r-2655,l128155,381889r2655,l130810,49644xem148488,42011r-1765,l146723,376809r1765,l148488,42011xem167043,30543r-2642,l164401,369163r2642,l167043,30543xem185610,24180r-2654,l182956,364070r2654,l185610,24180xem203288,16548r-1765,l201523,357708r1765,l203288,16548xem221856,21640r-2654,l219202,357708r2654,l221856,21640xem240411,5092r-2655,l237756,343700r2655,l240411,5092xem258089,r-1765,l256324,336067r1765,l258089,xem276656,3810r-2654,l274002,336067r2654,l276656,3810xem295211,10185r-2642,l292569,337337r2642,l295211,10185xem312889,3810r-1765,l311124,336067r1765,l312889,3810xem331457,12725r-2654,l328803,337337r2654,l331457,12725xem350012,22910r-2642,l347370,339877r2642,l350012,22910xem367690,36918r-1765,l365925,342430r1765,l367690,36918xem386257,45821r-2654,l383603,346252r2654,l386257,45821xem404812,42011r-2642,l402170,342430r2642,l404812,42011xem422503,50914r-2654,l419849,346252r2654,l422503,50914xem441058,53467r-2654,l438404,344982r2654,l441058,53467xem459625,66192r-2654,l456971,344982r2654,l459625,66192xem477304,68745r-2655,l474649,346252r2655,l477304,68745xem495858,71285r-2654,l493204,348792r2654,l495858,71285xem513537,70015r-1778,l511759,348792r1778,l513537,70015xem532104,64909r-2654,l529450,342430r2654,l532104,64909xem550659,59829r-2654,l548005,336067r2654,l550659,59829xem568337,50914r-1778,l566559,330974r1778,l568337,50914xem586905,52197r-2655,l584250,333514r2655,l586905,52197xem605459,56007r-2654,l602805,337337r2654,l605459,56007xem623138,58547r-1766,l621372,339877r1766,l623138,58547xem641692,63652r-2641,l639051,348792r2641,l641692,63652xem660260,75107r-2654,l657606,355155r2654,l660260,75107xem677938,76377r-1765,l676173,357708r1765,l677938,76377xem696493,78917r-2642,l693851,358978r2642,l696493,78917xem715060,81470r-2654,l712406,355155r2654,l715060,81470xem732739,75107r-1766,l730973,352615r1766,l732739,75107xem751306,71285r-2654,l748652,352615r2654,l751306,71285xem769861,66192r-2642,l767219,353885r2642,l769861,66192xem787539,66192r-2654,l784885,353885r2654,l787539,66192xem806107,62369r-2655,l803452,353885r2655,l806107,62369xem824661,50914r-2641,l822020,347522r2641,l824661,50914xem842340,39458r-2655,l839685,341147r2655,l842340,39458xe" fillcolor="#00568b" stroked="f">
                  <v:path arrowok="t"/>
                </v:shape>
                <v:shape id="Graphic 947" o:spid="_x0000_s1718" style="position:absolute;left:31;top:2284;width:23406;height:15748;visibility:visible;mso-wrap-style:square;v-text-anchor:top" coordsize="2340610,157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" path="m,l71995,em,225319r71995,em,450639r71995,em,674682r71995,em,899994r71995,em,1125319r71995,em,1350617r71995,em2268004,r71983,em2268004,225319r71983,em2268004,450639r71983,em2268004,674682r71983,em2268004,899994r71983,em2268004,1125319r71983,em2268004,1350617r71983,em2152446,1502686r,71997em1860765,1502686r,71997em1569085,1502686r,71997em1276502,1502686r,71997em984820,1502686r,71997em692249,1502686r,71997em400564,1502686r,71997em107999,1502686r,71997e" filled="f" strokecolor="#231f20" strokeweight=".5pt">
                  <v:path arrowok="t"/>
                </v:shape>
                <v:shape id="Graphic 948" o:spid="_x0000_s1719" style="position:absolute;left:1147;top:1101;width:21170;height:8134;visibility:visible;mso-wrap-style:square;v-text-anchor:top" coordsize="2117090,81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" path="m,813432l17679,791796,36239,770155,54800,749785,72480,739601,91039,715416r18560,-26732l127279,677230r18560,-7641l164405,658131r17673,-6370l200646,644128r18559,5090l236879,632674r18566,-5091l274005,631397r17679,6369l310250,631397r18555,8910l346485,650490r18566,14008l383611,673403r17679,-3814l419850,678494r17680,2551l456090,693774r18561,2550l492329,698865r18561,-1270l529450,692497r17679,-5086l565689,678494r18560,1279l601929,683587r18559,2547l639056,691231r17673,11456l675295,703958r18560,2546l711535,709053r18560,-6366l748654,698865r17680,-5091l784895,693774r18566,-3819l821135,678494r18566,-11452l857374,655587r18566,-17821l894500,631397r17673,-19092l930739,605941r18561,2542l966980,594480r54799,-10180l1058900,557565r36240,-47098l1113706,488825r17679,-35644l1149945,427720r18566,-20365l1186190,375530r18567,-35644l1223312,311881r17678,-35644l1259545,246956r17691,-26728l1295791,193494r18554,-2549l1332024,169303r54813,-21642l1423959,78921r17678,-27998l1460192,40741r18555,-10194l1496425,16550r18568,3815l1533560,10181r17666,-6363l1569806,r18555,6367l1606039,11460r18567,17821l1643161,53465r17678,19100l1679394,89105r17679,28009l1715640,136216r18555,17814l1751873,155303r18580,3819l1789008,159122r17678,5091l1825241,173123r18555,2549l1861487,183306r18554,3820l1898596,187126r17679,3819l1934829,193494r18580,11454l1971075,211311r18580,7639l2008210,220228r17678,3820l2044443,218950r17691,-3820l2080689,215130r18554,-11453l2116922,199863e" filled="f" strokecolor="#fcaf17" strokeweight="1pt">
                  <v:path arrowok="t"/>
                </v:shape>
                <v:shape id="Graphic 949" o:spid="_x0000_s1720"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" path="m,1799997r2340000,l2340000,,,,,1799997xe" filled="f" strokecolor="#231f20" strokeweight=".5pt">
                  <v:path arrowok="t"/>
                </v:shape>
                <v:shape id="Textbox 950" o:spid="_x0000_s1721" type="#_x0000_t202" style="position:absolute;width:23469;height:18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fBwwAAANwAAAAPAAAAZHJzL2Rvd25yZXYueG1sRE/Pa8Iw&#10;FL4L+x/CE3bTVGG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RHMnwcMAAADcAAAADwAA&#10;AAAAAAAAAAAAAAAHAgAAZHJzL2Rvd25yZXYueG1sUEsFBgAAAAADAAMAtwAAAPcCAAAAAA==&#10;" filled="f" stroked="f">
                  <v:textbox inset="0,0,0,0">
                    <w:txbxContent>
                      <w:p w14:paraId="7FB2C998" w14:textId="77777777" w:rsidR="00932646" w:rsidRDefault="009E75AE">
                        <w:pPr>
                          <w:spacing w:before="93" w:line="256" w:lineRule="auto"/>
                          <w:ind w:left="523" w:right="1822"/>
                          <w:rPr>
                            <w:sz w:val="12"/>
                          </w:rPr>
                        </w:pPr>
                        <w:r>
                          <w:rPr>
                            <w:color w:val="231F20"/>
                            <w:w w:val="90"/>
                            <w:sz w:val="12"/>
                          </w:rPr>
                          <w:t>Household</w:t>
                        </w:r>
                        <w:r>
                          <w:rPr>
                            <w:color w:val="231F20"/>
                            <w:spacing w:val="-7"/>
                            <w:w w:val="90"/>
                            <w:sz w:val="12"/>
                          </w:rPr>
                          <w:t xml:space="preserve"> </w:t>
                        </w:r>
                        <w:r>
                          <w:rPr>
                            <w:color w:val="231F20"/>
                            <w:w w:val="90"/>
                            <w:sz w:val="12"/>
                          </w:rPr>
                          <w:t>debt</w:t>
                        </w:r>
                        <w:r>
                          <w:rPr>
                            <w:color w:val="231F20"/>
                            <w:spacing w:val="-6"/>
                            <w:w w:val="90"/>
                            <w:sz w:val="12"/>
                          </w:rPr>
                          <w:t xml:space="preserve"> </w:t>
                        </w:r>
                        <w:r>
                          <w:rPr>
                            <w:color w:val="231F20"/>
                            <w:w w:val="90"/>
                            <w:sz w:val="12"/>
                          </w:rPr>
                          <w:t>to</w:t>
                        </w:r>
                        <w:r>
                          <w:rPr>
                            <w:color w:val="231F20"/>
                            <w:spacing w:val="-7"/>
                            <w:w w:val="90"/>
                            <w:sz w:val="12"/>
                          </w:rPr>
                          <w:t xml:space="preserve"> </w:t>
                        </w:r>
                        <w:r>
                          <w:rPr>
                            <w:color w:val="231F20"/>
                            <w:w w:val="90"/>
                            <w:sz w:val="12"/>
                          </w:rPr>
                          <w:t>income</w:t>
                        </w:r>
                        <w:r>
                          <w:rPr>
                            <w:color w:val="231F20"/>
                            <w:spacing w:val="40"/>
                            <w:sz w:val="12"/>
                          </w:rPr>
                          <w:t xml:space="preserve"> </w:t>
                        </w:r>
                        <w:r>
                          <w:rPr>
                            <w:color w:val="231F20"/>
                            <w:sz w:val="12"/>
                          </w:rPr>
                          <w:t>(excluding</w:t>
                        </w:r>
                        <w:r>
                          <w:rPr>
                            <w:color w:val="231F20"/>
                            <w:spacing w:val="-10"/>
                            <w:sz w:val="12"/>
                          </w:rPr>
                          <w:t xml:space="preserve"> </w:t>
                        </w:r>
                        <w:r>
                          <w:rPr>
                            <w:color w:val="231F20"/>
                            <w:sz w:val="12"/>
                          </w:rPr>
                          <w:t>mortgages)</w:t>
                        </w:r>
                        <w:r>
                          <w:rPr>
                            <w:color w:val="231F20"/>
                            <w:spacing w:val="40"/>
                            <w:sz w:val="12"/>
                          </w:rPr>
                          <w:t xml:space="preserve"> </w:t>
                        </w:r>
                        <w:r>
                          <w:rPr>
                            <w:color w:val="231F20"/>
                            <w:w w:val="90"/>
                            <w:sz w:val="12"/>
                          </w:rPr>
                          <w:t>Household</w:t>
                        </w:r>
                        <w:r>
                          <w:rPr>
                            <w:color w:val="231F20"/>
                            <w:spacing w:val="-7"/>
                            <w:w w:val="90"/>
                            <w:sz w:val="12"/>
                          </w:rPr>
                          <w:t xml:space="preserve"> </w:t>
                        </w:r>
                        <w:r>
                          <w:rPr>
                            <w:color w:val="231F20"/>
                            <w:w w:val="90"/>
                            <w:sz w:val="12"/>
                          </w:rPr>
                          <w:t>debt</w:t>
                        </w:r>
                        <w:r>
                          <w:rPr>
                            <w:color w:val="231F20"/>
                            <w:spacing w:val="-6"/>
                            <w:w w:val="90"/>
                            <w:sz w:val="12"/>
                          </w:rPr>
                          <w:t xml:space="preserve"> </w:t>
                        </w:r>
                        <w:r>
                          <w:rPr>
                            <w:color w:val="231F20"/>
                            <w:w w:val="90"/>
                            <w:sz w:val="12"/>
                          </w:rPr>
                          <w:t>to</w:t>
                        </w:r>
                        <w:r>
                          <w:rPr>
                            <w:color w:val="231F20"/>
                            <w:spacing w:val="-7"/>
                            <w:w w:val="90"/>
                            <w:sz w:val="12"/>
                          </w:rPr>
                          <w:t xml:space="preserve"> </w:t>
                        </w:r>
                        <w:r>
                          <w:rPr>
                            <w:color w:val="231F20"/>
                            <w:w w:val="90"/>
                            <w:sz w:val="12"/>
                          </w:rPr>
                          <w:t>income</w:t>
                        </w:r>
                        <w:r>
                          <w:rPr>
                            <w:color w:val="231F20"/>
                            <w:spacing w:val="40"/>
                            <w:sz w:val="12"/>
                          </w:rPr>
                          <w:t xml:space="preserve"> </w:t>
                        </w:r>
                        <w:r>
                          <w:rPr>
                            <w:color w:val="231F20"/>
                            <w:sz w:val="12"/>
                          </w:rPr>
                          <w:t>(of</w:t>
                        </w:r>
                        <w:r>
                          <w:rPr>
                            <w:color w:val="231F20"/>
                            <w:spacing w:val="-10"/>
                            <w:sz w:val="12"/>
                          </w:rPr>
                          <w:t xml:space="preserve"> </w:t>
                        </w:r>
                        <w:r>
                          <w:rPr>
                            <w:color w:val="231F20"/>
                            <w:sz w:val="12"/>
                          </w:rPr>
                          <w:t>which</w:t>
                        </w:r>
                        <w:r>
                          <w:rPr>
                            <w:color w:val="231F20"/>
                            <w:spacing w:val="-10"/>
                            <w:sz w:val="12"/>
                          </w:rPr>
                          <w:t xml:space="preserve"> </w:t>
                        </w:r>
                        <w:r>
                          <w:rPr>
                            <w:color w:val="231F20"/>
                            <w:sz w:val="12"/>
                          </w:rPr>
                          <w:t>mortgages)</w:t>
                        </w:r>
                      </w:p>
                      <w:p w14:paraId="08ECC276" w14:textId="77777777" w:rsidR="00932646" w:rsidRDefault="009E75AE">
                        <w:pPr>
                          <w:spacing w:before="1" w:line="247" w:lineRule="auto"/>
                          <w:ind w:left="578" w:right="2218" w:hanging="55"/>
                          <w:rPr>
                            <w:sz w:val="12"/>
                          </w:rPr>
                        </w:pPr>
                        <w:r>
                          <w:rPr>
                            <w:color w:val="231F20"/>
                            <w:w w:val="90"/>
                            <w:sz w:val="12"/>
                          </w:rPr>
                          <w:t>Total</w:t>
                        </w:r>
                        <w:r>
                          <w:rPr>
                            <w:color w:val="231F20"/>
                            <w:spacing w:val="-7"/>
                            <w:w w:val="90"/>
                            <w:sz w:val="12"/>
                          </w:rPr>
                          <w:t xml:space="preserve"> </w:t>
                        </w:r>
                        <w:r>
                          <w:rPr>
                            <w:color w:val="231F20"/>
                            <w:w w:val="90"/>
                            <w:sz w:val="12"/>
                          </w:rPr>
                          <w:t>household</w:t>
                        </w:r>
                        <w:r>
                          <w:rPr>
                            <w:color w:val="231F20"/>
                            <w:spacing w:val="40"/>
                            <w:sz w:val="12"/>
                          </w:rPr>
                          <w:t xml:space="preserve"> </w:t>
                        </w:r>
                        <w:r>
                          <w:rPr>
                            <w:color w:val="231F20"/>
                            <w:w w:val="85"/>
                            <w:sz w:val="12"/>
                          </w:rPr>
                          <w:t>debt</w:t>
                        </w:r>
                        <w:r>
                          <w:rPr>
                            <w:color w:val="231F20"/>
                            <w:spacing w:val="-3"/>
                            <w:sz w:val="12"/>
                          </w:rPr>
                          <w:t xml:space="preserve"> </w:t>
                        </w:r>
                        <w:r>
                          <w:rPr>
                            <w:color w:val="231F20"/>
                            <w:w w:val="85"/>
                            <w:sz w:val="12"/>
                          </w:rPr>
                          <w:t>to</w:t>
                        </w:r>
                        <w:r>
                          <w:rPr>
                            <w:color w:val="231F20"/>
                            <w:spacing w:val="-2"/>
                            <w:sz w:val="12"/>
                          </w:rPr>
                          <w:t xml:space="preserve"> </w:t>
                        </w:r>
                        <w:r>
                          <w:rPr>
                            <w:color w:val="231F20"/>
                            <w:spacing w:val="-2"/>
                            <w:w w:val="85"/>
                            <w:sz w:val="12"/>
                          </w:rPr>
                          <w:t>income</w:t>
                        </w:r>
                      </w:p>
                    </w:txbxContent>
                  </v:textbox>
                </v:shape>
                <w10:wrap anchorx="page"/>
              </v:group>
            </w:pict>
          </mc:Fallback>
        </mc:AlternateContent>
      </w:r>
      <w:r>
        <w:rPr>
          <w:color w:val="231F20"/>
          <w:w w:val="85"/>
          <w:sz w:val="12"/>
        </w:rPr>
        <w:t>Per</w:t>
      </w:r>
      <w:r>
        <w:rPr>
          <w:color w:val="231F20"/>
          <w:spacing w:val="-3"/>
          <w:w w:val="85"/>
          <w:sz w:val="12"/>
        </w:rPr>
        <w:t xml:space="preserve"> </w:t>
      </w:r>
      <w:r>
        <w:rPr>
          <w:color w:val="231F20"/>
          <w:w w:val="85"/>
          <w:sz w:val="12"/>
        </w:rPr>
        <w:t>cent</w:t>
      </w:r>
      <w:r>
        <w:rPr>
          <w:color w:val="231F20"/>
          <w:spacing w:val="7"/>
          <w:sz w:val="12"/>
        </w:rPr>
        <w:t xml:space="preserve"> </w:t>
      </w:r>
      <w:r>
        <w:rPr>
          <w:color w:val="231F20"/>
          <w:spacing w:val="-5"/>
          <w:w w:val="85"/>
          <w:position w:val="-8"/>
          <w:sz w:val="12"/>
        </w:rPr>
        <w:t>160</w:t>
      </w:r>
    </w:p>
    <w:p w14:paraId="481F97E4" w14:textId="77777777" w:rsidR="00932646" w:rsidRDefault="00932646">
      <w:pPr>
        <w:pStyle w:val="BodyText"/>
        <w:spacing w:before="79"/>
        <w:rPr>
          <w:sz w:val="12"/>
        </w:rPr>
      </w:pPr>
    </w:p>
    <w:p w14:paraId="7F12EB34" w14:textId="77777777" w:rsidR="00932646" w:rsidRDefault="009E75AE">
      <w:pPr>
        <w:ind w:right="400"/>
        <w:jc w:val="right"/>
        <w:rPr>
          <w:sz w:val="12"/>
        </w:rPr>
      </w:pPr>
      <w:r>
        <w:rPr>
          <w:color w:val="231F20"/>
          <w:spacing w:val="-5"/>
          <w:sz w:val="12"/>
        </w:rPr>
        <w:t>140</w:t>
      </w:r>
    </w:p>
    <w:p w14:paraId="13D620E1" w14:textId="77777777" w:rsidR="00932646" w:rsidRDefault="00932646">
      <w:pPr>
        <w:pStyle w:val="BodyText"/>
        <w:spacing w:before="75"/>
        <w:rPr>
          <w:sz w:val="12"/>
        </w:rPr>
      </w:pPr>
    </w:p>
    <w:p w14:paraId="18B81C4D" w14:textId="77777777" w:rsidR="00932646" w:rsidRDefault="009E75AE">
      <w:pPr>
        <w:ind w:right="400"/>
        <w:jc w:val="right"/>
        <w:rPr>
          <w:sz w:val="12"/>
        </w:rPr>
      </w:pPr>
      <w:r>
        <w:rPr>
          <w:color w:val="231F20"/>
          <w:spacing w:val="-5"/>
          <w:sz w:val="12"/>
        </w:rPr>
        <w:t>120</w:t>
      </w:r>
    </w:p>
    <w:p w14:paraId="6A22712A" w14:textId="77777777" w:rsidR="00932646" w:rsidRDefault="00932646">
      <w:pPr>
        <w:pStyle w:val="BodyText"/>
        <w:spacing w:before="76"/>
        <w:rPr>
          <w:sz w:val="12"/>
        </w:rPr>
      </w:pPr>
    </w:p>
    <w:p w14:paraId="465C4521" w14:textId="77777777" w:rsidR="00932646" w:rsidRDefault="009E75AE">
      <w:pPr>
        <w:ind w:right="400"/>
        <w:jc w:val="right"/>
        <w:rPr>
          <w:sz w:val="12"/>
        </w:rPr>
      </w:pPr>
      <w:r>
        <w:rPr>
          <w:color w:val="231F20"/>
          <w:spacing w:val="-5"/>
          <w:sz w:val="12"/>
        </w:rPr>
        <w:t>100</w:t>
      </w:r>
    </w:p>
    <w:p w14:paraId="5CD4D9E7" w14:textId="77777777" w:rsidR="00932646" w:rsidRDefault="00932646">
      <w:pPr>
        <w:pStyle w:val="BodyText"/>
        <w:spacing w:before="75"/>
        <w:rPr>
          <w:sz w:val="12"/>
        </w:rPr>
      </w:pPr>
    </w:p>
    <w:p w14:paraId="6CB867BB" w14:textId="77777777" w:rsidR="00932646" w:rsidRDefault="009E75AE">
      <w:pPr>
        <w:ind w:right="400"/>
        <w:jc w:val="right"/>
        <w:rPr>
          <w:sz w:val="12"/>
        </w:rPr>
      </w:pPr>
      <w:r>
        <w:rPr>
          <w:color w:val="231F20"/>
          <w:spacing w:val="-5"/>
          <w:w w:val="105"/>
          <w:sz w:val="12"/>
        </w:rPr>
        <w:t>80</w:t>
      </w:r>
    </w:p>
    <w:p w14:paraId="79705197" w14:textId="77777777" w:rsidR="00932646" w:rsidRDefault="00932646">
      <w:pPr>
        <w:pStyle w:val="BodyText"/>
        <w:spacing w:before="75"/>
        <w:rPr>
          <w:sz w:val="12"/>
        </w:rPr>
      </w:pPr>
    </w:p>
    <w:p w14:paraId="64F6F3FB" w14:textId="77777777" w:rsidR="00932646" w:rsidRDefault="009E75AE">
      <w:pPr>
        <w:ind w:right="400"/>
        <w:jc w:val="right"/>
        <w:rPr>
          <w:sz w:val="12"/>
        </w:rPr>
      </w:pPr>
      <w:r>
        <w:rPr>
          <w:color w:val="231F20"/>
          <w:spacing w:val="-5"/>
          <w:w w:val="105"/>
          <w:sz w:val="12"/>
        </w:rPr>
        <w:t>60</w:t>
      </w:r>
    </w:p>
    <w:p w14:paraId="70FAD433" w14:textId="77777777" w:rsidR="00932646" w:rsidRDefault="00932646">
      <w:pPr>
        <w:pStyle w:val="BodyText"/>
        <w:spacing w:before="75"/>
        <w:rPr>
          <w:sz w:val="12"/>
        </w:rPr>
      </w:pPr>
    </w:p>
    <w:p w14:paraId="61AB9792" w14:textId="77777777" w:rsidR="00932646" w:rsidRDefault="009E75AE">
      <w:pPr>
        <w:spacing w:before="1"/>
        <w:ind w:right="400"/>
        <w:jc w:val="right"/>
        <w:rPr>
          <w:sz w:val="12"/>
        </w:rPr>
      </w:pPr>
      <w:r>
        <w:rPr>
          <w:color w:val="231F20"/>
          <w:spacing w:val="-5"/>
          <w:w w:val="105"/>
          <w:sz w:val="12"/>
        </w:rPr>
        <w:t>40</w:t>
      </w:r>
    </w:p>
    <w:p w14:paraId="0EE29D60" w14:textId="77777777" w:rsidR="00932646" w:rsidRDefault="00932646">
      <w:pPr>
        <w:pStyle w:val="BodyText"/>
        <w:spacing w:before="75"/>
        <w:rPr>
          <w:sz w:val="12"/>
        </w:rPr>
      </w:pPr>
    </w:p>
    <w:p w14:paraId="26BC1D7B" w14:textId="77777777" w:rsidR="00932646" w:rsidRDefault="009E75AE">
      <w:pPr>
        <w:ind w:right="400"/>
        <w:jc w:val="right"/>
        <w:rPr>
          <w:sz w:val="12"/>
        </w:rPr>
      </w:pPr>
      <w:r>
        <w:rPr>
          <w:color w:val="231F20"/>
          <w:spacing w:val="-5"/>
          <w:sz w:val="12"/>
        </w:rPr>
        <w:t>20</w:t>
      </w:r>
    </w:p>
    <w:p w14:paraId="19C3B49A" w14:textId="77777777" w:rsidR="00932646" w:rsidRDefault="00932646">
      <w:pPr>
        <w:pStyle w:val="BodyText"/>
        <w:spacing w:before="75"/>
        <w:rPr>
          <w:sz w:val="12"/>
        </w:rPr>
      </w:pPr>
    </w:p>
    <w:p w14:paraId="03F44546" w14:textId="77777777" w:rsidR="00932646" w:rsidRDefault="009E75AE">
      <w:pPr>
        <w:spacing w:line="127" w:lineRule="exact"/>
        <w:ind w:left="3935"/>
        <w:rPr>
          <w:sz w:val="12"/>
        </w:rPr>
      </w:pPr>
      <w:r>
        <w:rPr>
          <w:color w:val="231F20"/>
          <w:spacing w:val="-10"/>
          <w:w w:val="105"/>
          <w:sz w:val="12"/>
        </w:rPr>
        <w:t>0</w:t>
      </w:r>
    </w:p>
    <w:p w14:paraId="4D12534A" w14:textId="77777777" w:rsidR="00932646" w:rsidRDefault="009E75AE">
      <w:pPr>
        <w:tabs>
          <w:tab w:val="left" w:pos="710"/>
          <w:tab w:val="left" w:pos="1165"/>
          <w:tab w:val="left" w:pos="1624"/>
          <w:tab w:val="left" w:pos="2096"/>
          <w:tab w:val="left" w:pos="3019"/>
          <w:tab w:val="left" w:pos="3473"/>
        </w:tabs>
        <w:spacing w:line="127" w:lineRule="exact"/>
        <w:ind w:left="253"/>
        <w:rPr>
          <w:sz w:val="12"/>
        </w:rPr>
      </w:pPr>
      <w:r>
        <w:rPr>
          <w:color w:val="231F20"/>
          <w:spacing w:val="-4"/>
          <w:sz w:val="12"/>
        </w:rPr>
        <w:t>1987</w:t>
      </w:r>
      <w:r>
        <w:rPr>
          <w:color w:val="231F20"/>
          <w:sz w:val="12"/>
        </w:rPr>
        <w:tab/>
      </w:r>
      <w:r>
        <w:rPr>
          <w:color w:val="231F20"/>
          <w:spacing w:val="-5"/>
          <w:sz w:val="12"/>
        </w:rPr>
        <w:t>91</w:t>
      </w:r>
      <w:r>
        <w:rPr>
          <w:color w:val="231F20"/>
          <w:sz w:val="12"/>
        </w:rPr>
        <w:tab/>
      </w:r>
      <w:r>
        <w:rPr>
          <w:color w:val="231F20"/>
          <w:spacing w:val="-5"/>
          <w:sz w:val="12"/>
        </w:rPr>
        <w:t>95</w:t>
      </w:r>
      <w:r>
        <w:rPr>
          <w:color w:val="231F20"/>
          <w:sz w:val="12"/>
        </w:rPr>
        <w:tab/>
      </w:r>
      <w:r>
        <w:rPr>
          <w:color w:val="231F20"/>
          <w:spacing w:val="-5"/>
          <w:sz w:val="12"/>
        </w:rPr>
        <w:t>99</w:t>
      </w:r>
      <w:r>
        <w:rPr>
          <w:color w:val="231F20"/>
          <w:sz w:val="12"/>
        </w:rPr>
        <w:tab/>
        <w:t>2003</w:t>
      </w:r>
      <w:r>
        <w:rPr>
          <w:color w:val="231F20"/>
          <w:spacing w:val="63"/>
          <w:sz w:val="12"/>
        </w:rPr>
        <w:t xml:space="preserve">  </w:t>
      </w:r>
      <w:r>
        <w:rPr>
          <w:color w:val="231F20"/>
          <w:spacing w:val="-5"/>
          <w:sz w:val="12"/>
        </w:rPr>
        <w:t>07</w:t>
      </w:r>
      <w:r>
        <w:rPr>
          <w:color w:val="231F20"/>
          <w:sz w:val="12"/>
        </w:rPr>
        <w:tab/>
      </w:r>
      <w:r>
        <w:rPr>
          <w:color w:val="231F20"/>
          <w:spacing w:val="-5"/>
          <w:sz w:val="12"/>
        </w:rPr>
        <w:t>11</w:t>
      </w:r>
      <w:r>
        <w:rPr>
          <w:color w:val="231F20"/>
          <w:sz w:val="12"/>
        </w:rPr>
        <w:tab/>
      </w:r>
      <w:r>
        <w:rPr>
          <w:color w:val="231F20"/>
          <w:spacing w:val="-5"/>
          <w:sz w:val="12"/>
        </w:rPr>
        <w:t>15</w:t>
      </w:r>
    </w:p>
    <w:p w14:paraId="531214F3" w14:textId="77777777" w:rsidR="00932646" w:rsidRDefault="009E75AE">
      <w:pPr>
        <w:spacing w:before="83"/>
        <w:ind w:left="85"/>
        <w:rPr>
          <w:sz w:val="11"/>
        </w:rPr>
      </w:pPr>
      <w:r>
        <w:rPr>
          <w:color w:val="231F20"/>
          <w:spacing w:val="-4"/>
          <w:sz w:val="11"/>
        </w:rPr>
        <w:t>Sources:</w:t>
      </w:r>
      <w:r>
        <w:rPr>
          <w:color w:val="231F20"/>
          <w:spacing w:val="22"/>
          <w:sz w:val="11"/>
        </w:rPr>
        <w:t xml:space="preserve"> </w:t>
      </w:r>
      <w:r>
        <w:rPr>
          <w:color w:val="231F20"/>
          <w:spacing w:val="-4"/>
          <w:sz w:val="11"/>
        </w:rPr>
        <w:t>ONS</w:t>
      </w:r>
      <w:r>
        <w:rPr>
          <w:color w:val="231F20"/>
          <w:spacing w:val="-5"/>
          <w:sz w:val="11"/>
        </w:rPr>
        <w:t xml:space="preserve"> </w:t>
      </w:r>
      <w:r>
        <w:rPr>
          <w:color w:val="231F20"/>
          <w:spacing w:val="-4"/>
          <w:sz w:val="11"/>
        </w:rPr>
        <w:t>and</w:t>
      </w:r>
      <w:r>
        <w:rPr>
          <w:color w:val="231F20"/>
          <w:spacing w:val="-5"/>
          <w:sz w:val="11"/>
        </w:rPr>
        <w:t xml:space="preserve"> </w:t>
      </w:r>
      <w:r>
        <w:rPr>
          <w:color w:val="231F20"/>
          <w:spacing w:val="-4"/>
          <w:sz w:val="11"/>
        </w:rPr>
        <w:t>Bank</w:t>
      </w:r>
      <w:r>
        <w:rPr>
          <w:color w:val="231F20"/>
          <w:spacing w:val="-6"/>
          <w:sz w:val="11"/>
        </w:rPr>
        <w:t xml:space="preserve"> </w:t>
      </w:r>
      <w:r>
        <w:rPr>
          <w:color w:val="231F20"/>
          <w:spacing w:val="-4"/>
          <w:sz w:val="11"/>
        </w:rPr>
        <w:t>calculations.</w:t>
      </w:r>
    </w:p>
    <w:p w14:paraId="77BA8AA9" w14:textId="77777777" w:rsidR="00932646" w:rsidRDefault="00932646">
      <w:pPr>
        <w:pStyle w:val="BodyText"/>
        <w:spacing w:before="5"/>
        <w:rPr>
          <w:sz w:val="11"/>
        </w:rPr>
      </w:pPr>
    </w:p>
    <w:p w14:paraId="4A66742C" w14:textId="77777777" w:rsidR="00932646" w:rsidRDefault="009E75AE" w:rsidP="00FA1E4A">
      <w:pPr>
        <w:pStyle w:val="ListParagraph"/>
        <w:numPr>
          <w:ilvl w:val="0"/>
          <w:numId w:val="66"/>
        </w:numPr>
        <w:tabs>
          <w:tab w:val="left" w:pos="253"/>
          <w:tab w:val="left" w:pos="255"/>
        </w:tabs>
        <w:spacing w:line="244" w:lineRule="auto"/>
        <w:ind w:right="52"/>
        <w:rPr>
          <w:sz w:val="11"/>
        </w:rPr>
      </w:pPr>
      <w:r>
        <w:rPr>
          <w:color w:val="231F20"/>
          <w:w w:val="90"/>
          <w:sz w:val="11"/>
        </w:rPr>
        <w:t>Total</w:t>
      </w:r>
      <w:r>
        <w:rPr>
          <w:color w:val="231F20"/>
          <w:spacing w:val="-5"/>
          <w:w w:val="90"/>
          <w:sz w:val="11"/>
        </w:rPr>
        <w:t xml:space="preserve"> </w:t>
      </w:r>
      <w:r>
        <w:rPr>
          <w:color w:val="231F20"/>
          <w:w w:val="90"/>
          <w:sz w:val="11"/>
        </w:rPr>
        <w:t>household</w:t>
      </w:r>
      <w:r>
        <w:rPr>
          <w:color w:val="231F20"/>
          <w:spacing w:val="-5"/>
          <w:w w:val="90"/>
          <w:sz w:val="11"/>
        </w:rPr>
        <w:t xml:space="preserve"> </w:t>
      </w:r>
      <w:r>
        <w:rPr>
          <w:color w:val="231F20"/>
          <w:w w:val="90"/>
          <w:sz w:val="11"/>
        </w:rPr>
        <w:t>debt</w:t>
      </w:r>
      <w:r>
        <w:rPr>
          <w:color w:val="231F20"/>
          <w:spacing w:val="-5"/>
          <w:w w:val="90"/>
          <w:sz w:val="11"/>
        </w:rPr>
        <w:t xml:space="preserve"> </w:t>
      </w:r>
      <w:r>
        <w:rPr>
          <w:color w:val="231F20"/>
          <w:w w:val="90"/>
          <w:sz w:val="11"/>
        </w:rPr>
        <w:t>to</w:t>
      </w:r>
      <w:r>
        <w:rPr>
          <w:color w:val="231F20"/>
          <w:spacing w:val="-5"/>
          <w:w w:val="90"/>
          <w:sz w:val="11"/>
        </w:rPr>
        <w:t xml:space="preserve"> </w:t>
      </w:r>
      <w:r>
        <w:rPr>
          <w:color w:val="231F20"/>
          <w:w w:val="90"/>
          <w:sz w:val="11"/>
        </w:rPr>
        <w:t>income</w:t>
      </w:r>
      <w:r>
        <w:rPr>
          <w:color w:val="231F20"/>
          <w:spacing w:val="-5"/>
          <w:w w:val="90"/>
          <w:sz w:val="11"/>
        </w:rPr>
        <w:t xml:space="preserve"> </w:t>
      </w:r>
      <w:r>
        <w:rPr>
          <w:color w:val="231F20"/>
          <w:w w:val="90"/>
          <w:sz w:val="11"/>
        </w:rPr>
        <w:t>is</w:t>
      </w:r>
      <w:r>
        <w:rPr>
          <w:color w:val="231F20"/>
          <w:spacing w:val="-5"/>
          <w:w w:val="90"/>
          <w:sz w:val="11"/>
        </w:rPr>
        <w:t xml:space="preserve"> </w:t>
      </w:r>
      <w:r>
        <w:rPr>
          <w:color w:val="231F20"/>
          <w:w w:val="90"/>
          <w:sz w:val="11"/>
        </w:rPr>
        <w:t>calculated</w:t>
      </w:r>
      <w:r>
        <w:rPr>
          <w:color w:val="231F20"/>
          <w:spacing w:val="-5"/>
          <w:w w:val="90"/>
          <w:sz w:val="11"/>
        </w:rPr>
        <w:t xml:space="preserve"> </w:t>
      </w:r>
      <w:r>
        <w:rPr>
          <w:color w:val="231F20"/>
          <w:w w:val="90"/>
          <w:sz w:val="11"/>
        </w:rPr>
        <w:t>as</w:t>
      </w:r>
      <w:r>
        <w:rPr>
          <w:color w:val="231F20"/>
          <w:spacing w:val="-5"/>
          <w:w w:val="90"/>
          <w:sz w:val="11"/>
        </w:rPr>
        <w:t xml:space="preserve"> </w:t>
      </w:r>
      <w:r>
        <w:rPr>
          <w:color w:val="231F20"/>
          <w:w w:val="90"/>
          <w:sz w:val="11"/>
        </w:rPr>
        <w:t>gross</w:t>
      </w:r>
      <w:r>
        <w:rPr>
          <w:color w:val="231F20"/>
          <w:spacing w:val="-5"/>
          <w:w w:val="90"/>
          <w:sz w:val="11"/>
        </w:rPr>
        <w:t xml:space="preserve"> </w:t>
      </w:r>
      <w:r>
        <w:rPr>
          <w:color w:val="231F20"/>
          <w:w w:val="90"/>
          <w:sz w:val="11"/>
        </w:rPr>
        <w:t>debt</w:t>
      </w:r>
      <w:r>
        <w:rPr>
          <w:color w:val="231F20"/>
          <w:spacing w:val="-5"/>
          <w:w w:val="90"/>
          <w:sz w:val="11"/>
        </w:rPr>
        <w:t xml:space="preserve"> </w:t>
      </w:r>
      <w:r>
        <w:rPr>
          <w:color w:val="231F20"/>
          <w:w w:val="90"/>
          <w:sz w:val="11"/>
        </w:rPr>
        <w:t>as</w:t>
      </w:r>
      <w:r>
        <w:rPr>
          <w:color w:val="231F20"/>
          <w:spacing w:val="-5"/>
          <w:w w:val="90"/>
          <w:sz w:val="11"/>
        </w:rPr>
        <w:t xml:space="preserve"> </w:t>
      </w:r>
      <w:r>
        <w:rPr>
          <w:color w:val="231F20"/>
          <w:w w:val="90"/>
          <w:sz w:val="11"/>
        </w:rPr>
        <w:t>a</w:t>
      </w:r>
      <w:r>
        <w:rPr>
          <w:color w:val="231F20"/>
          <w:spacing w:val="-5"/>
          <w:w w:val="90"/>
          <w:sz w:val="11"/>
        </w:rPr>
        <w:t xml:space="preserve"> </w:t>
      </w:r>
      <w:r>
        <w:rPr>
          <w:color w:val="231F20"/>
          <w:w w:val="90"/>
          <w:sz w:val="11"/>
        </w:rPr>
        <w:t>percentage</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a</w:t>
      </w:r>
      <w:r>
        <w:rPr>
          <w:color w:val="231F20"/>
          <w:spacing w:val="-5"/>
          <w:w w:val="90"/>
          <w:sz w:val="11"/>
        </w:rPr>
        <w:t xml:space="preserve"> </w:t>
      </w:r>
      <w:r>
        <w:rPr>
          <w:color w:val="231F20"/>
          <w:w w:val="90"/>
          <w:sz w:val="11"/>
        </w:rPr>
        <w:t>four-quarter</w:t>
      </w:r>
      <w:r>
        <w:rPr>
          <w:color w:val="231F20"/>
          <w:spacing w:val="40"/>
          <w:sz w:val="11"/>
        </w:rPr>
        <w:t xml:space="preserve"> </w:t>
      </w:r>
      <w:r>
        <w:rPr>
          <w:color w:val="231F20"/>
          <w:w w:val="90"/>
          <w:sz w:val="11"/>
        </w:rPr>
        <w:t>moving</w:t>
      </w:r>
      <w:r>
        <w:rPr>
          <w:color w:val="231F20"/>
          <w:spacing w:val="-3"/>
          <w:w w:val="90"/>
          <w:sz w:val="11"/>
        </w:rPr>
        <w:t xml:space="preserve"> </w:t>
      </w:r>
      <w:r>
        <w:rPr>
          <w:color w:val="231F20"/>
          <w:w w:val="90"/>
          <w:sz w:val="11"/>
        </w:rPr>
        <w:t>sum</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disposable</w:t>
      </w:r>
      <w:r>
        <w:rPr>
          <w:color w:val="231F20"/>
          <w:spacing w:val="-3"/>
          <w:w w:val="90"/>
          <w:sz w:val="11"/>
        </w:rPr>
        <w:t xml:space="preserve"> </w:t>
      </w:r>
      <w:r>
        <w:rPr>
          <w:color w:val="231F20"/>
          <w:w w:val="90"/>
          <w:sz w:val="11"/>
        </w:rPr>
        <w:t>income.</w:t>
      </w:r>
      <w:r>
        <w:rPr>
          <w:color w:val="231F20"/>
          <w:spacing w:val="21"/>
          <w:sz w:val="11"/>
        </w:rPr>
        <w:t xml:space="preserve"> </w:t>
      </w:r>
      <w:r>
        <w:rPr>
          <w:color w:val="231F20"/>
          <w:w w:val="90"/>
          <w:sz w:val="11"/>
        </w:rPr>
        <w:t>Includes</w:t>
      </w:r>
      <w:r>
        <w:rPr>
          <w:color w:val="231F20"/>
          <w:spacing w:val="-3"/>
          <w:w w:val="90"/>
          <w:sz w:val="11"/>
        </w:rPr>
        <w:t xml:space="preserve"> </w:t>
      </w:r>
      <w:r>
        <w:rPr>
          <w:color w:val="231F20"/>
          <w:w w:val="90"/>
          <w:sz w:val="11"/>
        </w:rPr>
        <w:t>all</w:t>
      </w:r>
      <w:r>
        <w:rPr>
          <w:color w:val="231F20"/>
          <w:spacing w:val="-3"/>
          <w:w w:val="90"/>
          <w:sz w:val="11"/>
        </w:rPr>
        <w:t xml:space="preserve"> </w:t>
      </w:r>
      <w:r>
        <w:rPr>
          <w:color w:val="231F20"/>
          <w:w w:val="90"/>
          <w:sz w:val="11"/>
        </w:rPr>
        <w:t>liabilities</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the</w:t>
      </w:r>
      <w:r>
        <w:rPr>
          <w:color w:val="231F20"/>
          <w:spacing w:val="-3"/>
          <w:w w:val="90"/>
          <w:sz w:val="11"/>
        </w:rPr>
        <w:t xml:space="preserve"> </w:t>
      </w:r>
      <w:r>
        <w:rPr>
          <w:color w:val="231F20"/>
          <w:w w:val="90"/>
          <w:sz w:val="11"/>
        </w:rPr>
        <w:t>household</w:t>
      </w:r>
      <w:r>
        <w:rPr>
          <w:color w:val="231F20"/>
          <w:spacing w:val="-3"/>
          <w:w w:val="90"/>
          <w:sz w:val="11"/>
        </w:rPr>
        <w:t xml:space="preserve"> </w:t>
      </w:r>
      <w:r>
        <w:rPr>
          <w:color w:val="231F20"/>
          <w:w w:val="90"/>
          <w:sz w:val="11"/>
        </w:rPr>
        <w:t>sector</w:t>
      </w:r>
      <w:r>
        <w:rPr>
          <w:color w:val="231F20"/>
          <w:spacing w:val="-3"/>
          <w:w w:val="90"/>
          <w:sz w:val="11"/>
        </w:rPr>
        <w:t xml:space="preserve"> </w:t>
      </w:r>
      <w:r>
        <w:rPr>
          <w:color w:val="231F20"/>
          <w:w w:val="90"/>
          <w:sz w:val="11"/>
        </w:rPr>
        <w:t>except</w:t>
      </w:r>
      <w:r>
        <w:rPr>
          <w:color w:val="231F20"/>
          <w:spacing w:val="-3"/>
          <w:w w:val="90"/>
          <w:sz w:val="11"/>
        </w:rPr>
        <w:t xml:space="preserve"> </w:t>
      </w:r>
      <w:r>
        <w:rPr>
          <w:color w:val="231F20"/>
          <w:w w:val="90"/>
          <w:sz w:val="11"/>
        </w:rPr>
        <w:t>for</w:t>
      </w:r>
      <w:r>
        <w:rPr>
          <w:color w:val="231F20"/>
          <w:spacing w:val="40"/>
          <w:sz w:val="11"/>
        </w:rPr>
        <w:t xml:space="preserve"> </w:t>
      </w:r>
      <w:r>
        <w:rPr>
          <w:color w:val="231F20"/>
          <w:w w:val="90"/>
          <w:sz w:val="11"/>
        </w:rPr>
        <w:t>the unfunded pension liabilities and financial derivatives of the non-profit sector.</w:t>
      </w:r>
      <w:r>
        <w:rPr>
          <w:color w:val="231F20"/>
          <w:spacing w:val="29"/>
          <w:sz w:val="11"/>
        </w:rPr>
        <w:t xml:space="preserve"> </w:t>
      </w:r>
      <w:r>
        <w:rPr>
          <w:color w:val="231F20"/>
          <w:w w:val="90"/>
          <w:sz w:val="11"/>
        </w:rPr>
        <w:t>The</w:t>
      </w:r>
      <w:r>
        <w:rPr>
          <w:color w:val="231F20"/>
          <w:spacing w:val="40"/>
          <w:sz w:val="11"/>
        </w:rPr>
        <w:t xml:space="preserve"> </w:t>
      </w:r>
      <w:r>
        <w:rPr>
          <w:color w:val="231F20"/>
          <w:w w:val="90"/>
          <w:sz w:val="11"/>
        </w:rPr>
        <w:t>household disposable income series is adjusted for financial intermediation services</w:t>
      </w:r>
      <w:r>
        <w:rPr>
          <w:color w:val="231F20"/>
          <w:spacing w:val="40"/>
          <w:sz w:val="11"/>
        </w:rPr>
        <w:t xml:space="preserve"> </w:t>
      </w:r>
      <w:r>
        <w:rPr>
          <w:color w:val="231F20"/>
          <w:spacing w:val="-2"/>
          <w:sz w:val="11"/>
        </w:rPr>
        <w:t>indirectly</w:t>
      </w:r>
      <w:r>
        <w:rPr>
          <w:color w:val="231F20"/>
          <w:spacing w:val="-3"/>
          <w:sz w:val="11"/>
        </w:rPr>
        <w:t xml:space="preserve"> </w:t>
      </w:r>
      <w:r>
        <w:rPr>
          <w:color w:val="231F20"/>
          <w:spacing w:val="-2"/>
          <w:sz w:val="11"/>
        </w:rPr>
        <w:t>measured</w:t>
      </w:r>
      <w:r>
        <w:rPr>
          <w:color w:val="231F20"/>
          <w:spacing w:val="-3"/>
          <w:sz w:val="11"/>
        </w:rPr>
        <w:t xml:space="preserve"> </w:t>
      </w:r>
      <w:r>
        <w:rPr>
          <w:color w:val="231F20"/>
          <w:spacing w:val="-2"/>
          <w:sz w:val="11"/>
        </w:rPr>
        <w:t>(FISIM).</w:t>
      </w:r>
    </w:p>
    <w:p w14:paraId="5783A2B6" w14:textId="77777777" w:rsidR="00932646" w:rsidRDefault="009E75AE" w:rsidP="00FA1E4A">
      <w:pPr>
        <w:pStyle w:val="ListParagraph"/>
        <w:numPr>
          <w:ilvl w:val="0"/>
          <w:numId w:val="66"/>
        </w:numPr>
        <w:tabs>
          <w:tab w:val="left" w:pos="253"/>
          <w:tab w:val="left" w:pos="255"/>
        </w:tabs>
        <w:spacing w:line="244" w:lineRule="auto"/>
        <w:ind w:right="38"/>
        <w:jc w:val="both"/>
        <w:rPr>
          <w:sz w:val="11"/>
        </w:rPr>
      </w:pPr>
      <w:r>
        <w:rPr>
          <w:color w:val="231F20"/>
          <w:w w:val="90"/>
          <w:sz w:val="11"/>
        </w:rPr>
        <w:t>Mortgage</w:t>
      </w:r>
      <w:r>
        <w:rPr>
          <w:color w:val="231F20"/>
          <w:spacing w:val="-3"/>
          <w:w w:val="90"/>
          <w:sz w:val="11"/>
        </w:rPr>
        <w:t xml:space="preserve"> </w:t>
      </w:r>
      <w:r>
        <w:rPr>
          <w:color w:val="231F20"/>
          <w:w w:val="90"/>
          <w:sz w:val="11"/>
        </w:rPr>
        <w:t>debt</w:t>
      </w:r>
      <w:r>
        <w:rPr>
          <w:color w:val="231F20"/>
          <w:spacing w:val="-3"/>
          <w:w w:val="90"/>
          <w:sz w:val="11"/>
        </w:rPr>
        <w:t xml:space="preserve"> </w:t>
      </w:r>
      <w:r>
        <w:rPr>
          <w:color w:val="231F20"/>
          <w:w w:val="90"/>
          <w:sz w:val="11"/>
        </w:rPr>
        <w:t>to</w:t>
      </w:r>
      <w:r>
        <w:rPr>
          <w:color w:val="231F20"/>
          <w:spacing w:val="-3"/>
          <w:w w:val="90"/>
          <w:sz w:val="11"/>
        </w:rPr>
        <w:t xml:space="preserve"> </w:t>
      </w:r>
      <w:r>
        <w:rPr>
          <w:color w:val="231F20"/>
          <w:w w:val="90"/>
          <w:sz w:val="11"/>
        </w:rPr>
        <w:t>income</w:t>
      </w:r>
      <w:r>
        <w:rPr>
          <w:color w:val="231F20"/>
          <w:spacing w:val="-3"/>
          <w:w w:val="90"/>
          <w:sz w:val="11"/>
        </w:rPr>
        <w:t xml:space="preserve"> </w:t>
      </w:r>
      <w:r>
        <w:rPr>
          <w:color w:val="231F20"/>
          <w:w w:val="90"/>
          <w:sz w:val="11"/>
        </w:rPr>
        <w:t>is</w:t>
      </w:r>
      <w:r>
        <w:rPr>
          <w:color w:val="231F20"/>
          <w:spacing w:val="-3"/>
          <w:w w:val="90"/>
          <w:sz w:val="11"/>
        </w:rPr>
        <w:t xml:space="preserve"> </w:t>
      </w:r>
      <w:r>
        <w:rPr>
          <w:color w:val="231F20"/>
          <w:w w:val="90"/>
          <w:sz w:val="11"/>
        </w:rPr>
        <w:t>calculated</w:t>
      </w:r>
      <w:r>
        <w:rPr>
          <w:color w:val="231F20"/>
          <w:spacing w:val="-3"/>
          <w:w w:val="90"/>
          <w:sz w:val="11"/>
        </w:rPr>
        <w:t xml:space="preserve"> </w:t>
      </w:r>
      <w:r>
        <w:rPr>
          <w:color w:val="231F20"/>
          <w:w w:val="90"/>
          <w:sz w:val="11"/>
        </w:rPr>
        <w:t>as</w:t>
      </w:r>
      <w:r>
        <w:rPr>
          <w:color w:val="231F20"/>
          <w:spacing w:val="-3"/>
          <w:w w:val="90"/>
          <w:sz w:val="11"/>
        </w:rPr>
        <w:t xml:space="preserve"> </w:t>
      </w:r>
      <w:r>
        <w:rPr>
          <w:color w:val="231F20"/>
          <w:w w:val="90"/>
          <w:sz w:val="11"/>
        </w:rPr>
        <w:t>total</w:t>
      </w:r>
      <w:r>
        <w:rPr>
          <w:color w:val="231F20"/>
          <w:spacing w:val="-3"/>
          <w:w w:val="90"/>
          <w:sz w:val="11"/>
        </w:rPr>
        <w:t xml:space="preserve"> </w:t>
      </w:r>
      <w:r>
        <w:rPr>
          <w:color w:val="231F20"/>
          <w:w w:val="90"/>
          <w:sz w:val="11"/>
        </w:rPr>
        <w:t>debt</w:t>
      </w:r>
      <w:r>
        <w:rPr>
          <w:color w:val="231F20"/>
          <w:spacing w:val="-3"/>
          <w:w w:val="90"/>
          <w:sz w:val="11"/>
        </w:rPr>
        <w:t xml:space="preserve"> </w:t>
      </w:r>
      <w:r>
        <w:rPr>
          <w:color w:val="231F20"/>
          <w:w w:val="90"/>
          <w:sz w:val="11"/>
        </w:rPr>
        <w:t>secured</w:t>
      </w:r>
      <w:r>
        <w:rPr>
          <w:color w:val="231F20"/>
          <w:spacing w:val="-3"/>
          <w:w w:val="90"/>
          <w:sz w:val="11"/>
        </w:rPr>
        <w:t xml:space="preserve"> </w:t>
      </w:r>
      <w:r>
        <w:rPr>
          <w:color w:val="231F20"/>
          <w:w w:val="90"/>
          <w:sz w:val="11"/>
        </w:rPr>
        <w:t>on</w:t>
      </w:r>
      <w:r>
        <w:rPr>
          <w:color w:val="231F20"/>
          <w:spacing w:val="-3"/>
          <w:w w:val="90"/>
          <w:sz w:val="11"/>
        </w:rPr>
        <w:t xml:space="preserve"> </w:t>
      </w:r>
      <w:r>
        <w:rPr>
          <w:color w:val="231F20"/>
          <w:w w:val="90"/>
          <w:sz w:val="11"/>
        </w:rPr>
        <w:t>dwellings</w:t>
      </w:r>
      <w:r>
        <w:rPr>
          <w:color w:val="231F20"/>
          <w:spacing w:val="-3"/>
          <w:w w:val="90"/>
          <w:sz w:val="11"/>
        </w:rPr>
        <w:t xml:space="preserve"> </w:t>
      </w:r>
      <w:r>
        <w:rPr>
          <w:color w:val="231F20"/>
          <w:w w:val="90"/>
          <w:sz w:val="11"/>
        </w:rPr>
        <w:t>as</w:t>
      </w:r>
      <w:r>
        <w:rPr>
          <w:color w:val="231F20"/>
          <w:spacing w:val="-3"/>
          <w:w w:val="90"/>
          <w:sz w:val="11"/>
        </w:rPr>
        <w:t xml:space="preserve"> </w:t>
      </w:r>
      <w:r>
        <w:rPr>
          <w:color w:val="231F20"/>
          <w:w w:val="90"/>
          <w:sz w:val="11"/>
        </w:rPr>
        <w:t>a</w:t>
      </w:r>
      <w:r>
        <w:rPr>
          <w:color w:val="231F20"/>
          <w:spacing w:val="-3"/>
          <w:w w:val="90"/>
          <w:sz w:val="11"/>
        </w:rPr>
        <w:t xml:space="preserve"> </w:t>
      </w:r>
      <w:r>
        <w:rPr>
          <w:color w:val="231F20"/>
          <w:w w:val="90"/>
          <w:sz w:val="11"/>
        </w:rPr>
        <w:t>percentage</w:t>
      </w:r>
      <w:r>
        <w:rPr>
          <w:color w:val="231F20"/>
          <w:spacing w:val="-3"/>
          <w:w w:val="90"/>
          <w:sz w:val="11"/>
        </w:rPr>
        <w:t xml:space="preserve"> </w:t>
      </w:r>
      <w:r>
        <w:rPr>
          <w:color w:val="231F20"/>
          <w:w w:val="90"/>
          <w:sz w:val="11"/>
        </w:rPr>
        <w:t>of</w:t>
      </w:r>
      <w:r>
        <w:rPr>
          <w:color w:val="231F20"/>
          <w:spacing w:val="40"/>
          <w:sz w:val="11"/>
        </w:rPr>
        <w:t xml:space="preserve"> </w:t>
      </w:r>
      <w:r>
        <w:rPr>
          <w:color w:val="231F20"/>
          <w:w w:val="90"/>
          <w:sz w:val="11"/>
        </w:rPr>
        <w:t>a</w:t>
      </w:r>
      <w:r>
        <w:rPr>
          <w:color w:val="231F20"/>
          <w:spacing w:val="-3"/>
          <w:w w:val="90"/>
          <w:sz w:val="11"/>
        </w:rPr>
        <w:t xml:space="preserve"> </w:t>
      </w:r>
      <w:r>
        <w:rPr>
          <w:color w:val="231F20"/>
          <w:w w:val="90"/>
          <w:sz w:val="11"/>
        </w:rPr>
        <w:t>four-quarter</w:t>
      </w:r>
      <w:r>
        <w:rPr>
          <w:color w:val="231F20"/>
          <w:spacing w:val="-3"/>
          <w:w w:val="90"/>
          <w:sz w:val="11"/>
        </w:rPr>
        <w:t xml:space="preserve"> </w:t>
      </w:r>
      <w:r>
        <w:rPr>
          <w:color w:val="231F20"/>
          <w:w w:val="90"/>
          <w:sz w:val="11"/>
        </w:rPr>
        <w:t>moving</w:t>
      </w:r>
      <w:r>
        <w:rPr>
          <w:color w:val="231F20"/>
          <w:spacing w:val="-3"/>
          <w:w w:val="90"/>
          <w:sz w:val="11"/>
        </w:rPr>
        <w:t xml:space="preserve"> </w:t>
      </w:r>
      <w:r>
        <w:rPr>
          <w:color w:val="231F20"/>
          <w:w w:val="90"/>
          <w:sz w:val="11"/>
        </w:rPr>
        <w:t>sum</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disposable</w:t>
      </w:r>
      <w:r>
        <w:rPr>
          <w:color w:val="231F20"/>
          <w:spacing w:val="-3"/>
          <w:w w:val="90"/>
          <w:sz w:val="11"/>
        </w:rPr>
        <w:t xml:space="preserve"> </w:t>
      </w:r>
      <w:r>
        <w:rPr>
          <w:color w:val="231F20"/>
          <w:w w:val="90"/>
          <w:sz w:val="11"/>
        </w:rPr>
        <w:t>income.</w:t>
      </w:r>
      <w:r>
        <w:rPr>
          <w:color w:val="231F20"/>
          <w:spacing w:val="20"/>
          <w:sz w:val="11"/>
        </w:rPr>
        <w:t xml:space="preserve"> </w:t>
      </w:r>
      <w:r>
        <w:rPr>
          <w:color w:val="231F20"/>
          <w:w w:val="90"/>
          <w:sz w:val="11"/>
        </w:rPr>
        <w:t>The</w:t>
      </w:r>
      <w:r>
        <w:rPr>
          <w:color w:val="231F20"/>
          <w:spacing w:val="-3"/>
          <w:w w:val="90"/>
          <w:sz w:val="11"/>
        </w:rPr>
        <w:t xml:space="preserve"> </w:t>
      </w:r>
      <w:r>
        <w:rPr>
          <w:color w:val="231F20"/>
          <w:w w:val="90"/>
          <w:sz w:val="11"/>
        </w:rPr>
        <w:t>household</w:t>
      </w:r>
      <w:r>
        <w:rPr>
          <w:color w:val="231F20"/>
          <w:spacing w:val="-3"/>
          <w:w w:val="90"/>
          <w:sz w:val="11"/>
        </w:rPr>
        <w:t xml:space="preserve"> </w:t>
      </w:r>
      <w:r>
        <w:rPr>
          <w:color w:val="231F20"/>
          <w:w w:val="90"/>
          <w:sz w:val="11"/>
        </w:rPr>
        <w:t>disposable</w:t>
      </w:r>
      <w:r>
        <w:rPr>
          <w:color w:val="231F20"/>
          <w:spacing w:val="-3"/>
          <w:w w:val="90"/>
          <w:sz w:val="11"/>
        </w:rPr>
        <w:t xml:space="preserve"> </w:t>
      </w:r>
      <w:r>
        <w:rPr>
          <w:color w:val="231F20"/>
          <w:w w:val="90"/>
          <w:sz w:val="11"/>
        </w:rPr>
        <w:t>income</w:t>
      </w:r>
      <w:r>
        <w:rPr>
          <w:color w:val="231F20"/>
          <w:spacing w:val="-3"/>
          <w:w w:val="90"/>
          <w:sz w:val="11"/>
        </w:rPr>
        <w:t xml:space="preserve"> </w:t>
      </w:r>
      <w:r>
        <w:rPr>
          <w:color w:val="231F20"/>
          <w:w w:val="90"/>
          <w:sz w:val="11"/>
        </w:rPr>
        <w:t>series</w:t>
      </w:r>
      <w:r>
        <w:rPr>
          <w:color w:val="231F20"/>
          <w:spacing w:val="-3"/>
          <w:w w:val="90"/>
          <w:sz w:val="11"/>
        </w:rPr>
        <w:t xml:space="preserve"> </w:t>
      </w:r>
      <w:r>
        <w:rPr>
          <w:color w:val="231F20"/>
          <w:w w:val="90"/>
          <w:sz w:val="11"/>
        </w:rPr>
        <w:t>is</w:t>
      </w:r>
      <w:r>
        <w:rPr>
          <w:color w:val="231F20"/>
          <w:spacing w:val="40"/>
          <w:sz w:val="11"/>
        </w:rPr>
        <w:t xml:space="preserve"> </w:t>
      </w:r>
      <w:r>
        <w:rPr>
          <w:color w:val="231F20"/>
          <w:sz w:val="11"/>
        </w:rPr>
        <w:t>adjusted</w:t>
      </w:r>
      <w:r>
        <w:rPr>
          <w:color w:val="231F20"/>
          <w:spacing w:val="-5"/>
          <w:sz w:val="11"/>
        </w:rPr>
        <w:t xml:space="preserve"> </w:t>
      </w:r>
      <w:r>
        <w:rPr>
          <w:color w:val="231F20"/>
          <w:sz w:val="11"/>
        </w:rPr>
        <w:t>for</w:t>
      </w:r>
      <w:r>
        <w:rPr>
          <w:color w:val="231F20"/>
          <w:spacing w:val="-5"/>
          <w:sz w:val="11"/>
        </w:rPr>
        <w:t xml:space="preserve"> </w:t>
      </w:r>
      <w:r>
        <w:rPr>
          <w:color w:val="231F20"/>
          <w:sz w:val="11"/>
        </w:rPr>
        <w:t>FISIM.</w:t>
      </w:r>
    </w:p>
    <w:p w14:paraId="7005FB14" w14:textId="77777777" w:rsidR="00932646" w:rsidRDefault="009E75AE" w:rsidP="00FA1E4A">
      <w:pPr>
        <w:pStyle w:val="ListParagraph"/>
        <w:numPr>
          <w:ilvl w:val="0"/>
          <w:numId w:val="66"/>
        </w:numPr>
        <w:tabs>
          <w:tab w:val="left" w:pos="255"/>
        </w:tabs>
        <w:spacing w:line="244" w:lineRule="auto"/>
        <w:ind w:right="111"/>
        <w:jc w:val="both"/>
        <w:rPr>
          <w:sz w:val="11"/>
        </w:rPr>
      </w:pPr>
      <w:r>
        <w:rPr>
          <w:color w:val="231F20"/>
          <w:w w:val="90"/>
          <w:sz w:val="11"/>
        </w:rPr>
        <w:t>Non-mortgage</w:t>
      </w:r>
      <w:r>
        <w:rPr>
          <w:color w:val="231F20"/>
          <w:spacing w:val="-1"/>
          <w:w w:val="90"/>
          <w:sz w:val="11"/>
        </w:rPr>
        <w:t xml:space="preserve"> </w:t>
      </w:r>
      <w:r>
        <w:rPr>
          <w:color w:val="231F20"/>
          <w:w w:val="90"/>
          <w:sz w:val="11"/>
        </w:rPr>
        <w:t>debt</w:t>
      </w:r>
      <w:r>
        <w:rPr>
          <w:color w:val="231F20"/>
          <w:spacing w:val="-1"/>
          <w:w w:val="90"/>
          <w:sz w:val="11"/>
        </w:rPr>
        <w:t xml:space="preserve"> </w:t>
      </w:r>
      <w:r>
        <w:rPr>
          <w:color w:val="231F20"/>
          <w:w w:val="90"/>
          <w:sz w:val="11"/>
        </w:rPr>
        <w:t>to</w:t>
      </w:r>
      <w:r>
        <w:rPr>
          <w:color w:val="231F20"/>
          <w:spacing w:val="-1"/>
          <w:w w:val="90"/>
          <w:sz w:val="11"/>
        </w:rPr>
        <w:t xml:space="preserve"> </w:t>
      </w:r>
      <w:r>
        <w:rPr>
          <w:color w:val="231F20"/>
          <w:w w:val="90"/>
          <w:sz w:val="11"/>
        </w:rPr>
        <w:t>income</w:t>
      </w:r>
      <w:r>
        <w:rPr>
          <w:color w:val="231F20"/>
          <w:spacing w:val="-1"/>
          <w:w w:val="90"/>
          <w:sz w:val="11"/>
        </w:rPr>
        <w:t xml:space="preserve"> </w:t>
      </w:r>
      <w:r>
        <w:rPr>
          <w:color w:val="231F20"/>
          <w:w w:val="90"/>
          <w:sz w:val="11"/>
        </w:rPr>
        <w:t>is</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residual</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mortgage</w:t>
      </w:r>
      <w:r>
        <w:rPr>
          <w:color w:val="231F20"/>
          <w:spacing w:val="-1"/>
          <w:w w:val="90"/>
          <w:sz w:val="11"/>
        </w:rPr>
        <w:t xml:space="preserve"> </w:t>
      </w:r>
      <w:r>
        <w:rPr>
          <w:color w:val="231F20"/>
          <w:w w:val="90"/>
          <w:sz w:val="11"/>
        </w:rPr>
        <w:t>debt</w:t>
      </w:r>
      <w:r>
        <w:rPr>
          <w:color w:val="231F20"/>
          <w:spacing w:val="-1"/>
          <w:w w:val="90"/>
          <w:sz w:val="11"/>
        </w:rPr>
        <w:t xml:space="preserve"> </w:t>
      </w:r>
      <w:r>
        <w:rPr>
          <w:color w:val="231F20"/>
          <w:w w:val="90"/>
          <w:sz w:val="11"/>
        </w:rPr>
        <w:t>to</w:t>
      </w:r>
      <w:r>
        <w:rPr>
          <w:color w:val="231F20"/>
          <w:spacing w:val="-1"/>
          <w:w w:val="90"/>
          <w:sz w:val="11"/>
        </w:rPr>
        <w:t xml:space="preserve"> </w:t>
      </w:r>
      <w:r>
        <w:rPr>
          <w:color w:val="231F20"/>
          <w:w w:val="90"/>
          <w:sz w:val="11"/>
        </w:rPr>
        <w:t>income</w:t>
      </w:r>
      <w:r>
        <w:rPr>
          <w:color w:val="231F20"/>
          <w:spacing w:val="-1"/>
          <w:w w:val="90"/>
          <w:sz w:val="11"/>
        </w:rPr>
        <w:t xml:space="preserve"> </w:t>
      </w:r>
      <w:r>
        <w:rPr>
          <w:color w:val="231F20"/>
          <w:w w:val="90"/>
          <w:sz w:val="11"/>
        </w:rPr>
        <w:t>subtracted</w:t>
      </w:r>
      <w:r>
        <w:rPr>
          <w:color w:val="231F20"/>
          <w:spacing w:val="-1"/>
          <w:w w:val="90"/>
          <w:sz w:val="11"/>
        </w:rPr>
        <w:t xml:space="preserve"> </w:t>
      </w:r>
      <w:r>
        <w:rPr>
          <w:color w:val="231F20"/>
          <w:w w:val="90"/>
          <w:sz w:val="11"/>
        </w:rPr>
        <w:t>from</w:t>
      </w:r>
      <w:r>
        <w:rPr>
          <w:color w:val="231F20"/>
          <w:spacing w:val="40"/>
          <w:sz w:val="11"/>
        </w:rPr>
        <w:t xml:space="preserve"> </w:t>
      </w:r>
      <w:r>
        <w:rPr>
          <w:color w:val="231F20"/>
          <w:sz w:val="11"/>
        </w:rPr>
        <w:t>total</w:t>
      </w:r>
      <w:r>
        <w:rPr>
          <w:color w:val="231F20"/>
          <w:spacing w:val="-9"/>
          <w:sz w:val="11"/>
        </w:rPr>
        <w:t xml:space="preserve"> </w:t>
      </w:r>
      <w:r>
        <w:rPr>
          <w:color w:val="231F20"/>
          <w:sz w:val="11"/>
        </w:rPr>
        <w:t>debt</w:t>
      </w:r>
      <w:r>
        <w:rPr>
          <w:color w:val="231F20"/>
          <w:spacing w:val="-8"/>
          <w:sz w:val="11"/>
        </w:rPr>
        <w:t xml:space="preserve"> </w:t>
      </w:r>
      <w:r>
        <w:rPr>
          <w:color w:val="231F20"/>
          <w:sz w:val="11"/>
        </w:rPr>
        <w:t>to</w:t>
      </w:r>
      <w:r>
        <w:rPr>
          <w:color w:val="231F20"/>
          <w:spacing w:val="-8"/>
          <w:sz w:val="11"/>
        </w:rPr>
        <w:t xml:space="preserve"> </w:t>
      </w:r>
      <w:r>
        <w:rPr>
          <w:color w:val="231F20"/>
          <w:sz w:val="11"/>
        </w:rPr>
        <w:t>income.</w:t>
      </w:r>
    </w:p>
    <w:p w14:paraId="307E1BBD" w14:textId="77777777" w:rsidR="00932646" w:rsidRDefault="009E75AE">
      <w:pPr>
        <w:spacing w:line="217" w:lineRule="exact"/>
        <w:ind w:left="85"/>
        <w:rPr>
          <w:i/>
          <w:sz w:val="20"/>
        </w:rPr>
      </w:pPr>
      <w:r>
        <w:br w:type="column"/>
      </w:r>
      <w:r>
        <w:rPr>
          <w:i/>
          <w:color w:val="751C66"/>
          <w:w w:val="85"/>
          <w:sz w:val="20"/>
        </w:rPr>
        <w:t>The</w:t>
      </w:r>
      <w:r>
        <w:rPr>
          <w:i/>
          <w:color w:val="751C66"/>
          <w:spacing w:val="13"/>
          <w:sz w:val="20"/>
        </w:rPr>
        <w:t xml:space="preserve"> </w:t>
      </w:r>
      <w:r>
        <w:rPr>
          <w:i/>
          <w:color w:val="751C66"/>
          <w:w w:val="85"/>
          <w:sz w:val="20"/>
        </w:rPr>
        <w:t>level</w:t>
      </w:r>
      <w:r>
        <w:rPr>
          <w:i/>
          <w:color w:val="751C66"/>
          <w:spacing w:val="14"/>
          <w:sz w:val="20"/>
        </w:rPr>
        <w:t xml:space="preserve"> </w:t>
      </w:r>
      <w:r>
        <w:rPr>
          <w:i/>
          <w:color w:val="751C66"/>
          <w:w w:val="85"/>
          <w:sz w:val="20"/>
        </w:rPr>
        <w:t>of</w:t>
      </w:r>
      <w:r>
        <w:rPr>
          <w:i/>
          <w:color w:val="751C66"/>
          <w:spacing w:val="14"/>
          <w:sz w:val="20"/>
        </w:rPr>
        <w:t xml:space="preserve"> </w:t>
      </w:r>
      <w:r>
        <w:rPr>
          <w:i/>
          <w:color w:val="751C66"/>
          <w:w w:val="85"/>
          <w:sz w:val="20"/>
        </w:rPr>
        <w:t>UK</w:t>
      </w:r>
      <w:r>
        <w:rPr>
          <w:i/>
          <w:color w:val="751C66"/>
          <w:spacing w:val="14"/>
          <w:sz w:val="20"/>
        </w:rPr>
        <w:t xml:space="preserve"> </w:t>
      </w:r>
      <w:r>
        <w:rPr>
          <w:i/>
          <w:color w:val="751C66"/>
          <w:w w:val="85"/>
          <w:sz w:val="20"/>
        </w:rPr>
        <w:t>household</w:t>
      </w:r>
      <w:r>
        <w:rPr>
          <w:i/>
          <w:color w:val="751C66"/>
          <w:spacing w:val="14"/>
          <w:sz w:val="20"/>
        </w:rPr>
        <w:t xml:space="preserve"> </w:t>
      </w:r>
      <w:r>
        <w:rPr>
          <w:i/>
          <w:color w:val="751C66"/>
          <w:w w:val="85"/>
          <w:sz w:val="20"/>
        </w:rPr>
        <w:t>indebtedness</w:t>
      </w:r>
      <w:r>
        <w:rPr>
          <w:i/>
          <w:color w:val="751C66"/>
          <w:spacing w:val="14"/>
          <w:sz w:val="20"/>
        </w:rPr>
        <w:t xml:space="preserve"> </w:t>
      </w:r>
      <w:r>
        <w:rPr>
          <w:i/>
          <w:color w:val="751C66"/>
          <w:w w:val="85"/>
          <w:sz w:val="20"/>
        </w:rPr>
        <w:t>remains</w:t>
      </w:r>
      <w:r>
        <w:rPr>
          <w:i/>
          <w:color w:val="751C66"/>
          <w:spacing w:val="13"/>
          <w:sz w:val="20"/>
        </w:rPr>
        <w:t xml:space="preserve"> </w:t>
      </w:r>
      <w:r>
        <w:rPr>
          <w:i/>
          <w:color w:val="751C66"/>
          <w:w w:val="85"/>
          <w:sz w:val="20"/>
        </w:rPr>
        <w:t>high</w:t>
      </w:r>
      <w:r>
        <w:rPr>
          <w:i/>
          <w:color w:val="751C66"/>
          <w:spacing w:val="14"/>
          <w:sz w:val="20"/>
        </w:rPr>
        <w:t xml:space="preserve"> </w:t>
      </w:r>
      <w:r>
        <w:rPr>
          <w:i/>
          <w:color w:val="751C66"/>
          <w:spacing w:val="-5"/>
          <w:w w:val="85"/>
          <w:sz w:val="20"/>
        </w:rPr>
        <w:t>by</w:t>
      </w:r>
    </w:p>
    <w:p w14:paraId="70FAE3AB" w14:textId="77777777" w:rsidR="00932646" w:rsidRDefault="009E75AE">
      <w:pPr>
        <w:spacing w:before="27"/>
        <w:ind w:left="85"/>
        <w:rPr>
          <w:i/>
          <w:sz w:val="20"/>
        </w:rPr>
      </w:pPr>
      <w:r>
        <w:rPr>
          <w:i/>
          <w:color w:val="751C66"/>
          <w:spacing w:val="4"/>
          <w:w w:val="80"/>
          <w:sz w:val="20"/>
        </w:rPr>
        <w:t>historical</w:t>
      </w:r>
      <w:r>
        <w:rPr>
          <w:i/>
          <w:color w:val="751C66"/>
          <w:spacing w:val="17"/>
          <w:sz w:val="20"/>
        </w:rPr>
        <w:t xml:space="preserve"> </w:t>
      </w:r>
      <w:r>
        <w:rPr>
          <w:i/>
          <w:color w:val="751C66"/>
          <w:spacing w:val="-2"/>
          <w:w w:val="90"/>
          <w:sz w:val="20"/>
        </w:rPr>
        <w:t>standards…</w:t>
      </w:r>
    </w:p>
    <w:p w14:paraId="63FD184C" w14:textId="77777777" w:rsidR="00932646" w:rsidRDefault="009E75AE">
      <w:pPr>
        <w:pStyle w:val="BodyText"/>
        <w:spacing w:before="28" w:line="268" w:lineRule="auto"/>
        <w:ind w:left="85" w:right="292"/>
      </w:pPr>
      <w:r>
        <w:rPr>
          <w:color w:val="231F20"/>
          <w:w w:val="90"/>
        </w:rPr>
        <w:t xml:space="preserve">After a prolonged period of retrenchment following the </w:t>
      </w:r>
      <w:r>
        <w:rPr>
          <w:color w:val="231F20"/>
          <w:w w:val="85"/>
        </w:rPr>
        <w:t xml:space="preserve">financial crisis, household debt began to rise again relative to </w:t>
      </w:r>
      <w:r>
        <w:rPr>
          <w:color w:val="231F20"/>
          <w:w w:val="90"/>
        </w:rPr>
        <w:t>incomes</w:t>
      </w:r>
      <w:r>
        <w:rPr>
          <w:color w:val="231F20"/>
          <w:spacing w:val="-9"/>
          <w:w w:val="90"/>
        </w:rPr>
        <w:t xml:space="preserve"> </w:t>
      </w:r>
      <w:r>
        <w:rPr>
          <w:color w:val="231F20"/>
          <w:w w:val="90"/>
        </w:rPr>
        <w:t>in</w:t>
      </w:r>
      <w:r>
        <w:rPr>
          <w:color w:val="231F20"/>
          <w:spacing w:val="-9"/>
          <w:w w:val="90"/>
        </w:rPr>
        <w:t xml:space="preserve"> </w:t>
      </w:r>
      <w:r>
        <w:rPr>
          <w:color w:val="231F20"/>
          <w:w w:val="90"/>
        </w:rPr>
        <w:t>early</w:t>
      </w:r>
      <w:r>
        <w:rPr>
          <w:color w:val="231F20"/>
          <w:spacing w:val="-9"/>
          <w:w w:val="90"/>
        </w:rPr>
        <w:t xml:space="preserve"> </w:t>
      </w:r>
      <w:r>
        <w:rPr>
          <w:color w:val="231F20"/>
          <w:w w:val="90"/>
        </w:rPr>
        <w:t>2015.</w:t>
      </w:r>
      <w:r>
        <w:rPr>
          <w:color w:val="231F20"/>
          <w:spacing w:val="31"/>
        </w:rPr>
        <w:t xml:space="preserve"> </w:t>
      </w:r>
      <w:r>
        <w:rPr>
          <w:color w:val="231F20"/>
          <w:w w:val="90"/>
        </w:rPr>
        <w:t>In</w:t>
      </w:r>
      <w:r>
        <w:rPr>
          <w:color w:val="231F20"/>
          <w:spacing w:val="-9"/>
          <w:w w:val="90"/>
        </w:rPr>
        <w:t xml:space="preserve"> </w:t>
      </w:r>
      <w:r>
        <w:rPr>
          <w:color w:val="231F20"/>
          <w:w w:val="90"/>
        </w:rPr>
        <w:t>2016</w:t>
      </w:r>
      <w:r>
        <w:rPr>
          <w:color w:val="231F20"/>
          <w:spacing w:val="-9"/>
          <w:w w:val="90"/>
        </w:rPr>
        <w:t xml:space="preserve"> </w:t>
      </w:r>
      <w:r>
        <w:rPr>
          <w:color w:val="231F20"/>
          <w:w w:val="90"/>
        </w:rPr>
        <w:t>Q2,</w:t>
      </w:r>
      <w:r>
        <w:rPr>
          <w:color w:val="231F20"/>
          <w:spacing w:val="-9"/>
          <w:w w:val="90"/>
        </w:rPr>
        <w:t xml:space="preserve"> </w:t>
      </w:r>
      <w:r>
        <w:rPr>
          <w:color w:val="231F20"/>
          <w:w w:val="90"/>
        </w:rPr>
        <w:t>the</w:t>
      </w:r>
      <w:r>
        <w:rPr>
          <w:color w:val="231F20"/>
          <w:spacing w:val="-9"/>
          <w:w w:val="90"/>
        </w:rPr>
        <w:t xml:space="preserve"> </w:t>
      </w:r>
      <w:r>
        <w:rPr>
          <w:color w:val="231F20"/>
          <w:w w:val="90"/>
        </w:rPr>
        <w:t>aggregate</w:t>
      </w:r>
      <w:r>
        <w:rPr>
          <w:color w:val="231F20"/>
          <w:spacing w:val="-9"/>
          <w:w w:val="90"/>
        </w:rPr>
        <w:t xml:space="preserve"> </w:t>
      </w:r>
      <w:r>
        <w:rPr>
          <w:color w:val="231F20"/>
          <w:w w:val="90"/>
        </w:rPr>
        <w:t xml:space="preserve">household </w:t>
      </w:r>
      <w:r>
        <w:rPr>
          <w:color w:val="231F20"/>
          <w:spacing w:val="-4"/>
        </w:rPr>
        <w:t>debt</w:t>
      </w:r>
      <w:r>
        <w:rPr>
          <w:color w:val="231F20"/>
          <w:spacing w:val="-16"/>
        </w:rPr>
        <w:t xml:space="preserve"> </w:t>
      </w:r>
      <w:r>
        <w:rPr>
          <w:color w:val="231F20"/>
          <w:spacing w:val="-4"/>
        </w:rPr>
        <w:t>to</w:t>
      </w:r>
      <w:r>
        <w:rPr>
          <w:color w:val="231F20"/>
          <w:spacing w:val="-16"/>
        </w:rPr>
        <w:t xml:space="preserve"> </w:t>
      </w:r>
      <w:r>
        <w:rPr>
          <w:color w:val="231F20"/>
          <w:spacing w:val="-4"/>
        </w:rPr>
        <w:t>income</w:t>
      </w:r>
      <w:r>
        <w:rPr>
          <w:color w:val="231F20"/>
          <w:spacing w:val="-16"/>
        </w:rPr>
        <w:t xml:space="preserve"> </w:t>
      </w:r>
      <w:r>
        <w:rPr>
          <w:color w:val="231F20"/>
          <w:spacing w:val="-4"/>
        </w:rPr>
        <w:t>(DTI)</w:t>
      </w:r>
      <w:r>
        <w:rPr>
          <w:color w:val="231F20"/>
          <w:spacing w:val="-16"/>
        </w:rPr>
        <w:t xml:space="preserve"> </w:t>
      </w:r>
      <w:r>
        <w:rPr>
          <w:color w:val="231F20"/>
          <w:spacing w:val="-4"/>
        </w:rPr>
        <w:t>ratio</w:t>
      </w:r>
      <w:r>
        <w:rPr>
          <w:color w:val="231F20"/>
          <w:spacing w:val="-16"/>
        </w:rPr>
        <w:t xml:space="preserve"> </w:t>
      </w:r>
      <w:r>
        <w:rPr>
          <w:color w:val="231F20"/>
          <w:spacing w:val="-4"/>
        </w:rPr>
        <w:t>was</w:t>
      </w:r>
      <w:r>
        <w:rPr>
          <w:color w:val="231F20"/>
          <w:spacing w:val="-16"/>
        </w:rPr>
        <w:t xml:space="preserve"> </w:t>
      </w:r>
      <w:r>
        <w:rPr>
          <w:color w:val="231F20"/>
          <w:spacing w:val="-4"/>
        </w:rPr>
        <w:t>133%</w:t>
      </w:r>
      <w:r>
        <w:rPr>
          <w:color w:val="231F20"/>
          <w:spacing w:val="-16"/>
        </w:rPr>
        <w:t xml:space="preserve"> </w:t>
      </w:r>
      <w:r>
        <w:rPr>
          <w:color w:val="231F20"/>
          <w:spacing w:val="-4"/>
        </w:rPr>
        <w:t>(Chart</w:t>
      </w:r>
      <w:r>
        <w:rPr>
          <w:color w:val="231F20"/>
          <w:spacing w:val="-17"/>
        </w:rPr>
        <w:t xml:space="preserve"> </w:t>
      </w:r>
      <w:r>
        <w:rPr>
          <w:color w:val="231F20"/>
          <w:spacing w:val="-4"/>
        </w:rPr>
        <w:t>A.27).</w:t>
      </w:r>
    </w:p>
    <w:p w14:paraId="7F99FB24" w14:textId="77777777" w:rsidR="00932646" w:rsidRDefault="009E75AE">
      <w:pPr>
        <w:pStyle w:val="BodyText"/>
        <w:spacing w:before="170" w:line="268" w:lineRule="auto"/>
        <w:ind w:left="85" w:right="292"/>
      </w:pPr>
      <w:r>
        <w:rPr>
          <w:color w:val="231F20"/>
          <w:w w:val="90"/>
        </w:rPr>
        <w:t xml:space="preserve">Highly indebted households are particularly vulnerable to </w:t>
      </w:r>
      <w:r>
        <w:rPr>
          <w:color w:val="231F20"/>
          <w:w w:val="85"/>
        </w:rPr>
        <w:t xml:space="preserve">shocks, such as falls in incomes or increases in interest rates, </w:t>
      </w:r>
      <w:r>
        <w:rPr>
          <w:color w:val="231F20"/>
          <w:w w:val="90"/>
        </w:rPr>
        <w:t>which</w:t>
      </w:r>
      <w:r>
        <w:rPr>
          <w:color w:val="231F20"/>
          <w:spacing w:val="-7"/>
          <w:w w:val="90"/>
        </w:rPr>
        <w:t xml:space="preserve"> </w:t>
      </w:r>
      <w:r>
        <w:rPr>
          <w:color w:val="231F20"/>
          <w:w w:val="90"/>
        </w:rPr>
        <w:t>threaten</w:t>
      </w:r>
      <w:r>
        <w:rPr>
          <w:color w:val="231F20"/>
          <w:spacing w:val="-7"/>
          <w:w w:val="90"/>
        </w:rPr>
        <w:t xml:space="preserve"> </w:t>
      </w:r>
      <w:r>
        <w:rPr>
          <w:color w:val="231F20"/>
          <w:w w:val="90"/>
        </w:rPr>
        <w:t>their</w:t>
      </w:r>
      <w:r>
        <w:rPr>
          <w:color w:val="231F20"/>
          <w:spacing w:val="-7"/>
          <w:w w:val="90"/>
        </w:rPr>
        <w:t xml:space="preserve"> </w:t>
      </w:r>
      <w:r>
        <w:rPr>
          <w:color w:val="231F20"/>
          <w:w w:val="90"/>
        </w:rPr>
        <w:t>ability</w:t>
      </w:r>
      <w:r>
        <w:rPr>
          <w:color w:val="231F20"/>
          <w:spacing w:val="-7"/>
          <w:w w:val="90"/>
        </w:rPr>
        <w:t xml:space="preserve"> </w:t>
      </w:r>
      <w:r>
        <w:rPr>
          <w:color w:val="231F20"/>
          <w:w w:val="90"/>
        </w:rPr>
        <w:t>to</w:t>
      </w:r>
      <w:r>
        <w:rPr>
          <w:color w:val="231F20"/>
          <w:spacing w:val="-7"/>
          <w:w w:val="90"/>
        </w:rPr>
        <w:t xml:space="preserve"> </w:t>
      </w:r>
      <w:r>
        <w:rPr>
          <w:color w:val="231F20"/>
          <w:w w:val="90"/>
        </w:rPr>
        <w:t>service</w:t>
      </w:r>
      <w:r>
        <w:rPr>
          <w:color w:val="231F20"/>
          <w:spacing w:val="-7"/>
          <w:w w:val="90"/>
        </w:rPr>
        <w:t xml:space="preserve"> </w:t>
      </w:r>
      <w:r>
        <w:rPr>
          <w:color w:val="231F20"/>
          <w:w w:val="90"/>
        </w:rPr>
        <w:t>their</w:t>
      </w:r>
      <w:r>
        <w:rPr>
          <w:color w:val="231F20"/>
          <w:spacing w:val="-7"/>
          <w:w w:val="90"/>
        </w:rPr>
        <w:t xml:space="preserve"> </w:t>
      </w:r>
      <w:r>
        <w:rPr>
          <w:color w:val="231F20"/>
          <w:w w:val="90"/>
        </w:rPr>
        <w:t>debts.</w:t>
      </w:r>
      <w:r>
        <w:rPr>
          <w:color w:val="231F20"/>
          <w:spacing w:val="36"/>
        </w:rPr>
        <w:t xml:space="preserve"> </w:t>
      </w:r>
      <w:r>
        <w:rPr>
          <w:color w:val="231F20"/>
          <w:w w:val="90"/>
        </w:rPr>
        <w:t>If</w:t>
      </w:r>
      <w:r>
        <w:rPr>
          <w:color w:val="231F20"/>
          <w:spacing w:val="-7"/>
          <w:w w:val="90"/>
        </w:rPr>
        <w:t xml:space="preserve"> </w:t>
      </w:r>
      <w:r>
        <w:rPr>
          <w:color w:val="231F20"/>
          <w:w w:val="90"/>
        </w:rPr>
        <w:t xml:space="preserve">these </w:t>
      </w:r>
      <w:r>
        <w:rPr>
          <w:color w:val="231F20"/>
          <w:spacing w:val="-2"/>
          <w:w w:val="90"/>
        </w:rPr>
        <w:t xml:space="preserve">households cut consumption sharply in order to service their </w:t>
      </w:r>
      <w:r>
        <w:rPr>
          <w:color w:val="231F20"/>
          <w:w w:val="90"/>
        </w:rPr>
        <w:t>debts,</w:t>
      </w:r>
      <w:r>
        <w:rPr>
          <w:color w:val="231F20"/>
          <w:spacing w:val="-6"/>
          <w:w w:val="90"/>
        </w:rPr>
        <w:t xml:space="preserve"> </w:t>
      </w:r>
      <w:r>
        <w:rPr>
          <w:color w:val="231F20"/>
          <w:w w:val="90"/>
        </w:rPr>
        <w:t>this</w:t>
      </w:r>
      <w:r>
        <w:rPr>
          <w:color w:val="231F20"/>
          <w:spacing w:val="-6"/>
          <w:w w:val="90"/>
        </w:rPr>
        <w:t xml:space="preserve"> </w:t>
      </w:r>
      <w:r>
        <w:rPr>
          <w:color w:val="231F20"/>
          <w:w w:val="90"/>
        </w:rPr>
        <w:t>may</w:t>
      </w:r>
      <w:r>
        <w:rPr>
          <w:color w:val="231F20"/>
          <w:spacing w:val="-6"/>
          <w:w w:val="90"/>
        </w:rPr>
        <w:t xml:space="preserve"> </w:t>
      </w:r>
      <w:r>
        <w:rPr>
          <w:color w:val="231F20"/>
          <w:w w:val="90"/>
        </w:rPr>
        <w:t>amplify</w:t>
      </w:r>
      <w:r>
        <w:rPr>
          <w:color w:val="231F20"/>
          <w:spacing w:val="-6"/>
          <w:w w:val="90"/>
        </w:rPr>
        <w:t xml:space="preserve"> </w:t>
      </w:r>
      <w:r>
        <w:rPr>
          <w:color w:val="231F20"/>
          <w:w w:val="90"/>
        </w:rPr>
        <w:t>any</w:t>
      </w:r>
      <w:r>
        <w:rPr>
          <w:color w:val="231F20"/>
          <w:spacing w:val="-6"/>
          <w:w w:val="90"/>
        </w:rPr>
        <w:t xml:space="preserve"> </w:t>
      </w:r>
      <w:r>
        <w:rPr>
          <w:color w:val="231F20"/>
          <w:w w:val="90"/>
        </w:rPr>
        <w:t>downturn</w:t>
      </w:r>
      <w:r>
        <w:rPr>
          <w:color w:val="231F20"/>
          <w:spacing w:val="-6"/>
          <w:w w:val="90"/>
        </w:rPr>
        <w:t xml:space="preserve"> </w:t>
      </w:r>
      <w:r>
        <w:rPr>
          <w:color w:val="231F20"/>
          <w:w w:val="90"/>
        </w:rPr>
        <w:t>in</w:t>
      </w:r>
      <w:r>
        <w:rPr>
          <w:color w:val="231F20"/>
          <w:spacing w:val="-6"/>
          <w:w w:val="90"/>
        </w:rPr>
        <w:t xml:space="preserve"> </w:t>
      </w:r>
      <w:r>
        <w:rPr>
          <w:color w:val="231F20"/>
          <w:w w:val="90"/>
        </w:rPr>
        <w:t>economic</w:t>
      </w:r>
      <w:r>
        <w:rPr>
          <w:color w:val="231F20"/>
          <w:spacing w:val="-6"/>
          <w:w w:val="90"/>
        </w:rPr>
        <w:t xml:space="preserve"> </w:t>
      </w:r>
      <w:r>
        <w:rPr>
          <w:color w:val="231F20"/>
          <w:w w:val="90"/>
        </w:rPr>
        <w:t>activity. Alternatively,</w:t>
      </w:r>
      <w:r>
        <w:rPr>
          <w:color w:val="231F20"/>
          <w:spacing w:val="-4"/>
          <w:w w:val="90"/>
        </w:rPr>
        <w:t xml:space="preserve"> </w:t>
      </w:r>
      <w:r>
        <w:rPr>
          <w:color w:val="231F20"/>
          <w:w w:val="90"/>
        </w:rPr>
        <w:t>if</w:t>
      </w:r>
      <w:r>
        <w:rPr>
          <w:color w:val="231F20"/>
          <w:spacing w:val="-4"/>
          <w:w w:val="90"/>
        </w:rPr>
        <w:t xml:space="preserve"> </w:t>
      </w:r>
      <w:r>
        <w:rPr>
          <w:color w:val="231F20"/>
          <w:w w:val="90"/>
        </w:rPr>
        <w:t>households</w:t>
      </w:r>
      <w:r>
        <w:rPr>
          <w:color w:val="231F20"/>
          <w:spacing w:val="-4"/>
          <w:w w:val="90"/>
        </w:rPr>
        <w:t xml:space="preserve"> </w:t>
      </w:r>
      <w:r>
        <w:rPr>
          <w:color w:val="231F20"/>
          <w:w w:val="90"/>
        </w:rPr>
        <w:t>default</w:t>
      </w:r>
      <w:r>
        <w:rPr>
          <w:color w:val="231F20"/>
          <w:spacing w:val="-4"/>
          <w:w w:val="90"/>
        </w:rPr>
        <w:t xml:space="preserve"> </w:t>
      </w:r>
      <w:r>
        <w:rPr>
          <w:color w:val="231F20"/>
          <w:w w:val="90"/>
        </w:rPr>
        <w:t>on</w:t>
      </w:r>
      <w:r>
        <w:rPr>
          <w:color w:val="231F20"/>
          <w:spacing w:val="-4"/>
          <w:w w:val="90"/>
        </w:rPr>
        <w:t xml:space="preserve"> </w:t>
      </w:r>
      <w:r>
        <w:rPr>
          <w:color w:val="231F20"/>
          <w:w w:val="90"/>
        </w:rPr>
        <w:t>their</w:t>
      </w:r>
      <w:r>
        <w:rPr>
          <w:color w:val="231F20"/>
          <w:spacing w:val="-4"/>
          <w:w w:val="90"/>
        </w:rPr>
        <w:t xml:space="preserve"> </w:t>
      </w:r>
      <w:r>
        <w:rPr>
          <w:color w:val="231F20"/>
          <w:w w:val="90"/>
        </w:rPr>
        <w:t>debts,</w:t>
      </w:r>
      <w:r>
        <w:rPr>
          <w:color w:val="231F20"/>
          <w:spacing w:val="-4"/>
          <w:w w:val="90"/>
        </w:rPr>
        <w:t xml:space="preserve"> </w:t>
      </w:r>
      <w:r>
        <w:rPr>
          <w:color w:val="231F20"/>
          <w:w w:val="90"/>
        </w:rPr>
        <w:t>this</w:t>
      </w:r>
      <w:r>
        <w:rPr>
          <w:color w:val="231F20"/>
          <w:spacing w:val="-4"/>
          <w:w w:val="90"/>
        </w:rPr>
        <w:t xml:space="preserve"> </w:t>
      </w:r>
      <w:r>
        <w:rPr>
          <w:color w:val="231F20"/>
          <w:w w:val="90"/>
        </w:rPr>
        <w:t>can test the resilience of lenders directly.</w:t>
      </w:r>
    </w:p>
    <w:p w14:paraId="5144849F" w14:textId="77777777" w:rsidR="00932646" w:rsidRDefault="009E75AE">
      <w:pPr>
        <w:pStyle w:val="BodyText"/>
        <w:spacing w:before="169" w:line="268" w:lineRule="auto"/>
        <w:ind w:left="85" w:right="536"/>
      </w:pPr>
      <w:r>
        <w:rPr>
          <w:color w:val="231F20"/>
          <w:w w:val="90"/>
        </w:rPr>
        <w:t xml:space="preserve">The increase in household indebtedness over the past </w:t>
      </w:r>
      <w:r>
        <w:rPr>
          <w:color w:val="231F20"/>
          <w:w w:val="85"/>
        </w:rPr>
        <w:t>three decades has been almost entirely driven by mortgage</w:t>
      </w:r>
    </w:p>
    <w:p w14:paraId="4CA09B02" w14:textId="77777777" w:rsidR="00932646" w:rsidRDefault="009E75AE">
      <w:pPr>
        <w:pStyle w:val="BodyText"/>
        <w:spacing w:line="268" w:lineRule="auto"/>
        <w:ind w:left="85" w:right="252"/>
      </w:pPr>
      <w:r>
        <w:rPr>
          <w:color w:val="231F20"/>
          <w:w w:val="90"/>
        </w:rPr>
        <w:t>debt,</w:t>
      </w:r>
      <w:r>
        <w:rPr>
          <w:color w:val="231F20"/>
          <w:spacing w:val="-9"/>
          <w:w w:val="90"/>
        </w:rPr>
        <w:t xml:space="preserve"> </w:t>
      </w:r>
      <w:r>
        <w:rPr>
          <w:color w:val="231F20"/>
          <w:w w:val="90"/>
        </w:rPr>
        <w:t>the</w:t>
      </w:r>
      <w:r>
        <w:rPr>
          <w:color w:val="231F20"/>
          <w:spacing w:val="-9"/>
          <w:w w:val="90"/>
        </w:rPr>
        <w:t xml:space="preserve"> </w:t>
      </w:r>
      <w:r>
        <w:rPr>
          <w:color w:val="231F20"/>
          <w:w w:val="90"/>
        </w:rPr>
        <w:t>outstanding</w:t>
      </w:r>
      <w:r>
        <w:rPr>
          <w:color w:val="231F20"/>
          <w:spacing w:val="-9"/>
          <w:w w:val="90"/>
        </w:rPr>
        <w:t xml:space="preserve"> </w:t>
      </w:r>
      <w:r>
        <w:rPr>
          <w:color w:val="231F20"/>
          <w:w w:val="90"/>
        </w:rPr>
        <w:t>stock</w:t>
      </w:r>
      <w:r>
        <w:rPr>
          <w:color w:val="231F20"/>
          <w:spacing w:val="-9"/>
          <w:w w:val="90"/>
        </w:rPr>
        <w:t xml:space="preserve"> </w:t>
      </w:r>
      <w:r>
        <w:rPr>
          <w:color w:val="231F20"/>
          <w:w w:val="90"/>
        </w:rPr>
        <w:t>of</w:t>
      </w:r>
      <w:r>
        <w:rPr>
          <w:color w:val="231F20"/>
          <w:spacing w:val="-9"/>
          <w:w w:val="90"/>
        </w:rPr>
        <w:t xml:space="preserve"> </w:t>
      </w:r>
      <w:r>
        <w:rPr>
          <w:color w:val="231F20"/>
          <w:w w:val="90"/>
        </w:rPr>
        <w:t>which</w:t>
      </w:r>
      <w:r>
        <w:rPr>
          <w:color w:val="231F20"/>
          <w:spacing w:val="-9"/>
          <w:w w:val="90"/>
        </w:rPr>
        <w:t xml:space="preserve"> </w:t>
      </w:r>
      <w:r>
        <w:rPr>
          <w:color w:val="231F20"/>
          <w:w w:val="90"/>
        </w:rPr>
        <w:t>has</w:t>
      </w:r>
      <w:r>
        <w:rPr>
          <w:color w:val="231F20"/>
          <w:spacing w:val="-9"/>
          <w:w w:val="90"/>
        </w:rPr>
        <w:t xml:space="preserve"> </w:t>
      </w:r>
      <w:r>
        <w:rPr>
          <w:color w:val="231F20"/>
          <w:w w:val="90"/>
        </w:rPr>
        <w:t>doubled</w:t>
      </w:r>
      <w:r>
        <w:rPr>
          <w:color w:val="231F20"/>
          <w:spacing w:val="-9"/>
          <w:w w:val="90"/>
        </w:rPr>
        <w:t xml:space="preserve"> </w:t>
      </w:r>
      <w:r>
        <w:rPr>
          <w:color w:val="231F20"/>
          <w:w w:val="90"/>
        </w:rPr>
        <w:t>from</w:t>
      </w:r>
      <w:r>
        <w:rPr>
          <w:color w:val="231F20"/>
          <w:spacing w:val="-9"/>
          <w:w w:val="90"/>
        </w:rPr>
        <w:t xml:space="preserve"> </w:t>
      </w:r>
      <w:r>
        <w:rPr>
          <w:color w:val="231F20"/>
          <w:w w:val="90"/>
        </w:rPr>
        <w:t>51%</w:t>
      </w:r>
      <w:r>
        <w:rPr>
          <w:color w:val="231F20"/>
          <w:spacing w:val="-9"/>
          <w:w w:val="90"/>
        </w:rPr>
        <w:t xml:space="preserve"> </w:t>
      </w:r>
      <w:r>
        <w:rPr>
          <w:color w:val="231F20"/>
          <w:w w:val="90"/>
        </w:rPr>
        <w:t xml:space="preserve">of </w:t>
      </w:r>
      <w:r>
        <w:rPr>
          <w:color w:val="231F20"/>
          <w:spacing w:val="-4"/>
        </w:rPr>
        <w:t>household</w:t>
      </w:r>
      <w:r>
        <w:rPr>
          <w:color w:val="231F20"/>
          <w:spacing w:val="-16"/>
        </w:rPr>
        <w:t xml:space="preserve"> </w:t>
      </w:r>
      <w:r>
        <w:rPr>
          <w:color w:val="231F20"/>
          <w:spacing w:val="-4"/>
        </w:rPr>
        <w:t>income</w:t>
      </w:r>
      <w:r>
        <w:rPr>
          <w:color w:val="231F20"/>
          <w:spacing w:val="-16"/>
        </w:rPr>
        <w:t xml:space="preserve"> </w:t>
      </w:r>
      <w:r>
        <w:rPr>
          <w:color w:val="231F20"/>
          <w:spacing w:val="-4"/>
        </w:rPr>
        <w:t>in</w:t>
      </w:r>
      <w:r>
        <w:rPr>
          <w:color w:val="231F20"/>
          <w:spacing w:val="-16"/>
        </w:rPr>
        <w:t xml:space="preserve"> </w:t>
      </w:r>
      <w:r>
        <w:rPr>
          <w:color w:val="231F20"/>
          <w:spacing w:val="-4"/>
        </w:rPr>
        <w:t>1987</w:t>
      </w:r>
      <w:r>
        <w:rPr>
          <w:color w:val="231F20"/>
          <w:spacing w:val="-16"/>
        </w:rPr>
        <w:t xml:space="preserve"> </w:t>
      </w:r>
      <w:r>
        <w:rPr>
          <w:color w:val="231F20"/>
          <w:spacing w:val="-4"/>
        </w:rPr>
        <w:t>to</w:t>
      </w:r>
      <w:r>
        <w:rPr>
          <w:color w:val="231F20"/>
          <w:spacing w:val="-16"/>
        </w:rPr>
        <w:t xml:space="preserve"> </w:t>
      </w:r>
      <w:r>
        <w:rPr>
          <w:color w:val="231F20"/>
          <w:spacing w:val="-4"/>
        </w:rPr>
        <w:t>102%</w:t>
      </w:r>
      <w:r>
        <w:rPr>
          <w:color w:val="231F20"/>
          <w:spacing w:val="-16"/>
        </w:rPr>
        <w:t xml:space="preserve"> </w:t>
      </w:r>
      <w:r>
        <w:rPr>
          <w:color w:val="231F20"/>
          <w:spacing w:val="-4"/>
        </w:rPr>
        <w:t>in</w:t>
      </w:r>
      <w:r>
        <w:rPr>
          <w:color w:val="231F20"/>
          <w:spacing w:val="-16"/>
        </w:rPr>
        <w:t xml:space="preserve"> </w:t>
      </w:r>
      <w:r>
        <w:rPr>
          <w:color w:val="231F20"/>
          <w:spacing w:val="-4"/>
        </w:rPr>
        <w:t>2016</w:t>
      </w:r>
      <w:r>
        <w:rPr>
          <w:color w:val="231F20"/>
          <w:spacing w:val="-16"/>
        </w:rPr>
        <w:t xml:space="preserve"> </w:t>
      </w:r>
      <w:r>
        <w:rPr>
          <w:color w:val="231F20"/>
          <w:spacing w:val="-4"/>
        </w:rPr>
        <w:t>Q2</w:t>
      </w:r>
      <w:r>
        <w:rPr>
          <w:color w:val="231F20"/>
          <w:spacing w:val="-16"/>
        </w:rPr>
        <w:t xml:space="preserve"> </w:t>
      </w:r>
      <w:r>
        <w:rPr>
          <w:color w:val="231F20"/>
          <w:spacing w:val="-4"/>
        </w:rPr>
        <w:t>(Chart</w:t>
      </w:r>
      <w:r>
        <w:rPr>
          <w:color w:val="231F20"/>
          <w:spacing w:val="-17"/>
        </w:rPr>
        <w:t xml:space="preserve"> </w:t>
      </w:r>
      <w:r>
        <w:rPr>
          <w:color w:val="231F20"/>
          <w:spacing w:val="-4"/>
        </w:rPr>
        <w:t xml:space="preserve">A.27). </w:t>
      </w:r>
      <w:r>
        <w:rPr>
          <w:color w:val="231F20"/>
          <w:w w:val="90"/>
        </w:rPr>
        <w:t xml:space="preserve">Over the same period, households’ non-mortgage debt has </w:t>
      </w:r>
      <w:r>
        <w:rPr>
          <w:color w:val="231F20"/>
          <w:spacing w:val="-6"/>
        </w:rPr>
        <w:t>been</w:t>
      </w:r>
      <w:r>
        <w:rPr>
          <w:color w:val="231F20"/>
          <w:spacing w:val="-11"/>
        </w:rPr>
        <w:t xml:space="preserve"> </w:t>
      </w:r>
      <w:r>
        <w:rPr>
          <w:color w:val="231F20"/>
          <w:spacing w:val="-6"/>
        </w:rPr>
        <w:t>broadly</w:t>
      </w:r>
      <w:r>
        <w:rPr>
          <w:color w:val="231F20"/>
          <w:spacing w:val="-11"/>
        </w:rPr>
        <w:t xml:space="preserve"> </w:t>
      </w:r>
      <w:r>
        <w:rPr>
          <w:color w:val="231F20"/>
          <w:spacing w:val="-6"/>
        </w:rPr>
        <w:t>flat,</w:t>
      </w:r>
      <w:r>
        <w:rPr>
          <w:color w:val="231F20"/>
          <w:spacing w:val="-11"/>
        </w:rPr>
        <w:t xml:space="preserve"> </w:t>
      </w:r>
      <w:r>
        <w:rPr>
          <w:color w:val="231F20"/>
          <w:spacing w:val="-6"/>
        </w:rPr>
        <w:t>at</w:t>
      </w:r>
      <w:r>
        <w:rPr>
          <w:color w:val="231F20"/>
          <w:spacing w:val="-11"/>
        </w:rPr>
        <w:t xml:space="preserve"> </w:t>
      </w:r>
      <w:r>
        <w:rPr>
          <w:color w:val="231F20"/>
          <w:spacing w:val="-6"/>
        </w:rPr>
        <w:t>around</w:t>
      </w:r>
      <w:r>
        <w:rPr>
          <w:color w:val="231F20"/>
          <w:spacing w:val="-11"/>
        </w:rPr>
        <w:t xml:space="preserve"> </w:t>
      </w:r>
      <w:r>
        <w:rPr>
          <w:color w:val="231F20"/>
          <w:spacing w:val="-6"/>
        </w:rPr>
        <w:t>30%</w:t>
      </w:r>
      <w:r>
        <w:rPr>
          <w:color w:val="231F20"/>
          <w:spacing w:val="-11"/>
        </w:rPr>
        <w:t xml:space="preserve"> </w:t>
      </w:r>
      <w:r>
        <w:rPr>
          <w:color w:val="231F20"/>
          <w:spacing w:val="-6"/>
        </w:rPr>
        <w:t>of</w:t>
      </w:r>
      <w:r>
        <w:rPr>
          <w:color w:val="231F20"/>
          <w:spacing w:val="-11"/>
        </w:rPr>
        <w:t xml:space="preserve"> </w:t>
      </w:r>
      <w:r>
        <w:rPr>
          <w:color w:val="231F20"/>
          <w:spacing w:val="-6"/>
        </w:rPr>
        <w:t>income.</w:t>
      </w:r>
    </w:p>
    <w:p w14:paraId="48676DFF" w14:textId="77777777" w:rsidR="00932646" w:rsidRDefault="009E75AE">
      <w:pPr>
        <w:spacing w:before="170"/>
        <w:ind w:left="85"/>
        <w:rPr>
          <w:i/>
          <w:sz w:val="20"/>
        </w:rPr>
      </w:pPr>
      <w:r>
        <w:rPr>
          <w:i/>
          <w:color w:val="751C66"/>
          <w:w w:val="85"/>
          <w:sz w:val="20"/>
        </w:rPr>
        <w:t>…and</w:t>
      </w:r>
      <w:r>
        <w:rPr>
          <w:i/>
          <w:color w:val="751C66"/>
          <w:spacing w:val="20"/>
          <w:sz w:val="20"/>
        </w:rPr>
        <w:t xml:space="preserve"> </w:t>
      </w:r>
      <w:r>
        <w:rPr>
          <w:i/>
          <w:color w:val="751C66"/>
          <w:w w:val="85"/>
          <w:sz w:val="20"/>
        </w:rPr>
        <w:t>total</w:t>
      </w:r>
      <w:r>
        <w:rPr>
          <w:i/>
          <w:color w:val="751C66"/>
          <w:spacing w:val="21"/>
          <w:sz w:val="20"/>
        </w:rPr>
        <w:t xml:space="preserve"> </w:t>
      </w:r>
      <w:r>
        <w:rPr>
          <w:i/>
          <w:color w:val="751C66"/>
          <w:w w:val="85"/>
          <w:sz w:val="20"/>
        </w:rPr>
        <w:t>lending</w:t>
      </w:r>
      <w:r>
        <w:rPr>
          <w:i/>
          <w:color w:val="751C66"/>
          <w:spacing w:val="21"/>
          <w:sz w:val="20"/>
        </w:rPr>
        <w:t xml:space="preserve"> </w:t>
      </w:r>
      <w:r>
        <w:rPr>
          <w:i/>
          <w:color w:val="751C66"/>
          <w:w w:val="85"/>
          <w:sz w:val="20"/>
        </w:rPr>
        <w:t>to</w:t>
      </w:r>
      <w:r>
        <w:rPr>
          <w:i/>
          <w:color w:val="751C66"/>
          <w:spacing w:val="20"/>
          <w:sz w:val="20"/>
        </w:rPr>
        <w:t xml:space="preserve"> </w:t>
      </w:r>
      <w:r>
        <w:rPr>
          <w:i/>
          <w:color w:val="751C66"/>
          <w:w w:val="85"/>
          <w:sz w:val="20"/>
        </w:rPr>
        <w:t>households</w:t>
      </w:r>
      <w:r>
        <w:rPr>
          <w:i/>
          <w:color w:val="751C66"/>
          <w:spacing w:val="21"/>
          <w:sz w:val="20"/>
        </w:rPr>
        <w:t xml:space="preserve"> </w:t>
      </w:r>
      <w:r>
        <w:rPr>
          <w:i/>
          <w:color w:val="751C66"/>
          <w:w w:val="85"/>
          <w:sz w:val="20"/>
        </w:rPr>
        <w:t>has</w:t>
      </w:r>
      <w:r>
        <w:rPr>
          <w:i/>
          <w:color w:val="751C66"/>
          <w:spacing w:val="21"/>
          <w:sz w:val="20"/>
        </w:rPr>
        <w:t xml:space="preserve"> </w:t>
      </w:r>
      <w:r>
        <w:rPr>
          <w:i/>
          <w:color w:val="751C66"/>
          <w:w w:val="85"/>
          <w:sz w:val="20"/>
        </w:rPr>
        <w:t>been</w:t>
      </w:r>
      <w:r>
        <w:rPr>
          <w:i/>
          <w:color w:val="751C66"/>
          <w:spacing w:val="20"/>
          <w:sz w:val="20"/>
        </w:rPr>
        <w:t xml:space="preserve"> </w:t>
      </w:r>
      <w:r>
        <w:rPr>
          <w:i/>
          <w:color w:val="751C66"/>
          <w:spacing w:val="-2"/>
          <w:w w:val="85"/>
          <w:sz w:val="20"/>
        </w:rPr>
        <w:t>increasing…</w:t>
      </w:r>
    </w:p>
    <w:p w14:paraId="42F3BA69" w14:textId="77777777" w:rsidR="00932646" w:rsidRDefault="009E75AE">
      <w:pPr>
        <w:pStyle w:val="BodyText"/>
        <w:spacing w:before="27" w:line="268" w:lineRule="auto"/>
        <w:ind w:left="85" w:right="695"/>
      </w:pPr>
      <w:r>
        <w:rPr>
          <w:color w:val="231F20"/>
          <w:spacing w:val="-4"/>
        </w:rPr>
        <w:t>Total</w:t>
      </w:r>
      <w:r>
        <w:rPr>
          <w:color w:val="231F20"/>
          <w:spacing w:val="-16"/>
        </w:rPr>
        <w:t xml:space="preserve"> </w:t>
      </w:r>
      <w:r>
        <w:rPr>
          <w:color w:val="231F20"/>
          <w:spacing w:val="-4"/>
        </w:rPr>
        <w:t>lending</w:t>
      </w:r>
      <w:r>
        <w:rPr>
          <w:color w:val="231F20"/>
          <w:spacing w:val="-16"/>
        </w:rPr>
        <w:t xml:space="preserve"> </w:t>
      </w:r>
      <w:r>
        <w:rPr>
          <w:color w:val="231F20"/>
          <w:spacing w:val="-4"/>
        </w:rPr>
        <w:t>to</w:t>
      </w:r>
      <w:r>
        <w:rPr>
          <w:color w:val="231F20"/>
          <w:spacing w:val="-16"/>
        </w:rPr>
        <w:t xml:space="preserve"> </w:t>
      </w:r>
      <w:r>
        <w:rPr>
          <w:color w:val="231F20"/>
          <w:spacing w:val="-4"/>
        </w:rPr>
        <w:t>households</w:t>
      </w:r>
      <w:r>
        <w:rPr>
          <w:color w:val="231F20"/>
          <w:spacing w:val="-16"/>
        </w:rPr>
        <w:t xml:space="preserve"> </w:t>
      </w:r>
      <w:r>
        <w:rPr>
          <w:color w:val="231F20"/>
          <w:spacing w:val="-4"/>
        </w:rPr>
        <w:t>grew</w:t>
      </w:r>
      <w:r>
        <w:rPr>
          <w:color w:val="231F20"/>
          <w:spacing w:val="-16"/>
        </w:rPr>
        <w:t xml:space="preserve"> </w:t>
      </w:r>
      <w:r>
        <w:rPr>
          <w:color w:val="231F20"/>
          <w:spacing w:val="-4"/>
        </w:rPr>
        <w:t>by</w:t>
      </w:r>
      <w:r>
        <w:rPr>
          <w:color w:val="231F20"/>
          <w:spacing w:val="-16"/>
        </w:rPr>
        <w:t xml:space="preserve"> </w:t>
      </w:r>
      <w:r>
        <w:rPr>
          <w:color w:val="231F20"/>
          <w:spacing w:val="-4"/>
        </w:rPr>
        <w:t>4.1%</w:t>
      </w:r>
      <w:r>
        <w:rPr>
          <w:color w:val="231F20"/>
          <w:spacing w:val="-16"/>
        </w:rPr>
        <w:t xml:space="preserve"> </w:t>
      </w:r>
      <w:r>
        <w:rPr>
          <w:color w:val="231F20"/>
          <w:spacing w:val="-4"/>
        </w:rPr>
        <w:t>in</w:t>
      </w:r>
      <w:r>
        <w:rPr>
          <w:color w:val="231F20"/>
          <w:spacing w:val="-16"/>
        </w:rPr>
        <w:t xml:space="preserve"> </w:t>
      </w:r>
      <w:r>
        <w:rPr>
          <w:color w:val="231F20"/>
          <w:spacing w:val="-4"/>
        </w:rPr>
        <w:t xml:space="preserve">the </w:t>
      </w:r>
      <w:r>
        <w:rPr>
          <w:color w:val="231F20"/>
          <w:w w:val="90"/>
        </w:rPr>
        <w:t>twelve</w:t>
      </w:r>
      <w:r>
        <w:rPr>
          <w:color w:val="231F20"/>
          <w:spacing w:val="-10"/>
          <w:w w:val="90"/>
        </w:rPr>
        <w:t xml:space="preserve"> </w:t>
      </w:r>
      <w:r>
        <w:rPr>
          <w:color w:val="231F20"/>
          <w:w w:val="90"/>
        </w:rPr>
        <w:t>months</w:t>
      </w:r>
      <w:r>
        <w:rPr>
          <w:color w:val="231F20"/>
          <w:spacing w:val="-10"/>
          <w:w w:val="90"/>
        </w:rPr>
        <w:t xml:space="preserve"> </w:t>
      </w:r>
      <w:r>
        <w:rPr>
          <w:color w:val="231F20"/>
          <w:w w:val="90"/>
        </w:rPr>
        <w:t>to</w:t>
      </w:r>
      <w:r>
        <w:rPr>
          <w:color w:val="231F20"/>
          <w:spacing w:val="-10"/>
          <w:w w:val="90"/>
        </w:rPr>
        <w:t xml:space="preserve"> </w:t>
      </w:r>
      <w:r>
        <w:rPr>
          <w:color w:val="231F20"/>
          <w:w w:val="90"/>
        </w:rPr>
        <w:t>September</w:t>
      </w:r>
      <w:r>
        <w:rPr>
          <w:color w:val="231F20"/>
          <w:spacing w:val="-10"/>
          <w:w w:val="90"/>
        </w:rPr>
        <w:t xml:space="preserve"> </w:t>
      </w:r>
      <w:r>
        <w:rPr>
          <w:color w:val="231F20"/>
          <w:w w:val="90"/>
        </w:rPr>
        <w:t>2016,</w:t>
      </w:r>
      <w:r>
        <w:rPr>
          <w:color w:val="231F20"/>
          <w:spacing w:val="-10"/>
          <w:w w:val="90"/>
        </w:rPr>
        <w:t xml:space="preserve"> </w:t>
      </w:r>
      <w:r>
        <w:rPr>
          <w:color w:val="231F20"/>
          <w:w w:val="90"/>
        </w:rPr>
        <w:t>close</w:t>
      </w:r>
      <w:r>
        <w:rPr>
          <w:color w:val="231F20"/>
          <w:spacing w:val="-10"/>
          <w:w w:val="90"/>
        </w:rPr>
        <w:t xml:space="preserve"> </w:t>
      </w:r>
      <w:r>
        <w:rPr>
          <w:color w:val="231F20"/>
          <w:w w:val="90"/>
        </w:rPr>
        <w:t>to</w:t>
      </w:r>
      <w:r>
        <w:rPr>
          <w:color w:val="231F20"/>
          <w:spacing w:val="-10"/>
          <w:w w:val="90"/>
        </w:rPr>
        <w:t xml:space="preserve"> </w:t>
      </w:r>
      <w:r>
        <w:rPr>
          <w:color w:val="231F20"/>
          <w:w w:val="90"/>
        </w:rPr>
        <w:t>the</w:t>
      </w:r>
      <w:r>
        <w:rPr>
          <w:color w:val="231F20"/>
          <w:spacing w:val="-10"/>
          <w:w w:val="90"/>
        </w:rPr>
        <w:t xml:space="preserve"> </w:t>
      </w:r>
      <w:r>
        <w:rPr>
          <w:color w:val="231F20"/>
          <w:w w:val="90"/>
        </w:rPr>
        <w:t xml:space="preserve">fastest </w:t>
      </w:r>
      <w:r>
        <w:rPr>
          <w:color w:val="231F20"/>
          <w:w w:val="85"/>
        </w:rPr>
        <w:t>growth</w:t>
      </w:r>
      <w:r>
        <w:rPr>
          <w:color w:val="231F20"/>
          <w:spacing w:val="-8"/>
        </w:rPr>
        <w:t xml:space="preserve"> </w:t>
      </w:r>
      <w:r>
        <w:rPr>
          <w:color w:val="231F20"/>
          <w:w w:val="85"/>
        </w:rPr>
        <w:t>rate</w:t>
      </w:r>
      <w:r>
        <w:rPr>
          <w:color w:val="231F20"/>
          <w:spacing w:val="-7"/>
        </w:rPr>
        <w:t xml:space="preserve"> </w:t>
      </w:r>
      <w:r>
        <w:rPr>
          <w:color w:val="231F20"/>
          <w:w w:val="85"/>
        </w:rPr>
        <w:t>since</w:t>
      </w:r>
      <w:r>
        <w:rPr>
          <w:color w:val="231F20"/>
          <w:spacing w:val="-7"/>
        </w:rPr>
        <w:t xml:space="preserve"> </w:t>
      </w:r>
      <w:r>
        <w:rPr>
          <w:color w:val="231F20"/>
          <w:w w:val="85"/>
        </w:rPr>
        <w:t>the</w:t>
      </w:r>
      <w:r>
        <w:rPr>
          <w:color w:val="231F20"/>
          <w:spacing w:val="-7"/>
        </w:rPr>
        <w:t xml:space="preserve"> </w:t>
      </w:r>
      <w:r>
        <w:rPr>
          <w:color w:val="231F20"/>
          <w:w w:val="85"/>
        </w:rPr>
        <w:t>global</w:t>
      </w:r>
      <w:r>
        <w:rPr>
          <w:color w:val="231F20"/>
          <w:spacing w:val="-8"/>
        </w:rPr>
        <w:t xml:space="preserve"> </w:t>
      </w:r>
      <w:r>
        <w:rPr>
          <w:color w:val="231F20"/>
          <w:w w:val="85"/>
        </w:rPr>
        <w:t>financial</w:t>
      </w:r>
      <w:r>
        <w:rPr>
          <w:color w:val="231F20"/>
          <w:spacing w:val="-7"/>
        </w:rPr>
        <w:t xml:space="preserve"> </w:t>
      </w:r>
      <w:r>
        <w:rPr>
          <w:color w:val="231F20"/>
          <w:w w:val="85"/>
        </w:rPr>
        <w:t>crisis.</w:t>
      </w:r>
      <w:r>
        <w:rPr>
          <w:color w:val="231F20"/>
          <w:spacing w:val="47"/>
        </w:rPr>
        <w:t xml:space="preserve"> </w:t>
      </w:r>
      <w:r>
        <w:rPr>
          <w:color w:val="231F20"/>
          <w:w w:val="85"/>
        </w:rPr>
        <w:t>The</w:t>
      </w:r>
      <w:r>
        <w:rPr>
          <w:color w:val="231F20"/>
          <w:spacing w:val="-8"/>
        </w:rPr>
        <w:t xml:space="preserve"> </w:t>
      </w:r>
      <w:r>
        <w:rPr>
          <w:color w:val="231F20"/>
          <w:spacing w:val="-2"/>
          <w:w w:val="85"/>
        </w:rPr>
        <w:t>annual</w:t>
      </w:r>
    </w:p>
    <w:p w14:paraId="1B4321C4" w14:textId="77777777" w:rsidR="00932646" w:rsidRDefault="009E75AE">
      <w:pPr>
        <w:pStyle w:val="BodyText"/>
        <w:spacing w:line="268" w:lineRule="auto"/>
        <w:ind w:left="85" w:right="252"/>
        <w:jc w:val="both"/>
      </w:pPr>
      <w:r>
        <w:rPr>
          <w:color w:val="231F20"/>
          <w:w w:val="90"/>
        </w:rPr>
        <w:t>growth</w:t>
      </w:r>
      <w:r>
        <w:rPr>
          <w:color w:val="231F20"/>
          <w:spacing w:val="-10"/>
          <w:w w:val="90"/>
        </w:rPr>
        <w:t xml:space="preserve"> </w:t>
      </w:r>
      <w:r>
        <w:rPr>
          <w:color w:val="231F20"/>
          <w:w w:val="90"/>
        </w:rPr>
        <w:t>rate</w:t>
      </w:r>
      <w:r>
        <w:rPr>
          <w:color w:val="231F20"/>
          <w:spacing w:val="-9"/>
          <w:w w:val="90"/>
        </w:rPr>
        <w:t xml:space="preserve"> </w:t>
      </w:r>
      <w:r>
        <w:rPr>
          <w:color w:val="231F20"/>
          <w:w w:val="90"/>
        </w:rPr>
        <w:t>of</w:t>
      </w:r>
      <w:r>
        <w:rPr>
          <w:color w:val="231F20"/>
          <w:spacing w:val="-9"/>
          <w:w w:val="90"/>
        </w:rPr>
        <w:t xml:space="preserve"> </w:t>
      </w:r>
      <w:r>
        <w:rPr>
          <w:color w:val="231F20"/>
          <w:w w:val="90"/>
        </w:rPr>
        <w:t>mortgage</w:t>
      </w:r>
      <w:r>
        <w:rPr>
          <w:color w:val="231F20"/>
          <w:spacing w:val="-9"/>
          <w:w w:val="90"/>
        </w:rPr>
        <w:t xml:space="preserve"> </w:t>
      </w:r>
      <w:r>
        <w:rPr>
          <w:color w:val="231F20"/>
          <w:w w:val="90"/>
        </w:rPr>
        <w:t>lending</w:t>
      </w:r>
      <w:r>
        <w:rPr>
          <w:color w:val="231F20"/>
          <w:spacing w:val="-9"/>
          <w:w w:val="90"/>
        </w:rPr>
        <w:t xml:space="preserve"> </w:t>
      </w:r>
      <w:r>
        <w:rPr>
          <w:color w:val="231F20"/>
          <w:w w:val="90"/>
        </w:rPr>
        <w:t>was</w:t>
      </w:r>
      <w:r>
        <w:rPr>
          <w:color w:val="231F20"/>
          <w:spacing w:val="-9"/>
          <w:w w:val="90"/>
        </w:rPr>
        <w:t xml:space="preserve"> </w:t>
      </w:r>
      <w:r>
        <w:rPr>
          <w:color w:val="231F20"/>
          <w:w w:val="90"/>
        </w:rPr>
        <w:t>3.2%</w:t>
      </w:r>
      <w:r>
        <w:rPr>
          <w:color w:val="231F20"/>
          <w:spacing w:val="-9"/>
          <w:w w:val="90"/>
        </w:rPr>
        <w:t xml:space="preserve"> </w:t>
      </w:r>
      <w:r>
        <w:rPr>
          <w:color w:val="231F20"/>
          <w:w w:val="90"/>
        </w:rPr>
        <w:t>in</w:t>
      </w:r>
      <w:r>
        <w:rPr>
          <w:color w:val="231F20"/>
          <w:spacing w:val="-9"/>
          <w:w w:val="90"/>
        </w:rPr>
        <w:t xml:space="preserve"> </w:t>
      </w:r>
      <w:r>
        <w:rPr>
          <w:color w:val="231F20"/>
          <w:w w:val="90"/>
        </w:rPr>
        <w:t>the</w:t>
      </w:r>
      <w:r>
        <w:rPr>
          <w:color w:val="231F20"/>
          <w:spacing w:val="-9"/>
          <w:w w:val="90"/>
        </w:rPr>
        <w:t xml:space="preserve"> </w:t>
      </w:r>
      <w:r>
        <w:rPr>
          <w:color w:val="231F20"/>
          <w:w w:val="90"/>
        </w:rPr>
        <w:t>same</w:t>
      </w:r>
      <w:r>
        <w:rPr>
          <w:color w:val="231F20"/>
          <w:spacing w:val="-9"/>
          <w:w w:val="90"/>
        </w:rPr>
        <w:t xml:space="preserve"> </w:t>
      </w:r>
      <w:r>
        <w:rPr>
          <w:color w:val="231F20"/>
          <w:w w:val="90"/>
        </w:rPr>
        <w:t xml:space="preserve">period. </w:t>
      </w:r>
      <w:r>
        <w:rPr>
          <w:color w:val="231F20"/>
          <w:w w:val="85"/>
        </w:rPr>
        <w:t xml:space="preserve">This was slightly below its level earlier in 2016 but higher than </w:t>
      </w:r>
      <w:r>
        <w:rPr>
          <w:color w:val="231F20"/>
          <w:spacing w:val="-4"/>
        </w:rPr>
        <w:t>at</w:t>
      </w:r>
      <w:r>
        <w:rPr>
          <w:color w:val="231F20"/>
          <w:spacing w:val="-16"/>
        </w:rPr>
        <w:t xml:space="preserve"> </w:t>
      </w:r>
      <w:r>
        <w:rPr>
          <w:color w:val="231F20"/>
          <w:spacing w:val="-4"/>
        </w:rPr>
        <w:t>any</w:t>
      </w:r>
      <w:r>
        <w:rPr>
          <w:color w:val="231F20"/>
          <w:spacing w:val="-16"/>
        </w:rPr>
        <w:t xml:space="preserve"> </w:t>
      </w:r>
      <w:r>
        <w:rPr>
          <w:color w:val="231F20"/>
          <w:spacing w:val="-4"/>
        </w:rPr>
        <w:t>other</w:t>
      </w:r>
      <w:r>
        <w:rPr>
          <w:color w:val="231F20"/>
          <w:spacing w:val="-16"/>
        </w:rPr>
        <w:t xml:space="preserve"> </w:t>
      </w:r>
      <w:r>
        <w:rPr>
          <w:color w:val="231F20"/>
          <w:spacing w:val="-4"/>
        </w:rPr>
        <w:t>time</w:t>
      </w:r>
      <w:r>
        <w:rPr>
          <w:color w:val="231F20"/>
          <w:spacing w:val="-16"/>
        </w:rPr>
        <w:t xml:space="preserve"> </w:t>
      </w:r>
      <w:r>
        <w:rPr>
          <w:color w:val="231F20"/>
          <w:spacing w:val="-4"/>
        </w:rPr>
        <w:t>since</w:t>
      </w:r>
      <w:r>
        <w:rPr>
          <w:color w:val="231F20"/>
          <w:spacing w:val="-16"/>
        </w:rPr>
        <w:t xml:space="preserve"> </w:t>
      </w:r>
      <w:r>
        <w:rPr>
          <w:color w:val="231F20"/>
          <w:spacing w:val="-4"/>
        </w:rPr>
        <w:t>the</w:t>
      </w:r>
      <w:r>
        <w:rPr>
          <w:color w:val="231F20"/>
          <w:spacing w:val="-16"/>
        </w:rPr>
        <w:t xml:space="preserve"> </w:t>
      </w:r>
      <w:r>
        <w:rPr>
          <w:color w:val="231F20"/>
          <w:spacing w:val="-4"/>
        </w:rPr>
        <w:t>end</w:t>
      </w:r>
      <w:r>
        <w:rPr>
          <w:color w:val="231F20"/>
          <w:spacing w:val="-16"/>
        </w:rPr>
        <w:t xml:space="preserve"> </w:t>
      </w:r>
      <w:r>
        <w:rPr>
          <w:color w:val="231F20"/>
          <w:spacing w:val="-4"/>
        </w:rPr>
        <w:t>of</w:t>
      </w:r>
      <w:r>
        <w:rPr>
          <w:color w:val="231F20"/>
          <w:spacing w:val="-16"/>
        </w:rPr>
        <w:t xml:space="preserve"> </w:t>
      </w:r>
      <w:r>
        <w:rPr>
          <w:color w:val="231F20"/>
          <w:spacing w:val="-4"/>
        </w:rPr>
        <w:t>2008.</w:t>
      </w:r>
    </w:p>
    <w:p w14:paraId="79732AF3" w14:textId="77777777" w:rsidR="00932646" w:rsidRDefault="009E75AE">
      <w:pPr>
        <w:pStyle w:val="BodyText"/>
        <w:spacing w:before="170" w:line="268" w:lineRule="auto"/>
        <w:ind w:left="85" w:right="292"/>
      </w:pPr>
      <w:r>
        <w:rPr>
          <w:color w:val="231F20"/>
          <w:spacing w:val="-6"/>
        </w:rPr>
        <w:t>Consumer</w:t>
      </w:r>
      <w:r>
        <w:rPr>
          <w:color w:val="231F20"/>
          <w:spacing w:val="-13"/>
        </w:rPr>
        <w:t xml:space="preserve"> </w:t>
      </w:r>
      <w:r>
        <w:rPr>
          <w:color w:val="231F20"/>
          <w:spacing w:val="-6"/>
        </w:rPr>
        <w:t>credit</w:t>
      </w:r>
      <w:r>
        <w:rPr>
          <w:color w:val="231F20"/>
          <w:spacing w:val="-13"/>
        </w:rPr>
        <w:t xml:space="preserve"> </w:t>
      </w:r>
      <w:r>
        <w:rPr>
          <w:color w:val="231F20"/>
          <w:spacing w:val="-6"/>
        </w:rPr>
        <w:t>represents</w:t>
      </w:r>
      <w:r>
        <w:rPr>
          <w:color w:val="231F20"/>
          <w:spacing w:val="-13"/>
        </w:rPr>
        <w:t xml:space="preserve"> </w:t>
      </w:r>
      <w:r>
        <w:rPr>
          <w:color w:val="231F20"/>
          <w:spacing w:val="-6"/>
        </w:rPr>
        <w:t>13%</w:t>
      </w:r>
      <w:r>
        <w:rPr>
          <w:color w:val="231F20"/>
          <w:spacing w:val="-13"/>
        </w:rPr>
        <w:t xml:space="preserve"> </w:t>
      </w:r>
      <w:r>
        <w:rPr>
          <w:color w:val="231F20"/>
          <w:spacing w:val="-6"/>
        </w:rPr>
        <w:t>of</w:t>
      </w:r>
      <w:r>
        <w:rPr>
          <w:color w:val="231F20"/>
          <w:spacing w:val="-13"/>
        </w:rPr>
        <w:t xml:space="preserve"> </w:t>
      </w:r>
      <w:r>
        <w:rPr>
          <w:color w:val="231F20"/>
          <w:spacing w:val="-6"/>
        </w:rPr>
        <w:t>the</w:t>
      </w:r>
      <w:r>
        <w:rPr>
          <w:color w:val="231F20"/>
          <w:spacing w:val="-13"/>
        </w:rPr>
        <w:t xml:space="preserve"> </w:t>
      </w:r>
      <w:r>
        <w:rPr>
          <w:color w:val="231F20"/>
          <w:spacing w:val="-6"/>
        </w:rPr>
        <w:t>stock</w:t>
      </w:r>
      <w:r>
        <w:rPr>
          <w:color w:val="231F20"/>
          <w:spacing w:val="-13"/>
        </w:rPr>
        <w:t xml:space="preserve"> </w:t>
      </w:r>
      <w:r>
        <w:rPr>
          <w:color w:val="231F20"/>
          <w:spacing w:val="-6"/>
        </w:rPr>
        <w:t>of</w:t>
      </w:r>
      <w:r>
        <w:rPr>
          <w:color w:val="231F20"/>
          <w:spacing w:val="-13"/>
        </w:rPr>
        <w:t xml:space="preserve"> </w:t>
      </w:r>
      <w:r>
        <w:rPr>
          <w:color w:val="231F20"/>
          <w:spacing w:val="-6"/>
        </w:rPr>
        <w:t xml:space="preserve">household </w:t>
      </w:r>
      <w:r>
        <w:rPr>
          <w:color w:val="231F20"/>
          <w:w w:val="90"/>
        </w:rPr>
        <w:t>debt</w:t>
      </w:r>
      <w:r>
        <w:rPr>
          <w:color w:val="231F20"/>
          <w:spacing w:val="-3"/>
          <w:w w:val="90"/>
        </w:rPr>
        <w:t xml:space="preserve"> </w:t>
      </w:r>
      <w:r>
        <w:rPr>
          <w:color w:val="231F20"/>
          <w:w w:val="90"/>
        </w:rPr>
        <w:t>and</w:t>
      </w:r>
      <w:r>
        <w:rPr>
          <w:color w:val="231F20"/>
          <w:spacing w:val="-3"/>
          <w:w w:val="90"/>
        </w:rPr>
        <w:t xml:space="preserve"> </w:t>
      </w:r>
      <w:r>
        <w:rPr>
          <w:color w:val="231F20"/>
          <w:w w:val="90"/>
        </w:rPr>
        <w:t>has</w:t>
      </w:r>
      <w:r>
        <w:rPr>
          <w:color w:val="231F20"/>
          <w:spacing w:val="-3"/>
          <w:w w:val="90"/>
        </w:rPr>
        <w:t xml:space="preserve"> </w:t>
      </w:r>
      <w:r>
        <w:rPr>
          <w:color w:val="231F20"/>
          <w:w w:val="90"/>
        </w:rPr>
        <w:t>expanded</w:t>
      </w:r>
      <w:r>
        <w:rPr>
          <w:color w:val="231F20"/>
          <w:spacing w:val="-3"/>
          <w:w w:val="90"/>
        </w:rPr>
        <w:t xml:space="preserve"> </w:t>
      </w:r>
      <w:r>
        <w:rPr>
          <w:color w:val="231F20"/>
          <w:w w:val="90"/>
        </w:rPr>
        <w:t>rapidly</w:t>
      </w:r>
      <w:r>
        <w:rPr>
          <w:color w:val="231F20"/>
          <w:spacing w:val="-3"/>
          <w:w w:val="90"/>
        </w:rPr>
        <w:t xml:space="preserve"> </w:t>
      </w:r>
      <w:r>
        <w:rPr>
          <w:color w:val="231F20"/>
          <w:w w:val="90"/>
        </w:rPr>
        <w:t>in</w:t>
      </w:r>
      <w:r>
        <w:rPr>
          <w:color w:val="231F20"/>
          <w:spacing w:val="-3"/>
          <w:w w:val="90"/>
        </w:rPr>
        <w:t xml:space="preserve"> </w:t>
      </w:r>
      <w:r>
        <w:rPr>
          <w:color w:val="231F20"/>
          <w:w w:val="90"/>
        </w:rPr>
        <w:t>recent</w:t>
      </w:r>
      <w:r>
        <w:rPr>
          <w:color w:val="231F20"/>
          <w:spacing w:val="-3"/>
          <w:w w:val="90"/>
        </w:rPr>
        <w:t xml:space="preserve"> </w:t>
      </w:r>
      <w:r>
        <w:rPr>
          <w:color w:val="231F20"/>
          <w:w w:val="90"/>
        </w:rPr>
        <w:t>years,</w:t>
      </w:r>
      <w:r>
        <w:rPr>
          <w:color w:val="231F20"/>
          <w:spacing w:val="-3"/>
          <w:w w:val="90"/>
        </w:rPr>
        <w:t xml:space="preserve"> </w:t>
      </w:r>
      <w:r>
        <w:rPr>
          <w:color w:val="231F20"/>
          <w:w w:val="90"/>
        </w:rPr>
        <w:t>reaching</w:t>
      </w:r>
      <w:r>
        <w:rPr>
          <w:color w:val="231F20"/>
          <w:spacing w:val="-3"/>
          <w:w w:val="90"/>
        </w:rPr>
        <w:t xml:space="preserve"> </w:t>
      </w:r>
      <w:r>
        <w:rPr>
          <w:color w:val="231F20"/>
          <w:w w:val="90"/>
        </w:rPr>
        <w:t xml:space="preserve">an </w:t>
      </w:r>
      <w:r>
        <w:rPr>
          <w:color w:val="231F20"/>
          <w:spacing w:val="-6"/>
        </w:rPr>
        <w:t>annual</w:t>
      </w:r>
      <w:r>
        <w:rPr>
          <w:color w:val="231F20"/>
          <w:spacing w:val="-12"/>
        </w:rPr>
        <w:t xml:space="preserve"> </w:t>
      </w:r>
      <w:r>
        <w:rPr>
          <w:color w:val="231F20"/>
          <w:spacing w:val="-6"/>
        </w:rPr>
        <w:t>growth</w:t>
      </w:r>
      <w:r>
        <w:rPr>
          <w:color w:val="231F20"/>
          <w:spacing w:val="-12"/>
        </w:rPr>
        <w:t xml:space="preserve"> </w:t>
      </w:r>
      <w:r>
        <w:rPr>
          <w:color w:val="231F20"/>
          <w:spacing w:val="-6"/>
        </w:rPr>
        <w:t>rate</w:t>
      </w:r>
      <w:r>
        <w:rPr>
          <w:color w:val="231F20"/>
          <w:spacing w:val="-12"/>
        </w:rPr>
        <w:t xml:space="preserve"> </w:t>
      </w:r>
      <w:r>
        <w:rPr>
          <w:color w:val="231F20"/>
          <w:spacing w:val="-6"/>
        </w:rPr>
        <w:t>of</w:t>
      </w:r>
      <w:r>
        <w:rPr>
          <w:color w:val="231F20"/>
          <w:spacing w:val="-12"/>
        </w:rPr>
        <w:t xml:space="preserve"> </w:t>
      </w:r>
      <w:r>
        <w:rPr>
          <w:color w:val="231F20"/>
          <w:spacing w:val="-6"/>
        </w:rPr>
        <w:t>10.2%</w:t>
      </w:r>
      <w:r>
        <w:rPr>
          <w:color w:val="231F20"/>
          <w:spacing w:val="-12"/>
        </w:rPr>
        <w:t xml:space="preserve"> </w:t>
      </w:r>
      <w:r>
        <w:rPr>
          <w:color w:val="231F20"/>
          <w:spacing w:val="-6"/>
        </w:rPr>
        <w:t>in</w:t>
      </w:r>
      <w:r>
        <w:rPr>
          <w:color w:val="231F20"/>
          <w:spacing w:val="-12"/>
        </w:rPr>
        <w:t xml:space="preserve"> </w:t>
      </w:r>
      <w:r>
        <w:rPr>
          <w:color w:val="231F20"/>
          <w:spacing w:val="-6"/>
        </w:rPr>
        <w:t>the</w:t>
      </w:r>
      <w:r>
        <w:rPr>
          <w:color w:val="231F20"/>
          <w:spacing w:val="-12"/>
        </w:rPr>
        <w:t xml:space="preserve"> </w:t>
      </w:r>
      <w:r>
        <w:rPr>
          <w:color w:val="231F20"/>
          <w:spacing w:val="-6"/>
        </w:rPr>
        <w:t>twelve</w:t>
      </w:r>
      <w:r>
        <w:rPr>
          <w:color w:val="231F20"/>
          <w:spacing w:val="-12"/>
        </w:rPr>
        <w:t xml:space="preserve"> </w:t>
      </w:r>
      <w:r>
        <w:rPr>
          <w:color w:val="231F20"/>
          <w:spacing w:val="-6"/>
        </w:rPr>
        <w:t>months</w:t>
      </w:r>
      <w:r>
        <w:rPr>
          <w:color w:val="231F20"/>
          <w:spacing w:val="-12"/>
        </w:rPr>
        <w:t xml:space="preserve"> </w:t>
      </w:r>
      <w:r>
        <w:rPr>
          <w:color w:val="231F20"/>
          <w:spacing w:val="-6"/>
        </w:rPr>
        <w:t>to September</w:t>
      </w:r>
      <w:r>
        <w:rPr>
          <w:color w:val="231F20"/>
          <w:spacing w:val="-16"/>
        </w:rPr>
        <w:t xml:space="preserve"> </w:t>
      </w:r>
      <w:r>
        <w:rPr>
          <w:color w:val="231F20"/>
          <w:spacing w:val="-6"/>
        </w:rPr>
        <w:t>2016</w:t>
      </w:r>
      <w:r>
        <w:rPr>
          <w:color w:val="231F20"/>
          <w:spacing w:val="-16"/>
        </w:rPr>
        <w:t xml:space="preserve"> </w:t>
      </w:r>
      <w:r>
        <w:rPr>
          <w:color w:val="231F20"/>
          <w:spacing w:val="-6"/>
        </w:rPr>
        <w:t>(Chart</w:t>
      </w:r>
      <w:r>
        <w:rPr>
          <w:color w:val="231F20"/>
          <w:spacing w:val="-17"/>
        </w:rPr>
        <w:t xml:space="preserve"> </w:t>
      </w:r>
      <w:r>
        <w:rPr>
          <w:color w:val="231F20"/>
          <w:spacing w:val="-6"/>
        </w:rPr>
        <w:t>A.28).</w:t>
      </w:r>
      <w:r>
        <w:rPr>
          <w:color w:val="231F20"/>
          <w:spacing w:val="30"/>
        </w:rPr>
        <w:t xml:space="preserve"> </w:t>
      </w:r>
      <w:r>
        <w:rPr>
          <w:color w:val="231F20"/>
          <w:spacing w:val="-6"/>
        </w:rPr>
        <w:t>Growth</w:t>
      </w:r>
      <w:r>
        <w:rPr>
          <w:color w:val="231F20"/>
          <w:spacing w:val="-16"/>
        </w:rPr>
        <w:t xml:space="preserve"> </w:t>
      </w:r>
      <w:r>
        <w:rPr>
          <w:color w:val="231F20"/>
          <w:spacing w:val="-6"/>
        </w:rPr>
        <w:t>in</w:t>
      </w:r>
      <w:r>
        <w:rPr>
          <w:color w:val="231F20"/>
          <w:spacing w:val="-16"/>
        </w:rPr>
        <w:t xml:space="preserve"> </w:t>
      </w:r>
      <w:r>
        <w:rPr>
          <w:color w:val="231F20"/>
          <w:spacing w:val="-6"/>
        </w:rPr>
        <w:t>dealership</w:t>
      </w:r>
      <w:r>
        <w:rPr>
          <w:color w:val="231F20"/>
          <w:spacing w:val="-16"/>
        </w:rPr>
        <w:t xml:space="preserve"> </w:t>
      </w:r>
      <w:r>
        <w:rPr>
          <w:color w:val="231F20"/>
          <w:spacing w:val="-6"/>
        </w:rPr>
        <w:t xml:space="preserve">car </w:t>
      </w:r>
      <w:r>
        <w:rPr>
          <w:color w:val="231F20"/>
          <w:w w:val="90"/>
        </w:rPr>
        <w:t>finance</w:t>
      </w:r>
      <w:r>
        <w:rPr>
          <w:color w:val="231F20"/>
          <w:spacing w:val="-4"/>
          <w:w w:val="90"/>
        </w:rPr>
        <w:t xml:space="preserve"> </w:t>
      </w:r>
      <w:r>
        <w:rPr>
          <w:color w:val="231F20"/>
          <w:w w:val="90"/>
        </w:rPr>
        <w:t>has</w:t>
      </w:r>
      <w:r>
        <w:rPr>
          <w:color w:val="231F20"/>
          <w:spacing w:val="-4"/>
          <w:w w:val="90"/>
        </w:rPr>
        <w:t xml:space="preserve"> </w:t>
      </w:r>
      <w:r>
        <w:rPr>
          <w:color w:val="231F20"/>
          <w:w w:val="90"/>
        </w:rPr>
        <w:t>been</w:t>
      </w:r>
      <w:r>
        <w:rPr>
          <w:color w:val="231F20"/>
          <w:spacing w:val="-4"/>
          <w:w w:val="90"/>
        </w:rPr>
        <w:t xml:space="preserve"> </w:t>
      </w:r>
      <w:r>
        <w:rPr>
          <w:color w:val="231F20"/>
          <w:w w:val="90"/>
        </w:rPr>
        <w:t>particularly</w:t>
      </w:r>
      <w:r>
        <w:rPr>
          <w:color w:val="231F20"/>
          <w:spacing w:val="-4"/>
          <w:w w:val="90"/>
        </w:rPr>
        <w:t xml:space="preserve"> </w:t>
      </w:r>
      <w:r>
        <w:rPr>
          <w:color w:val="231F20"/>
          <w:w w:val="90"/>
        </w:rPr>
        <w:t>strong</w:t>
      </w:r>
      <w:r>
        <w:rPr>
          <w:color w:val="231F20"/>
          <w:spacing w:val="-4"/>
          <w:w w:val="90"/>
        </w:rPr>
        <w:t xml:space="preserve"> </w:t>
      </w:r>
      <w:r>
        <w:rPr>
          <w:color w:val="231F20"/>
          <w:w w:val="90"/>
        </w:rPr>
        <w:t>in</w:t>
      </w:r>
      <w:r>
        <w:rPr>
          <w:color w:val="231F20"/>
          <w:spacing w:val="-4"/>
          <w:w w:val="90"/>
        </w:rPr>
        <w:t xml:space="preserve"> </w:t>
      </w:r>
      <w:r>
        <w:rPr>
          <w:color w:val="231F20"/>
          <w:w w:val="90"/>
        </w:rPr>
        <w:t>the</w:t>
      </w:r>
      <w:r>
        <w:rPr>
          <w:color w:val="231F20"/>
          <w:spacing w:val="-4"/>
          <w:w w:val="90"/>
        </w:rPr>
        <w:t xml:space="preserve"> </w:t>
      </w:r>
      <w:r>
        <w:rPr>
          <w:color w:val="231F20"/>
          <w:w w:val="90"/>
        </w:rPr>
        <w:t>past</w:t>
      </w:r>
      <w:r>
        <w:rPr>
          <w:color w:val="231F20"/>
          <w:spacing w:val="-4"/>
          <w:w w:val="90"/>
        </w:rPr>
        <w:t xml:space="preserve"> </w:t>
      </w:r>
      <w:r>
        <w:rPr>
          <w:color w:val="231F20"/>
          <w:w w:val="90"/>
        </w:rPr>
        <w:t>three</w:t>
      </w:r>
      <w:r>
        <w:rPr>
          <w:color w:val="231F20"/>
          <w:spacing w:val="-4"/>
          <w:w w:val="90"/>
        </w:rPr>
        <w:t xml:space="preserve"> </w:t>
      </w:r>
      <w:r>
        <w:rPr>
          <w:color w:val="231F20"/>
          <w:w w:val="90"/>
        </w:rPr>
        <w:t xml:space="preserve">years, </w:t>
      </w:r>
      <w:r>
        <w:rPr>
          <w:color w:val="231F20"/>
          <w:spacing w:val="-2"/>
          <w:w w:val="90"/>
        </w:rPr>
        <w:t>though recent months have seen an increased contribution to</w:t>
      </w:r>
    </w:p>
    <w:p w14:paraId="5243A8CF"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4404" w:space="925"/>
            <w:col w:w="5307"/>
          </w:cols>
        </w:sectPr>
      </w:pPr>
    </w:p>
    <w:p w14:paraId="08AFE2D9" w14:textId="77777777" w:rsidR="00932646" w:rsidRDefault="009E75AE">
      <w:pPr>
        <w:spacing w:before="110" w:line="266" w:lineRule="auto"/>
        <w:ind w:left="85"/>
        <w:rPr>
          <w:position w:val="4"/>
          <w:sz w:val="12"/>
        </w:rPr>
      </w:pPr>
      <w:r>
        <w:rPr>
          <w:b/>
          <w:color w:val="751C66"/>
          <w:spacing w:val="-2"/>
          <w:sz w:val="18"/>
        </w:rPr>
        <w:lastRenderedPageBreak/>
        <w:t>Chart</w:t>
      </w:r>
      <w:r>
        <w:rPr>
          <w:b/>
          <w:color w:val="751C66"/>
          <w:spacing w:val="-15"/>
          <w:sz w:val="18"/>
        </w:rPr>
        <w:t xml:space="preserve"> </w:t>
      </w:r>
      <w:r>
        <w:rPr>
          <w:b/>
          <w:color w:val="751C66"/>
          <w:spacing w:val="-2"/>
          <w:sz w:val="18"/>
        </w:rPr>
        <w:t>A.28</w:t>
      </w:r>
      <w:r>
        <w:rPr>
          <w:b/>
          <w:color w:val="751C66"/>
          <w:spacing w:val="-1"/>
          <w:sz w:val="18"/>
        </w:rPr>
        <w:t xml:space="preserve"> </w:t>
      </w:r>
      <w:r>
        <w:rPr>
          <w:color w:val="751C66"/>
          <w:spacing w:val="-2"/>
          <w:sz w:val="18"/>
        </w:rPr>
        <w:t>Consumer</w:t>
      </w:r>
      <w:r>
        <w:rPr>
          <w:color w:val="751C66"/>
          <w:spacing w:val="-13"/>
          <w:sz w:val="18"/>
        </w:rPr>
        <w:t xml:space="preserve"> </w:t>
      </w:r>
      <w:r>
        <w:rPr>
          <w:color w:val="751C66"/>
          <w:spacing w:val="-2"/>
          <w:sz w:val="18"/>
        </w:rPr>
        <w:t>credit</w:t>
      </w:r>
      <w:r>
        <w:rPr>
          <w:color w:val="751C66"/>
          <w:spacing w:val="-13"/>
          <w:sz w:val="18"/>
        </w:rPr>
        <w:t xml:space="preserve"> </w:t>
      </w:r>
      <w:r>
        <w:rPr>
          <w:color w:val="751C66"/>
          <w:spacing w:val="-2"/>
          <w:sz w:val="18"/>
        </w:rPr>
        <w:t>has</w:t>
      </w:r>
      <w:r>
        <w:rPr>
          <w:color w:val="751C66"/>
          <w:spacing w:val="-13"/>
          <w:sz w:val="18"/>
        </w:rPr>
        <w:t xml:space="preserve"> </w:t>
      </w:r>
      <w:r>
        <w:rPr>
          <w:color w:val="751C66"/>
          <w:spacing w:val="-2"/>
          <w:sz w:val="18"/>
        </w:rPr>
        <w:t>been</w:t>
      </w:r>
      <w:r>
        <w:rPr>
          <w:color w:val="751C66"/>
          <w:spacing w:val="-13"/>
          <w:sz w:val="18"/>
        </w:rPr>
        <w:t xml:space="preserve"> </w:t>
      </w:r>
      <w:r>
        <w:rPr>
          <w:color w:val="751C66"/>
          <w:spacing w:val="-2"/>
          <w:sz w:val="18"/>
        </w:rPr>
        <w:t>growing</w:t>
      </w:r>
      <w:r>
        <w:rPr>
          <w:color w:val="751C66"/>
          <w:spacing w:val="-13"/>
          <w:sz w:val="18"/>
        </w:rPr>
        <w:t xml:space="preserve"> </w:t>
      </w:r>
      <w:r>
        <w:rPr>
          <w:color w:val="751C66"/>
          <w:spacing w:val="-2"/>
          <w:sz w:val="18"/>
        </w:rPr>
        <w:t xml:space="preserve">rapidly </w:t>
      </w:r>
      <w:r>
        <w:rPr>
          <w:color w:val="231F20"/>
          <w:w w:val="90"/>
          <w:sz w:val="16"/>
        </w:rPr>
        <w:t>Contributions</w:t>
      </w:r>
      <w:r>
        <w:rPr>
          <w:color w:val="231F20"/>
          <w:spacing w:val="-3"/>
          <w:w w:val="90"/>
          <w:sz w:val="16"/>
        </w:rPr>
        <w:t xml:space="preserve"> </w:t>
      </w:r>
      <w:r>
        <w:rPr>
          <w:color w:val="231F20"/>
          <w:w w:val="90"/>
          <w:sz w:val="16"/>
        </w:rPr>
        <w:t>from</w:t>
      </w:r>
      <w:r>
        <w:rPr>
          <w:color w:val="231F20"/>
          <w:spacing w:val="-3"/>
          <w:w w:val="90"/>
          <w:sz w:val="16"/>
        </w:rPr>
        <w:t xml:space="preserve"> </w:t>
      </w:r>
      <w:r>
        <w:rPr>
          <w:color w:val="231F20"/>
          <w:w w:val="90"/>
          <w:sz w:val="16"/>
        </w:rPr>
        <w:t>different</w:t>
      </w:r>
      <w:r>
        <w:rPr>
          <w:color w:val="231F20"/>
          <w:spacing w:val="-3"/>
          <w:w w:val="90"/>
          <w:sz w:val="16"/>
        </w:rPr>
        <w:t xml:space="preserve"> </w:t>
      </w:r>
      <w:r>
        <w:rPr>
          <w:color w:val="231F20"/>
          <w:w w:val="90"/>
          <w:sz w:val="16"/>
        </w:rPr>
        <w:t>forms</w:t>
      </w:r>
      <w:r>
        <w:rPr>
          <w:color w:val="231F20"/>
          <w:spacing w:val="-3"/>
          <w:w w:val="90"/>
          <w:sz w:val="16"/>
        </w:rPr>
        <w:t xml:space="preserve"> </w:t>
      </w:r>
      <w:r>
        <w:rPr>
          <w:color w:val="231F20"/>
          <w:w w:val="90"/>
          <w:sz w:val="16"/>
        </w:rPr>
        <w:t>of</w:t>
      </w:r>
      <w:r>
        <w:rPr>
          <w:color w:val="231F20"/>
          <w:spacing w:val="-3"/>
          <w:w w:val="90"/>
          <w:sz w:val="16"/>
        </w:rPr>
        <w:t xml:space="preserve"> </w:t>
      </w:r>
      <w:r>
        <w:rPr>
          <w:color w:val="231F20"/>
          <w:w w:val="90"/>
          <w:sz w:val="16"/>
        </w:rPr>
        <w:t>lending</w:t>
      </w:r>
      <w:r>
        <w:rPr>
          <w:color w:val="231F20"/>
          <w:spacing w:val="-3"/>
          <w:w w:val="90"/>
          <w:sz w:val="16"/>
        </w:rPr>
        <w:t xml:space="preserve"> </w:t>
      </w:r>
      <w:r>
        <w:rPr>
          <w:color w:val="231F20"/>
          <w:w w:val="90"/>
          <w:sz w:val="16"/>
        </w:rPr>
        <w:t>to</w:t>
      </w:r>
      <w:r>
        <w:rPr>
          <w:color w:val="231F20"/>
          <w:spacing w:val="-3"/>
          <w:w w:val="90"/>
          <w:sz w:val="16"/>
        </w:rPr>
        <w:t xml:space="preserve"> </w:t>
      </w:r>
      <w:r>
        <w:rPr>
          <w:color w:val="231F20"/>
          <w:w w:val="90"/>
          <w:sz w:val="16"/>
        </w:rPr>
        <w:t>consumer</w:t>
      </w:r>
      <w:r>
        <w:rPr>
          <w:color w:val="231F20"/>
          <w:spacing w:val="-3"/>
          <w:w w:val="90"/>
          <w:sz w:val="16"/>
        </w:rPr>
        <w:t xml:space="preserve"> </w:t>
      </w:r>
      <w:r>
        <w:rPr>
          <w:color w:val="231F20"/>
          <w:w w:val="90"/>
          <w:sz w:val="16"/>
        </w:rPr>
        <w:t xml:space="preserve">credit </w:t>
      </w:r>
      <w:r>
        <w:rPr>
          <w:color w:val="231F20"/>
          <w:spacing w:val="-2"/>
          <w:sz w:val="16"/>
        </w:rPr>
        <w:t>growth</w:t>
      </w:r>
      <w:r>
        <w:rPr>
          <w:color w:val="231F20"/>
          <w:spacing w:val="-2"/>
          <w:position w:val="4"/>
          <w:sz w:val="12"/>
        </w:rPr>
        <w:t>(a)</w:t>
      </w:r>
    </w:p>
    <w:p w14:paraId="5E9E438C" w14:textId="77777777" w:rsidR="00932646" w:rsidRDefault="009E75AE">
      <w:pPr>
        <w:spacing w:before="31" w:line="109" w:lineRule="exact"/>
        <w:ind w:left="1317"/>
        <w:rPr>
          <w:sz w:val="11"/>
        </w:rPr>
      </w:pPr>
      <w:r>
        <w:rPr>
          <w:color w:val="231F20"/>
          <w:w w:val="85"/>
          <w:sz w:val="11"/>
        </w:rPr>
        <w:t>Percentage</w:t>
      </w:r>
      <w:r>
        <w:rPr>
          <w:color w:val="231F20"/>
          <w:spacing w:val="-1"/>
          <w:sz w:val="11"/>
        </w:rPr>
        <w:t xml:space="preserve"> </w:t>
      </w:r>
      <w:r>
        <w:rPr>
          <w:color w:val="231F20"/>
          <w:w w:val="85"/>
          <w:sz w:val="11"/>
        </w:rPr>
        <w:t>point</w:t>
      </w:r>
      <w:r>
        <w:rPr>
          <w:color w:val="231F20"/>
          <w:spacing w:val="-1"/>
          <w:sz w:val="11"/>
        </w:rPr>
        <w:t xml:space="preserve"> </w:t>
      </w:r>
      <w:r>
        <w:rPr>
          <w:color w:val="231F20"/>
          <w:w w:val="85"/>
          <w:sz w:val="11"/>
        </w:rPr>
        <w:t>contributions</w:t>
      </w:r>
      <w:r>
        <w:rPr>
          <w:color w:val="231F20"/>
          <w:spacing w:val="-1"/>
          <w:sz w:val="11"/>
        </w:rPr>
        <w:t xml:space="preserve"> </w:t>
      </w:r>
      <w:r>
        <w:rPr>
          <w:color w:val="231F20"/>
          <w:w w:val="85"/>
          <w:sz w:val="11"/>
        </w:rPr>
        <w:t>to</w:t>
      </w:r>
      <w:r>
        <w:rPr>
          <w:color w:val="231F20"/>
          <w:spacing w:val="-1"/>
          <w:sz w:val="11"/>
        </w:rPr>
        <w:t xml:space="preserve"> </w:t>
      </w:r>
      <w:r>
        <w:rPr>
          <w:color w:val="231F20"/>
          <w:w w:val="85"/>
          <w:sz w:val="11"/>
        </w:rPr>
        <w:t>annual</w:t>
      </w:r>
      <w:r>
        <w:rPr>
          <w:color w:val="231F20"/>
          <w:spacing w:val="-1"/>
          <w:sz w:val="11"/>
        </w:rPr>
        <w:t xml:space="preserve"> </w:t>
      </w:r>
      <w:r>
        <w:rPr>
          <w:color w:val="231F20"/>
          <w:spacing w:val="-2"/>
          <w:w w:val="85"/>
          <w:sz w:val="11"/>
        </w:rPr>
        <w:t>growth</w:t>
      </w:r>
    </w:p>
    <w:p w14:paraId="78922BD8" w14:textId="77777777" w:rsidR="00932646" w:rsidRPr="00A702A3" w:rsidRDefault="009E75AE">
      <w:pPr>
        <w:spacing w:line="109" w:lineRule="exact"/>
        <w:ind w:left="3455"/>
        <w:rPr>
          <w:sz w:val="11"/>
          <w:lang w:val="fr-FR"/>
        </w:rPr>
      </w:pPr>
      <w:r>
        <w:rPr>
          <w:noProof/>
          <w:sz w:val="11"/>
        </w:rPr>
        <mc:AlternateContent>
          <mc:Choice Requires="wpg">
            <w:drawing>
              <wp:anchor distT="0" distB="0" distL="0" distR="0" simplePos="0" relativeHeight="15773184" behindDoc="0" locked="0" layoutInCell="1" allowOverlap="1" wp14:anchorId="17D55B40" wp14:editId="6F1A66E9">
                <wp:simplePos x="0" y="0"/>
                <wp:positionH relativeFrom="page">
                  <wp:posOffset>504000</wp:posOffset>
                </wp:positionH>
                <wp:positionV relativeFrom="paragraph">
                  <wp:posOffset>28384</wp:posOffset>
                </wp:positionV>
                <wp:extent cx="2112010" cy="1626235"/>
                <wp:effectExtent l="0" t="0" r="0" b="0"/>
                <wp:wrapNone/>
                <wp:docPr id="956" name="Group 9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2010" cy="1626235"/>
                          <a:chOff x="0" y="0"/>
                          <a:chExt cx="2112010" cy="1626235"/>
                        </a:xfrm>
                      </wpg:grpSpPr>
                      <wps:wsp>
                        <wps:cNvPr id="957" name="Graphic 957"/>
                        <wps:cNvSpPr/>
                        <wps:spPr>
                          <a:xfrm>
                            <a:off x="139622" y="816046"/>
                            <a:ext cx="1832610" cy="575945"/>
                          </a:xfrm>
                          <a:custGeom>
                            <a:avLst/>
                            <a:gdLst/>
                            <a:ahLst/>
                            <a:cxnLst/>
                            <a:rect l="l" t="t" r="r" b="b"/>
                            <a:pathLst>
                              <a:path w="1832610" h="575945">
                                <a:moveTo>
                                  <a:pt x="79819" y="195681"/>
                                </a:moveTo>
                                <a:lnTo>
                                  <a:pt x="0" y="195681"/>
                                </a:lnTo>
                                <a:lnTo>
                                  <a:pt x="0" y="575678"/>
                                </a:lnTo>
                                <a:lnTo>
                                  <a:pt x="79819" y="575678"/>
                                </a:lnTo>
                                <a:lnTo>
                                  <a:pt x="79819" y="195681"/>
                                </a:lnTo>
                                <a:close/>
                              </a:path>
                              <a:path w="1832610" h="575945">
                                <a:moveTo>
                                  <a:pt x="238772" y="86499"/>
                                </a:moveTo>
                                <a:lnTo>
                                  <a:pt x="159639" y="86499"/>
                                </a:lnTo>
                                <a:lnTo>
                                  <a:pt x="159639" y="575678"/>
                                </a:lnTo>
                                <a:lnTo>
                                  <a:pt x="238772" y="575678"/>
                                </a:lnTo>
                                <a:lnTo>
                                  <a:pt x="238772" y="86499"/>
                                </a:lnTo>
                                <a:close/>
                              </a:path>
                              <a:path w="1832610" h="575945">
                                <a:moveTo>
                                  <a:pt x="398411" y="48920"/>
                                </a:moveTo>
                                <a:lnTo>
                                  <a:pt x="318592" y="48920"/>
                                </a:lnTo>
                                <a:lnTo>
                                  <a:pt x="318592" y="575678"/>
                                </a:lnTo>
                                <a:lnTo>
                                  <a:pt x="398411" y="575678"/>
                                </a:lnTo>
                                <a:lnTo>
                                  <a:pt x="398411" y="48920"/>
                                </a:lnTo>
                                <a:close/>
                              </a:path>
                              <a:path w="1832610" h="575945">
                                <a:moveTo>
                                  <a:pt x="558063" y="44665"/>
                                </a:moveTo>
                                <a:lnTo>
                                  <a:pt x="478243" y="44665"/>
                                </a:lnTo>
                                <a:lnTo>
                                  <a:pt x="478243" y="575678"/>
                                </a:lnTo>
                                <a:lnTo>
                                  <a:pt x="558063" y="575678"/>
                                </a:lnTo>
                                <a:lnTo>
                                  <a:pt x="558063" y="44665"/>
                                </a:lnTo>
                                <a:close/>
                              </a:path>
                              <a:path w="1832610" h="575945">
                                <a:moveTo>
                                  <a:pt x="717016" y="63817"/>
                                </a:moveTo>
                                <a:lnTo>
                                  <a:pt x="637197" y="63817"/>
                                </a:lnTo>
                                <a:lnTo>
                                  <a:pt x="637197" y="575678"/>
                                </a:lnTo>
                                <a:lnTo>
                                  <a:pt x="717016" y="575678"/>
                                </a:lnTo>
                                <a:lnTo>
                                  <a:pt x="717016" y="63817"/>
                                </a:lnTo>
                                <a:close/>
                              </a:path>
                              <a:path w="1832610" h="575945">
                                <a:moveTo>
                                  <a:pt x="876655" y="63817"/>
                                </a:moveTo>
                                <a:lnTo>
                                  <a:pt x="796836" y="63817"/>
                                </a:lnTo>
                                <a:lnTo>
                                  <a:pt x="796836" y="575678"/>
                                </a:lnTo>
                                <a:lnTo>
                                  <a:pt x="876655" y="575678"/>
                                </a:lnTo>
                                <a:lnTo>
                                  <a:pt x="876655" y="63817"/>
                                </a:lnTo>
                                <a:close/>
                              </a:path>
                              <a:path w="1832610" h="575945">
                                <a:moveTo>
                                  <a:pt x="1035621" y="57429"/>
                                </a:moveTo>
                                <a:lnTo>
                                  <a:pt x="955802" y="57429"/>
                                </a:lnTo>
                                <a:lnTo>
                                  <a:pt x="955802" y="575678"/>
                                </a:lnTo>
                                <a:lnTo>
                                  <a:pt x="1035621" y="575678"/>
                                </a:lnTo>
                                <a:lnTo>
                                  <a:pt x="1035621" y="57429"/>
                                </a:lnTo>
                                <a:close/>
                              </a:path>
                              <a:path w="1832610" h="575945">
                                <a:moveTo>
                                  <a:pt x="1195260" y="55295"/>
                                </a:moveTo>
                                <a:lnTo>
                                  <a:pt x="1115441" y="55295"/>
                                </a:lnTo>
                                <a:lnTo>
                                  <a:pt x="1115441" y="575678"/>
                                </a:lnTo>
                                <a:lnTo>
                                  <a:pt x="1195260" y="575678"/>
                                </a:lnTo>
                                <a:lnTo>
                                  <a:pt x="1195260" y="55295"/>
                                </a:lnTo>
                                <a:close/>
                              </a:path>
                              <a:path w="1832610" h="575945">
                                <a:moveTo>
                                  <a:pt x="1354213" y="37579"/>
                                </a:moveTo>
                                <a:lnTo>
                                  <a:pt x="1275067" y="37579"/>
                                </a:lnTo>
                                <a:lnTo>
                                  <a:pt x="1275067" y="575678"/>
                                </a:lnTo>
                                <a:lnTo>
                                  <a:pt x="1354213" y="575678"/>
                                </a:lnTo>
                                <a:lnTo>
                                  <a:pt x="1354213" y="37579"/>
                                </a:lnTo>
                                <a:close/>
                              </a:path>
                              <a:path w="1832610" h="575945">
                                <a:moveTo>
                                  <a:pt x="1513852" y="0"/>
                                </a:moveTo>
                                <a:lnTo>
                                  <a:pt x="1434033" y="0"/>
                                </a:lnTo>
                                <a:lnTo>
                                  <a:pt x="1434033" y="575678"/>
                                </a:lnTo>
                                <a:lnTo>
                                  <a:pt x="1513852" y="575678"/>
                                </a:lnTo>
                                <a:lnTo>
                                  <a:pt x="1513852" y="0"/>
                                </a:lnTo>
                                <a:close/>
                              </a:path>
                              <a:path w="1832610" h="575945">
                                <a:moveTo>
                                  <a:pt x="1672818" y="9931"/>
                                </a:moveTo>
                                <a:lnTo>
                                  <a:pt x="1593672" y="9931"/>
                                </a:lnTo>
                                <a:lnTo>
                                  <a:pt x="1593672" y="575678"/>
                                </a:lnTo>
                                <a:lnTo>
                                  <a:pt x="1672818" y="575678"/>
                                </a:lnTo>
                                <a:lnTo>
                                  <a:pt x="1672818" y="9931"/>
                                </a:lnTo>
                                <a:close/>
                              </a:path>
                              <a:path w="1832610" h="575945">
                                <a:moveTo>
                                  <a:pt x="1832457" y="31191"/>
                                </a:moveTo>
                                <a:lnTo>
                                  <a:pt x="1752625" y="31191"/>
                                </a:lnTo>
                                <a:lnTo>
                                  <a:pt x="1752625" y="575678"/>
                                </a:lnTo>
                                <a:lnTo>
                                  <a:pt x="1832457" y="575678"/>
                                </a:lnTo>
                                <a:lnTo>
                                  <a:pt x="1832457" y="31191"/>
                                </a:lnTo>
                                <a:close/>
                              </a:path>
                            </a:pathLst>
                          </a:custGeom>
                          <a:solidFill>
                            <a:srgbClr val="B01C88"/>
                          </a:solidFill>
                        </wps:spPr>
                        <wps:bodyPr wrap="square" lIns="0" tIns="0" rIns="0" bIns="0" rtlCol="0">
                          <a:prstTxWarp prst="textNoShape">
                            <a:avLst/>
                          </a:prstTxWarp>
                          <a:noAutofit/>
                        </wps:bodyPr>
                      </wps:wsp>
                      <wps:wsp>
                        <wps:cNvPr id="958" name="Graphic 958"/>
                        <wps:cNvSpPr/>
                        <wps:spPr>
                          <a:xfrm>
                            <a:off x="139622" y="510484"/>
                            <a:ext cx="1832610" cy="501650"/>
                          </a:xfrm>
                          <a:custGeom>
                            <a:avLst/>
                            <a:gdLst/>
                            <a:ahLst/>
                            <a:cxnLst/>
                            <a:rect l="l" t="t" r="r" b="b"/>
                            <a:pathLst>
                              <a:path w="1832610" h="501650">
                                <a:moveTo>
                                  <a:pt x="79819" y="309816"/>
                                </a:moveTo>
                                <a:lnTo>
                                  <a:pt x="0" y="309816"/>
                                </a:lnTo>
                                <a:lnTo>
                                  <a:pt x="0" y="501243"/>
                                </a:lnTo>
                                <a:lnTo>
                                  <a:pt x="79819" y="501243"/>
                                </a:lnTo>
                                <a:lnTo>
                                  <a:pt x="79819" y="309816"/>
                                </a:lnTo>
                                <a:close/>
                              </a:path>
                              <a:path w="1832610" h="501650">
                                <a:moveTo>
                                  <a:pt x="238772" y="205600"/>
                                </a:moveTo>
                                <a:lnTo>
                                  <a:pt x="159639" y="205600"/>
                                </a:lnTo>
                                <a:lnTo>
                                  <a:pt x="159639" y="392061"/>
                                </a:lnTo>
                                <a:lnTo>
                                  <a:pt x="238772" y="392061"/>
                                </a:lnTo>
                                <a:lnTo>
                                  <a:pt x="238772" y="205600"/>
                                </a:lnTo>
                                <a:close/>
                              </a:path>
                              <a:path w="1832610" h="501650">
                                <a:moveTo>
                                  <a:pt x="398411" y="170865"/>
                                </a:moveTo>
                                <a:lnTo>
                                  <a:pt x="318592" y="170865"/>
                                </a:lnTo>
                                <a:lnTo>
                                  <a:pt x="318592" y="354482"/>
                                </a:lnTo>
                                <a:lnTo>
                                  <a:pt x="398411" y="354482"/>
                                </a:lnTo>
                                <a:lnTo>
                                  <a:pt x="398411" y="170865"/>
                                </a:lnTo>
                                <a:close/>
                              </a:path>
                              <a:path w="1832610" h="501650">
                                <a:moveTo>
                                  <a:pt x="558063" y="163055"/>
                                </a:moveTo>
                                <a:lnTo>
                                  <a:pt x="478243" y="163055"/>
                                </a:lnTo>
                                <a:lnTo>
                                  <a:pt x="478243" y="350227"/>
                                </a:lnTo>
                                <a:lnTo>
                                  <a:pt x="558063" y="350227"/>
                                </a:lnTo>
                                <a:lnTo>
                                  <a:pt x="558063" y="163055"/>
                                </a:lnTo>
                                <a:close/>
                              </a:path>
                              <a:path w="1832610" h="501650">
                                <a:moveTo>
                                  <a:pt x="717016" y="164477"/>
                                </a:moveTo>
                                <a:lnTo>
                                  <a:pt x="637197" y="164477"/>
                                </a:lnTo>
                                <a:lnTo>
                                  <a:pt x="637197" y="369379"/>
                                </a:lnTo>
                                <a:lnTo>
                                  <a:pt x="717016" y="369379"/>
                                </a:lnTo>
                                <a:lnTo>
                                  <a:pt x="717016" y="164477"/>
                                </a:lnTo>
                                <a:close/>
                              </a:path>
                              <a:path w="1832610" h="501650">
                                <a:moveTo>
                                  <a:pt x="876655" y="161645"/>
                                </a:moveTo>
                                <a:lnTo>
                                  <a:pt x="796836" y="161645"/>
                                </a:lnTo>
                                <a:lnTo>
                                  <a:pt x="796836" y="369379"/>
                                </a:lnTo>
                                <a:lnTo>
                                  <a:pt x="876655" y="369379"/>
                                </a:lnTo>
                                <a:lnTo>
                                  <a:pt x="876655" y="161645"/>
                                </a:lnTo>
                                <a:close/>
                              </a:path>
                              <a:path w="1832610" h="501650">
                                <a:moveTo>
                                  <a:pt x="1035621" y="141084"/>
                                </a:moveTo>
                                <a:lnTo>
                                  <a:pt x="955802" y="141084"/>
                                </a:lnTo>
                                <a:lnTo>
                                  <a:pt x="955802" y="362991"/>
                                </a:lnTo>
                                <a:lnTo>
                                  <a:pt x="1035621" y="362991"/>
                                </a:lnTo>
                                <a:lnTo>
                                  <a:pt x="1035621" y="141084"/>
                                </a:lnTo>
                                <a:close/>
                              </a:path>
                              <a:path w="1832610" h="501650">
                                <a:moveTo>
                                  <a:pt x="1195260" y="122656"/>
                                </a:moveTo>
                                <a:lnTo>
                                  <a:pt x="1115441" y="122656"/>
                                </a:lnTo>
                                <a:lnTo>
                                  <a:pt x="1115441" y="360857"/>
                                </a:lnTo>
                                <a:lnTo>
                                  <a:pt x="1195260" y="360857"/>
                                </a:lnTo>
                                <a:lnTo>
                                  <a:pt x="1195260" y="122656"/>
                                </a:lnTo>
                                <a:close/>
                              </a:path>
                              <a:path w="1832610" h="501650">
                                <a:moveTo>
                                  <a:pt x="1354213" y="93573"/>
                                </a:moveTo>
                                <a:lnTo>
                                  <a:pt x="1275067" y="93573"/>
                                </a:lnTo>
                                <a:lnTo>
                                  <a:pt x="1275067" y="343141"/>
                                </a:lnTo>
                                <a:lnTo>
                                  <a:pt x="1354213" y="343141"/>
                                </a:lnTo>
                                <a:lnTo>
                                  <a:pt x="1354213" y="93573"/>
                                </a:lnTo>
                                <a:close/>
                              </a:path>
                              <a:path w="1832610" h="501650">
                                <a:moveTo>
                                  <a:pt x="1513852" y="711"/>
                                </a:moveTo>
                                <a:lnTo>
                                  <a:pt x="1434033" y="711"/>
                                </a:lnTo>
                                <a:lnTo>
                                  <a:pt x="1434033" y="305562"/>
                                </a:lnTo>
                                <a:lnTo>
                                  <a:pt x="1513852" y="305562"/>
                                </a:lnTo>
                                <a:lnTo>
                                  <a:pt x="1513852" y="711"/>
                                </a:lnTo>
                                <a:close/>
                              </a:path>
                              <a:path w="1832610" h="501650">
                                <a:moveTo>
                                  <a:pt x="1672818" y="0"/>
                                </a:moveTo>
                                <a:lnTo>
                                  <a:pt x="1593672" y="0"/>
                                </a:lnTo>
                                <a:lnTo>
                                  <a:pt x="1593672" y="315493"/>
                                </a:lnTo>
                                <a:lnTo>
                                  <a:pt x="1672818" y="315493"/>
                                </a:lnTo>
                                <a:lnTo>
                                  <a:pt x="1672818" y="0"/>
                                </a:lnTo>
                                <a:close/>
                              </a:path>
                              <a:path w="1832610" h="501650">
                                <a:moveTo>
                                  <a:pt x="1832457" y="2120"/>
                                </a:moveTo>
                                <a:lnTo>
                                  <a:pt x="1752625" y="2120"/>
                                </a:lnTo>
                                <a:lnTo>
                                  <a:pt x="1752625" y="336753"/>
                                </a:lnTo>
                                <a:lnTo>
                                  <a:pt x="1832457" y="336753"/>
                                </a:lnTo>
                                <a:lnTo>
                                  <a:pt x="1832457" y="2120"/>
                                </a:lnTo>
                                <a:close/>
                              </a:path>
                            </a:pathLst>
                          </a:custGeom>
                          <a:solidFill>
                            <a:srgbClr val="00568B"/>
                          </a:solidFill>
                        </wps:spPr>
                        <wps:bodyPr wrap="square" lIns="0" tIns="0" rIns="0" bIns="0" rtlCol="0">
                          <a:prstTxWarp prst="textNoShape">
                            <a:avLst/>
                          </a:prstTxWarp>
                          <a:noAutofit/>
                        </wps:bodyPr>
                      </wps:wsp>
                      <wps:wsp>
                        <wps:cNvPr id="959" name="Graphic 959"/>
                        <wps:cNvSpPr/>
                        <wps:spPr>
                          <a:xfrm>
                            <a:off x="139622" y="241067"/>
                            <a:ext cx="1832610" cy="1189355"/>
                          </a:xfrm>
                          <a:custGeom>
                            <a:avLst/>
                            <a:gdLst/>
                            <a:ahLst/>
                            <a:cxnLst/>
                            <a:rect l="l" t="t" r="r" b="b"/>
                            <a:pathLst>
                              <a:path w="1832610" h="1189355">
                                <a:moveTo>
                                  <a:pt x="79819" y="1150658"/>
                                </a:moveTo>
                                <a:lnTo>
                                  <a:pt x="0" y="1150658"/>
                                </a:lnTo>
                                <a:lnTo>
                                  <a:pt x="0" y="1151369"/>
                                </a:lnTo>
                                <a:lnTo>
                                  <a:pt x="79819" y="1151369"/>
                                </a:lnTo>
                                <a:lnTo>
                                  <a:pt x="79819" y="1150658"/>
                                </a:lnTo>
                                <a:close/>
                              </a:path>
                              <a:path w="1832610" h="1189355">
                                <a:moveTo>
                                  <a:pt x="238772" y="1150658"/>
                                </a:moveTo>
                                <a:lnTo>
                                  <a:pt x="159639" y="1150658"/>
                                </a:lnTo>
                                <a:lnTo>
                                  <a:pt x="159639" y="1178318"/>
                                </a:lnTo>
                                <a:lnTo>
                                  <a:pt x="238772" y="1178318"/>
                                </a:lnTo>
                                <a:lnTo>
                                  <a:pt x="238772" y="1150658"/>
                                </a:lnTo>
                                <a:close/>
                              </a:path>
                              <a:path w="1832610" h="1189355">
                                <a:moveTo>
                                  <a:pt x="398411" y="1150658"/>
                                </a:moveTo>
                                <a:lnTo>
                                  <a:pt x="318592" y="1150658"/>
                                </a:lnTo>
                                <a:lnTo>
                                  <a:pt x="318592" y="1188948"/>
                                </a:lnTo>
                                <a:lnTo>
                                  <a:pt x="398411" y="1188948"/>
                                </a:lnTo>
                                <a:lnTo>
                                  <a:pt x="398411" y="1150658"/>
                                </a:lnTo>
                                <a:close/>
                              </a:path>
                              <a:path w="1832610" h="1189355">
                                <a:moveTo>
                                  <a:pt x="558063" y="1150658"/>
                                </a:moveTo>
                                <a:lnTo>
                                  <a:pt x="478243" y="1150658"/>
                                </a:lnTo>
                                <a:lnTo>
                                  <a:pt x="478243" y="1164145"/>
                                </a:lnTo>
                                <a:lnTo>
                                  <a:pt x="558063" y="1164145"/>
                                </a:lnTo>
                                <a:lnTo>
                                  <a:pt x="558063" y="1150658"/>
                                </a:lnTo>
                                <a:close/>
                              </a:path>
                              <a:path w="1832610" h="1189355">
                                <a:moveTo>
                                  <a:pt x="717016" y="401281"/>
                                </a:moveTo>
                                <a:lnTo>
                                  <a:pt x="637197" y="401281"/>
                                </a:lnTo>
                                <a:lnTo>
                                  <a:pt x="637197" y="433895"/>
                                </a:lnTo>
                                <a:lnTo>
                                  <a:pt x="717016" y="433895"/>
                                </a:lnTo>
                                <a:lnTo>
                                  <a:pt x="717016" y="401281"/>
                                </a:lnTo>
                                <a:close/>
                              </a:path>
                              <a:path w="1832610" h="1189355">
                                <a:moveTo>
                                  <a:pt x="876655" y="343852"/>
                                </a:moveTo>
                                <a:lnTo>
                                  <a:pt x="796836" y="343852"/>
                                </a:lnTo>
                                <a:lnTo>
                                  <a:pt x="796836" y="431063"/>
                                </a:lnTo>
                                <a:lnTo>
                                  <a:pt x="876655" y="431063"/>
                                </a:lnTo>
                                <a:lnTo>
                                  <a:pt x="876655" y="343852"/>
                                </a:lnTo>
                                <a:close/>
                              </a:path>
                              <a:path w="1832610" h="1189355">
                                <a:moveTo>
                                  <a:pt x="1035621" y="271538"/>
                                </a:moveTo>
                                <a:lnTo>
                                  <a:pt x="955802" y="271538"/>
                                </a:lnTo>
                                <a:lnTo>
                                  <a:pt x="955802" y="410502"/>
                                </a:lnTo>
                                <a:lnTo>
                                  <a:pt x="1035621" y="410502"/>
                                </a:lnTo>
                                <a:lnTo>
                                  <a:pt x="1035621" y="271538"/>
                                </a:lnTo>
                                <a:close/>
                              </a:path>
                              <a:path w="1832610" h="1189355">
                                <a:moveTo>
                                  <a:pt x="1195260" y="229704"/>
                                </a:moveTo>
                                <a:lnTo>
                                  <a:pt x="1115441" y="229704"/>
                                </a:lnTo>
                                <a:lnTo>
                                  <a:pt x="1115441" y="392074"/>
                                </a:lnTo>
                                <a:lnTo>
                                  <a:pt x="1195260" y="392074"/>
                                </a:lnTo>
                                <a:lnTo>
                                  <a:pt x="1195260" y="229704"/>
                                </a:lnTo>
                                <a:close/>
                              </a:path>
                              <a:path w="1832610" h="1189355">
                                <a:moveTo>
                                  <a:pt x="1354213" y="169456"/>
                                </a:moveTo>
                                <a:lnTo>
                                  <a:pt x="1275067" y="169456"/>
                                </a:lnTo>
                                <a:lnTo>
                                  <a:pt x="1275067" y="362991"/>
                                </a:lnTo>
                                <a:lnTo>
                                  <a:pt x="1354213" y="362991"/>
                                </a:lnTo>
                                <a:lnTo>
                                  <a:pt x="1354213" y="169456"/>
                                </a:lnTo>
                                <a:close/>
                              </a:path>
                              <a:path w="1832610" h="1189355">
                                <a:moveTo>
                                  <a:pt x="1513852" y="55308"/>
                                </a:moveTo>
                                <a:lnTo>
                                  <a:pt x="1434033" y="55308"/>
                                </a:lnTo>
                                <a:lnTo>
                                  <a:pt x="1434033" y="270129"/>
                                </a:lnTo>
                                <a:lnTo>
                                  <a:pt x="1513852" y="270129"/>
                                </a:lnTo>
                                <a:lnTo>
                                  <a:pt x="1513852" y="55308"/>
                                </a:lnTo>
                                <a:close/>
                              </a:path>
                              <a:path w="1832610" h="1189355">
                                <a:moveTo>
                                  <a:pt x="1672818" y="4254"/>
                                </a:moveTo>
                                <a:lnTo>
                                  <a:pt x="1593672" y="4254"/>
                                </a:lnTo>
                                <a:lnTo>
                                  <a:pt x="1593672" y="269417"/>
                                </a:lnTo>
                                <a:lnTo>
                                  <a:pt x="1672818" y="269417"/>
                                </a:lnTo>
                                <a:lnTo>
                                  <a:pt x="1672818" y="4254"/>
                                </a:lnTo>
                                <a:close/>
                              </a:path>
                              <a:path w="1832610" h="1189355">
                                <a:moveTo>
                                  <a:pt x="1832457" y="0"/>
                                </a:moveTo>
                                <a:lnTo>
                                  <a:pt x="1752625" y="0"/>
                                </a:lnTo>
                                <a:lnTo>
                                  <a:pt x="1752625" y="271538"/>
                                </a:lnTo>
                                <a:lnTo>
                                  <a:pt x="1832457" y="271538"/>
                                </a:lnTo>
                                <a:lnTo>
                                  <a:pt x="1832457" y="0"/>
                                </a:lnTo>
                                <a:close/>
                              </a:path>
                            </a:pathLst>
                          </a:custGeom>
                          <a:solidFill>
                            <a:srgbClr val="74C043"/>
                          </a:solidFill>
                        </wps:spPr>
                        <wps:bodyPr wrap="square" lIns="0" tIns="0" rIns="0" bIns="0" rtlCol="0">
                          <a:prstTxWarp prst="textNoShape">
                            <a:avLst/>
                          </a:prstTxWarp>
                          <a:noAutofit/>
                        </wps:bodyPr>
                      </wps:wsp>
                      <wps:wsp>
                        <wps:cNvPr id="960" name="Graphic 960"/>
                        <wps:cNvSpPr/>
                        <wps:spPr>
                          <a:xfrm>
                            <a:off x="2857" y="234688"/>
                            <a:ext cx="2106295" cy="1388745"/>
                          </a:xfrm>
                          <a:custGeom>
                            <a:avLst/>
                            <a:gdLst/>
                            <a:ahLst/>
                            <a:cxnLst/>
                            <a:rect l="l" t="t" r="r" b="b"/>
                            <a:pathLst>
                              <a:path w="2106295" h="1388745">
                                <a:moveTo>
                                  <a:pt x="0" y="0"/>
                                </a:moveTo>
                                <a:lnTo>
                                  <a:pt x="64795" y="0"/>
                                </a:lnTo>
                              </a:path>
                              <a:path w="2106295" h="1388745">
                                <a:moveTo>
                                  <a:pt x="0" y="231123"/>
                                </a:moveTo>
                                <a:lnTo>
                                  <a:pt x="64795" y="231123"/>
                                </a:lnTo>
                              </a:path>
                              <a:path w="2106295" h="1388745">
                                <a:moveTo>
                                  <a:pt x="0" y="462250"/>
                                </a:moveTo>
                                <a:lnTo>
                                  <a:pt x="64795" y="462250"/>
                                </a:lnTo>
                              </a:path>
                              <a:path w="2106295" h="1388745">
                                <a:moveTo>
                                  <a:pt x="0" y="694081"/>
                                </a:moveTo>
                                <a:lnTo>
                                  <a:pt x="64795" y="694081"/>
                                </a:lnTo>
                              </a:path>
                              <a:path w="2106295" h="1388745">
                                <a:moveTo>
                                  <a:pt x="0" y="925202"/>
                                </a:moveTo>
                                <a:lnTo>
                                  <a:pt x="64795" y="925202"/>
                                </a:lnTo>
                              </a:path>
                              <a:path w="2106295" h="1388745">
                                <a:moveTo>
                                  <a:pt x="0" y="1157037"/>
                                </a:moveTo>
                                <a:lnTo>
                                  <a:pt x="64795" y="1157037"/>
                                </a:lnTo>
                              </a:path>
                              <a:path w="2106295" h="1388745">
                                <a:moveTo>
                                  <a:pt x="2041203" y="0"/>
                                </a:moveTo>
                                <a:lnTo>
                                  <a:pt x="2105988" y="0"/>
                                </a:lnTo>
                              </a:path>
                              <a:path w="2106295" h="1388745">
                                <a:moveTo>
                                  <a:pt x="2041203" y="231123"/>
                                </a:moveTo>
                                <a:lnTo>
                                  <a:pt x="2105988" y="231123"/>
                                </a:lnTo>
                              </a:path>
                              <a:path w="2106295" h="1388745">
                                <a:moveTo>
                                  <a:pt x="2041203" y="462250"/>
                                </a:moveTo>
                                <a:lnTo>
                                  <a:pt x="2105988" y="462250"/>
                                </a:lnTo>
                              </a:path>
                              <a:path w="2106295" h="1388745">
                                <a:moveTo>
                                  <a:pt x="2041203" y="694081"/>
                                </a:moveTo>
                                <a:lnTo>
                                  <a:pt x="2105988" y="694081"/>
                                </a:lnTo>
                              </a:path>
                              <a:path w="2106295" h="1388745">
                                <a:moveTo>
                                  <a:pt x="2041203" y="925202"/>
                                </a:moveTo>
                                <a:lnTo>
                                  <a:pt x="2105988" y="925202"/>
                                </a:lnTo>
                              </a:path>
                              <a:path w="2106295" h="1388745">
                                <a:moveTo>
                                  <a:pt x="97199" y="1157037"/>
                                </a:moveTo>
                                <a:lnTo>
                                  <a:pt x="2008799" y="1157037"/>
                                </a:lnTo>
                              </a:path>
                              <a:path w="2106295" h="1388745">
                                <a:moveTo>
                                  <a:pt x="2041203" y="1157037"/>
                                </a:moveTo>
                                <a:lnTo>
                                  <a:pt x="2105988" y="1157037"/>
                                </a:lnTo>
                              </a:path>
                              <a:path w="2106295" h="1388745">
                                <a:moveTo>
                                  <a:pt x="1929669" y="1355759"/>
                                </a:moveTo>
                                <a:lnTo>
                                  <a:pt x="1929669" y="1388163"/>
                                </a:lnTo>
                              </a:path>
                              <a:path w="2106295" h="1388745">
                                <a:moveTo>
                                  <a:pt x="1770026" y="1355759"/>
                                </a:moveTo>
                                <a:lnTo>
                                  <a:pt x="1770026" y="1388163"/>
                                </a:lnTo>
                              </a:path>
                              <a:path w="2106295" h="1388745">
                                <a:moveTo>
                                  <a:pt x="1610384" y="1323366"/>
                                </a:moveTo>
                                <a:lnTo>
                                  <a:pt x="1610384" y="1388163"/>
                                </a:lnTo>
                              </a:path>
                              <a:path w="2106295" h="1388745">
                                <a:moveTo>
                                  <a:pt x="1451415" y="1355759"/>
                                </a:moveTo>
                                <a:lnTo>
                                  <a:pt x="1451415" y="1388163"/>
                                </a:lnTo>
                              </a:path>
                              <a:path w="2106295" h="1388745">
                                <a:moveTo>
                                  <a:pt x="1291784" y="1355759"/>
                                </a:moveTo>
                                <a:lnTo>
                                  <a:pt x="1291784" y="1388163"/>
                                </a:lnTo>
                              </a:path>
                            </a:pathLst>
                          </a:custGeom>
                          <a:ln w="5715">
                            <a:solidFill>
                              <a:srgbClr val="231F20"/>
                            </a:solidFill>
                            <a:prstDash val="solid"/>
                          </a:ln>
                        </wps:spPr>
                        <wps:bodyPr wrap="square" lIns="0" tIns="0" rIns="0" bIns="0" rtlCol="0">
                          <a:prstTxWarp prst="textNoShape">
                            <a:avLst/>
                          </a:prstTxWarp>
                          <a:noAutofit/>
                        </wps:bodyPr>
                      </wps:wsp>
                      <wps:wsp>
                        <wps:cNvPr id="961" name="Graphic 961"/>
                        <wps:cNvSpPr/>
                        <wps:spPr>
                          <a:xfrm>
                            <a:off x="1135677" y="1590447"/>
                            <a:ext cx="1270" cy="33020"/>
                          </a:xfrm>
                          <a:custGeom>
                            <a:avLst/>
                            <a:gdLst/>
                            <a:ahLst/>
                            <a:cxnLst/>
                            <a:rect l="l" t="t" r="r" b="b"/>
                            <a:pathLst>
                              <a:path h="33020">
                                <a:moveTo>
                                  <a:pt x="0" y="0"/>
                                </a:moveTo>
                                <a:lnTo>
                                  <a:pt x="0" y="32404"/>
                                </a:lnTo>
                              </a:path>
                            </a:pathLst>
                          </a:custGeom>
                          <a:ln w="4041">
                            <a:solidFill>
                              <a:srgbClr val="231F20"/>
                            </a:solidFill>
                            <a:prstDash val="solid"/>
                          </a:ln>
                        </wps:spPr>
                        <wps:bodyPr wrap="square" lIns="0" tIns="0" rIns="0" bIns="0" rtlCol="0">
                          <a:prstTxWarp prst="textNoShape">
                            <a:avLst/>
                          </a:prstTxWarp>
                          <a:noAutofit/>
                        </wps:bodyPr>
                      </wps:wsp>
                      <wps:wsp>
                        <wps:cNvPr id="962" name="Graphic 962"/>
                        <wps:cNvSpPr/>
                        <wps:spPr>
                          <a:xfrm>
                            <a:off x="179195" y="1558055"/>
                            <a:ext cx="796925" cy="65405"/>
                          </a:xfrm>
                          <a:custGeom>
                            <a:avLst/>
                            <a:gdLst/>
                            <a:ahLst/>
                            <a:cxnLst/>
                            <a:rect l="l" t="t" r="r" b="b"/>
                            <a:pathLst>
                              <a:path w="796925" h="65405">
                                <a:moveTo>
                                  <a:pt x="796841" y="0"/>
                                </a:moveTo>
                                <a:lnTo>
                                  <a:pt x="796841" y="64796"/>
                                </a:lnTo>
                              </a:path>
                              <a:path w="796925" h="65405">
                                <a:moveTo>
                                  <a:pt x="637881" y="32392"/>
                                </a:moveTo>
                                <a:lnTo>
                                  <a:pt x="637881" y="64796"/>
                                </a:lnTo>
                              </a:path>
                              <a:path w="796925" h="65405">
                                <a:moveTo>
                                  <a:pt x="478241" y="32392"/>
                                </a:moveTo>
                                <a:lnTo>
                                  <a:pt x="478241" y="64796"/>
                                </a:lnTo>
                              </a:path>
                              <a:path w="796925" h="65405">
                                <a:moveTo>
                                  <a:pt x="319280" y="32392"/>
                                </a:moveTo>
                                <a:lnTo>
                                  <a:pt x="319280" y="64796"/>
                                </a:lnTo>
                              </a:path>
                              <a:path w="796925" h="65405">
                                <a:moveTo>
                                  <a:pt x="159640" y="0"/>
                                </a:moveTo>
                                <a:lnTo>
                                  <a:pt x="159640" y="64796"/>
                                </a:lnTo>
                              </a:path>
                              <a:path w="796925" h="65405">
                                <a:moveTo>
                                  <a:pt x="0" y="32392"/>
                                </a:moveTo>
                                <a:lnTo>
                                  <a:pt x="0" y="64796"/>
                                </a:lnTo>
                              </a:path>
                            </a:pathLst>
                          </a:custGeom>
                          <a:ln w="5715">
                            <a:solidFill>
                              <a:srgbClr val="231F20"/>
                            </a:solidFill>
                            <a:prstDash val="solid"/>
                          </a:ln>
                        </wps:spPr>
                        <wps:bodyPr wrap="square" lIns="0" tIns="0" rIns="0" bIns="0" rtlCol="0">
                          <a:prstTxWarp prst="textNoShape">
                            <a:avLst/>
                          </a:prstTxWarp>
                          <a:noAutofit/>
                        </wps:bodyPr>
                      </wps:wsp>
                      <wps:wsp>
                        <wps:cNvPr id="963" name="Graphic 963"/>
                        <wps:cNvSpPr/>
                        <wps:spPr>
                          <a:xfrm>
                            <a:off x="179195" y="211293"/>
                            <a:ext cx="1753870" cy="601980"/>
                          </a:xfrm>
                          <a:custGeom>
                            <a:avLst/>
                            <a:gdLst/>
                            <a:ahLst/>
                            <a:cxnLst/>
                            <a:rect l="l" t="t" r="r" b="b"/>
                            <a:pathLst>
                              <a:path w="1753870" h="601980">
                                <a:moveTo>
                                  <a:pt x="0" y="601916"/>
                                </a:moveTo>
                                <a:lnTo>
                                  <a:pt x="159640" y="520382"/>
                                </a:lnTo>
                                <a:lnTo>
                                  <a:pt x="319280" y="497695"/>
                                </a:lnTo>
                                <a:lnTo>
                                  <a:pt x="478241" y="462953"/>
                                </a:lnTo>
                                <a:lnTo>
                                  <a:pt x="637881" y="428217"/>
                                </a:lnTo>
                                <a:lnTo>
                                  <a:pt x="796841" y="358738"/>
                                </a:lnTo>
                                <a:lnTo>
                                  <a:pt x="956481" y="289260"/>
                                </a:lnTo>
                                <a:lnTo>
                                  <a:pt x="1115446" y="243175"/>
                                </a:lnTo>
                                <a:lnTo>
                                  <a:pt x="1275077" y="173697"/>
                                </a:lnTo>
                                <a:lnTo>
                                  <a:pt x="1434045" y="57423"/>
                                </a:lnTo>
                                <a:lnTo>
                                  <a:pt x="1593688" y="0"/>
                                </a:lnTo>
                                <a:lnTo>
                                  <a:pt x="1753331" y="0"/>
                                </a:lnTo>
                              </a:path>
                            </a:pathLst>
                          </a:custGeom>
                          <a:ln w="11430">
                            <a:solidFill>
                              <a:srgbClr val="FCAF17"/>
                            </a:solidFill>
                            <a:prstDash val="solid"/>
                          </a:ln>
                        </wps:spPr>
                        <wps:bodyPr wrap="square" lIns="0" tIns="0" rIns="0" bIns="0" rtlCol="0">
                          <a:prstTxWarp prst="textNoShape">
                            <a:avLst/>
                          </a:prstTxWarp>
                          <a:noAutofit/>
                        </wps:bodyPr>
                      </wps:wsp>
                      <wps:wsp>
                        <wps:cNvPr id="964" name="Graphic 964"/>
                        <wps:cNvSpPr/>
                        <wps:spPr>
                          <a:xfrm>
                            <a:off x="139235" y="88544"/>
                            <a:ext cx="81280" cy="81280"/>
                          </a:xfrm>
                          <a:custGeom>
                            <a:avLst/>
                            <a:gdLst/>
                            <a:ahLst/>
                            <a:cxnLst/>
                            <a:rect l="l" t="t" r="r" b="b"/>
                            <a:pathLst>
                              <a:path w="81280" h="81280">
                                <a:moveTo>
                                  <a:pt x="80998" y="0"/>
                                </a:moveTo>
                                <a:lnTo>
                                  <a:pt x="0" y="0"/>
                                </a:lnTo>
                                <a:lnTo>
                                  <a:pt x="0" y="80996"/>
                                </a:lnTo>
                                <a:lnTo>
                                  <a:pt x="80998" y="80996"/>
                                </a:lnTo>
                                <a:lnTo>
                                  <a:pt x="80998" y="0"/>
                                </a:lnTo>
                                <a:close/>
                              </a:path>
                            </a:pathLst>
                          </a:custGeom>
                          <a:solidFill>
                            <a:srgbClr val="B01C88"/>
                          </a:solidFill>
                        </wps:spPr>
                        <wps:bodyPr wrap="square" lIns="0" tIns="0" rIns="0" bIns="0" rtlCol="0">
                          <a:prstTxWarp prst="textNoShape">
                            <a:avLst/>
                          </a:prstTxWarp>
                          <a:noAutofit/>
                        </wps:bodyPr>
                      </wps:wsp>
                      <wps:wsp>
                        <wps:cNvPr id="965" name="Graphic 965"/>
                        <wps:cNvSpPr/>
                        <wps:spPr>
                          <a:xfrm>
                            <a:off x="139235" y="192417"/>
                            <a:ext cx="81280" cy="81280"/>
                          </a:xfrm>
                          <a:custGeom>
                            <a:avLst/>
                            <a:gdLst/>
                            <a:ahLst/>
                            <a:cxnLst/>
                            <a:rect l="l" t="t" r="r" b="b"/>
                            <a:pathLst>
                              <a:path w="81280" h="81280">
                                <a:moveTo>
                                  <a:pt x="80998" y="0"/>
                                </a:moveTo>
                                <a:lnTo>
                                  <a:pt x="0" y="0"/>
                                </a:lnTo>
                                <a:lnTo>
                                  <a:pt x="0" y="80998"/>
                                </a:lnTo>
                                <a:lnTo>
                                  <a:pt x="80998" y="80998"/>
                                </a:lnTo>
                                <a:lnTo>
                                  <a:pt x="80998" y="0"/>
                                </a:lnTo>
                                <a:close/>
                              </a:path>
                            </a:pathLst>
                          </a:custGeom>
                          <a:solidFill>
                            <a:srgbClr val="00568B"/>
                          </a:solidFill>
                        </wps:spPr>
                        <wps:bodyPr wrap="square" lIns="0" tIns="0" rIns="0" bIns="0" rtlCol="0">
                          <a:prstTxWarp prst="textNoShape">
                            <a:avLst/>
                          </a:prstTxWarp>
                          <a:noAutofit/>
                        </wps:bodyPr>
                      </wps:wsp>
                      <wps:wsp>
                        <wps:cNvPr id="966" name="Graphic 966"/>
                        <wps:cNvSpPr/>
                        <wps:spPr>
                          <a:xfrm>
                            <a:off x="996596" y="230993"/>
                            <a:ext cx="81280" cy="1270"/>
                          </a:xfrm>
                          <a:custGeom>
                            <a:avLst/>
                            <a:gdLst/>
                            <a:ahLst/>
                            <a:cxnLst/>
                            <a:rect l="l" t="t" r="r" b="b"/>
                            <a:pathLst>
                              <a:path w="81280">
                                <a:moveTo>
                                  <a:pt x="0" y="0"/>
                                </a:moveTo>
                                <a:lnTo>
                                  <a:pt x="80998" y="0"/>
                                </a:lnTo>
                              </a:path>
                            </a:pathLst>
                          </a:custGeom>
                          <a:ln w="11430">
                            <a:solidFill>
                              <a:srgbClr val="FCAF17"/>
                            </a:solidFill>
                            <a:prstDash val="solid"/>
                          </a:ln>
                        </wps:spPr>
                        <wps:bodyPr wrap="square" lIns="0" tIns="0" rIns="0" bIns="0" rtlCol="0">
                          <a:prstTxWarp prst="textNoShape">
                            <a:avLst/>
                          </a:prstTxWarp>
                          <a:noAutofit/>
                        </wps:bodyPr>
                      </wps:wsp>
                      <wps:wsp>
                        <wps:cNvPr id="967" name="Graphic 967"/>
                        <wps:cNvSpPr/>
                        <wps:spPr>
                          <a:xfrm>
                            <a:off x="996596" y="88544"/>
                            <a:ext cx="81280" cy="81280"/>
                          </a:xfrm>
                          <a:custGeom>
                            <a:avLst/>
                            <a:gdLst/>
                            <a:ahLst/>
                            <a:cxnLst/>
                            <a:rect l="l" t="t" r="r" b="b"/>
                            <a:pathLst>
                              <a:path w="81280" h="81280">
                                <a:moveTo>
                                  <a:pt x="80998" y="0"/>
                                </a:moveTo>
                                <a:lnTo>
                                  <a:pt x="0" y="0"/>
                                </a:lnTo>
                                <a:lnTo>
                                  <a:pt x="0" y="80996"/>
                                </a:lnTo>
                                <a:lnTo>
                                  <a:pt x="80998" y="80996"/>
                                </a:lnTo>
                                <a:lnTo>
                                  <a:pt x="80998" y="0"/>
                                </a:lnTo>
                                <a:close/>
                              </a:path>
                            </a:pathLst>
                          </a:custGeom>
                          <a:solidFill>
                            <a:srgbClr val="74C043"/>
                          </a:solidFill>
                        </wps:spPr>
                        <wps:bodyPr wrap="square" lIns="0" tIns="0" rIns="0" bIns="0" rtlCol="0">
                          <a:prstTxWarp prst="textNoShape">
                            <a:avLst/>
                          </a:prstTxWarp>
                          <a:noAutofit/>
                        </wps:bodyPr>
                      </wps:wsp>
                      <wps:wsp>
                        <wps:cNvPr id="968" name="Graphic 968"/>
                        <wps:cNvSpPr/>
                        <wps:spPr>
                          <a:xfrm>
                            <a:off x="2857" y="2857"/>
                            <a:ext cx="2106295" cy="1620520"/>
                          </a:xfrm>
                          <a:custGeom>
                            <a:avLst/>
                            <a:gdLst/>
                            <a:ahLst/>
                            <a:cxnLst/>
                            <a:rect l="l" t="t" r="r" b="b"/>
                            <a:pathLst>
                              <a:path w="2106295" h="1620520">
                                <a:moveTo>
                                  <a:pt x="0" y="1619994"/>
                                </a:moveTo>
                                <a:lnTo>
                                  <a:pt x="2106000" y="1619994"/>
                                </a:lnTo>
                                <a:lnTo>
                                  <a:pt x="2106000" y="0"/>
                                </a:lnTo>
                                <a:lnTo>
                                  <a:pt x="0" y="0"/>
                                </a:lnTo>
                                <a:lnTo>
                                  <a:pt x="0" y="1619994"/>
                                </a:lnTo>
                                <a:close/>
                              </a:path>
                            </a:pathLst>
                          </a:custGeom>
                          <a:ln w="5715">
                            <a:solidFill>
                              <a:srgbClr val="231F20"/>
                            </a:solidFill>
                            <a:prstDash val="solid"/>
                          </a:ln>
                        </wps:spPr>
                        <wps:bodyPr wrap="square" lIns="0" tIns="0" rIns="0" bIns="0" rtlCol="0">
                          <a:prstTxWarp prst="textNoShape">
                            <a:avLst/>
                          </a:prstTxWarp>
                          <a:noAutofit/>
                        </wps:bodyPr>
                      </wps:wsp>
                      <wps:wsp>
                        <wps:cNvPr id="969" name="Textbox 969"/>
                        <wps:cNvSpPr txBox="1"/>
                        <wps:spPr>
                          <a:xfrm>
                            <a:off x="0" y="0"/>
                            <a:ext cx="2112010" cy="1626235"/>
                          </a:xfrm>
                          <a:prstGeom prst="rect">
                            <a:avLst/>
                          </a:prstGeom>
                        </wps:spPr>
                        <wps:txbx>
                          <w:txbxContent>
                            <w:p w14:paraId="00B185F5" w14:textId="77777777" w:rsidR="00932646" w:rsidRDefault="009E75AE">
                              <w:pPr>
                                <w:tabs>
                                  <w:tab w:val="left" w:pos="1746"/>
                                </w:tabs>
                                <w:spacing w:before="105" w:line="307" w:lineRule="auto"/>
                                <w:ind w:left="396" w:right="1213"/>
                                <w:rPr>
                                  <w:sz w:val="11"/>
                                </w:rPr>
                              </w:pPr>
                              <w:r>
                                <w:rPr>
                                  <w:color w:val="231F20"/>
                                  <w:w w:val="95"/>
                                  <w:sz w:val="11"/>
                                </w:rPr>
                                <w:t>Dealership</w:t>
                              </w:r>
                              <w:r>
                                <w:rPr>
                                  <w:color w:val="231F20"/>
                                  <w:spacing w:val="-4"/>
                                  <w:w w:val="95"/>
                                  <w:sz w:val="11"/>
                                </w:rPr>
                                <w:t xml:space="preserve"> </w:t>
                              </w:r>
                              <w:r>
                                <w:rPr>
                                  <w:color w:val="231F20"/>
                                  <w:w w:val="95"/>
                                  <w:sz w:val="11"/>
                                </w:rPr>
                                <w:t>car</w:t>
                              </w:r>
                              <w:r>
                                <w:rPr>
                                  <w:color w:val="231F20"/>
                                  <w:spacing w:val="-4"/>
                                  <w:w w:val="95"/>
                                  <w:sz w:val="11"/>
                                </w:rPr>
                                <w:t xml:space="preserve"> </w:t>
                              </w:r>
                              <w:r>
                                <w:rPr>
                                  <w:color w:val="231F20"/>
                                  <w:w w:val="95"/>
                                  <w:sz w:val="11"/>
                                </w:rPr>
                                <w:t>finance</w:t>
                              </w:r>
                              <w:r>
                                <w:rPr>
                                  <w:color w:val="231F20"/>
                                  <w:w w:val="95"/>
                                  <w:position w:val="4"/>
                                  <w:sz w:val="10"/>
                                </w:rPr>
                                <w:t>(b)</w:t>
                              </w:r>
                              <w:r>
                                <w:rPr>
                                  <w:color w:val="231F20"/>
                                  <w:position w:val="4"/>
                                  <w:sz w:val="10"/>
                                </w:rPr>
                                <w:tab/>
                              </w:r>
                              <w:r>
                                <w:rPr>
                                  <w:color w:val="231F20"/>
                                  <w:spacing w:val="-4"/>
                                  <w:w w:val="95"/>
                                  <w:sz w:val="11"/>
                                </w:rPr>
                                <w:t>Other</w:t>
                              </w:r>
                              <w:r>
                                <w:rPr>
                                  <w:color w:val="231F20"/>
                                  <w:spacing w:val="-4"/>
                                  <w:w w:val="95"/>
                                  <w:position w:val="4"/>
                                  <w:sz w:val="10"/>
                                </w:rPr>
                                <w:t>(c)</w:t>
                              </w:r>
                              <w:r>
                                <w:rPr>
                                  <w:color w:val="231F20"/>
                                  <w:spacing w:val="40"/>
                                  <w:position w:val="4"/>
                                  <w:sz w:val="10"/>
                                </w:rPr>
                                <w:t xml:space="preserve"> </w:t>
                              </w:r>
                              <w:r>
                                <w:rPr>
                                  <w:color w:val="231F20"/>
                                  <w:w w:val="95"/>
                                  <w:sz w:val="11"/>
                                </w:rPr>
                                <w:t>Credit</w:t>
                              </w:r>
                              <w:r>
                                <w:rPr>
                                  <w:color w:val="231F20"/>
                                  <w:spacing w:val="-8"/>
                                  <w:w w:val="95"/>
                                  <w:sz w:val="11"/>
                                </w:rPr>
                                <w:t xml:space="preserve"> </w:t>
                              </w:r>
                              <w:r>
                                <w:rPr>
                                  <w:color w:val="231F20"/>
                                  <w:w w:val="95"/>
                                  <w:sz w:val="11"/>
                                </w:rPr>
                                <w:t>card</w:t>
                              </w:r>
                              <w:r>
                                <w:rPr>
                                  <w:color w:val="231F20"/>
                                  <w:sz w:val="11"/>
                                </w:rPr>
                                <w:tab/>
                              </w:r>
                              <w:r>
                                <w:rPr>
                                  <w:color w:val="231F20"/>
                                  <w:spacing w:val="-2"/>
                                  <w:w w:val="95"/>
                                  <w:sz w:val="11"/>
                                </w:rPr>
                                <w:t>Total</w:t>
                              </w:r>
                            </w:p>
                          </w:txbxContent>
                        </wps:txbx>
                        <wps:bodyPr wrap="square" lIns="0" tIns="0" rIns="0" bIns="0" rtlCol="0">
                          <a:noAutofit/>
                        </wps:bodyPr>
                      </wps:wsp>
                    </wpg:wgp>
                  </a:graphicData>
                </a:graphic>
              </wp:anchor>
            </w:drawing>
          </mc:Choice>
          <mc:Fallback>
            <w:pict>
              <v:group w14:anchorId="17D55B40" id="Group 956" o:spid="_x0000_s1722" style="position:absolute;left:0;text-align:left;margin-left:39.7pt;margin-top:2.25pt;width:166.3pt;height:128.05pt;z-index:15773184;mso-wrap-distance-left:0;mso-wrap-distance-right:0;mso-position-horizontal-relative:page;mso-position-vertical-relative:text" coordsize="21120,1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">
                <v:shape id="Graphic 957" o:spid="_x0000_s1723" style="position:absolute;left:1396;top:8160;width:18326;height:5759;visibility:visible;mso-wrap-style:square;v-text-anchor:top" coordsize="1832610,575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" path="m79819,195681l,195681,,575678r79819,l79819,195681xem238772,86499r-79133,l159639,575678r79133,l238772,86499xem398411,48920r-79819,l318592,575678r79819,l398411,48920xem558063,44665r-79820,l478243,575678r79820,l558063,44665xem717016,63817r-79819,l637197,575678r79819,l717016,63817xem876655,63817r-79819,l796836,575678r79819,l876655,63817xem1035621,57429r-79819,l955802,575678r79819,l1035621,57429xem1195260,55295r-79819,l1115441,575678r79819,l1195260,55295xem1354213,37579r-79146,l1275067,575678r79146,l1354213,37579xem1513852,r-79819,l1434033,575678r79819,l1513852,xem1672818,9931r-79146,l1593672,575678r79146,l1672818,9931xem1832457,31191r-79832,l1752625,575678r79832,l1832457,31191xe" fillcolor="#b01c88" stroked="f">
                  <v:path arrowok="t"/>
                </v:shape>
                <v:shape id="Graphic 958" o:spid="_x0000_s1724" style="position:absolute;left:1396;top:5104;width:18326;height:5017;visibility:visible;mso-wrap-style:square;v-text-anchor:top" coordsize="183261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" path="m79819,309816l,309816,,501243r79819,l79819,309816xem238772,205600r-79133,l159639,392061r79133,l238772,205600xem398411,170865r-79819,l318592,354482r79819,l398411,170865xem558063,163055r-79820,l478243,350227r79820,l558063,163055xem717016,164477r-79819,l637197,369379r79819,l717016,164477xem876655,161645r-79819,l796836,369379r79819,l876655,161645xem1035621,141084r-79819,l955802,362991r79819,l1035621,141084xem1195260,122656r-79819,l1115441,360857r79819,l1195260,122656xem1354213,93573r-79146,l1275067,343141r79146,l1354213,93573xem1513852,711r-79819,l1434033,305562r79819,l1513852,711xem1672818,r-79146,l1593672,315493r79146,l1672818,xem1832457,2120r-79832,l1752625,336753r79832,l1832457,2120xe" fillcolor="#00568b" stroked="f">
                  <v:path arrowok="t"/>
                </v:shape>
                <v:shape id="Graphic 959" o:spid="_x0000_s1725" style="position:absolute;left:1396;top:2410;width:18326;height:11894;visibility:visible;mso-wrap-style:square;v-text-anchor:top" coordsize="1832610,1189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" path="m79819,1150658r-79819,l,1151369r79819,l79819,1150658xem238772,1150658r-79133,l159639,1178318r79133,l238772,1150658xem398411,1150658r-79819,l318592,1188948r79819,l398411,1150658xem558063,1150658r-79820,l478243,1164145r79820,l558063,1150658xem717016,401281r-79819,l637197,433895r79819,l717016,401281xem876655,343852r-79819,l796836,431063r79819,l876655,343852xem1035621,271538r-79819,l955802,410502r79819,l1035621,271538xem1195260,229704r-79819,l1115441,392074r79819,l1195260,229704xem1354213,169456r-79146,l1275067,362991r79146,l1354213,169456xem1513852,55308r-79819,l1434033,270129r79819,l1513852,55308xem1672818,4254r-79146,l1593672,269417r79146,l1672818,4254xem1832457,r-79832,l1752625,271538r79832,l1832457,xe" fillcolor="#74c043" stroked="f">
                  <v:path arrowok="t"/>
                </v:shape>
                <v:shape id="Graphic 960" o:spid="_x0000_s1726" style="position:absolute;left:28;top:2346;width:21063;height:13888;visibility:visible;mso-wrap-style:square;v-text-anchor:top" coordsize="2106295,138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" path="m,l64795,em,231123r64795,em,462250r64795,em,694081r64795,em,925202r64795,em,1157037r64795,em2041203,r64785,em2041203,231123r64785,em2041203,462250r64785,em2041203,694081r64785,em2041203,925202r64785,em97199,1157037r1911600,em2041203,1157037r64785,em1929669,1355759r,32404em1770026,1355759r,32404em1610384,1323366r,64797em1451415,1355759r,32404em1291784,1355759r,32404e" filled="f" strokecolor="#231f20" strokeweight=".45pt">
                  <v:path arrowok="t"/>
                </v:shape>
                <v:shape id="Graphic 961" o:spid="_x0000_s1727" style="position:absolute;left:11356;top:15904;width:13;height:330;visibility:visible;mso-wrap-style:square;v-text-anchor:top" coordsize="127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" path="m,l,32404e" filled="f" strokecolor="#231f20" strokeweight=".11225mm">
                  <v:path arrowok="t"/>
                </v:shape>
                <v:shape id="Graphic 962" o:spid="_x0000_s1728" style="position:absolute;left:1791;top:15580;width:7970;height:654;visibility:visible;mso-wrap-style:square;v-text-anchor:top" coordsize="796925,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" path="m796841,r,64796em637881,32392r,32404em478241,32392r,32404em319280,32392r,32404em159640,r,64796em,32392l,64796e" filled="f" strokecolor="#231f20" strokeweight=".45pt">
                  <v:path arrowok="t"/>
                </v:shape>
                <v:shape id="Graphic 963" o:spid="_x0000_s1729" style="position:absolute;left:1791;top:2112;width:17539;height:6020;visibility:visible;mso-wrap-style:square;v-text-anchor:top" coordsize="1753870,6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" path="m,601916l159640,520382,319280,497695,478241,462953,637881,428217,796841,358738,956481,289260r158965,-46085l1275077,173697,1434045,57423,1593688,r159643,e" filled="f" strokecolor="#fcaf17" strokeweight=".9pt">
                  <v:path arrowok="t"/>
                </v:shape>
                <v:shape id="Graphic 964" o:spid="_x0000_s1730" style="position:absolute;left:1392;top:885;width:813;height:813;visibility:visible;mso-wrap-style:square;v-text-anchor:top" coordsize="81280,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" path="m80998,l,,,80996r80998,l80998,xe" fillcolor="#b01c88" stroked="f">
                  <v:path arrowok="t"/>
                </v:shape>
                <v:shape id="Graphic 965" o:spid="_x0000_s1731" style="position:absolute;left:1392;top:1924;width:813;height:812;visibility:visible;mso-wrap-style:square;v-text-anchor:top" coordsize="81280,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" path="m80998,l,,,80998r80998,l80998,xe" fillcolor="#00568b" stroked="f">
                  <v:path arrowok="t"/>
                </v:shape>
                <v:shape id="Graphic 966" o:spid="_x0000_s1732" style="position:absolute;left:9965;top:2309;width:813;height:13;visibility:visible;mso-wrap-style:square;v-text-anchor:top" coordsize="812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" path="m,l80998,e" filled="f" strokecolor="#fcaf17" strokeweight=".9pt">
                  <v:path arrowok="t"/>
                </v:shape>
                <v:shape id="Graphic 967" o:spid="_x0000_s1733" style="position:absolute;left:9965;top:885;width:813;height:813;visibility:visible;mso-wrap-style:square;v-text-anchor:top" coordsize="81280,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" path="m80998,l,,,80996r80998,l80998,xe" fillcolor="#74c043" stroked="f">
                  <v:path arrowok="t"/>
                </v:shape>
                <v:shape id="Graphic 968" o:spid="_x0000_s1734" style="position:absolute;left:28;top:28;width:21063;height:16205;visibility:visible;mso-wrap-style:square;v-text-anchor:top" coordsize="2106295,162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" path="m,1619994r2106000,l2106000,,,,,1619994xe" filled="f" strokecolor="#231f20" strokeweight=".45pt">
                  <v:path arrowok="t"/>
                </v:shape>
                <v:shape id="Textbox 969" o:spid="_x0000_s1735" type="#_x0000_t202" style="position:absolute;width:21120;height:16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" filled="f" stroked="f">
                  <v:textbox inset="0,0,0,0">
                    <w:txbxContent>
                      <w:p w14:paraId="00B185F5" w14:textId="77777777" w:rsidR="00932646" w:rsidRDefault="009E75AE">
                        <w:pPr>
                          <w:tabs>
                            <w:tab w:val="left" w:pos="1746"/>
                          </w:tabs>
                          <w:spacing w:before="105" w:line="307" w:lineRule="auto"/>
                          <w:ind w:left="396" w:right="1213"/>
                          <w:rPr>
                            <w:sz w:val="11"/>
                          </w:rPr>
                        </w:pPr>
                        <w:r>
                          <w:rPr>
                            <w:color w:val="231F20"/>
                            <w:w w:val="95"/>
                            <w:sz w:val="11"/>
                          </w:rPr>
                          <w:t>Dealership</w:t>
                        </w:r>
                        <w:r>
                          <w:rPr>
                            <w:color w:val="231F20"/>
                            <w:spacing w:val="-4"/>
                            <w:w w:val="95"/>
                            <w:sz w:val="11"/>
                          </w:rPr>
                          <w:t xml:space="preserve"> </w:t>
                        </w:r>
                        <w:r>
                          <w:rPr>
                            <w:color w:val="231F20"/>
                            <w:w w:val="95"/>
                            <w:sz w:val="11"/>
                          </w:rPr>
                          <w:t>car</w:t>
                        </w:r>
                        <w:r>
                          <w:rPr>
                            <w:color w:val="231F20"/>
                            <w:spacing w:val="-4"/>
                            <w:w w:val="95"/>
                            <w:sz w:val="11"/>
                          </w:rPr>
                          <w:t xml:space="preserve"> </w:t>
                        </w:r>
                        <w:r>
                          <w:rPr>
                            <w:color w:val="231F20"/>
                            <w:w w:val="95"/>
                            <w:sz w:val="11"/>
                          </w:rPr>
                          <w:t>finance</w:t>
                        </w:r>
                        <w:r>
                          <w:rPr>
                            <w:color w:val="231F20"/>
                            <w:w w:val="95"/>
                            <w:position w:val="4"/>
                            <w:sz w:val="10"/>
                          </w:rPr>
                          <w:t>(b)</w:t>
                        </w:r>
                        <w:r>
                          <w:rPr>
                            <w:color w:val="231F20"/>
                            <w:position w:val="4"/>
                            <w:sz w:val="10"/>
                          </w:rPr>
                          <w:tab/>
                        </w:r>
                        <w:r>
                          <w:rPr>
                            <w:color w:val="231F20"/>
                            <w:spacing w:val="-4"/>
                            <w:w w:val="95"/>
                            <w:sz w:val="11"/>
                          </w:rPr>
                          <w:t>Other</w:t>
                        </w:r>
                        <w:r>
                          <w:rPr>
                            <w:color w:val="231F20"/>
                            <w:spacing w:val="-4"/>
                            <w:w w:val="95"/>
                            <w:position w:val="4"/>
                            <w:sz w:val="10"/>
                          </w:rPr>
                          <w:t>(c)</w:t>
                        </w:r>
                        <w:r>
                          <w:rPr>
                            <w:color w:val="231F20"/>
                            <w:spacing w:val="40"/>
                            <w:position w:val="4"/>
                            <w:sz w:val="10"/>
                          </w:rPr>
                          <w:t xml:space="preserve"> </w:t>
                        </w:r>
                        <w:r>
                          <w:rPr>
                            <w:color w:val="231F20"/>
                            <w:w w:val="95"/>
                            <w:sz w:val="11"/>
                          </w:rPr>
                          <w:t>Credit</w:t>
                        </w:r>
                        <w:r>
                          <w:rPr>
                            <w:color w:val="231F20"/>
                            <w:spacing w:val="-8"/>
                            <w:w w:val="95"/>
                            <w:sz w:val="11"/>
                          </w:rPr>
                          <w:t xml:space="preserve"> </w:t>
                        </w:r>
                        <w:r>
                          <w:rPr>
                            <w:color w:val="231F20"/>
                            <w:w w:val="95"/>
                            <w:sz w:val="11"/>
                          </w:rPr>
                          <w:t>card</w:t>
                        </w:r>
                        <w:r>
                          <w:rPr>
                            <w:color w:val="231F20"/>
                            <w:sz w:val="11"/>
                          </w:rPr>
                          <w:tab/>
                        </w:r>
                        <w:r>
                          <w:rPr>
                            <w:color w:val="231F20"/>
                            <w:spacing w:val="-2"/>
                            <w:w w:val="95"/>
                            <w:sz w:val="11"/>
                          </w:rPr>
                          <w:t>Total</w:t>
                        </w:r>
                      </w:p>
                    </w:txbxContent>
                  </v:textbox>
                </v:shape>
                <w10:wrap anchorx="page"/>
              </v:group>
            </w:pict>
          </mc:Fallback>
        </mc:AlternateContent>
      </w:r>
      <w:r w:rsidRPr="00A702A3">
        <w:rPr>
          <w:color w:val="231F20"/>
          <w:spacing w:val="-5"/>
          <w:w w:val="95"/>
          <w:sz w:val="11"/>
          <w:lang w:val="fr-FR"/>
        </w:rPr>
        <w:t>12</w:t>
      </w:r>
    </w:p>
    <w:p w14:paraId="1AA90371" w14:textId="77777777" w:rsidR="00932646" w:rsidRPr="00A702A3" w:rsidRDefault="00932646">
      <w:pPr>
        <w:pStyle w:val="BodyText"/>
        <w:spacing w:before="109"/>
        <w:rPr>
          <w:sz w:val="11"/>
          <w:lang w:val="fr-FR"/>
        </w:rPr>
      </w:pPr>
    </w:p>
    <w:p w14:paraId="60F5D732" w14:textId="77777777" w:rsidR="00932646" w:rsidRPr="00A702A3" w:rsidRDefault="009E75AE">
      <w:pPr>
        <w:ind w:right="872"/>
        <w:jc w:val="right"/>
        <w:rPr>
          <w:sz w:val="11"/>
          <w:lang w:val="fr-FR"/>
        </w:rPr>
      </w:pPr>
      <w:r w:rsidRPr="00A702A3">
        <w:rPr>
          <w:color w:val="231F20"/>
          <w:spacing w:val="-5"/>
          <w:sz w:val="11"/>
          <w:lang w:val="fr-FR"/>
        </w:rPr>
        <w:t>10</w:t>
      </w:r>
    </w:p>
    <w:p w14:paraId="524D8E80" w14:textId="77777777" w:rsidR="00932646" w:rsidRPr="00A702A3" w:rsidRDefault="00932646">
      <w:pPr>
        <w:pStyle w:val="BodyText"/>
        <w:spacing w:before="109"/>
        <w:rPr>
          <w:sz w:val="11"/>
          <w:lang w:val="fr-FR"/>
        </w:rPr>
      </w:pPr>
    </w:p>
    <w:p w14:paraId="0460AF94" w14:textId="77777777" w:rsidR="00932646" w:rsidRPr="00A702A3" w:rsidRDefault="009E75AE">
      <w:pPr>
        <w:ind w:right="872"/>
        <w:jc w:val="right"/>
        <w:rPr>
          <w:sz w:val="11"/>
          <w:lang w:val="fr-FR"/>
        </w:rPr>
      </w:pPr>
      <w:r w:rsidRPr="00A702A3">
        <w:rPr>
          <w:color w:val="231F20"/>
          <w:spacing w:val="-10"/>
          <w:sz w:val="11"/>
          <w:lang w:val="fr-FR"/>
        </w:rPr>
        <w:t>8</w:t>
      </w:r>
    </w:p>
    <w:p w14:paraId="0C3C6389" w14:textId="77777777" w:rsidR="00932646" w:rsidRPr="00A702A3" w:rsidRDefault="00932646">
      <w:pPr>
        <w:pStyle w:val="BodyText"/>
        <w:spacing w:before="109"/>
        <w:rPr>
          <w:sz w:val="11"/>
          <w:lang w:val="fr-FR"/>
        </w:rPr>
      </w:pPr>
    </w:p>
    <w:p w14:paraId="03C33D0A" w14:textId="77777777" w:rsidR="00932646" w:rsidRPr="00A702A3" w:rsidRDefault="009E75AE">
      <w:pPr>
        <w:ind w:right="872"/>
        <w:jc w:val="right"/>
        <w:rPr>
          <w:sz w:val="11"/>
          <w:lang w:val="fr-FR"/>
        </w:rPr>
      </w:pPr>
      <w:r w:rsidRPr="00A702A3">
        <w:rPr>
          <w:color w:val="231F20"/>
          <w:spacing w:val="-10"/>
          <w:sz w:val="11"/>
          <w:lang w:val="fr-FR"/>
        </w:rPr>
        <w:t>6</w:t>
      </w:r>
    </w:p>
    <w:p w14:paraId="740959EF" w14:textId="77777777" w:rsidR="00932646" w:rsidRPr="00A702A3" w:rsidRDefault="00932646">
      <w:pPr>
        <w:pStyle w:val="BodyText"/>
        <w:spacing w:before="109"/>
        <w:rPr>
          <w:sz w:val="11"/>
          <w:lang w:val="fr-FR"/>
        </w:rPr>
      </w:pPr>
    </w:p>
    <w:p w14:paraId="25CC1399" w14:textId="77777777" w:rsidR="00932646" w:rsidRPr="00A702A3" w:rsidRDefault="009E75AE">
      <w:pPr>
        <w:ind w:right="872"/>
        <w:jc w:val="right"/>
        <w:rPr>
          <w:sz w:val="11"/>
          <w:lang w:val="fr-FR"/>
        </w:rPr>
      </w:pPr>
      <w:r w:rsidRPr="00A702A3">
        <w:rPr>
          <w:color w:val="231F20"/>
          <w:spacing w:val="-10"/>
          <w:sz w:val="11"/>
          <w:lang w:val="fr-FR"/>
        </w:rPr>
        <w:t>4</w:t>
      </w:r>
    </w:p>
    <w:p w14:paraId="21188C1B" w14:textId="77777777" w:rsidR="00932646" w:rsidRPr="00A702A3" w:rsidRDefault="00932646">
      <w:pPr>
        <w:pStyle w:val="BodyText"/>
        <w:spacing w:before="109"/>
        <w:rPr>
          <w:sz w:val="11"/>
          <w:lang w:val="fr-FR"/>
        </w:rPr>
      </w:pPr>
    </w:p>
    <w:p w14:paraId="45C3B223" w14:textId="77777777" w:rsidR="00932646" w:rsidRPr="00A702A3" w:rsidRDefault="009E75AE">
      <w:pPr>
        <w:ind w:right="872"/>
        <w:jc w:val="right"/>
        <w:rPr>
          <w:sz w:val="11"/>
          <w:lang w:val="fr-FR"/>
        </w:rPr>
      </w:pPr>
      <w:r w:rsidRPr="00A702A3">
        <w:rPr>
          <w:color w:val="231F20"/>
          <w:spacing w:val="-10"/>
          <w:sz w:val="11"/>
          <w:lang w:val="fr-FR"/>
        </w:rPr>
        <w:t>2</w:t>
      </w:r>
    </w:p>
    <w:p w14:paraId="7F95C9BE" w14:textId="77777777" w:rsidR="00932646" w:rsidRPr="00A702A3" w:rsidRDefault="009E75AE">
      <w:pPr>
        <w:spacing w:before="37"/>
        <w:ind w:left="3463"/>
        <w:rPr>
          <w:sz w:val="14"/>
          <w:lang w:val="fr-FR"/>
        </w:rPr>
      </w:pPr>
      <w:r w:rsidRPr="00A702A3">
        <w:rPr>
          <w:color w:val="231F20"/>
          <w:spacing w:val="-10"/>
          <w:sz w:val="14"/>
          <w:lang w:val="fr-FR"/>
        </w:rPr>
        <w:t>+</w:t>
      </w:r>
    </w:p>
    <w:p w14:paraId="306986D8" w14:textId="77777777" w:rsidR="00932646" w:rsidRPr="00A702A3" w:rsidRDefault="009E75AE">
      <w:pPr>
        <w:spacing w:before="38"/>
        <w:ind w:right="872"/>
        <w:jc w:val="right"/>
        <w:rPr>
          <w:sz w:val="11"/>
          <w:lang w:val="fr-FR"/>
        </w:rPr>
      </w:pPr>
      <w:r w:rsidRPr="00A702A3">
        <w:rPr>
          <w:color w:val="231F20"/>
          <w:spacing w:val="-10"/>
          <w:w w:val="105"/>
          <w:sz w:val="11"/>
          <w:lang w:val="fr-FR"/>
        </w:rPr>
        <w:t>0</w:t>
      </w:r>
    </w:p>
    <w:p w14:paraId="5B66DA05" w14:textId="77777777" w:rsidR="00932646" w:rsidRPr="00A702A3" w:rsidRDefault="009E75AE">
      <w:pPr>
        <w:spacing w:before="37"/>
        <w:ind w:left="3463"/>
        <w:rPr>
          <w:sz w:val="14"/>
          <w:lang w:val="fr-FR"/>
        </w:rPr>
      </w:pPr>
      <w:r w:rsidRPr="00A702A3">
        <w:rPr>
          <w:color w:val="231F20"/>
          <w:spacing w:val="-10"/>
          <w:w w:val="125"/>
          <w:sz w:val="14"/>
          <w:lang w:val="fr-FR"/>
        </w:rPr>
        <w:t>–</w:t>
      </w:r>
    </w:p>
    <w:p w14:paraId="13C6CB95" w14:textId="77777777" w:rsidR="00932646" w:rsidRPr="00A702A3" w:rsidRDefault="009E75AE">
      <w:pPr>
        <w:spacing w:before="37" w:line="111" w:lineRule="exact"/>
        <w:ind w:left="3499"/>
        <w:rPr>
          <w:sz w:val="11"/>
          <w:lang w:val="fr-FR"/>
        </w:rPr>
      </w:pPr>
      <w:r w:rsidRPr="00A702A3">
        <w:rPr>
          <w:color w:val="231F20"/>
          <w:spacing w:val="-10"/>
          <w:sz w:val="11"/>
          <w:lang w:val="fr-FR"/>
        </w:rPr>
        <w:t>2</w:t>
      </w:r>
    </w:p>
    <w:p w14:paraId="4C7CDDD5" w14:textId="77777777" w:rsidR="00932646" w:rsidRPr="00A702A3" w:rsidRDefault="009E75AE">
      <w:pPr>
        <w:spacing w:line="111" w:lineRule="exact"/>
        <w:ind w:left="291"/>
        <w:rPr>
          <w:sz w:val="11"/>
          <w:lang w:val="fr-FR"/>
        </w:rPr>
      </w:pPr>
      <w:r w:rsidRPr="00A702A3">
        <w:rPr>
          <w:color w:val="231F20"/>
          <w:sz w:val="11"/>
          <w:lang w:val="fr-FR"/>
        </w:rPr>
        <w:t>Q4</w:t>
      </w:r>
      <w:r w:rsidRPr="00A702A3">
        <w:rPr>
          <w:color w:val="231F20"/>
          <w:spacing w:val="68"/>
          <w:w w:val="150"/>
          <w:sz w:val="11"/>
          <w:lang w:val="fr-FR"/>
        </w:rPr>
        <w:t xml:space="preserve"> </w:t>
      </w:r>
      <w:r w:rsidRPr="00A702A3">
        <w:rPr>
          <w:color w:val="231F20"/>
          <w:sz w:val="11"/>
          <w:lang w:val="fr-FR"/>
        </w:rPr>
        <w:t>Q1</w:t>
      </w:r>
      <w:r w:rsidRPr="00A702A3">
        <w:rPr>
          <w:color w:val="231F20"/>
          <w:spacing w:val="33"/>
          <w:sz w:val="11"/>
          <w:lang w:val="fr-FR"/>
        </w:rPr>
        <w:t xml:space="preserve">  </w:t>
      </w:r>
      <w:r w:rsidRPr="00A702A3">
        <w:rPr>
          <w:color w:val="231F20"/>
          <w:sz w:val="11"/>
          <w:lang w:val="fr-FR"/>
        </w:rPr>
        <w:t>Q2</w:t>
      </w:r>
      <w:r w:rsidRPr="00A702A3">
        <w:rPr>
          <w:color w:val="231F20"/>
          <w:spacing w:val="73"/>
          <w:sz w:val="11"/>
          <w:lang w:val="fr-FR"/>
        </w:rPr>
        <w:t xml:space="preserve"> </w:t>
      </w:r>
      <w:r w:rsidRPr="00A702A3">
        <w:rPr>
          <w:color w:val="231F20"/>
          <w:sz w:val="11"/>
          <w:lang w:val="fr-FR"/>
        </w:rPr>
        <w:t>Q3</w:t>
      </w:r>
      <w:r w:rsidRPr="00A702A3">
        <w:rPr>
          <w:color w:val="231F20"/>
          <w:spacing w:val="71"/>
          <w:sz w:val="11"/>
          <w:lang w:val="fr-FR"/>
        </w:rPr>
        <w:t xml:space="preserve"> </w:t>
      </w:r>
      <w:r w:rsidRPr="00A702A3">
        <w:rPr>
          <w:color w:val="231F20"/>
          <w:sz w:val="11"/>
          <w:lang w:val="fr-FR"/>
        </w:rPr>
        <w:t>Q4</w:t>
      </w:r>
      <w:r w:rsidRPr="00A702A3">
        <w:rPr>
          <w:color w:val="231F20"/>
          <w:spacing w:val="79"/>
          <w:w w:val="150"/>
          <w:sz w:val="11"/>
          <w:lang w:val="fr-FR"/>
        </w:rPr>
        <w:t xml:space="preserve"> </w:t>
      </w:r>
      <w:r w:rsidRPr="00A702A3">
        <w:rPr>
          <w:color w:val="231F20"/>
          <w:sz w:val="11"/>
          <w:lang w:val="fr-FR"/>
        </w:rPr>
        <w:t>Q1</w:t>
      </w:r>
      <w:r w:rsidRPr="00A702A3">
        <w:rPr>
          <w:color w:val="231F20"/>
          <w:spacing w:val="71"/>
          <w:w w:val="150"/>
          <w:sz w:val="11"/>
          <w:lang w:val="fr-FR"/>
        </w:rPr>
        <w:t xml:space="preserve"> </w:t>
      </w:r>
      <w:r w:rsidRPr="00A702A3">
        <w:rPr>
          <w:color w:val="231F20"/>
          <w:sz w:val="11"/>
          <w:lang w:val="fr-FR"/>
        </w:rPr>
        <w:t>Q2</w:t>
      </w:r>
      <w:r w:rsidRPr="00A702A3">
        <w:rPr>
          <w:color w:val="231F20"/>
          <w:spacing w:val="67"/>
          <w:w w:val="150"/>
          <w:sz w:val="11"/>
          <w:lang w:val="fr-FR"/>
        </w:rPr>
        <w:t xml:space="preserve"> </w:t>
      </w:r>
      <w:r w:rsidRPr="00A702A3">
        <w:rPr>
          <w:color w:val="231F20"/>
          <w:sz w:val="11"/>
          <w:lang w:val="fr-FR"/>
        </w:rPr>
        <w:t>Q3</w:t>
      </w:r>
      <w:r w:rsidRPr="00A702A3">
        <w:rPr>
          <w:color w:val="231F20"/>
          <w:spacing w:val="71"/>
          <w:sz w:val="11"/>
          <w:lang w:val="fr-FR"/>
        </w:rPr>
        <w:t xml:space="preserve"> </w:t>
      </w:r>
      <w:r w:rsidRPr="00A702A3">
        <w:rPr>
          <w:color w:val="231F20"/>
          <w:sz w:val="11"/>
          <w:lang w:val="fr-FR"/>
        </w:rPr>
        <w:t>Q4</w:t>
      </w:r>
      <w:r w:rsidRPr="00A702A3">
        <w:rPr>
          <w:color w:val="231F20"/>
          <w:spacing w:val="79"/>
          <w:sz w:val="11"/>
          <w:lang w:val="fr-FR"/>
        </w:rPr>
        <w:t xml:space="preserve"> </w:t>
      </w:r>
      <w:r w:rsidRPr="00A702A3">
        <w:rPr>
          <w:color w:val="231F20"/>
          <w:sz w:val="11"/>
          <w:lang w:val="fr-FR"/>
        </w:rPr>
        <w:t>Q1</w:t>
      </w:r>
      <w:r w:rsidRPr="00A702A3">
        <w:rPr>
          <w:color w:val="231F20"/>
          <w:spacing w:val="35"/>
          <w:sz w:val="11"/>
          <w:lang w:val="fr-FR"/>
        </w:rPr>
        <w:t xml:space="preserve">  </w:t>
      </w:r>
      <w:r w:rsidRPr="00A702A3">
        <w:rPr>
          <w:color w:val="231F20"/>
          <w:sz w:val="11"/>
          <w:lang w:val="fr-FR"/>
        </w:rPr>
        <w:t>Q2</w:t>
      </w:r>
      <w:r w:rsidRPr="00A702A3">
        <w:rPr>
          <w:color w:val="231F20"/>
          <w:spacing w:val="66"/>
          <w:w w:val="150"/>
          <w:sz w:val="11"/>
          <w:lang w:val="fr-FR"/>
        </w:rPr>
        <w:t xml:space="preserve"> </w:t>
      </w:r>
      <w:r w:rsidRPr="00A702A3">
        <w:rPr>
          <w:color w:val="231F20"/>
          <w:spacing w:val="-5"/>
          <w:sz w:val="11"/>
          <w:lang w:val="fr-FR"/>
        </w:rPr>
        <w:t>Q3</w:t>
      </w:r>
    </w:p>
    <w:p w14:paraId="6D5711E3" w14:textId="77777777" w:rsidR="00932646" w:rsidRDefault="009E75AE">
      <w:pPr>
        <w:tabs>
          <w:tab w:val="left" w:pos="1044"/>
          <w:tab w:val="left" w:pos="2050"/>
          <w:tab w:val="left" w:pos="2829"/>
        </w:tabs>
        <w:spacing w:before="12"/>
        <w:ind w:left="256"/>
        <w:rPr>
          <w:sz w:val="11"/>
        </w:rPr>
      </w:pPr>
      <w:r>
        <w:rPr>
          <w:color w:val="231F20"/>
          <w:spacing w:val="-4"/>
          <w:sz w:val="11"/>
        </w:rPr>
        <w:t>2013</w:t>
      </w:r>
      <w:r>
        <w:rPr>
          <w:color w:val="231F20"/>
          <w:sz w:val="11"/>
        </w:rPr>
        <w:tab/>
      </w:r>
      <w:r>
        <w:rPr>
          <w:color w:val="231F20"/>
          <w:spacing w:val="-5"/>
          <w:sz w:val="11"/>
        </w:rPr>
        <w:t>14</w:t>
      </w:r>
      <w:r>
        <w:rPr>
          <w:color w:val="231F20"/>
          <w:sz w:val="11"/>
        </w:rPr>
        <w:tab/>
      </w:r>
      <w:r>
        <w:rPr>
          <w:color w:val="231F20"/>
          <w:spacing w:val="-5"/>
          <w:sz w:val="11"/>
        </w:rPr>
        <w:t>15</w:t>
      </w:r>
      <w:r>
        <w:rPr>
          <w:color w:val="231F20"/>
          <w:sz w:val="11"/>
        </w:rPr>
        <w:tab/>
      </w:r>
      <w:r>
        <w:rPr>
          <w:color w:val="231F20"/>
          <w:spacing w:val="-5"/>
          <w:sz w:val="11"/>
        </w:rPr>
        <w:t>16</w:t>
      </w:r>
    </w:p>
    <w:p w14:paraId="405625AE" w14:textId="77777777" w:rsidR="00932646" w:rsidRDefault="009E75AE">
      <w:pPr>
        <w:spacing w:before="34"/>
        <w:ind w:left="86"/>
        <w:rPr>
          <w:sz w:val="11"/>
        </w:rPr>
      </w:pPr>
      <w:r>
        <w:rPr>
          <w:color w:val="231F20"/>
          <w:spacing w:val="-2"/>
          <w:w w:val="90"/>
          <w:sz w:val="11"/>
        </w:rPr>
        <w:t>Sources:</w:t>
      </w:r>
      <w:r>
        <w:rPr>
          <w:color w:val="231F20"/>
          <w:spacing w:val="32"/>
          <w:sz w:val="11"/>
        </w:rPr>
        <w:t xml:space="preserve"> </w:t>
      </w:r>
      <w:r>
        <w:rPr>
          <w:color w:val="231F20"/>
          <w:spacing w:val="-2"/>
          <w:w w:val="90"/>
          <w:sz w:val="11"/>
        </w:rPr>
        <w:t>Bank</w:t>
      </w:r>
      <w:r>
        <w:rPr>
          <w:color w:val="231F20"/>
          <w:sz w:val="11"/>
        </w:rPr>
        <w:t xml:space="preserve"> </w:t>
      </w:r>
      <w:r>
        <w:rPr>
          <w:color w:val="231F20"/>
          <w:spacing w:val="-2"/>
          <w:w w:val="90"/>
          <w:sz w:val="11"/>
        </w:rPr>
        <w:t>of</w:t>
      </w:r>
      <w:r>
        <w:rPr>
          <w:color w:val="231F20"/>
          <w:spacing w:val="-1"/>
          <w:sz w:val="11"/>
        </w:rPr>
        <w:t xml:space="preserve"> </w:t>
      </w:r>
      <w:r>
        <w:rPr>
          <w:color w:val="231F20"/>
          <w:spacing w:val="-2"/>
          <w:w w:val="90"/>
          <w:sz w:val="11"/>
        </w:rPr>
        <w:t>England,</w:t>
      </w:r>
      <w:r>
        <w:rPr>
          <w:color w:val="231F20"/>
          <w:sz w:val="11"/>
        </w:rPr>
        <w:t xml:space="preserve"> </w:t>
      </w:r>
      <w:r>
        <w:rPr>
          <w:color w:val="231F20"/>
          <w:spacing w:val="-2"/>
          <w:w w:val="90"/>
          <w:sz w:val="11"/>
        </w:rPr>
        <w:t>Finance</w:t>
      </w:r>
      <w:r>
        <w:rPr>
          <w:color w:val="231F20"/>
          <w:sz w:val="11"/>
        </w:rPr>
        <w:t xml:space="preserve"> </w:t>
      </w:r>
      <w:r>
        <w:rPr>
          <w:color w:val="231F20"/>
          <w:spacing w:val="-2"/>
          <w:w w:val="90"/>
          <w:sz w:val="11"/>
        </w:rPr>
        <w:t>&amp;</w:t>
      </w:r>
      <w:r>
        <w:rPr>
          <w:color w:val="231F20"/>
          <w:sz w:val="11"/>
        </w:rPr>
        <w:t xml:space="preserve"> </w:t>
      </w:r>
      <w:r>
        <w:rPr>
          <w:color w:val="231F20"/>
          <w:spacing w:val="-2"/>
          <w:w w:val="90"/>
          <w:sz w:val="11"/>
        </w:rPr>
        <w:t>Leasing</w:t>
      </w:r>
      <w:r>
        <w:rPr>
          <w:color w:val="231F20"/>
          <w:spacing w:val="-1"/>
          <w:sz w:val="11"/>
        </w:rPr>
        <w:t xml:space="preserve"> </w:t>
      </w:r>
      <w:r>
        <w:rPr>
          <w:color w:val="231F20"/>
          <w:spacing w:val="-2"/>
          <w:w w:val="90"/>
          <w:sz w:val="11"/>
        </w:rPr>
        <w:t>Association</w:t>
      </w:r>
      <w:r>
        <w:rPr>
          <w:color w:val="231F20"/>
          <w:sz w:val="11"/>
        </w:rPr>
        <w:t xml:space="preserve"> </w:t>
      </w:r>
      <w:r>
        <w:rPr>
          <w:color w:val="231F20"/>
          <w:spacing w:val="-2"/>
          <w:w w:val="90"/>
          <w:sz w:val="11"/>
        </w:rPr>
        <w:t>and</w:t>
      </w:r>
      <w:r>
        <w:rPr>
          <w:color w:val="231F20"/>
          <w:sz w:val="11"/>
        </w:rPr>
        <w:t xml:space="preserve"> </w:t>
      </w:r>
      <w:r>
        <w:rPr>
          <w:color w:val="231F20"/>
          <w:spacing w:val="-2"/>
          <w:w w:val="90"/>
          <w:sz w:val="11"/>
        </w:rPr>
        <w:t>Bank</w:t>
      </w:r>
      <w:r>
        <w:rPr>
          <w:color w:val="231F20"/>
          <w:spacing w:val="-1"/>
          <w:sz w:val="11"/>
        </w:rPr>
        <w:t xml:space="preserve"> </w:t>
      </w:r>
      <w:r>
        <w:rPr>
          <w:color w:val="231F20"/>
          <w:spacing w:val="-2"/>
          <w:w w:val="90"/>
          <w:sz w:val="11"/>
        </w:rPr>
        <w:t>calculations.</w:t>
      </w:r>
    </w:p>
    <w:p w14:paraId="43F0538F" w14:textId="77777777" w:rsidR="00932646" w:rsidRDefault="009E75AE" w:rsidP="00FA1E4A">
      <w:pPr>
        <w:pStyle w:val="ListParagraph"/>
        <w:numPr>
          <w:ilvl w:val="0"/>
          <w:numId w:val="65"/>
        </w:numPr>
        <w:tabs>
          <w:tab w:val="left" w:pos="252"/>
          <w:tab w:val="left" w:pos="255"/>
        </w:tabs>
        <w:spacing w:before="63"/>
        <w:ind w:right="88" w:hanging="170"/>
        <w:rPr>
          <w:sz w:val="11"/>
        </w:rPr>
      </w:pPr>
      <w:r>
        <w:rPr>
          <w:color w:val="231F20"/>
          <w:w w:val="90"/>
          <w:sz w:val="11"/>
        </w:rPr>
        <w:t>Sterling</w:t>
      </w:r>
      <w:r>
        <w:rPr>
          <w:color w:val="231F20"/>
          <w:spacing w:val="-3"/>
          <w:w w:val="90"/>
          <w:sz w:val="11"/>
        </w:rPr>
        <w:t xml:space="preserve"> </w:t>
      </w:r>
      <w:r>
        <w:rPr>
          <w:color w:val="231F20"/>
          <w:w w:val="90"/>
          <w:sz w:val="11"/>
        </w:rPr>
        <w:t>net</w:t>
      </w:r>
      <w:r>
        <w:rPr>
          <w:color w:val="231F20"/>
          <w:spacing w:val="-3"/>
          <w:w w:val="90"/>
          <w:sz w:val="11"/>
        </w:rPr>
        <w:t xml:space="preserve"> </w:t>
      </w:r>
      <w:r>
        <w:rPr>
          <w:color w:val="231F20"/>
          <w:w w:val="90"/>
          <w:sz w:val="11"/>
        </w:rPr>
        <w:t>lending</w:t>
      </w:r>
      <w:r>
        <w:rPr>
          <w:color w:val="231F20"/>
          <w:spacing w:val="-3"/>
          <w:w w:val="90"/>
          <w:sz w:val="11"/>
        </w:rPr>
        <w:t xml:space="preserve"> </w:t>
      </w:r>
      <w:r>
        <w:rPr>
          <w:color w:val="231F20"/>
          <w:w w:val="90"/>
          <w:sz w:val="11"/>
        </w:rPr>
        <w:t>by</w:t>
      </w:r>
      <w:r>
        <w:rPr>
          <w:color w:val="231F20"/>
          <w:spacing w:val="-3"/>
          <w:w w:val="90"/>
          <w:sz w:val="11"/>
        </w:rPr>
        <w:t xml:space="preserve"> </w:t>
      </w:r>
      <w:r>
        <w:rPr>
          <w:color w:val="231F20"/>
          <w:w w:val="90"/>
          <w:sz w:val="11"/>
        </w:rPr>
        <w:t>UK</w:t>
      </w:r>
      <w:r>
        <w:rPr>
          <w:color w:val="231F20"/>
          <w:spacing w:val="-3"/>
          <w:w w:val="90"/>
          <w:sz w:val="11"/>
        </w:rPr>
        <w:t xml:space="preserve"> </w:t>
      </w:r>
      <w:r>
        <w:rPr>
          <w:color w:val="231F20"/>
          <w:w w:val="90"/>
          <w:sz w:val="11"/>
        </w:rPr>
        <w:t>MFIs</w:t>
      </w:r>
      <w:r>
        <w:rPr>
          <w:color w:val="231F20"/>
          <w:spacing w:val="-3"/>
          <w:w w:val="90"/>
          <w:sz w:val="11"/>
        </w:rPr>
        <w:t xml:space="preserve"> </w:t>
      </w:r>
      <w:r>
        <w:rPr>
          <w:color w:val="231F20"/>
          <w:w w:val="90"/>
          <w:sz w:val="11"/>
        </w:rPr>
        <w:t>and</w:t>
      </w:r>
      <w:r>
        <w:rPr>
          <w:color w:val="231F20"/>
          <w:spacing w:val="-3"/>
          <w:w w:val="90"/>
          <w:sz w:val="11"/>
        </w:rPr>
        <w:t xml:space="preserve"> </w:t>
      </w:r>
      <w:r>
        <w:rPr>
          <w:color w:val="231F20"/>
          <w:w w:val="90"/>
          <w:sz w:val="11"/>
        </w:rPr>
        <w:t>other</w:t>
      </w:r>
      <w:r>
        <w:rPr>
          <w:color w:val="231F20"/>
          <w:spacing w:val="-3"/>
          <w:w w:val="90"/>
          <w:sz w:val="11"/>
        </w:rPr>
        <w:t xml:space="preserve"> </w:t>
      </w:r>
      <w:r>
        <w:rPr>
          <w:color w:val="231F20"/>
          <w:w w:val="90"/>
          <w:sz w:val="11"/>
        </w:rPr>
        <w:t>lenders</w:t>
      </w:r>
      <w:r>
        <w:rPr>
          <w:color w:val="231F20"/>
          <w:spacing w:val="-3"/>
          <w:w w:val="90"/>
          <w:sz w:val="11"/>
        </w:rPr>
        <w:t xml:space="preserve"> </w:t>
      </w:r>
      <w:r>
        <w:rPr>
          <w:color w:val="231F20"/>
          <w:w w:val="90"/>
          <w:sz w:val="11"/>
        </w:rPr>
        <w:t>to</w:t>
      </w:r>
      <w:r>
        <w:rPr>
          <w:color w:val="231F20"/>
          <w:spacing w:val="-3"/>
          <w:w w:val="90"/>
          <w:sz w:val="11"/>
        </w:rPr>
        <w:t xml:space="preserve"> </w:t>
      </w:r>
      <w:r>
        <w:rPr>
          <w:color w:val="231F20"/>
          <w:w w:val="90"/>
          <w:sz w:val="11"/>
        </w:rPr>
        <w:t>UK</w:t>
      </w:r>
      <w:r>
        <w:rPr>
          <w:color w:val="231F20"/>
          <w:spacing w:val="-3"/>
          <w:w w:val="90"/>
          <w:sz w:val="11"/>
        </w:rPr>
        <w:t xml:space="preserve"> </w:t>
      </w:r>
      <w:r>
        <w:rPr>
          <w:color w:val="231F20"/>
          <w:w w:val="90"/>
          <w:sz w:val="11"/>
        </w:rPr>
        <w:t>individuals</w:t>
      </w:r>
      <w:r>
        <w:rPr>
          <w:color w:val="231F20"/>
          <w:spacing w:val="-3"/>
          <w:w w:val="90"/>
          <w:sz w:val="11"/>
        </w:rPr>
        <w:t xml:space="preserve"> </w:t>
      </w:r>
      <w:r>
        <w:rPr>
          <w:color w:val="231F20"/>
          <w:w w:val="90"/>
          <w:sz w:val="11"/>
        </w:rPr>
        <w:t>excluding</w:t>
      </w:r>
      <w:r>
        <w:rPr>
          <w:color w:val="231F20"/>
          <w:spacing w:val="-3"/>
          <w:w w:val="90"/>
          <w:sz w:val="11"/>
        </w:rPr>
        <w:t xml:space="preserve"> </w:t>
      </w:r>
      <w:r>
        <w:rPr>
          <w:color w:val="231F20"/>
          <w:w w:val="90"/>
          <w:sz w:val="11"/>
        </w:rPr>
        <w:t>student</w:t>
      </w:r>
      <w:r>
        <w:rPr>
          <w:color w:val="231F20"/>
          <w:spacing w:val="-3"/>
          <w:w w:val="90"/>
          <w:sz w:val="11"/>
        </w:rPr>
        <w:t xml:space="preserve"> </w:t>
      </w:r>
      <w:r>
        <w:rPr>
          <w:color w:val="231F20"/>
          <w:w w:val="90"/>
          <w:sz w:val="11"/>
        </w:rPr>
        <w:t>loans.</w:t>
      </w:r>
      <w:r>
        <w:rPr>
          <w:color w:val="231F20"/>
          <w:spacing w:val="40"/>
          <w:sz w:val="11"/>
        </w:rPr>
        <w:t xml:space="preserve"> </w:t>
      </w:r>
      <w:r>
        <w:rPr>
          <w:color w:val="231F20"/>
          <w:spacing w:val="-2"/>
          <w:sz w:val="11"/>
        </w:rPr>
        <w:t>Non-seasonally</w:t>
      </w:r>
      <w:r>
        <w:rPr>
          <w:color w:val="231F20"/>
          <w:spacing w:val="-8"/>
          <w:sz w:val="11"/>
        </w:rPr>
        <w:t xml:space="preserve"> </w:t>
      </w:r>
      <w:r>
        <w:rPr>
          <w:color w:val="231F20"/>
          <w:spacing w:val="-2"/>
          <w:sz w:val="11"/>
        </w:rPr>
        <w:t>adjusted.</w:t>
      </w:r>
    </w:p>
    <w:p w14:paraId="75C27C7F" w14:textId="77777777" w:rsidR="00932646" w:rsidRDefault="009E75AE" w:rsidP="00FA1E4A">
      <w:pPr>
        <w:pStyle w:val="ListParagraph"/>
        <w:numPr>
          <w:ilvl w:val="0"/>
          <w:numId w:val="65"/>
        </w:numPr>
        <w:tabs>
          <w:tab w:val="left" w:pos="252"/>
          <w:tab w:val="left" w:pos="255"/>
        </w:tabs>
        <w:spacing w:before="4"/>
        <w:ind w:right="207" w:hanging="170"/>
        <w:rPr>
          <w:sz w:val="11"/>
        </w:rPr>
      </w:pPr>
      <w:r>
        <w:rPr>
          <w:color w:val="231F20"/>
          <w:w w:val="90"/>
          <w:sz w:val="11"/>
        </w:rPr>
        <w:t>Dealership</w:t>
      </w:r>
      <w:r>
        <w:rPr>
          <w:color w:val="231F20"/>
          <w:spacing w:val="-5"/>
          <w:w w:val="90"/>
          <w:sz w:val="11"/>
        </w:rPr>
        <w:t xml:space="preserve"> </w:t>
      </w:r>
      <w:r>
        <w:rPr>
          <w:color w:val="231F20"/>
          <w:w w:val="90"/>
          <w:sz w:val="11"/>
        </w:rPr>
        <w:t>car</w:t>
      </w:r>
      <w:r>
        <w:rPr>
          <w:color w:val="231F20"/>
          <w:spacing w:val="-5"/>
          <w:w w:val="90"/>
          <w:sz w:val="11"/>
        </w:rPr>
        <w:t xml:space="preserve"> </w:t>
      </w:r>
      <w:r>
        <w:rPr>
          <w:color w:val="231F20"/>
          <w:w w:val="90"/>
          <w:sz w:val="11"/>
        </w:rPr>
        <w:t>finance</w:t>
      </w:r>
      <w:r>
        <w:rPr>
          <w:color w:val="231F20"/>
          <w:spacing w:val="-5"/>
          <w:w w:val="90"/>
          <w:sz w:val="11"/>
        </w:rPr>
        <w:t xml:space="preserve"> </w:t>
      </w:r>
      <w:r>
        <w:rPr>
          <w:color w:val="231F20"/>
          <w:w w:val="90"/>
          <w:sz w:val="11"/>
        </w:rPr>
        <w:t>net</w:t>
      </w:r>
      <w:r>
        <w:rPr>
          <w:color w:val="231F20"/>
          <w:spacing w:val="-5"/>
          <w:w w:val="90"/>
          <w:sz w:val="11"/>
        </w:rPr>
        <w:t xml:space="preserve"> </w:t>
      </w:r>
      <w:r>
        <w:rPr>
          <w:color w:val="231F20"/>
          <w:w w:val="90"/>
          <w:sz w:val="11"/>
        </w:rPr>
        <w:t>lending</w:t>
      </w:r>
      <w:r>
        <w:rPr>
          <w:color w:val="231F20"/>
          <w:spacing w:val="-5"/>
          <w:w w:val="90"/>
          <w:sz w:val="11"/>
        </w:rPr>
        <w:t xml:space="preserve"> </w:t>
      </w:r>
      <w:r>
        <w:rPr>
          <w:color w:val="231F20"/>
          <w:w w:val="90"/>
          <w:sz w:val="11"/>
        </w:rPr>
        <w:t>is</w:t>
      </w:r>
      <w:r>
        <w:rPr>
          <w:color w:val="231F20"/>
          <w:spacing w:val="-5"/>
          <w:w w:val="90"/>
          <w:sz w:val="11"/>
        </w:rPr>
        <w:t xml:space="preserve"> </w:t>
      </w:r>
      <w:r>
        <w:rPr>
          <w:color w:val="231F20"/>
          <w:w w:val="90"/>
          <w:sz w:val="11"/>
        </w:rPr>
        <w:t>estimated</w:t>
      </w:r>
      <w:r>
        <w:rPr>
          <w:color w:val="231F20"/>
          <w:spacing w:val="-5"/>
          <w:w w:val="90"/>
          <w:sz w:val="11"/>
        </w:rPr>
        <w:t xml:space="preserve"> </w:t>
      </w:r>
      <w:r>
        <w:rPr>
          <w:color w:val="231F20"/>
          <w:w w:val="90"/>
          <w:sz w:val="11"/>
        </w:rPr>
        <w:t>using</w:t>
      </w:r>
      <w:r>
        <w:rPr>
          <w:color w:val="231F20"/>
          <w:spacing w:val="-5"/>
          <w:w w:val="90"/>
          <w:sz w:val="11"/>
        </w:rPr>
        <w:t xml:space="preserve"> </w:t>
      </w:r>
      <w:r>
        <w:rPr>
          <w:color w:val="231F20"/>
          <w:w w:val="90"/>
          <w:sz w:val="11"/>
        </w:rPr>
        <w:t>change</w:t>
      </w:r>
      <w:r>
        <w:rPr>
          <w:color w:val="231F20"/>
          <w:spacing w:val="-5"/>
          <w:w w:val="90"/>
          <w:sz w:val="11"/>
        </w:rPr>
        <w:t xml:space="preserve"> </w:t>
      </w:r>
      <w:r>
        <w:rPr>
          <w:color w:val="231F20"/>
          <w:w w:val="90"/>
          <w:sz w:val="11"/>
        </w:rPr>
        <w:t>in</w:t>
      </w:r>
      <w:r>
        <w:rPr>
          <w:color w:val="231F20"/>
          <w:spacing w:val="-5"/>
          <w:w w:val="90"/>
          <w:sz w:val="11"/>
        </w:rPr>
        <w:t xml:space="preserve"> </w:t>
      </w:r>
      <w:r>
        <w:rPr>
          <w:color w:val="231F20"/>
          <w:w w:val="90"/>
          <w:sz w:val="11"/>
        </w:rPr>
        <w:t>outstanding</w:t>
      </w:r>
      <w:r>
        <w:rPr>
          <w:color w:val="231F20"/>
          <w:spacing w:val="-5"/>
          <w:w w:val="90"/>
          <w:sz w:val="11"/>
        </w:rPr>
        <w:t xml:space="preserve"> </w:t>
      </w:r>
      <w:r>
        <w:rPr>
          <w:color w:val="231F20"/>
          <w:w w:val="90"/>
          <w:sz w:val="11"/>
        </w:rPr>
        <w:t>stock.</w:t>
      </w:r>
      <w:r>
        <w:rPr>
          <w:color w:val="231F20"/>
          <w:spacing w:val="17"/>
          <w:sz w:val="11"/>
        </w:rPr>
        <w:t xml:space="preserve"> </w:t>
      </w:r>
      <w:r>
        <w:rPr>
          <w:color w:val="231F20"/>
          <w:w w:val="90"/>
          <w:sz w:val="11"/>
        </w:rPr>
        <w:t>It</w:t>
      </w:r>
      <w:r>
        <w:rPr>
          <w:color w:val="231F20"/>
          <w:spacing w:val="-5"/>
          <w:w w:val="90"/>
          <w:sz w:val="11"/>
        </w:rPr>
        <w:t xml:space="preserve"> </w:t>
      </w:r>
      <w:r>
        <w:rPr>
          <w:color w:val="231F20"/>
          <w:w w:val="90"/>
          <w:sz w:val="11"/>
        </w:rPr>
        <w:t>may</w:t>
      </w:r>
      <w:r>
        <w:rPr>
          <w:color w:val="231F20"/>
          <w:spacing w:val="40"/>
          <w:sz w:val="11"/>
        </w:rPr>
        <w:t xml:space="preserve"> </w:t>
      </w:r>
      <w:r>
        <w:rPr>
          <w:color w:val="231F20"/>
          <w:w w:val="90"/>
          <w:sz w:val="11"/>
        </w:rPr>
        <w:t>therefore</w:t>
      </w:r>
      <w:r>
        <w:rPr>
          <w:color w:val="231F20"/>
          <w:spacing w:val="-4"/>
          <w:w w:val="90"/>
          <w:sz w:val="11"/>
        </w:rPr>
        <w:t xml:space="preserve"> </w:t>
      </w:r>
      <w:r>
        <w:rPr>
          <w:color w:val="231F20"/>
          <w:w w:val="90"/>
          <w:sz w:val="11"/>
        </w:rPr>
        <w:t>reflect</w:t>
      </w:r>
      <w:r>
        <w:rPr>
          <w:color w:val="231F20"/>
          <w:spacing w:val="-4"/>
          <w:w w:val="90"/>
          <w:sz w:val="11"/>
        </w:rPr>
        <w:t xml:space="preserve"> </w:t>
      </w:r>
      <w:r>
        <w:rPr>
          <w:color w:val="231F20"/>
          <w:w w:val="90"/>
          <w:sz w:val="11"/>
        </w:rPr>
        <w:t>breaks</w:t>
      </w:r>
      <w:r>
        <w:rPr>
          <w:color w:val="231F20"/>
          <w:spacing w:val="-4"/>
          <w:w w:val="90"/>
          <w:sz w:val="11"/>
        </w:rPr>
        <w:t xml:space="preserve"> </w:t>
      </w:r>
      <w:r>
        <w:rPr>
          <w:color w:val="231F20"/>
          <w:w w:val="90"/>
          <w:sz w:val="11"/>
        </w:rPr>
        <w:t>in</w:t>
      </w:r>
      <w:r>
        <w:rPr>
          <w:color w:val="231F20"/>
          <w:spacing w:val="-4"/>
          <w:w w:val="90"/>
          <w:sz w:val="11"/>
        </w:rPr>
        <w:t xml:space="preserve"> </w:t>
      </w:r>
      <w:r>
        <w:rPr>
          <w:color w:val="231F20"/>
          <w:w w:val="90"/>
          <w:sz w:val="11"/>
        </w:rPr>
        <w:t>the</w:t>
      </w:r>
      <w:r>
        <w:rPr>
          <w:color w:val="231F20"/>
          <w:spacing w:val="-4"/>
          <w:w w:val="90"/>
          <w:sz w:val="11"/>
        </w:rPr>
        <w:t xml:space="preserve"> </w:t>
      </w:r>
      <w:r>
        <w:rPr>
          <w:color w:val="231F20"/>
          <w:w w:val="90"/>
          <w:sz w:val="11"/>
        </w:rPr>
        <w:t>series</w:t>
      </w:r>
      <w:r>
        <w:rPr>
          <w:color w:val="231F20"/>
          <w:spacing w:val="-4"/>
          <w:w w:val="90"/>
          <w:sz w:val="11"/>
        </w:rPr>
        <w:t xml:space="preserve"> </w:t>
      </w:r>
      <w:r>
        <w:rPr>
          <w:color w:val="231F20"/>
          <w:w w:val="90"/>
          <w:sz w:val="11"/>
        </w:rPr>
        <w:t>as</w:t>
      </w:r>
      <w:r>
        <w:rPr>
          <w:color w:val="231F20"/>
          <w:spacing w:val="-4"/>
          <w:w w:val="90"/>
          <w:sz w:val="11"/>
        </w:rPr>
        <w:t xml:space="preserve"> </w:t>
      </w:r>
      <w:r>
        <w:rPr>
          <w:color w:val="231F20"/>
          <w:w w:val="90"/>
          <w:sz w:val="11"/>
        </w:rPr>
        <w:t>well</w:t>
      </w:r>
      <w:r>
        <w:rPr>
          <w:color w:val="231F20"/>
          <w:spacing w:val="-4"/>
          <w:w w:val="90"/>
          <w:sz w:val="11"/>
        </w:rPr>
        <w:t xml:space="preserve"> </w:t>
      </w:r>
      <w:r>
        <w:rPr>
          <w:color w:val="231F20"/>
          <w:w w:val="90"/>
          <w:sz w:val="11"/>
        </w:rPr>
        <w:t>as</w:t>
      </w:r>
      <w:r>
        <w:rPr>
          <w:color w:val="231F20"/>
          <w:spacing w:val="-4"/>
          <w:w w:val="90"/>
          <w:sz w:val="11"/>
        </w:rPr>
        <w:t xml:space="preserve"> </w:t>
      </w:r>
      <w:r>
        <w:rPr>
          <w:color w:val="231F20"/>
          <w:w w:val="90"/>
          <w:sz w:val="11"/>
        </w:rPr>
        <w:t>underlying</w:t>
      </w:r>
      <w:r>
        <w:rPr>
          <w:color w:val="231F20"/>
          <w:spacing w:val="-4"/>
          <w:w w:val="90"/>
          <w:sz w:val="11"/>
        </w:rPr>
        <w:t xml:space="preserve"> </w:t>
      </w:r>
      <w:r>
        <w:rPr>
          <w:color w:val="231F20"/>
          <w:w w:val="90"/>
          <w:sz w:val="11"/>
        </w:rPr>
        <w:t>flows.</w:t>
      </w:r>
    </w:p>
    <w:p w14:paraId="412F1563" w14:textId="77777777" w:rsidR="00932646" w:rsidRDefault="009E75AE" w:rsidP="00FA1E4A">
      <w:pPr>
        <w:pStyle w:val="ListParagraph"/>
        <w:numPr>
          <w:ilvl w:val="0"/>
          <w:numId w:val="65"/>
        </w:numPr>
        <w:tabs>
          <w:tab w:val="left" w:pos="252"/>
          <w:tab w:val="left" w:pos="255"/>
        </w:tabs>
        <w:spacing w:before="4"/>
        <w:ind w:right="593" w:hanging="170"/>
        <w:rPr>
          <w:sz w:val="11"/>
        </w:rPr>
      </w:pPr>
      <w:r>
        <w:rPr>
          <w:color w:val="231F20"/>
          <w:w w:val="90"/>
          <w:sz w:val="11"/>
        </w:rPr>
        <w:t>Other</w:t>
      </w:r>
      <w:r>
        <w:rPr>
          <w:color w:val="231F20"/>
          <w:spacing w:val="-5"/>
          <w:w w:val="90"/>
          <w:sz w:val="11"/>
        </w:rPr>
        <w:t xml:space="preserve"> </w:t>
      </w:r>
      <w:r>
        <w:rPr>
          <w:color w:val="231F20"/>
          <w:w w:val="90"/>
          <w:sz w:val="11"/>
        </w:rPr>
        <w:t>is</w:t>
      </w:r>
      <w:r>
        <w:rPr>
          <w:color w:val="231F20"/>
          <w:spacing w:val="-5"/>
          <w:w w:val="90"/>
          <w:sz w:val="11"/>
        </w:rPr>
        <w:t xml:space="preserve"> </w:t>
      </w:r>
      <w:r>
        <w:rPr>
          <w:color w:val="231F20"/>
          <w:w w:val="90"/>
          <w:sz w:val="11"/>
        </w:rPr>
        <w:t>estimated</w:t>
      </w:r>
      <w:r>
        <w:rPr>
          <w:color w:val="231F20"/>
          <w:spacing w:val="-5"/>
          <w:w w:val="90"/>
          <w:sz w:val="11"/>
        </w:rPr>
        <w:t xml:space="preserve"> </w:t>
      </w:r>
      <w:r>
        <w:rPr>
          <w:color w:val="231F20"/>
          <w:w w:val="90"/>
          <w:sz w:val="11"/>
        </w:rPr>
        <w:t>as</w:t>
      </w:r>
      <w:r>
        <w:rPr>
          <w:color w:val="231F20"/>
          <w:spacing w:val="-5"/>
          <w:w w:val="90"/>
          <w:sz w:val="11"/>
        </w:rPr>
        <w:t xml:space="preserve"> </w:t>
      </w:r>
      <w:r>
        <w:rPr>
          <w:color w:val="231F20"/>
          <w:w w:val="90"/>
          <w:sz w:val="11"/>
        </w:rPr>
        <w:t>total</w:t>
      </w:r>
      <w:r>
        <w:rPr>
          <w:color w:val="231F20"/>
          <w:spacing w:val="-5"/>
          <w:w w:val="90"/>
          <w:sz w:val="11"/>
        </w:rPr>
        <w:t xml:space="preserve"> </w:t>
      </w:r>
      <w:r>
        <w:rPr>
          <w:color w:val="231F20"/>
          <w:w w:val="90"/>
          <w:sz w:val="11"/>
        </w:rPr>
        <w:t>consumer</w:t>
      </w:r>
      <w:r>
        <w:rPr>
          <w:color w:val="231F20"/>
          <w:spacing w:val="-5"/>
          <w:w w:val="90"/>
          <w:sz w:val="11"/>
        </w:rPr>
        <w:t xml:space="preserve"> </w:t>
      </w:r>
      <w:r>
        <w:rPr>
          <w:color w:val="231F20"/>
          <w:w w:val="90"/>
          <w:sz w:val="11"/>
        </w:rPr>
        <w:t>credit</w:t>
      </w:r>
      <w:r>
        <w:rPr>
          <w:color w:val="231F20"/>
          <w:spacing w:val="-5"/>
          <w:w w:val="90"/>
          <w:sz w:val="11"/>
        </w:rPr>
        <w:t xml:space="preserve"> </w:t>
      </w:r>
      <w:r>
        <w:rPr>
          <w:color w:val="231F20"/>
          <w:w w:val="90"/>
          <w:sz w:val="11"/>
        </w:rPr>
        <w:t>lending</w:t>
      </w:r>
      <w:r>
        <w:rPr>
          <w:color w:val="231F20"/>
          <w:spacing w:val="-5"/>
          <w:w w:val="90"/>
          <w:sz w:val="11"/>
        </w:rPr>
        <w:t xml:space="preserve"> </w:t>
      </w:r>
      <w:r>
        <w:rPr>
          <w:color w:val="231F20"/>
          <w:w w:val="90"/>
          <w:sz w:val="11"/>
        </w:rPr>
        <w:t>minus</w:t>
      </w:r>
      <w:r>
        <w:rPr>
          <w:color w:val="231F20"/>
          <w:spacing w:val="-5"/>
          <w:w w:val="90"/>
          <w:sz w:val="11"/>
        </w:rPr>
        <w:t xml:space="preserve"> </w:t>
      </w:r>
      <w:r>
        <w:rPr>
          <w:color w:val="231F20"/>
          <w:w w:val="90"/>
          <w:sz w:val="11"/>
        </w:rPr>
        <w:t>dealership</w:t>
      </w:r>
      <w:r>
        <w:rPr>
          <w:color w:val="231F20"/>
          <w:spacing w:val="-5"/>
          <w:w w:val="90"/>
          <w:sz w:val="11"/>
        </w:rPr>
        <w:t xml:space="preserve"> </w:t>
      </w:r>
      <w:r>
        <w:rPr>
          <w:color w:val="231F20"/>
          <w:w w:val="90"/>
          <w:sz w:val="11"/>
        </w:rPr>
        <w:t>car</w:t>
      </w:r>
      <w:r>
        <w:rPr>
          <w:color w:val="231F20"/>
          <w:spacing w:val="-5"/>
          <w:w w:val="90"/>
          <w:sz w:val="11"/>
        </w:rPr>
        <w:t xml:space="preserve"> </w:t>
      </w:r>
      <w:r>
        <w:rPr>
          <w:color w:val="231F20"/>
          <w:w w:val="90"/>
          <w:sz w:val="11"/>
        </w:rPr>
        <w:t>finance</w:t>
      </w:r>
      <w:r>
        <w:rPr>
          <w:color w:val="231F20"/>
          <w:spacing w:val="40"/>
          <w:sz w:val="11"/>
        </w:rPr>
        <w:t xml:space="preserve"> </w:t>
      </w:r>
      <w:r>
        <w:rPr>
          <w:color w:val="231F20"/>
          <w:w w:val="90"/>
          <w:sz w:val="11"/>
        </w:rPr>
        <w:t>(as</w:t>
      </w:r>
      <w:r>
        <w:rPr>
          <w:color w:val="231F20"/>
          <w:spacing w:val="-1"/>
          <w:w w:val="90"/>
          <w:sz w:val="11"/>
        </w:rPr>
        <w:t xml:space="preserve"> </w:t>
      </w:r>
      <w:r>
        <w:rPr>
          <w:color w:val="231F20"/>
          <w:w w:val="90"/>
          <w:sz w:val="11"/>
        </w:rPr>
        <w:t>provided</w:t>
      </w:r>
      <w:r>
        <w:rPr>
          <w:color w:val="231F20"/>
          <w:spacing w:val="-1"/>
          <w:w w:val="90"/>
          <w:sz w:val="11"/>
        </w:rPr>
        <w:t xml:space="preserve"> </w:t>
      </w:r>
      <w:r>
        <w:rPr>
          <w:color w:val="231F20"/>
          <w:w w:val="90"/>
          <w:sz w:val="11"/>
        </w:rPr>
        <w:t>by</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Finance</w:t>
      </w:r>
      <w:r>
        <w:rPr>
          <w:color w:val="231F20"/>
          <w:spacing w:val="-1"/>
          <w:w w:val="90"/>
          <w:sz w:val="11"/>
        </w:rPr>
        <w:t xml:space="preserve"> </w:t>
      </w:r>
      <w:r>
        <w:rPr>
          <w:color w:val="231F20"/>
          <w:w w:val="90"/>
          <w:sz w:val="11"/>
        </w:rPr>
        <w:t>&amp;</w:t>
      </w:r>
      <w:r>
        <w:rPr>
          <w:color w:val="231F20"/>
          <w:spacing w:val="-1"/>
          <w:w w:val="90"/>
          <w:sz w:val="11"/>
        </w:rPr>
        <w:t xml:space="preserve"> </w:t>
      </w:r>
      <w:r>
        <w:rPr>
          <w:color w:val="231F20"/>
          <w:w w:val="90"/>
          <w:sz w:val="11"/>
        </w:rPr>
        <w:t>Leasing</w:t>
      </w:r>
      <w:r>
        <w:rPr>
          <w:color w:val="231F20"/>
          <w:spacing w:val="-1"/>
          <w:w w:val="90"/>
          <w:sz w:val="11"/>
        </w:rPr>
        <w:t xml:space="preserve"> </w:t>
      </w:r>
      <w:r>
        <w:rPr>
          <w:color w:val="231F20"/>
          <w:w w:val="90"/>
          <w:sz w:val="11"/>
        </w:rPr>
        <w:t>Association)</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credit</w:t>
      </w:r>
      <w:r>
        <w:rPr>
          <w:color w:val="231F20"/>
          <w:spacing w:val="-1"/>
          <w:w w:val="90"/>
          <w:sz w:val="11"/>
        </w:rPr>
        <w:t xml:space="preserve"> </w:t>
      </w:r>
      <w:r>
        <w:rPr>
          <w:color w:val="231F20"/>
          <w:w w:val="90"/>
          <w:sz w:val="11"/>
        </w:rPr>
        <w:t>card</w:t>
      </w:r>
      <w:r>
        <w:rPr>
          <w:color w:val="231F20"/>
          <w:spacing w:val="-1"/>
          <w:w w:val="90"/>
          <w:sz w:val="11"/>
        </w:rPr>
        <w:t xml:space="preserve"> </w:t>
      </w:r>
      <w:r>
        <w:rPr>
          <w:color w:val="231F20"/>
          <w:w w:val="90"/>
          <w:sz w:val="11"/>
        </w:rPr>
        <w:t>lending.</w:t>
      </w:r>
    </w:p>
    <w:p w14:paraId="46545D8B" w14:textId="77777777" w:rsidR="00932646" w:rsidRDefault="009E75AE">
      <w:pPr>
        <w:pStyle w:val="BodyText"/>
        <w:spacing w:before="2"/>
        <w:rPr>
          <w:sz w:val="4"/>
        </w:rPr>
      </w:pPr>
      <w:r>
        <w:rPr>
          <w:noProof/>
          <w:sz w:val="4"/>
        </w:rPr>
        <mc:AlternateContent>
          <mc:Choice Requires="wps">
            <w:drawing>
              <wp:anchor distT="0" distB="0" distL="0" distR="0" simplePos="0" relativeHeight="487630848" behindDoc="1" locked="0" layoutInCell="1" allowOverlap="1" wp14:anchorId="62EAEF7B" wp14:editId="69F21ED1">
                <wp:simplePos x="0" y="0"/>
                <wp:positionH relativeFrom="page">
                  <wp:posOffset>513003</wp:posOffset>
                </wp:positionH>
                <wp:positionV relativeFrom="paragraph">
                  <wp:posOffset>46627</wp:posOffset>
                </wp:positionV>
                <wp:extent cx="2736215" cy="1270"/>
                <wp:effectExtent l="0" t="0" r="0" b="0"/>
                <wp:wrapTopAndBottom/>
                <wp:docPr id="970" name="Graphic 9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00B0AA2A" id="Graphic 970" o:spid="_x0000_s1026" style="position:absolute;margin-left:40.4pt;margin-top:3.65pt;width:215.45pt;height:.1pt;z-index:-15685632;visibility:visible;mso-wrap-style:square;mso-wrap-distance-left:0;mso-wrap-distance-top:0;mso-wrap-distance-right:0;mso-wrap-distance-bottom:0;mso-position-horizontal:absolute;mso-position-horizontal-relative:page;mso-position-vertical:absolute;mso-position-vertical-relative:text;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" path="m,l2735999,e" filled="f" strokecolor="#751c66" strokeweight=".7pt">
                <v:path arrowok="t"/>
                <w10:wrap type="topAndBottom" anchorx="page"/>
              </v:shape>
            </w:pict>
          </mc:Fallback>
        </mc:AlternateContent>
      </w:r>
    </w:p>
    <w:p w14:paraId="2D956A86" w14:textId="77777777" w:rsidR="00932646" w:rsidRDefault="009E75AE">
      <w:pPr>
        <w:spacing w:before="86" w:line="259" w:lineRule="auto"/>
        <w:ind w:left="99" w:right="382"/>
        <w:rPr>
          <w:sz w:val="18"/>
        </w:rPr>
      </w:pPr>
      <w:r>
        <w:rPr>
          <w:b/>
          <w:color w:val="751C66"/>
          <w:spacing w:val="-4"/>
          <w:sz w:val="18"/>
        </w:rPr>
        <w:t>Chart</w:t>
      </w:r>
      <w:r>
        <w:rPr>
          <w:b/>
          <w:color w:val="751C66"/>
          <w:spacing w:val="-15"/>
          <w:sz w:val="18"/>
        </w:rPr>
        <w:t xml:space="preserve"> </w:t>
      </w:r>
      <w:r>
        <w:rPr>
          <w:b/>
          <w:color w:val="751C66"/>
          <w:spacing w:val="-4"/>
          <w:sz w:val="18"/>
        </w:rPr>
        <w:t>A.29</w:t>
      </w:r>
      <w:r>
        <w:rPr>
          <w:b/>
          <w:color w:val="751C66"/>
          <w:spacing w:val="-1"/>
          <w:sz w:val="18"/>
        </w:rPr>
        <w:t xml:space="preserve"> </w:t>
      </w:r>
      <w:r>
        <w:rPr>
          <w:color w:val="751C66"/>
          <w:spacing w:val="-4"/>
          <w:sz w:val="18"/>
        </w:rPr>
        <w:t>Average</w:t>
      </w:r>
      <w:r>
        <w:rPr>
          <w:color w:val="751C66"/>
          <w:spacing w:val="-13"/>
          <w:sz w:val="18"/>
        </w:rPr>
        <w:t xml:space="preserve"> </w:t>
      </w:r>
      <w:r>
        <w:rPr>
          <w:color w:val="751C66"/>
          <w:spacing w:val="-4"/>
          <w:sz w:val="18"/>
        </w:rPr>
        <w:t>household</w:t>
      </w:r>
      <w:r>
        <w:rPr>
          <w:color w:val="751C66"/>
          <w:spacing w:val="-13"/>
          <w:sz w:val="18"/>
        </w:rPr>
        <w:t xml:space="preserve"> </w:t>
      </w:r>
      <w:r>
        <w:rPr>
          <w:color w:val="751C66"/>
          <w:spacing w:val="-4"/>
          <w:sz w:val="18"/>
        </w:rPr>
        <w:t>debt</w:t>
      </w:r>
      <w:r>
        <w:rPr>
          <w:color w:val="751C66"/>
          <w:spacing w:val="-13"/>
          <w:sz w:val="18"/>
        </w:rPr>
        <w:t xml:space="preserve"> </w:t>
      </w:r>
      <w:r>
        <w:rPr>
          <w:color w:val="751C66"/>
          <w:spacing w:val="-4"/>
          <w:sz w:val="18"/>
        </w:rPr>
        <w:t>servicing</w:t>
      </w:r>
      <w:r>
        <w:rPr>
          <w:color w:val="751C66"/>
          <w:spacing w:val="-13"/>
          <w:sz w:val="18"/>
        </w:rPr>
        <w:t xml:space="preserve"> </w:t>
      </w:r>
      <w:r>
        <w:rPr>
          <w:color w:val="751C66"/>
          <w:spacing w:val="-4"/>
          <w:sz w:val="18"/>
        </w:rPr>
        <w:t xml:space="preserve">ratios </w:t>
      </w:r>
      <w:r>
        <w:rPr>
          <w:color w:val="751C66"/>
          <w:sz w:val="18"/>
        </w:rPr>
        <w:t>have been flat since 2009</w:t>
      </w:r>
    </w:p>
    <w:p w14:paraId="58246607" w14:textId="77777777" w:rsidR="00932646" w:rsidRDefault="009E75AE">
      <w:pPr>
        <w:ind w:left="99"/>
        <w:rPr>
          <w:position w:val="4"/>
          <w:sz w:val="12"/>
        </w:rPr>
      </w:pPr>
      <w:r>
        <w:rPr>
          <w:color w:val="231F20"/>
          <w:w w:val="90"/>
          <w:sz w:val="16"/>
        </w:rPr>
        <w:t>Estimated</w:t>
      </w:r>
      <w:r>
        <w:rPr>
          <w:color w:val="231F20"/>
          <w:spacing w:val="-5"/>
          <w:sz w:val="16"/>
        </w:rPr>
        <w:t xml:space="preserve"> </w:t>
      </w:r>
      <w:r>
        <w:rPr>
          <w:color w:val="231F20"/>
          <w:w w:val="90"/>
          <w:sz w:val="16"/>
        </w:rPr>
        <w:t>average</w:t>
      </w:r>
      <w:r>
        <w:rPr>
          <w:color w:val="231F20"/>
          <w:spacing w:val="-5"/>
          <w:sz w:val="16"/>
        </w:rPr>
        <w:t xml:space="preserve"> </w:t>
      </w:r>
      <w:r>
        <w:rPr>
          <w:color w:val="231F20"/>
          <w:w w:val="90"/>
          <w:sz w:val="16"/>
        </w:rPr>
        <w:t>household</w:t>
      </w:r>
      <w:r>
        <w:rPr>
          <w:color w:val="231F20"/>
          <w:spacing w:val="-4"/>
          <w:sz w:val="16"/>
        </w:rPr>
        <w:t xml:space="preserve"> </w:t>
      </w:r>
      <w:r>
        <w:rPr>
          <w:color w:val="231F20"/>
          <w:spacing w:val="-2"/>
          <w:w w:val="90"/>
          <w:sz w:val="16"/>
        </w:rPr>
        <w:t>DSR</w:t>
      </w:r>
      <w:r>
        <w:rPr>
          <w:color w:val="231F20"/>
          <w:spacing w:val="-2"/>
          <w:w w:val="90"/>
          <w:position w:val="4"/>
          <w:sz w:val="12"/>
        </w:rPr>
        <w:t>(a)</w:t>
      </w:r>
    </w:p>
    <w:p w14:paraId="076B0219" w14:textId="77777777" w:rsidR="00932646" w:rsidRDefault="009E75AE">
      <w:pPr>
        <w:spacing w:before="12" w:line="108" w:lineRule="exact"/>
        <w:ind w:left="3071"/>
        <w:rPr>
          <w:sz w:val="11"/>
        </w:rPr>
      </w:pPr>
      <w:r>
        <w:rPr>
          <w:color w:val="231F20"/>
          <w:w w:val="80"/>
          <w:sz w:val="11"/>
        </w:rPr>
        <w:t>Per</w:t>
      </w:r>
      <w:r>
        <w:rPr>
          <w:color w:val="231F20"/>
          <w:spacing w:val="-1"/>
          <w:w w:val="95"/>
          <w:sz w:val="11"/>
        </w:rPr>
        <w:t xml:space="preserve"> </w:t>
      </w:r>
      <w:r>
        <w:rPr>
          <w:color w:val="231F20"/>
          <w:spacing w:val="-4"/>
          <w:w w:val="95"/>
          <w:sz w:val="11"/>
        </w:rPr>
        <w:t>cent</w:t>
      </w:r>
    </w:p>
    <w:p w14:paraId="2F3C2D9C" w14:textId="77777777" w:rsidR="00932646" w:rsidRDefault="009E75AE">
      <w:pPr>
        <w:spacing w:line="108" w:lineRule="exact"/>
        <w:ind w:left="3471"/>
        <w:rPr>
          <w:sz w:val="11"/>
        </w:rPr>
      </w:pPr>
      <w:r>
        <w:rPr>
          <w:noProof/>
          <w:sz w:val="11"/>
        </w:rPr>
        <mc:AlternateContent>
          <mc:Choice Requires="wpg">
            <w:drawing>
              <wp:anchor distT="0" distB="0" distL="0" distR="0" simplePos="0" relativeHeight="15773696" behindDoc="0" locked="0" layoutInCell="1" allowOverlap="1" wp14:anchorId="08952FAA" wp14:editId="5E524A46">
                <wp:simplePos x="0" y="0"/>
                <wp:positionH relativeFrom="page">
                  <wp:posOffset>513003</wp:posOffset>
                </wp:positionH>
                <wp:positionV relativeFrom="paragraph">
                  <wp:posOffset>27490</wp:posOffset>
                </wp:positionV>
                <wp:extent cx="2112010" cy="1626235"/>
                <wp:effectExtent l="0" t="0" r="0" b="0"/>
                <wp:wrapNone/>
                <wp:docPr id="971" name="Group 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2010" cy="1626235"/>
                          <a:chOff x="0" y="0"/>
                          <a:chExt cx="2112010" cy="1626235"/>
                        </a:xfrm>
                      </wpg:grpSpPr>
                      <wps:wsp>
                        <wps:cNvPr id="972" name="Graphic 972"/>
                        <wps:cNvSpPr/>
                        <wps:spPr>
                          <a:xfrm>
                            <a:off x="2857" y="234063"/>
                            <a:ext cx="2106295" cy="1389380"/>
                          </a:xfrm>
                          <a:custGeom>
                            <a:avLst/>
                            <a:gdLst/>
                            <a:ahLst/>
                            <a:cxnLst/>
                            <a:rect l="l" t="t" r="r" b="b"/>
                            <a:pathLst>
                              <a:path w="2106295" h="1389380">
                                <a:moveTo>
                                  <a:pt x="0" y="0"/>
                                </a:moveTo>
                                <a:lnTo>
                                  <a:pt x="64796" y="0"/>
                                </a:lnTo>
                              </a:path>
                              <a:path w="2106295" h="1389380">
                                <a:moveTo>
                                  <a:pt x="0" y="231199"/>
                                </a:moveTo>
                                <a:lnTo>
                                  <a:pt x="64796" y="231199"/>
                                </a:lnTo>
                              </a:path>
                              <a:path w="2106295" h="1389380">
                                <a:moveTo>
                                  <a:pt x="0" y="462417"/>
                                </a:moveTo>
                                <a:lnTo>
                                  <a:pt x="64796" y="462417"/>
                                </a:lnTo>
                              </a:path>
                              <a:path w="2106295" h="1389380">
                                <a:moveTo>
                                  <a:pt x="0" y="693619"/>
                                </a:moveTo>
                                <a:lnTo>
                                  <a:pt x="64796" y="693619"/>
                                </a:lnTo>
                              </a:path>
                              <a:path w="2106295" h="1389380">
                                <a:moveTo>
                                  <a:pt x="0" y="926382"/>
                                </a:moveTo>
                                <a:lnTo>
                                  <a:pt x="64796" y="926382"/>
                                </a:lnTo>
                              </a:path>
                              <a:path w="2106295" h="1389380">
                                <a:moveTo>
                                  <a:pt x="0" y="1157588"/>
                                </a:moveTo>
                                <a:lnTo>
                                  <a:pt x="64796" y="1157588"/>
                                </a:lnTo>
                              </a:path>
                              <a:path w="2106295" h="1389380">
                                <a:moveTo>
                                  <a:pt x="2041203" y="0"/>
                                </a:moveTo>
                                <a:lnTo>
                                  <a:pt x="2105988" y="0"/>
                                </a:lnTo>
                              </a:path>
                              <a:path w="2106295" h="1389380">
                                <a:moveTo>
                                  <a:pt x="2041203" y="231199"/>
                                </a:moveTo>
                                <a:lnTo>
                                  <a:pt x="2105988" y="231199"/>
                                </a:lnTo>
                              </a:path>
                              <a:path w="2106295" h="1389380">
                                <a:moveTo>
                                  <a:pt x="2041203" y="462417"/>
                                </a:moveTo>
                                <a:lnTo>
                                  <a:pt x="2105988" y="462417"/>
                                </a:lnTo>
                              </a:path>
                              <a:path w="2106295" h="1389380">
                                <a:moveTo>
                                  <a:pt x="2041203" y="693619"/>
                                </a:moveTo>
                                <a:lnTo>
                                  <a:pt x="2105988" y="693619"/>
                                </a:lnTo>
                              </a:path>
                              <a:path w="2106295" h="1389380">
                                <a:moveTo>
                                  <a:pt x="2041203" y="926382"/>
                                </a:moveTo>
                                <a:lnTo>
                                  <a:pt x="2105988" y="926382"/>
                                </a:lnTo>
                              </a:path>
                              <a:path w="2106295" h="1389380">
                                <a:moveTo>
                                  <a:pt x="2041203" y="1157588"/>
                                </a:moveTo>
                                <a:lnTo>
                                  <a:pt x="2105988" y="1157588"/>
                                </a:lnTo>
                              </a:path>
                              <a:path w="2106295" h="1389380">
                                <a:moveTo>
                                  <a:pt x="1917645" y="1323996"/>
                                </a:moveTo>
                                <a:lnTo>
                                  <a:pt x="1917645" y="1388794"/>
                                </a:lnTo>
                              </a:path>
                              <a:path w="2106295" h="1389380">
                                <a:moveTo>
                                  <a:pt x="1554365" y="1323996"/>
                                </a:moveTo>
                                <a:lnTo>
                                  <a:pt x="1554365" y="1388794"/>
                                </a:lnTo>
                              </a:path>
                              <a:path w="2106295" h="1389380">
                                <a:moveTo>
                                  <a:pt x="1189737" y="1323996"/>
                                </a:moveTo>
                                <a:lnTo>
                                  <a:pt x="1189737" y="1388794"/>
                                </a:lnTo>
                              </a:path>
                              <a:path w="2106295" h="1389380">
                                <a:moveTo>
                                  <a:pt x="825092" y="1323996"/>
                                </a:moveTo>
                                <a:lnTo>
                                  <a:pt x="825092" y="1388794"/>
                                </a:lnTo>
                              </a:path>
                              <a:path w="2106295" h="1389380">
                                <a:moveTo>
                                  <a:pt x="460460" y="1323996"/>
                                </a:moveTo>
                                <a:lnTo>
                                  <a:pt x="460460" y="1388794"/>
                                </a:lnTo>
                              </a:path>
                              <a:path w="2106295" h="1389380">
                                <a:moveTo>
                                  <a:pt x="97200" y="1323996"/>
                                </a:moveTo>
                                <a:lnTo>
                                  <a:pt x="97200" y="1388794"/>
                                </a:lnTo>
                              </a:path>
                            </a:pathLst>
                          </a:custGeom>
                          <a:ln w="5715">
                            <a:solidFill>
                              <a:srgbClr val="231F20"/>
                            </a:solidFill>
                            <a:prstDash val="solid"/>
                          </a:ln>
                        </wps:spPr>
                        <wps:bodyPr wrap="square" lIns="0" tIns="0" rIns="0" bIns="0" rtlCol="0">
                          <a:prstTxWarp prst="textNoShape">
                            <a:avLst/>
                          </a:prstTxWarp>
                          <a:noAutofit/>
                        </wps:bodyPr>
                      </wps:wsp>
                      <wps:wsp>
                        <wps:cNvPr id="973" name="Graphic 973"/>
                        <wps:cNvSpPr/>
                        <wps:spPr>
                          <a:xfrm>
                            <a:off x="100058" y="138761"/>
                            <a:ext cx="1911985" cy="588010"/>
                          </a:xfrm>
                          <a:custGeom>
                            <a:avLst/>
                            <a:gdLst/>
                            <a:ahLst/>
                            <a:cxnLst/>
                            <a:rect l="l" t="t" r="r" b="b"/>
                            <a:pathLst>
                              <a:path w="1911985" h="588010">
                                <a:moveTo>
                                  <a:pt x="0" y="542081"/>
                                </a:moveTo>
                                <a:lnTo>
                                  <a:pt x="30382" y="546769"/>
                                </a:lnTo>
                                <a:lnTo>
                                  <a:pt x="60772" y="543656"/>
                                </a:lnTo>
                                <a:lnTo>
                                  <a:pt x="91160" y="559272"/>
                                </a:lnTo>
                                <a:lnTo>
                                  <a:pt x="121549" y="584263"/>
                                </a:lnTo>
                                <a:lnTo>
                                  <a:pt x="151927" y="587388"/>
                                </a:lnTo>
                                <a:lnTo>
                                  <a:pt x="182316" y="538967"/>
                                </a:lnTo>
                                <a:lnTo>
                                  <a:pt x="212704" y="556140"/>
                                </a:lnTo>
                                <a:lnTo>
                                  <a:pt x="243088" y="532721"/>
                                </a:lnTo>
                                <a:lnTo>
                                  <a:pt x="273476" y="482721"/>
                                </a:lnTo>
                                <a:lnTo>
                                  <a:pt x="302482" y="488967"/>
                                </a:lnTo>
                                <a:lnTo>
                                  <a:pt x="332870" y="488967"/>
                                </a:lnTo>
                                <a:lnTo>
                                  <a:pt x="363259" y="488967"/>
                                </a:lnTo>
                                <a:lnTo>
                                  <a:pt x="393642" y="467100"/>
                                </a:lnTo>
                                <a:lnTo>
                                  <a:pt x="424031" y="379616"/>
                                </a:lnTo>
                                <a:lnTo>
                                  <a:pt x="454414" y="345255"/>
                                </a:lnTo>
                                <a:lnTo>
                                  <a:pt x="484798" y="298396"/>
                                </a:lnTo>
                                <a:lnTo>
                                  <a:pt x="515185" y="251520"/>
                                </a:lnTo>
                                <a:lnTo>
                                  <a:pt x="545575" y="203089"/>
                                </a:lnTo>
                                <a:lnTo>
                                  <a:pt x="575964" y="226523"/>
                                </a:lnTo>
                                <a:lnTo>
                                  <a:pt x="606347" y="231211"/>
                                </a:lnTo>
                                <a:lnTo>
                                  <a:pt x="636736" y="235894"/>
                                </a:lnTo>
                                <a:lnTo>
                                  <a:pt x="667124" y="162476"/>
                                </a:lnTo>
                                <a:lnTo>
                                  <a:pt x="697503" y="190592"/>
                                </a:lnTo>
                                <a:lnTo>
                                  <a:pt x="727891" y="176533"/>
                                </a:lnTo>
                                <a:lnTo>
                                  <a:pt x="758280" y="153098"/>
                                </a:lnTo>
                                <a:lnTo>
                                  <a:pt x="788670" y="29684"/>
                                </a:lnTo>
                                <a:lnTo>
                                  <a:pt x="819052" y="71873"/>
                                </a:lnTo>
                                <a:lnTo>
                                  <a:pt x="849442" y="40618"/>
                                </a:lnTo>
                                <a:lnTo>
                                  <a:pt x="879830" y="45312"/>
                                </a:lnTo>
                                <a:lnTo>
                                  <a:pt x="910214" y="0"/>
                                </a:lnTo>
                                <a:lnTo>
                                  <a:pt x="940602" y="35937"/>
                                </a:lnTo>
                                <a:lnTo>
                                  <a:pt x="970986" y="23440"/>
                                </a:lnTo>
                                <a:lnTo>
                                  <a:pt x="1001374" y="57807"/>
                                </a:lnTo>
                                <a:lnTo>
                                  <a:pt x="1031758" y="199969"/>
                                </a:lnTo>
                                <a:lnTo>
                                  <a:pt x="1062144" y="310875"/>
                                </a:lnTo>
                                <a:lnTo>
                                  <a:pt x="1092536" y="367120"/>
                                </a:lnTo>
                                <a:lnTo>
                                  <a:pt x="1122928" y="407741"/>
                                </a:lnTo>
                                <a:lnTo>
                                  <a:pt x="1183692" y="448359"/>
                                </a:lnTo>
                                <a:lnTo>
                                  <a:pt x="1214084" y="496785"/>
                                </a:lnTo>
                                <a:lnTo>
                                  <a:pt x="1244452" y="488967"/>
                                </a:lnTo>
                                <a:lnTo>
                                  <a:pt x="1274856" y="454615"/>
                                </a:lnTo>
                                <a:lnTo>
                                  <a:pt x="1305248" y="476482"/>
                                </a:lnTo>
                                <a:lnTo>
                                  <a:pt x="1335619" y="517084"/>
                                </a:lnTo>
                                <a:lnTo>
                                  <a:pt x="1366012" y="504600"/>
                                </a:lnTo>
                                <a:lnTo>
                                  <a:pt x="1396403" y="487415"/>
                                </a:lnTo>
                                <a:lnTo>
                                  <a:pt x="1426784" y="498349"/>
                                </a:lnTo>
                                <a:lnTo>
                                  <a:pt x="1457164" y="523340"/>
                                </a:lnTo>
                                <a:lnTo>
                                  <a:pt x="1487557" y="488967"/>
                                </a:lnTo>
                                <a:lnTo>
                                  <a:pt x="1517938" y="473350"/>
                                </a:lnTo>
                                <a:lnTo>
                                  <a:pt x="1548330" y="488967"/>
                                </a:lnTo>
                                <a:lnTo>
                                  <a:pt x="1578723" y="493665"/>
                                </a:lnTo>
                                <a:lnTo>
                                  <a:pt x="1607732" y="501473"/>
                                </a:lnTo>
                                <a:lnTo>
                                  <a:pt x="1638126" y="498349"/>
                                </a:lnTo>
                                <a:lnTo>
                                  <a:pt x="1668494" y="509281"/>
                                </a:lnTo>
                                <a:lnTo>
                                  <a:pt x="1698886" y="501473"/>
                                </a:lnTo>
                                <a:lnTo>
                                  <a:pt x="1729278" y="529597"/>
                                </a:lnTo>
                                <a:lnTo>
                                  <a:pt x="1759659" y="526467"/>
                                </a:lnTo>
                                <a:lnTo>
                                  <a:pt x="1790052" y="528017"/>
                                </a:lnTo>
                                <a:lnTo>
                                  <a:pt x="1820444" y="551463"/>
                                </a:lnTo>
                                <a:lnTo>
                                  <a:pt x="1850837" y="531148"/>
                                </a:lnTo>
                                <a:lnTo>
                                  <a:pt x="1881206" y="543656"/>
                                </a:lnTo>
                                <a:lnTo>
                                  <a:pt x="1911598" y="557719"/>
                                </a:lnTo>
                              </a:path>
                            </a:pathLst>
                          </a:custGeom>
                          <a:ln w="11430">
                            <a:solidFill>
                              <a:srgbClr val="00568B"/>
                            </a:solidFill>
                            <a:prstDash val="solid"/>
                          </a:ln>
                        </wps:spPr>
                        <wps:bodyPr wrap="square" lIns="0" tIns="0" rIns="0" bIns="0" rtlCol="0">
                          <a:prstTxWarp prst="textNoShape">
                            <a:avLst/>
                          </a:prstTxWarp>
                          <a:noAutofit/>
                        </wps:bodyPr>
                      </wps:wsp>
                      <wps:wsp>
                        <wps:cNvPr id="974" name="Graphic 974"/>
                        <wps:cNvSpPr/>
                        <wps:spPr>
                          <a:xfrm>
                            <a:off x="2857" y="2857"/>
                            <a:ext cx="2106295" cy="1620520"/>
                          </a:xfrm>
                          <a:custGeom>
                            <a:avLst/>
                            <a:gdLst/>
                            <a:ahLst/>
                            <a:cxnLst/>
                            <a:rect l="l" t="t" r="r" b="b"/>
                            <a:pathLst>
                              <a:path w="2106295" h="1620520">
                                <a:moveTo>
                                  <a:pt x="0" y="1620000"/>
                                </a:moveTo>
                                <a:lnTo>
                                  <a:pt x="2106000" y="1620000"/>
                                </a:lnTo>
                                <a:lnTo>
                                  <a:pt x="2106000" y="0"/>
                                </a:lnTo>
                                <a:lnTo>
                                  <a:pt x="0" y="0"/>
                                </a:lnTo>
                                <a:lnTo>
                                  <a:pt x="0" y="1620000"/>
                                </a:lnTo>
                                <a:close/>
                              </a:path>
                            </a:pathLst>
                          </a:custGeom>
                          <a:ln w="5715">
                            <a:solidFill>
                              <a:srgbClr val="231F20"/>
                            </a:solidFill>
                            <a:prstDash val="solid"/>
                          </a:ln>
                        </wps:spPr>
                        <wps:bodyPr wrap="square" lIns="0" tIns="0" rIns="0" bIns="0" rtlCol="0">
                          <a:prstTxWarp prst="textNoShape">
                            <a:avLst/>
                          </a:prstTxWarp>
                          <a:noAutofit/>
                        </wps:bodyPr>
                      </wps:wsp>
                      <wps:wsp>
                        <wps:cNvPr id="975" name="Textbox 975"/>
                        <wps:cNvSpPr txBox="1"/>
                        <wps:spPr>
                          <a:xfrm>
                            <a:off x="649661" y="460671"/>
                            <a:ext cx="514350" cy="164465"/>
                          </a:xfrm>
                          <a:prstGeom prst="rect">
                            <a:avLst/>
                          </a:prstGeom>
                        </wps:spPr>
                        <wps:txbx>
                          <w:txbxContent>
                            <w:p w14:paraId="287522F1" w14:textId="77777777" w:rsidR="00932646" w:rsidRDefault="009E75AE">
                              <w:pPr>
                                <w:ind w:left="48" w:right="18" w:hanging="49"/>
                                <w:rPr>
                                  <w:sz w:val="11"/>
                                </w:rPr>
                              </w:pPr>
                              <w:r>
                                <w:rPr>
                                  <w:color w:val="231F20"/>
                                  <w:w w:val="85"/>
                                  <w:sz w:val="11"/>
                                </w:rPr>
                                <w:t>Estimated</w:t>
                              </w:r>
                              <w:r>
                                <w:rPr>
                                  <w:color w:val="231F20"/>
                                  <w:spacing w:val="-5"/>
                                  <w:w w:val="85"/>
                                  <w:sz w:val="11"/>
                                </w:rPr>
                                <w:t xml:space="preserve"> </w:t>
                              </w:r>
                              <w:r>
                                <w:rPr>
                                  <w:color w:val="231F20"/>
                                  <w:w w:val="85"/>
                                  <w:sz w:val="11"/>
                                </w:rPr>
                                <w:t>average</w:t>
                              </w:r>
                              <w:r>
                                <w:rPr>
                                  <w:color w:val="231F20"/>
                                  <w:spacing w:val="40"/>
                                  <w:sz w:val="11"/>
                                </w:rPr>
                                <w:t xml:space="preserve"> </w:t>
                              </w:r>
                              <w:r>
                                <w:rPr>
                                  <w:color w:val="231F20"/>
                                  <w:sz w:val="11"/>
                                </w:rPr>
                                <w:t>household</w:t>
                              </w:r>
                              <w:r>
                                <w:rPr>
                                  <w:color w:val="231F20"/>
                                  <w:spacing w:val="-9"/>
                                  <w:sz w:val="11"/>
                                </w:rPr>
                                <w:t xml:space="preserve"> </w:t>
                              </w:r>
                              <w:r>
                                <w:rPr>
                                  <w:color w:val="231F20"/>
                                  <w:sz w:val="11"/>
                                </w:rPr>
                                <w:t>DSR</w:t>
                              </w:r>
                            </w:p>
                          </w:txbxContent>
                        </wps:txbx>
                        <wps:bodyPr wrap="square" lIns="0" tIns="0" rIns="0" bIns="0" rtlCol="0">
                          <a:noAutofit/>
                        </wps:bodyPr>
                      </wps:wsp>
                    </wpg:wgp>
                  </a:graphicData>
                </a:graphic>
              </wp:anchor>
            </w:drawing>
          </mc:Choice>
          <mc:Fallback>
            <w:pict>
              <v:group w14:anchorId="08952FAA" id="Group 971" o:spid="_x0000_s1736" style="position:absolute;left:0;text-align:left;margin-left:40.4pt;margin-top:2.15pt;width:166.3pt;height:128.05pt;z-index:15773696;mso-wrap-distance-left:0;mso-wrap-distance-right:0;mso-position-horizontal-relative:page;mso-position-vertical-relative:text" coordsize="21120,1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">
                <v:shape id="Graphic 972" o:spid="_x0000_s1737" style="position:absolute;left:28;top:2340;width:21063;height:13894;visibility:visible;mso-wrap-style:square;v-text-anchor:top" coordsize="2106295,138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" path="m,l64796,em,231199r64796,em,462417r64796,em,693619r64796,em,926382r64796,em,1157588r64796,em2041203,r64785,em2041203,231199r64785,em2041203,462417r64785,em2041203,693619r64785,em2041203,926382r64785,em2041203,1157588r64785,em1917645,1323996r,64798em1554365,1323996r,64798em1189737,1323996r,64798em825092,1323996r,64798em460460,1323996r,64798em97200,1323996r,64798e" filled="f" strokecolor="#231f20" strokeweight=".45pt">
                  <v:path arrowok="t"/>
                </v:shape>
                <v:shape id="Graphic 973" o:spid="_x0000_s1738" style="position:absolute;left:1000;top:1387;width:19120;height:5880;visibility:visible;mso-wrap-style:square;v-text-anchor:top" coordsize="1911985,58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" path="m,542081r30382,4688l60772,543656r30388,15616l121549,584263r30378,3125l182316,538967r30388,17173l243088,532721r30388,-50000l302482,488967r30388,l363259,488967r30383,-21867l424031,379616r30383,-34361l484798,298396r30387,-46876l545575,203089r30389,23434l606347,231211r30389,4683l667124,162476r30379,28116l727891,176533r30389,-23435l788670,29684r30382,42189l849442,40618r30388,4694l910214,r30388,35937l970986,23440r30388,34367l1031758,199969r30386,110906l1092536,367120r30392,40621l1183692,448359r30392,48426l1244452,488967r30404,-34352l1305248,476482r30371,40602l1366012,504600r30391,-17185l1426784,498349r30380,24991l1487557,488967r30381,-15617l1548330,488967r30393,4698l1607732,501473r30394,-3124l1668494,509281r30392,-7808l1729278,529597r30381,-3130l1790052,528017r30392,23446l1850837,531148r30369,12508l1911598,557719e" filled="f" strokecolor="#00568b" strokeweight=".9pt">
                  <v:path arrowok="t"/>
                </v:shape>
                <v:shape id="Graphic 974" o:spid="_x0000_s1739" style="position:absolute;left:28;top:28;width:21063;height:16205;visibility:visible;mso-wrap-style:square;v-text-anchor:top" coordsize="2106295,162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" path="m,1620000r2106000,l2106000,,,,,1620000xe" filled="f" strokecolor="#231f20" strokeweight=".45pt">
                  <v:path arrowok="t"/>
                </v:shape>
                <v:shape id="Textbox 975" o:spid="_x0000_s1740" type="#_x0000_t202" style="position:absolute;left:6496;top:4606;width:5144;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dg5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" filled="f" stroked="f">
                  <v:textbox inset="0,0,0,0">
                    <w:txbxContent>
                      <w:p w14:paraId="287522F1" w14:textId="77777777" w:rsidR="00932646" w:rsidRDefault="009E75AE">
                        <w:pPr>
                          <w:ind w:left="48" w:right="18" w:hanging="49"/>
                          <w:rPr>
                            <w:sz w:val="11"/>
                          </w:rPr>
                        </w:pPr>
                        <w:r>
                          <w:rPr>
                            <w:color w:val="231F20"/>
                            <w:w w:val="85"/>
                            <w:sz w:val="11"/>
                          </w:rPr>
                          <w:t>Estimated</w:t>
                        </w:r>
                        <w:r>
                          <w:rPr>
                            <w:color w:val="231F20"/>
                            <w:spacing w:val="-5"/>
                            <w:w w:val="85"/>
                            <w:sz w:val="11"/>
                          </w:rPr>
                          <w:t xml:space="preserve"> </w:t>
                        </w:r>
                        <w:r>
                          <w:rPr>
                            <w:color w:val="231F20"/>
                            <w:w w:val="85"/>
                            <w:sz w:val="11"/>
                          </w:rPr>
                          <w:t>average</w:t>
                        </w:r>
                        <w:r>
                          <w:rPr>
                            <w:color w:val="231F20"/>
                            <w:spacing w:val="40"/>
                            <w:sz w:val="11"/>
                          </w:rPr>
                          <w:t xml:space="preserve"> </w:t>
                        </w:r>
                        <w:r>
                          <w:rPr>
                            <w:color w:val="231F20"/>
                            <w:sz w:val="11"/>
                          </w:rPr>
                          <w:t>household</w:t>
                        </w:r>
                        <w:r>
                          <w:rPr>
                            <w:color w:val="231F20"/>
                            <w:spacing w:val="-9"/>
                            <w:sz w:val="11"/>
                          </w:rPr>
                          <w:t xml:space="preserve"> </w:t>
                        </w:r>
                        <w:r>
                          <w:rPr>
                            <w:color w:val="231F20"/>
                            <w:sz w:val="11"/>
                          </w:rPr>
                          <w:t>DSR</w:t>
                        </w:r>
                      </w:p>
                    </w:txbxContent>
                  </v:textbox>
                </v:shape>
                <w10:wrap anchorx="page"/>
              </v:group>
            </w:pict>
          </mc:Fallback>
        </mc:AlternateContent>
      </w:r>
      <w:r>
        <w:rPr>
          <w:color w:val="231F20"/>
          <w:spacing w:val="-5"/>
          <w:sz w:val="11"/>
        </w:rPr>
        <w:t>14</w:t>
      </w:r>
    </w:p>
    <w:p w14:paraId="32AE79D0" w14:textId="77777777" w:rsidR="00932646" w:rsidRDefault="00932646">
      <w:pPr>
        <w:pStyle w:val="BodyText"/>
        <w:spacing w:before="109"/>
        <w:rPr>
          <w:sz w:val="11"/>
        </w:rPr>
      </w:pPr>
    </w:p>
    <w:p w14:paraId="6A83E69E" w14:textId="77777777" w:rsidR="00932646" w:rsidRDefault="009E75AE">
      <w:pPr>
        <w:ind w:right="850"/>
        <w:jc w:val="right"/>
        <w:rPr>
          <w:sz w:val="11"/>
        </w:rPr>
      </w:pPr>
      <w:r>
        <w:rPr>
          <w:color w:val="231F20"/>
          <w:spacing w:val="-5"/>
          <w:w w:val="95"/>
          <w:sz w:val="11"/>
        </w:rPr>
        <w:t>12</w:t>
      </w:r>
    </w:p>
    <w:p w14:paraId="6133353B" w14:textId="77777777" w:rsidR="00932646" w:rsidRDefault="00932646">
      <w:pPr>
        <w:pStyle w:val="BodyText"/>
        <w:spacing w:before="109"/>
        <w:rPr>
          <w:sz w:val="11"/>
        </w:rPr>
      </w:pPr>
    </w:p>
    <w:p w14:paraId="048DFF9D" w14:textId="77777777" w:rsidR="00932646" w:rsidRDefault="009E75AE">
      <w:pPr>
        <w:ind w:right="850"/>
        <w:jc w:val="right"/>
        <w:rPr>
          <w:sz w:val="11"/>
        </w:rPr>
      </w:pPr>
      <w:r>
        <w:rPr>
          <w:color w:val="231F20"/>
          <w:spacing w:val="-5"/>
          <w:sz w:val="11"/>
        </w:rPr>
        <w:t>10</w:t>
      </w:r>
    </w:p>
    <w:p w14:paraId="5693E215" w14:textId="77777777" w:rsidR="00932646" w:rsidRDefault="00932646">
      <w:pPr>
        <w:pStyle w:val="BodyText"/>
        <w:spacing w:before="109"/>
        <w:rPr>
          <w:sz w:val="11"/>
        </w:rPr>
      </w:pPr>
    </w:p>
    <w:p w14:paraId="02551460" w14:textId="77777777" w:rsidR="00932646" w:rsidRDefault="009E75AE">
      <w:pPr>
        <w:ind w:right="850"/>
        <w:jc w:val="right"/>
        <w:rPr>
          <w:sz w:val="11"/>
        </w:rPr>
      </w:pPr>
      <w:r>
        <w:rPr>
          <w:color w:val="231F20"/>
          <w:spacing w:val="-10"/>
          <w:sz w:val="11"/>
        </w:rPr>
        <w:t>8</w:t>
      </w:r>
    </w:p>
    <w:p w14:paraId="14FB6B10" w14:textId="77777777" w:rsidR="00932646" w:rsidRDefault="00932646">
      <w:pPr>
        <w:pStyle w:val="BodyText"/>
        <w:spacing w:before="109"/>
        <w:rPr>
          <w:sz w:val="11"/>
        </w:rPr>
      </w:pPr>
    </w:p>
    <w:p w14:paraId="0C470389" w14:textId="77777777" w:rsidR="00932646" w:rsidRDefault="009E75AE">
      <w:pPr>
        <w:ind w:right="850"/>
        <w:jc w:val="right"/>
        <w:rPr>
          <w:sz w:val="11"/>
        </w:rPr>
      </w:pPr>
      <w:r>
        <w:rPr>
          <w:color w:val="231F20"/>
          <w:spacing w:val="-10"/>
          <w:sz w:val="11"/>
        </w:rPr>
        <w:t>6</w:t>
      </w:r>
    </w:p>
    <w:p w14:paraId="1B5F4429" w14:textId="77777777" w:rsidR="00932646" w:rsidRDefault="00932646">
      <w:pPr>
        <w:pStyle w:val="BodyText"/>
        <w:spacing w:before="109"/>
        <w:rPr>
          <w:sz w:val="11"/>
        </w:rPr>
      </w:pPr>
    </w:p>
    <w:p w14:paraId="30C6A4E0" w14:textId="77777777" w:rsidR="00932646" w:rsidRDefault="009E75AE">
      <w:pPr>
        <w:ind w:right="850"/>
        <w:jc w:val="right"/>
        <w:rPr>
          <w:sz w:val="11"/>
        </w:rPr>
      </w:pPr>
      <w:r>
        <w:rPr>
          <w:color w:val="231F20"/>
          <w:spacing w:val="-10"/>
          <w:sz w:val="11"/>
        </w:rPr>
        <w:t>4</w:t>
      </w:r>
    </w:p>
    <w:p w14:paraId="4FAFDFE5" w14:textId="77777777" w:rsidR="00932646" w:rsidRDefault="00932646">
      <w:pPr>
        <w:pStyle w:val="BodyText"/>
        <w:spacing w:before="109"/>
        <w:rPr>
          <w:sz w:val="11"/>
        </w:rPr>
      </w:pPr>
    </w:p>
    <w:p w14:paraId="292D28B6" w14:textId="77777777" w:rsidR="00932646" w:rsidRDefault="009E75AE">
      <w:pPr>
        <w:ind w:right="850"/>
        <w:jc w:val="right"/>
        <w:rPr>
          <w:sz w:val="11"/>
        </w:rPr>
      </w:pPr>
      <w:r>
        <w:rPr>
          <w:color w:val="231F20"/>
          <w:spacing w:val="-10"/>
          <w:sz w:val="11"/>
        </w:rPr>
        <w:t>2</w:t>
      </w:r>
    </w:p>
    <w:p w14:paraId="447FA3C3" w14:textId="77777777" w:rsidR="00932646" w:rsidRDefault="00932646">
      <w:pPr>
        <w:pStyle w:val="BodyText"/>
        <w:spacing w:before="109"/>
        <w:rPr>
          <w:sz w:val="11"/>
        </w:rPr>
      </w:pPr>
    </w:p>
    <w:p w14:paraId="6FBA3AEA" w14:textId="77777777" w:rsidR="00932646" w:rsidRDefault="009E75AE">
      <w:pPr>
        <w:spacing w:line="111" w:lineRule="exact"/>
        <w:ind w:left="3515"/>
        <w:rPr>
          <w:sz w:val="11"/>
        </w:rPr>
      </w:pPr>
      <w:r>
        <w:rPr>
          <w:color w:val="231F20"/>
          <w:spacing w:val="-10"/>
          <w:w w:val="105"/>
          <w:sz w:val="11"/>
        </w:rPr>
        <w:t>0</w:t>
      </w:r>
    </w:p>
    <w:p w14:paraId="5673235C" w14:textId="77777777" w:rsidR="00932646" w:rsidRDefault="009E75AE">
      <w:pPr>
        <w:tabs>
          <w:tab w:val="left" w:pos="818"/>
          <w:tab w:val="left" w:pos="1390"/>
          <w:tab w:val="left" w:pos="1962"/>
          <w:tab w:val="left" w:pos="2543"/>
          <w:tab w:val="left" w:pos="3115"/>
        </w:tabs>
        <w:spacing w:line="111" w:lineRule="exact"/>
        <w:ind w:left="249"/>
        <w:rPr>
          <w:sz w:val="11"/>
        </w:rPr>
      </w:pPr>
      <w:r>
        <w:rPr>
          <w:color w:val="231F20"/>
          <w:spacing w:val="-4"/>
          <w:sz w:val="11"/>
        </w:rPr>
        <w:t>2000</w:t>
      </w:r>
      <w:r>
        <w:rPr>
          <w:color w:val="231F20"/>
          <w:sz w:val="11"/>
        </w:rPr>
        <w:tab/>
      </w:r>
      <w:r>
        <w:rPr>
          <w:color w:val="231F20"/>
          <w:spacing w:val="-5"/>
          <w:sz w:val="11"/>
        </w:rPr>
        <w:t>03</w:t>
      </w:r>
      <w:r>
        <w:rPr>
          <w:color w:val="231F20"/>
          <w:sz w:val="11"/>
        </w:rPr>
        <w:tab/>
      </w:r>
      <w:r>
        <w:rPr>
          <w:color w:val="231F20"/>
          <w:spacing w:val="-5"/>
          <w:sz w:val="11"/>
        </w:rPr>
        <w:t>06</w:t>
      </w:r>
      <w:r>
        <w:rPr>
          <w:color w:val="231F20"/>
          <w:sz w:val="11"/>
        </w:rPr>
        <w:tab/>
      </w:r>
      <w:r>
        <w:rPr>
          <w:color w:val="231F20"/>
          <w:spacing w:val="-5"/>
          <w:sz w:val="11"/>
        </w:rPr>
        <w:t>09</w:t>
      </w:r>
      <w:r>
        <w:rPr>
          <w:color w:val="231F20"/>
          <w:sz w:val="11"/>
        </w:rPr>
        <w:tab/>
      </w:r>
      <w:r>
        <w:rPr>
          <w:color w:val="231F20"/>
          <w:spacing w:val="-5"/>
          <w:sz w:val="11"/>
        </w:rPr>
        <w:t>12</w:t>
      </w:r>
      <w:r>
        <w:rPr>
          <w:color w:val="231F20"/>
          <w:sz w:val="11"/>
        </w:rPr>
        <w:tab/>
      </w:r>
      <w:r>
        <w:rPr>
          <w:color w:val="231F20"/>
          <w:spacing w:val="-5"/>
          <w:sz w:val="11"/>
        </w:rPr>
        <w:t>15</w:t>
      </w:r>
    </w:p>
    <w:p w14:paraId="1A20601C" w14:textId="77777777" w:rsidR="00932646" w:rsidRDefault="009E75AE">
      <w:pPr>
        <w:spacing w:before="32"/>
        <w:ind w:left="99"/>
        <w:rPr>
          <w:sz w:val="11"/>
        </w:rPr>
      </w:pPr>
      <w:r>
        <w:rPr>
          <w:color w:val="231F20"/>
          <w:spacing w:val="-4"/>
          <w:sz w:val="11"/>
        </w:rPr>
        <w:t>Sources:</w:t>
      </w:r>
      <w:r>
        <w:rPr>
          <w:color w:val="231F20"/>
          <w:spacing w:val="22"/>
          <w:sz w:val="11"/>
        </w:rPr>
        <w:t xml:space="preserve"> </w:t>
      </w:r>
      <w:r>
        <w:rPr>
          <w:color w:val="231F20"/>
          <w:spacing w:val="-4"/>
          <w:sz w:val="11"/>
        </w:rPr>
        <w:t>ONS</w:t>
      </w:r>
      <w:r>
        <w:rPr>
          <w:color w:val="231F20"/>
          <w:spacing w:val="-5"/>
          <w:sz w:val="11"/>
        </w:rPr>
        <w:t xml:space="preserve"> </w:t>
      </w:r>
      <w:r>
        <w:rPr>
          <w:color w:val="231F20"/>
          <w:spacing w:val="-4"/>
          <w:sz w:val="11"/>
        </w:rPr>
        <w:t>and</w:t>
      </w:r>
      <w:r>
        <w:rPr>
          <w:color w:val="231F20"/>
          <w:spacing w:val="-5"/>
          <w:sz w:val="11"/>
        </w:rPr>
        <w:t xml:space="preserve"> </w:t>
      </w:r>
      <w:r>
        <w:rPr>
          <w:color w:val="231F20"/>
          <w:spacing w:val="-4"/>
          <w:sz w:val="11"/>
        </w:rPr>
        <w:t>Bank</w:t>
      </w:r>
      <w:r>
        <w:rPr>
          <w:color w:val="231F20"/>
          <w:spacing w:val="-6"/>
          <w:sz w:val="11"/>
        </w:rPr>
        <w:t xml:space="preserve"> </w:t>
      </w:r>
      <w:r>
        <w:rPr>
          <w:color w:val="231F20"/>
          <w:spacing w:val="-4"/>
          <w:sz w:val="11"/>
        </w:rPr>
        <w:t>calculations.</w:t>
      </w:r>
    </w:p>
    <w:p w14:paraId="6713C3EC" w14:textId="77777777" w:rsidR="00932646" w:rsidRDefault="009E75AE" w:rsidP="00FA1E4A">
      <w:pPr>
        <w:pStyle w:val="ListParagraph"/>
        <w:numPr>
          <w:ilvl w:val="0"/>
          <w:numId w:val="64"/>
        </w:numPr>
        <w:tabs>
          <w:tab w:val="left" w:pos="267"/>
          <w:tab w:val="left" w:pos="269"/>
        </w:tabs>
        <w:spacing w:before="83" w:line="244" w:lineRule="auto"/>
        <w:ind w:right="291"/>
        <w:rPr>
          <w:sz w:val="11"/>
        </w:rPr>
      </w:pPr>
      <w:r>
        <w:rPr>
          <w:color w:val="231F20"/>
          <w:w w:val="90"/>
          <w:sz w:val="11"/>
        </w:rPr>
        <w:t>Household DSRs estimated using household interest payments plus mortgage principal</w:t>
      </w:r>
      <w:r>
        <w:rPr>
          <w:color w:val="231F20"/>
          <w:spacing w:val="40"/>
          <w:sz w:val="11"/>
        </w:rPr>
        <w:t xml:space="preserve"> </w:t>
      </w:r>
      <w:r>
        <w:rPr>
          <w:color w:val="231F20"/>
          <w:spacing w:val="-4"/>
          <w:sz w:val="11"/>
        </w:rPr>
        <w:t>repayments</w:t>
      </w:r>
      <w:r>
        <w:rPr>
          <w:color w:val="231F20"/>
          <w:spacing w:val="-5"/>
          <w:sz w:val="11"/>
        </w:rPr>
        <w:t xml:space="preserve"> </w:t>
      </w:r>
      <w:r>
        <w:rPr>
          <w:color w:val="231F20"/>
          <w:spacing w:val="-4"/>
          <w:sz w:val="11"/>
        </w:rPr>
        <w:t>as</w:t>
      </w:r>
      <w:r>
        <w:rPr>
          <w:color w:val="231F20"/>
          <w:spacing w:val="-5"/>
          <w:sz w:val="11"/>
        </w:rPr>
        <w:t xml:space="preserve"> </w:t>
      </w:r>
      <w:r>
        <w:rPr>
          <w:color w:val="231F20"/>
          <w:spacing w:val="-4"/>
          <w:sz w:val="11"/>
        </w:rPr>
        <w:t>a</w:t>
      </w:r>
      <w:r>
        <w:rPr>
          <w:color w:val="231F20"/>
          <w:spacing w:val="-5"/>
          <w:sz w:val="11"/>
        </w:rPr>
        <w:t xml:space="preserve"> </w:t>
      </w:r>
      <w:r>
        <w:rPr>
          <w:color w:val="231F20"/>
          <w:spacing w:val="-4"/>
          <w:sz w:val="11"/>
        </w:rPr>
        <w:t>share</w:t>
      </w:r>
      <w:r>
        <w:rPr>
          <w:color w:val="231F20"/>
          <w:spacing w:val="-5"/>
          <w:sz w:val="11"/>
        </w:rPr>
        <w:t xml:space="preserve"> </w:t>
      </w:r>
      <w:r>
        <w:rPr>
          <w:color w:val="231F20"/>
          <w:spacing w:val="-4"/>
          <w:sz w:val="11"/>
        </w:rPr>
        <w:t>of</w:t>
      </w:r>
      <w:r>
        <w:rPr>
          <w:color w:val="231F20"/>
          <w:spacing w:val="-5"/>
          <w:sz w:val="11"/>
        </w:rPr>
        <w:t xml:space="preserve"> </w:t>
      </w:r>
      <w:r>
        <w:rPr>
          <w:color w:val="231F20"/>
          <w:spacing w:val="-4"/>
          <w:sz w:val="11"/>
        </w:rPr>
        <w:t>household</w:t>
      </w:r>
      <w:r>
        <w:rPr>
          <w:color w:val="231F20"/>
          <w:spacing w:val="-5"/>
          <w:sz w:val="11"/>
        </w:rPr>
        <w:t xml:space="preserve"> </w:t>
      </w:r>
      <w:r>
        <w:rPr>
          <w:color w:val="231F20"/>
          <w:spacing w:val="-4"/>
          <w:sz w:val="11"/>
        </w:rPr>
        <w:t>disposable</w:t>
      </w:r>
      <w:r>
        <w:rPr>
          <w:color w:val="231F20"/>
          <w:spacing w:val="-5"/>
          <w:sz w:val="11"/>
        </w:rPr>
        <w:t xml:space="preserve"> </w:t>
      </w:r>
      <w:r>
        <w:rPr>
          <w:color w:val="231F20"/>
          <w:spacing w:val="-4"/>
          <w:sz w:val="11"/>
        </w:rPr>
        <w:t>income</w:t>
      </w:r>
      <w:r>
        <w:rPr>
          <w:color w:val="231F20"/>
          <w:spacing w:val="-5"/>
          <w:sz w:val="11"/>
        </w:rPr>
        <w:t xml:space="preserve"> </w:t>
      </w:r>
      <w:r>
        <w:rPr>
          <w:color w:val="231F20"/>
          <w:spacing w:val="-4"/>
          <w:sz w:val="11"/>
        </w:rPr>
        <w:t>(adjusted</w:t>
      </w:r>
      <w:r>
        <w:rPr>
          <w:color w:val="231F20"/>
          <w:spacing w:val="-5"/>
          <w:sz w:val="11"/>
        </w:rPr>
        <w:t xml:space="preserve"> </w:t>
      </w:r>
      <w:r>
        <w:rPr>
          <w:color w:val="231F20"/>
          <w:spacing w:val="-4"/>
          <w:sz w:val="11"/>
        </w:rPr>
        <w:t>for</w:t>
      </w:r>
      <w:r>
        <w:rPr>
          <w:color w:val="231F20"/>
          <w:spacing w:val="-5"/>
          <w:sz w:val="11"/>
        </w:rPr>
        <w:t xml:space="preserve"> </w:t>
      </w:r>
      <w:r>
        <w:rPr>
          <w:color w:val="231F20"/>
          <w:spacing w:val="-4"/>
          <w:sz w:val="11"/>
        </w:rPr>
        <w:t>FISIM).</w:t>
      </w:r>
      <w:r>
        <w:rPr>
          <w:color w:val="231F20"/>
          <w:spacing w:val="24"/>
          <w:sz w:val="11"/>
        </w:rPr>
        <w:t xml:space="preserve"> </w:t>
      </w:r>
      <w:r>
        <w:rPr>
          <w:color w:val="231F20"/>
          <w:spacing w:val="-4"/>
          <w:sz w:val="11"/>
        </w:rPr>
        <w:t>This</w:t>
      </w:r>
    </w:p>
    <w:p w14:paraId="7C5025F3" w14:textId="77777777" w:rsidR="00932646" w:rsidRDefault="009E75AE">
      <w:pPr>
        <w:spacing w:line="244" w:lineRule="auto"/>
        <w:ind w:left="269"/>
        <w:rPr>
          <w:sz w:val="11"/>
        </w:rPr>
      </w:pPr>
      <w:r>
        <w:rPr>
          <w:color w:val="231F20"/>
          <w:w w:val="90"/>
          <w:sz w:val="11"/>
        </w:rPr>
        <w:t>estimate</w:t>
      </w:r>
      <w:r>
        <w:rPr>
          <w:color w:val="231F20"/>
          <w:spacing w:val="-5"/>
          <w:w w:val="90"/>
          <w:sz w:val="11"/>
        </w:rPr>
        <w:t xml:space="preserve"> </w:t>
      </w:r>
      <w:r>
        <w:rPr>
          <w:color w:val="231F20"/>
          <w:w w:val="90"/>
          <w:sz w:val="11"/>
        </w:rPr>
        <w:t>does</w:t>
      </w:r>
      <w:r>
        <w:rPr>
          <w:color w:val="231F20"/>
          <w:spacing w:val="-5"/>
          <w:w w:val="90"/>
          <w:sz w:val="11"/>
        </w:rPr>
        <w:t xml:space="preserve"> </w:t>
      </w:r>
      <w:r>
        <w:rPr>
          <w:color w:val="231F20"/>
          <w:w w:val="90"/>
          <w:sz w:val="11"/>
        </w:rPr>
        <w:t>not</w:t>
      </w:r>
      <w:r>
        <w:rPr>
          <w:color w:val="231F20"/>
          <w:spacing w:val="-5"/>
          <w:w w:val="90"/>
          <w:sz w:val="11"/>
        </w:rPr>
        <w:t xml:space="preserve"> </w:t>
      </w:r>
      <w:r>
        <w:rPr>
          <w:color w:val="231F20"/>
          <w:w w:val="90"/>
          <w:sz w:val="11"/>
        </w:rPr>
        <w:t>capture</w:t>
      </w:r>
      <w:r>
        <w:rPr>
          <w:color w:val="231F20"/>
          <w:spacing w:val="-5"/>
          <w:w w:val="90"/>
          <w:sz w:val="11"/>
        </w:rPr>
        <w:t xml:space="preserve"> </w:t>
      </w:r>
      <w:r>
        <w:rPr>
          <w:color w:val="231F20"/>
          <w:w w:val="90"/>
          <w:sz w:val="11"/>
        </w:rPr>
        <w:t>principal</w:t>
      </w:r>
      <w:r>
        <w:rPr>
          <w:color w:val="231F20"/>
          <w:spacing w:val="-5"/>
          <w:w w:val="90"/>
          <w:sz w:val="11"/>
        </w:rPr>
        <w:t xml:space="preserve"> </w:t>
      </w:r>
      <w:r>
        <w:rPr>
          <w:color w:val="231F20"/>
          <w:w w:val="90"/>
          <w:sz w:val="11"/>
        </w:rPr>
        <w:t>repayments</w:t>
      </w:r>
      <w:r>
        <w:rPr>
          <w:color w:val="231F20"/>
          <w:spacing w:val="-5"/>
          <w:w w:val="90"/>
          <w:sz w:val="11"/>
        </w:rPr>
        <w:t xml:space="preserve"> </w:t>
      </w:r>
      <w:r>
        <w:rPr>
          <w:color w:val="231F20"/>
          <w:w w:val="90"/>
          <w:sz w:val="11"/>
        </w:rPr>
        <w:t>on</w:t>
      </w:r>
      <w:r>
        <w:rPr>
          <w:color w:val="231F20"/>
          <w:spacing w:val="-5"/>
          <w:w w:val="90"/>
          <w:sz w:val="11"/>
        </w:rPr>
        <w:t xml:space="preserve"> </w:t>
      </w:r>
      <w:r>
        <w:rPr>
          <w:color w:val="231F20"/>
          <w:w w:val="90"/>
          <w:sz w:val="11"/>
        </w:rPr>
        <w:t>consumer</w:t>
      </w:r>
      <w:r>
        <w:rPr>
          <w:color w:val="231F20"/>
          <w:spacing w:val="-4"/>
          <w:w w:val="90"/>
          <w:sz w:val="11"/>
        </w:rPr>
        <w:t xml:space="preserve"> </w:t>
      </w:r>
      <w:r>
        <w:rPr>
          <w:color w:val="231F20"/>
          <w:w w:val="90"/>
          <w:sz w:val="11"/>
        </w:rPr>
        <w:t>credit</w:t>
      </w:r>
      <w:r>
        <w:rPr>
          <w:color w:val="231F20"/>
          <w:spacing w:val="-5"/>
          <w:w w:val="90"/>
          <w:sz w:val="11"/>
        </w:rPr>
        <w:t xml:space="preserve"> </w:t>
      </w:r>
      <w:r>
        <w:rPr>
          <w:color w:val="231F20"/>
          <w:w w:val="90"/>
          <w:sz w:val="11"/>
        </w:rPr>
        <w:t>which</w:t>
      </w:r>
      <w:r>
        <w:rPr>
          <w:color w:val="231F20"/>
          <w:spacing w:val="-5"/>
          <w:w w:val="90"/>
          <w:sz w:val="11"/>
        </w:rPr>
        <w:t xml:space="preserve"> </w:t>
      </w:r>
      <w:r>
        <w:rPr>
          <w:color w:val="231F20"/>
          <w:w w:val="90"/>
          <w:sz w:val="11"/>
        </w:rPr>
        <w:t>also</w:t>
      </w:r>
      <w:r>
        <w:rPr>
          <w:color w:val="231F20"/>
          <w:spacing w:val="-5"/>
          <w:w w:val="90"/>
          <w:sz w:val="11"/>
        </w:rPr>
        <w:t xml:space="preserve"> </w:t>
      </w:r>
      <w:r>
        <w:rPr>
          <w:color w:val="231F20"/>
          <w:w w:val="90"/>
          <w:sz w:val="11"/>
        </w:rPr>
        <w:t>contribute</w:t>
      </w:r>
      <w:r>
        <w:rPr>
          <w:color w:val="231F20"/>
          <w:spacing w:val="-5"/>
          <w:w w:val="90"/>
          <w:sz w:val="11"/>
        </w:rPr>
        <w:t xml:space="preserve"> </w:t>
      </w:r>
      <w:r>
        <w:rPr>
          <w:color w:val="231F20"/>
          <w:w w:val="90"/>
          <w:sz w:val="11"/>
        </w:rPr>
        <w:t>to</w:t>
      </w:r>
      <w:r>
        <w:rPr>
          <w:color w:val="231F20"/>
          <w:spacing w:val="40"/>
          <w:sz w:val="11"/>
        </w:rPr>
        <w:t xml:space="preserve"> </w:t>
      </w:r>
      <w:r>
        <w:rPr>
          <w:color w:val="231F20"/>
          <w:spacing w:val="-2"/>
          <w:sz w:val="11"/>
        </w:rPr>
        <w:t>household</w:t>
      </w:r>
      <w:r>
        <w:rPr>
          <w:color w:val="231F20"/>
          <w:spacing w:val="-5"/>
          <w:sz w:val="11"/>
        </w:rPr>
        <w:t xml:space="preserve"> </w:t>
      </w:r>
      <w:r>
        <w:rPr>
          <w:color w:val="231F20"/>
          <w:spacing w:val="-2"/>
          <w:sz w:val="11"/>
        </w:rPr>
        <w:t>debt</w:t>
      </w:r>
      <w:r>
        <w:rPr>
          <w:color w:val="231F20"/>
          <w:spacing w:val="-5"/>
          <w:sz w:val="11"/>
        </w:rPr>
        <w:t xml:space="preserve"> </w:t>
      </w:r>
      <w:r>
        <w:rPr>
          <w:color w:val="231F20"/>
          <w:spacing w:val="-2"/>
          <w:sz w:val="11"/>
        </w:rPr>
        <w:t>servicing</w:t>
      </w:r>
      <w:r>
        <w:rPr>
          <w:color w:val="231F20"/>
          <w:spacing w:val="-5"/>
          <w:sz w:val="11"/>
        </w:rPr>
        <w:t xml:space="preserve"> </w:t>
      </w:r>
      <w:r>
        <w:rPr>
          <w:color w:val="231F20"/>
          <w:spacing w:val="-2"/>
          <w:sz w:val="11"/>
        </w:rPr>
        <w:t>costs.</w:t>
      </w:r>
    </w:p>
    <w:p w14:paraId="29CCC6BA" w14:textId="77777777" w:rsidR="00932646" w:rsidRDefault="00932646">
      <w:pPr>
        <w:pStyle w:val="BodyText"/>
        <w:spacing w:before="11"/>
        <w:rPr>
          <w:sz w:val="3"/>
        </w:rPr>
      </w:pPr>
    </w:p>
    <w:p w14:paraId="2FF09354" w14:textId="77777777" w:rsidR="00932646" w:rsidRDefault="009E75AE">
      <w:pPr>
        <w:pStyle w:val="BodyText"/>
        <w:spacing w:line="20" w:lineRule="exact"/>
        <w:ind w:left="85" w:right="-29"/>
        <w:rPr>
          <w:sz w:val="2"/>
        </w:rPr>
      </w:pPr>
      <w:r>
        <w:rPr>
          <w:noProof/>
          <w:sz w:val="2"/>
        </w:rPr>
        <mc:AlternateContent>
          <mc:Choice Requires="wpg">
            <w:drawing>
              <wp:inline distT="0" distB="0" distL="0" distR="0" wp14:anchorId="15F83E24" wp14:editId="6F74B554">
                <wp:extent cx="2736215" cy="8890"/>
                <wp:effectExtent l="9525" t="0" r="0" b="635"/>
                <wp:docPr id="976" name="Group 9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977" name="Graphic 977"/>
                        <wps:cNvSpPr/>
                        <wps:spPr>
                          <a:xfrm>
                            <a:off x="0" y="4444"/>
                            <a:ext cx="2736215" cy="1270"/>
                          </a:xfrm>
                          <a:custGeom>
                            <a:avLst/>
                            <a:gdLst/>
                            <a:ahLst/>
                            <a:cxnLst/>
                            <a:rect l="l" t="t" r="r" b="b"/>
                            <a:pathLst>
                              <a:path w="2736215">
                                <a:moveTo>
                                  <a:pt x="0" y="0"/>
                                </a:moveTo>
                                <a:lnTo>
                                  <a:pt x="2736010"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7FFF00AB" id="Group 976"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">
                <v:shape id="Graphic 977"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" path="m,l2736010,e" filled="f" strokecolor="#751c66" strokeweight=".7pt">
                  <v:path arrowok="t"/>
                </v:shape>
                <w10:anchorlock/>
              </v:group>
            </w:pict>
          </mc:Fallback>
        </mc:AlternateContent>
      </w:r>
    </w:p>
    <w:p w14:paraId="3B50DB7A" w14:textId="77777777" w:rsidR="00932646" w:rsidRDefault="009E75AE">
      <w:pPr>
        <w:spacing w:before="73" w:line="259" w:lineRule="auto"/>
        <w:ind w:left="85"/>
        <w:rPr>
          <w:sz w:val="18"/>
        </w:rPr>
      </w:pPr>
      <w:r>
        <w:rPr>
          <w:b/>
          <w:color w:val="751C66"/>
          <w:spacing w:val="-4"/>
          <w:sz w:val="18"/>
        </w:rPr>
        <w:t>Chart</w:t>
      </w:r>
      <w:r>
        <w:rPr>
          <w:b/>
          <w:color w:val="751C66"/>
          <w:spacing w:val="-15"/>
          <w:sz w:val="18"/>
        </w:rPr>
        <w:t xml:space="preserve"> </w:t>
      </w:r>
      <w:r>
        <w:rPr>
          <w:b/>
          <w:color w:val="751C66"/>
          <w:spacing w:val="-4"/>
          <w:sz w:val="18"/>
        </w:rPr>
        <w:t>A.30</w:t>
      </w:r>
      <w:r>
        <w:rPr>
          <w:b/>
          <w:color w:val="751C66"/>
          <w:spacing w:val="-1"/>
          <w:sz w:val="18"/>
        </w:rPr>
        <w:t xml:space="preserve"> </w:t>
      </w:r>
      <w:r>
        <w:rPr>
          <w:color w:val="751C66"/>
          <w:spacing w:val="-4"/>
          <w:sz w:val="18"/>
        </w:rPr>
        <w:t>An</w:t>
      </w:r>
      <w:r>
        <w:rPr>
          <w:color w:val="751C66"/>
          <w:spacing w:val="-13"/>
          <w:sz w:val="18"/>
        </w:rPr>
        <w:t xml:space="preserve"> </w:t>
      </w:r>
      <w:r>
        <w:rPr>
          <w:color w:val="751C66"/>
          <w:spacing w:val="-4"/>
          <w:sz w:val="18"/>
        </w:rPr>
        <w:t>increase</w:t>
      </w:r>
      <w:r>
        <w:rPr>
          <w:color w:val="751C66"/>
          <w:spacing w:val="-13"/>
          <w:sz w:val="18"/>
        </w:rPr>
        <w:t xml:space="preserve"> </w:t>
      </w:r>
      <w:r>
        <w:rPr>
          <w:color w:val="751C66"/>
          <w:spacing w:val="-4"/>
          <w:sz w:val="18"/>
        </w:rPr>
        <w:t>in</w:t>
      </w:r>
      <w:r>
        <w:rPr>
          <w:color w:val="751C66"/>
          <w:spacing w:val="-13"/>
          <w:sz w:val="18"/>
        </w:rPr>
        <w:t xml:space="preserve"> </w:t>
      </w:r>
      <w:r>
        <w:rPr>
          <w:color w:val="751C66"/>
          <w:spacing w:val="-4"/>
          <w:sz w:val="18"/>
        </w:rPr>
        <w:t>unemployment</w:t>
      </w:r>
      <w:r>
        <w:rPr>
          <w:color w:val="751C66"/>
          <w:spacing w:val="-13"/>
          <w:sz w:val="18"/>
        </w:rPr>
        <w:t xml:space="preserve"> </w:t>
      </w:r>
      <w:r>
        <w:rPr>
          <w:color w:val="751C66"/>
          <w:spacing w:val="-4"/>
          <w:sz w:val="18"/>
        </w:rPr>
        <w:t>could</w:t>
      </w:r>
      <w:r>
        <w:rPr>
          <w:color w:val="751C66"/>
          <w:spacing w:val="-13"/>
          <w:sz w:val="18"/>
        </w:rPr>
        <w:t xml:space="preserve"> </w:t>
      </w:r>
      <w:r>
        <w:rPr>
          <w:color w:val="751C66"/>
          <w:spacing w:val="-4"/>
          <w:sz w:val="18"/>
        </w:rPr>
        <w:t xml:space="preserve">double </w:t>
      </w:r>
      <w:r>
        <w:rPr>
          <w:color w:val="751C66"/>
          <w:sz w:val="18"/>
        </w:rPr>
        <w:t>the</w:t>
      </w:r>
      <w:r>
        <w:rPr>
          <w:color w:val="751C66"/>
          <w:spacing w:val="-10"/>
          <w:sz w:val="18"/>
        </w:rPr>
        <w:t xml:space="preserve"> </w:t>
      </w:r>
      <w:r>
        <w:rPr>
          <w:color w:val="751C66"/>
          <w:sz w:val="18"/>
        </w:rPr>
        <w:t>proportion</w:t>
      </w:r>
      <w:r>
        <w:rPr>
          <w:color w:val="751C66"/>
          <w:spacing w:val="-10"/>
          <w:sz w:val="18"/>
        </w:rPr>
        <w:t xml:space="preserve"> </w:t>
      </w:r>
      <w:r>
        <w:rPr>
          <w:color w:val="751C66"/>
          <w:sz w:val="18"/>
        </w:rPr>
        <w:t>of</w:t>
      </w:r>
      <w:r>
        <w:rPr>
          <w:color w:val="751C66"/>
          <w:spacing w:val="-10"/>
          <w:sz w:val="18"/>
        </w:rPr>
        <w:t xml:space="preserve"> </w:t>
      </w:r>
      <w:r>
        <w:rPr>
          <w:color w:val="751C66"/>
          <w:sz w:val="18"/>
        </w:rPr>
        <w:t>vulnerable</w:t>
      </w:r>
      <w:r>
        <w:rPr>
          <w:color w:val="751C66"/>
          <w:spacing w:val="-10"/>
          <w:sz w:val="18"/>
        </w:rPr>
        <w:t xml:space="preserve"> </w:t>
      </w:r>
      <w:r>
        <w:rPr>
          <w:color w:val="751C66"/>
          <w:sz w:val="18"/>
        </w:rPr>
        <w:t>households</w:t>
      </w:r>
    </w:p>
    <w:p w14:paraId="2800A89F" w14:textId="77777777" w:rsidR="00932646" w:rsidRDefault="009E75AE">
      <w:pPr>
        <w:spacing w:before="3"/>
        <w:ind w:left="85"/>
        <w:rPr>
          <w:sz w:val="16"/>
        </w:rPr>
      </w:pPr>
      <w:r>
        <w:rPr>
          <w:color w:val="231F20"/>
          <w:w w:val="90"/>
          <w:sz w:val="16"/>
        </w:rPr>
        <w:t>Percentage</w:t>
      </w:r>
      <w:r>
        <w:rPr>
          <w:color w:val="231F20"/>
          <w:spacing w:val="-3"/>
          <w:w w:val="90"/>
          <w:sz w:val="16"/>
        </w:rPr>
        <w:t xml:space="preserve"> </w:t>
      </w:r>
      <w:r>
        <w:rPr>
          <w:color w:val="231F20"/>
          <w:w w:val="90"/>
          <w:sz w:val="16"/>
        </w:rPr>
        <w:t>of</w:t>
      </w:r>
      <w:r>
        <w:rPr>
          <w:color w:val="231F20"/>
          <w:spacing w:val="-3"/>
          <w:w w:val="90"/>
          <w:sz w:val="16"/>
        </w:rPr>
        <w:t xml:space="preserve"> </w:t>
      </w:r>
      <w:r>
        <w:rPr>
          <w:color w:val="231F20"/>
          <w:w w:val="90"/>
          <w:sz w:val="16"/>
        </w:rPr>
        <w:t>households</w:t>
      </w:r>
      <w:r>
        <w:rPr>
          <w:color w:val="231F20"/>
          <w:spacing w:val="-2"/>
          <w:w w:val="90"/>
          <w:sz w:val="16"/>
        </w:rPr>
        <w:t xml:space="preserve"> </w:t>
      </w:r>
      <w:r>
        <w:rPr>
          <w:color w:val="231F20"/>
          <w:w w:val="90"/>
          <w:sz w:val="16"/>
        </w:rPr>
        <w:t>with</w:t>
      </w:r>
      <w:r>
        <w:rPr>
          <w:color w:val="231F20"/>
          <w:spacing w:val="-3"/>
          <w:w w:val="90"/>
          <w:sz w:val="16"/>
        </w:rPr>
        <w:t xml:space="preserve"> </w:t>
      </w:r>
      <w:r>
        <w:rPr>
          <w:color w:val="231F20"/>
          <w:w w:val="90"/>
          <w:sz w:val="16"/>
        </w:rPr>
        <w:t>mortgage</w:t>
      </w:r>
      <w:r>
        <w:rPr>
          <w:color w:val="231F20"/>
          <w:spacing w:val="-2"/>
          <w:w w:val="90"/>
          <w:sz w:val="16"/>
        </w:rPr>
        <w:t xml:space="preserve"> </w:t>
      </w:r>
      <w:r>
        <w:rPr>
          <w:color w:val="231F20"/>
          <w:w w:val="90"/>
          <w:sz w:val="16"/>
        </w:rPr>
        <w:t>debt</w:t>
      </w:r>
      <w:r>
        <w:rPr>
          <w:color w:val="231F20"/>
          <w:spacing w:val="-3"/>
          <w:w w:val="90"/>
          <w:sz w:val="16"/>
        </w:rPr>
        <w:t xml:space="preserve"> </w:t>
      </w:r>
      <w:r>
        <w:rPr>
          <w:color w:val="231F20"/>
          <w:w w:val="90"/>
          <w:sz w:val="16"/>
        </w:rPr>
        <w:t>servicing</w:t>
      </w:r>
      <w:r>
        <w:rPr>
          <w:color w:val="231F20"/>
          <w:spacing w:val="-2"/>
          <w:w w:val="90"/>
          <w:sz w:val="16"/>
        </w:rPr>
        <w:t xml:space="preserve"> </w:t>
      </w:r>
      <w:r>
        <w:rPr>
          <w:color w:val="231F20"/>
          <w:w w:val="90"/>
          <w:sz w:val="16"/>
        </w:rPr>
        <w:t>ratios</w:t>
      </w:r>
      <w:r>
        <w:rPr>
          <w:color w:val="231F20"/>
          <w:spacing w:val="-3"/>
          <w:w w:val="90"/>
          <w:sz w:val="16"/>
        </w:rPr>
        <w:t xml:space="preserve"> </w:t>
      </w:r>
      <w:r>
        <w:rPr>
          <w:color w:val="231F20"/>
          <w:spacing w:val="-5"/>
          <w:w w:val="90"/>
          <w:sz w:val="16"/>
        </w:rPr>
        <w:t>of</w:t>
      </w:r>
    </w:p>
    <w:p w14:paraId="3C51924F" w14:textId="77777777" w:rsidR="00932646" w:rsidRDefault="009E75AE">
      <w:pPr>
        <w:spacing w:before="21" w:line="124" w:lineRule="exact"/>
        <w:ind w:left="85"/>
        <w:rPr>
          <w:position w:val="4"/>
          <w:sz w:val="12"/>
        </w:rPr>
      </w:pPr>
      <w:r>
        <w:rPr>
          <w:color w:val="231F20"/>
          <w:sz w:val="16"/>
        </w:rPr>
        <w:t>40%</w:t>
      </w:r>
      <w:r>
        <w:rPr>
          <w:color w:val="231F20"/>
          <w:spacing w:val="5"/>
          <w:sz w:val="16"/>
        </w:rPr>
        <w:t xml:space="preserve"> </w:t>
      </w:r>
      <w:r>
        <w:rPr>
          <w:color w:val="231F20"/>
          <w:sz w:val="16"/>
        </w:rPr>
        <w:t>or</w:t>
      </w:r>
      <w:r>
        <w:rPr>
          <w:color w:val="231F20"/>
          <w:spacing w:val="6"/>
          <w:sz w:val="16"/>
        </w:rPr>
        <w:t xml:space="preserve"> </w:t>
      </w:r>
      <w:r>
        <w:rPr>
          <w:color w:val="231F20"/>
          <w:spacing w:val="-2"/>
          <w:sz w:val="16"/>
        </w:rPr>
        <w:t>greater</w:t>
      </w:r>
      <w:r>
        <w:rPr>
          <w:color w:val="231F20"/>
          <w:spacing w:val="-2"/>
          <w:position w:val="4"/>
          <w:sz w:val="12"/>
        </w:rPr>
        <w:t>(a)(b)(c)</w:t>
      </w:r>
    </w:p>
    <w:p w14:paraId="2066C388" w14:textId="77777777" w:rsidR="00932646" w:rsidRDefault="009E75AE">
      <w:pPr>
        <w:pStyle w:val="BodyText"/>
        <w:spacing w:before="3" w:line="268" w:lineRule="auto"/>
        <w:ind w:left="85" w:right="239"/>
      </w:pPr>
      <w:r>
        <w:br w:type="column"/>
      </w:r>
      <w:r>
        <w:rPr>
          <w:color w:val="231F20"/>
          <w:w w:val="90"/>
        </w:rPr>
        <w:t>consumer credit growth from other forms of unsecured lending, such as personal loans.</w:t>
      </w:r>
      <w:r>
        <w:rPr>
          <w:color w:val="231F20"/>
          <w:spacing w:val="40"/>
        </w:rPr>
        <w:t xml:space="preserve"> </w:t>
      </w:r>
      <w:r>
        <w:rPr>
          <w:color w:val="231F20"/>
          <w:w w:val="90"/>
        </w:rPr>
        <w:t xml:space="preserve">Strong growth in unsecured lending stands in stark contrast to market expectations of a </w:t>
      </w:r>
      <w:r>
        <w:rPr>
          <w:color w:val="231F20"/>
          <w:w w:val="85"/>
        </w:rPr>
        <w:t xml:space="preserve">weakening in the outlook for the UK economy, as reflected, for </w:t>
      </w:r>
      <w:r>
        <w:rPr>
          <w:color w:val="231F20"/>
          <w:w w:val="90"/>
        </w:rPr>
        <w:t>example,</w:t>
      </w:r>
      <w:r>
        <w:rPr>
          <w:color w:val="231F20"/>
          <w:spacing w:val="-10"/>
          <w:w w:val="90"/>
        </w:rPr>
        <w:t xml:space="preserve"> </w:t>
      </w:r>
      <w:r>
        <w:rPr>
          <w:color w:val="231F20"/>
          <w:w w:val="90"/>
        </w:rPr>
        <w:t>by</w:t>
      </w:r>
      <w:r>
        <w:rPr>
          <w:color w:val="231F20"/>
          <w:spacing w:val="-10"/>
          <w:w w:val="90"/>
        </w:rPr>
        <w:t xml:space="preserve"> </w:t>
      </w:r>
      <w:r>
        <w:rPr>
          <w:color w:val="231F20"/>
          <w:w w:val="90"/>
        </w:rPr>
        <w:t>falls</w:t>
      </w:r>
      <w:r>
        <w:rPr>
          <w:color w:val="231F20"/>
          <w:spacing w:val="-10"/>
          <w:w w:val="90"/>
        </w:rPr>
        <w:t xml:space="preserve"> </w:t>
      </w:r>
      <w:r>
        <w:rPr>
          <w:color w:val="231F20"/>
          <w:w w:val="90"/>
        </w:rPr>
        <w:t>in</w:t>
      </w:r>
      <w:r>
        <w:rPr>
          <w:color w:val="231F20"/>
          <w:spacing w:val="-10"/>
          <w:w w:val="90"/>
        </w:rPr>
        <w:t xml:space="preserve"> </w:t>
      </w:r>
      <w:r>
        <w:rPr>
          <w:color w:val="231F20"/>
          <w:w w:val="90"/>
        </w:rPr>
        <w:t>real</w:t>
      </w:r>
      <w:r>
        <w:rPr>
          <w:color w:val="231F20"/>
          <w:spacing w:val="-10"/>
          <w:w w:val="90"/>
        </w:rPr>
        <w:t xml:space="preserve"> </w:t>
      </w:r>
      <w:r>
        <w:rPr>
          <w:color w:val="231F20"/>
          <w:w w:val="90"/>
        </w:rPr>
        <w:t>risk-free</w:t>
      </w:r>
      <w:r>
        <w:rPr>
          <w:color w:val="231F20"/>
          <w:spacing w:val="-10"/>
          <w:w w:val="90"/>
        </w:rPr>
        <w:t xml:space="preserve"> </w:t>
      </w:r>
      <w:r>
        <w:rPr>
          <w:color w:val="231F20"/>
          <w:w w:val="90"/>
        </w:rPr>
        <w:t>interest</w:t>
      </w:r>
      <w:r>
        <w:rPr>
          <w:color w:val="231F20"/>
          <w:spacing w:val="-10"/>
          <w:w w:val="90"/>
        </w:rPr>
        <w:t xml:space="preserve"> </w:t>
      </w:r>
      <w:r>
        <w:rPr>
          <w:color w:val="231F20"/>
          <w:w w:val="90"/>
        </w:rPr>
        <w:t>rates</w:t>
      </w:r>
      <w:r>
        <w:rPr>
          <w:color w:val="231F20"/>
          <w:spacing w:val="-10"/>
          <w:w w:val="90"/>
        </w:rPr>
        <w:t xml:space="preserve"> </w:t>
      </w:r>
      <w:r>
        <w:rPr>
          <w:color w:val="231F20"/>
          <w:w w:val="90"/>
        </w:rPr>
        <w:t>(see</w:t>
      </w:r>
      <w:r>
        <w:rPr>
          <w:color w:val="231F20"/>
          <w:spacing w:val="-10"/>
          <w:w w:val="90"/>
        </w:rPr>
        <w:t xml:space="preserve"> </w:t>
      </w:r>
      <w:r>
        <w:rPr>
          <w:color w:val="231F20"/>
          <w:w w:val="90"/>
        </w:rPr>
        <w:t>Financial market</w:t>
      </w:r>
      <w:r>
        <w:rPr>
          <w:color w:val="231F20"/>
          <w:spacing w:val="-4"/>
          <w:w w:val="90"/>
        </w:rPr>
        <w:t xml:space="preserve"> </w:t>
      </w:r>
      <w:r>
        <w:rPr>
          <w:color w:val="231F20"/>
          <w:w w:val="90"/>
        </w:rPr>
        <w:t>fragility</w:t>
      </w:r>
      <w:r>
        <w:rPr>
          <w:color w:val="231F20"/>
          <w:spacing w:val="-4"/>
          <w:w w:val="90"/>
        </w:rPr>
        <w:t xml:space="preserve"> </w:t>
      </w:r>
      <w:r>
        <w:rPr>
          <w:color w:val="231F20"/>
          <w:w w:val="90"/>
        </w:rPr>
        <w:t>chapter).</w:t>
      </w:r>
      <w:r>
        <w:rPr>
          <w:color w:val="231F20"/>
          <w:spacing w:val="40"/>
        </w:rPr>
        <w:t xml:space="preserve"> </w:t>
      </w:r>
      <w:r>
        <w:rPr>
          <w:color w:val="231F20"/>
          <w:w w:val="90"/>
        </w:rPr>
        <w:t>To</w:t>
      </w:r>
      <w:r>
        <w:rPr>
          <w:color w:val="231F20"/>
          <w:spacing w:val="-4"/>
          <w:w w:val="90"/>
        </w:rPr>
        <w:t xml:space="preserve"> </w:t>
      </w:r>
      <w:r>
        <w:rPr>
          <w:color w:val="231F20"/>
          <w:w w:val="90"/>
        </w:rPr>
        <w:t>the</w:t>
      </w:r>
      <w:r>
        <w:rPr>
          <w:color w:val="231F20"/>
          <w:spacing w:val="-4"/>
          <w:w w:val="90"/>
        </w:rPr>
        <w:t xml:space="preserve"> </w:t>
      </w:r>
      <w:r>
        <w:rPr>
          <w:color w:val="231F20"/>
          <w:w w:val="90"/>
        </w:rPr>
        <w:t>extent</w:t>
      </w:r>
      <w:r>
        <w:rPr>
          <w:color w:val="231F20"/>
          <w:spacing w:val="-4"/>
          <w:w w:val="90"/>
        </w:rPr>
        <w:t xml:space="preserve"> </w:t>
      </w:r>
      <w:r>
        <w:rPr>
          <w:color w:val="231F20"/>
          <w:w w:val="90"/>
        </w:rPr>
        <w:t>that</w:t>
      </w:r>
      <w:r>
        <w:rPr>
          <w:color w:val="231F20"/>
          <w:spacing w:val="-4"/>
          <w:w w:val="90"/>
        </w:rPr>
        <w:t xml:space="preserve"> </w:t>
      </w:r>
      <w:r>
        <w:rPr>
          <w:color w:val="231F20"/>
          <w:w w:val="90"/>
        </w:rPr>
        <w:t>this</w:t>
      </w:r>
      <w:r>
        <w:rPr>
          <w:color w:val="231F20"/>
          <w:spacing w:val="-4"/>
          <w:w w:val="90"/>
        </w:rPr>
        <w:t xml:space="preserve"> </w:t>
      </w:r>
      <w:r>
        <w:rPr>
          <w:color w:val="231F20"/>
          <w:w w:val="90"/>
        </w:rPr>
        <w:t>tension</w:t>
      </w:r>
      <w:r>
        <w:rPr>
          <w:color w:val="231F20"/>
          <w:spacing w:val="-4"/>
          <w:w w:val="90"/>
        </w:rPr>
        <w:t xml:space="preserve"> </w:t>
      </w:r>
      <w:r>
        <w:rPr>
          <w:color w:val="231F20"/>
          <w:w w:val="90"/>
        </w:rPr>
        <w:t>is maintained</w:t>
      </w:r>
      <w:r>
        <w:rPr>
          <w:color w:val="231F20"/>
          <w:spacing w:val="-2"/>
          <w:w w:val="90"/>
        </w:rPr>
        <w:t xml:space="preserve"> </w:t>
      </w:r>
      <w:r>
        <w:rPr>
          <w:color w:val="231F20"/>
          <w:w w:val="90"/>
        </w:rPr>
        <w:t>going</w:t>
      </w:r>
      <w:r>
        <w:rPr>
          <w:color w:val="231F20"/>
          <w:spacing w:val="-2"/>
          <w:w w:val="90"/>
        </w:rPr>
        <w:t xml:space="preserve"> </w:t>
      </w:r>
      <w:r>
        <w:rPr>
          <w:color w:val="231F20"/>
          <w:w w:val="90"/>
        </w:rPr>
        <w:t>forward,</w:t>
      </w:r>
      <w:r>
        <w:rPr>
          <w:color w:val="231F20"/>
          <w:spacing w:val="-2"/>
          <w:w w:val="90"/>
        </w:rPr>
        <w:t xml:space="preserve"> </w:t>
      </w:r>
      <w:r>
        <w:rPr>
          <w:color w:val="231F20"/>
          <w:w w:val="90"/>
        </w:rPr>
        <w:t>it</w:t>
      </w:r>
      <w:r>
        <w:rPr>
          <w:color w:val="231F20"/>
          <w:spacing w:val="-2"/>
          <w:w w:val="90"/>
        </w:rPr>
        <w:t xml:space="preserve"> </w:t>
      </w:r>
      <w:r>
        <w:rPr>
          <w:color w:val="231F20"/>
          <w:w w:val="90"/>
        </w:rPr>
        <w:t>raises</w:t>
      </w:r>
      <w:r>
        <w:rPr>
          <w:color w:val="231F20"/>
          <w:spacing w:val="-2"/>
          <w:w w:val="90"/>
        </w:rPr>
        <w:t xml:space="preserve"> </w:t>
      </w:r>
      <w:r>
        <w:rPr>
          <w:color w:val="231F20"/>
          <w:w w:val="90"/>
        </w:rPr>
        <w:t>the</w:t>
      </w:r>
      <w:r>
        <w:rPr>
          <w:color w:val="231F20"/>
          <w:spacing w:val="-2"/>
          <w:w w:val="90"/>
        </w:rPr>
        <w:t xml:space="preserve"> </w:t>
      </w:r>
      <w:r>
        <w:rPr>
          <w:color w:val="231F20"/>
          <w:w w:val="90"/>
        </w:rPr>
        <w:t>prospect</w:t>
      </w:r>
      <w:r>
        <w:rPr>
          <w:color w:val="231F20"/>
          <w:spacing w:val="-2"/>
          <w:w w:val="90"/>
        </w:rPr>
        <w:t xml:space="preserve"> </w:t>
      </w:r>
      <w:r>
        <w:rPr>
          <w:color w:val="231F20"/>
          <w:w w:val="90"/>
        </w:rPr>
        <w:t>of</w:t>
      </w:r>
      <w:r>
        <w:rPr>
          <w:color w:val="231F20"/>
          <w:spacing w:val="-2"/>
          <w:w w:val="90"/>
        </w:rPr>
        <w:t xml:space="preserve"> </w:t>
      </w:r>
      <w:r>
        <w:rPr>
          <w:color w:val="231F20"/>
          <w:w w:val="90"/>
        </w:rPr>
        <w:t>a</w:t>
      </w:r>
      <w:r>
        <w:rPr>
          <w:color w:val="231F20"/>
          <w:spacing w:val="-2"/>
          <w:w w:val="90"/>
        </w:rPr>
        <w:t xml:space="preserve"> </w:t>
      </w:r>
      <w:r>
        <w:rPr>
          <w:color w:val="231F20"/>
          <w:w w:val="90"/>
        </w:rPr>
        <w:t>further rise</w:t>
      </w:r>
      <w:r>
        <w:rPr>
          <w:color w:val="231F20"/>
          <w:spacing w:val="-8"/>
          <w:w w:val="90"/>
        </w:rPr>
        <w:t xml:space="preserve"> </w:t>
      </w:r>
      <w:r>
        <w:rPr>
          <w:color w:val="231F20"/>
          <w:w w:val="90"/>
        </w:rPr>
        <w:t>in</w:t>
      </w:r>
      <w:r>
        <w:rPr>
          <w:color w:val="231F20"/>
          <w:spacing w:val="-8"/>
          <w:w w:val="90"/>
        </w:rPr>
        <w:t xml:space="preserve"> </w:t>
      </w:r>
      <w:r>
        <w:rPr>
          <w:color w:val="231F20"/>
          <w:w w:val="90"/>
        </w:rPr>
        <w:t>household</w:t>
      </w:r>
      <w:r>
        <w:rPr>
          <w:color w:val="231F20"/>
          <w:spacing w:val="-8"/>
          <w:w w:val="90"/>
        </w:rPr>
        <w:t xml:space="preserve"> </w:t>
      </w:r>
      <w:r>
        <w:rPr>
          <w:color w:val="231F20"/>
          <w:w w:val="90"/>
        </w:rPr>
        <w:t>indebtedness</w:t>
      </w:r>
      <w:r>
        <w:rPr>
          <w:color w:val="231F20"/>
          <w:spacing w:val="-8"/>
          <w:w w:val="90"/>
        </w:rPr>
        <w:t xml:space="preserve"> </w:t>
      </w:r>
      <w:r>
        <w:rPr>
          <w:color w:val="231F20"/>
          <w:w w:val="90"/>
        </w:rPr>
        <w:t>as</w:t>
      </w:r>
      <w:r>
        <w:rPr>
          <w:color w:val="231F20"/>
          <w:spacing w:val="-8"/>
          <w:w w:val="90"/>
        </w:rPr>
        <w:t xml:space="preserve"> </w:t>
      </w:r>
      <w:r>
        <w:rPr>
          <w:color w:val="231F20"/>
          <w:w w:val="90"/>
        </w:rPr>
        <w:t>increases</w:t>
      </w:r>
      <w:r>
        <w:rPr>
          <w:color w:val="231F20"/>
          <w:spacing w:val="-8"/>
          <w:w w:val="90"/>
        </w:rPr>
        <w:t xml:space="preserve"> </w:t>
      </w:r>
      <w:r>
        <w:rPr>
          <w:color w:val="231F20"/>
          <w:w w:val="90"/>
        </w:rPr>
        <w:t>in</w:t>
      </w:r>
      <w:r>
        <w:rPr>
          <w:color w:val="231F20"/>
          <w:spacing w:val="-8"/>
          <w:w w:val="90"/>
        </w:rPr>
        <w:t xml:space="preserve"> </w:t>
      </w:r>
      <w:r>
        <w:rPr>
          <w:color w:val="231F20"/>
          <w:w w:val="90"/>
        </w:rPr>
        <w:t>unsecured</w:t>
      </w:r>
      <w:r>
        <w:rPr>
          <w:color w:val="231F20"/>
          <w:spacing w:val="-8"/>
          <w:w w:val="90"/>
        </w:rPr>
        <w:t xml:space="preserve"> </w:t>
      </w:r>
      <w:r>
        <w:rPr>
          <w:color w:val="231F20"/>
          <w:w w:val="90"/>
        </w:rPr>
        <w:t xml:space="preserve">debt </w:t>
      </w:r>
      <w:r>
        <w:rPr>
          <w:color w:val="231F20"/>
          <w:w w:val="95"/>
        </w:rPr>
        <w:t>outpace</w:t>
      </w:r>
      <w:r>
        <w:rPr>
          <w:color w:val="231F20"/>
          <w:spacing w:val="-13"/>
          <w:w w:val="95"/>
        </w:rPr>
        <w:t xml:space="preserve"> </w:t>
      </w:r>
      <w:r>
        <w:rPr>
          <w:color w:val="231F20"/>
          <w:w w:val="95"/>
        </w:rPr>
        <w:t>growth</w:t>
      </w:r>
      <w:r>
        <w:rPr>
          <w:color w:val="231F20"/>
          <w:spacing w:val="-13"/>
          <w:w w:val="95"/>
        </w:rPr>
        <w:t xml:space="preserve"> </w:t>
      </w:r>
      <w:r>
        <w:rPr>
          <w:color w:val="231F20"/>
          <w:w w:val="95"/>
        </w:rPr>
        <w:t>in</w:t>
      </w:r>
      <w:r>
        <w:rPr>
          <w:color w:val="231F20"/>
          <w:spacing w:val="-13"/>
          <w:w w:val="95"/>
        </w:rPr>
        <w:t xml:space="preserve"> </w:t>
      </w:r>
      <w:r>
        <w:rPr>
          <w:color w:val="231F20"/>
          <w:w w:val="95"/>
        </w:rPr>
        <w:t>household</w:t>
      </w:r>
      <w:r>
        <w:rPr>
          <w:color w:val="231F20"/>
          <w:spacing w:val="-13"/>
          <w:w w:val="95"/>
        </w:rPr>
        <w:t xml:space="preserve"> </w:t>
      </w:r>
      <w:r>
        <w:rPr>
          <w:color w:val="231F20"/>
          <w:w w:val="95"/>
        </w:rPr>
        <w:t>incomes.</w:t>
      </w:r>
    </w:p>
    <w:p w14:paraId="2168024A" w14:textId="77777777" w:rsidR="00932646" w:rsidRDefault="009E75AE">
      <w:pPr>
        <w:spacing w:before="179" w:line="268" w:lineRule="auto"/>
        <w:ind w:left="85" w:right="239"/>
        <w:rPr>
          <w:i/>
          <w:sz w:val="20"/>
        </w:rPr>
      </w:pPr>
      <w:r>
        <w:rPr>
          <w:i/>
          <w:color w:val="751C66"/>
          <w:w w:val="85"/>
          <w:sz w:val="20"/>
        </w:rPr>
        <w:t>…with some households vulnerable to a period of higher</w:t>
      </w:r>
      <w:r>
        <w:rPr>
          <w:i/>
          <w:color w:val="751C66"/>
          <w:spacing w:val="40"/>
          <w:sz w:val="20"/>
        </w:rPr>
        <w:t xml:space="preserve"> </w:t>
      </w:r>
      <w:r>
        <w:rPr>
          <w:i/>
          <w:color w:val="751C66"/>
          <w:w w:val="90"/>
          <w:sz w:val="20"/>
        </w:rPr>
        <w:t>unemployment or a severe fall in income.</w:t>
      </w:r>
    </w:p>
    <w:p w14:paraId="2E2C881B" w14:textId="77777777" w:rsidR="00932646" w:rsidRDefault="009E75AE">
      <w:pPr>
        <w:pStyle w:val="BodyText"/>
        <w:spacing w:line="268" w:lineRule="auto"/>
        <w:ind w:left="85" w:right="438"/>
      </w:pPr>
      <w:r>
        <w:rPr>
          <w:color w:val="231F20"/>
          <w:w w:val="90"/>
        </w:rPr>
        <w:t>The ability of households to service their debts has been supported</w:t>
      </w:r>
      <w:r>
        <w:rPr>
          <w:color w:val="231F20"/>
          <w:spacing w:val="-10"/>
          <w:w w:val="90"/>
        </w:rPr>
        <w:t xml:space="preserve"> </w:t>
      </w:r>
      <w:r>
        <w:rPr>
          <w:color w:val="231F20"/>
          <w:w w:val="90"/>
        </w:rPr>
        <w:t>in</w:t>
      </w:r>
      <w:r>
        <w:rPr>
          <w:color w:val="231F20"/>
          <w:spacing w:val="-10"/>
          <w:w w:val="90"/>
        </w:rPr>
        <w:t xml:space="preserve"> </w:t>
      </w:r>
      <w:r>
        <w:rPr>
          <w:color w:val="231F20"/>
          <w:w w:val="90"/>
        </w:rPr>
        <w:t>recent</w:t>
      </w:r>
      <w:r>
        <w:rPr>
          <w:color w:val="231F20"/>
          <w:spacing w:val="-10"/>
          <w:w w:val="90"/>
        </w:rPr>
        <w:t xml:space="preserve"> </w:t>
      </w:r>
      <w:r>
        <w:rPr>
          <w:color w:val="231F20"/>
          <w:w w:val="90"/>
        </w:rPr>
        <w:t>years</w:t>
      </w:r>
      <w:r>
        <w:rPr>
          <w:color w:val="231F20"/>
          <w:spacing w:val="-10"/>
          <w:w w:val="90"/>
        </w:rPr>
        <w:t xml:space="preserve"> </w:t>
      </w:r>
      <w:r>
        <w:rPr>
          <w:color w:val="231F20"/>
          <w:w w:val="90"/>
        </w:rPr>
        <w:t>by</w:t>
      </w:r>
      <w:r>
        <w:rPr>
          <w:color w:val="231F20"/>
          <w:spacing w:val="-10"/>
          <w:w w:val="90"/>
        </w:rPr>
        <w:t xml:space="preserve"> </w:t>
      </w:r>
      <w:r>
        <w:rPr>
          <w:color w:val="231F20"/>
          <w:w w:val="90"/>
        </w:rPr>
        <w:t>the</w:t>
      </w:r>
      <w:r>
        <w:rPr>
          <w:color w:val="231F20"/>
          <w:spacing w:val="-10"/>
          <w:w w:val="90"/>
        </w:rPr>
        <w:t xml:space="preserve"> </w:t>
      </w:r>
      <w:r>
        <w:rPr>
          <w:color w:val="231F20"/>
          <w:w w:val="90"/>
        </w:rPr>
        <w:t>low</w:t>
      </w:r>
      <w:r>
        <w:rPr>
          <w:color w:val="231F20"/>
          <w:spacing w:val="-10"/>
          <w:w w:val="90"/>
        </w:rPr>
        <w:t xml:space="preserve"> </w:t>
      </w:r>
      <w:r>
        <w:rPr>
          <w:color w:val="231F20"/>
          <w:w w:val="90"/>
        </w:rPr>
        <w:t>level</w:t>
      </w:r>
      <w:r>
        <w:rPr>
          <w:color w:val="231F20"/>
          <w:spacing w:val="-10"/>
          <w:w w:val="90"/>
        </w:rPr>
        <w:t xml:space="preserve"> </w:t>
      </w:r>
      <w:r>
        <w:rPr>
          <w:color w:val="231F20"/>
          <w:w w:val="90"/>
        </w:rPr>
        <w:t>of</w:t>
      </w:r>
      <w:r>
        <w:rPr>
          <w:color w:val="231F20"/>
          <w:spacing w:val="-10"/>
          <w:w w:val="90"/>
        </w:rPr>
        <w:t xml:space="preserve"> </w:t>
      </w:r>
      <w:r>
        <w:rPr>
          <w:color w:val="231F20"/>
          <w:w w:val="90"/>
        </w:rPr>
        <w:t>interest</w:t>
      </w:r>
      <w:r>
        <w:rPr>
          <w:color w:val="231F20"/>
          <w:spacing w:val="-10"/>
          <w:w w:val="90"/>
        </w:rPr>
        <w:t xml:space="preserve"> </w:t>
      </w:r>
      <w:r>
        <w:rPr>
          <w:color w:val="231F20"/>
          <w:w w:val="90"/>
        </w:rPr>
        <w:t>rates, contributing</w:t>
      </w:r>
      <w:r>
        <w:rPr>
          <w:color w:val="231F20"/>
          <w:spacing w:val="-10"/>
          <w:w w:val="90"/>
        </w:rPr>
        <w:t xml:space="preserve"> </w:t>
      </w:r>
      <w:r>
        <w:rPr>
          <w:color w:val="231F20"/>
          <w:w w:val="90"/>
        </w:rPr>
        <w:t>to</w:t>
      </w:r>
      <w:r>
        <w:rPr>
          <w:color w:val="231F20"/>
          <w:spacing w:val="-10"/>
          <w:w w:val="90"/>
        </w:rPr>
        <w:t xml:space="preserve"> </w:t>
      </w:r>
      <w:r>
        <w:rPr>
          <w:color w:val="231F20"/>
          <w:w w:val="90"/>
        </w:rPr>
        <w:t>reduced</w:t>
      </w:r>
      <w:r>
        <w:rPr>
          <w:color w:val="231F20"/>
          <w:spacing w:val="-10"/>
          <w:w w:val="90"/>
        </w:rPr>
        <w:t xml:space="preserve"> </w:t>
      </w:r>
      <w:r>
        <w:rPr>
          <w:color w:val="231F20"/>
          <w:w w:val="90"/>
        </w:rPr>
        <w:t>borrowing</w:t>
      </w:r>
      <w:r>
        <w:rPr>
          <w:color w:val="231F20"/>
          <w:spacing w:val="-10"/>
          <w:w w:val="90"/>
        </w:rPr>
        <w:t xml:space="preserve"> </w:t>
      </w:r>
      <w:r>
        <w:rPr>
          <w:color w:val="231F20"/>
          <w:w w:val="90"/>
        </w:rPr>
        <w:t>costs.</w:t>
      </w:r>
      <w:r>
        <w:rPr>
          <w:color w:val="231F20"/>
          <w:spacing w:val="-3"/>
        </w:rPr>
        <w:t xml:space="preserve"> </w:t>
      </w:r>
      <w:r>
        <w:rPr>
          <w:color w:val="231F20"/>
          <w:w w:val="90"/>
        </w:rPr>
        <w:t>Reflecting</w:t>
      </w:r>
      <w:r>
        <w:rPr>
          <w:color w:val="231F20"/>
          <w:spacing w:val="-10"/>
          <w:w w:val="90"/>
        </w:rPr>
        <w:t xml:space="preserve"> </w:t>
      </w:r>
      <w:r>
        <w:rPr>
          <w:color w:val="231F20"/>
          <w:w w:val="90"/>
        </w:rPr>
        <w:t>this,</w:t>
      </w:r>
      <w:r>
        <w:rPr>
          <w:color w:val="231F20"/>
          <w:spacing w:val="-10"/>
          <w:w w:val="90"/>
        </w:rPr>
        <w:t xml:space="preserve"> </w:t>
      </w:r>
      <w:r>
        <w:rPr>
          <w:color w:val="231F20"/>
          <w:w w:val="90"/>
        </w:rPr>
        <w:t xml:space="preserve">as set out in the Bank’s 2016 Q3 </w:t>
      </w:r>
      <w:r>
        <w:rPr>
          <w:i/>
          <w:color w:val="231F20"/>
          <w:w w:val="90"/>
        </w:rPr>
        <w:t>Credit</w:t>
      </w:r>
      <w:r>
        <w:rPr>
          <w:i/>
          <w:color w:val="231F20"/>
          <w:spacing w:val="-10"/>
          <w:w w:val="90"/>
        </w:rPr>
        <w:t xml:space="preserve"> </w:t>
      </w:r>
      <w:r>
        <w:rPr>
          <w:i/>
          <w:color w:val="231F20"/>
          <w:w w:val="90"/>
        </w:rPr>
        <w:t>Conditions</w:t>
      </w:r>
      <w:r>
        <w:rPr>
          <w:i/>
          <w:color w:val="231F20"/>
          <w:spacing w:val="-10"/>
          <w:w w:val="90"/>
        </w:rPr>
        <w:t xml:space="preserve"> </w:t>
      </w:r>
      <w:r>
        <w:rPr>
          <w:i/>
          <w:color w:val="231F20"/>
          <w:w w:val="90"/>
        </w:rPr>
        <w:t>Review</w:t>
      </w:r>
      <w:r>
        <w:rPr>
          <w:color w:val="231F20"/>
          <w:w w:val="90"/>
        </w:rPr>
        <w:t xml:space="preserve">, mortgage arrears rates have been falling since 2009 and write-off rates on consumer credit are at historically low </w:t>
      </w:r>
      <w:r>
        <w:rPr>
          <w:color w:val="231F20"/>
          <w:w w:val="85"/>
        </w:rPr>
        <w:t>levels.</w:t>
      </w:r>
      <w:r>
        <w:rPr>
          <w:color w:val="231F20"/>
          <w:spacing w:val="40"/>
        </w:rPr>
        <w:t xml:space="preserve"> </w:t>
      </w:r>
      <w:r>
        <w:rPr>
          <w:color w:val="231F20"/>
          <w:w w:val="85"/>
        </w:rPr>
        <w:t xml:space="preserve">Average debt-servicing ratios (DSRs), which compare </w:t>
      </w:r>
      <w:r>
        <w:rPr>
          <w:color w:val="231F20"/>
          <w:w w:val="90"/>
        </w:rPr>
        <w:t>debt interest and repayment amounts with disposable incomes,</w:t>
      </w:r>
      <w:r>
        <w:rPr>
          <w:color w:val="231F20"/>
          <w:spacing w:val="-5"/>
          <w:w w:val="90"/>
        </w:rPr>
        <w:t xml:space="preserve"> </w:t>
      </w:r>
      <w:r>
        <w:rPr>
          <w:color w:val="231F20"/>
          <w:w w:val="90"/>
        </w:rPr>
        <w:t>fell</w:t>
      </w:r>
      <w:r>
        <w:rPr>
          <w:color w:val="231F20"/>
          <w:spacing w:val="-5"/>
          <w:w w:val="90"/>
        </w:rPr>
        <w:t xml:space="preserve"> </w:t>
      </w:r>
      <w:r>
        <w:rPr>
          <w:color w:val="231F20"/>
          <w:w w:val="90"/>
        </w:rPr>
        <w:t>after</w:t>
      </w:r>
      <w:r>
        <w:rPr>
          <w:color w:val="231F20"/>
          <w:spacing w:val="-5"/>
          <w:w w:val="90"/>
        </w:rPr>
        <w:t xml:space="preserve"> </w:t>
      </w:r>
      <w:r>
        <w:rPr>
          <w:color w:val="231F20"/>
          <w:w w:val="90"/>
        </w:rPr>
        <w:t>the</w:t>
      </w:r>
      <w:r>
        <w:rPr>
          <w:color w:val="231F20"/>
          <w:spacing w:val="-5"/>
          <w:w w:val="90"/>
        </w:rPr>
        <w:t xml:space="preserve"> </w:t>
      </w:r>
      <w:r>
        <w:rPr>
          <w:color w:val="231F20"/>
          <w:w w:val="90"/>
        </w:rPr>
        <w:t>crisis</w:t>
      </w:r>
      <w:r>
        <w:rPr>
          <w:color w:val="231F20"/>
          <w:spacing w:val="-5"/>
          <w:w w:val="90"/>
        </w:rPr>
        <w:t xml:space="preserve"> </w:t>
      </w:r>
      <w:r>
        <w:rPr>
          <w:color w:val="231F20"/>
          <w:w w:val="90"/>
        </w:rPr>
        <w:t>and</w:t>
      </w:r>
      <w:r>
        <w:rPr>
          <w:color w:val="231F20"/>
          <w:spacing w:val="-5"/>
          <w:w w:val="90"/>
        </w:rPr>
        <w:t xml:space="preserve"> </w:t>
      </w:r>
      <w:r>
        <w:rPr>
          <w:color w:val="231F20"/>
          <w:w w:val="90"/>
        </w:rPr>
        <w:t>have</w:t>
      </w:r>
      <w:r>
        <w:rPr>
          <w:color w:val="231F20"/>
          <w:spacing w:val="-5"/>
          <w:w w:val="90"/>
        </w:rPr>
        <w:t xml:space="preserve"> </w:t>
      </w:r>
      <w:r>
        <w:rPr>
          <w:color w:val="231F20"/>
          <w:w w:val="90"/>
        </w:rPr>
        <w:t>been</w:t>
      </w:r>
      <w:r>
        <w:rPr>
          <w:color w:val="231F20"/>
          <w:spacing w:val="-5"/>
          <w:w w:val="90"/>
        </w:rPr>
        <w:t xml:space="preserve"> </w:t>
      </w:r>
      <w:r>
        <w:rPr>
          <w:color w:val="231F20"/>
          <w:w w:val="90"/>
        </w:rPr>
        <w:t>flat</w:t>
      </w:r>
      <w:r>
        <w:rPr>
          <w:color w:val="231F20"/>
          <w:spacing w:val="-5"/>
          <w:w w:val="90"/>
        </w:rPr>
        <w:t xml:space="preserve"> </w:t>
      </w:r>
      <w:r>
        <w:rPr>
          <w:color w:val="231F20"/>
          <w:w w:val="90"/>
        </w:rPr>
        <w:t>since</w:t>
      </w:r>
    </w:p>
    <w:p w14:paraId="7D6E48A0" w14:textId="77777777" w:rsidR="00932646" w:rsidRDefault="009E75AE">
      <w:pPr>
        <w:pStyle w:val="BodyText"/>
        <w:spacing w:line="268" w:lineRule="auto"/>
        <w:ind w:left="85" w:right="239"/>
      </w:pPr>
      <w:r>
        <w:rPr>
          <w:color w:val="231F20"/>
          <w:spacing w:val="-6"/>
        </w:rPr>
        <w:t>(Chart</w:t>
      </w:r>
      <w:r>
        <w:rPr>
          <w:color w:val="231F20"/>
          <w:spacing w:val="-17"/>
        </w:rPr>
        <w:t xml:space="preserve"> </w:t>
      </w:r>
      <w:r>
        <w:rPr>
          <w:color w:val="231F20"/>
          <w:spacing w:val="-6"/>
        </w:rPr>
        <w:t>A.29).</w:t>
      </w:r>
      <w:r>
        <w:rPr>
          <w:color w:val="231F20"/>
          <w:spacing w:val="30"/>
        </w:rPr>
        <w:t xml:space="preserve"> </w:t>
      </w:r>
      <w:r>
        <w:rPr>
          <w:color w:val="231F20"/>
          <w:spacing w:val="-6"/>
        </w:rPr>
        <w:t>But</w:t>
      </w:r>
      <w:r>
        <w:rPr>
          <w:color w:val="231F20"/>
          <w:spacing w:val="-16"/>
        </w:rPr>
        <w:t xml:space="preserve"> </w:t>
      </w:r>
      <w:r>
        <w:rPr>
          <w:color w:val="231F20"/>
          <w:spacing w:val="-6"/>
        </w:rPr>
        <w:t>there</w:t>
      </w:r>
      <w:r>
        <w:rPr>
          <w:color w:val="231F20"/>
          <w:spacing w:val="-16"/>
        </w:rPr>
        <w:t xml:space="preserve"> </w:t>
      </w:r>
      <w:r>
        <w:rPr>
          <w:color w:val="231F20"/>
          <w:spacing w:val="-6"/>
        </w:rPr>
        <w:t>are</w:t>
      </w:r>
      <w:r>
        <w:rPr>
          <w:color w:val="231F20"/>
          <w:spacing w:val="-16"/>
        </w:rPr>
        <w:t xml:space="preserve"> </w:t>
      </w:r>
      <w:r>
        <w:rPr>
          <w:color w:val="231F20"/>
          <w:spacing w:val="-6"/>
        </w:rPr>
        <w:t>signs</w:t>
      </w:r>
      <w:r>
        <w:rPr>
          <w:color w:val="231F20"/>
          <w:spacing w:val="-16"/>
        </w:rPr>
        <w:t xml:space="preserve"> </w:t>
      </w:r>
      <w:r>
        <w:rPr>
          <w:color w:val="231F20"/>
          <w:spacing w:val="-6"/>
        </w:rPr>
        <w:t>that</w:t>
      </w:r>
      <w:r>
        <w:rPr>
          <w:color w:val="231F20"/>
          <w:spacing w:val="-16"/>
        </w:rPr>
        <w:t xml:space="preserve"> </w:t>
      </w:r>
      <w:r>
        <w:rPr>
          <w:color w:val="231F20"/>
          <w:spacing w:val="-6"/>
        </w:rPr>
        <w:t>the</w:t>
      </w:r>
      <w:r>
        <w:rPr>
          <w:color w:val="231F20"/>
          <w:spacing w:val="-16"/>
        </w:rPr>
        <w:t xml:space="preserve"> </w:t>
      </w:r>
      <w:r>
        <w:rPr>
          <w:color w:val="231F20"/>
          <w:spacing w:val="-6"/>
        </w:rPr>
        <w:t>number</w:t>
      </w:r>
      <w:r>
        <w:rPr>
          <w:color w:val="231F20"/>
          <w:spacing w:val="-16"/>
        </w:rPr>
        <w:t xml:space="preserve"> </w:t>
      </w:r>
      <w:r>
        <w:rPr>
          <w:color w:val="231F20"/>
          <w:spacing w:val="-6"/>
        </w:rPr>
        <w:t xml:space="preserve">of </w:t>
      </w:r>
      <w:r>
        <w:rPr>
          <w:color w:val="231F20"/>
          <w:spacing w:val="-2"/>
          <w:w w:val="90"/>
        </w:rPr>
        <w:t xml:space="preserve">vulnerable households, with particularly high mortgage DSRs, </w:t>
      </w:r>
      <w:r>
        <w:rPr>
          <w:color w:val="231F20"/>
          <w:spacing w:val="-4"/>
        </w:rPr>
        <w:t>has</w:t>
      </w:r>
      <w:r>
        <w:rPr>
          <w:color w:val="231F20"/>
          <w:spacing w:val="-14"/>
        </w:rPr>
        <w:t xml:space="preserve"> </w:t>
      </w:r>
      <w:r>
        <w:rPr>
          <w:color w:val="231F20"/>
          <w:spacing w:val="-4"/>
        </w:rPr>
        <w:t>stopped</w:t>
      </w:r>
      <w:r>
        <w:rPr>
          <w:color w:val="231F20"/>
          <w:spacing w:val="-14"/>
        </w:rPr>
        <w:t xml:space="preserve"> </w:t>
      </w:r>
      <w:r>
        <w:rPr>
          <w:color w:val="231F20"/>
          <w:spacing w:val="-4"/>
        </w:rPr>
        <w:t>declining</w:t>
      </w:r>
      <w:r>
        <w:rPr>
          <w:color w:val="231F20"/>
          <w:spacing w:val="-14"/>
        </w:rPr>
        <w:t xml:space="preserve"> </w:t>
      </w:r>
      <w:r>
        <w:rPr>
          <w:color w:val="231F20"/>
          <w:spacing w:val="-4"/>
        </w:rPr>
        <w:t>(Chart</w:t>
      </w:r>
      <w:r>
        <w:rPr>
          <w:color w:val="231F20"/>
          <w:spacing w:val="-15"/>
        </w:rPr>
        <w:t xml:space="preserve"> </w:t>
      </w:r>
      <w:r>
        <w:rPr>
          <w:color w:val="231F20"/>
          <w:spacing w:val="-4"/>
        </w:rPr>
        <w:t>A.30).</w:t>
      </w:r>
    </w:p>
    <w:p w14:paraId="0AE513A5" w14:textId="77777777" w:rsidR="00932646" w:rsidRDefault="009E75AE">
      <w:pPr>
        <w:pStyle w:val="BodyText"/>
        <w:spacing w:before="178" w:line="268" w:lineRule="auto"/>
        <w:ind w:left="85" w:right="239"/>
      </w:pPr>
      <w:r>
        <w:rPr>
          <w:color w:val="231F20"/>
          <w:spacing w:val="-2"/>
          <w:w w:val="90"/>
        </w:rPr>
        <w:t xml:space="preserve">An uncertain macroeconomic environment raises the prospect </w:t>
      </w:r>
      <w:r>
        <w:rPr>
          <w:color w:val="231F20"/>
          <w:w w:val="90"/>
        </w:rPr>
        <w:t>that households could face challenges to their ability to service</w:t>
      </w:r>
      <w:r>
        <w:rPr>
          <w:color w:val="231F20"/>
          <w:spacing w:val="-5"/>
          <w:w w:val="90"/>
        </w:rPr>
        <w:t xml:space="preserve"> </w:t>
      </w:r>
      <w:r>
        <w:rPr>
          <w:color w:val="231F20"/>
          <w:w w:val="90"/>
        </w:rPr>
        <w:t>their</w:t>
      </w:r>
      <w:r>
        <w:rPr>
          <w:color w:val="231F20"/>
          <w:spacing w:val="-5"/>
          <w:w w:val="90"/>
        </w:rPr>
        <w:t xml:space="preserve"> </w:t>
      </w:r>
      <w:r>
        <w:rPr>
          <w:color w:val="231F20"/>
          <w:w w:val="90"/>
        </w:rPr>
        <w:t>debts.</w:t>
      </w:r>
      <w:r>
        <w:rPr>
          <w:color w:val="231F20"/>
          <w:spacing w:val="40"/>
        </w:rPr>
        <w:t xml:space="preserve"> </w:t>
      </w:r>
      <w:r>
        <w:rPr>
          <w:color w:val="231F20"/>
          <w:w w:val="90"/>
        </w:rPr>
        <w:t>As</w:t>
      </w:r>
      <w:r>
        <w:rPr>
          <w:color w:val="231F20"/>
          <w:spacing w:val="-5"/>
          <w:w w:val="90"/>
        </w:rPr>
        <w:t xml:space="preserve"> </w:t>
      </w:r>
      <w:r>
        <w:rPr>
          <w:color w:val="231F20"/>
          <w:w w:val="90"/>
        </w:rPr>
        <w:t>an</w:t>
      </w:r>
      <w:r>
        <w:rPr>
          <w:color w:val="231F20"/>
          <w:spacing w:val="-5"/>
          <w:w w:val="90"/>
        </w:rPr>
        <w:t xml:space="preserve"> </w:t>
      </w:r>
      <w:r>
        <w:rPr>
          <w:color w:val="231F20"/>
          <w:w w:val="90"/>
        </w:rPr>
        <w:t>illustration,</w:t>
      </w:r>
      <w:r>
        <w:rPr>
          <w:color w:val="231F20"/>
          <w:spacing w:val="-5"/>
          <w:w w:val="90"/>
        </w:rPr>
        <w:t xml:space="preserve"> </w:t>
      </w:r>
      <w:r>
        <w:rPr>
          <w:color w:val="231F20"/>
          <w:w w:val="90"/>
        </w:rPr>
        <w:t>Bank</w:t>
      </w:r>
      <w:r>
        <w:rPr>
          <w:color w:val="231F20"/>
          <w:spacing w:val="-5"/>
          <w:w w:val="90"/>
        </w:rPr>
        <w:t xml:space="preserve"> </w:t>
      </w:r>
      <w:r>
        <w:rPr>
          <w:color w:val="231F20"/>
          <w:w w:val="90"/>
        </w:rPr>
        <w:t>staff</w:t>
      </w:r>
      <w:r>
        <w:rPr>
          <w:color w:val="231F20"/>
          <w:spacing w:val="-5"/>
          <w:w w:val="90"/>
        </w:rPr>
        <w:t xml:space="preserve"> </w:t>
      </w:r>
      <w:r>
        <w:rPr>
          <w:color w:val="231F20"/>
          <w:w w:val="90"/>
        </w:rPr>
        <w:t xml:space="preserve">have </w:t>
      </w:r>
      <w:r>
        <w:rPr>
          <w:color w:val="231F20"/>
          <w:spacing w:val="-6"/>
        </w:rPr>
        <w:t>estimated</w:t>
      </w:r>
      <w:r>
        <w:rPr>
          <w:color w:val="231F20"/>
          <w:spacing w:val="-14"/>
        </w:rPr>
        <w:t xml:space="preserve"> </w:t>
      </w:r>
      <w:r>
        <w:rPr>
          <w:color w:val="231F20"/>
          <w:spacing w:val="-6"/>
        </w:rPr>
        <w:t>the</w:t>
      </w:r>
      <w:r>
        <w:rPr>
          <w:color w:val="231F20"/>
          <w:spacing w:val="-14"/>
        </w:rPr>
        <w:t xml:space="preserve"> </w:t>
      </w:r>
      <w:r>
        <w:rPr>
          <w:color w:val="231F20"/>
          <w:spacing w:val="-6"/>
        </w:rPr>
        <w:t>impact</w:t>
      </w:r>
      <w:r>
        <w:rPr>
          <w:color w:val="231F20"/>
          <w:spacing w:val="-14"/>
        </w:rPr>
        <w:t xml:space="preserve"> </w:t>
      </w:r>
      <w:r>
        <w:rPr>
          <w:color w:val="231F20"/>
          <w:spacing w:val="-6"/>
        </w:rPr>
        <w:t>on</w:t>
      </w:r>
      <w:r>
        <w:rPr>
          <w:color w:val="231F20"/>
          <w:spacing w:val="-14"/>
        </w:rPr>
        <w:t xml:space="preserve"> </w:t>
      </w:r>
      <w:r>
        <w:rPr>
          <w:color w:val="231F20"/>
          <w:spacing w:val="-6"/>
        </w:rPr>
        <w:t>UK</w:t>
      </w:r>
      <w:r>
        <w:rPr>
          <w:color w:val="231F20"/>
          <w:spacing w:val="-14"/>
        </w:rPr>
        <w:t xml:space="preserve"> </w:t>
      </w:r>
      <w:r>
        <w:rPr>
          <w:color w:val="231F20"/>
          <w:spacing w:val="-6"/>
        </w:rPr>
        <w:t>household</w:t>
      </w:r>
      <w:r>
        <w:rPr>
          <w:color w:val="231F20"/>
          <w:spacing w:val="-14"/>
        </w:rPr>
        <w:t xml:space="preserve"> </w:t>
      </w:r>
      <w:r>
        <w:rPr>
          <w:color w:val="231F20"/>
          <w:spacing w:val="-6"/>
        </w:rPr>
        <w:t>DSRs</w:t>
      </w:r>
      <w:r>
        <w:rPr>
          <w:color w:val="231F20"/>
          <w:spacing w:val="-14"/>
        </w:rPr>
        <w:t xml:space="preserve"> </w:t>
      </w:r>
      <w:r>
        <w:rPr>
          <w:color w:val="231F20"/>
          <w:spacing w:val="-6"/>
        </w:rPr>
        <w:t>from</w:t>
      </w:r>
      <w:r>
        <w:rPr>
          <w:color w:val="231F20"/>
          <w:spacing w:val="-14"/>
        </w:rPr>
        <w:t xml:space="preserve"> </w:t>
      </w:r>
      <w:r>
        <w:rPr>
          <w:color w:val="231F20"/>
          <w:spacing w:val="-6"/>
        </w:rPr>
        <w:t>a</w:t>
      </w:r>
      <w:r>
        <w:rPr>
          <w:color w:val="231F20"/>
          <w:spacing w:val="-14"/>
        </w:rPr>
        <w:t xml:space="preserve"> </w:t>
      </w:r>
      <w:r>
        <w:rPr>
          <w:color w:val="231F20"/>
          <w:spacing w:val="-6"/>
        </w:rPr>
        <w:t>rise</w:t>
      </w:r>
      <w:r>
        <w:rPr>
          <w:color w:val="231F20"/>
          <w:spacing w:val="-14"/>
        </w:rPr>
        <w:t xml:space="preserve"> </w:t>
      </w:r>
      <w:r>
        <w:rPr>
          <w:color w:val="231F20"/>
          <w:spacing w:val="-6"/>
        </w:rPr>
        <w:t xml:space="preserve">in </w:t>
      </w:r>
      <w:r>
        <w:rPr>
          <w:color w:val="231F20"/>
          <w:w w:val="90"/>
        </w:rPr>
        <w:t>unemployment</w:t>
      </w:r>
      <w:r>
        <w:rPr>
          <w:color w:val="231F20"/>
          <w:spacing w:val="-1"/>
          <w:w w:val="90"/>
        </w:rPr>
        <w:t xml:space="preserve"> </w:t>
      </w:r>
      <w:r>
        <w:rPr>
          <w:color w:val="231F20"/>
          <w:w w:val="90"/>
        </w:rPr>
        <w:t>to</w:t>
      </w:r>
      <w:r>
        <w:rPr>
          <w:color w:val="231F20"/>
          <w:spacing w:val="-1"/>
          <w:w w:val="90"/>
        </w:rPr>
        <w:t xml:space="preserve"> </w:t>
      </w:r>
      <w:r>
        <w:rPr>
          <w:color w:val="231F20"/>
          <w:w w:val="90"/>
        </w:rPr>
        <w:t>8%,</w:t>
      </w:r>
      <w:r>
        <w:rPr>
          <w:color w:val="231F20"/>
          <w:spacing w:val="-1"/>
          <w:w w:val="90"/>
        </w:rPr>
        <w:t xml:space="preserve"> </w:t>
      </w:r>
      <w:r>
        <w:rPr>
          <w:color w:val="231F20"/>
          <w:w w:val="90"/>
        </w:rPr>
        <w:t>and</w:t>
      </w:r>
      <w:r>
        <w:rPr>
          <w:color w:val="231F20"/>
          <w:spacing w:val="-1"/>
          <w:w w:val="90"/>
        </w:rPr>
        <w:t xml:space="preserve"> </w:t>
      </w:r>
      <w:r>
        <w:rPr>
          <w:color w:val="231F20"/>
          <w:w w:val="90"/>
        </w:rPr>
        <w:t>a</w:t>
      </w:r>
      <w:r>
        <w:rPr>
          <w:color w:val="231F20"/>
          <w:spacing w:val="-1"/>
          <w:w w:val="90"/>
        </w:rPr>
        <w:t xml:space="preserve"> </w:t>
      </w:r>
      <w:r>
        <w:rPr>
          <w:color w:val="231F20"/>
          <w:w w:val="90"/>
        </w:rPr>
        <w:t>severe</w:t>
      </w:r>
      <w:r>
        <w:rPr>
          <w:color w:val="231F20"/>
          <w:spacing w:val="-1"/>
          <w:w w:val="90"/>
        </w:rPr>
        <w:t xml:space="preserve"> </w:t>
      </w:r>
      <w:r>
        <w:rPr>
          <w:color w:val="231F20"/>
          <w:w w:val="90"/>
        </w:rPr>
        <w:t>fall</w:t>
      </w:r>
      <w:r>
        <w:rPr>
          <w:color w:val="231F20"/>
          <w:spacing w:val="-1"/>
          <w:w w:val="90"/>
        </w:rPr>
        <w:t xml:space="preserve"> </w:t>
      </w:r>
      <w:r>
        <w:rPr>
          <w:color w:val="231F20"/>
          <w:w w:val="90"/>
        </w:rPr>
        <w:t>in</w:t>
      </w:r>
      <w:r>
        <w:rPr>
          <w:color w:val="231F20"/>
          <w:spacing w:val="-1"/>
          <w:w w:val="90"/>
        </w:rPr>
        <w:t xml:space="preserve"> </w:t>
      </w:r>
      <w:r>
        <w:rPr>
          <w:color w:val="231F20"/>
          <w:w w:val="90"/>
        </w:rPr>
        <w:t>household</w:t>
      </w:r>
      <w:r>
        <w:rPr>
          <w:color w:val="231F20"/>
          <w:spacing w:val="-1"/>
          <w:w w:val="90"/>
        </w:rPr>
        <w:t xml:space="preserve"> </w:t>
      </w:r>
      <w:r>
        <w:rPr>
          <w:color w:val="231F20"/>
          <w:w w:val="90"/>
        </w:rPr>
        <w:t xml:space="preserve">income, </w:t>
      </w:r>
      <w:r>
        <w:rPr>
          <w:color w:val="231F20"/>
          <w:spacing w:val="-6"/>
        </w:rPr>
        <w:t>similar</w:t>
      </w:r>
      <w:r>
        <w:rPr>
          <w:color w:val="231F20"/>
          <w:spacing w:val="-16"/>
        </w:rPr>
        <w:t xml:space="preserve"> </w:t>
      </w:r>
      <w:r>
        <w:rPr>
          <w:color w:val="231F20"/>
          <w:spacing w:val="-6"/>
        </w:rPr>
        <w:t>to</w:t>
      </w:r>
      <w:r>
        <w:rPr>
          <w:color w:val="231F20"/>
          <w:spacing w:val="-16"/>
        </w:rPr>
        <w:t xml:space="preserve"> </w:t>
      </w:r>
      <w:r>
        <w:rPr>
          <w:color w:val="231F20"/>
          <w:spacing w:val="-6"/>
        </w:rPr>
        <w:t>the</w:t>
      </w:r>
      <w:r>
        <w:rPr>
          <w:color w:val="231F20"/>
          <w:spacing w:val="-16"/>
        </w:rPr>
        <w:t xml:space="preserve"> </w:t>
      </w:r>
      <w:r>
        <w:rPr>
          <w:color w:val="231F20"/>
          <w:spacing w:val="-6"/>
        </w:rPr>
        <w:t>2008</w:t>
      </w:r>
      <w:r>
        <w:rPr>
          <w:color w:val="231F20"/>
          <w:spacing w:val="-16"/>
        </w:rPr>
        <w:t xml:space="preserve"> </w:t>
      </w:r>
      <w:r>
        <w:rPr>
          <w:color w:val="231F20"/>
          <w:spacing w:val="-6"/>
        </w:rPr>
        <w:t>recession.</w:t>
      </w:r>
      <w:r>
        <w:rPr>
          <w:color w:val="231F20"/>
          <w:spacing w:val="72"/>
        </w:rPr>
        <w:t xml:space="preserve"> </w:t>
      </w:r>
      <w:r>
        <w:rPr>
          <w:color w:val="231F20"/>
          <w:spacing w:val="-6"/>
        </w:rPr>
        <w:t>With</w:t>
      </w:r>
      <w:r>
        <w:rPr>
          <w:color w:val="231F20"/>
          <w:spacing w:val="-16"/>
        </w:rPr>
        <w:t xml:space="preserve"> </w:t>
      </w:r>
      <w:r>
        <w:rPr>
          <w:color w:val="231F20"/>
          <w:spacing w:val="-6"/>
        </w:rPr>
        <w:t>all</w:t>
      </w:r>
      <w:r>
        <w:rPr>
          <w:color w:val="231F20"/>
          <w:spacing w:val="-16"/>
        </w:rPr>
        <w:t xml:space="preserve"> </w:t>
      </w:r>
      <w:r>
        <w:rPr>
          <w:color w:val="231F20"/>
          <w:spacing w:val="-6"/>
        </w:rPr>
        <w:t>other</w:t>
      </w:r>
      <w:r>
        <w:rPr>
          <w:color w:val="231F20"/>
          <w:spacing w:val="-16"/>
        </w:rPr>
        <w:t xml:space="preserve"> </w:t>
      </w:r>
      <w:r>
        <w:rPr>
          <w:color w:val="231F20"/>
          <w:spacing w:val="-6"/>
        </w:rPr>
        <w:t>factors</w:t>
      </w:r>
      <w:r>
        <w:rPr>
          <w:color w:val="231F20"/>
          <w:spacing w:val="-16"/>
        </w:rPr>
        <w:t xml:space="preserve"> </w:t>
      </w:r>
      <w:r>
        <w:rPr>
          <w:color w:val="231F20"/>
          <w:spacing w:val="-6"/>
        </w:rPr>
        <w:t xml:space="preserve">held </w:t>
      </w:r>
      <w:r>
        <w:rPr>
          <w:color w:val="231F20"/>
          <w:w w:val="90"/>
        </w:rPr>
        <w:t>equal,</w:t>
      </w:r>
      <w:r>
        <w:rPr>
          <w:color w:val="231F20"/>
          <w:spacing w:val="-5"/>
          <w:w w:val="90"/>
        </w:rPr>
        <w:t xml:space="preserve"> </w:t>
      </w:r>
      <w:r>
        <w:rPr>
          <w:color w:val="231F20"/>
          <w:w w:val="90"/>
        </w:rPr>
        <w:t>the</w:t>
      </w:r>
      <w:r>
        <w:rPr>
          <w:color w:val="231F20"/>
          <w:spacing w:val="-5"/>
          <w:w w:val="90"/>
        </w:rPr>
        <w:t xml:space="preserve"> </w:t>
      </w:r>
      <w:r>
        <w:rPr>
          <w:color w:val="231F20"/>
          <w:w w:val="90"/>
        </w:rPr>
        <w:t>proportion</w:t>
      </w:r>
      <w:r>
        <w:rPr>
          <w:color w:val="231F20"/>
          <w:spacing w:val="-5"/>
          <w:w w:val="90"/>
        </w:rPr>
        <w:t xml:space="preserve"> </w:t>
      </w:r>
      <w:r>
        <w:rPr>
          <w:color w:val="231F20"/>
          <w:w w:val="90"/>
        </w:rPr>
        <w:t>of</w:t>
      </w:r>
      <w:r>
        <w:rPr>
          <w:color w:val="231F20"/>
          <w:spacing w:val="-5"/>
          <w:w w:val="90"/>
        </w:rPr>
        <w:t xml:space="preserve"> </w:t>
      </w:r>
      <w:r>
        <w:rPr>
          <w:color w:val="231F20"/>
          <w:w w:val="90"/>
        </w:rPr>
        <w:t>households</w:t>
      </w:r>
      <w:r>
        <w:rPr>
          <w:color w:val="231F20"/>
          <w:spacing w:val="-5"/>
          <w:w w:val="90"/>
        </w:rPr>
        <w:t xml:space="preserve"> </w:t>
      </w:r>
      <w:r>
        <w:rPr>
          <w:color w:val="231F20"/>
          <w:w w:val="90"/>
        </w:rPr>
        <w:t>with</w:t>
      </w:r>
      <w:r>
        <w:rPr>
          <w:color w:val="231F20"/>
          <w:spacing w:val="-5"/>
          <w:w w:val="90"/>
        </w:rPr>
        <w:t xml:space="preserve"> </w:t>
      </w:r>
      <w:r>
        <w:rPr>
          <w:color w:val="231F20"/>
          <w:w w:val="90"/>
        </w:rPr>
        <w:t>high</w:t>
      </w:r>
      <w:r>
        <w:rPr>
          <w:color w:val="231F20"/>
          <w:spacing w:val="-5"/>
          <w:w w:val="90"/>
        </w:rPr>
        <w:t xml:space="preserve"> </w:t>
      </w:r>
      <w:r>
        <w:rPr>
          <w:color w:val="231F20"/>
          <w:w w:val="90"/>
        </w:rPr>
        <w:t>mortgage</w:t>
      </w:r>
      <w:r>
        <w:rPr>
          <w:color w:val="231F20"/>
          <w:spacing w:val="-5"/>
          <w:w w:val="90"/>
        </w:rPr>
        <w:t xml:space="preserve"> </w:t>
      </w:r>
      <w:r>
        <w:rPr>
          <w:color w:val="231F20"/>
          <w:w w:val="90"/>
        </w:rPr>
        <w:t xml:space="preserve">DSRs </w:t>
      </w:r>
      <w:r>
        <w:rPr>
          <w:color w:val="231F20"/>
          <w:spacing w:val="-6"/>
        </w:rPr>
        <w:t>would</w:t>
      </w:r>
      <w:r>
        <w:rPr>
          <w:color w:val="231F20"/>
          <w:spacing w:val="-15"/>
        </w:rPr>
        <w:t xml:space="preserve"> </w:t>
      </w:r>
      <w:r>
        <w:rPr>
          <w:color w:val="231F20"/>
          <w:spacing w:val="-6"/>
        </w:rPr>
        <w:t>double,</w:t>
      </w:r>
      <w:r>
        <w:rPr>
          <w:color w:val="231F20"/>
          <w:spacing w:val="-15"/>
        </w:rPr>
        <w:t xml:space="preserve"> </w:t>
      </w:r>
      <w:r>
        <w:rPr>
          <w:color w:val="231F20"/>
          <w:spacing w:val="-6"/>
        </w:rPr>
        <w:t>to</w:t>
      </w:r>
      <w:r>
        <w:rPr>
          <w:color w:val="231F20"/>
          <w:spacing w:val="-15"/>
        </w:rPr>
        <w:t xml:space="preserve"> </w:t>
      </w:r>
      <w:r>
        <w:rPr>
          <w:color w:val="231F20"/>
          <w:spacing w:val="-6"/>
        </w:rPr>
        <w:t>a</w:t>
      </w:r>
      <w:r>
        <w:rPr>
          <w:color w:val="231F20"/>
          <w:spacing w:val="-15"/>
        </w:rPr>
        <w:t xml:space="preserve"> </w:t>
      </w:r>
      <w:r>
        <w:rPr>
          <w:color w:val="231F20"/>
          <w:spacing w:val="-6"/>
        </w:rPr>
        <w:t>level</w:t>
      </w:r>
      <w:r>
        <w:rPr>
          <w:color w:val="231F20"/>
          <w:spacing w:val="-15"/>
        </w:rPr>
        <w:t xml:space="preserve"> </w:t>
      </w:r>
      <w:r>
        <w:rPr>
          <w:color w:val="231F20"/>
          <w:spacing w:val="-6"/>
        </w:rPr>
        <w:t>last</w:t>
      </w:r>
      <w:r>
        <w:rPr>
          <w:color w:val="231F20"/>
          <w:spacing w:val="-15"/>
        </w:rPr>
        <w:t xml:space="preserve"> </w:t>
      </w:r>
      <w:r>
        <w:rPr>
          <w:color w:val="231F20"/>
          <w:spacing w:val="-6"/>
        </w:rPr>
        <w:t>seen</w:t>
      </w:r>
      <w:r>
        <w:rPr>
          <w:color w:val="231F20"/>
          <w:spacing w:val="-15"/>
        </w:rPr>
        <w:t xml:space="preserve"> </w:t>
      </w:r>
      <w:r>
        <w:rPr>
          <w:color w:val="231F20"/>
          <w:spacing w:val="-6"/>
        </w:rPr>
        <w:t>in</w:t>
      </w:r>
      <w:r>
        <w:rPr>
          <w:color w:val="231F20"/>
          <w:spacing w:val="-15"/>
        </w:rPr>
        <w:t xml:space="preserve"> </w:t>
      </w:r>
      <w:r>
        <w:rPr>
          <w:color w:val="231F20"/>
          <w:spacing w:val="-6"/>
        </w:rPr>
        <w:t>2007</w:t>
      </w:r>
      <w:r>
        <w:rPr>
          <w:color w:val="231F20"/>
          <w:spacing w:val="-15"/>
        </w:rPr>
        <w:t xml:space="preserve"> </w:t>
      </w:r>
      <w:r>
        <w:rPr>
          <w:color w:val="231F20"/>
          <w:spacing w:val="-6"/>
        </w:rPr>
        <w:t>(Chart</w:t>
      </w:r>
      <w:r>
        <w:rPr>
          <w:color w:val="231F20"/>
          <w:spacing w:val="-16"/>
        </w:rPr>
        <w:t xml:space="preserve"> </w:t>
      </w:r>
      <w:r>
        <w:rPr>
          <w:color w:val="231F20"/>
          <w:spacing w:val="-6"/>
        </w:rPr>
        <w:t>A.30).</w:t>
      </w:r>
    </w:p>
    <w:p w14:paraId="112F5B9D" w14:textId="77777777" w:rsidR="00932646" w:rsidRDefault="009E75AE">
      <w:pPr>
        <w:spacing w:before="180" w:line="268" w:lineRule="auto"/>
        <w:ind w:left="85" w:right="239"/>
        <w:rPr>
          <w:i/>
          <w:sz w:val="20"/>
        </w:rPr>
      </w:pPr>
      <w:r>
        <w:rPr>
          <w:i/>
          <w:color w:val="751C66"/>
          <w:w w:val="85"/>
          <w:sz w:val="20"/>
        </w:rPr>
        <w:t xml:space="preserve">House prices have been rising relative to incomes in recent </w:t>
      </w:r>
      <w:r>
        <w:rPr>
          <w:i/>
          <w:color w:val="751C66"/>
          <w:spacing w:val="-2"/>
          <w:w w:val="95"/>
          <w:sz w:val="20"/>
        </w:rPr>
        <w:t>years…</w:t>
      </w:r>
    </w:p>
    <w:p w14:paraId="60DA5220" w14:textId="77777777" w:rsidR="00932646" w:rsidRDefault="009E75AE">
      <w:pPr>
        <w:pStyle w:val="BodyText"/>
        <w:ind w:left="85"/>
      </w:pPr>
      <w:r>
        <w:rPr>
          <w:color w:val="231F20"/>
          <w:w w:val="85"/>
        </w:rPr>
        <w:t>House</w:t>
      </w:r>
      <w:r>
        <w:rPr>
          <w:color w:val="231F20"/>
          <w:spacing w:val="-6"/>
        </w:rPr>
        <w:t xml:space="preserve"> </w:t>
      </w:r>
      <w:r>
        <w:rPr>
          <w:color w:val="231F20"/>
          <w:w w:val="85"/>
        </w:rPr>
        <w:t>prices</w:t>
      </w:r>
      <w:r>
        <w:rPr>
          <w:color w:val="231F20"/>
          <w:spacing w:val="-6"/>
        </w:rPr>
        <w:t xml:space="preserve"> </w:t>
      </w:r>
      <w:r>
        <w:rPr>
          <w:color w:val="231F20"/>
          <w:w w:val="85"/>
        </w:rPr>
        <w:t>have</w:t>
      </w:r>
      <w:r>
        <w:rPr>
          <w:color w:val="231F20"/>
          <w:spacing w:val="-5"/>
        </w:rPr>
        <w:t xml:space="preserve"> </w:t>
      </w:r>
      <w:r>
        <w:rPr>
          <w:color w:val="231F20"/>
          <w:w w:val="85"/>
        </w:rPr>
        <w:t>been</w:t>
      </w:r>
      <w:r>
        <w:rPr>
          <w:color w:val="231F20"/>
          <w:spacing w:val="-6"/>
        </w:rPr>
        <w:t xml:space="preserve"> </w:t>
      </w:r>
      <w:r>
        <w:rPr>
          <w:color w:val="231F20"/>
          <w:w w:val="85"/>
        </w:rPr>
        <w:t>rising</w:t>
      </w:r>
      <w:r>
        <w:rPr>
          <w:color w:val="231F20"/>
          <w:spacing w:val="-5"/>
        </w:rPr>
        <w:t xml:space="preserve"> </w:t>
      </w:r>
      <w:r>
        <w:rPr>
          <w:color w:val="231F20"/>
          <w:w w:val="85"/>
        </w:rPr>
        <w:t>in</w:t>
      </w:r>
      <w:r>
        <w:rPr>
          <w:color w:val="231F20"/>
          <w:spacing w:val="-6"/>
        </w:rPr>
        <w:t xml:space="preserve"> </w:t>
      </w:r>
      <w:r>
        <w:rPr>
          <w:color w:val="231F20"/>
          <w:w w:val="85"/>
        </w:rPr>
        <w:t>recent</w:t>
      </w:r>
      <w:r>
        <w:rPr>
          <w:color w:val="231F20"/>
          <w:spacing w:val="-5"/>
        </w:rPr>
        <w:t xml:space="preserve"> </w:t>
      </w:r>
      <w:r>
        <w:rPr>
          <w:color w:val="231F20"/>
          <w:w w:val="85"/>
        </w:rPr>
        <w:t>years.</w:t>
      </w:r>
      <w:r>
        <w:rPr>
          <w:color w:val="231F20"/>
          <w:spacing w:val="50"/>
        </w:rPr>
        <w:t xml:space="preserve"> </w:t>
      </w:r>
      <w:r>
        <w:rPr>
          <w:color w:val="231F20"/>
          <w:spacing w:val="-2"/>
          <w:w w:val="85"/>
        </w:rPr>
        <w:t>Average</w:t>
      </w:r>
    </w:p>
    <w:p w14:paraId="328D8964" w14:textId="77777777" w:rsidR="00932646" w:rsidRDefault="009E75AE">
      <w:pPr>
        <w:pStyle w:val="BodyText"/>
        <w:spacing w:before="24" w:line="268" w:lineRule="auto"/>
        <w:ind w:left="85" w:right="239"/>
      </w:pPr>
      <w:r>
        <w:rPr>
          <w:color w:val="231F20"/>
          <w:w w:val="90"/>
        </w:rPr>
        <w:t>UK</w:t>
      </w:r>
      <w:r>
        <w:rPr>
          <w:color w:val="231F20"/>
          <w:spacing w:val="-10"/>
          <w:w w:val="90"/>
        </w:rPr>
        <w:t xml:space="preserve"> </w:t>
      </w:r>
      <w:r>
        <w:rPr>
          <w:color w:val="231F20"/>
          <w:w w:val="90"/>
        </w:rPr>
        <w:t>house</w:t>
      </w:r>
      <w:r>
        <w:rPr>
          <w:color w:val="231F20"/>
          <w:spacing w:val="-10"/>
          <w:w w:val="90"/>
        </w:rPr>
        <w:t xml:space="preserve"> </w:t>
      </w:r>
      <w:r>
        <w:rPr>
          <w:color w:val="231F20"/>
          <w:w w:val="90"/>
        </w:rPr>
        <w:t>prices</w:t>
      </w:r>
      <w:r>
        <w:rPr>
          <w:color w:val="231F20"/>
          <w:spacing w:val="-10"/>
          <w:w w:val="90"/>
        </w:rPr>
        <w:t xml:space="preserve"> </w:t>
      </w:r>
      <w:r>
        <w:rPr>
          <w:color w:val="231F20"/>
          <w:w w:val="90"/>
        </w:rPr>
        <w:t>were</w:t>
      </w:r>
      <w:r>
        <w:rPr>
          <w:color w:val="231F20"/>
          <w:spacing w:val="-10"/>
          <w:w w:val="90"/>
        </w:rPr>
        <w:t xml:space="preserve"> </w:t>
      </w:r>
      <w:r>
        <w:rPr>
          <w:color w:val="231F20"/>
          <w:w w:val="90"/>
        </w:rPr>
        <w:t>4.5</w:t>
      </w:r>
      <w:r>
        <w:rPr>
          <w:color w:val="231F20"/>
          <w:spacing w:val="-10"/>
          <w:w w:val="90"/>
        </w:rPr>
        <w:t xml:space="preserve"> </w:t>
      </w:r>
      <w:r>
        <w:rPr>
          <w:color w:val="231F20"/>
          <w:w w:val="90"/>
        </w:rPr>
        <w:t>times</w:t>
      </w:r>
      <w:r>
        <w:rPr>
          <w:color w:val="231F20"/>
          <w:spacing w:val="-10"/>
          <w:w w:val="90"/>
        </w:rPr>
        <w:t xml:space="preserve"> </w:t>
      </w:r>
      <w:r>
        <w:rPr>
          <w:color w:val="231F20"/>
          <w:w w:val="90"/>
        </w:rPr>
        <w:t>average</w:t>
      </w:r>
      <w:r>
        <w:rPr>
          <w:color w:val="231F20"/>
          <w:spacing w:val="-10"/>
          <w:w w:val="90"/>
        </w:rPr>
        <w:t xml:space="preserve"> </w:t>
      </w:r>
      <w:r>
        <w:rPr>
          <w:color w:val="231F20"/>
          <w:w w:val="90"/>
        </w:rPr>
        <w:t>incomes</w:t>
      </w:r>
      <w:r>
        <w:rPr>
          <w:color w:val="231F20"/>
          <w:spacing w:val="-10"/>
          <w:w w:val="90"/>
        </w:rPr>
        <w:t xml:space="preserve"> </w:t>
      </w:r>
      <w:r>
        <w:rPr>
          <w:color w:val="231F20"/>
          <w:w w:val="90"/>
        </w:rPr>
        <w:t>in</w:t>
      </w:r>
      <w:r>
        <w:rPr>
          <w:color w:val="231F20"/>
          <w:spacing w:val="-10"/>
          <w:w w:val="90"/>
        </w:rPr>
        <w:t xml:space="preserve"> </w:t>
      </w:r>
      <w:r>
        <w:rPr>
          <w:color w:val="231F20"/>
          <w:w w:val="90"/>
        </w:rPr>
        <w:t>2016</w:t>
      </w:r>
      <w:r>
        <w:rPr>
          <w:color w:val="231F20"/>
          <w:spacing w:val="-10"/>
          <w:w w:val="90"/>
        </w:rPr>
        <w:t xml:space="preserve"> </w:t>
      </w:r>
      <w:r>
        <w:rPr>
          <w:color w:val="231F20"/>
          <w:w w:val="90"/>
        </w:rPr>
        <w:t>Q2, which is high by historical standards (Chart A.31).</w:t>
      </w:r>
      <w:r>
        <w:rPr>
          <w:color w:val="231F20"/>
          <w:spacing w:val="40"/>
        </w:rPr>
        <w:t xml:space="preserve"> </w:t>
      </w:r>
      <w:r>
        <w:rPr>
          <w:color w:val="231F20"/>
          <w:w w:val="90"/>
        </w:rPr>
        <w:t>Rising house</w:t>
      </w:r>
      <w:r>
        <w:rPr>
          <w:color w:val="231F20"/>
          <w:spacing w:val="-1"/>
          <w:w w:val="90"/>
        </w:rPr>
        <w:t xml:space="preserve"> </w:t>
      </w:r>
      <w:r>
        <w:rPr>
          <w:color w:val="231F20"/>
          <w:w w:val="90"/>
        </w:rPr>
        <w:t>prices</w:t>
      </w:r>
      <w:r>
        <w:rPr>
          <w:color w:val="231F20"/>
          <w:spacing w:val="-1"/>
          <w:w w:val="90"/>
        </w:rPr>
        <w:t xml:space="preserve"> </w:t>
      </w:r>
      <w:r>
        <w:rPr>
          <w:color w:val="231F20"/>
          <w:w w:val="90"/>
        </w:rPr>
        <w:t>reflect</w:t>
      </w:r>
      <w:r>
        <w:rPr>
          <w:color w:val="231F20"/>
          <w:spacing w:val="-1"/>
          <w:w w:val="90"/>
        </w:rPr>
        <w:t xml:space="preserve"> </w:t>
      </w:r>
      <w:r>
        <w:rPr>
          <w:color w:val="231F20"/>
          <w:w w:val="90"/>
        </w:rPr>
        <w:t>a</w:t>
      </w:r>
      <w:r>
        <w:rPr>
          <w:color w:val="231F20"/>
          <w:spacing w:val="-1"/>
          <w:w w:val="90"/>
        </w:rPr>
        <w:t xml:space="preserve"> </w:t>
      </w:r>
      <w:r>
        <w:rPr>
          <w:color w:val="231F20"/>
          <w:w w:val="90"/>
        </w:rPr>
        <w:t>range</w:t>
      </w:r>
      <w:r>
        <w:rPr>
          <w:color w:val="231F20"/>
          <w:spacing w:val="-1"/>
          <w:w w:val="90"/>
        </w:rPr>
        <w:t xml:space="preserve"> </w:t>
      </w:r>
      <w:r>
        <w:rPr>
          <w:color w:val="231F20"/>
          <w:w w:val="90"/>
        </w:rPr>
        <w:t>of</w:t>
      </w:r>
      <w:r>
        <w:rPr>
          <w:color w:val="231F20"/>
          <w:spacing w:val="-1"/>
          <w:w w:val="90"/>
        </w:rPr>
        <w:t xml:space="preserve"> </w:t>
      </w:r>
      <w:r>
        <w:rPr>
          <w:color w:val="231F20"/>
          <w:w w:val="90"/>
        </w:rPr>
        <w:t>factors,</w:t>
      </w:r>
      <w:r>
        <w:rPr>
          <w:color w:val="231F20"/>
          <w:spacing w:val="-1"/>
          <w:w w:val="90"/>
        </w:rPr>
        <w:t xml:space="preserve"> </w:t>
      </w:r>
      <w:r>
        <w:rPr>
          <w:color w:val="231F20"/>
          <w:w w:val="90"/>
        </w:rPr>
        <w:t>including</w:t>
      </w:r>
      <w:r>
        <w:rPr>
          <w:color w:val="231F20"/>
          <w:spacing w:val="-1"/>
          <w:w w:val="90"/>
        </w:rPr>
        <w:t xml:space="preserve"> </w:t>
      </w:r>
      <w:r>
        <w:rPr>
          <w:color w:val="231F20"/>
          <w:w w:val="90"/>
        </w:rPr>
        <w:t>household</w:t>
      </w:r>
    </w:p>
    <w:p w14:paraId="7ADC8D27" w14:textId="77777777" w:rsidR="00932646" w:rsidRDefault="00932646">
      <w:pPr>
        <w:pStyle w:val="BodyText"/>
        <w:spacing w:line="268" w:lineRule="auto"/>
        <w:sectPr w:rsidR="00932646">
          <w:headerReference w:type="even" r:id="rId89"/>
          <w:headerReference w:type="default" r:id="rId90"/>
          <w:pgSz w:w="11910" w:h="16840"/>
          <w:pgMar w:top="1560" w:right="566" w:bottom="280" w:left="708" w:header="446" w:footer="0" w:gutter="0"/>
          <w:pgNumType w:start="17"/>
          <w:cols w:num="2" w:space="720" w:equalWidth="0">
            <w:col w:w="4429" w:space="901"/>
            <w:col w:w="5306"/>
          </w:cols>
        </w:sectPr>
      </w:pPr>
    </w:p>
    <w:p w14:paraId="7A200A79" w14:textId="77777777" w:rsidR="00932646" w:rsidRDefault="009E75AE">
      <w:pPr>
        <w:spacing w:before="106"/>
        <w:ind w:left="2254"/>
        <w:rPr>
          <w:sz w:val="11"/>
        </w:rPr>
      </w:pPr>
      <w:r>
        <w:rPr>
          <w:color w:val="231F20"/>
          <w:w w:val="85"/>
          <w:sz w:val="11"/>
        </w:rPr>
        <w:t>Percentages</w:t>
      </w:r>
      <w:r>
        <w:rPr>
          <w:color w:val="231F20"/>
          <w:spacing w:val="-1"/>
          <w:w w:val="85"/>
          <w:sz w:val="11"/>
        </w:rPr>
        <w:t xml:space="preserve"> </w:t>
      </w:r>
      <w:r>
        <w:rPr>
          <w:color w:val="231F20"/>
          <w:w w:val="85"/>
          <w:sz w:val="11"/>
        </w:rPr>
        <w:t>of</w:t>
      </w:r>
      <w:r>
        <w:rPr>
          <w:color w:val="231F20"/>
          <w:spacing w:val="-1"/>
          <w:w w:val="85"/>
          <w:sz w:val="11"/>
        </w:rPr>
        <w:t xml:space="preserve"> </w:t>
      </w:r>
      <w:r>
        <w:rPr>
          <w:color w:val="231F20"/>
          <w:spacing w:val="-2"/>
          <w:w w:val="85"/>
          <w:sz w:val="11"/>
        </w:rPr>
        <w:t>households</w:t>
      </w:r>
    </w:p>
    <w:p w14:paraId="3A3EC728" w14:textId="77777777" w:rsidR="00932646" w:rsidRDefault="00932646">
      <w:pPr>
        <w:pStyle w:val="BodyText"/>
        <w:spacing w:before="7"/>
        <w:rPr>
          <w:sz w:val="2"/>
        </w:rPr>
      </w:pPr>
    </w:p>
    <w:p w14:paraId="156B2579" w14:textId="77777777" w:rsidR="00932646" w:rsidRDefault="009E75AE">
      <w:pPr>
        <w:pStyle w:val="BodyText"/>
        <w:ind w:left="85" w:right="-72"/>
      </w:pPr>
      <w:r>
        <w:rPr>
          <w:noProof/>
        </w:rPr>
        <mc:AlternateContent>
          <mc:Choice Requires="wpg">
            <w:drawing>
              <wp:inline distT="0" distB="0" distL="0" distR="0" wp14:anchorId="6B5D57F1" wp14:editId="77039F46">
                <wp:extent cx="2112010" cy="1626235"/>
                <wp:effectExtent l="9525" t="0" r="0" b="2539"/>
                <wp:docPr id="978" name="Group 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2010" cy="1626235"/>
                          <a:chOff x="0" y="0"/>
                          <a:chExt cx="2112010" cy="1626235"/>
                        </a:xfrm>
                      </wpg:grpSpPr>
                      <wps:wsp>
                        <wps:cNvPr id="979" name="Graphic 979"/>
                        <wps:cNvSpPr/>
                        <wps:spPr>
                          <a:xfrm>
                            <a:off x="148628" y="1244987"/>
                            <a:ext cx="81280" cy="1270"/>
                          </a:xfrm>
                          <a:custGeom>
                            <a:avLst/>
                            <a:gdLst/>
                            <a:ahLst/>
                            <a:cxnLst/>
                            <a:rect l="l" t="t" r="r" b="b"/>
                            <a:pathLst>
                              <a:path w="81280">
                                <a:moveTo>
                                  <a:pt x="0" y="0"/>
                                </a:moveTo>
                                <a:lnTo>
                                  <a:pt x="80998" y="0"/>
                                </a:lnTo>
                              </a:path>
                            </a:pathLst>
                          </a:custGeom>
                          <a:ln w="11430">
                            <a:solidFill>
                              <a:srgbClr val="B01C88"/>
                            </a:solidFill>
                            <a:prstDash val="solid"/>
                          </a:ln>
                        </wps:spPr>
                        <wps:bodyPr wrap="square" lIns="0" tIns="0" rIns="0" bIns="0" rtlCol="0">
                          <a:prstTxWarp prst="textNoShape">
                            <a:avLst/>
                          </a:prstTxWarp>
                          <a:noAutofit/>
                        </wps:bodyPr>
                      </wps:wsp>
                      <wps:wsp>
                        <wps:cNvPr id="980" name="Graphic 980"/>
                        <wps:cNvSpPr/>
                        <wps:spPr>
                          <a:xfrm>
                            <a:off x="148628" y="1143031"/>
                            <a:ext cx="81280" cy="1270"/>
                          </a:xfrm>
                          <a:custGeom>
                            <a:avLst/>
                            <a:gdLst/>
                            <a:ahLst/>
                            <a:cxnLst/>
                            <a:rect l="l" t="t" r="r" b="b"/>
                            <a:pathLst>
                              <a:path w="81280">
                                <a:moveTo>
                                  <a:pt x="0" y="0"/>
                                </a:moveTo>
                                <a:lnTo>
                                  <a:pt x="80998" y="0"/>
                                </a:lnTo>
                              </a:path>
                            </a:pathLst>
                          </a:custGeom>
                          <a:ln w="11430">
                            <a:solidFill>
                              <a:srgbClr val="00568B"/>
                            </a:solidFill>
                            <a:prstDash val="solid"/>
                          </a:ln>
                        </wps:spPr>
                        <wps:bodyPr wrap="square" lIns="0" tIns="0" rIns="0" bIns="0" rtlCol="0">
                          <a:prstTxWarp prst="textNoShape">
                            <a:avLst/>
                          </a:prstTxWarp>
                          <a:noAutofit/>
                        </wps:bodyPr>
                      </wps:wsp>
                      <wps:wsp>
                        <wps:cNvPr id="981" name="Graphic 981"/>
                        <wps:cNvSpPr/>
                        <wps:spPr>
                          <a:xfrm>
                            <a:off x="2857" y="273253"/>
                            <a:ext cx="2106295" cy="1350010"/>
                          </a:xfrm>
                          <a:custGeom>
                            <a:avLst/>
                            <a:gdLst/>
                            <a:ahLst/>
                            <a:cxnLst/>
                            <a:rect l="l" t="t" r="r" b="b"/>
                            <a:pathLst>
                              <a:path w="2106295" h="1350010">
                                <a:moveTo>
                                  <a:pt x="0" y="0"/>
                                </a:moveTo>
                                <a:lnTo>
                                  <a:pt x="64795" y="0"/>
                                </a:lnTo>
                              </a:path>
                              <a:path w="2106295" h="1350010">
                                <a:moveTo>
                                  <a:pt x="0" y="270386"/>
                                </a:moveTo>
                                <a:lnTo>
                                  <a:pt x="64795" y="270386"/>
                                </a:lnTo>
                              </a:path>
                              <a:path w="2106295" h="1350010">
                                <a:moveTo>
                                  <a:pt x="0" y="539605"/>
                                </a:moveTo>
                                <a:lnTo>
                                  <a:pt x="64795" y="539605"/>
                                </a:lnTo>
                              </a:path>
                              <a:path w="2106295" h="1350010">
                                <a:moveTo>
                                  <a:pt x="0" y="809999"/>
                                </a:moveTo>
                                <a:lnTo>
                                  <a:pt x="64795" y="809999"/>
                                </a:lnTo>
                              </a:path>
                              <a:path w="2106295" h="1350010">
                                <a:moveTo>
                                  <a:pt x="0" y="1080387"/>
                                </a:moveTo>
                                <a:lnTo>
                                  <a:pt x="64795" y="1080387"/>
                                </a:lnTo>
                              </a:path>
                              <a:path w="2106295" h="1350010">
                                <a:moveTo>
                                  <a:pt x="2041203" y="0"/>
                                </a:moveTo>
                                <a:lnTo>
                                  <a:pt x="2105988" y="0"/>
                                </a:lnTo>
                              </a:path>
                              <a:path w="2106295" h="1350010">
                                <a:moveTo>
                                  <a:pt x="2041203" y="270386"/>
                                </a:moveTo>
                                <a:lnTo>
                                  <a:pt x="2105988" y="270386"/>
                                </a:lnTo>
                              </a:path>
                              <a:path w="2106295" h="1350010">
                                <a:moveTo>
                                  <a:pt x="2041203" y="539605"/>
                                </a:moveTo>
                                <a:lnTo>
                                  <a:pt x="2105988" y="539605"/>
                                </a:lnTo>
                              </a:path>
                              <a:path w="2106295" h="1350010">
                                <a:moveTo>
                                  <a:pt x="2041203" y="809999"/>
                                </a:moveTo>
                                <a:lnTo>
                                  <a:pt x="2105988" y="809999"/>
                                </a:lnTo>
                              </a:path>
                              <a:path w="2106295" h="1350010">
                                <a:moveTo>
                                  <a:pt x="2041203" y="1080387"/>
                                </a:moveTo>
                                <a:lnTo>
                                  <a:pt x="2105988" y="1080387"/>
                                </a:lnTo>
                              </a:path>
                              <a:path w="2106295" h="1350010">
                                <a:moveTo>
                                  <a:pt x="2008799" y="1284801"/>
                                </a:moveTo>
                                <a:lnTo>
                                  <a:pt x="2008799" y="1349597"/>
                                </a:lnTo>
                              </a:path>
                              <a:path w="2106295" h="1350010">
                                <a:moveTo>
                                  <a:pt x="1625963" y="1284801"/>
                                </a:moveTo>
                                <a:lnTo>
                                  <a:pt x="1625963" y="1349597"/>
                                </a:lnTo>
                              </a:path>
                              <a:path w="2106295" h="1350010">
                                <a:moveTo>
                                  <a:pt x="1243984" y="1284801"/>
                                </a:moveTo>
                                <a:lnTo>
                                  <a:pt x="1243984" y="1349597"/>
                                </a:lnTo>
                              </a:path>
                              <a:path w="2106295" h="1350010">
                                <a:moveTo>
                                  <a:pt x="861150" y="1284801"/>
                                </a:moveTo>
                                <a:lnTo>
                                  <a:pt x="861150" y="1349597"/>
                                </a:lnTo>
                              </a:path>
                              <a:path w="2106295" h="1350010">
                                <a:moveTo>
                                  <a:pt x="479172" y="1284801"/>
                                </a:moveTo>
                                <a:lnTo>
                                  <a:pt x="479172" y="1349597"/>
                                </a:lnTo>
                              </a:path>
                              <a:path w="2106295" h="1350010">
                                <a:moveTo>
                                  <a:pt x="97199" y="1284801"/>
                                </a:moveTo>
                                <a:lnTo>
                                  <a:pt x="97199" y="1349597"/>
                                </a:lnTo>
                              </a:path>
                            </a:pathLst>
                          </a:custGeom>
                          <a:ln w="5715">
                            <a:solidFill>
                              <a:srgbClr val="231F20"/>
                            </a:solidFill>
                            <a:prstDash val="solid"/>
                          </a:ln>
                        </wps:spPr>
                        <wps:bodyPr wrap="square" lIns="0" tIns="0" rIns="0" bIns="0" rtlCol="0">
                          <a:prstTxWarp prst="textNoShape">
                            <a:avLst/>
                          </a:prstTxWarp>
                          <a:noAutofit/>
                        </wps:bodyPr>
                      </wps:wsp>
                      <wps:wsp>
                        <wps:cNvPr id="982" name="Graphic 982"/>
                        <wps:cNvSpPr/>
                        <wps:spPr>
                          <a:xfrm>
                            <a:off x="100056" y="126734"/>
                            <a:ext cx="1682114" cy="819785"/>
                          </a:xfrm>
                          <a:custGeom>
                            <a:avLst/>
                            <a:gdLst/>
                            <a:ahLst/>
                            <a:cxnLst/>
                            <a:rect l="l" t="t" r="r" b="b"/>
                            <a:pathLst>
                              <a:path w="1682114" h="819785">
                                <a:moveTo>
                                  <a:pt x="0" y="90530"/>
                                </a:moveTo>
                                <a:lnTo>
                                  <a:pt x="76393" y="0"/>
                                </a:lnTo>
                                <a:lnTo>
                                  <a:pt x="152786" y="338291"/>
                                </a:lnTo>
                                <a:lnTo>
                                  <a:pt x="229185" y="441925"/>
                                </a:lnTo>
                                <a:lnTo>
                                  <a:pt x="305579" y="655143"/>
                                </a:lnTo>
                                <a:lnTo>
                                  <a:pt x="381972" y="465755"/>
                                </a:lnTo>
                                <a:lnTo>
                                  <a:pt x="458370" y="721854"/>
                                </a:lnTo>
                                <a:lnTo>
                                  <a:pt x="534765" y="483621"/>
                                </a:lnTo>
                                <a:lnTo>
                                  <a:pt x="611158" y="520545"/>
                                </a:lnTo>
                                <a:lnTo>
                                  <a:pt x="687557" y="620602"/>
                                </a:lnTo>
                                <a:lnTo>
                                  <a:pt x="763950" y="762355"/>
                                </a:lnTo>
                                <a:lnTo>
                                  <a:pt x="841203" y="798085"/>
                                </a:lnTo>
                                <a:lnTo>
                                  <a:pt x="917591" y="723049"/>
                                </a:lnTo>
                                <a:lnTo>
                                  <a:pt x="993997" y="364503"/>
                                </a:lnTo>
                                <a:lnTo>
                                  <a:pt x="1070397" y="251343"/>
                                </a:lnTo>
                                <a:lnTo>
                                  <a:pt x="1146784" y="228706"/>
                                </a:lnTo>
                                <a:lnTo>
                                  <a:pt x="1223182" y="40501"/>
                                </a:lnTo>
                                <a:lnTo>
                                  <a:pt x="1299580" y="406195"/>
                                </a:lnTo>
                                <a:lnTo>
                                  <a:pt x="1375967" y="394285"/>
                                </a:lnTo>
                                <a:lnTo>
                                  <a:pt x="1452365" y="630135"/>
                                </a:lnTo>
                                <a:lnTo>
                                  <a:pt x="1528763" y="798085"/>
                                </a:lnTo>
                                <a:lnTo>
                                  <a:pt x="1605161" y="819528"/>
                                </a:lnTo>
                                <a:lnTo>
                                  <a:pt x="1681558" y="798085"/>
                                </a:lnTo>
                              </a:path>
                            </a:pathLst>
                          </a:custGeom>
                          <a:ln w="11429">
                            <a:solidFill>
                              <a:srgbClr val="00568B"/>
                            </a:solidFill>
                            <a:prstDash val="solid"/>
                          </a:ln>
                        </wps:spPr>
                        <wps:bodyPr wrap="square" lIns="0" tIns="0" rIns="0" bIns="0" rtlCol="0">
                          <a:prstTxWarp prst="textNoShape">
                            <a:avLst/>
                          </a:prstTxWarp>
                          <a:noAutofit/>
                        </wps:bodyPr>
                      </wps:wsp>
                      <wps:wsp>
                        <wps:cNvPr id="983" name="Graphic 983"/>
                        <wps:cNvSpPr/>
                        <wps:spPr>
                          <a:xfrm>
                            <a:off x="1628820" y="892656"/>
                            <a:ext cx="382905" cy="266065"/>
                          </a:xfrm>
                          <a:custGeom>
                            <a:avLst/>
                            <a:gdLst/>
                            <a:ahLst/>
                            <a:cxnLst/>
                            <a:rect l="l" t="t" r="r" b="b"/>
                            <a:pathLst>
                              <a:path w="382905" h="266065">
                                <a:moveTo>
                                  <a:pt x="0" y="0"/>
                                </a:moveTo>
                                <a:lnTo>
                                  <a:pt x="76398" y="162010"/>
                                </a:lnTo>
                                <a:lnTo>
                                  <a:pt x="152794" y="235858"/>
                                </a:lnTo>
                                <a:lnTo>
                                  <a:pt x="229181" y="250156"/>
                                </a:lnTo>
                                <a:lnTo>
                                  <a:pt x="305581" y="265644"/>
                                </a:lnTo>
                                <a:lnTo>
                                  <a:pt x="382836" y="106023"/>
                                </a:lnTo>
                              </a:path>
                            </a:pathLst>
                          </a:custGeom>
                          <a:ln w="11429">
                            <a:solidFill>
                              <a:srgbClr val="B01C88"/>
                            </a:solidFill>
                            <a:prstDash val="solid"/>
                          </a:ln>
                        </wps:spPr>
                        <wps:bodyPr wrap="square" lIns="0" tIns="0" rIns="0" bIns="0" rtlCol="0">
                          <a:prstTxWarp prst="textNoShape">
                            <a:avLst/>
                          </a:prstTxWarp>
                          <a:noAutofit/>
                        </wps:bodyPr>
                      </wps:wsp>
                      <wps:wsp>
                        <wps:cNvPr id="984" name="Graphic 984"/>
                        <wps:cNvSpPr/>
                        <wps:spPr>
                          <a:xfrm>
                            <a:off x="155916" y="315474"/>
                            <a:ext cx="1888489" cy="1086485"/>
                          </a:xfrm>
                          <a:custGeom>
                            <a:avLst/>
                            <a:gdLst/>
                            <a:ahLst/>
                            <a:cxnLst/>
                            <a:rect l="l" t="t" r="r" b="b"/>
                            <a:pathLst>
                              <a:path w="1888489" h="1086485">
                                <a:moveTo>
                                  <a:pt x="64808" y="1037297"/>
                                </a:moveTo>
                                <a:lnTo>
                                  <a:pt x="32397" y="988695"/>
                                </a:lnTo>
                                <a:lnTo>
                                  <a:pt x="0" y="1037297"/>
                                </a:lnTo>
                                <a:lnTo>
                                  <a:pt x="32397" y="1085888"/>
                                </a:lnTo>
                                <a:lnTo>
                                  <a:pt x="64808" y="1037297"/>
                                </a:lnTo>
                                <a:close/>
                              </a:path>
                              <a:path w="1888489" h="1086485">
                                <a:moveTo>
                                  <a:pt x="1887893" y="48602"/>
                                </a:moveTo>
                                <a:lnTo>
                                  <a:pt x="1855482" y="0"/>
                                </a:lnTo>
                                <a:lnTo>
                                  <a:pt x="1823085" y="48602"/>
                                </a:lnTo>
                                <a:lnTo>
                                  <a:pt x="1855482" y="97205"/>
                                </a:lnTo>
                                <a:lnTo>
                                  <a:pt x="1887893" y="48602"/>
                                </a:lnTo>
                                <a:close/>
                              </a:path>
                            </a:pathLst>
                          </a:custGeom>
                          <a:solidFill>
                            <a:srgbClr val="FCAF17"/>
                          </a:solidFill>
                        </wps:spPr>
                        <wps:bodyPr wrap="square" lIns="0" tIns="0" rIns="0" bIns="0" rtlCol="0">
                          <a:prstTxWarp prst="textNoShape">
                            <a:avLst/>
                          </a:prstTxWarp>
                          <a:noAutofit/>
                        </wps:bodyPr>
                      </wps:wsp>
                      <wps:wsp>
                        <wps:cNvPr id="985" name="Graphic 985"/>
                        <wps:cNvSpPr/>
                        <wps:spPr>
                          <a:xfrm>
                            <a:off x="2857" y="2857"/>
                            <a:ext cx="2106295" cy="1620520"/>
                          </a:xfrm>
                          <a:custGeom>
                            <a:avLst/>
                            <a:gdLst/>
                            <a:ahLst/>
                            <a:cxnLst/>
                            <a:rect l="l" t="t" r="r" b="b"/>
                            <a:pathLst>
                              <a:path w="2106295" h="1620520">
                                <a:moveTo>
                                  <a:pt x="0" y="1619992"/>
                                </a:moveTo>
                                <a:lnTo>
                                  <a:pt x="2106000" y="1619992"/>
                                </a:lnTo>
                                <a:lnTo>
                                  <a:pt x="2106000" y="0"/>
                                </a:lnTo>
                                <a:lnTo>
                                  <a:pt x="0" y="0"/>
                                </a:lnTo>
                                <a:lnTo>
                                  <a:pt x="0" y="1619992"/>
                                </a:lnTo>
                                <a:close/>
                              </a:path>
                            </a:pathLst>
                          </a:custGeom>
                          <a:ln w="5714">
                            <a:solidFill>
                              <a:srgbClr val="231F20"/>
                            </a:solidFill>
                            <a:prstDash val="solid"/>
                          </a:ln>
                        </wps:spPr>
                        <wps:bodyPr wrap="square" lIns="0" tIns="0" rIns="0" bIns="0" rtlCol="0">
                          <a:prstTxWarp prst="textNoShape">
                            <a:avLst/>
                          </a:prstTxWarp>
                          <a:noAutofit/>
                        </wps:bodyPr>
                      </wps:wsp>
                      <wps:wsp>
                        <wps:cNvPr id="986" name="Textbox 986"/>
                        <wps:cNvSpPr txBox="1"/>
                        <wps:spPr>
                          <a:xfrm>
                            <a:off x="0" y="0"/>
                            <a:ext cx="2112010" cy="1626235"/>
                          </a:xfrm>
                          <a:prstGeom prst="rect">
                            <a:avLst/>
                          </a:prstGeom>
                        </wps:spPr>
                        <wps:txbx>
                          <w:txbxContent>
                            <w:p w14:paraId="5C7BDCAE" w14:textId="77777777" w:rsidR="00932646" w:rsidRDefault="00932646">
                              <w:pPr>
                                <w:rPr>
                                  <w:sz w:val="11"/>
                                </w:rPr>
                              </w:pPr>
                            </w:p>
                            <w:p w14:paraId="16CDE7D0" w14:textId="77777777" w:rsidR="00932646" w:rsidRDefault="00932646">
                              <w:pPr>
                                <w:rPr>
                                  <w:sz w:val="11"/>
                                </w:rPr>
                              </w:pPr>
                            </w:p>
                            <w:p w14:paraId="7442DFEA" w14:textId="77777777" w:rsidR="00932646" w:rsidRDefault="00932646">
                              <w:pPr>
                                <w:rPr>
                                  <w:sz w:val="11"/>
                                </w:rPr>
                              </w:pPr>
                            </w:p>
                            <w:p w14:paraId="44950D8B" w14:textId="77777777" w:rsidR="00932646" w:rsidRDefault="00932646">
                              <w:pPr>
                                <w:rPr>
                                  <w:sz w:val="11"/>
                                </w:rPr>
                              </w:pPr>
                            </w:p>
                            <w:p w14:paraId="253558F3" w14:textId="77777777" w:rsidR="00932646" w:rsidRDefault="00932646">
                              <w:pPr>
                                <w:rPr>
                                  <w:sz w:val="11"/>
                                </w:rPr>
                              </w:pPr>
                            </w:p>
                            <w:p w14:paraId="0AA238C0" w14:textId="77777777" w:rsidR="00932646" w:rsidRDefault="00932646">
                              <w:pPr>
                                <w:rPr>
                                  <w:sz w:val="11"/>
                                </w:rPr>
                              </w:pPr>
                            </w:p>
                            <w:p w14:paraId="0C67C265" w14:textId="77777777" w:rsidR="00932646" w:rsidRDefault="00932646">
                              <w:pPr>
                                <w:rPr>
                                  <w:sz w:val="11"/>
                                </w:rPr>
                              </w:pPr>
                            </w:p>
                            <w:p w14:paraId="0399495A" w14:textId="77777777" w:rsidR="00932646" w:rsidRDefault="00932646">
                              <w:pPr>
                                <w:rPr>
                                  <w:sz w:val="11"/>
                                </w:rPr>
                              </w:pPr>
                            </w:p>
                            <w:p w14:paraId="2A9FBF10" w14:textId="77777777" w:rsidR="00932646" w:rsidRDefault="00932646">
                              <w:pPr>
                                <w:rPr>
                                  <w:sz w:val="11"/>
                                </w:rPr>
                              </w:pPr>
                            </w:p>
                            <w:p w14:paraId="4D719996" w14:textId="77777777" w:rsidR="00932646" w:rsidRDefault="00932646">
                              <w:pPr>
                                <w:rPr>
                                  <w:sz w:val="11"/>
                                </w:rPr>
                              </w:pPr>
                            </w:p>
                            <w:p w14:paraId="1A1DE1FE" w14:textId="77777777" w:rsidR="00932646" w:rsidRDefault="00932646">
                              <w:pPr>
                                <w:rPr>
                                  <w:sz w:val="11"/>
                                </w:rPr>
                              </w:pPr>
                            </w:p>
                            <w:p w14:paraId="0773803A" w14:textId="77777777" w:rsidR="00932646" w:rsidRDefault="00932646">
                              <w:pPr>
                                <w:rPr>
                                  <w:sz w:val="11"/>
                                </w:rPr>
                              </w:pPr>
                            </w:p>
                            <w:p w14:paraId="750AF853" w14:textId="77777777" w:rsidR="00932646" w:rsidRDefault="00932646">
                              <w:pPr>
                                <w:spacing w:before="36"/>
                                <w:rPr>
                                  <w:sz w:val="11"/>
                                </w:rPr>
                              </w:pPr>
                            </w:p>
                            <w:p w14:paraId="40E57E64" w14:textId="77777777" w:rsidR="00932646" w:rsidRDefault="009E75AE">
                              <w:pPr>
                                <w:spacing w:line="160" w:lineRule="atLeast"/>
                                <w:ind w:left="411" w:right="251" w:hanging="1"/>
                                <w:rPr>
                                  <w:sz w:val="11"/>
                                </w:rPr>
                              </w:pPr>
                              <w:r>
                                <w:rPr>
                                  <w:color w:val="231F20"/>
                                  <w:w w:val="90"/>
                                  <w:sz w:val="11"/>
                                </w:rPr>
                                <w:t>Households with mortgage DSR ≥ 40% (BHPS/US)</w:t>
                              </w:r>
                              <w:r>
                                <w:rPr>
                                  <w:color w:val="231F20"/>
                                  <w:spacing w:val="40"/>
                                  <w:sz w:val="11"/>
                                </w:rPr>
                                <w:t xml:space="preserve"> </w:t>
                              </w:r>
                              <w:r>
                                <w:rPr>
                                  <w:color w:val="231F20"/>
                                  <w:sz w:val="11"/>
                                </w:rPr>
                                <w:t>Households</w:t>
                              </w:r>
                              <w:r>
                                <w:rPr>
                                  <w:color w:val="231F20"/>
                                  <w:spacing w:val="-4"/>
                                  <w:sz w:val="11"/>
                                </w:rPr>
                                <w:t xml:space="preserve"> </w:t>
                              </w:r>
                              <w:r>
                                <w:rPr>
                                  <w:color w:val="231F20"/>
                                  <w:sz w:val="11"/>
                                </w:rPr>
                                <w:t>with</w:t>
                              </w:r>
                              <w:r>
                                <w:rPr>
                                  <w:color w:val="231F20"/>
                                  <w:spacing w:val="-4"/>
                                  <w:sz w:val="11"/>
                                </w:rPr>
                                <w:t xml:space="preserve"> </w:t>
                              </w:r>
                              <w:r>
                                <w:rPr>
                                  <w:color w:val="231F20"/>
                                  <w:sz w:val="11"/>
                                </w:rPr>
                                <w:t>mortgage</w:t>
                              </w:r>
                              <w:r>
                                <w:rPr>
                                  <w:color w:val="231F20"/>
                                  <w:spacing w:val="-4"/>
                                  <w:sz w:val="11"/>
                                </w:rPr>
                                <w:t xml:space="preserve"> </w:t>
                              </w:r>
                              <w:r>
                                <w:rPr>
                                  <w:color w:val="231F20"/>
                                  <w:sz w:val="11"/>
                                </w:rPr>
                                <w:t>DSR</w:t>
                              </w:r>
                              <w:r>
                                <w:rPr>
                                  <w:color w:val="231F20"/>
                                  <w:spacing w:val="-4"/>
                                  <w:sz w:val="11"/>
                                </w:rPr>
                                <w:t xml:space="preserve"> </w:t>
                              </w:r>
                              <w:r>
                                <w:rPr>
                                  <w:color w:val="231F20"/>
                                  <w:sz w:val="11"/>
                                </w:rPr>
                                <w:t>≥</w:t>
                              </w:r>
                              <w:r>
                                <w:rPr>
                                  <w:color w:val="231F20"/>
                                  <w:spacing w:val="-4"/>
                                  <w:sz w:val="11"/>
                                </w:rPr>
                                <w:t xml:space="preserve"> </w:t>
                              </w:r>
                              <w:r>
                                <w:rPr>
                                  <w:color w:val="231F20"/>
                                  <w:sz w:val="11"/>
                                </w:rPr>
                                <w:t>40%</w:t>
                              </w:r>
                              <w:r>
                                <w:rPr>
                                  <w:color w:val="231F20"/>
                                  <w:spacing w:val="-4"/>
                                  <w:sz w:val="11"/>
                                </w:rPr>
                                <w:t xml:space="preserve"> </w:t>
                              </w:r>
                              <w:r>
                                <w:rPr>
                                  <w:color w:val="231F20"/>
                                  <w:sz w:val="11"/>
                                </w:rPr>
                                <w:t>(NMG)</w:t>
                              </w:r>
                              <w:r>
                                <w:rPr>
                                  <w:color w:val="231F20"/>
                                  <w:spacing w:val="40"/>
                                  <w:sz w:val="11"/>
                                </w:rPr>
                                <w:t xml:space="preserve"> </w:t>
                              </w:r>
                              <w:r>
                                <w:rPr>
                                  <w:color w:val="231F20"/>
                                  <w:sz w:val="11"/>
                                </w:rPr>
                                <w:t>Households with mortgage DSR ≥ 40%</w:t>
                              </w:r>
                            </w:p>
                            <w:p w14:paraId="3F2E8E15" w14:textId="77777777" w:rsidR="00932646" w:rsidRDefault="009E75AE">
                              <w:pPr>
                                <w:spacing w:before="9"/>
                                <w:ind w:left="460"/>
                                <w:rPr>
                                  <w:sz w:val="11"/>
                                </w:rPr>
                              </w:pPr>
                              <w:r>
                                <w:rPr>
                                  <w:color w:val="231F20"/>
                                  <w:w w:val="90"/>
                                  <w:sz w:val="11"/>
                                </w:rPr>
                                <w:t>—</w:t>
                              </w:r>
                              <w:r>
                                <w:rPr>
                                  <w:color w:val="231F20"/>
                                  <w:spacing w:val="-5"/>
                                  <w:w w:val="90"/>
                                  <w:sz w:val="11"/>
                                </w:rPr>
                                <w:t xml:space="preserve"> </w:t>
                              </w:r>
                              <w:r>
                                <w:rPr>
                                  <w:color w:val="231F20"/>
                                  <w:w w:val="90"/>
                                  <w:sz w:val="11"/>
                                </w:rPr>
                                <w:t>unemployment</w:t>
                              </w:r>
                              <w:r>
                                <w:rPr>
                                  <w:color w:val="231F20"/>
                                  <w:spacing w:val="-4"/>
                                  <w:w w:val="90"/>
                                  <w:sz w:val="11"/>
                                </w:rPr>
                                <w:t xml:space="preserve"> </w:t>
                              </w:r>
                              <w:r>
                                <w:rPr>
                                  <w:color w:val="231F20"/>
                                  <w:w w:val="90"/>
                                  <w:sz w:val="11"/>
                                </w:rPr>
                                <w:t>at</w:t>
                              </w:r>
                              <w:r>
                                <w:rPr>
                                  <w:color w:val="231F20"/>
                                  <w:spacing w:val="-4"/>
                                  <w:w w:val="90"/>
                                  <w:sz w:val="11"/>
                                </w:rPr>
                                <w:t xml:space="preserve"> </w:t>
                              </w:r>
                              <w:r>
                                <w:rPr>
                                  <w:color w:val="231F20"/>
                                  <w:spacing w:val="-5"/>
                                  <w:w w:val="90"/>
                                  <w:sz w:val="11"/>
                                </w:rPr>
                                <w:t>8%</w:t>
                              </w:r>
                            </w:p>
                          </w:txbxContent>
                        </wps:txbx>
                        <wps:bodyPr wrap="square" lIns="0" tIns="0" rIns="0" bIns="0" rtlCol="0">
                          <a:noAutofit/>
                        </wps:bodyPr>
                      </wps:wsp>
                    </wpg:wgp>
                  </a:graphicData>
                </a:graphic>
              </wp:inline>
            </w:drawing>
          </mc:Choice>
          <mc:Fallback>
            <w:pict>
              <v:group w14:anchorId="6B5D57F1" id="Group 978" o:spid="_x0000_s1741" style="width:166.3pt;height:128.05pt;mso-position-horizontal-relative:char;mso-position-vertical-relative:line" coordsize="21120,1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">
                <v:shape id="Graphic 979" o:spid="_x0000_s1742" style="position:absolute;left:1486;top:12449;width:813;height:13;visibility:visible;mso-wrap-style:square;v-text-anchor:top" coordsize="812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" path="m,l80998,e" filled="f" strokecolor="#b01c88" strokeweight=".9pt">
                  <v:path arrowok="t"/>
                </v:shape>
                <v:shape id="Graphic 980" o:spid="_x0000_s1743" style="position:absolute;left:1486;top:11430;width:813;height:13;visibility:visible;mso-wrap-style:square;v-text-anchor:top" coordsize="812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" path="m,l80998,e" filled="f" strokecolor="#00568b" strokeweight=".9pt">
                  <v:path arrowok="t"/>
                </v:shape>
                <v:shape id="Graphic 981" o:spid="_x0000_s1744" style="position:absolute;left:28;top:2732;width:21063;height:13500;visibility:visible;mso-wrap-style:square;v-text-anchor:top" coordsize="2106295,135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" path="m,l64795,em,270386r64795,em,539605r64795,em,809999r64795,em,1080387r64795,em2041203,r64785,em2041203,270386r64785,em2041203,539605r64785,em2041203,809999r64785,em2041203,1080387r64785,em2008799,1284801r,64796em1625963,1284801r,64796em1243984,1284801r,64796em861150,1284801r,64796em479172,1284801r,64796em97199,1284801r,64796e" filled="f" strokecolor="#231f20" strokeweight=".45pt">
                  <v:path arrowok="t"/>
                </v:shape>
                <v:shape id="Graphic 982" o:spid="_x0000_s1745" style="position:absolute;left:1000;top:1267;width:16821;height:8198;visibility:visible;mso-wrap-style:square;v-text-anchor:top" coordsize="1682114,819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" path="m,90530l76393,r76393,338291l229185,441925r76394,213218l381972,465755r76398,256099l534765,483621r76393,36924l687557,620602r76393,141753l841203,798085r76388,-75036l993997,364503r76400,-113160l1146784,228706,1223182,40501r76398,365694l1375967,394285r76398,235850l1528763,798085r76398,21443l1681558,798085e" filled="f" strokecolor="#00568b" strokeweight=".31747mm">
                  <v:path arrowok="t"/>
                </v:shape>
                <v:shape id="Graphic 983" o:spid="_x0000_s1746" style="position:absolute;left:16288;top:8926;width:3829;height:2661;visibility:visible;mso-wrap-style:square;v-text-anchor:top" coordsize="382905,26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" path="m,l76398,162010r76396,73848l229181,250156r76400,15488l382836,106023e" filled="f" strokecolor="#b01c88" strokeweight=".31747mm">
                  <v:path arrowok="t"/>
                </v:shape>
                <v:shape id="Graphic 984" o:spid="_x0000_s1747" style="position:absolute;left:1559;top:3154;width:18885;height:10865;visibility:visible;mso-wrap-style:square;v-text-anchor:top" coordsize="1888489,108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" path="m64808,1037297l32397,988695,,1037297r32397,48591l64808,1037297xem1887893,48602l1855482,r-32397,48602l1855482,97205r32411,-48603xe" fillcolor="#fcaf17" stroked="f">
                  <v:path arrowok="t"/>
                </v:shape>
                <v:shape id="Graphic 985" o:spid="_x0000_s1748" style="position:absolute;left:28;top:28;width:21063;height:16205;visibility:visible;mso-wrap-style:square;v-text-anchor:top" coordsize="2106295,162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" path="m,1619992r2106000,l2106000,,,,,1619992xe" filled="f" strokecolor="#231f20" strokeweight=".15872mm">
                  <v:path arrowok="t"/>
                </v:shape>
                <v:shape id="Textbox 986" o:spid="_x0000_s1749" type="#_x0000_t202" style="position:absolute;width:21120;height:16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" filled="f" stroked="f">
                  <v:textbox inset="0,0,0,0">
                    <w:txbxContent>
                      <w:p w14:paraId="5C7BDCAE" w14:textId="77777777" w:rsidR="00932646" w:rsidRDefault="00932646">
                        <w:pPr>
                          <w:rPr>
                            <w:sz w:val="11"/>
                          </w:rPr>
                        </w:pPr>
                      </w:p>
                      <w:p w14:paraId="16CDE7D0" w14:textId="77777777" w:rsidR="00932646" w:rsidRDefault="00932646">
                        <w:pPr>
                          <w:rPr>
                            <w:sz w:val="11"/>
                          </w:rPr>
                        </w:pPr>
                      </w:p>
                      <w:p w14:paraId="7442DFEA" w14:textId="77777777" w:rsidR="00932646" w:rsidRDefault="00932646">
                        <w:pPr>
                          <w:rPr>
                            <w:sz w:val="11"/>
                          </w:rPr>
                        </w:pPr>
                      </w:p>
                      <w:p w14:paraId="44950D8B" w14:textId="77777777" w:rsidR="00932646" w:rsidRDefault="00932646">
                        <w:pPr>
                          <w:rPr>
                            <w:sz w:val="11"/>
                          </w:rPr>
                        </w:pPr>
                      </w:p>
                      <w:p w14:paraId="253558F3" w14:textId="77777777" w:rsidR="00932646" w:rsidRDefault="00932646">
                        <w:pPr>
                          <w:rPr>
                            <w:sz w:val="11"/>
                          </w:rPr>
                        </w:pPr>
                      </w:p>
                      <w:p w14:paraId="0AA238C0" w14:textId="77777777" w:rsidR="00932646" w:rsidRDefault="00932646">
                        <w:pPr>
                          <w:rPr>
                            <w:sz w:val="11"/>
                          </w:rPr>
                        </w:pPr>
                      </w:p>
                      <w:p w14:paraId="0C67C265" w14:textId="77777777" w:rsidR="00932646" w:rsidRDefault="00932646">
                        <w:pPr>
                          <w:rPr>
                            <w:sz w:val="11"/>
                          </w:rPr>
                        </w:pPr>
                      </w:p>
                      <w:p w14:paraId="0399495A" w14:textId="77777777" w:rsidR="00932646" w:rsidRDefault="00932646">
                        <w:pPr>
                          <w:rPr>
                            <w:sz w:val="11"/>
                          </w:rPr>
                        </w:pPr>
                      </w:p>
                      <w:p w14:paraId="2A9FBF10" w14:textId="77777777" w:rsidR="00932646" w:rsidRDefault="00932646">
                        <w:pPr>
                          <w:rPr>
                            <w:sz w:val="11"/>
                          </w:rPr>
                        </w:pPr>
                      </w:p>
                      <w:p w14:paraId="4D719996" w14:textId="77777777" w:rsidR="00932646" w:rsidRDefault="00932646">
                        <w:pPr>
                          <w:rPr>
                            <w:sz w:val="11"/>
                          </w:rPr>
                        </w:pPr>
                      </w:p>
                      <w:p w14:paraId="1A1DE1FE" w14:textId="77777777" w:rsidR="00932646" w:rsidRDefault="00932646">
                        <w:pPr>
                          <w:rPr>
                            <w:sz w:val="11"/>
                          </w:rPr>
                        </w:pPr>
                      </w:p>
                      <w:p w14:paraId="0773803A" w14:textId="77777777" w:rsidR="00932646" w:rsidRDefault="00932646">
                        <w:pPr>
                          <w:rPr>
                            <w:sz w:val="11"/>
                          </w:rPr>
                        </w:pPr>
                      </w:p>
                      <w:p w14:paraId="750AF853" w14:textId="77777777" w:rsidR="00932646" w:rsidRDefault="00932646">
                        <w:pPr>
                          <w:spacing w:before="36"/>
                          <w:rPr>
                            <w:sz w:val="11"/>
                          </w:rPr>
                        </w:pPr>
                      </w:p>
                      <w:p w14:paraId="40E57E64" w14:textId="77777777" w:rsidR="00932646" w:rsidRDefault="009E75AE">
                        <w:pPr>
                          <w:spacing w:line="160" w:lineRule="atLeast"/>
                          <w:ind w:left="411" w:right="251" w:hanging="1"/>
                          <w:rPr>
                            <w:sz w:val="11"/>
                          </w:rPr>
                        </w:pPr>
                        <w:r>
                          <w:rPr>
                            <w:color w:val="231F20"/>
                            <w:w w:val="90"/>
                            <w:sz w:val="11"/>
                          </w:rPr>
                          <w:t>Households with mortgage DSR ≥ 40% (BHPS/US)</w:t>
                        </w:r>
                        <w:r>
                          <w:rPr>
                            <w:color w:val="231F20"/>
                            <w:spacing w:val="40"/>
                            <w:sz w:val="11"/>
                          </w:rPr>
                          <w:t xml:space="preserve"> </w:t>
                        </w:r>
                        <w:r>
                          <w:rPr>
                            <w:color w:val="231F20"/>
                            <w:sz w:val="11"/>
                          </w:rPr>
                          <w:t>Households</w:t>
                        </w:r>
                        <w:r>
                          <w:rPr>
                            <w:color w:val="231F20"/>
                            <w:spacing w:val="-4"/>
                            <w:sz w:val="11"/>
                          </w:rPr>
                          <w:t xml:space="preserve"> </w:t>
                        </w:r>
                        <w:r>
                          <w:rPr>
                            <w:color w:val="231F20"/>
                            <w:sz w:val="11"/>
                          </w:rPr>
                          <w:t>with</w:t>
                        </w:r>
                        <w:r>
                          <w:rPr>
                            <w:color w:val="231F20"/>
                            <w:spacing w:val="-4"/>
                            <w:sz w:val="11"/>
                          </w:rPr>
                          <w:t xml:space="preserve"> </w:t>
                        </w:r>
                        <w:r>
                          <w:rPr>
                            <w:color w:val="231F20"/>
                            <w:sz w:val="11"/>
                          </w:rPr>
                          <w:t>mortgage</w:t>
                        </w:r>
                        <w:r>
                          <w:rPr>
                            <w:color w:val="231F20"/>
                            <w:spacing w:val="-4"/>
                            <w:sz w:val="11"/>
                          </w:rPr>
                          <w:t xml:space="preserve"> </w:t>
                        </w:r>
                        <w:r>
                          <w:rPr>
                            <w:color w:val="231F20"/>
                            <w:sz w:val="11"/>
                          </w:rPr>
                          <w:t>DSR</w:t>
                        </w:r>
                        <w:r>
                          <w:rPr>
                            <w:color w:val="231F20"/>
                            <w:spacing w:val="-4"/>
                            <w:sz w:val="11"/>
                          </w:rPr>
                          <w:t xml:space="preserve"> </w:t>
                        </w:r>
                        <w:r>
                          <w:rPr>
                            <w:color w:val="231F20"/>
                            <w:sz w:val="11"/>
                          </w:rPr>
                          <w:t>≥</w:t>
                        </w:r>
                        <w:r>
                          <w:rPr>
                            <w:color w:val="231F20"/>
                            <w:spacing w:val="-4"/>
                            <w:sz w:val="11"/>
                          </w:rPr>
                          <w:t xml:space="preserve"> </w:t>
                        </w:r>
                        <w:r>
                          <w:rPr>
                            <w:color w:val="231F20"/>
                            <w:sz w:val="11"/>
                          </w:rPr>
                          <w:t>40%</w:t>
                        </w:r>
                        <w:r>
                          <w:rPr>
                            <w:color w:val="231F20"/>
                            <w:spacing w:val="-4"/>
                            <w:sz w:val="11"/>
                          </w:rPr>
                          <w:t xml:space="preserve"> </w:t>
                        </w:r>
                        <w:r>
                          <w:rPr>
                            <w:color w:val="231F20"/>
                            <w:sz w:val="11"/>
                          </w:rPr>
                          <w:t>(NMG)</w:t>
                        </w:r>
                        <w:r>
                          <w:rPr>
                            <w:color w:val="231F20"/>
                            <w:spacing w:val="40"/>
                            <w:sz w:val="11"/>
                          </w:rPr>
                          <w:t xml:space="preserve"> </w:t>
                        </w:r>
                        <w:r>
                          <w:rPr>
                            <w:color w:val="231F20"/>
                            <w:sz w:val="11"/>
                          </w:rPr>
                          <w:t>Households with mortgage DSR ≥ 40%</w:t>
                        </w:r>
                      </w:p>
                      <w:p w14:paraId="3F2E8E15" w14:textId="77777777" w:rsidR="00932646" w:rsidRDefault="009E75AE">
                        <w:pPr>
                          <w:spacing w:before="9"/>
                          <w:ind w:left="460"/>
                          <w:rPr>
                            <w:sz w:val="11"/>
                          </w:rPr>
                        </w:pPr>
                        <w:r>
                          <w:rPr>
                            <w:color w:val="231F20"/>
                            <w:w w:val="90"/>
                            <w:sz w:val="11"/>
                          </w:rPr>
                          <w:t>—</w:t>
                        </w:r>
                        <w:r>
                          <w:rPr>
                            <w:color w:val="231F20"/>
                            <w:spacing w:val="-5"/>
                            <w:w w:val="90"/>
                            <w:sz w:val="11"/>
                          </w:rPr>
                          <w:t xml:space="preserve"> </w:t>
                        </w:r>
                        <w:r>
                          <w:rPr>
                            <w:color w:val="231F20"/>
                            <w:w w:val="90"/>
                            <w:sz w:val="11"/>
                          </w:rPr>
                          <w:t>unemployment</w:t>
                        </w:r>
                        <w:r>
                          <w:rPr>
                            <w:color w:val="231F20"/>
                            <w:spacing w:val="-4"/>
                            <w:w w:val="90"/>
                            <w:sz w:val="11"/>
                          </w:rPr>
                          <w:t xml:space="preserve"> </w:t>
                        </w:r>
                        <w:r>
                          <w:rPr>
                            <w:color w:val="231F20"/>
                            <w:w w:val="90"/>
                            <w:sz w:val="11"/>
                          </w:rPr>
                          <w:t>at</w:t>
                        </w:r>
                        <w:r>
                          <w:rPr>
                            <w:color w:val="231F20"/>
                            <w:spacing w:val="-4"/>
                            <w:w w:val="90"/>
                            <w:sz w:val="11"/>
                          </w:rPr>
                          <w:t xml:space="preserve"> </w:t>
                        </w:r>
                        <w:r>
                          <w:rPr>
                            <w:color w:val="231F20"/>
                            <w:spacing w:val="-5"/>
                            <w:w w:val="90"/>
                            <w:sz w:val="11"/>
                          </w:rPr>
                          <w:t>8%</w:t>
                        </w:r>
                      </w:p>
                    </w:txbxContent>
                  </v:textbox>
                </v:shape>
                <w10:anchorlock/>
              </v:group>
            </w:pict>
          </mc:Fallback>
        </mc:AlternateContent>
      </w:r>
    </w:p>
    <w:p w14:paraId="4A894190" w14:textId="77777777" w:rsidR="00932646" w:rsidRDefault="009E75AE">
      <w:pPr>
        <w:tabs>
          <w:tab w:val="left" w:pos="798"/>
          <w:tab w:val="left" w:pos="1331"/>
          <w:tab w:val="left" w:pos="1987"/>
          <w:tab w:val="left" w:pos="2601"/>
          <w:tab w:val="left" w:pos="3200"/>
        </w:tabs>
        <w:ind w:left="145"/>
        <w:rPr>
          <w:sz w:val="11"/>
        </w:rPr>
      </w:pPr>
      <w:r>
        <w:rPr>
          <w:color w:val="231F20"/>
          <w:spacing w:val="-4"/>
          <w:sz w:val="11"/>
        </w:rPr>
        <w:t>1991</w:t>
      </w:r>
      <w:r>
        <w:rPr>
          <w:color w:val="231F20"/>
          <w:sz w:val="11"/>
        </w:rPr>
        <w:tab/>
      </w:r>
      <w:r>
        <w:rPr>
          <w:color w:val="231F20"/>
          <w:spacing w:val="-5"/>
          <w:sz w:val="11"/>
        </w:rPr>
        <w:t>96</w:t>
      </w:r>
      <w:r>
        <w:rPr>
          <w:color w:val="231F20"/>
          <w:sz w:val="11"/>
        </w:rPr>
        <w:tab/>
      </w:r>
      <w:r>
        <w:rPr>
          <w:color w:val="231F20"/>
          <w:spacing w:val="-4"/>
          <w:sz w:val="11"/>
        </w:rPr>
        <w:t>2001</w:t>
      </w:r>
      <w:r>
        <w:rPr>
          <w:color w:val="231F20"/>
          <w:sz w:val="11"/>
        </w:rPr>
        <w:tab/>
      </w:r>
      <w:r>
        <w:rPr>
          <w:color w:val="231F20"/>
          <w:spacing w:val="-5"/>
          <w:sz w:val="11"/>
        </w:rPr>
        <w:t>06</w:t>
      </w:r>
      <w:r>
        <w:rPr>
          <w:color w:val="231F20"/>
          <w:sz w:val="11"/>
        </w:rPr>
        <w:tab/>
      </w:r>
      <w:r>
        <w:rPr>
          <w:color w:val="231F20"/>
          <w:spacing w:val="-5"/>
          <w:sz w:val="11"/>
        </w:rPr>
        <w:t>11</w:t>
      </w:r>
      <w:r>
        <w:rPr>
          <w:color w:val="231F20"/>
          <w:sz w:val="11"/>
        </w:rPr>
        <w:tab/>
      </w:r>
      <w:r>
        <w:rPr>
          <w:color w:val="231F20"/>
          <w:spacing w:val="-5"/>
          <w:sz w:val="11"/>
        </w:rPr>
        <w:t>16</w:t>
      </w:r>
    </w:p>
    <w:p w14:paraId="0EA50A68" w14:textId="77777777" w:rsidR="00932646" w:rsidRDefault="009E75AE">
      <w:pPr>
        <w:spacing w:before="34" w:line="244" w:lineRule="auto"/>
        <w:ind w:left="85"/>
        <w:rPr>
          <w:sz w:val="11"/>
        </w:rPr>
      </w:pPr>
      <w:r>
        <w:rPr>
          <w:color w:val="231F20"/>
          <w:w w:val="90"/>
          <w:sz w:val="11"/>
        </w:rPr>
        <w:t>Sources:</w:t>
      </w:r>
      <w:r>
        <w:rPr>
          <w:color w:val="231F20"/>
          <w:spacing w:val="32"/>
          <w:sz w:val="11"/>
        </w:rPr>
        <w:t xml:space="preserve"> </w:t>
      </w:r>
      <w:r>
        <w:rPr>
          <w:color w:val="231F20"/>
          <w:w w:val="90"/>
          <w:sz w:val="11"/>
        </w:rPr>
        <w:t>British Household Panel Survey (BHPS), NMG Consulting Survey,</w:t>
      </w:r>
      <w:r>
        <w:rPr>
          <w:color w:val="231F20"/>
          <w:spacing w:val="40"/>
          <w:sz w:val="11"/>
        </w:rPr>
        <w:t xml:space="preserve"> </w:t>
      </w:r>
      <w:r>
        <w:rPr>
          <w:color w:val="231F20"/>
          <w:spacing w:val="-2"/>
          <w:sz w:val="11"/>
        </w:rPr>
        <w:t>Understanding</w:t>
      </w:r>
      <w:r>
        <w:rPr>
          <w:color w:val="231F20"/>
          <w:spacing w:val="-8"/>
          <w:sz w:val="11"/>
        </w:rPr>
        <w:t xml:space="preserve"> </w:t>
      </w:r>
      <w:r>
        <w:rPr>
          <w:color w:val="231F20"/>
          <w:spacing w:val="-2"/>
          <w:sz w:val="11"/>
        </w:rPr>
        <w:t>Society</w:t>
      </w:r>
      <w:r>
        <w:rPr>
          <w:color w:val="231F20"/>
          <w:spacing w:val="-8"/>
          <w:sz w:val="11"/>
        </w:rPr>
        <w:t xml:space="preserve"> </w:t>
      </w:r>
      <w:r>
        <w:rPr>
          <w:color w:val="231F20"/>
          <w:spacing w:val="-2"/>
          <w:sz w:val="11"/>
        </w:rPr>
        <w:t>(US)</w:t>
      </w:r>
      <w:r>
        <w:rPr>
          <w:color w:val="231F20"/>
          <w:spacing w:val="-8"/>
          <w:sz w:val="11"/>
        </w:rPr>
        <w:t xml:space="preserve"> </w:t>
      </w:r>
      <w:r>
        <w:rPr>
          <w:color w:val="231F20"/>
          <w:spacing w:val="-2"/>
          <w:sz w:val="11"/>
        </w:rPr>
        <w:t>and</w:t>
      </w:r>
      <w:r>
        <w:rPr>
          <w:color w:val="231F20"/>
          <w:spacing w:val="-8"/>
          <w:sz w:val="11"/>
        </w:rPr>
        <w:t xml:space="preserve"> </w:t>
      </w:r>
      <w:r>
        <w:rPr>
          <w:color w:val="231F20"/>
          <w:spacing w:val="-2"/>
          <w:sz w:val="11"/>
        </w:rPr>
        <w:t>Bank</w:t>
      </w:r>
      <w:r>
        <w:rPr>
          <w:color w:val="231F20"/>
          <w:spacing w:val="-8"/>
          <w:sz w:val="11"/>
        </w:rPr>
        <w:t xml:space="preserve"> </w:t>
      </w:r>
      <w:r>
        <w:rPr>
          <w:color w:val="231F20"/>
          <w:spacing w:val="-2"/>
          <w:sz w:val="11"/>
        </w:rPr>
        <w:t>calculations.</w:t>
      </w:r>
    </w:p>
    <w:p w14:paraId="6C8CEA21" w14:textId="77777777" w:rsidR="00932646" w:rsidRDefault="009E75AE">
      <w:pPr>
        <w:spacing w:before="74"/>
        <w:rPr>
          <w:sz w:val="11"/>
        </w:rPr>
      </w:pPr>
      <w:r>
        <w:br w:type="column"/>
      </w:r>
    </w:p>
    <w:p w14:paraId="74FEF696" w14:textId="77777777" w:rsidR="00932646" w:rsidRDefault="009E75AE">
      <w:pPr>
        <w:ind w:left="10"/>
        <w:rPr>
          <w:sz w:val="11"/>
        </w:rPr>
      </w:pPr>
      <w:r>
        <w:rPr>
          <w:color w:val="231F20"/>
          <w:spacing w:val="-5"/>
          <w:w w:val="95"/>
          <w:sz w:val="11"/>
        </w:rPr>
        <w:t>3.0</w:t>
      </w:r>
    </w:p>
    <w:p w14:paraId="7446C968" w14:textId="77777777" w:rsidR="00932646" w:rsidRDefault="00932646">
      <w:pPr>
        <w:pStyle w:val="BodyText"/>
        <w:rPr>
          <w:sz w:val="11"/>
        </w:rPr>
      </w:pPr>
    </w:p>
    <w:p w14:paraId="5AA990CB" w14:textId="77777777" w:rsidR="00932646" w:rsidRDefault="00932646">
      <w:pPr>
        <w:pStyle w:val="BodyText"/>
        <w:spacing w:before="42"/>
        <w:rPr>
          <w:sz w:val="11"/>
        </w:rPr>
      </w:pPr>
    </w:p>
    <w:p w14:paraId="362498E2" w14:textId="77777777" w:rsidR="00932646" w:rsidRDefault="009E75AE">
      <w:pPr>
        <w:ind w:left="17"/>
        <w:rPr>
          <w:sz w:val="11"/>
        </w:rPr>
      </w:pPr>
      <w:r>
        <w:rPr>
          <w:color w:val="231F20"/>
          <w:spacing w:val="-5"/>
          <w:w w:val="90"/>
          <w:sz w:val="11"/>
        </w:rPr>
        <w:t>2.5</w:t>
      </w:r>
    </w:p>
    <w:p w14:paraId="3509E77A" w14:textId="77777777" w:rsidR="00932646" w:rsidRDefault="00932646">
      <w:pPr>
        <w:pStyle w:val="BodyText"/>
        <w:rPr>
          <w:sz w:val="11"/>
        </w:rPr>
      </w:pPr>
    </w:p>
    <w:p w14:paraId="5801F0D6" w14:textId="77777777" w:rsidR="00932646" w:rsidRDefault="00932646">
      <w:pPr>
        <w:pStyle w:val="BodyText"/>
        <w:spacing w:before="42"/>
        <w:rPr>
          <w:sz w:val="11"/>
        </w:rPr>
      </w:pPr>
    </w:p>
    <w:p w14:paraId="5D812073" w14:textId="77777777" w:rsidR="00932646" w:rsidRDefault="009E75AE">
      <w:pPr>
        <w:ind w:left="13"/>
        <w:rPr>
          <w:sz w:val="11"/>
        </w:rPr>
      </w:pPr>
      <w:r>
        <w:rPr>
          <w:color w:val="231F20"/>
          <w:spacing w:val="-5"/>
          <w:w w:val="95"/>
          <w:sz w:val="11"/>
        </w:rPr>
        <w:t>2.0</w:t>
      </w:r>
    </w:p>
    <w:p w14:paraId="3DC6CC65" w14:textId="77777777" w:rsidR="00932646" w:rsidRDefault="00932646">
      <w:pPr>
        <w:pStyle w:val="BodyText"/>
        <w:rPr>
          <w:sz w:val="11"/>
        </w:rPr>
      </w:pPr>
    </w:p>
    <w:p w14:paraId="0E9C18C2" w14:textId="77777777" w:rsidR="00932646" w:rsidRDefault="00932646">
      <w:pPr>
        <w:pStyle w:val="BodyText"/>
        <w:spacing w:before="42"/>
        <w:rPr>
          <w:sz w:val="11"/>
        </w:rPr>
      </w:pPr>
    </w:p>
    <w:p w14:paraId="156E8AB1" w14:textId="77777777" w:rsidR="00932646" w:rsidRDefault="009E75AE">
      <w:pPr>
        <w:ind w:left="28"/>
        <w:rPr>
          <w:sz w:val="11"/>
        </w:rPr>
      </w:pPr>
      <w:r>
        <w:rPr>
          <w:color w:val="231F20"/>
          <w:spacing w:val="-5"/>
          <w:w w:val="90"/>
          <w:sz w:val="11"/>
        </w:rPr>
        <w:t>1.5</w:t>
      </w:r>
    </w:p>
    <w:p w14:paraId="4CCB7554" w14:textId="77777777" w:rsidR="00932646" w:rsidRDefault="00932646">
      <w:pPr>
        <w:pStyle w:val="BodyText"/>
        <w:rPr>
          <w:sz w:val="11"/>
        </w:rPr>
      </w:pPr>
    </w:p>
    <w:p w14:paraId="3460E6DE" w14:textId="77777777" w:rsidR="00932646" w:rsidRDefault="00932646">
      <w:pPr>
        <w:pStyle w:val="BodyText"/>
        <w:spacing w:before="42"/>
        <w:rPr>
          <w:sz w:val="11"/>
        </w:rPr>
      </w:pPr>
    </w:p>
    <w:p w14:paraId="048593D7" w14:textId="77777777" w:rsidR="00932646" w:rsidRDefault="009E75AE">
      <w:pPr>
        <w:ind w:left="23"/>
        <w:rPr>
          <w:sz w:val="11"/>
        </w:rPr>
      </w:pPr>
      <w:r>
        <w:rPr>
          <w:color w:val="231F20"/>
          <w:spacing w:val="-5"/>
          <w:w w:val="90"/>
          <w:sz w:val="11"/>
        </w:rPr>
        <w:t>1.0</w:t>
      </w:r>
    </w:p>
    <w:p w14:paraId="138553A2" w14:textId="77777777" w:rsidR="00932646" w:rsidRDefault="00932646">
      <w:pPr>
        <w:pStyle w:val="BodyText"/>
        <w:rPr>
          <w:sz w:val="11"/>
        </w:rPr>
      </w:pPr>
    </w:p>
    <w:p w14:paraId="7CE62DFD" w14:textId="77777777" w:rsidR="00932646" w:rsidRDefault="00932646">
      <w:pPr>
        <w:pStyle w:val="BodyText"/>
        <w:spacing w:before="42"/>
        <w:rPr>
          <w:sz w:val="11"/>
        </w:rPr>
      </w:pPr>
    </w:p>
    <w:p w14:paraId="257F2F55" w14:textId="77777777" w:rsidR="00932646" w:rsidRDefault="009E75AE">
      <w:pPr>
        <w:ind w:left="12"/>
        <w:rPr>
          <w:sz w:val="11"/>
        </w:rPr>
      </w:pPr>
      <w:r>
        <w:rPr>
          <w:color w:val="231F20"/>
          <w:spacing w:val="-5"/>
          <w:w w:val="95"/>
          <w:sz w:val="11"/>
        </w:rPr>
        <w:t>0.5</w:t>
      </w:r>
    </w:p>
    <w:p w14:paraId="1B47A36D" w14:textId="77777777" w:rsidR="00932646" w:rsidRDefault="00932646">
      <w:pPr>
        <w:pStyle w:val="BodyText"/>
        <w:rPr>
          <w:sz w:val="11"/>
        </w:rPr>
      </w:pPr>
    </w:p>
    <w:p w14:paraId="26555461" w14:textId="77777777" w:rsidR="00932646" w:rsidRDefault="00932646">
      <w:pPr>
        <w:pStyle w:val="BodyText"/>
        <w:spacing w:before="42"/>
        <w:rPr>
          <w:sz w:val="11"/>
        </w:rPr>
      </w:pPr>
    </w:p>
    <w:p w14:paraId="3292E787" w14:textId="77777777" w:rsidR="00932646" w:rsidRDefault="009E75AE">
      <w:pPr>
        <w:ind w:left="7"/>
        <w:rPr>
          <w:sz w:val="11"/>
        </w:rPr>
      </w:pPr>
      <w:r>
        <w:rPr>
          <w:color w:val="231F20"/>
          <w:spacing w:val="-5"/>
          <w:sz w:val="11"/>
        </w:rPr>
        <w:t>0.0</w:t>
      </w:r>
    </w:p>
    <w:p w14:paraId="48C8FB29" w14:textId="77777777" w:rsidR="00932646" w:rsidRDefault="009E75AE">
      <w:pPr>
        <w:pStyle w:val="BodyText"/>
        <w:spacing w:before="3" w:line="268" w:lineRule="auto"/>
        <w:ind w:left="85" w:right="292"/>
      </w:pPr>
      <w:r>
        <w:br w:type="column"/>
      </w:r>
      <w:r>
        <w:rPr>
          <w:color w:val="231F20"/>
          <w:spacing w:val="-2"/>
          <w:w w:val="90"/>
        </w:rPr>
        <w:t>income</w:t>
      </w:r>
      <w:r>
        <w:rPr>
          <w:color w:val="231F20"/>
          <w:spacing w:val="-7"/>
          <w:w w:val="90"/>
        </w:rPr>
        <w:t xml:space="preserve"> </w:t>
      </w:r>
      <w:r>
        <w:rPr>
          <w:color w:val="231F20"/>
          <w:spacing w:val="-2"/>
          <w:w w:val="90"/>
        </w:rPr>
        <w:t>and,</w:t>
      </w:r>
      <w:r>
        <w:rPr>
          <w:color w:val="231F20"/>
          <w:spacing w:val="-7"/>
          <w:w w:val="90"/>
        </w:rPr>
        <w:t xml:space="preserve"> </w:t>
      </w:r>
      <w:r>
        <w:rPr>
          <w:color w:val="231F20"/>
          <w:spacing w:val="-2"/>
          <w:w w:val="90"/>
        </w:rPr>
        <w:t>importantly,</w:t>
      </w:r>
      <w:r>
        <w:rPr>
          <w:color w:val="231F20"/>
          <w:spacing w:val="-7"/>
          <w:w w:val="90"/>
        </w:rPr>
        <w:t xml:space="preserve"> </w:t>
      </w:r>
      <w:r>
        <w:rPr>
          <w:color w:val="231F20"/>
          <w:spacing w:val="-2"/>
          <w:w w:val="90"/>
        </w:rPr>
        <w:t>the</w:t>
      </w:r>
      <w:r>
        <w:rPr>
          <w:color w:val="231F20"/>
          <w:spacing w:val="-7"/>
          <w:w w:val="90"/>
        </w:rPr>
        <w:t xml:space="preserve"> </w:t>
      </w:r>
      <w:r>
        <w:rPr>
          <w:color w:val="231F20"/>
          <w:spacing w:val="-2"/>
          <w:w w:val="90"/>
        </w:rPr>
        <w:t>supply</w:t>
      </w:r>
      <w:r>
        <w:rPr>
          <w:color w:val="231F20"/>
          <w:spacing w:val="-7"/>
          <w:w w:val="90"/>
        </w:rPr>
        <w:t xml:space="preserve"> </w:t>
      </w:r>
      <w:r>
        <w:rPr>
          <w:color w:val="231F20"/>
          <w:spacing w:val="-2"/>
          <w:w w:val="90"/>
        </w:rPr>
        <w:t>of</w:t>
      </w:r>
      <w:r>
        <w:rPr>
          <w:color w:val="231F20"/>
          <w:spacing w:val="-7"/>
          <w:w w:val="90"/>
        </w:rPr>
        <w:t xml:space="preserve"> </w:t>
      </w:r>
      <w:r>
        <w:rPr>
          <w:color w:val="231F20"/>
          <w:spacing w:val="-2"/>
          <w:w w:val="90"/>
        </w:rPr>
        <w:t>housing.</w:t>
      </w:r>
      <w:r>
        <w:rPr>
          <w:color w:val="231F20"/>
          <w:spacing w:val="36"/>
        </w:rPr>
        <w:t xml:space="preserve"> </w:t>
      </w:r>
      <w:r>
        <w:rPr>
          <w:color w:val="231F20"/>
          <w:spacing w:val="-2"/>
          <w:w w:val="90"/>
        </w:rPr>
        <w:t>In</w:t>
      </w:r>
      <w:r>
        <w:rPr>
          <w:color w:val="231F20"/>
          <w:spacing w:val="-7"/>
          <w:w w:val="90"/>
        </w:rPr>
        <w:t xml:space="preserve"> </w:t>
      </w:r>
      <w:r>
        <w:rPr>
          <w:color w:val="231F20"/>
          <w:spacing w:val="-2"/>
          <w:w w:val="90"/>
        </w:rPr>
        <w:t>the</w:t>
      </w:r>
      <w:r>
        <w:rPr>
          <w:color w:val="231F20"/>
          <w:spacing w:val="-7"/>
          <w:w w:val="90"/>
        </w:rPr>
        <w:t xml:space="preserve"> </w:t>
      </w:r>
      <w:r>
        <w:rPr>
          <w:color w:val="231F20"/>
          <w:spacing w:val="-2"/>
          <w:w w:val="90"/>
        </w:rPr>
        <w:t xml:space="preserve">years </w:t>
      </w:r>
      <w:r>
        <w:rPr>
          <w:color w:val="231F20"/>
          <w:w w:val="85"/>
        </w:rPr>
        <w:t xml:space="preserve">following the crisis, a persistent gap has opened between the </w:t>
      </w:r>
      <w:r>
        <w:rPr>
          <w:color w:val="231F20"/>
          <w:w w:val="90"/>
        </w:rPr>
        <w:t xml:space="preserve">number of new homes being constructed and the natural </w:t>
      </w:r>
      <w:r>
        <w:rPr>
          <w:color w:val="231F20"/>
          <w:spacing w:val="-6"/>
        </w:rPr>
        <w:t>growth</w:t>
      </w:r>
      <w:r>
        <w:rPr>
          <w:color w:val="231F20"/>
          <w:spacing w:val="-16"/>
        </w:rPr>
        <w:t xml:space="preserve"> </w:t>
      </w:r>
      <w:r>
        <w:rPr>
          <w:color w:val="231F20"/>
          <w:spacing w:val="-6"/>
        </w:rPr>
        <w:t>in</w:t>
      </w:r>
      <w:r>
        <w:rPr>
          <w:color w:val="231F20"/>
          <w:spacing w:val="-16"/>
        </w:rPr>
        <w:t xml:space="preserve"> </w:t>
      </w:r>
      <w:r>
        <w:rPr>
          <w:color w:val="231F20"/>
          <w:spacing w:val="-6"/>
        </w:rPr>
        <w:t>demand.</w:t>
      </w:r>
      <w:r>
        <w:rPr>
          <w:color w:val="231F20"/>
          <w:spacing w:val="24"/>
        </w:rPr>
        <w:t xml:space="preserve"> </w:t>
      </w:r>
      <w:r>
        <w:rPr>
          <w:color w:val="231F20"/>
          <w:spacing w:val="-6"/>
        </w:rPr>
        <w:t>In</w:t>
      </w:r>
      <w:r>
        <w:rPr>
          <w:color w:val="231F20"/>
          <w:spacing w:val="-16"/>
        </w:rPr>
        <w:t xml:space="preserve"> </w:t>
      </w:r>
      <w:r>
        <w:rPr>
          <w:color w:val="231F20"/>
          <w:spacing w:val="-6"/>
        </w:rPr>
        <w:t>the</w:t>
      </w:r>
      <w:r>
        <w:rPr>
          <w:color w:val="231F20"/>
          <w:spacing w:val="-16"/>
        </w:rPr>
        <w:t xml:space="preserve"> </w:t>
      </w:r>
      <w:r>
        <w:rPr>
          <w:color w:val="231F20"/>
          <w:spacing w:val="-6"/>
        </w:rPr>
        <w:t>years</w:t>
      </w:r>
      <w:r>
        <w:rPr>
          <w:color w:val="231F20"/>
          <w:spacing w:val="-16"/>
        </w:rPr>
        <w:t xml:space="preserve"> </w:t>
      </w:r>
      <w:r>
        <w:rPr>
          <w:color w:val="231F20"/>
          <w:spacing w:val="-6"/>
        </w:rPr>
        <w:t>2010–15,</w:t>
      </w:r>
      <w:r>
        <w:rPr>
          <w:color w:val="231F20"/>
          <w:spacing w:val="-16"/>
        </w:rPr>
        <w:t xml:space="preserve"> </w:t>
      </w:r>
      <w:r>
        <w:rPr>
          <w:color w:val="231F20"/>
          <w:spacing w:val="-6"/>
        </w:rPr>
        <w:t xml:space="preserve">construction </w:t>
      </w:r>
      <w:r>
        <w:rPr>
          <w:color w:val="231F20"/>
          <w:w w:val="90"/>
        </w:rPr>
        <w:t xml:space="preserve">began on an average of 150,000 houses per year in the United Kingdom, while the average annual increase in the </w:t>
      </w:r>
      <w:r>
        <w:rPr>
          <w:color w:val="231F20"/>
          <w:spacing w:val="-4"/>
        </w:rPr>
        <w:t>number</w:t>
      </w:r>
      <w:r>
        <w:rPr>
          <w:color w:val="231F20"/>
          <w:spacing w:val="-13"/>
        </w:rPr>
        <w:t xml:space="preserve"> </w:t>
      </w:r>
      <w:r>
        <w:rPr>
          <w:color w:val="231F20"/>
          <w:spacing w:val="-4"/>
        </w:rPr>
        <w:t>of</w:t>
      </w:r>
      <w:r>
        <w:rPr>
          <w:color w:val="231F20"/>
          <w:spacing w:val="-13"/>
        </w:rPr>
        <w:t xml:space="preserve"> </w:t>
      </w:r>
      <w:r>
        <w:rPr>
          <w:color w:val="231F20"/>
          <w:spacing w:val="-4"/>
        </w:rPr>
        <w:t>households</w:t>
      </w:r>
      <w:r>
        <w:rPr>
          <w:color w:val="231F20"/>
          <w:spacing w:val="-13"/>
        </w:rPr>
        <w:t xml:space="preserve"> </w:t>
      </w:r>
      <w:r>
        <w:rPr>
          <w:color w:val="231F20"/>
          <w:spacing w:val="-4"/>
        </w:rPr>
        <w:t>was</w:t>
      </w:r>
      <w:r>
        <w:rPr>
          <w:color w:val="231F20"/>
          <w:spacing w:val="-13"/>
        </w:rPr>
        <w:t xml:space="preserve"> </w:t>
      </w:r>
      <w:r>
        <w:rPr>
          <w:color w:val="231F20"/>
          <w:spacing w:val="-4"/>
        </w:rPr>
        <w:t>over</w:t>
      </w:r>
      <w:r>
        <w:rPr>
          <w:color w:val="231F20"/>
          <w:spacing w:val="-13"/>
        </w:rPr>
        <w:t xml:space="preserve"> </w:t>
      </w:r>
      <w:r>
        <w:rPr>
          <w:color w:val="231F20"/>
          <w:spacing w:val="-4"/>
        </w:rPr>
        <w:t>230,000.</w:t>
      </w:r>
    </w:p>
    <w:p w14:paraId="61583AEB" w14:textId="77777777" w:rsidR="00932646" w:rsidRDefault="00932646">
      <w:pPr>
        <w:pStyle w:val="BodyText"/>
        <w:spacing w:before="7"/>
      </w:pPr>
    </w:p>
    <w:p w14:paraId="10D94036" w14:textId="77777777" w:rsidR="00932646" w:rsidRDefault="009E75AE">
      <w:pPr>
        <w:spacing w:line="268" w:lineRule="auto"/>
        <w:ind w:left="85"/>
        <w:rPr>
          <w:i/>
          <w:sz w:val="20"/>
        </w:rPr>
      </w:pPr>
      <w:r>
        <w:rPr>
          <w:i/>
          <w:color w:val="751C66"/>
          <w:w w:val="85"/>
          <w:sz w:val="20"/>
        </w:rPr>
        <w:t>…highlighting</w:t>
      </w:r>
      <w:r>
        <w:rPr>
          <w:i/>
          <w:color w:val="751C66"/>
          <w:sz w:val="20"/>
        </w:rPr>
        <w:t xml:space="preserve"> </w:t>
      </w:r>
      <w:r>
        <w:rPr>
          <w:i/>
          <w:color w:val="751C66"/>
          <w:w w:val="85"/>
          <w:sz w:val="20"/>
        </w:rPr>
        <w:t>the</w:t>
      </w:r>
      <w:r>
        <w:rPr>
          <w:i/>
          <w:color w:val="751C66"/>
          <w:sz w:val="20"/>
        </w:rPr>
        <w:t xml:space="preserve"> </w:t>
      </w:r>
      <w:r>
        <w:rPr>
          <w:i/>
          <w:color w:val="751C66"/>
          <w:w w:val="85"/>
          <w:sz w:val="20"/>
        </w:rPr>
        <w:t>importance</w:t>
      </w:r>
      <w:r>
        <w:rPr>
          <w:i/>
          <w:color w:val="751C66"/>
          <w:sz w:val="20"/>
        </w:rPr>
        <w:t xml:space="preserve"> </w:t>
      </w:r>
      <w:r>
        <w:rPr>
          <w:i/>
          <w:color w:val="751C66"/>
          <w:w w:val="85"/>
          <w:sz w:val="20"/>
        </w:rPr>
        <w:t>of</w:t>
      </w:r>
      <w:r>
        <w:rPr>
          <w:i/>
          <w:color w:val="751C66"/>
          <w:sz w:val="20"/>
        </w:rPr>
        <w:t xml:space="preserve"> </w:t>
      </w:r>
      <w:r>
        <w:rPr>
          <w:i/>
          <w:color w:val="751C66"/>
          <w:w w:val="85"/>
          <w:sz w:val="20"/>
        </w:rPr>
        <w:t>mortgage</w:t>
      </w:r>
      <w:r>
        <w:rPr>
          <w:i/>
          <w:color w:val="751C66"/>
          <w:sz w:val="20"/>
        </w:rPr>
        <w:t xml:space="preserve"> </w:t>
      </w:r>
      <w:r>
        <w:rPr>
          <w:i/>
          <w:color w:val="751C66"/>
          <w:w w:val="85"/>
          <w:sz w:val="20"/>
        </w:rPr>
        <w:t>underwriting</w:t>
      </w:r>
      <w:r>
        <w:rPr>
          <w:i/>
          <w:color w:val="751C66"/>
          <w:spacing w:val="40"/>
          <w:sz w:val="20"/>
        </w:rPr>
        <w:t xml:space="preserve"> </w:t>
      </w:r>
      <w:r>
        <w:rPr>
          <w:i/>
          <w:color w:val="751C66"/>
          <w:spacing w:val="-2"/>
          <w:w w:val="95"/>
          <w:sz w:val="20"/>
        </w:rPr>
        <w:t>standards…</w:t>
      </w:r>
    </w:p>
    <w:p w14:paraId="79810E3D" w14:textId="77777777" w:rsidR="00932646" w:rsidRDefault="009E75AE">
      <w:pPr>
        <w:pStyle w:val="BodyText"/>
        <w:spacing w:line="268" w:lineRule="auto"/>
        <w:ind w:left="85" w:right="292"/>
      </w:pPr>
      <w:r>
        <w:rPr>
          <w:color w:val="231F20"/>
          <w:w w:val="90"/>
        </w:rPr>
        <w:t>Macroprudential</w:t>
      </w:r>
      <w:r>
        <w:rPr>
          <w:color w:val="231F20"/>
          <w:spacing w:val="-10"/>
          <w:w w:val="90"/>
        </w:rPr>
        <w:t xml:space="preserve"> </w:t>
      </w:r>
      <w:r>
        <w:rPr>
          <w:color w:val="231F20"/>
          <w:w w:val="90"/>
        </w:rPr>
        <w:t>policy</w:t>
      </w:r>
      <w:r>
        <w:rPr>
          <w:color w:val="231F20"/>
          <w:spacing w:val="-10"/>
          <w:w w:val="90"/>
        </w:rPr>
        <w:t xml:space="preserve"> </w:t>
      </w:r>
      <w:r>
        <w:rPr>
          <w:color w:val="231F20"/>
          <w:w w:val="90"/>
        </w:rPr>
        <w:t>cannot</w:t>
      </w:r>
      <w:r>
        <w:rPr>
          <w:color w:val="231F20"/>
          <w:spacing w:val="-10"/>
          <w:w w:val="90"/>
        </w:rPr>
        <w:t xml:space="preserve"> </w:t>
      </w:r>
      <w:r>
        <w:rPr>
          <w:color w:val="231F20"/>
          <w:w w:val="90"/>
        </w:rPr>
        <w:t>address</w:t>
      </w:r>
      <w:r>
        <w:rPr>
          <w:color w:val="231F20"/>
          <w:spacing w:val="-10"/>
          <w:w w:val="90"/>
        </w:rPr>
        <w:t xml:space="preserve"> </w:t>
      </w:r>
      <w:r>
        <w:rPr>
          <w:color w:val="231F20"/>
          <w:w w:val="90"/>
        </w:rPr>
        <w:t>underlying</w:t>
      </w:r>
      <w:r>
        <w:rPr>
          <w:color w:val="231F20"/>
          <w:spacing w:val="-10"/>
          <w:w w:val="90"/>
        </w:rPr>
        <w:t xml:space="preserve"> </w:t>
      </w:r>
      <w:r>
        <w:rPr>
          <w:color w:val="231F20"/>
          <w:w w:val="90"/>
        </w:rPr>
        <w:t>structural issues</w:t>
      </w:r>
      <w:r>
        <w:rPr>
          <w:color w:val="231F20"/>
          <w:spacing w:val="-3"/>
          <w:w w:val="90"/>
        </w:rPr>
        <w:t xml:space="preserve"> </w:t>
      </w:r>
      <w:r>
        <w:rPr>
          <w:color w:val="231F20"/>
          <w:w w:val="90"/>
        </w:rPr>
        <w:t>related</w:t>
      </w:r>
      <w:r>
        <w:rPr>
          <w:color w:val="231F20"/>
          <w:spacing w:val="-3"/>
          <w:w w:val="90"/>
        </w:rPr>
        <w:t xml:space="preserve"> </w:t>
      </w:r>
      <w:r>
        <w:rPr>
          <w:color w:val="231F20"/>
          <w:w w:val="90"/>
        </w:rPr>
        <w:t>to</w:t>
      </w:r>
      <w:r>
        <w:rPr>
          <w:color w:val="231F20"/>
          <w:spacing w:val="-3"/>
          <w:w w:val="90"/>
        </w:rPr>
        <w:t xml:space="preserve"> </w:t>
      </w:r>
      <w:r>
        <w:rPr>
          <w:color w:val="231F20"/>
          <w:w w:val="90"/>
        </w:rPr>
        <w:t>the</w:t>
      </w:r>
      <w:r>
        <w:rPr>
          <w:color w:val="231F20"/>
          <w:spacing w:val="-3"/>
          <w:w w:val="90"/>
        </w:rPr>
        <w:t xml:space="preserve"> </w:t>
      </w:r>
      <w:r>
        <w:rPr>
          <w:color w:val="231F20"/>
          <w:w w:val="90"/>
        </w:rPr>
        <w:t>supply</w:t>
      </w:r>
      <w:r>
        <w:rPr>
          <w:color w:val="231F20"/>
          <w:spacing w:val="-3"/>
          <w:w w:val="90"/>
        </w:rPr>
        <w:t xml:space="preserve"> </w:t>
      </w:r>
      <w:r>
        <w:rPr>
          <w:color w:val="231F20"/>
          <w:w w:val="90"/>
        </w:rPr>
        <w:t>of</w:t>
      </w:r>
      <w:r>
        <w:rPr>
          <w:color w:val="231F20"/>
          <w:spacing w:val="-3"/>
          <w:w w:val="90"/>
        </w:rPr>
        <w:t xml:space="preserve"> </w:t>
      </w:r>
      <w:r>
        <w:rPr>
          <w:color w:val="231F20"/>
          <w:w w:val="90"/>
        </w:rPr>
        <w:t>housing.</w:t>
      </w:r>
      <w:r>
        <w:rPr>
          <w:color w:val="231F20"/>
          <w:spacing w:val="40"/>
        </w:rPr>
        <w:t xml:space="preserve"> </w:t>
      </w:r>
      <w:r>
        <w:rPr>
          <w:color w:val="231F20"/>
          <w:w w:val="90"/>
        </w:rPr>
        <w:t>But</w:t>
      </w:r>
      <w:r>
        <w:rPr>
          <w:color w:val="231F20"/>
          <w:spacing w:val="-3"/>
          <w:w w:val="90"/>
        </w:rPr>
        <w:t xml:space="preserve"> </w:t>
      </w:r>
      <w:r>
        <w:rPr>
          <w:color w:val="231F20"/>
          <w:w w:val="90"/>
        </w:rPr>
        <w:t>as</w:t>
      </w:r>
      <w:r>
        <w:rPr>
          <w:color w:val="231F20"/>
          <w:spacing w:val="-3"/>
          <w:w w:val="90"/>
        </w:rPr>
        <w:t xml:space="preserve"> </w:t>
      </w:r>
      <w:r>
        <w:rPr>
          <w:color w:val="231F20"/>
          <w:w w:val="90"/>
        </w:rPr>
        <w:t>house</w:t>
      </w:r>
      <w:r>
        <w:rPr>
          <w:color w:val="231F20"/>
          <w:spacing w:val="-3"/>
          <w:w w:val="90"/>
        </w:rPr>
        <w:t xml:space="preserve"> </w:t>
      </w:r>
      <w:r>
        <w:rPr>
          <w:color w:val="231F20"/>
          <w:w w:val="90"/>
        </w:rPr>
        <w:t xml:space="preserve">prices </w:t>
      </w:r>
      <w:r>
        <w:rPr>
          <w:color w:val="231F20"/>
          <w:w w:val="85"/>
        </w:rPr>
        <w:t>rise, it is important that mortgage underwriting standards do</w:t>
      </w:r>
    </w:p>
    <w:p w14:paraId="670C23F5" w14:textId="77777777" w:rsidR="00932646" w:rsidRDefault="00932646">
      <w:pPr>
        <w:pStyle w:val="BodyText"/>
        <w:spacing w:line="268" w:lineRule="auto"/>
        <w:sectPr w:rsidR="00932646">
          <w:type w:val="continuous"/>
          <w:pgSz w:w="11910" w:h="16840"/>
          <w:pgMar w:top="1540" w:right="566" w:bottom="0" w:left="708" w:header="446" w:footer="0" w:gutter="0"/>
          <w:cols w:num="3" w:space="720" w:equalWidth="0">
            <w:col w:w="3400" w:space="40"/>
            <w:col w:w="191" w:space="1698"/>
            <w:col w:w="5307"/>
          </w:cols>
        </w:sectPr>
      </w:pPr>
    </w:p>
    <w:p w14:paraId="57CC5A20" w14:textId="77777777" w:rsidR="00932646" w:rsidRDefault="009E75AE" w:rsidP="00FA1E4A">
      <w:pPr>
        <w:pStyle w:val="ListParagraph"/>
        <w:numPr>
          <w:ilvl w:val="0"/>
          <w:numId w:val="63"/>
        </w:numPr>
        <w:tabs>
          <w:tab w:val="left" w:pos="254"/>
        </w:tabs>
        <w:spacing w:line="92" w:lineRule="exact"/>
        <w:ind w:left="254" w:hanging="169"/>
        <w:rPr>
          <w:sz w:val="11"/>
        </w:rPr>
      </w:pPr>
      <w:r>
        <w:rPr>
          <w:color w:val="231F20"/>
          <w:w w:val="90"/>
          <w:sz w:val="11"/>
        </w:rPr>
        <w:t>Mortgage</w:t>
      </w:r>
      <w:r>
        <w:rPr>
          <w:color w:val="231F20"/>
          <w:spacing w:val="-1"/>
          <w:w w:val="90"/>
          <w:sz w:val="11"/>
        </w:rPr>
        <w:t xml:space="preserve"> </w:t>
      </w:r>
      <w:r>
        <w:rPr>
          <w:color w:val="231F20"/>
          <w:w w:val="90"/>
          <w:sz w:val="11"/>
        </w:rPr>
        <w:t>DSR</w:t>
      </w:r>
      <w:r>
        <w:rPr>
          <w:color w:val="231F20"/>
          <w:spacing w:val="-3"/>
          <w:sz w:val="11"/>
        </w:rPr>
        <w:t xml:space="preserve"> </w:t>
      </w:r>
      <w:r>
        <w:rPr>
          <w:color w:val="231F20"/>
          <w:w w:val="90"/>
          <w:sz w:val="11"/>
        </w:rPr>
        <w:t>calculated</w:t>
      </w:r>
      <w:r>
        <w:rPr>
          <w:color w:val="231F20"/>
          <w:spacing w:val="-4"/>
          <w:sz w:val="11"/>
        </w:rPr>
        <w:t xml:space="preserve"> </w:t>
      </w:r>
      <w:r>
        <w:rPr>
          <w:color w:val="231F20"/>
          <w:w w:val="90"/>
          <w:sz w:val="11"/>
        </w:rPr>
        <w:t>as</w:t>
      </w:r>
      <w:r>
        <w:rPr>
          <w:color w:val="231F20"/>
          <w:spacing w:val="-3"/>
          <w:sz w:val="11"/>
        </w:rPr>
        <w:t xml:space="preserve"> </w:t>
      </w:r>
      <w:r>
        <w:rPr>
          <w:color w:val="231F20"/>
          <w:w w:val="90"/>
          <w:sz w:val="11"/>
        </w:rPr>
        <w:t>total</w:t>
      </w:r>
      <w:r>
        <w:rPr>
          <w:color w:val="231F20"/>
          <w:spacing w:val="-3"/>
          <w:sz w:val="11"/>
        </w:rPr>
        <w:t xml:space="preserve"> </w:t>
      </w:r>
      <w:r>
        <w:rPr>
          <w:color w:val="231F20"/>
          <w:w w:val="90"/>
          <w:sz w:val="11"/>
        </w:rPr>
        <w:t>mortgage</w:t>
      </w:r>
      <w:r>
        <w:rPr>
          <w:color w:val="231F20"/>
          <w:spacing w:val="-1"/>
          <w:w w:val="90"/>
          <w:sz w:val="11"/>
        </w:rPr>
        <w:t xml:space="preserve"> </w:t>
      </w:r>
      <w:r>
        <w:rPr>
          <w:color w:val="231F20"/>
          <w:w w:val="90"/>
          <w:sz w:val="11"/>
        </w:rPr>
        <w:t>payments</w:t>
      </w:r>
      <w:r>
        <w:rPr>
          <w:color w:val="231F20"/>
          <w:spacing w:val="-3"/>
          <w:sz w:val="11"/>
        </w:rPr>
        <w:t xml:space="preserve"> </w:t>
      </w:r>
      <w:r>
        <w:rPr>
          <w:color w:val="231F20"/>
          <w:w w:val="90"/>
          <w:sz w:val="11"/>
        </w:rPr>
        <w:t>as</w:t>
      </w:r>
      <w:r>
        <w:rPr>
          <w:color w:val="231F20"/>
          <w:spacing w:val="-4"/>
          <w:sz w:val="11"/>
        </w:rPr>
        <w:t xml:space="preserve"> </w:t>
      </w:r>
      <w:r>
        <w:rPr>
          <w:color w:val="231F20"/>
          <w:w w:val="90"/>
          <w:sz w:val="11"/>
        </w:rPr>
        <w:t>a</w:t>
      </w:r>
      <w:r>
        <w:rPr>
          <w:color w:val="231F20"/>
          <w:spacing w:val="-3"/>
          <w:sz w:val="11"/>
        </w:rPr>
        <w:t xml:space="preserve"> </w:t>
      </w:r>
      <w:r>
        <w:rPr>
          <w:color w:val="231F20"/>
          <w:w w:val="90"/>
          <w:sz w:val="11"/>
        </w:rPr>
        <w:t>percentage</w:t>
      </w:r>
      <w:r>
        <w:rPr>
          <w:color w:val="231F20"/>
          <w:spacing w:val="-4"/>
          <w:sz w:val="11"/>
        </w:rPr>
        <w:t xml:space="preserve"> </w:t>
      </w:r>
      <w:r>
        <w:rPr>
          <w:color w:val="231F20"/>
          <w:w w:val="90"/>
          <w:sz w:val="11"/>
        </w:rPr>
        <w:t>of</w:t>
      </w:r>
      <w:r>
        <w:rPr>
          <w:color w:val="231F20"/>
          <w:spacing w:val="-3"/>
          <w:sz w:val="11"/>
        </w:rPr>
        <w:t xml:space="preserve"> </w:t>
      </w:r>
      <w:r>
        <w:rPr>
          <w:color w:val="231F20"/>
          <w:w w:val="90"/>
          <w:sz w:val="11"/>
        </w:rPr>
        <w:t>pre-tax</w:t>
      </w:r>
      <w:r>
        <w:rPr>
          <w:color w:val="231F20"/>
          <w:spacing w:val="-3"/>
          <w:sz w:val="11"/>
        </w:rPr>
        <w:t xml:space="preserve"> </w:t>
      </w:r>
      <w:r>
        <w:rPr>
          <w:color w:val="231F20"/>
          <w:spacing w:val="-2"/>
          <w:w w:val="90"/>
          <w:sz w:val="11"/>
        </w:rPr>
        <w:t>income.</w:t>
      </w:r>
    </w:p>
    <w:p w14:paraId="55AA5B96" w14:textId="77777777" w:rsidR="00932646" w:rsidRDefault="009E75AE" w:rsidP="00FA1E4A">
      <w:pPr>
        <w:pStyle w:val="ListParagraph"/>
        <w:numPr>
          <w:ilvl w:val="0"/>
          <w:numId w:val="63"/>
        </w:numPr>
        <w:tabs>
          <w:tab w:val="left" w:pos="253"/>
          <w:tab w:val="left" w:pos="255"/>
        </w:tabs>
        <w:spacing w:before="2" w:line="244" w:lineRule="auto"/>
        <w:ind w:right="560"/>
        <w:rPr>
          <w:sz w:val="11"/>
        </w:rPr>
      </w:pPr>
      <w:r>
        <w:rPr>
          <w:color w:val="231F20"/>
          <w:spacing w:val="-2"/>
          <w:sz w:val="11"/>
        </w:rPr>
        <w:t>Percentage</w:t>
      </w:r>
      <w:r>
        <w:rPr>
          <w:color w:val="231F20"/>
          <w:spacing w:val="-8"/>
          <w:sz w:val="11"/>
        </w:rPr>
        <w:t xml:space="preserve"> </w:t>
      </w:r>
      <w:r>
        <w:rPr>
          <w:color w:val="231F20"/>
          <w:spacing w:val="-2"/>
          <w:sz w:val="11"/>
        </w:rPr>
        <w:t>of</w:t>
      </w:r>
      <w:r>
        <w:rPr>
          <w:color w:val="231F20"/>
          <w:spacing w:val="-8"/>
          <w:sz w:val="11"/>
        </w:rPr>
        <w:t xml:space="preserve"> </w:t>
      </w:r>
      <w:r>
        <w:rPr>
          <w:color w:val="231F20"/>
          <w:spacing w:val="-2"/>
          <w:sz w:val="11"/>
        </w:rPr>
        <w:t>households</w:t>
      </w:r>
      <w:r>
        <w:rPr>
          <w:color w:val="231F20"/>
          <w:spacing w:val="-8"/>
          <w:sz w:val="11"/>
        </w:rPr>
        <w:t xml:space="preserve"> </w:t>
      </w:r>
      <w:r>
        <w:rPr>
          <w:color w:val="231F20"/>
          <w:spacing w:val="-2"/>
          <w:sz w:val="11"/>
        </w:rPr>
        <w:t>with</w:t>
      </w:r>
      <w:r>
        <w:rPr>
          <w:color w:val="231F20"/>
          <w:spacing w:val="-8"/>
          <w:sz w:val="11"/>
        </w:rPr>
        <w:t xml:space="preserve"> </w:t>
      </w:r>
      <w:r>
        <w:rPr>
          <w:color w:val="231F20"/>
          <w:spacing w:val="-2"/>
          <w:sz w:val="11"/>
        </w:rPr>
        <w:t>mortgage</w:t>
      </w:r>
      <w:r>
        <w:rPr>
          <w:color w:val="231F20"/>
          <w:spacing w:val="-8"/>
          <w:sz w:val="11"/>
        </w:rPr>
        <w:t xml:space="preserve"> </w:t>
      </w:r>
      <w:r>
        <w:rPr>
          <w:color w:val="231F20"/>
          <w:spacing w:val="-2"/>
          <w:sz w:val="11"/>
        </w:rPr>
        <w:t>DSR</w:t>
      </w:r>
      <w:r>
        <w:rPr>
          <w:color w:val="231F20"/>
          <w:spacing w:val="-8"/>
          <w:sz w:val="11"/>
        </w:rPr>
        <w:t xml:space="preserve"> </w:t>
      </w:r>
      <w:r>
        <w:rPr>
          <w:color w:val="231F20"/>
          <w:spacing w:val="-2"/>
          <w:sz w:val="11"/>
        </w:rPr>
        <w:t>above</w:t>
      </w:r>
      <w:r>
        <w:rPr>
          <w:color w:val="231F20"/>
          <w:spacing w:val="-8"/>
          <w:sz w:val="11"/>
        </w:rPr>
        <w:t xml:space="preserve"> </w:t>
      </w:r>
      <w:r>
        <w:rPr>
          <w:color w:val="231F20"/>
          <w:spacing w:val="-2"/>
          <w:sz w:val="11"/>
        </w:rPr>
        <w:t>40%</w:t>
      </w:r>
      <w:r>
        <w:rPr>
          <w:color w:val="231F20"/>
          <w:spacing w:val="-8"/>
          <w:sz w:val="11"/>
        </w:rPr>
        <w:t xml:space="preserve"> </w:t>
      </w:r>
      <w:r>
        <w:rPr>
          <w:color w:val="231F20"/>
          <w:spacing w:val="-2"/>
          <w:sz w:val="11"/>
        </w:rPr>
        <w:t>is</w:t>
      </w:r>
      <w:r>
        <w:rPr>
          <w:color w:val="231F20"/>
          <w:spacing w:val="-8"/>
          <w:sz w:val="11"/>
        </w:rPr>
        <w:t xml:space="preserve"> </w:t>
      </w:r>
      <w:r>
        <w:rPr>
          <w:color w:val="231F20"/>
          <w:spacing w:val="-2"/>
          <w:sz w:val="11"/>
        </w:rPr>
        <w:t>calculated</w:t>
      </w:r>
      <w:r>
        <w:rPr>
          <w:color w:val="231F20"/>
          <w:spacing w:val="-8"/>
          <w:sz w:val="11"/>
        </w:rPr>
        <w:t xml:space="preserve"> </w:t>
      </w:r>
      <w:r>
        <w:rPr>
          <w:color w:val="231F20"/>
          <w:spacing w:val="-2"/>
          <w:sz w:val="11"/>
        </w:rPr>
        <w:t>using</w:t>
      </w:r>
      <w:r>
        <w:rPr>
          <w:color w:val="231F20"/>
          <w:spacing w:val="40"/>
          <w:sz w:val="11"/>
        </w:rPr>
        <w:t xml:space="preserve"> </w:t>
      </w:r>
      <w:r>
        <w:rPr>
          <w:color w:val="231F20"/>
          <w:w w:val="90"/>
          <w:sz w:val="11"/>
        </w:rPr>
        <w:t>British Household Panel Survey (1991–2008), Understanding Society (2009–13),</w:t>
      </w:r>
      <w:r>
        <w:rPr>
          <w:color w:val="231F20"/>
          <w:spacing w:val="40"/>
          <w:sz w:val="11"/>
        </w:rPr>
        <w:t xml:space="preserve"> </w:t>
      </w:r>
      <w:r>
        <w:rPr>
          <w:color w:val="231F20"/>
          <w:spacing w:val="-2"/>
          <w:sz w:val="11"/>
        </w:rPr>
        <w:t>and</w:t>
      </w:r>
      <w:r>
        <w:rPr>
          <w:color w:val="231F20"/>
          <w:spacing w:val="-7"/>
          <w:sz w:val="11"/>
        </w:rPr>
        <w:t xml:space="preserve"> </w:t>
      </w:r>
      <w:r>
        <w:rPr>
          <w:color w:val="231F20"/>
          <w:spacing w:val="-2"/>
          <w:sz w:val="11"/>
        </w:rPr>
        <w:t>the</w:t>
      </w:r>
      <w:r>
        <w:rPr>
          <w:color w:val="231F20"/>
          <w:spacing w:val="-7"/>
          <w:sz w:val="11"/>
        </w:rPr>
        <w:t xml:space="preserve"> </w:t>
      </w:r>
      <w:r>
        <w:rPr>
          <w:color w:val="231F20"/>
          <w:spacing w:val="-2"/>
          <w:sz w:val="11"/>
        </w:rPr>
        <w:t>online</w:t>
      </w:r>
      <w:r>
        <w:rPr>
          <w:color w:val="231F20"/>
          <w:spacing w:val="-7"/>
          <w:sz w:val="11"/>
        </w:rPr>
        <w:t xml:space="preserve"> </w:t>
      </w:r>
      <w:r>
        <w:rPr>
          <w:color w:val="231F20"/>
          <w:spacing w:val="-2"/>
          <w:sz w:val="11"/>
        </w:rPr>
        <w:t>waves</w:t>
      </w:r>
      <w:r>
        <w:rPr>
          <w:color w:val="231F20"/>
          <w:spacing w:val="-7"/>
          <w:sz w:val="11"/>
        </w:rPr>
        <w:t xml:space="preserve"> </w:t>
      </w:r>
      <w:r>
        <w:rPr>
          <w:color w:val="231F20"/>
          <w:spacing w:val="-2"/>
          <w:sz w:val="11"/>
        </w:rPr>
        <w:t>of</w:t>
      </w:r>
      <w:r>
        <w:rPr>
          <w:color w:val="231F20"/>
          <w:spacing w:val="-7"/>
          <w:sz w:val="11"/>
        </w:rPr>
        <w:t xml:space="preserve"> </w:t>
      </w:r>
      <w:r>
        <w:rPr>
          <w:color w:val="231F20"/>
          <w:spacing w:val="-2"/>
          <w:sz w:val="11"/>
        </w:rPr>
        <w:t>NMG</w:t>
      </w:r>
      <w:r>
        <w:rPr>
          <w:color w:val="231F20"/>
          <w:spacing w:val="-7"/>
          <w:sz w:val="11"/>
        </w:rPr>
        <w:t xml:space="preserve"> </w:t>
      </w:r>
      <w:r>
        <w:rPr>
          <w:color w:val="231F20"/>
          <w:spacing w:val="-2"/>
          <w:sz w:val="11"/>
        </w:rPr>
        <w:t>Consulting</w:t>
      </w:r>
      <w:r>
        <w:rPr>
          <w:color w:val="231F20"/>
          <w:spacing w:val="-7"/>
          <w:sz w:val="11"/>
        </w:rPr>
        <w:t xml:space="preserve"> </w:t>
      </w:r>
      <w:r>
        <w:rPr>
          <w:color w:val="231F20"/>
          <w:spacing w:val="-2"/>
          <w:sz w:val="11"/>
        </w:rPr>
        <w:t>Survey</w:t>
      </w:r>
      <w:r>
        <w:rPr>
          <w:color w:val="231F20"/>
          <w:spacing w:val="-7"/>
          <w:sz w:val="11"/>
        </w:rPr>
        <w:t xml:space="preserve"> </w:t>
      </w:r>
      <w:r>
        <w:rPr>
          <w:color w:val="231F20"/>
          <w:spacing w:val="-2"/>
          <w:sz w:val="11"/>
        </w:rPr>
        <w:t>(2011–16).</w:t>
      </w:r>
    </w:p>
    <w:p w14:paraId="03885ACB" w14:textId="77777777" w:rsidR="00932646" w:rsidRDefault="009E75AE" w:rsidP="00FA1E4A">
      <w:pPr>
        <w:pStyle w:val="ListParagraph"/>
        <w:numPr>
          <w:ilvl w:val="0"/>
          <w:numId w:val="63"/>
        </w:numPr>
        <w:tabs>
          <w:tab w:val="left" w:pos="255"/>
        </w:tabs>
        <w:spacing w:line="244" w:lineRule="auto"/>
        <w:ind w:right="38"/>
        <w:rPr>
          <w:sz w:val="11"/>
        </w:rPr>
      </w:pPr>
      <w:r>
        <w:rPr>
          <w:color w:val="231F20"/>
          <w:spacing w:val="-4"/>
          <w:sz w:val="11"/>
        </w:rPr>
        <w:t>A new household income question was introduced in the NMG survey in 2015.</w:t>
      </w:r>
      <w:r>
        <w:rPr>
          <w:color w:val="231F20"/>
          <w:spacing w:val="26"/>
          <w:sz w:val="11"/>
        </w:rPr>
        <w:t xml:space="preserve"> </w:t>
      </w:r>
      <w:r>
        <w:rPr>
          <w:color w:val="231F20"/>
          <w:spacing w:val="-4"/>
          <w:sz w:val="11"/>
        </w:rPr>
        <w:t>Data from</w:t>
      </w:r>
      <w:r>
        <w:rPr>
          <w:color w:val="231F20"/>
          <w:spacing w:val="40"/>
          <w:sz w:val="11"/>
        </w:rPr>
        <w:t xml:space="preserve"> </w:t>
      </w:r>
      <w:r>
        <w:rPr>
          <w:color w:val="231F20"/>
          <w:w w:val="90"/>
          <w:sz w:val="11"/>
        </w:rPr>
        <w:t>2011</w:t>
      </w:r>
      <w:r>
        <w:rPr>
          <w:color w:val="231F20"/>
          <w:spacing w:val="-4"/>
          <w:w w:val="90"/>
          <w:sz w:val="11"/>
        </w:rPr>
        <w:t xml:space="preserve"> </w:t>
      </w:r>
      <w:r>
        <w:rPr>
          <w:color w:val="231F20"/>
          <w:w w:val="90"/>
          <w:sz w:val="11"/>
        </w:rPr>
        <w:t>to</w:t>
      </w:r>
      <w:r>
        <w:rPr>
          <w:color w:val="231F20"/>
          <w:spacing w:val="-4"/>
          <w:w w:val="90"/>
          <w:sz w:val="11"/>
        </w:rPr>
        <w:t xml:space="preserve"> </w:t>
      </w:r>
      <w:r>
        <w:rPr>
          <w:color w:val="231F20"/>
          <w:w w:val="90"/>
          <w:sz w:val="11"/>
        </w:rPr>
        <w:t>2014</w:t>
      </w:r>
      <w:r>
        <w:rPr>
          <w:color w:val="231F20"/>
          <w:spacing w:val="-4"/>
          <w:w w:val="90"/>
          <w:sz w:val="11"/>
        </w:rPr>
        <w:t xml:space="preserve"> </w:t>
      </w:r>
      <w:r>
        <w:rPr>
          <w:color w:val="231F20"/>
          <w:w w:val="90"/>
          <w:sz w:val="11"/>
        </w:rPr>
        <w:t>surveys</w:t>
      </w:r>
      <w:r>
        <w:rPr>
          <w:color w:val="231F20"/>
          <w:spacing w:val="-4"/>
          <w:w w:val="90"/>
          <w:sz w:val="11"/>
        </w:rPr>
        <w:t xml:space="preserve"> </w:t>
      </w:r>
      <w:r>
        <w:rPr>
          <w:color w:val="231F20"/>
          <w:w w:val="90"/>
          <w:sz w:val="11"/>
        </w:rPr>
        <w:t>have</w:t>
      </w:r>
      <w:r>
        <w:rPr>
          <w:color w:val="231F20"/>
          <w:spacing w:val="-4"/>
          <w:w w:val="90"/>
          <w:sz w:val="11"/>
        </w:rPr>
        <w:t xml:space="preserve"> </w:t>
      </w:r>
      <w:r>
        <w:rPr>
          <w:color w:val="231F20"/>
          <w:w w:val="90"/>
          <w:sz w:val="11"/>
        </w:rPr>
        <w:t>been</w:t>
      </w:r>
      <w:r>
        <w:rPr>
          <w:color w:val="231F20"/>
          <w:spacing w:val="-4"/>
          <w:w w:val="90"/>
          <w:sz w:val="11"/>
        </w:rPr>
        <w:t xml:space="preserve"> </w:t>
      </w:r>
      <w:r>
        <w:rPr>
          <w:color w:val="231F20"/>
          <w:w w:val="90"/>
          <w:sz w:val="11"/>
        </w:rPr>
        <w:t>spliced</w:t>
      </w:r>
      <w:r>
        <w:rPr>
          <w:color w:val="231F20"/>
          <w:spacing w:val="-4"/>
          <w:w w:val="90"/>
          <w:sz w:val="11"/>
        </w:rPr>
        <w:t xml:space="preserve"> </w:t>
      </w:r>
      <w:r>
        <w:rPr>
          <w:color w:val="231F20"/>
          <w:w w:val="90"/>
          <w:sz w:val="11"/>
        </w:rPr>
        <w:t>on</w:t>
      </w:r>
      <w:r>
        <w:rPr>
          <w:color w:val="231F20"/>
          <w:spacing w:val="-4"/>
          <w:w w:val="90"/>
          <w:sz w:val="11"/>
        </w:rPr>
        <w:t xml:space="preserve"> </w:t>
      </w:r>
      <w:r>
        <w:rPr>
          <w:color w:val="231F20"/>
          <w:w w:val="90"/>
          <w:sz w:val="11"/>
        </w:rPr>
        <w:t>to</w:t>
      </w:r>
      <w:r>
        <w:rPr>
          <w:color w:val="231F20"/>
          <w:spacing w:val="-4"/>
          <w:w w:val="90"/>
          <w:sz w:val="11"/>
        </w:rPr>
        <w:t xml:space="preserve"> </w:t>
      </w:r>
      <w:r>
        <w:rPr>
          <w:color w:val="231F20"/>
          <w:w w:val="90"/>
          <w:sz w:val="11"/>
        </w:rPr>
        <w:t>2015</w:t>
      </w:r>
      <w:r>
        <w:rPr>
          <w:color w:val="231F20"/>
          <w:spacing w:val="-4"/>
          <w:w w:val="90"/>
          <w:sz w:val="11"/>
        </w:rPr>
        <w:t xml:space="preserve"> </w:t>
      </w:r>
      <w:r>
        <w:rPr>
          <w:color w:val="231F20"/>
          <w:w w:val="90"/>
          <w:sz w:val="11"/>
        </w:rPr>
        <w:t>data</w:t>
      </w:r>
      <w:r>
        <w:rPr>
          <w:color w:val="231F20"/>
          <w:spacing w:val="-4"/>
          <w:w w:val="90"/>
          <w:sz w:val="11"/>
        </w:rPr>
        <w:t xml:space="preserve"> </w:t>
      </w:r>
      <w:r>
        <w:rPr>
          <w:color w:val="231F20"/>
          <w:w w:val="90"/>
          <w:sz w:val="11"/>
        </w:rPr>
        <w:t>to</w:t>
      </w:r>
      <w:r>
        <w:rPr>
          <w:color w:val="231F20"/>
          <w:spacing w:val="-4"/>
          <w:w w:val="90"/>
          <w:sz w:val="11"/>
        </w:rPr>
        <w:t xml:space="preserve"> </w:t>
      </w:r>
      <w:r>
        <w:rPr>
          <w:color w:val="231F20"/>
          <w:w w:val="90"/>
          <w:sz w:val="11"/>
        </w:rPr>
        <w:t>produce</w:t>
      </w:r>
      <w:r>
        <w:rPr>
          <w:color w:val="231F20"/>
          <w:spacing w:val="-4"/>
          <w:w w:val="90"/>
          <w:sz w:val="11"/>
        </w:rPr>
        <w:t xml:space="preserve"> </w:t>
      </w:r>
      <w:r>
        <w:rPr>
          <w:color w:val="231F20"/>
          <w:w w:val="90"/>
          <w:sz w:val="11"/>
        </w:rPr>
        <w:t>a</w:t>
      </w:r>
      <w:r>
        <w:rPr>
          <w:color w:val="231F20"/>
          <w:spacing w:val="-4"/>
          <w:w w:val="90"/>
          <w:sz w:val="11"/>
        </w:rPr>
        <w:t xml:space="preserve"> </w:t>
      </w:r>
      <w:r>
        <w:rPr>
          <w:color w:val="231F20"/>
          <w:w w:val="90"/>
          <w:sz w:val="11"/>
        </w:rPr>
        <w:t>consistent</w:t>
      </w:r>
      <w:r>
        <w:rPr>
          <w:color w:val="231F20"/>
          <w:spacing w:val="-4"/>
          <w:w w:val="90"/>
          <w:sz w:val="11"/>
        </w:rPr>
        <w:t xml:space="preserve"> </w:t>
      </w:r>
      <w:r>
        <w:rPr>
          <w:color w:val="231F20"/>
          <w:w w:val="90"/>
          <w:sz w:val="11"/>
        </w:rPr>
        <w:t>time</w:t>
      </w:r>
      <w:r>
        <w:rPr>
          <w:color w:val="231F20"/>
          <w:spacing w:val="-4"/>
          <w:w w:val="90"/>
          <w:sz w:val="11"/>
        </w:rPr>
        <w:t xml:space="preserve"> </w:t>
      </w:r>
      <w:r>
        <w:rPr>
          <w:color w:val="231F20"/>
          <w:w w:val="90"/>
          <w:sz w:val="11"/>
        </w:rPr>
        <w:t>series.</w:t>
      </w:r>
    </w:p>
    <w:p w14:paraId="210FD44C" w14:textId="77777777" w:rsidR="00932646" w:rsidRDefault="009E75AE">
      <w:pPr>
        <w:pStyle w:val="BodyText"/>
        <w:spacing w:line="268" w:lineRule="auto"/>
        <w:ind w:left="85" w:right="471"/>
      </w:pPr>
      <w:r>
        <w:br w:type="column"/>
      </w:r>
      <w:r>
        <w:rPr>
          <w:color w:val="231F20"/>
          <w:w w:val="90"/>
        </w:rPr>
        <w:t>not</w:t>
      </w:r>
      <w:r>
        <w:rPr>
          <w:color w:val="231F20"/>
          <w:spacing w:val="-10"/>
          <w:w w:val="90"/>
        </w:rPr>
        <w:t xml:space="preserve"> </w:t>
      </w:r>
      <w:r>
        <w:rPr>
          <w:color w:val="231F20"/>
          <w:w w:val="90"/>
        </w:rPr>
        <w:t>slip</w:t>
      </w:r>
      <w:r>
        <w:rPr>
          <w:color w:val="231F20"/>
          <w:spacing w:val="-10"/>
          <w:w w:val="90"/>
        </w:rPr>
        <w:t xml:space="preserve"> </w:t>
      </w:r>
      <w:r>
        <w:rPr>
          <w:color w:val="231F20"/>
          <w:w w:val="90"/>
        </w:rPr>
        <w:t>and</w:t>
      </w:r>
      <w:r>
        <w:rPr>
          <w:color w:val="231F20"/>
          <w:spacing w:val="-10"/>
          <w:w w:val="90"/>
        </w:rPr>
        <w:t xml:space="preserve"> </w:t>
      </w:r>
      <w:r>
        <w:rPr>
          <w:color w:val="231F20"/>
          <w:w w:val="90"/>
        </w:rPr>
        <w:t>contribute</w:t>
      </w:r>
      <w:r>
        <w:rPr>
          <w:color w:val="231F20"/>
          <w:spacing w:val="-10"/>
          <w:w w:val="90"/>
        </w:rPr>
        <w:t xml:space="preserve"> </w:t>
      </w:r>
      <w:r>
        <w:rPr>
          <w:color w:val="231F20"/>
          <w:w w:val="90"/>
        </w:rPr>
        <w:t>unduly</w:t>
      </w:r>
      <w:r>
        <w:rPr>
          <w:color w:val="231F20"/>
          <w:spacing w:val="-10"/>
          <w:w w:val="90"/>
        </w:rPr>
        <w:t xml:space="preserve"> </w:t>
      </w:r>
      <w:r>
        <w:rPr>
          <w:color w:val="231F20"/>
          <w:w w:val="90"/>
        </w:rPr>
        <w:t>to</w:t>
      </w:r>
      <w:r>
        <w:rPr>
          <w:color w:val="231F20"/>
          <w:spacing w:val="-10"/>
          <w:w w:val="90"/>
        </w:rPr>
        <w:t xml:space="preserve"> </w:t>
      </w:r>
      <w:r>
        <w:rPr>
          <w:color w:val="231F20"/>
          <w:w w:val="90"/>
        </w:rPr>
        <w:t>higher</w:t>
      </w:r>
      <w:r>
        <w:rPr>
          <w:color w:val="231F20"/>
          <w:spacing w:val="-10"/>
          <w:w w:val="90"/>
        </w:rPr>
        <w:t xml:space="preserve"> </w:t>
      </w:r>
      <w:r>
        <w:rPr>
          <w:color w:val="231F20"/>
          <w:w w:val="90"/>
        </w:rPr>
        <w:t>levels</w:t>
      </w:r>
      <w:r>
        <w:rPr>
          <w:color w:val="231F20"/>
          <w:spacing w:val="-10"/>
          <w:w w:val="90"/>
        </w:rPr>
        <w:t xml:space="preserve"> </w:t>
      </w:r>
      <w:r>
        <w:rPr>
          <w:color w:val="231F20"/>
          <w:w w:val="90"/>
        </w:rPr>
        <w:t>of</w:t>
      </w:r>
      <w:r>
        <w:rPr>
          <w:color w:val="231F20"/>
          <w:spacing w:val="-10"/>
          <w:w w:val="90"/>
        </w:rPr>
        <w:t xml:space="preserve"> </w:t>
      </w:r>
      <w:r>
        <w:rPr>
          <w:color w:val="231F20"/>
          <w:w w:val="90"/>
        </w:rPr>
        <w:t>household indebtedness.</w:t>
      </w:r>
      <w:r>
        <w:rPr>
          <w:color w:val="231F20"/>
          <w:spacing w:val="29"/>
        </w:rPr>
        <w:t xml:space="preserve"> </w:t>
      </w:r>
      <w:r>
        <w:rPr>
          <w:color w:val="231F20"/>
          <w:w w:val="90"/>
        </w:rPr>
        <w:t>Policy</w:t>
      </w:r>
      <w:r>
        <w:rPr>
          <w:color w:val="231F20"/>
          <w:spacing w:val="-10"/>
          <w:w w:val="90"/>
        </w:rPr>
        <w:t xml:space="preserve"> </w:t>
      </w:r>
      <w:r>
        <w:rPr>
          <w:color w:val="231F20"/>
          <w:w w:val="90"/>
        </w:rPr>
        <w:t>measures</w:t>
      </w:r>
      <w:r>
        <w:rPr>
          <w:color w:val="231F20"/>
          <w:spacing w:val="-10"/>
          <w:w w:val="90"/>
        </w:rPr>
        <w:t xml:space="preserve"> </w:t>
      </w:r>
      <w:r>
        <w:rPr>
          <w:color w:val="231F20"/>
          <w:w w:val="90"/>
        </w:rPr>
        <w:t>that</w:t>
      </w:r>
      <w:r>
        <w:rPr>
          <w:color w:val="231F20"/>
          <w:spacing w:val="-10"/>
          <w:w w:val="90"/>
        </w:rPr>
        <w:t xml:space="preserve"> </w:t>
      </w:r>
      <w:r>
        <w:rPr>
          <w:color w:val="231F20"/>
          <w:w w:val="90"/>
        </w:rPr>
        <w:t>target</w:t>
      </w:r>
      <w:r>
        <w:rPr>
          <w:color w:val="231F20"/>
          <w:spacing w:val="-10"/>
          <w:w w:val="90"/>
        </w:rPr>
        <w:t xml:space="preserve"> </w:t>
      </w:r>
      <w:r>
        <w:rPr>
          <w:color w:val="231F20"/>
          <w:w w:val="90"/>
        </w:rPr>
        <w:t>the</w:t>
      </w:r>
      <w:r>
        <w:rPr>
          <w:color w:val="231F20"/>
          <w:spacing w:val="-10"/>
          <w:w w:val="90"/>
        </w:rPr>
        <w:t xml:space="preserve"> </w:t>
      </w:r>
      <w:r>
        <w:rPr>
          <w:color w:val="231F20"/>
          <w:w w:val="90"/>
        </w:rPr>
        <w:t>flow</w:t>
      </w:r>
      <w:r>
        <w:rPr>
          <w:color w:val="231F20"/>
          <w:spacing w:val="-10"/>
          <w:w w:val="90"/>
        </w:rPr>
        <w:t xml:space="preserve"> </w:t>
      </w:r>
      <w:r>
        <w:rPr>
          <w:color w:val="231F20"/>
          <w:w w:val="90"/>
        </w:rPr>
        <w:t>of</w:t>
      </w:r>
      <w:r>
        <w:rPr>
          <w:color w:val="231F20"/>
          <w:spacing w:val="-10"/>
          <w:w w:val="90"/>
        </w:rPr>
        <w:t xml:space="preserve"> </w:t>
      </w:r>
      <w:r>
        <w:rPr>
          <w:color w:val="231F20"/>
          <w:w w:val="90"/>
        </w:rPr>
        <w:t>new lending guard against this, including the FPC’s 2014</w:t>
      </w:r>
    </w:p>
    <w:p w14:paraId="77502413" w14:textId="77777777" w:rsidR="00932646" w:rsidRDefault="00932646">
      <w:pPr>
        <w:pStyle w:val="BodyText"/>
        <w:spacing w:line="268" w:lineRule="auto"/>
        <w:sectPr w:rsidR="00932646">
          <w:type w:val="continuous"/>
          <w:pgSz w:w="11910" w:h="16840"/>
          <w:pgMar w:top="1540" w:right="566" w:bottom="0" w:left="708" w:header="446" w:footer="0" w:gutter="0"/>
          <w:cols w:num="2" w:space="720" w:equalWidth="0">
            <w:col w:w="4379" w:space="950"/>
            <w:col w:w="5307"/>
          </w:cols>
        </w:sectPr>
      </w:pPr>
    </w:p>
    <w:p w14:paraId="5884DD25" w14:textId="77777777" w:rsidR="00932646" w:rsidRDefault="00932646">
      <w:pPr>
        <w:pStyle w:val="BodyText"/>
      </w:pPr>
    </w:p>
    <w:p w14:paraId="7C24B22C" w14:textId="77777777" w:rsidR="00932646" w:rsidRDefault="00932646">
      <w:pPr>
        <w:pStyle w:val="BodyText"/>
      </w:pPr>
    </w:p>
    <w:p w14:paraId="26D44B1B" w14:textId="77777777" w:rsidR="00932646" w:rsidRDefault="00932646">
      <w:pPr>
        <w:pStyle w:val="BodyText"/>
        <w:spacing w:before="155"/>
      </w:pPr>
    </w:p>
    <w:p w14:paraId="39520DDF" w14:textId="77777777" w:rsidR="00932646" w:rsidRDefault="00932646">
      <w:pPr>
        <w:pStyle w:val="BodyText"/>
        <w:sectPr w:rsidR="00932646">
          <w:pgSz w:w="11910" w:h="16840"/>
          <w:pgMar w:top="620" w:right="566" w:bottom="280" w:left="708" w:header="425" w:footer="0" w:gutter="0"/>
          <w:cols w:space="720"/>
        </w:sectPr>
      </w:pPr>
    </w:p>
    <w:p w14:paraId="1BEAED4B" w14:textId="77777777" w:rsidR="00932646" w:rsidRDefault="00932646">
      <w:pPr>
        <w:pStyle w:val="BodyText"/>
        <w:spacing w:before="2"/>
        <w:rPr>
          <w:sz w:val="10"/>
        </w:rPr>
      </w:pPr>
    </w:p>
    <w:p w14:paraId="1E9E2273" w14:textId="77777777" w:rsidR="00932646" w:rsidRDefault="009E75AE">
      <w:pPr>
        <w:pStyle w:val="BodyText"/>
        <w:spacing w:line="20" w:lineRule="exact"/>
        <w:ind w:left="85" w:right="-58"/>
        <w:rPr>
          <w:sz w:val="2"/>
        </w:rPr>
      </w:pPr>
      <w:r>
        <w:rPr>
          <w:noProof/>
          <w:sz w:val="2"/>
        </w:rPr>
        <mc:AlternateContent>
          <mc:Choice Requires="wpg">
            <w:drawing>
              <wp:inline distT="0" distB="0" distL="0" distR="0" wp14:anchorId="610241D4" wp14:editId="2EA45688">
                <wp:extent cx="2736215" cy="8890"/>
                <wp:effectExtent l="9525" t="0" r="0" b="635"/>
                <wp:docPr id="987" name="Group 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988" name="Graphic 988"/>
                        <wps:cNvSpPr/>
                        <wps:spPr>
                          <a:xfrm>
                            <a:off x="0" y="4444"/>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4E54D0C6" id="Group 987"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">
                <v:shape id="Graphic 988"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" path="m,l2735999,e" filled="f" strokecolor="#751c66" strokeweight=".7pt">
                  <v:path arrowok="t"/>
                </v:shape>
                <w10:anchorlock/>
              </v:group>
            </w:pict>
          </mc:Fallback>
        </mc:AlternateContent>
      </w:r>
    </w:p>
    <w:p w14:paraId="339C6534" w14:textId="77777777" w:rsidR="00932646" w:rsidRDefault="009E75AE">
      <w:pPr>
        <w:spacing w:before="73"/>
        <w:ind w:left="85"/>
        <w:rPr>
          <w:sz w:val="18"/>
        </w:rPr>
      </w:pPr>
      <w:r>
        <w:rPr>
          <w:b/>
          <w:color w:val="751C66"/>
          <w:w w:val="90"/>
          <w:sz w:val="18"/>
        </w:rPr>
        <w:t>Chart</w:t>
      </w:r>
      <w:r>
        <w:rPr>
          <w:b/>
          <w:color w:val="751C66"/>
          <w:spacing w:val="-4"/>
          <w:sz w:val="18"/>
        </w:rPr>
        <w:t xml:space="preserve"> </w:t>
      </w:r>
      <w:r>
        <w:rPr>
          <w:b/>
          <w:color w:val="751C66"/>
          <w:w w:val="90"/>
          <w:sz w:val="18"/>
        </w:rPr>
        <w:t>A.31</w:t>
      </w:r>
      <w:r>
        <w:rPr>
          <w:b/>
          <w:color w:val="751C66"/>
          <w:spacing w:val="53"/>
          <w:sz w:val="18"/>
        </w:rPr>
        <w:t xml:space="preserve"> </w:t>
      </w:r>
      <w:r>
        <w:rPr>
          <w:color w:val="751C66"/>
          <w:w w:val="90"/>
          <w:sz w:val="18"/>
        </w:rPr>
        <w:t>House</w:t>
      </w:r>
      <w:r>
        <w:rPr>
          <w:color w:val="751C66"/>
          <w:sz w:val="18"/>
        </w:rPr>
        <w:t xml:space="preserve"> </w:t>
      </w:r>
      <w:r>
        <w:rPr>
          <w:color w:val="751C66"/>
          <w:w w:val="90"/>
          <w:sz w:val="18"/>
        </w:rPr>
        <w:t>prices</w:t>
      </w:r>
      <w:r>
        <w:rPr>
          <w:color w:val="751C66"/>
          <w:spacing w:val="-1"/>
          <w:sz w:val="18"/>
        </w:rPr>
        <w:t xml:space="preserve"> </w:t>
      </w:r>
      <w:r>
        <w:rPr>
          <w:color w:val="751C66"/>
          <w:w w:val="90"/>
          <w:sz w:val="18"/>
        </w:rPr>
        <w:t>have</w:t>
      </w:r>
      <w:r>
        <w:rPr>
          <w:color w:val="751C66"/>
          <w:sz w:val="18"/>
        </w:rPr>
        <w:t xml:space="preserve"> </w:t>
      </w:r>
      <w:r>
        <w:rPr>
          <w:color w:val="751C66"/>
          <w:w w:val="90"/>
          <w:sz w:val="18"/>
        </w:rPr>
        <w:t>risen</w:t>
      </w:r>
      <w:r>
        <w:rPr>
          <w:color w:val="751C66"/>
          <w:spacing w:val="-1"/>
          <w:sz w:val="18"/>
        </w:rPr>
        <w:t xml:space="preserve"> </w:t>
      </w:r>
      <w:r>
        <w:rPr>
          <w:color w:val="751C66"/>
          <w:w w:val="90"/>
          <w:sz w:val="18"/>
        </w:rPr>
        <w:t>relative</w:t>
      </w:r>
      <w:r>
        <w:rPr>
          <w:color w:val="751C66"/>
          <w:sz w:val="18"/>
        </w:rPr>
        <w:t xml:space="preserve"> </w:t>
      </w:r>
      <w:r>
        <w:rPr>
          <w:color w:val="751C66"/>
          <w:w w:val="90"/>
          <w:sz w:val="18"/>
        </w:rPr>
        <w:t>to</w:t>
      </w:r>
      <w:r>
        <w:rPr>
          <w:color w:val="751C66"/>
          <w:spacing w:val="-1"/>
          <w:sz w:val="18"/>
        </w:rPr>
        <w:t xml:space="preserve"> </w:t>
      </w:r>
      <w:r>
        <w:rPr>
          <w:color w:val="751C66"/>
          <w:spacing w:val="-2"/>
          <w:w w:val="90"/>
          <w:sz w:val="18"/>
        </w:rPr>
        <w:t>incomes</w:t>
      </w:r>
    </w:p>
    <w:p w14:paraId="11E3440D" w14:textId="77777777" w:rsidR="00932646" w:rsidRDefault="009E75AE">
      <w:pPr>
        <w:spacing w:before="17"/>
        <w:ind w:left="85"/>
        <w:rPr>
          <w:position w:val="4"/>
          <w:sz w:val="12"/>
        </w:rPr>
      </w:pPr>
      <w:r>
        <w:rPr>
          <w:color w:val="231F20"/>
          <w:w w:val="90"/>
          <w:sz w:val="16"/>
        </w:rPr>
        <w:t>UK</w:t>
      </w:r>
      <w:r>
        <w:rPr>
          <w:color w:val="231F20"/>
          <w:spacing w:val="-2"/>
          <w:w w:val="90"/>
          <w:sz w:val="16"/>
        </w:rPr>
        <w:t xml:space="preserve"> </w:t>
      </w:r>
      <w:r>
        <w:rPr>
          <w:color w:val="231F20"/>
          <w:w w:val="90"/>
          <w:sz w:val="16"/>
        </w:rPr>
        <w:t>house</w:t>
      </w:r>
      <w:r>
        <w:rPr>
          <w:color w:val="231F20"/>
          <w:spacing w:val="-1"/>
          <w:w w:val="90"/>
          <w:sz w:val="16"/>
        </w:rPr>
        <w:t xml:space="preserve"> </w:t>
      </w:r>
      <w:r>
        <w:rPr>
          <w:color w:val="231F20"/>
          <w:w w:val="90"/>
          <w:sz w:val="16"/>
        </w:rPr>
        <w:t>price</w:t>
      </w:r>
      <w:r>
        <w:rPr>
          <w:color w:val="231F20"/>
          <w:spacing w:val="-2"/>
          <w:w w:val="90"/>
          <w:sz w:val="16"/>
        </w:rPr>
        <w:t xml:space="preserve"> </w:t>
      </w:r>
      <w:r>
        <w:rPr>
          <w:color w:val="231F20"/>
          <w:w w:val="90"/>
          <w:sz w:val="16"/>
        </w:rPr>
        <w:t>to</w:t>
      </w:r>
      <w:r>
        <w:rPr>
          <w:color w:val="231F20"/>
          <w:spacing w:val="-1"/>
          <w:w w:val="90"/>
          <w:sz w:val="16"/>
        </w:rPr>
        <w:t xml:space="preserve"> </w:t>
      </w:r>
      <w:r>
        <w:rPr>
          <w:color w:val="231F20"/>
          <w:w w:val="90"/>
          <w:sz w:val="16"/>
        </w:rPr>
        <w:t>income</w:t>
      </w:r>
      <w:r>
        <w:rPr>
          <w:color w:val="231F20"/>
          <w:spacing w:val="-1"/>
          <w:w w:val="90"/>
          <w:sz w:val="16"/>
        </w:rPr>
        <w:t xml:space="preserve"> </w:t>
      </w:r>
      <w:r>
        <w:rPr>
          <w:color w:val="231F20"/>
          <w:spacing w:val="-2"/>
          <w:w w:val="90"/>
          <w:sz w:val="16"/>
        </w:rPr>
        <w:t>ratio</w:t>
      </w:r>
      <w:r>
        <w:rPr>
          <w:color w:val="231F20"/>
          <w:spacing w:val="-2"/>
          <w:w w:val="90"/>
          <w:position w:val="4"/>
          <w:sz w:val="12"/>
        </w:rPr>
        <w:t>(a)</w:t>
      </w:r>
    </w:p>
    <w:p w14:paraId="56B65720" w14:textId="77777777" w:rsidR="00932646" w:rsidRDefault="009E75AE">
      <w:pPr>
        <w:spacing w:before="159" w:line="121" w:lineRule="exact"/>
        <w:ind w:left="2346"/>
        <w:rPr>
          <w:sz w:val="12"/>
        </w:rPr>
      </w:pPr>
      <w:r>
        <w:rPr>
          <w:color w:val="231F20"/>
          <w:w w:val="85"/>
          <w:sz w:val="12"/>
        </w:rPr>
        <w:t>Multiple</w:t>
      </w:r>
      <w:r>
        <w:rPr>
          <w:color w:val="231F20"/>
          <w:spacing w:val="7"/>
          <w:sz w:val="12"/>
        </w:rPr>
        <w:t xml:space="preserve"> </w:t>
      </w:r>
      <w:r>
        <w:rPr>
          <w:color w:val="231F20"/>
          <w:w w:val="85"/>
          <w:sz w:val="12"/>
        </w:rPr>
        <w:t>of</w:t>
      </w:r>
      <w:r>
        <w:rPr>
          <w:color w:val="231F20"/>
          <w:spacing w:val="7"/>
          <w:sz w:val="12"/>
        </w:rPr>
        <w:t xml:space="preserve"> </w:t>
      </w:r>
      <w:r>
        <w:rPr>
          <w:color w:val="231F20"/>
          <w:w w:val="85"/>
          <w:sz w:val="12"/>
        </w:rPr>
        <w:t>disposable</w:t>
      </w:r>
      <w:r>
        <w:rPr>
          <w:color w:val="231F20"/>
          <w:spacing w:val="7"/>
          <w:sz w:val="12"/>
        </w:rPr>
        <w:t xml:space="preserve"> </w:t>
      </w:r>
      <w:r>
        <w:rPr>
          <w:color w:val="231F20"/>
          <w:spacing w:val="-2"/>
          <w:w w:val="85"/>
          <w:sz w:val="12"/>
        </w:rPr>
        <w:t>income</w:t>
      </w:r>
    </w:p>
    <w:p w14:paraId="2C394D81" w14:textId="77777777" w:rsidR="00932646" w:rsidRDefault="009E75AE">
      <w:pPr>
        <w:spacing w:line="121" w:lineRule="exact"/>
        <w:ind w:left="3834"/>
        <w:rPr>
          <w:sz w:val="12"/>
        </w:rPr>
      </w:pPr>
      <w:r>
        <w:rPr>
          <w:noProof/>
          <w:sz w:val="12"/>
        </w:rPr>
        <mc:AlternateContent>
          <mc:Choice Requires="wpg">
            <w:drawing>
              <wp:anchor distT="0" distB="0" distL="0" distR="0" simplePos="0" relativeHeight="15775744" behindDoc="0" locked="0" layoutInCell="1" allowOverlap="1" wp14:anchorId="71986430" wp14:editId="7E487BE5">
                <wp:simplePos x="0" y="0"/>
                <wp:positionH relativeFrom="page">
                  <wp:posOffset>503999</wp:posOffset>
                </wp:positionH>
                <wp:positionV relativeFrom="paragraph">
                  <wp:posOffset>31563</wp:posOffset>
                </wp:positionV>
                <wp:extent cx="2346960" cy="1806575"/>
                <wp:effectExtent l="0" t="0" r="0" b="0"/>
                <wp:wrapNone/>
                <wp:docPr id="989" name="Group 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990" name="Graphic 990"/>
                        <wps:cNvSpPr/>
                        <wps:spPr>
                          <a:xfrm>
                            <a:off x="3175" y="303827"/>
                            <a:ext cx="2340610" cy="1499870"/>
                          </a:xfrm>
                          <a:custGeom>
                            <a:avLst/>
                            <a:gdLst/>
                            <a:ahLst/>
                            <a:cxnLst/>
                            <a:rect l="l" t="t" r="r" b="b"/>
                            <a:pathLst>
                              <a:path w="2340610" h="1499870">
                                <a:moveTo>
                                  <a:pt x="0" y="0"/>
                                </a:moveTo>
                                <a:lnTo>
                                  <a:pt x="71995" y="0"/>
                                </a:lnTo>
                              </a:path>
                              <a:path w="2340610" h="1499870">
                                <a:moveTo>
                                  <a:pt x="0" y="300663"/>
                                </a:moveTo>
                                <a:lnTo>
                                  <a:pt x="71995" y="300663"/>
                                </a:lnTo>
                              </a:path>
                              <a:path w="2340610" h="1499870">
                                <a:moveTo>
                                  <a:pt x="0" y="599348"/>
                                </a:moveTo>
                                <a:lnTo>
                                  <a:pt x="71995" y="599348"/>
                                </a:lnTo>
                              </a:path>
                              <a:path w="2340610" h="1499870">
                                <a:moveTo>
                                  <a:pt x="0" y="900004"/>
                                </a:moveTo>
                                <a:lnTo>
                                  <a:pt x="71995" y="900004"/>
                                </a:lnTo>
                              </a:path>
                              <a:path w="2340610" h="1499870">
                                <a:moveTo>
                                  <a:pt x="0" y="1200664"/>
                                </a:moveTo>
                                <a:lnTo>
                                  <a:pt x="71995" y="1200664"/>
                                </a:lnTo>
                              </a:path>
                              <a:path w="2340610" h="1499870">
                                <a:moveTo>
                                  <a:pt x="2268004" y="0"/>
                                </a:moveTo>
                                <a:lnTo>
                                  <a:pt x="2339987" y="0"/>
                                </a:lnTo>
                              </a:path>
                              <a:path w="2340610" h="1499870">
                                <a:moveTo>
                                  <a:pt x="2268004" y="300663"/>
                                </a:moveTo>
                                <a:lnTo>
                                  <a:pt x="2339987" y="300663"/>
                                </a:lnTo>
                              </a:path>
                              <a:path w="2340610" h="1499870">
                                <a:moveTo>
                                  <a:pt x="2268004" y="599348"/>
                                </a:moveTo>
                                <a:lnTo>
                                  <a:pt x="2339987" y="599348"/>
                                </a:lnTo>
                              </a:path>
                              <a:path w="2340610" h="1499870">
                                <a:moveTo>
                                  <a:pt x="2268004" y="900004"/>
                                </a:moveTo>
                                <a:lnTo>
                                  <a:pt x="2339987" y="900004"/>
                                </a:lnTo>
                              </a:path>
                              <a:path w="2340610" h="1499870">
                                <a:moveTo>
                                  <a:pt x="2268004" y="1200664"/>
                                </a:moveTo>
                                <a:lnTo>
                                  <a:pt x="2339987" y="1200664"/>
                                </a:lnTo>
                              </a:path>
                              <a:path w="2340610" h="1499870">
                                <a:moveTo>
                                  <a:pt x="2046528" y="1427346"/>
                                </a:moveTo>
                                <a:lnTo>
                                  <a:pt x="2046528" y="1499342"/>
                                </a:lnTo>
                              </a:path>
                              <a:path w="2340610" h="1499870">
                                <a:moveTo>
                                  <a:pt x="1804225" y="1427346"/>
                                </a:moveTo>
                                <a:lnTo>
                                  <a:pt x="1804225" y="1499342"/>
                                </a:lnTo>
                              </a:path>
                              <a:path w="2340610" h="1499870">
                                <a:moveTo>
                                  <a:pt x="1561896" y="1427346"/>
                                </a:moveTo>
                                <a:lnTo>
                                  <a:pt x="1561896" y="1499342"/>
                                </a:lnTo>
                              </a:path>
                              <a:path w="2340610" h="1499870">
                                <a:moveTo>
                                  <a:pt x="1319568" y="1427346"/>
                                </a:moveTo>
                                <a:lnTo>
                                  <a:pt x="1319568" y="1499342"/>
                                </a:lnTo>
                              </a:path>
                              <a:path w="2340610" h="1499870">
                                <a:moveTo>
                                  <a:pt x="1077260" y="1427346"/>
                                </a:moveTo>
                                <a:lnTo>
                                  <a:pt x="1077260" y="1499342"/>
                                </a:lnTo>
                              </a:path>
                              <a:path w="2340610" h="1499870">
                                <a:moveTo>
                                  <a:pt x="834956" y="1427346"/>
                                </a:moveTo>
                                <a:lnTo>
                                  <a:pt x="834956" y="1499342"/>
                                </a:lnTo>
                              </a:path>
                              <a:path w="2340610" h="1499870">
                                <a:moveTo>
                                  <a:pt x="592634" y="1427346"/>
                                </a:moveTo>
                                <a:lnTo>
                                  <a:pt x="592634" y="1499342"/>
                                </a:lnTo>
                              </a:path>
                              <a:path w="2340610" h="1499870">
                                <a:moveTo>
                                  <a:pt x="350316" y="1427346"/>
                                </a:moveTo>
                                <a:lnTo>
                                  <a:pt x="350316" y="1499342"/>
                                </a:lnTo>
                              </a:path>
                              <a:path w="2340610" h="1499870">
                                <a:moveTo>
                                  <a:pt x="107999" y="1427346"/>
                                </a:moveTo>
                                <a:lnTo>
                                  <a:pt x="107999" y="1499342"/>
                                </a:lnTo>
                              </a:path>
                            </a:pathLst>
                          </a:custGeom>
                          <a:ln w="6350">
                            <a:solidFill>
                              <a:srgbClr val="231F20"/>
                            </a:solidFill>
                            <a:prstDash val="solid"/>
                          </a:ln>
                        </wps:spPr>
                        <wps:bodyPr wrap="square" lIns="0" tIns="0" rIns="0" bIns="0" rtlCol="0">
                          <a:prstTxWarp prst="textNoShape">
                            <a:avLst/>
                          </a:prstTxWarp>
                          <a:noAutofit/>
                        </wps:bodyPr>
                      </wps:wsp>
                      <wps:wsp>
                        <wps:cNvPr id="991" name="Graphic 991"/>
                        <wps:cNvSpPr/>
                        <wps:spPr>
                          <a:xfrm>
                            <a:off x="111174" y="361193"/>
                            <a:ext cx="2121535" cy="791845"/>
                          </a:xfrm>
                          <a:custGeom>
                            <a:avLst/>
                            <a:gdLst/>
                            <a:ahLst/>
                            <a:cxnLst/>
                            <a:rect l="l" t="t" r="r" b="b"/>
                            <a:pathLst>
                              <a:path w="2121535" h="791845">
                                <a:moveTo>
                                  <a:pt x="0" y="385712"/>
                                </a:moveTo>
                                <a:lnTo>
                                  <a:pt x="20302" y="427261"/>
                                </a:lnTo>
                                <a:lnTo>
                                  <a:pt x="39259" y="464841"/>
                                </a:lnTo>
                                <a:lnTo>
                                  <a:pt x="59561" y="502418"/>
                                </a:lnTo>
                                <a:lnTo>
                                  <a:pt x="79871" y="522202"/>
                                </a:lnTo>
                                <a:lnTo>
                                  <a:pt x="100173" y="545938"/>
                                </a:lnTo>
                                <a:lnTo>
                                  <a:pt x="120482" y="575612"/>
                                </a:lnTo>
                                <a:lnTo>
                                  <a:pt x="140785" y="597377"/>
                                </a:lnTo>
                                <a:lnTo>
                                  <a:pt x="161088" y="629022"/>
                                </a:lnTo>
                                <a:lnTo>
                                  <a:pt x="181402" y="658677"/>
                                </a:lnTo>
                                <a:lnTo>
                                  <a:pt x="201705" y="674514"/>
                                </a:lnTo>
                                <a:lnTo>
                                  <a:pt x="222015" y="706159"/>
                                </a:lnTo>
                                <a:lnTo>
                                  <a:pt x="242317" y="712087"/>
                                </a:lnTo>
                                <a:lnTo>
                                  <a:pt x="262619" y="714082"/>
                                </a:lnTo>
                                <a:lnTo>
                                  <a:pt x="282928" y="721984"/>
                                </a:lnTo>
                                <a:lnTo>
                                  <a:pt x="301879" y="729890"/>
                                </a:lnTo>
                                <a:lnTo>
                                  <a:pt x="322187" y="731867"/>
                                </a:lnTo>
                                <a:lnTo>
                                  <a:pt x="342491" y="741772"/>
                                </a:lnTo>
                                <a:lnTo>
                                  <a:pt x="362799" y="743732"/>
                                </a:lnTo>
                                <a:lnTo>
                                  <a:pt x="383101" y="741772"/>
                                </a:lnTo>
                                <a:lnTo>
                                  <a:pt x="403405" y="753635"/>
                                </a:lnTo>
                                <a:lnTo>
                                  <a:pt x="423707" y="769454"/>
                                </a:lnTo>
                                <a:lnTo>
                                  <a:pt x="444022" y="783300"/>
                                </a:lnTo>
                                <a:lnTo>
                                  <a:pt x="464331" y="791220"/>
                                </a:lnTo>
                                <a:lnTo>
                                  <a:pt x="484634" y="791220"/>
                                </a:lnTo>
                                <a:lnTo>
                                  <a:pt x="504936" y="787259"/>
                                </a:lnTo>
                                <a:lnTo>
                                  <a:pt x="525238" y="787259"/>
                                </a:lnTo>
                                <a:lnTo>
                                  <a:pt x="545553" y="773417"/>
                                </a:lnTo>
                                <a:lnTo>
                                  <a:pt x="564504" y="769454"/>
                                </a:lnTo>
                                <a:lnTo>
                                  <a:pt x="584808" y="761535"/>
                                </a:lnTo>
                                <a:lnTo>
                                  <a:pt x="605110" y="753635"/>
                                </a:lnTo>
                                <a:lnTo>
                                  <a:pt x="625425" y="747693"/>
                                </a:lnTo>
                                <a:lnTo>
                                  <a:pt x="645716" y="741772"/>
                                </a:lnTo>
                                <a:lnTo>
                                  <a:pt x="666031" y="731867"/>
                                </a:lnTo>
                                <a:lnTo>
                                  <a:pt x="686333" y="725929"/>
                                </a:lnTo>
                                <a:lnTo>
                                  <a:pt x="706641" y="721984"/>
                                </a:lnTo>
                                <a:lnTo>
                                  <a:pt x="726956" y="710120"/>
                                </a:lnTo>
                                <a:lnTo>
                                  <a:pt x="747247" y="696280"/>
                                </a:lnTo>
                                <a:lnTo>
                                  <a:pt x="767562" y="672537"/>
                                </a:lnTo>
                                <a:lnTo>
                                  <a:pt x="787864" y="652749"/>
                                </a:lnTo>
                                <a:lnTo>
                                  <a:pt x="808168" y="636930"/>
                                </a:lnTo>
                                <a:lnTo>
                                  <a:pt x="827117" y="632965"/>
                                </a:lnTo>
                                <a:lnTo>
                                  <a:pt x="847434" y="642870"/>
                                </a:lnTo>
                                <a:lnTo>
                                  <a:pt x="867736" y="642870"/>
                                </a:lnTo>
                                <a:lnTo>
                                  <a:pt x="888038" y="636930"/>
                                </a:lnTo>
                                <a:lnTo>
                                  <a:pt x="908353" y="621104"/>
                                </a:lnTo>
                                <a:lnTo>
                                  <a:pt x="928644" y="601320"/>
                                </a:lnTo>
                                <a:lnTo>
                                  <a:pt x="948959" y="583518"/>
                                </a:lnTo>
                                <a:lnTo>
                                  <a:pt x="969261" y="551867"/>
                                </a:lnTo>
                                <a:lnTo>
                                  <a:pt x="989571" y="508360"/>
                                </a:lnTo>
                                <a:lnTo>
                                  <a:pt x="1009886" y="450985"/>
                                </a:lnTo>
                                <a:lnTo>
                                  <a:pt x="1030175" y="389675"/>
                                </a:lnTo>
                                <a:lnTo>
                                  <a:pt x="1050490" y="361974"/>
                                </a:lnTo>
                                <a:lnTo>
                                  <a:pt x="1089750" y="304613"/>
                                </a:lnTo>
                                <a:lnTo>
                                  <a:pt x="1110047" y="263074"/>
                                </a:lnTo>
                                <a:lnTo>
                                  <a:pt x="1130362" y="211653"/>
                                </a:lnTo>
                                <a:lnTo>
                                  <a:pt x="1150664" y="152307"/>
                                </a:lnTo>
                                <a:lnTo>
                                  <a:pt x="1170966" y="124613"/>
                                </a:lnTo>
                                <a:lnTo>
                                  <a:pt x="1191286" y="126598"/>
                                </a:lnTo>
                                <a:lnTo>
                                  <a:pt x="1211568" y="126598"/>
                                </a:lnTo>
                                <a:lnTo>
                                  <a:pt x="1231888" y="130553"/>
                                </a:lnTo>
                                <a:lnTo>
                                  <a:pt x="1252195" y="124613"/>
                                </a:lnTo>
                                <a:lnTo>
                                  <a:pt x="1272503" y="116701"/>
                                </a:lnTo>
                                <a:lnTo>
                                  <a:pt x="1292810" y="96923"/>
                                </a:lnTo>
                                <a:lnTo>
                                  <a:pt x="1313105" y="81106"/>
                                </a:lnTo>
                                <a:lnTo>
                                  <a:pt x="1333425" y="71215"/>
                                </a:lnTo>
                                <a:lnTo>
                                  <a:pt x="1352373" y="33624"/>
                                </a:lnTo>
                                <a:lnTo>
                                  <a:pt x="1372680" y="11870"/>
                                </a:lnTo>
                                <a:lnTo>
                                  <a:pt x="1392975" y="1979"/>
                                </a:lnTo>
                                <a:lnTo>
                                  <a:pt x="1413295" y="0"/>
                                </a:lnTo>
                                <a:lnTo>
                                  <a:pt x="1433589" y="17805"/>
                                </a:lnTo>
                                <a:lnTo>
                                  <a:pt x="1453897" y="43515"/>
                                </a:lnTo>
                                <a:lnTo>
                                  <a:pt x="1474204" y="112750"/>
                                </a:lnTo>
                                <a:lnTo>
                                  <a:pt x="1494511" y="181979"/>
                                </a:lnTo>
                                <a:lnTo>
                                  <a:pt x="1514819" y="241320"/>
                                </a:lnTo>
                                <a:lnTo>
                                  <a:pt x="1535126" y="278911"/>
                                </a:lnTo>
                                <a:lnTo>
                                  <a:pt x="1555433" y="288790"/>
                                </a:lnTo>
                                <a:lnTo>
                                  <a:pt x="1575753" y="261100"/>
                                </a:lnTo>
                                <a:lnTo>
                                  <a:pt x="1596035" y="241320"/>
                                </a:lnTo>
                                <a:lnTo>
                                  <a:pt x="1614996" y="249232"/>
                                </a:lnTo>
                                <a:lnTo>
                                  <a:pt x="1635304" y="253180"/>
                                </a:lnTo>
                                <a:lnTo>
                                  <a:pt x="1655611" y="274948"/>
                                </a:lnTo>
                                <a:lnTo>
                                  <a:pt x="1675905" y="298681"/>
                                </a:lnTo>
                                <a:lnTo>
                                  <a:pt x="1696225" y="298681"/>
                                </a:lnTo>
                                <a:lnTo>
                                  <a:pt x="1716533" y="298681"/>
                                </a:lnTo>
                                <a:lnTo>
                                  <a:pt x="1736827" y="296701"/>
                                </a:lnTo>
                                <a:lnTo>
                                  <a:pt x="1757135" y="298681"/>
                                </a:lnTo>
                                <a:lnTo>
                                  <a:pt x="1777429" y="306593"/>
                                </a:lnTo>
                                <a:lnTo>
                                  <a:pt x="1797749" y="322417"/>
                                </a:lnTo>
                                <a:lnTo>
                                  <a:pt x="1818057" y="334294"/>
                                </a:lnTo>
                                <a:lnTo>
                                  <a:pt x="1838351" y="330332"/>
                                </a:lnTo>
                                <a:lnTo>
                                  <a:pt x="1858658" y="320438"/>
                                </a:lnTo>
                                <a:lnTo>
                                  <a:pt x="1878978" y="306593"/>
                                </a:lnTo>
                                <a:lnTo>
                                  <a:pt x="1897914" y="284839"/>
                                </a:lnTo>
                                <a:lnTo>
                                  <a:pt x="1918221" y="263074"/>
                                </a:lnTo>
                                <a:lnTo>
                                  <a:pt x="1938529" y="243297"/>
                                </a:lnTo>
                                <a:lnTo>
                                  <a:pt x="1958849" y="223516"/>
                                </a:lnTo>
                                <a:lnTo>
                                  <a:pt x="1979143" y="201762"/>
                                </a:lnTo>
                                <a:lnTo>
                                  <a:pt x="1999451" y="197798"/>
                                </a:lnTo>
                                <a:lnTo>
                                  <a:pt x="2019771" y="181979"/>
                                </a:lnTo>
                                <a:lnTo>
                                  <a:pt x="2040078" y="156263"/>
                                </a:lnTo>
                                <a:lnTo>
                                  <a:pt x="2060373" y="140437"/>
                                </a:lnTo>
                                <a:lnTo>
                                  <a:pt x="2080680" y="122633"/>
                                </a:lnTo>
                                <a:lnTo>
                                  <a:pt x="2100974" y="98897"/>
                                </a:lnTo>
                                <a:lnTo>
                                  <a:pt x="2121294" y="89005"/>
                                </a:lnTo>
                              </a:path>
                            </a:pathLst>
                          </a:custGeom>
                          <a:ln w="12700">
                            <a:solidFill>
                              <a:srgbClr val="B01C88"/>
                            </a:solidFill>
                            <a:prstDash val="solid"/>
                          </a:ln>
                        </wps:spPr>
                        <wps:bodyPr wrap="square" lIns="0" tIns="0" rIns="0" bIns="0" rtlCol="0">
                          <a:prstTxWarp prst="textNoShape">
                            <a:avLst/>
                          </a:prstTxWarp>
                          <a:noAutofit/>
                        </wps:bodyPr>
                      </wps:wsp>
                      <wps:wsp>
                        <wps:cNvPr id="992" name="Graphic 992"/>
                        <wps:cNvSpPr/>
                        <wps:spPr>
                          <a:xfrm>
                            <a:off x="3175" y="3175"/>
                            <a:ext cx="2340610" cy="1800225"/>
                          </a:xfrm>
                          <a:custGeom>
                            <a:avLst/>
                            <a:gdLst/>
                            <a:ahLst/>
                            <a:cxnLst/>
                            <a:rect l="l" t="t" r="r" b="b"/>
                            <a:pathLst>
                              <a:path w="2340610" h="1800225">
                                <a:moveTo>
                                  <a:pt x="0" y="1799995"/>
                                </a:moveTo>
                                <a:lnTo>
                                  <a:pt x="2340000" y="1799995"/>
                                </a:lnTo>
                                <a:lnTo>
                                  <a:pt x="2340000" y="0"/>
                                </a:lnTo>
                                <a:lnTo>
                                  <a:pt x="0" y="0"/>
                                </a:lnTo>
                                <a:lnTo>
                                  <a:pt x="0" y="1799995"/>
                                </a:lnTo>
                                <a:close/>
                              </a:path>
                            </a:pathLst>
                          </a:custGeom>
                          <a:ln w="6350">
                            <a:solidFill>
                              <a:srgbClr val="231F20"/>
                            </a:solidFill>
                            <a:prstDash val="solid"/>
                          </a:ln>
                        </wps:spPr>
                        <wps:bodyPr wrap="square" lIns="0" tIns="0" rIns="0" bIns="0" rtlCol="0">
                          <a:prstTxWarp prst="textNoShape">
                            <a:avLst/>
                          </a:prstTxWarp>
                          <a:noAutofit/>
                        </wps:bodyPr>
                      </wps:wsp>
                      <wps:wsp>
                        <wps:cNvPr id="993" name="Textbox 993"/>
                        <wps:cNvSpPr txBox="1"/>
                        <wps:spPr>
                          <a:xfrm>
                            <a:off x="312069" y="359078"/>
                            <a:ext cx="1030605" cy="91440"/>
                          </a:xfrm>
                          <a:prstGeom prst="rect">
                            <a:avLst/>
                          </a:prstGeom>
                        </wps:spPr>
                        <wps:txbx>
                          <w:txbxContent>
                            <w:p w14:paraId="3A182631" w14:textId="77777777" w:rsidR="00932646" w:rsidRDefault="009E75AE">
                              <w:pPr>
                                <w:spacing w:before="1"/>
                                <w:rPr>
                                  <w:sz w:val="12"/>
                                </w:rPr>
                              </w:pPr>
                              <w:r>
                                <w:rPr>
                                  <w:color w:val="231F20"/>
                                  <w:w w:val="85"/>
                                  <w:sz w:val="12"/>
                                </w:rPr>
                                <w:t>House</w:t>
                              </w:r>
                              <w:r>
                                <w:rPr>
                                  <w:color w:val="231F20"/>
                                  <w:spacing w:val="4"/>
                                  <w:sz w:val="12"/>
                                </w:rPr>
                                <w:t xml:space="preserve"> </w:t>
                              </w:r>
                              <w:r>
                                <w:rPr>
                                  <w:color w:val="231F20"/>
                                  <w:w w:val="85"/>
                                  <w:sz w:val="12"/>
                                </w:rPr>
                                <w:t>price</w:t>
                              </w:r>
                              <w:r>
                                <w:rPr>
                                  <w:color w:val="231F20"/>
                                  <w:spacing w:val="4"/>
                                  <w:sz w:val="12"/>
                                </w:rPr>
                                <w:t xml:space="preserve"> </w:t>
                              </w:r>
                              <w:r>
                                <w:rPr>
                                  <w:color w:val="231F20"/>
                                  <w:w w:val="85"/>
                                  <w:sz w:val="12"/>
                                </w:rPr>
                                <w:t>to</w:t>
                              </w:r>
                              <w:r>
                                <w:rPr>
                                  <w:color w:val="231F20"/>
                                  <w:spacing w:val="5"/>
                                  <w:sz w:val="12"/>
                                </w:rPr>
                                <w:t xml:space="preserve"> </w:t>
                              </w:r>
                              <w:r>
                                <w:rPr>
                                  <w:color w:val="231F20"/>
                                  <w:w w:val="85"/>
                                  <w:sz w:val="12"/>
                                </w:rPr>
                                <w:t>disposable</w:t>
                              </w:r>
                              <w:r>
                                <w:rPr>
                                  <w:color w:val="231F20"/>
                                  <w:spacing w:val="4"/>
                                  <w:sz w:val="12"/>
                                </w:rPr>
                                <w:t xml:space="preserve"> </w:t>
                              </w:r>
                              <w:r>
                                <w:rPr>
                                  <w:color w:val="231F20"/>
                                  <w:spacing w:val="-2"/>
                                  <w:w w:val="85"/>
                                  <w:sz w:val="12"/>
                                </w:rPr>
                                <w:t>income</w:t>
                              </w:r>
                            </w:p>
                          </w:txbxContent>
                        </wps:txbx>
                        <wps:bodyPr wrap="square" lIns="0" tIns="0" rIns="0" bIns="0" rtlCol="0">
                          <a:noAutofit/>
                        </wps:bodyPr>
                      </wps:wsp>
                    </wpg:wgp>
                  </a:graphicData>
                </a:graphic>
              </wp:anchor>
            </w:drawing>
          </mc:Choice>
          <mc:Fallback>
            <w:pict>
              <v:group w14:anchorId="71986430" id="Group 989" o:spid="_x0000_s1750" style="position:absolute;left:0;text-align:left;margin-left:39.7pt;margin-top:2.5pt;width:184.8pt;height:142.25pt;z-index:15775744;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">
                <v:shape id="Graphic 990" o:spid="_x0000_s1751" style="position:absolute;left:31;top:3038;width:23406;height:14998;visibility:visible;mso-wrap-style:square;v-text-anchor:top" coordsize="2340610,149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" path="m,l71995,em,300663r71995,em,599348r71995,em,900004r71995,em,1200664r71995,em2268004,r71983,em2268004,300663r71983,em2268004,599348r71983,em2268004,900004r71983,em2268004,1200664r71983,em2046528,1427346r,71996em1804225,1427346r,71996em1561896,1427346r,71996em1319568,1427346r,71996em1077260,1427346r,71996em834956,1427346r,71996em592634,1427346r,71996em350316,1427346r,71996em107999,1427346r,71996e" filled="f" strokecolor="#231f20" strokeweight=".5pt">
                  <v:path arrowok="t"/>
                </v:shape>
                <v:shape id="Graphic 991" o:spid="_x0000_s1752" style="position:absolute;left:1111;top:3611;width:21216;height:7919;visibility:visible;mso-wrap-style:square;v-text-anchor:top" coordsize="2121535,79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" path="m,385712r20302,41549l39259,464841r20302,37577l79871,522202r20302,23736l120482,575612r20303,21765l161088,629022r20314,29655l201705,674514r20310,31645l242317,712087r20302,1995l282928,721984r18951,7906l322187,731867r20304,9905l362799,743732r20302,-1960l403405,753635r20302,15819l444022,783300r20309,7920l484634,791220r20302,-3961l525238,787259r20315,-13842l564504,769454r20304,-7919l605110,753635r20315,-5942l645716,741772r20315,-9905l686333,725929r20308,-3945l726956,710120r20291,-13840l767562,672537r20302,-19788l808168,636930r18949,-3965l847434,642870r20302,l888038,636930r20315,-15826l928644,601320r20315,-17802l969261,551867r20310,-43507l1009886,450985r20289,-61310l1050490,361974r39260,-57361l1110047,263074r20315,-51421l1150664,152307r20302,-27694l1191286,126598r20282,l1231888,130553r20307,-5940l1272503,116701r20307,-19778l1313105,81106r20320,-9891l1352373,33624r20307,-21754l1392975,1979,1413295,r20294,17805l1453897,43515r20307,69235l1494511,181979r20308,59341l1535126,278911r20307,9879l1575753,261100r20282,-19780l1614996,249232r20308,3948l1655611,274948r20294,23733l1696225,298681r20308,l1736827,296701r20308,1980l1777429,306593r20320,15824l1818057,334294r20294,-3962l1858658,320438r20320,-13845l1897914,284839r20307,-21765l1938529,243297r20320,-19781l1979143,201762r20308,-3964l2019771,181979r20307,-25716l2060373,140437r20307,-17804l2100974,98897r20320,-9892e" filled="f" strokecolor="#b01c88" strokeweight="1pt">
                  <v:path arrowok="t"/>
                </v:shape>
                <v:shape id="Graphic 992" o:spid="_x0000_s1753"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" path="m,1799995r2340000,l2340000,,,,,1799995xe" filled="f" strokecolor="#231f20" strokeweight=".5pt">
                  <v:path arrowok="t"/>
                </v:shape>
                <v:shape id="Textbox 993" o:spid="_x0000_s1754" type="#_x0000_t202" style="position:absolute;left:3120;top:3590;width:10306;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" filled="f" stroked="f">
                  <v:textbox inset="0,0,0,0">
                    <w:txbxContent>
                      <w:p w14:paraId="3A182631" w14:textId="77777777" w:rsidR="00932646" w:rsidRDefault="009E75AE">
                        <w:pPr>
                          <w:spacing w:before="1"/>
                          <w:rPr>
                            <w:sz w:val="12"/>
                          </w:rPr>
                        </w:pPr>
                        <w:r>
                          <w:rPr>
                            <w:color w:val="231F20"/>
                            <w:w w:val="85"/>
                            <w:sz w:val="12"/>
                          </w:rPr>
                          <w:t>House</w:t>
                        </w:r>
                        <w:r>
                          <w:rPr>
                            <w:color w:val="231F20"/>
                            <w:spacing w:val="4"/>
                            <w:sz w:val="12"/>
                          </w:rPr>
                          <w:t xml:space="preserve"> </w:t>
                        </w:r>
                        <w:r>
                          <w:rPr>
                            <w:color w:val="231F20"/>
                            <w:w w:val="85"/>
                            <w:sz w:val="12"/>
                          </w:rPr>
                          <w:t>price</w:t>
                        </w:r>
                        <w:r>
                          <w:rPr>
                            <w:color w:val="231F20"/>
                            <w:spacing w:val="4"/>
                            <w:sz w:val="12"/>
                          </w:rPr>
                          <w:t xml:space="preserve"> </w:t>
                        </w:r>
                        <w:r>
                          <w:rPr>
                            <w:color w:val="231F20"/>
                            <w:w w:val="85"/>
                            <w:sz w:val="12"/>
                          </w:rPr>
                          <w:t>to</w:t>
                        </w:r>
                        <w:r>
                          <w:rPr>
                            <w:color w:val="231F20"/>
                            <w:spacing w:val="5"/>
                            <w:sz w:val="12"/>
                          </w:rPr>
                          <w:t xml:space="preserve"> </w:t>
                        </w:r>
                        <w:r>
                          <w:rPr>
                            <w:color w:val="231F20"/>
                            <w:w w:val="85"/>
                            <w:sz w:val="12"/>
                          </w:rPr>
                          <w:t>disposable</w:t>
                        </w:r>
                        <w:r>
                          <w:rPr>
                            <w:color w:val="231F20"/>
                            <w:spacing w:val="4"/>
                            <w:sz w:val="12"/>
                          </w:rPr>
                          <w:t xml:space="preserve"> </w:t>
                        </w:r>
                        <w:r>
                          <w:rPr>
                            <w:color w:val="231F20"/>
                            <w:spacing w:val="-2"/>
                            <w:w w:val="85"/>
                            <w:sz w:val="12"/>
                          </w:rPr>
                          <w:t>income</w:t>
                        </w:r>
                      </w:p>
                    </w:txbxContent>
                  </v:textbox>
                </v:shape>
                <w10:wrap anchorx="page"/>
              </v:group>
            </w:pict>
          </mc:Fallback>
        </mc:AlternateContent>
      </w:r>
      <w:r>
        <w:rPr>
          <w:color w:val="231F20"/>
          <w:spacing w:val="-10"/>
          <w:sz w:val="12"/>
        </w:rPr>
        <w:t>6</w:t>
      </w:r>
    </w:p>
    <w:p w14:paraId="2D5F1067" w14:textId="77777777" w:rsidR="00932646" w:rsidRDefault="00932646">
      <w:pPr>
        <w:pStyle w:val="BodyText"/>
        <w:rPr>
          <w:sz w:val="12"/>
        </w:rPr>
      </w:pPr>
    </w:p>
    <w:p w14:paraId="3304FE49" w14:textId="77777777" w:rsidR="00932646" w:rsidRDefault="00932646">
      <w:pPr>
        <w:pStyle w:val="BodyText"/>
        <w:spacing w:before="54"/>
        <w:rPr>
          <w:sz w:val="12"/>
        </w:rPr>
      </w:pPr>
    </w:p>
    <w:p w14:paraId="619BF934" w14:textId="77777777" w:rsidR="00932646" w:rsidRDefault="009E75AE">
      <w:pPr>
        <w:ind w:right="506"/>
        <w:jc w:val="right"/>
        <w:rPr>
          <w:sz w:val="12"/>
        </w:rPr>
      </w:pPr>
      <w:r>
        <w:rPr>
          <w:color w:val="231F20"/>
          <w:spacing w:val="-10"/>
          <w:sz w:val="12"/>
        </w:rPr>
        <w:t>5</w:t>
      </w:r>
    </w:p>
    <w:p w14:paraId="37B4330E" w14:textId="77777777" w:rsidR="00932646" w:rsidRDefault="00932646">
      <w:pPr>
        <w:pStyle w:val="BodyText"/>
        <w:rPr>
          <w:sz w:val="12"/>
        </w:rPr>
      </w:pPr>
    </w:p>
    <w:p w14:paraId="171780E5" w14:textId="77777777" w:rsidR="00932646" w:rsidRDefault="00932646">
      <w:pPr>
        <w:pStyle w:val="BodyText"/>
        <w:spacing w:before="54"/>
        <w:rPr>
          <w:sz w:val="12"/>
        </w:rPr>
      </w:pPr>
    </w:p>
    <w:p w14:paraId="7BB89EBD" w14:textId="77777777" w:rsidR="00932646" w:rsidRDefault="009E75AE">
      <w:pPr>
        <w:spacing w:before="1"/>
        <w:ind w:right="506"/>
        <w:jc w:val="right"/>
        <w:rPr>
          <w:sz w:val="12"/>
        </w:rPr>
      </w:pPr>
      <w:r>
        <w:rPr>
          <w:color w:val="231F20"/>
          <w:spacing w:val="-10"/>
          <w:w w:val="105"/>
          <w:sz w:val="12"/>
        </w:rPr>
        <w:t>4</w:t>
      </w:r>
    </w:p>
    <w:p w14:paraId="74AEB8C9" w14:textId="77777777" w:rsidR="00932646" w:rsidRDefault="00932646">
      <w:pPr>
        <w:pStyle w:val="BodyText"/>
        <w:rPr>
          <w:sz w:val="12"/>
        </w:rPr>
      </w:pPr>
    </w:p>
    <w:p w14:paraId="6DF3E83C" w14:textId="77777777" w:rsidR="00932646" w:rsidRDefault="00932646">
      <w:pPr>
        <w:pStyle w:val="BodyText"/>
        <w:spacing w:before="54"/>
        <w:rPr>
          <w:sz w:val="12"/>
        </w:rPr>
      </w:pPr>
    </w:p>
    <w:p w14:paraId="41213152" w14:textId="77777777" w:rsidR="00932646" w:rsidRDefault="009E75AE">
      <w:pPr>
        <w:ind w:right="506"/>
        <w:jc w:val="right"/>
        <w:rPr>
          <w:sz w:val="12"/>
        </w:rPr>
      </w:pPr>
      <w:r>
        <w:rPr>
          <w:color w:val="231F20"/>
          <w:spacing w:val="-10"/>
          <w:sz w:val="12"/>
        </w:rPr>
        <w:t>3</w:t>
      </w:r>
    </w:p>
    <w:p w14:paraId="316DE371" w14:textId="77777777" w:rsidR="00932646" w:rsidRDefault="00932646">
      <w:pPr>
        <w:pStyle w:val="BodyText"/>
        <w:rPr>
          <w:sz w:val="12"/>
        </w:rPr>
      </w:pPr>
    </w:p>
    <w:p w14:paraId="5FBB38EB" w14:textId="77777777" w:rsidR="00932646" w:rsidRDefault="00932646">
      <w:pPr>
        <w:pStyle w:val="BodyText"/>
        <w:spacing w:before="54"/>
        <w:rPr>
          <w:sz w:val="12"/>
        </w:rPr>
      </w:pPr>
    </w:p>
    <w:p w14:paraId="2C838B87" w14:textId="77777777" w:rsidR="00932646" w:rsidRDefault="009E75AE">
      <w:pPr>
        <w:spacing w:before="1"/>
        <w:ind w:right="506"/>
        <w:jc w:val="right"/>
        <w:rPr>
          <w:sz w:val="12"/>
        </w:rPr>
      </w:pPr>
      <w:r>
        <w:rPr>
          <w:color w:val="231F20"/>
          <w:spacing w:val="-10"/>
          <w:sz w:val="12"/>
        </w:rPr>
        <w:t>2</w:t>
      </w:r>
    </w:p>
    <w:p w14:paraId="4D8C930F" w14:textId="77777777" w:rsidR="00932646" w:rsidRDefault="00932646">
      <w:pPr>
        <w:pStyle w:val="BodyText"/>
        <w:rPr>
          <w:sz w:val="12"/>
        </w:rPr>
      </w:pPr>
    </w:p>
    <w:p w14:paraId="24F27833" w14:textId="77777777" w:rsidR="00932646" w:rsidRDefault="00932646">
      <w:pPr>
        <w:pStyle w:val="BodyText"/>
        <w:spacing w:before="54"/>
        <w:rPr>
          <w:sz w:val="12"/>
        </w:rPr>
      </w:pPr>
    </w:p>
    <w:p w14:paraId="04F9F687" w14:textId="77777777" w:rsidR="00932646" w:rsidRDefault="009E75AE">
      <w:pPr>
        <w:ind w:right="506"/>
        <w:jc w:val="right"/>
        <w:rPr>
          <w:sz w:val="12"/>
        </w:rPr>
      </w:pPr>
      <w:r>
        <w:rPr>
          <w:color w:val="231F20"/>
          <w:spacing w:val="-10"/>
          <w:w w:val="90"/>
          <w:sz w:val="12"/>
        </w:rPr>
        <w:t>1</w:t>
      </w:r>
    </w:p>
    <w:p w14:paraId="04733CCA" w14:textId="77777777" w:rsidR="00932646" w:rsidRDefault="00932646">
      <w:pPr>
        <w:pStyle w:val="BodyText"/>
        <w:rPr>
          <w:sz w:val="12"/>
        </w:rPr>
      </w:pPr>
    </w:p>
    <w:p w14:paraId="53EFB725" w14:textId="77777777" w:rsidR="00932646" w:rsidRDefault="00932646">
      <w:pPr>
        <w:pStyle w:val="BodyText"/>
        <w:spacing w:before="54"/>
        <w:rPr>
          <w:sz w:val="12"/>
        </w:rPr>
      </w:pPr>
    </w:p>
    <w:p w14:paraId="2E51F543" w14:textId="77777777" w:rsidR="00932646" w:rsidRDefault="009E75AE">
      <w:pPr>
        <w:spacing w:before="1" w:line="121" w:lineRule="exact"/>
        <w:ind w:left="3832"/>
        <w:rPr>
          <w:sz w:val="12"/>
        </w:rPr>
      </w:pPr>
      <w:r>
        <w:rPr>
          <w:color w:val="231F20"/>
          <w:spacing w:val="-10"/>
          <w:w w:val="105"/>
          <w:sz w:val="12"/>
        </w:rPr>
        <w:t>0</w:t>
      </w:r>
    </w:p>
    <w:p w14:paraId="193AD79F" w14:textId="77777777" w:rsidR="00932646" w:rsidRDefault="009E75AE">
      <w:pPr>
        <w:tabs>
          <w:tab w:val="left" w:pos="1024"/>
          <w:tab w:val="left" w:pos="1404"/>
          <w:tab w:val="left" w:pos="1783"/>
          <w:tab w:val="left" w:pos="2538"/>
          <w:tab w:val="left" w:pos="2934"/>
          <w:tab w:val="left" w:pos="3305"/>
        </w:tabs>
        <w:spacing w:line="121" w:lineRule="exact"/>
        <w:ind w:left="263"/>
        <w:rPr>
          <w:sz w:val="12"/>
        </w:rPr>
      </w:pPr>
      <w:r>
        <w:rPr>
          <w:color w:val="231F20"/>
          <w:sz w:val="12"/>
        </w:rPr>
        <w:t>1990</w:t>
      </w:r>
      <w:r>
        <w:rPr>
          <w:color w:val="231F20"/>
          <w:spacing w:val="75"/>
          <w:w w:val="150"/>
          <w:sz w:val="12"/>
        </w:rPr>
        <w:t xml:space="preserve"> </w:t>
      </w:r>
      <w:r>
        <w:rPr>
          <w:color w:val="231F20"/>
          <w:spacing w:val="-5"/>
          <w:sz w:val="12"/>
        </w:rPr>
        <w:t>93</w:t>
      </w:r>
      <w:r>
        <w:rPr>
          <w:color w:val="231F20"/>
          <w:sz w:val="12"/>
        </w:rPr>
        <w:tab/>
      </w:r>
      <w:r>
        <w:rPr>
          <w:color w:val="231F20"/>
          <w:spacing w:val="-5"/>
          <w:sz w:val="12"/>
        </w:rPr>
        <w:t>96</w:t>
      </w:r>
      <w:r>
        <w:rPr>
          <w:color w:val="231F20"/>
          <w:sz w:val="12"/>
        </w:rPr>
        <w:tab/>
      </w:r>
      <w:r>
        <w:rPr>
          <w:color w:val="231F20"/>
          <w:spacing w:val="-5"/>
          <w:sz w:val="12"/>
        </w:rPr>
        <w:t>99</w:t>
      </w:r>
      <w:r>
        <w:rPr>
          <w:color w:val="231F20"/>
          <w:sz w:val="12"/>
        </w:rPr>
        <w:tab/>
        <w:t>2002</w:t>
      </w:r>
      <w:r>
        <w:rPr>
          <w:color w:val="231F20"/>
          <w:spacing w:val="70"/>
          <w:w w:val="150"/>
          <w:sz w:val="12"/>
        </w:rPr>
        <w:t xml:space="preserve"> </w:t>
      </w:r>
      <w:r>
        <w:rPr>
          <w:color w:val="231F20"/>
          <w:spacing w:val="-5"/>
          <w:sz w:val="12"/>
        </w:rPr>
        <w:t>05</w:t>
      </w:r>
      <w:r>
        <w:rPr>
          <w:color w:val="231F20"/>
          <w:sz w:val="12"/>
        </w:rPr>
        <w:tab/>
      </w:r>
      <w:r>
        <w:rPr>
          <w:color w:val="231F20"/>
          <w:spacing w:val="-5"/>
          <w:sz w:val="12"/>
        </w:rPr>
        <w:t>08</w:t>
      </w:r>
      <w:r>
        <w:rPr>
          <w:color w:val="231F20"/>
          <w:sz w:val="12"/>
        </w:rPr>
        <w:tab/>
      </w:r>
      <w:r>
        <w:rPr>
          <w:color w:val="231F20"/>
          <w:spacing w:val="-5"/>
          <w:sz w:val="12"/>
        </w:rPr>
        <w:t>11</w:t>
      </w:r>
      <w:r>
        <w:rPr>
          <w:color w:val="231F20"/>
          <w:sz w:val="12"/>
        </w:rPr>
        <w:tab/>
      </w:r>
      <w:r>
        <w:rPr>
          <w:color w:val="231F20"/>
          <w:spacing w:val="-5"/>
          <w:sz w:val="12"/>
        </w:rPr>
        <w:t>14</w:t>
      </w:r>
    </w:p>
    <w:p w14:paraId="016E9ECB" w14:textId="77777777" w:rsidR="00932646" w:rsidRDefault="009E75AE">
      <w:pPr>
        <w:spacing w:before="108" w:line="244" w:lineRule="auto"/>
        <w:ind w:left="85" w:right="89"/>
        <w:rPr>
          <w:sz w:val="11"/>
        </w:rPr>
      </w:pPr>
      <w:r>
        <w:rPr>
          <w:color w:val="231F20"/>
          <w:w w:val="90"/>
          <w:sz w:val="11"/>
        </w:rPr>
        <w:t>Sources:</w:t>
      </w:r>
      <w:r>
        <w:rPr>
          <w:color w:val="231F20"/>
          <w:spacing w:val="19"/>
          <w:sz w:val="11"/>
        </w:rPr>
        <w:t xml:space="preserve"> </w:t>
      </w:r>
      <w:r>
        <w:rPr>
          <w:color w:val="231F20"/>
          <w:w w:val="90"/>
          <w:sz w:val="11"/>
        </w:rPr>
        <w:t>Department</w:t>
      </w:r>
      <w:r>
        <w:rPr>
          <w:color w:val="231F20"/>
          <w:spacing w:val="-4"/>
          <w:w w:val="90"/>
          <w:sz w:val="11"/>
        </w:rPr>
        <w:t xml:space="preserve"> </w:t>
      </w:r>
      <w:r>
        <w:rPr>
          <w:color w:val="231F20"/>
          <w:w w:val="90"/>
          <w:sz w:val="11"/>
        </w:rPr>
        <w:t>for</w:t>
      </w:r>
      <w:r>
        <w:rPr>
          <w:color w:val="231F20"/>
          <w:spacing w:val="-4"/>
          <w:w w:val="90"/>
          <w:sz w:val="11"/>
        </w:rPr>
        <w:t xml:space="preserve"> </w:t>
      </w:r>
      <w:r>
        <w:rPr>
          <w:color w:val="231F20"/>
          <w:w w:val="90"/>
          <w:sz w:val="11"/>
        </w:rPr>
        <w:t>Communities</w:t>
      </w:r>
      <w:r>
        <w:rPr>
          <w:color w:val="231F20"/>
          <w:spacing w:val="-4"/>
          <w:w w:val="90"/>
          <w:sz w:val="11"/>
        </w:rPr>
        <w:t xml:space="preserve"> </w:t>
      </w:r>
      <w:r>
        <w:rPr>
          <w:color w:val="231F20"/>
          <w:w w:val="90"/>
          <w:sz w:val="11"/>
        </w:rPr>
        <w:t>and</w:t>
      </w:r>
      <w:r>
        <w:rPr>
          <w:color w:val="231F20"/>
          <w:spacing w:val="-4"/>
          <w:w w:val="90"/>
          <w:sz w:val="11"/>
        </w:rPr>
        <w:t xml:space="preserve"> </w:t>
      </w:r>
      <w:r>
        <w:rPr>
          <w:color w:val="231F20"/>
          <w:w w:val="90"/>
          <w:sz w:val="11"/>
        </w:rPr>
        <w:t>Local</w:t>
      </w:r>
      <w:r>
        <w:rPr>
          <w:color w:val="231F20"/>
          <w:spacing w:val="19"/>
          <w:sz w:val="11"/>
        </w:rPr>
        <w:t xml:space="preserve"> </w:t>
      </w:r>
      <w:r>
        <w:rPr>
          <w:color w:val="231F20"/>
          <w:w w:val="90"/>
          <w:sz w:val="11"/>
        </w:rPr>
        <w:t>Government,</w:t>
      </w:r>
      <w:r>
        <w:rPr>
          <w:color w:val="231F20"/>
          <w:spacing w:val="-4"/>
          <w:w w:val="90"/>
          <w:sz w:val="11"/>
        </w:rPr>
        <w:t xml:space="preserve"> </w:t>
      </w:r>
      <w:r>
        <w:rPr>
          <w:color w:val="231F20"/>
          <w:w w:val="90"/>
          <w:sz w:val="11"/>
        </w:rPr>
        <w:t>Halifax/Markit,</w:t>
      </w:r>
      <w:r>
        <w:rPr>
          <w:color w:val="231F20"/>
          <w:spacing w:val="-4"/>
          <w:w w:val="90"/>
          <w:sz w:val="11"/>
        </w:rPr>
        <w:t xml:space="preserve"> </w:t>
      </w:r>
      <w:r>
        <w:rPr>
          <w:color w:val="231F20"/>
          <w:w w:val="90"/>
          <w:sz w:val="11"/>
        </w:rPr>
        <w:t>Nationwide,</w:t>
      </w:r>
      <w:r>
        <w:rPr>
          <w:color w:val="231F20"/>
          <w:spacing w:val="40"/>
          <w:sz w:val="11"/>
        </w:rPr>
        <w:t xml:space="preserve"> </w:t>
      </w:r>
      <w:r>
        <w:rPr>
          <w:color w:val="231F20"/>
          <w:sz w:val="11"/>
        </w:rPr>
        <w:t>ONS</w:t>
      </w:r>
      <w:r>
        <w:rPr>
          <w:color w:val="231F20"/>
          <w:spacing w:val="-7"/>
          <w:sz w:val="11"/>
        </w:rPr>
        <w:t xml:space="preserve"> </w:t>
      </w:r>
      <w:r>
        <w:rPr>
          <w:color w:val="231F20"/>
          <w:sz w:val="11"/>
        </w:rPr>
        <w:t>and</w:t>
      </w:r>
      <w:r>
        <w:rPr>
          <w:color w:val="231F20"/>
          <w:spacing w:val="-7"/>
          <w:sz w:val="11"/>
        </w:rPr>
        <w:t xml:space="preserve"> </w:t>
      </w:r>
      <w:r>
        <w:rPr>
          <w:color w:val="231F20"/>
          <w:sz w:val="11"/>
        </w:rPr>
        <w:t>Bank</w:t>
      </w:r>
      <w:r>
        <w:rPr>
          <w:color w:val="231F20"/>
          <w:spacing w:val="-7"/>
          <w:sz w:val="11"/>
        </w:rPr>
        <w:t xml:space="preserve"> </w:t>
      </w:r>
      <w:r>
        <w:rPr>
          <w:color w:val="231F20"/>
          <w:sz w:val="11"/>
        </w:rPr>
        <w:t>calculations.</w:t>
      </w:r>
    </w:p>
    <w:p w14:paraId="0BCE95C9" w14:textId="77777777" w:rsidR="00932646" w:rsidRDefault="00932646">
      <w:pPr>
        <w:pStyle w:val="BodyText"/>
        <w:spacing w:before="2"/>
        <w:rPr>
          <w:sz w:val="11"/>
        </w:rPr>
      </w:pPr>
    </w:p>
    <w:p w14:paraId="0F54F0CD" w14:textId="77777777" w:rsidR="00932646" w:rsidRDefault="009E75AE" w:rsidP="00FA1E4A">
      <w:pPr>
        <w:pStyle w:val="ListParagraph"/>
        <w:numPr>
          <w:ilvl w:val="0"/>
          <w:numId w:val="62"/>
        </w:numPr>
        <w:tabs>
          <w:tab w:val="left" w:pos="253"/>
          <w:tab w:val="left" w:pos="255"/>
        </w:tabs>
        <w:spacing w:line="244" w:lineRule="auto"/>
        <w:ind w:right="38"/>
        <w:rPr>
          <w:sz w:val="11"/>
        </w:rPr>
      </w:pPr>
      <w:r>
        <w:rPr>
          <w:color w:val="231F20"/>
          <w:w w:val="90"/>
          <w:sz w:val="11"/>
        </w:rPr>
        <w:t>The</w:t>
      </w:r>
      <w:r>
        <w:rPr>
          <w:color w:val="231F20"/>
          <w:spacing w:val="-5"/>
          <w:w w:val="90"/>
          <w:sz w:val="11"/>
        </w:rPr>
        <w:t xml:space="preserve"> </w:t>
      </w:r>
      <w:r>
        <w:rPr>
          <w:color w:val="231F20"/>
          <w:w w:val="90"/>
          <w:sz w:val="11"/>
        </w:rPr>
        <w:t>ratio</w:t>
      </w:r>
      <w:r>
        <w:rPr>
          <w:color w:val="231F20"/>
          <w:spacing w:val="-5"/>
          <w:w w:val="90"/>
          <w:sz w:val="11"/>
        </w:rPr>
        <w:t xml:space="preserve"> </w:t>
      </w:r>
      <w:r>
        <w:rPr>
          <w:color w:val="231F20"/>
          <w:w w:val="90"/>
          <w:sz w:val="11"/>
        </w:rPr>
        <w:t>is</w:t>
      </w:r>
      <w:r>
        <w:rPr>
          <w:color w:val="231F20"/>
          <w:spacing w:val="-5"/>
          <w:w w:val="90"/>
          <w:sz w:val="11"/>
        </w:rPr>
        <w:t xml:space="preserve"> </w:t>
      </w:r>
      <w:r>
        <w:rPr>
          <w:color w:val="231F20"/>
          <w:w w:val="90"/>
          <w:sz w:val="11"/>
        </w:rPr>
        <w:t>calculated</w:t>
      </w:r>
      <w:r>
        <w:rPr>
          <w:color w:val="231F20"/>
          <w:spacing w:val="-5"/>
          <w:w w:val="90"/>
          <w:sz w:val="11"/>
        </w:rPr>
        <w:t xml:space="preserve"> </w:t>
      </w:r>
      <w:r>
        <w:rPr>
          <w:color w:val="231F20"/>
          <w:w w:val="90"/>
          <w:sz w:val="11"/>
        </w:rPr>
        <w:t>using</w:t>
      </w:r>
      <w:r>
        <w:rPr>
          <w:color w:val="231F20"/>
          <w:spacing w:val="-5"/>
          <w:w w:val="90"/>
          <w:sz w:val="11"/>
        </w:rPr>
        <w:t xml:space="preserve"> </w:t>
      </w:r>
      <w:r>
        <w:rPr>
          <w:color w:val="231F20"/>
          <w:w w:val="90"/>
          <w:sz w:val="11"/>
        </w:rPr>
        <w:t>a</w:t>
      </w:r>
      <w:r>
        <w:rPr>
          <w:color w:val="231F20"/>
          <w:spacing w:val="-5"/>
          <w:w w:val="90"/>
          <w:sz w:val="11"/>
        </w:rPr>
        <w:t xml:space="preserve"> </w:t>
      </w:r>
      <w:r>
        <w:rPr>
          <w:color w:val="231F20"/>
          <w:w w:val="90"/>
          <w:sz w:val="11"/>
        </w:rPr>
        <w:t>four</w:t>
      </w:r>
      <w:r>
        <w:rPr>
          <w:color w:val="231F20"/>
          <w:spacing w:val="-5"/>
          <w:w w:val="90"/>
          <w:sz w:val="11"/>
        </w:rPr>
        <w:t xml:space="preserve"> </w:t>
      </w:r>
      <w:r>
        <w:rPr>
          <w:color w:val="231F20"/>
          <w:w w:val="90"/>
          <w:sz w:val="11"/>
        </w:rPr>
        <w:t>quarter</w:t>
      </w:r>
      <w:r>
        <w:rPr>
          <w:color w:val="231F20"/>
          <w:spacing w:val="-5"/>
          <w:w w:val="90"/>
          <w:sz w:val="11"/>
        </w:rPr>
        <w:t xml:space="preserve"> </w:t>
      </w:r>
      <w:r>
        <w:rPr>
          <w:color w:val="231F20"/>
          <w:w w:val="90"/>
          <w:sz w:val="11"/>
        </w:rPr>
        <w:t>moving</w:t>
      </w:r>
      <w:r>
        <w:rPr>
          <w:color w:val="231F20"/>
          <w:spacing w:val="-5"/>
          <w:w w:val="90"/>
          <w:sz w:val="11"/>
        </w:rPr>
        <w:t xml:space="preserve"> </w:t>
      </w:r>
      <w:r>
        <w:rPr>
          <w:color w:val="231F20"/>
          <w:w w:val="90"/>
          <w:sz w:val="11"/>
        </w:rPr>
        <w:t>average</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gross</w:t>
      </w:r>
      <w:r>
        <w:rPr>
          <w:color w:val="231F20"/>
          <w:spacing w:val="-5"/>
          <w:w w:val="90"/>
          <w:sz w:val="11"/>
        </w:rPr>
        <w:t xml:space="preserve"> </w:t>
      </w:r>
      <w:r>
        <w:rPr>
          <w:color w:val="231F20"/>
          <w:w w:val="90"/>
          <w:sz w:val="11"/>
        </w:rPr>
        <w:t>disposable</w:t>
      </w:r>
      <w:r>
        <w:rPr>
          <w:color w:val="231F20"/>
          <w:spacing w:val="-5"/>
          <w:w w:val="90"/>
          <w:sz w:val="11"/>
        </w:rPr>
        <w:t xml:space="preserve"> </w:t>
      </w:r>
      <w:r>
        <w:rPr>
          <w:color w:val="231F20"/>
          <w:w w:val="90"/>
          <w:sz w:val="11"/>
        </w:rPr>
        <w:t>income</w:t>
      </w:r>
      <w:r>
        <w:rPr>
          <w:color w:val="231F20"/>
          <w:spacing w:val="-5"/>
          <w:w w:val="90"/>
          <w:sz w:val="11"/>
        </w:rPr>
        <w:t xml:space="preserve"> </w:t>
      </w:r>
      <w:r>
        <w:rPr>
          <w:color w:val="231F20"/>
          <w:w w:val="90"/>
          <w:sz w:val="11"/>
        </w:rPr>
        <w:t>of</w:t>
      </w:r>
      <w:r>
        <w:rPr>
          <w:color w:val="231F20"/>
          <w:spacing w:val="-4"/>
          <w:w w:val="90"/>
          <w:sz w:val="11"/>
        </w:rPr>
        <w:t xml:space="preserve"> </w:t>
      </w:r>
      <w:r>
        <w:rPr>
          <w:color w:val="231F20"/>
          <w:w w:val="90"/>
          <w:sz w:val="11"/>
        </w:rPr>
        <w:t>the</w:t>
      </w:r>
      <w:r>
        <w:rPr>
          <w:color w:val="231F20"/>
          <w:spacing w:val="40"/>
          <w:sz w:val="11"/>
        </w:rPr>
        <w:t xml:space="preserve"> </w:t>
      </w:r>
      <w:r>
        <w:rPr>
          <w:color w:val="231F20"/>
          <w:spacing w:val="-4"/>
          <w:sz w:val="11"/>
        </w:rPr>
        <w:t>UK household and non-profit sector per household as the denominator.</w:t>
      </w:r>
      <w:r>
        <w:rPr>
          <w:color w:val="231F20"/>
          <w:spacing w:val="28"/>
          <w:sz w:val="11"/>
        </w:rPr>
        <w:t xml:space="preserve"> </w:t>
      </w:r>
      <w:r>
        <w:rPr>
          <w:color w:val="231F20"/>
          <w:spacing w:val="-4"/>
          <w:sz w:val="11"/>
        </w:rPr>
        <w:t>Aggregate</w:t>
      </w:r>
      <w:r>
        <w:rPr>
          <w:color w:val="231F20"/>
          <w:spacing w:val="40"/>
          <w:sz w:val="11"/>
        </w:rPr>
        <w:t xml:space="preserve"> </w:t>
      </w:r>
      <w:r>
        <w:rPr>
          <w:color w:val="231F20"/>
          <w:w w:val="90"/>
          <w:sz w:val="11"/>
        </w:rPr>
        <w:t>household disposable income is adjusted for FISIM and changes in pension entitlements.</w:t>
      </w:r>
      <w:r>
        <w:rPr>
          <w:color w:val="231F20"/>
          <w:spacing w:val="40"/>
          <w:sz w:val="11"/>
        </w:rPr>
        <w:t xml:space="preserve"> </w:t>
      </w:r>
      <w:r>
        <w:rPr>
          <w:color w:val="231F20"/>
          <w:w w:val="90"/>
          <w:sz w:val="11"/>
        </w:rPr>
        <w:t>Historical UK household population estimated using annual GB data assuming linear growth</w:t>
      </w:r>
      <w:r>
        <w:rPr>
          <w:color w:val="231F20"/>
          <w:spacing w:val="40"/>
          <w:sz w:val="11"/>
        </w:rPr>
        <w:t xml:space="preserve"> </w:t>
      </w:r>
      <w:r>
        <w:rPr>
          <w:color w:val="231F20"/>
          <w:w w:val="90"/>
          <w:sz w:val="11"/>
        </w:rPr>
        <w:t>in the Northern Ireland household population between available data points.</w:t>
      </w:r>
    </w:p>
    <w:p w14:paraId="48A6B0F7" w14:textId="77777777" w:rsidR="00932646" w:rsidRDefault="00932646">
      <w:pPr>
        <w:pStyle w:val="BodyText"/>
      </w:pPr>
    </w:p>
    <w:p w14:paraId="3DDFD6AC" w14:textId="77777777" w:rsidR="00932646" w:rsidRDefault="00932646">
      <w:pPr>
        <w:pStyle w:val="BodyText"/>
      </w:pPr>
    </w:p>
    <w:p w14:paraId="4F3B6C09" w14:textId="77777777" w:rsidR="00932646" w:rsidRDefault="00932646">
      <w:pPr>
        <w:pStyle w:val="BodyText"/>
      </w:pPr>
    </w:p>
    <w:p w14:paraId="35AC7029" w14:textId="77777777" w:rsidR="00932646" w:rsidRDefault="009E75AE">
      <w:pPr>
        <w:pStyle w:val="BodyText"/>
        <w:spacing w:before="105"/>
      </w:pPr>
      <w:r>
        <w:rPr>
          <w:noProof/>
        </w:rPr>
        <mc:AlternateContent>
          <mc:Choice Requires="wps">
            <w:drawing>
              <wp:anchor distT="0" distB="0" distL="0" distR="0" simplePos="0" relativeHeight="487633920" behindDoc="1" locked="0" layoutInCell="1" allowOverlap="1" wp14:anchorId="3DC60723" wp14:editId="710CA8CC">
                <wp:simplePos x="0" y="0"/>
                <wp:positionH relativeFrom="page">
                  <wp:posOffset>503999</wp:posOffset>
                </wp:positionH>
                <wp:positionV relativeFrom="paragraph">
                  <wp:posOffset>229736</wp:posOffset>
                </wp:positionV>
                <wp:extent cx="2736215" cy="1270"/>
                <wp:effectExtent l="0" t="0" r="0" b="0"/>
                <wp:wrapTopAndBottom/>
                <wp:docPr id="994" name="Graphic 9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5B39B55F" id="Graphic 994" o:spid="_x0000_s1026" style="position:absolute;margin-left:39.7pt;margin-top:18.1pt;width:215.45pt;height:.1pt;z-index:-15682560;visibility:visible;mso-wrap-style:square;mso-wrap-distance-left:0;mso-wrap-distance-top:0;mso-wrap-distance-right:0;mso-wrap-distance-bottom:0;mso-position-horizontal:absolute;mso-position-horizontal-relative:page;mso-position-vertical:absolute;mso-position-vertical-relative:text;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" path="m,l2735999,e" filled="f" strokecolor="#751c66" strokeweight=".7pt">
                <v:path arrowok="t"/>
                <w10:wrap type="topAndBottom" anchorx="page"/>
              </v:shape>
            </w:pict>
          </mc:Fallback>
        </mc:AlternateContent>
      </w:r>
    </w:p>
    <w:p w14:paraId="33579509" w14:textId="77777777" w:rsidR="00932646" w:rsidRDefault="009E75AE">
      <w:pPr>
        <w:spacing w:before="86" w:line="259" w:lineRule="auto"/>
        <w:ind w:left="85" w:right="604"/>
        <w:rPr>
          <w:sz w:val="18"/>
        </w:rPr>
      </w:pPr>
      <w:r>
        <w:rPr>
          <w:b/>
          <w:color w:val="751C66"/>
          <w:spacing w:val="-4"/>
          <w:sz w:val="18"/>
        </w:rPr>
        <w:t>Chart</w:t>
      </w:r>
      <w:r>
        <w:rPr>
          <w:b/>
          <w:color w:val="751C66"/>
          <w:spacing w:val="-15"/>
          <w:sz w:val="18"/>
        </w:rPr>
        <w:t xml:space="preserve"> </w:t>
      </w:r>
      <w:r>
        <w:rPr>
          <w:b/>
          <w:color w:val="751C66"/>
          <w:spacing w:val="-4"/>
          <w:sz w:val="18"/>
        </w:rPr>
        <w:t>A.32</w:t>
      </w:r>
      <w:r>
        <w:rPr>
          <w:b/>
          <w:color w:val="751C66"/>
          <w:spacing w:val="-1"/>
          <w:sz w:val="18"/>
        </w:rPr>
        <w:t xml:space="preserve"> </w:t>
      </w:r>
      <w:r>
        <w:rPr>
          <w:color w:val="751C66"/>
          <w:spacing w:val="-4"/>
          <w:sz w:val="18"/>
        </w:rPr>
        <w:t>High-LTV</w:t>
      </w:r>
      <w:r>
        <w:rPr>
          <w:color w:val="751C66"/>
          <w:spacing w:val="-13"/>
          <w:sz w:val="18"/>
        </w:rPr>
        <w:t xml:space="preserve"> </w:t>
      </w:r>
      <w:r>
        <w:rPr>
          <w:color w:val="751C66"/>
          <w:spacing w:val="-4"/>
          <w:sz w:val="18"/>
        </w:rPr>
        <w:t>lending</w:t>
      </w:r>
      <w:r>
        <w:rPr>
          <w:color w:val="751C66"/>
          <w:spacing w:val="-13"/>
          <w:sz w:val="18"/>
        </w:rPr>
        <w:t xml:space="preserve"> </w:t>
      </w:r>
      <w:r>
        <w:rPr>
          <w:color w:val="751C66"/>
          <w:spacing w:val="-4"/>
          <w:sz w:val="18"/>
        </w:rPr>
        <w:t>has</w:t>
      </w:r>
      <w:r>
        <w:rPr>
          <w:color w:val="751C66"/>
          <w:spacing w:val="-13"/>
          <w:sz w:val="18"/>
        </w:rPr>
        <w:t xml:space="preserve"> </w:t>
      </w:r>
      <w:r>
        <w:rPr>
          <w:color w:val="751C66"/>
          <w:spacing w:val="-4"/>
          <w:sz w:val="18"/>
        </w:rPr>
        <w:t>increased</w:t>
      </w:r>
      <w:r>
        <w:rPr>
          <w:color w:val="751C66"/>
          <w:spacing w:val="-13"/>
          <w:sz w:val="18"/>
        </w:rPr>
        <w:t xml:space="preserve"> </w:t>
      </w:r>
      <w:r>
        <w:rPr>
          <w:color w:val="751C66"/>
          <w:spacing w:val="-4"/>
          <w:sz w:val="18"/>
        </w:rPr>
        <w:t xml:space="preserve">from </w:t>
      </w:r>
      <w:r>
        <w:rPr>
          <w:color w:val="751C66"/>
          <w:sz w:val="18"/>
        </w:rPr>
        <w:t>post-crisis</w:t>
      </w:r>
      <w:r>
        <w:rPr>
          <w:color w:val="751C66"/>
          <w:spacing w:val="-12"/>
          <w:sz w:val="18"/>
        </w:rPr>
        <w:t xml:space="preserve"> </w:t>
      </w:r>
      <w:r>
        <w:rPr>
          <w:color w:val="751C66"/>
          <w:sz w:val="18"/>
        </w:rPr>
        <w:t>lows</w:t>
      </w:r>
    </w:p>
    <w:p w14:paraId="41FD4054" w14:textId="77777777" w:rsidR="00932646" w:rsidRDefault="009E75AE">
      <w:pPr>
        <w:spacing w:before="2" w:line="268" w:lineRule="auto"/>
        <w:ind w:left="85" w:right="89"/>
        <w:rPr>
          <w:position w:val="4"/>
          <w:sz w:val="12"/>
        </w:rPr>
      </w:pPr>
      <w:r>
        <w:rPr>
          <w:color w:val="231F20"/>
          <w:w w:val="90"/>
          <w:sz w:val="16"/>
        </w:rPr>
        <w:t xml:space="preserve">Total volume and proportion of new mortgages for house </w:t>
      </w:r>
      <w:r>
        <w:rPr>
          <w:color w:val="231F20"/>
          <w:spacing w:val="-2"/>
          <w:sz w:val="16"/>
        </w:rPr>
        <w:t>purchase</w:t>
      </w:r>
      <w:r>
        <w:rPr>
          <w:color w:val="231F20"/>
          <w:spacing w:val="-13"/>
          <w:sz w:val="16"/>
        </w:rPr>
        <w:t xml:space="preserve"> </w:t>
      </w:r>
      <w:r>
        <w:rPr>
          <w:color w:val="231F20"/>
          <w:spacing w:val="-2"/>
          <w:sz w:val="16"/>
        </w:rPr>
        <w:t>extended</w:t>
      </w:r>
      <w:r>
        <w:rPr>
          <w:color w:val="231F20"/>
          <w:spacing w:val="-13"/>
          <w:sz w:val="16"/>
        </w:rPr>
        <w:t xml:space="preserve"> </w:t>
      </w:r>
      <w:r>
        <w:rPr>
          <w:color w:val="231F20"/>
          <w:spacing w:val="-2"/>
          <w:sz w:val="16"/>
        </w:rPr>
        <w:t>at</w:t>
      </w:r>
      <w:r>
        <w:rPr>
          <w:color w:val="231F20"/>
          <w:spacing w:val="-13"/>
          <w:sz w:val="16"/>
        </w:rPr>
        <w:t xml:space="preserve"> </w:t>
      </w:r>
      <w:r>
        <w:rPr>
          <w:color w:val="231F20"/>
          <w:spacing w:val="-2"/>
          <w:sz w:val="16"/>
        </w:rPr>
        <w:t>LTVs</w:t>
      </w:r>
      <w:r>
        <w:rPr>
          <w:color w:val="231F20"/>
          <w:spacing w:val="-13"/>
          <w:sz w:val="16"/>
        </w:rPr>
        <w:t xml:space="preserve"> </w:t>
      </w:r>
      <w:r>
        <w:rPr>
          <w:color w:val="231F20"/>
          <w:spacing w:val="-2"/>
          <w:sz w:val="16"/>
        </w:rPr>
        <w:t>of</w:t>
      </w:r>
      <w:r>
        <w:rPr>
          <w:color w:val="231F20"/>
          <w:spacing w:val="-13"/>
          <w:sz w:val="16"/>
        </w:rPr>
        <w:t xml:space="preserve"> </w:t>
      </w:r>
      <w:r>
        <w:rPr>
          <w:color w:val="231F20"/>
          <w:spacing w:val="-2"/>
          <w:sz w:val="16"/>
        </w:rPr>
        <w:t>90%</w:t>
      </w:r>
      <w:r>
        <w:rPr>
          <w:color w:val="231F20"/>
          <w:spacing w:val="-13"/>
          <w:sz w:val="16"/>
        </w:rPr>
        <w:t xml:space="preserve"> </w:t>
      </w:r>
      <w:r>
        <w:rPr>
          <w:color w:val="231F20"/>
          <w:spacing w:val="-2"/>
          <w:sz w:val="16"/>
        </w:rPr>
        <w:t>or</w:t>
      </w:r>
      <w:r>
        <w:rPr>
          <w:color w:val="231F20"/>
          <w:spacing w:val="-13"/>
          <w:sz w:val="16"/>
        </w:rPr>
        <w:t xml:space="preserve"> </w:t>
      </w:r>
      <w:r>
        <w:rPr>
          <w:color w:val="231F20"/>
          <w:spacing w:val="-2"/>
          <w:sz w:val="16"/>
        </w:rPr>
        <w:t>greater</w:t>
      </w:r>
      <w:r>
        <w:rPr>
          <w:color w:val="231F20"/>
          <w:spacing w:val="-2"/>
          <w:position w:val="4"/>
          <w:sz w:val="12"/>
        </w:rPr>
        <w:t>(a)(b)(c)</w:t>
      </w:r>
    </w:p>
    <w:p w14:paraId="2B99A9FD" w14:textId="77777777" w:rsidR="00932646" w:rsidRDefault="00932646">
      <w:pPr>
        <w:pStyle w:val="BodyText"/>
        <w:spacing w:before="21"/>
        <w:rPr>
          <w:sz w:val="16"/>
        </w:rPr>
      </w:pPr>
    </w:p>
    <w:p w14:paraId="411B0FB9" w14:textId="77777777" w:rsidR="00932646" w:rsidRDefault="009E75AE">
      <w:pPr>
        <w:spacing w:line="252" w:lineRule="auto"/>
        <w:ind w:left="462" w:right="1282" w:hanging="197"/>
        <w:rPr>
          <w:sz w:val="12"/>
        </w:rPr>
      </w:pPr>
      <w:r>
        <w:rPr>
          <w:noProof/>
          <w:sz w:val="12"/>
        </w:rPr>
        <mc:AlternateContent>
          <mc:Choice Requires="wps">
            <w:drawing>
              <wp:anchor distT="0" distB="0" distL="0" distR="0" simplePos="0" relativeHeight="482477568" behindDoc="1" locked="0" layoutInCell="1" allowOverlap="1" wp14:anchorId="0DB48735" wp14:editId="61B3C1B6">
                <wp:simplePos x="0" y="0"/>
                <wp:positionH relativeFrom="page">
                  <wp:posOffset>618181</wp:posOffset>
                </wp:positionH>
                <wp:positionV relativeFrom="paragraph">
                  <wp:posOffset>117072</wp:posOffset>
                </wp:positionV>
                <wp:extent cx="90170" cy="90170"/>
                <wp:effectExtent l="0" t="0" r="0" b="0"/>
                <wp:wrapNone/>
                <wp:docPr id="995" name="Graphic 9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89997" y="0"/>
                              </a:moveTo>
                              <a:lnTo>
                                <a:pt x="0" y="0"/>
                              </a:lnTo>
                              <a:lnTo>
                                <a:pt x="0" y="89997"/>
                              </a:lnTo>
                              <a:lnTo>
                                <a:pt x="89997" y="89997"/>
                              </a:lnTo>
                              <a:lnTo>
                                <a:pt x="89997" y="0"/>
                              </a:lnTo>
                              <a:close/>
                            </a:path>
                          </a:pathLst>
                        </a:custGeom>
                        <a:solidFill>
                          <a:srgbClr val="B01C88"/>
                        </a:solidFill>
                      </wps:spPr>
                      <wps:bodyPr wrap="square" lIns="0" tIns="0" rIns="0" bIns="0" rtlCol="0">
                        <a:prstTxWarp prst="textNoShape">
                          <a:avLst/>
                        </a:prstTxWarp>
                        <a:noAutofit/>
                      </wps:bodyPr>
                    </wps:wsp>
                  </a:graphicData>
                </a:graphic>
              </wp:anchor>
            </w:drawing>
          </mc:Choice>
          <mc:Fallback>
            <w:pict>
              <v:shape w14:anchorId="016D01E7" id="Graphic 995" o:spid="_x0000_s1026" style="position:absolute;margin-left:48.7pt;margin-top:9.2pt;width:7.1pt;height:7.1pt;z-index:-20838912;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" path="m89997,l,,,89997r89997,l89997,xe" fillcolor="#b01c88" stroked="f">
                <v:path arrowok="t"/>
                <w10:wrap anchorx="page"/>
              </v:shape>
            </w:pict>
          </mc:Fallback>
        </mc:AlternateContent>
      </w:r>
      <w:r>
        <w:rPr>
          <w:noProof/>
          <w:position w:val="-2"/>
        </w:rPr>
        <w:drawing>
          <wp:inline distT="0" distB="0" distL="0" distR="0" wp14:anchorId="481B4B91" wp14:editId="5A2EDB75">
            <wp:extent cx="89997" cy="89997"/>
            <wp:effectExtent l="0" t="0" r="0" b="0"/>
            <wp:docPr id="996" name="Image 9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6" name="Image 996"/>
                    <pic:cNvPicPr/>
                  </pic:nvPicPr>
                  <pic:blipFill>
                    <a:blip r:embed="rId12" cstate="print"/>
                    <a:stretch>
                      <a:fillRect/>
                    </a:stretch>
                  </pic:blipFill>
                  <pic:spPr>
                    <a:xfrm>
                      <a:off x="0" y="0"/>
                      <a:ext cx="89997" cy="89997"/>
                    </a:xfrm>
                    <a:prstGeom prst="rect">
                      <a:avLst/>
                    </a:prstGeom>
                  </pic:spPr>
                </pic:pic>
              </a:graphicData>
            </a:graphic>
          </wp:inline>
        </w:drawing>
      </w:r>
      <w:r>
        <w:rPr>
          <w:rFonts w:ascii="Times New Roman" w:hAnsi="Times New Roman"/>
          <w:sz w:val="20"/>
        </w:rPr>
        <w:t xml:space="preserve"> </w:t>
      </w:r>
      <w:r>
        <w:rPr>
          <w:color w:val="231F20"/>
          <w:spacing w:val="-2"/>
          <w:sz w:val="12"/>
        </w:rPr>
        <w:t>Completions</w:t>
      </w:r>
      <w:r>
        <w:rPr>
          <w:color w:val="231F20"/>
          <w:spacing w:val="-7"/>
          <w:sz w:val="12"/>
        </w:rPr>
        <w:t xml:space="preserve"> </w:t>
      </w:r>
      <w:r>
        <w:rPr>
          <w:color w:val="231F20"/>
          <w:spacing w:val="-2"/>
          <w:sz w:val="12"/>
        </w:rPr>
        <w:t>&lt;90%</w:t>
      </w:r>
      <w:r>
        <w:rPr>
          <w:color w:val="231F20"/>
          <w:spacing w:val="-7"/>
          <w:sz w:val="12"/>
        </w:rPr>
        <w:t xml:space="preserve"> </w:t>
      </w:r>
      <w:r>
        <w:rPr>
          <w:color w:val="231F20"/>
          <w:spacing w:val="-2"/>
          <w:sz w:val="12"/>
        </w:rPr>
        <w:t>LTV</w:t>
      </w:r>
      <w:r>
        <w:rPr>
          <w:color w:val="231F20"/>
          <w:spacing w:val="-7"/>
          <w:sz w:val="12"/>
        </w:rPr>
        <w:t xml:space="preserve"> </w:t>
      </w:r>
      <w:r>
        <w:rPr>
          <w:color w:val="231F20"/>
          <w:spacing w:val="-2"/>
          <w:sz w:val="12"/>
        </w:rPr>
        <w:t>(right-hand</w:t>
      </w:r>
      <w:r>
        <w:rPr>
          <w:color w:val="231F20"/>
          <w:spacing w:val="-7"/>
          <w:sz w:val="12"/>
        </w:rPr>
        <w:t xml:space="preserve"> </w:t>
      </w:r>
      <w:r>
        <w:rPr>
          <w:color w:val="231F20"/>
          <w:spacing w:val="-2"/>
          <w:sz w:val="12"/>
        </w:rPr>
        <w:t>scale)</w:t>
      </w:r>
      <w:r>
        <w:rPr>
          <w:color w:val="231F20"/>
          <w:spacing w:val="40"/>
          <w:sz w:val="12"/>
        </w:rPr>
        <w:t xml:space="preserve"> </w:t>
      </w:r>
      <w:r>
        <w:rPr>
          <w:color w:val="231F20"/>
          <w:w w:val="90"/>
          <w:sz w:val="12"/>
        </w:rPr>
        <w:t>Completions ≥90% LTV</w:t>
      </w:r>
      <w:r>
        <w:rPr>
          <w:color w:val="231F20"/>
          <w:w w:val="90"/>
          <w:position w:val="4"/>
          <w:sz w:val="11"/>
        </w:rPr>
        <w:t xml:space="preserve">(d) </w:t>
      </w:r>
      <w:r>
        <w:rPr>
          <w:color w:val="231F20"/>
          <w:w w:val="90"/>
          <w:sz w:val="12"/>
        </w:rPr>
        <w:t>(right-hand scale)</w:t>
      </w:r>
    </w:p>
    <w:p w14:paraId="46370A9E" w14:textId="77777777" w:rsidR="00932646" w:rsidRDefault="009E75AE">
      <w:pPr>
        <w:spacing w:before="35"/>
        <w:ind w:left="265"/>
        <w:rPr>
          <w:sz w:val="12"/>
        </w:rPr>
      </w:pPr>
      <w:r>
        <w:rPr>
          <w:noProof/>
          <w:position w:val="3"/>
        </w:rPr>
        <w:drawing>
          <wp:inline distT="0" distB="0" distL="0" distR="0" wp14:anchorId="52A5F2EA" wp14:editId="4364EBED">
            <wp:extent cx="89997" cy="12700"/>
            <wp:effectExtent l="0" t="0" r="0" b="0"/>
            <wp:docPr id="997" name="Image 9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7" name="Image 997"/>
                    <pic:cNvPicPr/>
                  </pic:nvPicPr>
                  <pic:blipFill>
                    <a:blip r:embed="rId20" cstate="print"/>
                    <a:stretch>
                      <a:fillRect/>
                    </a:stretch>
                  </pic:blipFill>
                  <pic:spPr>
                    <a:xfrm>
                      <a:off x="0" y="0"/>
                      <a:ext cx="89997" cy="12700"/>
                    </a:xfrm>
                    <a:prstGeom prst="rect">
                      <a:avLst/>
                    </a:prstGeom>
                  </pic:spPr>
                </pic:pic>
              </a:graphicData>
            </a:graphic>
          </wp:inline>
        </w:drawing>
      </w:r>
      <w:r>
        <w:rPr>
          <w:rFonts w:ascii="Times New Roman" w:hAnsi="Times New Roman"/>
          <w:spacing w:val="23"/>
          <w:sz w:val="20"/>
        </w:rPr>
        <w:t xml:space="preserve"> </w:t>
      </w:r>
      <w:r>
        <w:rPr>
          <w:color w:val="231F20"/>
          <w:w w:val="90"/>
          <w:sz w:val="12"/>
        </w:rPr>
        <w:t>Proportion ≥90% LTV (left-hand scale)</w:t>
      </w:r>
    </w:p>
    <w:p w14:paraId="489F2424" w14:textId="77777777" w:rsidR="00932646" w:rsidRDefault="009E75AE">
      <w:pPr>
        <w:tabs>
          <w:tab w:val="left" w:pos="2226"/>
        </w:tabs>
        <w:spacing w:before="53" w:line="118" w:lineRule="exact"/>
        <w:ind w:left="252"/>
        <w:rPr>
          <w:sz w:val="12"/>
        </w:rPr>
      </w:pPr>
      <w:r>
        <w:rPr>
          <w:color w:val="231F20"/>
          <w:w w:val="85"/>
          <w:sz w:val="12"/>
        </w:rPr>
        <w:t>Percentage</w:t>
      </w:r>
      <w:r>
        <w:rPr>
          <w:color w:val="231F20"/>
          <w:spacing w:val="-2"/>
          <w:sz w:val="12"/>
        </w:rPr>
        <w:t xml:space="preserve"> </w:t>
      </w:r>
      <w:r>
        <w:rPr>
          <w:color w:val="231F20"/>
          <w:w w:val="85"/>
          <w:sz w:val="12"/>
        </w:rPr>
        <w:t>of</w:t>
      </w:r>
      <w:r>
        <w:rPr>
          <w:color w:val="231F20"/>
          <w:spacing w:val="-1"/>
          <w:sz w:val="12"/>
        </w:rPr>
        <w:t xml:space="preserve"> </w:t>
      </w:r>
      <w:r>
        <w:rPr>
          <w:color w:val="231F20"/>
          <w:spacing w:val="-2"/>
          <w:w w:val="85"/>
          <w:sz w:val="12"/>
        </w:rPr>
        <w:t>completions</w:t>
      </w:r>
      <w:r>
        <w:rPr>
          <w:color w:val="231F20"/>
          <w:sz w:val="12"/>
        </w:rPr>
        <w:tab/>
      </w:r>
      <w:r>
        <w:rPr>
          <w:color w:val="231F20"/>
          <w:w w:val="90"/>
          <w:sz w:val="12"/>
        </w:rPr>
        <w:t>Number</w:t>
      </w:r>
      <w:r>
        <w:rPr>
          <w:color w:val="231F20"/>
          <w:spacing w:val="-1"/>
          <w:w w:val="90"/>
          <w:sz w:val="12"/>
        </w:rPr>
        <w:t xml:space="preserve"> </w:t>
      </w:r>
      <w:r>
        <w:rPr>
          <w:color w:val="231F20"/>
          <w:w w:val="90"/>
          <w:sz w:val="12"/>
        </w:rPr>
        <w:t>of</w:t>
      </w:r>
      <w:r>
        <w:rPr>
          <w:color w:val="231F20"/>
          <w:spacing w:val="-1"/>
          <w:w w:val="90"/>
          <w:sz w:val="12"/>
        </w:rPr>
        <w:t xml:space="preserve"> </w:t>
      </w:r>
      <w:r>
        <w:rPr>
          <w:color w:val="231F20"/>
          <w:w w:val="90"/>
          <w:sz w:val="12"/>
        </w:rPr>
        <w:t>completions</w:t>
      </w:r>
      <w:r>
        <w:rPr>
          <w:color w:val="231F20"/>
          <w:spacing w:val="-1"/>
          <w:w w:val="90"/>
          <w:sz w:val="12"/>
        </w:rPr>
        <w:t xml:space="preserve"> </w:t>
      </w:r>
      <w:r>
        <w:rPr>
          <w:color w:val="231F20"/>
          <w:spacing w:val="-2"/>
          <w:w w:val="90"/>
          <w:sz w:val="12"/>
        </w:rPr>
        <w:t>(thousands)</w:t>
      </w:r>
    </w:p>
    <w:p w14:paraId="1C3A63A1" w14:textId="77777777" w:rsidR="00932646" w:rsidRDefault="009E75AE">
      <w:pPr>
        <w:tabs>
          <w:tab w:val="left" w:pos="3999"/>
        </w:tabs>
        <w:spacing w:line="118" w:lineRule="exact"/>
        <w:ind w:left="85"/>
        <w:rPr>
          <w:sz w:val="12"/>
        </w:rPr>
      </w:pPr>
      <w:r>
        <w:rPr>
          <w:noProof/>
          <w:sz w:val="12"/>
        </w:rPr>
        <mc:AlternateContent>
          <mc:Choice Requires="wpg">
            <w:drawing>
              <wp:anchor distT="0" distB="0" distL="0" distR="0" simplePos="0" relativeHeight="482478080" behindDoc="1" locked="0" layoutInCell="1" allowOverlap="1" wp14:anchorId="11BBB2AD" wp14:editId="68C24693">
                <wp:simplePos x="0" y="0"/>
                <wp:positionH relativeFrom="page">
                  <wp:posOffset>615868</wp:posOffset>
                </wp:positionH>
                <wp:positionV relativeFrom="paragraph">
                  <wp:posOffset>30247</wp:posOffset>
                </wp:positionV>
                <wp:extent cx="2346960" cy="1806575"/>
                <wp:effectExtent l="0" t="0" r="0" b="0"/>
                <wp:wrapNone/>
                <wp:docPr id="998" name="Group 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999" name="Graphic 999"/>
                        <wps:cNvSpPr/>
                        <wps:spPr>
                          <a:xfrm>
                            <a:off x="113146" y="228785"/>
                            <a:ext cx="2119630" cy="1574800"/>
                          </a:xfrm>
                          <a:custGeom>
                            <a:avLst/>
                            <a:gdLst/>
                            <a:ahLst/>
                            <a:cxnLst/>
                            <a:rect l="l" t="t" r="r" b="b"/>
                            <a:pathLst>
                              <a:path w="2119630" h="1574800">
                                <a:moveTo>
                                  <a:pt x="1311874" y="0"/>
                                </a:moveTo>
                                <a:lnTo>
                                  <a:pt x="1297421" y="18169"/>
                                </a:lnTo>
                                <a:lnTo>
                                  <a:pt x="1283058" y="58799"/>
                                </a:lnTo>
                                <a:lnTo>
                                  <a:pt x="1268605" y="96273"/>
                                </a:lnTo>
                                <a:lnTo>
                                  <a:pt x="1254241" y="189489"/>
                                </a:lnTo>
                                <a:lnTo>
                                  <a:pt x="1239789" y="276578"/>
                                </a:lnTo>
                                <a:lnTo>
                                  <a:pt x="1225336" y="323422"/>
                                </a:lnTo>
                                <a:lnTo>
                                  <a:pt x="1210972" y="310808"/>
                                </a:lnTo>
                                <a:lnTo>
                                  <a:pt x="1196533" y="236425"/>
                                </a:lnTo>
                                <a:lnTo>
                                  <a:pt x="1182156" y="169503"/>
                                </a:lnTo>
                                <a:lnTo>
                                  <a:pt x="1167716" y="141014"/>
                                </a:lnTo>
                                <a:lnTo>
                                  <a:pt x="1153264" y="163581"/>
                                </a:lnTo>
                                <a:lnTo>
                                  <a:pt x="1138900" y="243978"/>
                                </a:lnTo>
                                <a:lnTo>
                                  <a:pt x="1124447" y="299138"/>
                                </a:lnTo>
                                <a:lnTo>
                                  <a:pt x="1110084" y="335093"/>
                                </a:lnTo>
                                <a:lnTo>
                                  <a:pt x="1095631" y="349907"/>
                                </a:lnTo>
                                <a:lnTo>
                                  <a:pt x="1081191" y="327055"/>
                                </a:lnTo>
                                <a:lnTo>
                                  <a:pt x="1066815" y="316445"/>
                                </a:lnTo>
                                <a:lnTo>
                                  <a:pt x="1023552" y="367022"/>
                                </a:lnTo>
                                <a:lnTo>
                                  <a:pt x="1009103" y="417493"/>
                                </a:lnTo>
                                <a:lnTo>
                                  <a:pt x="994741" y="472851"/>
                                </a:lnTo>
                                <a:lnTo>
                                  <a:pt x="980293" y="497234"/>
                                </a:lnTo>
                                <a:lnTo>
                                  <a:pt x="965925" y="559178"/>
                                </a:lnTo>
                                <a:lnTo>
                                  <a:pt x="951476" y="638914"/>
                                </a:lnTo>
                                <a:lnTo>
                                  <a:pt x="937027" y="681459"/>
                                </a:lnTo>
                                <a:lnTo>
                                  <a:pt x="922660" y="675820"/>
                                </a:lnTo>
                                <a:lnTo>
                                  <a:pt x="908211" y="645695"/>
                                </a:lnTo>
                                <a:lnTo>
                                  <a:pt x="893836" y="573323"/>
                                </a:lnTo>
                                <a:lnTo>
                                  <a:pt x="879400" y="524191"/>
                                </a:lnTo>
                                <a:lnTo>
                                  <a:pt x="864951" y="495219"/>
                                </a:lnTo>
                                <a:lnTo>
                                  <a:pt x="850577" y="477725"/>
                                </a:lnTo>
                                <a:lnTo>
                                  <a:pt x="836141" y="475623"/>
                                </a:lnTo>
                                <a:lnTo>
                                  <a:pt x="821766" y="474761"/>
                                </a:lnTo>
                                <a:lnTo>
                                  <a:pt x="807317" y="504106"/>
                                </a:lnTo>
                                <a:lnTo>
                                  <a:pt x="792874" y="570564"/>
                                </a:lnTo>
                                <a:lnTo>
                                  <a:pt x="778501" y="556313"/>
                                </a:lnTo>
                                <a:lnTo>
                                  <a:pt x="764052" y="545802"/>
                                </a:lnTo>
                                <a:lnTo>
                                  <a:pt x="749683" y="592267"/>
                                </a:lnTo>
                                <a:lnTo>
                                  <a:pt x="735236" y="598185"/>
                                </a:lnTo>
                                <a:lnTo>
                                  <a:pt x="720787" y="694260"/>
                                </a:lnTo>
                                <a:lnTo>
                                  <a:pt x="706424" y="773038"/>
                                </a:lnTo>
                                <a:lnTo>
                                  <a:pt x="691976" y="760516"/>
                                </a:lnTo>
                                <a:lnTo>
                                  <a:pt x="677613" y="752007"/>
                                </a:lnTo>
                                <a:lnTo>
                                  <a:pt x="663164" y="756884"/>
                                </a:lnTo>
                                <a:lnTo>
                                  <a:pt x="648717" y="734418"/>
                                </a:lnTo>
                                <a:lnTo>
                                  <a:pt x="634342" y="692825"/>
                                </a:lnTo>
                                <a:lnTo>
                                  <a:pt x="619899" y="656402"/>
                                </a:lnTo>
                                <a:lnTo>
                                  <a:pt x="605525" y="634799"/>
                                </a:lnTo>
                                <a:lnTo>
                                  <a:pt x="591083" y="589866"/>
                                </a:lnTo>
                                <a:lnTo>
                                  <a:pt x="576634" y="577918"/>
                                </a:lnTo>
                                <a:lnTo>
                                  <a:pt x="562265" y="534423"/>
                                </a:lnTo>
                                <a:lnTo>
                                  <a:pt x="547817" y="362718"/>
                                </a:lnTo>
                                <a:lnTo>
                                  <a:pt x="533449" y="258508"/>
                                </a:lnTo>
                                <a:lnTo>
                                  <a:pt x="519000" y="168455"/>
                                </a:lnTo>
                                <a:lnTo>
                                  <a:pt x="504558" y="125722"/>
                                </a:lnTo>
                                <a:lnTo>
                                  <a:pt x="490184" y="201147"/>
                                </a:lnTo>
                                <a:lnTo>
                                  <a:pt x="461373" y="328302"/>
                                </a:lnTo>
                                <a:lnTo>
                                  <a:pt x="446924" y="314920"/>
                                </a:lnTo>
                                <a:lnTo>
                                  <a:pt x="432475" y="247613"/>
                                </a:lnTo>
                                <a:lnTo>
                                  <a:pt x="418106" y="193885"/>
                                </a:lnTo>
                                <a:lnTo>
                                  <a:pt x="403659" y="170178"/>
                                </a:lnTo>
                                <a:lnTo>
                                  <a:pt x="389290" y="186041"/>
                                </a:lnTo>
                                <a:lnTo>
                                  <a:pt x="374841" y="276962"/>
                                </a:lnTo>
                                <a:lnTo>
                                  <a:pt x="360392" y="347798"/>
                                </a:lnTo>
                                <a:lnTo>
                                  <a:pt x="346031" y="366737"/>
                                </a:lnTo>
                                <a:lnTo>
                                  <a:pt x="331583" y="406313"/>
                                </a:lnTo>
                                <a:lnTo>
                                  <a:pt x="317207" y="390729"/>
                                </a:lnTo>
                                <a:lnTo>
                                  <a:pt x="302765" y="367115"/>
                                </a:lnTo>
                                <a:lnTo>
                                  <a:pt x="288316" y="369025"/>
                                </a:lnTo>
                                <a:lnTo>
                                  <a:pt x="273949" y="396558"/>
                                </a:lnTo>
                                <a:lnTo>
                                  <a:pt x="259500" y="463674"/>
                                </a:lnTo>
                                <a:lnTo>
                                  <a:pt x="245131" y="513575"/>
                                </a:lnTo>
                                <a:lnTo>
                                  <a:pt x="230682" y="502679"/>
                                </a:lnTo>
                                <a:lnTo>
                                  <a:pt x="216240" y="485378"/>
                                </a:lnTo>
                                <a:lnTo>
                                  <a:pt x="201866" y="494456"/>
                                </a:lnTo>
                                <a:lnTo>
                                  <a:pt x="187417" y="526101"/>
                                </a:lnTo>
                                <a:lnTo>
                                  <a:pt x="173055" y="630494"/>
                                </a:lnTo>
                                <a:lnTo>
                                  <a:pt x="158606" y="724664"/>
                                </a:lnTo>
                                <a:lnTo>
                                  <a:pt x="144157" y="762040"/>
                                </a:lnTo>
                                <a:lnTo>
                                  <a:pt x="129790" y="779452"/>
                                </a:lnTo>
                                <a:lnTo>
                                  <a:pt x="115341" y="753163"/>
                                </a:lnTo>
                                <a:lnTo>
                                  <a:pt x="100973" y="717590"/>
                                </a:lnTo>
                                <a:lnTo>
                                  <a:pt x="86525" y="719114"/>
                                </a:lnTo>
                                <a:lnTo>
                                  <a:pt x="72082" y="754014"/>
                                </a:lnTo>
                                <a:lnTo>
                                  <a:pt x="57713" y="764161"/>
                                </a:lnTo>
                                <a:lnTo>
                                  <a:pt x="43265" y="778499"/>
                                </a:lnTo>
                                <a:lnTo>
                                  <a:pt x="28897" y="759564"/>
                                </a:lnTo>
                                <a:lnTo>
                                  <a:pt x="14448" y="727445"/>
                                </a:lnTo>
                                <a:lnTo>
                                  <a:pt x="0" y="699810"/>
                                </a:lnTo>
                                <a:lnTo>
                                  <a:pt x="0" y="1574383"/>
                                </a:lnTo>
                                <a:lnTo>
                                  <a:pt x="2119188" y="1574383"/>
                                </a:lnTo>
                                <a:lnTo>
                                  <a:pt x="2119188" y="777915"/>
                                </a:lnTo>
                                <a:lnTo>
                                  <a:pt x="2104748" y="776772"/>
                                </a:lnTo>
                                <a:lnTo>
                                  <a:pt x="2090295" y="780595"/>
                                </a:lnTo>
                                <a:lnTo>
                                  <a:pt x="2075919" y="809081"/>
                                </a:lnTo>
                                <a:lnTo>
                                  <a:pt x="2061479" y="819025"/>
                                </a:lnTo>
                                <a:lnTo>
                                  <a:pt x="2047102" y="826480"/>
                                </a:lnTo>
                                <a:lnTo>
                                  <a:pt x="2032650" y="819025"/>
                                </a:lnTo>
                                <a:lnTo>
                                  <a:pt x="2018210" y="817590"/>
                                </a:lnTo>
                                <a:lnTo>
                                  <a:pt x="2003846" y="821794"/>
                                </a:lnTo>
                                <a:lnTo>
                                  <a:pt x="1989406" y="836716"/>
                                </a:lnTo>
                                <a:lnTo>
                                  <a:pt x="1975030" y="864631"/>
                                </a:lnTo>
                                <a:lnTo>
                                  <a:pt x="1960577" y="890158"/>
                                </a:lnTo>
                                <a:lnTo>
                                  <a:pt x="1946150" y="923432"/>
                                </a:lnTo>
                                <a:lnTo>
                                  <a:pt x="1931774" y="949911"/>
                                </a:lnTo>
                                <a:lnTo>
                                  <a:pt x="1917321" y="967590"/>
                                </a:lnTo>
                                <a:lnTo>
                                  <a:pt x="1902945" y="959754"/>
                                </a:lnTo>
                                <a:lnTo>
                                  <a:pt x="1888492" y="969698"/>
                                </a:lnTo>
                                <a:lnTo>
                                  <a:pt x="1874052" y="967780"/>
                                </a:lnTo>
                                <a:lnTo>
                                  <a:pt x="1859676" y="974283"/>
                                </a:lnTo>
                                <a:lnTo>
                                  <a:pt x="1845236" y="1000013"/>
                                </a:lnTo>
                                <a:lnTo>
                                  <a:pt x="1830872" y="1006502"/>
                                </a:lnTo>
                                <a:lnTo>
                                  <a:pt x="1816432" y="997905"/>
                                </a:lnTo>
                                <a:lnTo>
                                  <a:pt x="1801980" y="982030"/>
                                </a:lnTo>
                                <a:lnTo>
                                  <a:pt x="1787603" y="965685"/>
                                </a:lnTo>
                                <a:lnTo>
                                  <a:pt x="1773163" y="924092"/>
                                </a:lnTo>
                                <a:lnTo>
                                  <a:pt x="1758800" y="927343"/>
                                </a:lnTo>
                                <a:lnTo>
                                  <a:pt x="1744347" y="954877"/>
                                </a:lnTo>
                                <a:lnTo>
                                  <a:pt x="1729894" y="997701"/>
                                </a:lnTo>
                                <a:lnTo>
                                  <a:pt x="1715518" y="1074574"/>
                                </a:lnTo>
                                <a:lnTo>
                                  <a:pt x="1701078" y="1107937"/>
                                </a:lnTo>
                                <a:lnTo>
                                  <a:pt x="1686727" y="1069228"/>
                                </a:lnTo>
                                <a:lnTo>
                                  <a:pt x="1672275" y="997333"/>
                                </a:lnTo>
                                <a:lnTo>
                                  <a:pt x="1657822" y="860529"/>
                                </a:lnTo>
                                <a:lnTo>
                                  <a:pt x="1643458" y="681459"/>
                                </a:lnTo>
                                <a:lnTo>
                                  <a:pt x="1629006" y="541113"/>
                                </a:lnTo>
                                <a:lnTo>
                                  <a:pt x="1614629" y="433467"/>
                                </a:lnTo>
                                <a:lnTo>
                                  <a:pt x="1600189" y="348475"/>
                                </a:lnTo>
                                <a:lnTo>
                                  <a:pt x="1585737" y="320079"/>
                                </a:lnTo>
                                <a:lnTo>
                                  <a:pt x="1571373" y="308316"/>
                                </a:lnTo>
                                <a:lnTo>
                                  <a:pt x="1556920" y="320079"/>
                                </a:lnTo>
                                <a:lnTo>
                                  <a:pt x="1528104" y="402201"/>
                                </a:lnTo>
                                <a:lnTo>
                                  <a:pt x="1513652" y="437951"/>
                                </a:lnTo>
                                <a:lnTo>
                                  <a:pt x="1499301" y="472083"/>
                                </a:lnTo>
                                <a:lnTo>
                                  <a:pt x="1484848" y="477248"/>
                                </a:lnTo>
                                <a:lnTo>
                                  <a:pt x="1470472" y="399331"/>
                                </a:lnTo>
                                <a:lnTo>
                                  <a:pt x="1441592" y="173805"/>
                                </a:lnTo>
                                <a:lnTo>
                                  <a:pt x="1427215" y="67115"/>
                                </a:lnTo>
                                <a:lnTo>
                                  <a:pt x="1412763" y="54688"/>
                                </a:lnTo>
                                <a:lnTo>
                                  <a:pt x="1398399" y="128395"/>
                                </a:lnTo>
                                <a:lnTo>
                                  <a:pt x="1383946" y="165781"/>
                                </a:lnTo>
                                <a:lnTo>
                                  <a:pt x="1369494" y="163196"/>
                                </a:lnTo>
                                <a:lnTo>
                                  <a:pt x="1355130" y="112433"/>
                                </a:lnTo>
                                <a:lnTo>
                                  <a:pt x="1340690" y="23044"/>
                                </a:lnTo>
                                <a:lnTo>
                                  <a:pt x="1326327" y="2871"/>
                                </a:lnTo>
                                <a:lnTo>
                                  <a:pt x="1311874" y="0"/>
                                </a:lnTo>
                                <a:close/>
                              </a:path>
                            </a:pathLst>
                          </a:custGeom>
                          <a:solidFill>
                            <a:srgbClr val="00568B"/>
                          </a:solidFill>
                        </wps:spPr>
                        <wps:bodyPr wrap="square" lIns="0" tIns="0" rIns="0" bIns="0" rtlCol="0">
                          <a:prstTxWarp prst="textNoShape">
                            <a:avLst/>
                          </a:prstTxWarp>
                          <a:noAutofit/>
                        </wps:bodyPr>
                      </wps:wsp>
                      <wps:wsp>
                        <wps:cNvPr id="1000" name="Graphic 1000"/>
                        <wps:cNvSpPr/>
                        <wps:spPr>
                          <a:xfrm>
                            <a:off x="113146" y="1168753"/>
                            <a:ext cx="2119630" cy="635000"/>
                          </a:xfrm>
                          <a:custGeom>
                            <a:avLst/>
                            <a:gdLst/>
                            <a:ahLst/>
                            <a:cxnLst/>
                            <a:rect l="l" t="t" r="r" b="b"/>
                            <a:pathLst>
                              <a:path w="2119630" h="635000">
                                <a:moveTo>
                                  <a:pt x="403659" y="0"/>
                                </a:moveTo>
                                <a:lnTo>
                                  <a:pt x="389290" y="9944"/>
                                </a:lnTo>
                                <a:lnTo>
                                  <a:pt x="360392" y="102196"/>
                                </a:lnTo>
                                <a:lnTo>
                                  <a:pt x="346031" y="114528"/>
                                </a:lnTo>
                                <a:lnTo>
                                  <a:pt x="331583" y="142074"/>
                                </a:lnTo>
                                <a:lnTo>
                                  <a:pt x="317207" y="143789"/>
                                </a:lnTo>
                                <a:lnTo>
                                  <a:pt x="302765" y="141389"/>
                                </a:lnTo>
                                <a:lnTo>
                                  <a:pt x="288316" y="151993"/>
                                </a:lnTo>
                                <a:lnTo>
                                  <a:pt x="273949" y="179146"/>
                                </a:lnTo>
                                <a:lnTo>
                                  <a:pt x="259500" y="210794"/>
                                </a:lnTo>
                                <a:lnTo>
                                  <a:pt x="245131" y="223520"/>
                                </a:lnTo>
                                <a:lnTo>
                                  <a:pt x="230682" y="215099"/>
                                </a:lnTo>
                                <a:lnTo>
                                  <a:pt x="216240" y="197408"/>
                                </a:lnTo>
                                <a:lnTo>
                                  <a:pt x="201866" y="199326"/>
                                </a:lnTo>
                                <a:lnTo>
                                  <a:pt x="187417" y="226288"/>
                                </a:lnTo>
                                <a:lnTo>
                                  <a:pt x="158606" y="349707"/>
                                </a:lnTo>
                                <a:lnTo>
                                  <a:pt x="144157" y="395782"/>
                                </a:lnTo>
                                <a:lnTo>
                                  <a:pt x="129790" y="434213"/>
                                </a:lnTo>
                                <a:lnTo>
                                  <a:pt x="115341" y="459371"/>
                                </a:lnTo>
                                <a:lnTo>
                                  <a:pt x="100973" y="478663"/>
                                </a:lnTo>
                                <a:lnTo>
                                  <a:pt x="86525" y="500672"/>
                                </a:lnTo>
                                <a:lnTo>
                                  <a:pt x="72082" y="524751"/>
                                </a:lnTo>
                                <a:lnTo>
                                  <a:pt x="57713" y="540143"/>
                                </a:lnTo>
                                <a:lnTo>
                                  <a:pt x="43265" y="543013"/>
                                </a:lnTo>
                                <a:lnTo>
                                  <a:pt x="28897" y="534987"/>
                                </a:lnTo>
                                <a:lnTo>
                                  <a:pt x="14448" y="518261"/>
                                </a:lnTo>
                                <a:lnTo>
                                  <a:pt x="0" y="494538"/>
                                </a:lnTo>
                                <a:lnTo>
                                  <a:pt x="0" y="634415"/>
                                </a:lnTo>
                                <a:lnTo>
                                  <a:pt x="2119188" y="634415"/>
                                </a:lnTo>
                                <a:lnTo>
                                  <a:pt x="2119188" y="470928"/>
                                </a:lnTo>
                                <a:lnTo>
                                  <a:pt x="2104748" y="476389"/>
                                </a:lnTo>
                                <a:lnTo>
                                  <a:pt x="2090295" y="481266"/>
                                </a:lnTo>
                                <a:lnTo>
                                  <a:pt x="2061479" y="493306"/>
                                </a:lnTo>
                                <a:lnTo>
                                  <a:pt x="2047102" y="497128"/>
                                </a:lnTo>
                                <a:lnTo>
                                  <a:pt x="2032650" y="498195"/>
                                </a:lnTo>
                                <a:lnTo>
                                  <a:pt x="2018210" y="500938"/>
                                </a:lnTo>
                                <a:lnTo>
                                  <a:pt x="2003846" y="506298"/>
                                </a:lnTo>
                                <a:lnTo>
                                  <a:pt x="1989406" y="515581"/>
                                </a:lnTo>
                                <a:lnTo>
                                  <a:pt x="1960577" y="539191"/>
                                </a:lnTo>
                                <a:lnTo>
                                  <a:pt x="1946150" y="547979"/>
                                </a:lnTo>
                                <a:lnTo>
                                  <a:pt x="1931774" y="555434"/>
                                </a:lnTo>
                                <a:lnTo>
                                  <a:pt x="1917321" y="562229"/>
                                </a:lnTo>
                                <a:lnTo>
                                  <a:pt x="1902945" y="563575"/>
                                </a:lnTo>
                                <a:lnTo>
                                  <a:pt x="1888492" y="567004"/>
                                </a:lnTo>
                                <a:lnTo>
                                  <a:pt x="1874052" y="568833"/>
                                </a:lnTo>
                                <a:lnTo>
                                  <a:pt x="1859676" y="572554"/>
                                </a:lnTo>
                                <a:lnTo>
                                  <a:pt x="1845236" y="579539"/>
                                </a:lnTo>
                                <a:lnTo>
                                  <a:pt x="1830872" y="582968"/>
                                </a:lnTo>
                                <a:lnTo>
                                  <a:pt x="1816432" y="583933"/>
                                </a:lnTo>
                                <a:lnTo>
                                  <a:pt x="1801980" y="582015"/>
                                </a:lnTo>
                                <a:lnTo>
                                  <a:pt x="1773163" y="576287"/>
                                </a:lnTo>
                                <a:lnTo>
                                  <a:pt x="1758800" y="578104"/>
                                </a:lnTo>
                                <a:lnTo>
                                  <a:pt x="1744347" y="582015"/>
                                </a:lnTo>
                                <a:lnTo>
                                  <a:pt x="1729894" y="580593"/>
                                </a:lnTo>
                                <a:lnTo>
                                  <a:pt x="1715518" y="574179"/>
                                </a:lnTo>
                                <a:lnTo>
                                  <a:pt x="1686727" y="531456"/>
                                </a:lnTo>
                                <a:lnTo>
                                  <a:pt x="1672275" y="493496"/>
                                </a:lnTo>
                                <a:lnTo>
                                  <a:pt x="1657822" y="440626"/>
                                </a:lnTo>
                                <a:lnTo>
                                  <a:pt x="1643458" y="374180"/>
                                </a:lnTo>
                                <a:lnTo>
                                  <a:pt x="1629006" y="326097"/>
                                </a:lnTo>
                                <a:lnTo>
                                  <a:pt x="1614629" y="288328"/>
                                </a:lnTo>
                                <a:lnTo>
                                  <a:pt x="1600189" y="261277"/>
                                </a:lnTo>
                                <a:lnTo>
                                  <a:pt x="1585737" y="256311"/>
                                </a:lnTo>
                                <a:lnTo>
                                  <a:pt x="1571373" y="255168"/>
                                </a:lnTo>
                                <a:lnTo>
                                  <a:pt x="1556920" y="262991"/>
                                </a:lnTo>
                                <a:lnTo>
                                  <a:pt x="1542544" y="279920"/>
                                </a:lnTo>
                                <a:lnTo>
                                  <a:pt x="1528104" y="295592"/>
                                </a:lnTo>
                                <a:lnTo>
                                  <a:pt x="1513652" y="309651"/>
                                </a:lnTo>
                                <a:lnTo>
                                  <a:pt x="1499301" y="321792"/>
                                </a:lnTo>
                                <a:lnTo>
                                  <a:pt x="1484848" y="325615"/>
                                </a:lnTo>
                                <a:lnTo>
                                  <a:pt x="1470472" y="300672"/>
                                </a:lnTo>
                                <a:lnTo>
                                  <a:pt x="1456032" y="351536"/>
                                </a:lnTo>
                                <a:lnTo>
                                  <a:pt x="1441592" y="332778"/>
                                </a:lnTo>
                                <a:lnTo>
                                  <a:pt x="1427215" y="305816"/>
                                </a:lnTo>
                                <a:lnTo>
                                  <a:pt x="1412763" y="283083"/>
                                </a:lnTo>
                                <a:lnTo>
                                  <a:pt x="1383946" y="256794"/>
                                </a:lnTo>
                                <a:lnTo>
                                  <a:pt x="1355130" y="208026"/>
                                </a:lnTo>
                                <a:lnTo>
                                  <a:pt x="1340690" y="164528"/>
                                </a:lnTo>
                                <a:lnTo>
                                  <a:pt x="1326327" y="126961"/>
                                </a:lnTo>
                                <a:lnTo>
                                  <a:pt x="1311874" y="105829"/>
                                </a:lnTo>
                                <a:lnTo>
                                  <a:pt x="1297421" y="97612"/>
                                </a:lnTo>
                                <a:lnTo>
                                  <a:pt x="1283058" y="93687"/>
                                </a:lnTo>
                                <a:lnTo>
                                  <a:pt x="1268605" y="104203"/>
                                </a:lnTo>
                                <a:lnTo>
                                  <a:pt x="1254241" y="126961"/>
                                </a:lnTo>
                                <a:lnTo>
                                  <a:pt x="1225336" y="160134"/>
                                </a:lnTo>
                                <a:lnTo>
                                  <a:pt x="1210972" y="153441"/>
                                </a:lnTo>
                                <a:lnTo>
                                  <a:pt x="1196533" y="127241"/>
                                </a:lnTo>
                                <a:lnTo>
                                  <a:pt x="1182156" y="98564"/>
                                </a:lnTo>
                                <a:lnTo>
                                  <a:pt x="1167716" y="74942"/>
                                </a:lnTo>
                                <a:lnTo>
                                  <a:pt x="1153264" y="71501"/>
                                </a:lnTo>
                                <a:lnTo>
                                  <a:pt x="1138900" y="87668"/>
                                </a:lnTo>
                                <a:lnTo>
                                  <a:pt x="1124447" y="102666"/>
                                </a:lnTo>
                                <a:lnTo>
                                  <a:pt x="1110084" y="108788"/>
                                </a:lnTo>
                                <a:lnTo>
                                  <a:pt x="1095631" y="104495"/>
                                </a:lnTo>
                                <a:lnTo>
                                  <a:pt x="1081191" y="80594"/>
                                </a:lnTo>
                                <a:lnTo>
                                  <a:pt x="1066815" y="58305"/>
                                </a:lnTo>
                                <a:lnTo>
                                  <a:pt x="1052362" y="41490"/>
                                </a:lnTo>
                                <a:lnTo>
                                  <a:pt x="1023552" y="46469"/>
                                </a:lnTo>
                                <a:lnTo>
                                  <a:pt x="994741" y="92824"/>
                                </a:lnTo>
                                <a:lnTo>
                                  <a:pt x="980293" y="99136"/>
                                </a:lnTo>
                                <a:lnTo>
                                  <a:pt x="951476" y="168630"/>
                                </a:lnTo>
                                <a:lnTo>
                                  <a:pt x="937027" y="180022"/>
                                </a:lnTo>
                                <a:lnTo>
                                  <a:pt x="922660" y="172377"/>
                                </a:lnTo>
                                <a:lnTo>
                                  <a:pt x="908211" y="157937"/>
                                </a:lnTo>
                                <a:lnTo>
                                  <a:pt x="893836" y="125336"/>
                                </a:lnTo>
                                <a:lnTo>
                                  <a:pt x="879400" y="114909"/>
                                </a:lnTo>
                                <a:lnTo>
                                  <a:pt x="864951" y="115379"/>
                                </a:lnTo>
                                <a:lnTo>
                                  <a:pt x="850577" y="122466"/>
                                </a:lnTo>
                                <a:lnTo>
                                  <a:pt x="836141" y="134035"/>
                                </a:lnTo>
                                <a:lnTo>
                                  <a:pt x="821766" y="138620"/>
                                </a:lnTo>
                                <a:lnTo>
                                  <a:pt x="807317" y="152666"/>
                                </a:lnTo>
                                <a:lnTo>
                                  <a:pt x="792874" y="172085"/>
                                </a:lnTo>
                                <a:lnTo>
                                  <a:pt x="691976" y="285280"/>
                                </a:lnTo>
                                <a:lnTo>
                                  <a:pt x="677613" y="284505"/>
                                </a:lnTo>
                                <a:lnTo>
                                  <a:pt x="663164" y="282219"/>
                                </a:lnTo>
                                <a:lnTo>
                                  <a:pt x="648717" y="269976"/>
                                </a:lnTo>
                                <a:lnTo>
                                  <a:pt x="634342" y="244843"/>
                                </a:lnTo>
                                <a:lnTo>
                                  <a:pt x="619899" y="221894"/>
                                </a:lnTo>
                                <a:lnTo>
                                  <a:pt x="605525" y="211467"/>
                                </a:lnTo>
                                <a:lnTo>
                                  <a:pt x="591083" y="192913"/>
                                </a:lnTo>
                                <a:lnTo>
                                  <a:pt x="576634" y="189572"/>
                                </a:lnTo>
                                <a:lnTo>
                                  <a:pt x="562265" y="173799"/>
                                </a:lnTo>
                                <a:lnTo>
                                  <a:pt x="547817" y="101041"/>
                                </a:lnTo>
                                <a:lnTo>
                                  <a:pt x="533449" y="57365"/>
                                </a:lnTo>
                                <a:lnTo>
                                  <a:pt x="519000" y="19113"/>
                                </a:lnTo>
                                <a:lnTo>
                                  <a:pt x="504558" y="4102"/>
                                </a:lnTo>
                                <a:lnTo>
                                  <a:pt x="490184" y="39293"/>
                                </a:lnTo>
                                <a:lnTo>
                                  <a:pt x="475734" y="68160"/>
                                </a:lnTo>
                                <a:lnTo>
                                  <a:pt x="461373" y="94640"/>
                                </a:lnTo>
                                <a:lnTo>
                                  <a:pt x="446924" y="82410"/>
                                </a:lnTo>
                                <a:lnTo>
                                  <a:pt x="432475" y="46647"/>
                                </a:lnTo>
                                <a:lnTo>
                                  <a:pt x="418106" y="8597"/>
                                </a:lnTo>
                                <a:lnTo>
                                  <a:pt x="403659" y="0"/>
                                </a:lnTo>
                                <a:close/>
                              </a:path>
                            </a:pathLst>
                          </a:custGeom>
                          <a:solidFill>
                            <a:srgbClr val="B01C88"/>
                          </a:solidFill>
                        </wps:spPr>
                        <wps:bodyPr wrap="square" lIns="0" tIns="0" rIns="0" bIns="0" rtlCol="0">
                          <a:prstTxWarp prst="textNoShape">
                            <a:avLst/>
                          </a:prstTxWarp>
                          <a:noAutofit/>
                        </wps:bodyPr>
                      </wps:wsp>
                      <wps:wsp>
                        <wps:cNvPr id="1001" name="Graphic 1001"/>
                        <wps:cNvSpPr/>
                        <wps:spPr>
                          <a:xfrm>
                            <a:off x="3175" y="228022"/>
                            <a:ext cx="2340610" cy="1575435"/>
                          </a:xfrm>
                          <a:custGeom>
                            <a:avLst/>
                            <a:gdLst/>
                            <a:ahLst/>
                            <a:cxnLst/>
                            <a:rect l="l" t="t" r="r" b="b"/>
                            <a:pathLst>
                              <a:path w="2340610" h="1575435">
                                <a:moveTo>
                                  <a:pt x="2267996" y="0"/>
                                </a:moveTo>
                                <a:lnTo>
                                  <a:pt x="2339992" y="0"/>
                                </a:lnTo>
                              </a:path>
                              <a:path w="2340610" h="1575435">
                                <a:moveTo>
                                  <a:pt x="2267996" y="224861"/>
                                </a:moveTo>
                                <a:lnTo>
                                  <a:pt x="2339992" y="224861"/>
                                </a:lnTo>
                              </a:path>
                              <a:path w="2340610" h="1575435">
                                <a:moveTo>
                                  <a:pt x="2267996" y="449709"/>
                                </a:moveTo>
                                <a:lnTo>
                                  <a:pt x="2339992" y="449709"/>
                                </a:lnTo>
                              </a:path>
                              <a:path w="2340610" h="1575435">
                                <a:moveTo>
                                  <a:pt x="2267996" y="674564"/>
                                </a:moveTo>
                                <a:lnTo>
                                  <a:pt x="2339992" y="674564"/>
                                </a:lnTo>
                              </a:path>
                              <a:path w="2340610" h="1575435">
                                <a:moveTo>
                                  <a:pt x="2267996" y="900573"/>
                                </a:moveTo>
                                <a:lnTo>
                                  <a:pt x="2339992" y="900573"/>
                                </a:lnTo>
                              </a:path>
                              <a:path w="2340610" h="1575435">
                                <a:moveTo>
                                  <a:pt x="2267996" y="1125427"/>
                                </a:moveTo>
                                <a:lnTo>
                                  <a:pt x="2339992" y="1125427"/>
                                </a:lnTo>
                              </a:path>
                              <a:path w="2340610" h="1575435">
                                <a:moveTo>
                                  <a:pt x="2267996" y="1350280"/>
                                </a:moveTo>
                                <a:lnTo>
                                  <a:pt x="2339992" y="1350280"/>
                                </a:lnTo>
                              </a:path>
                              <a:path w="2340610" h="1575435">
                                <a:moveTo>
                                  <a:pt x="0" y="74569"/>
                                </a:moveTo>
                                <a:lnTo>
                                  <a:pt x="72001" y="74569"/>
                                </a:lnTo>
                              </a:path>
                              <a:path w="2340610" h="1575435">
                                <a:moveTo>
                                  <a:pt x="0" y="375146"/>
                                </a:moveTo>
                                <a:lnTo>
                                  <a:pt x="72001" y="375146"/>
                                </a:lnTo>
                              </a:path>
                              <a:path w="2340610" h="1575435">
                                <a:moveTo>
                                  <a:pt x="0" y="674564"/>
                                </a:moveTo>
                                <a:lnTo>
                                  <a:pt x="72001" y="674564"/>
                                </a:lnTo>
                              </a:path>
                              <a:path w="2340610" h="1575435">
                                <a:moveTo>
                                  <a:pt x="0" y="975135"/>
                                </a:moveTo>
                                <a:lnTo>
                                  <a:pt x="72001" y="975135"/>
                                </a:lnTo>
                              </a:path>
                              <a:path w="2340610" h="1575435">
                                <a:moveTo>
                                  <a:pt x="0" y="1274563"/>
                                </a:moveTo>
                                <a:lnTo>
                                  <a:pt x="72001" y="1274563"/>
                                </a:lnTo>
                              </a:path>
                              <a:path w="2340610" h="1575435">
                                <a:moveTo>
                                  <a:pt x="2183681" y="1503150"/>
                                </a:moveTo>
                                <a:lnTo>
                                  <a:pt x="2183681" y="1575146"/>
                                </a:lnTo>
                              </a:path>
                              <a:path w="2340610" h="1575435">
                                <a:moveTo>
                                  <a:pt x="2068111" y="1503150"/>
                                </a:moveTo>
                                <a:lnTo>
                                  <a:pt x="2068111" y="1575146"/>
                                </a:lnTo>
                              </a:path>
                              <a:path w="2340610" h="1575435">
                                <a:moveTo>
                                  <a:pt x="1952515" y="1503150"/>
                                </a:moveTo>
                                <a:lnTo>
                                  <a:pt x="1952515" y="1575146"/>
                                </a:lnTo>
                              </a:path>
                              <a:path w="2340610" h="1575435">
                                <a:moveTo>
                                  <a:pt x="1837898" y="1503150"/>
                                </a:moveTo>
                                <a:lnTo>
                                  <a:pt x="1837898" y="1575146"/>
                                </a:lnTo>
                              </a:path>
                              <a:path w="2340610" h="1575435">
                                <a:moveTo>
                                  <a:pt x="1722302" y="1503150"/>
                                </a:moveTo>
                                <a:lnTo>
                                  <a:pt x="1722302" y="1575146"/>
                                </a:lnTo>
                              </a:path>
                              <a:path w="2340610" h="1575435">
                                <a:moveTo>
                                  <a:pt x="1606745" y="1503150"/>
                                </a:moveTo>
                                <a:lnTo>
                                  <a:pt x="1606745" y="1575146"/>
                                </a:lnTo>
                              </a:path>
                              <a:path w="2340610" h="1575435">
                                <a:moveTo>
                                  <a:pt x="1491162" y="1503150"/>
                                </a:moveTo>
                                <a:lnTo>
                                  <a:pt x="1491162" y="1575146"/>
                                </a:lnTo>
                              </a:path>
                              <a:path w="2340610" h="1575435">
                                <a:moveTo>
                                  <a:pt x="1376532" y="1503150"/>
                                </a:moveTo>
                                <a:lnTo>
                                  <a:pt x="1376532" y="1575146"/>
                                </a:lnTo>
                              </a:path>
                              <a:path w="2340610" h="1575435">
                                <a:moveTo>
                                  <a:pt x="1260949" y="1503150"/>
                                </a:moveTo>
                                <a:lnTo>
                                  <a:pt x="1260949" y="1575146"/>
                                </a:lnTo>
                              </a:path>
                              <a:path w="2340610" h="1575435">
                                <a:moveTo>
                                  <a:pt x="1145368" y="1503150"/>
                                </a:moveTo>
                                <a:lnTo>
                                  <a:pt x="1145368" y="1575146"/>
                                </a:lnTo>
                              </a:path>
                              <a:path w="2340610" h="1575435">
                                <a:moveTo>
                                  <a:pt x="1029790" y="1503150"/>
                                </a:moveTo>
                                <a:lnTo>
                                  <a:pt x="1029790" y="1575146"/>
                                </a:lnTo>
                              </a:path>
                              <a:path w="2340610" h="1575435">
                                <a:moveTo>
                                  <a:pt x="915156" y="1503150"/>
                                </a:moveTo>
                                <a:lnTo>
                                  <a:pt x="915156" y="1575146"/>
                                </a:lnTo>
                              </a:path>
                              <a:path w="2340610" h="1575435">
                                <a:moveTo>
                                  <a:pt x="799579" y="1503150"/>
                                </a:moveTo>
                                <a:lnTo>
                                  <a:pt x="799579" y="1575146"/>
                                </a:lnTo>
                              </a:path>
                              <a:path w="2340610" h="1575435">
                                <a:moveTo>
                                  <a:pt x="684001" y="1503150"/>
                                </a:moveTo>
                                <a:lnTo>
                                  <a:pt x="684001" y="1575146"/>
                                </a:lnTo>
                              </a:path>
                              <a:path w="2340610" h="1575435">
                                <a:moveTo>
                                  <a:pt x="569366" y="1503150"/>
                                </a:moveTo>
                                <a:lnTo>
                                  <a:pt x="569366" y="1575146"/>
                                </a:lnTo>
                              </a:path>
                              <a:path w="2340610" h="1575435">
                                <a:moveTo>
                                  <a:pt x="453788" y="1503150"/>
                                </a:moveTo>
                                <a:lnTo>
                                  <a:pt x="453788" y="1575146"/>
                                </a:lnTo>
                              </a:path>
                              <a:path w="2340610" h="1575435">
                                <a:moveTo>
                                  <a:pt x="338212" y="1503150"/>
                                </a:moveTo>
                                <a:lnTo>
                                  <a:pt x="338212" y="1575146"/>
                                </a:lnTo>
                              </a:path>
                              <a:path w="2340610" h="1575435">
                                <a:moveTo>
                                  <a:pt x="222634" y="1503150"/>
                                </a:moveTo>
                                <a:lnTo>
                                  <a:pt x="222634" y="1575146"/>
                                </a:lnTo>
                              </a:path>
                              <a:path w="2340610" h="1575435">
                                <a:moveTo>
                                  <a:pt x="107999" y="1503150"/>
                                </a:moveTo>
                                <a:lnTo>
                                  <a:pt x="107999" y="1575146"/>
                                </a:lnTo>
                              </a:path>
                            </a:pathLst>
                          </a:custGeom>
                          <a:ln w="6350">
                            <a:solidFill>
                              <a:srgbClr val="231F20"/>
                            </a:solidFill>
                            <a:prstDash val="solid"/>
                          </a:ln>
                        </wps:spPr>
                        <wps:bodyPr wrap="square" lIns="0" tIns="0" rIns="0" bIns="0" rtlCol="0">
                          <a:prstTxWarp prst="textNoShape">
                            <a:avLst/>
                          </a:prstTxWarp>
                          <a:noAutofit/>
                        </wps:bodyPr>
                      </wps:wsp>
                      <wps:wsp>
                        <wps:cNvPr id="1002" name="Graphic 1002"/>
                        <wps:cNvSpPr/>
                        <wps:spPr>
                          <a:xfrm>
                            <a:off x="113065" y="260144"/>
                            <a:ext cx="2119630" cy="1289685"/>
                          </a:xfrm>
                          <a:custGeom>
                            <a:avLst/>
                            <a:gdLst/>
                            <a:ahLst/>
                            <a:cxnLst/>
                            <a:rect l="l" t="t" r="r" b="b"/>
                            <a:pathLst>
                              <a:path w="2119630" h="1289685">
                                <a:moveTo>
                                  <a:pt x="0" y="1063485"/>
                                </a:moveTo>
                                <a:lnTo>
                                  <a:pt x="14213" y="1131163"/>
                                </a:lnTo>
                                <a:lnTo>
                                  <a:pt x="29368" y="1177061"/>
                                </a:lnTo>
                                <a:lnTo>
                                  <a:pt x="43582" y="1197698"/>
                                </a:lnTo>
                                <a:lnTo>
                                  <a:pt x="57795" y="1194257"/>
                                </a:lnTo>
                                <a:lnTo>
                                  <a:pt x="72002" y="1141488"/>
                                </a:lnTo>
                                <a:lnTo>
                                  <a:pt x="86215" y="1073810"/>
                                </a:lnTo>
                                <a:lnTo>
                                  <a:pt x="101371" y="998093"/>
                                </a:lnTo>
                                <a:lnTo>
                                  <a:pt x="115583" y="902868"/>
                                </a:lnTo>
                                <a:lnTo>
                                  <a:pt x="129791" y="787006"/>
                                </a:lnTo>
                                <a:lnTo>
                                  <a:pt x="144004" y="661962"/>
                                </a:lnTo>
                                <a:lnTo>
                                  <a:pt x="159160" y="538045"/>
                                </a:lnTo>
                                <a:lnTo>
                                  <a:pt x="173372" y="441679"/>
                                </a:lnTo>
                                <a:lnTo>
                                  <a:pt x="187585" y="375146"/>
                                </a:lnTo>
                                <a:lnTo>
                                  <a:pt x="201792" y="333846"/>
                                </a:lnTo>
                                <a:lnTo>
                                  <a:pt x="216005" y="338435"/>
                                </a:lnTo>
                                <a:lnTo>
                                  <a:pt x="231161" y="369404"/>
                                </a:lnTo>
                                <a:lnTo>
                                  <a:pt x="245367" y="380883"/>
                                </a:lnTo>
                                <a:lnTo>
                                  <a:pt x="259581" y="399238"/>
                                </a:lnTo>
                                <a:lnTo>
                                  <a:pt x="273794" y="383176"/>
                                </a:lnTo>
                                <a:lnTo>
                                  <a:pt x="288001" y="341877"/>
                                </a:lnTo>
                                <a:lnTo>
                                  <a:pt x="303162" y="317779"/>
                                </a:lnTo>
                                <a:lnTo>
                                  <a:pt x="317370" y="299430"/>
                                </a:lnTo>
                                <a:lnTo>
                                  <a:pt x="331583" y="278780"/>
                                </a:lnTo>
                                <a:lnTo>
                                  <a:pt x="345796" y="251241"/>
                                </a:lnTo>
                                <a:lnTo>
                                  <a:pt x="360951" y="240916"/>
                                </a:lnTo>
                                <a:lnTo>
                                  <a:pt x="375159" y="206499"/>
                                </a:lnTo>
                                <a:lnTo>
                                  <a:pt x="389371" y="193880"/>
                                </a:lnTo>
                                <a:lnTo>
                                  <a:pt x="403584" y="187002"/>
                                </a:lnTo>
                                <a:lnTo>
                                  <a:pt x="417798" y="182413"/>
                                </a:lnTo>
                                <a:lnTo>
                                  <a:pt x="432953" y="213382"/>
                                </a:lnTo>
                                <a:lnTo>
                                  <a:pt x="447160" y="228302"/>
                                </a:lnTo>
                                <a:lnTo>
                                  <a:pt x="461368" y="243216"/>
                                </a:lnTo>
                                <a:lnTo>
                                  <a:pt x="475580" y="244364"/>
                                </a:lnTo>
                                <a:lnTo>
                                  <a:pt x="489793" y="243216"/>
                                </a:lnTo>
                                <a:lnTo>
                                  <a:pt x="504949" y="237481"/>
                                </a:lnTo>
                                <a:lnTo>
                                  <a:pt x="519162" y="229449"/>
                                </a:lnTo>
                                <a:lnTo>
                                  <a:pt x="533369" y="227149"/>
                                </a:lnTo>
                                <a:lnTo>
                                  <a:pt x="547582" y="222561"/>
                                </a:lnTo>
                                <a:lnTo>
                                  <a:pt x="562744" y="214536"/>
                                </a:lnTo>
                                <a:lnTo>
                                  <a:pt x="576950" y="203057"/>
                                </a:lnTo>
                                <a:lnTo>
                                  <a:pt x="591164" y="197321"/>
                                </a:lnTo>
                                <a:lnTo>
                                  <a:pt x="605370" y="192739"/>
                                </a:lnTo>
                                <a:lnTo>
                                  <a:pt x="619578" y="195033"/>
                                </a:lnTo>
                                <a:lnTo>
                                  <a:pt x="634739" y="216824"/>
                                </a:lnTo>
                                <a:lnTo>
                                  <a:pt x="648953" y="240916"/>
                                </a:lnTo>
                                <a:lnTo>
                                  <a:pt x="663159" y="250099"/>
                                </a:lnTo>
                                <a:lnTo>
                                  <a:pt x="677367" y="266161"/>
                                </a:lnTo>
                                <a:lnTo>
                                  <a:pt x="692528" y="255830"/>
                                </a:lnTo>
                                <a:lnTo>
                                  <a:pt x="792956" y="160610"/>
                                </a:lnTo>
                                <a:lnTo>
                                  <a:pt x="807163" y="192739"/>
                                </a:lnTo>
                                <a:lnTo>
                                  <a:pt x="821369" y="190444"/>
                                </a:lnTo>
                                <a:lnTo>
                                  <a:pt x="836526" y="176678"/>
                                </a:lnTo>
                                <a:lnTo>
                                  <a:pt x="850745" y="142255"/>
                                </a:lnTo>
                                <a:lnTo>
                                  <a:pt x="864946" y="99808"/>
                                </a:lnTo>
                                <a:lnTo>
                                  <a:pt x="879165" y="58515"/>
                                </a:lnTo>
                                <a:lnTo>
                                  <a:pt x="894321" y="17208"/>
                                </a:lnTo>
                                <a:lnTo>
                                  <a:pt x="908527" y="3441"/>
                                </a:lnTo>
                                <a:lnTo>
                                  <a:pt x="922741" y="0"/>
                                </a:lnTo>
                                <a:lnTo>
                                  <a:pt x="936953" y="16061"/>
                                </a:lnTo>
                                <a:lnTo>
                                  <a:pt x="951155" y="49336"/>
                                </a:lnTo>
                                <a:lnTo>
                                  <a:pt x="966322" y="64244"/>
                                </a:lnTo>
                                <a:lnTo>
                                  <a:pt x="980530" y="51625"/>
                                </a:lnTo>
                                <a:lnTo>
                                  <a:pt x="994742" y="67692"/>
                                </a:lnTo>
                                <a:lnTo>
                                  <a:pt x="1008950" y="79157"/>
                                </a:lnTo>
                                <a:lnTo>
                                  <a:pt x="1024105" y="81459"/>
                                </a:lnTo>
                                <a:lnTo>
                                  <a:pt x="1038324" y="117016"/>
                                </a:lnTo>
                                <a:lnTo>
                                  <a:pt x="1052532" y="137666"/>
                                </a:lnTo>
                                <a:lnTo>
                                  <a:pt x="1066744" y="168640"/>
                                </a:lnTo>
                                <a:lnTo>
                                  <a:pt x="1080955" y="211094"/>
                                </a:lnTo>
                                <a:lnTo>
                                  <a:pt x="1096119" y="244364"/>
                                </a:lnTo>
                                <a:lnTo>
                                  <a:pt x="1110317" y="270743"/>
                                </a:lnTo>
                                <a:lnTo>
                                  <a:pt x="1124529" y="291400"/>
                                </a:lnTo>
                                <a:lnTo>
                                  <a:pt x="1138740" y="309755"/>
                                </a:lnTo>
                                <a:lnTo>
                                  <a:pt x="1152951" y="346459"/>
                                </a:lnTo>
                                <a:lnTo>
                                  <a:pt x="1168102" y="371704"/>
                                </a:lnTo>
                                <a:lnTo>
                                  <a:pt x="1182326" y="398085"/>
                                </a:lnTo>
                                <a:lnTo>
                                  <a:pt x="1196525" y="406128"/>
                                </a:lnTo>
                                <a:lnTo>
                                  <a:pt x="1210736" y="400385"/>
                                </a:lnTo>
                                <a:lnTo>
                                  <a:pt x="1225900" y="404967"/>
                                </a:lnTo>
                                <a:lnTo>
                                  <a:pt x="1240111" y="408415"/>
                                </a:lnTo>
                                <a:lnTo>
                                  <a:pt x="1254323" y="443972"/>
                                </a:lnTo>
                                <a:lnTo>
                                  <a:pt x="1268534" y="466924"/>
                                </a:lnTo>
                                <a:lnTo>
                                  <a:pt x="1282733" y="472653"/>
                                </a:lnTo>
                                <a:lnTo>
                                  <a:pt x="1297896" y="508223"/>
                                </a:lnTo>
                                <a:lnTo>
                                  <a:pt x="1312108" y="535757"/>
                                </a:lnTo>
                                <a:lnTo>
                                  <a:pt x="1326319" y="573620"/>
                                </a:lnTo>
                                <a:lnTo>
                                  <a:pt x="1340530" y="634415"/>
                                </a:lnTo>
                                <a:lnTo>
                                  <a:pt x="1354742" y="667689"/>
                                </a:lnTo>
                                <a:lnTo>
                                  <a:pt x="1369905" y="694067"/>
                                </a:lnTo>
                                <a:lnTo>
                                  <a:pt x="1384104" y="738809"/>
                                </a:lnTo>
                                <a:lnTo>
                                  <a:pt x="1398315" y="792734"/>
                                </a:lnTo>
                                <a:lnTo>
                                  <a:pt x="1412539" y="848944"/>
                                </a:lnTo>
                                <a:lnTo>
                                  <a:pt x="1427690" y="889101"/>
                                </a:lnTo>
                                <a:lnTo>
                                  <a:pt x="1441902" y="897127"/>
                                </a:lnTo>
                                <a:lnTo>
                                  <a:pt x="1456113" y="883373"/>
                                </a:lnTo>
                                <a:lnTo>
                                  <a:pt x="1470312" y="860425"/>
                                </a:lnTo>
                              </a:path>
                              <a:path w="2119630" h="1289685">
                                <a:moveTo>
                                  <a:pt x="1470312" y="690638"/>
                                </a:moveTo>
                                <a:lnTo>
                                  <a:pt x="1484536" y="698665"/>
                                </a:lnTo>
                                <a:lnTo>
                                  <a:pt x="1499687" y="691769"/>
                                </a:lnTo>
                                <a:lnTo>
                                  <a:pt x="1513911" y="686041"/>
                                </a:lnTo>
                                <a:lnTo>
                                  <a:pt x="1528109" y="675716"/>
                                </a:lnTo>
                                <a:lnTo>
                                  <a:pt x="1542321" y="666534"/>
                                </a:lnTo>
                                <a:lnTo>
                                  <a:pt x="1557484" y="653923"/>
                                </a:lnTo>
                                <a:lnTo>
                                  <a:pt x="1571696" y="644740"/>
                                </a:lnTo>
                                <a:lnTo>
                                  <a:pt x="1585894" y="639000"/>
                                </a:lnTo>
                                <a:lnTo>
                                  <a:pt x="1600118" y="629831"/>
                                </a:lnTo>
                                <a:lnTo>
                                  <a:pt x="1643692" y="668832"/>
                                </a:lnTo>
                                <a:lnTo>
                                  <a:pt x="1657903" y="728484"/>
                                </a:lnTo>
                                <a:lnTo>
                                  <a:pt x="1672115" y="809942"/>
                                </a:lnTo>
                                <a:lnTo>
                                  <a:pt x="1686326" y="931545"/>
                                </a:lnTo>
                                <a:lnTo>
                                  <a:pt x="1701490" y="1073810"/>
                                </a:lnTo>
                                <a:lnTo>
                                  <a:pt x="1715688" y="1180503"/>
                                </a:lnTo>
                                <a:lnTo>
                                  <a:pt x="1729900" y="1263103"/>
                                </a:lnTo>
                                <a:lnTo>
                                  <a:pt x="1744111" y="1289481"/>
                                </a:lnTo>
                                <a:lnTo>
                                  <a:pt x="1759275" y="1281455"/>
                                </a:lnTo>
                                <a:lnTo>
                                  <a:pt x="1773473" y="1274572"/>
                                </a:lnTo>
                                <a:lnTo>
                                  <a:pt x="1787685" y="1271130"/>
                                </a:lnTo>
                                <a:lnTo>
                                  <a:pt x="1801896" y="1278013"/>
                                </a:lnTo>
                                <a:lnTo>
                                  <a:pt x="1816107" y="1280312"/>
                                </a:lnTo>
                                <a:lnTo>
                                  <a:pt x="1831271" y="1271130"/>
                                </a:lnTo>
                                <a:lnTo>
                                  <a:pt x="1845482" y="1256220"/>
                                </a:lnTo>
                                <a:lnTo>
                                  <a:pt x="1859681" y="1233271"/>
                                </a:lnTo>
                                <a:lnTo>
                                  <a:pt x="1873905" y="1218361"/>
                                </a:lnTo>
                                <a:lnTo>
                                  <a:pt x="1889069" y="1208024"/>
                                </a:lnTo>
                                <a:lnTo>
                                  <a:pt x="1903280" y="1196568"/>
                                </a:lnTo>
                                <a:lnTo>
                                  <a:pt x="1917479" y="1186230"/>
                                </a:lnTo>
                                <a:lnTo>
                                  <a:pt x="1931690" y="1163294"/>
                                </a:lnTo>
                                <a:lnTo>
                                  <a:pt x="1945888" y="1144930"/>
                                </a:lnTo>
                                <a:lnTo>
                                  <a:pt x="1961052" y="1125423"/>
                                </a:lnTo>
                                <a:lnTo>
                                  <a:pt x="1975276" y="1089863"/>
                                </a:lnTo>
                                <a:lnTo>
                                  <a:pt x="2003686" y="1032510"/>
                                </a:lnTo>
                                <a:lnTo>
                                  <a:pt x="2033061" y="1001522"/>
                                </a:lnTo>
                                <a:lnTo>
                                  <a:pt x="2047273" y="992352"/>
                                </a:lnTo>
                                <a:lnTo>
                                  <a:pt x="2061484" y="982027"/>
                                </a:lnTo>
                                <a:lnTo>
                                  <a:pt x="2075695" y="965974"/>
                                </a:lnTo>
                                <a:lnTo>
                                  <a:pt x="2090846" y="963663"/>
                                </a:lnTo>
                                <a:lnTo>
                                  <a:pt x="2105045" y="948766"/>
                                </a:lnTo>
                                <a:lnTo>
                                  <a:pt x="2119269" y="926960"/>
                                </a:lnTo>
                              </a:path>
                            </a:pathLst>
                          </a:custGeom>
                          <a:ln w="12700">
                            <a:solidFill>
                              <a:srgbClr val="FCAF17"/>
                            </a:solidFill>
                            <a:prstDash val="solid"/>
                          </a:ln>
                        </wps:spPr>
                        <wps:bodyPr wrap="square" lIns="0" tIns="0" rIns="0" bIns="0" rtlCol="0">
                          <a:prstTxWarp prst="textNoShape">
                            <a:avLst/>
                          </a:prstTxWarp>
                          <a:noAutofit/>
                        </wps:bodyPr>
                      </wps:wsp>
                      <wps:wsp>
                        <wps:cNvPr id="1003" name="Graphic 1003"/>
                        <wps:cNvSpPr/>
                        <wps:spPr>
                          <a:xfrm>
                            <a:off x="1583377" y="3168"/>
                            <a:ext cx="1270" cy="1800225"/>
                          </a:xfrm>
                          <a:custGeom>
                            <a:avLst/>
                            <a:gdLst/>
                            <a:ahLst/>
                            <a:cxnLst/>
                            <a:rect l="l" t="t" r="r" b="b"/>
                            <a:pathLst>
                              <a:path h="1800225">
                                <a:moveTo>
                                  <a:pt x="0" y="1800000"/>
                                </a:moveTo>
                                <a:lnTo>
                                  <a:pt x="0" y="0"/>
                                </a:lnTo>
                              </a:path>
                            </a:pathLst>
                          </a:custGeom>
                          <a:ln w="6350">
                            <a:solidFill>
                              <a:srgbClr val="231F20"/>
                            </a:solidFill>
                            <a:prstDash val="dash"/>
                          </a:ln>
                        </wps:spPr>
                        <wps:bodyPr wrap="square" lIns="0" tIns="0" rIns="0" bIns="0" rtlCol="0">
                          <a:prstTxWarp prst="textNoShape">
                            <a:avLst/>
                          </a:prstTxWarp>
                          <a:noAutofit/>
                        </wps:bodyPr>
                      </wps:wsp>
                      <wps:wsp>
                        <wps:cNvPr id="1004" name="Graphic 1004"/>
                        <wps:cNvSpPr/>
                        <wps:spPr>
                          <a:xfrm>
                            <a:off x="3175" y="3175"/>
                            <a:ext cx="2340610" cy="1800225"/>
                          </a:xfrm>
                          <a:custGeom>
                            <a:avLst/>
                            <a:gdLst/>
                            <a:ahLst/>
                            <a:cxnLst/>
                            <a:rect l="l" t="t" r="r" b="b"/>
                            <a:pathLst>
                              <a:path w="2340610" h="1800225">
                                <a:moveTo>
                                  <a:pt x="0" y="1799993"/>
                                </a:moveTo>
                                <a:lnTo>
                                  <a:pt x="2340005" y="1799993"/>
                                </a:lnTo>
                                <a:lnTo>
                                  <a:pt x="2340005" y="0"/>
                                </a:lnTo>
                                <a:lnTo>
                                  <a:pt x="0" y="0"/>
                                </a:lnTo>
                                <a:lnTo>
                                  <a:pt x="0" y="1799993"/>
                                </a:lnTo>
                                <a:close/>
                              </a:path>
                            </a:pathLst>
                          </a:custGeom>
                          <a:ln w="6350">
                            <a:solidFill>
                              <a:srgbClr val="231F20"/>
                            </a:solidFill>
                            <a:prstDash val="solid"/>
                          </a:ln>
                        </wps:spPr>
                        <wps:bodyPr wrap="square" lIns="0" tIns="0" rIns="0" bIns="0" rtlCol="0">
                          <a:prstTxWarp prst="textNoShape">
                            <a:avLst/>
                          </a:prstTxWarp>
                          <a:noAutofit/>
                        </wps:bodyPr>
                      </wps:wsp>
                      <wps:wsp>
                        <wps:cNvPr id="1005" name="Textbox 1005"/>
                        <wps:cNvSpPr txBox="1"/>
                        <wps:spPr>
                          <a:xfrm>
                            <a:off x="1603659" y="50633"/>
                            <a:ext cx="90170" cy="85090"/>
                          </a:xfrm>
                          <a:prstGeom prst="rect">
                            <a:avLst/>
                          </a:prstGeom>
                        </wps:spPr>
                        <wps:txbx>
                          <w:txbxContent>
                            <w:p w14:paraId="3AFBD14E" w14:textId="77777777" w:rsidR="00932646" w:rsidRDefault="009E75AE">
                              <w:pPr>
                                <w:spacing w:before="3"/>
                                <w:rPr>
                                  <w:sz w:val="11"/>
                                </w:rPr>
                              </w:pPr>
                              <w:r>
                                <w:rPr>
                                  <w:color w:val="231F20"/>
                                  <w:spacing w:val="-5"/>
                                  <w:w w:val="95"/>
                                  <w:sz w:val="11"/>
                                </w:rPr>
                                <w:t>(e)</w:t>
                              </w:r>
                            </w:p>
                          </w:txbxContent>
                        </wps:txbx>
                        <wps:bodyPr wrap="square" lIns="0" tIns="0" rIns="0" bIns="0" rtlCol="0">
                          <a:noAutofit/>
                        </wps:bodyPr>
                      </wps:wsp>
                    </wpg:wgp>
                  </a:graphicData>
                </a:graphic>
              </wp:anchor>
            </w:drawing>
          </mc:Choice>
          <mc:Fallback>
            <w:pict>
              <v:group w14:anchorId="11BBB2AD" id="Group 998" o:spid="_x0000_s1755" style="position:absolute;left:0;text-align:left;margin-left:48.5pt;margin-top:2.4pt;width:184.8pt;height:142.25pt;z-index:-20838400;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">
                <v:shape id="Graphic 999" o:spid="_x0000_s1756" style="position:absolute;left:1131;top:2287;width:21196;height:15748;visibility:visible;mso-wrap-style:square;v-text-anchor:top" coordsize="2119630,157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" path="m1311874,r-14453,18169l1283058,58799r-14453,37474l1254241,189489r-14452,87089l1225336,323422r-14364,-12614l1196533,236425r-14377,-66922l1167716,141014r-14452,22567l1138900,243978r-14453,55160l1110084,335093r-14453,14814l1081191,327055r-14376,-10610l1023552,367022r-14449,50471l994741,472851r-14448,24383l965925,559178r-14449,79736l937027,681459r-14367,-5639l908211,645695,893836,573323,879400,524191,864951,495219,850577,477725r-14436,-2102l821766,474761r-14449,29345l792874,570564,778501,556313,764052,545802r-14369,46465l735236,598185r-14449,96075l706424,773038,691976,760516r-14363,-8509l663164,756884,648717,734418,634342,692825,619899,656402,605525,634799,591083,589866,576634,577918,562265,534423,547817,362718,533449,258508,519000,168455,504558,125722r-14374,75425l461373,328302,446924,314920,432475,247613,418106,193885,403659,170178r-14369,15863l374841,276962r-14449,70836l346031,366737r-14448,39576l317207,390729,302765,367115r-14449,1910l273949,396558r-14449,67116l245131,513575,230682,502679,216240,485378r-14374,9078l187417,526101,173055,630494r-14449,94170l144157,762040r-14367,17412l115341,753163,100973,717590r-14448,1524l72082,754014,57713,764161,43265,778499,28897,759564,14448,727445,,699810r,874573l2119188,1574383r,-796468l2104748,776772r-14453,3823l2075919,809081r-14440,9944l2047102,826480r-14452,-7455l2018210,817590r-14364,4204l1989406,836716r-14376,27915l1960577,890158r-14427,33274l1931774,949911r-14453,17679l1902945,959754r-14453,9944l1874052,967780r-14376,6503l1845236,1000013r-14364,6489l1816432,997905r-14452,-15875l1787603,965685r-14440,-41593l1758800,927343r-14453,27534l1729894,997701r-14376,76873l1701078,1107937r-14351,-38709l1672275,997333,1657822,860529,1643458,681459,1629006,541113,1614629,433467r-14440,-84992l1585737,320079r-14364,-11763l1556920,320079r-28816,82122l1513652,437951r-14351,34132l1484848,477248r-14376,-77917l1441592,173805,1427215,67115,1412763,54688r-14364,73707l1383946,165781r-14452,-2585l1355130,112433,1340690,23044,1326327,2871,1311874,xe" fillcolor="#00568b" stroked="f">
                  <v:path arrowok="t"/>
                </v:shape>
                <v:shape id="Graphic 1000" o:spid="_x0000_s1757" style="position:absolute;left:1131;top:11687;width:21196;height:6350;visibility:visible;mso-wrap-style:square;v-text-anchor:top" coordsize="2119630,63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" path="m403659,l389290,9944r-28898,92252l346031,114528r-14448,27546l317207,143789r-14442,-2400l288316,151993r-14367,27153l259500,210794r-14369,12726l230682,215099,216240,197408r-14374,1918l187417,226288,158606,349707r-14449,46075l129790,434213r-14449,25158l100973,478663,86525,500672,72082,524751,57713,540143r-14448,2870l28897,534987,14448,518261,,494538,,634415r2119188,l2119188,470928r-14440,5461l2090295,481266r-28816,12040l2047102,497128r-14452,1067l2018210,500938r-14364,5360l1989406,515581r-28829,23610l1946150,547979r-14376,7455l1917321,562229r-14376,1346l1888492,567004r-14440,1829l1859676,572554r-14440,6985l1830872,582968r-14440,965l1801980,582015r-28817,-5728l1758800,578104r-14453,3911l1729894,580593r-14376,-6414l1686727,531456r-14452,-37960l1657822,440626r-14364,-66446l1629006,326097r-14377,-37769l1600189,261277r-14452,-4966l1571373,255168r-14453,7823l1542544,279920r-14440,15672l1513652,309651r-14351,12141l1484848,325615r-14376,-24943l1456032,351536r-14440,-18758l1427215,305816r-14452,-22733l1383946,256794r-28816,-48768l1340690,164528r-14363,-37567l1311874,105829r-14453,-8217l1283058,93687r-14453,10516l1254241,126961r-28905,33173l1210972,153441r-14439,-26200l1182156,98564,1167716,74942r-14452,-3441l1138900,87668r-14453,14998l1110084,108788r-14453,-4293l1081191,80594,1066815,58305,1052362,41490r-28810,4979l994741,92824r-14448,6312l951476,168630r-14449,11392l922660,172377,908211,157937,893836,125336,879400,114909r-14449,470l850577,122466r-14436,11569l821766,138620r-14449,14046l792874,172085,691976,285280r-14363,-775l663164,282219,648717,269976,634342,244843,619899,221894,605525,211467,591083,192913r-14449,-3341l562265,173799,547817,101041,533449,57365,519000,19113,504558,4102,490184,39293,475734,68160,461373,94640,446924,82410,432475,46647,418106,8597,403659,xe" fillcolor="#b01c88" stroked="f">
                  <v:path arrowok="t"/>
                </v:shape>
                <v:shape id="Graphic 1001" o:spid="_x0000_s1758" style="position:absolute;left:31;top:2280;width:23406;height:15754;visibility:visible;mso-wrap-style:square;v-text-anchor:top" coordsize="2340610,1575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" path="m2267996,r71996,em2267996,224861r71996,em2267996,449709r71996,em2267996,674564r71996,em2267996,900573r71996,em2267996,1125427r71996,em2267996,1350280r71996,em,74569r72001,em,375146r72001,em,674564r72001,em,975135r72001,em,1274563r72001,em2183681,1503150r,71996em2068111,1503150r,71996em1952515,1503150r,71996em1837898,1503150r,71996em1722302,1503150r,71996em1606745,1503150r,71996em1491162,1503150r,71996em1376532,1503150r,71996em1260949,1503150r,71996em1145368,1503150r,71996em1029790,1503150r,71996em915156,1503150r,71996em799579,1503150r,71996em684001,1503150r,71996em569366,1503150r,71996em453788,1503150r,71996em338212,1503150r,71996em222634,1503150r,71996em107999,1503150r,71996e" filled="f" strokecolor="#231f20" strokeweight=".5pt">
                  <v:path arrowok="t"/>
                </v:shape>
                <v:shape id="Graphic 1002" o:spid="_x0000_s1759" style="position:absolute;left:1130;top:2601;width:21196;height:12897;visibility:visible;mso-wrap-style:square;v-text-anchor:top" coordsize="2119630,128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" path="m,1063485r14213,67678l29368,1177061r14214,20637l57795,1194257r14207,-52769l86215,1073810r15156,-75717l115583,902868,129791,787006,144004,661962,159160,538045r14212,-96366l187585,375146r14207,-41300l216005,338435r15156,30969l245367,380883r14214,18355l273794,383176r14207,-41299l303162,317779r14208,-18349l331583,278780r14213,-27539l360951,240916r14208,-34417l389371,193880r14213,-6878l417798,182413r15155,30969l447160,228302r14208,14914l475580,244364r14213,-1148l504949,237481r14213,-8032l533369,227149r14213,-4588l562744,214536r14206,-11479l591164,197321r14206,-4582l619578,195033r15161,21791l648953,240916r14206,9183l677367,266161r15161,-10331l792956,160610r14207,32129l821369,190444r15157,-13766l850745,142255,864946,99808,879165,58515,894321,17208,908527,3441,922741,r14212,16061l951155,49336r15167,14908l980530,51625r14212,16067l1008950,79157r15155,2302l1038324,117016r14208,20650l1066744,168640r14211,42454l1096119,244364r14198,26379l1124529,291400r14211,18355l1152951,346459r15151,25245l1182326,398085r14199,8043l1210736,400385r15164,4582l1240111,408415r14212,35557l1268534,466924r14199,5729l1297896,508223r14212,27534l1326319,573620r14211,60795l1354742,667689r15163,26378l1384104,738809r14211,53925l1412539,848944r15151,40157l1441902,897127r14211,-13754l1470312,860425em1470312,690638r14224,8027l1499687,691769r14224,-5728l1528109,675716r14212,-9182l1557484,653923r14212,-9183l1585894,639000r14224,-9169l1643692,668832r14211,59652l1672115,809942r14211,121603l1701490,1073810r14198,106693l1729900,1263103r14211,26378l1759275,1281455r14198,-6883l1787685,1271130r14211,6883l1816107,1280312r15164,-9182l1845482,1256220r14199,-22949l1873905,1218361r15164,-10337l1903280,1196568r14199,-10338l1931690,1163294r14198,-18364l1961052,1125423r14224,-35560l2003686,1032510r29375,-30988l2047273,992352r14211,-10325l2075695,965974r15151,-2311l2105045,948766r14224,-21806e" filled="f" strokecolor="#fcaf17" strokeweight="1pt">
                  <v:path arrowok="t"/>
                </v:shape>
                <v:shape id="Graphic 1003" o:spid="_x0000_s1760" style="position:absolute;left:15833;top:31;width:13;height:18002;visibility:visible;mso-wrap-style:square;v-text-anchor:top" coordsize="127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" path="m,1800000l,e" filled="f" strokecolor="#231f20" strokeweight=".5pt">
                  <v:stroke dashstyle="dash"/>
                  <v:path arrowok="t"/>
                </v:shape>
                <v:shape id="Graphic 1004" o:spid="_x0000_s1761"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" path="m,1799993r2340005,l2340005,,,,,1799993xe" filled="f" strokecolor="#231f20" strokeweight=".5pt">
                  <v:path arrowok="t"/>
                </v:shape>
                <v:shape id="Textbox 1005" o:spid="_x0000_s1762" type="#_x0000_t202" style="position:absolute;left:16036;top:506;width:90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8IgwwAAAN0AAAAPAAAAZHJzL2Rvd25yZXYueG1sRE9NawIx&#10;EL0X/A9hhN5qYqF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s+/CIMMAAADdAAAADwAA&#10;AAAAAAAAAAAAAAAHAgAAZHJzL2Rvd25yZXYueG1sUEsFBgAAAAADAAMAtwAAAPcCAAAAAA==&#10;" filled="f" stroked="f">
                  <v:textbox inset="0,0,0,0">
                    <w:txbxContent>
                      <w:p w14:paraId="3AFBD14E" w14:textId="77777777" w:rsidR="00932646" w:rsidRDefault="009E75AE">
                        <w:pPr>
                          <w:spacing w:before="3"/>
                          <w:rPr>
                            <w:sz w:val="11"/>
                          </w:rPr>
                        </w:pPr>
                        <w:r>
                          <w:rPr>
                            <w:color w:val="231F20"/>
                            <w:spacing w:val="-5"/>
                            <w:w w:val="95"/>
                            <w:sz w:val="11"/>
                          </w:rPr>
                          <w:t>(e)</w:t>
                        </w:r>
                      </w:p>
                    </w:txbxContent>
                  </v:textbox>
                </v:shape>
                <w10:wrap anchorx="page"/>
              </v:group>
            </w:pict>
          </mc:Fallback>
        </mc:AlternateContent>
      </w:r>
      <w:r>
        <w:rPr>
          <w:color w:val="231F20"/>
          <w:spacing w:val="-5"/>
          <w:w w:val="105"/>
          <w:sz w:val="12"/>
        </w:rPr>
        <w:t>60</w:t>
      </w:r>
      <w:r>
        <w:rPr>
          <w:color w:val="231F20"/>
          <w:sz w:val="12"/>
        </w:rPr>
        <w:tab/>
      </w:r>
      <w:r>
        <w:rPr>
          <w:color w:val="231F20"/>
          <w:spacing w:val="-5"/>
          <w:w w:val="105"/>
          <w:sz w:val="12"/>
        </w:rPr>
        <w:t>400</w:t>
      </w:r>
    </w:p>
    <w:p w14:paraId="070CD635" w14:textId="77777777" w:rsidR="00932646" w:rsidRDefault="00932646">
      <w:pPr>
        <w:pStyle w:val="BodyText"/>
        <w:spacing w:before="76"/>
        <w:rPr>
          <w:sz w:val="12"/>
        </w:rPr>
      </w:pPr>
    </w:p>
    <w:p w14:paraId="12826402" w14:textId="77777777" w:rsidR="00932646" w:rsidRDefault="009E75AE">
      <w:pPr>
        <w:spacing w:line="129" w:lineRule="exact"/>
        <w:ind w:left="4007"/>
        <w:rPr>
          <w:sz w:val="12"/>
        </w:rPr>
      </w:pPr>
      <w:r>
        <w:rPr>
          <w:color w:val="231F20"/>
          <w:spacing w:val="-5"/>
          <w:sz w:val="12"/>
        </w:rPr>
        <w:t>350</w:t>
      </w:r>
    </w:p>
    <w:p w14:paraId="2F434F69" w14:textId="77777777" w:rsidR="00932646" w:rsidRDefault="009E75AE">
      <w:pPr>
        <w:spacing w:line="129" w:lineRule="exact"/>
        <w:ind w:left="85"/>
        <w:rPr>
          <w:sz w:val="12"/>
        </w:rPr>
      </w:pPr>
      <w:r>
        <w:rPr>
          <w:color w:val="231F20"/>
          <w:spacing w:val="-5"/>
          <w:sz w:val="12"/>
        </w:rPr>
        <w:t>50</w:t>
      </w:r>
    </w:p>
    <w:p w14:paraId="444A28D7" w14:textId="77777777" w:rsidR="00932646" w:rsidRDefault="009E75AE">
      <w:pPr>
        <w:spacing w:before="97"/>
        <w:ind w:left="4002"/>
        <w:rPr>
          <w:sz w:val="12"/>
        </w:rPr>
      </w:pPr>
      <w:r>
        <w:rPr>
          <w:color w:val="231F20"/>
          <w:spacing w:val="-5"/>
          <w:w w:val="105"/>
          <w:sz w:val="12"/>
        </w:rPr>
        <w:t>300</w:t>
      </w:r>
    </w:p>
    <w:p w14:paraId="6C0D94B2" w14:textId="77777777" w:rsidR="00932646" w:rsidRDefault="009E75AE">
      <w:pPr>
        <w:pStyle w:val="BodyText"/>
        <w:spacing w:before="103" w:line="268" w:lineRule="auto"/>
        <w:ind w:left="85"/>
      </w:pPr>
      <w:r>
        <w:br w:type="column"/>
      </w:r>
      <w:r>
        <w:rPr>
          <w:color w:val="231F20"/>
          <w:w w:val="90"/>
        </w:rPr>
        <w:t>Recommendations</w:t>
      </w:r>
      <w:r>
        <w:rPr>
          <w:color w:val="231F20"/>
          <w:spacing w:val="-10"/>
          <w:w w:val="90"/>
        </w:rPr>
        <w:t xml:space="preserve"> </w:t>
      </w:r>
      <w:r>
        <w:rPr>
          <w:color w:val="231F20"/>
          <w:w w:val="90"/>
        </w:rPr>
        <w:t>on</w:t>
      </w:r>
      <w:r>
        <w:rPr>
          <w:color w:val="231F20"/>
          <w:spacing w:val="-10"/>
          <w:w w:val="90"/>
        </w:rPr>
        <w:t xml:space="preserve"> </w:t>
      </w:r>
      <w:r>
        <w:rPr>
          <w:color w:val="231F20"/>
          <w:w w:val="90"/>
        </w:rPr>
        <w:t>owner-occupier</w:t>
      </w:r>
      <w:r>
        <w:rPr>
          <w:color w:val="231F20"/>
          <w:spacing w:val="-10"/>
          <w:w w:val="90"/>
        </w:rPr>
        <w:t xml:space="preserve"> </w:t>
      </w:r>
      <w:r>
        <w:rPr>
          <w:color w:val="231F20"/>
          <w:w w:val="90"/>
        </w:rPr>
        <w:t>mortgage</w:t>
      </w:r>
      <w:r>
        <w:rPr>
          <w:color w:val="231F20"/>
          <w:spacing w:val="-10"/>
          <w:w w:val="90"/>
        </w:rPr>
        <w:t xml:space="preserve"> </w:t>
      </w:r>
      <w:r>
        <w:rPr>
          <w:color w:val="231F20"/>
          <w:w w:val="90"/>
        </w:rPr>
        <w:t>underwriting standards.</w:t>
      </w:r>
      <w:r>
        <w:rPr>
          <w:color w:val="231F20"/>
          <w:spacing w:val="40"/>
        </w:rPr>
        <w:t xml:space="preserve"> </w:t>
      </w:r>
      <w:r>
        <w:rPr>
          <w:color w:val="231F20"/>
          <w:w w:val="90"/>
        </w:rPr>
        <w:t>These</w:t>
      </w:r>
      <w:r>
        <w:rPr>
          <w:color w:val="231F20"/>
          <w:spacing w:val="-1"/>
          <w:w w:val="90"/>
        </w:rPr>
        <w:t xml:space="preserve"> </w:t>
      </w:r>
      <w:r>
        <w:rPr>
          <w:color w:val="231F20"/>
          <w:w w:val="90"/>
        </w:rPr>
        <w:t>have</w:t>
      </w:r>
      <w:r>
        <w:rPr>
          <w:color w:val="231F20"/>
          <w:spacing w:val="-1"/>
          <w:w w:val="90"/>
        </w:rPr>
        <w:t xml:space="preserve"> </w:t>
      </w:r>
      <w:r>
        <w:rPr>
          <w:color w:val="231F20"/>
          <w:w w:val="90"/>
        </w:rPr>
        <w:t>helped</w:t>
      </w:r>
      <w:r>
        <w:rPr>
          <w:color w:val="231F20"/>
          <w:spacing w:val="-1"/>
          <w:w w:val="90"/>
        </w:rPr>
        <w:t xml:space="preserve"> </w:t>
      </w:r>
      <w:r>
        <w:rPr>
          <w:color w:val="231F20"/>
          <w:w w:val="90"/>
        </w:rPr>
        <w:t>guard</w:t>
      </w:r>
      <w:r>
        <w:rPr>
          <w:color w:val="231F20"/>
          <w:spacing w:val="-1"/>
          <w:w w:val="90"/>
        </w:rPr>
        <w:t xml:space="preserve"> </w:t>
      </w:r>
      <w:r>
        <w:rPr>
          <w:color w:val="231F20"/>
          <w:w w:val="90"/>
        </w:rPr>
        <w:t>against</w:t>
      </w:r>
      <w:r>
        <w:rPr>
          <w:color w:val="231F20"/>
          <w:spacing w:val="-1"/>
          <w:w w:val="90"/>
        </w:rPr>
        <w:t xml:space="preserve"> </w:t>
      </w:r>
      <w:r>
        <w:rPr>
          <w:color w:val="231F20"/>
          <w:w w:val="90"/>
        </w:rPr>
        <w:t>the</w:t>
      </w:r>
      <w:r>
        <w:rPr>
          <w:color w:val="231F20"/>
          <w:spacing w:val="-1"/>
          <w:w w:val="90"/>
        </w:rPr>
        <w:t xml:space="preserve"> </w:t>
      </w:r>
      <w:r>
        <w:rPr>
          <w:color w:val="231F20"/>
          <w:w w:val="90"/>
        </w:rPr>
        <w:t>risk</w:t>
      </w:r>
      <w:r>
        <w:rPr>
          <w:color w:val="231F20"/>
          <w:spacing w:val="-1"/>
          <w:w w:val="90"/>
        </w:rPr>
        <w:t xml:space="preserve"> </w:t>
      </w:r>
      <w:r>
        <w:rPr>
          <w:color w:val="231F20"/>
          <w:w w:val="90"/>
        </w:rPr>
        <w:t>of</w:t>
      </w:r>
      <w:r>
        <w:rPr>
          <w:color w:val="231F20"/>
          <w:spacing w:val="-1"/>
          <w:w w:val="90"/>
        </w:rPr>
        <w:t xml:space="preserve"> </w:t>
      </w:r>
      <w:r>
        <w:rPr>
          <w:color w:val="231F20"/>
          <w:w w:val="90"/>
        </w:rPr>
        <w:t>an increase</w:t>
      </w:r>
      <w:r>
        <w:rPr>
          <w:color w:val="231F20"/>
          <w:spacing w:val="-6"/>
          <w:w w:val="90"/>
        </w:rPr>
        <w:t xml:space="preserve"> </w:t>
      </w:r>
      <w:r>
        <w:rPr>
          <w:color w:val="231F20"/>
          <w:w w:val="90"/>
        </w:rPr>
        <w:t>in</w:t>
      </w:r>
      <w:r>
        <w:rPr>
          <w:color w:val="231F20"/>
          <w:spacing w:val="-6"/>
          <w:w w:val="90"/>
        </w:rPr>
        <w:t xml:space="preserve"> </w:t>
      </w:r>
      <w:r>
        <w:rPr>
          <w:color w:val="231F20"/>
          <w:w w:val="90"/>
        </w:rPr>
        <w:t>lending</w:t>
      </w:r>
      <w:r>
        <w:rPr>
          <w:color w:val="231F20"/>
          <w:spacing w:val="-6"/>
          <w:w w:val="90"/>
        </w:rPr>
        <w:t xml:space="preserve"> </w:t>
      </w:r>
      <w:r>
        <w:rPr>
          <w:color w:val="231F20"/>
          <w:w w:val="90"/>
        </w:rPr>
        <w:t>at</w:t>
      </w:r>
      <w:r>
        <w:rPr>
          <w:color w:val="231F20"/>
          <w:spacing w:val="-6"/>
          <w:w w:val="90"/>
        </w:rPr>
        <w:t xml:space="preserve"> </w:t>
      </w:r>
      <w:r>
        <w:rPr>
          <w:color w:val="231F20"/>
          <w:w w:val="90"/>
        </w:rPr>
        <w:t>high</w:t>
      </w:r>
      <w:r>
        <w:rPr>
          <w:color w:val="231F20"/>
          <w:spacing w:val="-6"/>
          <w:w w:val="90"/>
        </w:rPr>
        <w:t xml:space="preserve"> </w:t>
      </w:r>
      <w:r>
        <w:rPr>
          <w:color w:val="231F20"/>
          <w:w w:val="90"/>
        </w:rPr>
        <w:t>loan</w:t>
      </w:r>
      <w:r>
        <w:rPr>
          <w:color w:val="231F20"/>
          <w:spacing w:val="-6"/>
          <w:w w:val="90"/>
        </w:rPr>
        <w:t xml:space="preserve"> </w:t>
      </w:r>
      <w:r>
        <w:rPr>
          <w:color w:val="231F20"/>
          <w:w w:val="90"/>
        </w:rPr>
        <w:t>to</w:t>
      </w:r>
      <w:r>
        <w:rPr>
          <w:color w:val="231F20"/>
          <w:spacing w:val="-6"/>
          <w:w w:val="90"/>
        </w:rPr>
        <w:t xml:space="preserve"> </w:t>
      </w:r>
      <w:r>
        <w:rPr>
          <w:color w:val="231F20"/>
          <w:w w:val="90"/>
        </w:rPr>
        <w:t>income</w:t>
      </w:r>
      <w:r>
        <w:rPr>
          <w:color w:val="231F20"/>
          <w:spacing w:val="-6"/>
          <w:w w:val="90"/>
        </w:rPr>
        <w:t xml:space="preserve"> </w:t>
      </w:r>
      <w:r>
        <w:rPr>
          <w:color w:val="231F20"/>
          <w:w w:val="90"/>
        </w:rPr>
        <w:t>multiples</w:t>
      </w:r>
      <w:r>
        <w:rPr>
          <w:color w:val="231F20"/>
          <w:spacing w:val="-6"/>
          <w:w w:val="90"/>
        </w:rPr>
        <w:t xml:space="preserve"> </w:t>
      </w:r>
      <w:r>
        <w:rPr>
          <w:color w:val="231F20"/>
          <w:w w:val="90"/>
        </w:rPr>
        <w:t>(see</w:t>
      </w:r>
      <w:r>
        <w:rPr>
          <w:color w:val="231F20"/>
          <w:spacing w:val="-6"/>
          <w:w w:val="90"/>
        </w:rPr>
        <w:t xml:space="preserve"> </w:t>
      </w:r>
      <w:r>
        <w:rPr>
          <w:color w:val="231F20"/>
          <w:w w:val="90"/>
        </w:rPr>
        <w:t>The FPC’s</w:t>
      </w:r>
      <w:r>
        <w:rPr>
          <w:color w:val="231F20"/>
          <w:spacing w:val="-4"/>
          <w:w w:val="90"/>
        </w:rPr>
        <w:t xml:space="preserve"> </w:t>
      </w:r>
      <w:r>
        <w:rPr>
          <w:color w:val="231F20"/>
          <w:w w:val="90"/>
        </w:rPr>
        <w:t>review</w:t>
      </w:r>
      <w:r>
        <w:rPr>
          <w:color w:val="231F20"/>
          <w:spacing w:val="-4"/>
          <w:w w:val="90"/>
        </w:rPr>
        <w:t xml:space="preserve"> </w:t>
      </w:r>
      <w:r>
        <w:rPr>
          <w:color w:val="231F20"/>
          <w:w w:val="90"/>
        </w:rPr>
        <w:t>of</w:t>
      </w:r>
      <w:r>
        <w:rPr>
          <w:color w:val="231F20"/>
          <w:spacing w:val="-4"/>
          <w:w w:val="90"/>
        </w:rPr>
        <w:t xml:space="preserve"> </w:t>
      </w:r>
      <w:r>
        <w:rPr>
          <w:color w:val="231F20"/>
          <w:w w:val="90"/>
        </w:rPr>
        <w:t>its</w:t>
      </w:r>
      <w:r>
        <w:rPr>
          <w:color w:val="231F20"/>
          <w:spacing w:val="-4"/>
          <w:w w:val="90"/>
        </w:rPr>
        <w:t xml:space="preserve"> </w:t>
      </w:r>
      <w:r>
        <w:rPr>
          <w:color w:val="231F20"/>
          <w:w w:val="90"/>
        </w:rPr>
        <w:t>2014</w:t>
      </w:r>
      <w:r>
        <w:rPr>
          <w:color w:val="231F20"/>
          <w:spacing w:val="-4"/>
          <w:w w:val="90"/>
        </w:rPr>
        <w:t xml:space="preserve"> </w:t>
      </w:r>
      <w:r>
        <w:rPr>
          <w:color w:val="231F20"/>
          <w:w w:val="90"/>
        </w:rPr>
        <w:t>mortgage</w:t>
      </w:r>
      <w:r>
        <w:rPr>
          <w:color w:val="231F20"/>
          <w:spacing w:val="-4"/>
          <w:w w:val="90"/>
        </w:rPr>
        <w:t xml:space="preserve"> </w:t>
      </w:r>
      <w:r>
        <w:rPr>
          <w:color w:val="231F20"/>
          <w:w w:val="90"/>
        </w:rPr>
        <w:t>market</w:t>
      </w:r>
      <w:r>
        <w:rPr>
          <w:color w:val="231F20"/>
          <w:spacing w:val="-4"/>
          <w:w w:val="90"/>
        </w:rPr>
        <w:t xml:space="preserve"> </w:t>
      </w:r>
      <w:r>
        <w:rPr>
          <w:color w:val="231F20"/>
          <w:w w:val="90"/>
        </w:rPr>
        <w:t xml:space="preserve">Recommendations </w:t>
      </w:r>
      <w:r>
        <w:rPr>
          <w:color w:val="231F20"/>
          <w:spacing w:val="-2"/>
        </w:rPr>
        <w:t>chapter).</w:t>
      </w:r>
    </w:p>
    <w:p w14:paraId="600E73A3" w14:textId="77777777" w:rsidR="00932646" w:rsidRDefault="00932646">
      <w:pPr>
        <w:pStyle w:val="BodyText"/>
        <w:spacing w:before="27"/>
      </w:pPr>
    </w:p>
    <w:p w14:paraId="2577218A" w14:textId="77777777" w:rsidR="00932646" w:rsidRDefault="009E75AE">
      <w:pPr>
        <w:pStyle w:val="BodyText"/>
        <w:spacing w:line="268" w:lineRule="auto"/>
        <w:ind w:left="85"/>
      </w:pPr>
      <w:r>
        <w:rPr>
          <w:color w:val="231F20"/>
          <w:w w:val="90"/>
        </w:rPr>
        <w:t>Mortgagors</w:t>
      </w:r>
      <w:r>
        <w:rPr>
          <w:color w:val="231F20"/>
          <w:spacing w:val="-10"/>
          <w:w w:val="90"/>
        </w:rPr>
        <w:t xml:space="preserve"> </w:t>
      </w:r>
      <w:r>
        <w:rPr>
          <w:color w:val="231F20"/>
          <w:w w:val="90"/>
        </w:rPr>
        <w:t>with</w:t>
      </w:r>
      <w:r>
        <w:rPr>
          <w:color w:val="231F20"/>
          <w:spacing w:val="-10"/>
          <w:w w:val="90"/>
        </w:rPr>
        <w:t xml:space="preserve"> </w:t>
      </w:r>
      <w:r>
        <w:rPr>
          <w:color w:val="231F20"/>
          <w:w w:val="90"/>
        </w:rPr>
        <w:t>high</w:t>
      </w:r>
      <w:r>
        <w:rPr>
          <w:color w:val="231F20"/>
          <w:spacing w:val="-10"/>
          <w:w w:val="90"/>
        </w:rPr>
        <w:t xml:space="preserve"> </w:t>
      </w:r>
      <w:r>
        <w:rPr>
          <w:color w:val="231F20"/>
          <w:w w:val="90"/>
        </w:rPr>
        <w:t>loan</w:t>
      </w:r>
      <w:r>
        <w:rPr>
          <w:color w:val="231F20"/>
          <w:spacing w:val="-10"/>
          <w:w w:val="90"/>
        </w:rPr>
        <w:t xml:space="preserve"> </w:t>
      </w:r>
      <w:r>
        <w:rPr>
          <w:color w:val="231F20"/>
          <w:w w:val="90"/>
        </w:rPr>
        <w:t>to</w:t>
      </w:r>
      <w:r>
        <w:rPr>
          <w:color w:val="231F20"/>
          <w:spacing w:val="-10"/>
          <w:w w:val="90"/>
        </w:rPr>
        <w:t xml:space="preserve"> </w:t>
      </w:r>
      <w:r>
        <w:rPr>
          <w:color w:val="231F20"/>
          <w:w w:val="90"/>
        </w:rPr>
        <w:t>value</w:t>
      </w:r>
      <w:r>
        <w:rPr>
          <w:color w:val="231F20"/>
          <w:spacing w:val="-10"/>
          <w:w w:val="90"/>
        </w:rPr>
        <w:t xml:space="preserve"> </w:t>
      </w:r>
      <w:r>
        <w:rPr>
          <w:color w:val="231F20"/>
          <w:w w:val="90"/>
        </w:rPr>
        <w:t>(LTV)</w:t>
      </w:r>
      <w:r>
        <w:rPr>
          <w:color w:val="231F20"/>
          <w:spacing w:val="-10"/>
          <w:w w:val="90"/>
        </w:rPr>
        <w:t xml:space="preserve"> </w:t>
      </w:r>
      <w:r>
        <w:rPr>
          <w:color w:val="231F20"/>
          <w:w w:val="90"/>
        </w:rPr>
        <w:t>ratios</w:t>
      </w:r>
      <w:r>
        <w:rPr>
          <w:color w:val="231F20"/>
          <w:spacing w:val="-10"/>
          <w:w w:val="90"/>
        </w:rPr>
        <w:t xml:space="preserve"> </w:t>
      </w:r>
      <w:r>
        <w:rPr>
          <w:color w:val="231F20"/>
          <w:w w:val="90"/>
        </w:rPr>
        <w:t>are</w:t>
      </w:r>
      <w:r>
        <w:rPr>
          <w:color w:val="231F20"/>
          <w:spacing w:val="-10"/>
          <w:w w:val="90"/>
        </w:rPr>
        <w:t xml:space="preserve"> </w:t>
      </w:r>
      <w:r>
        <w:rPr>
          <w:color w:val="231F20"/>
          <w:w w:val="90"/>
        </w:rPr>
        <w:t>another potential source of vulnerability in the household sector.</w:t>
      </w:r>
    </w:p>
    <w:p w14:paraId="664E5F22" w14:textId="77777777" w:rsidR="00932646" w:rsidRDefault="009E75AE">
      <w:pPr>
        <w:pStyle w:val="BodyText"/>
        <w:spacing w:line="268" w:lineRule="auto"/>
        <w:ind w:left="85" w:right="307"/>
      </w:pPr>
      <w:r>
        <w:rPr>
          <w:color w:val="231F20"/>
          <w:w w:val="90"/>
        </w:rPr>
        <w:t>While</w:t>
      </w:r>
      <w:r>
        <w:rPr>
          <w:color w:val="231F20"/>
          <w:spacing w:val="-9"/>
          <w:w w:val="90"/>
        </w:rPr>
        <w:t xml:space="preserve"> </w:t>
      </w:r>
      <w:r>
        <w:rPr>
          <w:color w:val="231F20"/>
          <w:w w:val="90"/>
        </w:rPr>
        <w:t>high</w:t>
      </w:r>
      <w:r>
        <w:rPr>
          <w:color w:val="231F20"/>
          <w:spacing w:val="-9"/>
          <w:w w:val="90"/>
        </w:rPr>
        <w:t xml:space="preserve"> </w:t>
      </w:r>
      <w:r>
        <w:rPr>
          <w:color w:val="231F20"/>
          <w:w w:val="90"/>
        </w:rPr>
        <w:t>LTV</w:t>
      </w:r>
      <w:r>
        <w:rPr>
          <w:color w:val="231F20"/>
          <w:spacing w:val="-9"/>
          <w:w w:val="90"/>
        </w:rPr>
        <w:t xml:space="preserve"> </w:t>
      </w:r>
      <w:r>
        <w:rPr>
          <w:color w:val="231F20"/>
          <w:w w:val="90"/>
        </w:rPr>
        <w:t>mortgages</w:t>
      </w:r>
      <w:r>
        <w:rPr>
          <w:color w:val="231F20"/>
          <w:spacing w:val="-9"/>
          <w:w w:val="90"/>
        </w:rPr>
        <w:t xml:space="preserve"> </w:t>
      </w:r>
      <w:r>
        <w:rPr>
          <w:color w:val="231F20"/>
          <w:w w:val="90"/>
        </w:rPr>
        <w:t>may</w:t>
      </w:r>
      <w:r>
        <w:rPr>
          <w:color w:val="231F20"/>
          <w:spacing w:val="-9"/>
          <w:w w:val="90"/>
        </w:rPr>
        <w:t xml:space="preserve"> </w:t>
      </w:r>
      <w:r>
        <w:rPr>
          <w:color w:val="231F20"/>
          <w:w w:val="90"/>
        </w:rPr>
        <w:t>be</w:t>
      </w:r>
      <w:r>
        <w:rPr>
          <w:color w:val="231F20"/>
          <w:spacing w:val="-9"/>
          <w:w w:val="90"/>
        </w:rPr>
        <w:t xml:space="preserve"> </w:t>
      </w:r>
      <w:r>
        <w:rPr>
          <w:color w:val="231F20"/>
          <w:w w:val="90"/>
        </w:rPr>
        <w:t>appropriate</w:t>
      </w:r>
      <w:r>
        <w:rPr>
          <w:color w:val="231F20"/>
          <w:spacing w:val="-9"/>
          <w:w w:val="90"/>
        </w:rPr>
        <w:t xml:space="preserve"> </w:t>
      </w:r>
      <w:r>
        <w:rPr>
          <w:color w:val="231F20"/>
          <w:w w:val="90"/>
        </w:rPr>
        <w:t>in</w:t>
      </w:r>
      <w:r>
        <w:rPr>
          <w:color w:val="231F20"/>
          <w:spacing w:val="-9"/>
          <w:w w:val="90"/>
        </w:rPr>
        <w:t xml:space="preserve"> </w:t>
      </w:r>
      <w:r>
        <w:rPr>
          <w:color w:val="231F20"/>
          <w:w w:val="90"/>
        </w:rPr>
        <w:t>some</w:t>
      </w:r>
      <w:r>
        <w:rPr>
          <w:color w:val="231F20"/>
          <w:spacing w:val="-9"/>
          <w:w w:val="90"/>
        </w:rPr>
        <w:t xml:space="preserve"> </w:t>
      </w:r>
      <w:r>
        <w:rPr>
          <w:color w:val="231F20"/>
          <w:w w:val="90"/>
        </w:rPr>
        <w:t xml:space="preserve">cases, </w:t>
      </w:r>
      <w:r>
        <w:rPr>
          <w:color w:val="231F20"/>
          <w:w w:val="85"/>
        </w:rPr>
        <w:t xml:space="preserve">these borrowers are more likely to experience negative equity </w:t>
      </w:r>
      <w:r>
        <w:rPr>
          <w:color w:val="231F20"/>
          <w:w w:val="90"/>
        </w:rPr>
        <w:t>in</w:t>
      </w:r>
      <w:r>
        <w:rPr>
          <w:color w:val="231F20"/>
          <w:spacing w:val="-6"/>
          <w:w w:val="90"/>
        </w:rPr>
        <w:t xml:space="preserve"> </w:t>
      </w:r>
      <w:r>
        <w:rPr>
          <w:color w:val="231F20"/>
          <w:w w:val="90"/>
        </w:rPr>
        <w:t>the</w:t>
      </w:r>
      <w:r>
        <w:rPr>
          <w:color w:val="231F20"/>
          <w:spacing w:val="-6"/>
          <w:w w:val="90"/>
        </w:rPr>
        <w:t xml:space="preserve"> </w:t>
      </w:r>
      <w:r>
        <w:rPr>
          <w:color w:val="231F20"/>
          <w:w w:val="90"/>
        </w:rPr>
        <w:t>event</w:t>
      </w:r>
      <w:r>
        <w:rPr>
          <w:color w:val="231F20"/>
          <w:spacing w:val="-6"/>
          <w:w w:val="90"/>
        </w:rPr>
        <w:t xml:space="preserve"> </w:t>
      </w:r>
      <w:r>
        <w:rPr>
          <w:color w:val="231F20"/>
          <w:w w:val="90"/>
        </w:rPr>
        <w:t>of</w:t>
      </w:r>
      <w:r>
        <w:rPr>
          <w:color w:val="231F20"/>
          <w:spacing w:val="-6"/>
          <w:w w:val="90"/>
        </w:rPr>
        <w:t xml:space="preserve"> </w:t>
      </w:r>
      <w:r>
        <w:rPr>
          <w:color w:val="231F20"/>
          <w:w w:val="90"/>
        </w:rPr>
        <w:t>a</w:t>
      </w:r>
      <w:r>
        <w:rPr>
          <w:color w:val="231F20"/>
          <w:spacing w:val="-6"/>
          <w:w w:val="90"/>
        </w:rPr>
        <w:t xml:space="preserve"> </w:t>
      </w:r>
      <w:r>
        <w:rPr>
          <w:color w:val="231F20"/>
          <w:w w:val="90"/>
        </w:rPr>
        <w:t>fall</w:t>
      </w:r>
      <w:r>
        <w:rPr>
          <w:color w:val="231F20"/>
          <w:spacing w:val="-6"/>
          <w:w w:val="90"/>
        </w:rPr>
        <w:t xml:space="preserve"> </w:t>
      </w:r>
      <w:r>
        <w:rPr>
          <w:color w:val="231F20"/>
          <w:w w:val="90"/>
        </w:rPr>
        <w:t>in</w:t>
      </w:r>
      <w:r>
        <w:rPr>
          <w:color w:val="231F20"/>
          <w:spacing w:val="-6"/>
          <w:w w:val="90"/>
        </w:rPr>
        <w:t xml:space="preserve"> </w:t>
      </w:r>
      <w:r>
        <w:rPr>
          <w:color w:val="231F20"/>
          <w:w w:val="90"/>
        </w:rPr>
        <w:t>house</w:t>
      </w:r>
      <w:r>
        <w:rPr>
          <w:color w:val="231F20"/>
          <w:spacing w:val="-6"/>
          <w:w w:val="90"/>
        </w:rPr>
        <w:t xml:space="preserve"> </w:t>
      </w:r>
      <w:r>
        <w:rPr>
          <w:color w:val="231F20"/>
          <w:w w:val="90"/>
        </w:rPr>
        <w:t>prices.</w:t>
      </w:r>
      <w:r>
        <w:rPr>
          <w:color w:val="231F20"/>
          <w:spacing w:val="38"/>
        </w:rPr>
        <w:t xml:space="preserve"> </w:t>
      </w:r>
      <w:r>
        <w:rPr>
          <w:color w:val="231F20"/>
          <w:w w:val="90"/>
        </w:rPr>
        <w:t>This</w:t>
      </w:r>
      <w:r>
        <w:rPr>
          <w:color w:val="231F20"/>
          <w:spacing w:val="-6"/>
          <w:w w:val="90"/>
        </w:rPr>
        <w:t xml:space="preserve"> </w:t>
      </w:r>
      <w:r>
        <w:rPr>
          <w:color w:val="231F20"/>
          <w:w w:val="90"/>
        </w:rPr>
        <w:t>can</w:t>
      </w:r>
      <w:r>
        <w:rPr>
          <w:color w:val="231F20"/>
          <w:spacing w:val="-6"/>
          <w:w w:val="90"/>
        </w:rPr>
        <w:t xml:space="preserve"> </w:t>
      </w:r>
      <w:r>
        <w:rPr>
          <w:color w:val="231F20"/>
          <w:w w:val="90"/>
        </w:rPr>
        <w:t>threaten</w:t>
      </w:r>
      <w:r>
        <w:rPr>
          <w:color w:val="231F20"/>
          <w:spacing w:val="-6"/>
          <w:w w:val="90"/>
        </w:rPr>
        <w:t xml:space="preserve"> </w:t>
      </w:r>
      <w:r>
        <w:rPr>
          <w:color w:val="231F20"/>
          <w:w w:val="90"/>
        </w:rPr>
        <w:t xml:space="preserve">the </w:t>
      </w:r>
      <w:r>
        <w:rPr>
          <w:color w:val="231F20"/>
          <w:w w:val="85"/>
        </w:rPr>
        <w:t xml:space="preserve">resilience of lenders, as the value of the housing collateral will </w:t>
      </w:r>
      <w:r>
        <w:rPr>
          <w:color w:val="231F20"/>
          <w:w w:val="90"/>
        </w:rPr>
        <w:t>not</w:t>
      </w:r>
      <w:r>
        <w:rPr>
          <w:color w:val="231F20"/>
          <w:spacing w:val="-10"/>
          <w:w w:val="90"/>
        </w:rPr>
        <w:t xml:space="preserve"> </w:t>
      </w:r>
      <w:r>
        <w:rPr>
          <w:color w:val="231F20"/>
          <w:w w:val="90"/>
        </w:rPr>
        <w:t>be</w:t>
      </w:r>
      <w:r>
        <w:rPr>
          <w:color w:val="231F20"/>
          <w:spacing w:val="-10"/>
          <w:w w:val="90"/>
        </w:rPr>
        <w:t xml:space="preserve"> </w:t>
      </w:r>
      <w:r>
        <w:rPr>
          <w:color w:val="231F20"/>
          <w:w w:val="90"/>
        </w:rPr>
        <w:t>sufficient</w:t>
      </w:r>
      <w:r>
        <w:rPr>
          <w:color w:val="231F20"/>
          <w:spacing w:val="-10"/>
          <w:w w:val="90"/>
        </w:rPr>
        <w:t xml:space="preserve"> </w:t>
      </w:r>
      <w:r>
        <w:rPr>
          <w:color w:val="231F20"/>
          <w:w w:val="90"/>
        </w:rPr>
        <w:t>to</w:t>
      </w:r>
      <w:r>
        <w:rPr>
          <w:color w:val="231F20"/>
          <w:spacing w:val="-10"/>
          <w:w w:val="90"/>
        </w:rPr>
        <w:t xml:space="preserve"> </w:t>
      </w:r>
      <w:r>
        <w:rPr>
          <w:color w:val="231F20"/>
          <w:w w:val="90"/>
        </w:rPr>
        <w:t>cover</w:t>
      </w:r>
      <w:r>
        <w:rPr>
          <w:color w:val="231F20"/>
          <w:spacing w:val="-10"/>
          <w:w w:val="90"/>
        </w:rPr>
        <w:t xml:space="preserve"> </w:t>
      </w:r>
      <w:r>
        <w:rPr>
          <w:color w:val="231F20"/>
          <w:w w:val="90"/>
        </w:rPr>
        <w:t>the</w:t>
      </w:r>
      <w:r>
        <w:rPr>
          <w:color w:val="231F20"/>
          <w:spacing w:val="-10"/>
          <w:w w:val="90"/>
        </w:rPr>
        <w:t xml:space="preserve"> </w:t>
      </w:r>
      <w:r>
        <w:rPr>
          <w:color w:val="231F20"/>
          <w:w w:val="90"/>
        </w:rPr>
        <w:t>mortgage</w:t>
      </w:r>
      <w:r>
        <w:rPr>
          <w:color w:val="231F20"/>
          <w:spacing w:val="-10"/>
          <w:w w:val="90"/>
        </w:rPr>
        <w:t xml:space="preserve"> </w:t>
      </w:r>
      <w:r>
        <w:rPr>
          <w:color w:val="231F20"/>
          <w:w w:val="90"/>
        </w:rPr>
        <w:t>loan</w:t>
      </w:r>
      <w:r>
        <w:rPr>
          <w:color w:val="231F20"/>
          <w:spacing w:val="-10"/>
          <w:w w:val="90"/>
        </w:rPr>
        <w:t xml:space="preserve"> </w:t>
      </w:r>
      <w:r>
        <w:rPr>
          <w:color w:val="231F20"/>
          <w:w w:val="90"/>
        </w:rPr>
        <w:t>in</w:t>
      </w:r>
      <w:r>
        <w:rPr>
          <w:color w:val="231F20"/>
          <w:spacing w:val="-10"/>
          <w:w w:val="90"/>
        </w:rPr>
        <w:t xml:space="preserve"> </w:t>
      </w:r>
      <w:r>
        <w:rPr>
          <w:color w:val="231F20"/>
          <w:w w:val="90"/>
        </w:rPr>
        <w:t>the</w:t>
      </w:r>
      <w:r>
        <w:rPr>
          <w:color w:val="231F20"/>
          <w:spacing w:val="-10"/>
          <w:w w:val="90"/>
        </w:rPr>
        <w:t xml:space="preserve"> </w:t>
      </w:r>
      <w:r>
        <w:rPr>
          <w:color w:val="231F20"/>
          <w:w w:val="90"/>
        </w:rPr>
        <w:t>event</w:t>
      </w:r>
      <w:r>
        <w:rPr>
          <w:color w:val="231F20"/>
          <w:spacing w:val="-10"/>
          <w:w w:val="90"/>
        </w:rPr>
        <w:t xml:space="preserve"> </w:t>
      </w:r>
      <w:r>
        <w:rPr>
          <w:color w:val="231F20"/>
          <w:w w:val="90"/>
        </w:rPr>
        <w:t>of</w:t>
      </w:r>
      <w:r>
        <w:rPr>
          <w:color w:val="231F20"/>
          <w:spacing w:val="-10"/>
          <w:w w:val="90"/>
        </w:rPr>
        <w:t xml:space="preserve"> </w:t>
      </w:r>
      <w:r>
        <w:rPr>
          <w:color w:val="231F20"/>
          <w:w w:val="90"/>
        </w:rPr>
        <w:t>a default.</w:t>
      </w:r>
      <w:r>
        <w:rPr>
          <w:color w:val="231F20"/>
          <w:spacing w:val="40"/>
        </w:rPr>
        <w:t xml:space="preserve"> </w:t>
      </w:r>
      <w:r>
        <w:rPr>
          <w:color w:val="231F20"/>
          <w:w w:val="90"/>
        </w:rPr>
        <w:t>It can also prevent households from borrowing against their homes to mitigate the negative impact of income shocks on their expenditures.</w:t>
      </w:r>
      <w:r>
        <w:rPr>
          <w:color w:val="231F20"/>
          <w:spacing w:val="40"/>
        </w:rPr>
        <w:t xml:space="preserve"> </w:t>
      </w:r>
      <w:r>
        <w:rPr>
          <w:color w:val="231F20"/>
          <w:w w:val="90"/>
        </w:rPr>
        <w:t>Evidence from the United States, for example, suggests that households with</w:t>
      </w:r>
    </w:p>
    <w:p w14:paraId="67A47770" w14:textId="77777777" w:rsidR="00932646" w:rsidRDefault="009E75AE">
      <w:pPr>
        <w:pStyle w:val="BodyText"/>
        <w:spacing w:line="268" w:lineRule="auto"/>
        <w:ind w:left="85"/>
        <w:rPr>
          <w:position w:val="4"/>
          <w:sz w:val="14"/>
        </w:rPr>
      </w:pPr>
      <w:r>
        <w:rPr>
          <w:color w:val="231F20"/>
          <w:w w:val="90"/>
        </w:rPr>
        <w:t>high</w:t>
      </w:r>
      <w:r>
        <w:rPr>
          <w:color w:val="231F20"/>
          <w:spacing w:val="-9"/>
          <w:w w:val="90"/>
        </w:rPr>
        <w:t xml:space="preserve"> </w:t>
      </w:r>
      <w:r>
        <w:rPr>
          <w:color w:val="231F20"/>
          <w:w w:val="90"/>
        </w:rPr>
        <w:t>LTV</w:t>
      </w:r>
      <w:r>
        <w:rPr>
          <w:color w:val="231F20"/>
          <w:spacing w:val="-9"/>
          <w:w w:val="90"/>
        </w:rPr>
        <w:t xml:space="preserve"> </w:t>
      </w:r>
      <w:r>
        <w:rPr>
          <w:color w:val="231F20"/>
          <w:w w:val="90"/>
        </w:rPr>
        <w:t>mortgages</w:t>
      </w:r>
      <w:r>
        <w:rPr>
          <w:color w:val="231F20"/>
          <w:spacing w:val="-9"/>
          <w:w w:val="90"/>
        </w:rPr>
        <w:t xml:space="preserve"> </w:t>
      </w:r>
      <w:r>
        <w:rPr>
          <w:color w:val="231F20"/>
          <w:w w:val="90"/>
        </w:rPr>
        <w:t>cut</w:t>
      </w:r>
      <w:r>
        <w:rPr>
          <w:color w:val="231F20"/>
          <w:spacing w:val="-9"/>
          <w:w w:val="90"/>
        </w:rPr>
        <w:t xml:space="preserve"> </w:t>
      </w:r>
      <w:r>
        <w:rPr>
          <w:color w:val="231F20"/>
          <w:w w:val="90"/>
        </w:rPr>
        <w:t>their</w:t>
      </w:r>
      <w:r>
        <w:rPr>
          <w:color w:val="231F20"/>
          <w:spacing w:val="-9"/>
          <w:w w:val="90"/>
        </w:rPr>
        <w:t xml:space="preserve"> </w:t>
      </w:r>
      <w:r>
        <w:rPr>
          <w:color w:val="231F20"/>
          <w:w w:val="90"/>
        </w:rPr>
        <w:t>consumption</w:t>
      </w:r>
      <w:r>
        <w:rPr>
          <w:color w:val="231F20"/>
          <w:spacing w:val="-9"/>
          <w:w w:val="90"/>
        </w:rPr>
        <w:t xml:space="preserve"> </w:t>
      </w:r>
      <w:r>
        <w:rPr>
          <w:color w:val="231F20"/>
          <w:w w:val="90"/>
        </w:rPr>
        <w:t>by</w:t>
      </w:r>
      <w:r>
        <w:rPr>
          <w:color w:val="231F20"/>
          <w:spacing w:val="-9"/>
          <w:w w:val="90"/>
        </w:rPr>
        <w:t xml:space="preserve"> </w:t>
      </w:r>
      <w:r>
        <w:rPr>
          <w:color w:val="231F20"/>
          <w:w w:val="90"/>
        </w:rPr>
        <w:t>more</w:t>
      </w:r>
      <w:r>
        <w:rPr>
          <w:color w:val="231F20"/>
          <w:spacing w:val="-9"/>
          <w:w w:val="90"/>
        </w:rPr>
        <w:t xml:space="preserve"> </w:t>
      </w:r>
      <w:r>
        <w:rPr>
          <w:color w:val="231F20"/>
          <w:w w:val="90"/>
        </w:rPr>
        <w:t>than</w:t>
      </w:r>
      <w:r>
        <w:rPr>
          <w:color w:val="231F20"/>
          <w:spacing w:val="-9"/>
          <w:w w:val="90"/>
        </w:rPr>
        <w:t xml:space="preserve"> </w:t>
      </w:r>
      <w:r>
        <w:rPr>
          <w:color w:val="231F20"/>
          <w:w w:val="90"/>
        </w:rPr>
        <w:t xml:space="preserve">other </w:t>
      </w:r>
      <w:r>
        <w:rPr>
          <w:color w:val="231F20"/>
          <w:spacing w:val="-4"/>
        </w:rPr>
        <w:t>households</w:t>
      </w:r>
      <w:r>
        <w:rPr>
          <w:color w:val="231F20"/>
          <w:spacing w:val="-16"/>
        </w:rPr>
        <w:t xml:space="preserve"> </w:t>
      </w:r>
      <w:r>
        <w:rPr>
          <w:color w:val="231F20"/>
          <w:spacing w:val="-4"/>
        </w:rPr>
        <w:t>during</w:t>
      </w:r>
      <w:r>
        <w:rPr>
          <w:color w:val="231F20"/>
          <w:spacing w:val="-16"/>
        </w:rPr>
        <w:t xml:space="preserve"> </w:t>
      </w:r>
      <w:r>
        <w:rPr>
          <w:color w:val="231F20"/>
          <w:spacing w:val="-4"/>
        </w:rPr>
        <w:t>the</w:t>
      </w:r>
      <w:r>
        <w:rPr>
          <w:color w:val="231F20"/>
          <w:spacing w:val="-16"/>
        </w:rPr>
        <w:t xml:space="preserve"> </w:t>
      </w:r>
      <w:r>
        <w:rPr>
          <w:color w:val="231F20"/>
          <w:spacing w:val="-4"/>
        </w:rPr>
        <w:t>crisis.</w:t>
      </w:r>
      <w:r>
        <w:rPr>
          <w:color w:val="231F20"/>
          <w:spacing w:val="-4"/>
          <w:position w:val="4"/>
          <w:sz w:val="14"/>
        </w:rPr>
        <w:t>(1)</w:t>
      </w:r>
    </w:p>
    <w:p w14:paraId="2B86E698" w14:textId="77777777" w:rsidR="00932646" w:rsidRDefault="00932646">
      <w:pPr>
        <w:pStyle w:val="BodyText"/>
        <w:spacing w:before="27"/>
      </w:pPr>
    </w:p>
    <w:p w14:paraId="71492610" w14:textId="77777777" w:rsidR="00932646" w:rsidRDefault="009E75AE">
      <w:pPr>
        <w:pStyle w:val="BodyText"/>
        <w:ind w:left="85"/>
      </w:pPr>
      <w:r>
        <w:rPr>
          <w:color w:val="231F20"/>
          <w:w w:val="85"/>
        </w:rPr>
        <w:t>The</w:t>
      </w:r>
      <w:r>
        <w:rPr>
          <w:color w:val="231F20"/>
          <w:spacing w:val="3"/>
        </w:rPr>
        <w:t xml:space="preserve"> </w:t>
      </w:r>
      <w:r>
        <w:rPr>
          <w:color w:val="231F20"/>
          <w:w w:val="85"/>
        </w:rPr>
        <w:t>provision</w:t>
      </w:r>
      <w:r>
        <w:rPr>
          <w:color w:val="231F20"/>
          <w:spacing w:val="4"/>
        </w:rPr>
        <w:t xml:space="preserve"> </w:t>
      </w:r>
      <w:r>
        <w:rPr>
          <w:color w:val="231F20"/>
          <w:w w:val="85"/>
        </w:rPr>
        <w:t>of</w:t>
      </w:r>
      <w:r>
        <w:rPr>
          <w:color w:val="231F20"/>
          <w:spacing w:val="4"/>
        </w:rPr>
        <w:t xml:space="preserve"> </w:t>
      </w:r>
      <w:r>
        <w:rPr>
          <w:color w:val="231F20"/>
          <w:w w:val="85"/>
        </w:rPr>
        <w:t>high</w:t>
      </w:r>
      <w:r>
        <w:rPr>
          <w:color w:val="231F20"/>
          <w:spacing w:val="3"/>
        </w:rPr>
        <w:t xml:space="preserve"> </w:t>
      </w:r>
      <w:r>
        <w:rPr>
          <w:color w:val="231F20"/>
          <w:w w:val="85"/>
        </w:rPr>
        <w:t>LTV</w:t>
      </w:r>
      <w:r>
        <w:rPr>
          <w:color w:val="231F20"/>
          <w:spacing w:val="4"/>
        </w:rPr>
        <w:t xml:space="preserve"> </w:t>
      </w:r>
      <w:r>
        <w:rPr>
          <w:color w:val="231F20"/>
          <w:w w:val="85"/>
        </w:rPr>
        <w:t>lending</w:t>
      </w:r>
      <w:r>
        <w:rPr>
          <w:color w:val="231F20"/>
          <w:spacing w:val="4"/>
        </w:rPr>
        <w:t xml:space="preserve"> </w:t>
      </w:r>
      <w:r>
        <w:rPr>
          <w:color w:val="231F20"/>
          <w:w w:val="85"/>
        </w:rPr>
        <w:t>has</w:t>
      </w:r>
      <w:r>
        <w:rPr>
          <w:color w:val="231F20"/>
          <w:spacing w:val="4"/>
        </w:rPr>
        <w:t xml:space="preserve"> </w:t>
      </w:r>
      <w:r>
        <w:rPr>
          <w:color w:val="231F20"/>
          <w:w w:val="85"/>
        </w:rPr>
        <w:t>increased</w:t>
      </w:r>
      <w:r>
        <w:rPr>
          <w:color w:val="231F20"/>
          <w:spacing w:val="3"/>
        </w:rPr>
        <w:t xml:space="preserve"> </w:t>
      </w:r>
      <w:r>
        <w:rPr>
          <w:color w:val="231F20"/>
          <w:w w:val="85"/>
        </w:rPr>
        <w:t>from</w:t>
      </w:r>
      <w:r>
        <w:rPr>
          <w:color w:val="231F20"/>
          <w:spacing w:val="4"/>
        </w:rPr>
        <w:t xml:space="preserve"> </w:t>
      </w:r>
      <w:r>
        <w:rPr>
          <w:color w:val="231F20"/>
          <w:spacing w:val="-5"/>
          <w:w w:val="85"/>
        </w:rPr>
        <w:t>its</w:t>
      </w:r>
    </w:p>
    <w:p w14:paraId="1E4633A4" w14:textId="77777777" w:rsidR="00932646" w:rsidRDefault="009E75AE">
      <w:pPr>
        <w:pStyle w:val="BodyText"/>
        <w:spacing w:before="28" w:line="268" w:lineRule="auto"/>
        <w:ind w:left="85" w:right="234"/>
      </w:pPr>
      <w:r>
        <w:rPr>
          <w:color w:val="231F20"/>
          <w:w w:val="90"/>
        </w:rPr>
        <w:t>post-crisis</w:t>
      </w:r>
      <w:r>
        <w:rPr>
          <w:color w:val="231F20"/>
          <w:spacing w:val="-4"/>
          <w:w w:val="90"/>
        </w:rPr>
        <w:t xml:space="preserve"> </w:t>
      </w:r>
      <w:r>
        <w:rPr>
          <w:color w:val="231F20"/>
          <w:w w:val="90"/>
        </w:rPr>
        <w:t>lows,</w:t>
      </w:r>
      <w:r>
        <w:rPr>
          <w:color w:val="231F20"/>
          <w:spacing w:val="-4"/>
          <w:w w:val="90"/>
        </w:rPr>
        <w:t xml:space="preserve"> </w:t>
      </w:r>
      <w:r>
        <w:rPr>
          <w:color w:val="231F20"/>
          <w:w w:val="90"/>
        </w:rPr>
        <w:t>though</w:t>
      </w:r>
      <w:r>
        <w:rPr>
          <w:color w:val="231F20"/>
          <w:spacing w:val="-4"/>
          <w:w w:val="90"/>
        </w:rPr>
        <w:t xml:space="preserve"> </w:t>
      </w:r>
      <w:r>
        <w:rPr>
          <w:color w:val="231F20"/>
          <w:w w:val="90"/>
        </w:rPr>
        <w:t>both</w:t>
      </w:r>
      <w:r>
        <w:rPr>
          <w:color w:val="231F20"/>
          <w:spacing w:val="-4"/>
          <w:w w:val="90"/>
        </w:rPr>
        <w:t xml:space="preserve"> </w:t>
      </w:r>
      <w:r>
        <w:rPr>
          <w:color w:val="231F20"/>
          <w:w w:val="90"/>
        </w:rPr>
        <w:t>the</w:t>
      </w:r>
      <w:r>
        <w:rPr>
          <w:color w:val="231F20"/>
          <w:spacing w:val="-4"/>
          <w:w w:val="90"/>
        </w:rPr>
        <w:t xml:space="preserve"> </w:t>
      </w:r>
      <w:r>
        <w:rPr>
          <w:color w:val="231F20"/>
          <w:w w:val="90"/>
        </w:rPr>
        <w:t>proportion</w:t>
      </w:r>
      <w:r>
        <w:rPr>
          <w:color w:val="231F20"/>
          <w:spacing w:val="-4"/>
          <w:w w:val="90"/>
        </w:rPr>
        <w:t xml:space="preserve"> </w:t>
      </w:r>
      <w:r>
        <w:rPr>
          <w:color w:val="231F20"/>
          <w:w w:val="90"/>
        </w:rPr>
        <w:t>and</w:t>
      </w:r>
      <w:r>
        <w:rPr>
          <w:color w:val="231F20"/>
          <w:spacing w:val="-4"/>
          <w:w w:val="90"/>
        </w:rPr>
        <w:t xml:space="preserve"> </w:t>
      </w:r>
      <w:r>
        <w:rPr>
          <w:color w:val="231F20"/>
          <w:w w:val="90"/>
        </w:rPr>
        <w:t>total</w:t>
      </w:r>
      <w:r>
        <w:rPr>
          <w:color w:val="231F20"/>
          <w:spacing w:val="-4"/>
          <w:w w:val="90"/>
        </w:rPr>
        <w:t xml:space="preserve"> </w:t>
      </w:r>
      <w:r>
        <w:rPr>
          <w:color w:val="231F20"/>
          <w:w w:val="90"/>
        </w:rPr>
        <w:t>volume of</w:t>
      </w:r>
      <w:r>
        <w:rPr>
          <w:color w:val="231F20"/>
          <w:spacing w:val="-1"/>
          <w:w w:val="90"/>
        </w:rPr>
        <w:t xml:space="preserve"> </w:t>
      </w:r>
      <w:r>
        <w:rPr>
          <w:color w:val="231F20"/>
          <w:w w:val="90"/>
        </w:rPr>
        <w:t>high</w:t>
      </w:r>
      <w:r>
        <w:rPr>
          <w:color w:val="231F20"/>
          <w:spacing w:val="-1"/>
          <w:w w:val="90"/>
        </w:rPr>
        <w:t xml:space="preserve"> </w:t>
      </w:r>
      <w:r>
        <w:rPr>
          <w:color w:val="231F20"/>
          <w:w w:val="90"/>
        </w:rPr>
        <w:t>LTV</w:t>
      </w:r>
      <w:r>
        <w:rPr>
          <w:color w:val="231F20"/>
          <w:spacing w:val="-1"/>
          <w:w w:val="90"/>
        </w:rPr>
        <w:t xml:space="preserve"> </w:t>
      </w:r>
      <w:r>
        <w:rPr>
          <w:color w:val="231F20"/>
          <w:w w:val="90"/>
        </w:rPr>
        <w:t>lending</w:t>
      </w:r>
      <w:r>
        <w:rPr>
          <w:color w:val="231F20"/>
          <w:spacing w:val="-1"/>
          <w:w w:val="90"/>
        </w:rPr>
        <w:t xml:space="preserve"> </w:t>
      </w:r>
      <w:r>
        <w:rPr>
          <w:color w:val="231F20"/>
          <w:w w:val="90"/>
        </w:rPr>
        <w:t>remains</w:t>
      </w:r>
      <w:r>
        <w:rPr>
          <w:color w:val="231F20"/>
          <w:spacing w:val="-1"/>
          <w:w w:val="90"/>
        </w:rPr>
        <w:t xml:space="preserve"> </w:t>
      </w:r>
      <w:r>
        <w:rPr>
          <w:color w:val="231F20"/>
          <w:w w:val="90"/>
        </w:rPr>
        <w:t>lower</w:t>
      </w:r>
      <w:r>
        <w:rPr>
          <w:color w:val="231F20"/>
          <w:spacing w:val="-1"/>
          <w:w w:val="90"/>
        </w:rPr>
        <w:t xml:space="preserve"> </w:t>
      </w:r>
      <w:r>
        <w:rPr>
          <w:color w:val="231F20"/>
          <w:w w:val="90"/>
        </w:rPr>
        <w:t>than</w:t>
      </w:r>
      <w:r>
        <w:rPr>
          <w:color w:val="231F20"/>
          <w:spacing w:val="-1"/>
          <w:w w:val="90"/>
        </w:rPr>
        <w:t xml:space="preserve"> </w:t>
      </w:r>
      <w:r>
        <w:rPr>
          <w:color w:val="231F20"/>
          <w:w w:val="90"/>
        </w:rPr>
        <w:t>at</w:t>
      </w:r>
      <w:r>
        <w:rPr>
          <w:color w:val="231F20"/>
          <w:spacing w:val="-1"/>
          <w:w w:val="90"/>
        </w:rPr>
        <w:t xml:space="preserve"> </w:t>
      </w:r>
      <w:r>
        <w:rPr>
          <w:color w:val="231F20"/>
          <w:w w:val="90"/>
        </w:rPr>
        <w:t>any</w:t>
      </w:r>
      <w:r>
        <w:rPr>
          <w:color w:val="231F20"/>
          <w:spacing w:val="-1"/>
          <w:w w:val="90"/>
        </w:rPr>
        <w:t xml:space="preserve"> </w:t>
      </w:r>
      <w:r>
        <w:rPr>
          <w:color w:val="231F20"/>
          <w:w w:val="90"/>
        </w:rPr>
        <w:t>point</w:t>
      </w:r>
      <w:r>
        <w:rPr>
          <w:color w:val="231F20"/>
          <w:spacing w:val="-1"/>
          <w:w w:val="90"/>
        </w:rPr>
        <w:t xml:space="preserve"> </w:t>
      </w:r>
      <w:r>
        <w:rPr>
          <w:color w:val="231F20"/>
          <w:w w:val="90"/>
        </w:rPr>
        <w:t>between 1982</w:t>
      </w:r>
      <w:r>
        <w:rPr>
          <w:color w:val="231F20"/>
          <w:spacing w:val="-4"/>
          <w:w w:val="90"/>
        </w:rPr>
        <w:t xml:space="preserve"> </w:t>
      </w:r>
      <w:r>
        <w:rPr>
          <w:color w:val="231F20"/>
          <w:w w:val="90"/>
        </w:rPr>
        <w:t>and</w:t>
      </w:r>
      <w:r>
        <w:rPr>
          <w:color w:val="231F20"/>
          <w:spacing w:val="-4"/>
          <w:w w:val="90"/>
        </w:rPr>
        <w:t xml:space="preserve"> </w:t>
      </w:r>
      <w:r>
        <w:rPr>
          <w:color w:val="231F20"/>
          <w:w w:val="90"/>
        </w:rPr>
        <w:t>2008</w:t>
      </w:r>
      <w:r>
        <w:rPr>
          <w:color w:val="231F20"/>
          <w:spacing w:val="-4"/>
          <w:w w:val="90"/>
        </w:rPr>
        <w:t xml:space="preserve"> </w:t>
      </w:r>
      <w:r>
        <w:rPr>
          <w:color w:val="231F20"/>
          <w:w w:val="90"/>
        </w:rPr>
        <w:t>(Chart</w:t>
      </w:r>
      <w:r>
        <w:rPr>
          <w:color w:val="231F20"/>
          <w:spacing w:val="-5"/>
          <w:w w:val="90"/>
        </w:rPr>
        <w:t xml:space="preserve"> </w:t>
      </w:r>
      <w:r>
        <w:rPr>
          <w:color w:val="231F20"/>
          <w:w w:val="90"/>
        </w:rPr>
        <w:t>A.32).</w:t>
      </w:r>
      <w:r>
        <w:rPr>
          <w:color w:val="231F20"/>
          <w:spacing w:val="40"/>
        </w:rPr>
        <w:t xml:space="preserve"> </w:t>
      </w:r>
      <w:r>
        <w:rPr>
          <w:color w:val="231F20"/>
          <w:w w:val="90"/>
        </w:rPr>
        <w:t>At</w:t>
      </w:r>
      <w:r>
        <w:rPr>
          <w:color w:val="231F20"/>
          <w:spacing w:val="-4"/>
          <w:w w:val="90"/>
        </w:rPr>
        <w:t xml:space="preserve"> </w:t>
      </w:r>
      <w:r>
        <w:rPr>
          <w:color w:val="231F20"/>
          <w:w w:val="90"/>
        </w:rPr>
        <w:t>the</w:t>
      </w:r>
      <w:r>
        <w:rPr>
          <w:color w:val="231F20"/>
          <w:spacing w:val="-4"/>
          <w:w w:val="90"/>
        </w:rPr>
        <w:t xml:space="preserve"> </w:t>
      </w:r>
      <w:r>
        <w:rPr>
          <w:color w:val="231F20"/>
          <w:w w:val="90"/>
        </w:rPr>
        <w:t>same</w:t>
      </w:r>
      <w:r>
        <w:rPr>
          <w:color w:val="231F20"/>
          <w:spacing w:val="-4"/>
          <w:w w:val="90"/>
        </w:rPr>
        <w:t xml:space="preserve"> </w:t>
      </w:r>
      <w:r>
        <w:rPr>
          <w:color w:val="231F20"/>
          <w:w w:val="90"/>
        </w:rPr>
        <w:t>time,</w:t>
      </w:r>
      <w:r>
        <w:rPr>
          <w:color w:val="231F20"/>
          <w:spacing w:val="-4"/>
          <w:w w:val="90"/>
        </w:rPr>
        <w:t xml:space="preserve"> </w:t>
      </w:r>
      <w:r>
        <w:rPr>
          <w:color w:val="231F20"/>
          <w:w w:val="90"/>
        </w:rPr>
        <w:t>LTV</w:t>
      </w:r>
      <w:r>
        <w:rPr>
          <w:color w:val="231F20"/>
          <w:spacing w:val="-4"/>
          <w:w w:val="90"/>
        </w:rPr>
        <w:t xml:space="preserve"> </w:t>
      </w:r>
      <w:r>
        <w:rPr>
          <w:color w:val="231F20"/>
          <w:w w:val="90"/>
        </w:rPr>
        <w:t>ratios</w:t>
      </w:r>
      <w:r>
        <w:rPr>
          <w:color w:val="231F20"/>
          <w:spacing w:val="-4"/>
          <w:w w:val="90"/>
        </w:rPr>
        <w:t xml:space="preserve"> </w:t>
      </w:r>
      <w:r>
        <w:rPr>
          <w:color w:val="231F20"/>
          <w:w w:val="90"/>
        </w:rPr>
        <w:t>for outstanding</w:t>
      </w:r>
      <w:r>
        <w:rPr>
          <w:color w:val="231F20"/>
          <w:spacing w:val="-10"/>
          <w:w w:val="90"/>
        </w:rPr>
        <w:t xml:space="preserve"> </w:t>
      </w:r>
      <w:r>
        <w:rPr>
          <w:color w:val="231F20"/>
          <w:w w:val="90"/>
        </w:rPr>
        <w:t>loans</w:t>
      </w:r>
      <w:r>
        <w:rPr>
          <w:color w:val="231F20"/>
          <w:spacing w:val="-10"/>
          <w:w w:val="90"/>
        </w:rPr>
        <w:t xml:space="preserve"> </w:t>
      </w:r>
      <w:r>
        <w:rPr>
          <w:color w:val="231F20"/>
          <w:w w:val="90"/>
        </w:rPr>
        <w:t>have</w:t>
      </w:r>
      <w:r>
        <w:rPr>
          <w:color w:val="231F20"/>
          <w:spacing w:val="-10"/>
          <w:w w:val="90"/>
        </w:rPr>
        <w:t xml:space="preserve"> </w:t>
      </w:r>
      <w:r>
        <w:rPr>
          <w:color w:val="231F20"/>
          <w:w w:val="90"/>
        </w:rPr>
        <w:t>fallen</w:t>
      </w:r>
      <w:r>
        <w:rPr>
          <w:color w:val="231F20"/>
          <w:spacing w:val="-10"/>
          <w:w w:val="90"/>
        </w:rPr>
        <w:t xml:space="preserve"> </w:t>
      </w:r>
      <w:r>
        <w:rPr>
          <w:color w:val="231F20"/>
          <w:w w:val="90"/>
        </w:rPr>
        <w:t>as</w:t>
      </w:r>
      <w:r>
        <w:rPr>
          <w:color w:val="231F20"/>
          <w:spacing w:val="-10"/>
          <w:w w:val="90"/>
        </w:rPr>
        <w:t xml:space="preserve"> </w:t>
      </w:r>
      <w:r>
        <w:rPr>
          <w:color w:val="231F20"/>
          <w:w w:val="90"/>
        </w:rPr>
        <w:t>a</w:t>
      </w:r>
      <w:r>
        <w:rPr>
          <w:color w:val="231F20"/>
          <w:spacing w:val="-10"/>
          <w:w w:val="90"/>
        </w:rPr>
        <w:t xml:space="preserve"> </w:t>
      </w:r>
      <w:r>
        <w:rPr>
          <w:color w:val="231F20"/>
          <w:w w:val="90"/>
        </w:rPr>
        <w:t>result</w:t>
      </w:r>
      <w:r>
        <w:rPr>
          <w:color w:val="231F20"/>
          <w:spacing w:val="-10"/>
          <w:w w:val="90"/>
        </w:rPr>
        <w:t xml:space="preserve"> </w:t>
      </w:r>
      <w:r>
        <w:rPr>
          <w:color w:val="231F20"/>
          <w:w w:val="90"/>
        </w:rPr>
        <w:t>of</w:t>
      </w:r>
      <w:r>
        <w:rPr>
          <w:color w:val="231F20"/>
          <w:spacing w:val="-10"/>
          <w:w w:val="90"/>
        </w:rPr>
        <w:t xml:space="preserve"> </w:t>
      </w:r>
      <w:r>
        <w:rPr>
          <w:color w:val="231F20"/>
          <w:w w:val="90"/>
        </w:rPr>
        <w:t>house</w:t>
      </w:r>
      <w:r>
        <w:rPr>
          <w:color w:val="231F20"/>
          <w:spacing w:val="-10"/>
          <w:w w:val="90"/>
        </w:rPr>
        <w:t xml:space="preserve"> </w:t>
      </w:r>
      <w:r>
        <w:rPr>
          <w:color w:val="231F20"/>
          <w:w w:val="90"/>
        </w:rPr>
        <w:t>price</w:t>
      </w:r>
      <w:r>
        <w:rPr>
          <w:color w:val="231F20"/>
          <w:spacing w:val="-10"/>
          <w:w w:val="90"/>
        </w:rPr>
        <w:t xml:space="preserve"> </w:t>
      </w:r>
      <w:r>
        <w:rPr>
          <w:color w:val="231F20"/>
          <w:w w:val="90"/>
        </w:rPr>
        <w:t>growth and</w:t>
      </w:r>
      <w:r>
        <w:rPr>
          <w:color w:val="231F20"/>
          <w:spacing w:val="-10"/>
          <w:w w:val="90"/>
        </w:rPr>
        <w:t xml:space="preserve"> </w:t>
      </w:r>
      <w:r>
        <w:rPr>
          <w:color w:val="231F20"/>
          <w:w w:val="90"/>
        </w:rPr>
        <w:t>mortgagors</w:t>
      </w:r>
      <w:r>
        <w:rPr>
          <w:color w:val="231F20"/>
          <w:spacing w:val="-10"/>
          <w:w w:val="90"/>
        </w:rPr>
        <w:t xml:space="preserve"> </w:t>
      </w:r>
      <w:r>
        <w:rPr>
          <w:color w:val="231F20"/>
          <w:w w:val="90"/>
        </w:rPr>
        <w:t>repaying</w:t>
      </w:r>
      <w:r>
        <w:rPr>
          <w:color w:val="231F20"/>
          <w:spacing w:val="-10"/>
          <w:w w:val="90"/>
        </w:rPr>
        <w:t xml:space="preserve"> </w:t>
      </w:r>
      <w:r>
        <w:rPr>
          <w:color w:val="231F20"/>
          <w:w w:val="90"/>
        </w:rPr>
        <w:t>existing</w:t>
      </w:r>
      <w:r>
        <w:rPr>
          <w:color w:val="231F20"/>
          <w:spacing w:val="-10"/>
          <w:w w:val="90"/>
        </w:rPr>
        <w:t xml:space="preserve"> </w:t>
      </w:r>
      <w:r>
        <w:rPr>
          <w:color w:val="231F20"/>
          <w:w w:val="90"/>
        </w:rPr>
        <w:t>debt.</w:t>
      </w:r>
      <w:r>
        <w:rPr>
          <w:color w:val="231F20"/>
          <w:spacing w:val="29"/>
        </w:rPr>
        <w:t xml:space="preserve"> </w:t>
      </w:r>
      <w:r>
        <w:rPr>
          <w:color w:val="231F20"/>
          <w:w w:val="90"/>
        </w:rPr>
        <w:t>As</w:t>
      </w:r>
      <w:r>
        <w:rPr>
          <w:color w:val="231F20"/>
          <w:spacing w:val="-10"/>
          <w:w w:val="90"/>
        </w:rPr>
        <w:t xml:space="preserve"> </w:t>
      </w:r>
      <w:r>
        <w:rPr>
          <w:color w:val="231F20"/>
          <w:w w:val="90"/>
        </w:rPr>
        <w:t>a</w:t>
      </w:r>
      <w:r>
        <w:rPr>
          <w:color w:val="231F20"/>
          <w:spacing w:val="-10"/>
          <w:w w:val="90"/>
        </w:rPr>
        <w:t xml:space="preserve"> </w:t>
      </w:r>
      <w:r>
        <w:rPr>
          <w:color w:val="231F20"/>
          <w:w w:val="90"/>
        </w:rPr>
        <w:t>result,</w:t>
      </w:r>
      <w:r>
        <w:rPr>
          <w:color w:val="231F20"/>
          <w:spacing w:val="-10"/>
          <w:w w:val="90"/>
        </w:rPr>
        <w:t xml:space="preserve"> </w:t>
      </w:r>
      <w:r>
        <w:rPr>
          <w:color w:val="231F20"/>
          <w:w w:val="90"/>
        </w:rPr>
        <w:t>only</w:t>
      </w:r>
      <w:r>
        <w:rPr>
          <w:color w:val="231F20"/>
          <w:spacing w:val="-10"/>
          <w:w w:val="90"/>
        </w:rPr>
        <w:t xml:space="preserve"> </w:t>
      </w:r>
      <w:r>
        <w:rPr>
          <w:color w:val="231F20"/>
          <w:w w:val="90"/>
        </w:rPr>
        <w:t>3%</w:t>
      </w:r>
      <w:r>
        <w:rPr>
          <w:color w:val="231F20"/>
          <w:spacing w:val="-10"/>
          <w:w w:val="90"/>
        </w:rPr>
        <w:t xml:space="preserve"> </w:t>
      </w:r>
      <w:r>
        <w:rPr>
          <w:color w:val="231F20"/>
          <w:w w:val="90"/>
        </w:rPr>
        <w:t xml:space="preserve">of </w:t>
      </w:r>
      <w:r>
        <w:rPr>
          <w:color w:val="231F20"/>
          <w:spacing w:val="-4"/>
        </w:rPr>
        <w:t>mortgagors</w:t>
      </w:r>
      <w:r>
        <w:rPr>
          <w:color w:val="231F20"/>
          <w:spacing w:val="-12"/>
        </w:rPr>
        <w:t xml:space="preserve"> </w:t>
      </w:r>
      <w:r>
        <w:rPr>
          <w:color w:val="231F20"/>
          <w:spacing w:val="-4"/>
        </w:rPr>
        <w:t>had</w:t>
      </w:r>
      <w:r>
        <w:rPr>
          <w:color w:val="231F20"/>
          <w:spacing w:val="-12"/>
        </w:rPr>
        <w:t xml:space="preserve"> </w:t>
      </w:r>
      <w:r>
        <w:rPr>
          <w:color w:val="231F20"/>
          <w:spacing w:val="-4"/>
        </w:rPr>
        <w:t>an</w:t>
      </w:r>
      <w:r>
        <w:rPr>
          <w:color w:val="231F20"/>
          <w:spacing w:val="-12"/>
        </w:rPr>
        <w:t xml:space="preserve"> </w:t>
      </w:r>
      <w:r>
        <w:rPr>
          <w:color w:val="231F20"/>
          <w:spacing w:val="-4"/>
        </w:rPr>
        <w:t>LTV</w:t>
      </w:r>
      <w:r>
        <w:rPr>
          <w:color w:val="231F20"/>
          <w:spacing w:val="-12"/>
        </w:rPr>
        <w:t xml:space="preserve"> </w:t>
      </w:r>
      <w:r>
        <w:rPr>
          <w:color w:val="231F20"/>
          <w:spacing w:val="-4"/>
        </w:rPr>
        <w:t>above</w:t>
      </w:r>
      <w:r>
        <w:rPr>
          <w:color w:val="231F20"/>
          <w:spacing w:val="-12"/>
        </w:rPr>
        <w:t xml:space="preserve"> </w:t>
      </w:r>
      <w:r>
        <w:rPr>
          <w:color w:val="231F20"/>
          <w:spacing w:val="-4"/>
        </w:rPr>
        <w:t>90%</w:t>
      </w:r>
      <w:r>
        <w:rPr>
          <w:color w:val="231F20"/>
          <w:spacing w:val="-12"/>
        </w:rPr>
        <w:t xml:space="preserve"> </w:t>
      </w:r>
      <w:r>
        <w:rPr>
          <w:color w:val="231F20"/>
          <w:spacing w:val="-4"/>
        </w:rPr>
        <w:t>at</w:t>
      </w:r>
      <w:r>
        <w:rPr>
          <w:color w:val="231F20"/>
          <w:spacing w:val="-12"/>
        </w:rPr>
        <w:t xml:space="preserve"> </w:t>
      </w:r>
      <w:r>
        <w:rPr>
          <w:color w:val="231F20"/>
          <w:spacing w:val="-4"/>
        </w:rPr>
        <w:t>end-2015.</w:t>
      </w:r>
    </w:p>
    <w:p w14:paraId="0637EFED" w14:textId="77777777" w:rsidR="00932646" w:rsidRDefault="00932646">
      <w:pPr>
        <w:pStyle w:val="BodyText"/>
        <w:spacing w:before="23"/>
      </w:pPr>
    </w:p>
    <w:p w14:paraId="2AFC064E" w14:textId="77777777" w:rsidR="00932646" w:rsidRDefault="009E75AE">
      <w:pPr>
        <w:pStyle w:val="BodyText"/>
        <w:spacing w:before="1" w:line="268" w:lineRule="auto"/>
        <w:ind w:left="85" w:right="240"/>
      </w:pPr>
      <w:r>
        <w:rPr>
          <w:color w:val="231F20"/>
          <w:w w:val="90"/>
        </w:rPr>
        <w:t>In September, HM Treasury announced that the Help to Buy: mortgage guarantee scheme would close at the end of 2016, as planned.</w:t>
      </w:r>
      <w:r>
        <w:rPr>
          <w:color w:val="231F20"/>
          <w:spacing w:val="40"/>
        </w:rPr>
        <w:t xml:space="preserve"> </w:t>
      </w:r>
      <w:r>
        <w:rPr>
          <w:color w:val="231F20"/>
          <w:w w:val="90"/>
        </w:rPr>
        <w:t xml:space="preserve">The FPC had previously judged that the scheme had not posed material risks to financial stability over the </w:t>
      </w:r>
      <w:r>
        <w:rPr>
          <w:color w:val="231F20"/>
          <w:w w:val="85"/>
        </w:rPr>
        <w:t xml:space="preserve">previous three years and that, in current market conditions, its </w:t>
      </w:r>
      <w:r>
        <w:rPr>
          <w:color w:val="231F20"/>
          <w:w w:val="90"/>
        </w:rPr>
        <w:t>closure</w:t>
      </w:r>
      <w:r>
        <w:rPr>
          <w:color w:val="231F20"/>
          <w:spacing w:val="-6"/>
          <w:w w:val="90"/>
        </w:rPr>
        <w:t xml:space="preserve"> </w:t>
      </w:r>
      <w:r>
        <w:rPr>
          <w:color w:val="231F20"/>
          <w:w w:val="90"/>
        </w:rPr>
        <w:t>would</w:t>
      </w:r>
      <w:r>
        <w:rPr>
          <w:color w:val="231F20"/>
          <w:spacing w:val="-6"/>
          <w:w w:val="90"/>
        </w:rPr>
        <w:t xml:space="preserve"> </w:t>
      </w:r>
      <w:r>
        <w:rPr>
          <w:color w:val="231F20"/>
          <w:w w:val="90"/>
        </w:rPr>
        <w:t>be</w:t>
      </w:r>
      <w:r>
        <w:rPr>
          <w:color w:val="231F20"/>
          <w:spacing w:val="-6"/>
          <w:w w:val="90"/>
        </w:rPr>
        <w:t xml:space="preserve"> </w:t>
      </w:r>
      <w:r>
        <w:rPr>
          <w:color w:val="231F20"/>
          <w:w w:val="90"/>
        </w:rPr>
        <w:t>unlikely</w:t>
      </w:r>
      <w:r>
        <w:rPr>
          <w:color w:val="231F20"/>
          <w:spacing w:val="-6"/>
          <w:w w:val="90"/>
        </w:rPr>
        <w:t xml:space="preserve"> </w:t>
      </w:r>
      <w:r>
        <w:rPr>
          <w:color w:val="231F20"/>
          <w:w w:val="90"/>
        </w:rPr>
        <w:t>to</w:t>
      </w:r>
      <w:r>
        <w:rPr>
          <w:color w:val="231F20"/>
          <w:spacing w:val="-6"/>
          <w:w w:val="90"/>
        </w:rPr>
        <w:t xml:space="preserve"> </w:t>
      </w:r>
      <w:r>
        <w:rPr>
          <w:color w:val="231F20"/>
          <w:w w:val="90"/>
        </w:rPr>
        <w:t>affect</w:t>
      </w:r>
      <w:r>
        <w:rPr>
          <w:color w:val="231F20"/>
          <w:spacing w:val="-6"/>
          <w:w w:val="90"/>
        </w:rPr>
        <w:t xml:space="preserve"> </w:t>
      </w:r>
      <w:r>
        <w:rPr>
          <w:color w:val="231F20"/>
          <w:w w:val="90"/>
        </w:rPr>
        <w:t>significantly</w:t>
      </w:r>
      <w:r>
        <w:rPr>
          <w:color w:val="231F20"/>
          <w:spacing w:val="-6"/>
          <w:w w:val="90"/>
        </w:rPr>
        <w:t xml:space="preserve"> </w:t>
      </w:r>
      <w:r>
        <w:rPr>
          <w:color w:val="231F20"/>
          <w:w w:val="90"/>
        </w:rPr>
        <w:t>the</w:t>
      </w:r>
      <w:r>
        <w:rPr>
          <w:color w:val="231F20"/>
          <w:spacing w:val="-6"/>
          <w:w w:val="90"/>
        </w:rPr>
        <w:t xml:space="preserve"> </w:t>
      </w:r>
      <w:r>
        <w:rPr>
          <w:color w:val="231F20"/>
          <w:w w:val="90"/>
        </w:rPr>
        <w:t>provision</w:t>
      </w:r>
    </w:p>
    <w:p w14:paraId="218AA273"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4408" w:space="921"/>
            <w:col w:w="5307"/>
          </w:cols>
        </w:sectPr>
      </w:pPr>
    </w:p>
    <w:p w14:paraId="5E86CD86" w14:textId="77777777" w:rsidR="00932646" w:rsidRDefault="009E75AE">
      <w:pPr>
        <w:spacing w:before="2"/>
        <w:ind w:left="85"/>
        <w:rPr>
          <w:sz w:val="12"/>
        </w:rPr>
      </w:pPr>
      <w:r>
        <w:rPr>
          <w:color w:val="231F20"/>
          <w:spacing w:val="-5"/>
          <w:w w:val="105"/>
          <w:sz w:val="12"/>
        </w:rPr>
        <w:t>40</w:t>
      </w:r>
    </w:p>
    <w:p w14:paraId="74876CE9" w14:textId="77777777" w:rsidR="00932646" w:rsidRDefault="00932646">
      <w:pPr>
        <w:pStyle w:val="BodyText"/>
        <w:rPr>
          <w:sz w:val="12"/>
        </w:rPr>
      </w:pPr>
    </w:p>
    <w:p w14:paraId="0A6A21AE" w14:textId="77777777" w:rsidR="00932646" w:rsidRDefault="00932646">
      <w:pPr>
        <w:pStyle w:val="BodyText"/>
        <w:spacing w:before="54"/>
        <w:rPr>
          <w:sz w:val="12"/>
        </w:rPr>
      </w:pPr>
    </w:p>
    <w:p w14:paraId="249ACD94" w14:textId="77777777" w:rsidR="00932646" w:rsidRDefault="009E75AE">
      <w:pPr>
        <w:ind w:left="85"/>
        <w:rPr>
          <w:sz w:val="12"/>
        </w:rPr>
      </w:pPr>
      <w:r>
        <w:rPr>
          <w:color w:val="231F20"/>
          <w:spacing w:val="-5"/>
          <w:w w:val="105"/>
          <w:sz w:val="12"/>
        </w:rPr>
        <w:t>30</w:t>
      </w:r>
    </w:p>
    <w:p w14:paraId="61CD7789" w14:textId="77777777" w:rsidR="00932646" w:rsidRDefault="00932646">
      <w:pPr>
        <w:pStyle w:val="BodyText"/>
        <w:rPr>
          <w:sz w:val="12"/>
        </w:rPr>
      </w:pPr>
    </w:p>
    <w:p w14:paraId="226FBBA2" w14:textId="77777777" w:rsidR="00932646" w:rsidRDefault="00932646">
      <w:pPr>
        <w:pStyle w:val="BodyText"/>
        <w:spacing w:before="54"/>
        <w:rPr>
          <w:sz w:val="12"/>
        </w:rPr>
      </w:pPr>
    </w:p>
    <w:p w14:paraId="337DE8CE" w14:textId="77777777" w:rsidR="00932646" w:rsidRDefault="009E75AE">
      <w:pPr>
        <w:spacing w:before="1"/>
        <w:ind w:left="85"/>
        <w:rPr>
          <w:sz w:val="12"/>
        </w:rPr>
      </w:pPr>
      <w:r>
        <w:rPr>
          <w:color w:val="231F20"/>
          <w:spacing w:val="-5"/>
          <w:sz w:val="12"/>
        </w:rPr>
        <w:t>20</w:t>
      </w:r>
    </w:p>
    <w:p w14:paraId="0058EE19" w14:textId="77777777" w:rsidR="00932646" w:rsidRDefault="00932646">
      <w:pPr>
        <w:pStyle w:val="BodyText"/>
        <w:rPr>
          <w:sz w:val="12"/>
        </w:rPr>
      </w:pPr>
    </w:p>
    <w:p w14:paraId="6EB2DE97" w14:textId="77777777" w:rsidR="00932646" w:rsidRDefault="00932646">
      <w:pPr>
        <w:pStyle w:val="BodyText"/>
        <w:spacing w:before="54"/>
        <w:rPr>
          <w:sz w:val="12"/>
        </w:rPr>
      </w:pPr>
    </w:p>
    <w:p w14:paraId="5F1238D2" w14:textId="77777777" w:rsidR="00932646" w:rsidRDefault="009E75AE">
      <w:pPr>
        <w:ind w:left="85"/>
        <w:rPr>
          <w:sz w:val="12"/>
        </w:rPr>
      </w:pPr>
      <w:r>
        <w:rPr>
          <w:color w:val="231F20"/>
          <w:spacing w:val="-5"/>
          <w:sz w:val="12"/>
        </w:rPr>
        <w:t>10</w:t>
      </w:r>
    </w:p>
    <w:p w14:paraId="591AC327" w14:textId="77777777" w:rsidR="00932646" w:rsidRDefault="00932646">
      <w:pPr>
        <w:pStyle w:val="BodyText"/>
        <w:rPr>
          <w:sz w:val="12"/>
        </w:rPr>
      </w:pPr>
    </w:p>
    <w:p w14:paraId="72BD9A76" w14:textId="77777777" w:rsidR="00932646" w:rsidRDefault="00932646">
      <w:pPr>
        <w:pStyle w:val="BodyText"/>
        <w:spacing w:before="54"/>
        <w:rPr>
          <w:sz w:val="12"/>
        </w:rPr>
      </w:pPr>
    </w:p>
    <w:p w14:paraId="6EDBA543" w14:textId="77777777" w:rsidR="00932646" w:rsidRDefault="009E75AE">
      <w:pPr>
        <w:spacing w:before="1" w:line="119" w:lineRule="exact"/>
        <w:ind w:left="136"/>
        <w:rPr>
          <w:sz w:val="12"/>
        </w:rPr>
      </w:pPr>
      <w:r>
        <w:rPr>
          <w:color w:val="231F20"/>
          <w:spacing w:val="-10"/>
          <w:w w:val="105"/>
          <w:sz w:val="12"/>
        </w:rPr>
        <w:t>0</w:t>
      </w:r>
    </w:p>
    <w:p w14:paraId="7B5FFA0A" w14:textId="77777777" w:rsidR="00932646" w:rsidRDefault="009E75AE">
      <w:pPr>
        <w:tabs>
          <w:tab w:val="left" w:pos="1158"/>
          <w:tab w:val="left" w:pos="1520"/>
          <w:tab w:val="left" w:pos="1883"/>
          <w:tab w:val="left" w:pos="2245"/>
          <w:tab w:val="left" w:pos="2607"/>
          <w:tab w:val="left" w:pos="3332"/>
          <w:tab w:val="left" w:pos="3695"/>
        </w:tabs>
        <w:spacing w:line="69" w:lineRule="exact"/>
        <w:ind w:left="433"/>
        <w:rPr>
          <w:sz w:val="12"/>
        </w:rPr>
      </w:pPr>
      <w:r>
        <w:rPr>
          <w:color w:val="231F20"/>
          <w:sz w:val="12"/>
        </w:rPr>
        <w:t>1979</w:t>
      </w:r>
      <w:r>
        <w:rPr>
          <w:color w:val="231F20"/>
          <w:spacing w:val="72"/>
          <w:sz w:val="12"/>
        </w:rPr>
        <w:t xml:space="preserve"> </w:t>
      </w:r>
      <w:r>
        <w:rPr>
          <w:color w:val="231F20"/>
          <w:spacing w:val="-5"/>
          <w:sz w:val="12"/>
        </w:rPr>
        <w:t>83</w:t>
      </w:r>
      <w:r>
        <w:rPr>
          <w:color w:val="231F20"/>
          <w:sz w:val="12"/>
        </w:rPr>
        <w:tab/>
      </w:r>
      <w:r>
        <w:rPr>
          <w:color w:val="231F20"/>
          <w:spacing w:val="-5"/>
          <w:sz w:val="12"/>
        </w:rPr>
        <w:t>87</w:t>
      </w:r>
      <w:r>
        <w:rPr>
          <w:color w:val="231F20"/>
          <w:sz w:val="12"/>
        </w:rPr>
        <w:tab/>
      </w:r>
      <w:r>
        <w:rPr>
          <w:color w:val="231F20"/>
          <w:spacing w:val="-5"/>
          <w:sz w:val="12"/>
        </w:rPr>
        <w:t>91</w:t>
      </w:r>
      <w:r>
        <w:rPr>
          <w:color w:val="231F20"/>
          <w:sz w:val="12"/>
        </w:rPr>
        <w:tab/>
      </w:r>
      <w:r>
        <w:rPr>
          <w:color w:val="231F20"/>
          <w:spacing w:val="-5"/>
          <w:sz w:val="12"/>
        </w:rPr>
        <w:t>95</w:t>
      </w:r>
      <w:r>
        <w:rPr>
          <w:color w:val="231F20"/>
          <w:sz w:val="12"/>
        </w:rPr>
        <w:tab/>
      </w:r>
      <w:r>
        <w:rPr>
          <w:color w:val="231F20"/>
          <w:spacing w:val="-5"/>
          <w:sz w:val="12"/>
        </w:rPr>
        <w:t>99</w:t>
      </w:r>
      <w:r>
        <w:rPr>
          <w:color w:val="231F20"/>
          <w:sz w:val="12"/>
        </w:rPr>
        <w:tab/>
        <w:t>2003</w:t>
      </w:r>
      <w:r>
        <w:rPr>
          <w:color w:val="231F20"/>
          <w:spacing w:val="71"/>
          <w:sz w:val="12"/>
        </w:rPr>
        <w:t xml:space="preserve"> </w:t>
      </w:r>
      <w:r>
        <w:rPr>
          <w:color w:val="231F20"/>
          <w:spacing w:val="-5"/>
          <w:sz w:val="12"/>
        </w:rPr>
        <w:t>07</w:t>
      </w:r>
      <w:r>
        <w:rPr>
          <w:color w:val="231F20"/>
          <w:sz w:val="12"/>
        </w:rPr>
        <w:tab/>
      </w:r>
      <w:r>
        <w:rPr>
          <w:color w:val="231F20"/>
          <w:spacing w:val="-5"/>
          <w:sz w:val="12"/>
        </w:rPr>
        <w:t>11</w:t>
      </w:r>
      <w:r>
        <w:rPr>
          <w:color w:val="231F20"/>
          <w:sz w:val="12"/>
        </w:rPr>
        <w:tab/>
      </w:r>
      <w:r>
        <w:rPr>
          <w:color w:val="231F20"/>
          <w:spacing w:val="-5"/>
          <w:sz w:val="12"/>
        </w:rPr>
        <w:t>15</w:t>
      </w:r>
    </w:p>
    <w:p w14:paraId="2C0857D5" w14:textId="77777777" w:rsidR="00932646" w:rsidRDefault="009E75AE">
      <w:pPr>
        <w:spacing w:before="120"/>
        <w:ind w:right="38"/>
        <w:jc w:val="right"/>
        <w:rPr>
          <w:sz w:val="12"/>
        </w:rPr>
      </w:pPr>
      <w:r>
        <w:br w:type="column"/>
      </w:r>
      <w:r>
        <w:rPr>
          <w:color w:val="231F20"/>
          <w:spacing w:val="-5"/>
          <w:sz w:val="12"/>
        </w:rPr>
        <w:t>250</w:t>
      </w:r>
    </w:p>
    <w:p w14:paraId="571E4624" w14:textId="77777777" w:rsidR="00932646" w:rsidRDefault="00932646">
      <w:pPr>
        <w:pStyle w:val="BodyText"/>
        <w:spacing w:before="75"/>
        <w:rPr>
          <w:sz w:val="12"/>
        </w:rPr>
      </w:pPr>
    </w:p>
    <w:p w14:paraId="3F75C305" w14:textId="77777777" w:rsidR="00932646" w:rsidRDefault="009E75AE">
      <w:pPr>
        <w:ind w:right="38"/>
        <w:jc w:val="right"/>
        <w:rPr>
          <w:sz w:val="12"/>
        </w:rPr>
      </w:pPr>
      <w:r>
        <w:rPr>
          <w:color w:val="231F20"/>
          <w:spacing w:val="-5"/>
          <w:sz w:val="12"/>
        </w:rPr>
        <w:t>200</w:t>
      </w:r>
    </w:p>
    <w:p w14:paraId="23C77EE5" w14:textId="77777777" w:rsidR="00932646" w:rsidRDefault="00932646">
      <w:pPr>
        <w:pStyle w:val="BodyText"/>
        <w:spacing w:before="76"/>
        <w:rPr>
          <w:sz w:val="12"/>
        </w:rPr>
      </w:pPr>
    </w:p>
    <w:p w14:paraId="375BD622" w14:textId="77777777" w:rsidR="00932646" w:rsidRDefault="009E75AE">
      <w:pPr>
        <w:ind w:right="38"/>
        <w:jc w:val="right"/>
        <w:rPr>
          <w:sz w:val="12"/>
        </w:rPr>
      </w:pPr>
      <w:r>
        <w:rPr>
          <w:color w:val="231F20"/>
          <w:spacing w:val="-5"/>
          <w:sz w:val="12"/>
        </w:rPr>
        <w:t>150</w:t>
      </w:r>
    </w:p>
    <w:p w14:paraId="5932A001" w14:textId="77777777" w:rsidR="00932646" w:rsidRDefault="00932646">
      <w:pPr>
        <w:pStyle w:val="BodyText"/>
        <w:spacing w:before="76"/>
        <w:rPr>
          <w:sz w:val="12"/>
        </w:rPr>
      </w:pPr>
    </w:p>
    <w:p w14:paraId="06313569" w14:textId="77777777" w:rsidR="00932646" w:rsidRDefault="009E75AE">
      <w:pPr>
        <w:ind w:right="38"/>
        <w:jc w:val="right"/>
        <w:rPr>
          <w:sz w:val="12"/>
        </w:rPr>
      </w:pPr>
      <w:r>
        <w:rPr>
          <w:color w:val="231F20"/>
          <w:spacing w:val="-5"/>
          <w:sz w:val="12"/>
        </w:rPr>
        <w:t>100</w:t>
      </w:r>
    </w:p>
    <w:p w14:paraId="28DAB7F7" w14:textId="77777777" w:rsidR="00932646" w:rsidRDefault="00932646">
      <w:pPr>
        <w:pStyle w:val="BodyText"/>
        <w:spacing w:before="75"/>
        <w:rPr>
          <w:sz w:val="12"/>
        </w:rPr>
      </w:pPr>
    </w:p>
    <w:p w14:paraId="69D048C2" w14:textId="77777777" w:rsidR="00932646" w:rsidRDefault="009E75AE">
      <w:pPr>
        <w:spacing w:before="1"/>
        <w:ind w:right="38"/>
        <w:jc w:val="right"/>
        <w:rPr>
          <w:sz w:val="12"/>
        </w:rPr>
      </w:pPr>
      <w:r>
        <w:rPr>
          <w:color w:val="231F20"/>
          <w:spacing w:val="-5"/>
          <w:sz w:val="12"/>
        </w:rPr>
        <w:t>50</w:t>
      </w:r>
    </w:p>
    <w:p w14:paraId="768425FF" w14:textId="77777777" w:rsidR="00932646" w:rsidRDefault="00932646">
      <w:pPr>
        <w:pStyle w:val="BodyText"/>
        <w:spacing w:before="75"/>
        <w:rPr>
          <w:sz w:val="12"/>
        </w:rPr>
      </w:pPr>
    </w:p>
    <w:p w14:paraId="46B29A94" w14:textId="77777777" w:rsidR="00932646" w:rsidRDefault="009E75AE">
      <w:pPr>
        <w:ind w:right="38"/>
        <w:jc w:val="right"/>
        <w:rPr>
          <w:sz w:val="12"/>
        </w:rPr>
      </w:pPr>
      <w:r>
        <w:rPr>
          <w:color w:val="231F20"/>
          <w:spacing w:val="-10"/>
          <w:w w:val="105"/>
          <w:sz w:val="12"/>
        </w:rPr>
        <w:t>0</w:t>
      </w:r>
    </w:p>
    <w:p w14:paraId="4CE0EBD1" w14:textId="77777777" w:rsidR="00932646" w:rsidRDefault="009E75AE">
      <w:pPr>
        <w:pStyle w:val="BodyText"/>
        <w:spacing w:before="2"/>
        <w:ind w:left="85"/>
        <w:rPr>
          <w:position w:val="4"/>
          <w:sz w:val="14"/>
        </w:rPr>
      </w:pPr>
      <w:r>
        <w:br w:type="column"/>
      </w:r>
      <w:r>
        <w:rPr>
          <w:color w:val="231F20"/>
          <w:w w:val="90"/>
        </w:rPr>
        <w:t>of</w:t>
      </w:r>
      <w:r>
        <w:rPr>
          <w:color w:val="231F20"/>
          <w:spacing w:val="-8"/>
          <w:w w:val="90"/>
        </w:rPr>
        <w:t xml:space="preserve"> </w:t>
      </w:r>
      <w:r>
        <w:rPr>
          <w:color w:val="231F20"/>
          <w:w w:val="90"/>
        </w:rPr>
        <w:t>mortgage</w:t>
      </w:r>
      <w:r>
        <w:rPr>
          <w:color w:val="231F20"/>
          <w:spacing w:val="-7"/>
          <w:w w:val="90"/>
        </w:rPr>
        <w:t xml:space="preserve"> </w:t>
      </w:r>
      <w:r>
        <w:rPr>
          <w:color w:val="231F20"/>
          <w:spacing w:val="-2"/>
          <w:w w:val="90"/>
        </w:rPr>
        <w:t>finance.</w:t>
      </w:r>
      <w:r>
        <w:rPr>
          <w:color w:val="231F20"/>
          <w:spacing w:val="-2"/>
          <w:w w:val="90"/>
          <w:position w:val="4"/>
          <w:sz w:val="14"/>
        </w:rPr>
        <w:t>(2)</w:t>
      </w:r>
    </w:p>
    <w:p w14:paraId="6BC398C6" w14:textId="77777777" w:rsidR="00932646" w:rsidRDefault="00932646">
      <w:pPr>
        <w:pStyle w:val="BodyText"/>
        <w:spacing w:before="52"/>
      </w:pPr>
    </w:p>
    <w:p w14:paraId="49C8DAB1" w14:textId="77777777" w:rsidR="00932646" w:rsidRDefault="009E75AE">
      <w:pPr>
        <w:pStyle w:val="BodyText"/>
        <w:spacing w:before="1" w:line="268" w:lineRule="auto"/>
        <w:ind w:left="85" w:right="292"/>
      </w:pPr>
      <w:r>
        <w:rPr>
          <w:i/>
          <w:color w:val="751C66"/>
          <w:w w:val="85"/>
        </w:rPr>
        <w:t xml:space="preserve">…and the resilience of lenders to a downturn in the market. </w:t>
      </w:r>
      <w:r>
        <w:rPr>
          <w:color w:val="231F20"/>
          <w:w w:val="90"/>
        </w:rPr>
        <w:t>The</w:t>
      </w:r>
      <w:r>
        <w:rPr>
          <w:color w:val="231F20"/>
          <w:spacing w:val="-6"/>
          <w:w w:val="90"/>
        </w:rPr>
        <w:t xml:space="preserve"> </w:t>
      </w:r>
      <w:r>
        <w:rPr>
          <w:color w:val="231F20"/>
          <w:w w:val="90"/>
        </w:rPr>
        <w:t>housing</w:t>
      </w:r>
      <w:r>
        <w:rPr>
          <w:color w:val="231F20"/>
          <w:spacing w:val="-6"/>
          <w:w w:val="90"/>
        </w:rPr>
        <w:t xml:space="preserve"> </w:t>
      </w:r>
      <w:r>
        <w:rPr>
          <w:color w:val="231F20"/>
          <w:w w:val="90"/>
        </w:rPr>
        <w:t>market</w:t>
      </w:r>
      <w:r>
        <w:rPr>
          <w:color w:val="231F20"/>
          <w:spacing w:val="-6"/>
          <w:w w:val="90"/>
        </w:rPr>
        <w:t xml:space="preserve"> </w:t>
      </w:r>
      <w:r>
        <w:rPr>
          <w:color w:val="231F20"/>
          <w:w w:val="90"/>
        </w:rPr>
        <w:t>has</w:t>
      </w:r>
      <w:r>
        <w:rPr>
          <w:color w:val="231F20"/>
          <w:spacing w:val="-6"/>
          <w:w w:val="90"/>
        </w:rPr>
        <w:t xml:space="preserve"> </w:t>
      </w:r>
      <w:r>
        <w:rPr>
          <w:color w:val="231F20"/>
          <w:w w:val="90"/>
        </w:rPr>
        <w:t>softened</w:t>
      </w:r>
      <w:r>
        <w:rPr>
          <w:color w:val="231F20"/>
          <w:spacing w:val="-6"/>
          <w:w w:val="90"/>
        </w:rPr>
        <w:t xml:space="preserve"> </w:t>
      </w:r>
      <w:r>
        <w:rPr>
          <w:color w:val="231F20"/>
          <w:w w:val="90"/>
        </w:rPr>
        <w:t>in</w:t>
      </w:r>
      <w:r>
        <w:rPr>
          <w:color w:val="231F20"/>
          <w:spacing w:val="-6"/>
          <w:w w:val="90"/>
        </w:rPr>
        <w:t xml:space="preserve"> </w:t>
      </w:r>
      <w:r>
        <w:rPr>
          <w:color w:val="231F20"/>
          <w:w w:val="90"/>
        </w:rPr>
        <w:t>recent</w:t>
      </w:r>
      <w:r>
        <w:rPr>
          <w:color w:val="231F20"/>
          <w:spacing w:val="-6"/>
          <w:w w:val="90"/>
        </w:rPr>
        <w:t xml:space="preserve"> </w:t>
      </w:r>
      <w:r>
        <w:rPr>
          <w:color w:val="231F20"/>
          <w:w w:val="90"/>
        </w:rPr>
        <w:t>months,</w:t>
      </w:r>
      <w:r>
        <w:rPr>
          <w:color w:val="231F20"/>
          <w:spacing w:val="-6"/>
          <w:w w:val="90"/>
        </w:rPr>
        <w:t xml:space="preserve"> </w:t>
      </w:r>
      <w:r>
        <w:rPr>
          <w:color w:val="231F20"/>
          <w:w w:val="90"/>
        </w:rPr>
        <w:t>though</w:t>
      </w:r>
      <w:r>
        <w:rPr>
          <w:color w:val="231F20"/>
          <w:spacing w:val="-6"/>
          <w:w w:val="90"/>
        </w:rPr>
        <w:t xml:space="preserve"> </w:t>
      </w:r>
      <w:r>
        <w:rPr>
          <w:color w:val="231F20"/>
          <w:w w:val="90"/>
        </w:rPr>
        <w:t>it has performed more strongly than some indicators had suggested</w:t>
      </w:r>
      <w:r>
        <w:rPr>
          <w:color w:val="231F20"/>
          <w:spacing w:val="-2"/>
          <w:w w:val="90"/>
        </w:rPr>
        <w:t xml:space="preserve"> </w:t>
      </w:r>
      <w:r>
        <w:rPr>
          <w:color w:val="231F20"/>
          <w:w w:val="90"/>
        </w:rPr>
        <w:t>in</w:t>
      </w:r>
      <w:r>
        <w:rPr>
          <w:color w:val="231F20"/>
          <w:spacing w:val="-2"/>
          <w:w w:val="90"/>
        </w:rPr>
        <w:t xml:space="preserve"> </w:t>
      </w:r>
      <w:r>
        <w:rPr>
          <w:color w:val="231F20"/>
          <w:w w:val="90"/>
        </w:rPr>
        <w:t>July</w:t>
      </w:r>
      <w:r>
        <w:rPr>
          <w:color w:val="231F20"/>
          <w:spacing w:val="-2"/>
          <w:w w:val="90"/>
        </w:rPr>
        <w:t xml:space="preserve"> </w:t>
      </w:r>
      <w:r>
        <w:rPr>
          <w:color w:val="231F20"/>
          <w:w w:val="90"/>
        </w:rPr>
        <w:t>and</w:t>
      </w:r>
      <w:r>
        <w:rPr>
          <w:color w:val="231F20"/>
          <w:spacing w:val="-2"/>
          <w:w w:val="90"/>
        </w:rPr>
        <w:t xml:space="preserve"> </w:t>
      </w:r>
      <w:r>
        <w:rPr>
          <w:color w:val="231F20"/>
          <w:w w:val="90"/>
        </w:rPr>
        <w:t>August.</w:t>
      </w:r>
      <w:r>
        <w:rPr>
          <w:color w:val="231F20"/>
          <w:spacing w:val="40"/>
        </w:rPr>
        <w:t xml:space="preserve"> </w:t>
      </w:r>
      <w:r>
        <w:rPr>
          <w:color w:val="231F20"/>
          <w:w w:val="90"/>
        </w:rPr>
        <w:t>This</w:t>
      </w:r>
      <w:r>
        <w:rPr>
          <w:color w:val="231F20"/>
          <w:spacing w:val="-2"/>
          <w:w w:val="90"/>
        </w:rPr>
        <w:t xml:space="preserve"> </w:t>
      </w:r>
      <w:r>
        <w:rPr>
          <w:color w:val="231F20"/>
          <w:w w:val="90"/>
        </w:rPr>
        <w:t>softening</w:t>
      </w:r>
      <w:r>
        <w:rPr>
          <w:color w:val="231F20"/>
          <w:spacing w:val="-2"/>
          <w:w w:val="90"/>
        </w:rPr>
        <w:t xml:space="preserve"> </w:t>
      </w:r>
      <w:r>
        <w:rPr>
          <w:color w:val="231F20"/>
          <w:w w:val="90"/>
        </w:rPr>
        <w:t>in</w:t>
      </w:r>
      <w:r>
        <w:rPr>
          <w:color w:val="231F20"/>
          <w:spacing w:val="-2"/>
          <w:w w:val="90"/>
        </w:rPr>
        <w:t xml:space="preserve"> </w:t>
      </w:r>
      <w:r>
        <w:rPr>
          <w:color w:val="231F20"/>
          <w:w w:val="90"/>
        </w:rPr>
        <w:t>part</w:t>
      </w:r>
      <w:r>
        <w:rPr>
          <w:color w:val="231F20"/>
          <w:spacing w:val="-2"/>
          <w:w w:val="90"/>
        </w:rPr>
        <w:t xml:space="preserve"> </w:t>
      </w:r>
      <w:r>
        <w:rPr>
          <w:color w:val="231F20"/>
          <w:w w:val="90"/>
        </w:rPr>
        <w:t xml:space="preserve">reflects increases in stamp duty land tax for additional properties in </w:t>
      </w:r>
      <w:r>
        <w:rPr>
          <w:color w:val="231F20"/>
          <w:w w:val="85"/>
        </w:rPr>
        <w:t>April, which created an incentive for transactions to be moved</w:t>
      </w:r>
    </w:p>
    <w:p w14:paraId="397A8E65" w14:textId="77777777" w:rsidR="00932646" w:rsidRDefault="00932646">
      <w:pPr>
        <w:pStyle w:val="BodyText"/>
        <w:spacing w:line="268" w:lineRule="auto"/>
        <w:sectPr w:rsidR="00932646">
          <w:type w:val="continuous"/>
          <w:pgSz w:w="11910" w:h="16840"/>
          <w:pgMar w:top="1540" w:right="566" w:bottom="0" w:left="708" w:header="425" w:footer="0" w:gutter="0"/>
          <w:cols w:num="3" w:space="720" w:equalWidth="0">
            <w:col w:w="3846" w:space="73"/>
            <w:col w:w="319" w:space="1091"/>
            <w:col w:w="5307"/>
          </w:cols>
        </w:sectPr>
      </w:pPr>
    </w:p>
    <w:p w14:paraId="2DB58738" w14:textId="77777777" w:rsidR="00932646" w:rsidRDefault="00932646">
      <w:pPr>
        <w:pStyle w:val="BodyText"/>
        <w:spacing w:before="13"/>
        <w:rPr>
          <w:sz w:val="11"/>
        </w:rPr>
      </w:pPr>
    </w:p>
    <w:p w14:paraId="2811309C" w14:textId="77777777" w:rsidR="00932646" w:rsidRDefault="009E75AE">
      <w:pPr>
        <w:spacing w:line="244" w:lineRule="auto"/>
        <w:ind w:left="85" w:right="397"/>
        <w:rPr>
          <w:sz w:val="11"/>
        </w:rPr>
      </w:pPr>
      <w:r>
        <w:rPr>
          <w:color w:val="231F20"/>
          <w:w w:val="90"/>
          <w:sz w:val="11"/>
        </w:rPr>
        <w:t>Sources:</w:t>
      </w:r>
      <w:r>
        <w:rPr>
          <w:color w:val="231F20"/>
          <w:spacing w:val="27"/>
          <w:sz w:val="11"/>
        </w:rPr>
        <w:t xml:space="preserve"> </w:t>
      </w:r>
      <w:r>
        <w:rPr>
          <w:color w:val="231F20"/>
          <w:w w:val="90"/>
          <w:sz w:val="11"/>
        </w:rPr>
        <w:t>Council of Mortgage Lenders (CML), FCA Product Sales Database (PSD) and</w:t>
      </w:r>
      <w:r>
        <w:rPr>
          <w:color w:val="231F20"/>
          <w:spacing w:val="40"/>
          <w:sz w:val="11"/>
        </w:rPr>
        <w:t xml:space="preserve"> </w:t>
      </w:r>
      <w:r>
        <w:rPr>
          <w:color w:val="231F20"/>
          <w:sz w:val="11"/>
        </w:rPr>
        <w:t>Bank</w:t>
      </w:r>
      <w:r>
        <w:rPr>
          <w:color w:val="231F20"/>
          <w:spacing w:val="-9"/>
          <w:sz w:val="11"/>
        </w:rPr>
        <w:t xml:space="preserve"> </w:t>
      </w:r>
      <w:r>
        <w:rPr>
          <w:color w:val="231F20"/>
          <w:sz w:val="11"/>
        </w:rPr>
        <w:t>calculations.</w:t>
      </w:r>
    </w:p>
    <w:p w14:paraId="36828C2A" w14:textId="77777777" w:rsidR="00932646" w:rsidRDefault="00932646">
      <w:pPr>
        <w:pStyle w:val="BodyText"/>
        <w:spacing w:before="2"/>
        <w:rPr>
          <w:sz w:val="11"/>
        </w:rPr>
      </w:pPr>
    </w:p>
    <w:p w14:paraId="494809A3" w14:textId="77777777" w:rsidR="00932646" w:rsidRDefault="009E75AE" w:rsidP="00FA1E4A">
      <w:pPr>
        <w:pStyle w:val="ListParagraph"/>
        <w:numPr>
          <w:ilvl w:val="0"/>
          <w:numId w:val="61"/>
        </w:numPr>
        <w:tabs>
          <w:tab w:val="left" w:pos="254"/>
        </w:tabs>
        <w:ind w:left="254" w:hanging="169"/>
        <w:rPr>
          <w:sz w:val="11"/>
        </w:rPr>
      </w:pPr>
      <w:r>
        <w:rPr>
          <w:color w:val="231F20"/>
          <w:w w:val="90"/>
          <w:sz w:val="11"/>
        </w:rPr>
        <w:t>Data</w:t>
      </w:r>
      <w:r>
        <w:rPr>
          <w:color w:val="231F20"/>
          <w:spacing w:val="-4"/>
          <w:sz w:val="11"/>
        </w:rPr>
        <w:t xml:space="preserve"> </w:t>
      </w:r>
      <w:r>
        <w:rPr>
          <w:color w:val="231F20"/>
          <w:w w:val="90"/>
          <w:sz w:val="11"/>
        </w:rPr>
        <w:t>are</w:t>
      </w:r>
      <w:r>
        <w:rPr>
          <w:color w:val="231F20"/>
          <w:spacing w:val="-3"/>
          <w:sz w:val="11"/>
        </w:rPr>
        <w:t xml:space="preserve"> </w:t>
      </w:r>
      <w:r>
        <w:rPr>
          <w:color w:val="231F20"/>
          <w:w w:val="90"/>
          <w:sz w:val="11"/>
        </w:rPr>
        <w:t>shown</w:t>
      </w:r>
      <w:r>
        <w:rPr>
          <w:color w:val="231F20"/>
          <w:spacing w:val="-3"/>
          <w:sz w:val="11"/>
        </w:rPr>
        <w:t xml:space="preserve"> </w:t>
      </w:r>
      <w:r>
        <w:rPr>
          <w:color w:val="231F20"/>
          <w:w w:val="90"/>
          <w:sz w:val="11"/>
        </w:rPr>
        <w:t>as</w:t>
      </w:r>
      <w:r>
        <w:rPr>
          <w:color w:val="231F20"/>
          <w:spacing w:val="-3"/>
          <w:sz w:val="11"/>
        </w:rPr>
        <w:t xml:space="preserve"> </w:t>
      </w:r>
      <w:r>
        <w:rPr>
          <w:color w:val="231F20"/>
          <w:w w:val="90"/>
          <w:sz w:val="11"/>
        </w:rPr>
        <w:t>a</w:t>
      </w:r>
      <w:r>
        <w:rPr>
          <w:color w:val="231F20"/>
          <w:spacing w:val="-4"/>
          <w:sz w:val="11"/>
        </w:rPr>
        <w:t xml:space="preserve"> </w:t>
      </w:r>
      <w:r>
        <w:rPr>
          <w:color w:val="231F20"/>
          <w:w w:val="90"/>
          <w:sz w:val="11"/>
        </w:rPr>
        <w:t>four-quarter</w:t>
      </w:r>
      <w:r>
        <w:rPr>
          <w:color w:val="231F20"/>
          <w:spacing w:val="-3"/>
          <w:sz w:val="11"/>
        </w:rPr>
        <w:t xml:space="preserve"> </w:t>
      </w:r>
      <w:r>
        <w:rPr>
          <w:color w:val="231F20"/>
          <w:w w:val="90"/>
          <w:sz w:val="11"/>
        </w:rPr>
        <w:t>moving</w:t>
      </w:r>
      <w:r>
        <w:rPr>
          <w:color w:val="231F20"/>
          <w:spacing w:val="-3"/>
          <w:sz w:val="11"/>
        </w:rPr>
        <w:t xml:space="preserve"> </w:t>
      </w:r>
      <w:r>
        <w:rPr>
          <w:color w:val="231F20"/>
          <w:spacing w:val="-2"/>
          <w:w w:val="90"/>
          <w:sz w:val="11"/>
        </w:rPr>
        <w:t>average.</w:t>
      </w:r>
    </w:p>
    <w:p w14:paraId="6BA69F02" w14:textId="77777777" w:rsidR="00932646" w:rsidRDefault="009E75AE" w:rsidP="00FA1E4A">
      <w:pPr>
        <w:pStyle w:val="ListParagraph"/>
        <w:numPr>
          <w:ilvl w:val="0"/>
          <w:numId w:val="61"/>
        </w:numPr>
        <w:tabs>
          <w:tab w:val="left" w:pos="253"/>
          <w:tab w:val="left" w:pos="255"/>
        </w:tabs>
        <w:spacing w:before="2" w:line="244" w:lineRule="auto"/>
        <w:ind w:right="267"/>
        <w:rPr>
          <w:sz w:val="11"/>
        </w:rPr>
      </w:pPr>
      <w:r>
        <w:rPr>
          <w:color w:val="231F20"/>
          <w:spacing w:val="-2"/>
          <w:w w:val="90"/>
          <w:sz w:val="11"/>
        </w:rPr>
        <w:t>Data include loans to first-time buyers, council/registered social tenants exercising their</w:t>
      </w:r>
      <w:r>
        <w:rPr>
          <w:color w:val="231F20"/>
          <w:spacing w:val="40"/>
          <w:sz w:val="11"/>
        </w:rPr>
        <w:t xml:space="preserve"> </w:t>
      </w:r>
      <w:r>
        <w:rPr>
          <w:color w:val="231F20"/>
          <w:sz w:val="11"/>
        </w:rPr>
        <w:t>right</w:t>
      </w:r>
      <w:r>
        <w:rPr>
          <w:color w:val="231F20"/>
          <w:spacing w:val="-9"/>
          <w:sz w:val="11"/>
        </w:rPr>
        <w:t xml:space="preserve"> </w:t>
      </w:r>
      <w:r>
        <w:rPr>
          <w:color w:val="231F20"/>
          <w:sz w:val="11"/>
        </w:rPr>
        <w:t>to</w:t>
      </w:r>
      <w:r>
        <w:rPr>
          <w:color w:val="231F20"/>
          <w:spacing w:val="-8"/>
          <w:sz w:val="11"/>
        </w:rPr>
        <w:t xml:space="preserve"> </w:t>
      </w:r>
      <w:r>
        <w:rPr>
          <w:color w:val="231F20"/>
          <w:sz w:val="11"/>
        </w:rPr>
        <w:t>buy</w:t>
      </w:r>
      <w:r>
        <w:rPr>
          <w:color w:val="231F20"/>
          <w:spacing w:val="-8"/>
          <w:sz w:val="11"/>
        </w:rPr>
        <w:t xml:space="preserve"> </w:t>
      </w:r>
      <w:r>
        <w:rPr>
          <w:color w:val="231F20"/>
          <w:sz w:val="11"/>
        </w:rPr>
        <w:t>and</w:t>
      </w:r>
      <w:r>
        <w:rPr>
          <w:color w:val="231F20"/>
          <w:spacing w:val="-9"/>
          <w:sz w:val="11"/>
        </w:rPr>
        <w:t xml:space="preserve"> </w:t>
      </w:r>
      <w:r>
        <w:rPr>
          <w:color w:val="231F20"/>
          <w:sz w:val="11"/>
        </w:rPr>
        <w:t>home</w:t>
      </w:r>
      <w:r>
        <w:rPr>
          <w:color w:val="231F20"/>
          <w:spacing w:val="-8"/>
          <w:sz w:val="11"/>
        </w:rPr>
        <w:t xml:space="preserve"> </w:t>
      </w:r>
      <w:r>
        <w:rPr>
          <w:color w:val="231F20"/>
          <w:sz w:val="11"/>
        </w:rPr>
        <w:t>movers.</w:t>
      </w:r>
    </w:p>
    <w:p w14:paraId="722F0609" w14:textId="77777777" w:rsidR="00932646" w:rsidRDefault="009E75AE" w:rsidP="00FA1E4A">
      <w:pPr>
        <w:pStyle w:val="ListParagraph"/>
        <w:numPr>
          <w:ilvl w:val="0"/>
          <w:numId w:val="61"/>
        </w:numPr>
        <w:tabs>
          <w:tab w:val="left" w:pos="255"/>
        </w:tabs>
        <w:spacing w:line="127" w:lineRule="exact"/>
        <w:ind w:hanging="170"/>
        <w:rPr>
          <w:sz w:val="11"/>
        </w:rPr>
      </w:pPr>
      <w:r>
        <w:rPr>
          <w:color w:val="231F20"/>
          <w:w w:val="90"/>
          <w:sz w:val="11"/>
        </w:rPr>
        <w:t>The</w:t>
      </w:r>
      <w:r>
        <w:rPr>
          <w:color w:val="231F20"/>
          <w:spacing w:val="-1"/>
          <w:w w:val="90"/>
          <w:sz w:val="11"/>
        </w:rPr>
        <w:t xml:space="preserve"> </w:t>
      </w:r>
      <w:r>
        <w:rPr>
          <w:color w:val="231F20"/>
          <w:w w:val="90"/>
          <w:sz w:val="11"/>
        </w:rPr>
        <w:t>PSD</w:t>
      </w:r>
      <w:r>
        <w:rPr>
          <w:color w:val="231F20"/>
          <w:spacing w:val="-1"/>
          <w:w w:val="90"/>
          <w:sz w:val="11"/>
        </w:rPr>
        <w:t xml:space="preserve"> </w:t>
      </w:r>
      <w:r>
        <w:rPr>
          <w:color w:val="231F20"/>
          <w:w w:val="90"/>
          <w:sz w:val="11"/>
        </w:rPr>
        <w:t>includes</w:t>
      </w:r>
      <w:r>
        <w:rPr>
          <w:color w:val="231F20"/>
          <w:spacing w:val="-4"/>
          <w:sz w:val="11"/>
        </w:rPr>
        <w:t xml:space="preserve"> </w:t>
      </w:r>
      <w:r>
        <w:rPr>
          <w:color w:val="231F20"/>
          <w:w w:val="90"/>
          <w:sz w:val="11"/>
        </w:rPr>
        <w:t>regulated</w:t>
      </w:r>
      <w:r>
        <w:rPr>
          <w:color w:val="231F20"/>
          <w:spacing w:val="-4"/>
          <w:sz w:val="11"/>
        </w:rPr>
        <w:t xml:space="preserve"> </w:t>
      </w:r>
      <w:r>
        <w:rPr>
          <w:color w:val="231F20"/>
          <w:w w:val="90"/>
          <w:sz w:val="11"/>
        </w:rPr>
        <w:t>mortgage</w:t>
      </w:r>
      <w:r>
        <w:rPr>
          <w:color w:val="231F20"/>
          <w:spacing w:val="-4"/>
          <w:sz w:val="11"/>
        </w:rPr>
        <w:t xml:space="preserve"> </w:t>
      </w:r>
      <w:r>
        <w:rPr>
          <w:color w:val="231F20"/>
          <w:w w:val="90"/>
          <w:sz w:val="11"/>
        </w:rPr>
        <w:t>contracts</w:t>
      </w:r>
      <w:r>
        <w:rPr>
          <w:color w:val="231F20"/>
          <w:spacing w:val="-3"/>
          <w:sz w:val="11"/>
        </w:rPr>
        <w:t xml:space="preserve"> </w:t>
      </w:r>
      <w:r>
        <w:rPr>
          <w:color w:val="231F20"/>
          <w:spacing w:val="-4"/>
          <w:w w:val="90"/>
          <w:sz w:val="11"/>
        </w:rPr>
        <w:t>only.</w:t>
      </w:r>
    </w:p>
    <w:p w14:paraId="11078048" w14:textId="77777777" w:rsidR="00932646" w:rsidRDefault="009E75AE" w:rsidP="00FA1E4A">
      <w:pPr>
        <w:pStyle w:val="ListParagraph"/>
        <w:numPr>
          <w:ilvl w:val="0"/>
          <w:numId w:val="61"/>
        </w:numPr>
        <w:tabs>
          <w:tab w:val="left" w:pos="255"/>
        </w:tabs>
        <w:spacing w:before="3" w:line="244" w:lineRule="auto"/>
        <w:ind w:right="102"/>
        <w:rPr>
          <w:sz w:val="11"/>
        </w:rPr>
      </w:pPr>
      <w:r>
        <w:rPr>
          <w:color w:val="231F20"/>
          <w:w w:val="90"/>
          <w:sz w:val="11"/>
        </w:rPr>
        <w:t>The number of completions for house purchase ≥90% LTV is calculated using the aggregate</w:t>
      </w:r>
      <w:r>
        <w:rPr>
          <w:color w:val="231F20"/>
          <w:spacing w:val="40"/>
          <w:sz w:val="11"/>
        </w:rPr>
        <w:t xml:space="preserve"> </w:t>
      </w:r>
      <w:r>
        <w:rPr>
          <w:color w:val="231F20"/>
          <w:w w:val="90"/>
          <w:sz w:val="11"/>
        </w:rPr>
        <w:t>number of mortgage completions for house purchase from the CML and the proportion of</w:t>
      </w:r>
      <w:r>
        <w:rPr>
          <w:color w:val="231F20"/>
          <w:spacing w:val="40"/>
          <w:sz w:val="11"/>
        </w:rPr>
        <w:t xml:space="preserve"> </w:t>
      </w:r>
      <w:r>
        <w:rPr>
          <w:color w:val="231F20"/>
          <w:spacing w:val="-2"/>
          <w:sz w:val="11"/>
        </w:rPr>
        <w:t>completions</w:t>
      </w:r>
      <w:r>
        <w:rPr>
          <w:color w:val="231F20"/>
          <w:spacing w:val="-5"/>
          <w:sz w:val="11"/>
        </w:rPr>
        <w:t xml:space="preserve"> </w:t>
      </w:r>
      <w:r>
        <w:rPr>
          <w:color w:val="231F20"/>
          <w:spacing w:val="-2"/>
          <w:sz w:val="11"/>
        </w:rPr>
        <w:t>for</w:t>
      </w:r>
      <w:r>
        <w:rPr>
          <w:color w:val="231F20"/>
          <w:spacing w:val="-5"/>
          <w:sz w:val="11"/>
        </w:rPr>
        <w:t xml:space="preserve"> </w:t>
      </w:r>
      <w:r>
        <w:rPr>
          <w:color w:val="231F20"/>
          <w:spacing w:val="-2"/>
          <w:sz w:val="11"/>
        </w:rPr>
        <w:t>house</w:t>
      </w:r>
      <w:r>
        <w:rPr>
          <w:color w:val="231F20"/>
          <w:spacing w:val="-5"/>
          <w:sz w:val="11"/>
        </w:rPr>
        <w:t xml:space="preserve"> </w:t>
      </w:r>
      <w:r>
        <w:rPr>
          <w:color w:val="231F20"/>
          <w:spacing w:val="-2"/>
          <w:sz w:val="11"/>
        </w:rPr>
        <w:t>purchase</w:t>
      </w:r>
      <w:r>
        <w:rPr>
          <w:color w:val="231F20"/>
          <w:spacing w:val="-5"/>
          <w:sz w:val="11"/>
        </w:rPr>
        <w:t xml:space="preserve"> </w:t>
      </w:r>
      <w:r>
        <w:rPr>
          <w:color w:val="231F20"/>
          <w:spacing w:val="-2"/>
          <w:sz w:val="11"/>
        </w:rPr>
        <w:t>≥90%</w:t>
      </w:r>
      <w:r>
        <w:rPr>
          <w:color w:val="231F20"/>
          <w:spacing w:val="-5"/>
          <w:sz w:val="11"/>
        </w:rPr>
        <w:t xml:space="preserve"> </w:t>
      </w:r>
      <w:r>
        <w:rPr>
          <w:color w:val="231F20"/>
          <w:spacing w:val="-2"/>
          <w:sz w:val="11"/>
        </w:rPr>
        <w:t>LTV</w:t>
      </w:r>
      <w:r>
        <w:rPr>
          <w:color w:val="231F20"/>
          <w:spacing w:val="-5"/>
          <w:sz w:val="11"/>
        </w:rPr>
        <w:t xml:space="preserve"> </w:t>
      </w:r>
      <w:r>
        <w:rPr>
          <w:color w:val="231F20"/>
          <w:spacing w:val="-2"/>
          <w:sz w:val="11"/>
        </w:rPr>
        <w:t>from</w:t>
      </w:r>
      <w:r>
        <w:rPr>
          <w:color w:val="231F20"/>
          <w:spacing w:val="-5"/>
          <w:sz w:val="11"/>
        </w:rPr>
        <w:t xml:space="preserve"> </w:t>
      </w:r>
      <w:r>
        <w:rPr>
          <w:color w:val="231F20"/>
          <w:spacing w:val="-2"/>
          <w:sz w:val="11"/>
        </w:rPr>
        <w:t>the</w:t>
      </w:r>
      <w:r>
        <w:rPr>
          <w:color w:val="231F20"/>
          <w:spacing w:val="-5"/>
          <w:sz w:val="11"/>
        </w:rPr>
        <w:t xml:space="preserve"> </w:t>
      </w:r>
      <w:r>
        <w:rPr>
          <w:color w:val="231F20"/>
          <w:spacing w:val="-2"/>
          <w:sz w:val="11"/>
        </w:rPr>
        <w:t>PSD.</w:t>
      </w:r>
    </w:p>
    <w:p w14:paraId="67D10B1E" w14:textId="77777777" w:rsidR="00932646" w:rsidRDefault="009E75AE" w:rsidP="00FA1E4A">
      <w:pPr>
        <w:pStyle w:val="ListParagraph"/>
        <w:numPr>
          <w:ilvl w:val="0"/>
          <w:numId w:val="61"/>
        </w:numPr>
        <w:tabs>
          <w:tab w:val="left" w:pos="253"/>
          <w:tab w:val="left" w:pos="255"/>
        </w:tabs>
        <w:spacing w:line="244" w:lineRule="auto"/>
        <w:ind w:right="38"/>
        <w:rPr>
          <w:sz w:val="11"/>
        </w:rPr>
      </w:pPr>
      <w:r>
        <w:rPr>
          <w:color w:val="231F20"/>
          <w:spacing w:val="-2"/>
          <w:sz w:val="11"/>
        </w:rPr>
        <w:t>Data</w:t>
      </w:r>
      <w:r>
        <w:rPr>
          <w:color w:val="231F20"/>
          <w:spacing w:val="-8"/>
          <w:sz w:val="11"/>
        </w:rPr>
        <w:t xml:space="preserve"> </w:t>
      </w:r>
      <w:r>
        <w:rPr>
          <w:color w:val="231F20"/>
          <w:spacing w:val="-2"/>
          <w:sz w:val="11"/>
        </w:rPr>
        <w:t>from</w:t>
      </w:r>
      <w:r>
        <w:rPr>
          <w:color w:val="231F20"/>
          <w:spacing w:val="-8"/>
          <w:sz w:val="11"/>
        </w:rPr>
        <w:t xml:space="preserve"> </w:t>
      </w:r>
      <w:r>
        <w:rPr>
          <w:color w:val="231F20"/>
          <w:spacing w:val="-2"/>
          <w:sz w:val="11"/>
        </w:rPr>
        <w:t>the</w:t>
      </w:r>
      <w:r>
        <w:rPr>
          <w:color w:val="231F20"/>
          <w:spacing w:val="-8"/>
          <w:sz w:val="11"/>
        </w:rPr>
        <w:t xml:space="preserve"> </w:t>
      </w:r>
      <w:r>
        <w:rPr>
          <w:color w:val="231F20"/>
          <w:spacing w:val="-2"/>
          <w:sz w:val="11"/>
        </w:rPr>
        <w:t>FCA's</w:t>
      </w:r>
      <w:r>
        <w:rPr>
          <w:color w:val="231F20"/>
          <w:spacing w:val="-8"/>
          <w:sz w:val="11"/>
        </w:rPr>
        <w:t xml:space="preserve"> </w:t>
      </w:r>
      <w:r>
        <w:rPr>
          <w:color w:val="231F20"/>
          <w:spacing w:val="-2"/>
          <w:sz w:val="11"/>
        </w:rPr>
        <w:t>PSD</w:t>
      </w:r>
      <w:r>
        <w:rPr>
          <w:color w:val="231F20"/>
          <w:spacing w:val="-8"/>
          <w:sz w:val="11"/>
        </w:rPr>
        <w:t xml:space="preserve"> </w:t>
      </w:r>
      <w:r>
        <w:rPr>
          <w:color w:val="231F20"/>
          <w:spacing w:val="-2"/>
          <w:sz w:val="11"/>
        </w:rPr>
        <w:t>are</w:t>
      </w:r>
      <w:r>
        <w:rPr>
          <w:color w:val="231F20"/>
          <w:spacing w:val="-8"/>
          <w:sz w:val="11"/>
        </w:rPr>
        <w:t xml:space="preserve"> </w:t>
      </w:r>
      <w:r>
        <w:rPr>
          <w:color w:val="231F20"/>
          <w:spacing w:val="-2"/>
          <w:sz w:val="11"/>
        </w:rPr>
        <w:t>only</w:t>
      </w:r>
      <w:r>
        <w:rPr>
          <w:color w:val="231F20"/>
          <w:spacing w:val="-8"/>
          <w:sz w:val="11"/>
        </w:rPr>
        <w:t xml:space="preserve"> </w:t>
      </w:r>
      <w:r>
        <w:rPr>
          <w:color w:val="231F20"/>
          <w:spacing w:val="-2"/>
          <w:sz w:val="11"/>
        </w:rPr>
        <w:t>available</w:t>
      </w:r>
      <w:r>
        <w:rPr>
          <w:color w:val="231F20"/>
          <w:spacing w:val="-8"/>
          <w:sz w:val="11"/>
        </w:rPr>
        <w:t xml:space="preserve"> </w:t>
      </w:r>
      <w:r>
        <w:rPr>
          <w:color w:val="231F20"/>
          <w:spacing w:val="-2"/>
          <w:sz w:val="11"/>
        </w:rPr>
        <w:t>since</w:t>
      </w:r>
      <w:r>
        <w:rPr>
          <w:color w:val="231F20"/>
          <w:spacing w:val="-8"/>
          <w:sz w:val="11"/>
        </w:rPr>
        <w:t xml:space="preserve"> </w:t>
      </w:r>
      <w:r>
        <w:rPr>
          <w:color w:val="231F20"/>
          <w:spacing w:val="-2"/>
          <w:sz w:val="11"/>
        </w:rPr>
        <w:t>2005</w:t>
      </w:r>
      <w:r>
        <w:rPr>
          <w:color w:val="231F20"/>
          <w:spacing w:val="-8"/>
          <w:sz w:val="11"/>
        </w:rPr>
        <w:t xml:space="preserve"> </w:t>
      </w:r>
      <w:r>
        <w:rPr>
          <w:color w:val="231F20"/>
          <w:spacing w:val="-2"/>
          <w:sz w:val="11"/>
        </w:rPr>
        <w:t>Q2.</w:t>
      </w:r>
      <w:r>
        <w:rPr>
          <w:color w:val="231F20"/>
          <w:spacing w:val="17"/>
          <w:sz w:val="11"/>
        </w:rPr>
        <w:t xml:space="preserve"> </w:t>
      </w:r>
      <w:r>
        <w:rPr>
          <w:color w:val="231F20"/>
          <w:spacing w:val="-2"/>
          <w:sz w:val="11"/>
        </w:rPr>
        <w:t>Data</w:t>
      </w:r>
      <w:r>
        <w:rPr>
          <w:color w:val="231F20"/>
          <w:spacing w:val="-8"/>
          <w:sz w:val="11"/>
        </w:rPr>
        <w:t xml:space="preserve"> </w:t>
      </w:r>
      <w:r>
        <w:rPr>
          <w:color w:val="231F20"/>
          <w:spacing w:val="-2"/>
          <w:sz w:val="11"/>
        </w:rPr>
        <w:t>from</w:t>
      </w:r>
      <w:r>
        <w:rPr>
          <w:color w:val="231F20"/>
          <w:spacing w:val="-8"/>
          <w:sz w:val="11"/>
        </w:rPr>
        <w:t xml:space="preserve"> </w:t>
      </w:r>
      <w:r>
        <w:rPr>
          <w:color w:val="231F20"/>
          <w:spacing w:val="-2"/>
          <w:sz w:val="11"/>
        </w:rPr>
        <w:t>1993</w:t>
      </w:r>
      <w:r>
        <w:rPr>
          <w:color w:val="231F20"/>
          <w:spacing w:val="-8"/>
          <w:sz w:val="11"/>
        </w:rPr>
        <w:t xml:space="preserve"> </w:t>
      </w:r>
      <w:r>
        <w:rPr>
          <w:color w:val="231F20"/>
          <w:spacing w:val="-2"/>
          <w:sz w:val="11"/>
        </w:rPr>
        <w:t>to</w:t>
      </w:r>
      <w:r>
        <w:rPr>
          <w:color w:val="231F20"/>
          <w:spacing w:val="-8"/>
          <w:sz w:val="11"/>
        </w:rPr>
        <w:t xml:space="preserve"> </w:t>
      </w:r>
      <w:r>
        <w:rPr>
          <w:color w:val="231F20"/>
          <w:spacing w:val="-2"/>
          <w:sz w:val="11"/>
        </w:rPr>
        <w:t>2005</w:t>
      </w:r>
      <w:r>
        <w:rPr>
          <w:color w:val="231F20"/>
          <w:spacing w:val="-8"/>
          <w:sz w:val="11"/>
        </w:rPr>
        <w:t xml:space="preserve"> </w:t>
      </w:r>
      <w:r>
        <w:rPr>
          <w:color w:val="231F20"/>
          <w:spacing w:val="-2"/>
          <w:sz w:val="11"/>
        </w:rPr>
        <w:t>are</w:t>
      </w:r>
      <w:r>
        <w:rPr>
          <w:color w:val="231F20"/>
          <w:spacing w:val="40"/>
          <w:sz w:val="11"/>
        </w:rPr>
        <w:t xml:space="preserve"> </w:t>
      </w:r>
      <w:r>
        <w:rPr>
          <w:color w:val="231F20"/>
          <w:w w:val="90"/>
          <w:sz w:val="11"/>
        </w:rPr>
        <w:t>from the Survey of Mortgage Lenders, which was operated by the CML, and earlier data are</w:t>
      </w:r>
      <w:r>
        <w:rPr>
          <w:color w:val="231F20"/>
          <w:spacing w:val="40"/>
          <w:sz w:val="11"/>
        </w:rPr>
        <w:t xml:space="preserve"> </w:t>
      </w:r>
      <w:r>
        <w:rPr>
          <w:color w:val="231F20"/>
          <w:w w:val="90"/>
          <w:sz w:val="11"/>
        </w:rPr>
        <w:t>from</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5%</w:t>
      </w:r>
      <w:r>
        <w:rPr>
          <w:color w:val="231F20"/>
          <w:spacing w:val="-1"/>
          <w:w w:val="90"/>
          <w:sz w:val="11"/>
        </w:rPr>
        <w:t xml:space="preserve"> </w:t>
      </w:r>
      <w:r>
        <w:rPr>
          <w:color w:val="231F20"/>
          <w:w w:val="90"/>
          <w:sz w:val="11"/>
        </w:rPr>
        <w:t>Sample</w:t>
      </w:r>
      <w:r>
        <w:rPr>
          <w:color w:val="231F20"/>
          <w:spacing w:val="-1"/>
          <w:w w:val="90"/>
          <w:sz w:val="11"/>
        </w:rPr>
        <w:t xml:space="preserve"> </w:t>
      </w:r>
      <w:r>
        <w:rPr>
          <w:color w:val="231F20"/>
          <w:w w:val="90"/>
          <w:sz w:val="11"/>
        </w:rPr>
        <w:t>Survey</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Building</w:t>
      </w:r>
      <w:r>
        <w:rPr>
          <w:color w:val="231F20"/>
          <w:spacing w:val="-1"/>
          <w:w w:val="90"/>
          <w:sz w:val="11"/>
        </w:rPr>
        <w:t xml:space="preserve"> </w:t>
      </w:r>
      <w:r>
        <w:rPr>
          <w:color w:val="231F20"/>
          <w:w w:val="90"/>
          <w:sz w:val="11"/>
        </w:rPr>
        <w:t>Society</w:t>
      </w:r>
      <w:r>
        <w:rPr>
          <w:color w:val="231F20"/>
          <w:spacing w:val="-1"/>
          <w:w w:val="90"/>
          <w:sz w:val="11"/>
        </w:rPr>
        <w:t xml:space="preserve"> </w:t>
      </w:r>
      <w:r>
        <w:rPr>
          <w:color w:val="231F20"/>
          <w:w w:val="90"/>
          <w:sz w:val="11"/>
        </w:rPr>
        <w:t>Mortgages.</w:t>
      </w:r>
      <w:r>
        <w:rPr>
          <w:color w:val="231F20"/>
          <w:spacing w:val="25"/>
          <w:sz w:val="11"/>
        </w:rPr>
        <w:t xml:space="preserve"> </w:t>
      </w:r>
      <w:r>
        <w:rPr>
          <w:color w:val="231F20"/>
          <w:w w:val="90"/>
          <w:sz w:val="11"/>
        </w:rPr>
        <w:t>The</w:t>
      </w:r>
      <w:r>
        <w:rPr>
          <w:color w:val="231F20"/>
          <w:spacing w:val="-1"/>
          <w:w w:val="90"/>
          <w:sz w:val="11"/>
        </w:rPr>
        <w:t xml:space="preserve"> </w:t>
      </w:r>
      <w:r>
        <w:rPr>
          <w:color w:val="231F20"/>
          <w:w w:val="90"/>
          <w:sz w:val="11"/>
        </w:rPr>
        <w:t>data</w:t>
      </w:r>
      <w:r>
        <w:rPr>
          <w:color w:val="231F20"/>
          <w:spacing w:val="-1"/>
          <w:w w:val="90"/>
          <w:sz w:val="11"/>
        </w:rPr>
        <w:t xml:space="preserve"> </w:t>
      </w:r>
      <w:r>
        <w:rPr>
          <w:color w:val="231F20"/>
          <w:w w:val="90"/>
          <w:sz w:val="11"/>
        </w:rPr>
        <w:t>sources</w:t>
      </w:r>
      <w:r>
        <w:rPr>
          <w:color w:val="231F20"/>
          <w:spacing w:val="-1"/>
          <w:w w:val="90"/>
          <w:sz w:val="11"/>
        </w:rPr>
        <w:t xml:space="preserve"> </w:t>
      </w:r>
      <w:r>
        <w:rPr>
          <w:color w:val="231F20"/>
          <w:w w:val="90"/>
          <w:sz w:val="11"/>
        </w:rPr>
        <w:t>are</w:t>
      </w:r>
      <w:r>
        <w:rPr>
          <w:color w:val="231F20"/>
          <w:spacing w:val="-1"/>
          <w:w w:val="90"/>
          <w:sz w:val="11"/>
        </w:rPr>
        <w:t xml:space="preserve"> </w:t>
      </w:r>
      <w:r>
        <w:rPr>
          <w:color w:val="231F20"/>
          <w:w w:val="90"/>
          <w:sz w:val="11"/>
        </w:rPr>
        <w:t>not</w:t>
      </w:r>
      <w:r>
        <w:rPr>
          <w:color w:val="231F20"/>
          <w:spacing w:val="-1"/>
          <w:w w:val="90"/>
          <w:sz w:val="11"/>
        </w:rPr>
        <w:t xml:space="preserve"> </w:t>
      </w:r>
      <w:r>
        <w:rPr>
          <w:color w:val="231F20"/>
          <w:w w:val="90"/>
          <w:sz w:val="11"/>
        </w:rPr>
        <w:t>directly</w:t>
      </w:r>
      <w:r>
        <w:rPr>
          <w:color w:val="231F20"/>
          <w:spacing w:val="40"/>
          <w:sz w:val="11"/>
        </w:rPr>
        <w:t xml:space="preserve"> </w:t>
      </w:r>
      <w:r>
        <w:rPr>
          <w:color w:val="231F20"/>
          <w:w w:val="90"/>
          <w:sz w:val="11"/>
        </w:rPr>
        <w:t>comparable:</w:t>
      </w:r>
      <w:r>
        <w:rPr>
          <w:color w:val="231F20"/>
          <w:spacing w:val="30"/>
          <w:sz w:val="11"/>
        </w:rPr>
        <w:t xml:space="preserve"> </w:t>
      </w:r>
      <w:r>
        <w:rPr>
          <w:color w:val="231F20"/>
          <w:w w:val="90"/>
          <w:sz w:val="11"/>
        </w:rPr>
        <w:t>the PSD covers all regulated mortgage lending whereas the earlier data are a</w:t>
      </w:r>
      <w:r>
        <w:rPr>
          <w:color w:val="231F20"/>
          <w:spacing w:val="40"/>
          <w:sz w:val="11"/>
        </w:rPr>
        <w:t xml:space="preserve"> </w:t>
      </w:r>
      <w:r>
        <w:rPr>
          <w:color w:val="231F20"/>
          <w:w w:val="90"/>
          <w:sz w:val="11"/>
        </w:rPr>
        <w:t>sample of the mortgage market.</w:t>
      </w:r>
      <w:r>
        <w:rPr>
          <w:color w:val="231F20"/>
          <w:spacing w:val="31"/>
          <w:sz w:val="11"/>
        </w:rPr>
        <w:t xml:space="preserve"> </w:t>
      </w:r>
      <w:r>
        <w:rPr>
          <w:color w:val="231F20"/>
          <w:w w:val="90"/>
          <w:sz w:val="11"/>
        </w:rPr>
        <w:t>Data for the first three quarters of 1992 are missing,</w:t>
      </w:r>
    </w:p>
    <w:p w14:paraId="59A46A3E" w14:textId="77777777" w:rsidR="00932646" w:rsidRDefault="009E75AE">
      <w:pPr>
        <w:spacing w:line="126" w:lineRule="exact"/>
        <w:ind w:left="255"/>
        <w:rPr>
          <w:sz w:val="11"/>
        </w:rPr>
      </w:pPr>
      <w:r>
        <w:rPr>
          <w:color w:val="231F20"/>
          <w:w w:val="85"/>
          <w:sz w:val="11"/>
        </w:rPr>
        <w:t>chart</w:t>
      </w:r>
      <w:r>
        <w:rPr>
          <w:color w:val="231F20"/>
          <w:spacing w:val="3"/>
          <w:sz w:val="11"/>
        </w:rPr>
        <w:t xml:space="preserve"> </w:t>
      </w:r>
      <w:r>
        <w:rPr>
          <w:color w:val="231F20"/>
          <w:w w:val="85"/>
          <w:sz w:val="11"/>
        </w:rPr>
        <w:t>values</w:t>
      </w:r>
      <w:r>
        <w:rPr>
          <w:color w:val="231F20"/>
          <w:spacing w:val="3"/>
          <w:sz w:val="11"/>
        </w:rPr>
        <w:t xml:space="preserve"> </w:t>
      </w:r>
      <w:r>
        <w:rPr>
          <w:color w:val="231F20"/>
          <w:w w:val="85"/>
          <w:sz w:val="11"/>
        </w:rPr>
        <w:t>are</w:t>
      </w:r>
      <w:r>
        <w:rPr>
          <w:color w:val="231F20"/>
          <w:spacing w:val="4"/>
          <w:sz w:val="11"/>
        </w:rPr>
        <w:t xml:space="preserve"> </w:t>
      </w:r>
      <w:r>
        <w:rPr>
          <w:color w:val="231F20"/>
          <w:w w:val="85"/>
          <w:sz w:val="11"/>
        </w:rPr>
        <w:t>interpolated</w:t>
      </w:r>
      <w:r>
        <w:rPr>
          <w:color w:val="231F20"/>
          <w:spacing w:val="3"/>
          <w:sz w:val="11"/>
        </w:rPr>
        <w:t xml:space="preserve"> </w:t>
      </w:r>
      <w:r>
        <w:rPr>
          <w:color w:val="231F20"/>
          <w:w w:val="85"/>
          <w:sz w:val="11"/>
        </w:rPr>
        <w:t>for</w:t>
      </w:r>
      <w:r>
        <w:rPr>
          <w:color w:val="231F20"/>
          <w:spacing w:val="4"/>
          <w:sz w:val="11"/>
        </w:rPr>
        <w:t xml:space="preserve"> </w:t>
      </w:r>
      <w:r>
        <w:rPr>
          <w:color w:val="231F20"/>
          <w:w w:val="85"/>
          <w:sz w:val="11"/>
        </w:rPr>
        <w:t>this</w:t>
      </w:r>
      <w:r>
        <w:rPr>
          <w:color w:val="231F20"/>
          <w:spacing w:val="3"/>
          <w:sz w:val="11"/>
        </w:rPr>
        <w:t xml:space="preserve"> </w:t>
      </w:r>
      <w:r>
        <w:rPr>
          <w:color w:val="231F20"/>
          <w:spacing w:val="-2"/>
          <w:w w:val="85"/>
          <w:sz w:val="11"/>
        </w:rPr>
        <w:t>period.</w:t>
      </w:r>
    </w:p>
    <w:p w14:paraId="138CBF64" w14:textId="77777777" w:rsidR="00932646" w:rsidRDefault="009E75AE">
      <w:pPr>
        <w:pStyle w:val="BodyText"/>
        <w:spacing w:before="2" w:line="268" w:lineRule="auto"/>
        <w:ind w:left="85"/>
      </w:pPr>
      <w:r>
        <w:br w:type="column"/>
      </w:r>
      <w:r>
        <w:rPr>
          <w:color w:val="231F20"/>
          <w:w w:val="90"/>
        </w:rPr>
        <w:t>forward</w:t>
      </w:r>
      <w:r>
        <w:rPr>
          <w:color w:val="231F20"/>
          <w:spacing w:val="-10"/>
          <w:w w:val="90"/>
        </w:rPr>
        <w:t xml:space="preserve"> </w:t>
      </w:r>
      <w:r>
        <w:rPr>
          <w:color w:val="231F20"/>
          <w:w w:val="90"/>
        </w:rPr>
        <w:t>to</w:t>
      </w:r>
      <w:r>
        <w:rPr>
          <w:color w:val="231F20"/>
          <w:spacing w:val="-10"/>
          <w:w w:val="90"/>
        </w:rPr>
        <w:t xml:space="preserve"> </w:t>
      </w:r>
      <w:r>
        <w:rPr>
          <w:color w:val="231F20"/>
          <w:w w:val="90"/>
        </w:rPr>
        <w:t>the</w:t>
      </w:r>
      <w:r>
        <w:rPr>
          <w:color w:val="231F20"/>
          <w:spacing w:val="-10"/>
          <w:w w:val="90"/>
        </w:rPr>
        <w:t xml:space="preserve"> </w:t>
      </w:r>
      <w:r>
        <w:rPr>
          <w:color w:val="231F20"/>
          <w:w w:val="90"/>
        </w:rPr>
        <w:t>start</w:t>
      </w:r>
      <w:r>
        <w:rPr>
          <w:color w:val="231F20"/>
          <w:spacing w:val="-10"/>
          <w:w w:val="90"/>
        </w:rPr>
        <w:t xml:space="preserve"> </w:t>
      </w:r>
      <w:r>
        <w:rPr>
          <w:color w:val="231F20"/>
          <w:w w:val="90"/>
        </w:rPr>
        <w:t>of</w:t>
      </w:r>
      <w:r>
        <w:rPr>
          <w:color w:val="231F20"/>
          <w:spacing w:val="-10"/>
          <w:w w:val="90"/>
        </w:rPr>
        <w:t xml:space="preserve"> </w:t>
      </w:r>
      <w:r>
        <w:rPr>
          <w:color w:val="231F20"/>
          <w:w w:val="90"/>
        </w:rPr>
        <w:t>the</w:t>
      </w:r>
      <w:r>
        <w:rPr>
          <w:color w:val="231F20"/>
          <w:spacing w:val="-10"/>
          <w:w w:val="90"/>
        </w:rPr>
        <w:t xml:space="preserve"> </w:t>
      </w:r>
      <w:r>
        <w:rPr>
          <w:color w:val="231F20"/>
          <w:w w:val="90"/>
        </w:rPr>
        <w:t>year.</w:t>
      </w:r>
      <w:r>
        <w:rPr>
          <w:color w:val="231F20"/>
          <w:spacing w:val="-3"/>
        </w:rPr>
        <w:t xml:space="preserve"> </w:t>
      </w:r>
      <w:r>
        <w:rPr>
          <w:color w:val="231F20"/>
          <w:w w:val="90"/>
        </w:rPr>
        <w:t>Three-month</w:t>
      </w:r>
      <w:r>
        <w:rPr>
          <w:color w:val="231F20"/>
          <w:spacing w:val="-10"/>
          <w:w w:val="90"/>
        </w:rPr>
        <w:t xml:space="preserve"> </w:t>
      </w:r>
      <w:r>
        <w:rPr>
          <w:color w:val="231F20"/>
          <w:w w:val="90"/>
        </w:rPr>
        <w:t>on</w:t>
      </w:r>
      <w:r>
        <w:rPr>
          <w:color w:val="231F20"/>
          <w:spacing w:val="-10"/>
          <w:w w:val="90"/>
        </w:rPr>
        <w:t xml:space="preserve"> </w:t>
      </w:r>
      <w:r>
        <w:rPr>
          <w:color w:val="231F20"/>
          <w:w w:val="90"/>
        </w:rPr>
        <w:t xml:space="preserve">three-month </w:t>
      </w:r>
      <w:r>
        <w:rPr>
          <w:color w:val="231F20"/>
          <w:spacing w:val="-6"/>
        </w:rPr>
        <w:t>annualised</w:t>
      </w:r>
      <w:r>
        <w:rPr>
          <w:color w:val="231F20"/>
          <w:spacing w:val="-14"/>
        </w:rPr>
        <w:t xml:space="preserve"> </w:t>
      </w:r>
      <w:r>
        <w:rPr>
          <w:color w:val="231F20"/>
          <w:spacing w:val="-6"/>
        </w:rPr>
        <w:t>house</w:t>
      </w:r>
      <w:r>
        <w:rPr>
          <w:color w:val="231F20"/>
          <w:spacing w:val="-14"/>
        </w:rPr>
        <w:t xml:space="preserve"> </w:t>
      </w:r>
      <w:r>
        <w:rPr>
          <w:color w:val="231F20"/>
          <w:spacing w:val="-6"/>
        </w:rPr>
        <w:t>price</w:t>
      </w:r>
      <w:r>
        <w:rPr>
          <w:color w:val="231F20"/>
          <w:spacing w:val="-14"/>
        </w:rPr>
        <w:t xml:space="preserve"> </w:t>
      </w:r>
      <w:r>
        <w:rPr>
          <w:color w:val="231F20"/>
          <w:spacing w:val="-6"/>
        </w:rPr>
        <w:t>growth</w:t>
      </w:r>
      <w:r>
        <w:rPr>
          <w:color w:val="231F20"/>
          <w:spacing w:val="-14"/>
        </w:rPr>
        <w:t xml:space="preserve"> </w:t>
      </w:r>
      <w:r>
        <w:rPr>
          <w:color w:val="231F20"/>
          <w:spacing w:val="-6"/>
        </w:rPr>
        <w:t>slowed</w:t>
      </w:r>
      <w:r>
        <w:rPr>
          <w:color w:val="231F20"/>
          <w:spacing w:val="-14"/>
        </w:rPr>
        <w:t xml:space="preserve"> </w:t>
      </w:r>
      <w:r>
        <w:rPr>
          <w:color w:val="231F20"/>
          <w:spacing w:val="-6"/>
        </w:rPr>
        <w:t>from</w:t>
      </w:r>
      <w:r>
        <w:rPr>
          <w:color w:val="231F20"/>
          <w:spacing w:val="-14"/>
        </w:rPr>
        <w:t xml:space="preserve"> </w:t>
      </w:r>
      <w:r>
        <w:rPr>
          <w:color w:val="231F20"/>
          <w:spacing w:val="-6"/>
        </w:rPr>
        <w:t>a</w:t>
      </w:r>
      <w:r>
        <w:rPr>
          <w:color w:val="231F20"/>
          <w:spacing w:val="-14"/>
        </w:rPr>
        <w:t xml:space="preserve"> </w:t>
      </w:r>
      <w:r>
        <w:rPr>
          <w:color w:val="231F20"/>
          <w:spacing w:val="-6"/>
        </w:rPr>
        <w:t>peak</w:t>
      </w:r>
      <w:r>
        <w:rPr>
          <w:color w:val="231F20"/>
          <w:spacing w:val="-14"/>
        </w:rPr>
        <w:t xml:space="preserve"> </w:t>
      </w:r>
      <w:r>
        <w:rPr>
          <w:color w:val="231F20"/>
          <w:spacing w:val="-6"/>
        </w:rPr>
        <w:t>of</w:t>
      </w:r>
      <w:r>
        <w:rPr>
          <w:color w:val="231F20"/>
          <w:spacing w:val="-14"/>
        </w:rPr>
        <w:t xml:space="preserve"> </w:t>
      </w:r>
      <w:r>
        <w:rPr>
          <w:color w:val="231F20"/>
          <w:spacing w:val="-6"/>
        </w:rPr>
        <w:t>9%</w:t>
      </w:r>
      <w:r>
        <w:rPr>
          <w:color w:val="231F20"/>
          <w:spacing w:val="-14"/>
        </w:rPr>
        <w:t xml:space="preserve"> </w:t>
      </w:r>
      <w:r>
        <w:rPr>
          <w:color w:val="231F20"/>
          <w:spacing w:val="-6"/>
        </w:rPr>
        <w:t xml:space="preserve">in </w:t>
      </w:r>
      <w:r>
        <w:rPr>
          <w:color w:val="231F20"/>
          <w:spacing w:val="-2"/>
        </w:rPr>
        <w:t>February</w:t>
      </w:r>
      <w:r>
        <w:rPr>
          <w:color w:val="231F20"/>
          <w:spacing w:val="-15"/>
        </w:rPr>
        <w:t xml:space="preserve"> </w:t>
      </w:r>
      <w:r>
        <w:rPr>
          <w:color w:val="231F20"/>
          <w:spacing w:val="-2"/>
        </w:rPr>
        <w:t>to</w:t>
      </w:r>
      <w:r>
        <w:rPr>
          <w:color w:val="231F20"/>
          <w:spacing w:val="-15"/>
        </w:rPr>
        <w:t xml:space="preserve"> </w:t>
      </w:r>
      <w:r>
        <w:rPr>
          <w:color w:val="231F20"/>
          <w:spacing w:val="-2"/>
        </w:rPr>
        <w:t>2.8%</w:t>
      </w:r>
      <w:r>
        <w:rPr>
          <w:color w:val="231F20"/>
          <w:spacing w:val="-15"/>
        </w:rPr>
        <w:t xml:space="preserve"> </w:t>
      </w:r>
      <w:r>
        <w:rPr>
          <w:color w:val="231F20"/>
          <w:spacing w:val="-2"/>
        </w:rPr>
        <w:t>in</w:t>
      </w:r>
      <w:r>
        <w:rPr>
          <w:color w:val="231F20"/>
          <w:spacing w:val="-15"/>
        </w:rPr>
        <w:t xml:space="preserve"> </w:t>
      </w:r>
      <w:r>
        <w:rPr>
          <w:color w:val="231F20"/>
          <w:spacing w:val="-2"/>
        </w:rPr>
        <w:t>October.</w:t>
      </w:r>
    </w:p>
    <w:p w14:paraId="19972444" w14:textId="77777777" w:rsidR="00932646" w:rsidRDefault="00932646">
      <w:pPr>
        <w:pStyle w:val="BodyText"/>
        <w:spacing w:before="28"/>
      </w:pPr>
    </w:p>
    <w:p w14:paraId="5656FC60" w14:textId="77777777" w:rsidR="00932646" w:rsidRDefault="009E75AE">
      <w:pPr>
        <w:pStyle w:val="BodyText"/>
        <w:spacing w:line="268" w:lineRule="auto"/>
        <w:ind w:left="85" w:right="447"/>
      </w:pPr>
      <w:r>
        <w:rPr>
          <w:color w:val="231F20"/>
          <w:spacing w:val="-2"/>
          <w:w w:val="90"/>
        </w:rPr>
        <w:t>Looking</w:t>
      </w:r>
      <w:r>
        <w:rPr>
          <w:color w:val="231F20"/>
          <w:spacing w:val="-3"/>
          <w:w w:val="90"/>
        </w:rPr>
        <w:t xml:space="preserve"> </w:t>
      </w:r>
      <w:r>
        <w:rPr>
          <w:color w:val="231F20"/>
          <w:spacing w:val="-2"/>
          <w:w w:val="90"/>
        </w:rPr>
        <w:t>ahead,</w:t>
      </w:r>
      <w:r>
        <w:rPr>
          <w:color w:val="231F20"/>
          <w:spacing w:val="-3"/>
          <w:w w:val="90"/>
        </w:rPr>
        <w:t xml:space="preserve"> </w:t>
      </w:r>
      <w:r>
        <w:rPr>
          <w:color w:val="231F20"/>
          <w:spacing w:val="-2"/>
          <w:w w:val="90"/>
        </w:rPr>
        <w:t>the</w:t>
      </w:r>
      <w:r>
        <w:rPr>
          <w:color w:val="231F20"/>
          <w:spacing w:val="-3"/>
          <w:w w:val="90"/>
        </w:rPr>
        <w:t xml:space="preserve"> </w:t>
      </w:r>
      <w:r>
        <w:rPr>
          <w:color w:val="231F20"/>
          <w:spacing w:val="-2"/>
          <w:w w:val="90"/>
        </w:rPr>
        <w:t>majority</w:t>
      </w:r>
      <w:r>
        <w:rPr>
          <w:color w:val="231F20"/>
          <w:spacing w:val="-3"/>
          <w:w w:val="90"/>
        </w:rPr>
        <w:t xml:space="preserve"> </w:t>
      </w:r>
      <w:r>
        <w:rPr>
          <w:color w:val="231F20"/>
          <w:spacing w:val="-2"/>
          <w:w w:val="90"/>
        </w:rPr>
        <w:t>of</w:t>
      </w:r>
      <w:r>
        <w:rPr>
          <w:color w:val="231F20"/>
          <w:spacing w:val="-3"/>
          <w:w w:val="90"/>
        </w:rPr>
        <w:t xml:space="preserve"> </w:t>
      </w:r>
      <w:r>
        <w:rPr>
          <w:color w:val="231F20"/>
          <w:spacing w:val="-2"/>
          <w:w w:val="90"/>
        </w:rPr>
        <w:t>respondents</w:t>
      </w:r>
      <w:r>
        <w:rPr>
          <w:color w:val="231F20"/>
          <w:spacing w:val="-3"/>
          <w:w w:val="90"/>
        </w:rPr>
        <w:t xml:space="preserve"> </w:t>
      </w:r>
      <w:r>
        <w:rPr>
          <w:color w:val="231F20"/>
          <w:spacing w:val="-2"/>
          <w:w w:val="90"/>
        </w:rPr>
        <w:t>to</w:t>
      </w:r>
      <w:r>
        <w:rPr>
          <w:color w:val="231F20"/>
          <w:spacing w:val="-3"/>
          <w:w w:val="90"/>
        </w:rPr>
        <w:t xml:space="preserve"> </w:t>
      </w:r>
      <w:r>
        <w:rPr>
          <w:color w:val="231F20"/>
          <w:spacing w:val="-2"/>
          <w:w w:val="90"/>
        </w:rPr>
        <w:t>the</w:t>
      </w:r>
      <w:r>
        <w:rPr>
          <w:color w:val="231F20"/>
          <w:spacing w:val="-3"/>
          <w:w w:val="90"/>
        </w:rPr>
        <w:t xml:space="preserve"> </w:t>
      </w:r>
      <w:r>
        <w:rPr>
          <w:color w:val="231F20"/>
          <w:spacing w:val="-2"/>
          <w:w w:val="90"/>
        </w:rPr>
        <w:t xml:space="preserve">October </w:t>
      </w:r>
      <w:r>
        <w:rPr>
          <w:color w:val="231F20"/>
          <w:w w:val="90"/>
        </w:rPr>
        <w:t>RICS survey of chartered surveyors, and the September NMG</w:t>
      </w:r>
      <w:r>
        <w:rPr>
          <w:color w:val="231F20"/>
          <w:spacing w:val="-10"/>
          <w:w w:val="90"/>
        </w:rPr>
        <w:t xml:space="preserve"> </w:t>
      </w:r>
      <w:r>
        <w:rPr>
          <w:color w:val="231F20"/>
          <w:w w:val="90"/>
        </w:rPr>
        <w:t>survey</w:t>
      </w:r>
      <w:r>
        <w:rPr>
          <w:color w:val="231F20"/>
          <w:spacing w:val="-10"/>
          <w:w w:val="90"/>
        </w:rPr>
        <w:t xml:space="preserve"> </w:t>
      </w:r>
      <w:r>
        <w:rPr>
          <w:color w:val="231F20"/>
          <w:w w:val="90"/>
        </w:rPr>
        <w:t>of</w:t>
      </w:r>
      <w:r>
        <w:rPr>
          <w:color w:val="231F20"/>
          <w:spacing w:val="-10"/>
          <w:w w:val="90"/>
        </w:rPr>
        <w:t xml:space="preserve"> </w:t>
      </w:r>
      <w:r>
        <w:rPr>
          <w:color w:val="231F20"/>
          <w:w w:val="90"/>
        </w:rPr>
        <w:t>households,</w:t>
      </w:r>
      <w:r>
        <w:rPr>
          <w:color w:val="231F20"/>
          <w:spacing w:val="-10"/>
          <w:w w:val="90"/>
        </w:rPr>
        <w:t xml:space="preserve"> </w:t>
      </w:r>
      <w:r>
        <w:rPr>
          <w:color w:val="231F20"/>
          <w:w w:val="90"/>
        </w:rPr>
        <w:t>continue</w:t>
      </w:r>
      <w:r>
        <w:rPr>
          <w:color w:val="231F20"/>
          <w:spacing w:val="-10"/>
          <w:w w:val="90"/>
        </w:rPr>
        <w:t xml:space="preserve"> </w:t>
      </w:r>
      <w:r>
        <w:rPr>
          <w:color w:val="231F20"/>
          <w:w w:val="90"/>
        </w:rPr>
        <w:t>to</w:t>
      </w:r>
      <w:r>
        <w:rPr>
          <w:color w:val="231F20"/>
          <w:spacing w:val="-10"/>
          <w:w w:val="90"/>
        </w:rPr>
        <w:t xml:space="preserve"> </w:t>
      </w:r>
      <w:r>
        <w:rPr>
          <w:color w:val="231F20"/>
          <w:w w:val="90"/>
        </w:rPr>
        <w:t>expect</w:t>
      </w:r>
      <w:r>
        <w:rPr>
          <w:color w:val="231F20"/>
          <w:spacing w:val="-10"/>
          <w:w w:val="90"/>
        </w:rPr>
        <w:t xml:space="preserve"> </w:t>
      </w:r>
      <w:r>
        <w:rPr>
          <w:color w:val="231F20"/>
          <w:w w:val="90"/>
        </w:rPr>
        <w:t>increases</w:t>
      </w:r>
      <w:r>
        <w:rPr>
          <w:color w:val="231F20"/>
          <w:spacing w:val="-10"/>
          <w:w w:val="90"/>
        </w:rPr>
        <w:t xml:space="preserve"> </w:t>
      </w:r>
      <w:r>
        <w:rPr>
          <w:color w:val="231F20"/>
          <w:w w:val="90"/>
        </w:rPr>
        <w:t xml:space="preserve">in </w:t>
      </w:r>
      <w:r>
        <w:rPr>
          <w:color w:val="231F20"/>
          <w:w w:val="85"/>
        </w:rPr>
        <w:t xml:space="preserve">house prices, albeit at a weaker rate than in previous years. </w:t>
      </w:r>
      <w:r>
        <w:rPr>
          <w:color w:val="231F20"/>
          <w:w w:val="90"/>
        </w:rPr>
        <w:t>But</w:t>
      </w:r>
      <w:r>
        <w:rPr>
          <w:color w:val="231F20"/>
          <w:spacing w:val="-10"/>
          <w:w w:val="90"/>
        </w:rPr>
        <w:t xml:space="preserve"> </w:t>
      </w:r>
      <w:r>
        <w:rPr>
          <w:color w:val="231F20"/>
          <w:w w:val="90"/>
        </w:rPr>
        <w:t>the</w:t>
      </w:r>
      <w:r>
        <w:rPr>
          <w:color w:val="231F20"/>
          <w:spacing w:val="-10"/>
          <w:w w:val="90"/>
        </w:rPr>
        <w:t xml:space="preserve"> </w:t>
      </w:r>
      <w:r>
        <w:rPr>
          <w:color w:val="231F20"/>
          <w:w w:val="90"/>
        </w:rPr>
        <w:t>outlook</w:t>
      </w:r>
      <w:r>
        <w:rPr>
          <w:color w:val="231F20"/>
          <w:spacing w:val="-10"/>
          <w:w w:val="90"/>
        </w:rPr>
        <w:t xml:space="preserve"> </w:t>
      </w:r>
      <w:r>
        <w:rPr>
          <w:color w:val="231F20"/>
          <w:w w:val="90"/>
        </w:rPr>
        <w:t>for</w:t>
      </w:r>
      <w:r>
        <w:rPr>
          <w:color w:val="231F20"/>
          <w:spacing w:val="-10"/>
          <w:w w:val="90"/>
        </w:rPr>
        <w:t xml:space="preserve"> </w:t>
      </w:r>
      <w:r>
        <w:rPr>
          <w:color w:val="231F20"/>
          <w:w w:val="90"/>
        </w:rPr>
        <w:t>the</w:t>
      </w:r>
      <w:r>
        <w:rPr>
          <w:color w:val="231F20"/>
          <w:spacing w:val="-10"/>
          <w:w w:val="90"/>
        </w:rPr>
        <w:t xml:space="preserve"> </w:t>
      </w:r>
      <w:r>
        <w:rPr>
          <w:color w:val="231F20"/>
          <w:w w:val="90"/>
        </w:rPr>
        <w:t>housing</w:t>
      </w:r>
      <w:r>
        <w:rPr>
          <w:color w:val="231F20"/>
          <w:spacing w:val="-10"/>
          <w:w w:val="90"/>
        </w:rPr>
        <w:t xml:space="preserve"> </w:t>
      </w:r>
      <w:r>
        <w:rPr>
          <w:color w:val="231F20"/>
          <w:w w:val="90"/>
        </w:rPr>
        <w:t>market</w:t>
      </w:r>
      <w:r>
        <w:rPr>
          <w:color w:val="231F20"/>
          <w:spacing w:val="-10"/>
          <w:w w:val="90"/>
        </w:rPr>
        <w:t xml:space="preserve"> </w:t>
      </w:r>
      <w:r>
        <w:rPr>
          <w:color w:val="231F20"/>
          <w:w w:val="90"/>
        </w:rPr>
        <w:t>is</w:t>
      </w:r>
      <w:r>
        <w:rPr>
          <w:color w:val="231F20"/>
          <w:spacing w:val="-10"/>
          <w:w w:val="90"/>
        </w:rPr>
        <w:t xml:space="preserve"> </w:t>
      </w:r>
      <w:r>
        <w:rPr>
          <w:color w:val="231F20"/>
          <w:w w:val="90"/>
        </w:rPr>
        <w:t>highly</w:t>
      </w:r>
      <w:r>
        <w:rPr>
          <w:color w:val="231F20"/>
          <w:spacing w:val="-10"/>
          <w:w w:val="90"/>
        </w:rPr>
        <w:t xml:space="preserve"> </w:t>
      </w:r>
      <w:r>
        <w:rPr>
          <w:color w:val="231F20"/>
          <w:w w:val="90"/>
        </w:rPr>
        <w:t>uncertain.</w:t>
      </w:r>
    </w:p>
    <w:p w14:paraId="621CC724"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4427" w:space="902"/>
            <w:col w:w="5307"/>
          </w:cols>
        </w:sectPr>
      </w:pPr>
    </w:p>
    <w:p w14:paraId="051088DF" w14:textId="77777777" w:rsidR="00932646" w:rsidRDefault="00932646">
      <w:pPr>
        <w:pStyle w:val="BodyText"/>
        <w:spacing w:before="62"/>
      </w:pPr>
    </w:p>
    <w:p w14:paraId="665F8FDA" w14:textId="77777777" w:rsidR="00932646" w:rsidRDefault="009E75AE">
      <w:pPr>
        <w:pStyle w:val="BodyText"/>
        <w:spacing w:line="20" w:lineRule="exact"/>
        <w:ind w:left="5414"/>
        <w:rPr>
          <w:sz w:val="2"/>
        </w:rPr>
      </w:pPr>
      <w:r>
        <w:rPr>
          <w:noProof/>
          <w:sz w:val="2"/>
        </w:rPr>
        <mc:AlternateContent>
          <mc:Choice Requires="wpg">
            <w:drawing>
              <wp:inline distT="0" distB="0" distL="0" distR="0" wp14:anchorId="001A6A4B" wp14:editId="106C8083">
                <wp:extent cx="3190875" cy="7620"/>
                <wp:effectExtent l="9525" t="0" r="0" b="1905"/>
                <wp:docPr id="1006" name="Group 10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90875" cy="7620"/>
                          <a:chOff x="0" y="0"/>
                          <a:chExt cx="3190875" cy="7620"/>
                        </a:xfrm>
                      </wpg:grpSpPr>
                      <wps:wsp>
                        <wps:cNvPr id="1007" name="Graphic 1007"/>
                        <wps:cNvSpPr/>
                        <wps:spPr>
                          <a:xfrm>
                            <a:off x="0" y="3810"/>
                            <a:ext cx="3190875" cy="1270"/>
                          </a:xfrm>
                          <a:custGeom>
                            <a:avLst/>
                            <a:gdLst/>
                            <a:ahLst/>
                            <a:cxnLst/>
                            <a:rect l="l" t="t" r="r" b="b"/>
                            <a:pathLst>
                              <a:path w="3190875">
                                <a:moveTo>
                                  <a:pt x="0" y="0"/>
                                </a:moveTo>
                                <a:lnTo>
                                  <a:pt x="3190812" y="0"/>
                                </a:lnTo>
                              </a:path>
                            </a:pathLst>
                          </a:custGeom>
                          <a:ln w="762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736844A5" id="Group 1006" o:spid="_x0000_s1026" style="width:251.25pt;height:.6pt;mso-position-horizontal-relative:char;mso-position-vertical-relative:line" coordsize="3190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">
                <v:shape id="Graphic 1007" o:spid="_x0000_s1027" style="position:absolute;top:38;width:31908;height:12;visibility:visible;mso-wrap-style:square;v-text-anchor:top" coordsize="31908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" path="m,l3190812,e" filled="f" strokecolor="#751c66" strokeweight=".6pt">
                  <v:path arrowok="t"/>
                </v:shape>
                <w10:anchorlock/>
              </v:group>
            </w:pict>
          </mc:Fallback>
        </mc:AlternateContent>
      </w:r>
    </w:p>
    <w:p w14:paraId="7B1E8AEA" w14:textId="77777777" w:rsidR="00932646" w:rsidRDefault="009E75AE" w:rsidP="00FA1E4A">
      <w:pPr>
        <w:pStyle w:val="ListParagraph"/>
        <w:numPr>
          <w:ilvl w:val="1"/>
          <w:numId w:val="61"/>
        </w:numPr>
        <w:tabs>
          <w:tab w:val="left" w:pos="5626"/>
        </w:tabs>
        <w:spacing w:before="49" w:line="161" w:lineRule="exact"/>
        <w:ind w:left="5626" w:hanging="212"/>
        <w:jc w:val="both"/>
        <w:rPr>
          <w:sz w:val="14"/>
        </w:rPr>
      </w:pPr>
      <w:r>
        <w:rPr>
          <w:color w:val="231F20"/>
          <w:w w:val="85"/>
          <w:sz w:val="14"/>
        </w:rPr>
        <w:t>Mian,</w:t>
      </w:r>
      <w:r>
        <w:rPr>
          <w:color w:val="231F20"/>
          <w:sz w:val="14"/>
        </w:rPr>
        <w:t xml:space="preserve"> </w:t>
      </w:r>
      <w:r>
        <w:rPr>
          <w:color w:val="231F20"/>
          <w:w w:val="85"/>
          <w:sz w:val="14"/>
        </w:rPr>
        <w:t>A</w:t>
      </w:r>
      <w:r>
        <w:rPr>
          <w:color w:val="231F20"/>
          <w:sz w:val="14"/>
        </w:rPr>
        <w:t xml:space="preserve"> </w:t>
      </w:r>
      <w:r>
        <w:rPr>
          <w:color w:val="231F20"/>
          <w:w w:val="85"/>
          <w:sz w:val="14"/>
        </w:rPr>
        <w:t>and</w:t>
      </w:r>
      <w:r>
        <w:rPr>
          <w:color w:val="231F20"/>
          <w:sz w:val="14"/>
        </w:rPr>
        <w:t xml:space="preserve"> </w:t>
      </w:r>
      <w:r>
        <w:rPr>
          <w:color w:val="231F20"/>
          <w:w w:val="85"/>
          <w:sz w:val="14"/>
        </w:rPr>
        <w:t>Sufi,</w:t>
      </w:r>
      <w:r>
        <w:rPr>
          <w:color w:val="231F20"/>
          <w:spacing w:val="1"/>
          <w:sz w:val="14"/>
        </w:rPr>
        <w:t xml:space="preserve"> </w:t>
      </w:r>
      <w:r>
        <w:rPr>
          <w:color w:val="231F20"/>
          <w:w w:val="85"/>
          <w:sz w:val="14"/>
        </w:rPr>
        <w:t>A</w:t>
      </w:r>
      <w:r>
        <w:rPr>
          <w:color w:val="231F20"/>
          <w:sz w:val="14"/>
        </w:rPr>
        <w:t xml:space="preserve"> </w:t>
      </w:r>
      <w:r>
        <w:rPr>
          <w:color w:val="231F20"/>
          <w:w w:val="85"/>
          <w:sz w:val="14"/>
        </w:rPr>
        <w:t>(2014),</w:t>
      </w:r>
      <w:r>
        <w:rPr>
          <w:color w:val="231F20"/>
          <w:sz w:val="14"/>
        </w:rPr>
        <w:t xml:space="preserve"> </w:t>
      </w:r>
      <w:r>
        <w:rPr>
          <w:i/>
          <w:color w:val="231F20"/>
          <w:w w:val="85"/>
          <w:sz w:val="14"/>
        </w:rPr>
        <w:t>House</w:t>
      </w:r>
      <w:r>
        <w:rPr>
          <w:i/>
          <w:color w:val="231F20"/>
          <w:spacing w:val="-1"/>
          <w:w w:val="85"/>
          <w:sz w:val="14"/>
        </w:rPr>
        <w:t xml:space="preserve"> </w:t>
      </w:r>
      <w:r>
        <w:rPr>
          <w:i/>
          <w:color w:val="231F20"/>
          <w:w w:val="85"/>
          <w:sz w:val="14"/>
        </w:rPr>
        <w:t>of</w:t>
      </w:r>
      <w:r>
        <w:rPr>
          <w:i/>
          <w:color w:val="231F20"/>
          <w:spacing w:val="-2"/>
          <w:w w:val="85"/>
          <w:sz w:val="14"/>
        </w:rPr>
        <w:t xml:space="preserve"> </w:t>
      </w:r>
      <w:r>
        <w:rPr>
          <w:i/>
          <w:color w:val="231F20"/>
          <w:w w:val="85"/>
          <w:sz w:val="14"/>
        </w:rPr>
        <w:t>debt</w:t>
      </w:r>
      <w:r>
        <w:rPr>
          <w:color w:val="231F20"/>
          <w:w w:val="85"/>
          <w:sz w:val="14"/>
        </w:rPr>
        <w:t>,</w:t>
      </w:r>
      <w:r>
        <w:rPr>
          <w:color w:val="231F20"/>
          <w:sz w:val="14"/>
        </w:rPr>
        <w:t xml:space="preserve"> </w:t>
      </w:r>
      <w:r>
        <w:rPr>
          <w:color w:val="231F20"/>
          <w:w w:val="85"/>
          <w:sz w:val="14"/>
        </w:rPr>
        <w:t>The</w:t>
      </w:r>
      <w:r>
        <w:rPr>
          <w:color w:val="231F20"/>
          <w:spacing w:val="1"/>
          <w:sz w:val="14"/>
        </w:rPr>
        <w:t xml:space="preserve"> </w:t>
      </w:r>
      <w:r>
        <w:rPr>
          <w:color w:val="231F20"/>
          <w:w w:val="85"/>
          <w:sz w:val="14"/>
        </w:rPr>
        <w:t>University</w:t>
      </w:r>
      <w:r>
        <w:rPr>
          <w:color w:val="231F20"/>
          <w:sz w:val="14"/>
        </w:rPr>
        <w:t xml:space="preserve"> </w:t>
      </w:r>
      <w:r>
        <w:rPr>
          <w:color w:val="231F20"/>
          <w:w w:val="85"/>
          <w:sz w:val="14"/>
        </w:rPr>
        <w:t>of</w:t>
      </w:r>
      <w:r>
        <w:rPr>
          <w:color w:val="231F20"/>
          <w:sz w:val="14"/>
        </w:rPr>
        <w:t xml:space="preserve"> </w:t>
      </w:r>
      <w:r>
        <w:rPr>
          <w:color w:val="231F20"/>
          <w:w w:val="85"/>
          <w:sz w:val="14"/>
        </w:rPr>
        <w:t>Chicago</w:t>
      </w:r>
      <w:r>
        <w:rPr>
          <w:color w:val="231F20"/>
          <w:sz w:val="14"/>
        </w:rPr>
        <w:t xml:space="preserve"> </w:t>
      </w:r>
      <w:r>
        <w:rPr>
          <w:color w:val="231F20"/>
          <w:spacing w:val="-2"/>
          <w:w w:val="85"/>
          <w:sz w:val="14"/>
        </w:rPr>
        <w:t>Press.</w:t>
      </w:r>
    </w:p>
    <w:p w14:paraId="5DC4225A" w14:textId="77777777" w:rsidR="00932646" w:rsidRDefault="009E75AE" w:rsidP="00FA1E4A">
      <w:pPr>
        <w:pStyle w:val="ListParagraph"/>
        <w:numPr>
          <w:ilvl w:val="1"/>
          <w:numId w:val="61"/>
        </w:numPr>
        <w:tabs>
          <w:tab w:val="left" w:pos="5627"/>
        </w:tabs>
        <w:spacing w:before="1" w:line="235" w:lineRule="auto"/>
        <w:ind w:right="265"/>
        <w:jc w:val="both"/>
        <w:rPr>
          <w:sz w:val="14"/>
        </w:rPr>
      </w:pPr>
      <w:r>
        <w:rPr>
          <w:color w:val="231F20"/>
          <w:w w:val="85"/>
          <w:sz w:val="14"/>
        </w:rPr>
        <w:t>For more details, see the September 2016 letter from the Governor to the Chancellor</w:t>
      </w:r>
      <w:r>
        <w:rPr>
          <w:color w:val="231F20"/>
          <w:spacing w:val="40"/>
          <w:sz w:val="14"/>
        </w:rPr>
        <w:t xml:space="preserve"> </w:t>
      </w:r>
      <w:hyperlink r:id="rId91">
        <w:r>
          <w:rPr>
            <w:color w:val="231F20"/>
            <w:w w:val="85"/>
            <w:sz w:val="14"/>
          </w:rPr>
          <w:t>on Help to Buy, available at www.bankofengland.co.uk/financialstability/Documents/</w:t>
        </w:r>
        <w:r>
          <w:rPr>
            <w:color w:val="231F20"/>
            <w:sz w:val="14"/>
          </w:rPr>
          <w:t xml:space="preserve"> </w:t>
        </w:r>
        <w:r>
          <w:rPr>
            <w:color w:val="231F20"/>
            <w:spacing w:val="-2"/>
            <w:w w:val="90"/>
            <w:sz w:val="14"/>
          </w:rPr>
          <w:t>fpc/letters/governorletter160922.pdf.</w:t>
        </w:r>
      </w:hyperlink>
    </w:p>
    <w:p w14:paraId="4866AD89" w14:textId="77777777" w:rsidR="00932646" w:rsidRDefault="00932646">
      <w:pPr>
        <w:pStyle w:val="ListParagraph"/>
        <w:spacing w:line="235" w:lineRule="auto"/>
        <w:jc w:val="both"/>
        <w:rPr>
          <w:sz w:val="14"/>
        </w:rPr>
        <w:sectPr w:rsidR="00932646">
          <w:type w:val="continuous"/>
          <w:pgSz w:w="11910" w:h="16840"/>
          <w:pgMar w:top="1540" w:right="566" w:bottom="0" w:left="708" w:header="425" w:footer="0" w:gutter="0"/>
          <w:cols w:space="720"/>
        </w:sectPr>
      </w:pPr>
    </w:p>
    <w:p w14:paraId="261C4E9E" w14:textId="77777777" w:rsidR="00932646" w:rsidRDefault="009E75AE">
      <w:pPr>
        <w:spacing w:before="110" w:line="259" w:lineRule="auto"/>
        <w:ind w:left="97" w:right="37"/>
        <w:rPr>
          <w:sz w:val="18"/>
        </w:rPr>
      </w:pPr>
      <w:r>
        <w:rPr>
          <w:b/>
          <w:color w:val="751C66"/>
          <w:spacing w:val="-4"/>
          <w:sz w:val="18"/>
        </w:rPr>
        <w:lastRenderedPageBreak/>
        <w:t>Chart</w:t>
      </w:r>
      <w:r>
        <w:rPr>
          <w:b/>
          <w:color w:val="751C66"/>
          <w:spacing w:val="-15"/>
          <w:sz w:val="18"/>
        </w:rPr>
        <w:t xml:space="preserve"> </w:t>
      </w:r>
      <w:r>
        <w:rPr>
          <w:b/>
          <w:color w:val="751C66"/>
          <w:spacing w:val="-4"/>
          <w:sz w:val="18"/>
        </w:rPr>
        <w:t>A.33</w:t>
      </w:r>
      <w:r>
        <w:rPr>
          <w:b/>
          <w:color w:val="751C66"/>
          <w:spacing w:val="-1"/>
          <w:sz w:val="18"/>
        </w:rPr>
        <w:t xml:space="preserve"> </w:t>
      </w:r>
      <w:r>
        <w:rPr>
          <w:color w:val="751C66"/>
          <w:spacing w:val="-4"/>
          <w:sz w:val="18"/>
        </w:rPr>
        <w:t>Bank</w:t>
      </w:r>
      <w:r>
        <w:rPr>
          <w:color w:val="751C66"/>
          <w:spacing w:val="-13"/>
          <w:sz w:val="18"/>
        </w:rPr>
        <w:t xml:space="preserve"> </w:t>
      </w:r>
      <w:r>
        <w:rPr>
          <w:color w:val="751C66"/>
          <w:spacing w:val="-4"/>
          <w:sz w:val="18"/>
        </w:rPr>
        <w:t>of</w:t>
      </w:r>
      <w:r>
        <w:rPr>
          <w:color w:val="751C66"/>
          <w:spacing w:val="-13"/>
          <w:sz w:val="18"/>
        </w:rPr>
        <w:t xml:space="preserve"> </w:t>
      </w:r>
      <w:r>
        <w:rPr>
          <w:color w:val="751C66"/>
          <w:spacing w:val="-4"/>
          <w:sz w:val="18"/>
        </w:rPr>
        <w:t>England</w:t>
      </w:r>
      <w:r>
        <w:rPr>
          <w:color w:val="751C66"/>
          <w:spacing w:val="-13"/>
          <w:sz w:val="18"/>
        </w:rPr>
        <w:t xml:space="preserve"> </w:t>
      </w:r>
      <w:r>
        <w:rPr>
          <w:color w:val="751C66"/>
          <w:spacing w:val="-4"/>
          <w:sz w:val="18"/>
        </w:rPr>
        <w:t>stress</w:t>
      </w:r>
      <w:r>
        <w:rPr>
          <w:color w:val="751C66"/>
          <w:spacing w:val="-13"/>
          <w:sz w:val="18"/>
        </w:rPr>
        <w:t xml:space="preserve"> </w:t>
      </w:r>
      <w:r>
        <w:rPr>
          <w:color w:val="751C66"/>
          <w:spacing w:val="-4"/>
          <w:sz w:val="18"/>
        </w:rPr>
        <w:t>tests</w:t>
      </w:r>
      <w:r>
        <w:rPr>
          <w:color w:val="751C66"/>
          <w:spacing w:val="-13"/>
          <w:sz w:val="18"/>
        </w:rPr>
        <w:t xml:space="preserve"> </w:t>
      </w:r>
      <w:r>
        <w:rPr>
          <w:color w:val="751C66"/>
          <w:spacing w:val="-4"/>
          <w:sz w:val="18"/>
        </w:rPr>
        <w:t>have</w:t>
      </w:r>
      <w:r>
        <w:rPr>
          <w:color w:val="751C66"/>
          <w:spacing w:val="-13"/>
          <w:sz w:val="18"/>
        </w:rPr>
        <w:t xml:space="preserve"> </w:t>
      </w:r>
      <w:r>
        <w:rPr>
          <w:color w:val="751C66"/>
          <w:spacing w:val="-4"/>
          <w:sz w:val="18"/>
        </w:rPr>
        <w:t xml:space="preserve">included </w:t>
      </w:r>
      <w:r>
        <w:rPr>
          <w:color w:val="751C66"/>
          <w:sz w:val="18"/>
        </w:rPr>
        <w:t>severe</w:t>
      </w:r>
      <w:r>
        <w:rPr>
          <w:color w:val="751C66"/>
          <w:spacing w:val="-1"/>
          <w:sz w:val="18"/>
        </w:rPr>
        <w:t xml:space="preserve"> </w:t>
      </w:r>
      <w:r>
        <w:rPr>
          <w:color w:val="751C66"/>
          <w:sz w:val="18"/>
        </w:rPr>
        <w:t>house</w:t>
      </w:r>
      <w:r>
        <w:rPr>
          <w:color w:val="751C66"/>
          <w:spacing w:val="-1"/>
          <w:sz w:val="18"/>
        </w:rPr>
        <w:t xml:space="preserve"> </w:t>
      </w:r>
      <w:r>
        <w:rPr>
          <w:color w:val="751C66"/>
          <w:sz w:val="18"/>
        </w:rPr>
        <w:t>price</w:t>
      </w:r>
      <w:r>
        <w:rPr>
          <w:color w:val="751C66"/>
          <w:spacing w:val="-1"/>
          <w:sz w:val="18"/>
        </w:rPr>
        <w:t xml:space="preserve"> </w:t>
      </w:r>
      <w:r>
        <w:rPr>
          <w:color w:val="751C66"/>
          <w:sz w:val="18"/>
        </w:rPr>
        <w:t>falls</w:t>
      </w:r>
    </w:p>
    <w:p w14:paraId="2700C1D1" w14:textId="77777777" w:rsidR="00932646" w:rsidRDefault="009E75AE">
      <w:pPr>
        <w:spacing w:before="3" w:line="268" w:lineRule="auto"/>
        <w:ind w:left="97" w:right="57"/>
        <w:rPr>
          <w:position w:val="4"/>
          <w:sz w:val="12"/>
        </w:rPr>
      </w:pPr>
      <w:r>
        <w:rPr>
          <w:color w:val="231F20"/>
          <w:w w:val="90"/>
          <w:sz w:val="16"/>
        </w:rPr>
        <w:t>Peak-to-trough</w:t>
      </w:r>
      <w:r>
        <w:rPr>
          <w:color w:val="231F20"/>
          <w:spacing w:val="-3"/>
          <w:w w:val="90"/>
          <w:sz w:val="16"/>
        </w:rPr>
        <w:t xml:space="preserve"> </w:t>
      </w:r>
      <w:r>
        <w:rPr>
          <w:color w:val="231F20"/>
          <w:w w:val="90"/>
          <w:sz w:val="16"/>
        </w:rPr>
        <w:t>falls</w:t>
      </w:r>
      <w:r>
        <w:rPr>
          <w:color w:val="231F20"/>
          <w:spacing w:val="-3"/>
          <w:w w:val="90"/>
          <w:sz w:val="16"/>
        </w:rPr>
        <w:t xml:space="preserve"> </w:t>
      </w:r>
      <w:r>
        <w:rPr>
          <w:color w:val="231F20"/>
          <w:w w:val="90"/>
          <w:sz w:val="16"/>
        </w:rPr>
        <w:t>in</w:t>
      </w:r>
      <w:r>
        <w:rPr>
          <w:color w:val="231F20"/>
          <w:spacing w:val="-3"/>
          <w:w w:val="90"/>
          <w:sz w:val="16"/>
        </w:rPr>
        <w:t xml:space="preserve"> </w:t>
      </w:r>
      <w:r>
        <w:rPr>
          <w:color w:val="231F20"/>
          <w:w w:val="90"/>
          <w:sz w:val="16"/>
        </w:rPr>
        <w:t>nominal</w:t>
      </w:r>
      <w:r>
        <w:rPr>
          <w:color w:val="231F20"/>
          <w:spacing w:val="-3"/>
          <w:w w:val="90"/>
          <w:sz w:val="16"/>
        </w:rPr>
        <w:t xml:space="preserve"> </w:t>
      </w:r>
      <w:r>
        <w:rPr>
          <w:color w:val="231F20"/>
          <w:w w:val="90"/>
          <w:sz w:val="16"/>
        </w:rPr>
        <w:t>house</w:t>
      </w:r>
      <w:r>
        <w:rPr>
          <w:color w:val="231F20"/>
          <w:spacing w:val="-3"/>
          <w:w w:val="90"/>
          <w:sz w:val="16"/>
        </w:rPr>
        <w:t xml:space="preserve"> </w:t>
      </w:r>
      <w:r>
        <w:rPr>
          <w:color w:val="231F20"/>
          <w:w w:val="90"/>
          <w:sz w:val="16"/>
        </w:rPr>
        <w:t>prices</w:t>
      </w:r>
      <w:r>
        <w:rPr>
          <w:color w:val="231F20"/>
          <w:spacing w:val="-3"/>
          <w:w w:val="90"/>
          <w:sz w:val="16"/>
        </w:rPr>
        <w:t xml:space="preserve"> </w:t>
      </w:r>
      <w:r>
        <w:rPr>
          <w:color w:val="231F20"/>
          <w:w w:val="90"/>
          <w:sz w:val="16"/>
        </w:rPr>
        <w:t>in</w:t>
      </w:r>
      <w:r>
        <w:rPr>
          <w:color w:val="231F20"/>
          <w:spacing w:val="-3"/>
          <w:w w:val="90"/>
          <w:sz w:val="16"/>
        </w:rPr>
        <w:t xml:space="preserve"> </w:t>
      </w:r>
      <w:r>
        <w:rPr>
          <w:color w:val="231F20"/>
          <w:w w:val="90"/>
          <w:sz w:val="16"/>
        </w:rPr>
        <w:t>Bank</w:t>
      </w:r>
      <w:r>
        <w:rPr>
          <w:color w:val="231F20"/>
          <w:spacing w:val="-3"/>
          <w:w w:val="90"/>
          <w:sz w:val="16"/>
        </w:rPr>
        <w:t xml:space="preserve"> </w:t>
      </w:r>
      <w:r>
        <w:rPr>
          <w:color w:val="231F20"/>
          <w:w w:val="90"/>
          <w:sz w:val="16"/>
        </w:rPr>
        <w:t>of</w:t>
      </w:r>
      <w:r>
        <w:rPr>
          <w:color w:val="231F20"/>
          <w:spacing w:val="-3"/>
          <w:w w:val="90"/>
          <w:sz w:val="16"/>
        </w:rPr>
        <w:t xml:space="preserve"> </w:t>
      </w:r>
      <w:r>
        <w:rPr>
          <w:color w:val="231F20"/>
          <w:w w:val="90"/>
          <w:sz w:val="16"/>
        </w:rPr>
        <w:t xml:space="preserve">England </w:t>
      </w:r>
      <w:r>
        <w:rPr>
          <w:color w:val="231F20"/>
          <w:spacing w:val="-2"/>
          <w:sz w:val="16"/>
        </w:rPr>
        <w:t>stress-test</w:t>
      </w:r>
      <w:r>
        <w:rPr>
          <w:color w:val="231F20"/>
          <w:spacing w:val="-13"/>
          <w:sz w:val="16"/>
        </w:rPr>
        <w:t xml:space="preserve"> </w:t>
      </w:r>
      <w:r>
        <w:rPr>
          <w:color w:val="231F20"/>
          <w:spacing w:val="-2"/>
          <w:sz w:val="16"/>
        </w:rPr>
        <w:t>scenarios</w:t>
      </w:r>
      <w:r>
        <w:rPr>
          <w:color w:val="231F20"/>
          <w:spacing w:val="-13"/>
          <w:sz w:val="16"/>
        </w:rPr>
        <w:t xml:space="preserve"> </w:t>
      </w:r>
      <w:r>
        <w:rPr>
          <w:color w:val="231F20"/>
          <w:spacing w:val="-2"/>
          <w:sz w:val="16"/>
        </w:rPr>
        <w:t>and</w:t>
      </w:r>
      <w:r>
        <w:rPr>
          <w:color w:val="231F20"/>
          <w:spacing w:val="-13"/>
          <w:sz w:val="16"/>
        </w:rPr>
        <w:t xml:space="preserve"> </w:t>
      </w:r>
      <w:r>
        <w:rPr>
          <w:color w:val="231F20"/>
          <w:spacing w:val="-2"/>
          <w:sz w:val="16"/>
        </w:rPr>
        <w:t>previous</w:t>
      </w:r>
      <w:r>
        <w:rPr>
          <w:color w:val="231F20"/>
          <w:spacing w:val="-13"/>
          <w:sz w:val="16"/>
        </w:rPr>
        <w:t xml:space="preserve"> </w:t>
      </w:r>
      <w:r>
        <w:rPr>
          <w:color w:val="231F20"/>
          <w:spacing w:val="-2"/>
          <w:sz w:val="16"/>
        </w:rPr>
        <w:t>UK</w:t>
      </w:r>
      <w:r>
        <w:rPr>
          <w:color w:val="231F20"/>
          <w:spacing w:val="-13"/>
          <w:sz w:val="16"/>
        </w:rPr>
        <w:t xml:space="preserve"> </w:t>
      </w:r>
      <w:r>
        <w:rPr>
          <w:color w:val="231F20"/>
          <w:spacing w:val="-2"/>
          <w:sz w:val="16"/>
        </w:rPr>
        <w:t>recessions</w:t>
      </w:r>
      <w:r>
        <w:rPr>
          <w:color w:val="231F20"/>
          <w:spacing w:val="-2"/>
          <w:position w:val="4"/>
          <w:sz w:val="12"/>
        </w:rPr>
        <w:t>(a)</w:t>
      </w:r>
    </w:p>
    <w:p w14:paraId="63182E2A" w14:textId="77777777" w:rsidR="00932646" w:rsidRDefault="009E75AE">
      <w:pPr>
        <w:spacing w:before="164" w:line="124" w:lineRule="exact"/>
        <w:ind w:left="2403"/>
        <w:rPr>
          <w:sz w:val="12"/>
        </w:rPr>
      </w:pPr>
      <w:r>
        <w:rPr>
          <w:color w:val="231F20"/>
          <w:w w:val="85"/>
          <w:sz w:val="12"/>
        </w:rPr>
        <w:t>Fall</w:t>
      </w:r>
      <w:r>
        <w:rPr>
          <w:color w:val="231F20"/>
          <w:spacing w:val="-6"/>
          <w:sz w:val="12"/>
        </w:rPr>
        <w:t xml:space="preserve"> </w:t>
      </w:r>
      <w:r>
        <w:rPr>
          <w:color w:val="231F20"/>
          <w:w w:val="85"/>
          <w:sz w:val="12"/>
        </w:rPr>
        <w:t>in</w:t>
      </w:r>
      <w:r>
        <w:rPr>
          <w:color w:val="231F20"/>
          <w:spacing w:val="-5"/>
          <w:sz w:val="12"/>
        </w:rPr>
        <w:t xml:space="preserve"> </w:t>
      </w:r>
      <w:r>
        <w:rPr>
          <w:color w:val="231F20"/>
          <w:w w:val="85"/>
          <w:sz w:val="12"/>
        </w:rPr>
        <w:t>house</w:t>
      </w:r>
      <w:r>
        <w:rPr>
          <w:color w:val="231F20"/>
          <w:spacing w:val="-5"/>
          <w:sz w:val="12"/>
        </w:rPr>
        <w:t xml:space="preserve"> </w:t>
      </w:r>
      <w:r>
        <w:rPr>
          <w:color w:val="231F20"/>
          <w:w w:val="85"/>
          <w:sz w:val="12"/>
        </w:rPr>
        <w:t>prices</w:t>
      </w:r>
      <w:r>
        <w:rPr>
          <w:color w:val="231F20"/>
          <w:spacing w:val="-5"/>
          <w:sz w:val="12"/>
        </w:rPr>
        <w:t xml:space="preserve"> </w:t>
      </w:r>
      <w:r>
        <w:rPr>
          <w:color w:val="231F20"/>
          <w:w w:val="85"/>
          <w:sz w:val="12"/>
        </w:rPr>
        <w:t>(per</w:t>
      </w:r>
      <w:r>
        <w:rPr>
          <w:color w:val="231F20"/>
          <w:spacing w:val="-5"/>
          <w:sz w:val="12"/>
        </w:rPr>
        <w:t xml:space="preserve"> </w:t>
      </w:r>
      <w:r>
        <w:rPr>
          <w:color w:val="231F20"/>
          <w:spacing w:val="-2"/>
          <w:w w:val="85"/>
          <w:sz w:val="12"/>
        </w:rPr>
        <w:t>cent)</w:t>
      </w:r>
    </w:p>
    <w:p w14:paraId="31AFE6C9" w14:textId="77777777" w:rsidR="00932646" w:rsidRDefault="009E75AE">
      <w:pPr>
        <w:spacing w:line="124" w:lineRule="exact"/>
        <w:ind w:left="3861"/>
        <w:rPr>
          <w:sz w:val="12"/>
        </w:rPr>
      </w:pPr>
      <w:r>
        <w:rPr>
          <w:noProof/>
          <w:sz w:val="12"/>
        </w:rPr>
        <mc:AlternateContent>
          <mc:Choice Requires="wpg">
            <w:drawing>
              <wp:anchor distT="0" distB="0" distL="0" distR="0" simplePos="0" relativeHeight="15777792" behindDoc="0" locked="0" layoutInCell="1" allowOverlap="1" wp14:anchorId="2D8ADD16" wp14:editId="43505F61">
                <wp:simplePos x="0" y="0"/>
                <wp:positionH relativeFrom="page">
                  <wp:posOffset>511708</wp:posOffset>
                </wp:positionH>
                <wp:positionV relativeFrom="paragraph">
                  <wp:posOffset>33140</wp:posOffset>
                </wp:positionV>
                <wp:extent cx="2346960" cy="1806575"/>
                <wp:effectExtent l="0" t="0" r="0" b="0"/>
                <wp:wrapNone/>
                <wp:docPr id="1008" name="Group 1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009" name="Graphic 1009"/>
                        <wps:cNvSpPr/>
                        <wps:spPr>
                          <a:xfrm>
                            <a:off x="238493" y="245395"/>
                            <a:ext cx="1019810" cy="1558290"/>
                          </a:xfrm>
                          <a:custGeom>
                            <a:avLst/>
                            <a:gdLst/>
                            <a:ahLst/>
                            <a:cxnLst/>
                            <a:rect l="l" t="t" r="r" b="b"/>
                            <a:pathLst>
                              <a:path w="1019810" h="1558290">
                                <a:moveTo>
                                  <a:pt x="169773" y="163055"/>
                                </a:moveTo>
                                <a:lnTo>
                                  <a:pt x="0" y="163055"/>
                                </a:lnTo>
                                <a:lnTo>
                                  <a:pt x="0" y="1557782"/>
                                </a:lnTo>
                                <a:lnTo>
                                  <a:pt x="169773" y="1557782"/>
                                </a:lnTo>
                                <a:lnTo>
                                  <a:pt x="169773" y="163055"/>
                                </a:lnTo>
                                <a:close/>
                              </a:path>
                              <a:path w="1019810" h="1558290">
                                <a:moveTo>
                                  <a:pt x="595134" y="656983"/>
                                </a:moveTo>
                                <a:lnTo>
                                  <a:pt x="425361" y="656983"/>
                                </a:lnTo>
                                <a:lnTo>
                                  <a:pt x="425361" y="1557782"/>
                                </a:lnTo>
                                <a:lnTo>
                                  <a:pt x="595134" y="1557782"/>
                                </a:lnTo>
                                <a:lnTo>
                                  <a:pt x="595134" y="656983"/>
                                </a:lnTo>
                                <a:close/>
                              </a:path>
                              <a:path w="1019810" h="1558290">
                                <a:moveTo>
                                  <a:pt x="1019568" y="0"/>
                                </a:moveTo>
                                <a:lnTo>
                                  <a:pt x="849782" y="0"/>
                                </a:lnTo>
                                <a:lnTo>
                                  <a:pt x="849782" y="1557782"/>
                                </a:lnTo>
                                <a:lnTo>
                                  <a:pt x="1019568" y="1557782"/>
                                </a:lnTo>
                                <a:lnTo>
                                  <a:pt x="1019568" y="0"/>
                                </a:lnTo>
                                <a:close/>
                              </a:path>
                            </a:pathLst>
                          </a:custGeom>
                          <a:solidFill>
                            <a:srgbClr val="B01C88"/>
                          </a:solidFill>
                        </wps:spPr>
                        <wps:bodyPr wrap="square" lIns="0" tIns="0" rIns="0" bIns="0" rtlCol="0">
                          <a:prstTxWarp prst="textNoShape">
                            <a:avLst/>
                          </a:prstTxWarp>
                          <a:noAutofit/>
                        </wps:bodyPr>
                      </wps:wsp>
                      <wps:wsp>
                        <wps:cNvPr id="1010" name="Graphic 1010"/>
                        <wps:cNvSpPr/>
                        <wps:spPr>
                          <a:xfrm>
                            <a:off x="1512709" y="964126"/>
                            <a:ext cx="595630" cy="839469"/>
                          </a:xfrm>
                          <a:custGeom>
                            <a:avLst/>
                            <a:gdLst/>
                            <a:ahLst/>
                            <a:cxnLst/>
                            <a:rect l="l" t="t" r="r" b="b"/>
                            <a:pathLst>
                              <a:path w="595630" h="839469">
                                <a:moveTo>
                                  <a:pt x="170713" y="151980"/>
                                </a:moveTo>
                                <a:lnTo>
                                  <a:pt x="0" y="151980"/>
                                </a:lnTo>
                                <a:lnTo>
                                  <a:pt x="0" y="839050"/>
                                </a:lnTo>
                                <a:lnTo>
                                  <a:pt x="170713" y="839050"/>
                                </a:lnTo>
                                <a:lnTo>
                                  <a:pt x="170713" y="151980"/>
                                </a:lnTo>
                                <a:close/>
                              </a:path>
                              <a:path w="595630" h="839469">
                                <a:moveTo>
                                  <a:pt x="595134" y="0"/>
                                </a:moveTo>
                                <a:lnTo>
                                  <a:pt x="425361" y="0"/>
                                </a:lnTo>
                                <a:lnTo>
                                  <a:pt x="425361" y="839050"/>
                                </a:lnTo>
                                <a:lnTo>
                                  <a:pt x="595134" y="839050"/>
                                </a:lnTo>
                                <a:lnTo>
                                  <a:pt x="595134" y="0"/>
                                </a:lnTo>
                                <a:close/>
                              </a:path>
                            </a:pathLst>
                          </a:custGeom>
                          <a:solidFill>
                            <a:srgbClr val="00568B"/>
                          </a:solidFill>
                        </wps:spPr>
                        <wps:bodyPr wrap="square" lIns="0" tIns="0" rIns="0" bIns="0" rtlCol="0">
                          <a:prstTxWarp prst="textNoShape">
                            <a:avLst/>
                          </a:prstTxWarp>
                          <a:noAutofit/>
                        </wps:bodyPr>
                      </wps:wsp>
                      <wps:wsp>
                        <wps:cNvPr id="1011" name="Graphic 1011"/>
                        <wps:cNvSpPr/>
                        <wps:spPr>
                          <a:xfrm>
                            <a:off x="3175" y="452784"/>
                            <a:ext cx="2340610" cy="1350645"/>
                          </a:xfrm>
                          <a:custGeom>
                            <a:avLst/>
                            <a:gdLst/>
                            <a:ahLst/>
                            <a:cxnLst/>
                            <a:rect l="l" t="t" r="r" b="b"/>
                            <a:pathLst>
                              <a:path w="2340610" h="1350645">
                                <a:moveTo>
                                  <a:pt x="0" y="0"/>
                                </a:moveTo>
                                <a:lnTo>
                                  <a:pt x="71995" y="0"/>
                                </a:lnTo>
                              </a:path>
                              <a:path w="2340610" h="1350645">
                                <a:moveTo>
                                  <a:pt x="0" y="449591"/>
                                </a:moveTo>
                                <a:lnTo>
                                  <a:pt x="71995" y="449591"/>
                                </a:lnTo>
                              </a:path>
                              <a:path w="2340610" h="1350645">
                                <a:moveTo>
                                  <a:pt x="0" y="900777"/>
                                </a:moveTo>
                                <a:lnTo>
                                  <a:pt x="71995" y="900777"/>
                                </a:lnTo>
                              </a:path>
                              <a:path w="2340610" h="1350645">
                                <a:moveTo>
                                  <a:pt x="2268004" y="0"/>
                                </a:moveTo>
                                <a:lnTo>
                                  <a:pt x="2339987" y="0"/>
                                </a:lnTo>
                              </a:path>
                              <a:path w="2340610" h="1350645">
                                <a:moveTo>
                                  <a:pt x="2268004" y="449591"/>
                                </a:moveTo>
                                <a:lnTo>
                                  <a:pt x="2339987" y="449591"/>
                                </a:lnTo>
                              </a:path>
                              <a:path w="2340610" h="1350645">
                                <a:moveTo>
                                  <a:pt x="2268004" y="900777"/>
                                </a:moveTo>
                                <a:lnTo>
                                  <a:pt x="2339987" y="900777"/>
                                </a:lnTo>
                              </a:path>
                              <a:path w="2340610" h="1350645">
                                <a:moveTo>
                                  <a:pt x="2231999" y="1278387"/>
                                </a:moveTo>
                                <a:lnTo>
                                  <a:pt x="2231999" y="1350384"/>
                                </a:lnTo>
                              </a:path>
                              <a:path w="2340610" h="1350645">
                                <a:moveTo>
                                  <a:pt x="1807565" y="1278387"/>
                                </a:moveTo>
                                <a:lnTo>
                                  <a:pt x="1807565" y="1350384"/>
                                </a:lnTo>
                              </a:path>
                            </a:pathLst>
                          </a:custGeom>
                          <a:ln w="6350">
                            <a:solidFill>
                              <a:srgbClr val="231F20"/>
                            </a:solidFill>
                            <a:prstDash val="solid"/>
                          </a:ln>
                        </wps:spPr>
                        <wps:bodyPr wrap="square" lIns="0" tIns="0" rIns="0" bIns="0" rtlCol="0">
                          <a:prstTxWarp prst="textNoShape">
                            <a:avLst/>
                          </a:prstTxWarp>
                          <a:noAutofit/>
                        </wps:bodyPr>
                      </wps:wsp>
                      <wps:wsp>
                        <wps:cNvPr id="1012" name="Graphic 1012"/>
                        <wps:cNvSpPr/>
                        <wps:spPr>
                          <a:xfrm>
                            <a:off x="1385379" y="3168"/>
                            <a:ext cx="1270" cy="1800225"/>
                          </a:xfrm>
                          <a:custGeom>
                            <a:avLst/>
                            <a:gdLst/>
                            <a:ahLst/>
                            <a:cxnLst/>
                            <a:rect l="l" t="t" r="r" b="b"/>
                            <a:pathLst>
                              <a:path h="1800225">
                                <a:moveTo>
                                  <a:pt x="0" y="0"/>
                                </a:moveTo>
                                <a:lnTo>
                                  <a:pt x="0" y="1800000"/>
                                </a:lnTo>
                              </a:path>
                            </a:pathLst>
                          </a:custGeom>
                          <a:ln w="6350">
                            <a:solidFill>
                              <a:srgbClr val="231F20"/>
                            </a:solidFill>
                            <a:prstDash val="dash"/>
                          </a:ln>
                        </wps:spPr>
                        <wps:bodyPr wrap="square" lIns="0" tIns="0" rIns="0" bIns="0" rtlCol="0">
                          <a:prstTxWarp prst="textNoShape">
                            <a:avLst/>
                          </a:prstTxWarp>
                          <a:noAutofit/>
                        </wps:bodyPr>
                      </wps:wsp>
                      <wps:wsp>
                        <wps:cNvPr id="1013" name="Graphic 1013"/>
                        <wps:cNvSpPr/>
                        <wps:spPr>
                          <a:xfrm>
                            <a:off x="111174" y="1731171"/>
                            <a:ext cx="850265" cy="72390"/>
                          </a:xfrm>
                          <a:custGeom>
                            <a:avLst/>
                            <a:gdLst/>
                            <a:ahLst/>
                            <a:cxnLst/>
                            <a:rect l="l" t="t" r="r" b="b"/>
                            <a:pathLst>
                              <a:path w="850265" h="72390">
                                <a:moveTo>
                                  <a:pt x="849783" y="0"/>
                                </a:moveTo>
                                <a:lnTo>
                                  <a:pt x="849783" y="71997"/>
                                </a:lnTo>
                              </a:path>
                              <a:path w="850265" h="72390">
                                <a:moveTo>
                                  <a:pt x="424432" y="0"/>
                                </a:moveTo>
                                <a:lnTo>
                                  <a:pt x="424432" y="71997"/>
                                </a:lnTo>
                              </a:path>
                              <a:path w="850265" h="72390">
                                <a:moveTo>
                                  <a:pt x="0" y="0"/>
                                </a:moveTo>
                                <a:lnTo>
                                  <a:pt x="0" y="71997"/>
                                </a:lnTo>
                              </a:path>
                            </a:pathLst>
                          </a:custGeom>
                          <a:ln w="6350">
                            <a:solidFill>
                              <a:srgbClr val="231F20"/>
                            </a:solidFill>
                            <a:prstDash val="solid"/>
                          </a:ln>
                        </wps:spPr>
                        <wps:bodyPr wrap="square" lIns="0" tIns="0" rIns="0" bIns="0" rtlCol="0">
                          <a:prstTxWarp prst="textNoShape">
                            <a:avLst/>
                          </a:prstTxWarp>
                          <a:noAutofit/>
                        </wps:bodyPr>
                      </wps:wsp>
                      <wps:wsp>
                        <wps:cNvPr id="1014" name="Graphic 1014"/>
                        <wps:cNvSpPr/>
                        <wps:spPr>
                          <a:xfrm>
                            <a:off x="3175" y="3175"/>
                            <a:ext cx="2340610" cy="1800225"/>
                          </a:xfrm>
                          <a:custGeom>
                            <a:avLst/>
                            <a:gdLst/>
                            <a:ahLst/>
                            <a:cxnLst/>
                            <a:rect l="l" t="t" r="r" b="b"/>
                            <a:pathLst>
                              <a:path w="2340610" h="1800225">
                                <a:moveTo>
                                  <a:pt x="0" y="1799993"/>
                                </a:moveTo>
                                <a:lnTo>
                                  <a:pt x="2340000" y="1799993"/>
                                </a:lnTo>
                                <a:lnTo>
                                  <a:pt x="2340000" y="0"/>
                                </a:lnTo>
                                <a:lnTo>
                                  <a:pt x="0" y="0"/>
                                </a:lnTo>
                                <a:lnTo>
                                  <a:pt x="0" y="1799993"/>
                                </a:lnTo>
                                <a:close/>
                              </a:path>
                            </a:pathLst>
                          </a:custGeom>
                          <a:ln w="634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6053F602" id="Group 1008" o:spid="_x0000_s1026" style="position:absolute;margin-left:40.3pt;margin-top:2.6pt;width:184.8pt;height:142.25pt;z-index:15777792;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">
                <v:shape id="Graphic 1009" o:spid="_x0000_s1027" style="position:absolute;left:2384;top:2453;width:10199;height:15583;visibility:visible;mso-wrap-style:square;v-text-anchor:top" coordsize="1019810,155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" path="m169773,163055l,163055,,1557782r169773,l169773,163055xem595134,656983r-169773,l425361,1557782r169773,l595134,656983xem1019568,l849782,r,1557782l1019568,1557782,1019568,xe" fillcolor="#b01c88" stroked="f">
                  <v:path arrowok="t"/>
                </v:shape>
                <v:shape id="Graphic 1010" o:spid="_x0000_s1028" style="position:absolute;left:15127;top:9641;width:5956;height:8394;visibility:visible;mso-wrap-style:square;v-text-anchor:top" coordsize="595630,839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" path="m170713,151980l,151980,,839050r170713,l170713,151980xem595134,l425361,r,839050l595134,839050,595134,xe" fillcolor="#00568b" stroked="f">
                  <v:path arrowok="t"/>
                </v:shape>
                <v:shape id="Graphic 1011" o:spid="_x0000_s1029" style="position:absolute;left:31;top:4527;width:23406;height:13507;visibility:visible;mso-wrap-style:square;v-text-anchor:top" coordsize="2340610,135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" path="m,l71995,em,449591r71995,em,900777r71995,em2268004,r71983,em2268004,449591r71983,em2268004,900777r71983,em2231999,1278387r,71997em1807565,1278387r,71997e" filled="f" strokecolor="#231f20" strokeweight=".5pt">
                  <v:path arrowok="t"/>
                </v:shape>
                <v:shape id="Graphic 1012" o:spid="_x0000_s1030" style="position:absolute;left:13853;top:31;width:13;height:18002;visibility:visible;mso-wrap-style:square;v-text-anchor:top" coordsize="127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" path="m,l,1800000e" filled="f" strokecolor="#231f20" strokeweight=".5pt">
                  <v:stroke dashstyle="dash"/>
                  <v:path arrowok="t"/>
                </v:shape>
                <v:shape id="Graphic 1013" o:spid="_x0000_s1031" style="position:absolute;left:1111;top:17311;width:8503;height:724;visibility:visible;mso-wrap-style:square;v-text-anchor:top" coordsize="850265,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" path="m849783,r,71997em424432,r,71997em,l,71997e" filled="f" strokecolor="#231f20" strokeweight=".5pt">
                  <v:path arrowok="t"/>
                </v:shape>
                <v:shape id="Graphic 1014" o:spid="_x0000_s1032"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" path="m,1799993r2340000,l2340000,,,,,1799993xe" filled="f" strokecolor="#231f20" strokeweight=".17636mm">
                  <v:path arrowok="t"/>
                </v:shape>
                <w10:wrap anchorx="page"/>
              </v:group>
            </w:pict>
          </mc:Fallback>
        </mc:AlternateContent>
      </w:r>
      <w:r>
        <w:rPr>
          <w:color w:val="231F20"/>
          <w:spacing w:val="-5"/>
          <w:w w:val="105"/>
          <w:sz w:val="12"/>
        </w:rPr>
        <w:t>40</w:t>
      </w:r>
    </w:p>
    <w:p w14:paraId="44358B94" w14:textId="77777777" w:rsidR="00932646" w:rsidRDefault="00932646">
      <w:pPr>
        <w:pStyle w:val="BodyText"/>
        <w:rPr>
          <w:sz w:val="12"/>
        </w:rPr>
      </w:pPr>
    </w:p>
    <w:p w14:paraId="55388F72" w14:textId="77777777" w:rsidR="00932646" w:rsidRDefault="00932646">
      <w:pPr>
        <w:pStyle w:val="BodyText"/>
        <w:rPr>
          <w:sz w:val="12"/>
        </w:rPr>
      </w:pPr>
    </w:p>
    <w:p w14:paraId="75E3EAB8" w14:textId="77777777" w:rsidR="00932646" w:rsidRDefault="00932646">
      <w:pPr>
        <w:pStyle w:val="BodyText"/>
        <w:rPr>
          <w:sz w:val="12"/>
        </w:rPr>
      </w:pPr>
    </w:p>
    <w:p w14:paraId="43B07AAC" w14:textId="77777777" w:rsidR="00932646" w:rsidRDefault="00932646">
      <w:pPr>
        <w:pStyle w:val="BodyText"/>
        <w:spacing w:before="11"/>
        <w:rPr>
          <w:sz w:val="12"/>
        </w:rPr>
      </w:pPr>
    </w:p>
    <w:p w14:paraId="645EECA1" w14:textId="77777777" w:rsidR="00932646" w:rsidRDefault="009E75AE">
      <w:pPr>
        <w:spacing w:before="1"/>
        <w:ind w:right="264"/>
        <w:jc w:val="right"/>
        <w:rPr>
          <w:sz w:val="12"/>
        </w:rPr>
      </w:pPr>
      <w:r>
        <w:rPr>
          <w:color w:val="231F20"/>
          <w:spacing w:val="-5"/>
          <w:w w:val="105"/>
          <w:sz w:val="12"/>
        </w:rPr>
        <w:t>30</w:t>
      </w:r>
    </w:p>
    <w:p w14:paraId="28A8B5A8" w14:textId="77777777" w:rsidR="00932646" w:rsidRDefault="00932646">
      <w:pPr>
        <w:pStyle w:val="BodyText"/>
        <w:rPr>
          <w:sz w:val="12"/>
        </w:rPr>
      </w:pPr>
    </w:p>
    <w:p w14:paraId="6B4DA759" w14:textId="77777777" w:rsidR="00932646" w:rsidRDefault="00932646">
      <w:pPr>
        <w:pStyle w:val="BodyText"/>
        <w:rPr>
          <w:sz w:val="12"/>
        </w:rPr>
      </w:pPr>
    </w:p>
    <w:p w14:paraId="1D19FFD0" w14:textId="77777777" w:rsidR="00932646" w:rsidRDefault="00932646">
      <w:pPr>
        <w:pStyle w:val="BodyText"/>
        <w:rPr>
          <w:sz w:val="12"/>
        </w:rPr>
      </w:pPr>
    </w:p>
    <w:p w14:paraId="0977996B" w14:textId="77777777" w:rsidR="00932646" w:rsidRDefault="00932646">
      <w:pPr>
        <w:pStyle w:val="BodyText"/>
        <w:spacing w:before="12"/>
        <w:rPr>
          <w:sz w:val="12"/>
        </w:rPr>
      </w:pPr>
    </w:p>
    <w:p w14:paraId="4C4562F4" w14:textId="77777777" w:rsidR="00932646" w:rsidRDefault="009E75AE">
      <w:pPr>
        <w:ind w:right="265"/>
        <w:jc w:val="right"/>
        <w:rPr>
          <w:sz w:val="12"/>
        </w:rPr>
      </w:pPr>
      <w:r>
        <w:rPr>
          <w:color w:val="231F20"/>
          <w:spacing w:val="-5"/>
          <w:sz w:val="12"/>
        </w:rPr>
        <w:t>20</w:t>
      </w:r>
    </w:p>
    <w:p w14:paraId="1CF2169D" w14:textId="77777777" w:rsidR="00932646" w:rsidRDefault="00932646">
      <w:pPr>
        <w:pStyle w:val="BodyText"/>
        <w:rPr>
          <w:sz w:val="12"/>
        </w:rPr>
      </w:pPr>
    </w:p>
    <w:p w14:paraId="0E5A5510" w14:textId="77777777" w:rsidR="00932646" w:rsidRDefault="00932646">
      <w:pPr>
        <w:pStyle w:val="BodyText"/>
        <w:rPr>
          <w:sz w:val="12"/>
        </w:rPr>
      </w:pPr>
    </w:p>
    <w:p w14:paraId="3A7DF9FD" w14:textId="77777777" w:rsidR="00932646" w:rsidRDefault="00932646">
      <w:pPr>
        <w:pStyle w:val="BodyText"/>
        <w:rPr>
          <w:sz w:val="12"/>
        </w:rPr>
      </w:pPr>
    </w:p>
    <w:p w14:paraId="0DEC3B13" w14:textId="77777777" w:rsidR="00932646" w:rsidRDefault="00932646">
      <w:pPr>
        <w:pStyle w:val="BodyText"/>
        <w:spacing w:before="12"/>
        <w:rPr>
          <w:sz w:val="12"/>
        </w:rPr>
      </w:pPr>
    </w:p>
    <w:p w14:paraId="3AA30B6A" w14:textId="77777777" w:rsidR="00932646" w:rsidRDefault="009E75AE">
      <w:pPr>
        <w:ind w:right="271"/>
        <w:jc w:val="right"/>
        <w:rPr>
          <w:sz w:val="12"/>
        </w:rPr>
      </w:pPr>
      <w:r>
        <w:rPr>
          <w:color w:val="231F20"/>
          <w:spacing w:val="-5"/>
          <w:sz w:val="12"/>
        </w:rPr>
        <w:t>10</w:t>
      </w:r>
    </w:p>
    <w:p w14:paraId="1BF9AE3D" w14:textId="77777777" w:rsidR="00932646" w:rsidRDefault="00932646">
      <w:pPr>
        <w:pStyle w:val="BodyText"/>
        <w:rPr>
          <w:sz w:val="12"/>
        </w:rPr>
      </w:pPr>
    </w:p>
    <w:p w14:paraId="549E0DA3" w14:textId="77777777" w:rsidR="00932646" w:rsidRDefault="00932646">
      <w:pPr>
        <w:pStyle w:val="BodyText"/>
        <w:rPr>
          <w:sz w:val="12"/>
        </w:rPr>
      </w:pPr>
    </w:p>
    <w:p w14:paraId="4E7DF7E3" w14:textId="77777777" w:rsidR="00932646" w:rsidRDefault="00932646">
      <w:pPr>
        <w:pStyle w:val="BodyText"/>
        <w:rPr>
          <w:sz w:val="12"/>
        </w:rPr>
      </w:pPr>
    </w:p>
    <w:p w14:paraId="519B98DB" w14:textId="77777777" w:rsidR="00932646" w:rsidRDefault="00932646">
      <w:pPr>
        <w:pStyle w:val="BodyText"/>
        <w:spacing w:before="12"/>
        <w:rPr>
          <w:sz w:val="12"/>
        </w:rPr>
      </w:pPr>
    </w:p>
    <w:p w14:paraId="5943D7C8" w14:textId="77777777" w:rsidR="00932646" w:rsidRDefault="009E75AE">
      <w:pPr>
        <w:spacing w:line="70" w:lineRule="exact"/>
        <w:ind w:left="3919"/>
        <w:rPr>
          <w:sz w:val="12"/>
        </w:rPr>
      </w:pPr>
      <w:r>
        <w:rPr>
          <w:color w:val="231F20"/>
          <w:spacing w:val="-10"/>
          <w:w w:val="105"/>
          <w:sz w:val="12"/>
        </w:rPr>
        <w:t>0</w:t>
      </w:r>
    </w:p>
    <w:p w14:paraId="1ABA05C6" w14:textId="77777777" w:rsidR="00932646" w:rsidRDefault="009E75AE">
      <w:pPr>
        <w:pStyle w:val="BodyText"/>
        <w:spacing w:before="3" w:line="268" w:lineRule="auto"/>
        <w:ind w:left="97" w:right="241"/>
      </w:pPr>
      <w:r>
        <w:br w:type="column"/>
      </w:r>
      <w:r>
        <w:rPr>
          <w:color w:val="231F20"/>
          <w:w w:val="85"/>
        </w:rPr>
        <w:t xml:space="preserve">The resilience of the banking sector to severe house price falls has been assessed in successive stress tests of UK banks, which </w:t>
      </w:r>
      <w:r>
        <w:rPr>
          <w:color w:val="231F20"/>
          <w:w w:val="90"/>
        </w:rPr>
        <w:t>included</w:t>
      </w:r>
      <w:r>
        <w:rPr>
          <w:color w:val="231F20"/>
          <w:spacing w:val="-6"/>
          <w:w w:val="90"/>
        </w:rPr>
        <w:t xml:space="preserve"> </w:t>
      </w:r>
      <w:r>
        <w:rPr>
          <w:color w:val="231F20"/>
          <w:w w:val="90"/>
        </w:rPr>
        <w:t>greater</w:t>
      </w:r>
      <w:r>
        <w:rPr>
          <w:color w:val="231F20"/>
          <w:spacing w:val="-6"/>
          <w:w w:val="90"/>
        </w:rPr>
        <w:t xml:space="preserve"> </w:t>
      </w:r>
      <w:r>
        <w:rPr>
          <w:color w:val="231F20"/>
          <w:w w:val="90"/>
        </w:rPr>
        <w:t>price</w:t>
      </w:r>
      <w:r>
        <w:rPr>
          <w:color w:val="231F20"/>
          <w:spacing w:val="-6"/>
          <w:w w:val="90"/>
        </w:rPr>
        <w:t xml:space="preserve"> </w:t>
      </w:r>
      <w:r>
        <w:rPr>
          <w:color w:val="231F20"/>
          <w:w w:val="90"/>
        </w:rPr>
        <w:t>falls</w:t>
      </w:r>
      <w:r>
        <w:rPr>
          <w:color w:val="231F20"/>
          <w:spacing w:val="-6"/>
          <w:w w:val="90"/>
        </w:rPr>
        <w:t xml:space="preserve"> </w:t>
      </w:r>
      <w:r>
        <w:rPr>
          <w:color w:val="231F20"/>
          <w:w w:val="90"/>
        </w:rPr>
        <w:t>than</w:t>
      </w:r>
      <w:r>
        <w:rPr>
          <w:color w:val="231F20"/>
          <w:spacing w:val="-6"/>
          <w:w w:val="90"/>
        </w:rPr>
        <w:t xml:space="preserve"> </w:t>
      </w:r>
      <w:r>
        <w:rPr>
          <w:color w:val="231F20"/>
          <w:w w:val="90"/>
        </w:rPr>
        <w:t>those</w:t>
      </w:r>
      <w:r>
        <w:rPr>
          <w:color w:val="231F20"/>
          <w:spacing w:val="-6"/>
          <w:w w:val="90"/>
        </w:rPr>
        <w:t xml:space="preserve"> </w:t>
      </w:r>
      <w:r>
        <w:rPr>
          <w:color w:val="231F20"/>
          <w:w w:val="90"/>
        </w:rPr>
        <w:t>experienced</w:t>
      </w:r>
      <w:r>
        <w:rPr>
          <w:color w:val="231F20"/>
          <w:spacing w:val="-6"/>
          <w:w w:val="90"/>
        </w:rPr>
        <w:t xml:space="preserve"> </w:t>
      </w:r>
      <w:r>
        <w:rPr>
          <w:color w:val="231F20"/>
          <w:w w:val="90"/>
        </w:rPr>
        <w:t>in</w:t>
      </w:r>
      <w:r>
        <w:rPr>
          <w:color w:val="231F20"/>
          <w:spacing w:val="-6"/>
          <w:w w:val="90"/>
        </w:rPr>
        <w:t xml:space="preserve"> </w:t>
      </w:r>
      <w:r>
        <w:rPr>
          <w:color w:val="231F20"/>
          <w:w w:val="90"/>
        </w:rPr>
        <w:t>either the financial crisis or the recession of the early 1990s</w:t>
      </w:r>
    </w:p>
    <w:p w14:paraId="6D7C48E8" w14:textId="77777777" w:rsidR="00932646" w:rsidRDefault="009E75AE">
      <w:pPr>
        <w:pStyle w:val="BodyText"/>
        <w:spacing w:line="232" w:lineRule="exact"/>
        <w:ind w:left="97"/>
      </w:pPr>
      <w:r>
        <w:rPr>
          <w:color w:val="231F20"/>
          <w:w w:val="90"/>
        </w:rPr>
        <w:t>(Chart</w:t>
      </w:r>
      <w:r>
        <w:rPr>
          <w:color w:val="231F20"/>
          <w:spacing w:val="4"/>
        </w:rPr>
        <w:t xml:space="preserve"> </w:t>
      </w:r>
      <w:r>
        <w:rPr>
          <w:color w:val="231F20"/>
          <w:spacing w:val="-2"/>
        </w:rPr>
        <w:t>A.33).</w:t>
      </w:r>
    </w:p>
    <w:p w14:paraId="5405CD2A" w14:textId="77777777" w:rsidR="00932646" w:rsidRDefault="00932646">
      <w:pPr>
        <w:pStyle w:val="BodyText"/>
        <w:spacing w:before="55"/>
      </w:pPr>
    </w:p>
    <w:p w14:paraId="7D9C98D9" w14:textId="77777777" w:rsidR="00932646" w:rsidRDefault="009E75AE">
      <w:pPr>
        <w:spacing w:line="268" w:lineRule="auto"/>
        <w:ind w:left="97" w:right="1400" w:firstLine="42"/>
        <w:rPr>
          <w:i/>
          <w:sz w:val="20"/>
        </w:rPr>
      </w:pPr>
      <w:r>
        <w:rPr>
          <w:i/>
          <w:color w:val="751C66"/>
          <w:w w:val="85"/>
          <w:sz w:val="20"/>
        </w:rPr>
        <w:t xml:space="preserve">The FPC continues to monitor behaviour in the </w:t>
      </w:r>
      <w:r>
        <w:rPr>
          <w:i/>
          <w:color w:val="751C66"/>
          <w:w w:val="95"/>
          <w:sz w:val="20"/>
        </w:rPr>
        <w:t>buy-to-let</w:t>
      </w:r>
      <w:r>
        <w:rPr>
          <w:i/>
          <w:color w:val="751C66"/>
          <w:spacing w:val="-5"/>
          <w:w w:val="95"/>
          <w:sz w:val="20"/>
        </w:rPr>
        <w:t xml:space="preserve"> </w:t>
      </w:r>
      <w:r>
        <w:rPr>
          <w:i/>
          <w:color w:val="751C66"/>
          <w:w w:val="95"/>
          <w:sz w:val="20"/>
        </w:rPr>
        <w:t>sector.</w:t>
      </w:r>
    </w:p>
    <w:p w14:paraId="7BA0BFCE" w14:textId="77777777" w:rsidR="00932646" w:rsidRDefault="009E75AE">
      <w:pPr>
        <w:pStyle w:val="BodyText"/>
        <w:spacing w:line="268" w:lineRule="auto"/>
        <w:ind w:left="97" w:right="241"/>
      </w:pPr>
      <w:r>
        <w:rPr>
          <w:color w:val="231F20"/>
          <w:w w:val="90"/>
        </w:rPr>
        <w:t>The buy-to-let sector has expanded steadily over the past fifteen years, with the stock of outstanding buy-to-let mortgages</w:t>
      </w:r>
      <w:r>
        <w:rPr>
          <w:color w:val="231F20"/>
          <w:spacing w:val="-5"/>
          <w:w w:val="90"/>
        </w:rPr>
        <w:t xml:space="preserve"> </w:t>
      </w:r>
      <w:r>
        <w:rPr>
          <w:color w:val="231F20"/>
          <w:w w:val="90"/>
        </w:rPr>
        <w:t>growing</w:t>
      </w:r>
      <w:r>
        <w:rPr>
          <w:color w:val="231F20"/>
          <w:spacing w:val="-5"/>
          <w:w w:val="90"/>
        </w:rPr>
        <w:t xml:space="preserve"> </w:t>
      </w:r>
      <w:r>
        <w:rPr>
          <w:color w:val="231F20"/>
          <w:w w:val="90"/>
        </w:rPr>
        <w:t>from</w:t>
      </w:r>
      <w:r>
        <w:rPr>
          <w:color w:val="231F20"/>
          <w:spacing w:val="-5"/>
          <w:w w:val="90"/>
        </w:rPr>
        <w:t xml:space="preserve"> </w:t>
      </w:r>
      <w:r>
        <w:rPr>
          <w:color w:val="231F20"/>
          <w:w w:val="90"/>
        </w:rPr>
        <w:t>less</w:t>
      </w:r>
      <w:r>
        <w:rPr>
          <w:color w:val="231F20"/>
          <w:spacing w:val="-5"/>
          <w:w w:val="90"/>
        </w:rPr>
        <w:t xml:space="preserve"> </w:t>
      </w:r>
      <w:r>
        <w:rPr>
          <w:color w:val="231F20"/>
          <w:w w:val="90"/>
        </w:rPr>
        <w:t>than</w:t>
      </w:r>
      <w:r>
        <w:rPr>
          <w:color w:val="231F20"/>
          <w:spacing w:val="-5"/>
          <w:w w:val="90"/>
        </w:rPr>
        <w:t xml:space="preserve"> </w:t>
      </w:r>
      <w:r>
        <w:rPr>
          <w:color w:val="231F20"/>
          <w:w w:val="90"/>
        </w:rPr>
        <w:t>£10</w:t>
      </w:r>
      <w:r>
        <w:rPr>
          <w:color w:val="231F20"/>
          <w:spacing w:val="-5"/>
          <w:w w:val="90"/>
        </w:rPr>
        <w:t xml:space="preserve"> </w:t>
      </w:r>
      <w:r>
        <w:rPr>
          <w:color w:val="231F20"/>
          <w:w w:val="90"/>
        </w:rPr>
        <w:t>billion</w:t>
      </w:r>
      <w:r>
        <w:rPr>
          <w:color w:val="231F20"/>
          <w:spacing w:val="-5"/>
          <w:w w:val="90"/>
        </w:rPr>
        <w:t xml:space="preserve"> </w:t>
      </w:r>
      <w:r>
        <w:rPr>
          <w:color w:val="231F20"/>
          <w:w w:val="90"/>
        </w:rPr>
        <w:t>in</w:t>
      </w:r>
      <w:r>
        <w:rPr>
          <w:color w:val="231F20"/>
          <w:spacing w:val="-5"/>
          <w:w w:val="90"/>
        </w:rPr>
        <w:t xml:space="preserve"> </w:t>
      </w:r>
      <w:r>
        <w:rPr>
          <w:color w:val="231F20"/>
          <w:w w:val="90"/>
        </w:rPr>
        <w:t>2000</w:t>
      </w:r>
      <w:r>
        <w:rPr>
          <w:color w:val="231F20"/>
          <w:spacing w:val="-5"/>
          <w:w w:val="90"/>
        </w:rPr>
        <w:t xml:space="preserve"> </w:t>
      </w:r>
      <w:r>
        <w:rPr>
          <w:color w:val="231F20"/>
          <w:w w:val="90"/>
        </w:rPr>
        <w:t>to</w:t>
      </w:r>
      <w:r>
        <w:rPr>
          <w:color w:val="231F20"/>
          <w:spacing w:val="-5"/>
          <w:w w:val="90"/>
        </w:rPr>
        <w:t xml:space="preserve"> </w:t>
      </w:r>
      <w:r>
        <w:rPr>
          <w:color w:val="231F20"/>
          <w:w w:val="90"/>
        </w:rPr>
        <w:t>over</w:t>
      </w:r>
    </w:p>
    <w:p w14:paraId="60EB2F28" w14:textId="77777777" w:rsidR="00932646" w:rsidRDefault="009E75AE">
      <w:pPr>
        <w:pStyle w:val="BodyText"/>
        <w:spacing w:line="268" w:lineRule="auto"/>
        <w:ind w:left="97" w:right="241"/>
      </w:pPr>
      <w:r>
        <w:rPr>
          <w:color w:val="231F20"/>
          <w:spacing w:val="-2"/>
        </w:rPr>
        <w:t>£220</w:t>
      </w:r>
      <w:r>
        <w:rPr>
          <w:color w:val="231F20"/>
          <w:spacing w:val="-16"/>
        </w:rPr>
        <w:t xml:space="preserve"> </w:t>
      </w:r>
      <w:r>
        <w:rPr>
          <w:color w:val="231F20"/>
          <w:spacing w:val="-2"/>
        </w:rPr>
        <w:t>billion</w:t>
      </w:r>
      <w:r>
        <w:rPr>
          <w:color w:val="231F20"/>
          <w:spacing w:val="-16"/>
        </w:rPr>
        <w:t xml:space="preserve"> </w:t>
      </w:r>
      <w:r>
        <w:rPr>
          <w:color w:val="231F20"/>
          <w:spacing w:val="-2"/>
        </w:rPr>
        <w:t>in</w:t>
      </w:r>
      <w:r>
        <w:rPr>
          <w:color w:val="231F20"/>
          <w:spacing w:val="-16"/>
        </w:rPr>
        <w:t xml:space="preserve"> </w:t>
      </w:r>
      <w:r>
        <w:rPr>
          <w:color w:val="231F20"/>
          <w:spacing w:val="-2"/>
        </w:rPr>
        <w:t>2016</w:t>
      </w:r>
      <w:r>
        <w:rPr>
          <w:color w:val="231F20"/>
          <w:spacing w:val="-16"/>
        </w:rPr>
        <w:t xml:space="preserve"> </w:t>
      </w:r>
      <w:r>
        <w:rPr>
          <w:color w:val="231F20"/>
          <w:spacing w:val="-2"/>
        </w:rPr>
        <w:t>Q3</w:t>
      </w:r>
      <w:r>
        <w:rPr>
          <w:color w:val="231F20"/>
          <w:spacing w:val="-16"/>
        </w:rPr>
        <w:t xml:space="preserve"> </w:t>
      </w:r>
      <w:r>
        <w:rPr>
          <w:color w:val="231F20"/>
          <w:spacing w:val="-2"/>
        </w:rPr>
        <w:t>(Chart</w:t>
      </w:r>
      <w:r>
        <w:rPr>
          <w:color w:val="231F20"/>
          <w:spacing w:val="-17"/>
        </w:rPr>
        <w:t xml:space="preserve"> </w:t>
      </w:r>
      <w:r>
        <w:rPr>
          <w:color w:val="231F20"/>
          <w:spacing w:val="-2"/>
        </w:rPr>
        <w:t>A.34).</w:t>
      </w:r>
      <w:r>
        <w:rPr>
          <w:color w:val="231F20"/>
          <w:spacing w:val="-3"/>
        </w:rPr>
        <w:t xml:space="preserve"> </w:t>
      </w:r>
      <w:r>
        <w:rPr>
          <w:color w:val="231F20"/>
          <w:spacing w:val="-2"/>
        </w:rPr>
        <w:t>While</w:t>
      </w:r>
      <w:r>
        <w:rPr>
          <w:color w:val="231F20"/>
          <w:spacing w:val="-16"/>
        </w:rPr>
        <w:t xml:space="preserve"> </w:t>
      </w:r>
      <w:r>
        <w:rPr>
          <w:color w:val="231F20"/>
          <w:spacing w:val="-2"/>
        </w:rPr>
        <w:t xml:space="preserve">buy-to-let </w:t>
      </w:r>
      <w:r>
        <w:rPr>
          <w:color w:val="231F20"/>
          <w:w w:val="90"/>
        </w:rPr>
        <w:t xml:space="preserve">transactions have slowed in recent months, there is no </w:t>
      </w:r>
      <w:r>
        <w:rPr>
          <w:color w:val="231F20"/>
          <w:w w:val="85"/>
        </w:rPr>
        <w:t xml:space="preserve">evidence of a widespread sell-off by investors associated with </w:t>
      </w:r>
      <w:r>
        <w:rPr>
          <w:color w:val="231F20"/>
          <w:w w:val="90"/>
        </w:rPr>
        <w:t>the softening of the market.</w:t>
      </w:r>
      <w:r>
        <w:rPr>
          <w:color w:val="231F20"/>
          <w:spacing w:val="40"/>
        </w:rPr>
        <w:t xml:space="preserve"> </w:t>
      </w:r>
      <w:r>
        <w:rPr>
          <w:color w:val="231F20"/>
          <w:w w:val="90"/>
        </w:rPr>
        <w:t>The number of buy-to-let properties</w:t>
      </w:r>
      <w:r>
        <w:rPr>
          <w:color w:val="231F20"/>
          <w:spacing w:val="-9"/>
          <w:w w:val="90"/>
        </w:rPr>
        <w:t xml:space="preserve"> </w:t>
      </w:r>
      <w:r>
        <w:rPr>
          <w:color w:val="231F20"/>
          <w:w w:val="90"/>
        </w:rPr>
        <w:t>listed</w:t>
      </w:r>
      <w:r>
        <w:rPr>
          <w:color w:val="231F20"/>
          <w:spacing w:val="-9"/>
          <w:w w:val="90"/>
        </w:rPr>
        <w:t xml:space="preserve"> </w:t>
      </w:r>
      <w:r>
        <w:rPr>
          <w:color w:val="231F20"/>
          <w:w w:val="90"/>
        </w:rPr>
        <w:t>for</w:t>
      </w:r>
      <w:r>
        <w:rPr>
          <w:color w:val="231F20"/>
          <w:spacing w:val="-9"/>
          <w:w w:val="90"/>
        </w:rPr>
        <w:t xml:space="preserve"> </w:t>
      </w:r>
      <w:r>
        <w:rPr>
          <w:color w:val="231F20"/>
          <w:w w:val="90"/>
        </w:rPr>
        <w:t>sale</w:t>
      </w:r>
      <w:r>
        <w:rPr>
          <w:color w:val="231F20"/>
          <w:spacing w:val="-9"/>
          <w:w w:val="90"/>
        </w:rPr>
        <w:t xml:space="preserve"> </w:t>
      </w:r>
      <w:r>
        <w:rPr>
          <w:color w:val="231F20"/>
          <w:w w:val="90"/>
        </w:rPr>
        <w:t>since</w:t>
      </w:r>
      <w:r>
        <w:rPr>
          <w:color w:val="231F20"/>
          <w:spacing w:val="-9"/>
          <w:w w:val="90"/>
        </w:rPr>
        <w:t xml:space="preserve"> </w:t>
      </w:r>
      <w:r>
        <w:rPr>
          <w:color w:val="231F20"/>
          <w:w w:val="90"/>
        </w:rPr>
        <w:t>the</w:t>
      </w:r>
      <w:r>
        <w:rPr>
          <w:color w:val="231F20"/>
          <w:spacing w:val="-9"/>
          <w:w w:val="90"/>
        </w:rPr>
        <w:t xml:space="preserve"> </w:t>
      </w:r>
      <w:r>
        <w:rPr>
          <w:color w:val="231F20"/>
          <w:w w:val="90"/>
        </w:rPr>
        <w:t>referendum</w:t>
      </w:r>
      <w:r>
        <w:rPr>
          <w:color w:val="231F20"/>
          <w:spacing w:val="-9"/>
          <w:w w:val="90"/>
        </w:rPr>
        <w:t xml:space="preserve"> </w:t>
      </w:r>
      <w:r>
        <w:rPr>
          <w:color w:val="231F20"/>
          <w:w w:val="90"/>
        </w:rPr>
        <w:t>is</w:t>
      </w:r>
      <w:r>
        <w:rPr>
          <w:color w:val="231F20"/>
          <w:spacing w:val="-9"/>
          <w:w w:val="90"/>
        </w:rPr>
        <w:t xml:space="preserve"> </w:t>
      </w:r>
      <w:r>
        <w:rPr>
          <w:color w:val="231F20"/>
          <w:w w:val="90"/>
        </w:rPr>
        <w:t>in</w:t>
      </w:r>
      <w:r>
        <w:rPr>
          <w:color w:val="231F20"/>
          <w:spacing w:val="-9"/>
          <w:w w:val="90"/>
        </w:rPr>
        <w:t xml:space="preserve"> </w:t>
      </w:r>
      <w:r>
        <w:rPr>
          <w:color w:val="231F20"/>
          <w:w w:val="90"/>
        </w:rPr>
        <w:t>line</w:t>
      </w:r>
      <w:r>
        <w:rPr>
          <w:color w:val="231F20"/>
          <w:spacing w:val="-9"/>
          <w:w w:val="90"/>
        </w:rPr>
        <w:t xml:space="preserve"> </w:t>
      </w:r>
      <w:r>
        <w:rPr>
          <w:color w:val="231F20"/>
          <w:w w:val="90"/>
        </w:rPr>
        <w:t>with</w:t>
      </w:r>
    </w:p>
    <w:p w14:paraId="397CEBF8" w14:textId="77777777" w:rsidR="00932646" w:rsidRDefault="00932646">
      <w:pPr>
        <w:pStyle w:val="BodyText"/>
        <w:spacing w:line="268" w:lineRule="auto"/>
        <w:sectPr w:rsidR="00932646">
          <w:pgSz w:w="11910" w:h="16840"/>
          <w:pgMar w:top="1560" w:right="566" w:bottom="280" w:left="708" w:header="446" w:footer="0" w:gutter="0"/>
          <w:cols w:num="2" w:space="720" w:equalWidth="0">
            <w:col w:w="4259" w:space="1058"/>
            <w:col w:w="5319"/>
          </w:cols>
        </w:sectPr>
      </w:pPr>
    </w:p>
    <w:p w14:paraId="08756C27" w14:textId="77777777" w:rsidR="00932646" w:rsidRDefault="009E75AE">
      <w:pPr>
        <w:spacing w:before="43"/>
        <w:ind w:left="334"/>
        <w:jc w:val="center"/>
        <w:rPr>
          <w:sz w:val="12"/>
        </w:rPr>
      </w:pPr>
      <w:r>
        <w:rPr>
          <w:color w:val="231F20"/>
          <w:spacing w:val="-4"/>
          <w:sz w:val="12"/>
        </w:rPr>
        <w:t>2016</w:t>
      </w:r>
    </w:p>
    <w:p w14:paraId="1BC2CC97" w14:textId="77777777" w:rsidR="00932646" w:rsidRDefault="009E75AE">
      <w:pPr>
        <w:spacing w:before="5"/>
        <w:ind w:left="361"/>
        <w:jc w:val="center"/>
        <w:rPr>
          <w:sz w:val="12"/>
        </w:rPr>
      </w:pPr>
      <w:r>
        <w:rPr>
          <w:color w:val="231F20"/>
          <w:w w:val="85"/>
          <w:sz w:val="12"/>
        </w:rPr>
        <w:t>stress</w:t>
      </w:r>
      <w:r>
        <w:rPr>
          <w:color w:val="231F20"/>
          <w:spacing w:val="2"/>
          <w:sz w:val="12"/>
        </w:rPr>
        <w:t xml:space="preserve"> </w:t>
      </w:r>
      <w:r>
        <w:rPr>
          <w:color w:val="231F20"/>
          <w:spacing w:val="-7"/>
          <w:w w:val="95"/>
          <w:sz w:val="12"/>
        </w:rPr>
        <w:t>test</w:t>
      </w:r>
    </w:p>
    <w:p w14:paraId="1B2F8E15" w14:textId="77777777" w:rsidR="00932646" w:rsidRDefault="009E75AE">
      <w:pPr>
        <w:spacing w:before="43"/>
        <w:ind w:left="119"/>
        <w:jc w:val="center"/>
        <w:rPr>
          <w:sz w:val="12"/>
        </w:rPr>
      </w:pPr>
      <w:r>
        <w:br w:type="column"/>
      </w:r>
      <w:r>
        <w:rPr>
          <w:color w:val="231F20"/>
          <w:spacing w:val="-4"/>
          <w:sz w:val="12"/>
        </w:rPr>
        <w:t>2015</w:t>
      </w:r>
    </w:p>
    <w:p w14:paraId="0A6A6B36" w14:textId="77777777" w:rsidR="00932646" w:rsidRDefault="009E75AE">
      <w:pPr>
        <w:spacing w:before="5"/>
        <w:ind w:left="146"/>
        <w:jc w:val="center"/>
        <w:rPr>
          <w:sz w:val="12"/>
        </w:rPr>
      </w:pPr>
      <w:r>
        <w:rPr>
          <w:color w:val="231F20"/>
          <w:w w:val="85"/>
          <w:sz w:val="12"/>
        </w:rPr>
        <w:t>stress</w:t>
      </w:r>
      <w:r>
        <w:rPr>
          <w:color w:val="231F20"/>
          <w:spacing w:val="2"/>
          <w:sz w:val="12"/>
        </w:rPr>
        <w:t xml:space="preserve"> </w:t>
      </w:r>
      <w:r>
        <w:rPr>
          <w:color w:val="231F20"/>
          <w:spacing w:val="-7"/>
          <w:w w:val="95"/>
          <w:sz w:val="12"/>
        </w:rPr>
        <w:t>test</w:t>
      </w:r>
    </w:p>
    <w:p w14:paraId="2F9FB735" w14:textId="77777777" w:rsidR="00932646" w:rsidRDefault="009E75AE">
      <w:pPr>
        <w:spacing w:before="43"/>
        <w:ind w:left="119"/>
        <w:jc w:val="center"/>
        <w:rPr>
          <w:sz w:val="12"/>
        </w:rPr>
      </w:pPr>
      <w:r>
        <w:br w:type="column"/>
      </w:r>
      <w:r>
        <w:rPr>
          <w:color w:val="231F20"/>
          <w:spacing w:val="-4"/>
          <w:sz w:val="12"/>
        </w:rPr>
        <w:t>2014</w:t>
      </w:r>
    </w:p>
    <w:p w14:paraId="1D4435C3" w14:textId="77777777" w:rsidR="00932646" w:rsidRDefault="009E75AE">
      <w:pPr>
        <w:spacing w:before="5"/>
        <w:ind w:left="146"/>
        <w:jc w:val="center"/>
        <w:rPr>
          <w:sz w:val="12"/>
        </w:rPr>
      </w:pPr>
      <w:r>
        <w:rPr>
          <w:color w:val="231F20"/>
          <w:w w:val="85"/>
          <w:sz w:val="12"/>
        </w:rPr>
        <w:t>stress</w:t>
      </w:r>
      <w:r>
        <w:rPr>
          <w:color w:val="231F20"/>
          <w:spacing w:val="2"/>
          <w:sz w:val="12"/>
        </w:rPr>
        <w:t xml:space="preserve"> </w:t>
      </w:r>
      <w:r>
        <w:rPr>
          <w:color w:val="231F20"/>
          <w:spacing w:val="-7"/>
          <w:w w:val="95"/>
          <w:sz w:val="12"/>
        </w:rPr>
        <w:t>test</w:t>
      </w:r>
    </w:p>
    <w:p w14:paraId="5CCF3495" w14:textId="77777777" w:rsidR="00932646" w:rsidRDefault="009E75AE">
      <w:pPr>
        <w:spacing w:before="43"/>
        <w:ind w:left="231"/>
        <w:rPr>
          <w:sz w:val="12"/>
        </w:rPr>
      </w:pPr>
      <w:r>
        <w:br w:type="column"/>
      </w:r>
      <w:r>
        <w:rPr>
          <w:color w:val="231F20"/>
          <w:spacing w:val="-2"/>
          <w:sz w:val="12"/>
        </w:rPr>
        <w:t>1990s</w:t>
      </w:r>
    </w:p>
    <w:p w14:paraId="1421218E" w14:textId="77777777" w:rsidR="00932646" w:rsidRDefault="009E75AE">
      <w:pPr>
        <w:spacing w:before="5"/>
        <w:ind w:left="168"/>
        <w:rPr>
          <w:sz w:val="12"/>
        </w:rPr>
      </w:pPr>
      <w:r>
        <w:rPr>
          <w:color w:val="231F20"/>
          <w:spacing w:val="-2"/>
          <w:w w:val="85"/>
          <w:sz w:val="12"/>
        </w:rPr>
        <w:t>recession</w:t>
      </w:r>
    </w:p>
    <w:p w14:paraId="56110DDD" w14:textId="77777777" w:rsidR="00932646" w:rsidRDefault="009E75AE">
      <w:pPr>
        <w:spacing w:before="43"/>
        <w:ind w:left="266"/>
        <w:rPr>
          <w:sz w:val="12"/>
        </w:rPr>
      </w:pPr>
      <w:r>
        <w:br w:type="column"/>
      </w:r>
      <w:r>
        <w:rPr>
          <w:color w:val="231F20"/>
          <w:spacing w:val="-4"/>
          <w:w w:val="105"/>
          <w:sz w:val="12"/>
        </w:rPr>
        <w:t>2008</w:t>
      </w:r>
    </w:p>
    <w:p w14:paraId="674DC9D9" w14:textId="77777777" w:rsidR="00932646" w:rsidRDefault="009E75AE">
      <w:pPr>
        <w:spacing w:before="5"/>
        <w:ind w:left="292"/>
        <w:rPr>
          <w:sz w:val="12"/>
        </w:rPr>
      </w:pPr>
      <w:r>
        <w:rPr>
          <w:color w:val="231F20"/>
          <w:spacing w:val="-2"/>
          <w:w w:val="95"/>
          <w:sz w:val="12"/>
        </w:rPr>
        <w:t>crisis</w:t>
      </w:r>
    </w:p>
    <w:p w14:paraId="2E457F9F" w14:textId="77777777" w:rsidR="00932646" w:rsidRDefault="009E75AE">
      <w:pPr>
        <w:pStyle w:val="BodyText"/>
        <w:spacing w:line="232" w:lineRule="exact"/>
        <w:ind w:left="361"/>
      </w:pPr>
      <w:r>
        <w:br w:type="column"/>
      </w:r>
      <w:r>
        <w:rPr>
          <w:color w:val="231F20"/>
          <w:w w:val="85"/>
        </w:rPr>
        <w:t>levels</w:t>
      </w:r>
      <w:r>
        <w:rPr>
          <w:color w:val="231F20"/>
          <w:spacing w:val="-6"/>
        </w:rPr>
        <w:t xml:space="preserve"> </w:t>
      </w:r>
      <w:r>
        <w:rPr>
          <w:color w:val="231F20"/>
          <w:w w:val="85"/>
        </w:rPr>
        <w:t>seen</w:t>
      </w:r>
      <w:r>
        <w:rPr>
          <w:color w:val="231F20"/>
          <w:spacing w:val="-5"/>
        </w:rPr>
        <w:t xml:space="preserve"> </w:t>
      </w:r>
      <w:r>
        <w:rPr>
          <w:color w:val="231F20"/>
          <w:w w:val="85"/>
        </w:rPr>
        <w:t>earlier</w:t>
      </w:r>
      <w:r>
        <w:rPr>
          <w:color w:val="231F20"/>
          <w:spacing w:val="-6"/>
        </w:rPr>
        <w:t xml:space="preserve"> </w:t>
      </w:r>
      <w:r>
        <w:rPr>
          <w:color w:val="231F20"/>
          <w:w w:val="85"/>
        </w:rPr>
        <w:t>in</w:t>
      </w:r>
      <w:r>
        <w:rPr>
          <w:color w:val="231F20"/>
          <w:spacing w:val="-5"/>
        </w:rPr>
        <w:t xml:space="preserve"> </w:t>
      </w:r>
      <w:r>
        <w:rPr>
          <w:color w:val="231F20"/>
          <w:w w:val="85"/>
        </w:rPr>
        <w:t>2016</w:t>
      </w:r>
      <w:r>
        <w:rPr>
          <w:color w:val="231F20"/>
          <w:spacing w:val="-6"/>
        </w:rPr>
        <w:t xml:space="preserve"> </w:t>
      </w:r>
      <w:r>
        <w:rPr>
          <w:color w:val="231F20"/>
          <w:w w:val="85"/>
        </w:rPr>
        <w:t>and</w:t>
      </w:r>
      <w:r>
        <w:rPr>
          <w:color w:val="231F20"/>
          <w:spacing w:val="-5"/>
        </w:rPr>
        <w:t xml:space="preserve"> </w:t>
      </w:r>
      <w:r>
        <w:rPr>
          <w:color w:val="231F20"/>
          <w:w w:val="85"/>
        </w:rPr>
        <w:t>in</w:t>
      </w:r>
      <w:r>
        <w:rPr>
          <w:color w:val="231F20"/>
          <w:spacing w:val="-6"/>
        </w:rPr>
        <w:t xml:space="preserve"> </w:t>
      </w:r>
      <w:r>
        <w:rPr>
          <w:color w:val="231F20"/>
          <w:spacing w:val="-2"/>
          <w:w w:val="85"/>
        </w:rPr>
        <w:t>2015.</w:t>
      </w:r>
    </w:p>
    <w:p w14:paraId="3B3DBEEB" w14:textId="77777777" w:rsidR="00932646" w:rsidRDefault="00932646">
      <w:pPr>
        <w:pStyle w:val="BodyText"/>
        <w:spacing w:line="232" w:lineRule="exact"/>
        <w:sectPr w:rsidR="00932646">
          <w:type w:val="continuous"/>
          <w:pgSz w:w="11910" w:h="16840"/>
          <w:pgMar w:top="1540" w:right="566" w:bottom="0" w:left="708" w:header="446" w:footer="0" w:gutter="0"/>
          <w:cols w:num="6" w:space="720" w:equalWidth="0">
            <w:col w:w="846" w:space="40"/>
            <w:col w:w="631" w:space="39"/>
            <w:col w:w="631" w:space="39"/>
            <w:col w:w="610" w:space="40"/>
            <w:col w:w="568" w:space="1609"/>
            <w:col w:w="5583"/>
          </w:cols>
        </w:sectPr>
      </w:pPr>
    </w:p>
    <w:p w14:paraId="4AD21423" w14:textId="77777777" w:rsidR="00932646" w:rsidRDefault="009E75AE">
      <w:pPr>
        <w:tabs>
          <w:tab w:val="left" w:pos="1731"/>
        </w:tabs>
        <w:spacing w:before="16"/>
        <w:ind w:right="284"/>
        <w:jc w:val="center"/>
        <w:rPr>
          <w:position w:val="4"/>
          <w:sz w:val="11"/>
        </w:rPr>
      </w:pPr>
      <w:r>
        <w:rPr>
          <w:color w:val="231F20"/>
          <w:w w:val="85"/>
          <w:sz w:val="12"/>
        </w:rPr>
        <w:t>Bank</w:t>
      </w:r>
      <w:r>
        <w:rPr>
          <w:color w:val="231F20"/>
          <w:spacing w:val="2"/>
          <w:sz w:val="12"/>
        </w:rPr>
        <w:t xml:space="preserve"> </w:t>
      </w:r>
      <w:r>
        <w:rPr>
          <w:color w:val="231F20"/>
          <w:w w:val="85"/>
          <w:sz w:val="12"/>
        </w:rPr>
        <w:t>of</w:t>
      </w:r>
      <w:r>
        <w:rPr>
          <w:color w:val="231F20"/>
          <w:spacing w:val="2"/>
          <w:sz w:val="12"/>
        </w:rPr>
        <w:t xml:space="preserve"> </w:t>
      </w:r>
      <w:r>
        <w:rPr>
          <w:color w:val="231F20"/>
          <w:w w:val="85"/>
          <w:sz w:val="12"/>
        </w:rPr>
        <w:t>England</w:t>
      </w:r>
      <w:r>
        <w:rPr>
          <w:color w:val="231F20"/>
          <w:spacing w:val="2"/>
          <w:sz w:val="12"/>
        </w:rPr>
        <w:t xml:space="preserve"> </w:t>
      </w:r>
      <w:r>
        <w:rPr>
          <w:color w:val="231F20"/>
          <w:w w:val="85"/>
          <w:sz w:val="12"/>
        </w:rPr>
        <w:t>stress</w:t>
      </w:r>
      <w:r>
        <w:rPr>
          <w:color w:val="231F20"/>
          <w:spacing w:val="2"/>
          <w:sz w:val="12"/>
        </w:rPr>
        <w:t xml:space="preserve"> </w:t>
      </w:r>
      <w:r>
        <w:rPr>
          <w:color w:val="231F20"/>
          <w:spacing w:val="-2"/>
          <w:w w:val="85"/>
          <w:sz w:val="12"/>
        </w:rPr>
        <w:t>tests</w:t>
      </w:r>
      <w:r>
        <w:rPr>
          <w:color w:val="231F20"/>
          <w:sz w:val="12"/>
        </w:rPr>
        <w:tab/>
      </w:r>
      <w:r>
        <w:rPr>
          <w:color w:val="231F20"/>
          <w:w w:val="90"/>
          <w:sz w:val="12"/>
        </w:rPr>
        <w:t>Previous</w:t>
      </w:r>
      <w:r>
        <w:rPr>
          <w:color w:val="231F20"/>
          <w:spacing w:val="-4"/>
          <w:w w:val="90"/>
          <w:sz w:val="12"/>
        </w:rPr>
        <w:t xml:space="preserve"> </w:t>
      </w:r>
      <w:r>
        <w:rPr>
          <w:color w:val="231F20"/>
          <w:w w:val="90"/>
          <w:sz w:val="12"/>
        </w:rPr>
        <w:t>UK</w:t>
      </w:r>
      <w:r>
        <w:rPr>
          <w:color w:val="231F20"/>
          <w:spacing w:val="-4"/>
          <w:w w:val="90"/>
          <w:sz w:val="12"/>
        </w:rPr>
        <w:t xml:space="preserve"> </w:t>
      </w:r>
      <w:r>
        <w:rPr>
          <w:color w:val="231F20"/>
          <w:spacing w:val="-2"/>
          <w:w w:val="90"/>
          <w:sz w:val="12"/>
        </w:rPr>
        <w:t>recessions</w:t>
      </w:r>
      <w:r>
        <w:rPr>
          <w:color w:val="231F20"/>
          <w:spacing w:val="-2"/>
          <w:w w:val="90"/>
          <w:position w:val="4"/>
          <w:sz w:val="11"/>
        </w:rPr>
        <w:t>(b)</w:t>
      </w:r>
    </w:p>
    <w:p w14:paraId="785B6997" w14:textId="77777777" w:rsidR="00932646" w:rsidRDefault="009E75AE">
      <w:pPr>
        <w:spacing w:before="99"/>
        <w:ind w:left="97"/>
        <w:rPr>
          <w:sz w:val="11"/>
        </w:rPr>
      </w:pPr>
      <w:r>
        <w:rPr>
          <w:color w:val="231F20"/>
          <w:w w:val="90"/>
          <w:sz w:val="11"/>
        </w:rPr>
        <w:t>Sources:</w:t>
      </w:r>
      <w:r>
        <w:rPr>
          <w:color w:val="231F20"/>
          <w:spacing w:val="20"/>
          <w:sz w:val="11"/>
        </w:rPr>
        <w:t xml:space="preserve"> </w:t>
      </w:r>
      <w:r>
        <w:rPr>
          <w:color w:val="231F20"/>
          <w:w w:val="90"/>
          <w:sz w:val="11"/>
        </w:rPr>
        <w:t>Halifax/Markit</w:t>
      </w:r>
      <w:r>
        <w:rPr>
          <w:color w:val="231F20"/>
          <w:spacing w:val="-2"/>
          <w:w w:val="90"/>
          <w:sz w:val="11"/>
        </w:rPr>
        <w:t xml:space="preserve"> </w:t>
      </w:r>
      <w:r>
        <w:rPr>
          <w:color w:val="231F20"/>
          <w:w w:val="90"/>
          <w:sz w:val="11"/>
        </w:rPr>
        <w:t>House</w:t>
      </w:r>
      <w:r>
        <w:rPr>
          <w:color w:val="231F20"/>
          <w:spacing w:val="-3"/>
          <w:w w:val="90"/>
          <w:sz w:val="11"/>
        </w:rPr>
        <w:t xml:space="preserve"> </w:t>
      </w:r>
      <w:r>
        <w:rPr>
          <w:color w:val="231F20"/>
          <w:w w:val="90"/>
          <w:sz w:val="11"/>
        </w:rPr>
        <w:t>Price</w:t>
      </w:r>
      <w:r>
        <w:rPr>
          <w:color w:val="231F20"/>
          <w:spacing w:val="-3"/>
          <w:w w:val="90"/>
          <w:sz w:val="11"/>
        </w:rPr>
        <w:t xml:space="preserve"> </w:t>
      </w:r>
      <w:r>
        <w:rPr>
          <w:color w:val="231F20"/>
          <w:w w:val="90"/>
          <w:sz w:val="11"/>
        </w:rPr>
        <w:t>Index,</w:t>
      </w:r>
      <w:r>
        <w:rPr>
          <w:color w:val="231F20"/>
          <w:spacing w:val="-2"/>
          <w:w w:val="90"/>
          <w:sz w:val="11"/>
        </w:rPr>
        <w:t xml:space="preserve"> </w:t>
      </w:r>
      <w:r>
        <w:rPr>
          <w:color w:val="231F20"/>
          <w:w w:val="90"/>
          <w:sz w:val="11"/>
        </w:rPr>
        <w:t>Nationwide</w:t>
      </w:r>
      <w:r>
        <w:rPr>
          <w:color w:val="231F20"/>
          <w:spacing w:val="-3"/>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3"/>
          <w:w w:val="90"/>
          <w:sz w:val="11"/>
        </w:rPr>
        <w:t xml:space="preserve"> </w:t>
      </w:r>
      <w:r>
        <w:rPr>
          <w:color w:val="231F20"/>
          <w:spacing w:val="-2"/>
          <w:w w:val="90"/>
          <w:sz w:val="11"/>
        </w:rPr>
        <w:t>calculations.</w:t>
      </w:r>
    </w:p>
    <w:p w14:paraId="65EEAEC1" w14:textId="77777777" w:rsidR="00932646" w:rsidRDefault="00932646">
      <w:pPr>
        <w:pStyle w:val="BodyText"/>
        <w:spacing w:before="4"/>
        <w:rPr>
          <w:sz w:val="11"/>
        </w:rPr>
      </w:pPr>
    </w:p>
    <w:p w14:paraId="10B30758" w14:textId="77777777" w:rsidR="00932646" w:rsidRDefault="009E75AE" w:rsidP="00FA1E4A">
      <w:pPr>
        <w:pStyle w:val="ListParagraph"/>
        <w:numPr>
          <w:ilvl w:val="0"/>
          <w:numId w:val="60"/>
        </w:numPr>
        <w:tabs>
          <w:tab w:val="left" w:pos="265"/>
          <w:tab w:val="left" w:pos="267"/>
        </w:tabs>
        <w:spacing w:before="1" w:line="244" w:lineRule="auto"/>
        <w:ind w:right="39"/>
        <w:rPr>
          <w:sz w:val="11"/>
        </w:rPr>
      </w:pPr>
      <w:r>
        <w:rPr>
          <w:color w:val="231F20"/>
          <w:w w:val="90"/>
          <w:sz w:val="11"/>
        </w:rPr>
        <w:t>The</w:t>
      </w:r>
      <w:r>
        <w:rPr>
          <w:color w:val="231F20"/>
          <w:spacing w:val="-5"/>
          <w:w w:val="90"/>
          <w:sz w:val="11"/>
        </w:rPr>
        <w:t xml:space="preserve"> </w:t>
      </w:r>
      <w:r>
        <w:rPr>
          <w:color w:val="231F20"/>
          <w:w w:val="90"/>
          <w:sz w:val="11"/>
        </w:rPr>
        <w:t>UK</w:t>
      </w:r>
      <w:r>
        <w:rPr>
          <w:color w:val="231F20"/>
          <w:spacing w:val="-5"/>
          <w:w w:val="90"/>
          <w:sz w:val="11"/>
        </w:rPr>
        <w:t xml:space="preserve"> </w:t>
      </w:r>
      <w:r>
        <w:rPr>
          <w:color w:val="231F20"/>
          <w:w w:val="90"/>
          <w:sz w:val="11"/>
        </w:rPr>
        <w:t>residential</w:t>
      </w:r>
      <w:r>
        <w:rPr>
          <w:color w:val="231F20"/>
          <w:spacing w:val="-5"/>
          <w:w w:val="90"/>
          <w:sz w:val="11"/>
        </w:rPr>
        <w:t xml:space="preserve"> </w:t>
      </w:r>
      <w:r>
        <w:rPr>
          <w:color w:val="231F20"/>
          <w:w w:val="90"/>
          <w:sz w:val="11"/>
        </w:rPr>
        <w:t>property</w:t>
      </w:r>
      <w:r>
        <w:rPr>
          <w:color w:val="231F20"/>
          <w:spacing w:val="-5"/>
          <w:w w:val="90"/>
          <w:sz w:val="11"/>
        </w:rPr>
        <w:t xml:space="preserve"> </w:t>
      </w:r>
      <w:r>
        <w:rPr>
          <w:color w:val="231F20"/>
          <w:w w:val="90"/>
          <w:sz w:val="11"/>
        </w:rPr>
        <w:t>price</w:t>
      </w:r>
      <w:r>
        <w:rPr>
          <w:color w:val="231F20"/>
          <w:spacing w:val="-5"/>
          <w:w w:val="90"/>
          <w:sz w:val="11"/>
        </w:rPr>
        <w:t xml:space="preserve"> </w:t>
      </w:r>
      <w:r>
        <w:rPr>
          <w:color w:val="231F20"/>
          <w:w w:val="90"/>
          <w:sz w:val="11"/>
        </w:rPr>
        <w:t>index</w:t>
      </w:r>
      <w:r>
        <w:rPr>
          <w:color w:val="231F20"/>
          <w:spacing w:val="-5"/>
          <w:w w:val="90"/>
          <w:sz w:val="11"/>
        </w:rPr>
        <w:t xml:space="preserve"> </w:t>
      </w:r>
      <w:r>
        <w:rPr>
          <w:color w:val="231F20"/>
          <w:w w:val="90"/>
          <w:sz w:val="11"/>
        </w:rPr>
        <w:t>used</w:t>
      </w:r>
      <w:r>
        <w:rPr>
          <w:color w:val="231F20"/>
          <w:spacing w:val="-5"/>
          <w:w w:val="90"/>
          <w:sz w:val="11"/>
        </w:rPr>
        <w:t xml:space="preserve"> </w:t>
      </w:r>
      <w:r>
        <w:rPr>
          <w:color w:val="231F20"/>
          <w:w w:val="90"/>
          <w:sz w:val="11"/>
        </w:rPr>
        <w:t>to</w:t>
      </w:r>
      <w:r>
        <w:rPr>
          <w:color w:val="231F20"/>
          <w:spacing w:val="-5"/>
          <w:w w:val="90"/>
          <w:sz w:val="11"/>
        </w:rPr>
        <w:t xml:space="preserve"> </w:t>
      </w:r>
      <w:r>
        <w:rPr>
          <w:color w:val="231F20"/>
          <w:w w:val="90"/>
          <w:sz w:val="11"/>
        </w:rPr>
        <w:t>calculate</w:t>
      </w:r>
      <w:r>
        <w:rPr>
          <w:color w:val="231F20"/>
          <w:spacing w:val="-5"/>
          <w:w w:val="90"/>
          <w:sz w:val="11"/>
        </w:rPr>
        <w:t xml:space="preserve"> </w:t>
      </w:r>
      <w:r>
        <w:rPr>
          <w:color w:val="231F20"/>
          <w:w w:val="90"/>
          <w:sz w:val="11"/>
        </w:rPr>
        <w:t>peak</w:t>
      </w:r>
      <w:r>
        <w:rPr>
          <w:color w:val="231F20"/>
          <w:spacing w:val="-5"/>
          <w:w w:val="90"/>
          <w:sz w:val="11"/>
        </w:rPr>
        <w:t xml:space="preserve"> </w:t>
      </w:r>
      <w:r>
        <w:rPr>
          <w:color w:val="231F20"/>
          <w:w w:val="90"/>
          <w:sz w:val="11"/>
        </w:rPr>
        <w:t>to</w:t>
      </w:r>
      <w:r>
        <w:rPr>
          <w:color w:val="231F20"/>
          <w:spacing w:val="-5"/>
          <w:w w:val="90"/>
          <w:sz w:val="11"/>
        </w:rPr>
        <w:t xml:space="preserve"> </w:t>
      </w:r>
      <w:r>
        <w:rPr>
          <w:color w:val="231F20"/>
          <w:w w:val="90"/>
          <w:sz w:val="11"/>
        </w:rPr>
        <w:t>trough</w:t>
      </w:r>
      <w:r>
        <w:rPr>
          <w:color w:val="231F20"/>
          <w:spacing w:val="-5"/>
          <w:w w:val="90"/>
          <w:sz w:val="11"/>
        </w:rPr>
        <w:t xml:space="preserve"> </w:t>
      </w:r>
      <w:r>
        <w:rPr>
          <w:color w:val="231F20"/>
          <w:w w:val="90"/>
          <w:sz w:val="11"/>
        </w:rPr>
        <w:t>falls</w:t>
      </w:r>
      <w:r>
        <w:rPr>
          <w:color w:val="231F20"/>
          <w:spacing w:val="-5"/>
          <w:w w:val="90"/>
          <w:sz w:val="11"/>
        </w:rPr>
        <w:t xml:space="preserve"> </w:t>
      </w:r>
      <w:r>
        <w:rPr>
          <w:color w:val="231F20"/>
          <w:w w:val="90"/>
          <w:sz w:val="11"/>
        </w:rPr>
        <w:t>in</w:t>
      </w:r>
      <w:r>
        <w:rPr>
          <w:color w:val="231F20"/>
          <w:spacing w:val="-5"/>
          <w:w w:val="90"/>
          <w:sz w:val="11"/>
        </w:rPr>
        <w:t xml:space="preserve"> </w:t>
      </w:r>
      <w:r>
        <w:rPr>
          <w:color w:val="231F20"/>
          <w:w w:val="90"/>
          <w:sz w:val="11"/>
        </w:rPr>
        <w:t>each</w:t>
      </w:r>
      <w:r>
        <w:rPr>
          <w:color w:val="231F20"/>
          <w:spacing w:val="-5"/>
          <w:w w:val="90"/>
          <w:sz w:val="11"/>
        </w:rPr>
        <w:t xml:space="preserve"> </w:t>
      </w:r>
      <w:r>
        <w:rPr>
          <w:color w:val="231F20"/>
          <w:w w:val="90"/>
          <w:sz w:val="11"/>
        </w:rPr>
        <w:t>scenario</w:t>
      </w:r>
      <w:r>
        <w:rPr>
          <w:color w:val="231F20"/>
          <w:spacing w:val="40"/>
          <w:sz w:val="11"/>
        </w:rPr>
        <w:t xml:space="preserve"> </w:t>
      </w:r>
      <w:r>
        <w:rPr>
          <w:color w:val="231F20"/>
          <w:w w:val="90"/>
          <w:sz w:val="11"/>
        </w:rPr>
        <w:t>is</w:t>
      </w:r>
      <w:r>
        <w:rPr>
          <w:color w:val="231F20"/>
          <w:spacing w:val="-5"/>
          <w:w w:val="90"/>
          <w:sz w:val="11"/>
        </w:rPr>
        <w:t xml:space="preserve"> </w:t>
      </w:r>
      <w:r>
        <w:rPr>
          <w:color w:val="231F20"/>
          <w:w w:val="90"/>
          <w:sz w:val="11"/>
        </w:rPr>
        <w:t>a</w:t>
      </w:r>
      <w:r>
        <w:rPr>
          <w:color w:val="231F20"/>
          <w:spacing w:val="-5"/>
          <w:w w:val="90"/>
          <w:sz w:val="11"/>
        </w:rPr>
        <w:t xml:space="preserve"> </w:t>
      </w:r>
      <w:r>
        <w:rPr>
          <w:color w:val="231F20"/>
          <w:w w:val="90"/>
          <w:sz w:val="11"/>
        </w:rPr>
        <w:t>quarterly</w:t>
      </w:r>
      <w:r>
        <w:rPr>
          <w:color w:val="231F20"/>
          <w:spacing w:val="-5"/>
          <w:w w:val="90"/>
          <w:sz w:val="11"/>
        </w:rPr>
        <w:t xml:space="preserve"> </w:t>
      </w:r>
      <w:r>
        <w:rPr>
          <w:color w:val="231F20"/>
          <w:w w:val="90"/>
          <w:sz w:val="11"/>
        </w:rPr>
        <w:t>average</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Halifax</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w w:val="90"/>
          <w:sz w:val="11"/>
        </w:rPr>
        <w:t>Nationwide</w:t>
      </w:r>
      <w:r>
        <w:rPr>
          <w:color w:val="231F20"/>
          <w:spacing w:val="-5"/>
          <w:w w:val="90"/>
          <w:sz w:val="11"/>
        </w:rPr>
        <w:t xml:space="preserve"> </w:t>
      </w:r>
      <w:r>
        <w:rPr>
          <w:color w:val="231F20"/>
          <w:w w:val="90"/>
          <w:sz w:val="11"/>
        </w:rPr>
        <w:t>property</w:t>
      </w:r>
      <w:r>
        <w:rPr>
          <w:color w:val="231F20"/>
          <w:spacing w:val="-5"/>
          <w:w w:val="90"/>
          <w:sz w:val="11"/>
        </w:rPr>
        <w:t xml:space="preserve"> </w:t>
      </w:r>
      <w:r>
        <w:rPr>
          <w:color w:val="231F20"/>
          <w:w w:val="90"/>
          <w:sz w:val="11"/>
        </w:rPr>
        <w:t>price</w:t>
      </w:r>
      <w:r>
        <w:rPr>
          <w:color w:val="231F20"/>
          <w:spacing w:val="-5"/>
          <w:w w:val="90"/>
          <w:sz w:val="11"/>
        </w:rPr>
        <w:t xml:space="preserve"> </w:t>
      </w:r>
      <w:r>
        <w:rPr>
          <w:color w:val="231F20"/>
          <w:w w:val="90"/>
          <w:sz w:val="11"/>
        </w:rPr>
        <w:t>indices</w:t>
      </w:r>
      <w:r>
        <w:rPr>
          <w:color w:val="231F20"/>
          <w:spacing w:val="-5"/>
          <w:w w:val="90"/>
          <w:sz w:val="11"/>
        </w:rPr>
        <w:t xml:space="preserve"> </w:t>
      </w:r>
      <w:r>
        <w:rPr>
          <w:color w:val="231F20"/>
          <w:w w:val="90"/>
          <w:sz w:val="11"/>
        </w:rPr>
        <w:t>(seasonally</w:t>
      </w:r>
      <w:r>
        <w:rPr>
          <w:color w:val="231F20"/>
          <w:spacing w:val="-5"/>
          <w:w w:val="90"/>
          <w:sz w:val="11"/>
        </w:rPr>
        <w:t xml:space="preserve"> </w:t>
      </w:r>
      <w:r>
        <w:rPr>
          <w:color w:val="231F20"/>
          <w:w w:val="90"/>
          <w:sz w:val="11"/>
        </w:rPr>
        <w:t>adjusted).</w:t>
      </w:r>
    </w:p>
    <w:p w14:paraId="3F2D7DA8" w14:textId="77777777" w:rsidR="00932646" w:rsidRDefault="009E75AE" w:rsidP="00FA1E4A">
      <w:pPr>
        <w:pStyle w:val="ListParagraph"/>
        <w:numPr>
          <w:ilvl w:val="0"/>
          <w:numId w:val="60"/>
        </w:numPr>
        <w:tabs>
          <w:tab w:val="left" w:pos="265"/>
          <w:tab w:val="left" w:pos="267"/>
        </w:tabs>
        <w:spacing w:line="244" w:lineRule="auto"/>
        <w:ind w:right="306"/>
        <w:rPr>
          <w:sz w:val="11"/>
        </w:rPr>
      </w:pPr>
      <w:r>
        <w:rPr>
          <w:color w:val="231F20"/>
          <w:w w:val="90"/>
          <w:sz w:val="11"/>
        </w:rPr>
        <w:t>‘1990s</w:t>
      </w:r>
      <w:r>
        <w:rPr>
          <w:color w:val="231F20"/>
          <w:spacing w:val="-1"/>
          <w:w w:val="90"/>
          <w:sz w:val="11"/>
        </w:rPr>
        <w:t xml:space="preserve"> </w:t>
      </w:r>
      <w:r>
        <w:rPr>
          <w:color w:val="231F20"/>
          <w:w w:val="90"/>
          <w:sz w:val="11"/>
        </w:rPr>
        <w:t>recession’</w:t>
      </w:r>
      <w:r>
        <w:rPr>
          <w:color w:val="231F20"/>
          <w:spacing w:val="-1"/>
          <w:w w:val="90"/>
          <w:sz w:val="11"/>
        </w:rPr>
        <w:t xml:space="preserve"> </w:t>
      </w:r>
      <w:r>
        <w:rPr>
          <w:color w:val="231F20"/>
          <w:w w:val="90"/>
          <w:sz w:val="11"/>
        </w:rPr>
        <w:t>covers</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period</w:t>
      </w:r>
      <w:r>
        <w:rPr>
          <w:color w:val="231F20"/>
          <w:spacing w:val="-1"/>
          <w:w w:val="90"/>
          <w:sz w:val="11"/>
        </w:rPr>
        <w:t xml:space="preserve"> </w:t>
      </w:r>
      <w:r>
        <w:rPr>
          <w:color w:val="231F20"/>
          <w:w w:val="90"/>
          <w:sz w:val="11"/>
        </w:rPr>
        <w:t>1989</w:t>
      </w:r>
      <w:r>
        <w:rPr>
          <w:color w:val="231F20"/>
          <w:spacing w:val="-1"/>
          <w:w w:val="90"/>
          <w:sz w:val="11"/>
        </w:rPr>
        <w:t xml:space="preserve"> </w:t>
      </w:r>
      <w:r>
        <w:rPr>
          <w:color w:val="231F20"/>
          <w:w w:val="90"/>
          <w:sz w:val="11"/>
        </w:rPr>
        <w:t>Q3</w:t>
      </w:r>
      <w:r>
        <w:rPr>
          <w:color w:val="231F20"/>
          <w:spacing w:val="-1"/>
          <w:w w:val="90"/>
          <w:sz w:val="11"/>
        </w:rPr>
        <w:t xml:space="preserve"> </w:t>
      </w:r>
      <w:r>
        <w:rPr>
          <w:color w:val="231F20"/>
          <w:w w:val="90"/>
          <w:sz w:val="11"/>
        </w:rPr>
        <w:t>–</w:t>
      </w:r>
      <w:r>
        <w:rPr>
          <w:color w:val="231F20"/>
          <w:spacing w:val="-1"/>
          <w:w w:val="90"/>
          <w:sz w:val="11"/>
        </w:rPr>
        <w:t xml:space="preserve"> </w:t>
      </w:r>
      <w:r>
        <w:rPr>
          <w:color w:val="231F20"/>
          <w:w w:val="90"/>
          <w:sz w:val="11"/>
        </w:rPr>
        <w:t>1992</w:t>
      </w:r>
      <w:r>
        <w:rPr>
          <w:color w:val="231F20"/>
          <w:spacing w:val="-1"/>
          <w:w w:val="90"/>
          <w:sz w:val="11"/>
        </w:rPr>
        <w:t xml:space="preserve"> </w:t>
      </w:r>
      <w:r>
        <w:rPr>
          <w:color w:val="231F20"/>
          <w:w w:val="90"/>
          <w:sz w:val="11"/>
        </w:rPr>
        <w:t>Q4.</w:t>
      </w:r>
      <w:r>
        <w:rPr>
          <w:color w:val="231F20"/>
          <w:spacing w:val="25"/>
          <w:sz w:val="11"/>
        </w:rPr>
        <w:t xml:space="preserve"> </w:t>
      </w:r>
      <w:r>
        <w:rPr>
          <w:color w:val="231F20"/>
          <w:w w:val="90"/>
          <w:sz w:val="11"/>
        </w:rPr>
        <w:t>‘2008</w:t>
      </w:r>
      <w:r>
        <w:rPr>
          <w:color w:val="231F20"/>
          <w:spacing w:val="-1"/>
          <w:w w:val="90"/>
          <w:sz w:val="11"/>
        </w:rPr>
        <w:t xml:space="preserve"> </w:t>
      </w:r>
      <w:r>
        <w:rPr>
          <w:color w:val="231F20"/>
          <w:w w:val="90"/>
          <w:sz w:val="11"/>
        </w:rPr>
        <w:t>crisis’</w:t>
      </w:r>
      <w:r>
        <w:rPr>
          <w:color w:val="231F20"/>
          <w:spacing w:val="-1"/>
          <w:w w:val="90"/>
          <w:sz w:val="11"/>
        </w:rPr>
        <w:t xml:space="preserve"> </w:t>
      </w:r>
      <w:r>
        <w:rPr>
          <w:color w:val="231F20"/>
          <w:w w:val="90"/>
          <w:sz w:val="11"/>
        </w:rPr>
        <w:t>covers</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period</w:t>
      </w:r>
      <w:r>
        <w:rPr>
          <w:color w:val="231F20"/>
          <w:spacing w:val="40"/>
          <w:sz w:val="11"/>
        </w:rPr>
        <w:t xml:space="preserve"> </w:t>
      </w:r>
      <w:r>
        <w:rPr>
          <w:color w:val="231F20"/>
          <w:sz w:val="11"/>
        </w:rPr>
        <w:t>2007 Q3 – 2009 Q2.</w:t>
      </w:r>
    </w:p>
    <w:p w14:paraId="4F3A62D5" w14:textId="77777777" w:rsidR="00932646" w:rsidRDefault="009E75AE">
      <w:pPr>
        <w:pStyle w:val="BodyText"/>
        <w:spacing w:before="182"/>
      </w:pPr>
      <w:r>
        <w:rPr>
          <w:noProof/>
        </w:rPr>
        <mc:AlternateContent>
          <mc:Choice Requires="wps">
            <w:drawing>
              <wp:anchor distT="0" distB="0" distL="0" distR="0" simplePos="0" relativeHeight="487636480" behindDoc="1" locked="0" layoutInCell="1" allowOverlap="1" wp14:anchorId="7D67D5BD" wp14:editId="137FBB22">
                <wp:simplePos x="0" y="0"/>
                <wp:positionH relativeFrom="page">
                  <wp:posOffset>511708</wp:posOffset>
                </wp:positionH>
                <wp:positionV relativeFrom="paragraph">
                  <wp:posOffset>278716</wp:posOffset>
                </wp:positionV>
                <wp:extent cx="2736215" cy="1270"/>
                <wp:effectExtent l="0" t="0" r="0" b="0"/>
                <wp:wrapTopAndBottom/>
                <wp:docPr id="1015" name="Graphic 10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6011"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3C86D4DC" id="Graphic 1015" o:spid="_x0000_s1026" style="position:absolute;margin-left:40.3pt;margin-top:21.95pt;width:215.45pt;height:.1pt;z-index:-15680000;visibility:visible;mso-wrap-style:square;mso-wrap-distance-left:0;mso-wrap-distance-top:0;mso-wrap-distance-right:0;mso-wrap-distance-bottom:0;mso-position-horizontal:absolute;mso-position-horizontal-relative:page;mso-position-vertical:absolute;mso-position-vertical-relative:text;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" path="m,l2736011,e" filled="f" strokecolor="#751c66" strokeweight=".7pt">
                <v:path arrowok="t"/>
                <w10:wrap type="topAndBottom" anchorx="page"/>
              </v:shape>
            </w:pict>
          </mc:Fallback>
        </mc:AlternateContent>
      </w:r>
    </w:p>
    <w:p w14:paraId="0DEE6631" w14:textId="77777777" w:rsidR="00932646" w:rsidRDefault="009E75AE">
      <w:pPr>
        <w:spacing w:before="86" w:line="259" w:lineRule="auto"/>
        <w:ind w:left="97"/>
        <w:rPr>
          <w:sz w:val="18"/>
        </w:rPr>
      </w:pPr>
      <w:r>
        <w:rPr>
          <w:b/>
          <w:color w:val="751C66"/>
          <w:spacing w:val="-4"/>
          <w:sz w:val="18"/>
        </w:rPr>
        <w:t>Chart</w:t>
      </w:r>
      <w:r>
        <w:rPr>
          <w:b/>
          <w:color w:val="751C66"/>
          <w:spacing w:val="-15"/>
          <w:sz w:val="18"/>
        </w:rPr>
        <w:t xml:space="preserve"> </w:t>
      </w:r>
      <w:r>
        <w:rPr>
          <w:b/>
          <w:color w:val="751C66"/>
          <w:spacing w:val="-4"/>
          <w:sz w:val="18"/>
        </w:rPr>
        <w:t>A.34</w:t>
      </w:r>
      <w:r>
        <w:rPr>
          <w:b/>
          <w:color w:val="751C66"/>
          <w:spacing w:val="-1"/>
          <w:sz w:val="18"/>
        </w:rPr>
        <w:t xml:space="preserve"> </w:t>
      </w:r>
      <w:r>
        <w:rPr>
          <w:color w:val="751C66"/>
          <w:spacing w:val="-4"/>
          <w:sz w:val="18"/>
        </w:rPr>
        <w:t>Buy-to-let</w:t>
      </w:r>
      <w:r>
        <w:rPr>
          <w:color w:val="751C66"/>
          <w:spacing w:val="-13"/>
          <w:sz w:val="18"/>
        </w:rPr>
        <w:t xml:space="preserve"> </w:t>
      </w:r>
      <w:r>
        <w:rPr>
          <w:color w:val="751C66"/>
          <w:spacing w:val="-4"/>
          <w:sz w:val="18"/>
        </w:rPr>
        <w:t>lending</w:t>
      </w:r>
      <w:r>
        <w:rPr>
          <w:color w:val="751C66"/>
          <w:spacing w:val="-13"/>
          <w:sz w:val="18"/>
        </w:rPr>
        <w:t xml:space="preserve"> </w:t>
      </w:r>
      <w:r>
        <w:rPr>
          <w:color w:val="751C66"/>
          <w:spacing w:val="-4"/>
          <w:sz w:val="18"/>
        </w:rPr>
        <w:t>has</w:t>
      </w:r>
      <w:r>
        <w:rPr>
          <w:color w:val="751C66"/>
          <w:spacing w:val="-13"/>
          <w:sz w:val="18"/>
        </w:rPr>
        <w:t xml:space="preserve"> </w:t>
      </w:r>
      <w:r>
        <w:rPr>
          <w:color w:val="751C66"/>
          <w:spacing w:val="-4"/>
          <w:sz w:val="18"/>
        </w:rPr>
        <w:t>expanded</w:t>
      </w:r>
      <w:r>
        <w:rPr>
          <w:color w:val="751C66"/>
          <w:spacing w:val="-13"/>
          <w:sz w:val="18"/>
        </w:rPr>
        <w:t xml:space="preserve"> </w:t>
      </w:r>
      <w:r>
        <w:rPr>
          <w:color w:val="751C66"/>
          <w:spacing w:val="-4"/>
          <w:sz w:val="18"/>
        </w:rPr>
        <w:t>since</w:t>
      </w:r>
      <w:r>
        <w:rPr>
          <w:color w:val="751C66"/>
          <w:spacing w:val="-13"/>
          <w:sz w:val="18"/>
        </w:rPr>
        <w:t xml:space="preserve"> </w:t>
      </w:r>
      <w:r>
        <w:rPr>
          <w:color w:val="751C66"/>
          <w:spacing w:val="-4"/>
          <w:sz w:val="18"/>
        </w:rPr>
        <w:t xml:space="preserve">the </w:t>
      </w:r>
      <w:r>
        <w:rPr>
          <w:color w:val="751C66"/>
          <w:sz w:val="18"/>
        </w:rPr>
        <w:t>early</w:t>
      </w:r>
      <w:r>
        <w:rPr>
          <w:color w:val="751C66"/>
          <w:spacing w:val="-12"/>
          <w:sz w:val="18"/>
        </w:rPr>
        <w:t xml:space="preserve"> </w:t>
      </w:r>
      <w:r>
        <w:rPr>
          <w:color w:val="751C66"/>
          <w:sz w:val="18"/>
        </w:rPr>
        <w:t>2000s</w:t>
      </w:r>
    </w:p>
    <w:p w14:paraId="0DD30CFE" w14:textId="77777777" w:rsidR="00932646" w:rsidRDefault="009E75AE">
      <w:pPr>
        <w:spacing w:before="2" w:line="268" w:lineRule="auto"/>
        <w:ind w:left="97" w:right="280"/>
        <w:rPr>
          <w:position w:val="4"/>
          <w:sz w:val="12"/>
        </w:rPr>
      </w:pPr>
      <w:r>
        <w:rPr>
          <w:color w:val="231F20"/>
          <w:w w:val="90"/>
          <w:sz w:val="16"/>
        </w:rPr>
        <w:t>Buy-to-let mortgage lending 2000–16:</w:t>
      </w:r>
      <w:r>
        <w:rPr>
          <w:color w:val="231F20"/>
          <w:spacing w:val="40"/>
          <w:sz w:val="16"/>
        </w:rPr>
        <w:t xml:space="preserve"> </w:t>
      </w:r>
      <w:r>
        <w:rPr>
          <w:color w:val="231F20"/>
          <w:w w:val="90"/>
          <w:sz w:val="16"/>
        </w:rPr>
        <w:t xml:space="preserve">gross advances and </w:t>
      </w:r>
      <w:r>
        <w:rPr>
          <w:color w:val="231F20"/>
          <w:sz w:val="16"/>
        </w:rPr>
        <w:t>total</w:t>
      </w:r>
      <w:r>
        <w:rPr>
          <w:color w:val="231F20"/>
          <w:spacing w:val="-13"/>
          <w:sz w:val="16"/>
        </w:rPr>
        <w:t xml:space="preserve"> </w:t>
      </w:r>
      <w:r>
        <w:rPr>
          <w:color w:val="231F20"/>
          <w:sz w:val="16"/>
        </w:rPr>
        <w:t>outstanding</w:t>
      </w:r>
      <w:r>
        <w:rPr>
          <w:color w:val="231F20"/>
          <w:spacing w:val="-13"/>
          <w:sz w:val="16"/>
        </w:rPr>
        <w:t xml:space="preserve"> </w:t>
      </w:r>
      <w:r>
        <w:rPr>
          <w:color w:val="231F20"/>
          <w:sz w:val="16"/>
        </w:rPr>
        <w:t>mortgages</w:t>
      </w:r>
      <w:r>
        <w:rPr>
          <w:color w:val="231F20"/>
          <w:position w:val="4"/>
          <w:sz w:val="12"/>
        </w:rPr>
        <w:t>(a)</w:t>
      </w:r>
    </w:p>
    <w:p w14:paraId="74A61FAC" w14:textId="77777777" w:rsidR="00932646" w:rsidRDefault="009E75AE">
      <w:pPr>
        <w:tabs>
          <w:tab w:val="left" w:pos="2066"/>
        </w:tabs>
        <w:spacing w:before="169" w:line="100" w:lineRule="exact"/>
        <w:ind w:right="225"/>
        <w:jc w:val="center"/>
        <w:rPr>
          <w:sz w:val="12"/>
        </w:rPr>
      </w:pPr>
      <w:r>
        <w:rPr>
          <w:color w:val="231F20"/>
          <w:w w:val="90"/>
          <w:sz w:val="12"/>
        </w:rPr>
        <w:t>Quarterly</w:t>
      </w:r>
      <w:r>
        <w:rPr>
          <w:color w:val="231F20"/>
          <w:spacing w:val="-6"/>
          <w:w w:val="90"/>
          <w:sz w:val="12"/>
        </w:rPr>
        <w:t xml:space="preserve"> </w:t>
      </w:r>
      <w:r>
        <w:rPr>
          <w:color w:val="231F20"/>
          <w:w w:val="90"/>
          <w:sz w:val="12"/>
        </w:rPr>
        <w:t>advances</w:t>
      </w:r>
      <w:r>
        <w:rPr>
          <w:color w:val="231F20"/>
          <w:spacing w:val="-5"/>
          <w:w w:val="90"/>
          <w:sz w:val="12"/>
        </w:rPr>
        <w:t xml:space="preserve"> </w:t>
      </w:r>
      <w:r>
        <w:rPr>
          <w:color w:val="231F20"/>
          <w:w w:val="90"/>
          <w:sz w:val="12"/>
        </w:rPr>
        <w:t>(£</w:t>
      </w:r>
      <w:r>
        <w:rPr>
          <w:color w:val="231F20"/>
          <w:spacing w:val="-5"/>
          <w:w w:val="90"/>
          <w:sz w:val="12"/>
        </w:rPr>
        <w:t xml:space="preserve"> </w:t>
      </w:r>
      <w:r>
        <w:rPr>
          <w:color w:val="231F20"/>
          <w:spacing w:val="-2"/>
          <w:w w:val="90"/>
          <w:sz w:val="12"/>
        </w:rPr>
        <w:t>billions)</w:t>
      </w:r>
      <w:r>
        <w:rPr>
          <w:color w:val="231F20"/>
          <w:sz w:val="12"/>
        </w:rPr>
        <w:tab/>
      </w:r>
      <w:r>
        <w:rPr>
          <w:color w:val="231F20"/>
          <w:w w:val="90"/>
          <w:sz w:val="12"/>
        </w:rPr>
        <w:t>Mortgages</w:t>
      </w:r>
      <w:r>
        <w:rPr>
          <w:color w:val="231F20"/>
          <w:spacing w:val="-3"/>
          <w:sz w:val="12"/>
        </w:rPr>
        <w:t xml:space="preserve"> </w:t>
      </w:r>
      <w:r>
        <w:rPr>
          <w:color w:val="231F20"/>
          <w:w w:val="90"/>
          <w:sz w:val="12"/>
        </w:rPr>
        <w:t>outstanding</w:t>
      </w:r>
      <w:r>
        <w:rPr>
          <w:color w:val="231F20"/>
          <w:spacing w:val="-3"/>
          <w:sz w:val="12"/>
        </w:rPr>
        <w:t xml:space="preserve"> </w:t>
      </w:r>
      <w:r>
        <w:rPr>
          <w:color w:val="231F20"/>
          <w:w w:val="90"/>
          <w:sz w:val="12"/>
        </w:rPr>
        <w:t>(£</w:t>
      </w:r>
      <w:r>
        <w:rPr>
          <w:color w:val="231F20"/>
          <w:spacing w:val="-3"/>
          <w:sz w:val="12"/>
        </w:rPr>
        <w:t xml:space="preserve"> </w:t>
      </w:r>
      <w:r>
        <w:rPr>
          <w:color w:val="231F20"/>
          <w:spacing w:val="-2"/>
          <w:w w:val="90"/>
          <w:sz w:val="12"/>
        </w:rPr>
        <w:t>billions)</w:t>
      </w:r>
    </w:p>
    <w:p w14:paraId="2419FA8E" w14:textId="77777777" w:rsidR="00932646" w:rsidRDefault="009E75AE">
      <w:pPr>
        <w:pStyle w:val="BodyText"/>
        <w:spacing w:before="192" w:line="268" w:lineRule="auto"/>
        <w:ind w:left="97" w:right="241"/>
      </w:pPr>
      <w:r>
        <w:br w:type="column"/>
      </w:r>
      <w:r>
        <w:rPr>
          <w:color w:val="231F20"/>
          <w:w w:val="90"/>
        </w:rPr>
        <w:t xml:space="preserve">In September 2016, the PRA published a Supervisory </w:t>
      </w:r>
      <w:r>
        <w:rPr>
          <w:color w:val="231F20"/>
          <w:w w:val="85"/>
        </w:rPr>
        <w:t xml:space="preserve">Statement setting out its expectations for underwriting </w:t>
      </w:r>
      <w:r>
        <w:rPr>
          <w:color w:val="231F20"/>
          <w:spacing w:val="-4"/>
        </w:rPr>
        <w:t>standards</w:t>
      </w:r>
      <w:r>
        <w:rPr>
          <w:color w:val="231F20"/>
          <w:spacing w:val="-16"/>
        </w:rPr>
        <w:t xml:space="preserve"> </w:t>
      </w:r>
      <w:r>
        <w:rPr>
          <w:color w:val="231F20"/>
          <w:spacing w:val="-4"/>
        </w:rPr>
        <w:t>for</w:t>
      </w:r>
      <w:r>
        <w:rPr>
          <w:color w:val="231F20"/>
          <w:spacing w:val="-16"/>
        </w:rPr>
        <w:t xml:space="preserve"> </w:t>
      </w:r>
      <w:r>
        <w:rPr>
          <w:color w:val="231F20"/>
          <w:spacing w:val="-4"/>
        </w:rPr>
        <w:t>buy-to-let</w:t>
      </w:r>
      <w:r>
        <w:rPr>
          <w:color w:val="231F20"/>
          <w:spacing w:val="-16"/>
        </w:rPr>
        <w:t xml:space="preserve"> </w:t>
      </w:r>
      <w:r>
        <w:rPr>
          <w:color w:val="231F20"/>
          <w:spacing w:val="-4"/>
        </w:rPr>
        <w:t>mortgage</w:t>
      </w:r>
      <w:r>
        <w:rPr>
          <w:color w:val="231F20"/>
          <w:spacing w:val="-16"/>
        </w:rPr>
        <w:t xml:space="preserve"> </w:t>
      </w:r>
      <w:r>
        <w:rPr>
          <w:color w:val="231F20"/>
          <w:spacing w:val="-4"/>
        </w:rPr>
        <w:t>contracts.</w:t>
      </w:r>
      <w:r>
        <w:rPr>
          <w:color w:val="231F20"/>
          <w:spacing w:val="-3"/>
        </w:rPr>
        <w:t xml:space="preserve"> </w:t>
      </w:r>
      <w:r>
        <w:rPr>
          <w:color w:val="231F20"/>
          <w:spacing w:val="-4"/>
        </w:rPr>
        <w:t>On</w:t>
      </w:r>
    </w:p>
    <w:p w14:paraId="13ADD0D0" w14:textId="77777777" w:rsidR="00932646" w:rsidRDefault="009E75AE">
      <w:pPr>
        <w:pStyle w:val="BodyText"/>
        <w:spacing w:line="268" w:lineRule="auto"/>
        <w:ind w:left="97" w:right="828"/>
      </w:pPr>
      <w:r>
        <w:rPr>
          <w:color w:val="231F20"/>
          <w:w w:val="90"/>
        </w:rPr>
        <w:t>16</w:t>
      </w:r>
      <w:r>
        <w:rPr>
          <w:color w:val="231F20"/>
          <w:spacing w:val="-10"/>
          <w:w w:val="90"/>
        </w:rPr>
        <w:t xml:space="preserve"> </w:t>
      </w:r>
      <w:r>
        <w:rPr>
          <w:color w:val="231F20"/>
          <w:w w:val="90"/>
        </w:rPr>
        <w:t>November</w:t>
      </w:r>
      <w:r>
        <w:rPr>
          <w:color w:val="231F20"/>
          <w:spacing w:val="-10"/>
          <w:w w:val="90"/>
        </w:rPr>
        <w:t xml:space="preserve"> </w:t>
      </w:r>
      <w:r>
        <w:rPr>
          <w:color w:val="231F20"/>
          <w:w w:val="90"/>
        </w:rPr>
        <w:t>2016,</w:t>
      </w:r>
      <w:r>
        <w:rPr>
          <w:color w:val="231F20"/>
          <w:spacing w:val="-10"/>
          <w:w w:val="90"/>
        </w:rPr>
        <w:t xml:space="preserve"> </w:t>
      </w:r>
      <w:r>
        <w:rPr>
          <w:color w:val="231F20"/>
          <w:w w:val="90"/>
        </w:rPr>
        <w:t>HM</w:t>
      </w:r>
      <w:r>
        <w:rPr>
          <w:color w:val="231F20"/>
          <w:spacing w:val="-10"/>
          <w:w w:val="90"/>
        </w:rPr>
        <w:t xml:space="preserve"> </w:t>
      </w:r>
      <w:r>
        <w:rPr>
          <w:color w:val="231F20"/>
          <w:w w:val="90"/>
        </w:rPr>
        <w:t>Treasury</w:t>
      </w:r>
      <w:r>
        <w:rPr>
          <w:color w:val="231F20"/>
          <w:spacing w:val="-10"/>
          <w:w w:val="90"/>
        </w:rPr>
        <w:t xml:space="preserve"> </w:t>
      </w:r>
      <w:r>
        <w:rPr>
          <w:color w:val="231F20"/>
          <w:w w:val="90"/>
        </w:rPr>
        <w:t>laid</w:t>
      </w:r>
      <w:r>
        <w:rPr>
          <w:color w:val="231F20"/>
          <w:spacing w:val="-10"/>
          <w:w w:val="90"/>
        </w:rPr>
        <w:t xml:space="preserve"> </w:t>
      </w:r>
      <w:r>
        <w:rPr>
          <w:color w:val="231F20"/>
          <w:w w:val="90"/>
        </w:rPr>
        <w:t>legislation</w:t>
      </w:r>
      <w:r>
        <w:rPr>
          <w:color w:val="231F20"/>
          <w:spacing w:val="-10"/>
          <w:w w:val="90"/>
        </w:rPr>
        <w:t xml:space="preserve"> </w:t>
      </w:r>
      <w:r>
        <w:rPr>
          <w:color w:val="231F20"/>
          <w:w w:val="90"/>
        </w:rPr>
        <w:t xml:space="preserve">before Parliament to grant the FPC powers of Direction over </w:t>
      </w:r>
      <w:r>
        <w:rPr>
          <w:color w:val="231F20"/>
          <w:spacing w:val="-6"/>
        </w:rPr>
        <w:t>buy-to-let</w:t>
      </w:r>
      <w:r>
        <w:rPr>
          <w:color w:val="231F20"/>
          <w:spacing w:val="-16"/>
        </w:rPr>
        <w:t xml:space="preserve"> </w:t>
      </w:r>
      <w:r>
        <w:rPr>
          <w:color w:val="231F20"/>
          <w:spacing w:val="-6"/>
        </w:rPr>
        <w:t>mortgage</w:t>
      </w:r>
      <w:r>
        <w:rPr>
          <w:color w:val="231F20"/>
          <w:spacing w:val="-16"/>
        </w:rPr>
        <w:t xml:space="preserve"> </w:t>
      </w:r>
      <w:r>
        <w:rPr>
          <w:color w:val="231F20"/>
          <w:spacing w:val="-6"/>
        </w:rPr>
        <w:t>lending.</w:t>
      </w:r>
      <w:r>
        <w:rPr>
          <w:color w:val="231F20"/>
          <w:spacing w:val="12"/>
        </w:rPr>
        <w:t xml:space="preserve"> </w:t>
      </w:r>
      <w:r>
        <w:rPr>
          <w:color w:val="231F20"/>
          <w:spacing w:val="-6"/>
        </w:rPr>
        <w:t>The</w:t>
      </w:r>
      <w:r>
        <w:rPr>
          <w:color w:val="231F20"/>
          <w:spacing w:val="-16"/>
        </w:rPr>
        <w:t xml:space="preserve"> </w:t>
      </w:r>
      <w:r>
        <w:rPr>
          <w:color w:val="231F20"/>
          <w:spacing w:val="-6"/>
        </w:rPr>
        <w:t>FPC</w:t>
      </w:r>
      <w:r>
        <w:rPr>
          <w:color w:val="231F20"/>
          <w:spacing w:val="-16"/>
        </w:rPr>
        <w:t xml:space="preserve"> </w:t>
      </w:r>
      <w:r>
        <w:rPr>
          <w:color w:val="231F20"/>
          <w:spacing w:val="-6"/>
        </w:rPr>
        <w:t>subsequently</w:t>
      </w:r>
    </w:p>
    <w:p w14:paraId="0E306A05" w14:textId="77777777" w:rsidR="00932646" w:rsidRDefault="009E75AE">
      <w:pPr>
        <w:pStyle w:val="BodyText"/>
        <w:spacing w:line="268" w:lineRule="auto"/>
        <w:ind w:left="97" w:right="461"/>
      </w:pPr>
      <w:r>
        <w:rPr>
          <w:color w:val="231F20"/>
          <w:w w:val="90"/>
        </w:rPr>
        <w:t>published</w:t>
      </w:r>
      <w:r>
        <w:rPr>
          <w:color w:val="231F20"/>
          <w:spacing w:val="-10"/>
          <w:w w:val="90"/>
        </w:rPr>
        <w:t xml:space="preserve"> </w:t>
      </w:r>
      <w:r>
        <w:rPr>
          <w:color w:val="231F20"/>
          <w:w w:val="90"/>
        </w:rPr>
        <w:t>a</w:t>
      </w:r>
      <w:r>
        <w:rPr>
          <w:color w:val="231F20"/>
          <w:spacing w:val="-10"/>
          <w:w w:val="90"/>
        </w:rPr>
        <w:t xml:space="preserve"> </w:t>
      </w:r>
      <w:r>
        <w:rPr>
          <w:color w:val="231F20"/>
          <w:w w:val="90"/>
        </w:rPr>
        <w:t>draft</w:t>
      </w:r>
      <w:r>
        <w:rPr>
          <w:color w:val="231F20"/>
          <w:spacing w:val="-10"/>
          <w:w w:val="90"/>
        </w:rPr>
        <w:t xml:space="preserve"> </w:t>
      </w:r>
      <w:r>
        <w:rPr>
          <w:color w:val="231F20"/>
          <w:w w:val="90"/>
        </w:rPr>
        <w:t>Policy</w:t>
      </w:r>
      <w:r>
        <w:rPr>
          <w:color w:val="231F20"/>
          <w:spacing w:val="-10"/>
          <w:w w:val="90"/>
        </w:rPr>
        <w:t xml:space="preserve"> </w:t>
      </w:r>
      <w:r>
        <w:rPr>
          <w:color w:val="231F20"/>
          <w:w w:val="90"/>
        </w:rPr>
        <w:t>Statement</w:t>
      </w:r>
      <w:r>
        <w:rPr>
          <w:color w:val="231F20"/>
          <w:spacing w:val="-10"/>
          <w:w w:val="90"/>
        </w:rPr>
        <w:t xml:space="preserve"> </w:t>
      </w:r>
      <w:r>
        <w:rPr>
          <w:color w:val="231F20"/>
          <w:w w:val="90"/>
        </w:rPr>
        <w:t>setting</w:t>
      </w:r>
      <w:r>
        <w:rPr>
          <w:color w:val="231F20"/>
          <w:spacing w:val="-10"/>
          <w:w w:val="90"/>
        </w:rPr>
        <w:t xml:space="preserve"> </w:t>
      </w:r>
      <w:r>
        <w:rPr>
          <w:color w:val="231F20"/>
          <w:w w:val="90"/>
        </w:rPr>
        <w:t>out</w:t>
      </w:r>
      <w:r>
        <w:rPr>
          <w:color w:val="231F20"/>
          <w:spacing w:val="-10"/>
          <w:w w:val="90"/>
        </w:rPr>
        <w:t xml:space="preserve"> </w:t>
      </w:r>
      <w:r>
        <w:rPr>
          <w:color w:val="231F20"/>
          <w:w w:val="90"/>
        </w:rPr>
        <w:t>how</w:t>
      </w:r>
      <w:r>
        <w:rPr>
          <w:color w:val="231F20"/>
          <w:spacing w:val="-10"/>
          <w:w w:val="90"/>
        </w:rPr>
        <w:t xml:space="preserve"> </w:t>
      </w:r>
      <w:r>
        <w:rPr>
          <w:color w:val="231F20"/>
          <w:w w:val="90"/>
        </w:rPr>
        <w:t>it</w:t>
      </w:r>
      <w:r>
        <w:rPr>
          <w:color w:val="231F20"/>
          <w:spacing w:val="-10"/>
          <w:w w:val="90"/>
        </w:rPr>
        <w:t xml:space="preserve"> </w:t>
      </w:r>
      <w:r>
        <w:rPr>
          <w:color w:val="231F20"/>
          <w:w w:val="90"/>
        </w:rPr>
        <w:t xml:space="preserve">would </w:t>
      </w:r>
      <w:r>
        <w:rPr>
          <w:color w:val="231F20"/>
          <w:spacing w:val="-6"/>
        </w:rPr>
        <w:t>use</w:t>
      </w:r>
      <w:r>
        <w:rPr>
          <w:color w:val="231F20"/>
          <w:spacing w:val="-14"/>
        </w:rPr>
        <w:t xml:space="preserve"> </w:t>
      </w:r>
      <w:r>
        <w:rPr>
          <w:color w:val="231F20"/>
          <w:spacing w:val="-6"/>
        </w:rPr>
        <w:t>these</w:t>
      </w:r>
      <w:r>
        <w:rPr>
          <w:color w:val="231F20"/>
          <w:spacing w:val="-14"/>
        </w:rPr>
        <w:t xml:space="preserve"> </w:t>
      </w:r>
      <w:r>
        <w:rPr>
          <w:color w:val="231F20"/>
          <w:spacing w:val="-6"/>
        </w:rPr>
        <w:t>powers</w:t>
      </w:r>
      <w:r>
        <w:rPr>
          <w:color w:val="231F20"/>
          <w:spacing w:val="-14"/>
        </w:rPr>
        <w:t xml:space="preserve"> </w:t>
      </w:r>
      <w:r>
        <w:rPr>
          <w:color w:val="231F20"/>
          <w:spacing w:val="-6"/>
        </w:rPr>
        <w:t>(see</w:t>
      </w:r>
      <w:r>
        <w:rPr>
          <w:color w:val="231F20"/>
          <w:spacing w:val="-14"/>
        </w:rPr>
        <w:t xml:space="preserve"> </w:t>
      </w:r>
      <w:r>
        <w:rPr>
          <w:color w:val="231F20"/>
          <w:spacing w:val="-6"/>
        </w:rPr>
        <w:t>Annex</w:t>
      </w:r>
      <w:r>
        <w:rPr>
          <w:color w:val="231F20"/>
          <w:spacing w:val="-14"/>
        </w:rPr>
        <w:t xml:space="preserve"> </w:t>
      </w:r>
      <w:r>
        <w:rPr>
          <w:color w:val="231F20"/>
          <w:spacing w:val="-6"/>
        </w:rPr>
        <w:t>1).</w:t>
      </w:r>
    </w:p>
    <w:p w14:paraId="72600CF7" w14:textId="77777777" w:rsidR="00932646" w:rsidRDefault="00932646">
      <w:pPr>
        <w:pStyle w:val="BodyText"/>
        <w:spacing w:before="27"/>
      </w:pPr>
    </w:p>
    <w:p w14:paraId="69DE670C" w14:textId="77777777" w:rsidR="00932646" w:rsidRDefault="009E75AE">
      <w:pPr>
        <w:spacing w:line="208" w:lineRule="exact"/>
        <w:ind w:left="97"/>
        <w:rPr>
          <w:i/>
          <w:sz w:val="20"/>
        </w:rPr>
      </w:pPr>
      <w:r>
        <w:rPr>
          <w:i/>
          <w:color w:val="751C66"/>
          <w:spacing w:val="2"/>
          <w:w w:val="80"/>
          <w:sz w:val="20"/>
        </w:rPr>
        <w:t>The</w:t>
      </w:r>
      <w:r>
        <w:rPr>
          <w:i/>
          <w:color w:val="751C66"/>
          <w:spacing w:val="24"/>
          <w:sz w:val="20"/>
        </w:rPr>
        <w:t xml:space="preserve"> </w:t>
      </w:r>
      <w:r>
        <w:rPr>
          <w:i/>
          <w:color w:val="751C66"/>
          <w:spacing w:val="2"/>
          <w:w w:val="80"/>
          <w:sz w:val="20"/>
        </w:rPr>
        <w:t>FPC’s</w:t>
      </w:r>
      <w:r>
        <w:rPr>
          <w:i/>
          <w:color w:val="751C66"/>
          <w:spacing w:val="24"/>
          <w:sz w:val="20"/>
        </w:rPr>
        <w:t xml:space="preserve"> </w:t>
      </w:r>
      <w:r>
        <w:rPr>
          <w:i/>
          <w:color w:val="751C66"/>
          <w:spacing w:val="2"/>
          <w:w w:val="80"/>
          <w:sz w:val="20"/>
        </w:rPr>
        <w:t>assessment</w:t>
      </w:r>
      <w:r>
        <w:rPr>
          <w:i/>
          <w:color w:val="751C66"/>
          <w:spacing w:val="24"/>
          <w:sz w:val="20"/>
        </w:rPr>
        <w:t xml:space="preserve"> </w:t>
      </w:r>
      <w:r>
        <w:rPr>
          <w:i/>
          <w:color w:val="751C66"/>
          <w:spacing w:val="2"/>
          <w:w w:val="80"/>
          <w:sz w:val="20"/>
        </w:rPr>
        <w:t>is</w:t>
      </w:r>
      <w:r>
        <w:rPr>
          <w:i/>
          <w:color w:val="751C66"/>
          <w:spacing w:val="24"/>
          <w:sz w:val="20"/>
        </w:rPr>
        <w:t xml:space="preserve"> </w:t>
      </w:r>
      <w:r>
        <w:rPr>
          <w:i/>
          <w:color w:val="751C66"/>
          <w:spacing w:val="2"/>
          <w:w w:val="80"/>
          <w:sz w:val="20"/>
        </w:rPr>
        <w:t>consistent</w:t>
      </w:r>
      <w:r>
        <w:rPr>
          <w:i/>
          <w:color w:val="751C66"/>
          <w:spacing w:val="25"/>
          <w:sz w:val="20"/>
        </w:rPr>
        <w:t xml:space="preserve"> </w:t>
      </w:r>
      <w:r>
        <w:rPr>
          <w:i/>
          <w:color w:val="751C66"/>
          <w:spacing w:val="2"/>
          <w:w w:val="80"/>
          <w:sz w:val="20"/>
        </w:rPr>
        <w:t>with</w:t>
      </w:r>
      <w:r>
        <w:rPr>
          <w:i/>
          <w:color w:val="751C66"/>
          <w:spacing w:val="24"/>
          <w:sz w:val="20"/>
        </w:rPr>
        <w:t xml:space="preserve"> </w:t>
      </w:r>
      <w:r>
        <w:rPr>
          <w:i/>
          <w:color w:val="751C66"/>
          <w:spacing w:val="2"/>
          <w:w w:val="80"/>
          <w:sz w:val="20"/>
        </w:rPr>
        <w:t>the</w:t>
      </w:r>
      <w:r>
        <w:rPr>
          <w:i/>
          <w:color w:val="751C66"/>
          <w:spacing w:val="24"/>
          <w:sz w:val="20"/>
        </w:rPr>
        <w:t xml:space="preserve"> </w:t>
      </w:r>
      <w:r>
        <w:rPr>
          <w:i/>
          <w:color w:val="751C66"/>
          <w:spacing w:val="2"/>
          <w:w w:val="80"/>
          <w:sz w:val="20"/>
        </w:rPr>
        <w:t>identification</w:t>
      </w:r>
      <w:r>
        <w:rPr>
          <w:i/>
          <w:color w:val="751C66"/>
          <w:spacing w:val="24"/>
          <w:sz w:val="20"/>
        </w:rPr>
        <w:t xml:space="preserve"> </w:t>
      </w:r>
      <w:r>
        <w:rPr>
          <w:i/>
          <w:color w:val="751C66"/>
          <w:spacing w:val="-5"/>
          <w:w w:val="80"/>
          <w:sz w:val="20"/>
        </w:rPr>
        <w:t>of</w:t>
      </w:r>
    </w:p>
    <w:p w14:paraId="1424395D" w14:textId="77777777" w:rsidR="00932646" w:rsidRDefault="00932646">
      <w:pPr>
        <w:spacing w:line="208" w:lineRule="exact"/>
        <w:rPr>
          <w:i/>
          <w:sz w:val="20"/>
        </w:rPr>
        <w:sectPr w:rsidR="00932646">
          <w:type w:val="continuous"/>
          <w:pgSz w:w="11910" w:h="16840"/>
          <w:pgMar w:top="1540" w:right="566" w:bottom="0" w:left="708" w:header="446" w:footer="0" w:gutter="0"/>
          <w:cols w:num="2" w:space="720" w:equalWidth="0">
            <w:col w:w="4441" w:space="876"/>
            <w:col w:w="5319"/>
          </w:cols>
        </w:sectPr>
      </w:pPr>
    </w:p>
    <w:p w14:paraId="4CB95DE1" w14:textId="77777777" w:rsidR="00932646" w:rsidRDefault="009E75AE">
      <w:pPr>
        <w:spacing w:before="2"/>
        <w:ind w:left="97"/>
        <w:rPr>
          <w:sz w:val="12"/>
        </w:rPr>
      </w:pPr>
      <w:r>
        <w:rPr>
          <w:noProof/>
          <w:sz w:val="12"/>
        </w:rPr>
        <mc:AlternateContent>
          <mc:Choice Requires="wpg">
            <w:drawing>
              <wp:anchor distT="0" distB="0" distL="0" distR="0" simplePos="0" relativeHeight="15778304" behindDoc="0" locked="0" layoutInCell="1" allowOverlap="1" wp14:anchorId="263ACA6A" wp14:editId="38740DCA">
                <wp:simplePos x="0" y="0"/>
                <wp:positionH relativeFrom="page">
                  <wp:posOffset>615924</wp:posOffset>
                </wp:positionH>
                <wp:positionV relativeFrom="paragraph">
                  <wp:posOffset>44603</wp:posOffset>
                </wp:positionV>
                <wp:extent cx="2346960" cy="1806575"/>
                <wp:effectExtent l="0" t="0" r="0" b="0"/>
                <wp:wrapNone/>
                <wp:docPr id="1016" name="Group 1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017" name="Graphic 1017"/>
                        <wps:cNvSpPr/>
                        <wps:spPr>
                          <a:xfrm>
                            <a:off x="152754" y="238150"/>
                            <a:ext cx="90170" cy="1270"/>
                          </a:xfrm>
                          <a:custGeom>
                            <a:avLst/>
                            <a:gdLst/>
                            <a:ahLst/>
                            <a:cxnLst/>
                            <a:rect l="l" t="t" r="r" b="b"/>
                            <a:pathLst>
                              <a:path w="90170">
                                <a:moveTo>
                                  <a:pt x="0" y="0"/>
                                </a:moveTo>
                                <a:lnTo>
                                  <a:pt x="89997" y="0"/>
                                </a:lnTo>
                              </a:path>
                            </a:pathLst>
                          </a:custGeom>
                          <a:ln w="12700">
                            <a:solidFill>
                              <a:srgbClr val="00568B"/>
                            </a:solidFill>
                            <a:prstDash val="solid"/>
                          </a:ln>
                        </wps:spPr>
                        <wps:bodyPr wrap="square" lIns="0" tIns="0" rIns="0" bIns="0" rtlCol="0">
                          <a:prstTxWarp prst="textNoShape">
                            <a:avLst/>
                          </a:prstTxWarp>
                          <a:noAutofit/>
                        </wps:bodyPr>
                      </wps:wsp>
                      <wps:wsp>
                        <wps:cNvPr id="1018" name="Graphic 1018"/>
                        <wps:cNvSpPr/>
                        <wps:spPr>
                          <a:xfrm>
                            <a:off x="112318" y="79882"/>
                            <a:ext cx="2115185" cy="1723389"/>
                          </a:xfrm>
                          <a:custGeom>
                            <a:avLst/>
                            <a:gdLst/>
                            <a:ahLst/>
                            <a:cxnLst/>
                            <a:rect l="l" t="t" r="r" b="b"/>
                            <a:pathLst>
                              <a:path w="2115185" h="1723389">
                                <a:moveTo>
                                  <a:pt x="9232" y="1628914"/>
                                </a:moveTo>
                                <a:lnTo>
                                  <a:pt x="0" y="1628914"/>
                                </a:lnTo>
                                <a:lnTo>
                                  <a:pt x="0" y="1723301"/>
                                </a:lnTo>
                                <a:lnTo>
                                  <a:pt x="9232" y="1723301"/>
                                </a:lnTo>
                                <a:lnTo>
                                  <a:pt x="9232" y="1628914"/>
                                </a:lnTo>
                                <a:close/>
                              </a:path>
                              <a:path w="2115185" h="1723389">
                                <a:moveTo>
                                  <a:pt x="41529" y="1627060"/>
                                </a:moveTo>
                                <a:lnTo>
                                  <a:pt x="32308" y="1627060"/>
                                </a:lnTo>
                                <a:lnTo>
                                  <a:pt x="32308" y="1723301"/>
                                </a:lnTo>
                                <a:lnTo>
                                  <a:pt x="41529" y="1723301"/>
                                </a:lnTo>
                                <a:lnTo>
                                  <a:pt x="41529" y="1627060"/>
                                </a:lnTo>
                                <a:close/>
                              </a:path>
                              <a:path w="2115185" h="1723389">
                                <a:moveTo>
                                  <a:pt x="72110" y="1612252"/>
                                </a:moveTo>
                                <a:lnTo>
                                  <a:pt x="65189" y="1612252"/>
                                </a:lnTo>
                                <a:lnTo>
                                  <a:pt x="65189" y="1723301"/>
                                </a:lnTo>
                                <a:lnTo>
                                  <a:pt x="72110" y="1723301"/>
                                </a:lnTo>
                                <a:lnTo>
                                  <a:pt x="72110" y="1612252"/>
                                </a:lnTo>
                                <a:close/>
                              </a:path>
                              <a:path w="2115185" h="1723389">
                                <a:moveTo>
                                  <a:pt x="104990" y="1599298"/>
                                </a:moveTo>
                                <a:lnTo>
                                  <a:pt x="95758" y="1599298"/>
                                </a:lnTo>
                                <a:lnTo>
                                  <a:pt x="95758" y="1723301"/>
                                </a:lnTo>
                                <a:lnTo>
                                  <a:pt x="104990" y="1723301"/>
                                </a:lnTo>
                                <a:lnTo>
                                  <a:pt x="104990" y="1599298"/>
                                </a:lnTo>
                                <a:close/>
                              </a:path>
                              <a:path w="2115185" h="1723389">
                                <a:moveTo>
                                  <a:pt x="125298" y="0"/>
                                </a:moveTo>
                                <a:lnTo>
                                  <a:pt x="35293" y="0"/>
                                </a:lnTo>
                                <a:lnTo>
                                  <a:pt x="35293" y="89992"/>
                                </a:lnTo>
                                <a:lnTo>
                                  <a:pt x="125298" y="89992"/>
                                </a:lnTo>
                                <a:lnTo>
                                  <a:pt x="125298" y="0"/>
                                </a:lnTo>
                                <a:close/>
                              </a:path>
                              <a:path w="2115185" h="1723389">
                                <a:moveTo>
                                  <a:pt x="137287" y="1582648"/>
                                </a:moveTo>
                                <a:lnTo>
                                  <a:pt x="128066" y="1582648"/>
                                </a:lnTo>
                                <a:lnTo>
                                  <a:pt x="128066" y="1723301"/>
                                </a:lnTo>
                                <a:lnTo>
                                  <a:pt x="137287" y="1723301"/>
                                </a:lnTo>
                                <a:lnTo>
                                  <a:pt x="137287" y="1582648"/>
                                </a:lnTo>
                                <a:close/>
                              </a:path>
                              <a:path w="2115185" h="1723389">
                                <a:moveTo>
                                  <a:pt x="167868" y="1565973"/>
                                </a:moveTo>
                                <a:lnTo>
                                  <a:pt x="160947" y="1565973"/>
                                </a:lnTo>
                                <a:lnTo>
                                  <a:pt x="160947" y="1723301"/>
                                </a:lnTo>
                                <a:lnTo>
                                  <a:pt x="167868" y="1723301"/>
                                </a:lnTo>
                                <a:lnTo>
                                  <a:pt x="167868" y="1565973"/>
                                </a:lnTo>
                                <a:close/>
                              </a:path>
                              <a:path w="2115185" h="1723389">
                                <a:moveTo>
                                  <a:pt x="200748" y="1528978"/>
                                </a:moveTo>
                                <a:lnTo>
                                  <a:pt x="191516" y="1528978"/>
                                </a:lnTo>
                                <a:lnTo>
                                  <a:pt x="191516" y="1723301"/>
                                </a:lnTo>
                                <a:lnTo>
                                  <a:pt x="200748" y="1723301"/>
                                </a:lnTo>
                                <a:lnTo>
                                  <a:pt x="200748" y="1528978"/>
                                </a:lnTo>
                                <a:close/>
                              </a:path>
                              <a:path w="2115185" h="1723389">
                                <a:moveTo>
                                  <a:pt x="233057" y="1491957"/>
                                </a:moveTo>
                                <a:lnTo>
                                  <a:pt x="223824" y="1491957"/>
                                </a:lnTo>
                                <a:lnTo>
                                  <a:pt x="223824" y="1723301"/>
                                </a:lnTo>
                                <a:lnTo>
                                  <a:pt x="233057" y="1723301"/>
                                </a:lnTo>
                                <a:lnTo>
                                  <a:pt x="233057" y="1491957"/>
                                </a:lnTo>
                                <a:close/>
                              </a:path>
                              <a:path w="2115185" h="1723389">
                                <a:moveTo>
                                  <a:pt x="263626" y="1453095"/>
                                </a:moveTo>
                                <a:lnTo>
                                  <a:pt x="256705" y="1453095"/>
                                </a:lnTo>
                                <a:lnTo>
                                  <a:pt x="256705" y="1723301"/>
                                </a:lnTo>
                                <a:lnTo>
                                  <a:pt x="263626" y="1723301"/>
                                </a:lnTo>
                                <a:lnTo>
                                  <a:pt x="263626" y="1453095"/>
                                </a:lnTo>
                                <a:close/>
                              </a:path>
                              <a:path w="2115185" h="1723389">
                                <a:moveTo>
                                  <a:pt x="296506" y="1414221"/>
                                </a:moveTo>
                                <a:lnTo>
                                  <a:pt x="287274" y="1414221"/>
                                </a:lnTo>
                                <a:lnTo>
                                  <a:pt x="287274" y="1723301"/>
                                </a:lnTo>
                                <a:lnTo>
                                  <a:pt x="296506" y="1723301"/>
                                </a:lnTo>
                                <a:lnTo>
                                  <a:pt x="296506" y="1414221"/>
                                </a:lnTo>
                                <a:close/>
                              </a:path>
                              <a:path w="2115185" h="1723389">
                                <a:moveTo>
                                  <a:pt x="328815" y="1379042"/>
                                </a:moveTo>
                                <a:lnTo>
                                  <a:pt x="319582" y="1379042"/>
                                </a:lnTo>
                                <a:lnTo>
                                  <a:pt x="319582" y="1723301"/>
                                </a:lnTo>
                                <a:lnTo>
                                  <a:pt x="328815" y="1723301"/>
                                </a:lnTo>
                                <a:lnTo>
                                  <a:pt x="328815" y="1379042"/>
                                </a:lnTo>
                                <a:close/>
                              </a:path>
                              <a:path w="2115185" h="1723389">
                                <a:moveTo>
                                  <a:pt x="359968" y="1345742"/>
                                </a:moveTo>
                                <a:lnTo>
                                  <a:pt x="350735" y="1345742"/>
                                </a:lnTo>
                                <a:lnTo>
                                  <a:pt x="350735" y="1723301"/>
                                </a:lnTo>
                                <a:lnTo>
                                  <a:pt x="359968" y="1723301"/>
                                </a:lnTo>
                                <a:lnTo>
                                  <a:pt x="359968" y="1345742"/>
                                </a:lnTo>
                                <a:close/>
                              </a:path>
                              <a:path w="2115185" h="1723389">
                                <a:moveTo>
                                  <a:pt x="392264" y="1319834"/>
                                </a:moveTo>
                                <a:lnTo>
                                  <a:pt x="383032" y="1319834"/>
                                </a:lnTo>
                                <a:lnTo>
                                  <a:pt x="383032" y="1723301"/>
                                </a:lnTo>
                                <a:lnTo>
                                  <a:pt x="392264" y="1723301"/>
                                </a:lnTo>
                                <a:lnTo>
                                  <a:pt x="392264" y="1319834"/>
                                </a:lnTo>
                                <a:close/>
                              </a:path>
                              <a:path w="2115185" h="1723389">
                                <a:moveTo>
                                  <a:pt x="422846" y="1295755"/>
                                </a:moveTo>
                                <a:lnTo>
                                  <a:pt x="415925" y="1295755"/>
                                </a:lnTo>
                                <a:lnTo>
                                  <a:pt x="415925" y="1723301"/>
                                </a:lnTo>
                                <a:lnTo>
                                  <a:pt x="422846" y="1723301"/>
                                </a:lnTo>
                                <a:lnTo>
                                  <a:pt x="422846" y="1295755"/>
                                </a:lnTo>
                                <a:close/>
                              </a:path>
                              <a:path w="2115185" h="1723389">
                                <a:moveTo>
                                  <a:pt x="455726" y="1182878"/>
                                </a:moveTo>
                                <a:lnTo>
                                  <a:pt x="446493" y="1182878"/>
                                </a:lnTo>
                                <a:lnTo>
                                  <a:pt x="446493" y="1723301"/>
                                </a:lnTo>
                                <a:lnTo>
                                  <a:pt x="455726" y="1723301"/>
                                </a:lnTo>
                                <a:lnTo>
                                  <a:pt x="455726" y="1182878"/>
                                </a:lnTo>
                                <a:close/>
                              </a:path>
                              <a:path w="2115185" h="1723389">
                                <a:moveTo>
                                  <a:pt x="488022" y="1069962"/>
                                </a:moveTo>
                                <a:lnTo>
                                  <a:pt x="478802" y="1069962"/>
                                </a:lnTo>
                                <a:lnTo>
                                  <a:pt x="478802" y="1723301"/>
                                </a:lnTo>
                                <a:lnTo>
                                  <a:pt x="488022" y="1723301"/>
                                </a:lnTo>
                                <a:lnTo>
                                  <a:pt x="488022" y="1069962"/>
                                </a:lnTo>
                                <a:close/>
                              </a:path>
                              <a:path w="2115185" h="1723389">
                                <a:moveTo>
                                  <a:pt x="518604" y="1058862"/>
                                </a:moveTo>
                                <a:lnTo>
                                  <a:pt x="511683" y="1058862"/>
                                </a:lnTo>
                                <a:lnTo>
                                  <a:pt x="511683" y="1723301"/>
                                </a:lnTo>
                                <a:lnTo>
                                  <a:pt x="518604" y="1723301"/>
                                </a:lnTo>
                                <a:lnTo>
                                  <a:pt x="518604" y="1058862"/>
                                </a:lnTo>
                                <a:close/>
                              </a:path>
                              <a:path w="2115185" h="1723389">
                                <a:moveTo>
                                  <a:pt x="551484" y="1047750"/>
                                </a:moveTo>
                                <a:lnTo>
                                  <a:pt x="542251" y="1047750"/>
                                </a:lnTo>
                                <a:lnTo>
                                  <a:pt x="542251" y="1723301"/>
                                </a:lnTo>
                                <a:lnTo>
                                  <a:pt x="551484" y="1723301"/>
                                </a:lnTo>
                                <a:lnTo>
                                  <a:pt x="551484" y="1047750"/>
                                </a:lnTo>
                                <a:close/>
                              </a:path>
                              <a:path w="2115185" h="1723389">
                                <a:moveTo>
                                  <a:pt x="583793" y="1084770"/>
                                </a:moveTo>
                                <a:lnTo>
                                  <a:pt x="574560" y="1084770"/>
                                </a:lnTo>
                                <a:lnTo>
                                  <a:pt x="574560" y="1723301"/>
                                </a:lnTo>
                                <a:lnTo>
                                  <a:pt x="583793" y="1723301"/>
                                </a:lnTo>
                                <a:lnTo>
                                  <a:pt x="583793" y="1084770"/>
                                </a:lnTo>
                                <a:close/>
                              </a:path>
                              <a:path w="2115185" h="1723389">
                                <a:moveTo>
                                  <a:pt x="614362" y="1121791"/>
                                </a:moveTo>
                                <a:lnTo>
                                  <a:pt x="607441" y="1121791"/>
                                </a:lnTo>
                                <a:lnTo>
                                  <a:pt x="607441" y="1723301"/>
                                </a:lnTo>
                                <a:lnTo>
                                  <a:pt x="614362" y="1723301"/>
                                </a:lnTo>
                                <a:lnTo>
                                  <a:pt x="614362" y="1121791"/>
                                </a:lnTo>
                                <a:close/>
                              </a:path>
                              <a:path w="2115185" h="1723389">
                                <a:moveTo>
                                  <a:pt x="647242" y="1143990"/>
                                </a:moveTo>
                                <a:lnTo>
                                  <a:pt x="638009" y="1143990"/>
                                </a:lnTo>
                                <a:lnTo>
                                  <a:pt x="638009" y="1723301"/>
                                </a:lnTo>
                                <a:lnTo>
                                  <a:pt x="647242" y="1723301"/>
                                </a:lnTo>
                                <a:lnTo>
                                  <a:pt x="647242" y="1143990"/>
                                </a:lnTo>
                                <a:close/>
                              </a:path>
                              <a:path w="2115185" h="1723389">
                                <a:moveTo>
                                  <a:pt x="679551" y="1166215"/>
                                </a:moveTo>
                                <a:lnTo>
                                  <a:pt x="670318" y="1166215"/>
                                </a:lnTo>
                                <a:lnTo>
                                  <a:pt x="670318" y="1723301"/>
                                </a:lnTo>
                                <a:lnTo>
                                  <a:pt x="679551" y="1723301"/>
                                </a:lnTo>
                                <a:lnTo>
                                  <a:pt x="679551" y="1166215"/>
                                </a:lnTo>
                                <a:close/>
                              </a:path>
                              <a:path w="2115185" h="1723389">
                                <a:moveTo>
                                  <a:pt x="710120" y="1034796"/>
                                </a:moveTo>
                                <a:lnTo>
                                  <a:pt x="703199" y="1034796"/>
                                </a:lnTo>
                                <a:lnTo>
                                  <a:pt x="703199" y="1723301"/>
                                </a:lnTo>
                                <a:lnTo>
                                  <a:pt x="710120" y="1723301"/>
                                </a:lnTo>
                                <a:lnTo>
                                  <a:pt x="710120" y="1034796"/>
                                </a:lnTo>
                                <a:close/>
                              </a:path>
                              <a:path w="2115185" h="1723389">
                                <a:moveTo>
                                  <a:pt x="743000" y="901534"/>
                                </a:moveTo>
                                <a:lnTo>
                                  <a:pt x="733767" y="901534"/>
                                </a:lnTo>
                                <a:lnTo>
                                  <a:pt x="733767" y="1723301"/>
                                </a:lnTo>
                                <a:lnTo>
                                  <a:pt x="743000" y="1723301"/>
                                </a:lnTo>
                                <a:lnTo>
                                  <a:pt x="743000" y="901534"/>
                                </a:lnTo>
                                <a:close/>
                              </a:path>
                              <a:path w="2115185" h="1723389">
                                <a:moveTo>
                                  <a:pt x="775309" y="847864"/>
                                </a:moveTo>
                                <a:lnTo>
                                  <a:pt x="766076" y="847864"/>
                                </a:lnTo>
                                <a:lnTo>
                                  <a:pt x="766076" y="1723301"/>
                                </a:lnTo>
                                <a:lnTo>
                                  <a:pt x="775309" y="1723301"/>
                                </a:lnTo>
                                <a:lnTo>
                                  <a:pt x="775309" y="847864"/>
                                </a:lnTo>
                                <a:close/>
                              </a:path>
                              <a:path w="2115185" h="1723389">
                                <a:moveTo>
                                  <a:pt x="805878" y="796048"/>
                                </a:moveTo>
                                <a:lnTo>
                                  <a:pt x="798957" y="796048"/>
                                </a:lnTo>
                                <a:lnTo>
                                  <a:pt x="798957" y="1723301"/>
                                </a:lnTo>
                                <a:lnTo>
                                  <a:pt x="805878" y="1723301"/>
                                </a:lnTo>
                                <a:lnTo>
                                  <a:pt x="805878" y="796048"/>
                                </a:lnTo>
                                <a:close/>
                              </a:path>
                              <a:path w="2115185" h="1723389">
                                <a:moveTo>
                                  <a:pt x="838771" y="329653"/>
                                </a:moveTo>
                                <a:lnTo>
                                  <a:pt x="829525" y="329653"/>
                                </a:lnTo>
                                <a:lnTo>
                                  <a:pt x="829525" y="1723301"/>
                                </a:lnTo>
                                <a:lnTo>
                                  <a:pt x="838771" y="1723301"/>
                                </a:lnTo>
                                <a:lnTo>
                                  <a:pt x="838771" y="329653"/>
                                </a:lnTo>
                                <a:close/>
                              </a:path>
                              <a:path w="2115185" h="1723389">
                                <a:moveTo>
                                  <a:pt x="871067" y="790486"/>
                                </a:moveTo>
                                <a:lnTo>
                                  <a:pt x="861834" y="790486"/>
                                </a:lnTo>
                                <a:lnTo>
                                  <a:pt x="861834" y="1723301"/>
                                </a:lnTo>
                                <a:lnTo>
                                  <a:pt x="871067" y="1723301"/>
                                </a:lnTo>
                                <a:lnTo>
                                  <a:pt x="871067" y="790486"/>
                                </a:lnTo>
                                <a:close/>
                              </a:path>
                              <a:path w="2115185" h="1723389">
                                <a:moveTo>
                                  <a:pt x="901636" y="586905"/>
                                </a:moveTo>
                                <a:lnTo>
                                  <a:pt x="894715" y="586905"/>
                                </a:lnTo>
                                <a:lnTo>
                                  <a:pt x="894715" y="1723301"/>
                                </a:lnTo>
                                <a:lnTo>
                                  <a:pt x="901636" y="1723301"/>
                                </a:lnTo>
                                <a:lnTo>
                                  <a:pt x="901636" y="586905"/>
                                </a:lnTo>
                                <a:close/>
                              </a:path>
                              <a:path w="2115185" h="1723389">
                                <a:moveTo>
                                  <a:pt x="934516" y="440690"/>
                                </a:moveTo>
                                <a:lnTo>
                                  <a:pt x="925296" y="440690"/>
                                </a:lnTo>
                                <a:lnTo>
                                  <a:pt x="925296" y="1723301"/>
                                </a:lnTo>
                                <a:lnTo>
                                  <a:pt x="934516" y="1723301"/>
                                </a:lnTo>
                                <a:lnTo>
                                  <a:pt x="934516" y="440690"/>
                                </a:lnTo>
                                <a:close/>
                              </a:path>
                              <a:path w="2115185" h="1723389">
                                <a:moveTo>
                                  <a:pt x="966825" y="294487"/>
                                </a:moveTo>
                                <a:lnTo>
                                  <a:pt x="957592" y="294487"/>
                                </a:lnTo>
                                <a:lnTo>
                                  <a:pt x="957592" y="1723301"/>
                                </a:lnTo>
                                <a:lnTo>
                                  <a:pt x="966825" y="1723301"/>
                                </a:lnTo>
                                <a:lnTo>
                                  <a:pt x="966825" y="294487"/>
                                </a:lnTo>
                                <a:close/>
                              </a:path>
                              <a:path w="2115185" h="1723389">
                                <a:moveTo>
                                  <a:pt x="997394" y="429590"/>
                                </a:moveTo>
                                <a:lnTo>
                                  <a:pt x="990473" y="429590"/>
                                </a:lnTo>
                                <a:lnTo>
                                  <a:pt x="990473" y="1723301"/>
                                </a:lnTo>
                                <a:lnTo>
                                  <a:pt x="997394" y="1723301"/>
                                </a:lnTo>
                                <a:lnTo>
                                  <a:pt x="997394" y="429590"/>
                                </a:lnTo>
                                <a:close/>
                              </a:path>
                              <a:path w="2115185" h="1723389">
                                <a:moveTo>
                                  <a:pt x="1030274" y="633171"/>
                                </a:moveTo>
                                <a:lnTo>
                                  <a:pt x="1021054" y="633171"/>
                                </a:lnTo>
                                <a:lnTo>
                                  <a:pt x="1021054" y="1723301"/>
                                </a:lnTo>
                                <a:lnTo>
                                  <a:pt x="1030274" y="1723301"/>
                                </a:lnTo>
                                <a:lnTo>
                                  <a:pt x="1030274" y="633171"/>
                                </a:lnTo>
                                <a:close/>
                              </a:path>
                              <a:path w="2115185" h="1723389">
                                <a:moveTo>
                                  <a:pt x="1062583" y="644283"/>
                                </a:moveTo>
                                <a:lnTo>
                                  <a:pt x="1053350" y="644283"/>
                                </a:lnTo>
                                <a:lnTo>
                                  <a:pt x="1053350" y="1723301"/>
                                </a:lnTo>
                                <a:lnTo>
                                  <a:pt x="1062583" y="1723301"/>
                                </a:lnTo>
                                <a:lnTo>
                                  <a:pt x="1062583" y="644283"/>
                                </a:lnTo>
                                <a:close/>
                              </a:path>
                              <a:path w="2115185" h="1723389">
                                <a:moveTo>
                                  <a:pt x="1093736" y="1149553"/>
                                </a:moveTo>
                                <a:lnTo>
                                  <a:pt x="1084503" y="1149553"/>
                                </a:lnTo>
                                <a:lnTo>
                                  <a:pt x="1084503" y="1723301"/>
                                </a:lnTo>
                                <a:lnTo>
                                  <a:pt x="1093736" y="1723301"/>
                                </a:lnTo>
                                <a:lnTo>
                                  <a:pt x="1093736" y="1149553"/>
                                </a:lnTo>
                                <a:close/>
                              </a:path>
                              <a:path w="2115185" h="1723389">
                                <a:moveTo>
                                  <a:pt x="1126045" y="1262443"/>
                                </a:moveTo>
                                <a:lnTo>
                                  <a:pt x="1116812" y="1262443"/>
                                </a:lnTo>
                                <a:lnTo>
                                  <a:pt x="1116812" y="1723301"/>
                                </a:lnTo>
                                <a:lnTo>
                                  <a:pt x="1126045" y="1723301"/>
                                </a:lnTo>
                                <a:lnTo>
                                  <a:pt x="1126045" y="1262443"/>
                                </a:lnTo>
                                <a:close/>
                              </a:path>
                              <a:path w="2115185" h="1723389">
                                <a:moveTo>
                                  <a:pt x="1156614" y="1475295"/>
                                </a:moveTo>
                                <a:lnTo>
                                  <a:pt x="1149692" y="1475295"/>
                                </a:lnTo>
                                <a:lnTo>
                                  <a:pt x="1149692" y="1723301"/>
                                </a:lnTo>
                                <a:lnTo>
                                  <a:pt x="1156614" y="1723301"/>
                                </a:lnTo>
                                <a:lnTo>
                                  <a:pt x="1156614" y="1475295"/>
                                </a:lnTo>
                                <a:close/>
                              </a:path>
                              <a:path w="2115185" h="1723389">
                                <a:moveTo>
                                  <a:pt x="1189494" y="1497495"/>
                                </a:moveTo>
                                <a:lnTo>
                                  <a:pt x="1180274" y="1497495"/>
                                </a:lnTo>
                                <a:lnTo>
                                  <a:pt x="1180274" y="1723301"/>
                                </a:lnTo>
                                <a:lnTo>
                                  <a:pt x="1189494" y="1723301"/>
                                </a:lnTo>
                                <a:lnTo>
                                  <a:pt x="1189494" y="1497495"/>
                                </a:lnTo>
                                <a:close/>
                              </a:path>
                              <a:path w="2115185" h="1723389">
                                <a:moveTo>
                                  <a:pt x="1221803" y="1486395"/>
                                </a:moveTo>
                                <a:lnTo>
                                  <a:pt x="1212570" y="1486395"/>
                                </a:lnTo>
                                <a:lnTo>
                                  <a:pt x="1212570" y="1723301"/>
                                </a:lnTo>
                                <a:lnTo>
                                  <a:pt x="1221803" y="1723301"/>
                                </a:lnTo>
                                <a:lnTo>
                                  <a:pt x="1221803" y="1486395"/>
                                </a:lnTo>
                                <a:close/>
                              </a:path>
                              <a:path w="2115185" h="1723389">
                                <a:moveTo>
                                  <a:pt x="1252359" y="1464183"/>
                                </a:moveTo>
                                <a:lnTo>
                                  <a:pt x="1245450" y="1464183"/>
                                </a:lnTo>
                                <a:lnTo>
                                  <a:pt x="1245450" y="1723301"/>
                                </a:lnTo>
                                <a:lnTo>
                                  <a:pt x="1252359" y="1723301"/>
                                </a:lnTo>
                                <a:lnTo>
                                  <a:pt x="1252359" y="1464183"/>
                                </a:lnTo>
                                <a:close/>
                              </a:path>
                              <a:path w="2115185" h="1723389">
                                <a:moveTo>
                                  <a:pt x="1285252" y="1508607"/>
                                </a:moveTo>
                                <a:lnTo>
                                  <a:pt x="1276032" y="1508607"/>
                                </a:lnTo>
                                <a:lnTo>
                                  <a:pt x="1276032" y="1723301"/>
                                </a:lnTo>
                                <a:lnTo>
                                  <a:pt x="1285252" y="1723301"/>
                                </a:lnTo>
                                <a:lnTo>
                                  <a:pt x="1285252" y="1508607"/>
                                </a:lnTo>
                                <a:close/>
                              </a:path>
                              <a:path w="2115185" h="1723389">
                                <a:moveTo>
                                  <a:pt x="1317561" y="1475295"/>
                                </a:moveTo>
                                <a:lnTo>
                                  <a:pt x="1308328" y="1475295"/>
                                </a:lnTo>
                                <a:lnTo>
                                  <a:pt x="1308328" y="1723301"/>
                                </a:lnTo>
                                <a:lnTo>
                                  <a:pt x="1317561" y="1723301"/>
                                </a:lnTo>
                                <a:lnTo>
                                  <a:pt x="1317561" y="1475295"/>
                                </a:lnTo>
                                <a:close/>
                              </a:path>
                              <a:path w="2115185" h="1723389">
                                <a:moveTo>
                                  <a:pt x="1348130" y="1453095"/>
                                </a:moveTo>
                                <a:lnTo>
                                  <a:pt x="1341221" y="1453095"/>
                                </a:lnTo>
                                <a:lnTo>
                                  <a:pt x="1341221" y="1723301"/>
                                </a:lnTo>
                                <a:lnTo>
                                  <a:pt x="1348130" y="1723301"/>
                                </a:lnTo>
                                <a:lnTo>
                                  <a:pt x="1348130" y="1453095"/>
                                </a:lnTo>
                                <a:close/>
                              </a:path>
                              <a:path w="2115185" h="1723389">
                                <a:moveTo>
                                  <a:pt x="1381023" y="1430883"/>
                                </a:moveTo>
                                <a:lnTo>
                                  <a:pt x="1371803" y="1430883"/>
                                </a:lnTo>
                                <a:lnTo>
                                  <a:pt x="1371803" y="1723301"/>
                                </a:lnTo>
                                <a:lnTo>
                                  <a:pt x="1381023" y="1723301"/>
                                </a:lnTo>
                                <a:lnTo>
                                  <a:pt x="1381023" y="1430883"/>
                                </a:lnTo>
                                <a:close/>
                              </a:path>
                              <a:path w="2115185" h="1723389">
                                <a:moveTo>
                                  <a:pt x="1413319" y="1430883"/>
                                </a:moveTo>
                                <a:lnTo>
                                  <a:pt x="1404086" y="1430883"/>
                                </a:lnTo>
                                <a:lnTo>
                                  <a:pt x="1404086" y="1723301"/>
                                </a:lnTo>
                                <a:lnTo>
                                  <a:pt x="1413319" y="1723301"/>
                                </a:lnTo>
                                <a:lnTo>
                                  <a:pt x="1413319" y="1430883"/>
                                </a:lnTo>
                                <a:close/>
                              </a:path>
                              <a:path w="2115185" h="1723389">
                                <a:moveTo>
                                  <a:pt x="1443913" y="1373517"/>
                                </a:moveTo>
                                <a:lnTo>
                                  <a:pt x="1436954" y="1373517"/>
                                </a:lnTo>
                                <a:lnTo>
                                  <a:pt x="1436954" y="1723301"/>
                                </a:lnTo>
                                <a:lnTo>
                                  <a:pt x="1443913" y="1723301"/>
                                </a:lnTo>
                                <a:lnTo>
                                  <a:pt x="1443913" y="1373517"/>
                                </a:lnTo>
                                <a:close/>
                              </a:path>
                              <a:path w="2115185" h="1723389">
                                <a:moveTo>
                                  <a:pt x="1476781" y="1306880"/>
                                </a:moveTo>
                                <a:lnTo>
                                  <a:pt x="1467535" y="1306880"/>
                                </a:lnTo>
                                <a:lnTo>
                                  <a:pt x="1467535" y="1723301"/>
                                </a:lnTo>
                                <a:lnTo>
                                  <a:pt x="1476781" y="1723301"/>
                                </a:lnTo>
                                <a:lnTo>
                                  <a:pt x="1476781" y="1306880"/>
                                </a:lnTo>
                                <a:close/>
                              </a:path>
                              <a:path w="2115185" h="1723389">
                                <a:moveTo>
                                  <a:pt x="1509077" y="1306880"/>
                                </a:moveTo>
                                <a:lnTo>
                                  <a:pt x="1499857" y="1306880"/>
                                </a:lnTo>
                                <a:lnTo>
                                  <a:pt x="1499857" y="1723301"/>
                                </a:lnTo>
                                <a:lnTo>
                                  <a:pt x="1509077" y="1723301"/>
                                </a:lnTo>
                                <a:lnTo>
                                  <a:pt x="1509077" y="1306880"/>
                                </a:lnTo>
                                <a:close/>
                              </a:path>
                              <a:path w="2115185" h="1723389">
                                <a:moveTo>
                                  <a:pt x="1539646" y="1329080"/>
                                </a:moveTo>
                                <a:lnTo>
                                  <a:pt x="1532737" y="1329080"/>
                                </a:lnTo>
                                <a:lnTo>
                                  <a:pt x="1532737" y="1723301"/>
                                </a:lnTo>
                                <a:lnTo>
                                  <a:pt x="1539646" y="1723301"/>
                                </a:lnTo>
                                <a:lnTo>
                                  <a:pt x="1539646" y="1329080"/>
                                </a:lnTo>
                                <a:close/>
                              </a:path>
                              <a:path w="2115185" h="1723389">
                                <a:moveTo>
                                  <a:pt x="1572514" y="1295755"/>
                                </a:moveTo>
                                <a:lnTo>
                                  <a:pt x="1563319" y="1295755"/>
                                </a:lnTo>
                                <a:lnTo>
                                  <a:pt x="1563319" y="1723301"/>
                                </a:lnTo>
                                <a:lnTo>
                                  <a:pt x="1572514" y="1723301"/>
                                </a:lnTo>
                                <a:lnTo>
                                  <a:pt x="1572514" y="1295755"/>
                                </a:lnTo>
                                <a:close/>
                              </a:path>
                              <a:path w="2115185" h="1723389">
                                <a:moveTo>
                                  <a:pt x="1604848" y="1273556"/>
                                </a:moveTo>
                                <a:lnTo>
                                  <a:pt x="1595602" y="1273556"/>
                                </a:lnTo>
                                <a:lnTo>
                                  <a:pt x="1595602" y="1723301"/>
                                </a:lnTo>
                                <a:lnTo>
                                  <a:pt x="1604848" y="1723301"/>
                                </a:lnTo>
                                <a:lnTo>
                                  <a:pt x="1604848" y="1273556"/>
                                </a:lnTo>
                                <a:close/>
                              </a:path>
                              <a:path w="2115185" h="1723389">
                                <a:moveTo>
                                  <a:pt x="1635429" y="1216177"/>
                                </a:moveTo>
                                <a:lnTo>
                                  <a:pt x="1628470" y="1216177"/>
                                </a:lnTo>
                                <a:lnTo>
                                  <a:pt x="1628470" y="1723301"/>
                                </a:lnTo>
                                <a:lnTo>
                                  <a:pt x="1635429" y="1723301"/>
                                </a:lnTo>
                                <a:lnTo>
                                  <a:pt x="1635429" y="1216177"/>
                                </a:lnTo>
                                <a:close/>
                              </a:path>
                              <a:path w="2115185" h="1723389">
                                <a:moveTo>
                                  <a:pt x="1668297" y="1251356"/>
                                </a:moveTo>
                                <a:lnTo>
                                  <a:pt x="1659051" y="1251356"/>
                                </a:lnTo>
                                <a:lnTo>
                                  <a:pt x="1659051" y="1723301"/>
                                </a:lnTo>
                                <a:lnTo>
                                  <a:pt x="1668297" y="1723301"/>
                                </a:lnTo>
                                <a:lnTo>
                                  <a:pt x="1668297" y="1251356"/>
                                </a:lnTo>
                                <a:close/>
                              </a:path>
                              <a:path w="2115185" h="1723389">
                                <a:moveTo>
                                  <a:pt x="1700568" y="1182878"/>
                                </a:moveTo>
                                <a:lnTo>
                                  <a:pt x="1691386" y="1182878"/>
                                </a:lnTo>
                                <a:lnTo>
                                  <a:pt x="1691386" y="1723301"/>
                                </a:lnTo>
                                <a:lnTo>
                                  <a:pt x="1700568" y="1723301"/>
                                </a:lnTo>
                                <a:lnTo>
                                  <a:pt x="1700568" y="1182878"/>
                                </a:lnTo>
                                <a:close/>
                              </a:path>
                              <a:path w="2115185" h="1723389">
                                <a:moveTo>
                                  <a:pt x="1731162" y="1081062"/>
                                </a:moveTo>
                                <a:lnTo>
                                  <a:pt x="1724253" y="1081062"/>
                                </a:lnTo>
                                <a:lnTo>
                                  <a:pt x="1724253" y="1723301"/>
                                </a:lnTo>
                                <a:lnTo>
                                  <a:pt x="1731162" y="1723301"/>
                                </a:lnTo>
                                <a:lnTo>
                                  <a:pt x="1731162" y="1081062"/>
                                </a:lnTo>
                                <a:close/>
                              </a:path>
                              <a:path w="2115185" h="1723389">
                                <a:moveTo>
                                  <a:pt x="1764068" y="1036650"/>
                                </a:moveTo>
                                <a:lnTo>
                                  <a:pt x="1754809" y="1036650"/>
                                </a:lnTo>
                                <a:lnTo>
                                  <a:pt x="1754809" y="1723301"/>
                                </a:lnTo>
                                <a:lnTo>
                                  <a:pt x="1764068" y="1723301"/>
                                </a:lnTo>
                                <a:lnTo>
                                  <a:pt x="1764068" y="1036650"/>
                                </a:lnTo>
                                <a:close/>
                              </a:path>
                              <a:path w="2115185" h="1723389">
                                <a:moveTo>
                                  <a:pt x="1796364" y="1036650"/>
                                </a:moveTo>
                                <a:lnTo>
                                  <a:pt x="1787131" y="1036650"/>
                                </a:lnTo>
                                <a:lnTo>
                                  <a:pt x="1787131" y="1723301"/>
                                </a:lnTo>
                                <a:lnTo>
                                  <a:pt x="1796364" y="1723301"/>
                                </a:lnTo>
                                <a:lnTo>
                                  <a:pt x="1796364" y="1036650"/>
                                </a:lnTo>
                                <a:close/>
                              </a:path>
                              <a:path w="2115185" h="1723389">
                                <a:moveTo>
                                  <a:pt x="1826945" y="1014450"/>
                                </a:moveTo>
                                <a:lnTo>
                                  <a:pt x="1819998" y="1014450"/>
                                </a:lnTo>
                                <a:lnTo>
                                  <a:pt x="1819998" y="1723301"/>
                                </a:lnTo>
                                <a:lnTo>
                                  <a:pt x="1826945" y="1723301"/>
                                </a:lnTo>
                                <a:lnTo>
                                  <a:pt x="1826945" y="1014450"/>
                                </a:lnTo>
                                <a:close/>
                              </a:path>
                              <a:path w="2115185" h="1723389">
                                <a:moveTo>
                                  <a:pt x="1859813" y="912634"/>
                                </a:moveTo>
                                <a:lnTo>
                                  <a:pt x="1850580" y="912634"/>
                                </a:lnTo>
                                <a:lnTo>
                                  <a:pt x="1850580" y="1723301"/>
                                </a:lnTo>
                                <a:lnTo>
                                  <a:pt x="1859813" y="1723301"/>
                                </a:lnTo>
                                <a:lnTo>
                                  <a:pt x="1859813" y="912634"/>
                                </a:lnTo>
                                <a:close/>
                              </a:path>
                              <a:path w="2115185" h="1723389">
                                <a:moveTo>
                                  <a:pt x="1890382" y="868222"/>
                                </a:moveTo>
                                <a:lnTo>
                                  <a:pt x="1883473" y="868222"/>
                                </a:lnTo>
                                <a:lnTo>
                                  <a:pt x="1883473" y="1723301"/>
                                </a:lnTo>
                                <a:lnTo>
                                  <a:pt x="1890382" y="1723301"/>
                                </a:lnTo>
                                <a:lnTo>
                                  <a:pt x="1890382" y="868222"/>
                                </a:lnTo>
                                <a:close/>
                              </a:path>
                              <a:path w="2115185" h="1723389">
                                <a:moveTo>
                                  <a:pt x="1923262" y="868222"/>
                                </a:moveTo>
                                <a:lnTo>
                                  <a:pt x="1914029" y="868222"/>
                                </a:lnTo>
                                <a:lnTo>
                                  <a:pt x="1914029" y="1723301"/>
                                </a:lnTo>
                                <a:lnTo>
                                  <a:pt x="1923262" y="1723301"/>
                                </a:lnTo>
                                <a:lnTo>
                                  <a:pt x="1923262" y="868222"/>
                                </a:lnTo>
                                <a:close/>
                              </a:path>
                              <a:path w="2115185" h="1723389">
                                <a:moveTo>
                                  <a:pt x="1955584" y="733120"/>
                                </a:moveTo>
                                <a:lnTo>
                                  <a:pt x="1946325" y="733120"/>
                                </a:lnTo>
                                <a:lnTo>
                                  <a:pt x="1946325" y="1723301"/>
                                </a:lnTo>
                                <a:lnTo>
                                  <a:pt x="1955584" y="1723301"/>
                                </a:lnTo>
                                <a:lnTo>
                                  <a:pt x="1955584" y="733120"/>
                                </a:lnTo>
                                <a:close/>
                              </a:path>
                              <a:path w="2115185" h="1723389">
                                <a:moveTo>
                                  <a:pt x="1986127" y="509168"/>
                                </a:moveTo>
                                <a:lnTo>
                                  <a:pt x="1979231" y="509168"/>
                                </a:lnTo>
                                <a:lnTo>
                                  <a:pt x="1979231" y="1723301"/>
                                </a:lnTo>
                                <a:lnTo>
                                  <a:pt x="1986127" y="1723301"/>
                                </a:lnTo>
                                <a:lnTo>
                                  <a:pt x="1986127" y="509168"/>
                                </a:lnTo>
                                <a:close/>
                              </a:path>
                              <a:path w="2115185" h="1723389">
                                <a:moveTo>
                                  <a:pt x="2019033" y="520280"/>
                                </a:moveTo>
                                <a:lnTo>
                                  <a:pt x="2009775" y="520280"/>
                                </a:lnTo>
                                <a:lnTo>
                                  <a:pt x="2009775" y="1723301"/>
                                </a:lnTo>
                                <a:lnTo>
                                  <a:pt x="2019033" y="1723301"/>
                                </a:lnTo>
                                <a:lnTo>
                                  <a:pt x="2019033" y="520280"/>
                                </a:lnTo>
                                <a:close/>
                              </a:path>
                              <a:path w="2115185" h="1723389">
                                <a:moveTo>
                                  <a:pt x="2051329" y="70535"/>
                                </a:moveTo>
                                <a:lnTo>
                                  <a:pt x="2042096" y="70535"/>
                                </a:lnTo>
                                <a:lnTo>
                                  <a:pt x="2042096" y="1723301"/>
                                </a:lnTo>
                                <a:lnTo>
                                  <a:pt x="2051329" y="1723301"/>
                                </a:lnTo>
                                <a:lnTo>
                                  <a:pt x="2051329" y="70535"/>
                                </a:lnTo>
                                <a:close/>
                              </a:path>
                              <a:path w="2115185" h="1723389">
                                <a:moveTo>
                                  <a:pt x="2081911" y="823810"/>
                                </a:moveTo>
                                <a:lnTo>
                                  <a:pt x="2074989" y="823810"/>
                                </a:lnTo>
                                <a:lnTo>
                                  <a:pt x="2074989" y="1723301"/>
                                </a:lnTo>
                                <a:lnTo>
                                  <a:pt x="2081911" y="1723301"/>
                                </a:lnTo>
                                <a:lnTo>
                                  <a:pt x="2081911" y="823810"/>
                                </a:lnTo>
                                <a:close/>
                              </a:path>
                              <a:path w="2115185" h="1723389">
                                <a:moveTo>
                                  <a:pt x="2114766" y="733120"/>
                                </a:moveTo>
                                <a:lnTo>
                                  <a:pt x="2105571" y="733120"/>
                                </a:lnTo>
                                <a:lnTo>
                                  <a:pt x="2105571" y="1723301"/>
                                </a:lnTo>
                                <a:lnTo>
                                  <a:pt x="2114766" y="1723301"/>
                                </a:lnTo>
                                <a:lnTo>
                                  <a:pt x="2114766" y="733120"/>
                                </a:lnTo>
                                <a:close/>
                              </a:path>
                            </a:pathLst>
                          </a:custGeom>
                          <a:solidFill>
                            <a:srgbClr val="B01C88"/>
                          </a:solidFill>
                        </wps:spPr>
                        <wps:bodyPr wrap="square" lIns="0" tIns="0" rIns="0" bIns="0" rtlCol="0">
                          <a:prstTxWarp prst="textNoShape">
                            <a:avLst/>
                          </a:prstTxWarp>
                          <a:noAutofit/>
                        </wps:bodyPr>
                      </wps:wsp>
                      <wps:wsp>
                        <wps:cNvPr id="1019" name="Graphic 1019"/>
                        <wps:cNvSpPr/>
                        <wps:spPr>
                          <a:xfrm>
                            <a:off x="3175" y="227713"/>
                            <a:ext cx="2340610" cy="1576070"/>
                          </a:xfrm>
                          <a:custGeom>
                            <a:avLst/>
                            <a:gdLst/>
                            <a:ahLst/>
                            <a:cxnLst/>
                            <a:rect l="l" t="t" r="r" b="b"/>
                            <a:pathLst>
                              <a:path w="2340610" h="1576070">
                                <a:moveTo>
                                  <a:pt x="2268004" y="134354"/>
                                </a:moveTo>
                                <a:lnTo>
                                  <a:pt x="2340000" y="134354"/>
                                </a:lnTo>
                              </a:path>
                              <a:path w="2340610" h="1576070">
                                <a:moveTo>
                                  <a:pt x="2268004" y="493255"/>
                                </a:moveTo>
                                <a:lnTo>
                                  <a:pt x="2340000" y="493255"/>
                                </a:lnTo>
                              </a:path>
                              <a:path w="2340610" h="1576070">
                                <a:moveTo>
                                  <a:pt x="2268004" y="850310"/>
                                </a:moveTo>
                                <a:lnTo>
                                  <a:pt x="2340000" y="850310"/>
                                </a:lnTo>
                              </a:path>
                              <a:path w="2340610" h="1576070">
                                <a:moveTo>
                                  <a:pt x="2268004" y="1207352"/>
                                </a:moveTo>
                                <a:lnTo>
                                  <a:pt x="2340000" y="1207352"/>
                                </a:lnTo>
                              </a:path>
                              <a:path w="2340610" h="1576070">
                                <a:moveTo>
                                  <a:pt x="0" y="0"/>
                                </a:moveTo>
                                <a:lnTo>
                                  <a:pt x="72002" y="0"/>
                                </a:lnTo>
                              </a:path>
                              <a:path w="2340610" h="1576070">
                                <a:moveTo>
                                  <a:pt x="0" y="224533"/>
                                </a:moveTo>
                                <a:lnTo>
                                  <a:pt x="72002" y="224533"/>
                                </a:lnTo>
                              </a:path>
                              <a:path w="2340610" h="1576070">
                                <a:moveTo>
                                  <a:pt x="0" y="447241"/>
                                </a:moveTo>
                                <a:lnTo>
                                  <a:pt x="72002" y="447241"/>
                                </a:lnTo>
                              </a:path>
                              <a:path w="2340610" h="1576070">
                                <a:moveTo>
                                  <a:pt x="0" y="671779"/>
                                </a:moveTo>
                                <a:lnTo>
                                  <a:pt x="72002" y="671779"/>
                                </a:lnTo>
                              </a:path>
                              <a:path w="2340610" h="1576070">
                                <a:moveTo>
                                  <a:pt x="0" y="894471"/>
                                </a:moveTo>
                                <a:lnTo>
                                  <a:pt x="72002" y="894471"/>
                                </a:lnTo>
                              </a:path>
                              <a:path w="2340610" h="1576070">
                                <a:moveTo>
                                  <a:pt x="0" y="1119022"/>
                                </a:moveTo>
                                <a:lnTo>
                                  <a:pt x="72002" y="1119022"/>
                                </a:lnTo>
                              </a:path>
                              <a:path w="2340610" h="1576070">
                                <a:moveTo>
                                  <a:pt x="0" y="1341704"/>
                                </a:moveTo>
                                <a:lnTo>
                                  <a:pt x="72002" y="1341704"/>
                                </a:lnTo>
                              </a:path>
                              <a:path w="2340610" h="1576070">
                                <a:moveTo>
                                  <a:pt x="2150084" y="1503464"/>
                                </a:moveTo>
                                <a:lnTo>
                                  <a:pt x="2150084" y="1575460"/>
                                </a:lnTo>
                              </a:path>
                              <a:path w="2340610" h="1576070">
                                <a:moveTo>
                                  <a:pt x="2023186" y="1503464"/>
                                </a:moveTo>
                                <a:lnTo>
                                  <a:pt x="2023186" y="1575460"/>
                                </a:lnTo>
                              </a:path>
                              <a:path w="2340610" h="1576070">
                                <a:moveTo>
                                  <a:pt x="1895119" y="1503464"/>
                                </a:moveTo>
                                <a:lnTo>
                                  <a:pt x="1895119" y="1575460"/>
                                </a:lnTo>
                              </a:path>
                              <a:path w="2340610" h="1576070">
                                <a:moveTo>
                                  <a:pt x="1767052" y="1503464"/>
                                </a:moveTo>
                                <a:lnTo>
                                  <a:pt x="1767052" y="1575460"/>
                                </a:lnTo>
                              </a:path>
                              <a:path w="2340610" h="1576070">
                                <a:moveTo>
                                  <a:pt x="1640141" y="1503464"/>
                                </a:moveTo>
                                <a:lnTo>
                                  <a:pt x="1640141" y="1575460"/>
                                </a:lnTo>
                              </a:path>
                              <a:path w="2340610" h="1576070">
                                <a:moveTo>
                                  <a:pt x="1512087" y="1503464"/>
                                </a:moveTo>
                                <a:lnTo>
                                  <a:pt x="1512087" y="1575460"/>
                                </a:lnTo>
                              </a:path>
                              <a:path w="2340610" h="1576070">
                                <a:moveTo>
                                  <a:pt x="1385163" y="1503464"/>
                                </a:moveTo>
                                <a:lnTo>
                                  <a:pt x="1385163" y="1575460"/>
                                </a:lnTo>
                              </a:path>
                              <a:path w="2340610" h="1576070">
                                <a:moveTo>
                                  <a:pt x="1257109" y="1503464"/>
                                </a:moveTo>
                                <a:lnTo>
                                  <a:pt x="1257109" y="1575460"/>
                                </a:lnTo>
                              </a:path>
                              <a:path w="2340610" h="1576070">
                                <a:moveTo>
                                  <a:pt x="1129041" y="1503464"/>
                                </a:moveTo>
                                <a:lnTo>
                                  <a:pt x="1129041" y="1575460"/>
                                </a:lnTo>
                              </a:path>
                              <a:path w="2340610" h="1576070">
                                <a:moveTo>
                                  <a:pt x="1002135" y="1503464"/>
                                </a:moveTo>
                                <a:lnTo>
                                  <a:pt x="1002135" y="1575460"/>
                                </a:lnTo>
                              </a:path>
                              <a:path w="2340610" h="1576070">
                                <a:moveTo>
                                  <a:pt x="874068" y="1503464"/>
                                </a:moveTo>
                                <a:lnTo>
                                  <a:pt x="874068" y="1575460"/>
                                </a:lnTo>
                              </a:path>
                              <a:path w="2340610" h="1576070">
                                <a:moveTo>
                                  <a:pt x="747161" y="1503464"/>
                                </a:moveTo>
                                <a:lnTo>
                                  <a:pt x="747161" y="1575460"/>
                                </a:lnTo>
                              </a:path>
                              <a:path w="2340610" h="1576070">
                                <a:moveTo>
                                  <a:pt x="619094" y="1503464"/>
                                </a:moveTo>
                                <a:lnTo>
                                  <a:pt x="619094" y="1575460"/>
                                </a:lnTo>
                              </a:path>
                              <a:path w="2340610" h="1576070">
                                <a:moveTo>
                                  <a:pt x="491034" y="1503464"/>
                                </a:moveTo>
                                <a:lnTo>
                                  <a:pt x="491034" y="1575460"/>
                                </a:lnTo>
                              </a:path>
                              <a:path w="2340610" h="1576070">
                                <a:moveTo>
                                  <a:pt x="364121" y="1503464"/>
                                </a:moveTo>
                                <a:lnTo>
                                  <a:pt x="364121" y="1575460"/>
                                </a:lnTo>
                              </a:path>
                              <a:path w="2340610" h="1576070">
                                <a:moveTo>
                                  <a:pt x="236061" y="1503464"/>
                                </a:moveTo>
                                <a:lnTo>
                                  <a:pt x="236061" y="1575460"/>
                                </a:lnTo>
                              </a:path>
                              <a:path w="2340610" h="1576070">
                                <a:moveTo>
                                  <a:pt x="109153" y="1503464"/>
                                </a:moveTo>
                                <a:lnTo>
                                  <a:pt x="109153" y="1575460"/>
                                </a:lnTo>
                              </a:path>
                            </a:pathLst>
                          </a:custGeom>
                          <a:ln w="6350">
                            <a:solidFill>
                              <a:srgbClr val="231F20"/>
                            </a:solidFill>
                            <a:prstDash val="solid"/>
                          </a:ln>
                        </wps:spPr>
                        <wps:bodyPr wrap="square" lIns="0" tIns="0" rIns="0" bIns="0" rtlCol="0">
                          <a:prstTxWarp prst="textNoShape">
                            <a:avLst/>
                          </a:prstTxWarp>
                          <a:noAutofit/>
                        </wps:bodyPr>
                      </wps:wsp>
                      <wps:wsp>
                        <wps:cNvPr id="1020" name="Graphic 1020"/>
                        <wps:cNvSpPr/>
                        <wps:spPr>
                          <a:xfrm>
                            <a:off x="116942" y="168822"/>
                            <a:ext cx="2105660" cy="1581150"/>
                          </a:xfrm>
                          <a:custGeom>
                            <a:avLst/>
                            <a:gdLst/>
                            <a:ahLst/>
                            <a:cxnLst/>
                            <a:rect l="l" t="t" r="r" b="b"/>
                            <a:pathLst>
                              <a:path w="2105660" h="1581150">
                                <a:moveTo>
                                  <a:pt x="0" y="1580973"/>
                                </a:moveTo>
                                <a:lnTo>
                                  <a:pt x="32307" y="1577303"/>
                                </a:lnTo>
                                <a:lnTo>
                                  <a:pt x="63455" y="1568084"/>
                                </a:lnTo>
                                <a:lnTo>
                                  <a:pt x="95757" y="1558889"/>
                                </a:lnTo>
                                <a:lnTo>
                                  <a:pt x="159214" y="1544170"/>
                                </a:lnTo>
                                <a:lnTo>
                                  <a:pt x="223824" y="1518400"/>
                                </a:lnTo>
                                <a:lnTo>
                                  <a:pt x="287275" y="1487121"/>
                                </a:lnTo>
                                <a:lnTo>
                                  <a:pt x="319582" y="1468706"/>
                                </a:lnTo>
                                <a:lnTo>
                                  <a:pt x="350732" y="1452145"/>
                                </a:lnTo>
                                <a:lnTo>
                                  <a:pt x="383039" y="1426377"/>
                                </a:lnTo>
                                <a:lnTo>
                                  <a:pt x="415342" y="1402463"/>
                                </a:lnTo>
                                <a:lnTo>
                                  <a:pt x="446490" y="1374839"/>
                                </a:lnTo>
                                <a:lnTo>
                                  <a:pt x="478797" y="1345402"/>
                                </a:lnTo>
                                <a:lnTo>
                                  <a:pt x="511100" y="1317791"/>
                                </a:lnTo>
                                <a:lnTo>
                                  <a:pt x="542248" y="1290182"/>
                                </a:lnTo>
                                <a:lnTo>
                                  <a:pt x="574556" y="1253378"/>
                                </a:lnTo>
                                <a:lnTo>
                                  <a:pt x="606858" y="1216548"/>
                                </a:lnTo>
                                <a:lnTo>
                                  <a:pt x="638007" y="1194475"/>
                                </a:lnTo>
                                <a:lnTo>
                                  <a:pt x="670314" y="1172401"/>
                                </a:lnTo>
                                <a:lnTo>
                                  <a:pt x="702617" y="1137413"/>
                                </a:lnTo>
                                <a:lnTo>
                                  <a:pt x="733765" y="1100609"/>
                                </a:lnTo>
                                <a:lnTo>
                                  <a:pt x="766074" y="1067475"/>
                                </a:lnTo>
                                <a:lnTo>
                                  <a:pt x="797222" y="1034366"/>
                                </a:lnTo>
                                <a:lnTo>
                                  <a:pt x="829529" y="1001231"/>
                                </a:lnTo>
                                <a:lnTo>
                                  <a:pt x="861832" y="957044"/>
                                </a:lnTo>
                                <a:lnTo>
                                  <a:pt x="892980" y="912873"/>
                                </a:lnTo>
                                <a:lnTo>
                                  <a:pt x="925288" y="863194"/>
                                </a:lnTo>
                                <a:lnTo>
                                  <a:pt x="957590" y="804296"/>
                                </a:lnTo>
                                <a:lnTo>
                                  <a:pt x="988739" y="761955"/>
                                </a:lnTo>
                                <a:lnTo>
                                  <a:pt x="1021046" y="712265"/>
                                </a:lnTo>
                                <a:lnTo>
                                  <a:pt x="1053349" y="666253"/>
                                </a:lnTo>
                                <a:lnTo>
                                  <a:pt x="1084502" y="642327"/>
                                </a:lnTo>
                                <a:lnTo>
                                  <a:pt x="1149120" y="620240"/>
                                </a:lnTo>
                                <a:lnTo>
                                  <a:pt x="1180260" y="609194"/>
                                </a:lnTo>
                                <a:lnTo>
                                  <a:pt x="1212569" y="583435"/>
                                </a:lnTo>
                                <a:lnTo>
                                  <a:pt x="1244878" y="576064"/>
                                </a:lnTo>
                                <a:lnTo>
                                  <a:pt x="1276018" y="561342"/>
                                </a:lnTo>
                                <a:lnTo>
                                  <a:pt x="1308327" y="553980"/>
                                </a:lnTo>
                                <a:lnTo>
                                  <a:pt x="1340636" y="544779"/>
                                </a:lnTo>
                                <a:lnTo>
                                  <a:pt x="1371776" y="539259"/>
                                </a:lnTo>
                                <a:lnTo>
                                  <a:pt x="1404085" y="537424"/>
                                </a:lnTo>
                                <a:lnTo>
                                  <a:pt x="1436381" y="520853"/>
                                </a:lnTo>
                                <a:lnTo>
                                  <a:pt x="1467534" y="504290"/>
                                </a:lnTo>
                                <a:lnTo>
                                  <a:pt x="1499843" y="489569"/>
                                </a:lnTo>
                                <a:lnTo>
                                  <a:pt x="1530983" y="471157"/>
                                </a:lnTo>
                                <a:lnTo>
                                  <a:pt x="1563305" y="461954"/>
                                </a:lnTo>
                                <a:lnTo>
                                  <a:pt x="1595601" y="449074"/>
                                </a:lnTo>
                                <a:lnTo>
                                  <a:pt x="1626754" y="445399"/>
                                </a:lnTo>
                                <a:lnTo>
                                  <a:pt x="1659050" y="436196"/>
                                </a:lnTo>
                                <a:lnTo>
                                  <a:pt x="1691346" y="415941"/>
                                </a:lnTo>
                                <a:lnTo>
                                  <a:pt x="1722499" y="401220"/>
                                </a:lnTo>
                                <a:lnTo>
                                  <a:pt x="1754821" y="379133"/>
                                </a:lnTo>
                                <a:lnTo>
                                  <a:pt x="1787117" y="349688"/>
                                </a:lnTo>
                                <a:lnTo>
                                  <a:pt x="1818270" y="307360"/>
                                </a:lnTo>
                                <a:lnTo>
                                  <a:pt x="1850566" y="290796"/>
                                </a:lnTo>
                                <a:lnTo>
                                  <a:pt x="1882862" y="263182"/>
                                </a:lnTo>
                                <a:lnTo>
                                  <a:pt x="1914028" y="204289"/>
                                </a:lnTo>
                                <a:lnTo>
                                  <a:pt x="1946337" y="189569"/>
                                </a:lnTo>
                                <a:lnTo>
                                  <a:pt x="1978633" y="147233"/>
                                </a:lnTo>
                                <a:lnTo>
                                  <a:pt x="2009799" y="97542"/>
                                </a:lnTo>
                                <a:lnTo>
                                  <a:pt x="2042082" y="34961"/>
                                </a:lnTo>
                                <a:lnTo>
                                  <a:pt x="2074404" y="33119"/>
                                </a:lnTo>
                                <a:lnTo>
                                  <a:pt x="2105544" y="0"/>
                                </a:lnTo>
                              </a:path>
                            </a:pathLst>
                          </a:custGeom>
                          <a:ln w="12700">
                            <a:solidFill>
                              <a:srgbClr val="00568B"/>
                            </a:solidFill>
                            <a:prstDash val="solid"/>
                          </a:ln>
                        </wps:spPr>
                        <wps:bodyPr wrap="square" lIns="0" tIns="0" rIns="0" bIns="0" rtlCol="0">
                          <a:prstTxWarp prst="textNoShape">
                            <a:avLst/>
                          </a:prstTxWarp>
                          <a:noAutofit/>
                        </wps:bodyPr>
                      </wps:wsp>
                      <wps:wsp>
                        <wps:cNvPr id="1021" name="Graphic 1021"/>
                        <wps:cNvSpPr/>
                        <wps:spPr>
                          <a:xfrm>
                            <a:off x="3175" y="3175"/>
                            <a:ext cx="2340610" cy="1800225"/>
                          </a:xfrm>
                          <a:custGeom>
                            <a:avLst/>
                            <a:gdLst/>
                            <a:ahLst/>
                            <a:cxnLst/>
                            <a:rect l="l" t="t" r="r" b="b"/>
                            <a:pathLst>
                              <a:path w="2340610" h="1800225">
                                <a:moveTo>
                                  <a:pt x="0" y="1799998"/>
                                </a:moveTo>
                                <a:lnTo>
                                  <a:pt x="2339999" y="1799998"/>
                                </a:lnTo>
                                <a:lnTo>
                                  <a:pt x="2339999" y="0"/>
                                </a:lnTo>
                                <a:lnTo>
                                  <a:pt x="0" y="0"/>
                                </a:lnTo>
                                <a:lnTo>
                                  <a:pt x="0" y="1799998"/>
                                </a:lnTo>
                                <a:close/>
                              </a:path>
                            </a:pathLst>
                          </a:custGeom>
                          <a:ln w="6349">
                            <a:solidFill>
                              <a:srgbClr val="231F20"/>
                            </a:solidFill>
                            <a:prstDash val="solid"/>
                          </a:ln>
                        </wps:spPr>
                        <wps:bodyPr wrap="square" lIns="0" tIns="0" rIns="0" bIns="0" rtlCol="0">
                          <a:prstTxWarp prst="textNoShape">
                            <a:avLst/>
                          </a:prstTxWarp>
                          <a:noAutofit/>
                        </wps:bodyPr>
                      </wps:wsp>
                      <wps:wsp>
                        <wps:cNvPr id="1022" name="Textbox 1022"/>
                        <wps:cNvSpPr txBox="1"/>
                        <wps:spPr>
                          <a:xfrm>
                            <a:off x="0" y="0"/>
                            <a:ext cx="2346960" cy="1806575"/>
                          </a:xfrm>
                          <a:prstGeom prst="rect">
                            <a:avLst/>
                          </a:prstGeom>
                        </wps:spPr>
                        <wps:txbx>
                          <w:txbxContent>
                            <w:p w14:paraId="3CA96B9C" w14:textId="77777777" w:rsidR="00932646" w:rsidRDefault="009E75AE">
                              <w:pPr>
                                <w:spacing w:before="123" w:line="312" w:lineRule="auto"/>
                                <w:ind w:left="437" w:right="1133"/>
                                <w:rPr>
                                  <w:sz w:val="12"/>
                                </w:rPr>
                              </w:pPr>
                              <w:r>
                                <w:rPr>
                                  <w:color w:val="231F20"/>
                                  <w:spacing w:val="-2"/>
                                  <w:sz w:val="12"/>
                                </w:rPr>
                                <w:t>Gross</w:t>
                              </w:r>
                              <w:r>
                                <w:rPr>
                                  <w:color w:val="231F20"/>
                                  <w:spacing w:val="-10"/>
                                  <w:sz w:val="12"/>
                                </w:rPr>
                                <w:t xml:space="preserve"> </w:t>
                              </w:r>
                              <w:r>
                                <w:rPr>
                                  <w:color w:val="231F20"/>
                                  <w:spacing w:val="-2"/>
                                  <w:sz w:val="12"/>
                                </w:rPr>
                                <w:t>advances</w:t>
                              </w:r>
                              <w:r>
                                <w:rPr>
                                  <w:color w:val="231F20"/>
                                  <w:spacing w:val="-10"/>
                                  <w:sz w:val="12"/>
                                </w:rPr>
                                <w:t xml:space="preserve"> </w:t>
                              </w:r>
                              <w:r>
                                <w:rPr>
                                  <w:color w:val="231F20"/>
                                  <w:spacing w:val="-2"/>
                                  <w:sz w:val="12"/>
                                </w:rPr>
                                <w:t>(left-hand</w:t>
                              </w:r>
                              <w:r>
                                <w:rPr>
                                  <w:color w:val="231F20"/>
                                  <w:spacing w:val="-10"/>
                                  <w:sz w:val="12"/>
                                </w:rPr>
                                <w:t xml:space="preserve"> </w:t>
                              </w:r>
                              <w:r>
                                <w:rPr>
                                  <w:color w:val="231F20"/>
                                  <w:spacing w:val="-2"/>
                                  <w:sz w:val="12"/>
                                </w:rPr>
                                <w:t>scale)</w:t>
                              </w:r>
                              <w:r>
                                <w:rPr>
                                  <w:color w:val="231F20"/>
                                  <w:spacing w:val="40"/>
                                  <w:sz w:val="12"/>
                                </w:rPr>
                                <w:t xml:space="preserve"> </w:t>
                              </w:r>
                              <w:r>
                                <w:rPr>
                                  <w:color w:val="231F20"/>
                                  <w:w w:val="90"/>
                                  <w:sz w:val="12"/>
                                </w:rPr>
                                <w:t>Mortgages</w:t>
                              </w:r>
                              <w:r>
                                <w:rPr>
                                  <w:color w:val="231F20"/>
                                  <w:spacing w:val="-7"/>
                                  <w:w w:val="90"/>
                                  <w:sz w:val="12"/>
                                </w:rPr>
                                <w:t xml:space="preserve"> </w:t>
                              </w:r>
                              <w:r>
                                <w:rPr>
                                  <w:color w:val="231F20"/>
                                  <w:w w:val="90"/>
                                  <w:sz w:val="12"/>
                                </w:rPr>
                                <w:t>outstanding</w:t>
                              </w:r>
                              <w:r>
                                <w:rPr>
                                  <w:color w:val="231F20"/>
                                  <w:spacing w:val="-6"/>
                                  <w:w w:val="90"/>
                                  <w:sz w:val="12"/>
                                </w:rPr>
                                <w:t xml:space="preserve"> </w:t>
                              </w:r>
                              <w:r>
                                <w:rPr>
                                  <w:color w:val="231F20"/>
                                  <w:w w:val="90"/>
                                  <w:sz w:val="12"/>
                                </w:rPr>
                                <w:t>(right-hand</w:t>
                              </w:r>
                              <w:r>
                                <w:rPr>
                                  <w:color w:val="231F20"/>
                                  <w:spacing w:val="-7"/>
                                  <w:w w:val="90"/>
                                  <w:sz w:val="12"/>
                                </w:rPr>
                                <w:t xml:space="preserve"> </w:t>
                              </w:r>
                              <w:r>
                                <w:rPr>
                                  <w:color w:val="231F20"/>
                                  <w:w w:val="90"/>
                                  <w:sz w:val="12"/>
                                </w:rPr>
                                <w:t>scale)</w:t>
                              </w:r>
                            </w:p>
                          </w:txbxContent>
                        </wps:txbx>
                        <wps:bodyPr wrap="square" lIns="0" tIns="0" rIns="0" bIns="0" rtlCol="0">
                          <a:noAutofit/>
                        </wps:bodyPr>
                      </wps:wsp>
                    </wpg:wgp>
                  </a:graphicData>
                </a:graphic>
              </wp:anchor>
            </w:drawing>
          </mc:Choice>
          <mc:Fallback>
            <w:pict>
              <v:group w14:anchorId="263ACA6A" id="Group 1016" o:spid="_x0000_s1763" style="position:absolute;left:0;text-align:left;margin-left:48.5pt;margin-top:3.5pt;width:184.8pt;height:142.25pt;z-index:15778304;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">
                <v:shape id="Graphic 1017" o:spid="_x0000_s1764" style="position:absolute;left:1527;top:2381;width:902;height:13;visibility:visible;mso-wrap-style:square;v-text-anchor:top" coordsize="90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" path="m,l89997,e" filled="f" strokecolor="#00568b" strokeweight="1pt">
                  <v:path arrowok="t"/>
                </v:shape>
                <v:shape id="Graphic 1018" o:spid="_x0000_s1765" style="position:absolute;left:1123;top:798;width:21152;height:17234;visibility:visible;mso-wrap-style:square;v-text-anchor:top" coordsize="2115185,1723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" path="m9232,1628914r-9232,l,1723301r9232,l9232,1628914xem41529,1627060r-9221,l32308,1723301r9221,l41529,1627060xem72110,1612252r-6921,l65189,1723301r6921,l72110,1612252xem104990,1599298r-9232,l95758,1723301r9232,l104990,1599298xem125298,l35293,r,89992l125298,89992,125298,xem137287,1582648r-9221,l128066,1723301r9221,l137287,1582648xem167868,1565973r-6921,l160947,1723301r6921,l167868,1565973xem200748,1528978r-9232,l191516,1723301r9232,l200748,1528978xem233057,1491957r-9233,l223824,1723301r9233,l233057,1491957xem263626,1453095r-6921,l256705,1723301r6921,l263626,1453095xem296506,1414221r-9232,l287274,1723301r9232,l296506,1414221xem328815,1379042r-9233,l319582,1723301r9233,l328815,1379042xem359968,1345742r-9233,l350735,1723301r9233,l359968,1345742xem392264,1319834r-9232,l383032,1723301r9232,l392264,1319834xem422846,1295755r-6921,l415925,1723301r6921,l422846,1295755xem455726,1182878r-9233,l446493,1723301r9233,l455726,1182878xem488022,1069962r-9220,l478802,1723301r9220,l488022,1069962xem518604,1058862r-6921,l511683,1723301r6921,l518604,1058862xem551484,1047750r-9233,l542251,1723301r9233,l551484,1047750xem583793,1084770r-9233,l574560,1723301r9233,l583793,1084770xem614362,1121791r-6921,l607441,1723301r6921,l614362,1121791xem647242,1143990r-9233,l638009,1723301r9233,l647242,1143990xem679551,1166215r-9233,l670318,1723301r9233,l679551,1166215xem710120,1034796r-6921,l703199,1723301r6921,l710120,1034796xem743000,901534r-9233,l733767,1723301r9233,l743000,901534xem775309,847864r-9233,l766076,1723301r9233,l775309,847864xem805878,796048r-6921,l798957,1723301r6921,l805878,796048xem838771,329653r-9246,l829525,1723301r9246,l838771,329653xem871067,790486r-9233,l861834,1723301r9233,l871067,790486xem901636,586905r-6921,l894715,1723301r6921,l901636,586905xem934516,440690r-9220,l925296,1723301r9220,l934516,440690xem966825,294487r-9233,l957592,1723301r9233,l966825,294487xem997394,429590r-6921,l990473,1723301r6921,l997394,429590xem1030274,633171r-9220,l1021054,1723301r9220,l1030274,633171xem1062583,644283r-9233,l1053350,1723301r9233,l1062583,644283xem1093736,1149553r-9233,l1084503,1723301r9233,l1093736,1149553xem1126045,1262443r-9233,l1116812,1723301r9233,l1126045,1262443xem1156614,1475295r-6922,l1149692,1723301r6922,l1156614,1475295xem1189494,1497495r-9220,l1180274,1723301r9220,l1189494,1497495xem1221803,1486395r-9233,l1212570,1723301r9233,l1221803,1486395xem1252359,1464183r-6909,l1245450,1723301r6909,l1252359,1464183xem1285252,1508607r-9220,l1276032,1723301r9220,l1285252,1508607xem1317561,1475295r-9233,l1308328,1723301r9233,l1317561,1475295xem1348130,1453095r-6909,l1341221,1723301r6909,l1348130,1453095xem1381023,1430883r-9220,l1371803,1723301r9220,l1381023,1430883xem1413319,1430883r-9233,l1404086,1723301r9233,l1413319,1430883xem1443913,1373517r-6959,l1436954,1723301r6959,l1443913,1373517xem1476781,1306880r-9246,l1467535,1723301r9246,l1476781,1306880xem1509077,1306880r-9220,l1499857,1723301r9220,l1509077,1306880xem1539646,1329080r-6909,l1532737,1723301r6909,l1539646,1329080xem1572514,1295755r-9195,l1563319,1723301r9195,l1572514,1295755xem1604848,1273556r-9246,l1595602,1723301r9246,l1604848,1273556xem1635429,1216177r-6959,l1628470,1723301r6959,l1635429,1216177xem1668297,1251356r-9246,l1659051,1723301r9246,l1668297,1251356xem1700568,1182878r-9182,l1691386,1723301r9182,l1700568,1182878xem1731162,1081062r-6909,l1724253,1723301r6909,l1731162,1081062xem1764068,1036650r-9259,l1754809,1723301r9259,l1764068,1036650xem1796364,1036650r-9233,l1787131,1723301r9233,l1796364,1036650xem1826945,1014450r-6947,l1819998,1723301r6947,l1826945,1014450xem1859813,912634r-9233,l1850580,1723301r9233,l1859813,912634xem1890382,868222r-6909,l1883473,1723301r6909,l1890382,868222xem1923262,868222r-9233,l1914029,1723301r9233,l1923262,868222xem1955584,733120r-9259,l1946325,1723301r9259,l1955584,733120xem1986127,509168r-6896,l1979231,1723301r6896,l1986127,509168xem2019033,520280r-9258,l2009775,1723301r9258,l2019033,520280xem2051329,70535r-9233,l2042096,1723301r9233,l2051329,70535xem2081911,823810r-6922,l2074989,1723301r6922,l2081911,823810xem2114766,733120r-9195,l2105571,1723301r9195,l2114766,733120xe" fillcolor="#b01c88" stroked="f">
                  <v:path arrowok="t"/>
                </v:shape>
                <v:shape id="Graphic 1019" o:spid="_x0000_s1766" style="position:absolute;left:31;top:2277;width:23406;height:15760;visibility:visible;mso-wrap-style:square;v-text-anchor:top" coordsize="2340610,157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" path="m2268004,134354r71996,em2268004,493255r71996,em2268004,850310r71996,em2268004,1207352r71996,em,l72002,em,224533r72002,em,447241r72002,em,671779r72002,em,894471r72002,em,1119022r72002,em,1341704r72002,em2150084,1503464r,71996em2023186,1503464r,71996em1895119,1503464r,71996em1767052,1503464r,71996em1640141,1503464r,71996em1512087,1503464r,71996em1385163,1503464r,71996em1257109,1503464r,71996em1129041,1503464r,71996em1002135,1503464r,71996em874068,1503464r,71996em747161,1503464r,71996em619094,1503464r,71996em491034,1503464r,71996em364121,1503464r,71996em236061,1503464r,71996em109153,1503464r,71996e" filled="f" strokecolor="#231f20" strokeweight=".5pt">
                  <v:path arrowok="t"/>
                </v:shape>
                <v:shape id="Graphic 1020" o:spid="_x0000_s1767" style="position:absolute;left:1169;top:1688;width:21057;height:15811;visibility:visible;mso-wrap-style:square;v-text-anchor:top" coordsize="2105660,158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" path="m,1580973r32307,-3670l63455,1568084r32302,-9195l159214,1544170r64610,-25770l287275,1487121r32307,-18415l350732,1452145r32307,-25768l415342,1402463r31148,-27624l478797,1345402r32303,-27611l542248,1290182r32308,-36804l606858,1216548r31149,-22073l670314,1172401r32303,-34988l733765,1100609r32309,-33134l797222,1034366r32307,-33135l861832,957044r31148,-44171l925288,863194r32302,-58898l988739,761955r32307,-49690l1053349,666253r31153,-23926l1149120,620240r31140,-11046l1212569,583435r32309,-7371l1276018,561342r32309,-7362l1340636,544779r31140,-5520l1404085,537424r32296,-16571l1467534,504290r32309,-14721l1530983,471157r32322,-9203l1595601,449074r31153,-3675l1659050,436196r32296,-20255l1722499,401220r32322,-22087l1787117,349688r31153,-42328l1850566,290796r32296,-27614l1914028,204289r32309,-14720l1978633,147233r31166,-49691l2042082,34961r32322,-1842l2105544,e" filled="f" strokecolor="#00568b" strokeweight="1pt">
                  <v:path arrowok="t"/>
                </v:shape>
                <v:shape id="Graphic 1021" o:spid="_x0000_s1768"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" path="m,1799998r2339999,l2339999,,,,,1799998xe" filled="f" strokecolor="#231f20" strokeweight=".17636mm">
                  <v:path arrowok="t"/>
                </v:shape>
                <v:shape id="Textbox 1022" o:spid="_x0000_s1769" type="#_x0000_t202" style="position:absolute;width:23469;height:18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" filled="f" stroked="f">
                  <v:textbox inset="0,0,0,0">
                    <w:txbxContent>
                      <w:p w14:paraId="3CA96B9C" w14:textId="77777777" w:rsidR="00932646" w:rsidRDefault="009E75AE">
                        <w:pPr>
                          <w:spacing w:before="123" w:line="312" w:lineRule="auto"/>
                          <w:ind w:left="437" w:right="1133"/>
                          <w:rPr>
                            <w:sz w:val="12"/>
                          </w:rPr>
                        </w:pPr>
                        <w:r>
                          <w:rPr>
                            <w:color w:val="231F20"/>
                            <w:spacing w:val="-2"/>
                            <w:sz w:val="12"/>
                          </w:rPr>
                          <w:t>Gross</w:t>
                        </w:r>
                        <w:r>
                          <w:rPr>
                            <w:color w:val="231F20"/>
                            <w:spacing w:val="-10"/>
                            <w:sz w:val="12"/>
                          </w:rPr>
                          <w:t xml:space="preserve"> </w:t>
                        </w:r>
                        <w:r>
                          <w:rPr>
                            <w:color w:val="231F20"/>
                            <w:spacing w:val="-2"/>
                            <w:sz w:val="12"/>
                          </w:rPr>
                          <w:t>advances</w:t>
                        </w:r>
                        <w:r>
                          <w:rPr>
                            <w:color w:val="231F20"/>
                            <w:spacing w:val="-10"/>
                            <w:sz w:val="12"/>
                          </w:rPr>
                          <w:t xml:space="preserve"> </w:t>
                        </w:r>
                        <w:r>
                          <w:rPr>
                            <w:color w:val="231F20"/>
                            <w:spacing w:val="-2"/>
                            <w:sz w:val="12"/>
                          </w:rPr>
                          <w:t>(left-hand</w:t>
                        </w:r>
                        <w:r>
                          <w:rPr>
                            <w:color w:val="231F20"/>
                            <w:spacing w:val="-10"/>
                            <w:sz w:val="12"/>
                          </w:rPr>
                          <w:t xml:space="preserve"> </w:t>
                        </w:r>
                        <w:r>
                          <w:rPr>
                            <w:color w:val="231F20"/>
                            <w:spacing w:val="-2"/>
                            <w:sz w:val="12"/>
                          </w:rPr>
                          <w:t>scale)</w:t>
                        </w:r>
                        <w:r>
                          <w:rPr>
                            <w:color w:val="231F20"/>
                            <w:spacing w:val="40"/>
                            <w:sz w:val="12"/>
                          </w:rPr>
                          <w:t xml:space="preserve"> </w:t>
                        </w:r>
                        <w:r>
                          <w:rPr>
                            <w:color w:val="231F20"/>
                            <w:w w:val="90"/>
                            <w:sz w:val="12"/>
                          </w:rPr>
                          <w:t>Mortgages</w:t>
                        </w:r>
                        <w:r>
                          <w:rPr>
                            <w:color w:val="231F20"/>
                            <w:spacing w:val="-7"/>
                            <w:w w:val="90"/>
                            <w:sz w:val="12"/>
                          </w:rPr>
                          <w:t xml:space="preserve"> </w:t>
                        </w:r>
                        <w:r>
                          <w:rPr>
                            <w:color w:val="231F20"/>
                            <w:w w:val="90"/>
                            <w:sz w:val="12"/>
                          </w:rPr>
                          <w:t>outstanding</w:t>
                        </w:r>
                        <w:r>
                          <w:rPr>
                            <w:color w:val="231F20"/>
                            <w:spacing w:val="-6"/>
                            <w:w w:val="90"/>
                            <w:sz w:val="12"/>
                          </w:rPr>
                          <w:t xml:space="preserve"> </w:t>
                        </w:r>
                        <w:r>
                          <w:rPr>
                            <w:color w:val="231F20"/>
                            <w:w w:val="90"/>
                            <w:sz w:val="12"/>
                          </w:rPr>
                          <w:t>(right-hand</w:t>
                        </w:r>
                        <w:r>
                          <w:rPr>
                            <w:color w:val="231F20"/>
                            <w:spacing w:val="-7"/>
                            <w:w w:val="90"/>
                            <w:sz w:val="12"/>
                          </w:rPr>
                          <w:t xml:space="preserve"> </w:t>
                        </w:r>
                        <w:r>
                          <w:rPr>
                            <w:color w:val="231F20"/>
                            <w:w w:val="90"/>
                            <w:sz w:val="12"/>
                          </w:rPr>
                          <w:t>scale)</w:t>
                        </w:r>
                      </w:p>
                    </w:txbxContent>
                  </v:textbox>
                </v:shape>
                <w10:wrap anchorx="page"/>
              </v:group>
            </w:pict>
          </mc:Fallback>
        </mc:AlternateContent>
      </w:r>
      <w:r>
        <w:rPr>
          <w:color w:val="231F20"/>
          <w:spacing w:val="-5"/>
          <w:sz w:val="12"/>
        </w:rPr>
        <w:t>16</w:t>
      </w:r>
    </w:p>
    <w:p w14:paraId="7E536A4F" w14:textId="77777777" w:rsidR="00932646" w:rsidRDefault="00932646">
      <w:pPr>
        <w:pStyle w:val="BodyText"/>
        <w:spacing w:before="75"/>
        <w:rPr>
          <w:sz w:val="12"/>
        </w:rPr>
      </w:pPr>
    </w:p>
    <w:p w14:paraId="61225647" w14:textId="77777777" w:rsidR="00932646" w:rsidRDefault="009E75AE">
      <w:pPr>
        <w:spacing w:before="1"/>
        <w:ind w:left="97"/>
        <w:rPr>
          <w:sz w:val="12"/>
        </w:rPr>
      </w:pPr>
      <w:r>
        <w:rPr>
          <w:color w:val="231F20"/>
          <w:spacing w:val="-5"/>
          <w:sz w:val="12"/>
        </w:rPr>
        <w:t>14</w:t>
      </w:r>
    </w:p>
    <w:p w14:paraId="7D54CC1D" w14:textId="77777777" w:rsidR="00932646" w:rsidRDefault="00932646">
      <w:pPr>
        <w:pStyle w:val="BodyText"/>
        <w:spacing w:before="75"/>
        <w:rPr>
          <w:sz w:val="12"/>
        </w:rPr>
      </w:pPr>
    </w:p>
    <w:p w14:paraId="39276B13" w14:textId="77777777" w:rsidR="00932646" w:rsidRDefault="009E75AE">
      <w:pPr>
        <w:ind w:left="97"/>
        <w:rPr>
          <w:sz w:val="12"/>
        </w:rPr>
      </w:pPr>
      <w:r>
        <w:rPr>
          <w:color w:val="231F20"/>
          <w:spacing w:val="-5"/>
          <w:w w:val="95"/>
          <w:sz w:val="12"/>
        </w:rPr>
        <w:t>12</w:t>
      </w:r>
    </w:p>
    <w:p w14:paraId="3843792A" w14:textId="77777777" w:rsidR="00932646" w:rsidRDefault="00932646">
      <w:pPr>
        <w:pStyle w:val="BodyText"/>
        <w:spacing w:before="76"/>
        <w:rPr>
          <w:sz w:val="12"/>
        </w:rPr>
      </w:pPr>
    </w:p>
    <w:p w14:paraId="0F8C221E" w14:textId="77777777" w:rsidR="00932646" w:rsidRDefault="009E75AE">
      <w:pPr>
        <w:ind w:left="97"/>
        <w:rPr>
          <w:sz w:val="12"/>
        </w:rPr>
      </w:pPr>
      <w:r>
        <w:rPr>
          <w:color w:val="231F20"/>
          <w:spacing w:val="-5"/>
          <w:sz w:val="12"/>
        </w:rPr>
        <w:t>10</w:t>
      </w:r>
    </w:p>
    <w:p w14:paraId="0E0594EB" w14:textId="77777777" w:rsidR="00932646" w:rsidRDefault="00932646">
      <w:pPr>
        <w:pStyle w:val="BodyText"/>
        <w:spacing w:before="75"/>
        <w:rPr>
          <w:sz w:val="12"/>
        </w:rPr>
      </w:pPr>
    </w:p>
    <w:p w14:paraId="072EC1CF" w14:textId="77777777" w:rsidR="00932646" w:rsidRDefault="009E75AE">
      <w:pPr>
        <w:spacing w:before="1"/>
        <w:ind w:left="149"/>
        <w:rPr>
          <w:sz w:val="12"/>
        </w:rPr>
      </w:pPr>
      <w:r>
        <w:rPr>
          <w:color w:val="231F20"/>
          <w:spacing w:val="-10"/>
          <w:w w:val="105"/>
          <w:sz w:val="12"/>
        </w:rPr>
        <w:t>8</w:t>
      </w:r>
    </w:p>
    <w:p w14:paraId="27CDCBC9" w14:textId="77777777" w:rsidR="00932646" w:rsidRDefault="00932646">
      <w:pPr>
        <w:pStyle w:val="BodyText"/>
        <w:spacing w:before="75"/>
        <w:rPr>
          <w:sz w:val="12"/>
        </w:rPr>
      </w:pPr>
    </w:p>
    <w:p w14:paraId="1D0FB098" w14:textId="77777777" w:rsidR="00932646" w:rsidRDefault="009E75AE">
      <w:pPr>
        <w:ind w:left="149"/>
        <w:rPr>
          <w:sz w:val="12"/>
        </w:rPr>
      </w:pPr>
      <w:r>
        <w:rPr>
          <w:color w:val="231F20"/>
          <w:spacing w:val="-10"/>
          <w:sz w:val="12"/>
        </w:rPr>
        <w:t>6</w:t>
      </w:r>
    </w:p>
    <w:p w14:paraId="7DF67123" w14:textId="77777777" w:rsidR="00932646" w:rsidRDefault="00932646">
      <w:pPr>
        <w:pStyle w:val="BodyText"/>
        <w:spacing w:before="76"/>
        <w:rPr>
          <w:sz w:val="12"/>
        </w:rPr>
      </w:pPr>
    </w:p>
    <w:p w14:paraId="725F3536" w14:textId="77777777" w:rsidR="00932646" w:rsidRDefault="009E75AE">
      <w:pPr>
        <w:ind w:left="149"/>
        <w:rPr>
          <w:sz w:val="12"/>
        </w:rPr>
      </w:pPr>
      <w:r>
        <w:rPr>
          <w:color w:val="231F20"/>
          <w:spacing w:val="-10"/>
          <w:w w:val="105"/>
          <w:sz w:val="12"/>
        </w:rPr>
        <w:t>4</w:t>
      </w:r>
    </w:p>
    <w:p w14:paraId="49894F3A" w14:textId="77777777" w:rsidR="00932646" w:rsidRDefault="00932646">
      <w:pPr>
        <w:pStyle w:val="BodyText"/>
        <w:spacing w:before="76"/>
        <w:rPr>
          <w:sz w:val="12"/>
        </w:rPr>
      </w:pPr>
    </w:p>
    <w:p w14:paraId="33B15297" w14:textId="77777777" w:rsidR="00932646" w:rsidRDefault="009E75AE">
      <w:pPr>
        <w:ind w:left="149"/>
        <w:rPr>
          <w:sz w:val="12"/>
        </w:rPr>
      </w:pPr>
      <w:r>
        <w:rPr>
          <w:color w:val="231F20"/>
          <w:spacing w:val="-10"/>
          <w:sz w:val="12"/>
        </w:rPr>
        <w:t>2</w:t>
      </w:r>
    </w:p>
    <w:p w14:paraId="34BA41A0" w14:textId="77777777" w:rsidR="00932646" w:rsidRDefault="00932646">
      <w:pPr>
        <w:pStyle w:val="BodyText"/>
        <w:spacing w:before="75"/>
        <w:rPr>
          <w:sz w:val="12"/>
        </w:rPr>
      </w:pPr>
    </w:p>
    <w:p w14:paraId="687457A3" w14:textId="77777777" w:rsidR="00932646" w:rsidRDefault="009E75AE">
      <w:pPr>
        <w:spacing w:before="1" w:line="120" w:lineRule="exact"/>
        <w:ind w:left="149"/>
        <w:rPr>
          <w:sz w:val="12"/>
        </w:rPr>
      </w:pPr>
      <w:r>
        <w:rPr>
          <w:color w:val="231F20"/>
          <w:spacing w:val="-10"/>
          <w:w w:val="105"/>
          <w:sz w:val="12"/>
        </w:rPr>
        <w:t>0</w:t>
      </w:r>
    </w:p>
    <w:p w14:paraId="5252F11D" w14:textId="77777777" w:rsidR="00932646" w:rsidRDefault="009E75AE">
      <w:pPr>
        <w:spacing w:line="120" w:lineRule="exact"/>
        <w:ind w:left="310"/>
        <w:rPr>
          <w:sz w:val="12"/>
        </w:rPr>
      </w:pPr>
      <w:r>
        <w:rPr>
          <w:color w:val="231F20"/>
          <w:sz w:val="12"/>
        </w:rPr>
        <w:t>2000</w:t>
      </w:r>
      <w:r>
        <w:rPr>
          <w:color w:val="231F20"/>
          <w:spacing w:val="-14"/>
          <w:sz w:val="12"/>
        </w:rPr>
        <w:t xml:space="preserve"> </w:t>
      </w:r>
      <w:r>
        <w:rPr>
          <w:color w:val="231F20"/>
          <w:sz w:val="12"/>
        </w:rPr>
        <w:t>01</w:t>
      </w:r>
      <w:r>
        <w:rPr>
          <w:color w:val="231F20"/>
          <w:spacing w:val="35"/>
          <w:sz w:val="12"/>
        </w:rPr>
        <w:t xml:space="preserve"> </w:t>
      </w:r>
      <w:r>
        <w:rPr>
          <w:color w:val="231F20"/>
          <w:sz w:val="12"/>
        </w:rPr>
        <w:t>02</w:t>
      </w:r>
      <w:r>
        <w:rPr>
          <w:color w:val="231F20"/>
          <w:spacing w:val="30"/>
          <w:sz w:val="12"/>
        </w:rPr>
        <w:t xml:space="preserve"> </w:t>
      </w:r>
      <w:r>
        <w:rPr>
          <w:color w:val="231F20"/>
          <w:sz w:val="12"/>
        </w:rPr>
        <w:t>03</w:t>
      </w:r>
      <w:r>
        <w:rPr>
          <w:color w:val="231F20"/>
          <w:spacing w:val="28"/>
          <w:sz w:val="12"/>
        </w:rPr>
        <w:t xml:space="preserve"> </w:t>
      </w:r>
      <w:r>
        <w:rPr>
          <w:color w:val="231F20"/>
          <w:sz w:val="12"/>
        </w:rPr>
        <w:t>04</w:t>
      </w:r>
      <w:r>
        <w:rPr>
          <w:color w:val="231F20"/>
          <w:spacing w:val="29"/>
          <w:sz w:val="12"/>
        </w:rPr>
        <w:t xml:space="preserve"> </w:t>
      </w:r>
      <w:r>
        <w:rPr>
          <w:color w:val="231F20"/>
          <w:sz w:val="12"/>
        </w:rPr>
        <w:t>05</w:t>
      </w:r>
      <w:r>
        <w:rPr>
          <w:color w:val="231F20"/>
          <w:spacing w:val="30"/>
          <w:sz w:val="12"/>
        </w:rPr>
        <w:t xml:space="preserve"> </w:t>
      </w:r>
      <w:r>
        <w:rPr>
          <w:color w:val="231F20"/>
          <w:sz w:val="12"/>
        </w:rPr>
        <w:t>06</w:t>
      </w:r>
      <w:r>
        <w:rPr>
          <w:color w:val="231F20"/>
          <w:spacing w:val="32"/>
          <w:sz w:val="12"/>
        </w:rPr>
        <w:t xml:space="preserve"> </w:t>
      </w:r>
      <w:r>
        <w:rPr>
          <w:color w:val="231F20"/>
          <w:sz w:val="12"/>
        </w:rPr>
        <w:t>07</w:t>
      </w:r>
      <w:r>
        <w:rPr>
          <w:color w:val="231F20"/>
          <w:spacing w:val="31"/>
          <w:sz w:val="12"/>
        </w:rPr>
        <w:t xml:space="preserve"> </w:t>
      </w:r>
      <w:r>
        <w:rPr>
          <w:color w:val="231F20"/>
          <w:sz w:val="12"/>
        </w:rPr>
        <w:t>08</w:t>
      </w:r>
      <w:r>
        <w:rPr>
          <w:color w:val="231F20"/>
          <w:spacing w:val="29"/>
          <w:sz w:val="12"/>
        </w:rPr>
        <w:t xml:space="preserve"> </w:t>
      </w:r>
      <w:r>
        <w:rPr>
          <w:color w:val="231F20"/>
          <w:sz w:val="12"/>
        </w:rPr>
        <w:t>09</w:t>
      </w:r>
      <w:r>
        <w:rPr>
          <w:color w:val="231F20"/>
          <w:spacing w:val="35"/>
          <w:sz w:val="12"/>
        </w:rPr>
        <w:t xml:space="preserve"> </w:t>
      </w:r>
      <w:r>
        <w:rPr>
          <w:color w:val="231F20"/>
          <w:sz w:val="12"/>
        </w:rPr>
        <w:t>10</w:t>
      </w:r>
      <w:r>
        <w:rPr>
          <w:color w:val="231F20"/>
          <w:spacing w:val="50"/>
          <w:sz w:val="12"/>
        </w:rPr>
        <w:t xml:space="preserve"> </w:t>
      </w:r>
      <w:r>
        <w:rPr>
          <w:color w:val="231F20"/>
          <w:sz w:val="12"/>
        </w:rPr>
        <w:t>11</w:t>
      </w:r>
      <w:r>
        <w:rPr>
          <w:color w:val="231F20"/>
          <w:spacing w:val="53"/>
          <w:sz w:val="12"/>
        </w:rPr>
        <w:t xml:space="preserve"> </w:t>
      </w:r>
      <w:r>
        <w:rPr>
          <w:color w:val="231F20"/>
          <w:sz w:val="12"/>
        </w:rPr>
        <w:t>12</w:t>
      </w:r>
      <w:r>
        <w:rPr>
          <w:color w:val="231F20"/>
          <w:spacing w:val="46"/>
          <w:sz w:val="12"/>
        </w:rPr>
        <w:t xml:space="preserve"> </w:t>
      </w:r>
      <w:r>
        <w:rPr>
          <w:color w:val="231F20"/>
          <w:sz w:val="12"/>
        </w:rPr>
        <w:t>13</w:t>
      </w:r>
      <w:r>
        <w:rPr>
          <w:color w:val="231F20"/>
          <w:spacing w:val="44"/>
          <w:sz w:val="12"/>
        </w:rPr>
        <w:t xml:space="preserve"> </w:t>
      </w:r>
      <w:r>
        <w:rPr>
          <w:color w:val="231F20"/>
          <w:sz w:val="12"/>
        </w:rPr>
        <w:t>14</w:t>
      </w:r>
      <w:r>
        <w:rPr>
          <w:color w:val="231F20"/>
          <w:spacing w:val="45"/>
          <w:sz w:val="12"/>
        </w:rPr>
        <w:t xml:space="preserve"> </w:t>
      </w:r>
      <w:r>
        <w:rPr>
          <w:color w:val="231F20"/>
          <w:sz w:val="12"/>
        </w:rPr>
        <w:t>15</w:t>
      </w:r>
      <w:r>
        <w:rPr>
          <w:color w:val="231F20"/>
          <w:spacing w:val="46"/>
          <w:sz w:val="12"/>
        </w:rPr>
        <w:t xml:space="preserve"> </w:t>
      </w:r>
      <w:r>
        <w:rPr>
          <w:color w:val="231F20"/>
          <w:spacing w:val="-5"/>
          <w:sz w:val="12"/>
        </w:rPr>
        <w:t>16</w:t>
      </w:r>
    </w:p>
    <w:p w14:paraId="52F8CAC3" w14:textId="77777777" w:rsidR="00932646" w:rsidRDefault="009E75AE">
      <w:pPr>
        <w:spacing w:before="2"/>
        <w:ind w:right="38"/>
        <w:jc w:val="right"/>
        <w:rPr>
          <w:sz w:val="12"/>
        </w:rPr>
      </w:pPr>
      <w:r>
        <w:br w:type="column"/>
      </w:r>
      <w:r>
        <w:rPr>
          <w:color w:val="231F20"/>
          <w:spacing w:val="-5"/>
          <w:sz w:val="12"/>
        </w:rPr>
        <w:t>250</w:t>
      </w:r>
    </w:p>
    <w:p w14:paraId="2D8783E4" w14:textId="77777777" w:rsidR="00932646" w:rsidRDefault="00932646">
      <w:pPr>
        <w:pStyle w:val="BodyText"/>
        <w:rPr>
          <w:sz w:val="12"/>
        </w:rPr>
      </w:pPr>
    </w:p>
    <w:p w14:paraId="42DB8EA1" w14:textId="77777777" w:rsidR="00932646" w:rsidRDefault="00932646">
      <w:pPr>
        <w:pStyle w:val="BodyText"/>
        <w:rPr>
          <w:sz w:val="12"/>
        </w:rPr>
      </w:pPr>
    </w:p>
    <w:p w14:paraId="7BFB974B" w14:textId="77777777" w:rsidR="00932646" w:rsidRDefault="00932646">
      <w:pPr>
        <w:pStyle w:val="BodyText"/>
        <w:spacing w:before="9"/>
        <w:rPr>
          <w:sz w:val="12"/>
        </w:rPr>
      </w:pPr>
    </w:p>
    <w:p w14:paraId="7DE80C28" w14:textId="77777777" w:rsidR="00932646" w:rsidRDefault="009E75AE">
      <w:pPr>
        <w:spacing w:before="1"/>
        <w:ind w:right="38"/>
        <w:jc w:val="right"/>
        <w:rPr>
          <w:sz w:val="12"/>
        </w:rPr>
      </w:pPr>
      <w:r>
        <w:rPr>
          <w:color w:val="231F20"/>
          <w:spacing w:val="-5"/>
          <w:sz w:val="12"/>
        </w:rPr>
        <w:t>200</w:t>
      </w:r>
    </w:p>
    <w:p w14:paraId="4A275ABC" w14:textId="77777777" w:rsidR="00932646" w:rsidRDefault="00932646">
      <w:pPr>
        <w:pStyle w:val="BodyText"/>
        <w:rPr>
          <w:sz w:val="12"/>
        </w:rPr>
      </w:pPr>
    </w:p>
    <w:p w14:paraId="62D0B00B" w14:textId="77777777" w:rsidR="00932646" w:rsidRDefault="00932646">
      <w:pPr>
        <w:pStyle w:val="BodyText"/>
        <w:rPr>
          <w:sz w:val="12"/>
        </w:rPr>
      </w:pPr>
    </w:p>
    <w:p w14:paraId="7AFE765A" w14:textId="77777777" w:rsidR="00932646" w:rsidRDefault="00932646">
      <w:pPr>
        <w:pStyle w:val="BodyText"/>
        <w:spacing w:before="9"/>
        <w:rPr>
          <w:sz w:val="12"/>
        </w:rPr>
      </w:pPr>
    </w:p>
    <w:p w14:paraId="0F0F4B2A" w14:textId="77777777" w:rsidR="00932646" w:rsidRDefault="009E75AE">
      <w:pPr>
        <w:ind w:right="38"/>
        <w:jc w:val="right"/>
        <w:rPr>
          <w:sz w:val="12"/>
        </w:rPr>
      </w:pPr>
      <w:r>
        <w:rPr>
          <w:color w:val="231F20"/>
          <w:spacing w:val="-5"/>
          <w:sz w:val="12"/>
        </w:rPr>
        <w:t>150</w:t>
      </w:r>
    </w:p>
    <w:p w14:paraId="58C35675" w14:textId="77777777" w:rsidR="00932646" w:rsidRDefault="00932646">
      <w:pPr>
        <w:pStyle w:val="BodyText"/>
        <w:rPr>
          <w:sz w:val="12"/>
        </w:rPr>
      </w:pPr>
    </w:p>
    <w:p w14:paraId="58D8BC4A" w14:textId="77777777" w:rsidR="00932646" w:rsidRDefault="00932646">
      <w:pPr>
        <w:pStyle w:val="BodyText"/>
        <w:rPr>
          <w:sz w:val="12"/>
        </w:rPr>
      </w:pPr>
    </w:p>
    <w:p w14:paraId="0DBC5168" w14:textId="77777777" w:rsidR="00932646" w:rsidRDefault="00932646">
      <w:pPr>
        <w:pStyle w:val="BodyText"/>
        <w:spacing w:before="10"/>
        <w:rPr>
          <w:sz w:val="12"/>
        </w:rPr>
      </w:pPr>
    </w:p>
    <w:p w14:paraId="0C8BB330" w14:textId="77777777" w:rsidR="00932646" w:rsidRDefault="009E75AE">
      <w:pPr>
        <w:ind w:right="38"/>
        <w:jc w:val="right"/>
        <w:rPr>
          <w:sz w:val="12"/>
        </w:rPr>
      </w:pPr>
      <w:r>
        <w:rPr>
          <w:color w:val="231F20"/>
          <w:spacing w:val="-5"/>
          <w:sz w:val="12"/>
        </w:rPr>
        <w:t>100</w:t>
      </w:r>
    </w:p>
    <w:p w14:paraId="6665F8F3" w14:textId="77777777" w:rsidR="00932646" w:rsidRDefault="00932646">
      <w:pPr>
        <w:pStyle w:val="BodyText"/>
        <w:rPr>
          <w:sz w:val="12"/>
        </w:rPr>
      </w:pPr>
    </w:p>
    <w:p w14:paraId="710C6B2D" w14:textId="77777777" w:rsidR="00932646" w:rsidRDefault="00932646">
      <w:pPr>
        <w:pStyle w:val="BodyText"/>
        <w:rPr>
          <w:sz w:val="12"/>
        </w:rPr>
      </w:pPr>
    </w:p>
    <w:p w14:paraId="04788294" w14:textId="77777777" w:rsidR="00932646" w:rsidRDefault="00932646">
      <w:pPr>
        <w:pStyle w:val="BodyText"/>
        <w:spacing w:before="9"/>
        <w:rPr>
          <w:sz w:val="12"/>
        </w:rPr>
      </w:pPr>
    </w:p>
    <w:p w14:paraId="1E362A87" w14:textId="77777777" w:rsidR="00932646" w:rsidRDefault="009E75AE">
      <w:pPr>
        <w:spacing w:before="1"/>
        <w:ind w:right="38"/>
        <w:jc w:val="right"/>
        <w:rPr>
          <w:sz w:val="12"/>
        </w:rPr>
      </w:pPr>
      <w:r>
        <w:rPr>
          <w:color w:val="231F20"/>
          <w:spacing w:val="-5"/>
          <w:sz w:val="12"/>
        </w:rPr>
        <w:t>50</w:t>
      </w:r>
    </w:p>
    <w:p w14:paraId="1F0A50D1" w14:textId="77777777" w:rsidR="00932646" w:rsidRDefault="00932646">
      <w:pPr>
        <w:pStyle w:val="BodyText"/>
        <w:rPr>
          <w:sz w:val="12"/>
        </w:rPr>
      </w:pPr>
    </w:p>
    <w:p w14:paraId="69CB183F" w14:textId="77777777" w:rsidR="00932646" w:rsidRDefault="00932646">
      <w:pPr>
        <w:pStyle w:val="BodyText"/>
        <w:rPr>
          <w:sz w:val="12"/>
        </w:rPr>
      </w:pPr>
    </w:p>
    <w:p w14:paraId="2F6E1D2D" w14:textId="77777777" w:rsidR="00932646" w:rsidRDefault="00932646">
      <w:pPr>
        <w:pStyle w:val="BodyText"/>
        <w:spacing w:before="9"/>
        <w:rPr>
          <w:sz w:val="12"/>
        </w:rPr>
      </w:pPr>
    </w:p>
    <w:p w14:paraId="2E621D97" w14:textId="77777777" w:rsidR="00932646" w:rsidRDefault="009E75AE">
      <w:pPr>
        <w:ind w:right="38"/>
        <w:jc w:val="right"/>
        <w:rPr>
          <w:sz w:val="12"/>
        </w:rPr>
      </w:pPr>
      <w:r>
        <w:rPr>
          <w:color w:val="231F20"/>
          <w:spacing w:val="-10"/>
          <w:w w:val="105"/>
          <w:sz w:val="12"/>
        </w:rPr>
        <w:t>0</w:t>
      </w:r>
    </w:p>
    <w:p w14:paraId="05160652" w14:textId="77777777" w:rsidR="00932646" w:rsidRDefault="009E75AE">
      <w:pPr>
        <w:spacing w:before="53"/>
        <w:ind w:left="97"/>
        <w:rPr>
          <w:i/>
          <w:sz w:val="20"/>
        </w:rPr>
      </w:pPr>
      <w:r>
        <w:br w:type="column"/>
      </w:r>
      <w:r>
        <w:rPr>
          <w:i/>
          <w:color w:val="751C66"/>
          <w:spacing w:val="2"/>
          <w:w w:val="80"/>
          <w:sz w:val="20"/>
        </w:rPr>
        <w:t>risks</w:t>
      </w:r>
      <w:r>
        <w:rPr>
          <w:i/>
          <w:color w:val="751C66"/>
          <w:spacing w:val="20"/>
          <w:sz w:val="20"/>
        </w:rPr>
        <w:t xml:space="preserve"> </w:t>
      </w:r>
      <w:r>
        <w:rPr>
          <w:i/>
          <w:color w:val="751C66"/>
          <w:spacing w:val="2"/>
          <w:w w:val="80"/>
          <w:sz w:val="20"/>
        </w:rPr>
        <w:t>by</w:t>
      </w:r>
      <w:r>
        <w:rPr>
          <w:i/>
          <w:color w:val="751C66"/>
          <w:spacing w:val="21"/>
          <w:sz w:val="20"/>
        </w:rPr>
        <w:t xml:space="preserve"> </w:t>
      </w:r>
      <w:r>
        <w:rPr>
          <w:i/>
          <w:color w:val="751C66"/>
          <w:spacing w:val="2"/>
          <w:w w:val="80"/>
          <w:sz w:val="20"/>
        </w:rPr>
        <w:t>international</w:t>
      </w:r>
      <w:r>
        <w:rPr>
          <w:i/>
          <w:color w:val="751C66"/>
          <w:spacing w:val="20"/>
          <w:sz w:val="20"/>
        </w:rPr>
        <w:t xml:space="preserve"> </w:t>
      </w:r>
      <w:r>
        <w:rPr>
          <w:i/>
          <w:color w:val="751C66"/>
          <w:spacing w:val="-2"/>
          <w:w w:val="80"/>
          <w:sz w:val="20"/>
        </w:rPr>
        <w:t>bodies.</w:t>
      </w:r>
    </w:p>
    <w:p w14:paraId="38FD30CF" w14:textId="77777777" w:rsidR="00932646" w:rsidRDefault="009E75AE">
      <w:pPr>
        <w:pStyle w:val="BodyText"/>
        <w:spacing w:before="27" w:line="268" w:lineRule="auto"/>
        <w:ind w:left="97" w:right="241"/>
      </w:pPr>
      <w:r>
        <w:rPr>
          <w:color w:val="231F20"/>
          <w:w w:val="90"/>
        </w:rPr>
        <w:t>The</w:t>
      </w:r>
      <w:r>
        <w:rPr>
          <w:color w:val="231F20"/>
          <w:spacing w:val="-1"/>
          <w:w w:val="90"/>
        </w:rPr>
        <w:t xml:space="preserve"> </w:t>
      </w:r>
      <w:r>
        <w:rPr>
          <w:color w:val="231F20"/>
          <w:w w:val="90"/>
        </w:rPr>
        <w:t>European</w:t>
      </w:r>
      <w:r>
        <w:rPr>
          <w:color w:val="231F20"/>
          <w:spacing w:val="-1"/>
          <w:w w:val="90"/>
        </w:rPr>
        <w:t xml:space="preserve"> </w:t>
      </w:r>
      <w:r>
        <w:rPr>
          <w:color w:val="231F20"/>
          <w:w w:val="90"/>
        </w:rPr>
        <w:t>Systemic</w:t>
      </w:r>
      <w:r>
        <w:rPr>
          <w:color w:val="231F20"/>
          <w:spacing w:val="-1"/>
          <w:w w:val="90"/>
        </w:rPr>
        <w:t xml:space="preserve"> </w:t>
      </w:r>
      <w:r>
        <w:rPr>
          <w:color w:val="231F20"/>
          <w:w w:val="90"/>
        </w:rPr>
        <w:t>Risk</w:t>
      </w:r>
      <w:r>
        <w:rPr>
          <w:color w:val="231F20"/>
          <w:spacing w:val="-1"/>
          <w:w w:val="90"/>
        </w:rPr>
        <w:t xml:space="preserve"> </w:t>
      </w:r>
      <w:r>
        <w:rPr>
          <w:color w:val="231F20"/>
          <w:w w:val="90"/>
        </w:rPr>
        <w:t>Board</w:t>
      </w:r>
      <w:r>
        <w:rPr>
          <w:color w:val="231F20"/>
          <w:spacing w:val="-1"/>
          <w:w w:val="90"/>
        </w:rPr>
        <w:t xml:space="preserve"> </w:t>
      </w:r>
      <w:r>
        <w:rPr>
          <w:color w:val="231F20"/>
          <w:w w:val="90"/>
        </w:rPr>
        <w:t>(ESRB)</w:t>
      </w:r>
      <w:r>
        <w:rPr>
          <w:color w:val="231F20"/>
          <w:spacing w:val="-1"/>
          <w:w w:val="90"/>
        </w:rPr>
        <w:t xml:space="preserve"> </w:t>
      </w:r>
      <w:r>
        <w:rPr>
          <w:color w:val="231F20"/>
          <w:w w:val="90"/>
        </w:rPr>
        <w:t>recently</w:t>
      </w:r>
      <w:r>
        <w:rPr>
          <w:color w:val="231F20"/>
          <w:spacing w:val="-1"/>
          <w:w w:val="90"/>
        </w:rPr>
        <w:t xml:space="preserve"> </w:t>
      </w:r>
      <w:r>
        <w:rPr>
          <w:color w:val="231F20"/>
          <w:w w:val="90"/>
        </w:rPr>
        <w:t>concluded an assessment of housing market vulnerabilities across the European Union.</w:t>
      </w:r>
      <w:r>
        <w:rPr>
          <w:color w:val="231F20"/>
          <w:spacing w:val="40"/>
        </w:rPr>
        <w:t xml:space="preserve"> </w:t>
      </w:r>
      <w:r>
        <w:rPr>
          <w:color w:val="231F20"/>
          <w:w w:val="90"/>
        </w:rPr>
        <w:t>As part of this process, the ESRB issued warnings to eight Member States of the European Union, including</w:t>
      </w:r>
      <w:r>
        <w:rPr>
          <w:color w:val="231F20"/>
          <w:spacing w:val="-10"/>
          <w:w w:val="90"/>
        </w:rPr>
        <w:t xml:space="preserve"> </w:t>
      </w:r>
      <w:r>
        <w:rPr>
          <w:color w:val="231F20"/>
          <w:w w:val="90"/>
        </w:rPr>
        <w:t>the</w:t>
      </w:r>
      <w:r>
        <w:rPr>
          <w:color w:val="231F20"/>
          <w:spacing w:val="-10"/>
          <w:w w:val="90"/>
        </w:rPr>
        <w:t xml:space="preserve"> </w:t>
      </w:r>
      <w:r>
        <w:rPr>
          <w:color w:val="231F20"/>
          <w:w w:val="90"/>
        </w:rPr>
        <w:t>United</w:t>
      </w:r>
      <w:r>
        <w:rPr>
          <w:color w:val="231F20"/>
          <w:spacing w:val="-10"/>
          <w:w w:val="90"/>
        </w:rPr>
        <w:t xml:space="preserve"> </w:t>
      </w:r>
      <w:r>
        <w:rPr>
          <w:color w:val="231F20"/>
          <w:w w:val="90"/>
        </w:rPr>
        <w:t>Kingdom.</w:t>
      </w:r>
      <w:r>
        <w:rPr>
          <w:color w:val="231F20"/>
          <w:spacing w:val="8"/>
        </w:rPr>
        <w:t xml:space="preserve"> </w:t>
      </w:r>
      <w:r>
        <w:rPr>
          <w:color w:val="231F20"/>
          <w:w w:val="90"/>
        </w:rPr>
        <w:t>The</w:t>
      </w:r>
      <w:r>
        <w:rPr>
          <w:color w:val="231F20"/>
          <w:spacing w:val="-10"/>
          <w:w w:val="90"/>
        </w:rPr>
        <w:t xml:space="preserve"> </w:t>
      </w:r>
      <w:r>
        <w:rPr>
          <w:color w:val="231F20"/>
          <w:w w:val="90"/>
        </w:rPr>
        <w:t>risk</w:t>
      </w:r>
      <w:r>
        <w:rPr>
          <w:color w:val="231F20"/>
          <w:spacing w:val="-10"/>
          <w:w w:val="90"/>
        </w:rPr>
        <w:t xml:space="preserve"> </w:t>
      </w:r>
      <w:r>
        <w:rPr>
          <w:color w:val="231F20"/>
          <w:w w:val="90"/>
        </w:rPr>
        <w:t>channels</w:t>
      </w:r>
      <w:r>
        <w:rPr>
          <w:color w:val="231F20"/>
          <w:spacing w:val="-10"/>
          <w:w w:val="90"/>
        </w:rPr>
        <w:t xml:space="preserve"> </w:t>
      </w:r>
      <w:r>
        <w:rPr>
          <w:color w:val="231F20"/>
          <w:w w:val="90"/>
        </w:rPr>
        <w:t>identified</w:t>
      </w:r>
      <w:r>
        <w:rPr>
          <w:color w:val="231F20"/>
          <w:spacing w:val="-10"/>
          <w:w w:val="90"/>
        </w:rPr>
        <w:t xml:space="preserve"> </w:t>
      </w:r>
      <w:r>
        <w:rPr>
          <w:color w:val="231F20"/>
          <w:w w:val="90"/>
        </w:rPr>
        <w:t xml:space="preserve">by </w:t>
      </w:r>
      <w:r>
        <w:rPr>
          <w:color w:val="231F20"/>
          <w:w w:val="85"/>
        </w:rPr>
        <w:t xml:space="preserve">the ESRB are consistent with those previously identified by the </w:t>
      </w:r>
      <w:r>
        <w:rPr>
          <w:color w:val="231F20"/>
          <w:w w:val="90"/>
        </w:rPr>
        <w:t>FPC.</w:t>
      </w:r>
      <w:r>
        <w:rPr>
          <w:color w:val="231F20"/>
          <w:spacing w:val="40"/>
        </w:rPr>
        <w:t xml:space="preserve"> </w:t>
      </w:r>
      <w:r>
        <w:rPr>
          <w:color w:val="231F20"/>
          <w:w w:val="90"/>
        </w:rPr>
        <w:t xml:space="preserve">The International Monetary Fund (IMF) also identified financial stability risks from UK household indebtedness as part of its 2016 Financial Sector Assessment Programme for </w:t>
      </w:r>
      <w:r>
        <w:rPr>
          <w:color w:val="231F20"/>
        </w:rPr>
        <w:t>the</w:t>
      </w:r>
      <w:r>
        <w:rPr>
          <w:color w:val="231F20"/>
          <w:spacing w:val="-16"/>
        </w:rPr>
        <w:t xml:space="preserve"> </w:t>
      </w:r>
      <w:r>
        <w:rPr>
          <w:color w:val="231F20"/>
        </w:rPr>
        <w:t>United</w:t>
      </w:r>
      <w:r>
        <w:rPr>
          <w:color w:val="231F20"/>
          <w:spacing w:val="-16"/>
        </w:rPr>
        <w:t xml:space="preserve"> </w:t>
      </w:r>
      <w:r>
        <w:rPr>
          <w:color w:val="231F20"/>
        </w:rPr>
        <w:t>Kingdom.</w:t>
      </w:r>
    </w:p>
    <w:p w14:paraId="644657CE" w14:textId="77777777" w:rsidR="00932646" w:rsidRDefault="00932646">
      <w:pPr>
        <w:pStyle w:val="BodyText"/>
        <w:spacing w:line="268" w:lineRule="auto"/>
        <w:sectPr w:rsidR="00932646">
          <w:type w:val="continuous"/>
          <w:pgSz w:w="11910" w:h="16840"/>
          <w:pgMar w:top="1540" w:right="566" w:bottom="0" w:left="708" w:header="446" w:footer="0" w:gutter="0"/>
          <w:cols w:num="3" w:space="720" w:equalWidth="0">
            <w:col w:w="3751" w:space="154"/>
            <w:col w:w="331" w:space="1081"/>
            <w:col w:w="5319"/>
          </w:cols>
        </w:sectPr>
      </w:pPr>
    </w:p>
    <w:p w14:paraId="79A3552C" w14:textId="77777777" w:rsidR="00932646" w:rsidRDefault="009E75AE">
      <w:pPr>
        <w:spacing w:before="83"/>
        <w:ind w:left="97"/>
        <w:rPr>
          <w:sz w:val="11"/>
        </w:rPr>
      </w:pPr>
      <w:r>
        <w:rPr>
          <w:color w:val="231F20"/>
          <w:w w:val="90"/>
          <w:sz w:val="11"/>
        </w:rPr>
        <w:t>Source:</w:t>
      </w:r>
      <w:r>
        <w:rPr>
          <w:color w:val="231F20"/>
          <w:spacing w:val="27"/>
          <w:sz w:val="11"/>
        </w:rPr>
        <w:t xml:space="preserve"> </w:t>
      </w:r>
      <w:r>
        <w:rPr>
          <w:color w:val="231F20"/>
          <w:w w:val="90"/>
          <w:sz w:val="11"/>
        </w:rPr>
        <w:t>Council</w:t>
      </w:r>
      <w:r>
        <w:rPr>
          <w:color w:val="231F20"/>
          <w:spacing w:val="-3"/>
          <w:sz w:val="11"/>
        </w:rPr>
        <w:t xml:space="preserve"> </w:t>
      </w:r>
      <w:r>
        <w:rPr>
          <w:color w:val="231F20"/>
          <w:w w:val="90"/>
          <w:sz w:val="11"/>
        </w:rPr>
        <w:t>of</w:t>
      </w:r>
      <w:r>
        <w:rPr>
          <w:color w:val="231F20"/>
          <w:spacing w:val="-3"/>
          <w:sz w:val="11"/>
        </w:rPr>
        <w:t xml:space="preserve"> </w:t>
      </w:r>
      <w:r>
        <w:rPr>
          <w:color w:val="231F20"/>
          <w:w w:val="90"/>
          <w:sz w:val="11"/>
        </w:rPr>
        <w:t>Mortgage</w:t>
      </w:r>
      <w:r>
        <w:rPr>
          <w:color w:val="231F20"/>
          <w:spacing w:val="-3"/>
          <w:sz w:val="11"/>
        </w:rPr>
        <w:t xml:space="preserve"> </w:t>
      </w:r>
      <w:r>
        <w:rPr>
          <w:color w:val="231F20"/>
          <w:spacing w:val="-2"/>
          <w:w w:val="90"/>
          <w:sz w:val="11"/>
        </w:rPr>
        <w:t>Lenders.</w:t>
      </w:r>
    </w:p>
    <w:p w14:paraId="0A0762F0" w14:textId="77777777" w:rsidR="00932646" w:rsidRDefault="00932646">
      <w:pPr>
        <w:pStyle w:val="BodyText"/>
        <w:spacing w:before="5"/>
        <w:rPr>
          <w:sz w:val="11"/>
        </w:rPr>
      </w:pPr>
    </w:p>
    <w:p w14:paraId="586B3EAB" w14:textId="77777777" w:rsidR="00932646" w:rsidRDefault="009E75AE" w:rsidP="00FA1E4A">
      <w:pPr>
        <w:pStyle w:val="ListParagraph"/>
        <w:numPr>
          <w:ilvl w:val="0"/>
          <w:numId w:val="59"/>
        </w:numPr>
        <w:tabs>
          <w:tab w:val="left" w:pos="266"/>
        </w:tabs>
        <w:ind w:left="266" w:hanging="169"/>
        <w:rPr>
          <w:sz w:val="11"/>
        </w:rPr>
      </w:pPr>
      <w:r>
        <w:rPr>
          <w:color w:val="231F20"/>
          <w:w w:val="90"/>
          <w:sz w:val="11"/>
        </w:rPr>
        <w:t>Not</w:t>
      </w:r>
      <w:r>
        <w:rPr>
          <w:color w:val="231F20"/>
          <w:spacing w:val="5"/>
          <w:sz w:val="11"/>
        </w:rPr>
        <w:t xml:space="preserve"> </w:t>
      </w:r>
      <w:r>
        <w:rPr>
          <w:color w:val="231F20"/>
          <w:w w:val="90"/>
          <w:sz w:val="11"/>
        </w:rPr>
        <w:t>seasonally</w:t>
      </w:r>
      <w:r>
        <w:rPr>
          <w:color w:val="231F20"/>
          <w:spacing w:val="5"/>
          <w:sz w:val="11"/>
        </w:rPr>
        <w:t xml:space="preserve"> </w:t>
      </w:r>
      <w:r>
        <w:rPr>
          <w:color w:val="231F20"/>
          <w:spacing w:val="-2"/>
          <w:w w:val="90"/>
          <w:sz w:val="11"/>
        </w:rPr>
        <w:t>adjusted.</w:t>
      </w:r>
    </w:p>
    <w:p w14:paraId="255009C7" w14:textId="77777777" w:rsidR="00932646" w:rsidRDefault="009E75AE">
      <w:pPr>
        <w:pStyle w:val="BodyText"/>
        <w:spacing w:before="95" w:line="268" w:lineRule="auto"/>
        <w:ind w:left="97" w:right="241"/>
      </w:pPr>
      <w:r>
        <w:br w:type="column"/>
      </w:r>
      <w:r>
        <w:rPr>
          <w:color w:val="231F20"/>
          <w:w w:val="90"/>
        </w:rPr>
        <w:t>Both</w:t>
      </w:r>
      <w:r>
        <w:rPr>
          <w:color w:val="231F20"/>
          <w:spacing w:val="-2"/>
          <w:w w:val="90"/>
        </w:rPr>
        <w:t xml:space="preserve"> </w:t>
      </w:r>
      <w:r>
        <w:rPr>
          <w:color w:val="231F20"/>
          <w:w w:val="90"/>
        </w:rPr>
        <w:t>the</w:t>
      </w:r>
      <w:r>
        <w:rPr>
          <w:color w:val="231F20"/>
          <w:spacing w:val="-2"/>
          <w:w w:val="90"/>
        </w:rPr>
        <w:t xml:space="preserve"> </w:t>
      </w:r>
      <w:r>
        <w:rPr>
          <w:color w:val="231F20"/>
          <w:w w:val="90"/>
        </w:rPr>
        <w:t>ESRB</w:t>
      </w:r>
      <w:r>
        <w:rPr>
          <w:color w:val="231F20"/>
          <w:spacing w:val="-2"/>
          <w:w w:val="90"/>
        </w:rPr>
        <w:t xml:space="preserve"> </w:t>
      </w:r>
      <w:r>
        <w:rPr>
          <w:color w:val="231F20"/>
          <w:w w:val="90"/>
        </w:rPr>
        <w:t>and</w:t>
      </w:r>
      <w:r>
        <w:rPr>
          <w:color w:val="231F20"/>
          <w:spacing w:val="-2"/>
          <w:w w:val="90"/>
        </w:rPr>
        <w:t xml:space="preserve"> </w:t>
      </w:r>
      <w:r>
        <w:rPr>
          <w:color w:val="231F20"/>
          <w:w w:val="90"/>
        </w:rPr>
        <w:t>IMF</w:t>
      </w:r>
      <w:r>
        <w:rPr>
          <w:color w:val="231F20"/>
          <w:spacing w:val="-2"/>
          <w:w w:val="90"/>
        </w:rPr>
        <w:t xml:space="preserve"> </w:t>
      </w:r>
      <w:r>
        <w:rPr>
          <w:color w:val="231F20"/>
          <w:w w:val="90"/>
        </w:rPr>
        <w:t>acknowledged</w:t>
      </w:r>
      <w:r>
        <w:rPr>
          <w:color w:val="231F20"/>
          <w:spacing w:val="-2"/>
          <w:w w:val="90"/>
        </w:rPr>
        <w:t xml:space="preserve"> </w:t>
      </w:r>
      <w:r>
        <w:rPr>
          <w:color w:val="231F20"/>
          <w:w w:val="90"/>
        </w:rPr>
        <w:t>that</w:t>
      </w:r>
      <w:r>
        <w:rPr>
          <w:color w:val="231F20"/>
          <w:spacing w:val="-2"/>
          <w:w w:val="90"/>
        </w:rPr>
        <w:t xml:space="preserve"> </w:t>
      </w:r>
      <w:r>
        <w:rPr>
          <w:color w:val="231F20"/>
          <w:w w:val="90"/>
        </w:rPr>
        <w:t>the</w:t>
      </w:r>
      <w:r>
        <w:rPr>
          <w:color w:val="231F20"/>
          <w:spacing w:val="-2"/>
          <w:w w:val="90"/>
        </w:rPr>
        <w:t xml:space="preserve"> </w:t>
      </w:r>
      <w:r>
        <w:rPr>
          <w:color w:val="231F20"/>
          <w:w w:val="90"/>
        </w:rPr>
        <w:t>FPC</w:t>
      </w:r>
      <w:r>
        <w:rPr>
          <w:color w:val="231F20"/>
          <w:spacing w:val="-2"/>
          <w:w w:val="90"/>
        </w:rPr>
        <w:t xml:space="preserve"> </w:t>
      </w:r>
      <w:r>
        <w:rPr>
          <w:color w:val="231F20"/>
          <w:w w:val="90"/>
        </w:rPr>
        <w:t>has</w:t>
      </w:r>
      <w:r>
        <w:rPr>
          <w:color w:val="231F20"/>
          <w:spacing w:val="-2"/>
          <w:w w:val="90"/>
        </w:rPr>
        <w:t xml:space="preserve"> </w:t>
      </w:r>
      <w:r>
        <w:rPr>
          <w:color w:val="231F20"/>
          <w:w w:val="90"/>
        </w:rPr>
        <w:t>taken action to mitigate risks from household indebtedness, and concluded</w:t>
      </w:r>
      <w:r>
        <w:rPr>
          <w:color w:val="231F20"/>
          <w:spacing w:val="-10"/>
          <w:w w:val="90"/>
        </w:rPr>
        <w:t xml:space="preserve"> </w:t>
      </w:r>
      <w:r>
        <w:rPr>
          <w:color w:val="231F20"/>
          <w:w w:val="90"/>
        </w:rPr>
        <w:t>that</w:t>
      </w:r>
      <w:r>
        <w:rPr>
          <w:color w:val="231F20"/>
          <w:spacing w:val="-10"/>
          <w:w w:val="90"/>
        </w:rPr>
        <w:t xml:space="preserve"> </w:t>
      </w:r>
      <w:r>
        <w:rPr>
          <w:color w:val="231F20"/>
          <w:w w:val="90"/>
        </w:rPr>
        <w:t>the</w:t>
      </w:r>
      <w:r>
        <w:rPr>
          <w:color w:val="231F20"/>
          <w:spacing w:val="-10"/>
          <w:w w:val="90"/>
        </w:rPr>
        <w:t xml:space="preserve"> </w:t>
      </w:r>
      <w:r>
        <w:rPr>
          <w:color w:val="231F20"/>
          <w:w w:val="90"/>
        </w:rPr>
        <w:t>UK</w:t>
      </w:r>
      <w:r>
        <w:rPr>
          <w:color w:val="231F20"/>
          <w:spacing w:val="-10"/>
          <w:w w:val="90"/>
        </w:rPr>
        <w:t xml:space="preserve"> </w:t>
      </w:r>
      <w:r>
        <w:rPr>
          <w:color w:val="231F20"/>
          <w:w w:val="90"/>
        </w:rPr>
        <w:t>authorities</w:t>
      </w:r>
      <w:r>
        <w:rPr>
          <w:color w:val="231F20"/>
          <w:spacing w:val="-10"/>
          <w:w w:val="90"/>
        </w:rPr>
        <w:t xml:space="preserve"> </w:t>
      </w:r>
      <w:r>
        <w:rPr>
          <w:color w:val="231F20"/>
          <w:w w:val="90"/>
        </w:rPr>
        <w:t>should</w:t>
      </w:r>
      <w:r>
        <w:rPr>
          <w:color w:val="231F20"/>
          <w:spacing w:val="-10"/>
          <w:w w:val="90"/>
        </w:rPr>
        <w:t xml:space="preserve"> </w:t>
      </w:r>
      <w:r>
        <w:rPr>
          <w:color w:val="231F20"/>
          <w:w w:val="90"/>
        </w:rPr>
        <w:t>continue</w:t>
      </w:r>
      <w:r>
        <w:rPr>
          <w:color w:val="231F20"/>
          <w:spacing w:val="-10"/>
          <w:w w:val="90"/>
        </w:rPr>
        <w:t xml:space="preserve"> </w:t>
      </w:r>
      <w:r>
        <w:rPr>
          <w:color w:val="231F20"/>
          <w:w w:val="90"/>
        </w:rPr>
        <w:t>to</w:t>
      </w:r>
      <w:r>
        <w:rPr>
          <w:color w:val="231F20"/>
          <w:spacing w:val="-10"/>
          <w:w w:val="90"/>
        </w:rPr>
        <w:t xml:space="preserve"> </w:t>
      </w:r>
      <w:r>
        <w:rPr>
          <w:color w:val="231F20"/>
          <w:w w:val="90"/>
        </w:rPr>
        <w:t>monitor developments closely and be prepared to adjust macroprudential policy as necessary.</w:t>
      </w:r>
    </w:p>
    <w:p w14:paraId="0A93E11A" w14:textId="77777777" w:rsidR="00932646" w:rsidRDefault="00932646">
      <w:pPr>
        <w:pStyle w:val="BodyText"/>
        <w:spacing w:before="27"/>
      </w:pPr>
    </w:p>
    <w:p w14:paraId="662F52B2" w14:textId="77777777" w:rsidR="00932646" w:rsidRDefault="009E75AE">
      <w:pPr>
        <w:pStyle w:val="BodyText"/>
        <w:spacing w:before="1" w:line="268" w:lineRule="auto"/>
        <w:ind w:left="97" w:right="317"/>
      </w:pPr>
      <w:r>
        <w:rPr>
          <w:color w:val="231F20"/>
          <w:w w:val="90"/>
        </w:rPr>
        <w:t>Following a review, the FPC has agreed to maintain the Recommendations</w:t>
      </w:r>
      <w:r>
        <w:rPr>
          <w:color w:val="231F20"/>
          <w:spacing w:val="-8"/>
          <w:w w:val="90"/>
        </w:rPr>
        <w:t xml:space="preserve"> </w:t>
      </w:r>
      <w:r>
        <w:rPr>
          <w:color w:val="231F20"/>
          <w:w w:val="90"/>
        </w:rPr>
        <w:t>it</w:t>
      </w:r>
      <w:r>
        <w:rPr>
          <w:color w:val="231F20"/>
          <w:spacing w:val="-8"/>
          <w:w w:val="90"/>
        </w:rPr>
        <w:t xml:space="preserve"> </w:t>
      </w:r>
      <w:r>
        <w:rPr>
          <w:color w:val="231F20"/>
          <w:w w:val="90"/>
        </w:rPr>
        <w:t>made</w:t>
      </w:r>
      <w:r>
        <w:rPr>
          <w:color w:val="231F20"/>
          <w:spacing w:val="-8"/>
          <w:w w:val="90"/>
        </w:rPr>
        <w:t xml:space="preserve"> </w:t>
      </w:r>
      <w:r>
        <w:rPr>
          <w:color w:val="231F20"/>
          <w:w w:val="90"/>
        </w:rPr>
        <w:t>in</w:t>
      </w:r>
      <w:r>
        <w:rPr>
          <w:color w:val="231F20"/>
          <w:spacing w:val="-8"/>
          <w:w w:val="90"/>
        </w:rPr>
        <w:t xml:space="preserve"> </w:t>
      </w:r>
      <w:r>
        <w:rPr>
          <w:color w:val="231F20"/>
          <w:w w:val="90"/>
        </w:rPr>
        <w:t>June</w:t>
      </w:r>
      <w:r>
        <w:rPr>
          <w:color w:val="231F20"/>
          <w:spacing w:val="-8"/>
          <w:w w:val="90"/>
        </w:rPr>
        <w:t xml:space="preserve"> </w:t>
      </w:r>
      <w:r>
        <w:rPr>
          <w:color w:val="231F20"/>
          <w:w w:val="90"/>
        </w:rPr>
        <w:t>2014</w:t>
      </w:r>
      <w:r>
        <w:rPr>
          <w:color w:val="231F20"/>
          <w:spacing w:val="-8"/>
          <w:w w:val="90"/>
        </w:rPr>
        <w:t xml:space="preserve"> </w:t>
      </w:r>
      <w:r>
        <w:rPr>
          <w:color w:val="231F20"/>
          <w:w w:val="90"/>
        </w:rPr>
        <w:t>to</w:t>
      </w:r>
      <w:r>
        <w:rPr>
          <w:color w:val="231F20"/>
          <w:spacing w:val="-8"/>
          <w:w w:val="90"/>
        </w:rPr>
        <w:t xml:space="preserve"> </w:t>
      </w:r>
      <w:r>
        <w:rPr>
          <w:color w:val="231F20"/>
          <w:w w:val="90"/>
        </w:rPr>
        <w:t>insure</w:t>
      </w:r>
      <w:r>
        <w:rPr>
          <w:color w:val="231F20"/>
          <w:spacing w:val="-8"/>
          <w:w w:val="90"/>
        </w:rPr>
        <w:t xml:space="preserve"> </w:t>
      </w:r>
      <w:r>
        <w:rPr>
          <w:color w:val="231F20"/>
          <w:w w:val="90"/>
        </w:rPr>
        <w:t>against</w:t>
      </w:r>
      <w:r>
        <w:rPr>
          <w:color w:val="231F20"/>
          <w:spacing w:val="-8"/>
          <w:w w:val="90"/>
        </w:rPr>
        <w:t xml:space="preserve"> </w:t>
      </w:r>
      <w:r>
        <w:rPr>
          <w:color w:val="231F20"/>
          <w:w w:val="90"/>
        </w:rPr>
        <w:t xml:space="preserve">the risk of a marked loosening in underwriting standards in the </w:t>
      </w:r>
      <w:r>
        <w:rPr>
          <w:color w:val="231F20"/>
          <w:w w:val="85"/>
        </w:rPr>
        <w:t xml:space="preserve">owner-occupier mortgage market and a significant increase in </w:t>
      </w:r>
      <w:r>
        <w:rPr>
          <w:color w:val="231F20"/>
          <w:w w:val="90"/>
        </w:rPr>
        <w:t xml:space="preserve">the number of highly indebted households (see the FPC’s </w:t>
      </w:r>
      <w:r>
        <w:rPr>
          <w:color w:val="231F20"/>
          <w:spacing w:val="-6"/>
        </w:rPr>
        <w:t>review</w:t>
      </w:r>
      <w:r>
        <w:rPr>
          <w:color w:val="231F20"/>
          <w:spacing w:val="-18"/>
        </w:rPr>
        <w:t xml:space="preserve"> </w:t>
      </w:r>
      <w:r>
        <w:rPr>
          <w:color w:val="231F20"/>
          <w:spacing w:val="-6"/>
        </w:rPr>
        <w:t>of</w:t>
      </w:r>
      <w:r>
        <w:rPr>
          <w:color w:val="231F20"/>
          <w:spacing w:val="-16"/>
        </w:rPr>
        <w:t xml:space="preserve"> </w:t>
      </w:r>
      <w:r>
        <w:rPr>
          <w:color w:val="231F20"/>
          <w:spacing w:val="-6"/>
        </w:rPr>
        <w:t>its</w:t>
      </w:r>
      <w:r>
        <w:rPr>
          <w:color w:val="231F20"/>
          <w:spacing w:val="-16"/>
        </w:rPr>
        <w:t xml:space="preserve"> </w:t>
      </w:r>
      <w:r>
        <w:rPr>
          <w:color w:val="231F20"/>
          <w:spacing w:val="-6"/>
        </w:rPr>
        <w:t>2014</w:t>
      </w:r>
      <w:r>
        <w:rPr>
          <w:color w:val="231F20"/>
          <w:spacing w:val="-16"/>
        </w:rPr>
        <w:t xml:space="preserve"> </w:t>
      </w:r>
      <w:r>
        <w:rPr>
          <w:color w:val="231F20"/>
          <w:spacing w:val="-6"/>
        </w:rPr>
        <w:t>mortgage</w:t>
      </w:r>
      <w:r>
        <w:rPr>
          <w:color w:val="231F20"/>
          <w:spacing w:val="-16"/>
        </w:rPr>
        <w:t xml:space="preserve"> </w:t>
      </w:r>
      <w:r>
        <w:rPr>
          <w:color w:val="231F20"/>
          <w:spacing w:val="-6"/>
        </w:rPr>
        <w:t>market</w:t>
      </w:r>
      <w:r>
        <w:rPr>
          <w:color w:val="231F20"/>
          <w:spacing w:val="-16"/>
        </w:rPr>
        <w:t xml:space="preserve"> </w:t>
      </w:r>
      <w:r>
        <w:rPr>
          <w:color w:val="231F20"/>
          <w:spacing w:val="-6"/>
        </w:rPr>
        <w:t xml:space="preserve">Recommendations </w:t>
      </w:r>
      <w:r>
        <w:rPr>
          <w:color w:val="231F20"/>
          <w:spacing w:val="-2"/>
        </w:rPr>
        <w:t>chapter).</w:t>
      </w:r>
    </w:p>
    <w:p w14:paraId="408475F8" w14:textId="77777777" w:rsidR="00932646" w:rsidRDefault="00932646">
      <w:pPr>
        <w:pStyle w:val="BodyText"/>
        <w:spacing w:line="268" w:lineRule="auto"/>
        <w:sectPr w:rsidR="00932646">
          <w:type w:val="continuous"/>
          <w:pgSz w:w="11910" w:h="16840"/>
          <w:pgMar w:top="1540" w:right="566" w:bottom="0" w:left="708" w:header="446" w:footer="0" w:gutter="0"/>
          <w:cols w:num="2" w:space="720" w:equalWidth="0">
            <w:col w:w="1821" w:space="3496"/>
            <w:col w:w="5319"/>
          </w:cols>
        </w:sectPr>
      </w:pPr>
    </w:p>
    <w:p w14:paraId="34AE75E0" w14:textId="77777777" w:rsidR="00932646" w:rsidRDefault="00932646">
      <w:pPr>
        <w:pStyle w:val="BodyText"/>
        <w:spacing w:before="11"/>
        <w:rPr>
          <w:sz w:val="68"/>
        </w:rPr>
      </w:pPr>
    </w:p>
    <w:p w14:paraId="23ECD07E" w14:textId="77777777" w:rsidR="00932646" w:rsidRDefault="009E75AE">
      <w:pPr>
        <w:pStyle w:val="Heading1"/>
        <w:spacing w:before="0" w:line="237" w:lineRule="auto"/>
      </w:pPr>
      <w:bookmarkStart w:id="7" w:name="_TOC_250009"/>
      <w:r>
        <w:rPr>
          <w:color w:val="231F20"/>
          <w:w w:val="85"/>
        </w:rPr>
        <w:t xml:space="preserve">The FPC’s review of its 2014 mortgage </w:t>
      </w:r>
      <w:r>
        <w:rPr>
          <w:color w:val="231F20"/>
          <w:w w:val="90"/>
        </w:rPr>
        <w:t>market</w:t>
      </w:r>
      <w:r>
        <w:rPr>
          <w:color w:val="231F20"/>
          <w:spacing w:val="-24"/>
          <w:w w:val="90"/>
        </w:rPr>
        <w:t xml:space="preserve"> </w:t>
      </w:r>
      <w:bookmarkEnd w:id="7"/>
      <w:r>
        <w:rPr>
          <w:color w:val="231F20"/>
          <w:w w:val="90"/>
        </w:rPr>
        <w:t>Recommendations</w:t>
      </w:r>
    </w:p>
    <w:p w14:paraId="4F073B81" w14:textId="77777777" w:rsidR="00932646" w:rsidRDefault="009E75AE">
      <w:pPr>
        <w:pStyle w:val="BodyText"/>
        <w:spacing w:before="2"/>
        <w:rPr>
          <w:sz w:val="14"/>
        </w:rPr>
      </w:pPr>
      <w:r>
        <w:rPr>
          <w:noProof/>
          <w:sz w:val="14"/>
        </w:rPr>
        <mc:AlternateContent>
          <mc:Choice Requires="wps">
            <w:drawing>
              <wp:anchor distT="0" distB="0" distL="0" distR="0" simplePos="0" relativeHeight="487638016" behindDoc="1" locked="0" layoutInCell="1" allowOverlap="1" wp14:anchorId="5741CA95" wp14:editId="1205ABEB">
                <wp:simplePos x="0" y="0"/>
                <wp:positionH relativeFrom="page">
                  <wp:posOffset>503999</wp:posOffset>
                </wp:positionH>
                <wp:positionV relativeFrom="paragraph">
                  <wp:posOffset>120177</wp:posOffset>
                </wp:positionV>
                <wp:extent cx="6552565" cy="1270"/>
                <wp:effectExtent l="0" t="0" r="0" b="0"/>
                <wp:wrapTopAndBottom/>
                <wp:docPr id="1023" name="Graphic 10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1993" y="0"/>
                              </a:lnTo>
                            </a:path>
                          </a:pathLst>
                        </a:custGeom>
                        <a:ln w="1587">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5A789DF" id="Graphic 1023" o:spid="_x0000_s1026" style="position:absolute;margin-left:39.7pt;margin-top:9.45pt;width:515.95pt;height:.1pt;z-index:-15678464;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" path="m,l6551993,e" filled="f" strokecolor="#231f20" strokeweight=".04408mm">
                <v:path arrowok="t"/>
                <w10:wrap type="topAndBottom" anchorx="page"/>
              </v:shape>
            </w:pict>
          </mc:Fallback>
        </mc:AlternateContent>
      </w:r>
    </w:p>
    <w:p w14:paraId="63829383" w14:textId="77777777" w:rsidR="00932646" w:rsidRDefault="00932646">
      <w:pPr>
        <w:pStyle w:val="BodyText"/>
        <w:spacing w:before="4"/>
        <w:rPr>
          <w:sz w:val="19"/>
        </w:rPr>
      </w:pPr>
    </w:p>
    <w:p w14:paraId="2361E5A7" w14:textId="77777777" w:rsidR="00932646" w:rsidRDefault="00932646">
      <w:pPr>
        <w:pStyle w:val="BodyText"/>
        <w:rPr>
          <w:sz w:val="19"/>
        </w:rPr>
        <w:sectPr w:rsidR="00932646">
          <w:pgSz w:w="11910" w:h="16840"/>
          <w:pgMar w:top="620" w:right="566" w:bottom="280" w:left="708" w:header="425" w:footer="0" w:gutter="0"/>
          <w:cols w:space="720"/>
        </w:sectPr>
      </w:pPr>
    </w:p>
    <w:p w14:paraId="7DB40211" w14:textId="77777777" w:rsidR="00932646" w:rsidRDefault="009E75AE">
      <w:pPr>
        <w:pStyle w:val="BodyText"/>
        <w:spacing w:before="103" w:line="268" w:lineRule="auto"/>
        <w:ind w:left="85" w:right="86"/>
      </w:pPr>
      <w:r>
        <w:rPr>
          <w:color w:val="231F20"/>
          <w:w w:val="90"/>
        </w:rPr>
        <w:t xml:space="preserve">In June 2014, the Financial Policy Committee (FPC) put in </w:t>
      </w:r>
      <w:r>
        <w:rPr>
          <w:color w:val="231F20"/>
          <w:w w:val="85"/>
        </w:rPr>
        <w:t>place a package of policy measures to insure against the risk of</w:t>
      </w:r>
      <w:r>
        <w:rPr>
          <w:color w:val="231F20"/>
          <w:spacing w:val="40"/>
        </w:rPr>
        <w:t xml:space="preserve"> </w:t>
      </w:r>
      <w:r>
        <w:rPr>
          <w:color w:val="231F20"/>
          <w:w w:val="90"/>
        </w:rPr>
        <w:t>a marked loosening in underwriting standards in the</w:t>
      </w:r>
    </w:p>
    <w:p w14:paraId="7DC05489" w14:textId="77777777" w:rsidR="00932646" w:rsidRDefault="009E75AE">
      <w:pPr>
        <w:pStyle w:val="BodyText"/>
        <w:spacing w:line="268" w:lineRule="auto"/>
        <w:ind w:left="85" w:right="86"/>
      </w:pPr>
      <w:r>
        <w:rPr>
          <w:color w:val="231F20"/>
          <w:w w:val="85"/>
        </w:rPr>
        <w:t xml:space="preserve">owner-occupier mortgage market and a significant increase in </w:t>
      </w:r>
      <w:r>
        <w:rPr>
          <w:color w:val="231F20"/>
          <w:spacing w:val="-6"/>
        </w:rPr>
        <w:t>the</w:t>
      </w:r>
      <w:r>
        <w:rPr>
          <w:color w:val="231F20"/>
          <w:spacing w:val="-15"/>
        </w:rPr>
        <w:t xml:space="preserve"> </w:t>
      </w:r>
      <w:r>
        <w:rPr>
          <w:color w:val="231F20"/>
          <w:spacing w:val="-6"/>
        </w:rPr>
        <w:t>number</w:t>
      </w:r>
      <w:r>
        <w:rPr>
          <w:color w:val="231F20"/>
          <w:spacing w:val="-15"/>
        </w:rPr>
        <w:t xml:space="preserve"> </w:t>
      </w:r>
      <w:r>
        <w:rPr>
          <w:color w:val="231F20"/>
          <w:spacing w:val="-6"/>
        </w:rPr>
        <w:t>of</w:t>
      </w:r>
      <w:r>
        <w:rPr>
          <w:color w:val="231F20"/>
          <w:spacing w:val="-15"/>
        </w:rPr>
        <w:t xml:space="preserve"> </w:t>
      </w:r>
      <w:r>
        <w:rPr>
          <w:color w:val="231F20"/>
          <w:spacing w:val="-6"/>
        </w:rPr>
        <w:t>highly</w:t>
      </w:r>
      <w:r>
        <w:rPr>
          <w:color w:val="231F20"/>
          <w:spacing w:val="-15"/>
        </w:rPr>
        <w:t xml:space="preserve"> </w:t>
      </w:r>
      <w:r>
        <w:rPr>
          <w:color w:val="231F20"/>
          <w:spacing w:val="-6"/>
        </w:rPr>
        <w:t>indebted</w:t>
      </w:r>
      <w:r>
        <w:rPr>
          <w:color w:val="231F20"/>
          <w:spacing w:val="-15"/>
        </w:rPr>
        <w:t xml:space="preserve"> </w:t>
      </w:r>
      <w:r>
        <w:rPr>
          <w:color w:val="231F20"/>
          <w:spacing w:val="-6"/>
        </w:rPr>
        <w:t>households.</w:t>
      </w:r>
    </w:p>
    <w:p w14:paraId="56781077" w14:textId="77777777" w:rsidR="00932646" w:rsidRDefault="00932646">
      <w:pPr>
        <w:pStyle w:val="BodyText"/>
        <w:spacing w:before="47"/>
      </w:pPr>
    </w:p>
    <w:p w14:paraId="571C9971" w14:textId="77777777" w:rsidR="00932646" w:rsidRDefault="009E75AE">
      <w:pPr>
        <w:pStyle w:val="BodyText"/>
        <w:spacing w:before="1" w:line="268" w:lineRule="auto"/>
        <w:ind w:left="85"/>
      </w:pPr>
      <w:r>
        <w:rPr>
          <w:color w:val="231F20"/>
          <w:w w:val="90"/>
        </w:rPr>
        <w:t>Excessive household debt has the potential to threaten financial</w:t>
      </w:r>
      <w:r>
        <w:rPr>
          <w:color w:val="231F20"/>
          <w:spacing w:val="-6"/>
          <w:w w:val="90"/>
        </w:rPr>
        <w:t xml:space="preserve"> </w:t>
      </w:r>
      <w:r>
        <w:rPr>
          <w:color w:val="231F20"/>
          <w:w w:val="90"/>
        </w:rPr>
        <w:t>stability.</w:t>
      </w:r>
      <w:r>
        <w:rPr>
          <w:color w:val="231F20"/>
          <w:spacing w:val="37"/>
        </w:rPr>
        <w:t xml:space="preserve"> </w:t>
      </w:r>
      <w:r>
        <w:rPr>
          <w:color w:val="231F20"/>
          <w:w w:val="90"/>
        </w:rPr>
        <w:t>Highly</w:t>
      </w:r>
      <w:r>
        <w:rPr>
          <w:color w:val="231F20"/>
          <w:spacing w:val="-6"/>
          <w:w w:val="90"/>
        </w:rPr>
        <w:t xml:space="preserve"> </w:t>
      </w:r>
      <w:r>
        <w:rPr>
          <w:color w:val="231F20"/>
          <w:w w:val="90"/>
        </w:rPr>
        <w:t>indebted</w:t>
      </w:r>
      <w:r>
        <w:rPr>
          <w:color w:val="231F20"/>
          <w:spacing w:val="-6"/>
          <w:w w:val="90"/>
        </w:rPr>
        <w:t xml:space="preserve"> </w:t>
      </w:r>
      <w:r>
        <w:rPr>
          <w:color w:val="231F20"/>
          <w:w w:val="90"/>
        </w:rPr>
        <w:t>borrowers</w:t>
      </w:r>
      <w:r>
        <w:rPr>
          <w:color w:val="231F20"/>
          <w:spacing w:val="-6"/>
          <w:w w:val="90"/>
        </w:rPr>
        <w:t xml:space="preserve"> </w:t>
      </w:r>
      <w:r>
        <w:rPr>
          <w:color w:val="231F20"/>
          <w:w w:val="90"/>
        </w:rPr>
        <w:t>are</w:t>
      </w:r>
      <w:r>
        <w:rPr>
          <w:color w:val="231F20"/>
          <w:spacing w:val="-6"/>
          <w:w w:val="90"/>
        </w:rPr>
        <w:t xml:space="preserve"> </w:t>
      </w:r>
      <w:r>
        <w:rPr>
          <w:color w:val="231F20"/>
          <w:w w:val="90"/>
        </w:rPr>
        <w:t>more</w:t>
      </w:r>
      <w:r>
        <w:rPr>
          <w:color w:val="231F20"/>
          <w:spacing w:val="-6"/>
          <w:w w:val="90"/>
        </w:rPr>
        <w:t xml:space="preserve"> </w:t>
      </w:r>
      <w:r>
        <w:rPr>
          <w:color w:val="231F20"/>
          <w:w w:val="90"/>
        </w:rPr>
        <w:t>likely to</w:t>
      </w:r>
      <w:r>
        <w:rPr>
          <w:color w:val="231F20"/>
          <w:spacing w:val="-3"/>
          <w:w w:val="90"/>
        </w:rPr>
        <w:t xml:space="preserve"> </w:t>
      </w:r>
      <w:r>
        <w:rPr>
          <w:color w:val="231F20"/>
          <w:w w:val="90"/>
        </w:rPr>
        <w:t>face</w:t>
      </w:r>
      <w:r>
        <w:rPr>
          <w:color w:val="231F20"/>
          <w:spacing w:val="-3"/>
          <w:w w:val="90"/>
        </w:rPr>
        <w:t xml:space="preserve"> </w:t>
      </w:r>
      <w:r>
        <w:rPr>
          <w:color w:val="231F20"/>
          <w:w w:val="90"/>
        </w:rPr>
        <w:t>difficulties</w:t>
      </w:r>
      <w:r>
        <w:rPr>
          <w:color w:val="231F20"/>
          <w:spacing w:val="-3"/>
          <w:w w:val="90"/>
        </w:rPr>
        <w:t xml:space="preserve"> </w:t>
      </w:r>
      <w:r>
        <w:rPr>
          <w:color w:val="231F20"/>
          <w:w w:val="90"/>
        </w:rPr>
        <w:t>repaying</w:t>
      </w:r>
      <w:r>
        <w:rPr>
          <w:color w:val="231F20"/>
          <w:spacing w:val="-3"/>
          <w:w w:val="90"/>
        </w:rPr>
        <w:t xml:space="preserve"> </w:t>
      </w:r>
      <w:r>
        <w:rPr>
          <w:color w:val="231F20"/>
          <w:w w:val="90"/>
        </w:rPr>
        <w:t>their</w:t>
      </w:r>
      <w:r>
        <w:rPr>
          <w:color w:val="231F20"/>
          <w:spacing w:val="-3"/>
          <w:w w:val="90"/>
        </w:rPr>
        <w:t xml:space="preserve"> </w:t>
      </w:r>
      <w:r>
        <w:rPr>
          <w:color w:val="231F20"/>
          <w:w w:val="90"/>
        </w:rPr>
        <w:t>mortgages,</w:t>
      </w:r>
      <w:r>
        <w:rPr>
          <w:color w:val="231F20"/>
          <w:spacing w:val="-3"/>
          <w:w w:val="90"/>
        </w:rPr>
        <w:t xml:space="preserve"> </w:t>
      </w:r>
      <w:r>
        <w:rPr>
          <w:color w:val="231F20"/>
          <w:w w:val="90"/>
        </w:rPr>
        <w:t>threatening</w:t>
      </w:r>
      <w:r>
        <w:rPr>
          <w:color w:val="231F20"/>
          <w:spacing w:val="-3"/>
          <w:w w:val="90"/>
        </w:rPr>
        <w:t xml:space="preserve"> </w:t>
      </w:r>
      <w:r>
        <w:rPr>
          <w:color w:val="231F20"/>
          <w:w w:val="90"/>
        </w:rPr>
        <w:t>the resilience</w:t>
      </w:r>
      <w:r>
        <w:rPr>
          <w:color w:val="231F20"/>
          <w:spacing w:val="-5"/>
          <w:w w:val="90"/>
        </w:rPr>
        <w:t xml:space="preserve"> </w:t>
      </w:r>
      <w:r>
        <w:rPr>
          <w:color w:val="231F20"/>
          <w:w w:val="90"/>
        </w:rPr>
        <w:t>of</w:t>
      </w:r>
      <w:r>
        <w:rPr>
          <w:color w:val="231F20"/>
          <w:spacing w:val="-5"/>
          <w:w w:val="90"/>
        </w:rPr>
        <w:t xml:space="preserve"> </w:t>
      </w:r>
      <w:r>
        <w:rPr>
          <w:color w:val="231F20"/>
          <w:w w:val="90"/>
        </w:rPr>
        <w:t>lenders.</w:t>
      </w:r>
      <w:r>
        <w:rPr>
          <w:color w:val="231F20"/>
          <w:spacing w:val="40"/>
        </w:rPr>
        <w:t xml:space="preserve"> </w:t>
      </w:r>
      <w:r>
        <w:rPr>
          <w:color w:val="231F20"/>
          <w:w w:val="90"/>
        </w:rPr>
        <w:t>And</w:t>
      </w:r>
      <w:r>
        <w:rPr>
          <w:color w:val="231F20"/>
          <w:spacing w:val="-5"/>
          <w:w w:val="90"/>
        </w:rPr>
        <w:t xml:space="preserve"> </w:t>
      </w:r>
      <w:r>
        <w:rPr>
          <w:color w:val="231F20"/>
          <w:w w:val="90"/>
        </w:rPr>
        <w:t>they</w:t>
      </w:r>
      <w:r>
        <w:rPr>
          <w:color w:val="231F20"/>
          <w:spacing w:val="-5"/>
          <w:w w:val="90"/>
        </w:rPr>
        <w:t xml:space="preserve"> </w:t>
      </w:r>
      <w:r>
        <w:rPr>
          <w:color w:val="231F20"/>
          <w:w w:val="90"/>
        </w:rPr>
        <w:t>are</w:t>
      </w:r>
      <w:r>
        <w:rPr>
          <w:color w:val="231F20"/>
          <w:spacing w:val="-5"/>
          <w:w w:val="90"/>
        </w:rPr>
        <w:t xml:space="preserve"> </w:t>
      </w:r>
      <w:r>
        <w:rPr>
          <w:color w:val="231F20"/>
          <w:w w:val="90"/>
        </w:rPr>
        <w:t>more</w:t>
      </w:r>
      <w:r>
        <w:rPr>
          <w:color w:val="231F20"/>
          <w:spacing w:val="-5"/>
          <w:w w:val="90"/>
        </w:rPr>
        <w:t xml:space="preserve"> </w:t>
      </w:r>
      <w:r>
        <w:rPr>
          <w:color w:val="231F20"/>
          <w:w w:val="90"/>
        </w:rPr>
        <w:t>likely</w:t>
      </w:r>
      <w:r>
        <w:rPr>
          <w:color w:val="231F20"/>
          <w:spacing w:val="-5"/>
          <w:w w:val="90"/>
        </w:rPr>
        <w:t xml:space="preserve"> </w:t>
      </w:r>
      <w:r>
        <w:rPr>
          <w:color w:val="231F20"/>
          <w:w w:val="90"/>
        </w:rPr>
        <w:t>to</w:t>
      </w:r>
      <w:r>
        <w:rPr>
          <w:color w:val="231F20"/>
          <w:spacing w:val="-5"/>
          <w:w w:val="90"/>
        </w:rPr>
        <w:t xml:space="preserve"> </w:t>
      </w:r>
      <w:r>
        <w:rPr>
          <w:color w:val="231F20"/>
          <w:w w:val="90"/>
        </w:rPr>
        <w:t>cut</w:t>
      </w:r>
      <w:r>
        <w:rPr>
          <w:color w:val="231F20"/>
          <w:spacing w:val="-5"/>
          <w:w w:val="90"/>
        </w:rPr>
        <w:t xml:space="preserve"> </w:t>
      </w:r>
      <w:r>
        <w:rPr>
          <w:color w:val="231F20"/>
          <w:w w:val="90"/>
        </w:rPr>
        <w:t xml:space="preserve">back </w:t>
      </w:r>
      <w:r>
        <w:rPr>
          <w:color w:val="231F20"/>
          <w:w w:val="85"/>
        </w:rPr>
        <w:t xml:space="preserve">spending sharply in response to adverse shocks, amplifying any </w:t>
      </w:r>
      <w:r>
        <w:rPr>
          <w:color w:val="231F20"/>
          <w:w w:val="95"/>
        </w:rPr>
        <w:t>downturn</w:t>
      </w:r>
      <w:r>
        <w:rPr>
          <w:color w:val="231F20"/>
          <w:spacing w:val="-12"/>
          <w:w w:val="95"/>
        </w:rPr>
        <w:t xml:space="preserve"> </w:t>
      </w:r>
      <w:r>
        <w:rPr>
          <w:color w:val="231F20"/>
          <w:w w:val="95"/>
        </w:rPr>
        <w:t>in</w:t>
      </w:r>
      <w:r>
        <w:rPr>
          <w:color w:val="231F20"/>
          <w:spacing w:val="-12"/>
          <w:w w:val="95"/>
        </w:rPr>
        <w:t xml:space="preserve"> </w:t>
      </w:r>
      <w:r>
        <w:rPr>
          <w:color w:val="231F20"/>
          <w:w w:val="95"/>
        </w:rPr>
        <w:t>economic</w:t>
      </w:r>
      <w:r>
        <w:rPr>
          <w:color w:val="231F20"/>
          <w:spacing w:val="-12"/>
          <w:w w:val="95"/>
        </w:rPr>
        <w:t xml:space="preserve"> </w:t>
      </w:r>
      <w:r>
        <w:rPr>
          <w:color w:val="231F20"/>
          <w:w w:val="95"/>
        </w:rPr>
        <w:t>activity.</w:t>
      </w:r>
    </w:p>
    <w:p w14:paraId="7F3779AF" w14:textId="77777777" w:rsidR="00932646" w:rsidRDefault="00932646">
      <w:pPr>
        <w:pStyle w:val="BodyText"/>
        <w:spacing w:before="47"/>
      </w:pPr>
    </w:p>
    <w:p w14:paraId="0E443586" w14:textId="77777777" w:rsidR="00932646" w:rsidRDefault="009E75AE">
      <w:pPr>
        <w:pStyle w:val="BodyText"/>
        <w:spacing w:line="268" w:lineRule="auto"/>
        <w:ind w:left="85" w:right="694"/>
      </w:pPr>
      <w:r>
        <w:rPr>
          <w:color w:val="231F20"/>
          <w:spacing w:val="-2"/>
          <w:w w:val="90"/>
        </w:rPr>
        <w:t>The</w:t>
      </w:r>
      <w:r>
        <w:rPr>
          <w:color w:val="231F20"/>
          <w:spacing w:val="-4"/>
          <w:w w:val="90"/>
        </w:rPr>
        <w:t xml:space="preserve"> </w:t>
      </w:r>
      <w:r>
        <w:rPr>
          <w:color w:val="231F20"/>
          <w:spacing w:val="-2"/>
          <w:w w:val="90"/>
        </w:rPr>
        <w:t>policy</w:t>
      </w:r>
      <w:r>
        <w:rPr>
          <w:color w:val="231F20"/>
          <w:spacing w:val="-4"/>
          <w:w w:val="90"/>
        </w:rPr>
        <w:t xml:space="preserve"> </w:t>
      </w:r>
      <w:r>
        <w:rPr>
          <w:color w:val="231F20"/>
          <w:spacing w:val="-2"/>
          <w:w w:val="90"/>
        </w:rPr>
        <w:t>package</w:t>
      </w:r>
      <w:r>
        <w:rPr>
          <w:color w:val="231F20"/>
          <w:spacing w:val="-4"/>
          <w:w w:val="90"/>
        </w:rPr>
        <w:t xml:space="preserve"> </w:t>
      </w:r>
      <w:r>
        <w:rPr>
          <w:color w:val="231F20"/>
          <w:spacing w:val="-2"/>
          <w:w w:val="90"/>
        </w:rPr>
        <w:t>introduced</w:t>
      </w:r>
      <w:r>
        <w:rPr>
          <w:color w:val="231F20"/>
          <w:spacing w:val="-4"/>
          <w:w w:val="90"/>
        </w:rPr>
        <w:t xml:space="preserve"> </w:t>
      </w:r>
      <w:r>
        <w:rPr>
          <w:color w:val="231F20"/>
          <w:spacing w:val="-2"/>
          <w:w w:val="90"/>
        </w:rPr>
        <w:t>in</w:t>
      </w:r>
      <w:r>
        <w:rPr>
          <w:color w:val="231F20"/>
          <w:spacing w:val="-4"/>
          <w:w w:val="90"/>
        </w:rPr>
        <w:t xml:space="preserve"> </w:t>
      </w:r>
      <w:r>
        <w:rPr>
          <w:color w:val="231F20"/>
          <w:spacing w:val="-2"/>
          <w:w w:val="90"/>
        </w:rPr>
        <w:t>2014</w:t>
      </w:r>
      <w:r>
        <w:rPr>
          <w:color w:val="231F20"/>
          <w:spacing w:val="-4"/>
          <w:w w:val="90"/>
        </w:rPr>
        <w:t xml:space="preserve"> </w:t>
      </w:r>
      <w:r>
        <w:rPr>
          <w:color w:val="231F20"/>
          <w:spacing w:val="-2"/>
          <w:w w:val="90"/>
        </w:rPr>
        <w:t>consisted</w:t>
      </w:r>
      <w:r>
        <w:rPr>
          <w:color w:val="231F20"/>
          <w:spacing w:val="-4"/>
          <w:w w:val="90"/>
        </w:rPr>
        <w:t xml:space="preserve"> </w:t>
      </w:r>
      <w:r>
        <w:rPr>
          <w:color w:val="231F20"/>
          <w:spacing w:val="-2"/>
          <w:w w:val="90"/>
        </w:rPr>
        <w:t xml:space="preserve">of </w:t>
      </w:r>
      <w:r>
        <w:rPr>
          <w:color w:val="231F20"/>
          <w:spacing w:val="-2"/>
        </w:rPr>
        <w:t>two</w:t>
      </w:r>
      <w:r>
        <w:rPr>
          <w:color w:val="231F20"/>
          <w:spacing w:val="-18"/>
        </w:rPr>
        <w:t xml:space="preserve"> </w:t>
      </w:r>
      <w:r>
        <w:rPr>
          <w:color w:val="231F20"/>
          <w:spacing w:val="-2"/>
        </w:rPr>
        <w:t>FPC</w:t>
      </w:r>
      <w:r>
        <w:rPr>
          <w:color w:val="231F20"/>
          <w:spacing w:val="-16"/>
        </w:rPr>
        <w:t xml:space="preserve"> </w:t>
      </w:r>
      <w:r>
        <w:rPr>
          <w:color w:val="231F20"/>
          <w:spacing w:val="-2"/>
        </w:rPr>
        <w:t>Recommendations:</w:t>
      </w:r>
    </w:p>
    <w:p w14:paraId="69C60E66" w14:textId="77777777" w:rsidR="00932646" w:rsidRDefault="00932646">
      <w:pPr>
        <w:pStyle w:val="BodyText"/>
        <w:spacing w:before="47"/>
      </w:pPr>
    </w:p>
    <w:p w14:paraId="6E234C26" w14:textId="77777777" w:rsidR="00932646" w:rsidRDefault="009E75AE" w:rsidP="00FA1E4A">
      <w:pPr>
        <w:pStyle w:val="ListParagraph"/>
        <w:numPr>
          <w:ilvl w:val="0"/>
          <w:numId w:val="58"/>
        </w:numPr>
        <w:tabs>
          <w:tab w:val="left" w:pos="253"/>
          <w:tab w:val="left" w:pos="255"/>
        </w:tabs>
        <w:spacing w:line="268" w:lineRule="auto"/>
        <w:ind w:right="108"/>
        <w:rPr>
          <w:sz w:val="20"/>
        </w:rPr>
      </w:pPr>
      <w:r>
        <w:rPr>
          <w:color w:val="231F20"/>
          <w:w w:val="90"/>
          <w:sz w:val="20"/>
        </w:rPr>
        <w:t>Loan</w:t>
      </w:r>
      <w:r>
        <w:rPr>
          <w:color w:val="231F20"/>
          <w:spacing w:val="-10"/>
          <w:w w:val="90"/>
          <w:sz w:val="20"/>
        </w:rPr>
        <w:t xml:space="preserve"> </w:t>
      </w:r>
      <w:r>
        <w:rPr>
          <w:color w:val="231F20"/>
          <w:w w:val="90"/>
          <w:sz w:val="20"/>
        </w:rPr>
        <w:t>to</w:t>
      </w:r>
      <w:r>
        <w:rPr>
          <w:color w:val="231F20"/>
          <w:spacing w:val="-10"/>
          <w:w w:val="90"/>
          <w:sz w:val="20"/>
        </w:rPr>
        <w:t xml:space="preserve"> </w:t>
      </w:r>
      <w:r>
        <w:rPr>
          <w:color w:val="231F20"/>
          <w:w w:val="90"/>
          <w:sz w:val="20"/>
        </w:rPr>
        <w:t>income</w:t>
      </w:r>
      <w:r>
        <w:rPr>
          <w:color w:val="231F20"/>
          <w:spacing w:val="-10"/>
          <w:w w:val="90"/>
          <w:sz w:val="20"/>
        </w:rPr>
        <w:t xml:space="preserve"> </w:t>
      </w:r>
      <w:r>
        <w:rPr>
          <w:color w:val="231F20"/>
          <w:w w:val="90"/>
          <w:sz w:val="20"/>
        </w:rPr>
        <w:t>(LTI)</w:t>
      </w:r>
      <w:r>
        <w:rPr>
          <w:color w:val="231F20"/>
          <w:spacing w:val="-10"/>
          <w:w w:val="90"/>
          <w:sz w:val="20"/>
        </w:rPr>
        <w:t xml:space="preserve"> </w:t>
      </w:r>
      <w:r>
        <w:rPr>
          <w:color w:val="231F20"/>
          <w:w w:val="90"/>
          <w:sz w:val="20"/>
        </w:rPr>
        <w:t>flow</w:t>
      </w:r>
      <w:r>
        <w:rPr>
          <w:color w:val="231F20"/>
          <w:spacing w:val="-10"/>
          <w:w w:val="90"/>
          <w:sz w:val="20"/>
        </w:rPr>
        <w:t xml:space="preserve"> </w:t>
      </w:r>
      <w:r>
        <w:rPr>
          <w:color w:val="231F20"/>
          <w:w w:val="90"/>
          <w:sz w:val="20"/>
        </w:rPr>
        <w:t>limit:</w:t>
      </w:r>
      <w:r>
        <w:rPr>
          <w:color w:val="231F20"/>
          <w:spacing w:val="32"/>
          <w:sz w:val="20"/>
        </w:rPr>
        <w:t xml:space="preserve"> </w:t>
      </w:r>
      <w:r>
        <w:rPr>
          <w:color w:val="231F20"/>
          <w:w w:val="90"/>
          <w:sz w:val="20"/>
        </w:rPr>
        <w:t>The</w:t>
      </w:r>
      <w:r>
        <w:rPr>
          <w:color w:val="231F20"/>
          <w:spacing w:val="-9"/>
          <w:w w:val="90"/>
          <w:sz w:val="20"/>
        </w:rPr>
        <w:t xml:space="preserve"> </w:t>
      </w:r>
      <w:r>
        <w:rPr>
          <w:color w:val="231F20"/>
          <w:w w:val="90"/>
          <w:sz w:val="20"/>
        </w:rPr>
        <w:t>Prudential</w:t>
      </w:r>
      <w:r>
        <w:rPr>
          <w:color w:val="231F20"/>
          <w:spacing w:val="-9"/>
          <w:w w:val="90"/>
          <w:sz w:val="20"/>
        </w:rPr>
        <w:t xml:space="preserve"> </w:t>
      </w:r>
      <w:r>
        <w:rPr>
          <w:color w:val="231F20"/>
          <w:w w:val="90"/>
          <w:sz w:val="20"/>
        </w:rPr>
        <w:t>Regulation Authority</w:t>
      </w:r>
      <w:r>
        <w:rPr>
          <w:color w:val="231F20"/>
          <w:spacing w:val="-2"/>
          <w:w w:val="90"/>
          <w:sz w:val="20"/>
        </w:rPr>
        <w:t xml:space="preserve"> </w:t>
      </w:r>
      <w:r>
        <w:rPr>
          <w:color w:val="231F20"/>
          <w:w w:val="90"/>
          <w:sz w:val="20"/>
        </w:rPr>
        <w:t>(PRA)</w:t>
      </w:r>
      <w:r>
        <w:rPr>
          <w:color w:val="231F20"/>
          <w:spacing w:val="-2"/>
          <w:w w:val="90"/>
          <w:sz w:val="20"/>
        </w:rPr>
        <w:t xml:space="preserve"> </w:t>
      </w:r>
      <w:r>
        <w:rPr>
          <w:color w:val="231F20"/>
          <w:w w:val="90"/>
          <w:sz w:val="20"/>
        </w:rPr>
        <w:t>and</w:t>
      </w:r>
      <w:r>
        <w:rPr>
          <w:color w:val="231F20"/>
          <w:spacing w:val="-2"/>
          <w:w w:val="90"/>
          <w:sz w:val="20"/>
        </w:rPr>
        <w:t xml:space="preserve"> </w:t>
      </w:r>
      <w:r>
        <w:rPr>
          <w:color w:val="231F20"/>
          <w:w w:val="90"/>
          <w:sz w:val="20"/>
        </w:rPr>
        <w:t>the</w:t>
      </w:r>
      <w:r>
        <w:rPr>
          <w:color w:val="231F20"/>
          <w:spacing w:val="-2"/>
          <w:w w:val="90"/>
          <w:sz w:val="20"/>
        </w:rPr>
        <w:t xml:space="preserve"> </w:t>
      </w:r>
      <w:r>
        <w:rPr>
          <w:color w:val="231F20"/>
          <w:w w:val="90"/>
          <w:sz w:val="20"/>
        </w:rPr>
        <w:t>Financial</w:t>
      </w:r>
      <w:r>
        <w:rPr>
          <w:color w:val="231F20"/>
          <w:spacing w:val="-2"/>
          <w:w w:val="90"/>
          <w:sz w:val="20"/>
        </w:rPr>
        <w:t xml:space="preserve"> </w:t>
      </w:r>
      <w:r>
        <w:rPr>
          <w:color w:val="231F20"/>
          <w:w w:val="90"/>
          <w:sz w:val="20"/>
        </w:rPr>
        <w:t>Conduct</w:t>
      </w:r>
      <w:r>
        <w:rPr>
          <w:color w:val="231F20"/>
          <w:spacing w:val="-2"/>
          <w:w w:val="90"/>
          <w:sz w:val="20"/>
        </w:rPr>
        <w:t xml:space="preserve"> </w:t>
      </w:r>
      <w:r>
        <w:rPr>
          <w:color w:val="231F20"/>
          <w:w w:val="90"/>
          <w:sz w:val="20"/>
        </w:rPr>
        <w:t>Authority</w:t>
      </w:r>
      <w:r>
        <w:rPr>
          <w:color w:val="231F20"/>
          <w:spacing w:val="-2"/>
          <w:w w:val="90"/>
          <w:sz w:val="20"/>
        </w:rPr>
        <w:t xml:space="preserve"> </w:t>
      </w:r>
      <w:r>
        <w:rPr>
          <w:color w:val="231F20"/>
          <w:w w:val="90"/>
          <w:sz w:val="20"/>
        </w:rPr>
        <w:t xml:space="preserve">(FCA) should ensure that mortgage lenders do not extend more </w:t>
      </w:r>
      <w:r>
        <w:rPr>
          <w:color w:val="231F20"/>
          <w:spacing w:val="-6"/>
          <w:sz w:val="20"/>
        </w:rPr>
        <w:t>than</w:t>
      </w:r>
      <w:r>
        <w:rPr>
          <w:color w:val="231F20"/>
          <w:spacing w:val="-14"/>
          <w:sz w:val="20"/>
        </w:rPr>
        <w:t xml:space="preserve"> </w:t>
      </w:r>
      <w:r>
        <w:rPr>
          <w:color w:val="231F20"/>
          <w:spacing w:val="-6"/>
          <w:sz w:val="20"/>
        </w:rPr>
        <w:t>15%</w:t>
      </w:r>
      <w:r>
        <w:rPr>
          <w:color w:val="231F20"/>
          <w:spacing w:val="-14"/>
          <w:sz w:val="20"/>
        </w:rPr>
        <w:t xml:space="preserve"> </w:t>
      </w:r>
      <w:r>
        <w:rPr>
          <w:color w:val="231F20"/>
          <w:spacing w:val="-6"/>
          <w:sz w:val="20"/>
        </w:rPr>
        <w:t>of</w:t>
      </w:r>
      <w:r>
        <w:rPr>
          <w:color w:val="231F20"/>
          <w:spacing w:val="-14"/>
          <w:sz w:val="20"/>
        </w:rPr>
        <w:t xml:space="preserve"> </w:t>
      </w:r>
      <w:r>
        <w:rPr>
          <w:color w:val="231F20"/>
          <w:spacing w:val="-6"/>
          <w:sz w:val="20"/>
        </w:rPr>
        <w:t>their</w:t>
      </w:r>
      <w:r>
        <w:rPr>
          <w:color w:val="231F20"/>
          <w:spacing w:val="-14"/>
          <w:sz w:val="20"/>
        </w:rPr>
        <w:t xml:space="preserve"> </w:t>
      </w:r>
      <w:r>
        <w:rPr>
          <w:color w:val="231F20"/>
          <w:spacing w:val="-6"/>
          <w:sz w:val="20"/>
        </w:rPr>
        <w:t>total</w:t>
      </w:r>
      <w:r>
        <w:rPr>
          <w:color w:val="231F20"/>
          <w:spacing w:val="-14"/>
          <w:sz w:val="20"/>
        </w:rPr>
        <w:t xml:space="preserve"> </w:t>
      </w:r>
      <w:r>
        <w:rPr>
          <w:color w:val="231F20"/>
          <w:spacing w:val="-6"/>
          <w:sz w:val="20"/>
        </w:rPr>
        <w:t>number</w:t>
      </w:r>
      <w:r>
        <w:rPr>
          <w:color w:val="231F20"/>
          <w:spacing w:val="-14"/>
          <w:sz w:val="20"/>
        </w:rPr>
        <w:t xml:space="preserve"> </w:t>
      </w:r>
      <w:r>
        <w:rPr>
          <w:color w:val="231F20"/>
          <w:spacing w:val="-6"/>
          <w:sz w:val="20"/>
        </w:rPr>
        <w:t>of</w:t>
      </w:r>
      <w:r>
        <w:rPr>
          <w:color w:val="231F20"/>
          <w:spacing w:val="-14"/>
          <w:sz w:val="20"/>
        </w:rPr>
        <w:t xml:space="preserve"> </w:t>
      </w:r>
      <w:r>
        <w:rPr>
          <w:color w:val="231F20"/>
          <w:spacing w:val="-6"/>
          <w:sz w:val="20"/>
        </w:rPr>
        <w:t>new</w:t>
      </w:r>
      <w:r>
        <w:rPr>
          <w:color w:val="231F20"/>
          <w:spacing w:val="-14"/>
          <w:sz w:val="20"/>
        </w:rPr>
        <w:t xml:space="preserve"> </w:t>
      </w:r>
      <w:r>
        <w:rPr>
          <w:color w:val="231F20"/>
          <w:spacing w:val="-6"/>
          <w:sz w:val="20"/>
        </w:rPr>
        <w:t xml:space="preserve">residential </w:t>
      </w:r>
      <w:r>
        <w:rPr>
          <w:color w:val="231F20"/>
          <w:w w:val="90"/>
          <w:sz w:val="20"/>
        </w:rPr>
        <w:t>mortgages at loan to income ratios at or greater than 4.5.</w:t>
      </w:r>
    </w:p>
    <w:p w14:paraId="5B2D39A0" w14:textId="77777777" w:rsidR="00932646" w:rsidRDefault="00932646">
      <w:pPr>
        <w:pStyle w:val="BodyText"/>
        <w:spacing w:before="47"/>
      </w:pPr>
    </w:p>
    <w:p w14:paraId="710897A6" w14:textId="77777777" w:rsidR="00932646" w:rsidRDefault="009E75AE" w:rsidP="00FA1E4A">
      <w:pPr>
        <w:pStyle w:val="ListParagraph"/>
        <w:numPr>
          <w:ilvl w:val="0"/>
          <w:numId w:val="58"/>
        </w:numPr>
        <w:tabs>
          <w:tab w:val="left" w:pos="253"/>
          <w:tab w:val="left" w:pos="255"/>
        </w:tabs>
        <w:spacing w:before="1" w:line="268" w:lineRule="auto"/>
        <w:ind w:right="152"/>
        <w:rPr>
          <w:position w:val="4"/>
          <w:sz w:val="14"/>
        </w:rPr>
      </w:pPr>
      <w:r>
        <w:rPr>
          <w:color w:val="231F20"/>
          <w:w w:val="90"/>
          <w:sz w:val="20"/>
        </w:rPr>
        <w:t>Affordability</w:t>
      </w:r>
      <w:r>
        <w:rPr>
          <w:color w:val="231F20"/>
          <w:spacing w:val="-11"/>
          <w:w w:val="90"/>
          <w:sz w:val="20"/>
        </w:rPr>
        <w:t xml:space="preserve"> </w:t>
      </w:r>
      <w:r>
        <w:rPr>
          <w:color w:val="231F20"/>
          <w:w w:val="90"/>
          <w:sz w:val="20"/>
        </w:rPr>
        <w:t>test:</w:t>
      </w:r>
      <w:r>
        <w:rPr>
          <w:color w:val="231F20"/>
          <w:spacing w:val="25"/>
          <w:sz w:val="20"/>
        </w:rPr>
        <w:t xml:space="preserve"> </w:t>
      </w:r>
      <w:r>
        <w:rPr>
          <w:color w:val="231F20"/>
          <w:w w:val="90"/>
          <w:sz w:val="20"/>
        </w:rPr>
        <w:t>When</w:t>
      </w:r>
      <w:r>
        <w:rPr>
          <w:color w:val="231F20"/>
          <w:spacing w:val="-10"/>
          <w:w w:val="90"/>
          <w:sz w:val="20"/>
        </w:rPr>
        <w:t xml:space="preserve"> </w:t>
      </w:r>
      <w:r>
        <w:rPr>
          <w:color w:val="231F20"/>
          <w:w w:val="90"/>
          <w:sz w:val="20"/>
        </w:rPr>
        <w:t>assessing</w:t>
      </w:r>
      <w:r>
        <w:rPr>
          <w:color w:val="231F20"/>
          <w:spacing w:val="-10"/>
          <w:w w:val="90"/>
          <w:sz w:val="20"/>
        </w:rPr>
        <w:t xml:space="preserve"> </w:t>
      </w:r>
      <w:r>
        <w:rPr>
          <w:color w:val="231F20"/>
          <w:w w:val="90"/>
          <w:sz w:val="20"/>
        </w:rPr>
        <w:t>affordability,</w:t>
      </w:r>
      <w:r>
        <w:rPr>
          <w:color w:val="231F20"/>
          <w:spacing w:val="-10"/>
          <w:w w:val="90"/>
          <w:sz w:val="20"/>
        </w:rPr>
        <w:t xml:space="preserve"> </w:t>
      </w:r>
      <w:r>
        <w:rPr>
          <w:color w:val="231F20"/>
          <w:w w:val="90"/>
          <w:sz w:val="20"/>
        </w:rPr>
        <w:t>mortgage lenders should apply an interest rate stress test that assesses whether borrowers could still afford their mortgages</w:t>
      </w:r>
      <w:r>
        <w:rPr>
          <w:color w:val="231F20"/>
          <w:spacing w:val="-2"/>
          <w:w w:val="90"/>
          <w:sz w:val="20"/>
        </w:rPr>
        <w:t xml:space="preserve"> </w:t>
      </w:r>
      <w:r>
        <w:rPr>
          <w:color w:val="231F20"/>
          <w:w w:val="90"/>
          <w:sz w:val="20"/>
        </w:rPr>
        <w:t>if,</w:t>
      </w:r>
      <w:r>
        <w:rPr>
          <w:color w:val="231F20"/>
          <w:spacing w:val="-2"/>
          <w:w w:val="90"/>
          <w:sz w:val="20"/>
        </w:rPr>
        <w:t xml:space="preserve"> </w:t>
      </w:r>
      <w:r>
        <w:rPr>
          <w:color w:val="231F20"/>
          <w:w w:val="90"/>
          <w:sz w:val="20"/>
        </w:rPr>
        <w:t>at</w:t>
      </w:r>
      <w:r>
        <w:rPr>
          <w:color w:val="231F20"/>
          <w:spacing w:val="-2"/>
          <w:w w:val="90"/>
          <w:sz w:val="20"/>
        </w:rPr>
        <w:t xml:space="preserve"> </w:t>
      </w:r>
      <w:r>
        <w:rPr>
          <w:color w:val="231F20"/>
          <w:w w:val="90"/>
          <w:sz w:val="20"/>
        </w:rPr>
        <w:t>any</w:t>
      </w:r>
      <w:r>
        <w:rPr>
          <w:color w:val="231F20"/>
          <w:spacing w:val="-2"/>
          <w:w w:val="90"/>
          <w:sz w:val="20"/>
        </w:rPr>
        <w:t xml:space="preserve"> </w:t>
      </w:r>
      <w:r>
        <w:rPr>
          <w:color w:val="231F20"/>
          <w:w w:val="90"/>
          <w:sz w:val="20"/>
        </w:rPr>
        <w:t>point</w:t>
      </w:r>
      <w:r>
        <w:rPr>
          <w:color w:val="231F20"/>
          <w:spacing w:val="-2"/>
          <w:w w:val="90"/>
          <w:sz w:val="20"/>
        </w:rPr>
        <w:t xml:space="preserve"> </w:t>
      </w:r>
      <w:r>
        <w:rPr>
          <w:color w:val="231F20"/>
          <w:w w:val="90"/>
          <w:sz w:val="20"/>
        </w:rPr>
        <w:t>over</w:t>
      </w:r>
      <w:r>
        <w:rPr>
          <w:color w:val="231F20"/>
          <w:spacing w:val="-2"/>
          <w:w w:val="90"/>
          <w:sz w:val="20"/>
        </w:rPr>
        <w:t xml:space="preserve"> </w:t>
      </w:r>
      <w:r>
        <w:rPr>
          <w:color w:val="231F20"/>
          <w:w w:val="90"/>
          <w:sz w:val="20"/>
        </w:rPr>
        <w:t>the</w:t>
      </w:r>
      <w:r>
        <w:rPr>
          <w:color w:val="231F20"/>
          <w:spacing w:val="-2"/>
          <w:w w:val="90"/>
          <w:sz w:val="20"/>
        </w:rPr>
        <w:t xml:space="preserve"> </w:t>
      </w:r>
      <w:r>
        <w:rPr>
          <w:color w:val="231F20"/>
          <w:w w:val="90"/>
          <w:sz w:val="20"/>
        </w:rPr>
        <w:t>first</w:t>
      </w:r>
      <w:r>
        <w:rPr>
          <w:color w:val="231F20"/>
          <w:spacing w:val="-2"/>
          <w:w w:val="90"/>
          <w:sz w:val="20"/>
        </w:rPr>
        <w:t xml:space="preserve"> </w:t>
      </w:r>
      <w:r>
        <w:rPr>
          <w:color w:val="231F20"/>
          <w:w w:val="90"/>
          <w:sz w:val="20"/>
        </w:rPr>
        <w:t>five</w:t>
      </w:r>
      <w:r>
        <w:rPr>
          <w:color w:val="231F20"/>
          <w:spacing w:val="-2"/>
          <w:w w:val="90"/>
          <w:sz w:val="20"/>
        </w:rPr>
        <w:t xml:space="preserve"> </w:t>
      </w:r>
      <w:r>
        <w:rPr>
          <w:color w:val="231F20"/>
          <w:w w:val="90"/>
          <w:sz w:val="20"/>
        </w:rPr>
        <w:t>years</w:t>
      </w:r>
      <w:r>
        <w:rPr>
          <w:color w:val="231F20"/>
          <w:spacing w:val="-2"/>
          <w:w w:val="90"/>
          <w:sz w:val="20"/>
        </w:rPr>
        <w:t xml:space="preserve"> </w:t>
      </w:r>
      <w:r>
        <w:rPr>
          <w:color w:val="231F20"/>
          <w:w w:val="90"/>
          <w:sz w:val="20"/>
        </w:rPr>
        <w:t>of</w:t>
      </w:r>
      <w:r>
        <w:rPr>
          <w:color w:val="231F20"/>
          <w:spacing w:val="-2"/>
          <w:w w:val="90"/>
          <w:sz w:val="20"/>
        </w:rPr>
        <w:t xml:space="preserve"> </w:t>
      </w:r>
      <w:r>
        <w:rPr>
          <w:color w:val="231F20"/>
          <w:w w:val="90"/>
          <w:sz w:val="20"/>
        </w:rPr>
        <w:t xml:space="preserve">the </w:t>
      </w:r>
      <w:r>
        <w:rPr>
          <w:color w:val="231F20"/>
          <w:w w:val="85"/>
          <w:sz w:val="20"/>
        </w:rPr>
        <w:t xml:space="preserve">loan, Bank Rate were to be 3 percentage points higher than </w:t>
      </w:r>
      <w:r>
        <w:rPr>
          <w:color w:val="231F20"/>
          <w:w w:val="90"/>
          <w:sz w:val="20"/>
        </w:rPr>
        <w:t>the prevailing rate at origination.</w:t>
      </w:r>
      <w:r>
        <w:rPr>
          <w:color w:val="231F20"/>
          <w:w w:val="90"/>
          <w:position w:val="4"/>
          <w:sz w:val="14"/>
        </w:rPr>
        <w:t>(1)</w:t>
      </w:r>
    </w:p>
    <w:p w14:paraId="71AEA40D" w14:textId="77777777" w:rsidR="00932646" w:rsidRDefault="00932646">
      <w:pPr>
        <w:pStyle w:val="BodyText"/>
        <w:spacing w:before="47"/>
      </w:pPr>
    </w:p>
    <w:p w14:paraId="53D88487" w14:textId="77777777" w:rsidR="00932646" w:rsidRDefault="009E75AE">
      <w:pPr>
        <w:pStyle w:val="BodyText"/>
        <w:spacing w:line="268" w:lineRule="auto"/>
        <w:ind w:left="85"/>
        <w:rPr>
          <w:position w:val="4"/>
          <w:sz w:val="14"/>
        </w:rPr>
      </w:pPr>
      <w:r>
        <w:rPr>
          <w:color w:val="231F20"/>
          <w:spacing w:val="-2"/>
          <w:w w:val="90"/>
        </w:rPr>
        <w:t>The</w:t>
      </w:r>
      <w:r>
        <w:rPr>
          <w:color w:val="231F20"/>
          <w:spacing w:val="-4"/>
          <w:w w:val="90"/>
        </w:rPr>
        <w:t xml:space="preserve"> </w:t>
      </w:r>
      <w:r>
        <w:rPr>
          <w:color w:val="231F20"/>
          <w:spacing w:val="-2"/>
          <w:w w:val="90"/>
        </w:rPr>
        <w:t>FPC</w:t>
      </w:r>
      <w:r>
        <w:rPr>
          <w:color w:val="231F20"/>
          <w:spacing w:val="-4"/>
          <w:w w:val="90"/>
        </w:rPr>
        <w:t xml:space="preserve"> </w:t>
      </w:r>
      <w:r>
        <w:rPr>
          <w:color w:val="231F20"/>
          <w:spacing w:val="-2"/>
          <w:w w:val="90"/>
        </w:rPr>
        <w:t>reviews</w:t>
      </w:r>
      <w:r>
        <w:rPr>
          <w:color w:val="231F20"/>
          <w:spacing w:val="-4"/>
          <w:w w:val="90"/>
        </w:rPr>
        <w:t xml:space="preserve"> </w:t>
      </w:r>
      <w:r>
        <w:rPr>
          <w:color w:val="231F20"/>
          <w:spacing w:val="-2"/>
          <w:w w:val="90"/>
        </w:rPr>
        <w:t>these</w:t>
      </w:r>
      <w:r>
        <w:rPr>
          <w:color w:val="231F20"/>
          <w:spacing w:val="-4"/>
          <w:w w:val="90"/>
        </w:rPr>
        <w:t xml:space="preserve"> </w:t>
      </w:r>
      <w:r>
        <w:rPr>
          <w:color w:val="231F20"/>
          <w:spacing w:val="-2"/>
          <w:w w:val="90"/>
        </w:rPr>
        <w:t>Recommendations</w:t>
      </w:r>
      <w:r>
        <w:rPr>
          <w:color w:val="231F20"/>
          <w:spacing w:val="-4"/>
          <w:w w:val="90"/>
        </w:rPr>
        <w:t xml:space="preserve"> </w:t>
      </w:r>
      <w:r>
        <w:rPr>
          <w:color w:val="231F20"/>
          <w:spacing w:val="-2"/>
          <w:w w:val="90"/>
        </w:rPr>
        <w:t>on</w:t>
      </w:r>
      <w:r>
        <w:rPr>
          <w:color w:val="231F20"/>
          <w:spacing w:val="-4"/>
          <w:w w:val="90"/>
        </w:rPr>
        <w:t xml:space="preserve"> </w:t>
      </w:r>
      <w:r>
        <w:rPr>
          <w:color w:val="231F20"/>
          <w:spacing w:val="-2"/>
          <w:w w:val="90"/>
        </w:rPr>
        <w:t>a</w:t>
      </w:r>
      <w:r>
        <w:rPr>
          <w:color w:val="231F20"/>
          <w:spacing w:val="-4"/>
          <w:w w:val="90"/>
        </w:rPr>
        <w:t xml:space="preserve"> </w:t>
      </w:r>
      <w:r>
        <w:rPr>
          <w:color w:val="231F20"/>
          <w:spacing w:val="-2"/>
          <w:w w:val="90"/>
        </w:rPr>
        <w:t>regular</w:t>
      </w:r>
      <w:r>
        <w:rPr>
          <w:color w:val="231F20"/>
          <w:spacing w:val="-4"/>
          <w:w w:val="90"/>
        </w:rPr>
        <w:t xml:space="preserve"> </w:t>
      </w:r>
      <w:r>
        <w:rPr>
          <w:color w:val="231F20"/>
          <w:spacing w:val="-2"/>
          <w:w w:val="90"/>
        </w:rPr>
        <w:t>basis</w:t>
      </w:r>
      <w:r>
        <w:rPr>
          <w:color w:val="231F20"/>
          <w:spacing w:val="-4"/>
          <w:w w:val="90"/>
        </w:rPr>
        <w:t xml:space="preserve"> </w:t>
      </w:r>
      <w:r>
        <w:rPr>
          <w:color w:val="231F20"/>
          <w:spacing w:val="-2"/>
          <w:w w:val="90"/>
        </w:rPr>
        <w:t xml:space="preserve">to </w:t>
      </w:r>
      <w:r>
        <w:rPr>
          <w:color w:val="231F20"/>
          <w:w w:val="90"/>
        </w:rPr>
        <w:t>assess whether they remain appropriate.</w:t>
      </w:r>
      <w:r>
        <w:rPr>
          <w:color w:val="231F20"/>
          <w:w w:val="90"/>
          <w:position w:val="4"/>
          <w:sz w:val="14"/>
        </w:rPr>
        <w:t>(2)</w:t>
      </w:r>
    </w:p>
    <w:p w14:paraId="346107FC" w14:textId="77777777" w:rsidR="00932646" w:rsidRDefault="00932646">
      <w:pPr>
        <w:pStyle w:val="BodyText"/>
        <w:spacing w:before="47"/>
      </w:pPr>
    </w:p>
    <w:p w14:paraId="097C1954" w14:textId="77777777" w:rsidR="00932646" w:rsidRDefault="009E75AE">
      <w:pPr>
        <w:pStyle w:val="BodyText"/>
        <w:spacing w:line="268" w:lineRule="auto"/>
        <w:ind w:left="85" w:right="716"/>
      </w:pPr>
      <w:r>
        <w:rPr>
          <w:color w:val="231F20"/>
          <w:w w:val="90"/>
        </w:rPr>
        <w:t xml:space="preserve">In concluding its 2016 review, the FPC has agreed to </w:t>
      </w:r>
      <w:r>
        <w:rPr>
          <w:color w:val="231F20"/>
          <w:spacing w:val="-2"/>
        </w:rPr>
        <w:t>maintain</w:t>
      </w:r>
      <w:r>
        <w:rPr>
          <w:color w:val="231F20"/>
          <w:spacing w:val="-17"/>
        </w:rPr>
        <w:t xml:space="preserve"> </w:t>
      </w:r>
      <w:r>
        <w:rPr>
          <w:color w:val="231F20"/>
          <w:spacing w:val="-2"/>
        </w:rPr>
        <w:t>both</w:t>
      </w:r>
      <w:r>
        <w:rPr>
          <w:color w:val="231F20"/>
          <w:spacing w:val="-17"/>
        </w:rPr>
        <w:t xml:space="preserve"> </w:t>
      </w:r>
      <w:r>
        <w:rPr>
          <w:color w:val="231F20"/>
          <w:spacing w:val="-2"/>
        </w:rPr>
        <w:t>Recommendations</w:t>
      </w:r>
      <w:r>
        <w:rPr>
          <w:color w:val="231F20"/>
          <w:spacing w:val="-17"/>
        </w:rPr>
        <w:t xml:space="preserve"> </w:t>
      </w:r>
      <w:r>
        <w:rPr>
          <w:color w:val="231F20"/>
          <w:spacing w:val="-2"/>
        </w:rPr>
        <w:t>at</w:t>
      </w:r>
      <w:r>
        <w:rPr>
          <w:color w:val="231F20"/>
          <w:spacing w:val="-17"/>
        </w:rPr>
        <w:t xml:space="preserve"> </w:t>
      </w:r>
      <w:r>
        <w:rPr>
          <w:color w:val="231F20"/>
          <w:spacing w:val="-2"/>
        </w:rPr>
        <w:t>their</w:t>
      </w:r>
      <w:r>
        <w:rPr>
          <w:color w:val="231F20"/>
          <w:spacing w:val="-17"/>
        </w:rPr>
        <w:t xml:space="preserve"> </w:t>
      </w:r>
      <w:r>
        <w:rPr>
          <w:color w:val="231F20"/>
          <w:spacing w:val="-2"/>
        </w:rPr>
        <w:t>current calibration.</w:t>
      </w:r>
    </w:p>
    <w:p w14:paraId="78E469A1" w14:textId="77777777" w:rsidR="00932646" w:rsidRDefault="00932646">
      <w:pPr>
        <w:pStyle w:val="BodyText"/>
        <w:spacing w:before="48"/>
      </w:pPr>
    </w:p>
    <w:p w14:paraId="6DB53594" w14:textId="77777777" w:rsidR="00932646" w:rsidRDefault="009E75AE">
      <w:pPr>
        <w:pStyle w:val="BodyText"/>
        <w:ind w:left="85"/>
      </w:pPr>
      <w:r>
        <w:rPr>
          <w:color w:val="231F20"/>
          <w:w w:val="90"/>
        </w:rPr>
        <w:t>The</w:t>
      </w:r>
      <w:r>
        <w:rPr>
          <w:color w:val="231F20"/>
          <w:spacing w:val="5"/>
        </w:rPr>
        <w:t xml:space="preserve"> </w:t>
      </w:r>
      <w:r>
        <w:rPr>
          <w:color w:val="231F20"/>
          <w:w w:val="90"/>
        </w:rPr>
        <w:t>following</w:t>
      </w:r>
      <w:r>
        <w:rPr>
          <w:color w:val="231F20"/>
          <w:spacing w:val="5"/>
        </w:rPr>
        <w:t xml:space="preserve"> </w:t>
      </w:r>
      <w:r>
        <w:rPr>
          <w:color w:val="231F20"/>
          <w:w w:val="90"/>
        </w:rPr>
        <w:t>judgements</w:t>
      </w:r>
      <w:r>
        <w:rPr>
          <w:color w:val="231F20"/>
          <w:spacing w:val="5"/>
        </w:rPr>
        <w:t xml:space="preserve"> </w:t>
      </w:r>
      <w:r>
        <w:rPr>
          <w:color w:val="231F20"/>
          <w:w w:val="90"/>
        </w:rPr>
        <w:t>underpin</w:t>
      </w:r>
      <w:r>
        <w:rPr>
          <w:color w:val="231F20"/>
          <w:spacing w:val="5"/>
        </w:rPr>
        <w:t xml:space="preserve"> </w:t>
      </w:r>
      <w:r>
        <w:rPr>
          <w:color w:val="231F20"/>
          <w:w w:val="90"/>
        </w:rPr>
        <w:t>this</w:t>
      </w:r>
      <w:r>
        <w:rPr>
          <w:color w:val="231F20"/>
          <w:spacing w:val="5"/>
        </w:rPr>
        <w:t xml:space="preserve"> </w:t>
      </w:r>
      <w:r>
        <w:rPr>
          <w:color w:val="231F20"/>
          <w:spacing w:val="-2"/>
          <w:w w:val="90"/>
        </w:rPr>
        <w:t>decision:</w:t>
      </w:r>
    </w:p>
    <w:p w14:paraId="5BD564C7" w14:textId="77777777" w:rsidR="00932646" w:rsidRDefault="00932646">
      <w:pPr>
        <w:pStyle w:val="BodyText"/>
        <w:spacing w:before="75"/>
      </w:pPr>
    </w:p>
    <w:p w14:paraId="2488036E" w14:textId="77777777" w:rsidR="00932646" w:rsidRDefault="009E75AE" w:rsidP="00FA1E4A">
      <w:pPr>
        <w:pStyle w:val="ListParagraph"/>
        <w:numPr>
          <w:ilvl w:val="0"/>
          <w:numId w:val="58"/>
        </w:numPr>
        <w:tabs>
          <w:tab w:val="left" w:pos="253"/>
          <w:tab w:val="left" w:pos="255"/>
        </w:tabs>
        <w:spacing w:before="1" w:line="268" w:lineRule="auto"/>
        <w:ind w:right="82"/>
        <w:rPr>
          <w:sz w:val="20"/>
        </w:rPr>
      </w:pPr>
      <w:r>
        <w:rPr>
          <w:color w:val="231F20"/>
          <w:spacing w:val="-4"/>
          <w:sz w:val="20"/>
        </w:rPr>
        <w:t>The</w:t>
      </w:r>
      <w:r>
        <w:rPr>
          <w:color w:val="231F20"/>
          <w:spacing w:val="-13"/>
          <w:sz w:val="20"/>
        </w:rPr>
        <w:t xml:space="preserve"> </w:t>
      </w:r>
      <w:r>
        <w:rPr>
          <w:color w:val="231F20"/>
          <w:spacing w:val="-4"/>
          <w:sz w:val="20"/>
        </w:rPr>
        <w:t>FPC</w:t>
      </w:r>
      <w:r>
        <w:rPr>
          <w:color w:val="231F20"/>
          <w:spacing w:val="-13"/>
          <w:sz w:val="20"/>
        </w:rPr>
        <w:t xml:space="preserve"> </w:t>
      </w:r>
      <w:r>
        <w:rPr>
          <w:color w:val="231F20"/>
          <w:spacing w:val="-4"/>
          <w:sz w:val="20"/>
        </w:rPr>
        <w:t>judges</w:t>
      </w:r>
      <w:r>
        <w:rPr>
          <w:color w:val="231F20"/>
          <w:spacing w:val="-13"/>
          <w:sz w:val="20"/>
        </w:rPr>
        <w:t xml:space="preserve"> </w:t>
      </w:r>
      <w:r>
        <w:rPr>
          <w:color w:val="231F20"/>
          <w:spacing w:val="-4"/>
          <w:sz w:val="20"/>
        </w:rPr>
        <w:t>that</w:t>
      </w:r>
      <w:r>
        <w:rPr>
          <w:color w:val="231F20"/>
          <w:spacing w:val="-13"/>
          <w:sz w:val="20"/>
        </w:rPr>
        <w:t xml:space="preserve"> </w:t>
      </w:r>
      <w:r>
        <w:rPr>
          <w:color w:val="231F20"/>
          <w:spacing w:val="-4"/>
          <w:sz w:val="20"/>
        </w:rPr>
        <w:t>the</w:t>
      </w:r>
      <w:r>
        <w:rPr>
          <w:color w:val="231F20"/>
          <w:spacing w:val="-13"/>
          <w:sz w:val="20"/>
        </w:rPr>
        <w:t xml:space="preserve"> </w:t>
      </w:r>
      <w:r>
        <w:rPr>
          <w:color w:val="231F20"/>
          <w:spacing w:val="-4"/>
          <w:sz w:val="20"/>
        </w:rPr>
        <w:t>calibration</w:t>
      </w:r>
      <w:r>
        <w:rPr>
          <w:color w:val="231F20"/>
          <w:spacing w:val="-13"/>
          <w:sz w:val="20"/>
        </w:rPr>
        <w:t xml:space="preserve"> </w:t>
      </w:r>
      <w:r>
        <w:rPr>
          <w:color w:val="231F20"/>
          <w:spacing w:val="-4"/>
          <w:sz w:val="20"/>
        </w:rPr>
        <w:t>of</w:t>
      </w:r>
      <w:r>
        <w:rPr>
          <w:color w:val="231F20"/>
          <w:spacing w:val="-13"/>
          <w:sz w:val="20"/>
        </w:rPr>
        <w:t xml:space="preserve"> </w:t>
      </w:r>
      <w:r>
        <w:rPr>
          <w:color w:val="231F20"/>
          <w:spacing w:val="-4"/>
          <w:sz w:val="20"/>
        </w:rPr>
        <w:t>the</w:t>
      </w:r>
      <w:r>
        <w:rPr>
          <w:color w:val="231F20"/>
          <w:spacing w:val="-13"/>
          <w:sz w:val="20"/>
        </w:rPr>
        <w:t xml:space="preserve"> </w:t>
      </w:r>
      <w:r>
        <w:rPr>
          <w:color w:val="231F20"/>
          <w:spacing w:val="-4"/>
          <w:sz w:val="20"/>
        </w:rPr>
        <w:t xml:space="preserve">affordability </w:t>
      </w:r>
      <w:r>
        <w:rPr>
          <w:color w:val="231F20"/>
          <w:w w:val="90"/>
          <w:sz w:val="20"/>
        </w:rPr>
        <w:t>test remains proportionate.</w:t>
      </w:r>
      <w:r>
        <w:rPr>
          <w:color w:val="231F20"/>
          <w:spacing w:val="40"/>
          <w:sz w:val="20"/>
        </w:rPr>
        <w:t xml:space="preserve"> </w:t>
      </w:r>
      <w:r>
        <w:rPr>
          <w:color w:val="231F20"/>
          <w:w w:val="90"/>
          <w:sz w:val="20"/>
        </w:rPr>
        <w:t>The market-implied path for Bank Rate has fallen since 2014.</w:t>
      </w:r>
      <w:r>
        <w:rPr>
          <w:color w:val="231F20"/>
          <w:spacing w:val="40"/>
          <w:sz w:val="20"/>
        </w:rPr>
        <w:t xml:space="preserve"> </w:t>
      </w:r>
      <w:r>
        <w:rPr>
          <w:color w:val="231F20"/>
          <w:w w:val="90"/>
          <w:sz w:val="20"/>
        </w:rPr>
        <w:t xml:space="preserve">But the FPC judges that, </w:t>
      </w:r>
      <w:r>
        <w:rPr>
          <w:color w:val="231F20"/>
          <w:spacing w:val="-2"/>
          <w:sz w:val="20"/>
        </w:rPr>
        <w:t>given</w:t>
      </w:r>
      <w:r>
        <w:rPr>
          <w:color w:val="231F20"/>
          <w:spacing w:val="-17"/>
          <w:sz w:val="20"/>
        </w:rPr>
        <w:t xml:space="preserve"> </w:t>
      </w:r>
      <w:r>
        <w:rPr>
          <w:color w:val="231F20"/>
          <w:spacing w:val="-2"/>
          <w:sz w:val="20"/>
        </w:rPr>
        <w:t>the</w:t>
      </w:r>
      <w:r>
        <w:rPr>
          <w:color w:val="231F20"/>
          <w:spacing w:val="-17"/>
          <w:sz w:val="20"/>
        </w:rPr>
        <w:t xml:space="preserve"> </w:t>
      </w:r>
      <w:r>
        <w:rPr>
          <w:color w:val="231F20"/>
          <w:spacing w:val="-2"/>
          <w:sz w:val="20"/>
        </w:rPr>
        <w:t>long-term</w:t>
      </w:r>
      <w:r>
        <w:rPr>
          <w:color w:val="231F20"/>
          <w:spacing w:val="-17"/>
          <w:sz w:val="20"/>
        </w:rPr>
        <w:t xml:space="preserve"> </w:t>
      </w:r>
      <w:r>
        <w:rPr>
          <w:color w:val="231F20"/>
          <w:spacing w:val="-2"/>
          <w:sz w:val="20"/>
        </w:rPr>
        <w:t>nature</w:t>
      </w:r>
      <w:r>
        <w:rPr>
          <w:color w:val="231F20"/>
          <w:spacing w:val="-17"/>
          <w:sz w:val="20"/>
        </w:rPr>
        <w:t xml:space="preserve"> </w:t>
      </w:r>
      <w:r>
        <w:rPr>
          <w:color w:val="231F20"/>
          <w:spacing w:val="-2"/>
          <w:sz w:val="20"/>
        </w:rPr>
        <w:t>of</w:t>
      </w:r>
      <w:r>
        <w:rPr>
          <w:color w:val="231F20"/>
          <w:spacing w:val="-17"/>
          <w:sz w:val="20"/>
        </w:rPr>
        <w:t xml:space="preserve"> </w:t>
      </w:r>
      <w:r>
        <w:rPr>
          <w:color w:val="231F20"/>
          <w:spacing w:val="-2"/>
          <w:sz w:val="20"/>
        </w:rPr>
        <w:t>mortgage</w:t>
      </w:r>
      <w:r>
        <w:rPr>
          <w:color w:val="231F20"/>
          <w:spacing w:val="-17"/>
          <w:sz w:val="20"/>
        </w:rPr>
        <w:t xml:space="preserve"> </w:t>
      </w:r>
      <w:r>
        <w:rPr>
          <w:color w:val="231F20"/>
          <w:spacing w:val="-2"/>
          <w:sz w:val="20"/>
        </w:rPr>
        <w:t>contracts,</w:t>
      </w:r>
      <w:r>
        <w:rPr>
          <w:color w:val="231F20"/>
          <w:spacing w:val="-17"/>
          <w:sz w:val="20"/>
        </w:rPr>
        <w:t xml:space="preserve"> </w:t>
      </w:r>
      <w:r>
        <w:rPr>
          <w:color w:val="231F20"/>
          <w:spacing w:val="-2"/>
          <w:sz w:val="20"/>
        </w:rPr>
        <w:t>it would</w:t>
      </w:r>
      <w:r>
        <w:rPr>
          <w:color w:val="231F20"/>
          <w:spacing w:val="-16"/>
          <w:sz w:val="20"/>
        </w:rPr>
        <w:t xml:space="preserve"> </w:t>
      </w:r>
      <w:r>
        <w:rPr>
          <w:color w:val="231F20"/>
          <w:spacing w:val="-2"/>
          <w:sz w:val="20"/>
        </w:rPr>
        <w:t>be</w:t>
      </w:r>
      <w:r>
        <w:rPr>
          <w:color w:val="231F20"/>
          <w:spacing w:val="-16"/>
          <w:sz w:val="20"/>
        </w:rPr>
        <w:t xml:space="preserve"> </w:t>
      </w:r>
      <w:r>
        <w:rPr>
          <w:color w:val="231F20"/>
          <w:spacing w:val="-2"/>
          <w:sz w:val="20"/>
        </w:rPr>
        <w:t>imprudent</w:t>
      </w:r>
      <w:r>
        <w:rPr>
          <w:color w:val="231F20"/>
          <w:spacing w:val="-16"/>
          <w:sz w:val="20"/>
        </w:rPr>
        <w:t xml:space="preserve"> </w:t>
      </w:r>
      <w:r>
        <w:rPr>
          <w:color w:val="231F20"/>
          <w:spacing w:val="-2"/>
          <w:sz w:val="20"/>
        </w:rPr>
        <w:t>to</w:t>
      </w:r>
      <w:r>
        <w:rPr>
          <w:color w:val="231F20"/>
          <w:spacing w:val="-16"/>
          <w:sz w:val="20"/>
        </w:rPr>
        <w:t xml:space="preserve"> </w:t>
      </w:r>
      <w:r>
        <w:rPr>
          <w:color w:val="231F20"/>
          <w:spacing w:val="-2"/>
          <w:sz w:val="20"/>
        </w:rPr>
        <w:t>rely</w:t>
      </w:r>
      <w:r>
        <w:rPr>
          <w:color w:val="231F20"/>
          <w:spacing w:val="-16"/>
          <w:sz w:val="20"/>
        </w:rPr>
        <w:t xml:space="preserve"> </w:t>
      </w:r>
      <w:r>
        <w:rPr>
          <w:color w:val="231F20"/>
          <w:spacing w:val="-2"/>
          <w:sz w:val="20"/>
        </w:rPr>
        <w:t>too</w:t>
      </w:r>
      <w:r>
        <w:rPr>
          <w:color w:val="231F20"/>
          <w:spacing w:val="-16"/>
          <w:sz w:val="20"/>
        </w:rPr>
        <w:t xml:space="preserve"> </w:t>
      </w:r>
      <w:r>
        <w:rPr>
          <w:color w:val="231F20"/>
          <w:spacing w:val="-2"/>
          <w:sz w:val="20"/>
        </w:rPr>
        <w:t>heavily</w:t>
      </w:r>
      <w:r>
        <w:rPr>
          <w:color w:val="231F20"/>
          <w:spacing w:val="-16"/>
          <w:sz w:val="20"/>
        </w:rPr>
        <w:t xml:space="preserve"> </w:t>
      </w:r>
      <w:r>
        <w:rPr>
          <w:color w:val="231F20"/>
          <w:spacing w:val="-2"/>
          <w:sz w:val="20"/>
        </w:rPr>
        <w:t>on</w:t>
      </w:r>
      <w:r>
        <w:rPr>
          <w:color w:val="231F20"/>
          <w:spacing w:val="-16"/>
          <w:sz w:val="20"/>
        </w:rPr>
        <w:t xml:space="preserve"> </w:t>
      </w:r>
      <w:r>
        <w:rPr>
          <w:color w:val="231F20"/>
          <w:spacing w:val="-2"/>
          <w:sz w:val="20"/>
        </w:rPr>
        <w:t xml:space="preserve">potentially </w:t>
      </w:r>
      <w:r>
        <w:rPr>
          <w:color w:val="231F20"/>
          <w:w w:val="90"/>
          <w:sz w:val="20"/>
        </w:rPr>
        <w:t xml:space="preserve">volatile market-implied measures of future interest rates. </w:t>
      </w:r>
      <w:r>
        <w:rPr>
          <w:color w:val="231F20"/>
          <w:spacing w:val="-4"/>
          <w:sz w:val="20"/>
        </w:rPr>
        <w:t>In</w:t>
      </w:r>
      <w:r>
        <w:rPr>
          <w:color w:val="231F20"/>
          <w:spacing w:val="-15"/>
          <w:sz w:val="20"/>
        </w:rPr>
        <w:t xml:space="preserve"> </w:t>
      </w:r>
      <w:r>
        <w:rPr>
          <w:color w:val="231F20"/>
          <w:spacing w:val="-4"/>
          <w:sz w:val="20"/>
        </w:rPr>
        <w:t>addition,</w:t>
      </w:r>
      <w:r>
        <w:rPr>
          <w:color w:val="231F20"/>
          <w:spacing w:val="-15"/>
          <w:sz w:val="20"/>
        </w:rPr>
        <w:t xml:space="preserve"> </w:t>
      </w:r>
      <w:r>
        <w:rPr>
          <w:color w:val="231F20"/>
          <w:spacing w:val="-4"/>
          <w:sz w:val="20"/>
        </w:rPr>
        <w:t>the</w:t>
      </w:r>
      <w:r>
        <w:rPr>
          <w:color w:val="231F20"/>
          <w:spacing w:val="-15"/>
          <w:sz w:val="20"/>
        </w:rPr>
        <w:t xml:space="preserve"> </w:t>
      </w:r>
      <w:r>
        <w:rPr>
          <w:color w:val="231F20"/>
          <w:spacing w:val="-4"/>
          <w:sz w:val="20"/>
        </w:rPr>
        <w:t>current</w:t>
      </w:r>
      <w:r>
        <w:rPr>
          <w:color w:val="231F20"/>
          <w:spacing w:val="-15"/>
          <w:sz w:val="20"/>
        </w:rPr>
        <w:t xml:space="preserve"> </w:t>
      </w:r>
      <w:r>
        <w:rPr>
          <w:color w:val="231F20"/>
          <w:spacing w:val="-4"/>
          <w:sz w:val="20"/>
        </w:rPr>
        <w:t>calibration</w:t>
      </w:r>
      <w:r>
        <w:rPr>
          <w:color w:val="231F20"/>
          <w:spacing w:val="-15"/>
          <w:sz w:val="20"/>
        </w:rPr>
        <w:t xml:space="preserve"> </w:t>
      </w:r>
      <w:r>
        <w:rPr>
          <w:color w:val="231F20"/>
          <w:spacing w:val="-4"/>
          <w:sz w:val="20"/>
        </w:rPr>
        <w:t>of</w:t>
      </w:r>
      <w:r>
        <w:rPr>
          <w:color w:val="231F20"/>
          <w:spacing w:val="-15"/>
          <w:sz w:val="20"/>
        </w:rPr>
        <w:t xml:space="preserve"> </w:t>
      </w:r>
      <w:r>
        <w:rPr>
          <w:color w:val="231F20"/>
          <w:spacing w:val="-4"/>
          <w:sz w:val="20"/>
        </w:rPr>
        <w:t>the</w:t>
      </w:r>
      <w:r>
        <w:rPr>
          <w:color w:val="231F20"/>
          <w:spacing w:val="-15"/>
          <w:sz w:val="20"/>
        </w:rPr>
        <w:t xml:space="preserve"> </w:t>
      </w:r>
      <w:r>
        <w:rPr>
          <w:color w:val="231F20"/>
          <w:spacing w:val="-4"/>
          <w:sz w:val="20"/>
        </w:rPr>
        <w:t xml:space="preserve">affordability </w:t>
      </w:r>
      <w:r>
        <w:rPr>
          <w:color w:val="231F20"/>
          <w:spacing w:val="-6"/>
          <w:sz w:val="20"/>
        </w:rPr>
        <w:t>test</w:t>
      </w:r>
      <w:r>
        <w:rPr>
          <w:color w:val="231F20"/>
          <w:spacing w:val="-12"/>
          <w:sz w:val="20"/>
        </w:rPr>
        <w:t xml:space="preserve"> </w:t>
      </w:r>
      <w:r>
        <w:rPr>
          <w:color w:val="231F20"/>
          <w:spacing w:val="-6"/>
          <w:sz w:val="20"/>
        </w:rPr>
        <w:t>strengthens</w:t>
      </w:r>
      <w:r>
        <w:rPr>
          <w:color w:val="231F20"/>
          <w:spacing w:val="-12"/>
          <w:sz w:val="20"/>
        </w:rPr>
        <w:t xml:space="preserve"> </w:t>
      </w:r>
      <w:r>
        <w:rPr>
          <w:color w:val="231F20"/>
          <w:spacing w:val="-6"/>
          <w:sz w:val="20"/>
        </w:rPr>
        <w:t>resilience</w:t>
      </w:r>
      <w:r>
        <w:rPr>
          <w:color w:val="231F20"/>
          <w:spacing w:val="-12"/>
          <w:sz w:val="20"/>
        </w:rPr>
        <w:t xml:space="preserve"> </w:t>
      </w:r>
      <w:r>
        <w:rPr>
          <w:color w:val="231F20"/>
          <w:spacing w:val="-6"/>
          <w:sz w:val="20"/>
        </w:rPr>
        <w:t>in</w:t>
      </w:r>
      <w:r>
        <w:rPr>
          <w:color w:val="231F20"/>
          <w:spacing w:val="-12"/>
          <w:sz w:val="20"/>
        </w:rPr>
        <w:t xml:space="preserve"> </w:t>
      </w:r>
      <w:r>
        <w:rPr>
          <w:color w:val="231F20"/>
          <w:spacing w:val="-6"/>
          <w:sz w:val="20"/>
        </w:rPr>
        <w:t>the</w:t>
      </w:r>
      <w:r>
        <w:rPr>
          <w:color w:val="231F20"/>
          <w:spacing w:val="-12"/>
          <w:sz w:val="20"/>
        </w:rPr>
        <w:t xml:space="preserve"> </w:t>
      </w:r>
      <w:r>
        <w:rPr>
          <w:color w:val="231F20"/>
          <w:spacing w:val="-6"/>
          <w:sz w:val="20"/>
        </w:rPr>
        <w:t>face</w:t>
      </w:r>
      <w:r>
        <w:rPr>
          <w:color w:val="231F20"/>
          <w:spacing w:val="-12"/>
          <w:sz w:val="20"/>
        </w:rPr>
        <w:t xml:space="preserve"> </w:t>
      </w:r>
      <w:r>
        <w:rPr>
          <w:color w:val="231F20"/>
          <w:spacing w:val="-6"/>
          <w:sz w:val="20"/>
        </w:rPr>
        <w:t>of</w:t>
      </w:r>
      <w:r>
        <w:rPr>
          <w:color w:val="231F20"/>
          <w:spacing w:val="-12"/>
          <w:sz w:val="20"/>
        </w:rPr>
        <w:t xml:space="preserve"> </w:t>
      </w:r>
      <w:r>
        <w:rPr>
          <w:color w:val="231F20"/>
          <w:spacing w:val="-6"/>
          <w:sz w:val="20"/>
        </w:rPr>
        <w:t>adverse</w:t>
      </w:r>
      <w:r>
        <w:rPr>
          <w:color w:val="231F20"/>
          <w:spacing w:val="-12"/>
          <w:sz w:val="20"/>
        </w:rPr>
        <w:t xml:space="preserve"> </w:t>
      </w:r>
      <w:r>
        <w:rPr>
          <w:color w:val="231F20"/>
          <w:spacing w:val="-6"/>
          <w:sz w:val="20"/>
        </w:rPr>
        <w:t xml:space="preserve">income </w:t>
      </w:r>
      <w:r>
        <w:rPr>
          <w:color w:val="231F20"/>
          <w:sz w:val="20"/>
        </w:rPr>
        <w:t>and unemployment shocks.</w:t>
      </w:r>
    </w:p>
    <w:p w14:paraId="10F86456" w14:textId="77777777" w:rsidR="00932646" w:rsidRDefault="009E75AE" w:rsidP="00FA1E4A">
      <w:pPr>
        <w:pStyle w:val="ListParagraph"/>
        <w:numPr>
          <w:ilvl w:val="0"/>
          <w:numId w:val="58"/>
        </w:numPr>
        <w:tabs>
          <w:tab w:val="left" w:pos="253"/>
          <w:tab w:val="left" w:pos="255"/>
        </w:tabs>
        <w:spacing w:before="103" w:line="268" w:lineRule="auto"/>
        <w:ind w:right="385"/>
        <w:rPr>
          <w:sz w:val="20"/>
        </w:rPr>
      </w:pPr>
      <w:r>
        <w:br w:type="column"/>
      </w:r>
      <w:r>
        <w:rPr>
          <w:color w:val="231F20"/>
          <w:spacing w:val="-4"/>
          <w:sz w:val="20"/>
        </w:rPr>
        <w:t>Both</w:t>
      </w:r>
      <w:r>
        <w:rPr>
          <w:color w:val="231F20"/>
          <w:spacing w:val="-6"/>
          <w:sz w:val="20"/>
        </w:rPr>
        <w:t xml:space="preserve"> </w:t>
      </w:r>
      <w:r>
        <w:rPr>
          <w:color w:val="231F20"/>
          <w:spacing w:val="-4"/>
          <w:sz w:val="20"/>
        </w:rPr>
        <w:t>Recommendations</w:t>
      </w:r>
      <w:r>
        <w:rPr>
          <w:color w:val="231F20"/>
          <w:spacing w:val="-6"/>
          <w:sz w:val="20"/>
        </w:rPr>
        <w:t xml:space="preserve"> </w:t>
      </w:r>
      <w:r>
        <w:rPr>
          <w:color w:val="231F20"/>
          <w:spacing w:val="-4"/>
          <w:sz w:val="20"/>
        </w:rPr>
        <w:t>continue</w:t>
      </w:r>
      <w:r>
        <w:rPr>
          <w:color w:val="231F20"/>
          <w:spacing w:val="-6"/>
          <w:sz w:val="20"/>
        </w:rPr>
        <w:t xml:space="preserve"> </w:t>
      </w:r>
      <w:r>
        <w:rPr>
          <w:color w:val="231F20"/>
          <w:spacing w:val="-4"/>
          <w:sz w:val="20"/>
        </w:rPr>
        <w:t>to</w:t>
      </w:r>
      <w:r>
        <w:rPr>
          <w:color w:val="231F20"/>
          <w:spacing w:val="-6"/>
          <w:sz w:val="20"/>
        </w:rPr>
        <w:t xml:space="preserve"> </w:t>
      </w:r>
      <w:r>
        <w:rPr>
          <w:color w:val="231F20"/>
          <w:spacing w:val="-4"/>
          <w:sz w:val="20"/>
        </w:rPr>
        <w:t>provide</w:t>
      </w:r>
      <w:r>
        <w:rPr>
          <w:color w:val="231F20"/>
          <w:spacing w:val="-6"/>
          <w:sz w:val="20"/>
        </w:rPr>
        <w:t xml:space="preserve"> </w:t>
      </w:r>
      <w:r>
        <w:rPr>
          <w:color w:val="231F20"/>
          <w:spacing w:val="-4"/>
          <w:sz w:val="20"/>
        </w:rPr>
        <w:t xml:space="preserve">insurance </w:t>
      </w:r>
      <w:r>
        <w:rPr>
          <w:color w:val="231F20"/>
          <w:w w:val="90"/>
          <w:sz w:val="20"/>
        </w:rPr>
        <w:t xml:space="preserve">against a future deterioration in underwriting standards. </w:t>
      </w:r>
      <w:r>
        <w:rPr>
          <w:color w:val="231F20"/>
          <w:spacing w:val="-4"/>
          <w:sz w:val="20"/>
        </w:rPr>
        <w:t>The</w:t>
      </w:r>
      <w:r>
        <w:rPr>
          <w:color w:val="231F20"/>
          <w:spacing w:val="-11"/>
          <w:sz w:val="20"/>
        </w:rPr>
        <w:t xml:space="preserve"> </w:t>
      </w:r>
      <w:r>
        <w:rPr>
          <w:color w:val="231F20"/>
          <w:spacing w:val="-4"/>
          <w:sz w:val="20"/>
        </w:rPr>
        <w:t>FPC</w:t>
      </w:r>
      <w:r>
        <w:rPr>
          <w:color w:val="231F20"/>
          <w:spacing w:val="-11"/>
          <w:sz w:val="20"/>
        </w:rPr>
        <w:t xml:space="preserve"> </w:t>
      </w:r>
      <w:r>
        <w:rPr>
          <w:color w:val="231F20"/>
          <w:spacing w:val="-4"/>
          <w:sz w:val="20"/>
        </w:rPr>
        <w:t>assesses</w:t>
      </w:r>
      <w:r>
        <w:rPr>
          <w:color w:val="231F20"/>
          <w:spacing w:val="-11"/>
          <w:sz w:val="20"/>
        </w:rPr>
        <w:t xml:space="preserve"> </w:t>
      </w:r>
      <w:r>
        <w:rPr>
          <w:color w:val="231F20"/>
          <w:spacing w:val="-4"/>
          <w:sz w:val="20"/>
        </w:rPr>
        <w:t>that</w:t>
      </w:r>
      <w:r>
        <w:rPr>
          <w:color w:val="231F20"/>
          <w:spacing w:val="-11"/>
          <w:sz w:val="20"/>
        </w:rPr>
        <w:t xml:space="preserve"> </w:t>
      </w:r>
      <w:r>
        <w:rPr>
          <w:color w:val="231F20"/>
          <w:spacing w:val="-4"/>
          <w:sz w:val="20"/>
        </w:rPr>
        <w:t>the</w:t>
      </w:r>
      <w:r>
        <w:rPr>
          <w:color w:val="231F20"/>
          <w:spacing w:val="-11"/>
          <w:sz w:val="20"/>
        </w:rPr>
        <w:t xml:space="preserve"> </w:t>
      </w:r>
      <w:r>
        <w:rPr>
          <w:color w:val="231F20"/>
          <w:spacing w:val="-4"/>
          <w:sz w:val="20"/>
        </w:rPr>
        <w:t>Recommendations</w:t>
      </w:r>
      <w:r>
        <w:rPr>
          <w:color w:val="231F20"/>
          <w:spacing w:val="-11"/>
          <w:sz w:val="20"/>
        </w:rPr>
        <w:t xml:space="preserve"> </w:t>
      </w:r>
      <w:r>
        <w:rPr>
          <w:color w:val="231F20"/>
          <w:spacing w:val="-4"/>
          <w:sz w:val="20"/>
        </w:rPr>
        <w:t>have</w:t>
      </w:r>
      <w:r>
        <w:rPr>
          <w:color w:val="231F20"/>
          <w:spacing w:val="-11"/>
          <w:sz w:val="20"/>
        </w:rPr>
        <w:t xml:space="preserve"> </w:t>
      </w:r>
      <w:r>
        <w:rPr>
          <w:color w:val="231F20"/>
          <w:spacing w:val="-4"/>
          <w:sz w:val="20"/>
        </w:rPr>
        <w:t xml:space="preserve">had </w:t>
      </w:r>
      <w:r>
        <w:rPr>
          <w:color w:val="231F20"/>
          <w:spacing w:val="-2"/>
          <w:sz w:val="20"/>
        </w:rPr>
        <w:t>only</w:t>
      </w:r>
      <w:r>
        <w:rPr>
          <w:color w:val="231F20"/>
          <w:spacing w:val="-17"/>
          <w:sz w:val="20"/>
        </w:rPr>
        <w:t xml:space="preserve"> </w:t>
      </w:r>
      <w:r>
        <w:rPr>
          <w:color w:val="231F20"/>
          <w:spacing w:val="-2"/>
          <w:sz w:val="20"/>
        </w:rPr>
        <w:t>a</w:t>
      </w:r>
      <w:r>
        <w:rPr>
          <w:color w:val="231F20"/>
          <w:spacing w:val="-17"/>
          <w:sz w:val="20"/>
        </w:rPr>
        <w:t xml:space="preserve"> </w:t>
      </w:r>
      <w:r>
        <w:rPr>
          <w:color w:val="231F20"/>
          <w:spacing w:val="-2"/>
          <w:sz w:val="20"/>
        </w:rPr>
        <w:t>modest</w:t>
      </w:r>
      <w:r>
        <w:rPr>
          <w:color w:val="231F20"/>
          <w:spacing w:val="-17"/>
          <w:sz w:val="20"/>
        </w:rPr>
        <w:t xml:space="preserve"> </w:t>
      </w:r>
      <w:r>
        <w:rPr>
          <w:color w:val="231F20"/>
          <w:spacing w:val="-2"/>
          <w:sz w:val="20"/>
        </w:rPr>
        <w:t>effect</w:t>
      </w:r>
      <w:r>
        <w:rPr>
          <w:color w:val="231F20"/>
          <w:spacing w:val="-17"/>
          <w:sz w:val="20"/>
        </w:rPr>
        <w:t xml:space="preserve"> </w:t>
      </w:r>
      <w:r>
        <w:rPr>
          <w:color w:val="231F20"/>
          <w:spacing w:val="-2"/>
          <w:sz w:val="20"/>
        </w:rPr>
        <w:t>on</w:t>
      </w:r>
      <w:r>
        <w:rPr>
          <w:color w:val="231F20"/>
          <w:spacing w:val="-17"/>
          <w:sz w:val="20"/>
        </w:rPr>
        <w:t xml:space="preserve"> </w:t>
      </w:r>
      <w:r>
        <w:rPr>
          <w:color w:val="231F20"/>
          <w:spacing w:val="-2"/>
          <w:sz w:val="20"/>
        </w:rPr>
        <w:t>mortgage</w:t>
      </w:r>
      <w:r>
        <w:rPr>
          <w:color w:val="231F20"/>
          <w:spacing w:val="-17"/>
          <w:sz w:val="20"/>
        </w:rPr>
        <w:t xml:space="preserve"> </w:t>
      </w:r>
      <w:r>
        <w:rPr>
          <w:color w:val="231F20"/>
          <w:spacing w:val="-2"/>
          <w:sz w:val="20"/>
        </w:rPr>
        <w:t>lending</w:t>
      </w:r>
      <w:r>
        <w:rPr>
          <w:color w:val="231F20"/>
          <w:spacing w:val="-17"/>
          <w:sz w:val="20"/>
        </w:rPr>
        <w:t xml:space="preserve"> </w:t>
      </w:r>
      <w:r>
        <w:rPr>
          <w:color w:val="231F20"/>
          <w:spacing w:val="-2"/>
          <w:sz w:val="20"/>
        </w:rPr>
        <w:t>to</w:t>
      </w:r>
      <w:r>
        <w:rPr>
          <w:color w:val="231F20"/>
          <w:spacing w:val="-17"/>
          <w:sz w:val="20"/>
        </w:rPr>
        <w:t xml:space="preserve"> </w:t>
      </w:r>
      <w:r>
        <w:rPr>
          <w:color w:val="231F20"/>
          <w:spacing w:val="-2"/>
          <w:sz w:val="20"/>
        </w:rPr>
        <w:t>date.</w:t>
      </w:r>
    </w:p>
    <w:p w14:paraId="242DF4C3" w14:textId="77777777" w:rsidR="00932646" w:rsidRDefault="00932646">
      <w:pPr>
        <w:pStyle w:val="BodyText"/>
        <w:spacing w:before="47"/>
      </w:pPr>
    </w:p>
    <w:p w14:paraId="12139530" w14:textId="77777777" w:rsidR="00932646" w:rsidRDefault="009E75AE" w:rsidP="00FA1E4A">
      <w:pPr>
        <w:pStyle w:val="ListParagraph"/>
        <w:numPr>
          <w:ilvl w:val="0"/>
          <w:numId w:val="58"/>
        </w:numPr>
        <w:tabs>
          <w:tab w:val="left" w:pos="253"/>
          <w:tab w:val="left" w:pos="255"/>
        </w:tabs>
        <w:spacing w:before="1" w:line="268" w:lineRule="auto"/>
        <w:ind w:right="357"/>
        <w:rPr>
          <w:sz w:val="20"/>
        </w:rPr>
      </w:pPr>
      <w:r>
        <w:rPr>
          <w:color w:val="231F20"/>
          <w:w w:val="90"/>
          <w:sz w:val="20"/>
        </w:rPr>
        <w:t xml:space="preserve">In the event that the Recommendations were to become </w:t>
      </w:r>
      <w:r>
        <w:rPr>
          <w:color w:val="231F20"/>
          <w:spacing w:val="-6"/>
          <w:sz w:val="20"/>
        </w:rPr>
        <w:t>binding</w:t>
      </w:r>
      <w:r>
        <w:rPr>
          <w:color w:val="231F20"/>
          <w:spacing w:val="-9"/>
          <w:sz w:val="20"/>
        </w:rPr>
        <w:t xml:space="preserve"> </w:t>
      </w:r>
      <w:r>
        <w:rPr>
          <w:color w:val="231F20"/>
          <w:spacing w:val="-6"/>
          <w:sz w:val="20"/>
        </w:rPr>
        <w:t>in</w:t>
      </w:r>
      <w:r>
        <w:rPr>
          <w:color w:val="231F20"/>
          <w:spacing w:val="-9"/>
          <w:sz w:val="20"/>
        </w:rPr>
        <w:t xml:space="preserve"> </w:t>
      </w:r>
      <w:r>
        <w:rPr>
          <w:color w:val="231F20"/>
          <w:spacing w:val="-6"/>
          <w:sz w:val="20"/>
        </w:rPr>
        <w:t>the</w:t>
      </w:r>
      <w:r>
        <w:rPr>
          <w:color w:val="231F20"/>
          <w:spacing w:val="-9"/>
          <w:sz w:val="20"/>
        </w:rPr>
        <w:t xml:space="preserve"> </w:t>
      </w:r>
      <w:r>
        <w:rPr>
          <w:color w:val="231F20"/>
          <w:spacing w:val="-6"/>
          <w:sz w:val="20"/>
        </w:rPr>
        <w:t>future,</w:t>
      </w:r>
      <w:r>
        <w:rPr>
          <w:color w:val="231F20"/>
          <w:spacing w:val="-9"/>
          <w:sz w:val="20"/>
        </w:rPr>
        <w:t xml:space="preserve"> </w:t>
      </w:r>
      <w:r>
        <w:rPr>
          <w:color w:val="231F20"/>
          <w:spacing w:val="-6"/>
          <w:sz w:val="20"/>
        </w:rPr>
        <w:t>they</w:t>
      </w:r>
      <w:r>
        <w:rPr>
          <w:color w:val="231F20"/>
          <w:spacing w:val="-9"/>
          <w:sz w:val="20"/>
        </w:rPr>
        <w:t xml:space="preserve"> </w:t>
      </w:r>
      <w:r>
        <w:rPr>
          <w:color w:val="231F20"/>
          <w:spacing w:val="-6"/>
          <w:sz w:val="20"/>
        </w:rPr>
        <w:t>would</w:t>
      </w:r>
      <w:r>
        <w:rPr>
          <w:color w:val="231F20"/>
          <w:spacing w:val="-9"/>
          <w:sz w:val="20"/>
        </w:rPr>
        <w:t xml:space="preserve"> </w:t>
      </w:r>
      <w:r>
        <w:rPr>
          <w:color w:val="231F20"/>
          <w:spacing w:val="-6"/>
          <w:sz w:val="20"/>
        </w:rPr>
        <w:t>strengthen</w:t>
      </w:r>
      <w:r>
        <w:rPr>
          <w:color w:val="231F20"/>
          <w:spacing w:val="-9"/>
          <w:sz w:val="20"/>
        </w:rPr>
        <w:t xml:space="preserve"> </w:t>
      </w:r>
      <w:r>
        <w:rPr>
          <w:color w:val="231F20"/>
          <w:spacing w:val="-6"/>
          <w:sz w:val="20"/>
        </w:rPr>
        <w:t xml:space="preserve">resilience, </w:t>
      </w:r>
      <w:r>
        <w:rPr>
          <w:color w:val="231F20"/>
          <w:spacing w:val="-2"/>
          <w:sz w:val="20"/>
        </w:rPr>
        <w:t>without</w:t>
      </w:r>
      <w:r>
        <w:rPr>
          <w:color w:val="231F20"/>
          <w:spacing w:val="-17"/>
          <w:sz w:val="20"/>
        </w:rPr>
        <w:t xml:space="preserve"> </w:t>
      </w:r>
      <w:r>
        <w:rPr>
          <w:color w:val="231F20"/>
          <w:spacing w:val="-2"/>
          <w:sz w:val="20"/>
        </w:rPr>
        <w:t>incurring</w:t>
      </w:r>
      <w:r>
        <w:rPr>
          <w:color w:val="231F20"/>
          <w:spacing w:val="-17"/>
          <w:sz w:val="20"/>
        </w:rPr>
        <w:t xml:space="preserve"> </w:t>
      </w:r>
      <w:r>
        <w:rPr>
          <w:color w:val="231F20"/>
          <w:spacing w:val="-2"/>
          <w:sz w:val="20"/>
        </w:rPr>
        <w:t>substantial</w:t>
      </w:r>
      <w:r>
        <w:rPr>
          <w:color w:val="231F20"/>
          <w:spacing w:val="-17"/>
          <w:sz w:val="20"/>
        </w:rPr>
        <w:t xml:space="preserve"> </w:t>
      </w:r>
      <w:r>
        <w:rPr>
          <w:color w:val="231F20"/>
          <w:spacing w:val="-2"/>
          <w:sz w:val="20"/>
        </w:rPr>
        <w:t>economic</w:t>
      </w:r>
      <w:r>
        <w:rPr>
          <w:color w:val="231F20"/>
          <w:spacing w:val="-17"/>
          <w:sz w:val="20"/>
        </w:rPr>
        <w:t xml:space="preserve"> </w:t>
      </w:r>
      <w:r>
        <w:rPr>
          <w:color w:val="231F20"/>
          <w:spacing w:val="-2"/>
          <w:sz w:val="20"/>
        </w:rPr>
        <w:t>costs.</w:t>
      </w:r>
    </w:p>
    <w:p w14:paraId="144F1CB2" w14:textId="77777777" w:rsidR="00932646" w:rsidRDefault="00932646">
      <w:pPr>
        <w:pStyle w:val="BodyText"/>
        <w:spacing w:before="47"/>
      </w:pPr>
    </w:p>
    <w:p w14:paraId="3A0C8C5E" w14:textId="77777777" w:rsidR="00932646" w:rsidRDefault="009E75AE">
      <w:pPr>
        <w:pStyle w:val="BodyText"/>
        <w:spacing w:line="268" w:lineRule="auto"/>
        <w:ind w:left="85" w:right="292"/>
      </w:pPr>
      <w:r>
        <w:rPr>
          <w:color w:val="231F20"/>
          <w:spacing w:val="-6"/>
        </w:rPr>
        <w:t>The</w:t>
      </w:r>
      <w:r>
        <w:rPr>
          <w:color w:val="231F20"/>
          <w:spacing w:val="-12"/>
        </w:rPr>
        <w:t xml:space="preserve"> </w:t>
      </w:r>
      <w:r>
        <w:rPr>
          <w:color w:val="231F20"/>
          <w:spacing w:val="-6"/>
        </w:rPr>
        <w:t>FPC</w:t>
      </w:r>
      <w:r>
        <w:rPr>
          <w:color w:val="231F20"/>
          <w:spacing w:val="-12"/>
        </w:rPr>
        <w:t xml:space="preserve"> </w:t>
      </w:r>
      <w:r>
        <w:rPr>
          <w:color w:val="231F20"/>
          <w:spacing w:val="-6"/>
        </w:rPr>
        <w:t>has</w:t>
      </w:r>
      <w:r>
        <w:rPr>
          <w:color w:val="231F20"/>
          <w:spacing w:val="-12"/>
        </w:rPr>
        <w:t xml:space="preserve"> </w:t>
      </w:r>
      <w:r>
        <w:rPr>
          <w:color w:val="231F20"/>
          <w:spacing w:val="-6"/>
        </w:rPr>
        <w:t>further</w:t>
      </w:r>
      <w:r>
        <w:rPr>
          <w:color w:val="231F20"/>
          <w:spacing w:val="-12"/>
        </w:rPr>
        <w:t xml:space="preserve"> </w:t>
      </w:r>
      <w:r>
        <w:rPr>
          <w:color w:val="231F20"/>
          <w:spacing w:val="-6"/>
        </w:rPr>
        <w:t>decided</w:t>
      </w:r>
      <w:r>
        <w:rPr>
          <w:color w:val="231F20"/>
          <w:spacing w:val="-12"/>
        </w:rPr>
        <w:t xml:space="preserve"> </w:t>
      </w:r>
      <w:r>
        <w:rPr>
          <w:color w:val="231F20"/>
          <w:spacing w:val="-6"/>
        </w:rPr>
        <w:t>to</w:t>
      </w:r>
      <w:r>
        <w:rPr>
          <w:color w:val="231F20"/>
          <w:spacing w:val="-12"/>
        </w:rPr>
        <w:t xml:space="preserve"> </w:t>
      </w:r>
      <w:r>
        <w:rPr>
          <w:color w:val="231F20"/>
          <w:spacing w:val="-6"/>
        </w:rPr>
        <w:t>conduct</w:t>
      </w:r>
      <w:r>
        <w:rPr>
          <w:color w:val="231F20"/>
          <w:spacing w:val="-12"/>
        </w:rPr>
        <w:t xml:space="preserve"> </w:t>
      </w:r>
      <w:r>
        <w:rPr>
          <w:color w:val="231F20"/>
          <w:spacing w:val="-6"/>
        </w:rPr>
        <w:t>a</w:t>
      </w:r>
      <w:r>
        <w:rPr>
          <w:color w:val="231F20"/>
          <w:spacing w:val="-12"/>
        </w:rPr>
        <w:t xml:space="preserve"> </w:t>
      </w:r>
      <w:r>
        <w:rPr>
          <w:color w:val="231F20"/>
          <w:spacing w:val="-6"/>
        </w:rPr>
        <w:t>review</w:t>
      </w:r>
      <w:r>
        <w:rPr>
          <w:color w:val="231F20"/>
          <w:spacing w:val="-12"/>
        </w:rPr>
        <w:t xml:space="preserve"> </w:t>
      </w:r>
      <w:r>
        <w:rPr>
          <w:color w:val="231F20"/>
          <w:spacing w:val="-6"/>
        </w:rPr>
        <w:t>of</w:t>
      </w:r>
      <w:r>
        <w:rPr>
          <w:color w:val="231F20"/>
          <w:spacing w:val="-12"/>
        </w:rPr>
        <w:t xml:space="preserve"> </w:t>
      </w:r>
      <w:r>
        <w:rPr>
          <w:color w:val="231F20"/>
          <w:spacing w:val="-6"/>
        </w:rPr>
        <w:t xml:space="preserve">its </w:t>
      </w:r>
      <w:r>
        <w:rPr>
          <w:color w:val="231F20"/>
          <w:w w:val="90"/>
        </w:rPr>
        <w:t xml:space="preserve">overall strategy for setting policy to guard against risks </w:t>
      </w:r>
      <w:r>
        <w:rPr>
          <w:color w:val="231F20"/>
          <w:spacing w:val="-2"/>
        </w:rPr>
        <w:t>stemming</w:t>
      </w:r>
      <w:r>
        <w:rPr>
          <w:color w:val="231F20"/>
          <w:spacing w:val="-14"/>
        </w:rPr>
        <w:t xml:space="preserve"> </w:t>
      </w:r>
      <w:r>
        <w:rPr>
          <w:color w:val="231F20"/>
          <w:spacing w:val="-2"/>
        </w:rPr>
        <w:t>from</w:t>
      </w:r>
      <w:r>
        <w:rPr>
          <w:color w:val="231F20"/>
          <w:spacing w:val="-14"/>
        </w:rPr>
        <w:t xml:space="preserve"> </w:t>
      </w:r>
      <w:r>
        <w:rPr>
          <w:color w:val="231F20"/>
          <w:spacing w:val="-2"/>
        </w:rPr>
        <w:t>the</w:t>
      </w:r>
      <w:r>
        <w:rPr>
          <w:color w:val="231F20"/>
          <w:spacing w:val="-14"/>
        </w:rPr>
        <w:t xml:space="preserve"> </w:t>
      </w:r>
      <w:r>
        <w:rPr>
          <w:color w:val="231F20"/>
          <w:spacing w:val="-2"/>
        </w:rPr>
        <w:t>mortgage</w:t>
      </w:r>
      <w:r>
        <w:rPr>
          <w:color w:val="231F20"/>
          <w:spacing w:val="-14"/>
        </w:rPr>
        <w:t xml:space="preserve"> </w:t>
      </w:r>
      <w:r>
        <w:rPr>
          <w:color w:val="231F20"/>
          <w:spacing w:val="-2"/>
        </w:rPr>
        <w:t>market</w:t>
      </w:r>
      <w:r>
        <w:rPr>
          <w:color w:val="231F20"/>
          <w:spacing w:val="-14"/>
        </w:rPr>
        <w:t xml:space="preserve"> </w:t>
      </w:r>
      <w:r>
        <w:rPr>
          <w:color w:val="231F20"/>
          <w:spacing w:val="-2"/>
        </w:rPr>
        <w:t>in</w:t>
      </w:r>
      <w:r>
        <w:rPr>
          <w:color w:val="231F20"/>
          <w:spacing w:val="-14"/>
        </w:rPr>
        <w:t xml:space="preserve"> </w:t>
      </w:r>
      <w:r>
        <w:rPr>
          <w:color w:val="231F20"/>
          <w:spacing w:val="-2"/>
        </w:rPr>
        <w:t>2017.</w:t>
      </w:r>
    </w:p>
    <w:p w14:paraId="0E71B25E" w14:textId="77777777" w:rsidR="00932646" w:rsidRDefault="00932646">
      <w:pPr>
        <w:pStyle w:val="BodyText"/>
        <w:spacing w:before="47"/>
      </w:pPr>
    </w:p>
    <w:p w14:paraId="3AD466D0" w14:textId="77777777" w:rsidR="00932646" w:rsidRDefault="009E75AE">
      <w:pPr>
        <w:pStyle w:val="BodyText"/>
        <w:spacing w:before="1" w:line="268" w:lineRule="auto"/>
        <w:ind w:left="85" w:right="292"/>
      </w:pPr>
      <w:r>
        <w:rPr>
          <w:color w:val="231F20"/>
          <w:w w:val="85"/>
        </w:rPr>
        <w:t xml:space="preserve">In parallel to the FPC’s 2016 review, the PRA and the FCA have </w:t>
      </w:r>
      <w:r>
        <w:rPr>
          <w:color w:val="231F20"/>
          <w:w w:val="90"/>
        </w:rPr>
        <w:t>been reviewing the implementation of the LTI flow limit.</w:t>
      </w:r>
    </w:p>
    <w:p w14:paraId="017908EA" w14:textId="77777777" w:rsidR="00932646" w:rsidRDefault="009E75AE">
      <w:pPr>
        <w:pStyle w:val="BodyText"/>
        <w:spacing w:line="268" w:lineRule="auto"/>
        <w:ind w:left="85" w:right="301"/>
      </w:pPr>
      <w:r>
        <w:rPr>
          <w:color w:val="231F20"/>
          <w:w w:val="90"/>
        </w:rPr>
        <w:t>Overall, their assessment is that implementation has not raised</w:t>
      </w:r>
      <w:r>
        <w:rPr>
          <w:color w:val="231F20"/>
          <w:spacing w:val="-3"/>
          <w:w w:val="90"/>
        </w:rPr>
        <w:t xml:space="preserve"> </w:t>
      </w:r>
      <w:r>
        <w:rPr>
          <w:color w:val="231F20"/>
          <w:w w:val="90"/>
        </w:rPr>
        <w:t>significant</w:t>
      </w:r>
      <w:r>
        <w:rPr>
          <w:color w:val="231F20"/>
          <w:spacing w:val="-3"/>
          <w:w w:val="90"/>
        </w:rPr>
        <w:t xml:space="preserve"> </w:t>
      </w:r>
      <w:r>
        <w:rPr>
          <w:color w:val="231F20"/>
          <w:w w:val="90"/>
        </w:rPr>
        <w:t>operational</w:t>
      </w:r>
      <w:r>
        <w:rPr>
          <w:color w:val="231F20"/>
          <w:spacing w:val="-3"/>
          <w:w w:val="90"/>
        </w:rPr>
        <w:t xml:space="preserve"> </w:t>
      </w:r>
      <w:r>
        <w:rPr>
          <w:color w:val="231F20"/>
          <w:w w:val="90"/>
        </w:rPr>
        <w:t>challenges</w:t>
      </w:r>
      <w:r>
        <w:rPr>
          <w:color w:val="231F20"/>
          <w:spacing w:val="-3"/>
          <w:w w:val="90"/>
        </w:rPr>
        <w:t xml:space="preserve"> </w:t>
      </w:r>
      <w:r>
        <w:rPr>
          <w:color w:val="231F20"/>
          <w:w w:val="90"/>
        </w:rPr>
        <w:t>for</w:t>
      </w:r>
      <w:r>
        <w:rPr>
          <w:color w:val="231F20"/>
          <w:spacing w:val="-3"/>
          <w:w w:val="90"/>
        </w:rPr>
        <w:t xml:space="preserve"> </w:t>
      </w:r>
      <w:r>
        <w:rPr>
          <w:color w:val="231F20"/>
          <w:w w:val="90"/>
        </w:rPr>
        <w:t>lenders,</w:t>
      </w:r>
      <w:r>
        <w:rPr>
          <w:color w:val="231F20"/>
          <w:spacing w:val="-3"/>
          <w:w w:val="90"/>
        </w:rPr>
        <w:t xml:space="preserve"> </w:t>
      </w:r>
      <w:r>
        <w:rPr>
          <w:color w:val="231F20"/>
          <w:w w:val="90"/>
        </w:rPr>
        <w:t>but</w:t>
      </w:r>
      <w:r>
        <w:rPr>
          <w:color w:val="231F20"/>
          <w:spacing w:val="-3"/>
          <w:w w:val="90"/>
        </w:rPr>
        <w:t xml:space="preserve"> </w:t>
      </w:r>
      <w:r>
        <w:rPr>
          <w:color w:val="231F20"/>
          <w:w w:val="90"/>
        </w:rPr>
        <w:t xml:space="preserve">the </w:t>
      </w:r>
      <w:r>
        <w:rPr>
          <w:color w:val="231F20"/>
          <w:w w:val="85"/>
        </w:rPr>
        <w:t xml:space="preserve">current fixed quarterly nature of the LTI flow limit could make </w:t>
      </w:r>
      <w:r>
        <w:rPr>
          <w:color w:val="231F20"/>
          <w:w w:val="90"/>
        </w:rPr>
        <w:t>it harder for some firms to manage their business pipeline.</w:t>
      </w:r>
    </w:p>
    <w:p w14:paraId="1B57BA33" w14:textId="77777777" w:rsidR="00932646" w:rsidRDefault="009E75AE">
      <w:pPr>
        <w:pStyle w:val="BodyText"/>
        <w:spacing w:line="268" w:lineRule="auto"/>
        <w:ind w:left="85" w:right="336"/>
        <w:rPr>
          <w:position w:val="4"/>
          <w:sz w:val="14"/>
        </w:rPr>
      </w:pPr>
      <w:r>
        <w:rPr>
          <w:color w:val="231F20"/>
          <w:w w:val="90"/>
        </w:rPr>
        <w:t>The</w:t>
      </w:r>
      <w:r>
        <w:rPr>
          <w:color w:val="231F20"/>
          <w:spacing w:val="-10"/>
          <w:w w:val="90"/>
        </w:rPr>
        <w:t xml:space="preserve"> </w:t>
      </w:r>
      <w:r>
        <w:rPr>
          <w:color w:val="231F20"/>
          <w:w w:val="90"/>
        </w:rPr>
        <w:t>PRA</w:t>
      </w:r>
      <w:r>
        <w:rPr>
          <w:color w:val="231F20"/>
          <w:spacing w:val="-10"/>
          <w:w w:val="90"/>
        </w:rPr>
        <w:t xml:space="preserve"> </w:t>
      </w:r>
      <w:r>
        <w:rPr>
          <w:color w:val="231F20"/>
          <w:w w:val="90"/>
        </w:rPr>
        <w:t>and</w:t>
      </w:r>
      <w:r>
        <w:rPr>
          <w:color w:val="231F20"/>
          <w:spacing w:val="-10"/>
          <w:w w:val="90"/>
        </w:rPr>
        <w:t xml:space="preserve"> </w:t>
      </w:r>
      <w:r>
        <w:rPr>
          <w:color w:val="231F20"/>
          <w:w w:val="90"/>
        </w:rPr>
        <w:t>the</w:t>
      </w:r>
      <w:r>
        <w:rPr>
          <w:color w:val="231F20"/>
          <w:spacing w:val="-10"/>
          <w:w w:val="90"/>
        </w:rPr>
        <w:t xml:space="preserve"> </w:t>
      </w:r>
      <w:r>
        <w:rPr>
          <w:color w:val="231F20"/>
          <w:w w:val="90"/>
        </w:rPr>
        <w:t>FCA</w:t>
      </w:r>
      <w:r>
        <w:rPr>
          <w:color w:val="231F20"/>
          <w:spacing w:val="-10"/>
          <w:w w:val="90"/>
        </w:rPr>
        <w:t xml:space="preserve"> </w:t>
      </w:r>
      <w:r>
        <w:rPr>
          <w:color w:val="231F20"/>
          <w:w w:val="90"/>
        </w:rPr>
        <w:t>are</w:t>
      </w:r>
      <w:r>
        <w:rPr>
          <w:color w:val="231F20"/>
          <w:spacing w:val="-10"/>
          <w:w w:val="90"/>
        </w:rPr>
        <w:t xml:space="preserve"> </w:t>
      </w:r>
      <w:r>
        <w:rPr>
          <w:color w:val="231F20"/>
          <w:w w:val="90"/>
        </w:rPr>
        <w:t>therefore</w:t>
      </w:r>
      <w:r>
        <w:rPr>
          <w:color w:val="231F20"/>
          <w:spacing w:val="-10"/>
          <w:w w:val="90"/>
        </w:rPr>
        <w:t xml:space="preserve"> </w:t>
      </w:r>
      <w:r>
        <w:rPr>
          <w:color w:val="231F20"/>
          <w:w w:val="90"/>
        </w:rPr>
        <w:t>consulting</w:t>
      </w:r>
      <w:r>
        <w:rPr>
          <w:color w:val="231F20"/>
          <w:spacing w:val="-10"/>
          <w:w w:val="90"/>
        </w:rPr>
        <w:t xml:space="preserve"> </w:t>
      </w:r>
      <w:r>
        <w:rPr>
          <w:color w:val="231F20"/>
          <w:w w:val="90"/>
        </w:rPr>
        <w:t>on</w:t>
      </w:r>
      <w:r>
        <w:rPr>
          <w:color w:val="231F20"/>
          <w:spacing w:val="-10"/>
          <w:w w:val="90"/>
        </w:rPr>
        <w:t xml:space="preserve"> </w:t>
      </w:r>
      <w:r>
        <w:rPr>
          <w:color w:val="231F20"/>
          <w:w w:val="90"/>
        </w:rPr>
        <w:t>moving</w:t>
      </w:r>
      <w:r>
        <w:rPr>
          <w:color w:val="231F20"/>
          <w:spacing w:val="-10"/>
          <w:w w:val="90"/>
        </w:rPr>
        <w:t xml:space="preserve"> </w:t>
      </w:r>
      <w:r>
        <w:rPr>
          <w:color w:val="231F20"/>
          <w:w w:val="90"/>
        </w:rPr>
        <w:t>to</w:t>
      </w:r>
      <w:r>
        <w:rPr>
          <w:color w:val="231F20"/>
          <w:spacing w:val="-10"/>
          <w:w w:val="90"/>
        </w:rPr>
        <w:t xml:space="preserve"> </w:t>
      </w:r>
      <w:r>
        <w:rPr>
          <w:color w:val="231F20"/>
          <w:w w:val="90"/>
        </w:rPr>
        <w:t xml:space="preserve">a </w:t>
      </w:r>
      <w:r>
        <w:rPr>
          <w:color w:val="231F20"/>
          <w:spacing w:val="-4"/>
        </w:rPr>
        <w:t>four-quarter</w:t>
      </w:r>
      <w:r>
        <w:rPr>
          <w:color w:val="231F20"/>
          <w:spacing w:val="-16"/>
        </w:rPr>
        <w:t xml:space="preserve"> </w:t>
      </w:r>
      <w:r>
        <w:rPr>
          <w:color w:val="231F20"/>
          <w:spacing w:val="-4"/>
        </w:rPr>
        <w:t>rolling</w:t>
      </w:r>
      <w:r>
        <w:rPr>
          <w:color w:val="231F20"/>
          <w:spacing w:val="-16"/>
        </w:rPr>
        <w:t xml:space="preserve"> </w:t>
      </w:r>
      <w:r>
        <w:rPr>
          <w:color w:val="231F20"/>
          <w:spacing w:val="-4"/>
        </w:rPr>
        <w:t>limit.</w:t>
      </w:r>
      <w:r>
        <w:rPr>
          <w:color w:val="231F20"/>
          <w:spacing w:val="-4"/>
          <w:position w:val="4"/>
          <w:sz w:val="14"/>
        </w:rPr>
        <w:t>(3)</w:t>
      </w:r>
    </w:p>
    <w:p w14:paraId="0F8EEB0E" w14:textId="77777777" w:rsidR="00932646" w:rsidRDefault="00932646">
      <w:pPr>
        <w:pStyle w:val="BodyText"/>
        <w:spacing w:before="28"/>
      </w:pPr>
    </w:p>
    <w:p w14:paraId="78DC43B9" w14:textId="77777777" w:rsidR="00932646" w:rsidRDefault="009E75AE">
      <w:pPr>
        <w:spacing w:line="266" w:lineRule="auto"/>
        <w:ind w:left="85" w:right="457"/>
        <w:rPr>
          <w:sz w:val="20"/>
        </w:rPr>
      </w:pPr>
      <w:r>
        <w:rPr>
          <w:color w:val="751C66"/>
          <w:w w:val="90"/>
        </w:rPr>
        <w:t xml:space="preserve">Background on the motivation of the policy package </w:t>
      </w:r>
      <w:r>
        <w:rPr>
          <w:color w:val="231F20"/>
          <w:w w:val="90"/>
          <w:sz w:val="20"/>
        </w:rPr>
        <w:t>The FPC’s Recommendations were introduced in 2014 to insure</w:t>
      </w:r>
      <w:r>
        <w:rPr>
          <w:color w:val="231F20"/>
          <w:spacing w:val="-2"/>
          <w:w w:val="90"/>
          <w:sz w:val="20"/>
        </w:rPr>
        <w:t xml:space="preserve"> </w:t>
      </w:r>
      <w:r>
        <w:rPr>
          <w:color w:val="231F20"/>
          <w:w w:val="90"/>
          <w:sz w:val="20"/>
        </w:rPr>
        <w:t>against</w:t>
      </w:r>
      <w:r>
        <w:rPr>
          <w:color w:val="231F20"/>
          <w:spacing w:val="-2"/>
          <w:w w:val="90"/>
          <w:sz w:val="20"/>
        </w:rPr>
        <w:t xml:space="preserve"> </w:t>
      </w:r>
      <w:r>
        <w:rPr>
          <w:color w:val="231F20"/>
          <w:w w:val="90"/>
          <w:sz w:val="20"/>
        </w:rPr>
        <w:t>a</w:t>
      </w:r>
      <w:r>
        <w:rPr>
          <w:color w:val="231F20"/>
          <w:spacing w:val="-2"/>
          <w:w w:val="90"/>
          <w:sz w:val="20"/>
        </w:rPr>
        <w:t xml:space="preserve"> </w:t>
      </w:r>
      <w:r>
        <w:rPr>
          <w:color w:val="231F20"/>
          <w:w w:val="90"/>
          <w:sz w:val="20"/>
        </w:rPr>
        <w:t>marked</w:t>
      </w:r>
      <w:r>
        <w:rPr>
          <w:color w:val="231F20"/>
          <w:spacing w:val="-2"/>
          <w:w w:val="90"/>
          <w:sz w:val="20"/>
        </w:rPr>
        <w:t xml:space="preserve"> </w:t>
      </w:r>
      <w:r>
        <w:rPr>
          <w:color w:val="231F20"/>
          <w:w w:val="90"/>
          <w:sz w:val="20"/>
        </w:rPr>
        <w:t>loosening</w:t>
      </w:r>
      <w:r>
        <w:rPr>
          <w:color w:val="231F20"/>
          <w:spacing w:val="-2"/>
          <w:w w:val="90"/>
          <w:sz w:val="20"/>
        </w:rPr>
        <w:t xml:space="preserve"> </w:t>
      </w:r>
      <w:r>
        <w:rPr>
          <w:color w:val="231F20"/>
          <w:w w:val="90"/>
          <w:sz w:val="20"/>
        </w:rPr>
        <w:t>in</w:t>
      </w:r>
      <w:r>
        <w:rPr>
          <w:color w:val="231F20"/>
          <w:spacing w:val="-2"/>
          <w:w w:val="90"/>
          <w:sz w:val="20"/>
        </w:rPr>
        <w:t xml:space="preserve"> </w:t>
      </w:r>
      <w:r>
        <w:rPr>
          <w:color w:val="231F20"/>
          <w:w w:val="90"/>
          <w:sz w:val="20"/>
        </w:rPr>
        <w:t>lenders’</w:t>
      </w:r>
      <w:r>
        <w:rPr>
          <w:color w:val="231F20"/>
          <w:spacing w:val="-2"/>
          <w:w w:val="90"/>
          <w:sz w:val="20"/>
        </w:rPr>
        <w:t xml:space="preserve"> </w:t>
      </w:r>
      <w:r>
        <w:rPr>
          <w:color w:val="231F20"/>
          <w:w w:val="90"/>
          <w:sz w:val="20"/>
        </w:rPr>
        <w:t>underwriting standards</w:t>
      </w:r>
      <w:r>
        <w:rPr>
          <w:color w:val="231F20"/>
          <w:spacing w:val="-10"/>
          <w:w w:val="90"/>
          <w:sz w:val="20"/>
        </w:rPr>
        <w:t xml:space="preserve"> </w:t>
      </w:r>
      <w:r>
        <w:rPr>
          <w:color w:val="231F20"/>
          <w:w w:val="90"/>
          <w:sz w:val="20"/>
        </w:rPr>
        <w:t>and</w:t>
      </w:r>
      <w:r>
        <w:rPr>
          <w:color w:val="231F20"/>
          <w:spacing w:val="-10"/>
          <w:w w:val="90"/>
          <w:sz w:val="20"/>
        </w:rPr>
        <w:t xml:space="preserve"> </w:t>
      </w:r>
      <w:r>
        <w:rPr>
          <w:color w:val="231F20"/>
          <w:w w:val="90"/>
          <w:sz w:val="20"/>
        </w:rPr>
        <w:t>a</w:t>
      </w:r>
      <w:r>
        <w:rPr>
          <w:color w:val="231F20"/>
          <w:spacing w:val="-10"/>
          <w:w w:val="90"/>
          <w:sz w:val="20"/>
        </w:rPr>
        <w:t xml:space="preserve"> </w:t>
      </w:r>
      <w:r>
        <w:rPr>
          <w:color w:val="231F20"/>
          <w:w w:val="90"/>
          <w:sz w:val="20"/>
        </w:rPr>
        <w:t>significant</w:t>
      </w:r>
      <w:r>
        <w:rPr>
          <w:color w:val="231F20"/>
          <w:spacing w:val="-10"/>
          <w:w w:val="90"/>
          <w:sz w:val="20"/>
        </w:rPr>
        <w:t xml:space="preserve"> </w:t>
      </w:r>
      <w:r>
        <w:rPr>
          <w:color w:val="231F20"/>
          <w:w w:val="90"/>
          <w:sz w:val="20"/>
        </w:rPr>
        <w:t>increase</w:t>
      </w:r>
      <w:r>
        <w:rPr>
          <w:color w:val="231F20"/>
          <w:spacing w:val="-10"/>
          <w:w w:val="90"/>
          <w:sz w:val="20"/>
        </w:rPr>
        <w:t xml:space="preserve"> </w:t>
      </w:r>
      <w:r>
        <w:rPr>
          <w:color w:val="231F20"/>
          <w:w w:val="90"/>
          <w:sz w:val="20"/>
        </w:rPr>
        <w:t>in</w:t>
      </w:r>
      <w:r>
        <w:rPr>
          <w:color w:val="231F20"/>
          <w:spacing w:val="-10"/>
          <w:w w:val="90"/>
          <w:sz w:val="20"/>
        </w:rPr>
        <w:t xml:space="preserve"> </w:t>
      </w:r>
      <w:r>
        <w:rPr>
          <w:color w:val="231F20"/>
          <w:w w:val="90"/>
          <w:sz w:val="20"/>
        </w:rPr>
        <w:t>the</w:t>
      </w:r>
      <w:r>
        <w:rPr>
          <w:color w:val="231F20"/>
          <w:spacing w:val="-10"/>
          <w:w w:val="90"/>
          <w:sz w:val="20"/>
        </w:rPr>
        <w:t xml:space="preserve"> </w:t>
      </w:r>
      <w:r>
        <w:rPr>
          <w:color w:val="231F20"/>
          <w:w w:val="90"/>
          <w:sz w:val="20"/>
        </w:rPr>
        <w:t>number</w:t>
      </w:r>
      <w:r>
        <w:rPr>
          <w:color w:val="231F20"/>
          <w:spacing w:val="-10"/>
          <w:w w:val="90"/>
          <w:sz w:val="20"/>
        </w:rPr>
        <w:t xml:space="preserve"> </w:t>
      </w:r>
      <w:r>
        <w:rPr>
          <w:color w:val="231F20"/>
          <w:w w:val="90"/>
          <w:sz w:val="20"/>
        </w:rPr>
        <w:t>of</w:t>
      </w:r>
      <w:r>
        <w:rPr>
          <w:color w:val="231F20"/>
          <w:spacing w:val="-10"/>
          <w:w w:val="90"/>
          <w:sz w:val="20"/>
        </w:rPr>
        <w:t xml:space="preserve"> </w:t>
      </w:r>
      <w:r>
        <w:rPr>
          <w:color w:val="231F20"/>
          <w:w w:val="90"/>
          <w:sz w:val="20"/>
        </w:rPr>
        <w:t xml:space="preserve">highly </w:t>
      </w:r>
      <w:r>
        <w:rPr>
          <w:color w:val="231F20"/>
          <w:spacing w:val="-2"/>
          <w:sz w:val="20"/>
        </w:rPr>
        <w:t>indebted</w:t>
      </w:r>
      <w:r>
        <w:rPr>
          <w:color w:val="231F20"/>
          <w:spacing w:val="-16"/>
          <w:sz w:val="20"/>
        </w:rPr>
        <w:t xml:space="preserve"> </w:t>
      </w:r>
      <w:r>
        <w:rPr>
          <w:color w:val="231F20"/>
          <w:spacing w:val="-2"/>
          <w:sz w:val="20"/>
        </w:rPr>
        <w:t>households.</w:t>
      </w:r>
    </w:p>
    <w:p w14:paraId="351F0B47" w14:textId="77777777" w:rsidR="00932646" w:rsidRDefault="00932646">
      <w:pPr>
        <w:pStyle w:val="BodyText"/>
        <w:spacing w:before="52"/>
      </w:pPr>
    </w:p>
    <w:p w14:paraId="030076CB" w14:textId="77777777" w:rsidR="00932646" w:rsidRDefault="009E75AE">
      <w:pPr>
        <w:pStyle w:val="BodyText"/>
        <w:spacing w:line="268" w:lineRule="auto"/>
        <w:ind w:left="85" w:right="240"/>
      </w:pPr>
      <w:r>
        <w:rPr>
          <w:color w:val="231F20"/>
          <w:w w:val="90"/>
        </w:rPr>
        <w:t>The FPC has outlined two channels through which highly indebted</w:t>
      </w:r>
      <w:r>
        <w:rPr>
          <w:color w:val="231F20"/>
          <w:spacing w:val="-10"/>
          <w:w w:val="90"/>
        </w:rPr>
        <w:t xml:space="preserve"> </w:t>
      </w:r>
      <w:r>
        <w:rPr>
          <w:color w:val="231F20"/>
          <w:w w:val="90"/>
        </w:rPr>
        <w:t>households</w:t>
      </w:r>
      <w:r>
        <w:rPr>
          <w:color w:val="231F20"/>
          <w:spacing w:val="-10"/>
          <w:w w:val="90"/>
        </w:rPr>
        <w:t xml:space="preserve"> </w:t>
      </w:r>
      <w:r>
        <w:rPr>
          <w:color w:val="231F20"/>
          <w:w w:val="90"/>
        </w:rPr>
        <w:t>can</w:t>
      </w:r>
      <w:r>
        <w:rPr>
          <w:color w:val="231F20"/>
          <w:spacing w:val="-10"/>
          <w:w w:val="90"/>
        </w:rPr>
        <w:t xml:space="preserve"> </w:t>
      </w:r>
      <w:r>
        <w:rPr>
          <w:color w:val="231F20"/>
          <w:w w:val="90"/>
        </w:rPr>
        <w:t>threaten</w:t>
      </w:r>
      <w:r>
        <w:rPr>
          <w:color w:val="231F20"/>
          <w:spacing w:val="-10"/>
          <w:w w:val="90"/>
        </w:rPr>
        <w:t xml:space="preserve"> </w:t>
      </w:r>
      <w:r>
        <w:rPr>
          <w:color w:val="231F20"/>
          <w:w w:val="90"/>
        </w:rPr>
        <w:t>financial</w:t>
      </w:r>
      <w:r>
        <w:rPr>
          <w:color w:val="231F20"/>
          <w:spacing w:val="-10"/>
          <w:w w:val="90"/>
        </w:rPr>
        <w:t xml:space="preserve"> </w:t>
      </w:r>
      <w:r>
        <w:rPr>
          <w:color w:val="231F20"/>
          <w:w w:val="90"/>
        </w:rPr>
        <w:t>stability:</w:t>
      </w:r>
      <w:r>
        <w:rPr>
          <w:color w:val="231F20"/>
          <w:spacing w:val="20"/>
        </w:rPr>
        <w:t xml:space="preserve"> </w:t>
      </w:r>
      <w:r>
        <w:rPr>
          <w:color w:val="231F20"/>
          <w:w w:val="90"/>
        </w:rPr>
        <w:t>a</w:t>
      </w:r>
      <w:r>
        <w:rPr>
          <w:color w:val="231F20"/>
          <w:spacing w:val="-10"/>
          <w:w w:val="90"/>
        </w:rPr>
        <w:t xml:space="preserve"> </w:t>
      </w:r>
      <w:r>
        <w:rPr>
          <w:color w:val="231F20"/>
          <w:w w:val="90"/>
        </w:rPr>
        <w:t xml:space="preserve">direct </w:t>
      </w:r>
      <w:r>
        <w:rPr>
          <w:color w:val="231F20"/>
          <w:spacing w:val="-2"/>
          <w:w w:val="90"/>
        </w:rPr>
        <w:t>channel,</w:t>
      </w:r>
      <w:r>
        <w:rPr>
          <w:color w:val="231F20"/>
          <w:spacing w:val="-3"/>
          <w:w w:val="90"/>
        </w:rPr>
        <w:t xml:space="preserve"> </w:t>
      </w:r>
      <w:r>
        <w:rPr>
          <w:color w:val="231F20"/>
          <w:spacing w:val="-2"/>
          <w:w w:val="90"/>
        </w:rPr>
        <w:t>which</w:t>
      </w:r>
      <w:r>
        <w:rPr>
          <w:color w:val="231F20"/>
          <w:spacing w:val="-3"/>
          <w:w w:val="90"/>
        </w:rPr>
        <w:t xml:space="preserve"> </w:t>
      </w:r>
      <w:r>
        <w:rPr>
          <w:color w:val="231F20"/>
          <w:spacing w:val="-2"/>
          <w:w w:val="90"/>
        </w:rPr>
        <w:t>stems</w:t>
      </w:r>
      <w:r>
        <w:rPr>
          <w:color w:val="231F20"/>
          <w:spacing w:val="-3"/>
          <w:w w:val="90"/>
        </w:rPr>
        <w:t xml:space="preserve"> </w:t>
      </w:r>
      <w:r>
        <w:rPr>
          <w:color w:val="231F20"/>
          <w:spacing w:val="-2"/>
          <w:w w:val="90"/>
        </w:rPr>
        <w:t>from</w:t>
      </w:r>
      <w:r>
        <w:rPr>
          <w:color w:val="231F20"/>
          <w:spacing w:val="-3"/>
          <w:w w:val="90"/>
        </w:rPr>
        <w:t xml:space="preserve"> </w:t>
      </w:r>
      <w:r>
        <w:rPr>
          <w:color w:val="231F20"/>
          <w:spacing w:val="-2"/>
          <w:w w:val="90"/>
        </w:rPr>
        <w:t>the</w:t>
      </w:r>
      <w:r>
        <w:rPr>
          <w:color w:val="231F20"/>
          <w:spacing w:val="-3"/>
          <w:w w:val="90"/>
        </w:rPr>
        <w:t xml:space="preserve"> </w:t>
      </w:r>
      <w:r>
        <w:rPr>
          <w:color w:val="231F20"/>
          <w:spacing w:val="-2"/>
          <w:w w:val="90"/>
        </w:rPr>
        <w:t>risk</w:t>
      </w:r>
      <w:r>
        <w:rPr>
          <w:color w:val="231F20"/>
          <w:spacing w:val="-3"/>
          <w:w w:val="90"/>
        </w:rPr>
        <w:t xml:space="preserve"> </w:t>
      </w:r>
      <w:r>
        <w:rPr>
          <w:color w:val="231F20"/>
          <w:spacing w:val="-2"/>
          <w:w w:val="90"/>
        </w:rPr>
        <w:t>that</w:t>
      </w:r>
      <w:r>
        <w:rPr>
          <w:color w:val="231F20"/>
          <w:spacing w:val="-3"/>
          <w:w w:val="90"/>
        </w:rPr>
        <w:t xml:space="preserve"> </w:t>
      </w:r>
      <w:r>
        <w:rPr>
          <w:color w:val="231F20"/>
          <w:spacing w:val="-2"/>
          <w:w w:val="90"/>
        </w:rPr>
        <w:t>mortgage</w:t>
      </w:r>
      <w:r>
        <w:rPr>
          <w:color w:val="231F20"/>
          <w:spacing w:val="-3"/>
          <w:w w:val="90"/>
        </w:rPr>
        <w:t xml:space="preserve"> </w:t>
      </w:r>
      <w:r>
        <w:rPr>
          <w:color w:val="231F20"/>
          <w:spacing w:val="-2"/>
          <w:w w:val="90"/>
        </w:rPr>
        <w:t>losses</w:t>
      </w:r>
      <w:r>
        <w:rPr>
          <w:color w:val="231F20"/>
          <w:spacing w:val="-3"/>
          <w:w w:val="90"/>
        </w:rPr>
        <w:t xml:space="preserve"> </w:t>
      </w:r>
      <w:r>
        <w:rPr>
          <w:color w:val="231F20"/>
          <w:spacing w:val="-2"/>
          <w:w w:val="90"/>
        </w:rPr>
        <w:t xml:space="preserve">could </w:t>
      </w:r>
      <w:r>
        <w:rPr>
          <w:color w:val="231F20"/>
          <w:w w:val="85"/>
        </w:rPr>
        <w:t>pose to lender resilience;</w:t>
      </w:r>
      <w:r>
        <w:rPr>
          <w:color w:val="231F20"/>
          <w:spacing w:val="40"/>
        </w:rPr>
        <w:t xml:space="preserve"> </w:t>
      </w:r>
      <w:r>
        <w:rPr>
          <w:color w:val="231F20"/>
          <w:w w:val="85"/>
        </w:rPr>
        <w:t xml:space="preserve">and an indirect channel, which arises </w:t>
      </w:r>
      <w:r>
        <w:rPr>
          <w:color w:val="231F20"/>
          <w:w w:val="90"/>
        </w:rPr>
        <w:t xml:space="preserve">from the impact highly indebted households can have on </w:t>
      </w:r>
      <w:r>
        <w:rPr>
          <w:color w:val="231F20"/>
          <w:spacing w:val="-4"/>
        </w:rPr>
        <w:t>wider</w:t>
      </w:r>
      <w:r>
        <w:rPr>
          <w:color w:val="231F20"/>
          <w:spacing w:val="-16"/>
        </w:rPr>
        <w:t xml:space="preserve"> </w:t>
      </w:r>
      <w:r>
        <w:rPr>
          <w:color w:val="231F20"/>
          <w:spacing w:val="-4"/>
        </w:rPr>
        <w:t>economic</w:t>
      </w:r>
      <w:r>
        <w:rPr>
          <w:color w:val="231F20"/>
          <w:spacing w:val="-16"/>
        </w:rPr>
        <w:t xml:space="preserve"> </w:t>
      </w:r>
      <w:r>
        <w:rPr>
          <w:color w:val="231F20"/>
          <w:spacing w:val="-4"/>
        </w:rPr>
        <w:t>activity.</w:t>
      </w:r>
    </w:p>
    <w:p w14:paraId="43D9EE9C" w14:textId="77777777" w:rsidR="00932646" w:rsidRDefault="00932646">
      <w:pPr>
        <w:pStyle w:val="BodyText"/>
        <w:spacing w:before="47"/>
      </w:pPr>
    </w:p>
    <w:p w14:paraId="1AA3BE9A" w14:textId="77777777" w:rsidR="00932646" w:rsidRDefault="009E75AE">
      <w:pPr>
        <w:pStyle w:val="BodyText"/>
        <w:spacing w:line="268" w:lineRule="auto"/>
        <w:ind w:left="85"/>
      </w:pPr>
      <w:r>
        <w:rPr>
          <w:color w:val="231F20"/>
          <w:w w:val="90"/>
        </w:rPr>
        <w:t>Mortgages</w:t>
      </w:r>
      <w:r>
        <w:rPr>
          <w:color w:val="231F20"/>
          <w:spacing w:val="-10"/>
          <w:w w:val="90"/>
        </w:rPr>
        <w:t xml:space="preserve"> </w:t>
      </w:r>
      <w:r>
        <w:rPr>
          <w:color w:val="231F20"/>
          <w:w w:val="90"/>
        </w:rPr>
        <w:t>are</w:t>
      </w:r>
      <w:r>
        <w:rPr>
          <w:color w:val="231F20"/>
          <w:spacing w:val="-10"/>
          <w:w w:val="90"/>
        </w:rPr>
        <w:t xml:space="preserve"> </w:t>
      </w:r>
      <w:r>
        <w:rPr>
          <w:color w:val="231F20"/>
          <w:w w:val="90"/>
        </w:rPr>
        <w:t>the</w:t>
      </w:r>
      <w:r>
        <w:rPr>
          <w:color w:val="231F20"/>
          <w:spacing w:val="-10"/>
          <w:w w:val="90"/>
        </w:rPr>
        <w:t xml:space="preserve"> </w:t>
      </w:r>
      <w:r>
        <w:rPr>
          <w:color w:val="231F20"/>
          <w:w w:val="90"/>
        </w:rPr>
        <w:t>largest</w:t>
      </w:r>
      <w:r>
        <w:rPr>
          <w:color w:val="231F20"/>
          <w:spacing w:val="-10"/>
          <w:w w:val="90"/>
        </w:rPr>
        <w:t xml:space="preserve"> </w:t>
      </w:r>
      <w:r>
        <w:rPr>
          <w:color w:val="231F20"/>
          <w:w w:val="90"/>
        </w:rPr>
        <w:t>loan</w:t>
      </w:r>
      <w:r>
        <w:rPr>
          <w:color w:val="231F20"/>
          <w:spacing w:val="-10"/>
          <w:w w:val="90"/>
        </w:rPr>
        <w:t xml:space="preserve"> </w:t>
      </w:r>
      <w:r>
        <w:rPr>
          <w:color w:val="231F20"/>
          <w:w w:val="90"/>
        </w:rPr>
        <w:t>exposure</w:t>
      </w:r>
      <w:r>
        <w:rPr>
          <w:color w:val="231F20"/>
          <w:spacing w:val="-10"/>
          <w:w w:val="90"/>
        </w:rPr>
        <w:t xml:space="preserve"> </w:t>
      </w:r>
      <w:r>
        <w:rPr>
          <w:color w:val="231F20"/>
          <w:w w:val="90"/>
        </w:rPr>
        <w:t>on</w:t>
      </w:r>
      <w:r>
        <w:rPr>
          <w:color w:val="231F20"/>
          <w:spacing w:val="-10"/>
          <w:w w:val="90"/>
        </w:rPr>
        <w:t xml:space="preserve"> </w:t>
      </w:r>
      <w:r>
        <w:rPr>
          <w:color w:val="231F20"/>
          <w:w w:val="90"/>
        </w:rPr>
        <w:t>the</w:t>
      </w:r>
      <w:r>
        <w:rPr>
          <w:color w:val="231F20"/>
          <w:spacing w:val="-10"/>
          <w:w w:val="90"/>
        </w:rPr>
        <w:t xml:space="preserve"> </w:t>
      </w:r>
      <w:r>
        <w:rPr>
          <w:color w:val="231F20"/>
          <w:w w:val="90"/>
        </w:rPr>
        <w:t>UK</w:t>
      </w:r>
      <w:r>
        <w:rPr>
          <w:color w:val="231F20"/>
          <w:spacing w:val="-12"/>
          <w:w w:val="90"/>
        </w:rPr>
        <w:t xml:space="preserve"> </w:t>
      </w:r>
      <w:r>
        <w:rPr>
          <w:color w:val="231F20"/>
          <w:w w:val="90"/>
        </w:rPr>
        <w:t>banking sector’s domestic balance sheet, accounting for around</w:t>
      </w:r>
    </w:p>
    <w:p w14:paraId="16D3E1F4" w14:textId="77777777" w:rsidR="00932646" w:rsidRDefault="009E75AE">
      <w:pPr>
        <w:pStyle w:val="BodyText"/>
        <w:spacing w:line="268" w:lineRule="auto"/>
        <w:ind w:left="85"/>
      </w:pPr>
      <w:r>
        <w:rPr>
          <w:color w:val="231F20"/>
          <w:w w:val="90"/>
        </w:rPr>
        <w:t>two</w:t>
      </w:r>
      <w:r>
        <w:rPr>
          <w:color w:val="231F20"/>
          <w:spacing w:val="-12"/>
          <w:w w:val="90"/>
        </w:rPr>
        <w:t xml:space="preserve"> </w:t>
      </w:r>
      <w:r>
        <w:rPr>
          <w:color w:val="231F20"/>
          <w:w w:val="90"/>
        </w:rPr>
        <w:t>thirds</w:t>
      </w:r>
      <w:r>
        <w:rPr>
          <w:color w:val="231F20"/>
          <w:spacing w:val="-10"/>
          <w:w w:val="90"/>
        </w:rPr>
        <w:t xml:space="preserve"> </w:t>
      </w:r>
      <w:r>
        <w:rPr>
          <w:color w:val="231F20"/>
          <w:w w:val="90"/>
        </w:rPr>
        <w:t>of</w:t>
      </w:r>
      <w:r>
        <w:rPr>
          <w:color w:val="231F20"/>
          <w:spacing w:val="-10"/>
          <w:w w:val="90"/>
        </w:rPr>
        <w:t xml:space="preserve"> </w:t>
      </w:r>
      <w:r>
        <w:rPr>
          <w:color w:val="231F20"/>
          <w:w w:val="90"/>
        </w:rPr>
        <w:t>major</w:t>
      </w:r>
      <w:r>
        <w:rPr>
          <w:color w:val="231F20"/>
          <w:spacing w:val="-10"/>
          <w:w w:val="90"/>
        </w:rPr>
        <w:t xml:space="preserve"> </w:t>
      </w:r>
      <w:r>
        <w:rPr>
          <w:color w:val="231F20"/>
          <w:w w:val="90"/>
        </w:rPr>
        <w:t>UK</w:t>
      </w:r>
      <w:r>
        <w:rPr>
          <w:color w:val="231F20"/>
          <w:spacing w:val="-10"/>
          <w:w w:val="90"/>
        </w:rPr>
        <w:t xml:space="preserve"> </w:t>
      </w:r>
      <w:r>
        <w:rPr>
          <w:color w:val="231F20"/>
          <w:w w:val="90"/>
        </w:rPr>
        <w:t>banks’</w:t>
      </w:r>
      <w:r>
        <w:rPr>
          <w:color w:val="231F20"/>
          <w:spacing w:val="-10"/>
          <w:w w:val="90"/>
        </w:rPr>
        <w:t xml:space="preserve"> </w:t>
      </w:r>
      <w:r>
        <w:rPr>
          <w:color w:val="231F20"/>
          <w:w w:val="90"/>
        </w:rPr>
        <w:t>loans</w:t>
      </w:r>
      <w:r>
        <w:rPr>
          <w:color w:val="231F20"/>
          <w:spacing w:val="-10"/>
          <w:w w:val="90"/>
        </w:rPr>
        <w:t xml:space="preserve"> </w:t>
      </w:r>
      <w:r>
        <w:rPr>
          <w:color w:val="231F20"/>
          <w:w w:val="90"/>
        </w:rPr>
        <w:t>to</w:t>
      </w:r>
      <w:r>
        <w:rPr>
          <w:color w:val="231F20"/>
          <w:spacing w:val="-10"/>
          <w:w w:val="90"/>
        </w:rPr>
        <w:t xml:space="preserve"> </w:t>
      </w:r>
      <w:r>
        <w:rPr>
          <w:color w:val="231F20"/>
          <w:w w:val="90"/>
        </w:rPr>
        <w:t>UK</w:t>
      </w:r>
      <w:r>
        <w:rPr>
          <w:color w:val="231F20"/>
          <w:spacing w:val="-10"/>
          <w:w w:val="90"/>
        </w:rPr>
        <w:t xml:space="preserve"> </w:t>
      </w:r>
      <w:r>
        <w:rPr>
          <w:color w:val="231F20"/>
          <w:w w:val="90"/>
        </w:rPr>
        <w:t>borrowers.</w:t>
      </w:r>
      <w:r>
        <w:rPr>
          <w:color w:val="231F20"/>
          <w:spacing w:val="3"/>
        </w:rPr>
        <w:t xml:space="preserve"> </w:t>
      </w:r>
      <w:r>
        <w:rPr>
          <w:color w:val="231F20"/>
          <w:w w:val="90"/>
        </w:rPr>
        <w:t>Poorly performing mortgages can threaten lender resilience.</w:t>
      </w:r>
      <w:r>
        <w:rPr>
          <w:color w:val="231F20"/>
          <w:spacing w:val="40"/>
        </w:rPr>
        <w:t xml:space="preserve"> </w:t>
      </w:r>
      <w:r>
        <w:rPr>
          <w:color w:val="231F20"/>
          <w:w w:val="90"/>
        </w:rPr>
        <w:t>And empirical evidence suggests that the share of mortgagors experiencing</w:t>
      </w:r>
      <w:r>
        <w:rPr>
          <w:color w:val="231F20"/>
          <w:spacing w:val="-2"/>
          <w:w w:val="90"/>
        </w:rPr>
        <w:t xml:space="preserve"> </w:t>
      </w:r>
      <w:r>
        <w:rPr>
          <w:color w:val="231F20"/>
          <w:w w:val="90"/>
        </w:rPr>
        <w:t>repayment</w:t>
      </w:r>
      <w:r>
        <w:rPr>
          <w:color w:val="231F20"/>
          <w:spacing w:val="-2"/>
          <w:w w:val="90"/>
        </w:rPr>
        <w:t xml:space="preserve"> </w:t>
      </w:r>
      <w:r>
        <w:rPr>
          <w:color w:val="231F20"/>
          <w:w w:val="90"/>
        </w:rPr>
        <w:t>difficulties</w:t>
      </w:r>
      <w:r>
        <w:rPr>
          <w:color w:val="231F20"/>
          <w:spacing w:val="-2"/>
          <w:w w:val="90"/>
        </w:rPr>
        <w:t xml:space="preserve"> </w:t>
      </w:r>
      <w:r>
        <w:rPr>
          <w:color w:val="231F20"/>
          <w:w w:val="90"/>
        </w:rPr>
        <w:t>can</w:t>
      </w:r>
      <w:r>
        <w:rPr>
          <w:color w:val="231F20"/>
          <w:spacing w:val="-2"/>
          <w:w w:val="90"/>
        </w:rPr>
        <w:t xml:space="preserve"> </w:t>
      </w:r>
      <w:r>
        <w:rPr>
          <w:color w:val="231F20"/>
          <w:w w:val="90"/>
        </w:rPr>
        <w:t>rise</w:t>
      </w:r>
      <w:r>
        <w:rPr>
          <w:color w:val="231F20"/>
          <w:spacing w:val="-2"/>
          <w:w w:val="90"/>
        </w:rPr>
        <w:t xml:space="preserve"> </w:t>
      </w:r>
      <w:r>
        <w:rPr>
          <w:color w:val="231F20"/>
          <w:w w:val="90"/>
        </w:rPr>
        <w:t>sharply</w:t>
      </w:r>
      <w:r>
        <w:rPr>
          <w:color w:val="231F20"/>
          <w:spacing w:val="-2"/>
          <w:w w:val="90"/>
        </w:rPr>
        <w:t xml:space="preserve"> </w:t>
      </w:r>
      <w:r>
        <w:rPr>
          <w:color w:val="231F20"/>
          <w:w w:val="90"/>
        </w:rPr>
        <w:t>as</w:t>
      </w:r>
      <w:r>
        <w:rPr>
          <w:color w:val="231F20"/>
          <w:spacing w:val="-2"/>
          <w:w w:val="90"/>
        </w:rPr>
        <w:t xml:space="preserve"> </w:t>
      </w:r>
      <w:r>
        <w:rPr>
          <w:color w:val="231F20"/>
          <w:w w:val="90"/>
        </w:rPr>
        <w:t>the</w:t>
      </w:r>
    </w:p>
    <w:p w14:paraId="59901678" w14:textId="77777777" w:rsidR="00932646" w:rsidRDefault="009E75AE">
      <w:pPr>
        <w:pStyle w:val="BodyText"/>
        <w:spacing w:before="108"/>
      </w:pPr>
      <w:r>
        <w:rPr>
          <w:noProof/>
        </w:rPr>
        <mc:AlternateContent>
          <mc:Choice Requires="wps">
            <w:drawing>
              <wp:anchor distT="0" distB="0" distL="0" distR="0" simplePos="0" relativeHeight="487638528" behindDoc="1" locked="0" layoutInCell="1" allowOverlap="1" wp14:anchorId="7EA11E86" wp14:editId="061CF7D0">
                <wp:simplePos x="0" y="0"/>
                <wp:positionH relativeFrom="page">
                  <wp:posOffset>3888003</wp:posOffset>
                </wp:positionH>
                <wp:positionV relativeFrom="paragraph">
                  <wp:posOffset>231323</wp:posOffset>
                </wp:positionV>
                <wp:extent cx="3168015" cy="1270"/>
                <wp:effectExtent l="0" t="0" r="0" b="0"/>
                <wp:wrapTopAndBottom/>
                <wp:docPr id="1024" name="Graphic 10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7989" y="0"/>
                              </a:lnTo>
                            </a:path>
                          </a:pathLst>
                        </a:custGeom>
                        <a:ln w="762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74C34C6E" id="Graphic 1024" o:spid="_x0000_s1026" style="position:absolute;margin-left:306.15pt;margin-top:18.2pt;width:249.45pt;height:.1pt;z-index:-15677952;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" path="m,l3167989,e" filled="f" strokecolor="#751c66" strokeweight=".6pt">
                <v:path arrowok="t"/>
                <w10:wrap type="topAndBottom" anchorx="page"/>
              </v:shape>
            </w:pict>
          </mc:Fallback>
        </mc:AlternateContent>
      </w:r>
    </w:p>
    <w:p w14:paraId="07BAE8B7" w14:textId="77777777" w:rsidR="00932646" w:rsidRDefault="009E75AE" w:rsidP="00FA1E4A">
      <w:pPr>
        <w:pStyle w:val="ListParagraph"/>
        <w:numPr>
          <w:ilvl w:val="0"/>
          <w:numId w:val="57"/>
        </w:numPr>
        <w:tabs>
          <w:tab w:val="left" w:pos="298"/>
        </w:tabs>
        <w:spacing w:before="65" w:line="235" w:lineRule="auto"/>
        <w:ind w:right="442"/>
        <w:rPr>
          <w:sz w:val="14"/>
        </w:rPr>
      </w:pPr>
      <w:r>
        <w:rPr>
          <w:color w:val="231F20"/>
          <w:w w:val="85"/>
          <w:sz w:val="14"/>
        </w:rPr>
        <w:t>The affordability test Recommendation builds on existing FCA rules, which require</w:t>
      </w:r>
      <w:r>
        <w:rPr>
          <w:color w:val="231F20"/>
          <w:sz w:val="14"/>
        </w:rPr>
        <w:t xml:space="preserve"> </w:t>
      </w:r>
      <w:r>
        <w:rPr>
          <w:color w:val="231F20"/>
          <w:w w:val="90"/>
          <w:sz w:val="14"/>
        </w:rPr>
        <w:t>lenders</w:t>
      </w:r>
      <w:r>
        <w:rPr>
          <w:color w:val="231F20"/>
          <w:spacing w:val="-4"/>
          <w:w w:val="90"/>
          <w:sz w:val="14"/>
        </w:rPr>
        <w:t xml:space="preserve"> </w:t>
      </w:r>
      <w:r>
        <w:rPr>
          <w:color w:val="231F20"/>
          <w:w w:val="90"/>
          <w:sz w:val="14"/>
        </w:rPr>
        <w:t>to</w:t>
      </w:r>
      <w:r>
        <w:rPr>
          <w:color w:val="231F20"/>
          <w:spacing w:val="-4"/>
          <w:w w:val="90"/>
          <w:sz w:val="14"/>
        </w:rPr>
        <w:t xml:space="preserve"> </w:t>
      </w:r>
      <w:r>
        <w:rPr>
          <w:color w:val="231F20"/>
          <w:w w:val="90"/>
          <w:sz w:val="14"/>
        </w:rPr>
        <w:t>have</w:t>
      </w:r>
      <w:r>
        <w:rPr>
          <w:color w:val="231F20"/>
          <w:spacing w:val="-4"/>
          <w:w w:val="90"/>
          <w:sz w:val="14"/>
        </w:rPr>
        <w:t xml:space="preserve"> </w:t>
      </w:r>
      <w:r>
        <w:rPr>
          <w:color w:val="231F20"/>
          <w:w w:val="90"/>
          <w:sz w:val="14"/>
        </w:rPr>
        <w:t>regard</w:t>
      </w:r>
      <w:r>
        <w:rPr>
          <w:color w:val="231F20"/>
          <w:spacing w:val="-4"/>
          <w:w w:val="90"/>
          <w:sz w:val="14"/>
        </w:rPr>
        <w:t xml:space="preserve"> </w:t>
      </w:r>
      <w:r>
        <w:rPr>
          <w:color w:val="231F20"/>
          <w:w w:val="90"/>
          <w:sz w:val="14"/>
        </w:rPr>
        <w:t>to</w:t>
      </w:r>
      <w:r>
        <w:rPr>
          <w:color w:val="231F20"/>
          <w:spacing w:val="-4"/>
          <w:w w:val="90"/>
          <w:sz w:val="14"/>
        </w:rPr>
        <w:t xml:space="preserve"> </w:t>
      </w:r>
      <w:r>
        <w:rPr>
          <w:color w:val="231F20"/>
          <w:w w:val="90"/>
          <w:sz w:val="14"/>
        </w:rPr>
        <w:t>future</w:t>
      </w:r>
      <w:r>
        <w:rPr>
          <w:color w:val="231F20"/>
          <w:spacing w:val="-4"/>
          <w:w w:val="90"/>
          <w:sz w:val="14"/>
        </w:rPr>
        <w:t xml:space="preserve"> </w:t>
      </w:r>
      <w:r>
        <w:rPr>
          <w:color w:val="231F20"/>
          <w:w w:val="90"/>
          <w:sz w:val="14"/>
        </w:rPr>
        <w:t>interest</w:t>
      </w:r>
      <w:r>
        <w:rPr>
          <w:color w:val="231F20"/>
          <w:spacing w:val="-4"/>
          <w:w w:val="90"/>
          <w:sz w:val="14"/>
        </w:rPr>
        <w:t xml:space="preserve"> </w:t>
      </w:r>
      <w:r>
        <w:rPr>
          <w:color w:val="231F20"/>
          <w:w w:val="90"/>
          <w:sz w:val="14"/>
        </w:rPr>
        <w:t>rate</w:t>
      </w:r>
      <w:r>
        <w:rPr>
          <w:color w:val="231F20"/>
          <w:spacing w:val="-4"/>
          <w:w w:val="90"/>
          <w:sz w:val="14"/>
        </w:rPr>
        <w:t xml:space="preserve"> </w:t>
      </w:r>
      <w:r>
        <w:rPr>
          <w:color w:val="231F20"/>
          <w:w w:val="90"/>
          <w:sz w:val="14"/>
        </w:rPr>
        <w:t>rises</w:t>
      </w:r>
      <w:r>
        <w:rPr>
          <w:color w:val="231F20"/>
          <w:spacing w:val="-4"/>
          <w:w w:val="90"/>
          <w:sz w:val="14"/>
        </w:rPr>
        <w:t xml:space="preserve"> </w:t>
      </w:r>
      <w:r>
        <w:rPr>
          <w:color w:val="231F20"/>
          <w:w w:val="90"/>
          <w:sz w:val="14"/>
        </w:rPr>
        <w:t>(see</w:t>
      </w:r>
      <w:r>
        <w:rPr>
          <w:color w:val="231F20"/>
          <w:spacing w:val="-4"/>
          <w:w w:val="90"/>
          <w:sz w:val="14"/>
        </w:rPr>
        <w:t xml:space="preserve"> </w:t>
      </w:r>
      <w:r>
        <w:rPr>
          <w:color w:val="231F20"/>
          <w:w w:val="90"/>
          <w:sz w:val="14"/>
        </w:rPr>
        <w:t>FCA</w:t>
      </w:r>
      <w:r>
        <w:rPr>
          <w:color w:val="231F20"/>
          <w:spacing w:val="-4"/>
          <w:w w:val="90"/>
          <w:sz w:val="14"/>
        </w:rPr>
        <w:t xml:space="preserve"> </w:t>
      </w:r>
      <w:r>
        <w:rPr>
          <w:color w:val="231F20"/>
          <w:w w:val="90"/>
          <w:sz w:val="14"/>
        </w:rPr>
        <w:t>rule</w:t>
      </w:r>
      <w:r>
        <w:rPr>
          <w:color w:val="231F20"/>
          <w:spacing w:val="-4"/>
          <w:w w:val="90"/>
          <w:sz w:val="14"/>
        </w:rPr>
        <w:t xml:space="preserve"> </w:t>
      </w:r>
      <w:r>
        <w:rPr>
          <w:color w:val="231F20"/>
          <w:w w:val="90"/>
          <w:sz w:val="14"/>
        </w:rPr>
        <w:t>MCOB</w:t>
      </w:r>
      <w:r>
        <w:rPr>
          <w:color w:val="231F20"/>
          <w:spacing w:val="-4"/>
          <w:w w:val="90"/>
          <w:sz w:val="14"/>
        </w:rPr>
        <w:t xml:space="preserve"> </w:t>
      </w:r>
      <w:r>
        <w:rPr>
          <w:color w:val="231F20"/>
          <w:w w:val="90"/>
          <w:sz w:val="14"/>
        </w:rPr>
        <w:t>11.6.18).</w:t>
      </w:r>
    </w:p>
    <w:p w14:paraId="287E7645" w14:textId="77777777" w:rsidR="00932646" w:rsidRDefault="009E75AE" w:rsidP="00FA1E4A">
      <w:pPr>
        <w:pStyle w:val="ListParagraph"/>
        <w:numPr>
          <w:ilvl w:val="0"/>
          <w:numId w:val="57"/>
        </w:numPr>
        <w:tabs>
          <w:tab w:val="left" w:pos="298"/>
        </w:tabs>
        <w:spacing w:before="2" w:line="235" w:lineRule="auto"/>
        <w:ind w:right="228"/>
        <w:rPr>
          <w:sz w:val="14"/>
        </w:rPr>
      </w:pPr>
      <w:r>
        <w:rPr>
          <w:color w:val="231F20"/>
          <w:spacing w:val="-2"/>
          <w:w w:val="90"/>
          <w:sz w:val="14"/>
        </w:rPr>
        <w:t>The FPC has a statutory obligation to review its Recommendations at regular intervals</w:t>
      </w:r>
      <w:r>
        <w:rPr>
          <w:color w:val="231F20"/>
          <w:sz w:val="14"/>
        </w:rPr>
        <w:t xml:space="preserve"> </w:t>
      </w:r>
      <w:r>
        <w:rPr>
          <w:color w:val="231F20"/>
          <w:spacing w:val="-4"/>
          <w:sz w:val="14"/>
        </w:rPr>
        <w:t>and</w:t>
      </w:r>
      <w:r>
        <w:rPr>
          <w:color w:val="231F20"/>
          <w:spacing w:val="-11"/>
          <w:sz w:val="14"/>
        </w:rPr>
        <w:t xml:space="preserve"> </w:t>
      </w:r>
      <w:r>
        <w:rPr>
          <w:color w:val="231F20"/>
          <w:spacing w:val="-4"/>
          <w:sz w:val="14"/>
        </w:rPr>
        <w:t>to</w:t>
      </w:r>
      <w:r>
        <w:rPr>
          <w:color w:val="231F20"/>
          <w:spacing w:val="-11"/>
          <w:sz w:val="14"/>
        </w:rPr>
        <w:t xml:space="preserve"> </w:t>
      </w:r>
      <w:r>
        <w:rPr>
          <w:color w:val="231F20"/>
          <w:spacing w:val="-4"/>
          <w:sz w:val="14"/>
        </w:rPr>
        <w:t>assess</w:t>
      </w:r>
      <w:r>
        <w:rPr>
          <w:color w:val="231F20"/>
          <w:spacing w:val="-11"/>
          <w:sz w:val="14"/>
        </w:rPr>
        <w:t xml:space="preserve"> </w:t>
      </w:r>
      <w:r>
        <w:rPr>
          <w:color w:val="231F20"/>
          <w:spacing w:val="-4"/>
          <w:sz w:val="14"/>
        </w:rPr>
        <w:t>whether</w:t>
      </w:r>
      <w:r>
        <w:rPr>
          <w:color w:val="231F20"/>
          <w:spacing w:val="-11"/>
          <w:sz w:val="14"/>
        </w:rPr>
        <w:t xml:space="preserve"> </w:t>
      </w:r>
      <w:r>
        <w:rPr>
          <w:color w:val="231F20"/>
          <w:spacing w:val="-4"/>
          <w:sz w:val="14"/>
        </w:rPr>
        <w:t>they</w:t>
      </w:r>
      <w:r>
        <w:rPr>
          <w:color w:val="231F20"/>
          <w:spacing w:val="-11"/>
          <w:sz w:val="14"/>
        </w:rPr>
        <w:t xml:space="preserve"> </w:t>
      </w:r>
      <w:r>
        <w:rPr>
          <w:color w:val="231F20"/>
          <w:spacing w:val="-4"/>
          <w:sz w:val="14"/>
        </w:rPr>
        <w:t>ought</w:t>
      </w:r>
      <w:r>
        <w:rPr>
          <w:color w:val="231F20"/>
          <w:spacing w:val="-11"/>
          <w:sz w:val="14"/>
        </w:rPr>
        <w:t xml:space="preserve"> </w:t>
      </w:r>
      <w:r>
        <w:rPr>
          <w:color w:val="231F20"/>
          <w:spacing w:val="-4"/>
          <w:sz w:val="14"/>
        </w:rPr>
        <w:t>to</w:t>
      </w:r>
      <w:r>
        <w:rPr>
          <w:color w:val="231F20"/>
          <w:spacing w:val="-11"/>
          <w:sz w:val="14"/>
        </w:rPr>
        <w:t xml:space="preserve"> </w:t>
      </w:r>
      <w:r>
        <w:rPr>
          <w:color w:val="231F20"/>
          <w:spacing w:val="-4"/>
          <w:sz w:val="14"/>
        </w:rPr>
        <w:t>be</w:t>
      </w:r>
      <w:r>
        <w:rPr>
          <w:color w:val="231F20"/>
          <w:spacing w:val="-11"/>
          <w:sz w:val="14"/>
        </w:rPr>
        <w:t xml:space="preserve"> </w:t>
      </w:r>
      <w:r>
        <w:rPr>
          <w:color w:val="231F20"/>
          <w:spacing w:val="-4"/>
          <w:sz w:val="14"/>
        </w:rPr>
        <w:t>withdrawn.</w:t>
      </w:r>
    </w:p>
    <w:p w14:paraId="168BFAFA" w14:textId="77777777" w:rsidR="00932646" w:rsidRDefault="009E75AE" w:rsidP="00FA1E4A">
      <w:pPr>
        <w:pStyle w:val="ListParagraph"/>
        <w:numPr>
          <w:ilvl w:val="0"/>
          <w:numId w:val="57"/>
        </w:numPr>
        <w:tabs>
          <w:tab w:val="left" w:pos="298"/>
        </w:tabs>
        <w:spacing w:before="1" w:line="235" w:lineRule="auto"/>
        <w:ind w:right="294"/>
        <w:rPr>
          <w:sz w:val="14"/>
        </w:rPr>
      </w:pPr>
      <w:r>
        <w:rPr>
          <w:i/>
          <w:color w:val="231F20"/>
          <w:spacing w:val="-2"/>
          <w:w w:val="90"/>
          <w:sz w:val="14"/>
        </w:rPr>
        <w:t>PRA</w:t>
      </w:r>
      <w:r>
        <w:rPr>
          <w:i/>
          <w:color w:val="231F20"/>
          <w:spacing w:val="-6"/>
          <w:w w:val="90"/>
          <w:sz w:val="14"/>
        </w:rPr>
        <w:t xml:space="preserve"> </w:t>
      </w:r>
      <w:r>
        <w:rPr>
          <w:i/>
          <w:color w:val="231F20"/>
          <w:spacing w:val="-2"/>
          <w:w w:val="90"/>
          <w:sz w:val="14"/>
        </w:rPr>
        <w:t>Consultation</w:t>
      </w:r>
      <w:r>
        <w:rPr>
          <w:i/>
          <w:color w:val="231F20"/>
          <w:spacing w:val="-6"/>
          <w:w w:val="90"/>
          <w:sz w:val="14"/>
        </w:rPr>
        <w:t xml:space="preserve"> </w:t>
      </w:r>
      <w:r>
        <w:rPr>
          <w:i/>
          <w:color w:val="231F20"/>
          <w:spacing w:val="-2"/>
          <w:w w:val="90"/>
          <w:sz w:val="14"/>
        </w:rPr>
        <w:t>Paper</w:t>
      </w:r>
      <w:r>
        <w:rPr>
          <w:i/>
          <w:color w:val="231F20"/>
          <w:spacing w:val="-6"/>
          <w:w w:val="90"/>
          <w:sz w:val="14"/>
        </w:rPr>
        <w:t xml:space="preserve"> </w:t>
      </w:r>
      <w:r>
        <w:rPr>
          <w:i/>
          <w:color w:val="231F20"/>
          <w:spacing w:val="-2"/>
          <w:w w:val="90"/>
          <w:sz w:val="14"/>
        </w:rPr>
        <w:t>CP44/16</w:t>
      </w:r>
      <w:r>
        <w:rPr>
          <w:color w:val="231F20"/>
          <w:spacing w:val="-2"/>
          <w:w w:val="90"/>
          <w:sz w:val="14"/>
        </w:rPr>
        <w:t>, ‘Amendments to the PRA’s rules on loan to income</w:t>
      </w:r>
      <w:r>
        <w:rPr>
          <w:color w:val="231F20"/>
          <w:sz w:val="14"/>
        </w:rPr>
        <w:t xml:space="preserve"> </w:t>
      </w:r>
      <w:r>
        <w:rPr>
          <w:color w:val="231F20"/>
          <w:w w:val="95"/>
          <w:sz w:val="14"/>
        </w:rPr>
        <w:t>ratios</w:t>
      </w:r>
      <w:r>
        <w:rPr>
          <w:color w:val="231F20"/>
          <w:spacing w:val="-7"/>
          <w:w w:val="95"/>
          <w:sz w:val="14"/>
        </w:rPr>
        <w:t xml:space="preserve"> </w:t>
      </w:r>
      <w:r>
        <w:rPr>
          <w:color w:val="231F20"/>
          <w:w w:val="95"/>
          <w:sz w:val="14"/>
        </w:rPr>
        <w:t>in</w:t>
      </w:r>
      <w:r>
        <w:rPr>
          <w:color w:val="231F20"/>
          <w:spacing w:val="-7"/>
          <w:w w:val="95"/>
          <w:sz w:val="14"/>
        </w:rPr>
        <w:t xml:space="preserve"> </w:t>
      </w:r>
      <w:r>
        <w:rPr>
          <w:color w:val="231F20"/>
          <w:w w:val="95"/>
          <w:sz w:val="14"/>
        </w:rPr>
        <w:t>mortgage</w:t>
      </w:r>
      <w:r>
        <w:rPr>
          <w:color w:val="231F20"/>
          <w:spacing w:val="-7"/>
          <w:w w:val="95"/>
          <w:sz w:val="14"/>
        </w:rPr>
        <w:t xml:space="preserve"> </w:t>
      </w:r>
      <w:r>
        <w:rPr>
          <w:color w:val="231F20"/>
          <w:w w:val="95"/>
          <w:sz w:val="14"/>
        </w:rPr>
        <w:t>lending’;</w:t>
      </w:r>
      <w:r>
        <w:rPr>
          <w:color w:val="231F20"/>
          <w:sz w:val="14"/>
        </w:rPr>
        <w:t xml:space="preserve"> </w:t>
      </w:r>
      <w:hyperlink r:id="rId92">
        <w:r>
          <w:rPr>
            <w:color w:val="231F20"/>
            <w:spacing w:val="-2"/>
            <w:w w:val="90"/>
            <w:sz w:val="14"/>
          </w:rPr>
          <w:t>www.bankofengland.co.uk/pra/Pages/publications/cp/2016/cp4416.aspx.</w:t>
        </w:r>
      </w:hyperlink>
    </w:p>
    <w:p w14:paraId="13280E5B" w14:textId="77777777" w:rsidR="00932646" w:rsidRDefault="00932646">
      <w:pPr>
        <w:pStyle w:val="ListParagraph"/>
        <w:spacing w:line="235" w:lineRule="auto"/>
        <w:rPr>
          <w:sz w:val="14"/>
        </w:rPr>
        <w:sectPr w:rsidR="00932646">
          <w:type w:val="continuous"/>
          <w:pgSz w:w="11910" w:h="16840"/>
          <w:pgMar w:top="1540" w:right="566" w:bottom="0" w:left="708" w:header="425" w:footer="0" w:gutter="0"/>
          <w:cols w:num="2" w:space="720" w:equalWidth="0">
            <w:col w:w="5108" w:space="221"/>
            <w:col w:w="5307"/>
          </w:cols>
        </w:sectPr>
      </w:pPr>
    </w:p>
    <w:p w14:paraId="02BB821E" w14:textId="77777777" w:rsidR="00932646" w:rsidRDefault="00932646">
      <w:pPr>
        <w:pStyle w:val="BodyText"/>
      </w:pPr>
    </w:p>
    <w:p w14:paraId="6E7B7031" w14:textId="77777777" w:rsidR="00932646" w:rsidRDefault="00932646">
      <w:pPr>
        <w:pStyle w:val="BodyText"/>
      </w:pPr>
    </w:p>
    <w:p w14:paraId="108C09F5" w14:textId="77777777" w:rsidR="00932646" w:rsidRDefault="00932646">
      <w:pPr>
        <w:pStyle w:val="BodyText"/>
        <w:spacing w:before="155"/>
      </w:pPr>
    </w:p>
    <w:p w14:paraId="6766B3AC" w14:textId="77777777" w:rsidR="00932646" w:rsidRDefault="00932646">
      <w:pPr>
        <w:pStyle w:val="BodyText"/>
        <w:sectPr w:rsidR="00932646">
          <w:headerReference w:type="even" r:id="rId93"/>
          <w:headerReference w:type="default" r:id="rId94"/>
          <w:pgSz w:w="11910" w:h="16840"/>
          <w:pgMar w:top="620" w:right="566" w:bottom="280" w:left="708" w:header="425" w:footer="0" w:gutter="0"/>
          <w:pgNumType w:start="21"/>
          <w:cols w:space="720"/>
        </w:sectPr>
      </w:pPr>
    </w:p>
    <w:p w14:paraId="6A07CC1C" w14:textId="77777777" w:rsidR="00932646" w:rsidRDefault="00932646">
      <w:pPr>
        <w:pStyle w:val="BodyText"/>
        <w:spacing w:before="2"/>
        <w:rPr>
          <w:sz w:val="10"/>
        </w:rPr>
      </w:pPr>
    </w:p>
    <w:p w14:paraId="482E4D53" w14:textId="77777777" w:rsidR="00932646" w:rsidRDefault="009E75AE">
      <w:pPr>
        <w:pStyle w:val="BodyText"/>
        <w:spacing w:line="20" w:lineRule="exact"/>
        <w:ind w:left="85" w:right="-303"/>
        <w:rPr>
          <w:sz w:val="2"/>
        </w:rPr>
      </w:pPr>
      <w:r>
        <w:rPr>
          <w:noProof/>
          <w:sz w:val="2"/>
        </w:rPr>
        <mc:AlternateContent>
          <mc:Choice Requires="wpg">
            <w:drawing>
              <wp:inline distT="0" distB="0" distL="0" distR="0" wp14:anchorId="205BA73A" wp14:editId="772B2C8A">
                <wp:extent cx="2736215" cy="8890"/>
                <wp:effectExtent l="9525" t="0" r="0" b="635"/>
                <wp:docPr id="1029" name="Group 10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1030" name="Graphic 1030"/>
                        <wps:cNvSpPr/>
                        <wps:spPr>
                          <a:xfrm>
                            <a:off x="0" y="4444"/>
                            <a:ext cx="2736215" cy="1270"/>
                          </a:xfrm>
                          <a:custGeom>
                            <a:avLst/>
                            <a:gdLst/>
                            <a:ahLst/>
                            <a:cxnLst/>
                            <a:rect l="l" t="t" r="r" b="b"/>
                            <a:pathLst>
                              <a:path w="2736215">
                                <a:moveTo>
                                  <a:pt x="0" y="0"/>
                                </a:moveTo>
                                <a:lnTo>
                                  <a:pt x="2736010"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39CAE581" id="Group 1029"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">
                <v:shape id="Graphic 1030"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" path="m,l2736010,e" filled="f" strokecolor="#751c66" strokeweight=".7pt">
                  <v:path arrowok="t"/>
                </v:shape>
                <w10:anchorlock/>
              </v:group>
            </w:pict>
          </mc:Fallback>
        </mc:AlternateContent>
      </w:r>
    </w:p>
    <w:p w14:paraId="33594C5C" w14:textId="77777777" w:rsidR="00932646" w:rsidRDefault="009E75AE">
      <w:pPr>
        <w:spacing w:before="73"/>
        <w:ind w:left="85"/>
        <w:rPr>
          <w:position w:val="4"/>
          <w:sz w:val="12"/>
        </w:rPr>
      </w:pPr>
      <w:r>
        <w:rPr>
          <w:b/>
          <w:color w:val="751C66"/>
          <w:spacing w:val="-4"/>
          <w:sz w:val="18"/>
        </w:rPr>
        <w:t>Chart</w:t>
      </w:r>
      <w:r>
        <w:rPr>
          <w:b/>
          <w:color w:val="751C66"/>
          <w:spacing w:val="-15"/>
          <w:sz w:val="18"/>
        </w:rPr>
        <w:t xml:space="preserve"> </w:t>
      </w:r>
      <w:r>
        <w:rPr>
          <w:b/>
          <w:color w:val="751C66"/>
          <w:spacing w:val="-4"/>
          <w:sz w:val="18"/>
        </w:rPr>
        <w:t>A</w:t>
      </w:r>
      <w:r>
        <w:rPr>
          <w:b/>
          <w:color w:val="751C66"/>
          <w:spacing w:val="26"/>
          <w:sz w:val="18"/>
        </w:rPr>
        <w:t xml:space="preserve"> </w:t>
      </w:r>
      <w:r>
        <w:rPr>
          <w:color w:val="231F20"/>
          <w:spacing w:val="-4"/>
          <w:sz w:val="18"/>
        </w:rPr>
        <w:t>Mortgage</w:t>
      </w:r>
      <w:r>
        <w:rPr>
          <w:color w:val="231F20"/>
          <w:spacing w:val="-13"/>
          <w:sz w:val="18"/>
        </w:rPr>
        <w:t xml:space="preserve"> </w:t>
      </w:r>
      <w:r>
        <w:rPr>
          <w:color w:val="231F20"/>
          <w:spacing w:val="-4"/>
          <w:sz w:val="18"/>
        </w:rPr>
        <w:t>debt-servicing</w:t>
      </w:r>
      <w:r>
        <w:rPr>
          <w:color w:val="231F20"/>
          <w:spacing w:val="-13"/>
          <w:sz w:val="18"/>
        </w:rPr>
        <w:t xml:space="preserve"> </w:t>
      </w:r>
      <w:r>
        <w:rPr>
          <w:color w:val="231F20"/>
          <w:spacing w:val="-4"/>
          <w:sz w:val="18"/>
        </w:rPr>
        <w:t>ratios</w:t>
      </w:r>
      <w:r>
        <w:rPr>
          <w:color w:val="231F20"/>
          <w:spacing w:val="-13"/>
          <w:sz w:val="18"/>
        </w:rPr>
        <w:t xml:space="preserve"> </w:t>
      </w:r>
      <w:r>
        <w:rPr>
          <w:color w:val="231F20"/>
          <w:spacing w:val="-4"/>
          <w:sz w:val="18"/>
        </w:rPr>
        <w:t>and</w:t>
      </w:r>
      <w:r>
        <w:rPr>
          <w:color w:val="231F20"/>
          <w:spacing w:val="-13"/>
          <w:sz w:val="18"/>
        </w:rPr>
        <w:t xml:space="preserve"> </w:t>
      </w:r>
      <w:r>
        <w:rPr>
          <w:color w:val="231F20"/>
          <w:spacing w:val="-4"/>
          <w:sz w:val="18"/>
        </w:rPr>
        <w:t>arrears</w:t>
      </w:r>
      <w:r>
        <w:rPr>
          <w:color w:val="231F20"/>
          <w:spacing w:val="-4"/>
          <w:position w:val="4"/>
          <w:sz w:val="12"/>
        </w:rPr>
        <w:t>(a)</w:t>
      </w:r>
    </w:p>
    <w:p w14:paraId="03D32BC9" w14:textId="77777777" w:rsidR="00932646" w:rsidRDefault="009E75AE">
      <w:pPr>
        <w:spacing w:before="131" w:line="69" w:lineRule="exact"/>
        <w:ind w:left="2084"/>
        <w:rPr>
          <w:sz w:val="12"/>
        </w:rPr>
      </w:pPr>
      <w:r>
        <w:rPr>
          <w:color w:val="231F20"/>
          <w:w w:val="85"/>
          <w:sz w:val="12"/>
        </w:rPr>
        <w:t>Percentage</w:t>
      </w:r>
      <w:r>
        <w:rPr>
          <w:color w:val="231F20"/>
          <w:spacing w:val="4"/>
          <w:sz w:val="12"/>
        </w:rPr>
        <w:t xml:space="preserve"> </w:t>
      </w:r>
      <w:r>
        <w:rPr>
          <w:color w:val="231F20"/>
          <w:w w:val="85"/>
          <w:sz w:val="12"/>
        </w:rPr>
        <w:t>of</w:t>
      </w:r>
      <w:r>
        <w:rPr>
          <w:color w:val="231F20"/>
          <w:spacing w:val="5"/>
          <w:sz w:val="12"/>
        </w:rPr>
        <w:t xml:space="preserve"> </w:t>
      </w:r>
      <w:r>
        <w:rPr>
          <w:color w:val="231F20"/>
          <w:w w:val="85"/>
          <w:sz w:val="12"/>
        </w:rPr>
        <w:t>mortgagors</w:t>
      </w:r>
      <w:r>
        <w:rPr>
          <w:color w:val="231F20"/>
          <w:spacing w:val="5"/>
          <w:sz w:val="12"/>
        </w:rPr>
        <w:t xml:space="preserve"> </w:t>
      </w:r>
      <w:r>
        <w:rPr>
          <w:color w:val="231F20"/>
          <w:w w:val="85"/>
          <w:sz w:val="12"/>
        </w:rPr>
        <w:t>in</w:t>
      </w:r>
      <w:r>
        <w:rPr>
          <w:color w:val="231F20"/>
          <w:spacing w:val="4"/>
          <w:sz w:val="12"/>
        </w:rPr>
        <w:t xml:space="preserve"> </w:t>
      </w:r>
      <w:r>
        <w:rPr>
          <w:color w:val="231F20"/>
          <w:spacing w:val="-2"/>
          <w:w w:val="85"/>
          <w:sz w:val="12"/>
        </w:rPr>
        <w:t>arrears</w:t>
      </w:r>
    </w:p>
    <w:p w14:paraId="574360A3" w14:textId="77777777" w:rsidR="00932646" w:rsidRDefault="009E75AE">
      <w:pPr>
        <w:pStyle w:val="BodyText"/>
        <w:spacing w:before="100" w:line="268" w:lineRule="auto"/>
        <w:ind w:left="85" w:right="354"/>
      </w:pPr>
      <w:r>
        <w:br w:type="column"/>
      </w:r>
      <w:r>
        <w:rPr>
          <w:color w:val="231F20"/>
          <w:w w:val="90"/>
        </w:rPr>
        <w:t>Analysis</w:t>
      </w:r>
      <w:r>
        <w:rPr>
          <w:color w:val="231F20"/>
          <w:spacing w:val="-10"/>
          <w:w w:val="90"/>
        </w:rPr>
        <w:t xml:space="preserve"> </w:t>
      </w:r>
      <w:r>
        <w:rPr>
          <w:color w:val="231F20"/>
          <w:w w:val="90"/>
        </w:rPr>
        <w:t>of</w:t>
      </w:r>
      <w:r>
        <w:rPr>
          <w:color w:val="231F20"/>
          <w:spacing w:val="-10"/>
          <w:w w:val="90"/>
        </w:rPr>
        <w:t xml:space="preserve"> </w:t>
      </w:r>
      <w:r>
        <w:rPr>
          <w:color w:val="231F20"/>
          <w:w w:val="90"/>
        </w:rPr>
        <w:t>household-level</w:t>
      </w:r>
      <w:r>
        <w:rPr>
          <w:color w:val="231F20"/>
          <w:spacing w:val="-10"/>
          <w:w w:val="90"/>
        </w:rPr>
        <w:t xml:space="preserve"> </w:t>
      </w:r>
      <w:r>
        <w:rPr>
          <w:color w:val="231F20"/>
          <w:w w:val="90"/>
        </w:rPr>
        <w:t>data</w:t>
      </w:r>
      <w:r>
        <w:rPr>
          <w:color w:val="231F20"/>
          <w:spacing w:val="-10"/>
          <w:w w:val="90"/>
        </w:rPr>
        <w:t xml:space="preserve"> </w:t>
      </w:r>
      <w:r>
        <w:rPr>
          <w:color w:val="231F20"/>
          <w:w w:val="90"/>
        </w:rPr>
        <w:t>also</w:t>
      </w:r>
      <w:r>
        <w:rPr>
          <w:color w:val="231F20"/>
          <w:spacing w:val="-10"/>
          <w:w w:val="90"/>
        </w:rPr>
        <w:t xml:space="preserve"> </w:t>
      </w:r>
      <w:r>
        <w:rPr>
          <w:color w:val="231F20"/>
          <w:w w:val="90"/>
        </w:rPr>
        <w:t>suggests</w:t>
      </w:r>
      <w:r>
        <w:rPr>
          <w:color w:val="231F20"/>
          <w:spacing w:val="-10"/>
          <w:w w:val="90"/>
        </w:rPr>
        <w:t xml:space="preserve"> </w:t>
      </w:r>
      <w:r>
        <w:rPr>
          <w:color w:val="231F20"/>
          <w:w w:val="90"/>
        </w:rPr>
        <w:t>that</w:t>
      </w:r>
      <w:r>
        <w:rPr>
          <w:color w:val="231F20"/>
          <w:spacing w:val="-10"/>
          <w:w w:val="90"/>
        </w:rPr>
        <w:t xml:space="preserve"> </w:t>
      </w:r>
      <w:r>
        <w:rPr>
          <w:color w:val="231F20"/>
          <w:w w:val="90"/>
        </w:rPr>
        <w:t>individual households with larger mortgage debt relative to income</w:t>
      </w:r>
    </w:p>
    <w:p w14:paraId="4EDF23E8"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4151" w:space="1178"/>
            <w:col w:w="5307"/>
          </w:cols>
        </w:sectPr>
      </w:pPr>
    </w:p>
    <w:p w14:paraId="61715B30" w14:textId="77777777" w:rsidR="00932646" w:rsidRDefault="009E75AE">
      <w:pPr>
        <w:pStyle w:val="BodyText"/>
        <w:tabs>
          <w:tab w:val="left" w:pos="5414"/>
        </w:tabs>
        <w:spacing w:before="3" w:line="268" w:lineRule="auto"/>
        <w:ind w:left="5414" w:right="529" w:hanging="1570"/>
      </w:pPr>
      <w:r>
        <w:rPr>
          <w:noProof/>
        </w:rPr>
        <mc:AlternateContent>
          <mc:Choice Requires="wpg">
            <w:drawing>
              <wp:anchor distT="0" distB="0" distL="0" distR="0" simplePos="0" relativeHeight="15782400" behindDoc="0" locked="0" layoutInCell="1" allowOverlap="1" wp14:anchorId="4E58AD7B" wp14:editId="3B04318F">
                <wp:simplePos x="0" y="0"/>
                <wp:positionH relativeFrom="page">
                  <wp:posOffset>504000</wp:posOffset>
                </wp:positionH>
                <wp:positionV relativeFrom="paragraph">
                  <wp:posOffset>61098</wp:posOffset>
                </wp:positionV>
                <wp:extent cx="2346960" cy="1806575"/>
                <wp:effectExtent l="0" t="0" r="0" b="0"/>
                <wp:wrapNone/>
                <wp:docPr id="1031" name="Group 10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032" name="Graphic 1032"/>
                        <wps:cNvSpPr/>
                        <wps:spPr>
                          <a:xfrm>
                            <a:off x="3175" y="3175"/>
                            <a:ext cx="2340610" cy="1800225"/>
                          </a:xfrm>
                          <a:custGeom>
                            <a:avLst/>
                            <a:gdLst/>
                            <a:ahLst/>
                            <a:cxnLst/>
                            <a:rect l="l" t="t" r="r" b="b"/>
                            <a:pathLst>
                              <a:path w="2340610" h="1800225">
                                <a:moveTo>
                                  <a:pt x="0" y="1800002"/>
                                </a:moveTo>
                                <a:lnTo>
                                  <a:pt x="2340000" y="1800002"/>
                                </a:lnTo>
                                <a:lnTo>
                                  <a:pt x="2340000" y="0"/>
                                </a:lnTo>
                                <a:lnTo>
                                  <a:pt x="0" y="0"/>
                                </a:lnTo>
                                <a:lnTo>
                                  <a:pt x="0" y="1800002"/>
                                </a:lnTo>
                                <a:close/>
                              </a:path>
                            </a:pathLst>
                          </a:custGeom>
                          <a:ln w="6350">
                            <a:solidFill>
                              <a:srgbClr val="231F20"/>
                            </a:solidFill>
                            <a:prstDash val="solid"/>
                          </a:ln>
                        </wps:spPr>
                        <wps:bodyPr wrap="square" lIns="0" tIns="0" rIns="0" bIns="0" rtlCol="0">
                          <a:prstTxWarp prst="textNoShape">
                            <a:avLst/>
                          </a:prstTxWarp>
                          <a:noAutofit/>
                        </wps:bodyPr>
                      </wps:wsp>
                      <wps:wsp>
                        <wps:cNvPr id="1033" name="Graphic 1033"/>
                        <wps:cNvSpPr/>
                        <wps:spPr>
                          <a:xfrm>
                            <a:off x="3175" y="351649"/>
                            <a:ext cx="2340610" cy="1451610"/>
                          </a:xfrm>
                          <a:custGeom>
                            <a:avLst/>
                            <a:gdLst/>
                            <a:ahLst/>
                            <a:cxnLst/>
                            <a:rect l="l" t="t" r="r" b="b"/>
                            <a:pathLst>
                              <a:path w="2340610" h="1451610">
                                <a:moveTo>
                                  <a:pt x="2268004" y="0"/>
                                </a:moveTo>
                                <a:lnTo>
                                  <a:pt x="2340000" y="0"/>
                                </a:lnTo>
                              </a:path>
                              <a:path w="2340610" h="1451610">
                                <a:moveTo>
                                  <a:pt x="2268004" y="343706"/>
                                </a:moveTo>
                                <a:lnTo>
                                  <a:pt x="2340000" y="343706"/>
                                </a:lnTo>
                              </a:path>
                              <a:path w="2340610" h="1451610">
                                <a:moveTo>
                                  <a:pt x="2268004" y="687425"/>
                                </a:moveTo>
                                <a:lnTo>
                                  <a:pt x="2340000" y="687425"/>
                                </a:lnTo>
                              </a:path>
                              <a:path w="2340610" h="1451610">
                                <a:moveTo>
                                  <a:pt x="2268004" y="1032441"/>
                                </a:moveTo>
                                <a:lnTo>
                                  <a:pt x="2340000" y="1032441"/>
                                </a:lnTo>
                              </a:path>
                              <a:path w="2340610" h="1451610">
                                <a:moveTo>
                                  <a:pt x="2268004" y="1376141"/>
                                </a:moveTo>
                                <a:lnTo>
                                  <a:pt x="2340000" y="1376141"/>
                                </a:lnTo>
                              </a:path>
                              <a:path w="2340610" h="1451610">
                                <a:moveTo>
                                  <a:pt x="0" y="0"/>
                                </a:moveTo>
                                <a:lnTo>
                                  <a:pt x="71995" y="0"/>
                                </a:lnTo>
                              </a:path>
                              <a:path w="2340610" h="1451610">
                                <a:moveTo>
                                  <a:pt x="0" y="343706"/>
                                </a:moveTo>
                                <a:lnTo>
                                  <a:pt x="71995" y="343706"/>
                                </a:lnTo>
                              </a:path>
                              <a:path w="2340610" h="1451610">
                                <a:moveTo>
                                  <a:pt x="0" y="687425"/>
                                </a:moveTo>
                                <a:lnTo>
                                  <a:pt x="71995" y="687425"/>
                                </a:lnTo>
                              </a:path>
                              <a:path w="2340610" h="1451610">
                                <a:moveTo>
                                  <a:pt x="0" y="1032441"/>
                                </a:moveTo>
                                <a:lnTo>
                                  <a:pt x="71995" y="1032441"/>
                                </a:lnTo>
                              </a:path>
                              <a:path w="2340610" h="1451610">
                                <a:moveTo>
                                  <a:pt x="0" y="1376141"/>
                                </a:moveTo>
                                <a:lnTo>
                                  <a:pt x="71995" y="1376141"/>
                                </a:lnTo>
                              </a:path>
                              <a:path w="2340610" h="1451610">
                                <a:moveTo>
                                  <a:pt x="2231059" y="1379532"/>
                                </a:moveTo>
                                <a:lnTo>
                                  <a:pt x="2231059" y="1451528"/>
                                </a:lnTo>
                              </a:path>
                              <a:path w="2340610" h="1451610">
                                <a:moveTo>
                                  <a:pt x="2018576" y="1379532"/>
                                </a:moveTo>
                                <a:lnTo>
                                  <a:pt x="2018576" y="1451528"/>
                                </a:lnTo>
                              </a:path>
                              <a:path w="2340610" h="1451610">
                                <a:moveTo>
                                  <a:pt x="1805444" y="1379532"/>
                                </a:moveTo>
                                <a:lnTo>
                                  <a:pt x="1805444" y="1451528"/>
                                </a:lnTo>
                              </a:path>
                              <a:path w="2340610" h="1451610">
                                <a:moveTo>
                                  <a:pt x="1592910" y="1379532"/>
                                </a:moveTo>
                                <a:lnTo>
                                  <a:pt x="1592910" y="1451528"/>
                                </a:lnTo>
                              </a:path>
                              <a:path w="2340610" h="1451610">
                                <a:moveTo>
                                  <a:pt x="1380439" y="1379532"/>
                                </a:moveTo>
                                <a:lnTo>
                                  <a:pt x="1380439" y="1451528"/>
                                </a:lnTo>
                              </a:path>
                              <a:path w="2340610" h="1451610">
                                <a:moveTo>
                                  <a:pt x="1167964" y="1379532"/>
                                </a:moveTo>
                                <a:lnTo>
                                  <a:pt x="1167964" y="1451528"/>
                                </a:lnTo>
                              </a:path>
                              <a:path w="2340610" h="1451610">
                                <a:moveTo>
                                  <a:pt x="955433" y="1379532"/>
                                </a:moveTo>
                                <a:lnTo>
                                  <a:pt x="955433" y="1451528"/>
                                </a:lnTo>
                              </a:path>
                              <a:path w="2340610" h="1451610">
                                <a:moveTo>
                                  <a:pt x="742956" y="1379532"/>
                                </a:moveTo>
                                <a:lnTo>
                                  <a:pt x="742956" y="1451528"/>
                                </a:lnTo>
                              </a:path>
                              <a:path w="2340610" h="1451610">
                                <a:moveTo>
                                  <a:pt x="530485" y="1379532"/>
                                </a:moveTo>
                                <a:lnTo>
                                  <a:pt x="530485" y="1451528"/>
                                </a:lnTo>
                              </a:path>
                              <a:path w="2340610" h="1451610">
                                <a:moveTo>
                                  <a:pt x="317958" y="1379532"/>
                                </a:moveTo>
                                <a:lnTo>
                                  <a:pt x="317958" y="1451528"/>
                                </a:lnTo>
                              </a:path>
                              <a:path w="2340610" h="1451610">
                                <a:moveTo>
                                  <a:pt x="104848" y="1379532"/>
                                </a:moveTo>
                                <a:lnTo>
                                  <a:pt x="104848" y="1451528"/>
                                </a:lnTo>
                              </a:path>
                            </a:pathLst>
                          </a:custGeom>
                          <a:ln w="6350">
                            <a:solidFill>
                              <a:srgbClr val="231F20"/>
                            </a:solidFill>
                            <a:prstDash val="solid"/>
                          </a:ln>
                        </wps:spPr>
                        <wps:bodyPr wrap="square" lIns="0" tIns="0" rIns="0" bIns="0" rtlCol="0">
                          <a:prstTxWarp prst="textNoShape">
                            <a:avLst/>
                          </a:prstTxWarp>
                          <a:noAutofit/>
                        </wps:bodyPr>
                      </wps:wsp>
                      <wps:wsp>
                        <wps:cNvPr id="1034" name="Graphic 1034"/>
                        <wps:cNvSpPr/>
                        <wps:spPr>
                          <a:xfrm>
                            <a:off x="214901" y="103949"/>
                            <a:ext cx="1913255" cy="1491615"/>
                          </a:xfrm>
                          <a:custGeom>
                            <a:avLst/>
                            <a:gdLst/>
                            <a:ahLst/>
                            <a:cxnLst/>
                            <a:rect l="l" t="t" r="r" b="b"/>
                            <a:pathLst>
                              <a:path w="1913255" h="1491615">
                                <a:moveTo>
                                  <a:pt x="0" y="1491557"/>
                                </a:moveTo>
                                <a:lnTo>
                                  <a:pt x="212520" y="1394950"/>
                                </a:lnTo>
                                <a:lnTo>
                                  <a:pt x="424996" y="1358601"/>
                                </a:lnTo>
                                <a:lnTo>
                                  <a:pt x="637467" y="1427511"/>
                                </a:lnTo>
                                <a:lnTo>
                                  <a:pt x="849944" y="1253216"/>
                                </a:lnTo>
                                <a:lnTo>
                                  <a:pt x="1062476" y="1426330"/>
                                </a:lnTo>
                                <a:lnTo>
                                  <a:pt x="1274947" y="1164139"/>
                                </a:lnTo>
                                <a:lnTo>
                                  <a:pt x="1487431" y="844246"/>
                                </a:lnTo>
                                <a:lnTo>
                                  <a:pt x="1699953" y="0"/>
                                </a:lnTo>
                                <a:lnTo>
                                  <a:pt x="1913084" y="221976"/>
                                </a:lnTo>
                              </a:path>
                            </a:pathLst>
                          </a:custGeom>
                          <a:ln w="12700">
                            <a:solidFill>
                              <a:srgbClr val="00568B"/>
                            </a:solidFill>
                            <a:prstDash val="solid"/>
                          </a:ln>
                        </wps:spPr>
                        <wps:bodyPr wrap="square" lIns="0" tIns="0" rIns="0" bIns="0" rtlCol="0">
                          <a:prstTxWarp prst="textNoShape">
                            <a:avLst/>
                          </a:prstTxWarp>
                          <a:noAutofit/>
                        </wps:bodyPr>
                      </wps:wsp>
                      <wps:wsp>
                        <wps:cNvPr id="1035" name="Graphic 1035"/>
                        <wps:cNvSpPr/>
                        <wps:spPr>
                          <a:xfrm>
                            <a:off x="214901" y="451444"/>
                            <a:ext cx="1913255" cy="1261110"/>
                          </a:xfrm>
                          <a:custGeom>
                            <a:avLst/>
                            <a:gdLst/>
                            <a:ahLst/>
                            <a:cxnLst/>
                            <a:rect l="l" t="t" r="r" b="b"/>
                            <a:pathLst>
                              <a:path w="1913255" h="1261110">
                                <a:moveTo>
                                  <a:pt x="0" y="1260661"/>
                                </a:moveTo>
                                <a:lnTo>
                                  <a:pt x="212520" y="1259467"/>
                                </a:lnTo>
                                <a:lnTo>
                                  <a:pt x="424996" y="1142780"/>
                                </a:lnTo>
                                <a:lnTo>
                                  <a:pt x="637467" y="1160369"/>
                                </a:lnTo>
                                <a:lnTo>
                                  <a:pt x="849944" y="1187966"/>
                                </a:lnTo>
                                <a:lnTo>
                                  <a:pt x="1062476" y="1250628"/>
                                </a:lnTo>
                                <a:lnTo>
                                  <a:pt x="1274947" y="1096412"/>
                                </a:lnTo>
                                <a:lnTo>
                                  <a:pt x="1487431" y="1097580"/>
                                </a:lnTo>
                                <a:lnTo>
                                  <a:pt x="1699953" y="775242"/>
                                </a:lnTo>
                                <a:lnTo>
                                  <a:pt x="1913084" y="0"/>
                                </a:lnTo>
                              </a:path>
                            </a:pathLst>
                          </a:custGeom>
                          <a:ln w="12700">
                            <a:solidFill>
                              <a:srgbClr val="FCAF17"/>
                            </a:solidFill>
                            <a:prstDash val="solid"/>
                          </a:ln>
                        </wps:spPr>
                        <wps:bodyPr wrap="square" lIns="0" tIns="0" rIns="0" bIns="0" rtlCol="0">
                          <a:prstTxWarp prst="textNoShape">
                            <a:avLst/>
                          </a:prstTxWarp>
                          <a:noAutofit/>
                        </wps:bodyPr>
                      </wps:wsp>
                      <wps:wsp>
                        <wps:cNvPr id="1036" name="Graphic 1036"/>
                        <wps:cNvSpPr/>
                        <wps:spPr>
                          <a:xfrm>
                            <a:off x="958608" y="1135286"/>
                            <a:ext cx="1270" cy="430530"/>
                          </a:xfrm>
                          <a:custGeom>
                            <a:avLst/>
                            <a:gdLst/>
                            <a:ahLst/>
                            <a:cxnLst/>
                            <a:rect l="l" t="t" r="r" b="b"/>
                            <a:pathLst>
                              <a:path h="430530">
                                <a:moveTo>
                                  <a:pt x="0" y="0"/>
                                </a:moveTo>
                                <a:lnTo>
                                  <a:pt x="0" y="430173"/>
                                </a:lnTo>
                              </a:path>
                            </a:pathLst>
                          </a:custGeom>
                          <a:ln w="6350">
                            <a:solidFill>
                              <a:srgbClr val="231F20"/>
                            </a:solidFill>
                            <a:prstDash val="solid"/>
                          </a:ln>
                        </wps:spPr>
                        <wps:bodyPr wrap="square" lIns="0" tIns="0" rIns="0" bIns="0" rtlCol="0">
                          <a:prstTxWarp prst="textNoShape">
                            <a:avLst/>
                          </a:prstTxWarp>
                          <a:noAutofit/>
                        </wps:bodyPr>
                      </wps:wsp>
                      <wps:wsp>
                        <wps:cNvPr id="1037" name="Graphic 1037"/>
                        <wps:cNvSpPr/>
                        <wps:spPr>
                          <a:xfrm>
                            <a:off x="944587" y="1555896"/>
                            <a:ext cx="28575" cy="52705"/>
                          </a:xfrm>
                          <a:custGeom>
                            <a:avLst/>
                            <a:gdLst/>
                            <a:ahLst/>
                            <a:cxnLst/>
                            <a:rect l="l" t="t" r="r" b="b"/>
                            <a:pathLst>
                              <a:path w="28575" h="52705">
                                <a:moveTo>
                                  <a:pt x="28041" y="0"/>
                                </a:moveTo>
                                <a:lnTo>
                                  <a:pt x="0" y="0"/>
                                </a:lnTo>
                                <a:lnTo>
                                  <a:pt x="14008" y="52311"/>
                                </a:lnTo>
                                <a:lnTo>
                                  <a:pt x="28041" y="0"/>
                                </a:lnTo>
                                <a:close/>
                              </a:path>
                            </a:pathLst>
                          </a:custGeom>
                          <a:solidFill>
                            <a:srgbClr val="231F20"/>
                          </a:solidFill>
                        </wps:spPr>
                        <wps:bodyPr wrap="square" lIns="0" tIns="0" rIns="0" bIns="0" rtlCol="0">
                          <a:prstTxWarp prst="textNoShape">
                            <a:avLst/>
                          </a:prstTxWarp>
                          <a:noAutofit/>
                        </wps:bodyPr>
                      </wps:wsp>
                      <wps:wsp>
                        <wps:cNvPr id="1038" name="Textbox 1038"/>
                        <wps:cNvSpPr txBox="1"/>
                        <wps:spPr>
                          <a:xfrm>
                            <a:off x="800661" y="228541"/>
                            <a:ext cx="1019810" cy="182880"/>
                          </a:xfrm>
                          <a:prstGeom prst="rect">
                            <a:avLst/>
                          </a:prstGeom>
                        </wps:spPr>
                        <wps:txbx>
                          <w:txbxContent>
                            <w:p w14:paraId="623FC461" w14:textId="77777777" w:rsidR="00932646" w:rsidRDefault="009E75AE">
                              <w:pPr>
                                <w:spacing w:before="1"/>
                                <w:rPr>
                                  <w:sz w:val="12"/>
                                </w:rPr>
                              </w:pPr>
                              <w:r>
                                <w:rPr>
                                  <w:color w:val="231F20"/>
                                  <w:sz w:val="12"/>
                                </w:rPr>
                                <w:t>NMG</w:t>
                              </w:r>
                              <w:r>
                                <w:rPr>
                                  <w:color w:val="231F20"/>
                                  <w:spacing w:val="7"/>
                                  <w:sz w:val="12"/>
                                </w:rPr>
                                <w:t xml:space="preserve"> </w:t>
                              </w:r>
                              <w:r>
                                <w:rPr>
                                  <w:color w:val="231F20"/>
                                  <w:spacing w:val="-2"/>
                                  <w:sz w:val="12"/>
                                </w:rPr>
                                <w:t>survey</w:t>
                              </w:r>
                            </w:p>
                            <w:p w14:paraId="435DB473" w14:textId="77777777" w:rsidR="00932646" w:rsidRDefault="009E75AE">
                              <w:pPr>
                                <w:spacing w:before="5"/>
                                <w:ind w:left="54"/>
                                <w:rPr>
                                  <w:sz w:val="12"/>
                                </w:rPr>
                              </w:pPr>
                              <w:r>
                                <w:rPr>
                                  <w:color w:val="231F20"/>
                                  <w:w w:val="85"/>
                                  <w:sz w:val="12"/>
                                </w:rPr>
                                <w:t>(2014–15,</w:t>
                              </w:r>
                              <w:r>
                                <w:rPr>
                                  <w:color w:val="231F20"/>
                                  <w:spacing w:val="6"/>
                                  <w:sz w:val="12"/>
                                </w:rPr>
                                <w:t xml:space="preserve"> </w:t>
                              </w:r>
                              <w:r>
                                <w:rPr>
                                  <w:color w:val="231F20"/>
                                  <w:w w:val="85"/>
                                  <w:sz w:val="12"/>
                                </w:rPr>
                                <w:t>arrears</w:t>
                              </w:r>
                              <w:r>
                                <w:rPr>
                                  <w:color w:val="231F20"/>
                                  <w:spacing w:val="6"/>
                                  <w:sz w:val="12"/>
                                </w:rPr>
                                <w:t xml:space="preserve"> </w:t>
                              </w:r>
                              <w:r>
                                <w:rPr>
                                  <w:color w:val="231F20"/>
                                  <w:w w:val="85"/>
                                  <w:sz w:val="12"/>
                                </w:rPr>
                                <w:t>two</w:t>
                              </w:r>
                              <w:r>
                                <w:rPr>
                                  <w:color w:val="231F20"/>
                                  <w:spacing w:val="7"/>
                                  <w:sz w:val="12"/>
                                </w:rPr>
                                <w:t xml:space="preserve"> </w:t>
                              </w:r>
                              <w:r>
                                <w:rPr>
                                  <w:color w:val="231F20"/>
                                  <w:spacing w:val="-2"/>
                                  <w:w w:val="85"/>
                                  <w:sz w:val="12"/>
                                </w:rPr>
                                <w:t>months+)</w:t>
                              </w:r>
                            </w:p>
                          </w:txbxContent>
                        </wps:txbx>
                        <wps:bodyPr wrap="square" lIns="0" tIns="0" rIns="0" bIns="0" rtlCol="0">
                          <a:noAutofit/>
                        </wps:bodyPr>
                      </wps:wsp>
                      <wps:wsp>
                        <wps:cNvPr id="1039" name="Textbox 1039"/>
                        <wps:cNvSpPr txBox="1"/>
                        <wps:spPr>
                          <a:xfrm>
                            <a:off x="392828" y="945706"/>
                            <a:ext cx="1019810" cy="182880"/>
                          </a:xfrm>
                          <a:prstGeom prst="rect">
                            <a:avLst/>
                          </a:prstGeom>
                        </wps:spPr>
                        <wps:txbx>
                          <w:txbxContent>
                            <w:p w14:paraId="4A9814B7" w14:textId="77777777" w:rsidR="00932646" w:rsidRDefault="009E75AE">
                              <w:pPr>
                                <w:spacing w:line="247" w:lineRule="auto"/>
                                <w:ind w:left="54" w:hanging="55"/>
                                <w:rPr>
                                  <w:sz w:val="12"/>
                                </w:rPr>
                              </w:pPr>
                              <w:r>
                                <w:rPr>
                                  <w:color w:val="231F20"/>
                                  <w:sz w:val="12"/>
                                </w:rPr>
                                <w:t>Wealth</w:t>
                              </w:r>
                              <w:r>
                                <w:rPr>
                                  <w:color w:val="231F20"/>
                                  <w:spacing w:val="-10"/>
                                  <w:sz w:val="12"/>
                                </w:rPr>
                                <w:t xml:space="preserve"> </w:t>
                              </w:r>
                              <w:r>
                                <w:rPr>
                                  <w:color w:val="231F20"/>
                                  <w:sz w:val="12"/>
                                </w:rPr>
                                <w:t>and</w:t>
                              </w:r>
                              <w:r>
                                <w:rPr>
                                  <w:color w:val="231F20"/>
                                  <w:spacing w:val="-10"/>
                                  <w:sz w:val="12"/>
                                </w:rPr>
                                <w:t xml:space="preserve"> </w:t>
                              </w:r>
                              <w:r>
                                <w:rPr>
                                  <w:color w:val="231F20"/>
                                  <w:sz w:val="12"/>
                                </w:rPr>
                                <w:t>Assets</w:t>
                              </w:r>
                              <w:r>
                                <w:rPr>
                                  <w:color w:val="231F20"/>
                                  <w:spacing w:val="-10"/>
                                  <w:sz w:val="12"/>
                                </w:rPr>
                                <w:t xml:space="preserve"> </w:t>
                              </w:r>
                              <w:r>
                                <w:rPr>
                                  <w:color w:val="231F20"/>
                                  <w:sz w:val="12"/>
                                </w:rPr>
                                <w:t>Survey</w:t>
                              </w:r>
                              <w:r>
                                <w:rPr>
                                  <w:color w:val="231F20"/>
                                  <w:spacing w:val="40"/>
                                  <w:sz w:val="12"/>
                                </w:rPr>
                                <w:t xml:space="preserve"> </w:t>
                              </w:r>
                              <w:r>
                                <w:rPr>
                                  <w:color w:val="231F20"/>
                                  <w:w w:val="90"/>
                                  <w:sz w:val="12"/>
                                </w:rPr>
                                <w:t>(2010–12,</w:t>
                              </w:r>
                              <w:r>
                                <w:rPr>
                                  <w:color w:val="231F20"/>
                                  <w:spacing w:val="-7"/>
                                  <w:w w:val="90"/>
                                  <w:sz w:val="12"/>
                                </w:rPr>
                                <w:t xml:space="preserve"> </w:t>
                              </w:r>
                              <w:r>
                                <w:rPr>
                                  <w:color w:val="231F20"/>
                                  <w:w w:val="90"/>
                                  <w:sz w:val="12"/>
                                </w:rPr>
                                <w:t>arrears</w:t>
                              </w:r>
                              <w:r>
                                <w:rPr>
                                  <w:color w:val="231F20"/>
                                  <w:spacing w:val="-6"/>
                                  <w:w w:val="90"/>
                                  <w:sz w:val="12"/>
                                </w:rPr>
                                <w:t xml:space="preserve"> </w:t>
                              </w:r>
                              <w:r>
                                <w:rPr>
                                  <w:color w:val="231F20"/>
                                  <w:w w:val="90"/>
                                  <w:sz w:val="12"/>
                                </w:rPr>
                                <w:t>two</w:t>
                              </w:r>
                              <w:r>
                                <w:rPr>
                                  <w:color w:val="231F20"/>
                                  <w:spacing w:val="-7"/>
                                  <w:w w:val="90"/>
                                  <w:sz w:val="12"/>
                                </w:rPr>
                                <w:t xml:space="preserve"> </w:t>
                              </w:r>
                              <w:r>
                                <w:rPr>
                                  <w:color w:val="231F20"/>
                                  <w:w w:val="90"/>
                                  <w:sz w:val="12"/>
                                </w:rPr>
                                <w:t>months+)</w:t>
                              </w:r>
                            </w:p>
                          </w:txbxContent>
                        </wps:txbx>
                        <wps:bodyPr wrap="square" lIns="0" tIns="0" rIns="0" bIns="0" rtlCol="0">
                          <a:noAutofit/>
                        </wps:bodyPr>
                      </wps:wsp>
                    </wpg:wgp>
                  </a:graphicData>
                </a:graphic>
              </wp:anchor>
            </w:drawing>
          </mc:Choice>
          <mc:Fallback>
            <w:pict>
              <v:group w14:anchorId="4E58AD7B" id="Group 1031" o:spid="_x0000_s1770" style="position:absolute;left:0;text-align:left;margin-left:39.7pt;margin-top:4.8pt;width:184.8pt;height:142.25pt;z-index:15782400;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">
                <v:shape id="Graphic 1032" o:spid="_x0000_s1771"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" path="m,1800002r2340000,l2340000,,,,,1800002xe" filled="f" strokecolor="#231f20" strokeweight=".5pt">
                  <v:path arrowok="t"/>
                </v:shape>
                <v:shape id="Graphic 1033" o:spid="_x0000_s1772" style="position:absolute;left:31;top:3516;width:23406;height:14516;visibility:visible;mso-wrap-style:square;v-text-anchor:top" coordsize="2340610,145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" path="m2268004,r71996,em2268004,343706r71996,em2268004,687425r71996,em2268004,1032441r71996,em2268004,1376141r71996,em,l71995,em,343706r71995,em,687425r71995,em,1032441r71995,em,1376141r71995,em2231059,1379532r,71996em2018576,1379532r,71996em1805444,1379532r,71996em1592910,1379532r,71996em1380439,1379532r,71996em1167964,1379532r,71996em955433,1379532r,71996em742956,1379532r,71996em530485,1379532r,71996em317958,1379532r,71996em104848,1379532r,71996e" filled="f" strokecolor="#231f20" strokeweight=".5pt">
                  <v:path arrowok="t"/>
                </v:shape>
                <v:shape id="Graphic 1034" o:spid="_x0000_s1773" style="position:absolute;left:2149;top:1039;width:19132;height:14916;visibility:visible;mso-wrap-style:square;v-text-anchor:top" coordsize="1913255,14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" path="m,1491557r212520,-96607l424996,1358601r212471,68910l849944,1253216r212532,173114l1274947,1164139,1487431,844246,1699953,r213131,221976e" filled="f" strokecolor="#00568b" strokeweight="1pt">
                  <v:path arrowok="t"/>
                </v:shape>
                <v:shape id="Graphic 1035" o:spid="_x0000_s1774" style="position:absolute;left:2149;top:4514;width:19132;height:12611;visibility:visible;mso-wrap-style:square;v-text-anchor:top" coordsize="1913255,1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" path="m,1260661r212520,-1194l424996,1142780r212471,17589l849944,1187966r212532,62662l1274947,1096412r212484,1168l1699953,775242,1913084,e" filled="f" strokecolor="#fcaf17" strokeweight="1pt">
                  <v:path arrowok="t"/>
                </v:shape>
                <v:shape id="Graphic 1036" o:spid="_x0000_s1775" style="position:absolute;left:9586;top:11352;width:12;height:4306;visibility:visible;mso-wrap-style:square;v-text-anchor:top" coordsize="1270,43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" path="m,l,430173e" filled="f" strokecolor="#231f20" strokeweight=".5pt">
                  <v:path arrowok="t"/>
                </v:shape>
                <v:shape id="Graphic 1037" o:spid="_x0000_s1776" style="position:absolute;left:9445;top:15558;width:286;height:528;visibility:visible;mso-wrap-style:square;v-text-anchor:top" coordsize="2857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" path="m28041,l,,14008,52311,28041,xe" fillcolor="#231f20" stroked="f">
                  <v:path arrowok="t"/>
                </v:shape>
                <v:shape id="Textbox 1038" o:spid="_x0000_s1777" type="#_x0000_t202" style="position:absolute;left:8006;top:2285;width:1019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" filled="f" stroked="f">
                  <v:textbox inset="0,0,0,0">
                    <w:txbxContent>
                      <w:p w14:paraId="623FC461" w14:textId="77777777" w:rsidR="00932646" w:rsidRDefault="009E75AE">
                        <w:pPr>
                          <w:spacing w:before="1"/>
                          <w:rPr>
                            <w:sz w:val="12"/>
                          </w:rPr>
                        </w:pPr>
                        <w:r>
                          <w:rPr>
                            <w:color w:val="231F20"/>
                            <w:sz w:val="12"/>
                          </w:rPr>
                          <w:t>NMG</w:t>
                        </w:r>
                        <w:r>
                          <w:rPr>
                            <w:color w:val="231F20"/>
                            <w:spacing w:val="7"/>
                            <w:sz w:val="12"/>
                          </w:rPr>
                          <w:t xml:space="preserve"> </w:t>
                        </w:r>
                        <w:r>
                          <w:rPr>
                            <w:color w:val="231F20"/>
                            <w:spacing w:val="-2"/>
                            <w:sz w:val="12"/>
                          </w:rPr>
                          <w:t>survey</w:t>
                        </w:r>
                      </w:p>
                      <w:p w14:paraId="435DB473" w14:textId="77777777" w:rsidR="00932646" w:rsidRDefault="009E75AE">
                        <w:pPr>
                          <w:spacing w:before="5"/>
                          <w:ind w:left="54"/>
                          <w:rPr>
                            <w:sz w:val="12"/>
                          </w:rPr>
                        </w:pPr>
                        <w:r>
                          <w:rPr>
                            <w:color w:val="231F20"/>
                            <w:w w:val="85"/>
                            <w:sz w:val="12"/>
                          </w:rPr>
                          <w:t>(2014–15,</w:t>
                        </w:r>
                        <w:r>
                          <w:rPr>
                            <w:color w:val="231F20"/>
                            <w:spacing w:val="6"/>
                            <w:sz w:val="12"/>
                          </w:rPr>
                          <w:t xml:space="preserve"> </w:t>
                        </w:r>
                        <w:r>
                          <w:rPr>
                            <w:color w:val="231F20"/>
                            <w:w w:val="85"/>
                            <w:sz w:val="12"/>
                          </w:rPr>
                          <w:t>arrears</w:t>
                        </w:r>
                        <w:r>
                          <w:rPr>
                            <w:color w:val="231F20"/>
                            <w:spacing w:val="6"/>
                            <w:sz w:val="12"/>
                          </w:rPr>
                          <w:t xml:space="preserve"> </w:t>
                        </w:r>
                        <w:r>
                          <w:rPr>
                            <w:color w:val="231F20"/>
                            <w:w w:val="85"/>
                            <w:sz w:val="12"/>
                          </w:rPr>
                          <w:t>two</w:t>
                        </w:r>
                        <w:r>
                          <w:rPr>
                            <w:color w:val="231F20"/>
                            <w:spacing w:val="7"/>
                            <w:sz w:val="12"/>
                          </w:rPr>
                          <w:t xml:space="preserve"> </w:t>
                        </w:r>
                        <w:r>
                          <w:rPr>
                            <w:color w:val="231F20"/>
                            <w:spacing w:val="-2"/>
                            <w:w w:val="85"/>
                            <w:sz w:val="12"/>
                          </w:rPr>
                          <w:t>months+)</w:t>
                        </w:r>
                      </w:p>
                    </w:txbxContent>
                  </v:textbox>
                </v:shape>
                <v:shape id="Textbox 1039" o:spid="_x0000_s1778" type="#_x0000_t202" style="position:absolute;left:3928;top:9457;width:10198;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" filled="f" stroked="f">
                  <v:textbox inset="0,0,0,0">
                    <w:txbxContent>
                      <w:p w14:paraId="4A9814B7" w14:textId="77777777" w:rsidR="00932646" w:rsidRDefault="009E75AE">
                        <w:pPr>
                          <w:spacing w:line="247" w:lineRule="auto"/>
                          <w:ind w:left="54" w:hanging="55"/>
                          <w:rPr>
                            <w:sz w:val="12"/>
                          </w:rPr>
                        </w:pPr>
                        <w:r>
                          <w:rPr>
                            <w:color w:val="231F20"/>
                            <w:sz w:val="12"/>
                          </w:rPr>
                          <w:t>Wealth</w:t>
                        </w:r>
                        <w:r>
                          <w:rPr>
                            <w:color w:val="231F20"/>
                            <w:spacing w:val="-10"/>
                            <w:sz w:val="12"/>
                          </w:rPr>
                          <w:t xml:space="preserve"> </w:t>
                        </w:r>
                        <w:r>
                          <w:rPr>
                            <w:color w:val="231F20"/>
                            <w:sz w:val="12"/>
                          </w:rPr>
                          <w:t>and</w:t>
                        </w:r>
                        <w:r>
                          <w:rPr>
                            <w:color w:val="231F20"/>
                            <w:spacing w:val="-10"/>
                            <w:sz w:val="12"/>
                          </w:rPr>
                          <w:t xml:space="preserve"> </w:t>
                        </w:r>
                        <w:r>
                          <w:rPr>
                            <w:color w:val="231F20"/>
                            <w:sz w:val="12"/>
                          </w:rPr>
                          <w:t>Assets</w:t>
                        </w:r>
                        <w:r>
                          <w:rPr>
                            <w:color w:val="231F20"/>
                            <w:spacing w:val="-10"/>
                            <w:sz w:val="12"/>
                          </w:rPr>
                          <w:t xml:space="preserve"> </w:t>
                        </w:r>
                        <w:r>
                          <w:rPr>
                            <w:color w:val="231F20"/>
                            <w:sz w:val="12"/>
                          </w:rPr>
                          <w:t>Survey</w:t>
                        </w:r>
                        <w:r>
                          <w:rPr>
                            <w:color w:val="231F20"/>
                            <w:spacing w:val="40"/>
                            <w:sz w:val="12"/>
                          </w:rPr>
                          <w:t xml:space="preserve"> </w:t>
                        </w:r>
                        <w:r>
                          <w:rPr>
                            <w:color w:val="231F20"/>
                            <w:w w:val="90"/>
                            <w:sz w:val="12"/>
                          </w:rPr>
                          <w:t>(2010–12,</w:t>
                        </w:r>
                        <w:r>
                          <w:rPr>
                            <w:color w:val="231F20"/>
                            <w:spacing w:val="-7"/>
                            <w:w w:val="90"/>
                            <w:sz w:val="12"/>
                          </w:rPr>
                          <w:t xml:space="preserve"> </w:t>
                        </w:r>
                        <w:r>
                          <w:rPr>
                            <w:color w:val="231F20"/>
                            <w:w w:val="90"/>
                            <w:sz w:val="12"/>
                          </w:rPr>
                          <w:t>arrears</w:t>
                        </w:r>
                        <w:r>
                          <w:rPr>
                            <w:color w:val="231F20"/>
                            <w:spacing w:val="-6"/>
                            <w:w w:val="90"/>
                            <w:sz w:val="12"/>
                          </w:rPr>
                          <w:t xml:space="preserve"> </w:t>
                        </w:r>
                        <w:r>
                          <w:rPr>
                            <w:color w:val="231F20"/>
                            <w:w w:val="90"/>
                            <w:sz w:val="12"/>
                          </w:rPr>
                          <w:t>two</w:t>
                        </w:r>
                        <w:r>
                          <w:rPr>
                            <w:color w:val="231F20"/>
                            <w:spacing w:val="-7"/>
                            <w:w w:val="90"/>
                            <w:sz w:val="12"/>
                          </w:rPr>
                          <w:t xml:space="preserve"> </w:t>
                        </w:r>
                        <w:r>
                          <w:rPr>
                            <w:color w:val="231F20"/>
                            <w:w w:val="90"/>
                            <w:sz w:val="12"/>
                          </w:rPr>
                          <w:t>months+)</w:t>
                        </w:r>
                      </w:p>
                    </w:txbxContent>
                  </v:textbox>
                </v:shape>
                <w10:wrap anchorx="page"/>
              </v:group>
            </w:pict>
          </mc:Fallback>
        </mc:AlternateContent>
      </w:r>
      <w:r>
        <w:rPr>
          <w:color w:val="231F20"/>
          <w:spacing w:val="-6"/>
          <w:position w:val="3"/>
          <w:sz w:val="12"/>
        </w:rPr>
        <w:t>20</w:t>
      </w:r>
      <w:r>
        <w:rPr>
          <w:color w:val="231F20"/>
          <w:position w:val="3"/>
          <w:sz w:val="12"/>
        </w:rPr>
        <w:tab/>
      </w:r>
      <w:r>
        <w:rPr>
          <w:color w:val="231F20"/>
          <w:w w:val="90"/>
        </w:rPr>
        <w:t>adjust spending more sharply in response to shocks.</w:t>
      </w:r>
      <w:r>
        <w:rPr>
          <w:color w:val="231F20"/>
          <w:spacing w:val="40"/>
        </w:rPr>
        <w:t xml:space="preserve"> </w:t>
      </w:r>
      <w:r>
        <w:rPr>
          <w:color w:val="231F20"/>
          <w:w w:val="90"/>
        </w:rPr>
        <w:t xml:space="preserve">For </w:t>
      </w:r>
      <w:r>
        <w:rPr>
          <w:color w:val="231F20"/>
          <w:w w:val="85"/>
        </w:rPr>
        <w:t>example,</w:t>
      </w:r>
      <w:r>
        <w:rPr>
          <w:color w:val="231F20"/>
          <w:spacing w:val="4"/>
        </w:rPr>
        <w:t xml:space="preserve"> </w:t>
      </w:r>
      <w:r>
        <w:rPr>
          <w:color w:val="231F20"/>
          <w:w w:val="85"/>
        </w:rPr>
        <w:t>data</w:t>
      </w:r>
      <w:r>
        <w:rPr>
          <w:color w:val="231F20"/>
          <w:spacing w:val="5"/>
        </w:rPr>
        <w:t xml:space="preserve"> </w:t>
      </w:r>
      <w:r>
        <w:rPr>
          <w:color w:val="231F20"/>
          <w:w w:val="85"/>
        </w:rPr>
        <w:t>from</w:t>
      </w:r>
      <w:r>
        <w:rPr>
          <w:color w:val="231F20"/>
          <w:spacing w:val="5"/>
        </w:rPr>
        <w:t xml:space="preserve"> </w:t>
      </w:r>
      <w:r>
        <w:rPr>
          <w:color w:val="231F20"/>
          <w:w w:val="85"/>
        </w:rPr>
        <w:t>the</w:t>
      </w:r>
      <w:r>
        <w:rPr>
          <w:color w:val="231F20"/>
          <w:spacing w:val="5"/>
        </w:rPr>
        <w:t xml:space="preserve"> </w:t>
      </w:r>
      <w:r>
        <w:rPr>
          <w:color w:val="231F20"/>
          <w:w w:val="85"/>
        </w:rPr>
        <w:t>Living</w:t>
      </w:r>
      <w:r>
        <w:rPr>
          <w:color w:val="231F20"/>
          <w:spacing w:val="5"/>
        </w:rPr>
        <w:t xml:space="preserve"> </w:t>
      </w:r>
      <w:r>
        <w:rPr>
          <w:color w:val="231F20"/>
          <w:w w:val="85"/>
        </w:rPr>
        <w:t>Costs</w:t>
      </w:r>
      <w:r>
        <w:rPr>
          <w:color w:val="231F20"/>
          <w:spacing w:val="5"/>
        </w:rPr>
        <w:t xml:space="preserve"> </w:t>
      </w:r>
      <w:r>
        <w:rPr>
          <w:color w:val="231F20"/>
          <w:w w:val="85"/>
        </w:rPr>
        <w:t>and</w:t>
      </w:r>
      <w:r>
        <w:rPr>
          <w:color w:val="231F20"/>
          <w:spacing w:val="5"/>
        </w:rPr>
        <w:t xml:space="preserve"> </w:t>
      </w:r>
      <w:r>
        <w:rPr>
          <w:color w:val="231F20"/>
          <w:w w:val="85"/>
        </w:rPr>
        <w:t>Food</w:t>
      </w:r>
      <w:r>
        <w:rPr>
          <w:color w:val="231F20"/>
          <w:spacing w:val="5"/>
        </w:rPr>
        <w:t xml:space="preserve"> </w:t>
      </w:r>
      <w:r>
        <w:rPr>
          <w:color w:val="231F20"/>
          <w:w w:val="85"/>
        </w:rPr>
        <w:t>Survey</w:t>
      </w:r>
      <w:r>
        <w:rPr>
          <w:color w:val="231F20"/>
          <w:spacing w:val="5"/>
        </w:rPr>
        <w:t xml:space="preserve"> </w:t>
      </w:r>
      <w:r>
        <w:rPr>
          <w:color w:val="231F20"/>
          <w:spacing w:val="-4"/>
          <w:w w:val="85"/>
        </w:rPr>
        <w:t>show</w:t>
      </w:r>
    </w:p>
    <w:p w14:paraId="54C42D75" w14:textId="77777777" w:rsidR="00932646" w:rsidRDefault="009E75AE">
      <w:pPr>
        <w:pStyle w:val="BodyText"/>
        <w:tabs>
          <w:tab w:val="left" w:pos="5414"/>
        </w:tabs>
        <w:spacing w:line="268" w:lineRule="auto"/>
        <w:ind w:left="5414" w:right="526" w:hanging="1557"/>
      </w:pPr>
      <w:r>
        <w:rPr>
          <w:color w:val="231F20"/>
          <w:spacing w:val="-6"/>
          <w:position w:val="1"/>
          <w:sz w:val="12"/>
        </w:rPr>
        <w:t>16</w:t>
      </w:r>
      <w:r>
        <w:rPr>
          <w:color w:val="231F20"/>
          <w:position w:val="1"/>
          <w:sz w:val="12"/>
        </w:rPr>
        <w:tab/>
      </w:r>
      <w:r>
        <w:rPr>
          <w:color w:val="231F20"/>
          <w:w w:val="85"/>
        </w:rPr>
        <w:t xml:space="preserve">that, during the recent crisis, the fall in the consumption to </w:t>
      </w:r>
      <w:r>
        <w:rPr>
          <w:color w:val="231F20"/>
          <w:w w:val="90"/>
        </w:rPr>
        <w:t>income</w:t>
      </w:r>
      <w:r>
        <w:rPr>
          <w:color w:val="231F20"/>
          <w:spacing w:val="-9"/>
          <w:w w:val="90"/>
        </w:rPr>
        <w:t xml:space="preserve"> </w:t>
      </w:r>
      <w:r>
        <w:rPr>
          <w:color w:val="231F20"/>
          <w:w w:val="90"/>
        </w:rPr>
        <w:t>ratio</w:t>
      </w:r>
      <w:r>
        <w:rPr>
          <w:color w:val="231F20"/>
          <w:spacing w:val="-9"/>
          <w:w w:val="90"/>
        </w:rPr>
        <w:t xml:space="preserve"> </w:t>
      </w:r>
      <w:r>
        <w:rPr>
          <w:color w:val="231F20"/>
          <w:w w:val="90"/>
        </w:rPr>
        <w:t>among</w:t>
      </w:r>
      <w:r>
        <w:rPr>
          <w:color w:val="231F20"/>
          <w:spacing w:val="-9"/>
          <w:w w:val="90"/>
        </w:rPr>
        <w:t xml:space="preserve"> </w:t>
      </w:r>
      <w:r>
        <w:rPr>
          <w:color w:val="231F20"/>
          <w:w w:val="90"/>
        </w:rPr>
        <w:t>UK</w:t>
      </w:r>
      <w:r>
        <w:rPr>
          <w:color w:val="231F20"/>
          <w:spacing w:val="-8"/>
          <w:w w:val="90"/>
        </w:rPr>
        <w:t xml:space="preserve"> </w:t>
      </w:r>
      <w:r>
        <w:rPr>
          <w:color w:val="231F20"/>
          <w:w w:val="90"/>
        </w:rPr>
        <w:t>households</w:t>
      </w:r>
      <w:r>
        <w:rPr>
          <w:color w:val="231F20"/>
          <w:spacing w:val="-9"/>
          <w:w w:val="90"/>
        </w:rPr>
        <w:t xml:space="preserve"> </w:t>
      </w:r>
      <w:r>
        <w:rPr>
          <w:color w:val="231F20"/>
          <w:w w:val="90"/>
        </w:rPr>
        <w:t>with</w:t>
      </w:r>
      <w:r>
        <w:rPr>
          <w:color w:val="231F20"/>
          <w:spacing w:val="-9"/>
          <w:w w:val="90"/>
        </w:rPr>
        <w:t xml:space="preserve"> </w:t>
      </w:r>
      <w:r>
        <w:rPr>
          <w:color w:val="231F20"/>
          <w:w w:val="90"/>
        </w:rPr>
        <w:t>LTI</w:t>
      </w:r>
      <w:r>
        <w:rPr>
          <w:color w:val="231F20"/>
          <w:spacing w:val="-9"/>
          <w:w w:val="90"/>
        </w:rPr>
        <w:t xml:space="preserve"> </w:t>
      </w:r>
      <w:r>
        <w:rPr>
          <w:color w:val="231F20"/>
          <w:w w:val="90"/>
        </w:rPr>
        <w:t>ratios</w:t>
      </w:r>
      <w:r>
        <w:rPr>
          <w:color w:val="231F20"/>
          <w:spacing w:val="-8"/>
          <w:w w:val="90"/>
        </w:rPr>
        <w:t xml:space="preserve"> </w:t>
      </w:r>
      <w:r>
        <w:rPr>
          <w:color w:val="231F20"/>
          <w:w w:val="90"/>
        </w:rPr>
        <w:t>above</w:t>
      </w:r>
      <w:r>
        <w:rPr>
          <w:color w:val="231F20"/>
          <w:spacing w:val="-9"/>
          <w:w w:val="90"/>
        </w:rPr>
        <w:t xml:space="preserve"> </w:t>
      </w:r>
      <w:r>
        <w:rPr>
          <w:color w:val="231F20"/>
          <w:spacing w:val="-10"/>
          <w:w w:val="90"/>
        </w:rPr>
        <w:t>4</w:t>
      </w:r>
    </w:p>
    <w:p w14:paraId="0510C65C" w14:textId="77777777" w:rsidR="00932646" w:rsidRDefault="009E75AE">
      <w:pPr>
        <w:pStyle w:val="BodyText"/>
        <w:tabs>
          <w:tab w:val="left" w:pos="5414"/>
        </w:tabs>
        <w:spacing w:line="231" w:lineRule="exact"/>
        <w:ind w:left="3862"/>
        <w:rPr>
          <w:position w:val="1"/>
        </w:rPr>
      </w:pPr>
      <w:r>
        <w:rPr>
          <w:color w:val="231F20"/>
          <w:spacing w:val="-5"/>
          <w:sz w:val="12"/>
        </w:rPr>
        <w:t>12</w:t>
      </w:r>
      <w:r>
        <w:rPr>
          <w:color w:val="231F20"/>
          <w:sz w:val="12"/>
        </w:rPr>
        <w:tab/>
      </w:r>
      <w:r>
        <w:rPr>
          <w:color w:val="231F20"/>
          <w:w w:val="85"/>
          <w:position w:val="1"/>
        </w:rPr>
        <w:t>was</w:t>
      </w:r>
      <w:r>
        <w:rPr>
          <w:color w:val="231F20"/>
          <w:spacing w:val="-2"/>
          <w:position w:val="1"/>
        </w:rPr>
        <w:t xml:space="preserve"> </w:t>
      </w:r>
      <w:r>
        <w:rPr>
          <w:color w:val="231F20"/>
          <w:w w:val="85"/>
          <w:position w:val="1"/>
        </w:rPr>
        <w:t>around</w:t>
      </w:r>
      <w:r>
        <w:rPr>
          <w:color w:val="231F20"/>
          <w:spacing w:val="-2"/>
          <w:position w:val="1"/>
        </w:rPr>
        <w:t xml:space="preserve"> </w:t>
      </w:r>
      <w:r>
        <w:rPr>
          <w:color w:val="231F20"/>
          <w:w w:val="85"/>
          <w:position w:val="1"/>
        </w:rPr>
        <w:t>three</w:t>
      </w:r>
      <w:r>
        <w:rPr>
          <w:color w:val="231F20"/>
          <w:spacing w:val="-2"/>
          <w:position w:val="1"/>
        </w:rPr>
        <w:t xml:space="preserve"> </w:t>
      </w:r>
      <w:r>
        <w:rPr>
          <w:color w:val="231F20"/>
          <w:w w:val="85"/>
          <w:position w:val="1"/>
        </w:rPr>
        <w:t>times</w:t>
      </w:r>
      <w:r>
        <w:rPr>
          <w:color w:val="231F20"/>
          <w:spacing w:val="-2"/>
          <w:position w:val="1"/>
        </w:rPr>
        <w:t xml:space="preserve"> </w:t>
      </w:r>
      <w:r>
        <w:rPr>
          <w:color w:val="231F20"/>
          <w:w w:val="85"/>
          <w:position w:val="1"/>
        </w:rPr>
        <w:t>larger</w:t>
      </w:r>
      <w:r>
        <w:rPr>
          <w:color w:val="231F20"/>
          <w:spacing w:val="-1"/>
          <w:position w:val="1"/>
        </w:rPr>
        <w:t xml:space="preserve"> </w:t>
      </w:r>
      <w:r>
        <w:rPr>
          <w:color w:val="231F20"/>
          <w:w w:val="85"/>
          <w:position w:val="1"/>
        </w:rPr>
        <w:t>than</w:t>
      </w:r>
      <w:r>
        <w:rPr>
          <w:color w:val="231F20"/>
          <w:spacing w:val="-2"/>
          <w:position w:val="1"/>
        </w:rPr>
        <w:t xml:space="preserve"> </w:t>
      </w:r>
      <w:r>
        <w:rPr>
          <w:color w:val="231F20"/>
          <w:w w:val="85"/>
          <w:position w:val="1"/>
        </w:rPr>
        <w:t>the</w:t>
      </w:r>
      <w:r>
        <w:rPr>
          <w:color w:val="231F20"/>
          <w:spacing w:val="-2"/>
          <w:position w:val="1"/>
        </w:rPr>
        <w:t xml:space="preserve"> </w:t>
      </w:r>
      <w:r>
        <w:rPr>
          <w:color w:val="231F20"/>
          <w:w w:val="85"/>
          <w:position w:val="1"/>
        </w:rPr>
        <w:t>fall</w:t>
      </w:r>
      <w:r>
        <w:rPr>
          <w:color w:val="231F20"/>
          <w:spacing w:val="-2"/>
          <w:position w:val="1"/>
        </w:rPr>
        <w:t xml:space="preserve"> </w:t>
      </w:r>
      <w:r>
        <w:rPr>
          <w:color w:val="231F20"/>
          <w:w w:val="85"/>
          <w:position w:val="1"/>
        </w:rPr>
        <w:t>for</w:t>
      </w:r>
      <w:r>
        <w:rPr>
          <w:color w:val="231F20"/>
          <w:spacing w:val="-2"/>
          <w:position w:val="1"/>
        </w:rPr>
        <w:t xml:space="preserve"> </w:t>
      </w:r>
      <w:r>
        <w:rPr>
          <w:color w:val="231F20"/>
          <w:w w:val="85"/>
          <w:position w:val="1"/>
        </w:rPr>
        <w:t>those</w:t>
      </w:r>
      <w:r>
        <w:rPr>
          <w:color w:val="231F20"/>
          <w:spacing w:val="-1"/>
          <w:position w:val="1"/>
        </w:rPr>
        <w:t xml:space="preserve"> </w:t>
      </w:r>
      <w:r>
        <w:rPr>
          <w:color w:val="231F20"/>
          <w:spacing w:val="-4"/>
          <w:w w:val="85"/>
          <w:position w:val="1"/>
        </w:rPr>
        <w:t>with</w:t>
      </w:r>
    </w:p>
    <w:p w14:paraId="6F967DA1" w14:textId="77777777" w:rsidR="00932646" w:rsidRDefault="009E75AE">
      <w:pPr>
        <w:pStyle w:val="BodyText"/>
        <w:spacing w:before="28"/>
        <w:ind w:left="5414"/>
      </w:pPr>
      <w:r>
        <w:rPr>
          <w:color w:val="231F20"/>
          <w:w w:val="85"/>
        </w:rPr>
        <w:t>LTI</w:t>
      </w:r>
      <w:r>
        <w:rPr>
          <w:color w:val="231F20"/>
        </w:rPr>
        <w:t xml:space="preserve"> </w:t>
      </w:r>
      <w:r>
        <w:rPr>
          <w:color w:val="231F20"/>
          <w:w w:val="85"/>
        </w:rPr>
        <w:t>ratios</w:t>
      </w:r>
      <w:r>
        <w:rPr>
          <w:color w:val="231F20"/>
        </w:rPr>
        <w:t xml:space="preserve"> </w:t>
      </w:r>
      <w:r>
        <w:rPr>
          <w:color w:val="231F20"/>
          <w:w w:val="85"/>
        </w:rPr>
        <w:t>between</w:t>
      </w:r>
      <w:r>
        <w:rPr>
          <w:color w:val="231F20"/>
        </w:rPr>
        <w:t xml:space="preserve"> </w:t>
      </w:r>
      <w:r>
        <w:rPr>
          <w:color w:val="231F20"/>
          <w:w w:val="85"/>
        </w:rPr>
        <w:t>1</w:t>
      </w:r>
      <w:r>
        <w:rPr>
          <w:color w:val="231F20"/>
        </w:rPr>
        <w:t xml:space="preserve"> </w:t>
      </w:r>
      <w:r>
        <w:rPr>
          <w:color w:val="231F20"/>
          <w:w w:val="85"/>
        </w:rPr>
        <w:t>and</w:t>
      </w:r>
      <w:r>
        <w:rPr>
          <w:color w:val="231F20"/>
        </w:rPr>
        <w:t xml:space="preserve"> </w:t>
      </w:r>
      <w:r>
        <w:rPr>
          <w:color w:val="231F20"/>
          <w:w w:val="85"/>
        </w:rPr>
        <w:t>2</w:t>
      </w:r>
      <w:r>
        <w:rPr>
          <w:color w:val="231F20"/>
          <w:spacing w:val="1"/>
        </w:rPr>
        <w:t xml:space="preserve"> </w:t>
      </w:r>
      <w:r>
        <w:rPr>
          <w:color w:val="231F20"/>
          <w:w w:val="85"/>
        </w:rPr>
        <w:t>(Chart</w:t>
      </w:r>
      <w:r>
        <w:rPr>
          <w:color w:val="231F20"/>
          <w:spacing w:val="-2"/>
        </w:rPr>
        <w:t xml:space="preserve"> </w:t>
      </w:r>
      <w:r>
        <w:rPr>
          <w:color w:val="231F20"/>
          <w:w w:val="85"/>
        </w:rPr>
        <w:t>C).</w:t>
      </w:r>
      <w:r>
        <w:rPr>
          <w:color w:val="231F20"/>
          <w:spacing w:val="62"/>
        </w:rPr>
        <w:t xml:space="preserve"> </w:t>
      </w:r>
      <w:r>
        <w:rPr>
          <w:color w:val="231F20"/>
          <w:w w:val="85"/>
        </w:rPr>
        <w:t>Econometric</w:t>
      </w:r>
      <w:r>
        <w:rPr>
          <w:color w:val="231F20"/>
        </w:rPr>
        <w:t xml:space="preserve"> </w:t>
      </w:r>
      <w:r>
        <w:rPr>
          <w:color w:val="231F20"/>
          <w:w w:val="85"/>
        </w:rPr>
        <w:t>studies</w:t>
      </w:r>
      <w:r>
        <w:rPr>
          <w:color w:val="231F20"/>
        </w:rPr>
        <w:t xml:space="preserve"> </w:t>
      </w:r>
      <w:r>
        <w:rPr>
          <w:color w:val="231F20"/>
          <w:spacing w:val="-5"/>
          <w:w w:val="85"/>
        </w:rPr>
        <w:t>of</w:t>
      </w:r>
    </w:p>
    <w:p w14:paraId="7B5E6AE4" w14:textId="77777777" w:rsidR="00932646" w:rsidRDefault="009E75AE">
      <w:pPr>
        <w:pStyle w:val="BodyText"/>
        <w:tabs>
          <w:tab w:val="left" w:pos="5414"/>
        </w:tabs>
        <w:spacing w:before="28" w:line="268" w:lineRule="auto"/>
        <w:ind w:left="5414" w:right="316" w:hanging="1509"/>
      </w:pPr>
      <w:r>
        <w:rPr>
          <w:color w:val="231F20"/>
          <w:spacing w:val="-10"/>
          <w:w w:val="95"/>
          <w:vertAlign w:val="subscript"/>
        </w:rPr>
        <w:t>8</w:t>
      </w:r>
      <w:r>
        <w:rPr>
          <w:color w:val="231F20"/>
        </w:rPr>
        <w:tab/>
      </w:r>
      <w:r>
        <w:rPr>
          <w:color w:val="231F20"/>
          <w:w w:val="90"/>
        </w:rPr>
        <w:t xml:space="preserve">UK, Danish and Norwegian data confirm these results, even </w:t>
      </w:r>
      <w:r>
        <w:rPr>
          <w:color w:val="231F20"/>
          <w:w w:val="85"/>
        </w:rPr>
        <w:t>after controlling for other household characteristics (Table 1).</w:t>
      </w:r>
    </w:p>
    <w:p w14:paraId="7037B21F" w14:textId="77777777" w:rsidR="00932646" w:rsidRDefault="00932646">
      <w:pPr>
        <w:pStyle w:val="BodyText"/>
        <w:spacing w:line="268" w:lineRule="auto"/>
        <w:sectPr w:rsidR="00932646">
          <w:type w:val="continuous"/>
          <w:pgSz w:w="11910" w:h="16840"/>
          <w:pgMar w:top="1540" w:right="566" w:bottom="0" w:left="708" w:header="425" w:footer="0" w:gutter="0"/>
          <w:cols w:space="720"/>
        </w:sectPr>
      </w:pPr>
    </w:p>
    <w:p w14:paraId="23B954DC" w14:textId="77777777" w:rsidR="00932646" w:rsidRDefault="009E75AE">
      <w:pPr>
        <w:spacing w:before="128"/>
        <w:ind w:left="3906"/>
        <w:rPr>
          <w:sz w:val="12"/>
        </w:rPr>
      </w:pPr>
      <w:r>
        <w:rPr>
          <w:color w:val="231F20"/>
          <w:spacing w:val="-10"/>
          <w:w w:val="105"/>
          <w:sz w:val="12"/>
        </w:rPr>
        <w:t>4</w:t>
      </w:r>
    </w:p>
    <w:p w14:paraId="17F950AB" w14:textId="77777777" w:rsidR="00932646" w:rsidRDefault="00932646">
      <w:pPr>
        <w:pStyle w:val="BodyText"/>
        <w:rPr>
          <w:sz w:val="12"/>
        </w:rPr>
      </w:pPr>
    </w:p>
    <w:p w14:paraId="5298744E" w14:textId="77777777" w:rsidR="00932646" w:rsidRDefault="00932646">
      <w:pPr>
        <w:pStyle w:val="BodyText"/>
        <w:spacing w:before="123"/>
        <w:rPr>
          <w:sz w:val="12"/>
        </w:rPr>
      </w:pPr>
    </w:p>
    <w:p w14:paraId="3DB2B96A" w14:textId="77777777" w:rsidR="00932646" w:rsidRDefault="009E75AE">
      <w:pPr>
        <w:spacing w:before="1"/>
        <w:ind w:left="3905"/>
        <w:rPr>
          <w:sz w:val="12"/>
        </w:rPr>
      </w:pPr>
      <w:r>
        <w:rPr>
          <w:color w:val="231F20"/>
          <w:spacing w:val="-10"/>
          <w:w w:val="105"/>
          <w:sz w:val="12"/>
        </w:rPr>
        <w:t>0</w:t>
      </w:r>
    </w:p>
    <w:p w14:paraId="0C7FF2A0" w14:textId="77777777" w:rsidR="00932646" w:rsidRDefault="009E75AE">
      <w:pPr>
        <w:spacing w:before="72"/>
        <w:ind w:right="1234"/>
        <w:jc w:val="center"/>
        <w:rPr>
          <w:sz w:val="12"/>
        </w:rPr>
      </w:pPr>
      <w:r>
        <w:rPr>
          <w:color w:val="231F20"/>
          <w:w w:val="105"/>
          <w:sz w:val="12"/>
        </w:rPr>
        <w:t>0–5</w:t>
      </w:r>
      <w:r>
        <w:rPr>
          <w:color w:val="231F20"/>
          <w:spacing w:val="49"/>
          <w:w w:val="105"/>
          <w:sz w:val="12"/>
        </w:rPr>
        <w:t xml:space="preserve"> </w:t>
      </w:r>
      <w:r>
        <w:rPr>
          <w:color w:val="231F20"/>
          <w:w w:val="105"/>
          <w:sz w:val="12"/>
        </w:rPr>
        <w:t>5–10</w:t>
      </w:r>
      <w:r>
        <w:rPr>
          <w:color w:val="231F20"/>
          <w:spacing w:val="26"/>
          <w:w w:val="105"/>
          <w:sz w:val="12"/>
        </w:rPr>
        <w:t xml:space="preserve"> </w:t>
      </w:r>
      <w:r>
        <w:rPr>
          <w:color w:val="231F20"/>
          <w:w w:val="105"/>
          <w:sz w:val="12"/>
        </w:rPr>
        <w:t>10–15</w:t>
      </w:r>
      <w:r>
        <w:rPr>
          <w:color w:val="231F20"/>
          <w:spacing w:val="2"/>
          <w:w w:val="105"/>
          <w:sz w:val="12"/>
        </w:rPr>
        <w:t xml:space="preserve"> </w:t>
      </w:r>
      <w:r>
        <w:rPr>
          <w:color w:val="231F20"/>
          <w:w w:val="105"/>
          <w:sz w:val="12"/>
        </w:rPr>
        <w:t>15–20</w:t>
      </w:r>
      <w:r>
        <w:rPr>
          <w:color w:val="231F20"/>
          <w:spacing w:val="-7"/>
          <w:w w:val="105"/>
          <w:sz w:val="12"/>
        </w:rPr>
        <w:t xml:space="preserve"> </w:t>
      </w:r>
      <w:r>
        <w:rPr>
          <w:color w:val="231F20"/>
          <w:w w:val="105"/>
          <w:sz w:val="12"/>
        </w:rPr>
        <w:t>20–25</w:t>
      </w:r>
      <w:r>
        <w:rPr>
          <w:color w:val="231F20"/>
          <w:spacing w:val="-9"/>
          <w:w w:val="105"/>
          <w:sz w:val="12"/>
        </w:rPr>
        <w:t xml:space="preserve"> </w:t>
      </w:r>
      <w:r>
        <w:rPr>
          <w:color w:val="231F20"/>
          <w:w w:val="105"/>
          <w:sz w:val="12"/>
        </w:rPr>
        <w:t>25–30</w:t>
      </w:r>
      <w:r>
        <w:rPr>
          <w:color w:val="231F20"/>
          <w:spacing w:val="-10"/>
          <w:w w:val="105"/>
          <w:sz w:val="12"/>
        </w:rPr>
        <w:t xml:space="preserve"> </w:t>
      </w:r>
      <w:r>
        <w:rPr>
          <w:color w:val="231F20"/>
          <w:w w:val="105"/>
          <w:sz w:val="12"/>
        </w:rPr>
        <w:t>30–35</w:t>
      </w:r>
      <w:r>
        <w:rPr>
          <w:color w:val="231F20"/>
          <w:spacing w:val="-12"/>
          <w:w w:val="105"/>
          <w:sz w:val="12"/>
        </w:rPr>
        <w:t xml:space="preserve"> </w:t>
      </w:r>
      <w:r>
        <w:rPr>
          <w:color w:val="231F20"/>
          <w:w w:val="105"/>
          <w:sz w:val="12"/>
        </w:rPr>
        <w:t>35–40</w:t>
      </w:r>
      <w:r>
        <w:rPr>
          <w:color w:val="231F20"/>
          <w:spacing w:val="-14"/>
          <w:w w:val="105"/>
          <w:sz w:val="12"/>
        </w:rPr>
        <w:t xml:space="preserve"> </w:t>
      </w:r>
      <w:r>
        <w:rPr>
          <w:color w:val="231F20"/>
          <w:w w:val="105"/>
          <w:sz w:val="12"/>
        </w:rPr>
        <w:t>40–50</w:t>
      </w:r>
      <w:r>
        <w:rPr>
          <w:color w:val="231F20"/>
          <w:spacing w:val="29"/>
          <w:w w:val="105"/>
          <w:sz w:val="12"/>
        </w:rPr>
        <w:t xml:space="preserve"> </w:t>
      </w:r>
      <w:r>
        <w:rPr>
          <w:color w:val="231F20"/>
          <w:spacing w:val="-5"/>
          <w:w w:val="105"/>
          <w:sz w:val="12"/>
        </w:rPr>
        <w:t>≥50</w:t>
      </w:r>
    </w:p>
    <w:p w14:paraId="238B92CF" w14:textId="77777777" w:rsidR="00932646" w:rsidRDefault="009E75AE">
      <w:pPr>
        <w:spacing w:before="31"/>
        <w:ind w:left="29" w:right="1267"/>
        <w:jc w:val="center"/>
        <w:rPr>
          <w:sz w:val="12"/>
        </w:rPr>
      </w:pPr>
      <w:r>
        <w:rPr>
          <w:color w:val="231F20"/>
          <w:w w:val="85"/>
          <w:sz w:val="12"/>
        </w:rPr>
        <w:t>Mortgage</w:t>
      </w:r>
      <w:r>
        <w:rPr>
          <w:color w:val="231F20"/>
          <w:spacing w:val="7"/>
          <w:sz w:val="12"/>
        </w:rPr>
        <w:t xml:space="preserve"> </w:t>
      </w:r>
      <w:r>
        <w:rPr>
          <w:color w:val="231F20"/>
          <w:w w:val="85"/>
          <w:sz w:val="12"/>
        </w:rPr>
        <w:t>debt-servicing</w:t>
      </w:r>
      <w:r>
        <w:rPr>
          <w:color w:val="231F20"/>
          <w:spacing w:val="7"/>
          <w:sz w:val="12"/>
        </w:rPr>
        <w:t xml:space="preserve"> </w:t>
      </w:r>
      <w:r>
        <w:rPr>
          <w:color w:val="231F20"/>
          <w:w w:val="85"/>
          <w:sz w:val="12"/>
        </w:rPr>
        <w:t>ratio</w:t>
      </w:r>
      <w:r>
        <w:rPr>
          <w:color w:val="231F20"/>
          <w:spacing w:val="7"/>
          <w:sz w:val="12"/>
        </w:rPr>
        <w:t xml:space="preserve"> </w:t>
      </w:r>
      <w:r>
        <w:rPr>
          <w:color w:val="231F20"/>
          <w:w w:val="85"/>
          <w:sz w:val="12"/>
        </w:rPr>
        <w:t>(DSR),</w:t>
      </w:r>
      <w:r>
        <w:rPr>
          <w:color w:val="231F20"/>
          <w:spacing w:val="7"/>
          <w:sz w:val="12"/>
        </w:rPr>
        <w:t xml:space="preserve"> </w:t>
      </w:r>
      <w:r>
        <w:rPr>
          <w:color w:val="231F20"/>
          <w:w w:val="85"/>
          <w:sz w:val="12"/>
        </w:rPr>
        <w:t>per</w:t>
      </w:r>
      <w:r>
        <w:rPr>
          <w:color w:val="231F20"/>
          <w:spacing w:val="7"/>
          <w:sz w:val="12"/>
        </w:rPr>
        <w:t xml:space="preserve"> </w:t>
      </w:r>
      <w:r>
        <w:rPr>
          <w:color w:val="231F20"/>
          <w:spacing w:val="-4"/>
          <w:w w:val="85"/>
          <w:sz w:val="12"/>
        </w:rPr>
        <w:t>cent</w:t>
      </w:r>
    </w:p>
    <w:p w14:paraId="3C8BC8E5" w14:textId="77777777" w:rsidR="00932646" w:rsidRDefault="009E75AE">
      <w:pPr>
        <w:spacing w:before="126"/>
        <w:ind w:right="1267"/>
        <w:jc w:val="center"/>
        <w:rPr>
          <w:sz w:val="11"/>
        </w:rPr>
      </w:pPr>
      <w:r>
        <w:rPr>
          <w:color w:val="231F20"/>
          <w:w w:val="90"/>
          <w:sz w:val="11"/>
        </w:rPr>
        <w:t>Sources:</w:t>
      </w:r>
      <w:r>
        <w:rPr>
          <w:color w:val="231F20"/>
          <w:spacing w:val="33"/>
          <w:sz w:val="11"/>
        </w:rPr>
        <w:t xml:space="preserve"> </w:t>
      </w:r>
      <w:r>
        <w:rPr>
          <w:color w:val="231F20"/>
          <w:w w:val="90"/>
          <w:sz w:val="11"/>
        </w:rPr>
        <w:t>NMG</w:t>
      </w:r>
      <w:r>
        <w:rPr>
          <w:color w:val="231F20"/>
          <w:sz w:val="11"/>
        </w:rPr>
        <w:t xml:space="preserve"> </w:t>
      </w:r>
      <w:r>
        <w:rPr>
          <w:color w:val="231F20"/>
          <w:w w:val="90"/>
          <w:sz w:val="11"/>
        </w:rPr>
        <w:t>Consulting</w:t>
      </w:r>
      <w:r>
        <w:rPr>
          <w:color w:val="231F20"/>
          <w:sz w:val="11"/>
        </w:rPr>
        <w:t xml:space="preserve"> </w:t>
      </w:r>
      <w:r>
        <w:rPr>
          <w:color w:val="231F20"/>
          <w:w w:val="90"/>
          <w:sz w:val="11"/>
        </w:rPr>
        <w:t>survey,</w:t>
      </w:r>
      <w:r>
        <w:rPr>
          <w:color w:val="231F20"/>
          <w:sz w:val="11"/>
        </w:rPr>
        <w:t xml:space="preserve"> </w:t>
      </w:r>
      <w:r>
        <w:rPr>
          <w:color w:val="231F20"/>
          <w:w w:val="90"/>
          <w:sz w:val="11"/>
        </w:rPr>
        <w:t>Wealth</w:t>
      </w:r>
      <w:r>
        <w:rPr>
          <w:color w:val="231F20"/>
          <w:sz w:val="11"/>
        </w:rPr>
        <w:t xml:space="preserve"> </w:t>
      </w:r>
      <w:r>
        <w:rPr>
          <w:color w:val="231F20"/>
          <w:w w:val="90"/>
          <w:sz w:val="11"/>
        </w:rPr>
        <w:t>and</w:t>
      </w:r>
      <w:r>
        <w:rPr>
          <w:color w:val="231F20"/>
          <w:sz w:val="11"/>
        </w:rPr>
        <w:t xml:space="preserve"> </w:t>
      </w:r>
      <w:r>
        <w:rPr>
          <w:color w:val="231F20"/>
          <w:w w:val="90"/>
          <w:sz w:val="11"/>
        </w:rPr>
        <w:t>Asset</w:t>
      </w:r>
      <w:r>
        <w:rPr>
          <w:color w:val="231F20"/>
          <w:sz w:val="11"/>
        </w:rPr>
        <w:t xml:space="preserve"> </w:t>
      </w:r>
      <w:r>
        <w:rPr>
          <w:color w:val="231F20"/>
          <w:w w:val="90"/>
          <w:sz w:val="11"/>
        </w:rPr>
        <w:t>Survey</w:t>
      </w:r>
      <w:r>
        <w:rPr>
          <w:color w:val="231F20"/>
          <w:sz w:val="11"/>
        </w:rPr>
        <w:t xml:space="preserve"> </w:t>
      </w:r>
      <w:r>
        <w:rPr>
          <w:color w:val="231F20"/>
          <w:w w:val="90"/>
          <w:sz w:val="11"/>
        </w:rPr>
        <w:t>and</w:t>
      </w:r>
      <w:r>
        <w:rPr>
          <w:color w:val="231F20"/>
          <w:sz w:val="11"/>
        </w:rPr>
        <w:t xml:space="preserve"> </w:t>
      </w:r>
      <w:r>
        <w:rPr>
          <w:color w:val="231F20"/>
          <w:w w:val="90"/>
          <w:sz w:val="11"/>
        </w:rPr>
        <w:t>Bank</w:t>
      </w:r>
      <w:r>
        <w:rPr>
          <w:color w:val="231F20"/>
          <w:sz w:val="11"/>
        </w:rPr>
        <w:t xml:space="preserve"> </w:t>
      </w:r>
      <w:r>
        <w:rPr>
          <w:color w:val="231F20"/>
          <w:spacing w:val="-2"/>
          <w:w w:val="90"/>
          <w:sz w:val="11"/>
        </w:rPr>
        <w:t>calculations.</w:t>
      </w:r>
    </w:p>
    <w:p w14:paraId="59A6CDC9" w14:textId="77777777" w:rsidR="00932646" w:rsidRDefault="00932646">
      <w:pPr>
        <w:pStyle w:val="BodyText"/>
        <w:spacing w:before="4"/>
        <w:rPr>
          <w:sz w:val="11"/>
        </w:rPr>
      </w:pPr>
    </w:p>
    <w:p w14:paraId="6F3174A1" w14:textId="77777777" w:rsidR="00932646" w:rsidRDefault="009E75AE" w:rsidP="00FA1E4A">
      <w:pPr>
        <w:pStyle w:val="ListParagraph"/>
        <w:numPr>
          <w:ilvl w:val="0"/>
          <w:numId w:val="56"/>
        </w:numPr>
        <w:tabs>
          <w:tab w:val="left" w:pos="253"/>
          <w:tab w:val="left" w:pos="255"/>
        </w:tabs>
        <w:spacing w:before="1" w:line="244" w:lineRule="auto"/>
        <w:ind w:right="853"/>
        <w:rPr>
          <w:sz w:val="11"/>
        </w:rPr>
      </w:pPr>
      <w:r>
        <w:rPr>
          <w:color w:val="231F20"/>
          <w:w w:val="90"/>
          <w:sz w:val="11"/>
        </w:rPr>
        <w:t>The</w:t>
      </w:r>
      <w:r>
        <w:rPr>
          <w:color w:val="231F20"/>
          <w:spacing w:val="-4"/>
          <w:w w:val="90"/>
          <w:sz w:val="11"/>
        </w:rPr>
        <w:t xml:space="preserve"> </w:t>
      </w:r>
      <w:r>
        <w:rPr>
          <w:color w:val="231F20"/>
          <w:w w:val="90"/>
          <w:sz w:val="11"/>
        </w:rPr>
        <w:t>share</w:t>
      </w:r>
      <w:r>
        <w:rPr>
          <w:color w:val="231F20"/>
          <w:spacing w:val="-4"/>
          <w:w w:val="90"/>
          <w:sz w:val="11"/>
        </w:rPr>
        <w:t xml:space="preserve"> </w:t>
      </w:r>
      <w:r>
        <w:rPr>
          <w:color w:val="231F20"/>
          <w:w w:val="90"/>
          <w:sz w:val="11"/>
        </w:rPr>
        <w:t>of</w:t>
      </w:r>
      <w:r>
        <w:rPr>
          <w:color w:val="231F20"/>
          <w:spacing w:val="-4"/>
          <w:w w:val="90"/>
          <w:sz w:val="11"/>
        </w:rPr>
        <w:t xml:space="preserve"> </w:t>
      </w:r>
      <w:r>
        <w:rPr>
          <w:color w:val="231F20"/>
          <w:w w:val="90"/>
          <w:sz w:val="11"/>
        </w:rPr>
        <w:t>mortgagors</w:t>
      </w:r>
      <w:r>
        <w:rPr>
          <w:color w:val="231F20"/>
          <w:spacing w:val="-4"/>
          <w:w w:val="90"/>
          <w:sz w:val="11"/>
        </w:rPr>
        <w:t xml:space="preserve"> </w:t>
      </w:r>
      <w:r>
        <w:rPr>
          <w:color w:val="231F20"/>
          <w:w w:val="90"/>
          <w:sz w:val="11"/>
        </w:rPr>
        <w:t>who</w:t>
      </w:r>
      <w:r>
        <w:rPr>
          <w:color w:val="231F20"/>
          <w:spacing w:val="-4"/>
          <w:w w:val="90"/>
          <w:sz w:val="11"/>
        </w:rPr>
        <w:t xml:space="preserve"> </w:t>
      </w:r>
      <w:r>
        <w:rPr>
          <w:color w:val="231F20"/>
          <w:w w:val="90"/>
          <w:sz w:val="11"/>
        </w:rPr>
        <w:t>have</w:t>
      </w:r>
      <w:r>
        <w:rPr>
          <w:color w:val="231F20"/>
          <w:spacing w:val="-4"/>
          <w:w w:val="90"/>
          <w:sz w:val="11"/>
        </w:rPr>
        <w:t xml:space="preserve"> </w:t>
      </w:r>
      <w:r>
        <w:rPr>
          <w:color w:val="231F20"/>
          <w:w w:val="90"/>
          <w:sz w:val="11"/>
        </w:rPr>
        <w:t>been</w:t>
      </w:r>
      <w:r>
        <w:rPr>
          <w:color w:val="231F20"/>
          <w:spacing w:val="-4"/>
          <w:w w:val="90"/>
          <w:sz w:val="11"/>
        </w:rPr>
        <w:t xml:space="preserve"> </w:t>
      </w:r>
      <w:r>
        <w:rPr>
          <w:color w:val="231F20"/>
          <w:w w:val="90"/>
          <w:sz w:val="11"/>
        </w:rPr>
        <w:t>in</w:t>
      </w:r>
      <w:r>
        <w:rPr>
          <w:color w:val="231F20"/>
          <w:spacing w:val="-4"/>
          <w:w w:val="90"/>
          <w:sz w:val="11"/>
        </w:rPr>
        <w:t xml:space="preserve"> </w:t>
      </w:r>
      <w:r>
        <w:rPr>
          <w:color w:val="231F20"/>
          <w:w w:val="90"/>
          <w:sz w:val="11"/>
        </w:rPr>
        <w:t>arrears</w:t>
      </w:r>
      <w:r>
        <w:rPr>
          <w:color w:val="231F20"/>
          <w:spacing w:val="-4"/>
          <w:w w:val="90"/>
          <w:sz w:val="11"/>
        </w:rPr>
        <w:t xml:space="preserve"> </w:t>
      </w:r>
      <w:r>
        <w:rPr>
          <w:color w:val="231F20"/>
          <w:w w:val="90"/>
          <w:sz w:val="11"/>
        </w:rPr>
        <w:t>for</w:t>
      </w:r>
      <w:r>
        <w:rPr>
          <w:color w:val="231F20"/>
          <w:spacing w:val="-4"/>
          <w:w w:val="90"/>
          <w:sz w:val="11"/>
        </w:rPr>
        <w:t xml:space="preserve"> </w:t>
      </w:r>
      <w:r>
        <w:rPr>
          <w:color w:val="231F20"/>
          <w:w w:val="90"/>
          <w:sz w:val="11"/>
        </w:rPr>
        <w:t>at</w:t>
      </w:r>
      <w:r>
        <w:rPr>
          <w:color w:val="231F20"/>
          <w:spacing w:val="-4"/>
          <w:w w:val="90"/>
          <w:sz w:val="11"/>
        </w:rPr>
        <w:t xml:space="preserve"> </w:t>
      </w:r>
      <w:r>
        <w:rPr>
          <w:color w:val="231F20"/>
          <w:w w:val="90"/>
          <w:sz w:val="11"/>
        </w:rPr>
        <w:t>least</w:t>
      </w:r>
      <w:r>
        <w:rPr>
          <w:color w:val="231F20"/>
          <w:spacing w:val="-4"/>
          <w:w w:val="90"/>
          <w:sz w:val="11"/>
        </w:rPr>
        <w:t xml:space="preserve"> </w:t>
      </w:r>
      <w:r>
        <w:rPr>
          <w:color w:val="231F20"/>
          <w:w w:val="90"/>
          <w:sz w:val="11"/>
        </w:rPr>
        <w:t>two</w:t>
      </w:r>
      <w:r>
        <w:rPr>
          <w:color w:val="231F20"/>
          <w:spacing w:val="-4"/>
          <w:w w:val="90"/>
          <w:sz w:val="11"/>
        </w:rPr>
        <w:t xml:space="preserve"> </w:t>
      </w:r>
      <w:r>
        <w:rPr>
          <w:color w:val="231F20"/>
          <w:w w:val="90"/>
          <w:sz w:val="11"/>
        </w:rPr>
        <w:t>months.</w:t>
      </w:r>
      <w:r>
        <w:rPr>
          <w:color w:val="231F20"/>
          <w:spacing w:val="19"/>
          <w:sz w:val="11"/>
        </w:rPr>
        <w:t xml:space="preserve"> </w:t>
      </w:r>
      <w:r>
        <w:rPr>
          <w:color w:val="231F20"/>
          <w:w w:val="90"/>
          <w:sz w:val="11"/>
        </w:rPr>
        <w:t>The</w:t>
      </w:r>
      <w:r>
        <w:rPr>
          <w:color w:val="231F20"/>
          <w:spacing w:val="-4"/>
          <w:w w:val="90"/>
          <w:sz w:val="11"/>
        </w:rPr>
        <w:t xml:space="preserve"> </w:t>
      </w:r>
      <w:r>
        <w:rPr>
          <w:color w:val="231F20"/>
          <w:w w:val="90"/>
          <w:sz w:val="11"/>
        </w:rPr>
        <w:t>mortgage</w:t>
      </w:r>
      <w:r>
        <w:rPr>
          <w:color w:val="231F20"/>
          <w:spacing w:val="40"/>
          <w:sz w:val="11"/>
        </w:rPr>
        <w:t xml:space="preserve"> </w:t>
      </w:r>
      <w:r>
        <w:rPr>
          <w:color w:val="231F20"/>
          <w:w w:val="90"/>
          <w:sz w:val="11"/>
        </w:rPr>
        <w:t>debt-servicing ratio (DSR) is calculated as total mortgage payments (including principal</w:t>
      </w:r>
      <w:r>
        <w:rPr>
          <w:color w:val="231F20"/>
          <w:spacing w:val="40"/>
          <w:sz w:val="11"/>
        </w:rPr>
        <w:t xml:space="preserve"> </w:t>
      </w:r>
      <w:r>
        <w:rPr>
          <w:color w:val="231F20"/>
          <w:w w:val="90"/>
          <w:sz w:val="11"/>
        </w:rPr>
        <w:t>repayments) as a percentage of pre-tax income.</w:t>
      </w:r>
      <w:r>
        <w:rPr>
          <w:color w:val="231F20"/>
          <w:spacing w:val="36"/>
          <w:sz w:val="11"/>
        </w:rPr>
        <w:t xml:space="preserve"> </w:t>
      </w:r>
      <w:r>
        <w:rPr>
          <w:color w:val="231F20"/>
          <w:w w:val="90"/>
          <w:sz w:val="11"/>
        </w:rPr>
        <w:t>Calculation excludes those whose DSR</w:t>
      </w:r>
      <w:r>
        <w:rPr>
          <w:color w:val="231F20"/>
          <w:spacing w:val="40"/>
          <w:sz w:val="11"/>
        </w:rPr>
        <w:t xml:space="preserve"> </w:t>
      </w:r>
      <w:r>
        <w:rPr>
          <w:color w:val="231F20"/>
          <w:w w:val="90"/>
          <w:sz w:val="11"/>
        </w:rPr>
        <w:t>exceeds 100%.</w:t>
      </w:r>
      <w:r>
        <w:rPr>
          <w:color w:val="231F20"/>
          <w:spacing w:val="26"/>
          <w:sz w:val="11"/>
        </w:rPr>
        <w:t xml:space="preserve"> </w:t>
      </w:r>
      <w:r>
        <w:rPr>
          <w:color w:val="231F20"/>
          <w:w w:val="90"/>
          <w:sz w:val="11"/>
        </w:rPr>
        <w:t>Reported repayments may not account for endowment mortgage premia.</w:t>
      </w:r>
    </w:p>
    <w:p w14:paraId="575431CF" w14:textId="77777777" w:rsidR="00932646" w:rsidRDefault="00932646">
      <w:pPr>
        <w:pStyle w:val="BodyText"/>
        <w:spacing w:before="106"/>
        <w:rPr>
          <w:sz w:val="11"/>
        </w:rPr>
      </w:pPr>
    </w:p>
    <w:p w14:paraId="5407ACA3" w14:textId="77777777" w:rsidR="00932646" w:rsidRDefault="009E75AE">
      <w:pPr>
        <w:pStyle w:val="BodyText"/>
        <w:spacing w:line="268" w:lineRule="auto"/>
        <w:ind w:left="85" w:right="278"/>
      </w:pPr>
      <w:r>
        <w:rPr>
          <w:color w:val="231F20"/>
          <w:w w:val="85"/>
        </w:rPr>
        <w:t xml:space="preserve">share of income spent on servicing mortgage debt increases </w:t>
      </w:r>
      <w:r>
        <w:rPr>
          <w:color w:val="231F20"/>
          <w:w w:val="90"/>
        </w:rPr>
        <w:t xml:space="preserve">beyond a certain level — as evidenced in their mortgage </w:t>
      </w:r>
      <w:r>
        <w:rPr>
          <w:color w:val="231F20"/>
          <w:w w:val="95"/>
        </w:rPr>
        <w:t>debt-servicing</w:t>
      </w:r>
      <w:r>
        <w:rPr>
          <w:color w:val="231F20"/>
          <w:spacing w:val="-8"/>
          <w:w w:val="95"/>
        </w:rPr>
        <w:t xml:space="preserve"> </w:t>
      </w:r>
      <w:r>
        <w:rPr>
          <w:color w:val="231F20"/>
          <w:w w:val="95"/>
        </w:rPr>
        <w:t>ratios</w:t>
      </w:r>
      <w:r>
        <w:rPr>
          <w:color w:val="231F20"/>
          <w:spacing w:val="-8"/>
          <w:w w:val="95"/>
        </w:rPr>
        <w:t xml:space="preserve"> </w:t>
      </w:r>
      <w:r>
        <w:rPr>
          <w:color w:val="231F20"/>
          <w:w w:val="95"/>
        </w:rPr>
        <w:t>(DSRs)</w:t>
      </w:r>
      <w:r>
        <w:rPr>
          <w:color w:val="231F20"/>
          <w:spacing w:val="-8"/>
          <w:w w:val="95"/>
        </w:rPr>
        <w:t xml:space="preserve"> </w:t>
      </w:r>
      <w:r>
        <w:rPr>
          <w:color w:val="231F20"/>
          <w:w w:val="95"/>
        </w:rPr>
        <w:t>(Chart</w:t>
      </w:r>
      <w:r>
        <w:rPr>
          <w:color w:val="231F20"/>
          <w:spacing w:val="-9"/>
          <w:w w:val="95"/>
        </w:rPr>
        <w:t xml:space="preserve"> </w:t>
      </w:r>
      <w:r>
        <w:rPr>
          <w:color w:val="231F20"/>
          <w:w w:val="95"/>
        </w:rPr>
        <w:t>A).</w:t>
      </w:r>
    </w:p>
    <w:p w14:paraId="4576CC45" w14:textId="77777777" w:rsidR="00932646" w:rsidRDefault="00932646">
      <w:pPr>
        <w:pStyle w:val="BodyText"/>
        <w:spacing w:before="27"/>
      </w:pPr>
    </w:p>
    <w:p w14:paraId="798751D9" w14:textId="77777777" w:rsidR="00932646" w:rsidRDefault="009E75AE">
      <w:pPr>
        <w:pStyle w:val="BodyText"/>
        <w:spacing w:line="268" w:lineRule="auto"/>
        <w:ind w:left="85" w:right="38"/>
      </w:pPr>
      <w:r>
        <w:rPr>
          <w:color w:val="231F20"/>
          <w:w w:val="90"/>
        </w:rPr>
        <w:t>Mortgages</w:t>
      </w:r>
      <w:r>
        <w:rPr>
          <w:color w:val="231F20"/>
          <w:spacing w:val="-10"/>
          <w:w w:val="90"/>
        </w:rPr>
        <w:t xml:space="preserve"> </w:t>
      </w:r>
      <w:r>
        <w:rPr>
          <w:color w:val="231F20"/>
          <w:w w:val="90"/>
        </w:rPr>
        <w:t>are</w:t>
      </w:r>
      <w:r>
        <w:rPr>
          <w:color w:val="231F20"/>
          <w:spacing w:val="-10"/>
          <w:w w:val="90"/>
        </w:rPr>
        <w:t xml:space="preserve"> </w:t>
      </w:r>
      <w:r>
        <w:rPr>
          <w:color w:val="231F20"/>
          <w:w w:val="90"/>
        </w:rPr>
        <w:t>also</w:t>
      </w:r>
      <w:r>
        <w:rPr>
          <w:color w:val="231F20"/>
          <w:spacing w:val="-10"/>
          <w:w w:val="90"/>
        </w:rPr>
        <w:t xml:space="preserve"> </w:t>
      </w:r>
      <w:r>
        <w:rPr>
          <w:color w:val="231F20"/>
          <w:w w:val="90"/>
        </w:rPr>
        <w:t>the</w:t>
      </w:r>
      <w:r>
        <w:rPr>
          <w:color w:val="231F20"/>
          <w:spacing w:val="-10"/>
          <w:w w:val="90"/>
        </w:rPr>
        <w:t xml:space="preserve"> </w:t>
      </w:r>
      <w:r>
        <w:rPr>
          <w:color w:val="231F20"/>
          <w:w w:val="90"/>
        </w:rPr>
        <w:t>largest</w:t>
      </w:r>
      <w:r>
        <w:rPr>
          <w:color w:val="231F20"/>
          <w:spacing w:val="-10"/>
          <w:w w:val="90"/>
        </w:rPr>
        <w:t xml:space="preserve"> </w:t>
      </w:r>
      <w:r>
        <w:rPr>
          <w:color w:val="231F20"/>
          <w:w w:val="90"/>
        </w:rPr>
        <w:t>liability</w:t>
      </w:r>
      <w:r>
        <w:rPr>
          <w:color w:val="231F20"/>
          <w:spacing w:val="-10"/>
          <w:w w:val="90"/>
        </w:rPr>
        <w:t xml:space="preserve"> </w:t>
      </w:r>
      <w:r>
        <w:rPr>
          <w:color w:val="231F20"/>
          <w:w w:val="90"/>
        </w:rPr>
        <w:t>on</w:t>
      </w:r>
      <w:r>
        <w:rPr>
          <w:color w:val="231F20"/>
          <w:spacing w:val="-10"/>
          <w:w w:val="90"/>
        </w:rPr>
        <w:t xml:space="preserve"> </w:t>
      </w:r>
      <w:r>
        <w:rPr>
          <w:color w:val="231F20"/>
          <w:w w:val="90"/>
        </w:rPr>
        <w:t>the</w:t>
      </w:r>
      <w:r>
        <w:rPr>
          <w:color w:val="231F20"/>
          <w:spacing w:val="-10"/>
          <w:w w:val="90"/>
        </w:rPr>
        <w:t xml:space="preserve"> </w:t>
      </w:r>
      <w:r>
        <w:rPr>
          <w:color w:val="231F20"/>
          <w:w w:val="90"/>
        </w:rPr>
        <w:t>balance</w:t>
      </w:r>
      <w:r>
        <w:rPr>
          <w:color w:val="231F20"/>
          <w:spacing w:val="-10"/>
          <w:w w:val="90"/>
        </w:rPr>
        <w:t xml:space="preserve"> </w:t>
      </w:r>
      <w:r>
        <w:rPr>
          <w:color w:val="231F20"/>
          <w:w w:val="90"/>
        </w:rPr>
        <w:t>sheet</w:t>
      </w:r>
      <w:r>
        <w:rPr>
          <w:color w:val="231F20"/>
          <w:spacing w:val="-10"/>
          <w:w w:val="90"/>
        </w:rPr>
        <w:t xml:space="preserve"> </w:t>
      </w:r>
      <w:r>
        <w:rPr>
          <w:color w:val="231F20"/>
          <w:w w:val="90"/>
        </w:rPr>
        <w:t xml:space="preserve">of </w:t>
      </w:r>
      <w:r>
        <w:rPr>
          <w:color w:val="231F20"/>
          <w:w w:val="85"/>
        </w:rPr>
        <w:t>the UK household sector, accounting for around three quarters</w:t>
      </w:r>
      <w:r>
        <w:rPr>
          <w:color w:val="231F20"/>
        </w:rPr>
        <w:t xml:space="preserve"> </w:t>
      </w:r>
      <w:r>
        <w:rPr>
          <w:color w:val="231F20"/>
          <w:w w:val="90"/>
        </w:rPr>
        <w:t>of total UK household debt.</w:t>
      </w:r>
      <w:r>
        <w:rPr>
          <w:color w:val="231F20"/>
          <w:spacing w:val="40"/>
        </w:rPr>
        <w:t xml:space="preserve"> </w:t>
      </w:r>
      <w:r>
        <w:rPr>
          <w:color w:val="231F20"/>
          <w:w w:val="90"/>
        </w:rPr>
        <w:t>In the event of a fall in incomes or</w:t>
      </w:r>
      <w:r>
        <w:rPr>
          <w:color w:val="231F20"/>
          <w:spacing w:val="-1"/>
          <w:w w:val="90"/>
        </w:rPr>
        <w:t xml:space="preserve"> </w:t>
      </w:r>
      <w:r>
        <w:rPr>
          <w:color w:val="231F20"/>
          <w:w w:val="90"/>
        </w:rPr>
        <w:t>an</w:t>
      </w:r>
      <w:r>
        <w:rPr>
          <w:color w:val="231F20"/>
          <w:spacing w:val="-1"/>
          <w:w w:val="90"/>
        </w:rPr>
        <w:t xml:space="preserve"> </w:t>
      </w:r>
      <w:r>
        <w:rPr>
          <w:color w:val="231F20"/>
          <w:w w:val="90"/>
        </w:rPr>
        <w:t>increase</w:t>
      </w:r>
      <w:r>
        <w:rPr>
          <w:color w:val="231F20"/>
          <w:spacing w:val="-1"/>
          <w:w w:val="90"/>
        </w:rPr>
        <w:t xml:space="preserve"> </w:t>
      </w:r>
      <w:r>
        <w:rPr>
          <w:color w:val="231F20"/>
          <w:w w:val="90"/>
        </w:rPr>
        <w:t>in</w:t>
      </w:r>
      <w:r>
        <w:rPr>
          <w:color w:val="231F20"/>
          <w:spacing w:val="-1"/>
          <w:w w:val="90"/>
        </w:rPr>
        <w:t xml:space="preserve"> </w:t>
      </w:r>
      <w:r>
        <w:rPr>
          <w:color w:val="231F20"/>
          <w:w w:val="90"/>
        </w:rPr>
        <w:t>interest</w:t>
      </w:r>
      <w:r>
        <w:rPr>
          <w:color w:val="231F20"/>
          <w:spacing w:val="-1"/>
          <w:w w:val="90"/>
        </w:rPr>
        <w:t xml:space="preserve"> </w:t>
      </w:r>
      <w:r>
        <w:rPr>
          <w:color w:val="231F20"/>
          <w:w w:val="90"/>
        </w:rPr>
        <w:t>rates,</w:t>
      </w:r>
      <w:r>
        <w:rPr>
          <w:color w:val="231F20"/>
          <w:spacing w:val="-1"/>
          <w:w w:val="90"/>
        </w:rPr>
        <w:t xml:space="preserve"> </w:t>
      </w:r>
      <w:r>
        <w:rPr>
          <w:color w:val="231F20"/>
          <w:w w:val="90"/>
        </w:rPr>
        <w:t>a</w:t>
      </w:r>
      <w:r>
        <w:rPr>
          <w:color w:val="231F20"/>
          <w:spacing w:val="-1"/>
          <w:w w:val="90"/>
        </w:rPr>
        <w:t xml:space="preserve"> </w:t>
      </w:r>
      <w:r>
        <w:rPr>
          <w:color w:val="231F20"/>
          <w:w w:val="90"/>
        </w:rPr>
        <w:t>highly</w:t>
      </w:r>
      <w:r>
        <w:rPr>
          <w:color w:val="231F20"/>
          <w:spacing w:val="-1"/>
          <w:w w:val="90"/>
        </w:rPr>
        <w:t xml:space="preserve"> </w:t>
      </w:r>
      <w:r>
        <w:rPr>
          <w:color w:val="231F20"/>
          <w:w w:val="90"/>
        </w:rPr>
        <w:t>indebted</w:t>
      </w:r>
      <w:r>
        <w:rPr>
          <w:color w:val="231F20"/>
          <w:spacing w:val="-1"/>
          <w:w w:val="90"/>
        </w:rPr>
        <w:t xml:space="preserve"> </w:t>
      </w:r>
      <w:r>
        <w:rPr>
          <w:color w:val="231F20"/>
          <w:w w:val="90"/>
        </w:rPr>
        <w:t>household sector may cut back sharply on spending in order to keep servicing</w:t>
      </w:r>
      <w:r>
        <w:rPr>
          <w:color w:val="231F20"/>
          <w:spacing w:val="-8"/>
          <w:w w:val="90"/>
        </w:rPr>
        <w:t xml:space="preserve"> </w:t>
      </w:r>
      <w:r>
        <w:rPr>
          <w:color w:val="231F20"/>
          <w:w w:val="90"/>
        </w:rPr>
        <w:t>its</w:t>
      </w:r>
      <w:r>
        <w:rPr>
          <w:color w:val="231F20"/>
          <w:spacing w:val="-8"/>
          <w:w w:val="90"/>
        </w:rPr>
        <w:t xml:space="preserve"> </w:t>
      </w:r>
      <w:r>
        <w:rPr>
          <w:color w:val="231F20"/>
          <w:w w:val="90"/>
        </w:rPr>
        <w:t>mortgage</w:t>
      </w:r>
      <w:r>
        <w:rPr>
          <w:color w:val="231F20"/>
          <w:spacing w:val="-8"/>
          <w:w w:val="90"/>
        </w:rPr>
        <w:t xml:space="preserve"> </w:t>
      </w:r>
      <w:r>
        <w:rPr>
          <w:color w:val="231F20"/>
          <w:w w:val="90"/>
        </w:rPr>
        <w:t>debt.</w:t>
      </w:r>
      <w:r>
        <w:rPr>
          <w:color w:val="231F20"/>
          <w:spacing w:val="33"/>
        </w:rPr>
        <w:t xml:space="preserve"> </w:t>
      </w:r>
      <w:r>
        <w:rPr>
          <w:color w:val="231F20"/>
          <w:w w:val="90"/>
        </w:rPr>
        <w:t>This</w:t>
      </w:r>
      <w:r>
        <w:rPr>
          <w:color w:val="231F20"/>
          <w:spacing w:val="-8"/>
          <w:w w:val="90"/>
        </w:rPr>
        <w:t xml:space="preserve"> </w:t>
      </w:r>
      <w:r>
        <w:rPr>
          <w:color w:val="231F20"/>
          <w:w w:val="90"/>
        </w:rPr>
        <w:t>could</w:t>
      </w:r>
      <w:r>
        <w:rPr>
          <w:color w:val="231F20"/>
          <w:spacing w:val="-8"/>
          <w:w w:val="90"/>
        </w:rPr>
        <w:t xml:space="preserve"> </w:t>
      </w:r>
      <w:r>
        <w:rPr>
          <w:color w:val="231F20"/>
          <w:w w:val="90"/>
        </w:rPr>
        <w:t>amplify</w:t>
      </w:r>
      <w:r>
        <w:rPr>
          <w:color w:val="231F20"/>
          <w:spacing w:val="-8"/>
          <w:w w:val="90"/>
        </w:rPr>
        <w:t xml:space="preserve"> </w:t>
      </w:r>
      <w:r>
        <w:rPr>
          <w:color w:val="231F20"/>
          <w:w w:val="90"/>
        </w:rPr>
        <w:t>any</w:t>
      </w:r>
      <w:r>
        <w:rPr>
          <w:color w:val="231F20"/>
          <w:spacing w:val="-8"/>
          <w:w w:val="90"/>
        </w:rPr>
        <w:t xml:space="preserve"> </w:t>
      </w:r>
      <w:r>
        <w:rPr>
          <w:color w:val="231F20"/>
          <w:w w:val="90"/>
        </w:rPr>
        <w:t>downturn in economic activity.</w:t>
      </w:r>
      <w:r>
        <w:rPr>
          <w:color w:val="231F20"/>
          <w:spacing w:val="40"/>
        </w:rPr>
        <w:t xml:space="preserve"> </w:t>
      </w:r>
      <w:r>
        <w:rPr>
          <w:color w:val="231F20"/>
          <w:w w:val="90"/>
        </w:rPr>
        <w:t>Indeed, cross-country evidence shows that,</w:t>
      </w:r>
      <w:r>
        <w:rPr>
          <w:color w:val="231F20"/>
          <w:spacing w:val="-6"/>
          <w:w w:val="90"/>
        </w:rPr>
        <w:t xml:space="preserve"> </w:t>
      </w:r>
      <w:r>
        <w:rPr>
          <w:color w:val="231F20"/>
          <w:w w:val="90"/>
        </w:rPr>
        <w:t>during</w:t>
      </w:r>
      <w:r>
        <w:rPr>
          <w:color w:val="231F20"/>
          <w:spacing w:val="-6"/>
          <w:w w:val="90"/>
        </w:rPr>
        <w:t xml:space="preserve"> </w:t>
      </w:r>
      <w:r>
        <w:rPr>
          <w:color w:val="231F20"/>
          <w:w w:val="90"/>
        </w:rPr>
        <w:t>the</w:t>
      </w:r>
      <w:r>
        <w:rPr>
          <w:color w:val="231F20"/>
          <w:spacing w:val="-6"/>
          <w:w w:val="90"/>
        </w:rPr>
        <w:t xml:space="preserve"> </w:t>
      </w:r>
      <w:r>
        <w:rPr>
          <w:color w:val="231F20"/>
          <w:w w:val="90"/>
        </w:rPr>
        <w:t>recent</w:t>
      </w:r>
      <w:r>
        <w:rPr>
          <w:color w:val="231F20"/>
          <w:spacing w:val="-6"/>
          <w:w w:val="90"/>
        </w:rPr>
        <w:t xml:space="preserve"> </w:t>
      </w:r>
      <w:r>
        <w:rPr>
          <w:color w:val="231F20"/>
          <w:w w:val="90"/>
        </w:rPr>
        <w:t>crisis,</w:t>
      </w:r>
      <w:r>
        <w:rPr>
          <w:color w:val="231F20"/>
          <w:spacing w:val="-6"/>
          <w:w w:val="90"/>
        </w:rPr>
        <w:t xml:space="preserve"> </w:t>
      </w:r>
      <w:r>
        <w:rPr>
          <w:color w:val="231F20"/>
          <w:w w:val="90"/>
        </w:rPr>
        <w:t>countries</w:t>
      </w:r>
      <w:r>
        <w:rPr>
          <w:color w:val="231F20"/>
          <w:spacing w:val="-6"/>
          <w:w w:val="90"/>
        </w:rPr>
        <w:t xml:space="preserve"> </w:t>
      </w:r>
      <w:r>
        <w:rPr>
          <w:color w:val="231F20"/>
          <w:w w:val="90"/>
        </w:rPr>
        <w:t>which</w:t>
      </w:r>
      <w:r>
        <w:rPr>
          <w:color w:val="231F20"/>
          <w:spacing w:val="-6"/>
          <w:w w:val="90"/>
        </w:rPr>
        <w:t xml:space="preserve"> </w:t>
      </w:r>
      <w:r>
        <w:rPr>
          <w:color w:val="231F20"/>
          <w:w w:val="90"/>
        </w:rPr>
        <w:t>initially</w:t>
      </w:r>
      <w:r>
        <w:rPr>
          <w:color w:val="231F20"/>
          <w:spacing w:val="-6"/>
          <w:w w:val="90"/>
        </w:rPr>
        <w:t xml:space="preserve"> </w:t>
      </w:r>
      <w:r>
        <w:rPr>
          <w:color w:val="231F20"/>
          <w:w w:val="90"/>
        </w:rPr>
        <w:t>had higher</w:t>
      </w:r>
      <w:r>
        <w:rPr>
          <w:color w:val="231F20"/>
          <w:spacing w:val="-3"/>
          <w:w w:val="90"/>
        </w:rPr>
        <w:t xml:space="preserve"> </w:t>
      </w:r>
      <w:r>
        <w:rPr>
          <w:color w:val="231F20"/>
          <w:w w:val="90"/>
        </w:rPr>
        <w:t>levels</w:t>
      </w:r>
      <w:r>
        <w:rPr>
          <w:color w:val="231F20"/>
          <w:spacing w:val="-3"/>
          <w:w w:val="90"/>
        </w:rPr>
        <w:t xml:space="preserve"> </w:t>
      </w:r>
      <w:r>
        <w:rPr>
          <w:color w:val="231F20"/>
          <w:w w:val="90"/>
        </w:rPr>
        <w:t>of</w:t>
      </w:r>
      <w:r>
        <w:rPr>
          <w:color w:val="231F20"/>
          <w:spacing w:val="-3"/>
          <w:w w:val="90"/>
        </w:rPr>
        <w:t xml:space="preserve"> </w:t>
      </w:r>
      <w:r>
        <w:rPr>
          <w:color w:val="231F20"/>
          <w:w w:val="90"/>
        </w:rPr>
        <w:t>household</w:t>
      </w:r>
      <w:r>
        <w:rPr>
          <w:color w:val="231F20"/>
          <w:spacing w:val="-3"/>
          <w:w w:val="90"/>
        </w:rPr>
        <w:t xml:space="preserve"> </w:t>
      </w:r>
      <w:r>
        <w:rPr>
          <w:color w:val="231F20"/>
          <w:w w:val="90"/>
        </w:rPr>
        <w:t>debt</w:t>
      </w:r>
      <w:r>
        <w:rPr>
          <w:color w:val="231F20"/>
          <w:spacing w:val="-3"/>
          <w:w w:val="90"/>
        </w:rPr>
        <w:t xml:space="preserve"> </w:t>
      </w:r>
      <w:r>
        <w:rPr>
          <w:color w:val="231F20"/>
          <w:w w:val="90"/>
        </w:rPr>
        <w:t>relative</w:t>
      </w:r>
      <w:r>
        <w:rPr>
          <w:color w:val="231F20"/>
          <w:spacing w:val="-3"/>
          <w:w w:val="90"/>
        </w:rPr>
        <w:t xml:space="preserve"> </w:t>
      </w:r>
      <w:r>
        <w:rPr>
          <w:color w:val="231F20"/>
          <w:w w:val="90"/>
        </w:rPr>
        <w:t>to</w:t>
      </w:r>
      <w:r>
        <w:rPr>
          <w:color w:val="231F20"/>
          <w:spacing w:val="-3"/>
          <w:w w:val="90"/>
        </w:rPr>
        <w:t xml:space="preserve"> </w:t>
      </w:r>
      <w:r>
        <w:rPr>
          <w:color w:val="231F20"/>
          <w:w w:val="90"/>
        </w:rPr>
        <w:t>income</w:t>
      </w:r>
      <w:r>
        <w:rPr>
          <w:color w:val="231F20"/>
          <w:spacing w:val="-3"/>
          <w:w w:val="90"/>
        </w:rPr>
        <w:t xml:space="preserve"> </w:t>
      </w:r>
      <w:r>
        <w:rPr>
          <w:color w:val="231F20"/>
          <w:w w:val="90"/>
        </w:rPr>
        <w:t>saw</w:t>
      </w:r>
      <w:r>
        <w:rPr>
          <w:color w:val="231F20"/>
          <w:spacing w:val="-3"/>
          <w:w w:val="90"/>
        </w:rPr>
        <w:t xml:space="preserve"> </w:t>
      </w:r>
      <w:r>
        <w:rPr>
          <w:color w:val="231F20"/>
          <w:w w:val="90"/>
        </w:rPr>
        <w:t xml:space="preserve">larger </w:t>
      </w:r>
      <w:r>
        <w:rPr>
          <w:color w:val="231F20"/>
          <w:spacing w:val="-6"/>
        </w:rPr>
        <w:t>falls</w:t>
      </w:r>
      <w:r>
        <w:rPr>
          <w:color w:val="231F20"/>
          <w:spacing w:val="-9"/>
        </w:rPr>
        <w:t xml:space="preserve"> </w:t>
      </w:r>
      <w:r>
        <w:rPr>
          <w:color w:val="231F20"/>
          <w:spacing w:val="-6"/>
        </w:rPr>
        <w:t>in</w:t>
      </w:r>
      <w:r>
        <w:rPr>
          <w:color w:val="231F20"/>
          <w:spacing w:val="-9"/>
        </w:rPr>
        <w:t xml:space="preserve"> </w:t>
      </w:r>
      <w:r>
        <w:rPr>
          <w:color w:val="231F20"/>
          <w:spacing w:val="-6"/>
        </w:rPr>
        <w:t>aggregate</w:t>
      </w:r>
      <w:r>
        <w:rPr>
          <w:color w:val="231F20"/>
          <w:spacing w:val="-9"/>
        </w:rPr>
        <w:t xml:space="preserve"> </w:t>
      </w:r>
      <w:r>
        <w:rPr>
          <w:color w:val="231F20"/>
          <w:spacing w:val="-6"/>
        </w:rPr>
        <w:t>consumption</w:t>
      </w:r>
      <w:r>
        <w:rPr>
          <w:color w:val="231F20"/>
          <w:spacing w:val="-9"/>
        </w:rPr>
        <w:t xml:space="preserve"> </w:t>
      </w:r>
      <w:r>
        <w:rPr>
          <w:color w:val="231F20"/>
          <w:spacing w:val="-6"/>
        </w:rPr>
        <w:t>(Chart</w:t>
      </w:r>
      <w:r>
        <w:rPr>
          <w:color w:val="231F20"/>
          <w:spacing w:val="-10"/>
        </w:rPr>
        <w:t xml:space="preserve"> </w:t>
      </w:r>
      <w:r>
        <w:rPr>
          <w:color w:val="231F20"/>
          <w:spacing w:val="-6"/>
        </w:rPr>
        <w:t>B).</w:t>
      </w:r>
    </w:p>
    <w:p w14:paraId="575BE96B" w14:textId="77777777" w:rsidR="00932646" w:rsidRDefault="009E75AE">
      <w:pPr>
        <w:spacing w:before="50" w:after="24"/>
        <w:rPr>
          <w:sz w:val="20"/>
        </w:rPr>
      </w:pPr>
      <w:r>
        <w:br w:type="column"/>
      </w:r>
    </w:p>
    <w:p w14:paraId="7C1683CF" w14:textId="77777777" w:rsidR="00932646" w:rsidRDefault="009E75AE">
      <w:pPr>
        <w:pStyle w:val="BodyText"/>
        <w:spacing w:line="20" w:lineRule="exact"/>
        <w:ind w:left="85"/>
        <w:rPr>
          <w:sz w:val="2"/>
        </w:rPr>
      </w:pPr>
      <w:r>
        <w:rPr>
          <w:noProof/>
          <w:sz w:val="2"/>
        </w:rPr>
        <mc:AlternateContent>
          <mc:Choice Requires="wpg">
            <w:drawing>
              <wp:inline distT="0" distB="0" distL="0" distR="0" wp14:anchorId="2AEE07AD" wp14:editId="08A951B1">
                <wp:extent cx="2736215" cy="8890"/>
                <wp:effectExtent l="9525" t="0" r="0" b="635"/>
                <wp:docPr id="1040" name="Group 1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1041" name="Graphic 1041"/>
                        <wps:cNvSpPr/>
                        <wps:spPr>
                          <a:xfrm>
                            <a:off x="0" y="4444"/>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305F443A" id="Group 1040"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">
                <v:shape id="Graphic 1041"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" path="m,l2735999,e" filled="f" strokecolor="#751c66" strokeweight=".7pt">
                  <v:path arrowok="t"/>
                </v:shape>
                <w10:anchorlock/>
              </v:group>
            </w:pict>
          </mc:Fallback>
        </mc:AlternateContent>
      </w:r>
    </w:p>
    <w:p w14:paraId="06CBA985" w14:textId="77777777" w:rsidR="00932646" w:rsidRDefault="009E75AE">
      <w:pPr>
        <w:spacing w:before="73" w:line="259" w:lineRule="auto"/>
        <w:ind w:left="85" w:right="968"/>
        <w:rPr>
          <w:position w:val="4"/>
          <w:sz w:val="12"/>
        </w:rPr>
      </w:pPr>
      <w:r>
        <w:rPr>
          <w:b/>
          <w:color w:val="751C66"/>
          <w:spacing w:val="-2"/>
          <w:sz w:val="18"/>
        </w:rPr>
        <w:t>Chart</w:t>
      </w:r>
      <w:r>
        <w:rPr>
          <w:b/>
          <w:color w:val="751C66"/>
          <w:spacing w:val="-15"/>
          <w:sz w:val="18"/>
        </w:rPr>
        <w:t xml:space="preserve"> </w:t>
      </w:r>
      <w:r>
        <w:rPr>
          <w:b/>
          <w:color w:val="751C66"/>
          <w:spacing w:val="-2"/>
          <w:sz w:val="18"/>
        </w:rPr>
        <w:t>C</w:t>
      </w:r>
      <w:r>
        <w:rPr>
          <w:b/>
          <w:color w:val="751C66"/>
          <w:spacing w:val="-1"/>
          <w:sz w:val="18"/>
        </w:rPr>
        <w:t xml:space="preserve"> </w:t>
      </w:r>
      <w:r>
        <w:rPr>
          <w:color w:val="231F20"/>
          <w:spacing w:val="-2"/>
          <w:sz w:val="18"/>
        </w:rPr>
        <w:t>Change</w:t>
      </w:r>
      <w:r>
        <w:rPr>
          <w:color w:val="231F20"/>
          <w:spacing w:val="-13"/>
          <w:sz w:val="18"/>
        </w:rPr>
        <w:t xml:space="preserve"> </w:t>
      </w:r>
      <w:r>
        <w:rPr>
          <w:color w:val="231F20"/>
          <w:spacing w:val="-2"/>
          <w:sz w:val="18"/>
        </w:rPr>
        <w:t>in</w:t>
      </w:r>
      <w:r>
        <w:rPr>
          <w:color w:val="231F20"/>
          <w:spacing w:val="-13"/>
          <w:sz w:val="18"/>
        </w:rPr>
        <w:t xml:space="preserve"> </w:t>
      </w:r>
      <w:r>
        <w:rPr>
          <w:color w:val="231F20"/>
          <w:spacing w:val="-2"/>
          <w:sz w:val="18"/>
        </w:rPr>
        <w:t>consumption</w:t>
      </w:r>
      <w:r>
        <w:rPr>
          <w:color w:val="231F20"/>
          <w:spacing w:val="-13"/>
          <w:sz w:val="18"/>
        </w:rPr>
        <w:t xml:space="preserve"> </w:t>
      </w:r>
      <w:r>
        <w:rPr>
          <w:color w:val="231F20"/>
          <w:spacing w:val="-2"/>
          <w:sz w:val="18"/>
        </w:rPr>
        <w:t>relative</w:t>
      </w:r>
      <w:r>
        <w:rPr>
          <w:color w:val="231F20"/>
          <w:spacing w:val="-13"/>
          <w:sz w:val="18"/>
        </w:rPr>
        <w:t xml:space="preserve"> </w:t>
      </w:r>
      <w:r>
        <w:rPr>
          <w:color w:val="231F20"/>
          <w:spacing w:val="-2"/>
          <w:sz w:val="18"/>
        </w:rPr>
        <w:t>to</w:t>
      </w:r>
      <w:r>
        <w:rPr>
          <w:color w:val="231F20"/>
          <w:spacing w:val="-13"/>
          <w:sz w:val="18"/>
        </w:rPr>
        <w:t xml:space="preserve"> </w:t>
      </w:r>
      <w:r>
        <w:rPr>
          <w:color w:val="231F20"/>
          <w:spacing w:val="-2"/>
          <w:sz w:val="18"/>
        </w:rPr>
        <w:t xml:space="preserve">income </w:t>
      </w:r>
      <w:r>
        <w:rPr>
          <w:color w:val="231F20"/>
          <w:spacing w:val="-6"/>
          <w:sz w:val="18"/>
        </w:rPr>
        <w:t>among</w:t>
      </w:r>
      <w:r>
        <w:rPr>
          <w:color w:val="231F20"/>
          <w:spacing w:val="-9"/>
          <w:sz w:val="18"/>
        </w:rPr>
        <w:t xml:space="preserve"> </w:t>
      </w:r>
      <w:r>
        <w:rPr>
          <w:color w:val="231F20"/>
          <w:spacing w:val="-6"/>
          <w:sz w:val="18"/>
        </w:rPr>
        <w:t>mortgagors</w:t>
      </w:r>
      <w:r>
        <w:rPr>
          <w:color w:val="231F20"/>
          <w:spacing w:val="-9"/>
          <w:sz w:val="18"/>
        </w:rPr>
        <w:t xml:space="preserve"> </w:t>
      </w:r>
      <w:r>
        <w:rPr>
          <w:color w:val="231F20"/>
          <w:spacing w:val="-6"/>
          <w:sz w:val="18"/>
        </w:rPr>
        <w:t>with</w:t>
      </w:r>
      <w:r>
        <w:rPr>
          <w:color w:val="231F20"/>
          <w:spacing w:val="-9"/>
          <w:sz w:val="18"/>
        </w:rPr>
        <w:t xml:space="preserve"> </w:t>
      </w:r>
      <w:r>
        <w:rPr>
          <w:color w:val="231F20"/>
          <w:spacing w:val="-6"/>
          <w:sz w:val="18"/>
        </w:rPr>
        <w:t>different</w:t>
      </w:r>
      <w:r>
        <w:rPr>
          <w:color w:val="231F20"/>
          <w:spacing w:val="-9"/>
          <w:sz w:val="18"/>
        </w:rPr>
        <w:t xml:space="preserve"> </w:t>
      </w:r>
      <w:r>
        <w:rPr>
          <w:color w:val="231F20"/>
          <w:spacing w:val="-6"/>
          <w:sz w:val="18"/>
        </w:rPr>
        <w:t>LTI</w:t>
      </w:r>
      <w:r>
        <w:rPr>
          <w:color w:val="231F20"/>
          <w:spacing w:val="-9"/>
          <w:sz w:val="18"/>
        </w:rPr>
        <w:t xml:space="preserve"> </w:t>
      </w:r>
      <w:r>
        <w:rPr>
          <w:color w:val="231F20"/>
          <w:spacing w:val="-6"/>
          <w:sz w:val="18"/>
        </w:rPr>
        <w:t>ratios</w:t>
      </w:r>
      <w:r>
        <w:rPr>
          <w:color w:val="231F20"/>
          <w:spacing w:val="-9"/>
          <w:sz w:val="18"/>
        </w:rPr>
        <w:t xml:space="preserve"> </w:t>
      </w:r>
      <w:r>
        <w:rPr>
          <w:color w:val="231F20"/>
          <w:spacing w:val="-6"/>
          <w:sz w:val="18"/>
        </w:rPr>
        <w:t xml:space="preserve">between </w:t>
      </w:r>
      <w:r>
        <w:rPr>
          <w:color w:val="231F20"/>
          <w:sz w:val="18"/>
        </w:rPr>
        <w:t>2007 and 2009</w:t>
      </w:r>
      <w:r>
        <w:rPr>
          <w:color w:val="231F20"/>
          <w:position w:val="4"/>
          <w:sz w:val="12"/>
        </w:rPr>
        <w:t>(a)(b)(c)</w:t>
      </w:r>
    </w:p>
    <w:p w14:paraId="4E32F69B" w14:textId="77777777" w:rsidR="00932646" w:rsidRDefault="009E75AE">
      <w:pPr>
        <w:spacing w:before="116" w:line="125" w:lineRule="exact"/>
        <w:ind w:left="1078"/>
        <w:rPr>
          <w:sz w:val="12"/>
        </w:rPr>
      </w:pPr>
      <w:r>
        <w:rPr>
          <w:color w:val="231F20"/>
          <w:w w:val="85"/>
          <w:sz w:val="12"/>
        </w:rPr>
        <w:t>Percentage</w:t>
      </w:r>
      <w:r>
        <w:rPr>
          <w:color w:val="231F20"/>
          <w:spacing w:val="6"/>
          <w:sz w:val="12"/>
        </w:rPr>
        <w:t xml:space="preserve"> </w:t>
      </w:r>
      <w:r>
        <w:rPr>
          <w:color w:val="231F20"/>
          <w:w w:val="85"/>
          <w:sz w:val="12"/>
        </w:rPr>
        <w:t>point</w:t>
      </w:r>
      <w:r>
        <w:rPr>
          <w:color w:val="231F20"/>
          <w:spacing w:val="6"/>
          <w:sz w:val="12"/>
        </w:rPr>
        <w:t xml:space="preserve"> </w:t>
      </w:r>
      <w:r>
        <w:rPr>
          <w:color w:val="231F20"/>
          <w:w w:val="85"/>
          <w:sz w:val="12"/>
        </w:rPr>
        <w:t>change</w:t>
      </w:r>
      <w:r>
        <w:rPr>
          <w:color w:val="231F20"/>
          <w:spacing w:val="7"/>
          <w:sz w:val="12"/>
        </w:rPr>
        <w:t xml:space="preserve"> </w:t>
      </w:r>
      <w:r>
        <w:rPr>
          <w:color w:val="231F20"/>
          <w:w w:val="85"/>
          <w:sz w:val="12"/>
        </w:rPr>
        <w:t>in</w:t>
      </w:r>
      <w:r>
        <w:rPr>
          <w:color w:val="231F20"/>
          <w:spacing w:val="6"/>
          <w:sz w:val="12"/>
        </w:rPr>
        <w:t xml:space="preserve"> </w:t>
      </w:r>
      <w:r>
        <w:rPr>
          <w:color w:val="231F20"/>
          <w:w w:val="85"/>
          <w:sz w:val="12"/>
        </w:rPr>
        <w:t>consumption</w:t>
      </w:r>
      <w:r>
        <w:rPr>
          <w:color w:val="231F20"/>
          <w:spacing w:val="7"/>
          <w:sz w:val="12"/>
        </w:rPr>
        <w:t xml:space="preserve"> </w:t>
      </w:r>
      <w:r>
        <w:rPr>
          <w:color w:val="231F20"/>
          <w:w w:val="85"/>
          <w:sz w:val="12"/>
        </w:rPr>
        <w:t>to</w:t>
      </w:r>
      <w:r>
        <w:rPr>
          <w:color w:val="231F20"/>
          <w:spacing w:val="6"/>
          <w:sz w:val="12"/>
        </w:rPr>
        <w:t xml:space="preserve"> </w:t>
      </w:r>
      <w:r>
        <w:rPr>
          <w:color w:val="231F20"/>
          <w:w w:val="85"/>
          <w:sz w:val="12"/>
        </w:rPr>
        <w:t>income</w:t>
      </w:r>
      <w:r>
        <w:rPr>
          <w:color w:val="231F20"/>
          <w:spacing w:val="6"/>
          <w:sz w:val="12"/>
        </w:rPr>
        <w:t xml:space="preserve"> </w:t>
      </w:r>
      <w:r>
        <w:rPr>
          <w:color w:val="231F20"/>
          <w:spacing w:val="-2"/>
          <w:w w:val="85"/>
          <w:sz w:val="12"/>
        </w:rPr>
        <w:t>ratio</w:t>
      </w:r>
    </w:p>
    <w:p w14:paraId="142B875B" w14:textId="77777777" w:rsidR="00932646" w:rsidRDefault="009E75AE">
      <w:pPr>
        <w:spacing w:line="125" w:lineRule="exact"/>
        <w:ind w:left="2530"/>
        <w:jc w:val="center"/>
        <w:rPr>
          <w:sz w:val="12"/>
        </w:rPr>
      </w:pPr>
      <w:r>
        <w:rPr>
          <w:noProof/>
          <w:sz w:val="12"/>
        </w:rPr>
        <mc:AlternateContent>
          <mc:Choice Requires="wpg">
            <w:drawing>
              <wp:anchor distT="0" distB="0" distL="0" distR="0" simplePos="0" relativeHeight="15781888" behindDoc="0" locked="0" layoutInCell="1" allowOverlap="1" wp14:anchorId="62AF9E9C" wp14:editId="0664A011">
                <wp:simplePos x="0" y="0"/>
                <wp:positionH relativeFrom="page">
                  <wp:posOffset>3888003</wp:posOffset>
                </wp:positionH>
                <wp:positionV relativeFrom="paragraph">
                  <wp:posOffset>32858</wp:posOffset>
                </wp:positionV>
                <wp:extent cx="2346960" cy="1806575"/>
                <wp:effectExtent l="0" t="0" r="0" b="0"/>
                <wp:wrapNone/>
                <wp:docPr id="1042" name="Group 10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043" name="Graphic 1043"/>
                        <wps:cNvSpPr/>
                        <wps:spPr>
                          <a:xfrm>
                            <a:off x="238391" y="400"/>
                            <a:ext cx="1868170" cy="1726564"/>
                          </a:xfrm>
                          <a:custGeom>
                            <a:avLst/>
                            <a:gdLst/>
                            <a:ahLst/>
                            <a:cxnLst/>
                            <a:rect l="l" t="t" r="r" b="b"/>
                            <a:pathLst>
                              <a:path w="1868170" h="1726564">
                                <a:moveTo>
                                  <a:pt x="170256" y="0"/>
                                </a:moveTo>
                                <a:lnTo>
                                  <a:pt x="0" y="0"/>
                                </a:lnTo>
                                <a:lnTo>
                                  <a:pt x="0" y="283667"/>
                                </a:lnTo>
                                <a:lnTo>
                                  <a:pt x="170256" y="283667"/>
                                </a:lnTo>
                                <a:lnTo>
                                  <a:pt x="170256" y="0"/>
                                </a:lnTo>
                                <a:close/>
                              </a:path>
                              <a:path w="1868170" h="1726564">
                                <a:moveTo>
                                  <a:pt x="594652" y="0"/>
                                </a:moveTo>
                                <a:lnTo>
                                  <a:pt x="424980" y="0"/>
                                </a:lnTo>
                                <a:lnTo>
                                  <a:pt x="424980" y="570395"/>
                                </a:lnTo>
                                <a:lnTo>
                                  <a:pt x="594652" y="570395"/>
                                </a:lnTo>
                                <a:lnTo>
                                  <a:pt x="594652" y="0"/>
                                </a:lnTo>
                                <a:close/>
                              </a:path>
                              <a:path w="1868170" h="1726564">
                                <a:moveTo>
                                  <a:pt x="1018997" y="0"/>
                                </a:moveTo>
                                <a:lnTo>
                                  <a:pt x="849376" y="0"/>
                                </a:lnTo>
                                <a:lnTo>
                                  <a:pt x="849376" y="1133665"/>
                                </a:lnTo>
                                <a:lnTo>
                                  <a:pt x="1018997" y="1133665"/>
                                </a:lnTo>
                                <a:lnTo>
                                  <a:pt x="1018997" y="0"/>
                                </a:lnTo>
                                <a:close/>
                              </a:path>
                              <a:path w="1868170" h="1726564">
                                <a:moveTo>
                                  <a:pt x="1443405" y="0"/>
                                </a:moveTo>
                                <a:lnTo>
                                  <a:pt x="1273784" y="0"/>
                                </a:lnTo>
                                <a:lnTo>
                                  <a:pt x="1273784" y="1287665"/>
                                </a:lnTo>
                                <a:lnTo>
                                  <a:pt x="1443405" y="1287665"/>
                                </a:lnTo>
                                <a:lnTo>
                                  <a:pt x="1443405" y="0"/>
                                </a:lnTo>
                                <a:close/>
                              </a:path>
                              <a:path w="1868170" h="1726564">
                                <a:moveTo>
                                  <a:pt x="1867738" y="0"/>
                                </a:moveTo>
                                <a:lnTo>
                                  <a:pt x="1698129" y="0"/>
                                </a:lnTo>
                                <a:lnTo>
                                  <a:pt x="1698129" y="1726374"/>
                                </a:lnTo>
                                <a:lnTo>
                                  <a:pt x="1867738" y="1726374"/>
                                </a:lnTo>
                                <a:lnTo>
                                  <a:pt x="1867738" y="0"/>
                                </a:lnTo>
                                <a:close/>
                              </a:path>
                            </a:pathLst>
                          </a:custGeom>
                          <a:solidFill>
                            <a:srgbClr val="00568B"/>
                          </a:solidFill>
                        </wps:spPr>
                        <wps:bodyPr wrap="square" lIns="0" tIns="0" rIns="0" bIns="0" rtlCol="0">
                          <a:prstTxWarp prst="textNoShape">
                            <a:avLst/>
                          </a:prstTxWarp>
                          <a:noAutofit/>
                        </wps:bodyPr>
                      </wps:wsp>
                      <wps:wsp>
                        <wps:cNvPr id="1044" name="Graphic 1044"/>
                        <wps:cNvSpPr/>
                        <wps:spPr>
                          <a:xfrm>
                            <a:off x="3175" y="360584"/>
                            <a:ext cx="2340610" cy="1442720"/>
                          </a:xfrm>
                          <a:custGeom>
                            <a:avLst/>
                            <a:gdLst/>
                            <a:ahLst/>
                            <a:cxnLst/>
                            <a:rect l="l" t="t" r="r" b="b"/>
                            <a:pathLst>
                              <a:path w="2340610" h="1442720">
                                <a:moveTo>
                                  <a:pt x="2268004" y="0"/>
                                </a:moveTo>
                                <a:lnTo>
                                  <a:pt x="2340000" y="0"/>
                                </a:lnTo>
                              </a:path>
                              <a:path w="2340610" h="1442720">
                                <a:moveTo>
                                  <a:pt x="2268004" y="360673"/>
                                </a:moveTo>
                                <a:lnTo>
                                  <a:pt x="2340000" y="360673"/>
                                </a:lnTo>
                              </a:path>
                              <a:path w="2340610" h="1442720">
                                <a:moveTo>
                                  <a:pt x="2268004" y="721346"/>
                                </a:moveTo>
                                <a:lnTo>
                                  <a:pt x="2340000" y="721346"/>
                                </a:lnTo>
                              </a:path>
                              <a:path w="2340610" h="1442720">
                                <a:moveTo>
                                  <a:pt x="2268004" y="1080977"/>
                                </a:moveTo>
                                <a:lnTo>
                                  <a:pt x="2340000" y="1080977"/>
                                </a:lnTo>
                              </a:path>
                              <a:path w="2340610" h="1442720">
                                <a:moveTo>
                                  <a:pt x="0" y="0"/>
                                </a:moveTo>
                                <a:lnTo>
                                  <a:pt x="71995" y="0"/>
                                </a:lnTo>
                              </a:path>
                              <a:path w="2340610" h="1442720">
                                <a:moveTo>
                                  <a:pt x="0" y="360673"/>
                                </a:moveTo>
                                <a:lnTo>
                                  <a:pt x="71995" y="360673"/>
                                </a:lnTo>
                              </a:path>
                              <a:path w="2340610" h="1442720">
                                <a:moveTo>
                                  <a:pt x="0" y="721346"/>
                                </a:moveTo>
                                <a:lnTo>
                                  <a:pt x="71995" y="721346"/>
                                </a:lnTo>
                              </a:path>
                              <a:path w="2340610" h="1442720">
                                <a:moveTo>
                                  <a:pt x="0" y="1080977"/>
                                </a:moveTo>
                                <a:lnTo>
                                  <a:pt x="71995" y="1080977"/>
                                </a:lnTo>
                              </a:path>
                              <a:path w="2340610" h="1442720">
                                <a:moveTo>
                                  <a:pt x="2230335" y="1370587"/>
                                </a:moveTo>
                                <a:lnTo>
                                  <a:pt x="2230335" y="1442596"/>
                                </a:lnTo>
                              </a:path>
                              <a:path w="2340610" h="1442720">
                                <a:moveTo>
                                  <a:pt x="1805965" y="1370587"/>
                                </a:moveTo>
                                <a:lnTo>
                                  <a:pt x="1805965" y="1442596"/>
                                </a:lnTo>
                              </a:path>
                              <a:path w="2340610" h="1442720">
                                <a:moveTo>
                                  <a:pt x="1381607" y="1370587"/>
                                </a:moveTo>
                                <a:lnTo>
                                  <a:pt x="1381607" y="1442596"/>
                                </a:lnTo>
                              </a:path>
                              <a:path w="2340610" h="1442720">
                                <a:moveTo>
                                  <a:pt x="957212" y="1370587"/>
                                </a:moveTo>
                                <a:lnTo>
                                  <a:pt x="957212" y="1442596"/>
                                </a:lnTo>
                              </a:path>
                              <a:path w="2340610" h="1442720">
                                <a:moveTo>
                                  <a:pt x="532872" y="1370587"/>
                                </a:moveTo>
                                <a:lnTo>
                                  <a:pt x="532872" y="1442596"/>
                                </a:lnTo>
                              </a:path>
                              <a:path w="2340610" h="1442720">
                                <a:moveTo>
                                  <a:pt x="107844" y="1370587"/>
                                </a:moveTo>
                                <a:lnTo>
                                  <a:pt x="107844" y="1442596"/>
                                </a:lnTo>
                              </a:path>
                            </a:pathLst>
                          </a:custGeom>
                          <a:ln w="6350">
                            <a:solidFill>
                              <a:srgbClr val="231F20"/>
                            </a:solidFill>
                            <a:prstDash val="solid"/>
                          </a:ln>
                        </wps:spPr>
                        <wps:bodyPr wrap="square" lIns="0" tIns="0" rIns="0" bIns="0" rtlCol="0">
                          <a:prstTxWarp prst="textNoShape">
                            <a:avLst/>
                          </a:prstTxWarp>
                          <a:noAutofit/>
                        </wps:bodyPr>
                      </wps:wsp>
                      <wps:wsp>
                        <wps:cNvPr id="1045" name="Graphic 1045"/>
                        <wps:cNvSpPr/>
                        <wps:spPr>
                          <a:xfrm>
                            <a:off x="3175" y="3175"/>
                            <a:ext cx="2340610" cy="1800225"/>
                          </a:xfrm>
                          <a:custGeom>
                            <a:avLst/>
                            <a:gdLst/>
                            <a:ahLst/>
                            <a:cxnLst/>
                            <a:rect l="l" t="t" r="r" b="b"/>
                            <a:pathLst>
                              <a:path w="2340610" h="1800225">
                                <a:moveTo>
                                  <a:pt x="0" y="1800006"/>
                                </a:moveTo>
                                <a:lnTo>
                                  <a:pt x="2340000" y="1800006"/>
                                </a:lnTo>
                                <a:lnTo>
                                  <a:pt x="2340000" y="0"/>
                                </a:lnTo>
                                <a:lnTo>
                                  <a:pt x="0" y="0"/>
                                </a:lnTo>
                                <a:lnTo>
                                  <a:pt x="0" y="1800006"/>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90AFC36" id="Group 1042" o:spid="_x0000_s1026" style="position:absolute;margin-left:306.15pt;margin-top:2.6pt;width:184.8pt;height:142.25pt;z-index:15781888;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">
                <v:shape id="Graphic 1043" o:spid="_x0000_s1027" style="position:absolute;left:2383;top:4;width:18682;height:17265;visibility:visible;mso-wrap-style:square;v-text-anchor:top" coordsize="1868170,172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" path="m170256,l,,,283667r170256,l170256,xem594652,l424980,r,570395l594652,570395,594652,xem1018997,l849376,r,1133665l1018997,1133665,1018997,xem1443405,l1273784,r,1287665l1443405,1287665,1443405,xem1867738,l1698129,r,1726374l1867738,1726374,1867738,xe" fillcolor="#00568b" stroked="f">
                  <v:path arrowok="t"/>
                </v:shape>
                <v:shape id="Graphic 1044" o:spid="_x0000_s1028" style="position:absolute;left:31;top:3605;width:23406;height:14428;visibility:visible;mso-wrap-style:square;v-text-anchor:top" coordsize="2340610,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" path="m2268004,r71996,em2268004,360673r71996,em2268004,721346r71996,em2268004,1080977r71996,em,l71995,em,360673r71995,em,721346r71995,em,1080977r71995,em2230335,1370587r,72009em1805965,1370587r,72009em1381607,1370587r,72009em957212,1370587r,72009em532872,1370587r,72009em107844,1370587r,72009e" filled="f" strokecolor="#231f20" strokeweight=".5pt">
                  <v:path arrowok="t"/>
                </v:shape>
                <v:shape id="Graphic 1045" o:spid="_x0000_s1029"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" path="m,1800006r2340000,l2340000,,,,,1800006xe" filled="f" strokecolor="#231f20" strokeweight=".5pt">
                  <v:path arrowok="t"/>
                </v:shape>
                <w10:wrap anchorx="page"/>
              </v:group>
            </w:pict>
          </mc:Fallback>
        </mc:AlternateContent>
      </w:r>
      <w:r>
        <w:rPr>
          <w:color w:val="231F20"/>
          <w:spacing w:val="-10"/>
          <w:w w:val="105"/>
          <w:sz w:val="12"/>
        </w:rPr>
        <w:t>0</w:t>
      </w:r>
    </w:p>
    <w:p w14:paraId="64F468E0" w14:textId="77777777" w:rsidR="00932646" w:rsidRDefault="009E75AE">
      <w:pPr>
        <w:spacing w:before="38"/>
        <w:ind w:left="2530" w:right="104"/>
        <w:jc w:val="center"/>
        <w:rPr>
          <w:sz w:val="16"/>
        </w:rPr>
      </w:pPr>
      <w:r>
        <w:rPr>
          <w:color w:val="231F20"/>
          <w:spacing w:val="-10"/>
          <w:w w:val="120"/>
          <w:sz w:val="16"/>
        </w:rPr>
        <w:t>–</w:t>
      </w:r>
    </w:p>
    <w:p w14:paraId="0F6849C5" w14:textId="77777777" w:rsidR="00932646" w:rsidRDefault="00932646">
      <w:pPr>
        <w:pStyle w:val="BodyText"/>
        <w:spacing w:before="19"/>
        <w:rPr>
          <w:sz w:val="16"/>
        </w:rPr>
      </w:pPr>
    </w:p>
    <w:p w14:paraId="2EE2CFBA" w14:textId="77777777" w:rsidR="00932646" w:rsidRDefault="009E75AE">
      <w:pPr>
        <w:ind w:right="1350"/>
        <w:jc w:val="right"/>
        <w:rPr>
          <w:sz w:val="12"/>
        </w:rPr>
      </w:pPr>
      <w:r>
        <w:rPr>
          <w:color w:val="231F20"/>
          <w:spacing w:val="-10"/>
          <w:sz w:val="12"/>
        </w:rPr>
        <w:t>5</w:t>
      </w:r>
    </w:p>
    <w:p w14:paraId="4E47DF25" w14:textId="77777777" w:rsidR="00932646" w:rsidRDefault="00932646">
      <w:pPr>
        <w:pStyle w:val="BodyText"/>
        <w:rPr>
          <w:sz w:val="12"/>
        </w:rPr>
      </w:pPr>
    </w:p>
    <w:p w14:paraId="364880B5" w14:textId="77777777" w:rsidR="00932646" w:rsidRDefault="00932646">
      <w:pPr>
        <w:pStyle w:val="BodyText"/>
        <w:rPr>
          <w:sz w:val="12"/>
        </w:rPr>
      </w:pPr>
    </w:p>
    <w:p w14:paraId="167E79AC" w14:textId="77777777" w:rsidR="00932646" w:rsidRDefault="00932646">
      <w:pPr>
        <w:pStyle w:val="BodyText"/>
        <w:spacing w:before="10"/>
        <w:rPr>
          <w:sz w:val="12"/>
        </w:rPr>
      </w:pPr>
    </w:p>
    <w:p w14:paraId="0D0E6DC4" w14:textId="77777777" w:rsidR="00932646" w:rsidRDefault="009E75AE">
      <w:pPr>
        <w:ind w:right="1350"/>
        <w:jc w:val="right"/>
        <w:rPr>
          <w:sz w:val="12"/>
        </w:rPr>
      </w:pPr>
      <w:r>
        <w:rPr>
          <w:color w:val="231F20"/>
          <w:spacing w:val="-5"/>
          <w:sz w:val="12"/>
        </w:rPr>
        <w:t>10</w:t>
      </w:r>
    </w:p>
    <w:p w14:paraId="7D95A71B" w14:textId="77777777" w:rsidR="00932646" w:rsidRDefault="00932646">
      <w:pPr>
        <w:pStyle w:val="BodyText"/>
        <w:rPr>
          <w:sz w:val="12"/>
        </w:rPr>
      </w:pPr>
    </w:p>
    <w:p w14:paraId="7138ABC5" w14:textId="77777777" w:rsidR="00932646" w:rsidRDefault="00932646">
      <w:pPr>
        <w:pStyle w:val="BodyText"/>
        <w:rPr>
          <w:sz w:val="12"/>
        </w:rPr>
      </w:pPr>
    </w:p>
    <w:p w14:paraId="2622933D" w14:textId="77777777" w:rsidR="00932646" w:rsidRDefault="00932646">
      <w:pPr>
        <w:pStyle w:val="BodyText"/>
        <w:spacing w:before="10"/>
        <w:rPr>
          <w:sz w:val="12"/>
        </w:rPr>
      </w:pPr>
    </w:p>
    <w:p w14:paraId="17774994" w14:textId="77777777" w:rsidR="00932646" w:rsidRDefault="009E75AE">
      <w:pPr>
        <w:spacing w:before="1"/>
        <w:ind w:right="1350"/>
        <w:jc w:val="right"/>
        <w:rPr>
          <w:sz w:val="12"/>
        </w:rPr>
      </w:pPr>
      <w:r>
        <w:rPr>
          <w:color w:val="231F20"/>
          <w:spacing w:val="-5"/>
          <w:w w:val="95"/>
          <w:sz w:val="12"/>
        </w:rPr>
        <w:t>15</w:t>
      </w:r>
    </w:p>
    <w:p w14:paraId="564E7201" w14:textId="77777777" w:rsidR="00932646" w:rsidRDefault="00932646">
      <w:pPr>
        <w:pStyle w:val="BodyText"/>
        <w:rPr>
          <w:sz w:val="12"/>
        </w:rPr>
      </w:pPr>
    </w:p>
    <w:p w14:paraId="1A7875E5" w14:textId="77777777" w:rsidR="00932646" w:rsidRDefault="00932646">
      <w:pPr>
        <w:pStyle w:val="BodyText"/>
        <w:rPr>
          <w:sz w:val="12"/>
        </w:rPr>
      </w:pPr>
    </w:p>
    <w:p w14:paraId="1A4F8A64" w14:textId="77777777" w:rsidR="00932646" w:rsidRDefault="00932646">
      <w:pPr>
        <w:pStyle w:val="BodyText"/>
        <w:spacing w:before="10"/>
        <w:rPr>
          <w:sz w:val="12"/>
        </w:rPr>
      </w:pPr>
    </w:p>
    <w:p w14:paraId="787CDAA4" w14:textId="77777777" w:rsidR="00932646" w:rsidRDefault="009E75AE">
      <w:pPr>
        <w:ind w:right="1350"/>
        <w:jc w:val="right"/>
        <w:rPr>
          <w:sz w:val="12"/>
        </w:rPr>
      </w:pPr>
      <w:r>
        <w:rPr>
          <w:color w:val="231F20"/>
          <w:spacing w:val="-5"/>
          <w:sz w:val="12"/>
        </w:rPr>
        <w:t>20</w:t>
      </w:r>
    </w:p>
    <w:p w14:paraId="68DCCE3F" w14:textId="77777777" w:rsidR="00932646" w:rsidRDefault="00932646">
      <w:pPr>
        <w:pStyle w:val="BodyText"/>
        <w:rPr>
          <w:sz w:val="12"/>
        </w:rPr>
      </w:pPr>
    </w:p>
    <w:p w14:paraId="79E12CB6" w14:textId="77777777" w:rsidR="00932646" w:rsidRDefault="00932646">
      <w:pPr>
        <w:pStyle w:val="BodyText"/>
        <w:rPr>
          <w:sz w:val="12"/>
        </w:rPr>
      </w:pPr>
    </w:p>
    <w:p w14:paraId="4E7D3C8D" w14:textId="77777777" w:rsidR="00932646" w:rsidRDefault="00932646">
      <w:pPr>
        <w:pStyle w:val="BodyText"/>
        <w:spacing w:before="10"/>
        <w:rPr>
          <w:sz w:val="12"/>
        </w:rPr>
      </w:pPr>
    </w:p>
    <w:p w14:paraId="3588BF92" w14:textId="77777777" w:rsidR="00932646" w:rsidRDefault="009E75AE">
      <w:pPr>
        <w:spacing w:line="118" w:lineRule="exact"/>
        <w:ind w:left="2530" w:right="55"/>
        <w:jc w:val="center"/>
        <w:rPr>
          <w:sz w:val="12"/>
        </w:rPr>
      </w:pPr>
      <w:r>
        <w:rPr>
          <w:color w:val="231F20"/>
          <w:spacing w:val="-5"/>
          <w:sz w:val="12"/>
        </w:rPr>
        <w:t>25</w:t>
      </w:r>
    </w:p>
    <w:p w14:paraId="5A2A0F6A" w14:textId="77777777" w:rsidR="00932646" w:rsidRDefault="009E75AE">
      <w:pPr>
        <w:tabs>
          <w:tab w:val="left" w:pos="671"/>
          <w:tab w:val="left" w:pos="1332"/>
          <w:tab w:val="left" w:pos="1998"/>
          <w:tab w:val="left" w:pos="2746"/>
        </w:tabs>
        <w:spacing w:line="118" w:lineRule="exact"/>
        <w:ind w:right="1508"/>
        <w:jc w:val="center"/>
        <w:rPr>
          <w:sz w:val="12"/>
        </w:rPr>
      </w:pPr>
      <w:r>
        <w:rPr>
          <w:color w:val="231F20"/>
          <w:w w:val="95"/>
          <w:sz w:val="12"/>
        </w:rPr>
        <w:t>0</w:t>
      </w:r>
      <w:r>
        <w:rPr>
          <w:color w:val="231F20"/>
          <w:spacing w:val="-7"/>
          <w:w w:val="95"/>
          <w:sz w:val="12"/>
        </w:rPr>
        <w:t xml:space="preserve"> </w:t>
      </w:r>
      <w:r>
        <w:rPr>
          <w:color w:val="231F20"/>
          <w:w w:val="95"/>
          <w:sz w:val="12"/>
        </w:rPr>
        <w:t>to</w:t>
      </w:r>
      <w:r>
        <w:rPr>
          <w:color w:val="231F20"/>
          <w:spacing w:val="-7"/>
          <w:w w:val="95"/>
          <w:sz w:val="12"/>
        </w:rPr>
        <w:t xml:space="preserve"> </w:t>
      </w:r>
      <w:r>
        <w:rPr>
          <w:color w:val="231F20"/>
          <w:spacing w:val="-10"/>
          <w:w w:val="95"/>
          <w:sz w:val="12"/>
        </w:rPr>
        <w:t>1</w:t>
      </w:r>
      <w:r>
        <w:rPr>
          <w:color w:val="231F20"/>
          <w:sz w:val="12"/>
        </w:rPr>
        <w:tab/>
      </w:r>
      <w:r>
        <w:rPr>
          <w:color w:val="231F20"/>
          <w:w w:val="85"/>
          <w:sz w:val="12"/>
        </w:rPr>
        <w:t>1</w:t>
      </w:r>
      <w:r>
        <w:rPr>
          <w:color w:val="231F20"/>
          <w:spacing w:val="-3"/>
          <w:w w:val="85"/>
          <w:sz w:val="12"/>
        </w:rPr>
        <w:t xml:space="preserve"> </w:t>
      </w:r>
      <w:r>
        <w:rPr>
          <w:color w:val="231F20"/>
          <w:w w:val="85"/>
          <w:sz w:val="12"/>
        </w:rPr>
        <w:t>to</w:t>
      </w:r>
      <w:r>
        <w:rPr>
          <w:color w:val="231F20"/>
          <w:spacing w:val="-3"/>
          <w:w w:val="85"/>
          <w:sz w:val="12"/>
        </w:rPr>
        <w:t xml:space="preserve"> </w:t>
      </w:r>
      <w:r>
        <w:rPr>
          <w:color w:val="231F20"/>
          <w:spacing w:val="-10"/>
          <w:w w:val="85"/>
          <w:sz w:val="12"/>
        </w:rPr>
        <w:t>2</w:t>
      </w:r>
      <w:r>
        <w:rPr>
          <w:color w:val="231F20"/>
          <w:sz w:val="12"/>
        </w:rPr>
        <w:tab/>
      </w:r>
      <w:r>
        <w:rPr>
          <w:color w:val="231F20"/>
          <w:w w:val="90"/>
          <w:sz w:val="12"/>
        </w:rPr>
        <w:t>2</w:t>
      </w:r>
      <w:r>
        <w:rPr>
          <w:color w:val="231F20"/>
          <w:spacing w:val="-4"/>
          <w:w w:val="90"/>
          <w:sz w:val="12"/>
        </w:rPr>
        <w:t xml:space="preserve"> </w:t>
      </w:r>
      <w:r>
        <w:rPr>
          <w:color w:val="231F20"/>
          <w:w w:val="90"/>
          <w:sz w:val="12"/>
        </w:rPr>
        <w:t>to</w:t>
      </w:r>
      <w:r>
        <w:rPr>
          <w:color w:val="231F20"/>
          <w:spacing w:val="-3"/>
          <w:w w:val="90"/>
          <w:sz w:val="12"/>
        </w:rPr>
        <w:t xml:space="preserve"> </w:t>
      </w:r>
      <w:r>
        <w:rPr>
          <w:color w:val="231F20"/>
          <w:spacing w:val="-10"/>
          <w:w w:val="90"/>
          <w:sz w:val="12"/>
        </w:rPr>
        <w:t>3</w:t>
      </w:r>
      <w:r>
        <w:rPr>
          <w:color w:val="231F20"/>
          <w:sz w:val="12"/>
        </w:rPr>
        <w:tab/>
      </w:r>
      <w:r>
        <w:rPr>
          <w:color w:val="231F20"/>
          <w:w w:val="90"/>
          <w:sz w:val="12"/>
        </w:rPr>
        <w:t>3</w:t>
      </w:r>
      <w:r>
        <w:rPr>
          <w:color w:val="231F20"/>
          <w:spacing w:val="-3"/>
          <w:w w:val="90"/>
          <w:sz w:val="12"/>
        </w:rPr>
        <w:t xml:space="preserve"> </w:t>
      </w:r>
      <w:r>
        <w:rPr>
          <w:color w:val="231F20"/>
          <w:w w:val="90"/>
          <w:sz w:val="12"/>
        </w:rPr>
        <w:t>to</w:t>
      </w:r>
      <w:r>
        <w:rPr>
          <w:color w:val="231F20"/>
          <w:spacing w:val="-2"/>
          <w:w w:val="90"/>
          <w:sz w:val="12"/>
        </w:rPr>
        <w:t xml:space="preserve"> </w:t>
      </w:r>
      <w:r>
        <w:rPr>
          <w:color w:val="231F20"/>
          <w:spacing w:val="-10"/>
          <w:w w:val="90"/>
          <w:sz w:val="12"/>
        </w:rPr>
        <w:t>4</w:t>
      </w:r>
      <w:r>
        <w:rPr>
          <w:color w:val="231F20"/>
          <w:sz w:val="12"/>
        </w:rPr>
        <w:tab/>
      </w:r>
      <w:r>
        <w:rPr>
          <w:color w:val="231F20"/>
          <w:spacing w:val="-5"/>
          <w:sz w:val="12"/>
        </w:rPr>
        <w:t>≥4</w:t>
      </w:r>
    </w:p>
    <w:p w14:paraId="1A9E4B5F" w14:textId="77777777" w:rsidR="00932646" w:rsidRDefault="009E75AE">
      <w:pPr>
        <w:spacing w:before="31"/>
        <w:ind w:right="1436"/>
        <w:jc w:val="center"/>
        <w:rPr>
          <w:sz w:val="12"/>
        </w:rPr>
      </w:pPr>
      <w:r>
        <w:rPr>
          <w:color w:val="231F20"/>
          <w:w w:val="90"/>
          <w:sz w:val="12"/>
        </w:rPr>
        <w:t>Mortgage</w:t>
      </w:r>
      <w:r>
        <w:rPr>
          <w:color w:val="231F20"/>
          <w:spacing w:val="-3"/>
          <w:w w:val="90"/>
          <w:sz w:val="12"/>
        </w:rPr>
        <w:t xml:space="preserve"> </w:t>
      </w:r>
      <w:r>
        <w:rPr>
          <w:color w:val="231F20"/>
          <w:w w:val="90"/>
          <w:sz w:val="12"/>
        </w:rPr>
        <w:t>LTI</w:t>
      </w:r>
      <w:r>
        <w:rPr>
          <w:color w:val="231F20"/>
          <w:spacing w:val="-2"/>
          <w:w w:val="90"/>
          <w:sz w:val="12"/>
        </w:rPr>
        <w:t xml:space="preserve"> </w:t>
      </w:r>
      <w:r>
        <w:rPr>
          <w:color w:val="231F20"/>
          <w:spacing w:val="-4"/>
          <w:w w:val="90"/>
          <w:sz w:val="12"/>
        </w:rPr>
        <w:t>ratio</w:t>
      </w:r>
    </w:p>
    <w:p w14:paraId="45BE4AA3" w14:textId="77777777" w:rsidR="00932646" w:rsidRDefault="009E75AE">
      <w:pPr>
        <w:spacing w:before="116"/>
        <w:ind w:left="85"/>
        <w:rPr>
          <w:sz w:val="11"/>
        </w:rPr>
      </w:pPr>
      <w:r>
        <w:rPr>
          <w:color w:val="231F20"/>
          <w:w w:val="90"/>
          <w:sz w:val="11"/>
        </w:rPr>
        <w:t>Sources:</w:t>
      </w:r>
      <w:r>
        <w:rPr>
          <w:color w:val="231F20"/>
          <w:spacing w:val="28"/>
          <w:sz w:val="11"/>
        </w:rPr>
        <w:t xml:space="preserve"> </w:t>
      </w:r>
      <w:r>
        <w:rPr>
          <w:color w:val="231F20"/>
          <w:w w:val="90"/>
          <w:sz w:val="11"/>
        </w:rPr>
        <w:t>Living</w:t>
      </w:r>
      <w:r>
        <w:rPr>
          <w:color w:val="231F20"/>
          <w:spacing w:val="-3"/>
          <w:sz w:val="11"/>
        </w:rPr>
        <w:t xml:space="preserve"> </w:t>
      </w:r>
      <w:r>
        <w:rPr>
          <w:color w:val="231F20"/>
          <w:w w:val="90"/>
          <w:sz w:val="11"/>
        </w:rPr>
        <w:t>Costs</w:t>
      </w:r>
      <w:r>
        <w:rPr>
          <w:color w:val="231F20"/>
          <w:spacing w:val="-2"/>
          <w:sz w:val="11"/>
        </w:rPr>
        <w:t xml:space="preserve"> </w:t>
      </w:r>
      <w:r>
        <w:rPr>
          <w:color w:val="231F20"/>
          <w:w w:val="90"/>
          <w:sz w:val="11"/>
        </w:rPr>
        <w:t>and</w:t>
      </w:r>
      <w:r>
        <w:rPr>
          <w:color w:val="231F20"/>
          <w:spacing w:val="-2"/>
          <w:sz w:val="11"/>
        </w:rPr>
        <w:t xml:space="preserve"> </w:t>
      </w:r>
      <w:r>
        <w:rPr>
          <w:color w:val="231F20"/>
          <w:w w:val="90"/>
          <w:sz w:val="11"/>
        </w:rPr>
        <w:t>Food</w:t>
      </w:r>
      <w:r>
        <w:rPr>
          <w:color w:val="231F20"/>
          <w:spacing w:val="-3"/>
          <w:sz w:val="11"/>
        </w:rPr>
        <w:t xml:space="preserve"> </w:t>
      </w:r>
      <w:r>
        <w:rPr>
          <w:color w:val="231F20"/>
          <w:w w:val="90"/>
          <w:sz w:val="11"/>
        </w:rPr>
        <w:t>(LCF)</w:t>
      </w:r>
      <w:r>
        <w:rPr>
          <w:color w:val="231F20"/>
          <w:spacing w:val="-2"/>
          <w:sz w:val="11"/>
        </w:rPr>
        <w:t xml:space="preserve"> </w:t>
      </w:r>
      <w:r>
        <w:rPr>
          <w:color w:val="231F20"/>
          <w:w w:val="90"/>
          <w:sz w:val="11"/>
        </w:rPr>
        <w:t>Survey,</w:t>
      </w:r>
      <w:r>
        <w:rPr>
          <w:color w:val="231F20"/>
          <w:spacing w:val="-2"/>
          <w:sz w:val="11"/>
        </w:rPr>
        <w:t xml:space="preserve"> </w:t>
      </w:r>
      <w:r>
        <w:rPr>
          <w:color w:val="231F20"/>
          <w:w w:val="90"/>
          <w:sz w:val="11"/>
        </w:rPr>
        <w:t>ONS</w:t>
      </w:r>
      <w:r>
        <w:rPr>
          <w:color w:val="231F20"/>
          <w:spacing w:val="-3"/>
          <w:sz w:val="11"/>
        </w:rPr>
        <w:t xml:space="preserve"> </w:t>
      </w:r>
      <w:r>
        <w:rPr>
          <w:color w:val="231F20"/>
          <w:w w:val="90"/>
          <w:sz w:val="11"/>
        </w:rPr>
        <w:t>and</w:t>
      </w:r>
      <w:r>
        <w:rPr>
          <w:color w:val="231F20"/>
          <w:spacing w:val="-2"/>
          <w:sz w:val="11"/>
        </w:rPr>
        <w:t xml:space="preserve"> </w:t>
      </w:r>
      <w:r>
        <w:rPr>
          <w:color w:val="231F20"/>
          <w:w w:val="90"/>
          <w:sz w:val="11"/>
        </w:rPr>
        <w:t>Bank</w:t>
      </w:r>
      <w:r>
        <w:rPr>
          <w:color w:val="231F20"/>
          <w:spacing w:val="-2"/>
          <w:sz w:val="11"/>
        </w:rPr>
        <w:t xml:space="preserve"> </w:t>
      </w:r>
      <w:r>
        <w:rPr>
          <w:color w:val="231F20"/>
          <w:spacing w:val="-2"/>
          <w:w w:val="90"/>
          <w:sz w:val="11"/>
        </w:rPr>
        <w:t>calculations.</w:t>
      </w:r>
    </w:p>
    <w:p w14:paraId="304221DD" w14:textId="77777777" w:rsidR="00932646" w:rsidRDefault="00932646">
      <w:pPr>
        <w:pStyle w:val="BodyText"/>
        <w:spacing w:before="4"/>
        <w:rPr>
          <w:sz w:val="11"/>
        </w:rPr>
      </w:pPr>
    </w:p>
    <w:p w14:paraId="7419DC2C" w14:textId="77777777" w:rsidR="00932646" w:rsidRDefault="009E75AE" w:rsidP="00FA1E4A">
      <w:pPr>
        <w:pStyle w:val="ListParagraph"/>
        <w:numPr>
          <w:ilvl w:val="0"/>
          <w:numId w:val="55"/>
        </w:numPr>
        <w:tabs>
          <w:tab w:val="left" w:pos="253"/>
          <w:tab w:val="left" w:pos="255"/>
        </w:tabs>
        <w:spacing w:line="244" w:lineRule="auto"/>
        <w:ind w:right="972"/>
        <w:rPr>
          <w:sz w:val="11"/>
        </w:rPr>
      </w:pPr>
      <w:r>
        <w:rPr>
          <w:color w:val="231F20"/>
          <w:w w:val="90"/>
          <w:sz w:val="11"/>
        </w:rPr>
        <w:t>Change in average non-housing consumption as a share of average post-tax income (net of</w:t>
      </w:r>
      <w:r>
        <w:rPr>
          <w:color w:val="231F20"/>
          <w:spacing w:val="40"/>
          <w:sz w:val="11"/>
        </w:rPr>
        <w:t xml:space="preserve"> </w:t>
      </w:r>
      <w:r>
        <w:rPr>
          <w:color w:val="231F20"/>
          <w:w w:val="90"/>
          <w:sz w:val="11"/>
        </w:rPr>
        <w:t>mortgage interest payments) among households in each mortgage loan to income category</w:t>
      </w:r>
      <w:r>
        <w:rPr>
          <w:color w:val="231F20"/>
          <w:spacing w:val="40"/>
          <w:sz w:val="11"/>
        </w:rPr>
        <w:t xml:space="preserve"> </w:t>
      </w:r>
      <w:r>
        <w:rPr>
          <w:color w:val="231F20"/>
          <w:sz w:val="11"/>
        </w:rPr>
        <w:t>between 2007 and 2009.</w:t>
      </w:r>
    </w:p>
    <w:p w14:paraId="1F20695D" w14:textId="77777777" w:rsidR="00932646" w:rsidRDefault="009E75AE" w:rsidP="00FA1E4A">
      <w:pPr>
        <w:pStyle w:val="ListParagraph"/>
        <w:numPr>
          <w:ilvl w:val="0"/>
          <w:numId w:val="55"/>
        </w:numPr>
        <w:tabs>
          <w:tab w:val="left" w:pos="253"/>
          <w:tab w:val="left" w:pos="255"/>
        </w:tabs>
        <w:spacing w:line="244" w:lineRule="auto"/>
        <w:ind w:right="1072"/>
        <w:rPr>
          <w:sz w:val="11"/>
        </w:rPr>
      </w:pPr>
      <w:r>
        <w:rPr>
          <w:color w:val="231F20"/>
          <w:w w:val="90"/>
          <w:sz w:val="11"/>
        </w:rPr>
        <w:t>LCF</w:t>
      </w:r>
      <w:r>
        <w:rPr>
          <w:color w:val="231F20"/>
          <w:spacing w:val="-2"/>
          <w:w w:val="90"/>
          <w:sz w:val="11"/>
        </w:rPr>
        <w:t xml:space="preserve"> </w:t>
      </w:r>
      <w:r>
        <w:rPr>
          <w:color w:val="231F20"/>
          <w:w w:val="90"/>
          <w:sz w:val="11"/>
        </w:rPr>
        <w:t>survey</w:t>
      </w:r>
      <w:r>
        <w:rPr>
          <w:color w:val="231F20"/>
          <w:spacing w:val="-2"/>
          <w:w w:val="90"/>
          <w:sz w:val="11"/>
        </w:rPr>
        <w:t xml:space="preserve"> </w:t>
      </w:r>
      <w:r>
        <w:rPr>
          <w:color w:val="231F20"/>
          <w:w w:val="90"/>
          <w:sz w:val="11"/>
        </w:rPr>
        <w:t>data</w:t>
      </w:r>
      <w:r>
        <w:rPr>
          <w:color w:val="231F20"/>
          <w:spacing w:val="-2"/>
          <w:w w:val="90"/>
          <w:sz w:val="11"/>
        </w:rPr>
        <w:t xml:space="preserve"> </w:t>
      </w:r>
      <w:r>
        <w:rPr>
          <w:color w:val="231F20"/>
          <w:w w:val="90"/>
          <w:sz w:val="11"/>
        </w:rPr>
        <w:t>scaled</w:t>
      </w:r>
      <w:r>
        <w:rPr>
          <w:color w:val="231F20"/>
          <w:spacing w:val="-2"/>
          <w:w w:val="90"/>
          <w:sz w:val="11"/>
        </w:rPr>
        <w:t xml:space="preserve"> </w:t>
      </w:r>
      <w:r>
        <w:rPr>
          <w:color w:val="231F20"/>
          <w:w w:val="90"/>
          <w:sz w:val="11"/>
        </w:rPr>
        <w:t>to</w:t>
      </w:r>
      <w:r>
        <w:rPr>
          <w:color w:val="231F20"/>
          <w:spacing w:val="-2"/>
          <w:w w:val="90"/>
          <w:sz w:val="11"/>
        </w:rPr>
        <w:t xml:space="preserve"> </w:t>
      </w:r>
      <w:r>
        <w:rPr>
          <w:color w:val="231F20"/>
          <w:w w:val="90"/>
          <w:sz w:val="11"/>
        </w:rPr>
        <w:t>match</w:t>
      </w:r>
      <w:r>
        <w:rPr>
          <w:color w:val="231F20"/>
          <w:spacing w:val="-2"/>
          <w:w w:val="90"/>
          <w:sz w:val="11"/>
        </w:rPr>
        <w:t xml:space="preserve"> </w:t>
      </w:r>
      <w:r>
        <w:rPr>
          <w:color w:val="231F20"/>
          <w:w w:val="90"/>
          <w:sz w:val="11"/>
        </w:rPr>
        <w:t>National</w:t>
      </w:r>
      <w:r>
        <w:rPr>
          <w:color w:val="231F20"/>
          <w:spacing w:val="-2"/>
          <w:w w:val="90"/>
          <w:sz w:val="11"/>
        </w:rPr>
        <w:t xml:space="preserve"> </w:t>
      </w:r>
      <w:r>
        <w:rPr>
          <w:color w:val="231F20"/>
          <w:w w:val="90"/>
          <w:sz w:val="11"/>
        </w:rPr>
        <w:t>Accounts</w:t>
      </w:r>
      <w:r>
        <w:rPr>
          <w:color w:val="231F20"/>
          <w:spacing w:val="-2"/>
          <w:w w:val="90"/>
          <w:sz w:val="11"/>
        </w:rPr>
        <w:t xml:space="preserve"> </w:t>
      </w:r>
      <w:r>
        <w:rPr>
          <w:color w:val="231F20"/>
          <w:w w:val="90"/>
          <w:sz w:val="11"/>
        </w:rPr>
        <w:t>aggregates</w:t>
      </w:r>
      <w:r>
        <w:rPr>
          <w:color w:val="231F20"/>
          <w:spacing w:val="-2"/>
          <w:w w:val="90"/>
          <w:sz w:val="11"/>
        </w:rPr>
        <w:t xml:space="preserve"> </w:t>
      </w:r>
      <w:r>
        <w:rPr>
          <w:color w:val="231F20"/>
          <w:w w:val="90"/>
          <w:sz w:val="11"/>
        </w:rPr>
        <w:t>(excluding</w:t>
      </w:r>
      <w:r>
        <w:rPr>
          <w:color w:val="231F20"/>
          <w:spacing w:val="-2"/>
          <w:w w:val="90"/>
          <w:sz w:val="11"/>
        </w:rPr>
        <w:t xml:space="preserve"> </w:t>
      </w:r>
      <w:r>
        <w:rPr>
          <w:color w:val="231F20"/>
          <w:w w:val="90"/>
          <w:sz w:val="11"/>
        </w:rPr>
        <w:t>imputed</w:t>
      </w:r>
      <w:r>
        <w:rPr>
          <w:color w:val="231F20"/>
          <w:spacing w:val="-2"/>
          <w:w w:val="90"/>
          <w:sz w:val="11"/>
        </w:rPr>
        <w:t xml:space="preserve"> </w:t>
      </w:r>
      <w:r>
        <w:rPr>
          <w:color w:val="231F20"/>
          <w:w w:val="90"/>
          <w:sz w:val="11"/>
        </w:rPr>
        <w:t>rental</w:t>
      </w:r>
      <w:r>
        <w:rPr>
          <w:color w:val="231F20"/>
          <w:spacing w:val="40"/>
          <w:sz w:val="11"/>
        </w:rPr>
        <w:t xml:space="preserve"> </w:t>
      </w:r>
      <w:r>
        <w:rPr>
          <w:color w:val="231F20"/>
          <w:w w:val="90"/>
          <w:sz w:val="11"/>
        </w:rPr>
        <w:t>income, income received by pension funds on behalf of households and FISIM).</w:t>
      </w:r>
      <w:r>
        <w:rPr>
          <w:color w:val="231F20"/>
          <w:spacing w:val="34"/>
          <w:sz w:val="11"/>
        </w:rPr>
        <w:t xml:space="preserve"> </w:t>
      </w:r>
      <w:r>
        <w:rPr>
          <w:color w:val="231F20"/>
          <w:w w:val="90"/>
          <w:sz w:val="11"/>
        </w:rPr>
        <w:t>Loan to</w:t>
      </w:r>
      <w:r>
        <w:rPr>
          <w:color w:val="231F20"/>
          <w:spacing w:val="40"/>
          <w:sz w:val="11"/>
        </w:rPr>
        <w:t xml:space="preserve"> </w:t>
      </w:r>
      <w:r>
        <w:rPr>
          <w:color w:val="231F20"/>
          <w:w w:val="90"/>
          <w:sz w:val="11"/>
        </w:rPr>
        <w:t>income ratio is calculated using secured debt only as a proportion of gross income.</w:t>
      </w:r>
    </w:p>
    <w:p w14:paraId="3976E57C" w14:textId="77777777" w:rsidR="00932646" w:rsidRDefault="009E75AE" w:rsidP="00FA1E4A">
      <w:pPr>
        <w:pStyle w:val="ListParagraph"/>
        <w:numPr>
          <w:ilvl w:val="0"/>
          <w:numId w:val="55"/>
        </w:numPr>
        <w:tabs>
          <w:tab w:val="left" w:pos="255"/>
        </w:tabs>
        <w:spacing w:line="244" w:lineRule="auto"/>
        <w:ind w:right="1372"/>
        <w:rPr>
          <w:sz w:val="11"/>
        </w:rPr>
      </w:pPr>
      <w:r>
        <w:rPr>
          <w:color w:val="231F20"/>
          <w:w w:val="90"/>
          <w:sz w:val="11"/>
        </w:rPr>
        <w:t>Repeat</w:t>
      </w:r>
      <w:r>
        <w:rPr>
          <w:color w:val="231F20"/>
          <w:spacing w:val="-3"/>
          <w:w w:val="90"/>
          <w:sz w:val="11"/>
        </w:rPr>
        <w:t xml:space="preserve"> </w:t>
      </w:r>
      <w:r>
        <w:rPr>
          <w:color w:val="231F20"/>
          <w:w w:val="90"/>
          <w:sz w:val="11"/>
        </w:rPr>
        <w:t>cross-section</w:t>
      </w:r>
      <w:r>
        <w:rPr>
          <w:color w:val="231F20"/>
          <w:spacing w:val="-3"/>
          <w:w w:val="90"/>
          <w:sz w:val="11"/>
        </w:rPr>
        <w:t xml:space="preserve"> </w:t>
      </w:r>
      <w:r>
        <w:rPr>
          <w:color w:val="231F20"/>
          <w:w w:val="90"/>
          <w:sz w:val="11"/>
        </w:rPr>
        <w:t>methodology</w:t>
      </w:r>
      <w:r>
        <w:rPr>
          <w:color w:val="231F20"/>
          <w:spacing w:val="-3"/>
          <w:w w:val="90"/>
          <w:sz w:val="11"/>
        </w:rPr>
        <w:t xml:space="preserve"> </w:t>
      </w:r>
      <w:r>
        <w:rPr>
          <w:color w:val="231F20"/>
          <w:w w:val="90"/>
          <w:sz w:val="11"/>
        </w:rPr>
        <w:t>used,</w:t>
      </w:r>
      <w:r>
        <w:rPr>
          <w:color w:val="231F20"/>
          <w:spacing w:val="-3"/>
          <w:w w:val="90"/>
          <w:sz w:val="11"/>
        </w:rPr>
        <w:t xml:space="preserve"> </w:t>
      </w:r>
      <w:r>
        <w:rPr>
          <w:color w:val="231F20"/>
          <w:w w:val="90"/>
          <w:sz w:val="11"/>
        </w:rPr>
        <w:t>with</w:t>
      </w:r>
      <w:r>
        <w:rPr>
          <w:color w:val="231F20"/>
          <w:spacing w:val="-3"/>
          <w:w w:val="90"/>
          <w:sz w:val="11"/>
        </w:rPr>
        <w:t xml:space="preserve"> </w:t>
      </w:r>
      <w:r>
        <w:rPr>
          <w:color w:val="231F20"/>
          <w:w w:val="90"/>
          <w:sz w:val="11"/>
        </w:rPr>
        <w:t>no</w:t>
      </w:r>
      <w:r>
        <w:rPr>
          <w:color w:val="231F20"/>
          <w:spacing w:val="-3"/>
          <w:w w:val="90"/>
          <w:sz w:val="11"/>
        </w:rPr>
        <w:t xml:space="preserve"> </w:t>
      </w:r>
      <w:r>
        <w:rPr>
          <w:color w:val="231F20"/>
          <w:w w:val="90"/>
          <w:sz w:val="11"/>
        </w:rPr>
        <w:t>controls</w:t>
      </w:r>
      <w:r>
        <w:rPr>
          <w:color w:val="231F20"/>
          <w:spacing w:val="-3"/>
          <w:w w:val="90"/>
          <w:sz w:val="11"/>
        </w:rPr>
        <w:t xml:space="preserve"> </w:t>
      </w:r>
      <w:r>
        <w:rPr>
          <w:color w:val="231F20"/>
          <w:w w:val="90"/>
          <w:sz w:val="11"/>
        </w:rPr>
        <w:t>for</w:t>
      </w:r>
      <w:r>
        <w:rPr>
          <w:color w:val="231F20"/>
          <w:spacing w:val="-3"/>
          <w:w w:val="90"/>
          <w:sz w:val="11"/>
        </w:rPr>
        <w:t xml:space="preserve"> </w:t>
      </w:r>
      <w:r>
        <w:rPr>
          <w:color w:val="231F20"/>
          <w:w w:val="90"/>
          <w:sz w:val="11"/>
        </w:rPr>
        <w:t>other</w:t>
      </w:r>
      <w:r>
        <w:rPr>
          <w:color w:val="231F20"/>
          <w:spacing w:val="-3"/>
          <w:w w:val="90"/>
          <w:sz w:val="11"/>
        </w:rPr>
        <w:t xml:space="preserve"> </w:t>
      </w:r>
      <w:r>
        <w:rPr>
          <w:color w:val="231F20"/>
          <w:w w:val="90"/>
          <w:sz w:val="11"/>
        </w:rPr>
        <w:t>factors,</w:t>
      </w:r>
      <w:r>
        <w:rPr>
          <w:color w:val="231F20"/>
          <w:spacing w:val="-3"/>
          <w:w w:val="90"/>
          <w:sz w:val="11"/>
        </w:rPr>
        <w:t xml:space="preserve"> </w:t>
      </w:r>
      <w:r>
        <w:rPr>
          <w:color w:val="231F20"/>
          <w:w w:val="90"/>
          <w:sz w:val="11"/>
        </w:rPr>
        <w:t>or</w:t>
      </w:r>
      <w:r>
        <w:rPr>
          <w:color w:val="231F20"/>
          <w:spacing w:val="-3"/>
          <w:w w:val="90"/>
          <w:sz w:val="11"/>
        </w:rPr>
        <w:t xml:space="preserve"> </w:t>
      </w:r>
      <w:r>
        <w:rPr>
          <w:color w:val="231F20"/>
          <w:w w:val="90"/>
          <w:sz w:val="11"/>
        </w:rPr>
        <w:t>how</w:t>
      </w:r>
      <w:r>
        <w:rPr>
          <w:color w:val="231F20"/>
          <w:spacing w:val="40"/>
          <w:sz w:val="11"/>
        </w:rPr>
        <w:t xml:space="preserve"> </w:t>
      </w:r>
      <w:r>
        <w:rPr>
          <w:color w:val="231F20"/>
          <w:spacing w:val="-4"/>
          <w:sz w:val="11"/>
        </w:rPr>
        <w:t>households may have moved between LTI categories between 2007 and 2009.</w:t>
      </w:r>
    </w:p>
    <w:p w14:paraId="214E9194" w14:textId="77777777" w:rsidR="00932646" w:rsidRDefault="00932646">
      <w:pPr>
        <w:pStyle w:val="ListParagraph"/>
        <w:spacing w:line="244" w:lineRule="auto"/>
        <w:rPr>
          <w:sz w:val="11"/>
        </w:rPr>
        <w:sectPr w:rsidR="00932646">
          <w:type w:val="continuous"/>
          <w:pgSz w:w="11910" w:h="16840"/>
          <w:pgMar w:top="1540" w:right="566" w:bottom="0" w:left="708" w:header="425" w:footer="0" w:gutter="0"/>
          <w:cols w:num="2" w:space="720" w:equalWidth="0">
            <w:col w:w="5101" w:space="228"/>
            <w:col w:w="5307"/>
          </w:cols>
        </w:sectPr>
      </w:pPr>
    </w:p>
    <w:p w14:paraId="5E3391D6" w14:textId="77777777" w:rsidR="00932646" w:rsidRDefault="00932646">
      <w:pPr>
        <w:pStyle w:val="BodyText"/>
        <w:spacing w:before="110" w:after="1"/>
      </w:pPr>
    </w:p>
    <w:p w14:paraId="7B6EABFC" w14:textId="77777777" w:rsidR="00932646" w:rsidRDefault="009E75AE">
      <w:pPr>
        <w:tabs>
          <w:tab w:val="left" w:pos="5414"/>
        </w:tabs>
        <w:spacing w:line="20" w:lineRule="exact"/>
        <w:ind w:left="85"/>
        <w:rPr>
          <w:sz w:val="2"/>
        </w:rPr>
      </w:pPr>
      <w:r>
        <w:rPr>
          <w:noProof/>
          <w:sz w:val="2"/>
        </w:rPr>
        <mc:AlternateContent>
          <mc:Choice Requires="wpg">
            <w:drawing>
              <wp:inline distT="0" distB="0" distL="0" distR="0" wp14:anchorId="5D5D5409" wp14:editId="606DCF62">
                <wp:extent cx="2736215" cy="8890"/>
                <wp:effectExtent l="9525" t="0" r="0" b="635"/>
                <wp:docPr id="1046" name="Group 10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1047" name="Graphic 1047"/>
                        <wps:cNvSpPr/>
                        <wps:spPr>
                          <a:xfrm>
                            <a:off x="0" y="4444"/>
                            <a:ext cx="2736215" cy="1270"/>
                          </a:xfrm>
                          <a:custGeom>
                            <a:avLst/>
                            <a:gdLst/>
                            <a:ahLst/>
                            <a:cxnLst/>
                            <a:rect l="l" t="t" r="r" b="b"/>
                            <a:pathLst>
                              <a:path w="2736215">
                                <a:moveTo>
                                  <a:pt x="0" y="0"/>
                                </a:moveTo>
                                <a:lnTo>
                                  <a:pt x="2736010"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4B18E95E" id="Group 1046"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">
                <v:shape id="Graphic 1047"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" path="m,l2736010,e" filled="f" strokecolor="#751c66" strokeweight=".7pt">
                  <v:path arrowok="t"/>
                </v:shape>
                <w10:anchorlock/>
              </v:group>
            </w:pict>
          </mc:Fallback>
        </mc:AlternateContent>
      </w:r>
      <w:r>
        <w:rPr>
          <w:sz w:val="2"/>
        </w:rPr>
        <w:tab/>
      </w:r>
      <w:r>
        <w:rPr>
          <w:noProof/>
          <w:sz w:val="2"/>
        </w:rPr>
        <mc:AlternateContent>
          <mc:Choice Requires="wpg">
            <w:drawing>
              <wp:inline distT="0" distB="0" distL="0" distR="0" wp14:anchorId="6FB9D4F1" wp14:editId="472B026F">
                <wp:extent cx="3168015" cy="8890"/>
                <wp:effectExtent l="9525" t="0" r="3810" b="635"/>
                <wp:docPr id="1048" name="Group 1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8890"/>
                          <a:chOff x="0" y="0"/>
                          <a:chExt cx="3168015" cy="8890"/>
                        </a:xfrm>
                      </wpg:grpSpPr>
                      <wps:wsp>
                        <wps:cNvPr id="1049" name="Graphic 1049"/>
                        <wps:cNvSpPr/>
                        <wps:spPr>
                          <a:xfrm>
                            <a:off x="0" y="4444"/>
                            <a:ext cx="3168015" cy="1270"/>
                          </a:xfrm>
                          <a:custGeom>
                            <a:avLst/>
                            <a:gdLst/>
                            <a:ahLst/>
                            <a:cxnLst/>
                            <a:rect l="l" t="t" r="r" b="b"/>
                            <a:pathLst>
                              <a:path w="3168015">
                                <a:moveTo>
                                  <a:pt x="0" y="0"/>
                                </a:moveTo>
                                <a:lnTo>
                                  <a:pt x="3167976"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38254F55" id="Group 1048" o:spid="_x0000_s1026" style="width:249.45pt;height:.7pt;mso-position-horizontal-relative:char;mso-position-vertical-relative:line" coordsize="3168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">
                <v:shape id="Graphic 1049" o:spid="_x0000_s1027" style="position:absolute;top:44;width:31680;height:13;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" path="m,l3167976,e" filled="f" strokecolor="#751c66" strokeweight=".7pt">
                  <v:path arrowok="t"/>
                </v:shape>
                <w10:anchorlock/>
              </v:group>
            </w:pict>
          </mc:Fallback>
        </mc:AlternateContent>
      </w:r>
    </w:p>
    <w:p w14:paraId="5FC8DC4E" w14:textId="77777777" w:rsidR="00932646" w:rsidRDefault="00932646">
      <w:pPr>
        <w:spacing w:line="20" w:lineRule="exact"/>
        <w:rPr>
          <w:sz w:val="2"/>
        </w:rPr>
        <w:sectPr w:rsidR="00932646">
          <w:type w:val="continuous"/>
          <w:pgSz w:w="11910" w:h="16840"/>
          <w:pgMar w:top="1540" w:right="566" w:bottom="0" w:left="708" w:header="425" w:footer="0" w:gutter="0"/>
          <w:cols w:space="720"/>
        </w:sectPr>
      </w:pPr>
    </w:p>
    <w:p w14:paraId="37B87C9F" w14:textId="77777777" w:rsidR="00932646" w:rsidRDefault="009E75AE">
      <w:pPr>
        <w:spacing w:before="73" w:line="259" w:lineRule="auto"/>
        <w:ind w:left="85"/>
        <w:rPr>
          <w:position w:val="4"/>
          <w:sz w:val="12"/>
        </w:rPr>
      </w:pPr>
      <w:r>
        <w:rPr>
          <w:b/>
          <w:color w:val="751C66"/>
          <w:spacing w:val="-4"/>
          <w:sz w:val="18"/>
        </w:rPr>
        <w:t>Chart</w:t>
      </w:r>
      <w:r>
        <w:rPr>
          <w:b/>
          <w:color w:val="751C66"/>
          <w:spacing w:val="-14"/>
          <w:sz w:val="18"/>
        </w:rPr>
        <w:t xml:space="preserve"> </w:t>
      </w:r>
      <w:r>
        <w:rPr>
          <w:b/>
          <w:color w:val="751C66"/>
          <w:spacing w:val="-4"/>
          <w:sz w:val="18"/>
        </w:rPr>
        <w:t>B</w:t>
      </w:r>
      <w:r>
        <w:rPr>
          <w:b/>
          <w:color w:val="751C66"/>
          <w:spacing w:val="30"/>
          <w:sz w:val="18"/>
        </w:rPr>
        <w:t xml:space="preserve"> </w:t>
      </w:r>
      <w:r>
        <w:rPr>
          <w:color w:val="231F20"/>
          <w:spacing w:val="-4"/>
          <w:sz w:val="18"/>
        </w:rPr>
        <w:t>Household</w:t>
      </w:r>
      <w:r>
        <w:rPr>
          <w:color w:val="231F20"/>
          <w:spacing w:val="-12"/>
          <w:sz w:val="18"/>
        </w:rPr>
        <w:t xml:space="preserve"> </w:t>
      </w:r>
      <w:r>
        <w:rPr>
          <w:color w:val="231F20"/>
          <w:spacing w:val="-4"/>
          <w:sz w:val="18"/>
        </w:rPr>
        <w:t>debt</w:t>
      </w:r>
      <w:r>
        <w:rPr>
          <w:color w:val="231F20"/>
          <w:spacing w:val="-12"/>
          <w:sz w:val="18"/>
        </w:rPr>
        <w:t xml:space="preserve"> </w:t>
      </w:r>
      <w:r>
        <w:rPr>
          <w:color w:val="231F20"/>
          <w:spacing w:val="-4"/>
          <w:sz w:val="18"/>
        </w:rPr>
        <w:t>and</w:t>
      </w:r>
      <w:r>
        <w:rPr>
          <w:color w:val="231F20"/>
          <w:spacing w:val="-12"/>
          <w:sz w:val="18"/>
        </w:rPr>
        <w:t xml:space="preserve"> </w:t>
      </w:r>
      <w:r>
        <w:rPr>
          <w:color w:val="231F20"/>
          <w:spacing w:val="-4"/>
          <w:sz w:val="18"/>
        </w:rPr>
        <w:t>consumption</w:t>
      </w:r>
      <w:r>
        <w:rPr>
          <w:color w:val="231F20"/>
          <w:spacing w:val="-12"/>
          <w:sz w:val="18"/>
        </w:rPr>
        <w:t xml:space="preserve"> </w:t>
      </w:r>
      <w:r>
        <w:rPr>
          <w:color w:val="231F20"/>
          <w:spacing w:val="-4"/>
          <w:sz w:val="18"/>
        </w:rPr>
        <w:t>growth</w:t>
      </w:r>
      <w:r>
        <w:rPr>
          <w:color w:val="231F20"/>
          <w:spacing w:val="-12"/>
          <w:sz w:val="18"/>
        </w:rPr>
        <w:t xml:space="preserve"> </w:t>
      </w:r>
      <w:r>
        <w:rPr>
          <w:color w:val="231F20"/>
          <w:spacing w:val="-4"/>
          <w:sz w:val="18"/>
        </w:rPr>
        <w:t xml:space="preserve">over </w:t>
      </w:r>
      <w:r>
        <w:rPr>
          <w:color w:val="231F20"/>
          <w:spacing w:val="-2"/>
          <w:sz w:val="18"/>
        </w:rPr>
        <w:t>2007–12</w:t>
      </w:r>
      <w:r>
        <w:rPr>
          <w:color w:val="231F20"/>
          <w:spacing w:val="-2"/>
          <w:position w:val="4"/>
          <w:sz w:val="12"/>
        </w:rPr>
        <w:t>(a)</w:t>
      </w:r>
    </w:p>
    <w:p w14:paraId="3B91A2E6" w14:textId="77777777" w:rsidR="00932646" w:rsidRDefault="009E75AE">
      <w:pPr>
        <w:spacing w:before="115"/>
        <w:ind w:left="1213"/>
        <w:rPr>
          <w:position w:val="-8"/>
          <w:sz w:val="12"/>
        </w:rPr>
      </w:pPr>
      <w:r>
        <w:rPr>
          <w:noProof/>
          <w:position w:val="-8"/>
          <w:sz w:val="12"/>
        </w:rPr>
        <mc:AlternateContent>
          <mc:Choice Requires="wpg">
            <w:drawing>
              <wp:anchor distT="0" distB="0" distL="0" distR="0" simplePos="0" relativeHeight="482484224" behindDoc="1" locked="0" layoutInCell="1" allowOverlap="1" wp14:anchorId="580930EB" wp14:editId="73A683FB">
                <wp:simplePos x="0" y="0"/>
                <wp:positionH relativeFrom="page">
                  <wp:posOffset>504000</wp:posOffset>
                </wp:positionH>
                <wp:positionV relativeFrom="paragraph">
                  <wp:posOffset>184506</wp:posOffset>
                </wp:positionV>
                <wp:extent cx="2346960" cy="1806575"/>
                <wp:effectExtent l="0" t="0" r="0" b="0"/>
                <wp:wrapNone/>
                <wp:docPr id="1050" name="Group 1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051" name="Graphic 1051"/>
                        <wps:cNvSpPr/>
                        <wps:spPr>
                          <a:xfrm>
                            <a:off x="3175" y="3175"/>
                            <a:ext cx="2340610" cy="1800225"/>
                          </a:xfrm>
                          <a:custGeom>
                            <a:avLst/>
                            <a:gdLst/>
                            <a:ahLst/>
                            <a:cxnLst/>
                            <a:rect l="l" t="t" r="r" b="b"/>
                            <a:pathLst>
                              <a:path w="2340610" h="1800225">
                                <a:moveTo>
                                  <a:pt x="0" y="1800002"/>
                                </a:moveTo>
                                <a:lnTo>
                                  <a:pt x="2340000" y="1800002"/>
                                </a:lnTo>
                                <a:lnTo>
                                  <a:pt x="2340000" y="0"/>
                                </a:lnTo>
                                <a:lnTo>
                                  <a:pt x="0" y="0"/>
                                </a:lnTo>
                                <a:lnTo>
                                  <a:pt x="0" y="1800002"/>
                                </a:lnTo>
                                <a:close/>
                              </a:path>
                            </a:pathLst>
                          </a:custGeom>
                          <a:ln w="6350">
                            <a:solidFill>
                              <a:srgbClr val="231F20"/>
                            </a:solidFill>
                            <a:prstDash val="solid"/>
                          </a:ln>
                        </wps:spPr>
                        <wps:bodyPr wrap="square" lIns="0" tIns="0" rIns="0" bIns="0" rtlCol="0">
                          <a:prstTxWarp prst="textNoShape">
                            <a:avLst/>
                          </a:prstTxWarp>
                          <a:noAutofit/>
                        </wps:bodyPr>
                      </wps:wsp>
                      <wps:wsp>
                        <wps:cNvPr id="1052" name="Graphic 1052"/>
                        <wps:cNvSpPr/>
                        <wps:spPr>
                          <a:xfrm>
                            <a:off x="3175" y="177972"/>
                            <a:ext cx="2340610" cy="1625600"/>
                          </a:xfrm>
                          <a:custGeom>
                            <a:avLst/>
                            <a:gdLst/>
                            <a:ahLst/>
                            <a:cxnLst/>
                            <a:rect l="l" t="t" r="r" b="b"/>
                            <a:pathLst>
                              <a:path w="2340610" h="1625600">
                                <a:moveTo>
                                  <a:pt x="2268004" y="721804"/>
                                </a:moveTo>
                                <a:lnTo>
                                  <a:pt x="2340000" y="721804"/>
                                </a:lnTo>
                              </a:path>
                              <a:path w="2340610" h="1625600">
                                <a:moveTo>
                                  <a:pt x="106746" y="721804"/>
                                </a:moveTo>
                                <a:lnTo>
                                  <a:pt x="2231618" y="721804"/>
                                </a:lnTo>
                              </a:path>
                              <a:path w="2340610" h="1625600">
                                <a:moveTo>
                                  <a:pt x="2268004" y="0"/>
                                </a:moveTo>
                                <a:lnTo>
                                  <a:pt x="2340000" y="0"/>
                                </a:lnTo>
                              </a:path>
                              <a:path w="2340610" h="1625600">
                                <a:moveTo>
                                  <a:pt x="2268004" y="180232"/>
                                </a:moveTo>
                                <a:lnTo>
                                  <a:pt x="2340000" y="180232"/>
                                </a:lnTo>
                              </a:path>
                              <a:path w="2340610" h="1625600">
                                <a:moveTo>
                                  <a:pt x="2268004" y="360450"/>
                                </a:moveTo>
                                <a:lnTo>
                                  <a:pt x="2340000" y="360450"/>
                                </a:lnTo>
                              </a:path>
                              <a:path w="2340610" h="1625600">
                                <a:moveTo>
                                  <a:pt x="2268004" y="541511"/>
                                </a:moveTo>
                                <a:lnTo>
                                  <a:pt x="2340000" y="541511"/>
                                </a:lnTo>
                              </a:path>
                              <a:path w="2340610" h="1625600">
                                <a:moveTo>
                                  <a:pt x="2268004" y="902035"/>
                                </a:moveTo>
                                <a:lnTo>
                                  <a:pt x="2340000" y="902035"/>
                                </a:lnTo>
                              </a:path>
                              <a:path w="2340610" h="1625600">
                                <a:moveTo>
                                  <a:pt x="2268004" y="1082254"/>
                                </a:moveTo>
                                <a:lnTo>
                                  <a:pt x="2340000" y="1082254"/>
                                </a:lnTo>
                              </a:path>
                              <a:path w="2340610" h="1625600">
                                <a:moveTo>
                                  <a:pt x="2268004" y="1263318"/>
                                </a:moveTo>
                                <a:lnTo>
                                  <a:pt x="2340000" y="1263318"/>
                                </a:lnTo>
                              </a:path>
                              <a:path w="2340610" h="1625600">
                                <a:moveTo>
                                  <a:pt x="2268004" y="1443620"/>
                                </a:moveTo>
                                <a:lnTo>
                                  <a:pt x="2340000" y="1443620"/>
                                </a:lnTo>
                              </a:path>
                              <a:path w="2340610" h="1625600">
                                <a:moveTo>
                                  <a:pt x="0" y="0"/>
                                </a:moveTo>
                                <a:lnTo>
                                  <a:pt x="71995" y="0"/>
                                </a:lnTo>
                              </a:path>
                              <a:path w="2340610" h="1625600">
                                <a:moveTo>
                                  <a:pt x="0" y="180232"/>
                                </a:moveTo>
                                <a:lnTo>
                                  <a:pt x="71995" y="180232"/>
                                </a:lnTo>
                              </a:path>
                              <a:path w="2340610" h="1625600">
                                <a:moveTo>
                                  <a:pt x="0" y="360450"/>
                                </a:moveTo>
                                <a:lnTo>
                                  <a:pt x="71995" y="360450"/>
                                </a:lnTo>
                              </a:path>
                              <a:path w="2340610" h="1625600">
                                <a:moveTo>
                                  <a:pt x="0" y="541511"/>
                                </a:moveTo>
                                <a:lnTo>
                                  <a:pt x="71995" y="541511"/>
                                </a:lnTo>
                              </a:path>
                              <a:path w="2340610" h="1625600">
                                <a:moveTo>
                                  <a:pt x="0" y="721804"/>
                                </a:moveTo>
                                <a:lnTo>
                                  <a:pt x="71995" y="721804"/>
                                </a:lnTo>
                              </a:path>
                              <a:path w="2340610" h="1625600">
                                <a:moveTo>
                                  <a:pt x="0" y="902035"/>
                                </a:moveTo>
                                <a:lnTo>
                                  <a:pt x="71995" y="902035"/>
                                </a:lnTo>
                              </a:path>
                              <a:path w="2340610" h="1625600">
                                <a:moveTo>
                                  <a:pt x="0" y="1082254"/>
                                </a:moveTo>
                                <a:lnTo>
                                  <a:pt x="71995" y="1082254"/>
                                </a:lnTo>
                              </a:path>
                              <a:path w="2340610" h="1625600">
                                <a:moveTo>
                                  <a:pt x="0" y="1263318"/>
                                </a:moveTo>
                                <a:lnTo>
                                  <a:pt x="71995" y="1263318"/>
                                </a:lnTo>
                              </a:path>
                              <a:path w="2340610" h="1625600">
                                <a:moveTo>
                                  <a:pt x="0" y="1443620"/>
                                </a:moveTo>
                                <a:lnTo>
                                  <a:pt x="71995" y="1443620"/>
                                </a:lnTo>
                              </a:path>
                              <a:path w="2340610" h="1625600">
                                <a:moveTo>
                                  <a:pt x="2231732" y="1553208"/>
                                </a:moveTo>
                                <a:lnTo>
                                  <a:pt x="2231732" y="1625205"/>
                                </a:lnTo>
                              </a:path>
                              <a:path w="2340610" h="1625600">
                                <a:moveTo>
                                  <a:pt x="1700809" y="1553208"/>
                                </a:moveTo>
                                <a:lnTo>
                                  <a:pt x="1700809" y="1625205"/>
                                </a:lnTo>
                              </a:path>
                              <a:path w="2340610" h="1625600">
                                <a:moveTo>
                                  <a:pt x="1169324" y="1553208"/>
                                </a:moveTo>
                                <a:lnTo>
                                  <a:pt x="1169324" y="1625205"/>
                                </a:lnTo>
                              </a:path>
                              <a:path w="2340610" h="1625600">
                                <a:moveTo>
                                  <a:pt x="637839" y="1553208"/>
                                </a:moveTo>
                                <a:lnTo>
                                  <a:pt x="637839" y="1625205"/>
                                </a:lnTo>
                              </a:path>
                              <a:path w="2340610" h="1625600">
                                <a:moveTo>
                                  <a:pt x="106330" y="1553208"/>
                                </a:moveTo>
                                <a:lnTo>
                                  <a:pt x="106330" y="1625205"/>
                                </a:lnTo>
                              </a:path>
                            </a:pathLst>
                          </a:custGeom>
                          <a:ln w="6350">
                            <a:solidFill>
                              <a:srgbClr val="231F20"/>
                            </a:solidFill>
                            <a:prstDash val="solid"/>
                          </a:ln>
                        </wps:spPr>
                        <wps:bodyPr wrap="square" lIns="0" tIns="0" rIns="0" bIns="0" rtlCol="0">
                          <a:prstTxWarp prst="textNoShape">
                            <a:avLst/>
                          </a:prstTxWarp>
                          <a:noAutofit/>
                        </wps:bodyPr>
                      </wps:wsp>
                      <wps:wsp>
                        <wps:cNvPr id="1053" name="Graphic 1053"/>
                        <wps:cNvSpPr/>
                        <wps:spPr>
                          <a:xfrm>
                            <a:off x="142708" y="204105"/>
                            <a:ext cx="1790700" cy="1415415"/>
                          </a:xfrm>
                          <a:custGeom>
                            <a:avLst/>
                            <a:gdLst/>
                            <a:ahLst/>
                            <a:cxnLst/>
                            <a:rect l="l" t="t" r="r" b="b"/>
                            <a:pathLst>
                              <a:path w="1790700" h="1415415">
                                <a:moveTo>
                                  <a:pt x="55156" y="87452"/>
                                </a:moveTo>
                                <a:lnTo>
                                  <a:pt x="52997" y="76111"/>
                                </a:lnTo>
                                <a:lnTo>
                                  <a:pt x="47078" y="66852"/>
                                </a:lnTo>
                                <a:lnTo>
                                  <a:pt x="38315" y="60604"/>
                                </a:lnTo>
                                <a:lnTo>
                                  <a:pt x="27571" y="58318"/>
                                </a:lnTo>
                                <a:lnTo>
                                  <a:pt x="16840" y="60604"/>
                                </a:lnTo>
                                <a:lnTo>
                                  <a:pt x="8077" y="66852"/>
                                </a:lnTo>
                                <a:lnTo>
                                  <a:pt x="2171" y="76111"/>
                                </a:lnTo>
                                <a:lnTo>
                                  <a:pt x="0" y="87452"/>
                                </a:lnTo>
                                <a:lnTo>
                                  <a:pt x="2171" y="98793"/>
                                </a:lnTo>
                                <a:lnTo>
                                  <a:pt x="8077" y="108038"/>
                                </a:lnTo>
                                <a:lnTo>
                                  <a:pt x="16840" y="114274"/>
                                </a:lnTo>
                                <a:lnTo>
                                  <a:pt x="27571" y="116560"/>
                                </a:lnTo>
                                <a:lnTo>
                                  <a:pt x="38315" y="114274"/>
                                </a:lnTo>
                                <a:lnTo>
                                  <a:pt x="47078" y="108038"/>
                                </a:lnTo>
                                <a:lnTo>
                                  <a:pt x="52997" y="98793"/>
                                </a:lnTo>
                                <a:lnTo>
                                  <a:pt x="55156" y="87452"/>
                                </a:lnTo>
                                <a:close/>
                              </a:path>
                              <a:path w="1790700" h="1415415">
                                <a:moveTo>
                                  <a:pt x="203631" y="285902"/>
                                </a:moveTo>
                                <a:lnTo>
                                  <a:pt x="201460" y="274574"/>
                                </a:lnTo>
                                <a:lnTo>
                                  <a:pt x="195554" y="265315"/>
                                </a:lnTo>
                                <a:lnTo>
                                  <a:pt x="186791" y="259080"/>
                                </a:lnTo>
                                <a:lnTo>
                                  <a:pt x="176060" y="256794"/>
                                </a:lnTo>
                                <a:lnTo>
                                  <a:pt x="165315" y="259080"/>
                                </a:lnTo>
                                <a:lnTo>
                                  <a:pt x="156552" y="265315"/>
                                </a:lnTo>
                                <a:lnTo>
                                  <a:pt x="150647" y="274574"/>
                                </a:lnTo>
                                <a:lnTo>
                                  <a:pt x="148488" y="285902"/>
                                </a:lnTo>
                                <a:lnTo>
                                  <a:pt x="150647" y="297243"/>
                                </a:lnTo>
                                <a:lnTo>
                                  <a:pt x="156552" y="306501"/>
                                </a:lnTo>
                                <a:lnTo>
                                  <a:pt x="165315" y="312750"/>
                                </a:lnTo>
                                <a:lnTo>
                                  <a:pt x="176060" y="315036"/>
                                </a:lnTo>
                                <a:lnTo>
                                  <a:pt x="186791" y="312750"/>
                                </a:lnTo>
                                <a:lnTo>
                                  <a:pt x="195554" y="306514"/>
                                </a:lnTo>
                                <a:lnTo>
                                  <a:pt x="201460" y="297243"/>
                                </a:lnTo>
                                <a:lnTo>
                                  <a:pt x="203631" y="285902"/>
                                </a:lnTo>
                                <a:close/>
                              </a:path>
                              <a:path w="1790700" h="1415415">
                                <a:moveTo>
                                  <a:pt x="269938" y="681088"/>
                                </a:moveTo>
                                <a:lnTo>
                                  <a:pt x="267766" y="669747"/>
                                </a:lnTo>
                                <a:lnTo>
                                  <a:pt x="261848" y="660488"/>
                                </a:lnTo>
                                <a:lnTo>
                                  <a:pt x="253085" y="654240"/>
                                </a:lnTo>
                                <a:lnTo>
                                  <a:pt x="242379" y="651954"/>
                                </a:lnTo>
                                <a:lnTo>
                                  <a:pt x="231635" y="654240"/>
                                </a:lnTo>
                                <a:lnTo>
                                  <a:pt x="222859" y="660488"/>
                                </a:lnTo>
                                <a:lnTo>
                                  <a:pt x="216928" y="669747"/>
                                </a:lnTo>
                                <a:lnTo>
                                  <a:pt x="214757" y="681088"/>
                                </a:lnTo>
                                <a:lnTo>
                                  <a:pt x="216928" y="692429"/>
                                </a:lnTo>
                                <a:lnTo>
                                  <a:pt x="222859" y="701687"/>
                                </a:lnTo>
                                <a:lnTo>
                                  <a:pt x="231635" y="707923"/>
                                </a:lnTo>
                                <a:lnTo>
                                  <a:pt x="242379" y="710209"/>
                                </a:lnTo>
                                <a:lnTo>
                                  <a:pt x="253085" y="707923"/>
                                </a:lnTo>
                                <a:lnTo>
                                  <a:pt x="261848" y="701687"/>
                                </a:lnTo>
                                <a:lnTo>
                                  <a:pt x="267766" y="692429"/>
                                </a:lnTo>
                                <a:lnTo>
                                  <a:pt x="269938" y="681088"/>
                                </a:lnTo>
                                <a:close/>
                              </a:path>
                              <a:path w="1790700" h="1415415">
                                <a:moveTo>
                                  <a:pt x="280517" y="29197"/>
                                </a:moveTo>
                                <a:lnTo>
                                  <a:pt x="278358" y="17843"/>
                                </a:lnTo>
                                <a:lnTo>
                                  <a:pt x="272453" y="8572"/>
                                </a:lnTo>
                                <a:lnTo>
                                  <a:pt x="263690" y="2298"/>
                                </a:lnTo>
                                <a:lnTo>
                                  <a:pt x="252945" y="0"/>
                                </a:lnTo>
                                <a:lnTo>
                                  <a:pt x="242214" y="2298"/>
                                </a:lnTo>
                                <a:lnTo>
                                  <a:pt x="233451" y="8572"/>
                                </a:lnTo>
                                <a:lnTo>
                                  <a:pt x="227545" y="17843"/>
                                </a:lnTo>
                                <a:lnTo>
                                  <a:pt x="225386" y="29197"/>
                                </a:lnTo>
                                <a:lnTo>
                                  <a:pt x="227545" y="40538"/>
                                </a:lnTo>
                                <a:lnTo>
                                  <a:pt x="233451" y="49796"/>
                                </a:lnTo>
                                <a:lnTo>
                                  <a:pt x="242214" y="56032"/>
                                </a:lnTo>
                                <a:lnTo>
                                  <a:pt x="252945" y="58318"/>
                                </a:lnTo>
                                <a:lnTo>
                                  <a:pt x="263690" y="56032"/>
                                </a:lnTo>
                                <a:lnTo>
                                  <a:pt x="272453" y="49796"/>
                                </a:lnTo>
                                <a:lnTo>
                                  <a:pt x="278358" y="40538"/>
                                </a:lnTo>
                                <a:lnTo>
                                  <a:pt x="280517" y="29197"/>
                                </a:lnTo>
                                <a:close/>
                              </a:path>
                              <a:path w="1790700" h="1415415">
                                <a:moveTo>
                                  <a:pt x="317665" y="420649"/>
                                </a:moveTo>
                                <a:lnTo>
                                  <a:pt x="315506" y="409321"/>
                                </a:lnTo>
                                <a:lnTo>
                                  <a:pt x="309600" y="400062"/>
                                </a:lnTo>
                                <a:lnTo>
                                  <a:pt x="300837" y="393827"/>
                                </a:lnTo>
                                <a:lnTo>
                                  <a:pt x="290106" y="391541"/>
                                </a:lnTo>
                                <a:lnTo>
                                  <a:pt x="279361" y="393827"/>
                                </a:lnTo>
                                <a:lnTo>
                                  <a:pt x="270573" y="400062"/>
                                </a:lnTo>
                                <a:lnTo>
                                  <a:pt x="264655" y="409321"/>
                                </a:lnTo>
                                <a:lnTo>
                                  <a:pt x="262470" y="420649"/>
                                </a:lnTo>
                                <a:lnTo>
                                  <a:pt x="264655" y="432003"/>
                                </a:lnTo>
                                <a:lnTo>
                                  <a:pt x="270573" y="441248"/>
                                </a:lnTo>
                                <a:lnTo>
                                  <a:pt x="279361" y="447484"/>
                                </a:lnTo>
                                <a:lnTo>
                                  <a:pt x="290106" y="449770"/>
                                </a:lnTo>
                                <a:lnTo>
                                  <a:pt x="300837" y="447484"/>
                                </a:lnTo>
                                <a:lnTo>
                                  <a:pt x="309600" y="441248"/>
                                </a:lnTo>
                                <a:lnTo>
                                  <a:pt x="315506" y="432003"/>
                                </a:lnTo>
                                <a:lnTo>
                                  <a:pt x="317665" y="420649"/>
                                </a:lnTo>
                                <a:close/>
                              </a:path>
                              <a:path w="1790700" h="1415415">
                                <a:moveTo>
                                  <a:pt x="435635" y="908685"/>
                                </a:moveTo>
                                <a:lnTo>
                                  <a:pt x="433476" y="897343"/>
                                </a:lnTo>
                                <a:lnTo>
                                  <a:pt x="427570" y="888072"/>
                                </a:lnTo>
                                <a:lnTo>
                                  <a:pt x="418807" y="881824"/>
                                </a:lnTo>
                                <a:lnTo>
                                  <a:pt x="408076" y="879538"/>
                                </a:lnTo>
                                <a:lnTo>
                                  <a:pt x="397332" y="881824"/>
                                </a:lnTo>
                                <a:lnTo>
                                  <a:pt x="388569" y="888072"/>
                                </a:lnTo>
                                <a:lnTo>
                                  <a:pt x="382663" y="897343"/>
                                </a:lnTo>
                                <a:lnTo>
                                  <a:pt x="380504" y="908685"/>
                                </a:lnTo>
                                <a:lnTo>
                                  <a:pt x="382663" y="920026"/>
                                </a:lnTo>
                                <a:lnTo>
                                  <a:pt x="388569" y="929284"/>
                                </a:lnTo>
                                <a:lnTo>
                                  <a:pt x="397332" y="935520"/>
                                </a:lnTo>
                                <a:lnTo>
                                  <a:pt x="408076" y="937806"/>
                                </a:lnTo>
                                <a:lnTo>
                                  <a:pt x="418807" y="935520"/>
                                </a:lnTo>
                                <a:lnTo>
                                  <a:pt x="427570" y="929284"/>
                                </a:lnTo>
                                <a:lnTo>
                                  <a:pt x="433476" y="920026"/>
                                </a:lnTo>
                                <a:lnTo>
                                  <a:pt x="435635" y="908685"/>
                                </a:lnTo>
                                <a:close/>
                              </a:path>
                              <a:path w="1790700" h="1415415">
                                <a:moveTo>
                                  <a:pt x="444944" y="431596"/>
                                </a:moveTo>
                                <a:lnTo>
                                  <a:pt x="442785" y="420255"/>
                                </a:lnTo>
                                <a:lnTo>
                                  <a:pt x="436880" y="410997"/>
                                </a:lnTo>
                                <a:lnTo>
                                  <a:pt x="428117" y="404761"/>
                                </a:lnTo>
                                <a:lnTo>
                                  <a:pt x="417372" y="402475"/>
                                </a:lnTo>
                                <a:lnTo>
                                  <a:pt x="406628" y="404761"/>
                                </a:lnTo>
                                <a:lnTo>
                                  <a:pt x="397852" y="410997"/>
                                </a:lnTo>
                                <a:lnTo>
                                  <a:pt x="391922" y="420255"/>
                                </a:lnTo>
                                <a:lnTo>
                                  <a:pt x="389750" y="431596"/>
                                </a:lnTo>
                                <a:lnTo>
                                  <a:pt x="391922" y="442950"/>
                                </a:lnTo>
                                <a:lnTo>
                                  <a:pt x="397852" y="452208"/>
                                </a:lnTo>
                                <a:lnTo>
                                  <a:pt x="406628" y="458457"/>
                                </a:lnTo>
                                <a:lnTo>
                                  <a:pt x="417372" y="460743"/>
                                </a:lnTo>
                                <a:lnTo>
                                  <a:pt x="428117" y="458457"/>
                                </a:lnTo>
                                <a:lnTo>
                                  <a:pt x="436880" y="452208"/>
                                </a:lnTo>
                                <a:lnTo>
                                  <a:pt x="442785" y="442950"/>
                                </a:lnTo>
                                <a:lnTo>
                                  <a:pt x="444944" y="431596"/>
                                </a:lnTo>
                                <a:close/>
                              </a:path>
                              <a:path w="1790700" h="1415415">
                                <a:moveTo>
                                  <a:pt x="474116" y="542696"/>
                                </a:moveTo>
                                <a:lnTo>
                                  <a:pt x="471944" y="531355"/>
                                </a:lnTo>
                                <a:lnTo>
                                  <a:pt x="466013" y="522097"/>
                                </a:lnTo>
                                <a:lnTo>
                                  <a:pt x="457225" y="515861"/>
                                </a:lnTo>
                                <a:lnTo>
                                  <a:pt x="446493" y="513575"/>
                                </a:lnTo>
                                <a:lnTo>
                                  <a:pt x="435749" y="515861"/>
                                </a:lnTo>
                                <a:lnTo>
                                  <a:pt x="426986" y="522097"/>
                                </a:lnTo>
                                <a:lnTo>
                                  <a:pt x="421081" y="531355"/>
                                </a:lnTo>
                                <a:lnTo>
                                  <a:pt x="418922" y="542696"/>
                                </a:lnTo>
                                <a:lnTo>
                                  <a:pt x="421081" y="554024"/>
                                </a:lnTo>
                                <a:lnTo>
                                  <a:pt x="426986" y="563283"/>
                                </a:lnTo>
                                <a:lnTo>
                                  <a:pt x="435749" y="569518"/>
                                </a:lnTo>
                                <a:lnTo>
                                  <a:pt x="446493" y="571804"/>
                                </a:lnTo>
                                <a:lnTo>
                                  <a:pt x="457225" y="569518"/>
                                </a:lnTo>
                                <a:lnTo>
                                  <a:pt x="466013" y="563283"/>
                                </a:lnTo>
                                <a:lnTo>
                                  <a:pt x="471944" y="554024"/>
                                </a:lnTo>
                                <a:lnTo>
                                  <a:pt x="474116" y="542696"/>
                                </a:lnTo>
                                <a:close/>
                              </a:path>
                              <a:path w="1790700" h="1415415">
                                <a:moveTo>
                                  <a:pt x="476719" y="608228"/>
                                </a:moveTo>
                                <a:lnTo>
                                  <a:pt x="474548" y="596887"/>
                                </a:lnTo>
                                <a:lnTo>
                                  <a:pt x="468642" y="587641"/>
                                </a:lnTo>
                                <a:lnTo>
                                  <a:pt x="459879" y="581393"/>
                                </a:lnTo>
                                <a:lnTo>
                                  <a:pt x="449148" y="579107"/>
                                </a:lnTo>
                                <a:lnTo>
                                  <a:pt x="438416" y="581393"/>
                                </a:lnTo>
                                <a:lnTo>
                                  <a:pt x="429653" y="587641"/>
                                </a:lnTo>
                                <a:lnTo>
                                  <a:pt x="423748" y="596887"/>
                                </a:lnTo>
                                <a:lnTo>
                                  <a:pt x="421589" y="608228"/>
                                </a:lnTo>
                                <a:lnTo>
                                  <a:pt x="423748" y="619582"/>
                                </a:lnTo>
                                <a:lnTo>
                                  <a:pt x="429653" y="628840"/>
                                </a:lnTo>
                                <a:lnTo>
                                  <a:pt x="438416" y="635088"/>
                                </a:lnTo>
                                <a:lnTo>
                                  <a:pt x="449148" y="637374"/>
                                </a:lnTo>
                                <a:lnTo>
                                  <a:pt x="459879" y="635088"/>
                                </a:lnTo>
                                <a:lnTo>
                                  <a:pt x="468642" y="628840"/>
                                </a:lnTo>
                                <a:lnTo>
                                  <a:pt x="474548" y="619582"/>
                                </a:lnTo>
                                <a:lnTo>
                                  <a:pt x="476719" y="608228"/>
                                </a:lnTo>
                                <a:close/>
                              </a:path>
                              <a:path w="1790700" h="1415415">
                                <a:moveTo>
                                  <a:pt x="541705" y="571804"/>
                                </a:moveTo>
                                <a:lnTo>
                                  <a:pt x="539546" y="560463"/>
                                </a:lnTo>
                                <a:lnTo>
                                  <a:pt x="533641" y="551218"/>
                                </a:lnTo>
                                <a:lnTo>
                                  <a:pt x="524878" y="544982"/>
                                </a:lnTo>
                                <a:lnTo>
                                  <a:pt x="514146" y="542696"/>
                                </a:lnTo>
                                <a:lnTo>
                                  <a:pt x="503402" y="544982"/>
                                </a:lnTo>
                                <a:lnTo>
                                  <a:pt x="494639" y="551218"/>
                                </a:lnTo>
                                <a:lnTo>
                                  <a:pt x="488734" y="560463"/>
                                </a:lnTo>
                                <a:lnTo>
                                  <a:pt x="486575" y="571804"/>
                                </a:lnTo>
                                <a:lnTo>
                                  <a:pt x="488734" y="583158"/>
                                </a:lnTo>
                                <a:lnTo>
                                  <a:pt x="494639" y="592416"/>
                                </a:lnTo>
                                <a:lnTo>
                                  <a:pt x="503402" y="598665"/>
                                </a:lnTo>
                                <a:lnTo>
                                  <a:pt x="514146" y="600951"/>
                                </a:lnTo>
                                <a:lnTo>
                                  <a:pt x="524878" y="598665"/>
                                </a:lnTo>
                                <a:lnTo>
                                  <a:pt x="533641" y="592416"/>
                                </a:lnTo>
                                <a:lnTo>
                                  <a:pt x="539546" y="583158"/>
                                </a:lnTo>
                                <a:lnTo>
                                  <a:pt x="541705" y="571804"/>
                                </a:lnTo>
                                <a:close/>
                              </a:path>
                              <a:path w="1790700" h="1415415">
                                <a:moveTo>
                                  <a:pt x="556272" y="965174"/>
                                </a:moveTo>
                                <a:lnTo>
                                  <a:pt x="554101" y="953820"/>
                                </a:lnTo>
                                <a:lnTo>
                                  <a:pt x="548195" y="944537"/>
                                </a:lnTo>
                                <a:lnTo>
                                  <a:pt x="539432" y="938276"/>
                                </a:lnTo>
                                <a:lnTo>
                                  <a:pt x="528701" y="935977"/>
                                </a:lnTo>
                                <a:lnTo>
                                  <a:pt x="517969" y="938276"/>
                                </a:lnTo>
                                <a:lnTo>
                                  <a:pt x="509206" y="944537"/>
                                </a:lnTo>
                                <a:lnTo>
                                  <a:pt x="503301" y="953820"/>
                                </a:lnTo>
                                <a:lnTo>
                                  <a:pt x="501129" y="965174"/>
                                </a:lnTo>
                                <a:lnTo>
                                  <a:pt x="503301" y="976503"/>
                                </a:lnTo>
                                <a:lnTo>
                                  <a:pt x="509206" y="985748"/>
                                </a:lnTo>
                                <a:lnTo>
                                  <a:pt x="517969" y="991997"/>
                                </a:lnTo>
                                <a:lnTo>
                                  <a:pt x="528701" y="994283"/>
                                </a:lnTo>
                                <a:lnTo>
                                  <a:pt x="539432" y="991997"/>
                                </a:lnTo>
                                <a:lnTo>
                                  <a:pt x="548195" y="985748"/>
                                </a:lnTo>
                                <a:lnTo>
                                  <a:pt x="554101" y="976503"/>
                                </a:lnTo>
                                <a:lnTo>
                                  <a:pt x="556272" y="965174"/>
                                </a:lnTo>
                                <a:close/>
                              </a:path>
                              <a:path w="1790700" h="1415415">
                                <a:moveTo>
                                  <a:pt x="605320" y="575475"/>
                                </a:moveTo>
                                <a:lnTo>
                                  <a:pt x="603161" y="564121"/>
                                </a:lnTo>
                                <a:lnTo>
                                  <a:pt x="597255" y="554863"/>
                                </a:lnTo>
                                <a:lnTo>
                                  <a:pt x="588492" y="548614"/>
                                </a:lnTo>
                                <a:lnTo>
                                  <a:pt x="577761" y="546328"/>
                                </a:lnTo>
                                <a:lnTo>
                                  <a:pt x="567016" y="548614"/>
                                </a:lnTo>
                                <a:lnTo>
                                  <a:pt x="558253" y="554863"/>
                                </a:lnTo>
                                <a:lnTo>
                                  <a:pt x="552348" y="564121"/>
                                </a:lnTo>
                                <a:lnTo>
                                  <a:pt x="550189" y="575475"/>
                                </a:lnTo>
                                <a:lnTo>
                                  <a:pt x="552348" y="586816"/>
                                </a:lnTo>
                                <a:lnTo>
                                  <a:pt x="558253" y="596061"/>
                                </a:lnTo>
                                <a:lnTo>
                                  <a:pt x="567016" y="602310"/>
                                </a:lnTo>
                                <a:lnTo>
                                  <a:pt x="577761" y="604596"/>
                                </a:lnTo>
                                <a:lnTo>
                                  <a:pt x="588492" y="602310"/>
                                </a:lnTo>
                                <a:lnTo>
                                  <a:pt x="597255" y="596061"/>
                                </a:lnTo>
                                <a:lnTo>
                                  <a:pt x="603161" y="586816"/>
                                </a:lnTo>
                                <a:lnTo>
                                  <a:pt x="605320" y="575475"/>
                                </a:lnTo>
                                <a:close/>
                              </a:path>
                              <a:path w="1790700" h="1415415">
                                <a:moveTo>
                                  <a:pt x="704748" y="724750"/>
                                </a:moveTo>
                                <a:lnTo>
                                  <a:pt x="702589" y="713435"/>
                                </a:lnTo>
                                <a:lnTo>
                                  <a:pt x="696683" y="704164"/>
                                </a:lnTo>
                                <a:lnTo>
                                  <a:pt x="687920" y="697903"/>
                                </a:lnTo>
                                <a:lnTo>
                                  <a:pt x="677189" y="695604"/>
                                </a:lnTo>
                                <a:lnTo>
                                  <a:pt x="666445" y="697903"/>
                                </a:lnTo>
                                <a:lnTo>
                                  <a:pt x="657682" y="704164"/>
                                </a:lnTo>
                                <a:lnTo>
                                  <a:pt x="651776" y="713435"/>
                                </a:lnTo>
                                <a:lnTo>
                                  <a:pt x="649617" y="724750"/>
                                </a:lnTo>
                                <a:lnTo>
                                  <a:pt x="651776" y="736092"/>
                                </a:lnTo>
                                <a:lnTo>
                                  <a:pt x="657682" y="745375"/>
                                </a:lnTo>
                                <a:lnTo>
                                  <a:pt x="666445" y="751649"/>
                                </a:lnTo>
                                <a:lnTo>
                                  <a:pt x="677189" y="753948"/>
                                </a:lnTo>
                                <a:lnTo>
                                  <a:pt x="687920" y="751649"/>
                                </a:lnTo>
                                <a:lnTo>
                                  <a:pt x="696683" y="745375"/>
                                </a:lnTo>
                                <a:lnTo>
                                  <a:pt x="702589" y="736092"/>
                                </a:lnTo>
                                <a:lnTo>
                                  <a:pt x="704748" y="724750"/>
                                </a:lnTo>
                                <a:close/>
                              </a:path>
                              <a:path w="1790700" h="1415415">
                                <a:moveTo>
                                  <a:pt x="752475" y="535393"/>
                                </a:moveTo>
                                <a:lnTo>
                                  <a:pt x="750303" y="524052"/>
                                </a:lnTo>
                                <a:lnTo>
                                  <a:pt x="744397" y="514794"/>
                                </a:lnTo>
                                <a:lnTo>
                                  <a:pt x="735634" y="508558"/>
                                </a:lnTo>
                                <a:lnTo>
                                  <a:pt x="724903" y="506272"/>
                                </a:lnTo>
                                <a:lnTo>
                                  <a:pt x="714171" y="508558"/>
                                </a:lnTo>
                                <a:lnTo>
                                  <a:pt x="705408" y="514794"/>
                                </a:lnTo>
                                <a:lnTo>
                                  <a:pt x="699503" y="524052"/>
                                </a:lnTo>
                                <a:lnTo>
                                  <a:pt x="697344" y="535393"/>
                                </a:lnTo>
                                <a:lnTo>
                                  <a:pt x="699503" y="546735"/>
                                </a:lnTo>
                                <a:lnTo>
                                  <a:pt x="705408" y="555993"/>
                                </a:lnTo>
                                <a:lnTo>
                                  <a:pt x="714171" y="562241"/>
                                </a:lnTo>
                                <a:lnTo>
                                  <a:pt x="724903" y="564527"/>
                                </a:lnTo>
                                <a:lnTo>
                                  <a:pt x="735634" y="562241"/>
                                </a:lnTo>
                                <a:lnTo>
                                  <a:pt x="744397" y="555993"/>
                                </a:lnTo>
                                <a:lnTo>
                                  <a:pt x="750303" y="546735"/>
                                </a:lnTo>
                                <a:lnTo>
                                  <a:pt x="752475" y="535393"/>
                                </a:lnTo>
                                <a:close/>
                              </a:path>
                              <a:path w="1790700" h="1415415">
                                <a:moveTo>
                                  <a:pt x="756450" y="362407"/>
                                </a:moveTo>
                                <a:lnTo>
                                  <a:pt x="754291" y="351066"/>
                                </a:lnTo>
                                <a:lnTo>
                                  <a:pt x="748385" y="341807"/>
                                </a:lnTo>
                                <a:lnTo>
                                  <a:pt x="739622" y="335572"/>
                                </a:lnTo>
                                <a:lnTo>
                                  <a:pt x="728891" y="333286"/>
                                </a:lnTo>
                                <a:lnTo>
                                  <a:pt x="718146" y="335572"/>
                                </a:lnTo>
                                <a:lnTo>
                                  <a:pt x="709396" y="341807"/>
                                </a:lnTo>
                                <a:lnTo>
                                  <a:pt x="703491" y="351066"/>
                                </a:lnTo>
                                <a:lnTo>
                                  <a:pt x="701319" y="362407"/>
                                </a:lnTo>
                                <a:lnTo>
                                  <a:pt x="703491" y="373748"/>
                                </a:lnTo>
                                <a:lnTo>
                                  <a:pt x="709396" y="383006"/>
                                </a:lnTo>
                                <a:lnTo>
                                  <a:pt x="718146" y="389242"/>
                                </a:lnTo>
                                <a:lnTo>
                                  <a:pt x="728891" y="391541"/>
                                </a:lnTo>
                                <a:lnTo>
                                  <a:pt x="739622" y="389242"/>
                                </a:lnTo>
                                <a:lnTo>
                                  <a:pt x="748385" y="383006"/>
                                </a:lnTo>
                                <a:lnTo>
                                  <a:pt x="754291" y="373748"/>
                                </a:lnTo>
                                <a:lnTo>
                                  <a:pt x="756450" y="362407"/>
                                </a:lnTo>
                                <a:close/>
                              </a:path>
                              <a:path w="1790700" h="1415415">
                                <a:moveTo>
                                  <a:pt x="768413" y="606412"/>
                                </a:moveTo>
                                <a:lnTo>
                                  <a:pt x="766241" y="595071"/>
                                </a:lnTo>
                                <a:lnTo>
                                  <a:pt x="760336" y="585812"/>
                                </a:lnTo>
                                <a:lnTo>
                                  <a:pt x="751573" y="579577"/>
                                </a:lnTo>
                                <a:lnTo>
                                  <a:pt x="740841" y="577278"/>
                                </a:lnTo>
                                <a:lnTo>
                                  <a:pt x="730110" y="579577"/>
                                </a:lnTo>
                                <a:lnTo>
                                  <a:pt x="721347" y="585812"/>
                                </a:lnTo>
                                <a:lnTo>
                                  <a:pt x="715441" y="595071"/>
                                </a:lnTo>
                                <a:lnTo>
                                  <a:pt x="713282" y="606412"/>
                                </a:lnTo>
                                <a:lnTo>
                                  <a:pt x="715441" y="617753"/>
                                </a:lnTo>
                                <a:lnTo>
                                  <a:pt x="721347" y="627011"/>
                                </a:lnTo>
                                <a:lnTo>
                                  <a:pt x="730110" y="633247"/>
                                </a:lnTo>
                                <a:lnTo>
                                  <a:pt x="740841" y="635533"/>
                                </a:lnTo>
                                <a:lnTo>
                                  <a:pt x="751573" y="633247"/>
                                </a:lnTo>
                                <a:lnTo>
                                  <a:pt x="760336" y="627011"/>
                                </a:lnTo>
                                <a:lnTo>
                                  <a:pt x="766241" y="617753"/>
                                </a:lnTo>
                                <a:lnTo>
                                  <a:pt x="768413" y="606412"/>
                                </a:lnTo>
                                <a:close/>
                              </a:path>
                              <a:path w="1790700" h="1415415">
                                <a:moveTo>
                                  <a:pt x="788289" y="1072553"/>
                                </a:moveTo>
                                <a:lnTo>
                                  <a:pt x="786117" y="1061212"/>
                                </a:lnTo>
                                <a:lnTo>
                                  <a:pt x="780211" y="1051953"/>
                                </a:lnTo>
                                <a:lnTo>
                                  <a:pt x="771448" y="1045718"/>
                                </a:lnTo>
                                <a:lnTo>
                                  <a:pt x="760717" y="1043432"/>
                                </a:lnTo>
                                <a:lnTo>
                                  <a:pt x="749985" y="1045718"/>
                                </a:lnTo>
                                <a:lnTo>
                                  <a:pt x="741222" y="1051953"/>
                                </a:lnTo>
                                <a:lnTo>
                                  <a:pt x="735317" y="1061212"/>
                                </a:lnTo>
                                <a:lnTo>
                                  <a:pt x="733145" y="1072553"/>
                                </a:lnTo>
                                <a:lnTo>
                                  <a:pt x="735317" y="1083894"/>
                                </a:lnTo>
                                <a:lnTo>
                                  <a:pt x="741222" y="1093177"/>
                                </a:lnTo>
                                <a:lnTo>
                                  <a:pt x="749985" y="1099451"/>
                                </a:lnTo>
                                <a:lnTo>
                                  <a:pt x="760717" y="1101750"/>
                                </a:lnTo>
                                <a:lnTo>
                                  <a:pt x="771448" y="1099451"/>
                                </a:lnTo>
                                <a:lnTo>
                                  <a:pt x="780211" y="1093177"/>
                                </a:lnTo>
                                <a:lnTo>
                                  <a:pt x="786117" y="1083894"/>
                                </a:lnTo>
                                <a:lnTo>
                                  <a:pt x="788289" y="1072553"/>
                                </a:lnTo>
                                <a:close/>
                              </a:path>
                              <a:path w="1790700" h="1415415">
                                <a:moveTo>
                                  <a:pt x="818794" y="901382"/>
                                </a:moveTo>
                                <a:lnTo>
                                  <a:pt x="816622" y="890041"/>
                                </a:lnTo>
                                <a:lnTo>
                                  <a:pt x="810717" y="880795"/>
                                </a:lnTo>
                                <a:lnTo>
                                  <a:pt x="801954" y="874547"/>
                                </a:lnTo>
                                <a:lnTo>
                                  <a:pt x="791222" y="872261"/>
                                </a:lnTo>
                                <a:lnTo>
                                  <a:pt x="780491" y="874547"/>
                                </a:lnTo>
                                <a:lnTo>
                                  <a:pt x="771728" y="880795"/>
                                </a:lnTo>
                                <a:lnTo>
                                  <a:pt x="765822" y="890041"/>
                                </a:lnTo>
                                <a:lnTo>
                                  <a:pt x="763651" y="901382"/>
                                </a:lnTo>
                                <a:lnTo>
                                  <a:pt x="765822" y="912736"/>
                                </a:lnTo>
                                <a:lnTo>
                                  <a:pt x="771728" y="922007"/>
                                </a:lnTo>
                                <a:lnTo>
                                  <a:pt x="780491" y="928281"/>
                                </a:lnTo>
                                <a:lnTo>
                                  <a:pt x="791222" y="930579"/>
                                </a:lnTo>
                                <a:lnTo>
                                  <a:pt x="801954" y="928281"/>
                                </a:lnTo>
                                <a:lnTo>
                                  <a:pt x="810717" y="922007"/>
                                </a:lnTo>
                                <a:lnTo>
                                  <a:pt x="816622" y="912736"/>
                                </a:lnTo>
                                <a:lnTo>
                                  <a:pt x="818794" y="901382"/>
                                </a:lnTo>
                                <a:close/>
                              </a:path>
                              <a:path w="1790700" h="1415415">
                                <a:moveTo>
                                  <a:pt x="841324" y="701078"/>
                                </a:moveTo>
                                <a:lnTo>
                                  <a:pt x="839152" y="689737"/>
                                </a:lnTo>
                                <a:lnTo>
                                  <a:pt x="833247" y="680491"/>
                                </a:lnTo>
                                <a:lnTo>
                                  <a:pt x="824484" y="674255"/>
                                </a:lnTo>
                                <a:lnTo>
                                  <a:pt x="813752" y="671969"/>
                                </a:lnTo>
                                <a:lnTo>
                                  <a:pt x="803021" y="674255"/>
                                </a:lnTo>
                                <a:lnTo>
                                  <a:pt x="794258" y="680491"/>
                                </a:lnTo>
                                <a:lnTo>
                                  <a:pt x="788352" y="689737"/>
                                </a:lnTo>
                                <a:lnTo>
                                  <a:pt x="786180" y="701078"/>
                                </a:lnTo>
                                <a:lnTo>
                                  <a:pt x="788352" y="712419"/>
                                </a:lnTo>
                                <a:lnTo>
                                  <a:pt x="794258" y="721690"/>
                                </a:lnTo>
                                <a:lnTo>
                                  <a:pt x="803021" y="727925"/>
                                </a:lnTo>
                                <a:lnTo>
                                  <a:pt x="813752" y="730211"/>
                                </a:lnTo>
                                <a:lnTo>
                                  <a:pt x="824484" y="727925"/>
                                </a:lnTo>
                                <a:lnTo>
                                  <a:pt x="833247" y="721690"/>
                                </a:lnTo>
                                <a:lnTo>
                                  <a:pt x="839152" y="712419"/>
                                </a:lnTo>
                                <a:lnTo>
                                  <a:pt x="841324" y="701078"/>
                                </a:lnTo>
                                <a:close/>
                              </a:path>
                              <a:path w="1790700" h="1415415">
                                <a:moveTo>
                                  <a:pt x="948728" y="1063485"/>
                                </a:moveTo>
                                <a:lnTo>
                                  <a:pt x="946556" y="1052144"/>
                                </a:lnTo>
                                <a:lnTo>
                                  <a:pt x="940650" y="1042898"/>
                                </a:lnTo>
                                <a:lnTo>
                                  <a:pt x="931887" y="1036662"/>
                                </a:lnTo>
                                <a:lnTo>
                                  <a:pt x="921156" y="1034376"/>
                                </a:lnTo>
                                <a:lnTo>
                                  <a:pt x="910412" y="1036662"/>
                                </a:lnTo>
                                <a:lnTo>
                                  <a:pt x="901636" y="1042898"/>
                                </a:lnTo>
                                <a:lnTo>
                                  <a:pt x="895705" y="1052144"/>
                                </a:lnTo>
                                <a:lnTo>
                                  <a:pt x="893533" y="1063485"/>
                                </a:lnTo>
                                <a:lnTo>
                                  <a:pt x="895705" y="1074813"/>
                                </a:lnTo>
                                <a:lnTo>
                                  <a:pt x="901636" y="1084072"/>
                                </a:lnTo>
                                <a:lnTo>
                                  <a:pt x="910412" y="1090320"/>
                                </a:lnTo>
                                <a:lnTo>
                                  <a:pt x="921156" y="1092606"/>
                                </a:lnTo>
                                <a:lnTo>
                                  <a:pt x="931887" y="1090320"/>
                                </a:lnTo>
                                <a:lnTo>
                                  <a:pt x="940650" y="1084072"/>
                                </a:lnTo>
                                <a:lnTo>
                                  <a:pt x="946556" y="1074813"/>
                                </a:lnTo>
                                <a:lnTo>
                                  <a:pt x="948728" y="1063485"/>
                                </a:lnTo>
                                <a:close/>
                              </a:path>
                              <a:path w="1790700" h="1415415">
                                <a:moveTo>
                                  <a:pt x="953985" y="191236"/>
                                </a:moveTo>
                                <a:lnTo>
                                  <a:pt x="951826" y="179895"/>
                                </a:lnTo>
                                <a:lnTo>
                                  <a:pt x="945921" y="170637"/>
                                </a:lnTo>
                                <a:lnTo>
                                  <a:pt x="937158" y="164401"/>
                                </a:lnTo>
                                <a:lnTo>
                                  <a:pt x="926414" y="162115"/>
                                </a:lnTo>
                                <a:lnTo>
                                  <a:pt x="915682" y="164401"/>
                                </a:lnTo>
                                <a:lnTo>
                                  <a:pt x="906919" y="170637"/>
                                </a:lnTo>
                                <a:lnTo>
                                  <a:pt x="901014" y="179895"/>
                                </a:lnTo>
                                <a:lnTo>
                                  <a:pt x="898842" y="191236"/>
                                </a:lnTo>
                                <a:lnTo>
                                  <a:pt x="901014" y="202577"/>
                                </a:lnTo>
                                <a:lnTo>
                                  <a:pt x="906919" y="211836"/>
                                </a:lnTo>
                                <a:lnTo>
                                  <a:pt x="915682" y="218084"/>
                                </a:lnTo>
                                <a:lnTo>
                                  <a:pt x="926414" y="220370"/>
                                </a:lnTo>
                                <a:lnTo>
                                  <a:pt x="937158" y="218084"/>
                                </a:lnTo>
                                <a:lnTo>
                                  <a:pt x="945921" y="211836"/>
                                </a:lnTo>
                                <a:lnTo>
                                  <a:pt x="951826" y="202577"/>
                                </a:lnTo>
                                <a:lnTo>
                                  <a:pt x="953985" y="191236"/>
                                </a:lnTo>
                                <a:close/>
                              </a:path>
                              <a:path w="1790700" h="1415415">
                                <a:moveTo>
                                  <a:pt x="1017638" y="1119911"/>
                                </a:moveTo>
                                <a:lnTo>
                                  <a:pt x="1015479" y="1108570"/>
                                </a:lnTo>
                                <a:lnTo>
                                  <a:pt x="1009573" y="1099312"/>
                                </a:lnTo>
                                <a:lnTo>
                                  <a:pt x="1000810" y="1093076"/>
                                </a:lnTo>
                                <a:lnTo>
                                  <a:pt x="990079" y="1090790"/>
                                </a:lnTo>
                                <a:lnTo>
                                  <a:pt x="979347" y="1093076"/>
                                </a:lnTo>
                                <a:lnTo>
                                  <a:pt x="970584" y="1099312"/>
                                </a:lnTo>
                                <a:lnTo>
                                  <a:pt x="964666" y="1108570"/>
                                </a:lnTo>
                                <a:lnTo>
                                  <a:pt x="962507" y="1119911"/>
                                </a:lnTo>
                                <a:lnTo>
                                  <a:pt x="964666" y="1131239"/>
                                </a:lnTo>
                                <a:lnTo>
                                  <a:pt x="970584" y="1140498"/>
                                </a:lnTo>
                                <a:lnTo>
                                  <a:pt x="979347" y="1146746"/>
                                </a:lnTo>
                                <a:lnTo>
                                  <a:pt x="990079" y="1149032"/>
                                </a:lnTo>
                                <a:lnTo>
                                  <a:pt x="1000810" y="1146746"/>
                                </a:lnTo>
                                <a:lnTo>
                                  <a:pt x="1009573" y="1140498"/>
                                </a:lnTo>
                                <a:lnTo>
                                  <a:pt x="1015479" y="1131239"/>
                                </a:lnTo>
                                <a:lnTo>
                                  <a:pt x="1017638" y="1119911"/>
                                </a:lnTo>
                                <a:close/>
                              </a:path>
                              <a:path w="1790700" h="1415415">
                                <a:moveTo>
                                  <a:pt x="1083919" y="966927"/>
                                </a:moveTo>
                                <a:lnTo>
                                  <a:pt x="1081747" y="955611"/>
                                </a:lnTo>
                                <a:lnTo>
                                  <a:pt x="1075842" y="946353"/>
                                </a:lnTo>
                                <a:lnTo>
                                  <a:pt x="1067079" y="940104"/>
                                </a:lnTo>
                                <a:lnTo>
                                  <a:pt x="1056347" y="937806"/>
                                </a:lnTo>
                                <a:lnTo>
                                  <a:pt x="1045616" y="940104"/>
                                </a:lnTo>
                                <a:lnTo>
                                  <a:pt x="1036853" y="946353"/>
                                </a:lnTo>
                                <a:lnTo>
                                  <a:pt x="1030947" y="955611"/>
                                </a:lnTo>
                                <a:lnTo>
                                  <a:pt x="1028776" y="966927"/>
                                </a:lnTo>
                                <a:lnTo>
                                  <a:pt x="1030947" y="978281"/>
                                </a:lnTo>
                                <a:lnTo>
                                  <a:pt x="1036853" y="987552"/>
                                </a:lnTo>
                                <a:lnTo>
                                  <a:pt x="1045616" y="993813"/>
                                </a:lnTo>
                                <a:lnTo>
                                  <a:pt x="1056347" y="996111"/>
                                </a:lnTo>
                                <a:lnTo>
                                  <a:pt x="1067079" y="993813"/>
                                </a:lnTo>
                                <a:lnTo>
                                  <a:pt x="1075842" y="987552"/>
                                </a:lnTo>
                                <a:lnTo>
                                  <a:pt x="1081747" y="978281"/>
                                </a:lnTo>
                                <a:lnTo>
                                  <a:pt x="1083919" y="966927"/>
                                </a:lnTo>
                                <a:close/>
                              </a:path>
                              <a:path w="1790700" h="1415415">
                                <a:moveTo>
                                  <a:pt x="1243012" y="923277"/>
                                </a:moveTo>
                                <a:lnTo>
                                  <a:pt x="1240840" y="911936"/>
                                </a:lnTo>
                                <a:lnTo>
                                  <a:pt x="1234935" y="902677"/>
                                </a:lnTo>
                                <a:lnTo>
                                  <a:pt x="1226172" y="896442"/>
                                </a:lnTo>
                                <a:lnTo>
                                  <a:pt x="1215453" y="894156"/>
                                </a:lnTo>
                                <a:lnTo>
                                  <a:pt x="1204722" y="896442"/>
                                </a:lnTo>
                                <a:lnTo>
                                  <a:pt x="1195959" y="902677"/>
                                </a:lnTo>
                                <a:lnTo>
                                  <a:pt x="1190053" y="911936"/>
                                </a:lnTo>
                                <a:lnTo>
                                  <a:pt x="1187894" y="923277"/>
                                </a:lnTo>
                                <a:lnTo>
                                  <a:pt x="1190053" y="934605"/>
                                </a:lnTo>
                                <a:lnTo>
                                  <a:pt x="1195959" y="943864"/>
                                </a:lnTo>
                                <a:lnTo>
                                  <a:pt x="1204722" y="950099"/>
                                </a:lnTo>
                                <a:lnTo>
                                  <a:pt x="1215453" y="952385"/>
                                </a:lnTo>
                                <a:lnTo>
                                  <a:pt x="1226172" y="950099"/>
                                </a:lnTo>
                                <a:lnTo>
                                  <a:pt x="1234935" y="943864"/>
                                </a:lnTo>
                                <a:lnTo>
                                  <a:pt x="1240840" y="934605"/>
                                </a:lnTo>
                                <a:lnTo>
                                  <a:pt x="1243012" y="923277"/>
                                </a:lnTo>
                                <a:close/>
                              </a:path>
                              <a:path w="1790700" h="1415415">
                                <a:moveTo>
                                  <a:pt x="1379601" y="1034376"/>
                                </a:moveTo>
                                <a:lnTo>
                                  <a:pt x="1377416" y="1023023"/>
                                </a:lnTo>
                                <a:lnTo>
                                  <a:pt x="1371498" y="1013739"/>
                                </a:lnTo>
                                <a:lnTo>
                                  <a:pt x="1362710" y="1007478"/>
                                </a:lnTo>
                                <a:lnTo>
                                  <a:pt x="1351978" y="1005179"/>
                                </a:lnTo>
                                <a:lnTo>
                                  <a:pt x="1341247" y="1007478"/>
                                </a:lnTo>
                                <a:lnTo>
                                  <a:pt x="1332471" y="1013739"/>
                                </a:lnTo>
                                <a:lnTo>
                                  <a:pt x="1326565" y="1023023"/>
                                </a:lnTo>
                                <a:lnTo>
                                  <a:pt x="1324406" y="1034376"/>
                                </a:lnTo>
                                <a:lnTo>
                                  <a:pt x="1326565" y="1045679"/>
                                </a:lnTo>
                                <a:lnTo>
                                  <a:pt x="1332471" y="1054938"/>
                                </a:lnTo>
                                <a:lnTo>
                                  <a:pt x="1341247" y="1061186"/>
                                </a:lnTo>
                                <a:lnTo>
                                  <a:pt x="1351978" y="1063485"/>
                                </a:lnTo>
                                <a:lnTo>
                                  <a:pt x="1362710" y="1061186"/>
                                </a:lnTo>
                                <a:lnTo>
                                  <a:pt x="1371498" y="1054938"/>
                                </a:lnTo>
                                <a:lnTo>
                                  <a:pt x="1377416" y="1045679"/>
                                </a:lnTo>
                                <a:lnTo>
                                  <a:pt x="1379601" y="1034376"/>
                                </a:lnTo>
                                <a:close/>
                              </a:path>
                              <a:path w="1790700" h="1415415">
                                <a:moveTo>
                                  <a:pt x="1790560" y="1385760"/>
                                </a:moveTo>
                                <a:lnTo>
                                  <a:pt x="1788388" y="1374419"/>
                                </a:lnTo>
                                <a:lnTo>
                                  <a:pt x="1782470" y="1365161"/>
                                </a:lnTo>
                                <a:lnTo>
                                  <a:pt x="1773707" y="1358925"/>
                                </a:lnTo>
                                <a:lnTo>
                                  <a:pt x="1762988" y="1356639"/>
                                </a:lnTo>
                                <a:lnTo>
                                  <a:pt x="1752244" y="1358925"/>
                                </a:lnTo>
                                <a:lnTo>
                                  <a:pt x="1743481" y="1365161"/>
                                </a:lnTo>
                                <a:lnTo>
                                  <a:pt x="1737575" y="1374419"/>
                                </a:lnTo>
                                <a:lnTo>
                                  <a:pt x="1735416" y="1385760"/>
                                </a:lnTo>
                                <a:lnTo>
                                  <a:pt x="1737575" y="1397101"/>
                                </a:lnTo>
                                <a:lnTo>
                                  <a:pt x="1743481" y="1406385"/>
                                </a:lnTo>
                                <a:lnTo>
                                  <a:pt x="1752244" y="1412659"/>
                                </a:lnTo>
                                <a:lnTo>
                                  <a:pt x="1762988" y="1414957"/>
                                </a:lnTo>
                                <a:lnTo>
                                  <a:pt x="1773707" y="1412659"/>
                                </a:lnTo>
                                <a:lnTo>
                                  <a:pt x="1782470" y="1406385"/>
                                </a:lnTo>
                                <a:lnTo>
                                  <a:pt x="1788388" y="1397101"/>
                                </a:lnTo>
                                <a:lnTo>
                                  <a:pt x="1790560" y="1385760"/>
                                </a:lnTo>
                                <a:close/>
                              </a:path>
                            </a:pathLst>
                          </a:custGeom>
                          <a:solidFill>
                            <a:srgbClr val="B01C88"/>
                          </a:solidFill>
                        </wps:spPr>
                        <wps:bodyPr wrap="square" lIns="0" tIns="0" rIns="0" bIns="0" rtlCol="0">
                          <a:prstTxWarp prst="textNoShape">
                            <a:avLst/>
                          </a:prstTxWarp>
                          <a:noAutofit/>
                        </wps:bodyPr>
                      </wps:wsp>
                      <wps:wsp>
                        <wps:cNvPr id="1054" name="Graphic 1054"/>
                        <wps:cNvSpPr/>
                        <wps:spPr>
                          <a:xfrm>
                            <a:off x="171226" y="307181"/>
                            <a:ext cx="1734820" cy="1391285"/>
                          </a:xfrm>
                          <a:custGeom>
                            <a:avLst/>
                            <a:gdLst/>
                            <a:ahLst/>
                            <a:cxnLst/>
                            <a:rect l="l" t="t" r="r" b="b"/>
                            <a:pathLst>
                              <a:path w="1734820" h="1391285">
                                <a:moveTo>
                                  <a:pt x="0" y="0"/>
                                </a:moveTo>
                                <a:lnTo>
                                  <a:pt x="1734687" y="1390904"/>
                                </a:lnTo>
                              </a:path>
                            </a:pathLst>
                          </a:custGeom>
                          <a:ln w="12700">
                            <a:solidFill>
                              <a:srgbClr val="00568B"/>
                            </a:solidFill>
                            <a:prstDash val="solid"/>
                          </a:ln>
                        </wps:spPr>
                        <wps:bodyPr wrap="square" lIns="0" tIns="0" rIns="0" bIns="0" rtlCol="0">
                          <a:prstTxWarp prst="textNoShape">
                            <a:avLst/>
                          </a:prstTxWarp>
                          <a:noAutofit/>
                        </wps:bodyPr>
                      </wps:wsp>
                      <wps:wsp>
                        <wps:cNvPr id="1055" name="Graphic 1055"/>
                        <wps:cNvSpPr/>
                        <wps:spPr>
                          <a:xfrm>
                            <a:off x="798692" y="1336097"/>
                            <a:ext cx="202565" cy="203200"/>
                          </a:xfrm>
                          <a:custGeom>
                            <a:avLst/>
                            <a:gdLst/>
                            <a:ahLst/>
                            <a:cxnLst/>
                            <a:rect l="l" t="t" r="r" b="b"/>
                            <a:pathLst>
                              <a:path w="202565" h="203200">
                                <a:moveTo>
                                  <a:pt x="202281" y="0"/>
                                </a:moveTo>
                                <a:lnTo>
                                  <a:pt x="0" y="202603"/>
                                </a:lnTo>
                              </a:path>
                            </a:pathLst>
                          </a:custGeom>
                          <a:ln w="6350">
                            <a:solidFill>
                              <a:srgbClr val="231F20"/>
                            </a:solidFill>
                            <a:prstDash val="solid"/>
                          </a:ln>
                        </wps:spPr>
                        <wps:bodyPr wrap="square" lIns="0" tIns="0" rIns="0" bIns="0" rtlCol="0">
                          <a:prstTxWarp prst="textNoShape">
                            <a:avLst/>
                          </a:prstTxWarp>
                          <a:noAutofit/>
                        </wps:bodyPr>
                      </wps:wsp>
                      <wps:wsp>
                        <wps:cNvPr id="1056" name="Graphic 1056"/>
                        <wps:cNvSpPr/>
                        <wps:spPr>
                          <a:xfrm>
                            <a:off x="984299" y="1305833"/>
                            <a:ext cx="46990" cy="46990"/>
                          </a:xfrm>
                          <a:custGeom>
                            <a:avLst/>
                            <a:gdLst/>
                            <a:ahLst/>
                            <a:cxnLst/>
                            <a:rect l="l" t="t" r="r" b="b"/>
                            <a:pathLst>
                              <a:path w="46990" h="46990">
                                <a:moveTo>
                                  <a:pt x="46880" y="0"/>
                                </a:moveTo>
                                <a:lnTo>
                                  <a:pt x="0" y="27127"/>
                                </a:lnTo>
                                <a:lnTo>
                                  <a:pt x="19843" y="46939"/>
                                </a:lnTo>
                                <a:lnTo>
                                  <a:pt x="46880" y="0"/>
                                </a:lnTo>
                                <a:close/>
                              </a:path>
                            </a:pathLst>
                          </a:custGeom>
                          <a:solidFill>
                            <a:srgbClr val="231F20"/>
                          </a:solidFill>
                        </wps:spPr>
                        <wps:bodyPr wrap="square" lIns="0" tIns="0" rIns="0" bIns="0" rtlCol="0">
                          <a:prstTxWarp prst="textNoShape">
                            <a:avLst/>
                          </a:prstTxWarp>
                          <a:noAutofit/>
                        </wps:bodyPr>
                      </wps:wsp>
                      <wps:wsp>
                        <wps:cNvPr id="1057" name="Textbox 1057"/>
                        <wps:cNvSpPr txBox="1"/>
                        <wps:spPr>
                          <a:xfrm>
                            <a:off x="578477" y="1546438"/>
                            <a:ext cx="508000" cy="91440"/>
                          </a:xfrm>
                          <a:prstGeom prst="rect">
                            <a:avLst/>
                          </a:prstGeom>
                        </wps:spPr>
                        <wps:txbx>
                          <w:txbxContent>
                            <w:p w14:paraId="3A525A8B" w14:textId="77777777" w:rsidR="00932646" w:rsidRDefault="009E75AE">
                              <w:pPr>
                                <w:spacing w:before="1"/>
                                <w:rPr>
                                  <w:sz w:val="12"/>
                                </w:rPr>
                              </w:pPr>
                              <w:r>
                                <w:rPr>
                                  <w:color w:val="231F20"/>
                                  <w:w w:val="90"/>
                                  <w:sz w:val="12"/>
                                </w:rPr>
                                <w:t>United</w:t>
                              </w:r>
                              <w:r>
                                <w:rPr>
                                  <w:color w:val="231F20"/>
                                  <w:spacing w:val="-7"/>
                                  <w:w w:val="90"/>
                                  <w:sz w:val="12"/>
                                </w:rPr>
                                <w:t xml:space="preserve"> </w:t>
                              </w:r>
                              <w:r>
                                <w:rPr>
                                  <w:color w:val="231F20"/>
                                  <w:spacing w:val="-2"/>
                                  <w:w w:val="95"/>
                                  <w:sz w:val="12"/>
                                </w:rPr>
                                <w:t>Kingdom</w:t>
                              </w:r>
                            </w:p>
                          </w:txbxContent>
                        </wps:txbx>
                        <wps:bodyPr wrap="square" lIns="0" tIns="0" rIns="0" bIns="0" rtlCol="0">
                          <a:noAutofit/>
                        </wps:bodyPr>
                      </wps:wsp>
                    </wpg:wgp>
                  </a:graphicData>
                </a:graphic>
              </wp:anchor>
            </w:drawing>
          </mc:Choice>
          <mc:Fallback>
            <w:pict>
              <v:group w14:anchorId="580930EB" id="Group 1050" o:spid="_x0000_s1779" style="position:absolute;left:0;text-align:left;margin-left:39.7pt;margin-top:14.55pt;width:184.8pt;height:142.25pt;z-index:-20832256;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">
                <v:shape id="Graphic 1051" o:spid="_x0000_s1780"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" path="m,1800002r2340000,l2340000,,,,,1800002xe" filled="f" strokecolor="#231f20" strokeweight=".5pt">
                  <v:path arrowok="t"/>
                </v:shape>
                <v:shape id="Graphic 1052" o:spid="_x0000_s1781" style="position:absolute;left:31;top:1779;width:23406;height:16256;visibility:visible;mso-wrap-style:square;v-text-anchor:top" coordsize="2340610,162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" path="m2268004,721804r71996,em106746,721804r2124872,em2268004,r71996,em2268004,180232r71996,em2268004,360450r71996,em2268004,541511r71996,em2268004,902035r71996,em2268004,1082254r71996,em2268004,1263318r71996,em2268004,1443620r71996,em,l71995,em,180232r71995,em,360450r71995,em,541511r71995,em,721804r71995,em,902035r71995,em,1082254r71995,em,1263318r71995,em,1443620r71995,em2231732,1553208r,71997em1700809,1553208r,71997em1169324,1553208r,71997em637839,1553208r,71997em106330,1553208r,71997e" filled="f" strokecolor="#231f20" strokeweight=".5pt">
                  <v:path arrowok="t"/>
                </v:shape>
                <v:shape id="Graphic 1053" o:spid="_x0000_s1782" style="position:absolute;left:1427;top:2041;width:17907;height:14154;visibility:visible;mso-wrap-style:square;v-text-anchor:top" coordsize="1790700,141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" path="m55156,87452l52997,76111,47078,66852,38315,60604,27571,58318,16840,60604,8077,66852,2171,76111,,87452,2171,98793r5906,9245l16840,114274r10731,2286l38315,114274r8763,-6236l52997,98793,55156,87452xem203631,285902r-2171,-11328l195554,265315r-8763,-6235l176060,256794r-10745,2286l156552,265315r-5905,9259l148488,285902r2159,11341l156552,306501r8763,6249l176060,315036r10731,-2286l195554,306514r5906,-9271l203631,285902xem269938,681088r-2172,-11341l261848,660488r-8763,-6248l242379,651954r-10744,2286l222859,660488r-5931,9259l214757,681088r2171,11341l222859,701687r8776,6236l242379,710209r10706,-2286l261848,701687r5918,-9258l269938,681088xem280517,29197l278358,17843,272453,8572,263690,2298,252945,,242214,2298r-8763,6274l227545,17843r-2159,11354l227545,40538r5906,9258l242214,56032r10731,2286l263690,56032r8763,-6236l278358,40538r2159,-11341xem317665,420649r-2159,-11328l309600,400062r-8763,-6235l290106,391541r-10745,2286l270573,400062r-5918,9259l262470,420649r2185,11354l270573,441248r8788,6236l290106,449770r10731,-2286l309600,441248r5906,-9245l317665,420649xem435635,908685r-2159,-11342l427570,888072r-8763,-6248l408076,879538r-10744,2286l388569,888072r-5906,9271l380504,908685r2159,11341l388569,929284r8763,6236l408076,937806r10731,-2286l427570,929284r5906,-9258l435635,908685xem444944,431596r-2159,-11341l436880,410997r-8763,-6236l417372,402475r-10744,2286l397852,410997r-5930,9258l389750,431596r2172,11354l397852,452208r8776,6249l417372,460743r10745,-2286l436880,452208r5905,-9258l444944,431596xem474116,542696r-2172,-11341l466013,522097r-8788,-6236l446493,513575r-10744,2286l426986,522097r-5905,9258l418922,542696r2159,11328l426986,563283r8763,6235l446493,571804r10732,-2286l466013,563283r5931,-9259l474116,542696xem476719,608228r-2171,-11341l468642,587641r-8763,-6248l449148,579107r-10732,2286l429653,587641r-5905,9246l421589,608228r2159,11354l429653,628840r8763,6248l449148,637374r10731,-2286l468642,628840r5906,-9258l476719,608228xem541705,571804r-2159,-11341l533641,551218r-8763,-6236l514146,542696r-10744,2286l494639,551218r-5905,9245l486575,571804r2159,11354l494639,592416r8763,6249l514146,600951r10732,-2286l533641,592416r5905,-9258l541705,571804xem556272,965174r-2171,-11354l548195,944537r-8763,-6261l528701,935977r-10732,2299l509206,944537r-5905,9283l501129,965174r2172,11329l509206,985748r8763,6249l528701,994283r10731,-2286l548195,985748r5906,-9245l556272,965174xem605320,575475r-2159,-11354l597255,554863r-8763,-6249l577761,546328r-10745,2286l558253,554863r-5905,9258l550189,575475r2159,11341l558253,596061r8763,6249l577761,604596r10731,-2286l597255,596061r5906,-9245l605320,575475xem704748,724750r-2159,-11315l696683,704164r-8763,-6261l677189,695604r-10744,2299l657682,704164r-5906,9271l649617,724750r2159,11342l657682,745375r8763,6274l677189,753948r10731,-2299l696683,745375r5906,-9283l704748,724750xem752475,535393r-2172,-11341l744397,514794r-8763,-6236l724903,506272r-10732,2286l705408,514794r-5905,9258l697344,535393r2159,11342l705408,555993r8763,6248l724903,564527r10731,-2286l744397,555993r5906,-9258l752475,535393xem756450,362407r-2159,-11341l748385,341807r-8763,-6235l728891,333286r-10745,2286l709396,341807r-5905,9259l701319,362407r2172,11341l709396,383006r8750,6236l728891,391541r10731,-2299l748385,383006r5906,-9258l756450,362407xem768413,606412r-2172,-11341l760336,585812r-8763,-6235l740841,577278r-10731,2299l721347,585812r-5906,9259l713282,606412r2159,11341l721347,627011r8763,6236l740841,635533r10732,-2286l760336,627011r5905,-9258l768413,606412xem788289,1072553r-2172,-11341l780211,1051953r-8763,-6235l760717,1043432r-10732,2286l741222,1051953r-5905,9259l733145,1072553r2172,11341l741222,1093177r8763,6274l760717,1101750r10731,-2299l780211,1093177r5906,-9283l788289,1072553xem818794,901382r-2172,-11341l810717,880795r-8763,-6248l791222,872261r-10731,2286l771728,880795r-5906,9246l763651,901382r2171,11354l771728,922007r8763,6274l791222,930579r10732,-2298l810717,922007r5905,-9271l818794,901382xem841324,701078r-2172,-11341l833247,680491r-8763,-6236l813752,671969r-10731,2286l794258,680491r-5906,9246l786180,701078r2172,11341l794258,721690r8763,6235l813752,730211r10732,-2286l833247,721690r5905,-9271l841324,701078xem948728,1063485r-2172,-11341l940650,1042898r-8763,-6236l921156,1034376r-10744,2286l901636,1042898r-5931,9246l893533,1063485r2172,11328l901636,1084072r8776,6248l921156,1092606r10731,-2286l940650,1084072r5906,-9259l948728,1063485xem953985,191236r-2159,-11341l945921,170637r-8763,-6236l926414,162115r-10732,2286l906919,170637r-5905,9258l898842,191236r2172,11341l906919,211836r8763,6248l926414,220370r10744,-2286l945921,211836r5905,-9259l953985,191236xem1017638,1119911r-2159,-11341l1009573,1099312r-8763,-6236l990079,1090790r-10732,2286l970584,1099312r-5918,9258l962507,1119911r2159,11328l970584,1140498r8763,6248l990079,1149032r10731,-2286l1009573,1140498r5906,-9259l1017638,1119911xem1083919,966927r-2172,-11316l1075842,946353r-8763,-6249l1056347,937806r-10731,2298l1036853,946353r-5906,9258l1028776,966927r2171,11354l1036853,987552r8763,6261l1056347,996111r10732,-2298l1075842,987552r5905,-9271l1083919,966927xem1243012,923277r-2172,-11341l1234935,902677r-8763,-6235l1215453,894156r-10731,2286l1195959,902677r-5906,9259l1187894,923277r2159,11328l1195959,943864r8763,6235l1215453,952385r10719,-2286l1234935,943864r5905,-9259l1243012,923277xem1379601,1034376r-2185,-11353l1371498,1013739r-8788,-6261l1351978,1005179r-10731,2299l1332471,1013739r-5906,9284l1324406,1034376r2159,11303l1332471,1054938r8776,6248l1351978,1063485r10732,-2299l1371498,1054938r5918,-9259l1379601,1034376xem1790560,1385760r-2172,-11341l1782470,1365161r-8763,-6236l1762988,1356639r-10744,2286l1743481,1365161r-5906,9258l1735416,1385760r2159,11341l1743481,1406385r8763,6274l1762988,1414957r10719,-2298l1782470,1406385r5918,-9284l1790560,1385760xe" fillcolor="#b01c88" stroked="f">
                  <v:path arrowok="t"/>
                </v:shape>
                <v:shape id="Graphic 1054" o:spid="_x0000_s1783" style="position:absolute;left:1712;top:3071;width:17348;height:13913;visibility:visible;mso-wrap-style:square;v-text-anchor:top" coordsize="1734820,139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" path="m,l1734687,1390904e" filled="f" strokecolor="#00568b" strokeweight="1pt">
                  <v:path arrowok="t"/>
                </v:shape>
                <v:shape id="Graphic 1055" o:spid="_x0000_s1784" style="position:absolute;left:7986;top:13360;width:2026;height:2032;visibility:visible;mso-wrap-style:square;v-text-anchor:top" coordsize="20256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" path="m202281,l,202603e" filled="f" strokecolor="#231f20" strokeweight=".5pt">
                  <v:path arrowok="t"/>
                </v:shape>
                <v:shape id="Graphic 1056" o:spid="_x0000_s1785" style="position:absolute;left:9842;top:13058;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" path="m46880,l,27127,19843,46939,46880,xe" fillcolor="#231f20" stroked="f">
                  <v:path arrowok="t"/>
                </v:shape>
                <v:shape id="Textbox 1057" o:spid="_x0000_s1786" type="#_x0000_t202" style="position:absolute;left:5784;top:15464;width:5080;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" filled="f" stroked="f">
                  <v:textbox inset="0,0,0,0">
                    <w:txbxContent>
                      <w:p w14:paraId="3A525A8B" w14:textId="77777777" w:rsidR="00932646" w:rsidRDefault="009E75AE">
                        <w:pPr>
                          <w:spacing w:before="1"/>
                          <w:rPr>
                            <w:sz w:val="12"/>
                          </w:rPr>
                        </w:pPr>
                        <w:r>
                          <w:rPr>
                            <w:color w:val="231F20"/>
                            <w:w w:val="90"/>
                            <w:sz w:val="12"/>
                          </w:rPr>
                          <w:t>United</w:t>
                        </w:r>
                        <w:r>
                          <w:rPr>
                            <w:color w:val="231F20"/>
                            <w:spacing w:val="-7"/>
                            <w:w w:val="90"/>
                            <w:sz w:val="12"/>
                          </w:rPr>
                          <w:t xml:space="preserve"> </w:t>
                        </w:r>
                        <w:r>
                          <w:rPr>
                            <w:color w:val="231F20"/>
                            <w:spacing w:val="-2"/>
                            <w:w w:val="95"/>
                            <w:sz w:val="12"/>
                          </w:rPr>
                          <w:t>Kingdom</w:t>
                        </w:r>
                      </w:p>
                    </w:txbxContent>
                  </v:textbox>
                </v:shape>
                <w10:wrap anchorx="page"/>
              </v:group>
            </w:pict>
          </mc:Fallback>
        </mc:AlternateContent>
      </w:r>
      <w:r>
        <w:rPr>
          <w:color w:val="231F20"/>
          <w:w w:val="90"/>
          <w:sz w:val="12"/>
        </w:rPr>
        <w:t>Adjusted</w:t>
      </w:r>
      <w:r>
        <w:rPr>
          <w:color w:val="231F20"/>
          <w:spacing w:val="-6"/>
          <w:w w:val="90"/>
          <w:sz w:val="12"/>
        </w:rPr>
        <w:t xml:space="preserve"> </w:t>
      </w:r>
      <w:r>
        <w:rPr>
          <w:color w:val="231F20"/>
          <w:w w:val="90"/>
          <w:sz w:val="12"/>
        </w:rPr>
        <w:t>consumption</w:t>
      </w:r>
      <w:r>
        <w:rPr>
          <w:color w:val="231F20"/>
          <w:spacing w:val="-6"/>
          <w:w w:val="90"/>
          <w:sz w:val="12"/>
        </w:rPr>
        <w:t xml:space="preserve"> </w:t>
      </w:r>
      <w:r>
        <w:rPr>
          <w:color w:val="231F20"/>
          <w:w w:val="90"/>
          <w:sz w:val="12"/>
        </w:rPr>
        <w:t>growth</w:t>
      </w:r>
      <w:r>
        <w:rPr>
          <w:color w:val="231F20"/>
          <w:spacing w:val="-6"/>
          <w:w w:val="90"/>
          <w:sz w:val="12"/>
        </w:rPr>
        <w:t xml:space="preserve"> </w:t>
      </w:r>
      <w:r>
        <w:rPr>
          <w:color w:val="231F20"/>
          <w:w w:val="90"/>
          <w:sz w:val="12"/>
        </w:rPr>
        <w:t>over</w:t>
      </w:r>
      <w:r>
        <w:rPr>
          <w:color w:val="231F20"/>
          <w:spacing w:val="-6"/>
          <w:w w:val="90"/>
          <w:sz w:val="12"/>
        </w:rPr>
        <w:t xml:space="preserve"> </w:t>
      </w:r>
      <w:r>
        <w:rPr>
          <w:color w:val="231F20"/>
          <w:w w:val="90"/>
          <w:sz w:val="12"/>
        </w:rPr>
        <w:t>2007–12,</w:t>
      </w:r>
      <w:r>
        <w:rPr>
          <w:color w:val="231F20"/>
          <w:spacing w:val="-6"/>
          <w:w w:val="90"/>
          <w:sz w:val="12"/>
        </w:rPr>
        <w:t xml:space="preserve"> </w:t>
      </w:r>
      <w:r>
        <w:rPr>
          <w:color w:val="231F20"/>
          <w:w w:val="90"/>
          <w:sz w:val="12"/>
        </w:rPr>
        <w:t>per</w:t>
      </w:r>
      <w:r>
        <w:rPr>
          <w:color w:val="231F20"/>
          <w:spacing w:val="-6"/>
          <w:w w:val="90"/>
          <w:sz w:val="12"/>
        </w:rPr>
        <w:t xml:space="preserve"> </w:t>
      </w:r>
      <w:r>
        <w:rPr>
          <w:color w:val="231F20"/>
          <w:w w:val="90"/>
          <w:sz w:val="12"/>
        </w:rPr>
        <w:t>cent</w:t>
      </w:r>
      <w:r>
        <w:rPr>
          <w:color w:val="231F20"/>
          <w:spacing w:val="14"/>
          <w:sz w:val="12"/>
        </w:rPr>
        <w:t xml:space="preserve"> </w:t>
      </w:r>
      <w:r>
        <w:rPr>
          <w:color w:val="231F20"/>
          <w:spacing w:val="-5"/>
          <w:w w:val="90"/>
          <w:position w:val="-8"/>
          <w:sz w:val="12"/>
        </w:rPr>
        <w:t>10</w:t>
      </w:r>
    </w:p>
    <w:p w14:paraId="5D2321CD" w14:textId="77777777" w:rsidR="00932646" w:rsidRDefault="00932646">
      <w:pPr>
        <w:pStyle w:val="BodyText"/>
        <w:spacing w:before="11"/>
        <w:rPr>
          <w:sz w:val="12"/>
        </w:rPr>
      </w:pPr>
    </w:p>
    <w:p w14:paraId="27D4A3EB" w14:textId="77777777" w:rsidR="00932646" w:rsidRDefault="009E75AE">
      <w:pPr>
        <w:ind w:right="544"/>
        <w:jc w:val="right"/>
        <w:rPr>
          <w:sz w:val="12"/>
        </w:rPr>
      </w:pPr>
      <w:r>
        <w:rPr>
          <w:color w:val="231F20"/>
          <w:spacing w:val="-10"/>
          <w:w w:val="105"/>
          <w:sz w:val="12"/>
        </w:rPr>
        <w:t>8</w:t>
      </w:r>
    </w:p>
    <w:p w14:paraId="23A13E2C" w14:textId="77777777" w:rsidR="00932646" w:rsidRDefault="00932646">
      <w:pPr>
        <w:pStyle w:val="BodyText"/>
        <w:spacing w:before="5"/>
        <w:rPr>
          <w:sz w:val="12"/>
        </w:rPr>
      </w:pPr>
    </w:p>
    <w:p w14:paraId="7BDAE29E" w14:textId="77777777" w:rsidR="00932646" w:rsidRDefault="009E75AE">
      <w:pPr>
        <w:ind w:right="544"/>
        <w:jc w:val="right"/>
        <w:rPr>
          <w:sz w:val="12"/>
        </w:rPr>
      </w:pPr>
      <w:r>
        <w:rPr>
          <w:color w:val="231F20"/>
          <w:spacing w:val="-10"/>
          <w:sz w:val="12"/>
        </w:rPr>
        <w:t>6</w:t>
      </w:r>
    </w:p>
    <w:p w14:paraId="1734AFED" w14:textId="77777777" w:rsidR="00932646" w:rsidRDefault="00932646">
      <w:pPr>
        <w:pStyle w:val="BodyText"/>
        <w:spacing w:before="6"/>
        <w:rPr>
          <w:sz w:val="12"/>
        </w:rPr>
      </w:pPr>
    </w:p>
    <w:p w14:paraId="5B4DD98F" w14:textId="77777777" w:rsidR="00932646" w:rsidRDefault="009E75AE">
      <w:pPr>
        <w:ind w:right="544"/>
        <w:jc w:val="right"/>
        <w:rPr>
          <w:sz w:val="12"/>
        </w:rPr>
      </w:pPr>
      <w:r>
        <w:rPr>
          <w:color w:val="231F20"/>
          <w:spacing w:val="-10"/>
          <w:w w:val="105"/>
          <w:sz w:val="12"/>
        </w:rPr>
        <w:t>4</w:t>
      </w:r>
    </w:p>
    <w:p w14:paraId="54A02135" w14:textId="77777777" w:rsidR="00932646" w:rsidRDefault="00932646">
      <w:pPr>
        <w:pStyle w:val="BodyText"/>
        <w:spacing w:before="5"/>
        <w:rPr>
          <w:sz w:val="12"/>
        </w:rPr>
      </w:pPr>
    </w:p>
    <w:p w14:paraId="1E26DB6D" w14:textId="77777777" w:rsidR="00932646" w:rsidRDefault="009E75AE">
      <w:pPr>
        <w:spacing w:line="124" w:lineRule="exact"/>
        <w:ind w:left="3884"/>
        <w:rPr>
          <w:sz w:val="12"/>
        </w:rPr>
      </w:pPr>
      <w:r>
        <w:rPr>
          <w:color w:val="231F20"/>
          <w:spacing w:val="-10"/>
          <w:sz w:val="12"/>
        </w:rPr>
        <w:t>2</w:t>
      </w:r>
    </w:p>
    <w:p w14:paraId="53BCB106" w14:textId="77777777" w:rsidR="00932646" w:rsidRDefault="009E75AE">
      <w:pPr>
        <w:spacing w:line="165" w:lineRule="exact"/>
        <w:ind w:left="3829"/>
        <w:rPr>
          <w:sz w:val="16"/>
        </w:rPr>
      </w:pPr>
      <w:r>
        <w:rPr>
          <w:color w:val="231F20"/>
          <w:spacing w:val="-10"/>
          <w:sz w:val="16"/>
        </w:rPr>
        <w:t>+</w:t>
      </w:r>
    </w:p>
    <w:p w14:paraId="08E01783" w14:textId="77777777" w:rsidR="00932646" w:rsidRDefault="009E75AE">
      <w:pPr>
        <w:spacing w:line="117" w:lineRule="exact"/>
        <w:ind w:left="3879"/>
        <w:rPr>
          <w:sz w:val="12"/>
        </w:rPr>
      </w:pPr>
      <w:r>
        <w:rPr>
          <w:color w:val="231F20"/>
          <w:spacing w:val="-10"/>
          <w:w w:val="105"/>
          <w:sz w:val="12"/>
        </w:rPr>
        <w:t>0</w:t>
      </w:r>
    </w:p>
    <w:p w14:paraId="17F2B863" w14:textId="77777777" w:rsidR="00932646" w:rsidRDefault="009E75AE">
      <w:pPr>
        <w:spacing w:line="165" w:lineRule="exact"/>
        <w:ind w:left="3829"/>
        <w:rPr>
          <w:sz w:val="16"/>
        </w:rPr>
      </w:pPr>
      <w:r>
        <w:rPr>
          <w:color w:val="231F20"/>
          <w:spacing w:val="-10"/>
          <w:w w:val="120"/>
          <w:sz w:val="16"/>
        </w:rPr>
        <w:t>–</w:t>
      </w:r>
    </w:p>
    <w:p w14:paraId="55985F7E" w14:textId="77777777" w:rsidR="00932646" w:rsidRDefault="009E75AE">
      <w:pPr>
        <w:spacing w:line="136" w:lineRule="exact"/>
        <w:ind w:left="3884"/>
        <w:rPr>
          <w:sz w:val="12"/>
        </w:rPr>
      </w:pPr>
      <w:r>
        <w:rPr>
          <w:color w:val="231F20"/>
          <w:spacing w:val="-10"/>
          <w:sz w:val="12"/>
        </w:rPr>
        <w:t>2</w:t>
      </w:r>
    </w:p>
    <w:p w14:paraId="51944116" w14:textId="77777777" w:rsidR="00932646" w:rsidRDefault="00932646">
      <w:pPr>
        <w:pStyle w:val="BodyText"/>
        <w:spacing w:before="6"/>
        <w:rPr>
          <w:sz w:val="12"/>
        </w:rPr>
      </w:pPr>
    </w:p>
    <w:p w14:paraId="3F91BA71" w14:textId="77777777" w:rsidR="00932646" w:rsidRDefault="009E75AE">
      <w:pPr>
        <w:ind w:right="544"/>
        <w:jc w:val="right"/>
        <w:rPr>
          <w:sz w:val="12"/>
        </w:rPr>
      </w:pPr>
      <w:r>
        <w:rPr>
          <w:color w:val="231F20"/>
          <w:spacing w:val="-10"/>
          <w:w w:val="105"/>
          <w:sz w:val="12"/>
        </w:rPr>
        <w:t>4</w:t>
      </w:r>
    </w:p>
    <w:p w14:paraId="54AA4589" w14:textId="77777777" w:rsidR="00932646" w:rsidRDefault="00932646">
      <w:pPr>
        <w:pStyle w:val="BodyText"/>
        <w:spacing w:before="5"/>
        <w:rPr>
          <w:sz w:val="12"/>
        </w:rPr>
      </w:pPr>
    </w:p>
    <w:p w14:paraId="233A735C" w14:textId="77777777" w:rsidR="00932646" w:rsidRDefault="009E75AE">
      <w:pPr>
        <w:ind w:right="544"/>
        <w:jc w:val="right"/>
        <w:rPr>
          <w:sz w:val="12"/>
        </w:rPr>
      </w:pPr>
      <w:r>
        <w:rPr>
          <w:color w:val="231F20"/>
          <w:spacing w:val="-10"/>
          <w:sz w:val="12"/>
        </w:rPr>
        <w:t>6</w:t>
      </w:r>
    </w:p>
    <w:p w14:paraId="14685B0E" w14:textId="77777777" w:rsidR="00932646" w:rsidRDefault="00932646">
      <w:pPr>
        <w:pStyle w:val="BodyText"/>
        <w:spacing w:before="6"/>
        <w:rPr>
          <w:sz w:val="12"/>
        </w:rPr>
      </w:pPr>
    </w:p>
    <w:p w14:paraId="0279D845" w14:textId="77777777" w:rsidR="00932646" w:rsidRDefault="009E75AE">
      <w:pPr>
        <w:ind w:right="544"/>
        <w:jc w:val="right"/>
        <w:rPr>
          <w:sz w:val="12"/>
        </w:rPr>
      </w:pPr>
      <w:r>
        <w:rPr>
          <w:color w:val="231F20"/>
          <w:spacing w:val="-10"/>
          <w:w w:val="105"/>
          <w:sz w:val="12"/>
        </w:rPr>
        <w:t>8</w:t>
      </w:r>
    </w:p>
    <w:p w14:paraId="176A7AAD" w14:textId="77777777" w:rsidR="00932646" w:rsidRDefault="00932646">
      <w:pPr>
        <w:pStyle w:val="BodyText"/>
        <w:spacing w:before="5"/>
        <w:rPr>
          <w:sz w:val="12"/>
        </w:rPr>
      </w:pPr>
    </w:p>
    <w:p w14:paraId="6AF10DBF" w14:textId="77777777" w:rsidR="00932646" w:rsidRDefault="009E75AE">
      <w:pPr>
        <w:spacing w:line="123" w:lineRule="exact"/>
        <w:ind w:left="3829"/>
        <w:rPr>
          <w:sz w:val="12"/>
        </w:rPr>
      </w:pPr>
      <w:r>
        <w:rPr>
          <w:color w:val="231F20"/>
          <w:spacing w:val="-5"/>
          <w:sz w:val="12"/>
        </w:rPr>
        <w:t>10</w:t>
      </w:r>
    </w:p>
    <w:p w14:paraId="3CA9537F" w14:textId="77777777" w:rsidR="00932646" w:rsidRDefault="009E75AE">
      <w:pPr>
        <w:tabs>
          <w:tab w:val="left" w:pos="1004"/>
          <w:tab w:val="left" w:pos="1836"/>
          <w:tab w:val="left" w:pos="2671"/>
          <w:tab w:val="left" w:pos="3507"/>
        </w:tabs>
        <w:spacing w:line="123" w:lineRule="exact"/>
        <w:ind w:left="225"/>
        <w:rPr>
          <w:sz w:val="12"/>
        </w:rPr>
      </w:pPr>
      <w:r>
        <w:rPr>
          <w:color w:val="231F20"/>
          <w:spacing w:val="-10"/>
          <w:sz w:val="12"/>
        </w:rPr>
        <w:t>0</w:t>
      </w:r>
      <w:r>
        <w:rPr>
          <w:color w:val="231F20"/>
          <w:sz w:val="12"/>
        </w:rPr>
        <w:tab/>
      </w:r>
      <w:r>
        <w:rPr>
          <w:color w:val="231F20"/>
          <w:spacing w:val="-5"/>
          <w:sz w:val="12"/>
        </w:rPr>
        <w:t>100</w:t>
      </w:r>
      <w:r>
        <w:rPr>
          <w:color w:val="231F20"/>
          <w:sz w:val="12"/>
        </w:rPr>
        <w:tab/>
      </w:r>
      <w:r>
        <w:rPr>
          <w:color w:val="231F20"/>
          <w:spacing w:val="-5"/>
          <w:sz w:val="12"/>
        </w:rPr>
        <w:t>200</w:t>
      </w:r>
      <w:r>
        <w:rPr>
          <w:color w:val="231F20"/>
          <w:sz w:val="12"/>
        </w:rPr>
        <w:tab/>
      </w:r>
      <w:r>
        <w:rPr>
          <w:color w:val="231F20"/>
          <w:spacing w:val="-5"/>
          <w:sz w:val="12"/>
        </w:rPr>
        <w:t>300</w:t>
      </w:r>
      <w:r>
        <w:rPr>
          <w:color w:val="231F20"/>
          <w:sz w:val="12"/>
        </w:rPr>
        <w:tab/>
      </w:r>
      <w:r>
        <w:rPr>
          <w:color w:val="231F20"/>
          <w:spacing w:val="-5"/>
          <w:sz w:val="12"/>
        </w:rPr>
        <w:t>400</w:t>
      </w:r>
    </w:p>
    <w:p w14:paraId="46F4F365" w14:textId="77777777" w:rsidR="00932646" w:rsidRDefault="009E75AE">
      <w:pPr>
        <w:spacing w:before="31"/>
        <w:ind w:left="751"/>
        <w:rPr>
          <w:sz w:val="12"/>
        </w:rPr>
      </w:pPr>
      <w:r>
        <w:rPr>
          <w:color w:val="231F20"/>
          <w:w w:val="90"/>
          <w:sz w:val="12"/>
        </w:rPr>
        <w:t>Household</w:t>
      </w:r>
      <w:r>
        <w:rPr>
          <w:color w:val="231F20"/>
          <w:spacing w:val="-7"/>
          <w:w w:val="90"/>
          <w:sz w:val="12"/>
        </w:rPr>
        <w:t xml:space="preserve"> </w:t>
      </w:r>
      <w:r>
        <w:rPr>
          <w:color w:val="231F20"/>
          <w:w w:val="90"/>
          <w:sz w:val="12"/>
        </w:rPr>
        <w:t>debt</w:t>
      </w:r>
      <w:r>
        <w:rPr>
          <w:color w:val="231F20"/>
          <w:spacing w:val="-6"/>
          <w:w w:val="90"/>
          <w:sz w:val="12"/>
        </w:rPr>
        <w:t xml:space="preserve"> </w:t>
      </w:r>
      <w:r>
        <w:rPr>
          <w:color w:val="231F20"/>
          <w:w w:val="90"/>
          <w:sz w:val="12"/>
        </w:rPr>
        <w:t>to</w:t>
      </w:r>
      <w:r>
        <w:rPr>
          <w:color w:val="231F20"/>
          <w:spacing w:val="-7"/>
          <w:w w:val="90"/>
          <w:sz w:val="12"/>
        </w:rPr>
        <w:t xml:space="preserve"> </w:t>
      </w:r>
      <w:r>
        <w:rPr>
          <w:color w:val="231F20"/>
          <w:w w:val="90"/>
          <w:sz w:val="12"/>
        </w:rPr>
        <w:t>income</w:t>
      </w:r>
      <w:r>
        <w:rPr>
          <w:color w:val="231F20"/>
          <w:spacing w:val="-6"/>
          <w:w w:val="90"/>
          <w:sz w:val="12"/>
        </w:rPr>
        <w:t xml:space="preserve"> </w:t>
      </w:r>
      <w:r>
        <w:rPr>
          <w:color w:val="231F20"/>
          <w:w w:val="90"/>
          <w:sz w:val="12"/>
        </w:rPr>
        <w:t>ratio</w:t>
      </w:r>
      <w:r>
        <w:rPr>
          <w:color w:val="231F20"/>
          <w:spacing w:val="-6"/>
          <w:w w:val="90"/>
          <w:sz w:val="12"/>
        </w:rPr>
        <w:t xml:space="preserve"> </w:t>
      </w:r>
      <w:r>
        <w:rPr>
          <w:color w:val="231F20"/>
          <w:w w:val="90"/>
          <w:sz w:val="12"/>
        </w:rPr>
        <w:t>in</w:t>
      </w:r>
      <w:r>
        <w:rPr>
          <w:color w:val="231F20"/>
          <w:spacing w:val="-7"/>
          <w:w w:val="90"/>
          <w:sz w:val="12"/>
        </w:rPr>
        <w:t xml:space="preserve"> </w:t>
      </w:r>
      <w:r>
        <w:rPr>
          <w:color w:val="231F20"/>
          <w:w w:val="90"/>
          <w:sz w:val="12"/>
        </w:rPr>
        <w:t>2007,</w:t>
      </w:r>
      <w:r>
        <w:rPr>
          <w:color w:val="231F20"/>
          <w:spacing w:val="-6"/>
          <w:w w:val="90"/>
          <w:sz w:val="12"/>
        </w:rPr>
        <w:t xml:space="preserve"> </w:t>
      </w:r>
      <w:r>
        <w:rPr>
          <w:color w:val="231F20"/>
          <w:w w:val="90"/>
          <w:sz w:val="12"/>
        </w:rPr>
        <w:t>per</w:t>
      </w:r>
      <w:r>
        <w:rPr>
          <w:color w:val="231F20"/>
          <w:spacing w:val="-6"/>
          <w:w w:val="90"/>
          <w:sz w:val="12"/>
        </w:rPr>
        <w:t xml:space="preserve"> </w:t>
      </w:r>
      <w:r>
        <w:rPr>
          <w:color w:val="231F20"/>
          <w:spacing w:val="-4"/>
          <w:w w:val="90"/>
          <w:sz w:val="12"/>
        </w:rPr>
        <w:t>cent</w:t>
      </w:r>
    </w:p>
    <w:p w14:paraId="3E2A55BD" w14:textId="77777777" w:rsidR="00932646" w:rsidRDefault="009E75AE">
      <w:pPr>
        <w:spacing w:before="117"/>
        <w:ind w:left="85"/>
        <w:rPr>
          <w:sz w:val="11"/>
        </w:rPr>
      </w:pPr>
      <w:r>
        <w:rPr>
          <w:color w:val="231F20"/>
          <w:w w:val="90"/>
          <w:sz w:val="11"/>
        </w:rPr>
        <w:t>Sources:</w:t>
      </w:r>
      <w:r>
        <w:rPr>
          <w:color w:val="231F20"/>
          <w:spacing w:val="35"/>
          <w:sz w:val="11"/>
        </w:rPr>
        <w:t xml:space="preserve"> </w:t>
      </w:r>
      <w:r>
        <w:rPr>
          <w:color w:val="231F20"/>
          <w:w w:val="90"/>
          <w:sz w:val="11"/>
        </w:rPr>
        <w:t>Flodén</w:t>
      </w:r>
      <w:r>
        <w:rPr>
          <w:color w:val="231F20"/>
          <w:spacing w:val="1"/>
          <w:sz w:val="11"/>
        </w:rPr>
        <w:t xml:space="preserve"> </w:t>
      </w:r>
      <w:r>
        <w:rPr>
          <w:color w:val="231F20"/>
          <w:w w:val="90"/>
          <w:sz w:val="11"/>
        </w:rPr>
        <w:t>(2014)</w:t>
      </w:r>
      <w:r>
        <w:rPr>
          <w:color w:val="231F20"/>
          <w:spacing w:val="1"/>
          <w:sz w:val="11"/>
        </w:rPr>
        <w:t xml:space="preserve"> </w:t>
      </w:r>
      <w:r>
        <w:rPr>
          <w:color w:val="231F20"/>
          <w:w w:val="90"/>
          <w:sz w:val="11"/>
        </w:rPr>
        <w:t>and</w:t>
      </w:r>
      <w:r>
        <w:rPr>
          <w:color w:val="231F20"/>
          <w:spacing w:val="1"/>
          <w:sz w:val="11"/>
        </w:rPr>
        <w:t xml:space="preserve"> </w:t>
      </w:r>
      <w:r>
        <w:rPr>
          <w:color w:val="231F20"/>
          <w:w w:val="90"/>
          <w:sz w:val="11"/>
        </w:rPr>
        <w:t>OECD</w:t>
      </w:r>
      <w:r>
        <w:rPr>
          <w:color w:val="231F20"/>
          <w:spacing w:val="1"/>
          <w:sz w:val="11"/>
        </w:rPr>
        <w:t xml:space="preserve"> </w:t>
      </w:r>
      <w:r>
        <w:rPr>
          <w:color w:val="231F20"/>
          <w:w w:val="90"/>
          <w:sz w:val="11"/>
        </w:rPr>
        <w:t>National</w:t>
      </w:r>
      <w:r>
        <w:rPr>
          <w:color w:val="231F20"/>
          <w:spacing w:val="1"/>
          <w:sz w:val="11"/>
        </w:rPr>
        <w:t xml:space="preserve"> </w:t>
      </w:r>
      <w:r>
        <w:rPr>
          <w:color w:val="231F20"/>
          <w:spacing w:val="-2"/>
          <w:w w:val="90"/>
          <w:sz w:val="11"/>
        </w:rPr>
        <w:t>Accounts.</w:t>
      </w:r>
    </w:p>
    <w:p w14:paraId="79280AA6" w14:textId="77777777" w:rsidR="00932646" w:rsidRDefault="00932646">
      <w:pPr>
        <w:pStyle w:val="BodyText"/>
        <w:spacing w:before="4"/>
        <w:rPr>
          <w:sz w:val="11"/>
        </w:rPr>
      </w:pPr>
    </w:p>
    <w:p w14:paraId="102D7E17" w14:textId="77777777" w:rsidR="00932646" w:rsidRDefault="009E75AE" w:rsidP="00FA1E4A">
      <w:pPr>
        <w:pStyle w:val="ListParagraph"/>
        <w:numPr>
          <w:ilvl w:val="0"/>
          <w:numId w:val="54"/>
        </w:numPr>
        <w:tabs>
          <w:tab w:val="left" w:pos="253"/>
          <w:tab w:val="left" w:pos="255"/>
        </w:tabs>
        <w:spacing w:line="244" w:lineRule="auto"/>
        <w:ind w:right="38"/>
        <w:rPr>
          <w:sz w:val="11"/>
        </w:rPr>
      </w:pPr>
      <w:r>
        <w:rPr>
          <w:color w:val="231F20"/>
          <w:w w:val="90"/>
          <w:sz w:val="11"/>
        </w:rPr>
        <w:t>Change in consumption is adjusted for the pre-crisis change in total debt, the level of total</w:t>
      </w:r>
      <w:r>
        <w:rPr>
          <w:color w:val="231F20"/>
          <w:spacing w:val="40"/>
          <w:sz w:val="11"/>
        </w:rPr>
        <w:t xml:space="preserve"> </w:t>
      </w:r>
      <w:r>
        <w:rPr>
          <w:color w:val="231F20"/>
          <w:w w:val="90"/>
          <w:sz w:val="11"/>
        </w:rPr>
        <w:t>debt and the current account balance.</w:t>
      </w:r>
      <w:r>
        <w:rPr>
          <w:color w:val="231F20"/>
          <w:spacing w:val="31"/>
          <w:sz w:val="11"/>
        </w:rPr>
        <w:t xml:space="preserve"> </w:t>
      </w:r>
      <w:r>
        <w:rPr>
          <w:color w:val="231F20"/>
          <w:w w:val="90"/>
          <w:sz w:val="11"/>
        </w:rPr>
        <w:t>See Flodén, M (2014), ‘Did household debt matter in</w:t>
      </w:r>
      <w:r>
        <w:rPr>
          <w:color w:val="231F20"/>
          <w:spacing w:val="40"/>
          <w:sz w:val="11"/>
        </w:rPr>
        <w:t xml:space="preserve"> </w:t>
      </w:r>
      <w:r>
        <w:rPr>
          <w:color w:val="231F20"/>
          <w:spacing w:val="-2"/>
          <w:w w:val="90"/>
          <w:sz w:val="11"/>
        </w:rPr>
        <w:t xml:space="preserve">the Great Recession?’ available at </w:t>
      </w:r>
      <w:hyperlink r:id="rId95">
        <w:r>
          <w:rPr>
            <w:color w:val="231F20"/>
            <w:spacing w:val="-2"/>
            <w:w w:val="90"/>
            <w:sz w:val="11"/>
          </w:rPr>
          <w:t>http://martinfloden.net/files/hhdebt_supplement_2014.pdf</w:t>
        </w:r>
      </w:hyperlink>
      <w:r>
        <w:rPr>
          <w:color w:val="231F20"/>
          <w:spacing w:val="-2"/>
          <w:w w:val="90"/>
          <w:sz w:val="11"/>
        </w:rPr>
        <w:t>.</w:t>
      </w:r>
    </w:p>
    <w:p w14:paraId="3C4AEE87" w14:textId="77777777" w:rsidR="00932646" w:rsidRDefault="009E75AE">
      <w:pPr>
        <w:spacing w:before="73" w:line="259" w:lineRule="auto"/>
        <w:ind w:left="85"/>
        <w:rPr>
          <w:sz w:val="18"/>
        </w:rPr>
      </w:pPr>
      <w:r>
        <w:br w:type="column"/>
      </w:r>
      <w:r>
        <w:rPr>
          <w:b/>
          <w:color w:val="751C66"/>
          <w:spacing w:val="-4"/>
          <w:sz w:val="18"/>
        </w:rPr>
        <w:t>Table</w:t>
      </w:r>
      <w:r>
        <w:rPr>
          <w:b/>
          <w:color w:val="751C66"/>
          <w:spacing w:val="-13"/>
          <w:sz w:val="18"/>
        </w:rPr>
        <w:t xml:space="preserve"> </w:t>
      </w:r>
      <w:r>
        <w:rPr>
          <w:b/>
          <w:color w:val="751C66"/>
          <w:spacing w:val="-4"/>
          <w:sz w:val="18"/>
        </w:rPr>
        <w:t>1</w:t>
      </w:r>
      <w:r>
        <w:rPr>
          <w:b/>
          <w:color w:val="751C66"/>
          <w:spacing w:val="34"/>
          <w:sz w:val="18"/>
        </w:rPr>
        <w:t xml:space="preserve"> </w:t>
      </w:r>
      <w:r>
        <w:rPr>
          <w:color w:val="231F20"/>
          <w:spacing w:val="-4"/>
          <w:sz w:val="18"/>
        </w:rPr>
        <w:t>Cuts</w:t>
      </w:r>
      <w:r>
        <w:rPr>
          <w:color w:val="231F20"/>
          <w:spacing w:val="-10"/>
          <w:sz w:val="18"/>
        </w:rPr>
        <w:t xml:space="preserve"> </w:t>
      </w:r>
      <w:r>
        <w:rPr>
          <w:color w:val="231F20"/>
          <w:spacing w:val="-4"/>
          <w:sz w:val="18"/>
        </w:rPr>
        <w:t>in</w:t>
      </w:r>
      <w:r>
        <w:rPr>
          <w:color w:val="231F20"/>
          <w:spacing w:val="-10"/>
          <w:sz w:val="18"/>
        </w:rPr>
        <w:t xml:space="preserve"> </w:t>
      </w:r>
      <w:r>
        <w:rPr>
          <w:color w:val="231F20"/>
          <w:spacing w:val="-4"/>
          <w:sz w:val="18"/>
        </w:rPr>
        <w:t>consumption</w:t>
      </w:r>
      <w:r>
        <w:rPr>
          <w:color w:val="231F20"/>
          <w:spacing w:val="-10"/>
          <w:sz w:val="18"/>
        </w:rPr>
        <w:t xml:space="preserve"> </w:t>
      </w:r>
      <w:r>
        <w:rPr>
          <w:color w:val="231F20"/>
          <w:spacing w:val="-4"/>
          <w:sz w:val="18"/>
        </w:rPr>
        <w:t>between</w:t>
      </w:r>
      <w:r>
        <w:rPr>
          <w:color w:val="231F20"/>
          <w:spacing w:val="-10"/>
          <w:sz w:val="18"/>
        </w:rPr>
        <w:t xml:space="preserve"> </w:t>
      </w:r>
      <w:r>
        <w:rPr>
          <w:color w:val="231F20"/>
          <w:spacing w:val="-4"/>
          <w:sz w:val="18"/>
        </w:rPr>
        <w:t>2007</w:t>
      </w:r>
      <w:r>
        <w:rPr>
          <w:color w:val="231F20"/>
          <w:spacing w:val="-10"/>
          <w:sz w:val="18"/>
        </w:rPr>
        <w:t xml:space="preserve"> </w:t>
      </w:r>
      <w:r>
        <w:rPr>
          <w:color w:val="231F20"/>
          <w:spacing w:val="-4"/>
          <w:sz w:val="18"/>
        </w:rPr>
        <w:t>and</w:t>
      </w:r>
      <w:r>
        <w:rPr>
          <w:color w:val="231F20"/>
          <w:spacing w:val="-10"/>
          <w:sz w:val="18"/>
        </w:rPr>
        <w:t xml:space="preserve"> </w:t>
      </w:r>
      <w:r>
        <w:rPr>
          <w:color w:val="231F20"/>
          <w:spacing w:val="-4"/>
          <w:sz w:val="18"/>
        </w:rPr>
        <w:t>2009</w:t>
      </w:r>
      <w:r>
        <w:rPr>
          <w:color w:val="231F20"/>
          <w:spacing w:val="-10"/>
          <w:sz w:val="18"/>
        </w:rPr>
        <w:t xml:space="preserve"> </w:t>
      </w:r>
      <w:r>
        <w:rPr>
          <w:color w:val="231F20"/>
          <w:spacing w:val="-4"/>
          <w:sz w:val="18"/>
        </w:rPr>
        <w:t xml:space="preserve">among </w:t>
      </w:r>
      <w:r>
        <w:rPr>
          <w:color w:val="231F20"/>
          <w:sz w:val="18"/>
        </w:rPr>
        <w:t>mortgagors</w:t>
      </w:r>
      <w:r>
        <w:rPr>
          <w:color w:val="231F20"/>
          <w:spacing w:val="-12"/>
          <w:sz w:val="18"/>
        </w:rPr>
        <w:t xml:space="preserve"> </w:t>
      </w:r>
      <w:r>
        <w:rPr>
          <w:color w:val="231F20"/>
          <w:sz w:val="18"/>
        </w:rPr>
        <w:t>with</w:t>
      </w:r>
      <w:r>
        <w:rPr>
          <w:color w:val="231F20"/>
          <w:spacing w:val="-12"/>
          <w:sz w:val="18"/>
        </w:rPr>
        <w:t xml:space="preserve"> </w:t>
      </w:r>
      <w:r>
        <w:rPr>
          <w:color w:val="231F20"/>
          <w:sz w:val="18"/>
        </w:rPr>
        <w:t>different</w:t>
      </w:r>
      <w:r>
        <w:rPr>
          <w:color w:val="231F20"/>
          <w:spacing w:val="-12"/>
          <w:sz w:val="18"/>
        </w:rPr>
        <w:t xml:space="preserve"> </w:t>
      </w:r>
      <w:r>
        <w:rPr>
          <w:color w:val="231F20"/>
          <w:sz w:val="18"/>
        </w:rPr>
        <w:t>LTI</w:t>
      </w:r>
      <w:r>
        <w:rPr>
          <w:color w:val="231F20"/>
          <w:spacing w:val="-12"/>
          <w:sz w:val="18"/>
        </w:rPr>
        <w:t xml:space="preserve"> </w:t>
      </w:r>
      <w:r>
        <w:rPr>
          <w:color w:val="231F20"/>
          <w:sz w:val="18"/>
        </w:rPr>
        <w:t>ratios</w:t>
      </w:r>
    </w:p>
    <w:p w14:paraId="21AD9766" w14:textId="77777777" w:rsidR="00932646" w:rsidRDefault="00932646">
      <w:pPr>
        <w:pStyle w:val="BodyText"/>
        <w:spacing w:before="10" w:after="1"/>
        <w:rPr>
          <w:sz w:val="14"/>
        </w:rPr>
      </w:pPr>
    </w:p>
    <w:tbl>
      <w:tblPr>
        <w:tblW w:w="0" w:type="auto"/>
        <w:tblInd w:w="93" w:type="dxa"/>
        <w:tblLayout w:type="fixed"/>
        <w:tblCellMar>
          <w:left w:w="0" w:type="dxa"/>
          <w:right w:w="0" w:type="dxa"/>
        </w:tblCellMar>
        <w:tblLook w:val="01E0" w:firstRow="1" w:lastRow="1" w:firstColumn="1" w:lastColumn="1" w:noHBand="0" w:noVBand="0"/>
      </w:tblPr>
      <w:tblGrid>
        <w:gridCol w:w="886"/>
        <w:gridCol w:w="1657"/>
        <w:gridCol w:w="1287"/>
        <w:gridCol w:w="1159"/>
      </w:tblGrid>
      <w:tr w:rsidR="00932646" w14:paraId="7F55259A" w14:textId="77777777">
        <w:trPr>
          <w:trHeight w:val="188"/>
        </w:trPr>
        <w:tc>
          <w:tcPr>
            <w:tcW w:w="886" w:type="dxa"/>
          </w:tcPr>
          <w:p w14:paraId="1B95DC2E" w14:textId="77777777" w:rsidR="00932646" w:rsidRDefault="009E75AE">
            <w:pPr>
              <w:pStyle w:val="TableParagraph"/>
              <w:spacing w:before="23" w:line="146" w:lineRule="exact"/>
              <w:jc w:val="left"/>
              <w:rPr>
                <w:sz w:val="14"/>
              </w:rPr>
            </w:pPr>
            <w:r>
              <w:rPr>
                <w:color w:val="231F20"/>
                <w:w w:val="85"/>
                <w:sz w:val="14"/>
              </w:rPr>
              <w:t>LTI</w:t>
            </w:r>
            <w:r>
              <w:rPr>
                <w:color w:val="231F20"/>
                <w:spacing w:val="-5"/>
                <w:w w:val="85"/>
                <w:sz w:val="14"/>
              </w:rPr>
              <w:t xml:space="preserve"> </w:t>
            </w:r>
            <w:r>
              <w:rPr>
                <w:color w:val="231F20"/>
                <w:spacing w:val="-2"/>
                <w:w w:val="95"/>
                <w:sz w:val="14"/>
              </w:rPr>
              <w:t>ratio</w:t>
            </w:r>
          </w:p>
        </w:tc>
        <w:tc>
          <w:tcPr>
            <w:tcW w:w="1657" w:type="dxa"/>
          </w:tcPr>
          <w:p w14:paraId="5F2C860F" w14:textId="77777777" w:rsidR="00932646" w:rsidRDefault="009E75AE">
            <w:pPr>
              <w:pStyle w:val="TableParagraph"/>
              <w:spacing w:before="1" w:line="167" w:lineRule="exact"/>
              <w:ind w:right="182"/>
              <w:rPr>
                <w:position w:val="4"/>
                <w:sz w:val="12"/>
              </w:rPr>
            </w:pPr>
            <w:r>
              <w:rPr>
                <w:color w:val="231F20"/>
                <w:w w:val="90"/>
                <w:sz w:val="14"/>
              </w:rPr>
              <w:t>United</w:t>
            </w:r>
            <w:r>
              <w:rPr>
                <w:color w:val="231F20"/>
                <w:spacing w:val="-7"/>
                <w:w w:val="90"/>
                <w:sz w:val="14"/>
              </w:rPr>
              <w:t xml:space="preserve"> </w:t>
            </w:r>
            <w:r>
              <w:rPr>
                <w:color w:val="231F20"/>
                <w:spacing w:val="-2"/>
                <w:sz w:val="14"/>
              </w:rPr>
              <w:t>Kingdom</w:t>
            </w:r>
            <w:r>
              <w:rPr>
                <w:color w:val="231F20"/>
                <w:spacing w:val="-2"/>
                <w:position w:val="4"/>
                <w:sz w:val="12"/>
              </w:rPr>
              <w:t>(a)</w:t>
            </w:r>
          </w:p>
        </w:tc>
        <w:tc>
          <w:tcPr>
            <w:tcW w:w="1287" w:type="dxa"/>
          </w:tcPr>
          <w:p w14:paraId="4A1FD3E0" w14:textId="77777777" w:rsidR="00932646" w:rsidRDefault="009E75AE">
            <w:pPr>
              <w:pStyle w:val="TableParagraph"/>
              <w:spacing w:before="1" w:line="167" w:lineRule="exact"/>
              <w:ind w:right="148"/>
              <w:rPr>
                <w:position w:val="4"/>
                <w:sz w:val="12"/>
              </w:rPr>
            </w:pPr>
            <w:r>
              <w:rPr>
                <w:color w:val="231F20"/>
                <w:spacing w:val="-2"/>
                <w:sz w:val="14"/>
              </w:rPr>
              <w:t>Denmark</w:t>
            </w:r>
            <w:r>
              <w:rPr>
                <w:color w:val="231F20"/>
                <w:spacing w:val="-2"/>
                <w:position w:val="4"/>
                <w:sz w:val="12"/>
              </w:rPr>
              <w:t>(b)(c)</w:t>
            </w:r>
          </w:p>
        </w:tc>
        <w:tc>
          <w:tcPr>
            <w:tcW w:w="1159" w:type="dxa"/>
          </w:tcPr>
          <w:p w14:paraId="42101DD4" w14:textId="77777777" w:rsidR="00932646" w:rsidRDefault="009E75AE">
            <w:pPr>
              <w:pStyle w:val="TableParagraph"/>
              <w:spacing w:before="1" w:line="167" w:lineRule="exact"/>
              <w:ind w:right="54"/>
              <w:rPr>
                <w:sz w:val="12"/>
              </w:rPr>
            </w:pPr>
            <w:r>
              <w:rPr>
                <w:color w:val="231F20"/>
                <w:spacing w:val="-2"/>
                <w:position w:val="-3"/>
                <w:sz w:val="14"/>
              </w:rPr>
              <w:t>Norway</w:t>
            </w:r>
            <w:r>
              <w:rPr>
                <w:color w:val="231F20"/>
                <w:spacing w:val="-2"/>
                <w:sz w:val="12"/>
              </w:rPr>
              <w:t>(b)(d)</w:t>
            </w:r>
          </w:p>
        </w:tc>
      </w:tr>
      <w:tr w:rsidR="00932646" w14:paraId="000CA3C6" w14:textId="77777777">
        <w:trPr>
          <w:trHeight w:val="234"/>
        </w:trPr>
        <w:tc>
          <w:tcPr>
            <w:tcW w:w="886" w:type="dxa"/>
            <w:tcBorders>
              <w:bottom w:val="single" w:sz="2" w:space="0" w:color="231F20"/>
            </w:tcBorders>
          </w:tcPr>
          <w:p w14:paraId="0090921D" w14:textId="77777777" w:rsidR="00932646" w:rsidRDefault="00932646">
            <w:pPr>
              <w:pStyle w:val="TableParagraph"/>
              <w:spacing w:before="0"/>
              <w:jc w:val="left"/>
              <w:rPr>
                <w:rFonts w:ascii="Times New Roman"/>
                <w:sz w:val="14"/>
              </w:rPr>
            </w:pPr>
          </w:p>
        </w:tc>
        <w:tc>
          <w:tcPr>
            <w:tcW w:w="1657" w:type="dxa"/>
            <w:tcBorders>
              <w:bottom w:val="single" w:sz="2" w:space="0" w:color="231F20"/>
            </w:tcBorders>
          </w:tcPr>
          <w:p w14:paraId="45421E1A" w14:textId="77777777" w:rsidR="00932646" w:rsidRDefault="009E75AE">
            <w:pPr>
              <w:pStyle w:val="TableParagraph"/>
              <w:spacing w:before="2"/>
              <w:ind w:right="182"/>
              <w:rPr>
                <w:sz w:val="12"/>
              </w:rPr>
            </w:pPr>
            <w:r>
              <w:rPr>
                <w:color w:val="231F20"/>
                <w:w w:val="85"/>
                <w:sz w:val="12"/>
              </w:rPr>
              <w:t>(per</w:t>
            </w:r>
            <w:r>
              <w:rPr>
                <w:color w:val="231F20"/>
                <w:spacing w:val="-5"/>
                <w:sz w:val="12"/>
              </w:rPr>
              <w:t xml:space="preserve"> </w:t>
            </w:r>
            <w:r>
              <w:rPr>
                <w:color w:val="231F20"/>
                <w:spacing w:val="-2"/>
                <w:sz w:val="12"/>
              </w:rPr>
              <w:t>cent)</w:t>
            </w:r>
          </w:p>
        </w:tc>
        <w:tc>
          <w:tcPr>
            <w:tcW w:w="1287" w:type="dxa"/>
            <w:tcBorders>
              <w:bottom w:val="single" w:sz="2" w:space="0" w:color="231F20"/>
            </w:tcBorders>
          </w:tcPr>
          <w:p w14:paraId="1489B4CC" w14:textId="77777777" w:rsidR="00932646" w:rsidRDefault="009E75AE">
            <w:pPr>
              <w:pStyle w:val="TableParagraph"/>
              <w:spacing w:before="2"/>
              <w:ind w:right="148"/>
              <w:rPr>
                <w:sz w:val="12"/>
              </w:rPr>
            </w:pPr>
            <w:r>
              <w:rPr>
                <w:color w:val="231F20"/>
                <w:w w:val="85"/>
                <w:sz w:val="12"/>
              </w:rPr>
              <w:t>(percentage</w:t>
            </w:r>
            <w:r>
              <w:rPr>
                <w:color w:val="231F20"/>
                <w:spacing w:val="15"/>
                <w:sz w:val="12"/>
              </w:rPr>
              <w:t xml:space="preserve"> </w:t>
            </w:r>
            <w:r>
              <w:rPr>
                <w:color w:val="231F20"/>
                <w:spacing w:val="-2"/>
                <w:sz w:val="12"/>
              </w:rPr>
              <w:t>points)</w:t>
            </w:r>
          </w:p>
        </w:tc>
        <w:tc>
          <w:tcPr>
            <w:tcW w:w="1159" w:type="dxa"/>
            <w:tcBorders>
              <w:bottom w:val="single" w:sz="2" w:space="0" w:color="231F20"/>
            </w:tcBorders>
          </w:tcPr>
          <w:p w14:paraId="01E9C3E4" w14:textId="77777777" w:rsidR="00932646" w:rsidRDefault="009E75AE">
            <w:pPr>
              <w:pStyle w:val="TableParagraph"/>
              <w:spacing w:before="2"/>
              <w:ind w:right="54"/>
              <w:rPr>
                <w:sz w:val="12"/>
              </w:rPr>
            </w:pPr>
            <w:r>
              <w:rPr>
                <w:color w:val="231F20"/>
                <w:w w:val="85"/>
                <w:sz w:val="12"/>
              </w:rPr>
              <w:t>(percentage</w:t>
            </w:r>
            <w:r>
              <w:rPr>
                <w:color w:val="231F20"/>
                <w:spacing w:val="15"/>
                <w:sz w:val="12"/>
              </w:rPr>
              <w:t xml:space="preserve"> </w:t>
            </w:r>
            <w:r>
              <w:rPr>
                <w:color w:val="231F20"/>
                <w:spacing w:val="-2"/>
                <w:sz w:val="12"/>
              </w:rPr>
              <w:t>points)</w:t>
            </w:r>
          </w:p>
        </w:tc>
      </w:tr>
      <w:tr w:rsidR="00932646" w14:paraId="2756D90D" w14:textId="77777777">
        <w:trPr>
          <w:trHeight w:val="263"/>
        </w:trPr>
        <w:tc>
          <w:tcPr>
            <w:tcW w:w="886" w:type="dxa"/>
            <w:tcBorders>
              <w:top w:val="single" w:sz="2" w:space="0" w:color="231F20"/>
            </w:tcBorders>
          </w:tcPr>
          <w:p w14:paraId="7FF3A145" w14:textId="77777777" w:rsidR="00932646" w:rsidRDefault="009E75AE">
            <w:pPr>
              <w:pStyle w:val="TableParagraph"/>
              <w:spacing w:before="64"/>
              <w:jc w:val="left"/>
              <w:rPr>
                <w:sz w:val="14"/>
              </w:rPr>
            </w:pPr>
            <w:r>
              <w:rPr>
                <w:color w:val="231F20"/>
                <w:spacing w:val="-4"/>
                <w:sz w:val="14"/>
              </w:rPr>
              <w:t>0</w:t>
            </w:r>
            <w:r>
              <w:rPr>
                <w:color w:val="231F20"/>
                <w:spacing w:val="-9"/>
                <w:sz w:val="14"/>
              </w:rPr>
              <w:t xml:space="preserve"> </w:t>
            </w:r>
            <w:r>
              <w:rPr>
                <w:color w:val="231F20"/>
                <w:spacing w:val="-4"/>
                <w:sz w:val="14"/>
              </w:rPr>
              <w:t>to</w:t>
            </w:r>
            <w:r>
              <w:rPr>
                <w:color w:val="231F20"/>
                <w:spacing w:val="-8"/>
                <w:sz w:val="14"/>
              </w:rPr>
              <w:t xml:space="preserve"> </w:t>
            </w:r>
            <w:r>
              <w:rPr>
                <w:color w:val="231F20"/>
                <w:spacing w:val="-12"/>
                <w:sz w:val="14"/>
              </w:rPr>
              <w:t>1</w:t>
            </w:r>
          </w:p>
        </w:tc>
        <w:tc>
          <w:tcPr>
            <w:tcW w:w="1657" w:type="dxa"/>
            <w:tcBorders>
              <w:top w:val="single" w:sz="2" w:space="0" w:color="231F20"/>
            </w:tcBorders>
          </w:tcPr>
          <w:p w14:paraId="407EC9B3" w14:textId="77777777" w:rsidR="00932646" w:rsidRDefault="009E75AE">
            <w:pPr>
              <w:pStyle w:val="TableParagraph"/>
              <w:spacing w:before="64"/>
              <w:ind w:right="182"/>
              <w:rPr>
                <w:sz w:val="14"/>
              </w:rPr>
            </w:pPr>
            <w:r>
              <w:rPr>
                <w:color w:val="231F20"/>
                <w:spacing w:val="-4"/>
                <w:sz w:val="14"/>
              </w:rPr>
              <w:t>-</w:t>
            </w:r>
            <w:r>
              <w:rPr>
                <w:color w:val="231F20"/>
                <w:spacing w:val="-5"/>
                <w:sz w:val="14"/>
              </w:rPr>
              <w:t>1.4</w:t>
            </w:r>
          </w:p>
        </w:tc>
        <w:tc>
          <w:tcPr>
            <w:tcW w:w="1287" w:type="dxa"/>
            <w:tcBorders>
              <w:top w:val="single" w:sz="2" w:space="0" w:color="231F20"/>
            </w:tcBorders>
          </w:tcPr>
          <w:p w14:paraId="5B0CA7AD" w14:textId="77777777" w:rsidR="00932646" w:rsidRDefault="009E75AE">
            <w:pPr>
              <w:pStyle w:val="TableParagraph"/>
              <w:spacing w:before="64"/>
              <w:ind w:right="148"/>
              <w:rPr>
                <w:sz w:val="14"/>
              </w:rPr>
            </w:pPr>
            <w:r>
              <w:rPr>
                <w:color w:val="231F20"/>
                <w:spacing w:val="-5"/>
                <w:w w:val="85"/>
                <w:sz w:val="14"/>
              </w:rPr>
              <w:t>1.2</w:t>
            </w:r>
          </w:p>
        </w:tc>
        <w:tc>
          <w:tcPr>
            <w:tcW w:w="1159" w:type="dxa"/>
            <w:tcBorders>
              <w:top w:val="single" w:sz="2" w:space="0" w:color="231F20"/>
            </w:tcBorders>
          </w:tcPr>
          <w:p w14:paraId="0F8974E9" w14:textId="77777777" w:rsidR="00932646" w:rsidRDefault="009E75AE">
            <w:pPr>
              <w:pStyle w:val="TableParagraph"/>
              <w:spacing w:before="64"/>
              <w:ind w:right="54"/>
              <w:rPr>
                <w:sz w:val="14"/>
              </w:rPr>
            </w:pPr>
            <w:r>
              <w:rPr>
                <w:color w:val="231F20"/>
                <w:spacing w:val="-5"/>
                <w:w w:val="90"/>
                <w:sz w:val="14"/>
              </w:rPr>
              <w:t>1.9</w:t>
            </w:r>
          </w:p>
        </w:tc>
      </w:tr>
      <w:tr w:rsidR="00932646" w14:paraId="598A6913" w14:textId="77777777">
        <w:trPr>
          <w:trHeight w:val="235"/>
        </w:trPr>
        <w:tc>
          <w:tcPr>
            <w:tcW w:w="886" w:type="dxa"/>
          </w:tcPr>
          <w:p w14:paraId="49D1895C" w14:textId="77777777" w:rsidR="00932646" w:rsidRDefault="009E75AE">
            <w:pPr>
              <w:pStyle w:val="TableParagraph"/>
              <w:spacing w:before="36"/>
              <w:jc w:val="left"/>
              <w:rPr>
                <w:sz w:val="14"/>
              </w:rPr>
            </w:pPr>
            <w:r>
              <w:rPr>
                <w:color w:val="231F20"/>
                <w:w w:val="85"/>
                <w:sz w:val="14"/>
              </w:rPr>
              <w:t>1</w:t>
            </w:r>
            <w:r>
              <w:rPr>
                <w:color w:val="231F20"/>
                <w:spacing w:val="-3"/>
                <w:w w:val="85"/>
                <w:sz w:val="14"/>
              </w:rPr>
              <w:t xml:space="preserve"> </w:t>
            </w:r>
            <w:r>
              <w:rPr>
                <w:color w:val="231F20"/>
                <w:w w:val="85"/>
                <w:sz w:val="14"/>
              </w:rPr>
              <w:t>to</w:t>
            </w:r>
            <w:r>
              <w:rPr>
                <w:color w:val="231F20"/>
                <w:spacing w:val="-3"/>
                <w:w w:val="85"/>
                <w:sz w:val="14"/>
              </w:rPr>
              <w:t xml:space="preserve"> </w:t>
            </w:r>
            <w:r>
              <w:rPr>
                <w:color w:val="231F20"/>
                <w:spacing w:val="-10"/>
                <w:w w:val="85"/>
                <w:sz w:val="14"/>
              </w:rPr>
              <w:t>2</w:t>
            </w:r>
          </w:p>
        </w:tc>
        <w:tc>
          <w:tcPr>
            <w:tcW w:w="1657" w:type="dxa"/>
          </w:tcPr>
          <w:p w14:paraId="068F6CC3" w14:textId="77777777" w:rsidR="00932646" w:rsidRDefault="009E75AE">
            <w:pPr>
              <w:pStyle w:val="TableParagraph"/>
              <w:spacing w:before="36"/>
              <w:ind w:right="182"/>
              <w:rPr>
                <w:sz w:val="14"/>
              </w:rPr>
            </w:pPr>
            <w:r>
              <w:rPr>
                <w:color w:val="231F20"/>
                <w:spacing w:val="-4"/>
                <w:sz w:val="14"/>
              </w:rPr>
              <w:t>-</w:t>
            </w:r>
            <w:r>
              <w:rPr>
                <w:color w:val="231F20"/>
                <w:spacing w:val="-5"/>
                <w:sz w:val="14"/>
              </w:rPr>
              <w:t>4.2</w:t>
            </w:r>
          </w:p>
        </w:tc>
        <w:tc>
          <w:tcPr>
            <w:tcW w:w="1287" w:type="dxa"/>
          </w:tcPr>
          <w:p w14:paraId="474C1C41" w14:textId="77777777" w:rsidR="00932646" w:rsidRDefault="009E75AE">
            <w:pPr>
              <w:pStyle w:val="TableParagraph"/>
              <w:spacing w:before="36"/>
              <w:ind w:right="148"/>
              <w:rPr>
                <w:sz w:val="14"/>
              </w:rPr>
            </w:pPr>
            <w:r>
              <w:rPr>
                <w:color w:val="231F20"/>
                <w:spacing w:val="-5"/>
                <w:w w:val="90"/>
                <w:sz w:val="14"/>
              </w:rPr>
              <w:t>1.9</w:t>
            </w:r>
          </w:p>
        </w:tc>
        <w:tc>
          <w:tcPr>
            <w:tcW w:w="1159" w:type="dxa"/>
          </w:tcPr>
          <w:p w14:paraId="4DE4B1EB" w14:textId="77777777" w:rsidR="00932646" w:rsidRDefault="009E75AE">
            <w:pPr>
              <w:pStyle w:val="TableParagraph"/>
              <w:spacing w:before="36"/>
              <w:ind w:right="54"/>
              <w:rPr>
                <w:sz w:val="14"/>
              </w:rPr>
            </w:pPr>
            <w:r>
              <w:rPr>
                <w:color w:val="231F20"/>
                <w:spacing w:val="-4"/>
                <w:sz w:val="14"/>
              </w:rPr>
              <w:t>-</w:t>
            </w:r>
            <w:r>
              <w:rPr>
                <w:color w:val="231F20"/>
                <w:spacing w:val="-5"/>
                <w:sz w:val="14"/>
              </w:rPr>
              <w:t>6.3</w:t>
            </w:r>
          </w:p>
        </w:tc>
      </w:tr>
      <w:tr w:rsidR="00932646" w14:paraId="2044BA6F" w14:textId="77777777">
        <w:trPr>
          <w:trHeight w:val="235"/>
        </w:trPr>
        <w:tc>
          <w:tcPr>
            <w:tcW w:w="886" w:type="dxa"/>
          </w:tcPr>
          <w:p w14:paraId="2DEDDC8A" w14:textId="77777777" w:rsidR="00932646" w:rsidRDefault="009E75AE">
            <w:pPr>
              <w:pStyle w:val="TableParagraph"/>
              <w:spacing w:before="36"/>
              <w:jc w:val="left"/>
              <w:rPr>
                <w:sz w:val="14"/>
              </w:rPr>
            </w:pPr>
            <w:r>
              <w:rPr>
                <w:color w:val="231F20"/>
                <w:w w:val="90"/>
                <w:sz w:val="14"/>
              </w:rPr>
              <w:t>2</w:t>
            </w:r>
            <w:r>
              <w:rPr>
                <w:color w:val="231F20"/>
                <w:spacing w:val="-4"/>
                <w:w w:val="90"/>
                <w:sz w:val="14"/>
              </w:rPr>
              <w:t xml:space="preserve"> </w:t>
            </w:r>
            <w:r>
              <w:rPr>
                <w:color w:val="231F20"/>
                <w:w w:val="90"/>
                <w:sz w:val="14"/>
              </w:rPr>
              <w:t>to</w:t>
            </w:r>
            <w:r>
              <w:rPr>
                <w:color w:val="231F20"/>
                <w:spacing w:val="-3"/>
                <w:w w:val="90"/>
                <w:sz w:val="14"/>
              </w:rPr>
              <w:t xml:space="preserve"> </w:t>
            </w:r>
            <w:r>
              <w:rPr>
                <w:color w:val="231F20"/>
                <w:spacing w:val="-12"/>
                <w:w w:val="90"/>
                <w:sz w:val="14"/>
              </w:rPr>
              <w:t>3</w:t>
            </w:r>
          </w:p>
        </w:tc>
        <w:tc>
          <w:tcPr>
            <w:tcW w:w="1657" w:type="dxa"/>
          </w:tcPr>
          <w:p w14:paraId="19325D6C" w14:textId="77777777" w:rsidR="00932646" w:rsidRDefault="009E75AE">
            <w:pPr>
              <w:pStyle w:val="TableParagraph"/>
              <w:spacing w:before="36"/>
              <w:ind w:right="182"/>
              <w:rPr>
                <w:sz w:val="14"/>
              </w:rPr>
            </w:pPr>
            <w:r>
              <w:rPr>
                <w:color w:val="231F20"/>
                <w:spacing w:val="-4"/>
                <w:sz w:val="14"/>
              </w:rPr>
              <w:t>-</w:t>
            </w:r>
            <w:r>
              <w:rPr>
                <w:color w:val="231F20"/>
                <w:spacing w:val="-5"/>
                <w:sz w:val="14"/>
              </w:rPr>
              <w:t>7.0</w:t>
            </w:r>
          </w:p>
        </w:tc>
        <w:tc>
          <w:tcPr>
            <w:tcW w:w="1287" w:type="dxa"/>
          </w:tcPr>
          <w:p w14:paraId="3C36B00E" w14:textId="77777777" w:rsidR="00932646" w:rsidRDefault="009E75AE">
            <w:pPr>
              <w:pStyle w:val="TableParagraph"/>
              <w:spacing w:before="36"/>
              <w:ind w:right="148"/>
              <w:rPr>
                <w:sz w:val="14"/>
              </w:rPr>
            </w:pPr>
            <w:r>
              <w:rPr>
                <w:color w:val="231F20"/>
                <w:spacing w:val="-5"/>
                <w:w w:val="90"/>
                <w:sz w:val="14"/>
              </w:rPr>
              <w:t>1.0</w:t>
            </w:r>
          </w:p>
        </w:tc>
        <w:tc>
          <w:tcPr>
            <w:tcW w:w="1159" w:type="dxa"/>
          </w:tcPr>
          <w:p w14:paraId="190CEF4A" w14:textId="77777777" w:rsidR="00932646" w:rsidRDefault="009E75AE">
            <w:pPr>
              <w:pStyle w:val="TableParagraph"/>
              <w:spacing w:before="36"/>
              <w:ind w:right="54"/>
              <w:rPr>
                <w:sz w:val="14"/>
              </w:rPr>
            </w:pPr>
            <w:r>
              <w:rPr>
                <w:color w:val="231F20"/>
                <w:w w:val="95"/>
                <w:sz w:val="14"/>
              </w:rPr>
              <w:t>-</w:t>
            </w:r>
            <w:r>
              <w:rPr>
                <w:color w:val="231F20"/>
                <w:spacing w:val="-4"/>
                <w:w w:val="95"/>
                <w:sz w:val="14"/>
              </w:rPr>
              <w:t>11.5</w:t>
            </w:r>
          </w:p>
        </w:tc>
      </w:tr>
      <w:tr w:rsidR="00932646" w14:paraId="2BF69AE1" w14:textId="77777777">
        <w:trPr>
          <w:trHeight w:val="235"/>
        </w:trPr>
        <w:tc>
          <w:tcPr>
            <w:tcW w:w="886" w:type="dxa"/>
          </w:tcPr>
          <w:p w14:paraId="07B0F1EB" w14:textId="77777777" w:rsidR="00932646" w:rsidRDefault="009E75AE">
            <w:pPr>
              <w:pStyle w:val="TableParagraph"/>
              <w:spacing w:before="36"/>
              <w:jc w:val="left"/>
              <w:rPr>
                <w:sz w:val="14"/>
              </w:rPr>
            </w:pPr>
            <w:r>
              <w:rPr>
                <w:color w:val="231F20"/>
                <w:w w:val="90"/>
                <w:sz w:val="14"/>
              </w:rPr>
              <w:t>3</w:t>
            </w:r>
            <w:r>
              <w:rPr>
                <w:color w:val="231F20"/>
                <w:spacing w:val="-2"/>
                <w:w w:val="90"/>
                <w:sz w:val="14"/>
              </w:rPr>
              <w:t xml:space="preserve"> </w:t>
            </w:r>
            <w:r>
              <w:rPr>
                <w:color w:val="231F20"/>
                <w:w w:val="90"/>
                <w:sz w:val="14"/>
              </w:rPr>
              <w:t>to</w:t>
            </w:r>
            <w:r>
              <w:rPr>
                <w:color w:val="231F20"/>
                <w:spacing w:val="-2"/>
                <w:w w:val="90"/>
                <w:sz w:val="14"/>
              </w:rPr>
              <w:t xml:space="preserve"> </w:t>
            </w:r>
            <w:r>
              <w:rPr>
                <w:color w:val="231F20"/>
                <w:spacing w:val="-12"/>
                <w:w w:val="90"/>
                <w:sz w:val="14"/>
              </w:rPr>
              <w:t>4</w:t>
            </w:r>
          </w:p>
        </w:tc>
        <w:tc>
          <w:tcPr>
            <w:tcW w:w="1657" w:type="dxa"/>
          </w:tcPr>
          <w:p w14:paraId="2A3D83B0" w14:textId="77777777" w:rsidR="00932646" w:rsidRDefault="009E75AE">
            <w:pPr>
              <w:pStyle w:val="TableParagraph"/>
              <w:spacing w:before="36"/>
              <w:ind w:right="182"/>
              <w:rPr>
                <w:sz w:val="14"/>
              </w:rPr>
            </w:pPr>
            <w:r>
              <w:rPr>
                <w:color w:val="231F20"/>
                <w:spacing w:val="-4"/>
                <w:sz w:val="14"/>
              </w:rPr>
              <w:t>-</w:t>
            </w:r>
            <w:r>
              <w:rPr>
                <w:color w:val="231F20"/>
                <w:spacing w:val="-5"/>
                <w:sz w:val="14"/>
              </w:rPr>
              <w:t>9.8</w:t>
            </w:r>
          </w:p>
        </w:tc>
        <w:tc>
          <w:tcPr>
            <w:tcW w:w="1287" w:type="dxa"/>
          </w:tcPr>
          <w:p w14:paraId="14F1BD13" w14:textId="77777777" w:rsidR="00932646" w:rsidRDefault="009E75AE">
            <w:pPr>
              <w:pStyle w:val="TableParagraph"/>
              <w:spacing w:before="36"/>
              <w:ind w:right="148"/>
              <w:rPr>
                <w:sz w:val="14"/>
              </w:rPr>
            </w:pPr>
            <w:r>
              <w:rPr>
                <w:color w:val="231F20"/>
                <w:spacing w:val="-4"/>
                <w:sz w:val="14"/>
              </w:rPr>
              <w:t>-</w:t>
            </w:r>
            <w:r>
              <w:rPr>
                <w:color w:val="231F20"/>
                <w:spacing w:val="-5"/>
                <w:sz w:val="14"/>
              </w:rPr>
              <w:t>2.3</w:t>
            </w:r>
          </w:p>
        </w:tc>
        <w:tc>
          <w:tcPr>
            <w:tcW w:w="1159" w:type="dxa"/>
          </w:tcPr>
          <w:p w14:paraId="18EF35FB" w14:textId="77777777" w:rsidR="00932646" w:rsidRDefault="009E75AE">
            <w:pPr>
              <w:pStyle w:val="TableParagraph"/>
              <w:spacing w:before="36"/>
              <w:ind w:right="54"/>
              <w:rPr>
                <w:sz w:val="14"/>
              </w:rPr>
            </w:pPr>
            <w:r>
              <w:rPr>
                <w:color w:val="231F20"/>
                <w:spacing w:val="-4"/>
                <w:sz w:val="14"/>
              </w:rPr>
              <w:t>-21.3</w:t>
            </w:r>
          </w:p>
        </w:tc>
      </w:tr>
      <w:tr w:rsidR="00932646" w14:paraId="56990FF4" w14:textId="77777777">
        <w:trPr>
          <w:trHeight w:val="235"/>
        </w:trPr>
        <w:tc>
          <w:tcPr>
            <w:tcW w:w="886" w:type="dxa"/>
          </w:tcPr>
          <w:p w14:paraId="2EA06229" w14:textId="77777777" w:rsidR="00932646" w:rsidRDefault="009E75AE">
            <w:pPr>
              <w:pStyle w:val="TableParagraph"/>
              <w:spacing w:before="36"/>
              <w:jc w:val="left"/>
              <w:rPr>
                <w:sz w:val="14"/>
              </w:rPr>
            </w:pPr>
            <w:r>
              <w:rPr>
                <w:color w:val="231F20"/>
                <w:spacing w:val="-4"/>
                <w:sz w:val="14"/>
              </w:rPr>
              <w:t>4</w:t>
            </w:r>
            <w:r>
              <w:rPr>
                <w:color w:val="231F20"/>
                <w:spacing w:val="-9"/>
                <w:sz w:val="14"/>
              </w:rPr>
              <w:t xml:space="preserve"> </w:t>
            </w:r>
            <w:r>
              <w:rPr>
                <w:color w:val="231F20"/>
                <w:spacing w:val="-4"/>
                <w:sz w:val="14"/>
              </w:rPr>
              <w:t>to</w:t>
            </w:r>
            <w:r>
              <w:rPr>
                <w:color w:val="231F20"/>
                <w:spacing w:val="-9"/>
                <w:sz w:val="14"/>
              </w:rPr>
              <w:t xml:space="preserve"> </w:t>
            </w:r>
            <w:r>
              <w:rPr>
                <w:color w:val="231F20"/>
                <w:spacing w:val="-10"/>
                <w:sz w:val="14"/>
              </w:rPr>
              <w:t>5</w:t>
            </w:r>
          </w:p>
        </w:tc>
        <w:tc>
          <w:tcPr>
            <w:tcW w:w="1657" w:type="dxa"/>
          </w:tcPr>
          <w:p w14:paraId="59E2901E" w14:textId="77777777" w:rsidR="00932646" w:rsidRDefault="009E75AE">
            <w:pPr>
              <w:pStyle w:val="TableParagraph"/>
              <w:spacing w:before="36"/>
              <w:ind w:right="182"/>
              <w:rPr>
                <w:sz w:val="14"/>
              </w:rPr>
            </w:pPr>
            <w:r>
              <w:rPr>
                <w:color w:val="231F20"/>
                <w:spacing w:val="-4"/>
                <w:sz w:val="14"/>
              </w:rPr>
              <w:t>-12.6</w:t>
            </w:r>
          </w:p>
        </w:tc>
        <w:tc>
          <w:tcPr>
            <w:tcW w:w="1287" w:type="dxa"/>
          </w:tcPr>
          <w:p w14:paraId="63BFA4D7" w14:textId="77777777" w:rsidR="00932646" w:rsidRDefault="009E75AE">
            <w:pPr>
              <w:pStyle w:val="TableParagraph"/>
              <w:spacing w:before="36"/>
              <w:ind w:right="148"/>
              <w:rPr>
                <w:sz w:val="14"/>
              </w:rPr>
            </w:pPr>
            <w:r>
              <w:rPr>
                <w:color w:val="231F20"/>
                <w:spacing w:val="-4"/>
                <w:sz w:val="14"/>
              </w:rPr>
              <w:t>-</w:t>
            </w:r>
            <w:r>
              <w:rPr>
                <w:color w:val="231F20"/>
                <w:spacing w:val="-5"/>
                <w:sz w:val="14"/>
              </w:rPr>
              <w:t>5.8</w:t>
            </w:r>
          </w:p>
        </w:tc>
        <w:tc>
          <w:tcPr>
            <w:tcW w:w="1159" w:type="dxa"/>
          </w:tcPr>
          <w:p w14:paraId="4A23B30F" w14:textId="77777777" w:rsidR="00932646" w:rsidRDefault="009E75AE">
            <w:pPr>
              <w:pStyle w:val="TableParagraph"/>
              <w:spacing w:before="36"/>
              <w:ind w:right="54"/>
              <w:rPr>
                <w:sz w:val="14"/>
              </w:rPr>
            </w:pPr>
            <w:r>
              <w:rPr>
                <w:color w:val="231F20"/>
                <w:spacing w:val="-4"/>
                <w:sz w:val="14"/>
              </w:rPr>
              <w:t>-28.9</w:t>
            </w:r>
          </w:p>
        </w:tc>
      </w:tr>
      <w:tr w:rsidR="00932646" w14:paraId="120C4EEA" w14:textId="77777777">
        <w:trPr>
          <w:trHeight w:val="201"/>
        </w:trPr>
        <w:tc>
          <w:tcPr>
            <w:tcW w:w="886" w:type="dxa"/>
          </w:tcPr>
          <w:p w14:paraId="4905E4BF" w14:textId="77777777" w:rsidR="00932646" w:rsidRDefault="009E75AE">
            <w:pPr>
              <w:pStyle w:val="TableParagraph"/>
              <w:spacing w:before="36" w:line="145" w:lineRule="exact"/>
              <w:jc w:val="left"/>
              <w:rPr>
                <w:sz w:val="14"/>
              </w:rPr>
            </w:pPr>
            <w:r>
              <w:rPr>
                <w:color w:val="231F20"/>
                <w:w w:val="90"/>
                <w:sz w:val="14"/>
              </w:rPr>
              <w:t>5</w:t>
            </w:r>
            <w:r>
              <w:rPr>
                <w:color w:val="231F20"/>
                <w:spacing w:val="-4"/>
                <w:w w:val="90"/>
                <w:sz w:val="14"/>
              </w:rPr>
              <w:t xml:space="preserve"> </w:t>
            </w:r>
            <w:r>
              <w:rPr>
                <w:color w:val="231F20"/>
                <w:w w:val="90"/>
                <w:sz w:val="14"/>
              </w:rPr>
              <w:t>to</w:t>
            </w:r>
            <w:r>
              <w:rPr>
                <w:color w:val="231F20"/>
                <w:spacing w:val="-3"/>
                <w:w w:val="90"/>
                <w:sz w:val="14"/>
              </w:rPr>
              <w:t xml:space="preserve"> </w:t>
            </w:r>
            <w:r>
              <w:rPr>
                <w:color w:val="231F20"/>
                <w:spacing w:val="-12"/>
                <w:w w:val="90"/>
                <w:sz w:val="14"/>
              </w:rPr>
              <w:t>6</w:t>
            </w:r>
          </w:p>
        </w:tc>
        <w:tc>
          <w:tcPr>
            <w:tcW w:w="1657" w:type="dxa"/>
          </w:tcPr>
          <w:p w14:paraId="02255CD1" w14:textId="77777777" w:rsidR="00932646" w:rsidRDefault="009E75AE">
            <w:pPr>
              <w:pStyle w:val="TableParagraph"/>
              <w:spacing w:before="36" w:line="145" w:lineRule="exact"/>
              <w:ind w:right="182"/>
              <w:rPr>
                <w:sz w:val="14"/>
              </w:rPr>
            </w:pPr>
            <w:r>
              <w:rPr>
                <w:color w:val="231F20"/>
                <w:spacing w:val="-4"/>
                <w:w w:val="85"/>
                <w:sz w:val="14"/>
              </w:rPr>
              <w:t>n.a.</w:t>
            </w:r>
          </w:p>
        </w:tc>
        <w:tc>
          <w:tcPr>
            <w:tcW w:w="1287" w:type="dxa"/>
          </w:tcPr>
          <w:p w14:paraId="6E6660D7" w14:textId="77777777" w:rsidR="00932646" w:rsidRDefault="009E75AE">
            <w:pPr>
              <w:pStyle w:val="TableParagraph"/>
              <w:spacing w:before="36" w:line="145" w:lineRule="exact"/>
              <w:ind w:right="148"/>
              <w:rPr>
                <w:sz w:val="14"/>
              </w:rPr>
            </w:pPr>
            <w:r>
              <w:rPr>
                <w:color w:val="231F20"/>
                <w:spacing w:val="-4"/>
                <w:sz w:val="14"/>
              </w:rPr>
              <w:t>-</w:t>
            </w:r>
            <w:r>
              <w:rPr>
                <w:color w:val="231F20"/>
                <w:spacing w:val="-5"/>
                <w:sz w:val="14"/>
              </w:rPr>
              <w:t>7.9</w:t>
            </w:r>
          </w:p>
        </w:tc>
        <w:tc>
          <w:tcPr>
            <w:tcW w:w="1159" w:type="dxa"/>
          </w:tcPr>
          <w:p w14:paraId="689E0AAC" w14:textId="77777777" w:rsidR="00932646" w:rsidRDefault="009E75AE">
            <w:pPr>
              <w:pStyle w:val="TableParagraph"/>
              <w:spacing w:before="36" w:line="145" w:lineRule="exact"/>
              <w:ind w:right="54"/>
              <w:rPr>
                <w:sz w:val="14"/>
              </w:rPr>
            </w:pPr>
            <w:r>
              <w:rPr>
                <w:color w:val="231F20"/>
                <w:spacing w:val="-4"/>
                <w:w w:val="85"/>
                <w:sz w:val="14"/>
              </w:rPr>
              <w:t>n.a.</w:t>
            </w:r>
          </w:p>
        </w:tc>
      </w:tr>
    </w:tbl>
    <w:p w14:paraId="7D3C2618" w14:textId="77777777" w:rsidR="00932646" w:rsidRDefault="00932646">
      <w:pPr>
        <w:pStyle w:val="BodyText"/>
        <w:spacing w:before="21"/>
        <w:rPr>
          <w:sz w:val="18"/>
        </w:rPr>
      </w:pPr>
    </w:p>
    <w:p w14:paraId="078E64AD" w14:textId="77777777" w:rsidR="00932646" w:rsidRDefault="009E75AE">
      <w:pPr>
        <w:ind w:left="85"/>
        <w:rPr>
          <w:sz w:val="11"/>
        </w:rPr>
      </w:pPr>
      <w:r>
        <w:rPr>
          <w:color w:val="231F20"/>
          <w:w w:val="90"/>
          <w:sz w:val="11"/>
        </w:rPr>
        <w:t>Sources:</w:t>
      </w:r>
      <w:r>
        <w:rPr>
          <w:color w:val="231F20"/>
          <w:spacing w:val="24"/>
          <w:sz w:val="11"/>
        </w:rPr>
        <w:t xml:space="preserve"> </w:t>
      </w:r>
      <w:r>
        <w:rPr>
          <w:color w:val="231F20"/>
          <w:w w:val="90"/>
          <w:sz w:val="11"/>
        </w:rPr>
        <w:t>Andersen</w:t>
      </w:r>
      <w:r>
        <w:rPr>
          <w:color w:val="231F20"/>
          <w:spacing w:val="-7"/>
          <w:w w:val="90"/>
          <w:sz w:val="11"/>
        </w:rPr>
        <w:t xml:space="preserve"> </w:t>
      </w:r>
      <w:r>
        <w:rPr>
          <w:i/>
          <w:color w:val="231F20"/>
          <w:w w:val="90"/>
          <w:sz w:val="11"/>
        </w:rPr>
        <w:t>et</w:t>
      </w:r>
      <w:r>
        <w:rPr>
          <w:i/>
          <w:color w:val="231F20"/>
          <w:spacing w:val="-7"/>
          <w:w w:val="90"/>
          <w:sz w:val="11"/>
        </w:rPr>
        <w:t xml:space="preserve"> </w:t>
      </w:r>
      <w:r>
        <w:rPr>
          <w:i/>
          <w:color w:val="231F20"/>
          <w:w w:val="90"/>
          <w:sz w:val="11"/>
        </w:rPr>
        <w:t>al</w:t>
      </w:r>
      <w:r>
        <w:rPr>
          <w:i/>
          <w:color w:val="231F20"/>
          <w:spacing w:val="-1"/>
          <w:w w:val="90"/>
          <w:sz w:val="11"/>
        </w:rPr>
        <w:t xml:space="preserve"> </w:t>
      </w:r>
      <w:r>
        <w:rPr>
          <w:color w:val="231F20"/>
          <w:w w:val="90"/>
          <w:sz w:val="11"/>
        </w:rPr>
        <w:t>(2014), Bunn</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Rostom</w:t>
      </w:r>
      <w:r>
        <w:rPr>
          <w:color w:val="231F20"/>
          <w:spacing w:val="-1"/>
          <w:w w:val="90"/>
          <w:sz w:val="11"/>
        </w:rPr>
        <w:t xml:space="preserve"> </w:t>
      </w:r>
      <w:r>
        <w:rPr>
          <w:color w:val="231F20"/>
          <w:w w:val="90"/>
          <w:sz w:val="11"/>
        </w:rPr>
        <w:t>(2015),</w:t>
      </w:r>
      <w:r>
        <w:rPr>
          <w:color w:val="231F20"/>
          <w:spacing w:val="-1"/>
          <w:w w:val="90"/>
          <w:sz w:val="11"/>
        </w:rPr>
        <w:t xml:space="preserve"> </w:t>
      </w:r>
      <w:r>
        <w:rPr>
          <w:color w:val="231F20"/>
          <w:w w:val="90"/>
          <w:sz w:val="11"/>
        </w:rPr>
        <w:t>Fagereng</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Halvorsen</w:t>
      </w:r>
      <w:r>
        <w:rPr>
          <w:color w:val="231F20"/>
          <w:spacing w:val="-1"/>
          <w:w w:val="90"/>
          <w:sz w:val="11"/>
        </w:rPr>
        <w:t xml:space="preserve"> </w:t>
      </w:r>
      <w:r>
        <w:rPr>
          <w:color w:val="231F20"/>
          <w:w w:val="90"/>
          <w:sz w:val="11"/>
        </w:rPr>
        <w:t>(2016)</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Bank</w:t>
      </w:r>
      <w:r>
        <w:rPr>
          <w:color w:val="231F20"/>
          <w:spacing w:val="-1"/>
          <w:w w:val="90"/>
          <w:sz w:val="11"/>
        </w:rPr>
        <w:t xml:space="preserve"> </w:t>
      </w:r>
      <w:r>
        <w:rPr>
          <w:color w:val="231F20"/>
          <w:spacing w:val="-2"/>
          <w:w w:val="90"/>
          <w:sz w:val="11"/>
        </w:rPr>
        <w:t>calculations.</w:t>
      </w:r>
    </w:p>
    <w:p w14:paraId="7CB9015C" w14:textId="77777777" w:rsidR="00932646" w:rsidRDefault="00932646">
      <w:pPr>
        <w:pStyle w:val="BodyText"/>
        <w:spacing w:before="4"/>
        <w:rPr>
          <w:sz w:val="11"/>
        </w:rPr>
      </w:pPr>
    </w:p>
    <w:p w14:paraId="60760F52" w14:textId="77777777" w:rsidR="00932646" w:rsidRDefault="009E75AE" w:rsidP="00FA1E4A">
      <w:pPr>
        <w:pStyle w:val="ListParagraph"/>
        <w:numPr>
          <w:ilvl w:val="0"/>
          <w:numId w:val="53"/>
        </w:numPr>
        <w:tabs>
          <w:tab w:val="left" w:pos="253"/>
          <w:tab w:val="left" w:pos="255"/>
        </w:tabs>
        <w:spacing w:before="1" w:line="244" w:lineRule="auto"/>
        <w:ind w:right="353"/>
        <w:rPr>
          <w:sz w:val="11"/>
        </w:rPr>
      </w:pPr>
      <w:r>
        <w:rPr>
          <w:color w:val="231F20"/>
          <w:spacing w:val="-4"/>
          <w:sz w:val="11"/>
        </w:rPr>
        <w:t>Predicted change in non-housing consumption between 2006/07 and 2009/10 associated with loan to</w:t>
      </w:r>
      <w:r>
        <w:rPr>
          <w:color w:val="231F20"/>
          <w:spacing w:val="40"/>
          <w:sz w:val="11"/>
        </w:rPr>
        <w:t xml:space="preserve"> </w:t>
      </w:r>
      <w:r>
        <w:rPr>
          <w:color w:val="231F20"/>
          <w:spacing w:val="-4"/>
          <w:sz w:val="11"/>
        </w:rPr>
        <w:t>income</w:t>
      </w:r>
      <w:r>
        <w:rPr>
          <w:color w:val="231F20"/>
          <w:spacing w:val="-6"/>
          <w:sz w:val="11"/>
        </w:rPr>
        <w:t xml:space="preserve"> </w:t>
      </w:r>
      <w:r>
        <w:rPr>
          <w:color w:val="231F20"/>
          <w:spacing w:val="-4"/>
          <w:sz w:val="11"/>
        </w:rPr>
        <w:t>ratio</w:t>
      </w:r>
      <w:r>
        <w:rPr>
          <w:color w:val="231F20"/>
          <w:spacing w:val="-6"/>
          <w:sz w:val="11"/>
        </w:rPr>
        <w:t xml:space="preserve"> </w:t>
      </w:r>
      <w:r>
        <w:rPr>
          <w:color w:val="231F20"/>
          <w:spacing w:val="-4"/>
          <w:sz w:val="11"/>
        </w:rPr>
        <w:t>in</w:t>
      </w:r>
      <w:r>
        <w:rPr>
          <w:color w:val="231F20"/>
          <w:spacing w:val="-6"/>
          <w:sz w:val="11"/>
        </w:rPr>
        <w:t xml:space="preserve"> </w:t>
      </w:r>
      <w:r>
        <w:rPr>
          <w:color w:val="231F20"/>
          <w:spacing w:val="-4"/>
          <w:sz w:val="11"/>
        </w:rPr>
        <w:t>2006/07.</w:t>
      </w:r>
      <w:r>
        <w:rPr>
          <w:color w:val="231F20"/>
          <w:spacing w:val="21"/>
          <w:sz w:val="11"/>
        </w:rPr>
        <w:t xml:space="preserve"> </w:t>
      </w:r>
      <w:r>
        <w:rPr>
          <w:color w:val="231F20"/>
          <w:spacing w:val="-4"/>
          <w:sz w:val="11"/>
        </w:rPr>
        <w:t>Loan</w:t>
      </w:r>
      <w:r>
        <w:rPr>
          <w:color w:val="231F20"/>
          <w:spacing w:val="-6"/>
          <w:sz w:val="11"/>
        </w:rPr>
        <w:t xml:space="preserve"> </w:t>
      </w:r>
      <w:r>
        <w:rPr>
          <w:color w:val="231F20"/>
          <w:spacing w:val="-4"/>
          <w:sz w:val="11"/>
        </w:rPr>
        <w:t>to</w:t>
      </w:r>
      <w:r>
        <w:rPr>
          <w:color w:val="231F20"/>
          <w:spacing w:val="-6"/>
          <w:sz w:val="11"/>
        </w:rPr>
        <w:t xml:space="preserve"> </w:t>
      </w:r>
      <w:r>
        <w:rPr>
          <w:color w:val="231F20"/>
          <w:spacing w:val="-4"/>
          <w:sz w:val="11"/>
        </w:rPr>
        <w:t>income</w:t>
      </w:r>
      <w:r>
        <w:rPr>
          <w:color w:val="231F20"/>
          <w:spacing w:val="-6"/>
          <w:sz w:val="11"/>
        </w:rPr>
        <w:t xml:space="preserve"> </w:t>
      </w:r>
      <w:r>
        <w:rPr>
          <w:color w:val="231F20"/>
          <w:spacing w:val="-4"/>
          <w:sz w:val="11"/>
        </w:rPr>
        <w:t>calculated</w:t>
      </w:r>
      <w:r>
        <w:rPr>
          <w:color w:val="231F20"/>
          <w:spacing w:val="-6"/>
          <w:sz w:val="11"/>
        </w:rPr>
        <w:t xml:space="preserve"> </w:t>
      </w:r>
      <w:r>
        <w:rPr>
          <w:color w:val="231F20"/>
          <w:spacing w:val="-4"/>
          <w:sz w:val="11"/>
        </w:rPr>
        <w:t>using</w:t>
      </w:r>
      <w:r>
        <w:rPr>
          <w:color w:val="231F20"/>
          <w:spacing w:val="-6"/>
          <w:sz w:val="11"/>
        </w:rPr>
        <w:t xml:space="preserve"> </w:t>
      </w:r>
      <w:r>
        <w:rPr>
          <w:color w:val="231F20"/>
          <w:spacing w:val="-4"/>
          <w:sz w:val="11"/>
        </w:rPr>
        <w:t>mortgage</w:t>
      </w:r>
      <w:r>
        <w:rPr>
          <w:color w:val="231F20"/>
          <w:spacing w:val="-6"/>
          <w:sz w:val="11"/>
        </w:rPr>
        <w:t xml:space="preserve"> </w:t>
      </w:r>
      <w:r>
        <w:rPr>
          <w:color w:val="231F20"/>
          <w:spacing w:val="-4"/>
          <w:sz w:val="11"/>
        </w:rPr>
        <w:t>debt</w:t>
      </w:r>
      <w:r>
        <w:rPr>
          <w:color w:val="231F20"/>
          <w:spacing w:val="-6"/>
          <w:sz w:val="11"/>
        </w:rPr>
        <w:t xml:space="preserve"> </w:t>
      </w:r>
      <w:r>
        <w:rPr>
          <w:color w:val="231F20"/>
          <w:spacing w:val="-4"/>
          <w:sz w:val="11"/>
        </w:rPr>
        <w:t>only.</w:t>
      </w:r>
      <w:r>
        <w:rPr>
          <w:color w:val="231F20"/>
          <w:spacing w:val="21"/>
          <w:sz w:val="11"/>
        </w:rPr>
        <w:t xml:space="preserve"> </w:t>
      </w:r>
      <w:r>
        <w:rPr>
          <w:color w:val="231F20"/>
          <w:spacing w:val="-4"/>
          <w:sz w:val="11"/>
        </w:rPr>
        <w:t>Estimated</w:t>
      </w:r>
      <w:r>
        <w:rPr>
          <w:color w:val="231F20"/>
          <w:spacing w:val="-6"/>
          <w:sz w:val="11"/>
        </w:rPr>
        <w:t xml:space="preserve"> </w:t>
      </w:r>
      <w:r>
        <w:rPr>
          <w:color w:val="231F20"/>
          <w:spacing w:val="-4"/>
          <w:sz w:val="11"/>
        </w:rPr>
        <w:t>using</w:t>
      </w:r>
      <w:r>
        <w:rPr>
          <w:color w:val="231F20"/>
          <w:spacing w:val="21"/>
          <w:sz w:val="11"/>
        </w:rPr>
        <w:t xml:space="preserve"> </w:t>
      </w:r>
      <w:r>
        <w:rPr>
          <w:color w:val="231F20"/>
          <w:spacing w:val="-4"/>
          <w:sz w:val="11"/>
        </w:rPr>
        <w:t>a</w:t>
      </w:r>
      <w:r>
        <w:rPr>
          <w:color w:val="231F20"/>
          <w:spacing w:val="40"/>
          <w:sz w:val="11"/>
        </w:rPr>
        <w:t xml:space="preserve"> </w:t>
      </w:r>
      <w:r>
        <w:rPr>
          <w:color w:val="231F20"/>
          <w:w w:val="90"/>
          <w:sz w:val="11"/>
        </w:rPr>
        <w:t>synthetic</w:t>
      </w:r>
      <w:r>
        <w:rPr>
          <w:color w:val="231F20"/>
          <w:spacing w:val="-5"/>
          <w:w w:val="90"/>
          <w:sz w:val="11"/>
        </w:rPr>
        <w:t xml:space="preserve"> </w:t>
      </w:r>
      <w:r>
        <w:rPr>
          <w:color w:val="231F20"/>
          <w:w w:val="90"/>
          <w:sz w:val="11"/>
        </w:rPr>
        <w:t>panel</w:t>
      </w:r>
      <w:r>
        <w:rPr>
          <w:color w:val="231F20"/>
          <w:spacing w:val="-5"/>
          <w:w w:val="90"/>
          <w:sz w:val="11"/>
        </w:rPr>
        <w:t xml:space="preserve"> </w:t>
      </w:r>
      <w:r>
        <w:rPr>
          <w:color w:val="231F20"/>
          <w:w w:val="90"/>
          <w:sz w:val="11"/>
        </w:rPr>
        <w:t>approach</w:t>
      </w:r>
      <w:r>
        <w:rPr>
          <w:color w:val="231F20"/>
          <w:spacing w:val="-5"/>
          <w:w w:val="90"/>
          <w:sz w:val="11"/>
        </w:rPr>
        <w:t xml:space="preserve"> </w:t>
      </w:r>
      <w:r>
        <w:rPr>
          <w:color w:val="231F20"/>
          <w:w w:val="90"/>
          <w:sz w:val="11"/>
        </w:rPr>
        <w:t>with</w:t>
      </w:r>
      <w:r>
        <w:rPr>
          <w:color w:val="231F20"/>
          <w:spacing w:val="-5"/>
          <w:w w:val="90"/>
          <w:sz w:val="11"/>
        </w:rPr>
        <w:t xml:space="preserve"> </w:t>
      </w:r>
      <w:r>
        <w:rPr>
          <w:color w:val="231F20"/>
          <w:w w:val="90"/>
          <w:sz w:val="11"/>
        </w:rPr>
        <w:t>a</w:t>
      </w:r>
      <w:r>
        <w:rPr>
          <w:color w:val="231F20"/>
          <w:spacing w:val="-5"/>
          <w:w w:val="90"/>
          <w:sz w:val="11"/>
        </w:rPr>
        <w:t xml:space="preserve"> </w:t>
      </w:r>
      <w:r>
        <w:rPr>
          <w:color w:val="231F20"/>
          <w:w w:val="90"/>
          <w:sz w:val="11"/>
        </w:rPr>
        <w:t>range</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control</w:t>
      </w:r>
      <w:r>
        <w:rPr>
          <w:color w:val="231F20"/>
          <w:spacing w:val="-5"/>
          <w:w w:val="90"/>
          <w:sz w:val="11"/>
        </w:rPr>
        <w:t xml:space="preserve"> </w:t>
      </w:r>
      <w:r>
        <w:rPr>
          <w:color w:val="231F20"/>
          <w:w w:val="90"/>
          <w:sz w:val="11"/>
        </w:rPr>
        <w:t>variables.</w:t>
      </w:r>
      <w:r>
        <w:rPr>
          <w:color w:val="231F20"/>
          <w:spacing w:val="13"/>
          <w:sz w:val="11"/>
        </w:rPr>
        <w:t xml:space="preserve"> </w:t>
      </w:r>
      <w:r>
        <w:rPr>
          <w:color w:val="231F20"/>
          <w:w w:val="90"/>
          <w:sz w:val="11"/>
        </w:rPr>
        <w:t>See</w:t>
      </w:r>
      <w:r>
        <w:rPr>
          <w:color w:val="231F20"/>
          <w:spacing w:val="-5"/>
          <w:w w:val="90"/>
          <w:sz w:val="11"/>
        </w:rPr>
        <w:t xml:space="preserve"> </w:t>
      </w:r>
      <w:r>
        <w:rPr>
          <w:color w:val="231F20"/>
          <w:w w:val="90"/>
          <w:sz w:val="11"/>
        </w:rPr>
        <w:t>Table</w:t>
      </w:r>
      <w:r>
        <w:rPr>
          <w:color w:val="231F20"/>
          <w:spacing w:val="-5"/>
          <w:w w:val="90"/>
          <w:sz w:val="11"/>
        </w:rPr>
        <w:t xml:space="preserve"> </w:t>
      </w:r>
      <w:r>
        <w:rPr>
          <w:color w:val="231F20"/>
          <w:w w:val="90"/>
          <w:sz w:val="11"/>
        </w:rPr>
        <w:t>2</w:t>
      </w:r>
      <w:r>
        <w:rPr>
          <w:color w:val="231F20"/>
          <w:spacing w:val="-5"/>
          <w:w w:val="90"/>
          <w:sz w:val="11"/>
        </w:rPr>
        <w:t xml:space="preserve"> </w:t>
      </w:r>
      <w:r>
        <w:rPr>
          <w:color w:val="231F20"/>
          <w:w w:val="90"/>
          <w:sz w:val="11"/>
        </w:rPr>
        <w:t>in</w:t>
      </w:r>
      <w:r>
        <w:rPr>
          <w:color w:val="231F20"/>
          <w:spacing w:val="-5"/>
          <w:w w:val="90"/>
          <w:sz w:val="11"/>
        </w:rPr>
        <w:t xml:space="preserve"> </w:t>
      </w:r>
      <w:r>
        <w:rPr>
          <w:color w:val="231F20"/>
          <w:w w:val="90"/>
          <w:sz w:val="11"/>
        </w:rPr>
        <w:t>Bunn,</w:t>
      </w:r>
      <w:r>
        <w:rPr>
          <w:color w:val="231F20"/>
          <w:spacing w:val="-5"/>
          <w:w w:val="90"/>
          <w:sz w:val="11"/>
        </w:rPr>
        <w:t xml:space="preserve"> </w:t>
      </w:r>
      <w:r>
        <w:rPr>
          <w:color w:val="231F20"/>
          <w:w w:val="90"/>
          <w:sz w:val="11"/>
        </w:rPr>
        <w:t>P,</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w w:val="90"/>
          <w:sz w:val="11"/>
        </w:rPr>
        <w:t>Rostom,</w:t>
      </w:r>
      <w:r>
        <w:rPr>
          <w:color w:val="231F20"/>
          <w:spacing w:val="-5"/>
          <w:w w:val="90"/>
          <w:sz w:val="11"/>
        </w:rPr>
        <w:t xml:space="preserve"> </w:t>
      </w:r>
      <w:r>
        <w:rPr>
          <w:color w:val="231F20"/>
          <w:w w:val="90"/>
          <w:sz w:val="11"/>
        </w:rPr>
        <w:t>M</w:t>
      </w:r>
      <w:r>
        <w:rPr>
          <w:color w:val="231F20"/>
          <w:spacing w:val="-5"/>
          <w:w w:val="90"/>
          <w:sz w:val="11"/>
        </w:rPr>
        <w:t xml:space="preserve"> </w:t>
      </w:r>
      <w:r>
        <w:rPr>
          <w:color w:val="231F20"/>
          <w:w w:val="90"/>
          <w:sz w:val="11"/>
        </w:rPr>
        <w:t>(2015),</w:t>
      </w:r>
      <w:r>
        <w:rPr>
          <w:color w:val="231F20"/>
          <w:spacing w:val="40"/>
          <w:sz w:val="11"/>
        </w:rPr>
        <w:t xml:space="preserve"> </w:t>
      </w:r>
      <w:r>
        <w:rPr>
          <w:color w:val="231F20"/>
          <w:w w:val="90"/>
          <w:sz w:val="11"/>
        </w:rPr>
        <w:t xml:space="preserve">‘Household debt and spending in the United Kingdom’, </w:t>
      </w:r>
      <w:r>
        <w:rPr>
          <w:i/>
          <w:color w:val="231F20"/>
          <w:w w:val="90"/>
          <w:sz w:val="11"/>
        </w:rPr>
        <w:t>Bank</w:t>
      </w:r>
      <w:r>
        <w:rPr>
          <w:i/>
          <w:color w:val="231F20"/>
          <w:spacing w:val="-3"/>
          <w:w w:val="90"/>
          <w:sz w:val="11"/>
        </w:rPr>
        <w:t xml:space="preserve"> </w:t>
      </w:r>
      <w:r>
        <w:rPr>
          <w:i/>
          <w:color w:val="231F20"/>
          <w:w w:val="90"/>
          <w:sz w:val="11"/>
        </w:rPr>
        <w:t>of</w:t>
      </w:r>
      <w:r>
        <w:rPr>
          <w:i/>
          <w:color w:val="231F20"/>
          <w:spacing w:val="-3"/>
          <w:w w:val="90"/>
          <w:sz w:val="11"/>
        </w:rPr>
        <w:t xml:space="preserve"> </w:t>
      </w:r>
      <w:r>
        <w:rPr>
          <w:i/>
          <w:color w:val="231F20"/>
          <w:w w:val="90"/>
          <w:sz w:val="11"/>
        </w:rPr>
        <w:t>England</w:t>
      </w:r>
      <w:r>
        <w:rPr>
          <w:i/>
          <w:color w:val="231F20"/>
          <w:spacing w:val="-3"/>
          <w:w w:val="90"/>
          <w:sz w:val="11"/>
        </w:rPr>
        <w:t xml:space="preserve"> </w:t>
      </w:r>
      <w:r>
        <w:rPr>
          <w:i/>
          <w:color w:val="231F20"/>
          <w:w w:val="90"/>
          <w:sz w:val="11"/>
        </w:rPr>
        <w:t>Staff</w:t>
      </w:r>
      <w:r>
        <w:rPr>
          <w:i/>
          <w:color w:val="231F20"/>
          <w:spacing w:val="-3"/>
          <w:w w:val="90"/>
          <w:sz w:val="11"/>
        </w:rPr>
        <w:t xml:space="preserve"> </w:t>
      </w:r>
      <w:r>
        <w:rPr>
          <w:i/>
          <w:color w:val="231F20"/>
          <w:w w:val="90"/>
          <w:sz w:val="11"/>
        </w:rPr>
        <w:t>Working</w:t>
      </w:r>
      <w:r>
        <w:rPr>
          <w:i/>
          <w:color w:val="231F20"/>
          <w:spacing w:val="-3"/>
          <w:w w:val="90"/>
          <w:sz w:val="11"/>
        </w:rPr>
        <w:t xml:space="preserve"> </w:t>
      </w:r>
      <w:r>
        <w:rPr>
          <w:i/>
          <w:color w:val="231F20"/>
          <w:w w:val="90"/>
          <w:sz w:val="11"/>
        </w:rPr>
        <w:t>Paper</w:t>
      </w:r>
      <w:r>
        <w:rPr>
          <w:i/>
          <w:color w:val="231F20"/>
          <w:spacing w:val="-3"/>
          <w:w w:val="90"/>
          <w:sz w:val="11"/>
        </w:rPr>
        <w:t xml:space="preserve"> </w:t>
      </w:r>
      <w:r>
        <w:rPr>
          <w:i/>
          <w:color w:val="231F20"/>
          <w:w w:val="90"/>
          <w:sz w:val="11"/>
        </w:rPr>
        <w:t>No.</w:t>
      </w:r>
      <w:r>
        <w:rPr>
          <w:i/>
          <w:color w:val="231F20"/>
          <w:spacing w:val="-3"/>
          <w:w w:val="90"/>
          <w:sz w:val="11"/>
        </w:rPr>
        <w:t xml:space="preserve"> </w:t>
      </w:r>
      <w:r>
        <w:rPr>
          <w:i/>
          <w:color w:val="231F20"/>
          <w:w w:val="90"/>
          <w:sz w:val="11"/>
        </w:rPr>
        <w:t>554</w:t>
      </w:r>
      <w:r>
        <w:rPr>
          <w:color w:val="231F20"/>
          <w:w w:val="90"/>
          <w:sz w:val="11"/>
        </w:rPr>
        <w:t>;</w:t>
      </w:r>
      <w:r>
        <w:rPr>
          <w:color w:val="231F20"/>
          <w:spacing w:val="40"/>
          <w:sz w:val="11"/>
        </w:rPr>
        <w:t xml:space="preserve"> </w:t>
      </w:r>
      <w:hyperlink r:id="rId96">
        <w:r>
          <w:rPr>
            <w:color w:val="231F20"/>
            <w:spacing w:val="-2"/>
            <w:w w:val="90"/>
            <w:sz w:val="11"/>
          </w:rPr>
          <w:t>www.bankofengland.co.uk/research/Documents/workingpapers/2015/swp554.pdf.</w:t>
        </w:r>
      </w:hyperlink>
    </w:p>
    <w:p w14:paraId="2C36A205" w14:textId="77777777" w:rsidR="00932646" w:rsidRDefault="009E75AE" w:rsidP="00FA1E4A">
      <w:pPr>
        <w:pStyle w:val="ListParagraph"/>
        <w:numPr>
          <w:ilvl w:val="0"/>
          <w:numId w:val="53"/>
        </w:numPr>
        <w:tabs>
          <w:tab w:val="left" w:pos="253"/>
          <w:tab w:val="left" w:pos="255"/>
        </w:tabs>
        <w:spacing w:line="244" w:lineRule="auto"/>
        <w:ind w:right="344"/>
        <w:rPr>
          <w:sz w:val="11"/>
        </w:rPr>
      </w:pPr>
      <w:r>
        <w:rPr>
          <w:color w:val="231F20"/>
          <w:spacing w:val="-4"/>
          <w:sz w:val="11"/>
        </w:rPr>
        <w:t>Average predicted change in consumption between 2007 and 2009 as a share of income in 2007 for</w:t>
      </w:r>
      <w:r>
        <w:rPr>
          <w:color w:val="231F20"/>
          <w:spacing w:val="40"/>
          <w:sz w:val="11"/>
        </w:rPr>
        <w:t xml:space="preserve"> </w:t>
      </w:r>
      <w:r>
        <w:rPr>
          <w:color w:val="231F20"/>
          <w:w w:val="90"/>
          <w:sz w:val="11"/>
        </w:rPr>
        <w:t>households.</w:t>
      </w:r>
      <w:r>
        <w:rPr>
          <w:color w:val="231F20"/>
          <w:spacing w:val="18"/>
          <w:sz w:val="11"/>
        </w:rPr>
        <w:t xml:space="preserve"> </w:t>
      </w:r>
      <w:r>
        <w:rPr>
          <w:color w:val="231F20"/>
          <w:w w:val="90"/>
          <w:sz w:val="11"/>
        </w:rPr>
        <w:t>Loan</w:t>
      </w:r>
      <w:r>
        <w:rPr>
          <w:color w:val="231F20"/>
          <w:spacing w:val="-4"/>
          <w:w w:val="90"/>
          <w:sz w:val="11"/>
        </w:rPr>
        <w:t xml:space="preserve"> </w:t>
      </w:r>
      <w:r>
        <w:rPr>
          <w:color w:val="231F20"/>
          <w:w w:val="90"/>
          <w:sz w:val="11"/>
        </w:rPr>
        <w:t>to</w:t>
      </w:r>
      <w:r>
        <w:rPr>
          <w:color w:val="231F20"/>
          <w:spacing w:val="-4"/>
          <w:w w:val="90"/>
          <w:sz w:val="11"/>
        </w:rPr>
        <w:t xml:space="preserve"> </w:t>
      </w:r>
      <w:r>
        <w:rPr>
          <w:color w:val="231F20"/>
          <w:w w:val="90"/>
          <w:sz w:val="11"/>
        </w:rPr>
        <w:t>income</w:t>
      </w:r>
      <w:r>
        <w:rPr>
          <w:color w:val="231F20"/>
          <w:spacing w:val="-4"/>
          <w:w w:val="90"/>
          <w:sz w:val="11"/>
        </w:rPr>
        <w:t xml:space="preserve"> </w:t>
      </w:r>
      <w:r>
        <w:rPr>
          <w:color w:val="231F20"/>
          <w:w w:val="90"/>
          <w:sz w:val="11"/>
        </w:rPr>
        <w:t>calculated</w:t>
      </w:r>
      <w:r>
        <w:rPr>
          <w:color w:val="231F20"/>
          <w:spacing w:val="-4"/>
          <w:w w:val="90"/>
          <w:sz w:val="11"/>
        </w:rPr>
        <w:t xml:space="preserve"> </w:t>
      </w:r>
      <w:r>
        <w:rPr>
          <w:color w:val="231F20"/>
          <w:w w:val="90"/>
          <w:sz w:val="11"/>
        </w:rPr>
        <w:t>using</w:t>
      </w:r>
      <w:r>
        <w:rPr>
          <w:color w:val="231F20"/>
          <w:spacing w:val="-4"/>
          <w:w w:val="90"/>
          <w:sz w:val="11"/>
        </w:rPr>
        <w:t xml:space="preserve"> </w:t>
      </w:r>
      <w:r>
        <w:rPr>
          <w:color w:val="231F20"/>
          <w:w w:val="90"/>
          <w:sz w:val="11"/>
        </w:rPr>
        <w:t>total</w:t>
      </w:r>
      <w:r>
        <w:rPr>
          <w:color w:val="231F20"/>
          <w:spacing w:val="-4"/>
          <w:w w:val="90"/>
          <w:sz w:val="11"/>
        </w:rPr>
        <w:t xml:space="preserve"> </w:t>
      </w:r>
      <w:r>
        <w:rPr>
          <w:color w:val="231F20"/>
          <w:w w:val="90"/>
          <w:sz w:val="11"/>
        </w:rPr>
        <w:t>mortgagor</w:t>
      </w:r>
      <w:r>
        <w:rPr>
          <w:color w:val="231F20"/>
          <w:spacing w:val="-4"/>
          <w:w w:val="90"/>
          <w:sz w:val="11"/>
        </w:rPr>
        <w:t xml:space="preserve"> </w:t>
      </w:r>
      <w:r>
        <w:rPr>
          <w:color w:val="231F20"/>
          <w:w w:val="90"/>
          <w:sz w:val="11"/>
        </w:rPr>
        <w:t>debt,</w:t>
      </w:r>
      <w:r>
        <w:rPr>
          <w:color w:val="231F20"/>
          <w:spacing w:val="-4"/>
          <w:w w:val="90"/>
          <w:sz w:val="11"/>
        </w:rPr>
        <w:t xml:space="preserve"> </w:t>
      </w:r>
      <w:r>
        <w:rPr>
          <w:color w:val="231F20"/>
          <w:w w:val="90"/>
          <w:sz w:val="11"/>
        </w:rPr>
        <w:t>including</w:t>
      </w:r>
      <w:r>
        <w:rPr>
          <w:color w:val="231F20"/>
          <w:spacing w:val="-4"/>
          <w:w w:val="90"/>
          <w:sz w:val="11"/>
        </w:rPr>
        <w:t xml:space="preserve"> </w:t>
      </w:r>
      <w:r>
        <w:rPr>
          <w:color w:val="231F20"/>
          <w:w w:val="90"/>
          <w:sz w:val="11"/>
        </w:rPr>
        <w:t>unsecured</w:t>
      </w:r>
      <w:r>
        <w:rPr>
          <w:color w:val="231F20"/>
          <w:spacing w:val="-4"/>
          <w:w w:val="90"/>
          <w:sz w:val="11"/>
        </w:rPr>
        <w:t xml:space="preserve"> </w:t>
      </w:r>
      <w:r>
        <w:rPr>
          <w:color w:val="231F20"/>
          <w:w w:val="90"/>
          <w:sz w:val="11"/>
        </w:rPr>
        <w:t>loans.</w:t>
      </w:r>
      <w:r>
        <w:rPr>
          <w:color w:val="231F20"/>
          <w:spacing w:val="18"/>
          <w:sz w:val="11"/>
        </w:rPr>
        <w:t xml:space="preserve"> </w:t>
      </w:r>
      <w:r>
        <w:rPr>
          <w:color w:val="231F20"/>
          <w:w w:val="90"/>
          <w:sz w:val="11"/>
        </w:rPr>
        <w:t>Estimated</w:t>
      </w:r>
      <w:r>
        <w:rPr>
          <w:color w:val="231F20"/>
          <w:spacing w:val="40"/>
          <w:sz w:val="11"/>
        </w:rPr>
        <w:t xml:space="preserve"> </w:t>
      </w:r>
      <w:r>
        <w:rPr>
          <w:color w:val="231F20"/>
          <w:w w:val="90"/>
          <w:sz w:val="11"/>
        </w:rPr>
        <w:t>using econometric analysis of household-level administrative data featuring a range of control variables.</w:t>
      </w:r>
    </w:p>
    <w:p w14:paraId="46F25C81" w14:textId="77777777" w:rsidR="00932646" w:rsidRDefault="009E75AE" w:rsidP="00FA1E4A">
      <w:pPr>
        <w:pStyle w:val="ListParagraph"/>
        <w:numPr>
          <w:ilvl w:val="0"/>
          <w:numId w:val="53"/>
        </w:numPr>
        <w:tabs>
          <w:tab w:val="left" w:pos="255"/>
        </w:tabs>
        <w:spacing w:line="244" w:lineRule="auto"/>
        <w:ind w:right="314"/>
        <w:rPr>
          <w:sz w:val="11"/>
        </w:rPr>
      </w:pPr>
      <w:r>
        <w:rPr>
          <w:color w:val="231F20"/>
          <w:w w:val="90"/>
          <w:sz w:val="11"/>
        </w:rPr>
        <w:t>See</w:t>
      </w:r>
      <w:r>
        <w:rPr>
          <w:color w:val="231F20"/>
          <w:spacing w:val="-4"/>
          <w:w w:val="90"/>
          <w:sz w:val="11"/>
        </w:rPr>
        <w:t xml:space="preserve"> </w:t>
      </w:r>
      <w:r>
        <w:rPr>
          <w:color w:val="231F20"/>
          <w:w w:val="90"/>
          <w:sz w:val="11"/>
        </w:rPr>
        <w:t>Chart</w:t>
      </w:r>
      <w:r>
        <w:rPr>
          <w:color w:val="231F20"/>
          <w:spacing w:val="-4"/>
          <w:w w:val="90"/>
          <w:sz w:val="11"/>
        </w:rPr>
        <w:t xml:space="preserve"> </w:t>
      </w:r>
      <w:r>
        <w:rPr>
          <w:color w:val="231F20"/>
          <w:w w:val="90"/>
          <w:sz w:val="11"/>
        </w:rPr>
        <w:t>4</w:t>
      </w:r>
      <w:r>
        <w:rPr>
          <w:color w:val="231F20"/>
          <w:spacing w:val="-4"/>
          <w:w w:val="90"/>
          <w:sz w:val="11"/>
        </w:rPr>
        <w:t xml:space="preserve"> </w:t>
      </w:r>
      <w:r>
        <w:rPr>
          <w:color w:val="231F20"/>
          <w:w w:val="90"/>
          <w:sz w:val="11"/>
        </w:rPr>
        <w:t>in</w:t>
      </w:r>
      <w:r>
        <w:rPr>
          <w:color w:val="231F20"/>
          <w:spacing w:val="-4"/>
          <w:w w:val="90"/>
          <w:sz w:val="11"/>
        </w:rPr>
        <w:t xml:space="preserve"> </w:t>
      </w:r>
      <w:r>
        <w:rPr>
          <w:color w:val="231F20"/>
          <w:w w:val="90"/>
          <w:sz w:val="11"/>
        </w:rPr>
        <w:t>Andersen,</w:t>
      </w:r>
      <w:r>
        <w:rPr>
          <w:color w:val="231F20"/>
          <w:spacing w:val="-4"/>
          <w:w w:val="90"/>
          <w:sz w:val="11"/>
        </w:rPr>
        <w:t xml:space="preserve"> </w:t>
      </w:r>
      <w:r>
        <w:rPr>
          <w:color w:val="231F20"/>
          <w:w w:val="90"/>
          <w:sz w:val="11"/>
        </w:rPr>
        <w:t>A</w:t>
      </w:r>
      <w:r>
        <w:rPr>
          <w:color w:val="231F20"/>
          <w:spacing w:val="-4"/>
          <w:w w:val="90"/>
          <w:sz w:val="11"/>
        </w:rPr>
        <w:t xml:space="preserve"> </w:t>
      </w:r>
      <w:r>
        <w:rPr>
          <w:color w:val="231F20"/>
          <w:w w:val="90"/>
          <w:sz w:val="11"/>
        </w:rPr>
        <w:t>L,</w:t>
      </w:r>
      <w:r>
        <w:rPr>
          <w:color w:val="231F20"/>
          <w:spacing w:val="-4"/>
          <w:w w:val="90"/>
          <w:sz w:val="11"/>
        </w:rPr>
        <w:t xml:space="preserve"> </w:t>
      </w:r>
      <w:r>
        <w:rPr>
          <w:color w:val="231F20"/>
          <w:w w:val="90"/>
          <w:sz w:val="11"/>
        </w:rPr>
        <w:t>Duus,</w:t>
      </w:r>
      <w:r>
        <w:rPr>
          <w:color w:val="231F20"/>
          <w:spacing w:val="-4"/>
          <w:w w:val="90"/>
          <w:sz w:val="11"/>
        </w:rPr>
        <w:t xml:space="preserve"> </w:t>
      </w:r>
      <w:r>
        <w:rPr>
          <w:color w:val="231F20"/>
          <w:w w:val="90"/>
          <w:sz w:val="11"/>
        </w:rPr>
        <w:t>C</w:t>
      </w:r>
      <w:r>
        <w:rPr>
          <w:color w:val="231F20"/>
          <w:spacing w:val="-4"/>
          <w:w w:val="90"/>
          <w:sz w:val="11"/>
        </w:rPr>
        <w:t xml:space="preserve"> </w:t>
      </w:r>
      <w:r>
        <w:rPr>
          <w:color w:val="231F20"/>
          <w:w w:val="90"/>
          <w:sz w:val="11"/>
        </w:rPr>
        <w:t>and</w:t>
      </w:r>
      <w:r>
        <w:rPr>
          <w:color w:val="231F20"/>
          <w:spacing w:val="-4"/>
          <w:w w:val="90"/>
          <w:sz w:val="11"/>
        </w:rPr>
        <w:t xml:space="preserve"> </w:t>
      </w:r>
      <w:r>
        <w:rPr>
          <w:color w:val="231F20"/>
          <w:w w:val="90"/>
          <w:sz w:val="11"/>
        </w:rPr>
        <w:t>Jensen,</w:t>
      </w:r>
      <w:r>
        <w:rPr>
          <w:color w:val="231F20"/>
          <w:spacing w:val="-4"/>
          <w:w w:val="90"/>
          <w:sz w:val="11"/>
        </w:rPr>
        <w:t xml:space="preserve"> </w:t>
      </w:r>
      <w:r>
        <w:rPr>
          <w:color w:val="231F20"/>
          <w:w w:val="90"/>
          <w:sz w:val="11"/>
        </w:rPr>
        <w:t>T</w:t>
      </w:r>
      <w:r>
        <w:rPr>
          <w:color w:val="231F20"/>
          <w:spacing w:val="-4"/>
          <w:w w:val="90"/>
          <w:sz w:val="11"/>
        </w:rPr>
        <w:t xml:space="preserve"> </w:t>
      </w:r>
      <w:r>
        <w:rPr>
          <w:color w:val="231F20"/>
          <w:w w:val="90"/>
          <w:sz w:val="11"/>
        </w:rPr>
        <w:t>L</w:t>
      </w:r>
      <w:r>
        <w:rPr>
          <w:color w:val="231F20"/>
          <w:spacing w:val="-4"/>
          <w:w w:val="90"/>
          <w:sz w:val="11"/>
        </w:rPr>
        <w:t xml:space="preserve"> </w:t>
      </w:r>
      <w:r>
        <w:rPr>
          <w:color w:val="231F20"/>
          <w:w w:val="90"/>
          <w:sz w:val="11"/>
        </w:rPr>
        <w:t>(2014),</w:t>
      </w:r>
      <w:r>
        <w:rPr>
          <w:color w:val="231F20"/>
          <w:spacing w:val="-4"/>
          <w:w w:val="90"/>
          <w:sz w:val="11"/>
        </w:rPr>
        <w:t xml:space="preserve"> </w:t>
      </w:r>
      <w:r>
        <w:rPr>
          <w:color w:val="231F20"/>
          <w:w w:val="90"/>
          <w:sz w:val="11"/>
        </w:rPr>
        <w:t>‘Household</w:t>
      </w:r>
      <w:r>
        <w:rPr>
          <w:color w:val="231F20"/>
          <w:spacing w:val="-4"/>
          <w:w w:val="90"/>
          <w:sz w:val="11"/>
        </w:rPr>
        <w:t xml:space="preserve"> </w:t>
      </w:r>
      <w:r>
        <w:rPr>
          <w:color w:val="231F20"/>
          <w:w w:val="90"/>
          <w:sz w:val="11"/>
        </w:rPr>
        <w:t>debt</w:t>
      </w:r>
      <w:r>
        <w:rPr>
          <w:color w:val="231F20"/>
          <w:spacing w:val="-4"/>
          <w:w w:val="90"/>
          <w:sz w:val="11"/>
        </w:rPr>
        <w:t xml:space="preserve"> </w:t>
      </w:r>
      <w:r>
        <w:rPr>
          <w:color w:val="231F20"/>
          <w:w w:val="90"/>
          <w:sz w:val="11"/>
        </w:rPr>
        <w:t>and</w:t>
      </w:r>
      <w:r>
        <w:rPr>
          <w:color w:val="231F20"/>
          <w:spacing w:val="-4"/>
          <w:w w:val="90"/>
          <w:sz w:val="11"/>
        </w:rPr>
        <w:t xml:space="preserve"> </w:t>
      </w:r>
      <w:r>
        <w:rPr>
          <w:color w:val="231F20"/>
          <w:w w:val="90"/>
          <w:sz w:val="11"/>
        </w:rPr>
        <w:t>consumption</w:t>
      </w:r>
      <w:r>
        <w:rPr>
          <w:color w:val="231F20"/>
          <w:spacing w:val="-4"/>
          <w:w w:val="90"/>
          <w:sz w:val="11"/>
        </w:rPr>
        <w:t xml:space="preserve"> </w:t>
      </w:r>
      <w:r>
        <w:rPr>
          <w:color w:val="231F20"/>
          <w:w w:val="90"/>
          <w:sz w:val="11"/>
        </w:rPr>
        <w:t>during</w:t>
      </w:r>
      <w:r>
        <w:rPr>
          <w:color w:val="231F20"/>
          <w:spacing w:val="-4"/>
          <w:w w:val="90"/>
          <w:sz w:val="11"/>
        </w:rPr>
        <w:t xml:space="preserve"> </w:t>
      </w:r>
      <w:r>
        <w:rPr>
          <w:color w:val="231F20"/>
          <w:w w:val="90"/>
          <w:sz w:val="11"/>
        </w:rPr>
        <w:t>the</w:t>
      </w:r>
      <w:r>
        <w:rPr>
          <w:color w:val="231F20"/>
          <w:spacing w:val="40"/>
          <w:sz w:val="11"/>
        </w:rPr>
        <w:t xml:space="preserve"> </w:t>
      </w:r>
      <w:r>
        <w:rPr>
          <w:color w:val="231F20"/>
          <w:w w:val="90"/>
          <w:sz w:val="11"/>
        </w:rPr>
        <w:t>financial crisis:</w:t>
      </w:r>
      <w:r>
        <w:rPr>
          <w:color w:val="231F20"/>
          <w:spacing w:val="38"/>
          <w:sz w:val="11"/>
        </w:rPr>
        <w:t xml:space="preserve"> </w:t>
      </w:r>
      <w:r>
        <w:rPr>
          <w:color w:val="231F20"/>
          <w:w w:val="90"/>
          <w:sz w:val="11"/>
        </w:rPr>
        <w:t>evidence from Danish micro data’, Danmarks NationalBank Working Paper No. 89.</w:t>
      </w:r>
    </w:p>
    <w:p w14:paraId="5AD38DAA" w14:textId="77777777" w:rsidR="00932646" w:rsidRDefault="009E75AE" w:rsidP="00FA1E4A">
      <w:pPr>
        <w:pStyle w:val="ListParagraph"/>
        <w:numPr>
          <w:ilvl w:val="0"/>
          <w:numId w:val="53"/>
        </w:numPr>
        <w:tabs>
          <w:tab w:val="left" w:pos="255"/>
        </w:tabs>
        <w:spacing w:line="244" w:lineRule="auto"/>
        <w:ind w:right="594"/>
        <w:rPr>
          <w:sz w:val="11"/>
        </w:rPr>
      </w:pPr>
      <w:r>
        <w:rPr>
          <w:color w:val="231F20"/>
          <w:w w:val="90"/>
          <w:sz w:val="11"/>
        </w:rPr>
        <w:t>See</w:t>
      </w:r>
      <w:r>
        <w:rPr>
          <w:color w:val="231F20"/>
          <w:spacing w:val="-4"/>
          <w:w w:val="90"/>
          <w:sz w:val="11"/>
        </w:rPr>
        <w:t xml:space="preserve"> </w:t>
      </w:r>
      <w:r>
        <w:rPr>
          <w:color w:val="231F20"/>
          <w:w w:val="90"/>
          <w:sz w:val="11"/>
        </w:rPr>
        <w:t>Fagereng,</w:t>
      </w:r>
      <w:r>
        <w:rPr>
          <w:color w:val="231F20"/>
          <w:spacing w:val="-4"/>
          <w:w w:val="90"/>
          <w:sz w:val="11"/>
        </w:rPr>
        <w:t xml:space="preserve"> </w:t>
      </w:r>
      <w:r>
        <w:rPr>
          <w:color w:val="231F20"/>
          <w:w w:val="90"/>
          <w:sz w:val="11"/>
        </w:rPr>
        <w:t>F</w:t>
      </w:r>
      <w:r>
        <w:rPr>
          <w:color w:val="231F20"/>
          <w:spacing w:val="-4"/>
          <w:w w:val="90"/>
          <w:sz w:val="11"/>
        </w:rPr>
        <w:t xml:space="preserve"> </w:t>
      </w:r>
      <w:r>
        <w:rPr>
          <w:color w:val="231F20"/>
          <w:w w:val="90"/>
          <w:sz w:val="11"/>
        </w:rPr>
        <w:t>and</w:t>
      </w:r>
      <w:r>
        <w:rPr>
          <w:color w:val="231F20"/>
          <w:spacing w:val="-4"/>
          <w:w w:val="90"/>
          <w:sz w:val="11"/>
        </w:rPr>
        <w:t xml:space="preserve"> </w:t>
      </w:r>
      <w:r>
        <w:rPr>
          <w:color w:val="231F20"/>
          <w:w w:val="90"/>
          <w:sz w:val="11"/>
        </w:rPr>
        <w:t>Halvorsen,</w:t>
      </w:r>
      <w:r>
        <w:rPr>
          <w:color w:val="231F20"/>
          <w:spacing w:val="-4"/>
          <w:w w:val="90"/>
          <w:sz w:val="11"/>
        </w:rPr>
        <w:t xml:space="preserve"> </w:t>
      </w:r>
      <w:r>
        <w:rPr>
          <w:color w:val="231F20"/>
          <w:w w:val="90"/>
          <w:sz w:val="11"/>
        </w:rPr>
        <w:t>E</w:t>
      </w:r>
      <w:r>
        <w:rPr>
          <w:color w:val="231F20"/>
          <w:spacing w:val="-4"/>
          <w:w w:val="90"/>
          <w:sz w:val="11"/>
        </w:rPr>
        <w:t xml:space="preserve"> </w:t>
      </w:r>
      <w:r>
        <w:rPr>
          <w:color w:val="231F20"/>
          <w:w w:val="90"/>
          <w:sz w:val="11"/>
        </w:rPr>
        <w:t>(2016),</w:t>
      </w:r>
      <w:r>
        <w:rPr>
          <w:color w:val="231F20"/>
          <w:spacing w:val="-4"/>
          <w:w w:val="90"/>
          <w:sz w:val="11"/>
        </w:rPr>
        <w:t xml:space="preserve"> </w:t>
      </w:r>
      <w:r>
        <w:rPr>
          <w:color w:val="231F20"/>
          <w:w w:val="90"/>
          <w:sz w:val="11"/>
        </w:rPr>
        <w:t>‘Debt</w:t>
      </w:r>
      <w:r>
        <w:rPr>
          <w:color w:val="231F20"/>
          <w:spacing w:val="-4"/>
          <w:w w:val="90"/>
          <w:sz w:val="11"/>
        </w:rPr>
        <w:t xml:space="preserve"> </w:t>
      </w:r>
      <w:r>
        <w:rPr>
          <w:color w:val="231F20"/>
          <w:w w:val="90"/>
          <w:sz w:val="11"/>
        </w:rPr>
        <w:t>and</w:t>
      </w:r>
      <w:r>
        <w:rPr>
          <w:color w:val="231F20"/>
          <w:spacing w:val="-4"/>
          <w:w w:val="90"/>
          <w:sz w:val="11"/>
        </w:rPr>
        <w:t xml:space="preserve"> </w:t>
      </w:r>
      <w:r>
        <w:rPr>
          <w:color w:val="231F20"/>
          <w:w w:val="90"/>
          <w:sz w:val="11"/>
        </w:rPr>
        <w:t>household</w:t>
      </w:r>
      <w:r>
        <w:rPr>
          <w:color w:val="231F20"/>
          <w:spacing w:val="-4"/>
          <w:w w:val="90"/>
          <w:sz w:val="11"/>
        </w:rPr>
        <w:t xml:space="preserve"> </w:t>
      </w:r>
      <w:r>
        <w:rPr>
          <w:color w:val="231F20"/>
          <w:w w:val="90"/>
          <w:sz w:val="11"/>
        </w:rPr>
        <w:t>consumption</w:t>
      </w:r>
      <w:r>
        <w:rPr>
          <w:color w:val="231F20"/>
          <w:spacing w:val="-4"/>
          <w:w w:val="90"/>
          <w:sz w:val="11"/>
        </w:rPr>
        <w:t xml:space="preserve"> </w:t>
      </w:r>
      <w:r>
        <w:rPr>
          <w:color w:val="231F20"/>
          <w:w w:val="90"/>
          <w:sz w:val="11"/>
        </w:rPr>
        <w:t>responses’,</w:t>
      </w:r>
      <w:r>
        <w:rPr>
          <w:color w:val="231F20"/>
          <w:spacing w:val="-4"/>
          <w:w w:val="90"/>
          <w:sz w:val="11"/>
        </w:rPr>
        <w:t xml:space="preserve"> </w:t>
      </w:r>
      <w:r>
        <w:rPr>
          <w:i/>
          <w:color w:val="231F20"/>
          <w:w w:val="90"/>
          <w:sz w:val="11"/>
        </w:rPr>
        <w:t>Norges</w:t>
      </w:r>
      <w:r>
        <w:rPr>
          <w:i/>
          <w:color w:val="231F20"/>
          <w:spacing w:val="-9"/>
          <w:w w:val="90"/>
          <w:sz w:val="11"/>
        </w:rPr>
        <w:t xml:space="preserve"> </w:t>
      </w:r>
      <w:r>
        <w:rPr>
          <w:i/>
          <w:color w:val="231F20"/>
          <w:w w:val="90"/>
          <w:sz w:val="11"/>
        </w:rPr>
        <w:t>Bank</w:t>
      </w:r>
      <w:r>
        <w:rPr>
          <w:i/>
          <w:color w:val="231F20"/>
          <w:spacing w:val="40"/>
          <w:sz w:val="11"/>
        </w:rPr>
        <w:t xml:space="preserve"> </w:t>
      </w:r>
      <w:r>
        <w:rPr>
          <w:i/>
          <w:color w:val="231F20"/>
          <w:w w:val="90"/>
          <w:sz w:val="11"/>
        </w:rPr>
        <w:t>Staff</w:t>
      </w:r>
      <w:r>
        <w:rPr>
          <w:i/>
          <w:color w:val="231F20"/>
          <w:spacing w:val="-6"/>
          <w:w w:val="90"/>
          <w:sz w:val="11"/>
        </w:rPr>
        <w:t xml:space="preserve"> </w:t>
      </w:r>
      <w:r>
        <w:rPr>
          <w:i/>
          <w:color w:val="231F20"/>
          <w:w w:val="90"/>
          <w:sz w:val="11"/>
        </w:rPr>
        <w:t>Memo</w:t>
      </w:r>
      <w:r>
        <w:rPr>
          <w:i/>
          <w:color w:val="231F20"/>
          <w:spacing w:val="-10"/>
          <w:w w:val="90"/>
          <w:sz w:val="11"/>
        </w:rPr>
        <w:t xml:space="preserve"> </w:t>
      </w:r>
      <w:r>
        <w:rPr>
          <w:i/>
          <w:color w:val="231F20"/>
          <w:w w:val="90"/>
          <w:sz w:val="11"/>
        </w:rPr>
        <w:t>No.</w:t>
      </w:r>
      <w:r>
        <w:rPr>
          <w:i/>
          <w:color w:val="231F20"/>
          <w:spacing w:val="-10"/>
          <w:w w:val="90"/>
          <w:sz w:val="11"/>
        </w:rPr>
        <w:t xml:space="preserve"> </w:t>
      </w:r>
      <w:r>
        <w:rPr>
          <w:i/>
          <w:color w:val="231F20"/>
          <w:w w:val="90"/>
          <w:sz w:val="11"/>
        </w:rPr>
        <w:t>1</w:t>
      </w:r>
      <w:r>
        <w:rPr>
          <w:color w:val="231F20"/>
          <w:w w:val="90"/>
          <w:sz w:val="11"/>
        </w:rPr>
        <w:t>.</w:t>
      </w:r>
      <w:r>
        <w:rPr>
          <w:color w:val="231F20"/>
          <w:spacing w:val="17"/>
          <w:sz w:val="11"/>
        </w:rPr>
        <w:t xml:space="preserve"> </w:t>
      </w:r>
      <w:r>
        <w:rPr>
          <w:color w:val="231F20"/>
          <w:w w:val="90"/>
          <w:sz w:val="11"/>
        </w:rPr>
        <w:t>Figures</w:t>
      </w:r>
      <w:r>
        <w:rPr>
          <w:color w:val="231F20"/>
          <w:spacing w:val="-5"/>
          <w:w w:val="90"/>
          <w:sz w:val="11"/>
        </w:rPr>
        <w:t xml:space="preserve"> </w:t>
      </w:r>
      <w:r>
        <w:rPr>
          <w:color w:val="231F20"/>
          <w:w w:val="90"/>
          <w:sz w:val="11"/>
        </w:rPr>
        <w:t>provided</w:t>
      </w:r>
      <w:r>
        <w:rPr>
          <w:color w:val="231F20"/>
          <w:spacing w:val="-5"/>
          <w:w w:val="90"/>
          <w:sz w:val="11"/>
        </w:rPr>
        <w:t xml:space="preserve"> </w:t>
      </w:r>
      <w:r>
        <w:rPr>
          <w:color w:val="231F20"/>
          <w:w w:val="90"/>
          <w:sz w:val="11"/>
        </w:rPr>
        <w:t>by</w:t>
      </w:r>
      <w:r>
        <w:rPr>
          <w:color w:val="231F20"/>
          <w:spacing w:val="-5"/>
          <w:w w:val="90"/>
          <w:sz w:val="11"/>
        </w:rPr>
        <w:t xml:space="preserve"> </w:t>
      </w:r>
      <w:r>
        <w:rPr>
          <w:color w:val="231F20"/>
          <w:w w:val="90"/>
          <w:sz w:val="11"/>
        </w:rPr>
        <w:t>author</w:t>
      </w:r>
      <w:r>
        <w:rPr>
          <w:color w:val="231F20"/>
          <w:spacing w:val="-5"/>
          <w:w w:val="90"/>
          <w:sz w:val="11"/>
        </w:rPr>
        <w:t xml:space="preserve"> </w:t>
      </w:r>
      <w:r>
        <w:rPr>
          <w:color w:val="231F20"/>
          <w:w w:val="90"/>
          <w:sz w:val="11"/>
        </w:rPr>
        <w:t>to</w:t>
      </w:r>
      <w:r>
        <w:rPr>
          <w:color w:val="231F20"/>
          <w:spacing w:val="-5"/>
          <w:w w:val="90"/>
          <w:sz w:val="11"/>
        </w:rPr>
        <w:t xml:space="preserve"> </w:t>
      </w:r>
      <w:r>
        <w:rPr>
          <w:color w:val="231F20"/>
          <w:w w:val="90"/>
          <w:sz w:val="11"/>
        </w:rPr>
        <w:t>allow</w:t>
      </w:r>
      <w:r>
        <w:rPr>
          <w:color w:val="231F20"/>
          <w:spacing w:val="-5"/>
          <w:w w:val="90"/>
          <w:sz w:val="11"/>
        </w:rPr>
        <w:t xml:space="preserve"> </w:t>
      </w:r>
      <w:r>
        <w:rPr>
          <w:color w:val="231F20"/>
          <w:w w:val="90"/>
          <w:sz w:val="11"/>
        </w:rPr>
        <w:t>comparison</w:t>
      </w:r>
      <w:r>
        <w:rPr>
          <w:color w:val="231F20"/>
          <w:spacing w:val="-5"/>
          <w:w w:val="90"/>
          <w:sz w:val="11"/>
        </w:rPr>
        <w:t xml:space="preserve"> </w:t>
      </w:r>
      <w:r>
        <w:rPr>
          <w:color w:val="231F20"/>
          <w:w w:val="90"/>
          <w:sz w:val="11"/>
        </w:rPr>
        <w:t>with</w:t>
      </w:r>
      <w:r>
        <w:rPr>
          <w:color w:val="231F20"/>
          <w:spacing w:val="-5"/>
          <w:w w:val="90"/>
          <w:sz w:val="11"/>
        </w:rPr>
        <w:t xml:space="preserve"> </w:t>
      </w:r>
      <w:r>
        <w:rPr>
          <w:color w:val="231F20"/>
          <w:w w:val="90"/>
          <w:sz w:val="11"/>
        </w:rPr>
        <w:t>Andersen</w:t>
      </w:r>
      <w:r>
        <w:rPr>
          <w:color w:val="231F20"/>
          <w:spacing w:val="-10"/>
          <w:w w:val="90"/>
          <w:sz w:val="11"/>
        </w:rPr>
        <w:t xml:space="preserve"> </w:t>
      </w:r>
      <w:r>
        <w:rPr>
          <w:i/>
          <w:color w:val="231F20"/>
          <w:w w:val="90"/>
          <w:sz w:val="11"/>
        </w:rPr>
        <w:t>et</w:t>
      </w:r>
      <w:r>
        <w:rPr>
          <w:i/>
          <w:color w:val="231F20"/>
          <w:spacing w:val="-10"/>
          <w:w w:val="90"/>
          <w:sz w:val="11"/>
        </w:rPr>
        <w:t xml:space="preserve"> </w:t>
      </w:r>
      <w:r>
        <w:rPr>
          <w:i/>
          <w:color w:val="231F20"/>
          <w:w w:val="90"/>
          <w:sz w:val="11"/>
        </w:rPr>
        <w:t>al</w:t>
      </w:r>
      <w:r>
        <w:rPr>
          <w:i/>
          <w:color w:val="231F20"/>
          <w:spacing w:val="-4"/>
          <w:w w:val="90"/>
          <w:sz w:val="11"/>
        </w:rPr>
        <w:t xml:space="preserve"> </w:t>
      </w:r>
      <w:r>
        <w:rPr>
          <w:color w:val="231F20"/>
          <w:w w:val="90"/>
          <w:sz w:val="11"/>
        </w:rPr>
        <w:t>(2014)</w:t>
      </w:r>
      <w:r>
        <w:rPr>
          <w:color w:val="231F20"/>
          <w:spacing w:val="-5"/>
          <w:w w:val="90"/>
          <w:sz w:val="11"/>
        </w:rPr>
        <w:t xml:space="preserve"> </w:t>
      </w:r>
      <w:r>
        <w:rPr>
          <w:color w:val="231F20"/>
          <w:w w:val="90"/>
          <w:sz w:val="11"/>
        </w:rPr>
        <w:t>paper.</w:t>
      </w:r>
    </w:p>
    <w:p w14:paraId="00EE9392" w14:textId="77777777" w:rsidR="00932646" w:rsidRDefault="00932646">
      <w:pPr>
        <w:pStyle w:val="ListParagraph"/>
        <w:spacing w:line="244" w:lineRule="auto"/>
        <w:rPr>
          <w:sz w:val="11"/>
        </w:rPr>
        <w:sectPr w:rsidR="00932646">
          <w:type w:val="continuous"/>
          <w:pgSz w:w="11910" w:h="16840"/>
          <w:pgMar w:top="1540" w:right="566" w:bottom="0" w:left="708" w:header="425" w:footer="0" w:gutter="0"/>
          <w:cols w:num="2" w:space="720" w:equalWidth="0">
            <w:col w:w="4493" w:space="836"/>
            <w:col w:w="5307"/>
          </w:cols>
        </w:sectPr>
      </w:pPr>
    </w:p>
    <w:p w14:paraId="5B9FEF3A" w14:textId="77777777" w:rsidR="00932646" w:rsidRDefault="00932646">
      <w:pPr>
        <w:pStyle w:val="BodyText"/>
      </w:pPr>
    </w:p>
    <w:p w14:paraId="21A95DD6" w14:textId="77777777" w:rsidR="00932646" w:rsidRDefault="00932646">
      <w:pPr>
        <w:pStyle w:val="BodyText"/>
      </w:pPr>
    </w:p>
    <w:p w14:paraId="7981B0E8" w14:textId="77777777" w:rsidR="00932646" w:rsidRDefault="00932646">
      <w:pPr>
        <w:pStyle w:val="BodyText"/>
        <w:spacing w:before="154"/>
      </w:pPr>
    </w:p>
    <w:p w14:paraId="7F6CB022" w14:textId="77777777" w:rsidR="00932646" w:rsidRDefault="00932646">
      <w:pPr>
        <w:pStyle w:val="BodyText"/>
        <w:sectPr w:rsidR="00932646">
          <w:pgSz w:w="11910" w:h="16840"/>
          <w:pgMar w:top="620" w:right="566" w:bottom="280" w:left="708" w:header="425" w:footer="0" w:gutter="0"/>
          <w:cols w:space="720"/>
        </w:sectPr>
      </w:pPr>
    </w:p>
    <w:p w14:paraId="07AE124C" w14:textId="77777777" w:rsidR="00932646" w:rsidRDefault="009E75AE">
      <w:pPr>
        <w:pStyle w:val="Heading4"/>
        <w:spacing w:before="103"/>
      </w:pPr>
      <w:r>
        <w:rPr>
          <w:color w:val="751C66"/>
          <w:spacing w:val="-6"/>
        </w:rPr>
        <w:t>How</w:t>
      </w:r>
      <w:r>
        <w:rPr>
          <w:color w:val="751C66"/>
          <w:spacing w:val="-14"/>
        </w:rPr>
        <w:t xml:space="preserve"> </w:t>
      </w:r>
      <w:r>
        <w:rPr>
          <w:color w:val="751C66"/>
          <w:spacing w:val="-6"/>
        </w:rPr>
        <w:t>the</w:t>
      </w:r>
      <w:r>
        <w:rPr>
          <w:color w:val="751C66"/>
          <w:spacing w:val="-14"/>
        </w:rPr>
        <w:t xml:space="preserve"> </w:t>
      </w:r>
      <w:r>
        <w:rPr>
          <w:color w:val="751C66"/>
          <w:spacing w:val="-6"/>
        </w:rPr>
        <w:t>two</w:t>
      </w:r>
      <w:r>
        <w:rPr>
          <w:color w:val="751C66"/>
          <w:spacing w:val="-13"/>
        </w:rPr>
        <w:t xml:space="preserve"> </w:t>
      </w:r>
      <w:r>
        <w:rPr>
          <w:color w:val="751C66"/>
          <w:spacing w:val="-6"/>
        </w:rPr>
        <w:t>Recommendations</w:t>
      </w:r>
      <w:r>
        <w:rPr>
          <w:color w:val="751C66"/>
          <w:spacing w:val="-14"/>
        </w:rPr>
        <w:t xml:space="preserve"> </w:t>
      </w:r>
      <w:r>
        <w:rPr>
          <w:color w:val="751C66"/>
          <w:spacing w:val="-6"/>
        </w:rPr>
        <w:t>work</w:t>
      </w:r>
      <w:r>
        <w:rPr>
          <w:color w:val="751C66"/>
          <w:spacing w:val="-13"/>
        </w:rPr>
        <w:t xml:space="preserve"> </w:t>
      </w:r>
      <w:r>
        <w:rPr>
          <w:color w:val="751C66"/>
          <w:spacing w:val="-6"/>
        </w:rPr>
        <w:t>together</w:t>
      </w:r>
    </w:p>
    <w:p w14:paraId="3C00B085" w14:textId="77777777" w:rsidR="00932646" w:rsidRDefault="009E75AE">
      <w:pPr>
        <w:pStyle w:val="BodyText"/>
        <w:spacing w:before="24" w:line="268" w:lineRule="auto"/>
        <w:ind w:left="85"/>
      </w:pPr>
      <w:r>
        <w:rPr>
          <w:color w:val="231F20"/>
          <w:w w:val="90"/>
        </w:rPr>
        <w:t>The LTI flow limit and affordability test are complementary measures.</w:t>
      </w:r>
      <w:r>
        <w:rPr>
          <w:color w:val="231F20"/>
          <w:spacing w:val="40"/>
        </w:rPr>
        <w:t xml:space="preserve"> </w:t>
      </w:r>
      <w:r>
        <w:rPr>
          <w:color w:val="231F20"/>
          <w:w w:val="90"/>
        </w:rPr>
        <w:t>They</w:t>
      </w:r>
      <w:r>
        <w:rPr>
          <w:color w:val="231F20"/>
          <w:spacing w:val="-4"/>
          <w:w w:val="90"/>
        </w:rPr>
        <w:t xml:space="preserve"> </w:t>
      </w:r>
      <w:r>
        <w:rPr>
          <w:color w:val="231F20"/>
          <w:w w:val="90"/>
        </w:rPr>
        <w:t>are</w:t>
      </w:r>
      <w:r>
        <w:rPr>
          <w:color w:val="231F20"/>
          <w:spacing w:val="-4"/>
          <w:w w:val="90"/>
        </w:rPr>
        <w:t xml:space="preserve"> </w:t>
      </w:r>
      <w:r>
        <w:rPr>
          <w:color w:val="231F20"/>
          <w:w w:val="90"/>
        </w:rPr>
        <w:t>applied</w:t>
      </w:r>
      <w:r>
        <w:rPr>
          <w:color w:val="231F20"/>
          <w:spacing w:val="-4"/>
          <w:w w:val="90"/>
        </w:rPr>
        <w:t xml:space="preserve"> </w:t>
      </w:r>
      <w:r>
        <w:rPr>
          <w:color w:val="231F20"/>
          <w:w w:val="90"/>
        </w:rPr>
        <w:t>in</w:t>
      </w:r>
      <w:r>
        <w:rPr>
          <w:color w:val="231F20"/>
          <w:spacing w:val="-4"/>
          <w:w w:val="90"/>
        </w:rPr>
        <w:t xml:space="preserve"> </w:t>
      </w:r>
      <w:r>
        <w:rPr>
          <w:color w:val="231F20"/>
          <w:w w:val="90"/>
        </w:rPr>
        <w:t>different</w:t>
      </w:r>
      <w:r>
        <w:rPr>
          <w:color w:val="231F20"/>
          <w:spacing w:val="-4"/>
          <w:w w:val="90"/>
        </w:rPr>
        <w:t xml:space="preserve"> </w:t>
      </w:r>
      <w:r>
        <w:rPr>
          <w:color w:val="231F20"/>
          <w:w w:val="90"/>
        </w:rPr>
        <w:t>ways,</w:t>
      </w:r>
      <w:r>
        <w:rPr>
          <w:color w:val="231F20"/>
          <w:spacing w:val="-4"/>
          <w:w w:val="90"/>
        </w:rPr>
        <w:t xml:space="preserve"> </w:t>
      </w:r>
      <w:r>
        <w:rPr>
          <w:color w:val="231F20"/>
          <w:w w:val="90"/>
        </w:rPr>
        <w:t>but</w:t>
      </w:r>
      <w:r>
        <w:rPr>
          <w:color w:val="231F20"/>
          <w:spacing w:val="-4"/>
          <w:w w:val="90"/>
        </w:rPr>
        <w:t xml:space="preserve"> </w:t>
      </w:r>
      <w:r>
        <w:rPr>
          <w:color w:val="231F20"/>
          <w:w w:val="90"/>
        </w:rPr>
        <w:t>they</w:t>
      </w:r>
      <w:r>
        <w:rPr>
          <w:color w:val="231F20"/>
          <w:spacing w:val="-4"/>
          <w:w w:val="90"/>
        </w:rPr>
        <w:t xml:space="preserve"> </w:t>
      </w:r>
      <w:r>
        <w:rPr>
          <w:color w:val="231F20"/>
          <w:w w:val="90"/>
        </w:rPr>
        <w:t>both work</w:t>
      </w:r>
      <w:r>
        <w:rPr>
          <w:color w:val="231F20"/>
          <w:spacing w:val="-10"/>
          <w:w w:val="90"/>
        </w:rPr>
        <w:t xml:space="preserve"> </w:t>
      </w:r>
      <w:r>
        <w:rPr>
          <w:color w:val="231F20"/>
          <w:w w:val="90"/>
        </w:rPr>
        <w:t>by</w:t>
      </w:r>
      <w:r>
        <w:rPr>
          <w:color w:val="231F20"/>
          <w:spacing w:val="-10"/>
          <w:w w:val="90"/>
        </w:rPr>
        <w:t xml:space="preserve"> </w:t>
      </w:r>
      <w:r>
        <w:rPr>
          <w:color w:val="231F20"/>
          <w:w w:val="90"/>
        </w:rPr>
        <w:t>constraining</w:t>
      </w:r>
      <w:r>
        <w:rPr>
          <w:color w:val="231F20"/>
          <w:spacing w:val="-10"/>
          <w:w w:val="90"/>
        </w:rPr>
        <w:t xml:space="preserve"> </w:t>
      </w:r>
      <w:r>
        <w:rPr>
          <w:color w:val="231F20"/>
          <w:w w:val="90"/>
        </w:rPr>
        <w:t>the</w:t>
      </w:r>
      <w:r>
        <w:rPr>
          <w:color w:val="231F20"/>
          <w:spacing w:val="-10"/>
          <w:w w:val="90"/>
        </w:rPr>
        <w:t xml:space="preserve"> </w:t>
      </w:r>
      <w:r>
        <w:rPr>
          <w:color w:val="231F20"/>
          <w:w w:val="90"/>
        </w:rPr>
        <w:t>amount</w:t>
      </w:r>
      <w:r>
        <w:rPr>
          <w:color w:val="231F20"/>
          <w:spacing w:val="-10"/>
          <w:w w:val="90"/>
        </w:rPr>
        <w:t xml:space="preserve"> </w:t>
      </w:r>
      <w:r>
        <w:rPr>
          <w:color w:val="231F20"/>
          <w:w w:val="90"/>
        </w:rPr>
        <w:t>that</w:t>
      </w:r>
      <w:r>
        <w:rPr>
          <w:color w:val="231F20"/>
          <w:spacing w:val="-10"/>
          <w:w w:val="90"/>
        </w:rPr>
        <w:t xml:space="preserve"> </w:t>
      </w:r>
      <w:r>
        <w:rPr>
          <w:color w:val="231F20"/>
          <w:w w:val="90"/>
        </w:rPr>
        <w:t>prospective</w:t>
      </w:r>
      <w:r>
        <w:rPr>
          <w:color w:val="231F20"/>
          <w:spacing w:val="-10"/>
          <w:w w:val="90"/>
        </w:rPr>
        <w:t xml:space="preserve"> </w:t>
      </w:r>
      <w:r>
        <w:rPr>
          <w:color w:val="231F20"/>
          <w:w w:val="90"/>
        </w:rPr>
        <w:t>mortgagors can borrow relative to their incomes.</w:t>
      </w:r>
      <w:r>
        <w:rPr>
          <w:color w:val="231F20"/>
          <w:spacing w:val="40"/>
        </w:rPr>
        <w:t xml:space="preserve"> </w:t>
      </w:r>
      <w:r>
        <w:rPr>
          <w:color w:val="231F20"/>
          <w:w w:val="90"/>
        </w:rPr>
        <w:t xml:space="preserve">Both measures guard </w:t>
      </w:r>
      <w:r>
        <w:rPr>
          <w:color w:val="231F20"/>
          <w:w w:val="85"/>
        </w:rPr>
        <w:t xml:space="preserve">against a deterioration in underwriting standards, including by </w:t>
      </w:r>
      <w:r>
        <w:rPr>
          <w:color w:val="231F20"/>
          <w:w w:val="90"/>
        </w:rPr>
        <w:t xml:space="preserve">ensuring that risk-taking behaviour by a small number of lenders does not drive down overall market standards over </w:t>
      </w:r>
      <w:r>
        <w:rPr>
          <w:color w:val="231F20"/>
          <w:spacing w:val="-2"/>
        </w:rPr>
        <w:t>time.</w:t>
      </w:r>
    </w:p>
    <w:p w14:paraId="0180C007" w14:textId="77777777" w:rsidR="00932646" w:rsidRDefault="00932646">
      <w:pPr>
        <w:pStyle w:val="BodyText"/>
        <w:spacing w:before="26"/>
      </w:pPr>
    </w:p>
    <w:p w14:paraId="43537AA0" w14:textId="77777777" w:rsidR="00932646" w:rsidRDefault="009E75AE">
      <w:pPr>
        <w:pStyle w:val="BodyText"/>
        <w:spacing w:before="1" w:line="268" w:lineRule="auto"/>
        <w:ind w:left="85" w:right="66"/>
      </w:pPr>
      <w:r>
        <w:rPr>
          <w:color w:val="231F20"/>
          <w:w w:val="85"/>
        </w:rPr>
        <w:t xml:space="preserve">The LTI flow limit is a simple measure — the LTI ratio depends </w:t>
      </w:r>
      <w:r>
        <w:rPr>
          <w:color w:val="231F20"/>
          <w:w w:val="90"/>
        </w:rPr>
        <w:t>only</w:t>
      </w:r>
      <w:r>
        <w:rPr>
          <w:color w:val="231F20"/>
          <w:spacing w:val="-10"/>
          <w:w w:val="90"/>
        </w:rPr>
        <w:t xml:space="preserve"> </w:t>
      </w:r>
      <w:r>
        <w:rPr>
          <w:color w:val="231F20"/>
          <w:w w:val="90"/>
        </w:rPr>
        <w:t>on</w:t>
      </w:r>
      <w:r>
        <w:rPr>
          <w:color w:val="231F20"/>
          <w:spacing w:val="-10"/>
          <w:w w:val="90"/>
        </w:rPr>
        <w:t xml:space="preserve"> </w:t>
      </w:r>
      <w:r>
        <w:rPr>
          <w:color w:val="231F20"/>
          <w:w w:val="90"/>
        </w:rPr>
        <w:t>loan</w:t>
      </w:r>
      <w:r>
        <w:rPr>
          <w:color w:val="231F20"/>
          <w:spacing w:val="-10"/>
          <w:w w:val="90"/>
        </w:rPr>
        <w:t xml:space="preserve"> </w:t>
      </w:r>
      <w:r>
        <w:rPr>
          <w:color w:val="231F20"/>
          <w:w w:val="90"/>
        </w:rPr>
        <w:t>value</w:t>
      </w:r>
      <w:r>
        <w:rPr>
          <w:color w:val="231F20"/>
          <w:spacing w:val="-10"/>
          <w:w w:val="90"/>
        </w:rPr>
        <w:t xml:space="preserve"> </w:t>
      </w:r>
      <w:r>
        <w:rPr>
          <w:color w:val="231F20"/>
          <w:w w:val="90"/>
        </w:rPr>
        <w:t>and</w:t>
      </w:r>
      <w:r>
        <w:rPr>
          <w:color w:val="231F20"/>
          <w:spacing w:val="-10"/>
          <w:w w:val="90"/>
        </w:rPr>
        <w:t xml:space="preserve"> </w:t>
      </w:r>
      <w:r>
        <w:rPr>
          <w:color w:val="231F20"/>
          <w:w w:val="90"/>
        </w:rPr>
        <w:t>gross</w:t>
      </w:r>
      <w:r>
        <w:rPr>
          <w:color w:val="231F20"/>
          <w:spacing w:val="-10"/>
          <w:w w:val="90"/>
        </w:rPr>
        <w:t xml:space="preserve"> </w:t>
      </w:r>
      <w:r>
        <w:rPr>
          <w:color w:val="231F20"/>
          <w:w w:val="90"/>
        </w:rPr>
        <w:t>income.</w:t>
      </w:r>
      <w:r>
        <w:rPr>
          <w:color w:val="231F20"/>
          <w:spacing w:val="8"/>
        </w:rPr>
        <w:t xml:space="preserve"> </w:t>
      </w:r>
      <w:r>
        <w:rPr>
          <w:color w:val="231F20"/>
          <w:w w:val="90"/>
        </w:rPr>
        <w:t>The</w:t>
      </w:r>
      <w:r>
        <w:rPr>
          <w:color w:val="231F20"/>
          <w:spacing w:val="-10"/>
          <w:w w:val="90"/>
        </w:rPr>
        <w:t xml:space="preserve"> </w:t>
      </w:r>
      <w:r>
        <w:rPr>
          <w:color w:val="231F20"/>
          <w:w w:val="90"/>
        </w:rPr>
        <w:t>affordability</w:t>
      </w:r>
      <w:r>
        <w:rPr>
          <w:color w:val="231F20"/>
          <w:spacing w:val="-10"/>
          <w:w w:val="90"/>
        </w:rPr>
        <w:t xml:space="preserve"> </w:t>
      </w:r>
      <w:r>
        <w:rPr>
          <w:color w:val="231F20"/>
          <w:w w:val="90"/>
        </w:rPr>
        <w:t>test</w:t>
      </w:r>
      <w:r>
        <w:rPr>
          <w:color w:val="231F20"/>
          <w:spacing w:val="-10"/>
          <w:w w:val="90"/>
        </w:rPr>
        <w:t xml:space="preserve"> </w:t>
      </w:r>
      <w:r>
        <w:rPr>
          <w:color w:val="231F20"/>
          <w:w w:val="90"/>
        </w:rPr>
        <w:t>is more complex.</w:t>
      </w:r>
      <w:r>
        <w:rPr>
          <w:color w:val="231F20"/>
          <w:spacing w:val="40"/>
        </w:rPr>
        <w:t xml:space="preserve"> </w:t>
      </w:r>
      <w:r>
        <w:rPr>
          <w:color w:val="231F20"/>
          <w:w w:val="90"/>
        </w:rPr>
        <w:t xml:space="preserve">When assessing affordability, FCA rules </w:t>
      </w:r>
      <w:r>
        <w:rPr>
          <w:color w:val="231F20"/>
          <w:w w:val="85"/>
        </w:rPr>
        <w:t xml:space="preserve">require lenders to take into account a range of factors specific </w:t>
      </w:r>
      <w:r>
        <w:rPr>
          <w:color w:val="231F20"/>
          <w:w w:val="90"/>
        </w:rPr>
        <w:t xml:space="preserve">to each borrower, including mortgage term, spending and </w:t>
      </w:r>
      <w:r>
        <w:rPr>
          <w:color w:val="231F20"/>
          <w:w w:val="95"/>
        </w:rPr>
        <w:t>credit</w:t>
      </w:r>
      <w:r>
        <w:rPr>
          <w:color w:val="231F20"/>
          <w:spacing w:val="-9"/>
          <w:w w:val="95"/>
        </w:rPr>
        <w:t xml:space="preserve"> </w:t>
      </w:r>
      <w:r>
        <w:rPr>
          <w:color w:val="231F20"/>
          <w:w w:val="95"/>
        </w:rPr>
        <w:t>commitments.</w:t>
      </w:r>
    </w:p>
    <w:p w14:paraId="74941ACC" w14:textId="77777777" w:rsidR="00932646" w:rsidRDefault="00932646">
      <w:pPr>
        <w:pStyle w:val="BodyText"/>
        <w:spacing w:before="27"/>
      </w:pPr>
    </w:p>
    <w:p w14:paraId="70D50522" w14:textId="77777777" w:rsidR="00932646" w:rsidRDefault="009E75AE">
      <w:pPr>
        <w:pStyle w:val="BodyText"/>
        <w:spacing w:line="268" w:lineRule="auto"/>
        <w:ind w:left="85" w:right="28"/>
      </w:pPr>
      <w:r>
        <w:rPr>
          <w:color w:val="231F20"/>
          <w:w w:val="90"/>
        </w:rPr>
        <w:t xml:space="preserve">By constraining the amount that can be borrowed, the </w:t>
      </w:r>
      <w:r>
        <w:rPr>
          <w:color w:val="231F20"/>
          <w:w w:val="85"/>
        </w:rPr>
        <w:t xml:space="preserve">affordability test effectively sets an LTI cap for each individual </w:t>
      </w:r>
      <w:r>
        <w:rPr>
          <w:color w:val="231F20"/>
          <w:w w:val="90"/>
        </w:rPr>
        <w:t>borrower.</w:t>
      </w:r>
      <w:r>
        <w:rPr>
          <w:color w:val="231F20"/>
          <w:spacing w:val="40"/>
        </w:rPr>
        <w:t xml:space="preserve"> </w:t>
      </w:r>
      <w:r>
        <w:rPr>
          <w:color w:val="231F20"/>
          <w:w w:val="90"/>
        </w:rPr>
        <w:t>For</w:t>
      </w:r>
      <w:r>
        <w:rPr>
          <w:color w:val="231F20"/>
          <w:spacing w:val="-2"/>
          <w:w w:val="90"/>
        </w:rPr>
        <w:t xml:space="preserve"> </w:t>
      </w:r>
      <w:r>
        <w:rPr>
          <w:color w:val="231F20"/>
          <w:w w:val="90"/>
        </w:rPr>
        <w:t>example,</w:t>
      </w:r>
      <w:r>
        <w:rPr>
          <w:color w:val="231F20"/>
          <w:spacing w:val="-2"/>
          <w:w w:val="90"/>
        </w:rPr>
        <w:t xml:space="preserve"> </w:t>
      </w:r>
      <w:r>
        <w:rPr>
          <w:color w:val="231F20"/>
          <w:w w:val="90"/>
        </w:rPr>
        <w:t>a</w:t>
      </w:r>
      <w:r>
        <w:rPr>
          <w:color w:val="231F20"/>
          <w:spacing w:val="-2"/>
          <w:w w:val="90"/>
        </w:rPr>
        <w:t xml:space="preserve"> </w:t>
      </w:r>
      <w:r>
        <w:rPr>
          <w:color w:val="231F20"/>
          <w:w w:val="90"/>
        </w:rPr>
        <w:t>borrower</w:t>
      </w:r>
      <w:r>
        <w:rPr>
          <w:color w:val="231F20"/>
          <w:spacing w:val="-2"/>
          <w:w w:val="90"/>
        </w:rPr>
        <w:t xml:space="preserve"> </w:t>
      </w:r>
      <w:r>
        <w:rPr>
          <w:color w:val="231F20"/>
          <w:w w:val="90"/>
        </w:rPr>
        <w:t>who</w:t>
      </w:r>
      <w:r>
        <w:rPr>
          <w:color w:val="231F20"/>
          <w:spacing w:val="-2"/>
          <w:w w:val="90"/>
        </w:rPr>
        <w:t xml:space="preserve"> </w:t>
      </w:r>
      <w:r>
        <w:rPr>
          <w:color w:val="231F20"/>
          <w:w w:val="90"/>
        </w:rPr>
        <w:t>can</w:t>
      </w:r>
      <w:r>
        <w:rPr>
          <w:color w:val="231F20"/>
          <w:spacing w:val="-2"/>
          <w:w w:val="90"/>
        </w:rPr>
        <w:t xml:space="preserve"> </w:t>
      </w:r>
      <w:r>
        <w:rPr>
          <w:color w:val="231F20"/>
          <w:w w:val="90"/>
        </w:rPr>
        <w:t>dedicate</w:t>
      </w:r>
      <w:r>
        <w:rPr>
          <w:color w:val="231F20"/>
          <w:spacing w:val="-2"/>
          <w:w w:val="90"/>
        </w:rPr>
        <w:t xml:space="preserve"> </w:t>
      </w:r>
      <w:r>
        <w:rPr>
          <w:color w:val="231F20"/>
          <w:w w:val="90"/>
        </w:rPr>
        <w:t>up</w:t>
      </w:r>
      <w:r>
        <w:rPr>
          <w:color w:val="231F20"/>
          <w:spacing w:val="-2"/>
          <w:w w:val="90"/>
        </w:rPr>
        <w:t xml:space="preserve"> </w:t>
      </w:r>
      <w:r>
        <w:rPr>
          <w:color w:val="231F20"/>
          <w:w w:val="90"/>
        </w:rPr>
        <w:t xml:space="preserve">to </w:t>
      </w:r>
      <w:r>
        <w:rPr>
          <w:color w:val="231F20"/>
          <w:spacing w:val="-6"/>
        </w:rPr>
        <w:t>35%</w:t>
      </w:r>
      <w:r>
        <w:rPr>
          <w:color w:val="231F20"/>
          <w:spacing w:val="-9"/>
        </w:rPr>
        <w:t xml:space="preserve"> </w:t>
      </w:r>
      <w:r>
        <w:rPr>
          <w:color w:val="231F20"/>
          <w:spacing w:val="-6"/>
        </w:rPr>
        <w:t>of</w:t>
      </w:r>
      <w:r>
        <w:rPr>
          <w:color w:val="231F20"/>
          <w:spacing w:val="-9"/>
        </w:rPr>
        <w:t xml:space="preserve"> </w:t>
      </w:r>
      <w:r>
        <w:rPr>
          <w:color w:val="231F20"/>
          <w:spacing w:val="-6"/>
        </w:rPr>
        <w:t>their</w:t>
      </w:r>
      <w:r>
        <w:rPr>
          <w:color w:val="231F20"/>
          <w:spacing w:val="-9"/>
        </w:rPr>
        <w:t xml:space="preserve"> </w:t>
      </w:r>
      <w:r>
        <w:rPr>
          <w:color w:val="231F20"/>
          <w:spacing w:val="-6"/>
        </w:rPr>
        <w:t>gross</w:t>
      </w:r>
      <w:r>
        <w:rPr>
          <w:color w:val="231F20"/>
          <w:spacing w:val="-9"/>
        </w:rPr>
        <w:t xml:space="preserve"> </w:t>
      </w:r>
      <w:r>
        <w:rPr>
          <w:color w:val="231F20"/>
          <w:spacing w:val="-6"/>
        </w:rPr>
        <w:t>income</w:t>
      </w:r>
      <w:r>
        <w:rPr>
          <w:color w:val="231F20"/>
          <w:spacing w:val="-9"/>
        </w:rPr>
        <w:t xml:space="preserve"> </w:t>
      </w:r>
      <w:r>
        <w:rPr>
          <w:color w:val="231F20"/>
          <w:spacing w:val="-6"/>
        </w:rPr>
        <w:t>to</w:t>
      </w:r>
      <w:r>
        <w:rPr>
          <w:color w:val="231F20"/>
          <w:spacing w:val="-9"/>
        </w:rPr>
        <w:t xml:space="preserve"> </w:t>
      </w:r>
      <w:r>
        <w:rPr>
          <w:color w:val="231F20"/>
          <w:spacing w:val="-6"/>
        </w:rPr>
        <w:t>mortgage</w:t>
      </w:r>
      <w:r>
        <w:rPr>
          <w:color w:val="231F20"/>
          <w:spacing w:val="-9"/>
        </w:rPr>
        <w:t xml:space="preserve"> </w:t>
      </w:r>
      <w:r>
        <w:rPr>
          <w:color w:val="231F20"/>
          <w:spacing w:val="-6"/>
        </w:rPr>
        <w:t>repayments</w:t>
      </w:r>
      <w:r>
        <w:rPr>
          <w:color w:val="231F20"/>
          <w:spacing w:val="-9"/>
        </w:rPr>
        <w:t xml:space="preserve"> </w:t>
      </w:r>
      <w:r>
        <w:rPr>
          <w:color w:val="231F20"/>
          <w:spacing w:val="-6"/>
        </w:rPr>
        <w:t xml:space="preserve">(once </w:t>
      </w:r>
      <w:r>
        <w:rPr>
          <w:color w:val="231F20"/>
          <w:w w:val="90"/>
        </w:rPr>
        <w:t>other</w:t>
      </w:r>
      <w:r>
        <w:rPr>
          <w:color w:val="231F20"/>
          <w:spacing w:val="-9"/>
          <w:w w:val="90"/>
        </w:rPr>
        <w:t xml:space="preserve"> </w:t>
      </w:r>
      <w:r>
        <w:rPr>
          <w:color w:val="231F20"/>
          <w:w w:val="90"/>
        </w:rPr>
        <w:t>commitments</w:t>
      </w:r>
      <w:r>
        <w:rPr>
          <w:color w:val="231F20"/>
          <w:spacing w:val="-9"/>
          <w:w w:val="90"/>
        </w:rPr>
        <w:t xml:space="preserve"> </w:t>
      </w:r>
      <w:r>
        <w:rPr>
          <w:color w:val="231F20"/>
          <w:w w:val="90"/>
        </w:rPr>
        <w:t>have</w:t>
      </w:r>
      <w:r>
        <w:rPr>
          <w:color w:val="231F20"/>
          <w:spacing w:val="-9"/>
          <w:w w:val="90"/>
        </w:rPr>
        <w:t xml:space="preserve"> </w:t>
      </w:r>
      <w:r>
        <w:rPr>
          <w:color w:val="231F20"/>
          <w:w w:val="90"/>
        </w:rPr>
        <w:t>been</w:t>
      </w:r>
      <w:r>
        <w:rPr>
          <w:color w:val="231F20"/>
          <w:spacing w:val="-9"/>
          <w:w w:val="90"/>
        </w:rPr>
        <w:t xml:space="preserve"> </w:t>
      </w:r>
      <w:r>
        <w:rPr>
          <w:color w:val="231F20"/>
          <w:w w:val="90"/>
        </w:rPr>
        <w:t>taken</w:t>
      </w:r>
      <w:r>
        <w:rPr>
          <w:color w:val="231F20"/>
          <w:spacing w:val="-9"/>
          <w:w w:val="90"/>
        </w:rPr>
        <w:t xml:space="preserve"> </w:t>
      </w:r>
      <w:r>
        <w:rPr>
          <w:color w:val="231F20"/>
          <w:w w:val="90"/>
        </w:rPr>
        <w:t>into</w:t>
      </w:r>
      <w:r>
        <w:rPr>
          <w:color w:val="231F20"/>
          <w:spacing w:val="-9"/>
          <w:w w:val="90"/>
        </w:rPr>
        <w:t xml:space="preserve"> </w:t>
      </w:r>
      <w:r>
        <w:rPr>
          <w:color w:val="231F20"/>
          <w:w w:val="90"/>
        </w:rPr>
        <w:t>account),</w:t>
      </w:r>
      <w:r>
        <w:rPr>
          <w:color w:val="231F20"/>
          <w:spacing w:val="-9"/>
          <w:w w:val="90"/>
        </w:rPr>
        <w:t xml:space="preserve"> </w:t>
      </w:r>
      <w:r>
        <w:rPr>
          <w:color w:val="231F20"/>
          <w:w w:val="90"/>
        </w:rPr>
        <w:t>is</w:t>
      </w:r>
      <w:r>
        <w:rPr>
          <w:color w:val="231F20"/>
          <w:spacing w:val="-9"/>
          <w:w w:val="90"/>
        </w:rPr>
        <w:t xml:space="preserve"> </w:t>
      </w:r>
      <w:r>
        <w:rPr>
          <w:color w:val="231F20"/>
          <w:w w:val="90"/>
        </w:rPr>
        <w:t>seeking a</w:t>
      </w:r>
      <w:r>
        <w:rPr>
          <w:color w:val="231F20"/>
          <w:spacing w:val="-6"/>
          <w:w w:val="90"/>
        </w:rPr>
        <w:t xml:space="preserve"> </w:t>
      </w:r>
      <w:r>
        <w:rPr>
          <w:color w:val="231F20"/>
          <w:w w:val="90"/>
        </w:rPr>
        <w:t>35-year</w:t>
      </w:r>
      <w:r>
        <w:rPr>
          <w:color w:val="231F20"/>
          <w:spacing w:val="-6"/>
          <w:w w:val="90"/>
        </w:rPr>
        <w:t xml:space="preserve"> </w:t>
      </w:r>
      <w:r>
        <w:rPr>
          <w:color w:val="231F20"/>
          <w:w w:val="90"/>
        </w:rPr>
        <w:t>mortgage,</w:t>
      </w:r>
      <w:r>
        <w:rPr>
          <w:color w:val="231F20"/>
          <w:spacing w:val="-6"/>
          <w:w w:val="90"/>
        </w:rPr>
        <w:t xml:space="preserve"> </w:t>
      </w:r>
      <w:r>
        <w:rPr>
          <w:color w:val="231F20"/>
          <w:w w:val="90"/>
        </w:rPr>
        <w:t>and</w:t>
      </w:r>
      <w:r>
        <w:rPr>
          <w:color w:val="231F20"/>
          <w:spacing w:val="-6"/>
          <w:w w:val="90"/>
        </w:rPr>
        <w:t xml:space="preserve"> </w:t>
      </w:r>
      <w:r>
        <w:rPr>
          <w:color w:val="231F20"/>
          <w:w w:val="90"/>
        </w:rPr>
        <w:t>applies</w:t>
      </w:r>
      <w:r>
        <w:rPr>
          <w:color w:val="231F20"/>
          <w:spacing w:val="-6"/>
          <w:w w:val="90"/>
        </w:rPr>
        <w:t xml:space="preserve"> </w:t>
      </w:r>
      <w:r>
        <w:rPr>
          <w:color w:val="231F20"/>
          <w:w w:val="90"/>
        </w:rPr>
        <w:t>to</w:t>
      </w:r>
      <w:r>
        <w:rPr>
          <w:color w:val="231F20"/>
          <w:spacing w:val="-6"/>
          <w:w w:val="90"/>
        </w:rPr>
        <w:t xml:space="preserve"> </w:t>
      </w:r>
      <w:r>
        <w:rPr>
          <w:color w:val="231F20"/>
          <w:w w:val="90"/>
        </w:rPr>
        <w:t>a</w:t>
      </w:r>
      <w:r>
        <w:rPr>
          <w:color w:val="231F20"/>
          <w:spacing w:val="-6"/>
          <w:w w:val="90"/>
        </w:rPr>
        <w:t xml:space="preserve"> </w:t>
      </w:r>
      <w:r>
        <w:rPr>
          <w:color w:val="231F20"/>
          <w:w w:val="90"/>
        </w:rPr>
        <w:t>lender</w:t>
      </w:r>
      <w:r>
        <w:rPr>
          <w:color w:val="231F20"/>
          <w:spacing w:val="-6"/>
          <w:w w:val="90"/>
        </w:rPr>
        <w:t xml:space="preserve"> </w:t>
      </w:r>
      <w:r>
        <w:rPr>
          <w:color w:val="231F20"/>
          <w:w w:val="90"/>
        </w:rPr>
        <w:t>that</w:t>
      </w:r>
      <w:r>
        <w:rPr>
          <w:color w:val="231F20"/>
          <w:spacing w:val="-6"/>
          <w:w w:val="90"/>
        </w:rPr>
        <w:t xml:space="preserve"> </w:t>
      </w:r>
      <w:r>
        <w:rPr>
          <w:color w:val="231F20"/>
          <w:w w:val="90"/>
        </w:rPr>
        <w:t>uses</w:t>
      </w:r>
      <w:r>
        <w:rPr>
          <w:color w:val="231F20"/>
          <w:spacing w:val="-6"/>
          <w:w w:val="90"/>
        </w:rPr>
        <w:t xml:space="preserve"> </w:t>
      </w:r>
      <w:r>
        <w:rPr>
          <w:color w:val="231F20"/>
          <w:w w:val="90"/>
        </w:rPr>
        <w:t>a</w:t>
      </w:r>
      <w:r>
        <w:rPr>
          <w:color w:val="231F20"/>
          <w:spacing w:val="-6"/>
          <w:w w:val="90"/>
        </w:rPr>
        <w:t xml:space="preserve"> </w:t>
      </w:r>
      <w:r>
        <w:rPr>
          <w:color w:val="231F20"/>
          <w:w w:val="90"/>
        </w:rPr>
        <w:t xml:space="preserve">stress </w:t>
      </w:r>
      <w:r>
        <w:rPr>
          <w:color w:val="231F20"/>
          <w:w w:val="85"/>
        </w:rPr>
        <w:t>interest rate of 7%, could borrow up to 4.5 times their income.</w:t>
      </w:r>
    </w:p>
    <w:p w14:paraId="3732E176" w14:textId="77777777" w:rsidR="00932646" w:rsidRDefault="00932646">
      <w:pPr>
        <w:pStyle w:val="BodyText"/>
        <w:spacing w:before="27"/>
      </w:pPr>
    </w:p>
    <w:p w14:paraId="36004C4D" w14:textId="77777777" w:rsidR="00932646" w:rsidRDefault="009E75AE">
      <w:pPr>
        <w:pStyle w:val="BodyText"/>
        <w:spacing w:line="268" w:lineRule="auto"/>
        <w:ind w:left="85" w:right="362"/>
      </w:pPr>
      <w:r>
        <w:rPr>
          <w:color w:val="231F20"/>
          <w:w w:val="90"/>
        </w:rPr>
        <w:t>The</w:t>
      </w:r>
      <w:r>
        <w:rPr>
          <w:color w:val="231F20"/>
          <w:spacing w:val="-10"/>
          <w:w w:val="90"/>
        </w:rPr>
        <w:t xml:space="preserve"> </w:t>
      </w:r>
      <w:r>
        <w:rPr>
          <w:color w:val="231F20"/>
          <w:w w:val="90"/>
        </w:rPr>
        <w:t>relationship</w:t>
      </w:r>
      <w:r>
        <w:rPr>
          <w:color w:val="231F20"/>
          <w:spacing w:val="-10"/>
          <w:w w:val="90"/>
        </w:rPr>
        <w:t xml:space="preserve"> </w:t>
      </w:r>
      <w:r>
        <w:rPr>
          <w:color w:val="231F20"/>
          <w:w w:val="90"/>
        </w:rPr>
        <w:t>between</w:t>
      </w:r>
      <w:r>
        <w:rPr>
          <w:color w:val="231F20"/>
          <w:spacing w:val="-10"/>
          <w:w w:val="90"/>
        </w:rPr>
        <w:t xml:space="preserve"> </w:t>
      </w:r>
      <w:r>
        <w:rPr>
          <w:color w:val="231F20"/>
          <w:w w:val="90"/>
        </w:rPr>
        <w:t>the</w:t>
      </w:r>
      <w:r>
        <w:rPr>
          <w:color w:val="231F20"/>
          <w:spacing w:val="-10"/>
          <w:w w:val="90"/>
        </w:rPr>
        <w:t xml:space="preserve"> </w:t>
      </w:r>
      <w:r>
        <w:rPr>
          <w:color w:val="231F20"/>
          <w:w w:val="90"/>
        </w:rPr>
        <w:t>effective</w:t>
      </w:r>
      <w:r>
        <w:rPr>
          <w:color w:val="231F20"/>
          <w:spacing w:val="-10"/>
          <w:w w:val="90"/>
        </w:rPr>
        <w:t xml:space="preserve"> </w:t>
      </w:r>
      <w:r>
        <w:rPr>
          <w:color w:val="231F20"/>
          <w:w w:val="90"/>
        </w:rPr>
        <w:t>LTI</w:t>
      </w:r>
      <w:r>
        <w:rPr>
          <w:color w:val="231F20"/>
          <w:spacing w:val="-10"/>
          <w:w w:val="90"/>
        </w:rPr>
        <w:t xml:space="preserve"> </w:t>
      </w:r>
      <w:r>
        <w:rPr>
          <w:color w:val="231F20"/>
          <w:w w:val="90"/>
        </w:rPr>
        <w:t>cap</w:t>
      </w:r>
      <w:r>
        <w:rPr>
          <w:color w:val="231F20"/>
          <w:spacing w:val="-10"/>
          <w:w w:val="90"/>
        </w:rPr>
        <w:t xml:space="preserve"> </w:t>
      </w:r>
      <w:r>
        <w:rPr>
          <w:color w:val="231F20"/>
          <w:w w:val="90"/>
        </w:rPr>
        <w:t>implied</w:t>
      </w:r>
      <w:r>
        <w:rPr>
          <w:color w:val="231F20"/>
          <w:spacing w:val="-10"/>
          <w:w w:val="90"/>
        </w:rPr>
        <w:t xml:space="preserve"> </w:t>
      </w:r>
      <w:r>
        <w:rPr>
          <w:color w:val="231F20"/>
          <w:w w:val="90"/>
        </w:rPr>
        <w:t>by the</w:t>
      </w:r>
      <w:r>
        <w:rPr>
          <w:color w:val="231F20"/>
          <w:spacing w:val="-2"/>
          <w:w w:val="90"/>
        </w:rPr>
        <w:t xml:space="preserve"> </w:t>
      </w:r>
      <w:r>
        <w:rPr>
          <w:color w:val="231F20"/>
          <w:w w:val="90"/>
        </w:rPr>
        <w:t xml:space="preserve">affordability test and mortgage term is illustrated by </w:t>
      </w:r>
      <w:r>
        <w:rPr>
          <w:color w:val="231F20"/>
          <w:spacing w:val="-6"/>
        </w:rPr>
        <w:t>Chart</w:t>
      </w:r>
      <w:r>
        <w:rPr>
          <w:color w:val="231F20"/>
          <w:spacing w:val="-17"/>
        </w:rPr>
        <w:t xml:space="preserve"> </w:t>
      </w:r>
      <w:r>
        <w:rPr>
          <w:color w:val="231F20"/>
          <w:spacing w:val="-6"/>
        </w:rPr>
        <w:t>D.</w:t>
      </w:r>
      <w:r>
        <w:rPr>
          <w:color w:val="231F20"/>
          <w:spacing w:val="16"/>
        </w:rPr>
        <w:t xml:space="preserve"> </w:t>
      </w:r>
      <w:r>
        <w:rPr>
          <w:color w:val="231F20"/>
          <w:spacing w:val="-6"/>
        </w:rPr>
        <w:t>The</w:t>
      </w:r>
      <w:r>
        <w:rPr>
          <w:color w:val="231F20"/>
          <w:spacing w:val="-16"/>
        </w:rPr>
        <w:t xml:space="preserve"> </w:t>
      </w:r>
      <w:r>
        <w:rPr>
          <w:color w:val="231F20"/>
          <w:spacing w:val="-6"/>
        </w:rPr>
        <w:t>swathe</w:t>
      </w:r>
      <w:r>
        <w:rPr>
          <w:color w:val="231F20"/>
          <w:spacing w:val="-16"/>
        </w:rPr>
        <w:t xml:space="preserve"> </w:t>
      </w:r>
      <w:r>
        <w:rPr>
          <w:color w:val="231F20"/>
          <w:spacing w:val="-6"/>
        </w:rPr>
        <w:t>reflects</w:t>
      </w:r>
      <w:r>
        <w:rPr>
          <w:color w:val="231F20"/>
          <w:spacing w:val="-16"/>
        </w:rPr>
        <w:t xml:space="preserve"> </w:t>
      </w:r>
      <w:r>
        <w:rPr>
          <w:color w:val="231F20"/>
          <w:spacing w:val="-6"/>
        </w:rPr>
        <w:t>how</w:t>
      </w:r>
      <w:r>
        <w:rPr>
          <w:color w:val="231F20"/>
          <w:spacing w:val="-16"/>
        </w:rPr>
        <w:t xml:space="preserve"> </w:t>
      </w:r>
      <w:r>
        <w:rPr>
          <w:color w:val="231F20"/>
          <w:spacing w:val="-6"/>
        </w:rPr>
        <w:t>the</w:t>
      </w:r>
      <w:r>
        <w:rPr>
          <w:color w:val="231F20"/>
          <w:spacing w:val="-16"/>
        </w:rPr>
        <w:t xml:space="preserve"> </w:t>
      </w:r>
      <w:r>
        <w:rPr>
          <w:color w:val="231F20"/>
          <w:spacing w:val="-6"/>
        </w:rPr>
        <w:t>share</w:t>
      </w:r>
      <w:r>
        <w:rPr>
          <w:color w:val="231F20"/>
          <w:spacing w:val="-16"/>
        </w:rPr>
        <w:t xml:space="preserve"> </w:t>
      </w:r>
      <w:r>
        <w:rPr>
          <w:color w:val="231F20"/>
          <w:spacing w:val="-6"/>
        </w:rPr>
        <w:t>of</w:t>
      </w:r>
      <w:r>
        <w:rPr>
          <w:color w:val="231F20"/>
          <w:spacing w:val="-16"/>
        </w:rPr>
        <w:t xml:space="preserve"> </w:t>
      </w:r>
      <w:r>
        <w:rPr>
          <w:color w:val="231F20"/>
          <w:spacing w:val="-6"/>
        </w:rPr>
        <w:t xml:space="preserve">income </w:t>
      </w:r>
      <w:r>
        <w:rPr>
          <w:color w:val="231F20"/>
          <w:w w:val="85"/>
        </w:rPr>
        <w:t>available for mortgage repayments can vary, depending on borrower-specific</w:t>
      </w:r>
      <w:r>
        <w:rPr>
          <w:color w:val="231F20"/>
          <w:spacing w:val="5"/>
        </w:rPr>
        <w:t xml:space="preserve"> </w:t>
      </w:r>
      <w:r>
        <w:rPr>
          <w:color w:val="231F20"/>
          <w:w w:val="85"/>
        </w:rPr>
        <w:t>circumstances</w:t>
      </w:r>
      <w:r>
        <w:rPr>
          <w:color w:val="231F20"/>
          <w:spacing w:val="6"/>
        </w:rPr>
        <w:t xml:space="preserve"> </w:t>
      </w:r>
      <w:r>
        <w:rPr>
          <w:color w:val="231F20"/>
          <w:w w:val="85"/>
        </w:rPr>
        <w:t>and</w:t>
      </w:r>
      <w:r>
        <w:rPr>
          <w:color w:val="231F20"/>
          <w:spacing w:val="5"/>
        </w:rPr>
        <w:t xml:space="preserve"> </w:t>
      </w:r>
      <w:r>
        <w:rPr>
          <w:color w:val="231F20"/>
          <w:w w:val="85"/>
        </w:rPr>
        <w:t>the</w:t>
      </w:r>
      <w:r>
        <w:rPr>
          <w:color w:val="231F20"/>
          <w:spacing w:val="6"/>
        </w:rPr>
        <w:t xml:space="preserve"> </w:t>
      </w:r>
      <w:r>
        <w:rPr>
          <w:color w:val="231F20"/>
          <w:w w:val="85"/>
        </w:rPr>
        <w:t>precise</w:t>
      </w:r>
      <w:r>
        <w:rPr>
          <w:color w:val="231F20"/>
          <w:spacing w:val="6"/>
        </w:rPr>
        <w:t xml:space="preserve"> </w:t>
      </w:r>
      <w:r>
        <w:rPr>
          <w:color w:val="231F20"/>
          <w:spacing w:val="-2"/>
          <w:w w:val="85"/>
        </w:rPr>
        <w:t>approach</w:t>
      </w:r>
    </w:p>
    <w:p w14:paraId="447BF70C" w14:textId="77777777" w:rsidR="00932646" w:rsidRDefault="009E75AE">
      <w:pPr>
        <w:pStyle w:val="BodyText"/>
        <w:spacing w:line="268" w:lineRule="auto"/>
        <w:ind w:left="85" w:right="93"/>
      </w:pPr>
      <w:r>
        <w:rPr>
          <w:color w:val="231F20"/>
          <w:spacing w:val="-2"/>
          <w:w w:val="90"/>
        </w:rPr>
        <w:t>used</w:t>
      </w:r>
      <w:r>
        <w:rPr>
          <w:color w:val="231F20"/>
          <w:spacing w:val="-7"/>
          <w:w w:val="90"/>
        </w:rPr>
        <w:t xml:space="preserve"> </w:t>
      </w:r>
      <w:r>
        <w:rPr>
          <w:color w:val="231F20"/>
          <w:spacing w:val="-2"/>
          <w:w w:val="90"/>
        </w:rPr>
        <w:t>by</w:t>
      </w:r>
      <w:r>
        <w:rPr>
          <w:color w:val="231F20"/>
          <w:spacing w:val="-7"/>
          <w:w w:val="90"/>
        </w:rPr>
        <w:t xml:space="preserve"> </w:t>
      </w:r>
      <w:r>
        <w:rPr>
          <w:color w:val="231F20"/>
          <w:spacing w:val="-2"/>
          <w:w w:val="90"/>
        </w:rPr>
        <w:t>lenders.</w:t>
      </w:r>
      <w:r>
        <w:rPr>
          <w:color w:val="231F20"/>
          <w:spacing w:val="34"/>
        </w:rPr>
        <w:t xml:space="preserve"> </w:t>
      </w:r>
      <w:r>
        <w:rPr>
          <w:color w:val="231F20"/>
          <w:spacing w:val="-2"/>
          <w:w w:val="90"/>
        </w:rPr>
        <w:t>The</w:t>
      </w:r>
      <w:r>
        <w:rPr>
          <w:color w:val="231F20"/>
          <w:spacing w:val="-7"/>
          <w:w w:val="90"/>
        </w:rPr>
        <w:t xml:space="preserve"> </w:t>
      </w:r>
      <w:r>
        <w:rPr>
          <w:color w:val="231F20"/>
          <w:spacing w:val="-2"/>
          <w:w w:val="90"/>
        </w:rPr>
        <w:t>bottom</w:t>
      </w:r>
      <w:r>
        <w:rPr>
          <w:color w:val="231F20"/>
          <w:spacing w:val="-7"/>
          <w:w w:val="90"/>
        </w:rPr>
        <w:t xml:space="preserve"> </w:t>
      </w:r>
      <w:r>
        <w:rPr>
          <w:color w:val="231F20"/>
          <w:spacing w:val="-2"/>
          <w:w w:val="90"/>
        </w:rPr>
        <w:t>edge</w:t>
      </w:r>
      <w:r>
        <w:rPr>
          <w:color w:val="231F20"/>
          <w:spacing w:val="-8"/>
          <w:w w:val="90"/>
        </w:rPr>
        <w:t xml:space="preserve"> </w:t>
      </w:r>
      <w:r>
        <w:rPr>
          <w:color w:val="231F20"/>
          <w:spacing w:val="-2"/>
          <w:w w:val="90"/>
        </w:rPr>
        <w:t>of</w:t>
      </w:r>
      <w:r>
        <w:rPr>
          <w:color w:val="231F20"/>
          <w:spacing w:val="-7"/>
          <w:w w:val="90"/>
        </w:rPr>
        <w:t xml:space="preserve"> </w:t>
      </w:r>
      <w:r>
        <w:rPr>
          <w:color w:val="231F20"/>
          <w:spacing w:val="-2"/>
          <w:w w:val="90"/>
        </w:rPr>
        <w:t>the</w:t>
      </w:r>
      <w:r>
        <w:rPr>
          <w:color w:val="231F20"/>
          <w:spacing w:val="-7"/>
          <w:w w:val="90"/>
        </w:rPr>
        <w:t xml:space="preserve"> </w:t>
      </w:r>
      <w:r>
        <w:rPr>
          <w:color w:val="231F20"/>
          <w:spacing w:val="-2"/>
          <w:w w:val="90"/>
        </w:rPr>
        <w:t>swathe</w:t>
      </w:r>
      <w:r>
        <w:rPr>
          <w:color w:val="231F20"/>
          <w:spacing w:val="-8"/>
          <w:w w:val="90"/>
        </w:rPr>
        <w:t xml:space="preserve"> </w:t>
      </w:r>
      <w:r>
        <w:rPr>
          <w:color w:val="231F20"/>
          <w:spacing w:val="-2"/>
          <w:w w:val="90"/>
        </w:rPr>
        <w:t>is</w:t>
      </w:r>
      <w:r>
        <w:rPr>
          <w:color w:val="231F20"/>
          <w:spacing w:val="-7"/>
          <w:w w:val="90"/>
        </w:rPr>
        <w:t xml:space="preserve"> </w:t>
      </w:r>
      <w:r>
        <w:rPr>
          <w:color w:val="231F20"/>
          <w:spacing w:val="-2"/>
          <w:w w:val="90"/>
        </w:rPr>
        <w:t xml:space="preserve">associated </w:t>
      </w:r>
      <w:r>
        <w:rPr>
          <w:color w:val="231F20"/>
          <w:w w:val="90"/>
        </w:rPr>
        <w:t xml:space="preserve">with 30% of income being available to support repayments, </w:t>
      </w:r>
      <w:r>
        <w:rPr>
          <w:color w:val="231F20"/>
          <w:w w:val="95"/>
        </w:rPr>
        <w:t>while</w:t>
      </w:r>
      <w:r>
        <w:rPr>
          <w:color w:val="231F20"/>
          <w:spacing w:val="-10"/>
          <w:w w:val="95"/>
        </w:rPr>
        <w:t xml:space="preserve"> </w:t>
      </w:r>
      <w:r>
        <w:rPr>
          <w:color w:val="231F20"/>
          <w:w w:val="95"/>
        </w:rPr>
        <w:t>the</w:t>
      </w:r>
      <w:r>
        <w:rPr>
          <w:color w:val="231F20"/>
          <w:spacing w:val="-10"/>
          <w:w w:val="95"/>
        </w:rPr>
        <w:t xml:space="preserve"> </w:t>
      </w:r>
      <w:r>
        <w:rPr>
          <w:color w:val="231F20"/>
          <w:w w:val="95"/>
        </w:rPr>
        <w:t>top</w:t>
      </w:r>
      <w:r>
        <w:rPr>
          <w:color w:val="231F20"/>
          <w:spacing w:val="-10"/>
          <w:w w:val="95"/>
        </w:rPr>
        <w:t xml:space="preserve"> </w:t>
      </w:r>
      <w:r>
        <w:rPr>
          <w:color w:val="231F20"/>
          <w:w w:val="95"/>
        </w:rPr>
        <w:t>edge</w:t>
      </w:r>
      <w:r>
        <w:rPr>
          <w:color w:val="231F20"/>
          <w:spacing w:val="-10"/>
          <w:w w:val="95"/>
        </w:rPr>
        <w:t xml:space="preserve"> </w:t>
      </w:r>
      <w:r>
        <w:rPr>
          <w:color w:val="231F20"/>
          <w:w w:val="95"/>
        </w:rPr>
        <w:t>is</w:t>
      </w:r>
      <w:r>
        <w:rPr>
          <w:color w:val="231F20"/>
          <w:spacing w:val="-10"/>
          <w:w w:val="95"/>
        </w:rPr>
        <w:t xml:space="preserve"> </w:t>
      </w:r>
      <w:r>
        <w:rPr>
          <w:color w:val="231F20"/>
          <w:w w:val="95"/>
        </w:rPr>
        <w:t>associated</w:t>
      </w:r>
      <w:r>
        <w:rPr>
          <w:color w:val="231F20"/>
          <w:spacing w:val="-10"/>
          <w:w w:val="95"/>
        </w:rPr>
        <w:t xml:space="preserve"> </w:t>
      </w:r>
      <w:r>
        <w:rPr>
          <w:color w:val="231F20"/>
          <w:w w:val="95"/>
        </w:rPr>
        <w:t>with</w:t>
      </w:r>
      <w:r>
        <w:rPr>
          <w:color w:val="231F20"/>
          <w:spacing w:val="-10"/>
          <w:w w:val="95"/>
        </w:rPr>
        <w:t xml:space="preserve"> </w:t>
      </w:r>
      <w:r>
        <w:rPr>
          <w:color w:val="231F20"/>
          <w:w w:val="95"/>
        </w:rPr>
        <w:t>50%.</w:t>
      </w:r>
    </w:p>
    <w:p w14:paraId="62C14F5D" w14:textId="77777777" w:rsidR="00932646" w:rsidRDefault="009E75AE">
      <w:pPr>
        <w:pStyle w:val="BodyText"/>
        <w:spacing w:before="117"/>
      </w:pPr>
      <w:r>
        <w:rPr>
          <w:noProof/>
        </w:rPr>
        <mc:AlternateContent>
          <mc:Choice Requires="wps">
            <w:drawing>
              <wp:anchor distT="0" distB="0" distL="0" distR="0" simplePos="0" relativeHeight="487642624" behindDoc="1" locked="0" layoutInCell="1" allowOverlap="1" wp14:anchorId="56222181" wp14:editId="766C2C4C">
                <wp:simplePos x="0" y="0"/>
                <wp:positionH relativeFrom="page">
                  <wp:posOffset>503999</wp:posOffset>
                </wp:positionH>
                <wp:positionV relativeFrom="paragraph">
                  <wp:posOffset>237368</wp:posOffset>
                </wp:positionV>
                <wp:extent cx="2736215" cy="1270"/>
                <wp:effectExtent l="0" t="0" r="0" b="0"/>
                <wp:wrapTopAndBottom/>
                <wp:docPr id="1058" name="Graphic 10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4CC69BA4" id="Graphic 1058" o:spid="_x0000_s1026" style="position:absolute;margin-left:39.7pt;margin-top:18.7pt;width:215.45pt;height:.1pt;z-index:-15673856;visibility:visible;mso-wrap-style:square;mso-wrap-distance-left:0;mso-wrap-distance-top:0;mso-wrap-distance-right:0;mso-wrap-distance-bottom:0;mso-position-horizontal:absolute;mso-position-horizontal-relative:page;mso-position-vertical:absolute;mso-position-vertical-relative:text;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" path="m,l2735999,e" filled="f" strokecolor="#751c66" strokeweight=".7pt">
                <v:path arrowok="t"/>
                <w10:wrap type="topAndBottom" anchorx="page"/>
              </v:shape>
            </w:pict>
          </mc:Fallback>
        </mc:AlternateContent>
      </w:r>
    </w:p>
    <w:p w14:paraId="2D0E91FB" w14:textId="77777777" w:rsidR="00932646" w:rsidRDefault="009E75AE">
      <w:pPr>
        <w:spacing w:before="86" w:line="259" w:lineRule="auto"/>
        <w:ind w:left="85" w:right="557"/>
        <w:rPr>
          <w:position w:val="4"/>
          <w:sz w:val="12"/>
        </w:rPr>
      </w:pPr>
      <w:r>
        <w:rPr>
          <w:b/>
          <w:color w:val="751C66"/>
          <w:spacing w:val="-6"/>
          <w:sz w:val="18"/>
        </w:rPr>
        <w:t>Chart</w:t>
      </w:r>
      <w:r>
        <w:rPr>
          <w:b/>
          <w:color w:val="751C66"/>
          <w:spacing w:val="-11"/>
          <w:sz w:val="18"/>
        </w:rPr>
        <w:t xml:space="preserve"> </w:t>
      </w:r>
      <w:r>
        <w:rPr>
          <w:b/>
          <w:color w:val="751C66"/>
          <w:spacing w:val="-6"/>
          <w:sz w:val="18"/>
        </w:rPr>
        <w:t>D</w:t>
      </w:r>
      <w:r>
        <w:rPr>
          <w:b/>
          <w:color w:val="751C66"/>
          <w:spacing w:val="37"/>
          <w:sz w:val="18"/>
        </w:rPr>
        <w:t xml:space="preserve"> </w:t>
      </w:r>
      <w:r>
        <w:rPr>
          <w:color w:val="231F20"/>
          <w:spacing w:val="-6"/>
          <w:sz w:val="18"/>
        </w:rPr>
        <w:t>Relationship</w:t>
      </w:r>
      <w:r>
        <w:rPr>
          <w:color w:val="231F20"/>
          <w:spacing w:val="-9"/>
          <w:sz w:val="18"/>
        </w:rPr>
        <w:t xml:space="preserve"> </w:t>
      </w:r>
      <w:r>
        <w:rPr>
          <w:color w:val="231F20"/>
          <w:spacing w:val="-6"/>
          <w:sz w:val="18"/>
        </w:rPr>
        <w:t>between</w:t>
      </w:r>
      <w:r>
        <w:rPr>
          <w:color w:val="231F20"/>
          <w:spacing w:val="-9"/>
          <w:sz w:val="18"/>
        </w:rPr>
        <w:t xml:space="preserve"> </w:t>
      </w:r>
      <w:r>
        <w:rPr>
          <w:color w:val="231F20"/>
          <w:spacing w:val="-6"/>
          <w:sz w:val="18"/>
        </w:rPr>
        <w:t>the</w:t>
      </w:r>
      <w:r>
        <w:rPr>
          <w:color w:val="231F20"/>
          <w:spacing w:val="-9"/>
          <w:sz w:val="18"/>
        </w:rPr>
        <w:t xml:space="preserve"> </w:t>
      </w:r>
      <w:r>
        <w:rPr>
          <w:color w:val="231F20"/>
          <w:spacing w:val="-6"/>
          <w:sz w:val="18"/>
        </w:rPr>
        <w:t>affordability</w:t>
      </w:r>
      <w:r>
        <w:rPr>
          <w:color w:val="231F20"/>
          <w:spacing w:val="-9"/>
          <w:sz w:val="18"/>
        </w:rPr>
        <w:t xml:space="preserve"> </w:t>
      </w:r>
      <w:r>
        <w:rPr>
          <w:color w:val="231F20"/>
          <w:spacing w:val="-6"/>
          <w:sz w:val="18"/>
        </w:rPr>
        <w:t>test</w:t>
      </w:r>
      <w:r>
        <w:rPr>
          <w:color w:val="231F20"/>
          <w:spacing w:val="-9"/>
          <w:sz w:val="18"/>
        </w:rPr>
        <w:t xml:space="preserve"> </w:t>
      </w:r>
      <w:r>
        <w:rPr>
          <w:color w:val="231F20"/>
          <w:spacing w:val="-6"/>
          <w:sz w:val="18"/>
        </w:rPr>
        <w:t xml:space="preserve">and </w:t>
      </w:r>
      <w:r>
        <w:rPr>
          <w:color w:val="231F20"/>
          <w:spacing w:val="-2"/>
          <w:sz w:val="18"/>
        </w:rPr>
        <w:t>the</w:t>
      </w:r>
      <w:r>
        <w:rPr>
          <w:color w:val="231F20"/>
          <w:spacing w:val="-8"/>
          <w:sz w:val="18"/>
        </w:rPr>
        <w:t xml:space="preserve"> </w:t>
      </w:r>
      <w:r>
        <w:rPr>
          <w:color w:val="231F20"/>
          <w:spacing w:val="-2"/>
          <w:sz w:val="18"/>
        </w:rPr>
        <w:t>LTI</w:t>
      </w:r>
      <w:r>
        <w:rPr>
          <w:color w:val="231F20"/>
          <w:spacing w:val="-8"/>
          <w:sz w:val="18"/>
        </w:rPr>
        <w:t xml:space="preserve"> </w:t>
      </w:r>
      <w:r>
        <w:rPr>
          <w:color w:val="231F20"/>
          <w:spacing w:val="-2"/>
          <w:sz w:val="18"/>
        </w:rPr>
        <w:t>flow</w:t>
      </w:r>
      <w:r>
        <w:rPr>
          <w:color w:val="231F20"/>
          <w:spacing w:val="-8"/>
          <w:sz w:val="18"/>
        </w:rPr>
        <w:t xml:space="preserve"> </w:t>
      </w:r>
      <w:r>
        <w:rPr>
          <w:color w:val="231F20"/>
          <w:spacing w:val="-2"/>
          <w:sz w:val="18"/>
        </w:rPr>
        <w:t>limit</w:t>
      </w:r>
      <w:r>
        <w:rPr>
          <w:color w:val="231F20"/>
          <w:spacing w:val="-8"/>
          <w:sz w:val="18"/>
        </w:rPr>
        <w:t xml:space="preserve"> </w:t>
      </w:r>
      <w:r>
        <w:rPr>
          <w:color w:val="231F20"/>
          <w:spacing w:val="-2"/>
          <w:sz w:val="18"/>
        </w:rPr>
        <w:t>in</w:t>
      </w:r>
      <w:r>
        <w:rPr>
          <w:color w:val="231F20"/>
          <w:spacing w:val="-8"/>
          <w:sz w:val="18"/>
        </w:rPr>
        <w:t xml:space="preserve"> </w:t>
      </w:r>
      <w:r>
        <w:rPr>
          <w:color w:val="231F20"/>
          <w:spacing w:val="-2"/>
          <w:sz w:val="18"/>
        </w:rPr>
        <w:t>constraining</w:t>
      </w:r>
      <w:r>
        <w:rPr>
          <w:color w:val="231F20"/>
          <w:spacing w:val="-8"/>
          <w:sz w:val="18"/>
        </w:rPr>
        <w:t xml:space="preserve"> </w:t>
      </w:r>
      <w:r>
        <w:rPr>
          <w:color w:val="231F20"/>
          <w:spacing w:val="-2"/>
          <w:sz w:val="18"/>
        </w:rPr>
        <w:t>lending</w:t>
      </w:r>
      <w:r>
        <w:rPr>
          <w:color w:val="231F20"/>
          <w:spacing w:val="-2"/>
          <w:position w:val="4"/>
          <w:sz w:val="12"/>
        </w:rPr>
        <w:t>(a)(b)</w:t>
      </w:r>
    </w:p>
    <w:p w14:paraId="230312F1" w14:textId="77777777" w:rsidR="00932646" w:rsidRDefault="009E75AE">
      <w:pPr>
        <w:pStyle w:val="BodyText"/>
        <w:spacing w:before="104" w:line="268" w:lineRule="auto"/>
        <w:ind w:left="85" w:right="292"/>
      </w:pPr>
      <w:r>
        <w:br w:type="column"/>
      </w:r>
      <w:r>
        <w:rPr>
          <w:color w:val="231F20"/>
          <w:w w:val="90"/>
        </w:rPr>
        <w:t xml:space="preserve">Chart D shows that, for borrowers seeking a relatively short </w:t>
      </w:r>
      <w:r>
        <w:rPr>
          <w:color w:val="231F20"/>
          <w:w w:val="85"/>
        </w:rPr>
        <w:t xml:space="preserve">mortgage term, the affordability test effectively places a lower </w:t>
      </w:r>
      <w:r>
        <w:rPr>
          <w:color w:val="231F20"/>
          <w:w w:val="90"/>
        </w:rPr>
        <w:t>cap</w:t>
      </w:r>
      <w:r>
        <w:rPr>
          <w:color w:val="231F20"/>
          <w:spacing w:val="-2"/>
          <w:w w:val="90"/>
        </w:rPr>
        <w:t xml:space="preserve"> </w:t>
      </w:r>
      <w:r>
        <w:rPr>
          <w:color w:val="231F20"/>
          <w:w w:val="90"/>
        </w:rPr>
        <w:t>on</w:t>
      </w:r>
      <w:r>
        <w:rPr>
          <w:color w:val="231F20"/>
          <w:spacing w:val="-2"/>
          <w:w w:val="90"/>
        </w:rPr>
        <w:t xml:space="preserve"> </w:t>
      </w:r>
      <w:r>
        <w:rPr>
          <w:color w:val="231F20"/>
          <w:w w:val="90"/>
        </w:rPr>
        <w:t>LTIs</w:t>
      </w:r>
      <w:r>
        <w:rPr>
          <w:color w:val="231F20"/>
          <w:spacing w:val="-2"/>
          <w:w w:val="90"/>
        </w:rPr>
        <w:t xml:space="preserve"> </w:t>
      </w:r>
      <w:r>
        <w:rPr>
          <w:color w:val="231F20"/>
          <w:w w:val="90"/>
        </w:rPr>
        <w:t>than</w:t>
      </w:r>
      <w:r>
        <w:rPr>
          <w:color w:val="231F20"/>
          <w:spacing w:val="-2"/>
          <w:w w:val="90"/>
        </w:rPr>
        <w:t xml:space="preserve"> </w:t>
      </w:r>
      <w:r>
        <w:rPr>
          <w:color w:val="231F20"/>
          <w:w w:val="90"/>
        </w:rPr>
        <w:t>the</w:t>
      </w:r>
      <w:r>
        <w:rPr>
          <w:color w:val="231F20"/>
          <w:spacing w:val="-2"/>
          <w:w w:val="90"/>
        </w:rPr>
        <w:t xml:space="preserve"> </w:t>
      </w:r>
      <w:r>
        <w:rPr>
          <w:color w:val="231F20"/>
          <w:w w:val="90"/>
        </w:rPr>
        <w:t>threshold</w:t>
      </w:r>
      <w:r>
        <w:rPr>
          <w:color w:val="231F20"/>
          <w:spacing w:val="-2"/>
          <w:w w:val="90"/>
        </w:rPr>
        <w:t xml:space="preserve"> </w:t>
      </w:r>
      <w:r>
        <w:rPr>
          <w:color w:val="231F20"/>
          <w:w w:val="90"/>
        </w:rPr>
        <w:t>implied</w:t>
      </w:r>
      <w:r>
        <w:rPr>
          <w:color w:val="231F20"/>
          <w:spacing w:val="-2"/>
          <w:w w:val="90"/>
        </w:rPr>
        <w:t xml:space="preserve"> </w:t>
      </w:r>
      <w:r>
        <w:rPr>
          <w:color w:val="231F20"/>
          <w:w w:val="90"/>
        </w:rPr>
        <w:t>by</w:t>
      </w:r>
      <w:r>
        <w:rPr>
          <w:color w:val="231F20"/>
          <w:spacing w:val="-2"/>
          <w:w w:val="90"/>
        </w:rPr>
        <w:t xml:space="preserve"> </w:t>
      </w:r>
      <w:r>
        <w:rPr>
          <w:color w:val="231F20"/>
          <w:w w:val="90"/>
        </w:rPr>
        <w:t>the</w:t>
      </w:r>
      <w:r>
        <w:rPr>
          <w:color w:val="231F20"/>
          <w:spacing w:val="-2"/>
          <w:w w:val="90"/>
        </w:rPr>
        <w:t xml:space="preserve"> </w:t>
      </w:r>
      <w:r>
        <w:rPr>
          <w:color w:val="231F20"/>
          <w:w w:val="90"/>
        </w:rPr>
        <w:t>LTI</w:t>
      </w:r>
      <w:r>
        <w:rPr>
          <w:color w:val="231F20"/>
          <w:spacing w:val="-2"/>
          <w:w w:val="90"/>
        </w:rPr>
        <w:t xml:space="preserve"> </w:t>
      </w:r>
      <w:r>
        <w:rPr>
          <w:color w:val="231F20"/>
          <w:w w:val="90"/>
        </w:rPr>
        <w:t>flow</w:t>
      </w:r>
      <w:r>
        <w:rPr>
          <w:color w:val="231F20"/>
          <w:spacing w:val="-2"/>
          <w:w w:val="90"/>
        </w:rPr>
        <w:t xml:space="preserve"> </w:t>
      </w:r>
      <w:r>
        <w:rPr>
          <w:color w:val="231F20"/>
          <w:w w:val="90"/>
        </w:rPr>
        <w:t>limit.</w:t>
      </w:r>
    </w:p>
    <w:p w14:paraId="47FA6956" w14:textId="77777777" w:rsidR="00932646" w:rsidRDefault="009E75AE">
      <w:pPr>
        <w:pStyle w:val="BodyText"/>
        <w:spacing w:line="268" w:lineRule="auto"/>
        <w:ind w:left="85" w:right="334"/>
      </w:pPr>
      <w:r>
        <w:rPr>
          <w:color w:val="231F20"/>
          <w:w w:val="85"/>
        </w:rPr>
        <w:t xml:space="preserve">This is because, at short terms, a given loan amount will have </w:t>
      </w:r>
      <w:r>
        <w:rPr>
          <w:color w:val="231F20"/>
          <w:w w:val="90"/>
        </w:rPr>
        <w:t xml:space="preserve">higher debt-servicing costs due to high capital repayments. </w:t>
      </w:r>
      <w:r>
        <w:rPr>
          <w:color w:val="231F20"/>
          <w:w w:val="95"/>
        </w:rPr>
        <w:t>Chart</w:t>
      </w:r>
      <w:r>
        <w:rPr>
          <w:color w:val="231F20"/>
          <w:spacing w:val="-13"/>
          <w:w w:val="95"/>
        </w:rPr>
        <w:t xml:space="preserve"> </w:t>
      </w:r>
      <w:r>
        <w:rPr>
          <w:color w:val="231F20"/>
          <w:w w:val="95"/>
        </w:rPr>
        <w:t>D</w:t>
      </w:r>
      <w:r>
        <w:rPr>
          <w:color w:val="231F20"/>
          <w:spacing w:val="-13"/>
          <w:w w:val="95"/>
        </w:rPr>
        <w:t xml:space="preserve"> </w:t>
      </w:r>
      <w:r>
        <w:rPr>
          <w:color w:val="231F20"/>
          <w:w w:val="95"/>
        </w:rPr>
        <w:t>also</w:t>
      </w:r>
      <w:r>
        <w:rPr>
          <w:color w:val="231F20"/>
          <w:spacing w:val="-13"/>
          <w:w w:val="95"/>
        </w:rPr>
        <w:t xml:space="preserve"> </w:t>
      </w:r>
      <w:r>
        <w:rPr>
          <w:color w:val="231F20"/>
          <w:w w:val="95"/>
        </w:rPr>
        <w:t>shows</w:t>
      </w:r>
      <w:r>
        <w:rPr>
          <w:color w:val="231F20"/>
          <w:spacing w:val="-13"/>
          <w:w w:val="95"/>
        </w:rPr>
        <w:t xml:space="preserve"> </w:t>
      </w:r>
      <w:r>
        <w:rPr>
          <w:color w:val="231F20"/>
          <w:w w:val="95"/>
        </w:rPr>
        <w:t>how</w:t>
      </w:r>
      <w:r>
        <w:rPr>
          <w:color w:val="231F20"/>
          <w:spacing w:val="-12"/>
          <w:w w:val="95"/>
        </w:rPr>
        <w:t xml:space="preserve"> </w:t>
      </w:r>
      <w:r>
        <w:rPr>
          <w:color w:val="231F20"/>
          <w:w w:val="95"/>
        </w:rPr>
        <w:t>the</w:t>
      </w:r>
      <w:r>
        <w:rPr>
          <w:color w:val="231F20"/>
          <w:spacing w:val="-13"/>
          <w:w w:val="95"/>
        </w:rPr>
        <w:t xml:space="preserve"> </w:t>
      </w:r>
      <w:r>
        <w:rPr>
          <w:color w:val="231F20"/>
          <w:w w:val="95"/>
        </w:rPr>
        <w:t>LTI</w:t>
      </w:r>
      <w:r>
        <w:rPr>
          <w:color w:val="231F20"/>
          <w:spacing w:val="-13"/>
          <w:w w:val="95"/>
        </w:rPr>
        <w:t xml:space="preserve"> </w:t>
      </w:r>
      <w:r>
        <w:rPr>
          <w:color w:val="231F20"/>
          <w:w w:val="95"/>
        </w:rPr>
        <w:t>flow</w:t>
      </w:r>
      <w:r>
        <w:rPr>
          <w:color w:val="231F20"/>
          <w:spacing w:val="-13"/>
          <w:w w:val="95"/>
        </w:rPr>
        <w:t xml:space="preserve"> </w:t>
      </w:r>
      <w:r>
        <w:rPr>
          <w:color w:val="231F20"/>
          <w:w w:val="95"/>
        </w:rPr>
        <w:t>limit</w:t>
      </w:r>
      <w:r>
        <w:rPr>
          <w:color w:val="231F20"/>
          <w:spacing w:val="-13"/>
          <w:w w:val="95"/>
        </w:rPr>
        <w:t xml:space="preserve"> </w:t>
      </w:r>
      <w:r>
        <w:rPr>
          <w:color w:val="231F20"/>
          <w:w w:val="95"/>
        </w:rPr>
        <w:t>can</w:t>
      </w:r>
      <w:r>
        <w:rPr>
          <w:color w:val="231F20"/>
          <w:spacing w:val="-13"/>
          <w:w w:val="95"/>
        </w:rPr>
        <w:t xml:space="preserve"> </w:t>
      </w:r>
      <w:r>
        <w:rPr>
          <w:color w:val="231F20"/>
          <w:w w:val="95"/>
        </w:rPr>
        <w:t>serve</w:t>
      </w:r>
      <w:r>
        <w:rPr>
          <w:color w:val="231F20"/>
          <w:spacing w:val="-13"/>
          <w:w w:val="95"/>
        </w:rPr>
        <w:t xml:space="preserve"> </w:t>
      </w:r>
      <w:r>
        <w:rPr>
          <w:color w:val="231F20"/>
          <w:w w:val="95"/>
        </w:rPr>
        <w:t>as</w:t>
      </w:r>
      <w:r>
        <w:rPr>
          <w:color w:val="231F20"/>
          <w:spacing w:val="-13"/>
          <w:w w:val="95"/>
        </w:rPr>
        <w:t xml:space="preserve"> </w:t>
      </w:r>
      <w:r>
        <w:rPr>
          <w:color w:val="231F20"/>
          <w:w w:val="95"/>
        </w:rPr>
        <w:t xml:space="preserve">a </w:t>
      </w:r>
      <w:r>
        <w:rPr>
          <w:color w:val="231F20"/>
          <w:w w:val="85"/>
        </w:rPr>
        <w:t xml:space="preserve">simple backstop against the more complex affordability test: </w:t>
      </w:r>
      <w:r>
        <w:rPr>
          <w:color w:val="231F20"/>
          <w:w w:val="90"/>
        </w:rPr>
        <w:t xml:space="preserve">the LTI flow limit would be more likely to bind if mortgage terms increased, or if lenders loosened the standards with </w:t>
      </w:r>
      <w:r>
        <w:rPr>
          <w:color w:val="231F20"/>
          <w:w w:val="95"/>
        </w:rPr>
        <w:t>which</w:t>
      </w:r>
      <w:r>
        <w:rPr>
          <w:color w:val="231F20"/>
          <w:spacing w:val="-13"/>
          <w:w w:val="95"/>
        </w:rPr>
        <w:t xml:space="preserve"> </w:t>
      </w:r>
      <w:r>
        <w:rPr>
          <w:color w:val="231F20"/>
          <w:w w:val="95"/>
        </w:rPr>
        <w:t>they</w:t>
      </w:r>
      <w:r>
        <w:rPr>
          <w:color w:val="231F20"/>
          <w:spacing w:val="-13"/>
          <w:w w:val="95"/>
        </w:rPr>
        <w:t xml:space="preserve"> </w:t>
      </w:r>
      <w:r>
        <w:rPr>
          <w:color w:val="231F20"/>
          <w:w w:val="95"/>
        </w:rPr>
        <w:t>assess</w:t>
      </w:r>
      <w:r>
        <w:rPr>
          <w:color w:val="231F20"/>
          <w:spacing w:val="-13"/>
          <w:w w:val="95"/>
        </w:rPr>
        <w:t xml:space="preserve"> </w:t>
      </w:r>
      <w:r>
        <w:rPr>
          <w:color w:val="231F20"/>
          <w:w w:val="95"/>
        </w:rPr>
        <w:t>affordability.</w:t>
      </w:r>
    </w:p>
    <w:p w14:paraId="6CA7F483" w14:textId="77777777" w:rsidR="00932646" w:rsidRDefault="009E75AE">
      <w:pPr>
        <w:pStyle w:val="Heading4"/>
        <w:spacing w:before="220"/>
      </w:pPr>
      <w:r>
        <w:rPr>
          <w:color w:val="751C66"/>
          <w:w w:val="90"/>
        </w:rPr>
        <w:t>Impact</w:t>
      </w:r>
      <w:r>
        <w:rPr>
          <w:color w:val="751C66"/>
          <w:spacing w:val="12"/>
        </w:rPr>
        <w:t xml:space="preserve"> </w:t>
      </w:r>
      <w:r>
        <w:rPr>
          <w:color w:val="751C66"/>
          <w:w w:val="90"/>
        </w:rPr>
        <w:t>of</w:t>
      </w:r>
      <w:r>
        <w:rPr>
          <w:color w:val="751C66"/>
          <w:spacing w:val="12"/>
        </w:rPr>
        <w:t xml:space="preserve"> </w:t>
      </w:r>
      <w:r>
        <w:rPr>
          <w:color w:val="751C66"/>
          <w:w w:val="90"/>
        </w:rPr>
        <w:t>the</w:t>
      </w:r>
      <w:r>
        <w:rPr>
          <w:color w:val="751C66"/>
          <w:spacing w:val="12"/>
        </w:rPr>
        <w:t xml:space="preserve"> </w:t>
      </w:r>
      <w:r>
        <w:rPr>
          <w:color w:val="751C66"/>
          <w:w w:val="90"/>
        </w:rPr>
        <w:t>Recommendations</w:t>
      </w:r>
      <w:r>
        <w:rPr>
          <w:color w:val="751C66"/>
          <w:spacing w:val="12"/>
        </w:rPr>
        <w:t xml:space="preserve"> </w:t>
      </w:r>
      <w:r>
        <w:rPr>
          <w:color w:val="751C66"/>
          <w:w w:val="90"/>
        </w:rPr>
        <w:t>so</w:t>
      </w:r>
      <w:r>
        <w:rPr>
          <w:color w:val="751C66"/>
          <w:spacing w:val="12"/>
        </w:rPr>
        <w:t xml:space="preserve"> </w:t>
      </w:r>
      <w:r>
        <w:rPr>
          <w:color w:val="751C66"/>
          <w:spacing w:val="-5"/>
          <w:w w:val="90"/>
        </w:rPr>
        <w:t>far</w:t>
      </w:r>
    </w:p>
    <w:p w14:paraId="025C317E" w14:textId="77777777" w:rsidR="00932646" w:rsidRDefault="009E75AE">
      <w:pPr>
        <w:pStyle w:val="BodyText"/>
        <w:spacing w:before="24" w:line="268" w:lineRule="auto"/>
        <w:ind w:left="85" w:right="252"/>
      </w:pPr>
      <w:r>
        <w:rPr>
          <w:color w:val="231F20"/>
          <w:spacing w:val="-2"/>
        </w:rPr>
        <w:t>Both</w:t>
      </w:r>
      <w:r>
        <w:rPr>
          <w:color w:val="231F20"/>
          <w:spacing w:val="-17"/>
        </w:rPr>
        <w:t xml:space="preserve"> </w:t>
      </w:r>
      <w:r>
        <w:rPr>
          <w:color w:val="231F20"/>
          <w:spacing w:val="-2"/>
        </w:rPr>
        <w:t>Recommendations</w:t>
      </w:r>
      <w:r>
        <w:rPr>
          <w:color w:val="231F20"/>
          <w:spacing w:val="-17"/>
        </w:rPr>
        <w:t xml:space="preserve"> </w:t>
      </w:r>
      <w:r>
        <w:rPr>
          <w:color w:val="231F20"/>
          <w:spacing w:val="-2"/>
        </w:rPr>
        <w:t>continue</w:t>
      </w:r>
      <w:r>
        <w:rPr>
          <w:color w:val="231F20"/>
          <w:spacing w:val="-17"/>
        </w:rPr>
        <w:t xml:space="preserve"> </w:t>
      </w:r>
      <w:r>
        <w:rPr>
          <w:color w:val="231F20"/>
          <w:spacing w:val="-2"/>
        </w:rPr>
        <w:t>to</w:t>
      </w:r>
      <w:r>
        <w:rPr>
          <w:color w:val="231F20"/>
          <w:spacing w:val="-17"/>
        </w:rPr>
        <w:t xml:space="preserve"> </w:t>
      </w:r>
      <w:r>
        <w:rPr>
          <w:color w:val="231F20"/>
          <w:spacing w:val="-2"/>
        </w:rPr>
        <w:t>provide</w:t>
      </w:r>
      <w:r>
        <w:rPr>
          <w:color w:val="231F20"/>
          <w:spacing w:val="-17"/>
        </w:rPr>
        <w:t xml:space="preserve"> </w:t>
      </w:r>
      <w:r>
        <w:rPr>
          <w:color w:val="231F20"/>
          <w:spacing w:val="-2"/>
        </w:rPr>
        <w:t xml:space="preserve">insurance </w:t>
      </w:r>
      <w:r>
        <w:rPr>
          <w:color w:val="231F20"/>
          <w:spacing w:val="-4"/>
        </w:rPr>
        <w:t>against</w:t>
      </w:r>
      <w:r>
        <w:rPr>
          <w:color w:val="231F20"/>
          <w:spacing w:val="-14"/>
        </w:rPr>
        <w:t xml:space="preserve"> </w:t>
      </w:r>
      <w:r>
        <w:rPr>
          <w:color w:val="231F20"/>
          <w:spacing w:val="-4"/>
        </w:rPr>
        <w:t>a</w:t>
      </w:r>
      <w:r>
        <w:rPr>
          <w:color w:val="231F20"/>
          <w:spacing w:val="-14"/>
        </w:rPr>
        <w:t xml:space="preserve"> </w:t>
      </w:r>
      <w:r>
        <w:rPr>
          <w:color w:val="231F20"/>
          <w:spacing w:val="-4"/>
        </w:rPr>
        <w:t>future</w:t>
      </w:r>
      <w:r>
        <w:rPr>
          <w:color w:val="231F20"/>
          <w:spacing w:val="-14"/>
        </w:rPr>
        <w:t xml:space="preserve"> </w:t>
      </w:r>
      <w:r>
        <w:rPr>
          <w:color w:val="231F20"/>
          <w:spacing w:val="-4"/>
        </w:rPr>
        <w:t>deterioration</w:t>
      </w:r>
      <w:r>
        <w:rPr>
          <w:color w:val="231F20"/>
          <w:spacing w:val="-14"/>
        </w:rPr>
        <w:t xml:space="preserve"> </w:t>
      </w:r>
      <w:r>
        <w:rPr>
          <w:color w:val="231F20"/>
          <w:spacing w:val="-4"/>
        </w:rPr>
        <w:t>in</w:t>
      </w:r>
      <w:r>
        <w:rPr>
          <w:color w:val="231F20"/>
          <w:spacing w:val="-14"/>
        </w:rPr>
        <w:t xml:space="preserve"> </w:t>
      </w:r>
      <w:r>
        <w:rPr>
          <w:color w:val="231F20"/>
          <w:spacing w:val="-4"/>
        </w:rPr>
        <w:t>underwriting</w:t>
      </w:r>
      <w:r>
        <w:rPr>
          <w:color w:val="231F20"/>
          <w:spacing w:val="-14"/>
        </w:rPr>
        <w:t xml:space="preserve"> </w:t>
      </w:r>
      <w:r>
        <w:rPr>
          <w:color w:val="231F20"/>
          <w:spacing w:val="-4"/>
        </w:rPr>
        <w:t xml:space="preserve">standards. </w:t>
      </w:r>
      <w:r>
        <w:rPr>
          <w:color w:val="231F20"/>
          <w:spacing w:val="-6"/>
        </w:rPr>
        <w:t>The</w:t>
      </w:r>
      <w:r>
        <w:rPr>
          <w:color w:val="231F20"/>
          <w:spacing w:val="-16"/>
        </w:rPr>
        <w:t xml:space="preserve"> </w:t>
      </w:r>
      <w:r>
        <w:rPr>
          <w:color w:val="231F20"/>
          <w:spacing w:val="-6"/>
        </w:rPr>
        <w:t>FPC</w:t>
      </w:r>
      <w:r>
        <w:rPr>
          <w:color w:val="231F20"/>
          <w:spacing w:val="-16"/>
        </w:rPr>
        <w:t xml:space="preserve"> </w:t>
      </w:r>
      <w:r>
        <w:rPr>
          <w:color w:val="231F20"/>
          <w:spacing w:val="-6"/>
        </w:rPr>
        <w:t>assesses</w:t>
      </w:r>
      <w:r>
        <w:rPr>
          <w:color w:val="231F20"/>
          <w:spacing w:val="-16"/>
        </w:rPr>
        <w:t xml:space="preserve"> </w:t>
      </w:r>
      <w:r>
        <w:rPr>
          <w:color w:val="231F20"/>
          <w:spacing w:val="-6"/>
        </w:rPr>
        <w:t>that</w:t>
      </w:r>
      <w:r>
        <w:rPr>
          <w:color w:val="231F20"/>
          <w:spacing w:val="-16"/>
        </w:rPr>
        <w:t xml:space="preserve"> </w:t>
      </w:r>
      <w:r>
        <w:rPr>
          <w:color w:val="231F20"/>
          <w:spacing w:val="-6"/>
        </w:rPr>
        <w:t>the</w:t>
      </w:r>
      <w:r>
        <w:rPr>
          <w:color w:val="231F20"/>
          <w:spacing w:val="-16"/>
        </w:rPr>
        <w:t xml:space="preserve"> </w:t>
      </w:r>
      <w:r>
        <w:rPr>
          <w:color w:val="231F20"/>
          <w:spacing w:val="-6"/>
        </w:rPr>
        <w:t>Recommendations</w:t>
      </w:r>
      <w:r>
        <w:rPr>
          <w:color w:val="231F20"/>
          <w:spacing w:val="-16"/>
        </w:rPr>
        <w:t xml:space="preserve"> </w:t>
      </w:r>
      <w:r>
        <w:rPr>
          <w:color w:val="231F20"/>
          <w:spacing w:val="-6"/>
        </w:rPr>
        <w:t>have</w:t>
      </w:r>
      <w:r>
        <w:rPr>
          <w:color w:val="231F20"/>
          <w:spacing w:val="-16"/>
        </w:rPr>
        <w:t xml:space="preserve"> </w:t>
      </w:r>
      <w:r>
        <w:rPr>
          <w:color w:val="231F20"/>
          <w:spacing w:val="-6"/>
        </w:rPr>
        <w:t>had</w:t>
      </w:r>
      <w:r>
        <w:rPr>
          <w:color w:val="231F20"/>
          <w:spacing w:val="-16"/>
        </w:rPr>
        <w:t xml:space="preserve"> </w:t>
      </w:r>
      <w:r>
        <w:rPr>
          <w:color w:val="231F20"/>
          <w:spacing w:val="-6"/>
        </w:rPr>
        <w:t xml:space="preserve">only </w:t>
      </w:r>
      <w:r>
        <w:rPr>
          <w:color w:val="231F20"/>
          <w:spacing w:val="-2"/>
        </w:rPr>
        <w:t>a</w:t>
      </w:r>
      <w:r>
        <w:rPr>
          <w:color w:val="231F20"/>
          <w:spacing w:val="-17"/>
        </w:rPr>
        <w:t xml:space="preserve"> </w:t>
      </w:r>
      <w:r>
        <w:rPr>
          <w:color w:val="231F20"/>
          <w:spacing w:val="-2"/>
        </w:rPr>
        <w:t>modest</w:t>
      </w:r>
      <w:r>
        <w:rPr>
          <w:color w:val="231F20"/>
          <w:spacing w:val="-17"/>
        </w:rPr>
        <w:t xml:space="preserve"> </w:t>
      </w:r>
      <w:r>
        <w:rPr>
          <w:color w:val="231F20"/>
          <w:spacing w:val="-2"/>
        </w:rPr>
        <w:t>effect</w:t>
      </w:r>
      <w:r>
        <w:rPr>
          <w:color w:val="231F20"/>
          <w:spacing w:val="-17"/>
        </w:rPr>
        <w:t xml:space="preserve"> </w:t>
      </w:r>
      <w:r>
        <w:rPr>
          <w:color w:val="231F20"/>
          <w:spacing w:val="-2"/>
        </w:rPr>
        <w:t>on</w:t>
      </w:r>
      <w:r>
        <w:rPr>
          <w:color w:val="231F20"/>
          <w:spacing w:val="-17"/>
        </w:rPr>
        <w:t xml:space="preserve"> </w:t>
      </w:r>
      <w:r>
        <w:rPr>
          <w:color w:val="231F20"/>
          <w:spacing w:val="-2"/>
        </w:rPr>
        <w:t>mortgage</w:t>
      </w:r>
      <w:r>
        <w:rPr>
          <w:color w:val="231F20"/>
          <w:spacing w:val="-17"/>
        </w:rPr>
        <w:t xml:space="preserve"> </w:t>
      </w:r>
      <w:r>
        <w:rPr>
          <w:color w:val="231F20"/>
          <w:spacing w:val="-2"/>
        </w:rPr>
        <w:t>lending</w:t>
      </w:r>
      <w:r>
        <w:rPr>
          <w:color w:val="231F20"/>
          <w:spacing w:val="-17"/>
        </w:rPr>
        <w:t xml:space="preserve"> </w:t>
      </w:r>
      <w:r>
        <w:rPr>
          <w:color w:val="231F20"/>
          <w:spacing w:val="-2"/>
        </w:rPr>
        <w:t>to</w:t>
      </w:r>
      <w:r>
        <w:rPr>
          <w:color w:val="231F20"/>
          <w:spacing w:val="-17"/>
        </w:rPr>
        <w:t xml:space="preserve"> </w:t>
      </w:r>
      <w:r>
        <w:rPr>
          <w:color w:val="231F20"/>
          <w:spacing w:val="-2"/>
        </w:rPr>
        <w:t>date.</w:t>
      </w:r>
    </w:p>
    <w:p w14:paraId="25E35178" w14:textId="77777777" w:rsidR="00932646" w:rsidRDefault="00932646">
      <w:pPr>
        <w:pStyle w:val="BodyText"/>
        <w:spacing w:before="7"/>
      </w:pPr>
    </w:p>
    <w:p w14:paraId="1CB91FE5" w14:textId="77777777" w:rsidR="00932646" w:rsidRDefault="009E75AE">
      <w:pPr>
        <w:pStyle w:val="BodyText"/>
        <w:spacing w:line="268" w:lineRule="auto"/>
        <w:ind w:left="85" w:right="240"/>
      </w:pPr>
      <w:r>
        <w:rPr>
          <w:color w:val="231F20"/>
          <w:w w:val="90"/>
        </w:rPr>
        <w:t>When introduced, the FPC’s Recommendations were not expected to have a material impact on mortgage lending or housing transactions in the near term.</w:t>
      </w:r>
      <w:r>
        <w:rPr>
          <w:color w:val="231F20"/>
          <w:spacing w:val="40"/>
        </w:rPr>
        <w:t xml:space="preserve"> </w:t>
      </w:r>
      <w:r>
        <w:rPr>
          <w:color w:val="231F20"/>
          <w:w w:val="90"/>
        </w:rPr>
        <w:t xml:space="preserve">Most lenders were </w:t>
      </w:r>
      <w:r>
        <w:rPr>
          <w:color w:val="231F20"/>
          <w:spacing w:val="-2"/>
          <w:w w:val="90"/>
        </w:rPr>
        <w:t>already</w:t>
      </w:r>
      <w:r>
        <w:rPr>
          <w:color w:val="231F20"/>
          <w:spacing w:val="-7"/>
          <w:w w:val="90"/>
        </w:rPr>
        <w:t xml:space="preserve"> </w:t>
      </w:r>
      <w:r>
        <w:rPr>
          <w:color w:val="231F20"/>
          <w:spacing w:val="-2"/>
          <w:w w:val="90"/>
        </w:rPr>
        <w:t>adhering</w:t>
      </w:r>
      <w:r>
        <w:rPr>
          <w:color w:val="231F20"/>
          <w:spacing w:val="-7"/>
          <w:w w:val="90"/>
        </w:rPr>
        <w:t xml:space="preserve"> </w:t>
      </w:r>
      <w:r>
        <w:rPr>
          <w:color w:val="231F20"/>
          <w:spacing w:val="-2"/>
          <w:w w:val="90"/>
        </w:rPr>
        <w:t>to</w:t>
      </w:r>
      <w:r>
        <w:rPr>
          <w:color w:val="231F20"/>
          <w:spacing w:val="-7"/>
          <w:w w:val="90"/>
        </w:rPr>
        <w:t xml:space="preserve"> </w:t>
      </w:r>
      <w:r>
        <w:rPr>
          <w:color w:val="231F20"/>
          <w:spacing w:val="-2"/>
          <w:w w:val="90"/>
        </w:rPr>
        <w:t>the</w:t>
      </w:r>
      <w:r>
        <w:rPr>
          <w:color w:val="231F20"/>
          <w:spacing w:val="-7"/>
          <w:w w:val="90"/>
        </w:rPr>
        <w:t xml:space="preserve"> </w:t>
      </w:r>
      <w:r>
        <w:rPr>
          <w:color w:val="231F20"/>
          <w:spacing w:val="-2"/>
          <w:w w:val="90"/>
        </w:rPr>
        <w:t>standards</w:t>
      </w:r>
      <w:r>
        <w:rPr>
          <w:color w:val="231F20"/>
          <w:spacing w:val="-7"/>
          <w:w w:val="90"/>
        </w:rPr>
        <w:t xml:space="preserve"> </w:t>
      </w:r>
      <w:r>
        <w:rPr>
          <w:color w:val="231F20"/>
          <w:spacing w:val="-2"/>
          <w:w w:val="90"/>
        </w:rPr>
        <w:t>set</w:t>
      </w:r>
      <w:r>
        <w:rPr>
          <w:color w:val="231F20"/>
          <w:spacing w:val="-7"/>
          <w:w w:val="90"/>
        </w:rPr>
        <w:t xml:space="preserve"> </w:t>
      </w:r>
      <w:r>
        <w:rPr>
          <w:color w:val="231F20"/>
          <w:spacing w:val="-2"/>
          <w:w w:val="90"/>
        </w:rPr>
        <w:t>by</w:t>
      </w:r>
      <w:r>
        <w:rPr>
          <w:color w:val="231F20"/>
          <w:spacing w:val="-7"/>
          <w:w w:val="90"/>
        </w:rPr>
        <w:t xml:space="preserve"> </w:t>
      </w:r>
      <w:r>
        <w:rPr>
          <w:color w:val="231F20"/>
          <w:spacing w:val="-2"/>
          <w:w w:val="90"/>
        </w:rPr>
        <w:t>the</w:t>
      </w:r>
      <w:r>
        <w:rPr>
          <w:color w:val="231F20"/>
          <w:spacing w:val="-7"/>
          <w:w w:val="90"/>
        </w:rPr>
        <w:t xml:space="preserve"> </w:t>
      </w:r>
      <w:r>
        <w:rPr>
          <w:color w:val="231F20"/>
          <w:spacing w:val="-2"/>
          <w:w w:val="90"/>
        </w:rPr>
        <w:t>FPC.</w:t>
      </w:r>
      <w:r>
        <w:rPr>
          <w:color w:val="231F20"/>
          <w:spacing w:val="35"/>
        </w:rPr>
        <w:t xml:space="preserve"> </w:t>
      </w:r>
      <w:r>
        <w:rPr>
          <w:color w:val="231F20"/>
          <w:spacing w:val="-2"/>
          <w:w w:val="90"/>
        </w:rPr>
        <w:t>Instead,</w:t>
      </w:r>
      <w:r>
        <w:rPr>
          <w:color w:val="231F20"/>
          <w:spacing w:val="-7"/>
          <w:w w:val="90"/>
        </w:rPr>
        <w:t xml:space="preserve"> </w:t>
      </w:r>
      <w:r>
        <w:rPr>
          <w:color w:val="231F20"/>
          <w:spacing w:val="-2"/>
          <w:w w:val="90"/>
        </w:rPr>
        <w:t xml:space="preserve">the Recommendations were intended to provide insurance against </w:t>
      </w:r>
      <w:r>
        <w:rPr>
          <w:color w:val="231F20"/>
          <w:w w:val="90"/>
        </w:rPr>
        <w:t xml:space="preserve">the possibility of a marked loosening of underwriting standards and a significant increase in the number of highly </w:t>
      </w:r>
      <w:r>
        <w:rPr>
          <w:color w:val="231F20"/>
          <w:spacing w:val="-2"/>
        </w:rPr>
        <w:t>indebted</w:t>
      </w:r>
      <w:r>
        <w:rPr>
          <w:color w:val="231F20"/>
          <w:spacing w:val="-16"/>
        </w:rPr>
        <w:t xml:space="preserve"> </w:t>
      </w:r>
      <w:r>
        <w:rPr>
          <w:color w:val="231F20"/>
          <w:spacing w:val="-2"/>
        </w:rPr>
        <w:t>households.</w:t>
      </w:r>
    </w:p>
    <w:p w14:paraId="0509609F" w14:textId="77777777" w:rsidR="00932646" w:rsidRDefault="00932646">
      <w:pPr>
        <w:pStyle w:val="BodyText"/>
        <w:spacing w:before="7"/>
      </w:pPr>
    </w:p>
    <w:p w14:paraId="53CC71BA" w14:textId="77777777" w:rsidR="00932646" w:rsidRDefault="009E75AE">
      <w:pPr>
        <w:pStyle w:val="BodyText"/>
        <w:spacing w:line="268" w:lineRule="auto"/>
        <w:ind w:left="85" w:right="292"/>
      </w:pPr>
      <w:r>
        <w:rPr>
          <w:color w:val="231F20"/>
          <w:w w:val="90"/>
        </w:rPr>
        <w:t xml:space="preserve">Consistent with that, the FPC’s assessment is that its Recommendations have not been excluding a significant </w:t>
      </w:r>
      <w:r>
        <w:rPr>
          <w:color w:val="231F20"/>
          <w:spacing w:val="-2"/>
          <w:w w:val="90"/>
        </w:rPr>
        <w:t>number</w:t>
      </w:r>
      <w:r>
        <w:rPr>
          <w:color w:val="231F20"/>
          <w:spacing w:val="-3"/>
          <w:w w:val="90"/>
        </w:rPr>
        <w:t xml:space="preserve"> </w:t>
      </w:r>
      <w:r>
        <w:rPr>
          <w:color w:val="231F20"/>
          <w:spacing w:val="-2"/>
          <w:w w:val="90"/>
        </w:rPr>
        <w:t>of</w:t>
      </w:r>
      <w:r>
        <w:rPr>
          <w:color w:val="231F20"/>
          <w:spacing w:val="-3"/>
          <w:w w:val="90"/>
        </w:rPr>
        <w:t xml:space="preserve"> </w:t>
      </w:r>
      <w:r>
        <w:rPr>
          <w:color w:val="231F20"/>
          <w:spacing w:val="-2"/>
          <w:w w:val="90"/>
        </w:rPr>
        <w:t>prospective</w:t>
      </w:r>
      <w:r>
        <w:rPr>
          <w:color w:val="231F20"/>
          <w:spacing w:val="-3"/>
          <w:w w:val="90"/>
        </w:rPr>
        <w:t xml:space="preserve"> </w:t>
      </w:r>
      <w:r>
        <w:rPr>
          <w:color w:val="231F20"/>
          <w:spacing w:val="-2"/>
          <w:w w:val="90"/>
        </w:rPr>
        <w:t>mortgagors</w:t>
      </w:r>
      <w:r>
        <w:rPr>
          <w:color w:val="231F20"/>
          <w:spacing w:val="-3"/>
          <w:w w:val="90"/>
        </w:rPr>
        <w:t xml:space="preserve"> </w:t>
      </w:r>
      <w:r>
        <w:rPr>
          <w:color w:val="231F20"/>
          <w:spacing w:val="-2"/>
          <w:w w:val="90"/>
        </w:rPr>
        <w:t>from</w:t>
      </w:r>
      <w:r>
        <w:rPr>
          <w:color w:val="231F20"/>
          <w:spacing w:val="-3"/>
          <w:w w:val="90"/>
        </w:rPr>
        <w:t xml:space="preserve"> </w:t>
      </w:r>
      <w:r>
        <w:rPr>
          <w:color w:val="231F20"/>
          <w:spacing w:val="-2"/>
          <w:w w:val="90"/>
        </w:rPr>
        <w:t>the</w:t>
      </w:r>
      <w:r>
        <w:rPr>
          <w:color w:val="231F20"/>
          <w:spacing w:val="-3"/>
          <w:w w:val="90"/>
        </w:rPr>
        <w:t xml:space="preserve"> </w:t>
      </w:r>
      <w:r>
        <w:rPr>
          <w:color w:val="231F20"/>
          <w:spacing w:val="-2"/>
          <w:w w:val="90"/>
        </w:rPr>
        <w:t>market</w:t>
      </w:r>
      <w:r>
        <w:rPr>
          <w:color w:val="231F20"/>
          <w:spacing w:val="-3"/>
          <w:w w:val="90"/>
        </w:rPr>
        <w:t xml:space="preserve"> </w:t>
      </w:r>
      <w:r>
        <w:rPr>
          <w:color w:val="231F20"/>
          <w:spacing w:val="-2"/>
          <w:w w:val="90"/>
        </w:rPr>
        <w:t>and</w:t>
      </w:r>
      <w:r>
        <w:rPr>
          <w:color w:val="231F20"/>
          <w:spacing w:val="-3"/>
          <w:w w:val="90"/>
        </w:rPr>
        <w:t xml:space="preserve"> </w:t>
      </w:r>
      <w:r>
        <w:rPr>
          <w:color w:val="231F20"/>
          <w:spacing w:val="-2"/>
          <w:w w:val="90"/>
        </w:rPr>
        <w:t xml:space="preserve">their </w:t>
      </w:r>
      <w:r>
        <w:rPr>
          <w:color w:val="231F20"/>
          <w:spacing w:val="-6"/>
        </w:rPr>
        <w:t>effect</w:t>
      </w:r>
      <w:r>
        <w:rPr>
          <w:color w:val="231F20"/>
          <w:spacing w:val="-16"/>
        </w:rPr>
        <w:t xml:space="preserve"> </w:t>
      </w:r>
      <w:r>
        <w:rPr>
          <w:color w:val="231F20"/>
          <w:spacing w:val="-6"/>
        </w:rPr>
        <w:t>on</w:t>
      </w:r>
      <w:r>
        <w:rPr>
          <w:color w:val="231F20"/>
          <w:spacing w:val="-16"/>
        </w:rPr>
        <w:t xml:space="preserve"> </w:t>
      </w:r>
      <w:r>
        <w:rPr>
          <w:color w:val="231F20"/>
          <w:spacing w:val="-6"/>
        </w:rPr>
        <w:t>loan</w:t>
      </w:r>
      <w:r>
        <w:rPr>
          <w:color w:val="231F20"/>
          <w:spacing w:val="-16"/>
        </w:rPr>
        <w:t xml:space="preserve"> </w:t>
      </w:r>
      <w:r>
        <w:rPr>
          <w:color w:val="231F20"/>
          <w:spacing w:val="-6"/>
        </w:rPr>
        <w:t>size</w:t>
      </w:r>
      <w:r>
        <w:rPr>
          <w:color w:val="231F20"/>
          <w:spacing w:val="-16"/>
        </w:rPr>
        <w:t xml:space="preserve"> </w:t>
      </w:r>
      <w:r>
        <w:rPr>
          <w:color w:val="231F20"/>
          <w:spacing w:val="-6"/>
        </w:rPr>
        <w:t>has</w:t>
      </w:r>
      <w:r>
        <w:rPr>
          <w:color w:val="231F20"/>
          <w:spacing w:val="-16"/>
        </w:rPr>
        <w:t xml:space="preserve"> </w:t>
      </w:r>
      <w:r>
        <w:rPr>
          <w:color w:val="231F20"/>
          <w:spacing w:val="-6"/>
        </w:rPr>
        <w:t>been</w:t>
      </w:r>
      <w:r>
        <w:rPr>
          <w:color w:val="231F20"/>
          <w:spacing w:val="-16"/>
        </w:rPr>
        <w:t xml:space="preserve"> </w:t>
      </w:r>
      <w:r>
        <w:rPr>
          <w:color w:val="231F20"/>
          <w:spacing w:val="-6"/>
        </w:rPr>
        <w:t>modest.</w:t>
      </w:r>
    </w:p>
    <w:p w14:paraId="6533CEB9" w14:textId="77777777" w:rsidR="00932646" w:rsidRDefault="009E75AE">
      <w:pPr>
        <w:pStyle w:val="Heading4"/>
        <w:spacing w:before="221"/>
      </w:pPr>
      <w:r>
        <w:rPr>
          <w:color w:val="751C66"/>
          <w:w w:val="85"/>
        </w:rPr>
        <w:t>LTI</w:t>
      </w:r>
      <w:r>
        <w:rPr>
          <w:color w:val="751C66"/>
          <w:spacing w:val="-8"/>
        </w:rPr>
        <w:t xml:space="preserve"> </w:t>
      </w:r>
      <w:r>
        <w:rPr>
          <w:color w:val="751C66"/>
          <w:w w:val="85"/>
        </w:rPr>
        <w:t>flow</w:t>
      </w:r>
      <w:r>
        <w:rPr>
          <w:color w:val="751C66"/>
          <w:spacing w:val="-7"/>
        </w:rPr>
        <w:t xml:space="preserve"> </w:t>
      </w:r>
      <w:r>
        <w:rPr>
          <w:color w:val="751C66"/>
          <w:spacing w:val="-4"/>
          <w:w w:val="85"/>
        </w:rPr>
        <w:t>limit</w:t>
      </w:r>
    </w:p>
    <w:p w14:paraId="0F8E8D77" w14:textId="77777777" w:rsidR="00932646" w:rsidRDefault="009E75AE">
      <w:pPr>
        <w:pStyle w:val="BodyText"/>
        <w:spacing w:before="23" w:line="268" w:lineRule="auto"/>
        <w:ind w:left="85"/>
      </w:pPr>
      <w:r>
        <w:rPr>
          <w:color w:val="231F20"/>
          <w:w w:val="90"/>
        </w:rPr>
        <w:t>In</w:t>
      </w:r>
      <w:r>
        <w:rPr>
          <w:color w:val="231F20"/>
          <w:spacing w:val="-7"/>
          <w:w w:val="90"/>
        </w:rPr>
        <w:t xml:space="preserve"> </w:t>
      </w:r>
      <w:r>
        <w:rPr>
          <w:color w:val="231F20"/>
          <w:w w:val="90"/>
        </w:rPr>
        <w:t>aggregate,</w:t>
      </w:r>
      <w:r>
        <w:rPr>
          <w:color w:val="231F20"/>
          <w:spacing w:val="-7"/>
          <w:w w:val="90"/>
        </w:rPr>
        <w:t xml:space="preserve"> </w:t>
      </w:r>
      <w:r>
        <w:rPr>
          <w:color w:val="231F20"/>
          <w:w w:val="90"/>
        </w:rPr>
        <w:t>the</w:t>
      </w:r>
      <w:r>
        <w:rPr>
          <w:color w:val="231F20"/>
          <w:spacing w:val="-7"/>
          <w:w w:val="90"/>
        </w:rPr>
        <w:t xml:space="preserve"> </w:t>
      </w:r>
      <w:r>
        <w:rPr>
          <w:color w:val="231F20"/>
          <w:w w:val="90"/>
        </w:rPr>
        <w:t>flow</w:t>
      </w:r>
      <w:r>
        <w:rPr>
          <w:color w:val="231F20"/>
          <w:spacing w:val="-7"/>
          <w:w w:val="90"/>
        </w:rPr>
        <w:t xml:space="preserve"> </w:t>
      </w:r>
      <w:r>
        <w:rPr>
          <w:color w:val="231F20"/>
          <w:w w:val="90"/>
        </w:rPr>
        <w:t>of</w:t>
      </w:r>
      <w:r>
        <w:rPr>
          <w:color w:val="231F20"/>
          <w:spacing w:val="-7"/>
          <w:w w:val="90"/>
        </w:rPr>
        <w:t xml:space="preserve"> </w:t>
      </w:r>
      <w:r>
        <w:rPr>
          <w:color w:val="231F20"/>
          <w:w w:val="90"/>
        </w:rPr>
        <w:t>mortgages</w:t>
      </w:r>
      <w:r>
        <w:rPr>
          <w:color w:val="231F20"/>
          <w:spacing w:val="-7"/>
          <w:w w:val="90"/>
        </w:rPr>
        <w:t xml:space="preserve"> </w:t>
      </w:r>
      <w:r>
        <w:rPr>
          <w:color w:val="231F20"/>
          <w:w w:val="90"/>
        </w:rPr>
        <w:t>with</w:t>
      </w:r>
      <w:r>
        <w:rPr>
          <w:color w:val="231F20"/>
          <w:spacing w:val="-7"/>
          <w:w w:val="90"/>
        </w:rPr>
        <w:t xml:space="preserve"> </w:t>
      </w:r>
      <w:r>
        <w:rPr>
          <w:color w:val="231F20"/>
          <w:w w:val="90"/>
        </w:rPr>
        <w:t>an</w:t>
      </w:r>
      <w:r>
        <w:rPr>
          <w:color w:val="231F20"/>
          <w:spacing w:val="-7"/>
          <w:w w:val="90"/>
        </w:rPr>
        <w:t xml:space="preserve"> </w:t>
      </w:r>
      <w:r>
        <w:rPr>
          <w:color w:val="231F20"/>
          <w:w w:val="90"/>
        </w:rPr>
        <w:t>LTI</w:t>
      </w:r>
      <w:r>
        <w:rPr>
          <w:color w:val="231F20"/>
          <w:spacing w:val="-7"/>
          <w:w w:val="90"/>
        </w:rPr>
        <w:t xml:space="preserve"> </w:t>
      </w:r>
      <w:r>
        <w:rPr>
          <w:color w:val="231F20"/>
          <w:w w:val="90"/>
        </w:rPr>
        <w:t>above</w:t>
      </w:r>
      <w:r>
        <w:rPr>
          <w:color w:val="231F20"/>
          <w:spacing w:val="-7"/>
          <w:w w:val="90"/>
        </w:rPr>
        <w:t xml:space="preserve"> </w:t>
      </w:r>
      <w:r>
        <w:rPr>
          <w:color w:val="231F20"/>
          <w:w w:val="90"/>
        </w:rPr>
        <w:t>4.5</w:t>
      </w:r>
      <w:r>
        <w:rPr>
          <w:color w:val="231F20"/>
          <w:spacing w:val="-7"/>
          <w:w w:val="90"/>
        </w:rPr>
        <w:t xml:space="preserve"> </w:t>
      </w:r>
      <w:r>
        <w:rPr>
          <w:color w:val="231F20"/>
          <w:w w:val="90"/>
        </w:rPr>
        <w:t>has never</w:t>
      </w:r>
      <w:r>
        <w:rPr>
          <w:color w:val="231F20"/>
          <w:spacing w:val="-9"/>
          <w:w w:val="90"/>
        </w:rPr>
        <w:t xml:space="preserve"> </w:t>
      </w:r>
      <w:r>
        <w:rPr>
          <w:color w:val="231F20"/>
          <w:w w:val="90"/>
        </w:rPr>
        <w:t>been</w:t>
      </w:r>
      <w:r>
        <w:rPr>
          <w:color w:val="231F20"/>
          <w:spacing w:val="-9"/>
          <w:w w:val="90"/>
        </w:rPr>
        <w:t xml:space="preserve"> </w:t>
      </w:r>
      <w:r>
        <w:rPr>
          <w:color w:val="231F20"/>
          <w:w w:val="90"/>
        </w:rPr>
        <w:t>close</w:t>
      </w:r>
      <w:r>
        <w:rPr>
          <w:color w:val="231F20"/>
          <w:spacing w:val="-9"/>
          <w:w w:val="90"/>
        </w:rPr>
        <w:t xml:space="preserve"> </w:t>
      </w:r>
      <w:r>
        <w:rPr>
          <w:color w:val="231F20"/>
          <w:w w:val="90"/>
        </w:rPr>
        <w:t>to</w:t>
      </w:r>
      <w:r>
        <w:rPr>
          <w:color w:val="231F20"/>
          <w:spacing w:val="-9"/>
          <w:w w:val="90"/>
        </w:rPr>
        <w:t xml:space="preserve"> </w:t>
      </w:r>
      <w:r>
        <w:rPr>
          <w:color w:val="231F20"/>
          <w:w w:val="90"/>
        </w:rPr>
        <w:t>the</w:t>
      </w:r>
      <w:r>
        <w:rPr>
          <w:color w:val="231F20"/>
          <w:spacing w:val="-9"/>
          <w:w w:val="90"/>
        </w:rPr>
        <w:t xml:space="preserve"> </w:t>
      </w:r>
      <w:r>
        <w:rPr>
          <w:color w:val="231F20"/>
          <w:w w:val="90"/>
        </w:rPr>
        <w:t>15%</w:t>
      </w:r>
      <w:r>
        <w:rPr>
          <w:color w:val="231F20"/>
          <w:spacing w:val="-9"/>
          <w:w w:val="90"/>
        </w:rPr>
        <w:t xml:space="preserve"> </w:t>
      </w:r>
      <w:r>
        <w:rPr>
          <w:color w:val="231F20"/>
          <w:w w:val="90"/>
        </w:rPr>
        <w:t>limit,</w:t>
      </w:r>
      <w:r>
        <w:rPr>
          <w:color w:val="231F20"/>
          <w:spacing w:val="-9"/>
          <w:w w:val="90"/>
        </w:rPr>
        <w:t xml:space="preserve"> </w:t>
      </w:r>
      <w:r>
        <w:rPr>
          <w:color w:val="231F20"/>
          <w:w w:val="90"/>
        </w:rPr>
        <w:t>and</w:t>
      </w:r>
      <w:r>
        <w:rPr>
          <w:color w:val="231F20"/>
          <w:spacing w:val="-9"/>
          <w:w w:val="90"/>
        </w:rPr>
        <w:t xml:space="preserve"> </w:t>
      </w:r>
      <w:r>
        <w:rPr>
          <w:color w:val="231F20"/>
          <w:w w:val="90"/>
        </w:rPr>
        <w:t>is</w:t>
      </w:r>
      <w:r>
        <w:rPr>
          <w:color w:val="231F20"/>
          <w:spacing w:val="-9"/>
          <w:w w:val="90"/>
        </w:rPr>
        <w:t xml:space="preserve"> </w:t>
      </w:r>
      <w:r>
        <w:rPr>
          <w:color w:val="231F20"/>
          <w:w w:val="90"/>
        </w:rPr>
        <w:t>currently</w:t>
      </w:r>
      <w:r>
        <w:rPr>
          <w:color w:val="231F20"/>
          <w:spacing w:val="-9"/>
          <w:w w:val="90"/>
        </w:rPr>
        <w:t xml:space="preserve"> </w:t>
      </w:r>
      <w:r>
        <w:rPr>
          <w:color w:val="231F20"/>
          <w:w w:val="90"/>
        </w:rPr>
        <w:t>around</w:t>
      </w:r>
      <w:r>
        <w:rPr>
          <w:color w:val="231F20"/>
          <w:spacing w:val="-9"/>
          <w:w w:val="90"/>
        </w:rPr>
        <w:t xml:space="preserve"> </w:t>
      </w:r>
      <w:r>
        <w:rPr>
          <w:color w:val="231F20"/>
          <w:w w:val="90"/>
        </w:rPr>
        <w:t xml:space="preserve">10% </w:t>
      </w:r>
      <w:r>
        <w:rPr>
          <w:color w:val="231F20"/>
          <w:w w:val="85"/>
        </w:rPr>
        <w:t>(Chart E).</w:t>
      </w:r>
      <w:r>
        <w:rPr>
          <w:color w:val="231F20"/>
          <w:spacing w:val="40"/>
        </w:rPr>
        <w:t xml:space="preserve"> </w:t>
      </w:r>
      <w:r>
        <w:rPr>
          <w:color w:val="231F20"/>
          <w:w w:val="85"/>
        </w:rPr>
        <w:t xml:space="preserve">In part, this is because lenders tend to manage their </w:t>
      </w:r>
      <w:r>
        <w:rPr>
          <w:color w:val="231F20"/>
          <w:w w:val="90"/>
        </w:rPr>
        <w:t>business pipeline in response to the FPC’s 15% flow limit by applying</w:t>
      </w:r>
      <w:r>
        <w:rPr>
          <w:color w:val="231F20"/>
          <w:spacing w:val="-2"/>
          <w:w w:val="90"/>
        </w:rPr>
        <w:t xml:space="preserve"> </w:t>
      </w:r>
      <w:r>
        <w:rPr>
          <w:color w:val="231F20"/>
          <w:w w:val="90"/>
        </w:rPr>
        <w:t>lower</w:t>
      </w:r>
      <w:r>
        <w:rPr>
          <w:color w:val="231F20"/>
          <w:spacing w:val="-2"/>
          <w:w w:val="90"/>
        </w:rPr>
        <w:t xml:space="preserve"> </w:t>
      </w:r>
      <w:r>
        <w:rPr>
          <w:color w:val="231F20"/>
          <w:w w:val="90"/>
        </w:rPr>
        <w:t>internal</w:t>
      </w:r>
      <w:r>
        <w:rPr>
          <w:color w:val="231F20"/>
          <w:spacing w:val="-2"/>
          <w:w w:val="90"/>
        </w:rPr>
        <w:t xml:space="preserve"> </w:t>
      </w:r>
      <w:r>
        <w:rPr>
          <w:color w:val="231F20"/>
          <w:w w:val="90"/>
        </w:rPr>
        <w:t>limits.</w:t>
      </w:r>
      <w:r>
        <w:rPr>
          <w:color w:val="231F20"/>
          <w:spacing w:val="40"/>
        </w:rPr>
        <w:t xml:space="preserve"> </w:t>
      </w:r>
      <w:r>
        <w:rPr>
          <w:color w:val="231F20"/>
          <w:w w:val="90"/>
        </w:rPr>
        <w:t>So</w:t>
      </w:r>
      <w:r>
        <w:rPr>
          <w:color w:val="231F20"/>
          <w:spacing w:val="-2"/>
          <w:w w:val="90"/>
        </w:rPr>
        <w:t xml:space="preserve"> </w:t>
      </w:r>
      <w:r>
        <w:rPr>
          <w:color w:val="231F20"/>
          <w:w w:val="90"/>
        </w:rPr>
        <w:t>it</w:t>
      </w:r>
      <w:r>
        <w:rPr>
          <w:color w:val="231F20"/>
          <w:spacing w:val="-2"/>
          <w:w w:val="90"/>
        </w:rPr>
        <w:t xml:space="preserve"> </w:t>
      </w:r>
      <w:r>
        <w:rPr>
          <w:color w:val="231F20"/>
          <w:w w:val="90"/>
        </w:rPr>
        <w:t>is</w:t>
      </w:r>
      <w:r>
        <w:rPr>
          <w:color w:val="231F20"/>
          <w:spacing w:val="-2"/>
          <w:w w:val="90"/>
        </w:rPr>
        <w:t xml:space="preserve"> </w:t>
      </w:r>
      <w:r>
        <w:rPr>
          <w:color w:val="231F20"/>
          <w:w w:val="90"/>
        </w:rPr>
        <w:t>unlikely</w:t>
      </w:r>
      <w:r>
        <w:rPr>
          <w:color w:val="231F20"/>
          <w:spacing w:val="-2"/>
          <w:w w:val="90"/>
        </w:rPr>
        <w:t xml:space="preserve"> </w:t>
      </w:r>
      <w:r>
        <w:rPr>
          <w:color w:val="231F20"/>
          <w:w w:val="90"/>
        </w:rPr>
        <w:t>that</w:t>
      </w:r>
      <w:r>
        <w:rPr>
          <w:color w:val="231F20"/>
          <w:spacing w:val="-2"/>
          <w:w w:val="90"/>
        </w:rPr>
        <w:t xml:space="preserve"> </w:t>
      </w:r>
      <w:r>
        <w:rPr>
          <w:color w:val="231F20"/>
          <w:w w:val="90"/>
        </w:rPr>
        <w:t>the</w:t>
      </w:r>
    </w:p>
    <w:p w14:paraId="6AD5C42D"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5103" w:space="226"/>
            <w:col w:w="5307"/>
          </w:cols>
        </w:sectPr>
      </w:pPr>
    </w:p>
    <w:p w14:paraId="25D3EA29" w14:textId="77777777" w:rsidR="00932646" w:rsidRDefault="009E75AE">
      <w:pPr>
        <w:tabs>
          <w:tab w:val="left" w:pos="5414"/>
          <w:tab w:val="left" w:pos="9723"/>
        </w:tabs>
        <w:spacing w:before="99" w:line="172" w:lineRule="auto"/>
        <w:ind w:left="3844" w:right="906" w:hanging="212"/>
        <w:rPr>
          <w:sz w:val="12"/>
        </w:rPr>
      </w:pPr>
      <w:r>
        <w:rPr>
          <w:noProof/>
          <w:sz w:val="12"/>
        </w:rPr>
        <mc:AlternateContent>
          <mc:Choice Requires="wpg">
            <w:drawing>
              <wp:anchor distT="0" distB="0" distL="0" distR="0" simplePos="0" relativeHeight="482485760" behindDoc="1" locked="0" layoutInCell="1" allowOverlap="1" wp14:anchorId="2EEC6907" wp14:editId="3E86107A">
                <wp:simplePos x="0" y="0"/>
                <wp:positionH relativeFrom="page">
                  <wp:posOffset>503999</wp:posOffset>
                </wp:positionH>
                <wp:positionV relativeFrom="paragraph">
                  <wp:posOffset>163454</wp:posOffset>
                </wp:positionV>
                <wp:extent cx="2346960" cy="1806575"/>
                <wp:effectExtent l="0" t="0" r="0" b="0"/>
                <wp:wrapNone/>
                <wp:docPr id="1059" name="Group 10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060" name="Graphic 1060"/>
                        <wps:cNvSpPr/>
                        <wps:spPr>
                          <a:xfrm>
                            <a:off x="3175" y="3175"/>
                            <a:ext cx="2340610" cy="1800225"/>
                          </a:xfrm>
                          <a:custGeom>
                            <a:avLst/>
                            <a:gdLst/>
                            <a:ahLst/>
                            <a:cxnLst/>
                            <a:rect l="l" t="t" r="r" b="b"/>
                            <a:pathLst>
                              <a:path w="2340610" h="1800225">
                                <a:moveTo>
                                  <a:pt x="0" y="1800002"/>
                                </a:moveTo>
                                <a:lnTo>
                                  <a:pt x="2340000" y="1800002"/>
                                </a:lnTo>
                                <a:lnTo>
                                  <a:pt x="2340000" y="0"/>
                                </a:lnTo>
                                <a:lnTo>
                                  <a:pt x="0" y="0"/>
                                </a:lnTo>
                                <a:lnTo>
                                  <a:pt x="0" y="1800002"/>
                                </a:lnTo>
                                <a:close/>
                              </a:path>
                            </a:pathLst>
                          </a:custGeom>
                          <a:ln w="6350">
                            <a:solidFill>
                              <a:srgbClr val="231F20"/>
                            </a:solidFill>
                            <a:prstDash val="solid"/>
                          </a:ln>
                        </wps:spPr>
                        <wps:bodyPr wrap="square" lIns="0" tIns="0" rIns="0" bIns="0" rtlCol="0">
                          <a:prstTxWarp prst="textNoShape">
                            <a:avLst/>
                          </a:prstTxWarp>
                          <a:noAutofit/>
                        </wps:bodyPr>
                      </wps:wsp>
                      <wps:wsp>
                        <wps:cNvPr id="1061" name="Graphic 1061"/>
                        <wps:cNvSpPr/>
                        <wps:spPr>
                          <a:xfrm>
                            <a:off x="106622" y="92795"/>
                            <a:ext cx="2127885" cy="1712595"/>
                          </a:xfrm>
                          <a:custGeom>
                            <a:avLst/>
                            <a:gdLst/>
                            <a:ahLst/>
                            <a:cxnLst/>
                            <a:rect l="l" t="t" r="r" b="b"/>
                            <a:pathLst>
                              <a:path w="2127885" h="1712595">
                                <a:moveTo>
                                  <a:pt x="2127561" y="0"/>
                                </a:moveTo>
                                <a:lnTo>
                                  <a:pt x="1823650" y="74797"/>
                                </a:lnTo>
                                <a:lnTo>
                                  <a:pt x="1519713" y="178555"/>
                                </a:lnTo>
                                <a:lnTo>
                                  <a:pt x="1215751" y="322347"/>
                                </a:lnTo>
                                <a:lnTo>
                                  <a:pt x="911826" y="521679"/>
                                </a:lnTo>
                                <a:lnTo>
                                  <a:pt x="607900" y="798040"/>
                                </a:lnTo>
                                <a:lnTo>
                                  <a:pt x="303931" y="1181110"/>
                                </a:lnTo>
                                <a:lnTo>
                                  <a:pt x="0" y="1712160"/>
                                </a:lnTo>
                                <a:lnTo>
                                  <a:pt x="303931" y="1395638"/>
                                </a:lnTo>
                                <a:lnTo>
                                  <a:pt x="607900" y="1169972"/>
                                </a:lnTo>
                                <a:lnTo>
                                  <a:pt x="911826" y="1009091"/>
                                </a:lnTo>
                                <a:lnTo>
                                  <a:pt x="1215751" y="894393"/>
                                </a:lnTo>
                                <a:lnTo>
                                  <a:pt x="1519713" y="812650"/>
                                </a:lnTo>
                                <a:lnTo>
                                  <a:pt x="1823650" y="754284"/>
                                </a:lnTo>
                                <a:lnTo>
                                  <a:pt x="2127561" y="712749"/>
                                </a:lnTo>
                                <a:lnTo>
                                  <a:pt x="2127561" y="0"/>
                                </a:lnTo>
                                <a:close/>
                              </a:path>
                            </a:pathLst>
                          </a:custGeom>
                          <a:solidFill>
                            <a:srgbClr val="74C043"/>
                          </a:solidFill>
                        </wps:spPr>
                        <wps:bodyPr wrap="square" lIns="0" tIns="0" rIns="0" bIns="0" rtlCol="0">
                          <a:prstTxWarp prst="textNoShape">
                            <a:avLst/>
                          </a:prstTxWarp>
                          <a:noAutofit/>
                        </wps:bodyPr>
                      </wps:wsp>
                      <wps:wsp>
                        <wps:cNvPr id="1062" name="Graphic 1062"/>
                        <wps:cNvSpPr/>
                        <wps:spPr>
                          <a:xfrm>
                            <a:off x="3175" y="260808"/>
                            <a:ext cx="2340610" cy="1542415"/>
                          </a:xfrm>
                          <a:custGeom>
                            <a:avLst/>
                            <a:gdLst/>
                            <a:ahLst/>
                            <a:cxnLst/>
                            <a:rect l="l" t="t" r="r" b="b"/>
                            <a:pathLst>
                              <a:path w="2340610" h="1542415">
                                <a:moveTo>
                                  <a:pt x="2268004" y="0"/>
                                </a:moveTo>
                                <a:lnTo>
                                  <a:pt x="2340000" y="0"/>
                                </a:lnTo>
                              </a:path>
                              <a:path w="2340610" h="1542415">
                                <a:moveTo>
                                  <a:pt x="2268004" y="257373"/>
                                </a:moveTo>
                                <a:lnTo>
                                  <a:pt x="2340000" y="257373"/>
                                </a:lnTo>
                              </a:path>
                              <a:path w="2340610" h="1542415">
                                <a:moveTo>
                                  <a:pt x="2268004" y="514672"/>
                                </a:moveTo>
                                <a:lnTo>
                                  <a:pt x="2340000" y="514672"/>
                                </a:lnTo>
                              </a:path>
                              <a:path w="2340610" h="1542415">
                                <a:moveTo>
                                  <a:pt x="2268004" y="772032"/>
                                </a:moveTo>
                                <a:lnTo>
                                  <a:pt x="2340000" y="772032"/>
                                </a:lnTo>
                              </a:path>
                              <a:path w="2340610" h="1542415">
                                <a:moveTo>
                                  <a:pt x="2268004" y="1029340"/>
                                </a:moveTo>
                                <a:lnTo>
                                  <a:pt x="2340000" y="1029340"/>
                                </a:lnTo>
                              </a:path>
                              <a:path w="2340610" h="1542415">
                                <a:moveTo>
                                  <a:pt x="2268004" y="1286705"/>
                                </a:moveTo>
                                <a:lnTo>
                                  <a:pt x="2340000" y="1286705"/>
                                </a:lnTo>
                              </a:path>
                              <a:path w="2340610" h="1542415">
                                <a:moveTo>
                                  <a:pt x="0" y="0"/>
                                </a:moveTo>
                                <a:lnTo>
                                  <a:pt x="71995" y="0"/>
                                </a:lnTo>
                              </a:path>
                              <a:path w="2340610" h="1542415">
                                <a:moveTo>
                                  <a:pt x="0" y="257373"/>
                                </a:moveTo>
                                <a:lnTo>
                                  <a:pt x="71995" y="257373"/>
                                </a:lnTo>
                              </a:path>
                              <a:path w="2340610" h="1542415">
                                <a:moveTo>
                                  <a:pt x="0" y="514672"/>
                                </a:moveTo>
                                <a:lnTo>
                                  <a:pt x="71995" y="514672"/>
                                </a:lnTo>
                              </a:path>
                              <a:path w="2340610" h="1542415">
                                <a:moveTo>
                                  <a:pt x="0" y="772032"/>
                                </a:moveTo>
                                <a:lnTo>
                                  <a:pt x="71995" y="772032"/>
                                </a:lnTo>
                              </a:path>
                              <a:path w="2340610" h="1542415">
                                <a:moveTo>
                                  <a:pt x="0" y="1029340"/>
                                </a:moveTo>
                                <a:lnTo>
                                  <a:pt x="71995" y="1029340"/>
                                </a:lnTo>
                              </a:path>
                              <a:path w="2340610" h="1542415">
                                <a:moveTo>
                                  <a:pt x="0" y="1286705"/>
                                </a:moveTo>
                                <a:lnTo>
                                  <a:pt x="71995" y="1286705"/>
                                </a:lnTo>
                              </a:path>
                              <a:path w="2340610" h="1542415">
                                <a:moveTo>
                                  <a:pt x="2231161" y="1470372"/>
                                </a:moveTo>
                                <a:lnTo>
                                  <a:pt x="2231161" y="1542369"/>
                                </a:lnTo>
                              </a:path>
                              <a:path w="2340610" h="1542415">
                                <a:moveTo>
                                  <a:pt x="1927364" y="1470372"/>
                                </a:moveTo>
                                <a:lnTo>
                                  <a:pt x="1927364" y="1542369"/>
                                </a:lnTo>
                              </a:path>
                              <a:path w="2340610" h="1542415">
                                <a:moveTo>
                                  <a:pt x="1622983" y="1470372"/>
                                </a:moveTo>
                                <a:lnTo>
                                  <a:pt x="1622983" y="1542369"/>
                                </a:lnTo>
                              </a:path>
                              <a:path w="2340610" h="1542415">
                                <a:moveTo>
                                  <a:pt x="1319149" y="1470372"/>
                                </a:moveTo>
                                <a:lnTo>
                                  <a:pt x="1319149" y="1542369"/>
                                </a:lnTo>
                              </a:path>
                              <a:path w="2340610" h="1542415">
                                <a:moveTo>
                                  <a:pt x="1015367" y="1470372"/>
                                </a:moveTo>
                                <a:lnTo>
                                  <a:pt x="1015367" y="1542369"/>
                                </a:lnTo>
                              </a:path>
                              <a:path w="2340610" h="1542415">
                                <a:moveTo>
                                  <a:pt x="711578" y="1470372"/>
                                </a:moveTo>
                                <a:lnTo>
                                  <a:pt x="711578" y="1542369"/>
                                </a:lnTo>
                              </a:path>
                              <a:path w="2340610" h="1542415">
                                <a:moveTo>
                                  <a:pt x="407200" y="1470372"/>
                                </a:moveTo>
                                <a:lnTo>
                                  <a:pt x="407200" y="1542369"/>
                                </a:lnTo>
                              </a:path>
                              <a:path w="2340610" h="1542415">
                                <a:moveTo>
                                  <a:pt x="103379" y="1470372"/>
                                </a:moveTo>
                                <a:lnTo>
                                  <a:pt x="103379" y="1542369"/>
                                </a:lnTo>
                              </a:path>
                            </a:pathLst>
                          </a:custGeom>
                          <a:ln w="6350">
                            <a:solidFill>
                              <a:srgbClr val="231F20"/>
                            </a:solidFill>
                            <a:prstDash val="solid"/>
                          </a:ln>
                        </wps:spPr>
                        <wps:bodyPr wrap="square" lIns="0" tIns="0" rIns="0" bIns="0" rtlCol="0">
                          <a:prstTxWarp prst="textNoShape">
                            <a:avLst/>
                          </a:prstTxWarp>
                          <a:noAutofit/>
                        </wps:bodyPr>
                      </wps:wsp>
                      <wps:wsp>
                        <wps:cNvPr id="1063" name="Graphic 1063"/>
                        <wps:cNvSpPr/>
                        <wps:spPr>
                          <a:xfrm>
                            <a:off x="106833" y="646831"/>
                            <a:ext cx="12700" cy="1270"/>
                          </a:xfrm>
                          <a:custGeom>
                            <a:avLst/>
                            <a:gdLst/>
                            <a:ahLst/>
                            <a:cxnLst/>
                            <a:rect l="l" t="t" r="r" b="b"/>
                            <a:pathLst>
                              <a:path w="12700">
                                <a:moveTo>
                                  <a:pt x="0" y="0"/>
                                </a:moveTo>
                                <a:lnTo>
                                  <a:pt x="12700" y="0"/>
                                </a:lnTo>
                              </a:path>
                            </a:pathLst>
                          </a:custGeom>
                          <a:ln w="12700">
                            <a:solidFill>
                              <a:srgbClr val="00568B"/>
                            </a:solidFill>
                            <a:prstDash val="solid"/>
                          </a:ln>
                        </wps:spPr>
                        <wps:bodyPr wrap="square" lIns="0" tIns="0" rIns="0" bIns="0" rtlCol="0">
                          <a:prstTxWarp prst="textNoShape">
                            <a:avLst/>
                          </a:prstTxWarp>
                          <a:noAutofit/>
                        </wps:bodyPr>
                      </wps:wsp>
                      <wps:wsp>
                        <wps:cNvPr id="1064" name="Graphic 1064"/>
                        <wps:cNvSpPr/>
                        <wps:spPr>
                          <a:xfrm>
                            <a:off x="144860" y="646831"/>
                            <a:ext cx="2064385" cy="1270"/>
                          </a:xfrm>
                          <a:custGeom>
                            <a:avLst/>
                            <a:gdLst/>
                            <a:ahLst/>
                            <a:cxnLst/>
                            <a:rect l="l" t="t" r="r" b="b"/>
                            <a:pathLst>
                              <a:path w="2064385">
                                <a:moveTo>
                                  <a:pt x="0" y="0"/>
                                </a:moveTo>
                                <a:lnTo>
                                  <a:pt x="0" y="0"/>
                                </a:lnTo>
                                <a:lnTo>
                                  <a:pt x="1785362" y="0"/>
                                </a:lnTo>
                                <a:lnTo>
                                  <a:pt x="2063835" y="0"/>
                                </a:lnTo>
                              </a:path>
                            </a:pathLst>
                          </a:custGeom>
                          <a:ln w="12700">
                            <a:solidFill>
                              <a:srgbClr val="00568B"/>
                            </a:solidFill>
                            <a:prstDash val="sysDot"/>
                          </a:ln>
                        </wps:spPr>
                        <wps:bodyPr wrap="square" lIns="0" tIns="0" rIns="0" bIns="0" rtlCol="0">
                          <a:prstTxWarp prst="textNoShape">
                            <a:avLst/>
                          </a:prstTxWarp>
                          <a:noAutofit/>
                        </wps:bodyPr>
                      </wps:wsp>
                      <wps:wsp>
                        <wps:cNvPr id="1065" name="Graphic 1065"/>
                        <wps:cNvSpPr/>
                        <wps:spPr>
                          <a:xfrm>
                            <a:off x="2221357" y="646831"/>
                            <a:ext cx="12700" cy="1270"/>
                          </a:xfrm>
                          <a:custGeom>
                            <a:avLst/>
                            <a:gdLst/>
                            <a:ahLst/>
                            <a:cxnLst/>
                            <a:rect l="l" t="t" r="r" b="b"/>
                            <a:pathLst>
                              <a:path w="12700">
                                <a:moveTo>
                                  <a:pt x="0" y="0"/>
                                </a:moveTo>
                                <a:lnTo>
                                  <a:pt x="12700" y="0"/>
                                </a:lnTo>
                              </a:path>
                            </a:pathLst>
                          </a:custGeom>
                          <a:ln w="12700">
                            <a:solidFill>
                              <a:srgbClr val="00568B"/>
                            </a:solidFill>
                            <a:prstDash val="solid"/>
                          </a:ln>
                        </wps:spPr>
                        <wps:bodyPr wrap="square" lIns="0" tIns="0" rIns="0" bIns="0" rtlCol="0">
                          <a:prstTxWarp prst="textNoShape">
                            <a:avLst/>
                          </a:prstTxWarp>
                          <a:noAutofit/>
                        </wps:bodyPr>
                      </wps:wsp>
                      <wps:wsp>
                        <wps:cNvPr id="1066" name="Graphic 1066"/>
                        <wps:cNvSpPr/>
                        <wps:spPr>
                          <a:xfrm>
                            <a:off x="157435" y="66382"/>
                            <a:ext cx="90170" cy="90170"/>
                          </a:xfrm>
                          <a:custGeom>
                            <a:avLst/>
                            <a:gdLst/>
                            <a:ahLst/>
                            <a:cxnLst/>
                            <a:rect l="l" t="t" r="r" b="b"/>
                            <a:pathLst>
                              <a:path w="90170" h="90170">
                                <a:moveTo>
                                  <a:pt x="89997" y="0"/>
                                </a:moveTo>
                                <a:lnTo>
                                  <a:pt x="0" y="0"/>
                                </a:lnTo>
                                <a:lnTo>
                                  <a:pt x="0" y="89997"/>
                                </a:lnTo>
                                <a:lnTo>
                                  <a:pt x="89997" y="89997"/>
                                </a:lnTo>
                                <a:lnTo>
                                  <a:pt x="89997" y="0"/>
                                </a:lnTo>
                                <a:close/>
                              </a:path>
                            </a:pathLst>
                          </a:custGeom>
                          <a:solidFill>
                            <a:srgbClr val="74C043"/>
                          </a:solidFill>
                        </wps:spPr>
                        <wps:bodyPr wrap="square" lIns="0" tIns="0" rIns="0" bIns="0" rtlCol="0">
                          <a:prstTxWarp prst="textNoShape">
                            <a:avLst/>
                          </a:prstTxWarp>
                          <a:noAutofit/>
                        </wps:bodyPr>
                      </wps:wsp>
                      <wps:wsp>
                        <wps:cNvPr id="1067" name="Graphic 1067"/>
                        <wps:cNvSpPr/>
                        <wps:spPr>
                          <a:xfrm>
                            <a:off x="157435" y="234801"/>
                            <a:ext cx="12700" cy="1270"/>
                          </a:xfrm>
                          <a:custGeom>
                            <a:avLst/>
                            <a:gdLst/>
                            <a:ahLst/>
                            <a:cxnLst/>
                            <a:rect l="l" t="t" r="r" b="b"/>
                            <a:pathLst>
                              <a:path w="12700">
                                <a:moveTo>
                                  <a:pt x="0" y="0"/>
                                </a:moveTo>
                                <a:lnTo>
                                  <a:pt x="12700" y="0"/>
                                </a:lnTo>
                              </a:path>
                            </a:pathLst>
                          </a:custGeom>
                          <a:ln w="12700">
                            <a:solidFill>
                              <a:srgbClr val="00568B"/>
                            </a:solidFill>
                            <a:prstDash val="solid"/>
                          </a:ln>
                        </wps:spPr>
                        <wps:bodyPr wrap="square" lIns="0" tIns="0" rIns="0" bIns="0" rtlCol="0">
                          <a:prstTxWarp prst="textNoShape">
                            <a:avLst/>
                          </a:prstTxWarp>
                          <a:noAutofit/>
                        </wps:bodyPr>
                      </wps:wsp>
                      <wps:wsp>
                        <wps:cNvPr id="1068" name="Graphic 1068"/>
                        <wps:cNvSpPr/>
                        <wps:spPr>
                          <a:xfrm>
                            <a:off x="191665" y="234801"/>
                            <a:ext cx="32384" cy="1270"/>
                          </a:xfrm>
                          <a:custGeom>
                            <a:avLst/>
                            <a:gdLst/>
                            <a:ahLst/>
                            <a:cxnLst/>
                            <a:rect l="l" t="t" r="r" b="b"/>
                            <a:pathLst>
                              <a:path w="32384">
                                <a:moveTo>
                                  <a:pt x="0" y="0"/>
                                </a:moveTo>
                                <a:lnTo>
                                  <a:pt x="32302" y="0"/>
                                </a:lnTo>
                              </a:path>
                            </a:pathLst>
                          </a:custGeom>
                          <a:ln w="12700">
                            <a:solidFill>
                              <a:srgbClr val="00568B"/>
                            </a:solidFill>
                            <a:prstDash val="sysDot"/>
                          </a:ln>
                        </wps:spPr>
                        <wps:bodyPr wrap="square" lIns="0" tIns="0" rIns="0" bIns="0" rtlCol="0">
                          <a:prstTxWarp prst="textNoShape">
                            <a:avLst/>
                          </a:prstTxWarp>
                          <a:noAutofit/>
                        </wps:bodyPr>
                      </wps:wsp>
                      <wps:wsp>
                        <wps:cNvPr id="1069" name="Graphic 1069"/>
                        <wps:cNvSpPr/>
                        <wps:spPr>
                          <a:xfrm>
                            <a:off x="234732" y="234801"/>
                            <a:ext cx="12700" cy="1270"/>
                          </a:xfrm>
                          <a:custGeom>
                            <a:avLst/>
                            <a:gdLst/>
                            <a:ahLst/>
                            <a:cxnLst/>
                            <a:rect l="l" t="t" r="r" b="b"/>
                            <a:pathLst>
                              <a:path w="12700">
                                <a:moveTo>
                                  <a:pt x="0" y="0"/>
                                </a:moveTo>
                                <a:lnTo>
                                  <a:pt x="12700" y="0"/>
                                </a:lnTo>
                              </a:path>
                            </a:pathLst>
                          </a:custGeom>
                          <a:ln w="12700">
                            <a:solidFill>
                              <a:srgbClr val="00568B"/>
                            </a:solidFill>
                            <a:prstDash val="solid"/>
                          </a:ln>
                        </wps:spPr>
                        <wps:bodyPr wrap="square" lIns="0" tIns="0" rIns="0" bIns="0" rtlCol="0">
                          <a:prstTxWarp prst="textNoShape">
                            <a:avLst/>
                          </a:prstTxWarp>
                          <a:noAutofit/>
                        </wps:bodyPr>
                      </wps:wsp>
                      <wps:wsp>
                        <wps:cNvPr id="1070" name="Textbox 1070"/>
                        <wps:cNvSpPr txBox="1"/>
                        <wps:spPr>
                          <a:xfrm>
                            <a:off x="0" y="0"/>
                            <a:ext cx="2346960" cy="1806575"/>
                          </a:xfrm>
                          <a:prstGeom prst="rect">
                            <a:avLst/>
                          </a:prstGeom>
                        </wps:spPr>
                        <wps:txbx>
                          <w:txbxContent>
                            <w:p w14:paraId="332D95F3" w14:textId="77777777" w:rsidR="00932646" w:rsidRDefault="009E75AE">
                              <w:pPr>
                                <w:spacing w:before="104" w:line="333" w:lineRule="auto"/>
                                <w:ind w:left="423" w:right="933"/>
                                <w:rPr>
                                  <w:sz w:val="12"/>
                                </w:rPr>
                              </w:pPr>
                              <w:r>
                                <w:rPr>
                                  <w:color w:val="231F20"/>
                                  <w:spacing w:val="-2"/>
                                  <w:w w:val="90"/>
                                  <w:sz w:val="12"/>
                                </w:rPr>
                                <w:t>Maximum LTI implied by FPC affordability test</w:t>
                              </w:r>
                              <w:r>
                                <w:rPr>
                                  <w:color w:val="231F20"/>
                                  <w:spacing w:val="40"/>
                                  <w:sz w:val="12"/>
                                </w:rPr>
                                <w:t xml:space="preserve"> </w:t>
                              </w:r>
                              <w:r>
                                <w:rPr>
                                  <w:color w:val="231F20"/>
                                  <w:sz w:val="12"/>
                                </w:rPr>
                                <w:t>FPC</w:t>
                              </w:r>
                              <w:r>
                                <w:rPr>
                                  <w:color w:val="231F20"/>
                                  <w:spacing w:val="-9"/>
                                  <w:sz w:val="12"/>
                                </w:rPr>
                                <w:t xml:space="preserve"> </w:t>
                              </w:r>
                              <w:r>
                                <w:rPr>
                                  <w:color w:val="231F20"/>
                                  <w:sz w:val="12"/>
                                </w:rPr>
                                <w:t>LTI</w:t>
                              </w:r>
                              <w:r>
                                <w:rPr>
                                  <w:color w:val="231F20"/>
                                  <w:spacing w:val="-9"/>
                                  <w:sz w:val="12"/>
                                </w:rPr>
                                <w:t xml:space="preserve"> </w:t>
                              </w:r>
                              <w:r>
                                <w:rPr>
                                  <w:color w:val="231F20"/>
                                  <w:sz w:val="12"/>
                                </w:rPr>
                                <w:t>flow</w:t>
                              </w:r>
                              <w:r>
                                <w:rPr>
                                  <w:color w:val="231F20"/>
                                  <w:spacing w:val="-9"/>
                                  <w:sz w:val="12"/>
                                </w:rPr>
                                <w:t xml:space="preserve"> </w:t>
                              </w:r>
                              <w:r>
                                <w:rPr>
                                  <w:color w:val="231F20"/>
                                  <w:sz w:val="12"/>
                                </w:rPr>
                                <w:t>limit</w:t>
                              </w:r>
                            </w:p>
                          </w:txbxContent>
                        </wps:txbx>
                        <wps:bodyPr wrap="square" lIns="0" tIns="0" rIns="0" bIns="0" rtlCol="0">
                          <a:noAutofit/>
                        </wps:bodyPr>
                      </wps:wsp>
                    </wpg:wgp>
                  </a:graphicData>
                </a:graphic>
              </wp:anchor>
            </w:drawing>
          </mc:Choice>
          <mc:Fallback>
            <w:pict>
              <v:group w14:anchorId="2EEC6907" id="Group 1059" o:spid="_x0000_s1787" style="position:absolute;left:0;text-align:left;margin-left:39.7pt;margin-top:12.85pt;width:184.8pt;height:142.25pt;z-index:-20830720;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">
                <v:shape id="Graphic 1060" o:spid="_x0000_s1788"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" path="m,1800002r2340000,l2340000,,,,,1800002xe" filled="f" strokecolor="#231f20" strokeweight=".5pt">
                  <v:path arrowok="t"/>
                </v:shape>
                <v:shape id="Graphic 1061" o:spid="_x0000_s1789" style="position:absolute;left:1066;top:927;width:21279;height:17126;visibility:visible;mso-wrap-style:square;v-text-anchor:top" coordsize="2127885,171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" path="m2127561,l1823650,74797,1519713,178555,1215751,322347,911826,521679,607900,798040,303931,1181110,,1712160,303931,1395638,607900,1169972,911826,1009091,1215751,894393r303962,-81743l1823650,754284r303911,-41535l2127561,xe" fillcolor="#74c043" stroked="f">
                  <v:path arrowok="t"/>
                </v:shape>
                <v:shape id="Graphic 1062" o:spid="_x0000_s1790" style="position:absolute;left:31;top:2608;width:23406;height:15424;visibility:visible;mso-wrap-style:square;v-text-anchor:top" coordsize="2340610,154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" path="m2268004,r71996,em2268004,257373r71996,em2268004,514672r71996,em2268004,772032r71996,em2268004,1029340r71996,em2268004,1286705r71996,em,l71995,em,257373r71995,em,514672r71995,em,772032r71995,em,1029340r71995,em,1286705r71995,em2231161,1470372r,71997em1927364,1470372r,71997em1622983,1470372r,71997em1319149,1470372r,71997em1015367,1470372r,71997em711578,1470372r,71997em407200,1470372r,71997em103379,1470372r,71997e" filled="f" strokecolor="#231f20" strokeweight=".5pt">
                  <v:path arrowok="t"/>
                </v:shape>
                <v:shape id="Graphic 1063" o:spid="_x0000_s1791" style="position:absolute;left:1068;top:6468;width:127;height:13;visibility:visible;mso-wrap-style:square;v-text-anchor:top" coordsize="12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" path="m,l12700,e" filled="f" strokecolor="#00568b" strokeweight="1pt">
                  <v:path arrowok="t"/>
                </v:shape>
                <v:shape id="Graphic 1064" o:spid="_x0000_s1792" style="position:absolute;left:1448;top:6468;width:20644;height:13;visibility:visible;mso-wrap-style:square;v-text-anchor:top" coordsize="20643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" path="m,l,,1785362,r278473,e" filled="f" strokecolor="#00568b" strokeweight="1pt">
                  <v:stroke dashstyle="1 1"/>
                  <v:path arrowok="t"/>
                </v:shape>
                <v:shape id="Graphic 1065" o:spid="_x0000_s1793" style="position:absolute;left:22213;top:6468;width:127;height:13;visibility:visible;mso-wrap-style:square;v-text-anchor:top" coordsize="12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" path="m,l12700,e" filled="f" strokecolor="#00568b" strokeweight="1pt">
                  <v:path arrowok="t"/>
                </v:shape>
                <v:shape id="Graphic 1066" o:spid="_x0000_s1794" style="position:absolute;left:1574;top:663;width:902;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" path="m89997,l,,,89997r89997,l89997,xe" fillcolor="#74c043" stroked="f">
                  <v:path arrowok="t"/>
                </v:shape>
                <v:shape id="Graphic 1067" o:spid="_x0000_s1795" style="position:absolute;left:1574;top:2348;width:127;height:12;visibility:visible;mso-wrap-style:square;v-text-anchor:top" coordsize="12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" path="m,l12700,e" filled="f" strokecolor="#00568b" strokeweight="1pt">
                  <v:path arrowok="t"/>
                </v:shape>
                <v:shape id="Graphic 1068" o:spid="_x0000_s1796" style="position:absolute;left:1916;top:2348;width:324;height:12;visibility:visible;mso-wrap-style:square;v-text-anchor:top" coordsize="3238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" path="m,l32302,e" filled="f" strokecolor="#00568b" strokeweight="1pt">
                  <v:stroke dashstyle="1 1"/>
                  <v:path arrowok="t"/>
                </v:shape>
                <v:shape id="Graphic 1069" o:spid="_x0000_s1797" style="position:absolute;left:2347;top:2348;width:127;height:12;visibility:visible;mso-wrap-style:square;v-text-anchor:top" coordsize="12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" path="m,l12700,e" filled="f" strokecolor="#00568b" strokeweight="1pt">
                  <v:path arrowok="t"/>
                </v:shape>
                <v:shape id="Textbox 1070" o:spid="_x0000_s1798" type="#_x0000_t202" style="position:absolute;width:23469;height:18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" filled="f" stroked="f">
                  <v:textbox inset="0,0,0,0">
                    <w:txbxContent>
                      <w:p w14:paraId="332D95F3" w14:textId="77777777" w:rsidR="00932646" w:rsidRDefault="009E75AE">
                        <w:pPr>
                          <w:spacing w:before="104" w:line="333" w:lineRule="auto"/>
                          <w:ind w:left="423" w:right="933"/>
                          <w:rPr>
                            <w:sz w:val="12"/>
                          </w:rPr>
                        </w:pPr>
                        <w:r>
                          <w:rPr>
                            <w:color w:val="231F20"/>
                            <w:spacing w:val="-2"/>
                            <w:w w:val="90"/>
                            <w:sz w:val="12"/>
                          </w:rPr>
                          <w:t>Maximum LTI implied by FPC affordability test</w:t>
                        </w:r>
                        <w:r>
                          <w:rPr>
                            <w:color w:val="231F20"/>
                            <w:spacing w:val="40"/>
                            <w:sz w:val="12"/>
                          </w:rPr>
                          <w:t xml:space="preserve"> </w:t>
                        </w:r>
                        <w:r>
                          <w:rPr>
                            <w:color w:val="231F20"/>
                            <w:sz w:val="12"/>
                          </w:rPr>
                          <w:t>FPC</w:t>
                        </w:r>
                        <w:r>
                          <w:rPr>
                            <w:color w:val="231F20"/>
                            <w:spacing w:val="-9"/>
                            <w:sz w:val="12"/>
                          </w:rPr>
                          <w:t xml:space="preserve"> </w:t>
                        </w:r>
                        <w:r>
                          <w:rPr>
                            <w:color w:val="231F20"/>
                            <w:sz w:val="12"/>
                          </w:rPr>
                          <w:t>LTI</w:t>
                        </w:r>
                        <w:r>
                          <w:rPr>
                            <w:color w:val="231F20"/>
                            <w:spacing w:val="-9"/>
                            <w:sz w:val="12"/>
                          </w:rPr>
                          <w:t xml:space="preserve"> </w:t>
                        </w:r>
                        <w:r>
                          <w:rPr>
                            <w:color w:val="231F20"/>
                            <w:sz w:val="12"/>
                          </w:rPr>
                          <w:t>flow</w:t>
                        </w:r>
                        <w:r>
                          <w:rPr>
                            <w:color w:val="231F20"/>
                            <w:spacing w:val="-9"/>
                            <w:sz w:val="12"/>
                          </w:rPr>
                          <w:t xml:space="preserve"> </w:t>
                        </w:r>
                        <w:r>
                          <w:rPr>
                            <w:color w:val="231F20"/>
                            <w:sz w:val="12"/>
                          </w:rPr>
                          <w:t>limit</w:t>
                        </w:r>
                      </w:p>
                    </w:txbxContent>
                  </v:textbox>
                </v:shape>
                <w10:wrap anchorx="page"/>
              </v:group>
            </w:pict>
          </mc:Fallback>
        </mc:AlternateContent>
      </w:r>
      <w:r>
        <w:rPr>
          <w:color w:val="231F20"/>
          <w:spacing w:val="-4"/>
          <w:w w:val="95"/>
          <w:sz w:val="12"/>
        </w:rPr>
        <w:t>LTI</w:t>
      </w:r>
      <w:r>
        <w:rPr>
          <w:color w:val="231F20"/>
          <w:sz w:val="12"/>
        </w:rPr>
        <w:tab/>
      </w:r>
      <w:r>
        <w:rPr>
          <w:color w:val="231F20"/>
          <w:sz w:val="12"/>
        </w:rPr>
        <w:tab/>
      </w:r>
      <w:r>
        <w:rPr>
          <w:color w:val="231F20"/>
          <w:sz w:val="12"/>
          <w:u w:val="single" w:color="751C66"/>
        </w:rPr>
        <w:tab/>
      </w:r>
      <w:r>
        <w:rPr>
          <w:color w:val="231F20"/>
          <w:spacing w:val="40"/>
          <w:sz w:val="12"/>
        </w:rPr>
        <w:t xml:space="preserve"> </w:t>
      </w:r>
      <w:r>
        <w:rPr>
          <w:color w:val="231F20"/>
          <w:spacing w:val="-10"/>
          <w:w w:val="95"/>
          <w:sz w:val="12"/>
        </w:rPr>
        <w:t>7</w:t>
      </w:r>
    </w:p>
    <w:p w14:paraId="4DCAEB74" w14:textId="77777777" w:rsidR="00932646" w:rsidRDefault="009E75AE">
      <w:pPr>
        <w:spacing w:before="8"/>
        <w:ind w:left="5414"/>
        <w:rPr>
          <w:position w:val="4"/>
          <w:sz w:val="12"/>
        </w:rPr>
      </w:pPr>
      <w:r>
        <w:rPr>
          <w:b/>
          <w:color w:val="751C66"/>
          <w:spacing w:val="-4"/>
          <w:sz w:val="18"/>
        </w:rPr>
        <w:t>Chart</w:t>
      </w:r>
      <w:r>
        <w:rPr>
          <w:b/>
          <w:color w:val="751C66"/>
          <w:spacing w:val="-15"/>
          <w:sz w:val="18"/>
        </w:rPr>
        <w:t xml:space="preserve"> </w:t>
      </w:r>
      <w:r>
        <w:rPr>
          <w:b/>
          <w:color w:val="751C66"/>
          <w:spacing w:val="-4"/>
          <w:sz w:val="18"/>
        </w:rPr>
        <w:t>E</w:t>
      </w:r>
      <w:r>
        <w:rPr>
          <w:b/>
          <w:color w:val="751C66"/>
          <w:spacing w:val="28"/>
          <w:sz w:val="18"/>
        </w:rPr>
        <w:t xml:space="preserve"> </w:t>
      </w:r>
      <w:r>
        <w:rPr>
          <w:color w:val="231F20"/>
          <w:spacing w:val="-4"/>
          <w:sz w:val="18"/>
        </w:rPr>
        <w:t>Flow</w:t>
      </w:r>
      <w:r>
        <w:rPr>
          <w:color w:val="231F20"/>
          <w:spacing w:val="-12"/>
          <w:sz w:val="18"/>
        </w:rPr>
        <w:t xml:space="preserve"> </w:t>
      </w:r>
      <w:r>
        <w:rPr>
          <w:color w:val="231F20"/>
          <w:spacing w:val="-4"/>
          <w:sz w:val="18"/>
        </w:rPr>
        <w:t>of</w:t>
      </w:r>
      <w:r>
        <w:rPr>
          <w:color w:val="231F20"/>
          <w:spacing w:val="-13"/>
          <w:sz w:val="18"/>
        </w:rPr>
        <w:t xml:space="preserve"> </w:t>
      </w:r>
      <w:r>
        <w:rPr>
          <w:color w:val="231F20"/>
          <w:spacing w:val="-4"/>
          <w:sz w:val="18"/>
        </w:rPr>
        <w:t>new</w:t>
      </w:r>
      <w:r>
        <w:rPr>
          <w:color w:val="231F20"/>
          <w:spacing w:val="-13"/>
          <w:sz w:val="18"/>
        </w:rPr>
        <w:t xml:space="preserve"> </w:t>
      </w:r>
      <w:r>
        <w:rPr>
          <w:color w:val="231F20"/>
          <w:spacing w:val="-4"/>
          <w:sz w:val="18"/>
        </w:rPr>
        <w:t>mortgages</w:t>
      </w:r>
      <w:r>
        <w:rPr>
          <w:color w:val="231F20"/>
          <w:spacing w:val="-13"/>
          <w:sz w:val="18"/>
        </w:rPr>
        <w:t xml:space="preserve"> </w:t>
      </w:r>
      <w:r>
        <w:rPr>
          <w:color w:val="231F20"/>
          <w:spacing w:val="-4"/>
          <w:sz w:val="18"/>
        </w:rPr>
        <w:t>by</w:t>
      </w:r>
      <w:r>
        <w:rPr>
          <w:color w:val="231F20"/>
          <w:spacing w:val="-12"/>
          <w:sz w:val="18"/>
        </w:rPr>
        <w:t xml:space="preserve"> </w:t>
      </w:r>
      <w:r>
        <w:rPr>
          <w:color w:val="231F20"/>
          <w:spacing w:val="-4"/>
          <w:sz w:val="18"/>
        </w:rPr>
        <w:t>LTI</w:t>
      </w:r>
      <w:r>
        <w:rPr>
          <w:color w:val="231F20"/>
          <w:spacing w:val="-4"/>
          <w:position w:val="4"/>
          <w:sz w:val="12"/>
        </w:rPr>
        <w:t>(a)</w:t>
      </w:r>
    </w:p>
    <w:p w14:paraId="7CB7A2B2" w14:textId="77777777" w:rsidR="00932646" w:rsidRDefault="009E75AE">
      <w:pPr>
        <w:spacing w:before="131"/>
        <w:ind w:right="1353"/>
        <w:jc w:val="right"/>
        <w:rPr>
          <w:position w:val="-8"/>
          <w:sz w:val="12"/>
        </w:rPr>
      </w:pPr>
      <w:r>
        <w:rPr>
          <w:noProof/>
          <w:position w:val="-8"/>
          <w:sz w:val="12"/>
        </w:rPr>
        <mc:AlternateContent>
          <mc:Choice Requires="wpg">
            <w:drawing>
              <wp:anchor distT="0" distB="0" distL="0" distR="0" simplePos="0" relativeHeight="482485248" behindDoc="1" locked="0" layoutInCell="1" allowOverlap="1" wp14:anchorId="3832F77B" wp14:editId="164CF763">
                <wp:simplePos x="0" y="0"/>
                <wp:positionH relativeFrom="page">
                  <wp:posOffset>3888003</wp:posOffset>
                </wp:positionH>
                <wp:positionV relativeFrom="paragraph">
                  <wp:posOffset>188182</wp:posOffset>
                </wp:positionV>
                <wp:extent cx="2346960" cy="1806575"/>
                <wp:effectExtent l="0" t="0" r="0" b="0"/>
                <wp:wrapNone/>
                <wp:docPr id="1071" name="Group 1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072" name="Graphic 1072"/>
                        <wps:cNvSpPr/>
                        <wps:spPr>
                          <a:xfrm>
                            <a:off x="3175" y="3175"/>
                            <a:ext cx="2340610" cy="1800225"/>
                          </a:xfrm>
                          <a:custGeom>
                            <a:avLst/>
                            <a:gdLst/>
                            <a:ahLst/>
                            <a:cxnLst/>
                            <a:rect l="l" t="t" r="r" b="b"/>
                            <a:pathLst>
                              <a:path w="2340610" h="1800225">
                                <a:moveTo>
                                  <a:pt x="0" y="1799996"/>
                                </a:moveTo>
                                <a:lnTo>
                                  <a:pt x="2340000" y="1799996"/>
                                </a:lnTo>
                                <a:lnTo>
                                  <a:pt x="2340000" y="0"/>
                                </a:lnTo>
                                <a:lnTo>
                                  <a:pt x="0" y="0"/>
                                </a:lnTo>
                                <a:lnTo>
                                  <a:pt x="0" y="1799996"/>
                                </a:lnTo>
                                <a:close/>
                              </a:path>
                            </a:pathLst>
                          </a:custGeom>
                          <a:ln w="6349">
                            <a:solidFill>
                              <a:srgbClr val="231F20"/>
                            </a:solidFill>
                            <a:prstDash val="solid"/>
                          </a:ln>
                        </wps:spPr>
                        <wps:bodyPr wrap="square" lIns="0" tIns="0" rIns="0" bIns="0" rtlCol="0">
                          <a:prstTxWarp prst="textNoShape">
                            <a:avLst/>
                          </a:prstTxWarp>
                          <a:noAutofit/>
                        </wps:bodyPr>
                      </wps:wsp>
                      <wps:wsp>
                        <wps:cNvPr id="1073" name="Graphic 1073"/>
                        <wps:cNvSpPr/>
                        <wps:spPr>
                          <a:xfrm>
                            <a:off x="109618" y="203385"/>
                            <a:ext cx="2233930" cy="1600200"/>
                          </a:xfrm>
                          <a:custGeom>
                            <a:avLst/>
                            <a:gdLst/>
                            <a:ahLst/>
                            <a:cxnLst/>
                            <a:rect l="l" t="t" r="r" b="b"/>
                            <a:pathLst>
                              <a:path w="2233930" h="1600200">
                                <a:moveTo>
                                  <a:pt x="2161560" y="0"/>
                                </a:moveTo>
                                <a:lnTo>
                                  <a:pt x="2233556" y="0"/>
                                </a:lnTo>
                              </a:path>
                              <a:path w="2233930" h="1600200">
                                <a:moveTo>
                                  <a:pt x="2161560" y="206561"/>
                                </a:moveTo>
                                <a:lnTo>
                                  <a:pt x="2233556" y="206561"/>
                                </a:lnTo>
                              </a:path>
                              <a:path w="2233930" h="1600200">
                                <a:moveTo>
                                  <a:pt x="2161560" y="400211"/>
                                </a:moveTo>
                                <a:lnTo>
                                  <a:pt x="2233556" y="400211"/>
                                </a:lnTo>
                              </a:path>
                              <a:path w="2233930" h="1600200">
                                <a:moveTo>
                                  <a:pt x="2161560" y="593874"/>
                                </a:moveTo>
                                <a:lnTo>
                                  <a:pt x="2233556" y="593874"/>
                                </a:lnTo>
                              </a:path>
                              <a:path w="2233930" h="1600200">
                                <a:moveTo>
                                  <a:pt x="2161560" y="800435"/>
                                </a:moveTo>
                                <a:lnTo>
                                  <a:pt x="2233556" y="800435"/>
                                </a:lnTo>
                              </a:path>
                              <a:path w="2233930" h="1600200">
                                <a:moveTo>
                                  <a:pt x="2161560" y="994084"/>
                                </a:moveTo>
                                <a:lnTo>
                                  <a:pt x="2233556" y="994084"/>
                                </a:lnTo>
                              </a:path>
                              <a:path w="2233930" h="1600200">
                                <a:moveTo>
                                  <a:pt x="2161560" y="1200650"/>
                                </a:moveTo>
                                <a:lnTo>
                                  <a:pt x="2233556" y="1200650"/>
                                </a:lnTo>
                              </a:path>
                              <a:path w="2233930" h="1600200">
                                <a:moveTo>
                                  <a:pt x="2161560" y="1394312"/>
                                </a:moveTo>
                                <a:lnTo>
                                  <a:pt x="2233556" y="1394312"/>
                                </a:lnTo>
                              </a:path>
                              <a:path w="2233930" h="1600200">
                                <a:moveTo>
                                  <a:pt x="1989538" y="1527789"/>
                                </a:moveTo>
                                <a:lnTo>
                                  <a:pt x="1989538" y="1599785"/>
                                </a:lnTo>
                              </a:path>
                              <a:path w="2233930" h="1600200">
                                <a:moveTo>
                                  <a:pt x="1805261" y="1527789"/>
                                </a:moveTo>
                                <a:lnTo>
                                  <a:pt x="1805261" y="1599785"/>
                                </a:lnTo>
                              </a:path>
                              <a:path w="2233930" h="1600200">
                                <a:moveTo>
                                  <a:pt x="1627068" y="1527789"/>
                                </a:moveTo>
                                <a:lnTo>
                                  <a:pt x="1627068" y="1599785"/>
                                </a:lnTo>
                              </a:path>
                              <a:path w="2233930" h="1600200">
                                <a:moveTo>
                                  <a:pt x="1448861" y="1527789"/>
                                </a:moveTo>
                                <a:lnTo>
                                  <a:pt x="1448861" y="1599785"/>
                                </a:lnTo>
                              </a:path>
                              <a:path w="2233930" h="1600200">
                                <a:moveTo>
                                  <a:pt x="1262908" y="1527789"/>
                                </a:moveTo>
                                <a:lnTo>
                                  <a:pt x="1262908" y="1599785"/>
                                </a:lnTo>
                              </a:path>
                              <a:path w="2233930" h="1600200">
                                <a:moveTo>
                                  <a:pt x="1084708" y="1527789"/>
                                </a:moveTo>
                                <a:lnTo>
                                  <a:pt x="1084708" y="1599785"/>
                                </a:lnTo>
                              </a:path>
                              <a:path w="2233930" h="1600200">
                                <a:moveTo>
                                  <a:pt x="906512" y="1527789"/>
                                </a:moveTo>
                                <a:lnTo>
                                  <a:pt x="906512" y="1599785"/>
                                </a:lnTo>
                              </a:path>
                              <a:path w="2233930" h="1600200">
                                <a:moveTo>
                                  <a:pt x="720557" y="1527789"/>
                                </a:moveTo>
                                <a:lnTo>
                                  <a:pt x="720557" y="1599785"/>
                                </a:lnTo>
                              </a:path>
                              <a:path w="2233930" h="1600200">
                                <a:moveTo>
                                  <a:pt x="542353" y="1527789"/>
                                </a:moveTo>
                                <a:lnTo>
                                  <a:pt x="542353" y="1599785"/>
                                </a:lnTo>
                              </a:path>
                              <a:path w="2233930" h="1600200">
                                <a:moveTo>
                                  <a:pt x="364150" y="1527789"/>
                                </a:moveTo>
                                <a:lnTo>
                                  <a:pt x="364150" y="1599785"/>
                                </a:lnTo>
                              </a:path>
                              <a:path w="2233930" h="1600200">
                                <a:moveTo>
                                  <a:pt x="178202" y="1527789"/>
                                </a:moveTo>
                                <a:lnTo>
                                  <a:pt x="178202" y="1599785"/>
                                </a:lnTo>
                              </a:path>
                              <a:path w="2233930" h="1600200">
                                <a:moveTo>
                                  <a:pt x="0" y="1527789"/>
                                </a:moveTo>
                                <a:lnTo>
                                  <a:pt x="0" y="1599785"/>
                                </a:lnTo>
                              </a:path>
                            </a:pathLst>
                          </a:custGeom>
                          <a:ln w="6350">
                            <a:solidFill>
                              <a:srgbClr val="231F20"/>
                            </a:solidFill>
                            <a:prstDash val="solid"/>
                          </a:ln>
                        </wps:spPr>
                        <wps:bodyPr wrap="square" lIns="0" tIns="0" rIns="0" bIns="0" rtlCol="0">
                          <a:prstTxWarp prst="textNoShape">
                            <a:avLst/>
                          </a:prstTxWarp>
                          <a:noAutofit/>
                        </wps:bodyPr>
                      </wps:wsp>
                      <wps:wsp>
                        <wps:cNvPr id="1074" name="Graphic 1074"/>
                        <wps:cNvSpPr/>
                        <wps:spPr>
                          <a:xfrm>
                            <a:off x="194847" y="1533144"/>
                            <a:ext cx="2030095" cy="193675"/>
                          </a:xfrm>
                          <a:custGeom>
                            <a:avLst/>
                            <a:gdLst/>
                            <a:ahLst/>
                            <a:cxnLst/>
                            <a:rect l="l" t="t" r="r" b="b"/>
                            <a:pathLst>
                              <a:path w="2030095" h="193675">
                                <a:moveTo>
                                  <a:pt x="1983469" y="193649"/>
                                </a:moveTo>
                                <a:lnTo>
                                  <a:pt x="2029964" y="180733"/>
                                </a:lnTo>
                              </a:path>
                              <a:path w="2030095" h="193675">
                                <a:moveTo>
                                  <a:pt x="1944734" y="167830"/>
                                </a:moveTo>
                                <a:lnTo>
                                  <a:pt x="1983469" y="193649"/>
                                </a:lnTo>
                              </a:path>
                              <a:path w="2030095" h="193675">
                                <a:moveTo>
                                  <a:pt x="1898252" y="154914"/>
                                </a:moveTo>
                                <a:lnTo>
                                  <a:pt x="1944734" y="167830"/>
                                </a:lnTo>
                              </a:path>
                              <a:path w="2030095" h="193675">
                                <a:moveTo>
                                  <a:pt x="1851757" y="167830"/>
                                </a:moveTo>
                                <a:lnTo>
                                  <a:pt x="1898252" y="154914"/>
                                </a:lnTo>
                              </a:path>
                              <a:path w="2030095" h="193675">
                                <a:moveTo>
                                  <a:pt x="1805263" y="167830"/>
                                </a:moveTo>
                                <a:lnTo>
                                  <a:pt x="1851757" y="167830"/>
                                </a:lnTo>
                              </a:path>
                              <a:path w="2030095" h="193675">
                                <a:moveTo>
                                  <a:pt x="1758768" y="116179"/>
                                </a:moveTo>
                                <a:lnTo>
                                  <a:pt x="1805263" y="167830"/>
                                </a:lnTo>
                              </a:path>
                              <a:path w="2030095" h="193675">
                                <a:moveTo>
                                  <a:pt x="1712286" y="90360"/>
                                </a:moveTo>
                                <a:lnTo>
                                  <a:pt x="1758768" y="116179"/>
                                </a:lnTo>
                              </a:path>
                              <a:path w="2030095" h="193675">
                                <a:moveTo>
                                  <a:pt x="1673551" y="25819"/>
                                </a:moveTo>
                                <a:lnTo>
                                  <a:pt x="1712286" y="90360"/>
                                </a:lnTo>
                              </a:path>
                              <a:path w="2030095" h="193675">
                                <a:moveTo>
                                  <a:pt x="1627069" y="12903"/>
                                </a:moveTo>
                                <a:lnTo>
                                  <a:pt x="1673551" y="25819"/>
                                </a:lnTo>
                              </a:path>
                              <a:path w="2030095" h="193675">
                                <a:moveTo>
                                  <a:pt x="1580574" y="38734"/>
                                </a:moveTo>
                                <a:lnTo>
                                  <a:pt x="1627069" y="12903"/>
                                </a:lnTo>
                              </a:path>
                              <a:path w="2030095" h="193675">
                                <a:moveTo>
                                  <a:pt x="1534092" y="64554"/>
                                </a:moveTo>
                                <a:lnTo>
                                  <a:pt x="1580574" y="38734"/>
                                </a:lnTo>
                              </a:path>
                              <a:path w="2030095" h="193675">
                                <a:moveTo>
                                  <a:pt x="1487597" y="64554"/>
                                </a:moveTo>
                                <a:lnTo>
                                  <a:pt x="1534092" y="64554"/>
                                </a:lnTo>
                              </a:path>
                              <a:path w="2030095" h="193675">
                                <a:moveTo>
                                  <a:pt x="1441115" y="103276"/>
                                </a:moveTo>
                                <a:lnTo>
                                  <a:pt x="1487597" y="64554"/>
                                </a:lnTo>
                              </a:path>
                              <a:path w="2030095" h="193675">
                                <a:moveTo>
                                  <a:pt x="1402380" y="90360"/>
                                </a:moveTo>
                                <a:lnTo>
                                  <a:pt x="1441115" y="103276"/>
                                </a:lnTo>
                              </a:path>
                              <a:path w="2030095" h="193675">
                                <a:moveTo>
                                  <a:pt x="1355886" y="77457"/>
                                </a:moveTo>
                                <a:lnTo>
                                  <a:pt x="1402380" y="90360"/>
                                </a:lnTo>
                              </a:path>
                              <a:path w="2030095" h="193675">
                                <a:moveTo>
                                  <a:pt x="1309404" y="25819"/>
                                </a:moveTo>
                                <a:lnTo>
                                  <a:pt x="1355886" y="77457"/>
                                </a:lnTo>
                              </a:path>
                              <a:path w="2030095" h="193675">
                                <a:moveTo>
                                  <a:pt x="1262909" y="38734"/>
                                </a:moveTo>
                                <a:lnTo>
                                  <a:pt x="1309404" y="25819"/>
                                </a:lnTo>
                              </a:path>
                              <a:path w="2030095" h="193675">
                                <a:moveTo>
                                  <a:pt x="1216427" y="25819"/>
                                </a:moveTo>
                                <a:lnTo>
                                  <a:pt x="1262909" y="38734"/>
                                </a:lnTo>
                              </a:path>
                              <a:path w="2030095" h="193675">
                                <a:moveTo>
                                  <a:pt x="1169932" y="51638"/>
                                </a:moveTo>
                                <a:lnTo>
                                  <a:pt x="1216427" y="25819"/>
                                </a:lnTo>
                              </a:path>
                              <a:path w="2030095" h="193675">
                                <a:moveTo>
                                  <a:pt x="1131197" y="64554"/>
                                </a:moveTo>
                                <a:lnTo>
                                  <a:pt x="1169932" y="51638"/>
                                </a:lnTo>
                              </a:path>
                              <a:path w="2030095" h="193675">
                                <a:moveTo>
                                  <a:pt x="1084703" y="77457"/>
                                </a:moveTo>
                                <a:lnTo>
                                  <a:pt x="1131197" y="64554"/>
                                </a:lnTo>
                              </a:path>
                              <a:path w="2030095" h="193675">
                                <a:moveTo>
                                  <a:pt x="1038225" y="77457"/>
                                </a:moveTo>
                                <a:lnTo>
                                  <a:pt x="1084703" y="77457"/>
                                </a:lnTo>
                              </a:path>
                              <a:path w="2030095" h="193675">
                                <a:moveTo>
                                  <a:pt x="991734" y="77457"/>
                                </a:moveTo>
                                <a:lnTo>
                                  <a:pt x="1038225" y="77457"/>
                                </a:lnTo>
                              </a:path>
                              <a:path w="2030095" h="193675">
                                <a:moveTo>
                                  <a:pt x="945244" y="77457"/>
                                </a:moveTo>
                                <a:lnTo>
                                  <a:pt x="991734" y="77457"/>
                                </a:lnTo>
                              </a:path>
                              <a:path w="2030095" h="193675">
                                <a:moveTo>
                                  <a:pt x="898759" y="90360"/>
                                </a:moveTo>
                                <a:lnTo>
                                  <a:pt x="945244" y="77457"/>
                                </a:lnTo>
                              </a:path>
                              <a:path w="2030095" h="193675">
                                <a:moveTo>
                                  <a:pt x="860021" y="90360"/>
                                </a:moveTo>
                                <a:lnTo>
                                  <a:pt x="898759" y="90360"/>
                                </a:lnTo>
                              </a:path>
                              <a:path w="2030095" h="193675">
                                <a:moveTo>
                                  <a:pt x="813531" y="129095"/>
                                </a:moveTo>
                                <a:lnTo>
                                  <a:pt x="860021" y="90360"/>
                                </a:lnTo>
                              </a:path>
                              <a:path w="2030095" h="193675">
                                <a:moveTo>
                                  <a:pt x="767046" y="116179"/>
                                </a:moveTo>
                                <a:lnTo>
                                  <a:pt x="813531" y="129095"/>
                                </a:lnTo>
                              </a:path>
                              <a:path w="2030095" h="193675">
                                <a:moveTo>
                                  <a:pt x="720557" y="116179"/>
                                </a:moveTo>
                                <a:lnTo>
                                  <a:pt x="767046" y="116179"/>
                                </a:lnTo>
                              </a:path>
                              <a:path w="2030095" h="193675">
                                <a:moveTo>
                                  <a:pt x="674067" y="116179"/>
                                </a:moveTo>
                                <a:lnTo>
                                  <a:pt x="720557" y="116179"/>
                                </a:lnTo>
                              </a:path>
                              <a:path w="2030095" h="193675">
                                <a:moveTo>
                                  <a:pt x="627583" y="103276"/>
                                </a:moveTo>
                                <a:lnTo>
                                  <a:pt x="674067" y="116179"/>
                                </a:lnTo>
                              </a:path>
                              <a:path w="2030095" h="193675">
                                <a:moveTo>
                                  <a:pt x="588844" y="90360"/>
                                </a:moveTo>
                                <a:lnTo>
                                  <a:pt x="627583" y="103276"/>
                                </a:lnTo>
                              </a:path>
                              <a:path w="2030095" h="193675">
                                <a:moveTo>
                                  <a:pt x="542354" y="51638"/>
                                </a:moveTo>
                                <a:lnTo>
                                  <a:pt x="588844" y="90360"/>
                                </a:lnTo>
                              </a:path>
                              <a:path w="2030095" h="193675">
                                <a:moveTo>
                                  <a:pt x="495870" y="38734"/>
                                </a:moveTo>
                                <a:lnTo>
                                  <a:pt x="542354" y="51638"/>
                                </a:lnTo>
                              </a:path>
                              <a:path w="2030095" h="193675">
                                <a:moveTo>
                                  <a:pt x="449380" y="25819"/>
                                </a:moveTo>
                                <a:lnTo>
                                  <a:pt x="495870" y="38734"/>
                                </a:lnTo>
                              </a:path>
                              <a:path w="2030095" h="193675">
                                <a:moveTo>
                                  <a:pt x="402889" y="0"/>
                                </a:moveTo>
                                <a:lnTo>
                                  <a:pt x="449380" y="25819"/>
                                </a:lnTo>
                              </a:path>
                              <a:path w="2030095" h="193675">
                                <a:moveTo>
                                  <a:pt x="356406" y="0"/>
                                </a:moveTo>
                                <a:lnTo>
                                  <a:pt x="402889" y="0"/>
                                </a:lnTo>
                              </a:path>
                              <a:path w="2030095" h="193675">
                                <a:moveTo>
                                  <a:pt x="317667" y="0"/>
                                </a:moveTo>
                                <a:lnTo>
                                  <a:pt x="356406" y="0"/>
                                </a:lnTo>
                              </a:path>
                              <a:path w="2030095" h="193675">
                                <a:moveTo>
                                  <a:pt x="271176" y="12903"/>
                                </a:moveTo>
                                <a:lnTo>
                                  <a:pt x="317667" y="0"/>
                                </a:lnTo>
                              </a:path>
                              <a:path w="2030095" h="193675">
                                <a:moveTo>
                                  <a:pt x="224687" y="25819"/>
                                </a:moveTo>
                                <a:lnTo>
                                  <a:pt x="271176" y="12903"/>
                                </a:lnTo>
                              </a:path>
                              <a:path w="2030095" h="193675">
                                <a:moveTo>
                                  <a:pt x="178202" y="51638"/>
                                </a:moveTo>
                                <a:lnTo>
                                  <a:pt x="224687" y="25819"/>
                                </a:lnTo>
                              </a:path>
                              <a:path w="2030095" h="193675">
                                <a:moveTo>
                                  <a:pt x="131712" y="90360"/>
                                </a:moveTo>
                                <a:lnTo>
                                  <a:pt x="178202" y="51638"/>
                                </a:lnTo>
                              </a:path>
                              <a:path w="2030095" h="193675">
                                <a:moveTo>
                                  <a:pt x="85228" y="129095"/>
                                </a:moveTo>
                                <a:lnTo>
                                  <a:pt x="131712" y="90360"/>
                                </a:lnTo>
                              </a:path>
                              <a:path w="2030095" h="193675">
                                <a:moveTo>
                                  <a:pt x="46489" y="129095"/>
                                </a:moveTo>
                                <a:lnTo>
                                  <a:pt x="85228" y="129095"/>
                                </a:lnTo>
                              </a:path>
                              <a:path w="2030095" h="193675">
                                <a:moveTo>
                                  <a:pt x="0" y="103276"/>
                                </a:moveTo>
                                <a:lnTo>
                                  <a:pt x="46489" y="129095"/>
                                </a:lnTo>
                              </a:path>
                            </a:pathLst>
                          </a:custGeom>
                          <a:ln w="12700">
                            <a:solidFill>
                              <a:srgbClr val="FCAF17"/>
                            </a:solidFill>
                            <a:prstDash val="solid"/>
                          </a:ln>
                        </wps:spPr>
                        <wps:bodyPr wrap="square" lIns="0" tIns="0" rIns="0" bIns="0" rtlCol="0">
                          <a:prstTxWarp prst="textNoShape">
                            <a:avLst/>
                          </a:prstTxWarp>
                          <a:noAutofit/>
                        </wps:bodyPr>
                      </wps:wsp>
                      <wps:wsp>
                        <wps:cNvPr id="1075" name="Graphic 1075"/>
                        <wps:cNvSpPr/>
                        <wps:spPr>
                          <a:xfrm>
                            <a:off x="194847" y="190474"/>
                            <a:ext cx="2030095" cy="1122045"/>
                          </a:xfrm>
                          <a:custGeom>
                            <a:avLst/>
                            <a:gdLst/>
                            <a:ahLst/>
                            <a:cxnLst/>
                            <a:rect l="l" t="t" r="r" b="b"/>
                            <a:pathLst>
                              <a:path w="2030095" h="1122045">
                                <a:moveTo>
                                  <a:pt x="1983469" y="51643"/>
                                </a:moveTo>
                                <a:lnTo>
                                  <a:pt x="2029964" y="0"/>
                                </a:lnTo>
                              </a:path>
                              <a:path w="2030095" h="1122045">
                                <a:moveTo>
                                  <a:pt x="1944734" y="129108"/>
                                </a:moveTo>
                                <a:lnTo>
                                  <a:pt x="1983469" y="51643"/>
                                </a:lnTo>
                              </a:path>
                              <a:path w="2030095" h="1122045">
                                <a:moveTo>
                                  <a:pt x="1898252" y="142019"/>
                                </a:moveTo>
                                <a:lnTo>
                                  <a:pt x="1944734" y="129108"/>
                                </a:lnTo>
                              </a:path>
                              <a:path w="2030095" h="1122045">
                                <a:moveTo>
                                  <a:pt x="1851757" y="232383"/>
                                </a:moveTo>
                                <a:lnTo>
                                  <a:pt x="1898252" y="142019"/>
                                </a:lnTo>
                              </a:path>
                              <a:path w="2030095" h="1122045">
                                <a:moveTo>
                                  <a:pt x="1805263" y="322759"/>
                                </a:moveTo>
                                <a:lnTo>
                                  <a:pt x="1851757" y="232383"/>
                                </a:lnTo>
                              </a:path>
                              <a:path w="2030095" h="1122045">
                                <a:moveTo>
                                  <a:pt x="1758768" y="451854"/>
                                </a:moveTo>
                                <a:lnTo>
                                  <a:pt x="1805263" y="322759"/>
                                </a:lnTo>
                              </a:path>
                              <a:path w="2030095" h="1122045">
                                <a:moveTo>
                                  <a:pt x="1712286" y="413122"/>
                                </a:moveTo>
                                <a:lnTo>
                                  <a:pt x="1758768" y="451854"/>
                                </a:lnTo>
                              </a:path>
                              <a:path w="2030095" h="1122045">
                                <a:moveTo>
                                  <a:pt x="1673551" y="413122"/>
                                </a:moveTo>
                                <a:lnTo>
                                  <a:pt x="1712286" y="413122"/>
                                </a:lnTo>
                              </a:path>
                              <a:path w="2030095" h="1122045">
                                <a:moveTo>
                                  <a:pt x="1627069" y="387313"/>
                                </a:moveTo>
                                <a:lnTo>
                                  <a:pt x="1673551" y="413122"/>
                                </a:lnTo>
                              </a:path>
                              <a:path w="2030095" h="1122045">
                                <a:moveTo>
                                  <a:pt x="1580574" y="451854"/>
                                </a:moveTo>
                                <a:lnTo>
                                  <a:pt x="1627069" y="387313"/>
                                </a:lnTo>
                              </a:path>
                              <a:path w="2030095" h="1122045">
                                <a:moveTo>
                                  <a:pt x="1534092" y="413122"/>
                                </a:moveTo>
                                <a:lnTo>
                                  <a:pt x="1580574" y="451854"/>
                                </a:lnTo>
                              </a:path>
                              <a:path w="2030095" h="1122045">
                                <a:moveTo>
                                  <a:pt x="1487597" y="516408"/>
                                </a:moveTo>
                                <a:lnTo>
                                  <a:pt x="1534092" y="413122"/>
                                </a:lnTo>
                              </a:path>
                              <a:path w="2030095" h="1122045">
                                <a:moveTo>
                                  <a:pt x="1441115" y="593874"/>
                                </a:moveTo>
                                <a:lnTo>
                                  <a:pt x="1487597" y="516408"/>
                                </a:lnTo>
                              </a:path>
                              <a:path w="2030095" h="1122045">
                                <a:moveTo>
                                  <a:pt x="1402380" y="645505"/>
                                </a:moveTo>
                                <a:lnTo>
                                  <a:pt x="1441115" y="593874"/>
                                </a:lnTo>
                              </a:path>
                              <a:path w="2030095" h="1122045">
                                <a:moveTo>
                                  <a:pt x="1355886" y="645505"/>
                                </a:moveTo>
                                <a:lnTo>
                                  <a:pt x="1402380" y="645505"/>
                                </a:lnTo>
                              </a:path>
                              <a:path w="2030095" h="1122045">
                                <a:moveTo>
                                  <a:pt x="1309404" y="671327"/>
                                </a:moveTo>
                                <a:lnTo>
                                  <a:pt x="1355886" y="645505"/>
                                </a:lnTo>
                              </a:path>
                              <a:path w="2030095" h="1122045">
                                <a:moveTo>
                                  <a:pt x="1262909" y="684237"/>
                                </a:moveTo>
                                <a:lnTo>
                                  <a:pt x="1309404" y="671327"/>
                                </a:lnTo>
                              </a:path>
                              <a:path w="2030095" h="1122045">
                                <a:moveTo>
                                  <a:pt x="1216427" y="658416"/>
                                </a:moveTo>
                                <a:lnTo>
                                  <a:pt x="1262909" y="684237"/>
                                </a:lnTo>
                              </a:path>
                              <a:path w="2030095" h="1122045">
                                <a:moveTo>
                                  <a:pt x="1169932" y="684237"/>
                                </a:moveTo>
                                <a:lnTo>
                                  <a:pt x="1216427" y="658416"/>
                                </a:lnTo>
                              </a:path>
                              <a:path w="2030095" h="1122045">
                                <a:moveTo>
                                  <a:pt x="1131197" y="710059"/>
                                </a:moveTo>
                                <a:lnTo>
                                  <a:pt x="1169932" y="684237"/>
                                </a:lnTo>
                              </a:path>
                              <a:path w="2030095" h="1122045">
                                <a:moveTo>
                                  <a:pt x="1084703" y="735881"/>
                                </a:moveTo>
                                <a:lnTo>
                                  <a:pt x="1131197" y="710059"/>
                                </a:lnTo>
                              </a:path>
                              <a:path w="2030095" h="1122045">
                                <a:moveTo>
                                  <a:pt x="1038225" y="787524"/>
                                </a:moveTo>
                                <a:lnTo>
                                  <a:pt x="1084703" y="735881"/>
                                </a:lnTo>
                              </a:path>
                              <a:path w="2030095" h="1122045">
                                <a:moveTo>
                                  <a:pt x="991734" y="710059"/>
                                </a:moveTo>
                                <a:lnTo>
                                  <a:pt x="1038225" y="787524"/>
                                </a:lnTo>
                              </a:path>
                              <a:path w="2030095" h="1122045">
                                <a:moveTo>
                                  <a:pt x="945244" y="684237"/>
                                </a:moveTo>
                                <a:lnTo>
                                  <a:pt x="991734" y="710059"/>
                                </a:lnTo>
                              </a:path>
                              <a:path w="2030095" h="1122045">
                                <a:moveTo>
                                  <a:pt x="898759" y="658416"/>
                                </a:moveTo>
                                <a:lnTo>
                                  <a:pt x="945244" y="684237"/>
                                </a:lnTo>
                              </a:path>
                              <a:path w="2030095" h="1122045">
                                <a:moveTo>
                                  <a:pt x="860021" y="710059"/>
                                </a:moveTo>
                                <a:lnTo>
                                  <a:pt x="898759" y="658416"/>
                                </a:lnTo>
                              </a:path>
                              <a:path w="2030095" h="1122045">
                                <a:moveTo>
                                  <a:pt x="813531" y="761702"/>
                                </a:moveTo>
                                <a:lnTo>
                                  <a:pt x="860021" y="710059"/>
                                </a:lnTo>
                              </a:path>
                              <a:path w="2030095" h="1122045">
                                <a:moveTo>
                                  <a:pt x="767046" y="813346"/>
                                </a:moveTo>
                                <a:lnTo>
                                  <a:pt x="813531" y="761702"/>
                                </a:lnTo>
                              </a:path>
                              <a:path w="2030095" h="1122045">
                                <a:moveTo>
                                  <a:pt x="720557" y="890798"/>
                                </a:moveTo>
                                <a:lnTo>
                                  <a:pt x="767046" y="813346"/>
                                </a:lnTo>
                              </a:path>
                              <a:path w="2030095" h="1122045">
                                <a:moveTo>
                                  <a:pt x="674067" y="981174"/>
                                </a:moveTo>
                                <a:lnTo>
                                  <a:pt x="720557" y="890798"/>
                                </a:lnTo>
                              </a:path>
                              <a:path w="2030095" h="1122045">
                                <a:moveTo>
                                  <a:pt x="627583" y="864976"/>
                                </a:moveTo>
                                <a:lnTo>
                                  <a:pt x="674067" y="981174"/>
                                </a:lnTo>
                              </a:path>
                              <a:path w="2030095" h="1122045">
                                <a:moveTo>
                                  <a:pt x="588844" y="839167"/>
                                </a:moveTo>
                                <a:lnTo>
                                  <a:pt x="627583" y="864976"/>
                                </a:lnTo>
                              </a:path>
                              <a:path w="2030095" h="1122045">
                                <a:moveTo>
                                  <a:pt x="542354" y="748791"/>
                                </a:moveTo>
                                <a:lnTo>
                                  <a:pt x="588844" y="839167"/>
                                </a:lnTo>
                              </a:path>
                              <a:path w="2030095" h="1122045">
                                <a:moveTo>
                                  <a:pt x="495870" y="761702"/>
                                </a:moveTo>
                                <a:lnTo>
                                  <a:pt x="542354" y="748791"/>
                                </a:lnTo>
                              </a:path>
                              <a:path w="2030095" h="1122045">
                                <a:moveTo>
                                  <a:pt x="449380" y="710059"/>
                                </a:moveTo>
                                <a:lnTo>
                                  <a:pt x="495870" y="761702"/>
                                </a:lnTo>
                              </a:path>
                              <a:path w="2030095" h="1122045">
                                <a:moveTo>
                                  <a:pt x="402889" y="697148"/>
                                </a:moveTo>
                                <a:lnTo>
                                  <a:pt x="449380" y="710059"/>
                                </a:lnTo>
                              </a:path>
                              <a:path w="2030095" h="1122045">
                                <a:moveTo>
                                  <a:pt x="356406" y="722970"/>
                                </a:moveTo>
                                <a:lnTo>
                                  <a:pt x="402889" y="697148"/>
                                </a:lnTo>
                              </a:path>
                              <a:path w="2030095" h="1122045">
                                <a:moveTo>
                                  <a:pt x="317667" y="774613"/>
                                </a:moveTo>
                                <a:lnTo>
                                  <a:pt x="356406" y="722970"/>
                                </a:lnTo>
                              </a:path>
                              <a:path w="2030095" h="1122045">
                                <a:moveTo>
                                  <a:pt x="271176" y="787524"/>
                                </a:moveTo>
                                <a:lnTo>
                                  <a:pt x="317667" y="774613"/>
                                </a:lnTo>
                              </a:path>
                              <a:path w="2030095" h="1122045">
                                <a:moveTo>
                                  <a:pt x="224687" y="839167"/>
                                </a:moveTo>
                                <a:lnTo>
                                  <a:pt x="271176" y="787524"/>
                                </a:lnTo>
                              </a:path>
                              <a:path w="2030095" h="1122045">
                                <a:moveTo>
                                  <a:pt x="178202" y="916619"/>
                                </a:moveTo>
                                <a:lnTo>
                                  <a:pt x="224687" y="839167"/>
                                </a:lnTo>
                              </a:path>
                              <a:path w="2030095" h="1122045">
                                <a:moveTo>
                                  <a:pt x="131712" y="1006995"/>
                                </a:moveTo>
                                <a:lnTo>
                                  <a:pt x="178202" y="916619"/>
                                </a:lnTo>
                              </a:path>
                              <a:path w="2030095" h="1122045">
                                <a:moveTo>
                                  <a:pt x="85228" y="1045730"/>
                                </a:moveTo>
                                <a:lnTo>
                                  <a:pt x="131712" y="1006995"/>
                                </a:lnTo>
                              </a:path>
                              <a:path w="2030095" h="1122045">
                                <a:moveTo>
                                  <a:pt x="46489" y="1084452"/>
                                </a:moveTo>
                                <a:lnTo>
                                  <a:pt x="85228" y="1045730"/>
                                </a:lnTo>
                              </a:path>
                              <a:path w="2030095" h="1122045">
                                <a:moveTo>
                                  <a:pt x="0" y="1121981"/>
                                </a:moveTo>
                                <a:lnTo>
                                  <a:pt x="46489" y="1084452"/>
                                </a:lnTo>
                              </a:path>
                            </a:pathLst>
                          </a:custGeom>
                          <a:ln w="12700">
                            <a:solidFill>
                              <a:srgbClr val="00568B"/>
                            </a:solidFill>
                            <a:prstDash val="solid"/>
                          </a:ln>
                        </wps:spPr>
                        <wps:bodyPr wrap="square" lIns="0" tIns="0" rIns="0" bIns="0" rtlCol="0">
                          <a:prstTxWarp prst="textNoShape">
                            <a:avLst/>
                          </a:prstTxWarp>
                          <a:noAutofit/>
                        </wps:bodyPr>
                      </wps:wsp>
                      <wps:wsp>
                        <wps:cNvPr id="1076" name="Graphic 1076"/>
                        <wps:cNvSpPr/>
                        <wps:spPr>
                          <a:xfrm>
                            <a:off x="194847" y="797260"/>
                            <a:ext cx="2030095" cy="684530"/>
                          </a:xfrm>
                          <a:custGeom>
                            <a:avLst/>
                            <a:gdLst/>
                            <a:ahLst/>
                            <a:cxnLst/>
                            <a:rect l="l" t="t" r="r" b="b"/>
                            <a:pathLst>
                              <a:path w="2030095" h="684530">
                                <a:moveTo>
                                  <a:pt x="1983469" y="116184"/>
                                </a:moveTo>
                                <a:lnTo>
                                  <a:pt x="2029964" y="38719"/>
                                </a:lnTo>
                              </a:path>
                              <a:path w="2030095" h="684530">
                                <a:moveTo>
                                  <a:pt x="1944734" y="116184"/>
                                </a:moveTo>
                                <a:lnTo>
                                  <a:pt x="1983469" y="116184"/>
                                </a:lnTo>
                              </a:path>
                              <a:path w="2030095" h="684530">
                                <a:moveTo>
                                  <a:pt x="1898252" y="116184"/>
                                </a:moveTo>
                                <a:lnTo>
                                  <a:pt x="1944734" y="116184"/>
                                </a:lnTo>
                              </a:path>
                              <a:path w="2030095" h="684530">
                                <a:moveTo>
                                  <a:pt x="1851757" y="167827"/>
                                </a:moveTo>
                                <a:lnTo>
                                  <a:pt x="1898252" y="116184"/>
                                </a:lnTo>
                              </a:path>
                              <a:path w="2030095" h="684530">
                                <a:moveTo>
                                  <a:pt x="1805263" y="271101"/>
                                </a:moveTo>
                                <a:lnTo>
                                  <a:pt x="1851757" y="167827"/>
                                </a:lnTo>
                              </a:path>
                              <a:path w="2030095" h="684530">
                                <a:moveTo>
                                  <a:pt x="1758768" y="219471"/>
                                </a:moveTo>
                                <a:lnTo>
                                  <a:pt x="1805263" y="271101"/>
                                </a:lnTo>
                              </a:path>
                              <a:path w="2030095" h="684530">
                                <a:moveTo>
                                  <a:pt x="1712286" y="129095"/>
                                </a:moveTo>
                                <a:lnTo>
                                  <a:pt x="1758768" y="219471"/>
                                </a:lnTo>
                              </a:path>
                              <a:path w="2030095" h="684530">
                                <a:moveTo>
                                  <a:pt x="1673551" y="25808"/>
                                </a:moveTo>
                                <a:lnTo>
                                  <a:pt x="1712286" y="129095"/>
                                </a:lnTo>
                              </a:path>
                              <a:path w="2030095" h="684530">
                                <a:moveTo>
                                  <a:pt x="1627069" y="0"/>
                                </a:moveTo>
                                <a:lnTo>
                                  <a:pt x="1673551" y="25808"/>
                                </a:lnTo>
                              </a:path>
                              <a:path w="2030095" h="684530">
                                <a:moveTo>
                                  <a:pt x="1580574" y="64541"/>
                                </a:moveTo>
                                <a:lnTo>
                                  <a:pt x="1627069" y="0"/>
                                </a:lnTo>
                              </a:path>
                              <a:path w="2030095" h="684530">
                                <a:moveTo>
                                  <a:pt x="1534092" y="90363"/>
                                </a:moveTo>
                                <a:lnTo>
                                  <a:pt x="1580574" y="64541"/>
                                </a:lnTo>
                              </a:path>
                              <a:path w="2030095" h="684530">
                                <a:moveTo>
                                  <a:pt x="1487597" y="142006"/>
                                </a:moveTo>
                                <a:lnTo>
                                  <a:pt x="1534092" y="90363"/>
                                </a:lnTo>
                              </a:path>
                              <a:path w="2030095" h="684530">
                                <a:moveTo>
                                  <a:pt x="1441115" y="245292"/>
                                </a:moveTo>
                                <a:lnTo>
                                  <a:pt x="1487597" y="142006"/>
                                </a:lnTo>
                              </a:path>
                              <a:path w="2030095" h="684530">
                                <a:moveTo>
                                  <a:pt x="1402380" y="245292"/>
                                </a:moveTo>
                                <a:lnTo>
                                  <a:pt x="1441115" y="245292"/>
                                </a:lnTo>
                              </a:path>
                              <a:path w="2030095" h="684530">
                                <a:moveTo>
                                  <a:pt x="1355886" y="232382"/>
                                </a:moveTo>
                                <a:lnTo>
                                  <a:pt x="1402380" y="245292"/>
                                </a:lnTo>
                              </a:path>
                              <a:path w="2030095" h="684530">
                                <a:moveTo>
                                  <a:pt x="1309404" y="232382"/>
                                </a:moveTo>
                                <a:lnTo>
                                  <a:pt x="1355886" y="232382"/>
                                </a:lnTo>
                              </a:path>
                              <a:path w="2030095" h="684530">
                                <a:moveTo>
                                  <a:pt x="1262909" y="258190"/>
                                </a:moveTo>
                                <a:lnTo>
                                  <a:pt x="1309404" y="232382"/>
                                </a:lnTo>
                              </a:path>
                              <a:path w="2030095" h="684530">
                                <a:moveTo>
                                  <a:pt x="1216427" y="167827"/>
                                </a:moveTo>
                                <a:lnTo>
                                  <a:pt x="1262909" y="258190"/>
                                </a:lnTo>
                              </a:path>
                              <a:path w="2030095" h="684530">
                                <a:moveTo>
                                  <a:pt x="1169932" y="245292"/>
                                </a:moveTo>
                                <a:lnTo>
                                  <a:pt x="1216427" y="167827"/>
                                </a:lnTo>
                              </a:path>
                              <a:path w="2030095" h="684530">
                                <a:moveTo>
                                  <a:pt x="1131197" y="296923"/>
                                </a:moveTo>
                                <a:lnTo>
                                  <a:pt x="1169932" y="245292"/>
                                </a:lnTo>
                              </a:path>
                              <a:path w="2030095" h="684530">
                                <a:moveTo>
                                  <a:pt x="1084703" y="348566"/>
                                </a:moveTo>
                                <a:lnTo>
                                  <a:pt x="1131197" y="296923"/>
                                </a:lnTo>
                              </a:path>
                              <a:path w="2030095" h="684530">
                                <a:moveTo>
                                  <a:pt x="1038225" y="361477"/>
                                </a:moveTo>
                                <a:lnTo>
                                  <a:pt x="1084703" y="348566"/>
                                </a:lnTo>
                              </a:path>
                              <a:path w="2030095" h="684530">
                                <a:moveTo>
                                  <a:pt x="991734" y="348566"/>
                                </a:moveTo>
                                <a:lnTo>
                                  <a:pt x="1038225" y="361477"/>
                                </a:lnTo>
                              </a:path>
                              <a:path w="2030095" h="684530">
                                <a:moveTo>
                                  <a:pt x="945244" y="309834"/>
                                </a:moveTo>
                                <a:lnTo>
                                  <a:pt x="991734" y="348566"/>
                                </a:lnTo>
                              </a:path>
                              <a:path w="2030095" h="684530">
                                <a:moveTo>
                                  <a:pt x="898759" y="322745"/>
                                </a:moveTo>
                                <a:lnTo>
                                  <a:pt x="945244" y="309834"/>
                                </a:lnTo>
                              </a:path>
                              <a:path w="2030095" h="684530">
                                <a:moveTo>
                                  <a:pt x="860021" y="374388"/>
                                </a:moveTo>
                                <a:lnTo>
                                  <a:pt x="898759" y="322745"/>
                                </a:lnTo>
                              </a:path>
                              <a:path w="2030095" h="684530">
                                <a:moveTo>
                                  <a:pt x="813531" y="464764"/>
                                </a:moveTo>
                                <a:lnTo>
                                  <a:pt x="860021" y="374388"/>
                                </a:lnTo>
                              </a:path>
                              <a:path w="2030095" h="684530">
                                <a:moveTo>
                                  <a:pt x="767046" y="503486"/>
                                </a:moveTo>
                                <a:lnTo>
                                  <a:pt x="813531" y="464764"/>
                                </a:lnTo>
                              </a:path>
                              <a:path w="2030095" h="684530">
                                <a:moveTo>
                                  <a:pt x="720557" y="542234"/>
                                </a:moveTo>
                                <a:lnTo>
                                  <a:pt x="767046" y="503486"/>
                                </a:lnTo>
                              </a:path>
                              <a:path w="2030095" h="684530">
                                <a:moveTo>
                                  <a:pt x="674067" y="593859"/>
                                </a:moveTo>
                                <a:lnTo>
                                  <a:pt x="720557" y="542234"/>
                                </a:lnTo>
                              </a:path>
                              <a:path w="2030095" h="684530">
                                <a:moveTo>
                                  <a:pt x="627583" y="542234"/>
                                </a:moveTo>
                                <a:lnTo>
                                  <a:pt x="674067" y="593859"/>
                                </a:lnTo>
                              </a:path>
                              <a:path w="2030095" h="684530">
                                <a:moveTo>
                                  <a:pt x="588844" y="490570"/>
                                </a:moveTo>
                                <a:lnTo>
                                  <a:pt x="627583" y="542234"/>
                                </a:lnTo>
                              </a:path>
                              <a:path w="2030095" h="684530">
                                <a:moveTo>
                                  <a:pt x="542354" y="426029"/>
                                </a:moveTo>
                                <a:lnTo>
                                  <a:pt x="588844" y="490570"/>
                                </a:lnTo>
                              </a:path>
                              <a:path w="2030095" h="684530">
                                <a:moveTo>
                                  <a:pt x="495870" y="438945"/>
                                </a:moveTo>
                                <a:lnTo>
                                  <a:pt x="542354" y="426029"/>
                                </a:lnTo>
                              </a:path>
                              <a:path w="2030095" h="684530">
                                <a:moveTo>
                                  <a:pt x="449380" y="387294"/>
                                </a:moveTo>
                                <a:lnTo>
                                  <a:pt x="495870" y="438945"/>
                                </a:lnTo>
                              </a:path>
                              <a:path w="2030095" h="684530">
                                <a:moveTo>
                                  <a:pt x="402889" y="361477"/>
                                </a:moveTo>
                                <a:lnTo>
                                  <a:pt x="449380" y="387294"/>
                                </a:lnTo>
                              </a:path>
                              <a:path w="2030095" h="684530">
                                <a:moveTo>
                                  <a:pt x="356406" y="361477"/>
                                </a:moveTo>
                                <a:lnTo>
                                  <a:pt x="402889" y="361477"/>
                                </a:lnTo>
                              </a:path>
                              <a:path w="2030095" h="684530">
                                <a:moveTo>
                                  <a:pt x="317667" y="374388"/>
                                </a:moveTo>
                                <a:lnTo>
                                  <a:pt x="356406" y="361477"/>
                                </a:lnTo>
                              </a:path>
                              <a:path w="2030095" h="684530">
                                <a:moveTo>
                                  <a:pt x="271176" y="374388"/>
                                </a:moveTo>
                                <a:lnTo>
                                  <a:pt x="317667" y="374388"/>
                                </a:lnTo>
                              </a:path>
                              <a:path w="2030095" h="684530">
                                <a:moveTo>
                                  <a:pt x="224687" y="451848"/>
                                </a:moveTo>
                                <a:lnTo>
                                  <a:pt x="271176" y="374388"/>
                                </a:lnTo>
                              </a:path>
                              <a:path w="2030095" h="684530">
                                <a:moveTo>
                                  <a:pt x="178202" y="516402"/>
                                </a:moveTo>
                                <a:lnTo>
                                  <a:pt x="224687" y="451848"/>
                                </a:lnTo>
                              </a:path>
                              <a:path w="2030095" h="684530">
                                <a:moveTo>
                                  <a:pt x="131712" y="593859"/>
                                </a:moveTo>
                                <a:lnTo>
                                  <a:pt x="178202" y="516402"/>
                                </a:lnTo>
                              </a:path>
                              <a:path w="2030095" h="684530">
                                <a:moveTo>
                                  <a:pt x="85228" y="671329"/>
                                </a:moveTo>
                                <a:lnTo>
                                  <a:pt x="131712" y="593859"/>
                                </a:lnTo>
                              </a:path>
                              <a:path w="2030095" h="684530">
                                <a:moveTo>
                                  <a:pt x="46489" y="684232"/>
                                </a:moveTo>
                                <a:lnTo>
                                  <a:pt x="85228" y="671329"/>
                                </a:lnTo>
                              </a:path>
                              <a:path w="2030095" h="684530">
                                <a:moveTo>
                                  <a:pt x="0" y="658413"/>
                                </a:moveTo>
                                <a:lnTo>
                                  <a:pt x="46489" y="684232"/>
                                </a:lnTo>
                              </a:path>
                            </a:pathLst>
                          </a:custGeom>
                          <a:ln w="12700">
                            <a:solidFill>
                              <a:srgbClr val="B01C88"/>
                            </a:solidFill>
                            <a:prstDash val="solid"/>
                          </a:ln>
                        </wps:spPr>
                        <wps:bodyPr wrap="square" lIns="0" tIns="0" rIns="0" bIns="0" rtlCol="0">
                          <a:prstTxWarp prst="textNoShape">
                            <a:avLst/>
                          </a:prstTxWarp>
                          <a:noAutofit/>
                        </wps:bodyPr>
                      </wps:wsp>
                      <wps:wsp>
                        <wps:cNvPr id="1077" name="Graphic 1077"/>
                        <wps:cNvSpPr/>
                        <wps:spPr>
                          <a:xfrm>
                            <a:off x="3175" y="203385"/>
                            <a:ext cx="72390" cy="1394460"/>
                          </a:xfrm>
                          <a:custGeom>
                            <a:avLst/>
                            <a:gdLst/>
                            <a:ahLst/>
                            <a:cxnLst/>
                            <a:rect l="l" t="t" r="r" b="b"/>
                            <a:pathLst>
                              <a:path w="72390" h="1394460">
                                <a:moveTo>
                                  <a:pt x="0" y="0"/>
                                </a:moveTo>
                                <a:lnTo>
                                  <a:pt x="71996" y="0"/>
                                </a:lnTo>
                              </a:path>
                              <a:path w="72390" h="1394460">
                                <a:moveTo>
                                  <a:pt x="0" y="206561"/>
                                </a:moveTo>
                                <a:lnTo>
                                  <a:pt x="71996" y="206561"/>
                                </a:lnTo>
                              </a:path>
                              <a:path w="72390" h="1394460">
                                <a:moveTo>
                                  <a:pt x="0" y="400211"/>
                                </a:moveTo>
                                <a:lnTo>
                                  <a:pt x="71996" y="400211"/>
                                </a:lnTo>
                              </a:path>
                              <a:path w="72390" h="1394460">
                                <a:moveTo>
                                  <a:pt x="0" y="593874"/>
                                </a:moveTo>
                                <a:lnTo>
                                  <a:pt x="71996" y="593874"/>
                                </a:lnTo>
                              </a:path>
                              <a:path w="72390" h="1394460">
                                <a:moveTo>
                                  <a:pt x="0" y="800435"/>
                                </a:moveTo>
                                <a:lnTo>
                                  <a:pt x="71996" y="800435"/>
                                </a:lnTo>
                              </a:path>
                              <a:path w="72390" h="1394460">
                                <a:moveTo>
                                  <a:pt x="0" y="994084"/>
                                </a:moveTo>
                                <a:lnTo>
                                  <a:pt x="71996" y="994084"/>
                                </a:lnTo>
                              </a:path>
                              <a:path w="72390" h="1394460">
                                <a:moveTo>
                                  <a:pt x="0" y="1200650"/>
                                </a:moveTo>
                                <a:lnTo>
                                  <a:pt x="71996" y="1200650"/>
                                </a:lnTo>
                              </a:path>
                              <a:path w="72390" h="1394460">
                                <a:moveTo>
                                  <a:pt x="0" y="1394312"/>
                                </a:moveTo>
                                <a:lnTo>
                                  <a:pt x="71996" y="1394312"/>
                                </a:lnTo>
                              </a:path>
                            </a:pathLst>
                          </a:custGeom>
                          <a:ln w="6350">
                            <a:solidFill>
                              <a:srgbClr val="231F20"/>
                            </a:solidFill>
                            <a:prstDash val="solid"/>
                          </a:ln>
                        </wps:spPr>
                        <wps:bodyPr wrap="square" lIns="0" tIns="0" rIns="0" bIns="0" rtlCol="0">
                          <a:prstTxWarp prst="textNoShape">
                            <a:avLst/>
                          </a:prstTxWarp>
                          <a:noAutofit/>
                        </wps:bodyPr>
                      </wps:wsp>
                      <wps:wsp>
                        <wps:cNvPr id="1078" name="Textbox 1078"/>
                        <wps:cNvSpPr txBox="1"/>
                        <wps:spPr>
                          <a:xfrm>
                            <a:off x="1227007" y="731997"/>
                            <a:ext cx="360045" cy="91440"/>
                          </a:xfrm>
                          <a:prstGeom prst="rect">
                            <a:avLst/>
                          </a:prstGeom>
                        </wps:spPr>
                        <wps:txbx>
                          <w:txbxContent>
                            <w:p w14:paraId="4BF9CBA8" w14:textId="77777777" w:rsidR="00932646" w:rsidRDefault="009E75AE">
                              <w:pPr>
                                <w:spacing w:before="1"/>
                                <w:rPr>
                                  <w:sz w:val="12"/>
                                </w:rPr>
                              </w:pPr>
                              <w:r>
                                <w:rPr>
                                  <w:color w:val="231F20"/>
                                  <w:w w:val="90"/>
                                  <w:sz w:val="12"/>
                                </w:rPr>
                                <w:t>4≤</w:t>
                              </w:r>
                              <w:r>
                                <w:rPr>
                                  <w:color w:val="231F20"/>
                                  <w:spacing w:val="-3"/>
                                  <w:w w:val="90"/>
                                  <w:sz w:val="12"/>
                                </w:rPr>
                                <w:t xml:space="preserve"> </w:t>
                              </w:r>
                              <w:r>
                                <w:rPr>
                                  <w:color w:val="231F20"/>
                                  <w:w w:val="90"/>
                                  <w:sz w:val="12"/>
                                </w:rPr>
                                <w:t>LTI</w:t>
                              </w:r>
                              <w:r>
                                <w:rPr>
                                  <w:color w:val="231F20"/>
                                  <w:spacing w:val="-3"/>
                                  <w:w w:val="90"/>
                                  <w:sz w:val="12"/>
                                </w:rPr>
                                <w:t xml:space="preserve"> </w:t>
                              </w:r>
                              <w:r>
                                <w:rPr>
                                  <w:color w:val="231F20"/>
                                  <w:spacing w:val="-4"/>
                                  <w:w w:val="90"/>
                                  <w:sz w:val="12"/>
                                </w:rPr>
                                <w:t>&lt;4.5</w:t>
                              </w:r>
                            </w:p>
                          </w:txbxContent>
                        </wps:txbx>
                        <wps:bodyPr wrap="square" lIns="0" tIns="0" rIns="0" bIns="0" rtlCol="0">
                          <a:noAutofit/>
                        </wps:bodyPr>
                      </wps:wsp>
                      <wps:wsp>
                        <wps:cNvPr id="1079" name="Textbox 1079"/>
                        <wps:cNvSpPr txBox="1"/>
                        <wps:spPr>
                          <a:xfrm>
                            <a:off x="1926908" y="801146"/>
                            <a:ext cx="255904" cy="91440"/>
                          </a:xfrm>
                          <a:prstGeom prst="rect">
                            <a:avLst/>
                          </a:prstGeom>
                        </wps:spPr>
                        <wps:txbx>
                          <w:txbxContent>
                            <w:p w14:paraId="25FE355F" w14:textId="77777777" w:rsidR="00932646" w:rsidRDefault="009E75AE">
                              <w:pPr>
                                <w:spacing w:before="1"/>
                                <w:rPr>
                                  <w:sz w:val="12"/>
                                </w:rPr>
                              </w:pPr>
                              <w:r>
                                <w:rPr>
                                  <w:color w:val="231F20"/>
                                  <w:w w:val="85"/>
                                  <w:sz w:val="12"/>
                                </w:rPr>
                                <w:t>LTI</w:t>
                              </w:r>
                              <w:r>
                                <w:rPr>
                                  <w:color w:val="231F20"/>
                                  <w:spacing w:val="-5"/>
                                  <w:w w:val="85"/>
                                  <w:sz w:val="12"/>
                                </w:rPr>
                                <w:t xml:space="preserve"> </w:t>
                              </w:r>
                              <w:r>
                                <w:rPr>
                                  <w:color w:val="231F20"/>
                                  <w:spacing w:val="-4"/>
                                  <w:w w:val="95"/>
                                  <w:sz w:val="12"/>
                                </w:rPr>
                                <w:t>≥4.5</w:t>
                              </w:r>
                            </w:p>
                          </w:txbxContent>
                        </wps:txbx>
                        <wps:bodyPr wrap="square" lIns="0" tIns="0" rIns="0" bIns="0" rtlCol="0">
                          <a:noAutofit/>
                        </wps:bodyPr>
                      </wps:wsp>
                      <wps:wsp>
                        <wps:cNvPr id="1080" name="Textbox 1080"/>
                        <wps:cNvSpPr txBox="1"/>
                        <wps:spPr>
                          <a:xfrm>
                            <a:off x="1087314" y="1506730"/>
                            <a:ext cx="197485" cy="91440"/>
                          </a:xfrm>
                          <a:prstGeom prst="rect">
                            <a:avLst/>
                          </a:prstGeom>
                        </wps:spPr>
                        <wps:txbx>
                          <w:txbxContent>
                            <w:p w14:paraId="04BD3714" w14:textId="77777777" w:rsidR="00932646" w:rsidRDefault="009E75AE">
                              <w:pPr>
                                <w:spacing w:before="1"/>
                                <w:rPr>
                                  <w:sz w:val="12"/>
                                </w:rPr>
                              </w:pPr>
                              <w:r>
                                <w:rPr>
                                  <w:color w:val="231F20"/>
                                  <w:w w:val="85"/>
                                  <w:sz w:val="12"/>
                                </w:rPr>
                                <w:t>LTI</w:t>
                              </w:r>
                              <w:r>
                                <w:rPr>
                                  <w:color w:val="231F20"/>
                                  <w:spacing w:val="-5"/>
                                  <w:w w:val="85"/>
                                  <w:sz w:val="12"/>
                                </w:rPr>
                                <w:t xml:space="preserve"> </w:t>
                              </w:r>
                              <w:r>
                                <w:rPr>
                                  <w:color w:val="231F20"/>
                                  <w:spacing w:val="-5"/>
                                  <w:sz w:val="12"/>
                                </w:rPr>
                                <w:t>≥5</w:t>
                              </w:r>
                            </w:p>
                          </w:txbxContent>
                        </wps:txbx>
                        <wps:bodyPr wrap="square" lIns="0" tIns="0" rIns="0" bIns="0" rtlCol="0">
                          <a:noAutofit/>
                        </wps:bodyPr>
                      </wps:wsp>
                    </wpg:wgp>
                  </a:graphicData>
                </a:graphic>
              </wp:anchor>
            </w:drawing>
          </mc:Choice>
          <mc:Fallback>
            <w:pict>
              <v:group w14:anchorId="3832F77B" id="Group 1071" o:spid="_x0000_s1799" style="position:absolute;left:0;text-align:left;margin-left:306.15pt;margin-top:14.8pt;width:184.8pt;height:142.25pt;z-index:-20831232;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">
                <v:shape id="Graphic 1072" o:spid="_x0000_s1800"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" path="m,1799996r2340000,l2340000,,,,,1799996xe" filled="f" strokecolor="#231f20" strokeweight=".17636mm">
                  <v:path arrowok="t"/>
                </v:shape>
                <v:shape id="Graphic 1073" o:spid="_x0000_s1801" style="position:absolute;left:1096;top:2033;width:22339;height:16002;visibility:visible;mso-wrap-style:square;v-text-anchor:top" coordsize="223393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" path="m2161560,r71996,em2161560,206561r71996,em2161560,400211r71996,em2161560,593874r71996,em2161560,800435r71996,em2161560,994084r71996,em2161560,1200650r71996,em2161560,1394312r71996,em1989538,1527789r,71996em1805261,1527789r,71996em1627068,1527789r,71996em1448861,1527789r,71996em1262908,1527789r,71996em1084708,1527789r,71996em906512,1527789r,71996em720557,1527789r,71996em542353,1527789r,71996em364150,1527789r,71996em178202,1527789r,71996em,1527789r,71996e" filled="f" strokecolor="#231f20" strokeweight=".5pt">
                  <v:path arrowok="t"/>
                </v:shape>
                <v:shape id="Graphic 1074" o:spid="_x0000_s1802" style="position:absolute;left:1948;top:15331;width:20301;height:1937;visibility:visible;mso-wrap-style:square;v-text-anchor:top" coordsize="2030095,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" path="m1983469,193649r46495,-12916em1944734,167830r38735,25819em1898252,154914r46482,12916em1851757,167830r46495,-12916em1805263,167830r46494,em1758768,116179r46495,51651em1712286,90360r46482,25819em1673551,25819r38735,64541em1627069,12903r46482,12916em1580574,38734r46495,-25831em1534092,64554r46482,-25820em1487597,64554r46495,em1441115,103276r46482,-38722em1402380,90360r38735,12916em1355886,77457r46494,12903em1309404,25819r46482,51638em1262909,38734r46495,-12915em1216427,25819r46482,12915em1169932,51638r46495,-25819em1131197,64554r38735,-12916em1084703,77457r46494,-12903em1038225,77457r46478,em991734,77457r46491,em945244,77457r46490,em898759,90360l945244,77457em860021,90360r38738,em813531,129095l860021,90360em767046,116179r46485,12916em720557,116179r46489,em674067,116179r46490,em627583,103276r46484,12903em588844,90360r38739,12916em542354,51638r46490,38722em495870,38734r46484,12904em449380,25819r46490,12915em402889,r46491,25819em356406,r46483,em317667,r38739,em271176,12903l317667,em224687,25819l271176,12903em178202,51638l224687,25819em131712,90360l178202,51638em85228,129095l131712,90360em46489,129095r38739,em,103276r46489,25819e" filled="f" strokecolor="#fcaf17" strokeweight="1pt">
                  <v:path arrowok="t"/>
                </v:shape>
                <v:shape id="Graphic 1075" o:spid="_x0000_s1803" style="position:absolute;left:1948;top:1904;width:20301;height:11221;visibility:visible;mso-wrap-style:square;v-text-anchor:top" coordsize="2030095,1122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" path="m1983469,51643l2029964,em1944734,129108r38735,-77465em1898252,142019r46482,-12911em1851757,232383r46495,-90364em1805263,322759r46494,-90376em1758768,451854r46495,-129095em1712286,413122r46482,38732em1673551,413122r38735,em1627069,387313r46482,25809em1580574,451854r46495,-64541em1534092,413122r46482,38732em1487597,516408r46495,-103286em1441115,593874r46482,-77466em1402380,645505r38735,-51631em1355886,645505r46494,em1309404,671327r46482,-25822em1262909,684237r46495,-12910em1216427,658416r46482,25821em1169932,684237r46495,-25821em1131197,710059r38735,-25822em1084703,735881r46494,-25822em1038225,787524r46478,-51643em991734,710059r46491,77465em945244,684237r46490,25822em898759,658416r46485,25821em860021,710059r38738,-51643em813531,761702r46490,-51643em767046,813346r46485,-51644em720557,890798r46489,-77452em674067,981174r46490,-90376em627583,864976r46484,116198em588844,839167r38739,25809em542354,748791r46490,90376em495870,761702r46484,-12911em449380,710059r46490,51643em402889,697148r46491,12911em356406,722970r46483,-25822em317667,774613r38739,-51643em271176,787524r46491,-12911em224687,839167r46489,-51643em178202,916619r46485,-77452em131712,1006995r46490,-90376em85228,1045730r46484,-38735em46489,1084452r38739,-38722em,1121981r46489,-37529e" filled="f" strokecolor="#00568b" strokeweight="1pt">
                  <v:path arrowok="t"/>
                </v:shape>
                <v:shape id="Graphic 1076" o:spid="_x0000_s1804" style="position:absolute;left:1948;top:7972;width:20301;height:6845;visibility:visible;mso-wrap-style:square;v-text-anchor:top" coordsize="2030095,6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" path="m1983469,116184r46495,-77465em1944734,116184r38735,em1898252,116184r46482,em1851757,167827r46495,-51643em1805263,271101r46494,-103274em1758768,219471r46495,51630em1712286,129095r46482,90376em1673551,25808r38735,103287em1627069,r46482,25808em1580574,64541l1627069,em1534092,90363r46482,-25822em1487597,142006r46495,-51643em1441115,245292r46482,-103286em1402380,245292r38735,em1355886,232382r46494,12910em1309404,232382r46482,em1262909,258190r46495,-25808em1216427,167827r46482,90363em1169932,245292r46495,-77465em1131197,296923r38735,-51631em1084703,348566r46494,-51643em1038225,361477r46478,-12911em991734,348566r46491,12911em945244,309834r46490,38732em898759,322745r46485,-12911em860021,374388r38738,-51643em813531,464764r46490,-90376em767046,503486r46485,-38722em720557,542234r46489,-38748em674067,593859r46490,-51625em627583,542234r46484,51625em588844,490570r38739,51664em542354,426029r46490,64541em495870,438945r46484,-12916em449380,387294r46490,51651em402889,361477r46491,25817em356406,361477r46483,em317667,374388r38739,-12911em271176,374388r46491,em224687,451848r46489,-77460em178202,516402r46485,-64554em131712,593859r46490,-77457em85228,671329r46484,-77470em46489,684232l85228,671329em,658413r46489,25819e" filled="f" strokecolor="#b01c88" strokeweight="1pt">
                  <v:path arrowok="t"/>
                </v:shape>
                <v:shape id="Graphic 1077" o:spid="_x0000_s1805" style="position:absolute;left:31;top:2033;width:724;height:13945;visibility:visible;mso-wrap-style:square;v-text-anchor:top" coordsize="72390,139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" path="m,l71996,em,206561r71996,em,400211r71996,em,593874r71996,em,800435r71996,em,994084r71996,em,1200650r71996,em,1394312r71996,e" filled="f" strokecolor="#231f20" strokeweight=".5pt">
                  <v:path arrowok="t"/>
                </v:shape>
                <v:shape id="Textbox 1078" o:spid="_x0000_s1806" type="#_x0000_t202" style="position:absolute;left:12270;top:7319;width:3600;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" filled="f" stroked="f">
                  <v:textbox inset="0,0,0,0">
                    <w:txbxContent>
                      <w:p w14:paraId="4BF9CBA8" w14:textId="77777777" w:rsidR="00932646" w:rsidRDefault="009E75AE">
                        <w:pPr>
                          <w:spacing w:before="1"/>
                          <w:rPr>
                            <w:sz w:val="12"/>
                          </w:rPr>
                        </w:pPr>
                        <w:r>
                          <w:rPr>
                            <w:color w:val="231F20"/>
                            <w:w w:val="90"/>
                            <w:sz w:val="12"/>
                          </w:rPr>
                          <w:t>4≤</w:t>
                        </w:r>
                        <w:r>
                          <w:rPr>
                            <w:color w:val="231F20"/>
                            <w:spacing w:val="-3"/>
                            <w:w w:val="90"/>
                            <w:sz w:val="12"/>
                          </w:rPr>
                          <w:t xml:space="preserve"> </w:t>
                        </w:r>
                        <w:r>
                          <w:rPr>
                            <w:color w:val="231F20"/>
                            <w:w w:val="90"/>
                            <w:sz w:val="12"/>
                          </w:rPr>
                          <w:t>LTI</w:t>
                        </w:r>
                        <w:r>
                          <w:rPr>
                            <w:color w:val="231F20"/>
                            <w:spacing w:val="-3"/>
                            <w:w w:val="90"/>
                            <w:sz w:val="12"/>
                          </w:rPr>
                          <w:t xml:space="preserve"> </w:t>
                        </w:r>
                        <w:r>
                          <w:rPr>
                            <w:color w:val="231F20"/>
                            <w:spacing w:val="-4"/>
                            <w:w w:val="90"/>
                            <w:sz w:val="12"/>
                          </w:rPr>
                          <w:t>&lt;4.5</w:t>
                        </w:r>
                      </w:p>
                    </w:txbxContent>
                  </v:textbox>
                </v:shape>
                <v:shape id="Textbox 1079" o:spid="_x0000_s1807" type="#_x0000_t202" style="position:absolute;left:19269;top:8011;width:255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" filled="f" stroked="f">
                  <v:textbox inset="0,0,0,0">
                    <w:txbxContent>
                      <w:p w14:paraId="25FE355F" w14:textId="77777777" w:rsidR="00932646" w:rsidRDefault="009E75AE">
                        <w:pPr>
                          <w:spacing w:before="1"/>
                          <w:rPr>
                            <w:sz w:val="12"/>
                          </w:rPr>
                        </w:pPr>
                        <w:r>
                          <w:rPr>
                            <w:color w:val="231F20"/>
                            <w:w w:val="85"/>
                            <w:sz w:val="12"/>
                          </w:rPr>
                          <w:t>LTI</w:t>
                        </w:r>
                        <w:r>
                          <w:rPr>
                            <w:color w:val="231F20"/>
                            <w:spacing w:val="-5"/>
                            <w:w w:val="85"/>
                            <w:sz w:val="12"/>
                          </w:rPr>
                          <w:t xml:space="preserve"> </w:t>
                        </w:r>
                        <w:r>
                          <w:rPr>
                            <w:color w:val="231F20"/>
                            <w:spacing w:val="-4"/>
                            <w:w w:val="95"/>
                            <w:sz w:val="12"/>
                          </w:rPr>
                          <w:t>≥4.5</w:t>
                        </w:r>
                      </w:p>
                    </w:txbxContent>
                  </v:textbox>
                </v:shape>
                <v:shape id="Textbox 1080" o:spid="_x0000_s1808" type="#_x0000_t202" style="position:absolute;left:10873;top:15067;width:1974;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" filled="f" stroked="f">
                  <v:textbox inset="0,0,0,0">
                    <w:txbxContent>
                      <w:p w14:paraId="04BD3714" w14:textId="77777777" w:rsidR="00932646" w:rsidRDefault="009E75AE">
                        <w:pPr>
                          <w:spacing w:before="1"/>
                          <w:rPr>
                            <w:sz w:val="12"/>
                          </w:rPr>
                        </w:pPr>
                        <w:r>
                          <w:rPr>
                            <w:color w:val="231F20"/>
                            <w:w w:val="85"/>
                            <w:sz w:val="12"/>
                          </w:rPr>
                          <w:t>LTI</w:t>
                        </w:r>
                        <w:r>
                          <w:rPr>
                            <w:color w:val="231F20"/>
                            <w:spacing w:val="-5"/>
                            <w:w w:val="85"/>
                            <w:sz w:val="12"/>
                          </w:rPr>
                          <w:t xml:space="preserve"> </w:t>
                        </w:r>
                        <w:r>
                          <w:rPr>
                            <w:color w:val="231F20"/>
                            <w:spacing w:val="-5"/>
                            <w:sz w:val="12"/>
                          </w:rPr>
                          <w:t>≥5</w:t>
                        </w:r>
                      </w:p>
                    </w:txbxContent>
                  </v:textbox>
                </v:shape>
                <w10:wrap anchorx="page"/>
              </v:group>
            </w:pict>
          </mc:Fallback>
        </mc:AlternateContent>
      </w:r>
      <w:r>
        <w:rPr>
          <w:noProof/>
          <w:position w:val="-8"/>
          <w:sz w:val="12"/>
        </w:rPr>
        <mc:AlternateContent>
          <mc:Choice Requires="wps">
            <w:drawing>
              <wp:anchor distT="0" distB="0" distL="0" distR="0" simplePos="0" relativeHeight="15784960" behindDoc="0" locked="0" layoutInCell="1" allowOverlap="1" wp14:anchorId="21BB524E" wp14:editId="2A513CCD">
                <wp:simplePos x="0" y="0"/>
                <wp:positionH relativeFrom="page">
                  <wp:posOffset>2885719</wp:posOffset>
                </wp:positionH>
                <wp:positionV relativeFrom="paragraph">
                  <wp:posOffset>50328</wp:posOffset>
                </wp:positionV>
                <wp:extent cx="41275" cy="91440"/>
                <wp:effectExtent l="0" t="0" r="0" b="0"/>
                <wp:wrapNone/>
                <wp:docPr id="1081" name="Textbox 1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75" cy="91440"/>
                        </a:xfrm>
                        <a:prstGeom prst="rect">
                          <a:avLst/>
                        </a:prstGeom>
                      </wps:spPr>
                      <wps:txbx>
                        <w:txbxContent>
                          <w:p w14:paraId="399C0ADE" w14:textId="77777777" w:rsidR="00932646" w:rsidRDefault="009E75AE">
                            <w:pPr>
                              <w:spacing w:before="1"/>
                              <w:rPr>
                                <w:sz w:val="12"/>
                              </w:rPr>
                            </w:pPr>
                            <w:r>
                              <w:rPr>
                                <w:color w:val="231F20"/>
                                <w:spacing w:val="-10"/>
                                <w:sz w:val="12"/>
                              </w:rPr>
                              <w:t>6</w:t>
                            </w:r>
                          </w:p>
                        </w:txbxContent>
                      </wps:txbx>
                      <wps:bodyPr wrap="square" lIns="0" tIns="0" rIns="0" bIns="0" rtlCol="0">
                        <a:noAutofit/>
                      </wps:bodyPr>
                    </wps:wsp>
                  </a:graphicData>
                </a:graphic>
              </wp:anchor>
            </w:drawing>
          </mc:Choice>
          <mc:Fallback>
            <w:pict>
              <v:shape w14:anchorId="21BB524E" id="Textbox 1081" o:spid="_x0000_s1809" type="#_x0000_t202" style="position:absolute;left:0;text-align:left;margin-left:227.2pt;margin-top:3.95pt;width:3.25pt;height:7.2pt;z-index:15784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" filled="f" stroked="f">
                <v:textbox inset="0,0,0,0">
                  <w:txbxContent>
                    <w:p w14:paraId="399C0ADE" w14:textId="77777777" w:rsidR="00932646" w:rsidRDefault="009E75AE">
                      <w:pPr>
                        <w:spacing w:before="1"/>
                        <w:rPr>
                          <w:sz w:val="12"/>
                        </w:rPr>
                      </w:pPr>
                      <w:r>
                        <w:rPr>
                          <w:color w:val="231F20"/>
                          <w:spacing w:val="-10"/>
                          <w:sz w:val="12"/>
                        </w:rPr>
                        <w:t>6</w:t>
                      </w:r>
                    </w:p>
                  </w:txbxContent>
                </v:textbox>
                <w10:wrap anchorx="page"/>
              </v:shape>
            </w:pict>
          </mc:Fallback>
        </mc:AlternateContent>
      </w:r>
      <w:r>
        <w:rPr>
          <w:color w:val="231F20"/>
          <w:w w:val="90"/>
          <w:sz w:val="12"/>
        </w:rPr>
        <w:t>Per</w:t>
      </w:r>
      <w:r>
        <w:rPr>
          <w:color w:val="231F20"/>
          <w:spacing w:val="-7"/>
          <w:w w:val="90"/>
          <w:sz w:val="12"/>
        </w:rPr>
        <w:t xml:space="preserve"> </w:t>
      </w:r>
      <w:r>
        <w:rPr>
          <w:color w:val="231F20"/>
          <w:w w:val="90"/>
          <w:sz w:val="12"/>
        </w:rPr>
        <w:t>cent</w:t>
      </w:r>
      <w:r>
        <w:rPr>
          <w:color w:val="231F20"/>
          <w:spacing w:val="-6"/>
          <w:w w:val="90"/>
          <w:sz w:val="12"/>
        </w:rPr>
        <w:t xml:space="preserve"> </w:t>
      </w:r>
      <w:r>
        <w:rPr>
          <w:color w:val="231F20"/>
          <w:w w:val="90"/>
          <w:sz w:val="12"/>
        </w:rPr>
        <w:t>of</w:t>
      </w:r>
      <w:r>
        <w:rPr>
          <w:color w:val="231F20"/>
          <w:spacing w:val="-7"/>
          <w:w w:val="90"/>
          <w:sz w:val="12"/>
        </w:rPr>
        <w:t xml:space="preserve"> </w:t>
      </w:r>
      <w:r>
        <w:rPr>
          <w:color w:val="231F20"/>
          <w:w w:val="90"/>
          <w:sz w:val="12"/>
        </w:rPr>
        <w:t>new</w:t>
      </w:r>
      <w:r>
        <w:rPr>
          <w:color w:val="231F20"/>
          <w:spacing w:val="-6"/>
          <w:w w:val="90"/>
          <w:sz w:val="12"/>
        </w:rPr>
        <w:t xml:space="preserve"> </w:t>
      </w:r>
      <w:r>
        <w:rPr>
          <w:color w:val="231F20"/>
          <w:w w:val="90"/>
          <w:sz w:val="12"/>
        </w:rPr>
        <w:t>mortgages</w:t>
      </w:r>
      <w:r>
        <w:rPr>
          <w:color w:val="231F20"/>
          <w:spacing w:val="10"/>
          <w:sz w:val="12"/>
        </w:rPr>
        <w:t xml:space="preserve"> </w:t>
      </w:r>
      <w:r>
        <w:rPr>
          <w:color w:val="231F20"/>
          <w:spacing w:val="-5"/>
          <w:w w:val="90"/>
          <w:position w:val="-8"/>
          <w:sz w:val="12"/>
        </w:rPr>
        <w:t>18</w:t>
      </w:r>
    </w:p>
    <w:p w14:paraId="2BE97389" w14:textId="77777777" w:rsidR="00932646" w:rsidRDefault="009E75AE">
      <w:pPr>
        <w:tabs>
          <w:tab w:val="left" w:pos="9163"/>
        </w:tabs>
        <w:spacing w:before="130"/>
        <w:ind w:left="3839"/>
        <w:rPr>
          <w:sz w:val="12"/>
        </w:rPr>
      </w:pPr>
      <w:r>
        <w:rPr>
          <w:color w:val="231F20"/>
          <w:spacing w:val="-10"/>
          <w:position w:val="5"/>
          <w:sz w:val="12"/>
        </w:rPr>
        <w:t>5</w:t>
      </w:r>
      <w:r>
        <w:rPr>
          <w:color w:val="231F20"/>
          <w:position w:val="5"/>
          <w:sz w:val="12"/>
        </w:rPr>
        <w:tab/>
      </w:r>
      <w:r>
        <w:rPr>
          <w:color w:val="231F20"/>
          <w:spacing w:val="-5"/>
          <w:sz w:val="12"/>
        </w:rPr>
        <w:t>16</w:t>
      </w:r>
    </w:p>
    <w:p w14:paraId="360225C3" w14:textId="77777777" w:rsidR="00932646" w:rsidRDefault="00932646">
      <w:pPr>
        <w:pStyle w:val="BodyText"/>
        <w:spacing w:before="36"/>
        <w:rPr>
          <w:sz w:val="12"/>
        </w:rPr>
      </w:pPr>
    </w:p>
    <w:p w14:paraId="0B6F7F43" w14:textId="77777777" w:rsidR="00932646" w:rsidRDefault="009E75AE">
      <w:pPr>
        <w:tabs>
          <w:tab w:val="left" w:pos="9161"/>
        </w:tabs>
        <w:ind w:left="3834"/>
        <w:rPr>
          <w:sz w:val="12"/>
        </w:rPr>
      </w:pPr>
      <w:r>
        <w:rPr>
          <w:color w:val="231F20"/>
          <w:spacing w:val="-10"/>
          <w:position w:val="-3"/>
          <w:sz w:val="12"/>
        </w:rPr>
        <w:t>4</w:t>
      </w:r>
      <w:r>
        <w:rPr>
          <w:color w:val="231F20"/>
          <w:position w:val="-3"/>
          <w:sz w:val="12"/>
        </w:rPr>
        <w:tab/>
      </w:r>
      <w:r>
        <w:rPr>
          <w:color w:val="231F20"/>
          <w:spacing w:val="-5"/>
          <w:sz w:val="12"/>
        </w:rPr>
        <w:t>14</w:t>
      </w:r>
    </w:p>
    <w:p w14:paraId="4F71E383" w14:textId="77777777" w:rsidR="00932646" w:rsidRDefault="009E75AE">
      <w:pPr>
        <w:spacing w:before="136" w:line="133" w:lineRule="exact"/>
        <w:ind w:left="7855" w:right="44"/>
        <w:jc w:val="center"/>
        <w:rPr>
          <w:sz w:val="12"/>
        </w:rPr>
      </w:pPr>
      <w:r>
        <w:rPr>
          <w:color w:val="231F20"/>
          <w:spacing w:val="-5"/>
          <w:w w:val="95"/>
          <w:sz w:val="12"/>
        </w:rPr>
        <w:t>12</w:t>
      </w:r>
    </w:p>
    <w:p w14:paraId="5F31FEF1" w14:textId="77777777" w:rsidR="00932646" w:rsidRDefault="009E75AE">
      <w:pPr>
        <w:spacing w:line="133" w:lineRule="exact"/>
        <w:ind w:right="2891"/>
        <w:jc w:val="center"/>
        <w:rPr>
          <w:sz w:val="12"/>
        </w:rPr>
      </w:pPr>
      <w:r>
        <w:rPr>
          <w:color w:val="231F20"/>
          <w:spacing w:val="-10"/>
          <w:sz w:val="12"/>
        </w:rPr>
        <w:t>3</w:t>
      </w:r>
    </w:p>
    <w:p w14:paraId="1C0E420A" w14:textId="77777777" w:rsidR="00932646" w:rsidRDefault="009E75AE">
      <w:pPr>
        <w:spacing w:before="49"/>
        <w:ind w:left="7855" w:right="50"/>
        <w:jc w:val="center"/>
        <w:rPr>
          <w:sz w:val="12"/>
        </w:rPr>
      </w:pPr>
      <w:r>
        <w:rPr>
          <w:color w:val="231F20"/>
          <w:spacing w:val="-5"/>
          <w:sz w:val="12"/>
        </w:rPr>
        <w:t>10</w:t>
      </w:r>
    </w:p>
    <w:p w14:paraId="6A082EFB" w14:textId="77777777" w:rsidR="00932646" w:rsidRDefault="009E75AE">
      <w:pPr>
        <w:spacing w:before="77" w:line="119" w:lineRule="exact"/>
        <w:ind w:left="2" w:right="2891"/>
        <w:jc w:val="center"/>
        <w:rPr>
          <w:sz w:val="12"/>
        </w:rPr>
      </w:pPr>
      <w:r>
        <w:rPr>
          <w:color w:val="231F20"/>
          <w:spacing w:val="-10"/>
          <w:sz w:val="12"/>
        </w:rPr>
        <w:t>2</w:t>
      </w:r>
    </w:p>
    <w:p w14:paraId="56FF399C" w14:textId="77777777" w:rsidR="00932646" w:rsidRDefault="009E75AE">
      <w:pPr>
        <w:spacing w:line="119" w:lineRule="exact"/>
        <w:ind w:left="7855"/>
        <w:jc w:val="center"/>
        <w:rPr>
          <w:sz w:val="12"/>
        </w:rPr>
      </w:pPr>
      <w:r>
        <w:rPr>
          <w:color w:val="231F20"/>
          <w:spacing w:val="-10"/>
          <w:w w:val="105"/>
          <w:sz w:val="12"/>
        </w:rPr>
        <w:t>8</w:t>
      </w:r>
    </w:p>
    <w:p w14:paraId="1851FB21" w14:textId="77777777" w:rsidR="00932646" w:rsidRDefault="00932646">
      <w:pPr>
        <w:spacing w:line="119" w:lineRule="exact"/>
        <w:jc w:val="center"/>
        <w:rPr>
          <w:sz w:val="12"/>
        </w:rPr>
        <w:sectPr w:rsidR="00932646">
          <w:type w:val="continuous"/>
          <w:pgSz w:w="11910" w:h="16840"/>
          <w:pgMar w:top="1540" w:right="566" w:bottom="0" w:left="708" w:header="425" w:footer="0" w:gutter="0"/>
          <w:cols w:space="720"/>
        </w:sectPr>
      </w:pPr>
    </w:p>
    <w:p w14:paraId="1C1BD238" w14:textId="77777777" w:rsidR="00932646" w:rsidRDefault="00932646">
      <w:pPr>
        <w:pStyle w:val="BodyText"/>
        <w:spacing w:before="28"/>
        <w:rPr>
          <w:sz w:val="12"/>
        </w:rPr>
      </w:pPr>
    </w:p>
    <w:p w14:paraId="725C6EC8" w14:textId="77777777" w:rsidR="00932646" w:rsidRDefault="009E75AE">
      <w:pPr>
        <w:spacing w:before="1"/>
        <w:ind w:left="3851"/>
        <w:rPr>
          <w:sz w:val="12"/>
        </w:rPr>
      </w:pPr>
      <w:r>
        <w:rPr>
          <w:color w:val="231F20"/>
          <w:spacing w:val="-10"/>
          <w:w w:val="90"/>
          <w:sz w:val="12"/>
        </w:rPr>
        <w:t>1</w:t>
      </w:r>
    </w:p>
    <w:p w14:paraId="5F12D096" w14:textId="77777777" w:rsidR="00932646" w:rsidRDefault="00932646">
      <w:pPr>
        <w:pStyle w:val="BodyText"/>
        <w:spacing w:before="126"/>
        <w:rPr>
          <w:sz w:val="12"/>
        </w:rPr>
      </w:pPr>
    </w:p>
    <w:p w14:paraId="6FD8F3EA" w14:textId="77777777" w:rsidR="00932646" w:rsidRDefault="009E75AE">
      <w:pPr>
        <w:spacing w:line="118" w:lineRule="exact"/>
        <w:ind w:left="3834"/>
        <w:rPr>
          <w:sz w:val="12"/>
        </w:rPr>
      </w:pPr>
      <w:r>
        <w:rPr>
          <w:color w:val="231F20"/>
          <w:spacing w:val="-10"/>
          <w:w w:val="105"/>
          <w:sz w:val="12"/>
        </w:rPr>
        <w:t>0</w:t>
      </w:r>
    </w:p>
    <w:p w14:paraId="711247A6" w14:textId="77777777" w:rsidR="00932646" w:rsidRDefault="009E75AE">
      <w:pPr>
        <w:tabs>
          <w:tab w:val="left" w:pos="697"/>
          <w:tab w:val="left" w:pos="1147"/>
          <w:tab w:val="left" w:pos="1628"/>
          <w:tab w:val="left" w:pos="2097"/>
          <w:tab w:val="left" w:pos="2577"/>
          <w:tab w:val="left" w:pos="3051"/>
          <w:tab w:val="left" w:pos="3531"/>
        </w:tabs>
        <w:spacing w:line="118" w:lineRule="exact"/>
        <w:ind w:left="217"/>
        <w:rPr>
          <w:sz w:val="12"/>
        </w:rPr>
      </w:pPr>
      <w:r>
        <w:rPr>
          <w:color w:val="231F20"/>
          <w:spacing w:val="-10"/>
          <w:sz w:val="12"/>
        </w:rPr>
        <w:t>0</w:t>
      </w:r>
      <w:r>
        <w:rPr>
          <w:color w:val="231F20"/>
          <w:sz w:val="12"/>
        </w:rPr>
        <w:tab/>
      </w:r>
      <w:r>
        <w:rPr>
          <w:color w:val="231F20"/>
          <w:spacing w:val="-10"/>
          <w:sz w:val="12"/>
        </w:rPr>
        <w:t>5</w:t>
      </w:r>
      <w:r>
        <w:rPr>
          <w:color w:val="231F20"/>
          <w:sz w:val="12"/>
        </w:rPr>
        <w:tab/>
      </w:r>
      <w:r>
        <w:rPr>
          <w:color w:val="231F20"/>
          <w:spacing w:val="-5"/>
          <w:sz w:val="12"/>
        </w:rPr>
        <w:t>10</w:t>
      </w:r>
      <w:r>
        <w:rPr>
          <w:color w:val="231F20"/>
          <w:sz w:val="12"/>
        </w:rPr>
        <w:tab/>
      </w:r>
      <w:r>
        <w:rPr>
          <w:color w:val="231F20"/>
          <w:spacing w:val="-5"/>
          <w:sz w:val="12"/>
        </w:rPr>
        <w:t>15</w:t>
      </w:r>
      <w:r>
        <w:rPr>
          <w:color w:val="231F20"/>
          <w:sz w:val="12"/>
        </w:rPr>
        <w:tab/>
      </w:r>
      <w:r>
        <w:rPr>
          <w:color w:val="231F20"/>
          <w:spacing w:val="-5"/>
          <w:sz w:val="12"/>
        </w:rPr>
        <w:t>20</w:t>
      </w:r>
      <w:r>
        <w:rPr>
          <w:color w:val="231F20"/>
          <w:sz w:val="12"/>
        </w:rPr>
        <w:tab/>
      </w:r>
      <w:r>
        <w:rPr>
          <w:color w:val="231F20"/>
          <w:spacing w:val="-5"/>
          <w:sz w:val="12"/>
        </w:rPr>
        <w:t>25</w:t>
      </w:r>
      <w:r>
        <w:rPr>
          <w:color w:val="231F20"/>
          <w:sz w:val="12"/>
        </w:rPr>
        <w:tab/>
      </w:r>
      <w:r>
        <w:rPr>
          <w:color w:val="231F20"/>
          <w:spacing w:val="-5"/>
          <w:sz w:val="12"/>
        </w:rPr>
        <w:t>30</w:t>
      </w:r>
      <w:r>
        <w:rPr>
          <w:color w:val="231F20"/>
          <w:sz w:val="12"/>
        </w:rPr>
        <w:tab/>
      </w:r>
      <w:r>
        <w:rPr>
          <w:color w:val="231F20"/>
          <w:spacing w:val="-5"/>
          <w:sz w:val="12"/>
        </w:rPr>
        <w:t>35</w:t>
      </w:r>
    </w:p>
    <w:p w14:paraId="65539E05" w14:textId="77777777" w:rsidR="00932646" w:rsidRDefault="009E75AE">
      <w:pPr>
        <w:spacing w:before="31"/>
        <w:ind w:left="1561"/>
        <w:rPr>
          <w:sz w:val="12"/>
        </w:rPr>
      </w:pPr>
      <w:r>
        <w:rPr>
          <w:color w:val="231F20"/>
          <w:w w:val="90"/>
          <w:sz w:val="12"/>
        </w:rPr>
        <w:t>Mortgage</w:t>
      </w:r>
      <w:r>
        <w:rPr>
          <w:color w:val="231F20"/>
          <w:spacing w:val="5"/>
          <w:sz w:val="12"/>
        </w:rPr>
        <w:t xml:space="preserve"> </w:t>
      </w:r>
      <w:r>
        <w:rPr>
          <w:color w:val="231F20"/>
          <w:spacing w:val="-4"/>
          <w:w w:val="95"/>
          <w:sz w:val="12"/>
        </w:rPr>
        <w:t>term</w:t>
      </w:r>
    </w:p>
    <w:p w14:paraId="53E20340" w14:textId="77777777" w:rsidR="00932646" w:rsidRDefault="009E75AE">
      <w:pPr>
        <w:spacing w:before="126"/>
        <w:ind w:left="85"/>
        <w:rPr>
          <w:sz w:val="11"/>
        </w:rPr>
      </w:pPr>
      <w:r>
        <w:rPr>
          <w:color w:val="231F20"/>
          <w:w w:val="90"/>
          <w:sz w:val="11"/>
        </w:rPr>
        <w:t>Source:</w:t>
      </w:r>
      <w:r>
        <w:rPr>
          <w:color w:val="231F20"/>
          <w:spacing w:val="16"/>
          <w:sz w:val="11"/>
        </w:rPr>
        <w:t xml:space="preserve"> </w:t>
      </w:r>
      <w:r>
        <w:rPr>
          <w:color w:val="231F20"/>
          <w:w w:val="90"/>
          <w:sz w:val="11"/>
        </w:rPr>
        <w:t>Bank</w:t>
      </w:r>
      <w:r>
        <w:rPr>
          <w:color w:val="231F20"/>
          <w:spacing w:val="-4"/>
          <w:w w:val="90"/>
          <w:sz w:val="11"/>
        </w:rPr>
        <w:t xml:space="preserve"> </w:t>
      </w:r>
      <w:r>
        <w:rPr>
          <w:color w:val="231F20"/>
          <w:w w:val="90"/>
          <w:sz w:val="11"/>
        </w:rPr>
        <w:t>of</w:t>
      </w:r>
      <w:r>
        <w:rPr>
          <w:color w:val="231F20"/>
          <w:spacing w:val="-5"/>
          <w:w w:val="90"/>
          <w:sz w:val="11"/>
        </w:rPr>
        <w:t xml:space="preserve"> </w:t>
      </w:r>
      <w:r>
        <w:rPr>
          <w:color w:val="231F20"/>
          <w:spacing w:val="-2"/>
          <w:w w:val="90"/>
          <w:sz w:val="11"/>
        </w:rPr>
        <w:t>England.</w:t>
      </w:r>
    </w:p>
    <w:p w14:paraId="20A39B7F" w14:textId="77777777" w:rsidR="00932646" w:rsidRDefault="00932646">
      <w:pPr>
        <w:pStyle w:val="BodyText"/>
        <w:spacing w:before="5"/>
        <w:rPr>
          <w:sz w:val="11"/>
        </w:rPr>
      </w:pPr>
    </w:p>
    <w:p w14:paraId="3F912A88" w14:textId="77777777" w:rsidR="00932646" w:rsidRDefault="009E75AE" w:rsidP="00FA1E4A">
      <w:pPr>
        <w:pStyle w:val="ListParagraph"/>
        <w:numPr>
          <w:ilvl w:val="0"/>
          <w:numId w:val="52"/>
        </w:numPr>
        <w:tabs>
          <w:tab w:val="left" w:pos="253"/>
          <w:tab w:val="left" w:pos="255"/>
        </w:tabs>
        <w:spacing w:line="244" w:lineRule="auto"/>
        <w:ind w:right="38"/>
        <w:rPr>
          <w:sz w:val="11"/>
        </w:rPr>
      </w:pPr>
      <w:r>
        <w:rPr>
          <w:color w:val="231F20"/>
          <w:w w:val="90"/>
          <w:sz w:val="11"/>
        </w:rPr>
        <w:t>Swathe for affordability test assumes borrowers have 30% to 50% of gross income available</w:t>
      </w:r>
      <w:r>
        <w:rPr>
          <w:color w:val="231F20"/>
          <w:spacing w:val="40"/>
          <w:sz w:val="11"/>
        </w:rPr>
        <w:t xml:space="preserve"> </w:t>
      </w:r>
      <w:r>
        <w:rPr>
          <w:color w:val="231F20"/>
          <w:w w:val="90"/>
          <w:sz w:val="11"/>
        </w:rPr>
        <w:t>to support mortgage repayments, and lenders assess affordability at stress interest rates of</w:t>
      </w:r>
      <w:r>
        <w:rPr>
          <w:color w:val="231F20"/>
          <w:spacing w:val="40"/>
          <w:sz w:val="11"/>
        </w:rPr>
        <w:t xml:space="preserve"> </w:t>
      </w:r>
      <w:r>
        <w:rPr>
          <w:color w:val="231F20"/>
          <w:w w:val="90"/>
          <w:sz w:val="11"/>
        </w:rPr>
        <w:t>6.75%</w:t>
      </w:r>
      <w:r>
        <w:rPr>
          <w:color w:val="231F20"/>
          <w:spacing w:val="-1"/>
          <w:w w:val="90"/>
          <w:sz w:val="11"/>
        </w:rPr>
        <w:t xml:space="preserve"> </w:t>
      </w:r>
      <w:r>
        <w:rPr>
          <w:color w:val="231F20"/>
          <w:w w:val="90"/>
          <w:sz w:val="11"/>
        </w:rPr>
        <w:t>to</w:t>
      </w:r>
      <w:r>
        <w:rPr>
          <w:color w:val="231F20"/>
          <w:spacing w:val="-1"/>
          <w:w w:val="90"/>
          <w:sz w:val="11"/>
        </w:rPr>
        <w:t xml:space="preserve"> </w:t>
      </w:r>
      <w:r>
        <w:rPr>
          <w:color w:val="231F20"/>
          <w:w w:val="90"/>
          <w:sz w:val="11"/>
        </w:rPr>
        <w:t>7%.</w:t>
      </w:r>
      <w:r>
        <w:rPr>
          <w:color w:val="231F20"/>
          <w:spacing w:val="26"/>
          <w:sz w:val="11"/>
        </w:rPr>
        <w:t xml:space="preserve"> </w:t>
      </w:r>
      <w:r>
        <w:rPr>
          <w:color w:val="231F20"/>
          <w:w w:val="90"/>
          <w:sz w:val="11"/>
        </w:rPr>
        <w:t>A</w:t>
      </w:r>
      <w:r>
        <w:rPr>
          <w:color w:val="231F20"/>
          <w:spacing w:val="-1"/>
          <w:w w:val="90"/>
          <w:sz w:val="11"/>
        </w:rPr>
        <w:t xml:space="preserve"> </w:t>
      </w:r>
      <w:r>
        <w:rPr>
          <w:color w:val="231F20"/>
          <w:w w:val="90"/>
          <w:sz w:val="11"/>
        </w:rPr>
        <w:t>majority</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loans</w:t>
      </w:r>
      <w:r>
        <w:rPr>
          <w:color w:val="231F20"/>
          <w:spacing w:val="-1"/>
          <w:w w:val="90"/>
          <w:sz w:val="11"/>
        </w:rPr>
        <w:t xml:space="preserve"> </w:t>
      </w:r>
      <w:r>
        <w:rPr>
          <w:color w:val="231F20"/>
          <w:w w:val="90"/>
          <w:sz w:val="11"/>
        </w:rPr>
        <w:t>completed</w:t>
      </w:r>
      <w:r>
        <w:rPr>
          <w:color w:val="231F20"/>
          <w:spacing w:val="-1"/>
          <w:w w:val="90"/>
          <w:sz w:val="11"/>
        </w:rPr>
        <w:t xml:space="preserve"> </w:t>
      </w:r>
      <w:r>
        <w:rPr>
          <w:color w:val="231F20"/>
          <w:w w:val="90"/>
          <w:sz w:val="11"/>
        </w:rPr>
        <w:t>in</w:t>
      </w:r>
      <w:r>
        <w:rPr>
          <w:color w:val="231F20"/>
          <w:spacing w:val="-1"/>
          <w:w w:val="90"/>
          <w:sz w:val="11"/>
        </w:rPr>
        <w:t xml:space="preserve"> </w:t>
      </w:r>
      <w:r>
        <w:rPr>
          <w:color w:val="231F20"/>
          <w:w w:val="90"/>
          <w:sz w:val="11"/>
        </w:rPr>
        <w:t>2016</w:t>
      </w:r>
      <w:r>
        <w:rPr>
          <w:color w:val="231F20"/>
          <w:spacing w:val="-1"/>
          <w:w w:val="90"/>
          <w:sz w:val="11"/>
        </w:rPr>
        <w:t xml:space="preserve"> </w:t>
      </w:r>
      <w:r>
        <w:rPr>
          <w:color w:val="231F20"/>
          <w:w w:val="90"/>
          <w:sz w:val="11"/>
        </w:rPr>
        <w:t>Q3</w:t>
      </w:r>
      <w:r>
        <w:rPr>
          <w:color w:val="231F20"/>
          <w:spacing w:val="-1"/>
          <w:w w:val="90"/>
          <w:sz w:val="11"/>
        </w:rPr>
        <w:t xml:space="preserve"> </w:t>
      </w:r>
      <w:r>
        <w:rPr>
          <w:color w:val="231F20"/>
          <w:w w:val="90"/>
          <w:sz w:val="11"/>
        </w:rPr>
        <w:t>were</w:t>
      </w:r>
      <w:r>
        <w:rPr>
          <w:color w:val="231F20"/>
          <w:spacing w:val="-1"/>
          <w:w w:val="90"/>
          <w:sz w:val="11"/>
        </w:rPr>
        <w:t xml:space="preserve"> </w:t>
      </w:r>
      <w:r>
        <w:rPr>
          <w:color w:val="231F20"/>
          <w:w w:val="90"/>
          <w:sz w:val="11"/>
        </w:rPr>
        <w:t>affordability</w:t>
      </w:r>
      <w:r>
        <w:rPr>
          <w:color w:val="231F20"/>
          <w:spacing w:val="-1"/>
          <w:w w:val="90"/>
          <w:sz w:val="11"/>
        </w:rPr>
        <w:t xml:space="preserve"> </w:t>
      </w:r>
      <w:r>
        <w:rPr>
          <w:color w:val="231F20"/>
          <w:w w:val="90"/>
          <w:sz w:val="11"/>
        </w:rPr>
        <w:t>tested</w:t>
      </w:r>
      <w:r>
        <w:rPr>
          <w:color w:val="231F20"/>
          <w:spacing w:val="-1"/>
          <w:w w:val="90"/>
          <w:sz w:val="11"/>
        </w:rPr>
        <w:t xml:space="preserve"> </w:t>
      </w:r>
      <w:r>
        <w:rPr>
          <w:color w:val="231F20"/>
          <w:w w:val="90"/>
          <w:sz w:val="11"/>
        </w:rPr>
        <w:t>at</w:t>
      </w:r>
      <w:r>
        <w:rPr>
          <w:color w:val="231F20"/>
          <w:spacing w:val="-1"/>
          <w:w w:val="90"/>
          <w:sz w:val="11"/>
        </w:rPr>
        <w:t xml:space="preserve"> </w:t>
      </w:r>
      <w:r>
        <w:rPr>
          <w:color w:val="231F20"/>
          <w:w w:val="90"/>
          <w:sz w:val="11"/>
        </w:rPr>
        <w:t>a</w:t>
      </w:r>
      <w:r>
        <w:rPr>
          <w:color w:val="231F20"/>
          <w:spacing w:val="-1"/>
          <w:w w:val="90"/>
          <w:sz w:val="11"/>
        </w:rPr>
        <w:t xml:space="preserve"> </w:t>
      </w:r>
      <w:r>
        <w:rPr>
          <w:color w:val="231F20"/>
          <w:w w:val="90"/>
          <w:sz w:val="11"/>
        </w:rPr>
        <w:t>stress</w:t>
      </w:r>
      <w:r>
        <w:rPr>
          <w:color w:val="231F20"/>
          <w:spacing w:val="40"/>
          <w:sz w:val="11"/>
        </w:rPr>
        <w:t xml:space="preserve"> </w:t>
      </w:r>
      <w:r>
        <w:rPr>
          <w:color w:val="231F20"/>
          <w:sz w:val="11"/>
        </w:rPr>
        <w:t>interest</w:t>
      </w:r>
      <w:r>
        <w:rPr>
          <w:color w:val="231F20"/>
          <w:spacing w:val="-4"/>
          <w:sz w:val="11"/>
        </w:rPr>
        <w:t xml:space="preserve"> </w:t>
      </w:r>
      <w:r>
        <w:rPr>
          <w:color w:val="231F20"/>
          <w:sz w:val="11"/>
        </w:rPr>
        <w:t>rate</w:t>
      </w:r>
      <w:r>
        <w:rPr>
          <w:color w:val="231F20"/>
          <w:spacing w:val="-4"/>
          <w:sz w:val="11"/>
        </w:rPr>
        <w:t xml:space="preserve"> </w:t>
      </w:r>
      <w:r>
        <w:rPr>
          <w:color w:val="231F20"/>
          <w:sz w:val="11"/>
        </w:rPr>
        <w:t>of</w:t>
      </w:r>
      <w:r>
        <w:rPr>
          <w:color w:val="231F20"/>
          <w:spacing w:val="-4"/>
          <w:sz w:val="11"/>
        </w:rPr>
        <w:t xml:space="preserve"> </w:t>
      </w:r>
      <w:r>
        <w:rPr>
          <w:color w:val="231F20"/>
          <w:sz w:val="11"/>
        </w:rPr>
        <w:t>7%.</w:t>
      </w:r>
    </w:p>
    <w:p w14:paraId="3F19839D" w14:textId="77777777" w:rsidR="00932646" w:rsidRDefault="009E75AE" w:rsidP="00FA1E4A">
      <w:pPr>
        <w:pStyle w:val="ListParagraph"/>
        <w:numPr>
          <w:ilvl w:val="0"/>
          <w:numId w:val="52"/>
        </w:numPr>
        <w:tabs>
          <w:tab w:val="left" w:pos="254"/>
        </w:tabs>
        <w:spacing w:line="127" w:lineRule="exact"/>
        <w:ind w:left="254" w:hanging="169"/>
        <w:rPr>
          <w:sz w:val="11"/>
        </w:rPr>
      </w:pPr>
      <w:r>
        <w:rPr>
          <w:color w:val="231F20"/>
          <w:w w:val="90"/>
          <w:sz w:val="11"/>
        </w:rPr>
        <w:t>The</w:t>
      </w:r>
      <w:r>
        <w:rPr>
          <w:color w:val="231F20"/>
          <w:spacing w:val="-5"/>
          <w:w w:val="90"/>
          <w:sz w:val="11"/>
        </w:rPr>
        <w:t xml:space="preserve"> </w:t>
      </w:r>
      <w:r>
        <w:rPr>
          <w:color w:val="231F20"/>
          <w:w w:val="90"/>
          <w:sz w:val="11"/>
        </w:rPr>
        <w:t>FPC</w:t>
      </w:r>
      <w:r>
        <w:rPr>
          <w:color w:val="231F20"/>
          <w:spacing w:val="-4"/>
          <w:w w:val="90"/>
          <w:sz w:val="11"/>
        </w:rPr>
        <w:t xml:space="preserve"> </w:t>
      </w:r>
      <w:r>
        <w:rPr>
          <w:color w:val="231F20"/>
          <w:w w:val="90"/>
          <w:sz w:val="11"/>
        </w:rPr>
        <w:t>flow</w:t>
      </w:r>
      <w:r>
        <w:rPr>
          <w:color w:val="231F20"/>
          <w:spacing w:val="-4"/>
          <w:w w:val="90"/>
          <w:sz w:val="11"/>
        </w:rPr>
        <w:t xml:space="preserve"> </w:t>
      </w:r>
      <w:r>
        <w:rPr>
          <w:color w:val="231F20"/>
          <w:w w:val="90"/>
          <w:sz w:val="11"/>
        </w:rPr>
        <w:t>limit</w:t>
      </w:r>
      <w:r>
        <w:rPr>
          <w:color w:val="231F20"/>
          <w:spacing w:val="-5"/>
          <w:w w:val="90"/>
          <w:sz w:val="11"/>
        </w:rPr>
        <w:t xml:space="preserve"> </w:t>
      </w:r>
      <w:r>
        <w:rPr>
          <w:color w:val="231F20"/>
          <w:w w:val="90"/>
          <w:sz w:val="11"/>
        </w:rPr>
        <w:t>restricts</w:t>
      </w:r>
      <w:r>
        <w:rPr>
          <w:color w:val="231F20"/>
          <w:spacing w:val="-4"/>
          <w:w w:val="90"/>
          <w:sz w:val="11"/>
        </w:rPr>
        <w:t xml:space="preserve"> </w:t>
      </w:r>
      <w:r>
        <w:rPr>
          <w:color w:val="231F20"/>
          <w:w w:val="90"/>
          <w:sz w:val="11"/>
        </w:rPr>
        <w:t>the</w:t>
      </w:r>
      <w:r>
        <w:rPr>
          <w:color w:val="231F20"/>
          <w:spacing w:val="-4"/>
          <w:w w:val="90"/>
          <w:sz w:val="11"/>
        </w:rPr>
        <w:t xml:space="preserve"> </w:t>
      </w:r>
      <w:r>
        <w:rPr>
          <w:color w:val="231F20"/>
          <w:w w:val="90"/>
          <w:sz w:val="11"/>
        </w:rPr>
        <w:t>share</w:t>
      </w:r>
      <w:r>
        <w:rPr>
          <w:color w:val="231F20"/>
          <w:spacing w:val="-4"/>
          <w:w w:val="90"/>
          <w:sz w:val="11"/>
        </w:rPr>
        <w:t xml:space="preserve"> </w:t>
      </w:r>
      <w:r>
        <w:rPr>
          <w:color w:val="231F20"/>
          <w:w w:val="90"/>
          <w:sz w:val="11"/>
        </w:rPr>
        <w:t>of</w:t>
      </w:r>
      <w:r>
        <w:rPr>
          <w:color w:val="231F20"/>
          <w:spacing w:val="-5"/>
          <w:w w:val="90"/>
          <w:sz w:val="11"/>
        </w:rPr>
        <w:t xml:space="preserve"> </w:t>
      </w:r>
      <w:r>
        <w:rPr>
          <w:color w:val="231F20"/>
          <w:w w:val="90"/>
          <w:sz w:val="11"/>
        </w:rPr>
        <w:t>new</w:t>
      </w:r>
      <w:r>
        <w:rPr>
          <w:color w:val="231F20"/>
          <w:spacing w:val="-4"/>
          <w:w w:val="90"/>
          <w:sz w:val="11"/>
        </w:rPr>
        <w:t xml:space="preserve"> </w:t>
      </w:r>
      <w:r>
        <w:rPr>
          <w:color w:val="231F20"/>
          <w:w w:val="90"/>
          <w:sz w:val="11"/>
        </w:rPr>
        <w:t>mortgages</w:t>
      </w:r>
      <w:r>
        <w:rPr>
          <w:color w:val="231F20"/>
          <w:spacing w:val="-4"/>
          <w:w w:val="90"/>
          <w:sz w:val="11"/>
        </w:rPr>
        <w:t xml:space="preserve"> </w:t>
      </w:r>
      <w:r>
        <w:rPr>
          <w:color w:val="231F20"/>
          <w:w w:val="90"/>
          <w:sz w:val="11"/>
        </w:rPr>
        <w:t>at</w:t>
      </w:r>
      <w:r>
        <w:rPr>
          <w:color w:val="231F20"/>
          <w:spacing w:val="-5"/>
          <w:w w:val="90"/>
          <w:sz w:val="11"/>
        </w:rPr>
        <w:t xml:space="preserve"> </w:t>
      </w:r>
      <w:r>
        <w:rPr>
          <w:color w:val="231F20"/>
          <w:w w:val="90"/>
          <w:sz w:val="11"/>
        </w:rPr>
        <w:t>LTIs</w:t>
      </w:r>
      <w:r>
        <w:rPr>
          <w:color w:val="231F20"/>
          <w:spacing w:val="-4"/>
          <w:w w:val="90"/>
          <w:sz w:val="11"/>
        </w:rPr>
        <w:t xml:space="preserve"> </w:t>
      </w:r>
      <w:r>
        <w:rPr>
          <w:color w:val="231F20"/>
          <w:w w:val="90"/>
          <w:sz w:val="11"/>
        </w:rPr>
        <w:t>of</w:t>
      </w:r>
      <w:r>
        <w:rPr>
          <w:color w:val="231F20"/>
          <w:spacing w:val="-4"/>
          <w:w w:val="90"/>
          <w:sz w:val="11"/>
        </w:rPr>
        <w:t xml:space="preserve"> </w:t>
      </w:r>
      <w:r>
        <w:rPr>
          <w:color w:val="231F20"/>
          <w:w w:val="90"/>
          <w:sz w:val="11"/>
        </w:rPr>
        <w:t>4.5</w:t>
      </w:r>
      <w:r>
        <w:rPr>
          <w:color w:val="231F20"/>
          <w:spacing w:val="-4"/>
          <w:w w:val="90"/>
          <w:sz w:val="11"/>
        </w:rPr>
        <w:t xml:space="preserve"> </w:t>
      </w:r>
      <w:r>
        <w:rPr>
          <w:color w:val="231F20"/>
          <w:w w:val="90"/>
          <w:sz w:val="11"/>
        </w:rPr>
        <w:t>or</w:t>
      </w:r>
      <w:r>
        <w:rPr>
          <w:color w:val="231F20"/>
          <w:spacing w:val="-5"/>
          <w:w w:val="90"/>
          <w:sz w:val="11"/>
        </w:rPr>
        <w:t xml:space="preserve"> </w:t>
      </w:r>
      <w:r>
        <w:rPr>
          <w:color w:val="231F20"/>
          <w:w w:val="90"/>
          <w:sz w:val="11"/>
        </w:rPr>
        <w:t>greater</w:t>
      </w:r>
      <w:r>
        <w:rPr>
          <w:color w:val="231F20"/>
          <w:spacing w:val="-4"/>
          <w:w w:val="90"/>
          <w:sz w:val="11"/>
        </w:rPr>
        <w:t xml:space="preserve"> </w:t>
      </w:r>
      <w:r>
        <w:rPr>
          <w:color w:val="231F20"/>
          <w:w w:val="90"/>
          <w:sz w:val="11"/>
        </w:rPr>
        <w:t>to</w:t>
      </w:r>
      <w:r>
        <w:rPr>
          <w:color w:val="231F20"/>
          <w:spacing w:val="-4"/>
          <w:w w:val="90"/>
          <w:sz w:val="11"/>
        </w:rPr>
        <w:t xml:space="preserve"> 15%.</w:t>
      </w:r>
    </w:p>
    <w:p w14:paraId="50DB0091" w14:textId="77777777" w:rsidR="00932646" w:rsidRDefault="009E75AE">
      <w:pPr>
        <w:spacing w:before="36"/>
        <w:rPr>
          <w:sz w:val="12"/>
        </w:rPr>
      </w:pPr>
      <w:r>
        <w:br w:type="column"/>
      </w:r>
    </w:p>
    <w:p w14:paraId="7CB18F0B" w14:textId="77777777" w:rsidR="00932646" w:rsidRDefault="009E75AE">
      <w:pPr>
        <w:ind w:right="1353"/>
        <w:jc w:val="right"/>
        <w:rPr>
          <w:sz w:val="12"/>
        </w:rPr>
      </w:pPr>
      <w:r>
        <w:rPr>
          <w:color w:val="231F20"/>
          <w:spacing w:val="-10"/>
          <w:sz w:val="12"/>
        </w:rPr>
        <w:t>6</w:t>
      </w:r>
    </w:p>
    <w:p w14:paraId="42C98711" w14:textId="77777777" w:rsidR="00932646" w:rsidRDefault="00932646">
      <w:pPr>
        <w:pStyle w:val="BodyText"/>
        <w:spacing w:before="36"/>
        <w:rPr>
          <w:sz w:val="12"/>
        </w:rPr>
      </w:pPr>
    </w:p>
    <w:p w14:paraId="484F6A92" w14:textId="77777777" w:rsidR="00932646" w:rsidRDefault="009E75AE">
      <w:pPr>
        <w:ind w:right="1353"/>
        <w:jc w:val="right"/>
        <w:rPr>
          <w:sz w:val="12"/>
        </w:rPr>
      </w:pPr>
      <w:r>
        <w:rPr>
          <w:color w:val="231F20"/>
          <w:spacing w:val="-10"/>
          <w:w w:val="105"/>
          <w:sz w:val="12"/>
        </w:rPr>
        <w:t>4</w:t>
      </w:r>
    </w:p>
    <w:p w14:paraId="29B84340" w14:textId="77777777" w:rsidR="00932646" w:rsidRDefault="00932646">
      <w:pPr>
        <w:pStyle w:val="BodyText"/>
        <w:spacing w:before="36"/>
        <w:rPr>
          <w:sz w:val="12"/>
        </w:rPr>
      </w:pPr>
    </w:p>
    <w:p w14:paraId="1CF8AA6B" w14:textId="77777777" w:rsidR="00932646" w:rsidRDefault="009E75AE">
      <w:pPr>
        <w:spacing w:before="1"/>
        <w:ind w:right="1353"/>
        <w:jc w:val="right"/>
        <w:rPr>
          <w:sz w:val="12"/>
        </w:rPr>
      </w:pPr>
      <w:r>
        <w:rPr>
          <w:color w:val="231F20"/>
          <w:spacing w:val="-10"/>
          <w:sz w:val="12"/>
        </w:rPr>
        <w:t>2</w:t>
      </w:r>
    </w:p>
    <w:p w14:paraId="0AAE9F3E" w14:textId="77777777" w:rsidR="00932646" w:rsidRDefault="00932646">
      <w:pPr>
        <w:pStyle w:val="BodyText"/>
        <w:spacing w:before="36"/>
        <w:rPr>
          <w:sz w:val="12"/>
        </w:rPr>
      </w:pPr>
    </w:p>
    <w:p w14:paraId="681FD53A" w14:textId="77777777" w:rsidR="00932646" w:rsidRDefault="009E75AE">
      <w:pPr>
        <w:spacing w:line="122" w:lineRule="exact"/>
        <w:ind w:left="3880"/>
        <w:rPr>
          <w:sz w:val="12"/>
        </w:rPr>
      </w:pPr>
      <w:r>
        <w:rPr>
          <w:color w:val="231F20"/>
          <w:spacing w:val="-10"/>
          <w:w w:val="105"/>
          <w:sz w:val="12"/>
        </w:rPr>
        <w:t>0</w:t>
      </w:r>
    </w:p>
    <w:p w14:paraId="28440BC1" w14:textId="77777777" w:rsidR="00932646" w:rsidRDefault="009E75AE">
      <w:pPr>
        <w:spacing w:line="122" w:lineRule="exact"/>
        <w:ind w:left="264"/>
        <w:rPr>
          <w:sz w:val="12"/>
        </w:rPr>
      </w:pPr>
      <w:r>
        <w:rPr>
          <w:color w:val="231F20"/>
          <w:sz w:val="12"/>
        </w:rPr>
        <w:t>2005</w:t>
      </w:r>
      <w:r>
        <w:rPr>
          <w:color w:val="231F20"/>
          <w:spacing w:val="46"/>
          <w:sz w:val="12"/>
        </w:rPr>
        <w:t xml:space="preserve"> </w:t>
      </w:r>
      <w:r>
        <w:rPr>
          <w:color w:val="231F20"/>
          <w:sz w:val="12"/>
        </w:rPr>
        <w:t>06</w:t>
      </w:r>
      <w:r>
        <w:rPr>
          <w:color w:val="231F20"/>
          <w:spacing w:val="39"/>
          <w:sz w:val="12"/>
        </w:rPr>
        <w:t xml:space="preserve">  </w:t>
      </w:r>
      <w:r>
        <w:rPr>
          <w:color w:val="231F20"/>
          <w:sz w:val="12"/>
        </w:rPr>
        <w:t>07</w:t>
      </w:r>
      <w:r>
        <w:rPr>
          <w:color w:val="231F20"/>
          <w:spacing w:val="36"/>
          <w:sz w:val="12"/>
        </w:rPr>
        <w:t xml:space="preserve">  </w:t>
      </w:r>
      <w:r>
        <w:rPr>
          <w:color w:val="231F20"/>
          <w:sz w:val="12"/>
        </w:rPr>
        <w:t>08</w:t>
      </w:r>
      <w:r>
        <w:rPr>
          <w:color w:val="231F20"/>
          <w:spacing w:val="38"/>
          <w:sz w:val="12"/>
        </w:rPr>
        <w:t xml:space="preserve">  </w:t>
      </w:r>
      <w:r>
        <w:rPr>
          <w:color w:val="231F20"/>
          <w:sz w:val="12"/>
        </w:rPr>
        <w:t>09</w:t>
      </w:r>
      <w:r>
        <w:rPr>
          <w:color w:val="231F20"/>
          <w:spacing w:val="41"/>
          <w:sz w:val="12"/>
        </w:rPr>
        <w:t xml:space="preserve">  </w:t>
      </w:r>
      <w:r>
        <w:rPr>
          <w:color w:val="231F20"/>
          <w:sz w:val="12"/>
        </w:rPr>
        <w:t>10</w:t>
      </w:r>
      <w:r>
        <w:rPr>
          <w:color w:val="231F20"/>
          <w:spacing w:val="46"/>
          <w:sz w:val="12"/>
        </w:rPr>
        <w:t xml:space="preserve">  </w:t>
      </w:r>
      <w:r>
        <w:rPr>
          <w:color w:val="231F20"/>
          <w:sz w:val="12"/>
        </w:rPr>
        <w:t>11</w:t>
      </w:r>
      <w:r>
        <w:rPr>
          <w:color w:val="231F20"/>
          <w:spacing w:val="50"/>
          <w:sz w:val="12"/>
        </w:rPr>
        <w:t xml:space="preserve">  </w:t>
      </w:r>
      <w:r>
        <w:rPr>
          <w:color w:val="231F20"/>
          <w:sz w:val="12"/>
        </w:rPr>
        <w:t>12</w:t>
      </w:r>
      <w:r>
        <w:rPr>
          <w:color w:val="231F20"/>
          <w:spacing w:val="47"/>
          <w:sz w:val="12"/>
        </w:rPr>
        <w:t xml:space="preserve">  </w:t>
      </w:r>
      <w:r>
        <w:rPr>
          <w:color w:val="231F20"/>
          <w:sz w:val="12"/>
        </w:rPr>
        <w:t>13</w:t>
      </w:r>
      <w:r>
        <w:rPr>
          <w:color w:val="231F20"/>
          <w:spacing w:val="43"/>
          <w:sz w:val="12"/>
        </w:rPr>
        <w:t xml:space="preserve">  </w:t>
      </w:r>
      <w:r>
        <w:rPr>
          <w:color w:val="231F20"/>
          <w:sz w:val="12"/>
        </w:rPr>
        <w:t>14</w:t>
      </w:r>
      <w:r>
        <w:rPr>
          <w:color w:val="231F20"/>
          <w:spacing w:val="45"/>
          <w:sz w:val="12"/>
        </w:rPr>
        <w:t xml:space="preserve">  </w:t>
      </w:r>
      <w:r>
        <w:rPr>
          <w:color w:val="231F20"/>
          <w:sz w:val="12"/>
        </w:rPr>
        <w:t>15</w:t>
      </w:r>
      <w:r>
        <w:rPr>
          <w:color w:val="231F20"/>
          <w:spacing w:val="36"/>
          <w:sz w:val="12"/>
        </w:rPr>
        <w:t xml:space="preserve">  </w:t>
      </w:r>
      <w:r>
        <w:rPr>
          <w:color w:val="231F20"/>
          <w:spacing w:val="-5"/>
          <w:sz w:val="12"/>
        </w:rPr>
        <w:t>16</w:t>
      </w:r>
    </w:p>
    <w:p w14:paraId="5583C45A" w14:textId="77777777" w:rsidR="00932646" w:rsidRDefault="009E75AE">
      <w:pPr>
        <w:spacing w:before="126"/>
        <w:ind w:left="85"/>
        <w:rPr>
          <w:sz w:val="11"/>
        </w:rPr>
      </w:pPr>
      <w:r>
        <w:rPr>
          <w:color w:val="231F20"/>
          <w:w w:val="90"/>
          <w:sz w:val="11"/>
        </w:rPr>
        <w:t>Sources:</w:t>
      </w:r>
      <w:r>
        <w:rPr>
          <w:color w:val="231F20"/>
          <w:spacing w:val="24"/>
          <w:sz w:val="11"/>
        </w:rPr>
        <w:t xml:space="preserve"> </w:t>
      </w:r>
      <w:r>
        <w:rPr>
          <w:color w:val="231F20"/>
          <w:w w:val="90"/>
          <w:sz w:val="11"/>
        </w:rPr>
        <w:t>FCA</w:t>
      </w:r>
      <w:r>
        <w:rPr>
          <w:color w:val="231F20"/>
          <w:spacing w:val="-4"/>
          <w:sz w:val="11"/>
        </w:rPr>
        <w:t xml:space="preserve"> </w:t>
      </w:r>
      <w:r>
        <w:rPr>
          <w:color w:val="231F20"/>
          <w:w w:val="90"/>
          <w:sz w:val="11"/>
        </w:rPr>
        <w:t>Product</w:t>
      </w:r>
      <w:r>
        <w:rPr>
          <w:color w:val="231F20"/>
          <w:spacing w:val="-4"/>
          <w:sz w:val="11"/>
        </w:rPr>
        <w:t xml:space="preserve"> </w:t>
      </w:r>
      <w:r>
        <w:rPr>
          <w:color w:val="231F20"/>
          <w:w w:val="90"/>
          <w:sz w:val="11"/>
        </w:rPr>
        <w:t>Sales</w:t>
      </w:r>
      <w:r>
        <w:rPr>
          <w:color w:val="231F20"/>
          <w:spacing w:val="-4"/>
          <w:sz w:val="11"/>
        </w:rPr>
        <w:t xml:space="preserve"> </w:t>
      </w:r>
      <w:r>
        <w:rPr>
          <w:color w:val="231F20"/>
          <w:w w:val="90"/>
          <w:sz w:val="11"/>
        </w:rPr>
        <w:t>Database</w:t>
      </w:r>
      <w:r>
        <w:rPr>
          <w:color w:val="231F20"/>
          <w:spacing w:val="-4"/>
          <w:sz w:val="11"/>
        </w:rPr>
        <w:t xml:space="preserve"> </w:t>
      </w:r>
      <w:r>
        <w:rPr>
          <w:color w:val="231F20"/>
          <w:w w:val="90"/>
          <w:sz w:val="11"/>
        </w:rPr>
        <w:t>and</w:t>
      </w:r>
      <w:r>
        <w:rPr>
          <w:color w:val="231F20"/>
          <w:spacing w:val="-4"/>
          <w:sz w:val="11"/>
        </w:rPr>
        <w:t xml:space="preserve"> </w:t>
      </w:r>
      <w:r>
        <w:rPr>
          <w:color w:val="231F20"/>
          <w:w w:val="90"/>
          <w:sz w:val="11"/>
        </w:rPr>
        <w:t>Bank</w:t>
      </w:r>
      <w:r>
        <w:rPr>
          <w:color w:val="231F20"/>
          <w:spacing w:val="-4"/>
          <w:sz w:val="11"/>
        </w:rPr>
        <w:t xml:space="preserve"> </w:t>
      </w:r>
      <w:r>
        <w:rPr>
          <w:color w:val="231F20"/>
          <w:spacing w:val="-2"/>
          <w:w w:val="90"/>
          <w:sz w:val="11"/>
        </w:rPr>
        <w:t>calculations.</w:t>
      </w:r>
    </w:p>
    <w:p w14:paraId="3B109759" w14:textId="77777777" w:rsidR="00932646" w:rsidRDefault="00932646">
      <w:pPr>
        <w:pStyle w:val="BodyText"/>
        <w:spacing w:before="5"/>
        <w:rPr>
          <w:sz w:val="11"/>
        </w:rPr>
      </w:pPr>
    </w:p>
    <w:p w14:paraId="068B0555" w14:textId="77777777" w:rsidR="00932646" w:rsidRDefault="009E75AE" w:rsidP="00FA1E4A">
      <w:pPr>
        <w:pStyle w:val="ListParagraph"/>
        <w:numPr>
          <w:ilvl w:val="0"/>
          <w:numId w:val="51"/>
        </w:numPr>
        <w:tabs>
          <w:tab w:val="left" w:pos="253"/>
          <w:tab w:val="left" w:pos="255"/>
        </w:tabs>
        <w:spacing w:line="244" w:lineRule="auto"/>
        <w:ind w:right="1070"/>
        <w:rPr>
          <w:sz w:val="11"/>
        </w:rPr>
      </w:pPr>
      <w:r>
        <w:rPr>
          <w:color w:val="231F20"/>
          <w:w w:val="90"/>
          <w:sz w:val="11"/>
        </w:rPr>
        <w:t>FCA</w:t>
      </w:r>
      <w:r>
        <w:rPr>
          <w:color w:val="231F20"/>
          <w:spacing w:val="-2"/>
          <w:w w:val="90"/>
          <w:sz w:val="11"/>
        </w:rPr>
        <w:t xml:space="preserve"> </w:t>
      </w:r>
      <w:r>
        <w:rPr>
          <w:color w:val="231F20"/>
          <w:w w:val="90"/>
          <w:sz w:val="11"/>
        </w:rPr>
        <w:t>Product</w:t>
      </w:r>
      <w:r>
        <w:rPr>
          <w:color w:val="231F20"/>
          <w:spacing w:val="-2"/>
          <w:w w:val="90"/>
          <w:sz w:val="11"/>
        </w:rPr>
        <w:t xml:space="preserve"> </w:t>
      </w:r>
      <w:r>
        <w:rPr>
          <w:color w:val="231F20"/>
          <w:w w:val="90"/>
          <w:sz w:val="11"/>
        </w:rPr>
        <w:t>Sales</w:t>
      </w:r>
      <w:r>
        <w:rPr>
          <w:color w:val="231F20"/>
          <w:spacing w:val="-2"/>
          <w:w w:val="90"/>
          <w:sz w:val="11"/>
        </w:rPr>
        <w:t xml:space="preserve"> </w:t>
      </w:r>
      <w:r>
        <w:rPr>
          <w:color w:val="231F20"/>
          <w:w w:val="90"/>
          <w:sz w:val="11"/>
        </w:rPr>
        <w:t>Database</w:t>
      </w:r>
      <w:r>
        <w:rPr>
          <w:color w:val="231F20"/>
          <w:spacing w:val="-2"/>
          <w:w w:val="90"/>
          <w:sz w:val="11"/>
        </w:rPr>
        <w:t xml:space="preserve"> </w:t>
      </w:r>
      <w:r>
        <w:rPr>
          <w:color w:val="231F20"/>
          <w:w w:val="90"/>
          <w:sz w:val="11"/>
        </w:rPr>
        <w:t>includes</w:t>
      </w:r>
      <w:r>
        <w:rPr>
          <w:color w:val="231F20"/>
          <w:spacing w:val="-2"/>
          <w:w w:val="90"/>
          <w:sz w:val="11"/>
        </w:rPr>
        <w:t xml:space="preserve"> </w:t>
      </w:r>
      <w:r>
        <w:rPr>
          <w:color w:val="231F20"/>
          <w:w w:val="90"/>
          <w:sz w:val="11"/>
        </w:rPr>
        <w:t>regulated</w:t>
      </w:r>
      <w:r>
        <w:rPr>
          <w:color w:val="231F20"/>
          <w:spacing w:val="-2"/>
          <w:w w:val="90"/>
          <w:sz w:val="11"/>
        </w:rPr>
        <w:t xml:space="preserve"> </w:t>
      </w:r>
      <w:r>
        <w:rPr>
          <w:color w:val="231F20"/>
          <w:w w:val="90"/>
          <w:sz w:val="11"/>
        </w:rPr>
        <w:t>mortgage</w:t>
      </w:r>
      <w:r>
        <w:rPr>
          <w:color w:val="231F20"/>
          <w:spacing w:val="-2"/>
          <w:w w:val="90"/>
          <w:sz w:val="11"/>
        </w:rPr>
        <w:t xml:space="preserve"> </w:t>
      </w:r>
      <w:r>
        <w:rPr>
          <w:color w:val="231F20"/>
          <w:w w:val="90"/>
          <w:sz w:val="11"/>
        </w:rPr>
        <w:t>contracts</w:t>
      </w:r>
      <w:r>
        <w:rPr>
          <w:color w:val="231F20"/>
          <w:spacing w:val="-2"/>
          <w:w w:val="90"/>
          <w:sz w:val="11"/>
        </w:rPr>
        <w:t xml:space="preserve"> </w:t>
      </w:r>
      <w:r>
        <w:rPr>
          <w:color w:val="231F20"/>
          <w:w w:val="90"/>
          <w:sz w:val="11"/>
        </w:rPr>
        <w:t>only.</w:t>
      </w:r>
      <w:r>
        <w:rPr>
          <w:color w:val="231F20"/>
          <w:spacing w:val="22"/>
          <w:sz w:val="11"/>
        </w:rPr>
        <w:t xml:space="preserve"> </w:t>
      </w:r>
      <w:r>
        <w:rPr>
          <w:color w:val="231F20"/>
          <w:w w:val="90"/>
          <w:sz w:val="11"/>
        </w:rPr>
        <w:t>Loan</w:t>
      </w:r>
      <w:r>
        <w:rPr>
          <w:color w:val="231F20"/>
          <w:spacing w:val="-2"/>
          <w:w w:val="90"/>
          <w:sz w:val="11"/>
        </w:rPr>
        <w:t xml:space="preserve"> </w:t>
      </w:r>
      <w:r>
        <w:rPr>
          <w:color w:val="231F20"/>
          <w:w w:val="90"/>
          <w:sz w:val="11"/>
        </w:rPr>
        <w:t>to</w:t>
      </w:r>
      <w:r>
        <w:rPr>
          <w:color w:val="231F20"/>
          <w:spacing w:val="-2"/>
          <w:w w:val="90"/>
          <w:sz w:val="11"/>
        </w:rPr>
        <w:t xml:space="preserve"> </w:t>
      </w:r>
      <w:r>
        <w:rPr>
          <w:color w:val="231F20"/>
          <w:w w:val="90"/>
          <w:sz w:val="11"/>
        </w:rPr>
        <w:t>income</w:t>
      </w:r>
      <w:r>
        <w:rPr>
          <w:color w:val="231F20"/>
          <w:spacing w:val="40"/>
          <w:sz w:val="11"/>
        </w:rPr>
        <w:t xml:space="preserve"> </w:t>
      </w:r>
      <w:r>
        <w:rPr>
          <w:color w:val="231F20"/>
          <w:w w:val="90"/>
          <w:sz w:val="11"/>
        </w:rPr>
        <w:t>ratio calculated as loan value divided by the total reported gross income for all named</w:t>
      </w:r>
      <w:r>
        <w:rPr>
          <w:color w:val="231F20"/>
          <w:spacing w:val="40"/>
          <w:sz w:val="11"/>
        </w:rPr>
        <w:t xml:space="preserve"> </w:t>
      </w:r>
      <w:r>
        <w:rPr>
          <w:color w:val="231F20"/>
          <w:w w:val="90"/>
          <w:sz w:val="11"/>
        </w:rPr>
        <w:t>borrowers.</w:t>
      </w:r>
      <w:r>
        <w:rPr>
          <w:color w:val="231F20"/>
          <w:spacing w:val="38"/>
          <w:sz w:val="11"/>
        </w:rPr>
        <w:t xml:space="preserve"> </w:t>
      </w:r>
      <w:r>
        <w:rPr>
          <w:color w:val="231F20"/>
          <w:w w:val="90"/>
          <w:sz w:val="11"/>
        </w:rPr>
        <w:t>Chart excludes lifetime mortgages, advances for business purposes and</w:t>
      </w:r>
      <w:r>
        <w:rPr>
          <w:color w:val="231F20"/>
          <w:spacing w:val="40"/>
          <w:sz w:val="11"/>
        </w:rPr>
        <w:t xml:space="preserve"> </w:t>
      </w:r>
      <w:r>
        <w:rPr>
          <w:color w:val="231F20"/>
          <w:spacing w:val="-4"/>
          <w:sz w:val="11"/>
        </w:rPr>
        <w:t>remortgages with no change in the amount borrowed.</w:t>
      </w:r>
    </w:p>
    <w:p w14:paraId="1E5832BF" w14:textId="77777777" w:rsidR="00932646" w:rsidRDefault="00932646">
      <w:pPr>
        <w:pStyle w:val="ListParagraph"/>
        <w:spacing w:line="244" w:lineRule="auto"/>
        <w:rPr>
          <w:sz w:val="11"/>
        </w:rPr>
        <w:sectPr w:rsidR="00932646">
          <w:type w:val="continuous"/>
          <w:pgSz w:w="11910" w:h="16840"/>
          <w:pgMar w:top="1540" w:right="566" w:bottom="0" w:left="708" w:header="425" w:footer="0" w:gutter="0"/>
          <w:cols w:num="2" w:space="720" w:equalWidth="0">
            <w:col w:w="4415" w:space="914"/>
            <w:col w:w="5307"/>
          </w:cols>
        </w:sectPr>
      </w:pPr>
    </w:p>
    <w:p w14:paraId="389F8AF3" w14:textId="77777777" w:rsidR="00932646" w:rsidRDefault="00932646">
      <w:pPr>
        <w:pStyle w:val="BodyText"/>
      </w:pPr>
    </w:p>
    <w:p w14:paraId="5BA263A4" w14:textId="77777777" w:rsidR="00932646" w:rsidRDefault="00932646">
      <w:pPr>
        <w:pStyle w:val="BodyText"/>
      </w:pPr>
    </w:p>
    <w:p w14:paraId="7FD582D6" w14:textId="77777777" w:rsidR="00932646" w:rsidRDefault="00932646">
      <w:pPr>
        <w:pStyle w:val="BodyText"/>
        <w:spacing w:before="155"/>
      </w:pPr>
    </w:p>
    <w:p w14:paraId="3D093A0A" w14:textId="77777777" w:rsidR="00932646" w:rsidRDefault="00932646">
      <w:pPr>
        <w:pStyle w:val="BodyText"/>
        <w:sectPr w:rsidR="00932646">
          <w:pgSz w:w="11910" w:h="16840"/>
          <w:pgMar w:top="620" w:right="566" w:bottom="280" w:left="708" w:header="425" w:footer="0" w:gutter="0"/>
          <w:cols w:space="720"/>
        </w:sectPr>
      </w:pPr>
    </w:p>
    <w:p w14:paraId="2604537F" w14:textId="77777777" w:rsidR="00932646" w:rsidRDefault="009E75AE">
      <w:pPr>
        <w:pStyle w:val="BodyText"/>
        <w:spacing w:before="103" w:line="268" w:lineRule="auto"/>
        <w:ind w:left="85" w:right="41"/>
      </w:pPr>
      <w:r>
        <w:rPr>
          <w:color w:val="231F20"/>
          <w:w w:val="90"/>
        </w:rPr>
        <w:t xml:space="preserve">aggregate share of lending at LTIs above 4.5 would actually </w:t>
      </w:r>
      <w:r>
        <w:rPr>
          <w:color w:val="231F20"/>
          <w:spacing w:val="-2"/>
          <w:w w:val="90"/>
        </w:rPr>
        <w:t>reach</w:t>
      </w:r>
      <w:r>
        <w:rPr>
          <w:color w:val="231F20"/>
          <w:spacing w:val="-8"/>
          <w:w w:val="90"/>
        </w:rPr>
        <w:t xml:space="preserve"> </w:t>
      </w:r>
      <w:r>
        <w:rPr>
          <w:color w:val="231F20"/>
          <w:spacing w:val="-2"/>
          <w:w w:val="90"/>
        </w:rPr>
        <w:t>15%.</w:t>
      </w:r>
      <w:r>
        <w:rPr>
          <w:color w:val="231F20"/>
          <w:spacing w:val="34"/>
        </w:rPr>
        <w:t xml:space="preserve"> </w:t>
      </w:r>
      <w:r>
        <w:rPr>
          <w:color w:val="231F20"/>
          <w:spacing w:val="-2"/>
          <w:w w:val="90"/>
        </w:rPr>
        <w:t>But</w:t>
      </w:r>
      <w:r>
        <w:rPr>
          <w:color w:val="231F20"/>
          <w:spacing w:val="-8"/>
          <w:w w:val="90"/>
        </w:rPr>
        <w:t xml:space="preserve"> </w:t>
      </w:r>
      <w:r>
        <w:rPr>
          <w:color w:val="231F20"/>
          <w:spacing w:val="-2"/>
          <w:w w:val="90"/>
        </w:rPr>
        <w:t>a</w:t>
      </w:r>
      <w:r>
        <w:rPr>
          <w:color w:val="231F20"/>
          <w:spacing w:val="-8"/>
          <w:w w:val="90"/>
        </w:rPr>
        <w:t xml:space="preserve"> </w:t>
      </w:r>
      <w:r>
        <w:rPr>
          <w:color w:val="231F20"/>
          <w:spacing w:val="-2"/>
          <w:w w:val="90"/>
        </w:rPr>
        <w:t>majority</w:t>
      </w:r>
      <w:r>
        <w:rPr>
          <w:color w:val="231F20"/>
          <w:spacing w:val="-8"/>
          <w:w w:val="90"/>
        </w:rPr>
        <w:t xml:space="preserve"> </w:t>
      </w:r>
      <w:r>
        <w:rPr>
          <w:color w:val="231F20"/>
          <w:spacing w:val="-2"/>
          <w:w w:val="90"/>
        </w:rPr>
        <w:t>of</w:t>
      </w:r>
      <w:r>
        <w:rPr>
          <w:color w:val="231F20"/>
          <w:spacing w:val="-8"/>
          <w:w w:val="90"/>
        </w:rPr>
        <w:t xml:space="preserve"> </w:t>
      </w:r>
      <w:r>
        <w:rPr>
          <w:color w:val="231F20"/>
          <w:spacing w:val="-2"/>
          <w:w w:val="90"/>
        </w:rPr>
        <w:t>lenders</w:t>
      </w:r>
      <w:r>
        <w:rPr>
          <w:color w:val="231F20"/>
          <w:spacing w:val="-8"/>
          <w:w w:val="90"/>
        </w:rPr>
        <w:t xml:space="preserve"> </w:t>
      </w:r>
      <w:r>
        <w:rPr>
          <w:color w:val="231F20"/>
          <w:spacing w:val="-2"/>
          <w:w w:val="90"/>
        </w:rPr>
        <w:t>are</w:t>
      </w:r>
      <w:r>
        <w:rPr>
          <w:color w:val="231F20"/>
          <w:spacing w:val="-8"/>
          <w:w w:val="90"/>
        </w:rPr>
        <w:t xml:space="preserve"> </w:t>
      </w:r>
      <w:r>
        <w:rPr>
          <w:color w:val="231F20"/>
          <w:spacing w:val="-2"/>
          <w:w w:val="90"/>
        </w:rPr>
        <w:t>advancing</w:t>
      </w:r>
      <w:r>
        <w:rPr>
          <w:color w:val="231F20"/>
          <w:spacing w:val="-8"/>
          <w:w w:val="90"/>
        </w:rPr>
        <w:t xml:space="preserve"> </w:t>
      </w:r>
      <w:r>
        <w:rPr>
          <w:color w:val="231F20"/>
          <w:spacing w:val="-2"/>
          <w:w w:val="90"/>
        </w:rPr>
        <w:t>fewer</w:t>
      </w:r>
      <w:r>
        <w:rPr>
          <w:color w:val="231F20"/>
          <w:spacing w:val="-8"/>
          <w:w w:val="90"/>
        </w:rPr>
        <w:t xml:space="preserve"> </w:t>
      </w:r>
      <w:r>
        <w:rPr>
          <w:color w:val="231F20"/>
          <w:spacing w:val="-2"/>
          <w:w w:val="90"/>
        </w:rPr>
        <w:t xml:space="preserve">than </w:t>
      </w:r>
      <w:r>
        <w:rPr>
          <w:color w:val="231F20"/>
          <w:spacing w:val="-4"/>
        </w:rPr>
        <w:t>10%</w:t>
      </w:r>
      <w:r>
        <w:rPr>
          <w:color w:val="231F20"/>
          <w:spacing w:val="-16"/>
        </w:rPr>
        <w:t xml:space="preserve"> </w:t>
      </w:r>
      <w:r>
        <w:rPr>
          <w:color w:val="231F20"/>
          <w:spacing w:val="-4"/>
        </w:rPr>
        <w:t>of</w:t>
      </w:r>
      <w:r>
        <w:rPr>
          <w:color w:val="231F20"/>
          <w:spacing w:val="-16"/>
        </w:rPr>
        <w:t xml:space="preserve"> </w:t>
      </w:r>
      <w:r>
        <w:rPr>
          <w:color w:val="231F20"/>
          <w:spacing w:val="-4"/>
        </w:rPr>
        <w:t>new</w:t>
      </w:r>
      <w:r>
        <w:rPr>
          <w:color w:val="231F20"/>
          <w:spacing w:val="-16"/>
        </w:rPr>
        <w:t xml:space="preserve"> </w:t>
      </w:r>
      <w:r>
        <w:rPr>
          <w:color w:val="231F20"/>
          <w:spacing w:val="-4"/>
        </w:rPr>
        <w:t>loans</w:t>
      </w:r>
      <w:r>
        <w:rPr>
          <w:color w:val="231F20"/>
          <w:spacing w:val="-16"/>
        </w:rPr>
        <w:t xml:space="preserve"> </w:t>
      </w:r>
      <w:r>
        <w:rPr>
          <w:color w:val="231F20"/>
          <w:spacing w:val="-4"/>
        </w:rPr>
        <w:t>at</w:t>
      </w:r>
      <w:r>
        <w:rPr>
          <w:color w:val="231F20"/>
          <w:spacing w:val="-16"/>
        </w:rPr>
        <w:t xml:space="preserve"> </w:t>
      </w:r>
      <w:r>
        <w:rPr>
          <w:color w:val="231F20"/>
          <w:spacing w:val="-4"/>
        </w:rPr>
        <w:t>LTIs</w:t>
      </w:r>
      <w:r>
        <w:rPr>
          <w:color w:val="231F20"/>
          <w:spacing w:val="-16"/>
        </w:rPr>
        <w:t xml:space="preserve"> </w:t>
      </w:r>
      <w:r>
        <w:rPr>
          <w:color w:val="231F20"/>
          <w:spacing w:val="-4"/>
        </w:rPr>
        <w:t>above</w:t>
      </w:r>
      <w:r>
        <w:rPr>
          <w:color w:val="231F20"/>
          <w:spacing w:val="-16"/>
        </w:rPr>
        <w:t xml:space="preserve"> </w:t>
      </w:r>
      <w:r>
        <w:rPr>
          <w:color w:val="231F20"/>
          <w:spacing w:val="-4"/>
        </w:rPr>
        <w:t>4.5.</w:t>
      </w:r>
      <w:r>
        <w:rPr>
          <w:color w:val="231F20"/>
          <w:spacing w:val="-3"/>
        </w:rPr>
        <w:t xml:space="preserve"> </w:t>
      </w:r>
      <w:r>
        <w:rPr>
          <w:color w:val="231F20"/>
          <w:spacing w:val="-4"/>
        </w:rPr>
        <w:t>So</w:t>
      </w:r>
      <w:r>
        <w:rPr>
          <w:color w:val="231F20"/>
          <w:spacing w:val="-16"/>
        </w:rPr>
        <w:t xml:space="preserve"> </w:t>
      </w:r>
      <w:r>
        <w:rPr>
          <w:color w:val="231F20"/>
          <w:spacing w:val="-4"/>
        </w:rPr>
        <w:t>there</w:t>
      </w:r>
      <w:r>
        <w:rPr>
          <w:color w:val="231F20"/>
          <w:spacing w:val="-16"/>
        </w:rPr>
        <w:t xml:space="preserve"> </w:t>
      </w:r>
      <w:r>
        <w:rPr>
          <w:color w:val="231F20"/>
          <w:spacing w:val="-4"/>
        </w:rPr>
        <w:t xml:space="preserve">remains </w:t>
      </w:r>
      <w:r>
        <w:rPr>
          <w:color w:val="231F20"/>
          <w:w w:val="90"/>
        </w:rPr>
        <w:t>headroom for further high-LTI lending in aggregate.</w:t>
      </w:r>
    </w:p>
    <w:p w14:paraId="0F03FC04" w14:textId="77777777" w:rsidR="00932646" w:rsidRDefault="00932646">
      <w:pPr>
        <w:pStyle w:val="BodyText"/>
        <w:spacing w:before="27"/>
      </w:pPr>
    </w:p>
    <w:p w14:paraId="26E7E6DE" w14:textId="77777777" w:rsidR="00932646" w:rsidRDefault="009E75AE">
      <w:pPr>
        <w:pStyle w:val="BodyText"/>
        <w:spacing w:line="268" w:lineRule="auto"/>
        <w:ind w:left="85" w:right="41"/>
      </w:pPr>
      <w:r>
        <w:rPr>
          <w:color w:val="231F20"/>
          <w:w w:val="90"/>
        </w:rPr>
        <w:t>One</w:t>
      </w:r>
      <w:r>
        <w:rPr>
          <w:color w:val="231F20"/>
          <w:spacing w:val="-1"/>
          <w:w w:val="90"/>
        </w:rPr>
        <w:t xml:space="preserve"> </w:t>
      </w:r>
      <w:r>
        <w:rPr>
          <w:color w:val="231F20"/>
          <w:w w:val="90"/>
        </w:rPr>
        <w:t>feature</w:t>
      </w:r>
      <w:r>
        <w:rPr>
          <w:color w:val="231F20"/>
          <w:spacing w:val="-1"/>
          <w:w w:val="90"/>
        </w:rPr>
        <w:t xml:space="preserve"> </w:t>
      </w:r>
      <w:r>
        <w:rPr>
          <w:color w:val="231F20"/>
          <w:w w:val="90"/>
        </w:rPr>
        <w:t>of</w:t>
      </w:r>
      <w:r>
        <w:rPr>
          <w:color w:val="231F20"/>
          <w:spacing w:val="-1"/>
          <w:w w:val="90"/>
        </w:rPr>
        <w:t xml:space="preserve"> </w:t>
      </w:r>
      <w:r>
        <w:rPr>
          <w:color w:val="231F20"/>
          <w:w w:val="90"/>
        </w:rPr>
        <w:t>recent</w:t>
      </w:r>
      <w:r>
        <w:rPr>
          <w:color w:val="231F20"/>
          <w:spacing w:val="-1"/>
          <w:w w:val="90"/>
        </w:rPr>
        <w:t xml:space="preserve"> </w:t>
      </w:r>
      <w:r>
        <w:rPr>
          <w:color w:val="231F20"/>
          <w:w w:val="90"/>
        </w:rPr>
        <w:t>lending</w:t>
      </w:r>
      <w:r>
        <w:rPr>
          <w:color w:val="231F20"/>
          <w:spacing w:val="-1"/>
          <w:w w:val="90"/>
        </w:rPr>
        <w:t xml:space="preserve"> </w:t>
      </w:r>
      <w:r>
        <w:rPr>
          <w:color w:val="231F20"/>
          <w:w w:val="90"/>
        </w:rPr>
        <w:t>has</w:t>
      </w:r>
      <w:r>
        <w:rPr>
          <w:color w:val="231F20"/>
          <w:spacing w:val="-1"/>
          <w:w w:val="90"/>
        </w:rPr>
        <w:t xml:space="preserve"> </w:t>
      </w:r>
      <w:r>
        <w:rPr>
          <w:color w:val="231F20"/>
          <w:w w:val="90"/>
        </w:rPr>
        <w:t>been</w:t>
      </w:r>
      <w:r>
        <w:rPr>
          <w:color w:val="231F20"/>
          <w:spacing w:val="-1"/>
          <w:w w:val="90"/>
        </w:rPr>
        <w:t xml:space="preserve"> </w:t>
      </w:r>
      <w:r>
        <w:rPr>
          <w:color w:val="231F20"/>
          <w:w w:val="90"/>
        </w:rPr>
        <w:t>a</w:t>
      </w:r>
      <w:r>
        <w:rPr>
          <w:color w:val="231F20"/>
          <w:spacing w:val="-1"/>
          <w:w w:val="90"/>
        </w:rPr>
        <w:t xml:space="preserve"> </w:t>
      </w:r>
      <w:r>
        <w:rPr>
          <w:color w:val="231F20"/>
          <w:w w:val="90"/>
        </w:rPr>
        <w:t>‘bunching’</w:t>
      </w:r>
      <w:r>
        <w:rPr>
          <w:color w:val="231F20"/>
          <w:spacing w:val="-1"/>
          <w:w w:val="90"/>
        </w:rPr>
        <w:t xml:space="preserve"> </w:t>
      </w:r>
      <w:r>
        <w:rPr>
          <w:color w:val="231F20"/>
          <w:w w:val="90"/>
        </w:rPr>
        <w:t>of</w:t>
      </w:r>
      <w:r>
        <w:rPr>
          <w:color w:val="231F20"/>
          <w:spacing w:val="-1"/>
          <w:w w:val="90"/>
        </w:rPr>
        <w:t xml:space="preserve"> </w:t>
      </w:r>
      <w:r>
        <w:rPr>
          <w:color w:val="231F20"/>
          <w:w w:val="90"/>
        </w:rPr>
        <w:t>loans just</w:t>
      </w:r>
      <w:r>
        <w:rPr>
          <w:color w:val="231F20"/>
          <w:spacing w:val="-8"/>
          <w:w w:val="90"/>
        </w:rPr>
        <w:t xml:space="preserve"> </w:t>
      </w:r>
      <w:r>
        <w:rPr>
          <w:color w:val="231F20"/>
          <w:w w:val="90"/>
        </w:rPr>
        <w:t>below</w:t>
      </w:r>
      <w:r>
        <w:rPr>
          <w:color w:val="231F20"/>
          <w:spacing w:val="-8"/>
          <w:w w:val="90"/>
        </w:rPr>
        <w:t xml:space="preserve"> </w:t>
      </w:r>
      <w:r>
        <w:rPr>
          <w:color w:val="231F20"/>
          <w:w w:val="90"/>
        </w:rPr>
        <w:t>the</w:t>
      </w:r>
      <w:r>
        <w:rPr>
          <w:color w:val="231F20"/>
          <w:spacing w:val="-8"/>
          <w:w w:val="90"/>
        </w:rPr>
        <w:t xml:space="preserve"> </w:t>
      </w:r>
      <w:r>
        <w:rPr>
          <w:color w:val="231F20"/>
          <w:w w:val="90"/>
        </w:rPr>
        <w:t>FPC’s</w:t>
      </w:r>
      <w:r>
        <w:rPr>
          <w:color w:val="231F20"/>
          <w:spacing w:val="-8"/>
          <w:w w:val="90"/>
        </w:rPr>
        <w:t xml:space="preserve"> </w:t>
      </w:r>
      <w:r>
        <w:rPr>
          <w:color w:val="231F20"/>
          <w:w w:val="90"/>
        </w:rPr>
        <w:t>4.5</w:t>
      </w:r>
      <w:r>
        <w:rPr>
          <w:color w:val="231F20"/>
          <w:spacing w:val="-8"/>
          <w:w w:val="90"/>
        </w:rPr>
        <w:t xml:space="preserve"> </w:t>
      </w:r>
      <w:r>
        <w:rPr>
          <w:color w:val="231F20"/>
          <w:w w:val="90"/>
        </w:rPr>
        <w:t>LTI</w:t>
      </w:r>
      <w:r>
        <w:rPr>
          <w:color w:val="231F20"/>
          <w:spacing w:val="-8"/>
          <w:w w:val="90"/>
        </w:rPr>
        <w:t xml:space="preserve"> </w:t>
      </w:r>
      <w:r>
        <w:rPr>
          <w:color w:val="231F20"/>
          <w:w w:val="90"/>
        </w:rPr>
        <w:t>limit.</w:t>
      </w:r>
      <w:r>
        <w:rPr>
          <w:color w:val="231F20"/>
          <w:spacing w:val="34"/>
        </w:rPr>
        <w:t xml:space="preserve"> </w:t>
      </w:r>
      <w:r>
        <w:rPr>
          <w:color w:val="231F20"/>
          <w:w w:val="90"/>
        </w:rPr>
        <w:t>In</w:t>
      </w:r>
      <w:r>
        <w:rPr>
          <w:color w:val="231F20"/>
          <w:spacing w:val="-8"/>
          <w:w w:val="90"/>
        </w:rPr>
        <w:t xml:space="preserve"> </w:t>
      </w:r>
      <w:r>
        <w:rPr>
          <w:color w:val="231F20"/>
          <w:w w:val="90"/>
        </w:rPr>
        <w:t>part,</w:t>
      </w:r>
      <w:r>
        <w:rPr>
          <w:color w:val="231F20"/>
          <w:spacing w:val="-8"/>
          <w:w w:val="90"/>
        </w:rPr>
        <w:t xml:space="preserve"> </w:t>
      </w:r>
      <w:r>
        <w:rPr>
          <w:color w:val="231F20"/>
          <w:w w:val="90"/>
        </w:rPr>
        <w:t>this</w:t>
      </w:r>
      <w:r>
        <w:rPr>
          <w:color w:val="231F20"/>
          <w:spacing w:val="-8"/>
          <w:w w:val="90"/>
        </w:rPr>
        <w:t xml:space="preserve"> </w:t>
      </w:r>
      <w:r>
        <w:rPr>
          <w:color w:val="231F20"/>
          <w:w w:val="90"/>
        </w:rPr>
        <w:t>is</w:t>
      </w:r>
      <w:r>
        <w:rPr>
          <w:color w:val="231F20"/>
          <w:spacing w:val="-8"/>
          <w:w w:val="90"/>
        </w:rPr>
        <w:t xml:space="preserve"> </w:t>
      </w:r>
      <w:r>
        <w:rPr>
          <w:color w:val="231F20"/>
          <w:w w:val="90"/>
        </w:rPr>
        <w:t>likely</w:t>
      </w:r>
      <w:r>
        <w:rPr>
          <w:color w:val="231F20"/>
          <w:spacing w:val="-8"/>
          <w:w w:val="90"/>
        </w:rPr>
        <w:t xml:space="preserve"> </w:t>
      </w:r>
      <w:r>
        <w:rPr>
          <w:color w:val="231F20"/>
          <w:w w:val="90"/>
        </w:rPr>
        <w:t>to represent</w:t>
      </w:r>
      <w:r>
        <w:rPr>
          <w:color w:val="231F20"/>
          <w:spacing w:val="-8"/>
          <w:w w:val="90"/>
        </w:rPr>
        <w:t xml:space="preserve"> </w:t>
      </w:r>
      <w:r>
        <w:rPr>
          <w:color w:val="231F20"/>
          <w:w w:val="90"/>
        </w:rPr>
        <w:t>some</w:t>
      </w:r>
      <w:r>
        <w:rPr>
          <w:color w:val="231F20"/>
          <w:spacing w:val="-8"/>
          <w:w w:val="90"/>
        </w:rPr>
        <w:t xml:space="preserve"> </w:t>
      </w:r>
      <w:r>
        <w:rPr>
          <w:color w:val="231F20"/>
          <w:w w:val="90"/>
        </w:rPr>
        <w:t>individuals</w:t>
      </w:r>
      <w:r>
        <w:rPr>
          <w:color w:val="231F20"/>
          <w:spacing w:val="-8"/>
          <w:w w:val="90"/>
        </w:rPr>
        <w:t xml:space="preserve"> </w:t>
      </w:r>
      <w:r>
        <w:rPr>
          <w:color w:val="231F20"/>
          <w:w w:val="90"/>
        </w:rPr>
        <w:t>being</w:t>
      </w:r>
      <w:r>
        <w:rPr>
          <w:color w:val="231F20"/>
          <w:spacing w:val="-8"/>
          <w:w w:val="90"/>
        </w:rPr>
        <w:t xml:space="preserve"> </w:t>
      </w:r>
      <w:r>
        <w:rPr>
          <w:color w:val="231F20"/>
          <w:w w:val="90"/>
        </w:rPr>
        <w:t>constrained</w:t>
      </w:r>
      <w:r>
        <w:rPr>
          <w:color w:val="231F20"/>
          <w:spacing w:val="-8"/>
          <w:w w:val="90"/>
        </w:rPr>
        <w:t xml:space="preserve"> </w:t>
      </w:r>
      <w:r>
        <w:rPr>
          <w:color w:val="231F20"/>
          <w:w w:val="90"/>
        </w:rPr>
        <w:t>to</w:t>
      </w:r>
      <w:r>
        <w:rPr>
          <w:color w:val="231F20"/>
          <w:spacing w:val="-8"/>
          <w:w w:val="90"/>
        </w:rPr>
        <w:t xml:space="preserve"> </w:t>
      </w:r>
      <w:r>
        <w:rPr>
          <w:color w:val="231F20"/>
          <w:w w:val="90"/>
        </w:rPr>
        <w:t>smaller</w:t>
      </w:r>
      <w:r>
        <w:rPr>
          <w:color w:val="231F20"/>
          <w:spacing w:val="-8"/>
          <w:w w:val="90"/>
        </w:rPr>
        <w:t xml:space="preserve"> </w:t>
      </w:r>
      <w:r>
        <w:rPr>
          <w:color w:val="231F20"/>
          <w:w w:val="90"/>
        </w:rPr>
        <w:t xml:space="preserve">loans </w:t>
      </w:r>
      <w:r>
        <w:rPr>
          <w:color w:val="231F20"/>
          <w:w w:val="85"/>
        </w:rPr>
        <w:t>than they would have otherwise obtained.</w:t>
      </w:r>
      <w:r>
        <w:rPr>
          <w:color w:val="231F20"/>
          <w:spacing w:val="40"/>
        </w:rPr>
        <w:t xml:space="preserve"> </w:t>
      </w:r>
      <w:r>
        <w:rPr>
          <w:color w:val="231F20"/>
          <w:w w:val="85"/>
        </w:rPr>
        <w:t xml:space="preserve">Bank staff estimate </w:t>
      </w:r>
      <w:r>
        <w:rPr>
          <w:color w:val="231F20"/>
          <w:w w:val="90"/>
        </w:rPr>
        <w:t>the</w:t>
      </w:r>
      <w:r>
        <w:rPr>
          <w:color w:val="231F20"/>
          <w:spacing w:val="-10"/>
          <w:w w:val="90"/>
        </w:rPr>
        <w:t xml:space="preserve"> </w:t>
      </w:r>
      <w:r>
        <w:rPr>
          <w:color w:val="231F20"/>
          <w:w w:val="90"/>
        </w:rPr>
        <w:t>size</w:t>
      </w:r>
      <w:r>
        <w:rPr>
          <w:color w:val="231F20"/>
          <w:spacing w:val="-10"/>
          <w:w w:val="90"/>
        </w:rPr>
        <w:t xml:space="preserve"> </w:t>
      </w:r>
      <w:r>
        <w:rPr>
          <w:color w:val="231F20"/>
          <w:w w:val="90"/>
        </w:rPr>
        <w:t>of</w:t>
      </w:r>
      <w:r>
        <w:rPr>
          <w:color w:val="231F20"/>
          <w:spacing w:val="-10"/>
          <w:w w:val="90"/>
        </w:rPr>
        <w:t xml:space="preserve"> </w:t>
      </w:r>
      <w:r>
        <w:rPr>
          <w:color w:val="231F20"/>
          <w:w w:val="90"/>
        </w:rPr>
        <w:t>this</w:t>
      </w:r>
      <w:r>
        <w:rPr>
          <w:color w:val="231F20"/>
          <w:spacing w:val="-10"/>
          <w:w w:val="90"/>
        </w:rPr>
        <w:t xml:space="preserve"> </w:t>
      </w:r>
      <w:r>
        <w:rPr>
          <w:color w:val="231F20"/>
          <w:w w:val="90"/>
        </w:rPr>
        <w:t>impact</w:t>
      </w:r>
      <w:r>
        <w:rPr>
          <w:color w:val="231F20"/>
          <w:spacing w:val="-10"/>
          <w:w w:val="90"/>
        </w:rPr>
        <w:t xml:space="preserve"> </w:t>
      </w:r>
      <w:r>
        <w:rPr>
          <w:color w:val="231F20"/>
          <w:w w:val="90"/>
        </w:rPr>
        <w:t>to</w:t>
      </w:r>
      <w:r>
        <w:rPr>
          <w:color w:val="231F20"/>
          <w:spacing w:val="-10"/>
          <w:w w:val="90"/>
        </w:rPr>
        <w:t xml:space="preserve"> </w:t>
      </w:r>
      <w:r>
        <w:rPr>
          <w:color w:val="231F20"/>
          <w:w w:val="90"/>
        </w:rPr>
        <w:t>be</w:t>
      </w:r>
      <w:r>
        <w:rPr>
          <w:color w:val="231F20"/>
          <w:spacing w:val="-10"/>
          <w:w w:val="90"/>
        </w:rPr>
        <w:t xml:space="preserve"> </w:t>
      </w:r>
      <w:r>
        <w:rPr>
          <w:color w:val="231F20"/>
          <w:w w:val="90"/>
        </w:rPr>
        <w:t>small</w:t>
      </w:r>
      <w:r>
        <w:rPr>
          <w:color w:val="231F20"/>
          <w:spacing w:val="-10"/>
          <w:w w:val="90"/>
        </w:rPr>
        <w:t xml:space="preserve"> </w:t>
      </w:r>
      <w:r>
        <w:rPr>
          <w:color w:val="231F20"/>
          <w:w w:val="90"/>
        </w:rPr>
        <w:t>in</w:t>
      </w:r>
      <w:r>
        <w:rPr>
          <w:color w:val="231F20"/>
          <w:spacing w:val="-10"/>
          <w:w w:val="90"/>
        </w:rPr>
        <w:t xml:space="preserve"> </w:t>
      </w:r>
      <w:r>
        <w:rPr>
          <w:color w:val="231F20"/>
          <w:w w:val="90"/>
        </w:rPr>
        <w:t>aggregate:</w:t>
      </w:r>
      <w:r>
        <w:rPr>
          <w:color w:val="231F20"/>
          <w:spacing w:val="-3"/>
        </w:rPr>
        <w:t xml:space="preserve"> </w:t>
      </w:r>
      <w:r>
        <w:rPr>
          <w:color w:val="231F20"/>
          <w:w w:val="90"/>
        </w:rPr>
        <w:t>if</w:t>
      </w:r>
      <w:r>
        <w:rPr>
          <w:color w:val="231F20"/>
          <w:spacing w:val="-9"/>
          <w:w w:val="90"/>
        </w:rPr>
        <w:t xml:space="preserve"> </w:t>
      </w:r>
      <w:r>
        <w:rPr>
          <w:color w:val="231F20"/>
          <w:w w:val="90"/>
        </w:rPr>
        <w:t>the</w:t>
      </w:r>
      <w:r>
        <w:rPr>
          <w:color w:val="231F20"/>
          <w:spacing w:val="-10"/>
          <w:w w:val="90"/>
        </w:rPr>
        <w:t xml:space="preserve"> </w:t>
      </w:r>
      <w:r>
        <w:rPr>
          <w:color w:val="231F20"/>
          <w:w w:val="90"/>
        </w:rPr>
        <w:t>share</w:t>
      </w:r>
      <w:r>
        <w:rPr>
          <w:color w:val="231F20"/>
          <w:spacing w:val="-10"/>
          <w:w w:val="90"/>
        </w:rPr>
        <w:t xml:space="preserve"> </w:t>
      </w:r>
      <w:r>
        <w:rPr>
          <w:color w:val="231F20"/>
          <w:w w:val="90"/>
        </w:rPr>
        <w:t>of borrowers</w:t>
      </w:r>
      <w:r>
        <w:rPr>
          <w:color w:val="231F20"/>
          <w:spacing w:val="-9"/>
          <w:w w:val="90"/>
        </w:rPr>
        <w:t xml:space="preserve"> </w:t>
      </w:r>
      <w:r>
        <w:rPr>
          <w:color w:val="231F20"/>
          <w:w w:val="90"/>
        </w:rPr>
        <w:t>with</w:t>
      </w:r>
      <w:r>
        <w:rPr>
          <w:color w:val="231F20"/>
          <w:spacing w:val="-9"/>
          <w:w w:val="90"/>
        </w:rPr>
        <w:t xml:space="preserve"> </w:t>
      </w:r>
      <w:r>
        <w:rPr>
          <w:color w:val="231F20"/>
          <w:w w:val="90"/>
        </w:rPr>
        <w:t>an</w:t>
      </w:r>
      <w:r>
        <w:rPr>
          <w:color w:val="231F20"/>
          <w:spacing w:val="-9"/>
          <w:w w:val="90"/>
        </w:rPr>
        <w:t xml:space="preserve"> </w:t>
      </w:r>
      <w:r>
        <w:rPr>
          <w:color w:val="231F20"/>
          <w:w w:val="90"/>
        </w:rPr>
        <w:t>LTI</w:t>
      </w:r>
      <w:r>
        <w:rPr>
          <w:color w:val="231F20"/>
          <w:spacing w:val="-9"/>
          <w:w w:val="90"/>
        </w:rPr>
        <w:t xml:space="preserve"> </w:t>
      </w:r>
      <w:r>
        <w:rPr>
          <w:color w:val="231F20"/>
          <w:w w:val="90"/>
        </w:rPr>
        <w:t>between</w:t>
      </w:r>
      <w:r>
        <w:rPr>
          <w:color w:val="231F20"/>
          <w:spacing w:val="-9"/>
          <w:w w:val="90"/>
        </w:rPr>
        <w:t xml:space="preserve"> </w:t>
      </w:r>
      <w:r>
        <w:rPr>
          <w:color w:val="231F20"/>
          <w:w w:val="90"/>
        </w:rPr>
        <w:t>4</w:t>
      </w:r>
      <w:r>
        <w:rPr>
          <w:color w:val="231F20"/>
          <w:spacing w:val="-9"/>
          <w:w w:val="90"/>
        </w:rPr>
        <w:t xml:space="preserve"> </w:t>
      </w:r>
      <w:r>
        <w:rPr>
          <w:color w:val="231F20"/>
          <w:w w:val="90"/>
        </w:rPr>
        <w:t>and</w:t>
      </w:r>
      <w:r>
        <w:rPr>
          <w:color w:val="231F20"/>
          <w:spacing w:val="-9"/>
          <w:w w:val="90"/>
        </w:rPr>
        <w:t xml:space="preserve"> </w:t>
      </w:r>
      <w:r>
        <w:rPr>
          <w:color w:val="231F20"/>
          <w:w w:val="90"/>
        </w:rPr>
        <w:t>4.5</w:t>
      </w:r>
      <w:r>
        <w:rPr>
          <w:color w:val="231F20"/>
          <w:spacing w:val="-9"/>
          <w:w w:val="90"/>
        </w:rPr>
        <w:t xml:space="preserve"> </w:t>
      </w:r>
      <w:r>
        <w:rPr>
          <w:color w:val="231F20"/>
          <w:w w:val="90"/>
        </w:rPr>
        <w:t>were</w:t>
      </w:r>
      <w:r>
        <w:rPr>
          <w:color w:val="231F20"/>
          <w:spacing w:val="-9"/>
          <w:w w:val="90"/>
        </w:rPr>
        <w:t xml:space="preserve"> </w:t>
      </w:r>
      <w:r>
        <w:rPr>
          <w:color w:val="231F20"/>
          <w:w w:val="90"/>
        </w:rPr>
        <w:t>to</w:t>
      </w:r>
      <w:r>
        <w:rPr>
          <w:color w:val="231F20"/>
          <w:spacing w:val="-9"/>
          <w:w w:val="90"/>
        </w:rPr>
        <w:t xml:space="preserve"> </w:t>
      </w:r>
      <w:r>
        <w:rPr>
          <w:color w:val="231F20"/>
          <w:w w:val="90"/>
        </w:rPr>
        <w:t>return</w:t>
      </w:r>
      <w:r>
        <w:rPr>
          <w:color w:val="231F20"/>
          <w:spacing w:val="-9"/>
          <w:w w:val="90"/>
        </w:rPr>
        <w:t xml:space="preserve"> </w:t>
      </w:r>
      <w:r>
        <w:rPr>
          <w:color w:val="231F20"/>
          <w:w w:val="90"/>
        </w:rPr>
        <w:t>to</w:t>
      </w:r>
      <w:r>
        <w:rPr>
          <w:color w:val="231F20"/>
          <w:spacing w:val="-9"/>
          <w:w w:val="90"/>
        </w:rPr>
        <w:t xml:space="preserve"> </w:t>
      </w:r>
      <w:r>
        <w:rPr>
          <w:color w:val="231F20"/>
          <w:w w:val="90"/>
        </w:rPr>
        <w:t>its level before the FPC Recommendations were made, and all additional</w:t>
      </w:r>
      <w:r>
        <w:rPr>
          <w:color w:val="231F20"/>
          <w:spacing w:val="-8"/>
          <w:w w:val="90"/>
        </w:rPr>
        <w:t xml:space="preserve"> </w:t>
      </w:r>
      <w:r>
        <w:rPr>
          <w:color w:val="231F20"/>
          <w:w w:val="90"/>
        </w:rPr>
        <w:t>borrowers</w:t>
      </w:r>
      <w:r>
        <w:rPr>
          <w:color w:val="231F20"/>
          <w:spacing w:val="-8"/>
          <w:w w:val="90"/>
        </w:rPr>
        <w:t xml:space="preserve"> </w:t>
      </w:r>
      <w:r>
        <w:rPr>
          <w:color w:val="231F20"/>
          <w:w w:val="90"/>
        </w:rPr>
        <w:t>entering</w:t>
      </w:r>
      <w:r>
        <w:rPr>
          <w:color w:val="231F20"/>
          <w:spacing w:val="-8"/>
          <w:w w:val="90"/>
        </w:rPr>
        <w:t xml:space="preserve"> </w:t>
      </w:r>
      <w:r>
        <w:rPr>
          <w:color w:val="231F20"/>
          <w:w w:val="90"/>
        </w:rPr>
        <w:t>this</w:t>
      </w:r>
      <w:r>
        <w:rPr>
          <w:color w:val="231F20"/>
          <w:spacing w:val="-8"/>
          <w:w w:val="90"/>
        </w:rPr>
        <w:t xml:space="preserve"> </w:t>
      </w:r>
      <w:r>
        <w:rPr>
          <w:color w:val="231F20"/>
          <w:w w:val="90"/>
        </w:rPr>
        <w:t>category</w:t>
      </w:r>
      <w:r>
        <w:rPr>
          <w:color w:val="231F20"/>
          <w:spacing w:val="-8"/>
          <w:w w:val="90"/>
        </w:rPr>
        <w:t xml:space="preserve"> </w:t>
      </w:r>
      <w:r>
        <w:rPr>
          <w:color w:val="231F20"/>
          <w:w w:val="90"/>
        </w:rPr>
        <w:t>were</w:t>
      </w:r>
      <w:r>
        <w:rPr>
          <w:color w:val="231F20"/>
          <w:spacing w:val="-8"/>
          <w:w w:val="90"/>
        </w:rPr>
        <w:t xml:space="preserve"> </w:t>
      </w:r>
      <w:r>
        <w:rPr>
          <w:color w:val="231F20"/>
          <w:w w:val="90"/>
        </w:rPr>
        <w:t>to</w:t>
      </w:r>
      <w:r>
        <w:rPr>
          <w:color w:val="231F20"/>
          <w:spacing w:val="-8"/>
          <w:w w:val="90"/>
        </w:rPr>
        <w:t xml:space="preserve"> </w:t>
      </w:r>
      <w:r>
        <w:rPr>
          <w:color w:val="231F20"/>
          <w:w w:val="90"/>
        </w:rPr>
        <w:t>obtain</w:t>
      </w:r>
      <w:r>
        <w:rPr>
          <w:color w:val="231F20"/>
          <w:spacing w:val="-8"/>
          <w:w w:val="90"/>
        </w:rPr>
        <w:t xml:space="preserve"> </w:t>
      </w:r>
      <w:r>
        <w:rPr>
          <w:color w:val="231F20"/>
          <w:w w:val="90"/>
        </w:rPr>
        <w:t xml:space="preserve">an LTI of 5 instead, the value of total mortgage lending would </w:t>
      </w:r>
      <w:r>
        <w:rPr>
          <w:color w:val="231F20"/>
          <w:spacing w:val="-2"/>
        </w:rPr>
        <w:t>increase</w:t>
      </w:r>
      <w:r>
        <w:rPr>
          <w:color w:val="231F20"/>
          <w:spacing w:val="-16"/>
        </w:rPr>
        <w:t xml:space="preserve"> </w:t>
      </w:r>
      <w:r>
        <w:rPr>
          <w:color w:val="231F20"/>
          <w:spacing w:val="-2"/>
        </w:rPr>
        <w:t>by</w:t>
      </w:r>
      <w:r>
        <w:rPr>
          <w:color w:val="231F20"/>
          <w:spacing w:val="-16"/>
        </w:rPr>
        <w:t xml:space="preserve"> </w:t>
      </w:r>
      <w:r>
        <w:rPr>
          <w:color w:val="231F20"/>
          <w:spacing w:val="-2"/>
        </w:rPr>
        <w:t>less</w:t>
      </w:r>
      <w:r>
        <w:rPr>
          <w:color w:val="231F20"/>
          <w:spacing w:val="-16"/>
        </w:rPr>
        <w:t xml:space="preserve"> </w:t>
      </w:r>
      <w:r>
        <w:rPr>
          <w:color w:val="231F20"/>
          <w:spacing w:val="-2"/>
        </w:rPr>
        <w:t>than</w:t>
      </w:r>
      <w:r>
        <w:rPr>
          <w:color w:val="231F20"/>
          <w:spacing w:val="-16"/>
        </w:rPr>
        <w:t xml:space="preserve"> </w:t>
      </w:r>
      <w:r>
        <w:rPr>
          <w:color w:val="231F20"/>
          <w:spacing w:val="-2"/>
        </w:rPr>
        <w:t>1%.</w:t>
      </w:r>
    </w:p>
    <w:p w14:paraId="29909C14" w14:textId="77777777" w:rsidR="00932646" w:rsidRDefault="00932646">
      <w:pPr>
        <w:pStyle w:val="BodyText"/>
        <w:spacing w:before="8"/>
      </w:pPr>
    </w:p>
    <w:p w14:paraId="2BC08568" w14:textId="77777777" w:rsidR="00932646" w:rsidRDefault="009E75AE">
      <w:pPr>
        <w:pStyle w:val="Heading4"/>
        <w:spacing w:before="1"/>
      </w:pPr>
      <w:r>
        <w:rPr>
          <w:color w:val="751C66"/>
          <w:w w:val="85"/>
        </w:rPr>
        <w:t>Affordability</w:t>
      </w:r>
      <w:r>
        <w:rPr>
          <w:color w:val="751C66"/>
          <w:spacing w:val="20"/>
        </w:rPr>
        <w:t xml:space="preserve"> </w:t>
      </w:r>
      <w:r>
        <w:rPr>
          <w:color w:val="751C66"/>
          <w:spacing w:val="-4"/>
          <w:w w:val="95"/>
        </w:rPr>
        <w:t>test</w:t>
      </w:r>
    </w:p>
    <w:p w14:paraId="13CAADF7" w14:textId="77777777" w:rsidR="00932646" w:rsidRDefault="009E75AE">
      <w:pPr>
        <w:pStyle w:val="BodyText"/>
        <w:spacing w:before="23" w:line="268" w:lineRule="auto"/>
        <w:ind w:left="85"/>
      </w:pPr>
      <w:r>
        <w:rPr>
          <w:color w:val="231F20"/>
          <w:w w:val="90"/>
        </w:rPr>
        <w:t>The</w:t>
      </w:r>
      <w:r>
        <w:rPr>
          <w:color w:val="231F20"/>
          <w:spacing w:val="-3"/>
          <w:w w:val="90"/>
        </w:rPr>
        <w:t xml:space="preserve"> </w:t>
      </w:r>
      <w:r>
        <w:rPr>
          <w:color w:val="231F20"/>
          <w:w w:val="90"/>
        </w:rPr>
        <w:t>impact</w:t>
      </w:r>
      <w:r>
        <w:rPr>
          <w:color w:val="231F20"/>
          <w:spacing w:val="-3"/>
          <w:w w:val="90"/>
        </w:rPr>
        <w:t xml:space="preserve"> </w:t>
      </w:r>
      <w:r>
        <w:rPr>
          <w:color w:val="231F20"/>
          <w:w w:val="90"/>
        </w:rPr>
        <w:t>of</w:t>
      </w:r>
      <w:r>
        <w:rPr>
          <w:color w:val="231F20"/>
          <w:spacing w:val="-3"/>
          <w:w w:val="90"/>
        </w:rPr>
        <w:t xml:space="preserve"> </w:t>
      </w:r>
      <w:r>
        <w:rPr>
          <w:color w:val="231F20"/>
          <w:w w:val="90"/>
        </w:rPr>
        <w:t>the</w:t>
      </w:r>
      <w:r>
        <w:rPr>
          <w:color w:val="231F20"/>
          <w:spacing w:val="-3"/>
          <w:w w:val="90"/>
        </w:rPr>
        <w:t xml:space="preserve"> </w:t>
      </w:r>
      <w:r>
        <w:rPr>
          <w:color w:val="231F20"/>
          <w:w w:val="90"/>
        </w:rPr>
        <w:t>FPC’s</w:t>
      </w:r>
      <w:r>
        <w:rPr>
          <w:color w:val="231F20"/>
          <w:spacing w:val="-3"/>
          <w:w w:val="90"/>
        </w:rPr>
        <w:t xml:space="preserve"> </w:t>
      </w:r>
      <w:r>
        <w:rPr>
          <w:color w:val="231F20"/>
          <w:w w:val="90"/>
        </w:rPr>
        <w:t>affordability</w:t>
      </w:r>
      <w:r>
        <w:rPr>
          <w:color w:val="231F20"/>
          <w:spacing w:val="-3"/>
          <w:w w:val="90"/>
        </w:rPr>
        <w:t xml:space="preserve"> </w:t>
      </w:r>
      <w:r>
        <w:rPr>
          <w:color w:val="231F20"/>
          <w:w w:val="90"/>
        </w:rPr>
        <w:t>test</w:t>
      </w:r>
      <w:r>
        <w:rPr>
          <w:color w:val="231F20"/>
          <w:spacing w:val="-3"/>
          <w:w w:val="90"/>
        </w:rPr>
        <w:t xml:space="preserve"> </w:t>
      </w:r>
      <w:r>
        <w:rPr>
          <w:color w:val="231F20"/>
          <w:w w:val="90"/>
        </w:rPr>
        <w:t>is</w:t>
      </w:r>
      <w:r>
        <w:rPr>
          <w:color w:val="231F20"/>
          <w:spacing w:val="-3"/>
          <w:w w:val="90"/>
        </w:rPr>
        <w:t xml:space="preserve"> </w:t>
      </w:r>
      <w:r>
        <w:rPr>
          <w:color w:val="231F20"/>
          <w:w w:val="90"/>
        </w:rPr>
        <w:t>more</w:t>
      </w:r>
      <w:r>
        <w:rPr>
          <w:color w:val="231F20"/>
          <w:spacing w:val="-3"/>
          <w:w w:val="90"/>
        </w:rPr>
        <w:t xml:space="preserve"> </w:t>
      </w:r>
      <w:r>
        <w:rPr>
          <w:color w:val="231F20"/>
          <w:w w:val="90"/>
        </w:rPr>
        <w:t>difficult</w:t>
      </w:r>
      <w:r>
        <w:rPr>
          <w:color w:val="231F20"/>
          <w:spacing w:val="-3"/>
          <w:w w:val="90"/>
        </w:rPr>
        <w:t xml:space="preserve"> </w:t>
      </w:r>
      <w:r>
        <w:rPr>
          <w:color w:val="231F20"/>
          <w:w w:val="90"/>
        </w:rPr>
        <w:t xml:space="preserve">to </w:t>
      </w:r>
      <w:r>
        <w:rPr>
          <w:color w:val="231F20"/>
          <w:w w:val="85"/>
        </w:rPr>
        <w:t xml:space="preserve">assess because the total number of prospective borrowers who </w:t>
      </w:r>
      <w:r>
        <w:rPr>
          <w:color w:val="231F20"/>
          <w:w w:val="90"/>
        </w:rPr>
        <w:t>fail</w:t>
      </w:r>
      <w:r>
        <w:rPr>
          <w:color w:val="231F20"/>
          <w:spacing w:val="-10"/>
          <w:w w:val="90"/>
        </w:rPr>
        <w:t xml:space="preserve"> </w:t>
      </w:r>
      <w:r>
        <w:rPr>
          <w:color w:val="231F20"/>
          <w:w w:val="90"/>
        </w:rPr>
        <w:t>is</w:t>
      </w:r>
      <w:r>
        <w:rPr>
          <w:color w:val="231F20"/>
          <w:spacing w:val="-10"/>
          <w:w w:val="90"/>
        </w:rPr>
        <w:t xml:space="preserve"> </w:t>
      </w:r>
      <w:r>
        <w:rPr>
          <w:color w:val="231F20"/>
          <w:w w:val="90"/>
        </w:rPr>
        <w:t>not</w:t>
      </w:r>
      <w:r>
        <w:rPr>
          <w:color w:val="231F20"/>
          <w:spacing w:val="-10"/>
          <w:w w:val="90"/>
        </w:rPr>
        <w:t xml:space="preserve"> </w:t>
      </w:r>
      <w:r>
        <w:rPr>
          <w:color w:val="231F20"/>
          <w:w w:val="90"/>
        </w:rPr>
        <w:t>directly</w:t>
      </w:r>
      <w:r>
        <w:rPr>
          <w:color w:val="231F20"/>
          <w:spacing w:val="-10"/>
          <w:w w:val="90"/>
        </w:rPr>
        <w:t xml:space="preserve"> </w:t>
      </w:r>
      <w:r>
        <w:rPr>
          <w:color w:val="231F20"/>
          <w:w w:val="90"/>
        </w:rPr>
        <w:t>observable.</w:t>
      </w:r>
      <w:r>
        <w:rPr>
          <w:color w:val="231F20"/>
          <w:spacing w:val="30"/>
        </w:rPr>
        <w:t xml:space="preserve"> </w:t>
      </w:r>
      <w:r>
        <w:rPr>
          <w:color w:val="231F20"/>
          <w:w w:val="90"/>
        </w:rPr>
        <w:t>Nevertheless,</w:t>
      </w:r>
      <w:r>
        <w:rPr>
          <w:color w:val="231F20"/>
          <w:spacing w:val="-10"/>
          <w:w w:val="90"/>
        </w:rPr>
        <w:t xml:space="preserve"> </w:t>
      </w:r>
      <w:r>
        <w:rPr>
          <w:color w:val="231F20"/>
          <w:w w:val="90"/>
        </w:rPr>
        <w:t>the</w:t>
      </w:r>
      <w:r>
        <w:rPr>
          <w:color w:val="231F20"/>
          <w:spacing w:val="-10"/>
          <w:w w:val="90"/>
        </w:rPr>
        <w:t xml:space="preserve"> </w:t>
      </w:r>
      <w:r>
        <w:rPr>
          <w:color w:val="231F20"/>
          <w:w w:val="90"/>
        </w:rPr>
        <w:t>FPC</w:t>
      </w:r>
      <w:r>
        <w:rPr>
          <w:color w:val="231F20"/>
          <w:spacing w:val="-10"/>
          <w:w w:val="90"/>
        </w:rPr>
        <w:t xml:space="preserve"> </w:t>
      </w:r>
      <w:r>
        <w:rPr>
          <w:color w:val="231F20"/>
          <w:w w:val="90"/>
        </w:rPr>
        <w:t xml:space="preserve">assesses </w:t>
      </w:r>
      <w:r>
        <w:rPr>
          <w:color w:val="231F20"/>
          <w:spacing w:val="-2"/>
          <w:w w:val="90"/>
        </w:rPr>
        <w:t xml:space="preserve">that the Recommendation has not been excluding a significant </w:t>
      </w:r>
      <w:r>
        <w:rPr>
          <w:color w:val="231F20"/>
          <w:spacing w:val="-6"/>
        </w:rPr>
        <w:t>number</w:t>
      </w:r>
      <w:r>
        <w:rPr>
          <w:color w:val="231F20"/>
          <w:spacing w:val="-14"/>
        </w:rPr>
        <w:t xml:space="preserve"> </w:t>
      </w:r>
      <w:r>
        <w:rPr>
          <w:color w:val="231F20"/>
          <w:spacing w:val="-6"/>
        </w:rPr>
        <w:t>of</w:t>
      </w:r>
      <w:r>
        <w:rPr>
          <w:color w:val="231F20"/>
          <w:spacing w:val="-14"/>
        </w:rPr>
        <w:t xml:space="preserve"> </w:t>
      </w:r>
      <w:r>
        <w:rPr>
          <w:color w:val="231F20"/>
          <w:spacing w:val="-6"/>
        </w:rPr>
        <w:t>borrowers</w:t>
      </w:r>
      <w:r>
        <w:rPr>
          <w:color w:val="231F20"/>
          <w:spacing w:val="-14"/>
        </w:rPr>
        <w:t xml:space="preserve"> </w:t>
      </w:r>
      <w:r>
        <w:rPr>
          <w:color w:val="231F20"/>
          <w:spacing w:val="-6"/>
        </w:rPr>
        <w:t>for</w:t>
      </w:r>
      <w:r>
        <w:rPr>
          <w:color w:val="231F20"/>
          <w:spacing w:val="-14"/>
        </w:rPr>
        <w:t xml:space="preserve"> </w:t>
      </w:r>
      <w:r>
        <w:rPr>
          <w:color w:val="231F20"/>
          <w:spacing w:val="-6"/>
        </w:rPr>
        <w:t>four</w:t>
      </w:r>
      <w:r>
        <w:rPr>
          <w:color w:val="231F20"/>
          <w:spacing w:val="-14"/>
        </w:rPr>
        <w:t xml:space="preserve"> </w:t>
      </w:r>
      <w:r>
        <w:rPr>
          <w:color w:val="231F20"/>
          <w:spacing w:val="-6"/>
        </w:rPr>
        <w:t>reasons.</w:t>
      </w:r>
    </w:p>
    <w:p w14:paraId="6180A5A2" w14:textId="77777777" w:rsidR="00932646" w:rsidRDefault="00932646">
      <w:pPr>
        <w:pStyle w:val="BodyText"/>
        <w:spacing w:before="27"/>
      </w:pPr>
    </w:p>
    <w:p w14:paraId="1F5F2DF1" w14:textId="77777777" w:rsidR="00932646" w:rsidRDefault="009E75AE">
      <w:pPr>
        <w:pStyle w:val="BodyText"/>
        <w:spacing w:line="268" w:lineRule="auto"/>
        <w:ind w:left="85" w:right="41"/>
      </w:pPr>
      <w:r>
        <w:rPr>
          <w:color w:val="231F20"/>
          <w:w w:val="90"/>
        </w:rPr>
        <w:t>First,</w:t>
      </w:r>
      <w:r>
        <w:rPr>
          <w:color w:val="231F20"/>
          <w:spacing w:val="-5"/>
          <w:w w:val="90"/>
        </w:rPr>
        <w:t xml:space="preserve"> </w:t>
      </w:r>
      <w:r>
        <w:rPr>
          <w:color w:val="231F20"/>
          <w:w w:val="90"/>
        </w:rPr>
        <w:t>data</w:t>
      </w:r>
      <w:r>
        <w:rPr>
          <w:color w:val="231F20"/>
          <w:spacing w:val="-5"/>
          <w:w w:val="90"/>
        </w:rPr>
        <w:t xml:space="preserve"> </w:t>
      </w:r>
      <w:r>
        <w:rPr>
          <w:color w:val="231F20"/>
          <w:w w:val="90"/>
        </w:rPr>
        <w:t>from</w:t>
      </w:r>
      <w:r>
        <w:rPr>
          <w:color w:val="231F20"/>
          <w:spacing w:val="-5"/>
          <w:w w:val="90"/>
        </w:rPr>
        <w:t xml:space="preserve"> </w:t>
      </w:r>
      <w:r>
        <w:rPr>
          <w:color w:val="231F20"/>
          <w:w w:val="90"/>
        </w:rPr>
        <w:t>mortgage</w:t>
      </w:r>
      <w:r>
        <w:rPr>
          <w:color w:val="231F20"/>
          <w:spacing w:val="-5"/>
          <w:w w:val="90"/>
        </w:rPr>
        <w:t xml:space="preserve"> </w:t>
      </w:r>
      <w:r>
        <w:rPr>
          <w:color w:val="231F20"/>
          <w:w w:val="90"/>
        </w:rPr>
        <w:t>intermediaries</w:t>
      </w:r>
      <w:r>
        <w:rPr>
          <w:color w:val="231F20"/>
          <w:spacing w:val="-5"/>
          <w:w w:val="90"/>
        </w:rPr>
        <w:t xml:space="preserve"> </w:t>
      </w:r>
      <w:r>
        <w:rPr>
          <w:color w:val="231F20"/>
          <w:w w:val="90"/>
        </w:rPr>
        <w:t>suggest</w:t>
      </w:r>
      <w:r>
        <w:rPr>
          <w:color w:val="231F20"/>
          <w:spacing w:val="-5"/>
          <w:w w:val="90"/>
        </w:rPr>
        <w:t xml:space="preserve"> </w:t>
      </w:r>
      <w:r>
        <w:rPr>
          <w:color w:val="231F20"/>
          <w:w w:val="90"/>
        </w:rPr>
        <w:t>that</w:t>
      </w:r>
      <w:r>
        <w:rPr>
          <w:color w:val="231F20"/>
          <w:spacing w:val="-5"/>
          <w:w w:val="90"/>
        </w:rPr>
        <w:t xml:space="preserve"> </w:t>
      </w:r>
      <w:r>
        <w:rPr>
          <w:color w:val="231F20"/>
          <w:w w:val="90"/>
        </w:rPr>
        <w:t xml:space="preserve">the </w:t>
      </w:r>
      <w:r>
        <w:rPr>
          <w:color w:val="231F20"/>
          <w:w w:val="85"/>
        </w:rPr>
        <w:t xml:space="preserve">proportion of mortgage applications being rejected has not </w:t>
      </w:r>
      <w:r>
        <w:rPr>
          <w:color w:val="231F20"/>
          <w:w w:val="90"/>
        </w:rPr>
        <w:t xml:space="preserve">changed materially since the introduction of the FPC </w:t>
      </w:r>
      <w:r>
        <w:rPr>
          <w:color w:val="231F20"/>
          <w:spacing w:val="-2"/>
        </w:rPr>
        <w:t>Recommendations</w:t>
      </w:r>
      <w:r>
        <w:rPr>
          <w:color w:val="231F20"/>
          <w:spacing w:val="-16"/>
        </w:rPr>
        <w:t xml:space="preserve"> </w:t>
      </w:r>
      <w:r>
        <w:rPr>
          <w:color w:val="231F20"/>
          <w:spacing w:val="-2"/>
        </w:rPr>
        <w:t>in</w:t>
      </w:r>
      <w:r>
        <w:rPr>
          <w:color w:val="231F20"/>
          <w:spacing w:val="-16"/>
        </w:rPr>
        <w:t xml:space="preserve"> </w:t>
      </w:r>
      <w:r>
        <w:rPr>
          <w:color w:val="231F20"/>
          <w:spacing w:val="-2"/>
        </w:rPr>
        <w:t>2014.</w:t>
      </w:r>
    </w:p>
    <w:p w14:paraId="21723438" w14:textId="77777777" w:rsidR="00932646" w:rsidRDefault="00932646">
      <w:pPr>
        <w:pStyle w:val="BodyText"/>
        <w:spacing w:before="27"/>
      </w:pPr>
    </w:p>
    <w:p w14:paraId="354A0EA1" w14:textId="77777777" w:rsidR="00932646" w:rsidRDefault="009E75AE">
      <w:pPr>
        <w:pStyle w:val="BodyText"/>
        <w:spacing w:before="1" w:line="268" w:lineRule="auto"/>
        <w:ind w:left="85" w:right="41"/>
      </w:pPr>
      <w:r>
        <w:rPr>
          <w:color w:val="231F20"/>
          <w:w w:val="90"/>
        </w:rPr>
        <w:t>Second,</w:t>
      </w:r>
      <w:r>
        <w:rPr>
          <w:color w:val="231F20"/>
          <w:spacing w:val="-5"/>
          <w:w w:val="90"/>
        </w:rPr>
        <w:t xml:space="preserve"> </w:t>
      </w:r>
      <w:r>
        <w:rPr>
          <w:color w:val="231F20"/>
          <w:w w:val="90"/>
        </w:rPr>
        <w:t>information</w:t>
      </w:r>
      <w:r>
        <w:rPr>
          <w:color w:val="231F20"/>
          <w:spacing w:val="-5"/>
          <w:w w:val="90"/>
        </w:rPr>
        <w:t xml:space="preserve"> </w:t>
      </w:r>
      <w:r>
        <w:rPr>
          <w:color w:val="231F20"/>
          <w:w w:val="90"/>
        </w:rPr>
        <w:t>received</w:t>
      </w:r>
      <w:r>
        <w:rPr>
          <w:color w:val="231F20"/>
          <w:spacing w:val="-5"/>
          <w:w w:val="90"/>
        </w:rPr>
        <w:t xml:space="preserve"> </w:t>
      </w:r>
      <w:r>
        <w:rPr>
          <w:color w:val="231F20"/>
          <w:w w:val="90"/>
        </w:rPr>
        <w:t>from</w:t>
      </w:r>
      <w:r>
        <w:rPr>
          <w:color w:val="231F20"/>
          <w:spacing w:val="-5"/>
          <w:w w:val="90"/>
        </w:rPr>
        <w:t xml:space="preserve"> </w:t>
      </w:r>
      <w:r>
        <w:rPr>
          <w:color w:val="231F20"/>
          <w:w w:val="90"/>
        </w:rPr>
        <w:t>a</w:t>
      </w:r>
      <w:r>
        <w:rPr>
          <w:color w:val="231F20"/>
          <w:spacing w:val="-5"/>
          <w:w w:val="90"/>
        </w:rPr>
        <w:t xml:space="preserve"> </w:t>
      </w:r>
      <w:r>
        <w:rPr>
          <w:color w:val="231F20"/>
          <w:w w:val="90"/>
        </w:rPr>
        <w:t>small</w:t>
      </w:r>
      <w:r>
        <w:rPr>
          <w:color w:val="231F20"/>
          <w:spacing w:val="-5"/>
          <w:w w:val="90"/>
        </w:rPr>
        <w:t xml:space="preserve"> </w:t>
      </w:r>
      <w:r>
        <w:rPr>
          <w:color w:val="231F20"/>
          <w:w w:val="90"/>
        </w:rPr>
        <w:t>number</w:t>
      </w:r>
      <w:r>
        <w:rPr>
          <w:color w:val="231F20"/>
          <w:spacing w:val="-5"/>
          <w:w w:val="90"/>
        </w:rPr>
        <w:t xml:space="preserve"> </w:t>
      </w:r>
      <w:r>
        <w:rPr>
          <w:color w:val="231F20"/>
          <w:w w:val="90"/>
        </w:rPr>
        <w:t>of</w:t>
      </w:r>
      <w:r>
        <w:rPr>
          <w:color w:val="231F20"/>
          <w:spacing w:val="-5"/>
          <w:w w:val="90"/>
        </w:rPr>
        <w:t xml:space="preserve"> </w:t>
      </w:r>
      <w:r>
        <w:rPr>
          <w:color w:val="231F20"/>
          <w:w w:val="90"/>
        </w:rPr>
        <w:t xml:space="preserve">lenders </w:t>
      </w:r>
      <w:r>
        <w:rPr>
          <w:color w:val="231F20"/>
          <w:w w:val="85"/>
        </w:rPr>
        <w:t xml:space="preserve">does not suggest that the calibration of the affordability test is </w:t>
      </w:r>
      <w:r>
        <w:rPr>
          <w:color w:val="231F20"/>
          <w:w w:val="90"/>
        </w:rPr>
        <w:t>resulting</w:t>
      </w:r>
      <w:r>
        <w:rPr>
          <w:color w:val="231F20"/>
          <w:spacing w:val="-10"/>
          <w:w w:val="90"/>
        </w:rPr>
        <w:t xml:space="preserve"> </w:t>
      </w:r>
      <w:r>
        <w:rPr>
          <w:color w:val="231F20"/>
          <w:w w:val="90"/>
        </w:rPr>
        <w:t>in</w:t>
      </w:r>
      <w:r>
        <w:rPr>
          <w:color w:val="231F20"/>
          <w:spacing w:val="-10"/>
          <w:w w:val="90"/>
        </w:rPr>
        <w:t xml:space="preserve"> </w:t>
      </w:r>
      <w:r>
        <w:rPr>
          <w:color w:val="231F20"/>
          <w:w w:val="90"/>
        </w:rPr>
        <w:t>a</w:t>
      </w:r>
      <w:r>
        <w:rPr>
          <w:color w:val="231F20"/>
          <w:spacing w:val="-10"/>
          <w:w w:val="90"/>
        </w:rPr>
        <w:t xml:space="preserve"> </w:t>
      </w:r>
      <w:r>
        <w:rPr>
          <w:color w:val="231F20"/>
          <w:w w:val="90"/>
        </w:rPr>
        <w:t>material</w:t>
      </w:r>
      <w:r>
        <w:rPr>
          <w:color w:val="231F20"/>
          <w:spacing w:val="-10"/>
          <w:w w:val="90"/>
        </w:rPr>
        <w:t xml:space="preserve"> </w:t>
      </w:r>
      <w:r>
        <w:rPr>
          <w:color w:val="231F20"/>
          <w:w w:val="90"/>
        </w:rPr>
        <w:t>proportion</w:t>
      </w:r>
      <w:r>
        <w:rPr>
          <w:color w:val="231F20"/>
          <w:spacing w:val="-10"/>
          <w:w w:val="90"/>
        </w:rPr>
        <w:t xml:space="preserve"> </w:t>
      </w:r>
      <w:r>
        <w:rPr>
          <w:color w:val="231F20"/>
          <w:w w:val="90"/>
        </w:rPr>
        <w:t>of</w:t>
      </w:r>
      <w:r>
        <w:rPr>
          <w:color w:val="231F20"/>
          <w:spacing w:val="-10"/>
          <w:w w:val="90"/>
        </w:rPr>
        <w:t xml:space="preserve"> </w:t>
      </w:r>
      <w:r>
        <w:rPr>
          <w:color w:val="231F20"/>
          <w:w w:val="90"/>
        </w:rPr>
        <w:t>mortgage</w:t>
      </w:r>
      <w:r>
        <w:rPr>
          <w:color w:val="231F20"/>
          <w:spacing w:val="-10"/>
          <w:w w:val="90"/>
        </w:rPr>
        <w:t xml:space="preserve"> </w:t>
      </w:r>
      <w:r>
        <w:rPr>
          <w:color w:val="231F20"/>
          <w:w w:val="90"/>
        </w:rPr>
        <w:t>enquiries</w:t>
      </w:r>
      <w:r>
        <w:rPr>
          <w:color w:val="231F20"/>
          <w:spacing w:val="-10"/>
          <w:w w:val="90"/>
        </w:rPr>
        <w:t xml:space="preserve"> </w:t>
      </w:r>
      <w:r>
        <w:rPr>
          <w:color w:val="231F20"/>
          <w:w w:val="90"/>
        </w:rPr>
        <w:t>being rejected,</w:t>
      </w:r>
      <w:r>
        <w:rPr>
          <w:color w:val="231F20"/>
          <w:spacing w:val="-7"/>
          <w:w w:val="90"/>
        </w:rPr>
        <w:t xml:space="preserve"> </w:t>
      </w:r>
      <w:r>
        <w:rPr>
          <w:color w:val="231F20"/>
          <w:w w:val="90"/>
        </w:rPr>
        <w:t>even</w:t>
      </w:r>
      <w:r>
        <w:rPr>
          <w:color w:val="231F20"/>
          <w:spacing w:val="-7"/>
          <w:w w:val="90"/>
        </w:rPr>
        <w:t xml:space="preserve"> </w:t>
      </w:r>
      <w:r>
        <w:rPr>
          <w:color w:val="231F20"/>
          <w:w w:val="90"/>
        </w:rPr>
        <w:t>prior</w:t>
      </w:r>
      <w:r>
        <w:rPr>
          <w:color w:val="231F20"/>
          <w:spacing w:val="-7"/>
          <w:w w:val="90"/>
        </w:rPr>
        <w:t xml:space="preserve"> </w:t>
      </w:r>
      <w:r>
        <w:rPr>
          <w:color w:val="231F20"/>
          <w:w w:val="90"/>
        </w:rPr>
        <w:t>to</w:t>
      </w:r>
      <w:r>
        <w:rPr>
          <w:color w:val="231F20"/>
          <w:spacing w:val="-7"/>
          <w:w w:val="90"/>
        </w:rPr>
        <w:t xml:space="preserve"> </w:t>
      </w:r>
      <w:r>
        <w:rPr>
          <w:color w:val="231F20"/>
          <w:w w:val="90"/>
        </w:rPr>
        <w:t>the</w:t>
      </w:r>
      <w:r>
        <w:rPr>
          <w:color w:val="231F20"/>
          <w:spacing w:val="-7"/>
          <w:w w:val="90"/>
        </w:rPr>
        <w:t xml:space="preserve"> </w:t>
      </w:r>
      <w:r>
        <w:rPr>
          <w:color w:val="231F20"/>
          <w:w w:val="90"/>
        </w:rPr>
        <w:t>formal</w:t>
      </w:r>
      <w:r>
        <w:rPr>
          <w:color w:val="231F20"/>
          <w:spacing w:val="-7"/>
          <w:w w:val="90"/>
        </w:rPr>
        <w:t xml:space="preserve"> </w:t>
      </w:r>
      <w:r>
        <w:rPr>
          <w:color w:val="231F20"/>
          <w:w w:val="90"/>
        </w:rPr>
        <w:t>application</w:t>
      </w:r>
      <w:r>
        <w:rPr>
          <w:color w:val="231F20"/>
          <w:spacing w:val="-7"/>
          <w:w w:val="90"/>
        </w:rPr>
        <w:t xml:space="preserve"> </w:t>
      </w:r>
      <w:r>
        <w:rPr>
          <w:color w:val="231F20"/>
          <w:w w:val="90"/>
        </w:rPr>
        <w:t>stage.</w:t>
      </w:r>
    </w:p>
    <w:p w14:paraId="751FF87F" w14:textId="77777777" w:rsidR="00932646" w:rsidRDefault="00932646">
      <w:pPr>
        <w:pStyle w:val="BodyText"/>
        <w:spacing w:before="27"/>
      </w:pPr>
    </w:p>
    <w:p w14:paraId="668D2150" w14:textId="77777777" w:rsidR="00932646" w:rsidRDefault="009E75AE">
      <w:pPr>
        <w:pStyle w:val="BodyText"/>
        <w:spacing w:line="268" w:lineRule="auto"/>
        <w:ind w:left="85" w:right="41"/>
      </w:pPr>
      <w:r>
        <w:rPr>
          <w:color w:val="231F20"/>
          <w:w w:val="85"/>
        </w:rPr>
        <w:t>Third, there has not been an unusual pickup in mortgage tenor since the policy was introduced.</w:t>
      </w:r>
      <w:r>
        <w:rPr>
          <w:color w:val="231F20"/>
          <w:spacing w:val="40"/>
        </w:rPr>
        <w:t xml:space="preserve"> </w:t>
      </w:r>
      <w:r>
        <w:rPr>
          <w:color w:val="231F20"/>
          <w:w w:val="85"/>
        </w:rPr>
        <w:t xml:space="preserve">Were the affordability test to </w:t>
      </w:r>
      <w:r>
        <w:rPr>
          <w:color w:val="231F20"/>
          <w:w w:val="90"/>
        </w:rPr>
        <w:t>be excluding a large number of prospective mortgagors, borrowers</w:t>
      </w:r>
      <w:r>
        <w:rPr>
          <w:color w:val="231F20"/>
          <w:spacing w:val="-3"/>
          <w:w w:val="90"/>
        </w:rPr>
        <w:t xml:space="preserve"> </w:t>
      </w:r>
      <w:r>
        <w:rPr>
          <w:color w:val="231F20"/>
          <w:w w:val="90"/>
        </w:rPr>
        <w:t>could,</w:t>
      </w:r>
      <w:r>
        <w:rPr>
          <w:color w:val="231F20"/>
          <w:spacing w:val="-3"/>
          <w:w w:val="90"/>
        </w:rPr>
        <w:t xml:space="preserve"> </w:t>
      </w:r>
      <w:r>
        <w:rPr>
          <w:color w:val="231F20"/>
          <w:w w:val="90"/>
        </w:rPr>
        <w:t>in</w:t>
      </w:r>
      <w:r>
        <w:rPr>
          <w:color w:val="231F20"/>
          <w:spacing w:val="-3"/>
          <w:w w:val="90"/>
        </w:rPr>
        <w:t xml:space="preserve"> </w:t>
      </w:r>
      <w:r>
        <w:rPr>
          <w:color w:val="231F20"/>
          <w:w w:val="90"/>
        </w:rPr>
        <w:t>principle,</w:t>
      </w:r>
      <w:r>
        <w:rPr>
          <w:color w:val="231F20"/>
          <w:spacing w:val="-3"/>
          <w:w w:val="90"/>
        </w:rPr>
        <w:t xml:space="preserve"> </w:t>
      </w:r>
      <w:r>
        <w:rPr>
          <w:color w:val="231F20"/>
          <w:w w:val="90"/>
        </w:rPr>
        <w:t>seek</w:t>
      </w:r>
      <w:r>
        <w:rPr>
          <w:color w:val="231F20"/>
          <w:spacing w:val="-3"/>
          <w:w w:val="90"/>
        </w:rPr>
        <w:t xml:space="preserve"> </w:t>
      </w:r>
      <w:r>
        <w:rPr>
          <w:color w:val="231F20"/>
          <w:w w:val="90"/>
        </w:rPr>
        <w:t>to</w:t>
      </w:r>
      <w:r>
        <w:rPr>
          <w:color w:val="231F20"/>
          <w:spacing w:val="-3"/>
          <w:w w:val="90"/>
        </w:rPr>
        <w:t xml:space="preserve"> </w:t>
      </w:r>
      <w:r>
        <w:rPr>
          <w:color w:val="231F20"/>
          <w:w w:val="90"/>
        </w:rPr>
        <w:t>pass</w:t>
      </w:r>
      <w:r>
        <w:rPr>
          <w:color w:val="231F20"/>
          <w:spacing w:val="-3"/>
          <w:w w:val="90"/>
        </w:rPr>
        <w:t xml:space="preserve"> </w:t>
      </w:r>
      <w:r>
        <w:rPr>
          <w:color w:val="231F20"/>
          <w:w w:val="90"/>
        </w:rPr>
        <w:t>the</w:t>
      </w:r>
      <w:r>
        <w:rPr>
          <w:color w:val="231F20"/>
          <w:spacing w:val="-3"/>
          <w:w w:val="90"/>
        </w:rPr>
        <w:t xml:space="preserve"> </w:t>
      </w:r>
      <w:r>
        <w:rPr>
          <w:color w:val="231F20"/>
          <w:w w:val="90"/>
        </w:rPr>
        <w:t>test</w:t>
      </w:r>
      <w:r>
        <w:rPr>
          <w:color w:val="231F20"/>
          <w:spacing w:val="-3"/>
          <w:w w:val="90"/>
        </w:rPr>
        <w:t xml:space="preserve"> </w:t>
      </w:r>
      <w:r>
        <w:rPr>
          <w:color w:val="231F20"/>
          <w:w w:val="90"/>
        </w:rPr>
        <w:t>by lengthening mortgage tenor, which lowers monthly repayments.</w:t>
      </w:r>
      <w:r>
        <w:rPr>
          <w:color w:val="231F20"/>
          <w:spacing w:val="35"/>
        </w:rPr>
        <w:t xml:space="preserve"> </w:t>
      </w:r>
      <w:r>
        <w:rPr>
          <w:color w:val="231F20"/>
          <w:w w:val="90"/>
        </w:rPr>
        <w:t>There</w:t>
      </w:r>
      <w:r>
        <w:rPr>
          <w:color w:val="231F20"/>
          <w:spacing w:val="-7"/>
          <w:w w:val="90"/>
        </w:rPr>
        <w:t xml:space="preserve"> </w:t>
      </w:r>
      <w:r>
        <w:rPr>
          <w:color w:val="231F20"/>
          <w:w w:val="90"/>
        </w:rPr>
        <w:t>has</w:t>
      </w:r>
      <w:r>
        <w:rPr>
          <w:color w:val="231F20"/>
          <w:spacing w:val="-7"/>
          <w:w w:val="90"/>
        </w:rPr>
        <w:t xml:space="preserve"> </w:t>
      </w:r>
      <w:r>
        <w:rPr>
          <w:color w:val="231F20"/>
          <w:w w:val="90"/>
        </w:rPr>
        <w:t>been</w:t>
      </w:r>
      <w:r>
        <w:rPr>
          <w:color w:val="231F20"/>
          <w:spacing w:val="-7"/>
          <w:w w:val="90"/>
        </w:rPr>
        <w:t xml:space="preserve"> </w:t>
      </w:r>
      <w:r>
        <w:rPr>
          <w:color w:val="231F20"/>
          <w:w w:val="90"/>
        </w:rPr>
        <w:t>a</w:t>
      </w:r>
      <w:r>
        <w:rPr>
          <w:color w:val="231F20"/>
          <w:spacing w:val="-7"/>
          <w:w w:val="90"/>
        </w:rPr>
        <w:t xml:space="preserve"> </w:t>
      </w:r>
      <w:r>
        <w:rPr>
          <w:color w:val="231F20"/>
          <w:w w:val="90"/>
        </w:rPr>
        <w:t>long-run</w:t>
      </w:r>
      <w:r>
        <w:rPr>
          <w:color w:val="231F20"/>
          <w:spacing w:val="-7"/>
          <w:w w:val="90"/>
        </w:rPr>
        <w:t xml:space="preserve"> </w:t>
      </w:r>
      <w:r>
        <w:rPr>
          <w:color w:val="231F20"/>
          <w:w w:val="90"/>
        </w:rPr>
        <w:t>trend</w:t>
      </w:r>
      <w:r>
        <w:rPr>
          <w:color w:val="231F20"/>
          <w:spacing w:val="-7"/>
          <w:w w:val="90"/>
        </w:rPr>
        <w:t xml:space="preserve"> </w:t>
      </w:r>
      <w:r>
        <w:rPr>
          <w:color w:val="231F20"/>
          <w:w w:val="90"/>
        </w:rPr>
        <w:t>towards</w:t>
      </w:r>
      <w:r>
        <w:rPr>
          <w:color w:val="231F20"/>
          <w:spacing w:val="-7"/>
          <w:w w:val="90"/>
        </w:rPr>
        <w:t xml:space="preserve"> </w:t>
      </w:r>
      <w:r>
        <w:rPr>
          <w:color w:val="231F20"/>
          <w:w w:val="90"/>
        </w:rPr>
        <w:t xml:space="preserve">longer mortgage terms since the crisis but no acceleration in that </w:t>
      </w:r>
      <w:r>
        <w:rPr>
          <w:color w:val="231F20"/>
          <w:w w:val="85"/>
        </w:rPr>
        <w:t>trend since the introduction of the affordability test (Chart F).</w:t>
      </w:r>
    </w:p>
    <w:p w14:paraId="4F43D998" w14:textId="77777777" w:rsidR="00932646" w:rsidRDefault="00932646">
      <w:pPr>
        <w:pStyle w:val="BodyText"/>
        <w:spacing w:before="27"/>
      </w:pPr>
    </w:p>
    <w:p w14:paraId="78FF8CC2" w14:textId="77777777" w:rsidR="00932646" w:rsidRDefault="009E75AE">
      <w:pPr>
        <w:pStyle w:val="BodyText"/>
        <w:spacing w:line="268" w:lineRule="auto"/>
        <w:ind w:left="85" w:right="174"/>
      </w:pPr>
      <w:r>
        <w:rPr>
          <w:color w:val="231F20"/>
          <w:w w:val="85"/>
        </w:rPr>
        <w:t xml:space="preserve">And fourth, first-time buyers, who might have been expected </w:t>
      </w:r>
      <w:r>
        <w:rPr>
          <w:color w:val="231F20"/>
          <w:w w:val="90"/>
        </w:rPr>
        <w:t>to be most affected by any measure that restricts loan size relative</w:t>
      </w:r>
      <w:r>
        <w:rPr>
          <w:color w:val="231F20"/>
          <w:spacing w:val="-1"/>
          <w:w w:val="90"/>
        </w:rPr>
        <w:t xml:space="preserve"> </w:t>
      </w:r>
      <w:r>
        <w:rPr>
          <w:color w:val="231F20"/>
          <w:w w:val="90"/>
        </w:rPr>
        <w:t>to</w:t>
      </w:r>
      <w:r>
        <w:rPr>
          <w:color w:val="231F20"/>
          <w:spacing w:val="-1"/>
          <w:w w:val="90"/>
        </w:rPr>
        <w:t xml:space="preserve"> </w:t>
      </w:r>
      <w:r>
        <w:rPr>
          <w:color w:val="231F20"/>
          <w:w w:val="90"/>
        </w:rPr>
        <w:t>income,</w:t>
      </w:r>
      <w:r>
        <w:rPr>
          <w:color w:val="231F20"/>
          <w:spacing w:val="-1"/>
          <w:w w:val="90"/>
        </w:rPr>
        <w:t xml:space="preserve"> </w:t>
      </w:r>
      <w:r>
        <w:rPr>
          <w:color w:val="231F20"/>
          <w:w w:val="90"/>
        </w:rPr>
        <w:t>have</w:t>
      </w:r>
      <w:r>
        <w:rPr>
          <w:color w:val="231F20"/>
          <w:spacing w:val="-1"/>
          <w:w w:val="90"/>
        </w:rPr>
        <w:t xml:space="preserve"> </w:t>
      </w:r>
      <w:r>
        <w:rPr>
          <w:color w:val="231F20"/>
          <w:w w:val="90"/>
        </w:rPr>
        <w:t>maintained</w:t>
      </w:r>
      <w:r>
        <w:rPr>
          <w:color w:val="231F20"/>
          <w:spacing w:val="-1"/>
          <w:w w:val="90"/>
        </w:rPr>
        <w:t xml:space="preserve"> </w:t>
      </w:r>
      <w:r>
        <w:rPr>
          <w:color w:val="231F20"/>
          <w:w w:val="90"/>
        </w:rPr>
        <w:t>their</w:t>
      </w:r>
      <w:r>
        <w:rPr>
          <w:color w:val="231F20"/>
          <w:spacing w:val="-1"/>
          <w:w w:val="90"/>
        </w:rPr>
        <w:t xml:space="preserve"> </w:t>
      </w:r>
      <w:r>
        <w:rPr>
          <w:color w:val="231F20"/>
          <w:w w:val="90"/>
        </w:rPr>
        <w:t>share</w:t>
      </w:r>
      <w:r>
        <w:rPr>
          <w:color w:val="231F20"/>
          <w:spacing w:val="-1"/>
          <w:w w:val="90"/>
        </w:rPr>
        <w:t xml:space="preserve"> </w:t>
      </w:r>
      <w:r>
        <w:rPr>
          <w:color w:val="231F20"/>
          <w:w w:val="90"/>
        </w:rPr>
        <w:t>of</w:t>
      </w:r>
      <w:r>
        <w:rPr>
          <w:color w:val="231F20"/>
          <w:spacing w:val="-1"/>
          <w:w w:val="90"/>
        </w:rPr>
        <w:t xml:space="preserve"> </w:t>
      </w:r>
      <w:r>
        <w:rPr>
          <w:color w:val="231F20"/>
          <w:w w:val="90"/>
        </w:rPr>
        <w:t>total mortgage lending at just over a third since 2014.</w:t>
      </w:r>
    </w:p>
    <w:p w14:paraId="7EC7E7EF" w14:textId="77777777" w:rsidR="00932646" w:rsidRDefault="00932646">
      <w:pPr>
        <w:pStyle w:val="BodyText"/>
        <w:spacing w:before="18"/>
      </w:pPr>
    </w:p>
    <w:p w14:paraId="5619A699" w14:textId="77777777" w:rsidR="00932646" w:rsidRDefault="009E75AE">
      <w:pPr>
        <w:pStyle w:val="Heading4"/>
        <w:spacing w:before="1"/>
      </w:pPr>
      <w:r>
        <w:rPr>
          <w:color w:val="751C66"/>
          <w:w w:val="90"/>
        </w:rPr>
        <w:t>Do</w:t>
      </w:r>
      <w:r>
        <w:rPr>
          <w:color w:val="751C66"/>
          <w:spacing w:val="19"/>
        </w:rPr>
        <w:t xml:space="preserve"> </w:t>
      </w:r>
      <w:r>
        <w:rPr>
          <w:color w:val="751C66"/>
          <w:w w:val="90"/>
        </w:rPr>
        <w:t>the</w:t>
      </w:r>
      <w:r>
        <w:rPr>
          <w:color w:val="751C66"/>
          <w:spacing w:val="19"/>
        </w:rPr>
        <w:t xml:space="preserve"> </w:t>
      </w:r>
      <w:r>
        <w:rPr>
          <w:color w:val="751C66"/>
          <w:w w:val="90"/>
        </w:rPr>
        <w:t>Recommendations</w:t>
      </w:r>
      <w:r>
        <w:rPr>
          <w:color w:val="751C66"/>
          <w:spacing w:val="19"/>
        </w:rPr>
        <w:t xml:space="preserve"> </w:t>
      </w:r>
      <w:r>
        <w:rPr>
          <w:color w:val="751C66"/>
          <w:w w:val="90"/>
        </w:rPr>
        <w:t>remain</w:t>
      </w:r>
      <w:r>
        <w:rPr>
          <w:color w:val="751C66"/>
          <w:spacing w:val="19"/>
        </w:rPr>
        <w:t xml:space="preserve"> </w:t>
      </w:r>
      <w:r>
        <w:rPr>
          <w:color w:val="751C66"/>
          <w:spacing w:val="-2"/>
          <w:w w:val="90"/>
        </w:rPr>
        <w:t>proportionate?</w:t>
      </w:r>
    </w:p>
    <w:p w14:paraId="31190F47" w14:textId="77777777" w:rsidR="00932646" w:rsidRDefault="009E75AE">
      <w:pPr>
        <w:pStyle w:val="BodyText"/>
        <w:spacing w:before="20" w:line="268" w:lineRule="auto"/>
        <w:ind w:left="85" w:right="41"/>
      </w:pPr>
      <w:r>
        <w:rPr>
          <w:color w:val="231F20"/>
          <w:spacing w:val="-2"/>
          <w:w w:val="90"/>
        </w:rPr>
        <w:t>The</w:t>
      </w:r>
      <w:r>
        <w:rPr>
          <w:color w:val="231F20"/>
          <w:spacing w:val="-4"/>
          <w:w w:val="90"/>
        </w:rPr>
        <w:t xml:space="preserve"> </w:t>
      </w:r>
      <w:r>
        <w:rPr>
          <w:color w:val="231F20"/>
          <w:spacing w:val="-2"/>
          <w:w w:val="90"/>
        </w:rPr>
        <w:t>FPC’s</w:t>
      </w:r>
      <w:r>
        <w:rPr>
          <w:color w:val="231F20"/>
          <w:spacing w:val="-4"/>
          <w:w w:val="90"/>
        </w:rPr>
        <w:t xml:space="preserve"> </w:t>
      </w:r>
      <w:r>
        <w:rPr>
          <w:color w:val="231F20"/>
          <w:spacing w:val="-2"/>
          <w:w w:val="90"/>
        </w:rPr>
        <w:t>2016</w:t>
      </w:r>
      <w:r>
        <w:rPr>
          <w:color w:val="231F20"/>
          <w:spacing w:val="-4"/>
          <w:w w:val="90"/>
        </w:rPr>
        <w:t xml:space="preserve"> </w:t>
      </w:r>
      <w:r>
        <w:rPr>
          <w:color w:val="231F20"/>
          <w:spacing w:val="-2"/>
          <w:w w:val="90"/>
        </w:rPr>
        <w:t>review</w:t>
      </w:r>
      <w:r>
        <w:rPr>
          <w:color w:val="231F20"/>
          <w:spacing w:val="-4"/>
          <w:w w:val="90"/>
        </w:rPr>
        <w:t xml:space="preserve"> </w:t>
      </w:r>
      <w:r>
        <w:rPr>
          <w:color w:val="231F20"/>
          <w:spacing w:val="-2"/>
          <w:w w:val="90"/>
        </w:rPr>
        <w:t>considered</w:t>
      </w:r>
      <w:r>
        <w:rPr>
          <w:color w:val="231F20"/>
          <w:spacing w:val="-4"/>
          <w:w w:val="90"/>
        </w:rPr>
        <w:t xml:space="preserve"> </w:t>
      </w:r>
      <w:r>
        <w:rPr>
          <w:color w:val="231F20"/>
          <w:spacing w:val="-2"/>
          <w:w w:val="90"/>
        </w:rPr>
        <w:t>both</w:t>
      </w:r>
      <w:r>
        <w:rPr>
          <w:color w:val="231F20"/>
          <w:spacing w:val="-4"/>
          <w:w w:val="90"/>
        </w:rPr>
        <w:t xml:space="preserve"> </w:t>
      </w:r>
      <w:r>
        <w:rPr>
          <w:color w:val="231F20"/>
          <w:spacing w:val="-2"/>
          <w:w w:val="90"/>
        </w:rPr>
        <w:t>the</w:t>
      </w:r>
      <w:r>
        <w:rPr>
          <w:color w:val="231F20"/>
          <w:spacing w:val="-4"/>
          <w:w w:val="90"/>
        </w:rPr>
        <w:t xml:space="preserve"> </w:t>
      </w:r>
      <w:r>
        <w:rPr>
          <w:color w:val="231F20"/>
          <w:spacing w:val="-2"/>
          <w:w w:val="90"/>
        </w:rPr>
        <w:t>LTI</w:t>
      </w:r>
      <w:r>
        <w:rPr>
          <w:color w:val="231F20"/>
          <w:spacing w:val="-4"/>
          <w:w w:val="90"/>
        </w:rPr>
        <w:t xml:space="preserve"> </w:t>
      </w:r>
      <w:r>
        <w:rPr>
          <w:color w:val="231F20"/>
          <w:spacing w:val="-2"/>
          <w:w w:val="90"/>
        </w:rPr>
        <w:t>flow</w:t>
      </w:r>
      <w:r>
        <w:rPr>
          <w:color w:val="231F20"/>
          <w:spacing w:val="-4"/>
          <w:w w:val="90"/>
        </w:rPr>
        <w:t xml:space="preserve"> </w:t>
      </w:r>
      <w:r>
        <w:rPr>
          <w:color w:val="231F20"/>
          <w:spacing w:val="-2"/>
          <w:w w:val="90"/>
        </w:rPr>
        <w:t>limit</w:t>
      </w:r>
      <w:r>
        <w:rPr>
          <w:color w:val="231F20"/>
          <w:spacing w:val="-4"/>
          <w:w w:val="90"/>
        </w:rPr>
        <w:t xml:space="preserve"> </w:t>
      </w:r>
      <w:r>
        <w:rPr>
          <w:color w:val="231F20"/>
          <w:spacing w:val="-2"/>
          <w:w w:val="90"/>
        </w:rPr>
        <w:t xml:space="preserve">and </w:t>
      </w:r>
      <w:r>
        <w:rPr>
          <w:color w:val="231F20"/>
          <w:w w:val="85"/>
        </w:rPr>
        <w:t>the</w:t>
      </w:r>
      <w:r>
        <w:rPr>
          <w:color w:val="231F20"/>
          <w:spacing w:val="-8"/>
        </w:rPr>
        <w:t xml:space="preserve"> </w:t>
      </w:r>
      <w:r>
        <w:rPr>
          <w:color w:val="231F20"/>
          <w:w w:val="85"/>
        </w:rPr>
        <w:t>affordability</w:t>
      </w:r>
      <w:r>
        <w:rPr>
          <w:color w:val="231F20"/>
          <w:spacing w:val="-8"/>
        </w:rPr>
        <w:t xml:space="preserve"> </w:t>
      </w:r>
      <w:r>
        <w:rPr>
          <w:color w:val="231F20"/>
          <w:w w:val="85"/>
        </w:rPr>
        <w:t>test,</w:t>
      </w:r>
      <w:r>
        <w:rPr>
          <w:color w:val="231F20"/>
          <w:spacing w:val="-8"/>
        </w:rPr>
        <w:t xml:space="preserve"> </w:t>
      </w:r>
      <w:r>
        <w:rPr>
          <w:color w:val="231F20"/>
          <w:w w:val="85"/>
        </w:rPr>
        <w:t>as</w:t>
      </w:r>
      <w:r>
        <w:rPr>
          <w:color w:val="231F20"/>
          <w:spacing w:val="-8"/>
        </w:rPr>
        <w:t xml:space="preserve"> </w:t>
      </w:r>
      <w:r>
        <w:rPr>
          <w:color w:val="231F20"/>
          <w:w w:val="85"/>
        </w:rPr>
        <w:t>set</w:t>
      </w:r>
      <w:r>
        <w:rPr>
          <w:color w:val="231F20"/>
          <w:spacing w:val="-8"/>
        </w:rPr>
        <w:t xml:space="preserve"> </w:t>
      </w:r>
      <w:r>
        <w:rPr>
          <w:color w:val="231F20"/>
          <w:w w:val="85"/>
        </w:rPr>
        <w:t>out</w:t>
      </w:r>
      <w:r>
        <w:rPr>
          <w:color w:val="231F20"/>
          <w:spacing w:val="-8"/>
        </w:rPr>
        <w:t xml:space="preserve"> </w:t>
      </w:r>
      <w:r>
        <w:rPr>
          <w:color w:val="231F20"/>
          <w:w w:val="85"/>
        </w:rPr>
        <w:t>in</w:t>
      </w:r>
      <w:r>
        <w:rPr>
          <w:color w:val="231F20"/>
          <w:spacing w:val="-8"/>
        </w:rPr>
        <w:t xml:space="preserve"> </w:t>
      </w:r>
      <w:r>
        <w:rPr>
          <w:color w:val="231F20"/>
          <w:w w:val="85"/>
        </w:rPr>
        <w:t>this</w:t>
      </w:r>
      <w:r>
        <w:rPr>
          <w:color w:val="231F20"/>
          <w:spacing w:val="-8"/>
        </w:rPr>
        <w:t xml:space="preserve"> </w:t>
      </w:r>
      <w:r>
        <w:rPr>
          <w:color w:val="231F20"/>
          <w:w w:val="85"/>
        </w:rPr>
        <w:t>chapter.</w:t>
      </w:r>
      <w:r>
        <w:rPr>
          <w:color w:val="231F20"/>
          <w:spacing w:val="45"/>
        </w:rPr>
        <w:t xml:space="preserve"> </w:t>
      </w:r>
      <w:r>
        <w:rPr>
          <w:color w:val="231F20"/>
          <w:w w:val="85"/>
        </w:rPr>
        <w:t>An</w:t>
      </w:r>
      <w:r>
        <w:rPr>
          <w:color w:val="231F20"/>
          <w:spacing w:val="-8"/>
        </w:rPr>
        <w:t xml:space="preserve"> </w:t>
      </w:r>
      <w:r>
        <w:rPr>
          <w:color w:val="231F20"/>
          <w:spacing w:val="-2"/>
          <w:w w:val="85"/>
        </w:rPr>
        <w:t>important</w:t>
      </w:r>
    </w:p>
    <w:p w14:paraId="296BEC83" w14:textId="77777777" w:rsidR="00932646" w:rsidRDefault="009E75AE">
      <w:pPr>
        <w:spacing w:before="1" w:after="24"/>
        <w:rPr>
          <w:sz w:val="8"/>
        </w:rPr>
      </w:pPr>
      <w:r>
        <w:br w:type="column"/>
      </w:r>
    </w:p>
    <w:p w14:paraId="2C5D2FA3" w14:textId="77777777" w:rsidR="00932646" w:rsidRDefault="009E75AE">
      <w:pPr>
        <w:pStyle w:val="BodyText"/>
        <w:spacing w:line="20" w:lineRule="exact"/>
        <w:ind w:left="85"/>
        <w:rPr>
          <w:sz w:val="2"/>
        </w:rPr>
      </w:pPr>
      <w:r>
        <w:rPr>
          <w:noProof/>
          <w:sz w:val="2"/>
        </w:rPr>
        <mc:AlternateContent>
          <mc:Choice Requires="wpg">
            <w:drawing>
              <wp:inline distT="0" distB="0" distL="0" distR="0" wp14:anchorId="09963C5F" wp14:editId="6396CF51">
                <wp:extent cx="2736215" cy="8890"/>
                <wp:effectExtent l="9525" t="0" r="0" b="635"/>
                <wp:docPr id="1082" name="Group 1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1083" name="Graphic 1083"/>
                        <wps:cNvSpPr/>
                        <wps:spPr>
                          <a:xfrm>
                            <a:off x="0" y="4444"/>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6BDD6C01" id="Group 1082"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">
                <v:shape id="Graphic 1083"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" path="m,l2735999,e" filled="f" strokecolor="#751c66" strokeweight=".7pt">
                  <v:path arrowok="t"/>
                </v:shape>
                <w10:anchorlock/>
              </v:group>
            </w:pict>
          </mc:Fallback>
        </mc:AlternateContent>
      </w:r>
    </w:p>
    <w:p w14:paraId="0DF95616" w14:textId="77777777" w:rsidR="00932646" w:rsidRDefault="009E75AE">
      <w:pPr>
        <w:spacing w:before="73"/>
        <w:ind w:left="85"/>
        <w:jc w:val="both"/>
        <w:rPr>
          <w:position w:val="4"/>
          <w:sz w:val="12"/>
        </w:rPr>
      </w:pPr>
      <w:r>
        <w:rPr>
          <w:b/>
          <w:color w:val="751C66"/>
          <w:spacing w:val="-4"/>
          <w:sz w:val="18"/>
        </w:rPr>
        <w:t>Chart</w:t>
      </w:r>
      <w:r>
        <w:rPr>
          <w:b/>
          <w:color w:val="751C66"/>
          <w:spacing w:val="-15"/>
          <w:sz w:val="18"/>
        </w:rPr>
        <w:t xml:space="preserve"> </w:t>
      </w:r>
      <w:r>
        <w:rPr>
          <w:b/>
          <w:color w:val="751C66"/>
          <w:spacing w:val="-4"/>
          <w:sz w:val="18"/>
        </w:rPr>
        <w:t>F</w:t>
      </w:r>
      <w:r>
        <w:rPr>
          <w:b/>
          <w:color w:val="751C66"/>
          <w:spacing w:val="25"/>
          <w:sz w:val="18"/>
        </w:rPr>
        <w:t xml:space="preserve"> </w:t>
      </w:r>
      <w:r>
        <w:rPr>
          <w:color w:val="231F20"/>
          <w:spacing w:val="-4"/>
          <w:sz w:val="18"/>
        </w:rPr>
        <w:t>Share</w:t>
      </w:r>
      <w:r>
        <w:rPr>
          <w:color w:val="231F20"/>
          <w:spacing w:val="-13"/>
          <w:sz w:val="18"/>
        </w:rPr>
        <w:t xml:space="preserve"> </w:t>
      </w:r>
      <w:r>
        <w:rPr>
          <w:color w:val="231F20"/>
          <w:spacing w:val="-4"/>
          <w:sz w:val="18"/>
        </w:rPr>
        <w:t>of</w:t>
      </w:r>
      <w:r>
        <w:rPr>
          <w:color w:val="231F20"/>
          <w:spacing w:val="-13"/>
          <w:sz w:val="18"/>
        </w:rPr>
        <w:t xml:space="preserve"> </w:t>
      </w:r>
      <w:r>
        <w:rPr>
          <w:color w:val="231F20"/>
          <w:spacing w:val="-4"/>
          <w:sz w:val="18"/>
        </w:rPr>
        <w:t>new</w:t>
      </w:r>
      <w:r>
        <w:rPr>
          <w:color w:val="231F20"/>
          <w:spacing w:val="-13"/>
          <w:sz w:val="18"/>
        </w:rPr>
        <w:t xml:space="preserve"> </w:t>
      </w:r>
      <w:r>
        <w:rPr>
          <w:color w:val="231F20"/>
          <w:spacing w:val="-4"/>
          <w:sz w:val="18"/>
        </w:rPr>
        <w:t>mortgages</w:t>
      </w:r>
      <w:r>
        <w:rPr>
          <w:color w:val="231F20"/>
          <w:spacing w:val="-13"/>
          <w:sz w:val="18"/>
        </w:rPr>
        <w:t xml:space="preserve"> </w:t>
      </w:r>
      <w:r>
        <w:rPr>
          <w:color w:val="231F20"/>
          <w:spacing w:val="-4"/>
          <w:sz w:val="18"/>
        </w:rPr>
        <w:t>with</w:t>
      </w:r>
      <w:r>
        <w:rPr>
          <w:color w:val="231F20"/>
          <w:spacing w:val="-13"/>
          <w:sz w:val="18"/>
        </w:rPr>
        <w:t xml:space="preserve"> </w:t>
      </w:r>
      <w:r>
        <w:rPr>
          <w:color w:val="231F20"/>
          <w:spacing w:val="-4"/>
          <w:sz w:val="18"/>
        </w:rPr>
        <w:t>long</w:t>
      </w:r>
      <w:r>
        <w:rPr>
          <w:color w:val="231F20"/>
          <w:spacing w:val="-13"/>
          <w:sz w:val="18"/>
        </w:rPr>
        <w:t xml:space="preserve"> </w:t>
      </w:r>
      <w:r>
        <w:rPr>
          <w:color w:val="231F20"/>
          <w:spacing w:val="-4"/>
          <w:sz w:val="18"/>
        </w:rPr>
        <w:t>terms</w:t>
      </w:r>
      <w:r>
        <w:rPr>
          <w:color w:val="231F20"/>
          <w:spacing w:val="-4"/>
          <w:position w:val="4"/>
          <w:sz w:val="12"/>
        </w:rPr>
        <w:t>(a)</w:t>
      </w:r>
    </w:p>
    <w:p w14:paraId="3168439D" w14:textId="77777777" w:rsidR="00932646" w:rsidRDefault="009E75AE">
      <w:pPr>
        <w:spacing w:before="131" w:line="122" w:lineRule="exact"/>
        <w:ind w:left="2510"/>
        <w:rPr>
          <w:sz w:val="12"/>
        </w:rPr>
      </w:pPr>
      <w:r>
        <w:rPr>
          <w:color w:val="231F20"/>
          <w:w w:val="85"/>
          <w:sz w:val="12"/>
        </w:rPr>
        <w:t>Per</w:t>
      </w:r>
      <w:r>
        <w:rPr>
          <w:color w:val="231F20"/>
          <w:spacing w:val="-1"/>
          <w:w w:val="85"/>
          <w:sz w:val="12"/>
        </w:rPr>
        <w:t xml:space="preserve"> </w:t>
      </w:r>
      <w:r>
        <w:rPr>
          <w:color w:val="231F20"/>
          <w:w w:val="85"/>
          <w:sz w:val="12"/>
        </w:rPr>
        <w:t>cent</w:t>
      </w:r>
      <w:r>
        <w:rPr>
          <w:color w:val="231F20"/>
          <w:spacing w:val="-2"/>
          <w:w w:val="85"/>
          <w:sz w:val="12"/>
        </w:rPr>
        <w:t xml:space="preserve"> </w:t>
      </w:r>
      <w:r>
        <w:rPr>
          <w:color w:val="231F20"/>
          <w:w w:val="85"/>
          <w:sz w:val="12"/>
        </w:rPr>
        <w:t>of</w:t>
      </w:r>
      <w:r>
        <w:rPr>
          <w:color w:val="231F20"/>
          <w:spacing w:val="-5"/>
          <w:sz w:val="12"/>
        </w:rPr>
        <w:t xml:space="preserve"> </w:t>
      </w:r>
      <w:r>
        <w:rPr>
          <w:color w:val="231F20"/>
          <w:w w:val="85"/>
          <w:sz w:val="12"/>
        </w:rPr>
        <w:t>new</w:t>
      </w:r>
      <w:r>
        <w:rPr>
          <w:color w:val="231F20"/>
          <w:spacing w:val="-1"/>
          <w:w w:val="85"/>
          <w:sz w:val="12"/>
        </w:rPr>
        <w:t xml:space="preserve"> </w:t>
      </w:r>
      <w:r>
        <w:rPr>
          <w:color w:val="231F20"/>
          <w:spacing w:val="-2"/>
          <w:w w:val="85"/>
          <w:sz w:val="12"/>
        </w:rPr>
        <w:t>mortgages</w:t>
      </w:r>
    </w:p>
    <w:p w14:paraId="07F6ABAA" w14:textId="77777777" w:rsidR="00932646" w:rsidRDefault="009E75AE">
      <w:pPr>
        <w:spacing w:line="122" w:lineRule="exact"/>
        <w:ind w:left="3838"/>
        <w:rPr>
          <w:sz w:val="12"/>
        </w:rPr>
      </w:pPr>
      <w:r>
        <w:rPr>
          <w:noProof/>
          <w:sz w:val="12"/>
        </w:rPr>
        <mc:AlternateContent>
          <mc:Choice Requires="wpg">
            <w:drawing>
              <wp:anchor distT="0" distB="0" distL="0" distR="0" simplePos="0" relativeHeight="15785984" behindDoc="0" locked="0" layoutInCell="1" allowOverlap="1" wp14:anchorId="2B9C4938" wp14:editId="25B1A750">
                <wp:simplePos x="0" y="0"/>
                <wp:positionH relativeFrom="page">
                  <wp:posOffset>3888003</wp:posOffset>
                </wp:positionH>
                <wp:positionV relativeFrom="paragraph">
                  <wp:posOffset>27408</wp:posOffset>
                </wp:positionV>
                <wp:extent cx="2346960" cy="1806575"/>
                <wp:effectExtent l="0" t="0" r="0" b="0"/>
                <wp:wrapNone/>
                <wp:docPr id="1084" name="Group 1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085" name="Graphic 1085"/>
                        <wps:cNvSpPr/>
                        <wps:spPr>
                          <a:xfrm>
                            <a:off x="152245" y="60424"/>
                            <a:ext cx="90170" cy="90170"/>
                          </a:xfrm>
                          <a:custGeom>
                            <a:avLst/>
                            <a:gdLst/>
                            <a:ahLst/>
                            <a:cxnLst/>
                            <a:rect l="l" t="t" r="r" b="b"/>
                            <a:pathLst>
                              <a:path w="90170" h="90170">
                                <a:moveTo>
                                  <a:pt x="89997" y="0"/>
                                </a:moveTo>
                                <a:lnTo>
                                  <a:pt x="0" y="0"/>
                                </a:lnTo>
                                <a:lnTo>
                                  <a:pt x="0" y="89997"/>
                                </a:lnTo>
                                <a:lnTo>
                                  <a:pt x="89997" y="89997"/>
                                </a:lnTo>
                                <a:lnTo>
                                  <a:pt x="89997" y="0"/>
                                </a:lnTo>
                                <a:close/>
                              </a:path>
                            </a:pathLst>
                          </a:custGeom>
                          <a:solidFill>
                            <a:srgbClr val="FCAF17"/>
                          </a:solidFill>
                        </wps:spPr>
                        <wps:bodyPr wrap="square" lIns="0" tIns="0" rIns="0" bIns="0" rtlCol="0">
                          <a:prstTxWarp prst="textNoShape">
                            <a:avLst/>
                          </a:prstTxWarp>
                          <a:noAutofit/>
                        </wps:bodyPr>
                      </wps:wsp>
                      <wps:wsp>
                        <wps:cNvPr id="1086" name="Graphic 1086"/>
                        <wps:cNvSpPr/>
                        <wps:spPr>
                          <a:xfrm>
                            <a:off x="152245" y="177421"/>
                            <a:ext cx="90170" cy="90170"/>
                          </a:xfrm>
                          <a:custGeom>
                            <a:avLst/>
                            <a:gdLst/>
                            <a:ahLst/>
                            <a:cxnLst/>
                            <a:rect l="l" t="t" r="r" b="b"/>
                            <a:pathLst>
                              <a:path w="90170" h="90170">
                                <a:moveTo>
                                  <a:pt x="89997" y="0"/>
                                </a:moveTo>
                                <a:lnTo>
                                  <a:pt x="0" y="0"/>
                                </a:lnTo>
                                <a:lnTo>
                                  <a:pt x="0" y="89997"/>
                                </a:lnTo>
                                <a:lnTo>
                                  <a:pt x="89997" y="89997"/>
                                </a:lnTo>
                                <a:lnTo>
                                  <a:pt x="89997" y="0"/>
                                </a:lnTo>
                                <a:close/>
                              </a:path>
                            </a:pathLst>
                          </a:custGeom>
                          <a:solidFill>
                            <a:srgbClr val="B01C88"/>
                          </a:solidFill>
                        </wps:spPr>
                        <wps:bodyPr wrap="square" lIns="0" tIns="0" rIns="0" bIns="0" rtlCol="0">
                          <a:prstTxWarp prst="textNoShape">
                            <a:avLst/>
                          </a:prstTxWarp>
                          <a:noAutofit/>
                        </wps:bodyPr>
                      </wps:wsp>
                      <wps:wsp>
                        <wps:cNvPr id="1087" name="Graphic 1087"/>
                        <wps:cNvSpPr/>
                        <wps:spPr>
                          <a:xfrm>
                            <a:off x="152235" y="294426"/>
                            <a:ext cx="2084705" cy="1509395"/>
                          </a:xfrm>
                          <a:custGeom>
                            <a:avLst/>
                            <a:gdLst/>
                            <a:ahLst/>
                            <a:cxnLst/>
                            <a:rect l="l" t="t" r="r" b="b"/>
                            <a:pathLst>
                              <a:path w="2084705" h="1509395">
                                <a:moveTo>
                                  <a:pt x="90004" y="0"/>
                                </a:moveTo>
                                <a:lnTo>
                                  <a:pt x="0" y="0"/>
                                </a:lnTo>
                                <a:lnTo>
                                  <a:pt x="0" y="90004"/>
                                </a:lnTo>
                                <a:lnTo>
                                  <a:pt x="90004" y="90004"/>
                                </a:lnTo>
                                <a:lnTo>
                                  <a:pt x="90004" y="0"/>
                                </a:lnTo>
                                <a:close/>
                              </a:path>
                              <a:path w="2084705" h="1509395">
                                <a:moveTo>
                                  <a:pt x="2084171" y="1125232"/>
                                </a:moveTo>
                                <a:lnTo>
                                  <a:pt x="2038692" y="1138453"/>
                                </a:lnTo>
                                <a:lnTo>
                                  <a:pt x="1993226" y="1178140"/>
                                </a:lnTo>
                                <a:lnTo>
                                  <a:pt x="1947760" y="1164907"/>
                                </a:lnTo>
                                <a:lnTo>
                                  <a:pt x="1902282" y="1178140"/>
                                </a:lnTo>
                                <a:lnTo>
                                  <a:pt x="1856803" y="1164907"/>
                                </a:lnTo>
                                <a:lnTo>
                                  <a:pt x="1803768" y="1191361"/>
                                </a:lnTo>
                                <a:lnTo>
                                  <a:pt x="1758289" y="1178140"/>
                                </a:lnTo>
                                <a:lnTo>
                                  <a:pt x="1712810" y="1191361"/>
                                </a:lnTo>
                                <a:lnTo>
                                  <a:pt x="1667332" y="1191361"/>
                                </a:lnTo>
                                <a:lnTo>
                                  <a:pt x="1621866" y="1217815"/>
                                </a:lnTo>
                                <a:lnTo>
                                  <a:pt x="1530921" y="1244269"/>
                                </a:lnTo>
                                <a:lnTo>
                                  <a:pt x="1485455" y="1231036"/>
                                </a:lnTo>
                                <a:lnTo>
                                  <a:pt x="1439976" y="1257490"/>
                                </a:lnTo>
                                <a:lnTo>
                                  <a:pt x="1386928" y="1244269"/>
                                </a:lnTo>
                                <a:lnTo>
                                  <a:pt x="1295984" y="1270723"/>
                                </a:lnTo>
                                <a:lnTo>
                                  <a:pt x="1250505" y="1270723"/>
                                </a:lnTo>
                                <a:lnTo>
                                  <a:pt x="1159560" y="1297165"/>
                                </a:lnTo>
                                <a:lnTo>
                                  <a:pt x="1114082" y="1297165"/>
                                </a:lnTo>
                                <a:lnTo>
                                  <a:pt x="1068616" y="1336852"/>
                                </a:lnTo>
                                <a:lnTo>
                                  <a:pt x="1023137" y="1323619"/>
                                </a:lnTo>
                                <a:lnTo>
                                  <a:pt x="924610" y="1323619"/>
                                </a:lnTo>
                                <a:lnTo>
                                  <a:pt x="879132" y="1350073"/>
                                </a:lnTo>
                                <a:lnTo>
                                  <a:pt x="833666" y="1323619"/>
                                </a:lnTo>
                                <a:lnTo>
                                  <a:pt x="788187" y="1350073"/>
                                </a:lnTo>
                                <a:lnTo>
                                  <a:pt x="742721" y="1336852"/>
                                </a:lnTo>
                                <a:lnTo>
                                  <a:pt x="697242" y="1363306"/>
                                </a:lnTo>
                                <a:lnTo>
                                  <a:pt x="651776" y="1350073"/>
                                </a:lnTo>
                                <a:lnTo>
                                  <a:pt x="606298" y="1376527"/>
                                </a:lnTo>
                                <a:lnTo>
                                  <a:pt x="560832" y="1350073"/>
                                </a:lnTo>
                                <a:lnTo>
                                  <a:pt x="515353" y="1363306"/>
                                </a:lnTo>
                                <a:lnTo>
                                  <a:pt x="462305" y="1336852"/>
                                </a:lnTo>
                                <a:lnTo>
                                  <a:pt x="416839" y="1350073"/>
                                </a:lnTo>
                                <a:lnTo>
                                  <a:pt x="371360" y="1350073"/>
                                </a:lnTo>
                                <a:lnTo>
                                  <a:pt x="325882" y="1376527"/>
                                </a:lnTo>
                                <a:lnTo>
                                  <a:pt x="280416" y="1376527"/>
                                </a:lnTo>
                                <a:lnTo>
                                  <a:pt x="53060" y="1442656"/>
                                </a:lnTo>
                                <a:lnTo>
                                  <a:pt x="0" y="1442656"/>
                                </a:lnTo>
                                <a:lnTo>
                                  <a:pt x="0" y="1508785"/>
                                </a:lnTo>
                                <a:lnTo>
                                  <a:pt x="2084171" y="1508785"/>
                                </a:lnTo>
                                <a:lnTo>
                                  <a:pt x="2084171" y="1125232"/>
                                </a:lnTo>
                                <a:close/>
                              </a:path>
                            </a:pathLst>
                          </a:custGeom>
                          <a:solidFill>
                            <a:srgbClr val="00568B"/>
                          </a:solidFill>
                        </wps:spPr>
                        <wps:bodyPr wrap="square" lIns="0" tIns="0" rIns="0" bIns="0" rtlCol="0">
                          <a:prstTxWarp prst="textNoShape">
                            <a:avLst/>
                          </a:prstTxWarp>
                          <a:noAutofit/>
                        </wps:bodyPr>
                      </wps:wsp>
                      <wps:wsp>
                        <wps:cNvPr id="1088" name="Graphic 1088"/>
                        <wps:cNvSpPr/>
                        <wps:spPr>
                          <a:xfrm>
                            <a:off x="152245" y="890611"/>
                            <a:ext cx="2084705" cy="847090"/>
                          </a:xfrm>
                          <a:custGeom>
                            <a:avLst/>
                            <a:gdLst/>
                            <a:ahLst/>
                            <a:cxnLst/>
                            <a:rect l="l" t="t" r="r" b="b"/>
                            <a:pathLst>
                              <a:path w="2084705" h="847090">
                                <a:moveTo>
                                  <a:pt x="2084161" y="0"/>
                                </a:moveTo>
                                <a:lnTo>
                                  <a:pt x="2038682" y="26454"/>
                                </a:lnTo>
                                <a:lnTo>
                                  <a:pt x="1993216" y="105792"/>
                                </a:lnTo>
                                <a:lnTo>
                                  <a:pt x="1947750" y="79338"/>
                                </a:lnTo>
                                <a:lnTo>
                                  <a:pt x="1902272" y="105792"/>
                                </a:lnTo>
                                <a:lnTo>
                                  <a:pt x="1856793" y="79338"/>
                                </a:lnTo>
                                <a:lnTo>
                                  <a:pt x="1803758" y="132246"/>
                                </a:lnTo>
                                <a:lnTo>
                                  <a:pt x="1758279" y="105792"/>
                                </a:lnTo>
                                <a:lnTo>
                                  <a:pt x="1712800" y="132246"/>
                                </a:lnTo>
                                <a:lnTo>
                                  <a:pt x="1667322" y="132246"/>
                                </a:lnTo>
                                <a:lnTo>
                                  <a:pt x="1621856" y="185154"/>
                                </a:lnTo>
                                <a:lnTo>
                                  <a:pt x="1530911" y="238051"/>
                                </a:lnTo>
                                <a:lnTo>
                                  <a:pt x="1485445" y="238051"/>
                                </a:lnTo>
                                <a:lnTo>
                                  <a:pt x="1439966" y="264505"/>
                                </a:lnTo>
                                <a:lnTo>
                                  <a:pt x="1386918" y="251284"/>
                                </a:lnTo>
                                <a:lnTo>
                                  <a:pt x="1341440" y="277738"/>
                                </a:lnTo>
                                <a:lnTo>
                                  <a:pt x="1295974" y="317418"/>
                                </a:lnTo>
                                <a:lnTo>
                                  <a:pt x="1250495" y="330639"/>
                                </a:lnTo>
                                <a:lnTo>
                                  <a:pt x="1159550" y="383547"/>
                                </a:lnTo>
                                <a:lnTo>
                                  <a:pt x="1114077" y="383547"/>
                                </a:lnTo>
                                <a:lnTo>
                                  <a:pt x="1068611" y="462909"/>
                                </a:lnTo>
                                <a:lnTo>
                                  <a:pt x="1023137" y="436455"/>
                                </a:lnTo>
                                <a:lnTo>
                                  <a:pt x="977658" y="436455"/>
                                </a:lnTo>
                                <a:lnTo>
                                  <a:pt x="924606" y="449676"/>
                                </a:lnTo>
                                <a:lnTo>
                                  <a:pt x="879133" y="489364"/>
                                </a:lnTo>
                                <a:lnTo>
                                  <a:pt x="833661" y="436455"/>
                                </a:lnTo>
                                <a:lnTo>
                                  <a:pt x="788187" y="476130"/>
                                </a:lnTo>
                                <a:lnTo>
                                  <a:pt x="742713" y="489364"/>
                                </a:lnTo>
                                <a:lnTo>
                                  <a:pt x="697241" y="568713"/>
                                </a:lnTo>
                                <a:lnTo>
                                  <a:pt x="651767" y="515805"/>
                                </a:lnTo>
                                <a:lnTo>
                                  <a:pt x="606294" y="542259"/>
                                </a:lnTo>
                                <a:lnTo>
                                  <a:pt x="560828" y="502584"/>
                                </a:lnTo>
                                <a:lnTo>
                                  <a:pt x="515354" y="542259"/>
                                </a:lnTo>
                                <a:lnTo>
                                  <a:pt x="462302" y="476130"/>
                                </a:lnTo>
                                <a:lnTo>
                                  <a:pt x="416830" y="476130"/>
                                </a:lnTo>
                                <a:lnTo>
                                  <a:pt x="371356" y="489364"/>
                                </a:lnTo>
                                <a:lnTo>
                                  <a:pt x="325883" y="529038"/>
                                </a:lnTo>
                                <a:lnTo>
                                  <a:pt x="280410" y="515805"/>
                                </a:lnTo>
                                <a:lnTo>
                                  <a:pt x="189470" y="542259"/>
                                </a:lnTo>
                                <a:lnTo>
                                  <a:pt x="143997" y="595167"/>
                                </a:lnTo>
                                <a:lnTo>
                                  <a:pt x="98524" y="608388"/>
                                </a:lnTo>
                                <a:lnTo>
                                  <a:pt x="53050" y="634842"/>
                                </a:lnTo>
                                <a:lnTo>
                                  <a:pt x="0" y="648075"/>
                                </a:lnTo>
                                <a:lnTo>
                                  <a:pt x="0" y="846462"/>
                                </a:lnTo>
                                <a:lnTo>
                                  <a:pt x="53050" y="846462"/>
                                </a:lnTo>
                                <a:lnTo>
                                  <a:pt x="280410" y="780333"/>
                                </a:lnTo>
                                <a:lnTo>
                                  <a:pt x="325883" y="780333"/>
                                </a:lnTo>
                                <a:lnTo>
                                  <a:pt x="371356" y="753879"/>
                                </a:lnTo>
                                <a:lnTo>
                                  <a:pt x="416830" y="753879"/>
                                </a:lnTo>
                                <a:lnTo>
                                  <a:pt x="462302" y="740658"/>
                                </a:lnTo>
                                <a:lnTo>
                                  <a:pt x="515354" y="767113"/>
                                </a:lnTo>
                                <a:lnTo>
                                  <a:pt x="560828" y="753879"/>
                                </a:lnTo>
                                <a:lnTo>
                                  <a:pt x="606294" y="780333"/>
                                </a:lnTo>
                                <a:lnTo>
                                  <a:pt x="651767" y="753879"/>
                                </a:lnTo>
                                <a:lnTo>
                                  <a:pt x="697241" y="767113"/>
                                </a:lnTo>
                                <a:lnTo>
                                  <a:pt x="742713" y="740658"/>
                                </a:lnTo>
                                <a:lnTo>
                                  <a:pt x="788187" y="753879"/>
                                </a:lnTo>
                                <a:lnTo>
                                  <a:pt x="833661" y="727425"/>
                                </a:lnTo>
                                <a:lnTo>
                                  <a:pt x="879133" y="753879"/>
                                </a:lnTo>
                                <a:lnTo>
                                  <a:pt x="924606" y="727425"/>
                                </a:lnTo>
                                <a:lnTo>
                                  <a:pt x="1023137" y="727425"/>
                                </a:lnTo>
                                <a:lnTo>
                                  <a:pt x="1068611" y="740658"/>
                                </a:lnTo>
                                <a:lnTo>
                                  <a:pt x="1114077" y="700971"/>
                                </a:lnTo>
                                <a:lnTo>
                                  <a:pt x="1159550" y="700971"/>
                                </a:lnTo>
                                <a:lnTo>
                                  <a:pt x="1250495" y="674530"/>
                                </a:lnTo>
                                <a:lnTo>
                                  <a:pt x="1295974" y="674530"/>
                                </a:lnTo>
                                <a:lnTo>
                                  <a:pt x="1386918" y="648075"/>
                                </a:lnTo>
                                <a:lnTo>
                                  <a:pt x="1439966" y="661296"/>
                                </a:lnTo>
                                <a:lnTo>
                                  <a:pt x="1485445" y="634842"/>
                                </a:lnTo>
                                <a:lnTo>
                                  <a:pt x="1530911" y="648075"/>
                                </a:lnTo>
                                <a:lnTo>
                                  <a:pt x="1621856" y="621621"/>
                                </a:lnTo>
                                <a:lnTo>
                                  <a:pt x="1667322" y="595167"/>
                                </a:lnTo>
                                <a:lnTo>
                                  <a:pt x="1712800" y="595167"/>
                                </a:lnTo>
                                <a:lnTo>
                                  <a:pt x="1758279" y="581947"/>
                                </a:lnTo>
                                <a:lnTo>
                                  <a:pt x="1803758" y="595167"/>
                                </a:lnTo>
                                <a:lnTo>
                                  <a:pt x="1856793" y="568713"/>
                                </a:lnTo>
                                <a:lnTo>
                                  <a:pt x="1902272" y="581947"/>
                                </a:lnTo>
                                <a:lnTo>
                                  <a:pt x="1947750" y="568713"/>
                                </a:lnTo>
                                <a:lnTo>
                                  <a:pt x="1993216" y="581947"/>
                                </a:lnTo>
                                <a:lnTo>
                                  <a:pt x="2038682" y="542259"/>
                                </a:lnTo>
                                <a:lnTo>
                                  <a:pt x="2084161" y="529038"/>
                                </a:lnTo>
                                <a:lnTo>
                                  <a:pt x="2084161" y="0"/>
                                </a:lnTo>
                                <a:close/>
                              </a:path>
                            </a:pathLst>
                          </a:custGeom>
                          <a:solidFill>
                            <a:srgbClr val="B01C88"/>
                          </a:solidFill>
                        </wps:spPr>
                        <wps:bodyPr wrap="square" lIns="0" tIns="0" rIns="0" bIns="0" rtlCol="0">
                          <a:prstTxWarp prst="textNoShape">
                            <a:avLst/>
                          </a:prstTxWarp>
                          <a:noAutofit/>
                        </wps:bodyPr>
                      </wps:wsp>
                      <wps:wsp>
                        <wps:cNvPr id="1089" name="Graphic 1089"/>
                        <wps:cNvSpPr/>
                        <wps:spPr>
                          <a:xfrm>
                            <a:off x="152245" y="255755"/>
                            <a:ext cx="2084705" cy="1277620"/>
                          </a:xfrm>
                          <a:custGeom>
                            <a:avLst/>
                            <a:gdLst/>
                            <a:ahLst/>
                            <a:cxnLst/>
                            <a:rect l="l" t="t" r="r" b="b"/>
                            <a:pathLst>
                              <a:path w="2084705" h="1277620">
                                <a:moveTo>
                                  <a:pt x="2084161" y="0"/>
                                </a:moveTo>
                                <a:lnTo>
                                  <a:pt x="2038682" y="13220"/>
                                </a:lnTo>
                                <a:lnTo>
                                  <a:pt x="1993216" y="66128"/>
                                </a:lnTo>
                                <a:lnTo>
                                  <a:pt x="1947750" y="39674"/>
                                </a:lnTo>
                                <a:lnTo>
                                  <a:pt x="1902272" y="66128"/>
                                </a:lnTo>
                                <a:lnTo>
                                  <a:pt x="1856793" y="39674"/>
                                </a:lnTo>
                                <a:lnTo>
                                  <a:pt x="1803758" y="92576"/>
                                </a:lnTo>
                                <a:lnTo>
                                  <a:pt x="1758279" y="52895"/>
                                </a:lnTo>
                                <a:lnTo>
                                  <a:pt x="1712800" y="52895"/>
                                </a:lnTo>
                                <a:lnTo>
                                  <a:pt x="1667322" y="26454"/>
                                </a:lnTo>
                                <a:lnTo>
                                  <a:pt x="1621856" y="92576"/>
                                </a:lnTo>
                                <a:lnTo>
                                  <a:pt x="1576377" y="92576"/>
                                </a:lnTo>
                                <a:lnTo>
                                  <a:pt x="1530911" y="145472"/>
                                </a:lnTo>
                                <a:lnTo>
                                  <a:pt x="1485445" y="158705"/>
                                </a:lnTo>
                                <a:lnTo>
                                  <a:pt x="1439966" y="211615"/>
                                </a:lnTo>
                                <a:lnTo>
                                  <a:pt x="1386918" y="198381"/>
                                </a:lnTo>
                                <a:lnTo>
                                  <a:pt x="1341440" y="211615"/>
                                </a:lnTo>
                                <a:lnTo>
                                  <a:pt x="1295974" y="264510"/>
                                </a:lnTo>
                                <a:lnTo>
                                  <a:pt x="1250495" y="277743"/>
                                </a:lnTo>
                                <a:lnTo>
                                  <a:pt x="1159550" y="330639"/>
                                </a:lnTo>
                                <a:lnTo>
                                  <a:pt x="1114077" y="330639"/>
                                </a:lnTo>
                                <a:lnTo>
                                  <a:pt x="1068611" y="436457"/>
                                </a:lnTo>
                                <a:lnTo>
                                  <a:pt x="1023137" y="370326"/>
                                </a:lnTo>
                                <a:lnTo>
                                  <a:pt x="977658" y="343872"/>
                                </a:lnTo>
                                <a:lnTo>
                                  <a:pt x="924606" y="343872"/>
                                </a:lnTo>
                                <a:lnTo>
                                  <a:pt x="879133" y="410001"/>
                                </a:lnTo>
                                <a:lnTo>
                                  <a:pt x="833661" y="304198"/>
                                </a:lnTo>
                                <a:lnTo>
                                  <a:pt x="742713" y="410001"/>
                                </a:lnTo>
                                <a:lnTo>
                                  <a:pt x="697241" y="555494"/>
                                </a:lnTo>
                                <a:lnTo>
                                  <a:pt x="651767" y="476131"/>
                                </a:lnTo>
                                <a:lnTo>
                                  <a:pt x="606294" y="502585"/>
                                </a:lnTo>
                                <a:lnTo>
                                  <a:pt x="560828" y="423223"/>
                                </a:lnTo>
                                <a:lnTo>
                                  <a:pt x="515354" y="449677"/>
                                </a:lnTo>
                                <a:lnTo>
                                  <a:pt x="462302" y="304198"/>
                                </a:lnTo>
                                <a:lnTo>
                                  <a:pt x="416830" y="251289"/>
                                </a:lnTo>
                                <a:lnTo>
                                  <a:pt x="371356" y="251289"/>
                                </a:lnTo>
                                <a:lnTo>
                                  <a:pt x="325883" y="290964"/>
                                </a:lnTo>
                                <a:lnTo>
                                  <a:pt x="280410" y="238056"/>
                                </a:lnTo>
                                <a:lnTo>
                                  <a:pt x="189470" y="238056"/>
                                </a:lnTo>
                                <a:lnTo>
                                  <a:pt x="143997" y="290964"/>
                                </a:lnTo>
                                <a:lnTo>
                                  <a:pt x="98524" y="290964"/>
                                </a:lnTo>
                                <a:lnTo>
                                  <a:pt x="53050" y="304198"/>
                                </a:lnTo>
                                <a:lnTo>
                                  <a:pt x="0" y="277743"/>
                                </a:lnTo>
                                <a:lnTo>
                                  <a:pt x="0" y="1277319"/>
                                </a:lnTo>
                                <a:lnTo>
                                  <a:pt x="53050" y="1269699"/>
                                </a:lnTo>
                                <a:lnTo>
                                  <a:pt x="98524" y="1243244"/>
                                </a:lnTo>
                                <a:lnTo>
                                  <a:pt x="143997" y="1230024"/>
                                </a:lnTo>
                                <a:lnTo>
                                  <a:pt x="189470" y="1177116"/>
                                </a:lnTo>
                                <a:lnTo>
                                  <a:pt x="280410" y="1150661"/>
                                </a:lnTo>
                                <a:lnTo>
                                  <a:pt x="325883" y="1163895"/>
                                </a:lnTo>
                                <a:lnTo>
                                  <a:pt x="371356" y="1124220"/>
                                </a:lnTo>
                                <a:lnTo>
                                  <a:pt x="416830" y="1110987"/>
                                </a:lnTo>
                                <a:lnTo>
                                  <a:pt x="462302" y="1110987"/>
                                </a:lnTo>
                                <a:lnTo>
                                  <a:pt x="515354" y="1177116"/>
                                </a:lnTo>
                                <a:lnTo>
                                  <a:pt x="560828" y="1137441"/>
                                </a:lnTo>
                                <a:lnTo>
                                  <a:pt x="606294" y="1177116"/>
                                </a:lnTo>
                                <a:lnTo>
                                  <a:pt x="651767" y="1150661"/>
                                </a:lnTo>
                                <a:lnTo>
                                  <a:pt x="697241" y="1203570"/>
                                </a:lnTo>
                                <a:lnTo>
                                  <a:pt x="742713" y="1124220"/>
                                </a:lnTo>
                                <a:lnTo>
                                  <a:pt x="788187" y="1110987"/>
                                </a:lnTo>
                                <a:lnTo>
                                  <a:pt x="833661" y="1071312"/>
                                </a:lnTo>
                                <a:lnTo>
                                  <a:pt x="879133" y="1124220"/>
                                </a:lnTo>
                                <a:lnTo>
                                  <a:pt x="924606" y="1084533"/>
                                </a:lnTo>
                                <a:lnTo>
                                  <a:pt x="977658" y="1071312"/>
                                </a:lnTo>
                                <a:lnTo>
                                  <a:pt x="1023137" y="1071312"/>
                                </a:lnTo>
                                <a:lnTo>
                                  <a:pt x="1068611" y="1097766"/>
                                </a:lnTo>
                                <a:lnTo>
                                  <a:pt x="1114077" y="1018404"/>
                                </a:lnTo>
                                <a:lnTo>
                                  <a:pt x="1159550" y="1018404"/>
                                </a:lnTo>
                                <a:lnTo>
                                  <a:pt x="1250495" y="965495"/>
                                </a:lnTo>
                                <a:lnTo>
                                  <a:pt x="1295974" y="952275"/>
                                </a:lnTo>
                                <a:lnTo>
                                  <a:pt x="1341440" y="912595"/>
                                </a:lnTo>
                                <a:lnTo>
                                  <a:pt x="1386918" y="886141"/>
                                </a:lnTo>
                                <a:lnTo>
                                  <a:pt x="1439966" y="899361"/>
                                </a:lnTo>
                                <a:lnTo>
                                  <a:pt x="1485445" y="872907"/>
                                </a:lnTo>
                                <a:lnTo>
                                  <a:pt x="1530911" y="872907"/>
                                </a:lnTo>
                                <a:lnTo>
                                  <a:pt x="1621856" y="820011"/>
                                </a:lnTo>
                                <a:lnTo>
                                  <a:pt x="1667322" y="767102"/>
                                </a:lnTo>
                                <a:lnTo>
                                  <a:pt x="1712800" y="767102"/>
                                </a:lnTo>
                                <a:lnTo>
                                  <a:pt x="1758279" y="740648"/>
                                </a:lnTo>
                                <a:lnTo>
                                  <a:pt x="1803758" y="767102"/>
                                </a:lnTo>
                                <a:lnTo>
                                  <a:pt x="1856793" y="714194"/>
                                </a:lnTo>
                                <a:lnTo>
                                  <a:pt x="1902272" y="740648"/>
                                </a:lnTo>
                                <a:lnTo>
                                  <a:pt x="1947750" y="714194"/>
                                </a:lnTo>
                                <a:lnTo>
                                  <a:pt x="1993216" y="740648"/>
                                </a:lnTo>
                                <a:lnTo>
                                  <a:pt x="2038682" y="661310"/>
                                </a:lnTo>
                                <a:lnTo>
                                  <a:pt x="2084161" y="634856"/>
                                </a:lnTo>
                                <a:lnTo>
                                  <a:pt x="2084161" y="0"/>
                                </a:lnTo>
                                <a:close/>
                              </a:path>
                            </a:pathLst>
                          </a:custGeom>
                          <a:solidFill>
                            <a:srgbClr val="FCAF17"/>
                          </a:solidFill>
                        </wps:spPr>
                        <wps:bodyPr wrap="square" lIns="0" tIns="0" rIns="0" bIns="0" rtlCol="0">
                          <a:prstTxWarp prst="textNoShape">
                            <a:avLst/>
                          </a:prstTxWarp>
                          <a:noAutofit/>
                        </wps:bodyPr>
                      </wps:wsp>
                      <wps:wsp>
                        <wps:cNvPr id="1090" name="Graphic 1090"/>
                        <wps:cNvSpPr/>
                        <wps:spPr>
                          <a:xfrm>
                            <a:off x="3175" y="268975"/>
                            <a:ext cx="2340610" cy="1534795"/>
                          </a:xfrm>
                          <a:custGeom>
                            <a:avLst/>
                            <a:gdLst/>
                            <a:ahLst/>
                            <a:cxnLst/>
                            <a:rect l="l" t="t" r="r" b="b"/>
                            <a:pathLst>
                              <a:path w="2340610" h="1534795">
                                <a:moveTo>
                                  <a:pt x="2268004" y="0"/>
                                </a:moveTo>
                                <a:lnTo>
                                  <a:pt x="2340000" y="0"/>
                                </a:lnTo>
                              </a:path>
                              <a:path w="2340610" h="1534795">
                                <a:moveTo>
                                  <a:pt x="2268004" y="251289"/>
                                </a:moveTo>
                                <a:lnTo>
                                  <a:pt x="2340000" y="251289"/>
                                </a:lnTo>
                              </a:path>
                              <a:path w="2340610" h="1534795">
                                <a:moveTo>
                                  <a:pt x="2268004" y="515819"/>
                                </a:moveTo>
                                <a:lnTo>
                                  <a:pt x="2340000" y="515819"/>
                                </a:lnTo>
                              </a:path>
                              <a:path w="2340610" h="1534795">
                                <a:moveTo>
                                  <a:pt x="2268004" y="767102"/>
                                </a:moveTo>
                                <a:lnTo>
                                  <a:pt x="2340000" y="767102"/>
                                </a:lnTo>
                              </a:path>
                              <a:path w="2340610" h="1534795">
                                <a:moveTo>
                                  <a:pt x="2268004" y="1018416"/>
                                </a:moveTo>
                                <a:lnTo>
                                  <a:pt x="2340000" y="1018416"/>
                                </a:lnTo>
                              </a:path>
                              <a:path w="2340610" h="1534795">
                                <a:moveTo>
                                  <a:pt x="2268004" y="1282932"/>
                                </a:moveTo>
                                <a:lnTo>
                                  <a:pt x="2340000" y="1282932"/>
                                </a:lnTo>
                              </a:path>
                              <a:path w="2340610" h="1534795">
                                <a:moveTo>
                                  <a:pt x="0" y="0"/>
                                </a:moveTo>
                                <a:lnTo>
                                  <a:pt x="71995" y="0"/>
                                </a:lnTo>
                              </a:path>
                              <a:path w="2340610" h="1534795">
                                <a:moveTo>
                                  <a:pt x="0" y="251289"/>
                                </a:moveTo>
                                <a:lnTo>
                                  <a:pt x="71995" y="251289"/>
                                </a:lnTo>
                              </a:path>
                              <a:path w="2340610" h="1534795">
                                <a:moveTo>
                                  <a:pt x="0" y="515819"/>
                                </a:moveTo>
                                <a:lnTo>
                                  <a:pt x="71995" y="515819"/>
                                </a:lnTo>
                              </a:path>
                              <a:path w="2340610" h="1534795">
                                <a:moveTo>
                                  <a:pt x="0" y="767102"/>
                                </a:moveTo>
                                <a:lnTo>
                                  <a:pt x="71995" y="767102"/>
                                </a:lnTo>
                              </a:path>
                              <a:path w="2340610" h="1534795">
                                <a:moveTo>
                                  <a:pt x="0" y="1018416"/>
                                </a:moveTo>
                                <a:lnTo>
                                  <a:pt x="71995" y="1018416"/>
                                </a:lnTo>
                              </a:path>
                              <a:path w="2340610" h="1534795">
                                <a:moveTo>
                                  <a:pt x="0" y="1282932"/>
                                </a:moveTo>
                                <a:lnTo>
                                  <a:pt x="71995" y="1282932"/>
                                </a:lnTo>
                              </a:path>
                              <a:path w="2340610" h="1534795">
                                <a:moveTo>
                                  <a:pt x="2140978" y="1462205"/>
                                </a:moveTo>
                                <a:lnTo>
                                  <a:pt x="2140978" y="1534201"/>
                                </a:lnTo>
                              </a:path>
                              <a:path w="2340610" h="1534795">
                                <a:moveTo>
                                  <a:pt x="1952828" y="1462205"/>
                                </a:moveTo>
                                <a:lnTo>
                                  <a:pt x="1952828" y="1534201"/>
                                </a:lnTo>
                              </a:path>
                              <a:path w="2340610" h="1534795">
                                <a:moveTo>
                                  <a:pt x="1770926" y="1462205"/>
                                </a:moveTo>
                                <a:lnTo>
                                  <a:pt x="1770926" y="1534201"/>
                                </a:lnTo>
                              </a:path>
                              <a:path w="2340610" h="1534795">
                                <a:moveTo>
                                  <a:pt x="1589036" y="1462205"/>
                                </a:moveTo>
                                <a:lnTo>
                                  <a:pt x="1589036" y="1534201"/>
                                </a:lnTo>
                              </a:path>
                              <a:path w="2340610" h="1534795">
                                <a:moveTo>
                                  <a:pt x="1399565" y="1462205"/>
                                </a:moveTo>
                                <a:lnTo>
                                  <a:pt x="1399565" y="1534201"/>
                                </a:lnTo>
                              </a:path>
                              <a:path w="2340610" h="1534795">
                                <a:moveTo>
                                  <a:pt x="1217681" y="1462205"/>
                                </a:moveTo>
                                <a:lnTo>
                                  <a:pt x="1217681" y="1534201"/>
                                </a:lnTo>
                              </a:path>
                              <a:path w="2340610" h="1534795">
                                <a:moveTo>
                                  <a:pt x="1028203" y="1462205"/>
                                </a:moveTo>
                                <a:lnTo>
                                  <a:pt x="1028203" y="1534201"/>
                                </a:lnTo>
                              </a:path>
                              <a:path w="2340610" h="1534795">
                                <a:moveTo>
                                  <a:pt x="846311" y="1462205"/>
                                </a:moveTo>
                                <a:lnTo>
                                  <a:pt x="846311" y="1534201"/>
                                </a:lnTo>
                              </a:path>
                              <a:path w="2340610" h="1534795">
                                <a:moveTo>
                                  <a:pt x="664424" y="1462205"/>
                                </a:moveTo>
                                <a:lnTo>
                                  <a:pt x="664424" y="1534201"/>
                                </a:lnTo>
                              </a:path>
                              <a:path w="2340610" h="1534795">
                                <a:moveTo>
                                  <a:pt x="474953" y="1462205"/>
                                </a:moveTo>
                                <a:lnTo>
                                  <a:pt x="474953" y="1534201"/>
                                </a:lnTo>
                              </a:path>
                              <a:path w="2340610" h="1534795">
                                <a:moveTo>
                                  <a:pt x="293067" y="1462205"/>
                                </a:moveTo>
                                <a:lnTo>
                                  <a:pt x="293067" y="1534201"/>
                                </a:lnTo>
                              </a:path>
                              <a:path w="2340610" h="1534795">
                                <a:moveTo>
                                  <a:pt x="103596" y="1462205"/>
                                </a:moveTo>
                                <a:lnTo>
                                  <a:pt x="103596" y="1534201"/>
                                </a:lnTo>
                              </a:path>
                            </a:pathLst>
                          </a:custGeom>
                          <a:ln w="6350">
                            <a:solidFill>
                              <a:srgbClr val="231F20"/>
                            </a:solidFill>
                            <a:prstDash val="solid"/>
                          </a:ln>
                        </wps:spPr>
                        <wps:bodyPr wrap="square" lIns="0" tIns="0" rIns="0" bIns="0" rtlCol="0">
                          <a:prstTxWarp prst="textNoShape">
                            <a:avLst/>
                          </a:prstTxWarp>
                          <a:noAutofit/>
                        </wps:bodyPr>
                      </wps:wsp>
                      <wps:wsp>
                        <wps:cNvPr id="1091" name="Graphic 1091"/>
                        <wps:cNvSpPr/>
                        <wps:spPr>
                          <a:xfrm>
                            <a:off x="3175" y="3175"/>
                            <a:ext cx="2340610" cy="1800225"/>
                          </a:xfrm>
                          <a:custGeom>
                            <a:avLst/>
                            <a:gdLst/>
                            <a:ahLst/>
                            <a:cxnLst/>
                            <a:rect l="l" t="t" r="r" b="b"/>
                            <a:pathLst>
                              <a:path w="2340610" h="1800225">
                                <a:moveTo>
                                  <a:pt x="0" y="1800002"/>
                                </a:moveTo>
                                <a:lnTo>
                                  <a:pt x="2340000" y="1800002"/>
                                </a:lnTo>
                                <a:lnTo>
                                  <a:pt x="2340000" y="0"/>
                                </a:lnTo>
                                <a:lnTo>
                                  <a:pt x="0" y="0"/>
                                </a:lnTo>
                                <a:lnTo>
                                  <a:pt x="0" y="1800002"/>
                                </a:lnTo>
                                <a:close/>
                              </a:path>
                            </a:pathLst>
                          </a:custGeom>
                          <a:ln w="6350">
                            <a:solidFill>
                              <a:srgbClr val="231F20"/>
                            </a:solidFill>
                            <a:prstDash val="solid"/>
                          </a:ln>
                        </wps:spPr>
                        <wps:bodyPr wrap="square" lIns="0" tIns="0" rIns="0" bIns="0" rtlCol="0">
                          <a:prstTxWarp prst="textNoShape">
                            <a:avLst/>
                          </a:prstTxWarp>
                          <a:noAutofit/>
                        </wps:bodyPr>
                      </wps:wsp>
                      <wps:wsp>
                        <wps:cNvPr id="1092" name="Textbox 1092"/>
                        <wps:cNvSpPr txBox="1"/>
                        <wps:spPr>
                          <a:xfrm>
                            <a:off x="0" y="0"/>
                            <a:ext cx="2346960" cy="1806575"/>
                          </a:xfrm>
                          <a:prstGeom prst="rect">
                            <a:avLst/>
                          </a:prstGeom>
                        </wps:spPr>
                        <wps:txbx>
                          <w:txbxContent>
                            <w:p w14:paraId="3491373E" w14:textId="77777777" w:rsidR="00932646" w:rsidRDefault="009E75AE">
                              <w:pPr>
                                <w:spacing w:before="95"/>
                                <w:ind w:left="440"/>
                                <w:rPr>
                                  <w:sz w:val="12"/>
                                </w:rPr>
                              </w:pPr>
                              <w:r>
                                <w:rPr>
                                  <w:color w:val="231F20"/>
                                  <w:w w:val="90"/>
                                  <w:sz w:val="12"/>
                                </w:rPr>
                                <w:t>25</w:t>
                              </w:r>
                              <w:r>
                                <w:rPr>
                                  <w:color w:val="231F20"/>
                                  <w:spacing w:val="-1"/>
                                  <w:w w:val="90"/>
                                  <w:sz w:val="12"/>
                                </w:rPr>
                                <w:t xml:space="preserve"> </w:t>
                              </w:r>
                              <w:r>
                                <w:rPr>
                                  <w:color w:val="231F20"/>
                                  <w:w w:val="90"/>
                                  <w:sz w:val="12"/>
                                </w:rPr>
                                <w:t>≤</w:t>
                              </w:r>
                              <w:r>
                                <w:rPr>
                                  <w:color w:val="231F20"/>
                                  <w:spacing w:val="-1"/>
                                  <w:w w:val="90"/>
                                  <w:sz w:val="12"/>
                                </w:rPr>
                                <w:t xml:space="preserve"> </w:t>
                              </w:r>
                              <w:r>
                                <w:rPr>
                                  <w:color w:val="231F20"/>
                                  <w:w w:val="90"/>
                                  <w:sz w:val="12"/>
                                </w:rPr>
                                <w:t>mortgage</w:t>
                              </w:r>
                              <w:r>
                                <w:rPr>
                                  <w:color w:val="231F20"/>
                                  <w:spacing w:val="-1"/>
                                  <w:w w:val="90"/>
                                  <w:sz w:val="12"/>
                                </w:rPr>
                                <w:t xml:space="preserve"> </w:t>
                              </w:r>
                              <w:r>
                                <w:rPr>
                                  <w:color w:val="231F20"/>
                                  <w:w w:val="90"/>
                                  <w:sz w:val="12"/>
                                </w:rPr>
                                <w:t>term</w:t>
                              </w:r>
                              <w:r>
                                <w:rPr>
                                  <w:color w:val="231F20"/>
                                  <w:spacing w:val="-1"/>
                                  <w:w w:val="90"/>
                                  <w:sz w:val="12"/>
                                </w:rPr>
                                <w:t xml:space="preserve"> </w:t>
                              </w:r>
                              <w:r>
                                <w:rPr>
                                  <w:color w:val="231F20"/>
                                  <w:w w:val="90"/>
                                  <w:sz w:val="12"/>
                                </w:rPr>
                                <w:t>&lt;</w:t>
                              </w:r>
                              <w:r>
                                <w:rPr>
                                  <w:color w:val="231F20"/>
                                  <w:spacing w:val="-1"/>
                                  <w:w w:val="90"/>
                                  <w:sz w:val="12"/>
                                </w:rPr>
                                <w:t xml:space="preserve"> </w:t>
                              </w:r>
                              <w:r>
                                <w:rPr>
                                  <w:color w:val="231F20"/>
                                  <w:spacing w:val="-5"/>
                                  <w:w w:val="90"/>
                                  <w:sz w:val="12"/>
                                </w:rPr>
                                <w:t>30</w:t>
                              </w:r>
                            </w:p>
                            <w:p w14:paraId="42011FAA" w14:textId="77777777" w:rsidR="00932646" w:rsidRDefault="009E75AE">
                              <w:pPr>
                                <w:spacing w:before="40" w:line="309" w:lineRule="auto"/>
                                <w:ind w:left="440" w:right="1822"/>
                                <w:rPr>
                                  <w:sz w:val="12"/>
                                </w:rPr>
                              </w:pPr>
                              <w:r>
                                <w:rPr>
                                  <w:color w:val="231F20"/>
                                  <w:spacing w:val="-4"/>
                                  <w:sz w:val="12"/>
                                </w:rPr>
                                <w:t>30</w:t>
                              </w:r>
                              <w:r>
                                <w:rPr>
                                  <w:color w:val="231F20"/>
                                  <w:spacing w:val="-12"/>
                                  <w:sz w:val="12"/>
                                </w:rPr>
                                <w:t xml:space="preserve"> </w:t>
                              </w:r>
                              <w:r>
                                <w:rPr>
                                  <w:color w:val="231F20"/>
                                  <w:spacing w:val="-4"/>
                                  <w:sz w:val="12"/>
                                </w:rPr>
                                <w:t>≤</w:t>
                              </w:r>
                              <w:r>
                                <w:rPr>
                                  <w:color w:val="231F20"/>
                                  <w:spacing w:val="-10"/>
                                  <w:sz w:val="12"/>
                                </w:rPr>
                                <w:t xml:space="preserve"> </w:t>
                              </w:r>
                              <w:r>
                                <w:rPr>
                                  <w:color w:val="231F20"/>
                                  <w:spacing w:val="-4"/>
                                  <w:sz w:val="12"/>
                                </w:rPr>
                                <w:t>mortgage</w:t>
                              </w:r>
                              <w:r>
                                <w:rPr>
                                  <w:color w:val="231F20"/>
                                  <w:spacing w:val="-10"/>
                                  <w:sz w:val="12"/>
                                </w:rPr>
                                <w:t xml:space="preserve"> </w:t>
                              </w:r>
                              <w:r>
                                <w:rPr>
                                  <w:color w:val="231F20"/>
                                  <w:spacing w:val="-4"/>
                                  <w:sz w:val="12"/>
                                </w:rPr>
                                <w:t>term</w:t>
                              </w:r>
                              <w:r>
                                <w:rPr>
                                  <w:color w:val="231F20"/>
                                  <w:spacing w:val="-10"/>
                                  <w:sz w:val="12"/>
                                </w:rPr>
                                <w:t xml:space="preserve"> </w:t>
                              </w:r>
                              <w:r>
                                <w:rPr>
                                  <w:color w:val="231F20"/>
                                  <w:spacing w:val="-4"/>
                                  <w:sz w:val="12"/>
                                </w:rPr>
                                <w:t>&lt;</w:t>
                              </w:r>
                              <w:r>
                                <w:rPr>
                                  <w:color w:val="231F20"/>
                                  <w:spacing w:val="-10"/>
                                  <w:sz w:val="12"/>
                                </w:rPr>
                                <w:t xml:space="preserve"> </w:t>
                              </w:r>
                              <w:r>
                                <w:rPr>
                                  <w:color w:val="231F20"/>
                                  <w:spacing w:val="-4"/>
                                  <w:sz w:val="12"/>
                                </w:rPr>
                                <w:t>35</w:t>
                              </w:r>
                              <w:r>
                                <w:rPr>
                                  <w:color w:val="231F20"/>
                                  <w:spacing w:val="40"/>
                                  <w:sz w:val="12"/>
                                </w:rPr>
                                <w:t xml:space="preserve"> </w:t>
                              </w:r>
                              <w:r>
                                <w:rPr>
                                  <w:color w:val="231F20"/>
                                  <w:sz w:val="12"/>
                                </w:rPr>
                                <w:t>Mortgage term ≥ 35</w:t>
                              </w:r>
                            </w:p>
                          </w:txbxContent>
                        </wps:txbx>
                        <wps:bodyPr wrap="square" lIns="0" tIns="0" rIns="0" bIns="0" rtlCol="0">
                          <a:noAutofit/>
                        </wps:bodyPr>
                      </wps:wsp>
                    </wpg:wgp>
                  </a:graphicData>
                </a:graphic>
              </wp:anchor>
            </w:drawing>
          </mc:Choice>
          <mc:Fallback>
            <w:pict>
              <v:group w14:anchorId="2B9C4938" id="Group 1084" o:spid="_x0000_s1810" style="position:absolute;left:0;text-align:left;margin-left:306.15pt;margin-top:2.15pt;width:184.8pt;height:142.25pt;z-index:15785984;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">
                <v:shape id="Graphic 1085" o:spid="_x0000_s1811" style="position:absolute;left:1522;top:604;width:902;height:901;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" path="m89997,l,,,89997r89997,l89997,xe" fillcolor="#fcaf17" stroked="f">
                  <v:path arrowok="t"/>
                </v:shape>
                <v:shape id="Graphic 1086" o:spid="_x0000_s1812" style="position:absolute;left:1522;top:1774;width:902;height:901;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" path="m89997,l,,,89997r89997,l89997,xe" fillcolor="#b01c88" stroked="f">
                  <v:path arrowok="t"/>
                </v:shape>
                <v:shape id="Graphic 1087" o:spid="_x0000_s1813" style="position:absolute;left:1522;top:2944;width:20847;height:15094;visibility:visible;mso-wrap-style:square;v-text-anchor:top" coordsize="2084705,150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" path="m90004,l,,,90004r90004,l90004,xem2084171,1125232r-45479,13221l1993226,1178140r-45466,-13233l1902282,1178140r-45479,-13233l1803768,1191361r-45479,-13221l1712810,1191361r-45478,l1621866,1217815r-90945,26454l1485455,1231036r-45479,26454l1386928,1244269r-90944,26454l1250505,1270723r-90945,26442l1114082,1297165r-45466,39687l1023137,1323619r-98527,l879132,1350073r-45466,-26454l788187,1350073r-45466,-13221l697242,1363306r-45466,-13233l606298,1376527r-45466,-26454l515353,1363306r-53048,-26454l416839,1350073r-45479,l325882,1376527r-45466,l53060,1442656r-53060,l,1508785r2084171,l2084171,1125232xe" fillcolor="#00568b" stroked="f">
                  <v:path arrowok="t"/>
                </v:shape>
                <v:shape id="Graphic 1088" o:spid="_x0000_s1814" style="position:absolute;left:1522;top:8906;width:20847;height:8471;visibility:visible;mso-wrap-style:square;v-text-anchor:top" coordsize="2084705,8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" path="m2084161,r-45479,26454l1993216,105792,1947750,79338r-45478,26454l1856793,79338r-53035,52908l1758279,105792r-45479,26454l1667322,132246r-45466,52908l1530911,238051r-45466,l1439966,264505r-53048,-13221l1341440,277738r-45466,39680l1250495,330639r-90945,52908l1114077,383547r-45466,79362l1023137,436455r-45479,l924606,449676r-45473,39688l833661,436455r-45474,39675l742713,489364r-45472,79349l651767,515805r-45473,26454l560828,502584r-45474,39675l462302,476130r-45472,l371356,489364r-45473,39674l280410,515805r-90940,26454l143997,595167,98524,608388,53050,634842,,648075,,846462r53050,l280410,780333r45473,l371356,753879r45474,l462302,740658r53052,26455l560828,753879r45466,26454l651767,753879r45474,13234l742713,740658r45474,13221l833661,727425r45472,26454l924606,727425r98531,l1068611,740658r45466,-39687l1159550,700971r90945,-26441l1295974,674530r90944,-26455l1439966,661296r45479,-26454l1530911,648075r90945,-26454l1667322,595167r45478,l1758279,581947r45479,13220l1856793,568713r45479,13234l1947750,568713r45466,13234l2038682,542259r45479,-13221l2084161,xe" fillcolor="#b01c88" stroked="f">
                  <v:path arrowok="t"/>
                </v:shape>
                <v:shape id="Graphic 1089" o:spid="_x0000_s1815" style="position:absolute;left:1522;top:2557;width:20847;height:12776;visibility:visible;mso-wrap-style:square;v-text-anchor:top" coordsize="2084705,127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" path="m2084161,r-45479,13220l1993216,66128,1947750,39674r-45478,26454l1856793,39674r-53035,52902l1758279,52895r-45479,l1667322,26454r-45466,66122l1576377,92576r-45466,52896l1485445,158705r-45479,52910l1386918,198381r-45478,13234l1295974,264510r-45479,13233l1159550,330639r-45473,l1068611,436457r-45474,-66131l977658,343872r-53052,l879133,410001,833661,304198,742713,410001,697241,555494,651767,476131r-45473,26454l560828,423223r-45474,26454l462302,304198,416830,251289r-45474,l325883,290964,280410,238056r-90940,l143997,290964r-45473,l53050,304198,,277743r,999576l53050,1269699r45474,-26455l143997,1230024r45473,-52908l280410,1150661r45473,13234l371356,1124220r45474,-13233l462302,1110987r53052,66129l560828,1137441r45466,39675l651767,1150661r45474,52909l742713,1124220r45474,-13233l833661,1071312r45472,52908l924606,1084533r53052,-13221l1023137,1071312r45474,26454l1114077,1018404r45473,l1250495,965495r45479,-13220l1341440,912595r45478,-26454l1439966,899361r45479,-26454l1530911,872907r90945,-52896l1667322,767102r45478,l1758279,740648r45479,26454l1856793,714194r45479,26454l1947750,714194r45466,26454l2038682,661310r45479,-26454l2084161,xe" fillcolor="#fcaf17" stroked="f">
                  <v:path arrowok="t"/>
                </v:shape>
                <v:shape id="Graphic 1090" o:spid="_x0000_s1816" style="position:absolute;left:31;top:2689;width:23406;height:15348;visibility:visible;mso-wrap-style:square;v-text-anchor:top" coordsize="2340610,153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" path="m2268004,r71996,em2268004,251289r71996,em2268004,515819r71996,em2268004,767102r71996,em2268004,1018416r71996,em2268004,1282932r71996,em,l71995,em,251289r71995,em,515819r71995,em,767102r71995,em,1018416r71995,em,1282932r71995,em2140978,1462205r,71996em1952828,1462205r,71996em1770926,1462205r,71996em1589036,1462205r,71996em1399565,1462205r,71996em1217681,1462205r,71996em1028203,1462205r,71996em846311,1462205r,71996em664424,1462205r,71996em474953,1462205r,71996em293067,1462205r,71996em103596,1462205r,71996e" filled="f" strokecolor="#231f20" strokeweight=".5pt">
                  <v:path arrowok="t"/>
                </v:shape>
                <v:shape id="Graphic 1091" o:spid="_x0000_s1817"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" path="m,1800002r2340000,l2340000,,,,,1800002xe" filled="f" strokecolor="#231f20" strokeweight=".5pt">
                  <v:path arrowok="t"/>
                </v:shape>
                <v:shape id="Textbox 1092" o:spid="_x0000_s1818" type="#_x0000_t202" style="position:absolute;width:23469;height:18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" filled="f" stroked="f">
                  <v:textbox inset="0,0,0,0">
                    <w:txbxContent>
                      <w:p w14:paraId="3491373E" w14:textId="77777777" w:rsidR="00932646" w:rsidRDefault="009E75AE">
                        <w:pPr>
                          <w:spacing w:before="95"/>
                          <w:ind w:left="440"/>
                          <w:rPr>
                            <w:sz w:val="12"/>
                          </w:rPr>
                        </w:pPr>
                        <w:r>
                          <w:rPr>
                            <w:color w:val="231F20"/>
                            <w:w w:val="90"/>
                            <w:sz w:val="12"/>
                          </w:rPr>
                          <w:t>25</w:t>
                        </w:r>
                        <w:r>
                          <w:rPr>
                            <w:color w:val="231F20"/>
                            <w:spacing w:val="-1"/>
                            <w:w w:val="90"/>
                            <w:sz w:val="12"/>
                          </w:rPr>
                          <w:t xml:space="preserve"> </w:t>
                        </w:r>
                        <w:r>
                          <w:rPr>
                            <w:color w:val="231F20"/>
                            <w:w w:val="90"/>
                            <w:sz w:val="12"/>
                          </w:rPr>
                          <w:t>≤</w:t>
                        </w:r>
                        <w:r>
                          <w:rPr>
                            <w:color w:val="231F20"/>
                            <w:spacing w:val="-1"/>
                            <w:w w:val="90"/>
                            <w:sz w:val="12"/>
                          </w:rPr>
                          <w:t xml:space="preserve"> </w:t>
                        </w:r>
                        <w:r>
                          <w:rPr>
                            <w:color w:val="231F20"/>
                            <w:w w:val="90"/>
                            <w:sz w:val="12"/>
                          </w:rPr>
                          <w:t>mortgage</w:t>
                        </w:r>
                        <w:r>
                          <w:rPr>
                            <w:color w:val="231F20"/>
                            <w:spacing w:val="-1"/>
                            <w:w w:val="90"/>
                            <w:sz w:val="12"/>
                          </w:rPr>
                          <w:t xml:space="preserve"> </w:t>
                        </w:r>
                        <w:r>
                          <w:rPr>
                            <w:color w:val="231F20"/>
                            <w:w w:val="90"/>
                            <w:sz w:val="12"/>
                          </w:rPr>
                          <w:t>term</w:t>
                        </w:r>
                        <w:r>
                          <w:rPr>
                            <w:color w:val="231F20"/>
                            <w:spacing w:val="-1"/>
                            <w:w w:val="90"/>
                            <w:sz w:val="12"/>
                          </w:rPr>
                          <w:t xml:space="preserve"> </w:t>
                        </w:r>
                        <w:r>
                          <w:rPr>
                            <w:color w:val="231F20"/>
                            <w:w w:val="90"/>
                            <w:sz w:val="12"/>
                          </w:rPr>
                          <w:t>&lt;</w:t>
                        </w:r>
                        <w:r>
                          <w:rPr>
                            <w:color w:val="231F20"/>
                            <w:spacing w:val="-1"/>
                            <w:w w:val="90"/>
                            <w:sz w:val="12"/>
                          </w:rPr>
                          <w:t xml:space="preserve"> </w:t>
                        </w:r>
                        <w:r>
                          <w:rPr>
                            <w:color w:val="231F20"/>
                            <w:spacing w:val="-5"/>
                            <w:w w:val="90"/>
                            <w:sz w:val="12"/>
                          </w:rPr>
                          <w:t>30</w:t>
                        </w:r>
                      </w:p>
                      <w:p w14:paraId="42011FAA" w14:textId="77777777" w:rsidR="00932646" w:rsidRDefault="009E75AE">
                        <w:pPr>
                          <w:spacing w:before="40" w:line="309" w:lineRule="auto"/>
                          <w:ind w:left="440" w:right="1822"/>
                          <w:rPr>
                            <w:sz w:val="12"/>
                          </w:rPr>
                        </w:pPr>
                        <w:r>
                          <w:rPr>
                            <w:color w:val="231F20"/>
                            <w:spacing w:val="-4"/>
                            <w:sz w:val="12"/>
                          </w:rPr>
                          <w:t>30</w:t>
                        </w:r>
                        <w:r>
                          <w:rPr>
                            <w:color w:val="231F20"/>
                            <w:spacing w:val="-12"/>
                            <w:sz w:val="12"/>
                          </w:rPr>
                          <w:t xml:space="preserve"> </w:t>
                        </w:r>
                        <w:r>
                          <w:rPr>
                            <w:color w:val="231F20"/>
                            <w:spacing w:val="-4"/>
                            <w:sz w:val="12"/>
                          </w:rPr>
                          <w:t>≤</w:t>
                        </w:r>
                        <w:r>
                          <w:rPr>
                            <w:color w:val="231F20"/>
                            <w:spacing w:val="-10"/>
                            <w:sz w:val="12"/>
                          </w:rPr>
                          <w:t xml:space="preserve"> </w:t>
                        </w:r>
                        <w:r>
                          <w:rPr>
                            <w:color w:val="231F20"/>
                            <w:spacing w:val="-4"/>
                            <w:sz w:val="12"/>
                          </w:rPr>
                          <w:t>mortgage</w:t>
                        </w:r>
                        <w:r>
                          <w:rPr>
                            <w:color w:val="231F20"/>
                            <w:spacing w:val="-10"/>
                            <w:sz w:val="12"/>
                          </w:rPr>
                          <w:t xml:space="preserve"> </w:t>
                        </w:r>
                        <w:r>
                          <w:rPr>
                            <w:color w:val="231F20"/>
                            <w:spacing w:val="-4"/>
                            <w:sz w:val="12"/>
                          </w:rPr>
                          <w:t>term</w:t>
                        </w:r>
                        <w:r>
                          <w:rPr>
                            <w:color w:val="231F20"/>
                            <w:spacing w:val="-10"/>
                            <w:sz w:val="12"/>
                          </w:rPr>
                          <w:t xml:space="preserve"> </w:t>
                        </w:r>
                        <w:r>
                          <w:rPr>
                            <w:color w:val="231F20"/>
                            <w:spacing w:val="-4"/>
                            <w:sz w:val="12"/>
                          </w:rPr>
                          <w:t>&lt;</w:t>
                        </w:r>
                        <w:r>
                          <w:rPr>
                            <w:color w:val="231F20"/>
                            <w:spacing w:val="-10"/>
                            <w:sz w:val="12"/>
                          </w:rPr>
                          <w:t xml:space="preserve"> </w:t>
                        </w:r>
                        <w:r>
                          <w:rPr>
                            <w:color w:val="231F20"/>
                            <w:spacing w:val="-4"/>
                            <w:sz w:val="12"/>
                          </w:rPr>
                          <w:t>35</w:t>
                        </w:r>
                        <w:r>
                          <w:rPr>
                            <w:color w:val="231F20"/>
                            <w:spacing w:val="40"/>
                            <w:sz w:val="12"/>
                          </w:rPr>
                          <w:t xml:space="preserve"> </w:t>
                        </w:r>
                        <w:r>
                          <w:rPr>
                            <w:color w:val="231F20"/>
                            <w:sz w:val="12"/>
                          </w:rPr>
                          <w:t>Mortgage term ≥ 35</w:t>
                        </w:r>
                      </w:p>
                    </w:txbxContent>
                  </v:textbox>
                </v:shape>
                <w10:wrap anchorx="page"/>
              </v:group>
            </w:pict>
          </mc:Fallback>
        </mc:AlternateContent>
      </w:r>
      <w:r>
        <w:rPr>
          <w:color w:val="231F20"/>
          <w:spacing w:val="-5"/>
          <w:sz w:val="12"/>
        </w:rPr>
        <w:t>70</w:t>
      </w:r>
    </w:p>
    <w:p w14:paraId="1D245321" w14:textId="77777777" w:rsidR="00932646" w:rsidRDefault="00932646">
      <w:pPr>
        <w:pStyle w:val="BodyText"/>
        <w:spacing w:before="125"/>
        <w:rPr>
          <w:sz w:val="12"/>
        </w:rPr>
      </w:pPr>
    </w:p>
    <w:p w14:paraId="1595DF93" w14:textId="77777777" w:rsidR="00932646" w:rsidRDefault="009E75AE">
      <w:pPr>
        <w:ind w:right="1339"/>
        <w:jc w:val="right"/>
        <w:rPr>
          <w:sz w:val="12"/>
        </w:rPr>
      </w:pPr>
      <w:r>
        <w:rPr>
          <w:color w:val="231F20"/>
          <w:spacing w:val="-5"/>
          <w:w w:val="105"/>
          <w:sz w:val="12"/>
        </w:rPr>
        <w:t>60</w:t>
      </w:r>
    </w:p>
    <w:p w14:paraId="31AEC1ED" w14:textId="77777777" w:rsidR="00932646" w:rsidRDefault="00932646">
      <w:pPr>
        <w:pStyle w:val="BodyText"/>
        <w:spacing w:before="124"/>
        <w:rPr>
          <w:sz w:val="12"/>
        </w:rPr>
      </w:pPr>
    </w:p>
    <w:p w14:paraId="18526B6E" w14:textId="77777777" w:rsidR="00932646" w:rsidRDefault="009E75AE">
      <w:pPr>
        <w:spacing w:before="1"/>
        <w:ind w:right="1339"/>
        <w:jc w:val="right"/>
        <w:rPr>
          <w:sz w:val="12"/>
        </w:rPr>
      </w:pPr>
      <w:r>
        <w:rPr>
          <w:color w:val="231F20"/>
          <w:spacing w:val="-5"/>
          <w:sz w:val="12"/>
        </w:rPr>
        <w:t>50</w:t>
      </w:r>
    </w:p>
    <w:p w14:paraId="2CF015A2" w14:textId="77777777" w:rsidR="00932646" w:rsidRDefault="00932646">
      <w:pPr>
        <w:pStyle w:val="BodyText"/>
        <w:spacing w:before="124"/>
        <w:rPr>
          <w:sz w:val="12"/>
        </w:rPr>
      </w:pPr>
    </w:p>
    <w:p w14:paraId="117AA3F2" w14:textId="77777777" w:rsidR="00932646" w:rsidRDefault="009E75AE">
      <w:pPr>
        <w:ind w:right="1339"/>
        <w:jc w:val="right"/>
        <w:rPr>
          <w:sz w:val="12"/>
        </w:rPr>
      </w:pPr>
      <w:r>
        <w:rPr>
          <w:color w:val="231F20"/>
          <w:spacing w:val="-5"/>
          <w:w w:val="105"/>
          <w:sz w:val="12"/>
        </w:rPr>
        <w:t>40</w:t>
      </w:r>
    </w:p>
    <w:p w14:paraId="28F04851" w14:textId="77777777" w:rsidR="00932646" w:rsidRDefault="00932646">
      <w:pPr>
        <w:pStyle w:val="BodyText"/>
        <w:spacing w:before="125"/>
        <w:rPr>
          <w:sz w:val="12"/>
        </w:rPr>
      </w:pPr>
    </w:p>
    <w:p w14:paraId="25131741" w14:textId="77777777" w:rsidR="00932646" w:rsidRDefault="009E75AE">
      <w:pPr>
        <w:ind w:right="1339"/>
        <w:jc w:val="right"/>
        <w:rPr>
          <w:sz w:val="12"/>
        </w:rPr>
      </w:pPr>
      <w:r>
        <w:rPr>
          <w:color w:val="231F20"/>
          <w:spacing w:val="-5"/>
          <w:w w:val="105"/>
          <w:sz w:val="12"/>
        </w:rPr>
        <w:t>30</w:t>
      </w:r>
    </w:p>
    <w:p w14:paraId="686FEB8F" w14:textId="77777777" w:rsidR="00932646" w:rsidRDefault="00932646">
      <w:pPr>
        <w:pStyle w:val="BodyText"/>
        <w:spacing w:before="124"/>
        <w:rPr>
          <w:sz w:val="12"/>
        </w:rPr>
      </w:pPr>
    </w:p>
    <w:p w14:paraId="28ACA9B6" w14:textId="77777777" w:rsidR="00932646" w:rsidRDefault="009E75AE">
      <w:pPr>
        <w:spacing w:before="1"/>
        <w:ind w:right="1339"/>
        <w:jc w:val="right"/>
        <w:rPr>
          <w:sz w:val="12"/>
        </w:rPr>
      </w:pPr>
      <w:r>
        <w:rPr>
          <w:color w:val="231F20"/>
          <w:spacing w:val="-5"/>
          <w:sz w:val="12"/>
        </w:rPr>
        <w:t>20</w:t>
      </w:r>
    </w:p>
    <w:p w14:paraId="02F78004" w14:textId="77777777" w:rsidR="00932646" w:rsidRDefault="00932646">
      <w:pPr>
        <w:pStyle w:val="BodyText"/>
        <w:spacing w:before="124"/>
        <w:rPr>
          <w:sz w:val="12"/>
        </w:rPr>
      </w:pPr>
    </w:p>
    <w:p w14:paraId="6BF6C535" w14:textId="77777777" w:rsidR="00932646" w:rsidRDefault="009E75AE">
      <w:pPr>
        <w:ind w:right="1339"/>
        <w:jc w:val="right"/>
        <w:rPr>
          <w:sz w:val="12"/>
        </w:rPr>
      </w:pPr>
      <w:r>
        <w:rPr>
          <w:color w:val="231F20"/>
          <w:spacing w:val="-5"/>
          <w:sz w:val="12"/>
        </w:rPr>
        <w:t>10</w:t>
      </w:r>
    </w:p>
    <w:p w14:paraId="74F88574" w14:textId="77777777" w:rsidR="00932646" w:rsidRDefault="00932646">
      <w:pPr>
        <w:pStyle w:val="BodyText"/>
        <w:spacing w:before="125"/>
        <w:rPr>
          <w:sz w:val="12"/>
        </w:rPr>
      </w:pPr>
    </w:p>
    <w:p w14:paraId="7D24A601" w14:textId="77777777" w:rsidR="00932646" w:rsidRDefault="009E75AE">
      <w:pPr>
        <w:spacing w:line="122" w:lineRule="exact"/>
        <w:ind w:left="3895"/>
        <w:rPr>
          <w:sz w:val="12"/>
        </w:rPr>
      </w:pPr>
      <w:r>
        <w:rPr>
          <w:color w:val="231F20"/>
          <w:spacing w:val="-10"/>
          <w:w w:val="105"/>
          <w:sz w:val="12"/>
        </w:rPr>
        <w:t>0</w:t>
      </w:r>
    </w:p>
    <w:p w14:paraId="02015FBD" w14:textId="77777777" w:rsidR="00932646" w:rsidRDefault="009E75AE">
      <w:pPr>
        <w:spacing w:line="122" w:lineRule="exact"/>
        <w:ind w:left="291"/>
        <w:rPr>
          <w:sz w:val="12"/>
        </w:rPr>
      </w:pPr>
      <w:r>
        <w:rPr>
          <w:color w:val="231F20"/>
          <w:sz w:val="12"/>
        </w:rPr>
        <w:t>2005</w:t>
      </w:r>
      <w:r>
        <w:rPr>
          <w:color w:val="231F20"/>
          <w:spacing w:val="31"/>
          <w:sz w:val="12"/>
        </w:rPr>
        <w:t xml:space="preserve"> </w:t>
      </w:r>
      <w:r>
        <w:rPr>
          <w:color w:val="231F20"/>
          <w:sz w:val="12"/>
        </w:rPr>
        <w:t>06</w:t>
      </w:r>
      <w:r>
        <w:rPr>
          <w:color w:val="231F20"/>
          <w:spacing w:val="41"/>
          <w:sz w:val="12"/>
        </w:rPr>
        <w:t xml:space="preserve">  </w:t>
      </w:r>
      <w:r>
        <w:rPr>
          <w:color w:val="231F20"/>
          <w:sz w:val="12"/>
        </w:rPr>
        <w:t>07</w:t>
      </w:r>
      <w:r>
        <w:rPr>
          <w:color w:val="231F20"/>
          <w:spacing w:val="42"/>
          <w:sz w:val="12"/>
        </w:rPr>
        <w:t xml:space="preserve">  </w:t>
      </w:r>
      <w:r>
        <w:rPr>
          <w:color w:val="231F20"/>
          <w:sz w:val="12"/>
        </w:rPr>
        <w:t>08</w:t>
      </w:r>
      <w:r>
        <w:rPr>
          <w:color w:val="231F20"/>
          <w:spacing w:val="39"/>
          <w:sz w:val="12"/>
        </w:rPr>
        <w:t xml:space="preserve">  </w:t>
      </w:r>
      <w:r>
        <w:rPr>
          <w:color w:val="231F20"/>
          <w:sz w:val="12"/>
        </w:rPr>
        <w:t>09</w:t>
      </w:r>
      <w:r>
        <w:rPr>
          <w:color w:val="231F20"/>
          <w:spacing w:val="43"/>
          <w:sz w:val="12"/>
        </w:rPr>
        <w:t xml:space="preserve">  </w:t>
      </w:r>
      <w:r>
        <w:rPr>
          <w:color w:val="231F20"/>
          <w:sz w:val="12"/>
        </w:rPr>
        <w:t>10</w:t>
      </w:r>
      <w:r>
        <w:rPr>
          <w:color w:val="231F20"/>
          <w:spacing w:val="51"/>
          <w:sz w:val="12"/>
        </w:rPr>
        <w:t xml:space="preserve">  </w:t>
      </w:r>
      <w:r>
        <w:rPr>
          <w:color w:val="231F20"/>
          <w:sz w:val="12"/>
        </w:rPr>
        <w:t>11</w:t>
      </w:r>
      <w:r>
        <w:rPr>
          <w:color w:val="231F20"/>
          <w:spacing w:val="53"/>
          <w:sz w:val="12"/>
        </w:rPr>
        <w:t xml:space="preserve">  </w:t>
      </w:r>
      <w:r>
        <w:rPr>
          <w:color w:val="231F20"/>
          <w:sz w:val="12"/>
        </w:rPr>
        <w:t>12</w:t>
      </w:r>
      <w:r>
        <w:rPr>
          <w:color w:val="231F20"/>
          <w:spacing w:val="49"/>
          <w:sz w:val="12"/>
        </w:rPr>
        <w:t xml:space="preserve">  </w:t>
      </w:r>
      <w:r>
        <w:rPr>
          <w:color w:val="231F20"/>
          <w:sz w:val="12"/>
        </w:rPr>
        <w:t>13</w:t>
      </w:r>
      <w:r>
        <w:rPr>
          <w:color w:val="231F20"/>
          <w:spacing w:val="47"/>
          <w:sz w:val="12"/>
        </w:rPr>
        <w:t xml:space="preserve">  </w:t>
      </w:r>
      <w:r>
        <w:rPr>
          <w:color w:val="231F20"/>
          <w:sz w:val="12"/>
        </w:rPr>
        <w:t>14</w:t>
      </w:r>
      <w:r>
        <w:rPr>
          <w:color w:val="231F20"/>
          <w:spacing w:val="48"/>
          <w:sz w:val="12"/>
        </w:rPr>
        <w:t xml:space="preserve">  </w:t>
      </w:r>
      <w:r>
        <w:rPr>
          <w:color w:val="231F20"/>
          <w:sz w:val="12"/>
        </w:rPr>
        <w:t>15</w:t>
      </w:r>
      <w:r>
        <w:rPr>
          <w:color w:val="231F20"/>
          <w:spacing w:val="78"/>
          <w:sz w:val="12"/>
        </w:rPr>
        <w:t xml:space="preserve"> </w:t>
      </w:r>
      <w:r>
        <w:rPr>
          <w:color w:val="231F20"/>
          <w:spacing w:val="-5"/>
          <w:sz w:val="12"/>
        </w:rPr>
        <w:t>16</w:t>
      </w:r>
    </w:p>
    <w:p w14:paraId="09C29461" w14:textId="77777777" w:rsidR="00932646" w:rsidRDefault="009E75AE">
      <w:pPr>
        <w:spacing w:before="127"/>
        <w:ind w:left="85"/>
        <w:jc w:val="both"/>
        <w:rPr>
          <w:sz w:val="11"/>
        </w:rPr>
      </w:pPr>
      <w:r>
        <w:rPr>
          <w:color w:val="231F20"/>
          <w:w w:val="90"/>
          <w:sz w:val="11"/>
        </w:rPr>
        <w:t>Sources:</w:t>
      </w:r>
      <w:r>
        <w:rPr>
          <w:color w:val="231F20"/>
          <w:spacing w:val="24"/>
          <w:sz w:val="11"/>
        </w:rPr>
        <w:t xml:space="preserve"> </w:t>
      </w:r>
      <w:r>
        <w:rPr>
          <w:color w:val="231F20"/>
          <w:w w:val="90"/>
          <w:sz w:val="11"/>
        </w:rPr>
        <w:t>FCA</w:t>
      </w:r>
      <w:r>
        <w:rPr>
          <w:color w:val="231F20"/>
          <w:spacing w:val="-4"/>
          <w:sz w:val="11"/>
        </w:rPr>
        <w:t xml:space="preserve"> </w:t>
      </w:r>
      <w:r>
        <w:rPr>
          <w:color w:val="231F20"/>
          <w:w w:val="90"/>
          <w:sz w:val="11"/>
        </w:rPr>
        <w:t>Product</w:t>
      </w:r>
      <w:r>
        <w:rPr>
          <w:color w:val="231F20"/>
          <w:spacing w:val="-4"/>
          <w:sz w:val="11"/>
        </w:rPr>
        <w:t xml:space="preserve"> </w:t>
      </w:r>
      <w:r>
        <w:rPr>
          <w:color w:val="231F20"/>
          <w:w w:val="90"/>
          <w:sz w:val="11"/>
        </w:rPr>
        <w:t>Sales</w:t>
      </w:r>
      <w:r>
        <w:rPr>
          <w:color w:val="231F20"/>
          <w:spacing w:val="-4"/>
          <w:sz w:val="11"/>
        </w:rPr>
        <w:t xml:space="preserve"> </w:t>
      </w:r>
      <w:r>
        <w:rPr>
          <w:color w:val="231F20"/>
          <w:w w:val="90"/>
          <w:sz w:val="11"/>
        </w:rPr>
        <w:t>Database</w:t>
      </w:r>
      <w:r>
        <w:rPr>
          <w:color w:val="231F20"/>
          <w:spacing w:val="-4"/>
          <w:sz w:val="11"/>
        </w:rPr>
        <w:t xml:space="preserve"> </w:t>
      </w:r>
      <w:r>
        <w:rPr>
          <w:color w:val="231F20"/>
          <w:w w:val="90"/>
          <w:sz w:val="11"/>
        </w:rPr>
        <w:t>and</w:t>
      </w:r>
      <w:r>
        <w:rPr>
          <w:color w:val="231F20"/>
          <w:spacing w:val="-4"/>
          <w:sz w:val="11"/>
        </w:rPr>
        <w:t xml:space="preserve"> </w:t>
      </w:r>
      <w:r>
        <w:rPr>
          <w:color w:val="231F20"/>
          <w:w w:val="90"/>
          <w:sz w:val="11"/>
        </w:rPr>
        <w:t>Bank</w:t>
      </w:r>
      <w:r>
        <w:rPr>
          <w:color w:val="231F20"/>
          <w:spacing w:val="-4"/>
          <w:sz w:val="11"/>
        </w:rPr>
        <w:t xml:space="preserve"> </w:t>
      </w:r>
      <w:r>
        <w:rPr>
          <w:color w:val="231F20"/>
          <w:spacing w:val="-2"/>
          <w:w w:val="90"/>
          <w:sz w:val="11"/>
        </w:rPr>
        <w:t>calculations.</w:t>
      </w:r>
    </w:p>
    <w:p w14:paraId="08C301FE" w14:textId="77777777" w:rsidR="00932646" w:rsidRDefault="00932646">
      <w:pPr>
        <w:pStyle w:val="BodyText"/>
        <w:spacing w:before="4"/>
        <w:rPr>
          <w:sz w:val="11"/>
        </w:rPr>
      </w:pPr>
    </w:p>
    <w:p w14:paraId="3C3032F3" w14:textId="77777777" w:rsidR="00932646" w:rsidRDefault="009E75AE" w:rsidP="00FA1E4A">
      <w:pPr>
        <w:pStyle w:val="ListParagraph"/>
        <w:numPr>
          <w:ilvl w:val="0"/>
          <w:numId w:val="50"/>
        </w:numPr>
        <w:tabs>
          <w:tab w:val="left" w:pos="253"/>
          <w:tab w:val="left" w:pos="255"/>
        </w:tabs>
        <w:spacing w:line="244" w:lineRule="auto"/>
        <w:ind w:right="1001"/>
        <w:rPr>
          <w:sz w:val="11"/>
        </w:rPr>
      </w:pPr>
      <w:r>
        <w:rPr>
          <w:color w:val="231F20"/>
          <w:w w:val="90"/>
          <w:sz w:val="11"/>
        </w:rPr>
        <w:t>FCA Product Sales Database includes regulated mortgage contracts only.</w:t>
      </w:r>
      <w:r>
        <w:rPr>
          <w:color w:val="231F20"/>
          <w:spacing w:val="39"/>
          <w:sz w:val="11"/>
        </w:rPr>
        <w:t xml:space="preserve"> </w:t>
      </w:r>
      <w:r>
        <w:rPr>
          <w:color w:val="231F20"/>
          <w:w w:val="90"/>
          <w:sz w:val="11"/>
        </w:rPr>
        <w:t>Chart excludes</w:t>
      </w:r>
      <w:r>
        <w:rPr>
          <w:color w:val="231F20"/>
          <w:spacing w:val="40"/>
          <w:sz w:val="11"/>
        </w:rPr>
        <w:t xml:space="preserve"> </w:t>
      </w:r>
      <w:r>
        <w:rPr>
          <w:color w:val="231F20"/>
          <w:w w:val="90"/>
          <w:sz w:val="11"/>
        </w:rPr>
        <w:t>lifetime</w:t>
      </w:r>
      <w:r>
        <w:rPr>
          <w:color w:val="231F20"/>
          <w:spacing w:val="-4"/>
          <w:w w:val="90"/>
          <w:sz w:val="11"/>
        </w:rPr>
        <w:t xml:space="preserve"> </w:t>
      </w:r>
      <w:r>
        <w:rPr>
          <w:color w:val="231F20"/>
          <w:w w:val="90"/>
          <w:sz w:val="11"/>
        </w:rPr>
        <w:t>mortgages,</w:t>
      </w:r>
      <w:r>
        <w:rPr>
          <w:color w:val="231F20"/>
          <w:spacing w:val="-4"/>
          <w:w w:val="90"/>
          <w:sz w:val="11"/>
        </w:rPr>
        <w:t xml:space="preserve"> </w:t>
      </w:r>
      <w:r>
        <w:rPr>
          <w:color w:val="231F20"/>
          <w:w w:val="90"/>
          <w:sz w:val="11"/>
        </w:rPr>
        <w:t>advances</w:t>
      </w:r>
      <w:r>
        <w:rPr>
          <w:color w:val="231F20"/>
          <w:spacing w:val="-4"/>
          <w:w w:val="90"/>
          <w:sz w:val="11"/>
        </w:rPr>
        <w:t xml:space="preserve"> </w:t>
      </w:r>
      <w:r>
        <w:rPr>
          <w:color w:val="231F20"/>
          <w:w w:val="90"/>
          <w:sz w:val="11"/>
        </w:rPr>
        <w:t>for</w:t>
      </w:r>
      <w:r>
        <w:rPr>
          <w:color w:val="231F20"/>
          <w:spacing w:val="-4"/>
          <w:w w:val="90"/>
          <w:sz w:val="11"/>
        </w:rPr>
        <w:t xml:space="preserve"> </w:t>
      </w:r>
      <w:r>
        <w:rPr>
          <w:color w:val="231F20"/>
          <w:w w:val="90"/>
          <w:sz w:val="11"/>
        </w:rPr>
        <w:t>business</w:t>
      </w:r>
      <w:r>
        <w:rPr>
          <w:color w:val="231F20"/>
          <w:spacing w:val="-4"/>
          <w:w w:val="90"/>
          <w:sz w:val="11"/>
        </w:rPr>
        <w:t xml:space="preserve"> </w:t>
      </w:r>
      <w:r>
        <w:rPr>
          <w:color w:val="231F20"/>
          <w:w w:val="90"/>
          <w:sz w:val="11"/>
        </w:rPr>
        <w:t>purposes</w:t>
      </w:r>
      <w:r>
        <w:rPr>
          <w:color w:val="231F20"/>
          <w:spacing w:val="-4"/>
          <w:w w:val="90"/>
          <w:sz w:val="11"/>
        </w:rPr>
        <w:t xml:space="preserve"> </w:t>
      </w:r>
      <w:r>
        <w:rPr>
          <w:color w:val="231F20"/>
          <w:w w:val="90"/>
          <w:sz w:val="11"/>
        </w:rPr>
        <w:t>and</w:t>
      </w:r>
      <w:r>
        <w:rPr>
          <w:color w:val="231F20"/>
          <w:spacing w:val="-4"/>
          <w:w w:val="90"/>
          <w:sz w:val="11"/>
        </w:rPr>
        <w:t xml:space="preserve"> </w:t>
      </w:r>
      <w:r>
        <w:rPr>
          <w:color w:val="231F20"/>
          <w:w w:val="90"/>
          <w:sz w:val="11"/>
        </w:rPr>
        <w:t>remortgages</w:t>
      </w:r>
      <w:r>
        <w:rPr>
          <w:color w:val="231F20"/>
          <w:spacing w:val="-4"/>
          <w:w w:val="90"/>
          <w:sz w:val="11"/>
        </w:rPr>
        <w:t xml:space="preserve"> </w:t>
      </w:r>
      <w:r>
        <w:rPr>
          <w:color w:val="231F20"/>
          <w:w w:val="90"/>
          <w:sz w:val="11"/>
        </w:rPr>
        <w:t>with</w:t>
      </w:r>
      <w:r>
        <w:rPr>
          <w:color w:val="231F20"/>
          <w:spacing w:val="-4"/>
          <w:w w:val="90"/>
          <w:sz w:val="11"/>
        </w:rPr>
        <w:t xml:space="preserve"> </w:t>
      </w:r>
      <w:r>
        <w:rPr>
          <w:color w:val="231F20"/>
          <w:w w:val="90"/>
          <w:sz w:val="11"/>
        </w:rPr>
        <w:t>no</w:t>
      </w:r>
      <w:r>
        <w:rPr>
          <w:color w:val="231F20"/>
          <w:spacing w:val="-4"/>
          <w:w w:val="90"/>
          <w:sz w:val="11"/>
        </w:rPr>
        <w:t xml:space="preserve"> </w:t>
      </w:r>
      <w:r>
        <w:rPr>
          <w:color w:val="231F20"/>
          <w:w w:val="90"/>
          <w:sz w:val="11"/>
        </w:rPr>
        <w:t>change</w:t>
      </w:r>
      <w:r>
        <w:rPr>
          <w:color w:val="231F20"/>
          <w:spacing w:val="-4"/>
          <w:w w:val="90"/>
          <w:sz w:val="11"/>
        </w:rPr>
        <w:t xml:space="preserve"> </w:t>
      </w:r>
      <w:r>
        <w:rPr>
          <w:color w:val="231F20"/>
          <w:w w:val="90"/>
          <w:sz w:val="11"/>
        </w:rPr>
        <w:t>in</w:t>
      </w:r>
      <w:r>
        <w:rPr>
          <w:color w:val="231F20"/>
          <w:spacing w:val="-4"/>
          <w:w w:val="90"/>
          <w:sz w:val="11"/>
        </w:rPr>
        <w:t xml:space="preserve"> </w:t>
      </w:r>
      <w:r>
        <w:rPr>
          <w:color w:val="231F20"/>
          <w:w w:val="90"/>
          <w:sz w:val="11"/>
        </w:rPr>
        <w:t>the</w:t>
      </w:r>
      <w:r>
        <w:rPr>
          <w:color w:val="231F20"/>
          <w:spacing w:val="40"/>
          <w:sz w:val="11"/>
        </w:rPr>
        <w:t xml:space="preserve"> </w:t>
      </w:r>
      <w:r>
        <w:rPr>
          <w:color w:val="231F20"/>
          <w:sz w:val="11"/>
        </w:rPr>
        <w:t>amount</w:t>
      </w:r>
      <w:r>
        <w:rPr>
          <w:color w:val="231F20"/>
          <w:spacing w:val="-9"/>
          <w:sz w:val="11"/>
        </w:rPr>
        <w:t xml:space="preserve"> </w:t>
      </w:r>
      <w:r>
        <w:rPr>
          <w:color w:val="231F20"/>
          <w:sz w:val="11"/>
        </w:rPr>
        <w:t>borrowed.</w:t>
      </w:r>
    </w:p>
    <w:p w14:paraId="201F5C04" w14:textId="77777777" w:rsidR="00932646" w:rsidRDefault="00932646">
      <w:pPr>
        <w:pStyle w:val="BodyText"/>
        <w:rPr>
          <w:sz w:val="11"/>
        </w:rPr>
      </w:pPr>
    </w:p>
    <w:p w14:paraId="6E19B9D3" w14:textId="77777777" w:rsidR="00932646" w:rsidRDefault="00932646">
      <w:pPr>
        <w:pStyle w:val="BodyText"/>
        <w:spacing w:before="109"/>
        <w:rPr>
          <w:sz w:val="11"/>
        </w:rPr>
      </w:pPr>
    </w:p>
    <w:p w14:paraId="6BFAD294" w14:textId="77777777" w:rsidR="00932646" w:rsidRDefault="009E75AE">
      <w:pPr>
        <w:pStyle w:val="BodyText"/>
        <w:spacing w:line="268" w:lineRule="auto"/>
        <w:ind w:left="85" w:right="644"/>
        <w:jc w:val="both"/>
      </w:pPr>
      <w:r>
        <w:rPr>
          <w:color w:val="231F20"/>
          <w:w w:val="90"/>
        </w:rPr>
        <w:t>225</w:t>
      </w:r>
      <w:r>
        <w:rPr>
          <w:color w:val="231F20"/>
          <w:spacing w:val="-10"/>
          <w:w w:val="90"/>
        </w:rPr>
        <w:t xml:space="preserve"> </w:t>
      </w:r>
      <w:r>
        <w:rPr>
          <w:color w:val="231F20"/>
          <w:w w:val="90"/>
        </w:rPr>
        <w:t>basis</w:t>
      </w:r>
      <w:r>
        <w:rPr>
          <w:color w:val="231F20"/>
          <w:spacing w:val="-9"/>
          <w:w w:val="90"/>
        </w:rPr>
        <w:t xml:space="preserve"> </w:t>
      </w:r>
      <w:r>
        <w:rPr>
          <w:color w:val="231F20"/>
          <w:w w:val="90"/>
        </w:rPr>
        <w:t>points</w:t>
      </w:r>
      <w:r>
        <w:rPr>
          <w:color w:val="231F20"/>
          <w:spacing w:val="-9"/>
          <w:w w:val="90"/>
        </w:rPr>
        <w:t xml:space="preserve"> </w:t>
      </w:r>
      <w:r>
        <w:rPr>
          <w:color w:val="231F20"/>
          <w:w w:val="90"/>
        </w:rPr>
        <w:t>over</w:t>
      </w:r>
      <w:r>
        <w:rPr>
          <w:color w:val="231F20"/>
          <w:spacing w:val="-9"/>
          <w:w w:val="90"/>
        </w:rPr>
        <w:t xml:space="preserve"> </w:t>
      </w:r>
      <w:r>
        <w:rPr>
          <w:color w:val="231F20"/>
          <w:w w:val="90"/>
        </w:rPr>
        <w:t>five</w:t>
      </w:r>
      <w:r>
        <w:rPr>
          <w:color w:val="231F20"/>
          <w:spacing w:val="-9"/>
          <w:w w:val="90"/>
        </w:rPr>
        <w:t xml:space="preserve"> </w:t>
      </w:r>
      <w:r>
        <w:rPr>
          <w:color w:val="231F20"/>
          <w:w w:val="90"/>
        </w:rPr>
        <w:t>years.</w:t>
      </w:r>
      <w:r>
        <w:rPr>
          <w:color w:val="231F20"/>
          <w:spacing w:val="-9"/>
          <w:w w:val="90"/>
        </w:rPr>
        <w:t xml:space="preserve"> </w:t>
      </w:r>
      <w:r>
        <w:rPr>
          <w:color w:val="231F20"/>
          <w:w w:val="90"/>
        </w:rPr>
        <w:t>This</w:t>
      </w:r>
      <w:r>
        <w:rPr>
          <w:color w:val="231F20"/>
          <w:spacing w:val="-9"/>
          <w:w w:val="90"/>
        </w:rPr>
        <w:t xml:space="preserve"> </w:t>
      </w:r>
      <w:r>
        <w:rPr>
          <w:color w:val="231F20"/>
          <w:w w:val="90"/>
        </w:rPr>
        <w:t>compares</w:t>
      </w:r>
      <w:r>
        <w:rPr>
          <w:color w:val="231F20"/>
          <w:spacing w:val="-9"/>
          <w:w w:val="90"/>
        </w:rPr>
        <w:t xml:space="preserve"> </w:t>
      </w:r>
      <w:r>
        <w:rPr>
          <w:color w:val="231F20"/>
          <w:w w:val="90"/>
        </w:rPr>
        <w:t>to</w:t>
      </w:r>
      <w:r>
        <w:rPr>
          <w:color w:val="231F20"/>
          <w:spacing w:val="-9"/>
          <w:w w:val="90"/>
        </w:rPr>
        <w:t xml:space="preserve"> </w:t>
      </w:r>
      <w:r>
        <w:rPr>
          <w:color w:val="231F20"/>
          <w:w w:val="90"/>
        </w:rPr>
        <w:t xml:space="preserve">market </w:t>
      </w:r>
      <w:r>
        <w:rPr>
          <w:color w:val="231F20"/>
          <w:spacing w:val="-2"/>
          <w:w w:val="90"/>
        </w:rPr>
        <w:t>expectations</w:t>
      </w:r>
      <w:r>
        <w:rPr>
          <w:color w:val="231F20"/>
          <w:spacing w:val="-4"/>
          <w:w w:val="90"/>
        </w:rPr>
        <w:t xml:space="preserve"> </w:t>
      </w:r>
      <w:r>
        <w:rPr>
          <w:color w:val="231F20"/>
          <w:spacing w:val="-2"/>
          <w:w w:val="90"/>
        </w:rPr>
        <w:t>of</w:t>
      </w:r>
      <w:r>
        <w:rPr>
          <w:color w:val="231F20"/>
          <w:spacing w:val="-4"/>
          <w:w w:val="90"/>
        </w:rPr>
        <w:t xml:space="preserve"> </w:t>
      </w:r>
      <w:r>
        <w:rPr>
          <w:color w:val="231F20"/>
          <w:spacing w:val="-2"/>
          <w:w w:val="90"/>
        </w:rPr>
        <w:t>a</w:t>
      </w:r>
      <w:r>
        <w:rPr>
          <w:color w:val="231F20"/>
          <w:spacing w:val="-4"/>
          <w:w w:val="90"/>
        </w:rPr>
        <w:t xml:space="preserve"> </w:t>
      </w:r>
      <w:r>
        <w:rPr>
          <w:color w:val="231F20"/>
          <w:spacing w:val="-2"/>
          <w:w w:val="90"/>
        </w:rPr>
        <w:t>rise</w:t>
      </w:r>
      <w:r>
        <w:rPr>
          <w:color w:val="231F20"/>
          <w:spacing w:val="-4"/>
          <w:w w:val="90"/>
        </w:rPr>
        <w:t xml:space="preserve"> </w:t>
      </w:r>
      <w:r>
        <w:rPr>
          <w:color w:val="231F20"/>
          <w:spacing w:val="-2"/>
          <w:w w:val="90"/>
        </w:rPr>
        <w:t>in</w:t>
      </w:r>
      <w:r>
        <w:rPr>
          <w:color w:val="231F20"/>
          <w:spacing w:val="-4"/>
          <w:w w:val="90"/>
        </w:rPr>
        <w:t xml:space="preserve"> </w:t>
      </w:r>
      <w:r>
        <w:rPr>
          <w:color w:val="231F20"/>
          <w:spacing w:val="-2"/>
          <w:w w:val="90"/>
        </w:rPr>
        <w:t>Bank</w:t>
      </w:r>
      <w:r>
        <w:rPr>
          <w:color w:val="231F20"/>
          <w:spacing w:val="-6"/>
          <w:w w:val="90"/>
        </w:rPr>
        <w:t xml:space="preserve"> </w:t>
      </w:r>
      <w:r>
        <w:rPr>
          <w:color w:val="231F20"/>
          <w:spacing w:val="-2"/>
          <w:w w:val="90"/>
        </w:rPr>
        <w:t>Rate</w:t>
      </w:r>
      <w:r>
        <w:rPr>
          <w:color w:val="231F20"/>
          <w:spacing w:val="-4"/>
          <w:w w:val="90"/>
        </w:rPr>
        <w:t xml:space="preserve"> </w:t>
      </w:r>
      <w:r>
        <w:rPr>
          <w:color w:val="231F20"/>
          <w:spacing w:val="-2"/>
          <w:w w:val="90"/>
        </w:rPr>
        <w:t>of</w:t>
      </w:r>
      <w:r>
        <w:rPr>
          <w:color w:val="231F20"/>
          <w:spacing w:val="-4"/>
          <w:w w:val="90"/>
        </w:rPr>
        <w:t xml:space="preserve"> </w:t>
      </w:r>
      <w:r>
        <w:rPr>
          <w:color w:val="231F20"/>
          <w:spacing w:val="-2"/>
          <w:w w:val="90"/>
        </w:rPr>
        <w:t>75</w:t>
      </w:r>
      <w:r>
        <w:rPr>
          <w:color w:val="231F20"/>
          <w:spacing w:val="-4"/>
          <w:w w:val="90"/>
        </w:rPr>
        <w:t xml:space="preserve"> </w:t>
      </w:r>
      <w:r>
        <w:rPr>
          <w:color w:val="231F20"/>
          <w:spacing w:val="-2"/>
          <w:w w:val="90"/>
        </w:rPr>
        <w:t>basis</w:t>
      </w:r>
      <w:r>
        <w:rPr>
          <w:color w:val="231F20"/>
          <w:spacing w:val="-4"/>
          <w:w w:val="90"/>
        </w:rPr>
        <w:t xml:space="preserve"> </w:t>
      </w:r>
      <w:r>
        <w:rPr>
          <w:color w:val="231F20"/>
          <w:spacing w:val="-2"/>
          <w:w w:val="90"/>
        </w:rPr>
        <w:t>points</w:t>
      </w:r>
      <w:r>
        <w:rPr>
          <w:color w:val="231F20"/>
          <w:spacing w:val="-4"/>
          <w:w w:val="90"/>
        </w:rPr>
        <w:t xml:space="preserve"> </w:t>
      </w:r>
      <w:r>
        <w:rPr>
          <w:color w:val="231F20"/>
          <w:spacing w:val="-2"/>
          <w:w w:val="90"/>
        </w:rPr>
        <w:t xml:space="preserve">over </w:t>
      </w:r>
      <w:r>
        <w:rPr>
          <w:color w:val="231F20"/>
          <w:spacing w:val="-6"/>
        </w:rPr>
        <w:t>five</w:t>
      </w:r>
      <w:r>
        <w:rPr>
          <w:color w:val="231F20"/>
          <w:spacing w:val="-12"/>
        </w:rPr>
        <w:t xml:space="preserve"> </w:t>
      </w:r>
      <w:r>
        <w:rPr>
          <w:color w:val="231F20"/>
          <w:spacing w:val="-6"/>
        </w:rPr>
        <w:t>years</w:t>
      </w:r>
      <w:r>
        <w:rPr>
          <w:color w:val="231F20"/>
          <w:spacing w:val="-12"/>
        </w:rPr>
        <w:t xml:space="preserve"> </w:t>
      </w:r>
      <w:r>
        <w:rPr>
          <w:color w:val="231F20"/>
          <w:spacing w:val="-6"/>
        </w:rPr>
        <w:t>on</w:t>
      </w:r>
      <w:r>
        <w:rPr>
          <w:color w:val="231F20"/>
          <w:spacing w:val="-12"/>
        </w:rPr>
        <w:t xml:space="preserve"> </w:t>
      </w:r>
      <w:r>
        <w:rPr>
          <w:color w:val="231F20"/>
          <w:spacing w:val="-6"/>
        </w:rPr>
        <w:t>average</w:t>
      </w:r>
      <w:r>
        <w:rPr>
          <w:color w:val="231F20"/>
          <w:spacing w:val="-12"/>
        </w:rPr>
        <w:t xml:space="preserve"> </w:t>
      </w:r>
      <w:r>
        <w:rPr>
          <w:color w:val="231F20"/>
          <w:spacing w:val="-6"/>
        </w:rPr>
        <w:t>in</w:t>
      </w:r>
      <w:r>
        <w:rPr>
          <w:color w:val="231F20"/>
          <w:spacing w:val="-12"/>
        </w:rPr>
        <w:t xml:space="preserve"> </w:t>
      </w:r>
      <w:r>
        <w:rPr>
          <w:color w:val="231F20"/>
          <w:spacing w:val="-6"/>
        </w:rPr>
        <w:t>November</w:t>
      </w:r>
      <w:r>
        <w:rPr>
          <w:color w:val="231F20"/>
          <w:spacing w:val="-15"/>
        </w:rPr>
        <w:t xml:space="preserve"> </w:t>
      </w:r>
      <w:r>
        <w:rPr>
          <w:color w:val="231F20"/>
          <w:spacing w:val="-6"/>
        </w:rPr>
        <w:t>2016.</w:t>
      </w:r>
    </w:p>
    <w:p w14:paraId="106D6C95" w14:textId="77777777" w:rsidR="00932646" w:rsidRDefault="00932646">
      <w:pPr>
        <w:pStyle w:val="BodyText"/>
        <w:spacing w:before="47"/>
      </w:pPr>
    </w:p>
    <w:p w14:paraId="50EB4A7F" w14:textId="77777777" w:rsidR="00932646" w:rsidRDefault="009E75AE">
      <w:pPr>
        <w:pStyle w:val="BodyText"/>
        <w:spacing w:line="268" w:lineRule="auto"/>
        <w:ind w:left="85" w:right="292"/>
      </w:pPr>
      <w:r>
        <w:rPr>
          <w:color w:val="231F20"/>
          <w:spacing w:val="-4"/>
        </w:rPr>
        <w:t>The</w:t>
      </w:r>
      <w:r>
        <w:rPr>
          <w:color w:val="231F20"/>
          <w:spacing w:val="-10"/>
        </w:rPr>
        <w:t xml:space="preserve"> </w:t>
      </w:r>
      <w:r>
        <w:rPr>
          <w:color w:val="231F20"/>
          <w:spacing w:val="-4"/>
        </w:rPr>
        <w:t>FPC</w:t>
      </w:r>
      <w:r>
        <w:rPr>
          <w:color w:val="231F20"/>
          <w:spacing w:val="-10"/>
        </w:rPr>
        <w:t xml:space="preserve"> </w:t>
      </w:r>
      <w:r>
        <w:rPr>
          <w:color w:val="231F20"/>
          <w:spacing w:val="-4"/>
        </w:rPr>
        <w:t>assesses</w:t>
      </w:r>
      <w:r>
        <w:rPr>
          <w:color w:val="231F20"/>
          <w:spacing w:val="-10"/>
        </w:rPr>
        <w:t xml:space="preserve"> </w:t>
      </w:r>
      <w:r>
        <w:rPr>
          <w:color w:val="231F20"/>
          <w:spacing w:val="-4"/>
        </w:rPr>
        <w:t>that</w:t>
      </w:r>
      <w:r>
        <w:rPr>
          <w:color w:val="231F20"/>
          <w:spacing w:val="-10"/>
        </w:rPr>
        <w:t xml:space="preserve"> </w:t>
      </w:r>
      <w:r>
        <w:rPr>
          <w:color w:val="231F20"/>
          <w:spacing w:val="-4"/>
        </w:rPr>
        <w:t>the</w:t>
      </w:r>
      <w:r>
        <w:rPr>
          <w:color w:val="231F20"/>
          <w:spacing w:val="-10"/>
        </w:rPr>
        <w:t xml:space="preserve"> </w:t>
      </w:r>
      <w:r>
        <w:rPr>
          <w:color w:val="231F20"/>
          <w:spacing w:val="-4"/>
        </w:rPr>
        <w:t>calibration</w:t>
      </w:r>
      <w:r>
        <w:rPr>
          <w:color w:val="231F20"/>
          <w:spacing w:val="-10"/>
        </w:rPr>
        <w:t xml:space="preserve"> </w:t>
      </w:r>
      <w:r>
        <w:rPr>
          <w:color w:val="231F20"/>
          <w:spacing w:val="-4"/>
        </w:rPr>
        <w:t>of</w:t>
      </w:r>
      <w:r>
        <w:rPr>
          <w:color w:val="231F20"/>
          <w:spacing w:val="-10"/>
        </w:rPr>
        <w:t xml:space="preserve"> </w:t>
      </w:r>
      <w:r>
        <w:rPr>
          <w:color w:val="231F20"/>
          <w:spacing w:val="-4"/>
        </w:rPr>
        <w:t>the</w:t>
      </w:r>
      <w:r>
        <w:rPr>
          <w:color w:val="231F20"/>
          <w:spacing w:val="-10"/>
        </w:rPr>
        <w:t xml:space="preserve"> </w:t>
      </w:r>
      <w:r>
        <w:rPr>
          <w:color w:val="231F20"/>
          <w:spacing w:val="-4"/>
        </w:rPr>
        <w:t xml:space="preserve">affordability </w:t>
      </w:r>
      <w:r>
        <w:rPr>
          <w:color w:val="231F20"/>
          <w:spacing w:val="-6"/>
        </w:rPr>
        <w:t>test</w:t>
      </w:r>
      <w:r>
        <w:rPr>
          <w:color w:val="231F20"/>
          <w:spacing w:val="-17"/>
        </w:rPr>
        <w:t xml:space="preserve"> </w:t>
      </w:r>
      <w:r>
        <w:rPr>
          <w:color w:val="231F20"/>
          <w:spacing w:val="-6"/>
        </w:rPr>
        <w:t>remains</w:t>
      </w:r>
      <w:r>
        <w:rPr>
          <w:color w:val="231F20"/>
          <w:spacing w:val="-17"/>
        </w:rPr>
        <w:t xml:space="preserve"> </w:t>
      </w:r>
      <w:r>
        <w:rPr>
          <w:color w:val="231F20"/>
          <w:spacing w:val="-6"/>
        </w:rPr>
        <w:t>proportionate.</w:t>
      </w:r>
      <w:r>
        <w:rPr>
          <w:color w:val="231F20"/>
          <w:spacing w:val="26"/>
        </w:rPr>
        <w:t xml:space="preserve"> </w:t>
      </w:r>
      <w:r>
        <w:rPr>
          <w:color w:val="231F20"/>
          <w:spacing w:val="-6"/>
        </w:rPr>
        <w:t>This</w:t>
      </w:r>
      <w:r>
        <w:rPr>
          <w:color w:val="231F20"/>
          <w:spacing w:val="-17"/>
        </w:rPr>
        <w:t xml:space="preserve"> </w:t>
      </w:r>
      <w:r>
        <w:rPr>
          <w:color w:val="231F20"/>
          <w:spacing w:val="-6"/>
        </w:rPr>
        <w:t>reflects</w:t>
      </w:r>
      <w:r>
        <w:rPr>
          <w:color w:val="231F20"/>
          <w:spacing w:val="-17"/>
        </w:rPr>
        <w:t xml:space="preserve"> </w:t>
      </w:r>
      <w:r>
        <w:rPr>
          <w:color w:val="231F20"/>
          <w:spacing w:val="-6"/>
        </w:rPr>
        <w:t>two</w:t>
      </w:r>
      <w:r>
        <w:rPr>
          <w:color w:val="231F20"/>
          <w:spacing w:val="-17"/>
        </w:rPr>
        <w:t xml:space="preserve"> </w:t>
      </w:r>
      <w:r>
        <w:rPr>
          <w:color w:val="231F20"/>
          <w:spacing w:val="-6"/>
        </w:rPr>
        <w:t>judgements. First,</w:t>
      </w:r>
      <w:r>
        <w:rPr>
          <w:color w:val="231F20"/>
          <w:spacing w:val="-12"/>
        </w:rPr>
        <w:t xml:space="preserve"> </w:t>
      </w:r>
      <w:r>
        <w:rPr>
          <w:color w:val="231F20"/>
          <w:spacing w:val="-6"/>
        </w:rPr>
        <w:t>given</w:t>
      </w:r>
      <w:r>
        <w:rPr>
          <w:color w:val="231F20"/>
          <w:spacing w:val="-12"/>
        </w:rPr>
        <w:t xml:space="preserve"> </w:t>
      </w:r>
      <w:r>
        <w:rPr>
          <w:color w:val="231F20"/>
          <w:spacing w:val="-6"/>
        </w:rPr>
        <w:t>the</w:t>
      </w:r>
      <w:r>
        <w:rPr>
          <w:color w:val="231F20"/>
          <w:spacing w:val="-12"/>
        </w:rPr>
        <w:t xml:space="preserve"> </w:t>
      </w:r>
      <w:r>
        <w:rPr>
          <w:color w:val="231F20"/>
          <w:spacing w:val="-6"/>
        </w:rPr>
        <w:t>long-term</w:t>
      </w:r>
      <w:r>
        <w:rPr>
          <w:color w:val="231F20"/>
          <w:spacing w:val="-12"/>
        </w:rPr>
        <w:t xml:space="preserve"> </w:t>
      </w:r>
      <w:r>
        <w:rPr>
          <w:color w:val="231F20"/>
          <w:spacing w:val="-6"/>
        </w:rPr>
        <w:t>nature</w:t>
      </w:r>
      <w:r>
        <w:rPr>
          <w:color w:val="231F20"/>
          <w:spacing w:val="-12"/>
        </w:rPr>
        <w:t xml:space="preserve"> </w:t>
      </w:r>
      <w:r>
        <w:rPr>
          <w:color w:val="231F20"/>
          <w:spacing w:val="-6"/>
        </w:rPr>
        <w:t>of</w:t>
      </w:r>
      <w:r>
        <w:rPr>
          <w:color w:val="231F20"/>
          <w:spacing w:val="-12"/>
        </w:rPr>
        <w:t xml:space="preserve"> </w:t>
      </w:r>
      <w:r>
        <w:rPr>
          <w:color w:val="231F20"/>
          <w:spacing w:val="-6"/>
        </w:rPr>
        <w:t>mortgage</w:t>
      </w:r>
      <w:r>
        <w:rPr>
          <w:color w:val="231F20"/>
          <w:spacing w:val="-12"/>
        </w:rPr>
        <w:t xml:space="preserve"> </w:t>
      </w:r>
      <w:r>
        <w:rPr>
          <w:color w:val="231F20"/>
          <w:spacing w:val="-6"/>
        </w:rPr>
        <w:t>contracts,</w:t>
      </w:r>
      <w:r>
        <w:rPr>
          <w:color w:val="231F20"/>
          <w:spacing w:val="-12"/>
        </w:rPr>
        <w:t xml:space="preserve"> </w:t>
      </w:r>
      <w:r>
        <w:rPr>
          <w:color w:val="231F20"/>
          <w:spacing w:val="-6"/>
        </w:rPr>
        <w:t xml:space="preserve">it </w:t>
      </w:r>
      <w:r>
        <w:rPr>
          <w:color w:val="231F20"/>
          <w:spacing w:val="-2"/>
        </w:rPr>
        <w:t>would</w:t>
      </w:r>
      <w:r>
        <w:rPr>
          <w:color w:val="231F20"/>
          <w:spacing w:val="-16"/>
        </w:rPr>
        <w:t xml:space="preserve"> </w:t>
      </w:r>
      <w:r>
        <w:rPr>
          <w:color w:val="231F20"/>
          <w:spacing w:val="-2"/>
        </w:rPr>
        <w:t>be</w:t>
      </w:r>
      <w:r>
        <w:rPr>
          <w:color w:val="231F20"/>
          <w:spacing w:val="-16"/>
        </w:rPr>
        <w:t xml:space="preserve"> </w:t>
      </w:r>
      <w:r>
        <w:rPr>
          <w:color w:val="231F20"/>
          <w:spacing w:val="-2"/>
        </w:rPr>
        <w:t>imprudent</w:t>
      </w:r>
      <w:r>
        <w:rPr>
          <w:color w:val="231F20"/>
          <w:spacing w:val="-16"/>
        </w:rPr>
        <w:t xml:space="preserve"> </w:t>
      </w:r>
      <w:r>
        <w:rPr>
          <w:color w:val="231F20"/>
          <w:spacing w:val="-2"/>
        </w:rPr>
        <w:t>to</w:t>
      </w:r>
      <w:r>
        <w:rPr>
          <w:color w:val="231F20"/>
          <w:spacing w:val="-16"/>
        </w:rPr>
        <w:t xml:space="preserve"> </w:t>
      </w:r>
      <w:r>
        <w:rPr>
          <w:color w:val="231F20"/>
          <w:spacing w:val="-2"/>
        </w:rPr>
        <w:t>rely</w:t>
      </w:r>
      <w:r>
        <w:rPr>
          <w:color w:val="231F20"/>
          <w:spacing w:val="-16"/>
        </w:rPr>
        <w:t xml:space="preserve"> </w:t>
      </w:r>
      <w:r>
        <w:rPr>
          <w:color w:val="231F20"/>
          <w:spacing w:val="-2"/>
        </w:rPr>
        <w:t>too</w:t>
      </w:r>
      <w:r>
        <w:rPr>
          <w:color w:val="231F20"/>
          <w:spacing w:val="-16"/>
        </w:rPr>
        <w:t xml:space="preserve"> </w:t>
      </w:r>
      <w:r>
        <w:rPr>
          <w:color w:val="231F20"/>
          <w:spacing w:val="-2"/>
        </w:rPr>
        <w:t>heavily</w:t>
      </w:r>
      <w:r>
        <w:rPr>
          <w:color w:val="231F20"/>
          <w:spacing w:val="-16"/>
        </w:rPr>
        <w:t xml:space="preserve"> </w:t>
      </w:r>
      <w:r>
        <w:rPr>
          <w:color w:val="231F20"/>
          <w:spacing w:val="-2"/>
        </w:rPr>
        <w:t>on</w:t>
      </w:r>
      <w:r>
        <w:rPr>
          <w:color w:val="231F20"/>
          <w:spacing w:val="-16"/>
        </w:rPr>
        <w:t xml:space="preserve"> </w:t>
      </w:r>
      <w:r>
        <w:rPr>
          <w:color w:val="231F20"/>
          <w:spacing w:val="-2"/>
        </w:rPr>
        <w:t xml:space="preserve">potentially </w:t>
      </w:r>
      <w:r>
        <w:rPr>
          <w:color w:val="231F20"/>
          <w:spacing w:val="-6"/>
        </w:rPr>
        <w:t>volatile</w:t>
      </w:r>
      <w:r>
        <w:rPr>
          <w:color w:val="231F20"/>
          <w:spacing w:val="-7"/>
        </w:rPr>
        <w:t xml:space="preserve"> </w:t>
      </w:r>
      <w:r>
        <w:rPr>
          <w:color w:val="231F20"/>
          <w:spacing w:val="-6"/>
        </w:rPr>
        <w:t>market-implied</w:t>
      </w:r>
      <w:r>
        <w:rPr>
          <w:color w:val="231F20"/>
          <w:spacing w:val="-7"/>
        </w:rPr>
        <w:t xml:space="preserve"> </w:t>
      </w:r>
      <w:r>
        <w:rPr>
          <w:color w:val="231F20"/>
          <w:spacing w:val="-6"/>
        </w:rPr>
        <w:t>measures</w:t>
      </w:r>
      <w:r>
        <w:rPr>
          <w:color w:val="231F20"/>
          <w:spacing w:val="-7"/>
        </w:rPr>
        <w:t xml:space="preserve"> </w:t>
      </w:r>
      <w:r>
        <w:rPr>
          <w:color w:val="231F20"/>
          <w:spacing w:val="-6"/>
        </w:rPr>
        <w:t>of</w:t>
      </w:r>
      <w:r>
        <w:rPr>
          <w:color w:val="231F20"/>
          <w:spacing w:val="-7"/>
        </w:rPr>
        <w:t xml:space="preserve"> </w:t>
      </w:r>
      <w:r>
        <w:rPr>
          <w:color w:val="231F20"/>
          <w:spacing w:val="-6"/>
        </w:rPr>
        <w:t>future</w:t>
      </w:r>
      <w:r>
        <w:rPr>
          <w:color w:val="231F20"/>
          <w:spacing w:val="-7"/>
        </w:rPr>
        <w:t xml:space="preserve"> </w:t>
      </w:r>
      <w:r>
        <w:rPr>
          <w:color w:val="231F20"/>
          <w:spacing w:val="-6"/>
        </w:rPr>
        <w:t>interest</w:t>
      </w:r>
      <w:r>
        <w:rPr>
          <w:color w:val="231F20"/>
          <w:spacing w:val="-7"/>
        </w:rPr>
        <w:t xml:space="preserve"> </w:t>
      </w:r>
      <w:r>
        <w:rPr>
          <w:color w:val="231F20"/>
          <w:spacing w:val="-6"/>
        </w:rPr>
        <w:t xml:space="preserve">rates. </w:t>
      </w:r>
      <w:r>
        <w:rPr>
          <w:color w:val="231F20"/>
          <w:w w:val="90"/>
        </w:rPr>
        <w:t xml:space="preserve">And second, the current calibration of the affordability test </w:t>
      </w:r>
      <w:r>
        <w:rPr>
          <w:color w:val="231F20"/>
          <w:spacing w:val="-4"/>
        </w:rPr>
        <w:t>strengthens</w:t>
      </w:r>
      <w:r>
        <w:rPr>
          <w:color w:val="231F20"/>
          <w:spacing w:val="-15"/>
        </w:rPr>
        <w:t xml:space="preserve"> </w:t>
      </w:r>
      <w:r>
        <w:rPr>
          <w:color w:val="231F20"/>
          <w:spacing w:val="-4"/>
        </w:rPr>
        <w:t>resilience</w:t>
      </w:r>
      <w:r>
        <w:rPr>
          <w:color w:val="231F20"/>
          <w:spacing w:val="-15"/>
        </w:rPr>
        <w:t xml:space="preserve"> </w:t>
      </w:r>
      <w:r>
        <w:rPr>
          <w:color w:val="231F20"/>
          <w:spacing w:val="-4"/>
        </w:rPr>
        <w:t>in</w:t>
      </w:r>
      <w:r>
        <w:rPr>
          <w:color w:val="231F20"/>
          <w:spacing w:val="-15"/>
        </w:rPr>
        <w:t xml:space="preserve"> </w:t>
      </w:r>
      <w:r>
        <w:rPr>
          <w:color w:val="231F20"/>
          <w:spacing w:val="-4"/>
        </w:rPr>
        <w:t>the</w:t>
      </w:r>
      <w:r>
        <w:rPr>
          <w:color w:val="231F20"/>
          <w:spacing w:val="-15"/>
        </w:rPr>
        <w:t xml:space="preserve"> </w:t>
      </w:r>
      <w:r>
        <w:rPr>
          <w:color w:val="231F20"/>
          <w:spacing w:val="-4"/>
        </w:rPr>
        <w:t>face</w:t>
      </w:r>
      <w:r>
        <w:rPr>
          <w:color w:val="231F20"/>
          <w:spacing w:val="-15"/>
        </w:rPr>
        <w:t xml:space="preserve"> </w:t>
      </w:r>
      <w:r>
        <w:rPr>
          <w:color w:val="231F20"/>
          <w:spacing w:val="-4"/>
        </w:rPr>
        <w:t>of</w:t>
      </w:r>
      <w:r>
        <w:rPr>
          <w:color w:val="231F20"/>
          <w:spacing w:val="-15"/>
        </w:rPr>
        <w:t xml:space="preserve"> </w:t>
      </w:r>
      <w:r>
        <w:rPr>
          <w:color w:val="231F20"/>
          <w:spacing w:val="-4"/>
        </w:rPr>
        <w:t>adverse</w:t>
      </w:r>
      <w:r>
        <w:rPr>
          <w:color w:val="231F20"/>
          <w:spacing w:val="-15"/>
        </w:rPr>
        <w:t xml:space="preserve"> </w:t>
      </w:r>
      <w:r>
        <w:rPr>
          <w:color w:val="231F20"/>
          <w:spacing w:val="-4"/>
        </w:rPr>
        <w:t>income</w:t>
      </w:r>
      <w:r>
        <w:rPr>
          <w:color w:val="231F20"/>
          <w:spacing w:val="-15"/>
        </w:rPr>
        <w:t xml:space="preserve"> </w:t>
      </w:r>
      <w:r>
        <w:rPr>
          <w:color w:val="231F20"/>
          <w:spacing w:val="-4"/>
        </w:rPr>
        <w:t xml:space="preserve">and </w:t>
      </w:r>
      <w:r>
        <w:rPr>
          <w:color w:val="231F20"/>
        </w:rPr>
        <w:t>unemployment</w:t>
      </w:r>
      <w:r>
        <w:rPr>
          <w:color w:val="231F20"/>
          <w:spacing w:val="-14"/>
        </w:rPr>
        <w:t xml:space="preserve"> </w:t>
      </w:r>
      <w:r>
        <w:rPr>
          <w:color w:val="231F20"/>
        </w:rPr>
        <w:t>shocks.</w:t>
      </w:r>
    </w:p>
    <w:p w14:paraId="6D95D714" w14:textId="77777777" w:rsidR="00932646" w:rsidRDefault="00932646">
      <w:pPr>
        <w:pStyle w:val="BodyText"/>
        <w:spacing w:before="47"/>
      </w:pPr>
    </w:p>
    <w:p w14:paraId="28691E84" w14:textId="77777777" w:rsidR="00932646" w:rsidRDefault="009E75AE">
      <w:pPr>
        <w:pStyle w:val="BodyText"/>
        <w:spacing w:before="1" w:line="268" w:lineRule="auto"/>
        <w:ind w:left="85" w:right="280"/>
      </w:pPr>
      <w:r>
        <w:rPr>
          <w:color w:val="231F20"/>
          <w:w w:val="85"/>
        </w:rPr>
        <w:t xml:space="preserve">Market expectations of future interest rates at longer horizons </w:t>
      </w:r>
      <w:r>
        <w:rPr>
          <w:color w:val="231F20"/>
          <w:w w:val="90"/>
        </w:rPr>
        <w:t>can</w:t>
      </w:r>
      <w:r>
        <w:rPr>
          <w:color w:val="231F20"/>
          <w:spacing w:val="-7"/>
          <w:w w:val="90"/>
        </w:rPr>
        <w:t xml:space="preserve"> </w:t>
      </w:r>
      <w:r>
        <w:rPr>
          <w:color w:val="231F20"/>
          <w:w w:val="90"/>
        </w:rPr>
        <w:t>adjust</w:t>
      </w:r>
      <w:r>
        <w:rPr>
          <w:color w:val="231F20"/>
          <w:spacing w:val="-7"/>
          <w:w w:val="90"/>
        </w:rPr>
        <w:t xml:space="preserve"> </w:t>
      </w:r>
      <w:r>
        <w:rPr>
          <w:color w:val="231F20"/>
          <w:w w:val="90"/>
        </w:rPr>
        <w:t>materially</w:t>
      </w:r>
      <w:r>
        <w:rPr>
          <w:color w:val="231F20"/>
          <w:spacing w:val="-7"/>
          <w:w w:val="90"/>
        </w:rPr>
        <w:t xml:space="preserve"> </w:t>
      </w:r>
      <w:r>
        <w:rPr>
          <w:color w:val="231F20"/>
          <w:w w:val="90"/>
        </w:rPr>
        <w:t>in</w:t>
      </w:r>
      <w:r>
        <w:rPr>
          <w:color w:val="231F20"/>
          <w:spacing w:val="-7"/>
          <w:w w:val="90"/>
        </w:rPr>
        <w:t xml:space="preserve"> </w:t>
      </w:r>
      <w:r>
        <w:rPr>
          <w:color w:val="231F20"/>
          <w:w w:val="90"/>
        </w:rPr>
        <w:t>light</w:t>
      </w:r>
      <w:r>
        <w:rPr>
          <w:color w:val="231F20"/>
          <w:spacing w:val="-7"/>
          <w:w w:val="90"/>
        </w:rPr>
        <w:t xml:space="preserve"> </w:t>
      </w:r>
      <w:r>
        <w:rPr>
          <w:color w:val="231F20"/>
          <w:w w:val="90"/>
        </w:rPr>
        <w:t>of</w:t>
      </w:r>
      <w:r>
        <w:rPr>
          <w:color w:val="231F20"/>
          <w:spacing w:val="-7"/>
          <w:w w:val="90"/>
        </w:rPr>
        <w:t xml:space="preserve"> </w:t>
      </w:r>
      <w:r>
        <w:rPr>
          <w:color w:val="231F20"/>
          <w:w w:val="90"/>
        </w:rPr>
        <w:t>economic</w:t>
      </w:r>
      <w:r>
        <w:rPr>
          <w:color w:val="231F20"/>
          <w:spacing w:val="-7"/>
          <w:w w:val="90"/>
        </w:rPr>
        <w:t xml:space="preserve"> </w:t>
      </w:r>
      <w:r>
        <w:rPr>
          <w:color w:val="231F20"/>
          <w:w w:val="90"/>
        </w:rPr>
        <w:t>news.</w:t>
      </w:r>
      <w:r>
        <w:rPr>
          <w:color w:val="231F20"/>
          <w:spacing w:val="36"/>
        </w:rPr>
        <w:t xml:space="preserve"> </w:t>
      </w:r>
      <w:r>
        <w:rPr>
          <w:color w:val="231F20"/>
          <w:w w:val="90"/>
        </w:rPr>
        <w:t>Measures</w:t>
      </w:r>
      <w:r>
        <w:rPr>
          <w:color w:val="231F20"/>
          <w:spacing w:val="-7"/>
          <w:w w:val="90"/>
        </w:rPr>
        <w:t xml:space="preserve"> </w:t>
      </w:r>
      <w:r>
        <w:rPr>
          <w:color w:val="231F20"/>
          <w:w w:val="90"/>
        </w:rPr>
        <w:t>of long-term, trend interest rates — although very uncertain — are potentially more relevant.</w:t>
      </w:r>
      <w:r>
        <w:rPr>
          <w:color w:val="231F20"/>
          <w:spacing w:val="40"/>
        </w:rPr>
        <w:t xml:space="preserve"> </w:t>
      </w:r>
      <w:r>
        <w:rPr>
          <w:color w:val="231F20"/>
          <w:w w:val="90"/>
        </w:rPr>
        <w:t>As set out in the</w:t>
      </w:r>
    </w:p>
    <w:p w14:paraId="63C4785B" w14:textId="77777777" w:rsidR="00932646" w:rsidRDefault="009E75AE">
      <w:pPr>
        <w:pStyle w:val="BodyText"/>
        <w:spacing w:line="268" w:lineRule="auto"/>
        <w:ind w:left="85" w:right="292"/>
      </w:pPr>
      <w:r>
        <w:rPr>
          <w:color w:val="231F20"/>
          <w:w w:val="85"/>
        </w:rPr>
        <w:t xml:space="preserve">November 2016 </w:t>
      </w:r>
      <w:r>
        <w:rPr>
          <w:i/>
          <w:color w:val="231F20"/>
          <w:w w:val="85"/>
        </w:rPr>
        <w:t>Inflation Report</w:t>
      </w:r>
      <w:r>
        <w:rPr>
          <w:color w:val="231F20"/>
          <w:w w:val="85"/>
        </w:rPr>
        <w:t xml:space="preserve">, these are determined by the </w:t>
      </w:r>
      <w:r>
        <w:rPr>
          <w:color w:val="231F20"/>
          <w:w w:val="90"/>
        </w:rPr>
        <w:t>balance between saving and investment preferences, which are likely to evolve slowly over time.</w:t>
      </w:r>
      <w:r>
        <w:rPr>
          <w:color w:val="231F20"/>
          <w:spacing w:val="40"/>
        </w:rPr>
        <w:t xml:space="preserve"> </w:t>
      </w:r>
      <w:r>
        <w:rPr>
          <w:color w:val="231F20"/>
          <w:w w:val="90"/>
        </w:rPr>
        <w:t>The 300 basis points interest</w:t>
      </w:r>
      <w:r>
        <w:rPr>
          <w:color w:val="231F20"/>
          <w:spacing w:val="-2"/>
          <w:w w:val="90"/>
        </w:rPr>
        <w:t xml:space="preserve"> </w:t>
      </w:r>
      <w:r>
        <w:rPr>
          <w:color w:val="231F20"/>
          <w:w w:val="90"/>
        </w:rPr>
        <w:t>rate</w:t>
      </w:r>
      <w:r>
        <w:rPr>
          <w:color w:val="231F20"/>
          <w:spacing w:val="-2"/>
          <w:w w:val="90"/>
        </w:rPr>
        <w:t xml:space="preserve"> </w:t>
      </w:r>
      <w:r>
        <w:rPr>
          <w:color w:val="231F20"/>
          <w:w w:val="90"/>
        </w:rPr>
        <w:t>stress</w:t>
      </w:r>
      <w:r>
        <w:rPr>
          <w:color w:val="231F20"/>
          <w:spacing w:val="-2"/>
          <w:w w:val="90"/>
        </w:rPr>
        <w:t xml:space="preserve"> </w:t>
      </w:r>
      <w:r>
        <w:rPr>
          <w:color w:val="231F20"/>
          <w:w w:val="90"/>
        </w:rPr>
        <w:t>test</w:t>
      </w:r>
      <w:r>
        <w:rPr>
          <w:color w:val="231F20"/>
          <w:spacing w:val="-2"/>
          <w:w w:val="90"/>
        </w:rPr>
        <w:t xml:space="preserve"> </w:t>
      </w:r>
      <w:r>
        <w:rPr>
          <w:color w:val="231F20"/>
          <w:w w:val="90"/>
        </w:rPr>
        <w:t>is</w:t>
      </w:r>
      <w:r>
        <w:rPr>
          <w:color w:val="231F20"/>
          <w:spacing w:val="-2"/>
          <w:w w:val="90"/>
        </w:rPr>
        <w:t xml:space="preserve"> </w:t>
      </w:r>
      <w:r>
        <w:rPr>
          <w:color w:val="231F20"/>
          <w:w w:val="90"/>
        </w:rPr>
        <w:t>consistent</w:t>
      </w:r>
      <w:r>
        <w:rPr>
          <w:color w:val="231F20"/>
          <w:spacing w:val="-2"/>
          <w:w w:val="90"/>
        </w:rPr>
        <w:t xml:space="preserve"> </w:t>
      </w:r>
      <w:r>
        <w:rPr>
          <w:color w:val="231F20"/>
          <w:w w:val="90"/>
        </w:rPr>
        <w:t>with</w:t>
      </w:r>
      <w:r>
        <w:rPr>
          <w:color w:val="231F20"/>
          <w:spacing w:val="-2"/>
          <w:w w:val="90"/>
        </w:rPr>
        <w:t xml:space="preserve"> </w:t>
      </w:r>
      <w:r>
        <w:rPr>
          <w:color w:val="231F20"/>
          <w:w w:val="90"/>
        </w:rPr>
        <w:t>interest</w:t>
      </w:r>
      <w:r>
        <w:rPr>
          <w:color w:val="231F20"/>
          <w:spacing w:val="-2"/>
          <w:w w:val="90"/>
        </w:rPr>
        <w:t xml:space="preserve"> </w:t>
      </w:r>
      <w:r>
        <w:rPr>
          <w:color w:val="231F20"/>
          <w:w w:val="90"/>
        </w:rPr>
        <w:t>rates increasing only a little above some estimates of global,</w:t>
      </w:r>
    </w:p>
    <w:p w14:paraId="034A2310" w14:textId="77777777" w:rsidR="00932646" w:rsidRDefault="009E75AE">
      <w:pPr>
        <w:pStyle w:val="BodyText"/>
        <w:spacing w:line="232" w:lineRule="exact"/>
        <w:ind w:left="85"/>
        <w:rPr>
          <w:position w:val="4"/>
          <w:sz w:val="14"/>
        </w:rPr>
      </w:pPr>
      <w:r>
        <w:rPr>
          <w:color w:val="231F20"/>
          <w:w w:val="85"/>
        </w:rPr>
        <w:t>long-term,</w:t>
      </w:r>
      <w:r>
        <w:rPr>
          <w:color w:val="231F20"/>
          <w:spacing w:val="1"/>
        </w:rPr>
        <w:t xml:space="preserve"> </w:t>
      </w:r>
      <w:r>
        <w:rPr>
          <w:color w:val="231F20"/>
          <w:w w:val="85"/>
        </w:rPr>
        <w:t>trend</w:t>
      </w:r>
      <w:r>
        <w:rPr>
          <w:color w:val="231F20"/>
          <w:spacing w:val="2"/>
        </w:rPr>
        <w:t xml:space="preserve"> </w:t>
      </w:r>
      <w:r>
        <w:rPr>
          <w:color w:val="231F20"/>
          <w:w w:val="85"/>
        </w:rPr>
        <w:t>interest</w:t>
      </w:r>
      <w:r>
        <w:rPr>
          <w:color w:val="231F20"/>
          <w:spacing w:val="1"/>
        </w:rPr>
        <w:t xml:space="preserve"> </w:t>
      </w:r>
      <w:r>
        <w:rPr>
          <w:color w:val="231F20"/>
          <w:spacing w:val="-2"/>
          <w:w w:val="85"/>
        </w:rPr>
        <w:t>rates.</w:t>
      </w:r>
      <w:r>
        <w:rPr>
          <w:color w:val="231F20"/>
          <w:spacing w:val="-2"/>
          <w:w w:val="85"/>
          <w:position w:val="4"/>
          <w:sz w:val="14"/>
        </w:rPr>
        <w:t>(1)</w:t>
      </w:r>
    </w:p>
    <w:p w14:paraId="4E2FD4C9" w14:textId="77777777" w:rsidR="00932646" w:rsidRDefault="00932646">
      <w:pPr>
        <w:pStyle w:val="BodyText"/>
        <w:spacing w:before="74"/>
      </w:pPr>
    </w:p>
    <w:p w14:paraId="1C02F0CD" w14:textId="77777777" w:rsidR="00932646" w:rsidRDefault="009E75AE">
      <w:pPr>
        <w:pStyle w:val="BodyText"/>
        <w:spacing w:before="1" w:line="268" w:lineRule="auto"/>
        <w:ind w:left="85" w:right="268"/>
      </w:pPr>
      <w:r>
        <w:rPr>
          <w:color w:val="231F20"/>
          <w:w w:val="90"/>
        </w:rPr>
        <w:t>Although the affordability test is specified using an interest rate</w:t>
      </w:r>
      <w:r>
        <w:rPr>
          <w:color w:val="231F20"/>
          <w:spacing w:val="-2"/>
          <w:w w:val="90"/>
        </w:rPr>
        <w:t xml:space="preserve"> </w:t>
      </w:r>
      <w:r>
        <w:rPr>
          <w:color w:val="231F20"/>
          <w:w w:val="90"/>
        </w:rPr>
        <w:t>stress,</w:t>
      </w:r>
      <w:r>
        <w:rPr>
          <w:color w:val="231F20"/>
          <w:spacing w:val="-2"/>
          <w:w w:val="90"/>
        </w:rPr>
        <w:t xml:space="preserve"> </w:t>
      </w:r>
      <w:r>
        <w:rPr>
          <w:color w:val="231F20"/>
          <w:w w:val="90"/>
        </w:rPr>
        <w:t>it</w:t>
      </w:r>
      <w:r>
        <w:rPr>
          <w:color w:val="231F20"/>
          <w:spacing w:val="-2"/>
          <w:w w:val="90"/>
        </w:rPr>
        <w:t xml:space="preserve"> </w:t>
      </w:r>
      <w:r>
        <w:rPr>
          <w:color w:val="231F20"/>
          <w:w w:val="90"/>
        </w:rPr>
        <w:t>can</w:t>
      </w:r>
      <w:r>
        <w:rPr>
          <w:color w:val="231F20"/>
          <w:spacing w:val="-2"/>
          <w:w w:val="90"/>
        </w:rPr>
        <w:t xml:space="preserve"> </w:t>
      </w:r>
      <w:r>
        <w:rPr>
          <w:color w:val="231F20"/>
          <w:w w:val="90"/>
        </w:rPr>
        <w:t>also</w:t>
      </w:r>
      <w:r>
        <w:rPr>
          <w:color w:val="231F20"/>
          <w:spacing w:val="-2"/>
          <w:w w:val="90"/>
        </w:rPr>
        <w:t xml:space="preserve"> </w:t>
      </w:r>
      <w:r>
        <w:rPr>
          <w:color w:val="231F20"/>
          <w:w w:val="90"/>
        </w:rPr>
        <w:t>be</w:t>
      </w:r>
      <w:r>
        <w:rPr>
          <w:color w:val="231F20"/>
          <w:spacing w:val="-2"/>
          <w:w w:val="90"/>
        </w:rPr>
        <w:t xml:space="preserve"> </w:t>
      </w:r>
      <w:r>
        <w:rPr>
          <w:color w:val="231F20"/>
          <w:w w:val="90"/>
        </w:rPr>
        <w:t>viewed</w:t>
      </w:r>
      <w:r>
        <w:rPr>
          <w:color w:val="231F20"/>
          <w:spacing w:val="-2"/>
          <w:w w:val="90"/>
        </w:rPr>
        <w:t xml:space="preserve"> </w:t>
      </w:r>
      <w:r>
        <w:rPr>
          <w:color w:val="231F20"/>
          <w:w w:val="90"/>
        </w:rPr>
        <w:t>more</w:t>
      </w:r>
      <w:r>
        <w:rPr>
          <w:color w:val="231F20"/>
          <w:spacing w:val="-2"/>
          <w:w w:val="90"/>
        </w:rPr>
        <w:t xml:space="preserve"> </w:t>
      </w:r>
      <w:r>
        <w:rPr>
          <w:color w:val="231F20"/>
          <w:w w:val="90"/>
        </w:rPr>
        <w:t>generally</w:t>
      </w:r>
      <w:r>
        <w:rPr>
          <w:color w:val="231F20"/>
          <w:spacing w:val="-2"/>
          <w:w w:val="90"/>
        </w:rPr>
        <w:t xml:space="preserve"> </w:t>
      </w:r>
      <w:r>
        <w:rPr>
          <w:color w:val="231F20"/>
          <w:w w:val="90"/>
        </w:rPr>
        <w:t>as constraining</w:t>
      </w:r>
      <w:r>
        <w:rPr>
          <w:color w:val="231F20"/>
          <w:spacing w:val="-5"/>
          <w:w w:val="90"/>
        </w:rPr>
        <w:t xml:space="preserve"> </w:t>
      </w:r>
      <w:r>
        <w:rPr>
          <w:color w:val="231F20"/>
          <w:w w:val="90"/>
        </w:rPr>
        <w:t>the</w:t>
      </w:r>
      <w:r>
        <w:rPr>
          <w:color w:val="231F20"/>
          <w:spacing w:val="-5"/>
          <w:w w:val="90"/>
        </w:rPr>
        <w:t xml:space="preserve"> </w:t>
      </w:r>
      <w:r>
        <w:rPr>
          <w:color w:val="231F20"/>
          <w:w w:val="90"/>
        </w:rPr>
        <w:t>amount</w:t>
      </w:r>
      <w:r>
        <w:rPr>
          <w:color w:val="231F20"/>
          <w:spacing w:val="-5"/>
          <w:w w:val="90"/>
        </w:rPr>
        <w:t xml:space="preserve"> </w:t>
      </w:r>
      <w:r>
        <w:rPr>
          <w:color w:val="231F20"/>
          <w:w w:val="90"/>
        </w:rPr>
        <w:t>that</w:t>
      </w:r>
      <w:r>
        <w:rPr>
          <w:color w:val="231F20"/>
          <w:spacing w:val="-5"/>
          <w:w w:val="90"/>
        </w:rPr>
        <w:t xml:space="preserve"> </w:t>
      </w:r>
      <w:r>
        <w:rPr>
          <w:color w:val="231F20"/>
          <w:w w:val="90"/>
        </w:rPr>
        <w:t>households</w:t>
      </w:r>
      <w:r>
        <w:rPr>
          <w:color w:val="231F20"/>
          <w:spacing w:val="-5"/>
          <w:w w:val="90"/>
        </w:rPr>
        <w:t xml:space="preserve"> </w:t>
      </w:r>
      <w:r>
        <w:rPr>
          <w:color w:val="231F20"/>
          <w:w w:val="90"/>
        </w:rPr>
        <w:t>can</w:t>
      </w:r>
      <w:r>
        <w:rPr>
          <w:color w:val="231F20"/>
          <w:spacing w:val="-5"/>
          <w:w w:val="90"/>
        </w:rPr>
        <w:t xml:space="preserve"> </w:t>
      </w:r>
      <w:r>
        <w:rPr>
          <w:color w:val="231F20"/>
          <w:w w:val="90"/>
        </w:rPr>
        <w:t>borrow</w:t>
      </w:r>
      <w:r>
        <w:rPr>
          <w:color w:val="231F20"/>
          <w:spacing w:val="-5"/>
          <w:w w:val="90"/>
        </w:rPr>
        <w:t xml:space="preserve"> </w:t>
      </w:r>
      <w:r>
        <w:rPr>
          <w:color w:val="231F20"/>
          <w:w w:val="90"/>
        </w:rPr>
        <w:t>relative to</w:t>
      </w:r>
      <w:r>
        <w:rPr>
          <w:color w:val="231F20"/>
          <w:spacing w:val="-4"/>
          <w:w w:val="90"/>
        </w:rPr>
        <w:t xml:space="preserve"> </w:t>
      </w:r>
      <w:r>
        <w:rPr>
          <w:color w:val="231F20"/>
          <w:w w:val="90"/>
        </w:rPr>
        <w:t>their</w:t>
      </w:r>
      <w:r>
        <w:rPr>
          <w:color w:val="231F20"/>
          <w:spacing w:val="-4"/>
          <w:w w:val="90"/>
        </w:rPr>
        <w:t xml:space="preserve"> </w:t>
      </w:r>
      <w:r>
        <w:rPr>
          <w:color w:val="231F20"/>
          <w:w w:val="90"/>
        </w:rPr>
        <w:t>current</w:t>
      </w:r>
      <w:r>
        <w:rPr>
          <w:color w:val="231F20"/>
          <w:spacing w:val="-4"/>
          <w:w w:val="90"/>
        </w:rPr>
        <w:t xml:space="preserve"> </w:t>
      </w:r>
      <w:r>
        <w:rPr>
          <w:color w:val="231F20"/>
          <w:w w:val="90"/>
        </w:rPr>
        <w:t>income.</w:t>
      </w:r>
      <w:r>
        <w:rPr>
          <w:color w:val="231F20"/>
          <w:spacing w:val="40"/>
        </w:rPr>
        <w:t xml:space="preserve"> </w:t>
      </w:r>
      <w:r>
        <w:rPr>
          <w:color w:val="231F20"/>
          <w:w w:val="90"/>
        </w:rPr>
        <w:t>In</w:t>
      </w:r>
      <w:r>
        <w:rPr>
          <w:color w:val="231F20"/>
          <w:spacing w:val="-4"/>
          <w:w w:val="90"/>
        </w:rPr>
        <w:t xml:space="preserve"> </w:t>
      </w:r>
      <w:r>
        <w:rPr>
          <w:color w:val="231F20"/>
          <w:w w:val="90"/>
        </w:rPr>
        <w:t>doing</w:t>
      </w:r>
      <w:r>
        <w:rPr>
          <w:color w:val="231F20"/>
          <w:spacing w:val="-4"/>
          <w:w w:val="90"/>
        </w:rPr>
        <w:t xml:space="preserve"> </w:t>
      </w:r>
      <w:r>
        <w:rPr>
          <w:color w:val="231F20"/>
          <w:w w:val="90"/>
        </w:rPr>
        <w:t>so,</w:t>
      </w:r>
      <w:r>
        <w:rPr>
          <w:color w:val="231F20"/>
          <w:spacing w:val="-4"/>
          <w:w w:val="90"/>
        </w:rPr>
        <w:t xml:space="preserve"> </w:t>
      </w:r>
      <w:r>
        <w:rPr>
          <w:color w:val="231F20"/>
          <w:w w:val="90"/>
        </w:rPr>
        <w:t>it</w:t>
      </w:r>
      <w:r>
        <w:rPr>
          <w:color w:val="231F20"/>
          <w:spacing w:val="-4"/>
          <w:w w:val="90"/>
        </w:rPr>
        <w:t xml:space="preserve"> </w:t>
      </w:r>
      <w:r>
        <w:rPr>
          <w:color w:val="231F20"/>
          <w:w w:val="90"/>
        </w:rPr>
        <w:t>introduces</w:t>
      </w:r>
      <w:r>
        <w:rPr>
          <w:color w:val="231F20"/>
          <w:spacing w:val="-4"/>
          <w:w w:val="90"/>
        </w:rPr>
        <w:t xml:space="preserve"> </w:t>
      </w:r>
      <w:r>
        <w:rPr>
          <w:color w:val="231F20"/>
          <w:w w:val="90"/>
        </w:rPr>
        <w:t>a</w:t>
      </w:r>
      <w:r>
        <w:rPr>
          <w:color w:val="231F20"/>
          <w:spacing w:val="-4"/>
          <w:w w:val="90"/>
        </w:rPr>
        <w:t xml:space="preserve"> </w:t>
      </w:r>
      <w:r>
        <w:rPr>
          <w:color w:val="231F20"/>
          <w:w w:val="90"/>
        </w:rPr>
        <w:t>general ‘safety margin’ between current incomes and mortgage repayments.</w:t>
      </w:r>
      <w:r>
        <w:rPr>
          <w:color w:val="231F20"/>
          <w:spacing w:val="-3"/>
        </w:rPr>
        <w:t xml:space="preserve"> </w:t>
      </w:r>
      <w:r>
        <w:rPr>
          <w:color w:val="231F20"/>
          <w:w w:val="90"/>
        </w:rPr>
        <w:t>So,</w:t>
      </w:r>
      <w:r>
        <w:rPr>
          <w:color w:val="231F20"/>
          <w:spacing w:val="-10"/>
          <w:w w:val="90"/>
        </w:rPr>
        <w:t xml:space="preserve"> </w:t>
      </w:r>
      <w:r>
        <w:rPr>
          <w:color w:val="231F20"/>
          <w:w w:val="90"/>
        </w:rPr>
        <w:t>as</w:t>
      </w:r>
      <w:r>
        <w:rPr>
          <w:color w:val="231F20"/>
          <w:spacing w:val="-10"/>
          <w:w w:val="90"/>
        </w:rPr>
        <w:t xml:space="preserve"> </w:t>
      </w:r>
      <w:r>
        <w:rPr>
          <w:color w:val="231F20"/>
          <w:w w:val="90"/>
        </w:rPr>
        <w:t>well</w:t>
      </w:r>
      <w:r>
        <w:rPr>
          <w:color w:val="231F20"/>
          <w:spacing w:val="-10"/>
          <w:w w:val="90"/>
        </w:rPr>
        <w:t xml:space="preserve"> </w:t>
      </w:r>
      <w:r>
        <w:rPr>
          <w:color w:val="231F20"/>
          <w:w w:val="90"/>
        </w:rPr>
        <w:t>as</w:t>
      </w:r>
      <w:r>
        <w:rPr>
          <w:color w:val="231F20"/>
          <w:spacing w:val="-10"/>
          <w:w w:val="90"/>
        </w:rPr>
        <w:t xml:space="preserve"> </w:t>
      </w:r>
      <w:r>
        <w:rPr>
          <w:color w:val="231F20"/>
          <w:w w:val="90"/>
        </w:rPr>
        <w:t>ensuring</w:t>
      </w:r>
      <w:r>
        <w:rPr>
          <w:color w:val="231F20"/>
          <w:spacing w:val="-10"/>
          <w:w w:val="90"/>
        </w:rPr>
        <w:t xml:space="preserve"> </w:t>
      </w:r>
      <w:r>
        <w:rPr>
          <w:color w:val="231F20"/>
          <w:w w:val="90"/>
        </w:rPr>
        <w:t>that</w:t>
      </w:r>
      <w:r>
        <w:rPr>
          <w:color w:val="231F20"/>
          <w:spacing w:val="-10"/>
          <w:w w:val="90"/>
        </w:rPr>
        <w:t xml:space="preserve"> </w:t>
      </w:r>
      <w:r>
        <w:rPr>
          <w:color w:val="231F20"/>
          <w:w w:val="90"/>
        </w:rPr>
        <w:t>the</w:t>
      </w:r>
      <w:r>
        <w:rPr>
          <w:color w:val="231F20"/>
          <w:spacing w:val="-10"/>
          <w:w w:val="90"/>
        </w:rPr>
        <w:t xml:space="preserve"> </w:t>
      </w:r>
      <w:r>
        <w:rPr>
          <w:color w:val="231F20"/>
          <w:w w:val="90"/>
        </w:rPr>
        <w:t>household</w:t>
      </w:r>
      <w:r>
        <w:rPr>
          <w:color w:val="231F20"/>
          <w:spacing w:val="-10"/>
          <w:w w:val="90"/>
        </w:rPr>
        <w:t xml:space="preserve"> </w:t>
      </w:r>
      <w:r>
        <w:rPr>
          <w:color w:val="231F20"/>
          <w:w w:val="90"/>
        </w:rPr>
        <w:t>sector in</w:t>
      </w:r>
      <w:r>
        <w:rPr>
          <w:color w:val="231F20"/>
          <w:spacing w:val="-3"/>
          <w:w w:val="90"/>
        </w:rPr>
        <w:t xml:space="preserve"> </w:t>
      </w:r>
      <w:r>
        <w:rPr>
          <w:color w:val="231F20"/>
          <w:w w:val="90"/>
        </w:rPr>
        <w:t>aggregate</w:t>
      </w:r>
      <w:r>
        <w:rPr>
          <w:color w:val="231F20"/>
          <w:spacing w:val="-3"/>
          <w:w w:val="90"/>
        </w:rPr>
        <w:t xml:space="preserve"> </w:t>
      </w:r>
      <w:r>
        <w:rPr>
          <w:color w:val="231F20"/>
          <w:w w:val="90"/>
        </w:rPr>
        <w:t>can</w:t>
      </w:r>
      <w:r>
        <w:rPr>
          <w:color w:val="231F20"/>
          <w:spacing w:val="-3"/>
          <w:w w:val="90"/>
        </w:rPr>
        <w:t xml:space="preserve"> </w:t>
      </w:r>
      <w:r>
        <w:rPr>
          <w:color w:val="231F20"/>
          <w:w w:val="90"/>
        </w:rPr>
        <w:t>avoid</w:t>
      </w:r>
      <w:r>
        <w:rPr>
          <w:color w:val="231F20"/>
          <w:spacing w:val="-3"/>
          <w:w w:val="90"/>
        </w:rPr>
        <w:t xml:space="preserve"> </w:t>
      </w:r>
      <w:r>
        <w:rPr>
          <w:color w:val="231F20"/>
          <w:w w:val="90"/>
        </w:rPr>
        <w:t>loan</w:t>
      </w:r>
      <w:r>
        <w:rPr>
          <w:color w:val="231F20"/>
          <w:spacing w:val="-3"/>
          <w:w w:val="90"/>
        </w:rPr>
        <w:t xml:space="preserve"> </w:t>
      </w:r>
      <w:r>
        <w:rPr>
          <w:color w:val="231F20"/>
          <w:w w:val="90"/>
        </w:rPr>
        <w:t>repayment</w:t>
      </w:r>
      <w:r>
        <w:rPr>
          <w:color w:val="231F20"/>
          <w:spacing w:val="-3"/>
          <w:w w:val="90"/>
        </w:rPr>
        <w:t xml:space="preserve"> </w:t>
      </w:r>
      <w:r>
        <w:rPr>
          <w:color w:val="231F20"/>
          <w:w w:val="90"/>
        </w:rPr>
        <w:t>difficulties</w:t>
      </w:r>
      <w:r>
        <w:rPr>
          <w:color w:val="231F20"/>
          <w:spacing w:val="-3"/>
          <w:w w:val="90"/>
        </w:rPr>
        <w:t xml:space="preserve"> </w:t>
      </w:r>
      <w:r>
        <w:rPr>
          <w:color w:val="231F20"/>
          <w:w w:val="90"/>
        </w:rPr>
        <w:t>if</w:t>
      </w:r>
      <w:r>
        <w:rPr>
          <w:color w:val="231F20"/>
          <w:spacing w:val="-3"/>
          <w:w w:val="90"/>
        </w:rPr>
        <w:t xml:space="preserve"> </w:t>
      </w:r>
      <w:r>
        <w:rPr>
          <w:color w:val="231F20"/>
          <w:w w:val="90"/>
        </w:rPr>
        <w:t>interest</w:t>
      </w:r>
    </w:p>
    <w:p w14:paraId="37DCA16B"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5110" w:space="219"/>
            <w:col w:w="5307"/>
          </w:cols>
        </w:sectPr>
      </w:pPr>
    </w:p>
    <w:p w14:paraId="26296183" w14:textId="77777777" w:rsidR="00932646" w:rsidRDefault="009E75AE">
      <w:pPr>
        <w:pStyle w:val="BodyText"/>
        <w:tabs>
          <w:tab w:val="left" w:pos="5414"/>
          <w:tab w:val="left" w:pos="10403"/>
        </w:tabs>
        <w:spacing w:before="3"/>
        <w:ind w:left="85"/>
        <w:rPr>
          <w:rFonts w:ascii="Times New Roman"/>
        </w:rPr>
      </w:pPr>
      <w:r>
        <w:rPr>
          <w:color w:val="231F20"/>
          <w:w w:val="85"/>
        </w:rPr>
        <w:t>element</w:t>
      </w:r>
      <w:r>
        <w:rPr>
          <w:color w:val="231F20"/>
          <w:spacing w:val="-4"/>
        </w:rPr>
        <w:t xml:space="preserve"> </w:t>
      </w:r>
      <w:r>
        <w:rPr>
          <w:color w:val="231F20"/>
          <w:w w:val="85"/>
        </w:rPr>
        <w:t>of</w:t>
      </w:r>
      <w:r>
        <w:rPr>
          <w:color w:val="231F20"/>
          <w:spacing w:val="-3"/>
        </w:rPr>
        <w:t xml:space="preserve"> </w:t>
      </w:r>
      <w:r>
        <w:rPr>
          <w:color w:val="231F20"/>
          <w:w w:val="85"/>
        </w:rPr>
        <w:t>this</w:t>
      </w:r>
      <w:r>
        <w:rPr>
          <w:color w:val="231F20"/>
          <w:spacing w:val="-3"/>
        </w:rPr>
        <w:t xml:space="preserve"> </w:t>
      </w:r>
      <w:r>
        <w:rPr>
          <w:color w:val="231F20"/>
          <w:w w:val="85"/>
        </w:rPr>
        <w:t>review</w:t>
      </w:r>
      <w:r>
        <w:rPr>
          <w:color w:val="231F20"/>
          <w:spacing w:val="-3"/>
        </w:rPr>
        <w:t xml:space="preserve"> </w:t>
      </w:r>
      <w:r>
        <w:rPr>
          <w:color w:val="231F20"/>
          <w:w w:val="85"/>
        </w:rPr>
        <w:t>was</w:t>
      </w:r>
      <w:r>
        <w:rPr>
          <w:color w:val="231F20"/>
          <w:spacing w:val="-3"/>
        </w:rPr>
        <w:t xml:space="preserve"> </w:t>
      </w:r>
      <w:r>
        <w:rPr>
          <w:color w:val="231F20"/>
          <w:w w:val="85"/>
        </w:rPr>
        <w:t>the</w:t>
      </w:r>
      <w:r>
        <w:rPr>
          <w:color w:val="231F20"/>
          <w:spacing w:val="-3"/>
        </w:rPr>
        <w:t xml:space="preserve"> </w:t>
      </w:r>
      <w:r>
        <w:rPr>
          <w:color w:val="231F20"/>
          <w:w w:val="85"/>
        </w:rPr>
        <w:t>calibration</w:t>
      </w:r>
      <w:r>
        <w:rPr>
          <w:color w:val="231F20"/>
          <w:spacing w:val="-3"/>
        </w:rPr>
        <w:t xml:space="preserve"> </w:t>
      </w:r>
      <w:r>
        <w:rPr>
          <w:color w:val="231F20"/>
          <w:w w:val="85"/>
        </w:rPr>
        <w:t>of</w:t>
      </w:r>
      <w:r>
        <w:rPr>
          <w:color w:val="231F20"/>
          <w:spacing w:val="-4"/>
        </w:rPr>
        <w:t xml:space="preserve"> </w:t>
      </w:r>
      <w:r>
        <w:rPr>
          <w:color w:val="231F20"/>
          <w:w w:val="85"/>
        </w:rPr>
        <w:t>the</w:t>
      </w:r>
      <w:r>
        <w:rPr>
          <w:color w:val="231F20"/>
          <w:spacing w:val="-3"/>
        </w:rPr>
        <w:t xml:space="preserve"> </w:t>
      </w:r>
      <w:r>
        <w:rPr>
          <w:color w:val="231F20"/>
          <w:spacing w:val="-2"/>
          <w:w w:val="85"/>
        </w:rPr>
        <w:t>affordability</w:t>
      </w:r>
      <w:r>
        <w:rPr>
          <w:color w:val="231F20"/>
        </w:rPr>
        <w:tab/>
      </w:r>
      <w:r>
        <w:rPr>
          <w:rFonts w:ascii="Times New Roman"/>
          <w:color w:val="231F20"/>
          <w:u w:val="single" w:color="751C66"/>
        </w:rPr>
        <w:tab/>
      </w:r>
    </w:p>
    <w:p w14:paraId="1C8E97B0" w14:textId="77777777" w:rsidR="00932646" w:rsidRDefault="00932646">
      <w:pPr>
        <w:pStyle w:val="BodyText"/>
        <w:rPr>
          <w:rFonts w:ascii="Times New Roman"/>
        </w:rPr>
        <w:sectPr w:rsidR="00932646">
          <w:type w:val="continuous"/>
          <w:pgSz w:w="11910" w:h="16840"/>
          <w:pgMar w:top="1540" w:right="566" w:bottom="0" w:left="708" w:header="425" w:footer="0" w:gutter="0"/>
          <w:cols w:space="720"/>
        </w:sectPr>
      </w:pPr>
    </w:p>
    <w:p w14:paraId="255DFE26" w14:textId="77777777" w:rsidR="00932646" w:rsidRDefault="009E75AE">
      <w:pPr>
        <w:pStyle w:val="BodyText"/>
        <w:spacing w:before="28" w:line="268" w:lineRule="auto"/>
        <w:ind w:left="85" w:right="38"/>
      </w:pPr>
      <w:r>
        <w:rPr>
          <w:color w:val="231F20"/>
          <w:w w:val="85"/>
        </w:rPr>
        <w:t xml:space="preserve">test, given the substantial change in the path of Bank Rate </w:t>
      </w:r>
      <w:r>
        <w:rPr>
          <w:color w:val="231F20"/>
          <w:w w:val="90"/>
        </w:rPr>
        <w:t xml:space="preserve">implied by market prices since the Recommendation was </w:t>
      </w:r>
      <w:r>
        <w:rPr>
          <w:color w:val="231F20"/>
          <w:w w:val="85"/>
        </w:rPr>
        <w:t>introduced.</w:t>
      </w:r>
      <w:r>
        <w:rPr>
          <w:color w:val="231F20"/>
          <w:spacing w:val="40"/>
        </w:rPr>
        <w:t xml:space="preserve"> </w:t>
      </w:r>
      <w:r>
        <w:rPr>
          <w:color w:val="231F20"/>
          <w:w w:val="85"/>
        </w:rPr>
        <w:t xml:space="preserve">In June 2014, financial market prices implied a </w:t>
      </w:r>
      <w:r>
        <w:rPr>
          <w:color w:val="231F20"/>
          <w:w w:val="90"/>
        </w:rPr>
        <w:t>central expectation that Bank Rate would rise by around</w:t>
      </w:r>
    </w:p>
    <w:p w14:paraId="21EBCF06" w14:textId="77777777" w:rsidR="00932646" w:rsidRDefault="009E75AE" w:rsidP="00FA1E4A">
      <w:pPr>
        <w:pStyle w:val="ListParagraph"/>
        <w:numPr>
          <w:ilvl w:val="0"/>
          <w:numId w:val="49"/>
        </w:numPr>
        <w:tabs>
          <w:tab w:val="left" w:pos="298"/>
        </w:tabs>
        <w:spacing w:before="61" w:line="235" w:lineRule="auto"/>
        <w:ind w:right="451"/>
        <w:rPr>
          <w:sz w:val="14"/>
        </w:rPr>
      </w:pPr>
      <w:r>
        <w:br w:type="column"/>
      </w:r>
      <w:r>
        <w:rPr>
          <w:color w:val="231F20"/>
          <w:w w:val="90"/>
          <w:sz w:val="14"/>
        </w:rPr>
        <w:t>For</w:t>
      </w:r>
      <w:r>
        <w:rPr>
          <w:color w:val="231F20"/>
          <w:spacing w:val="-7"/>
          <w:w w:val="90"/>
          <w:sz w:val="14"/>
        </w:rPr>
        <w:t xml:space="preserve"> </w:t>
      </w:r>
      <w:r>
        <w:rPr>
          <w:color w:val="231F20"/>
          <w:w w:val="90"/>
          <w:sz w:val="14"/>
        </w:rPr>
        <w:t>example,</w:t>
      </w:r>
      <w:r>
        <w:rPr>
          <w:color w:val="231F20"/>
          <w:spacing w:val="-6"/>
          <w:w w:val="90"/>
          <w:sz w:val="14"/>
        </w:rPr>
        <w:t xml:space="preserve"> </w:t>
      </w:r>
      <w:r>
        <w:rPr>
          <w:color w:val="231F20"/>
          <w:w w:val="90"/>
          <w:sz w:val="14"/>
        </w:rPr>
        <w:t>Rachel</w:t>
      </w:r>
      <w:r>
        <w:rPr>
          <w:color w:val="231F20"/>
          <w:spacing w:val="-7"/>
          <w:w w:val="90"/>
          <w:sz w:val="14"/>
        </w:rPr>
        <w:t xml:space="preserve"> </w:t>
      </w:r>
      <w:r>
        <w:rPr>
          <w:color w:val="231F20"/>
          <w:w w:val="90"/>
          <w:sz w:val="14"/>
        </w:rPr>
        <w:t>and</w:t>
      </w:r>
      <w:r>
        <w:rPr>
          <w:color w:val="231F20"/>
          <w:spacing w:val="-6"/>
          <w:w w:val="90"/>
          <w:sz w:val="14"/>
        </w:rPr>
        <w:t xml:space="preserve"> </w:t>
      </w:r>
      <w:r>
        <w:rPr>
          <w:color w:val="231F20"/>
          <w:w w:val="90"/>
          <w:sz w:val="14"/>
        </w:rPr>
        <w:t>Smith</w:t>
      </w:r>
      <w:r>
        <w:rPr>
          <w:color w:val="231F20"/>
          <w:spacing w:val="-7"/>
          <w:w w:val="90"/>
          <w:sz w:val="14"/>
        </w:rPr>
        <w:t xml:space="preserve"> </w:t>
      </w:r>
      <w:r>
        <w:rPr>
          <w:color w:val="231F20"/>
          <w:w w:val="90"/>
          <w:sz w:val="14"/>
        </w:rPr>
        <w:t>(2015),</w:t>
      </w:r>
      <w:r>
        <w:rPr>
          <w:color w:val="231F20"/>
          <w:spacing w:val="-6"/>
          <w:w w:val="90"/>
          <w:sz w:val="14"/>
        </w:rPr>
        <w:t xml:space="preserve"> </w:t>
      </w:r>
      <w:r>
        <w:rPr>
          <w:color w:val="231F20"/>
          <w:w w:val="90"/>
          <w:sz w:val="14"/>
        </w:rPr>
        <w:t>estimate</w:t>
      </w:r>
      <w:r>
        <w:rPr>
          <w:color w:val="231F20"/>
          <w:spacing w:val="-7"/>
          <w:w w:val="90"/>
          <w:sz w:val="14"/>
        </w:rPr>
        <w:t xml:space="preserve"> </w:t>
      </w:r>
      <w:r>
        <w:rPr>
          <w:color w:val="231F20"/>
          <w:w w:val="90"/>
          <w:sz w:val="14"/>
        </w:rPr>
        <w:t>that</w:t>
      </w:r>
      <w:r>
        <w:rPr>
          <w:color w:val="231F20"/>
          <w:spacing w:val="-6"/>
          <w:w w:val="90"/>
          <w:sz w:val="14"/>
        </w:rPr>
        <w:t xml:space="preserve"> </w:t>
      </w:r>
      <w:r>
        <w:rPr>
          <w:color w:val="231F20"/>
          <w:w w:val="90"/>
          <w:sz w:val="14"/>
        </w:rPr>
        <w:t>the</w:t>
      </w:r>
      <w:r>
        <w:rPr>
          <w:color w:val="231F20"/>
          <w:spacing w:val="-7"/>
          <w:w w:val="90"/>
          <w:sz w:val="14"/>
        </w:rPr>
        <w:t xml:space="preserve"> </w:t>
      </w:r>
      <w:r>
        <w:rPr>
          <w:color w:val="231F20"/>
          <w:w w:val="90"/>
          <w:sz w:val="14"/>
        </w:rPr>
        <w:t>global</w:t>
      </w:r>
      <w:r>
        <w:rPr>
          <w:color w:val="231F20"/>
          <w:spacing w:val="-6"/>
          <w:w w:val="90"/>
          <w:sz w:val="14"/>
        </w:rPr>
        <w:t xml:space="preserve"> </w:t>
      </w:r>
      <w:r>
        <w:rPr>
          <w:color w:val="231F20"/>
          <w:w w:val="90"/>
          <w:sz w:val="14"/>
        </w:rPr>
        <w:t>neutral</w:t>
      </w:r>
      <w:r>
        <w:rPr>
          <w:color w:val="231F20"/>
          <w:spacing w:val="-7"/>
          <w:w w:val="90"/>
          <w:sz w:val="14"/>
        </w:rPr>
        <w:t xml:space="preserve"> </w:t>
      </w:r>
      <w:r>
        <w:rPr>
          <w:color w:val="231F20"/>
          <w:w w:val="90"/>
          <w:sz w:val="14"/>
        </w:rPr>
        <w:t>real</w:t>
      </w:r>
      <w:r>
        <w:rPr>
          <w:color w:val="231F20"/>
          <w:spacing w:val="-6"/>
          <w:w w:val="90"/>
          <w:sz w:val="14"/>
        </w:rPr>
        <w:t xml:space="preserve"> </w:t>
      </w:r>
      <w:r>
        <w:rPr>
          <w:color w:val="231F20"/>
          <w:w w:val="90"/>
          <w:sz w:val="14"/>
        </w:rPr>
        <w:t>rate</w:t>
      </w:r>
      <w:r>
        <w:rPr>
          <w:color w:val="231F20"/>
          <w:sz w:val="14"/>
        </w:rPr>
        <w:t xml:space="preserve"> </w:t>
      </w:r>
      <w:r>
        <w:rPr>
          <w:color w:val="231F20"/>
          <w:w w:val="90"/>
          <w:sz w:val="14"/>
        </w:rPr>
        <w:t>might</w:t>
      </w:r>
      <w:r>
        <w:rPr>
          <w:color w:val="231F20"/>
          <w:spacing w:val="-7"/>
          <w:w w:val="90"/>
          <w:sz w:val="14"/>
        </w:rPr>
        <w:t xml:space="preserve"> </w:t>
      </w:r>
      <w:r>
        <w:rPr>
          <w:color w:val="231F20"/>
          <w:w w:val="90"/>
          <w:sz w:val="14"/>
        </w:rPr>
        <w:t>settle</w:t>
      </w:r>
      <w:r>
        <w:rPr>
          <w:color w:val="231F20"/>
          <w:spacing w:val="-7"/>
          <w:w w:val="90"/>
          <w:sz w:val="14"/>
        </w:rPr>
        <w:t xml:space="preserve"> </w:t>
      </w:r>
      <w:r>
        <w:rPr>
          <w:color w:val="231F20"/>
          <w:w w:val="90"/>
          <w:sz w:val="14"/>
        </w:rPr>
        <w:t>at</w:t>
      </w:r>
      <w:r>
        <w:rPr>
          <w:color w:val="231F20"/>
          <w:spacing w:val="-7"/>
          <w:w w:val="90"/>
          <w:sz w:val="14"/>
        </w:rPr>
        <w:t xml:space="preserve"> </w:t>
      </w:r>
      <w:r>
        <w:rPr>
          <w:color w:val="231F20"/>
          <w:w w:val="90"/>
          <w:sz w:val="14"/>
        </w:rPr>
        <w:t>or</w:t>
      </w:r>
      <w:r>
        <w:rPr>
          <w:color w:val="231F20"/>
          <w:spacing w:val="-7"/>
          <w:w w:val="90"/>
          <w:sz w:val="14"/>
        </w:rPr>
        <w:t xml:space="preserve"> </w:t>
      </w:r>
      <w:r>
        <w:rPr>
          <w:color w:val="231F20"/>
          <w:w w:val="90"/>
          <w:sz w:val="14"/>
        </w:rPr>
        <w:t>slightly</w:t>
      </w:r>
      <w:r>
        <w:rPr>
          <w:color w:val="231F20"/>
          <w:spacing w:val="-6"/>
          <w:w w:val="90"/>
          <w:sz w:val="14"/>
        </w:rPr>
        <w:t xml:space="preserve"> </w:t>
      </w:r>
      <w:r>
        <w:rPr>
          <w:color w:val="231F20"/>
          <w:w w:val="90"/>
          <w:sz w:val="14"/>
        </w:rPr>
        <w:t>below</w:t>
      </w:r>
      <w:r>
        <w:rPr>
          <w:color w:val="231F20"/>
          <w:spacing w:val="-7"/>
          <w:w w:val="90"/>
          <w:sz w:val="14"/>
        </w:rPr>
        <w:t xml:space="preserve"> </w:t>
      </w:r>
      <w:r>
        <w:rPr>
          <w:color w:val="231F20"/>
          <w:w w:val="90"/>
          <w:sz w:val="14"/>
        </w:rPr>
        <w:t>1%</w:t>
      </w:r>
      <w:r>
        <w:rPr>
          <w:color w:val="231F20"/>
          <w:spacing w:val="-7"/>
          <w:w w:val="90"/>
          <w:sz w:val="14"/>
        </w:rPr>
        <w:t xml:space="preserve"> </w:t>
      </w:r>
      <w:r>
        <w:rPr>
          <w:color w:val="231F20"/>
          <w:w w:val="90"/>
          <w:sz w:val="14"/>
        </w:rPr>
        <w:t>in</w:t>
      </w:r>
      <w:r>
        <w:rPr>
          <w:color w:val="231F20"/>
          <w:spacing w:val="-7"/>
          <w:w w:val="90"/>
          <w:sz w:val="14"/>
        </w:rPr>
        <w:t xml:space="preserve"> </w:t>
      </w:r>
      <w:r>
        <w:rPr>
          <w:color w:val="231F20"/>
          <w:w w:val="90"/>
          <w:sz w:val="14"/>
        </w:rPr>
        <w:t>the</w:t>
      </w:r>
      <w:r>
        <w:rPr>
          <w:color w:val="231F20"/>
          <w:spacing w:val="-7"/>
          <w:w w:val="90"/>
          <w:sz w:val="14"/>
        </w:rPr>
        <w:t xml:space="preserve"> </w:t>
      </w:r>
      <w:r>
        <w:rPr>
          <w:color w:val="231F20"/>
          <w:w w:val="90"/>
          <w:sz w:val="14"/>
        </w:rPr>
        <w:t>long</w:t>
      </w:r>
      <w:r>
        <w:rPr>
          <w:color w:val="231F20"/>
          <w:spacing w:val="-6"/>
          <w:w w:val="90"/>
          <w:sz w:val="14"/>
        </w:rPr>
        <w:t xml:space="preserve"> </w:t>
      </w:r>
      <w:r>
        <w:rPr>
          <w:color w:val="231F20"/>
          <w:w w:val="90"/>
          <w:sz w:val="14"/>
        </w:rPr>
        <w:t>to</w:t>
      </w:r>
      <w:r>
        <w:rPr>
          <w:color w:val="231F20"/>
          <w:spacing w:val="-7"/>
          <w:w w:val="90"/>
          <w:sz w:val="14"/>
        </w:rPr>
        <w:t xml:space="preserve"> </w:t>
      </w:r>
      <w:r>
        <w:rPr>
          <w:color w:val="231F20"/>
          <w:w w:val="90"/>
          <w:sz w:val="14"/>
        </w:rPr>
        <w:t>medium</w:t>
      </w:r>
      <w:r>
        <w:rPr>
          <w:color w:val="231F20"/>
          <w:spacing w:val="-7"/>
          <w:w w:val="90"/>
          <w:sz w:val="14"/>
        </w:rPr>
        <w:t xml:space="preserve"> </w:t>
      </w:r>
      <w:r>
        <w:rPr>
          <w:color w:val="231F20"/>
          <w:w w:val="90"/>
          <w:sz w:val="14"/>
        </w:rPr>
        <w:t>run.</w:t>
      </w:r>
      <w:r>
        <w:rPr>
          <w:color w:val="231F20"/>
          <w:spacing w:val="9"/>
          <w:sz w:val="14"/>
        </w:rPr>
        <w:t xml:space="preserve"> </w:t>
      </w:r>
      <w:r>
        <w:rPr>
          <w:color w:val="231F20"/>
          <w:w w:val="90"/>
          <w:sz w:val="14"/>
        </w:rPr>
        <w:t>Given</w:t>
      </w:r>
      <w:r>
        <w:rPr>
          <w:color w:val="231F20"/>
          <w:spacing w:val="-7"/>
          <w:w w:val="90"/>
          <w:sz w:val="14"/>
        </w:rPr>
        <w:t xml:space="preserve"> </w:t>
      </w:r>
      <w:r>
        <w:rPr>
          <w:color w:val="231F20"/>
          <w:w w:val="90"/>
          <w:sz w:val="14"/>
        </w:rPr>
        <w:t>an</w:t>
      </w:r>
      <w:r>
        <w:rPr>
          <w:color w:val="231F20"/>
          <w:spacing w:val="-7"/>
          <w:w w:val="90"/>
          <w:sz w:val="14"/>
        </w:rPr>
        <w:t xml:space="preserve"> </w:t>
      </w:r>
      <w:r>
        <w:rPr>
          <w:color w:val="231F20"/>
          <w:w w:val="90"/>
          <w:sz w:val="14"/>
        </w:rPr>
        <w:t>inflation</w:t>
      </w:r>
      <w:r>
        <w:rPr>
          <w:color w:val="231F20"/>
          <w:sz w:val="14"/>
        </w:rPr>
        <w:t xml:space="preserve"> </w:t>
      </w:r>
      <w:r>
        <w:rPr>
          <w:color w:val="231F20"/>
          <w:w w:val="90"/>
          <w:sz w:val="14"/>
        </w:rPr>
        <w:t>target</w:t>
      </w:r>
      <w:r>
        <w:rPr>
          <w:color w:val="231F20"/>
          <w:spacing w:val="-7"/>
          <w:w w:val="90"/>
          <w:sz w:val="14"/>
        </w:rPr>
        <w:t xml:space="preserve"> </w:t>
      </w:r>
      <w:r>
        <w:rPr>
          <w:color w:val="231F20"/>
          <w:w w:val="90"/>
          <w:sz w:val="14"/>
        </w:rPr>
        <w:t>of</w:t>
      </w:r>
      <w:r>
        <w:rPr>
          <w:color w:val="231F20"/>
          <w:spacing w:val="-7"/>
          <w:w w:val="90"/>
          <w:sz w:val="14"/>
        </w:rPr>
        <w:t xml:space="preserve"> </w:t>
      </w:r>
      <w:r>
        <w:rPr>
          <w:color w:val="231F20"/>
          <w:w w:val="90"/>
          <w:sz w:val="14"/>
        </w:rPr>
        <w:t>2%,</w:t>
      </w:r>
      <w:r>
        <w:rPr>
          <w:color w:val="231F20"/>
          <w:spacing w:val="-7"/>
          <w:w w:val="90"/>
          <w:sz w:val="14"/>
        </w:rPr>
        <w:t xml:space="preserve"> </w:t>
      </w:r>
      <w:r>
        <w:rPr>
          <w:color w:val="231F20"/>
          <w:w w:val="90"/>
          <w:sz w:val="14"/>
        </w:rPr>
        <w:t>this</w:t>
      </w:r>
      <w:r>
        <w:rPr>
          <w:color w:val="231F20"/>
          <w:spacing w:val="-7"/>
          <w:w w:val="90"/>
          <w:sz w:val="14"/>
        </w:rPr>
        <w:t xml:space="preserve"> </w:t>
      </w:r>
      <w:r>
        <w:rPr>
          <w:color w:val="231F20"/>
          <w:w w:val="90"/>
          <w:sz w:val="14"/>
        </w:rPr>
        <w:t>would</w:t>
      </w:r>
      <w:r>
        <w:rPr>
          <w:color w:val="231F20"/>
          <w:spacing w:val="-6"/>
          <w:w w:val="90"/>
          <w:sz w:val="14"/>
        </w:rPr>
        <w:t xml:space="preserve"> </w:t>
      </w:r>
      <w:r>
        <w:rPr>
          <w:color w:val="231F20"/>
          <w:w w:val="90"/>
          <w:sz w:val="14"/>
        </w:rPr>
        <w:t>imply</w:t>
      </w:r>
      <w:r>
        <w:rPr>
          <w:color w:val="231F20"/>
          <w:spacing w:val="-7"/>
          <w:w w:val="90"/>
          <w:sz w:val="14"/>
        </w:rPr>
        <w:t xml:space="preserve"> </w:t>
      </w:r>
      <w:r>
        <w:rPr>
          <w:color w:val="231F20"/>
          <w:w w:val="90"/>
          <w:sz w:val="14"/>
        </w:rPr>
        <w:t>nominal</w:t>
      </w:r>
      <w:r>
        <w:rPr>
          <w:color w:val="231F20"/>
          <w:spacing w:val="-7"/>
          <w:w w:val="90"/>
          <w:sz w:val="14"/>
        </w:rPr>
        <w:t xml:space="preserve"> </w:t>
      </w:r>
      <w:r>
        <w:rPr>
          <w:color w:val="231F20"/>
          <w:w w:val="90"/>
          <w:sz w:val="14"/>
        </w:rPr>
        <w:t>interest</w:t>
      </w:r>
      <w:r>
        <w:rPr>
          <w:color w:val="231F20"/>
          <w:spacing w:val="-7"/>
          <w:w w:val="90"/>
          <w:sz w:val="14"/>
        </w:rPr>
        <w:t xml:space="preserve"> </w:t>
      </w:r>
      <w:r>
        <w:rPr>
          <w:color w:val="231F20"/>
          <w:w w:val="90"/>
          <w:sz w:val="14"/>
        </w:rPr>
        <w:t>rates</w:t>
      </w:r>
      <w:r>
        <w:rPr>
          <w:color w:val="231F20"/>
          <w:spacing w:val="-7"/>
          <w:w w:val="90"/>
          <w:sz w:val="14"/>
        </w:rPr>
        <w:t xml:space="preserve"> </w:t>
      </w:r>
      <w:r>
        <w:rPr>
          <w:color w:val="231F20"/>
          <w:w w:val="90"/>
          <w:sz w:val="14"/>
        </w:rPr>
        <w:t>of</w:t>
      </w:r>
      <w:r>
        <w:rPr>
          <w:color w:val="231F20"/>
          <w:spacing w:val="-6"/>
          <w:w w:val="90"/>
          <w:sz w:val="14"/>
        </w:rPr>
        <w:t xml:space="preserve"> </w:t>
      </w:r>
      <w:r>
        <w:rPr>
          <w:color w:val="231F20"/>
          <w:w w:val="90"/>
          <w:sz w:val="14"/>
        </w:rPr>
        <w:t>around</w:t>
      </w:r>
      <w:r>
        <w:rPr>
          <w:color w:val="231F20"/>
          <w:spacing w:val="-7"/>
          <w:w w:val="90"/>
          <w:sz w:val="14"/>
        </w:rPr>
        <w:t xml:space="preserve"> </w:t>
      </w:r>
      <w:r>
        <w:rPr>
          <w:color w:val="231F20"/>
          <w:w w:val="90"/>
          <w:sz w:val="14"/>
        </w:rPr>
        <w:t>3%.</w:t>
      </w:r>
      <w:r>
        <w:rPr>
          <w:color w:val="231F20"/>
          <w:spacing w:val="15"/>
          <w:sz w:val="14"/>
        </w:rPr>
        <w:t xml:space="preserve"> </w:t>
      </w:r>
      <w:r>
        <w:rPr>
          <w:color w:val="231F20"/>
          <w:w w:val="90"/>
          <w:sz w:val="14"/>
        </w:rPr>
        <w:t>See</w:t>
      </w:r>
      <w:r>
        <w:rPr>
          <w:color w:val="231F20"/>
          <w:spacing w:val="-7"/>
          <w:w w:val="90"/>
          <w:sz w:val="14"/>
        </w:rPr>
        <w:t xml:space="preserve"> </w:t>
      </w:r>
      <w:r>
        <w:rPr>
          <w:color w:val="231F20"/>
          <w:w w:val="90"/>
          <w:sz w:val="14"/>
        </w:rPr>
        <w:t>Rachel,</w:t>
      </w:r>
      <w:r>
        <w:rPr>
          <w:color w:val="231F20"/>
          <w:spacing w:val="-8"/>
          <w:w w:val="90"/>
          <w:sz w:val="14"/>
        </w:rPr>
        <w:t xml:space="preserve"> </w:t>
      </w:r>
      <w:r>
        <w:rPr>
          <w:color w:val="231F20"/>
          <w:w w:val="90"/>
          <w:sz w:val="14"/>
        </w:rPr>
        <w:t>L</w:t>
      </w:r>
      <w:r>
        <w:rPr>
          <w:color w:val="231F20"/>
          <w:sz w:val="14"/>
        </w:rPr>
        <w:t xml:space="preserve"> </w:t>
      </w:r>
      <w:r>
        <w:rPr>
          <w:color w:val="231F20"/>
          <w:w w:val="90"/>
          <w:sz w:val="14"/>
        </w:rPr>
        <w:t>and</w:t>
      </w:r>
      <w:r>
        <w:rPr>
          <w:color w:val="231F20"/>
          <w:spacing w:val="-6"/>
          <w:w w:val="90"/>
          <w:sz w:val="14"/>
        </w:rPr>
        <w:t xml:space="preserve"> </w:t>
      </w:r>
      <w:r>
        <w:rPr>
          <w:color w:val="231F20"/>
          <w:w w:val="90"/>
          <w:sz w:val="14"/>
        </w:rPr>
        <w:t>Smith,</w:t>
      </w:r>
      <w:r>
        <w:rPr>
          <w:color w:val="231F20"/>
          <w:spacing w:val="-6"/>
          <w:w w:val="90"/>
          <w:sz w:val="14"/>
        </w:rPr>
        <w:t xml:space="preserve"> </w:t>
      </w:r>
      <w:r>
        <w:rPr>
          <w:color w:val="231F20"/>
          <w:w w:val="90"/>
          <w:sz w:val="14"/>
        </w:rPr>
        <w:t>T</w:t>
      </w:r>
      <w:r>
        <w:rPr>
          <w:color w:val="231F20"/>
          <w:spacing w:val="-6"/>
          <w:w w:val="90"/>
          <w:sz w:val="14"/>
        </w:rPr>
        <w:t xml:space="preserve"> </w:t>
      </w:r>
      <w:r>
        <w:rPr>
          <w:color w:val="231F20"/>
          <w:w w:val="90"/>
          <w:sz w:val="14"/>
        </w:rPr>
        <w:t>D</w:t>
      </w:r>
      <w:r>
        <w:rPr>
          <w:color w:val="231F20"/>
          <w:spacing w:val="-6"/>
          <w:w w:val="90"/>
          <w:sz w:val="14"/>
        </w:rPr>
        <w:t xml:space="preserve"> </w:t>
      </w:r>
      <w:r>
        <w:rPr>
          <w:color w:val="231F20"/>
          <w:w w:val="90"/>
          <w:sz w:val="14"/>
        </w:rPr>
        <w:t>(2015),</w:t>
      </w:r>
      <w:r>
        <w:rPr>
          <w:color w:val="231F20"/>
          <w:spacing w:val="-6"/>
          <w:w w:val="90"/>
          <w:sz w:val="14"/>
        </w:rPr>
        <w:t xml:space="preserve"> </w:t>
      </w:r>
      <w:r>
        <w:rPr>
          <w:color w:val="231F20"/>
          <w:w w:val="90"/>
          <w:sz w:val="14"/>
        </w:rPr>
        <w:t>‘Secular</w:t>
      </w:r>
      <w:r>
        <w:rPr>
          <w:color w:val="231F20"/>
          <w:spacing w:val="-6"/>
          <w:w w:val="90"/>
          <w:sz w:val="14"/>
        </w:rPr>
        <w:t xml:space="preserve"> </w:t>
      </w:r>
      <w:r>
        <w:rPr>
          <w:color w:val="231F20"/>
          <w:w w:val="90"/>
          <w:sz w:val="14"/>
        </w:rPr>
        <w:t>drivers</w:t>
      </w:r>
      <w:r>
        <w:rPr>
          <w:color w:val="231F20"/>
          <w:spacing w:val="-6"/>
          <w:w w:val="90"/>
          <w:sz w:val="14"/>
        </w:rPr>
        <w:t xml:space="preserve"> </w:t>
      </w:r>
      <w:r>
        <w:rPr>
          <w:color w:val="231F20"/>
          <w:w w:val="90"/>
          <w:sz w:val="14"/>
        </w:rPr>
        <w:t>of</w:t>
      </w:r>
      <w:r>
        <w:rPr>
          <w:color w:val="231F20"/>
          <w:spacing w:val="-6"/>
          <w:w w:val="90"/>
          <w:sz w:val="14"/>
        </w:rPr>
        <w:t xml:space="preserve"> </w:t>
      </w:r>
      <w:r>
        <w:rPr>
          <w:color w:val="231F20"/>
          <w:w w:val="90"/>
          <w:sz w:val="14"/>
        </w:rPr>
        <w:t>the</w:t>
      </w:r>
      <w:r>
        <w:rPr>
          <w:color w:val="231F20"/>
          <w:spacing w:val="-6"/>
          <w:w w:val="90"/>
          <w:sz w:val="14"/>
        </w:rPr>
        <w:t xml:space="preserve"> </w:t>
      </w:r>
      <w:r>
        <w:rPr>
          <w:color w:val="231F20"/>
          <w:w w:val="90"/>
          <w:sz w:val="14"/>
        </w:rPr>
        <w:t>global</w:t>
      </w:r>
      <w:r>
        <w:rPr>
          <w:color w:val="231F20"/>
          <w:spacing w:val="-6"/>
          <w:w w:val="90"/>
          <w:sz w:val="14"/>
        </w:rPr>
        <w:t xml:space="preserve"> </w:t>
      </w:r>
      <w:r>
        <w:rPr>
          <w:color w:val="231F20"/>
          <w:w w:val="90"/>
          <w:sz w:val="14"/>
        </w:rPr>
        <w:t>real</w:t>
      </w:r>
      <w:r>
        <w:rPr>
          <w:color w:val="231F20"/>
          <w:spacing w:val="-6"/>
          <w:w w:val="90"/>
          <w:sz w:val="14"/>
        </w:rPr>
        <w:t xml:space="preserve"> </w:t>
      </w:r>
      <w:r>
        <w:rPr>
          <w:color w:val="231F20"/>
          <w:w w:val="90"/>
          <w:sz w:val="14"/>
        </w:rPr>
        <w:t>interest</w:t>
      </w:r>
      <w:r>
        <w:rPr>
          <w:color w:val="231F20"/>
          <w:spacing w:val="-6"/>
          <w:w w:val="90"/>
          <w:sz w:val="14"/>
        </w:rPr>
        <w:t xml:space="preserve"> </w:t>
      </w:r>
      <w:r>
        <w:rPr>
          <w:color w:val="231F20"/>
          <w:w w:val="90"/>
          <w:sz w:val="14"/>
        </w:rPr>
        <w:t>rate’,</w:t>
      </w:r>
    </w:p>
    <w:p w14:paraId="6E71DD23" w14:textId="77777777" w:rsidR="00932646" w:rsidRDefault="009E75AE">
      <w:pPr>
        <w:spacing w:before="3" w:line="235" w:lineRule="auto"/>
        <w:ind w:left="298"/>
        <w:rPr>
          <w:sz w:val="14"/>
        </w:rPr>
      </w:pPr>
      <w:r>
        <w:rPr>
          <w:i/>
          <w:color w:val="231F20"/>
          <w:w w:val="85"/>
          <w:sz w:val="14"/>
        </w:rPr>
        <w:t>Bank of England</w:t>
      </w:r>
      <w:r>
        <w:rPr>
          <w:i/>
          <w:color w:val="231F20"/>
          <w:spacing w:val="-6"/>
          <w:w w:val="85"/>
          <w:sz w:val="14"/>
        </w:rPr>
        <w:t xml:space="preserve"> </w:t>
      </w:r>
      <w:r>
        <w:rPr>
          <w:i/>
          <w:color w:val="231F20"/>
          <w:w w:val="85"/>
          <w:sz w:val="14"/>
        </w:rPr>
        <w:t>Staff</w:t>
      </w:r>
      <w:r>
        <w:rPr>
          <w:i/>
          <w:color w:val="231F20"/>
          <w:spacing w:val="-6"/>
          <w:w w:val="85"/>
          <w:sz w:val="14"/>
        </w:rPr>
        <w:t xml:space="preserve"> </w:t>
      </w:r>
      <w:r>
        <w:rPr>
          <w:i/>
          <w:color w:val="231F20"/>
          <w:w w:val="85"/>
          <w:sz w:val="14"/>
        </w:rPr>
        <w:t>Working</w:t>
      </w:r>
      <w:r>
        <w:rPr>
          <w:i/>
          <w:color w:val="231F20"/>
          <w:spacing w:val="-6"/>
          <w:w w:val="85"/>
          <w:sz w:val="14"/>
        </w:rPr>
        <w:t xml:space="preserve"> </w:t>
      </w:r>
      <w:r>
        <w:rPr>
          <w:i/>
          <w:color w:val="231F20"/>
          <w:w w:val="85"/>
          <w:sz w:val="14"/>
        </w:rPr>
        <w:t>Paper</w:t>
      </w:r>
      <w:r>
        <w:rPr>
          <w:i/>
          <w:color w:val="231F20"/>
          <w:spacing w:val="-6"/>
          <w:w w:val="85"/>
          <w:sz w:val="14"/>
        </w:rPr>
        <w:t xml:space="preserve"> </w:t>
      </w:r>
      <w:r>
        <w:rPr>
          <w:i/>
          <w:color w:val="231F20"/>
          <w:w w:val="85"/>
          <w:sz w:val="14"/>
        </w:rPr>
        <w:t>No.</w:t>
      </w:r>
      <w:r>
        <w:rPr>
          <w:i/>
          <w:color w:val="231F20"/>
          <w:spacing w:val="-6"/>
          <w:w w:val="85"/>
          <w:sz w:val="14"/>
        </w:rPr>
        <w:t xml:space="preserve"> </w:t>
      </w:r>
      <w:r>
        <w:rPr>
          <w:i/>
          <w:color w:val="231F20"/>
          <w:w w:val="85"/>
          <w:sz w:val="14"/>
        </w:rPr>
        <w:t>571</w:t>
      </w:r>
      <w:r>
        <w:rPr>
          <w:color w:val="231F20"/>
          <w:w w:val="85"/>
          <w:sz w:val="14"/>
        </w:rPr>
        <w:t>;</w:t>
      </w:r>
      <w:r>
        <w:rPr>
          <w:color w:val="231F20"/>
          <w:spacing w:val="33"/>
          <w:sz w:val="14"/>
        </w:rPr>
        <w:t xml:space="preserve"> </w:t>
      </w:r>
      <w:hyperlink r:id="rId97">
        <w:r>
          <w:rPr>
            <w:color w:val="231F20"/>
            <w:w w:val="85"/>
            <w:sz w:val="14"/>
          </w:rPr>
          <w:t>www.bankofengland.co.uk/research/</w:t>
        </w:r>
      </w:hyperlink>
      <w:r>
        <w:rPr>
          <w:color w:val="231F20"/>
          <w:sz w:val="14"/>
        </w:rPr>
        <w:t xml:space="preserve"> </w:t>
      </w:r>
      <w:hyperlink r:id="rId98">
        <w:r>
          <w:rPr>
            <w:color w:val="231F20"/>
            <w:spacing w:val="-2"/>
            <w:w w:val="90"/>
            <w:sz w:val="14"/>
          </w:rPr>
          <w:t>Documents/workingpapers/2015/swp571.pdf</w:t>
        </w:r>
      </w:hyperlink>
      <w:r>
        <w:rPr>
          <w:color w:val="231F20"/>
          <w:spacing w:val="-2"/>
          <w:w w:val="90"/>
          <w:sz w:val="14"/>
        </w:rPr>
        <w:t>.</w:t>
      </w:r>
    </w:p>
    <w:p w14:paraId="213D7E41" w14:textId="77777777" w:rsidR="00932646" w:rsidRDefault="00932646">
      <w:pPr>
        <w:spacing w:line="235" w:lineRule="auto"/>
        <w:rPr>
          <w:sz w:val="14"/>
        </w:rPr>
        <w:sectPr w:rsidR="00932646">
          <w:type w:val="continuous"/>
          <w:pgSz w:w="11910" w:h="16840"/>
          <w:pgMar w:top="1540" w:right="566" w:bottom="0" w:left="708" w:header="425" w:footer="0" w:gutter="0"/>
          <w:cols w:num="2" w:space="720" w:equalWidth="0">
            <w:col w:w="4772" w:space="557"/>
            <w:col w:w="5307"/>
          </w:cols>
        </w:sectPr>
      </w:pPr>
    </w:p>
    <w:p w14:paraId="4F2144E0" w14:textId="77777777" w:rsidR="00932646" w:rsidRDefault="00932646">
      <w:pPr>
        <w:pStyle w:val="BodyText"/>
      </w:pPr>
    </w:p>
    <w:p w14:paraId="4A5C273B" w14:textId="77777777" w:rsidR="00932646" w:rsidRDefault="00932646">
      <w:pPr>
        <w:pStyle w:val="BodyText"/>
      </w:pPr>
    </w:p>
    <w:p w14:paraId="4C59E4D0" w14:textId="77777777" w:rsidR="00932646" w:rsidRDefault="00932646">
      <w:pPr>
        <w:pStyle w:val="BodyText"/>
        <w:spacing w:before="155"/>
      </w:pPr>
    </w:p>
    <w:p w14:paraId="2FABEC5C" w14:textId="77777777" w:rsidR="00932646" w:rsidRDefault="00932646">
      <w:pPr>
        <w:pStyle w:val="BodyText"/>
        <w:sectPr w:rsidR="00932646">
          <w:pgSz w:w="11910" w:h="16840"/>
          <w:pgMar w:top="620" w:right="566" w:bottom="280" w:left="708" w:header="425" w:footer="0" w:gutter="0"/>
          <w:cols w:space="720"/>
        </w:sectPr>
      </w:pPr>
    </w:p>
    <w:p w14:paraId="7197555E" w14:textId="77777777" w:rsidR="00932646" w:rsidRDefault="009E75AE">
      <w:pPr>
        <w:pStyle w:val="BodyText"/>
        <w:spacing w:before="103" w:line="268" w:lineRule="auto"/>
        <w:ind w:left="85"/>
      </w:pPr>
      <w:r>
        <w:rPr>
          <w:color w:val="231F20"/>
          <w:w w:val="90"/>
        </w:rPr>
        <w:t>rates</w:t>
      </w:r>
      <w:r>
        <w:rPr>
          <w:color w:val="231F20"/>
          <w:spacing w:val="-10"/>
          <w:w w:val="90"/>
        </w:rPr>
        <w:t xml:space="preserve"> </w:t>
      </w:r>
      <w:r>
        <w:rPr>
          <w:color w:val="231F20"/>
          <w:w w:val="90"/>
        </w:rPr>
        <w:t>were</w:t>
      </w:r>
      <w:r>
        <w:rPr>
          <w:color w:val="231F20"/>
          <w:spacing w:val="-10"/>
          <w:w w:val="90"/>
        </w:rPr>
        <w:t xml:space="preserve"> </w:t>
      </w:r>
      <w:r>
        <w:rPr>
          <w:color w:val="231F20"/>
          <w:w w:val="90"/>
        </w:rPr>
        <w:t>to</w:t>
      </w:r>
      <w:r>
        <w:rPr>
          <w:color w:val="231F20"/>
          <w:spacing w:val="-10"/>
          <w:w w:val="90"/>
        </w:rPr>
        <w:t xml:space="preserve"> </w:t>
      </w:r>
      <w:r>
        <w:rPr>
          <w:color w:val="231F20"/>
          <w:w w:val="90"/>
        </w:rPr>
        <w:t>rise,</w:t>
      </w:r>
      <w:r>
        <w:rPr>
          <w:color w:val="231F20"/>
          <w:spacing w:val="-10"/>
          <w:w w:val="90"/>
        </w:rPr>
        <w:t xml:space="preserve"> </w:t>
      </w:r>
      <w:r>
        <w:rPr>
          <w:color w:val="231F20"/>
          <w:w w:val="90"/>
        </w:rPr>
        <w:t>this</w:t>
      </w:r>
      <w:r>
        <w:rPr>
          <w:color w:val="231F20"/>
          <w:spacing w:val="-10"/>
          <w:w w:val="90"/>
        </w:rPr>
        <w:t xml:space="preserve"> </w:t>
      </w:r>
      <w:r>
        <w:rPr>
          <w:color w:val="231F20"/>
          <w:w w:val="90"/>
        </w:rPr>
        <w:t>safety</w:t>
      </w:r>
      <w:r>
        <w:rPr>
          <w:color w:val="231F20"/>
          <w:spacing w:val="-10"/>
          <w:w w:val="90"/>
        </w:rPr>
        <w:t xml:space="preserve"> </w:t>
      </w:r>
      <w:r>
        <w:rPr>
          <w:color w:val="231F20"/>
          <w:w w:val="90"/>
        </w:rPr>
        <w:t>margin</w:t>
      </w:r>
      <w:r>
        <w:rPr>
          <w:color w:val="231F20"/>
          <w:spacing w:val="-10"/>
          <w:w w:val="90"/>
        </w:rPr>
        <w:t xml:space="preserve"> </w:t>
      </w:r>
      <w:r>
        <w:rPr>
          <w:color w:val="231F20"/>
          <w:w w:val="90"/>
        </w:rPr>
        <w:t>also</w:t>
      </w:r>
      <w:r>
        <w:rPr>
          <w:color w:val="231F20"/>
          <w:spacing w:val="-10"/>
          <w:w w:val="90"/>
        </w:rPr>
        <w:t xml:space="preserve"> </w:t>
      </w:r>
      <w:r>
        <w:rPr>
          <w:color w:val="231F20"/>
          <w:w w:val="90"/>
        </w:rPr>
        <w:t>ensures</w:t>
      </w:r>
      <w:r>
        <w:rPr>
          <w:color w:val="231F20"/>
          <w:spacing w:val="-10"/>
          <w:w w:val="90"/>
        </w:rPr>
        <w:t xml:space="preserve"> </w:t>
      </w:r>
      <w:r>
        <w:rPr>
          <w:color w:val="231F20"/>
          <w:w w:val="90"/>
        </w:rPr>
        <w:t>that</w:t>
      </w:r>
      <w:r>
        <w:rPr>
          <w:color w:val="231F20"/>
          <w:spacing w:val="-10"/>
          <w:w w:val="90"/>
        </w:rPr>
        <w:t xml:space="preserve"> </w:t>
      </w:r>
      <w:r>
        <w:rPr>
          <w:color w:val="231F20"/>
          <w:w w:val="90"/>
        </w:rPr>
        <w:t xml:space="preserve">the </w:t>
      </w:r>
      <w:r>
        <w:rPr>
          <w:color w:val="231F20"/>
          <w:w w:val="85"/>
        </w:rPr>
        <w:t xml:space="preserve">household sector is better able to withstand fluctuations in </w:t>
      </w:r>
      <w:r>
        <w:rPr>
          <w:color w:val="231F20"/>
          <w:spacing w:val="-4"/>
        </w:rPr>
        <w:t>growth,</w:t>
      </w:r>
      <w:r>
        <w:rPr>
          <w:color w:val="231F20"/>
          <w:spacing w:val="-16"/>
        </w:rPr>
        <w:t xml:space="preserve"> </w:t>
      </w:r>
      <w:r>
        <w:rPr>
          <w:color w:val="231F20"/>
          <w:spacing w:val="-4"/>
        </w:rPr>
        <w:t>income</w:t>
      </w:r>
      <w:r>
        <w:rPr>
          <w:color w:val="231F20"/>
          <w:spacing w:val="-16"/>
        </w:rPr>
        <w:t xml:space="preserve"> </w:t>
      </w:r>
      <w:r>
        <w:rPr>
          <w:color w:val="231F20"/>
          <w:spacing w:val="-4"/>
        </w:rPr>
        <w:t>and</w:t>
      </w:r>
      <w:r>
        <w:rPr>
          <w:color w:val="231F20"/>
          <w:spacing w:val="-16"/>
        </w:rPr>
        <w:t xml:space="preserve"> </w:t>
      </w:r>
      <w:r>
        <w:rPr>
          <w:color w:val="231F20"/>
          <w:spacing w:val="-4"/>
        </w:rPr>
        <w:t>employment.</w:t>
      </w:r>
    </w:p>
    <w:p w14:paraId="55B2F015" w14:textId="77777777" w:rsidR="00932646" w:rsidRDefault="00932646">
      <w:pPr>
        <w:pStyle w:val="BodyText"/>
        <w:spacing w:before="27"/>
      </w:pPr>
    </w:p>
    <w:p w14:paraId="4CB13610" w14:textId="77777777" w:rsidR="00932646" w:rsidRDefault="009E75AE">
      <w:pPr>
        <w:pStyle w:val="BodyText"/>
        <w:spacing w:before="1" w:line="268" w:lineRule="auto"/>
        <w:ind w:left="85" w:right="51"/>
      </w:pPr>
      <w:r>
        <w:rPr>
          <w:color w:val="231F20"/>
          <w:w w:val="90"/>
        </w:rPr>
        <w:t xml:space="preserve">Analysis by Bank staff suggests that the margin of safety </w:t>
      </w:r>
      <w:r>
        <w:rPr>
          <w:color w:val="231F20"/>
          <w:w w:val="85"/>
        </w:rPr>
        <w:t>created by assessing affordability against a 300 basis point rise</w:t>
      </w:r>
      <w:r>
        <w:rPr>
          <w:color w:val="231F20"/>
          <w:spacing w:val="40"/>
        </w:rPr>
        <w:t xml:space="preserve"> </w:t>
      </w:r>
      <w:r>
        <w:rPr>
          <w:color w:val="231F20"/>
          <w:w w:val="90"/>
        </w:rPr>
        <w:t xml:space="preserve">in Bank Rate also affords protection for the household sector to a downturn associated with a 2–3 percentage point rise in </w:t>
      </w:r>
      <w:r>
        <w:rPr>
          <w:color w:val="231F20"/>
          <w:spacing w:val="-4"/>
        </w:rPr>
        <w:t>unemployment.</w:t>
      </w:r>
      <w:r>
        <w:rPr>
          <w:color w:val="231F20"/>
          <w:spacing w:val="-3"/>
        </w:rPr>
        <w:t xml:space="preserve"> </w:t>
      </w:r>
      <w:r>
        <w:rPr>
          <w:color w:val="231F20"/>
          <w:spacing w:val="-4"/>
        </w:rPr>
        <w:t>Specifically:</w:t>
      </w:r>
    </w:p>
    <w:p w14:paraId="4573D4E3" w14:textId="77777777" w:rsidR="00932646" w:rsidRDefault="00932646">
      <w:pPr>
        <w:pStyle w:val="BodyText"/>
        <w:spacing w:before="27"/>
      </w:pPr>
    </w:p>
    <w:p w14:paraId="07BAD07A" w14:textId="77777777" w:rsidR="00932646" w:rsidRDefault="009E75AE" w:rsidP="00FA1E4A">
      <w:pPr>
        <w:pStyle w:val="ListParagraph"/>
        <w:numPr>
          <w:ilvl w:val="1"/>
          <w:numId w:val="49"/>
        </w:numPr>
        <w:tabs>
          <w:tab w:val="left" w:pos="253"/>
          <w:tab w:val="left" w:pos="255"/>
        </w:tabs>
        <w:spacing w:line="268" w:lineRule="auto"/>
        <w:ind w:right="130"/>
        <w:rPr>
          <w:sz w:val="20"/>
        </w:rPr>
      </w:pPr>
      <w:r>
        <w:rPr>
          <w:color w:val="231F20"/>
          <w:spacing w:val="-6"/>
          <w:sz w:val="20"/>
        </w:rPr>
        <w:t>The</w:t>
      </w:r>
      <w:r>
        <w:rPr>
          <w:color w:val="231F20"/>
          <w:spacing w:val="-11"/>
          <w:sz w:val="20"/>
        </w:rPr>
        <w:t xml:space="preserve"> </w:t>
      </w:r>
      <w:r>
        <w:rPr>
          <w:color w:val="231F20"/>
          <w:spacing w:val="-6"/>
          <w:sz w:val="20"/>
        </w:rPr>
        <w:t>proportion</w:t>
      </w:r>
      <w:r>
        <w:rPr>
          <w:color w:val="231F20"/>
          <w:spacing w:val="-11"/>
          <w:sz w:val="20"/>
        </w:rPr>
        <w:t xml:space="preserve"> </w:t>
      </w:r>
      <w:r>
        <w:rPr>
          <w:color w:val="231F20"/>
          <w:spacing w:val="-6"/>
          <w:sz w:val="20"/>
        </w:rPr>
        <w:t>of</w:t>
      </w:r>
      <w:r>
        <w:rPr>
          <w:color w:val="231F20"/>
          <w:spacing w:val="-11"/>
          <w:sz w:val="20"/>
        </w:rPr>
        <w:t xml:space="preserve"> </w:t>
      </w:r>
      <w:r>
        <w:rPr>
          <w:color w:val="231F20"/>
          <w:spacing w:val="-6"/>
          <w:sz w:val="20"/>
        </w:rPr>
        <w:t>households</w:t>
      </w:r>
      <w:r>
        <w:rPr>
          <w:color w:val="231F20"/>
          <w:spacing w:val="-11"/>
          <w:sz w:val="20"/>
        </w:rPr>
        <w:t xml:space="preserve"> </w:t>
      </w:r>
      <w:r>
        <w:rPr>
          <w:color w:val="231F20"/>
          <w:spacing w:val="-6"/>
          <w:sz w:val="20"/>
        </w:rPr>
        <w:t>that</w:t>
      </w:r>
      <w:r>
        <w:rPr>
          <w:color w:val="231F20"/>
          <w:spacing w:val="-11"/>
          <w:sz w:val="20"/>
        </w:rPr>
        <w:t xml:space="preserve"> </w:t>
      </w:r>
      <w:r>
        <w:rPr>
          <w:color w:val="231F20"/>
          <w:spacing w:val="-6"/>
          <w:sz w:val="20"/>
        </w:rPr>
        <w:t>would</w:t>
      </w:r>
      <w:r>
        <w:rPr>
          <w:color w:val="231F20"/>
          <w:spacing w:val="-11"/>
          <w:sz w:val="20"/>
        </w:rPr>
        <w:t xml:space="preserve"> </w:t>
      </w:r>
      <w:r>
        <w:rPr>
          <w:color w:val="231F20"/>
          <w:spacing w:val="-6"/>
          <w:sz w:val="20"/>
        </w:rPr>
        <w:t>have</w:t>
      </w:r>
      <w:r>
        <w:rPr>
          <w:color w:val="231F20"/>
          <w:spacing w:val="-11"/>
          <w:sz w:val="20"/>
        </w:rPr>
        <w:t xml:space="preserve"> </w:t>
      </w:r>
      <w:r>
        <w:rPr>
          <w:color w:val="231F20"/>
          <w:spacing w:val="-6"/>
          <w:sz w:val="20"/>
        </w:rPr>
        <w:t>a</w:t>
      </w:r>
      <w:r>
        <w:rPr>
          <w:color w:val="231F20"/>
          <w:spacing w:val="-11"/>
          <w:sz w:val="20"/>
        </w:rPr>
        <w:t xml:space="preserve"> </w:t>
      </w:r>
      <w:r>
        <w:rPr>
          <w:color w:val="231F20"/>
          <w:spacing w:val="-6"/>
          <w:sz w:val="20"/>
        </w:rPr>
        <w:t xml:space="preserve">DSR </w:t>
      </w:r>
      <w:r>
        <w:rPr>
          <w:color w:val="231F20"/>
          <w:w w:val="90"/>
          <w:sz w:val="20"/>
        </w:rPr>
        <w:t>greater than 40% in the face of an interest rate shock of 300</w:t>
      </w:r>
      <w:r>
        <w:rPr>
          <w:color w:val="231F20"/>
          <w:spacing w:val="-3"/>
          <w:w w:val="90"/>
          <w:sz w:val="20"/>
        </w:rPr>
        <w:t xml:space="preserve"> </w:t>
      </w:r>
      <w:r>
        <w:rPr>
          <w:color w:val="231F20"/>
          <w:w w:val="90"/>
          <w:sz w:val="20"/>
        </w:rPr>
        <w:t>basis</w:t>
      </w:r>
      <w:r>
        <w:rPr>
          <w:color w:val="231F20"/>
          <w:spacing w:val="-1"/>
          <w:w w:val="90"/>
          <w:sz w:val="20"/>
        </w:rPr>
        <w:t xml:space="preserve"> </w:t>
      </w:r>
      <w:r>
        <w:rPr>
          <w:color w:val="231F20"/>
          <w:w w:val="90"/>
          <w:sz w:val="20"/>
        </w:rPr>
        <w:t>points</w:t>
      </w:r>
      <w:r>
        <w:rPr>
          <w:color w:val="231F20"/>
          <w:spacing w:val="-1"/>
          <w:w w:val="90"/>
          <w:sz w:val="20"/>
        </w:rPr>
        <w:t xml:space="preserve"> </w:t>
      </w:r>
      <w:r>
        <w:rPr>
          <w:color w:val="231F20"/>
          <w:w w:val="90"/>
          <w:sz w:val="20"/>
        </w:rPr>
        <w:t>is</w:t>
      </w:r>
      <w:r>
        <w:rPr>
          <w:color w:val="231F20"/>
          <w:spacing w:val="-1"/>
          <w:w w:val="90"/>
          <w:sz w:val="20"/>
        </w:rPr>
        <w:t xml:space="preserve"> </w:t>
      </w:r>
      <w:r>
        <w:rPr>
          <w:color w:val="231F20"/>
          <w:w w:val="90"/>
          <w:sz w:val="20"/>
        </w:rPr>
        <w:t>broadly</w:t>
      </w:r>
      <w:r>
        <w:rPr>
          <w:color w:val="231F20"/>
          <w:spacing w:val="-1"/>
          <w:w w:val="90"/>
          <w:sz w:val="20"/>
        </w:rPr>
        <w:t xml:space="preserve"> </w:t>
      </w:r>
      <w:r>
        <w:rPr>
          <w:color w:val="231F20"/>
          <w:w w:val="90"/>
          <w:sz w:val="20"/>
        </w:rPr>
        <w:t>equivalent</w:t>
      </w:r>
      <w:r>
        <w:rPr>
          <w:color w:val="231F20"/>
          <w:spacing w:val="-1"/>
          <w:w w:val="90"/>
          <w:sz w:val="20"/>
        </w:rPr>
        <w:t xml:space="preserve"> </w:t>
      </w:r>
      <w:r>
        <w:rPr>
          <w:color w:val="231F20"/>
          <w:w w:val="90"/>
          <w:sz w:val="20"/>
        </w:rPr>
        <w:t>to</w:t>
      </w:r>
      <w:r>
        <w:rPr>
          <w:color w:val="231F20"/>
          <w:spacing w:val="-1"/>
          <w:w w:val="90"/>
          <w:sz w:val="20"/>
        </w:rPr>
        <w:t xml:space="preserve"> </w:t>
      </w:r>
      <w:r>
        <w:rPr>
          <w:color w:val="231F20"/>
          <w:w w:val="90"/>
          <w:sz w:val="20"/>
        </w:rPr>
        <w:t>the</w:t>
      </w:r>
      <w:r>
        <w:rPr>
          <w:color w:val="231F20"/>
          <w:spacing w:val="-1"/>
          <w:w w:val="90"/>
          <w:sz w:val="20"/>
        </w:rPr>
        <w:t xml:space="preserve"> </w:t>
      </w:r>
      <w:r>
        <w:rPr>
          <w:color w:val="231F20"/>
          <w:w w:val="90"/>
          <w:sz w:val="20"/>
        </w:rPr>
        <w:t>proportion</w:t>
      </w:r>
      <w:r>
        <w:rPr>
          <w:color w:val="231F20"/>
          <w:spacing w:val="-1"/>
          <w:w w:val="90"/>
          <w:sz w:val="20"/>
        </w:rPr>
        <w:t xml:space="preserve"> </w:t>
      </w:r>
      <w:r>
        <w:rPr>
          <w:color w:val="231F20"/>
          <w:w w:val="90"/>
          <w:sz w:val="20"/>
        </w:rPr>
        <w:t>of households</w:t>
      </w:r>
      <w:r>
        <w:rPr>
          <w:color w:val="231F20"/>
          <w:spacing w:val="-2"/>
          <w:w w:val="90"/>
          <w:sz w:val="20"/>
        </w:rPr>
        <w:t xml:space="preserve"> </w:t>
      </w:r>
      <w:r>
        <w:rPr>
          <w:color w:val="231F20"/>
          <w:w w:val="90"/>
          <w:sz w:val="20"/>
        </w:rPr>
        <w:t>that</w:t>
      </w:r>
      <w:r>
        <w:rPr>
          <w:color w:val="231F20"/>
          <w:spacing w:val="-2"/>
          <w:w w:val="90"/>
          <w:sz w:val="20"/>
        </w:rPr>
        <w:t xml:space="preserve"> </w:t>
      </w:r>
      <w:r>
        <w:rPr>
          <w:color w:val="231F20"/>
          <w:w w:val="90"/>
          <w:sz w:val="20"/>
        </w:rPr>
        <w:t>would</w:t>
      </w:r>
      <w:r>
        <w:rPr>
          <w:color w:val="231F20"/>
          <w:spacing w:val="-2"/>
          <w:w w:val="90"/>
          <w:sz w:val="20"/>
        </w:rPr>
        <w:t xml:space="preserve"> </w:t>
      </w:r>
      <w:r>
        <w:rPr>
          <w:color w:val="231F20"/>
          <w:w w:val="90"/>
          <w:sz w:val="20"/>
        </w:rPr>
        <w:t>have</w:t>
      </w:r>
      <w:r>
        <w:rPr>
          <w:color w:val="231F20"/>
          <w:spacing w:val="-2"/>
          <w:w w:val="90"/>
          <w:sz w:val="20"/>
        </w:rPr>
        <w:t xml:space="preserve"> </w:t>
      </w:r>
      <w:r>
        <w:rPr>
          <w:color w:val="231F20"/>
          <w:w w:val="90"/>
          <w:sz w:val="20"/>
        </w:rPr>
        <w:t>a</w:t>
      </w:r>
      <w:r>
        <w:rPr>
          <w:color w:val="231F20"/>
          <w:spacing w:val="-2"/>
          <w:w w:val="90"/>
          <w:sz w:val="20"/>
        </w:rPr>
        <w:t xml:space="preserve"> </w:t>
      </w:r>
      <w:r>
        <w:rPr>
          <w:color w:val="231F20"/>
          <w:w w:val="90"/>
          <w:sz w:val="20"/>
        </w:rPr>
        <w:t>DSR</w:t>
      </w:r>
      <w:r>
        <w:rPr>
          <w:color w:val="231F20"/>
          <w:spacing w:val="-2"/>
          <w:w w:val="90"/>
          <w:sz w:val="20"/>
        </w:rPr>
        <w:t xml:space="preserve"> </w:t>
      </w:r>
      <w:r>
        <w:rPr>
          <w:color w:val="231F20"/>
          <w:w w:val="90"/>
          <w:sz w:val="20"/>
        </w:rPr>
        <w:t>greater</w:t>
      </w:r>
      <w:r>
        <w:rPr>
          <w:color w:val="231F20"/>
          <w:spacing w:val="-2"/>
          <w:w w:val="90"/>
          <w:sz w:val="20"/>
        </w:rPr>
        <w:t xml:space="preserve"> </w:t>
      </w:r>
      <w:r>
        <w:rPr>
          <w:color w:val="231F20"/>
          <w:w w:val="90"/>
          <w:sz w:val="20"/>
        </w:rPr>
        <w:t>than</w:t>
      </w:r>
      <w:r>
        <w:rPr>
          <w:color w:val="231F20"/>
          <w:spacing w:val="-2"/>
          <w:w w:val="90"/>
          <w:sz w:val="20"/>
        </w:rPr>
        <w:t xml:space="preserve"> </w:t>
      </w:r>
      <w:r>
        <w:rPr>
          <w:color w:val="231F20"/>
          <w:w w:val="90"/>
          <w:sz w:val="20"/>
        </w:rPr>
        <w:t>40%</w:t>
      </w:r>
      <w:r>
        <w:rPr>
          <w:color w:val="231F20"/>
          <w:spacing w:val="-2"/>
          <w:w w:val="90"/>
          <w:sz w:val="20"/>
        </w:rPr>
        <w:t xml:space="preserve"> </w:t>
      </w:r>
      <w:r>
        <w:rPr>
          <w:color w:val="231F20"/>
          <w:w w:val="90"/>
          <w:sz w:val="20"/>
        </w:rPr>
        <w:t>in</w:t>
      </w:r>
      <w:r>
        <w:rPr>
          <w:color w:val="231F20"/>
          <w:spacing w:val="-2"/>
          <w:w w:val="90"/>
          <w:sz w:val="20"/>
        </w:rPr>
        <w:t xml:space="preserve"> </w:t>
      </w:r>
      <w:r>
        <w:rPr>
          <w:color w:val="231F20"/>
          <w:w w:val="90"/>
          <w:sz w:val="20"/>
        </w:rPr>
        <w:t xml:space="preserve">the </w:t>
      </w:r>
      <w:r>
        <w:rPr>
          <w:color w:val="231F20"/>
          <w:spacing w:val="-4"/>
          <w:sz w:val="20"/>
        </w:rPr>
        <w:t>face</w:t>
      </w:r>
      <w:r>
        <w:rPr>
          <w:color w:val="231F20"/>
          <w:spacing w:val="-16"/>
          <w:sz w:val="20"/>
        </w:rPr>
        <w:t xml:space="preserve"> </w:t>
      </w:r>
      <w:r>
        <w:rPr>
          <w:color w:val="231F20"/>
          <w:spacing w:val="-4"/>
          <w:sz w:val="20"/>
        </w:rPr>
        <w:t>of</w:t>
      </w:r>
      <w:r>
        <w:rPr>
          <w:color w:val="231F20"/>
          <w:spacing w:val="-16"/>
          <w:sz w:val="20"/>
        </w:rPr>
        <w:t xml:space="preserve"> </w:t>
      </w:r>
      <w:r>
        <w:rPr>
          <w:color w:val="231F20"/>
          <w:spacing w:val="-4"/>
          <w:sz w:val="20"/>
        </w:rPr>
        <w:t>an</w:t>
      </w:r>
      <w:r>
        <w:rPr>
          <w:color w:val="231F20"/>
          <w:spacing w:val="-16"/>
          <w:sz w:val="20"/>
        </w:rPr>
        <w:t xml:space="preserve"> </w:t>
      </w:r>
      <w:r>
        <w:rPr>
          <w:color w:val="231F20"/>
          <w:spacing w:val="-4"/>
          <w:sz w:val="20"/>
        </w:rPr>
        <w:t>unemployment</w:t>
      </w:r>
      <w:r>
        <w:rPr>
          <w:color w:val="231F20"/>
          <w:spacing w:val="-16"/>
          <w:sz w:val="20"/>
        </w:rPr>
        <w:t xml:space="preserve"> </w:t>
      </w:r>
      <w:r>
        <w:rPr>
          <w:color w:val="231F20"/>
          <w:spacing w:val="-4"/>
          <w:sz w:val="20"/>
        </w:rPr>
        <w:t>shock</w:t>
      </w:r>
      <w:r>
        <w:rPr>
          <w:color w:val="231F20"/>
          <w:spacing w:val="-16"/>
          <w:sz w:val="20"/>
        </w:rPr>
        <w:t xml:space="preserve"> </w:t>
      </w:r>
      <w:r>
        <w:rPr>
          <w:color w:val="231F20"/>
          <w:spacing w:val="-4"/>
          <w:sz w:val="20"/>
        </w:rPr>
        <w:t>of</w:t>
      </w:r>
      <w:r>
        <w:rPr>
          <w:color w:val="231F20"/>
          <w:spacing w:val="-16"/>
          <w:sz w:val="20"/>
        </w:rPr>
        <w:t xml:space="preserve"> </w:t>
      </w:r>
      <w:r>
        <w:rPr>
          <w:color w:val="231F20"/>
          <w:spacing w:val="-4"/>
          <w:sz w:val="20"/>
        </w:rPr>
        <w:t>around</w:t>
      </w:r>
      <w:r>
        <w:rPr>
          <w:color w:val="231F20"/>
          <w:spacing w:val="-16"/>
          <w:sz w:val="20"/>
        </w:rPr>
        <w:t xml:space="preserve"> </w:t>
      </w:r>
      <w:r>
        <w:rPr>
          <w:color w:val="231F20"/>
          <w:spacing w:val="-4"/>
          <w:sz w:val="20"/>
        </w:rPr>
        <w:t>3%.</w:t>
      </w:r>
    </w:p>
    <w:p w14:paraId="24DC7ACA" w14:textId="77777777" w:rsidR="00932646" w:rsidRDefault="00932646">
      <w:pPr>
        <w:pStyle w:val="BodyText"/>
        <w:spacing w:before="27"/>
      </w:pPr>
    </w:p>
    <w:p w14:paraId="395F6024" w14:textId="77777777" w:rsidR="00932646" w:rsidRDefault="009E75AE" w:rsidP="00FA1E4A">
      <w:pPr>
        <w:pStyle w:val="ListParagraph"/>
        <w:numPr>
          <w:ilvl w:val="1"/>
          <w:numId w:val="49"/>
        </w:numPr>
        <w:tabs>
          <w:tab w:val="left" w:pos="253"/>
          <w:tab w:val="left" w:pos="255"/>
        </w:tabs>
        <w:spacing w:line="268" w:lineRule="auto"/>
        <w:ind w:right="111"/>
        <w:rPr>
          <w:sz w:val="20"/>
        </w:rPr>
      </w:pPr>
      <w:r>
        <w:rPr>
          <w:color w:val="231F20"/>
          <w:w w:val="90"/>
          <w:sz w:val="20"/>
        </w:rPr>
        <w:t xml:space="preserve">Empirical relationships between aggregate arrears and macroeconomic variables suggest that the proportion of </w:t>
      </w:r>
      <w:r>
        <w:rPr>
          <w:color w:val="231F20"/>
          <w:w w:val="85"/>
          <w:sz w:val="20"/>
        </w:rPr>
        <w:t xml:space="preserve">households that would be in arrears if interest rates were to </w:t>
      </w:r>
      <w:r>
        <w:rPr>
          <w:color w:val="231F20"/>
          <w:spacing w:val="-6"/>
          <w:sz w:val="20"/>
        </w:rPr>
        <w:t>rise</w:t>
      </w:r>
      <w:r>
        <w:rPr>
          <w:color w:val="231F20"/>
          <w:spacing w:val="-14"/>
          <w:sz w:val="20"/>
        </w:rPr>
        <w:t xml:space="preserve"> </w:t>
      </w:r>
      <w:r>
        <w:rPr>
          <w:color w:val="231F20"/>
          <w:spacing w:val="-6"/>
          <w:sz w:val="20"/>
        </w:rPr>
        <w:t>by</w:t>
      </w:r>
      <w:r>
        <w:rPr>
          <w:color w:val="231F20"/>
          <w:spacing w:val="-14"/>
          <w:sz w:val="20"/>
        </w:rPr>
        <w:t xml:space="preserve"> </w:t>
      </w:r>
      <w:r>
        <w:rPr>
          <w:color w:val="231F20"/>
          <w:spacing w:val="-6"/>
          <w:sz w:val="20"/>
        </w:rPr>
        <w:t>300</w:t>
      </w:r>
      <w:r>
        <w:rPr>
          <w:color w:val="231F20"/>
          <w:spacing w:val="-16"/>
          <w:sz w:val="20"/>
        </w:rPr>
        <w:t xml:space="preserve"> </w:t>
      </w:r>
      <w:r>
        <w:rPr>
          <w:color w:val="231F20"/>
          <w:spacing w:val="-6"/>
          <w:sz w:val="20"/>
        </w:rPr>
        <w:t>basis</w:t>
      </w:r>
      <w:r>
        <w:rPr>
          <w:color w:val="231F20"/>
          <w:spacing w:val="-14"/>
          <w:sz w:val="20"/>
        </w:rPr>
        <w:t xml:space="preserve"> </w:t>
      </w:r>
      <w:r>
        <w:rPr>
          <w:color w:val="231F20"/>
          <w:spacing w:val="-6"/>
          <w:sz w:val="20"/>
        </w:rPr>
        <w:t>points</w:t>
      </w:r>
      <w:r>
        <w:rPr>
          <w:color w:val="231F20"/>
          <w:spacing w:val="-14"/>
          <w:sz w:val="20"/>
        </w:rPr>
        <w:t xml:space="preserve"> </w:t>
      </w:r>
      <w:r>
        <w:rPr>
          <w:color w:val="231F20"/>
          <w:spacing w:val="-6"/>
          <w:sz w:val="20"/>
        </w:rPr>
        <w:t>is</w:t>
      </w:r>
      <w:r>
        <w:rPr>
          <w:color w:val="231F20"/>
          <w:spacing w:val="-14"/>
          <w:sz w:val="20"/>
        </w:rPr>
        <w:t xml:space="preserve"> </w:t>
      </w:r>
      <w:r>
        <w:rPr>
          <w:color w:val="231F20"/>
          <w:spacing w:val="-6"/>
          <w:sz w:val="20"/>
        </w:rPr>
        <w:t>broadly</w:t>
      </w:r>
      <w:r>
        <w:rPr>
          <w:color w:val="231F20"/>
          <w:spacing w:val="-14"/>
          <w:sz w:val="20"/>
        </w:rPr>
        <w:t xml:space="preserve"> </w:t>
      </w:r>
      <w:r>
        <w:rPr>
          <w:color w:val="231F20"/>
          <w:spacing w:val="-6"/>
          <w:sz w:val="20"/>
        </w:rPr>
        <w:t>equivalent</w:t>
      </w:r>
      <w:r>
        <w:rPr>
          <w:color w:val="231F20"/>
          <w:spacing w:val="-14"/>
          <w:sz w:val="20"/>
        </w:rPr>
        <w:t xml:space="preserve"> </w:t>
      </w:r>
      <w:r>
        <w:rPr>
          <w:color w:val="231F20"/>
          <w:spacing w:val="-6"/>
          <w:sz w:val="20"/>
        </w:rPr>
        <w:t>to</w:t>
      </w:r>
      <w:r>
        <w:rPr>
          <w:color w:val="231F20"/>
          <w:spacing w:val="-14"/>
          <w:sz w:val="20"/>
        </w:rPr>
        <w:t xml:space="preserve"> </w:t>
      </w:r>
      <w:r>
        <w:rPr>
          <w:color w:val="231F20"/>
          <w:spacing w:val="-6"/>
          <w:sz w:val="20"/>
        </w:rPr>
        <w:t xml:space="preserve">the </w:t>
      </w:r>
      <w:r>
        <w:rPr>
          <w:color w:val="231F20"/>
          <w:w w:val="90"/>
          <w:sz w:val="20"/>
        </w:rPr>
        <w:t xml:space="preserve">proportion of households that would be in arrears if </w:t>
      </w:r>
      <w:r>
        <w:rPr>
          <w:color w:val="231F20"/>
          <w:spacing w:val="-6"/>
          <w:sz w:val="20"/>
        </w:rPr>
        <w:t>unemployment</w:t>
      </w:r>
      <w:r>
        <w:rPr>
          <w:color w:val="231F20"/>
          <w:spacing w:val="-9"/>
          <w:sz w:val="20"/>
        </w:rPr>
        <w:t xml:space="preserve"> </w:t>
      </w:r>
      <w:r>
        <w:rPr>
          <w:color w:val="231F20"/>
          <w:spacing w:val="-6"/>
          <w:sz w:val="20"/>
        </w:rPr>
        <w:t>increased</w:t>
      </w:r>
      <w:r>
        <w:rPr>
          <w:color w:val="231F20"/>
          <w:spacing w:val="-9"/>
          <w:sz w:val="20"/>
        </w:rPr>
        <w:t xml:space="preserve"> </w:t>
      </w:r>
      <w:r>
        <w:rPr>
          <w:color w:val="231F20"/>
          <w:spacing w:val="-6"/>
          <w:sz w:val="20"/>
        </w:rPr>
        <w:t>by</w:t>
      </w:r>
      <w:r>
        <w:rPr>
          <w:color w:val="231F20"/>
          <w:spacing w:val="-9"/>
          <w:sz w:val="20"/>
        </w:rPr>
        <w:t xml:space="preserve"> </w:t>
      </w:r>
      <w:r>
        <w:rPr>
          <w:color w:val="231F20"/>
          <w:spacing w:val="-6"/>
          <w:sz w:val="20"/>
        </w:rPr>
        <w:t>just</w:t>
      </w:r>
      <w:r>
        <w:rPr>
          <w:color w:val="231F20"/>
          <w:spacing w:val="-9"/>
          <w:sz w:val="20"/>
        </w:rPr>
        <w:t xml:space="preserve"> </w:t>
      </w:r>
      <w:r>
        <w:rPr>
          <w:color w:val="231F20"/>
          <w:spacing w:val="-6"/>
          <w:sz w:val="20"/>
        </w:rPr>
        <w:t>under</w:t>
      </w:r>
      <w:r>
        <w:rPr>
          <w:color w:val="231F20"/>
          <w:spacing w:val="-9"/>
          <w:sz w:val="20"/>
        </w:rPr>
        <w:t xml:space="preserve"> </w:t>
      </w:r>
      <w:r>
        <w:rPr>
          <w:color w:val="231F20"/>
          <w:spacing w:val="-6"/>
          <w:sz w:val="20"/>
        </w:rPr>
        <w:t>2%.</w:t>
      </w:r>
    </w:p>
    <w:p w14:paraId="1AF806DE" w14:textId="77777777" w:rsidR="00932646" w:rsidRDefault="00932646">
      <w:pPr>
        <w:pStyle w:val="BodyText"/>
        <w:spacing w:before="8"/>
      </w:pPr>
    </w:p>
    <w:p w14:paraId="382C388F" w14:textId="77777777" w:rsidR="00932646" w:rsidRDefault="009E75AE">
      <w:pPr>
        <w:pStyle w:val="Heading4"/>
        <w:spacing w:before="1"/>
      </w:pPr>
      <w:r>
        <w:rPr>
          <w:color w:val="751C66"/>
          <w:w w:val="90"/>
        </w:rPr>
        <w:t>How</w:t>
      </w:r>
      <w:r>
        <w:rPr>
          <w:color w:val="751C66"/>
          <w:spacing w:val="-3"/>
        </w:rPr>
        <w:t xml:space="preserve"> </w:t>
      </w:r>
      <w:r>
        <w:rPr>
          <w:color w:val="751C66"/>
          <w:w w:val="90"/>
        </w:rPr>
        <w:t>valuable</w:t>
      </w:r>
      <w:r>
        <w:rPr>
          <w:color w:val="751C66"/>
          <w:spacing w:val="-3"/>
        </w:rPr>
        <w:t xml:space="preserve"> </w:t>
      </w:r>
      <w:r>
        <w:rPr>
          <w:color w:val="751C66"/>
          <w:w w:val="90"/>
        </w:rPr>
        <w:t>is</w:t>
      </w:r>
      <w:r>
        <w:rPr>
          <w:color w:val="751C66"/>
          <w:spacing w:val="-3"/>
        </w:rPr>
        <w:t xml:space="preserve"> </w:t>
      </w:r>
      <w:r>
        <w:rPr>
          <w:color w:val="751C66"/>
          <w:w w:val="90"/>
        </w:rPr>
        <w:t>the</w:t>
      </w:r>
      <w:r>
        <w:rPr>
          <w:color w:val="751C66"/>
          <w:spacing w:val="-3"/>
        </w:rPr>
        <w:t xml:space="preserve"> </w:t>
      </w:r>
      <w:r>
        <w:rPr>
          <w:color w:val="751C66"/>
          <w:w w:val="90"/>
        </w:rPr>
        <w:t>resilience</w:t>
      </w:r>
      <w:r>
        <w:rPr>
          <w:color w:val="751C66"/>
          <w:spacing w:val="-3"/>
        </w:rPr>
        <w:t xml:space="preserve"> </w:t>
      </w:r>
      <w:r>
        <w:rPr>
          <w:color w:val="751C66"/>
          <w:w w:val="90"/>
        </w:rPr>
        <w:t>to</w:t>
      </w:r>
      <w:r>
        <w:rPr>
          <w:color w:val="751C66"/>
          <w:spacing w:val="-3"/>
        </w:rPr>
        <w:t xml:space="preserve"> </w:t>
      </w:r>
      <w:r>
        <w:rPr>
          <w:color w:val="751C66"/>
          <w:spacing w:val="-2"/>
          <w:w w:val="90"/>
        </w:rPr>
        <w:t>shocks?</w:t>
      </w:r>
    </w:p>
    <w:p w14:paraId="13828B7C" w14:textId="77777777" w:rsidR="00932646" w:rsidRDefault="009E75AE">
      <w:pPr>
        <w:pStyle w:val="BodyText"/>
        <w:spacing w:before="23" w:line="268" w:lineRule="auto"/>
        <w:ind w:left="85" w:right="296"/>
      </w:pPr>
      <w:r>
        <w:rPr>
          <w:color w:val="231F20"/>
          <w:spacing w:val="-2"/>
        </w:rPr>
        <w:t>The</w:t>
      </w:r>
      <w:r>
        <w:rPr>
          <w:color w:val="231F20"/>
          <w:spacing w:val="-17"/>
        </w:rPr>
        <w:t xml:space="preserve"> </w:t>
      </w:r>
      <w:r>
        <w:rPr>
          <w:color w:val="231F20"/>
          <w:spacing w:val="-2"/>
        </w:rPr>
        <w:t>FPC</w:t>
      </w:r>
      <w:r>
        <w:rPr>
          <w:color w:val="231F20"/>
          <w:spacing w:val="-17"/>
        </w:rPr>
        <w:t xml:space="preserve"> </w:t>
      </w:r>
      <w:r>
        <w:rPr>
          <w:color w:val="231F20"/>
          <w:spacing w:val="-2"/>
        </w:rPr>
        <w:t>judges</w:t>
      </w:r>
      <w:r>
        <w:rPr>
          <w:color w:val="231F20"/>
          <w:spacing w:val="-17"/>
        </w:rPr>
        <w:t xml:space="preserve"> </w:t>
      </w:r>
      <w:r>
        <w:rPr>
          <w:color w:val="231F20"/>
          <w:spacing w:val="-2"/>
        </w:rPr>
        <w:t>that,</w:t>
      </w:r>
      <w:r>
        <w:rPr>
          <w:color w:val="231F20"/>
          <w:spacing w:val="-17"/>
        </w:rPr>
        <w:t xml:space="preserve"> </w:t>
      </w:r>
      <w:r>
        <w:rPr>
          <w:color w:val="231F20"/>
          <w:spacing w:val="-2"/>
        </w:rPr>
        <w:t>in</w:t>
      </w:r>
      <w:r>
        <w:rPr>
          <w:color w:val="231F20"/>
          <w:spacing w:val="-17"/>
        </w:rPr>
        <w:t xml:space="preserve"> </w:t>
      </w:r>
      <w:r>
        <w:rPr>
          <w:color w:val="231F20"/>
          <w:spacing w:val="-2"/>
        </w:rPr>
        <w:t>the</w:t>
      </w:r>
      <w:r>
        <w:rPr>
          <w:color w:val="231F20"/>
          <w:spacing w:val="-17"/>
        </w:rPr>
        <w:t xml:space="preserve"> </w:t>
      </w:r>
      <w:r>
        <w:rPr>
          <w:color w:val="231F20"/>
          <w:spacing w:val="-2"/>
        </w:rPr>
        <w:t>event</w:t>
      </w:r>
      <w:r>
        <w:rPr>
          <w:color w:val="231F20"/>
          <w:spacing w:val="-17"/>
        </w:rPr>
        <w:t xml:space="preserve"> </w:t>
      </w:r>
      <w:r>
        <w:rPr>
          <w:color w:val="231F20"/>
          <w:spacing w:val="-2"/>
        </w:rPr>
        <w:t>that</w:t>
      </w:r>
      <w:r>
        <w:rPr>
          <w:color w:val="231F20"/>
          <w:spacing w:val="-17"/>
        </w:rPr>
        <w:t xml:space="preserve"> </w:t>
      </w:r>
      <w:r>
        <w:rPr>
          <w:color w:val="231F20"/>
          <w:spacing w:val="-2"/>
        </w:rPr>
        <w:t xml:space="preserve">the </w:t>
      </w:r>
      <w:r>
        <w:rPr>
          <w:color w:val="231F20"/>
          <w:w w:val="90"/>
        </w:rPr>
        <w:t xml:space="preserve">Recommendations were to become binding in the future, </w:t>
      </w:r>
      <w:r>
        <w:rPr>
          <w:color w:val="231F20"/>
          <w:spacing w:val="-4"/>
        </w:rPr>
        <w:t>they</w:t>
      </w:r>
      <w:r>
        <w:rPr>
          <w:color w:val="231F20"/>
          <w:spacing w:val="-17"/>
        </w:rPr>
        <w:t xml:space="preserve"> </w:t>
      </w:r>
      <w:r>
        <w:rPr>
          <w:color w:val="231F20"/>
          <w:spacing w:val="-4"/>
        </w:rPr>
        <w:t>would</w:t>
      </w:r>
      <w:r>
        <w:rPr>
          <w:color w:val="231F20"/>
          <w:spacing w:val="-17"/>
        </w:rPr>
        <w:t xml:space="preserve"> </w:t>
      </w:r>
      <w:r>
        <w:rPr>
          <w:color w:val="231F20"/>
          <w:spacing w:val="-4"/>
        </w:rPr>
        <w:t>meaningfully</w:t>
      </w:r>
      <w:r>
        <w:rPr>
          <w:color w:val="231F20"/>
          <w:spacing w:val="-17"/>
        </w:rPr>
        <w:t xml:space="preserve"> </w:t>
      </w:r>
      <w:r>
        <w:rPr>
          <w:color w:val="231F20"/>
          <w:spacing w:val="-4"/>
        </w:rPr>
        <w:t>strengthen</w:t>
      </w:r>
      <w:r>
        <w:rPr>
          <w:color w:val="231F20"/>
          <w:spacing w:val="-17"/>
        </w:rPr>
        <w:t xml:space="preserve"> </w:t>
      </w:r>
      <w:r>
        <w:rPr>
          <w:color w:val="231F20"/>
          <w:spacing w:val="-4"/>
        </w:rPr>
        <w:t>resilience,</w:t>
      </w:r>
      <w:r>
        <w:rPr>
          <w:color w:val="231F20"/>
          <w:spacing w:val="-17"/>
        </w:rPr>
        <w:t xml:space="preserve"> </w:t>
      </w:r>
      <w:r>
        <w:rPr>
          <w:color w:val="231F20"/>
          <w:spacing w:val="-4"/>
        </w:rPr>
        <w:t xml:space="preserve">without </w:t>
      </w:r>
      <w:r>
        <w:rPr>
          <w:color w:val="231F20"/>
          <w:spacing w:val="-2"/>
        </w:rPr>
        <w:t>incurring</w:t>
      </w:r>
      <w:r>
        <w:rPr>
          <w:color w:val="231F20"/>
          <w:spacing w:val="-12"/>
        </w:rPr>
        <w:t xml:space="preserve"> </w:t>
      </w:r>
      <w:r>
        <w:rPr>
          <w:color w:val="231F20"/>
          <w:spacing w:val="-2"/>
        </w:rPr>
        <w:t>substantial</w:t>
      </w:r>
      <w:r>
        <w:rPr>
          <w:color w:val="231F20"/>
          <w:spacing w:val="-12"/>
        </w:rPr>
        <w:t xml:space="preserve"> </w:t>
      </w:r>
      <w:r>
        <w:rPr>
          <w:color w:val="231F20"/>
          <w:spacing w:val="-2"/>
        </w:rPr>
        <w:t>economic</w:t>
      </w:r>
      <w:r>
        <w:rPr>
          <w:color w:val="231F20"/>
          <w:spacing w:val="-12"/>
        </w:rPr>
        <w:t xml:space="preserve"> </w:t>
      </w:r>
      <w:r>
        <w:rPr>
          <w:color w:val="231F20"/>
          <w:spacing w:val="-2"/>
        </w:rPr>
        <w:t>costs.</w:t>
      </w:r>
    </w:p>
    <w:p w14:paraId="122DDD1B" w14:textId="77777777" w:rsidR="00932646" w:rsidRDefault="00932646">
      <w:pPr>
        <w:pStyle w:val="BodyText"/>
        <w:spacing w:before="27"/>
      </w:pPr>
    </w:p>
    <w:p w14:paraId="04880C1C" w14:textId="77777777" w:rsidR="00932646" w:rsidRDefault="009E75AE">
      <w:pPr>
        <w:pStyle w:val="BodyText"/>
        <w:spacing w:line="268" w:lineRule="auto"/>
        <w:ind w:left="85"/>
      </w:pPr>
      <w:r>
        <w:rPr>
          <w:color w:val="231F20"/>
          <w:w w:val="85"/>
        </w:rPr>
        <w:t xml:space="preserve">To assess how its Recommendations strengthen resilience, the </w:t>
      </w:r>
      <w:r>
        <w:rPr>
          <w:color w:val="231F20"/>
          <w:w w:val="90"/>
        </w:rPr>
        <w:t>FPC</w:t>
      </w:r>
      <w:r>
        <w:rPr>
          <w:color w:val="231F20"/>
          <w:spacing w:val="-8"/>
          <w:w w:val="90"/>
        </w:rPr>
        <w:t xml:space="preserve"> </w:t>
      </w:r>
      <w:r>
        <w:rPr>
          <w:color w:val="231F20"/>
          <w:w w:val="90"/>
        </w:rPr>
        <w:t>has</w:t>
      </w:r>
      <w:r>
        <w:rPr>
          <w:color w:val="231F20"/>
          <w:spacing w:val="-8"/>
          <w:w w:val="90"/>
        </w:rPr>
        <w:t xml:space="preserve"> </w:t>
      </w:r>
      <w:r>
        <w:rPr>
          <w:color w:val="231F20"/>
          <w:w w:val="90"/>
        </w:rPr>
        <w:t>considered</w:t>
      </w:r>
      <w:r>
        <w:rPr>
          <w:color w:val="231F20"/>
          <w:spacing w:val="-8"/>
          <w:w w:val="90"/>
        </w:rPr>
        <w:t xml:space="preserve"> </w:t>
      </w:r>
      <w:r>
        <w:rPr>
          <w:color w:val="231F20"/>
          <w:w w:val="90"/>
        </w:rPr>
        <w:t>a</w:t>
      </w:r>
      <w:r>
        <w:rPr>
          <w:color w:val="231F20"/>
          <w:spacing w:val="-8"/>
          <w:w w:val="90"/>
        </w:rPr>
        <w:t xml:space="preserve"> </w:t>
      </w:r>
      <w:r>
        <w:rPr>
          <w:color w:val="231F20"/>
          <w:w w:val="90"/>
        </w:rPr>
        <w:t>scenario</w:t>
      </w:r>
      <w:r>
        <w:rPr>
          <w:color w:val="231F20"/>
          <w:spacing w:val="-8"/>
          <w:w w:val="90"/>
        </w:rPr>
        <w:t xml:space="preserve"> </w:t>
      </w:r>
      <w:r>
        <w:rPr>
          <w:color w:val="231F20"/>
          <w:w w:val="90"/>
        </w:rPr>
        <w:t>whereby</w:t>
      </w:r>
      <w:r>
        <w:rPr>
          <w:color w:val="231F20"/>
          <w:spacing w:val="-8"/>
          <w:w w:val="90"/>
        </w:rPr>
        <w:t xml:space="preserve"> </w:t>
      </w:r>
      <w:r>
        <w:rPr>
          <w:color w:val="231F20"/>
          <w:w w:val="90"/>
        </w:rPr>
        <w:t>lenders’</w:t>
      </w:r>
      <w:r>
        <w:rPr>
          <w:color w:val="231F20"/>
          <w:spacing w:val="-8"/>
          <w:w w:val="90"/>
        </w:rPr>
        <w:t xml:space="preserve"> </w:t>
      </w:r>
      <w:r>
        <w:rPr>
          <w:color w:val="231F20"/>
          <w:w w:val="90"/>
        </w:rPr>
        <w:t xml:space="preserve">underwriting standards are assumed to loosen materially, so that the current calibration of the Recommendations both excludes a </w:t>
      </w:r>
      <w:r>
        <w:rPr>
          <w:color w:val="231F20"/>
          <w:w w:val="85"/>
        </w:rPr>
        <w:t xml:space="preserve">significant number of prospective mortgagors and restricts the </w:t>
      </w:r>
      <w:r>
        <w:rPr>
          <w:color w:val="231F20"/>
          <w:spacing w:val="-6"/>
        </w:rPr>
        <w:t>loan</w:t>
      </w:r>
      <w:r>
        <w:rPr>
          <w:color w:val="231F20"/>
          <w:spacing w:val="-14"/>
        </w:rPr>
        <w:t xml:space="preserve"> </w:t>
      </w:r>
      <w:r>
        <w:rPr>
          <w:color w:val="231F20"/>
          <w:spacing w:val="-6"/>
        </w:rPr>
        <w:t>size</w:t>
      </w:r>
      <w:r>
        <w:rPr>
          <w:color w:val="231F20"/>
          <w:spacing w:val="-14"/>
        </w:rPr>
        <w:t xml:space="preserve"> </w:t>
      </w:r>
      <w:r>
        <w:rPr>
          <w:color w:val="231F20"/>
          <w:spacing w:val="-6"/>
        </w:rPr>
        <w:t>of</w:t>
      </w:r>
      <w:r>
        <w:rPr>
          <w:color w:val="231F20"/>
          <w:spacing w:val="-14"/>
        </w:rPr>
        <w:t xml:space="preserve"> </w:t>
      </w:r>
      <w:r>
        <w:rPr>
          <w:color w:val="231F20"/>
          <w:spacing w:val="-6"/>
        </w:rPr>
        <w:t>those</w:t>
      </w:r>
      <w:r>
        <w:rPr>
          <w:color w:val="231F20"/>
          <w:spacing w:val="-14"/>
        </w:rPr>
        <w:t xml:space="preserve"> </w:t>
      </w:r>
      <w:r>
        <w:rPr>
          <w:color w:val="231F20"/>
          <w:spacing w:val="-6"/>
        </w:rPr>
        <w:t>obtaining</w:t>
      </w:r>
      <w:r>
        <w:rPr>
          <w:color w:val="231F20"/>
          <w:spacing w:val="-14"/>
        </w:rPr>
        <w:t xml:space="preserve"> </w:t>
      </w:r>
      <w:r>
        <w:rPr>
          <w:color w:val="231F20"/>
          <w:spacing w:val="-6"/>
        </w:rPr>
        <w:t>a</w:t>
      </w:r>
      <w:r>
        <w:rPr>
          <w:color w:val="231F20"/>
          <w:spacing w:val="-14"/>
        </w:rPr>
        <w:t xml:space="preserve"> </w:t>
      </w:r>
      <w:r>
        <w:rPr>
          <w:color w:val="231F20"/>
          <w:spacing w:val="-6"/>
        </w:rPr>
        <w:t>mortgage.</w:t>
      </w:r>
    </w:p>
    <w:p w14:paraId="72454398" w14:textId="77777777" w:rsidR="00932646" w:rsidRDefault="00932646">
      <w:pPr>
        <w:pStyle w:val="BodyText"/>
        <w:spacing w:before="27"/>
      </w:pPr>
    </w:p>
    <w:p w14:paraId="663F0B9D" w14:textId="77777777" w:rsidR="00932646" w:rsidRDefault="009E75AE">
      <w:pPr>
        <w:pStyle w:val="BodyText"/>
        <w:spacing w:before="1" w:line="268" w:lineRule="auto"/>
        <w:ind w:left="85" w:right="15"/>
      </w:pPr>
      <w:r>
        <w:rPr>
          <w:color w:val="231F20"/>
          <w:w w:val="90"/>
        </w:rPr>
        <w:t>In</w:t>
      </w:r>
      <w:r>
        <w:rPr>
          <w:color w:val="231F20"/>
          <w:spacing w:val="-6"/>
          <w:w w:val="90"/>
        </w:rPr>
        <w:t xml:space="preserve"> </w:t>
      </w:r>
      <w:r>
        <w:rPr>
          <w:color w:val="231F20"/>
          <w:w w:val="90"/>
        </w:rPr>
        <w:t>this</w:t>
      </w:r>
      <w:r>
        <w:rPr>
          <w:color w:val="231F20"/>
          <w:spacing w:val="-6"/>
          <w:w w:val="90"/>
        </w:rPr>
        <w:t xml:space="preserve"> </w:t>
      </w:r>
      <w:r>
        <w:rPr>
          <w:color w:val="231F20"/>
          <w:w w:val="90"/>
        </w:rPr>
        <w:t>scenario,</w:t>
      </w:r>
      <w:r>
        <w:rPr>
          <w:color w:val="231F20"/>
          <w:spacing w:val="-6"/>
          <w:w w:val="90"/>
        </w:rPr>
        <w:t xml:space="preserve"> </w:t>
      </w:r>
      <w:r>
        <w:rPr>
          <w:color w:val="231F20"/>
          <w:w w:val="90"/>
        </w:rPr>
        <w:t>if</w:t>
      </w:r>
      <w:r>
        <w:rPr>
          <w:color w:val="231F20"/>
          <w:spacing w:val="-6"/>
          <w:w w:val="90"/>
        </w:rPr>
        <w:t xml:space="preserve"> </w:t>
      </w:r>
      <w:r>
        <w:rPr>
          <w:color w:val="231F20"/>
          <w:w w:val="90"/>
        </w:rPr>
        <w:t>the</w:t>
      </w:r>
      <w:r>
        <w:rPr>
          <w:color w:val="231F20"/>
          <w:spacing w:val="-6"/>
          <w:w w:val="90"/>
        </w:rPr>
        <w:t xml:space="preserve"> </w:t>
      </w:r>
      <w:r>
        <w:rPr>
          <w:color w:val="231F20"/>
          <w:w w:val="90"/>
        </w:rPr>
        <w:t>FPC’s</w:t>
      </w:r>
      <w:r>
        <w:rPr>
          <w:color w:val="231F20"/>
          <w:spacing w:val="-6"/>
          <w:w w:val="90"/>
        </w:rPr>
        <w:t xml:space="preserve"> </w:t>
      </w:r>
      <w:r>
        <w:rPr>
          <w:color w:val="231F20"/>
          <w:w w:val="90"/>
        </w:rPr>
        <w:t>affordability</w:t>
      </w:r>
      <w:r>
        <w:rPr>
          <w:color w:val="231F20"/>
          <w:spacing w:val="-6"/>
          <w:w w:val="90"/>
        </w:rPr>
        <w:t xml:space="preserve"> </w:t>
      </w:r>
      <w:r>
        <w:rPr>
          <w:color w:val="231F20"/>
          <w:w w:val="90"/>
        </w:rPr>
        <w:t>test</w:t>
      </w:r>
      <w:r>
        <w:rPr>
          <w:color w:val="231F20"/>
          <w:spacing w:val="-6"/>
          <w:w w:val="90"/>
        </w:rPr>
        <w:t xml:space="preserve"> </w:t>
      </w:r>
      <w:r>
        <w:rPr>
          <w:color w:val="231F20"/>
          <w:w w:val="90"/>
        </w:rPr>
        <w:t>were</w:t>
      </w:r>
      <w:r>
        <w:rPr>
          <w:color w:val="231F20"/>
          <w:spacing w:val="-6"/>
          <w:w w:val="90"/>
        </w:rPr>
        <w:t xml:space="preserve"> </w:t>
      </w:r>
      <w:r>
        <w:rPr>
          <w:color w:val="231F20"/>
          <w:w w:val="90"/>
        </w:rPr>
        <w:t>to</w:t>
      </w:r>
      <w:r>
        <w:rPr>
          <w:color w:val="231F20"/>
          <w:spacing w:val="-6"/>
          <w:w w:val="90"/>
        </w:rPr>
        <w:t xml:space="preserve"> </w:t>
      </w:r>
      <w:r>
        <w:rPr>
          <w:color w:val="231F20"/>
          <w:w w:val="90"/>
        </w:rPr>
        <w:t>be removed,</w:t>
      </w:r>
      <w:r>
        <w:rPr>
          <w:color w:val="231F20"/>
          <w:spacing w:val="-10"/>
          <w:w w:val="90"/>
        </w:rPr>
        <w:t xml:space="preserve"> </w:t>
      </w:r>
      <w:r>
        <w:rPr>
          <w:color w:val="231F20"/>
          <w:w w:val="90"/>
        </w:rPr>
        <w:t>mortgage</w:t>
      </w:r>
      <w:r>
        <w:rPr>
          <w:color w:val="231F20"/>
          <w:spacing w:val="-9"/>
          <w:w w:val="90"/>
        </w:rPr>
        <w:t xml:space="preserve"> </w:t>
      </w:r>
      <w:r>
        <w:rPr>
          <w:color w:val="231F20"/>
          <w:w w:val="90"/>
        </w:rPr>
        <w:t>approvals</w:t>
      </w:r>
      <w:r>
        <w:rPr>
          <w:color w:val="231F20"/>
          <w:spacing w:val="-10"/>
          <w:w w:val="90"/>
        </w:rPr>
        <w:t xml:space="preserve"> </w:t>
      </w:r>
      <w:r>
        <w:rPr>
          <w:color w:val="231F20"/>
          <w:w w:val="90"/>
        </w:rPr>
        <w:t>would</w:t>
      </w:r>
      <w:r>
        <w:rPr>
          <w:color w:val="231F20"/>
          <w:spacing w:val="-9"/>
          <w:w w:val="90"/>
        </w:rPr>
        <w:t xml:space="preserve"> </w:t>
      </w:r>
      <w:r>
        <w:rPr>
          <w:color w:val="231F20"/>
          <w:w w:val="90"/>
        </w:rPr>
        <w:t>increase</w:t>
      </w:r>
      <w:r>
        <w:rPr>
          <w:color w:val="231F20"/>
          <w:spacing w:val="-10"/>
          <w:w w:val="90"/>
        </w:rPr>
        <w:t xml:space="preserve"> </w:t>
      </w:r>
      <w:r>
        <w:rPr>
          <w:color w:val="231F20"/>
          <w:w w:val="90"/>
        </w:rPr>
        <w:t>by</w:t>
      </w:r>
      <w:r>
        <w:rPr>
          <w:color w:val="231F20"/>
          <w:spacing w:val="-9"/>
          <w:w w:val="90"/>
        </w:rPr>
        <w:t xml:space="preserve"> </w:t>
      </w:r>
      <w:r>
        <w:rPr>
          <w:color w:val="231F20"/>
          <w:w w:val="90"/>
        </w:rPr>
        <w:t>around</w:t>
      </w:r>
      <w:r>
        <w:rPr>
          <w:color w:val="231F20"/>
          <w:spacing w:val="-10"/>
          <w:w w:val="90"/>
        </w:rPr>
        <w:t xml:space="preserve"> </w:t>
      </w:r>
      <w:r>
        <w:rPr>
          <w:color w:val="231F20"/>
          <w:w w:val="90"/>
        </w:rPr>
        <w:t xml:space="preserve">7% </w:t>
      </w:r>
      <w:r>
        <w:rPr>
          <w:color w:val="231F20"/>
          <w:w w:val="95"/>
        </w:rPr>
        <w:t>and</w:t>
      </w:r>
      <w:r>
        <w:rPr>
          <w:color w:val="231F20"/>
          <w:spacing w:val="-13"/>
          <w:w w:val="95"/>
        </w:rPr>
        <w:t xml:space="preserve"> </w:t>
      </w:r>
      <w:r>
        <w:rPr>
          <w:color w:val="231F20"/>
          <w:w w:val="95"/>
        </w:rPr>
        <w:t>the</w:t>
      </w:r>
      <w:r>
        <w:rPr>
          <w:color w:val="231F20"/>
          <w:spacing w:val="-13"/>
          <w:w w:val="95"/>
        </w:rPr>
        <w:t xml:space="preserve"> </w:t>
      </w:r>
      <w:r>
        <w:rPr>
          <w:color w:val="231F20"/>
          <w:w w:val="95"/>
        </w:rPr>
        <w:t>value</w:t>
      </w:r>
      <w:r>
        <w:rPr>
          <w:color w:val="231F20"/>
          <w:spacing w:val="-13"/>
          <w:w w:val="95"/>
        </w:rPr>
        <w:t xml:space="preserve"> </w:t>
      </w:r>
      <w:r>
        <w:rPr>
          <w:color w:val="231F20"/>
          <w:w w:val="95"/>
        </w:rPr>
        <w:t>of</w:t>
      </w:r>
      <w:r>
        <w:rPr>
          <w:color w:val="231F20"/>
          <w:spacing w:val="-13"/>
          <w:w w:val="95"/>
        </w:rPr>
        <w:t xml:space="preserve"> </w:t>
      </w:r>
      <w:r>
        <w:rPr>
          <w:color w:val="231F20"/>
          <w:w w:val="95"/>
        </w:rPr>
        <w:t>new</w:t>
      </w:r>
      <w:r>
        <w:rPr>
          <w:color w:val="231F20"/>
          <w:spacing w:val="-13"/>
          <w:w w:val="95"/>
        </w:rPr>
        <w:t xml:space="preserve"> </w:t>
      </w:r>
      <w:r>
        <w:rPr>
          <w:color w:val="231F20"/>
          <w:w w:val="95"/>
        </w:rPr>
        <w:t>mortgage</w:t>
      </w:r>
      <w:r>
        <w:rPr>
          <w:color w:val="231F20"/>
          <w:spacing w:val="-13"/>
          <w:w w:val="95"/>
        </w:rPr>
        <w:t xml:space="preserve"> </w:t>
      </w:r>
      <w:r>
        <w:rPr>
          <w:color w:val="231F20"/>
          <w:w w:val="95"/>
        </w:rPr>
        <w:t>lending</w:t>
      </w:r>
      <w:r>
        <w:rPr>
          <w:color w:val="231F20"/>
          <w:spacing w:val="-13"/>
          <w:w w:val="95"/>
        </w:rPr>
        <w:t xml:space="preserve"> </w:t>
      </w:r>
      <w:r>
        <w:rPr>
          <w:color w:val="231F20"/>
          <w:w w:val="95"/>
        </w:rPr>
        <w:t>by</w:t>
      </w:r>
      <w:r>
        <w:rPr>
          <w:color w:val="231F20"/>
          <w:spacing w:val="-13"/>
          <w:w w:val="95"/>
        </w:rPr>
        <w:t xml:space="preserve"> </w:t>
      </w:r>
      <w:r>
        <w:rPr>
          <w:color w:val="231F20"/>
          <w:w w:val="95"/>
        </w:rPr>
        <w:t>around</w:t>
      </w:r>
      <w:r>
        <w:rPr>
          <w:color w:val="231F20"/>
          <w:spacing w:val="-13"/>
          <w:w w:val="95"/>
        </w:rPr>
        <w:t xml:space="preserve"> </w:t>
      </w:r>
      <w:r>
        <w:rPr>
          <w:color w:val="231F20"/>
          <w:w w:val="95"/>
        </w:rPr>
        <w:t>16%.</w:t>
      </w:r>
    </w:p>
    <w:p w14:paraId="1BAD675F" w14:textId="77777777" w:rsidR="00932646" w:rsidRDefault="009E75AE">
      <w:pPr>
        <w:pStyle w:val="BodyText"/>
        <w:spacing w:line="268" w:lineRule="auto"/>
        <w:ind w:left="85"/>
      </w:pPr>
      <w:r>
        <w:rPr>
          <w:color w:val="231F20"/>
          <w:w w:val="85"/>
        </w:rPr>
        <w:t xml:space="preserve">Further increases in mortgage lending would be constrained by </w:t>
      </w:r>
      <w:r>
        <w:rPr>
          <w:color w:val="231F20"/>
          <w:w w:val="90"/>
        </w:rPr>
        <w:t>the</w:t>
      </w:r>
      <w:r>
        <w:rPr>
          <w:color w:val="231F20"/>
          <w:spacing w:val="-10"/>
          <w:w w:val="90"/>
        </w:rPr>
        <w:t xml:space="preserve"> </w:t>
      </w:r>
      <w:r>
        <w:rPr>
          <w:color w:val="231F20"/>
          <w:w w:val="90"/>
        </w:rPr>
        <w:t>LTI</w:t>
      </w:r>
      <w:r>
        <w:rPr>
          <w:color w:val="231F20"/>
          <w:spacing w:val="-10"/>
          <w:w w:val="90"/>
        </w:rPr>
        <w:t xml:space="preserve"> </w:t>
      </w:r>
      <w:r>
        <w:rPr>
          <w:color w:val="231F20"/>
          <w:w w:val="90"/>
        </w:rPr>
        <w:t>flow</w:t>
      </w:r>
      <w:r>
        <w:rPr>
          <w:color w:val="231F20"/>
          <w:spacing w:val="-10"/>
          <w:w w:val="90"/>
        </w:rPr>
        <w:t xml:space="preserve"> </w:t>
      </w:r>
      <w:r>
        <w:rPr>
          <w:color w:val="231F20"/>
          <w:w w:val="90"/>
        </w:rPr>
        <w:t>limit,</w:t>
      </w:r>
      <w:r>
        <w:rPr>
          <w:color w:val="231F20"/>
          <w:spacing w:val="-10"/>
          <w:w w:val="90"/>
        </w:rPr>
        <w:t xml:space="preserve"> </w:t>
      </w:r>
      <w:r>
        <w:rPr>
          <w:color w:val="231F20"/>
          <w:w w:val="90"/>
        </w:rPr>
        <w:t>which</w:t>
      </w:r>
      <w:r>
        <w:rPr>
          <w:color w:val="231F20"/>
          <w:spacing w:val="-10"/>
          <w:w w:val="90"/>
        </w:rPr>
        <w:t xml:space="preserve"> </w:t>
      </w:r>
      <w:r>
        <w:rPr>
          <w:color w:val="231F20"/>
          <w:w w:val="90"/>
        </w:rPr>
        <w:t>is</w:t>
      </w:r>
      <w:r>
        <w:rPr>
          <w:color w:val="231F20"/>
          <w:spacing w:val="-10"/>
          <w:w w:val="90"/>
        </w:rPr>
        <w:t xml:space="preserve"> </w:t>
      </w:r>
      <w:r>
        <w:rPr>
          <w:color w:val="231F20"/>
          <w:w w:val="90"/>
        </w:rPr>
        <w:t>assumed</w:t>
      </w:r>
      <w:r>
        <w:rPr>
          <w:color w:val="231F20"/>
          <w:spacing w:val="-10"/>
          <w:w w:val="90"/>
        </w:rPr>
        <w:t xml:space="preserve"> </w:t>
      </w:r>
      <w:r>
        <w:rPr>
          <w:color w:val="231F20"/>
          <w:w w:val="90"/>
        </w:rPr>
        <w:t>to</w:t>
      </w:r>
      <w:r>
        <w:rPr>
          <w:color w:val="231F20"/>
          <w:spacing w:val="-10"/>
          <w:w w:val="90"/>
        </w:rPr>
        <w:t xml:space="preserve"> </w:t>
      </w:r>
      <w:r>
        <w:rPr>
          <w:color w:val="231F20"/>
          <w:w w:val="90"/>
        </w:rPr>
        <w:t>remain</w:t>
      </w:r>
      <w:r>
        <w:rPr>
          <w:color w:val="231F20"/>
          <w:spacing w:val="-10"/>
          <w:w w:val="90"/>
        </w:rPr>
        <w:t xml:space="preserve"> </w:t>
      </w:r>
      <w:r>
        <w:rPr>
          <w:color w:val="231F20"/>
          <w:w w:val="90"/>
        </w:rPr>
        <w:t>in</w:t>
      </w:r>
      <w:r>
        <w:rPr>
          <w:color w:val="231F20"/>
          <w:spacing w:val="-10"/>
          <w:w w:val="90"/>
        </w:rPr>
        <w:t xml:space="preserve"> </w:t>
      </w:r>
      <w:r>
        <w:rPr>
          <w:color w:val="231F20"/>
          <w:w w:val="90"/>
        </w:rPr>
        <w:t>place</w:t>
      </w:r>
      <w:r>
        <w:rPr>
          <w:color w:val="231F20"/>
          <w:spacing w:val="-10"/>
          <w:w w:val="90"/>
        </w:rPr>
        <w:t xml:space="preserve"> </w:t>
      </w:r>
      <w:r>
        <w:rPr>
          <w:color w:val="231F20"/>
          <w:w w:val="90"/>
        </w:rPr>
        <w:t>for</w:t>
      </w:r>
      <w:r>
        <w:rPr>
          <w:color w:val="231F20"/>
          <w:spacing w:val="-10"/>
          <w:w w:val="90"/>
        </w:rPr>
        <w:t xml:space="preserve"> </w:t>
      </w:r>
      <w:r>
        <w:rPr>
          <w:color w:val="231F20"/>
          <w:w w:val="90"/>
        </w:rPr>
        <w:t xml:space="preserve">the </w:t>
      </w:r>
      <w:r>
        <w:rPr>
          <w:color w:val="231F20"/>
          <w:spacing w:val="-4"/>
        </w:rPr>
        <w:t>purposes</w:t>
      </w:r>
      <w:r>
        <w:rPr>
          <w:color w:val="231F20"/>
          <w:spacing w:val="-14"/>
        </w:rPr>
        <w:t xml:space="preserve"> </w:t>
      </w:r>
      <w:r>
        <w:rPr>
          <w:color w:val="231F20"/>
          <w:spacing w:val="-4"/>
        </w:rPr>
        <w:t>of</w:t>
      </w:r>
      <w:r>
        <w:rPr>
          <w:color w:val="231F20"/>
          <w:spacing w:val="-14"/>
        </w:rPr>
        <w:t xml:space="preserve"> </w:t>
      </w:r>
      <w:r>
        <w:rPr>
          <w:color w:val="231F20"/>
          <w:spacing w:val="-4"/>
        </w:rPr>
        <w:t>this</w:t>
      </w:r>
      <w:r>
        <w:rPr>
          <w:color w:val="231F20"/>
          <w:spacing w:val="-14"/>
        </w:rPr>
        <w:t xml:space="preserve"> </w:t>
      </w:r>
      <w:r>
        <w:rPr>
          <w:color w:val="231F20"/>
          <w:spacing w:val="-4"/>
        </w:rPr>
        <w:t>scenario.</w:t>
      </w:r>
    </w:p>
    <w:p w14:paraId="6663591D" w14:textId="77777777" w:rsidR="00932646" w:rsidRDefault="00932646">
      <w:pPr>
        <w:pStyle w:val="BodyText"/>
        <w:spacing w:before="27"/>
      </w:pPr>
    </w:p>
    <w:p w14:paraId="0C5E90D2" w14:textId="77777777" w:rsidR="00932646" w:rsidRDefault="009E75AE">
      <w:pPr>
        <w:pStyle w:val="BodyText"/>
        <w:spacing w:line="268" w:lineRule="auto"/>
        <w:ind w:left="85"/>
      </w:pPr>
      <w:r>
        <w:rPr>
          <w:color w:val="231F20"/>
          <w:w w:val="90"/>
        </w:rPr>
        <w:t>These</w:t>
      </w:r>
      <w:r>
        <w:rPr>
          <w:color w:val="231F20"/>
          <w:spacing w:val="-3"/>
          <w:w w:val="90"/>
        </w:rPr>
        <w:t xml:space="preserve"> </w:t>
      </w:r>
      <w:r>
        <w:rPr>
          <w:color w:val="231F20"/>
          <w:w w:val="90"/>
        </w:rPr>
        <w:t>assumptions</w:t>
      </w:r>
      <w:r>
        <w:rPr>
          <w:color w:val="231F20"/>
          <w:spacing w:val="-3"/>
          <w:w w:val="90"/>
        </w:rPr>
        <w:t xml:space="preserve"> </w:t>
      </w:r>
      <w:r>
        <w:rPr>
          <w:color w:val="231F20"/>
          <w:w w:val="90"/>
        </w:rPr>
        <w:t>result</w:t>
      </w:r>
      <w:r>
        <w:rPr>
          <w:color w:val="231F20"/>
          <w:spacing w:val="-3"/>
          <w:w w:val="90"/>
        </w:rPr>
        <w:t xml:space="preserve"> </w:t>
      </w:r>
      <w:r>
        <w:rPr>
          <w:color w:val="231F20"/>
          <w:w w:val="90"/>
        </w:rPr>
        <w:t>in</w:t>
      </w:r>
      <w:r>
        <w:rPr>
          <w:color w:val="231F20"/>
          <w:spacing w:val="-3"/>
          <w:w w:val="90"/>
        </w:rPr>
        <w:t xml:space="preserve"> </w:t>
      </w:r>
      <w:r>
        <w:rPr>
          <w:color w:val="231F20"/>
          <w:w w:val="90"/>
        </w:rPr>
        <w:t>the</w:t>
      </w:r>
      <w:r>
        <w:rPr>
          <w:color w:val="231F20"/>
          <w:spacing w:val="-3"/>
          <w:w w:val="90"/>
        </w:rPr>
        <w:t xml:space="preserve"> </w:t>
      </w:r>
      <w:r>
        <w:rPr>
          <w:color w:val="231F20"/>
          <w:w w:val="90"/>
        </w:rPr>
        <w:t>distribution</w:t>
      </w:r>
      <w:r>
        <w:rPr>
          <w:color w:val="231F20"/>
          <w:spacing w:val="-3"/>
          <w:w w:val="90"/>
        </w:rPr>
        <w:t xml:space="preserve"> </w:t>
      </w:r>
      <w:r>
        <w:rPr>
          <w:color w:val="231F20"/>
          <w:w w:val="90"/>
        </w:rPr>
        <w:t>of</w:t>
      </w:r>
      <w:r>
        <w:rPr>
          <w:color w:val="231F20"/>
          <w:spacing w:val="-3"/>
          <w:w w:val="90"/>
        </w:rPr>
        <w:t xml:space="preserve"> </w:t>
      </w:r>
      <w:r>
        <w:rPr>
          <w:color w:val="231F20"/>
          <w:w w:val="90"/>
        </w:rPr>
        <w:t>new</w:t>
      </w:r>
      <w:r>
        <w:rPr>
          <w:color w:val="231F20"/>
          <w:spacing w:val="-3"/>
          <w:w w:val="90"/>
        </w:rPr>
        <w:t xml:space="preserve"> </w:t>
      </w:r>
      <w:r>
        <w:rPr>
          <w:color w:val="231F20"/>
          <w:w w:val="90"/>
        </w:rPr>
        <w:t>mortgage lending shifting materially towards higher loan to income ratios.</w:t>
      </w:r>
      <w:r>
        <w:rPr>
          <w:color w:val="231F20"/>
          <w:spacing w:val="40"/>
        </w:rPr>
        <w:t xml:space="preserve"> </w:t>
      </w:r>
      <w:r>
        <w:rPr>
          <w:color w:val="231F20"/>
          <w:w w:val="90"/>
        </w:rPr>
        <w:t xml:space="preserve">The share of new mortgages extended at an LTI </w:t>
      </w:r>
      <w:r>
        <w:rPr>
          <w:color w:val="231F20"/>
          <w:w w:val="85"/>
        </w:rPr>
        <w:t xml:space="preserve">multiple over four would increase from just under a quarter, to </w:t>
      </w:r>
      <w:r>
        <w:rPr>
          <w:color w:val="231F20"/>
          <w:w w:val="95"/>
        </w:rPr>
        <w:t>over</w:t>
      </w:r>
      <w:r>
        <w:rPr>
          <w:color w:val="231F20"/>
          <w:spacing w:val="-10"/>
          <w:w w:val="95"/>
        </w:rPr>
        <w:t xml:space="preserve"> </w:t>
      </w:r>
      <w:r>
        <w:rPr>
          <w:color w:val="231F20"/>
          <w:w w:val="95"/>
        </w:rPr>
        <w:t>35%</w:t>
      </w:r>
      <w:r>
        <w:rPr>
          <w:color w:val="231F20"/>
          <w:spacing w:val="-10"/>
          <w:w w:val="95"/>
        </w:rPr>
        <w:t xml:space="preserve"> </w:t>
      </w:r>
      <w:r>
        <w:rPr>
          <w:color w:val="231F20"/>
          <w:w w:val="95"/>
        </w:rPr>
        <w:t>(Chart</w:t>
      </w:r>
      <w:r>
        <w:rPr>
          <w:color w:val="231F20"/>
          <w:spacing w:val="-9"/>
          <w:w w:val="95"/>
        </w:rPr>
        <w:t xml:space="preserve"> </w:t>
      </w:r>
      <w:r>
        <w:rPr>
          <w:color w:val="231F20"/>
          <w:w w:val="95"/>
        </w:rPr>
        <w:t>G).</w:t>
      </w:r>
      <w:r>
        <w:rPr>
          <w:color w:val="231F20"/>
          <w:spacing w:val="36"/>
        </w:rPr>
        <w:t xml:space="preserve"> </w:t>
      </w:r>
      <w:r>
        <w:rPr>
          <w:color w:val="231F20"/>
          <w:w w:val="95"/>
        </w:rPr>
        <w:t>Over</w:t>
      </w:r>
      <w:r>
        <w:rPr>
          <w:color w:val="231F20"/>
          <w:spacing w:val="-10"/>
          <w:w w:val="95"/>
        </w:rPr>
        <w:t xml:space="preserve"> </w:t>
      </w:r>
      <w:r>
        <w:rPr>
          <w:color w:val="231F20"/>
          <w:w w:val="95"/>
        </w:rPr>
        <w:t>time,</w:t>
      </w:r>
      <w:r>
        <w:rPr>
          <w:color w:val="231F20"/>
          <w:spacing w:val="-10"/>
          <w:w w:val="95"/>
        </w:rPr>
        <w:t xml:space="preserve"> </w:t>
      </w:r>
      <w:r>
        <w:rPr>
          <w:color w:val="231F20"/>
          <w:w w:val="95"/>
        </w:rPr>
        <w:t>this</w:t>
      </w:r>
      <w:r>
        <w:rPr>
          <w:color w:val="231F20"/>
          <w:spacing w:val="-10"/>
          <w:w w:val="95"/>
        </w:rPr>
        <w:t xml:space="preserve"> </w:t>
      </w:r>
      <w:r>
        <w:rPr>
          <w:color w:val="231F20"/>
          <w:w w:val="95"/>
        </w:rPr>
        <w:t>would</w:t>
      </w:r>
      <w:r>
        <w:rPr>
          <w:color w:val="231F20"/>
          <w:spacing w:val="-10"/>
          <w:w w:val="95"/>
        </w:rPr>
        <w:t xml:space="preserve"> </w:t>
      </w:r>
      <w:r>
        <w:rPr>
          <w:color w:val="231F20"/>
          <w:w w:val="95"/>
        </w:rPr>
        <w:t>lead</w:t>
      </w:r>
      <w:r>
        <w:rPr>
          <w:color w:val="231F20"/>
          <w:spacing w:val="-10"/>
          <w:w w:val="95"/>
        </w:rPr>
        <w:t xml:space="preserve"> </w:t>
      </w:r>
      <w:r>
        <w:rPr>
          <w:color w:val="231F20"/>
          <w:w w:val="95"/>
        </w:rPr>
        <w:t>to</w:t>
      </w:r>
      <w:r>
        <w:rPr>
          <w:color w:val="231F20"/>
          <w:spacing w:val="-10"/>
          <w:w w:val="95"/>
        </w:rPr>
        <w:t xml:space="preserve"> </w:t>
      </w:r>
      <w:r>
        <w:rPr>
          <w:color w:val="231F20"/>
          <w:w w:val="95"/>
        </w:rPr>
        <w:t xml:space="preserve">a </w:t>
      </w:r>
      <w:r>
        <w:rPr>
          <w:color w:val="231F20"/>
          <w:w w:val="90"/>
        </w:rPr>
        <w:t xml:space="preserve">significant deterioration in the distribution of the stock of </w:t>
      </w:r>
      <w:r>
        <w:rPr>
          <w:color w:val="231F20"/>
          <w:w w:val="95"/>
        </w:rPr>
        <w:t>household</w:t>
      </w:r>
      <w:r>
        <w:rPr>
          <w:color w:val="231F20"/>
          <w:spacing w:val="-9"/>
          <w:w w:val="95"/>
        </w:rPr>
        <w:t xml:space="preserve"> </w:t>
      </w:r>
      <w:r>
        <w:rPr>
          <w:color w:val="231F20"/>
          <w:w w:val="95"/>
        </w:rPr>
        <w:t>debt.</w:t>
      </w:r>
    </w:p>
    <w:p w14:paraId="22E66F41" w14:textId="77777777" w:rsidR="00932646" w:rsidRDefault="00932646">
      <w:pPr>
        <w:pStyle w:val="BodyText"/>
        <w:spacing w:before="27"/>
      </w:pPr>
    </w:p>
    <w:p w14:paraId="7D46D578" w14:textId="77777777" w:rsidR="00932646" w:rsidRDefault="009E75AE">
      <w:pPr>
        <w:pStyle w:val="BodyText"/>
        <w:ind w:left="85"/>
      </w:pPr>
      <w:r>
        <w:rPr>
          <w:color w:val="231F20"/>
          <w:w w:val="85"/>
        </w:rPr>
        <w:t>This</w:t>
      </w:r>
      <w:r>
        <w:rPr>
          <w:color w:val="231F20"/>
          <w:spacing w:val="-4"/>
        </w:rPr>
        <w:t xml:space="preserve"> </w:t>
      </w:r>
      <w:r>
        <w:rPr>
          <w:color w:val="231F20"/>
          <w:w w:val="85"/>
        </w:rPr>
        <w:t>could</w:t>
      </w:r>
      <w:r>
        <w:rPr>
          <w:color w:val="231F20"/>
          <w:spacing w:val="-4"/>
        </w:rPr>
        <w:t xml:space="preserve"> </w:t>
      </w:r>
      <w:r>
        <w:rPr>
          <w:color w:val="231F20"/>
          <w:w w:val="85"/>
        </w:rPr>
        <w:t>materially</w:t>
      </w:r>
      <w:r>
        <w:rPr>
          <w:color w:val="231F20"/>
          <w:spacing w:val="-4"/>
        </w:rPr>
        <w:t xml:space="preserve"> </w:t>
      </w:r>
      <w:r>
        <w:rPr>
          <w:color w:val="231F20"/>
          <w:w w:val="85"/>
        </w:rPr>
        <w:t>reduce</w:t>
      </w:r>
      <w:r>
        <w:rPr>
          <w:color w:val="231F20"/>
          <w:spacing w:val="-4"/>
        </w:rPr>
        <w:t xml:space="preserve"> </w:t>
      </w:r>
      <w:r>
        <w:rPr>
          <w:color w:val="231F20"/>
          <w:w w:val="85"/>
        </w:rPr>
        <w:t>the</w:t>
      </w:r>
      <w:r>
        <w:rPr>
          <w:color w:val="231F20"/>
          <w:spacing w:val="-4"/>
        </w:rPr>
        <w:t xml:space="preserve"> </w:t>
      </w:r>
      <w:r>
        <w:rPr>
          <w:color w:val="231F20"/>
          <w:w w:val="85"/>
        </w:rPr>
        <w:t>resilience</w:t>
      </w:r>
      <w:r>
        <w:rPr>
          <w:color w:val="231F20"/>
          <w:spacing w:val="-4"/>
        </w:rPr>
        <w:t xml:space="preserve"> </w:t>
      </w:r>
      <w:r>
        <w:rPr>
          <w:color w:val="231F20"/>
          <w:w w:val="85"/>
        </w:rPr>
        <w:t>of</w:t>
      </w:r>
      <w:r>
        <w:rPr>
          <w:color w:val="231F20"/>
          <w:spacing w:val="-4"/>
        </w:rPr>
        <w:t xml:space="preserve"> </w:t>
      </w:r>
      <w:r>
        <w:rPr>
          <w:color w:val="231F20"/>
          <w:spacing w:val="-2"/>
          <w:w w:val="85"/>
        </w:rPr>
        <w:t>household</w:t>
      </w:r>
    </w:p>
    <w:p w14:paraId="21785A07" w14:textId="77777777" w:rsidR="00932646" w:rsidRDefault="009E75AE">
      <w:pPr>
        <w:spacing w:before="1" w:after="24"/>
        <w:rPr>
          <w:sz w:val="8"/>
        </w:rPr>
      </w:pPr>
      <w:r>
        <w:br w:type="column"/>
      </w:r>
    </w:p>
    <w:p w14:paraId="212274B8" w14:textId="77777777" w:rsidR="00932646" w:rsidRDefault="009E75AE">
      <w:pPr>
        <w:pStyle w:val="BodyText"/>
        <w:spacing w:line="20" w:lineRule="exact"/>
        <w:ind w:left="85"/>
        <w:rPr>
          <w:sz w:val="2"/>
        </w:rPr>
      </w:pPr>
      <w:r>
        <w:rPr>
          <w:noProof/>
          <w:sz w:val="2"/>
        </w:rPr>
        <mc:AlternateContent>
          <mc:Choice Requires="wpg">
            <w:drawing>
              <wp:inline distT="0" distB="0" distL="0" distR="0" wp14:anchorId="2B6C63DB" wp14:editId="783FA072">
                <wp:extent cx="2736215" cy="8890"/>
                <wp:effectExtent l="9525" t="0" r="0" b="635"/>
                <wp:docPr id="1093" name="Group 10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1094" name="Graphic 1094"/>
                        <wps:cNvSpPr/>
                        <wps:spPr>
                          <a:xfrm>
                            <a:off x="0" y="4444"/>
                            <a:ext cx="2736215" cy="1270"/>
                          </a:xfrm>
                          <a:custGeom>
                            <a:avLst/>
                            <a:gdLst/>
                            <a:ahLst/>
                            <a:cxnLst/>
                            <a:rect l="l" t="t" r="r" b="b"/>
                            <a:pathLst>
                              <a:path w="2736215">
                                <a:moveTo>
                                  <a:pt x="0" y="0"/>
                                </a:moveTo>
                                <a:lnTo>
                                  <a:pt x="2736000"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081E55EA" id="Group 1093"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">
                <v:shape id="Graphic 1094"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" path="m,l2736000,e" filled="f" strokecolor="#751c66" strokeweight=".7pt">
                  <v:path arrowok="t"/>
                </v:shape>
                <w10:anchorlock/>
              </v:group>
            </w:pict>
          </mc:Fallback>
        </mc:AlternateContent>
      </w:r>
    </w:p>
    <w:p w14:paraId="41E476D5" w14:textId="77777777" w:rsidR="00932646" w:rsidRDefault="009E75AE">
      <w:pPr>
        <w:spacing w:before="73" w:line="259" w:lineRule="auto"/>
        <w:ind w:left="85" w:right="968"/>
        <w:rPr>
          <w:position w:val="4"/>
          <w:sz w:val="12"/>
        </w:rPr>
      </w:pPr>
      <w:r>
        <w:rPr>
          <w:b/>
          <w:color w:val="751C66"/>
          <w:spacing w:val="-4"/>
          <w:sz w:val="18"/>
        </w:rPr>
        <w:t>Chart</w:t>
      </w:r>
      <w:r>
        <w:rPr>
          <w:b/>
          <w:color w:val="751C66"/>
          <w:spacing w:val="-15"/>
          <w:sz w:val="18"/>
        </w:rPr>
        <w:t xml:space="preserve"> </w:t>
      </w:r>
      <w:r>
        <w:rPr>
          <w:b/>
          <w:color w:val="751C66"/>
          <w:spacing w:val="-4"/>
          <w:sz w:val="18"/>
        </w:rPr>
        <w:t>G</w:t>
      </w:r>
      <w:r>
        <w:rPr>
          <w:b/>
          <w:color w:val="751C66"/>
          <w:spacing w:val="7"/>
          <w:sz w:val="18"/>
        </w:rPr>
        <w:t xml:space="preserve"> </w:t>
      </w:r>
      <w:r>
        <w:rPr>
          <w:color w:val="231F20"/>
          <w:spacing w:val="-4"/>
          <w:sz w:val="18"/>
        </w:rPr>
        <w:t>LTI</w:t>
      </w:r>
      <w:r>
        <w:rPr>
          <w:color w:val="231F20"/>
          <w:spacing w:val="-13"/>
          <w:sz w:val="18"/>
        </w:rPr>
        <w:t xml:space="preserve"> </w:t>
      </w:r>
      <w:r>
        <w:rPr>
          <w:color w:val="231F20"/>
          <w:spacing w:val="-4"/>
          <w:sz w:val="18"/>
        </w:rPr>
        <w:t>distribution</w:t>
      </w:r>
      <w:r>
        <w:rPr>
          <w:color w:val="231F20"/>
          <w:spacing w:val="-13"/>
          <w:sz w:val="18"/>
        </w:rPr>
        <w:t xml:space="preserve"> </w:t>
      </w:r>
      <w:r>
        <w:rPr>
          <w:color w:val="231F20"/>
          <w:spacing w:val="-4"/>
          <w:sz w:val="18"/>
        </w:rPr>
        <w:t>of</w:t>
      </w:r>
      <w:r>
        <w:rPr>
          <w:color w:val="231F20"/>
          <w:spacing w:val="-13"/>
          <w:sz w:val="18"/>
        </w:rPr>
        <w:t xml:space="preserve"> </w:t>
      </w:r>
      <w:r>
        <w:rPr>
          <w:color w:val="231F20"/>
          <w:spacing w:val="-4"/>
          <w:sz w:val="18"/>
        </w:rPr>
        <w:t>flow</w:t>
      </w:r>
      <w:r>
        <w:rPr>
          <w:color w:val="231F20"/>
          <w:spacing w:val="-13"/>
          <w:sz w:val="18"/>
        </w:rPr>
        <w:t xml:space="preserve"> </w:t>
      </w:r>
      <w:r>
        <w:rPr>
          <w:color w:val="231F20"/>
          <w:spacing w:val="-4"/>
          <w:sz w:val="18"/>
        </w:rPr>
        <w:t>of</w:t>
      </w:r>
      <w:r>
        <w:rPr>
          <w:color w:val="231F20"/>
          <w:spacing w:val="-13"/>
          <w:sz w:val="18"/>
        </w:rPr>
        <w:t xml:space="preserve"> </w:t>
      </w:r>
      <w:r>
        <w:rPr>
          <w:color w:val="231F20"/>
          <w:spacing w:val="-4"/>
          <w:sz w:val="18"/>
        </w:rPr>
        <w:t>new</w:t>
      </w:r>
      <w:r>
        <w:rPr>
          <w:color w:val="231F20"/>
          <w:spacing w:val="-13"/>
          <w:sz w:val="18"/>
        </w:rPr>
        <w:t xml:space="preserve"> </w:t>
      </w:r>
      <w:r>
        <w:rPr>
          <w:color w:val="231F20"/>
          <w:spacing w:val="-4"/>
          <w:sz w:val="18"/>
        </w:rPr>
        <w:t xml:space="preserve">mortgage </w:t>
      </w:r>
      <w:r>
        <w:rPr>
          <w:color w:val="231F20"/>
          <w:spacing w:val="-2"/>
          <w:sz w:val="18"/>
        </w:rPr>
        <w:t>lending</w:t>
      </w:r>
      <w:r>
        <w:rPr>
          <w:color w:val="231F20"/>
          <w:spacing w:val="-2"/>
          <w:position w:val="4"/>
          <w:sz w:val="12"/>
        </w:rPr>
        <w:t>(a)(b)</w:t>
      </w:r>
    </w:p>
    <w:p w14:paraId="74AFA7DC" w14:textId="77777777" w:rsidR="00932646" w:rsidRDefault="009E75AE">
      <w:pPr>
        <w:spacing w:before="128"/>
        <w:ind w:left="2515"/>
        <w:rPr>
          <w:position w:val="-8"/>
          <w:sz w:val="12"/>
        </w:rPr>
      </w:pPr>
      <w:r>
        <w:rPr>
          <w:noProof/>
          <w:position w:val="-8"/>
          <w:sz w:val="12"/>
        </w:rPr>
        <mc:AlternateContent>
          <mc:Choice Requires="wpg">
            <w:drawing>
              <wp:anchor distT="0" distB="0" distL="0" distR="0" simplePos="0" relativeHeight="482488320" behindDoc="1" locked="0" layoutInCell="1" allowOverlap="1" wp14:anchorId="3BFB3817" wp14:editId="2FA39BCE">
                <wp:simplePos x="0" y="0"/>
                <wp:positionH relativeFrom="page">
                  <wp:posOffset>3898582</wp:posOffset>
                </wp:positionH>
                <wp:positionV relativeFrom="paragraph">
                  <wp:posOffset>186081</wp:posOffset>
                </wp:positionV>
                <wp:extent cx="2346960" cy="1806575"/>
                <wp:effectExtent l="0" t="0" r="0" b="0"/>
                <wp:wrapNone/>
                <wp:docPr id="1095" name="Group 1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096" name="Graphic 1096"/>
                        <wps:cNvSpPr/>
                        <wps:spPr>
                          <a:xfrm>
                            <a:off x="165657" y="57638"/>
                            <a:ext cx="90170" cy="90170"/>
                          </a:xfrm>
                          <a:custGeom>
                            <a:avLst/>
                            <a:gdLst/>
                            <a:ahLst/>
                            <a:cxnLst/>
                            <a:rect l="l" t="t" r="r" b="b"/>
                            <a:pathLst>
                              <a:path w="90170" h="90170">
                                <a:moveTo>
                                  <a:pt x="89998" y="0"/>
                                </a:moveTo>
                                <a:lnTo>
                                  <a:pt x="0" y="0"/>
                                </a:lnTo>
                                <a:lnTo>
                                  <a:pt x="0" y="89998"/>
                                </a:lnTo>
                                <a:lnTo>
                                  <a:pt x="89998" y="89998"/>
                                </a:lnTo>
                                <a:lnTo>
                                  <a:pt x="89998" y="0"/>
                                </a:lnTo>
                                <a:close/>
                              </a:path>
                            </a:pathLst>
                          </a:custGeom>
                          <a:solidFill>
                            <a:srgbClr val="00568B"/>
                          </a:solidFill>
                        </wps:spPr>
                        <wps:bodyPr wrap="square" lIns="0" tIns="0" rIns="0" bIns="0" rtlCol="0">
                          <a:prstTxWarp prst="textNoShape">
                            <a:avLst/>
                          </a:prstTxWarp>
                          <a:noAutofit/>
                        </wps:bodyPr>
                      </wps:wsp>
                      <wps:wsp>
                        <wps:cNvPr id="1097" name="Graphic 1097"/>
                        <wps:cNvSpPr/>
                        <wps:spPr>
                          <a:xfrm>
                            <a:off x="165657" y="174636"/>
                            <a:ext cx="90170" cy="90170"/>
                          </a:xfrm>
                          <a:custGeom>
                            <a:avLst/>
                            <a:gdLst/>
                            <a:ahLst/>
                            <a:cxnLst/>
                            <a:rect l="l" t="t" r="r" b="b"/>
                            <a:pathLst>
                              <a:path w="90170" h="90170">
                                <a:moveTo>
                                  <a:pt x="89998" y="0"/>
                                </a:moveTo>
                                <a:lnTo>
                                  <a:pt x="0" y="0"/>
                                </a:lnTo>
                                <a:lnTo>
                                  <a:pt x="0" y="89998"/>
                                </a:lnTo>
                                <a:lnTo>
                                  <a:pt x="89998" y="89998"/>
                                </a:lnTo>
                                <a:lnTo>
                                  <a:pt x="89998" y="0"/>
                                </a:lnTo>
                                <a:close/>
                              </a:path>
                            </a:pathLst>
                          </a:custGeom>
                          <a:solidFill>
                            <a:srgbClr val="B01C88"/>
                          </a:solidFill>
                        </wps:spPr>
                        <wps:bodyPr wrap="square" lIns="0" tIns="0" rIns="0" bIns="0" rtlCol="0">
                          <a:prstTxWarp prst="textNoShape">
                            <a:avLst/>
                          </a:prstTxWarp>
                          <a:noAutofit/>
                        </wps:bodyPr>
                      </wps:wsp>
                      <wps:wsp>
                        <wps:cNvPr id="1098" name="Graphic 1098"/>
                        <wps:cNvSpPr/>
                        <wps:spPr>
                          <a:xfrm>
                            <a:off x="186169" y="294160"/>
                            <a:ext cx="1879600" cy="1508125"/>
                          </a:xfrm>
                          <a:custGeom>
                            <a:avLst/>
                            <a:gdLst/>
                            <a:ahLst/>
                            <a:cxnLst/>
                            <a:rect l="l" t="t" r="r" b="b"/>
                            <a:pathLst>
                              <a:path w="1879600" h="1508125">
                                <a:moveTo>
                                  <a:pt x="101549" y="1371663"/>
                                </a:moveTo>
                                <a:lnTo>
                                  <a:pt x="0" y="1371663"/>
                                </a:lnTo>
                                <a:lnTo>
                                  <a:pt x="0" y="1507693"/>
                                </a:lnTo>
                                <a:lnTo>
                                  <a:pt x="101549" y="1507693"/>
                                </a:lnTo>
                                <a:lnTo>
                                  <a:pt x="101549" y="1371663"/>
                                </a:lnTo>
                                <a:close/>
                              </a:path>
                              <a:path w="1879600" h="1508125">
                                <a:moveTo>
                                  <a:pt x="457085" y="966063"/>
                                </a:moveTo>
                                <a:lnTo>
                                  <a:pt x="355485" y="966063"/>
                                </a:lnTo>
                                <a:lnTo>
                                  <a:pt x="355485" y="1507693"/>
                                </a:lnTo>
                                <a:lnTo>
                                  <a:pt x="457085" y="1507693"/>
                                </a:lnTo>
                                <a:lnTo>
                                  <a:pt x="457085" y="966063"/>
                                </a:lnTo>
                                <a:close/>
                              </a:path>
                              <a:path w="1879600" h="1508125">
                                <a:moveTo>
                                  <a:pt x="812571" y="362927"/>
                                </a:moveTo>
                                <a:lnTo>
                                  <a:pt x="711022" y="362927"/>
                                </a:lnTo>
                                <a:lnTo>
                                  <a:pt x="711022" y="1507693"/>
                                </a:lnTo>
                                <a:lnTo>
                                  <a:pt x="812571" y="1507693"/>
                                </a:lnTo>
                                <a:lnTo>
                                  <a:pt x="812571" y="362927"/>
                                </a:lnTo>
                                <a:close/>
                              </a:path>
                              <a:path w="1879600" h="1508125">
                                <a:moveTo>
                                  <a:pt x="1168095" y="0"/>
                                </a:moveTo>
                                <a:lnTo>
                                  <a:pt x="1066495" y="0"/>
                                </a:lnTo>
                                <a:lnTo>
                                  <a:pt x="1066495" y="1507693"/>
                                </a:lnTo>
                                <a:lnTo>
                                  <a:pt x="1168095" y="1507693"/>
                                </a:lnTo>
                                <a:lnTo>
                                  <a:pt x="1168095" y="0"/>
                                </a:lnTo>
                                <a:close/>
                              </a:path>
                              <a:path w="1879600" h="1508125">
                                <a:moveTo>
                                  <a:pt x="1523619" y="781837"/>
                                </a:moveTo>
                                <a:lnTo>
                                  <a:pt x="1422031" y="781837"/>
                                </a:lnTo>
                                <a:lnTo>
                                  <a:pt x="1422031" y="1507693"/>
                                </a:lnTo>
                                <a:lnTo>
                                  <a:pt x="1523619" y="1507693"/>
                                </a:lnTo>
                                <a:lnTo>
                                  <a:pt x="1523619" y="781837"/>
                                </a:lnTo>
                                <a:close/>
                              </a:path>
                              <a:path w="1879600" h="1508125">
                                <a:moveTo>
                                  <a:pt x="1879104" y="1074559"/>
                                </a:moveTo>
                                <a:lnTo>
                                  <a:pt x="1777517" y="1074559"/>
                                </a:lnTo>
                                <a:lnTo>
                                  <a:pt x="1777517" y="1507693"/>
                                </a:lnTo>
                                <a:lnTo>
                                  <a:pt x="1879104" y="1507693"/>
                                </a:lnTo>
                                <a:lnTo>
                                  <a:pt x="1879104" y="1074559"/>
                                </a:lnTo>
                                <a:close/>
                              </a:path>
                            </a:pathLst>
                          </a:custGeom>
                          <a:solidFill>
                            <a:srgbClr val="00568B"/>
                          </a:solidFill>
                        </wps:spPr>
                        <wps:bodyPr wrap="square" lIns="0" tIns="0" rIns="0" bIns="0" rtlCol="0">
                          <a:prstTxWarp prst="textNoShape">
                            <a:avLst/>
                          </a:prstTxWarp>
                          <a:noAutofit/>
                        </wps:bodyPr>
                      </wps:wsp>
                      <wps:wsp>
                        <wps:cNvPr id="1099" name="Graphic 1099"/>
                        <wps:cNvSpPr/>
                        <wps:spPr>
                          <a:xfrm>
                            <a:off x="287718" y="534343"/>
                            <a:ext cx="1879600" cy="1268095"/>
                          </a:xfrm>
                          <a:custGeom>
                            <a:avLst/>
                            <a:gdLst/>
                            <a:ahLst/>
                            <a:cxnLst/>
                            <a:rect l="l" t="t" r="r" b="b"/>
                            <a:pathLst>
                              <a:path w="1879600" h="1268095">
                                <a:moveTo>
                                  <a:pt x="101587" y="1152334"/>
                                </a:moveTo>
                                <a:lnTo>
                                  <a:pt x="0" y="1152334"/>
                                </a:lnTo>
                                <a:lnTo>
                                  <a:pt x="0" y="1267510"/>
                                </a:lnTo>
                                <a:lnTo>
                                  <a:pt x="101587" y="1267510"/>
                                </a:lnTo>
                                <a:lnTo>
                                  <a:pt x="101587" y="1152334"/>
                                </a:lnTo>
                                <a:close/>
                              </a:path>
                              <a:path w="1879600" h="1268095">
                                <a:moveTo>
                                  <a:pt x="457123" y="789381"/>
                                </a:moveTo>
                                <a:lnTo>
                                  <a:pt x="355536" y="789381"/>
                                </a:lnTo>
                                <a:lnTo>
                                  <a:pt x="355536" y="1267510"/>
                                </a:lnTo>
                                <a:lnTo>
                                  <a:pt x="457123" y="1267510"/>
                                </a:lnTo>
                                <a:lnTo>
                                  <a:pt x="457123" y="789381"/>
                                </a:lnTo>
                                <a:close/>
                              </a:path>
                              <a:path w="1879600" h="1268095">
                                <a:moveTo>
                                  <a:pt x="812609" y="317957"/>
                                </a:moveTo>
                                <a:lnTo>
                                  <a:pt x="711022" y="317957"/>
                                </a:lnTo>
                                <a:lnTo>
                                  <a:pt x="711022" y="1267510"/>
                                </a:lnTo>
                                <a:lnTo>
                                  <a:pt x="812609" y="1267510"/>
                                </a:lnTo>
                                <a:lnTo>
                                  <a:pt x="812609" y="317957"/>
                                </a:lnTo>
                                <a:close/>
                              </a:path>
                              <a:path w="1879600" h="1268095">
                                <a:moveTo>
                                  <a:pt x="1168146" y="0"/>
                                </a:moveTo>
                                <a:lnTo>
                                  <a:pt x="1066546" y="0"/>
                                </a:lnTo>
                                <a:lnTo>
                                  <a:pt x="1066546" y="1267510"/>
                                </a:lnTo>
                                <a:lnTo>
                                  <a:pt x="1168146" y="1267510"/>
                                </a:lnTo>
                                <a:lnTo>
                                  <a:pt x="1168146" y="0"/>
                                </a:lnTo>
                                <a:close/>
                              </a:path>
                              <a:path w="1879600" h="1268095">
                                <a:moveTo>
                                  <a:pt x="1523606" y="240118"/>
                                </a:moveTo>
                                <a:lnTo>
                                  <a:pt x="1422069" y="240118"/>
                                </a:lnTo>
                                <a:lnTo>
                                  <a:pt x="1422069" y="1267510"/>
                                </a:lnTo>
                                <a:lnTo>
                                  <a:pt x="1523606" y="1267510"/>
                                </a:lnTo>
                                <a:lnTo>
                                  <a:pt x="1523606" y="240118"/>
                                </a:lnTo>
                                <a:close/>
                              </a:path>
                              <a:path w="1879600" h="1268095">
                                <a:moveTo>
                                  <a:pt x="1879142" y="617270"/>
                                </a:moveTo>
                                <a:lnTo>
                                  <a:pt x="1777555" y="617270"/>
                                </a:lnTo>
                                <a:lnTo>
                                  <a:pt x="1777555" y="1267510"/>
                                </a:lnTo>
                                <a:lnTo>
                                  <a:pt x="1879142" y="1267510"/>
                                </a:lnTo>
                                <a:lnTo>
                                  <a:pt x="1879142" y="617270"/>
                                </a:lnTo>
                                <a:close/>
                              </a:path>
                            </a:pathLst>
                          </a:custGeom>
                          <a:solidFill>
                            <a:srgbClr val="B01C88"/>
                          </a:solidFill>
                        </wps:spPr>
                        <wps:bodyPr wrap="square" lIns="0" tIns="0" rIns="0" bIns="0" rtlCol="0">
                          <a:prstTxWarp prst="textNoShape">
                            <a:avLst/>
                          </a:prstTxWarp>
                          <a:noAutofit/>
                        </wps:bodyPr>
                      </wps:wsp>
                      <wps:wsp>
                        <wps:cNvPr id="1100" name="Graphic 1100"/>
                        <wps:cNvSpPr/>
                        <wps:spPr>
                          <a:xfrm>
                            <a:off x="3175" y="231650"/>
                            <a:ext cx="2340610" cy="1571625"/>
                          </a:xfrm>
                          <a:custGeom>
                            <a:avLst/>
                            <a:gdLst/>
                            <a:ahLst/>
                            <a:cxnLst/>
                            <a:rect l="l" t="t" r="r" b="b"/>
                            <a:pathLst>
                              <a:path w="2340610" h="1571625">
                                <a:moveTo>
                                  <a:pt x="2268004" y="0"/>
                                </a:moveTo>
                                <a:lnTo>
                                  <a:pt x="2340001" y="0"/>
                                </a:lnTo>
                              </a:path>
                              <a:path w="2340610" h="1571625">
                                <a:moveTo>
                                  <a:pt x="2268004" y="223688"/>
                                </a:moveTo>
                                <a:lnTo>
                                  <a:pt x="2340001" y="223688"/>
                                </a:lnTo>
                              </a:path>
                              <a:path w="2340610" h="1571625">
                                <a:moveTo>
                                  <a:pt x="2268004" y="448530"/>
                                </a:moveTo>
                                <a:lnTo>
                                  <a:pt x="2340001" y="448530"/>
                                </a:lnTo>
                              </a:path>
                              <a:path w="2340610" h="1571625">
                                <a:moveTo>
                                  <a:pt x="2268004" y="672120"/>
                                </a:moveTo>
                                <a:lnTo>
                                  <a:pt x="2340001" y="672120"/>
                                </a:lnTo>
                              </a:path>
                              <a:path w="2340610" h="1571625">
                                <a:moveTo>
                                  <a:pt x="2268004" y="896962"/>
                                </a:moveTo>
                                <a:lnTo>
                                  <a:pt x="2340001" y="896962"/>
                                </a:lnTo>
                              </a:path>
                              <a:path w="2340610" h="1571625">
                                <a:moveTo>
                                  <a:pt x="2268004" y="1121667"/>
                                </a:moveTo>
                                <a:lnTo>
                                  <a:pt x="2340001" y="1121667"/>
                                </a:lnTo>
                              </a:path>
                              <a:path w="2340610" h="1571625">
                                <a:moveTo>
                                  <a:pt x="2268004" y="1345391"/>
                                </a:moveTo>
                                <a:lnTo>
                                  <a:pt x="2340001" y="1345391"/>
                                </a:lnTo>
                              </a:path>
                              <a:path w="2340610" h="1571625">
                                <a:moveTo>
                                  <a:pt x="0" y="0"/>
                                </a:moveTo>
                                <a:lnTo>
                                  <a:pt x="71996" y="0"/>
                                </a:lnTo>
                              </a:path>
                              <a:path w="2340610" h="1571625">
                                <a:moveTo>
                                  <a:pt x="0" y="223688"/>
                                </a:moveTo>
                                <a:lnTo>
                                  <a:pt x="71996" y="223688"/>
                                </a:lnTo>
                              </a:path>
                              <a:path w="2340610" h="1571625">
                                <a:moveTo>
                                  <a:pt x="0" y="448530"/>
                                </a:moveTo>
                                <a:lnTo>
                                  <a:pt x="71996" y="448530"/>
                                </a:lnTo>
                              </a:path>
                              <a:path w="2340610" h="1571625">
                                <a:moveTo>
                                  <a:pt x="0" y="672120"/>
                                </a:moveTo>
                                <a:lnTo>
                                  <a:pt x="71996" y="672120"/>
                                </a:lnTo>
                              </a:path>
                              <a:path w="2340610" h="1571625">
                                <a:moveTo>
                                  <a:pt x="0" y="896962"/>
                                </a:moveTo>
                                <a:lnTo>
                                  <a:pt x="71996" y="896962"/>
                                </a:lnTo>
                              </a:path>
                              <a:path w="2340610" h="1571625">
                                <a:moveTo>
                                  <a:pt x="0" y="1121667"/>
                                </a:moveTo>
                                <a:lnTo>
                                  <a:pt x="71996" y="1121667"/>
                                </a:lnTo>
                              </a:path>
                              <a:path w="2340610" h="1571625">
                                <a:moveTo>
                                  <a:pt x="0" y="1345391"/>
                                </a:moveTo>
                                <a:lnTo>
                                  <a:pt x="71996" y="1345391"/>
                                </a:lnTo>
                              </a:path>
                              <a:path w="2340610" h="1571625">
                                <a:moveTo>
                                  <a:pt x="2235174" y="1499530"/>
                                </a:moveTo>
                                <a:lnTo>
                                  <a:pt x="2235174" y="1571527"/>
                                </a:lnTo>
                              </a:path>
                              <a:path w="2340610" h="1571625">
                                <a:moveTo>
                                  <a:pt x="1884362" y="1499530"/>
                                </a:moveTo>
                                <a:lnTo>
                                  <a:pt x="1884362" y="1571527"/>
                                </a:lnTo>
                              </a:path>
                              <a:path w="2340610" h="1571625">
                                <a:moveTo>
                                  <a:pt x="1528838" y="1499530"/>
                                </a:moveTo>
                                <a:lnTo>
                                  <a:pt x="1528838" y="1571527"/>
                                </a:lnTo>
                              </a:path>
                              <a:path w="2340610" h="1571625">
                                <a:moveTo>
                                  <a:pt x="1173354" y="1499530"/>
                                </a:moveTo>
                                <a:lnTo>
                                  <a:pt x="1173354" y="1571527"/>
                                </a:lnTo>
                              </a:path>
                              <a:path w="2340610" h="1571625">
                                <a:moveTo>
                                  <a:pt x="817822" y="1499530"/>
                                </a:moveTo>
                                <a:lnTo>
                                  <a:pt x="817822" y="1571527"/>
                                </a:lnTo>
                              </a:path>
                              <a:path w="2340610" h="1571625">
                                <a:moveTo>
                                  <a:pt x="462340" y="1499530"/>
                                </a:moveTo>
                                <a:lnTo>
                                  <a:pt x="462340" y="1571527"/>
                                </a:lnTo>
                              </a:path>
                              <a:path w="2340610" h="1571625">
                                <a:moveTo>
                                  <a:pt x="107435" y="1499530"/>
                                </a:moveTo>
                                <a:lnTo>
                                  <a:pt x="107435" y="1571527"/>
                                </a:lnTo>
                              </a:path>
                            </a:pathLst>
                          </a:custGeom>
                          <a:ln w="6350">
                            <a:solidFill>
                              <a:srgbClr val="231F20"/>
                            </a:solidFill>
                            <a:prstDash val="solid"/>
                          </a:ln>
                        </wps:spPr>
                        <wps:bodyPr wrap="square" lIns="0" tIns="0" rIns="0" bIns="0" rtlCol="0">
                          <a:prstTxWarp prst="textNoShape">
                            <a:avLst/>
                          </a:prstTxWarp>
                          <a:noAutofit/>
                        </wps:bodyPr>
                      </wps:wsp>
                      <wps:wsp>
                        <wps:cNvPr id="1101" name="Graphic 1101"/>
                        <wps:cNvSpPr/>
                        <wps:spPr>
                          <a:xfrm>
                            <a:off x="3175" y="3175"/>
                            <a:ext cx="2340610" cy="1800225"/>
                          </a:xfrm>
                          <a:custGeom>
                            <a:avLst/>
                            <a:gdLst/>
                            <a:ahLst/>
                            <a:cxnLst/>
                            <a:rect l="l" t="t" r="r" b="b"/>
                            <a:pathLst>
                              <a:path w="2340610" h="1800225">
                                <a:moveTo>
                                  <a:pt x="0" y="1800002"/>
                                </a:moveTo>
                                <a:lnTo>
                                  <a:pt x="2340000" y="1800002"/>
                                </a:lnTo>
                                <a:lnTo>
                                  <a:pt x="2340000" y="0"/>
                                </a:lnTo>
                                <a:lnTo>
                                  <a:pt x="0" y="0"/>
                                </a:lnTo>
                                <a:lnTo>
                                  <a:pt x="0" y="1800002"/>
                                </a:lnTo>
                                <a:close/>
                              </a:path>
                            </a:pathLst>
                          </a:custGeom>
                          <a:ln w="6350">
                            <a:solidFill>
                              <a:srgbClr val="231F20"/>
                            </a:solidFill>
                            <a:prstDash val="solid"/>
                          </a:ln>
                        </wps:spPr>
                        <wps:bodyPr wrap="square" lIns="0" tIns="0" rIns="0" bIns="0" rtlCol="0">
                          <a:prstTxWarp prst="textNoShape">
                            <a:avLst/>
                          </a:prstTxWarp>
                          <a:noAutofit/>
                        </wps:bodyPr>
                      </wps:wsp>
                      <wps:wsp>
                        <wps:cNvPr id="1102" name="Textbox 1102"/>
                        <wps:cNvSpPr txBox="1"/>
                        <wps:spPr>
                          <a:xfrm>
                            <a:off x="0" y="0"/>
                            <a:ext cx="2346960" cy="1806575"/>
                          </a:xfrm>
                          <a:prstGeom prst="rect">
                            <a:avLst/>
                          </a:prstGeom>
                        </wps:spPr>
                        <wps:txbx>
                          <w:txbxContent>
                            <w:p w14:paraId="6D5A7D74" w14:textId="77777777" w:rsidR="00932646" w:rsidRDefault="009E75AE">
                              <w:pPr>
                                <w:spacing w:before="80"/>
                                <w:ind w:left="448"/>
                                <w:rPr>
                                  <w:sz w:val="12"/>
                                </w:rPr>
                              </w:pPr>
                              <w:r>
                                <w:rPr>
                                  <w:color w:val="231F20"/>
                                  <w:w w:val="90"/>
                                  <w:sz w:val="12"/>
                                </w:rPr>
                                <w:t>Actual:</w:t>
                              </w:r>
                              <w:r>
                                <w:rPr>
                                  <w:color w:val="231F20"/>
                                  <w:spacing w:val="15"/>
                                  <w:sz w:val="12"/>
                                </w:rPr>
                                <w:t xml:space="preserve"> </w:t>
                              </w:r>
                              <w:r>
                                <w:rPr>
                                  <w:color w:val="231F20"/>
                                  <w:w w:val="90"/>
                                  <w:sz w:val="12"/>
                                </w:rPr>
                                <w:t>2016</w:t>
                              </w:r>
                              <w:r>
                                <w:rPr>
                                  <w:color w:val="231F20"/>
                                  <w:spacing w:val="-6"/>
                                  <w:w w:val="90"/>
                                  <w:sz w:val="12"/>
                                </w:rPr>
                                <w:t xml:space="preserve"> </w:t>
                              </w:r>
                              <w:r>
                                <w:rPr>
                                  <w:color w:val="231F20"/>
                                  <w:spacing w:val="-5"/>
                                  <w:w w:val="90"/>
                                  <w:sz w:val="12"/>
                                </w:rPr>
                                <w:t>Q3</w:t>
                              </w:r>
                            </w:p>
                            <w:p w14:paraId="438BC13A" w14:textId="77777777" w:rsidR="00932646" w:rsidRDefault="009E75AE">
                              <w:pPr>
                                <w:spacing w:before="57" w:line="247" w:lineRule="auto"/>
                                <w:ind w:left="503" w:right="1822" w:hanging="55"/>
                                <w:rPr>
                                  <w:sz w:val="12"/>
                                </w:rPr>
                              </w:pPr>
                              <w:r>
                                <w:rPr>
                                  <w:color w:val="231F20"/>
                                  <w:w w:val="95"/>
                                  <w:sz w:val="12"/>
                                </w:rPr>
                                <w:t>Scenario:</w:t>
                              </w:r>
                              <w:r>
                                <w:rPr>
                                  <w:color w:val="231F20"/>
                                  <w:sz w:val="12"/>
                                </w:rPr>
                                <w:t xml:space="preserve"> </w:t>
                              </w:r>
                              <w:r>
                                <w:rPr>
                                  <w:color w:val="231F20"/>
                                  <w:w w:val="95"/>
                                  <w:sz w:val="12"/>
                                </w:rPr>
                                <w:t>underwriting</w:t>
                              </w:r>
                              <w:r>
                                <w:rPr>
                                  <w:color w:val="231F20"/>
                                  <w:spacing w:val="40"/>
                                  <w:sz w:val="12"/>
                                </w:rPr>
                                <w:t xml:space="preserve"> </w:t>
                              </w:r>
                              <w:r>
                                <w:rPr>
                                  <w:color w:val="231F20"/>
                                  <w:w w:val="95"/>
                                  <w:sz w:val="12"/>
                                </w:rPr>
                                <w:t>standards</w:t>
                              </w:r>
                              <w:r>
                                <w:rPr>
                                  <w:color w:val="231F20"/>
                                  <w:spacing w:val="-3"/>
                                  <w:w w:val="95"/>
                                  <w:sz w:val="12"/>
                                </w:rPr>
                                <w:t xml:space="preserve"> </w:t>
                              </w:r>
                              <w:r>
                                <w:rPr>
                                  <w:color w:val="231F20"/>
                                  <w:w w:val="95"/>
                                  <w:sz w:val="12"/>
                                </w:rPr>
                                <w:t>loosen,</w:t>
                              </w:r>
                              <w:r>
                                <w:rPr>
                                  <w:color w:val="231F20"/>
                                  <w:spacing w:val="-3"/>
                                  <w:w w:val="95"/>
                                  <w:sz w:val="12"/>
                                </w:rPr>
                                <w:t xml:space="preserve"> </w:t>
                              </w:r>
                              <w:r>
                                <w:rPr>
                                  <w:color w:val="231F20"/>
                                  <w:w w:val="95"/>
                                  <w:sz w:val="12"/>
                                </w:rPr>
                                <w:t>FPC</w:t>
                              </w:r>
                              <w:r>
                                <w:rPr>
                                  <w:color w:val="231F20"/>
                                  <w:spacing w:val="40"/>
                                  <w:sz w:val="12"/>
                                </w:rPr>
                                <w:t xml:space="preserve"> </w:t>
                              </w:r>
                              <w:r>
                                <w:rPr>
                                  <w:color w:val="231F20"/>
                                  <w:w w:val="85"/>
                                  <w:sz w:val="12"/>
                                </w:rPr>
                                <w:t>affordability</w:t>
                              </w:r>
                              <w:r>
                                <w:rPr>
                                  <w:color w:val="231F20"/>
                                  <w:spacing w:val="-5"/>
                                  <w:w w:val="85"/>
                                  <w:sz w:val="12"/>
                                </w:rPr>
                                <w:t xml:space="preserve"> </w:t>
                              </w:r>
                              <w:r>
                                <w:rPr>
                                  <w:color w:val="231F20"/>
                                  <w:w w:val="85"/>
                                  <w:sz w:val="12"/>
                                </w:rPr>
                                <w:t>test</w:t>
                              </w:r>
                              <w:r>
                                <w:rPr>
                                  <w:color w:val="231F20"/>
                                  <w:spacing w:val="-4"/>
                                  <w:w w:val="85"/>
                                  <w:sz w:val="12"/>
                                </w:rPr>
                                <w:t xml:space="preserve"> </w:t>
                              </w:r>
                              <w:r>
                                <w:rPr>
                                  <w:color w:val="231F20"/>
                                  <w:w w:val="85"/>
                                  <w:sz w:val="12"/>
                                </w:rPr>
                                <w:t>removed,</w:t>
                              </w:r>
                              <w:r>
                                <w:rPr>
                                  <w:color w:val="231F20"/>
                                  <w:spacing w:val="40"/>
                                  <w:sz w:val="12"/>
                                </w:rPr>
                                <w:t xml:space="preserve"> </w:t>
                              </w:r>
                              <w:r>
                                <w:rPr>
                                  <w:color w:val="231F20"/>
                                  <w:w w:val="95"/>
                                  <w:sz w:val="12"/>
                                </w:rPr>
                                <w:t>LTI flow limit remains</w:t>
                              </w:r>
                            </w:p>
                          </w:txbxContent>
                        </wps:txbx>
                        <wps:bodyPr wrap="square" lIns="0" tIns="0" rIns="0" bIns="0" rtlCol="0">
                          <a:noAutofit/>
                        </wps:bodyPr>
                      </wps:wsp>
                    </wpg:wgp>
                  </a:graphicData>
                </a:graphic>
              </wp:anchor>
            </w:drawing>
          </mc:Choice>
          <mc:Fallback>
            <w:pict>
              <v:group w14:anchorId="3BFB3817" id="Group 1095" o:spid="_x0000_s1819" style="position:absolute;left:0;text-align:left;margin-left:306.95pt;margin-top:14.65pt;width:184.8pt;height:142.25pt;z-index:-20828160;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">
                <v:shape id="Graphic 1096" o:spid="_x0000_s1820" style="position:absolute;left:1656;top:576;width:902;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" path="m89998,l,,,89998r89998,l89998,xe" fillcolor="#00568b" stroked="f">
                  <v:path arrowok="t"/>
                </v:shape>
                <v:shape id="Graphic 1097" o:spid="_x0000_s1821" style="position:absolute;left:1656;top:1746;width:902;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" path="m89998,l,,,89998r89998,l89998,xe" fillcolor="#b01c88" stroked="f">
                  <v:path arrowok="t"/>
                </v:shape>
                <v:shape id="Graphic 1098" o:spid="_x0000_s1822" style="position:absolute;left:1861;top:2941;width:18796;height:15081;visibility:visible;mso-wrap-style:square;v-text-anchor:top" coordsize="1879600,150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" path="m101549,1371663l,1371663r,136030l101549,1507693r,-136030xem457085,966063r-101600,l355485,1507693r101600,l457085,966063xem812571,362927r-101549,l711022,1507693r101549,l812571,362927xem1168095,l1066495,r,1507693l1168095,1507693,1168095,xem1523619,781837r-101588,l1422031,1507693r101588,l1523619,781837xem1879104,1074559r-101587,l1777517,1507693r101587,l1879104,1074559xe" fillcolor="#00568b" stroked="f">
                  <v:path arrowok="t"/>
                </v:shape>
                <v:shape id="Graphic 1099" o:spid="_x0000_s1823" style="position:absolute;left:2877;top:5343;width:18796;height:12681;visibility:visible;mso-wrap-style:square;v-text-anchor:top" coordsize="1879600,1268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" path="m101587,1152334l,1152334r,115176l101587,1267510r,-115176xem457123,789381r-101587,l355536,1267510r101587,l457123,789381xem812609,317957r-101587,l711022,1267510r101587,l812609,317957xem1168146,l1066546,r,1267510l1168146,1267510,1168146,xem1523606,240118r-101537,l1422069,1267510r101537,l1523606,240118xem1879142,617270r-101587,l1777555,1267510r101587,l1879142,617270xe" fillcolor="#b01c88" stroked="f">
                  <v:path arrowok="t"/>
                </v:shape>
                <v:shape id="Graphic 1100" o:spid="_x0000_s1824" style="position:absolute;left:31;top:2316;width:23406;height:15716;visibility:visible;mso-wrap-style:square;v-text-anchor:top" coordsize="2340610,157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" path="m2268004,r71997,em2268004,223688r71997,em2268004,448530r71997,em2268004,672120r71997,em2268004,896962r71997,em2268004,1121667r71997,em2268004,1345391r71997,em,l71996,em,223688r71996,em,448530r71996,em,672120r71996,em,896962r71996,em,1121667r71996,em,1345391r71996,em2235174,1499530r,71997em1884362,1499530r,71997em1528838,1499530r,71997em1173354,1499530r,71997em817822,1499530r,71997em462340,1499530r,71997em107435,1499530r,71997e" filled="f" strokecolor="#231f20" strokeweight=".5pt">
                  <v:path arrowok="t"/>
                </v:shape>
                <v:shape id="Graphic 1101" o:spid="_x0000_s1825"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" path="m,1800002r2340000,l2340000,,,,,1800002xe" filled="f" strokecolor="#231f20" strokeweight=".5pt">
                  <v:path arrowok="t"/>
                </v:shape>
                <v:shape id="Textbox 1102" o:spid="_x0000_s1826" type="#_x0000_t202" style="position:absolute;width:23469;height:18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" filled="f" stroked="f">
                  <v:textbox inset="0,0,0,0">
                    <w:txbxContent>
                      <w:p w14:paraId="6D5A7D74" w14:textId="77777777" w:rsidR="00932646" w:rsidRDefault="009E75AE">
                        <w:pPr>
                          <w:spacing w:before="80"/>
                          <w:ind w:left="448"/>
                          <w:rPr>
                            <w:sz w:val="12"/>
                          </w:rPr>
                        </w:pPr>
                        <w:r>
                          <w:rPr>
                            <w:color w:val="231F20"/>
                            <w:w w:val="90"/>
                            <w:sz w:val="12"/>
                          </w:rPr>
                          <w:t>Actual:</w:t>
                        </w:r>
                        <w:r>
                          <w:rPr>
                            <w:color w:val="231F20"/>
                            <w:spacing w:val="15"/>
                            <w:sz w:val="12"/>
                          </w:rPr>
                          <w:t xml:space="preserve"> </w:t>
                        </w:r>
                        <w:r>
                          <w:rPr>
                            <w:color w:val="231F20"/>
                            <w:w w:val="90"/>
                            <w:sz w:val="12"/>
                          </w:rPr>
                          <w:t>2016</w:t>
                        </w:r>
                        <w:r>
                          <w:rPr>
                            <w:color w:val="231F20"/>
                            <w:spacing w:val="-6"/>
                            <w:w w:val="90"/>
                            <w:sz w:val="12"/>
                          </w:rPr>
                          <w:t xml:space="preserve"> </w:t>
                        </w:r>
                        <w:r>
                          <w:rPr>
                            <w:color w:val="231F20"/>
                            <w:spacing w:val="-5"/>
                            <w:w w:val="90"/>
                            <w:sz w:val="12"/>
                          </w:rPr>
                          <w:t>Q3</w:t>
                        </w:r>
                      </w:p>
                      <w:p w14:paraId="438BC13A" w14:textId="77777777" w:rsidR="00932646" w:rsidRDefault="009E75AE">
                        <w:pPr>
                          <w:spacing w:before="57" w:line="247" w:lineRule="auto"/>
                          <w:ind w:left="503" w:right="1822" w:hanging="55"/>
                          <w:rPr>
                            <w:sz w:val="12"/>
                          </w:rPr>
                        </w:pPr>
                        <w:r>
                          <w:rPr>
                            <w:color w:val="231F20"/>
                            <w:w w:val="95"/>
                            <w:sz w:val="12"/>
                          </w:rPr>
                          <w:t>Scenario:</w:t>
                        </w:r>
                        <w:r>
                          <w:rPr>
                            <w:color w:val="231F20"/>
                            <w:sz w:val="12"/>
                          </w:rPr>
                          <w:t xml:space="preserve"> </w:t>
                        </w:r>
                        <w:r>
                          <w:rPr>
                            <w:color w:val="231F20"/>
                            <w:w w:val="95"/>
                            <w:sz w:val="12"/>
                          </w:rPr>
                          <w:t>underwriting</w:t>
                        </w:r>
                        <w:r>
                          <w:rPr>
                            <w:color w:val="231F20"/>
                            <w:spacing w:val="40"/>
                            <w:sz w:val="12"/>
                          </w:rPr>
                          <w:t xml:space="preserve"> </w:t>
                        </w:r>
                        <w:r>
                          <w:rPr>
                            <w:color w:val="231F20"/>
                            <w:w w:val="95"/>
                            <w:sz w:val="12"/>
                          </w:rPr>
                          <w:t>standards</w:t>
                        </w:r>
                        <w:r>
                          <w:rPr>
                            <w:color w:val="231F20"/>
                            <w:spacing w:val="-3"/>
                            <w:w w:val="95"/>
                            <w:sz w:val="12"/>
                          </w:rPr>
                          <w:t xml:space="preserve"> </w:t>
                        </w:r>
                        <w:r>
                          <w:rPr>
                            <w:color w:val="231F20"/>
                            <w:w w:val="95"/>
                            <w:sz w:val="12"/>
                          </w:rPr>
                          <w:t>loosen,</w:t>
                        </w:r>
                        <w:r>
                          <w:rPr>
                            <w:color w:val="231F20"/>
                            <w:spacing w:val="-3"/>
                            <w:w w:val="95"/>
                            <w:sz w:val="12"/>
                          </w:rPr>
                          <w:t xml:space="preserve"> </w:t>
                        </w:r>
                        <w:r>
                          <w:rPr>
                            <w:color w:val="231F20"/>
                            <w:w w:val="95"/>
                            <w:sz w:val="12"/>
                          </w:rPr>
                          <w:t>FPC</w:t>
                        </w:r>
                        <w:r>
                          <w:rPr>
                            <w:color w:val="231F20"/>
                            <w:spacing w:val="40"/>
                            <w:sz w:val="12"/>
                          </w:rPr>
                          <w:t xml:space="preserve"> </w:t>
                        </w:r>
                        <w:r>
                          <w:rPr>
                            <w:color w:val="231F20"/>
                            <w:w w:val="85"/>
                            <w:sz w:val="12"/>
                          </w:rPr>
                          <w:t>affordability</w:t>
                        </w:r>
                        <w:r>
                          <w:rPr>
                            <w:color w:val="231F20"/>
                            <w:spacing w:val="-5"/>
                            <w:w w:val="85"/>
                            <w:sz w:val="12"/>
                          </w:rPr>
                          <w:t xml:space="preserve"> </w:t>
                        </w:r>
                        <w:r>
                          <w:rPr>
                            <w:color w:val="231F20"/>
                            <w:w w:val="85"/>
                            <w:sz w:val="12"/>
                          </w:rPr>
                          <w:t>test</w:t>
                        </w:r>
                        <w:r>
                          <w:rPr>
                            <w:color w:val="231F20"/>
                            <w:spacing w:val="-4"/>
                            <w:w w:val="85"/>
                            <w:sz w:val="12"/>
                          </w:rPr>
                          <w:t xml:space="preserve"> </w:t>
                        </w:r>
                        <w:r>
                          <w:rPr>
                            <w:color w:val="231F20"/>
                            <w:w w:val="85"/>
                            <w:sz w:val="12"/>
                          </w:rPr>
                          <w:t>removed,</w:t>
                        </w:r>
                        <w:r>
                          <w:rPr>
                            <w:color w:val="231F20"/>
                            <w:spacing w:val="40"/>
                            <w:sz w:val="12"/>
                          </w:rPr>
                          <w:t xml:space="preserve"> </w:t>
                        </w:r>
                        <w:r>
                          <w:rPr>
                            <w:color w:val="231F20"/>
                            <w:w w:val="95"/>
                            <w:sz w:val="12"/>
                          </w:rPr>
                          <w:t>LTI flow limit remains</w:t>
                        </w:r>
                      </w:p>
                    </w:txbxContent>
                  </v:textbox>
                </v:shape>
                <w10:wrap anchorx="page"/>
              </v:group>
            </w:pict>
          </mc:Fallback>
        </mc:AlternateContent>
      </w:r>
      <w:r>
        <w:rPr>
          <w:color w:val="231F20"/>
          <w:w w:val="90"/>
          <w:sz w:val="12"/>
        </w:rPr>
        <w:t>Per</w:t>
      </w:r>
      <w:r>
        <w:rPr>
          <w:color w:val="231F20"/>
          <w:spacing w:val="-7"/>
          <w:w w:val="90"/>
          <w:sz w:val="12"/>
        </w:rPr>
        <w:t xml:space="preserve"> </w:t>
      </w:r>
      <w:r>
        <w:rPr>
          <w:color w:val="231F20"/>
          <w:w w:val="90"/>
          <w:sz w:val="12"/>
        </w:rPr>
        <w:t>cent</w:t>
      </w:r>
      <w:r>
        <w:rPr>
          <w:color w:val="231F20"/>
          <w:spacing w:val="-6"/>
          <w:w w:val="90"/>
          <w:sz w:val="12"/>
        </w:rPr>
        <w:t xml:space="preserve"> </w:t>
      </w:r>
      <w:r>
        <w:rPr>
          <w:color w:val="231F20"/>
          <w:w w:val="90"/>
          <w:sz w:val="12"/>
        </w:rPr>
        <w:t>of</w:t>
      </w:r>
      <w:r>
        <w:rPr>
          <w:color w:val="231F20"/>
          <w:spacing w:val="-7"/>
          <w:w w:val="90"/>
          <w:sz w:val="12"/>
        </w:rPr>
        <w:t xml:space="preserve"> </w:t>
      </w:r>
      <w:r>
        <w:rPr>
          <w:color w:val="231F20"/>
          <w:w w:val="90"/>
          <w:sz w:val="12"/>
        </w:rPr>
        <w:t>new</w:t>
      </w:r>
      <w:r>
        <w:rPr>
          <w:color w:val="231F20"/>
          <w:spacing w:val="-6"/>
          <w:w w:val="90"/>
          <w:sz w:val="12"/>
        </w:rPr>
        <w:t xml:space="preserve"> </w:t>
      </w:r>
      <w:r>
        <w:rPr>
          <w:color w:val="231F20"/>
          <w:w w:val="90"/>
          <w:sz w:val="12"/>
        </w:rPr>
        <w:t>mortgages</w:t>
      </w:r>
      <w:r>
        <w:rPr>
          <w:color w:val="231F20"/>
          <w:spacing w:val="10"/>
          <w:sz w:val="12"/>
        </w:rPr>
        <w:t xml:space="preserve"> </w:t>
      </w:r>
      <w:r>
        <w:rPr>
          <w:color w:val="231F20"/>
          <w:spacing w:val="-5"/>
          <w:w w:val="90"/>
          <w:position w:val="-8"/>
          <w:sz w:val="12"/>
        </w:rPr>
        <w:t>40</w:t>
      </w:r>
    </w:p>
    <w:p w14:paraId="11C7A500" w14:textId="77777777" w:rsidR="00932646" w:rsidRDefault="00932646">
      <w:pPr>
        <w:pStyle w:val="BodyText"/>
        <w:spacing w:before="78"/>
        <w:rPr>
          <w:sz w:val="12"/>
        </w:rPr>
      </w:pPr>
    </w:p>
    <w:p w14:paraId="3311B111" w14:textId="77777777" w:rsidR="00932646" w:rsidRDefault="009E75AE">
      <w:pPr>
        <w:spacing w:before="1"/>
        <w:ind w:right="1318"/>
        <w:jc w:val="right"/>
        <w:rPr>
          <w:sz w:val="12"/>
        </w:rPr>
      </w:pPr>
      <w:r>
        <w:rPr>
          <w:color w:val="231F20"/>
          <w:spacing w:val="-5"/>
          <w:sz w:val="12"/>
        </w:rPr>
        <w:t>35</w:t>
      </w:r>
    </w:p>
    <w:p w14:paraId="48C29844" w14:textId="77777777" w:rsidR="00932646" w:rsidRDefault="00932646">
      <w:pPr>
        <w:pStyle w:val="BodyText"/>
        <w:spacing w:before="74"/>
        <w:rPr>
          <w:sz w:val="12"/>
        </w:rPr>
      </w:pPr>
    </w:p>
    <w:p w14:paraId="6C58404B" w14:textId="77777777" w:rsidR="00932646" w:rsidRDefault="009E75AE">
      <w:pPr>
        <w:ind w:right="1318"/>
        <w:jc w:val="right"/>
        <w:rPr>
          <w:sz w:val="12"/>
        </w:rPr>
      </w:pPr>
      <w:r>
        <w:rPr>
          <w:color w:val="231F20"/>
          <w:spacing w:val="-5"/>
          <w:w w:val="105"/>
          <w:sz w:val="12"/>
        </w:rPr>
        <w:t>30</w:t>
      </w:r>
    </w:p>
    <w:p w14:paraId="10A7640D" w14:textId="77777777" w:rsidR="00932646" w:rsidRDefault="00932646">
      <w:pPr>
        <w:pStyle w:val="BodyText"/>
        <w:spacing w:before="75"/>
        <w:rPr>
          <w:sz w:val="12"/>
        </w:rPr>
      </w:pPr>
    </w:p>
    <w:p w14:paraId="00B6024B" w14:textId="77777777" w:rsidR="00932646" w:rsidRDefault="009E75AE">
      <w:pPr>
        <w:ind w:right="1318"/>
        <w:jc w:val="right"/>
        <w:rPr>
          <w:sz w:val="12"/>
        </w:rPr>
      </w:pPr>
      <w:r>
        <w:rPr>
          <w:color w:val="231F20"/>
          <w:spacing w:val="-5"/>
          <w:sz w:val="12"/>
        </w:rPr>
        <w:t>25</w:t>
      </w:r>
    </w:p>
    <w:p w14:paraId="6182BA3B" w14:textId="77777777" w:rsidR="00932646" w:rsidRDefault="00932646">
      <w:pPr>
        <w:pStyle w:val="BodyText"/>
        <w:spacing w:before="74"/>
        <w:rPr>
          <w:sz w:val="12"/>
        </w:rPr>
      </w:pPr>
    </w:p>
    <w:p w14:paraId="6F2F521B" w14:textId="77777777" w:rsidR="00932646" w:rsidRDefault="009E75AE">
      <w:pPr>
        <w:spacing w:before="1"/>
        <w:ind w:right="1318"/>
        <w:jc w:val="right"/>
        <w:rPr>
          <w:sz w:val="12"/>
        </w:rPr>
      </w:pPr>
      <w:r>
        <w:rPr>
          <w:color w:val="231F20"/>
          <w:spacing w:val="-5"/>
          <w:sz w:val="12"/>
        </w:rPr>
        <w:t>20</w:t>
      </w:r>
    </w:p>
    <w:p w14:paraId="056DD7F7" w14:textId="77777777" w:rsidR="00932646" w:rsidRDefault="00932646">
      <w:pPr>
        <w:pStyle w:val="BodyText"/>
        <w:spacing w:before="74"/>
        <w:rPr>
          <w:sz w:val="12"/>
        </w:rPr>
      </w:pPr>
    </w:p>
    <w:p w14:paraId="6202BF79" w14:textId="77777777" w:rsidR="00932646" w:rsidRDefault="009E75AE">
      <w:pPr>
        <w:ind w:right="1318"/>
        <w:jc w:val="right"/>
        <w:rPr>
          <w:sz w:val="12"/>
        </w:rPr>
      </w:pPr>
      <w:r>
        <w:rPr>
          <w:color w:val="231F20"/>
          <w:spacing w:val="-5"/>
          <w:w w:val="95"/>
          <w:sz w:val="12"/>
        </w:rPr>
        <w:t>15</w:t>
      </w:r>
    </w:p>
    <w:p w14:paraId="1E786D42" w14:textId="77777777" w:rsidR="00932646" w:rsidRDefault="00932646">
      <w:pPr>
        <w:pStyle w:val="BodyText"/>
        <w:spacing w:before="75"/>
        <w:rPr>
          <w:sz w:val="12"/>
        </w:rPr>
      </w:pPr>
    </w:p>
    <w:p w14:paraId="0D0450D3" w14:textId="77777777" w:rsidR="00932646" w:rsidRDefault="009E75AE">
      <w:pPr>
        <w:ind w:right="1318"/>
        <w:jc w:val="right"/>
        <w:rPr>
          <w:sz w:val="12"/>
        </w:rPr>
      </w:pPr>
      <w:r>
        <w:rPr>
          <w:color w:val="231F20"/>
          <w:spacing w:val="-5"/>
          <w:sz w:val="12"/>
        </w:rPr>
        <w:t>10</w:t>
      </w:r>
    </w:p>
    <w:p w14:paraId="799D6BF1" w14:textId="77777777" w:rsidR="00932646" w:rsidRDefault="00932646">
      <w:pPr>
        <w:pStyle w:val="BodyText"/>
        <w:spacing w:before="74"/>
        <w:rPr>
          <w:sz w:val="12"/>
        </w:rPr>
      </w:pPr>
    </w:p>
    <w:p w14:paraId="2742ECB8" w14:textId="77777777" w:rsidR="00932646" w:rsidRDefault="009E75AE">
      <w:pPr>
        <w:spacing w:before="1"/>
        <w:ind w:right="1318"/>
        <w:jc w:val="right"/>
        <w:rPr>
          <w:sz w:val="12"/>
        </w:rPr>
      </w:pPr>
      <w:r>
        <w:rPr>
          <w:color w:val="231F20"/>
          <w:spacing w:val="-10"/>
          <w:sz w:val="12"/>
        </w:rPr>
        <w:t>5</w:t>
      </w:r>
    </w:p>
    <w:p w14:paraId="4D802589" w14:textId="77777777" w:rsidR="00932646" w:rsidRDefault="00932646">
      <w:pPr>
        <w:pStyle w:val="BodyText"/>
        <w:spacing w:before="74"/>
        <w:rPr>
          <w:sz w:val="12"/>
        </w:rPr>
      </w:pPr>
    </w:p>
    <w:p w14:paraId="482CD8AD" w14:textId="77777777" w:rsidR="00932646" w:rsidRDefault="009E75AE">
      <w:pPr>
        <w:spacing w:line="126" w:lineRule="exact"/>
        <w:ind w:left="3915"/>
        <w:rPr>
          <w:sz w:val="12"/>
        </w:rPr>
      </w:pPr>
      <w:r>
        <w:rPr>
          <w:color w:val="231F20"/>
          <w:spacing w:val="-10"/>
          <w:w w:val="105"/>
          <w:sz w:val="12"/>
        </w:rPr>
        <w:t>0</w:t>
      </w:r>
    </w:p>
    <w:p w14:paraId="7B8151DD" w14:textId="77777777" w:rsidR="00932646" w:rsidRDefault="009E75AE">
      <w:pPr>
        <w:tabs>
          <w:tab w:val="left" w:pos="563"/>
          <w:tab w:val="left" w:pos="1117"/>
          <w:tab w:val="left" w:pos="1675"/>
          <w:tab w:val="left" w:pos="2191"/>
          <w:tab w:val="left" w:pos="2832"/>
        </w:tabs>
        <w:spacing w:line="126" w:lineRule="exact"/>
        <w:ind w:right="1434"/>
        <w:jc w:val="center"/>
        <w:rPr>
          <w:sz w:val="12"/>
        </w:rPr>
      </w:pPr>
      <w:r>
        <w:rPr>
          <w:color w:val="231F20"/>
          <w:w w:val="95"/>
          <w:sz w:val="12"/>
        </w:rPr>
        <w:t>0</w:t>
      </w:r>
      <w:r>
        <w:rPr>
          <w:color w:val="231F20"/>
          <w:spacing w:val="-7"/>
          <w:w w:val="95"/>
          <w:sz w:val="12"/>
        </w:rPr>
        <w:t xml:space="preserve"> </w:t>
      </w:r>
      <w:r>
        <w:rPr>
          <w:color w:val="231F20"/>
          <w:w w:val="95"/>
          <w:sz w:val="12"/>
        </w:rPr>
        <w:t>to</w:t>
      </w:r>
      <w:r>
        <w:rPr>
          <w:color w:val="231F20"/>
          <w:spacing w:val="-7"/>
          <w:w w:val="95"/>
          <w:sz w:val="12"/>
        </w:rPr>
        <w:t xml:space="preserve"> </w:t>
      </w:r>
      <w:r>
        <w:rPr>
          <w:color w:val="231F20"/>
          <w:spacing w:val="-10"/>
          <w:w w:val="95"/>
          <w:sz w:val="12"/>
        </w:rPr>
        <w:t>1</w:t>
      </w:r>
      <w:r>
        <w:rPr>
          <w:color w:val="231F20"/>
          <w:sz w:val="12"/>
        </w:rPr>
        <w:tab/>
      </w:r>
      <w:r>
        <w:rPr>
          <w:color w:val="231F20"/>
          <w:w w:val="85"/>
          <w:sz w:val="12"/>
        </w:rPr>
        <w:t>1</w:t>
      </w:r>
      <w:r>
        <w:rPr>
          <w:color w:val="231F20"/>
          <w:spacing w:val="-3"/>
          <w:w w:val="85"/>
          <w:sz w:val="12"/>
        </w:rPr>
        <w:t xml:space="preserve"> </w:t>
      </w:r>
      <w:r>
        <w:rPr>
          <w:color w:val="231F20"/>
          <w:w w:val="85"/>
          <w:sz w:val="12"/>
        </w:rPr>
        <w:t>to</w:t>
      </w:r>
      <w:r>
        <w:rPr>
          <w:color w:val="231F20"/>
          <w:spacing w:val="-3"/>
          <w:w w:val="85"/>
          <w:sz w:val="12"/>
        </w:rPr>
        <w:t xml:space="preserve"> </w:t>
      </w:r>
      <w:r>
        <w:rPr>
          <w:color w:val="231F20"/>
          <w:spacing w:val="-10"/>
          <w:w w:val="85"/>
          <w:sz w:val="12"/>
        </w:rPr>
        <w:t>2</w:t>
      </w:r>
      <w:r>
        <w:rPr>
          <w:color w:val="231F20"/>
          <w:sz w:val="12"/>
        </w:rPr>
        <w:tab/>
      </w:r>
      <w:r>
        <w:rPr>
          <w:color w:val="231F20"/>
          <w:w w:val="90"/>
          <w:sz w:val="12"/>
        </w:rPr>
        <w:t>2</w:t>
      </w:r>
      <w:r>
        <w:rPr>
          <w:color w:val="231F20"/>
          <w:spacing w:val="-4"/>
          <w:w w:val="90"/>
          <w:sz w:val="12"/>
        </w:rPr>
        <w:t xml:space="preserve"> </w:t>
      </w:r>
      <w:r>
        <w:rPr>
          <w:color w:val="231F20"/>
          <w:w w:val="90"/>
          <w:sz w:val="12"/>
        </w:rPr>
        <w:t>to</w:t>
      </w:r>
      <w:r>
        <w:rPr>
          <w:color w:val="231F20"/>
          <w:spacing w:val="-3"/>
          <w:w w:val="90"/>
          <w:sz w:val="12"/>
        </w:rPr>
        <w:t xml:space="preserve"> </w:t>
      </w:r>
      <w:r>
        <w:rPr>
          <w:color w:val="231F20"/>
          <w:spacing w:val="-10"/>
          <w:w w:val="90"/>
          <w:sz w:val="12"/>
        </w:rPr>
        <w:t>3</w:t>
      </w:r>
      <w:r>
        <w:rPr>
          <w:color w:val="231F20"/>
          <w:sz w:val="12"/>
        </w:rPr>
        <w:tab/>
      </w:r>
      <w:r>
        <w:rPr>
          <w:color w:val="231F20"/>
          <w:w w:val="90"/>
          <w:sz w:val="12"/>
        </w:rPr>
        <w:t>3</w:t>
      </w:r>
      <w:r>
        <w:rPr>
          <w:color w:val="231F20"/>
          <w:spacing w:val="-3"/>
          <w:w w:val="90"/>
          <w:sz w:val="12"/>
        </w:rPr>
        <w:t xml:space="preserve"> </w:t>
      </w:r>
      <w:r>
        <w:rPr>
          <w:color w:val="231F20"/>
          <w:w w:val="90"/>
          <w:sz w:val="12"/>
        </w:rPr>
        <w:t>to</w:t>
      </w:r>
      <w:r>
        <w:rPr>
          <w:color w:val="231F20"/>
          <w:spacing w:val="-2"/>
          <w:w w:val="90"/>
          <w:sz w:val="12"/>
        </w:rPr>
        <w:t xml:space="preserve"> </w:t>
      </w:r>
      <w:r>
        <w:rPr>
          <w:color w:val="231F20"/>
          <w:spacing w:val="-10"/>
          <w:w w:val="90"/>
          <w:sz w:val="12"/>
        </w:rPr>
        <w:t>4</w:t>
      </w:r>
      <w:r>
        <w:rPr>
          <w:color w:val="231F20"/>
          <w:sz w:val="12"/>
        </w:rPr>
        <w:tab/>
      </w:r>
      <w:r>
        <w:rPr>
          <w:color w:val="231F20"/>
          <w:w w:val="95"/>
          <w:sz w:val="12"/>
        </w:rPr>
        <w:t>4</w:t>
      </w:r>
      <w:r>
        <w:rPr>
          <w:color w:val="231F20"/>
          <w:spacing w:val="-7"/>
          <w:w w:val="95"/>
          <w:sz w:val="12"/>
        </w:rPr>
        <w:t xml:space="preserve"> </w:t>
      </w:r>
      <w:r>
        <w:rPr>
          <w:color w:val="231F20"/>
          <w:w w:val="95"/>
          <w:sz w:val="12"/>
        </w:rPr>
        <w:t>to</w:t>
      </w:r>
      <w:r>
        <w:rPr>
          <w:color w:val="231F20"/>
          <w:spacing w:val="-7"/>
          <w:w w:val="95"/>
          <w:sz w:val="12"/>
        </w:rPr>
        <w:t xml:space="preserve"> </w:t>
      </w:r>
      <w:r>
        <w:rPr>
          <w:color w:val="231F20"/>
          <w:spacing w:val="-5"/>
          <w:w w:val="95"/>
          <w:sz w:val="12"/>
        </w:rPr>
        <w:t>4.5</w:t>
      </w:r>
      <w:r>
        <w:rPr>
          <w:color w:val="231F20"/>
          <w:sz w:val="12"/>
        </w:rPr>
        <w:tab/>
      </w:r>
      <w:r>
        <w:rPr>
          <w:color w:val="231F20"/>
          <w:spacing w:val="-4"/>
          <w:sz w:val="12"/>
        </w:rPr>
        <w:t>≥4.5</w:t>
      </w:r>
    </w:p>
    <w:p w14:paraId="2B2E9681" w14:textId="77777777" w:rsidR="00932646" w:rsidRDefault="009E75AE">
      <w:pPr>
        <w:spacing w:before="31"/>
        <w:ind w:right="1389"/>
        <w:jc w:val="center"/>
        <w:rPr>
          <w:sz w:val="12"/>
        </w:rPr>
      </w:pPr>
      <w:r>
        <w:rPr>
          <w:color w:val="231F20"/>
          <w:w w:val="85"/>
          <w:sz w:val="12"/>
        </w:rPr>
        <w:t>LTI</w:t>
      </w:r>
      <w:r>
        <w:rPr>
          <w:color w:val="231F20"/>
          <w:spacing w:val="-5"/>
          <w:w w:val="85"/>
          <w:sz w:val="12"/>
        </w:rPr>
        <w:t xml:space="preserve"> </w:t>
      </w:r>
      <w:r>
        <w:rPr>
          <w:color w:val="231F20"/>
          <w:spacing w:val="-2"/>
          <w:w w:val="95"/>
          <w:sz w:val="12"/>
        </w:rPr>
        <w:t>ratio</w:t>
      </w:r>
    </w:p>
    <w:p w14:paraId="35509939" w14:textId="77777777" w:rsidR="00932646" w:rsidRDefault="009E75AE">
      <w:pPr>
        <w:spacing w:before="114"/>
        <w:ind w:left="85"/>
        <w:rPr>
          <w:sz w:val="11"/>
        </w:rPr>
      </w:pPr>
      <w:r>
        <w:rPr>
          <w:color w:val="231F20"/>
          <w:w w:val="90"/>
          <w:sz w:val="11"/>
        </w:rPr>
        <w:t>Sources:</w:t>
      </w:r>
      <w:r>
        <w:rPr>
          <w:color w:val="231F20"/>
          <w:spacing w:val="24"/>
          <w:sz w:val="11"/>
        </w:rPr>
        <w:t xml:space="preserve"> </w:t>
      </w:r>
      <w:r>
        <w:rPr>
          <w:color w:val="231F20"/>
          <w:w w:val="90"/>
          <w:sz w:val="11"/>
        </w:rPr>
        <w:t>FCA</w:t>
      </w:r>
      <w:r>
        <w:rPr>
          <w:color w:val="231F20"/>
          <w:spacing w:val="-4"/>
          <w:sz w:val="11"/>
        </w:rPr>
        <w:t xml:space="preserve"> </w:t>
      </w:r>
      <w:r>
        <w:rPr>
          <w:color w:val="231F20"/>
          <w:w w:val="90"/>
          <w:sz w:val="11"/>
        </w:rPr>
        <w:t>Product</w:t>
      </w:r>
      <w:r>
        <w:rPr>
          <w:color w:val="231F20"/>
          <w:spacing w:val="-4"/>
          <w:sz w:val="11"/>
        </w:rPr>
        <w:t xml:space="preserve"> </w:t>
      </w:r>
      <w:r>
        <w:rPr>
          <w:color w:val="231F20"/>
          <w:w w:val="90"/>
          <w:sz w:val="11"/>
        </w:rPr>
        <w:t>Sales</w:t>
      </w:r>
      <w:r>
        <w:rPr>
          <w:color w:val="231F20"/>
          <w:spacing w:val="-4"/>
          <w:sz w:val="11"/>
        </w:rPr>
        <w:t xml:space="preserve"> </w:t>
      </w:r>
      <w:r>
        <w:rPr>
          <w:color w:val="231F20"/>
          <w:w w:val="90"/>
          <w:sz w:val="11"/>
        </w:rPr>
        <w:t>Database</w:t>
      </w:r>
      <w:r>
        <w:rPr>
          <w:color w:val="231F20"/>
          <w:spacing w:val="-4"/>
          <w:sz w:val="11"/>
        </w:rPr>
        <w:t xml:space="preserve"> </w:t>
      </w:r>
      <w:r>
        <w:rPr>
          <w:color w:val="231F20"/>
          <w:w w:val="90"/>
          <w:sz w:val="11"/>
        </w:rPr>
        <w:t>and</w:t>
      </w:r>
      <w:r>
        <w:rPr>
          <w:color w:val="231F20"/>
          <w:spacing w:val="-4"/>
          <w:sz w:val="11"/>
        </w:rPr>
        <w:t xml:space="preserve"> </w:t>
      </w:r>
      <w:r>
        <w:rPr>
          <w:color w:val="231F20"/>
          <w:w w:val="90"/>
          <w:sz w:val="11"/>
        </w:rPr>
        <w:t>Bank</w:t>
      </w:r>
      <w:r>
        <w:rPr>
          <w:color w:val="231F20"/>
          <w:spacing w:val="-4"/>
          <w:sz w:val="11"/>
        </w:rPr>
        <w:t xml:space="preserve"> </w:t>
      </w:r>
      <w:r>
        <w:rPr>
          <w:color w:val="231F20"/>
          <w:spacing w:val="-2"/>
          <w:w w:val="90"/>
          <w:sz w:val="11"/>
        </w:rPr>
        <w:t>calculations.</w:t>
      </w:r>
    </w:p>
    <w:p w14:paraId="7012E8AF" w14:textId="77777777" w:rsidR="00932646" w:rsidRDefault="00932646">
      <w:pPr>
        <w:pStyle w:val="BodyText"/>
        <w:spacing w:before="4"/>
        <w:rPr>
          <w:sz w:val="11"/>
        </w:rPr>
      </w:pPr>
    </w:p>
    <w:p w14:paraId="20757EA2" w14:textId="77777777" w:rsidR="00932646" w:rsidRDefault="009E75AE" w:rsidP="00FA1E4A">
      <w:pPr>
        <w:pStyle w:val="ListParagraph"/>
        <w:numPr>
          <w:ilvl w:val="0"/>
          <w:numId w:val="48"/>
        </w:numPr>
        <w:tabs>
          <w:tab w:val="left" w:pos="254"/>
        </w:tabs>
        <w:spacing w:before="1"/>
        <w:ind w:left="254" w:hanging="169"/>
        <w:rPr>
          <w:sz w:val="11"/>
        </w:rPr>
      </w:pPr>
      <w:r>
        <w:rPr>
          <w:color w:val="231F20"/>
          <w:w w:val="90"/>
          <w:sz w:val="11"/>
        </w:rPr>
        <w:t>See</w:t>
      </w:r>
      <w:r>
        <w:rPr>
          <w:color w:val="231F20"/>
          <w:spacing w:val="-3"/>
          <w:sz w:val="11"/>
        </w:rPr>
        <w:t xml:space="preserve"> </w:t>
      </w:r>
      <w:r>
        <w:rPr>
          <w:color w:val="231F20"/>
          <w:w w:val="90"/>
          <w:sz w:val="11"/>
        </w:rPr>
        <w:t>footnotes</w:t>
      </w:r>
      <w:r>
        <w:rPr>
          <w:color w:val="231F20"/>
          <w:spacing w:val="-3"/>
          <w:sz w:val="11"/>
        </w:rPr>
        <w:t xml:space="preserve"> </w:t>
      </w:r>
      <w:r>
        <w:rPr>
          <w:color w:val="231F20"/>
          <w:w w:val="90"/>
          <w:sz w:val="11"/>
        </w:rPr>
        <w:t>on</w:t>
      </w:r>
      <w:r>
        <w:rPr>
          <w:color w:val="231F20"/>
          <w:spacing w:val="-3"/>
          <w:sz w:val="11"/>
        </w:rPr>
        <w:t xml:space="preserve"> </w:t>
      </w:r>
      <w:r>
        <w:rPr>
          <w:color w:val="231F20"/>
          <w:w w:val="90"/>
          <w:sz w:val="11"/>
        </w:rPr>
        <w:t>Chart</w:t>
      </w:r>
      <w:r>
        <w:rPr>
          <w:color w:val="231F20"/>
          <w:spacing w:val="-3"/>
          <w:sz w:val="11"/>
        </w:rPr>
        <w:t xml:space="preserve"> </w:t>
      </w:r>
      <w:r>
        <w:rPr>
          <w:color w:val="231F20"/>
          <w:w w:val="90"/>
          <w:sz w:val="11"/>
        </w:rPr>
        <w:t>E</w:t>
      </w:r>
      <w:r>
        <w:rPr>
          <w:color w:val="231F20"/>
          <w:spacing w:val="-3"/>
          <w:sz w:val="11"/>
        </w:rPr>
        <w:t xml:space="preserve"> </w:t>
      </w:r>
      <w:r>
        <w:rPr>
          <w:color w:val="231F20"/>
          <w:w w:val="90"/>
          <w:sz w:val="11"/>
        </w:rPr>
        <w:t>for</w:t>
      </w:r>
      <w:r>
        <w:rPr>
          <w:color w:val="231F20"/>
          <w:spacing w:val="-2"/>
          <w:sz w:val="11"/>
        </w:rPr>
        <w:t xml:space="preserve"> </w:t>
      </w:r>
      <w:r>
        <w:rPr>
          <w:color w:val="231F20"/>
          <w:w w:val="90"/>
          <w:sz w:val="11"/>
        </w:rPr>
        <w:t>a</w:t>
      </w:r>
      <w:r>
        <w:rPr>
          <w:color w:val="231F20"/>
          <w:spacing w:val="-3"/>
          <w:sz w:val="11"/>
        </w:rPr>
        <w:t xml:space="preserve"> </w:t>
      </w:r>
      <w:r>
        <w:rPr>
          <w:color w:val="231F20"/>
          <w:w w:val="90"/>
          <w:sz w:val="11"/>
        </w:rPr>
        <w:t>description</w:t>
      </w:r>
      <w:r>
        <w:rPr>
          <w:color w:val="231F20"/>
          <w:spacing w:val="-3"/>
          <w:sz w:val="11"/>
        </w:rPr>
        <w:t xml:space="preserve"> </w:t>
      </w:r>
      <w:r>
        <w:rPr>
          <w:color w:val="231F20"/>
          <w:w w:val="90"/>
          <w:sz w:val="11"/>
        </w:rPr>
        <w:t>of</w:t>
      </w:r>
      <w:r>
        <w:rPr>
          <w:color w:val="231F20"/>
          <w:spacing w:val="-3"/>
          <w:sz w:val="11"/>
        </w:rPr>
        <w:t xml:space="preserve"> </w:t>
      </w:r>
      <w:r>
        <w:rPr>
          <w:color w:val="231F20"/>
          <w:w w:val="90"/>
          <w:sz w:val="11"/>
        </w:rPr>
        <w:t>how</w:t>
      </w:r>
      <w:r>
        <w:rPr>
          <w:color w:val="231F20"/>
          <w:spacing w:val="-3"/>
          <w:sz w:val="11"/>
        </w:rPr>
        <w:t xml:space="preserve"> </w:t>
      </w:r>
      <w:r>
        <w:rPr>
          <w:color w:val="231F20"/>
          <w:w w:val="90"/>
          <w:sz w:val="11"/>
        </w:rPr>
        <w:t>data</w:t>
      </w:r>
      <w:r>
        <w:rPr>
          <w:color w:val="231F20"/>
          <w:spacing w:val="-3"/>
          <w:sz w:val="11"/>
        </w:rPr>
        <w:t xml:space="preserve"> </w:t>
      </w:r>
      <w:r>
        <w:rPr>
          <w:color w:val="231F20"/>
          <w:w w:val="90"/>
          <w:sz w:val="11"/>
        </w:rPr>
        <w:t>for</w:t>
      </w:r>
      <w:r>
        <w:rPr>
          <w:color w:val="231F20"/>
          <w:spacing w:val="-2"/>
          <w:sz w:val="11"/>
        </w:rPr>
        <w:t xml:space="preserve"> </w:t>
      </w:r>
      <w:r>
        <w:rPr>
          <w:color w:val="231F20"/>
          <w:w w:val="90"/>
          <w:sz w:val="11"/>
        </w:rPr>
        <w:t>2016</w:t>
      </w:r>
      <w:r>
        <w:rPr>
          <w:color w:val="231F20"/>
          <w:spacing w:val="-1"/>
          <w:w w:val="90"/>
          <w:sz w:val="11"/>
        </w:rPr>
        <w:t xml:space="preserve"> </w:t>
      </w:r>
      <w:r>
        <w:rPr>
          <w:color w:val="231F20"/>
          <w:w w:val="90"/>
          <w:sz w:val="11"/>
        </w:rPr>
        <w:t>Q3</w:t>
      </w:r>
      <w:r>
        <w:rPr>
          <w:color w:val="231F20"/>
          <w:spacing w:val="-3"/>
          <w:sz w:val="11"/>
        </w:rPr>
        <w:t xml:space="preserve"> </w:t>
      </w:r>
      <w:r>
        <w:rPr>
          <w:color w:val="231F20"/>
          <w:w w:val="90"/>
          <w:sz w:val="11"/>
        </w:rPr>
        <w:t>are</w:t>
      </w:r>
      <w:r>
        <w:rPr>
          <w:color w:val="231F20"/>
          <w:spacing w:val="-3"/>
          <w:sz w:val="11"/>
        </w:rPr>
        <w:t xml:space="preserve"> </w:t>
      </w:r>
      <w:r>
        <w:rPr>
          <w:color w:val="231F20"/>
          <w:spacing w:val="-2"/>
          <w:w w:val="90"/>
          <w:sz w:val="11"/>
        </w:rPr>
        <w:t>calculated.</w:t>
      </w:r>
    </w:p>
    <w:p w14:paraId="5687C678" w14:textId="77777777" w:rsidR="00932646" w:rsidRDefault="009E75AE" w:rsidP="00FA1E4A">
      <w:pPr>
        <w:pStyle w:val="ListParagraph"/>
        <w:numPr>
          <w:ilvl w:val="0"/>
          <w:numId w:val="48"/>
        </w:numPr>
        <w:tabs>
          <w:tab w:val="left" w:pos="253"/>
          <w:tab w:val="left" w:pos="255"/>
        </w:tabs>
        <w:spacing w:before="2" w:line="244" w:lineRule="auto"/>
        <w:ind w:right="924"/>
        <w:rPr>
          <w:sz w:val="11"/>
        </w:rPr>
      </w:pPr>
      <w:r>
        <w:rPr>
          <w:color w:val="231F20"/>
          <w:w w:val="90"/>
          <w:sz w:val="11"/>
        </w:rPr>
        <w:t>Magenta</w:t>
      </w:r>
      <w:r>
        <w:rPr>
          <w:color w:val="231F20"/>
          <w:spacing w:val="-3"/>
          <w:w w:val="90"/>
          <w:sz w:val="11"/>
        </w:rPr>
        <w:t xml:space="preserve"> </w:t>
      </w:r>
      <w:r>
        <w:rPr>
          <w:color w:val="231F20"/>
          <w:w w:val="90"/>
          <w:sz w:val="11"/>
        </w:rPr>
        <w:t>bars</w:t>
      </w:r>
      <w:r>
        <w:rPr>
          <w:color w:val="231F20"/>
          <w:spacing w:val="-2"/>
          <w:w w:val="90"/>
          <w:sz w:val="11"/>
        </w:rPr>
        <w:t xml:space="preserve"> </w:t>
      </w:r>
      <w:r>
        <w:rPr>
          <w:color w:val="231F20"/>
          <w:w w:val="90"/>
          <w:sz w:val="11"/>
        </w:rPr>
        <w:t>show</w:t>
      </w:r>
      <w:r>
        <w:rPr>
          <w:color w:val="231F20"/>
          <w:spacing w:val="-2"/>
          <w:w w:val="90"/>
          <w:sz w:val="11"/>
        </w:rPr>
        <w:t xml:space="preserve"> </w:t>
      </w:r>
      <w:r>
        <w:rPr>
          <w:color w:val="231F20"/>
          <w:w w:val="90"/>
          <w:sz w:val="11"/>
        </w:rPr>
        <w:t>the</w:t>
      </w:r>
      <w:r>
        <w:rPr>
          <w:color w:val="231F20"/>
          <w:spacing w:val="-2"/>
          <w:w w:val="90"/>
          <w:sz w:val="11"/>
        </w:rPr>
        <w:t xml:space="preserve"> </w:t>
      </w:r>
      <w:r>
        <w:rPr>
          <w:color w:val="231F20"/>
          <w:w w:val="90"/>
          <w:sz w:val="11"/>
        </w:rPr>
        <w:t>distribution</w:t>
      </w:r>
      <w:r>
        <w:rPr>
          <w:color w:val="231F20"/>
          <w:spacing w:val="-2"/>
          <w:w w:val="90"/>
          <w:sz w:val="11"/>
        </w:rPr>
        <w:t xml:space="preserve"> </w:t>
      </w:r>
      <w:r>
        <w:rPr>
          <w:color w:val="231F20"/>
          <w:w w:val="90"/>
          <w:sz w:val="11"/>
        </w:rPr>
        <w:t>of</w:t>
      </w:r>
      <w:r>
        <w:rPr>
          <w:color w:val="231F20"/>
          <w:spacing w:val="-2"/>
          <w:w w:val="90"/>
          <w:sz w:val="11"/>
        </w:rPr>
        <w:t xml:space="preserve"> </w:t>
      </w:r>
      <w:r>
        <w:rPr>
          <w:color w:val="231F20"/>
          <w:w w:val="90"/>
          <w:sz w:val="11"/>
        </w:rPr>
        <w:t>the</w:t>
      </w:r>
      <w:r>
        <w:rPr>
          <w:color w:val="231F20"/>
          <w:spacing w:val="-2"/>
          <w:w w:val="90"/>
          <w:sz w:val="11"/>
        </w:rPr>
        <w:t xml:space="preserve"> </w:t>
      </w:r>
      <w:r>
        <w:rPr>
          <w:color w:val="231F20"/>
          <w:w w:val="90"/>
          <w:sz w:val="11"/>
        </w:rPr>
        <w:t>mortgage</w:t>
      </w:r>
      <w:r>
        <w:rPr>
          <w:color w:val="231F20"/>
          <w:spacing w:val="-2"/>
          <w:w w:val="90"/>
          <w:sz w:val="11"/>
        </w:rPr>
        <w:t xml:space="preserve"> </w:t>
      </w:r>
      <w:r>
        <w:rPr>
          <w:color w:val="231F20"/>
          <w:w w:val="90"/>
          <w:sz w:val="11"/>
        </w:rPr>
        <w:t>loan</w:t>
      </w:r>
      <w:r>
        <w:rPr>
          <w:color w:val="231F20"/>
          <w:spacing w:val="-2"/>
          <w:w w:val="90"/>
          <w:sz w:val="11"/>
        </w:rPr>
        <w:t xml:space="preserve"> </w:t>
      </w:r>
      <w:r>
        <w:rPr>
          <w:color w:val="231F20"/>
          <w:w w:val="90"/>
          <w:sz w:val="11"/>
        </w:rPr>
        <w:t>to</w:t>
      </w:r>
      <w:r>
        <w:rPr>
          <w:color w:val="231F20"/>
          <w:spacing w:val="-2"/>
          <w:w w:val="90"/>
          <w:sz w:val="11"/>
        </w:rPr>
        <w:t xml:space="preserve"> </w:t>
      </w:r>
      <w:r>
        <w:rPr>
          <w:color w:val="231F20"/>
          <w:w w:val="90"/>
          <w:sz w:val="11"/>
        </w:rPr>
        <w:t>income</w:t>
      </w:r>
      <w:r>
        <w:rPr>
          <w:color w:val="231F20"/>
          <w:spacing w:val="-2"/>
          <w:w w:val="90"/>
          <w:sz w:val="11"/>
        </w:rPr>
        <w:t xml:space="preserve"> </w:t>
      </w:r>
      <w:r>
        <w:rPr>
          <w:color w:val="231F20"/>
          <w:w w:val="90"/>
          <w:sz w:val="11"/>
        </w:rPr>
        <w:t>ratio</w:t>
      </w:r>
      <w:r>
        <w:rPr>
          <w:color w:val="231F20"/>
          <w:spacing w:val="-2"/>
          <w:w w:val="90"/>
          <w:sz w:val="11"/>
        </w:rPr>
        <w:t xml:space="preserve"> </w:t>
      </w:r>
      <w:r>
        <w:rPr>
          <w:color w:val="231F20"/>
          <w:w w:val="90"/>
          <w:sz w:val="11"/>
        </w:rPr>
        <w:t>distribution</w:t>
      </w:r>
      <w:r>
        <w:rPr>
          <w:color w:val="231F20"/>
          <w:spacing w:val="-2"/>
          <w:w w:val="90"/>
          <w:sz w:val="11"/>
        </w:rPr>
        <w:t xml:space="preserve"> </w:t>
      </w:r>
      <w:r>
        <w:rPr>
          <w:color w:val="231F20"/>
          <w:w w:val="90"/>
          <w:sz w:val="11"/>
        </w:rPr>
        <w:t>for</w:t>
      </w:r>
      <w:r>
        <w:rPr>
          <w:color w:val="231F20"/>
          <w:spacing w:val="-2"/>
          <w:w w:val="90"/>
          <w:sz w:val="11"/>
        </w:rPr>
        <w:t xml:space="preserve"> </w:t>
      </w:r>
      <w:r>
        <w:rPr>
          <w:color w:val="231F20"/>
          <w:w w:val="90"/>
          <w:sz w:val="11"/>
        </w:rPr>
        <w:t>the</w:t>
      </w:r>
      <w:r>
        <w:rPr>
          <w:color w:val="231F20"/>
          <w:spacing w:val="40"/>
          <w:sz w:val="11"/>
        </w:rPr>
        <w:t xml:space="preserve"> </w:t>
      </w:r>
      <w:r>
        <w:rPr>
          <w:color w:val="231F20"/>
          <w:w w:val="90"/>
          <w:sz w:val="11"/>
        </w:rPr>
        <w:t>flow</w:t>
      </w:r>
      <w:r>
        <w:rPr>
          <w:color w:val="231F20"/>
          <w:spacing w:val="-2"/>
          <w:w w:val="90"/>
          <w:sz w:val="11"/>
        </w:rPr>
        <w:t xml:space="preserve"> </w:t>
      </w:r>
      <w:r>
        <w:rPr>
          <w:color w:val="231F20"/>
          <w:w w:val="90"/>
          <w:sz w:val="11"/>
        </w:rPr>
        <w:t>of</w:t>
      </w:r>
      <w:r>
        <w:rPr>
          <w:color w:val="231F20"/>
          <w:spacing w:val="-2"/>
          <w:w w:val="90"/>
          <w:sz w:val="11"/>
        </w:rPr>
        <w:t xml:space="preserve"> </w:t>
      </w:r>
      <w:r>
        <w:rPr>
          <w:color w:val="231F20"/>
          <w:w w:val="90"/>
          <w:sz w:val="11"/>
        </w:rPr>
        <w:t>new</w:t>
      </w:r>
      <w:r>
        <w:rPr>
          <w:color w:val="231F20"/>
          <w:spacing w:val="-2"/>
          <w:w w:val="90"/>
          <w:sz w:val="11"/>
        </w:rPr>
        <w:t xml:space="preserve"> </w:t>
      </w:r>
      <w:r>
        <w:rPr>
          <w:color w:val="231F20"/>
          <w:w w:val="90"/>
          <w:sz w:val="11"/>
        </w:rPr>
        <w:t>mortgage</w:t>
      </w:r>
      <w:r>
        <w:rPr>
          <w:color w:val="231F20"/>
          <w:spacing w:val="-2"/>
          <w:w w:val="90"/>
          <w:sz w:val="11"/>
        </w:rPr>
        <w:t xml:space="preserve"> </w:t>
      </w:r>
      <w:r>
        <w:rPr>
          <w:color w:val="231F20"/>
          <w:w w:val="90"/>
          <w:sz w:val="11"/>
        </w:rPr>
        <w:t>lending</w:t>
      </w:r>
      <w:r>
        <w:rPr>
          <w:color w:val="231F20"/>
          <w:spacing w:val="-2"/>
          <w:w w:val="90"/>
          <w:sz w:val="11"/>
        </w:rPr>
        <w:t xml:space="preserve"> </w:t>
      </w:r>
      <w:r>
        <w:rPr>
          <w:color w:val="231F20"/>
          <w:w w:val="90"/>
          <w:sz w:val="11"/>
        </w:rPr>
        <w:t>under</w:t>
      </w:r>
      <w:r>
        <w:rPr>
          <w:color w:val="231F20"/>
          <w:spacing w:val="-2"/>
          <w:w w:val="90"/>
          <w:sz w:val="11"/>
        </w:rPr>
        <w:t xml:space="preserve"> </w:t>
      </w:r>
      <w:r>
        <w:rPr>
          <w:color w:val="231F20"/>
          <w:w w:val="90"/>
          <w:sz w:val="11"/>
        </w:rPr>
        <w:t>the</w:t>
      </w:r>
      <w:r>
        <w:rPr>
          <w:color w:val="231F20"/>
          <w:spacing w:val="-2"/>
          <w:w w:val="90"/>
          <w:sz w:val="11"/>
        </w:rPr>
        <w:t xml:space="preserve"> </w:t>
      </w:r>
      <w:r>
        <w:rPr>
          <w:color w:val="231F20"/>
          <w:w w:val="90"/>
          <w:sz w:val="11"/>
        </w:rPr>
        <w:t>scenario</w:t>
      </w:r>
      <w:r>
        <w:rPr>
          <w:color w:val="231F20"/>
          <w:spacing w:val="-2"/>
          <w:w w:val="90"/>
          <w:sz w:val="11"/>
        </w:rPr>
        <w:t xml:space="preserve"> </w:t>
      </w:r>
      <w:r>
        <w:rPr>
          <w:color w:val="231F20"/>
          <w:w w:val="90"/>
          <w:sz w:val="11"/>
        </w:rPr>
        <w:t>where</w:t>
      </w:r>
      <w:r>
        <w:rPr>
          <w:color w:val="231F20"/>
          <w:spacing w:val="-2"/>
          <w:w w:val="90"/>
          <w:sz w:val="11"/>
        </w:rPr>
        <w:t xml:space="preserve"> </w:t>
      </w:r>
      <w:r>
        <w:rPr>
          <w:color w:val="231F20"/>
          <w:w w:val="90"/>
          <w:sz w:val="11"/>
        </w:rPr>
        <w:t>lenders’</w:t>
      </w:r>
      <w:r>
        <w:rPr>
          <w:color w:val="231F20"/>
          <w:spacing w:val="-2"/>
          <w:w w:val="90"/>
          <w:sz w:val="11"/>
        </w:rPr>
        <w:t xml:space="preserve"> </w:t>
      </w:r>
      <w:r>
        <w:rPr>
          <w:color w:val="231F20"/>
          <w:w w:val="90"/>
          <w:sz w:val="11"/>
        </w:rPr>
        <w:t>underwriting</w:t>
      </w:r>
      <w:r>
        <w:rPr>
          <w:color w:val="231F20"/>
          <w:spacing w:val="-2"/>
          <w:w w:val="90"/>
          <w:sz w:val="11"/>
        </w:rPr>
        <w:t xml:space="preserve"> </w:t>
      </w:r>
      <w:r>
        <w:rPr>
          <w:color w:val="231F20"/>
          <w:w w:val="90"/>
          <w:sz w:val="11"/>
        </w:rPr>
        <w:t>standards</w:t>
      </w:r>
      <w:r>
        <w:rPr>
          <w:color w:val="231F20"/>
          <w:spacing w:val="-2"/>
          <w:w w:val="90"/>
          <w:sz w:val="11"/>
        </w:rPr>
        <w:t xml:space="preserve"> </w:t>
      </w:r>
      <w:r>
        <w:rPr>
          <w:color w:val="231F20"/>
          <w:w w:val="90"/>
          <w:sz w:val="11"/>
        </w:rPr>
        <w:t>are</w:t>
      </w:r>
      <w:r>
        <w:rPr>
          <w:color w:val="231F20"/>
          <w:spacing w:val="40"/>
          <w:sz w:val="11"/>
        </w:rPr>
        <w:t xml:space="preserve"> </w:t>
      </w:r>
      <w:r>
        <w:rPr>
          <w:color w:val="231F20"/>
          <w:w w:val="90"/>
          <w:sz w:val="11"/>
        </w:rPr>
        <w:t>loosen, the FPC affordability test Recommendation is removed, but the LTI flow limit is</w:t>
      </w:r>
      <w:r>
        <w:rPr>
          <w:color w:val="231F20"/>
          <w:spacing w:val="40"/>
          <w:sz w:val="11"/>
        </w:rPr>
        <w:t xml:space="preserve"> </w:t>
      </w:r>
      <w:r>
        <w:rPr>
          <w:color w:val="231F20"/>
          <w:w w:val="90"/>
          <w:sz w:val="11"/>
        </w:rPr>
        <w:t>retained.</w:t>
      </w:r>
      <w:r>
        <w:rPr>
          <w:color w:val="231F20"/>
          <w:spacing w:val="30"/>
          <w:sz w:val="11"/>
        </w:rPr>
        <w:t xml:space="preserve"> </w:t>
      </w:r>
      <w:r>
        <w:rPr>
          <w:color w:val="231F20"/>
          <w:w w:val="90"/>
          <w:sz w:val="11"/>
        </w:rPr>
        <w:t>In this scenario, approvals are 7% higher and it is assumed that 50% of borrowers</w:t>
      </w:r>
      <w:r>
        <w:rPr>
          <w:color w:val="231F20"/>
          <w:spacing w:val="40"/>
          <w:sz w:val="11"/>
        </w:rPr>
        <w:t xml:space="preserve"> </w:t>
      </w:r>
      <w:r>
        <w:rPr>
          <w:color w:val="231F20"/>
          <w:spacing w:val="-4"/>
          <w:sz w:val="11"/>
        </w:rPr>
        <w:t>also</w:t>
      </w:r>
      <w:r>
        <w:rPr>
          <w:color w:val="231F20"/>
          <w:spacing w:val="-5"/>
          <w:sz w:val="11"/>
        </w:rPr>
        <w:t xml:space="preserve"> </w:t>
      </w:r>
      <w:r>
        <w:rPr>
          <w:color w:val="231F20"/>
          <w:spacing w:val="-4"/>
          <w:sz w:val="11"/>
        </w:rPr>
        <w:t>take</w:t>
      </w:r>
      <w:r>
        <w:rPr>
          <w:color w:val="231F20"/>
          <w:spacing w:val="-5"/>
          <w:sz w:val="11"/>
        </w:rPr>
        <w:t xml:space="preserve"> </w:t>
      </w:r>
      <w:r>
        <w:rPr>
          <w:color w:val="231F20"/>
          <w:spacing w:val="-4"/>
          <w:sz w:val="11"/>
        </w:rPr>
        <w:t>out</w:t>
      </w:r>
      <w:r>
        <w:rPr>
          <w:color w:val="231F20"/>
          <w:spacing w:val="-5"/>
          <w:sz w:val="11"/>
        </w:rPr>
        <w:t xml:space="preserve"> </w:t>
      </w:r>
      <w:r>
        <w:rPr>
          <w:color w:val="231F20"/>
          <w:spacing w:val="-4"/>
          <w:sz w:val="11"/>
        </w:rPr>
        <w:t>a</w:t>
      </w:r>
      <w:r>
        <w:rPr>
          <w:color w:val="231F20"/>
          <w:spacing w:val="-5"/>
          <w:sz w:val="11"/>
        </w:rPr>
        <w:t xml:space="preserve"> </w:t>
      </w:r>
      <w:r>
        <w:rPr>
          <w:color w:val="231F20"/>
          <w:spacing w:val="-4"/>
          <w:sz w:val="11"/>
        </w:rPr>
        <w:t>larger</w:t>
      </w:r>
      <w:r>
        <w:rPr>
          <w:color w:val="231F20"/>
          <w:spacing w:val="-5"/>
          <w:sz w:val="11"/>
        </w:rPr>
        <w:t xml:space="preserve"> </w:t>
      </w:r>
      <w:r>
        <w:rPr>
          <w:color w:val="231F20"/>
          <w:spacing w:val="-4"/>
          <w:sz w:val="11"/>
        </w:rPr>
        <w:t>loan.</w:t>
      </w:r>
      <w:r>
        <w:rPr>
          <w:color w:val="231F20"/>
          <w:spacing w:val="23"/>
          <w:sz w:val="11"/>
        </w:rPr>
        <w:t xml:space="preserve"> </w:t>
      </w:r>
      <w:r>
        <w:rPr>
          <w:color w:val="231F20"/>
          <w:spacing w:val="-4"/>
          <w:sz w:val="11"/>
        </w:rPr>
        <w:t>As</w:t>
      </w:r>
      <w:r>
        <w:rPr>
          <w:color w:val="231F20"/>
          <w:spacing w:val="-5"/>
          <w:sz w:val="11"/>
        </w:rPr>
        <w:t xml:space="preserve"> </w:t>
      </w:r>
      <w:r>
        <w:rPr>
          <w:color w:val="231F20"/>
          <w:spacing w:val="-4"/>
          <w:sz w:val="11"/>
        </w:rPr>
        <w:t>a</w:t>
      </w:r>
      <w:r>
        <w:rPr>
          <w:color w:val="231F20"/>
          <w:spacing w:val="-5"/>
          <w:sz w:val="11"/>
        </w:rPr>
        <w:t xml:space="preserve"> </w:t>
      </w:r>
      <w:r>
        <w:rPr>
          <w:color w:val="231F20"/>
          <w:spacing w:val="-4"/>
          <w:sz w:val="11"/>
        </w:rPr>
        <w:t>consequence</w:t>
      </w:r>
      <w:r>
        <w:rPr>
          <w:color w:val="231F20"/>
          <w:spacing w:val="-5"/>
          <w:sz w:val="11"/>
        </w:rPr>
        <w:t xml:space="preserve"> </w:t>
      </w:r>
      <w:r>
        <w:rPr>
          <w:color w:val="231F20"/>
          <w:spacing w:val="-4"/>
          <w:sz w:val="11"/>
        </w:rPr>
        <w:t>the</w:t>
      </w:r>
      <w:r>
        <w:rPr>
          <w:color w:val="231F20"/>
          <w:spacing w:val="-5"/>
          <w:sz w:val="11"/>
        </w:rPr>
        <w:t xml:space="preserve"> </w:t>
      </w:r>
      <w:r>
        <w:rPr>
          <w:color w:val="231F20"/>
          <w:spacing w:val="-4"/>
          <w:sz w:val="11"/>
        </w:rPr>
        <w:t>total</w:t>
      </w:r>
      <w:r>
        <w:rPr>
          <w:color w:val="231F20"/>
          <w:spacing w:val="-5"/>
          <w:sz w:val="11"/>
        </w:rPr>
        <w:t xml:space="preserve"> </w:t>
      </w:r>
      <w:r>
        <w:rPr>
          <w:color w:val="231F20"/>
          <w:spacing w:val="-4"/>
          <w:sz w:val="11"/>
        </w:rPr>
        <w:t>value</w:t>
      </w:r>
      <w:r>
        <w:rPr>
          <w:color w:val="231F20"/>
          <w:spacing w:val="-5"/>
          <w:sz w:val="11"/>
        </w:rPr>
        <w:t xml:space="preserve"> </w:t>
      </w:r>
      <w:r>
        <w:rPr>
          <w:color w:val="231F20"/>
          <w:spacing w:val="-4"/>
          <w:sz w:val="11"/>
        </w:rPr>
        <w:t>of</w:t>
      </w:r>
      <w:r>
        <w:rPr>
          <w:color w:val="231F20"/>
          <w:spacing w:val="-5"/>
          <w:sz w:val="11"/>
        </w:rPr>
        <w:t xml:space="preserve"> </w:t>
      </w:r>
      <w:r>
        <w:rPr>
          <w:color w:val="231F20"/>
          <w:spacing w:val="-4"/>
          <w:sz w:val="11"/>
        </w:rPr>
        <w:t>lending</w:t>
      </w:r>
      <w:r>
        <w:rPr>
          <w:color w:val="231F20"/>
          <w:spacing w:val="-5"/>
          <w:sz w:val="11"/>
        </w:rPr>
        <w:t xml:space="preserve"> </w:t>
      </w:r>
      <w:r>
        <w:rPr>
          <w:color w:val="231F20"/>
          <w:spacing w:val="-4"/>
          <w:sz w:val="11"/>
        </w:rPr>
        <w:t>is</w:t>
      </w:r>
      <w:r>
        <w:rPr>
          <w:color w:val="231F20"/>
          <w:spacing w:val="-5"/>
          <w:sz w:val="11"/>
        </w:rPr>
        <w:t xml:space="preserve"> </w:t>
      </w:r>
      <w:r>
        <w:rPr>
          <w:color w:val="231F20"/>
          <w:spacing w:val="-4"/>
          <w:sz w:val="11"/>
        </w:rPr>
        <w:t>around</w:t>
      </w:r>
      <w:r>
        <w:rPr>
          <w:color w:val="231F20"/>
          <w:spacing w:val="-5"/>
          <w:sz w:val="11"/>
        </w:rPr>
        <w:t xml:space="preserve"> </w:t>
      </w:r>
      <w:r>
        <w:rPr>
          <w:color w:val="231F20"/>
          <w:spacing w:val="-4"/>
          <w:sz w:val="11"/>
        </w:rPr>
        <w:t>16%</w:t>
      </w:r>
      <w:r>
        <w:rPr>
          <w:color w:val="231F20"/>
          <w:spacing w:val="40"/>
          <w:sz w:val="11"/>
        </w:rPr>
        <w:t xml:space="preserve"> </w:t>
      </w:r>
      <w:r>
        <w:rPr>
          <w:color w:val="231F20"/>
          <w:spacing w:val="-2"/>
          <w:sz w:val="11"/>
        </w:rPr>
        <w:t>higher.</w:t>
      </w:r>
    </w:p>
    <w:p w14:paraId="31D5DD95" w14:textId="77777777" w:rsidR="00932646" w:rsidRDefault="00932646">
      <w:pPr>
        <w:pStyle w:val="BodyText"/>
        <w:spacing w:before="112"/>
        <w:rPr>
          <w:sz w:val="11"/>
        </w:rPr>
      </w:pPr>
    </w:p>
    <w:p w14:paraId="74A27DDC" w14:textId="77777777" w:rsidR="00932646" w:rsidRDefault="009E75AE">
      <w:pPr>
        <w:pStyle w:val="BodyText"/>
        <w:spacing w:line="268" w:lineRule="auto"/>
        <w:ind w:left="85" w:right="292"/>
      </w:pPr>
      <w:r>
        <w:rPr>
          <w:color w:val="231F20"/>
          <w:w w:val="90"/>
        </w:rPr>
        <w:t>in Table 1, the responsiveness of consumption to adverse shocks</w:t>
      </w:r>
      <w:r>
        <w:rPr>
          <w:color w:val="231F20"/>
          <w:spacing w:val="-6"/>
          <w:w w:val="90"/>
        </w:rPr>
        <w:t xml:space="preserve"> </w:t>
      </w:r>
      <w:r>
        <w:rPr>
          <w:color w:val="231F20"/>
          <w:w w:val="90"/>
        </w:rPr>
        <w:t>in</w:t>
      </w:r>
      <w:r>
        <w:rPr>
          <w:color w:val="231F20"/>
          <w:spacing w:val="-6"/>
          <w:w w:val="90"/>
        </w:rPr>
        <w:t xml:space="preserve"> </w:t>
      </w:r>
      <w:r>
        <w:rPr>
          <w:color w:val="231F20"/>
          <w:w w:val="90"/>
        </w:rPr>
        <w:t>this</w:t>
      </w:r>
      <w:r>
        <w:rPr>
          <w:color w:val="231F20"/>
          <w:spacing w:val="-6"/>
          <w:w w:val="90"/>
        </w:rPr>
        <w:t xml:space="preserve"> </w:t>
      </w:r>
      <w:r>
        <w:rPr>
          <w:color w:val="231F20"/>
          <w:w w:val="90"/>
        </w:rPr>
        <w:t>scenario</w:t>
      </w:r>
      <w:r>
        <w:rPr>
          <w:color w:val="231F20"/>
          <w:spacing w:val="-6"/>
          <w:w w:val="90"/>
        </w:rPr>
        <w:t xml:space="preserve"> </w:t>
      </w:r>
      <w:r>
        <w:rPr>
          <w:color w:val="231F20"/>
          <w:w w:val="90"/>
        </w:rPr>
        <w:t>could</w:t>
      </w:r>
      <w:r>
        <w:rPr>
          <w:color w:val="231F20"/>
          <w:spacing w:val="-6"/>
          <w:w w:val="90"/>
        </w:rPr>
        <w:t xml:space="preserve"> </w:t>
      </w:r>
      <w:r>
        <w:rPr>
          <w:color w:val="231F20"/>
          <w:w w:val="90"/>
        </w:rPr>
        <w:t>be</w:t>
      </w:r>
      <w:r>
        <w:rPr>
          <w:color w:val="231F20"/>
          <w:spacing w:val="-6"/>
          <w:w w:val="90"/>
        </w:rPr>
        <w:t xml:space="preserve"> </w:t>
      </w:r>
      <w:r>
        <w:rPr>
          <w:color w:val="231F20"/>
          <w:w w:val="90"/>
        </w:rPr>
        <w:t>up</w:t>
      </w:r>
      <w:r>
        <w:rPr>
          <w:color w:val="231F20"/>
          <w:spacing w:val="-6"/>
          <w:w w:val="90"/>
        </w:rPr>
        <w:t xml:space="preserve"> </w:t>
      </w:r>
      <w:r>
        <w:rPr>
          <w:color w:val="231F20"/>
          <w:w w:val="90"/>
        </w:rPr>
        <w:t>to</w:t>
      </w:r>
      <w:r>
        <w:rPr>
          <w:color w:val="231F20"/>
          <w:spacing w:val="-6"/>
          <w:w w:val="90"/>
        </w:rPr>
        <w:t xml:space="preserve"> </w:t>
      </w:r>
      <w:r>
        <w:rPr>
          <w:color w:val="231F20"/>
          <w:w w:val="90"/>
        </w:rPr>
        <w:t>20%</w:t>
      </w:r>
      <w:r>
        <w:rPr>
          <w:color w:val="231F20"/>
          <w:spacing w:val="-6"/>
          <w:w w:val="90"/>
        </w:rPr>
        <w:t xml:space="preserve"> </w:t>
      </w:r>
      <w:r>
        <w:rPr>
          <w:color w:val="231F20"/>
          <w:w w:val="90"/>
        </w:rPr>
        <w:t>higher</w:t>
      </w:r>
      <w:r>
        <w:rPr>
          <w:color w:val="231F20"/>
          <w:spacing w:val="-6"/>
          <w:w w:val="90"/>
        </w:rPr>
        <w:t xml:space="preserve"> </w:t>
      </w:r>
      <w:r>
        <w:rPr>
          <w:color w:val="231F20"/>
          <w:w w:val="90"/>
        </w:rPr>
        <w:t>without</w:t>
      </w:r>
      <w:r>
        <w:rPr>
          <w:color w:val="231F20"/>
          <w:spacing w:val="-6"/>
          <w:w w:val="90"/>
        </w:rPr>
        <w:t xml:space="preserve"> </w:t>
      </w:r>
      <w:r>
        <w:rPr>
          <w:color w:val="231F20"/>
          <w:w w:val="90"/>
        </w:rPr>
        <w:t xml:space="preserve">the </w:t>
      </w:r>
      <w:r>
        <w:rPr>
          <w:color w:val="231F20"/>
          <w:w w:val="85"/>
        </w:rPr>
        <w:t>FPC’s affordability test in place.</w:t>
      </w:r>
      <w:r>
        <w:rPr>
          <w:color w:val="231F20"/>
          <w:spacing w:val="40"/>
        </w:rPr>
        <w:t xml:space="preserve"> </w:t>
      </w:r>
      <w:r>
        <w:rPr>
          <w:color w:val="231F20"/>
          <w:w w:val="85"/>
        </w:rPr>
        <w:t xml:space="preserve">In addition, a scenario where </w:t>
      </w:r>
      <w:r>
        <w:rPr>
          <w:color w:val="231F20"/>
          <w:w w:val="90"/>
        </w:rPr>
        <w:t>lenders loosen underwriting standards and the FPC’s affordability test is removed would lead to higher mortgage arrears.</w:t>
      </w:r>
      <w:r>
        <w:rPr>
          <w:color w:val="231F20"/>
          <w:spacing w:val="38"/>
        </w:rPr>
        <w:t xml:space="preserve"> </w:t>
      </w:r>
      <w:r>
        <w:rPr>
          <w:color w:val="231F20"/>
          <w:w w:val="90"/>
        </w:rPr>
        <w:t>These</w:t>
      </w:r>
      <w:r>
        <w:rPr>
          <w:color w:val="231F20"/>
          <w:spacing w:val="-6"/>
          <w:w w:val="90"/>
        </w:rPr>
        <w:t xml:space="preserve"> </w:t>
      </w:r>
      <w:r>
        <w:rPr>
          <w:color w:val="231F20"/>
          <w:w w:val="90"/>
        </w:rPr>
        <w:t>impacts</w:t>
      </w:r>
      <w:r>
        <w:rPr>
          <w:color w:val="231F20"/>
          <w:spacing w:val="-6"/>
          <w:w w:val="90"/>
        </w:rPr>
        <w:t xml:space="preserve"> </w:t>
      </w:r>
      <w:r>
        <w:rPr>
          <w:color w:val="231F20"/>
          <w:w w:val="90"/>
        </w:rPr>
        <w:t>could</w:t>
      </w:r>
      <w:r>
        <w:rPr>
          <w:color w:val="231F20"/>
          <w:spacing w:val="-6"/>
          <w:w w:val="90"/>
        </w:rPr>
        <w:t xml:space="preserve"> </w:t>
      </w:r>
      <w:r>
        <w:rPr>
          <w:color w:val="231F20"/>
          <w:w w:val="90"/>
        </w:rPr>
        <w:t>be</w:t>
      </w:r>
      <w:r>
        <w:rPr>
          <w:color w:val="231F20"/>
          <w:spacing w:val="-6"/>
          <w:w w:val="90"/>
        </w:rPr>
        <w:t xml:space="preserve"> </w:t>
      </w:r>
      <w:r>
        <w:rPr>
          <w:color w:val="231F20"/>
          <w:w w:val="90"/>
        </w:rPr>
        <w:t>even</w:t>
      </w:r>
      <w:r>
        <w:rPr>
          <w:color w:val="231F20"/>
          <w:spacing w:val="-6"/>
          <w:w w:val="90"/>
        </w:rPr>
        <w:t xml:space="preserve"> </w:t>
      </w:r>
      <w:r>
        <w:rPr>
          <w:color w:val="231F20"/>
          <w:w w:val="90"/>
        </w:rPr>
        <w:t>bigger</w:t>
      </w:r>
      <w:r>
        <w:rPr>
          <w:color w:val="231F20"/>
          <w:spacing w:val="-6"/>
          <w:w w:val="90"/>
        </w:rPr>
        <w:t xml:space="preserve"> </w:t>
      </w:r>
      <w:r>
        <w:rPr>
          <w:color w:val="231F20"/>
          <w:w w:val="90"/>
        </w:rPr>
        <w:t>if</w:t>
      </w:r>
      <w:r>
        <w:rPr>
          <w:color w:val="231F20"/>
          <w:spacing w:val="-6"/>
          <w:w w:val="90"/>
        </w:rPr>
        <w:t xml:space="preserve"> </w:t>
      </w:r>
      <w:r>
        <w:rPr>
          <w:color w:val="231F20"/>
          <w:w w:val="90"/>
        </w:rPr>
        <w:t>the</w:t>
      </w:r>
      <w:r>
        <w:rPr>
          <w:color w:val="231F20"/>
          <w:spacing w:val="-6"/>
          <w:w w:val="90"/>
        </w:rPr>
        <w:t xml:space="preserve"> </w:t>
      </w:r>
      <w:r>
        <w:rPr>
          <w:color w:val="231F20"/>
          <w:w w:val="90"/>
        </w:rPr>
        <w:t>LTI</w:t>
      </w:r>
      <w:r>
        <w:rPr>
          <w:color w:val="231F20"/>
          <w:spacing w:val="-6"/>
          <w:w w:val="90"/>
        </w:rPr>
        <w:t xml:space="preserve"> </w:t>
      </w:r>
      <w:r>
        <w:rPr>
          <w:color w:val="231F20"/>
          <w:w w:val="90"/>
        </w:rPr>
        <w:t xml:space="preserve">flow </w:t>
      </w:r>
      <w:r>
        <w:rPr>
          <w:color w:val="231F20"/>
          <w:spacing w:val="-2"/>
        </w:rPr>
        <w:t>limit</w:t>
      </w:r>
      <w:r>
        <w:rPr>
          <w:color w:val="231F20"/>
          <w:spacing w:val="-16"/>
        </w:rPr>
        <w:t xml:space="preserve"> </w:t>
      </w:r>
      <w:r>
        <w:rPr>
          <w:color w:val="231F20"/>
          <w:spacing w:val="-2"/>
        </w:rPr>
        <w:t>was</w:t>
      </w:r>
      <w:r>
        <w:rPr>
          <w:color w:val="231F20"/>
          <w:spacing w:val="-16"/>
        </w:rPr>
        <w:t xml:space="preserve"> </w:t>
      </w:r>
      <w:r>
        <w:rPr>
          <w:color w:val="231F20"/>
          <w:spacing w:val="-2"/>
        </w:rPr>
        <w:t>also</w:t>
      </w:r>
      <w:r>
        <w:rPr>
          <w:color w:val="231F20"/>
          <w:spacing w:val="-16"/>
        </w:rPr>
        <w:t xml:space="preserve"> </w:t>
      </w:r>
      <w:r>
        <w:rPr>
          <w:color w:val="231F20"/>
          <w:spacing w:val="-2"/>
        </w:rPr>
        <w:t>removed.</w:t>
      </w:r>
    </w:p>
    <w:p w14:paraId="18C34DDF" w14:textId="77777777" w:rsidR="00932646" w:rsidRDefault="00932646">
      <w:pPr>
        <w:pStyle w:val="BodyText"/>
        <w:spacing w:before="27"/>
      </w:pPr>
    </w:p>
    <w:p w14:paraId="178F1BB0" w14:textId="77777777" w:rsidR="00932646" w:rsidRDefault="009E75AE">
      <w:pPr>
        <w:pStyle w:val="BodyText"/>
        <w:spacing w:before="1" w:line="268" w:lineRule="auto"/>
        <w:ind w:left="85" w:right="292"/>
      </w:pPr>
      <w:r>
        <w:rPr>
          <w:color w:val="231F20"/>
          <w:w w:val="90"/>
        </w:rPr>
        <w:t xml:space="preserve">The macroeconomic costs of the FPC’s Recommendations </w:t>
      </w:r>
      <w:r>
        <w:rPr>
          <w:color w:val="231F20"/>
          <w:w w:val="85"/>
        </w:rPr>
        <w:t xml:space="preserve">arise only if lenders loosen underwriting standards to such an </w:t>
      </w:r>
      <w:r>
        <w:rPr>
          <w:color w:val="231F20"/>
          <w:w w:val="90"/>
        </w:rPr>
        <w:t>extent that the measures become binding.</w:t>
      </w:r>
      <w:r>
        <w:rPr>
          <w:color w:val="231F20"/>
          <w:spacing w:val="40"/>
        </w:rPr>
        <w:t xml:space="preserve"> </w:t>
      </w:r>
      <w:r>
        <w:rPr>
          <w:color w:val="231F20"/>
          <w:w w:val="90"/>
        </w:rPr>
        <w:t xml:space="preserve">If underwriting </w:t>
      </w:r>
      <w:r>
        <w:rPr>
          <w:color w:val="231F20"/>
          <w:spacing w:val="-6"/>
        </w:rPr>
        <w:t>standards</w:t>
      </w:r>
      <w:r>
        <w:rPr>
          <w:color w:val="231F20"/>
          <w:spacing w:val="-15"/>
        </w:rPr>
        <w:t xml:space="preserve"> </w:t>
      </w:r>
      <w:r>
        <w:rPr>
          <w:color w:val="231F20"/>
          <w:spacing w:val="-6"/>
        </w:rPr>
        <w:t>do</w:t>
      </w:r>
      <w:r>
        <w:rPr>
          <w:color w:val="231F20"/>
          <w:spacing w:val="-15"/>
        </w:rPr>
        <w:t xml:space="preserve"> </w:t>
      </w:r>
      <w:r>
        <w:rPr>
          <w:color w:val="231F20"/>
          <w:spacing w:val="-6"/>
        </w:rPr>
        <w:t>not</w:t>
      </w:r>
      <w:r>
        <w:rPr>
          <w:color w:val="231F20"/>
          <w:spacing w:val="-15"/>
        </w:rPr>
        <w:t xml:space="preserve"> </w:t>
      </w:r>
      <w:r>
        <w:rPr>
          <w:color w:val="231F20"/>
          <w:spacing w:val="-6"/>
        </w:rPr>
        <w:t>loosen,</w:t>
      </w:r>
      <w:r>
        <w:rPr>
          <w:color w:val="231F20"/>
          <w:spacing w:val="-15"/>
        </w:rPr>
        <w:t xml:space="preserve"> </w:t>
      </w:r>
      <w:r>
        <w:rPr>
          <w:color w:val="231F20"/>
          <w:spacing w:val="-6"/>
        </w:rPr>
        <w:t>the</w:t>
      </w:r>
      <w:r>
        <w:rPr>
          <w:color w:val="231F20"/>
          <w:spacing w:val="-15"/>
        </w:rPr>
        <w:t xml:space="preserve"> </w:t>
      </w:r>
      <w:r>
        <w:rPr>
          <w:color w:val="231F20"/>
          <w:spacing w:val="-6"/>
        </w:rPr>
        <w:t>Recommendations</w:t>
      </w:r>
      <w:r>
        <w:rPr>
          <w:color w:val="231F20"/>
          <w:spacing w:val="-15"/>
        </w:rPr>
        <w:t xml:space="preserve"> </w:t>
      </w:r>
      <w:r>
        <w:rPr>
          <w:color w:val="231F20"/>
          <w:spacing w:val="-6"/>
        </w:rPr>
        <w:t>do</w:t>
      </w:r>
      <w:r>
        <w:rPr>
          <w:color w:val="231F20"/>
          <w:spacing w:val="-15"/>
        </w:rPr>
        <w:t xml:space="preserve"> </w:t>
      </w:r>
      <w:r>
        <w:rPr>
          <w:color w:val="231F20"/>
          <w:spacing w:val="-6"/>
        </w:rPr>
        <w:t xml:space="preserve">not </w:t>
      </w:r>
      <w:r>
        <w:rPr>
          <w:color w:val="231F20"/>
          <w:spacing w:val="-4"/>
        </w:rPr>
        <w:t>impose</w:t>
      </w:r>
      <w:r>
        <w:rPr>
          <w:color w:val="231F20"/>
          <w:spacing w:val="-16"/>
        </w:rPr>
        <w:t xml:space="preserve"> </w:t>
      </w:r>
      <w:r>
        <w:rPr>
          <w:color w:val="231F20"/>
          <w:spacing w:val="-4"/>
        </w:rPr>
        <w:t>an</w:t>
      </w:r>
      <w:r>
        <w:rPr>
          <w:color w:val="231F20"/>
          <w:spacing w:val="-16"/>
        </w:rPr>
        <w:t xml:space="preserve"> </w:t>
      </w:r>
      <w:r>
        <w:rPr>
          <w:color w:val="231F20"/>
          <w:spacing w:val="-4"/>
        </w:rPr>
        <w:t>independent</w:t>
      </w:r>
      <w:r>
        <w:rPr>
          <w:color w:val="231F20"/>
          <w:spacing w:val="-16"/>
        </w:rPr>
        <w:t xml:space="preserve"> </w:t>
      </w:r>
      <w:r>
        <w:rPr>
          <w:color w:val="231F20"/>
          <w:spacing w:val="-4"/>
        </w:rPr>
        <w:t>cost.</w:t>
      </w:r>
    </w:p>
    <w:p w14:paraId="6825E0D6" w14:textId="77777777" w:rsidR="00932646" w:rsidRDefault="00932646">
      <w:pPr>
        <w:pStyle w:val="BodyText"/>
        <w:spacing w:before="27"/>
      </w:pPr>
    </w:p>
    <w:p w14:paraId="102F70E6" w14:textId="77777777" w:rsidR="00932646" w:rsidRDefault="009E75AE">
      <w:pPr>
        <w:pStyle w:val="BodyText"/>
        <w:spacing w:line="268" w:lineRule="auto"/>
        <w:ind w:left="85" w:right="240"/>
      </w:pPr>
      <w:r>
        <w:rPr>
          <w:color w:val="231F20"/>
          <w:w w:val="90"/>
        </w:rPr>
        <w:t xml:space="preserve">The costs would arise from tighter-than-otherwise credit </w:t>
      </w:r>
      <w:r>
        <w:rPr>
          <w:color w:val="231F20"/>
          <w:w w:val="85"/>
        </w:rPr>
        <w:t xml:space="preserve">constraints facing some households, which in turn could affect </w:t>
      </w:r>
      <w:r>
        <w:rPr>
          <w:color w:val="231F20"/>
          <w:w w:val="90"/>
        </w:rPr>
        <w:t>economic</w:t>
      </w:r>
      <w:r>
        <w:rPr>
          <w:color w:val="231F20"/>
          <w:spacing w:val="-3"/>
          <w:w w:val="90"/>
        </w:rPr>
        <w:t xml:space="preserve"> </w:t>
      </w:r>
      <w:r>
        <w:rPr>
          <w:color w:val="231F20"/>
          <w:w w:val="90"/>
        </w:rPr>
        <w:t>activity,</w:t>
      </w:r>
      <w:r>
        <w:rPr>
          <w:color w:val="231F20"/>
          <w:spacing w:val="-3"/>
          <w:w w:val="90"/>
        </w:rPr>
        <w:t xml:space="preserve"> </w:t>
      </w:r>
      <w:r>
        <w:rPr>
          <w:color w:val="231F20"/>
          <w:w w:val="90"/>
        </w:rPr>
        <w:t>at</w:t>
      </w:r>
      <w:r>
        <w:rPr>
          <w:color w:val="231F20"/>
          <w:spacing w:val="-3"/>
          <w:w w:val="90"/>
        </w:rPr>
        <w:t xml:space="preserve"> </w:t>
      </w:r>
      <w:r>
        <w:rPr>
          <w:color w:val="231F20"/>
          <w:w w:val="90"/>
        </w:rPr>
        <w:t>least</w:t>
      </w:r>
      <w:r>
        <w:rPr>
          <w:color w:val="231F20"/>
          <w:spacing w:val="-3"/>
          <w:w w:val="90"/>
        </w:rPr>
        <w:t xml:space="preserve"> </w:t>
      </w:r>
      <w:r>
        <w:rPr>
          <w:color w:val="231F20"/>
          <w:w w:val="90"/>
        </w:rPr>
        <w:t>in</w:t>
      </w:r>
      <w:r>
        <w:rPr>
          <w:color w:val="231F20"/>
          <w:spacing w:val="-3"/>
          <w:w w:val="90"/>
        </w:rPr>
        <w:t xml:space="preserve"> </w:t>
      </w:r>
      <w:r>
        <w:rPr>
          <w:color w:val="231F20"/>
          <w:w w:val="90"/>
        </w:rPr>
        <w:t>the</w:t>
      </w:r>
      <w:r>
        <w:rPr>
          <w:color w:val="231F20"/>
          <w:spacing w:val="-3"/>
          <w:w w:val="90"/>
        </w:rPr>
        <w:t xml:space="preserve"> </w:t>
      </w:r>
      <w:r>
        <w:rPr>
          <w:color w:val="231F20"/>
          <w:w w:val="90"/>
        </w:rPr>
        <w:t>short</w:t>
      </w:r>
      <w:r>
        <w:rPr>
          <w:color w:val="231F20"/>
          <w:spacing w:val="-3"/>
          <w:w w:val="90"/>
        </w:rPr>
        <w:t xml:space="preserve"> </w:t>
      </w:r>
      <w:r>
        <w:rPr>
          <w:color w:val="231F20"/>
          <w:w w:val="90"/>
        </w:rPr>
        <w:t>term.</w:t>
      </w:r>
      <w:r>
        <w:rPr>
          <w:color w:val="231F20"/>
          <w:spacing w:val="40"/>
        </w:rPr>
        <w:t xml:space="preserve"> </w:t>
      </w:r>
      <w:r>
        <w:rPr>
          <w:color w:val="231F20"/>
          <w:w w:val="90"/>
        </w:rPr>
        <w:t>The</w:t>
      </w:r>
      <w:r>
        <w:rPr>
          <w:color w:val="231F20"/>
          <w:spacing w:val="-3"/>
          <w:w w:val="90"/>
        </w:rPr>
        <w:t xml:space="preserve"> </w:t>
      </w:r>
      <w:r>
        <w:rPr>
          <w:color w:val="231F20"/>
          <w:w w:val="90"/>
        </w:rPr>
        <w:t>Bank</w:t>
      </w:r>
      <w:r>
        <w:rPr>
          <w:color w:val="231F20"/>
          <w:spacing w:val="-3"/>
          <w:w w:val="90"/>
        </w:rPr>
        <w:t xml:space="preserve"> </w:t>
      </w:r>
      <w:r>
        <w:rPr>
          <w:color w:val="231F20"/>
          <w:w w:val="90"/>
        </w:rPr>
        <w:t xml:space="preserve">has previously published quantitative estimates of the impact of </w:t>
      </w:r>
      <w:r>
        <w:rPr>
          <w:color w:val="231F20"/>
          <w:spacing w:val="-6"/>
        </w:rPr>
        <w:t>different</w:t>
      </w:r>
      <w:r>
        <w:rPr>
          <w:color w:val="231F20"/>
          <w:spacing w:val="-13"/>
        </w:rPr>
        <w:t xml:space="preserve"> </w:t>
      </w:r>
      <w:r>
        <w:rPr>
          <w:color w:val="231F20"/>
          <w:spacing w:val="-6"/>
        </w:rPr>
        <w:t>FPC</w:t>
      </w:r>
      <w:r>
        <w:rPr>
          <w:color w:val="231F20"/>
          <w:spacing w:val="-13"/>
        </w:rPr>
        <w:t xml:space="preserve"> </w:t>
      </w:r>
      <w:r>
        <w:rPr>
          <w:color w:val="231F20"/>
          <w:spacing w:val="-6"/>
        </w:rPr>
        <w:t>housing</w:t>
      </w:r>
      <w:r>
        <w:rPr>
          <w:color w:val="231F20"/>
          <w:spacing w:val="-13"/>
        </w:rPr>
        <w:t xml:space="preserve"> </w:t>
      </w:r>
      <w:r>
        <w:rPr>
          <w:color w:val="231F20"/>
          <w:spacing w:val="-6"/>
        </w:rPr>
        <w:t>tools</w:t>
      </w:r>
      <w:r>
        <w:rPr>
          <w:color w:val="231F20"/>
          <w:spacing w:val="-13"/>
        </w:rPr>
        <w:t xml:space="preserve"> </w:t>
      </w:r>
      <w:r>
        <w:rPr>
          <w:color w:val="231F20"/>
          <w:spacing w:val="-6"/>
        </w:rPr>
        <w:t>on</w:t>
      </w:r>
      <w:r>
        <w:rPr>
          <w:color w:val="231F20"/>
          <w:spacing w:val="-13"/>
        </w:rPr>
        <w:t xml:space="preserve"> </w:t>
      </w:r>
      <w:r>
        <w:rPr>
          <w:color w:val="231F20"/>
          <w:spacing w:val="-6"/>
        </w:rPr>
        <w:t>short-run</w:t>
      </w:r>
      <w:r>
        <w:rPr>
          <w:color w:val="231F20"/>
          <w:spacing w:val="-13"/>
        </w:rPr>
        <w:t xml:space="preserve"> </w:t>
      </w:r>
      <w:r>
        <w:rPr>
          <w:color w:val="231F20"/>
          <w:spacing w:val="-6"/>
        </w:rPr>
        <w:t>GDP.</w:t>
      </w:r>
      <w:r>
        <w:rPr>
          <w:color w:val="231F20"/>
          <w:spacing w:val="-6"/>
          <w:position w:val="4"/>
          <w:sz w:val="14"/>
        </w:rPr>
        <w:t>(1)</w:t>
      </w:r>
      <w:r>
        <w:rPr>
          <w:color w:val="231F20"/>
          <w:spacing w:val="54"/>
          <w:position w:val="4"/>
          <w:sz w:val="14"/>
        </w:rPr>
        <w:t xml:space="preserve"> </w:t>
      </w:r>
      <w:r>
        <w:rPr>
          <w:color w:val="231F20"/>
          <w:spacing w:val="-6"/>
        </w:rPr>
        <w:t>Using</w:t>
      </w:r>
      <w:r>
        <w:rPr>
          <w:color w:val="231F20"/>
          <w:spacing w:val="-13"/>
        </w:rPr>
        <w:t xml:space="preserve"> </w:t>
      </w:r>
      <w:r>
        <w:rPr>
          <w:color w:val="231F20"/>
          <w:spacing w:val="-6"/>
        </w:rPr>
        <w:t xml:space="preserve">a </w:t>
      </w:r>
      <w:r>
        <w:rPr>
          <w:color w:val="231F20"/>
          <w:w w:val="90"/>
        </w:rPr>
        <w:t xml:space="preserve">similar methodology, Bank staff estimate that removing the </w:t>
      </w:r>
      <w:r>
        <w:rPr>
          <w:color w:val="231F20"/>
          <w:w w:val="85"/>
        </w:rPr>
        <w:t xml:space="preserve">FPC affordability test in the above scenario would increase the </w:t>
      </w:r>
      <w:r>
        <w:rPr>
          <w:color w:val="231F20"/>
          <w:w w:val="90"/>
        </w:rPr>
        <w:t>level of nominal GDP by only 0.1% in three years’ time.</w:t>
      </w:r>
    </w:p>
    <w:p w14:paraId="070AE466" w14:textId="77777777" w:rsidR="00932646" w:rsidRDefault="00932646">
      <w:pPr>
        <w:pStyle w:val="BodyText"/>
        <w:spacing w:before="27"/>
      </w:pPr>
    </w:p>
    <w:p w14:paraId="47E8E36A" w14:textId="77777777" w:rsidR="00932646" w:rsidRDefault="009E75AE">
      <w:pPr>
        <w:pStyle w:val="BodyText"/>
        <w:spacing w:line="268" w:lineRule="auto"/>
        <w:ind w:left="85" w:right="339"/>
      </w:pPr>
      <w:r>
        <w:rPr>
          <w:color w:val="231F20"/>
          <w:w w:val="90"/>
        </w:rPr>
        <w:t>However, the Committee considers it unlikely that a restriction</w:t>
      </w:r>
      <w:r>
        <w:rPr>
          <w:color w:val="231F20"/>
          <w:spacing w:val="-10"/>
          <w:w w:val="90"/>
        </w:rPr>
        <w:t xml:space="preserve"> </w:t>
      </w:r>
      <w:r>
        <w:rPr>
          <w:color w:val="231F20"/>
          <w:w w:val="90"/>
        </w:rPr>
        <w:t>on</w:t>
      </w:r>
      <w:r>
        <w:rPr>
          <w:color w:val="231F20"/>
          <w:spacing w:val="-10"/>
          <w:w w:val="90"/>
        </w:rPr>
        <w:t xml:space="preserve"> </w:t>
      </w:r>
      <w:r>
        <w:rPr>
          <w:color w:val="231F20"/>
          <w:w w:val="90"/>
        </w:rPr>
        <w:t>household</w:t>
      </w:r>
      <w:r>
        <w:rPr>
          <w:color w:val="231F20"/>
          <w:spacing w:val="-10"/>
          <w:w w:val="90"/>
        </w:rPr>
        <w:t xml:space="preserve"> </w:t>
      </w:r>
      <w:r>
        <w:rPr>
          <w:color w:val="231F20"/>
          <w:w w:val="90"/>
        </w:rPr>
        <w:t>credit</w:t>
      </w:r>
      <w:r>
        <w:rPr>
          <w:color w:val="231F20"/>
          <w:spacing w:val="-10"/>
          <w:w w:val="90"/>
        </w:rPr>
        <w:t xml:space="preserve"> </w:t>
      </w:r>
      <w:r>
        <w:rPr>
          <w:color w:val="231F20"/>
          <w:w w:val="90"/>
        </w:rPr>
        <w:t>supply</w:t>
      </w:r>
      <w:r>
        <w:rPr>
          <w:color w:val="231F20"/>
          <w:spacing w:val="-10"/>
          <w:w w:val="90"/>
        </w:rPr>
        <w:t xml:space="preserve"> </w:t>
      </w:r>
      <w:r>
        <w:rPr>
          <w:color w:val="231F20"/>
          <w:w w:val="90"/>
        </w:rPr>
        <w:t>would</w:t>
      </w:r>
      <w:r>
        <w:rPr>
          <w:color w:val="231F20"/>
          <w:spacing w:val="-10"/>
          <w:w w:val="90"/>
        </w:rPr>
        <w:t xml:space="preserve"> </w:t>
      </w:r>
      <w:r>
        <w:rPr>
          <w:color w:val="231F20"/>
          <w:w w:val="90"/>
        </w:rPr>
        <w:t>have</w:t>
      </w:r>
      <w:r>
        <w:rPr>
          <w:color w:val="231F20"/>
          <w:spacing w:val="-10"/>
          <w:w w:val="90"/>
        </w:rPr>
        <w:t xml:space="preserve"> </w:t>
      </w:r>
      <w:r>
        <w:rPr>
          <w:color w:val="231F20"/>
          <w:w w:val="90"/>
        </w:rPr>
        <w:t>a</w:t>
      </w:r>
      <w:r>
        <w:rPr>
          <w:color w:val="231F20"/>
          <w:spacing w:val="-10"/>
          <w:w w:val="90"/>
        </w:rPr>
        <w:t xml:space="preserve"> </w:t>
      </w:r>
      <w:r>
        <w:rPr>
          <w:color w:val="231F20"/>
          <w:w w:val="90"/>
        </w:rPr>
        <w:t>material effect on the longer-term level or growth rate of the economy’s productive capacity.</w:t>
      </w:r>
      <w:r>
        <w:rPr>
          <w:color w:val="231F20"/>
          <w:spacing w:val="40"/>
        </w:rPr>
        <w:t xml:space="preserve"> </w:t>
      </w:r>
      <w:r>
        <w:rPr>
          <w:color w:val="231F20"/>
          <w:w w:val="90"/>
        </w:rPr>
        <w:t>So any costs would be temporary,</w:t>
      </w:r>
      <w:r>
        <w:rPr>
          <w:color w:val="231F20"/>
          <w:spacing w:val="-2"/>
          <w:w w:val="90"/>
        </w:rPr>
        <w:t xml:space="preserve"> </w:t>
      </w:r>
      <w:r>
        <w:rPr>
          <w:color w:val="231F20"/>
          <w:w w:val="90"/>
        </w:rPr>
        <w:t>while</w:t>
      </w:r>
      <w:r>
        <w:rPr>
          <w:color w:val="231F20"/>
          <w:spacing w:val="-2"/>
          <w:w w:val="90"/>
        </w:rPr>
        <w:t xml:space="preserve"> </w:t>
      </w:r>
      <w:r>
        <w:rPr>
          <w:color w:val="231F20"/>
          <w:w w:val="90"/>
        </w:rPr>
        <w:t>the</w:t>
      </w:r>
      <w:r>
        <w:rPr>
          <w:color w:val="231F20"/>
          <w:spacing w:val="-2"/>
          <w:w w:val="90"/>
        </w:rPr>
        <w:t xml:space="preserve"> </w:t>
      </w:r>
      <w:r>
        <w:rPr>
          <w:color w:val="231F20"/>
          <w:w w:val="90"/>
        </w:rPr>
        <w:t>resilience</w:t>
      </w:r>
      <w:r>
        <w:rPr>
          <w:color w:val="231F20"/>
          <w:spacing w:val="-2"/>
          <w:w w:val="90"/>
        </w:rPr>
        <w:t xml:space="preserve"> </w:t>
      </w:r>
      <w:r>
        <w:rPr>
          <w:color w:val="231F20"/>
          <w:w w:val="90"/>
        </w:rPr>
        <w:t>benefits</w:t>
      </w:r>
      <w:r>
        <w:rPr>
          <w:color w:val="231F20"/>
          <w:spacing w:val="-2"/>
          <w:w w:val="90"/>
        </w:rPr>
        <w:t xml:space="preserve"> </w:t>
      </w:r>
      <w:r>
        <w:rPr>
          <w:color w:val="231F20"/>
          <w:w w:val="90"/>
        </w:rPr>
        <w:t>of</w:t>
      </w:r>
      <w:r>
        <w:rPr>
          <w:color w:val="231F20"/>
          <w:spacing w:val="-2"/>
          <w:w w:val="90"/>
        </w:rPr>
        <w:t xml:space="preserve"> </w:t>
      </w:r>
      <w:r>
        <w:rPr>
          <w:color w:val="231F20"/>
          <w:w w:val="90"/>
        </w:rPr>
        <w:t>reduced macroeconomic</w:t>
      </w:r>
      <w:r>
        <w:rPr>
          <w:color w:val="231F20"/>
          <w:spacing w:val="-10"/>
          <w:w w:val="90"/>
        </w:rPr>
        <w:t xml:space="preserve"> </w:t>
      </w:r>
      <w:r>
        <w:rPr>
          <w:color w:val="231F20"/>
          <w:w w:val="90"/>
        </w:rPr>
        <w:t>volatility</w:t>
      </w:r>
      <w:r>
        <w:rPr>
          <w:color w:val="231F20"/>
          <w:spacing w:val="-10"/>
          <w:w w:val="90"/>
        </w:rPr>
        <w:t xml:space="preserve"> </w:t>
      </w:r>
      <w:r>
        <w:rPr>
          <w:color w:val="231F20"/>
          <w:w w:val="90"/>
        </w:rPr>
        <w:t>in</w:t>
      </w:r>
      <w:r>
        <w:rPr>
          <w:color w:val="231F20"/>
          <w:spacing w:val="-10"/>
          <w:w w:val="90"/>
        </w:rPr>
        <w:t xml:space="preserve"> </w:t>
      </w:r>
      <w:r>
        <w:rPr>
          <w:color w:val="231F20"/>
          <w:w w:val="90"/>
        </w:rPr>
        <w:t>response</w:t>
      </w:r>
      <w:r>
        <w:rPr>
          <w:color w:val="231F20"/>
          <w:spacing w:val="-10"/>
          <w:w w:val="90"/>
        </w:rPr>
        <w:t xml:space="preserve"> </w:t>
      </w:r>
      <w:r>
        <w:rPr>
          <w:color w:val="231F20"/>
          <w:w w:val="90"/>
        </w:rPr>
        <w:t>to</w:t>
      </w:r>
      <w:r>
        <w:rPr>
          <w:color w:val="231F20"/>
          <w:spacing w:val="-10"/>
          <w:w w:val="90"/>
        </w:rPr>
        <w:t xml:space="preserve"> </w:t>
      </w:r>
      <w:r>
        <w:rPr>
          <w:color w:val="231F20"/>
          <w:w w:val="90"/>
        </w:rPr>
        <w:t>shocks</w:t>
      </w:r>
      <w:r>
        <w:rPr>
          <w:color w:val="231F20"/>
          <w:spacing w:val="-10"/>
          <w:w w:val="90"/>
        </w:rPr>
        <w:t xml:space="preserve"> </w:t>
      </w:r>
      <w:r>
        <w:rPr>
          <w:color w:val="231F20"/>
          <w:w w:val="90"/>
        </w:rPr>
        <w:t>would</w:t>
      </w:r>
      <w:r>
        <w:rPr>
          <w:color w:val="231F20"/>
          <w:spacing w:val="-10"/>
          <w:w w:val="90"/>
        </w:rPr>
        <w:t xml:space="preserve"> </w:t>
      </w:r>
      <w:r>
        <w:rPr>
          <w:color w:val="231F20"/>
          <w:w w:val="90"/>
        </w:rPr>
        <w:t xml:space="preserve">persist </w:t>
      </w:r>
      <w:r>
        <w:rPr>
          <w:color w:val="231F20"/>
        </w:rPr>
        <w:t>over</w:t>
      </w:r>
      <w:r>
        <w:rPr>
          <w:color w:val="231F20"/>
          <w:spacing w:val="-16"/>
        </w:rPr>
        <w:t xml:space="preserve"> </w:t>
      </w:r>
      <w:r>
        <w:rPr>
          <w:color w:val="231F20"/>
        </w:rPr>
        <w:t>the</w:t>
      </w:r>
      <w:r>
        <w:rPr>
          <w:color w:val="231F20"/>
          <w:spacing w:val="-16"/>
        </w:rPr>
        <w:t xml:space="preserve"> </w:t>
      </w:r>
      <w:r>
        <w:rPr>
          <w:color w:val="231F20"/>
        </w:rPr>
        <w:t>long</w:t>
      </w:r>
      <w:r>
        <w:rPr>
          <w:color w:val="231F20"/>
          <w:spacing w:val="-16"/>
        </w:rPr>
        <w:t xml:space="preserve"> </w:t>
      </w:r>
      <w:r>
        <w:rPr>
          <w:color w:val="231F20"/>
        </w:rPr>
        <w:t>term.</w:t>
      </w:r>
    </w:p>
    <w:p w14:paraId="4C69227D"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5105" w:space="224"/>
            <w:col w:w="5307"/>
          </w:cols>
        </w:sectPr>
      </w:pPr>
    </w:p>
    <w:p w14:paraId="785CEC19" w14:textId="77777777" w:rsidR="00932646" w:rsidRDefault="009E75AE">
      <w:pPr>
        <w:pStyle w:val="BodyText"/>
        <w:tabs>
          <w:tab w:val="left" w:pos="5414"/>
          <w:tab w:val="left" w:pos="10403"/>
        </w:tabs>
        <w:spacing w:before="28"/>
        <w:ind w:left="85"/>
        <w:rPr>
          <w:rFonts w:ascii="Times New Roman"/>
        </w:rPr>
      </w:pPr>
      <w:r>
        <w:rPr>
          <w:color w:val="231F20"/>
          <w:w w:val="85"/>
        </w:rPr>
        <w:t>spending</w:t>
      </w:r>
      <w:r>
        <w:rPr>
          <w:color w:val="231F20"/>
          <w:spacing w:val="-3"/>
        </w:rPr>
        <w:t xml:space="preserve"> </w:t>
      </w:r>
      <w:r>
        <w:rPr>
          <w:color w:val="231F20"/>
          <w:w w:val="85"/>
        </w:rPr>
        <w:t>to</w:t>
      </w:r>
      <w:r>
        <w:rPr>
          <w:color w:val="231F20"/>
          <w:spacing w:val="-3"/>
        </w:rPr>
        <w:t xml:space="preserve"> </w:t>
      </w:r>
      <w:r>
        <w:rPr>
          <w:color w:val="231F20"/>
          <w:w w:val="85"/>
        </w:rPr>
        <w:t>adverse</w:t>
      </w:r>
      <w:r>
        <w:rPr>
          <w:color w:val="231F20"/>
          <w:spacing w:val="-3"/>
        </w:rPr>
        <w:t xml:space="preserve"> </w:t>
      </w:r>
      <w:r>
        <w:rPr>
          <w:color w:val="231F20"/>
          <w:w w:val="85"/>
        </w:rPr>
        <w:t>shocks.</w:t>
      </w:r>
      <w:r>
        <w:rPr>
          <w:color w:val="231F20"/>
          <w:spacing w:val="55"/>
        </w:rPr>
        <w:t xml:space="preserve"> </w:t>
      </w:r>
      <w:r>
        <w:rPr>
          <w:color w:val="231F20"/>
          <w:w w:val="85"/>
        </w:rPr>
        <w:t>There</w:t>
      </w:r>
      <w:r>
        <w:rPr>
          <w:color w:val="231F20"/>
          <w:spacing w:val="-3"/>
        </w:rPr>
        <w:t xml:space="preserve"> </w:t>
      </w:r>
      <w:r>
        <w:rPr>
          <w:color w:val="231F20"/>
          <w:w w:val="85"/>
        </w:rPr>
        <w:t>are</w:t>
      </w:r>
      <w:r>
        <w:rPr>
          <w:color w:val="231F20"/>
          <w:spacing w:val="-3"/>
        </w:rPr>
        <w:t xml:space="preserve"> </w:t>
      </w:r>
      <w:r>
        <w:rPr>
          <w:color w:val="231F20"/>
          <w:w w:val="85"/>
        </w:rPr>
        <w:t>significant</w:t>
      </w:r>
      <w:r>
        <w:rPr>
          <w:color w:val="231F20"/>
          <w:spacing w:val="-2"/>
        </w:rPr>
        <w:t xml:space="preserve"> </w:t>
      </w:r>
      <w:r>
        <w:rPr>
          <w:color w:val="231F20"/>
          <w:spacing w:val="-2"/>
          <w:w w:val="85"/>
        </w:rPr>
        <w:t>uncertainties</w:t>
      </w:r>
      <w:r>
        <w:rPr>
          <w:color w:val="231F20"/>
        </w:rPr>
        <w:tab/>
      </w:r>
      <w:r>
        <w:rPr>
          <w:rFonts w:ascii="Times New Roman"/>
          <w:color w:val="231F20"/>
          <w:u w:val="single" w:color="751C66"/>
        </w:rPr>
        <w:tab/>
      </w:r>
    </w:p>
    <w:p w14:paraId="1FDA815B" w14:textId="77777777" w:rsidR="00932646" w:rsidRDefault="00932646">
      <w:pPr>
        <w:pStyle w:val="BodyText"/>
        <w:rPr>
          <w:rFonts w:ascii="Times New Roman"/>
        </w:rPr>
        <w:sectPr w:rsidR="00932646">
          <w:type w:val="continuous"/>
          <w:pgSz w:w="11910" w:h="16840"/>
          <w:pgMar w:top="1540" w:right="566" w:bottom="0" w:left="708" w:header="425" w:footer="0" w:gutter="0"/>
          <w:cols w:space="720"/>
        </w:sectPr>
      </w:pPr>
    </w:p>
    <w:p w14:paraId="1CA146B8" w14:textId="77777777" w:rsidR="00932646" w:rsidRDefault="009E75AE">
      <w:pPr>
        <w:pStyle w:val="BodyText"/>
        <w:spacing w:before="27" w:line="268" w:lineRule="auto"/>
        <w:ind w:left="85"/>
      </w:pPr>
      <w:r>
        <w:rPr>
          <w:color w:val="231F20"/>
          <w:w w:val="90"/>
        </w:rPr>
        <w:t>in quantitatively mapping the impact of the distribution of debt</w:t>
      </w:r>
      <w:r>
        <w:rPr>
          <w:color w:val="231F20"/>
          <w:spacing w:val="-10"/>
          <w:w w:val="90"/>
        </w:rPr>
        <w:t xml:space="preserve"> </w:t>
      </w:r>
      <w:r>
        <w:rPr>
          <w:color w:val="231F20"/>
          <w:w w:val="90"/>
        </w:rPr>
        <w:t>on</w:t>
      </w:r>
      <w:r>
        <w:rPr>
          <w:color w:val="231F20"/>
          <w:spacing w:val="-10"/>
          <w:w w:val="90"/>
        </w:rPr>
        <w:t xml:space="preserve"> </w:t>
      </w:r>
      <w:r>
        <w:rPr>
          <w:color w:val="231F20"/>
          <w:w w:val="90"/>
        </w:rPr>
        <w:t>the</w:t>
      </w:r>
      <w:r>
        <w:rPr>
          <w:color w:val="231F20"/>
          <w:spacing w:val="-10"/>
          <w:w w:val="90"/>
        </w:rPr>
        <w:t xml:space="preserve"> </w:t>
      </w:r>
      <w:r>
        <w:rPr>
          <w:color w:val="231F20"/>
          <w:w w:val="90"/>
        </w:rPr>
        <w:t>volatility</w:t>
      </w:r>
      <w:r>
        <w:rPr>
          <w:color w:val="231F20"/>
          <w:spacing w:val="-10"/>
          <w:w w:val="90"/>
        </w:rPr>
        <w:t xml:space="preserve"> </w:t>
      </w:r>
      <w:r>
        <w:rPr>
          <w:color w:val="231F20"/>
          <w:w w:val="90"/>
        </w:rPr>
        <w:t>of</w:t>
      </w:r>
      <w:r>
        <w:rPr>
          <w:color w:val="231F20"/>
          <w:spacing w:val="-10"/>
          <w:w w:val="90"/>
        </w:rPr>
        <w:t xml:space="preserve"> </w:t>
      </w:r>
      <w:r>
        <w:rPr>
          <w:color w:val="231F20"/>
          <w:w w:val="90"/>
        </w:rPr>
        <w:t>consumption.</w:t>
      </w:r>
      <w:r>
        <w:rPr>
          <w:color w:val="231F20"/>
          <w:spacing w:val="-3"/>
        </w:rPr>
        <w:t xml:space="preserve"> </w:t>
      </w:r>
      <w:r>
        <w:rPr>
          <w:color w:val="231F20"/>
          <w:w w:val="90"/>
        </w:rPr>
        <w:t>But</w:t>
      </w:r>
      <w:r>
        <w:rPr>
          <w:color w:val="231F20"/>
          <w:spacing w:val="-10"/>
          <w:w w:val="90"/>
        </w:rPr>
        <w:t xml:space="preserve"> </w:t>
      </w:r>
      <w:r>
        <w:rPr>
          <w:color w:val="231F20"/>
          <w:w w:val="90"/>
        </w:rPr>
        <w:t>based</w:t>
      </w:r>
      <w:r>
        <w:rPr>
          <w:color w:val="231F20"/>
          <w:spacing w:val="-10"/>
          <w:w w:val="90"/>
        </w:rPr>
        <w:t xml:space="preserve"> </w:t>
      </w:r>
      <w:r>
        <w:rPr>
          <w:color w:val="231F20"/>
          <w:w w:val="90"/>
        </w:rPr>
        <w:t>on</w:t>
      </w:r>
      <w:r>
        <w:rPr>
          <w:color w:val="231F20"/>
          <w:spacing w:val="-10"/>
          <w:w w:val="90"/>
        </w:rPr>
        <w:t xml:space="preserve"> </w:t>
      </w:r>
      <w:r>
        <w:rPr>
          <w:color w:val="231F20"/>
          <w:w w:val="90"/>
        </w:rPr>
        <w:t>estimates</w:t>
      </w:r>
    </w:p>
    <w:p w14:paraId="7222BF55" w14:textId="77777777" w:rsidR="00932646" w:rsidRDefault="009E75AE">
      <w:pPr>
        <w:spacing w:before="31" w:line="235" w:lineRule="auto"/>
        <w:ind w:left="298" w:right="292" w:hanging="213"/>
        <w:rPr>
          <w:sz w:val="14"/>
        </w:rPr>
      </w:pPr>
      <w:r>
        <w:br w:type="column"/>
      </w:r>
      <w:r>
        <w:rPr>
          <w:color w:val="231F20"/>
          <w:w w:val="90"/>
          <w:sz w:val="14"/>
        </w:rPr>
        <w:t>(1)</w:t>
      </w:r>
      <w:r>
        <w:rPr>
          <w:color w:val="231F20"/>
          <w:spacing w:val="37"/>
          <w:sz w:val="14"/>
        </w:rPr>
        <w:t xml:space="preserve"> </w:t>
      </w:r>
      <w:r>
        <w:rPr>
          <w:color w:val="231F20"/>
          <w:w w:val="90"/>
          <w:sz w:val="14"/>
        </w:rPr>
        <w:t>Bank</w:t>
      </w:r>
      <w:r>
        <w:rPr>
          <w:color w:val="231F20"/>
          <w:spacing w:val="-1"/>
          <w:w w:val="90"/>
          <w:sz w:val="14"/>
        </w:rPr>
        <w:t xml:space="preserve"> </w:t>
      </w:r>
      <w:r>
        <w:rPr>
          <w:color w:val="231F20"/>
          <w:w w:val="90"/>
          <w:sz w:val="14"/>
        </w:rPr>
        <w:t>of</w:t>
      </w:r>
      <w:r>
        <w:rPr>
          <w:color w:val="231F20"/>
          <w:spacing w:val="-1"/>
          <w:w w:val="90"/>
          <w:sz w:val="14"/>
        </w:rPr>
        <w:t xml:space="preserve"> </w:t>
      </w:r>
      <w:r>
        <w:rPr>
          <w:color w:val="231F20"/>
          <w:w w:val="90"/>
          <w:sz w:val="14"/>
        </w:rPr>
        <w:t>England</w:t>
      </w:r>
      <w:r>
        <w:rPr>
          <w:color w:val="231F20"/>
          <w:spacing w:val="-1"/>
          <w:w w:val="90"/>
          <w:sz w:val="14"/>
        </w:rPr>
        <w:t xml:space="preserve"> </w:t>
      </w:r>
      <w:r>
        <w:rPr>
          <w:color w:val="231F20"/>
          <w:w w:val="90"/>
          <w:sz w:val="14"/>
        </w:rPr>
        <w:t>(2015),</w:t>
      </w:r>
      <w:r>
        <w:rPr>
          <w:color w:val="231F20"/>
          <w:spacing w:val="-1"/>
          <w:w w:val="90"/>
          <w:sz w:val="14"/>
        </w:rPr>
        <w:t xml:space="preserve"> </w:t>
      </w:r>
      <w:r>
        <w:rPr>
          <w:color w:val="231F20"/>
          <w:w w:val="90"/>
          <w:sz w:val="14"/>
        </w:rPr>
        <w:t>‘The</w:t>
      </w:r>
      <w:r>
        <w:rPr>
          <w:color w:val="231F20"/>
          <w:spacing w:val="-1"/>
          <w:w w:val="90"/>
          <w:sz w:val="14"/>
        </w:rPr>
        <w:t xml:space="preserve"> </w:t>
      </w:r>
      <w:r>
        <w:rPr>
          <w:color w:val="231F20"/>
          <w:w w:val="90"/>
          <w:sz w:val="14"/>
        </w:rPr>
        <w:t>Financial</w:t>
      </w:r>
      <w:r>
        <w:rPr>
          <w:color w:val="231F20"/>
          <w:spacing w:val="-1"/>
          <w:w w:val="90"/>
          <w:sz w:val="14"/>
        </w:rPr>
        <w:t xml:space="preserve"> </w:t>
      </w:r>
      <w:r>
        <w:rPr>
          <w:color w:val="231F20"/>
          <w:w w:val="90"/>
          <w:sz w:val="14"/>
        </w:rPr>
        <w:t>Policy</w:t>
      </w:r>
      <w:r>
        <w:rPr>
          <w:color w:val="231F20"/>
          <w:spacing w:val="-1"/>
          <w:w w:val="90"/>
          <w:sz w:val="14"/>
        </w:rPr>
        <w:t xml:space="preserve"> </w:t>
      </w:r>
      <w:r>
        <w:rPr>
          <w:color w:val="231F20"/>
          <w:w w:val="90"/>
          <w:sz w:val="14"/>
        </w:rPr>
        <w:t>Committee’s</w:t>
      </w:r>
      <w:r>
        <w:rPr>
          <w:color w:val="231F20"/>
          <w:spacing w:val="-1"/>
          <w:w w:val="90"/>
          <w:sz w:val="14"/>
        </w:rPr>
        <w:t xml:space="preserve"> </w:t>
      </w:r>
      <w:r>
        <w:rPr>
          <w:color w:val="231F20"/>
          <w:w w:val="90"/>
          <w:sz w:val="14"/>
        </w:rPr>
        <w:t>powers</w:t>
      </w:r>
      <w:r>
        <w:rPr>
          <w:color w:val="231F20"/>
          <w:spacing w:val="-1"/>
          <w:w w:val="90"/>
          <w:sz w:val="14"/>
        </w:rPr>
        <w:t xml:space="preserve"> </w:t>
      </w:r>
      <w:r>
        <w:rPr>
          <w:color w:val="231F20"/>
          <w:w w:val="90"/>
          <w:sz w:val="14"/>
        </w:rPr>
        <w:t>over</w:t>
      </w:r>
      <w:r>
        <w:rPr>
          <w:color w:val="231F20"/>
          <w:spacing w:val="-1"/>
          <w:w w:val="90"/>
          <w:sz w:val="14"/>
        </w:rPr>
        <w:t xml:space="preserve"> </w:t>
      </w:r>
      <w:r>
        <w:rPr>
          <w:color w:val="231F20"/>
          <w:w w:val="90"/>
          <w:sz w:val="14"/>
        </w:rPr>
        <w:t>housing</w:t>
      </w:r>
      <w:r>
        <w:rPr>
          <w:color w:val="231F20"/>
          <w:sz w:val="14"/>
        </w:rPr>
        <w:t xml:space="preserve"> </w:t>
      </w:r>
      <w:r>
        <w:rPr>
          <w:color w:val="231F20"/>
          <w:w w:val="85"/>
          <w:sz w:val="14"/>
        </w:rPr>
        <w:t>tools’, A Policy Statement;</w:t>
      </w:r>
      <w:r>
        <w:rPr>
          <w:color w:val="231F20"/>
          <w:spacing w:val="20"/>
          <w:w w:val="85"/>
          <w:sz w:val="14"/>
        </w:rPr>
        <w:t xml:space="preserve"> </w:t>
      </w:r>
      <w:hyperlink r:id="rId99">
        <w:r>
          <w:rPr>
            <w:color w:val="231F20"/>
            <w:w w:val="85"/>
            <w:sz w:val="14"/>
          </w:rPr>
          <w:t>www.bankofengland.co.uk/financialstability/Documents/</w:t>
        </w:r>
      </w:hyperlink>
      <w:r>
        <w:rPr>
          <w:color w:val="231F20"/>
          <w:sz w:val="14"/>
        </w:rPr>
        <w:t xml:space="preserve"> </w:t>
      </w:r>
      <w:hyperlink r:id="rId100">
        <w:r>
          <w:rPr>
            <w:color w:val="231F20"/>
            <w:spacing w:val="-2"/>
            <w:w w:val="95"/>
            <w:sz w:val="14"/>
          </w:rPr>
          <w:t>fpc/policystatement010715.pdf</w:t>
        </w:r>
      </w:hyperlink>
      <w:r>
        <w:rPr>
          <w:color w:val="231F20"/>
          <w:spacing w:val="-2"/>
          <w:w w:val="95"/>
          <w:sz w:val="14"/>
        </w:rPr>
        <w:t>.</w:t>
      </w:r>
    </w:p>
    <w:p w14:paraId="3A130C73" w14:textId="77777777" w:rsidR="00932646" w:rsidRDefault="00932646">
      <w:pPr>
        <w:spacing w:line="235" w:lineRule="auto"/>
        <w:rPr>
          <w:sz w:val="14"/>
        </w:rPr>
        <w:sectPr w:rsidR="00932646">
          <w:type w:val="continuous"/>
          <w:pgSz w:w="11910" w:h="16840"/>
          <w:pgMar w:top="1540" w:right="566" w:bottom="0" w:left="708" w:header="425" w:footer="0" w:gutter="0"/>
          <w:cols w:num="2" w:space="720" w:equalWidth="0">
            <w:col w:w="5083" w:space="246"/>
            <w:col w:w="5307"/>
          </w:cols>
        </w:sectPr>
      </w:pPr>
    </w:p>
    <w:p w14:paraId="07D17943" w14:textId="77777777" w:rsidR="00932646" w:rsidRDefault="00932646">
      <w:pPr>
        <w:pStyle w:val="BodyText"/>
        <w:spacing w:before="4"/>
        <w:rPr>
          <w:sz w:val="68"/>
        </w:rPr>
      </w:pPr>
    </w:p>
    <w:p w14:paraId="0A25BEE2" w14:textId="77777777" w:rsidR="00932646" w:rsidRDefault="009E75AE">
      <w:pPr>
        <w:pStyle w:val="Heading1"/>
        <w:ind w:left="86"/>
      </w:pPr>
      <w:bookmarkStart w:id="8" w:name="Banking_sector_resilience"/>
      <w:bookmarkStart w:id="9" w:name="_TOC_250008"/>
      <w:bookmarkEnd w:id="8"/>
      <w:r>
        <w:rPr>
          <w:color w:val="231F20"/>
          <w:w w:val="85"/>
        </w:rPr>
        <w:t>Banking</w:t>
      </w:r>
      <w:r>
        <w:rPr>
          <w:color w:val="231F20"/>
          <w:spacing w:val="-23"/>
        </w:rPr>
        <w:t xml:space="preserve"> </w:t>
      </w:r>
      <w:r>
        <w:rPr>
          <w:color w:val="231F20"/>
          <w:w w:val="85"/>
        </w:rPr>
        <w:t>sector</w:t>
      </w:r>
      <w:r>
        <w:rPr>
          <w:color w:val="231F20"/>
          <w:spacing w:val="-23"/>
        </w:rPr>
        <w:t xml:space="preserve"> </w:t>
      </w:r>
      <w:bookmarkEnd w:id="9"/>
      <w:r>
        <w:rPr>
          <w:color w:val="231F20"/>
          <w:spacing w:val="-2"/>
          <w:w w:val="85"/>
        </w:rPr>
        <w:t>resilience</w:t>
      </w:r>
    </w:p>
    <w:p w14:paraId="651898C6" w14:textId="77777777" w:rsidR="00932646" w:rsidRDefault="00932646">
      <w:pPr>
        <w:pStyle w:val="BodyText"/>
      </w:pPr>
    </w:p>
    <w:p w14:paraId="7BA9D85D" w14:textId="77777777" w:rsidR="00932646" w:rsidRDefault="00932646">
      <w:pPr>
        <w:pStyle w:val="BodyText"/>
      </w:pPr>
    </w:p>
    <w:p w14:paraId="3DDE7254" w14:textId="77777777" w:rsidR="00932646" w:rsidRDefault="00932646">
      <w:pPr>
        <w:pStyle w:val="BodyText"/>
      </w:pPr>
    </w:p>
    <w:p w14:paraId="19D4D4D0" w14:textId="77777777" w:rsidR="00932646" w:rsidRDefault="009E75AE">
      <w:pPr>
        <w:pStyle w:val="BodyText"/>
        <w:spacing w:before="16"/>
      </w:pPr>
      <w:r>
        <w:rPr>
          <w:noProof/>
        </w:rPr>
        <mc:AlternateContent>
          <mc:Choice Requires="wps">
            <w:drawing>
              <wp:anchor distT="0" distB="0" distL="0" distR="0" simplePos="0" relativeHeight="487646720" behindDoc="1" locked="0" layoutInCell="1" allowOverlap="1" wp14:anchorId="329CF252" wp14:editId="4A090E61">
                <wp:simplePos x="0" y="0"/>
                <wp:positionH relativeFrom="page">
                  <wp:posOffset>504000</wp:posOffset>
                </wp:positionH>
                <wp:positionV relativeFrom="paragraph">
                  <wp:posOffset>172945</wp:posOffset>
                </wp:positionV>
                <wp:extent cx="6552565" cy="1270"/>
                <wp:effectExtent l="0" t="0" r="0" b="0"/>
                <wp:wrapTopAndBottom/>
                <wp:docPr id="1108" name="Graphic 1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2003" y="0"/>
                              </a:lnTo>
                            </a:path>
                          </a:pathLst>
                        </a:custGeom>
                        <a:ln w="1587">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348569C" id="Graphic 1108" o:spid="_x0000_s1026" style="position:absolute;margin-left:39.7pt;margin-top:13.6pt;width:515.95pt;height:.1pt;z-index:-15669760;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" path="m,l6552003,e" filled="f" strokecolor="#231f20" strokeweight=".04408mm">
                <v:path arrowok="t"/>
                <w10:wrap type="topAndBottom" anchorx="page"/>
              </v:shape>
            </w:pict>
          </mc:Fallback>
        </mc:AlternateContent>
      </w:r>
    </w:p>
    <w:p w14:paraId="14F4F04E" w14:textId="77777777" w:rsidR="00932646" w:rsidRDefault="00932646">
      <w:pPr>
        <w:pStyle w:val="BodyText"/>
        <w:spacing w:before="23"/>
        <w:rPr>
          <w:sz w:val="26"/>
        </w:rPr>
      </w:pPr>
    </w:p>
    <w:p w14:paraId="13B3916B" w14:textId="77777777" w:rsidR="00932646" w:rsidRDefault="009E75AE">
      <w:pPr>
        <w:pStyle w:val="Heading3"/>
        <w:spacing w:before="1" w:line="259" w:lineRule="auto"/>
        <w:ind w:right="288"/>
      </w:pPr>
      <w:r>
        <w:rPr>
          <w:color w:val="751C66"/>
          <w:w w:val="90"/>
        </w:rPr>
        <w:t>The</w:t>
      </w:r>
      <w:r>
        <w:rPr>
          <w:color w:val="751C66"/>
          <w:spacing w:val="-10"/>
          <w:w w:val="90"/>
        </w:rPr>
        <w:t xml:space="preserve"> </w:t>
      </w:r>
      <w:r>
        <w:rPr>
          <w:color w:val="751C66"/>
          <w:w w:val="90"/>
        </w:rPr>
        <w:t>resilience</w:t>
      </w:r>
      <w:r>
        <w:rPr>
          <w:color w:val="751C66"/>
          <w:spacing w:val="-10"/>
          <w:w w:val="90"/>
        </w:rPr>
        <w:t xml:space="preserve"> </w:t>
      </w:r>
      <w:r>
        <w:rPr>
          <w:color w:val="751C66"/>
          <w:w w:val="90"/>
        </w:rPr>
        <w:t>of</w:t>
      </w:r>
      <w:r>
        <w:rPr>
          <w:color w:val="751C66"/>
          <w:spacing w:val="-10"/>
          <w:w w:val="90"/>
        </w:rPr>
        <w:t xml:space="preserve"> </w:t>
      </w:r>
      <w:r>
        <w:rPr>
          <w:color w:val="751C66"/>
          <w:w w:val="90"/>
        </w:rPr>
        <w:t>the</w:t>
      </w:r>
      <w:r>
        <w:rPr>
          <w:color w:val="751C66"/>
          <w:spacing w:val="-10"/>
          <w:w w:val="90"/>
        </w:rPr>
        <w:t xml:space="preserve"> </w:t>
      </w:r>
      <w:r>
        <w:rPr>
          <w:color w:val="751C66"/>
          <w:w w:val="90"/>
        </w:rPr>
        <w:t>UK</w:t>
      </w:r>
      <w:r>
        <w:rPr>
          <w:color w:val="751C66"/>
          <w:spacing w:val="-13"/>
          <w:w w:val="90"/>
        </w:rPr>
        <w:t xml:space="preserve"> </w:t>
      </w:r>
      <w:r>
        <w:rPr>
          <w:color w:val="751C66"/>
          <w:w w:val="90"/>
        </w:rPr>
        <w:t>banking</w:t>
      </w:r>
      <w:r>
        <w:rPr>
          <w:color w:val="751C66"/>
          <w:spacing w:val="-10"/>
          <w:w w:val="90"/>
        </w:rPr>
        <w:t xml:space="preserve"> </w:t>
      </w:r>
      <w:r>
        <w:rPr>
          <w:color w:val="751C66"/>
          <w:w w:val="90"/>
        </w:rPr>
        <w:t>sector</w:t>
      </w:r>
      <w:r>
        <w:rPr>
          <w:color w:val="751C66"/>
          <w:spacing w:val="-10"/>
          <w:w w:val="90"/>
        </w:rPr>
        <w:t xml:space="preserve"> </w:t>
      </w:r>
      <w:r>
        <w:rPr>
          <w:color w:val="751C66"/>
          <w:w w:val="90"/>
        </w:rPr>
        <w:t>is</w:t>
      </w:r>
      <w:r>
        <w:rPr>
          <w:color w:val="751C66"/>
          <w:spacing w:val="-10"/>
          <w:w w:val="90"/>
        </w:rPr>
        <w:t xml:space="preserve"> </w:t>
      </w:r>
      <w:r>
        <w:rPr>
          <w:color w:val="751C66"/>
          <w:w w:val="90"/>
        </w:rPr>
        <w:t>grounded</w:t>
      </w:r>
      <w:r>
        <w:rPr>
          <w:color w:val="751C66"/>
          <w:spacing w:val="-10"/>
          <w:w w:val="90"/>
        </w:rPr>
        <w:t xml:space="preserve"> </w:t>
      </w:r>
      <w:r>
        <w:rPr>
          <w:color w:val="751C66"/>
          <w:w w:val="90"/>
        </w:rPr>
        <w:t>on</w:t>
      </w:r>
      <w:r>
        <w:rPr>
          <w:color w:val="751C66"/>
          <w:spacing w:val="-10"/>
          <w:w w:val="90"/>
        </w:rPr>
        <w:t xml:space="preserve"> </w:t>
      </w:r>
      <w:r>
        <w:rPr>
          <w:color w:val="751C66"/>
          <w:w w:val="90"/>
        </w:rPr>
        <w:t>substantial</w:t>
      </w:r>
      <w:r>
        <w:rPr>
          <w:color w:val="751C66"/>
          <w:spacing w:val="-10"/>
          <w:w w:val="90"/>
        </w:rPr>
        <w:t xml:space="preserve"> </w:t>
      </w:r>
      <w:r>
        <w:rPr>
          <w:color w:val="751C66"/>
          <w:w w:val="90"/>
        </w:rPr>
        <w:t>capital</w:t>
      </w:r>
      <w:r>
        <w:rPr>
          <w:color w:val="751C66"/>
          <w:spacing w:val="-10"/>
          <w:w w:val="90"/>
        </w:rPr>
        <w:t xml:space="preserve"> </w:t>
      </w:r>
      <w:r>
        <w:rPr>
          <w:color w:val="751C66"/>
          <w:w w:val="90"/>
        </w:rPr>
        <w:t>and</w:t>
      </w:r>
      <w:r>
        <w:rPr>
          <w:color w:val="751C66"/>
          <w:spacing w:val="-10"/>
          <w:w w:val="90"/>
        </w:rPr>
        <w:t xml:space="preserve"> </w:t>
      </w:r>
      <w:r>
        <w:rPr>
          <w:color w:val="751C66"/>
          <w:w w:val="90"/>
        </w:rPr>
        <w:t>liquidity</w:t>
      </w:r>
      <w:r>
        <w:rPr>
          <w:color w:val="751C66"/>
          <w:spacing w:val="-10"/>
          <w:w w:val="90"/>
        </w:rPr>
        <w:t xml:space="preserve"> </w:t>
      </w:r>
      <w:r>
        <w:rPr>
          <w:color w:val="751C66"/>
          <w:w w:val="90"/>
        </w:rPr>
        <w:t xml:space="preserve">positions. </w:t>
      </w:r>
      <w:r>
        <w:rPr>
          <w:color w:val="751C66"/>
          <w:w w:val="85"/>
        </w:rPr>
        <w:t>The</w:t>
      </w:r>
      <w:r>
        <w:rPr>
          <w:color w:val="751C66"/>
        </w:rPr>
        <w:t xml:space="preserve"> </w:t>
      </w:r>
      <w:r>
        <w:rPr>
          <w:color w:val="751C66"/>
          <w:w w:val="85"/>
        </w:rPr>
        <w:t>aggregate</w:t>
      </w:r>
      <w:r>
        <w:rPr>
          <w:color w:val="751C66"/>
        </w:rPr>
        <w:t xml:space="preserve"> </w:t>
      </w:r>
      <w:r>
        <w:rPr>
          <w:color w:val="751C66"/>
          <w:w w:val="85"/>
        </w:rPr>
        <w:t>common</w:t>
      </w:r>
      <w:r>
        <w:rPr>
          <w:color w:val="751C66"/>
        </w:rPr>
        <w:t xml:space="preserve"> </w:t>
      </w:r>
      <w:r>
        <w:rPr>
          <w:color w:val="751C66"/>
          <w:w w:val="85"/>
        </w:rPr>
        <w:t>equity</w:t>
      </w:r>
      <w:r>
        <w:rPr>
          <w:color w:val="751C66"/>
        </w:rPr>
        <w:t xml:space="preserve"> </w:t>
      </w:r>
      <w:r>
        <w:rPr>
          <w:color w:val="751C66"/>
          <w:w w:val="85"/>
        </w:rPr>
        <w:t>Tier 1</w:t>
      </w:r>
      <w:r>
        <w:rPr>
          <w:color w:val="751C66"/>
        </w:rPr>
        <w:t xml:space="preserve"> </w:t>
      </w:r>
      <w:r>
        <w:rPr>
          <w:color w:val="751C66"/>
          <w:w w:val="85"/>
        </w:rPr>
        <w:t>capital</w:t>
      </w:r>
      <w:r>
        <w:rPr>
          <w:color w:val="751C66"/>
        </w:rPr>
        <w:t xml:space="preserve"> </w:t>
      </w:r>
      <w:r>
        <w:rPr>
          <w:color w:val="751C66"/>
          <w:w w:val="85"/>
        </w:rPr>
        <w:t>of</w:t>
      </w:r>
      <w:r>
        <w:rPr>
          <w:color w:val="751C66"/>
        </w:rPr>
        <w:t xml:space="preserve"> </w:t>
      </w:r>
      <w:r>
        <w:rPr>
          <w:color w:val="751C66"/>
          <w:w w:val="85"/>
        </w:rPr>
        <w:t>major</w:t>
      </w:r>
      <w:r>
        <w:rPr>
          <w:color w:val="751C66"/>
        </w:rPr>
        <w:t xml:space="preserve"> </w:t>
      </w:r>
      <w:r>
        <w:rPr>
          <w:color w:val="751C66"/>
          <w:w w:val="85"/>
        </w:rPr>
        <w:t>UK banks</w:t>
      </w:r>
      <w:r>
        <w:rPr>
          <w:color w:val="751C66"/>
        </w:rPr>
        <w:t xml:space="preserve"> </w:t>
      </w:r>
      <w:r>
        <w:rPr>
          <w:color w:val="751C66"/>
          <w:w w:val="85"/>
        </w:rPr>
        <w:t>was</w:t>
      </w:r>
      <w:r>
        <w:rPr>
          <w:color w:val="751C66"/>
        </w:rPr>
        <w:t xml:space="preserve"> </w:t>
      </w:r>
      <w:r>
        <w:rPr>
          <w:color w:val="751C66"/>
          <w:w w:val="85"/>
        </w:rPr>
        <w:t>13.5%</w:t>
      </w:r>
      <w:r>
        <w:rPr>
          <w:color w:val="751C66"/>
        </w:rPr>
        <w:t xml:space="preserve"> </w:t>
      </w:r>
      <w:r>
        <w:rPr>
          <w:color w:val="751C66"/>
          <w:w w:val="85"/>
        </w:rPr>
        <w:t>of</w:t>
      </w:r>
      <w:r>
        <w:rPr>
          <w:color w:val="751C66"/>
        </w:rPr>
        <w:t xml:space="preserve"> </w:t>
      </w:r>
      <w:r>
        <w:rPr>
          <w:color w:val="751C66"/>
          <w:w w:val="85"/>
        </w:rPr>
        <w:t>risk-weighted</w:t>
      </w:r>
      <w:r>
        <w:rPr>
          <w:color w:val="751C66"/>
        </w:rPr>
        <w:t xml:space="preserve"> </w:t>
      </w:r>
      <w:r>
        <w:rPr>
          <w:color w:val="751C66"/>
          <w:w w:val="85"/>
        </w:rPr>
        <w:t>assets</w:t>
      </w:r>
      <w:r>
        <w:rPr>
          <w:color w:val="751C66"/>
        </w:rPr>
        <w:t xml:space="preserve"> </w:t>
      </w:r>
      <w:r>
        <w:rPr>
          <w:color w:val="751C66"/>
          <w:w w:val="85"/>
        </w:rPr>
        <w:t xml:space="preserve">in </w:t>
      </w:r>
      <w:r>
        <w:rPr>
          <w:color w:val="751C66"/>
          <w:w w:val="90"/>
        </w:rPr>
        <w:t>September</w:t>
      </w:r>
      <w:r>
        <w:rPr>
          <w:color w:val="751C66"/>
          <w:spacing w:val="-6"/>
          <w:w w:val="90"/>
        </w:rPr>
        <w:t xml:space="preserve"> </w:t>
      </w:r>
      <w:r>
        <w:rPr>
          <w:color w:val="751C66"/>
          <w:w w:val="90"/>
        </w:rPr>
        <w:t>2016.</w:t>
      </w:r>
      <w:r>
        <w:rPr>
          <w:color w:val="751C66"/>
          <w:spacing w:val="40"/>
        </w:rPr>
        <w:t xml:space="preserve"> </w:t>
      </w:r>
      <w:r>
        <w:rPr>
          <w:color w:val="751C66"/>
          <w:w w:val="90"/>
        </w:rPr>
        <w:t>The</w:t>
      </w:r>
      <w:r>
        <w:rPr>
          <w:color w:val="751C66"/>
          <w:spacing w:val="-3"/>
          <w:w w:val="90"/>
        </w:rPr>
        <w:t xml:space="preserve"> </w:t>
      </w:r>
      <w:r>
        <w:rPr>
          <w:color w:val="751C66"/>
          <w:w w:val="90"/>
        </w:rPr>
        <w:t>aggregate</w:t>
      </w:r>
      <w:r>
        <w:rPr>
          <w:color w:val="751C66"/>
          <w:spacing w:val="-3"/>
          <w:w w:val="90"/>
        </w:rPr>
        <w:t xml:space="preserve"> </w:t>
      </w:r>
      <w:r>
        <w:rPr>
          <w:color w:val="751C66"/>
          <w:w w:val="90"/>
        </w:rPr>
        <w:t>leverage</w:t>
      </w:r>
      <w:r>
        <w:rPr>
          <w:color w:val="751C66"/>
          <w:spacing w:val="-3"/>
          <w:w w:val="90"/>
        </w:rPr>
        <w:t xml:space="preserve"> </w:t>
      </w:r>
      <w:r>
        <w:rPr>
          <w:color w:val="751C66"/>
          <w:w w:val="90"/>
        </w:rPr>
        <w:t>ratio</w:t>
      </w:r>
      <w:r>
        <w:rPr>
          <w:color w:val="751C66"/>
          <w:spacing w:val="-3"/>
          <w:w w:val="90"/>
        </w:rPr>
        <w:t xml:space="preserve"> </w:t>
      </w:r>
      <w:r>
        <w:rPr>
          <w:color w:val="751C66"/>
          <w:w w:val="90"/>
        </w:rPr>
        <w:t>was</w:t>
      </w:r>
      <w:r>
        <w:rPr>
          <w:color w:val="751C66"/>
          <w:spacing w:val="-3"/>
          <w:w w:val="90"/>
        </w:rPr>
        <w:t xml:space="preserve"> </w:t>
      </w:r>
      <w:r>
        <w:rPr>
          <w:color w:val="751C66"/>
          <w:w w:val="90"/>
        </w:rPr>
        <w:t>4.7%.</w:t>
      </w:r>
      <w:r>
        <w:rPr>
          <w:color w:val="751C66"/>
          <w:spacing w:val="40"/>
        </w:rPr>
        <w:t xml:space="preserve"> </w:t>
      </w:r>
      <w:r>
        <w:rPr>
          <w:color w:val="751C66"/>
          <w:w w:val="90"/>
        </w:rPr>
        <w:t>As</w:t>
      </w:r>
      <w:r>
        <w:rPr>
          <w:color w:val="751C66"/>
          <w:spacing w:val="-3"/>
          <w:w w:val="90"/>
        </w:rPr>
        <w:t xml:space="preserve"> </w:t>
      </w:r>
      <w:r>
        <w:rPr>
          <w:color w:val="751C66"/>
          <w:w w:val="90"/>
        </w:rPr>
        <w:t>a</w:t>
      </w:r>
      <w:r>
        <w:rPr>
          <w:color w:val="751C66"/>
          <w:spacing w:val="-3"/>
          <w:w w:val="90"/>
        </w:rPr>
        <w:t xml:space="preserve"> </w:t>
      </w:r>
      <w:r>
        <w:rPr>
          <w:color w:val="751C66"/>
          <w:w w:val="90"/>
        </w:rPr>
        <w:t>consequence</w:t>
      </w:r>
      <w:r>
        <w:rPr>
          <w:color w:val="751C66"/>
          <w:spacing w:val="-3"/>
          <w:w w:val="90"/>
        </w:rPr>
        <w:t xml:space="preserve"> </w:t>
      </w:r>
      <w:r>
        <w:rPr>
          <w:color w:val="751C66"/>
          <w:w w:val="90"/>
        </w:rPr>
        <w:t>of</w:t>
      </w:r>
      <w:r>
        <w:rPr>
          <w:color w:val="751C66"/>
          <w:spacing w:val="-3"/>
          <w:w w:val="90"/>
        </w:rPr>
        <w:t xml:space="preserve"> </w:t>
      </w:r>
      <w:r>
        <w:rPr>
          <w:color w:val="751C66"/>
          <w:w w:val="90"/>
        </w:rPr>
        <w:t>the</w:t>
      </w:r>
      <w:r>
        <w:rPr>
          <w:color w:val="751C66"/>
          <w:spacing w:val="-3"/>
          <w:w w:val="90"/>
        </w:rPr>
        <w:t xml:space="preserve"> </w:t>
      </w:r>
      <w:r>
        <w:rPr>
          <w:color w:val="751C66"/>
          <w:w w:val="90"/>
        </w:rPr>
        <w:t>2016</w:t>
      </w:r>
      <w:r>
        <w:rPr>
          <w:color w:val="751C66"/>
          <w:spacing w:val="-3"/>
          <w:w w:val="90"/>
        </w:rPr>
        <w:t xml:space="preserve"> </w:t>
      </w:r>
      <w:r>
        <w:rPr>
          <w:color w:val="751C66"/>
          <w:w w:val="90"/>
        </w:rPr>
        <w:t>annual stress</w:t>
      </w:r>
      <w:r>
        <w:rPr>
          <w:color w:val="751C66"/>
          <w:spacing w:val="-13"/>
          <w:w w:val="90"/>
        </w:rPr>
        <w:t xml:space="preserve"> </w:t>
      </w:r>
      <w:r>
        <w:rPr>
          <w:color w:val="751C66"/>
          <w:w w:val="90"/>
        </w:rPr>
        <w:t>test,</w:t>
      </w:r>
      <w:r>
        <w:rPr>
          <w:color w:val="751C66"/>
          <w:spacing w:val="-12"/>
          <w:w w:val="90"/>
        </w:rPr>
        <w:t xml:space="preserve"> </w:t>
      </w:r>
      <w:r>
        <w:rPr>
          <w:color w:val="751C66"/>
          <w:w w:val="90"/>
        </w:rPr>
        <w:t>the</w:t>
      </w:r>
      <w:r>
        <w:rPr>
          <w:color w:val="751C66"/>
          <w:spacing w:val="-12"/>
          <w:w w:val="90"/>
        </w:rPr>
        <w:t xml:space="preserve"> </w:t>
      </w:r>
      <w:r>
        <w:rPr>
          <w:color w:val="751C66"/>
          <w:w w:val="90"/>
        </w:rPr>
        <w:t>UK</w:t>
      </w:r>
      <w:r>
        <w:rPr>
          <w:color w:val="751C66"/>
          <w:spacing w:val="-15"/>
          <w:w w:val="90"/>
        </w:rPr>
        <w:t xml:space="preserve"> </w:t>
      </w:r>
      <w:r>
        <w:rPr>
          <w:color w:val="751C66"/>
          <w:w w:val="90"/>
        </w:rPr>
        <w:t>banking</w:t>
      </w:r>
      <w:r>
        <w:rPr>
          <w:color w:val="751C66"/>
          <w:spacing w:val="-12"/>
          <w:w w:val="90"/>
        </w:rPr>
        <w:t xml:space="preserve"> </w:t>
      </w:r>
      <w:r>
        <w:rPr>
          <w:color w:val="751C66"/>
          <w:w w:val="90"/>
        </w:rPr>
        <w:t>sector</w:t>
      </w:r>
      <w:r>
        <w:rPr>
          <w:color w:val="751C66"/>
          <w:spacing w:val="-12"/>
          <w:w w:val="90"/>
        </w:rPr>
        <w:t xml:space="preserve"> </w:t>
      </w:r>
      <w:r>
        <w:rPr>
          <w:color w:val="751C66"/>
          <w:w w:val="90"/>
        </w:rPr>
        <w:t>is,</w:t>
      </w:r>
      <w:r>
        <w:rPr>
          <w:color w:val="751C66"/>
          <w:spacing w:val="-13"/>
          <w:w w:val="90"/>
        </w:rPr>
        <w:t xml:space="preserve"> </w:t>
      </w:r>
      <w:r>
        <w:rPr>
          <w:color w:val="751C66"/>
          <w:w w:val="90"/>
        </w:rPr>
        <w:t>in</w:t>
      </w:r>
      <w:r>
        <w:rPr>
          <w:color w:val="751C66"/>
          <w:spacing w:val="-12"/>
          <w:w w:val="90"/>
        </w:rPr>
        <w:t xml:space="preserve"> </w:t>
      </w:r>
      <w:r>
        <w:rPr>
          <w:color w:val="751C66"/>
          <w:w w:val="90"/>
        </w:rPr>
        <w:t>aggregate,</w:t>
      </w:r>
      <w:r>
        <w:rPr>
          <w:color w:val="751C66"/>
          <w:spacing w:val="-12"/>
          <w:w w:val="90"/>
        </w:rPr>
        <w:t xml:space="preserve"> </w:t>
      </w:r>
      <w:r>
        <w:rPr>
          <w:color w:val="751C66"/>
          <w:w w:val="90"/>
        </w:rPr>
        <w:t>capitalised</w:t>
      </w:r>
      <w:r>
        <w:rPr>
          <w:color w:val="751C66"/>
          <w:spacing w:val="-12"/>
          <w:w w:val="90"/>
        </w:rPr>
        <w:t xml:space="preserve"> </w:t>
      </w:r>
      <w:r>
        <w:rPr>
          <w:color w:val="751C66"/>
          <w:w w:val="90"/>
        </w:rPr>
        <w:t>to</w:t>
      </w:r>
      <w:r>
        <w:rPr>
          <w:color w:val="751C66"/>
          <w:spacing w:val="-12"/>
          <w:w w:val="90"/>
        </w:rPr>
        <w:t xml:space="preserve"> </w:t>
      </w:r>
      <w:r>
        <w:rPr>
          <w:color w:val="751C66"/>
          <w:w w:val="90"/>
        </w:rPr>
        <w:t>support</w:t>
      </w:r>
      <w:r>
        <w:rPr>
          <w:color w:val="751C66"/>
          <w:spacing w:val="-12"/>
          <w:w w:val="90"/>
        </w:rPr>
        <w:t xml:space="preserve"> </w:t>
      </w:r>
      <w:r>
        <w:rPr>
          <w:color w:val="751C66"/>
          <w:w w:val="90"/>
        </w:rPr>
        <w:t>the</w:t>
      </w:r>
      <w:r>
        <w:rPr>
          <w:color w:val="751C66"/>
          <w:spacing w:val="-13"/>
          <w:w w:val="90"/>
        </w:rPr>
        <w:t xml:space="preserve"> </w:t>
      </w:r>
      <w:r>
        <w:rPr>
          <w:color w:val="751C66"/>
          <w:w w:val="90"/>
        </w:rPr>
        <w:t>real</w:t>
      </w:r>
      <w:r>
        <w:rPr>
          <w:color w:val="751C66"/>
          <w:spacing w:val="-12"/>
          <w:w w:val="90"/>
        </w:rPr>
        <w:t xml:space="preserve"> </w:t>
      </w:r>
      <w:r>
        <w:rPr>
          <w:color w:val="751C66"/>
          <w:w w:val="90"/>
        </w:rPr>
        <w:t>economy</w:t>
      </w:r>
      <w:r>
        <w:rPr>
          <w:color w:val="751C66"/>
          <w:spacing w:val="-12"/>
          <w:w w:val="90"/>
        </w:rPr>
        <w:t xml:space="preserve"> </w:t>
      </w:r>
      <w:r>
        <w:rPr>
          <w:color w:val="751C66"/>
          <w:w w:val="90"/>
        </w:rPr>
        <w:t>in</w:t>
      </w:r>
      <w:r>
        <w:rPr>
          <w:color w:val="751C66"/>
          <w:spacing w:val="-12"/>
          <w:w w:val="90"/>
        </w:rPr>
        <w:t xml:space="preserve"> </w:t>
      </w:r>
      <w:r>
        <w:rPr>
          <w:color w:val="751C66"/>
          <w:w w:val="90"/>
        </w:rPr>
        <w:t>a severe</w:t>
      </w:r>
      <w:r>
        <w:rPr>
          <w:color w:val="751C66"/>
          <w:spacing w:val="-13"/>
          <w:w w:val="90"/>
        </w:rPr>
        <w:t xml:space="preserve"> </w:t>
      </w:r>
      <w:r>
        <w:rPr>
          <w:color w:val="751C66"/>
          <w:w w:val="90"/>
        </w:rPr>
        <w:t>global</w:t>
      </w:r>
      <w:r>
        <w:rPr>
          <w:color w:val="751C66"/>
          <w:spacing w:val="-12"/>
          <w:w w:val="90"/>
        </w:rPr>
        <w:t xml:space="preserve"> </w:t>
      </w:r>
      <w:r>
        <w:rPr>
          <w:color w:val="751C66"/>
          <w:w w:val="90"/>
        </w:rPr>
        <w:t>and</w:t>
      </w:r>
      <w:r>
        <w:rPr>
          <w:color w:val="751C66"/>
          <w:spacing w:val="-12"/>
          <w:w w:val="90"/>
        </w:rPr>
        <w:t xml:space="preserve"> </w:t>
      </w:r>
      <w:r>
        <w:rPr>
          <w:color w:val="751C66"/>
          <w:w w:val="90"/>
        </w:rPr>
        <w:t>domestic</w:t>
      </w:r>
      <w:r>
        <w:rPr>
          <w:color w:val="751C66"/>
          <w:spacing w:val="-12"/>
          <w:w w:val="90"/>
        </w:rPr>
        <w:t xml:space="preserve"> </w:t>
      </w:r>
      <w:r>
        <w:rPr>
          <w:color w:val="751C66"/>
          <w:w w:val="90"/>
        </w:rPr>
        <w:t>stress.</w:t>
      </w:r>
      <w:r>
        <w:rPr>
          <w:color w:val="751C66"/>
          <w:spacing w:val="-3"/>
        </w:rPr>
        <w:t xml:space="preserve"> </w:t>
      </w:r>
      <w:r>
        <w:rPr>
          <w:color w:val="751C66"/>
          <w:w w:val="90"/>
        </w:rPr>
        <w:t>This</w:t>
      </w:r>
      <w:r>
        <w:rPr>
          <w:color w:val="751C66"/>
          <w:spacing w:val="-12"/>
          <w:w w:val="90"/>
        </w:rPr>
        <w:t xml:space="preserve"> </w:t>
      </w:r>
      <w:r>
        <w:rPr>
          <w:color w:val="751C66"/>
          <w:w w:val="90"/>
        </w:rPr>
        <w:t>resilience</w:t>
      </w:r>
      <w:r>
        <w:rPr>
          <w:color w:val="751C66"/>
          <w:spacing w:val="-12"/>
          <w:w w:val="90"/>
        </w:rPr>
        <w:t xml:space="preserve"> </w:t>
      </w:r>
      <w:r>
        <w:rPr>
          <w:color w:val="751C66"/>
          <w:w w:val="90"/>
        </w:rPr>
        <w:t>is</w:t>
      </w:r>
      <w:r>
        <w:rPr>
          <w:color w:val="751C66"/>
          <w:spacing w:val="-12"/>
          <w:w w:val="90"/>
        </w:rPr>
        <w:t xml:space="preserve"> </w:t>
      </w:r>
      <w:r>
        <w:rPr>
          <w:color w:val="751C66"/>
          <w:w w:val="90"/>
        </w:rPr>
        <w:t>reflected</w:t>
      </w:r>
      <w:r>
        <w:rPr>
          <w:color w:val="751C66"/>
          <w:spacing w:val="-13"/>
          <w:w w:val="90"/>
        </w:rPr>
        <w:t xml:space="preserve"> </w:t>
      </w:r>
      <w:r>
        <w:rPr>
          <w:color w:val="751C66"/>
          <w:w w:val="90"/>
        </w:rPr>
        <w:t>in</w:t>
      </w:r>
      <w:r>
        <w:rPr>
          <w:color w:val="751C66"/>
          <w:spacing w:val="-12"/>
          <w:w w:val="90"/>
        </w:rPr>
        <w:t xml:space="preserve"> </w:t>
      </w:r>
      <w:r>
        <w:rPr>
          <w:color w:val="751C66"/>
          <w:w w:val="90"/>
        </w:rPr>
        <w:t>banks’</w:t>
      </w:r>
      <w:r>
        <w:rPr>
          <w:color w:val="751C66"/>
          <w:spacing w:val="-12"/>
          <w:w w:val="90"/>
        </w:rPr>
        <w:t xml:space="preserve"> </w:t>
      </w:r>
      <w:r>
        <w:rPr>
          <w:color w:val="751C66"/>
          <w:w w:val="90"/>
        </w:rPr>
        <w:t>funding</w:t>
      </w:r>
      <w:r>
        <w:rPr>
          <w:color w:val="751C66"/>
          <w:spacing w:val="-12"/>
          <w:w w:val="90"/>
        </w:rPr>
        <w:t xml:space="preserve"> </w:t>
      </w:r>
      <w:r>
        <w:rPr>
          <w:color w:val="751C66"/>
          <w:w w:val="90"/>
        </w:rPr>
        <w:t>costs.</w:t>
      </w:r>
    </w:p>
    <w:p w14:paraId="6ADE685F" w14:textId="77777777" w:rsidR="00932646" w:rsidRDefault="00932646">
      <w:pPr>
        <w:pStyle w:val="BodyText"/>
        <w:spacing w:before="17"/>
        <w:rPr>
          <w:sz w:val="26"/>
        </w:rPr>
      </w:pPr>
    </w:p>
    <w:p w14:paraId="7156EEAF" w14:textId="77777777" w:rsidR="00932646" w:rsidRDefault="009E75AE">
      <w:pPr>
        <w:spacing w:before="1" w:line="259" w:lineRule="auto"/>
        <w:ind w:left="85" w:right="472"/>
        <w:rPr>
          <w:sz w:val="26"/>
        </w:rPr>
      </w:pPr>
      <w:r>
        <w:rPr>
          <w:color w:val="751C66"/>
          <w:w w:val="90"/>
          <w:sz w:val="26"/>
        </w:rPr>
        <w:t>Some</w:t>
      </w:r>
      <w:r>
        <w:rPr>
          <w:color w:val="751C66"/>
          <w:spacing w:val="-12"/>
          <w:w w:val="90"/>
          <w:sz w:val="26"/>
        </w:rPr>
        <w:t xml:space="preserve"> </w:t>
      </w:r>
      <w:r>
        <w:rPr>
          <w:color w:val="751C66"/>
          <w:w w:val="90"/>
          <w:sz w:val="26"/>
        </w:rPr>
        <w:t>major</w:t>
      </w:r>
      <w:r>
        <w:rPr>
          <w:color w:val="751C66"/>
          <w:spacing w:val="-12"/>
          <w:w w:val="90"/>
          <w:sz w:val="26"/>
        </w:rPr>
        <w:t xml:space="preserve"> </w:t>
      </w:r>
      <w:r>
        <w:rPr>
          <w:color w:val="751C66"/>
          <w:w w:val="90"/>
          <w:sz w:val="26"/>
        </w:rPr>
        <w:t>UK</w:t>
      </w:r>
      <w:r>
        <w:rPr>
          <w:color w:val="751C66"/>
          <w:spacing w:val="-15"/>
          <w:w w:val="90"/>
          <w:sz w:val="26"/>
        </w:rPr>
        <w:t xml:space="preserve"> </w:t>
      </w:r>
      <w:r>
        <w:rPr>
          <w:color w:val="751C66"/>
          <w:w w:val="90"/>
          <w:sz w:val="26"/>
        </w:rPr>
        <w:t>banks</w:t>
      </w:r>
      <w:r>
        <w:rPr>
          <w:color w:val="751C66"/>
          <w:spacing w:val="-12"/>
          <w:w w:val="90"/>
          <w:sz w:val="26"/>
        </w:rPr>
        <w:t xml:space="preserve"> </w:t>
      </w:r>
      <w:r>
        <w:rPr>
          <w:color w:val="751C66"/>
          <w:w w:val="90"/>
          <w:sz w:val="26"/>
        </w:rPr>
        <w:t>continue</w:t>
      </w:r>
      <w:r>
        <w:rPr>
          <w:color w:val="751C66"/>
          <w:spacing w:val="-12"/>
          <w:w w:val="90"/>
          <w:sz w:val="26"/>
        </w:rPr>
        <w:t xml:space="preserve"> </w:t>
      </w:r>
      <w:r>
        <w:rPr>
          <w:color w:val="751C66"/>
          <w:w w:val="90"/>
          <w:sz w:val="26"/>
        </w:rPr>
        <w:t>to</w:t>
      </w:r>
      <w:r>
        <w:rPr>
          <w:color w:val="751C66"/>
          <w:spacing w:val="-12"/>
          <w:w w:val="90"/>
          <w:sz w:val="26"/>
        </w:rPr>
        <w:t xml:space="preserve"> </w:t>
      </w:r>
      <w:r>
        <w:rPr>
          <w:color w:val="751C66"/>
          <w:w w:val="90"/>
          <w:sz w:val="26"/>
        </w:rPr>
        <w:t>face</w:t>
      </w:r>
      <w:r>
        <w:rPr>
          <w:color w:val="751C66"/>
          <w:spacing w:val="-12"/>
          <w:w w:val="90"/>
          <w:sz w:val="26"/>
        </w:rPr>
        <w:t xml:space="preserve"> </w:t>
      </w:r>
      <w:r>
        <w:rPr>
          <w:color w:val="751C66"/>
          <w:w w:val="90"/>
          <w:sz w:val="26"/>
        </w:rPr>
        <w:t>the</w:t>
      </w:r>
      <w:r>
        <w:rPr>
          <w:color w:val="751C66"/>
          <w:spacing w:val="-12"/>
          <w:w w:val="90"/>
          <w:sz w:val="26"/>
        </w:rPr>
        <w:t xml:space="preserve"> </w:t>
      </w:r>
      <w:r>
        <w:rPr>
          <w:color w:val="751C66"/>
          <w:w w:val="90"/>
          <w:sz w:val="26"/>
        </w:rPr>
        <w:t>challenge</w:t>
      </w:r>
      <w:r>
        <w:rPr>
          <w:color w:val="751C66"/>
          <w:spacing w:val="-12"/>
          <w:w w:val="90"/>
          <w:sz w:val="26"/>
        </w:rPr>
        <w:t xml:space="preserve"> </w:t>
      </w:r>
      <w:r>
        <w:rPr>
          <w:color w:val="751C66"/>
          <w:w w:val="90"/>
          <w:sz w:val="26"/>
        </w:rPr>
        <w:t>of</w:t>
      </w:r>
      <w:r>
        <w:rPr>
          <w:color w:val="751C66"/>
          <w:spacing w:val="-12"/>
          <w:w w:val="90"/>
          <w:sz w:val="26"/>
        </w:rPr>
        <w:t xml:space="preserve"> </w:t>
      </w:r>
      <w:r>
        <w:rPr>
          <w:color w:val="751C66"/>
          <w:w w:val="90"/>
          <w:sz w:val="26"/>
        </w:rPr>
        <w:t>weak</w:t>
      </w:r>
      <w:r>
        <w:rPr>
          <w:color w:val="751C66"/>
          <w:spacing w:val="-12"/>
          <w:w w:val="90"/>
          <w:sz w:val="26"/>
        </w:rPr>
        <w:t xml:space="preserve"> </w:t>
      </w:r>
      <w:r>
        <w:rPr>
          <w:color w:val="751C66"/>
          <w:w w:val="90"/>
          <w:sz w:val="26"/>
        </w:rPr>
        <w:t>profitability,</w:t>
      </w:r>
      <w:r>
        <w:rPr>
          <w:color w:val="751C66"/>
          <w:spacing w:val="-12"/>
          <w:w w:val="90"/>
          <w:sz w:val="26"/>
        </w:rPr>
        <w:t xml:space="preserve"> </w:t>
      </w:r>
      <w:r>
        <w:rPr>
          <w:color w:val="751C66"/>
          <w:w w:val="90"/>
          <w:sz w:val="26"/>
        </w:rPr>
        <w:t>which</w:t>
      </w:r>
      <w:r>
        <w:rPr>
          <w:color w:val="751C66"/>
          <w:spacing w:val="-12"/>
          <w:w w:val="90"/>
          <w:sz w:val="26"/>
        </w:rPr>
        <w:t xml:space="preserve"> </w:t>
      </w:r>
      <w:r>
        <w:rPr>
          <w:color w:val="751C66"/>
          <w:w w:val="90"/>
          <w:sz w:val="26"/>
        </w:rPr>
        <w:t>is</w:t>
      </w:r>
      <w:r>
        <w:rPr>
          <w:color w:val="751C66"/>
          <w:spacing w:val="-12"/>
          <w:w w:val="90"/>
          <w:sz w:val="26"/>
        </w:rPr>
        <w:t xml:space="preserve"> </w:t>
      </w:r>
      <w:r>
        <w:rPr>
          <w:color w:val="751C66"/>
          <w:w w:val="90"/>
          <w:sz w:val="26"/>
        </w:rPr>
        <w:t>reflected</w:t>
      </w:r>
      <w:r>
        <w:rPr>
          <w:color w:val="751C66"/>
          <w:spacing w:val="-12"/>
          <w:w w:val="90"/>
          <w:sz w:val="26"/>
        </w:rPr>
        <w:t xml:space="preserve"> </w:t>
      </w:r>
      <w:r>
        <w:rPr>
          <w:color w:val="751C66"/>
          <w:w w:val="90"/>
          <w:sz w:val="26"/>
        </w:rPr>
        <w:t xml:space="preserve">in </w:t>
      </w:r>
      <w:r>
        <w:rPr>
          <w:color w:val="751C66"/>
          <w:w w:val="85"/>
          <w:sz w:val="26"/>
        </w:rPr>
        <w:t>market valuations of their equity.</w:t>
      </w:r>
      <w:r>
        <w:rPr>
          <w:color w:val="751C66"/>
          <w:spacing w:val="80"/>
          <w:sz w:val="26"/>
        </w:rPr>
        <w:t xml:space="preserve"> </w:t>
      </w:r>
      <w:r>
        <w:rPr>
          <w:color w:val="751C66"/>
          <w:w w:val="85"/>
          <w:sz w:val="26"/>
        </w:rPr>
        <w:t>While net interest margins are stable, major UK banks continue</w:t>
      </w:r>
      <w:r>
        <w:rPr>
          <w:color w:val="751C66"/>
          <w:w w:val="90"/>
          <w:sz w:val="26"/>
        </w:rPr>
        <w:t xml:space="preserve"> to</w:t>
      </w:r>
      <w:r>
        <w:rPr>
          <w:color w:val="751C66"/>
          <w:spacing w:val="-13"/>
          <w:w w:val="90"/>
          <w:sz w:val="26"/>
        </w:rPr>
        <w:t xml:space="preserve"> </w:t>
      </w:r>
      <w:r>
        <w:rPr>
          <w:color w:val="751C66"/>
          <w:w w:val="90"/>
          <w:sz w:val="26"/>
        </w:rPr>
        <w:t>face</w:t>
      </w:r>
      <w:r>
        <w:rPr>
          <w:color w:val="751C66"/>
          <w:spacing w:val="-12"/>
          <w:w w:val="90"/>
          <w:sz w:val="26"/>
        </w:rPr>
        <w:t xml:space="preserve"> </w:t>
      </w:r>
      <w:r>
        <w:rPr>
          <w:color w:val="751C66"/>
          <w:w w:val="90"/>
          <w:sz w:val="26"/>
        </w:rPr>
        <w:t>a</w:t>
      </w:r>
      <w:r>
        <w:rPr>
          <w:color w:val="751C66"/>
          <w:spacing w:val="-12"/>
          <w:w w:val="90"/>
          <w:sz w:val="26"/>
        </w:rPr>
        <w:t xml:space="preserve"> </w:t>
      </w:r>
      <w:r>
        <w:rPr>
          <w:color w:val="751C66"/>
          <w:w w:val="90"/>
          <w:sz w:val="26"/>
        </w:rPr>
        <w:t>range</w:t>
      </w:r>
      <w:r>
        <w:rPr>
          <w:color w:val="751C66"/>
          <w:spacing w:val="-12"/>
          <w:w w:val="90"/>
          <w:sz w:val="26"/>
        </w:rPr>
        <w:t xml:space="preserve"> </w:t>
      </w:r>
      <w:r>
        <w:rPr>
          <w:color w:val="751C66"/>
          <w:w w:val="90"/>
          <w:sz w:val="26"/>
        </w:rPr>
        <w:t>of</w:t>
      </w:r>
      <w:r>
        <w:rPr>
          <w:color w:val="751C66"/>
          <w:spacing w:val="-12"/>
          <w:w w:val="90"/>
          <w:sz w:val="26"/>
        </w:rPr>
        <w:t xml:space="preserve"> </w:t>
      </w:r>
      <w:r>
        <w:rPr>
          <w:color w:val="751C66"/>
          <w:w w:val="90"/>
          <w:sz w:val="26"/>
        </w:rPr>
        <w:t>headwinds</w:t>
      </w:r>
      <w:r>
        <w:rPr>
          <w:color w:val="751C66"/>
          <w:spacing w:val="-12"/>
          <w:w w:val="90"/>
          <w:sz w:val="26"/>
        </w:rPr>
        <w:t xml:space="preserve"> </w:t>
      </w:r>
      <w:r>
        <w:rPr>
          <w:color w:val="751C66"/>
          <w:w w:val="90"/>
          <w:sz w:val="26"/>
        </w:rPr>
        <w:t>including</w:t>
      </w:r>
      <w:r>
        <w:rPr>
          <w:color w:val="751C66"/>
          <w:spacing w:val="-13"/>
          <w:w w:val="90"/>
          <w:sz w:val="26"/>
        </w:rPr>
        <w:t xml:space="preserve"> </w:t>
      </w:r>
      <w:r>
        <w:rPr>
          <w:color w:val="751C66"/>
          <w:w w:val="90"/>
          <w:sz w:val="26"/>
        </w:rPr>
        <w:t>redress</w:t>
      </w:r>
      <w:r>
        <w:rPr>
          <w:color w:val="751C66"/>
          <w:spacing w:val="-12"/>
          <w:w w:val="90"/>
          <w:sz w:val="26"/>
        </w:rPr>
        <w:t xml:space="preserve"> </w:t>
      </w:r>
      <w:r>
        <w:rPr>
          <w:color w:val="751C66"/>
          <w:w w:val="90"/>
          <w:sz w:val="26"/>
        </w:rPr>
        <w:t>for</w:t>
      </w:r>
      <w:r>
        <w:rPr>
          <w:color w:val="751C66"/>
          <w:spacing w:val="-12"/>
          <w:w w:val="90"/>
          <w:sz w:val="26"/>
        </w:rPr>
        <w:t xml:space="preserve"> </w:t>
      </w:r>
      <w:r>
        <w:rPr>
          <w:color w:val="751C66"/>
          <w:w w:val="90"/>
          <w:sz w:val="26"/>
        </w:rPr>
        <w:t>past</w:t>
      </w:r>
      <w:r>
        <w:rPr>
          <w:color w:val="751C66"/>
          <w:spacing w:val="-12"/>
          <w:w w:val="90"/>
          <w:sz w:val="26"/>
        </w:rPr>
        <w:t xml:space="preserve"> </w:t>
      </w:r>
      <w:r>
        <w:rPr>
          <w:color w:val="751C66"/>
          <w:w w:val="90"/>
          <w:sz w:val="26"/>
        </w:rPr>
        <w:t>misconduct</w:t>
      </w:r>
      <w:r>
        <w:rPr>
          <w:color w:val="751C66"/>
          <w:spacing w:val="-12"/>
          <w:w w:val="90"/>
          <w:sz w:val="26"/>
        </w:rPr>
        <w:t xml:space="preserve"> </w:t>
      </w:r>
      <w:r>
        <w:rPr>
          <w:color w:val="751C66"/>
          <w:w w:val="90"/>
          <w:sz w:val="26"/>
        </w:rPr>
        <w:t>and</w:t>
      </w:r>
      <w:r>
        <w:rPr>
          <w:color w:val="751C66"/>
          <w:spacing w:val="-12"/>
          <w:w w:val="90"/>
          <w:sz w:val="26"/>
        </w:rPr>
        <w:t xml:space="preserve"> </w:t>
      </w:r>
      <w:r>
        <w:rPr>
          <w:color w:val="751C66"/>
          <w:w w:val="90"/>
          <w:sz w:val="26"/>
        </w:rPr>
        <w:t>weak</w:t>
      </w:r>
      <w:r>
        <w:rPr>
          <w:color w:val="751C66"/>
          <w:spacing w:val="-13"/>
          <w:w w:val="90"/>
          <w:sz w:val="26"/>
        </w:rPr>
        <w:t xml:space="preserve"> </w:t>
      </w:r>
      <w:r>
        <w:rPr>
          <w:color w:val="751C66"/>
          <w:w w:val="90"/>
          <w:sz w:val="26"/>
        </w:rPr>
        <w:t>investment</w:t>
      </w:r>
      <w:r>
        <w:rPr>
          <w:color w:val="751C66"/>
          <w:spacing w:val="-12"/>
          <w:w w:val="90"/>
          <w:sz w:val="26"/>
        </w:rPr>
        <w:t xml:space="preserve"> </w:t>
      </w:r>
      <w:r>
        <w:rPr>
          <w:color w:val="751C66"/>
          <w:w w:val="90"/>
          <w:sz w:val="26"/>
        </w:rPr>
        <w:t>banking returns.</w:t>
      </w:r>
      <w:r>
        <w:rPr>
          <w:color w:val="751C66"/>
          <w:spacing w:val="40"/>
          <w:sz w:val="26"/>
        </w:rPr>
        <w:t xml:space="preserve"> </w:t>
      </w:r>
      <w:r>
        <w:rPr>
          <w:color w:val="751C66"/>
          <w:w w:val="90"/>
          <w:sz w:val="26"/>
        </w:rPr>
        <w:t>Changes</w:t>
      </w:r>
      <w:r>
        <w:rPr>
          <w:color w:val="751C66"/>
          <w:spacing w:val="-4"/>
          <w:w w:val="90"/>
          <w:sz w:val="26"/>
        </w:rPr>
        <w:t xml:space="preserve"> </w:t>
      </w:r>
      <w:r>
        <w:rPr>
          <w:color w:val="751C66"/>
          <w:w w:val="90"/>
          <w:sz w:val="26"/>
        </w:rPr>
        <w:t>to</w:t>
      </w:r>
      <w:r>
        <w:rPr>
          <w:color w:val="751C66"/>
          <w:spacing w:val="-4"/>
          <w:w w:val="90"/>
          <w:sz w:val="26"/>
        </w:rPr>
        <w:t xml:space="preserve"> </w:t>
      </w:r>
      <w:r>
        <w:rPr>
          <w:color w:val="751C66"/>
          <w:w w:val="90"/>
          <w:sz w:val="26"/>
        </w:rPr>
        <w:t>financial</w:t>
      </w:r>
      <w:r>
        <w:rPr>
          <w:color w:val="751C66"/>
          <w:spacing w:val="-4"/>
          <w:w w:val="90"/>
          <w:sz w:val="26"/>
        </w:rPr>
        <w:t xml:space="preserve"> </w:t>
      </w:r>
      <w:r>
        <w:rPr>
          <w:color w:val="751C66"/>
          <w:w w:val="90"/>
          <w:sz w:val="26"/>
        </w:rPr>
        <w:t>firms’</w:t>
      </w:r>
      <w:r>
        <w:rPr>
          <w:color w:val="751C66"/>
          <w:spacing w:val="-4"/>
          <w:w w:val="90"/>
          <w:sz w:val="26"/>
        </w:rPr>
        <w:t xml:space="preserve"> </w:t>
      </w:r>
      <w:r>
        <w:rPr>
          <w:color w:val="751C66"/>
          <w:w w:val="90"/>
          <w:sz w:val="26"/>
        </w:rPr>
        <w:t>business</w:t>
      </w:r>
      <w:r>
        <w:rPr>
          <w:color w:val="751C66"/>
          <w:spacing w:val="-4"/>
          <w:w w:val="90"/>
          <w:sz w:val="26"/>
        </w:rPr>
        <w:t xml:space="preserve"> </w:t>
      </w:r>
      <w:r>
        <w:rPr>
          <w:color w:val="751C66"/>
          <w:w w:val="90"/>
          <w:sz w:val="26"/>
        </w:rPr>
        <w:t>models</w:t>
      </w:r>
      <w:r>
        <w:rPr>
          <w:color w:val="751C66"/>
          <w:spacing w:val="-4"/>
          <w:w w:val="90"/>
          <w:sz w:val="26"/>
        </w:rPr>
        <w:t xml:space="preserve"> </w:t>
      </w:r>
      <w:r>
        <w:rPr>
          <w:color w:val="751C66"/>
          <w:w w:val="90"/>
          <w:sz w:val="26"/>
        </w:rPr>
        <w:t>and</w:t>
      </w:r>
      <w:r>
        <w:rPr>
          <w:color w:val="751C66"/>
          <w:spacing w:val="-4"/>
          <w:w w:val="90"/>
          <w:sz w:val="26"/>
        </w:rPr>
        <w:t xml:space="preserve"> </w:t>
      </w:r>
      <w:r>
        <w:rPr>
          <w:color w:val="751C66"/>
          <w:w w:val="90"/>
          <w:sz w:val="26"/>
        </w:rPr>
        <w:t>structures</w:t>
      </w:r>
      <w:r>
        <w:rPr>
          <w:color w:val="751C66"/>
          <w:spacing w:val="-4"/>
          <w:w w:val="90"/>
          <w:sz w:val="26"/>
        </w:rPr>
        <w:t xml:space="preserve"> </w:t>
      </w:r>
      <w:r>
        <w:rPr>
          <w:color w:val="751C66"/>
          <w:w w:val="90"/>
          <w:sz w:val="26"/>
        </w:rPr>
        <w:t>as</w:t>
      </w:r>
      <w:r>
        <w:rPr>
          <w:color w:val="751C66"/>
          <w:spacing w:val="-4"/>
          <w:w w:val="90"/>
          <w:sz w:val="26"/>
        </w:rPr>
        <w:t xml:space="preserve"> </w:t>
      </w:r>
      <w:r>
        <w:rPr>
          <w:color w:val="751C66"/>
          <w:w w:val="90"/>
          <w:sz w:val="26"/>
        </w:rPr>
        <w:t>the</w:t>
      </w:r>
      <w:r>
        <w:rPr>
          <w:color w:val="751C66"/>
          <w:spacing w:val="-4"/>
          <w:w w:val="90"/>
          <w:sz w:val="26"/>
        </w:rPr>
        <w:t xml:space="preserve"> </w:t>
      </w:r>
      <w:r>
        <w:rPr>
          <w:color w:val="751C66"/>
          <w:w w:val="90"/>
          <w:sz w:val="26"/>
        </w:rPr>
        <w:t>United</w:t>
      </w:r>
      <w:r>
        <w:rPr>
          <w:color w:val="751C66"/>
          <w:spacing w:val="-8"/>
          <w:w w:val="90"/>
          <w:sz w:val="26"/>
        </w:rPr>
        <w:t xml:space="preserve"> </w:t>
      </w:r>
      <w:r>
        <w:rPr>
          <w:color w:val="751C66"/>
          <w:w w:val="90"/>
          <w:sz w:val="26"/>
        </w:rPr>
        <w:t>Kingdom withdraws</w:t>
      </w:r>
      <w:r>
        <w:rPr>
          <w:color w:val="751C66"/>
          <w:spacing w:val="-8"/>
          <w:w w:val="90"/>
          <w:sz w:val="26"/>
        </w:rPr>
        <w:t xml:space="preserve"> </w:t>
      </w:r>
      <w:r>
        <w:rPr>
          <w:color w:val="751C66"/>
          <w:w w:val="90"/>
          <w:sz w:val="26"/>
        </w:rPr>
        <w:t>from</w:t>
      </w:r>
      <w:r>
        <w:rPr>
          <w:color w:val="751C66"/>
          <w:spacing w:val="-8"/>
          <w:w w:val="90"/>
          <w:sz w:val="26"/>
        </w:rPr>
        <w:t xml:space="preserve"> </w:t>
      </w:r>
      <w:r>
        <w:rPr>
          <w:color w:val="751C66"/>
          <w:w w:val="90"/>
          <w:sz w:val="26"/>
        </w:rPr>
        <w:t>the</w:t>
      </w:r>
      <w:r>
        <w:rPr>
          <w:color w:val="751C66"/>
          <w:spacing w:val="-8"/>
          <w:w w:val="90"/>
          <w:sz w:val="26"/>
        </w:rPr>
        <w:t xml:space="preserve"> </w:t>
      </w:r>
      <w:r>
        <w:rPr>
          <w:color w:val="751C66"/>
          <w:w w:val="90"/>
          <w:sz w:val="26"/>
        </w:rPr>
        <w:t>European</w:t>
      </w:r>
      <w:r>
        <w:rPr>
          <w:color w:val="751C66"/>
          <w:spacing w:val="-11"/>
          <w:w w:val="90"/>
          <w:sz w:val="26"/>
        </w:rPr>
        <w:t xml:space="preserve"> </w:t>
      </w:r>
      <w:r>
        <w:rPr>
          <w:color w:val="751C66"/>
          <w:w w:val="90"/>
          <w:sz w:val="26"/>
        </w:rPr>
        <w:t>Union</w:t>
      </w:r>
      <w:r>
        <w:rPr>
          <w:color w:val="751C66"/>
          <w:spacing w:val="-8"/>
          <w:w w:val="90"/>
          <w:sz w:val="26"/>
        </w:rPr>
        <w:t xml:space="preserve"> </w:t>
      </w:r>
      <w:r>
        <w:rPr>
          <w:color w:val="751C66"/>
          <w:w w:val="90"/>
          <w:sz w:val="26"/>
        </w:rPr>
        <w:t>could</w:t>
      </w:r>
      <w:r>
        <w:rPr>
          <w:color w:val="751C66"/>
          <w:spacing w:val="-8"/>
          <w:w w:val="90"/>
          <w:sz w:val="26"/>
        </w:rPr>
        <w:t xml:space="preserve"> </w:t>
      </w:r>
      <w:r>
        <w:rPr>
          <w:color w:val="751C66"/>
          <w:w w:val="90"/>
          <w:sz w:val="26"/>
        </w:rPr>
        <w:t>have</w:t>
      </w:r>
      <w:r>
        <w:rPr>
          <w:color w:val="751C66"/>
          <w:spacing w:val="-8"/>
          <w:w w:val="90"/>
          <w:sz w:val="26"/>
        </w:rPr>
        <w:t xml:space="preserve"> </w:t>
      </w:r>
      <w:r>
        <w:rPr>
          <w:color w:val="751C66"/>
          <w:w w:val="90"/>
          <w:sz w:val="26"/>
        </w:rPr>
        <w:t>implications</w:t>
      </w:r>
      <w:r>
        <w:rPr>
          <w:color w:val="751C66"/>
          <w:spacing w:val="-8"/>
          <w:w w:val="90"/>
          <w:sz w:val="26"/>
        </w:rPr>
        <w:t xml:space="preserve"> </w:t>
      </w:r>
      <w:r>
        <w:rPr>
          <w:color w:val="751C66"/>
          <w:w w:val="90"/>
          <w:sz w:val="26"/>
        </w:rPr>
        <w:t>for</w:t>
      </w:r>
      <w:r>
        <w:rPr>
          <w:color w:val="751C66"/>
          <w:spacing w:val="-8"/>
          <w:w w:val="90"/>
          <w:sz w:val="26"/>
        </w:rPr>
        <w:t xml:space="preserve"> </w:t>
      </w:r>
      <w:r>
        <w:rPr>
          <w:color w:val="751C66"/>
          <w:w w:val="90"/>
          <w:sz w:val="26"/>
        </w:rPr>
        <w:t>the</w:t>
      </w:r>
      <w:r>
        <w:rPr>
          <w:color w:val="751C66"/>
          <w:spacing w:val="-8"/>
          <w:w w:val="90"/>
          <w:sz w:val="26"/>
        </w:rPr>
        <w:t xml:space="preserve"> </w:t>
      </w:r>
      <w:r>
        <w:rPr>
          <w:color w:val="751C66"/>
          <w:w w:val="90"/>
          <w:sz w:val="26"/>
        </w:rPr>
        <w:t>resilience</w:t>
      </w:r>
      <w:r>
        <w:rPr>
          <w:color w:val="751C66"/>
          <w:spacing w:val="-8"/>
          <w:w w:val="90"/>
          <w:sz w:val="26"/>
        </w:rPr>
        <w:t xml:space="preserve"> </w:t>
      </w:r>
      <w:r>
        <w:rPr>
          <w:color w:val="751C66"/>
          <w:w w:val="90"/>
          <w:sz w:val="26"/>
        </w:rPr>
        <w:t>of</w:t>
      </w:r>
      <w:r>
        <w:rPr>
          <w:color w:val="751C66"/>
          <w:spacing w:val="-8"/>
          <w:w w:val="90"/>
          <w:sz w:val="26"/>
        </w:rPr>
        <w:t xml:space="preserve"> </w:t>
      </w:r>
      <w:r>
        <w:rPr>
          <w:color w:val="751C66"/>
          <w:w w:val="90"/>
          <w:sz w:val="26"/>
        </w:rPr>
        <w:t>the</w:t>
      </w:r>
      <w:r>
        <w:rPr>
          <w:color w:val="751C66"/>
          <w:spacing w:val="-8"/>
          <w:w w:val="90"/>
          <w:sz w:val="26"/>
        </w:rPr>
        <w:t xml:space="preserve"> </w:t>
      </w:r>
      <w:r>
        <w:rPr>
          <w:color w:val="751C66"/>
          <w:w w:val="90"/>
          <w:sz w:val="26"/>
        </w:rPr>
        <w:t>financial system</w:t>
      </w:r>
      <w:r>
        <w:rPr>
          <w:color w:val="751C66"/>
          <w:spacing w:val="-2"/>
          <w:w w:val="90"/>
          <w:sz w:val="26"/>
        </w:rPr>
        <w:t xml:space="preserve"> </w:t>
      </w:r>
      <w:r>
        <w:rPr>
          <w:color w:val="751C66"/>
          <w:w w:val="90"/>
          <w:sz w:val="26"/>
        </w:rPr>
        <w:t>in</w:t>
      </w:r>
      <w:r>
        <w:rPr>
          <w:color w:val="751C66"/>
          <w:spacing w:val="-2"/>
          <w:w w:val="90"/>
          <w:sz w:val="26"/>
        </w:rPr>
        <w:t xml:space="preserve"> </w:t>
      </w:r>
      <w:r>
        <w:rPr>
          <w:color w:val="751C66"/>
          <w:w w:val="90"/>
          <w:sz w:val="26"/>
        </w:rPr>
        <w:t>the</w:t>
      </w:r>
      <w:r>
        <w:rPr>
          <w:color w:val="751C66"/>
          <w:spacing w:val="-2"/>
          <w:w w:val="90"/>
          <w:sz w:val="26"/>
        </w:rPr>
        <w:t xml:space="preserve"> </w:t>
      </w:r>
      <w:r>
        <w:rPr>
          <w:color w:val="751C66"/>
          <w:w w:val="90"/>
          <w:sz w:val="26"/>
        </w:rPr>
        <w:t>United</w:t>
      </w:r>
      <w:r>
        <w:rPr>
          <w:color w:val="751C66"/>
          <w:spacing w:val="-6"/>
          <w:w w:val="90"/>
          <w:sz w:val="26"/>
        </w:rPr>
        <w:t xml:space="preserve"> </w:t>
      </w:r>
      <w:r>
        <w:rPr>
          <w:color w:val="751C66"/>
          <w:w w:val="90"/>
          <w:sz w:val="26"/>
        </w:rPr>
        <w:t>Kingdom</w:t>
      </w:r>
      <w:r>
        <w:rPr>
          <w:color w:val="751C66"/>
          <w:spacing w:val="-2"/>
          <w:w w:val="90"/>
          <w:sz w:val="26"/>
        </w:rPr>
        <w:t xml:space="preserve"> </w:t>
      </w:r>
      <w:r>
        <w:rPr>
          <w:color w:val="751C66"/>
          <w:w w:val="90"/>
          <w:sz w:val="26"/>
        </w:rPr>
        <w:t>and</w:t>
      </w:r>
      <w:r>
        <w:rPr>
          <w:color w:val="751C66"/>
          <w:spacing w:val="-2"/>
          <w:w w:val="90"/>
          <w:sz w:val="26"/>
        </w:rPr>
        <w:t xml:space="preserve"> </w:t>
      </w:r>
      <w:r>
        <w:rPr>
          <w:color w:val="751C66"/>
          <w:w w:val="90"/>
          <w:sz w:val="26"/>
        </w:rPr>
        <w:t>more</w:t>
      </w:r>
      <w:r>
        <w:rPr>
          <w:color w:val="751C66"/>
          <w:spacing w:val="-2"/>
          <w:w w:val="90"/>
          <w:sz w:val="26"/>
        </w:rPr>
        <w:t xml:space="preserve"> </w:t>
      </w:r>
      <w:r>
        <w:rPr>
          <w:color w:val="751C66"/>
          <w:w w:val="90"/>
          <w:sz w:val="26"/>
        </w:rPr>
        <w:t>broadly.</w:t>
      </w:r>
      <w:r>
        <w:rPr>
          <w:color w:val="751C66"/>
          <w:spacing w:val="40"/>
          <w:sz w:val="26"/>
        </w:rPr>
        <w:t xml:space="preserve"> </w:t>
      </w:r>
      <w:r>
        <w:rPr>
          <w:color w:val="751C66"/>
          <w:w w:val="90"/>
          <w:sz w:val="26"/>
        </w:rPr>
        <w:t>A</w:t>
      </w:r>
      <w:r>
        <w:rPr>
          <w:color w:val="751C66"/>
          <w:spacing w:val="-2"/>
          <w:w w:val="90"/>
          <w:sz w:val="26"/>
        </w:rPr>
        <w:t xml:space="preserve"> </w:t>
      </w:r>
      <w:r>
        <w:rPr>
          <w:color w:val="751C66"/>
          <w:w w:val="90"/>
          <w:sz w:val="26"/>
        </w:rPr>
        <w:t>prolonged</w:t>
      </w:r>
      <w:r>
        <w:rPr>
          <w:color w:val="751C66"/>
          <w:spacing w:val="-2"/>
          <w:w w:val="90"/>
          <w:sz w:val="26"/>
        </w:rPr>
        <w:t xml:space="preserve"> </w:t>
      </w:r>
      <w:r>
        <w:rPr>
          <w:color w:val="751C66"/>
          <w:w w:val="90"/>
          <w:sz w:val="26"/>
        </w:rPr>
        <w:t>period</w:t>
      </w:r>
      <w:r>
        <w:rPr>
          <w:color w:val="751C66"/>
          <w:spacing w:val="-2"/>
          <w:w w:val="90"/>
          <w:sz w:val="26"/>
        </w:rPr>
        <w:t xml:space="preserve"> </w:t>
      </w:r>
      <w:r>
        <w:rPr>
          <w:color w:val="751C66"/>
          <w:w w:val="90"/>
          <w:sz w:val="26"/>
        </w:rPr>
        <w:t>of</w:t>
      </w:r>
      <w:r>
        <w:rPr>
          <w:color w:val="751C66"/>
          <w:spacing w:val="-2"/>
          <w:w w:val="90"/>
          <w:sz w:val="26"/>
        </w:rPr>
        <w:t xml:space="preserve"> </w:t>
      </w:r>
      <w:r>
        <w:rPr>
          <w:color w:val="751C66"/>
          <w:w w:val="90"/>
          <w:sz w:val="26"/>
        </w:rPr>
        <w:t>low</w:t>
      </w:r>
      <w:r>
        <w:rPr>
          <w:color w:val="751C66"/>
          <w:spacing w:val="-2"/>
          <w:w w:val="90"/>
          <w:sz w:val="26"/>
        </w:rPr>
        <w:t xml:space="preserve"> </w:t>
      </w:r>
      <w:r>
        <w:rPr>
          <w:color w:val="751C66"/>
          <w:w w:val="90"/>
          <w:sz w:val="26"/>
        </w:rPr>
        <w:t>returns</w:t>
      </w:r>
      <w:r>
        <w:rPr>
          <w:color w:val="751C66"/>
          <w:spacing w:val="-2"/>
          <w:w w:val="90"/>
          <w:sz w:val="26"/>
        </w:rPr>
        <w:t xml:space="preserve"> </w:t>
      </w:r>
      <w:r>
        <w:rPr>
          <w:color w:val="751C66"/>
          <w:w w:val="90"/>
          <w:sz w:val="26"/>
        </w:rPr>
        <w:t>could</w:t>
      </w:r>
      <w:r>
        <w:rPr>
          <w:color w:val="751C66"/>
          <w:spacing w:val="-2"/>
          <w:w w:val="90"/>
          <w:sz w:val="26"/>
        </w:rPr>
        <w:t xml:space="preserve"> </w:t>
      </w:r>
      <w:r>
        <w:rPr>
          <w:color w:val="751C66"/>
          <w:w w:val="90"/>
          <w:sz w:val="26"/>
        </w:rPr>
        <w:t>harm banks’</w:t>
      </w:r>
      <w:r>
        <w:rPr>
          <w:color w:val="751C66"/>
          <w:spacing w:val="-9"/>
          <w:w w:val="90"/>
          <w:sz w:val="26"/>
        </w:rPr>
        <w:t xml:space="preserve"> </w:t>
      </w:r>
      <w:r>
        <w:rPr>
          <w:color w:val="751C66"/>
          <w:w w:val="90"/>
          <w:sz w:val="26"/>
        </w:rPr>
        <w:t>ability</w:t>
      </w:r>
      <w:r>
        <w:rPr>
          <w:color w:val="751C66"/>
          <w:spacing w:val="-9"/>
          <w:w w:val="90"/>
          <w:sz w:val="26"/>
        </w:rPr>
        <w:t xml:space="preserve"> </w:t>
      </w:r>
      <w:r>
        <w:rPr>
          <w:color w:val="751C66"/>
          <w:w w:val="90"/>
          <w:sz w:val="26"/>
        </w:rPr>
        <w:t>to</w:t>
      </w:r>
      <w:r>
        <w:rPr>
          <w:color w:val="751C66"/>
          <w:spacing w:val="-9"/>
          <w:w w:val="90"/>
          <w:sz w:val="26"/>
        </w:rPr>
        <w:t xml:space="preserve"> </w:t>
      </w:r>
      <w:r>
        <w:rPr>
          <w:color w:val="751C66"/>
          <w:w w:val="90"/>
          <w:sz w:val="26"/>
        </w:rPr>
        <w:t>absorb</w:t>
      </w:r>
      <w:r>
        <w:rPr>
          <w:color w:val="751C66"/>
          <w:spacing w:val="-9"/>
          <w:w w:val="90"/>
          <w:sz w:val="26"/>
        </w:rPr>
        <w:t xml:space="preserve"> </w:t>
      </w:r>
      <w:r>
        <w:rPr>
          <w:color w:val="751C66"/>
          <w:w w:val="90"/>
          <w:sz w:val="26"/>
        </w:rPr>
        <w:t>the</w:t>
      </w:r>
      <w:r>
        <w:rPr>
          <w:color w:val="751C66"/>
          <w:spacing w:val="-9"/>
          <w:w w:val="90"/>
          <w:sz w:val="26"/>
        </w:rPr>
        <w:t xml:space="preserve"> </w:t>
      </w:r>
      <w:r>
        <w:rPr>
          <w:color w:val="751C66"/>
          <w:w w:val="90"/>
          <w:sz w:val="26"/>
        </w:rPr>
        <w:t>impact</w:t>
      </w:r>
      <w:r>
        <w:rPr>
          <w:color w:val="751C66"/>
          <w:spacing w:val="-9"/>
          <w:w w:val="90"/>
          <w:sz w:val="26"/>
        </w:rPr>
        <w:t xml:space="preserve"> </w:t>
      </w:r>
      <w:r>
        <w:rPr>
          <w:color w:val="751C66"/>
          <w:w w:val="90"/>
          <w:sz w:val="26"/>
        </w:rPr>
        <w:t>of</w:t>
      </w:r>
      <w:r>
        <w:rPr>
          <w:color w:val="751C66"/>
          <w:spacing w:val="-9"/>
          <w:w w:val="90"/>
          <w:sz w:val="26"/>
        </w:rPr>
        <w:t xml:space="preserve"> </w:t>
      </w:r>
      <w:r>
        <w:rPr>
          <w:color w:val="751C66"/>
          <w:w w:val="90"/>
          <w:sz w:val="26"/>
        </w:rPr>
        <w:t>future</w:t>
      </w:r>
      <w:r>
        <w:rPr>
          <w:color w:val="751C66"/>
          <w:spacing w:val="-9"/>
          <w:w w:val="90"/>
          <w:sz w:val="26"/>
        </w:rPr>
        <w:t xml:space="preserve"> </w:t>
      </w:r>
      <w:r>
        <w:rPr>
          <w:color w:val="751C66"/>
          <w:w w:val="90"/>
          <w:sz w:val="26"/>
        </w:rPr>
        <w:t>shocks</w:t>
      </w:r>
      <w:r>
        <w:rPr>
          <w:color w:val="751C66"/>
          <w:spacing w:val="-9"/>
          <w:w w:val="90"/>
          <w:sz w:val="26"/>
        </w:rPr>
        <w:t xml:space="preserve"> </w:t>
      </w:r>
      <w:r>
        <w:rPr>
          <w:color w:val="751C66"/>
          <w:w w:val="90"/>
          <w:sz w:val="26"/>
        </w:rPr>
        <w:t>through</w:t>
      </w:r>
      <w:r>
        <w:rPr>
          <w:color w:val="751C66"/>
          <w:spacing w:val="-9"/>
          <w:w w:val="90"/>
          <w:sz w:val="26"/>
        </w:rPr>
        <w:t xml:space="preserve"> </w:t>
      </w:r>
      <w:r>
        <w:rPr>
          <w:color w:val="751C66"/>
          <w:w w:val="90"/>
          <w:sz w:val="26"/>
        </w:rPr>
        <w:t>retained</w:t>
      </w:r>
      <w:r>
        <w:rPr>
          <w:color w:val="751C66"/>
          <w:spacing w:val="-9"/>
          <w:w w:val="90"/>
          <w:sz w:val="26"/>
        </w:rPr>
        <w:t xml:space="preserve"> </w:t>
      </w:r>
      <w:r>
        <w:rPr>
          <w:color w:val="751C66"/>
          <w:w w:val="90"/>
          <w:sz w:val="26"/>
        </w:rPr>
        <w:t>earnings</w:t>
      </w:r>
      <w:r>
        <w:rPr>
          <w:color w:val="751C66"/>
          <w:spacing w:val="-9"/>
          <w:w w:val="90"/>
          <w:sz w:val="26"/>
        </w:rPr>
        <w:t xml:space="preserve"> </w:t>
      </w:r>
      <w:r>
        <w:rPr>
          <w:color w:val="751C66"/>
          <w:w w:val="90"/>
          <w:sz w:val="26"/>
        </w:rPr>
        <w:t>and</w:t>
      </w:r>
      <w:r>
        <w:rPr>
          <w:color w:val="751C66"/>
          <w:spacing w:val="-9"/>
          <w:w w:val="90"/>
          <w:sz w:val="26"/>
        </w:rPr>
        <w:t xml:space="preserve"> </w:t>
      </w:r>
      <w:r>
        <w:rPr>
          <w:color w:val="751C66"/>
          <w:w w:val="90"/>
          <w:sz w:val="26"/>
        </w:rPr>
        <w:t>threaten</w:t>
      </w:r>
      <w:r>
        <w:rPr>
          <w:color w:val="751C66"/>
          <w:spacing w:val="-9"/>
          <w:w w:val="90"/>
          <w:sz w:val="26"/>
        </w:rPr>
        <w:t xml:space="preserve"> </w:t>
      </w:r>
      <w:r>
        <w:rPr>
          <w:color w:val="751C66"/>
          <w:w w:val="90"/>
          <w:sz w:val="26"/>
        </w:rPr>
        <w:t xml:space="preserve">the </w:t>
      </w:r>
      <w:r>
        <w:rPr>
          <w:color w:val="751C66"/>
          <w:w w:val="85"/>
          <w:sz w:val="26"/>
        </w:rPr>
        <w:t xml:space="preserve">resilience of the provision of financial services to the real economy, a risk that will be assessed in </w:t>
      </w:r>
      <w:r>
        <w:rPr>
          <w:color w:val="751C66"/>
          <w:w w:val="90"/>
          <w:sz w:val="26"/>
        </w:rPr>
        <w:t>the 2017 exploratory scenario.</w:t>
      </w:r>
    </w:p>
    <w:p w14:paraId="2F0F9840" w14:textId="77777777" w:rsidR="00932646" w:rsidRDefault="00932646">
      <w:pPr>
        <w:pStyle w:val="BodyText"/>
        <w:spacing w:before="168"/>
      </w:pPr>
    </w:p>
    <w:p w14:paraId="04509FA7" w14:textId="77777777" w:rsidR="00932646" w:rsidRDefault="00932646">
      <w:pPr>
        <w:pStyle w:val="BodyText"/>
        <w:sectPr w:rsidR="00932646">
          <w:headerReference w:type="even" r:id="rId101"/>
          <w:headerReference w:type="default" r:id="rId102"/>
          <w:pgSz w:w="11910" w:h="16840"/>
          <w:pgMar w:top="620" w:right="566" w:bottom="280" w:left="708" w:header="425" w:footer="0" w:gutter="0"/>
          <w:pgNumType w:start="25"/>
          <w:cols w:space="720"/>
        </w:sectPr>
      </w:pPr>
    </w:p>
    <w:p w14:paraId="24097953" w14:textId="77777777" w:rsidR="00932646" w:rsidRDefault="00932646">
      <w:pPr>
        <w:pStyle w:val="BodyText"/>
        <w:spacing w:before="2"/>
        <w:rPr>
          <w:sz w:val="10"/>
        </w:rPr>
      </w:pPr>
    </w:p>
    <w:p w14:paraId="1A802CB6" w14:textId="77777777" w:rsidR="00932646" w:rsidRDefault="009E75AE">
      <w:pPr>
        <w:pStyle w:val="BodyText"/>
        <w:spacing w:line="20" w:lineRule="exact"/>
        <w:ind w:left="85" w:right="-346"/>
        <w:rPr>
          <w:sz w:val="2"/>
        </w:rPr>
      </w:pPr>
      <w:r>
        <w:rPr>
          <w:noProof/>
          <w:sz w:val="2"/>
        </w:rPr>
        <mc:AlternateContent>
          <mc:Choice Requires="wpg">
            <w:drawing>
              <wp:inline distT="0" distB="0" distL="0" distR="0" wp14:anchorId="587969DE" wp14:editId="44DF4031">
                <wp:extent cx="2736215" cy="8890"/>
                <wp:effectExtent l="9525" t="0" r="0" b="635"/>
                <wp:docPr id="1109" name="Group 1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1110" name="Graphic 1110"/>
                        <wps:cNvSpPr/>
                        <wps:spPr>
                          <a:xfrm>
                            <a:off x="0" y="4444"/>
                            <a:ext cx="2736215" cy="1270"/>
                          </a:xfrm>
                          <a:custGeom>
                            <a:avLst/>
                            <a:gdLst/>
                            <a:ahLst/>
                            <a:cxnLst/>
                            <a:rect l="l" t="t" r="r" b="b"/>
                            <a:pathLst>
                              <a:path w="2736215">
                                <a:moveTo>
                                  <a:pt x="0" y="0"/>
                                </a:moveTo>
                                <a:lnTo>
                                  <a:pt x="2736010"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6D2C6326" id="Group 1109"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">
                <v:shape id="Graphic 1110"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" path="m,l2736010,e" filled="f" strokecolor="#751c66" strokeweight=".7pt">
                  <v:path arrowok="t"/>
                </v:shape>
                <w10:anchorlock/>
              </v:group>
            </w:pict>
          </mc:Fallback>
        </mc:AlternateContent>
      </w:r>
    </w:p>
    <w:p w14:paraId="42400780" w14:textId="77777777" w:rsidR="00932646" w:rsidRDefault="009E75AE">
      <w:pPr>
        <w:spacing w:before="73" w:line="259" w:lineRule="auto"/>
        <w:ind w:left="85"/>
        <w:rPr>
          <w:sz w:val="18"/>
        </w:rPr>
      </w:pPr>
      <w:r>
        <w:rPr>
          <w:b/>
          <w:color w:val="751C66"/>
          <w:w w:val="90"/>
          <w:sz w:val="18"/>
        </w:rPr>
        <w:t>Chart</w:t>
      </w:r>
      <w:r>
        <w:rPr>
          <w:b/>
          <w:color w:val="751C66"/>
          <w:spacing w:val="-1"/>
          <w:w w:val="90"/>
          <w:sz w:val="18"/>
        </w:rPr>
        <w:t xml:space="preserve"> </w:t>
      </w:r>
      <w:r>
        <w:rPr>
          <w:b/>
          <w:color w:val="751C66"/>
          <w:w w:val="90"/>
          <w:sz w:val="18"/>
        </w:rPr>
        <w:t>B.1</w:t>
      </w:r>
      <w:r>
        <w:rPr>
          <w:b/>
          <w:color w:val="751C66"/>
          <w:spacing w:val="40"/>
          <w:sz w:val="18"/>
        </w:rPr>
        <w:t xml:space="preserve"> </w:t>
      </w:r>
      <w:r>
        <w:rPr>
          <w:color w:val="751C66"/>
          <w:w w:val="90"/>
          <w:sz w:val="18"/>
        </w:rPr>
        <w:t xml:space="preserve">UK banks have built their capital resilience </w:t>
      </w:r>
      <w:r>
        <w:rPr>
          <w:color w:val="751C66"/>
          <w:sz w:val="18"/>
        </w:rPr>
        <w:t>over</w:t>
      </w:r>
      <w:r>
        <w:rPr>
          <w:color w:val="751C66"/>
          <w:spacing w:val="-12"/>
          <w:sz w:val="18"/>
        </w:rPr>
        <w:t xml:space="preserve"> </w:t>
      </w:r>
      <w:r>
        <w:rPr>
          <w:color w:val="751C66"/>
          <w:sz w:val="18"/>
        </w:rPr>
        <w:t>time</w:t>
      </w:r>
    </w:p>
    <w:p w14:paraId="2D6C9AFC" w14:textId="77777777" w:rsidR="00932646" w:rsidRDefault="009E75AE">
      <w:pPr>
        <w:spacing w:before="2"/>
        <w:ind w:left="85"/>
        <w:rPr>
          <w:sz w:val="16"/>
        </w:rPr>
      </w:pPr>
      <w:r>
        <w:rPr>
          <w:color w:val="231F20"/>
          <w:w w:val="90"/>
          <w:sz w:val="16"/>
        </w:rPr>
        <w:t>Major</w:t>
      </w:r>
      <w:r>
        <w:rPr>
          <w:color w:val="231F20"/>
          <w:spacing w:val="-6"/>
          <w:w w:val="90"/>
          <w:sz w:val="16"/>
        </w:rPr>
        <w:t xml:space="preserve"> </w:t>
      </w:r>
      <w:r>
        <w:rPr>
          <w:color w:val="231F20"/>
          <w:w w:val="90"/>
          <w:sz w:val="16"/>
        </w:rPr>
        <w:t>UK</w:t>
      </w:r>
      <w:r>
        <w:rPr>
          <w:color w:val="231F20"/>
          <w:spacing w:val="-5"/>
          <w:w w:val="90"/>
          <w:sz w:val="16"/>
        </w:rPr>
        <w:t xml:space="preserve"> </w:t>
      </w:r>
      <w:r>
        <w:rPr>
          <w:color w:val="231F20"/>
          <w:w w:val="90"/>
          <w:sz w:val="16"/>
        </w:rPr>
        <w:t>banks’</w:t>
      </w:r>
      <w:r>
        <w:rPr>
          <w:color w:val="231F20"/>
          <w:spacing w:val="-6"/>
          <w:w w:val="90"/>
          <w:sz w:val="16"/>
        </w:rPr>
        <w:t xml:space="preserve"> </w:t>
      </w:r>
      <w:r>
        <w:rPr>
          <w:color w:val="231F20"/>
          <w:w w:val="90"/>
          <w:sz w:val="16"/>
        </w:rPr>
        <w:t>capital</w:t>
      </w:r>
      <w:r>
        <w:rPr>
          <w:color w:val="231F20"/>
          <w:spacing w:val="-5"/>
          <w:w w:val="90"/>
          <w:sz w:val="16"/>
        </w:rPr>
        <w:t xml:space="preserve"> </w:t>
      </w:r>
      <w:r>
        <w:rPr>
          <w:color w:val="231F20"/>
          <w:spacing w:val="-2"/>
          <w:w w:val="90"/>
          <w:sz w:val="16"/>
        </w:rPr>
        <w:t>ratios</w:t>
      </w:r>
    </w:p>
    <w:p w14:paraId="3A827516" w14:textId="77777777" w:rsidR="00932646" w:rsidRDefault="009E75AE">
      <w:pPr>
        <w:spacing w:before="103"/>
        <w:ind w:left="85"/>
        <w:rPr>
          <w:i/>
          <w:sz w:val="20"/>
        </w:rPr>
      </w:pPr>
      <w:r>
        <w:br w:type="column"/>
      </w:r>
      <w:r>
        <w:rPr>
          <w:i/>
          <w:color w:val="751C66"/>
          <w:w w:val="85"/>
          <w:sz w:val="20"/>
        </w:rPr>
        <w:t>UK</w:t>
      </w:r>
      <w:r>
        <w:rPr>
          <w:i/>
          <w:color w:val="751C66"/>
          <w:spacing w:val="12"/>
          <w:sz w:val="20"/>
        </w:rPr>
        <w:t xml:space="preserve"> </w:t>
      </w:r>
      <w:r>
        <w:rPr>
          <w:i/>
          <w:color w:val="751C66"/>
          <w:w w:val="85"/>
          <w:sz w:val="20"/>
        </w:rPr>
        <w:t>banks’</w:t>
      </w:r>
      <w:r>
        <w:rPr>
          <w:i/>
          <w:color w:val="751C66"/>
          <w:spacing w:val="13"/>
          <w:sz w:val="20"/>
        </w:rPr>
        <w:t xml:space="preserve"> </w:t>
      </w:r>
      <w:r>
        <w:rPr>
          <w:i/>
          <w:color w:val="751C66"/>
          <w:w w:val="85"/>
          <w:sz w:val="20"/>
        </w:rPr>
        <w:t>capital</w:t>
      </w:r>
      <w:r>
        <w:rPr>
          <w:i/>
          <w:color w:val="751C66"/>
          <w:spacing w:val="12"/>
          <w:sz w:val="20"/>
        </w:rPr>
        <w:t xml:space="preserve"> </w:t>
      </w:r>
      <w:r>
        <w:rPr>
          <w:i/>
          <w:color w:val="751C66"/>
          <w:w w:val="85"/>
          <w:sz w:val="20"/>
        </w:rPr>
        <w:t>positions</w:t>
      </w:r>
      <w:r>
        <w:rPr>
          <w:i/>
          <w:color w:val="751C66"/>
          <w:spacing w:val="13"/>
          <w:sz w:val="20"/>
        </w:rPr>
        <w:t xml:space="preserve"> </w:t>
      </w:r>
      <w:r>
        <w:rPr>
          <w:i/>
          <w:color w:val="751C66"/>
          <w:w w:val="85"/>
          <w:sz w:val="20"/>
        </w:rPr>
        <w:t>remain</w:t>
      </w:r>
      <w:r>
        <w:rPr>
          <w:i/>
          <w:color w:val="751C66"/>
          <w:spacing w:val="13"/>
          <w:sz w:val="20"/>
        </w:rPr>
        <w:t xml:space="preserve"> </w:t>
      </w:r>
      <w:r>
        <w:rPr>
          <w:i/>
          <w:color w:val="751C66"/>
          <w:spacing w:val="-2"/>
          <w:w w:val="85"/>
          <w:sz w:val="20"/>
        </w:rPr>
        <w:t>strong…</w:t>
      </w:r>
    </w:p>
    <w:p w14:paraId="39D2A808" w14:textId="77777777" w:rsidR="00932646" w:rsidRDefault="009E75AE">
      <w:pPr>
        <w:pStyle w:val="BodyText"/>
        <w:spacing w:before="25" w:line="268" w:lineRule="auto"/>
        <w:ind w:left="85"/>
      </w:pPr>
      <w:r>
        <w:rPr>
          <w:color w:val="231F20"/>
          <w:w w:val="90"/>
        </w:rPr>
        <w:t xml:space="preserve">UK banks have built up capital resources since the global </w:t>
      </w:r>
      <w:r>
        <w:rPr>
          <w:color w:val="231F20"/>
          <w:spacing w:val="-2"/>
          <w:w w:val="90"/>
        </w:rPr>
        <w:t>financial</w:t>
      </w:r>
      <w:r>
        <w:rPr>
          <w:color w:val="231F20"/>
          <w:spacing w:val="-7"/>
          <w:w w:val="90"/>
        </w:rPr>
        <w:t xml:space="preserve"> </w:t>
      </w:r>
      <w:r>
        <w:rPr>
          <w:color w:val="231F20"/>
          <w:spacing w:val="-2"/>
          <w:w w:val="90"/>
        </w:rPr>
        <w:t>crisis.</w:t>
      </w:r>
      <w:r>
        <w:rPr>
          <w:color w:val="231F20"/>
          <w:spacing w:val="35"/>
        </w:rPr>
        <w:t xml:space="preserve"> </w:t>
      </w:r>
      <w:r>
        <w:rPr>
          <w:color w:val="231F20"/>
          <w:spacing w:val="-2"/>
          <w:w w:val="90"/>
        </w:rPr>
        <w:t>In</w:t>
      </w:r>
      <w:r>
        <w:rPr>
          <w:color w:val="231F20"/>
          <w:spacing w:val="-7"/>
          <w:w w:val="90"/>
        </w:rPr>
        <w:t xml:space="preserve"> </w:t>
      </w:r>
      <w:r>
        <w:rPr>
          <w:color w:val="231F20"/>
          <w:spacing w:val="-2"/>
          <w:w w:val="90"/>
        </w:rPr>
        <w:t>September</w:t>
      </w:r>
      <w:r>
        <w:rPr>
          <w:color w:val="231F20"/>
          <w:spacing w:val="-9"/>
          <w:w w:val="90"/>
        </w:rPr>
        <w:t xml:space="preserve"> </w:t>
      </w:r>
      <w:r>
        <w:rPr>
          <w:color w:val="231F20"/>
          <w:spacing w:val="-2"/>
          <w:w w:val="90"/>
        </w:rPr>
        <w:t>2016,</w:t>
      </w:r>
      <w:r>
        <w:rPr>
          <w:color w:val="231F20"/>
          <w:spacing w:val="-7"/>
          <w:w w:val="90"/>
        </w:rPr>
        <w:t xml:space="preserve"> </w:t>
      </w:r>
      <w:r>
        <w:rPr>
          <w:color w:val="231F20"/>
          <w:spacing w:val="-2"/>
          <w:w w:val="90"/>
        </w:rPr>
        <w:t>the</w:t>
      </w:r>
      <w:r>
        <w:rPr>
          <w:color w:val="231F20"/>
          <w:spacing w:val="-7"/>
          <w:w w:val="90"/>
        </w:rPr>
        <w:t xml:space="preserve"> </w:t>
      </w:r>
      <w:r>
        <w:rPr>
          <w:color w:val="231F20"/>
          <w:spacing w:val="-2"/>
          <w:w w:val="90"/>
        </w:rPr>
        <w:t>aggregate</w:t>
      </w:r>
      <w:r>
        <w:rPr>
          <w:color w:val="231F20"/>
          <w:spacing w:val="-7"/>
          <w:w w:val="90"/>
        </w:rPr>
        <w:t xml:space="preserve"> </w:t>
      </w:r>
      <w:r>
        <w:rPr>
          <w:color w:val="231F20"/>
          <w:spacing w:val="-2"/>
          <w:w w:val="90"/>
        </w:rPr>
        <w:t>common</w:t>
      </w:r>
    </w:p>
    <w:p w14:paraId="618508FB"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4121" w:space="1208"/>
            <w:col w:w="5307"/>
          </w:cols>
        </w:sectPr>
      </w:pPr>
    </w:p>
    <w:p w14:paraId="47B6695D" w14:textId="77777777" w:rsidR="00932646" w:rsidRDefault="009E75AE">
      <w:pPr>
        <w:spacing w:before="138"/>
        <w:ind w:left="267"/>
        <w:rPr>
          <w:sz w:val="12"/>
        </w:rPr>
      </w:pPr>
      <w:r>
        <w:rPr>
          <w:noProof/>
          <w:position w:val="-2"/>
        </w:rPr>
        <w:drawing>
          <wp:inline distT="0" distB="0" distL="0" distR="0" wp14:anchorId="43AE69C6" wp14:editId="151C9FD5">
            <wp:extent cx="89998" cy="89998"/>
            <wp:effectExtent l="0" t="0" r="0" b="0"/>
            <wp:docPr id="1111" name="Image 1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1" name="Image 1111"/>
                    <pic:cNvPicPr/>
                  </pic:nvPicPr>
                  <pic:blipFill>
                    <a:blip r:embed="rId12" cstate="print"/>
                    <a:stretch>
                      <a:fillRect/>
                    </a:stretch>
                  </pic:blipFill>
                  <pic:spPr>
                    <a:xfrm>
                      <a:off x="0" y="0"/>
                      <a:ext cx="89998" cy="89998"/>
                    </a:xfrm>
                    <a:prstGeom prst="rect">
                      <a:avLst/>
                    </a:prstGeom>
                  </pic:spPr>
                </pic:pic>
              </a:graphicData>
            </a:graphic>
          </wp:inline>
        </w:drawing>
      </w:r>
      <w:r>
        <w:rPr>
          <w:rFonts w:ascii="Times New Roman"/>
          <w:sz w:val="20"/>
        </w:rPr>
        <w:t xml:space="preserve"> </w:t>
      </w:r>
      <w:r>
        <w:rPr>
          <w:color w:val="231F20"/>
          <w:w w:val="85"/>
          <w:sz w:val="12"/>
        </w:rPr>
        <w:t xml:space="preserve">Interquartile </w:t>
      </w:r>
      <w:r>
        <w:rPr>
          <w:color w:val="231F20"/>
          <w:w w:val="95"/>
          <w:sz w:val="12"/>
        </w:rPr>
        <w:t>range</w:t>
      </w:r>
    </w:p>
    <w:p w14:paraId="3BF4E901" w14:textId="77777777" w:rsidR="00932646" w:rsidRDefault="009E75AE">
      <w:pPr>
        <w:spacing w:before="82" w:line="204" w:lineRule="auto"/>
        <w:ind w:left="516" w:hanging="247"/>
        <w:rPr>
          <w:sz w:val="12"/>
        </w:rPr>
      </w:pPr>
      <w:r>
        <w:rPr>
          <w:noProof/>
          <w:position w:val="3"/>
        </w:rPr>
        <w:drawing>
          <wp:inline distT="0" distB="0" distL="0" distR="0" wp14:anchorId="062C6C20" wp14:editId="713CAE83">
            <wp:extent cx="89997" cy="12700"/>
            <wp:effectExtent l="0" t="0" r="0" b="0"/>
            <wp:docPr id="1112" name="Image 1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2" name="Image 1112"/>
                    <pic:cNvPicPr/>
                  </pic:nvPicPr>
                  <pic:blipFill>
                    <a:blip r:embed="rId15" cstate="print"/>
                    <a:stretch>
                      <a:fillRect/>
                    </a:stretch>
                  </pic:blipFill>
                  <pic:spPr>
                    <a:xfrm>
                      <a:off x="0" y="0"/>
                      <a:ext cx="89997" cy="12700"/>
                    </a:xfrm>
                    <a:prstGeom prst="rect">
                      <a:avLst/>
                    </a:prstGeom>
                  </pic:spPr>
                </pic:pic>
              </a:graphicData>
            </a:graphic>
          </wp:inline>
        </w:drawing>
      </w:r>
      <w:r>
        <w:rPr>
          <w:rFonts w:ascii="Times New Roman"/>
          <w:sz w:val="20"/>
        </w:rPr>
        <w:t xml:space="preserve"> </w:t>
      </w:r>
      <w:r>
        <w:rPr>
          <w:color w:val="231F20"/>
          <w:w w:val="95"/>
          <w:sz w:val="12"/>
        </w:rPr>
        <w:t>Basel II core Tier 1 weighted</w:t>
      </w:r>
      <w:r>
        <w:rPr>
          <w:color w:val="231F20"/>
          <w:spacing w:val="40"/>
          <w:sz w:val="12"/>
        </w:rPr>
        <w:t xml:space="preserve"> </w:t>
      </w:r>
      <w:r>
        <w:rPr>
          <w:color w:val="231F20"/>
          <w:w w:val="85"/>
          <w:sz w:val="12"/>
        </w:rPr>
        <w:t>average</w:t>
      </w:r>
      <w:r>
        <w:rPr>
          <w:color w:val="231F20"/>
          <w:w w:val="85"/>
          <w:position w:val="4"/>
          <w:sz w:val="11"/>
        </w:rPr>
        <w:t xml:space="preserve">(a)(b)(c) </w:t>
      </w:r>
      <w:r>
        <w:rPr>
          <w:color w:val="231F20"/>
          <w:w w:val="85"/>
          <w:sz w:val="12"/>
        </w:rPr>
        <w:t>(left-hand scale)</w:t>
      </w:r>
    </w:p>
    <w:p w14:paraId="3D9BAB7F" w14:textId="77777777" w:rsidR="00932646" w:rsidRDefault="009E75AE">
      <w:pPr>
        <w:spacing w:before="55" w:line="122" w:lineRule="exact"/>
        <w:ind w:left="267"/>
        <w:rPr>
          <w:sz w:val="12"/>
        </w:rPr>
      </w:pPr>
      <w:r>
        <w:rPr>
          <w:color w:val="231F20"/>
          <w:w w:val="85"/>
          <w:sz w:val="12"/>
        </w:rPr>
        <w:t>Per</w:t>
      </w:r>
      <w:r>
        <w:rPr>
          <w:color w:val="231F20"/>
          <w:spacing w:val="-4"/>
          <w:w w:val="85"/>
          <w:sz w:val="12"/>
        </w:rPr>
        <w:t xml:space="preserve"> </w:t>
      </w:r>
      <w:r>
        <w:rPr>
          <w:color w:val="231F20"/>
          <w:spacing w:val="-4"/>
          <w:w w:val="95"/>
          <w:sz w:val="12"/>
        </w:rPr>
        <w:t>cent</w:t>
      </w:r>
    </w:p>
    <w:p w14:paraId="180F02B4" w14:textId="77777777" w:rsidR="00932646" w:rsidRDefault="009E75AE">
      <w:pPr>
        <w:spacing w:line="122" w:lineRule="exact"/>
        <w:ind w:left="85"/>
        <w:rPr>
          <w:sz w:val="12"/>
        </w:rPr>
      </w:pPr>
      <w:r>
        <w:rPr>
          <w:noProof/>
          <w:sz w:val="12"/>
        </w:rPr>
        <mc:AlternateContent>
          <mc:Choice Requires="wpg">
            <w:drawing>
              <wp:anchor distT="0" distB="0" distL="0" distR="0" simplePos="0" relativeHeight="482490368" behindDoc="1" locked="0" layoutInCell="1" allowOverlap="1" wp14:anchorId="3FFFBBD8" wp14:editId="50D628CE">
                <wp:simplePos x="0" y="0"/>
                <wp:positionH relativeFrom="page">
                  <wp:posOffset>616253</wp:posOffset>
                </wp:positionH>
                <wp:positionV relativeFrom="paragraph">
                  <wp:posOffset>23316</wp:posOffset>
                </wp:positionV>
                <wp:extent cx="2346960" cy="1806575"/>
                <wp:effectExtent l="0" t="0" r="0" b="0"/>
                <wp:wrapNone/>
                <wp:docPr id="1113" name="Group 1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114" name="Graphic 1114"/>
                        <wps:cNvSpPr/>
                        <wps:spPr>
                          <a:xfrm>
                            <a:off x="3175" y="3175"/>
                            <a:ext cx="2340610" cy="1800225"/>
                          </a:xfrm>
                          <a:custGeom>
                            <a:avLst/>
                            <a:gdLst/>
                            <a:ahLst/>
                            <a:cxnLst/>
                            <a:rect l="l" t="t" r="r" b="b"/>
                            <a:pathLst>
                              <a:path w="2340610" h="1800225">
                                <a:moveTo>
                                  <a:pt x="0" y="1799997"/>
                                </a:moveTo>
                                <a:lnTo>
                                  <a:pt x="2340001" y="1799997"/>
                                </a:lnTo>
                                <a:lnTo>
                                  <a:pt x="2340001" y="0"/>
                                </a:lnTo>
                                <a:lnTo>
                                  <a:pt x="0" y="0"/>
                                </a:lnTo>
                                <a:lnTo>
                                  <a:pt x="0" y="1799997"/>
                                </a:lnTo>
                                <a:close/>
                              </a:path>
                            </a:pathLst>
                          </a:custGeom>
                          <a:ln w="6350">
                            <a:solidFill>
                              <a:srgbClr val="231F20"/>
                            </a:solidFill>
                            <a:prstDash val="solid"/>
                          </a:ln>
                        </wps:spPr>
                        <wps:bodyPr wrap="square" lIns="0" tIns="0" rIns="0" bIns="0" rtlCol="0">
                          <a:prstTxWarp prst="textNoShape">
                            <a:avLst/>
                          </a:prstTxWarp>
                          <a:noAutofit/>
                        </wps:bodyPr>
                      </wps:wsp>
                      <wps:wsp>
                        <wps:cNvPr id="1115" name="Graphic 1115"/>
                        <wps:cNvSpPr/>
                        <wps:spPr>
                          <a:xfrm>
                            <a:off x="109919" y="162164"/>
                            <a:ext cx="2120900" cy="1261110"/>
                          </a:xfrm>
                          <a:custGeom>
                            <a:avLst/>
                            <a:gdLst/>
                            <a:ahLst/>
                            <a:cxnLst/>
                            <a:rect l="l" t="t" r="r" b="b"/>
                            <a:pathLst>
                              <a:path w="2120900" h="1261110">
                                <a:moveTo>
                                  <a:pt x="1482496" y="735164"/>
                                </a:moveTo>
                                <a:lnTo>
                                  <a:pt x="1352118" y="776008"/>
                                </a:lnTo>
                                <a:lnTo>
                                  <a:pt x="1216901" y="844080"/>
                                </a:lnTo>
                                <a:lnTo>
                                  <a:pt x="1081697" y="1007452"/>
                                </a:lnTo>
                                <a:lnTo>
                                  <a:pt x="946480" y="1089126"/>
                                </a:lnTo>
                                <a:lnTo>
                                  <a:pt x="811276" y="1116355"/>
                                </a:lnTo>
                                <a:lnTo>
                                  <a:pt x="676059" y="1075512"/>
                                </a:lnTo>
                                <a:lnTo>
                                  <a:pt x="405625" y="1102741"/>
                                </a:lnTo>
                                <a:lnTo>
                                  <a:pt x="270433" y="1048283"/>
                                </a:lnTo>
                                <a:lnTo>
                                  <a:pt x="135216" y="1075512"/>
                                </a:lnTo>
                                <a:lnTo>
                                  <a:pt x="0" y="1061897"/>
                                </a:lnTo>
                                <a:lnTo>
                                  <a:pt x="0" y="1198029"/>
                                </a:lnTo>
                                <a:lnTo>
                                  <a:pt x="135216" y="1170813"/>
                                </a:lnTo>
                                <a:lnTo>
                                  <a:pt x="270433" y="1184414"/>
                                </a:lnTo>
                                <a:lnTo>
                                  <a:pt x="405625" y="1170813"/>
                                </a:lnTo>
                                <a:lnTo>
                                  <a:pt x="540854" y="1211656"/>
                                </a:lnTo>
                                <a:lnTo>
                                  <a:pt x="676059" y="1261084"/>
                                </a:lnTo>
                                <a:lnTo>
                                  <a:pt x="946480" y="1261084"/>
                                </a:lnTo>
                                <a:lnTo>
                                  <a:pt x="1081697" y="1184414"/>
                                </a:lnTo>
                                <a:lnTo>
                                  <a:pt x="1216901" y="980211"/>
                                </a:lnTo>
                                <a:lnTo>
                                  <a:pt x="1352118" y="884923"/>
                                </a:lnTo>
                                <a:lnTo>
                                  <a:pt x="1482496" y="830465"/>
                                </a:lnTo>
                                <a:lnTo>
                                  <a:pt x="1482496" y="735164"/>
                                </a:lnTo>
                                <a:close/>
                              </a:path>
                              <a:path w="2120900" h="1261110">
                                <a:moveTo>
                                  <a:pt x="2120773" y="13614"/>
                                </a:moveTo>
                                <a:lnTo>
                                  <a:pt x="2090572" y="68084"/>
                                </a:lnTo>
                                <a:lnTo>
                                  <a:pt x="2048967" y="27241"/>
                                </a:lnTo>
                                <a:lnTo>
                                  <a:pt x="2017776" y="0"/>
                                </a:lnTo>
                                <a:lnTo>
                                  <a:pt x="1986559" y="68084"/>
                                </a:lnTo>
                                <a:lnTo>
                                  <a:pt x="1955380" y="54457"/>
                                </a:lnTo>
                                <a:lnTo>
                                  <a:pt x="1924164" y="149758"/>
                                </a:lnTo>
                                <a:lnTo>
                                  <a:pt x="1882559" y="190601"/>
                                </a:lnTo>
                                <a:lnTo>
                                  <a:pt x="1851367" y="326745"/>
                                </a:lnTo>
                                <a:lnTo>
                                  <a:pt x="1820151" y="381190"/>
                                </a:lnTo>
                                <a:lnTo>
                                  <a:pt x="1747342" y="381190"/>
                                </a:lnTo>
                                <a:lnTo>
                                  <a:pt x="1684947" y="571804"/>
                                </a:lnTo>
                                <a:lnTo>
                                  <a:pt x="1612150" y="626262"/>
                                </a:lnTo>
                                <a:lnTo>
                                  <a:pt x="1487322" y="667105"/>
                                </a:lnTo>
                                <a:lnTo>
                                  <a:pt x="1487322" y="816851"/>
                                </a:lnTo>
                                <a:lnTo>
                                  <a:pt x="1612150" y="776008"/>
                                </a:lnTo>
                                <a:lnTo>
                                  <a:pt x="1684947" y="776008"/>
                                </a:lnTo>
                                <a:lnTo>
                                  <a:pt x="1747342" y="599020"/>
                                </a:lnTo>
                                <a:lnTo>
                                  <a:pt x="1788947" y="599020"/>
                                </a:lnTo>
                                <a:lnTo>
                                  <a:pt x="1820151" y="490105"/>
                                </a:lnTo>
                                <a:lnTo>
                                  <a:pt x="1851367" y="435648"/>
                                </a:lnTo>
                                <a:lnTo>
                                  <a:pt x="1882559" y="394804"/>
                                </a:lnTo>
                                <a:lnTo>
                                  <a:pt x="1924164" y="394804"/>
                                </a:lnTo>
                                <a:lnTo>
                                  <a:pt x="1955380" y="326745"/>
                                </a:lnTo>
                                <a:lnTo>
                                  <a:pt x="1986559" y="340347"/>
                                </a:lnTo>
                                <a:lnTo>
                                  <a:pt x="2017776" y="326745"/>
                                </a:lnTo>
                                <a:lnTo>
                                  <a:pt x="2048967" y="340347"/>
                                </a:lnTo>
                                <a:lnTo>
                                  <a:pt x="2090572" y="326745"/>
                                </a:lnTo>
                                <a:lnTo>
                                  <a:pt x="2120773" y="285902"/>
                                </a:lnTo>
                                <a:lnTo>
                                  <a:pt x="2120773" y="13614"/>
                                </a:lnTo>
                                <a:close/>
                              </a:path>
                            </a:pathLst>
                          </a:custGeom>
                          <a:solidFill>
                            <a:srgbClr val="00568B"/>
                          </a:solidFill>
                        </wps:spPr>
                        <wps:bodyPr wrap="square" lIns="0" tIns="0" rIns="0" bIns="0" rtlCol="0">
                          <a:prstTxWarp prst="textNoShape">
                            <a:avLst/>
                          </a:prstTxWarp>
                          <a:noAutofit/>
                        </wps:bodyPr>
                      </wps:wsp>
                      <wps:wsp>
                        <wps:cNvPr id="1116" name="Graphic 1116"/>
                        <wps:cNvSpPr/>
                        <wps:spPr>
                          <a:xfrm>
                            <a:off x="3175" y="203026"/>
                            <a:ext cx="2340610" cy="1600200"/>
                          </a:xfrm>
                          <a:custGeom>
                            <a:avLst/>
                            <a:gdLst/>
                            <a:ahLst/>
                            <a:cxnLst/>
                            <a:rect l="l" t="t" r="r" b="b"/>
                            <a:pathLst>
                              <a:path w="2340610" h="1600200">
                                <a:moveTo>
                                  <a:pt x="0" y="0"/>
                                </a:moveTo>
                                <a:lnTo>
                                  <a:pt x="72002" y="0"/>
                                </a:lnTo>
                              </a:path>
                              <a:path w="2340610" h="1600200">
                                <a:moveTo>
                                  <a:pt x="0" y="204204"/>
                                </a:moveTo>
                                <a:lnTo>
                                  <a:pt x="72002" y="204204"/>
                                </a:lnTo>
                              </a:path>
                              <a:path w="2340610" h="1600200">
                                <a:moveTo>
                                  <a:pt x="0" y="408409"/>
                                </a:moveTo>
                                <a:lnTo>
                                  <a:pt x="72002" y="408409"/>
                                </a:lnTo>
                              </a:path>
                              <a:path w="2340610" h="1600200">
                                <a:moveTo>
                                  <a:pt x="0" y="598996"/>
                                </a:moveTo>
                                <a:lnTo>
                                  <a:pt x="72002" y="598996"/>
                                </a:lnTo>
                              </a:path>
                              <a:path w="2340610" h="1600200">
                                <a:moveTo>
                                  <a:pt x="0" y="803210"/>
                                </a:moveTo>
                                <a:lnTo>
                                  <a:pt x="72002" y="803210"/>
                                </a:lnTo>
                              </a:path>
                              <a:path w="2340610" h="1600200">
                                <a:moveTo>
                                  <a:pt x="0" y="1007413"/>
                                </a:moveTo>
                                <a:lnTo>
                                  <a:pt x="72002" y="1007413"/>
                                </a:lnTo>
                              </a:path>
                              <a:path w="2340610" h="1600200">
                                <a:moveTo>
                                  <a:pt x="0" y="1198002"/>
                                </a:moveTo>
                                <a:lnTo>
                                  <a:pt x="72002" y="1198002"/>
                                </a:lnTo>
                              </a:path>
                              <a:path w="2340610" h="1600200">
                                <a:moveTo>
                                  <a:pt x="0" y="1402205"/>
                                </a:moveTo>
                                <a:lnTo>
                                  <a:pt x="72002" y="1402205"/>
                                </a:lnTo>
                              </a:path>
                              <a:path w="2340610" h="1600200">
                                <a:moveTo>
                                  <a:pt x="2268006" y="27224"/>
                                </a:moveTo>
                                <a:lnTo>
                                  <a:pt x="2340002" y="27224"/>
                                </a:lnTo>
                              </a:path>
                              <a:path w="2340610" h="1600200">
                                <a:moveTo>
                                  <a:pt x="2268006" y="258652"/>
                                </a:moveTo>
                                <a:lnTo>
                                  <a:pt x="2340002" y="258652"/>
                                </a:lnTo>
                              </a:path>
                              <a:path w="2340610" h="1600200">
                                <a:moveTo>
                                  <a:pt x="2268006" y="476474"/>
                                </a:moveTo>
                                <a:lnTo>
                                  <a:pt x="2340002" y="476474"/>
                                </a:lnTo>
                              </a:path>
                              <a:path w="2340610" h="1600200">
                                <a:moveTo>
                                  <a:pt x="2268006" y="707909"/>
                                </a:moveTo>
                                <a:lnTo>
                                  <a:pt x="2340002" y="707909"/>
                                </a:lnTo>
                              </a:path>
                              <a:path w="2340610" h="1600200">
                                <a:moveTo>
                                  <a:pt x="2268006" y="925739"/>
                                </a:moveTo>
                                <a:lnTo>
                                  <a:pt x="2340002" y="925739"/>
                                </a:lnTo>
                              </a:path>
                              <a:path w="2340610" h="1600200">
                                <a:moveTo>
                                  <a:pt x="2268006" y="1157159"/>
                                </a:moveTo>
                                <a:lnTo>
                                  <a:pt x="2340002" y="1157159"/>
                                </a:lnTo>
                              </a:path>
                              <a:path w="2340610" h="1600200">
                                <a:moveTo>
                                  <a:pt x="2268006" y="1374988"/>
                                </a:moveTo>
                                <a:lnTo>
                                  <a:pt x="2340002" y="1374988"/>
                                </a:lnTo>
                              </a:path>
                              <a:path w="2340610" h="1600200">
                                <a:moveTo>
                                  <a:pt x="2121143" y="1528150"/>
                                </a:moveTo>
                                <a:lnTo>
                                  <a:pt x="2121143" y="1600146"/>
                                </a:lnTo>
                              </a:path>
                              <a:path w="2340610" h="1600200">
                                <a:moveTo>
                                  <a:pt x="1989305" y="1528150"/>
                                </a:moveTo>
                                <a:lnTo>
                                  <a:pt x="1989305" y="1600146"/>
                                </a:lnTo>
                              </a:path>
                              <a:path w="2340610" h="1600200">
                                <a:moveTo>
                                  <a:pt x="1854088" y="1528150"/>
                                </a:moveTo>
                                <a:lnTo>
                                  <a:pt x="1854088" y="1600146"/>
                                </a:lnTo>
                              </a:path>
                              <a:path w="2340610" h="1600200">
                                <a:moveTo>
                                  <a:pt x="1718896" y="1528150"/>
                                </a:moveTo>
                                <a:lnTo>
                                  <a:pt x="1718896" y="1600146"/>
                                </a:lnTo>
                              </a:path>
                              <a:path w="2340610" h="1600200">
                                <a:moveTo>
                                  <a:pt x="1448461" y="1528150"/>
                                </a:moveTo>
                                <a:lnTo>
                                  <a:pt x="1448461" y="1600146"/>
                                </a:lnTo>
                              </a:path>
                              <a:path w="2340610" h="1600200">
                                <a:moveTo>
                                  <a:pt x="1313258" y="1528150"/>
                                </a:moveTo>
                                <a:lnTo>
                                  <a:pt x="1313258" y="1600146"/>
                                </a:lnTo>
                              </a:path>
                              <a:path w="2340610" h="1600200">
                                <a:moveTo>
                                  <a:pt x="1178041" y="1528150"/>
                                </a:moveTo>
                                <a:lnTo>
                                  <a:pt x="1178041" y="1600146"/>
                                </a:lnTo>
                              </a:path>
                              <a:path w="2340610" h="1600200">
                                <a:moveTo>
                                  <a:pt x="1042827" y="1528150"/>
                                </a:moveTo>
                                <a:lnTo>
                                  <a:pt x="1042827" y="1600146"/>
                                </a:lnTo>
                              </a:path>
                              <a:path w="2340610" h="1600200">
                                <a:moveTo>
                                  <a:pt x="907616" y="1528150"/>
                                </a:moveTo>
                                <a:lnTo>
                                  <a:pt x="907616" y="1600146"/>
                                </a:lnTo>
                              </a:path>
                              <a:path w="2340610" h="1600200">
                                <a:moveTo>
                                  <a:pt x="772406" y="1528150"/>
                                </a:moveTo>
                                <a:lnTo>
                                  <a:pt x="772406" y="1600146"/>
                                </a:lnTo>
                              </a:path>
                              <a:path w="2340610" h="1600200">
                                <a:moveTo>
                                  <a:pt x="647602" y="1528150"/>
                                </a:moveTo>
                                <a:lnTo>
                                  <a:pt x="647602" y="1600146"/>
                                </a:lnTo>
                              </a:path>
                              <a:path w="2340610" h="1600200">
                                <a:moveTo>
                                  <a:pt x="512378" y="1528150"/>
                                </a:moveTo>
                                <a:lnTo>
                                  <a:pt x="512378" y="1600146"/>
                                </a:lnTo>
                              </a:path>
                              <a:path w="2340610" h="1600200">
                                <a:moveTo>
                                  <a:pt x="377181" y="1528150"/>
                                </a:moveTo>
                                <a:lnTo>
                                  <a:pt x="377181" y="1600146"/>
                                </a:lnTo>
                              </a:path>
                              <a:path w="2340610" h="1600200">
                                <a:moveTo>
                                  <a:pt x="241970" y="1528150"/>
                                </a:moveTo>
                                <a:lnTo>
                                  <a:pt x="241970" y="1600146"/>
                                </a:lnTo>
                              </a:path>
                              <a:path w="2340610" h="1600200">
                                <a:moveTo>
                                  <a:pt x="106747" y="1528150"/>
                                </a:moveTo>
                                <a:lnTo>
                                  <a:pt x="106747" y="1600146"/>
                                </a:lnTo>
                              </a:path>
                            </a:pathLst>
                          </a:custGeom>
                          <a:ln w="6350">
                            <a:solidFill>
                              <a:srgbClr val="231F20"/>
                            </a:solidFill>
                            <a:prstDash val="solid"/>
                          </a:ln>
                        </wps:spPr>
                        <wps:bodyPr wrap="square" lIns="0" tIns="0" rIns="0" bIns="0" rtlCol="0">
                          <a:prstTxWarp prst="textNoShape">
                            <a:avLst/>
                          </a:prstTxWarp>
                          <a:noAutofit/>
                        </wps:bodyPr>
                      </wps:wsp>
                      <wps:wsp>
                        <wps:cNvPr id="1117" name="Graphic 1117"/>
                        <wps:cNvSpPr/>
                        <wps:spPr>
                          <a:xfrm>
                            <a:off x="1597243" y="284708"/>
                            <a:ext cx="633730" cy="704850"/>
                          </a:xfrm>
                          <a:custGeom>
                            <a:avLst/>
                            <a:gdLst/>
                            <a:ahLst/>
                            <a:cxnLst/>
                            <a:rect l="l" t="t" r="r" b="b"/>
                            <a:pathLst>
                              <a:path w="633730" h="704850">
                                <a:moveTo>
                                  <a:pt x="603250" y="122521"/>
                                </a:moveTo>
                                <a:lnTo>
                                  <a:pt x="633450" y="0"/>
                                </a:lnTo>
                              </a:path>
                              <a:path w="633730" h="704850">
                                <a:moveTo>
                                  <a:pt x="561644" y="136128"/>
                                </a:moveTo>
                                <a:lnTo>
                                  <a:pt x="603250" y="122521"/>
                                </a:lnTo>
                              </a:path>
                              <a:path w="633730" h="704850">
                                <a:moveTo>
                                  <a:pt x="530453" y="108905"/>
                                </a:moveTo>
                                <a:lnTo>
                                  <a:pt x="561644" y="136128"/>
                                </a:lnTo>
                              </a:path>
                              <a:path w="633730" h="704850">
                                <a:moveTo>
                                  <a:pt x="499237" y="163362"/>
                                </a:moveTo>
                                <a:lnTo>
                                  <a:pt x="530453" y="108905"/>
                                </a:lnTo>
                              </a:path>
                              <a:path w="633730" h="704850">
                                <a:moveTo>
                                  <a:pt x="468058" y="176969"/>
                                </a:moveTo>
                                <a:lnTo>
                                  <a:pt x="499237" y="163362"/>
                                </a:lnTo>
                              </a:path>
                              <a:path w="633730" h="704850">
                                <a:moveTo>
                                  <a:pt x="436841" y="245045"/>
                                </a:moveTo>
                                <a:lnTo>
                                  <a:pt x="468058" y="176969"/>
                                </a:lnTo>
                              </a:path>
                              <a:path w="633730" h="704850">
                                <a:moveTo>
                                  <a:pt x="395236" y="245045"/>
                                </a:moveTo>
                                <a:lnTo>
                                  <a:pt x="436841" y="245045"/>
                                </a:lnTo>
                              </a:path>
                              <a:path w="633730" h="704850">
                                <a:moveTo>
                                  <a:pt x="364045" y="272267"/>
                                </a:moveTo>
                                <a:lnTo>
                                  <a:pt x="395236" y="245045"/>
                                </a:lnTo>
                              </a:path>
                              <a:path w="633730" h="704850">
                                <a:moveTo>
                                  <a:pt x="332828" y="313109"/>
                                </a:moveTo>
                                <a:lnTo>
                                  <a:pt x="364045" y="272267"/>
                                </a:lnTo>
                              </a:path>
                              <a:path w="633730" h="704850">
                                <a:moveTo>
                                  <a:pt x="301625" y="381186"/>
                                </a:moveTo>
                                <a:lnTo>
                                  <a:pt x="332828" y="313109"/>
                                </a:lnTo>
                              </a:path>
                              <a:path w="633730" h="704850">
                                <a:moveTo>
                                  <a:pt x="260019" y="394792"/>
                                </a:moveTo>
                                <a:lnTo>
                                  <a:pt x="301625" y="381186"/>
                                </a:lnTo>
                              </a:path>
                              <a:path w="633730" h="704850">
                                <a:moveTo>
                                  <a:pt x="197624" y="544553"/>
                                </a:moveTo>
                                <a:lnTo>
                                  <a:pt x="260019" y="394792"/>
                                </a:lnTo>
                              </a:path>
                              <a:path w="633730" h="704850">
                                <a:moveTo>
                                  <a:pt x="124828" y="571767"/>
                                </a:moveTo>
                                <a:lnTo>
                                  <a:pt x="197624" y="544553"/>
                                </a:lnTo>
                              </a:path>
                              <a:path w="633730" h="704850">
                                <a:moveTo>
                                  <a:pt x="0" y="704787"/>
                                </a:moveTo>
                                <a:lnTo>
                                  <a:pt x="124828" y="571767"/>
                                </a:lnTo>
                              </a:path>
                            </a:pathLst>
                          </a:custGeom>
                          <a:ln w="12700">
                            <a:solidFill>
                              <a:srgbClr val="D63647"/>
                            </a:solidFill>
                            <a:prstDash val="solid"/>
                          </a:ln>
                        </wps:spPr>
                        <wps:bodyPr wrap="square" lIns="0" tIns="0" rIns="0" bIns="0" rtlCol="0">
                          <a:prstTxWarp prst="textNoShape">
                            <a:avLst/>
                          </a:prstTxWarp>
                          <a:noAutofit/>
                        </wps:bodyPr>
                      </wps:wsp>
                      <wps:wsp>
                        <wps:cNvPr id="1118" name="Graphic 1118"/>
                        <wps:cNvSpPr/>
                        <wps:spPr>
                          <a:xfrm>
                            <a:off x="109922" y="979006"/>
                            <a:ext cx="1482725" cy="417830"/>
                          </a:xfrm>
                          <a:custGeom>
                            <a:avLst/>
                            <a:gdLst/>
                            <a:ahLst/>
                            <a:cxnLst/>
                            <a:rect l="l" t="t" r="r" b="b"/>
                            <a:pathLst>
                              <a:path w="1482725" h="417830">
                                <a:moveTo>
                                  <a:pt x="1352116" y="27230"/>
                                </a:moveTo>
                                <a:lnTo>
                                  <a:pt x="1482495" y="0"/>
                                </a:lnTo>
                              </a:path>
                              <a:path w="1482725" h="417830">
                                <a:moveTo>
                                  <a:pt x="1216900" y="95300"/>
                                </a:moveTo>
                                <a:lnTo>
                                  <a:pt x="1352116" y="27230"/>
                                </a:lnTo>
                              </a:path>
                              <a:path w="1482725" h="417830">
                                <a:moveTo>
                                  <a:pt x="1081695" y="353961"/>
                                </a:moveTo>
                                <a:lnTo>
                                  <a:pt x="1216900" y="95300"/>
                                </a:lnTo>
                              </a:path>
                              <a:path w="1482725" h="417830">
                                <a:moveTo>
                                  <a:pt x="946485" y="417677"/>
                                </a:moveTo>
                                <a:lnTo>
                                  <a:pt x="1081695" y="353961"/>
                                </a:lnTo>
                              </a:path>
                              <a:path w="1482725" h="417830">
                                <a:moveTo>
                                  <a:pt x="811274" y="394806"/>
                                </a:moveTo>
                                <a:lnTo>
                                  <a:pt x="946485" y="417677"/>
                                </a:lnTo>
                              </a:path>
                              <a:path w="1482725" h="417830">
                                <a:moveTo>
                                  <a:pt x="676064" y="408420"/>
                                </a:moveTo>
                                <a:lnTo>
                                  <a:pt x="811274" y="394806"/>
                                </a:lnTo>
                              </a:path>
                              <a:path w="1482725" h="417830">
                                <a:moveTo>
                                  <a:pt x="540854" y="367563"/>
                                </a:moveTo>
                                <a:lnTo>
                                  <a:pt x="676064" y="408420"/>
                                </a:lnTo>
                              </a:path>
                              <a:path w="1482725" h="417830">
                                <a:moveTo>
                                  <a:pt x="405631" y="353961"/>
                                </a:moveTo>
                                <a:lnTo>
                                  <a:pt x="540854" y="367563"/>
                                </a:lnTo>
                              </a:path>
                              <a:path w="1482725" h="417830">
                                <a:moveTo>
                                  <a:pt x="270433" y="353961"/>
                                </a:moveTo>
                                <a:lnTo>
                                  <a:pt x="405631" y="353961"/>
                                </a:lnTo>
                              </a:path>
                              <a:path w="1482725" h="417830">
                                <a:moveTo>
                                  <a:pt x="135223" y="353961"/>
                                </a:moveTo>
                                <a:lnTo>
                                  <a:pt x="270433" y="353961"/>
                                </a:lnTo>
                              </a:path>
                              <a:path w="1482725" h="417830">
                                <a:moveTo>
                                  <a:pt x="0" y="353961"/>
                                </a:moveTo>
                                <a:lnTo>
                                  <a:pt x="135223" y="353961"/>
                                </a:lnTo>
                              </a:path>
                            </a:pathLst>
                          </a:custGeom>
                          <a:ln w="12700">
                            <a:solidFill>
                              <a:srgbClr val="FCAF17"/>
                            </a:solidFill>
                            <a:prstDash val="solid"/>
                          </a:ln>
                        </wps:spPr>
                        <wps:bodyPr wrap="square" lIns="0" tIns="0" rIns="0" bIns="0" rtlCol="0">
                          <a:prstTxWarp prst="textNoShape">
                            <a:avLst/>
                          </a:prstTxWarp>
                          <a:noAutofit/>
                        </wps:bodyPr>
                      </wps:wsp>
                      <wps:wsp>
                        <wps:cNvPr id="1119" name="Graphic 1119"/>
                        <wps:cNvSpPr/>
                        <wps:spPr>
                          <a:xfrm>
                            <a:off x="1592417" y="3175"/>
                            <a:ext cx="1270" cy="1800225"/>
                          </a:xfrm>
                          <a:custGeom>
                            <a:avLst/>
                            <a:gdLst/>
                            <a:ahLst/>
                            <a:cxnLst/>
                            <a:rect l="l" t="t" r="r" b="b"/>
                            <a:pathLst>
                              <a:path h="1800225">
                                <a:moveTo>
                                  <a:pt x="0" y="1799997"/>
                                </a:moveTo>
                                <a:lnTo>
                                  <a:pt x="0" y="1799997"/>
                                </a:lnTo>
                                <a:lnTo>
                                  <a:pt x="0" y="51450"/>
                                </a:lnTo>
                                <a:lnTo>
                                  <a:pt x="0" y="0"/>
                                </a:lnTo>
                              </a:path>
                            </a:pathLst>
                          </a:custGeom>
                          <a:ln w="6350">
                            <a:solidFill>
                              <a:srgbClr val="231F20"/>
                            </a:solidFill>
                            <a:prstDash val="dash"/>
                          </a:ln>
                        </wps:spPr>
                        <wps:bodyPr wrap="square" lIns="0" tIns="0" rIns="0" bIns="0" rtlCol="0">
                          <a:prstTxWarp prst="textNoShape">
                            <a:avLst/>
                          </a:prstTxWarp>
                          <a:noAutofit/>
                        </wps:bodyPr>
                      </wps:wsp>
                    </wpg:wgp>
                  </a:graphicData>
                </a:graphic>
              </wp:anchor>
            </w:drawing>
          </mc:Choice>
          <mc:Fallback>
            <w:pict>
              <v:group w14:anchorId="4409C8FA" id="Group 1113" o:spid="_x0000_s1026" style="position:absolute;margin-left:48.5pt;margin-top:1.85pt;width:184.8pt;height:142.25pt;z-index:-20826112;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">
                <v:shape id="Graphic 1114" o:spid="_x0000_s1027"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" path="m,1799997r2340001,l2340001,,,,,1799997xe" filled="f" strokecolor="#231f20" strokeweight=".5pt">
                  <v:path arrowok="t"/>
                </v:shape>
                <v:shape id="Graphic 1115" o:spid="_x0000_s1028" style="position:absolute;left:1099;top:1621;width:21209;height:12611;visibility:visible;mso-wrap-style:square;v-text-anchor:top" coordsize="2120900,1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" path="m1482496,735164r-130378,40844l1216901,844080r-135204,163372l946480,1089126r-135204,27229l676059,1075512r-270434,27229l270433,1048283r-135217,27229l,1061897r,136132l135216,1170813r135217,13601l405625,1170813r135229,40843l676059,1261084r270421,l1081697,1184414,1216901,980211r135217,-95288l1482496,830465r,-95301xem2120773,13614r-30201,54470l2048967,27241,2017776,r-31217,68084l1955380,54457r-31216,95301l1882559,190601r-31192,136144l1820151,381190r-72809,l1684947,571804r-72797,54458l1487322,667105r,149746l1612150,776008r72797,l1747342,599020r41605,l1820151,490105r31216,-54457l1882559,394804r41605,l1955380,326745r31179,13602l2017776,326745r31191,13602l2090572,326745r30201,-40843l2120773,13614xe" fillcolor="#00568b" stroked="f">
                  <v:path arrowok="t"/>
                </v:shape>
                <v:shape id="Graphic 1116" o:spid="_x0000_s1029" style="position:absolute;left:31;top:2030;width:23406;height:16002;visibility:visible;mso-wrap-style:square;v-text-anchor:top" coordsize="234061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" path="m,l72002,em,204204r72002,em,408409r72002,em,598996r72002,em,803210r72002,em,1007413r72002,em,1198002r72002,em,1402205r72002,em2268006,27224r71996,em2268006,258652r71996,em2268006,476474r71996,em2268006,707909r71996,em2268006,925739r71996,em2268006,1157159r71996,em2268006,1374988r71996,em2121143,1528150r,71996em1989305,1528150r,71996em1854088,1528150r,71996em1718896,1528150r,71996em1448461,1528150r,71996em1313258,1528150r,71996em1178041,1528150r,71996em1042827,1528150r,71996em907616,1528150r,71996em772406,1528150r,71996em647602,1528150r,71996em512378,1528150r,71996em377181,1528150r,71996em241970,1528150r,71996em106747,1528150r,71996e" filled="f" strokecolor="#231f20" strokeweight=".5pt">
                  <v:path arrowok="t"/>
                </v:shape>
                <v:shape id="Graphic 1117" o:spid="_x0000_s1030" style="position:absolute;left:15972;top:2847;width:6337;height:7048;visibility:visible;mso-wrap-style:square;v-text-anchor:top" coordsize="633730,70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" path="m603250,122521l633450,em561644,136128r41606,-13607em530453,108905r31191,27223em499237,163362r31216,-54457em468058,176969r31179,-13607em436841,245045r31217,-68076em395236,245045r41605,em364045,272267r31191,-27222em332828,313109r31217,-40842em301625,381186r31203,-68077em260019,394792r41606,-13606em197624,544553l260019,394792em124828,571767r72796,-27214em,704787l124828,571767e" filled="f" strokecolor="#d63647" strokeweight="1pt">
                  <v:path arrowok="t"/>
                </v:shape>
                <v:shape id="Graphic 1118" o:spid="_x0000_s1031" style="position:absolute;left:1099;top:9790;width:14827;height:4178;visibility:visible;mso-wrap-style:square;v-text-anchor:top" coordsize="1482725,4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" path="m1352116,27230l1482495,em1216900,95300l1352116,27230em1081695,353961l1216900,95300em946485,417677r135210,-63716em811274,394806r135211,22871em676064,408420l811274,394806em540854,367563r135210,40857em405631,353961r135223,13602em270433,353961r135198,em135223,353961r135210,em,353961r135223,e" filled="f" strokecolor="#fcaf17" strokeweight="1pt">
                  <v:path arrowok="t"/>
                </v:shape>
                <v:shape id="Graphic 1119" o:spid="_x0000_s1032" style="position:absolute;left:15924;top:31;width:12;height:18003;visibility:visible;mso-wrap-style:square;v-text-anchor:top" coordsize="127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" path="m,1799997r,l,51450,,e" filled="f" strokecolor="#231f20" strokeweight=".5pt">
                  <v:stroke dashstyle="dash"/>
                  <v:path arrowok="t"/>
                </v:shape>
                <w10:wrap anchorx="page"/>
              </v:group>
            </w:pict>
          </mc:Fallback>
        </mc:AlternateContent>
      </w:r>
      <w:r>
        <w:rPr>
          <w:color w:val="231F20"/>
          <w:spacing w:val="-5"/>
          <w:sz w:val="12"/>
        </w:rPr>
        <w:t>20</w:t>
      </w:r>
    </w:p>
    <w:p w14:paraId="12E76585" w14:textId="77777777" w:rsidR="00932646" w:rsidRDefault="00932646">
      <w:pPr>
        <w:pStyle w:val="BodyText"/>
        <w:spacing w:before="35"/>
        <w:rPr>
          <w:sz w:val="12"/>
        </w:rPr>
      </w:pPr>
    </w:p>
    <w:p w14:paraId="522E66A6" w14:textId="77777777" w:rsidR="00932646" w:rsidRDefault="009E75AE">
      <w:pPr>
        <w:spacing w:before="1"/>
        <w:ind w:left="97"/>
        <w:rPr>
          <w:sz w:val="12"/>
        </w:rPr>
      </w:pPr>
      <w:r>
        <w:rPr>
          <w:color w:val="231F20"/>
          <w:spacing w:val="-5"/>
          <w:sz w:val="12"/>
        </w:rPr>
        <w:t>18</w:t>
      </w:r>
    </w:p>
    <w:p w14:paraId="5924C525" w14:textId="77777777" w:rsidR="00932646" w:rsidRDefault="00932646">
      <w:pPr>
        <w:pStyle w:val="BodyText"/>
        <w:spacing w:before="35"/>
        <w:rPr>
          <w:sz w:val="12"/>
        </w:rPr>
      </w:pPr>
    </w:p>
    <w:p w14:paraId="72AC0A49" w14:textId="77777777" w:rsidR="00932646" w:rsidRDefault="009E75AE">
      <w:pPr>
        <w:ind w:left="99"/>
        <w:rPr>
          <w:sz w:val="12"/>
        </w:rPr>
      </w:pPr>
      <w:r>
        <w:rPr>
          <w:color w:val="231F20"/>
          <w:spacing w:val="-5"/>
          <w:sz w:val="12"/>
        </w:rPr>
        <w:t>16</w:t>
      </w:r>
    </w:p>
    <w:p w14:paraId="4D13774C" w14:textId="77777777" w:rsidR="00932646" w:rsidRDefault="00932646">
      <w:pPr>
        <w:pStyle w:val="BodyText"/>
        <w:spacing w:before="36"/>
        <w:rPr>
          <w:sz w:val="12"/>
        </w:rPr>
      </w:pPr>
    </w:p>
    <w:p w14:paraId="7ED48449" w14:textId="77777777" w:rsidR="00932646" w:rsidRDefault="009E75AE">
      <w:pPr>
        <w:ind w:left="97"/>
        <w:rPr>
          <w:sz w:val="12"/>
        </w:rPr>
      </w:pPr>
      <w:r>
        <w:rPr>
          <w:color w:val="231F20"/>
          <w:spacing w:val="-5"/>
          <w:sz w:val="12"/>
        </w:rPr>
        <w:t>14</w:t>
      </w:r>
    </w:p>
    <w:p w14:paraId="39E3D104" w14:textId="77777777" w:rsidR="00932646" w:rsidRDefault="00932646">
      <w:pPr>
        <w:pStyle w:val="BodyText"/>
        <w:spacing w:before="35"/>
        <w:rPr>
          <w:sz w:val="12"/>
        </w:rPr>
      </w:pPr>
    </w:p>
    <w:p w14:paraId="73D660E4" w14:textId="77777777" w:rsidR="00932646" w:rsidRDefault="009E75AE">
      <w:pPr>
        <w:ind w:left="102"/>
        <w:rPr>
          <w:sz w:val="12"/>
        </w:rPr>
      </w:pPr>
      <w:r>
        <w:rPr>
          <w:color w:val="231F20"/>
          <w:spacing w:val="-5"/>
          <w:w w:val="95"/>
          <w:sz w:val="12"/>
        </w:rPr>
        <w:t>12</w:t>
      </w:r>
    </w:p>
    <w:p w14:paraId="024FEDE3" w14:textId="77777777" w:rsidR="00932646" w:rsidRDefault="00932646">
      <w:pPr>
        <w:pStyle w:val="BodyText"/>
        <w:spacing w:before="36"/>
        <w:rPr>
          <w:sz w:val="12"/>
        </w:rPr>
      </w:pPr>
    </w:p>
    <w:p w14:paraId="4F65D609" w14:textId="77777777" w:rsidR="00932646" w:rsidRDefault="009E75AE">
      <w:pPr>
        <w:ind w:left="96"/>
        <w:rPr>
          <w:sz w:val="12"/>
        </w:rPr>
      </w:pPr>
      <w:r>
        <w:rPr>
          <w:color w:val="231F20"/>
          <w:spacing w:val="-5"/>
          <w:sz w:val="12"/>
        </w:rPr>
        <w:t>10</w:t>
      </w:r>
    </w:p>
    <w:p w14:paraId="10D0F66F" w14:textId="77777777" w:rsidR="00932646" w:rsidRDefault="00932646">
      <w:pPr>
        <w:pStyle w:val="BodyText"/>
        <w:spacing w:before="36"/>
        <w:rPr>
          <w:sz w:val="12"/>
        </w:rPr>
      </w:pPr>
    </w:p>
    <w:p w14:paraId="3B8ABEAA" w14:textId="77777777" w:rsidR="00932646" w:rsidRDefault="009E75AE">
      <w:pPr>
        <w:ind w:left="146"/>
        <w:rPr>
          <w:sz w:val="12"/>
        </w:rPr>
      </w:pPr>
      <w:r>
        <w:rPr>
          <w:color w:val="231F20"/>
          <w:spacing w:val="-10"/>
          <w:w w:val="105"/>
          <w:sz w:val="12"/>
        </w:rPr>
        <w:t>8</w:t>
      </w:r>
    </w:p>
    <w:p w14:paraId="54C15E64" w14:textId="77777777" w:rsidR="00932646" w:rsidRDefault="00932646">
      <w:pPr>
        <w:pStyle w:val="BodyText"/>
        <w:spacing w:before="35"/>
        <w:rPr>
          <w:sz w:val="12"/>
        </w:rPr>
      </w:pPr>
    </w:p>
    <w:p w14:paraId="194F0BFB" w14:textId="77777777" w:rsidR="00932646" w:rsidRDefault="009E75AE">
      <w:pPr>
        <w:ind w:left="148"/>
        <w:rPr>
          <w:sz w:val="12"/>
        </w:rPr>
      </w:pPr>
      <w:r>
        <w:rPr>
          <w:color w:val="231F20"/>
          <w:spacing w:val="-10"/>
          <w:sz w:val="12"/>
        </w:rPr>
        <w:t>6</w:t>
      </w:r>
    </w:p>
    <w:p w14:paraId="088B5402" w14:textId="77777777" w:rsidR="00932646" w:rsidRDefault="00932646">
      <w:pPr>
        <w:pStyle w:val="BodyText"/>
        <w:spacing w:before="36"/>
        <w:rPr>
          <w:sz w:val="12"/>
        </w:rPr>
      </w:pPr>
    </w:p>
    <w:p w14:paraId="64229090" w14:textId="77777777" w:rsidR="00932646" w:rsidRDefault="009E75AE">
      <w:pPr>
        <w:ind w:left="146"/>
        <w:rPr>
          <w:sz w:val="12"/>
        </w:rPr>
      </w:pPr>
      <w:r>
        <w:rPr>
          <w:color w:val="231F20"/>
          <w:spacing w:val="-10"/>
          <w:w w:val="105"/>
          <w:sz w:val="12"/>
        </w:rPr>
        <w:t>4</w:t>
      </w:r>
    </w:p>
    <w:p w14:paraId="1D10DB3A" w14:textId="77777777" w:rsidR="00932646" w:rsidRDefault="00932646">
      <w:pPr>
        <w:pStyle w:val="BodyText"/>
        <w:spacing w:before="36"/>
        <w:rPr>
          <w:sz w:val="12"/>
        </w:rPr>
      </w:pPr>
    </w:p>
    <w:p w14:paraId="2AB6FDAA" w14:textId="77777777" w:rsidR="00932646" w:rsidRDefault="009E75AE">
      <w:pPr>
        <w:spacing w:line="32" w:lineRule="exact"/>
        <w:ind w:left="151"/>
        <w:rPr>
          <w:sz w:val="12"/>
        </w:rPr>
      </w:pPr>
      <w:r>
        <w:rPr>
          <w:color w:val="231F20"/>
          <w:spacing w:val="-10"/>
          <w:sz w:val="12"/>
        </w:rPr>
        <w:t>2</w:t>
      </w:r>
    </w:p>
    <w:p w14:paraId="492E2212" w14:textId="77777777" w:rsidR="00932646" w:rsidRDefault="009E75AE">
      <w:pPr>
        <w:spacing w:before="34"/>
        <w:rPr>
          <w:sz w:val="12"/>
        </w:rPr>
      </w:pPr>
      <w:r>
        <w:br w:type="column"/>
      </w:r>
    </w:p>
    <w:p w14:paraId="09DDF90A" w14:textId="77777777" w:rsidR="00932646" w:rsidRDefault="009E75AE">
      <w:pPr>
        <w:spacing w:line="204" w:lineRule="auto"/>
        <w:ind w:left="139" w:hanging="55"/>
        <w:rPr>
          <w:sz w:val="12"/>
        </w:rPr>
      </w:pPr>
      <w:r>
        <w:rPr>
          <w:color w:val="231F20"/>
          <w:sz w:val="12"/>
        </w:rPr>
        <w:t>Basel</w:t>
      </w:r>
      <w:r>
        <w:rPr>
          <w:color w:val="231F20"/>
          <w:spacing w:val="-10"/>
          <w:sz w:val="12"/>
        </w:rPr>
        <w:t xml:space="preserve"> </w:t>
      </w:r>
      <w:r>
        <w:rPr>
          <w:color w:val="231F20"/>
          <w:sz w:val="12"/>
        </w:rPr>
        <w:t>III</w:t>
      </w:r>
      <w:r>
        <w:rPr>
          <w:color w:val="231F20"/>
          <w:spacing w:val="-10"/>
          <w:sz w:val="12"/>
        </w:rPr>
        <w:t xml:space="preserve"> </w:t>
      </w:r>
      <w:r>
        <w:rPr>
          <w:color w:val="231F20"/>
          <w:sz w:val="12"/>
        </w:rPr>
        <w:t>CET1</w:t>
      </w:r>
      <w:r>
        <w:rPr>
          <w:color w:val="231F20"/>
          <w:spacing w:val="-10"/>
          <w:sz w:val="12"/>
        </w:rPr>
        <w:t xml:space="preserve"> </w:t>
      </w:r>
      <w:r>
        <w:rPr>
          <w:color w:val="231F20"/>
          <w:sz w:val="12"/>
        </w:rPr>
        <w:t>weighted</w:t>
      </w:r>
      <w:r>
        <w:rPr>
          <w:color w:val="231F20"/>
          <w:spacing w:val="40"/>
          <w:sz w:val="12"/>
        </w:rPr>
        <w:t xml:space="preserve"> </w:t>
      </w:r>
      <w:r>
        <w:rPr>
          <w:color w:val="231F20"/>
          <w:spacing w:val="-2"/>
          <w:w w:val="90"/>
          <w:sz w:val="12"/>
        </w:rPr>
        <w:t>average</w:t>
      </w:r>
      <w:r>
        <w:rPr>
          <w:color w:val="231F20"/>
          <w:spacing w:val="-2"/>
          <w:w w:val="90"/>
          <w:position w:val="4"/>
          <w:sz w:val="11"/>
        </w:rPr>
        <w:t>(c)(d)</w:t>
      </w:r>
      <w:r>
        <w:rPr>
          <w:color w:val="231F20"/>
          <w:spacing w:val="-4"/>
          <w:w w:val="90"/>
          <w:position w:val="4"/>
          <w:sz w:val="11"/>
        </w:rPr>
        <w:t xml:space="preserve"> </w:t>
      </w:r>
      <w:r>
        <w:rPr>
          <w:color w:val="231F20"/>
          <w:spacing w:val="-2"/>
          <w:w w:val="90"/>
          <w:sz w:val="12"/>
        </w:rPr>
        <w:t>(right-hand</w:t>
      </w:r>
      <w:r>
        <w:rPr>
          <w:color w:val="231F20"/>
          <w:spacing w:val="-6"/>
          <w:w w:val="90"/>
          <w:sz w:val="12"/>
        </w:rPr>
        <w:t xml:space="preserve"> </w:t>
      </w:r>
      <w:r>
        <w:rPr>
          <w:color w:val="231F20"/>
          <w:spacing w:val="-2"/>
          <w:w w:val="90"/>
          <w:sz w:val="12"/>
        </w:rPr>
        <w:t>scale)</w:t>
      </w:r>
    </w:p>
    <w:p w14:paraId="23A7A8B6" w14:textId="77777777" w:rsidR="00932646" w:rsidRDefault="009E75AE">
      <w:pPr>
        <w:spacing w:before="29"/>
        <w:ind w:left="85"/>
        <w:rPr>
          <w:sz w:val="12"/>
        </w:rPr>
      </w:pPr>
      <w:r>
        <w:rPr>
          <w:noProof/>
          <w:sz w:val="12"/>
        </w:rPr>
        <mc:AlternateContent>
          <mc:Choice Requires="wps">
            <w:drawing>
              <wp:anchor distT="0" distB="0" distL="0" distR="0" simplePos="0" relativeHeight="15789568" behindDoc="0" locked="0" layoutInCell="1" allowOverlap="1" wp14:anchorId="42E850C9" wp14:editId="657002B6">
                <wp:simplePos x="0" y="0"/>
                <wp:positionH relativeFrom="page">
                  <wp:posOffset>1826286</wp:posOffset>
                </wp:positionH>
                <wp:positionV relativeFrom="paragraph">
                  <wp:posOffset>-137382</wp:posOffset>
                </wp:positionV>
                <wp:extent cx="90170" cy="1270"/>
                <wp:effectExtent l="0" t="0" r="0" b="0"/>
                <wp:wrapNone/>
                <wp:docPr id="1120" name="Graphic 1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1270"/>
                        </a:xfrm>
                        <a:custGeom>
                          <a:avLst/>
                          <a:gdLst/>
                          <a:ahLst/>
                          <a:cxnLst/>
                          <a:rect l="l" t="t" r="r" b="b"/>
                          <a:pathLst>
                            <a:path w="90170">
                              <a:moveTo>
                                <a:pt x="0" y="0"/>
                              </a:moveTo>
                              <a:lnTo>
                                <a:pt x="89992" y="0"/>
                              </a:lnTo>
                            </a:path>
                          </a:pathLst>
                        </a:custGeom>
                        <a:ln w="12700">
                          <a:solidFill>
                            <a:srgbClr val="D63647"/>
                          </a:solidFill>
                          <a:prstDash val="solid"/>
                        </a:ln>
                      </wps:spPr>
                      <wps:bodyPr wrap="square" lIns="0" tIns="0" rIns="0" bIns="0" rtlCol="0">
                        <a:prstTxWarp prst="textNoShape">
                          <a:avLst/>
                        </a:prstTxWarp>
                        <a:noAutofit/>
                      </wps:bodyPr>
                    </wps:wsp>
                  </a:graphicData>
                </a:graphic>
              </wp:anchor>
            </w:drawing>
          </mc:Choice>
          <mc:Fallback>
            <w:pict>
              <v:shape w14:anchorId="07DD7C03" id="Graphic 1120" o:spid="_x0000_s1026" style="position:absolute;margin-left:143.8pt;margin-top:-10.8pt;width:7.1pt;height:.1pt;z-index:15789568;visibility:visible;mso-wrap-style:square;mso-wrap-distance-left:0;mso-wrap-distance-top:0;mso-wrap-distance-right:0;mso-wrap-distance-bottom:0;mso-position-horizontal:absolute;mso-position-horizontal-relative:page;mso-position-vertical:absolute;mso-position-vertical-relative:text;v-text-anchor:top" coordsize="901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" path="m,l89992,e" filled="f" strokecolor="#d63647" strokeweight="1pt">
                <v:path arrowok="t"/>
                <w10:wrap anchorx="page"/>
              </v:shape>
            </w:pict>
          </mc:Fallback>
        </mc:AlternateContent>
      </w:r>
      <w:r>
        <w:rPr>
          <w:noProof/>
          <w:sz w:val="12"/>
        </w:rPr>
        <mc:AlternateContent>
          <mc:Choice Requires="wpg">
            <w:drawing>
              <wp:anchor distT="0" distB="0" distL="0" distR="0" simplePos="0" relativeHeight="15790080" behindDoc="0" locked="0" layoutInCell="1" allowOverlap="1" wp14:anchorId="1524FC34" wp14:editId="46EC0293">
                <wp:simplePos x="0" y="0"/>
                <wp:positionH relativeFrom="page">
                  <wp:posOffset>1826286</wp:posOffset>
                </wp:positionH>
                <wp:positionV relativeFrom="paragraph">
                  <wp:posOffset>56287</wp:posOffset>
                </wp:positionV>
                <wp:extent cx="90170" cy="6350"/>
                <wp:effectExtent l="0" t="0" r="0" b="0"/>
                <wp:wrapNone/>
                <wp:docPr id="1121" name="Group 1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170" cy="6350"/>
                          <a:chOff x="0" y="0"/>
                          <a:chExt cx="90170" cy="6350"/>
                        </a:xfrm>
                      </wpg:grpSpPr>
                      <wps:wsp>
                        <wps:cNvPr id="1122" name="Graphic 1122"/>
                        <wps:cNvSpPr/>
                        <wps:spPr>
                          <a:xfrm>
                            <a:off x="0" y="3175"/>
                            <a:ext cx="12700" cy="1270"/>
                          </a:xfrm>
                          <a:custGeom>
                            <a:avLst/>
                            <a:gdLst/>
                            <a:ahLst/>
                            <a:cxnLst/>
                            <a:rect l="l" t="t" r="r" b="b"/>
                            <a:pathLst>
                              <a:path w="12700">
                                <a:moveTo>
                                  <a:pt x="0" y="0"/>
                                </a:moveTo>
                                <a:lnTo>
                                  <a:pt x="12700" y="0"/>
                                </a:lnTo>
                              </a:path>
                            </a:pathLst>
                          </a:custGeom>
                          <a:ln w="6350">
                            <a:solidFill>
                              <a:srgbClr val="231F20"/>
                            </a:solidFill>
                            <a:prstDash val="solid"/>
                          </a:ln>
                        </wps:spPr>
                        <wps:bodyPr wrap="square" lIns="0" tIns="0" rIns="0" bIns="0" rtlCol="0">
                          <a:prstTxWarp prst="textNoShape">
                            <a:avLst/>
                          </a:prstTxWarp>
                          <a:noAutofit/>
                        </wps:bodyPr>
                      </wps:wsp>
                      <wps:wsp>
                        <wps:cNvPr id="1123" name="Graphic 1123"/>
                        <wps:cNvSpPr/>
                        <wps:spPr>
                          <a:xfrm>
                            <a:off x="34226" y="3175"/>
                            <a:ext cx="32384" cy="1270"/>
                          </a:xfrm>
                          <a:custGeom>
                            <a:avLst/>
                            <a:gdLst/>
                            <a:ahLst/>
                            <a:cxnLst/>
                            <a:rect l="l" t="t" r="r" b="b"/>
                            <a:pathLst>
                              <a:path w="32384">
                                <a:moveTo>
                                  <a:pt x="0" y="0"/>
                                </a:moveTo>
                                <a:lnTo>
                                  <a:pt x="32296" y="0"/>
                                </a:lnTo>
                              </a:path>
                            </a:pathLst>
                          </a:custGeom>
                          <a:ln w="6350">
                            <a:solidFill>
                              <a:srgbClr val="231F20"/>
                            </a:solidFill>
                            <a:prstDash val="dash"/>
                          </a:ln>
                        </wps:spPr>
                        <wps:bodyPr wrap="square" lIns="0" tIns="0" rIns="0" bIns="0" rtlCol="0">
                          <a:prstTxWarp prst="textNoShape">
                            <a:avLst/>
                          </a:prstTxWarp>
                          <a:noAutofit/>
                        </wps:bodyPr>
                      </wps:wsp>
                      <wps:wsp>
                        <wps:cNvPr id="1124" name="Graphic 1124"/>
                        <wps:cNvSpPr/>
                        <wps:spPr>
                          <a:xfrm>
                            <a:off x="77292" y="3175"/>
                            <a:ext cx="12700" cy="1270"/>
                          </a:xfrm>
                          <a:custGeom>
                            <a:avLst/>
                            <a:gdLst/>
                            <a:ahLst/>
                            <a:cxnLst/>
                            <a:rect l="l" t="t" r="r" b="b"/>
                            <a:pathLst>
                              <a:path w="12700">
                                <a:moveTo>
                                  <a:pt x="0" y="0"/>
                                </a:moveTo>
                                <a:lnTo>
                                  <a:pt x="12700"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05048664" id="Group 1121" o:spid="_x0000_s1026" style="position:absolute;margin-left:143.8pt;margin-top:4.45pt;width:7.1pt;height:.5pt;z-index:15790080;mso-wrap-distance-left:0;mso-wrap-distance-right:0;mso-position-horizontal-relative:page" coordsize="901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">
                <v:shape id="Graphic 1122" o:spid="_x0000_s1027" style="position:absolute;top:3175;width:12700;height:1270;visibility:visible;mso-wrap-style:square;v-text-anchor:top" coordsize="12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" path="m,l12700,e" filled="f" strokecolor="#231f20" strokeweight=".5pt">
                  <v:path arrowok="t"/>
                </v:shape>
                <v:shape id="Graphic 1123" o:spid="_x0000_s1028" style="position:absolute;left:34226;top:3175;width:32384;height:1270;visibility:visible;mso-wrap-style:square;v-text-anchor:top" coordsize="3238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" path="m,l32296,e" filled="f" strokecolor="#231f20" strokeweight=".5pt">
                  <v:stroke dashstyle="dash"/>
                  <v:path arrowok="t"/>
                </v:shape>
                <v:shape id="Graphic 1124" o:spid="_x0000_s1029" style="position:absolute;left:77292;top:3175;width:12700;height:1270;visibility:visible;mso-wrap-style:square;v-text-anchor:top" coordsize="12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" path="m,l12700,e" filled="f" strokecolor="#231f20" strokeweight=".5pt">
                  <v:path arrowok="t"/>
                </v:shape>
                <w10:wrap anchorx="page"/>
              </v:group>
            </w:pict>
          </mc:Fallback>
        </mc:AlternateContent>
      </w:r>
      <w:r>
        <w:rPr>
          <w:color w:val="231F20"/>
          <w:w w:val="85"/>
          <w:sz w:val="12"/>
        </w:rPr>
        <w:t>Basel</w:t>
      </w:r>
      <w:r>
        <w:rPr>
          <w:color w:val="231F20"/>
          <w:spacing w:val="-4"/>
          <w:sz w:val="12"/>
        </w:rPr>
        <w:t xml:space="preserve"> </w:t>
      </w:r>
      <w:r>
        <w:rPr>
          <w:color w:val="231F20"/>
          <w:w w:val="85"/>
          <w:sz w:val="12"/>
        </w:rPr>
        <w:t>III</w:t>
      </w:r>
      <w:r>
        <w:rPr>
          <w:color w:val="231F20"/>
          <w:spacing w:val="-3"/>
          <w:sz w:val="12"/>
        </w:rPr>
        <w:t xml:space="preserve"> </w:t>
      </w:r>
      <w:r>
        <w:rPr>
          <w:color w:val="231F20"/>
          <w:w w:val="85"/>
          <w:sz w:val="12"/>
        </w:rPr>
        <w:t>definition</w:t>
      </w:r>
      <w:r>
        <w:rPr>
          <w:color w:val="231F20"/>
          <w:spacing w:val="-3"/>
          <w:sz w:val="12"/>
        </w:rPr>
        <w:t xml:space="preserve"> </w:t>
      </w:r>
      <w:r>
        <w:rPr>
          <w:color w:val="231F20"/>
          <w:w w:val="85"/>
          <w:sz w:val="12"/>
        </w:rPr>
        <w:t>of</w:t>
      </w:r>
      <w:r>
        <w:rPr>
          <w:color w:val="231F20"/>
          <w:spacing w:val="-3"/>
          <w:sz w:val="12"/>
        </w:rPr>
        <w:t xml:space="preserve"> </w:t>
      </w:r>
      <w:r>
        <w:rPr>
          <w:color w:val="231F20"/>
          <w:spacing w:val="-2"/>
          <w:w w:val="85"/>
          <w:sz w:val="12"/>
        </w:rPr>
        <w:t>capital</w:t>
      </w:r>
    </w:p>
    <w:p w14:paraId="72000ACE" w14:textId="77777777" w:rsidR="00932646" w:rsidRDefault="009E75AE">
      <w:pPr>
        <w:spacing w:before="66"/>
        <w:ind w:right="38"/>
        <w:jc w:val="right"/>
        <w:rPr>
          <w:position w:val="-8"/>
          <w:sz w:val="12"/>
        </w:rPr>
      </w:pPr>
      <w:r>
        <w:rPr>
          <w:color w:val="231F20"/>
          <w:w w:val="90"/>
          <w:sz w:val="12"/>
        </w:rPr>
        <w:t>Per</w:t>
      </w:r>
      <w:r>
        <w:rPr>
          <w:color w:val="231F20"/>
          <w:spacing w:val="-7"/>
          <w:w w:val="90"/>
          <w:sz w:val="12"/>
        </w:rPr>
        <w:t xml:space="preserve"> </w:t>
      </w:r>
      <w:r>
        <w:rPr>
          <w:color w:val="231F20"/>
          <w:w w:val="90"/>
          <w:sz w:val="12"/>
        </w:rPr>
        <w:t>cent</w:t>
      </w:r>
      <w:r>
        <w:rPr>
          <w:color w:val="231F20"/>
          <w:spacing w:val="-1"/>
          <w:sz w:val="12"/>
        </w:rPr>
        <w:t xml:space="preserve"> </w:t>
      </w:r>
      <w:r>
        <w:rPr>
          <w:color w:val="231F20"/>
          <w:spacing w:val="-5"/>
          <w:w w:val="90"/>
          <w:position w:val="-8"/>
          <w:sz w:val="12"/>
        </w:rPr>
        <w:t>16</w:t>
      </w:r>
    </w:p>
    <w:p w14:paraId="06AB85FD" w14:textId="77777777" w:rsidR="00932646" w:rsidRDefault="00932646">
      <w:pPr>
        <w:pStyle w:val="BodyText"/>
        <w:spacing w:before="74"/>
        <w:rPr>
          <w:sz w:val="12"/>
        </w:rPr>
      </w:pPr>
    </w:p>
    <w:p w14:paraId="7D3FE5D7" w14:textId="77777777" w:rsidR="00932646" w:rsidRDefault="009E75AE">
      <w:pPr>
        <w:ind w:right="38"/>
        <w:jc w:val="right"/>
        <w:rPr>
          <w:sz w:val="12"/>
        </w:rPr>
      </w:pPr>
      <w:r>
        <w:rPr>
          <w:color w:val="231F20"/>
          <w:spacing w:val="-5"/>
          <w:sz w:val="12"/>
        </w:rPr>
        <w:t>14</w:t>
      </w:r>
    </w:p>
    <w:p w14:paraId="17616C62" w14:textId="77777777" w:rsidR="00932646" w:rsidRDefault="00932646">
      <w:pPr>
        <w:pStyle w:val="BodyText"/>
        <w:spacing w:before="75"/>
        <w:rPr>
          <w:sz w:val="12"/>
        </w:rPr>
      </w:pPr>
    </w:p>
    <w:p w14:paraId="0F87A812" w14:textId="77777777" w:rsidR="00932646" w:rsidRDefault="009E75AE">
      <w:pPr>
        <w:ind w:right="38"/>
        <w:jc w:val="right"/>
        <w:rPr>
          <w:sz w:val="12"/>
        </w:rPr>
      </w:pPr>
      <w:r>
        <w:rPr>
          <w:color w:val="231F20"/>
          <w:spacing w:val="-5"/>
          <w:w w:val="95"/>
          <w:sz w:val="12"/>
        </w:rPr>
        <w:t>12</w:t>
      </w:r>
    </w:p>
    <w:p w14:paraId="6247846B" w14:textId="77777777" w:rsidR="00932646" w:rsidRDefault="00932646">
      <w:pPr>
        <w:pStyle w:val="BodyText"/>
        <w:spacing w:before="75"/>
        <w:rPr>
          <w:sz w:val="12"/>
        </w:rPr>
      </w:pPr>
    </w:p>
    <w:p w14:paraId="6CAFDA74" w14:textId="77777777" w:rsidR="00932646" w:rsidRDefault="009E75AE">
      <w:pPr>
        <w:ind w:right="38"/>
        <w:jc w:val="right"/>
        <w:rPr>
          <w:sz w:val="12"/>
        </w:rPr>
      </w:pPr>
      <w:r>
        <w:rPr>
          <w:color w:val="231F20"/>
          <w:spacing w:val="-5"/>
          <w:sz w:val="12"/>
        </w:rPr>
        <w:t>10</w:t>
      </w:r>
    </w:p>
    <w:p w14:paraId="315C8F53" w14:textId="77777777" w:rsidR="00932646" w:rsidRDefault="00932646">
      <w:pPr>
        <w:pStyle w:val="BodyText"/>
        <w:spacing w:before="75"/>
        <w:rPr>
          <w:sz w:val="12"/>
        </w:rPr>
      </w:pPr>
    </w:p>
    <w:p w14:paraId="46F32E4E" w14:textId="77777777" w:rsidR="00932646" w:rsidRDefault="009E75AE">
      <w:pPr>
        <w:ind w:right="38"/>
        <w:jc w:val="right"/>
        <w:rPr>
          <w:sz w:val="12"/>
        </w:rPr>
      </w:pPr>
      <w:r>
        <w:rPr>
          <w:color w:val="231F20"/>
          <w:spacing w:val="-10"/>
          <w:w w:val="105"/>
          <w:sz w:val="12"/>
        </w:rPr>
        <w:t>8</w:t>
      </w:r>
    </w:p>
    <w:p w14:paraId="7A44474A" w14:textId="77777777" w:rsidR="00932646" w:rsidRDefault="00932646">
      <w:pPr>
        <w:pStyle w:val="BodyText"/>
        <w:spacing w:before="75"/>
        <w:rPr>
          <w:sz w:val="12"/>
        </w:rPr>
      </w:pPr>
    </w:p>
    <w:p w14:paraId="286FE3BC" w14:textId="77777777" w:rsidR="00932646" w:rsidRDefault="009E75AE">
      <w:pPr>
        <w:ind w:right="38"/>
        <w:jc w:val="right"/>
        <w:rPr>
          <w:sz w:val="12"/>
        </w:rPr>
      </w:pPr>
      <w:r>
        <w:rPr>
          <w:color w:val="231F20"/>
          <w:spacing w:val="-10"/>
          <w:sz w:val="12"/>
        </w:rPr>
        <w:t>6</w:t>
      </w:r>
    </w:p>
    <w:p w14:paraId="678074E4" w14:textId="77777777" w:rsidR="00932646" w:rsidRDefault="00932646">
      <w:pPr>
        <w:pStyle w:val="BodyText"/>
        <w:spacing w:before="75"/>
        <w:rPr>
          <w:sz w:val="12"/>
        </w:rPr>
      </w:pPr>
    </w:p>
    <w:p w14:paraId="4611479D" w14:textId="77777777" w:rsidR="00932646" w:rsidRDefault="009E75AE">
      <w:pPr>
        <w:ind w:right="38"/>
        <w:jc w:val="right"/>
        <w:rPr>
          <w:sz w:val="12"/>
        </w:rPr>
      </w:pPr>
      <w:r>
        <w:rPr>
          <w:color w:val="231F20"/>
          <w:spacing w:val="-10"/>
          <w:w w:val="105"/>
          <w:sz w:val="12"/>
        </w:rPr>
        <w:t>4</w:t>
      </w:r>
    </w:p>
    <w:p w14:paraId="1FF52462" w14:textId="77777777" w:rsidR="00932646" w:rsidRDefault="00932646">
      <w:pPr>
        <w:pStyle w:val="BodyText"/>
        <w:spacing w:before="75"/>
        <w:rPr>
          <w:sz w:val="12"/>
        </w:rPr>
      </w:pPr>
    </w:p>
    <w:p w14:paraId="1A818EFB" w14:textId="77777777" w:rsidR="00932646" w:rsidRDefault="009E75AE">
      <w:pPr>
        <w:ind w:right="38"/>
        <w:jc w:val="right"/>
        <w:rPr>
          <w:sz w:val="12"/>
        </w:rPr>
      </w:pPr>
      <w:r>
        <w:rPr>
          <w:color w:val="231F20"/>
          <w:spacing w:val="-10"/>
          <w:sz w:val="12"/>
        </w:rPr>
        <w:t>2</w:t>
      </w:r>
    </w:p>
    <w:p w14:paraId="775702AE" w14:textId="77777777" w:rsidR="00932646" w:rsidRDefault="00932646">
      <w:pPr>
        <w:pStyle w:val="BodyText"/>
        <w:spacing w:before="75"/>
        <w:rPr>
          <w:sz w:val="12"/>
        </w:rPr>
      </w:pPr>
    </w:p>
    <w:p w14:paraId="600EC2B2" w14:textId="77777777" w:rsidR="00932646" w:rsidRDefault="009E75AE">
      <w:pPr>
        <w:spacing w:line="47" w:lineRule="exact"/>
        <w:ind w:right="38"/>
        <w:jc w:val="right"/>
        <w:rPr>
          <w:sz w:val="12"/>
        </w:rPr>
      </w:pPr>
      <w:r>
        <w:rPr>
          <w:color w:val="231F20"/>
          <w:spacing w:val="-10"/>
          <w:w w:val="105"/>
          <w:sz w:val="12"/>
        </w:rPr>
        <w:t>0</w:t>
      </w:r>
    </w:p>
    <w:p w14:paraId="31501FAD" w14:textId="77777777" w:rsidR="00932646" w:rsidRDefault="009E75AE">
      <w:pPr>
        <w:pStyle w:val="BodyText"/>
        <w:spacing w:before="3" w:line="268" w:lineRule="auto"/>
        <w:ind w:left="85" w:right="385"/>
        <w:rPr>
          <w:position w:val="4"/>
          <w:sz w:val="14"/>
        </w:rPr>
      </w:pPr>
      <w:r>
        <w:br w:type="column"/>
      </w:r>
      <w:r>
        <w:rPr>
          <w:color w:val="231F20"/>
          <w:w w:val="90"/>
        </w:rPr>
        <w:t xml:space="preserve">equity Tier 1 (CET1) ratio of major UK banks was 13.5% of </w:t>
      </w:r>
      <w:r>
        <w:rPr>
          <w:color w:val="231F20"/>
          <w:w w:val="85"/>
        </w:rPr>
        <w:t xml:space="preserve">risk-weighted assets (Chart B.1), while the Tier 1 capital ratio </w:t>
      </w:r>
      <w:r>
        <w:rPr>
          <w:color w:val="231F20"/>
          <w:w w:val="90"/>
        </w:rPr>
        <w:t>was 15.2% of risk-weighted assets.</w:t>
      </w:r>
      <w:r>
        <w:rPr>
          <w:color w:val="231F20"/>
          <w:spacing w:val="40"/>
        </w:rPr>
        <w:t xml:space="preserve"> </w:t>
      </w:r>
      <w:r>
        <w:rPr>
          <w:color w:val="231F20"/>
          <w:w w:val="90"/>
        </w:rPr>
        <w:t>These ratios are in line with</w:t>
      </w:r>
      <w:r>
        <w:rPr>
          <w:color w:val="231F20"/>
          <w:spacing w:val="-4"/>
          <w:w w:val="90"/>
        </w:rPr>
        <w:t xml:space="preserve"> </w:t>
      </w:r>
      <w:r>
        <w:rPr>
          <w:color w:val="231F20"/>
          <w:w w:val="90"/>
        </w:rPr>
        <w:t>those</w:t>
      </w:r>
      <w:r>
        <w:rPr>
          <w:color w:val="231F20"/>
          <w:spacing w:val="-4"/>
          <w:w w:val="90"/>
        </w:rPr>
        <w:t xml:space="preserve"> </w:t>
      </w:r>
      <w:r>
        <w:rPr>
          <w:color w:val="231F20"/>
          <w:w w:val="90"/>
        </w:rPr>
        <w:t>levels</w:t>
      </w:r>
      <w:r>
        <w:rPr>
          <w:color w:val="231F20"/>
          <w:spacing w:val="-4"/>
          <w:w w:val="90"/>
        </w:rPr>
        <w:t xml:space="preserve"> </w:t>
      </w:r>
      <w:r>
        <w:rPr>
          <w:color w:val="231F20"/>
          <w:w w:val="90"/>
        </w:rPr>
        <w:t>that</w:t>
      </w:r>
      <w:r>
        <w:rPr>
          <w:color w:val="231F20"/>
          <w:spacing w:val="-4"/>
          <w:w w:val="90"/>
        </w:rPr>
        <w:t xml:space="preserve"> </w:t>
      </w:r>
      <w:r>
        <w:rPr>
          <w:color w:val="231F20"/>
          <w:w w:val="90"/>
        </w:rPr>
        <w:t>the</w:t>
      </w:r>
      <w:r>
        <w:rPr>
          <w:color w:val="231F20"/>
          <w:spacing w:val="-4"/>
          <w:w w:val="90"/>
        </w:rPr>
        <w:t xml:space="preserve"> </w:t>
      </w:r>
      <w:r>
        <w:rPr>
          <w:color w:val="231F20"/>
          <w:w w:val="90"/>
        </w:rPr>
        <w:t>Financial</w:t>
      </w:r>
      <w:r>
        <w:rPr>
          <w:color w:val="231F20"/>
          <w:spacing w:val="-4"/>
          <w:w w:val="90"/>
        </w:rPr>
        <w:t xml:space="preserve"> </w:t>
      </w:r>
      <w:r>
        <w:rPr>
          <w:color w:val="231F20"/>
          <w:w w:val="90"/>
        </w:rPr>
        <w:t>Policy</w:t>
      </w:r>
      <w:r>
        <w:rPr>
          <w:color w:val="231F20"/>
          <w:spacing w:val="-4"/>
          <w:w w:val="90"/>
        </w:rPr>
        <w:t xml:space="preserve"> </w:t>
      </w:r>
      <w:r>
        <w:rPr>
          <w:color w:val="231F20"/>
          <w:w w:val="90"/>
        </w:rPr>
        <w:t>Committee</w:t>
      </w:r>
      <w:r>
        <w:rPr>
          <w:color w:val="231F20"/>
          <w:spacing w:val="-4"/>
          <w:w w:val="90"/>
        </w:rPr>
        <w:t xml:space="preserve"> </w:t>
      </w:r>
      <w:r>
        <w:rPr>
          <w:color w:val="231F20"/>
          <w:w w:val="90"/>
        </w:rPr>
        <w:t>(FPC) has judged appropriate for the UK banking system, in aggregate, given prevailing risk-weight measures.</w:t>
      </w:r>
      <w:r>
        <w:rPr>
          <w:color w:val="231F20"/>
          <w:w w:val="90"/>
          <w:position w:val="4"/>
          <w:sz w:val="14"/>
        </w:rPr>
        <w:t>(1)</w:t>
      </w:r>
    </w:p>
    <w:p w14:paraId="69DBF0BC" w14:textId="77777777" w:rsidR="00932646" w:rsidRDefault="00932646">
      <w:pPr>
        <w:pStyle w:val="BodyText"/>
        <w:spacing w:before="27"/>
      </w:pPr>
    </w:p>
    <w:p w14:paraId="35AF41AD" w14:textId="77777777" w:rsidR="00932646" w:rsidRDefault="009E75AE">
      <w:pPr>
        <w:pStyle w:val="BodyText"/>
        <w:spacing w:line="268" w:lineRule="auto"/>
        <w:ind w:left="85" w:right="363"/>
      </w:pPr>
      <w:r>
        <w:rPr>
          <w:color w:val="231F20"/>
          <w:w w:val="90"/>
        </w:rPr>
        <w:t>On</w:t>
      </w:r>
      <w:r>
        <w:rPr>
          <w:color w:val="231F20"/>
          <w:spacing w:val="-7"/>
          <w:w w:val="90"/>
        </w:rPr>
        <w:t xml:space="preserve"> </w:t>
      </w:r>
      <w:r>
        <w:rPr>
          <w:color w:val="231F20"/>
          <w:w w:val="90"/>
        </w:rPr>
        <w:t>a</w:t>
      </w:r>
      <w:r>
        <w:rPr>
          <w:color w:val="231F20"/>
          <w:spacing w:val="-7"/>
          <w:w w:val="90"/>
        </w:rPr>
        <w:t xml:space="preserve"> </w:t>
      </w:r>
      <w:r>
        <w:rPr>
          <w:color w:val="231F20"/>
          <w:w w:val="90"/>
        </w:rPr>
        <w:t>Basel</w:t>
      </w:r>
      <w:r>
        <w:rPr>
          <w:color w:val="231F20"/>
          <w:spacing w:val="-10"/>
          <w:w w:val="90"/>
        </w:rPr>
        <w:t xml:space="preserve"> </w:t>
      </w:r>
      <w:r>
        <w:rPr>
          <w:color w:val="231F20"/>
          <w:w w:val="90"/>
        </w:rPr>
        <w:t>III</w:t>
      </w:r>
      <w:r>
        <w:rPr>
          <w:color w:val="231F20"/>
          <w:spacing w:val="-7"/>
          <w:w w:val="90"/>
        </w:rPr>
        <w:t xml:space="preserve"> </w:t>
      </w:r>
      <w:r>
        <w:rPr>
          <w:color w:val="231F20"/>
          <w:w w:val="90"/>
        </w:rPr>
        <w:t>basis,</w:t>
      </w:r>
      <w:r>
        <w:rPr>
          <w:color w:val="231F20"/>
          <w:spacing w:val="-7"/>
          <w:w w:val="90"/>
        </w:rPr>
        <w:t xml:space="preserve"> </w:t>
      </w:r>
      <w:r>
        <w:rPr>
          <w:color w:val="231F20"/>
          <w:w w:val="90"/>
        </w:rPr>
        <w:t>the</w:t>
      </w:r>
      <w:r>
        <w:rPr>
          <w:color w:val="231F20"/>
          <w:spacing w:val="-7"/>
          <w:w w:val="90"/>
        </w:rPr>
        <w:t xml:space="preserve"> </w:t>
      </w:r>
      <w:r>
        <w:rPr>
          <w:color w:val="231F20"/>
          <w:w w:val="90"/>
        </w:rPr>
        <w:t>major</w:t>
      </w:r>
      <w:r>
        <w:rPr>
          <w:color w:val="231F20"/>
          <w:spacing w:val="-7"/>
          <w:w w:val="90"/>
        </w:rPr>
        <w:t xml:space="preserve"> </w:t>
      </w:r>
      <w:r>
        <w:rPr>
          <w:color w:val="231F20"/>
          <w:w w:val="90"/>
        </w:rPr>
        <w:t>UK</w:t>
      </w:r>
      <w:r>
        <w:rPr>
          <w:color w:val="231F20"/>
          <w:spacing w:val="-10"/>
          <w:w w:val="90"/>
        </w:rPr>
        <w:t xml:space="preserve"> </w:t>
      </w:r>
      <w:r>
        <w:rPr>
          <w:color w:val="231F20"/>
          <w:w w:val="90"/>
        </w:rPr>
        <w:t>banks’</w:t>
      </w:r>
      <w:r>
        <w:rPr>
          <w:color w:val="231F20"/>
          <w:spacing w:val="-7"/>
          <w:w w:val="90"/>
        </w:rPr>
        <w:t xml:space="preserve"> </w:t>
      </w:r>
      <w:r>
        <w:rPr>
          <w:color w:val="231F20"/>
          <w:w w:val="90"/>
        </w:rPr>
        <w:t>aggregate</w:t>
      </w:r>
      <w:r>
        <w:rPr>
          <w:color w:val="231F20"/>
          <w:spacing w:val="-7"/>
          <w:w w:val="90"/>
        </w:rPr>
        <w:t xml:space="preserve"> </w:t>
      </w:r>
      <w:r>
        <w:rPr>
          <w:color w:val="231F20"/>
          <w:w w:val="90"/>
        </w:rPr>
        <w:t>leverage ratio is 4.7% of total exposures, above the current total of minimum</w:t>
      </w:r>
      <w:r>
        <w:rPr>
          <w:color w:val="231F20"/>
          <w:spacing w:val="-5"/>
          <w:w w:val="90"/>
        </w:rPr>
        <w:t xml:space="preserve"> </w:t>
      </w:r>
      <w:r>
        <w:rPr>
          <w:color w:val="231F20"/>
          <w:w w:val="90"/>
        </w:rPr>
        <w:t>requirements</w:t>
      </w:r>
      <w:r>
        <w:rPr>
          <w:color w:val="231F20"/>
          <w:spacing w:val="-5"/>
          <w:w w:val="90"/>
        </w:rPr>
        <w:t xml:space="preserve"> </w:t>
      </w:r>
      <w:r>
        <w:rPr>
          <w:color w:val="231F20"/>
          <w:w w:val="90"/>
        </w:rPr>
        <w:t>and</w:t>
      </w:r>
      <w:r>
        <w:rPr>
          <w:color w:val="231F20"/>
          <w:spacing w:val="-5"/>
          <w:w w:val="90"/>
        </w:rPr>
        <w:t xml:space="preserve"> </w:t>
      </w:r>
      <w:r>
        <w:rPr>
          <w:color w:val="231F20"/>
          <w:w w:val="90"/>
        </w:rPr>
        <w:t>buffers</w:t>
      </w:r>
      <w:r>
        <w:rPr>
          <w:color w:val="231F20"/>
          <w:spacing w:val="-5"/>
          <w:w w:val="90"/>
        </w:rPr>
        <w:t xml:space="preserve"> </w:t>
      </w:r>
      <w:r>
        <w:rPr>
          <w:color w:val="231F20"/>
          <w:w w:val="90"/>
        </w:rPr>
        <w:t>of</w:t>
      </w:r>
      <w:r>
        <w:rPr>
          <w:color w:val="231F20"/>
          <w:spacing w:val="-5"/>
          <w:w w:val="90"/>
        </w:rPr>
        <w:t xml:space="preserve"> </w:t>
      </w:r>
      <w:r>
        <w:rPr>
          <w:color w:val="231F20"/>
          <w:w w:val="90"/>
        </w:rPr>
        <w:t>3.2%</w:t>
      </w:r>
      <w:r>
        <w:rPr>
          <w:color w:val="231F20"/>
          <w:spacing w:val="-5"/>
          <w:w w:val="90"/>
        </w:rPr>
        <w:t xml:space="preserve"> </w:t>
      </w:r>
      <w:r>
        <w:rPr>
          <w:color w:val="231F20"/>
          <w:w w:val="90"/>
        </w:rPr>
        <w:t>(Chart</w:t>
      </w:r>
      <w:r>
        <w:rPr>
          <w:color w:val="231F20"/>
          <w:spacing w:val="-4"/>
          <w:w w:val="90"/>
        </w:rPr>
        <w:t xml:space="preserve"> </w:t>
      </w:r>
      <w:r>
        <w:rPr>
          <w:color w:val="231F20"/>
          <w:w w:val="90"/>
        </w:rPr>
        <w:t>B.2).</w:t>
      </w:r>
      <w:r>
        <w:rPr>
          <w:color w:val="231F20"/>
          <w:spacing w:val="40"/>
        </w:rPr>
        <w:t xml:space="preserve"> </w:t>
      </w:r>
      <w:r>
        <w:rPr>
          <w:color w:val="231F20"/>
          <w:w w:val="90"/>
        </w:rPr>
        <w:t>On 4 August 2016, the FPC announced its decision to exclude central bank reserves from the exposure measure in the</w:t>
      </w:r>
    </w:p>
    <w:p w14:paraId="1F775A79" w14:textId="77777777" w:rsidR="00932646" w:rsidRDefault="009E75AE">
      <w:pPr>
        <w:pStyle w:val="BodyText"/>
        <w:spacing w:line="268" w:lineRule="auto"/>
        <w:ind w:left="85" w:right="292"/>
      </w:pPr>
      <w:r>
        <w:rPr>
          <w:color w:val="231F20"/>
          <w:w w:val="85"/>
        </w:rPr>
        <w:t xml:space="preserve">UK leverage ratio framework, to ensure that the leverage ratio </w:t>
      </w:r>
      <w:r>
        <w:rPr>
          <w:color w:val="231F20"/>
          <w:w w:val="90"/>
        </w:rPr>
        <w:t>does</w:t>
      </w:r>
      <w:r>
        <w:rPr>
          <w:color w:val="231F20"/>
          <w:spacing w:val="-1"/>
          <w:w w:val="90"/>
        </w:rPr>
        <w:t xml:space="preserve"> </w:t>
      </w:r>
      <w:r>
        <w:rPr>
          <w:color w:val="231F20"/>
          <w:w w:val="90"/>
        </w:rPr>
        <w:t>not</w:t>
      </w:r>
      <w:r>
        <w:rPr>
          <w:color w:val="231F20"/>
          <w:spacing w:val="-1"/>
          <w:w w:val="90"/>
        </w:rPr>
        <w:t xml:space="preserve"> </w:t>
      </w:r>
      <w:r>
        <w:rPr>
          <w:color w:val="231F20"/>
          <w:w w:val="90"/>
        </w:rPr>
        <w:t>act</w:t>
      </w:r>
      <w:r>
        <w:rPr>
          <w:color w:val="231F20"/>
          <w:spacing w:val="-1"/>
          <w:w w:val="90"/>
        </w:rPr>
        <w:t xml:space="preserve"> </w:t>
      </w:r>
      <w:r>
        <w:rPr>
          <w:color w:val="231F20"/>
          <w:w w:val="90"/>
        </w:rPr>
        <w:t>as</w:t>
      </w:r>
      <w:r>
        <w:rPr>
          <w:color w:val="231F20"/>
          <w:spacing w:val="-1"/>
          <w:w w:val="90"/>
        </w:rPr>
        <w:t xml:space="preserve"> </w:t>
      </w:r>
      <w:r>
        <w:rPr>
          <w:color w:val="231F20"/>
          <w:w w:val="90"/>
        </w:rPr>
        <w:t>a</w:t>
      </w:r>
      <w:r>
        <w:rPr>
          <w:color w:val="231F20"/>
          <w:spacing w:val="-1"/>
          <w:w w:val="90"/>
        </w:rPr>
        <w:t xml:space="preserve"> </w:t>
      </w:r>
      <w:r>
        <w:rPr>
          <w:color w:val="231F20"/>
          <w:w w:val="90"/>
        </w:rPr>
        <w:t>barrier</w:t>
      </w:r>
      <w:r>
        <w:rPr>
          <w:color w:val="231F20"/>
          <w:spacing w:val="-1"/>
          <w:w w:val="90"/>
        </w:rPr>
        <w:t xml:space="preserve"> </w:t>
      </w:r>
      <w:r>
        <w:rPr>
          <w:color w:val="231F20"/>
          <w:w w:val="90"/>
        </w:rPr>
        <w:t>to</w:t>
      </w:r>
      <w:r>
        <w:rPr>
          <w:color w:val="231F20"/>
          <w:spacing w:val="-1"/>
          <w:w w:val="90"/>
        </w:rPr>
        <w:t xml:space="preserve"> </w:t>
      </w:r>
      <w:r>
        <w:rPr>
          <w:color w:val="231F20"/>
          <w:w w:val="90"/>
        </w:rPr>
        <w:t>the</w:t>
      </w:r>
      <w:r>
        <w:rPr>
          <w:color w:val="231F20"/>
          <w:spacing w:val="-1"/>
          <w:w w:val="90"/>
        </w:rPr>
        <w:t xml:space="preserve"> </w:t>
      </w:r>
      <w:r>
        <w:rPr>
          <w:color w:val="231F20"/>
          <w:w w:val="90"/>
        </w:rPr>
        <w:t>effective</w:t>
      </w:r>
      <w:r>
        <w:rPr>
          <w:color w:val="231F20"/>
          <w:spacing w:val="-1"/>
          <w:w w:val="90"/>
        </w:rPr>
        <w:t xml:space="preserve"> </w:t>
      </w:r>
      <w:r>
        <w:rPr>
          <w:color w:val="231F20"/>
          <w:w w:val="90"/>
        </w:rPr>
        <w:t>implementation</w:t>
      </w:r>
      <w:r>
        <w:rPr>
          <w:color w:val="231F20"/>
          <w:spacing w:val="-1"/>
          <w:w w:val="90"/>
        </w:rPr>
        <w:t xml:space="preserve"> </w:t>
      </w:r>
      <w:r>
        <w:rPr>
          <w:color w:val="231F20"/>
          <w:w w:val="90"/>
        </w:rPr>
        <w:t>of</w:t>
      </w:r>
    </w:p>
    <w:p w14:paraId="40D69884" w14:textId="77777777" w:rsidR="00932646" w:rsidRDefault="00932646">
      <w:pPr>
        <w:pStyle w:val="BodyText"/>
        <w:spacing w:line="268" w:lineRule="auto"/>
        <w:sectPr w:rsidR="00932646">
          <w:type w:val="continuous"/>
          <w:pgSz w:w="11910" w:h="16840"/>
          <w:pgMar w:top="1540" w:right="566" w:bottom="0" w:left="708" w:header="425" w:footer="0" w:gutter="0"/>
          <w:cols w:num="3" w:space="720" w:equalWidth="0">
            <w:col w:w="2102" w:space="173"/>
            <w:col w:w="1889" w:space="1165"/>
            <w:col w:w="5307"/>
          </w:cols>
        </w:sectPr>
      </w:pPr>
    </w:p>
    <w:p w14:paraId="03A5E184" w14:textId="77777777" w:rsidR="00932646" w:rsidRDefault="009E75AE">
      <w:pPr>
        <w:spacing w:before="59"/>
        <w:ind w:left="313"/>
        <w:rPr>
          <w:sz w:val="12"/>
        </w:rPr>
      </w:pPr>
      <w:r>
        <w:rPr>
          <w:color w:val="231F20"/>
          <w:sz w:val="12"/>
        </w:rPr>
        <w:t>2001</w:t>
      </w:r>
      <w:r>
        <w:rPr>
          <w:color w:val="231F20"/>
          <w:spacing w:val="-18"/>
          <w:sz w:val="12"/>
        </w:rPr>
        <w:t xml:space="preserve"> </w:t>
      </w:r>
      <w:r>
        <w:rPr>
          <w:color w:val="231F20"/>
          <w:sz w:val="12"/>
        </w:rPr>
        <w:t>02</w:t>
      </w:r>
      <w:r>
        <w:rPr>
          <w:color w:val="231F20"/>
          <w:spacing w:val="42"/>
          <w:sz w:val="12"/>
        </w:rPr>
        <w:t xml:space="preserve"> </w:t>
      </w:r>
      <w:r>
        <w:rPr>
          <w:color w:val="231F20"/>
          <w:sz w:val="12"/>
        </w:rPr>
        <w:t>03</w:t>
      </w:r>
      <w:r>
        <w:rPr>
          <w:color w:val="231F20"/>
          <w:spacing w:val="40"/>
          <w:sz w:val="12"/>
        </w:rPr>
        <w:t xml:space="preserve"> </w:t>
      </w:r>
      <w:r>
        <w:rPr>
          <w:color w:val="231F20"/>
          <w:sz w:val="12"/>
        </w:rPr>
        <w:t>04</w:t>
      </w:r>
      <w:r>
        <w:rPr>
          <w:color w:val="231F20"/>
          <w:spacing w:val="42"/>
          <w:sz w:val="12"/>
        </w:rPr>
        <w:t xml:space="preserve"> </w:t>
      </w:r>
      <w:r>
        <w:rPr>
          <w:color w:val="231F20"/>
          <w:sz w:val="12"/>
        </w:rPr>
        <w:t>05</w:t>
      </w:r>
      <w:r>
        <w:rPr>
          <w:color w:val="231F20"/>
          <w:spacing w:val="42"/>
          <w:sz w:val="12"/>
        </w:rPr>
        <w:t xml:space="preserve"> </w:t>
      </w:r>
      <w:r>
        <w:rPr>
          <w:color w:val="231F20"/>
          <w:sz w:val="12"/>
        </w:rPr>
        <w:t>06</w:t>
      </w:r>
      <w:r>
        <w:rPr>
          <w:color w:val="231F20"/>
          <w:spacing w:val="44"/>
          <w:sz w:val="12"/>
        </w:rPr>
        <w:t xml:space="preserve"> </w:t>
      </w:r>
      <w:r>
        <w:rPr>
          <w:color w:val="231F20"/>
          <w:sz w:val="12"/>
        </w:rPr>
        <w:t>07</w:t>
      </w:r>
      <w:r>
        <w:rPr>
          <w:color w:val="231F20"/>
          <w:spacing w:val="45"/>
          <w:sz w:val="12"/>
        </w:rPr>
        <w:t xml:space="preserve"> </w:t>
      </w:r>
      <w:r>
        <w:rPr>
          <w:color w:val="231F20"/>
          <w:sz w:val="12"/>
        </w:rPr>
        <w:t>08</w:t>
      </w:r>
      <w:r>
        <w:rPr>
          <w:color w:val="231F20"/>
          <w:spacing w:val="40"/>
          <w:sz w:val="12"/>
        </w:rPr>
        <w:t xml:space="preserve"> </w:t>
      </w:r>
      <w:r>
        <w:rPr>
          <w:color w:val="231F20"/>
          <w:sz w:val="12"/>
        </w:rPr>
        <w:t>09</w:t>
      </w:r>
      <w:r>
        <w:rPr>
          <w:color w:val="231F20"/>
          <w:spacing w:val="48"/>
          <w:sz w:val="12"/>
        </w:rPr>
        <w:t xml:space="preserve"> </w:t>
      </w:r>
      <w:r>
        <w:rPr>
          <w:color w:val="231F20"/>
          <w:sz w:val="12"/>
        </w:rPr>
        <w:t>10</w:t>
      </w:r>
      <w:r>
        <w:rPr>
          <w:color w:val="231F20"/>
          <w:spacing w:val="63"/>
          <w:sz w:val="12"/>
        </w:rPr>
        <w:t xml:space="preserve"> </w:t>
      </w:r>
      <w:r>
        <w:rPr>
          <w:color w:val="231F20"/>
          <w:sz w:val="12"/>
        </w:rPr>
        <w:t>11</w:t>
      </w:r>
      <w:r>
        <w:rPr>
          <w:color w:val="231F20"/>
          <w:spacing w:val="66"/>
          <w:sz w:val="12"/>
        </w:rPr>
        <w:t xml:space="preserve"> </w:t>
      </w:r>
      <w:r>
        <w:rPr>
          <w:color w:val="231F20"/>
          <w:sz w:val="12"/>
        </w:rPr>
        <w:t>12</w:t>
      </w:r>
      <w:r>
        <w:rPr>
          <w:color w:val="231F20"/>
          <w:spacing w:val="59"/>
          <w:sz w:val="12"/>
        </w:rPr>
        <w:t xml:space="preserve"> </w:t>
      </w:r>
      <w:r>
        <w:rPr>
          <w:color w:val="231F20"/>
          <w:sz w:val="12"/>
        </w:rPr>
        <w:t>13</w:t>
      </w:r>
      <w:r>
        <w:rPr>
          <w:color w:val="231F20"/>
          <w:spacing w:val="56"/>
          <w:sz w:val="12"/>
        </w:rPr>
        <w:t xml:space="preserve"> </w:t>
      </w:r>
      <w:r>
        <w:rPr>
          <w:color w:val="231F20"/>
          <w:sz w:val="12"/>
        </w:rPr>
        <w:t>14</w:t>
      </w:r>
      <w:r>
        <w:rPr>
          <w:color w:val="231F20"/>
          <w:spacing w:val="58"/>
          <w:sz w:val="12"/>
        </w:rPr>
        <w:t xml:space="preserve"> </w:t>
      </w:r>
      <w:r>
        <w:rPr>
          <w:color w:val="231F20"/>
          <w:sz w:val="12"/>
        </w:rPr>
        <w:t>15</w:t>
      </w:r>
      <w:r>
        <w:rPr>
          <w:color w:val="231F20"/>
          <w:spacing w:val="58"/>
          <w:sz w:val="12"/>
        </w:rPr>
        <w:t xml:space="preserve"> </w:t>
      </w:r>
      <w:r>
        <w:rPr>
          <w:color w:val="231F20"/>
          <w:spacing w:val="-5"/>
          <w:sz w:val="12"/>
        </w:rPr>
        <w:t>16</w:t>
      </w:r>
    </w:p>
    <w:p w14:paraId="0DC9251A" w14:textId="77777777" w:rsidR="00932646" w:rsidRDefault="00932646">
      <w:pPr>
        <w:pStyle w:val="BodyText"/>
        <w:spacing w:before="9"/>
        <w:rPr>
          <w:sz w:val="12"/>
        </w:rPr>
      </w:pPr>
    </w:p>
    <w:p w14:paraId="78A106FF" w14:textId="77777777" w:rsidR="00932646" w:rsidRDefault="009E75AE">
      <w:pPr>
        <w:ind w:left="85"/>
        <w:rPr>
          <w:sz w:val="11"/>
        </w:rPr>
      </w:pPr>
      <w:r>
        <w:rPr>
          <w:color w:val="231F20"/>
          <w:w w:val="90"/>
          <w:sz w:val="11"/>
        </w:rPr>
        <w:t>Sources:</w:t>
      </w:r>
      <w:r>
        <w:rPr>
          <w:color w:val="231F20"/>
          <w:spacing w:val="19"/>
          <w:sz w:val="11"/>
        </w:rPr>
        <w:t xml:space="preserve"> </w:t>
      </w:r>
      <w:r>
        <w:rPr>
          <w:color w:val="231F20"/>
          <w:w w:val="90"/>
          <w:sz w:val="11"/>
        </w:rPr>
        <w:t>PRA</w:t>
      </w:r>
      <w:r>
        <w:rPr>
          <w:color w:val="231F20"/>
          <w:spacing w:val="-4"/>
          <w:w w:val="90"/>
          <w:sz w:val="11"/>
        </w:rPr>
        <w:t xml:space="preserve"> </w:t>
      </w:r>
      <w:r>
        <w:rPr>
          <w:color w:val="231F20"/>
          <w:w w:val="90"/>
          <w:sz w:val="11"/>
        </w:rPr>
        <w:t>regulatory</w:t>
      </w:r>
      <w:r>
        <w:rPr>
          <w:color w:val="231F20"/>
          <w:spacing w:val="-3"/>
          <w:w w:val="90"/>
          <w:sz w:val="11"/>
        </w:rPr>
        <w:t xml:space="preserve"> </w:t>
      </w:r>
      <w:r>
        <w:rPr>
          <w:color w:val="231F20"/>
          <w:w w:val="90"/>
          <w:sz w:val="11"/>
        </w:rPr>
        <w:t>returns,</w:t>
      </w:r>
      <w:r>
        <w:rPr>
          <w:color w:val="231F20"/>
          <w:spacing w:val="-4"/>
          <w:w w:val="90"/>
          <w:sz w:val="11"/>
        </w:rPr>
        <w:t xml:space="preserve"> </w:t>
      </w:r>
      <w:r>
        <w:rPr>
          <w:color w:val="231F20"/>
          <w:w w:val="90"/>
          <w:sz w:val="11"/>
        </w:rPr>
        <w:t>published</w:t>
      </w:r>
      <w:r>
        <w:rPr>
          <w:color w:val="231F20"/>
          <w:spacing w:val="-3"/>
          <w:w w:val="90"/>
          <w:sz w:val="11"/>
        </w:rPr>
        <w:t xml:space="preserve"> </w:t>
      </w:r>
      <w:r>
        <w:rPr>
          <w:color w:val="231F20"/>
          <w:w w:val="90"/>
          <w:sz w:val="11"/>
        </w:rPr>
        <w:t>accounts</w:t>
      </w:r>
      <w:r>
        <w:rPr>
          <w:color w:val="231F20"/>
          <w:spacing w:val="-4"/>
          <w:w w:val="90"/>
          <w:sz w:val="11"/>
        </w:rPr>
        <w:t xml:space="preserve"> </w:t>
      </w:r>
      <w:r>
        <w:rPr>
          <w:color w:val="231F20"/>
          <w:w w:val="90"/>
          <w:sz w:val="11"/>
        </w:rPr>
        <w:t>and</w:t>
      </w:r>
      <w:r>
        <w:rPr>
          <w:color w:val="231F20"/>
          <w:spacing w:val="-4"/>
          <w:w w:val="90"/>
          <w:sz w:val="11"/>
        </w:rPr>
        <w:t xml:space="preserve"> </w:t>
      </w:r>
      <w:r>
        <w:rPr>
          <w:color w:val="231F20"/>
          <w:w w:val="90"/>
          <w:sz w:val="11"/>
        </w:rPr>
        <w:t>Bank</w:t>
      </w:r>
      <w:r>
        <w:rPr>
          <w:color w:val="231F20"/>
          <w:spacing w:val="-3"/>
          <w:w w:val="90"/>
          <w:sz w:val="11"/>
        </w:rPr>
        <w:t xml:space="preserve"> </w:t>
      </w:r>
      <w:r>
        <w:rPr>
          <w:color w:val="231F20"/>
          <w:spacing w:val="-2"/>
          <w:w w:val="90"/>
          <w:sz w:val="11"/>
        </w:rPr>
        <w:t>calculations.</w:t>
      </w:r>
    </w:p>
    <w:p w14:paraId="54965973" w14:textId="77777777" w:rsidR="00932646" w:rsidRDefault="00932646">
      <w:pPr>
        <w:pStyle w:val="BodyText"/>
        <w:spacing w:before="4"/>
        <w:rPr>
          <w:sz w:val="11"/>
        </w:rPr>
      </w:pPr>
    </w:p>
    <w:p w14:paraId="26F27183" w14:textId="77777777" w:rsidR="00932646" w:rsidRDefault="009E75AE" w:rsidP="00FA1E4A">
      <w:pPr>
        <w:pStyle w:val="ListParagraph"/>
        <w:numPr>
          <w:ilvl w:val="0"/>
          <w:numId w:val="47"/>
        </w:numPr>
        <w:tabs>
          <w:tab w:val="left" w:pos="253"/>
          <w:tab w:val="left" w:pos="255"/>
        </w:tabs>
        <w:spacing w:before="1" w:line="244" w:lineRule="auto"/>
        <w:ind w:right="309"/>
        <w:jc w:val="both"/>
        <w:rPr>
          <w:sz w:val="11"/>
        </w:rPr>
      </w:pPr>
      <w:r>
        <w:rPr>
          <w:color w:val="231F20"/>
          <w:w w:val="90"/>
          <w:sz w:val="11"/>
        </w:rPr>
        <w:t>Major</w:t>
      </w:r>
      <w:r>
        <w:rPr>
          <w:color w:val="231F20"/>
          <w:spacing w:val="-5"/>
          <w:w w:val="90"/>
          <w:sz w:val="11"/>
        </w:rPr>
        <w:t xml:space="preserve"> </w:t>
      </w:r>
      <w:r>
        <w:rPr>
          <w:color w:val="231F20"/>
          <w:w w:val="90"/>
          <w:sz w:val="11"/>
        </w:rPr>
        <w:t>UK</w:t>
      </w:r>
      <w:r>
        <w:rPr>
          <w:color w:val="231F20"/>
          <w:spacing w:val="-5"/>
          <w:w w:val="90"/>
          <w:sz w:val="11"/>
        </w:rPr>
        <w:t xml:space="preserve"> </w:t>
      </w:r>
      <w:r>
        <w:rPr>
          <w:color w:val="231F20"/>
          <w:w w:val="90"/>
          <w:sz w:val="11"/>
        </w:rPr>
        <w:t>banks’</w:t>
      </w:r>
      <w:r>
        <w:rPr>
          <w:color w:val="231F20"/>
          <w:spacing w:val="-5"/>
          <w:w w:val="90"/>
          <w:sz w:val="11"/>
        </w:rPr>
        <w:t xml:space="preserve"> </w:t>
      </w:r>
      <w:r>
        <w:rPr>
          <w:color w:val="231F20"/>
          <w:w w:val="90"/>
          <w:sz w:val="11"/>
        </w:rPr>
        <w:t>core</w:t>
      </w:r>
      <w:r>
        <w:rPr>
          <w:color w:val="231F20"/>
          <w:spacing w:val="-5"/>
          <w:w w:val="90"/>
          <w:sz w:val="11"/>
        </w:rPr>
        <w:t xml:space="preserve"> </w:t>
      </w:r>
      <w:r>
        <w:rPr>
          <w:color w:val="231F20"/>
          <w:w w:val="90"/>
          <w:sz w:val="11"/>
        </w:rPr>
        <w:t>Tier</w:t>
      </w:r>
      <w:r>
        <w:rPr>
          <w:color w:val="231F20"/>
          <w:spacing w:val="-5"/>
          <w:w w:val="90"/>
          <w:sz w:val="11"/>
        </w:rPr>
        <w:t xml:space="preserve"> </w:t>
      </w:r>
      <w:r>
        <w:rPr>
          <w:color w:val="231F20"/>
          <w:w w:val="90"/>
          <w:sz w:val="11"/>
        </w:rPr>
        <w:t>1</w:t>
      </w:r>
      <w:r>
        <w:rPr>
          <w:color w:val="231F20"/>
          <w:spacing w:val="-5"/>
          <w:w w:val="90"/>
          <w:sz w:val="11"/>
        </w:rPr>
        <w:t xml:space="preserve"> </w:t>
      </w:r>
      <w:r>
        <w:rPr>
          <w:color w:val="231F20"/>
          <w:w w:val="90"/>
          <w:sz w:val="11"/>
        </w:rPr>
        <w:t>capital</w:t>
      </w:r>
      <w:r>
        <w:rPr>
          <w:color w:val="231F20"/>
          <w:spacing w:val="-5"/>
          <w:w w:val="90"/>
          <w:sz w:val="11"/>
        </w:rPr>
        <w:t xml:space="preserve"> </w:t>
      </w:r>
      <w:r>
        <w:rPr>
          <w:color w:val="231F20"/>
          <w:w w:val="90"/>
          <w:sz w:val="11"/>
        </w:rPr>
        <w:t>as</w:t>
      </w:r>
      <w:r>
        <w:rPr>
          <w:color w:val="231F20"/>
          <w:spacing w:val="-5"/>
          <w:w w:val="90"/>
          <w:sz w:val="11"/>
        </w:rPr>
        <w:t xml:space="preserve"> </w:t>
      </w:r>
      <w:r>
        <w:rPr>
          <w:color w:val="231F20"/>
          <w:w w:val="90"/>
          <w:sz w:val="11"/>
        </w:rPr>
        <w:t>a</w:t>
      </w:r>
      <w:r>
        <w:rPr>
          <w:color w:val="231F20"/>
          <w:spacing w:val="-5"/>
          <w:w w:val="90"/>
          <w:sz w:val="11"/>
        </w:rPr>
        <w:t xml:space="preserve"> </w:t>
      </w:r>
      <w:r>
        <w:rPr>
          <w:color w:val="231F20"/>
          <w:w w:val="90"/>
          <w:sz w:val="11"/>
        </w:rPr>
        <w:t>percentage</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their</w:t>
      </w:r>
      <w:r>
        <w:rPr>
          <w:color w:val="231F20"/>
          <w:spacing w:val="-5"/>
          <w:w w:val="90"/>
          <w:sz w:val="11"/>
        </w:rPr>
        <w:t xml:space="preserve"> </w:t>
      </w:r>
      <w:r>
        <w:rPr>
          <w:color w:val="231F20"/>
          <w:w w:val="90"/>
          <w:sz w:val="11"/>
        </w:rPr>
        <w:t>risk-weighted</w:t>
      </w:r>
      <w:r>
        <w:rPr>
          <w:color w:val="231F20"/>
          <w:spacing w:val="-5"/>
          <w:w w:val="90"/>
          <w:sz w:val="11"/>
        </w:rPr>
        <w:t xml:space="preserve"> </w:t>
      </w:r>
      <w:r>
        <w:rPr>
          <w:color w:val="231F20"/>
          <w:w w:val="90"/>
          <w:sz w:val="11"/>
        </w:rPr>
        <w:t>assets.</w:t>
      </w:r>
      <w:r>
        <w:rPr>
          <w:color w:val="231F20"/>
          <w:spacing w:val="-5"/>
          <w:w w:val="90"/>
          <w:sz w:val="11"/>
        </w:rPr>
        <w:t xml:space="preserve"> </w:t>
      </w:r>
      <w:r>
        <w:rPr>
          <w:color w:val="231F20"/>
          <w:w w:val="90"/>
          <w:sz w:val="11"/>
        </w:rPr>
        <w:t>Major</w:t>
      </w:r>
      <w:r>
        <w:rPr>
          <w:color w:val="231F20"/>
          <w:spacing w:val="40"/>
          <w:sz w:val="11"/>
        </w:rPr>
        <w:t xml:space="preserve"> </w:t>
      </w:r>
      <w:r>
        <w:rPr>
          <w:color w:val="231F20"/>
          <w:w w:val="90"/>
          <w:sz w:val="11"/>
        </w:rPr>
        <w:t>UK</w:t>
      </w:r>
      <w:r>
        <w:rPr>
          <w:color w:val="231F20"/>
          <w:spacing w:val="-5"/>
          <w:w w:val="90"/>
          <w:sz w:val="11"/>
        </w:rPr>
        <w:t xml:space="preserve"> </w:t>
      </w:r>
      <w:r>
        <w:rPr>
          <w:color w:val="231F20"/>
          <w:w w:val="90"/>
          <w:sz w:val="11"/>
        </w:rPr>
        <w:t>banks</w:t>
      </w:r>
      <w:r>
        <w:rPr>
          <w:color w:val="231F20"/>
          <w:spacing w:val="-4"/>
          <w:w w:val="90"/>
          <w:sz w:val="11"/>
        </w:rPr>
        <w:t xml:space="preserve"> </w:t>
      </w:r>
      <w:r>
        <w:rPr>
          <w:color w:val="231F20"/>
          <w:w w:val="90"/>
          <w:sz w:val="11"/>
        </w:rPr>
        <w:t>are</w:t>
      </w:r>
      <w:r>
        <w:rPr>
          <w:color w:val="231F20"/>
          <w:spacing w:val="-4"/>
          <w:w w:val="90"/>
          <w:sz w:val="11"/>
        </w:rPr>
        <w:t xml:space="preserve"> </w:t>
      </w:r>
      <w:r>
        <w:rPr>
          <w:color w:val="231F20"/>
          <w:w w:val="90"/>
          <w:sz w:val="11"/>
        </w:rPr>
        <w:t>Banco</w:t>
      </w:r>
      <w:r>
        <w:rPr>
          <w:color w:val="231F20"/>
          <w:spacing w:val="-4"/>
          <w:w w:val="90"/>
          <w:sz w:val="11"/>
        </w:rPr>
        <w:t xml:space="preserve"> </w:t>
      </w:r>
      <w:r>
        <w:rPr>
          <w:color w:val="231F20"/>
          <w:w w:val="90"/>
          <w:sz w:val="11"/>
        </w:rPr>
        <w:t>Santander,</w:t>
      </w:r>
      <w:r>
        <w:rPr>
          <w:color w:val="231F20"/>
          <w:spacing w:val="-4"/>
          <w:w w:val="90"/>
          <w:sz w:val="11"/>
        </w:rPr>
        <w:t xml:space="preserve"> </w:t>
      </w:r>
      <w:r>
        <w:rPr>
          <w:color w:val="231F20"/>
          <w:w w:val="90"/>
          <w:sz w:val="11"/>
        </w:rPr>
        <w:t>Bank</w:t>
      </w:r>
      <w:r>
        <w:rPr>
          <w:color w:val="231F20"/>
          <w:spacing w:val="-4"/>
          <w:w w:val="90"/>
          <w:sz w:val="11"/>
        </w:rPr>
        <w:t xml:space="preserve"> </w:t>
      </w:r>
      <w:r>
        <w:rPr>
          <w:color w:val="231F20"/>
          <w:w w:val="90"/>
          <w:sz w:val="11"/>
        </w:rPr>
        <w:t>of</w:t>
      </w:r>
      <w:r>
        <w:rPr>
          <w:color w:val="231F20"/>
          <w:spacing w:val="-4"/>
          <w:w w:val="90"/>
          <w:sz w:val="11"/>
        </w:rPr>
        <w:t xml:space="preserve"> </w:t>
      </w:r>
      <w:r>
        <w:rPr>
          <w:color w:val="231F20"/>
          <w:w w:val="90"/>
          <w:sz w:val="11"/>
        </w:rPr>
        <w:t>Ireland,</w:t>
      </w:r>
      <w:r>
        <w:rPr>
          <w:color w:val="231F20"/>
          <w:spacing w:val="-4"/>
          <w:w w:val="90"/>
          <w:sz w:val="11"/>
        </w:rPr>
        <w:t xml:space="preserve"> </w:t>
      </w:r>
      <w:r>
        <w:rPr>
          <w:color w:val="231F20"/>
          <w:w w:val="90"/>
          <w:sz w:val="11"/>
        </w:rPr>
        <w:t>Barclays,</w:t>
      </w:r>
      <w:r>
        <w:rPr>
          <w:color w:val="231F20"/>
          <w:spacing w:val="-4"/>
          <w:w w:val="90"/>
          <w:sz w:val="11"/>
        </w:rPr>
        <w:t xml:space="preserve"> </w:t>
      </w:r>
      <w:r>
        <w:rPr>
          <w:color w:val="231F20"/>
          <w:w w:val="90"/>
          <w:sz w:val="11"/>
        </w:rPr>
        <w:t>Co-operative</w:t>
      </w:r>
      <w:r>
        <w:rPr>
          <w:color w:val="231F20"/>
          <w:spacing w:val="-4"/>
          <w:w w:val="90"/>
          <w:sz w:val="11"/>
        </w:rPr>
        <w:t xml:space="preserve"> </w:t>
      </w:r>
      <w:r>
        <w:rPr>
          <w:color w:val="231F20"/>
          <w:w w:val="90"/>
          <w:sz w:val="11"/>
        </w:rPr>
        <w:t>Banking</w:t>
      </w:r>
      <w:r>
        <w:rPr>
          <w:color w:val="231F20"/>
          <w:spacing w:val="-4"/>
          <w:w w:val="90"/>
          <w:sz w:val="11"/>
        </w:rPr>
        <w:t xml:space="preserve"> </w:t>
      </w:r>
      <w:r>
        <w:rPr>
          <w:color w:val="231F20"/>
          <w:w w:val="90"/>
          <w:sz w:val="11"/>
        </w:rPr>
        <w:t>Group,</w:t>
      </w:r>
      <w:r>
        <w:rPr>
          <w:color w:val="231F20"/>
          <w:spacing w:val="40"/>
          <w:sz w:val="11"/>
        </w:rPr>
        <w:t xml:space="preserve"> </w:t>
      </w:r>
      <w:r>
        <w:rPr>
          <w:color w:val="231F20"/>
          <w:w w:val="90"/>
          <w:sz w:val="11"/>
        </w:rPr>
        <w:t>HSBC,</w:t>
      </w:r>
      <w:r>
        <w:rPr>
          <w:color w:val="231F20"/>
          <w:spacing w:val="-1"/>
          <w:w w:val="90"/>
          <w:sz w:val="11"/>
        </w:rPr>
        <w:t xml:space="preserve"> </w:t>
      </w:r>
      <w:r>
        <w:rPr>
          <w:color w:val="231F20"/>
          <w:w w:val="90"/>
          <w:sz w:val="11"/>
        </w:rPr>
        <w:t>LBG,</w:t>
      </w:r>
      <w:r>
        <w:rPr>
          <w:color w:val="231F20"/>
          <w:spacing w:val="-1"/>
          <w:w w:val="90"/>
          <w:sz w:val="11"/>
        </w:rPr>
        <w:t xml:space="preserve"> </w:t>
      </w:r>
      <w:r>
        <w:rPr>
          <w:color w:val="231F20"/>
          <w:w w:val="90"/>
          <w:sz w:val="11"/>
        </w:rPr>
        <w:t>National</w:t>
      </w:r>
      <w:r>
        <w:rPr>
          <w:color w:val="231F20"/>
          <w:spacing w:val="-1"/>
          <w:w w:val="90"/>
          <w:sz w:val="11"/>
        </w:rPr>
        <w:t xml:space="preserve"> </w:t>
      </w:r>
      <w:r>
        <w:rPr>
          <w:color w:val="231F20"/>
          <w:w w:val="90"/>
          <w:sz w:val="11"/>
        </w:rPr>
        <w:t>Australia</w:t>
      </w:r>
      <w:r>
        <w:rPr>
          <w:color w:val="231F20"/>
          <w:spacing w:val="-1"/>
          <w:w w:val="90"/>
          <w:sz w:val="11"/>
        </w:rPr>
        <w:t xml:space="preserve"> </w:t>
      </w:r>
      <w:r>
        <w:rPr>
          <w:color w:val="231F20"/>
          <w:w w:val="90"/>
          <w:sz w:val="11"/>
        </w:rPr>
        <w:t>Bank,</w:t>
      </w:r>
      <w:r>
        <w:rPr>
          <w:color w:val="231F20"/>
          <w:spacing w:val="-1"/>
          <w:w w:val="90"/>
          <w:sz w:val="11"/>
        </w:rPr>
        <w:t xml:space="preserve"> </w:t>
      </w:r>
      <w:r>
        <w:rPr>
          <w:color w:val="231F20"/>
          <w:w w:val="90"/>
          <w:sz w:val="11"/>
        </w:rPr>
        <w:t>Nationwide,</w:t>
      </w:r>
      <w:r>
        <w:rPr>
          <w:color w:val="231F20"/>
          <w:spacing w:val="-1"/>
          <w:w w:val="90"/>
          <w:sz w:val="11"/>
        </w:rPr>
        <w:t xml:space="preserve"> </w:t>
      </w:r>
      <w:r>
        <w:rPr>
          <w:color w:val="231F20"/>
          <w:w w:val="90"/>
          <w:sz w:val="11"/>
        </w:rPr>
        <w:t>RBS</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Virgin</w:t>
      </w:r>
      <w:r>
        <w:rPr>
          <w:color w:val="231F20"/>
          <w:spacing w:val="-1"/>
          <w:w w:val="90"/>
          <w:sz w:val="11"/>
        </w:rPr>
        <w:t xml:space="preserve"> </w:t>
      </w:r>
      <w:r>
        <w:rPr>
          <w:color w:val="231F20"/>
          <w:w w:val="90"/>
          <w:sz w:val="11"/>
        </w:rPr>
        <w:t>Money.</w:t>
      </w:r>
      <w:r>
        <w:rPr>
          <w:color w:val="231F20"/>
          <w:spacing w:val="25"/>
          <w:sz w:val="11"/>
        </w:rPr>
        <w:t xml:space="preserve"> </w:t>
      </w:r>
      <w:r>
        <w:rPr>
          <w:color w:val="231F20"/>
          <w:w w:val="90"/>
          <w:sz w:val="11"/>
        </w:rPr>
        <w:t>Data</w:t>
      </w:r>
      <w:r>
        <w:rPr>
          <w:color w:val="231F20"/>
          <w:spacing w:val="-1"/>
          <w:w w:val="90"/>
          <w:sz w:val="11"/>
        </w:rPr>
        <w:t xml:space="preserve"> </w:t>
      </w:r>
      <w:r>
        <w:rPr>
          <w:color w:val="231F20"/>
          <w:w w:val="90"/>
          <w:sz w:val="11"/>
        </w:rPr>
        <w:t>exclude</w:t>
      </w:r>
      <w:r>
        <w:rPr>
          <w:color w:val="231F20"/>
          <w:spacing w:val="40"/>
          <w:sz w:val="11"/>
        </w:rPr>
        <w:t xml:space="preserve"> </w:t>
      </w:r>
      <w:r>
        <w:rPr>
          <w:color w:val="231F20"/>
          <w:sz w:val="11"/>
        </w:rPr>
        <w:t>Northern</w:t>
      </w:r>
      <w:r>
        <w:rPr>
          <w:color w:val="231F20"/>
          <w:spacing w:val="-9"/>
          <w:sz w:val="11"/>
        </w:rPr>
        <w:t xml:space="preserve"> </w:t>
      </w:r>
      <w:r>
        <w:rPr>
          <w:color w:val="231F20"/>
          <w:sz w:val="11"/>
        </w:rPr>
        <w:t>Rock/Virgin</w:t>
      </w:r>
      <w:r>
        <w:rPr>
          <w:color w:val="231F20"/>
          <w:spacing w:val="-8"/>
          <w:sz w:val="11"/>
        </w:rPr>
        <w:t xml:space="preserve"> </w:t>
      </w:r>
      <w:r>
        <w:rPr>
          <w:color w:val="231F20"/>
          <w:sz w:val="11"/>
        </w:rPr>
        <w:t>Money</w:t>
      </w:r>
      <w:r>
        <w:rPr>
          <w:color w:val="231F20"/>
          <w:spacing w:val="-8"/>
          <w:sz w:val="11"/>
        </w:rPr>
        <w:t xml:space="preserve"> </w:t>
      </w:r>
      <w:r>
        <w:rPr>
          <w:color w:val="231F20"/>
          <w:sz w:val="11"/>
        </w:rPr>
        <w:t>from</w:t>
      </w:r>
      <w:r>
        <w:rPr>
          <w:color w:val="231F20"/>
          <w:spacing w:val="-9"/>
          <w:sz w:val="11"/>
        </w:rPr>
        <w:t xml:space="preserve"> </w:t>
      </w:r>
      <w:r>
        <w:rPr>
          <w:color w:val="231F20"/>
          <w:sz w:val="11"/>
        </w:rPr>
        <w:t>2008.</w:t>
      </w:r>
    </w:p>
    <w:p w14:paraId="3DF9752C" w14:textId="77777777" w:rsidR="00932646" w:rsidRDefault="009E75AE" w:rsidP="00FA1E4A">
      <w:pPr>
        <w:pStyle w:val="ListParagraph"/>
        <w:numPr>
          <w:ilvl w:val="0"/>
          <w:numId w:val="47"/>
        </w:numPr>
        <w:tabs>
          <w:tab w:val="left" w:pos="253"/>
          <w:tab w:val="left" w:pos="255"/>
        </w:tabs>
        <w:spacing w:line="244" w:lineRule="auto"/>
        <w:ind w:right="108"/>
        <w:rPr>
          <w:sz w:val="11"/>
        </w:rPr>
      </w:pPr>
      <w:r>
        <w:rPr>
          <w:color w:val="231F20"/>
          <w:w w:val="90"/>
          <w:sz w:val="11"/>
        </w:rPr>
        <w:t>Between</w:t>
      </w:r>
      <w:r>
        <w:rPr>
          <w:color w:val="231F20"/>
          <w:spacing w:val="-5"/>
          <w:w w:val="90"/>
          <w:sz w:val="11"/>
        </w:rPr>
        <w:t xml:space="preserve"> </w:t>
      </w:r>
      <w:r>
        <w:rPr>
          <w:color w:val="231F20"/>
          <w:w w:val="90"/>
          <w:sz w:val="11"/>
        </w:rPr>
        <w:t>2008</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w w:val="90"/>
          <w:sz w:val="11"/>
        </w:rPr>
        <w:t>2011,</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chart</w:t>
      </w:r>
      <w:r>
        <w:rPr>
          <w:color w:val="231F20"/>
          <w:spacing w:val="-5"/>
          <w:w w:val="90"/>
          <w:sz w:val="11"/>
        </w:rPr>
        <w:t xml:space="preserve"> </w:t>
      </w:r>
      <w:r>
        <w:rPr>
          <w:color w:val="231F20"/>
          <w:w w:val="90"/>
          <w:sz w:val="11"/>
        </w:rPr>
        <w:t>shows</w:t>
      </w:r>
      <w:r>
        <w:rPr>
          <w:color w:val="231F20"/>
          <w:spacing w:val="-5"/>
          <w:w w:val="90"/>
          <w:sz w:val="11"/>
        </w:rPr>
        <w:t xml:space="preserve"> </w:t>
      </w:r>
      <w:r>
        <w:rPr>
          <w:color w:val="231F20"/>
          <w:w w:val="90"/>
          <w:sz w:val="11"/>
        </w:rPr>
        <w:t>core</w:t>
      </w:r>
      <w:r>
        <w:rPr>
          <w:color w:val="231F20"/>
          <w:spacing w:val="-5"/>
          <w:w w:val="90"/>
          <w:sz w:val="11"/>
        </w:rPr>
        <w:t xml:space="preserve"> </w:t>
      </w:r>
      <w:r>
        <w:rPr>
          <w:color w:val="231F20"/>
          <w:w w:val="90"/>
          <w:sz w:val="11"/>
        </w:rPr>
        <w:t>Tier</w:t>
      </w:r>
      <w:r>
        <w:rPr>
          <w:color w:val="231F20"/>
          <w:spacing w:val="-6"/>
          <w:w w:val="90"/>
          <w:sz w:val="11"/>
        </w:rPr>
        <w:t xml:space="preserve"> </w:t>
      </w:r>
      <w:r>
        <w:rPr>
          <w:color w:val="231F20"/>
          <w:w w:val="90"/>
          <w:sz w:val="11"/>
        </w:rPr>
        <w:t>1</w:t>
      </w:r>
      <w:r>
        <w:rPr>
          <w:color w:val="231F20"/>
          <w:spacing w:val="-4"/>
          <w:w w:val="90"/>
          <w:sz w:val="11"/>
        </w:rPr>
        <w:t xml:space="preserve"> </w:t>
      </w:r>
      <w:r>
        <w:rPr>
          <w:color w:val="231F20"/>
          <w:w w:val="90"/>
          <w:sz w:val="11"/>
        </w:rPr>
        <w:t>ratios</w:t>
      </w:r>
      <w:r>
        <w:rPr>
          <w:color w:val="231F20"/>
          <w:spacing w:val="-5"/>
          <w:w w:val="90"/>
          <w:sz w:val="11"/>
        </w:rPr>
        <w:t xml:space="preserve"> </w:t>
      </w:r>
      <w:r>
        <w:rPr>
          <w:color w:val="231F20"/>
          <w:w w:val="90"/>
          <w:sz w:val="11"/>
        </w:rPr>
        <w:t>as</w:t>
      </w:r>
      <w:r>
        <w:rPr>
          <w:color w:val="231F20"/>
          <w:spacing w:val="-5"/>
          <w:w w:val="90"/>
          <w:sz w:val="11"/>
        </w:rPr>
        <w:t xml:space="preserve"> </w:t>
      </w:r>
      <w:r>
        <w:rPr>
          <w:color w:val="231F20"/>
          <w:w w:val="90"/>
          <w:sz w:val="11"/>
        </w:rPr>
        <w:t>published</w:t>
      </w:r>
      <w:r>
        <w:rPr>
          <w:color w:val="231F20"/>
          <w:spacing w:val="-5"/>
          <w:w w:val="90"/>
          <w:sz w:val="11"/>
        </w:rPr>
        <w:t xml:space="preserve"> </w:t>
      </w:r>
      <w:r>
        <w:rPr>
          <w:color w:val="231F20"/>
          <w:w w:val="90"/>
          <w:sz w:val="11"/>
        </w:rPr>
        <w:t>by</w:t>
      </w:r>
      <w:r>
        <w:rPr>
          <w:color w:val="231F20"/>
          <w:spacing w:val="-5"/>
          <w:w w:val="90"/>
          <w:sz w:val="11"/>
        </w:rPr>
        <w:t xml:space="preserve"> </w:t>
      </w:r>
      <w:r>
        <w:rPr>
          <w:color w:val="231F20"/>
          <w:w w:val="90"/>
          <w:sz w:val="11"/>
        </w:rPr>
        <w:t>banks,</w:t>
      </w:r>
      <w:r>
        <w:rPr>
          <w:color w:val="231F20"/>
          <w:spacing w:val="-5"/>
          <w:w w:val="90"/>
          <w:sz w:val="11"/>
        </w:rPr>
        <w:t xml:space="preserve"> </w:t>
      </w:r>
      <w:r>
        <w:rPr>
          <w:color w:val="231F20"/>
          <w:w w:val="90"/>
          <w:sz w:val="11"/>
        </w:rPr>
        <w:t>excluding</w:t>
      </w:r>
      <w:r>
        <w:rPr>
          <w:color w:val="231F20"/>
          <w:spacing w:val="40"/>
          <w:sz w:val="11"/>
        </w:rPr>
        <w:t xml:space="preserve"> </w:t>
      </w:r>
      <w:r>
        <w:rPr>
          <w:color w:val="231F20"/>
          <w:w w:val="90"/>
          <w:sz w:val="11"/>
        </w:rPr>
        <w:t>hybrid capital instruments and making deductions from capital based on FSA definitions.</w:t>
      </w:r>
      <w:r>
        <w:rPr>
          <w:color w:val="231F20"/>
          <w:spacing w:val="40"/>
          <w:sz w:val="11"/>
        </w:rPr>
        <w:t xml:space="preserve"> </w:t>
      </w:r>
      <w:r>
        <w:rPr>
          <w:color w:val="231F20"/>
          <w:w w:val="90"/>
          <w:sz w:val="11"/>
        </w:rPr>
        <w:t>Prior to 2008 that measure was not typically disclosed;</w:t>
      </w:r>
      <w:r>
        <w:rPr>
          <w:color w:val="231F20"/>
          <w:spacing w:val="28"/>
          <w:sz w:val="11"/>
        </w:rPr>
        <w:t xml:space="preserve"> </w:t>
      </w:r>
      <w:r>
        <w:rPr>
          <w:color w:val="231F20"/>
          <w:w w:val="90"/>
          <w:sz w:val="11"/>
        </w:rPr>
        <w:t>the chart shows Bank calculations</w:t>
      </w:r>
      <w:r>
        <w:rPr>
          <w:color w:val="231F20"/>
          <w:spacing w:val="40"/>
          <w:sz w:val="11"/>
        </w:rPr>
        <w:t xml:space="preserve"> </w:t>
      </w:r>
      <w:r>
        <w:rPr>
          <w:color w:val="231F20"/>
          <w:spacing w:val="-4"/>
          <w:sz w:val="11"/>
        </w:rPr>
        <w:t xml:space="preserve">approximating it as previously published in the </w:t>
      </w:r>
      <w:r>
        <w:rPr>
          <w:i/>
          <w:color w:val="231F20"/>
          <w:spacing w:val="-4"/>
          <w:sz w:val="11"/>
        </w:rPr>
        <w:t>Report</w:t>
      </w:r>
      <w:r>
        <w:rPr>
          <w:color w:val="231F20"/>
          <w:spacing w:val="-4"/>
          <w:sz w:val="11"/>
        </w:rPr>
        <w:t>.</w:t>
      </w:r>
    </w:p>
    <w:p w14:paraId="2610F6DF" w14:textId="77777777" w:rsidR="00932646" w:rsidRDefault="009E75AE" w:rsidP="00FA1E4A">
      <w:pPr>
        <w:pStyle w:val="ListParagraph"/>
        <w:numPr>
          <w:ilvl w:val="0"/>
          <w:numId w:val="47"/>
        </w:numPr>
        <w:tabs>
          <w:tab w:val="left" w:pos="255"/>
        </w:tabs>
        <w:spacing w:line="127" w:lineRule="exact"/>
        <w:ind w:hanging="170"/>
        <w:rPr>
          <w:sz w:val="11"/>
        </w:rPr>
      </w:pPr>
      <w:r>
        <w:rPr>
          <w:color w:val="231F20"/>
          <w:w w:val="90"/>
          <w:sz w:val="11"/>
        </w:rPr>
        <w:t>Weighted</w:t>
      </w:r>
      <w:r>
        <w:rPr>
          <w:color w:val="231F20"/>
          <w:spacing w:val="-2"/>
          <w:sz w:val="11"/>
        </w:rPr>
        <w:t xml:space="preserve"> </w:t>
      </w:r>
      <w:r>
        <w:rPr>
          <w:color w:val="231F20"/>
          <w:w w:val="90"/>
          <w:sz w:val="11"/>
        </w:rPr>
        <w:t>by</w:t>
      </w:r>
      <w:r>
        <w:rPr>
          <w:color w:val="231F20"/>
          <w:spacing w:val="-1"/>
          <w:sz w:val="11"/>
        </w:rPr>
        <w:t xml:space="preserve"> </w:t>
      </w:r>
      <w:r>
        <w:rPr>
          <w:color w:val="231F20"/>
          <w:w w:val="90"/>
          <w:sz w:val="11"/>
        </w:rPr>
        <w:t>risk-weighted</w:t>
      </w:r>
      <w:r>
        <w:rPr>
          <w:color w:val="231F20"/>
          <w:spacing w:val="-2"/>
          <w:sz w:val="11"/>
        </w:rPr>
        <w:t xml:space="preserve"> </w:t>
      </w:r>
      <w:r>
        <w:rPr>
          <w:color w:val="231F20"/>
          <w:spacing w:val="-2"/>
          <w:w w:val="90"/>
          <w:sz w:val="11"/>
        </w:rPr>
        <w:t>assets.</w:t>
      </w:r>
    </w:p>
    <w:p w14:paraId="73DB9356" w14:textId="77777777" w:rsidR="00932646" w:rsidRDefault="009E75AE" w:rsidP="00FA1E4A">
      <w:pPr>
        <w:pStyle w:val="ListParagraph"/>
        <w:numPr>
          <w:ilvl w:val="0"/>
          <w:numId w:val="47"/>
        </w:numPr>
        <w:tabs>
          <w:tab w:val="left" w:pos="255"/>
        </w:tabs>
        <w:spacing w:before="1" w:line="244" w:lineRule="auto"/>
        <w:ind w:right="38"/>
        <w:rPr>
          <w:sz w:val="11"/>
        </w:rPr>
      </w:pPr>
      <w:r>
        <w:rPr>
          <w:color w:val="231F20"/>
          <w:spacing w:val="-2"/>
          <w:w w:val="90"/>
          <w:sz w:val="11"/>
        </w:rPr>
        <w:t>From 2012, the ‘Basel III common equity Tier 1 capital ratio’ is calculated as CET1 capital over</w:t>
      </w:r>
      <w:r>
        <w:rPr>
          <w:color w:val="231F20"/>
          <w:spacing w:val="40"/>
          <w:sz w:val="11"/>
        </w:rPr>
        <w:t xml:space="preserve"> </w:t>
      </w:r>
      <w:r>
        <w:rPr>
          <w:color w:val="231F20"/>
          <w:w w:val="90"/>
          <w:sz w:val="11"/>
        </w:rPr>
        <w:t>risk-weighted assets, according to the CRD IV definition as implemented in the</w:t>
      </w:r>
    </w:p>
    <w:p w14:paraId="49B051A3" w14:textId="77777777" w:rsidR="00932646" w:rsidRDefault="009E75AE">
      <w:pPr>
        <w:spacing w:line="244" w:lineRule="auto"/>
        <w:ind w:left="255"/>
        <w:rPr>
          <w:sz w:val="11"/>
        </w:rPr>
      </w:pPr>
      <w:r>
        <w:rPr>
          <w:color w:val="231F20"/>
          <w:w w:val="90"/>
          <w:sz w:val="11"/>
        </w:rPr>
        <w:t>United</w:t>
      </w:r>
      <w:r>
        <w:rPr>
          <w:color w:val="231F20"/>
          <w:spacing w:val="-6"/>
          <w:w w:val="90"/>
          <w:sz w:val="11"/>
        </w:rPr>
        <w:t xml:space="preserve"> </w:t>
      </w:r>
      <w:r>
        <w:rPr>
          <w:color w:val="231F20"/>
          <w:w w:val="90"/>
          <w:sz w:val="11"/>
        </w:rPr>
        <w:t>Kingdom.</w:t>
      </w:r>
      <w:r>
        <w:rPr>
          <w:color w:val="231F20"/>
          <w:spacing w:val="15"/>
          <w:sz w:val="11"/>
        </w:rPr>
        <w:t xml:space="preserve"> </w:t>
      </w:r>
      <w:r>
        <w:rPr>
          <w:color w:val="231F20"/>
          <w:w w:val="90"/>
          <w:sz w:val="11"/>
        </w:rPr>
        <w:t>The</w:t>
      </w:r>
      <w:r>
        <w:rPr>
          <w:color w:val="231F20"/>
          <w:spacing w:val="-5"/>
          <w:w w:val="90"/>
          <w:sz w:val="11"/>
        </w:rPr>
        <w:t xml:space="preserve"> </w:t>
      </w:r>
      <w:r>
        <w:rPr>
          <w:color w:val="231F20"/>
          <w:w w:val="90"/>
          <w:sz w:val="11"/>
        </w:rPr>
        <w:t>Basel</w:t>
      </w:r>
      <w:r>
        <w:rPr>
          <w:color w:val="231F20"/>
          <w:spacing w:val="-6"/>
          <w:w w:val="90"/>
          <w:sz w:val="11"/>
        </w:rPr>
        <w:t xml:space="preserve"> </w:t>
      </w:r>
      <w:r>
        <w:rPr>
          <w:color w:val="231F20"/>
          <w:w w:val="90"/>
          <w:sz w:val="11"/>
        </w:rPr>
        <w:t>III</w:t>
      </w:r>
      <w:r>
        <w:rPr>
          <w:color w:val="231F20"/>
          <w:spacing w:val="-5"/>
          <w:w w:val="90"/>
          <w:sz w:val="11"/>
        </w:rPr>
        <w:t xml:space="preserve"> </w:t>
      </w:r>
      <w:r>
        <w:rPr>
          <w:color w:val="231F20"/>
          <w:w w:val="90"/>
          <w:sz w:val="11"/>
        </w:rPr>
        <w:t>peer</w:t>
      </w:r>
      <w:r>
        <w:rPr>
          <w:color w:val="231F20"/>
          <w:spacing w:val="-5"/>
          <w:w w:val="90"/>
          <w:sz w:val="11"/>
        </w:rPr>
        <w:t xml:space="preserve"> </w:t>
      </w:r>
      <w:r>
        <w:rPr>
          <w:color w:val="231F20"/>
          <w:w w:val="90"/>
          <w:sz w:val="11"/>
        </w:rPr>
        <w:t>group</w:t>
      </w:r>
      <w:r>
        <w:rPr>
          <w:color w:val="231F20"/>
          <w:spacing w:val="-5"/>
          <w:w w:val="90"/>
          <w:sz w:val="11"/>
        </w:rPr>
        <w:t xml:space="preserve"> </w:t>
      </w:r>
      <w:r>
        <w:rPr>
          <w:color w:val="231F20"/>
          <w:w w:val="90"/>
          <w:sz w:val="11"/>
        </w:rPr>
        <w:t>includes</w:t>
      </w:r>
      <w:r>
        <w:rPr>
          <w:color w:val="231F20"/>
          <w:spacing w:val="-5"/>
          <w:w w:val="90"/>
          <w:sz w:val="11"/>
        </w:rPr>
        <w:t xml:space="preserve"> </w:t>
      </w:r>
      <w:r>
        <w:rPr>
          <w:color w:val="231F20"/>
          <w:w w:val="90"/>
          <w:sz w:val="11"/>
        </w:rPr>
        <w:t>Barclays,</w:t>
      </w:r>
      <w:r>
        <w:rPr>
          <w:color w:val="231F20"/>
          <w:spacing w:val="-5"/>
          <w:w w:val="90"/>
          <w:sz w:val="11"/>
        </w:rPr>
        <w:t xml:space="preserve"> </w:t>
      </w:r>
      <w:r>
        <w:rPr>
          <w:color w:val="231F20"/>
          <w:w w:val="90"/>
          <w:sz w:val="11"/>
        </w:rPr>
        <w:t>Co-operative</w:t>
      </w:r>
      <w:r>
        <w:rPr>
          <w:color w:val="231F20"/>
          <w:spacing w:val="-5"/>
          <w:w w:val="90"/>
          <w:sz w:val="11"/>
        </w:rPr>
        <w:t xml:space="preserve"> </w:t>
      </w:r>
      <w:r>
        <w:rPr>
          <w:color w:val="231F20"/>
          <w:w w:val="90"/>
          <w:sz w:val="11"/>
        </w:rPr>
        <w:t>Banking</w:t>
      </w:r>
      <w:r>
        <w:rPr>
          <w:color w:val="231F20"/>
          <w:spacing w:val="-5"/>
          <w:w w:val="90"/>
          <w:sz w:val="11"/>
        </w:rPr>
        <w:t xml:space="preserve"> </w:t>
      </w:r>
      <w:r>
        <w:rPr>
          <w:color w:val="231F20"/>
          <w:w w:val="90"/>
          <w:sz w:val="11"/>
        </w:rPr>
        <w:t>Group,</w:t>
      </w:r>
      <w:r>
        <w:rPr>
          <w:color w:val="231F20"/>
          <w:spacing w:val="40"/>
          <w:sz w:val="11"/>
        </w:rPr>
        <w:t xml:space="preserve"> </w:t>
      </w:r>
      <w:r>
        <w:rPr>
          <w:color w:val="231F20"/>
          <w:spacing w:val="-2"/>
          <w:sz w:val="11"/>
        </w:rPr>
        <w:t>HSBC,</w:t>
      </w:r>
      <w:r>
        <w:rPr>
          <w:color w:val="231F20"/>
          <w:spacing w:val="-8"/>
          <w:sz w:val="11"/>
        </w:rPr>
        <w:t xml:space="preserve"> </w:t>
      </w:r>
      <w:r>
        <w:rPr>
          <w:color w:val="231F20"/>
          <w:spacing w:val="-2"/>
          <w:sz w:val="11"/>
        </w:rPr>
        <w:t>LBG,</w:t>
      </w:r>
      <w:r>
        <w:rPr>
          <w:color w:val="231F20"/>
          <w:spacing w:val="-8"/>
          <w:sz w:val="11"/>
        </w:rPr>
        <w:t xml:space="preserve"> </w:t>
      </w:r>
      <w:r>
        <w:rPr>
          <w:color w:val="231F20"/>
          <w:spacing w:val="-2"/>
          <w:sz w:val="11"/>
        </w:rPr>
        <w:t>Nationwide,</w:t>
      </w:r>
      <w:r>
        <w:rPr>
          <w:color w:val="231F20"/>
          <w:spacing w:val="-8"/>
          <w:sz w:val="11"/>
        </w:rPr>
        <w:t xml:space="preserve"> </w:t>
      </w:r>
      <w:r>
        <w:rPr>
          <w:color w:val="231F20"/>
          <w:spacing w:val="-2"/>
          <w:sz w:val="11"/>
        </w:rPr>
        <w:t>RBS</w:t>
      </w:r>
      <w:r>
        <w:rPr>
          <w:color w:val="231F20"/>
          <w:spacing w:val="-8"/>
          <w:sz w:val="11"/>
        </w:rPr>
        <w:t xml:space="preserve"> </w:t>
      </w:r>
      <w:r>
        <w:rPr>
          <w:color w:val="231F20"/>
          <w:spacing w:val="-2"/>
          <w:sz w:val="11"/>
        </w:rPr>
        <w:t>and</w:t>
      </w:r>
      <w:r>
        <w:rPr>
          <w:color w:val="231F20"/>
          <w:spacing w:val="-8"/>
          <w:sz w:val="11"/>
        </w:rPr>
        <w:t xml:space="preserve"> </w:t>
      </w:r>
      <w:r>
        <w:rPr>
          <w:color w:val="231F20"/>
          <w:spacing w:val="-2"/>
          <w:sz w:val="11"/>
        </w:rPr>
        <w:t>Santander</w:t>
      </w:r>
      <w:r>
        <w:rPr>
          <w:color w:val="231F20"/>
          <w:spacing w:val="-9"/>
          <w:sz w:val="11"/>
        </w:rPr>
        <w:t xml:space="preserve"> </w:t>
      </w:r>
      <w:r>
        <w:rPr>
          <w:color w:val="231F20"/>
          <w:spacing w:val="-2"/>
          <w:sz w:val="11"/>
        </w:rPr>
        <w:t>UK.</w:t>
      </w:r>
    </w:p>
    <w:p w14:paraId="0C38BCC0" w14:textId="77777777" w:rsidR="00932646" w:rsidRDefault="009E75AE">
      <w:pPr>
        <w:pStyle w:val="BodyText"/>
        <w:spacing w:line="268" w:lineRule="auto"/>
        <w:ind w:left="85"/>
      </w:pPr>
      <w:r>
        <w:br w:type="column"/>
      </w:r>
      <w:r>
        <w:rPr>
          <w:color w:val="231F20"/>
          <w:w w:val="85"/>
        </w:rPr>
        <w:t xml:space="preserve">policy measures that might lead to an increase in central bank </w:t>
      </w:r>
      <w:r>
        <w:rPr>
          <w:color w:val="231F20"/>
          <w:w w:val="90"/>
        </w:rPr>
        <w:t>reserves.</w:t>
      </w:r>
      <w:r>
        <w:rPr>
          <w:color w:val="231F20"/>
          <w:w w:val="90"/>
          <w:position w:val="4"/>
          <w:sz w:val="14"/>
        </w:rPr>
        <w:t>(2)</w:t>
      </w:r>
      <w:r>
        <w:rPr>
          <w:color w:val="231F20"/>
          <w:spacing w:val="40"/>
          <w:position w:val="4"/>
          <w:sz w:val="14"/>
        </w:rPr>
        <w:t xml:space="preserve"> </w:t>
      </w:r>
      <w:r>
        <w:rPr>
          <w:color w:val="231F20"/>
          <w:w w:val="90"/>
        </w:rPr>
        <w:t>This</w:t>
      </w:r>
      <w:r>
        <w:rPr>
          <w:color w:val="231F20"/>
          <w:spacing w:val="-9"/>
          <w:w w:val="90"/>
        </w:rPr>
        <w:t xml:space="preserve"> </w:t>
      </w:r>
      <w:r>
        <w:rPr>
          <w:color w:val="231F20"/>
          <w:w w:val="90"/>
        </w:rPr>
        <w:t>exclusion</w:t>
      </w:r>
      <w:r>
        <w:rPr>
          <w:color w:val="231F20"/>
          <w:spacing w:val="-9"/>
          <w:w w:val="90"/>
        </w:rPr>
        <w:t xml:space="preserve"> </w:t>
      </w:r>
      <w:r>
        <w:rPr>
          <w:color w:val="231F20"/>
          <w:w w:val="90"/>
        </w:rPr>
        <w:t>mechanically</w:t>
      </w:r>
      <w:r>
        <w:rPr>
          <w:color w:val="231F20"/>
          <w:spacing w:val="-9"/>
          <w:w w:val="90"/>
        </w:rPr>
        <w:t xml:space="preserve"> </w:t>
      </w:r>
      <w:r>
        <w:rPr>
          <w:color w:val="231F20"/>
          <w:w w:val="90"/>
        </w:rPr>
        <w:t>reduces</w:t>
      </w:r>
      <w:r>
        <w:rPr>
          <w:color w:val="231F20"/>
          <w:spacing w:val="-9"/>
          <w:w w:val="90"/>
        </w:rPr>
        <w:t xml:space="preserve"> </w:t>
      </w:r>
      <w:r>
        <w:rPr>
          <w:color w:val="231F20"/>
          <w:w w:val="90"/>
        </w:rPr>
        <w:t>the</w:t>
      </w:r>
      <w:r>
        <w:rPr>
          <w:color w:val="231F20"/>
          <w:spacing w:val="-9"/>
          <w:w w:val="90"/>
        </w:rPr>
        <w:t xml:space="preserve"> </w:t>
      </w:r>
      <w:r>
        <w:rPr>
          <w:color w:val="231F20"/>
          <w:w w:val="90"/>
        </w:rPr>
        <w:t xml:space="preserve">nominal </w:t>
      </w:r>
      <w:r>
        <w:rPr>
          <w:color w:val="231F20"/>
          <w:w w:val="85"/>
        </w:rPr>
        <w:t xml:space="preserve">amount of capital required to meet the current leverage ratio </w:t>
      </w:r>
      <w:r>
        <w:rPr>
          <w:color w:val="231F20"/>
          <w:w w:val="90"/>
        </w:rPr>
        <w:t>standard.</w:t>
      </w:r>
      <w:r>
        <w:rPr>
          <w:color w:val="231F20"/>
          <w:spacing w:val="40"/>
        </w:rPr>
        <w:t xml:space="preserve"> </w:t>
      </w:r>
      <w:r>
        <w:rPr>
          <w:color w:val="231F20"/>
          <w:w w:val="90"/>
        </w:rPr>
        <w:t>However,</w:t>
      </w:r>
      <w:r>
        <w:rPr>
          <w:color w:val="231F20"/>
          <w:spacing w:val="-1"/>
          <w:w w:val="90"/>
        </w:rPr>
        <w:t xml:space="preserve"> </w:t>
      </w:r>
      <w:r>
        <w:rPr>
          <w:color w:val="231F20"/>
          <w:w w:val="90"/>
        </w:rPr>
        <w:t>the</w:t>
      </w:r>
      <w:r>
        <w:rPr>
          <w:color w:val="231F20"/>
          <w:spacing w:val="-1"/>
          <w:w w:val="90"/>
        </w:rPr>
        <w:t xml:space="preserve"> </w:t>
      </w:r>
      <w:r>
        <w:rPr>
          <w:color w:val="231F20"/>
          <w:w w:val="90"/>
        </w:rPr>
        <w:t>FPC</w:t>
      </w:r>
      <w:r>
        <w:rPr>
          <w:color w:val="231F20"/>
          <w:spacing w:val="-1"/>
          <w:w w:val="90"/>
        </w:rPr>
        <w:t xml:space="preserve"> </w:t>
      </w:r>
      <w:r>
        <w:rPr>
          <w:color w:val="231F20"/>
          <w:w w:val="90"/>
        </w:rPr>
        <w:t>intends</w:t>
      </w:r>
      <w:r>
        <w:rPr>
          <w:color w:val="231F20"/>
          <w:spacing w:val="-1"/>
          <w:w w:val="90"/>
        </w:rPr>
        <w:t xml:space="preserve"> </w:t>
      </w:r>
      <w:r>
        <w:rPr>
          <w:color w:val="231F20"/>
          <w:w w:val="90"/>
        </w:rPr>
        <w:t>to</w:t>
      </w:r>
      <w:r>
        <w:rPr>
          <w:color w:val="231F20"/>
          <w:spacing w:val="-1"/>
          <w:w w:val="90"/>
        </w:rPr>
        <w:t xml:space="preserve"> </w:t>
      </w:r>
      <w:r>
        <w:rPr>
          <w:color w:val="231F20"/>
          <w:w w:val="90"/>
        </w:rPr>
        <w:t>recalibrate</w:t>
      </w:r>
      <w:r>
        <w:rPr>
          <w:color w:val="231F20"/>
          <w:spacing w:val="-1"/>
          <w:w w:val="90"/>
        </w:rPr>
        <w:t xml:space="preserve"> </w:t>
      </w:r>
      <w:r>
        <w:rPr>
          <w:color w:val="231F20"/>
          <w:w w:val="90"/>
        </w:rPr>
        <w:t>the</w:t>
      </w:r>
    </w:p>
    <w:p w14:paraId="77ADBFC1" w14:textId="77777777" w:rsidR="00932646" w:rsidRDefault="009E75AE">
      <w:pPr>
        <w:pStyle w:val="BodyText"/>
        <w:spacing w:before="41"/>
      </w:pPr>
      <w:r>
        <w:rPr>
          <w:noProof/>
        </w:rPr>
        <mc:AlternateContent>
          <mc:Choice Requires="wps">
            <w:drawing>
              <wp:anchor distT="0" distB="0" distL="0" distR="0" simplePos="0" relativeHeight="487647744" behindDoc="1" locked="0" layoutInCell="1" allowOverlap="1" wp14:anchorId="672B9745" wp14:editId="0E57120E">
                <wp:simplePos x="0" y="0"/>
                <wp:positionH relativeFrom="page">
                  <wp:posOffset>3888003</wp:posOffset>
                </wp:positionH>
                <wp:positionV relativeFrom="paragraph">
                  <wp:posOffset>189112</wp:posOffset>
                </wp:positionV>
                <wp:extent cx="3168015" cy="1270"/>
                <wp:effectExtent l="0" t="0" r="0" b="0"/>
                <wp:wrapTopAndBottom/>
                <wp:docPr id="1125" name="Graphic 1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1" y="0"/>
                              </a:lnTo>
                            </a:path>
                          </a:pathLst>
                        </a:custGeom>
                        <a:ln w="762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272BDB2E" id="Graphic 1125" o:spid="_x0000_s1026" style="position:absolute;margin-left:306.15pt;margin-top:14.9pt;width:249.45pt;height:.1pt;z-index:-15668736;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" path="m,l3168001,e" filled="f" strokecolor="#751c66" strokeweight=".6pt">
                <v:path arrowok="t"/>
                <w10:wrap type="topAndBottom" anchorx="page"/>
              </v:shape>
            </w:pict>
          </mc:Fallback>
        </mc:AlternateContent>
      </w:r>
    </w:p>
    <w:p w14:paraId="5FA23D2E" w14:textId="77777777" w:rsidR="00932646" w:rsidRDefault="009E75AE" w:rsidP="00FA1E4A">
      <w:pPr>
        <w:pStyle w:val="ListParagraph"/>
        <w:numPr>
          <w:ilvl w:val="0"/>
          <w:numId w:val="46"/>
        </w:numPr>
        <w:tabs>
          <w:tab w:val="left" w:pos="298"/>
        </w:tabs>
        <w:spacing w:before="65" w:line="235" w:lineRule="auto"/>
        <w:ind w:right="328"/>
        <w:rPr>
          <w:sz w:val="14"/>
        </w:rPr>
      </w:pPr>
      <w:r>
        <w:rPr>
          <w:color w:val="231F20"/>
          <w:w w:val="85"/>
          <w:sz w:val="14"/>
        </w:rPr>
        <w:t>For further details on the FPC’s judgement on the appropriate level of capital for the</w:t>
      </w:r>
      <w:r>
        <w:rPr>
          <w:color w:val="231F20"/>
          <w:sz w:val="14"/>
        </w:rPr>
        <w:t xml:space="preserve"> </w:t>
      </w:r>
      <w:r>
        <w:rPr>
          <w:color w:val="231F20"/>
          <w:w w:val="90"/>
          <w:sz w:val="14"/>
        </w:rPr>
        <w:t>banking</w:t>
      </w:r>
      <w:r>
        <w:rPr>
          <w:color w:val="231F20"/>
          <w:spacing w:val="-4"/>
          <w:w w:val="90"/>
          <w:sz w:val="14"/>
        </w:rPr>
        <w:t xml:space="preserve"> </w:t>
      </w:r>
      <w:r>
        <w:rPr>
          <w:color w:val="231F20"/>
          <w:w w:val="90"/>
          <w:sz w:val="14"/>
        </w:rPr>
        <w:t>system;</w:t>
      </w:r>
      <w:r>
        <w:rPr>
          <w:color w:val="231F20"/>
          <w:spacing w:val="27"/>
          <w:sz w:val="14"/>
        </w:rPr>
        <w:t xml:space="preserve"> </w:t>
      </w:r>
      <w:hyperlink r:id="rId103">
        <w:r>
          <w:rPr>
            <w:color w:val="231F20"/>
            <w:w w:val="90"/>
            <w:sz w:val="14"/>
          </w:rPr>
          <w:t>www.bankofengland.co.uk/publications/Documents/fsr/2015/</w:t>
        </w:r>
      </w:hyperlink>
      <w:r>
        <w:rPr>
          <w:color w:val="231F20"/>
          <w:sz w:val="14"/>
        </w:rPr>
        <w:t xml:space="preserve"> </w:t>
      </w:r>
      <w:hyperlink r:id="rId104">
        <w:r>
          <w:rPr>
            <w:color w:val="231F20"/>
            <w:spacing w:val="-2"/>
            <w:w w:val="95"/>
            <w:sz w:val="14"/>
          </w:rPr>
          <w:t>fsrsupp.pdf</w:t>
        </w:r>
      </w:hyperlink>
      <w:r>
        <w:rPr>
          <w:color w:val="231F20"/>
          <w:spacing w:val="-2"/>
          <w:w w:val="95"/>
          <w:sz w:val="14"/>
        </w:rPr>
        <w:t>.</w:t>
      </w:r>
    </w:p>
    <w:p w14:paraId="6E120778" w14:textId="77777777" w:rsidR="00932646" w:rsidRDefault="009E75AE" w:rsidP="00FA1E4A">
      <w:pPr>
        <w:pStyle w:val="ListParagraph"/>
        <w:numPr>
          <w:ilvl w:val="0"/>
          <w:numId w:val="46"/>
        </w:numPr>
        <w:tabs>
          <w:tab w:val="left" w:pos="298"/>
        </w:tabs>
        <w:spacing w:before="2" w:line="235" w:lineRule="auto"/>
        <w:ind w:right="251"/>
        <w:rPr>
          <w:sz w:val="14"/>
        </w:rPr>
      </w:pPr>
      <w:r>
        <w:rPr>
          <w:color w:val="231F20"/>
          <w:w w:val="90"/>
          <w:sz w:val="14"/>
        </w:rPr>
        <w:t>This change was initially made on a temporary basis following an FPC</w:t>
      </w:r>
      <w:r>
        <w:rPr>
          <w:color w:val="231F20"/>
          <w:sz w:val="14"/>
        </w:rPr>
        <w:t xml:space="preserve"> </w:t>
      </w:r>
      <w:r>
        <w:rPr>
          <w:color w:val="231F20"/>
          <w:w w:val="85"/>
          <w:sz w:val="14"/>
        </w:rPr>
        <w:t>Recommendation.</w:t>
      </w:r>
      <w:r>
        <w:rPr>
          <w:color w:val="231F20"/>
          <w:spacing w:val="40"/>
          <w:sz w:val="14"/>
        </w:rPr>
        <w:t xml:space="preserve"> </w:t>
      </w:r>
      <w:r>
        <w:rPr>
          <w:color w:val="231F20"/>
          <w:w w:val="85"/>
          <w:sz w:val="14"/>
        </w:rPr>
        <w:t>Subject to its 2017 review, the FPC intends to take steps to ensure</w:t>
      </w:r>
      <w:r>
        <w:rPr>
          <w:color w:val="231F20"/>
          <w:sz w:val="14"/>
        </w:rPr>
        <w:t xml:space="preserve"> </w:t>
      </w:r>
      <w:r>
        <w:rPr>
          <w:color w:val="231F20"/>
          <w:w w:val="90"/>
          <w:sz w:val="14"/>
        </w:rPr>
        <w:t>that</w:t>
      </w:r>
      <w:r>
        <w:rPr>
          <w:color w:val="231F20"/>
          <w:spacing w:val="-2"/>
          <w:w w:val="90"/>
          <w:sz w:val="14"/>
        </w:rPr>
        <w:t xml:space="preserve"> </w:t>
      </w:r>
      <w:r>
        <w:rPr>
          <w:color w:val="231F20"/>
          <w:w w:val="90"/>
          <w:sz w:val="14"/>
        </w:rPr>
        <w:t>the</w:t>
      </w:r>
      <w:r>
        <w:rPr>
          <w:color w:val="231F20"/>
          <w:spacing w:val="-2"/>
          <w:w w:val="90"/>
          <w:sz w:val="14"/>
        </w:rPr>
        <w:t xml:space="preserve"> </w:t>
      </w:r>
      <w:r>
        <w:rPr>
          <w:color w:val="231F20"/>
          <w:w w:val="90"/>
          <w:sz w:val="14"/>
        </w:rPr>
        <w:t>change</w:t>
      </w:r>
      <w:r>
        <w:rPr>
          <w:color w:val="231F20"/>
          <w:spacing w:val="-2"/>
          <w:w w:val="90"/>
          <w:sz w:val="14"/>
        </w:rPr>
        <w:t xml:space="preserve"> </w:t>
      </w:r>
      <w:r>
        <w:rPr>
          <w:color w:val="231F20"/>
          <w:w w:val="90"/>
          <w:sz w:val="14"/>
        </w:rPr>
        <w:t>can</w:t>
      </w:r>
      <w:r>
        <w:rPr>
          <w:color w:val="231F20"/>
          <w:spacing w:val="-2"/>
          <w:w w:val="90"/>
          <w:sz w:val="14"/>
        </w:rPr>
        <w:t xml:space="preserve"> </w:t>
      </w:r>
      <w:r>
        <w:rPr>
          <w:color w:val="231F20"/>
          <w:w w:val="90"/>
          <w:sz w:val="14"/>
        </w:rPr>
        <w:t>be</w:t>
      </w:r>
      <w:r>
        <w:rPr>
          <w:color w:val="231F20"/>
          <w:spacing w:val="-2"/>
          <w:w w:val="90"/>
          <w:sz w:val="14"/>
        </w:rPr>
        <w:t xml:space="preserve"> </w:t>
      </w:r>
      <w:r>
        <w:rPr>
          <w:color w:val="231F20"/>
          <w:w w:val="90"/>
          <w:sz w:val="14"/>
        </w:rPr>
        <w:t>put</w:t>
      </w:r>
      <w:r>
        <w:rPr>
          <w:color w:val="231F20"/>
          <w:spacing w:val="-2"/>
          <w:w w:val="90"/>
          <w:sz w:val="14"/>
        </w:rPr>
        <w:t xml:space="preserve"> </w:t>
      </w:r>
      <w:r>
        <w:rPr>
          <w:color w:val="231F20"/>
          <w:w w:val="90"/>
          <w:sz w:val="14"/>
        </w:rPr>
        <w:t>in</w:t>
      </w:r>
      <w:r>
        <w:rPr>
          <w:color w:val="231F20"/>
          <w:spacing w:val="-2"/>
          <w:w w:val="90"/>
          <w:sz w:val="14"/>
        </w:rPr>
        <w:t xml:space="preserve"> </w:t>
      </w:r>
      <w:r>
        <w:rPr>
          <w:color w:val="231F20"/>
          <w:w w:val="90"/>
          <w:sz w:val="14"/>
        </w:rPr>
        <w:t>place</w:t>
      </w:r>
      <w:r>
        <w:rPr>
          <w:color w:val="231F20"/>
          <w:spacing w:val="-2"/>
          <w:w w:val="90"/>
          <w:sz w:val="14"/>
        </w:rPr>
        <w:t xml:space="preserve"> </w:t>
      </w:r>
      <w:r>
        <w:rPr>
          <w:color w:val="231F20"/>
          <w:w w:val="90"/>
          <w:sz w:val="14"/>
        </w:rPr>
        <w:t>on</w:t>
      </w:r>
      <w:r>
        <w:rPr>
          <w:color w:val="231F20"/>
          <w:spacing w:val="-2"/>
          <w:w w:val="90"/>
          <w:sz w:val="14"/>
        </w:rPr>
        <w:t xml:space="preserve"> </w:t>
      </w:r>
      <w:r>
        <w:rPr>
          <w:color w:val="231F20"/>
          <w:w w:val="90"/>
          <w:sz w:val="14"/>
        </w:rPr>
        <w:t>a</w:t>
      </w:r>
      <w:r>
        <w:rPr>
          <w:color w:val="231F20"/>
          <w:spacing w:val="-2"/>
          <w:w w:val="90"/>
          <w:sz w:val="14"/>
        </w:rPr>
        <w:t xml:space="preserve"> </w:t>
      </w:r>
      <w:r>
        <w:rPr>
          <w:color w:val="231F20"/>
          <w:w w:val="90"/>
          <w:sz w:val="14"/>
        </w:rPr>
        <w:t>permanent</w:t>
      </w:r>
      <w:r>
        <w:rPr>
          <w:color w:val="231F20"/>
          <w:spacing w:val="-2"/>
          <w:w w:val="90"/>
          <w:sz w:val="14"/>
        </w:rPr>
        <w:t xml:space="preserve"> </w:t>
      </w:r>
      <w:r>
        <w:rPr>
          <w:color w:val="231F20"/>
          <w:w w:val="90"/>
          <w:sz w:val="14"/>
        </w:rPr>
        <w:t>basis,</w:t>
      </w:r>
      <w:r>
        <w:rPr>
          <w:color w:val="231F20"/>
          <w:spacing w:val="-2"/>
          <w:w w:val="90"/>
          <w:sz w:val="14"/>
        </w:rPr>
        <w:t xml:space="preserve"> </w:t>
      </w:r>
      <w:r>
        <w:rPr>
          <w:color w:val="231F20"/>
          <w:w w:val="90"/>
          <w:sz w:val="14"/>
        </w:rPr>
        <w:t>including</w:t>
      </w:r>
      <w:r>
        <w:rPr>
          <w:color w:val="231F20"/>
          <w:spacing w:val="-2"/>
          <w:w w:val="90"/>
          <w:sz w:val="14"/>
        </w:rPr>
        <w:t xml:space="preserve"> </w:t>
      </w:r>
      <w:r>
        <w:rPr>
          <w:color w:val="231F20"/>
          <w:w w:val="90"/>
          <w:sz w:val="14"/>
        </w:rPr>
        <w:t>by</w:t>
      </w:r>
      <w:r>
        <w:rPr>
          <w:color w:val="231F20"/>
          <w:spacing w:val="-2"/>
          <w:w w:val="90"/>
          <w:sz w:val="14"/>
        </w:rPr>
        <w:t xml:space="preserve"> </w:t>
      </w:r>
      <w:r>
        <w:rPr>
          <w:color w:val="231F20"/>
          <w:w w:val="90"/>
          <w:sz w:val="14"/>
        </w:rPr>
        <w:t>asking</w:t>
      </w:r>
    </w:p>
    <w:p w14:paraId="44B566CD" w14:textId="77777777" w:rsidR="00932646" w:rsidRDefault="009E75AE">
      <w:pPr>
        <w:spacing w:line="162" w:lineRule="exact"/>
        <w:ind w:left="298"/>
        <w:rPr>
          <w:sz w:val="14"/>
        </w:rPr>
      </w:pPr>
      <w:r>
        <w:rPr>
          <w:color w:val="231F20"/>
          <w:w w:val="85"/>
          <w:sz w:val="14"/>
        </w:rPr>
        <w:t>HM</w:t>
      </w:r>
      <w:r>
        <w:rPr>
          <w:color w:val="231F20"/>
          <w:spacing w:val="5"/>
          <w:sz w:val="14"/>
        </w:rPr>
        <w:t xml:space="preserve"> </w:t>
      </w:r>
      <w:r>
        <w:rPr>
          <w:color w:val="231F20"/>
          <w:w w:val="85"/>
          <w:sz w:val="14"/>
        </w:rPr>
        <w:t>Treasury</w:t>
      </w:r>
      <w:r>
        <w:rPr>
          <w:color w:val="231F20"/>
          <w:spacing w:val="7"/>
          <w:sz w:val="14"/>
        </w:rPr>
        <w:t xml:space="preserve"> </w:t>
      </w:r>
      <w:r>
        <w:rPr>
          <w:color w:val="231F20"/>
          <w:w w:val="85"/>
          <w:sz w:val="14"/>
        </w:rPr>
        <w:t>to</w:t>
      </w:r>
      <w:r>
        <w:rPr>
          <w:color w:val="231F20"/>
          <w:spacing w:val="7"/>
          <w:sz w:val="14"/>
        </w:rPr>
        <w:t xml:space="preserve"> </w:t>
      </w:r>
      <w:r>
        <w:rPr>
          <w:color w:val="231F20"/>
          <w:w w:val="85"/>
          <w:sz w:val="14"/>
        </w:rPr>
        <w:t>change</w:t>
      </w:r>
      <w:r>
        <w:rPr>
          <w:color w:val="231F20"/>
          <w:spacing w:val="7"/>
          <w:sz w:val="14"/>
        </w:rPr>
        <w:t xml:space="preserve"> </w:t>
      </w:r>
      <w:r>
        <w:rPr>
          <w:color w:val="231F20"/>
          <w:w w:val="85"/>
          <w:sz w:val="14"/>
        </w:rPr>
        <w:t>the</w:t>
      </w:r>
      <w:r>
        <w:rPr>
          <w:color w:val="231F20"/>
          <w:spacing w:val="8"/>
          <w:sz w:val="14"/>
        </w:rPr>
        <w:t xml:space="preserve"> </w:t>
      </w:r>
      <w:r>
        <w:rPr>
          <w:color w:val="231F20"/>
          <w:w w:val="85"/>
          <w:sz w:val="14"/>
        </w:rPr>
        <w:t>relevant</w:t>
      </w:r>
      <w:r>
        <w:rPr>
          <w:color w:val="231F20"/>
          <w:spacing w:val="7"/>
          <w:sz w:val="14"/>
        </w:rPr>
        <w:t xml:space="preserve"> </w:t>
      </w:r>
      <w:r>
        <w:rPr>
          <w:color w:val="231F20"/>
          <w:w w:val="85"/>
          <w:sz w:val="14"/>
        </w:rPr>
        <w:t>statutory</w:t>
      </w:r>
      <w:r>
        <w:rPr>
          <w:color w:val="231F20"/>
          <w:spacing w:val="7"/>
          <w:sz w:val="14"/>
        </w:rPr>
        <w:t xml:space="preserve"> </w:t>
      </w:r>
      <w:r>
        <w:rPr>
          <w:color w:val="231F20"/>
          <w:spacing w:val="-2"/>
          <w:w w:val="85"/>
          <w:sz w:val="14"/>
        </w:rPr>
        <w:t>instrument.</w:t>
      </w:r>
    </w:p>
    <w:p w14:paraId="7E35A900" w14:textId="77777777" w:rsidR="00932646" w:rsidRDefault="00932646">
      <w:pPr>
        <w:spacing w:line="162" w:lineRule="exact"/>
        <w:rPr>
          <w:sz w:val="14"/>
        </w:rPr>
        <w:sectPr w:rsidR="00932646">
          <w:type w:val="continuous"/>
          <w:pgSz w:w="11910" w:h="16840"/>
          <w:pgMar w:top="1540" w:right="566" w:bottom="0" w:left="708" w:header="425" w:footer="0" w:gutter="0"/>
          <w:cols w:num="2" w:space="720" w:equalWidth="0">
            <w:col w:w="4426" w:space="903"/>
            <w:col w:w="5307"/>
          </w:cols>
        </w:sectPr>
      </w:pPr>
    </w:p>
    <w:p w14:paraId="6BA15FBB" w14:textId="77777777" w:rsidR="00932646" w:rsidRDefault="009E75AE">
      <w:pPr>
        <w:spacing w:before="110" w:line="259" w:lineRule="auto"/>
        <w:ind w:left="85"/>
        <w:rPr>
          <w:sz w:val="18"/>
        </w:rPr>
      </w:pPr>
      <w:r>
        <w:rPr>
          <w:b/>
          <w:color w:val="751C66"/>
          <w:spacing w:val="-6"/>
          <w:sz w:val="18"/>
        </w:rPr>
        <w:lastRenderedPageBreak/>
        <w:t>Chart</w:t>
      </w:r>
      <w:r>
        <w:rPr>
          <w:b/>
          <w:color w:val="751C66"/>
          <w:spacing w:val="-15"/>
          <w:sz w:val="18"/>
        </w:rPr>
        <w:t xml:space="preserve"> </w:t>
      </w:r>
      <w:r>
        <w:rPr>
          <w:b/>
          <w:color w:val="751C66"/>
          <w:spacing w:val="-6"/>
          <w:sz w:val="18"/>
        </w:rPr>
        <w:t>B.2</w:t>
      </w:r>
      <w:r>
        <w:rPr>
          <w:b/>
          <w:color w:val="751C66"/>
          <w:spacing w:val="29"/>
          <w:sz w:val="18"/>
        </w:rPr>
        <w:t xml:space="preserve"> </w:t>
      </w:r>
      <w:r>
        <w:rPr>
          <w:color w:val="751C66"/>
          <w:spacing w:val="-6"/>
          <w:sz w:val="18"/>
        </w:rPr>
        <w:t>Leverage</w:t>
      </w:r>
      <w:r>
        <w:rPr>
          <w:color w:val="751C66"/>
          <w:spacing w:val="-13"/>
          <w:sz w:val="18"/>
        </w:rPr>
        <w:t xml:space="preserve"> </w:t>
      </w:r>
      <w:r>
        <w:rPr>
          <w:color w:val="751C66"/>
          <w:spacing w:val="-6"/>
          <w:sz w:val="18"/>
        </w:rPr>
        <w:t>positions</w:t>
      </w:r>
      <w:r>
        <w:rPr>
          <w:color w:val="751C66"/>
          <w:spacing w:val="-13"/>
          <w:sz w:val="18"/>
        </w:rPr>
        <w:t xml:space="preserve"> </w:t>
      </w:r>
      <w:r>
        <w:rPr>
          <w:color w:val="751C66"/>
          <w:spacing w:val="-6"/>
          <w:sz w:val="18"/>
        </w:rPr>
        <w:t>have</w:t>
      </w:r>
      <w:r>
        <w:rPr>
          <w:color w:val="751C66"/>
          <w:spacing w:val="-13"/>
          <w:sz w:val="18"/>
        </w:rPr>
        <w:t xml:space="preserve"> </w:t>
      </w:r>
      <w:r>
        <w:rPr>
          <w:color w:val="751C66"/>
          <w:spacing w:val="-6"/>
          <w:sz w:val="18"/>
        </w:rPr>
        <w:t>strengthened</w:t>
      </w:r>
      <w:r>
        <w:rPr>
          <w:color w:val="751C66"/>
          <w:spacing w:val="-13"/>
          <w:sz w:val="18"/>
        </w:rPr>
        <w:t xml:space="preserve"> </w:t>
      </w:r>
      <w:r>
        <w:rPr>
          <w:color w:val="751C66"/>
          <w:spacing w:val="-6"/>
          <w:sz w:val="18"/>
        </w:rPr>
        <w:t xml:space="preserve">since </w:t>
      </w:r>
      <w:r>
        <w:rPr>
          <w:color w:val="751C66"/>
          <w:sz w:val="18"/>
        </w:rPr>
        <w:t>the</w:t>
      </w:r>
      <w:r>
        <w:rPr>
          <w:color w:val="751C66"/>
          <w:spacing w:val="-12"/>
          <w:sz w:val="18"/>
        </w:rPr>
        <w:t xml:space="preserve"> </w:t>
      </w:r>
      <w:r>
        <w:rPr>
          <w:color w:val="751C66"/>
          <w:sz w:val="18"/>
        </w:rPr>
        <w:t>crisis</w:t>
      </w:r>
    </w:p>
    <w:p w14:paraId="28E27728" w14:textId="77777777" w:rsidR="00932646" w:rsidRDefault="009E75AE">
      <w:pPr>
        <w:spacing w:before="3"/>
        <w:ind w:left="85"/>
        <w:rPr>
          <w:sz w:val="16"/>
        </w:rPr>
      </w:pPr>
      <w:r>
        <w:rPr>
          <w:color w:val="231F20"/>
          <w:w w:val="90"/>
          <w:sz w:val="16"/>
        </w:rPr>
        <w:t>Major</w:t>
      </w:r>
      <w:r>
        <w:rPr>
          <w:color w:val="231F20"/>
          <w:spacing w:val="-6"/>
          <w:w w:val="90"/>
          <w:sz w:val="16"/>
        </w:rPr>
        <w:t xml:space="preserve"> </w:t>
      </w:r>
      <w:r>
        <w:rPr>
          <w:color w:val="231F20"/>
          <w:w w:val="90"/>
          <w:sz w:val="16"/>
        </w:rPr>
        <w:t>UK</w:t>
      </w:r>
      <w:r>
        <w:rPr>
          <w:color w:val="231F20"/>
          <w:spacing w:val="-5"/>
          <w:w w:val="90"/>
          <w:sz w:val="16"/>
        </w:rPr>
        <w:t xml:space="preserve"> </w:t>
      </w:r>
      <w:r>
        <w:rPr>
          <w:color w:val="231F20"/>
          <w:w w:val="90"/>
          <w:sz w:val="16"/>
        </w:rPr>
        <w:t>banks’</w:t>
      </w:r>
      <w:r>
        <w:rPr>
          <w:color w:val="231F20"/>
          <w:spacing w:val="-5"/>
          <w:w w:val="90"/>
          <w:sz w:val="16"/>
        </w:rPr>
        <w:t xml:space="preserve"> </w:t>
      </w:r>
      <w:r>
        <w:rPr>
          <w:color w:val="231F20"/>
          <w:w w:val="90"/>
          <w:sz w:val="16"/>
        </w:rPr>
        <w:t>leverage</w:t>
      </w:r>
      <w:r>
        <w:rPr>
          <w:color w:val="231F20"/>
          <w:spacing w:val="-6"/>
          <w:w w:val="90"/>
          <w:sz w:val="16"/>
        </w:rPr>
        <w:t xml:space="preserve"> </w:t>
      </w:r>
      <w:r>
        <w:rPr>
          <w:color w:val="231F20"/>
          <w:spacing w:val="-2"/>
          <w:w w:val="90"/>
          <w:sz w:val="16"/>
        </w:rPr>
        <w:t>ratios</w:t>
      </w:r>
    </w:p>
    <w:p w14:paraId="1301F481" w14:textId="77777777" w:rsidR="00932646" w:rsidRDefault="009E75AE">
      <w:pPr>
        <w:pStyle w:val="BodyText"/>
        <w:spacing w:before="3" w:line="268" w:lineRule="auto"/>
        <w:ind w:left="85" w:right="292"/>
      </w:pPr>
      <w:r>
        <w:br w:type="column"/>
      </w:r>
      <w:r>
        <w:rPr>
          <w:color w:val="231F20"/>
          <w:w w:val="85"/>
        </w:rPr>
        <w:t xml:space="preserve">standard to offset this impact as part of its planned review of </w:t>
      </w:r>
      <w:r>
        <w:rPr>
          <w:color w:val="231F20"/>
          <w:w w:val="90"/>
        </w:rPr>
        <w:t>the leverage ratio framework in 2017.</w:t>
      </w:r>
    </w:p>
    <w:p w14:paraId="4D0DAA77" w14:textId="77777777" w:rsidR="00932646" w:rsidRDefault="00932646">
      <w:pPr>
        <w:pStyle w:val="BodyText"/>
        <w:spacing w:line="268" w:lineRule="auto"/>
        <w:sectPr w:rsidR="00932646">
          <w:pgSz w:w="11910" w:h="16840"/>
          <w:pgMar w:top="1560" w:right="566" w:bottom="280" w:left="708" w:header="446" w:footer="0" w:gutter="0"/>
          <w:cols w:num="2" w:space="720" w:equalWidth="0">
            <w:col w:w="4213" w:space="1116"/>
            <w:col w:w="5307"/>
          </w:cols>
        </w:sectPr>
      </w:pPr>
    </w:p>
    <w:p w14:paraId="20517A83" w14:textId="77777777" w:rsidR="00932646" w:rsidRDefault="00932646">
      <w:pPr>
        <w:pStyle w:val="BodyText"/>
        <w:spacing w:before="28"/>
        <w:rPr>
          <w:sz w:val="12"/>
        </w:rPr>
      </w:pPr>
    </w:p>
    <w:p w14:paraId="70D5C0EA" w14:textId="77777777" w:rsidR="00932646" w:rsidRDefault="009E75AE">
      <w:pPr>
        <w:ind w:left="205"/>
        <w:rPr>
          <w:sz w:val="12"/>
        </w:rPr>
      </w:pPr>
      <w:r>
        <w:rPr>
          <w:noProof/>
          <w:position w:val="-2"/>
        </w:rPr>
        <w:drawing>
          <wp:inline distT="0" distB="0" distL="0" distR="0" wp14:anchorId="3D5C4A59" wp14:editId="189D1911">
            <wp:extent cx="89997" cy="89998"/>
            <wp:effectExtent l="0" t="0" r="0" b="0"/>
            <wp:docPr id="1126" name="Image 1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6" name="Image 1126"/>
                    <pic:cNvPicPr/>
                  </pic:nvPicPr>
                  <pic:blipFill>
                    <a:blip r:embed="rId105" cstate="print"/>
                    <a:stretch>
                      <a:fillRect/>
                    </a:stretch>
                  </pic:blipFill>
                  <pic:spPr>
                    <a:xfrm>
                      <a:off x="0" y="0"/>
                      <a:ext cx="89997" cy="89998"/>
                    </a:xfrm>
                    <a:prstGeom prst="rect">
                      <a:avLst/>
                    </a:prstGeom>
                  </pic:spPr>
                </pic:pic>
              </a:graphicData>
            </a:graphic>
          </wp:inline>
        </w:drawing>
      </w:r>
      <w:r>
        <w:rPr>
          <w:rFonts w:ascii="Times New Roman"/>
          <w:sz w:val="20"/>
        </w:rPr>
        <w:t xml:space="preserve"> </w:t>
      </w:r>
      <w:r>
        <w:rPr>
          <w:color w:val="231F20"/>
          <w:w w:val="85"/>
          <w:sz w:val="12"/>
        </w:rPr>
        <w:t xml:space="preserve">Interquartile </w:t>
      </w:r>
      <w:r>
        <w:rPr>
          <w:color w:val="231F20"/>
          <w:w w:val="95"/>
          <w:sz w:val="12"/>
        </w:rPr>
        <w:t>range</w:t>
      </w:r>
    </w:p>
    <w:p w14:paraId="5356BC3B" w14:textId="77777777" w:rsidR="00932646" w:rsidRDefault="009E75AE">
      <w:pPr>
        <w:spacing w:before="16" w:line="247" w:lineRule="auto"/>
        <w:ind w:left="454" w:right="38" w:hanging="247"/>
        <w:rPr>
          <w:sz w:val="12"/>
        </w:rPr>
      </w:pPr>
      <w:r>
        <w:rPr>
          <w:noProof/>
          <w:position w:val="2"/>
        </w:rPr>
        <w:drawing>
          <wp:inline distT="0" distB="0" distL="0" distR="0" wp14:anchorId="5DD767C2" wp14:editId="2BB45B5D">
            <wp:extent cx="89997" cy="12700"/>
            <wp:effectExtent l="0" t="0" r="0" b="0"/>
            <wp:docPr id="1127" name="Image 1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7" name="Image 1127"/>
                    <pic:cNvPicPr/>
                  </pic:nvPicPr>
                  <pic:blipFill>
                    <a:blip r:embed="rId15" cstate="print"/>
                    <a:stretch>
                      <a:fillRect/>
                    </a:stretch>
                  </pic:blipFill>
                  <pic:spPr>
                    <a:xfrm>
                      <a:off x="0" y="0"/>
                      <a:ext cx="89997" cy="12700"/>
                    </a:xfrm>
                    <a:prstGeom prst="rect">
                      <a:avLst/>
                    </a:prstGeom>
                  </pic:spPr>
                </pic:pic>
              </a:graphicData>
            </a:graphic>
          </wp:inline>
        </w:drawing>
      </w:r>
      <w:r>
        <w:rPr>
          <w:rFonts w:ascii="Times New Roman"/>
          <w:spacing w:val="-13"/>
          <w:sz w:val="20"/>
        </w:rPr>
        <w:t xml:space="preserve"> </w:t>
      </w:r>
      <w:r>
        <w:rPr>
          <w:color w:val="231F20"/>
          <w:w w:val="90"/>
          <w:sz w:val="12"/>
        </w:rPr>
        <w:t>Weighted</w:t>
      </w:r>
      <w:r>
        <w:rPr>
          <w:color w:val="231F20"/>
          <w:spacing w:val="-6"/>
          <w:w w:val="90"/>
          <w:sz w:val="12"/>
        </w:rPr>
        <w:t xml:space="preserve"> </w:t>
      </w:r>
      <w:r>
        <w:rPr>
          <w:color w:val="231F20"/>
          <w:w w:val="90"/>
          <w:sz w:val="12"/>
        </w:rPr>
        <w:t>average</w:t>
      </w:r>
      <w:r>
        <w:rPr>
          <w:color w:val="231F20"/>
          <w:w w:val="90"/>
          <w:position w:val="4"/>
          <w:sz w:val="11"/>
        </w:rPr>
        <w:t>(a)(b)</w:t>
      </w:r>
      <w:r>
        <w:rPr>
          <w:color w:val="231F20"/>
          <w:spacing w:val="40"/>
          <w:position w:val="4"/>
          <w:sz w:val="11"/>
        </w:rPr>
        <w:t xml:space="preserve"> </w:t>
      </w:r>
      <w:r>
        <w:rPr>
          <w:color w:val="231F20"/>
          <w:sz w:val="12"/>
        </w:rPr>
        <w:t>(left-hand</w:t>
      </w:r>
      <w:r>
        <w:rPr>
          <w:color w:val="231F20"/>
          <w:spacing w:val="-10"/>
          <w:sz w:val="12"/>
        </w:rPr>
        <w:t xml:space="preserve"> </w:t>
      </w:r>
      <w:r>
        <w:rPr>
          <w:color w:val="231F20"/>
          <w:sz w:val="12"/>
        </w:rPr>
        <w:t>scale)</w:t>
      </w:r>
    </w:p>
    <w:p w14:paraId="417FFA93" w14:textId="77777777" w:rsidR="00932646" w:rsidRDefault="009E75AE">
      <w:pPr>
        <w:spacing w:before="54" w:line="118" w:lineRule="exact"/>
        <w:ind w:left="205"/>
        <w:rPr>
          <w:sz w:val="12"/>
        </w:rPr>
      </w:pPr>
      <w:r>
        <w:rPr>
          <w:color w:val="231F20"/>
          <w:w w:val="85"/>
          <w:sz w:val="12"/>
        </w:rPr>
        <w:t>Per</w:t>
      </w:r>
      <w:r>
        <w:rPr>
          <w:color w:val="231F20"/>
          <w:spacing w:val="-4"/>
          <w:w w:val="85"/>
          <w:sz w:val="12"/>
        </w:rPr>
        <w:t xml:space="preserve"> </w:t>
      </w:r>
      <w:r>
        <w:rPr>
          <w:color w:val="231F20"/>
          <w:spacing w:val="-4"/>
          <w:w w:val="95"/>
          <w:sz w:val="12"/>
        </w:rPr>
        <w:t>cent</w:t>
      </w:r>
    </w:p>
    <w:p w14:paraId="65BCBCC1" w14:textId="77777777" w:rsidR="00932646" w:rsidRDefault="009E75AE">
      <w:pPr>
        <w:spacing w:line="118" w:lineRule="exact"/>
        <w:ind w:left="95"/>
        <w:rPr>
          <w:sz w:val="12"/>
        </w:rPr>
      </w:pPr>
      <w:r>
        <w:rPr>
          <w:noProof/>
          <w:sz w:val="12"/>
        </w:rPr>
        <mc:AlternateContent>
          <mc:Choice Requires="wpg">
            <w:drawing>
              <wp:anchor distT="0" distB="0" distL="0" distR="0" simplePos="0" relativeHeight="482492928" behindDoc="1" locked="0" layoutInCell="1" allowOverlap="1" wp14:anchorId="4121C91D" wp14:editId="482D3E91">
                <wp:simplePos x="0" y="0"/>
                <wp:positionH relativeFrom="page">
                  <wp:posOffset>577136</wp:posOffset>
                </wp:positionH>
                <wp:positionV relativeFrom="paragraph">
                  <wp:posOffset>30776</wp:posOffset>
                </wp:positionV>
                <wp:extent cx="2346960" cy="1806575"/>
                <wp:effectExtent l="0" t="0" r="0" b="0"/>
                <wp:wrapNone/>
                <wp:docPr id="1128" name="Group 1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129" name="Graphic 1129"/>
                        <wps:cNvSpPr/>
                        <wps:spPr>
                          <a:xfrm>
                            <a:off x="3175" y="3175"/>
                            <a:ext cx="2340610" cy="1800225"/>
                          </a:xfrm>
                          <a:custGeom>
                            <a:avLst/>
                            <a:gdLst/>
                            <a:ahLst/>
                            <a:cxnLst/>
                            <a:rect l="l" t="t" r="r" b="b"/>
                            <a:pathLst>
                              <a:path w="2340610" h="1800225">
                                <a:moveTo>
                                  <a:pt x="0" y="1799997"/>
                                </a:moveTo>
                                <a:lnTo>
                                  <a:pt x="2340002" y="1799997"/>
                                </a:lnTo>
                                <a:lnTo>
                                  <a:pt x="2340002" y="0"/>
                                </a:lnTo>
                                <a:lnTo>
                                  <a:pt x="0" y="0"/>
                                </a:lnTo>
                                <a:lnTo>
                                  <a:pt x="0" y="1799997"/>
                                </a:lnTo>
                                <a:close/>
                              </a:path>
                            </a:pathLst>
                          </a:custGeom>
                          <a:ln w="6350">
                            <a:solidFill>
                              <a:srgbClr val="231F20"/>
                            </a:solidFill>
                            <a:prstDash val="solid"/>
                          </a:ln>
                        </wps:spPr>
                        <wps:bodyPr wrap="square" lIns="0" tIns="0" rIns="0" bIns="0" rtlCol="0">
                          <a:prstTxWarp prst="textNoShape">
                            <a:avLst/>
                          </a:prstTxWarp>
                          <a:noAutofit/>
                        </wps:bodyPr>
                      </wps:wsp>
                      <wps:wsp>
                        <wps:cNvPr id="1130" name="Graphic 1130"/>
                        <wps:cNvSpPr/>
                        <wps:spPr>
                          <a:xfrm>
                            <a:off x="118430" y="275371"/>
                            <a:ext cx="2106295" cy="1196975"/>
                          </a:xfrm>
                          <a:custGeom>
                            <a:avLst/>
                            <a:gdLst/>
                            <a:ahLst/>
                            <a:cxnLst/>
                            <a:rect l="l" t="t" r="r" b="b"/>
                            <a:pathLst>
                              <a:path w="2106295" h="1196975">
                                <a:moveTo>
                                  <a:pt x="1497076" y="0"/>
                                </a:moveTo>
                                <a:lnTo>
                                  <a:pt x="1356550" y="130187"/>
                                </a:lnTo>
                                <a:lnTo>
                                  <a:pt x="1222679" y="200279"/>
                                </a:lnTo>
                                <a:lnTo>
                                  <a:pt x="1088809" y="620852"/>
                                </a:lnTo>
                                <a:lnTo>
                                  <a:pt x="954938" y="410552"/>
                                </a:lnTo>
                                <a:lnTo>
                                  <a:pt x="812139" y="300418"/>
                                </a:lnTo>
                                <a:lnTo>
                                  <a:pt x="678268" y="380530"/>
                                </a:lnTo>
                                <a:lnTo>
                                  <a:pt x="544398" y="360502"/>
                                </a:lnTo>
                                <a:lnTo>
                                  <a:pt x="410527" y="520725"/>
                                </a:lnTo>
                                <a:lnTo>
                                  <a:pt x="267741" y="340487"/>
                                </a:lnTo>
                                <a:lnTo>
                                  <a:pt x="133870" y="160223"/>
                                </a:lnTo>
                                <a:lnTo>
                                  <a:pt x="0" y="240334"/>
                                </a:lnTo>
                                <a:lnTo>
                                  <a:pt x="0" y="590816"/>
                                </a:lnTo>
                                <a:lnTo>
                                  <a:pt x="133870" y="620852"/>
                                </a:lnTo>
                                <a:lnTo>
                                  <a:pt x="267741" y="751039"/>
                                </a:lnTo>
                                <a:lnTo>
                                  <a:pt x="410527" y="761060"/>
                                </a:lnTo>
                                <a:lnTo>
                                  <a:pt x="544398" y="881214"/>
                                </a:lnTo>
                                <a:lnTo>
                                  <a:pt x="678268" y="861199"/>
                                </a:lnTo>
                                <a:lnTo>
                                  <a:pt x="812139" y="881214"/>
                                </a:lnTo>
                                <a:lnTo>
                                  <a:pt x="954938" y="1091514"/>
                                </a:lnTo>
                                <a:lnTo>
                                  <a:pt x="1088809" y="1196962"/>
                                </a:lnTo>
                                <a:lnTo>
                                  <a:pt x="1222679" y="771067"/>
                                </a:lnTo>
                                <a:lnTo>
                                  <a:pt x="1356550" y="510717"/>
                                </a:lnTo>
                                <a:lnTo>
                                  <a:pt x="1497076" y="460641"/>
                                </a:lnTo>
                                <a:lnTo>
                                  <a:pt x="1497076" y="0"/>
                                </a:lnTo>
                                <a:close/>
                              </a:path>
                              <a:path w="2106295" h="1196975">
                                <a:moveTo>
                                  <a:pt x="2106231" y="70104"/>
                                </a:moveTo>
                                <a:lnTo>
                                  <a:pt x="2043760" y="70104"/>
                                </a:lnTo>
                                <a:lnTo>
                                  <a:pt x="1972360" y="110159"/>
                                </a:lnTo>
                                <a:lnTo>
                                  <a:pt x="1909889" y="170243"/>
                                </a:lnTo>
                                <a:lnTo>
                                  <a:pt x="1838490" y="310438"/>
                                </a:lnTo>
                                <a:lnTo>
                                  <a:pt x="1767103" y="260362"/>
                                </a:lnTo>
                                <a:lnTo>
                                  <a:pt x="1704619" y="260362"/>
                                </a:lnTo>
                                <a:lnTo>
                                  <a:pt x="1633220" y="330466"/>
                                </a:lnTo>
                                <a:lnTo>
                                  <a:pt x="1499349" y="340487"/>
                                </a:lnTo>
                                <a:lnTo>
                                  <a:pt x="1499349" y="520725"/>
                                </a:lnTo>
                                <a:lnTo>
                                  <a:pt x="1633220" y="520725"/>
                                </a:lnTo>
                                <a:lnTo>
                                  <a:pt x="1704619" y="700976"/>
                                </a:lnTo>
                                <a:lnTo>
                                  <a:pt x="1767103" y="520725"/>
                                </a:lnTo>
                                <a:lnTo>
                                  <a:pt x="1909889" y="340487"/>
                                </a:lnTo>
                                <a:lnTo>
                                  <a:pt x="1972360" y="280390"/>
                                </a:lnTo>
                                <a:lnTo>
                                  <a:pt x="2043760" y="290398"/>
                                </a:lnTo>
                                <a:lnTo>
                                  <a:pt x="2106231" y="330466"/>
                                </a:lnTo>
                                <a:lnTo>
                                  <a:pt x="2106231" y="70104"/>
                                </a:lnTo>
                                <a:close/>
                              </a:path>
                            </a:pathLst>
                          </a:custGeom>
                          <a:solidFill>
                            <a:srgbClr val="00568B"/>
                          </a:solidFill>
                        </wps:spPr>
                        <wps:bodyPr wrap="square" lIns="0" tIns="0" rIns="0" bIns="0" rtlCol="0">
                          <a:prstTxWarp prst="textNoShape">
                            <a:avLst/>
                          </a:prstTxWarp>
                          <a:noAutofit/>
                        </wps:bodyPr>
                      </wps:wsp>
                      <wps:wsp>
                        <wps:cNvPr id="1131" name="Graphic 1131"/>
                        <wps:cNvSpPr/>
                        <wps:spPr>
                          <a:xfrm>
                            <a:off x="3175" y="305419"/>
                            <a:ext cx="2340610" cy="1497965"/>
                          </a:xfrm>
                          <a:custGeom>
                            <a:avLst/>
                            <a:gdLst/>
                            <a:ahLst/>
                            <a:cxnLst/>
                            <a:rect l="l" t="t" r="r" b="b"/>
                            <a:pathLst>
                              <a:path w="2340610" h="1497965">
                                <a:moveTo>
                                  <a:pt x="0" y="0"/>
                                </a:moveTo>
                                <a:lnTo>
                                  <a:pt x="72001" y="0"/>
                                </a:lnTo>
                              </a:path>
                              <a:path w="2340610" h="1497965">
                                <a:moveTo>
                                  <a:pt x="0" y="300409"/>
                                </a:moveTo>
                                <a:lnTo>
                                  <a:pt x="72001" y="300409"/>
                                </a:lnTo>
                              </a:path>
                              <a:path w="2340610" h="1497965">
                                <a:moveTo>
                                  <a:pt x="0" y="600815"/>
                                </a:moveTo>
                                <a:lnTo>
                                  <a:pt x="72001" y="600815"/>
                                </a:lnTo>
                              </a:path>
                              <a:path w="2340610" h="1497965">
                                <a:moveTo>
                                  <a:pt x="0" y="901246"/>
                                </a:moveTo>
                                <a:lnTo>
                                  <a:pt x="72001" y="901246"/>
                                </a:lnTo>
                              </a:path>
                              <a:path w="2340610" h="1497965">
                                <a:moveTo>
                                  <a:pt x="0" y="1201663"/>
                                </a:moveTo>
                                <a:lnTo>
                                  <a:pt x="72001" y="1201663"/>
                                </a:lnTo>
                              </a:path>
                              <a:path w="2340610" h="1497965">
                                <a:moveTo>
                                  <a:pt x="2268006" y="0"/>
                                </a:moveTo>
                                <a:lnTo>
                                  <a:pt x="2340002" y="0"/>
                                </a:lnTo>
                              </a:path>
                              <a:path w="2340610" h="1497965">
                                <a:moveTo>
                                  <a:pt x="2268006" y="300409"/>
                                </a:moveTo>
                                <a:lnTo>
                                  <a:pt x="2340002" y="300409"/>
                                </a:lnTo>
                              </a:path>
                              <a:path w="2340610" h="1497965">
                                <a:moveTo>
                                  <a:pt x="2268006" y="600815"/>
                                </a:moveTo>
                                <a:lnTo>
                                  <a:pt x="2340002" y="600815"/>
                                </a:lnTo>
                              </a:path>
                              <a:path w="2340610" h="1497965">
                                <a:moveTo>
                                  <a:pt x="2268006" y="901246"/>
                                </a:moveTo>
                                <a:lnTo>
                                  <a:pt x="2340002" y="901246"/>
                                </a:lnTo>
                              </a:path>
                              <a:path w="2340610" h="1497965">
                                <a:moveTo>
                                  <a:pt x="2268006" y="1201663"/>
                                </a:moveTo>
                                <a:lnTo>
                                  <a:pt x="2340002" y="1201663"/>
                                </a:lnTo>
                              </a:path>
                              <a:path w="2340610" h="1497965">
                                <a:moveTo>
                                  <a:pt x="2150099" y="1425756"/>
                                </a:moveTo>
                                <a:lnTo>
                                  <a:pt x="2150099" y="1497752"/>
                                </a:lnTo>
                              </a:path>
                              <a:path w="2340610" h="1497965">
                                <a:moveTo>
                                  <a:pt x="2016229" y="1425756"/>
                                </a:moveTo>
                                <a:lnTo>
                                  <a:pt x="2016229" y="1497752"/>
                                </a:lnTo>
                              </a:path>
                              <a:path w="2340610" h="1497965">
                                <a:moveTo>
                                  <a:pt x="1882358" y="1425756"/>
                                </a:moveTo>
                                <a:lnTo>
                                  <a:pt x="1882358" y="1497752"/>
                                </a:lnTo>
                              </a:path>
                              <a:path w="2340610" h="1497965">
                                <a:moveTo>
                                  <a:pt x="1739546" y="1425756"/>
                                </a:moveTo>
                                <a:lnTo>
                                  <a:pt x="1739546" y="1497752"/>
                                </a:lnTo>
                              </a:path>
                              <a:path w="2340610" h="1497965">
                                <a:moveTo>
                                  <a:pt x="1471805" y="1425756"/>
                                </a:moveTo>
                                <a:lnTo>
                                  <a:pt x="1471805" y="1497752"/>
                                </a:lnTo>
                              </a:path>
                              <a:path w="2340610" h="1497965">
                                <a:moveTo>
                                  <a:pt x="1337934" y="1425756"/>
                                </a:moveTo>
                                <a:lnTo>
                                  <a:pt x="1337934" y="1497752"/>
                                </a:lnTo>
                              </a:path>
                              <a:path w="2340610" h="1497965">
                                <a:moveTo>
                                  <a:pt x="1195148" y="1425756"/>
                                </a:moveTo>
                                <a:lnTo>
                                  <a:pt x="1195148" y="1497752"/>
                                </a:lnTo>
                              </a:path>
                              <a:path w="2340610" h="1497965">
                                <a:moveTo>
                                  <a:pt x="1061274" y="1425756"/>
                                </a:moveTo>
                                <a:lnTo>
                                  <a:pt x="1061274" y="1497752"/>
                                </a:lnTo>
                              </a:path>
                              <a:path w="2340610" h="1497965">
                                <a:moveTo>
                                  <a:pt x="927403" y="1425756"/>
                                </a:moveTo>
                                <a:lnTo>
                                  <a:pt x="927403" y="1497752"/>
                                </a:lnTo>
                              </a:path>
                              <a:path w="2340610" h="1497965">
                                <a:moveTo>
                                  <a:pt x="784609" y="1425756"/>
                                </a:moveTo>
                                <a:lnTo>
                                  <a:pt x="784609" y="1497752"/>
                                </a:lnTo>
                              </a:path>
                              <a:path w="2340610" h="1497965">
                                <a:moveTo>
                                  <a:pt x="650737" y="1425756"/>
                                </a:moveTo>
                                <a:lnTo>
                                  <a:pt x="650737" y="1497752"/>
                                </a:lnTo>
                              </a:path>
                              <a:path w="2340610" h="1497965">
                                <a:moveTo>
                                  <a:pt x="516867" y="1425756"/>
                                </a:moveTo>
                                <a:lnTo>
                                  <a:pt x="516867" y="1497752"/>
                                </a:lnTo>
                              </a:path>
                              <a:path w="2340610" h="1497965">
                                <a:moveTo>
                                  <a:pt x="382996" y="1425756"/>
                                </a:moveTo>
                                <a:lnTo>
                                  <a:pt x="382996" y="1497752"/>
                                </a:lnTo>
                              </a:path>
                              <a:path w="2340610" h="1497965">
                                <a:moveTo>
                                  <a:pt x="240196" y="1425756"/>
                                </a:moveTo>
                                <a:lnTo>
                                  <a:pt x="240196" y="1497752"/>
                                </a:lnTo>
                              </a:path>
                              <a:path w="2340610" h="1497965">
                                <a:moveTo>
                                  <a:pt x="106325" y="1425756"/>
                                </a:moveTo>
                                <a:lnTo>
                                  <a:pt x="106325" y="1497752"/>
                                </a:lnTo>
                              </a:path>
                            </a:pathLst>
                          </a:custGeom>
                          <a:ln w="6350">
                            <a:solidFill>
                              <a:srgbClr val="231F20"/>
                            </a:solidFill>
                            <a:prstDash val="solid"/>
                          </a:ln>
                        </wps:spPr>
                        <wps:bodyPr wrap="square" lIns="0" tIns="0" rIns="0" bIns="0" rtlCol="0">
                          <a:prstTxWarp prst="textNoShape">
                            <a:avLst/>
                          </a:prstTxWarp>
                          <a:noAutofit/>
                        </wps:bodyPr>
                      </wps:wsp>
                      <wps:wsp>
                        <wps:cNvPr id="1132" name="Graphic 1132"/>
                        <wps:cNvSpPr/>
                        <wps:spPr>
                          <a:xfrm>
                            <a:off x="1617779" y="345465"/>
                            <a:ext cx="607060" cy="309245"/>
                          </a:xfrm>
                          <a:custGeom>
                            <a:avLst/>
                            <a:gdLst/>
                            <a:ahLst/>
                            <a:cxnLst/>
                            <a:rect l="l" t="t" r="r" b="b"/>
                            <a:pathLst>
                              <a:path w="607060" h="309245">
                                <a:moveTo>
                                  <a:pt x="544410" y="0"/>
                                </a:moveTo>
                                <a:lnTo>
                                  <a:pt x="606882" y="40059"/>
                                </a:lnTo>
                              </a:path>
                              <a:path w="607060" h="309245">
                                <a:moveTo>
                                  <a:pt x="473011" y="80109"/>
                                </a:moveTo>
                                <a:lnTo>
                                  <a:pt x="544410" y="0"/>
                                </a:lnTo>
                              </a:path>
                              <a:path w="607060" h="309245">
                                <a:moveTo>
                                  <a:pt x="410540" y="150219"/>
                                </a:moveTo>
                                <a:lnTo>
                                  <a:pt x="473011" y="80109"/>
                                </a:lnTo>
                              </a:path>
                              <a:path w="607060" h="309245">
                                <a:moveTo>
                                  <a:pt x="339140" y="270384"/>
                                </a:moveTo>
                                <a:lnTo>
                                  <a:pt x="410540" y="150219"/>
                                </a:lnTo>
                              </a:path>
                              <a:path w="607060" h="309245">
                                <a:moveTo>
                                  <a:pt x="267754" y="210294"/>
                                </a:moveTo>
                                <a:lnTo>
                                  <a:pt x="339140" y="270384"/>
                                </a:lnTo>
                              </a:path>
                              <a:path w="607060" h="309245">
                                <a:moveTo>
                                  <a:pt x="205270" y="308919"/>
                                </a:moveTo>
                                <a:lnTo>
                                  <a:pt x="267754" y="210294"/>
                                </a:lnTo>
                              </a:path>
                              <a:path w="607060" h="309245">
                                <a:moveTo>
                                  <a:pt x="133870" y="220304"/>
                                </a:moveTo>
                                <a:lnTo>
                                  <a:pt x="205270" y="308919"/>
                                </a:lnTo>
                              </a:path>
                              <a:path w="607060" h="309245">
                                <a:moveTo>
                                  <a:pt x="0" y="250353"/>
                                </a:moveTo>
                                <a:lnTo>
                                  <a:pt x="133870" y="220304"/>
                                </a:lnTo>
                              </a:path>
                            </a:pathLst>
                          </a:custGeom>
                          <a:ln w="12700">
                            <a:solidFill>
                              <a:srgbClr val="D63647"/>
                            </a:solidFill>
                            <a:prstDash val="solid"/>
                          </a:ln>
                        </wps:spPr>
                        <wps:bodyPr wrap="square" lIns="0" tIns="0" rIns="0" bIns="0" rtlCol="0">
                          <a:prstTxWarp prst="textNoShape">
                            <a:avLst/>
                          </a:prstTxWarp>
                          <a:noAutofit/>
                        </wps:bodyPr>
                      </wps:wsp>
                      <wps:wsp>
                        <wps:cNvPr id="1133" name="Graphic 1133"/>
                        <wps:cNvSpPr/>
                        <wps:spPr>
                          <a:xfrm>
                            <a:off x="118430" y="515700"/>
                            <a:ext cx="1497330" cy="726440"/>
                          </a:xfrm>
                          <a:custGeom>
                            <a:avLst/>
                            <a:gdLst/>
                            <a:ahLst/>
                            <a:cxnLst/>
                            <a:rect l="l" t="t" r="r" b="b"/>
                            <a:pathLst>
                              <a:path w="1497330" h="726440">
                                <a:moveTo>
                                  <a:pt x="1356550" y="80119"/>
                                </a:moveTo>
                                <a:lnTo>
                                  <a:pt x="1497076" y="60090"/>
                                </a:lnTo>
                              </a:path>
                              <a:path w="1497330" h="726440">
                                <a:moveTo>
                                  <a:pt x="1222679" y="200273"/>
                                </a:moveTo>
                                <a:lnTo>
                                  <a:pt x="1356550" y="80119"/>
                                </a:lnTo>
                              </a:path>
                              <a:path w="1497330" h="726440">
                                <a:moveTo>
                                  <a:pt x="1088809" y="726056"/>
                                </a:moveTo>
                                <a:lnTo>
                                  <a:pt x="1222679" y="200273"/>
                                </a:lnTo>
                              </a:path>
                              <a:path w="1497330" h="726440">
                                <a:moveTo>
                                  <a:pt x="954943" y="510701"/>
                                </a:moveTo>
                                <a:lnTo>
                                  <a:pt x="1088809" y="726056"/>
                                </a:lnTo>
                              </a:path>
                              <a:path w="1497330" h="726440">
                                <a:moveTo>
                                  <a:pt x="812148" y="360485"/>
                                </a:moveTo>
                                <a:lnTo>
                                  <a:pt x="954943" y="510701"/>
                                </a:lnTo>
                              </a:path>
                              <a:path w="1497330" h="726440">
                                <a:moveTo>
                                  <a:pt x="678277" y="370505"/>
                                </a:moveTo>
                                <a:lnTo>
                                  <a:pt x="812148" y="360485"/>
                                </a:lnTo>
                              </a:path>
                              <a:path w="1497330" h="726440">
                                <a:moveTo>
                                  <a:pt x="544407" y="170224"/>
                                </a:moveTo>
                                <a:lnTo>
                                  <a:pt x="678277" y="370505"/>
                                </a:lnTo>
                              </a:path>
                              <a:path w="1497330" h="726440">
                                <a:moveTo>
                                  <a:pt x="410536" y="130175"/>
                                </a:moveTo>
                                <a:lnTo>
                                  <a:pt x="544407" y="170224"/>
                                </a:lnTo>
                              </a:path>
                              <a:path w="1497330" h="726440">
                                <a:moveTo>
                                  <a:pt x="267741" y="140196"/>
                                </a:moveTo>
                                <a:lnTo>
                                  <a:pt x="410536" y="130175"/>
                                </a:lnTo>
                              </a:path>
                              <a:path w="1497330" h="726440">
                                <a:moveTo>
                                  <a:pt x="133870" y="20030"/>
                                </a:moveTo>
                                <a:lnTo>
                                  <a:pt x="267741" y="140196"/>
                                </a:lnTo>
                              </a:path>
                              <a:path w="1497330" h="726440">
                                <a:moveTo>
                                  <a:pt x="0" y="0"/>
                                </a:moveTo>
                                <a:lnTo>
                                  <a:pt x="133870" y="20030"/>
                                </a:lnTo>
                              </a:path>
                            </a:pathLst>
                          </a:custGeom>
                          <a:ln w="12700">
                            <a:solidFill>
                              <a:srgbClr val="FCAF17"/>
                            </a:solidFill>
                            <a:prstDash val="solid"/>
                          </a:ln>
                        </wps:spPr>
                        <wps:bodyPr wrap="square" lIns="0" tIns="0" rIns="0" bIns="0" rtlCol="0">
                          <a:prstTxWarp prst="textNoShape">
                            <a:avLst/>
                          </a:prstTxWarp>
                          <a:noAutofit/>
                        </wps:bodyPr>
                      </wps:wsp>
                      <wps:wsp>
                        <wps:cNvPr id="1134" name="Graphic 1134"/>
                        <wps:cNvSpPr/>
                        <wps:spPr>
                          <a:xfrm>
                            <a:off x="1615506" y="3173"/>
                            <a:ext cx="1270" cy="1800225"/>
                          </a:xfrm>
                          <a:custGeom>
                            <a:avLst/>
                            <a:gdLst/>
                            <a:ahLst/>
                            <a:cxnLst/>
                            <a:rect l="l" t="t" r="r" b="b"/>
                            <a:pathLst>
                              <a:path h="1800225">
                                <a:moveTo>
                                  <a:pt x="0" y="1799998"/>
                                </a:moveTo>
                                <a:lnTo>
                                  <a:pt x="0" y="1799998"/>
                                </a:lnTo>
                                <a:lnTo>
                                  <a:pt x="0" y="51512"/>
                                </a:lnTo>
                                <a:lnTo>
                                  <a:pt x="0" y="0"/>
                                </a:lnTo>
                              </a:path>
                            </a:pathLst>
                          </a:custGeom>
                          <a:ln w="6350">
                            <a:solidFill>
                              <a:srgbClr val="231F20"/>
                            </a:solidFill>
                            <a:prstDash val="dash"/>
                          </a:ln>
                        </wps:spPr>
                        <wps:bodyPr wrap="square" lIns="0" tIns="0" rIns="0" bIns="0" rtlCol="0">
                          <a:prstTxWarp prst="textNoShape">
                            <a:avLst/>
                          </a:prstTxWarp>
                          <a:noAutofit/>
                        </wps:bodyPr>
                      </wps:wsp>
                    </wpg:wgp>
                  </a:graphicData>
                </a:graphic>
              </wp:anchor>
            </w:drawing>
          </mc:Choice>
          <mc:Fallback>
            <w:pict>
              <v:group w14:anchorId="012B970B" id="Group 1128" o:spid="_x0000_s1026" style="position:absolute;margin-left:45.45pt;margin-top:2.4pt;width:184.8pt;height:142.25pt;z-index:-20823552;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">
                <v:shape id="Graphic 1129" o:spid="_x0000_s1027"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" path="m,1799997r2340002,l2340002,,,,,1799997xe" filled="f" strokecolor="#231f20" strokeweight=".5pt">
                  <v:path arrowok="t"/>
                </v:shape>
                <v:shape id="Graphic 1130" o:spid="_x0000_s1028" style="position:absolute;left:1184;top:2753;width:21063;height:11970;visibility:visible;mso-wrap-style:square;v-text-anchor:top" coordsize="2106295,119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" path="m1497076,l1356550,130187r-133871,70092l1088809,620852,954938,410552,812139,300418,678268,380530,544398,360502,410527,520725,267741,340487,133870,160223,,240334,,590816r133870,30036l267741,751039r142786,10021l544398,881214,678268,861199r133871,20015l954938,1091514r133871,105448l1222679,771067,1356550,510717r140526,-50076l1497076,xem2106231,70104r-62471,l1972360,110159r-62471,60084l1838490,310438r-71387,-50076l1704619,260362r-71399,70104l1499349,340487r,180238l1633220,520725r71399,180251l1767103,520725,1909889,340487r62471,-60097l2043760,290398r62471,40068l2106231,70104xe" fillcolor="#00568b" stroked="f">
                  <v:path arrowok="t"/>
                </v:shape>
                <v:shape id="Graphic 1131" o:spid="_x0000_s1029" style="position:absolute;left:31;top:3054;width:23406;height:14979;visibility:visible;mso-wrap-style:square;v-text-anchor:top" coordsize="2340610,149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" path="m,l72001,em,300409r72001,em,600815r72001,em,901246r72001,em,1201663r72001,em2268006,r71996,em2268006,300409r71996,em2268006,600815r71996,em2268006,901246r71996,em2268006,1201663r71996,em2150099,1425756r,71996em2016229,1425756r,71996em1882358,1425756r,71996em1739546,1425756r,71996em1471805,1425756r,71996em1337934,1425756r,71996em1195148,1425756r,71996em1061274,1425756r,71996em927403,1425756r,71996em784609,1425756r,71996em650737,1425756r,71996em516867,1425756r,71996em382996,1425756r,71996em240196,1425756r,71996em106325,1425756r,71996e" filled="f" strokecolor="#231f20" strokeweight=".5pt">
                  <v:path arrowok="t"/>
                </v:shape>
                <v:shape id="Graphic 1132" o:spid="_x0000_s1030" style="position:absolute;left:16177;top:3454;width:6071;height:3093;visibility:visible;mso-wrap-style:square;v-text-anchor:top" coordsize="607060,30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" path="m544410,r62472,40059em473011,80109l544410,em410540,150219l473011,80109em339140,270384l410540,150219em267754,210294r71386,60090em205270,308919r62484,-98625em133870,220304r71400,88615em,250353l133870,220304e" filled="f" strokecolor="#d63647" strokeweight="1pt">
                  <v:path arrowok="t"/>
                </v:shape>
                <v:shape id="Graphic 1133" o:spid="_x0000_s1031" style="position:absolute;left:1184;top:5157;width:14973;height:7264;visibility:visible;mso-wrap-style:square;v-text-anchor:top" coordsize="1497330,72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" path="m1356550,80119l1497076,60090em1222679,200273l1356550,80119em1088809,726056l1222679,200273em954943,510701r133866,215355em812148,360485l954943,510701em678277,370505l812148,360485em544407,170224l678277,370505em410536,130175r133871,40049em267741,140196l410536,130175em133870,20030l267741,140196em,l133870,20030e" filled="f" strokecolor="#fcaf17" strokeweight="1pt">
                  <v:path arrowok="t"/>
                </v:shape>
                <v:shape id="Graphic 1134" o:spid="_x0000_s1032" style="position:absolute;left:16155;top:31;width:12;height:18002;visibility:visible;mso-wrap-style:square;v-text-anchor:top" coordsize="127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" path="m,1799998r,l,51512,,e" filled="f" strokecolor="#231f20" strokeweight=".5pt">
                  <v:stroke dashstyle="dash"/>
                  <v:path arrowok="t"/>
                </v:shape>
                <w10:wrap anchorx="page"/>
              </v:group>
            </w:pict>
          </mc:Fallback>
        </mc:AlternateContent>
      </w:r>
      <w:r>
        <w:rPr>
          <w:color w:val="231F20"/>
          <w:spacing w:val="-10"/>
          <w:sz w:val="12"/>
        </w:rPr>
        <w:t>7</w:t>
      </w:r>
    </w:p>
    <w:p w14:paraId="14A232C6" w14:textId="77777777" w:rsidR="00932646" w:rsidRDefault="00932646">
      <w:pPr>
        <w:pStyle w:val="BodyText"/>
        <w:rPr>
          <w:sz w:val="12"/>
        </w:rPr>
      </w:pPr>
    </w:p>
    <w:p w14:paraId="2D8296AB" w14:textId="77777777" w:rsidR="00932646" w:rsidRDefault="00932646">
      <w:pPr>
        <w:pStyle w:val="BodyText"/>
        <w:spacing w:before="53"/>
        <w:rPr>
          <w:sz w:val="12"/>
        </w:rPr>
      </w:pPr>
    </w:p>
    <w:p w14:paraId="05DAF591" w14:textId="77777777" w:rsidR="00932646" w:rsidRDefault="009E75AE">
      <w:pPr>
        <w:ind w:left="87"/>
        <w:rPr>
          <w:sz w:val="12"/>
        </w:rPr>
      </w:pPr>
      <w:r>
        <w:rPr>
          <w:color w:val="231F20"/>
          <w:spacing w:val="-10"/>
          <w:sz w:val="12"/>
        </w:rPr>
        <w:t>6</w:t>
      </w:r>
    </w:p>
    <w:p w14:paraId="3C0B6E2E" w14:textId="77777777" w:rsidR="00932646" w:rsidRDefault="00932646">
      <w:pPr>
        <w:pStyle w:val="BodyText"/>
        <w:rPr>
          <w:sz w:val="12"/>
        </w:rPr>
      </w:pPr>
    </w:p>
    <w:p w14:paraId="1D8E9E86" w14:textId="77777777" w:rsidR="00932646" w:rsidRDefault="00932646">
      <w:pPr>
        <w:pStyle w:val="BodyText"/>
        <w:spacing w:before="54"/>
        <w:rPr>
          <w:sz w:val="12"/>
        </w:rPr>
      </w:pPr>
    </w:p>
    <w:p w14:paraId="03643CEC" w14:textId="77777777" w:rsidR="00932646" w:rsidRDefault="009E75AE">
      <w:pPr>
        <w:ind w:left="90"/>
        <w:rPr>
          <w:sz w:val="12"/>
        </w:rPr>
      </w:pPr>
      <w:r>
        <w:rPr>
          <w:color w:val="231F20"/>
          <w:spacing w:val="-10"/>
          <w:sz w:val="12"/>
        </w:rPr>
        <w:t>5</w:t>
      </w:r>
    </w:p>
    <w:p w14:paraId="3781CCBA" w14:textId="77777777" w:rsidR="00932646" w:rsidRDefault="00932646">
      <w:pPr>
        <w:pStyle w:val="BodyText"/>
        <w:rPr>
          <w:sz w:val="12"/>
        </w:rPr>
      </w:pPr>
    </w:p>
    <w:p w14:paraId="0997CEBF" w14:textId="77777777" w:rsidR="00932646" w:rsidRDefault="00932646">
      <w:pPr>
        <w:pStyle w:val="BodyText"/>
        <w:spacing w:before="53"/>
        <w:rPr>
          <w:sz w:val="12"/>
        </w:rPr>
      </w:pPr>
    </w:p>
    <w:p w14:paraId="1FE31A54" w14:textId="77777777" w:rsidR="00932646" w:rsidRDefault="009E75AE">
      <w:pPr>
        <w:ind w:left="85"/>
        <w:rPr>
          <w:sz w:val="12"/>
        </w:rPr>
      </w:pPr>
      <w:r>
        <w:rPr>
          <w:color w:val="231F20"/>
          <w:spacing w:val="-10"/>
          <w:w w:val="105"/>
          <w:sz w:val="12"/>
        </w:rPr>
        <w:t>4</w:t>
      </w:r>
    </w:p>
    <w:p w14:paraId="6675D10B" w14:textId="77777777" w:rsidR="00932646" w:rsidRDefault="00932646">
      <w:pPr>
        <w:pStyle w:val="BodyText"/>
        <w:rPr>
          <w:sz w:val="12"/>
        </w:rPr>
      </w:pPr>
    </w:p>
    <w:p w14:paraId="50E18C9B" w14:textId="77777777" w:rsidR="00932646" w:rsidRDefault="00932646">
      <w:pPr>
        <w:pStyle w:val="BodyText"/>
        <w:spacing w:before="54"/>
        <w:rPr>
          <w:sz w:val="12"/>
        </w:rPr>
      </w:pPr>
    </w:p>
    <w:p w14:paraId="77DBE894" w14:textId="77777777" w:rsidR="00932646" w:rsidRDefault="009E75AE">
      <w:pPr>
        <w:ind w:left="88"/>
        <w:rPr>
          <w:sz w:val="12"/>
        </w:rPr>
      </w:pPr>
      <w:r>
        <w:rPr>
          <w:color w:val="231F20"/>
          <w:spacing w:val="-10"/>
          <w:sz w:val="12"/>
        </w:rPr>
        <w:t>3</w:t>
      </w:r>
    </w:p>
    <w:p w14:paraId="4A76608A" w14:textId="77777777" w:rsidR="00932646" w:rsidRDefault="009E75AE">
      <w:pPr>
        <w:spacing w:before="47"/>
        <w:rPr>
          <w:sz w:val="12"/>
        </w:rPr>
      </w:pPr>
      <w:r>
        <w:br w:type="column"/>
      </w:r>
    </w:p>
    <w:p w14:paraId="3A6261D4" w14:textId="77777777" w:rsidR="00932646" w:rsidRDefault="009E75AE">
      <w:pPr>
        <w:spacing w:line="204" w:lineRule="auto"/>
        <w:ind w:left="139" w:hanging="55"/>
        <w:rPr>
          <w:sz w:val="12"/>
        </w:rPr>
      </w:pPr>
      <w:r>
        <w:rPr>
          <w:color w:val="231F20"/>
          <w:spacing w:val="-2"/>
          <w:sz w:val="12"/>
        </w:rPr>
        <w:t>Weighted</w:t>
      </w:r>
      <w:r>
        <w:rPr>
          <w:color w:val="231F20"/>
          <w:spacing w:val="-7"/>
          <w:sz w:val="12"/>
        </w:rPr>
        <w:t xml:space="preserve"> </w:t>
      </w:r>
      <w:r>
        <w:rPr>
          <w:color w:val="231F20"/>
          <w:spacing w:val="-2"/>
          <w:sz w:val="12"/>
        </w:rPr>
        <w:t>average</w:t>
      </w:r>
      <w:r>
        <w:rPr>
          <w:color w:val="231F20"/>
          <w:spacing w:val="-7"/>
          <w:sz w:val="12"/>
        </w:rPr>
        <w:t xml:space="preserve"> </w:t>
      </w:r>
      <w:r>
        <w:rPr>
          <w:color w:val="231F20"/>
          <w:spacing w:val="-2"/>
          <w:sz w:val="12"/>
        </w:rPr>
        <w:t>Basel</w:t>
      </w:r>
      <w:r>
        <w:rPr>
          <w:color w:val="231F20"/>
          <w:spacing w:val="-7"/>
          <w:sz w:val="12"/>
        </w:rPr>
        <w:t xml:space="preserve"> </w:t>
      </w:r>
      <w:r>
        <w:rPr>
          <w:color w:val="231F20"/>
          <w:spacing w:val="-2"/>
          <w:sz w:val="12"/>
        </w:rPr>
        <w:t>III</w:t>
      </w:r>
      <w:r>
        <w:rPr>
          <w:color w:val="231F20"/>
          <w:spacing w:val="40"/>
          <w:sz w:val="12"/>
        </w:rPr>
        <w:t xml:space="preserve"> </w:t>
      </w:r>
      <w:r>
        <w:rPr>
          <w:color w:val="231F20"/>
          <w:w w:val="85"/>
          <w:sz w:val="12"/>
        </w:rPr>
        <w:t>definition</w:t>
      </w:r>
      <w:r>
        <w:rPr>
          <w:color w:val="231F20"/>
          <w:w w:val="85"/>
          <w:position w:val="4"/>
          <w:sz w:val="11"/>
        </w:rPr>
        <w:t xml:space="preserve">(b)(c) </w:t>
      </w:r>
      <w:r>
        <w:rPr>
          <w:color w:val="231F20"/>
          <w:w w:val="85"/>
          <w:sz w:val="12"/>
        </w:rPr>
        <w:t>(right-hand scale)</w:t>
      </w:r>
    </w:p>
    <w:p w14:paraId="6B4FD7BB" w14:textId="77777777" w:rsidR="00932646" w:rsidRDefault="009E75AE">
      <w:pPr>
        <w:spacing w:before="46"/>
        <w:ind w:left="85"/>
        <w:rPr>
          <w:sz w:val="12"/>
        </w:rPr>
      </w:pPr>
      <w:r>
        <w:rPr>
          <w:noProof/>
          <w:sz w:val="12"/>
        </w:rPr>
        <mc:AlternateContent>
          <mc:Choice Requires="wps">
            <w:drawing>
              <wp:anchor distT="0" distB="0" distL="0" distR="0" simplePos="0" relativeHeight="15792128" behindDoc="0" locked="0" layoutInCell="1" allowOverlap="1" wp14:anchorId="0AC62323" wp14:editId="6E3E9CC0">
                <wp:simplePos x="0" y="0"/>
                <wp:positionH relativeFrom="page">
                  <wp:posOffset>1482364</wp:posOffset>
                </wp:positionH>
                <wp:positionV relativeFrom="paragraph">
                  <wp:posOffset>-126820</wp:posOffset>
                </wp:positionV>
                <wp:extent cx="90170" cy="1270"/>
                <wp:effectExtent l="0" t="0" r="0" b="0"/>
                <wp:wrapNone/>
                <wp:docPr id="1135" name="Graphic 1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1270"/>
                        </a:xfrm>
                        <a:custGeom>
                          <a:avLst/>
                          <a:gdLst/>
                          <a:ahLst/>
                          <a:cxnLst/>
                          <a:rect l="l" t="t" r="r" b="b"/>
                          <a:pathLst>
                            <a:path w="90170">
                              <a:moveTo>
                                <a:pt x="0" y="0"/>
                              </a:moveTo>
                              <a:lnTo>
                                <a:pt x="89997" y="0"/>
                              </a:lnTo>
                            </a:path>
                          </a:pathLst>
                        </a:custGeom>
                        <a:ln w="12700">
                          <a:solidFill>
                            <a:srgbClr val="D63647"/>
                          </a:solidFill>
                          <a:prstDash val="solid"/>
                        </a:ln>
                      </wps:spPr>
                      <wps:bodyPr wrap="square" lIns="0" tIns="0" rIns="0" bIns="0" rtlCol="0">
                        <a:prstTxWarp prst="textNoShape">
                          <a:avLst/>
                        </a:prstTxWarp>
                        <a:noAutofit/>
                      </wps:bodyPr>
                    </wps:wsp>
                  </a:graphicData>
                </a:graphic>
              </wp:anchor>
            </w:drawing>
          </mc:Choice>
          <mc:Fallback>
            <w:pict>
              <v:shape w14:anchorId="6BA7B3F8" id="Graphic 1135" o:spid="_x0000_s1026" style="position:absolute;margin-left:116.7pt;margin-top:-10pt;width:7.1pt;height:.1pt;z-index:15792128;visibility:visible;mso-wrap-style:square;mso-wrap-distance-left:0;mso-wrap-distance-top:0;mso-wrap-distance-right:0;mso-wrap-distance-bottom:0;mso-position-horizontal:absolute;mso-position-horizontal-relative:page;mso-position-vertical:absolute;mso-position-vertical-relative:text;v-text-anchor:top" coordsize="901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" path="m,l89997,e" filled="f" strokecolor="#d63647" strokeweight="1pt">
                <v:path arrowok="t"/>
                <w10:wrap anchorx="page"/>
              </v:shape>
            </w:pict>
          </mc:Fallback>
        </mc:AlternateContent>
      </w:r>
      <w:r>
        <w:rPr>
          <w:noProof/>
          <w:sz w:val="12"/>
        </w:rPr>
        <mc:AlternateContent>
          <mc:Choice Requires="wpg">
            <w:drawing>
              <wp:anchor distT="0" distB="0" distL="0" distR="0" simplePos="0" relativeHeight="15792640" behindDoc="0" locked="0" layoutInCell="1" allowOverlap="1" wp14:anchorId="731063F0" wp14:editId="56D6E77F">
                <wp:simplePos x="0" y="0"/>
                <wp:positionH relativeFrom="page">
                  <wp:posOffset>1482364</wp:posOffset>
                </wp:positionH>
                <wp:positionV relativeFrom="paragraph">
                  <wp:posOffset>66848</wp:posOffset>
                </wp:positionV>
                <wp:extent cx="90170" cy="6350"/>
                <wp:effectExtent l="0" t="0" r="0" b="0"/>
                <wp:wrapNone/>
                <wp:docPr id="1136" name="Group 1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170" cy="6350"/>
                          <a:chOff x="0" y="0"/>
                          <a:chExt cx="90170" cy="6350"/>
                        </a:xfrm>
                      </wpg:grpSpPr>
                      <wps:wsp>
                        <wps:cNvPr id="1137" name="Graphic 1137"/>
                        <wps:cNvSpPr/>
                        <wps:spPr>
                          <a:xfrm>
                            <a:off x="0" y="3175"/>
                            <a:ext cx="12700" cy="1270"/>
                          </a:xfrm>
                          <a:custGeom>
                            <a:avLst/>
                            <a:gdLst/>
                            <a:ahLst/>
                            <a:cxnLst/>
                            <a:rect l="l" t="t" r="r" b="b"/>
                            <a:pathLst>
                              <a:path w="12700">
                                <a:moveTo>
                                  <a:pt x="0" y="0"/>
                                </a:moveTo>
                                <a:lnTo>
                                  <a:pt x="12700" y="0"/>
                                </a:lnTo>
                              </a:path>
                            </a:pathLst>
                          </a:custGeom>
                          <a:ln w="6350">
                            <a:solidFill>
                              <a:srgbClr val="231F20"/>
                            </a:solidFill>
                            <a:prstDash val="solid"/>
                          </a:ln>
                        </wps:spPr>
                        <wps:bodyPr wrap="square" lIns="0" tIns="0" rIns="0" bIns="0" rtlCol="0">
                          <a:prstTxWarp prst="textNoShape">
                            <a:avLst/>
                          </a:prstTxWarp>
                          <a:noAutofit/>
                        </wps:bodyPr>
                      </wps:wsp>
                      <wps:wsp>
                        <wps:cNvPr id="1138" name="Graphic 1138"/>
                        <wps:cNvSpPr/>
                        <wps:spPr>
                          <a:xfrm>
                            <a:off x="34230" y="3175"/>
                            <a:ext cx="32384" cy="1270"/>
                          </a:xfrm>
                          <a:custGeom>
                            <a:avLst/>
                            <a:gdLst/>
                            <a:ahLst/>
                            <a:cxnLst/>
                            <a:rect l="l" t="t" r="r" b="b"/>
                            <a:pathLst>
                              <a:path w="32384">
                                <a:moveTo>
                                  <a:pt x="0" y="0"/>
                                </a:moveTo>
                                <a:lnTo>
                                  <a:pt x="32302" y="0"/>
                                </a:lnTo>
                              </a:path>
                            </a:pathLst>
                          </a:custGeom>
                          <a:ln w="6350">
                            <a:solidFill>
                              <a:srgbClr val="231F20"/>
                            </a:solidFill>
                            <a:prstDash val="dash"/>
                          </a:ln>
                        </wps:spPr>
                        <wps:bodyPr wrap="square" lIns="0" tIns="0" rIns="0" bIns="0" rtlCol="0">
                          <a:prstTxWarp prst="textNoShape">
                            <a:avLst/>
                          </a:prstTxWarp>
                          <a:noAutofit/>
                        </wps:bodyPr>
                      </wps:wsp>
                      <wps:wsp>
                        <wps:cNvPr id="1139" name="Graphic 1139"/>
                        <wps:cNvSpPr/>
                        <wps:spPr>
                          <a:xfrm>
                            <a:off x="77297" y="3175"/>
                            <a:ext cx="12700" cy="1270"/>
                          </a:xfrm>
                          <a:custGeom>
                            <a:avLst/>
                            <a:gdLst/>
                            <a:ahLst/>
                            <a:cxnLst/>
                            <a:rect l="l" t="t" r="r" b="b"/>
                            <a:pathLst>
                              <a:path w="12700">
                                <a:moveTo>
                                  <a:pt x="0" y="0"/>
                                </a:moveTo>
                                <a:lnTo>
                                  <a:pt x="12700"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4405C84" id="Group 1136" o:spid="_x0000_s1026" style="position:absolute;margin-left:116.7pt;margin-top:5.25pt;width:7.1pt;height:.5pt;z-index:15792640;mso-wrap-distance-left:0;mso-wrap-distance-right:0;mso-position-horizontal-relative:page" coordsize="901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">
                <v:shape id="Graphic 1137" o:spid="_x0000_s1027" style="position:absolute;top:3175;width:12700;height:1270;visibility:visible;mso-wrap-style:square;v-text-anchor:top" coordsize="12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" path="m,l12700,e" filled="f" strokecolor="#231f20" strokeweight=".5pt">
                  <v:path arrowok="t"/>
                </v:shape>
                <v:shape id="Graphic 1138" o:spid="_x0000_s1028" style="position:absolute;left:34230;top:3175;width:32384;height:1270;visibility:visible;mso-wrap-style:square;v-text-anchor:top" coordsize="3238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" path="m,l32302,e" filled="f" strokecolor="#231f20" strokeweight=".5pt">
                  <v:stroke dashstyle="dash"/>
                  <v:path arrowok="t"/>
                </v:shape>
                <v:shape id="Graphic 1139" o:spid="_x0000_s1029" style="position:absolute;left:77297;top:3175;width:12700;height:1270;visibility:visible;mso-wrap-style:square;v-text-anchor:top" coordsize="12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" path="m,l12700,e" filled="f" strokecolor="#231f20" strokeweight=".5pt">
                  <v:path arrowok="t"/>
                </v:shape>
                <w10:wrap anchorx="page"/>
              </v:group>
            </w:pict>
          </mc:Fallback>
        </mc:AlternateContent>
      </w:r>
      <w:r>
        <w:rPr>
          <w:color w:val="231F20"/>
          <w:w w:val="85"/>
          <w:sz w:val="12"/>
        </w:rPr>
        <w:t>Basel</w:t>
      </w:r>
      <w:r>
        <w:rPr>
          <w:color w:val="231F20"/>
          <w:spacing w:val="-4"/>
          <w:sz w:val="12"/>
        </w:rPr>
        <w:t xml:space="preserve"> </w:t>
      </w:r>
      <w:r>
        <w:rPr>
          <w:color w:val="231F20"/>
          <w:w w:val="85"/>
          <w:sz w:val="12"/>
        </w:rPr>
        <w:t>III</w:t>
      </w:r>
      <w:r>
        <w:rPr>
          <w:color w:val="231F20"/>
          <w:spacing w:val="-3"/>
          <w:sz w:val="12"/>
        </w:rPr>
        <w:t xml:space="preserve"> </w:t>
      </w:r>
      <w:r>
        <w:rPr>
          <w:color w:val="231F20"/>
          <w:w w:val="85"/>
          <w:sz w:val="12"/>
        </w:rPr>
        <w:t>definition</w:t>
      </w:r>
      <w:r>
        <w:rPr>
          <w:color w:val="231F20"/>
          <w:spacing w:val="-3"/>
          <w:sz w:val="12"/>
        </w:rPr>
        <w:t xml:space="preserve"> </w:t>
      </w:r>
      <w:r>
        <w:rPr>
          <w:color w:val="231F20"/>
          <w:w w:val="85"/>
          <w:sz w:val="12"/>
        </w:rPr>
        <w:t>of</w:t>
      </w:r>
      <w:r>
        <w:rPr>
          <w:color w:val="231F20"/>
          <w:spacing w:val="-3"/>
          <w:sz w:val="12"/>
        </w:rPr>
        <w:t xml:space="preserve"> </w:t>
      </w:r>
      <w:r>
        <w:rPr>
          <w:color w:val="231F20"/>
          <w:spacing w:val="-2"/>
          <w:w w:val="85"/>
          <w:sz w:val="12"/>
        </w:rPr>
        <w:t>capital</w:t>
      </w:r>
    </w:p>
    <w:p w14:paraId="71141957" w14:textId="77777777" w:rsidR="00932646" w:rsidRDefault="009E75AE">
      <w:pPr>
        <w:rPr>
          <w:sz w:val="12"/>
        </w:rPr>
      </w:pPr>
      <w:r>
        <w:br w:type="column"/>
      </w:r>
    </w:p>
    <w:p w14:paraId="2B1D1AEA" w14:textId="77777777" w:rsidR="00932646" w:rsidRDefault="00932646">
      <w:pPr>
        <w:pStyle w:val="BodyText"/>
        <w:rPr>
          <w:sz w:val="12"/>
        </w:rPr>
      </w:pPr>
    </w:p>
    <w:p w14:paraId="169E43AC" w14:textId="77777777" w:rsidR="00932646" w:rsidRDefault="00932646">
      <w:pPr>
        <w:pStyle w:val="BodyText"/>
        <w:rPr>
          <w:sz w:val="12"/>
        </w:rPr>
      </w:pPr>
    </w:p>
    <w:p w14:paraId="5096EDF5" w14:textId="77777777" w:rsidR="00932646" w:rsidRDefault="00932646">
      <w:pPr>
        <w:pStyle w:val="BodyText"/>
        <w:rPr>
          <w:sz w:val="12"/>
        </w:rPr>
      </w:pPr>
    </w:p>
    <w:p w14:paraId="4933ACFD" w14:textId="77777777" w:rsidR="00932646" w:rsidRDefault="00932646">
      <w:pPr>
        <w:pStyle w:val="BodyText"/>
        <w:rPr>
          <w:sz w:val="12"/>
        </w:rPr>
      </w:pPr>
    </w:p>
    <w:p w14:paraId="5E804FB5" w14:textId="77777777" w:rsidR="00932646" w:rsidRDefault="009E75AE">
      <w:pPr>
        <w:ind w:left="13"/>
        <w:rPr>
          <w:position w:val="-8"/>
          <w:sz w:val="12"/>
        </w:rPr>
      </w:pPr>
      <w:r>
        <w:rPr>
          <w:color w:val="231F20"/>
          <w:w w:val="90"/>
          <w:sz w:val="12"/>
        </w:rPr>
        <w:t>Per</w:t>
      </w:r>
      <w:r>
        <w:rPr>
          <w:color w:val="231F20"/>
          <w:spacing w:val="-7"/>
          <w:w w:val="90"/>
          <w:sz w:val="12"/>
        </w:rPr>
        <w:t xml:space="preserve"> </w:t>
      </w:r>
      <w:r>
        <w:rPr>
          <w:color w:val="231F20"/>
          <w:w w:val="90"/>
          <w:sz w:val="12"/>
        </w:rPr>
        <w:t>cent</w:t>
      </w:r>
      <w:r>
        <w:rPr>
          <w:color w:val="231F20"/>
          <w:spacing w:val="10"/>
          <w:sz w:val="12"/>
        </w:rPr>
        <w:t xml:space="preserve"> </w:t>
      </w:r>
      <w:r>
        <w:rPr>
          <w:color w:val="231F20"/>
          <w:spacing w:val="-10"/>
          <w:w w:val="90"/>
          <w:position w:val="-8"/>
          <w:sz w:val="12"/>
        </w:rPr>
        <w:t>6</w:t>
      </w:r>
    </w:p>
    <w:p w14:paraId="7B7EBEDF" w14:textId="77777777" w:rsidR="00932646" w:rsidRDefault="00932646">
      <w:pPr>
        <w:pStyle w:val="BodyText"/>
        <w:rPr>
          <w:sz w:val="12"/>
        </w:rPr>
      </w:pPr>
    </w:p>
    <w:p w14:paraId="486D7556" w14:textId="77777777" w:rsidR="00932646" w:rsidRDefault="00932646">
      <w:pPr>
        <w:pStyle w:val="BodyText"/>
        <w:spacing w:before="53"/>
        <w:rPr>
          <w:sz w:val="12"/>
        </w:rPr>
      </w:pPr>
    </w:p>
    <w:p w14:paraId="2A3B35B1" w14:textId="77777777" w:rsidR="00932646" w:rsidRDefault="009E75AE">
      <w:pPr>
        <w:ind w:right="38"/>
        <w:jc w:val="right"/>
        <w:rPr>
          <w:sz w:val="12"/>
        </w:rPr>
      </w:pPr>
      <w:r>
        <w:rPr>
          <w:color w:val="231F20"/>
          <w:spacing w:val="-10"/>
          <w:sz w:val="12"/>
        </w:rPr>
        <w:t>5</w:t>
      </w:r>
    </w:p>
    <w:p w14:paraId="3C878BC9" w14:textId="77777777" w:rsidR="00932646" w:rsidRDefault="00932646">
      <w:pPr>
        <w:pStyle w:val="BodyText"/>
        <w:rPr>
          <w:sz w:val="12"/>
        </w:rPr>
      </w:pPr>
    </w:p>
    <w:p w14:paraId="370A789C" w14:textId="77777777" w:rsidR="00932646" w:rsidRDefault="00932646">
      <w:pPr>
        <w:pStyle w:val="BodyText"/>
        <w:spacing w:before="62"/>
        <w:rPr>
          <w:sz w:val="12"/>
        </w:rPr>
      </w:pPr>
    </w:p>
    <w:p w14:paraId="27C1C34D" w14:textId="77777777" w:rsidR="00932646" w:rsidRDefault="009E75AE">
      <w:pPr>
        <w:ind w:right="38"/>
        <w:jc w:val="right"/>
        <w:rPr>
          <w:sz w:val="12"/>
        </w:rPr>
      </w:pPr>
      <w:r>
        <w:rPr>
          <w:color w:val="231F20"/>
          <w:spacing w:val="-10"/>
          <w:w w:val="105"/>
          <w:sz w:val="12"/>
        </w:rPr>
        <w:t>4</w:t>
      </w:r>
    </w:p>
    <w:p w14:paraId="4F6E3784" w14:textId="77777777" w:rsidR="00932646" w:rsidRDefault="00932646">
      <w:pPr>
        <w:pStyle w:val="BodyText"/>
        <w:rPr>
          <w:sz w:val="12"/>
        </w:rPr>
      </w:pPr>
    </w:p>
    <w:p w14:paraId="525494ED" w14:textId="77777777" w:rsidR="00932646" w:rsidRDefault="00932646">
      <w:pPr>
        <w:pStyle w:val="BodyText"/>
        <w:spacing w:before="55"/>
        <w:rPr>
          <w:sz w:val="12"/>
        </w:rPr>
      </w:pPr>
    </w:p>
    <w:p w14:paraId="11E21700" w14:textId="77777777" w:rsidR="00932646" w:rsidRDefault="009E75AE">
      <w:pPr>
        <w:spacing w:before="1"/>
        <w:ind w:right="38"/>
        <w:jc w:val="right"/>
        <w:rPr>
          <w:sz w:val="12"/>
        </w:rPr>
      </w:pPr>
      <w:r>
        <w:rPr>
          <w:color w:val="231F20"/>
          <w:spacing w:val="-10"/>
          <w:sz w:val="12"/>
        </w:rPr>
        <w:t>3</w:t>
      </w:r>
    </w:p>
    <w:p w14:paraId="299918BE" w14:textId="77777777" w:rsidR="00932646" w:rsidRDefault="00932646">
      <w:pPr>
        <w:pStyle w:val="BodyText"/>
        <w:rPr>
          <w:sz w:val="12"/>
        </w:rPr>
      </w:pPr>
    </w:p>
    <w:p w14:paraId="7156FE46" w14:textId="77777777" w:rsidR="00932646" w:rsidRDefault="00932646">
      <w:pPr>
        <w:pStyle w:val="BodyText"/>
        <w:spacing w:before="41"/>
        <w:rPr>
          <w:sz w:val="12"/>
        </w:rPr>
      </w:pPr>
    </w:p>
    <w:p w14:paraId="3165A7AF" w14:textId="77777777" w:rsidR="00932646" w:rsidRDefault="009E75AE">
      <w:pPr>
        <w:ind w:right="38"/>
        <w:jc w:val="right"/>
        <w:rPr>
          <w:sz w:val="12"/>
        </w:rPr>
      </w:pPr>
      <w:r>
        <w:rPr>
          <w:color w:val="231F20"/>
          <w:spacing w:val="-10"/>
          <w:sz w:val="12"/>
        </w:rPr>
        <w:t>2</w:t>
      </w:r>
    </w:p>
    <w:p w14:paraId="23DEBFEA" w14:textId="77777777" w:rsidR="00932646" w:rsidRDefault="009E75AE">
      <w:pPr>
        <w:pStyle w:val="BodyText"/>
        <w:spacing w:before="32" w:line="268" w:lineRule="auto"/>
        <w:ind w:left="85" w:right="301"/>
      </w:pPr>
      <w:r>
        <w:br w:type="column"/>
      </w:r>
      <w:r>
        <w:rPr>
          <w:color w:val="231F20"/>
          <w:w w:val="85"/>
        </w:rPr>
        <w:t xml:space="preserve">Steady improvements in major UK banks’ capital and leverage </w:t>
      </w:r>
      <w:r>
        <w:rPr>
          <w:color w:val="231F20"/>
          <w:w w:val="90"/>
        </w:rPr>
        <w:t>positions</w:t>
      </w:r>
      <w:r>
        <w:rPr>
          <w:color w:val="231F20"/>
          <w:spacing w:val="-9"/>
          <w:w w:val="90"/>
        </w:rPr>
        <w:t xml:space="preserve"> </w:t>
      </w:r>
      <w:r>
        <w:rPr>
          <w:color w:val="231F20"/>
          <w:w w:val="90"/>
        </w:rPr>
        <w:t>since</w:t>
      </w:r>
      <w:r>
        <w:rPr>
          <w:color w:val="231F20"/>
          <w:spacing w:val="-9"/>
          <w:w w:val="90"/>
        </w:rPr>
        <w:t xml:space="preserve"> </w:t>
      </w:r>
      <w:r>
        <w:rPr>
          <w:color w:val="231F20"/>
          <w:w w:val="90"/>
        </w:rPr>
        <w:t>2010</w:t>
      </w:r>
      <w:r>
        <w:rPr>
          <w:color w:val="231F20"/>
          <w:spacing w:val="-9"/>
          <w:w w:val="90"/>
        </w:rPr>
        <w:t xml:space="preserve"> </w:t>
      </w:r>
      <w:r>
        <w:rPr>
          <w:color w:val="231F20"/>
          <w:w w:val="90"/>
        </w:rPr>
        <w:t>largely</w:t>
      </w:r>
      <w:r>
        <w:rPr>
          <w:color w:val="231F20"/>
          <w:spacing w:val="-9"/>
          <w:w w:val="90"/>
        </w:rPr>
        <w:t xml:space="preserve"> </w:t>
      </w:r>
      <w:r>
        <w:rPr>
          <w:color w:val="231F20"/>
          <w:w w:val="90"/>
        </w:rPr>
        <w:t>result</w:t>
      </w:r>
      <w:r>
        <w:rPr>
          <w:color w:val="231F20"/>
          <w:spacing w:val="-9"/>
          <w:w w:val="90"/>
        </w:rPr>
        <w:t xml:space="preserve"> </w:t>
      </w:r>
      <w:r>
        <w:rPr>
          <w:color w:val="231F20"/>
          <w:w w:val="90"/>
        </w:rPr>
        <w:t>from</w:t>
      </w:r>
      <w:r>
        <w:rPr>
          <w:color w:val="231F20"/>
          <w:spacing w:val="-9"/>
          <w:w w:val="90"/>
        </w:rPr>
        <w:t xml:space="preserve"> </w:t>
      </w:r>
      <w:r>
        <w:rPr>
          <w:color w:val="231F20"/>
          <w:w w:val="90"/>
        </w:rPr>
        <w:t>reductions</w:t>
      </w:r>
      <w:r>
        <w:rPr>
          <w:color w:val="231F20"/>
          <w:spacing w:val="-9"/>
          <w:w w:val="90"/>
        </w:rPr>
        <w:t xml:space="preserve"> </w:t>
      </w:r>
      <w:r>
        <w:rPr>
          <w:color w:val="231F20"/>
          <w:w w:val="90"/>
        </w:rPr>
        <w:t>in</w:t>
      </w:r>
      <w:r>
        <w:rPr>
          <w:color w:val="231F20"/>
          <w:spacing w:val="-9"/>
          <w:w w:val="90"/>
        </w:rPr>
        <w:t xml:space="preserve"> </w:t>
      </w:r>
      <w:r>
        <w:rPr>
          <w:color w:val="231F20"/>
          <w:w w:val="90"/>
        </w:rPr>
        <w:t xml:space="preserve">balance </w:t>
      </w:r>
      <w:r>
        <w:rPr>
          <w:color w:val="231F20"/>
          <w:w w:val="85"/>
        </w:rPr>
        <w:t xml:space="preserve">sheet size (Chart B.3), including through the sale or closure of </w:t>
      </w:r>
      <w:r>
        <w:rPr>
          <w:color w:val="231F20"/>
          <w:w w:val="90"/>
        </w:rPr>
        <w:t>non-core</w:t>
      </w:r>
      <w:r>
        <w:rPr>
          <w:color w:val="231F20"/>
          <w:spacing w:val="-3"/>
          <w:w w:val="90"/>
        </w:rPr>
        <w:t xml:space="preserve"> </w:t>
      </w:r>
      <w:r>
        <w:rPr>
          <w:color w:val="231F20"/>
          <w:w w:val="90"/>
        </w:rPr>
        <w:t>businesses,</w:t>
      </w:r>
      <w:r>
        <w:rPr>
          <w:color w:val="231F20"/>
          <w:spacing w:val="-3"/>
          <w:w w:val="90"/>
        </w:rPr>
        <w:t xml:space="preserve"> </w:t>
      </w:r>
      <w:r>
        <w:rPr>
          <w:color w:val="231F20"/>
          <w:w w:val="90"/>
        </w:rPr>
        <w:t>such</w:t>
      </w:r>
      <w:r>
        <w:rPr>
          <w:color w:val="231F20"/>
          <w:spacing w:val="-3"/>
          <w:w w:val="90"/>
        </w:rPr>
        <w:t xml:space="preserve"> </w:t>
      </w:r>
      <w:r>
        <w:rPr>
          <w:color w:val="231F20"/>
          <w:w w:val="90"/>
        </w:rPr>
        <w:t>as</w:t>
      </w:r>
      <w:r>
        <w:rPr>
          <w:color w:val="231F20"/>
          <w:spacing w:val="-3"/>
          <w:w w:val="90"/>
        </w:rPr>
        <w:t xml:space="preserve"> </w:t>
      </w:r>
      <w:r>
        <w:rPr>
          <w:color w:val="231F20"/>
          <w:w w:val="90"/>
        </w:rPr>
        <w:t>investment</w:t>
      </w:r>
      <w:r>
        <w:rPr>
          <w:color w:val="231F20"/>
          <w:spacing w:val="-3"/>
          <w:w w:val="90"/>
        </w:rPr>
        <w:t xml:space="preserve"> </w:t>
      </w:r>
      <w:r>
        <w:rPr>
          <w:color w:val="231F20"/>
          <w:w w:val="90"/>
        </w:rPr>
        <w:t>banking</w:t>
      </w:r>
      <w:r>
        <w:rPr>
          <w:color w:val="231F20"/>
          <w:spacing w:val="-3"/>
          <w:w w:val="90"/>
        </w:rPr>
        <w:t xml:space="preserve"> </w:t>
      </w:r>
      <w:r>
        <w:rPr>
          <w:color w:val="231F20"/>
          <w:w w:val="90"/>
        </w:rPr>
        <w:t>or</w:t>
      </w:r>
      <w:r>
        <w:rPr>
          <w:color w:val="231F20"/>
          <w:spacing w:val="-3"/>
          <w:w w:val="90"/>
        </w:rPr>
        <w:t xml:space="preserve"> </w:t>
      </w:r>
      <w:r>
        <w:rPr>
          <w:color w:val="231F20"/>
          <w:w w:val="90"/>
        </w:rPr>
        <w:t>overseas retail banking subsidiaries.</w:t>
      </w:r>
      <w:r>
        <w:rPr>
          <w:color w:val="231F20"/>
          <w:spacing w:val="40"/>
        </w:rPr>
        <w:t xml:space="preserve"> </w:t>
      </w:r>
      <w:r>
        <w:rPr>
          <w:color w:val="231F20"/>
          <w:w w:val="90"/>
        </w:rPr>
        <w:t>The three largest UK-focused banks reduced their non-core assets by around £250 billion between 2013 and 2015, representing over half of their reduction</w:t>
      </w:r>
      <w:r>
        <w:rPr>
          <w:color w:val="231F20"/>
          <w:spacing w:val="-2"/>
          <w:w w:val="90"/>
        </w:rPr>
        <w:t xml:space="preserve"> </w:t>
      </w:r>
      <w:r>
        <w:rPr>
          <w:color w:val="231F20"/>
          <w:w w:val="90"/>
        </w:rPr>
        <w:t>in</w:t>
      </w:r>
      <w:r>
        <w:rPr>
          <w:color w:val="231F20"/>
          <w:spacing w:val="-2"/>
          <w:w w:val="90"/>
        </w:rPr>
        <w:t xml:space="preserve"> </w:t>
      </w:r>
      <w:r>
        <w:rPr>
          <w:color w:val="231F20"/>
          <w:w w:val="90"/>
        </w:rPr>
        <w:t>total</w:t>
      </w:r>
      <w:r>
        <w:rPr>
          <w:color w:val="231F20"/>
          <w:spacing w:val="-2"/>
          <w:w w:val="90"/>
        </w:rPr>
        <w:t xml:space="preserve"> </w:t>
      </w:r>
      <w:r>
        <w:rPr>
          <w:color w:val="231F20"/>
          <w:w w:val="90"/>
        </w:rPr>
        <w:t>assets</w:t>
      </w:r>
      <w:r>
        <w:rPr>
          <w:color w:val="231F20"/>
          <w:spacing w:val="-2"/>
          <w:w w:val="90"/>
        </w:rPr>
        <w:t xml:space="preserve"> </w:t>
      </w:r>
      <w:r>
        <w:rPr>
          <w:color w:val="231F20"/>
          <w:w w:val="90"/>
        </w:rPr>
        <w:t>over</w:t>
      </w:r>
      <w:r>
        <w:rPr>
          <w:color w:val="231F20"/>
          <w:spacing w:val="-2"/>
          <w:w w:val="90"/>
        </w:rPr>
        <w:t xml:space="preserve"> </w:t>
      </w:r>
      <w:r>
        <w:rPr>
          <w:color w:val="231F20"/>
          <w:w w:val="90"/>
        </w:rPr>
        <w:t>that</w:t>
      </w:r>
      <w:r>
        <w:rPr>
          <w:color w:val="231F20"/>
          <w:spacing w:val="-2"/>
          <w:w w:val="90"/>
        </w:rPr>
        <w:t xml:space="preserve"> </w:t>
      </w:r>
      <w:r>
        <w:rPr>
          <w:color w:val="231F20"/>
          <w:w w:val="90"/>
        </w:rPr>
        <w:t>period.</w:t>
      </w:r>
      <w:r>
        <w:rPr>
          <w:color w:val="231F20"/>
          <w:spacing w:val="40"/>
        </w:rPr>
        <w:t xml:space="preserve"> </w:t>
      </w:r>
      <w:r>
        <w:rPr>
          <w:color w:val="231F20"/>
          <w:w w:val="90"/>
        </w:rPr>
        <w:t>The</w:t>
      </w:r>
      <w:r>
        <w:rPr>
          <w:color w:val="231F20"/>
          <w:spacing w:val="-2"/>
          <w:w w:val="90"/>
        </w:rPr>
        <w:t xml:space="preserve"> </w:t>
      </w:r>
      <w:r>
        <w:rPr>
          <w:color w:val="231F20"/>
          <w:w w:val="90"/>
        </w:rPr>
        <w:t>largest</w:t>
      </w:r>
    </w:p>
    <w:p w14:paraId="33753798" w14:textId="77777777" w:rsidR="00932646" w:rsidRDefault="009E75AE">
      <w:pPr>
        <w:pStyle w:val="BodyText"/>
        <w:spacing w:line="231" w:lineRule="exact"/>
        <w:ind w:left="85"/>
      </w:pPr>
      <w:r>
        <w:rPr>
          <w:color w:val="231F20"/>
          <w:w w:val="85"/>
        </w:rPr>
        <w:t>UK</w:t>
      </w:r>
      <w:r>
        <w:rPr>
          <w:color w:val="231F20"/>
          <w:spacing w:val="-4"/>
        </w:rPr>
        <w:t xml:space="preserve"> </w:t>
      </w:r>
      <w:r>
        <w:rPr>
          <w:color w:val="231F20"/>
          <w:w w:val="85"/>
        </w:rPr>
        <w:t>banks</w:t>
      </w:r>
      <w:r>
        <w:rPr>
          <w:color w:val="231F20"/>
          <w:spacing w:val="-1"/>
        </w:rPr>
        <w:t xml:space="preserve"> </w:t>
      </w:r>
      <w:r>
        <w:rPr>
          <w:color w:val="231F20"/>
          <w:w w:val="85"/>
        </w:rPr>
        <w:t>have</w:t>
      </w:r>
      <w:r>
        <w:rPr>
          <w:color w:val="231F20"/>
          <w:spacing w:val="-1"/>
        </w:rPr>
        <w:t xml:space="preserve"> </w:t>
      </w:r>
      <w:r>
        <w:rPr>
          <w:color w:val="231F20"/>
          <w:w w:val="85"/>
        </w:rPr>
        <w:t>also</w:t>
      </w:r>
      <w:r>
        <w:rPr>
          <w:color w:val="231F20"/>
        </w:rPr>
        <w:t xml:space="preserve"> </w:t>
      </w:r>
      <w:r>
        <w:rPr>
          <w:color w:val="231F20"/>
          <w:w w:val="85"/>
        </w:rPr>
        <w:t>increased</w:t>
      </w:r>
      <w:r>
        <w:rPr>
          <w:color w:val="231F20"/>
          <w:spacing w:val="-1"/>
        </w:rPr>
        <w:t xml:space="preserve"> </w:t>
      </w:r>
      <w:r>
        <w:rPr>
          <w:color w:val="231F20"/>
          <w:w w:val="85"/>
        </w:rPr>
        <w:t>their</w:t>
      </w:r>
      <w:r>
        <w:rPr>
          <w:color w:val="231F20"/>
          <w:spacing w:val="-1"/>
        </w:rPr>
        <w:t xml:space="preserve"> </w:t>
      </w:r>
      <w:r>
        <w:rPr>
          <w:color w:val="231F20"/>
          <w:w w:val="85"/>
        </w:rPr>
        <w:t>capital</w:t>
      </w:r>
      <w:r>
        <w:rPr>
          <w:color w:val="231F20"/>
          <w:spacing w:val="-1"/>
        </w:rPr>
        <w:t xml:space="preserve"> </w:t>
      </w:r>
      <w:r>
        <w:rPr>
          <w:color w:val="231F20"/>
          <w:w w:val="85"/>
        </w:rPr>
        <w:t>by</w:t>
      </w:r>
      <w:r>
        <w:rPr>
          <w:color w:val="231F20"/>
          <w:spacing w:val="-1"/>
        </w:rPr>
        <w:t xml:space="preserve"> </w:t>
      </w:r>
      <w:r>
        <w:rPr>
          <w:color w:val="231F20"/>
          <w:spacing w:val="-2"/>
          <w:w w:val="85"/>
        </w:rPr>
        <w:t>around</w:t>
      </w:r>
    </w:p>
    <w:p w14:paraId="32E295EA" w14:textId="77777777" w:rsidR="00932646" w:rsidRDefault="009E75AE">
      <w:pPr>
        <w:pStyle w:val="BodyText"/>
        <w:spacing w:before="28" w:line="268" w:lineRule="auto"/>
        <w:ind w:left="85" w:right="742"/>
      </w:pPr>
      <w:r>
        <w:rPr>
          <w:color w:val="231F20"/>
          <w:w w:val="90"/>
        </w:rPr>
        <w:t>£31</w:t>
      </w:r>
      <w:r>
        <w:rPr>
          <w:color w:val="231F20"/>
          <w:spacing w:val="-12"/>
          <w:w w:val="90"/>
        </w:rPr>
        <w:t xml:space="preserve"> </w:t>
      </w:r>
      <w:r>
        <w:rPr>
          <w:color w:val="231F20"/>
          <w:w w:val="90"/>
        </w:rPr>
        <w:t>billion</w:t>
      </w:r>
      <w:r>
        <w:rPr>
          <w:color w:val="231F20"/>
          <w:spacing w:val="-10"/>
          <w:w w:val="90"/>
        </w:rPr>
        <w:t xml:space="preserve"> </w:t>
      </w:r>
      <w:r>
        <w:rPr>
          <w:color w:val="231F20"/>
          <w:w w:val="90"/>
        </w:rPr>
        <w:t>since</w:t>
      </w:r>
      <w:r>
        <w:rPr>
          <w:color w:val="231F20"/>
          <w:spacing w:val="-10"/>
          <w:w w:val="90"/>
        </w:rPr>
        <w:t xml:space="preserve"> </w:t>
      </w:r>
      <w:r>
        <w:rPr>
          <w:color w:val="231F20"/>
          <w:w w:val="90"/>
        </w:rPr>
        <w:t>2010,</w:t>
      </w:r>
      <w:r>
        <w:rPr>
          <w:color w:val="231F20"/>
          <w:spacing w:val="-10"/>
          <w:w w:val="90"/>
        </w:rPr>
        <w:t xml:space="preserve"> </w:t>
      </w:r>
      <w:r>
        <w:rPr>
          <w:color w:val="231F20"/>
          <w:w w:val="90"/>
        </w:rPr>
        <w:t>through</w:t>
      </w:r>
      <w:r>
        <w:rPr>
          <w:color w:val="231F20"/>
          <w:spacing w:val="-10"/>
          <w:w w:val="90"/>
        </w:rPr>
        <w:t xml:space="preserve"> </w:t>
      </w:r>
      <w:r>
        <w:rPr>
          <w:color w:val="231F20"/>
          <w:w w:val="90"/>
        </w:rPr>
        <w:t>both</w:t>
      </w:r>
      <w:r>
        <w:rPr>
          <w:color w:val="231F20"/>
          <w:spacing w:val="-10"/>
          <w:w w:val="90"/>
        </w:rPr>
        <w:t xml:space="preserve"> </w:t>
      </w:r>
      <w:r>
        <w:rPr>
          <w:color w:val="231F20"/>
          <w:w w:val="90"/>
        </w:rPr>
        <w:t>equity</w:t>
      </w:r>
      <w:r>
        <w:rPr>
          <w:color w:val="231F20"/>
          <w:spacing w:val="-10"/>
          <w:w w:val="90"/>
        </w:rPr>
        <w:t xml:space="preserve"> </w:t>
      </w:r>
      <w:r>
        <w:rPr>
          <w:color w:val="231F20"/>
          <w:w w:val="90"/>
        </w:rPr>
        <w:t>issuance</w:t>
      </w:r>
      <w:r>
        <w:rPr>
          <w:color w:val="231F20"/>
          <w:spacing w:val="-10"/>
          <w:w w:val="90"/>
        </w:rPr>
        <w:t xml:space="preserve"> </w:t>
      </w:r>
      <w:r>
        <w:rPr>
          <w:color w:val="231F20"/>
          <w:w w:val="90"/>
        </w:rPr>
        <w:t xml:space="preserve">and </w:t>
      </w:r>
      <w:r>
        <w:rPr>
          <w:color w:val="231F20"/>
          <w:w w:val="95"/>
        </w:rPr>
        <w:t>retained</w:t>
      </w:r>
      <w:r>
        <w:rPr>
          <w:color w:val="231F20"/>
          <w:spacing w:val="-9"/>
          <w:w w:val="95"/>
        </w:rPr>
        <w:t xml:space="preserve"> </w:t>
      </w:r>
      <w:r>
        <w:rPr>
          <w:color w:val="231F20"/>
          <w:w w:val="95"/>
        </w:rPr>
        <w:t>earnings.</w:t>
      </w:r>
    </w:p>
    <w:p w14:paraId="399E07BA" w14:textId="77777777" w:rsidR="00932646" w:rsidRDefault="00932646">
      <w:pPr>
        <w:pStyle w:val="BodyText"/>
        <w:spacing w:line="268" w:lineRule="auto"/>
        <w:sectPr w:rsidR="00932646">
          <w:type w:val="continuous"/>
          <w:pgSz w:w="11910" w:h="16840"/>
          <w:pgMar w:top="1540" w:right="566" w:bottom="0" w:left="708" w:header="446" w:footer="0" w:gutter="0"/>
          <w:cols w:num="4" w:space="720" w:equalWidth="0">
            <w:col w:w="1553" w:space="180"/>
            <w:col w:w="1714" w:space="40"/>
            <w:col w:w="570" w:space="1272"/>
            <w:col w:w="5307"/>
          </w:cols>
        </w:sectPr>
      </w:pPr>
    </w:p>
    <w:p w14:paraId="7E9B3C9D" w14:textId="77777777" w:rsidR="00932646" w:rsidRDefault="00932646">
      <w:pPr>
        <w:pStyle w:val="BodyText"/>
        <w:spacing w:before="3"/>
        <w:rPr>
          <w:sz w:val="13"/>
        </w:rPr>
      </w:pPr>
    </w:p>
    <w:p w14:paraId="24714F45" w14:textId="77777777" w:rsidR="00932646" w:rsidRDefault="00932646">
      <w:pPr>
        <w:pStyle w:val="BodyText"/>
        <w:rPr>
          <w:sz w:val="13"/>
        </w:rPr>
        <w:sectPr w:rsidR="00932646">
          <w:type w:val="continuous"/>
          <w:pgSz w:w="11910" w:h="16840"/>
          <w:pgMar w:top="1540" w:right="566" w:bottom="0" w:left="708" w:header="446" w:footer="0" w:gutter="0"/>
          <w:cols w:space="720"/>
        </w:sectPr>
      </w:pPr>
    </w:p>
    <w:p w14:paraId="29FAC3D6" w14:textId="77777777" w:rsidR="00932646" w:rsidRDefault="009E75AE">
      <w:pPr>
        <w:tabs>
          <w:tab w:val="left" w:pos="3967"/>
        </w:tabs>
        <w:spacing w:before="105"/>
        <w:ind w:left="90"/>
        <w:rPr>
          <w:sz w:val="12"/>
        </w:rPr>
      </w:pPr>
      <w:r>
        <w:rPr>
          <w:color w:val="231F20"/>
          <w:spacing w:val="-10"/>
          <w:sz w:val="12"/>
        </w:rPr>
        <w:t>2</w:t>
      </w:r>
      <w:r>
        <w:rPr>
          <w:color w:val="231F20"/>
          <w:sz w:val="12"/>
        </w:rPr>
        <w:tab/>
      </w:r>
      <w:r>
        <w:rPr>
          <w:color w:val="231F20"/>
          <w:spacing w:val="-10"/>
          <w:sz w:val="12"/>
        </w:rPr>
        <w:t>1</w:t>
      </w:r>
    </w:p>
    <w:p w14:paraId="1437C44F" w14:textId="77777777" w:rsidR="00932646" w:rsidRDefault="00932646">
      <w:pPr>
        <w:pStyle w:val="BodyText"/>
        <w:rPr>
          <w:sz w:val="12"/>
        </w:rPr>
      </w:pPr>
    </w:p>
    <w:p w14:paraId="3A72BCD4" w14:textId="77777777" w:rsidR="00932646" w:rsidRDefault="00932646">
      <w:pPr>
        <w:pStyle w:val="BodyText"/>
        <w:spacing w:before="57"/>
        <w:rPr>
          <w:sz w:val="12"/>
        </w:rPr>
      </w:pPr>
    </w:p>
    <w:p w14:paraId="5EC2D859" w14:textId="77777777" w:rsidR="00932646" w:rsidRDefault="009E75AE">
      <w:pPr>
        <w:tabs>
          <w:tab w:val="left" w:pos="3950"/>
        </w:tabs>
        <w:spacing w:before="1" w:line="122" w:lineRule="exact"/>
        <w:ind w:left="102"/>
        <w:rPr>
          <w:sz w:val="12"/>
        </w:rPr>
      </w:pPr>
      <w:r>
        <w:rPr>
          <w:color w:val="231F20"/>
          <w:spacing w:val="-10"/>
          <w:sz w:val="12"/>
        </w:rPr>
        <w:t>1</w:t>
      </w:r>
      <w:r>
        <w:rPr>
          <w:color w:val="231F20"/>
          <w:sz w:val="12"/>
        </w:rPr>
        <w:tab/>
      </w:r>
      <w:r>
        <w:rPr>
          <w:color w:val="231F20"/>
          <w:spacing w:val="-10"/>
          <w:sz w:val="12"/>
        </w:rPr>
        <w:t>0</w:t>
      </w:r>
    </w:p>
    <w:p w14:paraId="73F2A52C" w14:textId="77777777" w:rsidR="00932646" w:rsidRDefault="009E75AE">
      <w:pPr>
        <w:spacing w:line="122" w:lineRule="exact"/>
        <w:ind w:left="252"/>
        <w:rPr>
          <w:sz w:val="12"/>
        </w:rPr>
      </w:pPr>
      <w:r>
        <w:rPr>
          <w:color w:val="231F20"/>
          <w:sz w:val="12"/>
        </w:rPr>
        <w:t>2001</w:t>
      </w:r>
      <w:r>
        <w:rPr>
          <w:color w:val="231F20"/>
          <w:spacing w:val="-18"/>
          <w:sz w:val="12"/>
        </w:rPr>
        <w:t xml:space="preserve"> </w:t>
      </w:r>
      <w:r>
        <w:rPr>
          <w:color w:val="231F20"/>
          <w:sz w:val="12"/>
        </w:rPr>
        <w:t>02</w:t>
      </w:r>
      <w:r>
        <w:rPr>
          <w:color w:val="231F20"/>
          <w:spacing w:val="47"/>
          <w:sz w:val="12"/>
        </w:rPr>
        <w:t xml:space="preserve"> </w:t>
      </w:r>
      <w:r>
        <w:rPr>
          <w:color w:val="231F20"/>
          <w:sz w:val="12"/>
        </w:rPr>
        <w:t>03</w:t>
      </w:r>
      <w:r>
        <w:rPr>
          <w:color w:val="231F20"/>
          <w:spacing w:val="44"/>
          <w:sz w:val="12"/>
        </w:rPr>
        <w:t xml:space="preserve"> </w:t>
      </w:r>
      <w:r>
        <w:rPr>
          <w:color w:val="231F20"/>
          <w:sz w:val="12"/>
        </w:rPr>
        <w:t>04</w:t>
      </w:r>
      <w:r>
        <w:rPr>
          <w:color w:val="231F20"/>
          <w:spacing w:val="39"/>
          <w:sz w:val="12"/>
        </w:rPr>
        <w:t xml:space="preserve"> </w:t>
      </w:r>
      <w:r>
        <w:rPr>
          <w:color w:val="231F20"/>
          <w:sz w:val="12"/>
        </w:rPr>
        <w:t>05</w:t>
      </w:r>
      <w:r>
        <w:rPr>
          <w:color w:val="231F20"/>
          <w:spacing w:val="48"/>
          <w:sz w:val="12"/>
        </w:rPr>
        <w:t xml:space="preserve"> </w:t>
      </w:r>
      <w:r>
        <w:rPr>
          <w:color w:val="231F20"/>
          <w:sz w:val="12"/>
        </w:rPr>
        <w:t>06</w:t>
      </w:r>
      <w:r>
        <w:rPr>
          <w:color w:val="231F20"/>
          <w:spacing w:val="56"/>
          <w:sz w:val="12"/>
        </w:rPr>
        <w:t xml:space="preserve"> </w:t>
      </w:r>
      <w:r>
        <w:rPr>
          <w:color w:val="231F20"/>
          <w:sz w:val="12"/>
        </w:rPr>
        <w:t>07</w:t>
      </w:r>
      <w:r>
        <w:rPr>
          <w:color w:val="231F20"/>
          <w:spacing w:val="37"/>
          <w:sz w:val="12"/>
        </w:rPr>
        <w:t xml:space="preserve"> </w:t>
      </w:r>
      <w:r>
        <w:rPr>
          <w:color w:val="231F20"/>
          <w:sz w:val="12"/>
        </w:rPr>
        <w:t>08</w:t>
      </w:r>
      <w:r>
        <w:rPr>
          <w:color w:val="231F20"/>
          <w:spacing w:val="49"/>
          <w:sz w:val="12"/>
        </w:rPr>
        <w:t xml:space="preserve"> </w:t>
      </w:r>
      <w:r>
        <w:rPr>
          <w:color w:val="231F20"/>
          <w:sz w:val="12"/>
        </w:rPr>
        <w:t>09</w:t>
      </w:r>
      <w:r>
        <w:rPr>
          <w:color w:val="231F20"/>
          <w:spacing w:val="55"/>
          <w:sz w:val="12"/>
        </w:rPr>
        <w:t xml:space="preserve"> </w:t>
      </w:r>
      <w:r>
        <w:rPr>
          <w:color w:val="231F20"/>
          <w:sz w:val="12"/>
        </w:rPr>
        <w:t>10</w:t>
      </w:r>
      <w:r>
        <w:rPr>
          <w:color w:val="231F20"/>
          <w:spacing w:val="62"/>
          <w:sz w:val="12"/>
        </w:rPr>
        <w:t xml:space="preserve"> </w:t>
      </w:r>
      <w:r>
        <w:rPr>
          <w:color w:val="231F20"/>
          <w:sz w:val="12"/>
        </w:rPr>
        <w:t>11</w:t>
      </w:r>
      <w:r>
        <w:rPr>
          <w:color w:val="231F20"/>
          <w:spacing w:val="58"/>
          <w:sz w:val="12"/>
        </w:rPr>
        <w:t xml:space="preserve"> </w:t>
      </w:r>
      <w:r>
        <w:rPr>
          <w:color w:val="231F20"/>
          <w:sz w:val="12"/>
        </w:rPr>
        <w:t>12</w:t>
      </w:r>
      <w:r>
        <w:rPr>
          <w:color w:val="231F20"/>
          <w:spacing w:val="65"/>
          <w:sz w:val="12"/>
        </w:rPr>
        <w:t xml:space="preserve"> </w:t>
      </w:r>
      <w:r>
        <w:rPr>
          <w:color w:val="231F20"/>
          <w:sz w:val="12"/>
        </w:rPr>
        <w:t>13</w:t>
      </w:r>
      <w:r>
        <w:rPr>
          <w:color w:val="231F20"/>
          <w:spacing w:val="63"/>
          <w:sz w:val="12"/>
        </w:rPr>
        <w:t xml:space="preserve"> </w:t>
      </w:r>
      <w:r>
        <w:rPr>
          <w:color w:val="231F20"/>
          <w:sz w:val="12"/>
        </w:rPr>
        <w:t>14</w:t>
      </w:r>
      <w:r>
        <w:rPr>
          <w:color w:val="231F20"/>
          <w:spacing w:val="64"/>
          <w:sz w:val="12"/>
        </w:rPr>
        <w:t xml:space="preserve"> </w:t>
      </w:r>
      <w:r>
        <w:rPr>
          <w:color w:val="231F20"/>
          <w:sz w:val="12"/>
        </w:rPr>
        <w:t>15</w:t>
      </w:r>
      <w:r>
        <w:rPr>
          <w:color w:val="231F20"/>
          <w:spacing w:val="52"/>
          <w:sz w:val="12"/>
        </w:rPr>
        <w:t xml:space="preserve"> </w:t>
      </w:r>
      <w:r>
        <w:rPr>
          <w:color w:val="231F20"/>
          <w:spacing w:val="-5"/>
          <w:sz w:val="12"/>
        </w:rPr>
        <w:t>16</w:t>
      </w:r>
    </w:p>
    <w:p w14:paraId="3EB776D4" w14:textId="77777777" w:rsidR="00932646" w:rsidRDefault="00932646">
      <w:pPr>
        <w:pStyle w:val="BodyText"/>
        <w:spacing w:before="8"/>
        <w:rPr>
          <w:sz w:val="12"/>
        </w:rPr>
      </w:pPr>
    </w:p>
    <w:p w14:paraId="1F5687F2" w14:textId="77777777" w:rsidR="00932646" w:rsidRDefault="009E75AE">
      <w:pPr>
        <w:spacing w:before="1"/>
        <w:ind w:left="85"/>
        <w:rPr>
          <w:sz w:val="11"/>
        </w:rPr>
      </w:pPr>
      <w:r>
        <w:rPr>
          <w:color w:val="231F20"/>
          <w:w w:val="90"/>
          <w:sz w:val="11"/>
        </w:rPr>
        <w:t>Sources:</w:t>
      </w:r>
      <w:r>
        <w:rPr>
          <w:color w:val="231F20"/>
          <w:spacing w:val="19"/>
          <w:sz w:val="11"/>
        </w:rPr>
        <w:t xml:space="preserve"> </w:t>
      </w:r>
      <w:r>
        <w:rPr>
          <w:color w:val="231F20"/>
          <w:w w:val="90"/>
          <w:sz w:val="11"/>
        </w:rPr>
        <w:t>PRA</w:t>
      </w:r>
      <w:r>
        <w:rPr>
          <w:color w:val="231F20"/>
          <w:spacing w:val="-4"/>
          <w:w w:val="90"/>
          <w:sz w:val="11"/>
        </w:rPr>
        <w:t xml:space="preserve"> </w:t>
      </w:r>
      <w:r>
        <w:rPr>
          <w:color w:val="231F20"/>
          <w:w w:val="90"/>
          <w:sz w:val="11"/>
        </w:rPr>
        <w:t>regulatory</w:t>
      </w:r>
      <w:r>
        <w:rPr>
          <w:color w:val="231F20"/>
          <w:spacing w:val="-3"/>
          <w:w w:val="90"/>
          <w:sz w:val="11"/>
        </w:rPr>
        <w:t xml:space="preserve"> </w:t>
      </w:r>
      <w:r>
        <w:rPr>
          <w:color w:val="231F20"/>
          <w:w w:val="90"/>
          <w:sz w:val="11"/>
        </w:rPr>
        <w:t>returns,</w:t>
      </w:r>
      <w:r>
        <w:rPr>
          <w:color w:val="231F20"/>
          <w:spacing w:val="-4"/>
          <w:w w:val="90"/>
          <w:sz w:val="11"/>
        </w:rPr>
        <w:t xml:space="preserve"> </w:t>
      </w:r>
      <w:r>
        <w:rPr>
          <w:color w:val="231F20"/>
          <w:w w:val="90"/>
          <w:sz w:val="11"/>
        </w:rPr>
        <w:t>published</w:t>
      </w:r>
      <w:r>
        <w:rPr>
          <w:color w:val="231F20"/>
          <w:spacing w:val="-3"/>
          <w:w w:val="90"/>
          <w:sz w:val="11"/>
        </w:rPr>
        <w:t xml:space="preserve"> </w:t>
      </w:r>
      <w:r>
        <w:rPr>
          <w:color w:val="231F20"/>
          <w:w w:val="90"/>
          <w:sz w:val="11"/>
        </w:rPr>
        <w:t>accounts</w:t>
      </w:r>
      <w:r>
        <w:rPr>
          <w:color w:val="231F20"/>
          <w:spacing w:val="-4"/>
          <w:w w:val="90"/>
          <w:sz w:val="11"/>
        </w:rPr>
        <w:t xml:space="preserve"> </w:t>
      </w:r>
      <w:r>
        <w:rPr>
          <w:color w:val="231F20"/>
          <w:w w:val="90"/>
          <w:sz w:val="11"/>
        </w:rPr>
        <w:t>and</w:t>
      </w:r>
      <w:r>
        <w:rPr>
          <w:color w:val="231F20"/>
          <w:spacing w:val="-4"/>
          <w:w w:val="90"/>
          <w:sz w:val="11"/>
        </w:rPr>
        <w:t xml:space="preserve"> </w:t>
      </w:r>
      <w:r>
        <w:rPr>
          <w:color w:val="231F20"/>
          <w:w w:val="90"/>
          <w:sz w:val="11"/>
        </w:rPr>
        <w:t>Bank</w:t>
      </w:r>
      <w:r>
        <w:rPr>
          <w:color w:val="231F20"/>
          <w:spacing w:val="-3"/>
          <w:w w:val="90"/>
          <w:sz w:val="11"/>
        </w:rPr>
        <w:t xml:space="preserve"> </w:t>
      </w:r>
      <w:r>
        <w:rPr>
          <w:color w:val="231F20"/>
          <w:spacing w:val="-2"/>
          <w:w w:val="90"/>
          <w:sz w:val="11"/>
        </w:rPr>
        <w:t>calculations.</w:t>
      </w:r>
    </w:p>
    <w:p w14:paraId="55AA1C17" w14:textId="77777777" w:rsidR="00932646" w:rsidRDefault="00932646">
      <w:pPr>
        <w:pStyle w:val="BodyText"/>
        <w:spacing w:before="4"/>
        <w:rPr>
          <w:sz w:val="11"/>
        </w:rPr>
      </w:pPr>
    </w:p>
    <w:p w14:paraId="7A047BA3" w14:textId="77777777" w:rsidR="00932646" w:rsidRDefault="009E75AE" w:rsidP="00FA1E4A">
      <w:pPr>
        <w:pStyle w:val="ListParagraph"/>
        <w:numPr>
          <w:ilvl w:val="0"/>
          <w:numId w:val="45"/>
        </w:numPr>
        <w:tabs>
          <w:tab w:val="left" w:pos="253"/>
          <w:tab w:val="left" w:pos="255"/>
        </w:tabs>
        <w:spacing w:line="244" w:lineRule="auto"/>
        <w:ind w:right="38"/>
        <w:rPr>
          <w:sz w:val="11"/>
        </w:rPr>
      </w:pPr>
      <w:r>
        <w:rPr>
          <w:color w:val="231F20"/>
          <w:w w:val="90"/>
          <w:sz w:val="11"/>
        </w:rPr>
        <w:t>Prior to 2012, data are based on the simple leverage ratio defined as the ratio of</w:t>
      </w:r>
      <w:r>
        <w:rPr>
          <w:color w:val="231F20"/>
          <w:spacing w:val="40"/>
          <w:sz w:val="11"/>
        </w:rPr>
        <w:t xml:space="preserve"> </w:t>
      </w:r>
      <w:r>
        <w:rPr>
          <w:color w:val="231F20"/>
          <w:w w:val="90"/>
          <w:sz w:val="11"/>
        </w:rPr>
        <w:t>shareholders’</w:t>
      </w:r>
      <w:r>
        <w:rPr>
          <w:color w:val="231F20"/>
          <w:spacing w:val="-5"/>
          <w:w w:val="90"/>
          <w:sz w:val="11"/>
        </w:rPr>
        <w:t xml:space="preserve"> </w:t>
      </w:r>
      <w:r>
        <w:rPr>
          <w:color w:val="231F20"/>
          <w:w w:val="90"/>
          <w:sz w:val="11"/>
        </w:rPr>
        <w:t>claims</w:t>
      </w:r>
      <w:r>
        <w:rPr>
          <w:color w:val="231F20"/>
          <w:spacing w:val="-5"/>
          <w:w w:val="90"/>
          <w:sz w:val="11"/>
        </w:rPr>
        <w:t xml:space="preserve"> </w:t>
      </w:r>
      <w:r>
        <w:rPr>
          <w:color w:val="231F20"/>
          <w:w w:val="90"/>
          <w:sz w:val="11"/>
        </w:rPr>
        <w:t>to</w:t>
      </w:r>
      <w:r>
        <w:rPr>
          <w:color w:val="231F20"/>
          <w:spacing w:val="-5"/>
          <w:w w:val="90"/>
          <w:sz w:val="11"/>
        </w:rPr>
        <w:t xml:space="preserve"> </w:t>
      </w:r>
      <w:r>
        <w:rPr>
          <w:color w:val="231F20"/>
          <w:w w:val="90"/>
          <w:sz w:val="11"/>
        </w:rPr>
        <w:t>total</w:t>
      </w:r>
      <w:r>
        <w:rPr>
          <w:color w:val="231F20"/>
          <w:spacing w:val="-5"/>
          <w:w w:val="90"/>
          <w:sz w:val="11"/>
        </w:rPr>
        <w:t xml:space="preserve"> </w:t>
      </w:r>
      <w:r>
        <w:rPr>
          <w:color w:val="231F20"/>
          <w:w w:val="90"/>
          <w:sz w:val="11"/>
        </w:rPr>
        <w:t>assets</w:t>
      </w:r>
      <w:r>
        <w:rPr>
          <w:color w:val="231F20"/>
          <w:spacing w:val="-5"/>
          <w:w w:val="90"/>
          <w:sz w:val="11"/>
        </w:rPr>
        <w:t xml:space="preserve"> </w:t>
      </w:r>
      <w:r>
        <w:rPr>
          <w:color w:val="231F20"/>
          <w:w w:val="90"/>
          <w:sz w:val="11"/>
        </w:rPr>
        <w:t>based</w:t>
      </w:r>
      <w:r>
        <w:rPr>
          <w:color w:val="231F20"/>
          <w:spacing w:val="-5"/>
          <w:w w:val="90"/>
          <w:sz w:val="11"/>
        </w:rPr>
        <w:t xml:space="preserve"> </w:t>
      </w:r>
      <w:r>
        <w:rPr>
          <w:color w:val="231F20"/>
          <w:w w:val="90"/>
          <w:sz w:val="11"/>
        </w:rPr>
        <w:t>on</w:t>
      </w:r>
      <w:r>
        <w:rPr>
          <w:color w:val="231F20"/>
          <w:spacing w:val="-5"/>
          <w:w w:val="90"/>
          <w:sz w:val="11"/>
        </w:rPr>
        <w:t xml:space="preserve"> </w:t>
      </w:r>
      <w:r>
        <w:rPr>
          <w:color w:val="231F20"/>
          <w:w w:val="90"/>
          <w:sz w:val="11"/>
        </w:rPr>
        <w:t>banks’</w:t>
      </w:r>
      <w:r>
        <w:rPr>
          <w:color w:val="231F20"/>
          <w:spacing w:val="-5"/>
          <w:w w:val="90"/>
          <w:sz w:val="11"/>
        </w:rPr>
        <w:t xml:space="preserve"> </w:t>
      </w:r>
      <w:r>
        <w:rPr>
          <w:color w:val="231F20"/>
          <w:w w:val="90"/>
          <w:sz w:val="11"/>
        </w:rPr>
        <w:t>published</w:t>
      </w:r>
      <w:r>
        <w:rPr>
          <w:color w:val="231F20"/>
          <w:spacing w:val="-5"/>
          <w:w w:val="90"/>
          <w:sz w:val="11"/>
        </w:rPr>
        <w:t xml:space="preserve"> </w:t>
      </w:r>
      <w:r>
        <w:rPr>
          <w:color w:val="231F20"/>
          <w:w w:val="90"/>
          <w:sz w:val="11"/>
        </w:rPr>
        <w:t>accounts</w:t>
      </w:r>
      <w:r>
        <w:rPr>
          <w:color w:val="231F20"/>
          <w:spacing w:val="-5"/>
          <w:w w:val="90"/>
          <w:sz w:val="11"/>
        </w:rPr>
        <w:t xml:space="preserve"> </w:t>
      </w:r>
      <w:r>
        <w:rPr>
          <w:color w:val="231F20"/>
          <w:w w:val="90"/>
          <w:sz w:val="11"/>
        </w:rPr>
        <w:t>(note</w:t>
      </w:r>
      <w:r>
        <w:rPr>
          <w:color w:val="231F20"/>
          <w:spacing w:val="-5"/>
          <w:w w:val="90"/>
          <w:sz w:val="11"/>
        </w:rPr>
        <w:t xml:space="preserve"> </w:t>
      </w:r>
      <w:r>
        <w:rPr>
          <w:color w:val="231F20"/>
          <w:w w:val="90"/>
          <w:sz w:val="11"/>
        </w:rPr>
        <w:t>a</w:t>
      </w:r>
      <w:r>
        <w:rPr>
          <w:color w:val="231F20"/>
          <w:spacing w:val="-5"/>
          <w:w w:val="90"/>
          <w:sz w:val="11"/>
        </w:rPr>
        <w:t xml:space="preserve"> </w:t>
      </w:r>
      <w:r>
        <w:rPr>
          <w:color w:val="231F20"/>
          <w:w w:val="90"/>
          <w:sz w:val="11"/>
        </w:rPr>
        <w:t>discontinuity</w:t>
      </w:r>
      <w:r>
        <w:rPr>
          <w:color w:val="231F20"/>
          <w:spacing w:val="40"/>
          <w:sz w:val="11"/>
        </w:rPr>
        <w:t xml:space="preserve"> </w:t>
      </w:r>
      <w:r>
        <w:rPr>
          <w:color w:val="231F20"/>
          <w:w w:val="90"/>
          <w:sz w:val="11"/>
        </w:rPr>
        <w:t>due to introduction of IFRS accounting standards in 2005, which tends to reduce leverage</w:t>
      </w:r>
      <w:r>
        <w:rPr>
          <w:color w:val="231F20"/>
          <w:spacing w:val="40"/>
          <w:sz w:val="11"/>
        </w:rPr>
        <w:t xml:space="preserve"> </w:t>
      </w:r>
      <w:r>
        <w:rPr>
          <w:color w:val="231F20"/>
          <w:w w:val="90"/>
          <w:sz w:val="11"/>
        </w:rPr>
        <w:t>ratios thereafter).</w:t>
      </w:r>
      <w:r>
        <w:rPr>
          <w:color w:val="231F20"/>
          <w:spacing w:val="27"/>
          <w:sz w:val="11"/>
        </w:rPr>
        <w:t xml:space="preserve"> </w:t>
      </w:r>
      <w:r>
        <w:rPr>
          <w:color w:val="231F20"/>
          <w:w w:val="90"/>
          <w:sz w:val="11"/>
        </w:rPr>
        <w:t>The peer group used in Chart B.1 also applies here.</w:t>
      </w:r>
    </w:p>
    <w:p w14:paraId="190821E4" w14:textId="77777777" w:rsidR="00932646" w:rsidRDefault="009E75AE" w:rsidP="00FA1E4A">
      <w:pPr>
        <w:pStyle w:val="ListParagraph"/>
        <w:numPr>
          <w:ilvl w:val="0"/>
          <w:numId w:val="45"/>
        </w:numPr>
        <w:tabs>
          <w:tab w:val="left" w:pos="254"/>
        </w:tabs>
        <w:spacing w:line="127" w:lineRule="exact"/>
        <w:ind w:left="254" w:hanging="169"/>
        <w:rPr>
          <w:sz w:val="11"/>
        </w:rPr>
      </w:pPr>
      <w:r>
        <w:rPr>
          <w:color w:val="231F20"/>
          <w:w w:val="90"/>
          <w:sz w:val="11"/>
        </w:rPr>
        <w:t>Weighted</w:t>
      </w:r>
      <w:r>
        <w:rPr>
          <w:color w:val="231F20"/>
          <w:spacing w:val="-2"/>
          <w:sz w:val="11"/>
        </w:rPr>
        <w:t xml:space="preserve"> </w:t>
      </w:r>
      <w:r>
        <w:rPr>
          <w:color w:val="231F20"/>
          <w:w w:val="90"/>
          <w:sz w:val="11"/>
        </w:rPr>
        <w:t>by</w:t>
      </w:r>
      <w:r>
        <w:rPr>
          <w:color w:val="231F20"/>
          <w:spacing w:val="-2"/>
          <w:sz w:val="11"/>
        </w:rPr>
        <w:t xml:space="preserve"> </w:t>
      </w:r>
      <w:r>
        <w:rPr>
          <w:color w:val="231F20"/>
          <w:w w:val="90"/>
          <w:sz w:val="11"/>
        </w:rPr>
        <w:t>total</w:t>
      </w:r>
      <w:r>
        <w:rPr>
          <w:color w:val="231F20"/>
          <w:spacing w:val="-1"/>
          <w:sz w:val="11"/>
        </w:rPr>
        <w:t xml:space="preserve"> </w:t>
      </w:r>
      <w:r>
        <w:rPr>
          <w:color w:val="231F20"/>
          <w:spacing w:val="-2"/>
          <w:w w:val="90"/>
          <w:sz w:val="11"/>
        </w:rPr>
        <w:t>exposures.</w:t>
      </w:r>
    </w:p>
    <w:p w14:paraId="6808DD1A" w14:textId="77777777" w:rsidR="00932646" w:rsidRDefault="009E75AE" w:rsidP="00FA1E4A">
      <w:pPr>
        <w:pStyle w:val="ListParagraph"/>
        <w:numPr>
          <w:ilvl w:val="0"/>
          <w:numId w:val="45"/>
        </w:numPr>
        <w:tabs>
          <w:tab w:val="left" w:pos="255"/>
        </w:tabs>
        <w:spacing w:before="3" w:line="244" w:lineRule="auto"/>
        <w:ind w:right="40"/>
        <w:rPr>
          <w:sz w:val="11"/>
        </w:rPr>
      </w:pPr>
      <w:r>
        <w:rPr>
          <w:color w:val="231F20"/>
          <w:w w:val="90"/>
          <w:sz w:val="11"/>
        </w:rPr>
        <w:t>The</w:t>
      </w:r>
      <w:r>
        <w:rPr>
          <w:color w:val="231F20"/>
          <w:spacing w:val="-5"/>
          <w:w w:val="90"/>
          <w:sz w:val="11"/>
        </w:rPr>
        <w:t xml:space="preserve"> </w:t>
      </w:r>
      <w:r>
        <w:rPr>
          <w:color w:val="231F20"/>
          <w:w w:val="90"/>
          <w:sz w:val="11"/>
        </w:rPr>
        <w:t>Basel</w:t>
      </w:r>
      <w:r>
        <w:rPr>
          <w:color w:val="231F20"/>
          <w:spacing w:val="-6"/>
          <w:w w:val="90"/>
          <w:sz w:val="11"/>
        </w:rPr>
        <w:t xml:space="preserve"> </w:t>
      </w:r>
      <w:r>
        <w:rPr>
          <w:color w:val="231F20"/>
          <w:w w:val="90"/>
          <w:sz w:val="11"/>
        </w:rPr>
        <w:t>III</w:t>
      </w:r>
      <w:r>
        <w:rPr>
          <w:color w:val="231F20"/>
          <w:spacing w:val="-5"/>
          <w:w w:val="90"/>
          <w:sz w:val="11"/>
        </w:rPr>
        <w:t xml:space="preserve"> </w:t>
      </w:r>
      <w:r>
        <w:rPr>
          <w:color w:val="231F20"/>
          <w:w w:val="90"/>
          <w:sz w:val="11"/>
        </w:rPr>
        <w:t>leverage</w:t>
      </w:r>
      <w:r>
        <w:rPr>
          <w:color w:val="231F20"/>
          <w:spacing w:val="-5"/>
          <w:w w:val="90"/>
          <w:sz w:val="11"/>
        </w:rPr>
        <w:t xml:space="preserve"> </w:t>
      </w:r>
      <w:r>
        <w:rPr>
          <w:color w:val="231F20"/>
          <w:w w:val="90"/>
          <w:sz w:val="11"/>
        </w:rPr>
        <w:t>ratio</w:t>
      </w:r>
      <w:r>
        <w:rPr>
          <w:color w:val="231F20"/>
          <w:spacing w:val="-5"/>
          <w:w w:val="90"/>
          <w:sz w:val="11"/>
        </w:rPr>
        <w:t xml:space="preserve"> </w:t>
      </w:r>
      <w:r>
        <w:rPr>
          <w:color w:val="231F20"/>
          <w:w w:val="90"/>
          <w:sz w:val="11"/>
        </w:rPr>
        <w:t>corresponds</w:t>
      </w:r>
      <w:r>
        <w:rPr>
          <w:color w:val="231F20"/>
          <w:spacing w:val="-5"/>
          <w:w w:val="90"/>
          <w:sz w:val="11"/>
        </w:rPr>
        <w:t xml:space="preserve"> </w:t>
      </w:r>
      <w:r>
        <w:rPr>
          <w:color w:val="231F20"/>
          <w:w w:val="90"/>
          <w:sz w:val="11"/>
        </w:rPr>
        <w:t>to</w:t>
      </w:r>
      <w:r>
        <w:rPr>
          <w:color w:val="231F20"/>
          <w:spacing w:val="-5"/>
          <w:w w:val="90"/>
          <w:sz w:val="11"/>
        </w:rPr>
        <w:t xml:space="preserve"> </w:t>
      </w:r>
      <w:r>
        <w:rPr>
          <w:color w:val="231F20"/>
          <w:w w:val="90"/>
          <w:sz w:val="11"/>
        </w:rPr>
        <w:t>aggregate</w:t>
      </w:r>
      <w:r>
        <w:rPr>
          <w:color w:val="231F20"/>
          <w:spacing w:val="-5"/>
          <w:w w:val="90"/>
          <w:sz w:val="11"/>
        </w:rPr>
        <w:t xml:space="preserve"> </w:t>
      </w:r>
      <w:r>
        <w:rPr>
          <w:color w:val="231F20"/>
          <w:w w:val="90"/>
          <w:sz w:val="11"/>
        </w:rPr>
        <w:t>peer</w:t>
      </w:r>
      <w:r>
        <w:rPr>
          <w:color w:val="231F20"/>
          <w:spacing w:val="-5"/>
          <w:w w:val="90"/>
          <w:sz w:val="11"/>
        </w:rPr>
        <w:t xml:space="preserve"> </w:t>
      </w:r>
      <w:r>
        <w:rPr>
          <w:color w:val="231F20"/>
          <w:w w:val="90"/>
          <w:sz w:val="11"/>
        </w:rPr>
        <w:t>group</w:t>
      </w:r>
      <w:r>
        <w:rPr>
          <w:color w:val="231F20"/>
          <w:spacing w:val="-5"/>
          <w:w w:val="90"/>
          <w:sz w:val="11"/>
        </w:rPr>
        <w:t xml:space="preserve"> </w:t>
      </w:r>
      <w:r>
        <w:rPr>
          <w:color w:val="231F20"/>
          <w:w w:val="90"/>
          <w:sz w:val="11"/>
        </w:rPr>
        <w:t>Tier</w:t>
      </w:r>
      <w:r>
        <w:rPr>
          <w:color w:val="231F20"/>
          <w:spacing w:val="-6"/>
          <w:w w:val="90"/>
          <w:sz w:val="11"/>
        </w:rPr>
        <w:t xml:space="preserve"> </w:t>
      </w:r>
      <w:r>
        <w:rPr>
          <w:color w:val="231F20"/>
          <w:w w:val="90"/>
          <w:sz w:val="11"/>
        </w:rPr>
        <w:t>1</w:t>
      </w:r>
      <w:r>
        <w:rPr>
          <w:color w:val="231F20"/>
          <w:spacing w:val="-5"/>
          <w:w w:val="90"/>
          <w:sz w:val="11"/>
        </w:rPr>
        <w:t xml:space="preserve"> </w:t>
      </w:r>
      <w:r>
        <w:rPr>
          <w:color w:val="231F20"/>
          <w:w w:val="90"/>
          <w:sz w:val="11"/>
        </w:rPr>
        <w:t>capital</w:t>
      </w:r>
      <w:r>
        <w:rPr>
          <w:color w:val="231F20"/>
          <w:spacing w:val="-5"/>
          <w:w w:val="90"/>
          <w:sz w:val="11"/>
        </w:rPr>
        <w:t xml:space="preserve"> </w:t>
      </w:r>
      <w:r>
        <w:rPr>
          <w:color w:val="231F20"/>
          <w:w w:val="90"/>
          <w:sz w:val="11"/>
        </w:rPr>
        <w:t>over</w:t>
      </w:r>
      <w:r>
        <w:rPr>
          <w:color w:val="231F20"/>
          <w:spacing w:val="-5"/>
          <w:w w:val="90"/>
          <w:sz w:val="11"/>
        </w:rPr>
        <w:t xml:space="preserve"> </w:t>
      </w:r>
      <w:r>
        <w:rPr>
          <w:color w:val="231F20"/>
          <w:w w:val="90"/>
          <w:sz w:val="11"/>
        </w:rPr>
        <w:t>aggregate</w:t>
      </w:r>
      <w:r>
        <w:rPr>
          <w:color w:val="231F20"/>
          <w:spacing w:val="40"/>
          <w:sz w:val="11"/>
        </w:rPr>
        <w:t xml:space="preserve"> </w:t>
      </w:r>
      <w:r>
        <w:rPr>
          <w:color w:val="231F20"/>
          <w:w w:val="90"/>
          <w:sz w:val="11"/>
        </w:rPr>
        <w:t>leverage ratio exposure.</w:t>
      </w:r>
      <w:r>
        <w:rPr>
          <w:color w:val="231F20"/>
          <w:spacing w:val="26"/>
          <w:sz w:val="11"/>
        </w:rPr>
        <w:t xml:space="preserve"> </w:t>
      </w:r>
      <w:r>
        <w:rPr>
          <w:color w:val="231F20"/>
          <w:w w:val="90"/>
          <w:sz w:val="11"/>
        </w:rPr>
        <w:t>Up to 2013, Tier</w:t>
      </w:r>
      <w:r>
        <w:rPr>
          <w:color w:val="231F20"/>
          <w:spacing w:val="-2"/>
          <w:w w:val="90"/>
          <w:sz w:val="11"/>
        </w:rPr>
        <w:t xml:space="preserve"> </w:t>
      </w:r>
      <w:r>
        <w:rPr>
          <w:color w:val="231F20"/>
          <w:w w:val="90"/>
          <w:sz w:val="11"/>
        </w:rPr>
        <w:t>1 capital includes grandfathered capital</w:t>
      </w:r>
      <w:r>
        <w:rPr>
          <w:color w:val="231F20"/>
          <w:spacing w:val="40"/>
          <w:sz w:val="11"/>
        </w:rPr>
        <w:t xml:space="preserve"> </w:t>
      </w:r>
      <w:r>
        <w:rPr>
          <w:color w:val="231F20"/>
          <w:w w:val="90"/>
          <w:sz w:val="11"/>
        </w:rPr>
        <w:t>instruments</w:t>
      </w:r>
      <w:r>
        <w:rPr>
          <w:color w:val="231F20"/>
          <w:spacing w:val="-4"/>
          <w:w w:val="90"/>
          <w:sz w:val="11"/>
        </w:rPr>
        <w:t xml:space="preserve"> </w:t>
      </w:r>
      <w:r>
        <w:rPr>
          <w:color w:val="231F20"/>
          <w:w w:val="90"/>
          <w:sz w:val="11"/>
        </w:rPr>
        <w:t>and</w:t>
      </w:r>
      <w:r>
        <w:rPr>
          <w:color w:val="231F20"/>
          <w:spacing w:val="-4"/>
          <w:w w:val="90"/>
          <w:sz w:val="11"/>
        </w:rPr>
        <w:t xml:space="preserve"> </w:t>
      </w:r>
      <w:r>
        <w:rPr>
          <w:color w:val="231F20"/>
          <w:w w:val="90"/>
          <w:sz w:val="11"/>
        </w:rPr>
        <w:t>the</w:t>
      </w:r>
      <w:r>
        <w:rPr>
          <w:color w:val="231F20"/>
          <w:spacing w:val="-4"/>
          <w:w w:val="90"/>
          <w:sz w:val="11"/>
        </w:rPr>
        <w:t xml:space="preserve"> </w:t>
      </w:r>
      <w:r>
        <w:rPr>
          <w:color w:val="231F20"/>
          <w:w w:val="90"/>
          <w:sz w:val="11"/>
        </w:rPr>
        <w:t>exposure</w:t>
      </w:r>
      <w:r>
        <w:rPr>
          <w:color w:val="231F20"/>
          <w:spacing w:val="-4"/>
          <w:w w:val="90"/>
          <w:sz w:val="11"/>
        </w:rPr>
        <w:t xml:space="preserve"> </w:t>
      </w:r>
      <w:r>
        <w:rPr>
          <w:color w:val="231F20"/>
          <w:w w:val="90"/>
          <w:sz w:val="11"/>
        </w:rPr>
        <w:t>measure</w:t>
      </w:r>
      <w:r>
        <w:rPr>
          <w:color w:val="231F20"/>
          <w:spacing w:val="-4"/>
          <w:w w:val="90"/>
          <w:sz w:val="11"/>
        </w:rPr>
        <w:t xml:space="preserve"> </w:t>
      </w:r>
      <w:r>
        <w:rPr>
          <w:color w:val="231F20"/>
          <w:w w:val="90"/>
          <w:sz w:val="11"/>
        </w:rPr>
        <w:t>is</w:t>
      </w:r>
      <w:r>
        <w:rPr>
          <w:color w:val="231F20"/>
          <w:spacing w:val="-4"/>
          <w:w w:val="90"/>
          <w:sz w:val="11"/>
        </w:rPr>
        <w:t xml:space="preserve"> </w:t>
      </w:r>
      <w:r>
        <w:rPr>
          <w:color w:val="231F20"/>
          <w:w w:val="90"/>
          <w:sz w:val="11"/>
        </w:rPr>
        <w:t>based</w:t>
      </w:r>
      <w:r>
        <w:rPr>
          <w:color w:val="231F20"/>
          <w:spacing w:val="-4"/>
          <w:w w:val="90"/>
          <w:sz w:val="11"/>
        </w:rPr>
        <w:t xml:space="preserve"> </w:t>
      </w:r>
      <w:r>
        <w:rPr>
          <w:color w:val="231F20"/>
          <w:w w:val="90"/>
          <w:sz w:val="11"/>
        </w:rPr>
        <w:t>on</w:t>
      </w:r>
      <w:r>
        <w:rPr>
          <w:color w:val="231F20"/>
          <w:spacing w:val="-4"/>
          <w:w w:val="90"/>
          <w:sz w:val="11"/>
        </w:rPr>
        <w:t xml:space="preserve"> </w:t>
      </w:r>
      <w:r>
        <w:rPr>
          <w:color w:val="231F20"/>
          <w:w w:val="90"/>
          <w:sz w:val="11"/>
        </w:rPr>
        <w:t>the</w:t>
      </w:r>
      <w:r>
        <w:rPr>
          <w:color w:val="231F20"/>
          <w:spacing w:val="-4"/>
          <w:w w:val="90"/>
          <w:sz w:val="11"/>
        </w:rPr>
        <w:t xml:space="preserve"> </w:t>
      </w:r>
      <w:r>
        <w:rPr>
          <w:color w:val="231F20"/>
          <w:w w:val="90"/>
          <w:sz w:val="11"/>
        </w:rPr>
        <w:t>Basel</w:t>
      </w:r>
      <w:r>
        <w:rPr>
          <w:color w:val="231F20"/>
          <w:spacing w:val="-5"/>
          <w:w w:val="90"/>
          <w:sz w:val="11"/>
        </w:rPr>
        <w:t xml:space="preserve"> </w:t>
      </w:r>
      <w:r>
        <w:rPr>
          <w:color w:val="231F20"/>
          <w:w w:val="90"/>
          <w:sz w:val="11"/>
        </w:rPr>
        <w:t>2010</w:t>
      </w:r>
      <w:r>
        <w:rPr>
          <w:color w:val="231F20"/>
          <w:spacing w:val="-4"/>
          <w:w w:val="90"/>
          <w:sz w:val="11"/>
        </w:rPr>
        <w:t xml:space="preserve"> </w:t>
      </w:r>
      <w:r>
        <w:rPr>
          <w:color w:val="231F20"/>
          <w:w w:val="90"/>
          <w:sz w:val="11"/>
        </w:rPr>
        <w:t>definition.</w:t>
      </w:r>
      <w:r>
        <w:rPr>
          <w:color w:val="231F20"/>
          <w:spacing w:val="20"/>
          <w:sz w:val="11"/>
        </w:rPr>
        <w:t xml:space="preserve"> </w:t>
      </w:r>
      <w:r>
        <w:rPr>
          <w:color w:val="231F20"/>
          <w:w w:val="90"/>
          <w:sz w:val="11"/>
        </w:rPr>
        <w:t>From</w:t>
      </w:r>
      <w:r>
        <w:rPr>
          <w:color w:val="231F20"/>
          <w:spacing w:val="-4"/>
          <w:w w:val="90"/>
          <w:sz w:val="11"/>
        </w:rPr>
        <w:t xml:space="preserve"> </w:t>
      </w:r>
      <w:r>
        <w:rPr>
          <w:color w:val="231F20"/>
          <w:w w:val="90"/>
          <w:sz w:val="11"/>
        </w:rPr>
        <w:t>2014</w:t>
      </w:r>
      <w:r>
        <w:rPr>
          <w:color w:val="231F20"/>
          <w:spacing w:val="-5"/>
          <w:w w:val="90"/>
          <w:sz w:val="11"/>
        </w:rPr>
        <w:t xml:space="preserve"> </w:t>
      </w:r>
      <w:r>
        <w:rPr>
          <w:color w:val="231F20"/>
          <w:w w:val="90"/>
          <w:sz w:val="11"/>
        </w:rPr>
        <w:t>H1,</w:t>
      </w:r>
      <w:r>
        <w:rPr>
          <w:color w:val="231F20"/>
          <w:spacing w:val="40"/>
          <w:sz w:val="11"/>
        </w:rPr>
        <w:t xml:space="preserve"> </w:t>
      </w:r>
      <w:r>
        <w:rPr>
          <w:color w:val="231F20"/>
          <w:w w:val="90"/>
          <w:sz w:val="11"/>
        </w:rPr>
        <w:t>Tier</w:t>
      </w:r>
      <w:r>
        <w:rPr>
          <w:color w:val="231F20"/>
          <w:spacing w:val="-6"/>
          <w:w w:val="90"/>
          <w:sz w:val="11"/>
        </w:rPr>
        <w:t xml:space="preserve"> </w:t>
      </w:r>
      <w:r>
        <w:rPr>
          <w:color w:val="231F20"/>
          <w:w w:val="90"/>
          <w:sz w:val="11"/>
        </w:rPr>
        <w:t>1</w:t>
      </w:r>
      <w:r>
        <w:rPr>
          <w:color w:val="231F20"/>
          <w:spacing w:val="-5"/>
          <w:w w:val="90"/>
          <w:sz w:val="11"/>
        </w:rPr>
        <w:t xml:space="preserve"> </w:t>
      </w:r>
      <w:r>
        <w:rPr>
          <w:color w:val="231F20"/>
          <w:w w:val="90"/>
          <w:sz w:val="11"/>
        </w:rPr>
        <w:t>capital</w:t>
      </w:r>
      <w:r>
        <w:rPr>
          <w:color w:val="231F20"/>
          <w:spacing w:val="-5"/>
          <w:w w:val="90"/>
          <w:sz w:val="11"/>
        </w:rPr>
        <w:t xml:space="preserve"> </w:t>
      </w:r>
      <w:r>
        <w:rPr>
          <w:color w:val="231F20"/>
          <w:w w:val="90"/>
          <w:sz w:val="11"/>
        </w:rPr>
        <w:t>excludes</w:t>
      </w:r>
      <w:r>
        <w:rPr>
          <w:color w:val="231F20"/>
          <w:spacing w:val="-5"/>
          <w:w w:val="90"/>
          <w:sz w:val="11"/>
        </w:rPr>
        <w:t xml:space="preserve"> </w:t>
      </w:r>
      <w:r>
        <w:rPr>
          <w:color w:val="231F20"/>
          <w:w w:val="90"/>
          <w:sz w:val="11"/>
        </w:rPr>
        <w:t>grandfathered</w:t>
      </w:r>
      <w:r>
        <w:rPr>
          <w:color w:val="231F20"/>
          <w:spacing w:val="-5"/>
          <w:w w:val="90"/>
          <w:sz w:val="11"/>
        </w:rPr>
        <w:t xml:space="preserve"> </w:t>
      </w:r>
      <w:r>
        <w:rPr>
          <w:color w:val="231F20"/>
          <w:w w:val="90"/>
          <w:sz w:val="11"/>
        </w:rPr>
        <w:t>capital</w:t>
      </w:r>
      <w:r>
        <w:rPr>
          <w:color w:val="231F20"/>
          <w:spacing w:val="-5"/>
          <w:w w:val="90"/>
          <w:sz w:val="11"/>
        </w:rPr>
        <w:t xml:space="preserve"> </w:t>
      </w:r>
      <w:r>
        <w:rPr>
          <w:color w:val="231F20"/>
          <w:w w:val="90"/>
          <w:sz w:val="11"/>
        </w:rPr>
        <w:t>instruments</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exposure</w:t>
      </w:r>
      <w:r>
        <w:rPr>
          <w:color w:val="231F20"/>
          <w:spacing w:val="-5"/>
          <w:w w:val="90"/>
          <w:sz w:val="11"/>
        </w:rPr>
        <w:t xml:space="preserve"> </w:t>
      </w:r>
      <w:r>
        <w:rPr>
          <w:color w:val="231F20"/>
          <w:w w:val="90"/>
          <w:sz w:val="11"/>
        </w:rPr>
        <w:t>measure</w:t>
      </w:r>
      <w:r>
        <w:rPr>
          <w:color w:val="231F20"/>
          <w:spacing w:val="-5"/>
          <w:w w:val="90"/>
          <w:sz w:val="11"/>
        </w:rPr>
        <w:t xml:space="preserve"> </w:t>
      </w:r>
      <w:r>
        <w:rPr>
          <w:color w:val="231F20"/>
          <w:w w:val="90"/>
          <w:sz w:val="11"/>
        </w:rPr>
        <w:t>is</w:t>
      </w:r>
      <w:r>
        <w:rPr>
          <w:color w:val="231F20"/>
          <w:spacing w:val="-5"/>
          <w:w w:val="90"/>
          <w:sz w:val="11"/>
        </w:rPr>
        <w:t xml:space="preserve"> </w:t>
      </w:r>
      <w:r>
        <w:rPr>
          <w:color w:val="231F20"/>
          <w:w w:val="90"/>
          <w:sz w:val="11"/>
        </w:rPr>
        <w:t>based</w:t>
      </w:r>
      <w:r>
        <w:rPr>
          <w:color w:val="231F20"/>
          <w:spacing w:val="40"/>
          <w:sz w:val="11"/>
        </w:rPr>
        <w:t xml:space="preserve"> </w:t>
      </w:r>
      <w:r>
        <w:rPr>
          <w:color w:val="231F20"/>
          <w:w w:val="90"/>
          <w:sz w:val="11"/>
        </w:rPr>
        <w:t>on the Basel 2014 definition.</w:t>
      </w:r>
      <w:r>
        <w:rPr>
          <w:color w:val="231F20"/>
          <w:spacing w:val="29"/>
          <w:sz w:val="11"/>
        </w:rPr>
        <w:t xml:space="preserve"> </w:t>
      </w:r>
      <w:r>
        <w:rPr>
          <w:color w:val="231F20"/>
          <w:w w:val="90"/>
          <w:sz w:val="11"/>
        </w:rPr>
        <w:t>The Basel III peer group used in Chart B.1 also applies here.</w:t>
      </w:r>
    </w:p>
    <w:p w14:paraId="37170DE8" w14:textId="77777777" w:rsidR="00932646" w:rsidRDefault="009E75AE">
      <w:pPr>
        <w:pStyle w:val="BodyText"/>
        <w:spacing w:before="79"/>
      </w:pPr>
      <w:r>
        <w:rPr>
          <w:noProof/>
        </w:rPr>
        <mc:AlternateContent>
          <mc:Choice Requires="wps">
            <w:drawing>
              <wp:anchor distT="0" distB="0" distL="0" distR="0" simplePos="0" relativeHeight="487649792" behindDoc="1" locked="0" layoutInCell="1" allowOverlap="1" wp14:anchorId="0D7BCFFA" wp14:editId="61E65F51">
                <wp:simplePos x="0" y="0"/>
                <wp:positionH relativeFrom="page">
                  <wp:posOffset>503999</wp:posOffset>
                </wp:positionH>
                <wp:positionV relativeFrom="paragraph">
                  <wp:posOffset>213017</wp:posOffset>
                </wp:positionV>
                <wp:extent cx="2736215" cy="1270"/>
                <wp:effectExtent l="0" t="0" r="0" b="0"/>
                <wp:wrapTopAndBottom/>
                <wp:docPr id="1140" name="Graphic 1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76898C40" id="Graphic 1140" o:spid="_x0000_s1026" style="position:absolute;margin-left:39.7pt;margin-top:16.75pt;width:215.45pt;height:.1pt;z-index:-15666688;visibility:visible;mso-wrap-style:square;mso-wrap-distance-left:0;mso-wrap-distance-top:0;mso-wrap-distance-right:0;mso-wrap-distance-bottom:0;mso-position-horizontal:absolute;mso-position-horizontal-relative:page;mso-position-vertical:absolute;mso-position-vertical-relative:text;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" path="m,l2735999,e" filled="f" strokecolor="#751c66" strokeweight=".7pt">
                <v:path arrowok="t"/>
                <w10:wrap type="topAndBottom" anchorx="page"/>
              </v:shape>
            </w:pict>
          </mc:Fallback>
        </mc:AlternateContent>
      </w:r>
    </w:p>
    <w:p w14:paraId="0A7D407F" w14:textId="77777777" w:rsidR="00932646" w:rsidRDefault="009E75AE">
      <w:pPr>
        <w:spacing w:before="86" w:line="259" w:lineRule="auto"/>
        <w:ind w:left="85" w:right="40"/>
        <w:rPr>
          <w:sz w:val="18"/>
        </w:rPr>
      </w:pPr>
      <w:r>
        <w:rPr>
          <w:b/>
          <w:color w:val="751C66"/>
          <w:spacing w:val="-6"/>
          <w:sz w:val="18"/>
        </w:rPr>
        <w:t>Chart</w:t>
      </w:r>
      <w:r>
        <w:rPr>
          <w:b/>
          <w:color w:val="751C66"/>
          <w:spacing w:val="-13"/>
          <w:sz w:val="18"/>
        </w:rPr>
        <w:t xml:space="preserve"> </w:t>
      </w:r>
      <w:r>
        <w:rPr>
          <w:b/>
          <w:color w:val="751C66"/>
          <w:spacing w:val="-6"/>
          <w:sz w:val="18"/>
        </w:rPr>
        <w:t>B.3</w:t>
      </w:r>
      <w:r>
        <w:rPr>
          <w:b/>
          <w:color w:val="751C66"/>
          <w:spacing w:val="33"/>
          <w:sz w:val="18"/>
        </w:rPr>
        <w:t xml:space="preserve"> </w:t>
      </w:r>
      <w:r>
        <w:rPr>
          <w:color w:val="751C66"/>
          <w:spacing w:val="-6"/>
          <w:sz w:val="18"/>
        </w:rPr>
        <w:t>Most</w:t>
      </w:r>
      <w:r>
        <w:rPr>
          <w:color w:val="751C66"/>
          <w:spacing w:val="-11"/>
          <w:sz w:val="18"/>
        </w:rPr>
        <w:t xml:space="preserve"> </w:t>
      </w:r>
      <w:r>
        <w:rPr>
          <w:color w:val="751C66"/>
          <w:spacing w:val="-6"/>
          <w:sz w:val="18"/>
        </w:rPr>
        <w:t>capital</w:t>
      </w:r>
      <w:r>
        <w:rPr>
          <w:color w:val="751C66"/>
          <w:spacing w:val="-11"/>
          <w:sz w:val="18"/>
        </w:rPr>
        <w:t xml:space="preserve"> </w:t>
      </w:r>
      <w:r>
        <w:rPr>
          <w:color w:val="751C66"/>
          <w:spacing w:val="-6"/>
          <w:sz w:val="18"/>
        </w:rPr>
        <w:t>building</w:t>
      </w:r>
      <w:r>
        <w:rPr>
          <w:color w:val="751C66"/>
          <w:spacing w:val="-11"/>
          <w:sz w:val="18"/>
        </w:rPr>
        <w:t xml:space="preserve"> </w:t>
      </w:r>
      <w:r>
        <w:rPr>
          <w:color w:val="751C66"/>
          <w:spacing w:val="-6"/>
          <w:sz w:val="18"/>
        </w:rPr>
        <w:t>to</w:t>
      </w:r>
      <w:r>
        <w:rPr>
          <w:color w:val="751C66"/>
          <w:spacing w:val="-11"/>
          <w:sz w:val="18"/>
        </w:rPr>
        <w:t xml:space="preserve"> </w:t>
      </w:r>
      <w:r>
        <w:rPr>
          <w:color w:val="751C66"/>
          <w:spacing w:val="-6"/>
          <w:sz w:val="18"/>
        </w:rPr>
        <w:t>date</w:t>
      </w:r>
      <w:r>
        <w:rPr>
          <w:color w:val="751C66"/>
          <w:spacing w:val="-11"/>
          <w:sz w:val="18"/>
        </w:rPr>
        <w:t xml:space="preserve"> </w:t>
      </w:r>
      <w:r>
        <w:rPr>
          <w:color w:val="751C66"/>
          <w:spacing w:val="-6"/>
          <w:sz w:val="18"/>
        </w:rPr>
        <w:t>has</w:t>
      </w:r>
      <w:r>
        <w:rPr>
          <w:color w:val="751C66"/>
          <w:spacing w:val="-11"/>
          <w:sz w:val="18"/>
        </w:rPr>
        <w:t xml:space="preserve"> </w:t>
      </w:r>
      <w:r>
        <w:rPr>
          <w:color w:val="751C66"/>
          <w:spacing w:val="-6"/>
          <w:sz w:val="18"/>
        </w:rPr>
        <w:t xml:space="preserve">reflected </w:t>
      </w:r>
      <w:r>
        <w:rPr>
          <w:color w:val="751C66"/>
          <w:sz w:val="18"/>
        </w:rPr>
        <w:t>falls</w:t>
      </w:r>
      <w:r>
        <w:rPr>
          <w:color w:val="751C66"/>
          <w:spacing w:val="-1"/>
          <w:sz w:val="18"/>
        </w:rPr>
        <w:t xml:space="preserve"> </w:t>
      </w:r>
      <w:r>
        <w:rPr>
          <w:color w:val="751C66"/>
          <w:sz w:val="18"/>
        </w:rPr>
        <w:t>in</w:t>
      </w:r>
      <w:r>
        <w:rPr>
          <w:color w:val="751C66"/>
          <w:spacing w:val="-1"/>
          <w:sz w:val="18"/>
        </w:rPr>
        <w:t xml:space="preserve"> </w:t>
      </w:r>
      <w:r>
        <w:rPr>
          <w:color w:val="751C66"/>
          <w:sz w:val="18"/>
        </w:rPr>
        <w:t>risk-weighted</w:t>
      </w:r>
      <w:r>
        <w:rPr>
          <w:color w:val="751C66"/>
          <w:spacing w:val="-1"/>
          <w:sz w:val="18"/>
        </w:rPr>
        <w:t xml:space="preserve"> </w:t>
      </w:r>
      <w:r>
        <w:rPr>
          <w:color w:val="751C66"/>
          <w:sz w:val="18"/>
        </w:rPr>
        <w:t>assets</w:t>
      </w:r>
    </w:p>
    <w:p w14:paraId="021FF8FE" w14:textId="77777777" w:rsidR="00932646" w:rsidRDefault="009E75AE">
      <w:pPr>
        <w:spacing w:before="2" w:line="268" w:lineRule="auto"/>
        <w:ind w:left="85"/>
        <w:rPr>
          <w:position w:val="4"/>
          <w:sz w:val="12"/>
        </w:rPr>
      </w:pPr>
      <w:r>
        <w:rPr>
          <w:color w:val="231F20"/>
          <w:w w:val="90"/>
          <w:sz w:val="16"/>
        </w:rPr>
        <w:t>Estimated</w:t>
      </w:r>
      <w:r>
        <w:rPr>
          <w:color w:val="231F20"/>
          <w:spacing w:val="-5"/>
          <w:w w:val="90"/>
          <w:sz w:val="16"/>
        </w:rPr>
        <w:t xml:space="preserve"> </w:t>
      </w:r>
      <w:r>
        <w:rPr>
          <w:color w:val="231F20"/>
          <w:w w:val="90"/>
          <w:sz w:val="16"/>
        </w:rPr>
        <w:t>allocation</w:t>
      </w:r>
      <w:r>
        <w:rPr>
          <w:color w:val="231F20"/>
          <w:spacing w:val="-5"/>
          <w:w w:val="90"/>
          <w:sz w:val="16"/>
        </w:rPr>
        <w:t xml:space="preserve"> </w:t>
      </w:r>
      <w:r>
        <w:rPr>
          <w:color w:val="231F20"/>
          <w:w w:val="90"/>
          <w:sz w:val="16"/>
        </w:rPr>
        <w:t>of</w:t>
      </w:r>
      <w:r>
        <w:rPr>
          <w:color w:val="231F20"/>
          <w:spacing w:val="-5"/>
          <w:w w:val="90"/>
          <w:sz w:val="16"/>
        </w:rPr>
        <w:t xml:space="preserve"> </w:t>
      </w:r>
      <w:r>
        <w:rPr>
          <w:color w:val="231F20"/>
          <w:w w:val="90"/>
          <w:sz w:val="16"/>
        </w:rPr>
        <w:t>changes</w:t>
      </w:r>
      <w:r>
        <w:rPr>
          <w:color w:val="231F20"/>
          <w:spacing w:val="-5"/>
          <w:w w:val="90"/>
          <w:sz w:val="16"/>
        </w:rPr>
        <w:t xml:space="preserve"> </w:t>
      </w:r>
      <w:r>
        <w:rPr>
          <w:color w:val="231F20"/>
          <w:w w:val="90"/>
          <w:sz w:val="16"/>
        </w:rPr>
        <w:t>to</w:t>
      </w:r>
      <w:r>
        <w:rPr>
          <w:color w:val="231F20"/>
          <w:spacing w:val="-5"/>
          <w:w w:val="90"/>
          <w:sz w:val="16"/>
        </w:rPr>
        <w:t xml:space="preserve"> </w:t>
      </w:r>
      <w:r>
        <w:rPr>
          <w:color w:val="231F20"/>
          <w:w w:val="90"/>
          <w:sz w:val="16"/>
        </w:rPr>
        <w:t>UK</w:t>
      </w:r>
      <w:r>
        <w:rPr>
          <w:color w:val="231F20"/>
          <w:spacing w:val="-5"/>
          <w:w w:val="90"/>
          <w:sz w:val="16"/>
        </w:rPr>
        <w:t xml:space="preserve"> </w:t>
      </w:r>
      <w:r>
        <w:rPr>
          <w:color w:val="231F20"/>
          <w:w w:val="90"/>
          <w:sz w:val="16"/>
        </w:rPr>
        <w:t>banks’</w:t>
      </w:r>
      <w:r>
        <w:rPr>
          <w:color w:val="231F20"/>
          <w:spacing w:val="-5"/>
          <w:w w:val="90"/>
          <w:sz w:val="16"/>
        </w:rPr>
        <w:t xml:space="preserve"> </w:t>
      </w:r>
      <w:r>
        <w:rPr>
          <w:color w:val="231F20"/>
          <w:w w:val="90"/>
          <w:sz w:val="16"/>
        </w:rPr>
        <w:t>CET1</w:t>
      </w:r>
      <w:r>
        <w:rPr>
          <w:color w:val="231F20"/>
          <w:spacing w:val="-5"/>
          <w:w w:val="90"/>
          <w:sz w:val="16"/>
        </w:rPr>
        <w:t xml:space="preserve"> </w:t>
      </w:r>
      <w:r>
        <w:rPr>
          <w:color w:val="231F20"/>
          <w:w w:val="90"/>
          <w:sz w:val="16"/>
        </w:rPr>
        <w:t>ratios</w:t>
      </w:r>
      <w:r>
        <w:rPr>
          <w:color w:val="231F20"/>
          <w:spacing w:val="-5"/>
          <w:w w:val="90"/>
          <w:sz w:val="16"/>
        </w:rPr>
        <w:t xml:space="preserve"> </w:t>
      </w:r>
      <w:r>
        <w:rPr>
          <w:color w:val="231F20"/>
          <w:w w:val="90"/>
          <w:sz w:val="16"/>
        </w:rPr>
        <w:t>due</w:t>
      </w:r>
      <w:r>
        <w:rPr>
          <w:color w:val="231F20"/>
          <w:spacing w:val="-5"/>
          <w:w w:val="90"/>
          <w:sz w:val="16"/>
        </w:rPr>
        <w:t xml:space="preserve"> </w:t>
      </w:r>
      <w:r>
        <w:rPr>
          <w:color w:val="231F20"/>
          <w:w w:val="90"/>
          <w:sz w:val="16"/>
        </w:rPr>
        <w:t xml:space="preserve">to </w:t>
      </w:r>
      <w:r>
        <w:rPr>
          <w:color w:val="231F20"/>
          <w:spacing w:val="-4"/>
          <w:sz w:val="16"/>
        </w:rPr>
        <w:t>equity</w:t>
      </w:r>
      <w:r>
        <w:rPr>
          <w:color w:val="231F20"/>
          <w:spacing w:val="-12"/>
          <w:sz w:val="16"/>
        </w:rPr>
        <w:t xml:space="preserve"> </w:t>
      </w:r>
      <w:r>
        <w:rPr>
          <w:color w:val="231F20"/>
          <w:spacing w:val="-4"/>
          <w:sz w:val="16"/>
        </w:rPr>
        <w:t>raising,</w:t>
      </w:r>
      <w:r>
        <w:rPr>
          <w:color w:val="231F20"/>
          <w:spacing w:val="-12"/>
          <w:sz w:val="16"/>
        </w:rPr>
        <w:t xml:space="preserve"> </w:t>
      </w:r>
      <w:r>
        <w:rPr>
          <w:color w:val="231F20"/>
          <w:spacing w:val="-4"/>
          <w:sz w:val="16"/>
        </w:rPr>
        <w:t>retained</w:t>
      </w:r>
      <w:r>
        <w:rPr>
          <w:color w:val="231F20"/>
          <w:spacing w:val="-12"/>
          <w:sz w:val="16"/>
        </w:rPr>
        <w:t xml:space="preserve"> </w:t>
      </w:r>
      <w:r>
        <w:rPr>
          <w:color w:val="231F20"/>
          <w:spacing w:val="-4"/>
          <w:sz w:val="16"/>
        </w:rPr>
        <w:t>earnings</w:t>
      </w:r>
      <w:r>
        <w:rPr>
          <w:color w:val="231F20"/>
          <w:spacing w:val="-12"/>
          <w:sz w:val="16"/>
        </w:rPr>
        <w:t xml:space="preserve"> </w:t>
      </w:r>
      <w:r>
        <w:rPr>
          <w:color w:val="231F20"/>
          <w:spacing w:val="-4"/>
          <w:sz w:val="16"/>
        </w:rPr>
        <w:t>and</w:t>
      </w:r>
      <w:r>
        <w:rPr>
          <w:color w:val="231F20"/>
          <w:spacing w:val="-12"/>
          <w:sz w:val="16"/>
        </w:rPr>
        <w:t xml:space="preserve"> </w:t>
      </w:r>
      <w:r>
        <w:rPr>
          <w:color w:val="231F20"/>
          <w:spacing w:val="-4"/>
          <w:sz w:val="16"/>
        </w:rPr>
        <w:t>RWA</w:t>
      </w:r>
      <w:r>
        <w:rPr>
          <w:color w:val="231F20"/>
          <w:spacing w:val="-12"/>
          <w:sz w:val="16"/>
        </w:rPr>
        <w:t xml:space="preserve"> </w:t>
      </w:r>
      <w:r>
        <w:rPr>
          <w:color w:val="231F20"/>
          <w:spacing w:val="-4"/>
          <w:sz w:val="16"/>
        </w:rPr>
        <w:t>reduction</w:t>
      </w:r>
      <w:r>
        <w:rPr>
          <w:color w:val="231F20"/>
          <w:spacing w:val="-4"/>
          <w:position w:val="4"/>
          <w:sz w:val="12"/>
        </w:rPr>
        <w:t>(a)(b)(c)</w:t>
      </w:r>
    </w:p>
    <w:p w14:paraId="1F9FEC3C" w14:textId="77777777" w:rsidR="00932646" w:rsidRDefault="009E75AE">
      <w:pPr>
        <w:pStyle w:val="BodyText"/>
        <w:spacing w:before="106" w:line="268" w:lineRule="auto"/>
        <w:ind w:left="85" w:right="292"/>
      </w:pPr>
      <w:r>
        <w:br w:type="column"/>
      </w:r>
      <w:r>
        <w:rPr>
          <w:color w:val="231F20"/>
          <w:w w:val="85"/>
        </w:rPr>
        <w:t xml:space="preserve">The Financial Stability Board (FSB) recently updated its list of </w:t>
      </w:r>
      <w:r>
        <w:rPr>
          <w:color w:val="231F20"/>
          <w:w w:val="90"/>
        </w:rPr>
        <w:t>global</w:t>
      </w:r>
      <w:r>
        <w:rPr>
          <w:color w:val="231F20"/>
          <w:spacing w:val="-5"/>
          <w:w w:val="90"/>
        </w:rPr>
        <w:t xml:space="preserve"> </w:t>
      </w:r>
      <w:r>
        <w:rPr>
          <w:color w:val="231F20"/>
          <w:w w:val="90"/>
        </w:rPr>
        <w:t>systemically</w:t>
      </w:r>
      <w:r>
        <w:rPr>
          <w:color w:val="231F20"/>
          <w:spacing w:val="-5"/>
          <w:w w:val="90"/>
        </w:rPr>
        <w:t xml:space="preserve"> </w:t>
      </w:r>
      <w:r>
        <w:rPr>
          <w:color w:val="231F20"/>
          <w:w w:val="90"/>
        </w:rPr>
        <w:t>important</w:t>
      </w:r>
      <w:r>
        <w:rPr>
          <w:color w:val="231F20"/>
          <w:spacing w:val="-5"/>
          <w:w w:val="90"/>
        </w:rPr>
        <w:t xml:space="preserve"> </w:t>
      </w:r>
      <w:r>
        <w:rPr>
          <w:color w:val="231F20"/>
          <w:w w:val="90"/>
        </w:rPr>
        <w:t>banks</w:t>
      </w:r>
      <w:r>
        <w:rPr>
          <w:color w:val="231F20"/>
          <w:spacing w:val="-5"/>
          <w:w w:val="90"/>
        </w:rPr>
        <w:t xml:space="preserve"> </w:t>
      </w:r>
      <w:r>
        <w:rPr>
          <w:color w:val="231F20"/>
          <w:w w:val="90"/>
        </w:rPr>
        <w:t>(G-SIBs)</w:t>
      </w:r>
      <w:r>
        <w:rPr>
          <w:color w:val="231F20"/>
          <w:spacing w:val="-5"/>
          <w:w w:val="90"/>
        </w:rPr>
        <w:t xml:space="preserve"> </w:t>
      </w:r>
      <w:r>
        <w:rPr>
          <w:color w:val="231F20"/>
          <w:w w:val="90"/>
        </w:rPr>
        <w:t>using</w:t>
      </w:r>
      <w:r>
        <w:rPr>
          <w:color w:val="231F20"/>
          <w:spacing w:val="-5"/>
          <w:w w:val="90"/>
        </w:rPr>
        <w:t xml:space="preserve"> </w:t>
      </w:r>
      <w:r>
        <w:rPr>
          <w:color w:val="231F20"/>
          <w:w w:val="90"/>
        </w:rPr>
        <w:t>end-2015 data.</w:t>
      </w:r>
      <w:r>
        <w:rPr>
          <w:color w:val="231F20"/>
          <w:w w:val="90"/>
          <w:position w:val="4"/>
          <w:sz w:val="14"/>
        </w:rPr>
        <w:t>(1)</w:t>
      </w:r>
      <w:r>
        <w:rPr>
          <w:color w:val="231F20"/>
          <w:spacing w:val="65"/>
          <w:position w:val="4"/>
          <w:sz w:val="14"/>
        </w:rPr>
        <w:t xml:space="preserve"> </w:t>
      </w:r>
      <w:r>
        <w:rPr>
          <w:color w:val="231F20"/>
          <w:w w:val="90"/>
        </w:rPr>
        <w:t>The</w:t>
      </w:r>
      <w:r>
        <w:rPr>
          <w:color w:val="231F20"/>
          <w:spacing w:val="-2"/>
          <w:w w:val="90"/>
        </w:rPr>
        <w:t xml:space="preserve"> </w:t>
      </w:r>
      <w:r>
        <w:rPr>
          <w:color w:val="231F20"/>
          <w:w w:val="90"/>
        </w:rPr>
        <w:t>exercise</w:t>
      </w:r>
      <w:r>
        <w:rPr>
          <w:color w:val="231F20"/>
          <w:spacing w:val="-2"/>
          <w:w w:val="90"/>
        </w:rPr>
        <w:t xml:space="preserve"> </w:t>
      </w:r>
      <w:r>
        <w:rPr>
          <w:color w:val="231F20"/>
          <w:w w:val="90"/>
        </w:rPr>
        <w:t>will</w:t>
      </w:r>
      <w:r>
        <w:rPr>
          <w:color w:val="231F20"/>
          <w:spacing w:val="-2"/>
          <w:w w:val="90"/>
        </w:rPr>
        <w:t xml:space="preserve"> </w:t>
      </w:r>
      <w:r>
        <w:rPr>
          <w:color w:val="231F20"/>
          <w:w w:val="90"/>
        </w:rPr>
        <w:t>result</w:t>
      </w:r>
      <w:r>
        <w:rPr>
          <w:color w:val="231F20"/>
          <w:spacing w:val="-2"/>
          <w:w w:val="90"/>
        </w:rPr>
        <w:t xml:space="preserve"> </w:t>
      </w:r>
      <w:r>
        <w:rPr>
          <w:color w:val="231F20"/>
          <w:w w:val="90"/>
        </w:rPr>
        <w:t>in</w:t>
      </w:r>
      <w:r>
        <w:rPr>
          <w:color w:val="231F20"/>
          <w:spacing w:val="-2"/>
          <w:w w:val="90"/>
        </w:rPr>
        <w:t xml:space="preserve"> </w:t>
      </w:r>
      <w:r>
        <w:rPr>
          <w:color w:val="231F20"/>
          <w:w w:val="90"/>
        </w:rPr>
        <w:t>the</w:t>
      </w:r>
      <w:r>
        <w:rPr>
          <w:color w:val="231F20"/>
          <w:spacing w:val="-2"/>
          <w:w w:val="90"/>
        </w:rPr>
        <w:t xml:space="preserve"> </w:t>
      </w:r>
      <w:r>
        <w:rPr>
          <w:color w:val="231F20"/>
          <w:w w:val="90"/>
        </w:rPr>
        <w:t>G-SIB</w:t>
      </w:r>
      <w:r>
        <w:rPr>
          <w:color w:val="231F20"/>
          <w:spacing w:val="-2"/>
          <w:w w:val="90"/>
        </w:rPr>
        <w:t xml:space="preserve"> </w:t>
      </w:r>
      <w:r>
        <w:rPr>
          <w:color w:val="231F20"/>
          <w:w w:val="90"/>
        </w:rPr>
        <w:t xml:space="preserve">end-state regulatory capital buffers for two major UK banks being </w:t>
      </w:r>
      <w:r>
        <w:rPr>
          <w:color w:val="231F20"/>
          <w:spacing w:val="-6"/>
        </w:rPr>
        <w:t>reduced</w:t>
      </w:r>
      <w:r>
        <w:rPr>
          <w:color w:val="231F20"/>
          <w:spacing w:val="-16"/>
        </w:rPr>
        <w:t xml:space="preserve"> </w:t>
      </w:r>
      <w:r>
        <w:rPr>
          <w:color w:val="231F20"/>
          <w:spacing w:val="-6"/>
        </w:rPr>
        <w:t>by</w:t>
      </w:r>
      <w:r>
        <w:rPr>
          <w:color w:val="231F20"/>
          <w:spacing w:val="-16"/>
        </w:rPr>
        <w:t xml:space="preserve"> </w:t>
      </w:r>
      <w:r>
        <w:rPr>
          <w:color w:val="231F20"/>
          <w:spacing w:val="-6"/>
        </w:rPr>
        <w:t>0.5</w:t>
      </w:r>
      <w:r>
        <w:rPr>
          <w:color w:val="231F20"/>
          <w:spacing w:val="-18"/>
        </w:rPr>
        <w:t xml:space="preserve"> </w:t>
      </w:r>
      <w:r>
        <w:rPr>
          <w:color w:val="231F20"/>
          <w:spacing w:val="-6"/>
        </w:rPr>
        <w:t>percentage</w:t>
      </w:r>
      <w:r>
        <w:rPr>
          <w:color w:val="231F20"/>
          <w:spacing w:val="-16"/>
        </w:rPr>
        <w:t xml:space="preserve"> </w:t>
      </w:r>
      <w:r>
        <w:rPr>
          <w:color w:val="231F20"/>
          <w:spacing w:val="-6"/>
        </w:rPr>
        <w:t>points.</w:t>
      </w:r>
    </w:p>
    <w:p w14:paraId="553689F9" w14:textId="77777777" w:rsidR="00932646" w:rsidRDefault="00932646">
      <w:pPr>
        <w:pStyle w:val="BodyText"/>
        <w:spacing w:before="27"/>
      </w:pPr>
    </w:p>
    <w:p w14:paraId="2857ED93" w14:textId="77777777" w:rsidR="00932646" w:rsidRDefault="009E75AE">
      <w:pPr>
        <w:ind w:left="85"/>
        <w:rPr>
          <w:i/>
          <w:sz w:val="20"/>
        </w:rPr>
      </w:pPr>
      <w:r>
        <w:rPr>
          <w:i/>
          <w:color w:val="751C66"/>
          <w:w w:val="85"/>
          <w:sz w:val="20"/>
        </w:rPr>
        <w:t>…as</w:t>
      </w:r>
      <w:r>
        <w:rPr>
          <w:i/>
          <w:color w:val="751C66"/>
          <w:spacing w:val="12"/>
          <w:sz w:val="20"/>
        </w:rPr>
        <w:t xml:space="preserve"> </w:t>
      </w:r>
      <w:r>
        <w:rPr>
          <w:i/>
          <w:color w:val="751C66"/>
          <w:w w:val="85"/>
          <w:sz w:val="20"/>
        </w:rPr>
        <w:t>highlighted</w:t>
      </w:r>
      <w:r>
        <w:rPr>
          <w:i/>
          <w:color w:val="751C66"/>
          <w:spacing w:val="12"/>
          <w:sz w:val="20"/>
        </w:rPr>
        <w:t xml:space="preserve"> </w:t>
      </w:r>
      <w:r>
        <w:rPr>
          <w:i/>
          <w:color w:val="751C66"/>
          <w:w w:val="85"/>
          <w:sz w:val="20"/>
        </w:rPr>
        <w:t>by</w:t>
      </w:r>
      <w:r>
        <w:rPr>
          <w:i/>
          <w:color w:val="751C66"/>
          <w:spacing w:val="12"/>
          <w:sz w:val="20"/>
        </w:rPr>
        <w:t xml:space="preserve"> </w:t>
      </w:r>
      <w:r>
        <w:rPr>
          <w:i/>
          <w:color w:val="751C66"/>
          <w:w w:val="85"/>
          <w:sz w:val="20"/>
        </w:rPr>
        <w:t>the</w:t>
      </w:r>
      <w:r>
        <w:rPr>
          <w:i/>
          <w:color w:val="751C66"/>
          <w:spacing w:val="12"/>
          <w:sz w:val="20"/>
        </w:rPr>
        <w:t xml:space="preserve"> </w:t>
      </w:r>
      <w:r>
        <w:rPr>
          <w:i/>
          <w:color w:val="751C66"/>
          <w:w w:val="85"/>
          <w:sz w:val="20"/>
        </w:rPr>
        <w:t>results</w:t>
      </w:r>
      <w:r>
        <w:rPr>
          <w:i/>
          <w:color w:val="751C66"/>
          <w:spacing w:val="13"/>
          <w:sz w:val="20"/>
        </w:rPr>
        <w:t xml:space="preserve"> </w:t>
      </w:r>
      <w:r>
        <w:rPr>
          <w:i/>
          <w:color w:val="751C66"/>
          <w:w w:val="85"/>
          <w:sz w:val="20"/>
        </w:rPr>
        <w:t>of</w:t>
      </w:r>
      <w:r>
        <w:rPr>
          <w:i/>
          <w:color w:val="751C66"/>
          <w:spacing w:val="12"/>
          <w:sz w:val="20"/>
        </w:rPr>
        <w:t xml:space="preserve"> </w:t>
      </w:r>
      <w:r>
        <w:rPr>
          <w:i/>
          <w:color w:val="751C66"/>
          <w:w w:val="85"/>
          <w:sz w:val="20"/>
        </w:rPr>
        <w:t>the</w:t>
      </w:r>
      <w:r>
        <w:rPr>
          <w:i/>
          <w:color w:val="751C66"/>
          <w:spacing w:val="12"/>
          <w:sz w:val="20"/>
        </w:rPr>
        <w:t xml:space="preserve"> </w:t>
      </w:r>
      <w:r>
        <w:rPr>
          <w:i/>
          <w:color w:val="751C66"/>
          <w:w w:val="85"/>
          <w:sz w:val="20"/>
        </w:rPr>
        <w:t>2016</w:t>
      </w:r>
      <w:r>
        <w:rPr>
          <w:i/>
          <w:color w:val="751C66"/>
          <w:spacing w:val="12"/>
          <w:sz w:val="20"/>
        </w:rPr>
        <w:t xml:space="preserve"> </w:t>
      </w:r>
      <w:r>
        <w:rPr>
          <w:i/>
          <w:color w:val="751C66"/>
          <w:w w:val="85"/>
          <w:sz w:val="20"/>
        </w:rPr>
        <w:t>stress</w:t>
      </w:r>
      <w:r>
        <w:rPr>
          <w:i/>
          <w:color w:val="751C66"/>
          <w:spacing w:val="13"/>
          <w:sz w:val="20"/>
        </w:rPr>
        <w:t xml:space="preserve"> </w:t>
      </w:r>
      <w:r>
        <w:rPr>
          <w:i/>
          <w:color w:val="751C66"/>
          <w:spacing w:val="-4"/>
          <w:w w:val="85"/>
          <w:sz w:val="20"/>
        </w:rPr>
        <w:t>test.</w:t>
      </w:r>
    </w:p>
    <w:p w14:paraId="5041EB41" w14:textId="77777777" w:rsidR="00932646" w:rsidRDefault="009E75AE">
      <w:pPr>
        <w:pStyle w:val="BodyText"/>
        <w:spacing w:before="28" w:line="268" w:lineRule="auto"/>
        <w:ind w:left="85" w:right="384"/>
      </w:pPr>
      <w:r>
        <w:rPr>
          <w:color w:val="231F20"/>
          <w:w w:val="85"/>
        </w:rPr>
        <w:t xml:space="preserve">The Bank’s 2016 stress test comprised a severe, synchronised </w:t>
      </w:r>
      <w:r>
        <w:rPr>
          <w:color w:val="231F20"/>
          <w:w w:val="90"/>
        </w:rPr>
        <w:t xml:space="preserve">UK and global recession with associated shocks to financial </w:t>
      </w:r>
      <w:r>
        <w:rPr>
          <w:color w:val="231F20"/>
          <w:w w:val="85"/>
        </w:rPr>
        <w:t>market prices.</w:t>
      </w:r>
      <w:r>
        <w:rPr>
          <w:color w:val="231F20"/>
          <w:spacing w:val="40"/>
        </w:rPr>
        <w:t xml:space="preserve"> </w:t>
      </w:r>
      <w:r>
        <w:rPr>
          <w:color w:val="231F20"/>
          <w:w w:val="85"/>
        </w:rPr>
        <w:t xml:space="preserve">It also incorporated a misconduct redress cost </w:t>
      </w:r>
      <w:r>
        <w:rPr>
          <w:color w:val="231F20"/>
          <w:w w:val="90"/>
        </w:rPr>
        <w:t>stress.</w:t>
      </w:r>
      <w:r>
        <w:rPr>
          <w:color w:val="231F20"/>
          <w:spacing w:val="40"/>
        </w:rPr>
        <w:t xml:space="preserve"> </w:t>
      </w:r>
      <w:r>
        <w:rPr>
          <w:color w:val="231F20"/>
          <w:w w:val="90"/>
        </w:rPr>
        <w:t>The</w:t>
      </w:r>
      <w:r>
        <w:rPr>
          <w:color w:val="231F20"/>
          <w:spacing w:val="-4"/>
          <w:w w:val="90"/>
        </w:rPr>
        <w:t xml:space="preserve"> </w:t>
      </w:r>
      <w:r>
        <w:rPr>
          <w:color w:val="231F20"/>
          <w:w w:val="90"/>
        </w:rPr>
        <w:t>FPC</w:t>
      </w:r>
      <w:r>
        <w:rPr>
          <w:color w:val="231F20"/>
          <w:spacing w:val="-4"/>
          <w:w w:val="90"/>
        </w:rPr>
        <w:t xml:space="preserve"> </w:t>
      </w:r>
      <w:r>
        <w:rPr>
          <w:color w:val="231F20"/>
          <w:w w:val="90"/>
        </w:rPr>
        <w:t>judges</w:t>
      </w:r>
      <w:r>
        <w:rPr>
          <w:color w:val="231F20"/>
          <w:spacing w:val="-4"/>
          <w:w w:val="90"/>
        </w:rPr>
        <w:t xml:space="preserve"> </w:t>
      </w:r>
      <w:r>
        <w:rPr>
          <w:color w:val="231F20"/>
          <w:w w:val="90"/>
        </w:rPr>
        <w:t>that,</w:t>
      </w:r>
      <w:r>
        <w:rPr>
          <w:color w:val="231F20"/>
          <w:spacing w:val="-4"/>
          <w:w w:val="90"/>
        </w:rPr>
        <w:t xml:space="preserve"> </w:t>
      </w:r>
      <w:r>
        <w:rPr>
          <w:color w:val="231F20"/>
          <w:w w:val="90"/>
        </w:rPr>
        <w:t>as</w:t>
      </w:r>
      <w:r>
        <w:rPr>
          <w:color w:val="231F20"/>
          <w:spacing w:val="-4"/>
          <w:w w:val="90"/>
        </w:rPr>
        <w:t xml:space="preserve"> </w:t>
      </w:r>
      <w:r>
        <w:rPr>
          <w:color w:val="231F20"/>
          <w:w w:val="90"/>
        </w:rPr>
        <w:t>a</w:t>
      </w:r>
      <w:r>
        <w:rPr>
          <w:color w:val="231F20"/>
          <w:spacing w:val="-4"/>
          <w:w w:val="90"/>
        </w:rPr>
        <w:t xml:space="preserve"> </w:t>
      </w:r>
      <w:r>
        <w:rPr>
          <w:color w:val="231F20"/>
          <w:w w:val="90"/>
        </w:rPr>
        <w:t>consequence</w:t>
      </w:r>
      <w:r>
        <w:rPr>
          <w:color w:val="231F20"/>
          <w:spacing w:val="-4"/>
          <w:w w:val="90"/>
        </w:rPr>
        <w:t xml:space="preserve"> </w:t>
      </w:r>
      <w:r>
        <w:rPr>
          <w:color w:val="231F20"/>
          <w:w w:val="90"/>
        </w:rPr>
        <w:t>of</w:t>
      </w:r>
      <w:r>
        <w:rPr>
          <w:color w:val="231F20"/>
          <w:spacing w:val="-4"/>
          <w:w w:val="90"/>
        </w:rPr>
        <w:t xml:space="preserve"> </w:t>
      </w:r>
      <w:r>
        <w:rPr>
          <w:color w:val="231F20"/>
          <w:w w:val="90"/>
        </w:rPr>
        <w:t>the</w:t>
      </w:r>
      <w:r>
        <w:rPr>
          <w:color w:val="231F20"/>
          <w:spacing w:val="-4"/>
          <w:w w:val="90"/>
        </w:rPr>
        <w:t xml:space="preserve"> </w:t>
      </w:r>
      <w:r>
        <w:rPr>
          <w:color w:val="231F20"/>
          <w:w w:val="90"/>
        </w:rPr>
        <w:t>stress test, the UK banking system is in aggregate capitalised to support the real economy in this scenario.</w:t>
      </w:r>
    </w:p>
    <w:p w14:paraId="0BEB0810" w14:textId="77777777" w:rsidR="00932646" w:rsidRDefault="00932646">
      <w:pPr>
        <w:pStyle w:val="BodyText"/>
        <w:spacing w:before="27"/>
      </w:pPr>
    </w:p>
    <w:p w14:paraId="52A1136C" w14:textId="77777777" w:rsidR="00932646" w:rsidRDefault="009E75AE">
      <w:pPr>
        <w:ind w:left="85"/>
        <w:rPr>
          <w:i/>
          <w:sz w:val="20"/>
        </w:rPr>
      </w:pPr>
      <w:r>
        <w:rPr>
          <w:i/>
          <w:color w:val="751C66"/>
          <w:spacing w:val="2"/>
          <w:w w:val="80"/>
          <w:sz w:val="20"/>
        </w:rPr>
        <w:t>UK</w:t>
      </w:r>
      <w:r>
        <w:rPr>
          <w:i/>
          <w:color w:val="751C66"/>
          <w:spacing w:val="39"/>
          <w:sz w:val="20"/>
        </w:rPr>
        <w:t xml:space="preserve"> </w:t>
      </w:r>
      <w:r>
        <w:rPr>
          <w:i/>
          <w:color w:val="751C66"/>
          <w:spacing w:val="2"/>
          <w:w w:val="80"/>
          <w:sz w:val="20"/>
        </w:rPr>
        <w:t>banks</w:t>
      </w:r>
      <w:r>
        <w:rPr>
          <w:i/>
          <w:color w:val="751C66"/>
          <w:spacing w:val="25"/>
          <w:sz w:val="20"/>
        </w:rPr>
        <w:t xml:space="preserve"> </w:t>
      </w:r>
      <w:r>
        <w:rPr>
          <w:i/>
          <w:color w:val="751C66"/>
          <w:spacing w:val="2"/>
          <w:w w:val="80"/>
          <w:sz w:val="20"/>
        </w:rPr>
        <w:t>have</w:t>
      </w:r>
      <w:r>
        <w:rPr>
          <w:i/>
          <w:color w:val="751C66"/>
          <w:spacing w:val="24"/>
          <w:sz w:val="20"/>
        </w:rPr>
        <w:t xml:space="preserve"> </w:t>
      </w:r>
      <w:r>
        <w:rPr>
          <w:i/>
          <w:color w:val="751C66"/>
          <w:spacing w:val="2"/>
          <w:w w:val="80"/>
          <w:sz w:val="20"/>
        </w:rPr>
        <w:t>further</w:t>
      </w:r>
      <w:r>
        <w:rPr>
          <w:i/>
          <w:color w:val="751C66"/>
          <w:spacing w:val="25"/>
          <w:sz w:val="20"/>
        </w:rPr>
        <w:t xml:space="preserve"> </w:t>
      </w:r>
      <w:r>
        <w:rPr>
          <w:i/>
          <w:color w:val="751C66"/>
          <w:spacing w:val="2"/>
          <w:w w:val="80"/>
          <w:sz w:val="20"/>
        </w:rPr>
        <w:t>strengthened</w:t>
      </w:r>
      <w:r>
        <w:rPr>
          <w:i/>
          <w:color w:val="751C66"/>
          <w:spacing w:val="25"/>
          <w:sz w:val="20"/>
        </w:rPr>
        <w:t xml:space="preserve"> </w:t>
      </w:r>
      <w:r>
        <w:rPr>
          <w:i/>
          <w:color w:val="751C66"/>
          <w:spacing w:val="2"/>
          <w:w w:val="80"/>
          <w:sz w:val="20"/>
        </w:rPr>
        <w:t>their</w:t>
      </w:r>
      <w:r>
        <w:rPr>
          <w:i/>
          <w:color w:val="751C66"/>
          <w:spacing w:val="24"/>
          <w:sz w:val="20"/>
        </w:rPr>
        <w:t xml:space="preserve"> </w:t>
      </w:r>
      <w:r>
        <w:rPr>
          <w:i/>
          <w:color w:val="751C66"/>
          <w:spacing w:val="2"/>
          <w:w w:val="80"/>
          <w:sz w:val="20"/>
        </w:rPr>
        <w:t>liquidity</w:t>
      </w:r>
      <w:r>
        <w:rPr>
          <w:i/>
          <w:color w:val="751C66"/>
          <w:spacing w:val="25"/>
          <w:sz w:val="20"/>
        </w:rPr>
        <w:t xml:space="preserve"> </w:t>
      </w:r>
      <w:r>
        <w:rPr>
          <w:i/>
          <w:color w:val="751C66"/>
          <w:spacing w:val="-5"/>
          <w:w w:val="80"/>
          <w:sz w:val="20"/>
        </w:rPr>
        <w:t>and</w:t>
      </w:r>
    </w:p>
    <w:p w14:paraId="0872E643" w14:textId="77777777" w:rsidR="00932646" w:rsidRDefault="00932646">
      <w:pPr>
        <w:rPr>
          <w:i/>
          <w:sz w:val="20"/>
        </w:rPr>
        <w:sectPr w:rsidR="00932646">
          <w:type w:val="continuous"/>
          <w:pgSz w:w="11910" w:h="16840"/>
          <w:pgMar w:top="1540" w:right="566" w:bottom="0" w:left="708" w:header="446" w:footer="0" w:gutter="0"/>
          <w:cols w:num="2" w:space="720" w:equalWidth="0">
            <w:col w:w="4412" w:space="917"/>
            <w:col w:w="5307"/>
          </w:cols>
        </w:sectPr>
      </w:pPr>
    </w:p>
    <w:p w14:paraId="3AF84B84" w14:textId="77777777" w:rsidR="00932646" w:rsidRDefault="009E75AE">
      <w:pPr>
        <w:spacing w:before="18"/>
        <w:ind w:left="333" w:hanging="243"/>
        <w:rPr>
          <w:sz w:val="12"/>
        </w:rPr>
      </w:pPr>
      <w:r>
        <w:rPr>
          <w:noProof/>
          <w:position w:val="-2"/>
        </w:rPr>
        <w:drawing>
          <wp:inline distT="0" distB="0" distL="0" distR="0" wp14:anchorId="5DE39ACA" wp14:editId="7FB61497">
            <wp:extent cx="89997" cy="89998"/>
            <wp:effectExtent l="0" t="0" r="0" b="0"/>
            <wp:docPr id="1141" name="Image 1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1" name="Image 1141"/>
                    <pic:cNvPicPr/>
                  </pic:nvPicPr>
                  <pic:blipFill>
                    <a:blip r:embed="rId106" cstate="print"/>
                    <a:stretch>
                      <a:fillRect/>
                    </a:stretch>
                  </pic:blipFill>
                  <pic:spPr>
                    <a:xfrm>
                      <a:off x="0" y="0"/>
                      <a:ext cx="89997" cy="89998"/>
                    </a:xfrm>
                    <a:prstGeom prst="rect">
                      <a:avLst/>
                    </a:prstGeom>
                  </pic:spPr>
                </pic:pic>
              </a:graphicData>
            </a:graphic>
          </wp:inline>
        </w:drawing>
      </w:r>
      <w:r>
        <w:rPr>
          <w:rFonts w:ascii="Times New Roman"/>
          <w:sz w:val="20"/>
        </w:rPr>
        <w:t xml:space="preserve"> </w:t>
      </w:r>
      <w:r>
        <w:rPr>
          <w:color w:val="231F20"/>
          <w:sz w:val="12"/>
        </w:rPr>
        <w:t>Retained earnings</w:t>
      </w:r>
      <w:r>
        <w:rPr>
          <w:color w:val="231F20"/>
          <w:spacing w:val="40"/>
          <w:sz w:val="12"/>
        </w:rPr>
        <w:t xml:space="preserve"> </w:t>
      </w:r>
      <w:r>
        <w:rPr>
          <w:color w:val="231F20"/>
          <w:spacing w:val="-2"/>
          <w:w w:val="90"/>
          <w:sz w:val="12"/>
        </w:rPr>
        <w:t>(cumulative</w:t>
      </w:r>
      <w:r>
        <w:rPr>
          <w:color w:val="231F20"/>
          <w:spacing w:val="-7"/>
          <w:w w:val="90"/>
          <w:sz w:val="12"/>
        </w:rPr>
        <w:t xml:space="preserve"> </w:t>
      </w:r>
      <w:r>
        <w:rPr>
          <w:color w:val="231F20"/>
          <w:spacing w:val="-2"/>
          <w:w w:val="90"/>
          <w:sz w:val="12"/>
        </w:rPr>
        <w:t>contribution)</w:t>
      </w:r>
    </w:p>
    <w:p w14:paraId="6275E31D" w14:textId="77777777" w:rsidR="00932646" w:rsidRDefault="009E75AE">
      <w:pPr>
        <w:spacing w:before="42"/>
        <w:ind w:left="90"/>
        <w:rPr>
          <w:sz w:val="12"/>
        </w:rPr>
      </w:pPr>
      <w:r>
        <w:rPr>
          <w:noProof/>
          <w:position w:val="-2"/>
        </w:rPr>
        <w:drawing>
          <wp:inline distT="0" distB="0" distL="0" distR="0" wp14:anchorId="0740E390" wp14:editId="5F66C4C8">
            <wp:extent cx="89997" cy="89998"/>
            <wp:effectExtent l="0" t="0" r="0" b="0"/>
            <wp:docPr id="1142" name="Image 1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2" name="Image 1142"/>
                    <pic:cNvPicPr/>
                  </pic:nvPicPr>
                  <pic:blipFill>
                    <a:blip r:embed="rId13" cstate="print"/>
                    <a:stretch>
                      <a:fillRect/>
                    </a:stretch>
                  </pic:blipFill>
                  <pic:spPr>
                    <a:xfrm>
                      <a:off x="0" y="0"/>
                      <a:ext cx="89997" cy="89998"/>
                    </a:xfrm>
                    <a:prstGeom prst="rect">
                      <a:avLst/>
                    </a:prstGeom>
                  </pic:spPr>
                </pic:pic>
              </a:graphicData>
            </a:graphic>
          </wp:inline>
        </w:drawing>
      </w:r>
      <w:r>
        <w:rPr>
          <w:rFonts w:ascii="Times New Roman"/>
          <w:sz w:val="20"/>
        </w:rPr>
        <w:t xml:space="preserve"> </w:t>
      </w:r>
      <w:r>
        <w:rPr>
          <w:color w:val="231F20"/>
          <w:w w:val="85"/>
          <w:sz w:val="12"/>
        </w:rPr>
        <w:t xml:space="preserve">Equity </w:t>
      </w:r>
      <w:r>
        <w:rPr>
          <w:color w:val="231F20"/>
          <w:sz w:val="12"/>
        </w:rPr>
        <w:t>raised</w:t>
      </w:r>
    </w:p>
    <w:p w14:paraId="5F96B968" w14:textId="77777777" w:rsidR="00932646" w:rsidRDefault="009E75AE">
      <w:pPr>
        <w:ind w:left="333"/>
        <w:rPr>
          <w:sz w:val="12"/>
        </w:rPr>
      </w:pPr>
      <w:r>
        <w:rPr>
          <w:color w:val="231F20"/>
          <w:w w:val="85"/>
          <w:sz w:val="12"/>
        </w:rPr>
        <w:t>(cumulative</w:t>
      </w:r>
      <w:r>
        <w:rPr>
          <w:color w:val="231F20"/>
          <w:spacing w:val="12"/>
          <w:sz w:val="12"/>
        </w:rPr>
        <w:t xml:space="preserve"> </w:t>
      </w:r>
      <w:r>
        <w:rPr>
          <w:color w:val="231F20"/>
          <w:spacing w:val="-2"/>
          <w:w w:val="90"/>
          <w:sz w:val="12"/>
        </w:rPr>
        <w:t>contribution)</w:t>
      </w:r>
    </w:p>
    <w:p w14:paraId="3453BDDF" w14:textId="77777777" w:rsidR="00932646" w:rsidRDefault="009E75AE">
      <w:pPr>
        <w:spacing w:before="18"/>
        <w:ind w:left="321" w:hanging="246"/>
        <w:rPr>
          <w:sz w:val="12"/>
        </w:rPr>
      </w:pPr>
      <w:r>
        <w:br w:type="column"/>
      </w:r>
      <w:r>
        <w:rPr>
          <w:noProof/>
          <w:position w:val="-2"/>
        </w:rPr>
        <w:drawing>
          <wp:inline distT="0" distB="0" distL="0" distR="0" wp14:anchorId="049812B6" wp14:editId="591292BA">
            <wp:extent cx="89997" cy="89998"/>
            <wp:effectExtent l="0" t="0" r="0" b="0"/>
            <wp:docPr id="1143" name="Image 1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3" name="Image 1143"/>
                    <pic:cNvPicPr/>
                  </pic:nvPicPr>
                  <pic:blipFill>
                    <a:blip r:embed="rId14" cstate="print"/>
                    <a:stretch>
                      <a:fillRect/>
                    </a:stretch>
                  </pic:blipFill>
                  <pic:spPr>
                    <a:xfrm>
                      <a:off x="0" y="0"/>
                      <a:ext cx="89997" cy="89998"/>
                    </a:xfrm>
                    <a:prstGeom prst="rect">
                      <a:avLst/>
                    </a:prstGeom>
                  </pic:spPr>
                </pic:pic>
              </a:graphicData>
            </a:graphic>
          </wp:inline>
        </w:drawing>
      </w:r>
      <w:r>
        <w:rPr>
          <w:rFonts w:ascii="Times New Roman"/>
          <w:sz w:val="20"/>
        </w:rPr>
        <w:t xml:space="preserve"> </w:t>
      </w:r>
      <w:r>
        <w:rPr>
          <w:color w:val="231F20"/>
          <w:sz w:val="12"/>
        </w:rPr>
        <w:t>Risk-weighted assets</w:t>
      </w:r>
      <w:r>
        <w:rPr>
          <w:color w:val="231F20"/>
          <w:spacing w:val="40"/>
          <w:sz w:val="12"/>
        </w:rPr>
        <w:t xml:space="preserve"> </w:t>
      </w:r>
      <w:r>
        <w:rPr>
          <w:color w:val="231F20"/>
          <w:spacing w:val="-2"/>
          <w:w w:val="90"/>
          <w:sz w:val="12"/>
        </w:rPr>
        <w:t>(cumulative</w:t>
      </w:r>
      <w:r>
        <w:rPr>
          <w:color w:val="231F20"/>
          <w:spacing w:val="-7"/>
          <w:w w:val="90"/>
          <w:sz w:val="12"/>
        </w:rPr>
        <w:t xml:space="preserve"> </w:t>
      </w:r>
      <w:r>
        <w:rPr>
          <w:color w:val="231F20"/>
          <w:spacing w:val="-2"/>
          <w:w w:val="90"/>
          <w:sz w:val="12"/>
        </w:rPr>
        <w:t>contribution)</w:t>
      </w:r>
    </w:p>
    <w:p w14:paraId="0BA7EDDB" w14:textId="77777777" w:rsidR="00932646" w:rsidRDefault="009E75AE">
      <w:pPr>
        <w:spacing w:before="42"/>
        <w:ind w:left="267"/>
        <w:rPr>
          <w:sz w:val="12"/>
        </w:rPr>
      </w:pPr>
      <w:r>
        <w:rPr>
          <w:noProof/>
          <w:sz w:val="12"/>
        </w:rPr>
        <mc:AlternateContent>
          <mc:Choice Requires="wps">
            <w:drawing>
              <wp:anchor distT="0" distB="0" distL="0" distR="0" simplePos="0" relativeHeight="15793152" behindDoc="0" locked="0" layoutInCell="1" allowOverlap="1" wp14:anchorId="3893D5C4" wp14:editId="1A7CA522">
                <wp:simplePos x="0" y="0"/>
                <wp:positionH relativeFrom="page">
                  <wp:posOffset>1513296</wp:posOffset>
                </wp:positionH>
                <wp:positionV relativeFrom="paragraph">
                  <wp:posOffset>28229</wp:posOffset>
                </wp:positionV>
                <wp:extent cx="90170" cy="90170"/>
                <wp:effectExtent l="0" t="0" r="0" b="0"/>
                <wp:wrapNone/>
                <wp:docPr id="1144" name="Graphic 1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89997" y="0"/>
                              </a:moveTo>
                              <a:lnTo>
                                <a:pt x="0" y="0"/>
                              </a:lnTo>
                              <a:lnTo>
                                <a:pt x="0" y="89998"/>
                              </a:lnTo>
                              <a:lnTo>
                                <a:pt x="89997" y="89998"/>
                              </a:lnTo>
                              <a:lnTo>
                                <a:pt x="89997" y="0"/>
                              </a:lnTo>
                              <a:close/>
                            </a:path>
                          </a:pathLst>
                        </a:custGeom>
                        <a:solidFill>
                          <a:srgbClr val="00568B"/>
                        </a:solidFill>
                      </wps:spPr>
                      <wps:bodyPr wrap="square" lIns="0" tIns="0" rIns="0" bIns="0" rtlCol="0">
                        <a:prstTxWarp prst="textNoShape">
                          <a:avLst/>
                        </a:prstTxWarp>
                        <a:noAutofit/>
                      </wps:bodyPr>
                    </wps:wsp>
                  </a:graphicData>
                </a:graphic>
              </wp:anchor>
            </w:drawing>
          </mc:Choice>
          <mc:Fallback>
            <w:pict>
              <v:shape w14:anchorId="28EF2A69" id="Graphic 1144" o:spid="_x0000_s1026" style="position:absolute;margin-left:119.15pt;margin-top:2.2pt;width:7.1pt;height:7.1pt;z-index:15793152;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" path="m89997,l,,,89998r89997,l89997,xe" fillcolor="#00568b" stroked="f">
                <v:path arrowok="t"/>
                <w10:wrap anchorx="page"/>
              </v:shape>
            </w:pict>
          </mc:Fallback>
        </mc:AlternateContent>
      </w:r>
      <w:r>
        <w:rPr>
          <w:color w:val="231F20"/>
          <w:w w:val="90"/>
          <w:sz w:val="12"/>
        </w:rPr>
        <w:t>2009</w:t>
      </w:r>
      <w:r>
        <w:rPr>
          <w:color w:val="231F20"/>
          <w:spacing w:val="-6"/>
          <w:w w:val="90"/>
          <w:sz w:val="12"/>
        </w:rPr>
        <w:t xml:space="preserve"> </w:t>
      </w:r>
      <w:r>
        <w:rPr>
          <w:color w:val="231F20"/>
          <w:w w:val="90"/>
          <w:sz w:val="12"/>
        </w:rPr>
        <w:t>CET1</w:t>
      </w:r>
      <w:r>
        <w:rPr>
          <w:color w:val="231F20"/>
          <w:spacing w:val="-6"/>
          <w:w w:val="90"/>
          <w:sz w:val="12"/>
        </w:rPr>
        <w:t xml:space="preserve"> </w:t>
      </w:r>
      <w:r>
        <w:rPr>
          <w:color w:val="231F20"/>
          <w:w w:val="90"/>
          <w:sz w:val="12"/>
        </w:rPr>
        <w:t>capital</w:t>
      </w:r>
      <w:r>
        <w:rPr>
          <w:color w:val="231F20"/>
          <w:spacing w:val="-5"/>
          <w:w w:val="90"/>
          <w:sz w:val="12"/>
        </w:rPr>
        <w:t xml:space="preserve"> </w:t>
      </w:r>
      <w:r>
        <w:rPr>
          <w:color w:val="231F20"/>
          <w:spacing w:val="-4"/>
          <w:w w:val="90"/>
          <w:sz w:val="12"/>
        </w:rPr>
        <w:t>ratio</w:t>
      </w:r>
    </w:p>
    <w:p w14:paraId="445C95DE" w14:textId="77777777" w:rsidR="00932646" w:rsidRDefault="009E75AE">
      <w:pPr>
        <w:rPr>
          <w:sz w:val="12"/>
        </w:rPr>
      </w:pPr>
      <w:r>
        <w:br w:type="column"/>
      </w:r>
    </w:p>
    <w:p w14:paraId="2EEE3F0A" w14:textId="77777777" w:rsidR="00932646" w:rsidRDefault="00932646">
      <w:pPr>
        <w:pStyle w:val="BodyText"/>
        <w:rPr>
          <w:sz w:val="12"/>
        </w:rPr>
      </w:pPr>
    </w:p>
    <w:p w14:paraId="04F530DD" w14:textId="77777777" w:rsidR="00932646" w:rsidRDefault="00932646">
      <w:pPr>
        <w:pStyle w:val="BodyText"/>
        <w:rPr>
          <w:sz w:val="12"/>
        </w:rPr>
      </w:pPr>
    </w:p>
    <w:p w14:paraId="4D6033AD" w14:textId="77777777" w:rsidR="00932646" w:rsidRDefault="00932646">
      <w:pPr>
        <w:pStyle w:val="BodyText"/>
        <w:spacing w:before="13"/>
        <w:rPr>
          <w:sz w:val="12"/>
        </w:rPr>
      </w:pPr>
    </w:p>
    <w:p w14:paraId="7EAB3FD2" w14:textId="77777777" w:rsidR="00932646" w:rsidRDefault="009E75AE">
      <w:pPr>
        <w:ind w:left="205"/>
        <w:rPr>
          <w:position w:val="-8"/>
          <w:sz w:val="12"/>
        </w:rPr>
      </w:pPr>
      <w:r>
        <w:rPr>
          <w:noProof/>
          <w:position w:val="-8"/>
          <w:sz w:val="12"/>
        </w:rPr>
        <mc:AlternateContent>
          <mc:Choice Requires="wpg">
            <w:drawing>
              <wp:anchor distT="0" distB="0" distL="0" distR="0" simplePos="0" relativeHeight="482494976" behindDoc="1" locked="0" layoutInCell="1" allowOverlap="1" wp14:anchorId="3AD7D687" wp14:editId="054DD655">
                <wp:simplePos x="0" y="0"/>
                <wp:positionH relativeFrom="page">
                  <wp:posOffset>503999</wp:posOffset>
                </wp:positionH>
                <wp:positionV relativeFrom="paragraph">
                  <wp:posOffset>105556</wp:posOffset>
                </wp:positionV>
                <wp:extent cx="2346960" cy="1806575"/>
                <wp:effectExtent l="0" t="0" r="0" b="0"/>
                <wp:wrapNone/>
                <wp:docPr id="1145" name="Group 1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146" name="Graphic 1146"/>
                        <wps:cNvSpPr/>
                        <wps:spPr>
                          <a:xfrm>
                            <a:off x="181952" y="915028"/>
                            <a:ext cx="1981200" cy="887094"/>
                          </a:xfrm>
                          <a:custGeom>
                            <a:avLst/>
                            <a:gdLst/>
                            <a:ahLst/>
                            <a:cxnLst/>
                            <a:rect l="l" t="t" r="r" b="b"/>
                            <a:pathLst>
                              <a:path w="1981200" h="887094">
                                <a:moveTo>
                                  <a:pt x="159486" y="0"/>
                                </a:moveTo>
                                <a:lnTo>
                                  <a:pt x="0" y="0"/>
                                </a:lnTo>
                                <a:lnTo>
                                  <a:pt x="0" y="887044"/>
                                </a:lnTo>
                                <a:lnTo>
                                  <a:pt x="159486" y="887044"/>
                                </a:lnTo>
                                <a:lnTo>
                                  <a:pt x="159486" y="0"/>
                                </a:lnTo>
                                <a:close/>
                              </a:path>
                              <a:path w="1981200" h="887094">
                                <a:moveTo>
                                  <a:pt x="463054" y="0"/>
                                </a:moveTo>
                                <a:lnTo>
                                  <a:pt x="303542" y="0"/>
                                </a:lnTo>
                                <a:lnTo>
                                  <a:pt x="303542" y="887044"/>
                                </a:lnTo>
                                <a:lnTo>
                                  <a:pt x="463054" y="887044"/>
                                </a:lnTo>
                                <a:lnTo>
                                  <a:pt x="463054" y="0"/>
                                </a:lnTo>
                                <a:close/>
                              </a:path>
                              <a:path w="1981200" h="887094">
                                <a:moveTo>
                                  <a:pt x="766597" y="0"/>
                                </a:moveTo>
                                <a:lnTo>
                                  <a:pt x="607098" y="0"/>
                                </a:lnTo>
                                <a:lnTo>
                                  <a:pt x="607098" y="887044"/>
                                </a:lnTo>
                                <a:lnTo>
                                  <a:pt x="766597" y="887044"/>
                                </a:lnTo>
                                <a:lnTo>
                                  <a:pt x="766597" y="0"/>
                                </a:lnTo>
                                <a:close/>
                              </a:path>
                              <a:path w="1981200" h="887094">
                                <a:moveTo>
                                  <a:pt x="1070140" y="0"/>
                                </a:moveTo>
                                <a:lnTo>
                                  <a:pt x="910666" y="0"/>
                                </a:lnTo>
                                <a:lnTo>
                                  <a:pt x="910666" y="887044"/>
                                </a:lnTo>
                                <a:lnTo>
                                  <a:pt x="1070140" y="887044"/>
                                </a:lnTo>
                                <a:lnTo>
                                  <a:pt x="1070140" y="0"/>
                                </a:lnTo>
                                <a:close/>
                              </a:path>
                              <a:path w="1981200" h="887094">
                                <a:moveTo>
                                  <a:pt x="1373708" y="0"/>
                                </a:moveTo>
                                <a:lnTo>
                                  <a:pt x="1214221" y="0"/>
                                </a:lnTo>
                                <a:lnTo>
                                  <a:pt x="1214221" y="887044"/>
                                </a:lnTo>
                                <a:lnTo>
                                  <a:pt x="1373708" y="887044"/>
                                </a:lnTo>
                                <a:lnTo>
                                  <a:pt x="1373708" y="0"/>
                                </a:lnTo>
                                <a:close/>
                              </a:path>
                              <a:path w="1981200" h="887094">
                                <a:moveTo>
                                  <a:pt x="1677263" y="0"/>
                                </a:moveTo>
                                <a:lnTo>
                                  <a:pt x="1517777" y="0"/>
                                </a:lnTo>
                                <a:lnTo>
                                  <a:pt x="1517777" y="887044"/>
                                </a:lnTo>
                                <a:lnTo>
                                  <a:pt x="1677263" y="887044"/>
                                </a:lnTo>
                                <a:lnTo>
                                  <a:pt x="1677263" y="0"/>
                                </a:lnTo>
                                <a:close/>
                              </a:path>
                              <a:path w="1981200" h="887094">
                                <a:moveTo>
                                  <a:pt x="1980819" y="0"/>
                                </a:moveTo>
                                <a:lnTo>
                                  <a:pt x="1821319" y="0"/>
                                </a:lnTo>
                                <a:lnTo>
                                  <a:pt x="1821319" y="887044"/>
                                </a:lnTo>
                                <a:lnTo>
                                  <a:pt x="1980819" y="887044"/>
                                </a:lnTo>
                                <a:lnTo>
                                  <a:pt x="1980819" y="0"/>
                                </a:lnTo>
                                <a:close/>
                              </a:path>
                            </a:pathLst>
                          </a:custGeom>
                          <a:solidFill>
                            <a:srgbClr val="00568B"/>
                          </a:solidFill>
                        </wps:spPr>
                        <wps:bodyPr wrap="square" lIns="0" tIns="0" rIns="0" bIns="0" rtlCol="0">
                          <a:prstTxWarp prst="textNoShape">
                            <a:avLst/>
                          </a:prstTxWarp>
                          <a:noAutofit/>
                        </wps:bodyPr>
                      </wps:wsp>
                      <wps:wsp>
                        <wps:cNvPr id="1147" name="Graphic 1147"/>
                        <wps:cNvSpPr/>
                        <wps:spPr>
                          <a:xfrm>
                            <a:off x="485495" y="373043"/>
                            <a:ext cx="1677670" cy="542290"/>
                          </a:xfrm>
                          <a:custGeom>
                            <a:avLst/>
                            <a:gdLst/>
                            <a:ahLst/>
                            <a:cxnLst/>
                            <a:rect l="l" t="t" r="r" b="b"/>
                            <a:pathLst>
                              <a:path w="1677670" h="542290">
                                <a:moveTo>
                                  <a:pt x="159512" y="477735"/>
                                </a:moveTo>
                                <a:lnTo>
                                  <a:pt x="0" y="477735"/>
                                </a:lnTo>
                                <a:lnTo>
                                  <a:pt x="0" y="541985"/>
                                </a:lnTo>
                                <a:lnTo>
                                  <a:pt x="159512" y="541985"/>
                                </a:lnTo>
                                <a:lnTo>
                                  <a:pt x="159512" y="477735"/>
                                </a:lnTo>
                                <a:close/>
                              </a:path>
                              <a:path w="1677670" h="542290">
                                <a:moveTo>
                                  <a:pt x="463054" y="477735"/>
                                </a:moveTo>
                                <a:lnTo>
                                  <a:pt x="303555" y="477735"/>
                                </a:lnTo>
                                <a:lnTo>
                                  <a:pt x="303555" y="541985"/>
                                </a:lnTo>
                                <a:lnTo>
                                  <a:pt x="463054" y="541985"/>
                                </a:lnTo>
                                <a:lnTo>
                                  <a:pt x="463054" y="477735"/>
                                </a:lnTo>
                                <a:close/>
                              </a:path>
                              <a:path w="1677670" h="542290">
                                <a:moveTo>
                                  <a:pt x="766597" y="377202"/>
                                </a:moveTo>
                                <a:lnTo>
                                  <a:pt x="607123" y="377202"/>
                                </a:lnTo>
                                <a:lnTo>
                                  <a:pt x="607123" y="541985"/>
                                </a:lnTo>
                                <a:lnTo>
                                  <a:pt x="766597" y="541985"/>
                                </a:lnTo>
                                <a:lnTo>
                                  <a:pt x="766597" y="377202"/>
                                </a:lnTo>
                                <a:close/>
                              </a:path>
                              <a:path w="1677670" h="542290">
                                <a:moveTo>
                                  <a:pt x="1070165" y="224878"/>
                                </a:moveTo>
                                <a:lnTo>
                                  <a:pt x="910678" y="224878"/>
                                </a:lnTo>
                                <a:lnTo>
                                  <a:pt x="910678" y="541985"/>
                                </a:lnTo>
                                <a:lnTo>
                                  <a:pt x="1070165" y="541985"/>
                                </a:lnTo>
                                <a:lnTo>
                                  <a:pt x="1070165" y="224878"/>
                                </a:lnTo>
                                <a:close/>
                              </a:path>
                              <a:path w="1677670" h="542290">
                                <a:moveTo>
                                  <a:pt x="1373720" y="124358"/>
                                </a:moveTo>
                                <a:lnTo>
                                  <a:pt x="1214234" y="124358"/>
                                </a:lnTo>
                                <a:lnTo>
                                  <a:pt x="1214234" y="541985"/>
                                </a:lnTo>
                                <a:lnTo>
                                  <a:pt x="1373720" y="541985"/>
                                </a:lnTo>
                                <a:lnTo>
                                  <a:pt x="1373720" y="124358"/>
                                </a:lnTo>
                                <a:close/>
                              </a:path>
                              <a:path w="1677670" h="542290">
                                <a:moveTo>
                                  <a:pt x="1677276" y="0"/>
                                </a:moveTo>
                                <a:lnTo>
                                  <a:pt x="1517777" y="0"/>
                                </a:lnTo>
                                <a:lnTo>
                                  <a:pt x="1517777" y="541985"/>
                                </a:lnTo>
                                <a:lnTo>
                                  <a:pt x="1677276" y="541985"/>
                                </a:lnTo>
                                <a:lnTo>
                                  <a:pt x="1677276" y="0"/>
                                </a:lnTo>
                                <a:close/>
                              </a:path>
                            </a:pathLst>
                          </a:custGeom>
                          <a:solidFill>
                            <a:srgbClr val="FCAF17"/>
                          </a:solidFill>
                        </wps:spPr>
                        <wps:bodyPr wrap="square" lIns="0" tIns="0" rIns="0" bIns="0" rtlCol="0">
                          <a:prstTxWarp prst="textNoShape">
                            <a:avLst/>
                          </a:prstTxWarp>
                          <a:noAutofit/>
                        </wps:bodyPr>
                      </wps:wsp>
                      <wps:wsp>
                        <wps:cNvPr id="1148" name="Graphic 1148"/>
                        <wps:cNvSpPr/>
                        <wps:spPr>
                          <a:xfrm>
                            <a:off x="485495" y="316058"/>
                            <a:ext cx="1677670" cy="535305"/>
                          </a:xfrm>
                          <a:custGeom>
                            <a:avLst/>
                            <a:gdLst/>
                            <a:ahLst/>
                            <a:cxnLst/>
                            <a:rect l="l" t="t" r="r" b="b"/>
                            <a:pathLst>
                              <a:path w="1677670" h="535305">
                                <a:moveTo>
                                  <a:pt x="159512" y="526427"/>
                                </a:moveTo>
                                <a:lnTo>
                                  <a:pt x="0" y="526427"/>
                                </a:lnTo>
                                <a:lnTo>
                                  <a:pt x="0" y="534720"/>
                                </a:lnTo>
                                <a:lnTo>
                                  <a:pt x="159512" y="534720"/>
                                </a:lnTo>
                                <a:lnTo>
                                  <a:pt x="159512" y="526427"/>
                                </a:lnTo>
                                <a:close/>
                              </a:path>
                              <a:path w="1677670" h="535305">
                                <a:moveTo>
                                  <a:pt x="463054" y="527469"/>
                                </a:moveTo>
                                <a:lnTo>
                                  <a:pt x="303555" y="527469"/>
                                </a:lnTo>
                                <a:lnTo>
                                  <a:pt x="303555" y="534720"/>
                                </a:lnTo>
                                <a:lnTo>
                                  <a:pt x="463054" y="534720"/>
                                </a:lnTo>
                                <a:lnTo>
                                  <a:pt x="463054" y="527469"/>
                                </a:lnTo>
                                <a:close/>
                              </a:path>
                              <a:path w="1677670" h="535305">
                                <a:moveTo>
                                  <a:pt x="766597" y="420725"/>
                                </a:moveTo>
                                <a:lnTo>
                                  <a:pt x="607123" y="420725"/>
                                </a:lnTo>
                                <a:lnTo>
                                  <a:pt x="607123" y="434187"/>
                                </a:lnTo>
                                <a:lnTo>
                                  <a:pt x="766597" y="434187"/>
                                </a:lnTo>
                                <a:lnTo>
                                  <a:pt x="766597" y="420725"/>
                                </a:lnTo>
                                <a:close/>
                              </a:path>
                              <a:path w="1677670" h="535305">
                                <a:moveTo>
                                  <a:pt x="1070165" y="247662"/>
                                </a:moveTo>
                                <a:lnTo>
                                  <a:pt x="910678" y="247662"/>
                                </a:lnTo>
                                <a:lnTo>
                                  <a:pt x="910678" y="281863"/>
                                </a:lnTo>
                                <a:lnTo>
                                  <a:pt x="1070165" y="281863"/>
                                </a:lnTo>
                                <a:lnTo>
                                  <a:pt x="1070165" y="247662"/>
                                </a:lnTo>
                                <a:close/>
                              </a:path>
                              <a:path w="1677670" h="535305">
                                <a:moveTo>
                                  <a:pt x="1373720" y="134708"/>
                                </a:moveTo>
                                <a:lnTo>
                                  <a:pt x="1214234" y="134708"/>
                                </a:lnTo>
                                <a:lnTo>
                                  <a:pt x="1214234" y="181343"/>
                                </a:lnTo>
                                <a:lnTo>
                                  <a:pt x="1373720" y="181343"/>
                                </a:lnTo>
                                <a:lnTo>
                                  <a:pt x="1373720" y="134708"/>
                                </a:lnTo>
                                <a:close/>
                              </a:path>
                              <a:path w="1677670" h="535305">
                                <a:moveTo>
                                  <a:pt x="1677276" y="0"/>
                                </a:moveTo>
                                <a:lnTo>
                                  <a:pt x="1517777" y="0"/>
                                </a:lnTo>
                                <a:lnTo>
                                  <a:pt x="1517777" y="56984"/>
                                </a:lnTo>
                                <a:lnTo>
                                  <a:pt x="1677276" y="56984"/>
                                </a:lnTo>
                                <a:lnTo>
                                  <a:pt x="1677276" y="0"/>
                                </a:lnTo>
                                <a:close/>
                              </a:path>
                            </a:pathLst>
                          </a:custGeom>
                          <a:solidFill>
                            <a:srgbClr val="B01C88"/>
                          </a:solidFill>
                        </wps:spPr>
                        <wps:bodyPr wrap="square" lIns="0" tIns="0" rIns="0" bIns="0" rtlCol="0">
                          <a:prstTxWarp prst="textNoShape">
                            <a:avLst/>
                          </a:prstTxWarp>
                          <a:noAutofit/>
                        </wps:bodyPr>
                      </wps:wsp>
                      <wps:wsp>
                        <wps:cNvPr id="1149" name="Graphic 1149"/>
                        <wps:cNvSpPr/>
                        <wps:spPr>
                          <a:xfrm>
                            <a:off x="485495" y="184448"/>
                            <a:ext cx="1677670" cy="659130"/>
                          </a:xfrm>
                          <a:custGeom>
                            <a:avLst/>
                            <a:gdLst/>
                            <a:ahLst/>
                            <a:cxnLst/>
                            <a:rect l="l" t="t" r="r" b="b"/>
                            <a:pathLst>
                              <a:path w="1677670" h="659130">
                                <a:moveTo>
                                  <a:pt x="159512" y="631088"/>
                                </a:moveTo>
                                <a:lnTo>
                                  <a:pt x="0" y="631088"/>
                                </a:lnTo>
                                <a:lnTo>
                                  <a:pt x="0" y="658037"/>
                                </a:lnTo>
                                <a:lnTo>
                                  <a:pt x="159512" y="658037"/>
                                </a:lnTo>
                                <a:lnTo>
                                  <a:pt x="159512" y="631088"/>
                                </a:lnTo>
                                <a:close/>
                              </a:path>
                              <a:path w="1677670" h="659130">
                                <a:moveTo>
                                  <a:pt x="463054" y="632129"/>
                                </a:moveTo>
                                <a:lnTo>
                                  <a:pt x="303555" y="632129"/>
                                </a:lnTo>
                                <a:lnTo>
                                  <a:pt x="303555" y="659079"/>
                                </a:lnTo>
                                <a:lnTo>
                                  <a:pt x="463054" y="659079"/>
                                </a:lnTo>
                                <a:lnTo>
                                  <a:pt x="463054" y="632129"/>
                                </a:lnTo>
                                <a:close/>
                              </a:path>
                              <a:path w="1677670" h="659130">
                                <a:moveTo>
                                  <a:pt x="766597" y="504672"/>
                                </a:moveTo>
                                <a:lnTo>
                                  <a:pt x="607123" y="504672"/>
                                </a:lnTo>
                                <a:lnTo>
                                  <a:pt x="607123" y="552335"/>
                                </a:lnTo>
                                <a:lnTo>
                                  <a:pt x="766597" y="552335"/>
                                </a:lnTo>
                                <a:lnTo>
                                  <a:pt x="766597" y="504672"/>
                                </a:lnTo>
                                <a:close/>
                              </a:path>
                              <a:path w="1677670" h="659130">
                                <a:moveTo>
                                  <a:pt x="1070165" y="310883"/>
                                </a:moveTo>
                                <a:lnTo>
                                  <a:pt x="910678" y="310883"/>
                                </a:lnTo>
                                <a:lnTo>
                                  <a:pt x="910678" y="379272"/>
                                </a:lnTo>
                                <a:lnTo>
                                  <a:pt x="1070165" y="379272"/>
                                </a:lnTo>
                                <a:lnTo>
                                  <a:pt x="1070165" y="310883"/>
                                </a:lnTo>
                                <a:close/>
                              </a:path>
                              <a:path w="1677670" h="659130">
                                <a:moveTo>
                                  <a:pt x="1373720" y="162699"/>
                                </a:moveTo>
                                <a:lnTo>
                                  <a:pt x="1214234" y="162699"/>
                                </a:lnTo>
                                <a:lnTo>
                                  <a:pt x="1214234" y="266319"/>
                                </a:lnTo>
                                <a:lnTo>
                                  <a:pt x="1373720" y="266319"/>
                                </a:lnTo>
                                <a:lnTo>
                                  <a:pt x="1373720" y="162699"/>
                                </a:lnTo>
                                <a:close/>
                              </a:path>
                              <a:path w="1677670" h="659130">
                                <a:moveTo>
                                  <a:pt x="1677276" y="0"/>
                                </a:moveTo>
                                <a:lnTo>
                                  <a:pt x="1517777" y="0"/>
                                </a:lnTo>
                                <a:lnTo>
                                  <a:pt x="1517777" y="131610"/>
                                </a:lnTo>
                                <a:lnTo>
                                  <a:pt x="1677276" y="131610"/>
                                </a:lnTo>
                                <a:lnTo>
                                  <a:pt x="1677276" y="0"/>
                                </a:lnTo>
                                <a:close/>
                              </a:path>
                            </a:pathLst>
                          </a:custGeom>
                          <a:solidFill>
                            <a:srgbClr val="74C043"/>
                          </a:solidFill>
                        </wps:spPr>
                        <wps:bodyPr wrap="square" lIns="0" tIns="0" rIns="0" bIns="0" rtlCol="0">
                          <a:prstTxWarp prst="textNoShape">
                            <a:avLst/>
                          </a:prstTxWarp>
                          <a:noAutofit/>
                        </wps:bodyPr>
                      </wps:wsp>
                      <wps:wsp>
                        <wps:cNvPr id="1150" name="Graphic 1150"/>
                        <wps:cNvSpPr/>
                        <wps:spPr>
                          <a:xfrm>
                            <a:off x="3175" y="262159"/>
                            <a:ext cx="2340610" cy="1541145"/>
                          </a:xfrm>
                          <a:custGeom>
                            <a:avLst/>
                            <a:gdLst/>
                            <a:ahLst/>
                            <a:cxnLst/>
                            <a:rect l="l" t="t" r="r" b="b"/>
                            <a:pathLst>
                              <a:path w="2340610" h="1541145">
                                <a:moveTo>
                                  <a:pt x="2268004" y="0"/>
                                </a:moveTo>
                                <a:lnTo>
                                  <a:pt x="2340000" y="0"/>
                                </a:lnTo>
                              </a:path>
                              <a:path w="2340610" h="1541145">
                                <a:moveTo>
                                  <a:pt x="2268004" y="256995"/>
                                </a:moveTo>
                                <a:lnTo>
                                  <a:pt x="2340000" y="256995"/>
                                </a:lnTo>
                              </a:path>
                              <a:path w="2340610" h="1541145">
                                <a:moveTo>
                                  <a:pt x="2268004" y="513990"/>
                                </a:moveTo>
                                <a:lnTo>
                                  <a:pt x="2340000" y="513990"/>
                                </a:lnTo>
                              </a:path>
                              <a:path w="2340610" h="1541145">
                                <a:moveTo>
                                  <a:pt x="2268004" y="769952"/>
                                </a:moveTo>
                                <a:lnTo>
                                  <a:pt x="2340000" y="769952"/>
                                </a:lnTo>
                              </a:path>
                              <a:path w="2340610" h="1541145">
                                <a:moveTo>
                                  <a:pt x="2268004" y="1026949"/>
                                </a:moveTo>
                                <a:lnTo>
                                  <a:pt x="2340000" y="1026949"/>
                                </a:lnTo>
                              </a:path>
                              <a:path w="2340610" h="1541145">
                                <a:moveTo>
                                  <a:pt x="2268004" y="1283934"/>
                                </a:moveTo>
                                <a:lnTo>
                                  <a:pt x="2340000" y="1283934"/>
                                </a:lnTo>
                              </a:path>
                              <a:path w="2340610" h="1541145">
                                <a:moveTo>
                                  <a:pt x="2231618" y="1469024"/>
                                </a:moveTo>
                                <a:lnTo>
                                  <a:pt x="2231618" y="1541020"/>
                                </a:lnTo>
                              </a:path>
                              <a:path w="2340610" h="1541145">
                                <a:moveTo>
                                  <a:pt x="1928063" y="1469024"/>
                                </a:moveTo>
                                <a:lnTo>
                                  <a:pt x="1928063" y="1541020"/>
                                </a:lnTo>
                              </a:path>
                              <a:path w="2340610" h="1541145">
                                <a:moveTo>
                                  <a:pt x="1624520" y="1469024"/>
                                </a:moveTo>
                                <a:lnTo>
                                  <a:pt x="1624520" y="1541020"/>
                                </a:lnTo>
                              </a:path>
                              <a:path w="2340610" h="1541145">
                                <a:moveTo>
                                  <a:pt x="1320965" y="1469024"/>
                                </a:moveTo>
                                <a:lnTo>
                                  <a:pt x="1320965" y="1541020"/>
                                </a:lnTo>
                              </a:path>
                              <a:path w="2340610" h="1541145">
                                <a:moveTo>
                                  <a:pt x="1017413" y="1469024"/>
                                </a:moveTo>
                                <a:lnTo>
                                  <a:pt x="1017413" y="1541020"/>
                                </a:lnTo>
                              </a:path>
                              <a:path w="2340610" h="1541145">
                                <a:moveTo>
                                  <a:pt x="713854" y="1469024"/>
                                </a:moveTo>
                                <a:lnTo>
                                  <a:pt x="713854" y="1541020"/>
                                </a:lnTo>
                              </a:path>
                              <a:path w="2340610" h="1541145">
                                <a:moveTo>
                                  <a:pt x="410306" y="1469024"/>
                                </a:moveTo>
                                <a:lnTo>
                                  <a:pt x="410306" y="1541020"/>
                                </a:lnTo>
                              </a:path>
                              <a:path w="2340610" h="1541145">
                                <a:moveTo>
                                  <a:pt x="106747" y="1469024"/>
                                </a:moveTo>
                                <a:lnTo>
                                  <a:pt x="106747" y="1541020"/>
                                </a:lnTo>
                              </a:path>
                              <a:path w="2340610" h="1541145">
                                <a:moveTo>
                                  <a:pt x="0" y="0"/>
                                </a:moveTo>
                                <a:lnTo>
                                  <a:pt x="71995" y="0"/>
                                </a:lnTo>
                              </a:path>
                              <a:path w="2340610" h="1541145">
                                <a:moveTo>
                                  <a:pt x="0" y="256995"/>
                                </a:moveTo>
                                <a:lnTo>
                                  <a:pt x="71995" y="256995"/>
                                </a:lnTo>
                              </a:path>
                              <a:path w="2340610" h="1541145">
                                <a:moveTo>
                                  <a:pt x="0" y="513990"/>
                                </a:moveTo>
                                <a:lnTo>
                                  <a:pt x="71995" y="513990"/>
                                </a:lnTo>
                              </a:path>
                              <a:path w="2340610" h="1541145">
                                <a:moveTo>
                                  <a:pt x="0" y="769952"/>
                                </a:moveTo>
                                <a:lnTo>
                                  <a:pt x="71995" y="769952"/>
                                </a:lnTo>
                              </a:path>
                              <a:path w="2340610" h="1541145">
                                <a:moveTo>
                                  <a:pt x="0" y="1026949"/>
                                </a:moveTo>
                                <a:lnTo>
                                  <a:pt x="71995" y="1026949"/>
                                </a:lnTo>
                              </a:path>
                              <a:path w="2340610" h="1541145">
                                <a:moveTo>
                                  <a:pt x="0" y="1283934"/>
                                </a:moveTo>
                                <a:lnTo>
                                  <a:pt x="71995" y="1283934"/>
                                </a:lnTo>
                              </a:path>
                            </a:pathLst>
                          </a:custGeom>
                          <a:ln w="6350">
                            <a:solidFill>
                              <a:srgbClr val="231F20"/>
                            </a:solidFill>
                            <a:prstDash val="solid"/>
                          </a:ln>
                        </wps:spPr>
                        <wps:bodyPr wrap="square" lIns="0" tIns="0" rIns="0" bIns="0" rtlCol="0">
                          <a:prstTxWarp prst="textNoShape">
                            <a:avLst/>
                          </a:prstTxWarp>
                          <a:noAutofit/>
                        </wps:bodyPr>
                      </wps:wsp>
                      <wps:wsp>
                        <wps:cNvPr id="1151" name="Graphic 1151"/>
                        <wps:cNvSpPr/>
                        <wps:spPr>
                          <a:xfrm>
                            <a:off x="3175" y="3175"/>
                            <a:ext cx="2340610" cy="1800225"/>
                          </a:xfrm>
                          <a:custGeom>
                            <a:avLst/>
                            <a:gdLst/>
                            <a:ahLst/>
                            <a:cxnLst/>
                            <a:rect l="l" t="t" r="r" b="b"/>
                            <a:pathLst>
                              <a:path w="2340610" h="1800225">
                                <a:moveTo>
                                  <a:pt x="0" y="1800005"/>
                                </a:moveTo>
                                <a:lnTo>
                                  <a:pt x="2340000" y="1800005"/>
                                </a:lnTo>
                                <a:lnTo>
                                  <a:pt x="2340000" y="0"/>
                                </a:lnTo>
                                <a:lnTo>
                                  <a:pt x="0" y="0"/>
                                </a:lnTo>
                                <a:lnTo>
                                  <a:pt x="0" y="1800005"/>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537DE7C5" id="Group 1145" o:spid="_x0000_s1026" style="position:absolute;margin-left:39.7pt;margin-top:8.3pt;width:184.8pt;height:142.25pt;z-index:-20821504;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">
                <v:shape id="Graphic 1146" o:spid="_x0000_s1027" style="position:absolute;left:1819;top:9150;width:19812;height:8871;visibility:visible;mso-wrap-style:square;v-text-anchor:top" coordsize="1981200,88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" path="m159486,l,,,887044r159486,l159486,xem463054,l303542,r,887044l463054,887044,463054,xem766597,l607098,r,887044l766597,887044,766597,xem1070140,l910666,r,887044l1070140,887044,1070140,xem1373708,l1214221,r,887044l1373708,887044,1373708,xem1677263,l1517777,r,887044l1677263,887044,1677263,xem1980819,l1821319,r,887044l1980819,887044,1980819,xe" fillcolor="#00568b" stroked="f">
                  <v:path arrowok="t"/>
                </v:shape>
                <v:shape id="Graphic 1147" o:spid="_x0000_s1028" style="position:absolute;left:4854;top:3730;width:16777;height:5423;visibility:visible;mso-wrap-style:square;v-text-anchor:top" coordsize="1677670,54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" path="m159512,477735l,477735r,64250l159512,541985r,-64250xem463054,477735r-159499,l303555,541985r159499,l463054,477735xem766597,377202r-159474,l607123,541985r159474,l766597,377202xem1070165,224878r-159487,l910678,541985r159487,l1070165,224878xem1373720,124358r-159486,l1214234,541985r159486,l1373720,124358xem1677276,l1517777,r,541985l1677276,541985,1677276,xe" fillcolor="#fcaf17" stroked="f">
                  <v:path arrowok="t"/>
                </v:shape>
                <v:shape id="Graphic 1148" o:spid="_x0000_s1029" style="position:absolute;left:4854;top:3160;width:16777;height:5353;visibility:visible;mso-wrap-style:square;v-text-anchor:top" coordsize="1677670,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" path="m159512,526427l,526427r,8293l159512,534720r,-8293xem463054,527469r-159499,l303555,534720r159499,l463054,527469xem766597,420725r-159474,l607123,434187r159474,l766597,420725xem1070165,247662r-159487,l910678,281863r159487,l1070165,247662xem1373720,134708r-159486,l1214234,181343r159486,l1373720,134708xem1677276,l1517777,r,56984l1677276,56984r,-56984xe" fillcolor="#b01c88" stroked="f">
                  <v:path arrowok="t"/>
                </v:shape>
                <v:shape id="Graphic 1149" o:spid="_x0000_s1030" style="position:absolute;left:4854;top:1844;width:16777;height:6591;visibility:visible;mso-wrap-style:square;v-text-anchor:top" coordsize="1677670,65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" path="m159512,631088l,631088r,26949l159512,658037r,-26949xem463054,632129r-159499,l303555,659079r159499,l463054,632129xem766597,504672r-159474,l607123,552335r159474,l766597,504672xem1070165,310883r-159487,l910678,379272r159487,l1070165,310883xem1373720,162699r-159486,l1214234,266319r159486,l1373720,162699xem1677276,l1517777,r,131610l1677276,131610,1677276,xe" fillcolor="#74c043" stroked="f">
                  <v:path arrowok="t"/>
                </v:shape>
                <v:shape id="Graphic 1150" o:spid="_x0000_s1031" style="position:absolute;left:31;top:2621;width:23406;height:15412;visibility:visible;mso-wrap-style:square;v-text-anchor:top" coordsize="2340610,154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" path="m2268004,r71996,em2268004,256995r71996,em2268004,513990r71996,em2268004,769952r71996,em2268004,1026949r71996,em2268004,1283934r71996,em2231618,1469024r,71996em1928063,1469024r,71996em1624520,1469024r,71996em1320965,1469024r,71996em1017413,1469024r,71996em713854,1469024r,71996em410306,1469024r,71996em106747,1469024r,71996em,l71995,em,256995r71995,em,513990r71995,em,769952r71995,em,1026949r71995,em,1283934r71995,e" filled="f" strokecolor="#231f20" strokeweight=".5pt">
                  <v:path arrowok="t"/>
                </v:shape>
                <v:shape id="Graphic 1151" o:spid="_x0000_s1032"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" path="m,1800005r2340000,l2340000,,,,,1800005xe" filled="f" strokecolor="#231f20" strokeweight=".5pt">
                  <v:path arrowok="t"/>
                </v:shape>
                <w10:wrap anchorx="page"/>
              </v:group>
            </w:pict>
          </mc:Fallback>
        </mc:AlternateContent>
      </w:r>
      <w:r>
        <w:rPr>
          <w:color w:val="231F20"/>
          <w:w w:val="90"/>
          <w:sz w:val="12"/>
        </w:rPr>
        <w:t>Per</w:t>
      </w:r>
      <w:r>
        <w:rPr>
          <w:color w:val="231F20"/>
          <w:spacing w:val="-7"/>
          <w:w w:val="90"/>
          <w:sz w:val="12"/>
        </w:rPr>
        <w:t xml:space="preserve"> </w:t>
      </w:r>
      <w:r>
        <w:rPr>
          <w:color w:val="231F20"/>
          <w:w w:val="90"/>
          <w:sz w:val="12"/>
        </w:rPr>
        <w:t>cent</w:t>
      </w:r>
      <w:r>
        <w:rPr>
          <w:color w:val="231F20"/>
          <w:spacing w:val="-2"/>
          <w:sz w:val="12"/>
        </w:rPr>
        <w:t xml:space="preserve"> </w:t>
      </w:r>
      <w:r>
        <w:rPr>
          <w:color w:val="231F20"/>
          <w:spacing w:val="-5"/>
          <w:w w:val="90"/>
          <w:position w:val="-8"/>
          <w:sz w:val="12"/>
        </w:rPr>
        <w:t>14</w:t>
      </w:r>
    </w:p>
    <w:p w14:paraId="0ABC628A" w14:textId="77777777" w:rsidR="00932646" w:rsidRDefault="00932646">
      <w:pPr>
        <w:pStyle w:val="BodyText"/>
        <w:spacing w:before="128"/>
        <w:rPr>
          <w:sz w:val="12"/>
        </w:rPr>
      </w:pPr>
    </w:p>
    <w:p w14:paraId="781CF65C" w14:textId="77777777" w:rsidR="00932646" w:rsidRDefault="009E75AE">
      <w:pPr>
        <w:ind w:right="38"/>
        <w:jc w:val="right"/>
        <w:rPr>
          <w:sz w:val="12"/>
        </w:rPr>
      </w:pPr>
      <w:r>
        <w:rPr>
          <w:color w:val="231F20"/>
          <w:spacing w:val="-5"/>
          <w:w w:val="95"/>
          <w:sz w:val="12"/>
        </w:rPr>
        <w:t>12</w:t>
      </w:r>
    </w:p>
    <w:p w14:paraId="0A242A66" w14:textId="77777777" w:rsidR="00932646" w:rsidRDefault="00932646">
      <w:pPr>
        <w:pStyle w:val="BodyText"/>
        <w:spacing w:before="125"/>
        <w:rPr>
          <w:sz w:val="12"/>
        </w:rPr>
      </w:pPr>
    </w:p>
    <w:p w14:paraId="287B5203" w14:textId="77777777" w:rsidR="00932646" w:rsidRDefault="009E75AE">
      <w:pPr>
        <w:spacing w:before="1"/>
        <w:ind w:right="38"/>
        <w:jc w:val="right"/>
        <w:rPr>
          <w:sz w:val="12"/>
        </w:rPr>
      </w:pPr>
      <w:r>
        <w:rPr>
          <w:color w:val="231F20"/>
          <w:spacing w:val="-5"/>
          <w:sz w:val="12"/>
        </w:rPr>
        <w:t>10</w:t>
      </w:r>
    </w:p>
    <w:p w14:paraId="1E061775" w14:textId="77777777" w:rsidR="00932646" w:rsidRDefault="00932646">
      <w:pPr>
        <w:pStyle w:val="BodyText"/>
        <w:spacing w:before="125"/>
        <w:rPr>
          <w:sz w:val="12"/>
        </w:rPr>
      </w:pPr>
    </w:p>
    <w:p w14:paraId="6ABE993A" w14:textId="77777777" w:rsidR="00932646" w:rsidRDefault="009E75AE">
      <w:pPr>
        <w:ind w:right="38"/>
        <w:jc w:val="right"/>
        <w:rPr>
          <w:sz w:val="12"/>
        </w:rPr>
      </w:pPr>
      <w:r>
        <w:rPr>
          <w:color w:val="231F20"/>
          <w:spacing w:val="-10"/>
          <w:w w:val="105"/>
          <w:sz w:val="12"/>
        </w:rPr>
        <w:t>8</w:t>
      </w:r>
    </w:p>
    <w:p w14:paraId="2D0928FA" w14:textId="77777777" w:rsidR="00932646" w:rsidRDefault="00932646">
      <w:pPr>
        <w:pStyle w:val="BodyText"/>
        <w:spacing w:before="126"/>
        <w:rPr>
          <w:sz w:val="12"/>
        </w:rPr>
      </w:pPr>
    </w:p>
    <w:p w14:paraId="5375CFAB" w14:textId="77777777" w:rsidR="00932646" w:rsidRDefault="009E75AE">
      <w:pPr>
        <w:ind w:right="38"/>
        <w:jc w:val="right"/>
        <w:rPr>
          <w:sz w:val="12"/>
        </w:rPr>
      </w:pPr>
      <w:r>
        <w:rPr>
          <w:color w:val="231F20"/>
          <w:spacing w:val="-10"/>
          <w:sz w:val="12"/>
        </w:rPr>
        <w:t>6</w:t>
      </w:r>
    </w:p>
    <w:p w14:paraId="69ACAC95" w14:textId="77777777" w:rsidR="00932646" w:rsidRDefault="00932646">
      <w:pPr>
        <w:pStyle w:val="BodyText"/>
        <w:spacing w:before="125"/>
        <w:rPr>
          <w:sz w:val="12"/>
        </w:rPr>
      </w:pPr>
    </w:p>
    <w:p w14:paraId="2065CBB0" w14:textId="77777777" w:rsidR="00932646" w:rsidRDefault="009E75AE">
      <w:pPr>
        <w:ind w:right="38"/>
        <w:jc w:val="right"/>
        <w:rPr>
          <w:sz w:val="12"/>
        </w:rPr>
      </w:pPr>
      <w:r>
        <w:rPr>
          <w:color w:val="231F20"/>
          <w:spacing w:val="-10"/>
          <w:w w:val="105"/>
          <w:sz w:val="12"/>
        </w:rPr>
        <w:t>4</w:t>
      </w:r>
    </w:p>
    <w:p w14:paraId="7C43E691" w14:textId="77777777" w:rsidR="00932646" w:rsidRDefault="00932646">
      <w:pPr>
        <w:pStyle w:val="BodyText"/>
        <w:spacing w:before="126"/>
        <w:rPr>
          <w:sz w:val="12"/>
        </w:rPr>
      </w:pPr>
    </w:p>
    <w:p w14:paraId="53F13B64" w14:textId="77777777" w:rsidR="00932646" w:rsidRDefault="009E75AE">
      <w:pPr>
        <w:ind w:right="38"/>
        <w:jc w:val="right"/>
        <w:rPr>
          <w:sz w:val="12"/>
        </w:rPr>
      </w:pPr>
      <w:r>
        <w:rPr>
          <w:color w:val="231F20"/>
          <w:spacing w:val="-10"/>
          <w:sz w:val="12"/>
        </w:rPr>
        <w:t>2</w:t>
      </w:r>
    </w:p>
    <w:p w14:paraId="688048C3" w14:textId="77777777" w:rsidR="00932646" w:rsidRDefault="00932646">
      <w:pPr>
        <w:pStyle w:val="BodyText"/>
        <w:spacing w:before="125"/>
        <w:rPr>
          <w:sz w:val="12"/>
        </w:rPr>
      </w:pPr>
    </w:p>
    <w:p w14:paraId="1C744E16" w14:textId="77777777" w:rsidR="00932646" w:rsidRDefault="009E75AE">
      <w:pPr>
        <w:spacing w:line="113" w:lineRule="exact"/>
        <w:ind w:right="38"/>
        <w:jc w:val="right"/>
        <w:rPr>
          <w:sz w:val="12"/>
        </w:rPr>
      </w:pPr>
      <w:r>
        <w:rPr>
          <w:color w:val="231F20"/>
          <w:spacing w:val="-10"/>
          <w:w w:val="105"/>
          <w:sz w:val="12"/>
        </w:rPr>
        <w:t>0</w:t>
      </w:r>
    </w:p>
    <w:p w14:paraId="34E47563" w14:textId="77777777" w:rsidR="00932646" w:rsidRDefault="009E75AE">
      <w:pPr>
        <w:spacing w:before="28"/>
        <w:ind w:left="279"/>
        <w:rPr>
          <w:i/>
          <w:sz w:val="20"/>
        </w:rPr>
      </w:pPr>
      <w:r>
        <w:br w:type="column"/>
      </w:r>
      <w:r>
        <w:rPr>
          <w:i/>
          <w:color w:val="751C66"/>
          <w:w w:val="85"/>
          <w:sz w:val="20"/>
        </w:rPr>
        <w:t>funding</w:t>
      </w:r>
      <w:r>
        <w:rPr>
          <w:i/>
          <w:color w:val="751C66"/>
          <w:spacing w:val="23"/>
          <w:sz w:val="20"/>
        </w:rPr>
        <w:t xml:space="preserve"> </w:t>
      </w:r>
      <w:r>
        <w:rPr>
          <w:i/>
          <w:color w:val="751C66"/>
          <w:spacing w:val="-2"/>
          <w:w w:val="90"/>
          <w:sz w:val="20"/>
        </w:rPr>
        <w:t>positions.</w:t>
      </w:r>
    </w:p>
    <w:p w14:paraId="3B78372C" w14:textId="77777777" w:rsidR="00932646" w:rsidRDefault="009E75AE">
      <w:pPr>
        <w:pStyle w:val="BodyText"/>
        <w:spacing w:before="28" w:line="268" w:lineRule="auto"/>
        <w:ind w:left="279" w:right="274"/>
      </w:pPr>
      <w:r>
        <w:rPr>
          <w:color w:val="231F20"/>
          <w:w w:val="90"/>
        </w:rPr>
        <w:t>Major UK banks have continued to strengthen their liquidity and funding positions.</w:t>
      </w:r>
      <w:r>
        <w:rPr>
          <w:color w:val="231F20"/>
          <w:spacing w:val="40"/>
        </w:rPr>
        <w:t xml:space="preserve"> </w:t>
      </w:r>
      <w:r>
        <w:rPr>
          <w:color w:val="231F20"/>
          <w:w w:val="90"/>
        </w:rPr>
        <w:t xml:space="preserve">Their aggregate Liquidity Coverage </w:t>
      </w:r>
      <w:r>
        <w:rPr>
          <w:color w:val="231F20"/>
          <w:w w:val="85"/>
        </w:rPr>
        <w:t xml:space="preserve">Ratio, which measures the ratio of a bank’s liquid assets to the </w:t>
      </w:r>
      <w:r>
        <w:rPr>
          <w:color w:val="231F20"/>
          <w:w w:val="90"/>
        </w:rPr>
        <w:t xml:space="preserve">net outflows it might face under stressed conditions, was </w:t>
      </w:r>
      <w:r>
        <w:rPr>
          <w:color w:val="231F20"/>
          <w:spacing w:val="-6"/>
        </w:rPr>
        <w:t>121%</w:t>
      </w:r>
      <w:r>
        <w:rPr>
          <w:color w:val="231F20"/>
          <w:spacing w:val="-15"/>
        </w:rPr>
        <w:t xml:space="preserve"> </w:t>
      </w:r>
      <w:r>
        <w:rPr>
          <w:color w:val="231F20"/>
          <w:spacing w:val="-6"/>
        </w:rPr>
        <w:t>in</w:t>
      </w:r>
      <w:r>
        <w:rPr>
          <w:color w:val="231F20"/>
          <w:spacing w:val="-15"/>
        </w:rPr>
        <w:t xml:space="preserve"> </w:t>
      </w:r>
      <w:r>
        <w:rPr>
          <w:color w:val="231F20"/>
          <w:spacing w:val="-6"/>
        </w:rPr>
        <w:t>September</w:t>
      </w:r>
      <w:r>
        <w:rPr>
          <w:color w:val="231F20"/>
          <w:spacing w:val="-17"/>
        </w:rPr>
        <w:t xml:space="preserve"> </w:t>
      </w:r>
      <w:r>
        <w:rPr>
          <w:color w:val="231F20"/>
          <w:spacing w:val="-6"/>
        </w:rPr>
        <w:t>2016.</w:t>
      </w:r>
      <w:r>
        <w:rPr>
          <w:color w:val="231F20"/>
          <w:spacing w:val="32"/>
        </w:rPr>
        <w:t xml:space="preserve"> </w:t>
      </w:r>
      <w:r>
        <w:rPr>
          <w:color w:val="231F20"/>
          <w:spacing w:val="-6"/>
        </w:rPr>
        <w:t>Under</w:t>
      </w:r>
      <w:r>
        <w:rPr>
          <w:color w:val="231F20"/>
          <w:spacing w:val="-15"/>
        </w:rPr>
        <w:t xml:space="preserve"> </w:t>
      </w:r>
      <w:r>
        <w:rPr>
          <w:color w:val="231F20"/>
          <w:spacing w:val="-6"/>
        </w:rPr>
        <w:t>proposals</w:t>
      </w:r>
      <w:r>
        <w:rPr>
          <w:color w:val="231F20"/>
          <w:spacing w:val="-15"/>
        </w:rPr>
        <w:t xml:space="preserve"> </w:t>
      </w:r>
      <w:r>
        <w:rPr>
          <w:color w:val="231F20"/>
          <w:spacing w:val="-6"/>
        </w:rPr>
        <w:t>from</w:t>
      </w:r>
      <w:r>
        <w:rPr>
          <w:color w:val="231F20"/>
          <w:spacing w:val="-15"/>
        </w:rPr>
        <w:t xml:space="preserve"> </w:t>
      </w:r>
      <w:r>
        <w:rPr>
          <w:color w:val="231F20"/>
          <w:spacing w:val="-6"/>
        </w:rPr>
        <w:t>the</w:t>
      </w:r>
      <w:r>
        <w:rPr>
          <w:color w:val="231F20"/>
          <w:spacing w:val="-15"/>
        </w:rPr>
        <w:t xml:space="preserve"> </w:t>
      </w:r>
      <w:r>
        <w:rPr>
          <w:color w:val="231F20"/>
          <w:spacing w:val="-6"/>
        </w:rPr>
        <w:t xml:space="preserve">Basel </w:t>
      </w:r>
      <w:r>
        <w:rPr>
          <w:color w:val="231F20"/>
          <w:w w:val="90"/>
        </w:rPr>
        <w:t>Committee</w:t>
      </w:r>
      <w:r>
        <w:rPr>
          <w:color w:val="231F20"/>
          <w:spacing w:val="-2"/>
          <w:w w:val="90"/>
        </w:rPr>
        <w:t xml:space="preserve"> </w:t>
      </w:r>
      <w:r>
        <w:rPr>
          <w:color w:val="231F20"/>
          <w:w w:val="90"/>
        </w:rPr>
        <w:t>on</w:t>
      </w:r>
      <w:r>
        <w:rPr>
          <w:color w:val="231F20"/>
          <w:spacing w:val="-2"/>
          <w:w w:val="90"/>
        </w:rPr>
        <w:t xml:space="preserve"> </w:t>
      </w:r>
      <w:r>
        <w:rPr>
          <w:color w:val="231F20"/>
          <w:w w:val="90"/>
        </w:rPr>
        <w:t>Banking</w:t>
      </w:r>
      <w:r>
        <w:rPr>
          <w:color w:val="231F20"/>
          <w:spacing w:val="-2"/>
          <w:w w:val="90"/>
        </w:rPr>
        <w:t xml:space="preserve"> </w:t>
      </w:r>
      <w:r>
        <w:rPr>
          <w:color w:val="231F20"/>
          <w:w w:val="90"/>
        </w:rPr>
        <w:t>Supervision</w:t>
      </w:r>
      <w:r>
        <w:rPr>
          <w:color w:val="231F20"/>
          <w:spacing w:val="-2"/>
          <w:w w:val="90"/>
        </w:rPr>
        <w:t xml:space="preserve"> </w:t>
      </w:r>
      <w:r>
        <w:rPr>
          <w:color w:val="231F20"/>
          <w:w w:val="90"/>
        </w:rPr>
        <w:t>banks</w:t>
      </w:r>
      <w:r>
        <w:rPr>
          <w:color w:val="231F20"/>
          <w:spacing w:val="-2"/>
          <w:w w:val="90"/>
        </w:rPr>
        <w:t xml:space="preserve"> </w:t>
      </w:r>
      <w:r>
        <w:rPr>
          <w:color w:val="231F20"/>
          <w:w w:val="90"/>
        </w:rPr>
        <w:t>will</w:t>
      </w:r>
      <w:r>
        <w:rPr>
          <w:color w:val="231F20"/>
          <w:spacing w:val="-2"/>
          <w:w w:val="90"/>
        </w:rPr>
        <w:t xml:space="preserve"> </w:t>
      </w:r>
      <w:r>
        <w:rPr>
          <w:color w:val="231F20"/>
          <w:w w:val="90"/>
        </w:rPr>
        <w:t>also</w:t>
      </w:r>
      <w:r>
        <w:rPr>
          <w:color w:val="231F20"/>
          <w:spacing w:val="-2"/>
          <w:w w:val="90"/>
        </w:rPr>
        <w:t xml:space="preserve"> </w:t>
      </w:r>
      <w:r>
        <w:rPr>
          <w:color w:val="231F20"/>
          <w:w w:val="90"/>
        </w:rPr>
        <w:t>be</w:t>
      </w:r>
      <w:r>
        <w:rPr>
          <w:color w:val="231F20"/>
          <w:spacing w:val="-2"/>
          <w:w w:val="90"/>
        </w:rPr>
        <w:t xml:space="preserve"> </w:t>
      </w:r>
      <w:r>
        <w:rPr>
          <w:color w:val="231F20"/>
          <w:w w:val="90"/>
        </w:rPr>
        <w:t>subject to a Net Stable Funding Ratio (NSFR) requirement, whereby long-term assets will need to be backed by stable sources of funding.</w:t>
      </w:r>
      <w:r>
        <w:rPr>
          <w:color w:val="231F20"/>
          <w:spacing w:val="36"/>
        </w:rPr>
        <w:t xml:space="preserve"> </w:t>
      </w:r>
      <w:r>
        <w:rPr>
          <w:color w:val="231F20"/>
          <w:w w:val="90"/>
        </w:rPr>
        <w:t>The</w:t>
      </w:r>
      <w:r>
        <w:rPr>
          <w:color w:val="231F20"/>
          <w:spacing w:val="-7"/>
          <w:w w:val="90"/>
        </w:rPr>
        <w:t xml:space="preserve"> </w:t>
      </w:r>
      <w:r>
        <w:rPr>
          <w:color w:val="231F20"/>
          <w:w w:val="90"/>
        </w:rPr>
        <w:t>implementation</w:t>
      </w:r>
      <w:r>
        <w:rPr>
          <w:color w:val="231F20"/>
          <w:spacing w:val="-7"/>
          <w:w w:val="90"/>
        </w:rPr>
        <w:t xml:space="preserve"> </w:t>
      </w:r>
      <w:r>
        <w:rPr>
          <w:color w:val="231F20"/>
          <w:w w:val="90"/>
        </w:rPr>
        <w:t>date</w:t>
      </w:r>
      <w:r>
        <w:rPr>
          <w:color w:val="231F20"/>
          <w:spacing w:val="-7"/>
          <w:w w:val="90"/>
        </w:rPr>
        <w:t xml:space="preserve"> </w:t>
      </w:r>
      <w:r>
        <w:rPr>
          <w:color w:val="231F20"/>
          <w:w w:val="90"/>
        </w:rPr>
        <w:t>for</w:t>
      </w:r>
      <w:r>
        <w:rPr>
          <w:color w:val="231F20"/>
          <w:spacing w:val="-7"/>
          <w:w w:val="90"/>
        </w:rPr>
        <w:t xml:space="preserve"> </w:t>
      </w:r>
      <w:r>
        <w:rPr>
          <w:color w:val="231F20"/>
          <w:w w:val="90"/>
        </w:rPr>
        <w:t>the</w:t>
      </w:r>
      <w:r>
        <w:rPr>
          <w:color w:val="231F20"/>
          <w:spacing w:val="-7"/>
          <w:w w:val="90"/>
        </w:rPr>
        <w:t xml:space="preserve"> </w:t>
      </w:r>
      <w:r>
        <w:rPr>
          <w:color w:val="231F20"/>
          <w:w w:val="90"/>
        </w:rPr>
        <w:t>NSFR</w:t>
      </w:r>
      <w:r>
        <w:rPr>
          <w:color w:val="231F20"/>
          <w:spacing w:val="-7"/>
          <w:w w:val="90"/>
        </w:rPr>
        <w:t xml:space="preserve"> </w:t>
      </w:r>
      <w:r>
        <w:rPr>
          <w:color w:val="231F20"/>
          <w:w w:val="90"/>
        </w:rPr>
        <w:t>requirement in</w:t>
      </w:r>
      <w:r>
        <w:rPr>
          <w:color w:val="231F20"/>
          <w:spacing w:val="-2"/>
          <w:w w:val="90"/>
        </w:rPr>
        <w:t xml:space="preserve"> </w:t>
      </w:r>
      <w:r>
        <w:rPr>
          <w:color w:val="231F20"/>
          <w:w w:val="90"/>
        </w:rPr>
        <w:t>the</w:t>
      </w:r>
      <w:r>
        <w:rPr>
          <w:color w:val="231F20"/>
          <w:spacing w:val="-2"/>
          <w:w w:val="90"/>
        </w:rPr>
        <w:t xml:space="preserve"> </w:t>
      </w:r>
      <w:r>
        <w:rPr>
          <w:color w:val="231F20"/>
          <w:w w:val="90"/>
        </w:rPr>
        <w:t>European</w:t>
      </w:r>
      <w:r>
        <w:rPr>
          <w:color w:val="231F20"/>
          <w:spacing w:val="-5"/>
          <w:w w:val="90"/>
        </w:rPr>
        <w:t xml:space="preserve"> </w:t>
      </w:r>
      <w:r>
        <w:rPr>
          <w:color w:val="231F20"/>
          <w:w w:val="90"/>
        </w:rPr>
        <w:t>Union</w:t>
      </w:r>
      <w:r>
        <w:rPr>
          <w:color w:val="231F20"/>
          <w:spacing w:val="-2"/>
          <w:w w:val="90"/>
        </w:rPr>
        <w:t xml:space="preserve"> </w:t>
      </w:r>
      <w:r>
        <w:rPr>
          <w:color w:val="231F20"/>
          <w:w w:val="90"/>
        </w:rPr>
        <w:t>is</w:t>
      </w:r>
      <w:r>
        <w:rPr>
          <w:color w:val="231F20"/>
          <w:spacing w:val="-2"/>
          <w:w w:val="90"/>
        </w:rPr>
        <w:t xml:space="preserve"> </w:t>
      </w:r>
      <w:r>
        <w:rPr>
          <w:color w:val="231F20"/>
          <w:w w:val="90"/>
        </w:rPr>
        <w:t>still</w:t>
      </w:r>
      <w:r>
        <w:rPr>
          <w:color w:val="231F20"/>
          <w:spacing w:val="-3"/>
          <w:w w:val="90"/>
        </w:rPr>
        <w:t xml:space="preserve"> </w:t>
      </w:r>
      <w:r>
        <w:rPr>
          <w:color w:val="231F20"/>
          <w:w w:val="90"/>
        </w:rPr>
        <w:t>to</w:t>
      </w:r>
      <w:r>
        <w:rPr>
          <w:color w:val="231F20"/>
          <w:spacing w:val="-2"/>
          <w:w w:val="90"/>
        </w:rPr>
        <w:t xml:space="preserve"> </w:t>
      </w:r>
      <w:r>
        <w:rPr>
          <w:color w:val="231F20"/>
          <w:w w:val="90"/>
        </w:rPr>
        <w:t>be</w:t>
      </w:r>
      <w:r>
        <w:rPr>
          <w:color w:val="231F20"/>
          <w:spacing w:val="-2"/>
          <w:w w:val="90"/>
        </w:rPr>
        <w:t xml:space="preserve"> </w:t>
      </w:r>
      <w:r>
        <w:rPr>
          <w:color w:val="231F20"/>
          <w:w w:val="90"/>
        </w:rPr>
        <w:t>confirmed.</w:t>
      </w:r>
      <w:r>
        <w:rPr>
          <w:color w:val="231F20"/>
          <w:spacing w:val="40"/>
        </w:rPr>
        <w:t xml:space="preserve"> </w:t>
      </w:r>
      <w:r>
        <w:rPr>
          <w:color w:val="231F20"/>
          <w:w w:val="90"/>
        </w:rPr>
        <w:t>In</w:t>
      </w:r>
      <w:r>
        <w:rPr>
          <w:color w:val="231F20"/>
          <w:spacing w:val="-2"/>
          <w:w w:val="90"/>
        </w:rPr>
        <w:t xml:space="preserve"> </w:t>
      </w:r>
      <w:r>
        <w:rPr>
          <w:color w:val="231F20"/>
          <w:w w:val="90"/>
        </w:rPr>
        <w:t>aggregate, major UK banks have sufficient stable funding to meet the amount required under the provisional proposals.</w:t>
      </w:r>
    </w:p>
    <w:p w14:paraId="0DE97585" w14:textId="77777777" w:rsidR="00932646" w:rsidRDefault="00932646">
      <w:pPr>
        <w:pStyle w:val="BodyText"/>
        <w:spacing w:line="268" w:lineRule="auto"/>
        <w:sectPr w:rsidR="00932646">
          <w:type w:val="continuous"/>
          <w:pgSz w:w="11910" w:h="16840"/>
          <w:pgMar w:top="1540" w:right="566" w:bottom="0" w:left="708" w:header="446" w:footer="0" w:gutter="0"/>
          <w:cols w:num="4" w:space="720" w:equalWidth="0">
            <w:col w:w="1560" w:space="40"/>
            <w:col w:w="1547" w:space="39"/>
            <w:col w:w="800" w:space="1149"/>
            <w:col w:w="5501"/>
          </w:cols>
        </w:sectPr>
      </w:pPr>
    </w:p>
    <w:p w14:paraId="504E1D52" w14:textId="77777777" w:rsidR="00932646" w:rsidRDefault="009E75AE">
      <w:pPr>
        <w:tabs>
          <w:tab w:val="left" w:pos="542"/>
          <w:tab w:val="left" w:pos="1023"/>
          <w:tab w:val="left" w:pos="1500"/>
          <w:tab w:val="left" w:pos="1994"/>
          <w:tab w:val="left" w:pos="2462"/>
          <w:tab w:val="left" w:pos="2942"/>
        </w:tabs>
        <w:spacing w:before="2"/>
        <w:ind w:right="849"/>
        <w:jc w:val="right"/>
        <w:rPr>
          <w:sz w:val="12"/>
        </w:rPr>
      </w:pPr>
      <w:r>
        <w:rPr>
          <w:color w:val="231F20"/>
          <w:spacing w:val="-4"/>
          <w:sz w:val="12"/>
        </w:rPr>
        <w:t>2009</w:t>
      </w:r>
      <w:r>
        <w:rPr>
          <w:color w:val="231F20"/>
          <w:sz w:val="12"/>
        </w:rPr>
        <w:tab/>
      </w:r>
      <w:r>
        <w:rPr>
          <w:color w:val="231F20"/>
          <w:spacing w:val="-5"/>
          <w:sz w:val="12"/>
        </w:rPr>
        <w:t>10</w:t>
      </w:r>
      <w:r>
        <w:rPr>
          <w:color w:val="231F20"/>
          <w:sz w:val="12"/>
        </w:rPr>
        <w:tab/>
      </w:r>
      <w:r>
        <w:rPr>
          <w:color w:val="231F20"/>
          <w:spacing w:val="-5"/>
          <w:sz w:val="12"/>
        </w:rPr>
        <w:t>11</w:t>
      </w:r>
      <w:r>
        <w:rPr>
          <w:color w:val="231F20"/>
          <w:sz w:val="12"/>
        </w:rPr>
        <w:tab/>
      </w:r>
      <w:r>
        <w:rPr>
          <w:color w:val="231F20"/>
          <w:spacing w:val="-5"/>
          <w:sz w:val="12"/>
        </w:rPr>
        <w:t>12</w:t>
      </w:r>
      <w:r>
        <w:rPr>
          <w:color w:val="231F20"/>
          <w:sz w:val="12"/>
        </w:rPr>
        <w:tab/>
      </w:r>
      <w:r>
        <w:rPr>
          <w:color w:val="231F20"/>
          <w:spacing w:val="-5"/>
          <w:sz w:val="12"/>
        </w:rPr>
        <w:t>13</w:t>
      </w:r>
      <w:r>
        <w:rPr>
          <w:color w:val="231F20"/>
          <w:sz w:val="12"/>
        </w:rPr>
        <w:tab/>
      </w:r>
      <w:r>
        <w:rPr>
          <w:color w:val="231F20"/>
          <w:spacing w:val="-5"/>
          <w:sz w:val="12"/>
        </w:rPr>
        <w:t>14</w:t>
      </w:r>
      <w:r>
        <w:rPr>
          <w:color w:val="231F20"/>
          <w:sz w:val="12"/>
        </w:rPr>
        <w:tab/>
      </w:r>
      <w:r>
        <w:rPr>
          <w:color w:val="231F20"/>
          <w:spacing w:val="-5"/>
          <w:sz w:val="12"/>
        </w:rPr>
        <w:t>15</w:t>
      </w:r>
    </w:p>
    <w:p w14:paraId="5FC7C0DB" w14:textId="77777777" w:rsidR="00932646" w:rsidRDefault="009E75AE">
      <w:pPr>
        <w:spacing w:before="125"/>
        <w:ind w:right="838"/>
        <w:jc w:val="right"/>
        <w:rPr>
          <w:sz w:val="11"/>
        </w:rPr>
      </w:pPr>
      <w:r>
        <w:rPr>
          <w:color w:val="231F20"/>
          <w:w w:val="90"/>
          <w:sz w:val="11"/>
        </w:rPr>
        <w:t>Sources:</w:t>
      </w:r>
      <w:r>
        <w:rPr>
          <w:color w:val="231F20"/>
          <w:spacing w:val="19"/>
          <w:sz w:val="11"/>
        </w:rPr>
        <w:t xml:space="preserve"> </w:t>
      </w:r>
      <w:r>
        <w:rPr>
          <w:color w:val="231F20"/>
          <w:w w:val="90"/>
          <w:sz w:val="11"/>
        </w:rPr>
        <w:t>PRA</w:t>
      </w:r>
      <w:r>
        <w:rPr>
          <w:color w:val="231F20"/>
          <w:spacing w:val="-4"/>
          <w:w w:val="90"/>
          <w:sz w:val="11"/>
        </w:rPr>
        <w:t xml:space="preserve"> </w:t>
      </w:r>
      <w:r>
        <w:rPr>
          <w:color w:val="231F20"/>
          <w:w w:val="90"/>
          <w:sz w:val="11"/>
        </w:rPr>
        <w:t>regulatory</w:t>
      </w:r>
      <w:r>
        <w:rPr>
          <w:color w:val="231F20"/>
          <w:spacing w:val="-3"/>
          <w:w w:val="90"/>
          <w:sz w:val="11"/>
        </w:rPr>
        <w:t xml:space="preserve"> </w:t>
      </w:r>
      <w:r>
        <w:rPr>
          <w:color w:val="231F20"/>
          <w:w w:val="90"/>
          <w:sz w:val="11"/>
        </w:rPr>
        <w:t>returns,</w:t>
      </w:r>
      <w:r>
        <w:rPr>
          <w:color w:val="231F20"/>
          <w:spacing w:val="-4"/>
          <w:w w:val="90"/>
          <w:sz w:val="11"/>
        </w:rPr>
        <w:t xml:space="preserve"> </w:t>
      </w:r>
      <w:r>
        <w:rPr>
          <w:color w:val="231F20"/>
          <w:w w:val="90"/>
          <w:sz w:val="11"/>
        </w:rPr>
        <w:t>published</w:t>
      </w:r>
      <w:r>
        <w:rPr>
          <w:color w:val="231F20"/>
          <w:spacing w:val="-3"/>
          <w:w w:val="90"/>
          <w:sz w:val="11"/>
        </w:rPr>
        <w:t xml:space="preserve"> </w:t>
      </w:r>
      <w:r>
        <w:rPr>
          <w:color w:val="231F20"/>
          <w:w w:val="90"/>
          <w:sz w:val="11"/>
        </w:rPr>
        <w:t>accounts</w:t>
      </w:r>
      <w:r>
        <w:rPr>
          <w:color w:val="231F20"/>
          <w:spacing w:val="-4"/>
          <w:w w:val="90"/>
          <w:sz w:val="11"/>
        </w:rPr>
        <w:t xml:space="preserve"> </w:t>
      </w:r>
      <w:r>
        <w:rPr>
          <w:color w:val="231F20"/>
          <w:w w:val="90"/>
          <w:sz w:val="11"/>
        </w:rPr>
        <w:t>and</w:t>
      </w:r>
      <w:r>
        <w:rPr>
          <w:color w:val="231F20"/>
          <w:spacing w:val="-4"/>
          <w:w w:val="90"/>
          <w:sz w:val="11"/>
        </w:rPr>
        <w:t xml:space="preserve"> </w:t>
      </w:r>
      <w:r>
        <w:rPr>
          <w:color w:val="231F20"/>
          <w:w w:val="90"/>
          <w:sz w:val="11"/>
        </w:rPr>
        <w:t>Bank</w:t>
      </w:r>
      <w:r>
        <w:rPr>
          <w:color w:val="231F20"/>
          <w:spacing w:val="-3"/>
          <w:w w:val="90"/>
          <w:sz w:val="11"/>
        </w:rPr>
        <w:t xml:space="preserve"> </w:t>
      </w:r>
      <w:r>
        <w:rPr>
          <w:color w:val="231F20"/>
          <w:spacing w:val="-2"/>
          <w:w w:val="90"/>
          <w:sz w:val="11"/>
        </w:rPr>
        <w:t>calculations.</w:t>
      </w:r>
    </w:p>
    <w:p w14:paraId="0D3E8B3F" w14:textId="77777777" w:rsidR="00932646" w:rsidRDefault="00932646">
      <w:pPr>
        <w:pStyle w:val="BodyText"/>
        <w:spacing w:before="5"/>
        <w:rPr>
          <w:sz w:val="11"/>
        </w:rPr>
      </w:pPr>
    </w:p>
    <w:p w14:paraId="3370A2C4" w14:textId="77777777" w:rsidR="00932646" w:rsidRDefault="009E75AE" w:rsidP="00FA1E4A">
      <w:pPr>
        <w:pStyle w:val="ListParagraph"/>
        <w:numPr>
          <w:ilvl w:val="0"/>
          <w:numId w:val="44"/>
        </w:numPr>
        <w:tabs>
          <w:tab w:val="left" w:pos="253"/>
          <w:tab w:val="left" w:pos="255"/>
        </w:tabs>
        <w:spacing w:line="244" w:lineRule="auto"/>
        <w:ind w:right="38"/>
        <w:jc w:val="both"/>
        <w:rPr>
          <w:sz w:val="11"/>
        </w:rPr>
      </w:pPr>
      <w:r>
        <w:rPr>
          <w:color w:val="231F20"/>
          <w:spacing w:val="-2"/>
          <w:w w:val="90"/>
          <w:sz w:val="11"/>
        </w:rPr>
        <w:t>UK banks’ estimated CET1 capital as a percentage of their risk-weighted assets, calculated</w:t>
      </w:r>
      <w:r>
        <w:rPr>
          <w:color w:val="231F20"/>
          <w:spacing w:val="40"/>
          <w:sz w:val="11"/>
        </w:rPr>
        <w:t xml:space="preserve"> </w:t>
      </w:r>
      <w:r>
        <w:rPr>
          <w:color w:val="231F20"/>
          <w:w w:val="90"/>
          <w:sz w:val="11"/>
        </w:rPr>
        <w:t>according to the CRD</w:t>
      </w:r>
      <w:r>
        <w:rPr>
          <w:color w:val="231F20"/>
          <w:spacing w:val="-2"/>
          <w:w w:val="90"/>
          <w:sz w:val="11"/>
        </w:rPr>
        <w:t xml:space="preserve"> </w:t>
      </w:r>
      <w:r>
        <w:rPr>
          <w:color w:val="231F20"/>
          <w:w w:val="90"/>
          <w:sz w:val="11"/>
        </w:rPr>
        <w:t>IV definition as implemented in the United</w:t>
      </w:r>
      <w:r>
        <w:rPr>
          <w:color w:val="231F20"/>
          <w:spacing w:val="-2"/>
          <w:w w:val="90"/>
          <w:sz w:val="11"/>
        </w:rPr>
        <w:t xml:space="preserve"> </w:t>
      </w:r>
      <w:r>
        <w:rPr>
          <w:color w:val="231F20"/>
          <w:w w:val="90"/>
          <w:sz w:val="11"/>
        </w:rPr>
        <w:t>Kingdom.</w:t>
      </w:r>
      <w:r>
        <w:rPr>
          <w:color w:val="231F20"/>
          <w:spacing w:val="26"/>
          <w:sz w:val="11"/>
        </w:rPr>
        <w:t xml:space="preserve"> </w:t>
      </w:r>
      <w:r>
        <w:rPr>
          <w:color w:val="231F20"/>
          <w:w w:val="90"/>
          <w:sz w:val="11"/>
        </w:rPr>
        <w:t>UK</w:t>
      </w:r>
      <w:r>
        <w:rPr>
          <w:color w:val="231F20"/>
          <w:spacing w:val="-2"/>
          <w:w w:val="90"/>
          <w:sz w:val="11"/>
        </w:rPr>
        <w:t xml:space="preserve"> </w:t>
      </w:r>
      <w:r>
        <w:rPr>
          <w:color w:val="231F20"/>
          <w:w w:val="90"/>
          <w:sz w:val="11"/>
        </w:rPr>
        <w:t>banks are</w:t>
      </w:r>
      <w:r>
        <w:rPr>
          <w:color w:val="231F20"/>
          <w:spacing w:val="40"/>
          <w:sz w:val="11"/>
        </w:rPr>
        <w:t xml:space="preserve"> </w:t>
      </w:r>
      <w:r>
        <w:rPr>
          <w:color w:val="231F20"/>
          <w:spacing w:val="-4"/>
          <w:sz w:val="11"/>
        </w:rPr>
        <w:t>Barclays, HSBC, LBG, Nationwide, RBS and Santander UK.</w:t>
      </w:r>
    </w:p>
    <w:p w14:paraId="0320F97F" w14:textId="77777777" w:rsidR="00932646" w:rsidRDefault="009E75AE" w:rsidP="00FA1E4A">
      <w:pPr>
        <w:pStyle w:val="ListParagraph"/>
        <w:numPr>
          <w:ilvl w:val="0"/>
          <w:numId w:val="44"/>
        </w:numPr>
        <w:tabs>
          <w:tab w:val="left" w:pos="254"/>
        </w:tabs>
        <w:spacing w:line="127" w:lineRule="exact"/>
        <w:ind w:left="254" w:hanging="169"/>
        <w:rPr>
          <w:sz w:val="11"/>
        </w:rPr>
      </w:pPr>
      <w:r>
        <w:rPr>
          <w:color w:val="231F20"/>
          <w:w w:val="90"/>
          <w:sz w:val="11"/>
        </w:rPr>
        <w:t>Up</w:t>
      </w:r>
      <w:r>
        <w:rPr>
          <w:color w:val="231F20"/>
          <w:spacing w:val="-3"/>
          <w:w w:val="90"/>
          <w:sz w:val="11"/>
        </w:rPr>
        <w:t xml:space="preserve"> </w:t>
      </w:r>
      <w:r>
        <w:rPr>
          <w:color w:val="231F20"/>
          <w:w w:val="90"/>
          <w:sz w:val="11"/>
        </w:rPr>
        <w:t>to</w:t>
      </w:r>
      <w:r>
        <w:rPr>
          <w:color w:val="231F20"/>
          <w:spacing w:val="-2"/>
          <w:w w:val="90"/>
          <w:sz w:val="11"/>
        </w:rPr>
        <w:t xml:space="preserve"> </w:t>
      </w:r>
      <w:r>
        <w:rPr>
          <w:color w:val="231F20"/>
          <w:w w:val="90"/>
          <w:sz w:val="11"/>
        </w:rPr>
        <w:t>2013,</w:t>
      </w:r>
      <w:r>
        <w:rPr>
          <w:color w:val="231F20"/>
          <w:spacing w:val="-2"/>
          <w:w w:val="90"/>
          <w:sz w:val="11"/>
        </w:rPr>
        <w:t xml:space="preserve"> </w:t>
      </w:r>
      <w:r>
        <w:rPr>
          <w:color w:val="231F20"/>
          <w:w w:val="90"/>
          <w:sz w:val="11"/>
        </w:rPr>
        <w:t>the</w:t>
      </w:r>
      <w:r>
        <w:rPr>
          <w:color w:val="231F20"/>
          <w:spacing w:val="-3"/>
          <w:w w:val="90"/>
          <w:sz w:val="11"/>
        </w:rPr>
        <w:t xml:space="preserve"> </w:t>
      </w:r>
      <w:r>
        <w:rPr>
          <w:color w:val="231F20"/>
          <w:w w:val="90"/>
          <w:sz w:val="11"/>
        </w:rPr>
        <w:t>chart</w:t>
      </w:r>
      <w:r>
        <w:rPr>
          <w:color w:val="231F20"/>
          <w:spacing w:val="-2"/>
          <w:w w:val="90"/>
          <w:sz w:val="11"/>
        </w:rPr>
        <w:t xml:space="preserve"> </w:t>
      </w:r>
      <w:r>
        <w:rPr>
          <w:color w:val="231F20"/>
          <w:w w:val="90"/>
          <w:sz w:val="11"/>
        </w:rPr>
        <w:t>shows</w:t>
      </w:r>
      <w:r>
        <w:rPr>
          <w:color w:val="231F20"/>
          <w:spacing w:val="-2"/>
          <w:w w:val="90"/>
          <w:sz w:val="11"/>
        </w:rPr>
        <w:t xml:space="preserve"> </w:t>
      </w:r>
      <w:r>
        <w:rPr>
          <w:color w:val="231F20"/>
          <w:w w:val="90"/>
          <w:sz w:val="11"/>
        </w:rPr>
        <w:t>Bank</w:t>
      </w:r>
      <w:r>
        <w:rPr>
          <w:color w:val="231F20"/>
          <w:spacing w:val="-3"/>
          <w:w w:val="90"/>
          <w:sz w:val="11"/>
        </w:rPr>
        <w:t xml:space="preserve"> </w:t>
      </w:r>
      <w:r>
        <w:rPr>
          <w:color w:val="231F20"/>
          <w:w w:val="90"/>
          <w:sz w:val="11"/>
        </w:rPr>
        <w:t>calculations</w:t>
      </w:r>
      <w:r>
        <w:rPr>
          <w:color w:val="231F20"/>
          <w:spacing w:val="-2"/>
          <w:w w:val="90"/>
          <w:sz w:val="11"/>
        </w:rPr>
        <w:t xml:space="preserve"> </w:t>
      </w:r>
      <w:r>
        <w:rPr>
          <w:color w:val="231F20"/>
          <w:w w:val="90"/>
          <w:sz w:val="11"/>
        </w:rPr>
        <w:t>approximating</w:t>
      </w:r>
      <w:r>
        <w:rPr>
          <w:color w:val="231F20"/>
          <w:spacing w:val="-2"/>
          <w:w w:val="90"/>
          <w:sz w:val="11"/>
        </w:rPr>
        <w:t xml:space="preserve"> </w:t>
      </w:r>
      <w:r>
        <w:rPr>
          <w:color w:val="231F20"/>
          <w:w w:val="90"/>
          <w:sz w:val="11"/>
        </w:rPr>
        <w:t>CET1</w:t>
      </w:r>
      <w:r>
        <w:rPr>
          <w:color w:val="231F20"/>
          <w:spacing w:val="-2"/>
          <w:w w:val="90"/>
          <w:sz w:val="11"/>
        </w:rPr>
        <w:t xml:space="preserve"> </w:t>
      </w:r>
      <w:r>
        <w:rPr>
          <w:color w:val="231F20"/>
          <w:w w:val="90"/>
          <w:sz w:val="11"/>
        </w:rPr>
        <w:t>capital</w:t>
      </w:r>
      <w:r>
        <w:rPr>
          <w:color w:val="231F20"/>
          <w:spacing w:val="-3"/>
          <w:w w:val="90"/>
          <w:sz w:val="11"/>
        </w:rPr>
        <w:t xml:space="preserve"> </w:t>
      </w:r>
      <w:r>
        <w:rPr>
          <w:color w:val="231F20"/>
          <w:spacing w:val="-2"/>
          <w:w w:val="90"/>
          <w:sz w:val="11"/>
        </w:rPr>
        <w:t>ratios.</w:t>
      </w:r>
    </w:p>
    <w:p w14:paraId="23102AC5" w14:textId="77777777" w:rsidR="00932646" w:rsidRDefault="009E75AE" w:rsidP="00FA1E4A">
      <w:pPr>
        <w:pStyle w:val="ListParagraph"/>
        <w:numPr>
          <w:ilvl w:val="0"/>
          <w:numId w:val="44"/>
        </w:numPr>
        <w:tabs>
          <w:tab w:val="left" w:pos="255"/>
        </w:tabs>
        <w:spacing w:before="2"/>
        <w:ind w:hanging="170"/>
        <w:rPr>
          <w:sz w:val="11"/>
        </w:rPr>
      </w:pPr>
      <w:r>
        <w:rPr>
          <w:color w:val="231F20"/>
          <w:w w:val="90"/>
          <w:sz w:val="11"/>
        </w:rPr>
        <w:t>From</w:t>
      </w:r>
      <w:r>
        <w:rPr>
          <w:color w:val="231F20"/>
          <w:spacing w:val="-4"/>
          <w:w w:val="90"/>
          <w:sz w:val="11"/>
        </w:rPr>
        <w:t xml:space="preserve"> </w:t>
      </w:r>
      <w:r>
        <w:rPr>
          <w:color w:val="231F20"/>
          <w:w w:val="90"/>
          <w:sz w:val="11"/>
        </w:rPr>
        <w:t>2014,</w:t>
      </w:r>
      <w:r>
        <w:rPr>
          <w:color w:val="231F20"/>
          <w:spacing w:val="-4"/>
          <w:w w:val="90"/>
          <w:sz w:val="11"/>
        </w:rPr>
        <w:t xml:space="preserve"> </w:t>
      </w:r>
      <w:r>
        <w:rPr>
          <w:color w:val="231F20"/>
          <w:w w:val="90"/>
          <w:sz w:val="11"/>
        </w:rPr>
        <w:t>the</w:t>
      </w:r>
      <w:r>
        <w:rPr>
          <w:color w:val="231F20"/>
          <w:spacing w:val="-4"/>
          <w:w w:val="90"/>
          <w:sz w:val="11"/>
        </w:rPr>
        <w:t xml:space="preserve"> </w:t>
      </w:r>
      <w:r>
        <w:rPr>
          <w:color w:val="231F20"/>
          <w:w w:val="90"/>
          <w:sz w:val="11"/>
        </w:rPr>
        <w:t>chart</w:t>
      </w:r>
      <w:r>
        <w:rPr>
          <w:color w:val="231F20"/>
          <w:spacing w:val="-3"/>
          <w:w w:val="90"/>
          <w:sz w:val="11"/>
        </w:rPr>
        <w:t xml:space="preserve"> </w:t>
      </w:r>
      <w:r>
        <w:rPr>
          <w:color w:val="231F20"/>
          <w:w w:val="90"/>
          <w:sz w:val="11"/>
        </w:rPr>
        <w:t>shows</w:t>
      </w:r>
      <w:r>
        <w:rPr>
          <w:color w:val="231F20"/>
          <w:spacing w:val="-4"/>
          <w:w w:val="90"/>
          <w:sz w:val="11"/>
        </w:rPr>
        <w:t xml:space="preserve"> </w:t>
      </w:r>
      <w:r>
        <w:rPr>
          <w:color w:val="231F20"/>
          <w:w w:val="90"/>
          <w:sz w:val="11"/>
        </w:rPr>
        <w:t>CET1</w:t>
      </w:r>
      <w:r>
        <w:rPr>
          <w:color w:val="231F20"/>
          <w:spacing w:val="-4"/>
          <w:w w:val="90"/>
          <w:sz w:val="11"/>
        </w:rPr>
        <w:t xml:space="preserve"> </w:t>
      </w:r>
      <w:r>
        <w:rPr>
          <w:color w:val="231F20"/>
          <w:w w:val="90"/>
          <w:sz w:val="11"/>
        </w:rPr>
        <w:t>capital</w:t>
      </w:r>
      <w:r>
        <w:rPr>
          <w:color w:val="231F20"/>
          <w:spacing w:val="-3"/>
          <w:w w:val="90"/>
          <w:sz w:val="11"/>
        </w:rPr>
        <w:t xml:space="preserve"> </w:t>
      </w:r>
      <w:r>
        <w:rPr>
          <w:color w:val="231F20"/>
          <w:w w:val="90"/>
          <w:sz w:val="11"/>
        </w:rPr>
        <w:t>ratios</w:t>
      </w:r>
      <w:r>
        <w:rPr>
          <w:color w:val="231F20"/>
          <w:spacing w:val="-4"/>
          <w:w w:val="90"/>
          <w:sz w:val="11"/>
        </w:rPr>
        <w:t xml:space="preserve"> </w:t>
      </w:r>
      <w:r>
        <w:rPr>
          <w:color w:val="231F20"/>
          <w:w w:val="90"/>
          <w:sz w:val="11"/>
        </w:rPr>
        <w:t>as</w:t>
      </w:r>
      <w:r>
        <w:rPr>
          <w:color w:val="231F20"/>
          <w:spacing w:val="-4"/>
          <w:w w:val="90"/>
          <w:sz w:val="11"/>
        </w:rPr>
        <w:t xml:space="preserve"> </w:t>
      </w:r>
      <w:r>
        <w:rPr>
          <w:color w:val="231F20"/>
          <w:w w:val="90"/>
          <w:sz w:val="11"/>
        </w:rPr>
        <w:t>reported</w:t>
      </w:r>
      <w:r>
        <w:rPr>
          <w:color w:val="231F20"/>
          <w:spacing w:val="-4"/>
          <w:w w:val="90"/>
          <w:sz w:val="11"/>
        </w:rPr>
        <w:t xml:space="preserve"> </w:t>
      </w:r>
      <w:r>
        <w:rPr>
          <w:color w:val="231F20"/>
          <w:w w:val="90"/>
          <w:sz w:val="11"/>
        </w:rPr>
        <w:t>by</w:t>
      </w:r>
      <w:r>
        <w:rPr>
          <w:color w:val="231F20"/>
          <w:spacing w:val="-3"/>
          <w:w w:val="90"/>
          <w:sz w:val="11"/>
        </w:rPr>
        <w:t xml:space="preserve"> </w:t>
      </w:r>
      <w:r>
        <w:rPr>
          <w:color w:val="231F20"/>
          <w:spacing w:val="-2"/>
          <w:w w:val="90"/>
          <w:sz w:val="11"/>
        </w:rPr>
        <w:t>banks.</w:t>
      </w:r>
    </w:p>
    <w:p w14:paraId="3E4592CC" w14:textId="77777777" w:rsidR="00932646" w:rsidRDefault="009E75AE">
      <w:pPr>
        <w:spacing w:before="63"/>
        <w:ind w:left="85"/>
        <w:rPr>
          <w:i/>
          <w:sz w:val="20"/>
        </w:rPr>
      </w:pPr>
      <w:r>
        <w:br w:type="column"/>
      </w:r>
      <w:r>
        <w:rPr>
          <w:i/>
          <w:color w:val="751C66"/>
          <w:w w:val="85"/>
          <w:sz w:val="20"/>
        </w:rPr>
        <w:t>UK-focused</w:t>
      </w:r>
      <w:r>
        <w:rPr>
          <w:i/>
          <w:color w:val="751C66"/>
          <w:spacing w:val="18"/>
          <w:sz w:val="20"/>
        </w:rPr>
        <w:t xml:space="preserve"> </w:t>
      </w:r>
      <w:r>
        <w:rPr>
          <w:i/>
          <w:color w:val="751C66"/>
          <w:w w:val="85"/>
          <w:sz w:val="20"/>
        </w:rPr>
        <w:t>banks’</w:t>
      </w:r>
      <w:r>
        <w:rPr>
          <w:i/>
          <w:color w:val="751C66"/>
          <w:spacing w:val="19"/>
          <w:sz w:val="20"/>
        </w:rPr>
        <w:t xml:space="preserve"> </w:t>
      </w:r>
      <w:r>
        <w:rPr>
          <w:i/>
          <w:color w:val="751C66"/>
          <w:w w:val="85"/>
          <w:sz w:val="20"/>
        </w:rPr>
        <w:t>share</w:t>
      </w:r>
      <w:r>
        <w:rPr>
          <w:i/>
          <w:color w:val="751C66"/>
          <w:spacing w:val="19"/>
          <w:sz w:val="20"/>
        </w:rPr>
        <w:t xml:space="preserve"> </w:t>
      </w:r>
      <w:r>
        <w:rPr>
          <w:i/>
          <w:color w:val="751C66"/>
          <w:w w:val="85"/>
          <w:sz w:val="20"/>
        </w:rPr>
        <w:t>prices</w:t>
      </w:r>
      <w:r>
        <w:rPr>
          <w:i/>
          <w:color w:val="751C66"/>
          <w:spacing w:val="19"/>
          <w:sz w:val="20"/>
        </w:rPr>
        <w:t xml:space="preserve"> </w:t>
      </w:r>
      <w:r>
        <w:rPr>
          <w:i/>
          <w:color w:val="751C66"/>
          <w:w w:val="85"/>
          <w:sz w:val="20"/>
        </w:rPr>
        <w:t>remain</w:t>
      </w:r>
      <w:r>
        <w:rPr>
          <w:i/>
          <w:color w:val="751C66"/>
          <w:spacing w:val="19"/>
          <w:sz w:val="20"/>
        </w:rPr>
        <w:t xml:space="preserve"> </w:t>
      </w:r>
      <w:r>
        <w:rPr>
          <w:i/>
          <w:color w:val="751C66"/>
          <w:spacing w:val="-4"/>
          <w:w w:val="85"/>
          <w:sz w:val="20"/>
        </w:rPr>
        <w:t>low…</w:t>
      </w:r>
    </w:p>
    <w:p w14:paraId="0E1D74AE" w14:textId="77777777" w:rsidR="00932646" w:rsidRDefault="009E75AE">
      <w:pPr>
        <w:pStyle w:val="BodyText"/>
        <w:spacing w:before="28" w:line="268" w:lineRule="auto"/>
        <w:ind w:left="85" w:right="240"/>
      </w:pPr>
      <w:r>
        <w:rPr>
          <w:color w:val="231F20"/>
          <w:w w:val="85"/>
        </w:rPr>
        <w:t xml:space="preserve">UK bank equity prices fell sharply following the UK referendum </w:t>
      </w:r>
      <w:r>
        <w:rPr>
          <w:color w:val="231F20"/>
          <w:w w:val="90"/>
        </w:rPr>
        <w:t>on membership of the European Union, but have since rebounded.</w:t>
      </w:r>
      <w:r>
        <w:rPr>
          <w:color w:val="231F20"/>
          <w:spacing w:val="40"/>
        </w:rPr>
        <w:t xml:space="preserve"> </w:t>
      </w:r>
      <w:r>
        <w:rPr>
          <w:color w:val="231F20"/>
          <w:w w:val="90"/>
        </w:rPr>
        <w:t>On</w:t>
      </w:r>
      <w:r>
        <w:rPr>
          <w:color w:val="231F20"/>
          <w:spacing w:val="-1"/>
          <w:w w:val="90"/>
        </w:rPr>
        <w:t xml:space="preserve"> </w:t>
      </w:r>
      <w:r>
        <w:rPr>
          <w:color w:val="231F20"/>
          <w:w w:val="90"/>
        </w:rPr>
        <w:t>a</w:t>
      </w:r>
      <w:r>
        <w:rPr>
          <w:color w:val="231F20"/>
          <w:spacing w:val="-1"/>
          <w:w w:val="90"/>
        </w:rPr>
        <w:t xml:space="preserve"> </w:t>
      </w:r>
      <w:r>
        <w:rPr>
          <w:color w:val="231F20"/>
          <w:w w:val="90"/>
        </w:rPr>
        <w:t>weighted</w:t>
      </w:r>
      <w:r>
        <w:rPr>
          <w:color w:val="231F20"/>
          <w:spacing w:val="-1"/>
          <w:w w:val="90"/>
        </w:rPr>
        <w:t xml:space="preserve"> </w:t>
      </w:r>
      <w:r>
        <w:rPr>
          <w:color w:val="231F20"/>
          <w:w w:val="90"/>
        </w:rPr>
        <w:t>average</w:t>
      </w:r>
      <w:r>
        <w:rPr>
          <w:color w:val="231F20"/>
          <w:spacing w:val="-1"/>
          <w:w w:val="90"/>
        </w:rPr>
        <w:t xml:space="preserve"> </w:t>
      </w:r>
      <w:r>
        <w:rPr>
          <w:color w:val="231F20"/>
          <w:w w:val="90"/>
        </w:rPr>
        <w:t>basis,</w:t>
      </w:r>
      <w:r>
        <w:rPr>
          <w:color w:val="231F20"/>
          <w:spacing w:val="-1"/>
          <w:w w:val="90"/>
        </w:rPr>
        <w:t xml:space="preserve"> </w:t>
      </w:r>
      <w:r>
        <w:rPr>
          <w:color w:val="231F20"/>
          <w:w w:val="90"/>
        </w:rPr>
        <w:t>bank</w:t>
      </w:r>
      <w:r>
        <w:rPr>
          <w:color w:val="231F20"/>
          <w:spacing w:val="-1"/>
          <w:w w:val="90"/>
        </w:rPr>
        <w:t xml:space="preserve"> </w:t>
      </w:r>
      <w:r>
        <w:rPr>
          <w:color w:val="231F20"/>
          <w:w w:val="90"/>
        </w:rPr>
        <w:t>equity</w:t>
      </w:r>
      <w:r>
        <w:rPr>
          <w:color w:val="231F20"/>
          <w:spacing w:val="-1"/>
          <w:w w:val="90"/>
        </w:rPr>
        <w:t xml:space="preserve"> </w:t>
      </w:r>
      <w:r>
        <w:rPr>
          <w:color w:val="231F20"/>
          <w:w w:val="90"/>
        </w:rPr>
        <w:t>prices are back to their levels at the start of 2016 (Chart B.4).</w:t>
      </w:r>
    </w:p>
    <w:p w14:paraId="1B11DF26" w14:textId="77777777" w:rsidR="00932646" w:rsidRDefault="009E75AE">
      <w:pPr>
        <w:pStyle w:val="BodyText"/>
        <w:spacing w:line="268" w:lineRule="auto"/>
        <w:ind w:left="85"/>
      </w:pPr>
      <w:r>
        <w:rPr>
          <w:color w:val="231F20"/>
          <w:w w:val="90"/>
        </w:rPr>
        <w:t xml:space="preserve">However, UK-focused banks have performed worse than </w:t>
      </w:r>
      <w:r>
        <w:rPr>
          <w:color w:val="231F20"/>
          <w:spacing w:val="-2"/>
          <w:w w:val="90"/>
        </w:rPr>
        <w:t>internationally</w:t>
      </w:r>
      <w:r>
        <w:rPr>
          <w:color w:val="231F20"/>
          <w:spacing w:val="-7"/>
          <w:w w:val="90"/>
        </w:rPr>
        <w:t xml:space="preserve"> </w:t>
      </w:r>
      <w:r>
        <w:rPr>
          <w:color w:val="231F20"/>
          <w:spacing w:val="-2"/>
          <w:w w:val="90"/>
        </w:rPr>
        <w:t>focused</w:t>
      </w:r>
      <w:r>
        <w:rPr>
          <w:color w:val="231F20"/>
          <w:spacing w:val="-7"/>
          <w:w w:val="90"/>
        </w:rPr>
        <w:t xml:space="preserve"> </w:t>
      </w:r>
      <w:r>
        <w:rPr>
          <w:color w:val="231F20"/>
          <w:spacing w:val="-2"/>
          <w:w w:val="90"/>
        </w:rPr>
        <w:t>ones:</w:t>
      </w:r>
      <w:r>
        <w:rPr>
          <w:color w:val="231F20"/>
          <w:spacing w:val="35"/>
        </w:rPr>
        <w:t xml:space="preserve"> </w:t>
      </w:r>
      <w:r>
        <w:rPr>
          <w:color w:val="231F20"/>
          <w:spacing w:val="-2"/>
          <w:w w:val="90"/>
        </w:rPr>
        <w:t>the</w:t>
      </w:r>
      <w:r>
        <w:rPr>
          <w:color w:val="231F20"/>
          <w:spacing w:val="-7"/>
          <w:w w:val="90"/>
        </w:rPr>
        <w:t xml:space="preserve"> </w:t>
      </w:r>
      <w:r>
        <w:rPr>
          <w:color w:val="231F20"/>
          <w:spacing w:val="-2"/>
          <w:w w:val="90"/>
        </w:rPr>
        <w:t>three</w:t>
      </w:r>
      <w:r>
        <w:rPr>
          <w:color w:val="231F20"/>
          <w:spacing w:val="-9"/>
          <w:w w:val="90"/>
        </w:rPr>
        <w:t xml:space="preserve"> </w:t>
      </w:r>
      <w:r>
        <w:rPr>
          <w:color w:val="231F20"/>
          <w:spacing w:val="-2"/>
          <w:w w:val="90"/>
        </w:rPr>
        <w:t>largest</w:t>
      </w:r>
      <w:r>
        <w:rPr>
          <w:color w:val="231F20"/>
          <w:spacing w:val="-7"/>
          <w:w w:val="90"/>
        </w:rPr>
        <w:t xml:space="preserve"> </w:t>
      </w:r>
      <w:r>
        <w:rPr>
          <w:color w:val="231F20"/>
          <w:spacing w:val="-2"/>
          <w:w w:val="90"/>
        </w:rPr>
        <w:t>UK-focused</w:t>
      </w:r>
    </w:p>
    <w:p w14:paraId="17AA8787" w14:textId="77777777" w:rsidR="00932646" w:rsidRDefault="00932646">
      <w:pPr>
        <w:pStyle w:val="BodyText"/>
        <w:spacing w:line="268" w:lineRule="auto"/>
        <w:sectPr w:rsidR="00932646">
          <w:type w:val="continuous"/>
          <w:pgSz w:w="11910" w:h="16840"/>
          <w:pgMar w:top="1540" w:right="566" w:bottom="0" w:left="708" w:header="446" w:footer="0" w:gutter="0"/>
          <w:cols w:num="2" w:space="720" w:equalWidth="0">
            <w:col w:w="4277" w:space="1052"/>
            <w:col w:w="5307"/>
          </w:cols>
        </w:sectPr>
      </w:pPr>
    </w:p>
    <w:p w14:paraId="041E0DE7" w14:textId="77777777" w:rsidR="00932646" w:rsidRDefault="00932646">
      <w:pPr>
        <w:pStyle w:val="BodyText"/>
        <w:spacing w:before="59"/>
      </w:pPr>
    </w:p>
    <w:p w14:paraId="100811D1" w14:textId="77777777" w:rsidR="00932646" w:rsidRDefault="009E75AE">
      <w:pPr>
        <w:pStyle w:val="BodyText"/>
        <w:spacing w:line="20" w:lineRule="exact"/>
        <w:ind w:left="5414"/>
        <w:rPr>
          <w:sz w:val="2"/>
        </w:rPr>
      </w:pPr>
      <w:r>
        <w:rPr>
          <w:noProof/>
          <w:sz w:val="2"/>
        </w:rPr>
        <mc:AlternateContent>
          <mc:Choice Requires="wpg">
            <w:drawing>
              <wp:inline distT="0" distB="0" distL="0" distR="0" wp14:anchorId="162433D4" wp14:editId="05E5014B">
                <wp:extent cx="3168015" cy="7620"/>
                <wp:effectExtent l="9525" t="0" r="0" b="1905"/>
                <wp:docPr id="1152" name="Group 1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1153" name="Graphic 1153"/>
                        <wps:cNvSpPr/>
                        <wps:spPr>
                          <a:xfrm>
                            <a:off x="0" y="3810"/>
                            <a:ext cx="3168015" cy="1270"/>
                          </a:xfrm>
                          <a:custGeom>
                            <a:avLst/>
                            <a:gdLst/>
                            <a:ahLst/>
                            <a:cxnLst/>
                            <a:rect l="l" t="t" r="r" b="b"/>
                            <a:pathLst>
                              <a:path w="3168015">
                                <a:moveTo>
                                  <a:pt x="0" y="0"/>
                                </a:moveTo>
                                <a:lnTo>
                                  <a:pt x="3167989" y="0"/>
                                </a:lnTo>
                              </a:path>
                            </a:pathLst>
                          </a:custGeom>
                          <a:ln w="762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0FB614D3" id="Group 1152"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">
                <v:shape id="Graphic 1153"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" path="m,l3167989,e" filled="f" strokecolor="#751c66" strokeweight=".6pt">
                  <v:path arrowok="t"/>
                </v:shape>
                <w10:anchorlock/>
              </v:group>
            </w:pict>
          </mc:Fallback>
        </mc:AlternateContent>
      </w:r>
    </w:p>
    <w:p w14:paraId="20A02990" w14:textId="77777777" w:rsidR="00932646" w:rsidRDefault="009E75AE">
      <w:pPr>
        <w:spacing w:before="51" w:line="235" w:lineRule="auto"/>
        <w:ind w:left="5627" w:right="241" w:hanging="213"/>
        <w:rPr>
          <w:sz w:val="14"/>
        </w:rPr>
      </w:pPr>
      <w:r>
        <w:rPr>
          <w:color w:val="231F20"/>
          <w:spacing w:val="-2"/>
          <w:w w:val="90"/>
          <w:sz w:val="14"/>
        </w:rPr>
        <w:t>(1)</w:t>
      </w:r>
      <w:r>
        <w:rPr>
          <w:color w:val="231F20"/>
          <w:spacing w:val="39"/>
          <w:sz w:val="14"/>
        </w:rPr>
        <w:t xml:space="preserve"> </w:t>
      </w:r>
      <w:r>
        <w:rPr>
          <w:color w:val="231F20"/>
          <w:spacing w:val="-2"/>
          <w:w w:val="90"/>
          <w:sz w:val="14"/>
        </w:rPr>
        <w:t>Changes in the ranking of banks’ systemic importance reflected the combined effects</w:t>
      </w:r>
      <w:r>
        <w:rPr>
          <w:color w:val="231F20"/>
          <w:sz w:val="14"/>
        </w:rPr>
        <w:t xml:space="preserve"> </w:t>
      </w:r>
      <w:r>
        <w:rPr>
          <w:color w:val="231F20"/>
          <w:w w:val="90"/>
          <w:sz w:val="14"/>
        </w:rPr>
        <w:t>of changes in business activity, data quality improvements and supervisory</w:t>
      </w:r>
      <w:r>
        <w:rPr>
          <w:color w:val="231F20"/>
          <w:sz w:val="14"/>
        </w:rPr>
        <w:t xml:space="preserve"> </w:t>
      </w:r>
      <w:r>
        <w:rPr>
          <w:color w:val="231F20"/>
          <w:w w:val="85"/>
          <w:sz w:val="14"/>
        </w:rPr>
        <w:t>judgement.</w:t>
      </w:r>
      <w:r>
        <w:rPr>
          <w:color w:val="231F20"/>
          <w:spacing w:val="40"/>
          <w:sz w:val="14"/>
        </w:rPr>
        <w:t xml:space="preserve"> </w:t>
      </w:r>
      <w:r>
        <w:rPr>
          <w:color w:val="231F20"/>
          <w:w w:val="85"/>
          <w:sz w:val="14"/>
        </w:rPr>
        <w:t xml:space="preserve">The FSB announcement is available at </w:t>
      </w:r>
      <w:hyperlink r:id="rId107">
        <w:r>
          <w:rPr>
            <w:color w:val="231F20"/>
            <w:w w:val="85"/>
            <w:sz w:val="14"/>
          </w:rPr>
          <w:t>www.fsb.org/wp-content/uploads/</w:t>
        </w:r>
      </w:hyperlink>
      <w:r>
        <w:rPr>
          <w:color w:val="231F20"/>
          <w:sz w:val="14"/>
        </w:rPr>
        <w:t xml:space="preserve"> </w:t>
      </w:r>
      <w:hyperlink r:id="rId108">
        <w:r>
          <w:rPr>
            <w:color w:val="231F20"/>
            <w:spacing w:val="-2"/>
            <w:w w:val="90"/>
            <w:sz w:val="14"/>
          </w:rPr>
          <w:t>2016-list-of-global-systemically-important-banks-G-SIBs.pdf</w:t>
        </w:r>
      </w:hyperlink>
      <w:r>
        <w:rPr>
          <w:color w:val="231F20"/>
          <w:spacing w:val="-2"/>
          <w:w w:val="90"/>
          <w:sz w:val="14"/>
        </w:rPr>
        <w:t>.</w:t>
      </w:r>
    </w:p>
    <w:p w14:paraId="3B673A5A" w14:textId="77777777" w:rsidR="00932646" w:rsidRDefault="00932646">
      <w:pPr>
        <w:spacing w:line="235" w:lineRule="auto"/>
        <w:rPr>
          <w:sz w:val="14"/>
        </w:rPr>
        <w:sectPr w:rsidR="00932646">
          <w:type w:val="continuous"/>
          <w:pgSz w:w="11910" w:h="16840"/>
          <w:pgMar w:top="1540" w:right="566" w:bottom="0" w:left="708" w:header="446" w:footer="0" w:gutter="0"/>
          <w:cols w:space="720"/>
        </w:sectPr>
      </w:pPr>
    </w:p>
    <w:p w14:paraId="02365BA7" w14:textId="77777777" w:rsidR="00932646" w:rsidRDefault="009E75AE">
      <w:pPr>
        <w:spacing w:before="110"/>
        <w:ind w:left="85"/>
        <w:rPr>
          <w:sz w:val="18"/>
        </w:rPr>
      </w:pPr>
      <w:r>
        <w:rPr>
          <w:b/>
          <w:color w:val="751C66"/>
          <w:w w:val="90"/>
          <w:sz w:val="18"/>
        </w:rPr>
        <w:lastRenderedPageBreak/>
        <w:t>Chart</w:t>
      </w:r>
      <w:r>
        <w:rPr>
          <w:b/>
          <w:color w:val="751C66"/>
          <w:spacing w:val="2"/>
          <w:sz w:val="18"/>
        </w:rPr>
        <w:t xml:space="preserve"> </w:t>
      </w:r>
      <w:r>
        <w:rPr>
          <w:b/>
          <w:color w:val="751C66"/>
          <w:w w:val="90"/>
          <w:sz w:val="18"/>
        </w:rPr>
        <w:t>B.4</w:t>
      </w:r>
      <w:r>
        <w:rPr>
          <w:b/>
          <w:color w:val="751C66"/>
          <w:spacing w:val="64"/>
          <w:sz w:val="18"/>
        </w:rPr>
        <w:t xml:space="preserve"> </w:t>
      </w:r>
      <w:r>
        <w:rPr>
          <w:color w:val="751C66"/>
          <w:w w:val="90"/>
          <w:sz w:val="18"/>
        </w:rPr>
        <w:t>UK-focused</w:t>
      </w:r>
      <w:r>
        <w:rPr>
          <w:color w:val="751C66"/>
          <w:spacing w:val="5"/>
          <w:sz w:val="18"/>
        </w:rPr>
        <w:t xml:space="preserve"> </w:t>
      </w:r>
      <w:r>
        <w:rPr>
          <w:color w:val="751C66"/>
          <w:w w:val="90"/>
          <w:sz w:val="18"/>
        </w:rPr>
        <w:t>banks’</w:t>
      </w:r>
      <w:r>
        <w:rPr>
          <w:color w:val="751C66"/>
          <w:spacing w:val="5"/>
          <w:sz w:val="18"/>
        </w:rPr>
        <w:t xml:space="preserve"> </w:t>
      </w:r>
      <w:r>
        <w:rPr>
          <w:color w:val="751C66"/>
          <w:w w:val="90"/>
          <w:sz w:val="18"/>
        </w:rPr>
        <w:t>share</w:t>
      </w:r>
      <w:r>
        <w:rPr>
          <w:color w:val="751C66"/>
          <w:spacing w:val="5"/>
          <w:sz w:val="18"/>
        </w:rPr>
        <w:t xml:space="preserve"> </w:t>
      </w:r>
      <w:r>
        <w:rPr>
          <w:color w:val="751C66"/>
          <w:w w:val="90"/>
          <w:sz w:val="18"/>
        </w:rPr>
        <w:t>prices</w:t>
      </w:r>
      <w:r>
        <w:rPr>
          <w:color w:val="751C66"/>
          <w:spacing w:val="5"/>
          <w:sz w:val="18"/>
        </w:rPr>
        <w:t xml:space="preserve"> </w:t>
      </w:r>
      <w:r>
        <w:rPr>
          <w:color w:val="751C66"/>
          <w:w w:val="90"/>
          <w:sz w:val="18"/>
        </w:rPr>
        <w:t>remain</w:t>
      </w:r>
      <w:r>
        <w:rPr>
          <w:color w:val="751C66"/>
          <w:spacing w:val="5"/>
          <w:sz w:val="18"/>
        </w:rPr>
        <w:t xml:space="preserve"> </w:t>
      </w:r>
      <w:r>
        <w:rPr>
          <w:color w:val="751C66"/>
          <w:spacing w:val="-5"/>
          <w:w w:val="90"/>
          <w:sz w:val="18"/>
        </w:rPr>
        <w:t>low</w:t>
      </w:r>
    </w:p>
    <w:p w14:paraId="7A66B7AF" w14:textId="77777777" w:rsidR="00932646" w:rsidRDefault="009E75AE">
      <w:pPr>
        <w:spacing w:before="20" w:line="268" w:lineRule="auto"/>
        <w:ind w:left="85" w:right="715"/>
        <w:rPr>
          <w:position w:val="4"/>
          <w:sz w:val="12"/>
        </w:rPr>
      </w:pPr>
      <w:r>
        <w:rPr>
          <w:color w:val="231F20"/>
          <w:w w:val="90"/>
          <w:sz w:val="16"/>
        </w:rPr>
        <w:t>UK</w:t>
      </w:r>
      <w:r>
        <w:rPr>
          <w:color w:val="231F20"/>
          <w:spacing w:val="-6"/>
          <w:w w:val="90"/>
          <w:sz w:val="16"/>
        </w:rPr>
        <w:t xml:space="preserve"> </w:t>
      </w:r>
      <w:r>
        <w:rPr>
          <w:color w:val="231F20"/>
          <w:w w:val="90"/>
          <w:sz w:val="16"/>
        </w:rPr>
        <w:t>bank</w:t>
      </w:r>
      <w:r>
        <w:rPr>
          <w:color w:val="231F20"/>
          <w:spacing w:val="-6"/>
          <w:w w:val="90"/>
          <w:sz w:val="16"/>
        </w:rPr>
        <w:t xml:space="preserve"> </w:t>
      </w:r>
      <w:r>
        <w:rPr>
          <w:color w:val="231F20"/>
          <w:w w:val="90"/>
          <w:sz w:val="16"/>
        </w:rPr>
        <w:t>share</w:t>
      </w:r>
      <w:r>
        <w:rPr>
          <w:color w:val="231F20"/>
          <w:spacing w:val="-6"/>
          <w:w w:val="90"/>
          <w:sz w:val="16"/>
        </w:rPr>
        <w:t xml:space="preserve"> </w:t>
      </w:r>
      <w:r>
        <w:rPr>
          <w:color w:val="231F20"/>
          <w:w w:val="90"/>
          <w:sz w:val="16"/>
        </w:rPr>
        <w:t>prices</w:t>
      </w:r>
      <w:r>
        <w:rPr>
          <w:color w:val="231F20"/>
          <w:spacing w:val="-6"/>
          <w:w w:val="90"/>
          <w:sz w:val="16"/>
        </w:rPr>
        <w:t xml:space="preserve"> </w:t>
      </w:r>
      <w:r>
        <w:rPr>
          <w:color w:val="231F20"/>
          <w:w w:val="90"/>
          <w:sz w:val="16"/>
        </w:rPr>
        <w:t>and</w:t>
      </w:r>
      <w:r>
        <w:rPr>
          <w:color w:val="231F20"/>
          <w:spacing w:val="-6"/>
          <w:w w:val="90"/>
          <w:sz w:val="16"/>
        </w:rPr>
        <w:t xml:space="preserve"> </w:t>
      </w:r>
      <w:r>
        <w:rPr>
          <w:color w:val="231F20"/>
          <w:w w:val="90"/>
          <w:sz w:val="16"/>
        </w:rPr>
        <w:t>FTSE</w:t>
      </w:r>
      <w:r>
        <w:rPr>
          <w:color w:val="231F20"/>
          <w:spacing w:val="-6"/>
          <w:w w:val="90"/>
          <w:sz w:val="16"/>
        </w:rPr>
        <w:t xml:space="preserve"> </w:t>
      </w:r>
      <w:r>
        <w:rPr>
          <w:color w:val="231F20"/>
          <w:w w:val="90"/>
          <w:sz w:val="16"/>
        </w:rPr>
        <w:t>All-Share</w:t>
      </w:r>
      <w:r>
        <w:rPr>
          <w:color w:val="231F20"/>
          <w:spacing w:val="-6"/>
          <w:w w:val="90"/>
          <w:sz w:val="16"/>
        </w:rPr>
        <w:t xml:space="preserve"> </w:t>
      </w:r>
      <w:r>
        <w:rPr>
          <w:color w:val="231F20"/>
          <w:w w:val="90"/>
          <w:sz w:val="16"/>
        </w:rPr>
        <w:t>index</w:t>
      </w:r>
      <w:r>
        <w:rPr>
          <w:color w:val="231F20"/>
          <w:spacing w:val="-6"/>
          <w:w w:val="90"/>
          <w:sz w:val="16"/>
        </w:rPr>
        <w:t xml:space="preserve"> </w:t>
      </w:r>
      <w:r>
        <w:rPr>
          <w:color w:val="231F20"/>
          <w:w w:val="90"/>
          <w:sz w:val="16"/>
        </w:rPr>
        <w:t xml:space="preserve">since </w:t>
      </w:r>
      <w:r>
        <w:rPr>
          <w:color w:val="231F20"/>
          <w:sz w:val="16"/>
        </w:rPr>
        <w:t>1 January 2016</w:t>
      </w:r>
      <w:r>
        <w:rPr>
          <w:color w:val="231F20"/>
          <w:position w:val="4"/>
          <w:sz w:val="12"/>
        </w:rPr>
        <w:t>(a)</w:t>
      </w:r>
    </w:p>
    <w:p w14:paraId="51A1A03F" w14:textId="77777777" w:rsidR="00932646" w:rsidRDefault="009E75AE">
      <w:pPr>
        <w:pStyle w:val="BodyText"/>
        <w:spacing w:before="3" w:line="268" w:lineRule="auto"/>
        <w:ind w:left="85" w:right="292"/>
      </w:pPr>
      <w:r>
        <w:br w:type="column"/>
      </w:r>
      <w:r>
        <w:rPr>
          <w:color w:val="231F20"/>
          <w:spacing w:val="-2"/>
          <w:w w:val="90"/>
        </w:rPr>
        <w:t>banks’</w:t>
      </w:r>
      <w:r>
        <w:rPr>
          <w:color w:val="231F20"/>
          <w:spacing w:val="-4"/>
          <w:w w:val="90"/>
        </w:rPr>
        <w:t xml:space="preserve"> </w:t>
      </w:r>
      <w:r>
        <w:rPr>
          <w:color w:val="231F20"/>
          <w:spacing w:val="-2"/>
          <w:w w:val="90"/>
        </w:rPr>
        <w:t>share</w:t>
      </w:r>
      <w:r>
        <w:rPr>
          <w:color w:val="231F20"/>
          <w:spacing w:val="-4"/>
          <w:w w:val="90"/>
        </w:rPr>
        <w:t xml:space="preserve"> </w:t>
      </w:r>
      <w:r>
        <w:rPr>
          <w:color w:val="231F20"/>
          <w:spacing w:val="-2"/>
          <w:w w:val="90"/>
        </w:rPr>
        <w:t>prices</w:t>
      </w:r>
      <w:r>
        <w:rPr>
          <w:color w:val="231F20"/>
          <w:spacing w:val="-4"/>
          <w:w w:val="90"/>
        </w:rPr>
        <w:t xml:space="preserve"> </w:t>
      </w:r>
      <w:r>
        <w:rPr>
          <w:color w:val="231F20"/>
          <w:spacing w:val="-2"/>
          <w:w w:val="90"/>
        </w:rPr>
        <w:t>are</w:t>
      </w:r>
      <w:r>
        <w:rPr>
          <w:color w:val="231F20"/>
          <w:spacing w:val="-4"/>
          <w:w w:val="90"/>
        </w:rPr>
        <w:t xml:space="preserve"> </w:t>
      </w:r>
      <w:r>
        <w:rPr>
          <w:color w:val="231F20"/>
          <w:spacing w:val="-2"/>
          <w:w w:val="90"/>
        </w:rPr>
        <w:t>down</w:t>
      </w:r>
      <w:r>
        <w:rPr>
          <w:color w:val="231F20"/>
          <w:spacing w:val="-4"/>
          <w:w w:val="90"/>
        </w:rPr>
        <w:t xml:space="preserve"> </w:t>
      </w:r>
      <w:r>
        <w:rPr>
          <w:color w:val="231F20"/>
          <w:spacing w:val="-2"/>
          <w:w w:val="90"/>
        </w:rPr>
        <w:t>18%</w:t>
      </w:r>
      <w:r>
        <w:rPr>
          <w:color w:val="231F20"/>
          <w:spacing w:val="-4"/>
          <w:w w:val="90"/>
        </w:rPr>
        <w:t xml:space="preserve"> </w:t>
      </w:r>
      <w:r>
        <w:rPr>
          <w:color w:val="231F20"/>
          <w:spacing w:val="-2"/>
          <w:w w:val="90"/>
        </w:rPr>
        <w:t>on</w:t>
      </w:r>
      <w:r>
        <w:rPr>
          <w:color w:val="231F20"/>
          <w:spacing w:val="-4"/>
          <w:w w:val="90"/>
        </w:rPr>
        <w:t xml:space="preserve"> </w:t>
      </w:r>
      <w:r>
        <w:rPr>
          <w:color w:val="231F20"/>
          <w:spacing w:val="-2"/>
          <w:w w:val="90"/>
        </w:rPr>
        <w:t>average</w:t>
      </w:r>
      <w:r>
        <w:rPr>
          <w:color w:val="231F20"/>
          <w:spacing w:val="-4"/>
          <w:w w:val="90"/>
        </w:rPr>
        <w:t xml:space="preserve"> </w:t>
      </w:r>
      <w:r>
        <w:rPr>
          <w:color w:val="231F20"/>
          <w:spacing w:val="-2"/>
          <w:w w:val="90"/>
        </w:rPr>
        <w:t>since</w:t>
      </w:r>
      <w:r>
        <w:rPr>
          <w:color w:val="231F20"/>
          <w:spacing w:val="-4"/>
          <w:w w:val="90"/>
        </w:rPr>
        <w:t xml:space="preserve"> </w:t>
      </w:r>
      <w:r>
        <w:rPr>
          <w:color w:val="231F20"/>
          <w:spacing w:val="-2"/>
          <w:w w:val="90"/>
        </w:rPr>
        <w:t xml:space="preserve">the </w:t>
      </w:r>
      <w:r>
        <w:rPr>
          <w:color w:val="231F20"/>
          <w:spacing w:val="-2"/>
        </w:rPr>
        <w:t>beginning</w:t>
      </w:r>
      <w:r>
        <w:rPr>
          <w:color w:val="231F20"/>
          <w:spacing w:val="-16"/>
        </w:rPr>
        <w:t xml:space="preserve"> </w:t>
      </w:r>
      <w:r>
        <w:rPr>
          <w:color w:val="231F20"/>
          <w:spacing w:val="-2"/>
        </w:rPr>
        <w:t>of</w:t>
      </w:r>
      <w:r>
        <w:rPr>
          <w:color w:val="231F20"/>
          <w:spacing w:val="-16"/>
        </w:rPr>
        <w:t xml:space="preserve"> </w:t>
      </w:r>
      <w:r>
        <w:rPr>
          <w:color w:val="231F20"/>
          <w:spacing w:val="-2"/>
        </w:rPr>
        <w:t>the</w:t>
      </w:r>
      <w:r>
        <w:rPr>
          <w:color w:val="231F20"/>
          <w:spacing w:val="-16"/>
        </w:rPr>
        <w:t xml:space="preserve"> </w:t>
      </w:r>
      <w:r>
        <w:rPr>
          <w:color w:val="231F20"/>
          <w:spacing w:val="-2"/>
        </w:rPr>
        <w:t>year.</w:t>
      </w:r>
    </w:p>
    <w:p w14:paraId="408D8267" w14:textId="77777777" w:rsidR="00932646" w:rsidRDefault="00932646">
      <w:pPr>
        <w:pStyle w:val="BodyText"/>
        <w:spacing w:line="268" w:lineRule="auto"/>
        <w:sectPr w:rsidR="00932646">
          <w:headerReference w:type="even" r:id="rId109"/>
          <w:headerReference w:type="default" r:id="rId110"/>
          <w:pgSz w:w="11910" w:h="16840"/>
          <w:pgMar w:top="1560" w:right="566" w:bottom="280" w:left="708" w:header="446" w:footer="0" w:gutter="0"/>
          <w:pgNumType w:start="27"/>
          <w:cols w:num="2" w:space="720" w:equalWidth="0">
            <w:col w:w="4179" w:space="1150"/>
            <w:col w:w="5307"/>
          </w:cols>
        </w:sectPr>
      </w:pPr>
    </w:p>
    <w:p w14:paraId="0FD08A61" w14:textId="77777777" w:rsidR="00932646" w:rsidRDefault="00932646">
      <w:pPr>
        <w:pStyle w:val="BodyText"/>
        <w:spacing w:before="7"/>
        <w:rPr>
          <w:sz w:val="12"/>
        </w:rPr>
      </w:pPr>
    </w:p>
    <w:p w14:paraId="4E59605D" w14:textId="77777777" w:rsidR="00932646" w:rsidRDefault="009E75AE">
      <w:pPr>
        <w:ind w:left="100"/>
        <w:rPr>
          <w:sz w:val="12"/>
        </w:rPr>
      </w:pPr>
      <w:r>
        <w:rPr>
          <w:noProof/>
          <w:position w:val="3"/>
        </w:rPr>
        <w:drawing>
          <wp:inline distT="0" distB="0" distL="0" distR="0" wp14:anchorId="3D6F5358" wp14:editId="72DD1A2D">
            <wp:extent cx="77297" cy="12700"/>
            <wp:effectExtent l="0" t="0" r="0" b="0"/>
            <wp:docPr id="1160" name="Image 1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0" name="Image 1160"/>
                    <pic:cNvPicPr/>
                  </pic:nvPicPr>
                  <pic:blipFill>
                    <a:blip r:embed="rId111" cstate="print"/>
                    <a:stretch>
                      <a:fillRect/>
                    </a:stretch>
                  </pic:blipFill>
                  <pic:spPr>
                    <a:xfrm>
                      <a:off x="0" y="0"/>
                      <a:ext cx="77297" cy="12700"/>
                    </a:xfrm>
                    <a:prstGeom prst="rect">
                      <a:avLst/>
                    </a:prstGeom>
                  </pic:spPr>
                </pic:pic>
              </a:graphicData>
            </a:graphic>
          </wp:inline>
        </w:drawing>
      </w:r>
      <w:r>
        <w:rPr>
          <w:rFonts w:ascii="Times New Roman"/>
          <w:sz w:val="20"/>
        </w:rPr>
        <w:t xml:space="preserve"> </w:t>
      </w:r>
      <w:r>
        <w:rPr>
          <w:color w:val="231F20"/>
          <w:sz w:val="12"/>
        </w:rPr>
        <w:t>HSBC</w:t>
      </w:r>
    </w:p>
    <w:p w14:paraId="55D2A14E" w14:textId="77777777" w:rsidR="00932646" w:rsidRDefault="009E75AE">
      <w:pPr>
        <w:spacing w:before="41"/>
        <w:ind w:left="100"/>
        <w:rPr>
          <w:sz w:val="12"/>
        </w:rPr>
      </w:pPr>
      <w:r>
        <w:rPr>
          <w:noProof/>
          <w:position w:val="2"/>
        </w:rPr>
        <w:drawing>
          <wp:inline distT="0" distB="0" distL="0" distR="0" wp14:anchorId="27422DEE" wp14:editId="30E8C76C">
            <wp:extent cx="77297" cy="12700"/>
            <wp:effectExtent l="0" t="0" r="0" b="0"/>
            <wp:docPr id="1161" name="Image 1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1" name="Image 1161"/>
                    <pic:cNvPicPr/>
                  </pic:nvPicPr>
                  <pic:blipFill>
                    <a:blip r:embed="rId112" cstate="print"/>
                    <a:stretch>
                      <a:fillRect/>
                    </a:stretch>
                  </pic:blipFill>
                  <pic:spPr>
                    <a:xfrm>
                      <a:off x="0" y="0"/>
                      <a:ext cx="77297" cy="12700"/>
                    </a:xfrm>
                    <a:prstGeom prst="rect">
                      <a:avLst/>
                    </a:prstGeom>
                  </pic:spPr>
                </pic:pic>
              </a:graphicData>
            </a:graphic>
          </wp:inline>
        </w:drawing>
      </w:r>
      <w:r>
        <w:rPr>
          <w:rFonts w:ascii="Times New Roman"/>
          <w:spacing w:val="32"/>
          <w:sz w:val="20"/>
        </w:rPr>
        <w:t xml:space="preserve"> </w:t>
      </w:r>
      <w:r>
        <w:rPr>
          <w:color w:val="231F20"/>
          <w:w w:val="85"/>
          <w:sz w:val="12"/>
        </w:rPr>
        <w:t xml:space="preserve">Standard </w:t>
      </w:r>
      <w:r>
        <w:rPr>
          <w:color w:val="231F20"/>
          <w:sz w:val="12"/>
        </w:rPr>
        <w:t>Chartered</w:t>
      </w:r>
    </w:p>
    <w:p w14:paraId="0C831F28" w14:textId="77777777" w:rsidR="00932646" w:rsidRDefault="009E75AE">
      <w:pPr>
        <w:spacing w:before="56"/>
        <w:ind w:left="100"/>
        <w:rPr>
          <w:sz w:val="12"/>
        </w:rPr>
      </w:pPr>
      <w:r>
        <w:rPr>
          <w:noProof/>
          <w:position w:val="3"/>
        </w:rPr>
        <w:drawing>
          <wp:inline distT="0" distB="0" distL="0" distR="0" wp14:anchorId="6D374A68" wp14:editId="7D2E5F41">
            <wp:extent cx="77297" cy="12700"/>
            <wp:effectExtent l="0" t="0" r="0" b="0"/>
            <wp:docPr id="1162" name="Image 1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2" name="Image 1162"/>
                    <pic:cNvPicPr/>
                  </pic:nvPicPr>
                  <pic:blipFill>
                    <a:blip r:embed="rId113" cstate="print"/>
                    <a:stretch>
                      <a:fillRect/>
                    </a:stretch>
                  </pic:blipFill>
                  <pic:spPr>
                    <a:xfrm>
                      <a:off x="0" y="0"/>
                      <a:ext cx="77297" cy="12700"/>
                    </a:xfrm>
                    <a:prstGeom prst="rect">
                      <a:avLst/>
                    </a:prstGeom>
                  </pic:spPr>
                </pic:pic>
              </a:graphicData>
            </a:graphic>
          </wp:inline>
        </w:drawing>
      </w:r>
      <w:r>
        <w:rPr>
          <w:rFonts w:ascii="Times New Roman"/>
          <w:sz w:val="20"/>
        </w:rPr>
        <w:t xml:space="preserve"> </w:t>
      </w:r>
      <w:r>
        <w:rPr>
          <w:color w:val="231F20"/>
          <w:w w:val="90"/>
          <w:sz w:val="12"/>
        </w:rPr>
        <w:t>FTSE</w:t>
      </w:r>
      <w:r>
        <w:rPr>
          <w:color w:val="231F20"/>
          <w:spacing w:val="-3"/>
          <w:w w:val="90"/>
          <w:sz w:val="12"/>
        </w:rPr>
        <w:t xml:space="preserve"> </w:t>
      </w:r>
      <w:r>
        <w:rPr>
          <w:color w:val="231F20"/>
          <w:w w:val="90"/>
          <w:sz w:val="12"/>
        </w:rPr>
        <w:t>All-Share</w:t>
      </w:r>
      <w:r>
        <w:rPr>
          <w:color w:val="231F20"/>
          <w:spacing w:val="-3"/>
          <w:w w:val="90"/>
          <w:sz w:val="12"/>
        </w:rPr>
        <w:t xml:space="preserve"> </w:t>
      </w:r>
      <w:r>
        <w:rPr>
          <w:color w:val="231F20"/>
          <w:w w:val="90"/>
          <w:sz w:val="12"/>
        </w:rPr>
        <w:t>index</w:t>
      </w:r>
    </w:p>
    <w:p w14:paraId="1D4EF1A3" w14:textId="77777777" w:rsidR="00932646" w:rsidRDefault="009E75AE">
      <w:pPr>
        <w:spacing w:before="11"/>
        <w:ind w:left="100"/>
        <w:rPr>
          <w:position w:val="4"/>
          <w:sz w:val="11"/>
        </w:rPr>
      </w:pPr>
      <w:r>
        <w:rPr>
          <w:noProof/>
          <w:position w:val="3"/>
        </w:rPr>
        <w:drawing>
          <wp:inline distT="0" distB="0" distL="0" distR="0" wp14:anchorId="77093AF8" wp14:editId="38282DC3">
            <wp:extent cx="77297" cy="12700"/>
            <wp:effectExtent l="0" t="0" r="0" b="0"/>
            <wp:docPr id="1163" name="Image 1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3" name="Image 1163"/>
                    <pic:cNvPicPr/>
                  </pic:nvPicPr>
                  <pic:blipFill>
                    <a:blip r:embed="rId114" cstate="print"/>
                    <a:stretch>
                      <a:fillRect/>
                    </a:stretch>
                  </pic:blipFill>
                  <pic:spPr>
                    <a:xfrm>
                      <a:off x="0" y="0"/>
                      <a:ext cx="77297" cy="12700"/>
                    </a:xfrm>
                    <a:prstGeom prst="rect">
                      <a:avLst/>
                    </a:prstGeom>
                  </pic:spPr>
                </pic:pic>
              </a:graphicData>
            </a:graphic>
          </wp:inline>
        </w:drawing>
      </w:r>
      <w:r>
        <w:rPr>
          <w:rFonts w:ascii="Times New Roman" w:hAnsi="Times New Roman"/>
          <w:spacing w:val="16"/>
          <w:sz w:val="20"/>
        </w:rPr>
        <w:t xml:space="preserve"> </w:t>
      </w:r>
      <w:r>
        <w:rPr>
          <w:color w:val="231F20"/>
          <w:w w:val="85"/>
          <w:sz w:val="12"/>
        </w:rPr>
        <w:t>UK banks’ weighted average</w:t>
      </w:r>
      <w:r>
        <w:rPr>
          <w:color w:val="231F20"/>
          <w:w w:val="85"/>
          <w:position w:val="4"/>
          <w:sz w:val="11"/>
        </w:rPr>
        <w:t>(b)</w:t>
      </w:r>
    </w:p>
    <w:p w14:paraId="7898C537" w14:textId="77777777" w:rsidR="00932646" w:rsidRDefault="009E75AE">
      <w:pPr>
        <w:spacing w:before="7"/>
        <w:rPr>
          <w:sz w:val="12"/>
        </w:rPr>
      </w:pPr>
      <w:r>
        <w:br w:type="column"/>
      </w:r>
    </w:p>
    <w:p w14:paraId="17D2C85E" w14:textId="77777777" w:rsidR="00932646" w:rsidRDefault="009E75AE">
      <w:pPr>
        <w:spacing w:line="324" w:lineRule="auto"/>
        <w:ind w:left="225" w:right="1378"/>
        <w:rPr>
          <w:sz w:val="12"/>
        </w:rPr>
      </w:pPr>
      <w:r>
        <w:rPr>
          <w:color w:val="231F20"/>
          <w:spacing w:val="-2"/>
          <w:w w:val="85"/>
          <w:sz w:val="12"/>
        </w:rPr>
        <w:t>Barclays</w:t>
      </w:r>
      <w:r>
        <w:rPr>
          <w:color w:val="231F20"/>
          <w:spacing w:val="40"/>
          <w:sz w:val="12"/>
        </w:rPr>
        <w:t xml:space="preserve"> </w:t>
      </w:r>
      <w:r>
        <w:rPr>
          <w:color w:val="231F20"/>
          <w:spacing w:val="-4"/>
          <w:sz w:val="12"/>
        </w:rPr>
        <w:t>LBG</w:t>
      </w:r>
      <w:r>
        <w:rPr>
          <w:color w:val="231F20"/>
          <w:spacing w:val="40"/>
          <w:sz w:val="12"/>
        </w:rPr>
        <w:t xml:space="preserve"> </w:t>
      </w:r>
      <w:r>
        <w:rPr>
          <w:color w:val="231F20"/>
          <w:spacing w:val="-4"/>
          <w:sz w:val="12"/>
        </w:rPr>
        <w:t>RBS</w:t>
      </w:r>
    </w:p>
    <w:p w14:paraId="0C5D7B85" w14:textId="77777777" w:rsidR="00932646" w:rsidRDefault="009E75AE">
      <w:pPr>
        <w:spacing w:before="80"/>
        <w:ind w:left="587"/>
        <w:rPr>
          <w:sz w:val="12"/>
        </w:rPr>
      </w:pPr>
      <w:r>
        <w:rPr>
          <w:noProof/>
          <w:sz w:val="12"/>
        </w:rPr>
        <mc:AlternateContent>
          <mc:Choice Requires="wps">
            <w:drawing>
              <wp:anchor distT="0" distB="0" distL="0" distR="0" simplePos="0" relativeHeight="15795712" behindDoc="0" locked="0" layoutInCell="1" allowOverlap="1" wp14:anchorId="78705A71" wp14:editId="094AA1A2">
                <wp:simplePos x="0" y="0"/>
                <wp:positionH relativeFrom="page">
                  <wp:posOffset>1604491</wp:posOffset>
                </wp:positionH>
                <wp:positionV relativeFrom="paragraph">
                  <wp:posOffset>-309845</wp:posOffset>
                </wp:positionV>
                <wp:extent cx="77470" cy="1270"/>
                <wp:effectExtent l="0" t="0" r="0" b="0"/>
                <wp:wrapNone/>
                <wp:docPr id="1164" name="Graphic 1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470" cy="1270"/>
                        </a:xfrm>
                        <a:custGeom>
                          <a:avLst/>
                          <a:gdLst/>
                          <a:ahLst/>
                          <a:cxnLst/>
                          <a:rect l="l" t="t" r="r" b="b"/>
                          <a:pathLst>
                            <a:path w="77470">
                              <a:moveTo>
                                <a:pt x="0" y="0"/>
                              </a:moveTo>
                              <a:lnTo>
                                <a:pt x="77298" y="0"/>
                              </a:lnTo>
                            </a:path>
                          </a:pathLst>
                        </a:custGeom>
                        <a:ln w="12700">
                          <a:solidFill>
                            <a:srgbClr val="7D8FC8"/>
                          </a:solidFill>
                          <a:prstDash val="solid"/>
                        </a:ln>
                      </wps:spPr>
                      <wps:bodyPr wrap="square" lIns="0" tIns="0" rIns="0" bIns="0" rtlCol="0">
                        <a:prstTxWarp prst="textNoShape">
                          <a:avLst/>
                        </a:prstTxWarp>
                        <a:noAutofit/>
                      </wps:bodyPr>
                    </wps:wsp>
                  </a:graphicData>
                </a:graphic>
              </wp:anchor>
            </w:drawing>
          </mc:Choice>
          <mc:Fallback>
            <w:pict>
              <v:shape w14:anchorId="562203FC" id="Graphic 1164" o:spid="_x0000_s1026" style="position:absolute;margin-left:126.35pt;margin-top:-24.4pt;width:6.1pt;height:.1pt;z-index:15795712;visibility:visible;mso-wrap-style:square;mso-wrap-distance-left:0;mso-wrap-distance-top:0;mso-wrap-distance-right:0;mso-wrap-distance-bottom:0;mso-position-horizontal:absolute;mso-position-horizontal-relative:page;mso-position-vertical:absolute;mso-position-vertical-relative:text;v-text-anchor:top" coordsize="77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" path="m,l77298,e" filled="f" strokecolor="#7d8fc8" strokeweight="1pt">
                <v:path arrowok="t"/>
                <w10:wrap anchorx="page"/>
              </v:shape>
            </w:pict>
          </mc:Fallback>
        </mc:AlternateContent>
      </w:r>
      <w:r>
        <w:rPr>
          <w:noProof/>
          <w:sz w:val="12"/>
        </w:rPr>
        <mc:AlternateContent>
          <mc:Choice Requires="wps">
            <w:drawing>
              <wp:anchor distT="0" distB="0" distL="0" distR="0" simplePos="0" relativeHeight="15796224" behindDoc="0" locked="0" layoutInCell="1" allowOverlap="1" wp14:anchorId="0F276BA4" wp14:editId="7659375C">
                <wp:simplePos x="0" y="0"/>
                <wp:positionH relativeFrom="page">
                  <wp:posOffset>1604491</wp:posOffset>
                </wp:positionH>
                <wp:positionV relativeFrom="paragraph">
                  <wp:posOffset>-74480</wp:posOffset>
                </wp:positionV>
                <wp:extent cx="77470" cy="1270"/>
                <wp:effectExtent l="0" t="0" r="0" b="0"/>
                <wp:wrapNone/>
                <wp:docPr id="1165" name="Graphic 1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470" cy="1270"/>
                        </a:xfrm>
                        <a:custGeom>
                          <a:avLst/>
                          <a:gdLst/>
                          <a:ahLst/>
                          <a:cxnLst/>
                          <a:rect l="l" t="t" r="r" b="b"/>
                          <a:pathLst>
                            <a:path w="77470">
                              <a:moveTo>
                                <a:pt x="0" y="0"/>
                              </a:moveTo>
                              <a:lnTo>
                                <a:pt x="77298" y="0"/>
                              </a:lnTo>
                            </a:path>
                          </a:pathLst>
                        </a:custGeom>
                        <a:ln w="12700">
                          <a:solidFill>
                            <a:srgbClr val="D63647"/>
                          </a:solidFill>
                          <a:prstDash val="solid"/>
                        </a:ln>
                      </wps:spPr>
                      <wps:bodyPr wrap="square" lIns="0" tIns="0" rIns="0" bIns="0" rtlCol="0">
                        <a:prstTxWarp prst="textNoShape">
                          <a:avLst/>
                        </a:prstTxWarp>
                        <a:noAutofit/>
                      </wps:bodyPr>
                    </wps:wsp>
                  </a:graphicData>
                </a:graphic>
              </wp:anchor>
            </w:drawing>
          </mc:Choice>
          <mc:Fallback>
            <w:pict>
              <v:shape w14:anchorId="2818C9AE" id="Graphic 1165" o:spid="_x0000_s1026" style="position:absolute;margin-left:126.35pt;margin-top:-5.85pt;width:6.1pt;height:.1pt;z-index:15796224;visibility:visible;mso-wrap-style:square;mso-wrap-distance-left:0;mso-wrap-distance-top:0;mso-wrap-distance-right:0;mso-wrap-distance-bottom:0;mso-position-horizontal:absolute;mso-position-horizontal-relative:page;mso-position-vertical:absolute;mso-position-vertical-relative:text;v-text-anchor:top" coordsize="77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" path="m,l77298,e" filled="f" strokecolor="#d63647" strokeweight="1pt">
                <v:path arrowok="t"/>
                <w10:wrap anchorx="page"/>
              </v:shape>
            </w:pict>
          </mc:Fallback>
        </mc:AlternateContent>
      </w:r>
      <w:r>
        <w:rPr>
          <w:noProof/>
          <w:sz w:val="12"/>
        </w:rPr>
        <mc:AlternateContent>
          <mc:Choice Requires="wps">
            <w:drawing>
              <wp:anchor distT="0" distB="0" distL="0" distR="0" simplePos="0" relativeHeight="15796736" behindDoc="0" locked="0" layoutInCell="1" allowOverlap="1" wp14:anchorId="57ADBAE2" wp14:editId="3EE750AF">
                <wp:simplePos x="0" y="0"/>
                <wp:positionH relativeFrom="page">
                  <wp:posOffset>1604491</wp:posOffset>
                </wp:positionH>
                <wp:positionV relativeFrom="paragraph">
                  <wp:posOffset>-192159</wp:posOffset>
                </wp:positionV>
                <wp:extent cx="77470" cy="1270"/>
                <wp:effectExtent l="0" t="0" r="0" b="0"/>
                <wp:wrapNone/>
                <wp:docPr id="1166" name="Graphic 1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470" cy="1270"/>
                        </a:xfrm>
                        <a:custGeom>
                          <a:avLst/>
                          <a:gdLst/>
                          <a:ahLst/>
                          <a:cxnLst/>
                          <a:rect l="l" t="t" r="r" b="b"/>
                          <a:pathLst>
                            <a:path w="77470">
                              <a:moveTo>
                                <a:pt x="0" y="0"/>
                              </a:moveTo>
                              <a:lnTo>
                                <a:pt x="77298" y="0"/>
                              </a:lnTo>
                            </a:path>
                          </a:pathLst>
                        </a:custGeom>
                        <a:ln w="12700">
                          <a:solidFill>
                            <a:srgbClr val="58B6E7"/>
                          </a:solidFill>
                          <a:prstDash val="solid"/>
                        </a:ln>
                      </wps:spPr>
                      <wps:bodyPr wrap="square" lIns="0" tIns="0" rIns="0" bIns="0" rtlCol="0">
                        <a:prstTxWarp prst="textNoShape">
                          <a:avLst/>
                        </a:prstTxWarp>
                        <a:noAutofit/>
                      </wps:bodyPr>
                    </wps:wsp>
                  </a:graphicData>
                </a:graphic>
              </wp:anchor>
            </w:drawing>
          </mc:Choice>
          <mc:Fallback>
            <w:pict>
              <v:shape w14:anchorId="26E1C6F4" id="Graphic 1166" o:spid="_x0000_s1026" style="position:absolute;margin-left:126.35pt;margin-top:-15.15pt;width:6.1pt;height:.1pt;z-index:15796736;visibility:visible;mso-wrap-style:square;mso-wrap-distance-left:0;mso-wrap-distance-top:0;mso-wrap-distance-right:0;mso-wrap-distance-bottom:0;mso-position-horizontal:absolute;mso-position-horizontal-relative:page;mso-position-vertical:absolute;mso-position-vertical-relative:text;v-text-anchor:top" coordsize="77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" path="m,l77298,e" filled="f" strokecolor="#58b6e7" strokeweight="1pt">
                <v:path arrowok="t"/>
                <w10:wrap anchorx="page"/>
              </v:shape>
            </w:pict>
          </mc:Fallback>
        </mc:AlternateContent>
      </w:r>
      <w:r>
        <w:rPr>
          <w:color w:val="231F20"/>
          <w:w w:val="85"/>
          <w:sz w:val="12"/>
        </w:rPr>
        <w:t>Indices:</w:t>
      </w:r>
      <w:r>
        <w:rPr>
          <w:color w:val="231F20"/>
          <w:spacing w:val="26"/>
          <w:sz w:val="12"/>
        </w:rPr>
        <w:t xml:space="preserve"> </w:t>
      </w:r>
      <w:r>
        <w:rPr>
          <w:color w:val="231F20"/>
          <w:w w:val="85"/>
          <w:sz w:val="12"/>
        </w:rPr>
        <w:t>1</w:t>
      </w:r>
      <w:r>
        <w:rPr>
          <w:color w:val="231F20"/>
          <w:spacing w:val="-5"/>
          <w:sz w:val="12"/>
        </w:rPr>
        <w:t xml:space="preserve"> </w:t>
      </w:r>
      <w:r>
        <w:rPr>
          <w:color w:val="231F20"/>
          <w:w w:val="85"/>
          <w:sz w:val="12"/>
        </w:rPr>
        <w:t>January</w:t>
      </w:r>
      <w:r>
        <w:rPr>
          <w:color w:val="231F20"/>
          <w:spacing w:val="-5"/>
          <w:sz w:val="12"/>
        </w:rPr>
        <w:t xml:space="preserve"> </w:t>
      </w:r>
      <w:r>
        <w:rPr>
          <w:color w:val="231F20"/>
          <w:w w:val="85"/>
          <w:sz w:val="12"/>
        </w:rPr>
        <w:t>2016</w:t>
      </w:r>
      <w:r>
        <w:rPr>
          <w:color w:val="231F20"/>
          <w:spacing w:val="-5"/>
          <w:sz w:val="12"/>
        </w:rPr>
        <w:t xml:space="preserve"> </w:t>
      </w:r>
      <w:r>
        <w:rPr>
          <w:color w:val="231F20"/>
          <w:w w:val="85"/>
          <w:sz w:val="12"/>
        </w:rPr>
        <w:t>=</w:t>
      </w:r>
      <w:r>
        <w:rPr>
          <w:color w:val="231F20"/>
          <w:spacing w:val="-5"/>
          <w:sz w:val="12"/>
        </w:rPr>
        <w:t xml:space="preserve"> </w:t>
      </w:r>
      <w:r>
        <w:rPr>
          <w:color w:val="231F20"/>
          <w:spacing w:val="-5"/>
          <w:w w:val="85"/>
          <w:sz w:val="12"/>
        </w:rPr>
        <w:t>100</w:t>
      </w:r>
    </w:p>
    <w:p w14:paraId="795847B9" w14:textId="77777777" w:rsidR="00932646" w:rsidRDefault="009E75AE">
      <w:pPr>
        <w:rPr>
          <w:sz w:val="12"/>
        </w:rPr>
      </w:pPr>
      <w:r>
        <w:br w:type="column"/>
      </w:r>
    </w:p>
    <w:p w14:paraId="4AC47D11" w14:textId="77777777" w:rsidR="00932646" w:rsidRDefault="00932646">
      <w:pPr>
        <w:pStyle w:val="BodyText"/>
        <w:rPr>
          <w:sz w:val="12"/>
        </w:rPr>
      </w:pPr>
    </w:p>
    <w:p w14:paraId="6EFECE90" w14:textId="77777777" w:rsidR="00932646" w:rsidRDefault="00932646">
      <w:pPr>
        <w:pStyle w:val="BodyText"/>
        <w:rPr>
          <w:sz w:val="12"/>
        </w:rPr>
      </w:pPr>
    </w:p>
    <w:p w14:paraId="40475EE7" w14:textId="77777777" w:rsidR="00932646" w:rsidRDefault="00932646">
      <w:pPr>
        <w:pStyle w:val="BodyText"/>
        <w:rPr>
          <w:sz w:val="12"/>
        </w:rPr>
      </w:pPr>
    </w:p>
    <w:p w14:paraId="0D108FAD" w14:textId="77777777" w:rsidR="00932646" w:rsidRDefault="00932646">
      <w:pPr>
        <w:pStyle w:val="BodyText"/>
        <w:rPr>
          <w:sz w:val="12"/>
        </w:rPr>
      </w:pPr>
    </w:p>
    <w:p w14:paraId="4F648576" w14:textId="77777777" w:rsidR="00932646" w:rsidRDefault="00932646">
      <w:pPr>
        <w:pStyle w:val="BodyText"/>
        <w:spacing w:before="51"/>
        <w:rPr>
          <w:sz w:val="12"/>
        </w:rPr>
      </w:pPr>
    </w:p>
    <w:p w14:paraId="5E60E0BF" w14:textId="77777777" w:rsidR="00932646" w:rsidRDefault="009E75AE">
      <w:pPr>
        <w:ind w:left="6"/>
        <w:rPr>
          <w:sz w:val="12"/>
        </w:rPr>
      </w:pPr>
      <w:r>
        <w:rPr>
          <w:color w:val="231F20"/>
          <w:spacing w:val="-5"/>
          <w:sz w:val="12"/>
        </w:rPr>
        <w:t>130</w:t>
      </w:r>
    </w:p>
    <w:p w14:paraId="459AFA45" w14:textId="77777777" w:rsidR="00932646" w:rsidRDefault="00932646">
      <w:pPr>
        <w:pStyle w:val="BodyText"/>
        <w:spacing w:before="30"/>
        <w:rPr>
          <w:sz w:val="12"/>
        </w:rPr>
      </w:pPr>
    </w:p>
    <w:p w14:paraId="657FFEB5" w14:textId="77777777" w:rsidR="00932646" w:rsidRDefault="009E75AE">
      <w:pPr>
        <w:ind w:left="9"/>
        <w:rPr>
          <w:sz w:val="12"/>
        </w:rPr>
      </w:pPr>
      <w:r>
        <w:rPr>
          <w:color w:val="231F20"/>
          <w:spacing w:val="-5"/>
          <w:sz w:val="12"/>
        </w:rPr>
        <w:t>120</w:t>
      </w:r>
    </w:p>
    <w:p w14:paraId="7A5B5731" w14:textId="77777777" w:rsidR="00932646" w:rsidRDefault="009E75AE">
      <w:pPr>
        <w:pStyle w:val="BodyText"/>
        <w:spacing w:before="45" w:line="268" w:lineRule="auto"/>
        <w:ind w:left="279" w:right="462"/>
      </w:pPr>
      <w:r>
        <w:br w:type="column"/>
      </w:r>
      <w:r>
        <w:rPr>
          <w:color w:val="231F20"/>
          <w:w w:val="90"/>
        </w:rPr>
        <w:t>UK</w:t>
      </w:r>
      <w:r>
        <w:rPr>
          <w:color w:val="231F20"/>
          <w:spacing w:val="-2"/>
          <w:w w:val="90"/>
        </w:rPr>
        <w:t xml:space="preserve"> </w:t>
      </w:r>
      <w:r>
        <w:rPr>
          <w:color w:val="231F20"/>
          <w:w w:val="90"/>
        </w:rPr>
        <w:t>banks’ price to book ratios, which measure the market value</w:t>
      </w:r>
      <w:r>
        <w:rPr>
          <w:color w:val="231F20"/>
          <w:spacing w:val="-1"/>
          <w:w w:val="90"/>
        </w:rPr>
        <w:t xml:space="preserve"> </w:t>
      </w:r>
      <w:r>
        <w:rPr>
          <w:color w:val="231F20"/>
          <w:w w:val="90"/>
        </w:rPr>
        <w:t>of</w:t>
      </w:r>
      <w:r>
        <w:rPr>
          <w:color w:val="231F20"/>
          <w:spacing w:val="-1"/>
          <w:w w:val="90"/>
        </w:rPr>
        <w:t xml:space="preserve"> </w:t>
      </w:r>
      <w:r>
        <w:rPr>
          <w:color w:val="231F20"/>
          <w:w w:val="90"/>
        </w:rPr>
        <w:t>equity</w:t>
      </w:r>
      <w:r>
        <w:rPr>
          <w:color w:val="231F20"/>
          <w:spacing w:val="-1"/>
          <w:w w:val="90"/>
        </w:rPr>
        <w:t xml:space="preserve"> </w:t>
      </w:r>
      <w:r>
        <w:rPr>
          <w:color w:val="231F20"/>
          <w:w w:val="90"/>
        </w:rPr>
        <w:t>relative</w:t>
      </w:r>
      <w:r>
        <w:rPr>
          <w:color w:val="231F20"/>
          <w:spacing w:val="-1"/>
          <w:w w:val="90"/>
        </w:rPr>
        <w:t xml:space="preserve"> </w:t>
      </w:r>
      <w:r>
        <w:rPr>
          <w:color w:val="231F20"/>
          <w:w w:val="90"/>
        </w:rPr>
        <w:t>to</w:t>
      </w:r>
      <w:r>
        <w:rPr>
          <w:color w:val="231F20"/>
          <w:spacing w:val="-1"/>
          <w:w w:val="90"/>
        </w:rPr>
        <w:t xml:space="preserve"> </w:t>
      </w:r>
      <w:r>
        <w:rPr>
          <w:color w:val="231F20"/>
          <w:w w:val="90"/>
        </w:rPr>
        <w:t>the</w:t>
      </w:r>
      <w:r>
        <w:rPr>
          <w:color w:val="231F20"/>
          <w:spacing w:val="-1"/>
          <w:w w:val="90"/>
        </w:rPr>
        <w:t xml:space="preserve"> </w:t>
      </w:r>
      <w:r>
        <w:rPr>
          <w:color w:val="231F20"/>
          <w:w w:val="90"/>
        </w:rPr>
        <w:t>value</w:t>
      </w:r>
      <w:r>
        <w:rPr>
          <w:color w:val="231F20"/>
          <w:spacing w:val="-1"/>
          <w:w w:val="90"/>
        </w:rPr>
        <w:t xml:space="preserve"> </w:t>
      </w:r>
      <w:r>
        <w:rPr>
          <w:color w:val="231F20"/>
          <w:w w:val="90"/>
        </w:rPr>
        <w:t>of</w:t>
      </w:r>
      <w:r>
        <w:rPr>
          <w:color w:val="231F20"/>
          <w:spacing w:val="-1"/>
          <w:w w:val="90"/>
        </w:rPr>
        <w:t xml:space="preserve"> </w:t>
      </w:r>
      <w:r>
        <w:rPr>
          <w:color w:val="231F20"/>
          <w:w w:val="90"/>
        </w:rPr>
        <w:t>equity</w:t>
      </w:r>
      <w:r>
        <w:rPr>
          <w:color w:val="231F20"/>
          <w:spacing w:val="-1"/>
          <w:w w:val="90"/>
        </w:rPr>
        <w:t xml:space="preserve"> </w:t>
      </w:r>
      <w:r>
        <w:rPr>
          <w:color w:val="231F20"/>
          <w:w w:val="90"/>
        </w:rPr>
        <w:t>reported</w:t>
      </w:r>
      <w:r>
        <w:rPr>
          <w:color w:val="231F20"/>
          <w:spacing w:val="-1"/>
          <w:w w:val="90"/>
        </w:rPr>
        <w:t xml:space="preserve"> </w:t>
      </w:r>
      <w:r>
        <w:rPr>
          <w:color w:val="231F20"/>
          <w:w w:val="90"/>
        </w:rPr>
        <w:t xml:space="preserve">on </w:t>
      </w:r>
      <w:r>
        <w:rPr>
          <w:color w:val="231F20"/>
          <w:w w:val="85"/>
        </w:rPr>
        <w:t>banks’ balance sheets, remain low:</w:t>
      </w:r>
      <w:r>
        <w:rPr>
          <w:color w:val="231F20"/>
          <w:spacing w:val="40"/>
        </w:rPr>
        <w:t xml:space="preserve"> </w:t>
      </w:r>
      <w:r>
        <w:rPr>
          <w:color w:val="231F20"/>
          <w:w w:val="85"/>
        </w:rPr>
        <w:t xml:space="preserve">the average ratio for the </w:t>
      </w:r>
      <w:r>
        <w:rPr>
          <w:color w:val="231F20"/>
          <w:w w:val="90"/>
        </w:rPr>
        <w:t>four</w:t>
      </w:r>
      <w:r>
        <w:rPr>
          <w:color w:val="231F20"/>
          <w:spacing w:val="-6"/>
          <w:w w:val="90"/>
        </w:rPr>
        <w:t xml:space="preserve"> </w:t>
      </w:r>
      <w:r>
        <w:rPr>
          <w:color w:val="231F20"/>
          <w:w w:val="90"/>
        </w:rPr>
        <w:t>largest</w:t>
      </w:r>
      <w:r>
        <w:rPr>
          <w:color w:val="231F20"/>
          <w:spacing w:val="-4"/>
          <w:w w:val="90"/>
        </w:rPr>
        <w:t xml:space="preserve"> </w:t>
      </w:r>
      <w:r>
        <w:rPr>
          <w:color w:val="231F20"/>
          <w:w w:val="90"/>
        </w:rPr>
        <w:t>UK</w:t>
      </w:r>
      <w:r>
        <w:rPr>
          <w:color w:val="231F20"/>
          <w:spacing w:val="-6"/>
          <w:w w:val="90"/>
        </w:rPr>
        <w:t xml:space="preserve"> </w:t>
      </w:r>
      <w:r>
        <w:rPr>
          <w:color w:val="231F20"/>
          <w:w w:val="90"/>
        </w:rPr>
        <w:t>banks</w:t>
      </w:r>
      <w:r>
        <w:rPr>
          <w:color w:val="231F20"/>
          <w:spacing w:val="-4"/>
          <w:w w:val="90"/>
        </w:rPr>
        <w:t xml:space="preserve"> </w:t>
      </w:r>
      <w:r>
        <w:rPr>
          <w:color w:val="231F20"/>
          <w:w w:val="90"/>
        </w:rPr>
        <w:t>is</w:t>
      </w:r>
      <w:r>
        <w:rPr>
          <w:color w:val="231F20"/>
          <w:spacing w:val="-4"/>
          <w:w w:val="90"/>
        </w:rPr>
        <w:t xml:space="preserve"> </w:t>
      </w:r>
      <w:r>
        <w:rPr>
          <w:color w:val="231F20"/>
          <w:w w:val="90"/>
        </w:rPr>
        <w:t>0.7.</w:t>
      </w:r>
      <w:r>
        <w:rPr>
          <w:color w:val="231F20"/>
          <w:spacing w:val="40"/>
        </w:rPr>
        <w:t xml:space="preserve"> </w:t>
      </w:r>
      <w:r>
        <w:rPr>
          <w:color w:val="231F20"/>
          <w:w w:val="90"/>
        </w:rPr>
        <w:t>This</w:t>
      </w:r>
      <w:r>
        <w:rPr>
          <w:color w:val="231F20"/>
          <w:spacing w:val="-4"/>
          <w:w w:val="90"/>
        </w:rPr>
        <w:t xml:space="preserve"> </w:t>
      </w:r>
      <w:r>
        <w:rPr>
          <w:color w:val="231F20"/>
          <w:w w:val="90"/>
        </w:rPr>
        <w:t>measure</w:t>
      </w:r>
      <w:r>
        <w:rPr>
          <w:color w:val="231F20"/>
          <w:spacing w:val="-4"/>
          <w:w w:val="90"/>
        </w:rPr>
        <w:t xml:space="preserve"> </w:t>
      </w:r>
      <w:r>
        <w:rPr>
          <w:color w:val="231F20"/>
          <w:w w:val="90"/>
        </w:rPr>
        <w:t>of</w:t>
      </w:r>
      <w:r>
        <w:rPr>
          <w:color w:val="231F20"/>
          <w:spacing w:val="-4"/>
          <w:w w:val="90"/>
        </w:rPr>
        <w:t xml:space="preserve"> </w:t>
      </w:r>
      <w:r>
        <w:rPr>
          <w:color w:val="231F20"/>
          <w:w w:val="90"/>
        </w:rPr>
        <w:t>bank</w:t>
      </w:r>
      <w:r>
        <w:rPr>
          <w:color w:val="231F20"/>
          <w:spacing w:val="-4"/>
          <w:w w:val="90"/>
        </w:rPr>
        <w:t xml:space="preserve"> </w:t>
      </w:r>
      <w:r>
        <w:rPr>
          <w:color w:val="231F20"/>
          <w:w w:val="90"/>
        </w:rPr>
        <w:t>value</w:t>
      </w:r>
      <w:r>
        <w:rPr>
          <w:color w:val="231F20"/>
          <w:spacing w:val="-4"/>
          <w:w w:val="90"/>
        </w:rPr>
        <w:t xml:space="preserve"> </w:t>
      </w:r>
      <w:r>
        <w:rPr>
          <w:color w:val="231F20"/>
          <w:w w:val="90"/>
        </w:rPr>
        <w:t>is considerably lower than pre-crisis levels (Table B.1).</w:t>
      </w:r>
    </w:p>
    <w:p w14:paraId="1D2CF328" w14:textId="77777777" w:rsidR="00932646" w:rsidRDefault="00932646">
      <w:pPr>
        <w:pStyle w:val="BodyText"/>
        <w:spacing w:line="268" w:lineRule="auto"/>
        <w:sectPr w:rsidR="00932646">
          <w:type w:val="continuous"/>
          <w:pgSz w:w="11910" w:h="16840"/>
          <w:pgMar w:top="1540" w:right="566" w:bottom="0" w:left="708" w:header="446" w:footer="0" w:gutter="0"/>
          <w:cols w:num="4" w:space="720" w:equalWidth="0">
            <w:col w:w="1743" w:space="40"/>
            <w:col w:w="2001" w:space="39"/>
            <w:col w:w="226" w:space="1087"/>
            <w:col w:w="5500"/>
          </w:cols>
        </w:sectPr>
      </w:pPr>
    </w:p>
    <w:p w14:paraId="6078FEDA" w14:textId="77777777" w:rsidR="00932646" w:rsidRDefault="00932646">
      <w:pPr>
        <w:pStyle w:val="BodyText"/>
        <w:rPr>
          <w:sz w:val="12"/>
        </w:rPr>
      </w:pPr>
    </w:p>
    <w:p w14:paraId="1CD5C950" w14:textId="77777777" w:rsidR="00932646" w:rsidRDefault="00932646">
      <w:pPr>
        <w:pStyle w:val="BodyText"/>
        <w:rPr>
          <w:sz w:val="12"/>
        </w:rPr>
      </w:pPr>
    </w:p>
    <w:p w14:paraId="5098CCEA" w14:textId="77777777" w:rsidR="00932646" w:rsidRDefault="00932646">
      <w:pPr>
        <w:pStyle w:val="BodyText"/>
        <w:rPr>
          <w:sz w:val="12"/>
        </w:rPr>
      </w:pPr>
    </w:p>
    <w:p w14:paraId="10FA1875" w14:textId="77777777" w:rsidR="00932646" w:rsidRDefault="00932646">
      <w:pPr>
        <w:pStyle w:val="BodyText"/>
        <w:rPr>
          <w:sz w:val="12"/>
        </w:rPr>
      </w:pPr>
    </w:p>
    <w:p w14:paraId="6589061C" w14:textId="77777777" w:rsidR="00932646" w:rsidRDefault="00932646">
      <w:pPr>
        <w:pStyle w:val="BodyText"/>
        <w:rPr>
          <w:sz w:val="12"/>
        </w:rPr>
      </w:pPr>
    </w:p>
    <w:p w14:paraId="54BC568F" w14:textId="77777777" w:rsidR="00932646" w:rsidRDefault="00932646">
      <w:pPr>
        <w:pStyle w:val="BodyText"/>
        <w:rPr>
          <w:sz w:val="12"/>
        </w:rPr>
      </w:pPr>
    </w:p>
    <w:p w14:paraId="5851857D" w14:textId="77777777" w:rsidR="00932646" w:rsidRDefault="00932646">
      <w:pPr>
        <w:pStyle w:val="BodyText"/>
        <w:rPr>
          <w:sz w:val="12"/>
        </w:rPr>
      </w:pPr>
    </w:p>
    <w:p w14:paraId="4A7AE892" w14:textId="77777777" w:rsidR="00932646" w:rsidRDefault="00932646">
      <w:pPr>
        <w:pStyle w:val="BodyText"/>
        <w:rPr>
          <w:sz w:val="12"/>
        </w:rPr>
      </w:pPr>
    </w:p>
    <w:p w14:paraId="683912E9" w14:textId="77777777" w:rsidR="00932646" w:rsidRDefault="00932646">
      <w:pPr>
        <w:pStyle w:val="BodyText"/>
        <w:rPr>
          <w:sz w:val="12"/>
        </w:rPr>
      </w:pPr>
    </w:p>
    <w:p w14:paraId="709767BB" w14:textId="77777777" w:rsidR="00932646" w:rsidRDefault="00932646">
      <w:pPr>
        <w:pStyle w:val="BodyText"/>
        <w:rPr>
          <w:sz w:val="12"/>
        </w:rPr>
      </w:pPr>
    </w:p>
    <w:p w14:paraId="7B737122" w14:textId="77777777" w:rsidR="00932646" w:rsidRDefault="00932646">
      <w:pPr>
        <w:pStyle w:val="BodyText"/>
        <w:rPr>
          <w:sz w:val="12"/>
        </w:rPr>
      </w:pPr>
    </w:p>
    <w:p w14:paraId="16C81D77" w14:textId="77777777" w:rsidR="00932646" w:rsidRDefault="00932646">
      <w:pPr>
        <w:pStyle w:val="BodyText"/>
        <w:rPr>
          <w:sz w:val="12"/>
        </w:rPr>
      </w:pPr>
    </w:p>
    <w:p w14:paraId="161F184E" w14:textId="77777777" w:rsidR="00932646" w:rsidRDefault="00932646">
      <w:pPr>
        <w:pStyle w:val="BodyText"/>
        <w:rPr>
          <w:sz w:val="12"/>
        </w:rPr>
      </w:pPr>
    </w:p>
    <w:p w14:paraId="41F4130C" w14:textId="77777777" w:rsidR="00932646" w:rsidRDefault="00932646">
      <w:pPr>
        <w:pStyle w:val="BodyText"/>
        <w:rPr>
          <w:sz w:val="12"/>
        </w:rPr>
      </w:pPr>
    </w:p>
    <w:p w14:paraId="4B8B7B5D" w14:textId="77777777" w:rsidR="00932646" w:rsidRDefault="00932646">
      <w:pPr>
        <w:pStyle w:val="BodyText"/>
        <w:rPr>
          <w:sz w:val="12"/>
        </w:rPr>
      </w:pPr>
    </w:p>
    <w:p w14:paraId="41088DFB" w14:textId="77777777" w:rsidR="00932646" w:rsidRDefault="00932646">
      <w:pPr>
        <w:pStyle w:val="BodyText"/>
        <w:rPr>
          <w:sz w:val="12"/>
        </w:rPr>
      </w:pPr>
    </w:p>
    <w:p w14:paraId="003B9EF1" w14:textId="77777777" w:rsidR="00932646" w:rsidRDefault="00932646">
      <w:pPr>
        <w:pStyle w:val="BodyText"/>
        <w:spacing w:before="99"/>
        <w:rPr>
          <w:sz w:val="12"/>
        </w:rPr>
      </w:pPr>
    </w:p>
    <w:p w14:paraId="0A4D4557" w14:textId="77777777" w:rsidR="00932646" w:rsidRDefault="009E75AE">
      <w:pPr>
        <w:tabs>
          <w:tab w:val="left" w:pos="1151"/>
          <w:tab w:val="left" w:pos="2102"/>
          <w:tab w:val="left" w:pos="3051"/>
        </w:tabs>
        <w:ind w:left="214"/>
        <w:jc w:val="center"/>
        <w:rPr>
          <w:sz w:val="12"/>
        </w:rPr>
      </w:pPr>
      <w:r>
        <w:rPr>
          <w:color w:val="231F20"/>
          <w:spacing w:val="-4"/>
          <w:w w:val="95"/>
          <w:sz w:val="12"/>
        </w:rPr>
        <w:t>Jan.</w:t>
      </w:r>
      <w:r>
        <w:rPr>
          <w:color w:val="231F20"/>
          <w:sz w:val="12"/>
        </w:rPr>
        <w:tab/>
      </w:r>
      <w:r>
        <w:rPr>
          <w:color w:val="231F20"/>
          <w:spacing w:val="-4"/>
          <w:w w:val="95"/>
          <w:sz w:val="12"/>
        </w:rPr>
        <w:t>Apr.</w:t>
      </w:r>
      <w:r>
        <w:rPr>
          <w:color w:val="231F20"/>
          <w:sz w:val="12"/>
        </w:rPr>
        <w:tab/>
      </w:r>
      <w:r>
        <w:rPr>
          <w:color w:val="231F20"/>
          <w:spacing w:val="-4"/>
          <w:w w:val="95"/>
          <w:sz w:val="12"/>
        </w:rPr>
        <w:t>July</w:t>
      </w:r>
      <w:r>
        <w:rPr>
          <w:color w:val="231F20"/>
          <w:sz w:val="12"/>
        </w:rPr>
        <w:tab/>
      </w:r>
      <w:r>
        <w:rPr>
          <w:color w:val="231F20"/>
          <w:spacing w:val="-4"/>
          <w:w w:val="95"/>
          <w:sz w:val="12"/>
        </w:rPr>
        <w:t>Oct.</w:t>
      </w:r>
    </w:p>
    <w:p w14:paraId="5169E084" w14:textId="77777777" w:rsidR="00932646" w:rsidRDefault="009E75AE">
      <w:pPr>
        <w:spacing w:before="10"/>
        <w:ind w:left="523"/>
        <w:jc w:val="center"/>
        <w:rPr>
          <w:sz w:val="12"/>
        </w:rPr>
      </w:pPr>
      <w:r>
        <w:rPr>
          <w:color w:val="231F20"/>
          <w:spacing w:val="-4"/>
          <w:sz w:val="12"/>
        </w:rPr>
        <w:t>2016</w:t>
      </w:r>
    </w:p>
    <w:p w14:paraId="65D6FBDD" w14:textId="77777777" w:rsidR="00932646" w:rsidRDefault="009E75AE">
      <w:pPr>
        <w:spacing w:before="137"/>
        <w:ind w:left="85"/>
        <w:rPr>
          <w:sz w:val="11"/>
        </w:rPr>
      </w:pPr>
      <w:r>
        <w:rPr>
          <w:color w:val="231F20"/>
          <w:w w:val="90"/>
          <w:sz w:val="11"/>
        </w:rPr>
        <w:t>Sources:</w:t>
      </w:r>
      <w:r>
        <w:rPr>
          <w:color w:val="231F20"/>
          <w:spacing w:val="27"/>
          <w:sz w:val="11"/>
        </w:rPr>
        <w:t xml:space="preserve"> </w:t>
      </w:r>
      <w:r>
        <w:rPr>
          <w:color w:val="231F20"/>
          <w:w w:val="90"/>
          <w:sz w:val="11"/>
        </w:rPr>
        <w:t>Thomson</w:t>
      </w:r>
      <w:r>
        <w:rPr>
          <w:color w:val="231F20"/>
          <w:spacing w:val="-3"/>
          <w:sz w:val="11"/>
        </w:rPr>
        <w:t xml:space="preserve"> </w:t>
      </w:r>
      <w:r>
        <w:rPr>
          <w:color w:val="231F20"/>
          <w:w w:val="90"/>
          <w:sz w:val="11"/>
        </w:rPr>
        <w:t>Reuters</w:t>
      </w:r>
      <w:r>
        <w:rPr>
          <w:color w:val="231F20"/>
          <w:spacing w:val="-3"/>
          <w:sz w:val="11"/>
        </w:rPr>
        <w:t xml:space="preserve"> </w:t>
      </w:r>
      <w:r>
        <w:rPr>
          <w:color w:val="231F20"/>
          <w:w w:val="90"/>
          <w:sz w:val="11"/>
        </w:rPr>
        <w:t>Datastream</w:t>
      </w:r>
      <w:r>
        <w:rPr>
          <w:color w:val="231F20"/>
          <w:spacing w:val="-3"/>
          <w:sz w:val="11"/>
        </w:rPr>
        <w:t xml:space="preserve"> </w:t>
      </w:r>
      <w:r>
        <w:rPr>
          <w:color w:val="231F20"/>
          <w:w w:val="90"/>
          <w:sz w:val="11"/>
        </w:rPr>
        <w:t>and</w:t>
      </w:r>
      <w:r>
        <w:rPr>
          <w:color w:val="231F20"/>
          <w:spacing w:val="-2"/>
          <w:sz w:val="11"/>
        </w:rPr>
        <w:t xml:space="preserve"> </w:t>
      </w:r>
      <w:r>
        <w:rPr>
          <w:color w:val="231F20"/>
          <w:w w:val="90"/>
          <w:sz w:val="11"/>
        </w:rPr>
        <w:t>Bank</w:t>
      </w:r>
      <w:r>
        <w:rPr>
          <w:color w:val="231F20"/>
          <w:spacing w:val="-3"/>
          <w:sz w:val="11"/>
        </w:rPr>
        <w:t xml:space="preserve"> </w:t>
      </w:r>
      <w:r>
        <w:rPr>
          <w:color w:val="231F20"/>
          <w:spacing w:val="-2"/>
          <w:w w:val="90"/>
          <w:sz w:val="11"/>
        </w:rPr>
        <w:t>calculations.</w:t>
      </w:r>
    </w:p>
    <w:p w14:paraId="038928A0" w14:textId="77777777" w:rsidR="00932646" w:rsidRDefault="00932646">
      <w:pPr>
        <w:pStyle w:val="BodyText"/>
        <w:spacing w:before="5"/>
        <w:rPr>
          <w:sz w:val="11"/>
        </w:rPr>
      </w:pPr>
    </w:p>
    <w:p w14:paraId="3FE845B6" w14:textId="77777777" w:rsidR="00932646" w:rsidRDefault="009E75AE" w:rsidP="00FA1E4A">
      <w:pPr>
        <w:pStyle w:val="ListParagraph"/>
        <w:numPr>
          <w:ilvl w:val="0"/>
          <w:numId w:val="43"/>
        </w:numPr>
        <w:tabs>
          <w:tab w:val="left" w:pos="254"/>
        </w:tabs>
        <w:ind w:left="254" w:hanging="169"/>
        <w:rPr>
          <w:sz w:val="11"/>
        </w:rPr>
      </w:pPr>
      <w:r>
        <w:rPr>
          <w:color w:val="231F20"/>
          <w:w w:val="90"/>
          <w:sz w:val="11"/>
        </w:rPr>
        <w:t>UK</w:t>
      </w:r>
      <w:r>
        <w:rPr>
          <w:color w:val="231F20"/>
          <w:spacing w:val="-3"/>
          <w:w w:val="90"/>
          <w:sz w:val="11"/>
        </w:rPr>
        <w:t xml:space="preserve"> </w:t>
      </w:r>
      <w:r>
        <w:rPr>
          <w:color w:val="231F20"/>
          <w:w w:val="90"/>
          <w:sz w:val="11"/>
        </w:rPr>
        <w:t>banks</w:t>
      </w:r>
      <w:r>
        <w:rPr>
          <w:color w:val="231F20"/>
          <w:spacing w:val="-4"/>
          <w:sz w:val="11"/>
        </w:rPr>
        <w:t xml:space="preserve"> </w:t>
      </w:r>
      <w:r>
        <w:rPr>
          <w:color w:val="231F20"/>
          <w:w w:val="90"/>
          <w:sz w:val="11"/>
        </w:rPr>
        <w:t>are</w:t>
      </w:r>
      <w:r>
        <w:rPr>
          <w:color w:val="231F20"/>
          <w:spacing w:val="-1"/>
          <w:w w:val="90"/>
          <w:sz w:val="11"/>
        </w:rPr>
        <w:t xml:space="preserve"> </w:t>
      </w:r>
      <w:r>
        <w:rPr>
          <w:color w:val="231F20"/>
          <w:w w:val="90"/>
          <w:sz w:val="11"/>
        </w:rPr>
        <w:t>Barclays, HSBC,</w:t>
      </w:r>
      <w:r>
        <w:rPr>
          <w:color w:val="231F20"/>
          <w:spacing w:val="-1"/>
          <w:w w:val="90"/>
          <w:sz w:val="11"/>
        </w:rPr>
        <w:t xml:space="preserve"> </w:t>
      </w:r>
      <w:r>
        <w:rPr>
          <w:color w:val="231F20"/>
          <w:w w:val="90"/>
          <w:sz w:val="11"/>
        </w:rPr>
        <w:t>LBG,</w:t>
      </w:r>
      <w:r>
        <w:rPr>
          <w:color w:val="231F20"/>
          <w:spacing w:val="-1"/>
          <w:w w:val="90"/>
          <w:sz w:val="11"/>
        </w:rPr>
        <w:t xml:space="preserve"> </w:t>
      </w:r>
      <w:r>
        <w:rPr>
          <w:color w:val="231F20"/>
          <w:w w:val="90"/>
          <w:sz w:val="11"/>
        </w:rPr>
        <w:t>RBS</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Standard</w:t>
      </w:r>
      <w:r>
        <w:rPr>
          <w:color w:val="231F20"/>
          <w:spacing w:val="-1"/>
          <w:w w:val="90"/>
          <w:sz w:val="11"/>
        </w:rPr>
        <w:t xml:space="preserve"> </w:t>
      </w:r>
      <w:r>
        <w:rPr>
          <w:color w:val="231F20"/>
          <w:spacing w:val="-2"/>
          <w:w w:val="90"/>
          <w:sz w:val="11"/>
        </w:rPr>
        <w:t>Chartered.</w:t>
      </w:r>
    </w:p>
    <w:p w14:paraId="4CC72AD0" w14:textId="77777777" w:rsidR="00932646" w:rsidRDefault="009E75AE" w:rsidP="00FA1E4A">
      <w:pPr>
        <w:pStyle w:val="ListParagraph"/>
        <w:numPr>
          <w:ilvl w:val="0"/>
          <w:numId w:val="43"/>
        </w:numPr>
        <w:tabs>
          <w:tab w:val="left" w:pos="254"/>
        </w:tabs>
        <w:spacing w:before="2"/>
        <w:ind w:left="254" w:hanging="169"/>
        <w:rPr>
          <w:sz w:val="11"/>
        </w:rPr>
      </w:pPr>
      <w:r>
        <w:rPr>
          <w:color w:val="231F20"/>
          <w:w w:val="90"/>
          <w:sz w:val="11"/>
        </w:rPr>
        <w:t>Weighted</w:t>
      </w:r>
      <w:r>
        <w:rPr>
          <w:color w:val="231F20"/>
          <w:spacing w:val="-1"/>
          <w:w w:val="90"/>
          <w:sz w:val="11"/>
        </w:rPr>
        <w:t xml:space="preserve"> </w:t>
      </w:r>
      <w:r>
        <w:rPr>
          <w:color w:val="231F20"/>
          <w:w w:val="90"/>
          <w:sz w:val="11"/>
        </w:rPr>
        <w:t>average</w:t>
      </w:r>
      <w:r>
        <w:rPr>
          <w:color w:val="231F20"/>
          <w:spacing w:val="-3"/>
          <w:sz w:val="11"/>
        </w:rPr>
        <w:t xml:space="preserve"> </w:t>
      </w:r>
      <w:r>
        <w:rPr>
          <w:color w:val="231F20"/>
          <w:w w:val="90"/>
          <w:sz w:val="11"/>
        </w:rPr>
        <w:t>using</w:t>
      </w:r>
      <w:r>
        <w:rPr>
          <w:color w:val="231F20"/>
          <w:spacing w:val="-1"/>
          <w:w w:val="90"/>
          <w:sz w:val="11"/>
        </w:rPr>
        <w:t xml:space="preserve"> </w:t>
      </w:r>
      <w:r>
        <w:rPr>
          <w:color w:val="231F20"/>
          <w:w w:val="90"/>
          <w:sz w:val="11"/>
        </w:rPr>
        <w:t>market</w:t>
      </w:r>
      <w:r>
        <w:rPr>
          <w:color w:val="231F20"/>
          <w:spacing w:val="-3"/>
          <w:sz w:val="11"/>
        </w:rPr>
        <w:t xml:space="preserve"> </w:t>
      </w:r>
      <w:r>
        <w:rPr>
          <w:color w:val="231F20"/>
          <w:spacing w:val="-2"/>
          <w:w w:val="90"/>
          <w:sz w:val="11"/>
        </w:rPr>
        <w:t>capitalisation.</w:t>
      </w:r>
    </w:p>
    <w:p w14:paraId="0FC24349" w14:textId="77777777" w:rsidR="00932646" w:rsidRDefault="009E75AE">
      <w:pPr>
        <w:spacing w:before="26"/>
        <w:rPr>
          <w:sz w:val="12"/>
        </w:rPr>
      </w:pPr>
      <w:r>
        <w:br w:type="column"/>
      </w:r>
    </w:p>
    <w:p w14:paraId="2A9BF334" w14:textId="77777777" w:rsidR="00932646" w:rsidRDefault="009E75AE">
      <w:pPr>
        <w:ind w:left="102"/>
        <w:rPr>
          <w:sz w:val="12"/>
        </w:rPr>
      </w:pPr>
      <w:r>
        <w:rPr>
          <w:color w:val="231F20"/>
          <w:spacing w:val="-5"/>
          <w:w w:val="95"/>
          <w:sz w:val="12"/>
        </w:rPr>
        <w:t>110</w:t>
      </w:r>
    </w:p>
    <w:p w14:paraId="3BCDE7C2" w14:textId="77777777" w:rsidR="00932646" w:rsidRDefault="00932646">
      <w:pPr>
        <w:pStyle w:val="BodyText"/>
        <w:spacing w:before="35"/>
        <w:rPr>
          <w:sz w:val="12"/>
        </w:rPr>
      </w:pPr>
    </w:p>
    <w:p w14:paraId="6540DD75" w14:textId="77777777" w:rsidR="00932646" w:rsidRDefault="009E75AE">
      <w:pPr>
        <w:spacing w:before="1"/>
        <w:ind w:left="85"/>
        <w:rPr>
          <w:sz w:val="12"/>
        </w:rPr>
      </w:pPr>
      <w:r>
        <w:rPr>
          <w:noProof/>
          <w:sz w:val="12"/>
        </w:rPr>
        <mc:AlternateContent>
          <mc:Choice Requires="wpg">
            <w:drawing>
              <wp:anchor distT="0" distB="0" distL="0" distR="0" simplePos="0" relativeHeight="15795200" behindDoc="0" locked="0" layoutInCell="1" allowOverlap="1" wp14:anchorId="4B0F2895" wp14:editId="1F94C242">
                <wp:simplePos x="0" y="0"/>
                <wp:positionH relativeFrom="page">
                  <wp:posOffset>504000</wp:posOffset>
                </wp:positionH>
                <wp:positionV relativeFrom="paragraph">
                  <wp:posOffset>-553758</wp:posOffset>
                </wp:positionV>
                <wp:extent cx="2346960" cy="1806575"/>
                <wp:effectExtent l="0" t="0" r="0" b="0"/>
                <wp:wrapNone/>
                <wp:docPr id="1167" name="Group 1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168" name="Graphic 1168"/>
                        <wps:cNvSpPr/>
                        <wps:spPr>
                          <a:xfrm>
                            <a:off x="3175" y="3175"/>
                            <a:ext cx="2340610" cy="1800225"/>
                          </a:xfrm>
                          <a:custGeom>
                            <a:avLst/>
                            <a:gdLst/>
                            <a:ahLst/>
                            <a:cxnLst/>
                            <a:rect l="l" t="t" r="r" b="b"/>
                            <a:pathLst>
                              <a:path w="2340610" h="1800225">
                                <a:moveTo>
                                  <a:pt x="0" y="1800000"/>
                                </a:moveTo>
                                <a:lnTo>
                                  <a:pt x="2340000" y="1800000"/>
                                </a:lnTo>
                                <a:lnTo>
                                  <a:pt x="2340000" y="0"/>
                                </a:lnTo>
                                <a:lnTo>
                                  <a:pt x="0" y="0"/>
                                </a:lnTo>
                                <a:lnTo>
                                  <a:pt x="0" y="1800000"/>
                                </a:lnTo>
                                <a:close/>
                              </a:path>
                            </a:pathLst>
                          </a:custGeom>
                          <a:ln w="6350">
                            <a:solidFill>
                              <a:srgbClr val="231F20"/>
                            </a:solidFill>
                            <a:prstDash val="solid"/>
                          </a:ln>
                        </wps:spPr>
                        <wps:bodyPr wrap="square" lIns="0" tIns="0" rIns="0" bIns="0" rtlCol="0">
                          <a:prstTxWarp prst="textNoShape">
                            <a:avLst/>
                          </a:prstTxWarp>
                          <a:noAutofit/>
                        </wps:bodyPr>
                      </wps:wsp>
                      <wps:wsp>
                        <wps:cNvPr id="1169" name="Graphic 1169"/>
                        <wps:cNvSpPr/>
                        <wps:spPr>
                          <a:xfrm>
                            <a:off x="108414" y="1398426"/>
                            <a:ext cx="2235200" cy="405130"/>
                          </a:xfrm>
                          <a:custGeom>
                            <a:avLst/>
                            <a:gdLst/>
                            <a:ahLst/>
                            <a:cxnLst/>
                            <a:rect l="l" t="t" r="r" b="b"/>
                            <a:pathLst>
                              <a:path w="2235200" h="405130">
                                <a:moveTo>
                                  <a:pt x="2162764" y="0"/>
                                </a:moveTo>
                                <a:lnTo>
                                  <a:pt x="2234760" y="0"/>
                                </a:lnTo>
                              </a:path>
                              <a:path w="2235200" h="405130">
                                <a:moveTo>
                                  <a:pt x="2162764" y="207873"/>
                                </a:moveTo>
                                <a:lnTo>
                                  <a:pt x="2234760" y="207873"/>
                                </a:lnTo>
                              </a:path>
                              <a:path w="2235200" h="405130">
                                <a:moveTo>
                                  <a:pt x="1803519" y="332752"/>
                                </a:moveTo>
                                <a:lnTo>
                                  <a:pt x="1803519" y="404749"/>
                                </a:lnTo>
                              </a:path>
                              <a:path w="2235200" h="405130">
                                <a:moveTo>
                                  <a:pt x="1198669" y="332752"/>
                                </a:moveTo>
                                <a:lnTo>
                                  <a:pt x="1198669" y="404749"/>
                                </a:lnTo>
                              </a:path>
                              <a:path w="2235200" h="405130">
                                <a:moveTo>
                                  <a:pt x="596781" y="332752"/>
                                </a:moveTo>
                                <a:lnTo>
                                  <a:pt x="596781" y="404749"/>
                                </a:lnTo>
                              </a:path>
                              <a:path w="2235200" h="405130">
                                <a:moveTo>
                                  <a:pt x="0" y="332752"/>
                                </a:moveTo>
                                <a:lnTo>
                                  <a:pt x="0" y="404749"/>
                                </a:lnTo>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170" name="Image 1170"/>
                          <pic:cNvPicPr/>
                        </pic:nvPicPr>
                        <pic:blipFill>
                          <a:blip r:embed="rId115" cstate="print"/>
                          <a:stretch>
                            <a:fillRect/>
                          </a:stretch>
                        </pic:blipFill>
                        <pic:spPr>
                          <a:xfrm>
                            <a:off x="102064" y="0"/>
                            <a:ext cx="2241110" cy="1806350"/>
                          </a:xfrm>
                          <a:prstGeom prst="rect">
                            <a:avLst/>
                          </a:prstGeom>
                        </pic:spPr>
                      </pic:pic>
                      <wps:wsp>
                        <wps:cNvPr id="1171" name="Graphic 1171"/>
                        <wps:cNvSpPr/>
                        <wps:spPr>
                          <a:xfrm>
                            <a:off x="3175" y="205413"/>
                            <a:ext cx="72390" cy="1401445"/>
                          </a:xfrm>
                          <a:custGeom>
                            <a:avLst/>
                            <a:gdLst/>
                            <a:ahLst/>
                            <a:cxnLst/>
                            <a:rect l="l" t="t" r="r" b="b"/>
                            <a:pathLst>
                              <a:path w="72390" h="1401445">
                                <a:moveTo>
                                  <a:pt x="0" y="0"/>
                                </a:moveTo>
                                <a:lnTo>
                                  <a:pt x="71995" y="0"/>
                                </a:lnTo>
                              </a:path>
                              <a:path w="72390" h="1401445">
                                <a:moveTo>
                                  <a:pt x="0" y="198835"/>
                                </a:moveTo>
                                <a:lnTo>
                                  <a:pt x="71995" y="198835"/>
                                </a:lnTo>
                              </a:path>
                              <a:path w="72390" h="1401445">
                                <a:moveTo>
                                  <a:pt x="0" y="397675"/>
                                </a:moveTo>
                                <a:lnTo>
                                  <a:pt x="71995" y="397675"/>
                                </a:lnTo>
                              </a:path>
                              <a:path w="72390" h="1401445">
                                <a:moveTo>
                                  <a:pt x="0" y="596506"/>
                                </a:moveTo>
                                <a:lnTo>
                                  <a:pt x="71995" y="596506"/>
                                </a:lnTo>
                              </a:path>
                              <a:path w="72390" h="1401445">
                                <a:moveTo>
                                  <a:pt x="0" y="795350"/>
                                </a:moveTo>
                                <a:lnTo>
                                  <a:pt x="71995" y="795350"/>
                                </a:lnTo>
                              </a:path>
                              <a:path w="72390" h="1401445">
                                <a:moveTo>
                                  <a:pt x="0" y="994181"/>
                                </a:moveTo>
                                <a:lnTo>
                                  <a:pt x="71995" y="994181"/>
                                </a:lnTo>
                              </a:path>
                              <a:path w="72390" h="1401445">
                                <a:moveTo>
                                  <a:pt x="0" y="1193012"/>
                                </a:moveTo>
                                <a:lnTo>
                                  <a:pt x="71995" y="1193012"/>
                                </a:lnTo>
                              </a:path>
                              <a:path w="72390" h="1401445">
                                <a:moveTo>
                                  <a:pt x="0" y="1400886"/>
                                </a:moveTo>
                                <a:lnTo>
                                  <a:pt x="71995" y="1400886"/>
                                </a:lnTo>
                              </a:path>
                            </a:pathLst>
                          </a:custGeom>
                          <a:ln w="6350">
                            <a:solidFill>
                              <a:srgbClr val="231F20"/>
                            </a:solidFill>
                            <a:prstDash val="solid"/>
                          </a:ln>
                        </wps:spPr>
                        <wps:bodyPr wrap="square" lIns="0" tIns="0" rIns="0" bIns="0" rtlCol="0">
                          <a:prstTxWarp prst="textNoShape">
                            <a:avLst/>
                          </a:prstTxWarp>
                          <a:noAutofit/>
                        </wps:bodyPr>
                      </wps:wsp>
                      <wps:wsp>
                        <wps:cNvPr id="1172" name="Textbox 1172"/>
                        <wps:cNvSpPr txBox="1"/>
                        <wps:spPr>
                          <a:xfrm>
                            <a:off x="1275853" y="50741"/>
                            <a:ext cx="469900" cy="91440"/>
                          </a:xfrm>
                          <a:prstGeom prst="rect">
                            <a:avLst/>
                          </a:prstGeom>
                        </wps:spPr>
                        <wps:txbx>
                          <w:txbxContent>
                            <w:p w14:paraId="5B3D55BA" w14:textId="77777777" w:rsidR="00932646" w:rsidRDefault="009E75AE">
                              <w:pPr>
                                <w:spacing w:before="1"/>
                                <w:rPr>
                                  <w:sz w:val="12"/>
                                </w:rPr>
                              </w:pPr>
                              <w:r>
                                <w:rPr>
                                  <w:color w:val="231F20"/>
                                  <w:w w:val="90"/>
                                  <w:sz w:val="12"/>
                                </w:rPr>
                                <w:t>EU</w:t>
                              </w:r>
                              <w:r>
                                <w:rPr>
                                  <w:color w:val="231F20"/>
                                  <w:spacing w:val="-1"/>
                                  <w:w w:val="90"/>
                                  <w:sz w:val="12"/>
                                </w:rPr>
                                <w:t xml:space="preserve"> </w:t>
                              </w:r>
                              <w:r>
                                <w:rPr>
                                  <w:color w:val="231F20"/>
                                  <w:spacing w:val="-2"/>
                                  <w:w w:val="90"/>
                                  <w:sz w:val="12"/>
                                </w:rPr>
                                <w:t>referendum</w:t>
                              </w:r>
                            </w:p>
                          </w:txbxContent>
                        </wps:txbx>
                        <wps:bodyPr wrap="square" lIns="0" tIns="0" rIns="0" bIns="0" rtlCol="0">
                          <a:noAutofit/>
                        </wps:bodyPr>
                      </wps:wsp>
                    </wpg:wgp>
                  </a:graphicData>
                </a:graphic>
              </wp:anchor>
            </w:drawing>
          </mc:Choice>
          <mc:Fallback>
            <w:pict>
              <v:group w14:anchorId="4B0F2895" id="Group 1167" o:spid="_x0000_s1827" style="position:absolute;left:0;text-align:left;margin-left:39.7pt;margin-top:-43.6pt;width:184.8pt;height:142.25pt;z-index:15795200;mso-wrap-distance-left:0;mso-wrap-distance-right:0;mso-position-horizontal-relative:page;mso-position-vertical-relative:text" coordsize="23469,18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">
                <v:shape id="Graphic 1168" o:spid="_x0000_s1828"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" path="m,1800000r2340000,l2340000,,,,,1800000xe" filled="f" strokecolor="#231f20" strokeweight=".5pt">
                  <v:path arrowok="t"/>
                </v:shape>
                <v:shape id="Graphic 1169" o:spid="_x0000_s1829" style="position:absolute;left:1084;top:13984;width:22352;height:4051;visibility:visible;mso-wrap-style:square;v-text-anchor:top" coordsize="2235200,4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" path="m2162764,r71996,em2162764,207873r71996,em1803519,332752r,71997em1198669,332752r,71997em596781,332752r,71997em,332752r,71997e" filled="f" strokecolor="#231f20" strokeweight=".5pt">
                  <v:path arrowok="t"/>
                </v:shape>
                <v:shape id="Image 1170" o:spid="_x0000_s1830" type="#_x0000_t75" style="position:absolute;left:1020;width:22411;height:18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">
                  <v:imagedata r:id="rId116" o:title=""/>
                </v:shape>
                <v:shape id="Graphic 1171" o:spid="_x0000_s1831" style="position:absolute;left:31;top:2054;width:724;height:14014;visibility:visible;mso-wrap-style:square;v-text-anchor:top" coordsize="72390,140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" path="m,l71995,em,198835r71995,em,397675r71995,em,596506r71995,em,795350r71995,em,994181r71995,em,1193012r71995,em,1400886r71995,e" filled="f" strokecolor="#231f20" strokeweight=".5pt">
                  <v:path arrowok="t"/>
                </v:shape>
                <v:shape id="Textbox 1172" o:spid="_x0000_s1832" type="#_x0000_t202" style="position:absolute;left:12758;top:507;width:46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" filled="f" stroked="f">
                  <v:textbox inset="0,0,0,0">
                    <w:txbxContent>
                      <w:p w14:paraId="5B3D55BA" w14:textId="77777777" w:rsidR="00932646" w:rsidRDefault="009E75AE">
                        <w:pPr>
                          <w:spacing w:before="1"/>
                          <w:rPr>
                            <w:sz w:val="12"/>
                          </w:rPr>
                        </w:pPr>
                        <w:r>
                          <w:rPr>
                            <w:color w:val="231F20"/>
                            <w:w w:val="90"/>
                            <w:sz w:val="12"/>
                          </w:rPr>
                          <w:t>EU</w:t>
                        </w:r>
                        <w:r>
                          <w:rPr>
                            <w:color w:val="231F20"/>
                            <w:spacing w:val="-1"/>
                            <w:w w:val="90"/>
                            <w:sz w:val="12"/>
                          </w:rPr>
                          <w:t xml:space="preserve"> </w:t>
                        </w:r>
                        <w:r>
                          <w:rPr>
                            <w:color w:val="231F20"/>
                            <w:spacing w:val="-2"/>
                            <w:w w:val="90"/>
                            <w:sz w:val="12"/>
                          </w:rPr>
                          <w:t>referendum</w:t>
                        </w:r>
                      </w:p>
                    </w:txbxContent>
                  </v:textbox>
                </v:shape>
                <w10:wrap anchorx="page"/>
              </v:group>
            </w:pict>
          </mc:Fallback>
        </mc:AlternateContent>
      </w:r>
      <w:r>
        <w:rPr>
          <w:color w:val="231F20"/>
          <w:spacing w:val="-5"/>
          <w:sz w:val="12"/>
        </w:rPr>
        <w:t>100</w:t>
      </w:r>
    </w:p>
    <w:p w14:paraId="047CC57F" w14:textId="77777777" w:rsidR="00932646" w:rsidRDefault="00932646">
      <w:pPr>
        <w:pStyle w:val="BodyText"/>
        <w:spacing w:before="35"/>
        <w:rPr>
          <w:sz w:val="12"/>
        </w:rPr>
      </w:pPr>
    </w:p>
    <w:p w14:paraId="41B15382" w14:textId="77777777" w:rsidR="00932646" w:rsidRDefault="009E75AE">
      <w:pPr>
        <w:ind w:left="137"/>
        <w:rPr>
          <w:sz w:val="12"/>
        </w:rPr>
      </w:pPr>
      <w:r>
        <w:rPr>
          <w:color w:val="231F20"/>
          <w:spacing w:val="-5"/>
          <w:w w:val="105"/>
          <w:sz w:val="12"/>
        </w:rPr>
        <w:t>90</w:t>
      </w:r>
    </w:p>
    <w:p w14:paraId="4ADD68CF" w14:textId="77777777" w:rsidR="00932646" w:rsidRDefault="00932646">
      <w:pPr>
        <w:pStyle w:val="BodyText"/>
        <w:spacing w:before="36"/>
        <w:rPr>
          <w:sz w:val="12"/>
        </w:rPr>
      </w:pPr>
    </w:p>
    <w:p w14:paraId="2B0AAB16" w14:textId="77777777" w:rsidR="00932646" w:rsidRDefault="009E75AE">
      <w:pPr>
        <w:ind w:left="135"/>
        <w:rPr>
          <w:sz w:val="12"/>
        </w:rPr>
      </w:pPr>
      <w:r>
        <w:rPr>
          <w:color w:val="231F20"/>
          <w:spacing w:val="-5"/>
          <w:w w:val="105"/>
          <w:sz w:val="12"/>
        </w:rPr>
        <w:t>80</w:t>
      </w:r>
    </w:p>
    <w:p w14:paraId="53523552" w14:textId="77777777" w:rsidR="00932646" w:rsidRDefault="00932646">
      <w:pPr>
        <w:pStyle w:val="BodyText"/>
        <w:spacing w:before="36"/>
        <w:rPr>
          <w:sz w:val="12"/>
        </w:rPr>
      </w:pPr>
    </w:p>
    <w:p w14:paraId="13D46BD3" w14:textId="77777777" w:rsidR="00932646" w:rsidRDefault="009E75AE">
      <w:pPr>
        <w:ind w:left="144"/>
        <w:rPr>
          <w:sz w:val="12"/>
        </w:rPr>
      </w:pPr>
      <w:r>
        <w:rPr>
          <w:color w:val="231F20"/>
          <w:spacing w:val="-5"/>
          <w:sz w:val="12"/>
        </w:rPr>
        <w:t>70</w:t>
      </w:r>
    </w:p>
    <w:p w14:paraId="573939BE" w14:textId="77777777" w:rsidR="00932646" w:rsidRDefault="00932646">
      <w:pPr>
        <w:pStyle w:val="BodyText"/>
        <w:spacing w:before="36"/>
        <w:rPr>
          <w:sz w:val="12"/>
        </w:rPr>
      </w:pPr>
    </w:p>
    <w:p w14:paraId="496921CA" w14:textId="77777777" w:rsidR="00932646" w:rsidRDefault="009E75AE">
      <w:pPr>
        <w:ind w:left="137"/>
        <w:rPr>
          <w:sz w:val="12"/>
        </w:rPr>
      </w:pPr>
      <w:r>
        <w:rPr>
          <w:color w:val="231F20"/>
          <w:spacing w:val="-5"/>
          <w:w w:val="105"/>
          <w:sz w:val="12"/>
        </w:rPr>
        <w:t>60</w:t>
      </w:r>
    </w:p>
    <w:p w14:paraId="61420E35" w14:textId="77777777" w:rsidR="00932646" w:rsidRDefault="00932646">
      <w:pPr>
        <w:pStyle w:val="BodyText"/>
        <w:spacing w:before="35"/>
        <w:rPr>
          <w:sz w:val="12"/>
        </w:rPr>
      </w:pPr>
    </w:p>
    <w:p w14:paraId="3E280090" w14:textId="77777777" w:rsidR="00932646" w:rsidRDefault="009E75AE">
      <w:pPr>
        <w:ind w:left="140"/>
        <w:rPr>
          <w:sz w:val="12"/>
        </w:rPr>
      </w:pPr>
      <w:r>
        <w:rPr>
          <w:color w:val="231F20"/>
          <w:spacing w:val="-5"/>
          <w:sz w:val="12"/>
        </w:rPr>
        <w:t>50</w:t>
      </w:r>
    </w:p>
    <w:p w14:paraId="1FAA7113" w14:textId="77777777" w:rsidR="00932646" w:rsidRDefault="00932646">
      <w:pPr>
        <w:pStyle w:val="BodyText"/>
        <w:spacing w:before="36"/>
        <w:rPr>
          <w:sz w:val="12"/>
        </w:rPr>
      </w:pPr>
    </w:p>
    <w:p w14:paraId="68C0BACB" w14:textId="77777777" w:rsidR="00932646" w:rsidRDefault="009E75AE">
      <w:pPr>
        <w:ind w:left="135"/>
        <w:rPr>
          <w:sz w:val="12"/>
        </w:rPr>
      </w:pPr>
      <w:r>
        <w:rPr>
          <w:color w:val="231F20"/>
          <w:spacing w:val="-5"/>
          <w:w w:val="105"/>
          <w:sz w:val="12"/>
        </w:rPr>
        <w:t>40</w:t>
      </w:r>
    </w:p>
    <w:p w14:paraId="44CAF63B" w14:textId="77777777" w:rsidR="00932646" w:rsidRDefault="009E75AE">
      <w:pPr>
        <w:spacing w:before="47"/>
        <w:rPr>
          <w:sz w:val="20"/>
        </w:rPr>
      </w:pPr>
      <w:r>
        <w:br w:type="column"/>
      </w:r>
    </w:p>
    <w:p w14:paraId="39551245" w14:textId="77777777" w:rsidR="00932646" w:rsidRDefault="009E75AE">
      <w:pPr>
        <w:spacing w:line="268" w:lineRule="auto"/>
        <w:ind w:left="85" w:right="742"/>
        <w:rPr>
          <w:i/>
          <w:sz w:val="20"/>
        </w:rPr>
      </w:pPr>
      <w:r>
        <w:rPr>
          <w:i/>
          <w:color w:val="751C66"/>
          <w:w w:val="85"/>
          <w:sz w:val="20"/>
        </w:rPr>
        <w:t>…though asset quality has improved, suggesting investors</w:t>
      </w:r>
      <w:r>
        <w:rPr>
          <w:i/>
          <w:color w:val="751C66"/>
          <w:spacing w:val="80"/>
          <w:sz w:val="20"/>
        </w:rPr>
        <w:t xml:space="preserve"> </w:t>
      </w:r>
      <w:r>
        <w:rPr>
          <w:i/>
          <w:color w:val="751C66"/>
          <w:w w:val="85"/>
          <w:sz w:val="20"/>
        </w:rPr>
        <w:t>are instead concerned about long-term profitability.</w:t>
      </w:r>
    </w:p>
    <w:p w14:paraId="0FAABCEF" w14:textId="77777777" w:rsidR="00932646" w:rsidRDefault="009E75AE">
      <w:pPr>
        <w:pStyle w:val="BodyText"/>
        <w:spacing w:line="268" w:lineRule="auto"/>
        <w:ind w:left="85" w:right="240"/>
      </w:pPr>
      <w:r>
        <w:rPr>
          <w:color w:val="231F20"/>
          <w:w w:val="90"/>
        </w:rPr>
        <w:t>There</w:t>
      </w:r>
      <w:r>
        <w:rPr>
          <w:color w:val="231F20"/>
          <w:spacing w:val="-6"/>
          <w:w w:val="90"/>
        </w:rPr>
        <w:t xml:space="preserve"> </w:t>
      </w:r>
      <w:r>
        <w:rPr>
          <w:color w:val="231F20"/>
          <w:w w:val="90"/>
        </w:rPr>
        <w:t>is</w:t>
      </w:r>
      <w:r>
        <w:rPr>
          <w:color w:val="231F20"/>
          <w:spacing w:val="-6"/>
          <w:w w:val="90"/>
        </w:rPr>
        <w:t xml:space="preserve"> </w:t>
      </w:r>
      <w:r>
        <w:rPr>
          <w:color w:val="231F20"/>
          <w:w w:val="90"/>
        </w:rPr>
        <w:t>little</w:t>
      </w:r>
      <w:r>
        <w:rPr>
          <w:color w:val="231F20"/>
          <w:spacing w:val="-6"/>
          <w:w w:val="90"/>
        </w:rPr>
        <w:t xml:space="preserve"> </w:t>
      </w:r>
      <w:r>
        <w:rPr>
          <w:color w:val="231F20"/>
          <w:w w:val="90"/>
        </w:rPr>
        <w:t>evidence</w:t>
      </w:r>
      <w:r>
        <w:rPr>
          <w:color w:val="231F20"/>
          <w:spacing w:val="-6"/>
          <w:w w:val="90"/>
        </w:rPr>
        <w:t xml:space="preserve"> </w:t>
      </w:r>
      <w:r>
        <w:rPr>
          <w:color w:val="231F20"/>
          <w:w w:val="90"/>
        </w:rPr>
        <w:t>that</w:t>
      </w:r>
      <w:r>
        <w:rPr>
          <w:color w:val="231F20"/>
          <w:spacing w:val="-6"/>
          <w:w w:val="90"/>
        </w:rPr>
        <w:t xml:space="preserve"> </w:t>
      </w:r>
      <w:r>
        <w:rPr>
          <w:color w:val="231F20"/>
          <w:w w:val="90"/>
        </w:rPr>
        <w:t>low</w:t>
      </w:r>
      <w:r>
        <w:rPr>
          <w:color w:val="231F20"/>
          <w:spacing w:val="-6"/>
          <w:w w:val="90"/>
        </w:rPr>
        <w:t xml:space="preserve"> </w:t>
      </w:r>
      <w:r>
        <w:rPr>
          <w:color w:val="231F20"/>
          <w:w w:val="90"/>
        </w:rPr>
        <w:t>price</w:t>
      </w:r>
      <w:r>
        <w:rPr>
          <w:color w:val="231F20"/>
          <w:spacing w:val="-6"/>
          <w:w w:val="90"/>
        </w:rPr>
        <w:t xml:space="preserve"> </w:t>
      </w:r>
      <w:r>
        <w:rPr>
          <w:color w:val="231F20"/>
          <w:w w:val="90"/>
        </w:rPr>
        <w:t>to</w:t>
      </w:r>
      <w:r>
        <w:rPr>
          <w:color w:val="231F20"/>
          <w:spacing w:val="-6"/>
          <w:w w:val="90"/>
        </w:rPr>
        <w:t xml:space="preserve"> </w:t>
      </w:r>
      <w:r>
        <w:rPr>
          <w:color w:val="231F20"/>
          <w:w w:val="90"/>
        </w:rPr>
        <w:t>book</w:t>
      </w:r>
      <w:r>
        <w:rPr>
          <w:color w:val="231F20"/>
          <w:spacing w:val="-6"/>
          <w:w w:val="90"/>
        </w:rPr>
        <w:t xml:space="preserve"> </w:t>
      </w:r>
      <w:r>
        <w:rPr>
          <w:color w:val="231F20"/>
          <w:w w:val="90"/>
        </w:rPr>
        <w:t>ratios</w:t>
      </w:r>
      <w:r>
        <w:rPr>
          <w:color w:val="231F20"/>
          <w:spacing w:val="-6"/>
          <w:w w:val="90"/>
        </w:rPr>
        <w:t xml:space="preserve"> </w:t>
      </w:r>
      <w:r>
        <w:rPr>
          <w:color w:val="231F20"/>
          <w:w w:val="90"/>
        </w:rPr>
        <w:t>reflect perceptions</w:t>
      </w:r>
      <w:r>
        <w:rPr>
          <w:color w:val="231F20"/>
          <w:spacing w:val="-10"/>
          <w:w w:val="90"/>
        </w:rPr>
        <w:t xml:space="preserve"> </w:t>
      </w:r>
      <w:r>
        <w:rPr>
          <w:color w:val="231F20"/>
          <w:w w:val="90"/>
        </w:rPr>
        <w:t>of</w:t>
      </w:r>
      <w:r>
        <w:rPr>
          <w:color w:val="231F20"/>
          <w:spacing w:val="-10"/>
          <w:w w:val="90"/>
        </w:rPr>
        <w:t xml:space="preserve"> </w:t>
      </w:r>
      <w:r>
        <w:rPr>
          <w:color w:val="231F20"/>
          <w:w w:val="90"/>
        </w:rPr>
        <w:t>weak</w:t>
      </w:r>
      <w:r>
        <w:rPr>
          <w:color w:val="231F20"/>
          <w:spacing w:val="-10"/>
          <w:w w:val="90"/>
        </w:rPr>
        <w:t xml:space="preserve"> </w:t>
      </w:r>
      <w:r>
        <w:rPr>
          <w:color w:val="231F20"/>
          <w:w w:val="90"/>
        </w:rPr>
        <w:t>asset</w:t>
      </w:r>
      <w:r>
        <w:rPr>
          <w:color w:val="231F20"/>
          <w:spacing w:val="-10"/>
          <w:w w:val="90"/>
        </w:rPr>
        <w:t xml:space="preserve"> </w:t>
      </w:r>
      <w:r>
        <w:rPr>
          <w:color w:val="231F20"/>
          <w:w w:val="90"/>
        </w:rPr>
        <w:t>quality.</w:t>
      </w:r>
      <w:r>
        <w:rPr>
          <w:color w:val="231F20"/>
        </w:rPr>
        <w:t xml:space="preserve"> </w:t>
      </w:r>
      <w:r>
        <w:rPr>
          <w:color w:val="231F20"/>
          <w:w w:val="90"/>
        </w:rPr>
        <w:t>Indicators</w:t>
      </w:r>
      <w:r>
        <w:rPr>
          <w:color w:val="231F20"/>
          <w:spacing w:val="-10"/>
          <w:w w:val="90"/>
        </w:rPr>
        <w:t xml:space="preserve"> </w:t>
      </w:r>
      <w:r>
        <w:rPr>
          <w:color w:val="231F20"/>
          <w:w w:val="90"/>
        </w:rPr>
        <w:t>of</w:t>
      </w:r>
      <w:r>
        <w:rPr>
          <w:color w:val="231F20"/>
          <w:spacing w:val="-10"/>
          <w:w w:val="90"/>
        </w:rPr>
        <w:t xml:space="preserve"> </w:t>
      </w:r>
      <w:r>
        <w:rPr>
          <w:color w:val="231F20"/>
          <w:w w:val="90"/>
        </w:rPr>
        <w:t>the</w:t>
      </w:r>
      <w:r>
        <w:rPr>
          <w:color w:val="231F20"/>
          <w:spacing w:val="-10"/>
          <w:w w:val="90"/>
        </w:rPr>
        <w:t xml:space="preserve"> </w:t>
      </w:r>
      <w:r>
        <w:rPr>
          <w:color w:val="231F20"/>
          <w:w w:val="90"/>
        </w:rPr>
        <w:t>quality</w:t>
      </w:r>
      <w:r>
        <w:rPr>
          <w:color w:val="231F20"/>
          <w:spacing w:val="-10"/>
          <w:w w:val="90"/>
        </w:rPr>
        <w:t xml:space="preserve"> </w:t>
      </w:r>
      <w:r>
        <w:rPr>
          <w:color w:val="231F20"/>
          <w:w w:val="90"/>
        </w:rPr>
        <w:t>of banks’</w:t>
      </w:r>
      <w:r>
        <w:rPr>
          <w:color w:val="231F20"/>
          <w:spacing w:val="-5"/>
          <w:w w:val="90"/>
        </w:rPr>
        <w:t xml:space="preserve"> </w:t>
      </w:r>
      <w:r>
        <w:rPr>
          <w:color w:val="231F20"/>
          <w:w w:val="90"/>
        </w:rPr>
        <w:t>assets</w:t>
      </w:r>
      <w:r>
        <w:rPr>
          <w:color w:val="231F20"/>
          <w:spacing w:val="-5"/>
          <w:w w:val="90"/>
        </w:rPr>
        <w:t xml:space="preserve"> </w:t>
      </w:r>
      <w:r>
        <w:rPr>
          <w:color w:val="231F20"/>
          <w:w w:val="90"/>
        </w:rPr>
        <w:t>have</w:t>
      </w:r>
      <w:r>
        <w:rPr>
          <w:color w:val="231F20"/>
          <w:spacing w:val="-5"/>
          <w:w w:val="90"/>
        </w:rPr>
        <w:t xml:space="preserve"> </w:t>
      </w:r>
      <w:r>
        <w:rPr>
          <w:color w:val="231F20"/>
          <w:w w:val="90"/>
        </w:rPr>
        <w:t>improved</w:t>
      </w:r>
      <w:r>
        <w:rPr>
          <w:color w:val="231F20"/>
          <w:spacing w:val="-5"/>
          <w:w w:val="90"/>
        </w:rPr>
        <w:t xml:space="preserve"> </w:t>
      </w:r>
      <w:r>
        <w:rPr>
          <w:color w:val="231F20"/>
          <w:w w:val="90"/>
        </w:rPr>
        <w:t>in</w:t>
      </w:r>
      <w:r>
        <w:rPr>
          <w:color w:val="231F20"/>
          <w:spacing w:val="-5"/>
          <w:w w:val="90"/>
        </w:rPr>
        <w:t xml:space="preserve"> </w:t>
      </w:r>
      <w:r>
        <w:rPr>
          <w:color w:val="231F20"/>
          <w:w w:val="90"/>
        </w:rPr>
        <w:t>recent</w:t>
      </w:r>
      <w:r>
        <w:rPr>
          <w:color w:val="231F20"/>
          <w:spacing w:val="-5"/>
          <w:w w:val="90"/>
        </w:rPr>
        <w:t xml:space="preserve"> </w:t>
      </w:r>
      <w:r>
        <w:rPr>
          <w:color w:val="231F20"/>
          <w:w w:val="90"/>
        </w:rPr>
        <w:t>years.</w:t>
      </w:r>
      <w:r>
        <w:rPr>
          <w:color w:val="231F20"/>
          <w:spacing w:val="39"/>
        </w:rPr>
        <w:t xml:space="preserve"> </w:t>
      </w:r>
      <w:r>
        <w:rPr>
          <w:color w:val="231F20"/>
          <w:w w:val="90"/>
        </w:rPr>
        <w:t>For</w:t>
      </w:r>
      <w:r>
        <w:rPr>
          <w:color w:val="231F20"/>
          <w:spacing w:val="-5"/>
          <w:w w:val="90"/>
        </w:rPr>
        <w:t xml:space="preserve"> </w:t>
      </w:r>
      <w:r>
        <w:rPr>
          <w:color w:val="231F20"/>
          <w:w w:val="90"/>
        </w:rPr>
        <w:t xml:space="preserve">example, </w:t>
      </w:r>
      <w:r>
        <w:rPr>
          <w:color w:val="231F20"/>
          <w:w w:val="85"/>
        </w:rPr>
        <w:t xml:space="preserve">‘fair value deductions’ — which indicate how the book value of </w:t>
      </w:r>
      <w:r>
        <w:rPr>
          <w:color w:val="231F20"/>
          <w:w w:val="90"/>
        </w:rPr>
        <w:t>banks’</w:t>
      </w:r>
      <w:r>
        <w:rPr>
          <w:color w:val="231F20"/>
          <w:spacing w:val="-10"/>
          <w:w w:val="90"/>
        </w:rPr>
        <w:t xml:space="preserve"> </w:t>
      </w:r>
      <w:r>
        <w:rPr>
          <w:color w:val="231F20"/>
          <w:w w:val="90"/>
        </w:rPr>
        <w:t>equity</w:t>
      </w:r>
      <w:r>
        <w:rPr>
          <w:color w:val="231F20"/>
          <w:spacing w:val="-10"/>
          <w:w w:val="90"/>
        </w:rPr>
        <w:t xml:space="preserve"> </w:t>
      </w:r>
      <w:r>
        <w:rPr>
          <w:color w:val="231F20"/>
          <w:w w:val="90"/>
        </w:rPr>
        <w:t>would</w:t>
      </w:r>
      <w:r>
        <w:rPr>
          <w:color w:val="231F20"/>
          <w:spacing w:val="-10"/>
          <w:w w:val="90"/>
        </w:rPr>
        <w:t xml:space="preserve"> </w:t>
      </w:r>
      <w:r>
        <w:rPr>
          <w:color w:val="231F20"/>
          <w:w w:val="90"/>
        </w:rPr>
        <w:t>be</w:t>
      </w:r>
      <w:r>
        <w:rPr>
          <w:color w:val="231F20"/>
          <w:spacing w:val="-10"/>
          <w:w w:val="90"/>
        </w:rPr>
        <w:t xml:space="preserve"> </w:t>
      </w:r>
      <w:r>
        <w:rPr>
          <w:color w:val="231F20"/>
          <w:w w:val="90"/>
        </w:rPr>
        <w:t>affected</w:t>
      </w:r>
      <w:r>
        <w:rPr>
          <w:color w:val="231F20"/>
          <w:spacing w:val="-10"/>
          <w:w w:val="90"/>
        </w:rPr>
        <w:t xml:space="preserve"> </w:t>
      </w:r>
      <w:r>
        <w:rPr>
          <w:color w:val="231F20"/>
          <w:w w:val="90"/>
        </w:rPr>
        <w:t>if</w:t>
      </w:r>
      <w:r>
        <w:rPr>
          <w:color w:val="231F20"/>
          <w:spacing w:val="-10"/>
          <w:w w:val="90"/>
        </w:rPr>
        <w:t xml:space="preserve"> </w:t>
      </w:r>
      <w:r>
        <w:rPr>
          <w:color w:val="231F20"/>
          <w:w w:val="90"/>
        </w:rPr>
        <w:t>they</w:t>
      </w:r>
      <w:r>
        <w:rPr>
          <w:color w:val="231F20"/>
          <w:spacing w:val="-10"/>
          <w:w w:val="90"/>
        </w:rPr>
        <w:t xml:space="preserve"> </w:t>
      </w:r>
      <w:r>
        <w:rPr>
          <w:color w:val="231F20"/>
          <w:w w:val="90"/>
        </w:rPr>
        <w:t>were</w:t>
      </w:r>
      <w:r>
        <w:rPr>
          <w:color w:val="231F20"/>
          <w:spacing w:val="-10"/>
          <w:w w:val="90"/>
        </w:rPr>
        <w:t xml:space="preserve"> </w:t>
      </w:r>
      <w:r>
        <w:rPr>
          <w:color w:val="231F20"/>
          <w:w w:val="90"/>
        </w:rPr>
        <w:t>required</w:t>
      </w:r>
      <w:r>
        <w:rPr>
          <w:color w:val="231F20"/>
          <w:spacing w:val="-10"/>
          <w:w w:val="90"/>
        </w:rPr>
        <w:t xml:space="preserve"> </w:t>
      </w:r>
      <w:r>
        <w:rPr>
          <w:color w:val="231F20"/>
          <w:w w:val="90"/>
        </w:rPr>
        <w:t>to</w:t>
      </w:r>
      <w:r>
        <w:rPr>
          <w:color w:val="231F20"/>
          <w:spacing w:val="-10"/>
          <w:w w:val="90"/>
        </w:rPr>
        <w:t xml:space="preserve"> </w:t>
      </w:r>
      <w:r>
        <w:rPr>
          <w:color w:val="231F20"/>
          <w:w w:val="90"/>
        </w:rPr>
        <w:t>take account of losses on customer loans not covered in the current accounting framework — have fallen materially for</w:t>
      </w:r>
    </w:p>
    <w:p w14:paraId="241EC477" w14:textId="77777777" w:rsidR="00932646" w:rsidRDefault="009E75AE">
      <w:pPr>
        <w:pStyle w:val="BodyText"/>
        <w:spacing w:line="232" w:lineRule="exact"/>
        <w:ind w:left="85"/>
      </w:pPr>
      <w:r>
        <w:rPr>
          <w:color w:val="231F20"/>
          <w:w w:val="85"/>
        </w:rPr>
        <w:t>UK</w:t>
      </w:r>
      <w:r>
        <w:rPr>
          <w:color w:val="231F20"/>
          <w:spacing w:val="1"/>
        </w:rPr>
        <w:t xml:space="preserve"> </w:t>
      </w:r>
      <w:r>
        <w:rPr>
          <w:color w:val="231F20"/>
          <w:w w:val="85"/>
        </w:rPr>
        <w:t>banks</w:t>
      </w:r>
      <w:r>
        <w:rPr>
          <w:color w:val="231F20"/>
          <w:spacing w:val="5"/>
        </w:rPr>
        <w:t xml:space="preserve"> </w:t>
      </w:r>
      <w:r>
        <w:rPr>
          <w:color w:val="231F20"/>
          <w:w w:val="85"/>
        </w:rPr>
        <w:t>since</w:t>
      </w:r>
      <w:r>
        <w:rPr>
          <w:color w:val="231F20"/>
          <w:spacing w:val="4"/>
        </w:rPr>
        <w:t xml:space="preserve"> </w:t>
      </w:r>
      <w:r>
        <w:rPr>
          <w:color w:val="231F20"/>
          <w:w w:val="85"/>
        </w:rPr>
        <w:t>the</w:t>
      </w:r>
      <w:r>
        <w:rPr>
          <w:color w:val="231F20"/>
          <w:spacing w:val="4"/>
        </w:rPr>
        <w:t xml:space="preserve"> </w:t>
      </w:r>
      <w:r>
        <w:rPr>
          <w:color w:val="231F20"/>
          <w:w w:val="85"/>
        </w:rPr>
        <w:t>crisis</w:t>
      </w:r>
      <w:r>
        <w:rPr>
          <w:color w:val="231F20"/>
          <w:spacing w:val="5"/>
        </w:rPr>
        <w:t xml:space="preserve"> </w:t>
      </w:r>
      <w:r>
        <w:rPr>
          <w:color w:val="231F20"/>
          <w:w w:val="85"/>
        </w:rPr>
        <w:t>(Chart</w:t>
      </w:r>
      <w:r>
        <w:rPr>
          <w:color w:val="231F20"/>
          <w:spacing w:val="6"/>
        </w:rPr>
        <w:t xml:space="preserve"> </w:t>
      </w:r>
      <w:r>
        <w:rPr>
          <w:color w:val="231F20"/>
          <w:spacing w:val="-2"/>
          <w:w w:val="85"/>
        </w:rPr>
        <w:t>B.5).</w:t>
      </w:r>
    </w:p>
    <w:p w14:paraId="4B63C014" w14:textId="77777777" w:rsidR="00932646" w:rsidRDefault="00932646">
      <w:pPr>
        <w:pStyle w:val="BodyText"/>
        <w:spacing w:before="72"/>
      </w:pPr>
    </w:p>
    <w:p w14:paraId="4CCC979B" w14:textId="77777777" w:rsidR="00932646" w:rsidRDefault="009E75AE">
      <w:pPr>
        <w:pStyle w:val="BodyText"/>
        <w:spacing w:before="1" w:line="268" w:lineRule="auto"/>
        <w:ind w:left="85"/>
      </w:pPr>
      <w:r>
        <w:rPr>
          <w:color w:val="231F20"/>
          <w:w w:val="90"/>
        </w:rPr>
        <w:t xml:space="preserve">Similarly, measures of non-performing loans have improved </w:t>
      </w:r>
      <w:r>
        <w:rPr>
          <w:color w:val="231F20"/>
          <w:spacing w:val="-2"/>
          <w:w w:val="90"/>
        </w:rPr>
        <w:t>substantially.</w:t>
      </w:r>
      <w:r>
        <w:rPr>
          <w:color w:val="231F20"/>
          <w:spacing w:val="35"/>
        </w:rPr>
        <w:t xml:space="preserve"> </w:t>
      </w:r>
      <w:r>
        <w:rPr>
          <w:color w:val="231F20"/>
          <w:spacing w:val="-2"/>
          <w:w w:val="90"/>
        </w:rPr>
        <w:t>UK</w:t>
      </w:r>
      <w:r>
        <w:rPr>
          <w:color w:val="231F20"/>
          <w:spacing w:val="-9"/>
          <w:w w:val="90"/>
        </w:rPr>
        <w:t xml:space="preserve"> </w:t>
      </w:r>
      <w:r>
        <w:rPr>
          <w:color w:val="231F20"/>
          <w:spacing w:val="-2"/>
          <w:w w:val="90"/>
        </w:rPr>
        <w:t>banks</w:t>
      </w:r>
      <w:r>
        <w:rPr>
          <w:color w:val="231F20"/>
          <w:spacing w:val="-7"/>
          <w:w w:val="90"/>
        </w:rPr>
        <w:t xml:space="preserve"> </w:t>
      </w:r>
      <w:r>
        <w:rPr>
          <w:color w:val="231F20"/>
          <w:spacing w:val="-2"/>
          <w:w w:val="90"/>
        </w:rPr>
        <w:t>have</w:t>
      </w:r>
      <w:r>
        <w:rPr>
          <w:color w:val="231F20"/>
          <w:spacing w:val="-7"/>
          <w:w w:val="90"/>
        </w:rPr>
        <w:t xml:space="preserve"> </w:t>
      </w:r>
      <w:r>
        <w:rPr>
          <w:color w:val="231F20"/>
          <w:spacing w:val="-2"/>
          <w:w w:val="90"/>
        </w:rPr>
        <w:t>much</w:t>
      </w:r>
      <w:r>
        <w:rPr>
          <w:color w:val="231F20"/>
          <w:spacing w:val="-7"/>
          <w:w w:val="90"/>
        </w:rPr>
        <w:t xml:space="preserve"> </w:t>
      </w:r>
      <w:r>
        <w:rPr>
          <w:color w:val="231F20"/>
          <w:spacing w:val="-2"/>
          <w:w w:val="90"/>
        </w:rPr>
        <w:t>lower</w:t>
      </w:r>
      <w:r>
        <w:rPr>
          <w:color w:val="231F20"/>
          <w:spacing w:val="-7"/>
          <w:w w:val="90"/>
        </w:rPr>
        <w:t xml:space="preserve"> </w:t>
      </w:r>
      <w:r>
        <w:rPr>
          <w:color w:val="231F20"/>
          <w:spacing w:val="-2"/>
          <w:w w:val="90"/>
        </w:rPr>
        <w:t>‘Texas</w:t>
      </w:r>
      <w:r>
        <w:rPr>
          <w:color w:val="231F20"/>
          <w:spacing w:val="-9"/>
          <w:w w:val="90"/>
        </w:rPr>
        <w:t xml:space="preserve"> </w:t>
      </w:r>
      <w:r>
        <w:rPr>
          <w:color w:val="231F20"/>
          <w:spacing w:val="-2"/>
          <w:w w:val="90"/>
        </w:rPr>
        <w:t>ratios’</w:t>
      </w:r>
      <w:r>
        <w:rPr>
          <w:color w:val="231F20"/>
          <w:spacing w:val="-7"/>
          <w:w w:val="90"/>
        </w:rPr>
        <w:t xml:space="preserve"> </w:t>
      </w:r>
      <w:r>
        <w:rPr>
          <w:color w:val="231F20"/>
          <w:spacing w:val="-2"/>
          <w:w w:val="90"/>
        </w:rPr>
        <w:t>—</w:t>
      </w:r>
      <w:r>
        <w:rPr>
          <w:color w:val="231F20"/>
          <w:spacing w:val="-7"/>
          <w:w w:val="90"/>
        </w:rPr>
        <w:t xml:space="preserve"> </w:t>
      </w:r>
      <w:r>
        <w:rPr>
          <w:color w:val="231F20"/>
          <w:spacing w:val="-2"/>
          <w:w w:val="90"/>
        </w:rPr>
        <w:t>the</w:t>
      </w:r>
    </w:p>
    <w:p w14:paraId="5FE0F511" w14:textId="77777777" w:rsidR="00932646" w:rsidRDefault="00932646">
      <w:pPr>
        <w:pStyle w:val="BodyText"/>
        <w:spacing w:line="268" w:lineRule="auto"/>
        <w:sectPr w:rsidR="00932646">
          <w:type w:val="continuous"/>
          <w:pgSz w:w="11910" w:h="16840"/>
          <w:pgMar w:top="1540" w:right="566" w:bottom="0" w:left="708" w:header="446" w:footer="0" w:gutter="0"/>
          <w:cols w:num="3" w:space="720" w:equalWidth="0">
            <w:col w:w="3341" w:space="401"/>
            <w:col w:w="308" w:space="1279"/>
            <w:col w:w="5307"/>
          </w:cols>
        </w:sectPr>
      </w:pPr>
    </w:p>
    <w:p w14:paraId="54266C42" w14:textId="77777777" w:rsidR="00932646" w:rsidRDefault="009E75AE">
      <w:pPr>
        <w:pStyle w:val="BodyText"/>
        <w:tabs>
          <w:tab w:val="left" w:pos="5074"/>
          <w:tab w:val="left" w:pos="5414"/>
        </w:tabs>
        <w:spacing w:before="2"/>
        <w:ind w:left="85"/>
      </w:pPr>
      <w:r>
        <w:rPr>
          <w:rFonts w:ascii="Times New Roman"/>
          <w:color w:val="231F20"/>
          <w:u w:val="single" w:color="751C66"/>
        </w:rPr>
        <w:tab/>
      </w:r>
      <w:r>
        <w:rPr>
          <w:rFonts w:ascii="Times New Roman"/>
          <w:color w:val="231F20"/>
        </w:rPr>
        <w:tab/>
      </w:r>
      <w:r>
        <w:rPr>
          <w:color w:val="231F20"/>
          <w:w w:val="85"/>
        </w:rPr>
        <w:t>ratio</w:t>
      </w:r>
      <w:r>
        <w:rPr>
          <w:color w:val="231F20"/>
          <w:spacing w:val="5"/>
        </w:rPr>
        <w:t xml:space="preserve"> </w:t>
      </w:r>
      <w:r>
        <w:rPr>
          <w:color w:val="231F20"/>
          <w:w w:val="85"/>
        </w:rPr>
        <w:t>of</w:t>
      </w:r>
      <w:r>
        <w:rPr>
          <w:color w:val="231F20"/>
          <w:spacing w:val="5"/>
        </w:rPr>
        <w:t xml:space="preserve"> </w:t>
      </w:r>
      <w:r>
        <w:rPr>
          <w:color w:val="231F20"/>
          <w:w w:val="85"/>
        </w:rPr>
        <w:t>non-performing</w:t>
      </w:r>
      <w:r>
        <w:rPr>
          <w:color w:val="231F20"/>
          <w:spacing w:val="5"/>
        </w:rPr>
        <w:t xml:space="preserve"> </w:t>
      </w:r>
      <w:r>
        <w:rPr>
          <w:color w:val="231F20"/>
          <w:w w:val="85"/>
        </w:rPr>
        <w:t>loans</w:t>
      </w:r>
      <w:r>
        <w:rPr>
          <w:color w:val="231F20"/>
          <w:spacing w:val="5"/>
        </w:rPr>
        <w:t xml:space="preserve"> </w:t>
      </w:r>
      <w:r>
        <w:rPr>
          <w:color w:val="231F20"/>
          <w:w w:val="85"/>
        </w:rPr>
        <w:t>to</w:t>
      </w:r>
      <w:r>
        <w:rPr>
          <w:color w:val="231F20"/>
          <w:spacing w:val="6"/>
        </w:rPr>
        <w:t xml:space="preserve"> </w:t>
      </w:r>
      <w:r>
        <w:rPr>
          <w:color w:val="231F20"/>
          <w:w w:val="85"/>
        </w:rPr>
        <w:t>total</w:t>
      </w:r>
      <w:r>
        <w:rPr>
          <w:color w:val="231F20"/>
          <w:spacing w:val="5"/>
        </w:rPr>
        <w:t xml:space="preserve"> </w:t>
      </w:r>
      <w:r>
        <w:rPr>
          <w:color w:val="231F20"/>
          <w:w w:val="85"/>
        </w:rPr>
        <w:t>equity</w:t>
      </w:r>
      <w:r>
        <w:rPr>
          <w:color w:val="231F20"/>
          <w:spacing w:val="5"/>
        </w:rPr>
        <w:t xml:space="preserve"> </w:t>
      </w:r>
      <w:r>
        <w:rPr>
          <w:color w:val="231F20"/>
          <w:w w:val="85"/>
        </w:rPr>
        <w:t>capital</w:t>
      </w:r>
      <w:r>
        <w:rPr>
          <w:color w:val="231F20"/>
          <w:spacing w:val="5"/>
        </w:rPr>
        <w:t xml:space="preserve"> </w:t>
      </w:r>
      <w:r>
        <w:rPr>
          <w:color w:val="231F20"/>
          <w:spacing w:val="-5"/>
          <w:w w:val="85"/>
        </w:rPr>
        <w:t>and</w:t>
      </w:r>
    </w:p>
    <w:p w14:paraId="61140D12" w14:textId="77777777" w:rsidR="00932646" w:rsidRDefault="00932646">
      <w:pPr>
        <w:pStyle w:val="BodyText"/>
        <w:sectPr w:rsidR="00932646">
          <w:type w:val="continuous"/>
          <w:pgSz w:w="11910" w:h="16840"/>
          <w:pgMar w:top="1540" w:right="566" w:bottom="0" w:left="708" w:header="446" w:footer="0" w:gutter="0"/>
          <w:cols w:space="720"/>
        </w:sectPr>
      </w:pPr>
    </w:p>
    <w:p w14:paraId="5946575C" w14:textId="77777777" w:rsidR="00932646" w:rsidRDefault="009E75AE">
      <w:pPr>
        <w:spacing w:before="93"/>
        <w:ind w:left="85"/>
        <w:rPr>
          <w:sz w:val="18"/>
        </w:rPr>
      </w:pPr>
      <w:r>
        <w:rPr>
          <w:b/>
          <w:color w:val="751C66"/>
          <w:w w:val="90"/>
          <w:sz w:val="18"/>
        </w:rPr>
        <w:t>Table</w:t>
      </w:r>
      <w:r>
        <w:rPr>
          <w:b/>
          <w:color w:val="751C66"/>
          <w:spacing w:val="-2"/>
          <w:w w:val="90"/>
          <w:sz w:val="18"/>
        </w:rPr>
        <w:t xml:space="preserve"> </w:t>
      </w:r>
      <w:r>
        <w:rPr>
          <w:b/>
          <w:color w:val="751C66"/>
          <w:w w:val="90"/>
          <w:sz w:val="18"/>
        </w:rPr>
        <w:t>B.1</w:t>
      </w:r>
      <w:r>
        <w:rPr>
          <w:b/>
          <w:color w:val="751C66"/>
          <w:spacing w:val="45"/>
          <w:sz w:val="18"/>
        </w:rPr>
        <w:t xml:space="preserve"> </w:t>
      </w:r>
      <w:r>
        <w:rPr>
          <w:color w:val="751C66"/>
          <w:w w:val="90"/>
          <w:sz w:val="18"/>
        </w:rPr>
        <w:t>Price</w:t>
      </w:r>
      <w:r>
        <w:rPr>
          <w:color w:val="751C66"/>
          <w:spacing w:val="-4"/>
          <w:sz w:val="18"/>
        </w:rPr>
        <w:t xml:space="preserve"> </w:t>
      </w:r>
      <w:r>
        <w:rPr>
          <w:color w:val="751C66"/>
          <w:w w:val="90"/>
          <w:sz w:val="18"/>
        </w:rPr>
        <w:t>to</w:t>
      </w:r>
      <w:r>
        <w:rPr>
          <w:color w:val="751C66"/>
          <w:spacing w:val="-5"/>
          <w:sz w:val="18"/>
        </w:rPr>
        <w:t xml:space="preserve"> </w:t>
      </w:r>
      <w:r>
        <w:rPr>
          <w:color w:val="751C66"/>
          <w:w w:val="90"/>
          <w:sz w:val="18"/>
        </w:rPr>
        <w:t>book</w:t>
      </w:r>
      <w:r>
        <w:rPr>
          <w:color w:val="751C66"/>
          <w:spacing w:val="-4"/>
          <w:sz w:val="18"/>
        </w:rPr>
        <w:t xml:space="preserve"> </w:t>
      </w:r>
      <w:r>
        <w:rPr>
          <w:color w:val="751C66"/>
          <w:w w:val="90"/>
          <w:sz w:val="18"/>
        </w:rPr>
        <w:t>ratios</w:t>
      </w:r>
      <w:r>
        <w:rPr>
          <w:color w:val="751C66"/>
          <w:spacing w:val="-5"/>
          <w:sz w:val="18"/>
        </w:rPr>
        <w:t xml:space="preserve"> </w:t>
      </w:r>
      <w:r>
        <w:rPr>
          <w:color w:val="751C66"/>
          <w:w w:val="90"/>
          <w:sz w:val="18"/>
        </w:rPr>
        <w:t>are</w:t>
      </w:r>
      <w:r>
        <w:rPr>
          <w:color w:val="751C66"/>
          <w:spacing w:val="-4"/>
          <w:sz w:val="18"/>
        </w:rPr>
        <w:t xml:space="preserve"> </w:t>
      </w:r>
      <w:r>
        <w:rPr>
          <w:color w:val="751C66"/>
          <w:w w:val="90"/>
          <w:sz w:val="18"/>
        </w:rPr>
        <w:t>well</w:t>
      </w:r>
      <w:r>
        <w:rPr>
          <w:color w:val="751C66"/>
          <w:spacing w:val="-5"/>
          <w:sz w:val="18"/>
        </w:rPr>
        <w:t xml:space="preserve"> </w:t>
      </w:r>
      <w:r>
        <w:rPr>
          <w:color w:val="751C66"/>
          <w:w w:val="90"/>
          <w:sz w:val="18"/>
        </w:rPr>
        <w:t>below</w:t>
      </w:r>
      <w:r>
        <w:rPr>
          <w:color w:val="751C66"/>
          <w:spacing w:val="-4"/>
          <w:sz w:val="18"/>
        </w:rPr>
        <w:t xml:space="preserve"> </w:t>
      </w:r>
      <w:r>
        <w:rPr>
          <w:color w:val="751C66"/>
          <w:w w:val="90"/>
          <w:sz w:val="18"/>
        </w:rPr>
        <w:t>pre-crisis</w:t>
      </w:r>
      <w:r>
        <w:rPr>
          <w:color w:val="751C66"/>
          <w:spacing w:val="-5"/>
          <w:sz w:val="18"/>
        </w:rPr>
        <w:t xml:space="preserve"> </w:t>
      </w:r>
      <w:r>
        <w:rPr>
          <w:color w:val="751C66"/>
          <w:spacing w:val="-2"/>
          <w:w w:val="90"/>
          <w:sz w:val="18"/>
        </w:rPr>
        <w:t>levels</w:t>
      </w:r>
    </w:p>
    <w:p w14:paraId="7A924CDE" w14:textId="77777777" w:rsidR="00932646" w:rsidRDefault="009E75AE">
      <w:pPr>
        <w:spacing w:before="17"/>
        <w:ind w:left="85"/>
        <w:rPr>
          <w:position w:val="4"/>
          <w:sz w:val="12"/>
        </w:rPr>
      </w:pPr>
      <w:r>
        <w:rPr>
          <w:color w:val="231F20"/>
          <w:w w:val="90"/>
          <w:sz w:val="16"/>
        </w:rPr>
        <w:t>Price</w:t>
      </w:r>
      <w:r>
        <w:rPr>
          <w:color w:val="231F20"/>
          <w:spacing w:val="-6"/>
          <w:w w:val="90"/>
          <w:sz w:val="16"/>
        </w:rPr>
        <w:t xml:space="preserve"> </w:t>
      </w:r>
      <w:r>
        <w:rPr>
          <w:color w:val="231F20"/>
          <w:w w:val="90"/>
          <w:sz w:val="16"/>
        </w:rPr>
        <w:t>to</w:t>
      </w:r>
      <w:r>
        <w:rPr>
          <w:color w:val="231F20"/>
          <w:spacing w:val="-6"/>
          <w:w w:val="90"/>
          <w:sz w:val="16"/>
        </w:rPr>
        <w:t xml:space="preserve"> </w:t>
      </w:r>
      <w:r>
        <w:rPr>
          <w:color w:val="231F20"/>
          <w:w w:val="90"/>
          <w:sz w:val="16"/>
        </w:rPr>
        <w:t>book</w:t>
      </w:r>
      <w:r>
        <w:rPr>
          <w:color w:val="231F20"/>
          <w:spacing w:val="-6"/>
          <w:w w:val="90"/>
          <w:sz w:val="16"/>
        </w:rPr>
        <w:t xml:space="preserve"> </w:t>
      </w:r>
      <w:r>
        <w:rPr>
          <w:color w:val="231F20"/>
          <w:w w:val="90"/>
          <w:sz w:val="16"/>
        </w:rPr>
        <w:t>ratios</w:t>
      </w:r>
      <w:r>
        <w:rPr>
          <w:color w:val="231F20"/>
          <w:spacing w:val="-5"/>
          <w:w w:val="90"/>
          <w:sz w:val="16"/>
        </w:rPr>
        <w:t xml:space="preserve"> </w:t>
      </w:r>
      <w:r>
        <w:rPr>
          <w:color w:val="231F20"/>
          <w:w w:val="90"/>
          <w:sz w:val="16"/>
        </w:rPr>
        <w:t>for</w:t>
      </w:r>
      <w:r>
        <w:rPr>
          <w:color w:val="231F20"/>
          <w:spacing w:val="-6"/>
          <w:w w:val="90"/>
          <w:sz w:val="16"/>
        </w:rPr>
        <w:t xml:space="preserve"> </w:t>
      </w:r>
      <w:r>
        <w:rPr>
          <w:color w:val="231F20"/>
          <w:w w:val="90"/>
          <w:sz w:val="16"/>
        </w:rPr>
        <w:t>selected</w:t>
      </w:r>
      <w:r>
        <w:rPr>
          <w:color w:val="231F20"/>
          <w:spacing w:val="-6"/>
          <w:w w:val="90"/>
          <w:sz w:val="16"/>
        </w:rPr>
        <w:t xml:space="preserve"> </w:t>
      </w:r>
      <w:r>
        <w:rPr>
          <w:color w:val="231F20"/>
          <w:w w:val="90"/>
          <w:sz w:val="16"/>
        </w:rPr>
        <w:t>UK</w:t>
      </w:r>
      <w:r>
        <w:rPr>
          <w:color w:val="231F20"/>
          <w:spacing w:val="-5"/>
          <w:w w:val="90"/>
          <w:sz w:val="16"/>
        </w:rPr>
        <w:t xml:space="preserve"> </w:t>
      </w:r>
      <w:r>
        <w:rPr>
          <w:color w:val="231F20"/>
          <w:spacing w:val="-2"/>
          <w:w w:val="90"/>
          <w:sz w:val="16"/>
        </w:rPr>
        <w:t>banks</w:t>
      </w:r>
      <w:r>
        <w:rPr>
          <w:color w:val="231F20"/>
          <w:spacing w:val="-2"/>
          <w:w w:val="90"/>
          <w:position w:val="4"/>
          <w:sz w:val="12"/>
        </w:rPr>
        <w:t>(a)</w:t>
      </w:r>
    </w:p>
    <w:p w14:paraId="599BE8CB" w14:textId="77777777" w:rsidR="00932646" w:rsidRDefault="009E75AE">
      <w:pPr>
        <w:tabs>
          <w:tab w:val="left" w:pos="3912"/>
        </w:tabs>
        <w:spacing w:before="142"/>
        <w:ind w:left="3075"/>
        <w:rPr>
          <w:sz w:val="14"/>
        </w:rPr>
      </w:pPr>
      <w:r>
        <w:rPr>
          <w:noProof/>
          <w:sz w:val="14"/>
        </w:rPr>
        <mc:AlternateContent>
          <mc:Choice Requires="wps">
            <w:drawing>
              <wp:anchor distT="0" distB="0" distL="0" distR="0" simplePos="0" relativeHeight="15797760" behindDoc="0" locked="0" layoutInCell="1" allowOverlap="1" wp14:anchorId="28ED278F" wp14:editId="2D135AAA">
                <wp:simplePos x="0" y="0"/>
                <wp:positionH relativeFrom="page">
                  <wp:posOffset>465900</wp:posOffset>
                </wp:positionH>
                <wp:positionV relativeFrom="paragraph">
                  <wp:posOffset>184119</wp:posOffset>
                </wp:positionV>
                <wp:extent cx="3244215" cy="851535"/>
                <wp:effectExtent l="0" t="0" r="0" b="0"/>
                <wp:wrapNone/>
                <wp:docPr id="1173" name="Textbox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44215" cy="85153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930"/>
                              <w:gridCol w:w="797"/>
                              <w:gridCol w:w="769"/>
                              <w:gridCol w:w="813"/>
                              <w:gridCol w:w="678"/>
                            </w:tblGrid>
                            <w:tr w:rsidR="00932646" w14:paraId="7488DE3E" w14:textId="77777777">
                              <w:trPr>
                                <w:trHeight w:val="402"/>
                              </w:trPr>
                              <w:tc>
                                <w:tcPr>
                                  <w:tcW w:w="1930" w:type="dxa"/>
                                  <w:tcBorders>
                                    <w:bottom w:val="single" w:sz="2" w:space="0" w:color="231F20"/>
                                  </w:tcBorders>
                                </w:tcPr>
                                <w:p w14:paraId="5C7426BA" w14:textId="77777777" w:rsidR="00932646" w:rsidRDefault="009E75AE">
                                  <w:pPr>
                                    <w:pStyle w:val="TableParagraph"/>
                                    <w:tabs>
                                      <w:tab w:val="left" w:pos="1297"/>
                                    </w:tabs>
                                    <w:spacing w:before="152"/>
                                    <w:jc w:val="left"/>
                                    <w:rPr>
                                      <w:sz w:val="14"/>
                                    </w:rPr>
                                  </w:pPr>
                                  <w:r>
                                    <w:rPr>
                                      <w:color w:val="231F20"/>
                                      <w:spacing w:val="-4"/>
                                      <w:sz w:val="14"/>
                                    </w:rPr>
                                    <w:t>Date</w:t>
                                  </w:r>
                                  <w:r>
                                    <w:rPr>
                                      <w:color w:val="231F20"/>
                                      <w:sz w:val="14"/>
                                    </w:rPr>
                                    <w:tab/>
                                  </w:r>
                                  <w:r>
                                    <w:rPr>
                                      <w:color w:val="231F20"/>
                                      <w:spacing w:val="-2"/>
                                      <w:sz w:val="14"/>
                                    </w:rPr>
                                    <w:t>Barclays</w:t>
                                  </w:r>
                                </w:p>
                              </w:tc>
                              <w:tc>
                                <w:tcPr>
                                  <w:tcW w:w="797" w:type="dxa"/>
                                  <w:tcBorders>
                                    <w:bottom w:val="single" w:sz="2" w:space="0" w:color="231F20"/>
                                  </w:tcBorders>
                                </w:tcPr>
                                <w:p w14:paraId="6EFE8D1A" w14:textId="77777777" w:rsidR="00932646" w:rsidRDefault="009E75AE">
                                  <w:pPr>
                                    <w:pStyle w:val="TableParagraph"/>
                                    <w:spacing w:before="140"/>
                                    <w:ind w:right="173"/>
                                    <w:rPr>
                                      <w:position w:val="4"/>
                                      <w:sz w:val="11"/>
                                    </w:rPr>
                                  </w:pPr>
                                  <w:r>
                                    <w:rPr>
                                      <w:color w:val="231F20"/>
                                      <w:spacing w:val="-2"/>
                                      <w:sz w:val="14"/>
                                    </w:rPr>
                                    <w:t>HSBC</w:t>
                                  </w:r>
                                  <w:r>
                                    <w:rPr>
                                      <w:color w:val="231F20"/>
                                      <w:spacing w:val="-2"/>
                                      <w:position w:val="4"/>
                                      <w:sz w:val="11"/>
                                    </w:rPr>
                                    <w:t>(b)</w:t>
                                  </w:r>
                                </w:p>
                              </w:tc>
                              <w:tc>
                                <w:tcPr>
                                  <w:tcW w:w="769" w:type="dxa"/>
                                  <w:tcBorders>
                                    <w:bottom w:val="single" w:sz="2" w:space="0" w:color="231F20"/>
                                  </w:tcBorders>
                                </w:tcPr>
                                <w:p w14:paraId="36780EFD" w14:textId="77777777" w:rsidR="00932646" w:rsidRDefault="009E75AE">
                                  <w:pPr>
                                    <w:pStyle w:val="TableParagraph"/>
                                    <w:spacing w:before="12" w:line="220" w:lineRule="auto"/>
                                    <w:ind w:left="265" w:hanging="89"/>
                                    <w:jc w:val="left"/>
                                    <w:rPr>
                                      <w:sz w:val="14"/>
                                    </w:rPr>
                                  </w:pPr>
                                  <w:r>
                                    <w:rPr>
                                      <w:color w:val="231F20"/>
                                      <w:spacing w:val="-2"/>
                                      <w:w w:val="90"/>
                                      <w:sz w:val="14"/>
                                    </w:rPr>
                                    <w:t>Banking</w:t>
                                  </w:r>
                                  <w:r>
                                    <w:rPr>
                                      <w:color w:val="231F20"/>
                                      <w:sz w:val="14"/>
                                    </w:rPr>
                                    <w:t xml:space="preserve"> </w:t>
                                  </w:r>
                                  <w:r>
                                    <w:rPr>
                                      <w:color w:val="231F20"/>
                                      <w:spacing w:val="-4"/>
                                      <w:w w:val="90"/>
                                      <w:sz w:val="14"/>
                                    </w:rPr>
                                    <w:t>Group</w:t>
                                  </w:r>
                                </w:p>
                              </w:tc>
                              <w:tc>
                                <w:tcPr>
                                  <w:tcW w:w="813" w:type="dxa"/>
                                  <w:tcBorders>
                                    <w:bottom w:val="single" w:sz="2" w:space="0" w:color="231F20"/>
                                  </w:tcBorders>
                                </w:tcPr>
                                <w:p w14:paraId="36E3D328" w14:textId="77777777" w:rsidR="00932646" w:rsidRDefault="009E75AE">
                                  <w:pPr>
                                    <w:pStyle w:val="TableParagraph"/>
                                    <w:spacing w:before="12" w:line="220" w:lineRule="auto"/>
                                    <w:ind w:left="153" w:right="159" w:firstLine="71"/>
                                    <w:jc w:val="left"/>
                                    <w:rPr>
                                      <w:sz w:val="14"/>
                                    </w:rPr>
                                  </w:pPr>
                                  <w:r>
                                    <w:rPr>
                                      <w:color w:val="231F20"/>
                                      <w:spacing w:val="-8"/>
                                      <w:sz w:val="14"/>
                                    </w:rPr>
                                    <w:t>Bank</w:t>
                                  </w:r>
                                  <w:r>
                                    <w:rPr>
                                      <w:color w:val="231F20"/>
                                      <w:spacing w:val="-11"/>
                                      <w:sz w:val="14"/>
                                    </w:rPr>
                                    <w:t xml:space="preserve"> </w:t>
                                  </w:r>
                                  <w:r>
                                    <w:rPr>
                                      <w:color w:val="231F20"/>
                                      <w:spacing w:val="-8"/>
                                      <w:sz w:val="14"/>
                                    </w:rPr>
                                    <w:t>of</w:t>
                                  </w:r>
                                  <w:r>
                                    <w:rPr>
                                      <w:color w:val="231F20"/>
                                      <w:sz w:val="14"/>
                                    </w:rPr>
                                    <w:t xml:space="preserve"> </w:t>
                                  </w:r>
                                  <w:r>
                                    <w:rPr>
                                      <w:color w:val="231F20"/>
                                      <w:spacing w:val="-2"/>
                                      <w:w w:val="90"/>
                                      <w:sz w:val="14"/>
                                    </w:rPr>
                                    <w:t>Scotland</w:t>
                                  </w:r>
                                </w:p>
                              </w:tc>
                              <w:tc>
                                <w:tcPr>
                                  <w:tcW w:w="678" w:type="dxa"/>
                                  <w:tcBorders>
                                    <w:bottom w:val="single" w:sz="2" w:space="0" w:color="231F20"/>
                                  </w:tcBorders>
                                </w:tcPr>
                                <w:p w14:paraId="5D2877CD" w14:textId="77777777" w:rsidR="00932646" w:rsidRDefault="009E75AE">
                                  <w:pPr>
                                    <w:pStyle w:val="TableParagraph"/>
                                    <w:spacing w:before="152"/>
                                    <w:ind w:right="52"/>
                                    <w:rPr>
                                      <w:sz w:val="14"/>
                                    </w:rPr>
                                  </w:pPr>
                                  <w:r>
                                    <w:rPr>
                                      <w:color w:val="231F20"/>
                                      <w:spacing w:val="-2"/>
                                      <w:sz w:val="14"/>
                                    </w:rPr>
                                    <w:t>Average</w:t>
                                  </w:r>
                                </w:p>
                              </w:tc>
                            </w:tr>
                            <w:tr w:rsidR="00932646" w14:paraId="236E8BE6" w14:textId="77777777">
                              <w:trPr>
                                <w:trHeight w:val="263"/>
                              </w:trPr>
                              <w:tc>
                                <w:tcPr>
                                  <w:tcW w:w="1930" w:type="dxa"/>
                                  <w:tcBorders>
                                    <w:top w:val="single" w:sz="2" w:space="0" w:color="231F20"/>
                                  </w:tcBorders>
                                </w:tcPr>
                                <w:p w14:paraId="41C2EA82" w14:textId="77777777" w:rsidR="00932646" w:rsidRDefault="009E75AE">
                                  <w:pPr>
                                    <w:pStyle w:val="TableParagraph"/>
                                    <w:tabs>
                                      <w:tab w:val="left" w:pos="1502"/>
                                    </w:tabs>
                                    <w:spacing w:before="64"/>
                                    <w:jc w:val="left"/>
                                    <w:rPr>
                                      <w:sz w:val="14"/>
                                    </w:rPr>
                                  </w:pPr>
                                  <w:r>
                                    <w:rPr>
                                      <w:color w:val="231F20"/>
                                      <w:w w:val="80"/>
                                      <w:sz w:val="14"/>
                                    </w:rPr>
                                    <w:t>Pre-crisis</w:t>
                                  </w:r>
                                  <w:r>
                                    <w:rPr>
                                      <w:color w:val="231F20"/>
                                      <w:spacing w:val="-2"/>
                                      <w:sz w:val="14"/>
                                    </w:rPr>
                                    <w:t xml:space="preserve"> </w:t>
                                  </w:r>
                                  <w:r>
                                    <w:rPr>
                                      <w:color w:val="231F20"/>
                                      <w:w w:val="80"/>
                                      <w:sz w:val="14"/>
                                    </w:rPr>
                                    <w:t>(1</w:t>
                                  </w:r>
                                  <w:r>
                                    <w:rPr>
                                      <w:color w:val="231F20"/>
                                      <w:spacing w:val="-1"/>
                                      <w:sz w:val="14"/>
                                    </w:rPr>
                                    <w:t xml:space="preserve"> </w:t>
                                  </w:r>
                                  <w:r>
                                    <w:rPr>
                                      <w:color w:val="231F20"/>
                                      <w:w w:val="80"/>
                                      <w:sz w:val="14"/>
                                    </w:rPr>
                                    <w:t>Jan.</w:t>
                                  </w:r>
                                  <w:r>
                                    <w:rPr>
                                      <w:color w:val="231F20"/>
                                      <w:spacing w:val="-2"/>
                                      <w:sz w:val="14"/>
                                    </w:rPr>
                                    <w:t xml:space="preserve"> </w:t>
                                  </w:r>
                                  <w:r>
                                    <w:rPr>
                                      <w:color w:val="231F20"/>
                                      <w:spacing w:val="-4"/>
                                      <w:w w:val="80"/>
                                      <w:sz w:val="14"/>
                                    </w:rPr>
                                    <w:t>2007)</w:t>
                                  </w:r>
                                  <w:r>
                                    <w:rPr>
                                      <w:color w:val="231F20"/>
                                      <w:sz w:val="14"/>
                                    </w:rPr>
                                    <w:tab/>
                                  </w:r>
                                  <w:r>
                                    <w:rPr>
                                      <w:color w:val="231F20"/>
                                      <w:spacing w:val="-4"/>
                                      <w:sz w:val="14"/>
                                    </w:rPr>
                                    <w:t>2.00</w:t>
                                  </w:r>
                                </w:p>
                              </w:tc>
                              <w:tc>
                                <w:tcPr>
                                  <w:tcW w:w="797" w:type="dxa"/>
                                  <w:tcBorders>
                                    <w:top w:val="single" w:sz="2" w:space="0" w:color="231F20"/>
                                  </w:tcBorders>
                                </w:tcPr>
                                <w:p w14:paraId="6DAB4BF9" w14:textId="77777777" w:rsidR="00932646" w:rsidRDefault="009E75AE">
                                  <w:pPr>
                                    <w:pStyle w:val="TableParagraph"/>
                                    <w:spacing w:before="64"/>
                                    <w:ind w:right="173"/>
                                    <w:rPr>
                                      <w:sz w:val="14"/>
                                    </w:rPr>
                                  </w:pPr>
                                  <w:r>
                                    <w:rPr>
                                      <w:color w:val="231F20"/>
                                      <w:spacing w:val="-4"/>
                                      <w:w w:val="95"/>
                                      <w:sz w:val="14"/>
                                    </w:rPr>
                                    <w:t>1.70</w:t>
                                  </w:r>
                                </w:p>
                              </w:tc>
                              <w:tc>
                                <w:tcPr>
                                  <w:tcW w:w="769" w:type="dxa"/>
                                  <w:tcBorders>
                                    <w:top w:val="single" w:sz="2" w:space="0" w:color="231F20"/>
                                  </w:tcBorders>
                                </w:tcPr>
                                <w:p w14:paraId="5F8E8BFC" w14:textId="77777777" w:rsidR="00932646" w:rsidRDefault="009E75AE">
                                  <w:pPr>
                                    <w:pStyle w:val="TableParagraph"/>
                                    <w:spacing w:before="64"/>
                                    <w:ind w:right="149"/>
                                    <w:rPr>
                                      <w:sz w:val="14"/>
                                    </w:rPr>
                                  </w:pPr>
                                  <w:r>
                                    <w:rPr>
                                      <w:color w:val="231F20"/>
                                      <w:spacing w:val="-4"/>
                                      <w:sz w:val="14"/>
                                    </w:rPr>
                                    <w:t>2.66</w:t>
                                  </w:r>
                                </w:p>
                              </w:tc>
                              <w:tc>
                                <w:tcPr>
                                  <w:tcW w:w="813" w:type="dxa"/>
                                  <w:tcBorders>
                                    <w:top w:val="single" w:sz="2" w:space="0" w:color="231F20"/>
                                  </w:tcBorders>
                                </w:tcPr>
                                <w:p w14:paraId="7A9D3E8D" w14:textId="77777777" w:rsidR="00932646" w:rsidRDefault="009E75AE">
                                  <w:pPr>
                                    <w:pStyle w:val="TableParagraph"/>
                                    <w:spacing w:before="64"/>
                                    <w:ind w:right="168"/>
                                    <w:rPr>
                                      <w:sz w:val="14"/>
                                    </w:rPr>
                                  </w:pPr>
                                  <w:r>
                                    <w:rPr>
                                      <w:color w:val="231F20"/>
                                      <w:spacing w:val="-4"/>
                                      <w:w w:val="90"/>
                                      <w:sz w:val="14"/>
                                    </w:rPr>
                                    <w:t>1.25</w:t>
                                  </w:r>
                                </w:p>
                              </w:tc>
                              <w:tc>
                                <w:tcPr>
                                  <w:tcW w:w="678" w:type="dxa"/>
                                  <w:tcBorders>
                                    <w:top w:val="single" w:sz="2" w:space="0" w:color="231F20"/>
                                  </w:tcBorders>
                                </w:tcPr>
                                <w:p w14:paraId="7D7598A9" w14:textId="77777777" w:rsidR="00932646" w:rsidRDefault="009E75AE">
                                  <w:pPr>
                                    <w:pStyle w:val="TableParagraph"/>
                                    <w:spacing w:before="64"/>
                                    <w:ind w:right="52"/>
                                    <w:rPr>
                                      <w:sz w:val="14"/>
                                    </w:rPr>
                                  </w:pPr>
                                  <w:r>
                                    <w:rPr>
                                      <w:color w:val="231F20"/>
                                      <w:spacing w:val="-4"/>
                                      <w:w w:val="95"/>
                                      <w:sz w:val="14"/>
                                    </w:rPr>
                                    <w:t>1.90</w:t>
                                  </w:r>
                                </w:p>
                              </w:tc>
                            </w:tr>
                            <w:tr w:rsidR="00932646" w14:paraId="1A413DB7" w14:textId="77777777">
                              <w:trPr>
                                <w:trHeight w:val="235"/>
                              </w:trPr>
                              <w:tc>
                                <w:tcPr>
                                  <w:tcW w:w="1930" w:type="dxa"/>
                                </w:tcPr>
                                <w:p w14:paraId="62F9BDCF" w14:textId="77777777" w:rsidR="00932646" w:rsidRDefault="009E75AE">
                                  <w:pPr>
                                    <w:pStyle w:val="TableParagraph"/>
                                    <w:tabs>
                                      <w:tab w:val="right" w:pos="1757"/>
                                    </w:tabs>
                                    <w:spacing w:before="36"/>
                                    <w:jc w:val="left"/>
                                    <w:rPr>
                                      <w:sz w:val="14"/>
                                    </w:rPr>
                                  </w:pPr>
                                  <w:r>
                                    <w:rPr>
                                      <w:color w:val="231F20"/>
                                      <w:w w:val="75"/>
                                      <w:sz w:val="14"/>
                                    </w:rPr>
                                    <w:t>1</w:t>
                                  </w:r>
                                  <w:r>
                                    <w:rPr>
                                      <w:color w:val="231F20"/>
                                      <w:spacing w:val="-9"/>
                                      <w:sz w:val="14"/>
                                    </w:rPr>
                                    <w:t xml:space="preserve"> </w:t>
                                  </w:r>
                                  <w:r>
                                    <w:rPr>
                                      <w:color w:val="231F20"/>
                                      <w:w w:val="75"/>
                                      <w:sz w:val="14"/>
                                    </w:rPr>
                                    <w:t>Jan.</w:t>
                                  </w:r>
                                  <w:r>
                                    <w:rPr>
                                      <w:color w:val="231F20"/>
                                      <w:spacing w:val="-8"/>
                                      <w:sz w:val="14"/>
                                    </w:rPr>
                                    <w:t xml:space="preserve"> </w:t>
                                  </w:r>
                                  <w:r>
                                    <w:rPr>
                                      <w:color w:val="231F20"/>
                                      <w:spacing w:val="-4"/>
                                      <w:w w:val="75"/>
                                      <w:sz w:val="14"/>
                                    </w:rPr>
                                    <w:t>2016</w:t>
                                  </w:r>
                                  <w:r>
                                    <w:rPr>
                                      <w:rFonts w:ascii="Times New Roman"/>
                                      <w:color w:val="231F20"/>
                                      <w:sz w:val="14"/>
                                    </w:rPr>
                                    <w:tab/>
                                  </w:r>
                                  <w:r>
                                    <w:rPr>
                                      <w:color w:val="231F20"/>
                                      <w:spacing w:val="-4"/>
                                      <w:w w:val="95"/>
                                      <w:sz w:val="14"/>
                                    </w:rPr>
                                    <w:t>0.62</w:t>
                                  </w:r>
                                </w:p>
                              </w:tc>
                              <w:tc>
                                <w:tcPr>
                                  <w:tcW w:w="797" w:type="dxa"/>
                                </w:tcPr>
                                <w:p w14:paraId="21F3A470" w14:textId="77777777" w:rsidR="00932646" w:rsidRDefault="009E75AE">
                                  <w:pPr>
                                    <w:pStyle w:val="TableParagraph"/>
                                    <w:spacing w:before="36"/>
                                    <w:ind w:right="173"/>
                                    <w:rPr>
                                      <w:sz w:val="14"/>
                                    </w:rPr>
                                  </w:pPr>
                                  <w:r>
                                    <w:rPr>
                                      <w:color w:val="231F20"/>
                                      <w:spacing w:val="-4"/>
                                      <w:sz w:val="14"/>
                                    </w:rPr>
                                    <w:t>0.83</w:t>
                                  </w:r>
                                </w:p>
                              </w:tc>
                              <w:tc>
                                <w:tcPr>
                                  <w:tcW w:w="769" w:type="dxa"/>
                                </w:tcPr>
                                <w:p w14:paraId="1AF8284B" w14:textId="77777777" w:rsidR="00932646" w:rsidRDefault="009E75AE">
                                  <w:pPr>
                                    <w:pStyle w:val="TableParagraph"/>
                                    <w:spacing w:before="36"/>
                                    <w:ind w:right="149"/>
                                    <w:rPr>
                                      <w:sz w:val="14"/>
                                    </w:rPr>
                                  </w:pPr>
                                  <w:r>
                                    <w:rPr>
                                      <w:color w:val="231F20"/>
                                      <w:spacing w:val="-4"/>
                                      <w:w w:val="90"/>
                                      <w:sz w:val="14"/>
                                    </w:rPr>
                                    <w:t>1.12</w:t>
                                  </w:r>
                                </w:p>
                              </w:tc>
                              <w:tc>
                                <w:tcPr>
                                  <w:tcW w:w="813" w:type="dxa"/>
                                </w:tcPr>
                                <w:p w14:paraId="3D2E834A" w14:textId="77777777" w:rsidR="00932646" w:rsidRDefault="009E75AE">
                                  <w:pPr>
                                    <w:pStyle w:val="TableParagraph"/>
                                    <w:spacing w:before="36"/>
                                    <w:ind w:right="168"/>
                                    <w:rPr>
                                      <w:sz w:val="14"/>
                                    </w:rPr>
                                  </w:pPr>
                                  <w:r>
                                    <w:rPr>
                                      <w:color w:val="231F20"/>
                                      <w:spacing w:val="-4"/>
                                      <w:sz w:val="14"/>
                                    </w:rPr>
                                    <w:t>0.66</w:t>
                                  </w:r>
                                </w:p>
                              </w:tc>
                              <w:tc>
                                <w:tcPr>
                                  <w:tcW w:w="678" w:type="dxa"/>
                                </w:tcPr>
                                <w:p w14:paraId="3C6F70A5" w14:textId="77777777" w:rsidR="00932646" w:rsidRDefault="009E75AE">
                                  <w:pPr>
                                    <w:pStyle w:val="TableParagraph"/>
                                    <w:spacing w:before="36"/>
                                    <w:ind w:right="52"/>
                                    <w:rPr>
                                      <w:sz w:val="14"/>
                                    </w:rPr>
                                  </w:pPr>
                                  <w:r>
                                    <w:rPr>
                                      <w:color w:val="231F20"/>
                                      <w:spacing w:val="-4"/>
                                      <w:w w:val="95"/>
                                      <w:sz w:val="14"/>
                                    </w:rPr>
                                    <w:t>0.81</w:t>
                                  </w:r>
                                </w:p>
                              </w:tc>
                            </w:tr>
                            <w:tr w:rsidR="00932646" w14:paraId="689C5A43" w14:textId="77777777">
                              <w:trPr>
                                <w:trHeight w:val="235"/>
                              </w:trPr>
                              <w:tc>
                                <w:tcPr>
                                  <w:tcW w:w="1930" w:type="dxa"/>
                                </w:tcPr>
                                <w:p w14:paraId="53E94BCD" w14:textId="77777777" w:rsidR="00932646" w:rsidRDefault="009E75AE">
                                  <w:pPr>
                                    <w:pStyle w:val="TableParagraph"/>
                                    <w:spacing w:before="36"/>
                                    <w:jc w:val="left"/>
                                    <w:rPr>
                                      <w:sz w:val="14"/>
                                    </w:rPr>
                                  </w:pPr>
                                  <w:r>
                                    <w:rPr>
                                      <w:color w:val="231F20"/>
                                      <w:w w:val="90"/>
                                      <w:sz w:val="14"/>
                                    </w:rPr>
                                    <w:t>July</w:t>
                                  </w:r>
                                  <w:r>
                                    <w:rPr>
                                      <w:color w:val="231F20"/>
                                      <w:spacing w:val="-7"/>
                                      <w:w w:val="90"/>
                                      <w:sz w:val="14"/>
                                    </w:rPr>
                                    <w:t xml:space="preserve"> </w:t>
                                  </w:r>
                                  <w:r>
                                    <w:rPr>
                                      <w:i/>
                                      <w:color w:val="231F20"/>
                                      <w:w w:val="90"/>
                                      <w:sz w:val="14"/>
                                    </w:rPr>
                                    <w:t>Report</w:t>
                                  </w:r>
                                  <w:r>
                                    <w:rPr>
                                      <w:i/>
                                      <w:color w:val="231F20"/>
                                      <w:spacing w:val="-7"/>
                                      <w:w w:val="90"/>
                                      <w:sz w:val="14"/>
                                    </w:rPr>
                                    <w:t xml:space="preserve"> </w:t>
                                  </w:r>
                                  <w:r>
                                    <w:rPr>
                                      <w:color w:val="231F20"/>
                                      <w:w w:val="90"/>
                                      <w:sz w:val="14"/>
                                    </w:rPr>
                                    <w:t>(5</w:t>
                                  </w:r>
                                  <w:r>
                                    <w:rPr>
                                      <w:color w:val="231F20"/>
                                      <w:spacing w:val="-7"/>
                                      <w:w w:val="90"/>
                                      <w:sz w:val="14"/>
                                    </w:rPr>
                                    <w:t xml:space="preserve"> </w:t>
                                  </w:r>
                                  <w:r>
                                    <w:rPr>
                                      <w:color w:val="231F20"/>
                                      <w:w w:val="90"/>
                                      <w:sz w:val="14"/>
                                    </w:rPr>
                                    <w:t>July</w:t>
                                  </w:r>
                                  <w:r>
                                    <w:rPr>
                                      <w:color w:val="231F20"/>
                                      <w:spacing w:val="-7"/>
                                      <w:w w:val="90"/>
                                      <w:sz w:val="14"/>
                                    </w:rPr>
                                    <w:t xml:space="preserve"> </w:t>
                                  </w:r>
                                  <w:r>
                                    <w:rPr>
                                      <w:color w:val="231F20"/>
                                      <w:w w:val="90"/>
                                      <w:sz w:val="14"/>
                                    </w:rPr>
                                    <w:t>2016)</w:t>
                                  </w:r>
                                  <w:r>
                                    <w:rPr>
                                      <w:color w:val="231F20"/>
                                      <w:spacing w:val="62"/>
                                      <w:sz w:val="14"/>
                                    </w:rPr>
                                    <w:t xml:space="preserve"> </w:t>
                                  </w:r>
                                  <w:r>
                                    <w:rPr>
                                      <w:color w:val="231F20"/>
                                      <w:spacing w:val="-4"/>
                                      <w:w w:val="90"/>
                                      <w:sz w:val="14"/>
                                    </w:rPr>
                                    <w:t>0.38</w:t>
                                  </w:r>
                                </w:p>
                              </w:tc>
                              <w:tc>
                                <w:tcPr>
                                  <w:tcW w:w="797" w:type="dxa"/>
                                </w:tcPr>
                                <w:p w14:paraId="380DEBC3" w14:textId="77777777" w:rsidR="00932646" w:rsidRDefault="009E75AE">
                                  <w:pPr>
                                    <w:pStyle w:val="TableParagraph"/>
                                    <w:spacing w:before="36"/>
                                    <w:ind w:right="173"/>
                                    <w:rPr>
                                      <w:sz w:val="14"/>
                                    </w:rPr>
                                  </w:pPr>
                                  <w:r>
                                    <w:rPr>
                                      <w:color w:val="231F20"/>
                                      <w:spacing w:val="-4"/>
                                      <w:sz w:val="14"/>
                                    </w:rPr>
                                    <w:t>0.64</w:t>
                                  </w:r>
                                </w:p>
                              </w:tc>
                              <w:tc>
                                <w:tcPr>
                                  <w:tcW w:w="769" w:type="dxa"/>
                                </w:tcPr>
                                <w:p w14:paraId="091A6E16" w14:textId="77777777" w:rsidR="00932646" w:rsidRDefault="009E75AE">
                                  <w:pPr>
                                    <w:pStyle w:val="TableParagraph"/>
                                    <w:spacing w:before="36"/>
                                    <w:ind w:right="149"/>
                                    <w:rPr>
                                      <w:sz w:val="14"/>
                                    </w:rPr>
                                  </w:pPr>
                                  <w:r>
                                    <w:rPr>
                                      <w:color w:val="231F20"/>
                                      <w:spacing w:val="-4"/>
                                      <w:sz w:val="14"/>
                                    </w:rPr>
                                    <w:t>0.78</w:t>
                                  </w:r>
                                </w:p>
                              </w:tc>
                              <w:tc>
                                <w:tcPr>
                                  <w:tcW w:w="813" w:type="dxa"/>
                                </w:tcPr>
                                <w:p w14:paraId="55FDF817" w14:textId="77777777" w:rsidR="00932646" w:rsidRDefault="009E75AE">
                                  <w:pPr>
                                    <w:pStyle w:val="TableParagraph"/>
                                    <w:spacing w:before="36"/>
                                    <w:ind w:right="168"/>
                                    <w:rPr>
                                      <w:sz w:val="14"/>
                                    </w:rPr>
                                  </w:pPr>
                                  <w:r>
                                    <w:rPr>
                                      <w:color w:val="231F20"/>
                                      <w:spacing w:val="-4"/>
                                      <w:sz w:val="14"/>
                                    </w:rPr>
                                    <w:t>0.34</w:t>
                                  </w:r>
                                </w:p>
                              </w:tc>
                              <w:tc>
                                <w:tcPr>
                                  <w:tcW w:w="678" w:type="dxa"/>
                                </w:tcPr>
                                <w:p w14:paraId="0B2369BE" w14:textId="77777777" w:rsidR="00932646" w:rsidRDefault="009E75AE">
                                  <w:pPr>
                                    <w:pStyle w:val="TableParagraph"/>
                                    <w:spacing w:before="36"/>
                                    <w:ind w:right="52"/>
                                    <w:rPr>
                                      <w:sz w:val="14"/>
                                    </w:rPr>
                                  </w:pPr>
                                  <w:r>
                                    <w:rPr>
                                      <w:color w:val="231F20"/>
                                      <w:spacing w:val="-4"/>
                                      <w:sz w:val="14"/>
                                    </w:rPr>
                                    <w:t>0.53</w:t>
                                  </w:r>
                                </w:p>
                              </w:tc>
                            </w:tr>
                            <w:tr w:rsidR="00932646" w14:paraId="7D4ACFD0" w14:textId="77777777">
                              <w:trPr>
                                <w:trHeight w:val="201"/>
                              </w:trPr>
                              <w:tc>
                                <w:tcPr>
                                  <w:tcW w:w="1930" w:type="dxa"/>
                                </w:tcPr>
                                <w:p w14:paraId="513FBE0A" w14:textId="77777777" w:rsidR="00932646" w:rsidRDefault="009E75AE">
                                  <w:pPr>
                                    <w:pStyle w:val="TableParagraph"/>
                                    <w:tabs>
                                      <w:tab w:val="right" w:pos="1757"/>
                                    </w:tabs>
                                    <w:spacing w:before="36" w:line="145" w:lineRule="exact"/>
                                    <w:jc w:val="left"/>
                                    <w:rPr>
                                      <w:sz w:val="14"/>
                                    </w:rPr>
                                  </w:pPr>
                                  <w:r>
                                    <w:rPr>
                                      <w:color w:val="231F20"/>
                                      <w:spacing w:val="-2"/>
                                      <w:sz w:val="14"/>
                                    </w:rPr>
                                    <w:t>Latest</w:t>
                                  </w:r>
                                  <w:r>
                                    <w:rPr>
                                      <w:rFonts w:ascii="Times New Roman"/>
                                      <w:color w:val="231F20"/>
                                      <w:sz w:val="14"/>
                                    </w:rPr>
                                    <w:tab/>
                                  </w:r>
                                  <w:r>
                                    <w:rPr>
                                      <w:color w:val="231F20"/>
                                      <w:spacing w:val="-4"/>
                                      <w:sz w:val="14"/>
                                    </w:rPr>
                                    <w:t>0.60</w:t>
                                  </w:r>
                                </w:p>
                              </w:tc>
                              <w:tc>
                                <w:tcPr>
                                  <w:tcW w:w="797" w:type="dxa"/>
                                </w:tcPr>
                                <w:p w14:paraId="156A6F96" w14:textId="77777777" w:rsidR="00932646" w:rsidRDefault="009E75AE">
                                  <w:pPr>
                                    <w:pStyle w:val="TableParagraph"/>
                                    <w:spacing w:before="36" w:line="145" w:lineRule="exact"/>
                                    <w:ind w:right="173"/>
                                    <w:rPr>
                                      <w:sz w:val="14"/>
                                    </w:rPr>
                                  </w:pPr>
                                  <w:r>
                                    <w:rPr>
                                      <w:color w:val="231F20"/>
                                      <w:spacing w:val="-4"/>
                                      <w:sz w:val="14"/>
                                    </w:rPr>
                                    <w:t>0.82</w:t>
                                  </w:r>
                                </w:p>
                              </w:tc>
                              <w:tc>
                                <w:tcPr>
                                  <w:tcW w:w="769" w:type="dxa"/>
                                </w:tcPr>
                                <w:p w14:paraId="2F477AD3" w14:textId="77777777" w:rsidR="00932646" w:rsidRDefault="009E75AE">
                                  <w:pPr>
                                    <w:pStyle w:val="TableParagraph"/>
                                    <w:spacing w:before="36" w:line="145" w:lineRule="exact"/>
                                    <w:ind w:right="149"/>
                                    <w:rPr>
                                      <w:sz w:val="14"/>
                                    </w:rPr>
                                  </w:pPr>
                                  <w:r>
                                    <w:rPr>
                                      <w:color w:val="231F20"/>
                                      <w:spacing w:val="-4"/>
                                      <w:w w:val="95"/>
                                      <w:sz w:val="14"/>
                                    </w:rPr>
                                    <w:t>0.91</w:t>
                                  </w:r>
                                </w:p>
                              </w:tc>
                              <w:tc>
                                <w:tcPr>
                                  <w:tcW w:w="813" w:type="dxa"/>
                                </w:tcPr>
                                <w:p w14:paraId="643FC65E" w14:textId="77777777" w:rsidR="00932646" w:rsidRDefault="009E75AE">
                                  <w:pPr>
                                    <w:pStyle w:val="TableParagraph"/>
                                    <w:spacing w:before="36" w:line="145" w:lineRule="exact"/>
                                    <w:ind w:right="168"/>
                                    <w:rPr>
                                      <w:sz w:val="14"/>
                                    </w:rPr>
                                  </w:pPr>
                                  <w:r>
                                    <w:rPr>
                                      <w:color w:val="231F20"/>
                                      <w:spacing w:val="-4"/>
                                      <w:sz w:val="14"/>
                                    </w:rPr>
                                    <w:t>0.45</w:t>
                                  </w:r>
                                </w:p>
                              </w:tc>
                              <w:tc>
                                <w:tcPr>
                                  <w:tcW w:w="678" w:type="dxa"/>
                                </w:tcPr>
                                <w:p w14:paraId="7DA9FC8E" w14:textId="77777777" w:rsidR="00932646" w:rsidRDefault="009E75AE">
                                  <w:pPr>
                                    <w:pStyle w:val="TableParagraph"/>
                                    <w:spacing w:before="36" w:line="145" w:lineRule="exact"/>
                                    <w:ind w:right="52"/>
                                    <w:rPr>
                                      <w:sz w:val="14"/>
                                    </w:rPr>
                                  </w:pPr>
                                  <w:r>
                                    <w:rPr>
                                      <w:color w:val="231F20"/>
                                      <w:spacing w:val="-4"/>
                                      <w:sz w:val="14"/>
                                    </w:rPr>
                                    <w:t>0.70</w:t>
                                  </w:r>
                                </w:p>
                              </w:tc>
                            </w:tr>
                          </w:tbl>
                          <w:p w14:paraId="3A13650F" w14:textId="77777777" w:rsidR="00932646" w:rsidRDefault="00932646">
                            <w:pPr>
                              <w:pStyle w:val="BodyText"/>
                            </w:pPr>
                          </w:p>
                        </w:txbxContent>
                      </wps:txbx>
                      <wps:bodyPr wrap="square" lIns="0" tIns="0" rIns="0" bIns="0" rtlCol="0">
                        <a:noAutofit/>
                      </wps:bodyPr>
                    </wps:wsp>
                  </a:graphicData>
                </a:graphic>
              </wp:anchor>
            </w:drawing>
          </mc:Choice>
          <mc:Fallback>
            <w:pict>
              <v:shape w14:anchorId="28ED278F" id="Textbox 1173" o:spid="_x0000_s1833" type="#_x0000_t202" style="position:absolute;left:0;text-align:left;margin-left:36.7pt;margin-top:14.5pt;width:255.45pt;height:67.05pt;z-index:15797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930"/>
                        <w:gridCol w:w="797"/>
                        <w:gridCol w:w="769"/>
                        <w:gridCol w:w="813"/>
                        <w:gridCol w:w="678"/>
                      </w:tblGrid>
                      <w:tr w:rsidR="00932646" w14:paraId="7488DE3E" w14:textId="77777777">
                        <w:trPr>
                          <w:trHeight w:val="402"/>
                        </w:trPr>
                        <w:tc>
                          <w:tcPr>
                            <w:tcW w:w="1930" w:type="dxa"/>
                            <w:tcBorders>
                              <w:bottom w:val="single" w:sz="2" w:space="0" w:color="231F20"/>
                            </w:tcBorders>
                          </w:tcPr>
                          <w:p w14:paraId="5C7426BA" w14:textId="77777777" w:rsidR="00932646" w:rsidRDefault="009E75AE">
                            <w:pPr>
                              <w:pStyle w:val="TableParagraph"/>
                              <w:tabs>
                                <w:tab w:val="left" w:pos="1297"/>
                              </w:tabs>
                              <w:spacing w:before="152"/>
                              <w:jc w:val="left"/>
                              <w:rPr>
                                <w:sz w:val="14"/>
                              </w:rPr>
                            </w:pPr>
                            <w:r>
                              <w:rPr>
                                <w:color w:val="231F20"/>
                                <w:spacing w:val="-4"/>
                                <w:sz w:val="14"/>
                              </w:rPr>
                              <w:t>Date</w:t>
                            </w:r>
                            <w:r>
                              <w:rPr>
                                <w:color w:val="231F20"/>
                                <w:sz w:val="14"/>
                              </w:rPr>
                              <w:tab/>
                            </w:r>
                            <w:r>
                              <w:rPr>
                                <w:color w:val="231F20"/>
                                <w:spacing w:val="-2"/>
                                <w:sz w:val="14"/>
                              </w:rPr>
                              <w:t>Barclays</w:t>
                            </w:r>
                          </w:p>
                        </w:tc>
                        <w:tc>
                          <w:tcPr>
                            <w:tcW w:w="797" w:type="dxa"/>
                            <w:tcBorders>
                              <w:bottom w:val="single" w:sz="2" w:space="0" w:color="231F20"/>
                            </w:tcBorders>
                          </w:tcPr>
                          <w:p w14:paraId="6EFE8D1A" w14:textId="77777777" w:rsidR="00932646" w:rsidRDefault="009E75AE">
                            <w:pPr>
                              <w:pStyle w:val="TableParagraph"/>
                              <w:spacing w:before="140"/>
                              <w:ind w:right="173"/>
                              <w:rPr>
                                <w:position w:val="4"/>
                                <w:sz w:val="11"/>
                              </w:rPr>
                            </w:pPr>
                            <w:r>
                              <w:rPr>
                                <w:color w:val="231F20"/>
                                <w:spacing w:val="-2"/>
                                <w:sz w:val="14"/>
                              </w:rPr>
                              <w:t>HSBC</w:t>
                            </w:r>
                            <w:r>
                              <w:rPr>
                                <w:color w:val="231F20"/>
                                <w:spacing w:val="-2"/>
                                <w:position w:val="4"/>
                                <w:sz w:val="11"/>
                              </w:rPr>
                              <w:t>(b)</w:t>
                            </w:r>
                          </w:p>
                        </w:tc>
                        <w:tc>
                          <w:tcPr>
                            <w:tcW w:w="769" w:type="dxa"/>
                            <w:tcBorders>
                              <w:bottom w:val="single" w:sz="2" w:space="0" w:color="231F20"/>
                            </w:tcBorders>
                          </w:tcPr>
                          <w:p w14:paraId="36780EFD" w14:textId="77777777" w:rsidR="00932646" w:rsidRDefault="009E75AE">
                            <w:pPr>
                              <w:pStyle w:val="TableParagraph"/>
                              <w:spacing w:before="12" w:line="220" w:lineRule="auto"/>
                              <w:ind w:left="265" w:hanging="89"/>
                              <w:jc w:val="left"/>
                              <w:rPr>
                                <w:sz w:val="14"/>
                              </w:rPr>
                            </w:pPr>
                            <w:r>
                              <w:rPr>
                                <w:color w:val="231F20"/>
                                <w:spacing w:val="-2"/>
                                <w:w w:val="90"/>
                                <w:sz w:val="14"/>
                              </w:rPr>
                              <w:t>Banking</w:t>
                            </w:r>
                            <w:r>
                              <w:rPr>
                                <w:color w:val="231F20"/>
                                <w:sz w:val="14"/>
                              </w:rPr>
                              <w:t xml:space="preserve"> </w:t>
                            </w:r>
                            <w:r>
                              <w:rPr>
                                <w:color w:val="231F20"/>
                                <w:spacing w:val="-4"/>
                                <w:w w:val="90"/>
                                <w:sz w:val="14"/>
                              </w:rPr>
                              <w:t>Group</w:t>
                            </w:r>
                          </w:p>
                        </w:tc>
                        <w:tc>
                          <w:tcPr>
                            <w:tcW w:w="813" w:type="dxa"/>
                            <w:tcBorders>
                              <w:bottom w:val="single" w:sz="2" w:space="0" w:color="231F20"/>
                            </w:tcBorders>
                          </w:tcPr>
                          <w:p w14:paraId="36E3D328" w14:textId="77777777" w:rsidR="00932646" w:rsidRDefault="009E75AE">
                            <w:pPr>
                              <w:pStyle w:val="TableParagraph"/>
                              <w:spacing w:before="12" w:line="220" w:lineRule="auto"/>
                              <w:ind w:left="153" w:right="159" w:firstLine="71"/>
                              <w:jc w:val="left"/>
                              <w:rPr>
                                <w:sz w:val="14"/>
                              </w:rPr>
                            </w:pPr>
                            <w:r>
                              <w:rPr>
                                <w:color w:val="231F20"/>
                                <w:spacing w:val="-8"/>
                                <w:sz w:val="14"/>
                              </w:rPr>
                              <w:t>Bank</w:t>
                            </w:r>
                            <w:r>
                              <w:rPr>
                                <w:color w:val="231F20"/>
                                <w:spacing w:val="-11"/>
                                <w:sz w:val="14"/>
                              </w:rPr>
                              <w:t xml:space="preserve"> </w:t>
                            </w:r>
                            <w:r>
                              <w:rPr>
                                <w:color w:val="231F20"/>
                                <w:spacing w:val="-8"/>
                                <w:sz w:val="14"/>
                              </w:rPr>
                              <w:t>of</w:t>
                            </w:r>
                            <w:r>
                              <w:rPr>
                                <w:color w:val="231F20"/>
                                <w:sz w:val="14"/>
                              </w:rPr>
                              <w:t xml:space="preserve"> </w:t>
                            </w:r>
                            <w:r>
                              <w:rPr>
                                <w:color w:val="231F20"/>
                                <w:spacing w:val="-2"/>
                                <w:w w:val="90"/>
                                <w:sz w:val="14"/>
                              </w:rPr>
                              <w:t>Scotland</w:t>
                            </w:r>
                          </w:p>
                        </w:tc>
                        <w:tc>
                          <w:tcPr>
                            <w:tcW w:w="678" w:type="dxa"/>
                            <w:tcBorders>
                              <w:bottom w:val="single" w:sz="2" w:space="0" w:color="231F20"/>
                            </w:tcBorders>
                          </w:tcPr>
                          <w:p w14:paraId="5D2877CD" w14:textId="77777777" w:rsidR="00932646" w:rsidRDefault="009E75AE">
                            <w:pPr>
                              <w:pStyle w:val="TableParagraph"/>
                              <w:spacing w:before="152"/>
                              <w:ind w:right="52"/>
                              <w:rPr>
                                <w:sz w:val="14"/>
                              </w:rPr>
                            </w:pPr>
                            <w:r>
                              <w:rPr>
                                <w:color w:val="231F20"/>
                                <w:spacing w:val="-2"/>
                                <w:sz w:val="14"/>
                              </w:rPr>
                              <w:t>Average</w:t>
                            </w:r>
                          </w:p>
                        </w:tc>
                      </w:tr>
                      <w:tr w:rsidR="00932646" w14:paraId="236E8BE6" w14:textId="77777777">
                        <w:trPr>
                          <w:trHeight w:val="263"/>
                        </w:trPr>
                        <w:tc>
                          <w:tcPr>
                            <w:tcW w:w="1930" w:type="dxa"/>
                            <w:tcBorders>
                              <w:top w:val="single" w:sz="2" w:space="0" w:color="231F20"/>
                            </w:tcBorders>
                          </w:tcPr>
                          <w:p w14:paraId="41C2EA82" w14:textId="77777777" w:rsidR="00932646" w:rsidRDefault="009E75AE">
                            <w:pPr>
                              <w:pStyle w:val="TableParagraph"/>
                              <w:tabs>
                                <w:tab w:val="left" w:pos="1502"/>
                              </w:tabs>
                              <w:spacing w:before="64"/>
                              <w:jc w:val="left"/>
                              <w:rPr>
                                <w:sz w:val="14"/>
                              </w:rPr>
                            </w:pPr>
                            <w:r>
                              <w:rPr>
                                <w:color w:val="231F20"/>
                                <w:w w:val="80"/>
                                <w:sz w:val="14"/>
                              </w:rPr>
                              <w:t>Pre-crisis</w:t>
                            </w:r>
                            <w:r>
                              <w:rPr>
                                <w:color w:val="231F20"/>
                                <w:spacing w:val="-2"/>
                                <w:sz w:val="14"/>
                              </w:rPr>
                              <w:t xml:space="preserve"> </w:t>
                            </w:r>
                            <w:r>
                              <w:rPr>
                                <w:color w:val="231F20"/>
                                <w:w w:val="80"/>
                                <w:sz w:val="14"/>
                              </w:rPr>
                              <w:t>(1</w:t>
                            </w:r>
                            <w:r>
                              <w:rPr>
                                <w:color w:val="231F20"/>
                                <w:spacing w:val="-1"/>
                                <w:sz w:val="14"/>
                              </w:rPr>
                              <w:t xml:space="preserve"> </w:t>
                            </w:r>
                            <w:r>
                              <w:rPr>
                                <w:color w:val="231F20"/>
                                <w:w w:val="80"/>
                                <w:sz w:val="14"/>
                              </w:rPr>
                              <w:t>Jan.</w:t>
                            </w:r>
                            <w:r>
                              <w:rPr>
                                <w:color w:val="231F20"/>
                                <w:spacing w:val="-2"/>
                                <w:sz w:val="14"/>
                              </w:rPr>
                              <w:t xml:space="preserve"> </w:t>
                            </w:r>
                            <w:r>
                              <w:rPr>
                                <w:color w:val="231F20"/>
                                <w:spacing w:val="-4"/>
                                <w:w w:val="80"/>
                                <w:sz w:val="14"/>
                              </w:rPr>
                              <w:t>2007)</w:t>
                            </w:r>
                            <w:r>
                              <w:rPr>
                                <w:color w:val="231F20"/>
                                <w:sz w:val="14"/>
                              </w:rPr>
                              <w:tab/>
                            </w:r>
                            <w:r>
                              <w:rPr>
                                <w:color w:val="231F20"/>
                                <w:spacing w:val="-4"/>
                                <w:sz w:val="14"/>
                              </w:rPr>
                              <w:t>2.00</w:t>
                            </w:r>
                          </w:p>
                        </w:tc>
                        <w:tc>
                          <w:tcPr>
                            <w:tcW w:w="797" w:type="dxa"/>
                            <w:tcBorders>
                              <w:top w:val="single" w:sz="2" w:space="0" w:color="231F20"/>
                            </w:tcBorders>
                          </w:tcPr>
                          <w:p w14:paraId="6DAB4BF9" w14:textId="77777777" w:rsidR="00932646" w:rsidRDefault="009E75AE">
                            <w:pPr>
                              <w:pStyle w:val="TableParagraph"/>
                              <w:spacing w:before="64"/>
                              <w:ind w:right="173"/>
                              <w:rPr>
                                <w:sz w:val="14"/>
                              </w:rPr>
                            </w:pPr>
                            <w:r>
                              <w:rPr>
                                <w:color w:val="231F20"/>
                                <w:spacing w:val="-4"/>
                                <w:w w:val="95"/>
                                <w:sz w:val="14"/>
                              </w:rPr>
                              <w:t>1.70</w:t>
                            </w:r>
                          </w:p>
                        </w:tc>
                        <w:tc>
                          <w:tcPr>
                            <w:tcW w:w="769" w:type="dxa"/>
                            <w:tcBorders>
                              <w:top w:val="single" w:sz="2" w:space="0" w:color="231F20"/>
                            </w:tcBorders>
                          </w:tcPr>
                          <w:p w14:paraId="5F8E8BFC" w14:textId="77777777" w:rsidR="00932646" w:rsidRDefault="009E75AE">
                            <w:pPr>
                              <w:pStyle w:val="TableParagraph"/>
                              <w:spacing w:before="64"/>
                              <w:ind w:right="149"/>
                              <w:rPr>
                                <w:sz w:val="14"/>
                              </w:rPr>
                            </w:pPr>
                            <w:r>
                              <w:rPr>
                                <w:color w:val="231F20"/>
                                <w:spacing w:val="-4"/>
                                <w:sz w:val="14"/>
                              </w:rPr>
                              <w:t>2.66</w:t>
                            </w:r>
                          </w:p>
                        </w:tc>
                        <w:tc>
                          <w:tcPr>
                            <w:tcW w:w="813" w:type="dxa"/>
                            <w:tcBorders>
                              <w:top w:val="single" w:sz="2" w:space="0" w:color="231F20"/>
                            </w:tcBorders>
                          </w:tcPr>
                          <w:p w14:paraId="7A9D3E8D" w14:textId="77777777" w:rsidR="00932646" w:rsidRDefault="009E75AE">
                            <w:pPr>
                              <w:pStyle w:val="TableParagraph"/>
                              <w:spacing w:before="64"/>
                              <w:ind w:right="168"/>
                              <w:rPr>
                                <w:sz w:val="14"/>
                              </w:rPr>
                            </w:pPr>
                            <w:r>
                              <w:rPr>
                                <w:color w:val="231F20"/>
                                <w:spacing w:val="-4"/>
                                <w:w w:val="90"/>
                                <w:sz w:val="14"/>
                              </w:rPr>
                              <w:t>1.25</w:t>
                            </w:r>
                          </w:p>
                        </w:tc>
                        <w:tc>
                          <w:tcPr>
                            <w:tcW w:w="678" w:type="dxa"/>
                            <w:tcBorders>
                              <w:top w:val="single" w:sz="2" w:space="0" w:color="231F20"/>
                            </w:tcBorders>
                          </w:tcPr>
                          <w:p w14:paraId="7D7598A9" w14:textId="77777777" w:rsidR="00932646" w:rsidRDefault="009E75AE">
                            <w:pPr>
                              <w:pStyle w:val="TableParagraph"/>
                              <w:spacing w:before="64"/>
                              <w:ind w:right="52"/>
                              <w:rPr>
                                <w:sz w:val="14"/>
                              </w:rPr>
                            </w:pPr>
                            <w:r>
                              <w:rPr>
                                <w:color w:val="231F20"/>
                                <w:spacing w:val="-4"/>
                                <w:w w:val="95"/>
                                <w:sz w:val="14"/>
                              </w:rPr>
                              <w:t>1.90</w:t>
                            </w:r>
                          </w:p>
                        </w:tc>
                      </w:tr>
                      <w:tr w:rsidR="00932646" w14:paraId="1A413DB7" w14:textId="77777777">
                        <w:trPr>
                          <w:trHeight w:val="235"/>
                        </w:trPr>
                        <w:tc>
                          <w:tcPr>
                            <w:tcW w:w="1930" w:type="dxa"/>
                          </w:tcPr>
                          <w:p w14:paraId="62F9BDCF" w14:textId="77777777" w:rsidR="00932646" w:rsidRDefault="009E75AE">
                            <w:pPr>
                              <w:pStyle w:val="TableParagraph"/>
                              <w:tabs>
                                <w:tab w:val="right" w:pos="1757"/>
                              </w:tabs>
                              <w:spacing w:before="36"/>
                              <w:jc w:val="left"/>
                              <w:rPr>
                                <w:sz w:val="14"/>
                              </w:rPr>
                            </w:pPr>
                            <w:r>
                              <w:rPr>
                                <w:color w:val="231F20"/>
                                <w:w w:val="75"/>
                                <w:sz w:val="14"/>
                              </w:rPr>
                              <w:t>1</w:t>
                            </w:r>
                            <w:r>
                              <w:rPr>
                                <w:color w:val="231F20"/>
                                <w:spacing w:val="-9"/>
                                <w:sz w:val="14"/>
                              </w:rPr>
                              <w:t xml:space="preserve"> </w:t>
                            </w:r>
                            <w:r>
                              <w:rPr>
                                <w:color w:val="231F20"/>
                                <w:w w:val="75"/>
                                <w:sz w:val="14"/>
                              </w:rPr>
                              <w:t>Jan.</w:t>
                            </w:r>
                            <w:r>
                              <w:rPr>
                                <w:color w:val="231F20"/>
                                <w:spacing w:val="-8"/>
                                <w:sz w:val="14"/>
                              </w:rPr>
                              <w:t xml:space="preserve"> </w:t>
                            </w:r>
                            <w:r>
                              <w:rPr>
                                <w:color w:val="231F20"/>
                                <w:spacing w:val="-4"/>
                                <w:w w:val="75"/>
                                <w:sz w:val="14"/>
                              </w:rPr>
                              <w:t>2016</w:t>
                            </w:r>
                            <w:r>
                              <w:rPr>
                                <w:rFonts w:ascii="Times New Roman"/>
                                <w:color w:val="231F20"/>
                                <w:sz w:val="14"/>
                              </w:rPr>
                              <w:tab/>
                            </w:r>
                            <w:r>
                              <w:rPr>
                                <w:color w:val="231F20"/>
                                <w:spacing w:val="-4"/>
                                <w:w w:val="95"/>
                                <w:sz w:val="14"/>
                              </w:rPr>
                              <w:t>0.62</w:t>
                            </w:r>
                          </w:p>
                        </w:tc>
                        <w:tc>
                          <w:tcPr>
                            <w:tcW w:w="797" w:type="dxa"/>
                          </w:tcPr>
                          <w:p w14:paraId="21F3A470" w14:textId="77777777" w:rsidR="00932646" w:rsidRDefault="009E75AE">
                            <w:pPr>
                              <w:pStyle w:val="TableParagraph"/>
                              <w:spacing w:before="36"/>
                              <w:ind w:right="173"/>
                              <w:rPr>
                                <w:sz w:val="14"/>
                              </w:rPr>
                            </w:pPr>
                            <w:r>
                              <w:rPr>
                                <w:color w:val="231F20"/>
                                <w:spacing w:val="-4"/>
                                <w:sz w:val="14"/>
                              </w:rPr>
                              <w:t>0.83</w:t>
                            </w:r>
                          </w:p>
                        </w:tc>
                        <w:tc>
                          <w:tcPr>
                            <w:tcW w:w="769" w:type="dxa"/>
                          </w:tcPr>
                          <w:p w14:paraId="1AF8284B" w14:textId="77777777" w:rsidR="00932646" w:rsidRDefault="009E75AE">
                            <w:pPr>
                              <w:pStyle w:val="TableParagraph"/>
                              <w:spacing w:before="36"/>
                              <w:ind w:right="149"/>
                              <w:rPr>
                                <w:sz w:val="14"/>
                              </w:rPr>
                            </w:pPr>
                            <w:r>
                              <w:rPr>
                                <w:color w:val="231F20"/>
                                <w:spacing w:val="-4"/>
                                <w:w w:val="90"/>
                                <w:sz w:val="14"/>
                              </w:rPr>
                              <w:t>1.12</w:t>
                            </w:r>
                          </w:p>
                        </w:tc>
                        <w:tc>
                          <w:tcPr>
                            <w:tcW w:w="813" w:type="dxa"/>
                          </w:tcPr>
                          <w:p w14:paraId="3D2E834A" w14:textId="77777777" w:rsidR="00932646" w:rsidRDefault="009E75AE">
                            <w:pPr>
                              <w:pStyle w:val="TableParagraph"/>
                              <w:spacing w:before="36"/>
                              <w:ind w:right="168"/>
                              <w:rPr>
                                <w:sz w:val="14"/>
                              </w:rPr>
                            </w:pPr>
                            <w:r>
                              <w:rPr>
                                <w:color w:val="231F20"/>
                                <w:spacing w:val="-4"/>
                                <w:sz w:val="14"/>
                              </w:rPr>
                              <w:t>0.66</w:t>
                            </w:r>
                          </w:p>
                        </w:tc>
                        <w:tc>
                          <w:tcPr>
                            <w:tcW w:w="678" w:type="dxa"/>
                          </w:tcPr>
                          <w:p w14:paraId="3C6F70A5" w14:textId="77777777" w:rsidR="00932646" w:rsidRDefault="009E75AE">
                            <w:pPr>
                              <w:pStyle w:val="TableParagraph"/>
                              <w:spacing w:before="36"/>
                              <w:ind w:right="52"/>
                              <w:rPr>
                                <w:sz w:val="14"/>
                              </w:rPr>
                            </w:pPr>
                            <w:r>
                              <w:rPr>
                                <w:color w:val="231F20"/>
                                <w:spacing w:val="-4"/>
                                <w:w w:val="95"/>
                                <w:sz w:val="14"/>
                              </w:rPr>
                              <w:t>0.81</w:t>
                            </w:r>
                          </w:p>
                        </w:tc>
                      </w:tr>
                      <w:tr w:rsidR="00932646" w14:paraId="689C5A43" w14:textId="77777777">
                        <w:trPr>
                          <w:trHeight w:val="235"/>
                        </w:trPr>
                        <w:tc>
                          <w:tcPr>
                            <w:tcW w:w="1930" w:type="dxa"/>
                          </w:tcPr>
                          <w:p w14:paraId="53E94BCD" w14:textId="77777777" w:rsidR="00932646" w:rsidRDefault="009E75AE">
                            <w:pPr>
                              <w:pStyle w:val="TableParagraph"/>
                              <w:spacing w:before="36"/>
                              <w:jc w:val="left"/>
                              <w:rPr>
                                <w:sz w:val="14"/>
                              </w:rPr>
                            </w:pPr>
                            <w:r>
                              <w:rPr>
                                <w:color w:val="231F20"/>
                                <w:w w:val="90"/>
                                <w:sz w:val="14"/>
                              </w:rPr>
                              <w:t>July</w:t>
                            </w:r>
                            <w:r>
                              <w:rPr>
                                <w:color w:val="231F20"/>
                                <w:spacing w:val="-7"/>
                                <w:w w:val="90"/>
                                <w:sz w:val="14"/>
                              </w:rPr>
                              <w:t xml:space="preserve"> </w:t>
                            </w:r>
                            <w:r>
                              <w:rPr>
                                <w:i/>
                                <w:color w:val="231F20"/>
                                <w:w w:val="90"/>
                                <w:sz w:val="14"/>
                              </w:rPr>
                              <w:t>Report</w:t>
                            </w:r>
                            <w:r>
                              <w:rPr>
                                <w:i/>
                                <w:color w:val="231F20"/>
                                <w:spacing w:val="-7"/>
                                <w:w w:val="90"/>
                                <w:sz w:val="14"/>
                              </w:rPr>
                              <w:t xml:space="preserve"> </w:t>
                            </w:r>
                            <w:r>
                              <w:rPr>
                                <w:color w:val="231F20"/>
                                <w:w w:val="90"/>
                                <w:sz w:val="14"/>
                              </w:rPr>
                              <w:t>(5</w:t>
                            </w:r>
                            <w:r>
                              <w:rPr>
                                <w:color w:val="231F20"/>
                                <w:spacing w:val="-7"/>
                                <w:w w:val="90"/>
                                <w:sz w:val="14"/>
                              </w:rPr>
                              <w:t xml:space="preserve"> </w:t>
                            </w:r>
                            <w:r>
                              <w:rPr>
                                <w:color w:val="231F20"/>
                                <w:w w:val="90"/>
                                <w:sz w:val="14"/>
                              </w:rPr>
                              <w:t>July</w:t>
                            </w:r>
                            <w:r>
                              <w:rPr>
                                <w:color w:val="231F20"/>
                                <w:spacing w:val="-7"/>
                                <w:w w:val="90"/>
                                <w:sz w:val="14"/>
                              </w:rPr>
                              <w:t xml:space="preserve"> </w:t>
                            </w:r>
                            <w:r>
                              <w:rPr>
                                <w:color w:val="231F20"/>
                                <w:w w:val="90"/>
                                <w:sz w:val="14"/>
                              </w:rPr>
                              <w:t>2016)</w:t>
                            </w:r>
                            <w:r>
                              <w:rPr>
                                <w:color w:val="231F20"/>
                                <w:spacing w:val="62"/>
                                <w:sz w:val="14"/>
                              </w:rPr>
                              <w:t xml:space="preserve"> </w:t>
                            </w:r>
                            <w:r>
                              <w:rPr>
                                <w:color w:val="231F20"/>
                                <w:spacing w:val="-4"/>
                                <w:w w:val="90"/>
                                <w:sz w:val="14"/>
                              </w:rPr>
                              <w:t>0.38</w:t>
                            </w:r>
                          </w:p>
                        </w:tc>
                        <w:tc>
                          <w:tcPr>
                            <w:tcW w:w="797" w:type="dxa"/>
                          </w:tcPr>
                          <w:p w14:paraId="380DEBC3" w14:textId="77777777" w:rsidR="00932646" w:rsidRDefault="009E75AE">
                            <w:pPr>
                              <w:pStyle w:val="TableParagraph"/>
                              <w:spacing w:before="36"/>
                              <w:ind w:right="173"/>
                              <w:rPr>
                                <w:sz w:val="14"/>
                              </w:rPr>
                            </w:pPr>
                            <w:r>
                              <w:rPr>
                                <w:color w:val="231F20"/>
                                <w:spacing w:val="-4"/>
                                <w:sz w:val="14"/>
                              </w:rPr>
                              <w:t>0.64</w:t>
                            </w:r>
                          </w:p>
                        </w:tc>
                        <w:tc>
                          <w:tcPr>
                            <w:tcW w:w="769" w:type="dxa"/>
                          </w:tcPr>
                          <w:p w14:paraId="091A6E16" w14:textId="77777777" w:rsidR="00932646" w:rsidRDefault="009E75AE">
                            <w:pPr>
                              <w:pStyle w:val="TableParagraph"/>
                              <w:spacing w:before="36"/>
                              <w:ind w:right="149"/>
                              <w:rPr>
                                <w:sz w:val="14"/>
                              </w:rPr>
                            </w:pPr>
                            <w:r>
                              <w:rPr>
                                <w:color w:val="231F20"/>
                                <w:spacing w:val="-4"/>
                                <w:sz w:val="14"/>
                              </w:rPr>
                              <w:t>0.78</w:t>
                            </w:r>
                          </w:p>
                        </w:tc>
                        <w:tc>
                          <w:tcPr>
                            <w:tcW w:w="813" w:type="dxa"/>
                          </w:tcPr>
                          <w:p w14:paraId="55FDF817" w14:textId="77777777" w:rsidR="00932646" w:rsidRDefault="009E75AE">
                            <w:pPr>
                              <w:pStyle w:val="TableParagraph"/>
                              <w:spacing w:before="36"/>
                              <w:ind w:right="168"/>
                              <w:rPr>
                                <w:sz w:val="14"/>
                              </w:rPr>
                            </w:pPr>
                            <w:r>
                              <w:rPr>
                                <w:color w:val="231F20"/>
                                <w:spacing w:val="-4"/>
                                <w:sz w:val="14"/>
                              </w:rPr>
                              <w:t>0.34</w:t>
                            </w:r>
                          </w:p>
                        </w:tc>
                        <w:tc>
                          <w:tcPr>
                            <w:tcW w:w="678" w:type="dxa"/>
                          </w:tcPr>
                          <w:p w14:paraId="0B2369BE" w14:textId="77777777" w:rsidR="00932646" w:rsidRDefault="009E75AE">
                            <w:pPr>
                              <w:pStyle w:val="TableParagraph"/>
                              <w:spacing w:before="36"/>
                              <w:ind w:right="52"/>
                              <w:rPr>
                                <w:sz w:val="14"/>
                              </w:rPr>
                            </w:pPr>
                            <w:r>
                              <w:rPr>
                                <w:color w:val="231F20"/>
                                <w:spacing w:val="-4"/>
                                <w:sz w:val="14"/>
                              </w:rPr>
                              <w:t>0.53</w:t>
                            </w:r>
                          </w:p>
                        </w:tc>
                      </w:tr>
                      <w:tr w:rsidR="00932646" w14:paraId="7D4ACFD0" w14:textId="77777777">
                        <w:trPr>
                          <w:trHeight w:val="201"/>
                        </w:trPr>
                        <w:tc>
                          <w:tcPr>
                            <w:tcW w:w="1930" w:type="dxa"/>
                          </w:tcPr>
                          <w:p w14:paraId="513FBE0A" w14:textId="77777777" w:rsidR="00932646" w:rsidRDefault="009E75AE">
                            <w:pPr>
                              <w:pStyle w:val="TableParagraph"/>
                              <w:tabs>
                                <w:tab w:val="right" w:pos="1757"/>
                              </w:tabs>
                              <w:spacing w:before="36" w:line="145" w:lineRule="exact"/>
                              <w:jc w:val="left"/>
                              <w:rPr>
                                <w:sz w:val="14"/>
                              </w:rPr>
                            </w:pPr>
                            <w:r>
                              <w:rPr>
                                <w:color w:val="231F20"/>
                                <w:spacing w:val="-2"/>
                                <w:sz w:val="14"/>
                              </w:rPr>
                              <w:t>Latest</w:t>
                            </w:r>
                            <w:r>
                              <w:rPr>
                                <w:rFonts w:ascii="Times New Roman"/>
                                <w:color w:val="231F20"/>
                                <w:sz w:val="14"/>
                              </w:rPr>
                              <w:tab/>
                            </w:r>
                            <w:r>
                              <w:rPr>
                                <w:color w:val="231F20"/>
                                <w:spacing w:val="-4"/>
                                <w:sz w:val="14"/>
                              </w:rPr>
                              <w:t>0.60</w:t>
                            </w:r>
                          </w:p>
                        </w:tc>
                        <w:tc>
                          <w:tcPr>
                            <w:tcW w:w="797" w:type="dxa"/>
                          </w:tcPr>
                          <w:p w14:paraId="156A6F96" w14:textId="77777777" w:rsidR="00932646" w:rsidRDefault="009E75AE">
                            <w:pPr>
                              <w:pStyle w:val="TableParagraph"/>
                              <w:spacing w:before="36" w:line="145" w:lineRule="exact"/>
                              <w:ind w:right="173"/>
                              <w:rPr>
                                <w:sz w:val="14"/>
                              </w:rPr>
                            </w:pPr>
                            <w:r>
                              <w:rPr>
                                <w:color w:val="231F20"/>
                                <w:spacing w:val="-4"/>
                                <w:sz w:val="14"/>
                              </w:rPr>
                              <w:t>0.82</w:t>
                            </w:r>
                          </w:p>
                        </w:tc>
                        <w:tc>
                          <w:tcPr>
                            <w:tcW w:w="769" w:type="dxa"/>
                          </w:tcPr>
                          <w:p w14:paraId="2F477AD3" w14:textId="77777777" w:rsidR="00932646" w:rsidRDefault="009E75AE">
                            <w:pPr>
                              <w:pStyle w:val="TableParagraph"/>
                              <w:spacing w:before="36" w:line="145" w:lineRule="exact"/>
                              <w:ind w:right="149"/>
                              <w:rPr>
                                <w:sz w:val="14"/>
                              </w:rPr>
                            </w:pPr>
                            <w:r>
                              <w:rPr>
                                <w:color w:val="231F20"/>
                                <w:spacing w:val="-4"/>
                                <w:w w:val="95"/>
                                <w:sz w:val="14"/>
                              </w:rPr>
                              <w:t>0.91</w:t>
                            </w:r>
                          </w:p>
                        </w:tc>
                        <w:tc>
                          <w:tcPr>
                            <w:tcW w:w="813" w:type="dxa"/>
                          </w:tcPr>
                          <w:p w14:paraId="643FC65E" w14:textId="77777777" w:rsidR="00932646" w:rsidRDefault="009E75AE">
                            <w:pPr>
                              <w:pStyle w:val="TableParagraph"/>
                              <w:spacing w:before="36" w:line="145" w:lineRule="exact"/>
                              <w:ind w:right="168"/>
                              <w:rPr>
                                <w:sz w:val="14"/>
                              </w:rPr>
                            </w:pPr>
                            <w:r>
                              <w:rPr>
                                <w:color w:val="231F20"/>
                                <w:spacing w:val="-4"/>
                                <w:sz w:val="14"/>
                              </w:rPr>
                              <w:t>0.45</w:t>
                            </w:r>
                          </w:p>
                        </w:tc>
                        <w:tc>
                          <w:tcPr>
                            <w:tcW w:w="678" w:type="dxa"/>
                          </w:tcPr>
                          <w:p w14:paraId="7DA9FC8E" w14:textId="77777777" w:rsidR="00932646" w:rsidRDefault="009E75AE">
                            <w:pPr>
                              <w:pStyle w:val="TableParagraph"/>
                              <w:spacing w:before="36" w:line="145" w:lineRule="exact"/>
                              <w:ind w:right="52"/>
                              <w:rPr>
                                <w:sz w:val="14"/>
                              </w:rPr>
                            </w:pPr>
                            <w:r>
                              <w:rPr>
                                <w:color w:val="231F20"/>
                                <w:spacing w:val="-4"/>
                                <w:sz w:val="14"/>
                              </w:rPr>
                              <w:t>0.70</w:t>
                            </w:r>
                          </w:p>
                        </w:tc>
                      </w:tr>
                    </w:tbl>
                    <w:p w14:paraId="3A13650F" w14:textId="77777777" w:rsidR="00932646" w:rsidRDefault="00932646">
                      <w:pPr>
                        <w:pStyle w:val="BodyText"/>
                      </w:pPr>
                    </w:p>
                  </w:txbxContent>
                </v:textbox>
                <w10:wrap anchorx="page"/>
              </v:shape>
            </w:pict>
          </mc:Fallback>
        </mc:AlternateContent>
      </w:r>
      <w:r>
        <w:rPr>
          <w:color w:val="231F20"/>
          <w:spacing w:val="-2"/>
          <w:sz w:val="14"/>
        </w:rPr>
        <w:t>Lloyds</w:t>
      </w:r>
      <w:r>
        <w:rPr>
          <w:color w:val="231F20"/>
          <w:sz w:val="14"/>
        </w:rPr>
        <w:tab/>
      </w:r>
      <w:r>
        <w:rPr>
          <w:color w:val="231F20"/>
          <w:spacing w:val="-2"/>
          <w:sz w:val="14"/>
        </w:rPr>
        <w:t>Royal</w:t>
      </w:r>
    </w:p>
    <w:p w14:paraId="4D3E8F3C" w14:textId="77777777" w:rsidR="00932646" w:rsidRDefault="00932646">
      <w:pPr>
        <w:pStyle w:val="BodyText"/>
        <w:rPr>
          <w:sz w:val="14"/>
        </w:rPr>
      </w:pPr>
    </w:p>
    <w:p w14:paraId="7409C251" w14:textId="77777777" w:rsidR="00932646" w:rsidRDefault="00932646">
      <w:pPr>
        <w:pStyle w:val="BodyText"/>
        <w:rPr>
          <w:sz w:val="14"/>
        </w:rPr>
      </w:pPr>
    </w:p>
    <w:p w14:paraId="35708F3E" w14:textId="77777777" w:rsidR="00932646" w:rsidRDefault="00932646">
      <w:pPr>
        <w:pStyle w:val="BodyText"/>
        <w:rPr>
          <w:sz w:val="14"/>
        </w:rPr>
      </w:pPr>
    </w:p>
    <w:p w14:paraId="3A341411" w14:textId="77777777" w:rsidR="00932646" w:rsidRDefault="00932646">
      <w:pPr>
        <w:pStyle w:val="BodyText"/>
        <w:rPr>
          <w:sz w:val="14"/>
        </w:rPr>
      </w:pPr>
    </w:p>
    <w:p w14:paraId="7AF2A225" w14:textId="77777777" w:rsidR="00932646" w:rsidRDefault="00932646">
      <w:pPr>
        <w:pStyle w:val="BodyText"/>
        <w:rPr>
          <w:sz w:val="14"/>
        </w:rPr>
      </w:pPr>
    </w:p>
    <w:p w14:paraId="49435AB4" w14:textId="77777777" w:rsidR="00932646" w:rsidRDefault="00932646">
      <w:pPr>
        <w:pStyle w:val="BodyText"/>
        <w:rPr>
          <w:sz w:val="14"/>
        </w:rPr>
      </w:pPr>
    </w:p>
    <w:p w14:paraId="37FB8F92" w14:textId="77777777" w:rsidR="00932646" w:rsidRDefault="00932646">
      <w:pPr>
        <w:pStyle w:val="BodyText"/>
        <w:rPr>
          <w:sz w:val="14"/>
        </w:rPr>
      </w:pPr>
    </w:p>
    <w:p w14:paraId="48BFA842" w14:textId="77777777" w:rsidR="00932646" w:rsidRDefault="00932646">
      <w:pPr>
        <w:pStyle w:val="BodyText"/>
        <w:rPr>
          <w:sz w:val="14"/>
        </w:rPr>
      </w:pPr>
    </w:p>
    <w:p w14:paraId="7BA6CC1B" w14:textId="77777777" w:rsidR="00932646" w:rsidRDefault="00932646">
      <w:pPr>
        <w:pStyle w:val="BodyText"/>
        <w:spacing w:before="92"/>
        <w:rPr>
          <w:sz w:val="14"/>
        </w:rPr>
      </w:pPr>
    </w:p>
    <w:p w14:paraId="48F129BC" w14:textId="77777777" w:rsidR="00932646" w:rsidRDefault="009E75AE">
      <w:pPr>
        <w:ind w:left="85"/>
        <w:rPr>
          <w:sz w:val="11"/>
        </w:rPr>
      </w:pPr>
      <w:r>
        <w:rPr>
          <w:color w:val="231F20"/>
          <w:w w:val="90"/>
          <w:sz w:val="11"/>
        </w:rPr>
        <w:t>Source:</w:t>
      </w:r>
      <w:r>
        <w:rPr>
          <w:color w:val="231F20"/>
          <w:spacing w:val="23"/>
          <w:sz w:val="11"/>
        </w:rPr>
        <w:t xml:space="preserve"> </w:t>
      </w:r>
      <w:r>
        <w:rPr>
          <w:color w:val="231F20"/>
          <w:w w:val="90"/>
          <w:sz w:val="11"/>
        </w:rPr>
        <w:t>Thomson</w:t>
      </w:r>
      <w:r>
        <w:rPr>
          <w:color w:val="231F20"/>
          <w:spacing w:val="-1"/>
          <w:w w:val="90"/>
          <w:sz w:val="11"/>
        </w:rPr>
        <w:t xml:space="preserve"> </w:t>
      </w:r>
      <w:r>
        <w:rPr>
          <w:color w:val="231F20"/>
          <w:w w:val="90"/>
          <w:sz w:val="11"/>
        </w:rPr>
        <w:t>Reuters</w:t>
      </w:r>
      <w:r>
        <w:rPr>
          <w:color w:val="231F20"/>
          <w:spacing w:val="-1"/>
          <w:w w:val="90"/>
          <w:sz w:val="11"/>
        </w:rPr>
        <w:t xml:space="preserve"> </w:t>
      </w:r>
      <w:r>
        <w:rPr>
          <w:color w:val="231F20"/>
          <w:spacing w:val="-2"/>
          <w:w w:val="90"/>
          <w:sz w:val="11"/>
        </w:rPr>
        <w:t>Datastream.</w:t>
      </w:r>
    </w:p>
    <w:p w14:paraId="66DAE9EF" w14:textId="77777777" w:rsidR="00932646" w:rsidRDefault="00932646">
      <w:pPr>
        <w:pStyle w:val="BodyText"/>
        <w:spacing w:before="5"/>
        <w:rPr>
          <w:sz w:val="11"/>
        </w:rPr>
      </w:pPr>
    </w:p>
    <w:p w14:paraId="774D7174" w14:textId="77777777" w:rsidR="00932646" w:rsidRDefault="009E75AE" w:rsidP="00FA1E4A">
      <w:pPr>
        <w:pStyle w:val="ListParagraph"/>
        <w:numPr>
          <w:ilvl w:val="0"/>
          <w:numId w:val="42"/>
        </w:numPr>
        <w:tabs>
          <w:tab w:val="left" w:pos="254"/>
        </w:tabs>
        <w:ind w:left="254" w:hanging="169"/>
        <w:rPr>
          <w:sz w:val="11"/>
        </w:rPr>
      </w:pPr>
      <w:r>
        <w:rPr>
          <w:color w:val="231F20"/>
          <w:w w:val="85"/>
          <w:sz w:val="11"/>
        </w:rPr>
        <w:t>Relates</w:t>
      </w:r>
      <w:r>
        <w:rPr>
          <w:color w:val="231F20"/>
          <w:spacing w:val="3"/>
          <w:sz w:val="11"/>
        </w:rPr>
        <w:t xml:space="preserve"> </w:t>
      </w:r>
      <w:r>
        <w:rPr>
          <w:color w:val="231F20"/>
          <w:w w:val="85"/>
          <w:sz w:val="11"/>
        </w:rPr>
        <w:t>the</w:t>
      </w:r>
      <w:r>
        <w:rPr>
          <w:color w:val="231F20"/>
          <w:spacing w:val="4"/>
          <w:sz w:val="11"/>
        </w:rPr>
        <w:t xml:space="preserve"> </w:t>
      </w:r>
      <w:r>
        <w:rPr>
          <w:color w:val="231F20"/>
          <w:w w:val="85"/>
          <w:sz w:val="11"/>
        </w:rPr>
        <w:t>share</w:t>
      </w:r>
      <w:r>
        <w:rPr>
          <w:color w:val="231F20"/>
          <w:spacing w:val="3"/>
          <w:sz w:val="11"/>
        </w:rPr>
        <w:t xml:space="preserve"> </w:t>
      </w:r>
      <w:r>
        <w:rPr>
          <w:color w:val="231F20"/>
          <w:w w:val="85"/>
          <w:sz w:val="11"/>
        </w:rPr>
        <w:t>price</w:t>
      </w:r>
      <w:r>
        <w:rPr>
          <w:color w:val="231F20"/>
          <w:spacing w:val="4"/>
          <w:sz w:val="11"/>
        </w:rPr>
        <w:t xml:space="preserve"> </w:t>
      </w:r>
      <w:r>
        <w:rPr>
          <w:color w:val="231F20"/>
          <w:w w:val="85"/>
          <w:sz w:val="11"/>
        </w:rPr>
        <w:t>with</w:t>
      </w:r>
      <w:r>
        <w:rPr>
          <w:color w:val="231F20"/>
          <w:spacing w:val="3"/>
          <w:sz w:val="11"/>
        </w:rPr>
        <w:t xml:space="preserve"> </w:t>
      </w:r>
      <w:r>
        <w:rPr>
          <w:color w:val="231F20"/>
          <w:w w:val="85"/>
          <w:sz w:val="11"/>
        </w:rPr>
        <w:t>the</w:t>
      </w:r>
      <w:r>
        <w:rPr>
          <w:color w:val="231F20"/>
          <w:spacing w:val="4"/>
          <w:sz w:val="11"/>
        </w:rPr>
        <w:t xml:space="preserve"> </w:t>
      </w:r>
      <w:r>
        <w:rPr>
          <w:color w:val="231F20"/>
          <w:w w:val="85"/>
          <w:sz w:val="11"/>
        </w:rPr>
        <w:t>book,</w:t>
      </w:r>
      <w:r>
        <w:rPr>
          <w:color w:val="231F20"/>
          <w:spacing w:val="3"/>
          <w:sz w:val="11"/>
        </w:rPr>
        <w:t xml:space="preserve"> </w:t>
      </w:r>
      <w:r>
        <w:rPr>
          <w:color w:val="231F20"/>
          <w:w w:val="85"/>
          <w:sz w:val="11"/>
        </w:rPr>
        <w:t>or</w:t>
      </w:r>
      <w:r>
        <w:rPr>
          <w:color w:val="231F20"/>
          <w:spacing w:val="4"/>
          <w:sz w:val="11"/>
        </w:rPr>
        <w:t xml:space="preserve"> </w:t>
      </w:r>
      <w:r>
        <w:rPr>
          <w:color w:val="231F20"/>
          <w:w w:val="85"/>
          <w:sz w:val="11"/>
        </w:rPr>
        <w:t>accounting,</w:t>
      </w:r>
      <w:r>
        <w:rPr>
          <w:color w:val="231F20"/>
          <w:spacing w:val="3"/>
          <w:sz w:val="11"/>
        </w:rPr>
        <w:t xml:space="preserve"> </w:t>
      </w:r>
      <w:r>
        <w:rPr>
          <w:color w:val="231F20"/>
          <w:w w:val="85"/>
          <w:sz w:val="11"/>
        </w:rPr>
        <w:t>value</w:t>
      </w:r>
      <w:r>
        <w:rPr>
          <w:color w:val="231F20"/>
          <w:spacing w:val="4"/>
          <w:sz w:val="11"/>
        </w:rPr>
        <w:t xml:space="preserve"> </w:t>
      </w:r>
      <w:r>
        <w:rPr>
          <w:color w:val="231F20"/>
          <w:w w:val="85"/>
          <w:sz w:val="11"/>
        </w:rPr>
        <w:t>of</w:t>
      </w:r>
      <w:r>
        <w:rPr>
          <w:color w:val="231F20"/>
          <w:spacing w:val="3"/>
          <w:sz w:val="11"/>
        </w:rPr>
        <w:t xml:space="preserve"> </w:t>
      </w:r>
      <w:r>
        <w:rPr>
          <w:color w:val="231F20"/>
          <w:w w:val="85"/>
          <w:sz w:val="11"/>
        </w:rPr>
        <w:t>shareholders’</w:t>
      </w:r>
      <w:r>
        <w:rPr>
          <w:color w:val="231F20"/>
          <w:spacing w:val="4"/>
          <w:sz w:val="11"/>
        </w:rPr>
        <w:t xml:space="preserve"> </w:t>
      </w:r>
      <w:r>
        <w:rPr>
          <w:color w:val="231F20"/>
          <w:w w:val="85"/>
          <w:sz w:val="11"/>
        </w:rPr>
        <w:t>equity</w:t>
      </w:r>
      <w:r>
        <w:rPr>
          <w:color w:val="231F20"/>
          <w:spacing w:val="3"/>
          <w:sz w:val="11"/>
        </w:rPr>
        <w:t xml:space="preserve"> </w:t>
      </w:r>
      <w:r>
        <w:rPr>
          <w:color w:val="231F20"/>
          <w:w w:val="85"/>
          <w:sz w:val="11"/>
        </w:rPr>
        <w:t>per</w:t>
      </w:r>
      <w:r>
        <w:rPr>
          <w:color w:val="231F20"/>
          <w:spacing w:val="4"/>
          <w:sz w:val="11"/>
        </w:rPr>
        <w:t xml:space="preserve"> </w:t>
      </w:r>
      <w:r>
        <w:rPr>
          <w:color w:val="231F20"/>
          <w:spacing w:val="-2"/>
          <w:w w:val="85"/>
          <w:sz w:val="11"/>
        </w:rPr>
        <w:t>share.</w:t>
      </w:r>
    </w:p>
    <w:p w14:paraId="7106641A" w14:textId="77777777" w:rsidR="00932646" w:rsidRDefault="009E75AE" w:rsidP="00FA1E4A">
      <w:pPr>
        <w:pStyle w:val="ListParagraph"/>
        <w:numPr>
          <w:ilvl w:val="0"/>
          <w:numId w:val="42"/>
        </w:numPr>
        <w:tabs>
          <w:tab w:val="left" w:pos="254"/>
        </w:tabs>
        <w:spacing w:before="2"/>
        <w:ind w:left="254" w:hanging="169"/>
        <w:rPr>
          <w:sz w:val="11"/>
        </w:rPr>
      </w:pPr>
      <w:r>
        <w:rPr>
          <w:color w:val="231F20"/>
          <w:w w:val="85"/>
          <w:sz w:val="11"/>
        </w:rPr>
        <w:t>Adjusted</w:t>
      </w:r>
      <w:r>
        <w:rPr>
          <w:color w:val="231F20"/>
          <w:spacing w:val="7"/>
          <w:sz w:val="11"/>
        </w:rPr>
        <w:t xml:space="preserve"> </w:t>
      </w:r>
      <w:r>
        <w:rPr>
          <w:color w:val="231F20"/>
          <w:w w:val="85"/>
          <w:sz w:val="11"/>
        </w:rPr>
        <w:t>for</w:t>
      </w:r>
      <w:r>
        <w:rPr>
          <w:color w:val="231F20"/>
          <w:spacing w:val="7"/>
          <w:sz w:val="11"/>
        </w:rPr>
        <w:t xml:space="preserve"> </w:t>
      </w:r>
      <w:r>
        <w:rPr>
          <w:color w:val="231F20"/>
          <w:w w:val="85"/>
          <w:sz w:val="11"/>
        </w:rPr>
        <w:t>currency</w:t>
      </w:r>
      <w:r>
        <w:rPr>
          <w:color w:val="231F20"/>
          <w:spacing w:val="8"/>
          <w:sz w:val="11"/>
        </w:rPr>
        <w:t xml:space="preserve"> </w:t>
      </w:r>
      <w:r>
        <w:rPr>
          <w:color w:val="231F20"/>
          <w:spacing w:val="-2"/>
          <w:w w:val="85"/>
          <w:sz w:val="11"/>
        </w:rPr>
        <w:t>movements.</w:t>
      </w:r>
    </w:p>
    <w:p w14:paraId="1D3B281E" w14:textId="77777777" w:rsidR="00932646" w:rsidRDefault="00932646">
      <w:pPr>
        <w:pStyle w:val="BodyText"/>
      </w:pPr>
    </w:p>
    <w:p w14:paraId="017EC551" w14:textId="77777777" w:rsidR="00932646" w:rsidRDefault="009E75AE">
      <w:pPr>
        <w:pStyle w:val="BodyText"/>
      </w:pPr>
      <w:r>
        <w:rPr>
          <w:noProof/>
        </w:rPr>
        <mc:AlternateContent>
          <mc:Choice Requires="wps">
            <w:drawing>
              <wp:anchor distT="0" distB="0" distL="0" distR="0" simplePos="0" relativeHeight="487653376" behindDoc="1" locked="0" layoutInCell="1" allowOverlap="1" wp14:anchorId="5A89EAB2" wp14:editId="77FD9EAE">
                <wp:simplePos x="0" y="0"/>
                <wp:positionH relativeFrom="page">
                  <wp:posOffset>504000</wp:posOffset>
                </wp:positionH>
                <wp:positionV relativeFrom="paragraph">
                  <wp:posOffset>163306</wp:posOffset>
                </wp:positionV>
                <wp:extent cx="2736215" cy="1270"/>
                <wp:effectExtent l="0" t="0" r="0" b="0"/>
                <wp:wrapTopAndBottom/>
                <wp:docPr id="1174" name="Graphic 1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6010"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362158D5" id="Graphic 1174" o:spid="_x0000_s1026" style="position:absolute;margin-left:39.7pt;margin-top:12.85pt;width:215.45pt;height:.1pt;z-index:-15663104;visibility:visible;mso-wrap-style:square;mso-wrap-distance-left:0;mso-wrap-distance-top:0;mso-wrap-distance-right:0;mso-wrap-distance-bottom:0;mso-position-horizontal:absolute;mso-position-horizontal-relative:page;mso-position-vertical:absolute;mso-position-vertical-relative:text;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" path="m,l2736010,e" filled="f" strokecolor="#751c66" strokeweight=".7pt">
                <v:path arrowok="t"/>
                <w10:wrap type="topAndBottom" anchorx="page"/>
              </v:shape>
            </w:pict>
          </mc:Fallback>
        </mc:AlternateContent>
      </w:r>
    </w:p>
    <w:p w14:paraId="776473AA" w14:textId="77777777" w:rsidR="00932646" w:rsidRDefault="009E75AE">
      <w:pPr>
        <w:spacing w:before="86" w:line="259" w:lineRule="auto"/>
        <w:ind w:left="85" w:right="506"/>
        <w:rPr>
          <w:sz w:val="18"/>
        </w:rPr>
      </w:pPr>
      <w:r>
        <w:rPr>
          <w:b/>
          <w:color w:val="751C66"/>
          <w:w w:val="90"/>
          <w:sz w:val="18"/>
        </w:rPr>
        <w:t>Chart B.5</w:t>
      </w:r>
      <w:r>
        <w:rPr>
          <w:b/>
          <w:color w:val="751C66"/>
          <w:spacing w:val="40"/>
          <w:sz w:val="18"/>
        </w:rPr>
        <w:t xml:space="preserve"> </w:t>
      </w:r>
      <w:r>
        <w:rPr>
          <w:color w:val="751C66"/>
          <w:w w:val="90"/>
          <w:sz w:val="18"/>
        </w:rPr>
        <w:t xml:space="preserve">Fair value deductions have been falling for </w:t>
      </w:r>
      <w:r>
        <w:rPr>
          <w:color w:val="751C66"/>
          <w:sz w:val="18"/>
        </w:rPr>
        <w:t>UK</w:t>
      </w:r>
      <w:r>
        <w:rPr>
          <w:color w:val="751C66"/>
          <w:spacing w:val="-12"/>
          <w:sz w:val="18"/>
        </w:rPr>
        <w:t xml:space="preserve"> </w:t>
      </w:r>
      <w:r>
        <w:rPr>
          <w:color w:val="751C66"/>
          <w:sz w:val="18"/>
        </w:rPr>
        <w:t>banks</w:t>
      </w:r>
    </w:p>
    <w:p w14:paraId="63B62649" w14:textId="77777777" w:rsidR="00932646" w:rsidRDefault="009E75AE">
      <w:pPr>
        <w:spacing w:before="2" w:line="268" w:lineRule="auto"/>
        <w:ind w:left="85" w:right="125"/>
        <w:rPr>
          <w:position w:val="4"/>
          <w:sz w:val="12"/>
        </w:rPr>
      </w:pPr>
      <w:r>
        <w:rPr>
          <w:color w:val="231F20"/>
          <w:w w:val="90"/>
          <w:sz w:val="16"/>
        </w:rPr>
        <w:t>The</w:t>
      </w:r>
      <w:r>
        <w:rPr>
          <w:color w:val="231F20"/>
          <w:spacing w:val="-8"/>
          <w:w w:val="90"/>
          <w:sz w:val="16"/>
        </w:rPr>
        <w:t xml:space="preserve"> </w:t>
      </w:r>
      <w:r>
        <w:rPr>
          <w:color w:val="231F20"/>
          <w:w w:val="90"/>
          <w:sz w:val="16"/>
        </w:rPr>
        <w:t>difference</w:t>
      </w:r>
      <w:r>
        <w:rPr>
          <w:color w:val="231F20"/>
          <w:spacing w:val="-8"/>
          <w:w w:val="90"/>
          <w:sz w:val="16"/>
        </w:rPr>
        <w:t xml:space="preserve"> </w:t>
      </w:r>
      <w:r>
        <w:rPr>
          <w:color w:val="231F20"/>
          <w:w w:val="90"/>
          <w:sz w:val="16"/>
        </w:rPr>
        <w:t>between</w:t>
      </w:r>
      <w:r>
        <w:rPr>
          <w:color w:val="231F20"/>
          <w:spacing w:val="-8"/>
          <w:w w:val="90"/>
          <w:sz w:val="16"/>
        </w:rPr>
        <w:t xml:space="preserve"> </w:t>
      </w:r>
      <w:r>
        <w:rPr>
          <w:color w:val="231F20"/>
          <w:w w:val="90"/>
          <w:sz w:val="16"/>
        </w:rPr>
        <w:t>the</w:t>
      </w:r>
      <w:r>
        <w:rPr>
          <w:color w:val="231F20"/>
          <w:spacing w:val="-8"/>
          <w:w w:val="90"/>
          <w:sz w:val="16"/>
        </w:rPr>
        <w:t xml:space="preserve"> </w:t>
      </w:r>
      <w:r>
        <w:rPr>
          <w:color w:val="231F20"/>
          <w:w w:val="90"/>
          <w:sz w:val="16"/>
        </w:rPr>
        <w:t>book</w:t>
      </w:r>
      <w:r>
        <w:rPr>
          <w:color w:val="231F20"/>
          <w:spacing w:val="-8"/>
          <w:w w:val="90"/>
          <w:sz w:val="16"/>
        </w:rPr>
        <w:t xml:space="preserve"> </w:t>
      </w:r>
      <w:r>
        <w:rPr>
          <w:color w:val="231F20"/>
          <w:w w:val="90"/>
          <w:sz w:val="16"/>
        </w:rPr>
        <w:t>and</w:t>
      </w:r>
      <w:r>
        <w:rPr>
          <w:color w:val="231F20"/>
          <w:spacing w:val="-8"/>
          <w:w w:val="90"/>
          <w:sz w:val="16"/>
        </w:rPr>
        <w:t xml:space="preserve"> </w:t>
      </w:r>
      <w:r>
        <w:rPr>
          <w:color w:val="231F20"/>
          <w:w w:val="90"/>
          <w:sz w:val="16"/>
        </w:rPr>
        <w:t>fair</w:t>
      </w:r>
      <w:r>
        <w:rPr>
          <w:color w:val="231F20"/>
          <w:spacing w:val="-8"/>
          <w:w w:val="90"/>
          <w:sz w:val="16"/>
        </w:rPr>
        <w:t xml:space="preserve"> </w:t>
      </w:r>
      <w:r>
        <w:rPr>
          <w:color w:val="231F20"/>
          <w:w w:val="90"/>
          <w:sz w:val="16"/>
        </w:rPr>
        <w:t>value</w:t>
      </w:r>
      <w:r>
        <w:rPr>
          <w:color w:val="231F20"/>
          <w:spacing w:val="-8"/>
          <w:w w:val="90"/>
          <w:sz w:val="16"/>
        </w:rPr>
        <w:t xml:space="preserve"> </w:t>
      </w:r>
      <w:r>
        <w:rPr>
          <w:color w:val="231F20"/>
          <w:w w:val="90"/>
          <w:sz w:val="16"/>
        </w:rPr>
        <w:t>of</w:t>
      </w:r>
      <w:r>
        <w:rPr>
          <w:color w:val="231F20"/>
          <w:spacing w:val="-8"/>
          <w:w w:val="90"/>
          <w:sz w:val="16"/>
        </w:rPr>
        <w:t xml:space="preserve"> </w:t>
      </w:r>
      <w:r>
        <w:rPr>
          <w:color w:val="231F20"/>
          <w:w w:val="90"/>
          <w:sz w:val="16"/>
        </w:rPr>
        <w:t>customer</w:t>
      </w:r>
      <w:r>
        <w:rPr>
          <w:color w:val="231F20"/>
          <w:spacing w:val="-8"/>
          <w:w w:val="90"/>
          <w:sz w:val="16"/>
        </w:rPr>
        <w:t xml:space="preserve"> </w:t>
      </w:r>
      <w:r>
        <w:rPr>
          <w:color w:val="231F20"/>
          <w:w w:val="90"/>
          <w:sz w:val="16"/>
        </w:rPr>
        <w:t xml:space="preserve">loans </w:t>
      </w:r>
      <w:r>
        <w:rPr>
          <w:color w:val="231F20"/>
          <w:sz w:val="16"/>
        </w:rPr>
        <w:t>over</w:t>
      </w:r>
      <w:r>
        <w:rPr>
          <w:color w:val="231F20"/>
          <w:spacing w:val="-7"/>
          <w:sz w:val="16"/>
        </w:rPr>
        <w:t xml:space="preserve"> </w:t>
      </w:r>
      <w:r>
        <w:rPr>
          <w:color w:val="231F20"/>
          <w:sz w:val="16"/>
        </w:rPr>
        <w:t>time</w:t>
      </w:r>
      <w:r>
        <w:rPr>
          <w:color w:val="231F20"/>
          <w:spacing w:val="-7"/>
          <w:sz w:val="16"/>
        </w:rPr>
        <w:t xml:space="preserve"> </w:t>
      </w:r>
      <w:r>
        <w:rPr>
          <w:color w:val="231F20"/>
          <w:sz w:val="16"/>
        </w:rPr>
        <w:t>for</w:t>
      </w:r>
      <w:r>
        <w:rPr>
          <w:color w:val="231F20"/>
          <w:spacing w:val="-7"/>
          <w:sz w:val="16"/>
        </w:rPr>
        <w:t xml:space="preserve"> </w:t>
      </w:r>
      <w:r>
        <w:rPr>
          <w:color w:val="231F20"/>
          <w:sz w:val="16"/>
        </w:rPr>
        <w:t>UK</w:t>
      </w:r>
      <w:r>
        <w:rPr>
          <w:color w:val="231F20"/>
          <w:spacing w:val="-7"/>
          <w:sz w:val="16"/>
        </w:rPr>
        <w:t xml:space="preserve"> </w:t>
      </w:r>
      <w:r>
        <w:rPr>
          <w:color w:val="231F20"/>
          <w:sz w:val="16"/>
        </w:rPr>
        <w:t>banks</w:t>
      </w:r>
      <w:r>
        <w:rPr>
          <w:color w:val="231F20"/>
          <w:position w:val="4"/>
          <w:sz w:val="12"/>
        </w:rPr>
        <w:t>(a)</w:t>
      </w:r>
    </w:p>
    <w:p w14:paraId="5DE7A8B1" w14:textId="77777777" w:rsidR="00932646" w:rsidRDefault="009E75AE">
      <w:pPr>
        <w:pStyle w:val="BodyText"/>
        <w:spacing w:before="28" w:line="268" w:lineRule="auto"/>
        <w:ind w:left="85"/>
      </w:pPr>
      <w:r>
        <w:br w:type="column"/>
      </w:r>
      <w:r>
        <w:rPr>
          <w:color w:val="231F20"/>
          <w:w w:val="90"/>
        </w:rPr>
        <w:t>loan-loss</w:t>
      </w:r>
      <w:r>
        <w:rPr>
          <w:color w:val="231F20"/>
          <w:spacing w:val="-10"/>
          <w:w w:val="90"/>
        </w:rPr>
        <w:t xml:space="preserve"> </w:t>
      </w:r>
      <w:r>
        <w:rPr>
          <w:color w:val="231F20"/>
          <w:w w:val="90"/>
        </w:rPr>
        <w:t>reserves</w:t>
      </w:r>
      <w:r>
        <w:rPr>
          <w:color w:val="231F20"/>
          <w:spacing w:val="-10"/>
          <w:w w:val="90"/>
        </w:rPr>
        <w:t xml:space="preserve"> </w:t>
      </w:r>
      <w:r>
        <w:rPr>
          <w:color w:val="231F20"/>
          <w:w w:val="90"/>
        </w:rPr>
        <w:t>—</w:t>
      </w:r>
      <w:r>
        <w:rPr>
          <w:color w:val="231F20"/>
          <w:spacing w:val="-10"/>
          <w:w w:val="90"/>
        </w:rPr>
        <w:t xml:space="preserve"> </w:t>
      </w:r>
      <w:r>
        <w:rPr>
          <w:color w:val="231F20"/>
          <w:w w:val="90"/>
        </w:rPr>
        <w:t>than</w:t>
      </w:r>
      <w:r>
        <w:rPr>
          <w:color w:val="231F20"/>
          <w:spacing w:val="-10"/>
          <w:w w:val="90"/>
        </w:rPr>
        <w:t xml:space="preserve"> </w:t>
      </w:r>
      <w:r>
        <w:rPr>
          <w:color w:val="231F20"/>
          <w:w w:val="90"/>
        </w:rPr>
        <w:t>many</w:t>
      </w:r>
      <w:r>
        <w:rPr>
          <w:color w:val="231F20"/>
          <w:spacing w:val="-10"/>
          <w:w w:val="90"/>
        </w:rPr>
        <w:t xml:space="preserve"> </w:t>
      </w:r>
      <w:r>
        <w:rPr>
          <w:color w:val="231F20"/>
          <w:w w:val="90"/>
        </w:rPr>
        <w:t>European</w:t>
      </w:r>
      <w:r>
        <w:rPr>
          <w:color w:val="231F20"/>
          <w:spacing w:val="-10"/>
          <w:w w:val="90"/>
        </w:rPr>
        <w:t xml:space="preserve"> </w:t>
      </w:r>
      <w:r>
        <w:rPr>
          <w:color w:val="231F20"/>
          <w:w w:val="90"/>
        </w:rPr>
        <w:t>counterparts</w:t>
      </w:r>
      <w:r>
        <w:rPr>
          <w:color w:val="231F20"/>
          <w:spacing w:val="-10"/>
          <w:w w:val="90"/>
        </w:rPr>
        <w:t xml:space="preserve"> </w:t>
      </w:r>
      <w:r>
        <w:rPr>
          <w:color w:val="231F20"/>
          <w:w w:val="90"/>
        </w:rPr>
        <w:t xml:space="preserve">with </w:t>
      </w:r>
      <w:r>
        <w:rPr>
          <w:color w:val="231F20"/>
          <w:spacing w:val="-6"/>
        </w:rPr>
        <w:t>similar</w:t>
      </w:r>
      <w:r>
        <w:rPr>
          <w:color w:val="231F20"/>
          <w:spacing w:val="-12"/>
        </w:rPr>
        <w:t xml:space="preserve"> </w:t>
      </w:r>
      <w:r>
        <w:rPr>
          <w:color w:val="231F20"/>
          <w:spacing w:val="-6"/>
        </w:rPr>
        <w:t>price</w:t>
      </w:r>
      <w:r>
        <w:rPr>
          <w:color w:val="231F20"/>
          <w:spacing w:val="-12"/>
        </w:rPr>
        <w:t xml:space="preserve"> </w:t>
      </w:r>
      <w:r>
        <w:rPr>
          <w:color w:val="231F20"/>
          <w:spacing w:val="-6"/>
        </w:rPr>
        <w:t>to</w:t>
      </w:r>
      <w:r>
        <w:rPr>
          <w:color w:val="231F20"/>
          <w:spacing w:val="-12"/>
        </w:rPr>
        <w:t xml:space="preserve"> </w:t>
      </w:r>
      <w:r>
        <w:rPr>
          <w:color w:val="231F20"/>
          <w:spacing w:val="-6"/>
        </w:rPr>
        <w:t>book</w:t>
      </w:r>
      <w:r>
        <w:rPr>
          <w:color w:val="231F20"/>
          <w:spacing w:val="-12"/>
        </w:rPr>
        <w:t xml:space="preserve"> </w:t>
      </w:r>
      <w:r>
        <w:rPr>
          <w:color w:val="231F20"/>
          <w:spacing w:val="-6"/>
        </w:rPr>
        <w:t>ratios</w:t>
      </w:r>
      <w:r>
        <w:rPr>
          <w:color w:val="231F20"/>
          <w:spacing w:val="-12"/>
        </w:rPr>
        <w:t xml:space="preserve"> </w:t>
      </w:r>
      <w:r>
        <w:rPr>
          <w:color w:val="231F20"/>
          <w:spacing w:val="-6"/>
        </w:rPr>
        <w:t>(Chart</w:t>
      </w:r>
      <w:r>
        <w:rPr>
          <w:color w:val="231F20"/>
          <w:spacing w:val="-10"/>
        </w:rPr>
        <w:t xml:space="preserve"> </w:t>
      </w:r>
      <w:r>
        <w:rPr>
          <w:color w:val="231F20"/>
          <w:spacing w:val="-6"/>
        </w:rPr>
        <w:t>B.6).</w:t>
      </w:r>
    </w:p>
    <w:p w14:paraId="1B3F76E7" w14:textId="77777777" w:rsidR="00932646" w:rsidRDefault="00932646">
      <w:pPr>
        <w:pStyle w:val="BodyText"/>
        <w:spacing w:before="48"/>
      </w:pPr>
    </w:p>
    <w:p w14:paraId="6CC14545" w14:textId="77777777" w:rsidR="00932646" w:rsidRDefault="009E75AE">
      <w:pPr>
        <w:pStyle w:val="BodyText"/>
        <w:spacing w:line="268" w:lineRule="auto"/>
        <w:ind w:left="85" w:right="292"/>
      </w:pPr>
      <w:r>
        <w:rPr>
          <w:color w:val="231F20"/>
          <w:spacing w:val="-2"/>
          <w:w w:val="90"/>
        </w:rPr>
        <w:t>Low</w:t>
      </w:r>
      <w:r>
        <w:rPr>
          <w:color w:val="231F20"/>
          <w:spacing w:val="-4"/>
          <w:w w:val="90"/>
        </w:rPr>
        <w:t xml:space="preserve"> </w:t>
      </w:r>
      <w:r>
        <w:rPr>
          <w:color w:val="231F20"/>
          <w:spacing w:val="-2"/>
          <w:w w:val="90"/>
        </w:rPr>
        <w:t>price</w:t>
      </w:r>
      <w:r>
        <w:rPr>
          <w:color w:val="231F20"/>
          <w:spacing w:val="-4"/>
          <w:w w:val="90"/>
        </w:rPr>
        <w:t xml:space="preserve"> </w:t>
      </w:r>
      <w:r>
        <w:rPr>
          <w:color w:val="231F20"/>
          <w:spacing w:val="-2"/>
          <w:w w:val="90"/>
        </w:rPr>
        <w:t>to</w:t>
      </w:r>
      <w:r>
        <w:rPr>
          <w:color w:val="231F20"/>
          <w:spacing w:val="-4"/>
          <w:w w:val="90"/>
        </w:rPr>
        <w:t xml:space="preserve"> </w:t>
      </w:r>
      <w:r>
        <w:rPr>
          <w:color w:val="231F20"/>
          <w:spacing w:val="-2"/>
          <w:w w:val="90"/>
        </w:rPr>
        <w:t>book</w:t>
      </w:r>
      <w:r>
        <w:rPr>
          <w:color w:val="231F20"/>
          <w:spacing w:val="-4"/>
          <w:w w:val="90"/>
        </w:rPr>
        <w:t xml:space="preserve"> </w:t>
      </w:r>
      <w:r>
        <w:rPr>
          <w:color w:val="231F20"/>
          <w:spacing w:val="-2"/>
          <w:w w:val="90"/>
        </w:rPr>
        <w:t>ratios</w:t>
      </w:r>
      <w:r>
        <w:rPr>
          <w:color w:val="231F20"/>
          <w:spacing w:val="-4"/>
          <w:w w:val="90"/>
        </w:rPr>
        <w:t xml:space="preserve"> </w:t>
      </w:r>
      <w:r>
        <w:rPr>
          <w:color w:val="231F20"/>
          <w:spacing w:val="-2"/>
          <w:w w:val="90"/>
        </w:rPr>
        <w:t>instead</w:t>
      </w:r>
      <w:r>
        <w:rPr>
          <w:color w:val="231F20"/>
          <w:spacing w:val="-4"/>
          <w:w w:val="90"/>
        </w:rPr>
        <w:t xml:space="preserve"> </w:t>
      </w:r>
      <w:r>
        <w:rPr>
          <w:color w:val="231F20"/>
          <w:spacing w:val="-2"/>
          <w:w w:val="90"/>
        </w:rPr>
        <w:t>appear</w:t>
      </w:r>
      <w:r>
        <w:rPr>
          <w:color w:val="231F20"/>
          <w:spacing w:val="-4"/>
          <w:w w:val="90"/>
        </w:rPr>
        <w:t xml:space="preserve"> </w:t>
      </w:r>
      <w:r>
        <w:rPr>
          <w:color w:val="231F20"/>
          <w:spacing w:val="-2"/>
          <w:w w:val="90"/>
        </w:rPr>
        <w:t>to</w:t>
      </w:r>
      <w:r>
        <w:rPr>
          <w:color w:val="231F20"/>
          <w:spacing w:val="-4"/>
          <w:w w:val="90"/>
        </w:rPr>
        <w:t xml:space="preserve"> </w:t>
      </w:r>
      <w:r>
        <w:rPr>
          <w:color w:val="231F20"/>
          <w:spacing w:val="-2"/>
          <w:w w:val="90"/>
        </w:rPr>
        <w:t>reflect</w:t>
      </w:r>
      <w:r>
        <w:rPr>
          <w:color w:val="231F20"/>
          <w:spacing w:val="-4"/>
          <w:w w:val="90"/>
        </w:rPr>
        <w:t xml:space="preserve"> </w:t>
      </w:r>
      <w:r>
        <w:rPr>
          <w:color w:val="231F20"/>
          <w:spacing w:val="-2"/>
          <w:w w:val="90"/>
        </w:rPr>
        <w:t>a</w:t>
      </w:r>
      <w:r>
        <w:rPr>
          <w:color w:val="231F20"/>
          <w:spacing w:val="-4"/>
          <w:w w:val="90"/>
        </w:rPr>
        <w:t xml:space="preserve"> </w:t>
      </w:r>
      <w:r>
        <w:rPr>
          <w:color w:val="231F20"/>
          <w:spacing w:val="-2"/>
          <w:w w:val="90"/>
        </w:rPr>
        <w:t>decline</w:t>
      </w:r>
      <w:r>
        <w:rPr>
          <w:color w:val="231F20"/>
          <w:spacing w:val="-4"/>
          <w:w w:val="90"/>
        </w:rPr>
        <w:t xml:space="preserve"> </w:t>
      </w:r>
      <w:r>
        <w:rPr>
          <w:color w:val="231F20"/>
          <w:spacing w:val="-2"/>
          <w:w w:val="90"/>
        </w:rPr>
        <w:t xml:space="preserve">in </w:t>
      </w:r>
      <w:r>
        <w:rPr>
          <w:color w:val="231F20"/>
          <w:w w:val="85"/>
        </w:rPr>
        <w:t>UK</w:t>
      </w:r>
      <w:r>
        <w:rPr>
          <w:color w:val="231F20"/>
          <w:spacing w:val="-3"/>
          <w:w w:val="85"/>
        </w:rPr>
        <w:t xml:space="preserve"> </w:t>
      </w:r>
      <w:r>
        <w:rPr>
          <w:color w:val="231F20"/>
          <w:w w:val="85"/>
        </w:rPr>
        <w:t>banks’</w:t>
      </w:r>
      <w:r>
        <w:rPr>
          <w:color w:val="231F20"/>
          <w:spacing w:val="-1"/>
          <w:w w:val="85"/>
        </w:rPr>
        <w:t xml:space="preserve"> </w:t>
      </w:r>
      <w:r>
        <w:rPr>
          <w:color w:val="231F20"/>
          <w:w w:val="85"/>
        </w:rPr>
        <w:t>perceived</w:t>
      </w:r>
      <w:r>
        <w:rPr>
          <w:color w:val="231F20"/>
          <w:spacing w:val="-1"/>
          <w:w w:val="85"/>
        </w:rPr>
        <w:t xml:space="preserve"> </w:t>
      </w:r>
      <w:r>
        <w:rPr>
          <w:color w:val="231F20"/>
          <w:w w:val="85"/>
        </w:rPr>
        <w:t>‘franchise</w:t>
      </w:r>
      <w:r>
        <w:rPr>
          <w:color w:val="231F20"/>
          <w:spacing w:val="-3"/>
          <w:w w:val="85"/>
        </w:rPr>
        <w:t xml:space="preserve"> </w:t>
      </w:r>
      <w:r>
        <w:rPr>
          <w:color w:val="231F20"/>
          <w:w w:val="85"/>
        </w:rPr>
        <w:t>value’:</w:t>
      </w:r>
      <w:r>
        <w:rPr>
          <w:color w:val="231F20"/>
          <w:spacing w:val="40"/>
        </w:rPr>
        <w:t xml:space="preserve"> </w:t>
      </w:r>
      <w:r>
        <w:rPr>
          <w:color w:val="231F20"/>
          <w:w w:val="85"/>
        </w:rPr>
        <w:t>their</w:t>
      </w:r>
      <w:r>
        <w:rPr>
          <w:color w:val="231F20"/>
          <w:spacing w:val="-1"/>
          <w:w w:val="85"/>
        </w:rPr>
        <w:t xml:space="preserve"> </w:t>
      </w:r>
      <w:r>
        <w:rPr>
          <w:color w:val="231F20"/>
          <w:w w:val="85"/>
        </w:rPr>
        <w:t>ability</w:t>
      </w:r>
      <w:r>
        <w:rPr>
          <w:color w:val="231F20"/>
          <w:spacing w:val="-1"/>
          <w:w w:val="85"/>
        </w:rPr>
        <w:t xml:space="preserve"> </w:t>
      </w:r>
      <w:r>
        <w:rPr>
          <w:color w:val="231F20"/>
          <w:w w:val="85"/>
        </w:rPr>
        <w:t>to</w:t>
      </w:r>
      <w:r>
        <w:rPr>
          <w:color w:val="231F20"/>
          <w:spacing w:val="-1"/>
          <w:w w:val="85"/>
        </w:rPr>
        <w:t xml:space="preserve"> </w:t>
      </w:r>
      <w:r>
        <w:rPr>
          <w:color w:val="231F20"/>
          <w:w w:val="85"/>
        </w:rPr>
        <w:t xml:space="preserve">generate </w:t>
      </w:r>
      <w:r>
        <w:rPr>
          <w:color w:val="231F20"/>
          <w:w w:val="90"/>
        </w:rPr>
        <w:t>returns for shareholders over the medium term.</w:t>
      </w:r>
    </w:p>
    <w:p w14:paraId="4D8B6199" w14:textId="77777777" w:rsidR="00932646" w:rsidRDefault="00932646">
      <w:pPr>
        <w:pStyle w:val="BodyText"/>
        <w:spacing w:before="47"/>
      </w:pPr>
    </w:p>
    <w:p w14:paraId="772C1C65" w14:textId="77777777" w:rsidR="00932646" w:rsidRDefault="009E75AE">
      <w:pPr>
        <w:ind w:left="85"/>
        <w:rPr>
          <w:i/>
          <w:sz w:val="20"/>
        </w:rPr>
      </w:pPr>
      <w:r>
        <w:rPr>
          <w:i/>
          <w:color w:val="751C66"/>
          <w:w w:val="85"/>
          <w:sz w:val="20"/>
        </w:rPr>
        <w:t>While</w:t>
      </w:r>
      <w:r>
        <w:rPr>
          <w:i/>
          <w:color w:val="751C66"/>
          <w:spacing w:val="6"/>
          <w:sz w:val="20"/>
        </w:rPr>
        <w:t xml:space="preserve"> </w:t>
      </w:r>
      <w:r>
        <w:rPr>
          <w:i/>
          <w:color w:val="751C66"/>
          <w:w w:val="85"/>
          <w:sz w:val="20"/>
        </w:rPr>
        <w:t>net</w:t>
      </w:r>
      <w:r>
        <w:rPr>
          <w:i/>
          <w:color w:val="751C66"/>
          <w:spacing w:val="7"/>
          <w:sz w:val="20"/>
        </w:rPr>
        <w:t xml:space="preserve"> </w:t>
      </w:r>
      <w:r>
        <w:rPr>
          <w:i/>
          <w:color w:val="751C66"/>
          <w:w w:val="85"/>
          <w:sz w:val="20"/>
        </w:rPr>
        <w:t>interest</w:t>
      </w:r>
      <w:r>
        <w:rPr>
          <w:i/>
          <w:color w:val="751C66"/>
          <w:spacing w:val="7"/>
          <w:sz w:val="20"/>
        </w:rPr>
        <w:t xml:space="preserve"> </w:t>
      </w:r>
      <w:r>
        <w:rPr>
          <w:i/>
          <w:color w:val="751C66"/>
          <w:w w:val="85"/>
          <w:sz w:val="20"/>
        </w:rPr>
        <w:t>margins</w:t>
      </w:r>
      <w:r>
        <w:rPr>
          <w:i/>
          <w:color w:val="751C66"/>
          <w:spacing w:val="6"/>
          <w:sz w:val="20"/>
        </w:rPr>
        <w:t xml:space="preserve"> </w:t>
      </w:r>
      <w:r>
        <w:rPr>
          <w:i/>
          <w:color w:val="751C66"/>
          <w:w w:val="85"/>
          <w:sz w:val="20"/>
        </w:rPr>
        <w:t>have</w:t>
      </w:r>
      <w:r>
        <w:rPr>
          <w:i/>
          <w:color w:val="751C66"/>
          <w:spacing w:val="7"/>
          <w:sz w:val="20"/>
        </w:rPr>
        <w:t xml:space="preserve"> </w:t>
      </w:r>
      <w:r>
        <w:rPr>
          <w:i/>
          <w:color w:val="751C66"/>
          <w:w w:val="85"/>
          <w:sz w:val="20"/>
        </w:rPr>
        <w:t>been</w:t>
      </w:r>
      <w:r>
        <w:rPr>
          <w:i/>
          <w:color w:val="751C66"/>
          <w:spacing w:val="7"/>
          <w:sz w:val="20"/>
        </w:rPr>
        <w:t xml:space="preserve"> </w:t>
      </w:r>
      <w:r>
        <w:rPr>
          <w:i/>
          <w:color w:val="751C66"/>
          <w:spacing w:val="-2"/>
          <w:w w:val="85"/>
          <w:sz w:val="20"/>
        </w:rPr>
        <w:t>maintained…</w:t>
      </w:r>
    </w:p>
    <w:p w14:paraId="724A4B85" w14:textId="77777777" w:rsidR="00932646" w:rsidRDefault="009E75AE">
      <w:pPr>
        <w:pStyle w:val="BodyText"/>
        <w:spacing w:before="28" w:line="268" w:lineRule="auto"/>
        <w:ind w:left="85" w:right="292"/>
      </w:pPr>
      <w:r>
        <w:rPr>
          <w:color w:val="231F20"/>
          <w:w w:val="90"/>
        </w:rPr>
        <w:t>UK</w:t>
      </w:r>
      <w:r>
        <w:rPr>
          <w:color w:val="231F20"/>
          <w:spacing w:val="-5"/>
          <w:w w:val="90"/>
        </w:rPr>
        <w:t xml:space="preserve"> </w:t>
      </w:r>
      <w:r>
        <w:rPr>
          <w:color w:val="231F20"/>
          <w:w w:val="90"/>
        </w:rPr>
        <w:t>banks’</w:t>
      </w:r>
      <w:r>
        <w:rPr>
          <w:color w:val="231F20"/>
          <w:spacing w:val="-3"/>
          <w:w w:val="90"/>
        </w:rPr>
        <w:t xml:space="preserve"> </w:t>
      </w:r>
      <w:r>
        <w:rPr>
          <w:color w:val="231F20"/>
          <w:w w:val="90"/>
        </w:rPr>
        <w:t>profitability</w:t>
      </w:r>
      <w:r>
        <w:rPr>
          <w:color w:val="231F20"/>
          <w:spacing w:val="-3"/>
          <w:w w:val="90"/>
        </w:rPr>
        <w:t xml:space="preserve"> </w:t>
      </w:r>
      <w:r>
        <w:rPr>
          <w:color w:val="231F20"/>
          <w:w w:val="90"/>
        </w:rPr>
        <w:t>has</w:t>
      </w:r>
      <w:r>
        <w:rPr>
          <w:color w:val="231F20"/>
          <w:spacing w:val="-3"/>
          <w:w w:val="90"/>
        </w:rPr>
        <w:t xml:space="preserve"> </w:t>
      </w:r>
      <w:r>
        <w:rPr>
          <w:color w:val="231F20"/>
          <w:w w:val="90"/>
        </w:rPr>
        <w:t>been</w:t>
      </w:r>
      <w:r>
        <w:rPr>
          <w:color w:val="231F20"/>
          <w:spacing w:val="-3"/>
          <w:w w:val="90"/>
        </w:rPr>
        <w:t xml:space="preserve"> </w:t>
      </w:r>
      <w:r>
        <w:rPr>
          <w:color w:val="231F20"/>
          <w:w w:val="90"/>
        </w:rPr>
        <w:t>persistently</w:t>
      </w:r>
      <w:r>
        <w:rPr>
          <w:color w:val="231F20"/>
          <w:spacing w:val="-3"/>
          <w:w w:val="90"/>
        </w:rPr>
        <w:t xml:space="preserve"> </w:t>
      </w:r>
      <w:r>
        <w:rPr>
          <w:color w:val="231F20"/>
          <w:w w:val="90"/>
        </w:rPr>
        <w:t>weak</w:t>
      </w:r>
      <w:r>
        <w:rPr>
          <w:color w:val="231F20"/>
          <w:spacing w:val="-3"/>
          <w:w w:val="90"/>
        </w:rPr>
        <w:t xml:space="preserve"> </w:t>
      </w:r>
      <w:r>
        <w:rPr>
          <w:color w:val="231F20"/>
          <w:w w:val="90"/>
        </w:rPr>
        <w:t>since</w:t>
      </w:r>
      <w:r>
        <w:rPr>
          <w:color w:val="231F20"/>
          <w:spacing w:val="-3"/>
          <w:w w:val="90"/>
        </w:rPr>
        <w:t xml:space="preserve"> </w:t>
      </w:r>
      <w:r>
        <w:rPr>
          <w:color w:val="231F20"/>
          <w:w w:val="90"/>
        </w:rPr>
        <w:t xml:space="preserve">the </w:t>
      </w:r>
      <w:r>
        <w:rPr>
          <w:color w:val="231F20"/>
          <w:w w:val="85"/>
        </w:rPr>
        <w:t>financial crisis.</w:t>
      </w:r>
      <w:r>
        <w:rPr>
          <w:color w:val="231F20"/>
          <w:spacing w:val="40"/>
        </w:rPr>
        <w:t xml:space="preserve"> </w:t>
      </w:r>
      <w:r>
        <w:rPr>
          <w:color w:val="231F20"/>
          <w:w w:val="85"/>
        </w:rPr>
        <w:t xml:space="preserve">Their average reported return on equity (RoE) </w:t>
      </w:r>
      <w:r>
        <w:rPr>
          <w:color w:val="231F20"/>
          <w:w w:val="90"/>
        </w:rPr>
        <w:t>was</w:t>
      </w:r>
      <w:r>
        <w:rPr>
          <w:color w:val="231F20"/>
          <w:spacing w:val="-1"/>
          <w:w w:val="90"/>
        </w:rPr>
        <w:t xml:space="preserve"> </w:t>
      </w:r>
      <w:r>
        <w:rPr>
          <w:color w:val="231F20"/>
          <w:w w:val="90"/>
        </w:rPr>
        <w:t>2%</w:t>
      </w:r>
      <w:r>
        <w:rPr>
          <w:color w:val="231F20"/>
          <w:spacing w:val="-1"/>
          <w:w w:val="90"/>
        </w:rPr>
        <w:t xml:space="preserve"> </w:t>
      </w:r>
      <w:r>
        <w:rPr>
          <w:color w:val="231F20"/>
          <w:w w:val="90"/>
        </w:rPr>
        <w:t>at</w:t>
      </w:r>
      <w:r>
        <w:rPr>
          <w:color w:val="231F20"/>
          <w:spacing w:val="-1"/>
          <w:w w:val="90"/>
        </w:rPr>
        <w:t xml:space="preserve"> </w:t>
      </w:r>
      <w:r>
        <w:rPr>
          <w:color w:val="231F20"/>
          <w:w w:val="90"/>
        </w:rPr>
        <w:t>end-2015,</w:t>
      </w:r>
      <w:r>
        <w:rPr>
          <w:color w:val="231F20"/>
          <w:spacing w:val="-1"/>
          <w:w w:val="90"/>
        </w:rPr>
        <w:t xml:space="preserve"> </w:t>
      </w:r>
      <w:r>
        <w:rPr>
          <w:color w:val="231F20"/>
          <w:w w:val="90"/>
        </w:rPr>
        <w:t>compared</w:t>
      </w:r>
      <w:r>
        <w:rPr>
          <w:color w:val="231F20"/>
          <w:spacing w:val="-1"/>
          <w:w w:val="90"/>
        </w:rPr>
        <w:t xml:space="preserve"> </w:t>
      </w:r>
      <w:r>
        <w:rPr>
          <w:color w:val="231F20"/>
          <w:w w:val="90"/>
        </w:rPr>
        <w:t>to</w:t>
      </w:r>
      <w:r>
        <w:rPr>
          <w:color w:val="231F20"/>
          <w:spacing w:val="-1"/>
          <w:w w:val="90"/>
        </w:rPr>
        <w:t xml:space="preserve"> </w:t>
      </w:r>
      <w:r>
        <w:rPr>
          <w:color w:val="231F20"/>
          <w:w w:val="90"/>
        </w:rPr>
        <w:t>an</w:t>
      </w:r>
      <w:r>
        <w:rPr>
          <w:color w:val="231F20"/>
          <w:spacing w:val="-1"/>
          <w:w w:val="90"/>
        </w:rPr>
        <w:t xml:space="preserve"> </w:t>
      </w:r>
      <w:r>
        <w:rPr>
          <w:color w:val="231F20"/>
          <w:w w:val="90"/>
        </w:rPr>
        <w:t>average</w:t>
      </w:r>
      <w:r>
        <w:rPr>
          <w:color w:val="231F20"/>
          <w:spacing w:val="-1"/>
          <w:w w:val="90"/>
        </w:rPr>
        <w:t xml:space="preserve"> </w:t>
      </w:r>
      <w:r>
        <w:rPr>
          <w:color w:val="231F20"/>
          <w:w w:val="90"/>
        </w:rPr>
        <w:t>of</w:t>
      </w:r>
      <w:r>
        <w:rPr>
          <w:color w:val="231F20"/>
          <w:spacing w:val="-1"/>
          <w:w w:val="90"/>
        </w:rPr>
        <w:t xml:space="preserve"> </w:t>
      </w:r>
      <w:r>
        <w:rPr>
          <w:color w:val="231F20"/>
          <w:w w:val="90"/>
        </w:rPr>
        <w:t>around</w:t>
      </w:r>
      <w:r>
        <w:rPr>
          <w:color w:val="231F20"/>
          <w:spacing w:val="-1"/>
          <w:w w:val="90"/>
        </w:rPr>
        <w:t xml:space="preserve"> </w:t>
      </w:r>
      <w:r>
        <w:rPr>
          <w:color w:val="231F20"/>
          <w:w w:val="90"/>
        </w:rPr>
        <w:t xml:space="preserve">18% </w:t>
      </w:r>
      <w:r>
        <w:rPr>
          <w:color w:val="231F20"/>
        </w:rPr>
        <w:t>in</w:t>
      </w:r>
      <w:r>
        <w:rPr>
          <w:color w:val="231F20"/>
          <w:spacing w:val="-2"/>
        </w:rPr>
        <w:t xml:space="preserve"> </w:t>
      </w:r>
      <w:r>
        <w:rPr>
          <w:color w:val="231F20"/>
        </w:rPr>
        <w:t>2005–07</w:t>
      </w:r>
      <w:r>
        <w:rPr>
          <w:color w:val="231F20"/>
          <w:spacing w:val="-2"/>
        </w:rPr>
        <w:t xml:space="preserve"> </w:t>
      </w:r>
      <w:r>
        <w:rPr>
          <w:color w:val="231F20"/>
        </w:rPr>
        <w:t>(Chart B.7).</w:t>
      </w:r>
    </w:p>
    <w:p w14:paraId="27401ED6" w14:textId="77777777" w:rsidR="00932646" w:rsidRDefault="00932646">
      <w:pPr>
        <w:pStyle w:val="BodyText"/>
        <w:spacing w:before="25"/>
      </w:pPr>
    </w:p>
    <w:p w14:paraId="61EBB269" w14:textId="77777777" w:rsidR="00932646" w:rsidRDefault="009E75AE">
      <w:pPr>
        <w:pStyle w:val="BodyText"/>
        <w:spacing w:line="268" w:lineRule="auto"/>
        <w:ind w:left="85" w:right="458"/>
      </w:pPr>
      <w:r>
        <w:rPr>
          <w:color w:val="231F20"/>
          <w:w w:val="90"/>
        </w:rPr>
        <w:t>These falls in RoE have been contained to some extent as banks have maintained their net interest margins (NIMs) throughout</w:t>
      </w:r>
      <w:r>
        <w:rPr>
          <w:color w:val="231F20"/>
          <w:spacing w:val="-10"/>
          <w:w w:val="90"/>
        </w:rPr>
        <w:t xml:space="preserve"> </w:t>
      </w:r>
      <w:r>
        <w:rPr>
          <w:color w:val="231F20"/>
          <w:w w:val="90"/>
        </w:rPr>
        <w:t>a</w:t>
      </w:r>
      <w:r>
        <w:rPr>
          <w:color w:val="231F20"/>
          <w:spacing w:val="-10"/>
          <w:w w:val="90"/>
        </w:rPr>
        <w:t xml:space="preserve"> </w:t>
      </w:r>
      <w:r>
        <w:rPr>
          <w:color w:val="231F20"/>
          <w:w w:val="90"/>
        </w:rPr>
        <w:t>prolonged</w:t>
      </w:r>
      <w:r>
        <w:rPr>
          <w:color w:val="231F20"/>
          <w:spacing w:val="-10"/>
          <w:w w:val="90"/>
        </w:rPr>
        <w:t xml:space="preserve"> </w:t>
      </w:r>
      <w:r>
        <w:rPr>
          <w:color w:val="231F20"/>
          <w:w w:val="90"/>
        </w:rPr>
        <w:t>period</w:t>
      </w:r>
      <w:r>
        <w:rPr>
          <w:color w:val="231F20"/>
          <w:spacing w:val="-10"/>
          <w:w w:val="90"/>
        </w:rPr>
        <w:t xml:space="preserve"> </w:t>
      </w:r>
      <w:r>
        <w:rPr>
          <w:color w:val="231F20"/>
          <w:w w:val="90"/>
        </w:rPr>
        <w:t>of</w:t>
      </w:r>
      <w:r>
        <w:rPr>
          <w:color w:val="231F20"/>
          <w:spacing w:val="-10"/>
          <w:w w:val="90"/>
        </w:rPr>
        <w:t xml:space="preserve"> </w:t>
      </w:r>
      <w:r>
        <w:rPr>
          <w:color w:val="231F20"/>
          <w:w w:val="90"/>
        </w:rPr>
        <w:t>low</w:t>
      </w:r>
      <w:r>
        <w:rPr>
          <w:color w:val="231F20"/>
          <w:spacing w:val="-10"/>
          <w:w w:val="90"/>
        </w:rPr>
        <w:t xml:space="preserve"> </w:t>
      </w:r>
      <w:r>
        <w:rPr>
          <w:color w:val="231F20"/>
          <w:w w:val="90"/>
        </w:rPr>
        <w:t>rates.</w:t>
      </w:r>
      <w:r>
        <w:rPr>
          <w:color w:val="231F20"/>
          <w:spacing w:val="-3"/>
        </w:rPr>
        <w:t xml:space="preserve"> </w:t>
      </w:r>
      <w:r>
        <w:rPr>
          <w:color w:val="231F20"/>
          <w:w w:val="90"/>
        </w:rPr>
        <w:t>Falls</w:t>
      </w:r>
      <w:r>
        <w:rPr>
          <w:color w:val="231F20"/>
          <w:spacing w:val="-10"/>
          <w:w w:val="90"/>
        </w:rPr>
        <w:t xml:space="preserve"> </w:t>
      </w:r>
      <w:r>
        <w:rPr>
          <w:color w:val="231F20"/>
          <w:w w:val="90"/>
        </w:rPr>
        <w:t>in</w:t>
      </w:r>
      <w:r>
        <w:rPr>
          <w:color w:val="231F20"/>
          <w:spacing w:val="-10"/>
          <w:w w:val="90"/>
        </w:rPr>
        <w:t xml:space="preserve"> </w:t>
      </w:r>
      <w:r>
        <w:rPr>
          <w:color w:val="231F20"/>
          <w:w w:val="90"/>
        </w:rPr>
        <w:t>deposit rates have broadly offset lower lending rates (Chart B.8).</w:t>
      </w:r>
    </w:p>
    <w:p w14:paraId="2A28489A" w14:textId="77777777" w:rsidR="00932646" w:rsidRDefault="00932646">
      <w:pPr>
        <w:pStyle w:val="BodyText"/>
        <w:spacing w:line="268" w:lineRule="auto"/>
        <w:sectPr w:rsidR="00932646">
          <w:type w:val="continuous"/>
          <w:pgSz w:w="11910" w:h="16840"/>
          <w:pgMar w:top="1540" w:right="566" w:bottom="0" w:left="708" w:header="446" w:footer="0" w:gutter="0"/>
          <w:cols w:num="2" w:space="720" w:equalWidth="0">
            <w:col w:w="4714" w:space="615"/>
            <w:col w:w="5307"/>
          </w:cols>
        </w:sectPr>
      </w:pPr>
    </w:p>
    <w:p w14:paraId="66760958" w14:textId="77777777" w:rsidR="00932646" w:rsidRDefault="009E75AE">
      <w:pPr>
        <w:spacing w:before="1" w:line="132" w:lineRule="exact"/>
        <w:ind w:left="315"/>
        <w:rPr>
          <w:sz w:val="12"/>
        </w:rPr>
      </w:pPr>
      <w:r>
        <w:rPr>
          <w:color w:val="231F20"/>
          <w:spacing w:val="-2"/>
          <w:sz w:val="12"/>
        </w:rPr>
        <w:t>£</w:t>
      </w:r>
      <w:r>
        <w:rPr>
          <w:color w:val="231F20"/>
          <w:spacing w:val="-9"/>
          <w:sz w:val="12"/>
        </w:rPr>
        <w:t xml:space="preserve"> </w:t>
      </w:r>
      <w:r>
        <w:rPr>
          <w:color w:val="231F20"/>
          <w:spacing w:val="-2"/>
          <w:sz w:val="12"/>
        </w:rPr>
        <w:t>billions</w:t>
      </w:r>
    </w:p>
    <w:p w14:paraId="59516729" w14:textId="77777777" w:rsidR="00932646" w:rsidRDefault="009E75AE">
      <w:pPr>
        <w:spacing w:line="164" w:lineRule="exact"/>
        <w:ind w:left="192"/>
        <w:rPr>
          <w:sz w:val="16"/>
        </w:rPr>
      </w:pPr>
      <w:r>
        <w:rPr>
          <w:noProof/>
          <w:sz w:val="16"/>
        </w:rPr>
        <mc:AlternateContent>
          <mc:Choice Requires="wpg">
            <w:drawing>
              <wp:anchor distT="0" distB="0" distL="0" distR="0" simplePos="0" relativeHeight="482498560" behindDoc="1" locked="0" layoutInCell="1" allowOverlap="1" wp14:anchorId="57BD6841" wp14:editId="185566F3">
                <wp:simplePos x="0" y="0"/>
                <wp:positionH relativeFrom="page">
                  <wp:posOffset>649622</wp:posOffset>
                </wp:positionH>
                <wp:positionV relativeFrom="paragraph">
                  <wp:posOffset>19225</wp:posOffset>
                </wp:positionV>
                <wp:extent cx="2346960" cy="1807845"/>
                <wp:effectExtent l="0" t="0" r="0" b="0"/>
                <wp:wrapNone/>
                <wp:docPr id="1175" name="Group 1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7845"/>
                          <a:chOff x="0" y="0"/>
                          <a:chExt cx="2346960" cy="1807845"/>
                        </a:xfrm>
                      </wpg:grpSpPr>
                      <wps:wsp>
                        <wps:cNvPr id="1176" name="Graphic 1176"/>
                        <wps:cNvSpPr/>
                        <wps:spPr>
                          <a:xfrm>
                            <a:off x="1108806" y="1129077"/>
                            <a:ext cx="90170" cy="90170"/>
                          </a:xfrm>
                          <a:custGeom>
                            <a:avLst/>
                            <a:gdLst/>
                            <a:ahLst/>
                            <a:cxnLst/>
                            <a:rect l="l" t="t" r="r" b="b"/>
                            <a:pathLst>
                              <a:path w="90170" h="90170">
                                <a:moveTo>
                                  <a:pt x="89993" y="0"/>
                                </a:moveTo>
                                <a:lnTo>
                                  <a:pt x="0" y="0"/>
                                </a:lnTo>
                                <a:lnTo>
                                  <a:pt x="0" y="89999"/>
                                </a:lnTo>
                                <a:lnTo>
                                  <a:pt x="89993" y="89999"/>
                                </a:lnTo>
                                <a:lnTo>
                                  <a:pt x="89993" y="0"/>
                                </a:lnTo>
                                <a:close/>
                              </a:path>
                            </a:pathLst>
                          </a:custGeom>
                          <a:solidFill>
                            <a:srgbClr val="00568B"/>
                          </a:solidFill>
                        </wps:spPr>
                        <wps:bodyPr wrap="square" lIns="0" tIns="0" rIns="0" bIns="0" rtlCol="0">
                          <a:prstTxWarp prst="textNoShape">
                            <a:avLst/>
                          </a:prstTxWarp>
                          <a:noAutofit/>
                        </wps:bodyPr>
                      </wps:wsp>
                      <wps:wsp>
                        <wps:cNvPr id="1177" name="Graphic 1177"/>
                        <wps:cNvSpPr/>
                        <wps:spPr>
                          <a:xfrm>
                            <a:off x="3175" y="4246"/>
                            <a:ext cx="2340610" cy="1800225"/>
                          </a:xfrm>
                          <a:custGeom>
                            <a:avLst/>
                            <a:gdLst/>
                            <a:ahLst/>
                            <a:cxnLst/>
                            <a:rect l="l" t="t" r="r" b="b"/>
                            <a:pathLst>
                              <a:path w="2340610" h="1800225">
                                <a:moveTo>
                                  <a:pt x="0" y="1800007"/>
                                </a:moveTo>
                                <a:lnTo>
                                  <a:pt x="2339996" y="1800007"/>
                                </a:lnTo>
                                <a:lnTo>
                                  <a:pt x="2339996" y="0"/>
                                </a:lnTo>
                                <a:lnTo>
                                  <a:pt x="0" y="0"/>
                                </a:lnTo>
                                <a:lnTo>
                                  <a:pt x="0" y="1800007"/>
                                </a:lnTo>
                                <a:close/>
                              </a:path>
                            </a:pathLst>
                          </a:custGeom>
                          <a:ln w="6349">
                            <a:solidFill>
                              <a:srgbClr val="231F20"/>
                            </a:solidFill>
                            <a:prstDash val="solid"/>
                          </a:ln>
                        </wps:spPr>
                        <wps:bodyPr wrap="square" lIns="0" tIns="0" rIns="0" bIns="0" rtlCol="0">
                          <a:prstTxWarp prst="textNoShape">
                            <a:avLst/>
                          </a:prstTxWarp>
                          <a:noAutofit/>
                        </wps:bodyPr>
                      </wps:wsp>
                      <wps:wsp>
                        <wps:cNvPr id="1178" name="Graphic 1178"/>
                        <wps:cNvSpPr/>
                        <wps:spPr>
                          <a:xfrm>
                            <a:off x="160675" y="6770"/>
                            <a:ext cx="2020570" cy="1395730"/>
                          </a:xfrm>
                          <a:custGeom>
                            <a:avLst/>
                            <a:gdLst/>
                            <a:ahLst/>
                            <a:cxnLst/>
                            <a:rect l="l" t="t" r="r" b="b"/>
                            <a:pathLst>
                              <a:path w="2020570" h="1395730">
                                <a:moveTo>
                                  <a:pt x="111302" y="12"/>
                                </a:moveTo>
                                <a:lnTo>
                                  <a:pt x="0" y="12"/>
                                </a:lnTo>
                                <a:lnTo>
                                  <a:pt x="0" y="12788"/>
                                </a:lnTo>
                                <a:lnTo>
                                  <a:pt x="111302" y="12788"/>
                                </a:lnTo>
                                <a:lnTo>
                                  <a:pt x="111302" y="12"/>
                                </a:lnTo>
                                <a:close/>
                              </a:path>
                              <a:path w="2020570" h="1395730">
                                <a:moveTo>
                                  <a:pt x="323240" y="12"/>
                                </a:moveTo>
                                <a:lnTo>
                                  <a:pt x="211937" y="12"/>
                                </a:lnTo>
                                <a:lnTo>
                                  <a:pt x="211937" y="163842"/>
                                </a:lnTo>
                                <a:lnTo>
                                  <a:pt x="323240" y="163842"/>
                                </a:lnTo>
                                <a:lnTo>
                                  <a:pt x="323240" y="12"/>
                                </a:lnTo>
                                <a:close/>
                              </a:path>
                              <a:path w="2020570" h="1395730">
                                <a:moveTo>
                                  <a:pt x="536067" y="0"/>
                                </a:moveTo>
                                <a:lnTo>
                                  <a:pt x="423862" y="0"/>
                                </a:lnTo>
                                <a:lnTo>
                                  <a:pt x="423862" y="1395501"/>
                                </a:lnTo>
                                <a:lnTo>
                                  <a:pt x="536067" y="1395501"/>
                                </a:lnTo>
                                <a:lnTo>
                                  <a:pt x="536067" y="0"/>
                                </a:lnTo>
                                <a:close/>
                              </a:path>
                              <a:path w="2020570" h="1395730">
                                <a:moveTo>
                                  <a:pt x="748004" y="12"/>
                                </a:moveTo>
                                <a:lnTo>
                                  <a:pt x="635800" y="12"/>
                                </a:lnTo>
                                <a:lnTo>
                                  <a:pt x="635800" y="1044600"/>
                                </a:lnTo>
                                <a:lnTo>
                                  <a:pt x="748004" y="1044600"/>
                                </a:lnTo>
                                <a:lnTo>
                                  <a:pt x="748004" y="12"/>
                                </a:lnTo>
                                <a:close/>
                              </a:path>
                              <a:path w="2020570" h="1395730">
                                <a:moveTo>
                                  <a:pt x="959942" y="12"/>
                                </a:moveTo>
                                <a:lnTo>
                                  <a:pt x="848626" y="12"/>
                                </a:lnTo>
                                <a:lnTo>
                                  <a:pt x="848626" y="757593"/>
                                </a:lnTo>
                                <a:lnTo>
                                  <a:pt x="959942" y="757593"/>
                                </a:lnTo>
                                <a:lnTo>
                                  <a:pt x="959942" y="12"/>
                                </a:lnTo>
                                <a:close/>
                              </a:path>
                              <a:path w="2020570" h="1395730">
                                <a:moveTo>
                                  <a:pt x="1171879" y="0"/>
                                </a:moveTo>
                                <a:lnTo>
                                  <a:pt x="1060564" y="0"/>
                                </a:lnTo>
                                <a:lnTo>
                                  <a:pt x="1060564" y="923759"/>
                                </a:lnTo>
                                <a:lnTo>
                                  <a:pt x="1171879" y="923759"/>
                                </a:lnTo>
                                <a:lnTo>
                                  <a:pt x="1171879" y="0"/>
                                </a:lnTo>
                                <a:close/>
                              </a:path>
                              <a:path w="2020570" h="1395730">
                                <a:moveTo>
                                  <a:pt x="1384706" y="0"/>
                                </a:moveTo>
                                <a:lnTo>
                                  <a:pt x="1272501" y="0"/>
                                </a:lnTo>
                                <a:lnTo>
                                  <a:pt x="1272501" y="727379"/>
                                </a:lnTo>
                                <a:lnTo>
                                  <a:pt x="1384706" y="727379"/>
                                </a:lnTo>
                                <a:lnTo>
                                  <a:pt x="1384706" y="0"/>
                                </a:lnTo>
                                <a:close/>
                              </a:path>
                              <a:path w="2020570" h="1395730">
                                <a:moveTo>
                                  <a:pt x="1596631" y="12"/>
                                </a:moveTo>
                                <a:lnTo>
                                  <a:pt x="1484426" y="12"/>
                                </a:lnTo>
                                <a:lnTo>
                                  <a:pt x="1484426" y="519391"/>
                                </a:lnTo>
                                <a:lnTo>
                                  <a:pt x="1596631" y="519391"/>
                                </a:lnTo>
                                <a:lnTo>
                                  <a:pt x="1596631" y="12"/>
                                </a:lnTo>
                                <a:close/>
                              </a:path>
                              <a:path w="2020570" h="1395730">
                                <a:moveTo>
                                  <a:pt x="1808568" y="0"/>
                                </a:moveTo>
                                <a:lnTo>
                                  <a:pt x="1697253" y="0"/>
                                </a:lnTo>
                                <a:lnTo>
                                  <a:pt x="1697253" y="264934"/>
                                </a:lnTo>
                                <a:lnTo>
                                  <a:pt x="1808568" y="264934"/>
                                </a:lnTo>
                                <a:lnTo>
                                  <a:pt x="1808568" y="0"/>
                                </a:lnTo>
                                <a:close/>
                              </a:path>
                              <a:path w="2020570" h="1395730">
                                <a:moveTo>
                                  <a:pt x="2020493" y="0"/>
                                </a:moveTo>
                                <a:lnTo>
                                  <a:pt x="1909203" y="0"/>
                                </a:lnTo>
                                <a:lnTo>
                                  <a:pt x="1909203" y="168490"/>
                                </a:lnTo>
                                <a:lnTo>
                                  <a:pt x="2020493" y="168490"/>
                                </a:lnTo>
                                <a:lnTo>
                                  <a:pt x="2020493" y="0"/>
                                </a:lnTo>
                                <a:close/>
                              </a:path>
                            </a:pathLst>
                          </a:custGeom>
                          <a:solidFill>
                            <a:srgbClr val="00568B"/>
                          </a:solidFill>
                        </wps:spPr>
                        <wps:bodyPr wrap="square" lIns="0" tIns="0" rIns="0" bIns="0" rtlCol="0">
                          <a:prstTxWarp prst="textNoShape">
                            <a:avLst/>
                          </a:prstTxWarp>
                          <a:noAutofit/>
                        </wps:bodyPr>
                      </wps:wsp>
                      <wps:wsp>
                        <wps:cNvPr id="1179" name="Graphic 1179"/>
                        <wps:cNvSpPr/>
                        <wps:spPr>
                          <a:xfrm>
                            <a:off x="3175" y="126453"/>
                            <a:ext cx="2340610" cy="1437640"/>
                          </a:xfrm>
                          <a:custGeom>
                            <a:avLst/>
                            <a:gdLst/>
                            <a:ahLst/>
                            <a:cxnLst/>
                            <a:rect l="l" t="t" r="r" b="b"/>
                            <a:pathLst>
                              <a:path w="2340610" h="1437640">
                                <a:moveTo>
                                  <a:pt x="2268000" y="137114"/>
                                </a:moveTo>
                                <a:lnTo>
                                  <a:pt x="2339996" y="137114"/>
                                </a:lnTo>
                              </a:path>
                              <a:path w="2340610" h="1437640">
                                <a:moveTo>
                                  <a:pt x="2268000" y="393898"/>
                                </a:moveTo>
                                <a:lnTo>
                                  <a:pt x="2339996" y="393898"/>
                                </a:lnTo>
                              </a:path>
                              <a:path w="2340610" h="1437640">
                                <a:moveTo>
                                  <a:pt x="2268000" y="650688"/>
                                </a:moveTo>
                                <a:lnTo>
                                  <a:pt x="2339996" y="650688"/>
                                </a:lnTo>
                              </a:path>
                              <a:path w="2340610" h="1437640">
                                <a:moveTo>
                                  <a:pt x="2268000" y="906313"/>
                                </a:moveTo>
                                <a:lnTo>
                                  <a:pt x="2339996" y="906313"/>
                                </a:lnTo>
                              </a:path>
                              <a:path w="2340610" h="1437640">
                                <a:moveTo>
                                  <a:pt x="2268000" y="1163107"/>
                                </a:moveTo>
                                <a:lnTo>
                                  <a:pt x="2339996" y="1163107"/>
                                </a:lnTo>
                              </a:path>
                              <a:path w="2340610" h="1437640">
                                <a:moveTo>
                                  <a:pt x="2268000" y="1419901"/>
                                </a:moveTo>
                                <a:lnTo>
                                  <a:pt x="2339996" y="1419901"/>
                                </a:lnTo>
                              </a:path>
                              <a:path w="2340610" h="1437640">
                                <a:moveTo>
                                  <a:pt x="0" y="0"/>
                                </a:moveTo>
                                <a:lnTo>
                                  <a:pt x="72001" y="0"/>
                                </a:lnTo>
                              </a:path>
                              <a:path w="2340610" h="1437640">
                                <a:moveTo>
                                  <a:pt x="0" y="239358"/>
                                </a:moveTo>
                                <a:lnTo>
                                  <a:pt x="72001" y="239358"/>
                                </a:lnTo>
                              </a:path>
                              <a:path w="2340610" h="1437640">
                                <a:moveTo>
                                  <a:pt x="0" y="478723"/>
                                </a:moveTo>
                                <a:lnTo>
                                  <a:pt x="72001" y="478723"/>
                                </a:lnTo>
                              </a:path>
                              <a:path w="2340610" h="1437640">
                                <a:moveTo>
                                  <a:pt x="0" y="718083"/>
                                </a:moveTo>
                                <a:lnTo>
                                  <a:pt x="72001" y="718083"/>
                                </a:lnTo>
                              </a:path>
                              <a:path w="2340610" h="1437640">
                                <a:moveTo>
                                  <a:pt x="0" y="957447"/>
                                </a:moveTo>
                                <a:lnTo>
                                  <a:pt x="72001" y="957447"/>
                                </a:lnTo>
                              </a:path>
                              <a:path w="2340610" h="1437640">
                                <a:moveTo>
                                  <a:pt x="0" y="1197969"/>
                                </a:moveTo>
                                <a:lnTo>
                                  <a:pt x="72001" y="1197969"/>
                                </a:lnTo>
                              </a:path>
                              <a:path w="2340610" h="1437640">
                                <a:moveTo>
                                  <a:pt x="0" y="1437313"/>
                                </a:moveTo>
                                <a:lnTo>
                                  <a:pt x="72001" y="1437313"/>
                                </a:lnTo>
                              </a:path>
                            </a:pathLst>
                          </a:custGeom>
                          <a:ln w="6350">
                            <a:solidFill>
                              <a:srgbClr val="231F20"/>
                            </a:solidFill>
                            <a:prstDash val="solid"/>
                          </a:ln>
                        </wps:spPr>
                        <wps:bodyPr wrap="square" lIns="0" tIns="0" rIns="0" bIns="0" rtlCol="0">
                          <a:prstTxWarp prst="textNoShape">
                            <a:avLst/>
                          </a:prstTxWarp>
                          <a:noAutofit/>
                        </wps:bodyPr>
                      </wps:wsp>
                      <wps:wsp>
                        <wps:cNvPr id="1180" name="Graphic 1180"/>
                        <wps:cNvSpPr/>
                        <wps:spPr>
                          <a:xfrm>
                            <a:off x="409265" y="108065"/>
                            <a:ext cx="1734820" cy="1401445"/>
                          </a:xfrm>
                          <a:custGeom>
                            <a:avLst/>
                            <a:gdLst/>
                            <a:ahLst/>
                            <a:cxnLst/>
                            <a:rect l="l" t="t" r="r" b="b"/>
                            <a:pathLst>
                              <a:path w="1734820" h="1401445">
                                <a:moveTo>
                                  <a:pt x="37401" y="62547"/>
                                </a:moveTo>
                                <a:lnTo>
                                  <a:pt x="18554" y="38341"/>
                                </a:lnTo>
                                <a:lnTo>
                                  <a:pt x="0" y="62547"/>
                                </a:lnTo>
                                <a:lnTo>
                                  <a:pt x="18554" y="87134"/>
                                </a:lnTo>
                                <a:lnTo>
                                  <a:pt x="37401" y="62547"/>
                                </a:lnTo>
                                <a:close/>
                              </a:path>
                              <a:path w="1734820" h="1401445">
                                <a:moveTo>
                                  <a:pt x="249339" y="1365084"/>
                                </a:moveTo>
                                <a:lnTo>
                                  <a:pt x="230479" y="1340878"/>
                                </a:lnTo>
                                <a:lnTo>
                                  <a:pt x="211937" y="1365084"/>
                                </a:lnTo>
                                <a:lnTo>
                                  <a:pt x="230479" y="1389684"/>
                                </a:lnTo>
                                <a:lnTo>
                                  <a:pt x="249339" y="1365084"/>
                                </a:lnTo>
                                <a:close/>
                              </a:path>
                              <a:path w="1734820" h="1401445">
                                <a:moveTo>
                                  <a:pt x="462165" y="743445"/>
                                </a:moveTo>
                                <a:lnTo>
                                  <a:pt x="443318" y="719239"/>
                                </a:lnTo>
                                <a:lnTo>
                                  <a:pt x="424764" y="743445"/>
                                </a:lnTo>
                                <a:lnTo>
                                  <a:pt x="443318" y="768045"/>
                                </a:lnTo>
                                <a:lnTo>
                                  <a:pt x="462165" y="743445"/>
                                </a:lnTo>
                                <a:close/>
                              </a:path>
                              <a:path w="1734820" h="1401445">
                                <a:moveTo>
                                  <a:pt x="674103" y="504088"/>
                                </a:moveTo>
                                <a:lnTo>
                                  <a:pt x="655243" y="479882"/>
                                </a:lnTo>
                                <a:lnTo>
                                  <a:pt x="636689" y="504088"/>
                                </a:lnTo>
                                <a:lnTo>
                                  <a:pt x="655243" y="528675"/>
                                </a:lnTo>
                                <a:lnTo>
                                  <a:pt x="674103" y="504088"/>
                                </a:lnTo>
                                <a:close/>
                              </a:path>
                              <a:path w="1734820" h="1401445">
                                <a:moveTo>
                                  <a:pt x="771537" y="1368272"/>
                                </a:moveTo>
                                <a:lnTo>
                                  <a:pt x="744334" y="1336128"/>
                                </a:lnTo>
                                <a:lnTo>
                                  <a:pt x="717537" y="1368272"/>
                                </a:lnTo>
                                <a:lnTo>
                                  <a:pt x="744334" y="1400937"/>
                                </a:lnTo>
                                <a:lnTo>
                                  <a:pt x="771537" y="1368272"/>
                                </a:lnTo>
                                <a:close/>
                              </a:path>
                              <a:path w="1734820" h="1401445">
                                <a:moveTo>
                                  <a:pt x="886028" y="604012"/>
                                </a:moveTo>
                                <a:lnTo>
                                  <a:pt x="867194" y="579805"/>
                                </a:lnTo>
                                <a:lnTo>
                                  <a:pt x="848639" y="604012"/>
                                </a:lnTo>
                                <a:lnTo>
                                  <a:pt x="867194" y="628611"/>
                                </a:lnTo>
                                <a:lnTo>
                                  <a:pt x="886028" y="604012"/>
                                </a:lnTo>
                                <a:close/>
                              </a:path>
                              <a:path w="1734820" h="1401445">
                                <a:moveTo>
                                  <a:pt x="1097965" y="472719"/>
                                </a:moveTo>
                                <a:lnTo>
                                  <a:pt x="1079119" y="448513"/>
                                </a:lnTo>
                                <a:lnTo>
                                  <a:pt x="1060564" y="472719"/>
                                </a:lnTo>
                                <a:lnTo>
                                  <a:pt x="1079119" y="497306"/>
                                </a:lnTo>
                                <a:lnTo>
                                  <a:pt x="1097965" y="472719"/>
                                </a:lnTo>
                                <a:close/>
                              </a:path>
                              <a:path w="1734820" h="1401445">
                                <a:moveTo>
                                  <a:pt x="1310792" y="320497"/>
                                </a:moveTo>
                                <a:lnTo>
                                  <a:pt x="1291945" y="296291"/>
                                </a:lnTo>
                                <a:lnTo>
                                  <a:pt x="1273390" y="320497"/>
                                </a:lnTo>
                                <a:lnTo>
                                  <a:pt x="1291945" y="345084"/>
                                </a:lnTo>
                                <a:lnTo>
                                  <a:pt x="1310792" y="320497"/>
                                </a:lnTo>
                                <a:close/>
                              </a:path>
                              <a:path w="1734820" h="1401445">
                                <a:moveTo>
                                  <a:pt x="1522717" y="95084"/>
                                </a:moveTo>
                                <a:lnTo>
                                  <a:pt x="1503870" y="70878"/>
                                </a:lnTo>
                                <a:lnTo>
                                  <a:pt x="1485328" y="95084"/>
                                </a:lnTo>
                                <a:lnTo>
                                  <a:pt x="1503870" y="119672"/>
                                </a:lnTo>
                                <a:lnTo>
                                  <a:pt x="1522717" y="95084"/>
                                </a:lnTo>
                                <a:close/>
                              </a:path>
                              <a:path w="1734820" h="1401445">
                                <a:moveTo>
                                  <a:pt x="1734654" y="24206"/>
                                </a:moveTo>
                                <a:lnTo>
                                  <a:pt x="1715795" y="0"/>
                                </a:lnTo>
                                <a:lnTo>
                                  <a:pt x="1697253" y="24206"/>
                                </a:lnTo>
                                <a:lnTo>
                                  <a:pt x="1715795" y="48793"/>
                                </a:lnTo>
                                <a:lnTo>
                                  <a:pt x="1734654" y="24206"/>
                                </a:lnTo>
                                <a:close/>
                              </a:path>
                            </a:pathLst>
                          </a:custGeom>
                          <a:solidFill>
                            <a:srgbClr val="FCAF17"/>
                          </a:solidFill>
                        </wps:spPr>
                        <wps:bodyPr wrap="square" lIns="0" tIns="0" rIns="0" bIns="0" rtlCol="0">
                          <a:prstTxWarp prst="textNoShape">
                            <a:avLst/>
                          </a:prstTxWarp>
                          <a:noAutofit/>
                        </wps:bodyPr>
                      </wps:wsp>
                      <wps:wsp>
                        <wps:cNvPr id="1181" name="Graphic 1181"/>
                        <wps:cNvSpPr/>
                        <wps:spPr>
                          <a:xfrm>
                            <a:off x="111180" y="1732245"/>
                            <a:ext cx="2126615" cy="72390"/>
                          </a:xfrm>
                          <a:custGeom>
                            <a:avLst/>
                            <a:gdLst/>
                            <a:ahLst/>
                            <a:cxnLst/>
                            <a:rect l="l" t="t" r="r" b="b"/>
                            <a:pathLst>
                              <a:path w="2126615" h="72390">
                                <a:moveTo>
                                  <a:pt x="0" y="0"/>
                                </a:moveTo>
                                <a:lnTo>
                                  <a:pt x="0" y="72009"/>
                                </a:lnTo>
                              </a:path>
                              <a:path w="2126615" h="72390">
                                <a:moveTo>
                                  <a:pt x="212644" y="0"/>
                                </a:moveTo>
                                <a:lnTo>
                                  <a:pt x="212644" y="72009"/>
                                </a:lnTo>
                              </a:path>
                              <a:path w="2126615" h="72390">
                                <a:moveTo>
                                  <a:pt x="425288" y="0"/>
                                </a:moveTo>
                                <a:lnTo>
                                  <a:pt x="425288" y="72009"/>
                                </a:lnTo>
                              </a:path>
                              <a:path w="2126615" h="72390">
                                <a:moveTo>
                                  <a:pt x="637933" y="0"/>
                                </a:moveTo>
                                <a:lnTo>
                                  <a:pt x="637933" y="72009"/>
                                </a:lnTo>
                              </a:path>
                              <a:path w="2126615" h="72390">
                                <a:moveTo>
                                  <a:pt x="850577" y="0"/>
                                </a:moveTo>
                                <a:lnTo>
                                  <a:pt x="850577" y="72009"/>
                                </a:lnTo>
                              </a:path>
                              <a:path w="2126615" h="72390">
                                <a:moveTo>
                                  <a:pt x="1063222" y="0"/>
                                </a:moveTo>
                                <a:lnTo>
                                  <a:pt x="1063222" y="72009"/>
                                </a:lnTo>
                              </a:path>
                              <a:path w="2126615" h="72390">
                                <a:moveTo>
                                  <a:pt x="1275871" y="0"/>
                                </a:moveTo>
                                <a:lnTo>
                                  <a:pt x="1275871" y="72009"/>
                                </a:lnTo>
                              </a:path>
                              <a:path w="2126615" h="72390">
                                <a:moveTo>
                                  <a:pt x="1488520" y="0"/>
                                </a:moveTo>
                                <a:lnTo>
                                  <a:pt x="1488520" y="72009"/>
                                </a:lnTo>
                              </a:path>
                              <a:path w="2126615" h="72390">
                                <a:moveTo>
                                  <a:pt x="1701156" y="0"/>
                                </a:moveTo>
                                <a:lnTo>
                                  <a:pt x="1701156" y="72009"/>
                                </a:lnTo>
                              </a:path>
                              <a:path w="2126615" h="72390">
                                <a:moveTo>
                                  <a:pt x="1913804" y="0"/>
                                </a:moveTo>
                                <a:lnTo>
                                  <a:pt x="1913804" y="72009"/>
                                </a:lnTo>
                              </a:path>
                              <a:path w="2126615" h="72390">
                                <a:moveTo>
                                  <a:pt x="2126466" y="0"/>
                                </a:moveTo>
                                <a:lnTo>
                                  <a:pt x="2126466" y="72009"/>
                                </a:lnTo>
                              </a:path>
                            </a:pathLst>
                          </a:custGeom>
                          <a:ln w="6350">
                            <a:solidFill>
                              <a:srgbClr val="231F20"/>
                            </a:solidFill>
                            <a:prstDash val="solid"/>
                          </a:ln>
                        </wps:spPr>
                        <wps:bodyPr wrap="square" lIns="0" tIns="0" rIns="0" bIns="0" rtlCol="0">
                          <a:prstTxWarp prst="textNoShape">
                            <a:avLst/>
                          </a:prstTxWarp>
                          <a:noAutofit/>
                        </wps:bodyPr>
                      </wps:wsp>
                      <wps:wsp>
                        <wps:cNvPr id="1182" name="Graphic 1182"/>
                        <wps:cNvSpPr/>
                        <wps:spPr>
                          <a:xfrm>
                            <a:off x="197333" y="0"/>
                            <a:ext cx="37465" cy="48895"/>
                          </a:xfrm>
                          <a:custGeom>
                            <a:avLst/>
                            <a:gdLst/>
                            <a:ahLst/>
                            <a:cxnLst/>
                            <a:rect l="l" t="t" r="r" b="b"/>
                            <a:pathLst>
                              <a:path w="37465" h="48895">
                                <a:moveTo>
                                  <a:pt x="18553" y="0"/>
                                </a:moveTo>
                                <a:lnTo>
                                  <a:pt x="0" y="24202"/>
                                </a:lnTo>
                                <a:lnTo>
                                  <a:pt x="18553" y="48802"/>
                                </a:lnTo>
                                <a:lnTo>
                                  <a:pt x="37405" y="24202"/>
                                </a:lnTo>
                                <a:lnTo>
                                  <a:pt x="18553" y="0"/>
                                </a:lnTo>
                                <a:close/>
                              </a:path>
                            </a:pathLst>
                          </a:custGeom>
                          <a:solidFill>
                            <a:srgbClr val="FCAF17"/>
                          </a:solidFill>
                        </wps:spPr>
                        <wps:bodyPr wrap="square" lIns="0" tIns="0" rIns="0" bIns="0" rtlCol="0">
                          <a:prstTxWarp prst="textNoShape">
                            <a:avLst/>
                          </a:prstTxWarp>
                          <a:noAutofit/>
                        </wps:bodyPr>
                      </wps:wsp>
                      <wps:wsp>
                        <wps:cNvPr id="1183" name="Textbox 1183"/>
                        <wps:cNvSpPr txBox="1"/>
                        <wps:spPr>
                          <a:xfrm>
                            <a:off x="0" y="0"/>
                            <a:ext cx="2346960" cy="1807845"/>
                          </a:xfrm>
                          <a:prstGeom prst="rect">
                            <a:avLst/>
                          </a:prstGeom>
                        </wps:spPr>
                        <wps:txbx>
                          <w:txbxContent>
                            <w:p w14:paraId="735A4773" w14:textId="77777777" w:rsidR="00932646" w:rsidRDefault="00932646">
                              <w:pPr>
                                <w:rPr>
                                  <w:sz w:val="12"/>
                                </w:rPr>
                              </w:pPr>
                            </w:p>
                            <w:p w14:paraId="6973F059" w14:textId="77777777" w:rsidR="00932646" w:rsidRDefault="00932646">
                              <w:pPr>
                                <w:rPr>
                                  <w:sz w:val="12"/>
                                </w:rPr>
                              </w:pPr>
                            </w:p>
                            <w:p w14:paraId="1FD883FD" w14:textId="77777777" w:rsidR="00932646" w:rsidRDefault="00932646">
                              <w:pPr>
                                <w:rPr>
                                  <w:sz w:val="12"/>
                                </w:rPr>
                              </w:pPr>
                            </w:p>
                            <w:p w14:paraId="504C4BD6" w14:textId="77777777" w:rsidR="00932646" w:rsidRDefault="00932646">
                              <w:pPr>
                                <w:rPr>
                                  <w:sz w:val="12"/>
                                </w:rPr>
                              </w:pPr>
                            </w:p>
                            <w:p w14:paraId="1A064329" w14:textId="77777777" w:rsidR="00932646" w:rsidRDefault="00932646">
                              <w:pPr>
                                <w:rPr>
                                  <w:sz w:val="12"/>
                                </w:rPr>
                              </w:pPr>
                            </w:p>
                            <w:p w14:paraId="7D4B3D61" w14:textId="77777777" w:rsidR="00932646" w:rsidRDefault="00932646">
                              <w:pPr>
                                <w:rPr>
                                  <w:sz w:val="12"/>
                                </w:rPr>
                              </w:pPr>
                            </w:p>
                            <w:p w14:paraId="4A7EA900" w14:textId="77777777" w:rsidR="00932646" w:rsidRDefault="00932646">
                              <w:pPr>
                                <w:rPr>
                                  <w:sz w:val="12"/>
                                </w:rPr>
                              </w:pPr>
                            </w:p>
                            <w:p w14:paraId="78263B17" w14:textId="77777777" w:rsidR="00932646" w:rsidRDefault="00932646">
                              <w:pPr>
                                <w:rPr>
                                  <w:sz w:val="12"/>
                                </w:rPr>
                              </w:pPr>
                            </w:p>
                            <w:p w14:paraId="6DB5D63E" w14:textId="77777777" w:rsidR="00932646" w:rsidRDefault="00932646">
                              <w:pPr>
                                <w:rPr>
                                  <w:sz w:val="12"/>
                                </w:rPr>
                              </w:pPr>
                            </w:p>
                            <w:p w14:paraId="73E8F025" w14:textId="77777777" w:rsidR="00932646" w:rsidRDefault="00932646">
                              <w:pPr>
                                <w:rPr>
                                  <w:sz w:val="12"/>
                                </w:rPr>
                              </w:pPr>
                            </w:p>
                            <w:p w14:paraId="4A51C3BC" w14:textId="77777777" w:rsidR="00932646" w:rsidRDefault="00932646">
                              <w:pPr>
                                <w:rPr>
                                  <w:sz w:val="12"/>
                                </w:rPr>
                              </w:pPr>
                            </w:p>
                            <w:p w14:paraId="3DCEECB9" w14:textId="77777777" w:rsidR="00932646" w:rsidRDefault="00932646">
                              <w:pPr>
                                <w:spacing w:before="102"/>
                                <w:rPr>
                                  <w:sz w:val="12"/>
                                </w:rPr>
                              </w:pPr>
                            </w:p>
                            <w:p w14:paraId="465C3E7D" w14:textId="77777777" w:rsidR="00932646" w:rsidRDefault="009E75AE">
                              <w:pPr>
                                <w:spacing w:before="1" w:line="247" w:lineRule="auto"/>
                                <w:ind w:left="1984" w:right="152" w:hanging="55"/>
                                <w:rPr>
                                  <w:sz w:val="12"/>
                                </w:rPr>
                              </w:pPr>
                              <w:r>
                                <w:rPr>
                                  <w:color w:val="231F20"/>
                                  <w:w w:val="85"/>
                                  <w:sz w:val="12"/>
                                </w:rPr>
                                <w:t>UK banks’ fair value of customer</w:t>
                              </w:r>
                              <w:r>
                                <w:rPr>
                                  <w:color w:val="231F20"/>
                                  <w:spacing w:val="40"/>
                                  <w:sz w:val="12"/>
                                </w:rPr>
                                <w:t xml:space="preserve"> </w:t>
                              </w:r>
                              <w:r>
                                <w:rPr>
                                  <w:color w:val="231F20"/>
                                  <w:sz w:val="12"/>
                                </w:rPr>
                                <w:t>loans</w:t>
                              </w:r>
                              <w:r>
                                <w:rPr>
                                  <w:color w:val="231F20"/>
                                  <w:spacing w:val="-10"/>
                                  <w:sz w:val="12"/>
                                </w:rPr>
                                <w:t xml:space="preserve"> </w:t>
                              </w:r>
                              <w:r>
                                <w:rPr>
                                  <w:color w:val="231F20"/>
                                  <w:sz w:val="12"/>
                                </w:rPr>
                                <w:t>less</w:t>
                              </w:r>
                              <w:r>
                                <w:rPr>
                                  <w:color w:val="231F20"/>
                                  <w:spacing w:val="-10"/>
                                  <w:sz w:val="12"/>
                                </w:rPr>
                                <w:t xml:space="preserve"> </w:t>
                              </w:r>
                              <w:r>
                                <w:rPr>
                                  <w:color w:val="231F20"/>
                                  <w:sz w:val="12"/>
                                </w:rPr>
                                <w:t>book</w:t>
                              </w:r>
                              <w:r>
                                <w:rPr>
                                  <w:color w:val="231F20"/>
                                  <w:spacing w:val="-10"/>
                                  <w:sz w:val="12"/>
                                </w:rPr>
                                <w:t xml:space="preserve"> </w:t>
                              </w:r>
                              <w:r>
                                <w:rPr>
                                  <w:color w:val="231F20"/>
                                  <w:sz w:val="12"/>
                                </w:rPr>
                                <w:t>value</w:t>
                              </w:r>
                            </w:p>
                            <w:p w14:paraId="5BD60D9C" w14:textId="77777777" w:rsidR="00932646" w:rsidRDefault="009E75AE">
                              <w:pPr>
                                <w:ind w:left="1984"/>
                                <w:rPr>
                                  <w:sz w:val="12"/>
                                </w:rPr>
                              </w:pPr>
                              <w:r>
                                <w:rPr>
                                  <w:color w:val="231F20"/>
                                  <w:w w:val="85"/>
                                  <w:sz w:val="12"/>
                                </w:rPr>
                                <w:t>(left-hand</w:t>
                              </w:r>
                              <w:r>
                                <w:rPr>
                                  <w:color w:val="231F20"/>
                                  <w:spacing w:val="6"/>
                                  <w:sz w:val="12"/>
                                </w:rPr>
                                <w:t xml:space="preserve"> </w:t>
                              </w:r>
                              <w:r>
                                <w:rPr>
                                  <w:color w:val="231F20"/>
                                  <w:spacing w:val="-2"/>
                                  <w:w w:val="85"/>
                                  <w:sz w:val="12"/>
                                </w:rPr>
                                <w:t>scale)</w:t>
                              </w:r>
                            </w:p>
                            <w:p w14:paraId="3DD50F76" w14:textId="77777777" w:rsidR="00932646" w:rsidRDefault="009E75AE">
                              <w:pPr>
                                <w:spacing w:before="50" w:line="247" w:lineRule="auto"/>
                                <w:ind w:left="1984" w:right="863" w:hanging="55"/>
                                <w:rPr>
                                  <w:sz w:val="12"/>
                                </w:rPr>
                              </w:pPr>
                              <w:r>
                                <w:rPr>
                                  <w:color w:val="231F20"/>
                                  <w:spacing w:val="-4"/>
                                  <w:sz w:val="12"/>
                                </w:rPr>
                                <w:t>Per</w:t>
                              </w:r>
                              <w:r>
                                <w:rPr>
                                  <w:color w:val="231F20"/>
                                  <w:spacing w:val="-12"/>
                                  <w:sz w:val="12"/>
                                </w:rPr>
                                <w:t xml:space="preserve"> </w:t>
                              </w:r>
                              <w:r>
                                <w:rPr>
                                  <w:color w:val="231F20"/>
                                  <w:spacing w:val="-4"/>
                                  <w:sz w:val="12"/>
                                </w:rPr>
                                <w:t>cent</w:t>
                              </w:r>
                              <w:r>
                                <w:rPr>
                                  <w:color w:val="231F20"/>
                                  <w:spacing w:val="-10"/>
                                  <w:sz w:val="12"/>
                                </w:rPr>
                                <w:t xml:space="preserve"> </w:t>
                              </w:r>
                              <w:r>
                                <w:rPr>
                                  <w:color w:val="231F20"/>
                                  <w:spacing w:val="-4"/>
                                  <w:sz w:val="12"/>
                                </w:rPr>
                                <w:t>of</w:t>
                              </w:r>
                              <w:r>
                                <w:rPr>
                                  <w:color w:val="231F20"/>
                                  <w:spacing w:val="-10"/>
                                  <w:sz w:val="12"/>
                                </w:rPr>
                                <w:t xml:space="preserve"> </w:t>
                              </w:r>
                              <w:r>
                                <w:rPr>
                                  <w:color w:val="231F20"/>
                                  <w:spacing w:val="-4"/>
                                  <w:sz w:val="12"/>
                                </w:rPr>
                                <w:t>equity</w:t>
                              </w:r>
                              <w:r>
                                <w:rPr>
                                  <w:color w:val="231F20"/>
                                  <w:spacing w:val="40"/>
                                  <w:sz w:val="12"/>
                                </w:rPr>
                                <w:t xml:space="preserve"> </w:t>
                              </w:r>
                              <w:r>
                                <w:rPr>
                                  <w:color w:val="231F20"/>
                                  <w:spacing w:val="-2"/>
                                  <w:w w:val="90"/>
                                  <w:sz w:val="12"/>
                                </w:rPr>
                                <w:t>(right-hand</w:t>
                              </w:r>
                              <w:r>
                                <w:rPr>
                                  <w:color w:val="231F20"/>
                                  <w:spacing w:val="-7"/>
                                  <w:w w:val="90"/>
                                  <w:sz w:val="12"/>
                                </w:rPr>
                                <w:t xml:space="preserve"> </w:t>
                              </w:r>
                              <w:r>
                                <w:rPr>
                                  <w:color w:val="231F20"/>
                                  <w:spacing w:val="-2"/>
                                  <w:w w:val="90"/>
                                  <w:sz w:val="12"/>
                                </w:rPr>
                                <w:t>scale)</w:t>
                              </w:r>
                            </w:p>
                          </w:txbxContent>
                        </wps:txbx>
                        <wps:bodyPr wrap="square" lIns="0" tIns="0" rIns="0" bIns="0" rtlCol="0">
                          <a:noAutofit/>
                        </wps:bodyPr>
                      </wps:wsp>
                    </wpg:wgp>
                  </a:graphicData>
                </a:graphic>
              </wp:anchor>
            </w:drawing>
          </mc:Choice>
          <mc:Fallback>
            <w:pict>
              <v:group w14:anchorId="57BD6841" id="Group 1175" o:spid="_x0000_s1834" style="position:absolute;left:0;text-align:left;margin-left:51.15pt;margin-top:1.5pt;width:184.8pt;height:142.35pt;z-index:-20817920;mso-wrap-distance-left:0;mso-wrap-distance-right:0;mso-position-horizontal-relative:page;mso-position-vertical-relative:text" coordsize="23469,18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">
                <v:shape id="Graphic 1176" o:spid="_x0000_s1835" style="position:absolute;left:11088;top:11290;width:901;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" path="m89993,l,,,89999r89993,l89993,xe" fillcolor="#00568b" stroked="f">
                  <v:path arrowok="t"/>
                </v:shape>
                <v:shape id="Graphic 1177" o:spid="_x0000_s1836" style="position:absolute;left:31;top:42;width:23406;height:18002;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" path="m,1800007r2339996,l2339996,,,,,1800007xe" filled="f" strokecolor="#231f20" strokeweight=".17636mm">
                  <v:path arrowok="t"/>
                </v:shape>
                <v:shape id="Graphic 1178" o:spid="_x0000_s1837" style="position:absolute;left:1606;top:67;width:20206;height:13958;visibility:visible;mso-wrap-style:square;v-text-anchor:top" coordsize="2020570,139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" path="m111302,12l,12,,12788r111302,l111302,12xem323240,12r-111303,l211937,163842r111303,l323240,12xem536067,l423862,r,1395501l536067,1395501,536067,xem748004,12r-112204,l635800,1044600r112204,l748004,12xem959942,12r-111316,l848626,757593r111316,l959942,12xem1171879,l1060564,r,923759l1171879,923759,1171879,xem1384706,l1272501,r,727379l1384706,727379,1384706,xem1596631,12r-112205,l1484426,519391r112205,l1596631,12xem1808568,l1697253,r,264934l1808568,264934,1808568,xem2020493,l1909203,r,168490l2020493,168490,2020493,xe" fillcolor="#00568b" stroked="f">
                  <v:path arrowok="t"/>
                </v:shape>
                <v:shape id="Graphic 1179" o:spid="_x0000_s1838" style="position:absolute;left:31;top:1264;width:23406;height:14376;visibility:visible;mso-wrap-style:square;v-text-anchor:top" coordsize="2340610,143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" path="m2268000,137114r71996,em2268000,393898r71996,em2268000,650688r71996,em2268000,906313r71996,em2268000,1163107r71996,em2268000,1419901r71996,em,l72001,em,239358r72001,em,478723r72001,em,718083r72001,em,957447r72001,em,1197969r72001,em,1437313r72001,e" filled="f" strokecolor="#231f20" strokeweight=".5pt">
                  <v:path arrowok="t"/>
                </v:shape>
                <v:shape id="Graphic 1180" o:spid="_x0000_s1839" style="position:absolute;left:4092;top:1080;width:17348;height:14015;visibility:visible;mso-wrap-style:square;v-text-anchor:top" coordsize="1734820,140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" path="m37401,62547l18554,38341,,62547,18554,87134,37401,62547xem249339,1365084r-18860,-24206l211937,1365084r18542,24600l249339,1365084xem462165,743445l443318,719239r-18554,24206l443318,768045r18847,-24600xem674103,504088l655243,479882r-18554,24206l655243,528675r18860,-24587xem771537,1368272r-27203,-32144l717537,1368272r26797,32665l771537,1368272xem886028,604012l867194,579805r-18555,24207l867194,628611r18834,-24599xem1097965,472719r-18846,-24206l1060564,472719r18555,24587l1097965,472719xem1310792,320497r-18847,-24206l1273390,320497r18555,24587l1310792,320497xem1522717,95084l1503870,70878r-18542,24206l1503870,119672r18847,-24588xem1734654,24206l1715795,r-18542,24206l1715795,48793r18859,-24587xe" fillcolor="#fcaf17" stroked="f">
                  <v:path arrowok="t"/>
                </v:shape>
                <v:shape id="Graphic 1181" o:spid="_x0000_s1840" style="position:absolute;left:1111;top:17322;width:21266;height:724;visibility:visible;mso-wrap-style:square;v-text-anchor:top" coordsize="2126615,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" path="m,l,72009em212644,r,72009em425288,r,72009em637933,r,72009em850577,r,72009em1063222,r,72009em1275871,r,72009em1488520,r,72009em1701156,r,72009em1913804,r,72009em2126466,r,72009e" filled="f" strokecolor="#231f20" strokeweight=".5pt">
                  <v:path arrowok="t"/>
                </v:shape>
                <v:shape id="Graphic 1182" o:spid="_x0000_s1841" style="position:absolute;left:1973;width:374;height:488;visibility:visible;mso-wrap-style:square;v-text-anchor:top" coordsize="3746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" path="m18553,l,24202,18553,48802,37405,24202,18553,xe" fillcolor="#fcaf17" stroked="f">
                  <v:path arrowok="t"/>
                </v:shape>
                <v:shape id="Textbox 1183" o:spid="_x0000_s1842" type="#_x0000_t202" style="position:absolute;width:23469;height:18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" filled="f" stroked="f">
                  <v:textbox inset="0,0,0,0">
                    <w:txbxContent>
                      <w:p w14:paraId="735A4773" w14:textId="77777777" w:rsidR="00932646" w:rsidRDefault="00932646">
                        <w:pPr>
                          <w:rPr>
                            <w:sz w:val="12"/>
                          </w:rPr>
                        </w:pPr>
                      </w:p>
                      <w:p w14:paraId="6973F059" w14:textId="77777777" w:rsidR="00932646" w:rsidRDefault="00932646">
                        <w:pPr>
                          <w:rPr>
                            <w:sz w:val="12"/>
                          </w:rPr>
                        </w:pPr>
                      </w:p>
                      <w:p w14:paraId="1FD883FD" w14:textId="77777777" w:rsidR="00932646" w:rsidRDefault="00932646">
                        <w:pPr>
                          <w:rPr>
                            <w:sz w:val="12"/>
                          </w:rPr>
                        </w:pPr>
                      </w:p>
                      <w:p w14:paraId="504C4BD6" w14:textId="77777777" w:rsidR="00932646" w:rsidRDefault="00932646">
                        <w:pPr>
                          <w:rPr>
                            <w:sz w:val="12"/>
                          </w:rPr>
                        </w:pPr>
                      </w:p>
                      <w:p w14:paraId="1A064329" w14:textId="77777777" w:rsidR="00932646" w:rsidRDefault="00932646">
                        <w:pPr>
                          <w:rPr>
                            <w:sz w:val="12"/>
                          </w:rPr>
                        </w:pPr>
                      </w:p>
                      <w:p w14:paraId="7D4B3D61" w14:textId="77777777" w:rsidR="00932646" w:rsidRDefault="00932646">
                        <w:pPr>
                          <w:rPr>
                            <w:sz w:val="12"/>
                          </w:rPr>
                        </w:pPr>
                      </w:p>
                      <w:p w14:paraId="4A7EA900" w14:textId="77777777" w:rsidR="00932646" w:rsidRDefault="00932646">
                        <w:pPr>
                          <w:rPr>
                            <w:sz w:val="12"/>
                          </w:rPr>
                        </w:pPr>
                      </w:p>
                      <w:p w14:paraId="78263B17" w14:textId="77777777" w:rsidR="00932646" w:rsidRDefault="00932646">
                        <w:pPr>
                          <w:rPr>
                            <w:sz w:val="12"/>
                          </w:rPr>
                        </w:pPr>
                      </w:p>
                      <w:p w14:paraId="6DB5D63E" w14:textId="77777777" w:rsidR="00932646" w:rsidRDefault="00932646">
                        <w:pPr>
                          <w:rPr>
                            <w:sz w:val="12"/>
                          </w:rPr>
                        </w:pPr>
                      </w:p>
                      <w:p w14:paraId="73E8F025" w14:textId="77777777" w:rsidR="00932646" w:rsidRDefault="00932646">
                        <w:pPr>
                          <w:rPr>
                            <w:sz w:val="12"/>
                          </w:rPr>
                        </w:pPr>
                      </w:p>
                      <w:p w14:paraId="4A51C3BC" w14:textId="77777777" w:rsidR="00932646" w:rsidRDefault="00932646">
                        <w:pPr>
                          <w:rPr>
                            <w:sz w:val="12"/>
                          </w:rPr>
                        </w:pPr>
                      </w:p>
                      <w:p w14:paraId="3DCEECB9" w14:textId="77777777" w:rsidR="00932646" w:rsidRDefault="00932646">
                        <w:pPr>
                          <w:spacing w:before="102"/>
                          <w:rPr>
                            <w:sz w:val="12"/>
                          </w:rPr>
                        </w:pPr>
                      </w:p>
                      <w:p w14:paraId="465C3E7D" w14:textId="77777777" w:rsidR="00932646" w:rsidRDefault="009E75AE">
                        <w:pPr>
                          <w:spacing w:before="1" w:line="247" w:lineRule="auto"/>
                          <w:ind w:left="1984" w:right="152" w:hanging="55"/>
                          <w:rPr>
                            <w:sz w:val="12"/>
                          </w:rPr>
                        </w:pPr>
                        <w:r>
                          <w:rPr>
                            <w:color w:val="231F20"/>
                            <w:w w:val="85"/>
                            <w:sz w:val="12"/>
                          </w:rPr>
                          <w:t>UK banks’ fair value of customer</w:t>
                        </w:r>
                        <w:r>
                          <w:rPr>
                            <w:color w:val="231F20"/>
                            <w:spacing w:val="40"/>
                            <w:sz w:val="12"/>
                          </w:rPr>
                          <w:t xml:space="preserve"> </w:t>
                        </w:r>
                        <w:r>
                          <w:rPr>
                            <w:color w:val="231F20"/>
                            <w:sz w:val="12"/>
                          </w:rPr>
                          <w:t>loans</w:t>
                        </w:r>
                        <w:r>
                          <w:rPr>
                            <w:color w:val="231F20"/>
                            <w:spacing w:val="-10"/>
                            <w:sz w:val="12"/>
                          </w:rPr>
                          <w:t xml:space="preserve"> </w:t>
                        </w:r>
                        <w:r>
                          <w:rPr>
                            <w:color w:val="231F20"/>
                            <w:sz w:val="12"/>
                          </w:rPr>
                          <w:t>less</w:t>
                        </w:r>
                        <w:r>
                          <w:rPr>
                            <w:color w:val="231F20"/>
                            <w:spacing w:val="-10"/>
                            <w:sz w:val="12"/>
                          </w:rPr>
                          <w:t xml:space="preserve"> </w:t>
                        </w:r>
                        <w:r>
                          <w:rPr>
                            <w:color w:val="231F20"/>
                            <w:sz w:val="12"/>
                          </w:rPr>
                          <w:t>book</w:t>
                        </w:r>
                        <w:r>
                          <w:rPr>
                            <w:color w:val="231F20"/>
                            <w:spacing w:val="-10"/>
                            <w:sz w:val="12"/>
                          </w:rPr>
                          <w:t xml:space="preserve"> </w:t>
                        </w:r>
                        <w:r>
                          <w:rPr>
                            <w:color w:val="231F20"/>
                            <w:sz w:val="12"/>
                          </w:rPr>
                          <w:t>value</w:t>
                        </w:r>
                      </w:p>
                      <w:p w14:paraId="5BD60D9C" w14:textId="77777777" w:rsidR="00932646" w:rsidRDefault="009E75AE">
                        <w:pPr>
                          <w:ind w:left="1984"/>
                          <w:rPr>
                            <w:sz w:val="12"/>
                          </w:rPr>
                        </w:pPr>
                        <w:r>
                          <w:rPr>
                            <w:color w:val="231F20"/>
                            <w:w w:val="85"/>
                            <w:sz w:val="12"/>
                          </w:rPr>
                          <w:t>(left-hand</w:t>
                        </w:r>
                        <w:r>
                          <w:rPr>
                            <w:color w:val="231F20"/>
                            <w:spacing w:val="6"/>
                            <w:sz w:val="12"/>
                          </w:rPr>
                          <w:t xml:space="preserve"> </w:t>
                        </w:r>
                        <w:r>
                          <w:rPr>
                            <w:color w:val="231F20"/>
                            <w:spacing w:val="-2"/>
                            <w:w w:val="85"/>
                            <w:sz w:val="12"/>
                          </w:rPr>
                          <w:t>scale)</w:t>
                        </w:r>
                      </w:p>
                      <w:p w14:paraId="3DD50F76" w14:textId="77777777" w:rsidR="00932646" w:rsidRDefault="009E75AE">
                        <w:pPr>
                          <w:spacing w:before="50" w:line="247" w:lineRule="auto"/>
                          <w:ind w:left="1984" w:right="863" w:hanging="55"/>
                          <w:rPr>
                            <w:sz w:val="12"/>
                          </w:rPr>
                        </w:pPr>
                        <w:r>
                          <w:rPr>
                            <w:color w:val="231F20"/>
                            <w:spacing w:val="-4"/>
                            <w:sz w:val="12"/>
                          </w:rPr>
                          <w:t>Per</w:t>
                        </w:r>
                        <w:r>
                          <w:rPr>
                            <w:color w:val="231F20"/>
                            <w:spacing w:val="-12"/>
                            <w:sz w:val="12"/>
                          </w:rPr>
                          <w:t xml:space="preserve"> </w:t>
                        </w:r>
                        <w:r>
                          <w:rPr>
                            <w:color w:val="231F20"/>
                            <w:spacing w:val="-4"/>
                            <w:sz w:val="12"/>
                          </w:rPr>
                          <w:t>cent</w:t>
                        </w:r>
                        <w:r>
                          <w:rPr>
                            <w:color w:val="231F20"/>
                            <w:spacing w:val="-10"/>
                            <w:sz w:val="12"/>
                          </w:rPr>
                          <w:t xml:space="preserve"> </w:t>
                        </w:r>
                        <w:r>
                          <w:rPr>
                            <w:color w:val="231F20"/>
                            <w:spacing w:val="-4"/>
                            <w:sz w:val="12"/>
                          </w:rPr>
                          <w:t>of</w:t>
                        </w:r>
                        <w:r>
                          <w:rPr>
                            <w:color w:val="231F20"/>
                            <w:spacing w:val="-10"/>
                            <w:sz w:val="12"/>
                          </w:rPr>
                          <w:t xml:space="preserve"> </w:t>
                        </w:r>
                        <w:r>
                          <w:rPr>
                            <w:color w:val="231F20"/>
                            <w:spacing w:val="-4"/>
                            <w:sz w:val="12"/>
                          </w:rPr>
                          <w:t>equity</w:t>
                        </w:r>
                        <w:r>
                          <w:rPr>
                            <w:color w:val="231F20"/>
                            <w:spacing w:val="40"/>
                            <w:sz w:val="12"/>
                          </w:rPr>
                          <w:t xml:space="preserve"> </w:t>
                        </w:r>
                        <w:r>
                          <w:rPr>
                            <w:color w:val="231F20"/>
                            <w:spacing w:val="-2"/>
                            <w:w w:val="90"/>
                            <w:sz w:val="12"/>
                          </w:rPr>
                          <w:t>(right-hand</w:t>
                        </w:r>
                        <w:r>
                          <w:rPr>
                            <w:color w:val="231F20"/>
                            <w:spacing w:val="-7"/>
                            <w:w w:val="90"/>
                            <w:sz w:val="12"/>
                          </w:rPr>
                          <w:t xml:space="preserve"> </w:t>
                        </w:r>
                        <w:r>
                          <w:rPr>
                            <w:color w:val="231F20"/>
                            <w:spacing w:val="-2"/>
                            <w:w w:val="90"/>
                            <w:sz w:val="12"/>
                          </w:rPr>
                          <w:t>scale)</w:t>
                        </w:r>
                      </w:p>
                    </w:txbxContent>
                  </v:textbox>
                </v:shape>
                <w10:wrap anchorx="page"/>
              </v:group>
            </w:pict>
          </mc:Fallback>
        </mc:AlternateContent>
      </w:r>
      <w:r>
        <w:rPr>
          <w:color w:val="231F20"/>
          <w:spacing w:val="-10"/>
          <w:w w:val="120"/>
          <w:sz w:val="16"/>
        </w:rPr>
        <w:t>–</w:t>
      </w:r>
    </w:p>
    <w:p w14:paraId="22EF62D8" w14:textId="77777777" w:rsidR="00932646" w:rsidRDefault="009E75AE">
      <w:pPr>
        <w:spacing w:line="125" w:lineRule="exact"/>
        <w:ind w:left="148"/>
        <w:rPr>
          <w:sz w:val="12"/>
        </w:rPr>
      </w:pPr>
      <w:r>
        <w:rPr>
          <w:color w:val="231F20"/>
          <w:spacing w:val="-5"/>
          <w:sz w:val="12"/>
        </w:rPr>
        <w:t>10</w:t>
      </w:r>
    </w:p>
    <w:p w14:paraId="54AFAEDE" w14:textId="77777777" w:rsidR="00932646" w:rsidRDefault="00932646">
      <w:pPr>
        <w:pStyle w:val="BodyText"/>
        <w:spacing w:before="99"/>
        <w:rPr>
          <w:sz w:val="12"/>
        </w:rPr>
      </w:pPr>
    </w:p>
    <w:p w14:paraId="72D44F8A" w14:textId="77777777" w:rsidR="00932646" w:rsidRDefault="009E75AE">
      <w:pPr>
        <w:ind w:left="134"/>
        <w:rPr>
          <w:sz w:val="12"/>
        </w:rPr>
      </w:pPr>
      <w:r>
        <w:rPr>
          <w:color w:val="231F20"/>
          <w:spacing w:val="-5"/>
          <w:w w:val="105"/>
          <w:sz w:val="12"/>
        </w:rPr>
        <w:t>30</w:t>
      </w:r>
    </w:p>
    <w:p w14:paraId="55FC599E" w14:textId="77777777" w:rsidR="00932646" w:rsidRDefault="00932646">
      <w:pPr>
        <w:pStyle w:val="BodyText"/>
        <w:spacing w:before="98"/>
        <w:rPr>
          <w:sz w:val="12"/>
        </w:rPr>
      </w:pPr>
    </w:p>
    <w:p w14:paraId="4D06DF3C" w14:textId="77777777" w:rsidR="00932646" w:rsidRDefault="009E75AE">
      <w:pPr>
        <w:ind w:left="137"/>
        <w:rPr>
          <w:sz w:val="12"/>
        </w:rPr>
      </w:pPr>
      <w:r>
        <w:rPr>
          <w:color w:val="231F20"/>
          <w:spacing w:val="-5"/>
          <w:sz w:val="12"/>
        </w:rPr>
        <w:t>50</w:t>
      </w:r>
    </w:p>
    <w:p w14:paraId="1BAEDCA9" w14:textId="77777777" w:rsidR="00932646" w:rsidRDefault="00932646">
      <w:pPr>
        <w:pStyle w:val="BodyText"/>
        <w:spacing w:before="98"/>
        <w:rPr>
          <w:sz w:val="12"/>
        </w:rPr>
      </w:pPr>
    </w:p>
    <w:p w14:paraId="1E540D66" w14:textId="77777777" w:rsidR="00932646" w:rsidRDefault="009E75AE">
      <w:pPr>
        <w:spacing w:before="1"/>
        <w:ind w:left="141"/>
        <w:rPr>
          <w:sz w:val="12"/>
        </w:rPr>
      </w:pPr>
      <w:r>
        <w:rPr>
          <w:color w:val="231F20"/>
          <w:spacing w:val="-5"/>
          <w:sz w:val="12"/>
        </w:rPr>
        <w:t>70</w:t>
      </w:r>
    </w:p>
    <w:p w14:paraId="1992B8E8" w14:textId="77777777" w:rsidR="00932646" w:rsidRDefault="00932646">
      <w:pPr>
        <w:pStyle w:val="BodyText"/>
        <w:spacing w:before="98"/>
        <w:rPr>
          <w:sz w:val="12"/>
        </w:rPr>
      </w:pPr>
    </w:p>
    <w:p w14:paraId="2CCC4E43" w14:textId="77777777" w:rsidR="00932646" w:rsidRDefault="009E75AE">
      <w:pPr>
        <w:ind w:left="134"/>
        <w:rPr>
          <w:sz w:val="12"/>
        </w:rPr>
      </w:pPr>
      <w:r>
        <w:rPr>
          <w:color w:val="231F20"/>
          <w:spacing w:val="-5"/>
          <w:w w:val="105"/>
          <w:sz w:val="12"/>
        </w:rPr>
        <w:t>90</w:t>
      </w:r>
    </w:p>
    <w:p w14:paraId="34E319BC" w14:textId="77777777" w:rsidR="00932646" w:rsidRDefault="00932646">
      <w:pPr>
        <w:pStyle w:val="BodyText"/>
        <w:spacing w:before="98"/>
        <w:rPr>
          <w:sz w:val="12"/>
        </w:rPr>
      </w:pPr>
    </w:p>
    <w:p w14:paraId="075F2062" w14:textId="77777777" w:rsidR="00932646" w:rsidRDefault="009E75AE">
      <w:pPr>
        <w:spacing w:before="1"/>
        <w:ind w:left="99"/>
        <w:rPr>
          <w:sz w:val="12"/>
        </w:rPr>
      </w:pPr>
      <w:r>
        <w:rPr>
          <w:color w:val="231F20"/>
          <w:spacing w:val="-5"/>
          <w:w w:val="95"/>
          <w:sz w:val="12"/>
        </w:rPr>
        <w:t>110</w:t>
      </w:r>
    </w:p>
    <w:p w14:paraId="676A1655" w14:textId="77777777" w:rsidR="00932646" w:rsidRDefault="00932646">
      <w:pPr>
        <w:pStyle w:val="BodyText"/>
        <w:spacing w:before="98"/>
        <w:rPr>
          <w:sz w:val="12"/>
        </w:rPr>
      </w:pPr>
    </w:p>
    <w:p w14:paraId="6BE7A6B3" w14:textId="77777777" w:rsidR="00932646" w:rsidRDefault="009E75AE">
      <w:pPr>
        <w:ind w:left="85"/>
        <w:rPr>
          <w:sz w:val="12"/>
        </w:rPr>
      </w:pPr>
      <w:r>
        <w:rPr>
          <w:color w:val="231F20"/>
          <w:spacing w:val="-5"/>
          <w:sz w:val="12"/>
        </w:rPr>
        <w:t>130</w:t>
      </w:r>
    </w:p>
    <w:p w14:paraId="30F3097B" w14:textId="77777777" w:rsidR="00932646" w:rsidRDefault="009E75AE">
      <w:pPr>
        <w:spacing w:before="1"/>
        <w:ind w:left="85"/>
        <w:rPr>
          <w:position w:val="-8"/>
          <w:sz w:val="12"/>
        </w:rPr>
      </w:pPr>
      <w:r>
        <w:br w:type="column"/>
      </w:r>
      <w:r>
        <w:rPr>
          <w:color w:val="231F20"/>
          <w:spacing w:val="-4"/>
          <w:sz w:val="12"/>
        </w:rPr>
        <w:t>Per</w:t>
      </w:r>
      <w:r>
        <w:rPr>
          <w:color w:val="231F20"/>
          <w:spacing w:val="-10"/>
          <w:sz w:val="12"/>
        </w:rPr>
        <w:t xml:space="preserve"> </w:t>
      </w:r>
      <w:r>
        <w:rPr>
          <w:color w:val="231F20"/>
          <w:spacing w:val="-4"/>
          <w:sz w:val="12"/>
        </w:rPr>
        <w:t>cent</w:t>
      </w:r>
      <w:r>
        <w:rPr>
          <w:color w:val="231F20"/>
          <w:spacing w:val="47"/>
          <w:sz w:val="12"/>
        </w:rPr>
        <w:t xml:space="preserve"> </w:t>
      </w:r>
      <w:r>
        <w:rPr>
          <w:color w:val="231F20"/>
          <w:spacing w:val="-10"/>
          <w:position w:val="-8"/>
          <w:sz w:val="12"/>
        </w:rPr>
        <w:t>0</w:t>
      </w:r>
    </w:p>
    <w:p w14:paraId="76BF6F40" w14:textId="77777777" w:rsidR="00932646" w:rsidRDefault="009E75AE">
      <w:pPr>
        <w:spacing w:before="41"/>
        <w:ind w:right="38"/>
        <w:jc w:val="right"/>
        <w:rPr>
          <w:sz w:val="16"/>
        </w:rPr>
      </w:pPr>
      <w:r>
        <w:rPr>
          <w:color w:val="231F20"/>
          <w:spacing w:val="-10"/>
          <w:w w:val="120"/>
          <w:sz w:val="16"/>
        </w:rPr>
        <w:t>–</w:t>
      </w:r>
    </w:p>
    <w:p w14:paraId="291BD39A" w14:textId="77777777" w:rsidR="00932646" w:rsidRDefault="009E75AE">
      <w:pPr>
        <w:spacing w:before="42"/>
        <w:ind w:right="38"/>
        <w:jc w:val="right"/>
        <w:rPr>
          <w:sz w:val="12"/>
        </w:rPr>
      </w:pPr>
      <w:r>
        <w:rPr>
          <w:color w:val="231F20"/>
          <w:spacing w:val="-5"/>
          <w:sz w:val="12"/>
        </w:rPr>
        <w:t>10</w:t>
      </w:r>
    </w:p>
    <w:p w14:paraId="2B917D69" w14:textId="77777777" w:rsidR="00932646" w:rsidRDefault="00932646">
      <w:pPr>
        <w:pStyle w:val="BodyText"/>
        <w:spacing w:before="125"/>
        <w:rPr>
          <w:sz w:val="12"/>
        </w:rPr>
      </w:pPr>
    </w:p>
    <w:p w14:paraId="0784DD0B" w14:textId="77777777" w:rsidR="00932646" w:rsidRDefault="009E75AE">
      <w:pPr>
        <w:spacing w:before="1"/>
        <w:ind w:right="38"/>
        <w:jc w:val="right"/>
        <w:rPr>
          <w:sz w:val="12"/>
        </w:rPr>
      </w:pPr>
      <w:r>
        <w:rPr>
          <w:color w:val="231F20"/>
          <w:spacing w:val="-5"/>
          <w:sz w:val="12"/>
        </w:rPr>
        <w:t>20</w:t>
      </w:r>
    </w:p>
    <w:p w14:paraId="0F20B5CE" w14:textId="77777777" w:rsidR="00932646" w:rsidRDefault="00932646">
      <w:pPr>
        <w:pStyle w:val="BodyText"/>
        <w:spacing w:before="125"/>
        <w:rPr>
          <w:sz w:val="12"/>
        </w:rPr>
      </w:pPr>
    </w:p>
    <w:p w14:paraId="74EB6C43" w14:textId="77777777" w:rsidR="00932646" w:rsidRDefault="009E75AE">
      <w:pPr>
        <w:ind w:right="38"/>
        <w:jc w:val="right"/>
        <w:rPr>
          <w:sz w:val="12"/>
        </w:rPr>
      </w:pPr>
      <w:r>
        <w:rPr>
          <w:color w:val="231F20"/>
          <w:spacing w:val="-5"/>
          <w:w w:val="105"/>
          <w:sz w:val="12"/>
        </w:rPr>
        <w:t>30</w:t>
      </w:r>
    </w:p>
    <w:p w14:paraId="06A52AAC" w14:textId="77777777" w:rsidR="00932646" w:rsidRDefault="00932646">
      <w:pPr>
        <w:pStyle w:val="BodyText"/>
        <w:spacing w:before="125"/>
        <w:rPr>
          <w:sz w:val="12"/>
        </w:rPr>
      </w:pPr>
    </w:p>
    <w:p w14:paraId="0962C45B" w14:textId="77777777" w:rsidR="00932646" w:rsidRDefault="009E75AE">
      <w:pPr>
        <w:ind w:right="38"/>
        <w:jc w:val="right"/>
        <w:rPr>
          <w:sz w:val="12"/>
        </w:rPr>
      </w:pPr>
      <w:r>
        <w:rPr>
          <w:color w:val="231F20"/>
          <w:spacing w:val="-5"/>
          <w:w w:val="105"/>
          <w:sz w:val="12"/>
        </w:rPr>
        <w:t>40</w:t>
      </w:r>
    </w:p>
    <w:p w14:paraId="2D138F8E" w14:textId="77777777" w:rsidR="00932646" w:rsidRDefault="00932646">
      <w:pPr>
        <w:pStyle w:val="BodyText"/>
        <w:spacing w:before="125"/>
        <w:rPr>
          <w:sz w:val="12"/>
        </w:rPr>
      </w:pPr>
    </w:p>
    <w:p w14:paraId="627712C6" w14:textId="77777777" w:rsidR="00932646" w:rsidRDefault="009E75AE">
      <w:pPr>
        <w:spacing w:before="1"/>
        <w:ind w:right="38"/>
        <w:jc w:val="right"/>
        <w:rPr>
          <w:sz w:val="12"/>
        </w:rPr>
      </w:pPr>
      <w:r>
        <w:rPr>
          <w:color w:val="231F20"/>
          <w:spacing w:val="-5"/>
          <w:sz w:val="12"/>
        </w:rPr>
        <w:t>50</w:t>
      </w:r>
    </w:p>
    <w:p w14:paraId="0D182E1E" w14:textId="77777777" w:rsidR="00932646" w:rsidRDefault="00932646">
      <w:pPr>
        <w:pStyle w:val="BodyText"/>
        <w:spacing w:before="125"/>
        <w:rPr>
          <w:sz w:val="12"/>
        </w:rPr>
      </w:pPr>
    </w:p>
    <w:p w14:paraId="73ADF5DC" w14:textId="77777777" w:rsidR="00932646" w:rsidRDefault="009E75AE">
      <w:pPr>
        <w:ind w:right="38"/>
        <w:jc w:val="right"/>
        <w:rPr>
          <w:sz w:val="12"/>
        </w:rPr>
      </w:pPr>
      <w:r>
        <w:rPr>
          <w:color w:val="231F20"/>
          <w:spacing w:val="-5"/>
          <w:w w:val="105"/>
          <w:sz w:val="12"/>
        </w:rPr>
        <w:t>60</w:t>
      </w:r>
    </w:p>
    <w:p w14:paraId="73BDE544" w14:textId="77777777" w:rsidR="00932646" w:rsidRDefault="009E75AE">
      <w:pPr>
        <w:pStyle w:val="BodyText"/>
        <w:spacing w:before="22" w:line="268" w:lineRule="auto"/>
        <w:ind w:left="85" w:right="292"/>
      </w:pPr>
      <w:r>
        <w:br w:type="column"/>
      </w:r>
      <w:r>
        <w:rPr>
          <w:color w:val="231F20"/>
          <w:w w:val="90"/>
        </w:rPr>
        <w:t>Reflecting this, average reported NIMs in 2015 were around 2.3%,</w:t>
      </w:r>
      <w:r>
        <w:rPr>
          <w:color w:val="231F20"/>
          <w:spacing w:val="-8"/>
          <w:w w:val="90"/>
        </w:rPr>
        <w:t xml:space="preserve"> </w:t>
      </w:r>
      <w:r>
        <w:rPr>
          <w:color w:val="231F20"/>
          <w:w w:val="90"/>
        </w:rPr>
        <w:t>similar</w:t>
      </w:r>
      <w:r>
        <w:rPr>
          <w:color w:val="231F20"/>
          <w:spacing w:val="-8"/>
          <w:w w:val="90"/>
        </w:rPr>
        <w:t xml:space="preserve"> </w:t>
      </w:r>
      <w:r>
        <w:rPr>
          <w:color w:val="231F20"/>
          <w:w w:val="90"/>
        </w:rPr>
        <w:t>to</w:t>
      </w:r>
      <w:r>
        <w:rPr>
          <w:color w:val="231F20"/>
          <w:spacing w:val="-8"/>
          <w:w w:val="90"/>
        </w:rPr>
        <w:t xml:space="preserve"> </w:t>
      </w:r>
      <w:r>
        <w:rPr>
          <w:color w:val="231F20"/>
          <w:w w:val="90"/>
        </w:rPr>
        <w:t>their</w:t>
      </w:r>
      <w:r>
        <w:rPr>
          <w:color w:val="231F20"/>
          <w:spacing w:val="-8"/>
          <w:w w:val="90"/>
        </w:rPr>
        <w:t xml:space="preserve"> </w:t>
      </w:r>
      <w:r>
        <w:rPr>
          <w:color w:val="231F20"/>
          <w:w w:val="90"/>
        </w:rPr>
        <w:t>2007</w:t>
      </w:r>
      <w:r>
        <w:rPr>
          <w:color w:val="231F20"/>
          <w:spacing w:val="-8"/>
          <w:w w:val="90"/>
        </w:rPr>
        <w:t xml:space="preserve"> </w:t>
      </w:r>
      <w:r>
        <w:rPr>
          <w:color w:val="231F20"/>
          <w:w w:val="90"/>
        </w:rPr>
        <w:t>levels.</w:t>
      </w:r>
      <w:r>
        <w:rPr>
          <w:color w:val="231F20"/>
          <w:w w:val="90"/>
          <w:position w:val="4"/>
          <w:sz w:val="14"/>
        </w:rPr>
        <w:t>(1)</w:t>
      </w:r>
      <w:r>
        <w:rPr>
          <w:color w:val="231F20"/>
          <w:spacing w:val="54"/>
          <w:position w:val="4"/>
          <w:sz w:val="14"/>
        </w:rPr>
        <w:t xml:space="preserve"> </w:t>
      </w:r>
      <w:r>
        <w:rPr>
          <w:color w:val="231F20"/>
          <w:w w:val="90"/>
        </w:rPr>
        <w:t>Margins</w:t>
      </w:r>
      <w:r>
        <w:rPr>
          <w:color w:val="231F20"/>
          <w:spacing w:val="-8"/>
          <w:w w:val="90"/>
        </w:rPr>
        <w:t xml:space="preserve"> </w:t>
      </w:r>
      <w:r>
        <w:rPr>
          <w:color w:val="231F20"/>
          <w:w w:val="90"/>
        </w:rPr>
        <w:t>are</w:t>
      </w:r>
      <w:r>
        <w:rPr>
          <w:color w:val="231F20"/>
          <w:spacing w:val="-8"/>
          <w:w w:val="90"/>
        </w:rPr>
        <w:t xml:space="preserve"> </w:t>
      </w:r>
      <w:r>
        <w:rPr>
          <w:color w:val="231F20"/>
          <w:w w:val="90"/>
        </w:rPr>
        <w:t>expected</w:t>
      </w:r>
      <w:r>
        <w:rPr>
          <w:color w:val="231F20"/>
          <w:spacing w:val="-8"/>
          <w:w w:val="90"/>
        </w:rPr>
        <w:t xml:space="preserve"> </w:t>
      </w:r>
      <w:r>
        <w:rPr>
          <w:color w:val="231F20"/>
          <w:w w:val="90"/>
        </w:rPr>
        <w:t xml:space="preserve">to </w:t>
      </w:r>
      <w:r>
        <w:rPr>
          <w:color w:val="231F20"/>
          <w:w w:val="85"/>
        </w:rPr>
        <w:t>remain stable, despite recent falls in interest rates.</w:t>
      </w:r>
      <w:r>
        <w:rPr>
          <w:color w:val="231F20"/>
          <w:spacing w:val="40"/>
        </w:rPr>
        <w:t xml:space="preserve"> </w:t>
      </w:r>
      <w:r>
        <w:rPr>
          <w:color w:val="231F20"/>
          <w:w w:val="85"/>
        </w:rPr>
        <w:t xml:space="preserve">In August, </w:t>
      </w:r>
      <w:r>
        <w:rPr>
          <w:color w:val="231F20"/>
          <w:w w:val="90"/>
        </w:rPr>
        <w:t xml:space="preserve">the Monetary Policy Committee (MPC) announced a further </w:t>
      </w:r>
      <w:r>
        <w:rPr>
          <w:color w:val="231F20"/>
          <w:spacing w:val="-6"/>
        </w:rPr>
        <w:t>cut</w:t>
      </w:r>
      <w:r>
        <w:rPr>
          <w:color w:val="231F20"/>
          <w:spacing w:val="-15"/>
        </w:rPr>
        <w:t xml:space="preserve"> </w:t>
      </w:r>
      <w:r>
        <w:rPr>
          <w:color w:val="231F20"/>
          <w:spacing w:val="-6"/>
        </w:rPr>
        <w:t>in</w:t>
      </w:r>
      <w:r>
        <w:rPr>
          <w:color w:val="231F20"/>
          <w:spacing w:val="-15"/>
        </w:rPr>
        <w:t xml:space="preserve"> </w:t>
      </w:r>
      <w:r>
        <w:rPr>
          <w:color w:val="231F20"/>
          <w:spacing w:val="-6"/>
        </w:rPr>
        <w:t>Bank</w:t>
      </w:r>
      <w:r>
        <w:rPr>
          <w:color w:val="231F20"/>
          <w:spacing w:val="-17"/>
        </w:rPr>
        <w:t xml:space="preserve"> </w:t>
      </w:r>
      <w:r>
        <w:rPr>
          <w:color w:val="231F20"/>
          <w:spacing w:val="-6"/>
        </w:rPr>
        <w:t>Rate</w:t>
      </w:r>
      <w:r>
        <w:rPr>
          <w:color w:val="231F20"/>
          <w:spacing w:val="-15"/>
        </w:rPr>
        <w:t xml:space="preserve"> </w:t>
      </w:r>
      <w:r>
        <w:rPr>
          <w:color w:val="231F20"/>
          <w:spacing w:val="-6"/>
        </w:rPr>
        <w:t>to</w:t>
      </w:r>
      <w:r>
        <w:rPr>
          <w:color w:val="231F20"/>
          <w:spacing w:val="-15"/>
        </w:rPr>
        <w:t xml:space="preserve"> </w:t>
      </w:r>
      <w:r>
        <w:rPr>
          <w:color w:val="231F20"/>
          <w:spacing w:val="-6"/>
        </w:rPr>
        <w:t>0.25%,</w:t>
      </w:r>
      <w:r>
        <w:rPr>
          <w:color w:val="231F20"/>
          <w:spacing w:val="-15"/>
        </w:rPr>
        <w:t xml:space="preserve"> </w:t>
      </w:r>
      <w:r>
        <w:rPr>
          <w:color w:val="231F20"/>
          <w:spacing w:val="-6"/>
        </w:rPr>
        <w:t>but</w:t>
      </w:r>
      <w:r>
        <w:rPr>
          <w:color w:val="231F20"/>
          <w:spacing w:val="-15"/>
        </w:rPr>
        <w:t xml:space="preserve"> </w:t>
      </w:r>
      <w:r>
        <w:rPr>
          <w:color w:val="231F20"/>
          <w:spacing w:val="-6"/>
        </w:rPr>
        <w:t>this</w:t>
      </w:r>
      <w:r>
        <w:rPr>
          <w:color w:val="231F20"/>
          <w:spacing w:val="-15"/>
        </w:rPr>
        <w:t xml:space="preserve"> </w:t>
      </w:r>
      <w:r>
        <w:rPr>
          <w:color w:val="231F20"/>
          <w:spacing w:val="-6"/>
        </w:rPr>
        <w:t>was</w:t>
      </w:r>
      <w:r>
        <w:rPr>
          <w:color w:val="231F20"/>
          <w:spacing w:val="-15"/>
        </w:rPr>
        <w:t xml:space="preserve"> </w:t>
      </w:r>
      <w:r>
        <w:rPr>
          <w:color w:val="231F20"/>
          <w:spacing w:val="-6"/>
        </w:rPr>
        <w:t>accompanied</w:t>
      </w:r>
      <w:r>
        <w:rPr>
          <w:color w:val="231F20"/>
          <w:spacing w:val="-15"/>
        </w:rPr>
        <w:t xml:space="preserve"> </w:t>
      </w:r>
      <w:r>
        <w:rPr>
          <w:color w:val="231F20"/>
          <w:spacing w:val="-6"/>
        </w:rPr>
        <w:t>by</w:t>
      </w:r>
      <w:r>
        <w:rPr>
          <w:color w:val="231F20"/>
          <w:spacing w:val="-15"/>
        </w:rPr>
        <w:t xml:space="preserve"> </w:t>
      </w:r>
      <w:r>
        <w:rPr>
          <w:color w:val="231F20"/>
          <w:spacing w:val="-6"/>
        </w:rPr>
        <w:t xml:space="preserve">a </w:t>
      </w:r>
      <w:r>
        <w:rPr>
          <w:color w:val="231F20"/>
          <w:w w:val="90"/>
        </w:rPr>
        <w:t>Term Funding Scheme allowing banks access to funding at rates</w:t>
      </w:r>
      <w:r>
        <w:rPr>
          <w:color w:val="231F20"/>
          <w:spacing w:val="-6"/>
          <w:w w:val="90"/>
        </w:rPr>
        <w:t xml:space="preserve"> </w:t>
      </w:r>
      <w:r>
        <w:rPr>
          <w:color w:val="231F20"/>
          <w:w w:val="90"/>
        </w:rPr>
        <w:t>reflecting</w:t>
      </w:r>
      <w:r>
        <w:rPr>
          <w:color w:val="231F20"/>
          <w:spacing w:val="-6"/>
          <w:w w:val="90"/>
        </w:rPr>
        <w:t xml:space="preserve"> </w:t>
      </w:r>
      <w:r>
        <w:rPr>
          <w:color w:val="231F20"/>
          <w:w w:val="90"/>
        </w:rPr>
        <w:t>the</w:t>
      </w:r>
      <w:r>
        <w:rPr>
          <w:color w:val="231F20"/>
          <w:spacing w:val="-6"/>
          <w:w w:val="90"/>
        </w:rPr>
        <w:t xml:space="preserve"> </w:t>
      </w:r>
      <w:r>
        <w:rPr>
          <w:color w:val="231F20"/>
          <w:w w:val="90"/>
        </w:rPr>
        <w:t>fall</w:t>
      </w:r>
      <w:r>
        <w:rPr>
          <w:color w:val="231F20"/>
          <w:spacing w:val="-6"/>
          <w:w w:val="90"/>
        </w:rPr>
        <w:t xml:space="preserve"> </w:t>
      </w:r>
      <w:r>
        <w:rPr>
          <w:color w:val="231F20"/>
          <w:w w:val="90"/>
        </w:rPr>
        <w:t>in</w:t>
      </w:r>
      <w:r>
        <w:rPr>
          <w:color w:val="231F20"/>
          <w:spacing w:val="-6"/>
          <w:w w:val="90"/>
        </w:rPr>
        <w:t xml:space="preserve"> </w:t>
      </w:r>
      <w:r>
        <w:rPr>
          <w:color w:val="231F20"/>
          <w:w w:val="90"/>
        </w:rPr>
        <w:t>Bank</w:t>
      </w:r>
      <w:r>
        <w:rPr>
          <w:color w:val="231F20"/>
          <w:spacing w:val="-8"/>
          <w:w w:val="90"/>
        </w:rPr>
        <w:t xml:space="preserve"> </w:t>
      </w:r>
      <w:r>
        <w:rPr>
          <w:color w:val="231F20"/>
          <w:w w:val="90"/>
        </w:rPr>
        <w:t>Rate.</w:t>
      </w:r>
      <w:r>
        <w:rPr>
          <w:color w:val="231F20"/>
          <w:spacing w:val="39"/>
        </w:rPr>
        <w:t xml:space="preserve"> </w:t>
      </w:r>
      <w:r>
        <w:rPr>
          <w:color w:val="231F20"/>
          <w:w w:val="90"/>
        </w:rPr>
        <w:t>This</w:t>
      </w:r>
      <w:r>
        <w:rPr>
          <w:color w:val="231F20"/>
          <w:spacing w:val="-6"/>
          <w:w w:val="90"/>
        </w:rPr>
        <w:t xml:space="preserve"> </w:t>
      </w:r>
      <w:r>
        <w:rPr>
          <w:color w:val="231F20"/>
          <w:w w:val="90"/>
        </w:rPr>
        <w:t>was</w:t>
      </w:r>
      <w:r>
        <w:rPr>
          <w:color w:val="231F20"/>
          <w:spacing w:val="-6"/>
          <w:w w:val="90"/>
        </w:rPr>
        <w:t xml:space="preserve"> </w:t>
      </w:r>
      <w:r>
        <w:rPr>
          <w:color w:val="231F20"/>
          <w:w w:val="90"/>
        </w:rPr>
        <w:t>intended</w:t>
      </w:r>
      <w:r>
        <w:rPr>
          <w:color w:val="231F20"/>
          <w:spacing w:val="-6"/>
          <w:w w:val="90"/>
        </w:rPr>
        <w:t xml:space="preserve"> </w:t>
      </w:r>
      <w:r>
        <w:rPr>
          <w:color w:val="231F20"/>
          <w:w w:val="90"/>
        </w:rPr>
        <w:t>to help</w:t>
      </w:r>
      <w:r>
        <w:rPr>
          <w:color w:val="231F20"/>
          <w:spacing w:val="-10"/>
          <w:w w:val="90"/>
        </w:rPr>
        <w:t xml:space="preserve"> </w:t>
      </w:r>
      <w:r>
        <w:rPr>
          <w:color w:val="231F20"/>
          <w:w w:val="90"/>
        </w:rPr>
        <w:t>reinforce</w:t>
      </w:r>
      <w:r>
        <w:rPr>
          <w:color w:val="231F20"/>
          <w:spacing w:val="-10"/>
          <w:w w:val="90"/>
        </w:rPr>
        <w:t xml:space="preserve"> </w:t>
      </w:r>
      <w:r>
        <w:rPr>
          <w:color w:val="231F20"/>
          <w:w w:val="90"/>
        </w:rPr>
        <w:t>the</w:t>
      </w:r>
      <w:r>
        <w:rPr>
          <w:color w:val="231F20"/>
          <w:spacing w:val="-10"/>
          <w:w w:val="90"/>
        </w:rPr>
        <w:t xml:space="preserve"> </w:t>
      </w:r>
      <w:r>
        <w:rPr>
          <w:color w:val="231F20"/>
          <w:w w:val="90"/>
        </w:rPr>
        <w:t>transmission</w:t>
      </w:r>
      <w:r>
        <w:rPr>
          <w:color w:val="231F20"/>
          <w:spacing w:val="-10"/>
          <w:w w:val="90"/>
        </w:rPr>
        <w:t xml:space="preserve"> </w:t>
      </w:r>
      <w:r>
        <w:rPr>
          <w:color w:val="231F20"/>
          <w:w w:val="90"/>
        </w:rPr>
        <w:t>of</w:t>
      </w:r>
      <w:r>
        <w:rPr>
          <w:color w:val="231F20"/>
          <w:spacing w:val="-10"/>
          <w:w w:val="90"/>
        </w:rPr>
        <w:t xml:space="preserve"> </w:t>
      </w:r>
      <w:r>
        <w:rPr>
          <w:color w:val="231F20"/>
          <w:w w:val="90"/>
        </w:rPr>
        <w:t>the</w:t>
      </w:r>
      <w:r>
        <w:rPr>
          <w:color w:val="231F20"/>
          <w:spacing w:val="-10"/>
          <w:w w:val="90"/>
        </w:rPr>
        <w:t xml:space="preserve"> </w:t>
      </w:r>
      <w:r>
        <w:rPr>
          <w:color w:val="231F20"/>
          <w:w w:val="90"/>
        </w:rPr>
        <w:t>reduction</w:t>
      </w:r>
      <w:r>
        <w:rPr>
          <w:color w:val="231F20"/>
          <w:spacing w:val="-10"/>
          <w:w w:val="90"/>
        </w:rPr>
        <w:t xml:space="preserve"> </w:t>
      </w:r>
      <w:r>
        <w:rPr>
          <w:color w:val="231F20"/>
          <w:w w:val="90"/>
        </w:rPr>
        <w:t>in</w:t>
      </w:r>
      <w:r>
        <w:rPr>
          <w:color w:val="231F20"/>
          <w:spacing w:val="-10"/>
          <w:w w:val="90"/>
        </w:rPr>
        <w:t xml:space="preserve"> </w:t>
      </w:r>
      <w:r>
        <w:rPr>
          <w:color w:val="231F20"/>
          <w:w w:val="90"/>
        </w:rPr>
        <w:t>Bank</w:t>
      </w:r>
      <w:r>
        <w:rPr>
          <w:color w:val="231F20"/>
          <w:spacing w:val="-12"/>
          <w:w w:val="90"/>
        </w:rPr>
        <w:t xml:space="preserve"> </w:t>
      </w:r>
      <w:r>
        <w:rPr>
          <w:color w:val="231F20"/>
          <w:w w:val="90"/>
        </w:rPr>
        <w:t>Rate to the real economy to ensure that households and firms benefit</w:t>
      </w:r>
      <w:r>
        <w:rPr>
          <w:color w:val="231F20"/>
          <w:spacing w:val="-2"/>
          <w:w w:val="90"/>
        </w:rPr>
        <w:t xml:space="preserve"> </w:t>
      </w:r>
      <w:r>
        <w:rPr>
          <w:color w:val="231F20"/>
          <w:w w:val="90"/>
        </w:rPr>
        <w:t>from</w:t>
      </w:r>
      <w:r>
        <w:rPr>
          <w:color w:val="231F20"/>
          <w:spacing w:val="-2"/>
          <w:w w:val="90"/>
        </w:rPr>
        <w:t xml:space="preserve"> </w:t>
      </w:r>
      <w:r>
        <w:rPr>
          <w:color w:val="231F20"/>
          <w:w w:val="90"/>
        </w:rPr>
        <w:t>the</w:t>
      </w:r>
      <w:r>
        <w:rPr>
          <w:color w:val="231F20"/>
          <w:spacing w:val="-2"/>
          <w:w w:val="90"/>
        </w:rPr>
        <w:t xml:space="preserve"> </w:t>
      </w:r>
      <w:r>
        <w:rPr>
          <w:color w:val="231F20"/>
          <w:w w:val="90"/>
        </w:rPr>
        <w:t>MPC’s</w:t>
      </w:r>
      <w:r>
        <w:rPr>
          <w:color w:val="231F20"/>
          <w:spacing w:val="-2"/>
          <w:w w:val="90"/>
        </w:rPr>
        <w:t xml:space="preserve"> </w:t>
      </w:r>
      <w:r>
        <w:rPr>
          <w:color w:val="231F20"/>
          <w:w w:val="90"/>
        </w:rPr>
        <w:t>actions.</w:t>
      </w:r>
      <w:r>
        <w:rPr>
          <w:color w:val="231F20"/>
          <w:spacing w:val="40"/>
        </w:rPr>
        <w:t xml:space="preserve"> </w:t>
      </w:r>
      <w:r>
        <w:rPr>
          <w:color w:val="231F20"/>
          <w:w w:val="90"/>
        </w:rPr>
        <w:t>As</w:t>
      </w:r>
      <w:r>
        <w:rPr>
          <w:color w:val="231F20"/>
          <w:spacing w:val="-2"/>
          <w:w w:val="90"/>
        </w:rPr>
        <w:t xml:space="preserve"> </w:t>
      </w:r>
      <w:r>
        <w:rPr>
          <w:color w:val="231F20"/>
          <w:w w:val="90"/>
        </w:rPr>
        <w:t>set</w:t>
      </w:r>
      <w:r>
        <w:rPr>
          <w:color w:val="231F20"/>
          <w:spacing w:val="-2"/>
          <w:w w:val="90"/>
        </w:rPr>
        <w:t xml:space="preserve"> </w:t>
      </w:r>
      <w:r>
        <w:rPr>
          <w:color w:val="231F20"/>
          <w:w w:val="90"/>
        </w:rPr>
        <w:t>out</w:t>
      </w:r>
      <w:r>
        <w:rPr>
          <w:color w:val="231F20"/>
          <w:spacing w:val="-2"/>
          <w:w w:val="90"/>
        </w:rPr>
        <w:t xml:space="preserve"> </w:t>
      </w:r>
      <w:r>
        <w:rPr>
          <w:color w:val="231F20"/>
          <w:w w:val="90"/>
        </w:rPr>
        <w:t>in</w:t>
      </w:r>
      <w:r>
        <w:rPr>
          <w:color w:val="231F20"/>
          <w:spacing w:val="-2"/>
          <w:w w:val="90"/>
        </w:rPr>
        <w:t xml:space="preserve"> </w:t>
      </w:r>
      <w:r>
        <w:rPr>
          <w:color w:val="231F20"/>
          <w:w w:val="90"/>
        </w:rPr>
        <w:t>the</w:t>
      </w:r>
      <w:r>
        <w:rPr>
          <w:color w:val="231F20"/>
          <w:spacing w:val="-2"/>
          <w:w w:val="90"/>
        </w:rPr>
        <w:t xml:space="preserve"> </w:t>
      </w:r>
      <w:r>
        <w:rPr>
          <w:color w:val="231F20"/>
          <w:w w:val="90"/>
        </w:rPr>
        <w:t>November</w:t>
      </w:r>
    </w:p>
    <w:p w14:paraId="571154B8" w14:textId="77777777" w:rsidR="00932646" w:rsidRDefault="00932646">
      <w:pPr>
        <w:pStyle w:val="BodyText"/>
        <w:spacing w:line="268" w:lineRule="auto"/>
        <w:sectPr w:rsidR="00932646">
          <w:type w:val="continuous"/>
          <w:pgSz w:w="11910" w:h="16840"/>
          <w:pgMar w:top="1540" w:right="566" w:bottom="0" w:left="708" w:header="446" w:footer="0" w:gutter="0"/>
          <w:cols w:num="3" w:space="720" w:equalWidth="0">
            <w:col w:w="786" w:space="2743"/>
            <w:col w:w="696" w:space="1104"/>
            <w:col w:w="5307"/>
          </w:cols>
        </w:sectPr>
      </w:pPr>
    </w:p>
    <w:p w14:paraId="4EEBE9CA" w14:textId="77777777" w:rsidR="00932646" w:rsidRDefault="00932646">
      <w:pPr>
        <w:pStyle w:val="BodyText"/>
        <w:spacing w:before="8"/>
        <w:rPr>
          <w:sz w:val="11"/>
        </w:rPr>
      </w:pPr>
    </w:p>
    <w:p w14:paraId="4B74C725" w14:textId="77777777" w:rsidR="00932646" w:rsidRDefault="00932646">
      <w:pPr>
        <w:pStyle w:val="BodyText"/>
        <w:rPr>
          <w:sz w:val="11"/>
        </w:rPr>
        <w:sectPr w:rsidR="00932646">
          <w:type w:val="continuous"/>
          <w:pgSz w:w="11910" w:h="16840"/>
          <w:pgMar w:top="1540" w:right="566" w:bottom="0" w:left="708" w:header="446" w:footer="0" w:gutter="0"/>
          <w:cols w:space="720"/>
        </w:sectPr>
      </w:pPr>
    </w:p>
    <w:p w14:paraId="5A08AB55" w14:textId="77777777" w:rsidR="00932646" w:rsidRDefault="009E75AE">
      <w:pPr>
        <w:spacing w:before="102"/>
        <w:ind w:left="88"/>
        <w:rPr>
          <w:sz w:val="12"/>
        </w:rPr>
      </w:pPr>
      <w:r>
        <w:rPr>
          <w:color w:val="231F20"/>
          <w:spacing w:val="-5"/>
          <w:sz w:val="12"/>
        </w:rPr>
        <w:t>150</w:t>
      </w:r>
    </w:p>
    <w:p w14:paraId="19A1D45E" w14:textId="77777777" w:rsidR="00932646" w:rsidRDefault="009E75AE">
      <w:pPr>
        <w:spacing w:before="102" w:line="130" w:lineRule="exact"/>
        <w:ind w:left="-1" w:right="2823"/>
        <w:jc w:val="center"/>
        <w:rPr>
          <w:sz w:val="12"/>
        </w:rPr>
      </w:pPr>
      <w:r>
        <w:br w:type="column"/>
      </w:r>
      <w:r>
        <w:rPr>
          <w:color w:val="231F20"/>
          <w:spacing w:val="-5"/>
          <w:sz w:val="12"/>
        </w:rPr>
        <w:t>70</w:t>
      </w:r>
    </w:p>
    <w:p w14:paraId="705CD09E" w14:textId="77777777" w:rsidR="00932646" w:rsidRDefault="009E75AE">
      <w:pPr>
        <w:tabs>
          <w:tab w:val="left" w:pos="732"/>
          <w:tab w:val="left" w:pos="1068"/>
          <w:tab w:val="left" w:pos="1410"/>
          <w:tab w:val="left" w:pos="1753"/>
          <w:tab w:val="left" w:pos="2082"/>
          <w:tab w:val="left" w:pos="2416"/>
          <w:tab w:val="left" w:pos="2749"/>
          <w:tab w:val="left" w:pos="3087"/>
        </w:tabs>
        <w:spacing w:line="130" w:lineRule="exact"/>
        <w:ind w:right="6816"/>
        <w:jc w:val="center"/>
        <w:rPr>
          <w:sz w:val="12"/>
        </w:rPr>
      </w:pPr>
      <w:r>
        <w:rPr>
          <w:color w:val="231F20"/>
          <w:sz w:val="12"/>
        </w:rPr>
        <w:t>2006</w:t>
      </w:r>
      <w:r>
        <w:rPr>
          <w:color w:val="231F20"/>
          <w:spacing w:val="38"/>
          <w:sz w:val="12"/>
        </w:rPr>
        <w:t xml:space="preserve">  </w:t>
      </w:r>
      <w:r>
        <w:rPr>
          <w:color w:val="231F20"/>
          <w:spacing w:val="-5"/>
          <w:sz w:val="12"/>
        </w:rPr>
        <w:t>07</w:t>
      </w:r>
      <w:r>
        <w:rPr>
          <w:color w:val="231F20"/>
          <w:sz w:val="12"/>
        </w:rPr>
        <w:tab/>
      </w:r>
      <w:r>
        <w:rPr>
          <w:color w:val="231F20"/>
          <w:spacing w:val="-5"/>
          <w:sz w:val="12"/>
        </w:rPr>
        <w:t>08</w:t>
      </w:r>
      <w:r>
        <w:rPr>
          <w:color w:val="231F20"/>
          <w:sz w:val="12"/>
        </w:rPr>
        <w:tab/>
      </w:r>
      <w:r>
        <w:rPr>
          <w:color w:val="231F20"/>
          <w:spacing w:val="-5"/>
          <w:sz w:val="12"/>
        </w:rPr>
        <w:t>09</w:t>
      </w:r>
      <w:r>
        <w:rPr>
          <w:color w:val="231F20"/>
          <w:sz w:val="12"/>
        </w:rPr>
        <w:tab/>
      </w:r>
      <w:r>
        <w:rPr>
          <w:color w:val="231F20"/>
          <w:spacing w:val="-5"/>
          <w:sz w:val="12"/>
        </w:rPr>
        <w:t>10</w:t>
      </w:r>
      <w:r>
        <w:rPr>
          <w:color w:val="231F20"/>
          <w:sz w:val="12"/>
        </w:rPr>
        <w:tab/>
      </w:r>
      <w:r>
        <w:rPr>
          <w:color w:val="231F20"/>
          <w:spacing w:val="-5"/>
          <w:sz w:val="12"/>
        </w:rPr>
        <w:t>11</w:t>
      </w:r>
      <w:r>
        <w:rPr>
          <w:color w:val="231F20"/>
          <w:sz w:val="12"/>
        </w:rPr>
        <w:tab/>
      </w:r>
      <w:r>
        <w:rPr>
          <w:color w:val="231F20"/>
          <w:spacing w:val="-5"/>
          <w:sz w:val="12"/>
        </w:rPr>
        <w:t>12</w:t>
      </w:r>
      <w:r>
        <w:rPr>
          <w:color w:val="231F20"/>
          <w:sz w:val="12"/>
        </w:rPr>
        <w:tab/>
      </w:r>
      <w:r>
        <w:rPr>
          <w:color w:val="231F20"/>
          <w:spacing w:val="-5"/>
          <w:sz w:val="12"/>
        </w:rPr>
        <w:t>13</w:t>
      </w:r>
      <w:r>
        <w:rPr>
          <w:color w:val="231F20"/>
          <w:sz w:val="12"/>
        </w:rPr>
        <w:tab/>
      </w:r>
      <w:r>
        <w:rPr>
          <w:color w:val="231F20"/>
          <w:spacing w:val="-5"/>
          <w:sz w:val="12"/>
        </w:rPr>
        <w:t>14</w:t>
      </w:r>
      <w:r>
        <w:rPr>
          <w:color w:val="231F20"/>
          <w:sz w:val="12"/>
        </w:rPr>
        <w:tab/>
      </w:r>
      <w:r>
        <w:rPr>
          <w:color w:val="231F20"/>
          <w:spacing w:val="-5"/>
          <w:sz w:val="12"/>
        </w:rPr>
        <w:t>15</w:t>
      </w:r>
    </w:p>
    <w:p w14:paraId="33BC3FA0" w14:textId="77777777" w:rsidR="00932646" w:rsidRDefault="00932646">
      <w:pPr>
        <w:spacing w:line="130" w:lineRule="exact"/>
        <w:jc w:val="center"/>
        <w:rPr>
          <w:sz w:val="12"/>
        </w:rPr>
        <w:sectPr w:rsidR="00932646">
          <w:type w:val="continuous"/>
          <w:pgSz w:w="11910" w:h="16840"/>
          <w:pgMar w:top="1540" w:right="566" w:bottom="0" w:left="708" w:header="446" w:footer="0" w:gutter="0"/>
          <w:cols w:num="2" w:space="720" w:equalWidth="0">
            <w:col w:w="305" w:space="136"/>
            <w:col w:w="10195"/>
          </w:cols>
        </w:sectPr>
      </w:pPr>
    </w:p>
    <w:p w14:paraId="57E1AB46" w14:textId="77777777" w:rsidR="00932646" w:rsidRDefault="009E75AE">
      <w:pPr>
        <w:spacing w:before="117"/>
        <w:ind w:left="85"/>
        <w:rPr>
          <w:sz w:val="11"/>
        </w:rPr>
      </w:pPr>
      <w:r>
        <w:rPr>
          <w:color w:val="231F20"/>
          <w:w w:val="90"/>
          <w:sz w:val="11"/>
        </w:rPr>
        <w:t>Sources:</w:t>
      </w:r>
      <w:r>
        <w:rPr>
          <w:color w:val="231F20"/>
          <w:spacing w:val="21"/>
          <w:sz w:val="11"/>
        </w:rPr>
        <w:t xml:space="preserve"> </w:t>
      </w:r>
      <w:r>
        <w:rPr>
          <w:color w:val="231F20"/>
          <w:w w:val="90"/>
          <w:sz w:val="11"/>
        </w:rPr>
        <w:t>Published</w:t>
      </w:r>
      <w:r>
        <w:rPr>
          <w:color w:val="231F20"/>
          <w:spacing w:val="-3"/>
          <w:w w:val="90"/>
          <w:sz w:val="11"/>
        </w:rPr>
        <w:t xml:space="preserve"> </w:t>
      </w:r>
      <w:r>
        <w:rPr>
          <w:color w:val="231F20"/>
          <w:w w:val="90"/>
          <w:sz w:val="11"/>
        </w:rPr>
        <w:t>accounts</w:t>
      </w:r>
      <w:r>
        <w:rPr>
          <w:color w:val="231F20"/>
          <w:spacing w:val="-2"/>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2"/>
          <w:w w:val="90"/>
          <w:sz w:val="11"/>
        </w:rPr>
        <w:t xml:space="preserve"> calculations.</w:t>
      </w:r>
    </w:p>
    <w:p w14:paraId="07748795" w14:textId="77777777" w:rsidR="00932646" w:rsidRDefault="00932646">
      <w:pPr>
        <w:pStyle w:val="BodyText"/>
        <w:spacing w:before="4"/>
        <w:rPr>
          <w:sz w:val="11"/>
        </w:rPr>
      </w:pPr>
    </w:p>
    <w:p w14:paraId="1C8208DE" w14:textId="77777777" w:rsidR="00932646" w:rsidRDefault="009E75AE" w:rsidP="00FA1E4A">
      <w:pPr>
        <w:pStyle w:val="ListParagraph"/>
        <w:numPr>
          <w:ilvl w:val="0"/>
          <w:numId w:val="41"/>
        </w:numPr>
        <w:tabs>
          <w:tab w:val="left" w:pos="254"/>
        </w:tabs>
        <w:spacing w:before="1"/>
        <w:ind w:left="254" w:hanging="169"/>
        <w:rPr>
          <w:sz w:val="11"/>
        </w:rPr>
      </w:pPr>
      <w:r>
        <w:rPr>
          <w:color w:val="231F20"/>
          <w:w w:val="90"/>
          <w:sz w:val="11"/>
        </w:rPr>
        <w:t>UK</w:t>
      </w:r>
      <w:r>
        <w:rPr>
          <w:color w:val="231F20"/>
          <w:spacing w:val="-1"/>
          <w:w w:val="90"/>
          <w:sz w:val="11"/>
        </w:rPr>
        <w:t xml:space="preserve"> </w:t>
      </w:r>
      <w:r>
        <w:rPr>
          <w:color w:val="231F20"/>
          <w:w w:val="90"/>
          <w:sz w:val="11"/>
        </w:rPr>
        <w:t>banks</w:t>
      </w:r>
      <w:r>
        <w:rPr>
          <w:color w:val="231F20"/>
          <w:spacing w:val="-1"/>
          <w:w w:val="90"/>
          <w:sz w:val="11"/>
        </w:rPr>
        <w:t xml:space="preserve"> </w:t>
      </w:r>
      <w:r>
        <w:rPr>
          <w:color w:val="231F20"/>
          <w:w w:val="90"/>
          <w:sz w:val="11"/>
        </w:rPr>
        <w:t>are</w:t>
      </w:r>
      <w:r>
        <w:rPr>
          <w:color w:val="231F20"/>
          <w:spacing w:val="-1"/>
          <w:w w:val="90"/>
          <w:sz w:val="11"/>
        </w:rPr>
        <w:t xml:space="preserve"> </w:t>
      </w:r>
      <w:r>
        <w:rPr>
          <w:color w:val="231F20"/>
          <w:w w:val="90"/>
          <w:sz w:val="11"/>
        </w:rPr>
        <w:t>Barclays,</w:t>
      </w:r>
      <w:r>
        <w:rPr>
          <w:color w:val="231F20"/>
          <w:spacing w:val="-1"/>
          <w:w w:val="90"/>
          <w:sz w:val="11"/>
        </w:rPr>
        <w:t xml:space="preserve"> </w:t>
      </w:r>
      <w:r>
        <w:rPr>
          <w:color w:val="231F20"/>
          <w:w w:val="90"/>
          <w:sz w:val="11"/>
        </w:rPr>
        <w:t>HSBC,</w:t>
      </w:r>
      <w:r>
        <w:rPr>
          <w:color w:val="231F20"/>
          <w:spacing w:val="-1"/>
          <w:w w:val="90"/>
          <w:sz w:val="11"/>
        </w:rPr>
        <w:t xml:space="preserve"> </w:t>
      </w:r>
      <w:r>
        <w:rPr>
          <w:color w:val="231F20"/>
          <w:w w:val="90"/>
          <w:sz w:val="11"/>
        </w:rPr>
        <w:t>LBG</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spacing w:val="-4"/>
          <w:w w:val="90"/>
          <w:sz w:val="11"/>
        </w:rPr>
        <w:t>RBS.</w:t>
      </w:r>
    </w:p>
    <w:p w14:paraId="439AE6CB" w14:textId="77777777" w:rsidR="00932646" w:rsidRDefault="009E75AE">
      <w:pPr>
        <w:spacing w:before="8"/>
        <w:rPr>
          <w:sz w:val="2"/>
        </w:rPr>
      </w:pPr>
      <w:r>
        <w:br w:type="column"/>
      </w:r>
    </w:p>
    <w:p w14:paraId="2894D1CA" w14:textId="77777777" w:rsidR="00932646" w:rsidRDefault="009E75AE">
      <w:pPr>
        <w:pStyle w:val="BodyText"/>
        <w:spacing w:line="20" w:lineRule="exact"/>
        <w:ind w:left="85"/>
        <w:rPr>
          <w:sz w:val="2"/>
        </w:rPr>
      </w:pPr>
      <w:r>
        <w:rPr>
          <w:noProof/>
          <w:sz w:val="2"/>
        </w:rPr>
        <mc:AlternateContent>
          <mc:Choice Requires="wpg">
            <w:drawing>
              <wp:inline distT="0" distB="0" distL="0" distR="0" wp14:anchorId="1F5B29E2" wp14:editId="07628006">
                <wp:extent cx="3168015" cy="7620"/>
                <wp:effectExtent l="9525" t="0" r="0" b="1905"/>
                <wp:docPr id="1184" name="Group 1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1185" name="Graphic 1185"/>
                        <wps:cNvSpPr/>
                        <wps:spPr>
                          <a:xfrm>
                            <a:off x="0" y="3810"/>
                            <a:ext cx="3168015" cy="1270"/>
                          </a:xfrm>
                          <a:custGeom>
                            <a:avLst/>
                            <a:gdLst/>
                            <a:ahLst/>
                            <a:cxnLst/>
                            <a:rect l="l" t="t" r="r" b="b"/>
                            <a:pathLst>
                              <a:path w="3168015">
                                <a:moveTo>
                                  <a:pt x="0" y="0"/>
                                </a:moveTo>
                                <a:lnTo>
                                  <a:pt x="3168001" y="0"/>
                                </a:lnTo>
                              </a:path>
                            </a:pathLst>
                          </a:custGeom>
                          <a:ln w="762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7AA70F29" id="Group 1184"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">
                <v:shape id="Graphic 1185"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" path="m,l3168001,e" filled="f" strokecolor="#751c66" strokeweight=".6pt">
                  <v:path arrowok="t"/>
                </v:shape>
                <w10:anchorlock/>
              </v:group>
            </w:pict>
          </mc:Fallback>
        </mc:AlternateContent>
      </w:r>
    </w:p>
    <w:p w14:paraId="7040F644" w14:textId="77777777" w:rsidR="00932646" w:rsidRDefault="009E75AE">
      <w:pPr>
        <w:spacing w:before="51" w:line="235" w:lineRule="auto"/>
        <w:ind w:left="298" w:right="239" w:hanging="213"/>
        <w:rPr>
          <w:sz w:val="14"/>
        </w:rPr>
      </w:pPr>
      <w:r>
        <w:rPr>
          <w:color w:val="231F20"/>
          <w:w w:val="85"/>
          <w:sz w:val="14"/>
        </w:rPr>
        <w:t>(1)</w:t>
      </w:r>
      <w:r>
        <w:rPr>
          <w:color w:val="231F20"/>
          <w:spacing w:val="40"/>
          <w:sz w:val="14"/>
        </w:rPr>
        <w:t xml:space="preserve"> </w:t>
      </w:r>
      <w:r>
        <w:rPr>
          <w:color w:val="231F20"/>
          <w:w w:val="85"/>
          <w:sz w:val="14"/>
        </w:rPr>
        <w:t>Estimate derived from published accounts for UK banks.</w:t>
      </w:r>
      <w:r>
        <w:rPr>
          <w:color w:val="231F20"/>
          <w:spacing w:val="39"/>
          <w:sz w:val="14"/>
        </w:rPr>
        <w:t xml:space="preserve"> </w:t>
      </w:r>
      <w:r>
        <w:rPr>
          <w:color w:val="231F20"/>
          <w:w w:val="85"/>
          <w:sz w:val="14"/>
        </w:rPr>
        <w:t>The definition of net interest</w:t>
      </w:r>
      <w:r>
        <w:rPr>
          <w:color w:val="231F20"/>
          <w:sz w:val="14"/>
        </w:rPr>
        <w:t xml:space="preserve"> </w:t>
      </w:r>
      <w:r>
        <w:rPr>
          <w:color w:val="231F20"/>
          <w:w w:val="90"/>
          <w:sz w:val="14"/>
        </w:rPr>
        <w:t>margin</w:t>
      </w:r>
      <w:r>
        <w:rPr>
          <w:color w:val="231F20"/>
          <w:spacing w:val="-7"/>
          <w:w w:val="90"/>
          <w:sz w:val="14"/>
        </w:rPr>
        <w:t xml:space="preserve"> </w:t>
      </w:r>
      <w:r>
        <w:rPr>
          <w:color w:val="231F20"/>
          <w:w w:val="90"/>
          <w:sz w:val="14"/>
        </w:rPr>
        <w:t>used</w:t>
      </w:r>
      <w:r>
        <w:rPr>
          <w:color w:val="231F20"/>
          <w:spacing w:val="-7"/>
          <w:w w:val="90"/>
          <w:sz w:val="14"/>
        </w:rPr>
        <w:t xml:space="preserve"> </w:t>
      </w:r>
      <w:r>
        <w:rPr>
          <w:color w:val="231F20"/>
          <w:w w:val="90"/>
          <w:sz w:val="14"/>
        </w:rPr>
        <w:t>differs</w:t>
      </w:r>
      <w:r>
        <w:rPr>
          <w:color w:val="231F20"/>
          <w:spacing w:val="-7"/>
          <w:w w:val="90"/>
          <w:sz w:val="14"/>
        </w:rPr>
        <w:t xml:space="preserve"> </w:t>
      </w:r>
      <w:r>
        <w:rPr>
          <w:color w:val="231F20"/>
          <w:w w:val="90"/>
          <w:sz w:val="14"/>
        </w:rPr>
        <w:t>by</w:t>
      </w:r>
      <w:r>
        <w:rPr>
          <w:color w:val="231F20"/>
          <w:spacing w:val="-7"/>
          <w:w w:val="90"/>
          <w:sz w:val="14"/>
        </w:rPr>
        <w:t xml:space="preserve"> </w:t>
      </w:r>
      <w:r>
        <w:rPr>
          <w:color w:val="231F20"/>
          <w:w w:val="90"/>
          <w:sz w:val="14"/>
        </w:rPr>
        <w:t>bank</w:t>
      </w:r>
      <w:r>
        <w:rPr>
          <w:color w:val="231F20"/>
          <w:spacing w:val="-6"/>
          <w:w w:val="90"/>
          <w:sz w:val="14"/>
        </w:rPr>
        <w:t xml:space="preserve"> </w:t>
      </w:r>
      <w:r>
        <w:rPr>
          <w:color w:val="231F20"/>
          <w:w w:val="90"/>
          <w:sz w:val="14"/>
        </w:rPr>
        <w:t>and</w:t>
      </w:r>
      <w:r>
        <w:rPr>
          <w:color w:val="231F20"/>
          <w:spacing w:val="-7"/>
          <w:w w:val="90"/>
          <w:sz w:val="14"/>
        </w:rPr>
        <w:t xml:space="preserve"> </w:t>
      </w:r>
      <w:r>
        <w:rPr>
          <w:color w:val="231F20"/>
          <w:w w:val="90"/>
          <w:sz w:val="14"/>
        </w:rPr>
        <w:t>over</w:t>
      </w:r>
      <w:r>
        <w:rPr>
          <w:color w:val="231F20"/>
          <w:spacing w:val="-7"/>
          <w:w w:val="90"/>
          <w:sz w:val="14"/>
        </w:rPr>
        <w:t xml:space="preserve"> </w:t>
      </w:r>
      <w:r>
        <w:rPr>
          <w:color w:val="231F20"/>
          <w:w w:val="90"/>
          <w:sz w:val="14"/>
        </w:rPr>
        <w:t>time,</w:t>
      </w:r>
      <w:r>
        <w:rPr>
          <w:color w:val="231F20"/>
          <w:spacing w:val="-7"/>
          <w:w w:val="90"/>
          <w:sz w:val="14"/>
        </w:rPr>
        <w:t xml:space="preserve"> </w:t>
      </w:r>
      <w:r>
        <w:rPr>
          <w:color w:val="231F20"/>
          <w:w w:val="90"/>
          <w:sz w:val="14"/>
        </w:rPr>
        <w:t>as</w:t>
      </w:r>
      <w:r>
        <w:rPr>
          <w:color w:val="231F20"/>
          <w:spacing w:val="-7"/>
          <w:w w:val="90"/>
          <w:sz w:val="14"/>
        </w:rPr>
        <w:t xml:space="preserve"> </w:t>
      </w:r>
      <w:r>
        <w:rPr>
          <w:color w:val="231F20"/>
          <w:w w:val="90"/>
          <w:sz w:val="14"/>
        </w:rPr>
        <w:t>the</w:t>
      </w:r>
      <w:r>
        <w:rPr>
          <w:color w:val="231F20"/>
          <w:spacing w:val="-6"/>
          <w:w w:val="90"/>
          <w:sz w:val="14"/>
        </w:rPr>
        <w:t xml:space="preserve"> </w:t>
      </w:r>
      <w:r>
        <w:rPr>
          <w:color w:val="231F20"/>
          <w:w w:val="90"/>
          <w:sz w:val="14"/>
        </w:rPr>
        <w:t>calculation</w:t>
      </w:r>
      <w:r>
        <w:rPr>
          <w:color w:val="231F20"/>
          <w:spacing w:val="-7"/>
          <w:w w:val="90"/>
          <w:sz w:val="14"/>
        </w:rPr>
        <w:t xml:space="preserve"> </w:t>
      </w:r>
      <w:r>
        <w:rPr>
          <w:color w:val="231F20"/>
          <w:w w:val="90"/>
          <w:sz w:val="14"/>
        </w:rPr>
        <w:t>is</w:t>
      </w:r>
      <w:r>
        <w:rPr>
          <w:color w:val="231F20"/>
          <w:spacing w:val="-7"/>
          <w:w w:val="90"/>
          <w:sz w:val="14"/>
        </w:rPr>
        <w:t xml:space="preserve"> </w:t>
      </w:r>
      <w:r>
        <w:rPr>
          <w:color w:val="231F20"/>
          <w:w w:val="90"/>
          <w:sz w:val="14"/>
        </w:rPr>
        <w:t>not</w:t>
      </w:r>
      <w:r>
        <w:rPr>
          <w:color w:val="231F20"/>
          <w:spacing w:val="-7"/>
          <w:w w:val="90"/>
          <w:sz w:val="14"/>
        </w:rPr>
        <w:t xml:space="preserve"> </w:t>
      </w:r>
      <w:r>
        <w:rPr>
          <w:color w:val="231F20"/>
          <w:w w:val="90"/>
          <w:sz w:val="14"/>
        </w:rPr>
        <w:t>prescribed</w:t>
      </w:r>
      <w:r>
        <w:rPr>
          <w:color w:val="231F20"/>
          <w:spacing w:val="-6"/>
          <w:w w:val="90"/>
          <w:sz w:val="14"/>
        </w:rPr>
        <w:t xml:space="preserve"> </w:t>
      </w:r>
      <w:r>
        <w:rPr>
          <w:color w:val="231F20"/>
          <w:w w:val="90"/>
          <w:sz w:val="14"/>
        </w:rPr>
        <w:t>under</w:t>
      </w:r>
      <w:r>
        <w:rPr>
          <w:color w:val="231F20"/>
          <w:sz w:val="14"/>
        </w:rPr>
        <w:t xml:space="preserve"> </w:t>
      </w:r>
      <w:r>
        <w:rPr>
          <w:color w:val="231F20"/>
          <w:w w:val="90"/>
          <w:sz w:val="14"/>
        </w:rPr>
        <w:t>International Financial Reporting Standards.</w:t>
      </w:r>
    </w:p>
    <w:p w14:paraId="07347E46" w14:textId="77777777" w:rsidR="00932646" w:rsidRDefault="00932646">
      <w:pPr>
        <w:spacing w:line="235" w:lineRule="auto"/>
        <w:rPr>
          <w:sz w:val="14"/>
        </w:rPr>
        <w:sectPr w:rsidR="00932646">
          <w:type w:val="continuous"/>
          <w:pgSz w:w="11910" w:h="16840"/>
          <w:pgMar w:top="1540" w:right="566" w:bottom="0" w:left="708" w:header="446" w:footer="0" w:gutter="0"/>
          <w:cols w:num="2" w:space="720" w:equalWidth="0">
            <w:col w:w="2415" w:space="2915"/>
            <w:col w:w="5306"/>
          </w:cols>
        </w:sectPr>
      </w:pPr>
    </w:p>
    <w:p w14:paraId="03DD08BE" w14:textId="77777777" w:rsidR="00932646" w:rsidRDefault="009E75AE">
      <w:pPr>
        <w:spacing w:before="110" w:line="259" w:lineRule="auto"/>
        <w:ind w:left="85"/>
        <w:rPr>
          <w:position w:val="4"/>
          <w:sz w:val="12"/>
        </w:rPr>
      </w:pPr>
      <w:r>
        <w:rPr>
          <w:b/>
          <w:color w:val="751C66"/>
          <w:sz w:val="18"/>
        </w:rPr>
        <w:lastRenderedPageBreak/>
        <w:t>Chart</w:t>
      </w:r>
      <w:r>
        <w:rPr>
          <w:b/>
          <w:color w:val="751C66"/>
          <w:spacing w:val="-15"/>
          <w:sz w:val="18"/>
        </w:rPr>
        <w:t xml:space="preserve"> </w:t>
      </w:r>
      <w:r>
        <w:rPr>
          <w:b/>
          <w:color w:val="751C66"/>
          <w:sz w:val="18"/>
        </w:rPr>
        <w:t>B.6</w:t>
      </w:r>
      <w:r>
        <w:rPr>
          <w:b/>
          <w:color w:val="751C66"/>
          <w:spacing w:val="15"/>
          <w:sz w:val="18"/>
        </w:rPr>
        <w:t xml:space="preserve"> </w:t>
      </w:r>
      <w:r>
        <w:rPr>
          <w:color w:val="751C66"/>
          <w:sz w:val="18"/>
        </w:rPr>
        <w:t>UK</w:t>
      </w:r>
      <w:r>
        <w:rPr>
          <w:color w:val="751C66"/>
          <w:spacing w:val="-14"/>
          <w:sz w:val="18"/>
        </w:rPr>
        <w:t xml:space="preserve"> </w:t>
      </w:r>
      <w:r>
        <w:rPr>
          <w:color w:val="751C66"/>
          <w:sz w:val="18"/>
        </w:rPr>
        <w:t>banks</w:t>
      </w:r>
      <w:r>
        <w:rPr>
          <w:color w:val="751C66"/>
          <w:spacing w:val="-13"/>
          <w:sz w:val="18"/>
        </w:rPr>
        <w:t xml:space="preserve"> </w:t>
      </w:r>
      <w:r>
        <w:rPr>
          <w:color w:val="751C66"/>
          <w:sz w:val="18"/>
        </w:rPr>
        <w:t>have</w:t>
      </w:r>
      <w:r>
        <w:rPr>
          <w:color w:val="751C66"/>
          <w:spacing w:val="-14"/>
          <w:sz w:val="18"/>
        </w:rPr>
        <w:t xml:space="preserve"> </w:t>
      </w:r>
      <w:r>
        <w:rPr>
          <w:color w:val="751C66"/>
          <w:sz w:val="18"/>
        </w:rPr>
        <w:t>stronger</w:t>
      </w:r>
      <w:r>
        <w:rPr>
          <w:color w:val="751C66"/>
          <w:spacing w:val="-14"/>
          <w:sz w:val="18"/>
        </w:rPr>
        <w:t xml:space="preserve"> </w:t>
      </w:r>
      <w:r>
        <w:rPr>
          <w:color w:val="751C66"/>
          <w:sz w:val="18"/>
        </w:rPr>
        <w:t>Texas</w:t>
      </w:r>
      <w:r>
        <w:rPr>
          <w:color w:val="751C66"/>
          <w:spacing w:val="-13"/>
          <w:sz w:val="18"/>
        </w:rPr>
        <w:t xml:space="preserve"> </w:t>
      </w:r>
      <w:r>
        <w:rPr>
          <w:color w:val="751C66"/>
          <w:sz w:val="18"/>
        </w:rPr>
        <w:t>ratios</w:t>
      </w:r>
      <w:r>
        <w:rPr>
          <w:color w:val="751C66"/>
          <w:spacing w:val="-14"/>
          <w:sz w:val="18"/>
        </w:rPr>
        <w:t xml:space="preserve"> </w:t>
      </w:r>
      <w:r>
        <w:rPr>
          <w:color w:val="751C66"/>
          <w:sz w:val="18"/>
        </w:rPr>
        <w:t xml:space="preserve">than </w:t>
      </w:r>
      <w:r>
        <w:rPr>
          <w:color w:val="751C66"/>
          <w:spacing w:val="-2"/>
          <w:sz w:val="18"/>
        </w:rPr>
        <w:t>other</w:t>
      </w:r>
      <w:r>
        <w:rPr>
          <w:color w:val="751C66"/>
          <w:spacing w:val="-13"/>
          <w:sz w:val="18"/>
        </w:rPr>
        <w:t xml:space="preserve"> </w:t>
      </w:r>
      <w:r>
        <w:rPr>
          <w:color w:val="751C66"/>
          <w:spacing w:val="-2"/>
          <w:sz w:val="18"/>
        </w:rPr>
        <w:t>European</w:t>
      </w:r>
      <w:r>
        <w:rPr>
          <w:color w:val="751C66"/>
          <w:spacing w:val="-13"/>
          <w:sz w:val="18"/>
        </w:rPr>
        <w:t xml:space="preserve"> </w:t>
      </w:r>
      <w:r>
        <w:rPr>
          <w:color w:val="751C66"/>
          <w:spacing w:val="-2"/>
          <w:sz w:val="18"/>
        </w:rPr>
        <w:t>banks</w:t>
      </w:r>
      <w:r>
        <w:rPr>
          <w:color w:val="751C66"/>
          <w:spacing w:val="-13"/>
          <w:sz w:val="18"/>
        </w:rPr>
        <w:t xml:space="preserve"> </w:t>
      </w:r>
      <w:r>
        <w:rPr>
          <w:color w:val="751C66"/>
          <w:spacing w:val="-2"/>
          <w:sz w:val="18"/>
        </w:rPr>
        <w:t>with</w:t>
      </w:r>
      <w:r>
        <w:rPr>
          <w:color w:val="751C66"/>
          <w:spacing w:val="-13"/>
          <w:sz w:val="18"/>
        </w:rPr>
        <w:t xml:space="preserve"> </w:t>
      </w:r>
      <w:r>
        <w:rPr>
          <w:color w:val="751C66"/>
          <w:spacing w:val="-2"/>
          <w:sz w:val="18"/>
        </w:rPr>
        <w:t>similar</w:t>
      </w:r>
      <w:r>
        <w:rPr>
          <w:color w:val="751C66"/>
          <w:spacing w:val="-13"/>
          <w:sz w:val="18"/>
        </w:rPr>
        <w:t xml:space="preserve"> </w:t>
      </w:r>
      <w:r>
        <w:rPr>
          <w:color w:val="751C66"/>
          <w:spacing w:val="-2"/>
          <w:sz w:val="18"/>
        </w:rPr>
        <w:t>price</w:t>
      </w:r>
      <w:r>
        <w:rPr>
          <w:color w:val="751C66"/>
          <w:spacing w:val="-13"/>
          <w:sz w:val="18"/>
        </w:rPr>
        <w:t xml:space="preserve"> </w:t>
      </w:r>
      <w:r>
        <w:rPr>
          <w:color w:val="751C66"/>
          <w:spacing w:val="-2"/>
          <w:sz w:val="18"/>
        </w:rPr>
        <w:t>to</w:t>
      </w:r>
      <w:r>
        <w:rPr>
          <w:color w:val="751C66"/>
          <w:spacing w:val="-13"/>
          <w:sz w:val="18"/>
        </w:rPr>
        <w:t xml:space="preserve"> </w:t>
      </w:r>
      <w:r>
        <w:rPr>
          <w:color w:val="751C66"/>
          <w:spacing w:val="-2"/>
          <w:sz w:val="18"/>
        </w:rPr>
        <w:t>book</w:t>
      </w:r>
      <w:r>
        <w:rPr>
          <w:color w:val="751C66"/>
          <w:spacing w:val="-13"/>
          <w:sz w:val="18"/>
        </w:rPr>
        <w:t xml:space="preserve"> </w:t>
      </w:r>
      <w:r>
        <w:rPr>
          <w:color w:val="751C66"/>
          <w:spacing w:val="-2"/>
          <w:sz w:val="18"/>
        </w:rPr>
        <w:t xml:space="preserve">ratios </w:t>
      </w:r>
      <w:r>
        <w:rPr>
          <w:color w:val="231F20"/>
          <w:w w:val="90"/>
          <w:sz w:val="16"/>
        </w:rPr>
        <w:t>UK</w:t>
      </w:r>
      <w:r>
        <w:rPr>
          <w:color w:val="231F20"/>
          <w:spacing w:val="-6"/>
          <w:w w:val="90"/>
          <w:sz w:val="16"/>
        </w:rPr>
        <w:t xml:space="preserve"> </w:t>
      </w:r>
      <w:r>
        <w:rPr>
          <w:color w:val="231F20"/>
          <w:w w:val="90"/>
          <w:sz w:val="16"/>
        </w:rPr>
        <w:t>and</w:t>
      </w:r>
      <w:r>
        <w:rPr>
          <w:color w:val="231F20"/>
          <w:spacing w:val="-6"/>
          <w:w w:val="90"/>
          <w:sz w:val="16"/>
        </w:rPr>
        <w:t xml:space="preserve"> </w:t>
      </w:r>
      <w:r>
        <w:rPr>
          <w:color w:val="231F20"/>
          <w:w w:val="90"/>
          <w:sz w:val="16"/>
        </w:rPr>
        <w:t>European</w:t>
      </w:r>
      <w:r>
        <w:rPr>
          <w:color w:val="231F20"/>
          <w:spacing w:val="-6"/>
          <w:w w:val="90"/>
          <w:sz w:val="16"/>
        </w:rPr>
        <w:t xml:space="preserve"> </w:t>
      </w:r>
      <w:r>
        <w:rPr>
          <w:color w:val="231F20"/>
          <w:w w:val="90"/>
          <w:sz w:val="16"/>
        </w:rPr>
        <w:t>banks’</w:t>
      </w:r>
      <w:r>
        <w:rPr>
          <w:color w:val="231F20"/>
          <w:spacing w:val="-6"/>
          <w:w w:val="90"/>
          <w:sz w:val="16"/>
        </w:rPr>
        <w:t xml:space="preserve"> </w:t>
      </w:r>
      <w:r>
        <w:rPr>
          <w:color w:val="231F20"/>
          <w:w w:val="90"/>
          <w:sz w:val="16"/>
        </w:rPr>
        <w:t>Texas</w:t>
      </w:r>
      <w:r>
        <w:rPr>
          <w:color w:val="231F20"/>
          <w:spacing w:val="-6"/>
          <w:w w:val="90"/>
          <w:sz w:val="16"/>
        </w:rPr>
        <w:t xml:space="preserve"> </w:t>
      </w:r>
      <w:r>
        <w:rPr>
          <w:color w:val="231F20"/>
          <w:w w:val="90"/>
          <w:sz w:val="16"/>
        </w:rPr>
        <w:t>ratios</w:t>
      </w:r>
      <w:r>
        <w:rPr>
          <w:color w:val="231F20"/>
          <w:spacing w:val="-6"/>
          <w:w w:val="90"/>
          <w:sz w:val="16"/>
        </w:rPr>
        <w:t xml:space="preserve"> </w:t>
      </w:r>
      <w:r>
        <w:rPr>
          <w:color w:val="231F20"/>
          <w:w w:val="90"/>
          <w:sz w:val="16"/>
        </w:rPr>
        <w:t>and</w:t>
      </w:r>
      <w:r>
        <w:rPr>
          <w:color w:val="231F20"/>
          <w:spacing w:val="-6"/>
          <w:w w:val="90"/>
          <w:sz w:val="16"/>
        </w:rPr>
        <w:t xml:space="preserve"> </w:t>
      </w:r>
      <w:r>
        <w:rPr>
          <w:color w:val="231F20"/>
          <w:w w:val="90"/>
          <w:sz w:val="16"/>
        </w:rPr>
        <w:t>price</w:t>
      </w:r>
      <w:r>
        <w:rPr>
          <w:color w:val="231F20"/>
          <w:spacing w:val="-6"/>
          <w:w w:val="90"/>
          <w:sz w:val="16"/>
        </w:rPr>
        <w:t xml:space="preserve"> </w:t>
      </w:r>
      <w:r>
        <w:rPr>
          <w:color w:val="231F20"/>
          <w:w w:val="90"/>
          <w:sz w:val="16"/>
        </w:rPr>
        <w:t>to</w:t>
      </w:r>
      <w:r>
        <w:rPr>
          <w:color w:val="231F20"/>
          <w:spacing w:val="-6"/>
          <w:w w:val="90"/>
          <w:sz w:val="16"/>
        </w:rPr>
        <w:t xml:space="preserve"> </w:t>
      </w:r>
      <w:r>
        <w:rPr>
          <w:color w:val="231F20"/>
          <w:w w:val="90"/>
          <w:sz w:val="16"/>
        </w:rPr>
        <w:t>book</w:t>
      </w:r>
      <w:r>
        <w:rPr>
          <w:color w:val="231F20"/>
          <w:spacing w:val="-6"/>
          <w:w w:val="90"/>
          <w:sz w:val="16"/>
        </w:rPr>
        <w:t xml:space="preserve"> </w:t>
      </w:r>
      <w:r>
        <w:rPr>
          <w:color w:val="231F20"/>
          <w:w w:val="90"/>
          <w:sz w:val="16"/>
        </w:rPr>
        <w:t>ratios</w:t>
      </w:r>
      <w:r>
        <w:rPr>
          <w:color w:val="231F20"/>
          <w:w w:val="90"/>
          <w:position w:val="4"/>
          <w:sz w:val="12"/>
        </w:rPr>
        <w:t>(a)(b)</w:t>
      </w:r>
    </w:p>
    <w:p w14:paraId="51A5152C" w14:textId="77777777" w:rsidR="00932646" w:rsidRDefault="009E75AE">
      <w:pPr>
        <w:spacing w:before="140" w:line="127" w:lineRule="exact"/>
        <w:ind w:left="2900"/>
        <w:rPr>
          <w:sz w:val="12"/>
        </w:rPr>
      </w:pPr>
      <w:r>
        <w:rPr>
          <w:color w:val="231F20"/>
          <w:w w:val="85"/>
          <w:sz w:val="12"/>
        </w:rPr>
        <w:t>Price</w:t>
      </w:r>
      <w:r>
        <w:rPr>
          <w:color w:val="231F20"/>
          <w:spacing w:val="-2"/>
          <w:sz w:val="12"/>
        </w:rPr>
        <w:t xml:space="preserve"> </w:t>
      </w:r>
      <w:r>
        <w:rPr>
          <w:color w:val="231F20"/>
          <w:w w:val="85"/>
          <w:sz w:val="12"/>
        </w:rPr>
        <w:t>to</w:t>
      </w:r>
      <w:r>
        <w:rPr>
          <w:color w:val="231F20"/>
          <w:spacing w:val="-2"/>
          <w:sz w:val="12"/>
        </w:rPr>
        <w:t xml:space="preserve"> </w:t>
      </w:r>
      <w:r>
        <w:rPr>
          <w:color w:val="231F20"/>
          <w:w w:val="85"/>
          <w:sz w:val="12"/>
        </w:rPr>
        <w:t>book</w:t>
      </w:r>
      <w:r>
        <w:rPr>
          <w:color w:val="231F20"/>
          <w:spacing w:val="-2"/>
          <w:sz w:val="12"/>
        </w:rPr>
        <w:t xml:space="preserve"> </w:t>
      </w:r>
      <w:r>
        <w:rPr>
          <w:color w:val="231F20"/>
          <w:spacing w:val="-4"/>
          <w:w w:val="85"/>
          <w:sz w:val="12"/>
        </w:rPr>
        <w:t>ratio</w:t>
      </w:r>
    </w:p>
    <w:p w14:paraId="452A2302" w14:textId="77777777" w:rsidR="00932646" w:rsidRDefault="009E75AE">
      <w:pPr>
        <w:spacing w:line="127" w:lineRule="exact"/>
        <w:ind w:left="3841"/>
        <w:rPr>
          <w:sz w:val="12"/>
        </w:rPr>
      </w:pPr>
      <w:r>
        <w:rPr>
          <w:noProof/>
          <w:sz w:val="12"/>
        </w:rPr>
        <mc:AlternateContent>
          <mc:Choice Requires="wpg">
            <w:drawing>
              <wp:anchor distT="0" distB="0" distL="0" distR="0" simplePos="0" relativeHeight="15798784" behindDoc="0" locked="0" layoutInCell="1" allowOverlap="1" wp14:anchorId="68D60D24" wp14:editId="76C3094C">
                <wp:simplePos x="0" y="0"/>
                <wp:positionH relativeFrom="page">
                  <wp:posOffset>503999</wp:posOffset>
                </wp:positionH>
                <wp:positionV relativeFrom="paragraph">
                  <wp:posOffset>28665</wp:posOffset>
                </wp:positionV>
                <wp:extent cx="2346960" cy="1806575"/>
                <wp:effectExtent l="0" t="0" r="0" b="0"/>
                <wp:wrapNone/>
                <wp:docPr id="1186" name="Group 1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187" name="Graphic 1187"/>
                        <wps:cNvSpPr/>
                        <wps:spPr>
                          <a:xfrm>
                            <a:off x="3175" y="3175"/>
                            <a:ext cx="2340610" cy="1800225"/>
                          </a:xfrm>
                          <a:custGeom>
                            <a:avLst/>
                            <a:gdLst/>
                            <a:ahLst/>
                            <a:cxnLst/>
                            <a:rect l="l" t="t" r="r" b="b"/>
                            <a:pathLst>
                              <a:path w="2340610" h="1800225">
                                <a:moveTo>
                                  <a:pt x="0" y="1800004"/>
                                </a:moveTo>
                                <a:lnTo>
                                  <a:pt x="2340000" y="1800004"/>
                                </a:lnTo>
                                <a:lnTo>
                                  <a:pt x="2340000" y="0"/>
                                </a:lnTo>
                                <a:lnTo>
                                  <a:pt x="0" y="0"/>
                                </a:lnTo>
                                <a:lnTo>
                                  <a:pt x="0" y="1800004"/>
                                </a:lnTo>
                                <a:close/>
                              </a:path>
                            </a:pathLst>
                          </a:custGeom>
                          <a:ln w="6350">
                            <a:solidFill>
                              <a:srgbClr val="231F20"/>
                            </a:solidFill>
                            <a:prstDash val="solid"/>
                          </a:ln>
                        </wps:spPr>
                        <wps:bodyPr wrap="square" lIns="0" tIns="0" rIns="0" bIns="0" rtlCol="0">
                          <a:prstTxWarp prst="textNoShape">
                            <a:avLst/>
                          </a:prstTxWarp>
                          <a:noAutofit/>
                        </wps:bodyPr>
                      </wps:wsp>
                      <wps:wsp>
                        <wps:cNvPr id="1188" name="Graphic 1188"/>
                        <wps:cNvSpPr/>
                        <wps:spPr>
                          <a:xfrm>
                            <a:off x="109922" y="184851"/>
                            <a:ext cx="2233295" cy="1618615"/>
                          </a:xfrm>
                          <a:custGeom>
                            <a:avLst/>
                            <a:gdLst/>
                            <a:ahLst/>
                            <a:cxnLst/>
                            <a:rect l="l" t="t" r="r" b="b"/>
                            <a:pathLst>
                              <a:path w="2233295" h="1618615">
                                <a:moveTo>
                                  <a:pt x="2161256" y="0"/>
                                </a:moveTo>
                                <a:lnTo>
                                  <a:pt x="2233253" y="0"/>
                                </a:lnTo>
                              </a:path>
                              <a:path w="2233295" h="1618615">
                                <a:moveTo>
                                  <a:pt x="2161256" y="179839"/>
                                </a:moveTo>
                                <a:lnTo>
                                  <a:pt x="2233253" y="179839"/>
                                </a:lnTo>
                              </a:path>
                              <a:path w="2233295" h="1618615">
                                <a:moveTo>
                                  <a:pt x="2161256" y="359691"/>
                                </a:moveTo>
                                <a:lnTo>
                                  <a:pt x="2233253" y="359691"/>
                                </a:lnTo>
                              </a:path>
                              <a:path w="2233295" h="1618615">
                                <a:moveTo>
                                  <a:pt x="2161256" y="539539"/>
                                </a:moveTo>
                                <a:lnTo>
                                  <a:pt x="2233253" y="539539"/>
                                </a:lnTo>
                              </a:path>
                              <a:path w="2233295" h="1618615">
                                <a:moveTo>
                                  <a:pt x="2161256" y="719385"/>
                                </a:moveTo>
                                <a:lnTo>
                                  <a:pt x="2233253" y="719385"/>
                                </a:lnTo>
                              </a:path>
                              <a:path w="2233295" h="1618615">
                                <a:moveTo>
                                  <a:pt x="2161256" y="899231"/>
                                </a:moveTo>
                                <a:lnTo>
                                  <a:pt x="2233253" y="899231"/>
                                </a:lnTo>
                              </a:path>
                              <a:path w="2233295" h="1618615">
                                <a:moveTo>
                                  <a:pt x="2161256" y="1077663"/>
                                </a:moveTo>
                                <a:lnTo>
                                  <a:pt x="2233253" y="1077663"/>
                                </a:lnTo>
                              </a:path>
                              <a:path w="2233295" h="1618615">
                                <a:moveTo>
                                  <a:pt x="2161256" y="1257520"/>
                                </a:moveTo>
                                <a:lnTo>
                                  <a:pt x="2233253" y="1257520"/>
                                </a:lnTo>
                              </a:path>
                              <a:path w="2233295" h="1618615">
                                <a:moveTo>
                                  <a:pt x="2161256" y="1437365"/>
                                </a:moveTo>
                                <a:lnTo>
                                  <a:pt x="2233253" y="1437365"/>
                                </a:lnTo>
                              </a:path>
                              <a:path w="2233295" h="1618615">
                                <a:moveTo>
                                  <a:pt x="1874871" y="1546331"/>
                                </a:moveTo>
                                <a:lnTo>
                                  <a:pt x="1874871" y="1618327"/>
                                </a:lnTo>
                              </a:path>
                              <a:path w="2233295" h="1618615">
                                <a:moveTo>
                                  <a:pt x="1249917" y="1546331"/>
                                </a:moveTo>
                                <a:lnTo>
                                  <a:pt x="1249917" y="1618327"/>
                                </a:lnTo>
                              </a:path>
                              <a:path w="2233295" h="1618615">
                                <a:moveTo>
                                  <a:pt x="624965" y="1546331"/>
                                </a:moveTo>
                                <a:lnTo>
                                  <a:pt x="624965" y="1618327"/>
                                </a:lnTo>
                              </a:path>
                              <a:path w="2233295" h="1618615">
                                <a:moveTo>
                                  <a:pt x="0" y="1546331"/>
                                </a:moveTo>
                                <a:lnTo>
                                  <a:pt x="0" y="1618327"/>
                                </a:lnTo>
                              </a:path>
                            </a:pathLst>
                          </a:custGeom>
                          <a:ln w="6350">
                            <a:solidFill>
                              <a:srgbClr val="231F20"/>
                            </a:solidFill>
                            <a:prstDash val="solid"/>
                          </a:ln>
                        </wps:spPr>
                        <wps:bodyPr wrap="square" lIns="0" tIns="0" rIns="0" bIns="0" rtlCol="0">
                          <a:prstTxWarp prst="textNoShape">
                            <a:avLst/>
                          </a:prstTxWarp>
                          <a:noAutofit/>
                        </wps:bodyPr>
                      </wps:wsp>
                      <wps:wsp>
                        <wps:cNvPr id="1189" name="Graphic 1189"/>
                        <wps:cNvSpPr/>
                        <wps:spPr>
                          <a:xfrm>
                            <a:off x="255092" y="83964"/>
                            <a:ext cx="1186180" cy="1355725"/>
                          </a:xfrm>
                          <a:custGeom>
                            <a:avLst/>
                            <a:gdLst/>
                            <a:ahLst/>
                            <a:cxnLst/>
                            <a:rect l="l" t="t" r="r" b="b"/>
                            <a:pathLst>
                              <a:path w="1186180" h="1355725">
                                <a:moveTo>
                                  <a:pt x="64528" y="1179271"/>
                                </a:moveTo>
                                <a:lnTo>
                                  <a:pt x="32270" y="1137970"/>
                                </a:lnTo>
                                <a:lnTo>
                                  <a:pt x="0" y="1179271"/>
                                </a:lnTo>
                                <a:lnTo>
                                  <a:pt x="32270" y="1220571"/>
                                </a:lnTo>
                                <a:lnTo>
                                  <a:pt x="64528" y="1179271"/>
                                </a:lnTo>
                                <a:close/>
                              </a:path>
                              <a:path w="1186180" h="1355725">
                                <a:moveTo>
                                  <a:pt x="83146" y="980655"/>
                                </a:moveTo>
                                <a:lnTo>
                                  <a:pt x="50888" y="939355"/>
                                </a:lnTo>
                                <a:lnTo>
                                  <a:pt x="18618" y="980655"/>
                                </a:lnTo>
                                <a:lnTo>
                                  <a:pt x="50888" y="1021956"/>
                                </a:lnTo>
                                <a:lnTo>
                                  <a:pt x="83146" y="980655"/>
                                </a:lnTo>
                                <a:close/>
                              </a:path>
                              <a:path w="1186180" h="1355725">
                                <a:moveTo>
                                  <a:pt x="242519" y="1247482"/>
                                </a:moveTo>
                                <a:lnTo>
                                  <a:pt x="210261" y="1206169"/>
                                </a:lnTo>
                                <a:lnTo>
                                  <a:pt x="178003" y="1247482"/>
                                </a:lnTo>
                                <a:lnTo>
                                  <a:pt x="201168" y="1277162"/>
                                </a:lnTo>
                                <a:lnTo>
                                  <a:pt x="172377" y="1314043"/>
                                </a:lnTo>
                                <a:lnTo>
                                  <a:pt x="204635" y="1355331"/>
                                </a:lnTo>
                                <a:lnTo>
                                  <a:pt x="236905" y="1314043"/>
                                </a:lnTo>
                                <a:lnTo>
                                  <a:pt x="213715" y="1284363"/>
                                </a:lnTo>
                                <a:lnTo>
                                  <a:pt x="242519" y="1247482"/>
                                </a:lnTo>
                                <a:close/>
                              </a:path>
                              <a:path w="1186180" h="1355725">
                                <a:moveTo>
                                  <a:pt x="252476" y="900760"/>
                                </a:moveTo>
                                <a:lnTo>
                                  <a:pt x="220218" y="859459"/>
                                </a:lnTo>
                                <a:lnTo>
                                  <a:pt x="187947" y="900760"/>
                                </a:lnTo>
                                <a:lnTo>
                                  <a:pt x="220218" y="942060"/>
                                </a:lnTo>
                                <a:lnTo>
                                  <a:pt x="252476" y="900760"/>
                                </a:lnTo>
                                <a:close/>
                              </a:path>
                              <a:path w="1186180" h="1355725">
                                <a:moveTo>
                                  <a:pt x="1186129" y="41300"/>
                                </a:moveTo>
                                <a:lnTo>
                                  <a:pt x="1153858" y="0"/>
                                </a:lnTo>
                                <a:lnTo>
                                  <a:pt x="1121600" y="41300"/>
                                </a:lnTo>
                                <a:lnTo>
                                  <a:pt x="1153858" y="82613"/>
                                </a:lnTo>
                                <a:lnTo>
                                  <a:pt x="1186129" y="41300"/>
                                </a:lnTo>
                                <a:close/>
                              </a:path>
                            </a:pathLst>
                          </a:custGeom>
                          <a:solidFill>
                            <a:srgbClr val="00568B"/>
                          </a:solidFill>
                        </wps:spPr>
                        <wps:bodyPr wrap="square" lIns="0" tIns="0" rIns="0" bIns="0" rtlCol="0">
                          <a:prstTxWarp prst="textNoShape">
                            <a:avLst/>
                          </a:prstTxWarp>
                          <a:noAutofit/>
                        </wps:bodyPr>
                      </wps:wsp>
                      <wps:wsp>
                        <wps:cNvPr id="1190" name="Graphic 1190"/>
                        <wps:cNvSpPr/>
                        <wps:spPr>
                          <a:xfrm>
                            <a:off x="122364" y="71912"/>
                            <a:ext cx="1884045" cy="1707514"/>
                          </a:xfrm>
                          <a:custGeom>
                            <a:avLst/>
                            <a:gdLst/>
                            <a:ahLst/>
                            <a:cxnLst/>
                            <a:rect l="l" t="t" r="r" b="b"/>
                            <a:pathLst>
                              <a:path w="1884045" h="1707514">
                                <a:moveTo>
                                  <a:pt x="64516" y="1173264"/>
                                </a:moveTo>
                                <a:lnTo>
                                  <a:pt x="32258" y="1131963"/>
                                </a:lnTo>
                                <a:lnTo>
                                  <a:pt x="0" y="1173264"/>
                                </a:lnTo>
                                <a:lnTo>
                                  <a:pt x="32258" y="1214564"/>
                                </a:lnTo>
                                <a:lnTo>
                                  <a:pt x="64516" y="1173264"/>
                                </a:lnTo>
                                <a:close/>
                              </a:path>
                              <a:path w="1884045" h="1707514">
                                <a:moveTo>
                                  <a:pt x="73736" y="751014"/>
                                </a:moveTo>
                                <a:lnTo>
                                  <a:pt x="41478" y="709714"/>
                                </a:lnTo>
                                <a:lnTo>
                                  <a:pt x="9207" y="751014"/>
                                </a:lnTo>
                                <a:lnTo>
                                  <a:pt x="41478" y="792327"/>
                                </a:lnTo>
                                <a:lnTo>
                                  <a:pt x="73736" y="751014"/>
                                </a:lnTo>
                                <a:close/>
                              </a:path>
                              <a:path w="1884045" h="1707514">
                                <a:moveTo>
                                  <a:pt x="101854" y="41313"/>
                                </a:moveTo>
                                <a:lnTo>
                                  <a:pt x="69596" y="0"/>
                                </a:lnTo>
                                <a:lnTo>
                                  <a:pt x="37325" y="41313"/>
                                </a:lnTo>
                                <a:lnTo>
                                  <a:pt x="69596" y="82613"/>
                                </a:lnTo>
                                <a:lnTo>
                                  <a:pt x="101854" y="41313"/>
                                </a:lnTo>
                                <a:close/>
                              </a:path>
                              <a:path w="1884045" h="1707514">
                                <a:moveTo>
                                  <a:pt x="137985" y="499427"/>
                                </a:moveTo>
                                <a:lnTo>
                                  <a:pt x="105727" y="458114"/>
                                </a:lnTo>
                                <a:lnTo>
                                  <a:pt x="73456" y="499427"/>
                                </a:lnTo>
                                <a:lnTo>
                                  <a:pt x="105727" y="540727"/>
                                </a:lnTo>
                                <a:lnTo>
                                  <a:pt x="137985" y="499427"/>
                                </a:lnTo>
                                <a:close/>
                              </a:path>
                              <a:path w="1884045" h="1707514">
                                <a:moveTo>
                                  <a:pt x="191820" y="1433830"/>
                                </a:moveTo>
                                <a:lnTo>
                                  <a:pt x="159550" y="1392529"/>
                                </a:lnTo>
                                <a:lnTo>
                                  <a:pt x="127292" y="1433830"/>
                                </a:lnTo>
                                <a:lnTo>
                                  <a:pt x="159550" y="1475143"/>
                                </a:lnTo>
                                <a:lnTo>
                                  <a:pt x="191820" y="1433830"/>
                                </a:lnTo>
                                <a:close/>
                              </a:path>
                              <a:path w="1884045" h="1707514">
                                <a:moveTo>
                                  <a:pt x="292379" y="1460855"/>
                                </a:moveTo>
                                <a:lnTo>
                                  <a:pt x="260121" y="1419555"/>
                                </a:lnTo>
                                <a:lnTo>
                                  <a:pt x="227863" y="1460855"/>
                                </a:lnTo>
                                <a:lnTo>
                                  <a:pt x="260121" y="1502156"/>
                                </a:lnTo>
                                <a:lnTo>
                                  <a:pt x="292379" y="1460855"/>
                                </a:lnTo>
                                <a:close/>
                              </a:path>
                              <a:path w="1884045" h="1707514">
                                <a:moveTo>
                                  <a:pt x="387502" y="804951"/>
                                </a:moveTo>
                                <a:lnTo>
                                  <a:pt x="355244" y="763651"/>
                                </a:lnTo>
                                <a:lnTo>
                                  <a:pt x="322986" y="804951"/>
                                </a:lnTo>
                                <a:lnTo>
                                  <a:pt x="355244" y="846251"/>
                                </a:lnTo>
                                <a:lnTo>
                                  <a:pt x="387502" y="804951"/>
                                </a:lnTo>
                                <a:close/>
                              </a:path>
                              <a:path w="1884045" h="1707514">
                                <a:moveTo>
                                  <a:pt x="424192" y="526453"/>
                                </a:moveTo>
                                <a:lnTo>
                                  <a:pt x="391934" y="485140"/>
                                </a:lnTo>
                                <a:lnTo>
                                  <a:pt x="359676" y="526453"/>
                                </a:lnTo>
                                <a:lnTo>
                                  <a:pt x="391934" y="567753"/>
                                </a:lnTo>
                                <a:lnTo>
                                  <a:pt x="424192" y="526453"/>
                                </a:lnTo>
                                <a:close/>
                              </a:path>
                              <a:path w="1884045" h="1707514">
                                <a:moveTo>
                                  <a:pt x="469646" y="1254226"/>
                                </a:moveTo>
                                <a:lnTo>
                                  <a:pt x="437375" y="1212913"/>
                                </a:lnTo>
                                <a:lnTo>
                                  <a:pt x="405117" y="1254226"/>
                                </a:lnTo>
                                <a:lnTo>
                                  <a:pt x="437375" y="1295527"/>
                                </a:lnTo>
                                <a:lnTo>
                                  <a:pt x="469646" y="1254226"/>
                                </a:lnTo>
                                <a:close/>
                              </a:path>
                              <a:path w="1884045" h="1707514">
                                <a:moveTo>
                                  <a:pt x="483006" y="1092428"/>
                                </a:moveTo>
                                <a:lnTo>
                                  <a:pt x="450748" y="1051128"/>
                                </a:lnTo>
                                <a:lnTo>
                                  <a:pt x="418477" y="1092428"/>
                                </a:lnTo>
                                <a:lnTo>
                                  <a:pt x="450748" y="1133741"/>
                                </a:lnTo>
                                <a:lnTo>
                                  <a:pt x="483006" y="1092428"/>
                                </a:lnTo>
                                <a:close/>
                              </a:path>
                              <a:path w="1884045" h="1707514">
                                <a:moveTo>
                                  <a:pt x="485584" y="1002614"/>
                                </a:moveTo>
                                <a:lnTo>
                                  <a:pt x="453326" y="961313"/>
                                </a:lnTo>
                                <a:lnTo>
                                  <a:pt x="421068" y="1002614"/>
                                </a:lnTo>
                                <a:lnTo>
                                  <a:pt x="453326" y="1043914"/>
                                </a:lnTo>
                                <a:lnTo>
                                  <a:pt x="485584" y="1002614"/>
                                </a:lnTo>
                                <a:close/>
                              </a:path>
                              <a:path w="1884045" h="1707514">
                                <a:moveTo>
                                  <a:pt x="548271" y="1101394"/>
                                </a:moveTo>
                                <a:lnTo>
                                  <a:pt x="516001" y="1060094"/>
                                </a:lnTo>
                                <a:lnTo>
                                  <a:pt x="483743" y="1101394"/>
                                </a:lnTo>
                                <a:lnTo>
                                  <a:pt x="516001" y="1142707"/>
                                </a:lnTo>
                                <a:lnTo>
                                  <a:pt x="548271" y="1101394"/>
                                </a:lnTo>
                                <a:close/>
                              </a:path>
                              <a:path w="1884045" h="1707514">
                                <a:moveTo>
                                  <a:pt x="563295" y="1245133"/>
                                </a:moveTo>
                                <a:lnTo>
                                  <a:pt x="531037" y="1203833"/>
                                </a:lnTo>
                                <a:lnTo>
                                  <a:pt x="498767" y="1245133"/>
                                </a:lnTo>
                                <a:lnTo>
                                  <a:pt x="531037" y="1286433"/>
                                </a:lnTo>
                                <a:lnTo>
                                  <a:pt x="563295" y="1245133"/>
                                </a:lnTo>
                                <a:close/>
                              </a:path>
                              <a:path w="1884045" h="1707514">
                                <a:moveTo>
                                  <a:pt x="790321" y="274853"/>
                                </a:moveTo>
                                <a:lnTo>
                                  <a:pt x="758063" y="233540"/>
                                </a:lnTo>
                                <a:lnTo>
                                  <a:pt x="725805" y="274853"/>
                                </a:lnTo>
                                <a:lnTo>
                                  <a:pt x="758063" y="316153"/>
                                </a:lnTo>
                                <a:lnTo>
                                  <a:pt x="790321" y="274853"/>
                                </a:lnTo>
                                <a:close/>
                              </a:path>
                              <a:path w="1884045" h="1707514">
                                <a:moveTo>
                                  <a:pt x="862139" y="1227201"/>
                                </a:moveTo>
                                <a:lnTo>
                                  <a:pt x="829868" y="1185887"/>
                                </a:lnTo>
                                <a:lnTo>
                                  <a:pt x="797610" y="1227201"/>
                                </a:lnTo>
                                <a:lnTo>
                                  <a:pt x="829868" y="1268501"/>
                                </a:lnTo>
                                <a:lnTo>
                                  <a:pt x="862139" y="1227201"/>
                                </a:lnTo>
                                <a:close/>
                              </a:path>
                              <a:path w="1884045" h="1707514">
                                <a:moveTo>
                                  <a:pt x="1091742" y="1038491"/>
                                </a:moveTo>
                                <a:lnTo>
                                  <a:pt x="1059484" y="997191"/>
                                </a:lnTo>
                                <a:lnTo>
                                  <a:pt x="1027214" y="1038491"/>
                                </a:lnTo>
                                <a:lnTo>
                                  <a:pt x="1059484" y="1079792"/>
                                </a:lnTo>
                                <a:lnTo>
                                  <a:pt x="1091742" y="1038491"/>
                                </a:lnTo>
                                <a:close/>
                              </a:path>
                              <a:path w="1884045" h="1707514">
                                <a:moveTo>
                                  <a:pt x="1140142" y="1074496"/>
                                </a:moveTo>
                                <a:lnTo>
                                  <a:pt x="1107884" y="1033183"/>
                                </a:lnTo>
                                <a:lnTo>
                                  <a:pt x="1075613" y="1074496"/>
                                </a:lnTo>
                                <a:lnTo>
                                  <a:pt x="1107884" y="1115796"/>
                                </a:lnTo>
                                <a:lnTo>
                                  <a:pt x="1140142" y="1074496"/>
                                </a:lnTo>
                                <a:close/>
                              </a:path>
                              <a:path w="1884045" h="1707514">
                                <a:moveTo>
                                  <a:pt x="1158849" y="1496733"/>
                                </a:moveTo>
                                <a:lnTo>
                                  <a:pt x="1126578" y="1455420"/>
                                </a:lnTo>
                                <a:lnTo>
                                  <a:pt x="1094320" y="1496733"/>
                                </a:lnTo>
                                <a:lnTo>
                                  <a:pt x="1126578" y="1538033"/>
                                </a:lnTo>
                                <a:lnTo>
                                  <a:pt x="1158849" y="1496733"/>
                                </a:lnTo>
                                <a:close/>
                              </a:path>
                              <a:path w="1884045" h="1707514">
                                <a:moveTo>
                                  <a:pt x="1203845" y="1577581"/>
                                </a:moveTo>
                                <a:lnTo>
                                  <a:pt x="1171575" y="1536268"/>
                                </a:lnTo>
                                <a:lnTo>
                                  <a:pt x="1139317" y="1577581"/>
                                </a:lnTo>
                                <a:lnTo>
                                  <a:pt x="1171575" y="1618881"/>
                                </a:lnTo>
                                <a:lnTo>
                                  <a:pt x="1203845" y="1577581"/>
                                </a:lnTo>
                                <a:close/>
                              </a:path>
                              <a:path w="1884045" h="1707514">
                                <a:moveTo>
                                  <a:pt x="1318856" y="162801"/>
                                </a:moveTo>
                                <a:lnTo>
                                  <a:pt x="1286598" y="121488"/>
                                </a:lnTo>
                                <a:lnTo>
                                  <a:pt x="1254328" y="162801"/>
                                </a:lnTo>
                                <a:lnTo>
                                  <a:pt x="1286598" y="204101"/>
                                </a:lnTo>
                                <a:lnTo>
                                  <a:pt x="1318856" y="162801"/>
                                </a:lnTo>
                                <a:close/>
                              </a:path>
                              <a:path w="1884045" h="1707514">
                                <a:moveTo>
                                  <a:pt x="1377226" y="1559623"/>
                                </a:moveTo>
                                <a:lnTo>
                                  <a:pt x="1344968" y="1518323"/>
                                </a:lnTo>
                                <a:lnTo>
                                  <a:pt x="1312697" y="1559623"/>
                                </a:lnTo>
                                <a:lnTo>
                                  <a:pt x="1344968" y="1600936"/>
                                </a:lnTo>
                                <a:lnTo>
                                  <a:pt x="1377226" y="1559623"/>
                                </a:lnTo>
                                <a:close/>
                              </a:path>
                              <a:path w="1884045" h="1707514">
                                <a:moveTo>
                                  <a:pt x="1883460" y="1631492"/>
                                </a:moveTo>
                                <a:lnTo>
                                  <a:pt x="1851190" y="1590192"/>
                                </a:lnTo>
                                <a:lnTo>
                                  <a:pt x="1819859" y="1630311"/>
                                </a:lnTo>
                                <a:lnTo>
                                  <a:pt x="1815160" y="1624291"/>
                                </a:lnTo>
                                <a:lnTo>
                                  <a:pt x="1782889" y="1665592"/>
                                </a:lnTo>
                                <a:lnTo>
                                  <a:pt x="1815160" y="1706905"/>
                                </a:lnTo>
                                <a:lnTo>
                                  <a:pt x="1846491" y="1666798"/>
                                </a:lnTo>
                                <a:lnTo>
                                  <a:pt x="1851190" y="1672805"/>
                                </a:lnTo>
                                <a:lnTo>
                                  <a:pt x="1883460" y="1631492"/>
                                </a:lnTo>
                                <a:close/>
                              </a:path>
                            </a:pathLst>
                          </a:custGeom>
                          <a:solidFill>
                            <a:srgbClr val="FCAF17"/>
                          </a:solidFill>
                        </wps:spPr>
                        <wps:bodyPr wrap="square" lIns="0" tIns="0" rIns="0" bIns="0" rtlCol="0">
                          <a:prstTxWarp prst="textNoShape">
                            <a:avLst/>
                          </a:prstTxWarp>
                          <a:noAutofit/>
                        </wps:bodyPr>
                      </wps:wsp>
                      <wps:wsp>
                        <wps:cNvPr id="1191" name="Graphic 1191"/>
                        <wps:cNvSpPr/>
                        <wps:spPr>
                          <a:xfrm>
                            <a:off x="3175" y="184851"/>
                            <a:ext cx="72390" cy="1437640"/>
                          </a:xfrm>
                          <a:custGeom>
                            <a:avLst/>
                            <a:gdLst/>
                            <a:ahLst/>
                            <a:cxnLst/>
                            <a:rect l="l" t="t" r="r" b="b"/>
                            <a:pathLst>
                              <a:path w="72390" h="1437640">
                                <a:moveTo>
                                  <a:pt x="0" y="0"/>
                                </a:moveTo>
                                <a:lnTo>
                                  <a:pt x="71995" y="0"/>
                                </a:lnTo>
                              </a:path>
                              <a:path w="72390" h="1437640">
                                <a:moveTo>
                                  <a:pt x="0" y="179839"/>
                                </a:moveTo>
                                <a:lnTo>
                                  <a:pt x="71995" y="179839"/>
                                </a:lnTo>
                              </a:path>
                              <a:path w="72390" h="1437640">
                                <a:moveTo>
                                  <a:pt x="0" y="359691"/>
                                </a:moveTo>
                                <a:lnTo>
                                  <a:pt x="71995" y="359691"/>
                                </a:lnTo>
                              </a:path>
                              <a:path w="72390" h="1437640">
                                <a:moveTo>
                                  <a:pt x="0" y="539539"/>
                                </a:moveTo>
                                <a:lnTo>
                                  <a:pt x="71995" y="539539"/>
                                </a:lnTo>
                              </a:path>
                              <a:path w="72390" h="1437640">
                                <a:moveTo>
                                  <a:pt x="0" y="719385"/>
                                </a:moveTo>
                                <a:lnTo>
                                  <a:pt x="71995" y="719385"/>
                                </a:lnTo>
                              </a:path>
                              <a:path w="72390" h="1437640">
                                <a:moveTo>
                                  <a:pt x="0" y="899231"/>
                                </a:moveTo>
                                <a:lnTo>
                                  <a:pt x="71995" y="899231"/>
                                </a:lnTo>
                              </a:path>
                              <a:path w="72390" h="1437640">
                                <a:moveTo>
                                  <a:pt x="0" y="1077663"/>
                                </a:moveTo>
                                <a:lnTo>
                                  <a:pt x="71995" y="1077663"/>
                                </a:lnTo>
                              </a:path>
                              <a:path w="72390" h="1437640">
                                <a:moveTo>
                                  <a:pt x="0" y="1257520"/>
                                </a:moveTo>
                                <a:lnTo>
                                  <a:pt x="71995" y="1257520"/>
                                </a:lnTo>
                              </a:path>
                              <a:path w="72390" h="1437640">
                                <a:moveTo>
                                  <a:pt x="0" y="1437365"/>
                                </a:moveTo>
                                <a:lnTo>
                                  <a:pt x="71995" y="1437365"/>
                                </a:lnTo>
                              </a:path>
                            </a:pathLst>
                          </a:custGeom>
                          <a:ln w="6350">
                            <a:solidFill>
                              <a:srgbClr val="231F20"/>
                            </a:solidFill>
                            <a:prstDash val="solid"/>
                          </a:ln>
                        </wps:spPr>
                        <wps:bodyPr wrap="square" lIns="0" tIns="0" rIns="0" bIns="0" rtlCol="0">
                          <a:prstTxWarp prst="textNoShape">
                            <a:avLst/>
                          </a:prstTxWarp>
                          <a:noAutofit/>
                        </wps:bodyPr>
                      </wps:wsp>
                      <wps:wsp>
                        <wps:cNvPr id="1192" name="Textbox 1192"/>
                        <wps:cNvSpPr txBox="1"/>
                        <wps:spPr>
                          <a:xfrm>
                            <a:off x="0" y="0"/>
                            <a:ext cx="2346960" cy="1806575"/>
                          </a:xfrm>
                          <a:prstGeom prst="rect">
                            <a:avLst/>
                          </a:prstGeom>
                        </wps:spPr>
                        <wps:txbx>
                          <w:txbxContent>
                            <w:p w14:paraId="0424BEF3" w14:textId="77777777" w:rsidR="00932646" w:rsidRDefault="009E75AE">
                              <w:pPr>
                                <w:spacing w:before="119"/>
                                <w:ind w:left="2320"/>
                                <w:rPr>
                                  <w:sz w:val="12"/>
                                </w:rPr>
                              </w:pPr>
                              <w:r>
                                <w:rPr>
                                  <w:color w:val="231F20"/>
                                  <w:spacing w:val="-4"/>
                                  <w:sz w:val="12"/>
                                </w:rPr>
                                <w:t>UK</w:t>
                              </w:r>
                              <w:r>
                                <w:rPr>
                                  <w:color w:val="231F20"/>
                                  <w:spacing w:val="-7"/>
                                  <w:sz w:val="12"/>
                                </w:rPr>
                                <w:t xml:space="preserve"> </w:t>
                              </w:r>
                              <w:r>
                                <w:rPr>
                                  <w:color w:val="231F20"/>
                                  <w:spacing w:val="-2"/>
                                  <w:sz w:val="12"/>
                                </w:rPr>
                                <w:t>banks</w:t>
                              </w:r>
                            </w:p>
                            <w:p w14:paraId="10BE30CB" w14:textId="77777777" w:rsidR="00932646" w:rsidRDefault="009E75AE">
                              <w:pPr>
                                <w:spacing w:before="35"/>
                                <w:ind w:left="2320"/>
                                <w:rPr>
                                  <w:sz w:val="12"/>
                                </w:rPr>
                              </w:pPr>
                              <w:r>
                                <w:rPr>
                                  <w:color w:val="231F20"/>
                                  <w:w w:val="90"/>
                                  <w:sz w:val="12"/>
                                </w:rPr>
                                <w:t>Other</w:t>
                              </w:r>
                              <w:r>
                                <w:rPr>
                                  <w:color w:val="231F20"/>
                                  <w:spacing w:val="-5"/>
                                  <w:w w:val="90"/>
                                  <w:sz w:val="12"/>
                                </w:rPr>
                                <w:t xml:space="preserve"> </w:t>
                              </w:r>
                              <w:r>
                                <w:rPr>
                                  <w:color w:val="231F20"/>
                                  <w:w w:val="90"/>
                                  <w:sz w:val="12"/>
                                </w:rPr>
                                <w:t>European</w:t>
                              </w:r>
                              <w:r>
                                <w:rPr>
                                  <w:color w:val="231F20"/>
                                  <w:spacing w:val="-4"/>
                                  <w:w w:val="90"/>
                                  <w:sz w:val="12"/>
                                </w:rPr>
                                <w:t xml:space="preserve"> banks</w:t>
                              </w:r>
                            </w:p>
                          </w:txbxContent>
                        </wps:txbx>
                        <wps:bodyPr wrap="square" lIns="0" tIns="0" rIns="0" bIns="0" rtlCol="0">
                          <a:noAutofit/>
                        </wps:bodyPr>
                      </wps:wsp>
                    </wpg:wgp>
                  </a:graphicData>
                </a:graphic>
              </wp:anchor>
            </w:drawing>
          </mc:Choice>
          <mc:Fallback>
            <w:pict>
              <v:group w14:anchorId="68D60D24" id="Group 1186" o:spid="_x0000_s1843" style="position:absolute;left:0;text-align:left;margin-left:39.7pt;margin-top:2.25pt;width:184.8pt;height:142.25pt;z-index:15798784;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">
                <v:shape id="Graphic 1187" o:spid="_x0000_s1844"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" path="m,1800004r2340000,l2340000,,,,,1800004xe" filled="f" strokecolor="#231f20" strokeweight=".5pt">
                  <v:path arrowok="t"/>
                </v:shape>
                <v:shape id="Graphic 1188" o:spid="_x0000_s1845" style="position:absolute;left:1099;top:1848;width:22333;height:16186;visibility:visible;mso-wrap-style:square;v-text-anchor:top" coordsize="2233295,161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" path="m2161256,r71997,em2161256,179839r71997,em2161256,359691r71997,em2161256,539539r71997,em2161256,719385r71997,em2161256,899231r71997,em2161256,1077663r71997,em2161256,1257520r71997,em2161256,1437365r71997,em1874871,1546331r,71996em1249917,1546331r,71996em624965,1546331r,71996em,1546331r,71996e" filled="f" strokecolor="#231f20" strokeweight=".5pt">
                  <v:path arrowok="t"/>
                </v:shape>
                <v:shape id="Graphic 1189" o:spid="_x0000_s1846" style="position:absolute;left:2550;top:839;width:11862;height:13557;visibility:visible;mso-wrap-style:square;v-text-anchor:top" coordsize="1186180,135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" path="m64528,1179271l32270,1137970,,1179271r32270,41300l64528,1179271xem83146,980655l50888,939355,18618,980655r32270,41301l83146,980655xem242519,1247482r-32258,-41313l178003,1247482r23165,29680l172377,1314043r32258,41288l236905,1314043r-23190,-29680l242519,1247482xem252476,900760l220218,859459r-32271,41301l220218,942060r32258,-41300xem1186129,41300l1153858,r-32258,41300l1153858,82613r32271,-41313xe" fillcolor="#00568b" stroked="f">
                  <v:path arrowok="t"/>
                </v:shape>
                <v:shape id="Graphic 1190" o:spid="_x0000_s1847" style="position:absolute;left:1223;top:719;width:18841;height:17075;visibility:visible;mso-wrap-style:square;v-text-anchor:top" coordsize="1884045,1707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" path="m64516,1173264l32258,1131963,,1173264r32258,41300l64516,1173264xem73736,751014l41478,709714,9207,751014r32271,41313l73736,751014xem101854,41313l69596,,37325,41313,69596,82613,101854,41313xem137985,499427l105727,458114,73456,499427r32271,41300l137985,499427xem191820,1433830r-32270,-41301l127292,1433830r32258,41313l191820,1433830xem292379,1460855r-32258,-41300l227863,1460855r32258,41301l292379,1460855xem387502,804951l355244,763651r-32258,41300l355244,846251r32258,-41300xem424192,526453l391934,485140r-32258,41313l391934,567753r32258,-41300xem469646,1254226r-32271,-41313l405117,1254226r32258,41301l469646,1254226xem483006,1092428r-32258,-41300l418477,1092428r32271,41313l483006,1092428xem485584,1002614l453326,961313r-32258,41301l453326,1043914r32258,-41300xem548271,1101394r-32270,-41300l483743,1101394r32258,41313l548271,1101394xem563295,1245133r-32258,-41300l498767,1245133r32270,41300l563295,1245133xem790321,274853l758063,233540r-32258,41313l758063,316153r32258,-41300xem862139,1227201r-32271,-41314l797610,1227201r32258,41300l862139,1227201xem1091742,1038491r-32258,-41300l1027214,1038491r32270,41301l1091742,1038491xem1140142,1074496r-32258,-41313l1075613,1074496r32271,41300l1140142,1074496xem1158849,1496733r-32271,-41313l1094320,1496733r32258,41300l1158849,1496733xem1203845,1577581r-32270,-41313l1139317,1577581r32258,41300l1203845,1577581xem1318856,162801r-32258,-41313l1254328,162801r32270,41300l1318856,162801xem1377226,1559623r-32258,-41300l1312697,1559623r32271,41313l1377226,1559623xem1883460,1631492r-32270,-41300l1819859,1630311r-4699,-6020l1782889,1665592r32271,41313l1846491,1666798r4699,6007l1883460,1631492xe" fillcolor="#fcaf17" stroked="f">
                  <v:path arrowok="t"/>
                </v:shape>
                <v:shape id="Graphic 1191" o:spid="_x0000_s1848" style="position:absolute;left:31;top:1848;width:724;height:14376;visibility:visible;mso-wrap-style:square;v-text-anchor:top" coordsize="72390,143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" path="m,l71995,em,179839r71995,em,359691r71995,em,539539r71995,em,719385r71995,em,899231r71995,em,1077663r71995,em,1257520r71995,em,1437365r71995,e" filled="f" strokecolor="#231f20" strokeweight=".5pt">
                  <v:path arrowok="t"/>
                </v:shape>
                <v:shape id="Textbox 1192" o:spid="_x0000_s1849" type="#_x0000_t202" style="position:absolute;width:23469;height:18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" filled="f" stroked="f">
                  <v:textbox inset="0,0,0,0">
                    <w:txbxContent>
                      <w:p w14:paraId="0424BEF3" w14:textId="77777777" w:rsidR="00932646" w:rsidRDefault="009E75AE">
                        <w:pPr>
                          <w:spacing w:before="119"/>
                          <w:ind w:left="2320"/>
                          <w:rPr>
                            <w:sz w:val="12"/>
                          </w:rPr>
                        </w:pPr>
                        <w:r>
                          <w:rPr>
                            <w:color w:val="231F20"/>
                            <w:spacing w:val="-4"/>
                            <w:sz w:val="12"/>
                          </w:rPr>
                          <w:t>UK</w:t>
                        </w:r>
                        <w:r>
                          <w:rPr>
                            <w:color w:val="231F20"/>
                            <w:spacing w:val="-7"/>
                            <w:sz w:val="12"/>
                          </w:rPr>
                          <w:t xml:space="preserve"> </w:t>
                        </w:r>
                        <w:r>
                          <w:rPr>
                            <w:color w:val="231F20"/>
                            <w:spacing w:val="-2"/>
                            <w:sz w:val="12"/>
                          </w:rPr>
                          <w:t>banks</w:t>
                        </w:r>
                      </w:p>
                      <w:p w14:paraId="10BE30CB" w14:textId="77777777" w:rsidR="00932646" w:rsidRDefault="009E75AE">
                        <w:pPr>
                          <w:spacing w:before="35"/>
                          <w:ind w:left="2320"/>
                          <w:rPr>
                            <w:sz w:val="12"/>
                          </w:rPr>
                        </w:pPr>
                        <w:r>
                          <w:rPr>
                            <w:color w:val="231F20"/>
                            <w:w w:val="90"/>
                            <w:sz w:val="12"/>
                          </w:rPr>
                          <w:t>Other</w:t>
                        </w:r>
                        <w:r>
                          <w:rPr>
                            <w:color w:val="231F20"/>
                            <w:spacing w:val="-5"/>
                            <w:w w:val="90"/>
                            <w:sz w:val="12"/>
                          </w:rPr>
                          <w:t xml:space="preserve"> </w:t>
                        </w:r>
                        <w:r>
                          <w:rPr>
                            <w:color w:val="231F20"/>
                            <w:w w:val="90"/>
                            <w:sz w:val="12"/>
                          </w:rPr>
                          <w:t>European</w:t>
                        </w:r>
                        <w:r>
                          <w:rPr>
                            <w:color w:val="231F20"/>
                            <w:spacing w:val="-4"/>
                            <w:w w:val="90"/>
                            <w:sz w:val="12"/>
                          </w:rPr>
                          <w:t xml:space="preserve"> banks</w:t>
                        </w:r>
                      </w:p>
                    </w:txbxContent>
                  </v:textbox>
                </v:shape>
                <w10:wrap anchorx="page"/>
              </v:group>
            </w:pict>
          </mc:Fallback>
        </mc:AlternateContent>
      </w:r>
      <w:r>
        <w:rPr>
          <w:color w:val="231F20"/>
          <w:spacing w:val="-5"/>
          <w:w w:val="95"/>
          <w:sz w:val="12"/>
        </w:rPr>
        <w:t>2.0</w:t>
      </w:r>
    </w:p>
    <w:p w14:paraId="7C8DDE63" w14:textId="77777777" w:rsidR="00932646" w:rsidRDefault="00932646">
      <w:pPr>
        <w:pStyle w:val="BodyText"/>
        <w:spacing w:before="4"/>
        <w:rPr>
          <w:sz w:val="12"/>
        </w:rPr>
      </w:pPr>
    </w:p>
    <w:p w14:paraId="699973EC" w14:textId="77777777" w:rsidR="00932646" w:rsidRDefault="009E75AE">
      <w:pPr>
        <w:ind w:right="437"/>
        <w:jc w:val="right"/>
        <w:rPr>
          <w:sz w:val="12"/>
        </w:rPr>
      </w:pPr>
      <w:r>
        <w:rPr>
          <w:color w:val="231F20"/>
          <w:spacing w:val="-5"/>
          <w:w w:val="95"/>
          <w:sz w:val="12"/>
        </w:rPr>
        <w:t>1.8</w:t>
      </w:r>
    </w:p>
    <w:p w14:paraId="3F011D98" w14:textId="77777777" w:rsidR="00932646" w:rsidRDefault="00932646">
      <w:pPr>
        <w:pStyle w:val="BodyText"/>
        <w:spacing w:before="4"/>
        <w:rPr>
          <w:sz w:val="12"/>
        </w:rPr>
      </w:pPr>
    </w:p>
    <w:p w14:paraId="28D92989" w14:textId="77777777" w:rsidR="00932646" w:rsidRDefault="009E75AE">
      <w:pPr>
        <w:ind w:right="439"/>
        <w:jc w:val="right"/>
        <w:rPr>
          <w:sz w:val="12"/>
        </w:rPr>
      </w:pPr>
      <w:r>
        <w:rPr>
          <w:color w:val="231F20"/>
          <w:spacing w:val="-5"/>
          <w:w w:val="90"/>
          <w:sz w:val="12"/>
        </w:rPr>
        <w:t>1.6</w:t>
      </w:r>
    </w:p>
    <w:p w14:paraId="2E1B3407" w14:textId="77777777" w:rsidR="00932646" w:rsidRDefault="00932646">
      <w:pPr>
        <w:pStyle w:val="BodyText"/>
        <w:spacing w:before="5"/>
        <w:rPr>
          <w:sz w:val="12"/>
        </w:rPr>
      </w:pPr>
    </w:p>
    <w:p w14:paraId="64A7C06A" w14:textId="77777777" w:rsidR="00932646" w:rsidRDefault="009E75AE">
      <w:pPr>
        <w:ind w:right="437"/>
        <w:jc w:val="right"/>
        <w:rPr>
          <w:sz w:val="12"/>
        </w:rPr>
      </w:pPr>
      <w:r>
        <w:rPr>
          <w:color w:val="231F20"/>
          <w:spacing w:val="-5"/>
          <w:w w:val="95"/>
          <w:sz w:val="12"/>
        </w:rPr>
        <w:t>1.4</w:t>
      </w:r>
    </w:p>
    <w:p w14:paraId="128D947A" w14:textId="77777777" w:rsidR="00932646" w:rsidRDefault="00932646">
      <w:pPr>
        <w:pStyle w:val="BodyText"/>
        <w:spacing w:before="4"/>
        <w:rPr>
          <w:sz w:val="12"/>
        </w:rPr>
      </w:pPr>
    </w:p>
    <w:p w14:paraId="5C85CA5C" w14:textId="77777777" w:rsidR="00932646" w:rsidRDefault="009E75AE">
      <w:pPr>
        <w:ind w:right="442"/>
        <w:jc w:val="right"/>
        <w:rPr>
          <w:sz w:val="12"/>
        </w:rPr>
      </w:pPr>
      <w:r>
        <w:rPr>
          <w:color w:val="231F20"/>
          <w:spacing w:val="-5"/>
          <w:w w:val="90"/>
          <w:sz w:val="12"/>
        </w:rPr>
        <w:t>1.2</w:t>
      </w:r>
    </w:p>
    <w:p w14:paraId="13B1148D" w14:textId="77777777" w:rsidR="00932646" w:rsidRDefault="00932646">
      <w:pPr>
        <w:pStyle w:val="BodyText"/>
        <w:spacing w:before="5"/>
        <w:rPr>
          <w:sz w:val="12"/>
        </w:rPr>
      </w:pPr>
    </w:p>
    <w:p w14:paraId="0B6E12A2" w14:textId="77777777" w:rsidR="00932646" w:rsidRDefault="009E75AE">
      <w:pPr>
        <w:ind w:right="437"/>
        <w:jc w:val="right"/>
        <w:rPr>
          <w:sz w:val="12"/>
        </w:rPr>
      </w:pPr>
      <w:r>
        <w:rPr>
          <w:color w:val="231F20"/>
          <w:spacing w:val="-5"/>
          <w:w w:val="95"/>
          <w:sz w:val="12"/>
        </w:rPr>
        <w:t>1.0</w:t>
      </w:r>
    </w:p>
    <w:p w14:paraId="18CD872D" w14:textId="77777777" w:rsidR="00932646" w:rsidRDefault="00932646">
      <w:pPr>
        <w:pStyle w:val="BodyText"/>
        <w:spacing w:before="4"/>
        <w:rPr>
          <w:sz w:val="12"/>
        </w:rPr>
      </w:pPr>
    </w:p>
    <w:p w14:paraId="1FC79746" w14:textId="77777777" w:rsidR="00932646" w:rsidRDefault="009E75AE">
      <w:pPr>
        <w:ind w:right="420"/>
        <w:jc w:val="right"/>
        <w:rPr>
          <w:sz w:val="12"/>
        </w:rPr>
      </w:pPr>
      <w:r>
        <w:rPr>
          <w:color w:val="231F20"/>
          <w:spacing w:val="-5"/>
          <w:sz w:val="12"/>
        </w:rPr>
        <w:t>0.8</w:t>
      </w:r>
    </w:p>
    <w:p w14:paraId="47032EAC" w14:textId="77777777" w:rsidR="00932646" w:rsidRDefault="00932646">
      <w:pPr>
        <w:pStyle w:val="BodyText"/>
        <w:spacing w:before="4"/>
        <w:rPr>
          <w:sz w:val="12"/>
        </w:rPr>
      </w:pPr>
    </w:p>
    <w:p w14:paraId="602258F2" w14:textId="77777777" w:rsidR="00932646" w:rsidRDefault="009E75AE">
      <w:pPr>
        <w:ind w:right="422"/>
        <w:jc w:val="right"/>
        <w:rPr>
          <w:sz w:val="12"/>
        </w:rPr>
      </w:pPr>
      <w:r>
        <w:rPr>
          <w:color w:val="231F20"/>
          <w:spacing w:val="-5"/>
          <w:sz w:val="12"/>
        </w:rPr>
        <w:t>0.6</w:t>
      </w:r>
    </w:p>
    <w:p w14:paraId="20BB1B4D" w14:textId="77777777" w:rsidR="00932646" w:rsidRDefault="00932646">
      <w:pPr>
        <w:pStyle w:val="BodyText"/>
        <w:spacing w:before="4"/>
        <w:rPr>
          <w:sz w:val="12"/>
        </w:rPr>
      </w:pPr>
    </w:p>
    <w:p w14:paraId="45131537" w14:textId="77777777" w:rsidR="00932646" w:rsidRDefault="009E75AE">
      <w:pPr>
        <w:ind w:right="420"/>
        <w:jc w:val="right"/>
        <w:rPr>
          <w:sz w:val="12"/>
        </w:rPr>
      </w:pPr>
      <w:r>
        <w:rPr>
          <w:color w:val="231F20"/>
          <w:spacing w:val="-5"/>
          <w:sz w:val="12"/>
        </w:rPr>
        <w:t>0.4</w:t>
      </w:r>
    </w:p>
    <w:p w14:paraId="0821BA52" w14:textId="77777777" w:rsidR="00932646" w:rsidRDefault="00932646">
      <w:pPr>
        <w:pStyle w:val="BodyText"/>
        <w:spacing w:before="5"/>
        <w:rPr>
          <w:sz w:val="12"/>
        </w:rPr>
      </w:pPr>
    </w:p>
    <w:p w14:paraId="10F59F61" w14:textId="77777777" w:rsidR="00932646" w:rsidRDefault="009E75AE">
      <w:pPr>
        <w:ind w:right="425"/>
        <w:jc w:val="right"/>
        <w:rPr>
          <w:sz w:val="12"/>
        </w:rPr>
      </w:pPr>
      <w:r>
        <w:rPr>
          <w:color w:val="231F20"/>
          <w:spacing w:val="-5"/>
          <w:w w:val="95"/>
          <w:sz w:val="12"/>
        </w:rPr>
        <w:t>0.2</w:t>
      </w:r>
    </w:p>
    <w:p w14:paraId="39EFF992" w14:textId="77777777" w:rsidR="00932646" w:rsidRDefault="00932646">
      <w:pPr>
        <w:pStyle w:val="BodyText"/>
        <w:spacing w:before="4"/>
        <w:rPr>
          <w:sz w:val="12"/>
        </w:rPr>
      </w:pPr>
    </w:p>
    <w:p w14:paraId="46462BC2" w14:textId="77777777" w:rsidR="00932646" w:rsidRDefault="009E75AE">
      <w:pPr>
        <w:spacing w:line="117" w:lineRule="exact"/>
        <w:ind w:left="3841"/>
        <w:rPr>
          <w:sz w:val="12"/>
        </w:rPr>
      </w:pPr>
      <w:r>
        <w:rPr>
          <w:color w:val="231F20"/>
          <w:spacing w:val="-5"/>
          <w:sz w:val="12"/>
        </w:rPr>
        <w:t>0.0</w:t>
      </w:r>
    </w:p>
    <w:p w14:paraId="0D098387" w14:textId="77777777" w:rsidR="00932646" w:rsidRDefault="009E75AE">
      <w:pPr>
        <w:tabs>
          <w:tab w:val="left" w:pos="1182"/>
          <w:tab w:val="left" w:pos="2135"/>
          <w:tab w:val="left" w:pos="3123"/>
        </w:tabs>
        <w:spacing w:line="117" w:lineRule="exact"/>
        <w:ind w:left="226"/>
        <w:rPr>
          <w:sz w:val="12"/>
        </w:rPr>
      </w:pPr>
      <w:r>
        <w:rPr>
          <w:color w:val="231F20"/>
          <w:spacing w:val="-10"/>
          <w:sz w:val="12"/>
        </w:rPr>
        <w:t>0</w:t>
      </w:r>
      <w:r>
        <w:rPr>
          <w:color w:val="231F20"/>
          <w:sz w:val="12"/>
        </w:rPr>
        <w:tab/>
      </w:r>
      <w:r>
        <w:rPr>
          <w:color w:val="231F20"/>
          <w:spacing w:val="-5"/>
          <w:sz w:val="12"/>
        </w:rPr>
        <w:t>50</w:t>
      </w:r>
      <w:r>
        <w:rPr>
          <w:color w:val="231F20"/>
          <w:sz w:val="12"/>
        </w:rPr>
        <w:tab/>
      </w:r>
      <w:r>
        <w:rPr>
          <w:color w:val="231F20"/>
          <w:spacing w:val="-5"/>
          <w:sz w:val="12"/>
        </w:rPr>
        <w:t>100</w:t>
      </w:r>
      <w:r>
        <w:rPr>
          <w:color w:val="231F20"/>
          <w:sz w:val="12"/>
        </w:rPr>
        <w:tab/>
      </w:r>
      <w:r>
        <w:rPr>
          <w:color w:val="231F20"/>
          <w:spacing w:val="-5"/>
          <w:sz w:val="12"/>
        </w:rPr>
        <w:t>150</w:t>
      </w:r>
    </w:p>
    <w:p w14:paraId="4107818C" w14:textId="77777777" w:rsidR="00932646" w:rsidRDefault="009E75AE">
      <w:pPr>
        <w:spacing w:before="11"/>
        <w:ind w:left="1411"/>
        <w:rPr>
          <w:sz w:val="12"/>
        </w:rPr>
      </w:pPr>
      <w:r>
        <w:rPr>
          <w:color w:val="231F20"/>
          <w:w w:val="85"/>
          <w:sz w:val="12"/>
        </w:rPr>
        <w:t>Texas</w:t>
      </w:r>
      <w:r>
        <w:rPr>
          <w:color w:val="231F20"/>
          <w:spacing w:val="-1"/>
          <w:w w:val="85"/>
          <w:sz w:val="12"/>
        </w:rPr>
        <w:t xml:space="preserve"> </w:t>
      </w:r>
      <w:r>
        <w:rPr>
          <w:color w:val="231F20"/>
          <w:w w:val="85"/>
          <w:sz w:val="12"/>
        </w:rPr>
        <w:t>ratio</w:t>
      </w:r>
      <w:r>
        <w:rPr>
          <w:color w:val="231F20"/>
          <w:spacing w:val="-6"/>
          <w:sz w:val="12"/>
        </w:rPr>
        <w:t xml:space="preserve"> </w:t>
      </w:r>
      <w:r>
        <w:rPr>
          <w:color w:val="231F20"/>
          <w:w w:val="85"/>
          <w:sz w:val="12"/>
        </w:rPr>
        <w:t>(per</w:t>
      </w:r>
      <w:r>
        <w:rPr>
          <w:color w:val="231F20"/>
          <w:spacing w:val="-6"/>
          <w:sz w:val="12"/>
        </w:rPr>
        <w:t xml:space="preserve"> </w:t>
      </w:r>
      <w:r>
        <w:rPr>
          <w:color w:val="231F20"/>
          <w:spacing w:val="-2"/>
          <w:w w:val="85"/>
          <w:sz w:val="12"/>
        </w:rPr>
        <w:t>cent)</w:t>
      </w:r>
    </w:p>
    <w:p w14:paraId="5801B7D7" w14:textId="77777777" w:rsidR="00932646" w:rsidRDefault="00932646">
      <w:pPr>
        <w:pStyle w:val="BodyText"/>
        <w:rPr>
          <w:sz w:val="12"/>
        </w:rPr>
      </w:pPr>
    </w:p>
    <w:p w14:paraId="54F6A718" w14:textId="77777777" w:rsidR="00932646" w:rsidRDefault="009E75AE">
      <w:pPr>
        <w:ind w:left="85"/>
        <w:rPr>
          <w:sz w:val="11"/>
        </w:rPr>
      </w:pPr>
      <w:r>
        <w:rPr>
          <w:color w:val="231F20"/>
          <w:w w:val="90"/>
          <w:sz w:val="11"/>
        </w:rPr>
        <w:t>Sources:</w:t>
      </w:r>
      <w:r>
        <w:rPr>
          <w:color w:val="231F20"/>
          <w:spacing w:val="28"/>
          <w:sz w:val="11"/>
        </w:rPr>
        <w:t xml:space="preserve"> </w:t>
      </w:r>
      <w:r>
        <w:rPr>
          <w:color w:val="231F20"/>
          <w:w w:val="90"/>
          <w:sz w:val="11"/>
        </w:rPr>
        <w:t>Thomson</w:t>
      </w:r>
      <w:r>
        <w:rPr>
          <w:color w:val="231F20"/>
          <w:spacing w:val="-3"/>
          <w:sz w:val="11"/>
        </w:rPr>
        <w:t xml:space="preserve"> </w:t>
      </w:r>
      <w:r>
        <w:rPr>
          <w:color w:val="231F20"/>
          <w:w w:val="90"/>
          <w:sz w:val="11"/>
        </w:rPr>
        <w:t>Reuters</w:t>
      </w:r>
      <w:r>
        <w:rPr>
          <w:color w:val="231F20"/>
          <w:spacing w:val="-2"/>
          <w:sz w:val="11"/>
        </w:rPr>
        <w:t xml:space="preserve"> </w:t>
      </w:r>
      <w:r>
        <w:rPr>
          <w:color w:val="231F20"/>
          <w:w w:val="90"/>
          <w:sz w:val="11"/>
        </w:rPr>
        <w:t>Datastream,</w:t>
      </w:r>
      <w:r>
        <w:rPr>
          <w:color w:val="231F20"/>
          <w:spacing w:val="-2"/>
          <w:sz w:val="11"/>
        </w:rPr>
        <w:t xml:space="preserve"> </w:t>
      </w:r>
      <w:r>
        <w:rPr>
          <w:color w:val="231F20"/>
          <w:w w:val="90"/>
          <w:sz w:val="11"/>
        </w:rPr>
        <w:t>SNL</w:t>
      </w:r>
      <w:r>
        <w:rPr>
          <w:color w:val="231F20"/>
          <w:spacing w:val="-3"/>
          <w:sz w:val="11"/>
        </w:rPr>
        <w:t xml:space="preserve"> </w:t>
      </w:r>
      <w:r>
        <w:rPr>
          <w:color w:val="231F20"/>
          <w:w w:val="90"/>
          <w:sz w:val="11"/>
        </w:rPr>
        <w:t>and</w:t>
      </w:r>
      <w:r>
        <w:rPr>
          <w:color w:val="231F20"/>
          <w:spacing w:val="-2"/>
          <w:sz w:val="11"/>
        </w:rPr>
        <w:t xml:space="preserve"> </w:t>
      </w:r>
      <w:r>
        <w:rPr>
          <w:color w:val="231F20"/>
          <w:w w:val="90"/>
          <w:sz w:val="11"/>
        </w:rPr>
        <w:t>Bank</w:t>
      </w:r>
      <w:r>
        <w:rPr>
          <w:color w:val="231F20"/>
          <w:spacing w:val="-2"/>
          <w:sz w:val="11"/>
        </w:rPr>
        <w:t xml:space="preserve"> </w:t>
      </w:r>
      <w:r>
        <w:rPr>
          <w:color w:val="231F20"/>
          <w:spacing w:val="-2"/>
          <w:w w:val="90"/>
          <w:sz w:val="11"/>
        </w:rPr>
        <w:t>calculations.</w:t>
      </w:r>
    </w:p>
    <w:p w14:paraId="15752474" w14:textId="77777777" w:rsidR="00932646" w:rsidRDefault="00932646">
      <w:pPr>
        <w:pStyle w:val="BodyText"/>
        <w:spacing w:before="4"/>
        <w:rPr>
          <w:sz w:val="11"/>
        </w:rPr>
      </w:pPr>
    </w:p>
    <w:p w14:paraId="4A043CB9" w14:textId="77777777" w:rsidR="00932646" w:rsidRDefault="009E75AE" w:rsidP="00FA1E4A">
      <w:pPr>
        <w:pStyle w:val="ListParagraph"/>
        <w:numPr>
          <w:ilvl w:val="0"/>
          <w:numId w:val="40"/>
        </w:numPr>
        <w:tabs>
          <w:tab w:val="left" w:pos="254"/>
        </w:tabs>
        <w:spacing w:before="1"/>
        <w:ind w:left="254" w:hanging="169"/>
        <w:rPr>
          <w:sz w:val="11"/>
        </w:rPr>
      </w:pPr>
      <w:r>
        <w:rPr>
          <w:color w:val="231F20"/>
          <w:w w:val="90"/>
          <w:sz w:val="11"/>
        </w:rPr>
        <w:t>The</w:t>
      </w:r>
      <w:r>
        <w:rPr>
          <w:color w:val="231F20"/>
          <w:spacing w:val="-5"/>
          <w:w w:val="90"/>
          <w:sz w:val="11"/>
        </w:rPr>
        <w:t xml:space="preserve"> </w:t>
      </w:r>
      <w:r>
        <w:rPr>
          <w:color w:val="231F20"/>
          <w:w w:val="90"/>
          <w:sz w:val="11"/>
        </w:rPr>
        <w:t>Texas</w:t>
      </w:r>
      <w:r>
        <w:rPr>
          <w:color w:val="231F20"/>
          <w:spacing w:val="-4"/>
          <w:w w:val="90"/>
          <w:sz w:val="11"/>
        </w:rPr>
        <w:t xml:space="preserve"> </w:t>
      </w:r>
      <w:r>
        <w:rPr>
          <w:color w:val="231F20"/>
          <w:w w:val="90"/>
          <w:sz w:val="11"/>
        </w:rPr>
        <w:t>ratio</w:t>
      </w:r>
      <w:r>
        <w:rPr>
          <w:color w:val="231F20"/>
          <w:spacing w:val="-4"/>
          <w:w w:val="90"/>
          <w:sz w:val="11"/>
        </w:rPr>
        <w:t xml:space="preserve"> </w:t>
      </w:r>
      <w:r>
        <w:rPr>
          <w:color w:val="231F20"/>
          <w:w w:val="90"/>
          <w:sz w:val="11"/>
        </w:rPr>
        <w:t>is</w:t>
      </w:r>
      <w:r>
        <w:rPr>
          <w:color w:val="231F20"/>
          <w:spacing w:val="-4"/>
          <w:w w:val="90"/>
          <w:sz w:val="11"/>
        </w:rPr>
        <w:t xml:space="preserve"> </w:t>
      </w:r>
      <w:r>
        <w:rPr>
          <w:color w:val="231F20"/>
          <w:w w:val="90"/>
          <w:sz w:val="11"/>
        </w:rPr>
        <w:t>calculated</w:t>
      </w:r>
      <w:r>
        <w:rPr>
          <w:color w:val="231F20"/>
          <w:spacing w:val="-4"/>
          <w:w w:val="90"/>
          <w:sz w:val="11"/>
        </w:rPr>
        <w:t xml:space="preserve"> </w:t>
      </w:r>
      <w:r>
        <w:rPr>
          <w:color w:val="231F20"/>
          <w:w w:val="90"/>
          <w:sz w:val="11"/>
        </w:rPr>
        <w:t>as</w:t>
      </w:r>
      <w:r>
        <w:rPr>
          <w:color w:val="231F20"/>
          <w:spacing w:val="-5"/>
          <w:w w:val="90"/>
          <w:sz w:val="11"/>
        </w:rPr>
        <w:t xml:space="preserve"> </w:t>
      </w:r>
      <w:r>
        <w:rPr>
          <w:color w:val="231F20"/>
          <w:w w:val="90"/>
          <w:sz w:val="11"/>
        </w:rPr>
        <w:t>non-performing</w:t>
      </w:r>
      <w:r>
        <w:rPr>
          <w:color w:val="231F20"/>
          <w:spacing w:val="-4"/>
          <w:w w:val="90"/>
          <w:sz w:val="11"/>
        </w:rPr>
        <w:t xml:space="preserve"> </w:t>
      </w:r>
      <w:r>
        <w:rPr>
          <w:color w:val="231F20"/>
          <w:w w:val="90"/>
          <w:sz w:val="11"/>
        </w:rPr>
        <w:t>loans</w:t>
      </w:r>
      <w:r>
        <w:rPr>
          <w:color w:val="231F20"/>
          <w:spacing w:val="-4"/>
          <w:w w:val="90"/>
          <w:sz w:val="11"/>
        </w:rPr>
        <w:t xml:space="preserve"> </w:t>
      </w:r>
      <w:r>
        <w:rPr>
          <w:color w:val="231F20"/>
          <w:w w:val="90"/>
          <w:sz w:val="11"/>
        </w:rPr>
        <w:t>over</w:t>
      </w:r>
      <w:r>
        <w:rPr>
          <w:color w:val="231F20"/>
          <w:spacing w:val="-4"/>
          <w:w w:val="90"/>
          <w:sz w:val="11"/>
        </w:rPr>
        <w:t xml:space="preserve"> </w:t>
      </w:r>
      <w:r>
        <w:rPr>
          <w:color w:val="231F20"/>
          <w:w w:val="90"/>
          <w:sz w:val="11"/>
        </w:rPr>
        <w:t>CET1</w:t>
      </w:r>
      <w:r>
        <w:rPr>
          <w:color w:val="231F20"/>
          <w:spacing w:val="-4"/>
          <w:w w:val="90"/>
          <w:sz w:val="11"/>
        </w:rPr>
        <w:t xml:space="preserve"> </w:t>
      </w:r>
      <w:r>
        <w:rPr>
          <w:color w:val="231F20"/>
          <w:w w:val="90"/>
          <w:sz w:val="11"/>
        </w:rPr>
        <w:t>capital</w:t>
      </w:r>
      <w:r>
        <w:rPr>
          <w:color w:val="231F20"/>
          <w:spacing w:val="-4"/>
          <w:w w:val="90"/>
          <w:sz w:val="11"/>
        </w:rPr>
        <w:t xml:space="preserve"> </w:t>
      </w:r>
      <w:r>
        <w:rPr>
          <w:color w:val="231F20"/>
          <w:w w:val="90"/>
          <w:sz w:val="11"/>
        </w:rPr>
        <w:t>and</w:t>
      </w:r>
      <w:r>
        <w:rPr>
          <w:color w:val="231F20"/>
          <w:spacing w:val="-5"/>
          <w:w w:val="90"/>
          <w:sz w:val="11"/>
        </w:rPr>
        <w:t xml:space="preserve"> </w:t>
      </w:r>
      <w:r>
        <w:rPr>
          <w:color w:val="231F20"/>
          <w:w w:val="90"/>
          <w:sz w:val="11"/>
        </w:rPr>
        <w:t>loan</w:t>
      </w:r>
      <w:r>
        <w:rPr>
          <w:color w:val="231F20"/>
          <w:spacing w:val="-4"/>
          <w:w w:val="90"/>
          <w:sz w:val="11"/>
        </w:rPr>
        <w:t xml:space="preserve"> </w:t>
      </w:r>
      <w:r>
        <w:rPr>
          <w:color w:val="231F20"/>
          <w:w w:val="90"/>
          <w:sz w:val="11"/>
        </w:rPr>
        <w:t>loss</w:t>
      </w:r>
      <w:r>
        <w:rPr>
          <w:color w:val="231F20"/>
          <w:spacing w:val="-4"/>
          <w:w w:val="90"/>
          <w:sz w:val="11"/>
        </w:rPr>
        <w:t xml:space="preserve"> </w:t>
      </w:r>
      <w:r>
        <w:rPr>
          <w:color w:val="231F20"/>
          <w:spacing w:val="-2"/>
          <w:w w:val="90"/>
          <w:sz w:val="11"/>
        </w:rPr>
        <w:t>reserve.</w:t>
      </w:r>
    </w:p>
    <w:p w14:paraId="1F9A6318" w14:textId="77777777" w:rsidR="00932646" w:rsidRDefault="009E75AE" w:rsidP="00FA1E4A">
      <w:pPr>
        <w:pStyle w:val="ListParagraph"/>
        <w:numPr>
          <w:ilvl w:val="0"/>
          <w:numId w:val="40"/>
        </w:numPr>
        <w:tabs>
          <w:tab w:val="left" w:pos="253"/>
          <w:tab w:val="left" w:pos="255"/>
        </w:tabs>
        <w:spacing w:before="2" w:line="244" w:lineRule="auto"/>
        <w:ind w:right="444"/>
        <w:rPr>
          <w:sz w:val="11"/>
        </w:rPr>
      </w:pPr>
      <w:r>
        <w:rPr>
          <w:color w:val="231F20"/>
          <w:spacing w:val="-2"/>
          <w:w w:val="90"/>
          <w:sz w:val="11"/>
        </w:rPr>
        <w:t>The price to book ratio relates the share price with the book, or accounting, value of</w:t>
      </w:r>
      <w:r>
        <w:rPr>
          <w:color w:val="231F20"/>
          <w:spacing w:val="40"/>
          <w:sz w:val="11"/>
        </w:rPr>
        <w:t xml:space="preserve"> </w:t>
      </w:r>
      <w:r>
        <w:rPr>
          <w:color w:val="231F20"/>
          <w:spacing w:val="-2"/>
          <w:sz w:val="11"/>
        </w:rPr>
        <w:t>shareholders’</w:t>
      </w:r>
      <w:r>
        <w:rPr>
          <w:color w:val="231F20"/>
          <w:spacing w:val="-8"/>
          <w:sz w:val="11"/>
        </w:rPr>
        <w:t xml:space="preserve"> </w:t>
      </w:r>
      <w:r>
        <w:rPr>
          <w:color w:val="231F20"/>
          <w:spacing w:val="-2"/>
          <w:sz w:val="11"/>
        </w:rPr>
        <w:t>equity</w:t>
      </w:r>
      <w:r>
        <w:rPr>
          <w:color w:val="231F20"/>
          <w:spacing w:val="-8"/>
          <w:sz w:val="11"/>
        </w:rPr>
        <w:t xml:space="preserve"> </w:t>
      </w:r>
      <w:r>
        <w:rPr>
          <w:color w:val="231F20"/>
          <w:spacing w:val="-2"/>
          <w:sz w:val="11"/>
        </w:rPr>
        <w:t>per</w:t>
      </w:r>
      <w:r>
        <w:rPr>
          <w:color w:val="231F20"/>
          <w:spacing w:val="-8"/>
          <w:sz w:val="11"/>
        </w:rPr>
        <w:t xml:space="preserve"> </w:t>
      </w:r>
      <w:r>
        <w:rPr>
          <w:color w:val="231F20"/>
          <w:spacing w:val="-2"/>
          <w:sz w:val="11"/>
        </w:rPr>
        <w:t>share.</w:t>
      </w:r>
    </w:p>
    <w:p w14:paraId="00D85A0D" w14:textId="77777777" w:rsidR="00932646" w:rsidRDefault="009E75AE">
      <w:pPr>
        <w:pStyle w:val="BodyText"/>
        <w:spacing w:before="106"/>
      </w:pPr>
      <w:r>
        <w:rPr>
          <w:noProof/>
        </w:rPr>
        <mc:AlternateContent>
          <mc:Choice Requires="wps">
            <w:drawing>
              <wp:anchor distT="0" distB="0" distL="0" distR="0" simplePos="0" relativeHeight="487657472" behindDoc="1" locked="0" layoutInCell="1" allowOverlap="1" wp14:anchorId="3348A60A" wp14:editId="0516AA2C">
                <wp:simplePos x="0" y="0"/>
                <wp:positionH relativeFrom="page">
                  <wp:posOffset>503999</wp:posOffset>
                </wp:positionH>
                <wp:positionV relativeFrom="paragraph">
                  <wp:posOffset>230466</wp:posOffset>
                </wp:positionV>
                <wp:extent cx="2736215" cy="1270"/>
                <wp:effectExtent l="0" t="0" r="0" b="0"/>
                <wp:wrapTopAndBottom/>
                <wp:docPr id="1193" name="Graphic 1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764AAECE" id="Graphic 1193" o:spid="_x0000_s1026" style="position:absolute;margin-left:39.7pt;margin-top:18.15pt;width:215.45pt;height:.1pt;z-index:-15659008;visibility:visible;mso-wrap-style:square;mso-wrap-distance-left:0;mso-wrap-distance-top:0;mso-wrap-distance-right:0;mso-wrap-distance-bottom:0;mso-position-horizontal:absolute;mso-position-horizontal-relative:page;mso-position-vertical:absolute;mso-position-vertical-relative:text;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" path="m,l2735999,e" filled="f" strokecolor="#751c66" strokeweight=".7pt">
                <v:path arrowok="t"/>
                <w10:wrap type="topAndBottom" anchorx="page"/>
              </v:shape>
            </w:pict>
          </mc:Fallback>
        </mc:AlternateContent>
      </w:r>
    </w:p>
    <w:p w14:paraId="07035F65" w14:textId="77777777" w:rsidR="00932646" w:rsidRDefault="009E75AE">
      <w:pPr>
        <w:spacing w:before="86"/>
        <w:ind w:left="85"/>
        <w:rPr>
          <w:sz w:val="18"/>
        </w:rPr>
      </w:pPr>
      <w:r>
        <w:rPr>
          <w:b/>
          <w:color w:val="751C66"/>
          <w:w w:val="90"/>
          <w:sz w:val="18"/>
        </w:rPr>
        <w:t>Chart</w:t>
      </w:r>
      <w:r>
        <w:rPr>
          <w:b/>
          <w:color w:val="751C66"/>
          <w:spacing w:val="-2"/>
          <w:sz w:val="18"/>
        </w:rPr>
        <w:t xml:space="preserve"> </w:t>
      </w:r>
      <w:r>
        <w:rPr>
          <w:b/>
          <w:color w:val="751C66"/>
          <w:w w:val="90"/>
          <w:sz w:val="18"/>
        </w:rPr>
        <w:t>B.7</w:t>
      </w:r>
      <w:r>
        <w:rPr>
          <w:b/>
          <w:color w:val="751C66"/>
          <w:spacing w:val="57"/>
          <w:sz w:val="18"/>
        </w:rPr>
        <w:t xml:space="preserve"> </w:t>
      </w:r>
      <w:r>
        <w:rPr>
          <w:color w:val="751C66"/>
          <w:w w:val="90"/>
          <w:sz w:val="18"/>
        </w:rPr>
        <w:t>UK</w:t>
      </w:r>
      <w:r>
        <w:rPr>
          <w:color w:val="751C66"/>
          <w:spacing w:val="1"/>
          <w:sz w:val="18"/>
        </w:rPr>
        <w:t xml:space="preserve"> </w:t>
      </w:r>
      <w:r>
        <w:rPr>
          <w:color w:val="751C66"/>
          <w:w w:val="90"/>
          <w:sz w:val="18"/>
        </w:rPr>
        <w:t>banks’</w:t>
      </w:r>
      <w:r>
        <w:rPr>
          <w:color w:val="751C66"/>
          <w:spacing w:val="2"/>
          <w:sz w:val="18"/>
        </w:rPr>
        <w:t xml:space="preserve"> </w:t>
      </w:r>
      <w:r>
        <w:rPr>
          <w:color w:val="751C66"/>
          <w:w w:val="90"/>
          <w:sz w:val="18"/>
        </w:rPr>
        <w:t>profitability</w:t>
      </w:r>
      <w:r>
        <w:rPr>
          <w:color w:val="751C66"/>
          <w:spacing w:val="1"/>
          <w:sz w:val="18"/>
        </w:rPr>
        <w:t xml:space="preserve"> </w:t>
      </w:r>
      <w:r>
        <w:rPr>
          <w:color w:val="751C66"/>
          <w:w w:val="90"/>
          <w:sz w:val="18"/>
        </w:rPr>
        <w:t>remains</w:t>
      </w:r>
      <w:r>
        <w:rPr>
          <w:color w:val="751C66"/>
          <w:spacing w:val="1"/>
          <w:sz w:val="18"/>
        </w:rPr>
        <w:t xml:space="preserve"> </w:t>
      </w:r>
      <w:r>
        <w:rPr>
          <w:color w:val="751C66"/>
          <w:spacing w:val="-5"/>
          <w:w w:val="90"/>
          <w:sz w:val="18"/>
        </w:rPr>
        <w:t>low</w:t>
      </w:r>
    </w:p>
    <w:p w14:paraId="276F61C9" w14:textId="77777777" w:rsidR="00932646" w:rsidRDefault="009E75AE">
      <w:pPr>
        <w:spacing w:before="17"/>
        <w:ind w:left="85"/>
        <w:rPr>
          <w:position w:val="4"/>
          <w:sz w:val="12"/>
        </w:rPr>
      </w:pPr>
      <w:r>
        <w:rPr>
          <w:color w:val="231F20"/>
          <w:w w:val="90"/>
          <w:sz w:val="16"/>
        </w:rPr>
        <w:t>UK</w:t>
      </w:r>
      <w:r>
        <w:rPr>
          <w:color w:val="231F20"/>
          <w:spacing w:val="-3"/>
          <w:w w:val="90"/>
          <w:sz w:val="16"/>
        </w:rPr>
        <w:t xml:space="preserve"> </w:t>
      </w:r>
      <w:r>
        <w:rPr>
          <w:color w:val="231F20"/>
          <w:w w:val="90"/>
          <w:sz w:val="16"/>
        </w:rPr>
        <w:t>banks’</w:t>
      </w:r>
      <w:r>
        <w:rPr>
          <w:color w:val="231F20"/>
          <w:spacing w:val="-2"/>
          <w:w w:val="90"/>
          <w:sz w:val="16"/>
        </w:rPr>
        <w:t xml:space="preserve"> </w:t>
      </w:r>
      <w:r>
        <w:rPr>
          <w:color w:val="231F20"/>
          <w:w w:val="90"/>
          <w:sz w:val="16"/>
        </w:rPr>
        <w:t>statutory</w:t>
      </w:r>
      <w:r>
        <w:rPr>
          <w:color w:val="231F20"/>
          <w:spacing w:val="-2"/>
          <w:w w:val="90"/>
          <w:sz w:val="16"/>
        </w:rPr>
        <w:t xml:space="preserve"> </w:t>
      </w:r>
      <w:r>
        <w:rPr>
          <w:color w:val="231F20"/>
          <w:w w:val="90"/>
          <w:sz w:val="16"/>
        </w:rPr>
        <w:t>and</w:t>
      </w:r>
      <w:r>
        <w:rPr>
          <w:color w:val="231F20"/>
          <w:spacing w:val="-3"/>
          <w:w w:val="90"/>
          <w:sz w:val="16"/>
        </w:rPr>
        <w:t xml:space="preserve"> </w:t>
      </w:r>
      <w:r>
        <w:rPr>
          <w:color w:val="231F20"/>
          <w:w w:val="90"/>
          <w:sz w:val="16"/>
        </w:rPr>
        <w:t>underlying</w:t>
      </w:r>
      <w:r>
        <w:rPr>
          <w:color w:val="231F20"/>
          <w:spacing w:val="-2"/>
          <w:w w:val="90"/>
          <w:sz w:val="16"/>
        </w:rPr>
        <w:t xml:space="preserve"> </w:t>
      </w:r>
      <w:r>
        <w:rPr>
          <w:color w:val="231F20"/>
          <w:w w:val="90"/>
          <w:sz w:val="16"/>
        </w:rPr>
        <w:t>return</w:t>
      </w:r>
      <w:r>
        <w:rPr>
          <w:color w:val="231F20"/>
          <w:spacing w:val="-2"/>
          <w:w w:val="90"/>
          <w:sz w:val="16"/>
        </w:rPr>
        <w:t xml:space="preserve"> </w:t>
      </w:r>
      <w:r>
        <w:rPr>
          <w:color w:val="231F20"/>
          <w:w w:val="90"/>
          <w:sz w:val="16"/>
        </w:rPr>
        <w:t>on</w:t>
      </w:r>
      <w:r>
        <w:rPr>
          <w:color w:val="231F20"/>
          <w:spacing w:val="-3"/>
          <w:w w:val="90"/>
          <w:sz w:val="16"/>
        </w:rPr>
        <w:t xml:space="preserve"> </w:t>
      </w:r>
      <w:r>
        <w:rPr>
          <w:color w:val="231F20"/>
          <w:w w:val="90"/>
          <w:sz w:val="16"/>
        </w:rPr>
        <w:t>equity</w:t>
      </w:r>
      <w:r>
        <w:rPr>
          <w:color w:val="231F20"/>
          <w:spacing w:val="-2"/>
          <w:w w:val="90"/>
          <w:sz w:val="16"/>
        </w:rPr>
        <w:t xml:space="preserve"> (RoE)</w:t>
      </w:r>
      <w:r>
        <w:rPr>
          <w:color w:val="231F20"/>
          <w:spacing w:val="-2"/>
          <w:w w:val="90"/>
          <w:position w:val="4"/>
          <w:sz w:val="12"/>
        </w:rPr>
        <w:t>(a)(b)(c)</w:t>
      </w:r>
    </w:p>
    <w:p w14:paraId="770734EB" w14:textId="77777777" w:rsidR="00932646" w:rsidRDefault="009E75AE">
      <w:pPr>
        <w:spacing w:before="153" w:line="122" w:lineRule="exact"/>
        <w:ind w:left="3384"/>
        <w:rPr>
          <w:sz w:val="12"/>
        </w:rPr>
      </w:pPr>
      <w:r>
        <w:rPr>
          <w:color w:val="231F20"/>
          <w:w w:val="85"/>
          <w:sz w:val="12"/>
        </w:rPr>
        <w:t>Per</w:t>
      </w:r>
      <w:r>
        <w:rPr>
          <w:color w:val="231F20"/>
          <w:spacing w:val="-4"/>
          <w:w w:val="85"/>
          <w:sz w:val="12"/>
        </w:rPr>
        <w:t xml:space="preserve"> </w:t>
      </w:r>
      <w:r>
        <w:rPr>
          <w:color w:val="231F20"/>
          <w:spacing w:val="-4"/>
          <w:w w:val="95"/>
          <w:sz w:val="12"/>
        </w:rPr>
        <w:t>cent</w:t>
      </w:r>
    </w:p>
    <w:p w14:paraId="6A861C35" w14:textId="77777777" w:rsidR="00932646" w:rsidRDefault="009E75AE">
      <w:pPr>
        <w:spacing w:line="122" w:lineRule="exact"/>
        <w:ind w:left="3840"/>
        <w:rPr>
          <w:sz w:val="12"/>
        </w:rPr>
      </w:pPr>
      <w:r>
        <w:rPr>
          <w:noProof/>
          <w:sz w:val="12"/>
        </w:rPr>
        <mc:AlternateContent>
          <mc:Choice Requires="wpg">
            <w:drawing>
              <wp:anchor distT="0" distB="0" distL="0" distR="0" simplePos="0" relativeHeight="15799296" behindDoc="0" locked="0" layoutInCell="1" allowOverlap="1" wp14:anchorId="518B19F9" wp14:editId="607043F1">
                <wp:simplePos x="0" y="0"/>
                <wp:positionH relativeFrom="page">
                  <wp:posOffset>503999</wp:posOffset>
                </wp:positionH>
                <wp:positionV relativeFrom="paragraph">
                  <wp:posOffset>29077</wp:posOffset>
                </wp:positionV>
                <wp:extent cx="2346960" cy="1806575"/>
                <wp:effectExtent l="0" t="0" r="0" b="0"/>
                <wp:wrapNone/>
                <wp:docPr id="1194" name="Group 1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195" name="Graphic 1195"/>
                        <wps:cNvSpPr/>
                        <wps:spPr>
                          <a:xfrm>
                            <a:off x="3175" y="3175"/>
                            <a:ext cx="2340610" cy="1800225"/>
                          </a:xfrm>
                          <a:custGeom>
                            <a:avLst/>
                            <a:gdLst/>
                            <a:ahLst/>
                            <a:cxnLst/>
                            <a:rect l="l" t="t" r="r" b="b"/>
                            <a:pathLst>
                              <a:path w="2340610" h="1800225">
                                <a:moveTo>
                                  <a:pt x="0" y="1799997"/>
                                </a:moveTo>
                                <a:lnTo>
                                  <a:pt x="2340000" y="1799997"/>
                                </a:lnTo>
                                <a:lnTo>
                                  <a:pt x="2340000" y="0"/>
                                </a:lnTo>
                                <a:lnTo>
                                  <a:pt x="0" y="0"/>
                                </a:lnTo>
                                <a:lnTo>
                                  <a:pt x="0" y="1799997"/>
                                </a:lnTo>
                                <a:close/>
                              </a:path>
                            </a:pathLst>
                          </a:custGeom>
                          <a:ln w="6350">
                            <a:solidFill>
                              <a:srgbClr val="231F20"/>
                            </a:solidFill>
                            <a:prstDash val="solid"/>
                          </a:ln>
                        </wps:spPr>
                        <wps:bodyPr wrap="square" lIns="0" tIns="0" rIns="0" bIns="0" rtlCol="0">
                          <a:prstTxWarp prst="textNoShape">
                            <a:avLst/>
                          </a:prstTxWarp>
                          <a:noAutofit/>
                        </wps:bodyPr>
                      </wps:wsp>
                      <wps:wsp>
                        <wps:cNvPr id="1196" name="Graphic 1196"/>
                        <wps:cNvSpPr/>
                        <wps:spPr>
                          <a:xfrm>
                            <a:off x="108898" y="265435"/>
                            <a:ext cx="2234565" cy="1537970"/>
                          </a:xfrm>
                          <a:custGeom>
                            <a:avLst/>
                            <a:gdLst/>
                            <a:ahLst/>
                            <a:cxnLst/>
                            <a:rect l="l" t="t" r="r" b="b"/>
                            <a:pathLst>
                              <a:path w="2234565" h="1537970">
                                <a:moveTo>
                                  <a:pt x="2275" y="770878"/>
                                </a:moveTo>
                                <a:lnTo>
                                  <a:pt x="2126275" y="770878"/>
                                </a:lnTo>
                              </a:path>
                              <a:path w="2234565" h="1537970">
                                <a:moveTo>
                                  <a:pt x="2162280" y="0"/>
                                </a:moveTo>
                                <a:lnTo>
                                  <a:pt x="2234276" y="0"/>
                                </a:lnTo>
                              </a:path>
                              <a:path w="2234565" h="1537970">
                                <a:moveTo>
                                  <a:pt x="2162280" y="260428"/>
                                </a:moveTo>
                                <a:lnTo>
                                  <a:pt x="2234276" y="260428"/>
                                </a:lnTo>
                              </a:path>
                              <a:path w="2234565" h="1537970">
                                <a:moveTo>
                                  <a:pt x="2162280" y="510447"/>
                                </a:moveTo>
                                <a:lnTo>
                                  <a:pt x="2234276" y="510447"/>
                                </a:lnTo>
                              </a:path>
                              <a:path w="2234565" h="1537970">
                                <a:moveTo>
                                  <a:pt x="2162280" y="770878"/>
                                </a:moveTo>
                                <a:lnTo>
                                  <a:pt x="2234276" y="770878"/>
                                </a:lnTo>
                              </a:path>
                              <a:path w="2234565" h="1537970">
                                <a:moveTo>
                                  <a:pt x="2162280" y="1020897"/>
                                </a:moveTo>
                                <a:lnTo>
                                  <a:pt x="2234276" y="1020897"/>
                                </a:lnTo>
                              </a:path>
                              <a:path w="2234565" h="1537970">
                                <a:moveTo>
                                  <a:pt x="2162280" y="1281337"/>
                                </a:moveTo>
                                <a:lnTo>
                                  <a:pt x="2234276" y="1281337"/>
                                </a:lnTo>
                              </a:path>
                              <a:path w="2234565" h="1537970">
                                <a:moveTo>
                                  <a:pt x="2125894" y="1465740"/>
                                </a:moveTo>
                                <a:lnTo>
                                  <a:pt x="2125894" y="1537737"/>
                                </a:lnTo>
                              </a:path>
                              <a:path w="2234565" h="1537970">
                                <a:moveTo>
                                  <a:pt x="1912217" y="1465740"/>
                                </a:moveTo>
                                <a:lnTo>
                                  <a:pt x="1912217" y="1537737"/>
                                </a:lnTo>
                              </a:path>
                              <a:path w="2234565" h="1537970">
                                <a:moveTo>
                                  <a:pt x="1698514" y="1465740"/>
                                </a:moveTo>
                                <a:lnTo>
                                  <a:pt x="1698514" y="1537737"/>
                                </a:lnTo>
                              </a:path>
                              <a:path w="2234565" h="1537970">
                                <a:moveTo>
                                  <a:pt x="1490310" y="1465740"/>
                                </a:moveTo>
                                <a:lnTo>
                                  <a:pt x="1490310" y="1537737"/>
                                </a:lnTo>
                              </a:path>
                              <a:path w="2234565" h="1537970">
                                <a:moveTo>
                                  <a:pt x="1276633" y="1465740"/>
                                </a:moveTo>
                                <a:lnTo>
                                  <a:pt x="1276633" y="1537737"/>
                                </a:lnTo>
                              </a:path>
                              <a:path w="2234565" h="1537970">
                                <a:moveTo>
                                  <a:pt x="1062949" y="1465740"/>
                                </a:moveTo>
                                <a:lnTo>
                                  <a:pt x="1062949" y="1537737"/>
                                </a:lnTo>
                              </a:path>
                              <a:path w="2234565" h="1537970">
                                <a:moveTo>
                                  <a:pt x="849256" y="1465740"/>
                                </a:moveTo>
                                <a:lnTo>
                                  <a:pt x="849256" y="1537737"/>
                                </a:lnTo>
                              </a:path>
                              <a:path w="2234565" h="1537970">
                                <a:moveTo>
                                  <a:pt x="641059" y="1465740"/>
                                </a:moveTo>
                                <a:lnTo>
                                  <a:pt x="641059" y="1537737"/>
                                </a:lnTo>
                              </a:path>
                              <a:path w="2234565" h="1537970">
                                <a:moveTo>
                                  <a:pt x="427366" y="1465740"/>
                                </a:moveTo>
                                <a:lnTo>
                                  <a:pt x="427366" y="1537737"/>
                                </a:lnTo>
                              </a:path>
                              <a:path w="2234565" h="1537970">
                                <a:moveTo>
                                  <a:pt x="213686" y="1465740"/>
                                </a:moveTo>
                                <a:lnTo>
                                  <a:pt x="213686" y="1537737"/>
                                </a:lnTo>
                              </a:path>
                              <a:path w="2234565" h="1537970">
                                <a:moveTo>
                                  <a:pt x="0" y="1465740"/>
                                </a:moveTo>
                                <a:lnTo>
                                  <a:pt x="0" y="1537737"/>
                                </a:lnTo>
                              </a:path>
                            </a:pathLst>
                          </a:custGeom>
                          <a:ln w="6350">
                            <a:solidFill>
                              <a:srgbClr val="231F20"/>
                            </a:solidFill>
                            <a:prstDash val="solid"/>
                          </a:ln>
                        </wps:spPr>
                        <wps:bodyPr wrap="square" lIns="0" tIns="0" rIns="0" bIns="0" rtlCol="0">
                          <a:prstTxWarp prst="textNoShape">
                            <a:avLst/>
                          </a:prstTxWarp>
                          <a:noAutofit/>
                        </wps:bodyPr>
                      </wps:wsp>
                      <wps:wsp>
                        <wps:cNvPr id="1197" name="Graphic 1197"/>
                        <wps:cNvSpPr/>
                        <wps:spPr>
                          <a:xfrm>
                            <a:off x="108898" y="88333"/>
                            <a:ext cx="2125980" cy="1621790"/>
                          </a:xfrm>
                          <a:custGeom>
                            <a:avLst/>
                            <a:gdLst/>
                            <a:ahLst/>
                            <a:cxnLst/>
                            <a:rect l="l" t="t" r="r" b="b"/>
                            <a:pathLst>
                              <a:path w="2125980" h="1621790">
                                <a:moveTo>
                                  <a:pt x="1912217" y="843805"/>
                                </a:moveTo>
                                <a:lnTo>
                                  <a:pt x="2125894" y="822971"/>
                                </a:lnTo>
                              </a:path>
                              <a:path w="2125980" h="1621790">
                                <a:moveTo>
                                  <a:pt x="1698514" y="927143"/>
                                </a:moveTo>
                                <a:lnTo>
                                  <a:pt x="1912217" y="843805"/>
                                </a:lnTo>
                              </a:path>
                              <a:path w="2125980" h="1621790">
                                <a:moveTo>
                                  <a:pt x="1490310" y="927143"/>
                                </a:moveTo>
                                <a:lnTo>
                                  <a:pt x="1698514" y="927143"/>
                                </a:lnTo>
                              </a:path>
                              <a:path w="2125980" h="1621790">
                                <a:moveTo>
                                  <a:pt x="1276633" y="781303"/>
                                </a:moveTo>
                                <a:lnTo>
                                  <a:pt x="1490310" y="927143"/>
                                </a:lnTo>
                              </a:path>
                              <a:path w="2125980" h="1621790">
                                <a:moveTo>
                                  <a:pt x="1062949" y="729214"/>
                                </a:moveTo>
                                <a:lnTo>
                                  <a:pt x="1276633" y="781303"/>
                                </a:lnTo>
                              </a:path>
                              <a:path w="2125980" h="1621790">
                                <a:moveTo>
                                  <a:pt x="849256" y="656295"/>
                                </a:moveTo>
                                <a:lnTo>
                                  <a:pt x="1062949" y="729214"/>
                                </a:lnTo>
                              </a:path>
                              <a:path w="2125980" h="1621790">
                                <a:moveTo>
                                  <a:pt x="641059" y="1621645"/>
                                </a:moveTo>
                                <a:lnTo>
                                  <a:pt x="849256" y="656295"/>
                                </a:lnTo>
                              </a:path>
                              <a:path w="2125980" h="1621790">
                                <a:moveTo>
                                  <a:pt x="427366" y="31254"/>
                                </a:moveTo>
                                <a:lnTo>
                                  <a:pt x="641059" y="1621645"/>
                                </a:lnTo>
                              </a:path>
                              <a:path w="2125980" h="1621790">
                                <a:moveTo>
                                  <a:pt x="213686" y="0"/>
                                </a:moveTo>
                                <a:lnTo>
                                  <a:pt x="427366" y="31254"/>
                                </a:lnTo>
                              </a:path>
                              <a:path w="2125980" h="1621790">
                                <a:moveTo>
                                  <a:pt x="0" y="83343"/>
                                </a:moveTo>
                                <a:lnTo>
                                  <a:pt x="213686" y="0"/>
                                </a:lnTo>
                              </a:path>
                            </a:pathLst>
                          </a:custGeom>
                          <a:ln w="12700">
                            <a:solidFill>
                              <a:srgbClr val="00568B"/>
                            </a:solidFill>
                            <a:prstDash val="solid"/>
                          </a:ln>
                        </wps:spPr>
                        <wps:bodyPr wrap="square" lIns="0" tIns="0" rIns="0" bIns="0" rtlCol="0">
                          <a:prstTxWarp prst="textNoShape">
                            <a:avLst/>
                          </a:prstTxWarp>
                          <a:noAutofit/>
                        </wps:bodyPr>
                      </wps:wsp>
                      <wps:wsp>
                        <wps:cNvPr id="1198" name="Graphic 1198"/>
                        <wps:cNvSpPr/>
                        <wps:spPr>
                          <a:xfrm>
                            <a:off x="108898" y="130007"/>
                            <a:ext cx="2125980" cy="1052195"/>
                          </a:xfrm>
                          <a:custGeom>
                            <a:avLst/>
                            <a:gdLst/>
                            <a:ahLst/>
                            <a:cxnLst/>
                            <a:rect l="l" t="t" r="r" b="b"/>
                            <a:pathLst>
                              <a:path w="2125980" h="1052195">
                                <a:moveTo>
                                  <a:pt x="1912217" y="447946"/>
                                </a:moveTo>
                                <a:lnTo>
                                  <a:pt x="2125894" y="500030"/>
                                </a:lnTo>
                              </a:path>
                              <a:path w="2125980" h="1052195">
                                <a:moveTo>
                                  <a:pt x="1698514" y="552119"/>
                                </a:moveTo>
                                <a:lnTo>
                                  <a:pt x="1912217" y="447946"/>
                                </a:lnTo>
                              </a:path>
                              <a:path w="2125980" h="1052195">
                                <a:moveTo>
                                  <a:pt x="1490310" y="468776"/>
                                </a:moveTo>
                                <a:lnTo>
                                  <a:pt x="1698514" y="552119"/>
                                </a:lnTo>
                              </a:path>
                              <a:path w="2125980" h="1052195">
                                <a:moveTo>
                                  <a:pt x="1276633" y="666706"/>
                                </a:moveTo>
                                <a:lnTo>
                                  <a:pt x="1490310" y="468776"/>
                                </a:lnTo>
                              </a:path>
                              <a:path w="2125980" h="1052195">
                                <a:moveTo>
                                  <a:pt x="1062949" y="645875"/>
                                </a:moveTo>
                                <a:lnTo>
                                  <a:pt x="1276633" y="666706"/>
                                </a:lnTo>
                              </a:path>
                              <a:path w="2125980" h="1052195">
                                <a:moveTo>
                                  <a:pt x="849256" y="1052146"/>
                                </a:moveTo>
                                <a:lnTo>
                                  <a:pt x="1062949" y="645875"/>
                                </a:lnTo>
                              </a:path>
                              <a:path w="2125980" h="1052195">
                                <a:moveTo>
                                  <a:pt x="641059" y="822970"/>
                                </a:moveTo>
                                <a:lnTo>
                                  <a:pt x="849256" y="1052146"/>
                                </a:lnTo>
                              </a:path>
                              <a:path w="2125980" h="1052195">
                                <a:moveTo>
                                  <a:pt x="427366" y="156255"/>
                                </a:moveTo>
                                <a:lnTo>
                                  <a:pt x="641059" y="822970"/>
                                </a:lnTo>
                              </a:path>
                              <a:path w="2125980" h="1052195">
                                <a:moveTo>
                                  <a:pt x="213686" y="0"/>
                                </a:moveTo>
                                <a:lnTo>
                                  <a:pt x="427366" y="156255"/>
                                </a:lnTo>
                              </a:path>
                              <a:path w="2125980" h="1052195">
                                <a:moveTo>
                                  <a:pt x="0" y="52083"/>
                                </a:moveTo>
                                <a:lnTo>
                                  <a:pt x="213686" y="0"/>
                                </a:lnTo>
                              </a:path>
                            </a:pathLst>
                          </a:custGeom>
                          <a:ln w="12700">
                            <a:solidFill>
                              <a:srgbClr val="B01C88"/>
                            </a:solidFill>
                            <a:prstDash val="solid"/>
                          </a:ln>
                        </wps:spPr>
                        <wps:bodyPr wrap="square" lIns="0" tIns="0" rIns="0" bIns="0" rtlCol="0">
                          <a:prstTxWarp prst="textNoShape">
                            <a:avLst/>
                          </a:prstTxWarp>
                          <a:noAutofit/>
                        </wps:bodyPr>
                      </wps:wsp>
                      <wps:wsp>
                        <wps:cNvPr id="1199" name="Graphic 1199"/>
                        <wps:cNvSpPr/>
                        <wps:spPr>
                          <a:xfrm>
                            <a:off x="3175" y="265435"/>
                            <a:ext cx="72390" cy="1281430"/>
                          </a:xfrm>
                          <a:custGeom>
                            <a:avLst/>
                            <a:gdLst/>
                            <a:ahLst/>
                            <a:cxnLst/>
                            <a:rect l="l" t="t" r="r" b="b"/>
                            <a:pathLst>
                              <a:path w="72390" h="1281430">
                                <a:moveTo>
                                  <a:pt x="0" y="0"/>
                                </a:moveTo>
                                <a:lnTo>
                                  <a:pt x="71995" y="0"/>
                                </a:lnTo>
                              </a:path>
                              <a:path w="72390" h="1281430">
                                <a:moveTo>
                                  <a:pt x="0" y="260428"/>
                                </a:moveTo>
                                <a:lnTo>
                                  <a:pt x="71995" y="260428"/>
                                </a:lnTo>
                              </a:path>
                              <a:path w="72390" h="1281430">
                                <a:moveTo>
                                  <a:pt x="0" y="510447"/>
                                </a:moveTo>
                                <a:lnTo>
                                  <a:pt x="71995" y="510447"/>
                                </a:lnTo>
                              </a:path>
                              <a:path w="72390" h="1281430">
                                <a:moveTo>
                                  <a:pt x="0" y="770878"/>
                                </a:moveTo>
                                <a:lnTo>
                                  <a:pt x="71995" y="770878"/>
                                </a:lnTo>
                              </a:path>
                              <a:path w="72390" h="1281430">
                                <a:moveTo>
                                  <a:pt x="0" y="1020897"/>
                                </a:moveTo>
                                <a:lnTo>
                                  <a:pt x="71995" y="1020897"/>
                                </a:lnTo>
                              </a:path>
                              <a:path w="72390" h="1281430">
                                <a:moveTo>
                                  <a:pt x="0" y="1281337"/>
                                </a:moveTo>
                                <a:lnTo>
                                  <a:pt x="71995" y="1281337"/>
                                </a:lnTo>
                              </a:path>
                            </a:pathLst>
                          </a:custGeom>
                          <a:ln w="6350">
                            <a:solidFill>
                              <a:srgbClr val="231F20"/>
                            </a:solidFill>
                            <a:prstDash val="solid"/>
                          </a:ln>
                        </wps:spPr>
                        <wps:bodyPr wrap="square" lIns="0" tIns="0" rIns="0" bIns="0" rtlCol="0">
                          <a:prstTxWarp prst="textNoShape">
                            <a:avLst/>
                          </a:prstTxWarp>
                          <a:noAutofit/>
                        </wps:bodyPr>
                      </wps:wsp>
                      <wps:wsp>
                        <wps:cNvPr id="1200" name="Textbox 1200"/>
                        <wps:cNvSpPr txBox="1"/>
                        <wps:spPr>
                          <a:xfrm>
                            <a:off x="1453460" y="483972"/>
                            <a:ext cx="478790" cy="91440"/>
                          </a:xfrm>
                          <a:prstGeom prst="rect">
                            <a:avLst/>
                          </a:prstGeom>
                        </wps:spPr>
                        <wps:txbx>
                          <w:txbxContent>
                            <w:p w14:paraId="415F1562" w14:textId="77777777" w:rsidR="00932646" w:rsidRDefault="009E75AE">
                              <w:pPr>
                                <w:spacing w:before="1"/>
                                <w:rPr>
                                  <w:sz w:val="12"/>
                                </w:rPr>
                              </w:pPr>
                              <w:r>
                                <w:rPr>
                                  <w:color w:val="231F20"/>
                                  <w:w w:val="90"/>
                                  <w:sz w:val="12"/>
                                </w:rPr>
                                <w:t>Underlying</w:t>
                              </w:r>
                              <w:r>
                                <w:rPr>
                                  <w:color w:val="231F20"/>
                                  <w:spacing w:val="-7"/>
                                  <w:w w:val="90"/>
                                  <w:sz w:val="12"/>
                                </w:rPr>
                                <w:t xml:space="preserve"> </w:t>
                              </w:r>
                              <w:r>
                                <w:rPr>
                                  <w:color w:val="231F20"/>
                                  <w:spacing w:val="-5"/>
                                  <w:sz w:val="12"/>
                                </w:rPr>
                                <w:t>RoE</w:t>
                              </w:r>
                            </w:p>
                          </w:txbxContent>
                        </wps:txbx>
                        <wps:bodyPr wrap="square" lIns="0" tIns="0" rIns="0" bIns="0" rtlCol="0">
                          <a:noAutofit/>
                        </wps:bodyPr>
                      </wps:wsp>
                      <wps:wsp>
                        <wps:cNvPr id="1201" name="Textbox 1201"/>
                        <wps:cNvSpPr txBox="1"/>
                        <wps:spPr>
                          <a:xfrm>
                            <a:off x="866572" y="1357097"/>
                            <a:ext cx="435609" cy="91440"/>
                          </a:xfrm>
                          <a:prstGeom prst="rect">
                            <a:avLst/>
                          </a:prstGeom>
                        </wps:spPr>
                        <wps:txbx>
                          <w:txbxContent>
                            <w:p w14:paraId="3DE76857" w14:textId="77777777" w:rsidR="00932646" w:rsidRDefault="009E75AE">
                              <w:pPr>
                                <w:spacing w:before="1"/>
                                <w:rPr>
                                  <w:sz w:val="12"/>
                                </w:rPr>
                              </w:pPr>
                              <w:r>
                                <w:rPr>
                                  <w:color w:val="231F20"/>
                                  <w:w w:val="90"/>
                                  <w:sz w:val="12"/>
                                </w:rPr>
                                <w:t>Statutory</w:t>
                              </w:r>
                              <w:r>
                                <w:rPr>
                                  <w:color w:val="231F20"/>
                                  <w:spacing w:val="-2"/>
                                  <w:w w:val="90"/>
                                  <w:sz w:val="12"/>
                                </w:rPr>
                                <w:t xml:space="preserve"> </w:t>
                              </w:r>
                              <w:r>
                                <w:rPr>
                                  <w:color w:val="231F20"/>
                                  <w:spacing w:val="-5"/>
                                  <w:sz w:val="12"/>
                                </w:rPr>
                                <w:t>RoE</w:t>
                              </w:r>
                            </w:p>
                          </w:txbxContent>
                        </wps:txbx>
                        <wps:bodyPr wrap="square" lIns="0" tIns="0" rIns="0" bIns="0" rtlCol="0">
                          <a:noAutofit/>
                        </wps:bodyPr>
                      </wps:wsp>
                    </wpg:wgp>
                  </a:graphicData>
                </a:graphic>
              </wp:anchor>
            </w:drawing>
          </mc:Choice>
          <mc:Fallback>
            <w:pict>
              <v:group w14:anchorId="518B19F9" id="Group 1194" o:spid="_x0000_s1850" style="position:absolute;left:0;text-align:left;margin-left:39.7pt;margin-top:2.3pt;width:184.8pt;height:142.25pt;z-index:15799296;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">
                <v:shape id="Graphic 1195" o:spid="_x0000_s1851"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" path="m,1799997r2340000,l2340000,,,,,1799997xe" filled="f" strokecolor="#231f20" strokeweight=".5pt">
                  <v:path arrowok="t"/>
                </v:shape>
                <v:shape id="Graphic 1196" o:spid="_x0000_s1852" style="position:absolute;left:1088;top:2654;width:22346;height:15380;visibility:visible;mso-wrap-style:square;v-text-anchor:top" coordsize="2234565,153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" path="m2275,770878r2124000,em2162280,r71996,em2162280,260428r71996,em2162280,510447r71996,em2162280,770878r71996,em2162280,1020897r71996,em2162280,1281337r71996,em2125894,1465740r,71997em1912217,1465740r,71997em1698514,1465740r,71997em1490310,1465740r,71997em1276633,1465740r,71997em1062949,1465740r,71997em849256,1465740r,71997em641059,1465740r,71997em427366,1465740r,71997em213686,1465740r,71997em,1465740r,71997e" filled="f" strokecolor="#231f20" strokeweight=".5pt">
                  <v:path arrowok="t"/>
                </v:shape>
                <v:shape id="Graphic 1197" o:spid="_x0000_s1853" style="position:absolute;left:1088;top:883;width:21260;height:16218;visibility:visible;mso-wrap-style:square;v-text-anchor:top" coordsize="2125980,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" path="m1912217,843805r213677,-20834em1698514,927143r213703,-83338em1490310,927143r208204,em1276633,781303r213677,145840em1062949,729214r213684,52089em849256,656295r213693,72919em641059,1621645l849256,656295em427366,31254l641059,1621645em213686,l427366,31254em,83343l213686,e" filled="f" strokecolor="#00568b" strokeweight="1pt">
                  <v:path arrowok="t"/>
                </v:shape>
                <v:shape id="Graphic 1198" o:spid="_x0000_s1854" style="position:absolute;left:1088;top:1300;width:21260;height:10522;visibility:visible;mso-wrap-style:square;v-text-anchor:top" coordsize="2125980,105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" path="m1912217,447946r213677,52084em1698514,552119l1912217,447946em1490310,468776r208204,83343em1276633,666706l1490310,468776em1062949,645875r213684,20831em849256,1052146l1062949,645875em641059,822970r208197,229176em427366,156255l641059,822970em213686,l427366,156255em,52083l213686,e" filled="f" strokecolor="#b01c88" strokeweight="1pt">
                  <v:path arrowok="t"/>
                </v:shape>
                <v:shape id="Graphic 1199" o:spid="_x0000_s1855" style="position:absolute;left:31;top:2654;width:724;height:12814;visibility:visible;mso-wrap-style:square;v-text-anchor:top" coordsize="72390,128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" path="m,l71995,em,260428r71995,em,510447r71995,em,770878r71995,em,1020897r71995,em,1281337r71995,e" filled="f" strokecolor="#231f20" strokeweight=".5pt">
                  <v:path arrowok="t"/>
                </v:shape>
                <v:shape id="Textbox 1200" o:spid="_x0000_s1856" type="#_x0000_t202" style="position:absolute;left:14534;top:4839;width:4788;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" filled="f" stroked="f">
                  <v:textbox inset="0,0,0,0">
                    <w:txbxContent>
                      <w:p w14:paraId="415F1562" w14:textId="77777777" w:rsidR="00932646" w:rsidRDefault="009E75AE">
                        <w:pPr>
                          <w:spacing w:before="1"/>
                          <w:rPr>
                            <w:sz w:val="12"/>
                          </w:rPr>
                        </w:pPr>
                        <w:r>
                          <w:rPr>
                            <w:color w:val="231F20"/>
                            <w:w w:val="90"/>
                            <w:sz w:val="12"/>
                          </w:rPr>
                          <w:t>Underlying</w:t>
                        </w:r>
                        <w:r>
                          <w:rPr>
                            <w:color w:val="231F20"/>
                            <w:spacing w:val="-7"/>
                            <w:w w:val="90"/>
                            <w:sz w:val="12"/>
                          </w:rPr>
                          <w:t xml:space="preserve"> </w:t>
                        </w:r>
                        <w:r>
                          <w:rPr>
                            <w:color w:val="231F20"/>
                            <w:spacing w:val="-5"/>
                            <w:sz w:val="12"/>
                          </w:rPr>
                          <w:t>RoE</w:t>
                        </w:r>
                      </w:p>
                    </w:txbxContent>
                  </v:textbox>
                </v:shape>
                <v:shape id="Textbox 1201" o:spid="_x0000_s1857" type="#_x0000_t202" style="position:absolute;left:8665;top:13570;width:4356;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" filled="f" stroked="f">
                  <v:textbox inset="0,0,0,0">
                    <w:txbxContent>
                      <w:p w14:paraId="3DE76857" w14:textId="77777777" w:rsidR="00932646" w:rsidRDefault="009E75AE">
                        <w:pPr>
                          <w:spacing w:before="1"/>
                          <w:rPr>
                            <w:sz w:val="12"/>
                          </w:rPr>
                        </w:pPr>
                        <w:r>
                          <w:rPr>
                            <w:color w:val="231F20"/>
                            <w:w w:val="90"/>
                            <w:sz w:val="12"/>
                          </w:rPr>
                          <w:t>Statutory</w:t>
                        </w:r>
                        <w:r>
                          <w:rPr>
                            <w:color w:val="231F20"/>
                            <w:spacing w:val="-2"/>
                            <w:w w:val="90"/>
                            <w:sz w:val="12"/>
                          </w:rPr>
                          <w:t xml:space="preserve"> </w:t>
                        </w:r>
                        <w:r>
                          <w:rPr>
                            <w:color w:val="231F20"/>
                            <w:spacing w:val="-5"/>
                            <w:sz w:val="12"/>
                          </w:rPr>
                          <w:t>RoE</w:t>
                        </w:r>
                      </w:p>
                    </w:txbxContent>
                  </v:textbox>
                </v:shape>
                <w10:wrap anchorx="page"/>
              </v:group>
            </w:pict>
          </mc:Fallback>
        </mc:AlternateContent>
      </w:r>
      <w:r>
        <w:rPr>
          <w:color w:val="231F20"/>
          <w:spacing w:val="-5"/>
          <w:sz w:val="12"/>
        </w:rPr>
        <w:t>20</w:t>
      </w:r>
    </w:p>
    <w:p w14:paraId="35F51703" w14:textId="77777777" w:rsidR="00932646" w:rsidRDefault="00932646">
      <w:pPr>
        <w:pStyle w:val="BodyText"/>
        <w:spacing w:before="124"/>
        <w:rPr>
          <w:sz w:val="12"/>
        </w:rPr>
      </w:pPr>
    </w:p>
    <w:p w14:paraId="1680AE4D" w14:textId="77777777" w:rsidR="00932646" w:rsidRDefault="009E75AE">
      <w:pPr>
        <w:ind w:right="452"/>
        <w:jc w:val="right"/>
        <w:rPr>
          <w:sz w:val="12"/>
        </w:rPr>
      </w:pPr>
      <w:r>
        <w:rPr>
          <w:color w:val="231F20"/>
          <w:spacing w:val="-5"/>
          <w:w w:val="95"/>
          <w:sz w:val="12"/>
        </w:rPr>
        <w:t>15</w:t>
      </w:r>
    </w:p>
    <w:p w14:paraId="61AB7C23" w14:textId="77777777" w:rsidR="00932646" w:rsidRDefault="00932646">
      <w:pPr>
        <w:pStyle w:val="BodyText"/>
        <w:spacing w:before="125"/>
        <w:rPr>
          <w:sz w:val="12"/>
        </w:rPr>
      </w:pPr>
    </w:p>
    <w:p w14:paraId="0AC64573" w14:textId="77777777" w:rsidR="00932646" w:rsidRDefault="009E75AE">
      <w:pPr>
        <w:ind w:right="452"/>
        <w:jc w:val="right"/>
        <w:rPr>
          <w:sz w:val="12"/>
        </w:rPr>
      </w:pPr>
      <w:r>
        <w:rPr>
          <w:color w:val="231F20"/>
          <w:spacing w:val="-5"/>
          <w:sz w:val="12"/>
        </w:rPr>
        <w:t>10</w:t>
      </w:r>
    </w:p>
    <w:p w14:paraId="7363147B" w14:textId="77777777" w:rsidR="00932646" w:rsidRDefault="00932646">
      <w:pPr>
        <w:pStyle w:val="BodyText"/>
        <w:spacing w:before="125"/>
        <w:rPr>
          <w:sz w:val="12"/>
        </w:rPr>
      </w:pPr>
    </w:p>
    <w:p w14:paraId="3B15AC5E" w14:textId="77777777" w:rsidR="00932646" w:rsidRDefault="009E75AE">
      <w:pPr>
        <w:ind w:right="452"/>
        <w:jc w:val="right"/>
        <w:rPr>
          <w:sz w:val="12"/>
        </w:rPr>
      </w:pPr>
      <w:r>
        <w:rPr>
          <w:color w:val="231F20"/>
          <w:spacing w:val="-10"/>
          <w:sz w:val="12"/>
        </w:rPr>
        <w:t>5</w:t>
      </w:r>
    </w:p>
    <w:p w14:paraId="49826B63" w14:textId="77777777" w:rsidR="00932646" w:rsidRDefault="009E75AE">
      <w:pPr>
        <w:spacing w:before="36"/>
        <w:ind w:left="3840"/>
        <w:rPr>
          <w:sz w:val="16"/>
        </w:rPr>
      </w:pPr>
      <w:r>
        <w:rPr>
          <w:color w:val="231F20"/>
          <w:spacing w:val="-10"/>
          <w:sz w:val="16"/>
        </w:rPr>
        <w:t>+</w:t>
      </w:r>
    </w:p>
    <w:p w14:paraId="2B5E9B9E" w14:textId="77777777" w:rsidR="00932646" w:rsidRDefault="009E75AE">
      <w:pPr>
        <w:spacing w:before="42"/>
        <w:ind w:right="452"/>
        <w:jc w:val="right"/>
        <w:rPr>
          <w:sz w:val="12"/>
        </w:rPr>
      </w:pPr>
      <w:r>
        <w:rPr>
          <w:color w:val="231F20"/>
          <w:spacing w:val="-10"/>
          <w:w w:val="105"/>
          <w:sz w:val="12"/>
        </w:rPr>
        <w:t>0</w:t>
      </w:r>
    </w:p>
    <w:p w14:paraId="6784D064" w14:textId="77777777" w:rsidR="00932646" w:rsidRDefault="009E75AE">
      <w:pPr>
        <w:spacing w:before="37"/>
        <w:ind w:left="3840"/>
        <w:rPr>
          <w:sz w:val="16"/>
        </w:rPr>
      </w:pPr>
      <w:r>
        <w:rPr>
          <w:color w:val="231F20"/>
          <w:spacing w:val="-10"/>
          <w:w w:val="120"/>
          <w:sz w:val="16"/>
        </w:rPr>
        <w:t>–</w:t>
      </w:r>
    </w:p>
    <w:p w14:paraId="6D3B7DEB" w14:textId="77777777" w:rsidR="00932646" w:rsidRDefault="009E75AE">
      <w:pPr>
        <w:spacing w:before="41"/>
        <w:ind w:right="452"/>
        <w:jc w:val="right"/>
        <w:rPr>
          <w:sz w:val="12"/>
        </w:rPr>
      </w:pPr>
      <w:r>
        <w:rPr>
          <w:color w:val="231F20"/>
          <w:spacing w:val="-10"/>
          <w:sz w:val="12"/>
        </w:rPr>
        <w:t>5</w:t>
      </w:r>
    </w:p>
    <w:p w14:paraId="1E5A884D" w14:textId="77777777" w:rsidR="00932646" w:rsidRDefault="00932646">
      <w:pPr>
        <w:pStyle w:val="BodyText"/>
        <w:spacing w:before="125"/>
        <w:rPr>
          <w:sz w:val="12"/>
        </w:rPr>
      </w:pPr>
    </w:p>
    <w:p w14:paraId="122BA30E" w14:textId="77777777" w:rsidR="00932646" w:rsidRDefault="009E75AE">
      <w:pPr>
        <w:ind w:right="452"/>
        <w:jc w:val="right"/>
        <w:rPr>
          <w:sz w:val="12"/>
        </w:rPr>
      </w:pPr>
      <w:r>
        <w:rPr>
          <w:color w:val="231F20"/>
          <w:spacing w:val="-5"/>
          <w:sz w:val="12"/>
        </w:rPr>
        <w:t>10</w:t>
      </w:r>
    </w:p>
    <w:p w14:paraId="2F1B0297" w14:textId="77777777" w:rsidR="00932646" w:rsidRDefault="00932646">
      <w:pPr>
        <w:pStyle w:val="BodyText"/>
        <w:spacing w:before="124"/>
        <w:rPr>
          <w:sz w:val="12"/>
        </w:rPr>
      </w:pPr>
    </w:p>
    <w:p w14:paraId="3A3F1EAB" w14:textId="77777777" w:rsidR="00932646" w:rsidRDefault="009E75AE">
      <w:pPr>
        <w:spacing w:before="1" w:line="123" w:lineRule="exact"/>
        <w:ind w:left="3857"/>
        <w:rPr>
          <w:sz w:val="12"/>
        </w:rPr>
      </w:pPr>
      <w:r>
        <w:rPr>
          <w:color w:val="231F20"/>
          <w:spacing w:val="-5"/>
          <w:w w:val="95"/>
          <w:sz w:val="12"/>
        </w:rPr>
        <w:t>15</w:t>
      </w:r>
    </w:p>
    <w:p w14:paraId="2288485C" w14:textId="77777777" w:rsidR="00932646" w:rsidRDefault="009E75AE">
      <w:pPr>
        <w:tabs>
          <w:tab w:val="left" w:pos="874"/>
          <w:tab w:val="left" w:pos="1204"/>
          <w:tab w:val="left" w:pos="1877"/>
          <w:tab w:val="left" w:pos="2224"/>
          <w:tab w:val="left" w:pos="2556"/>
          <w:tab w:val="left" w:pos="2881"/>
          <w:tab w:val="left" w:pos="3218"/>
          <w:tab w:val="left" w:pos="3551"/>
        </w:tabs>
        <w:spacing w:line="123" w:lineRule="exact"/>
        <w:ind w:left="134"/>
        <w:rPr>
          <w:sz w:val="12"/>
        </w:rPr>
      </w:pPr>
      <w:r>
        <w:rPr>
          <w:color w:val="231F20"/>
          <w:sz w:val="12"/>
        </w:rPr>
        <w:t>2005</w:t>
      </w:r>
      <w:r>
        <w:rPr>
          <w:color w:val="231F20"/>
          <w:spacing w:val="36"/>
          <w:sz w:val="12"/>
        </w:rPr>
        <w:t xml:space="preserve">  </w:t>
      </w:r>
      <w:r>
        <w:rPr>
          <w:color w:val="231F20"/>
          <w:spacing w:val="-5"/>
          <w:sz w:val="12"/>
        </w:rPr>
        <w:t>06</w:t>
      </w:r>
      <w:r>
        <w:rPr>
          <w:color w:val="231F20"/>
          <w:sz w:val="12"/>
        </w:rPr>
        <w:tab/>
      </w:r>
      <w:r>
        <w:rPr>
          <w:color w:val="231F20"/>
          <w:spacing w:val="-5"/>
          <w:sz w:val="12"/>
        </w:rPr>
        <w:t>07</w:t>
      </w:r>
      <w:r>
        <w:rPr>
          <w:color w:val="231F20"/>
          <w:sz w:val="12"/>
        </w:rPr>
        <w:tab/>
        <w:t>08</w:t>
      </w:r>
      <w:r>
        <w:rPr>
          <w:color w:val="231F20"/>
          <w:spacing w:val="64"/>
          <w:sz w:val="12"/>
        </w:rPr>
        <w:t xml:space="preserve">  </w:t>
      </w:r>
      <w:r>
        <w:rPr>
          <w:color w:val="231F20"/>
          <w:spacing w:val="-5"/>
          <w:sz w:val="12"/>
        </w:rPr>
        <w:t>09</w:t>
      </w:r>
      <w:r>
        <w:rPr>
          <w:color w:val="231F20"/>
          <w:sz w:val="12"/>
        </w:rPr>
        <w:tab/>
      </w:r>
      <w:r>
        <w:rPr>
          <w:color w:val="231F20"/>
          <w:spacing w:val="-5"/>
          <w:sz w:val="12"/>
        </w:rPr>
        <w:t>10</w:t>
      </w:r>
      <w:r>
        <w:rPr>
          <w:color w:val="231F20"/>
          <w:sz w:val="12"/>
        </w:rPr>
        <w:tab/>
      </w:r>
      <w:r>
        <w:rPr>
          <w:color w:val="231F20"/>
          <w:spacing w:val="-5"/>
          <w:sz w:val="12"/>
        </w:rPr>
        <w:t>11</w:t>
      </w:r>
      <w:r>
        <w:rPr>
          <w:color w:val="231F20"/>
          <w:sz w:val="12"/>
        </w:rPr>
        <w:tab/>
      </w:r>
      <w:r>
        <w:rPr>
          <w:color w:val="231F20"/>
          <w:spacing w:val="-5"/>
          <w:sz w:val="12"/>
        </w:rPr>
        <w:t>12</w:t>
      </w:r>
      <w:r>
        <w:rPr>
          <w:color w:val="231F20"/>
          <w:sz w:val="12"/>
        </w:rPr>
        <w:tab/>
      </w:r>
      <w:r>
        <w:rPr>
          <w:color w:val="231F20"/>
          <w:spacing w:val="-5"/>
          <w:sz w:val="12"/>
        </w:rPr>
        <w:t>13</w:t>
      </w:r>
      <w:r>
        <w:rPr>
          <w:color w:val="231F20"/>
          <w:sz w:val="12"/>
        </w:rPr>
        <w:tab/>
      </w:r>
      <w:r>
        <w:rPr>
          <w:color w:val="231F20"/>
          <w:spacing w:val="-5"/>
          <w:sz w:val="12"/>
        </w:rPr>
        <w:t>14</w:t>
      </w:r>
      <w:r>
        <w:rPr>
          <w:color w:val="231F20"/>
          <w:sz w:val="12"/>
        </w:rPr>
        <w:tab/>
      </w:r>
      <w:r>
        <w:rPr>
          <w:color w:val="231F20"/>
          <w:spacing w:val="-5"/>
          <w:sz w:val="12"/>
        </w:rPr>
        <w:t>15</w:t>
      </w:r>
    </w:p>
    <w:p w14:paraId="614CBAC6" w14:textId="77777777" w:rsidR="00932646" w:rsidRDefault="009E75AE">
      <w:pPr>
        <w:spacing w:before="124"/>
        <w:ind w:left="85"/>
        <w:rPr>
          <w:sz w:val="11"/>
        </w:rPr>
      </w:pPr>
      <w:r>
        <w:rPr>
          <w:color w:val="231F20"/>
          <w:w w:val="90"/>
          <w:sz w:val="11"/>
        </w:rPr>
        <w:t>Sources:</w:t>
      </w:r>
      <w:r>
        <w:rPr>
          <w:color w:val="231F20"/>
          <w:spacing w:val="21"/>
          <w:sz w:val="11"/>
        </w:rPr>
        <w:t xml:space="preserve"> </w:t>
      </w:r>
      <w:r>
        <w:rPr>
          <w:color w:val="231F20"/>
          <w:w w:val="90"/>
          <w:sz w:val="11"/>
        </w:rPr>
        <w:t>Published</w:t>
      </w:r>
      <w:r>
        <w:rPr>
          <w:color w:val="231F20"/>
          <w:spacing w:val="-3"/>
          <w:w w:val="90"/>
          <w:sz w:val="11"/>
        </w:rPr>
        <w:t xml:space="preserve"> </w:t>
      </w:r>
      <w:r>
        <w:rPr>
          <w:color w:val="231F20"/>
          <w:w w:val="90"/>
          <w:sz w:val="11"/>
        </w:rPr>
        <w:t>accounts</w:t>
      </w:r>
      <w:r>
        <w:rPr>
          <w:color w:val="231F20"/>
          <w:spacing w:val="-2"/>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2"/>
          <w:w w:val="90"/>
          <w:sz w:val="11"/>
        </w:rPr>
        <w:t xml:space="preserve"> calculations.</w:t>
      </w:r>
    </w:p>
    <w:p w14:paraId="57A63776" w14:textId="77777777" w:rsidR="00932646" w:rsidRDefault="00932646">
      <w:pPr>
        <w:pStyle w:val="BodyText"/>
        <w:spacing w:before="5"/>
        <w:rPr>
          <w:sz w:val="11"/>
        </w:rPr>
      </w:pPr>
    </w:p>
    <w:p w14:paraId="1EAA9B89" w14:textId="77777777" w:rsidR="00932646" w:rsidRDefault="009E75AE" w:rsidP="00FA1E4A">
      <w:pPr>
        <w:pStyle w:val="ListParagraph"/>
        <w:numPr>
          <w:ilvl w:val="0"/>
          <w:numId w:val="39"/>
        </w:numPr>
        <w:tabs>
          <w:tab w:val="left" w:pos="254"/>
        </w:tabs>
        <w:ind w:left="254" w:hanging="169"/>
        <w:rPr>
          <w:sz w:val="11"/>
        </w:rPr>
      </w:pPr>
      <w:r>
        <w:rPr>
          <w:color w:val="231F20"/>
          <w:w w:val="90"/>
          <w:sz w:val="11"/>
        </w:rPr>
        <w:t>Weighted</w:t>
      </w:r>
      <w:r>
        <w:rPr>
          <w:color w:val="231F20"/>
          <w:spacing w:val="-5"/>
          <w:w w:val="90"/>
          <w:sz w:val="11"/>
        </w:rPr>
        <w:t xml:space="preserve"> </w:t>
      </w:r>
      <w:r>
        <w:rPr>
          <w:color w:val="231F20"/>
          <w:w w:val="90"/>
          <w:sz w:val="11"/>
        </w:rPr>
        <w:t>average</w:t>
      </w:r>
      <w:r>
        <w:rPr>
          <w:color w:val="231F20"/>
          <w:spacing w:val="-5"/>
          <w:w w:val="90"/>
          <w:sz w:val="11"/>
        </w:rPr>
        <w:t xml:space="preserve"> </w:t>
      </w:r>
      <w:r>
        <w:rPr>
          <w:color w:val="231F20"/>
          <w:w w:val="90"/>
          <w:sz w:val="11"/>
        </w:rPr>
        <w:t>by</w:t>
      </w:r>
      <w:r>
        <w:rPr>
          <w:color w:val="231F20"/>
          <w:spacing w:val="-4"/>
          <w:w w:val="90"/>
          <w:sz w:val="11"/>
        </w:rPr>
        <w:t xml:space="preserve"> </w:t>
      </w:r>
      <w:r>
        <w:rPr>
          <w:color w:val="231F20"/>
          <w:w w:val="90"/>
          <w:sz w:val="11"/>
        </w:rPr>
        <w:t>average</w:t>
      </w:r>
      <w:r>
        <w:rPr>
          <w:color w:val="231F20"/>
          <w:spacing w:val="-5"/>
          <w:w w:val="90"/>
          <w:sz w:val="11"/>
        </w:rPr>
        <w:t xml:space="preserve"> </w:t>
      </w:r>
      <w:r>
        <w:rPr>
          <w:color w:val="231F20"/>
          <w:w w:val="90"/>
          <w:sz w:val="11"/>
        </w:rPr>
        <w:t>shareholders’</w:t>
      </w:r>
      <w:r>
        <w:rPr>
          <w:color w:val="231F20"/>
          <w:spacing w:val="-4"/>
          <w:w w:val="90"/>
          <w:sz w:val="11"/>
        </w:rPr>
        <w:t xml:space="preserve"> </w:t>
      </w:r>
      <w:r>
        <w:rPr>
          <w:color w:val="231F20"/>
          <w:spacing w:val="-2"/>
          <w:w w:val="90"/>
          <w:sz w:val="11"/>
        </w:rPr>
        <w:t>equity.</w:t>
      </w:r>
    </w:p>
    <w:p w14:paraId="121D9F4E" w14:textId="77777777" w:rsidR="00932646" w:rsidRDefault="009E75AE" w:rsidP="00FA1E4A">
      <w:pPr>
        <w:pStyle w:val="ListParagraph"/>
        <w:numPr>
          <w:ilvl w:val="0"/>
          <w:numId w:val="39"/>
        </w:numPr>
        <w:tabs>
          <w:tab w:val="left" w:pos="253"/>
          <w:tab w:val="left" w:pos="255"/>
        </w:tabs>
        <w:spacing w:before="2" w:line="244" w:lineRule="auto"/>
        <w:ind w:right="323"/>
        <w:rPr>
          <w:sz w:val="11"/>
        </w:rPr>
      </w:pPr>
      <w:r>
        <w:rPr>
          <w:color w:val="231F20"/>
          <w:w w:val="90"/>
          <w:sz w:val="11"/>
        </w:rPr>
        <w:t>Statutory</w:t>
      </w:r>
      <w:r>
        <w:rPr>
          <w:color w:val="231F20"/>
          <w:spacing w:val="-5"/>
          <w:w w:val="90"/>
          <w:sz w:val="11"/>
        </w:rPr>
        <w:t xml:space="preserve"> </w:t>
      </w:r>
      <w:r>
        <w:rPr>
          <w:color w:val="231F20"/>
          <w:w w:val="90"/>
          <w:sz w:val="11"/>
        </w:rPr>
        <w:t>RoE</w:t>
      </w:r>
      <w:r>
        <w:rPr>
          <w:color w:val="231F20"/>
          <w:spacing w:val="-5"/>
          <w:w w:val="90"/>
          <w:sz w:val="11"/>
        </w:rPr>
        <w:t xml:space="preserve"> </w:t>
      </w:r>
      <w:r>
        <w:rPr>
          <w:color w:val="231F20"/>
          <w:w w:val="90"/>
          <w:sz w:val="11"/>
        </w:rPr>
        <w:t>is</w:t>
      </w:r>
      <w:r>
        <w:rPr>
          <w:color w:val="231F20"/>
          <w:spacing w:val="-5"/>
          <w:w w:val="90"/>
          <w:sz w:val="11"/>
        </w:rPr>
        <w:t xml:space="preserve"> </w:t>
      </w:r>
      <w:r>
        <w:rPr>
          <w:color w:val="231F20"/>
          <w:w w:val="90"/>
          <w:sz w:val="11"/>
        </w:rPr>
        <w:t>defined</w:t>
      </w:r>
      <w:r>
        <w:rPr>
          <w:color w:val="231F20"/>
          <w:spacing w:val="-5"/>
          <w:w w:val="90"/>
          <w:sz w:val="11"/>
        </w:rPr>
        <w:t xml:space="preserve"> </w:t>
      </w:r>
      <w:r>
        <w:rPr>
          <w:color w:val="231F20"/>
          <w:w w:val="90"/>
          <w:sz w:val="11"/>
        </w:rPr>
        <w:t>as</w:t>
      </w:r>
      <w:r>
        <w:rPr>
          <w:color w:val="231F20"/>
          <w:spacing w:val="-5"/>
          <w:w w:val="90"/>
          <w:sz w:val="11"/>
        </w:rPr>
        <w:t xml:space="preserve"> </w:t>
      </w:r>
      <w:r>
        <w:rPr>
          <w:color w:val="231F20"/>
          <w:w w:val="90"/>
          <w:sz w:val="11"/>
        </w:rPr>
        <w:t>net</w:t>
      </w:r>
      <w:r>
        <w:rPr>
          <w:color w:val="231F20"/>
          <w:spacing w:val="-5"/>
          <w:w w:val="90"/>
          <w:sz w:val="11"/>
        </w:rPr>
        <w:t xml:space="preserve"> </w:t>
      </w:r>
      <w:r>
        <w:rPr>
          <w:color w:val="231F20"/>
          <w:w w:val="90"/>
          <w:sz w:val="11"/>
        </w:rPr>
        <w:t>income</w:t>
      </w:r>
      <w:r>
        <w:rPr>
          <w:color w:val="231F20"/>
          <w:spacing w:val="-5"/>
          <w:w w:val="90"/>
          <w:sz w:val="11"/>
        </w:rPr>
        <w:t xml:space="preserve"> </w:t>
      </w:r>
      <w:r>
        <w:rPr>
          <w:color w:val="231F20"/>
          <w:w w:val="90"/>
          <w:sz w:val="11"/>
        </w:rPr>
        <w:t>attributable</w:t>
      </w:r>
      <w:r>
        <w:rPr>
          <w:color w:val="231F20"/>
          <w:spacing w:val="-5"/>
          <w:w w:val="90"/>
          <w:sz w:val="11"/>
        </w:rPr>
        <w:t xml:space="preserve"> </w:t>
      </w:r>
      <w:r>
        <w:rPr>
          <w:color w:val="231F20"/>
          <w:w w:val="90"/>
          <w:sz w:val="11"/>
        </w:rPr>
        <w:t>to</w:t>
      </w:r>
      <w:r>
        <w:rPr>
          <w:color w:val="231F20"/>
          <w:spacing w:val="-5"/>
          <w:w w:val="90"/>
          <w:sz w:val="11"/>
        </w:rPr>
        <w:t xml:space="preserve"> </w:t>
      </w:r>
      <w:r>
        <w:rPr>
          <w:color w:val="231F20"/>
          <w:w w:val="90"/>
          <w:sz w:val="11"/>
        </w:rPr>
        <w:t>shareholders</w:t>
      </w:r>
      <w:r>
        <w:rPr>
          <w:color w:val="231F20"/>
          <w:spacing w:val="-5"/>
          <w:w w:val="90"/>
          <w:sz w:val="11"/>
        </w:rPr>
        <w:t xml:space="preserve"> </w:t>
      </w:r>
      <w:r>
        <w:rPr>
          <w:color w:val="231F20"/>
          <w:w w:val="90"/>
          <w:sz w:val="11"/>
        </w:rPr>
        <w:t>divided</w:t>
      </w:r>
      <w:r>
        <w:rPr>
          <w:color w:val="231F20"/>
          <w:spacing w:val="-5"/>
          <w:w w:val="90"/>
          <w:sz w:val="11"/>
        </w:rPr>
        <w:t xml:space="preserve"> </w:t>
      </w:r>
      <w:r>
        <w:rPr>
          <w:color w:val="231F20"/>
          <w:w w:val="90"/>
          <w:sz w:val="11"/>
        </w:rPr>
        <w:t>by</w:t>
      </w:r>
      <w:r>
        <w:rPr>
          <w:color w:val="231F20"/>
          <w:spacing w:val="-5"/>
          <w:w w:val="90"/>
          <w:sz w:val="11"/>
        </w:rPr>
        <w:t xml:space="preserve"> </w:t>
      </w:r>
      <w:r>
        <w:rPr>
          <w:color w:val="231F20"/>
          <w:w w:val="90"/>
          <w:sz w:val="11"/>
        </w:rPr>
        <w:t>average</w:t>
      </w:r>
      <w:r>
        <w:rPr>
          <w:color w:val="231F20"/>
          <w:spacing w:val="40"/>
          <w:sz w:val="11"/>
        </w:rPr>
        <w:t xml:space="preserve"> </w:t>
      </w:r>
      <w:r>
        <w:rPr>
          <w:color w:val="231F20"/>
          <w:w w:val="90"/>
          <w:sz w:val="11"/>
        </w:rPr>
        <w:t>shareholders’ equity.</w:t>
      </w:r>
      <w:r>
        <w:rPr>
          <w:color w:val="231F20"/>
          <w:spacing w:val="27"/>
          <w:sz w:val="11"/>
        </w:rPr>
        <w:t xml:space="preserve"> </w:t>
      </w:r>
      <w:r>
        <w:rPr>
          <w:color w:val="231F20"/>
          <w:w w:val="90"/>
          <w:sz w:val="11"/>
        </w:rPr>
        <w:t>Underlying RoE strips out misconduct costs as well as one-time</w:t>
      </w:r>
      <w:r>
        <w:rPr>
          <w:color w:val="231F20"/>
          <w:spacing w:val="40"/>
          <w:sz w:val="11"/>
        </w:rPr>
        <w:t xml:space="preserve"> </w:t>
      </w:r>
      <w:r>
        <w:rPr>
          <w:color w:val="231F20"/>
          <w:spacing w:val="-2"/>
          <w:sz w:val="11"/>
        </w:rPr>
        <w:t>charges</w:t>
      </w:r>
      <w:r>
        <w:rPr>
          <w:color w:val="231F20"/>
          <w:spacing w:val="-8"/>
          <w:sz w:val="11"/>
        </w:rPr>
        <w:t xml:space="preserve"> </w:t>
      </w:r>
      <w:r>
        <w:rPr>
          <w:color w:val="231F20"/>
          <w:spacing w:val="-2"/>
          <w:sz w:val="11"/>
        </w:rPr>
        <w:t>such</w:t>
      </w:r>
      <w:r>
        <w:rPr>
          <w:color w:val="231F20"/>
          <w:spacing w:val="-8"/>
          <w:sz w:val="11"/>
        </w:rPr>
        <w:t xml:space="preserve"> </w:t>
      </w:r>
      <w:r>
        <w:rPr>
          <w:color w:val="231F20"/>
          <w:spacing w:val="-2"/>
          <w:sz w:val="11"/>
        </w:rPr>
        <w:t>as</w:t>
      </w:r>
      <w:r>
        <w:rPr>
          <w:color w:val="231F20"/>
          <w:spacing w:val="-8"/>
          <w:sz w:val="11"/>
        </w:rPr>
        <w:t xml:space="preserve"> </w:t>
      </w:r>
      <w:r>
        <w:rPr>
          <w:color w:val="231F20"/>
          <w:spacing w:val="-2"/>
          <w:sz w:val="11"/>
        </w:rPr>
        <w:t>restructuring</w:t>
      </w:r>
      <w:r>
        <w:rPr>
          <w:color w:val="231F20"/>
          <w:spacing w:val="-8"/>
          <w:sz w:val="11"/>
        </w:rPr>
        <w:t xml:space="preserve"> </w:t>
      </w:r>
      <w:r>
        <w:rPr>
          <w:color w:val="231F20"/>
          <w:spacing w:val="-2"/>
          <w:sz w:val="11"/>
        </w:rPr>
        <w:t>costs.</w:t>
      </w:r>
    </w:p>
    <w:p w14:paraId="15752039" w14:textId="77777777" w:rsidR="00932646" w:rsidRDefault="009E75AE" w:rsidP="00FA1E4A">
      <w:pPr>
        <w:pStyle w:val="ListParagraph"/>
        <w:numPr>
          <w:ilvl w:val="0"/>
          <w:numId w:val="39"/>
        </w:numPr>
        <w:tabs>
          <w:tab w:val="left" w:pos="255"/>
        </w:tabs>
        <w:spacing w:line="127" w:lineRule="exact"/>
        <w:ind w:hanging="170"/>
        <w:rPr>
          <w:sz w:val="11"/>
        </w:rPr>
      </w:pPr>
      <w:r>
        <w:rPr>
          <w:color w:val="231F20"/>
          <w:w w:val="90"/>
          <w:sz w:val="11"/>
        </w:rPr>
        <w:t>UK</w:t>
      </w:r>
      <w:r>
        <w:rPr>
          <w:color w:val="231F20"/>
          <w:spacing w:val="-3"/>
          <w:w w:val="90"/>
          <w:sz w:val="11"/>
        </w:rPr>
        <w:t xml:space="preserve"> </w:t>
      </w:r>
      <w:r>
        <w:rPr>
          <w:color w:val="231F20"/>
          <w:w w:val="90"/>
          <w:sz w:val="11"/>
        </w:rPr>
        <w:t>banks</w:t>
      </w:r>
      <w:r>
        <w:rPr>
          <w:color w:val="231F20"/>
          <w:spacing w:val="-4"/>
          <w:sz w:val="11"/>
        </w:rPr>
        <w:t xml:space="preserve"> </w:t>
      </w:r>
      <w:r>
        <w:rPr>
          <w:color w:val="231F20"/>
          <w:w w:val="90"/>
          <w:sz w:val="11"/>
        </w:rPr>
        <w:t>are</w:t>
      </w:r>
      <w:r>
        <w:rPr>
          <w:color w:val="231F20"/>
          <w:spacing w:val="-1"/>
          <w:w w:val="90"/>
          <w:sz w:val="11"/>
        </w:rPr>
        <w:t xml:space="preserve"> </w:t>
      </w:r>
      <w:r>
        <w:rPr>
          <w:color w:val="231F20"/>
          <w:w w:val="90"/>
          <w:sz w:val="11"/>
        </w:rPr>
        <w:t>Barclays,</w:t>
      </w:r>
      <w:r>
        <w:rPr>
          <w:color w:val="231F20"/>
          <w:spacing w:val="-1"/>
          <w:w w:val="90"/>
          <w:sz w:val="11"/>
        </w:rPr>
        <w:t xml:space="preserve"> </w:t>
      </w:r>
      <w:r>
        <w:rPr>
          <w:color w:val="231F20"/>
          <w:w w:val="90"/>
          <w:sz w:val="11"/>
        </w:rPr>
        <w:t>HSBC,</w:t>
      </w:r>
      <w:r>
        <w:rPr>
          <w:color w:val="231F20"/>
          <w:spacing w:val="-1"/>
          <w:w w:val="90"/>
          <w:sz w:val="11"/>
        </w:rPr>
        <w:t xml:space="preserve"> </w:t>
      </w:r>
      <w:r>
        <w:rPr>
          <w:color w:val="231F20"/>
          <w:w w:val="90"/>
          <w:sz w:val="11"/>
        </w:rPr>
        <w:t>LBG</w:t>
      </w:r>
      <w:r>
        <w:rPr>
          <w:color w:val="231F20"/>
          <w:spacing w:val="-4"/>
          <w:sz w:val="11"/>
        </w:rPr>
        <w:t xml:space="preserve"> </w:t>
      </w:r>
      <w:r>
        <w:rPr>
          <w:color w:val="231F20"/>
          <w:w w:val="90"/>
          <w:sz w:val="11"/>
        </w:rPr>
        <w:t>and</w:t>
      </w:r>
      <w:r>
        <w:rPr>
          <w:color w:val="231F20"/>
          <w:spacing w:val="-1"/>
          <w:w w:val="90"/>
          <w:sz w:val="11"/>
        </w:rPr>
        <w:t xml:space="preserve"> </w:t>
      </w:r>
      <w:r>
        <w:rPr>
          <w:color w:val="231F20"/>
          <w:spacing w:val="-4"/>
          <w:w w:val="90"/>
          <w:sz w:val="11"/>
        </w:rPr>
        <w:t>RBS.</w:t>
      </w:r>
    </w:p>
    <w:p w14:paraId="4961D69D" w14:textId="77777777" w:rsidR="00932646" w:rsidRDefault="009E75AE">
      <w:pPr>
        <w:pStyle w:val="BodyText"/>
        <w:spacing w:before="3" w:line="268" w:lineRule="auto"/>
        <w:ind w:left="85"/>
      </w:pPr>
      <w:r>
        <w:br w:type="column"/>
      </w:r>
      <w:r>
        <w:rPr>
          <w:i/>
          <w:color w:val="231F20"/>
          <w:w w:val="85"/>
        </w:rPr>
        <w:t>Inflation Report</w:t>
      </w:r>
      <w:r>
        <w:rPr>
          <w:color w:val="231F20"/>
          <w:w w:val="85"/>
        </w:rPr>
        <w:t xml:space="preserve">, the cut in Bank Rate has been largely passed </w:t>
      </w:r>
      <w:r>
        <w:rPr>
          <w:color w:val="231F20"/>
          <w:w w:val="90"/>
        </w:rPr>
        <w:t>through to lower rates on deposits and borrowing.</w:t>
      </w:r>
    </w:p>
    <w:p w14:paraId="49732FCF" w14:textId="77777777" w:rsidR="00932646" w:rsidRDefault="00932646">
      <w:pPr>
        <w:pStyle w:val="BodyText"/>
        <w:spacing w:before="27"/>
      </w:pPr>
    </w:p>
    <w:p w14:paraId="62FDEBD1" w14:textId="77777777" w:rsidR="00932646" w:rsidRDefault="009E75AE">
      <w:pPr>
        <w:spacing w:line="268" w:lineRule="auto"/>
        <w:ind w:left="85" w:right="968"/>
        <w:rPr>
          <w:i/>
          <w:sz w:val="20"/>
        </w:rPr>
      </w:pPr>
      <w:r>
        <w:rPr>
          <w:i/>
          <w:color w:val="751C66"/>
          <w:w w:val="85"/>
          <w:sz w:val="20"/>
        </w:rPr>
        <w:t xml:space="preserve">…concerns about profitability reflect a number of </w:t>
      </w:r>
      <w:r>
        <w:rPr>
          <w:i/>
          <w:color w:val="751C66"/>
          <w:spacing w:val="-2"/>
          <w:w w:val="90"/>
          <w:sz w:val="20"/>
        </w:rPr>
        <w:t>headwinds.</w:t>
      </w:r>
    </w:p>
    <w:p w14:paraId="424CA60A" w14:textId="77777777" w:rsidR="00932646" w:rsidRDefault="009E75AE">
      <w:pPr>
        <w:pStyle w:val="BodyText"/>
        <w:spacing w:line="268" w:lineRule="auto"/>
        <w:ind w:left="85" w:right="292"/>
      </w:pPr>
      <w:r>
        <w:rPr>
          <w:color w:val="231F20"/>
          <w:w w:val="85"/>
        </w:rPr>
        <w:t xml:space="preserve">Against this background, investor concerns reflect the fact that </w:t>
      </w:r>
      <w:r>
        <w:rPr>
          <w:color w:val="231F20"/>
          <w:w w:val="90"/>
        </w:rPr>
        <w:t>UK</w:t>
      </w:r>
      <w:r>
        <w:rPr>
          <w:color w:val="231F20"/>
          <w:spacing w:val="-1"/>
          <w:w w:val="90"/>
        </w:rPr>
        <w:t xml:space="preserve"> </w:t>
      </w:r>
      <w:r>
        <w:rPr>
          <w:color w:val="231F20"/>
          <w:w w:val="90"/>
        </w:rPr>
        <w:t xml:space="preserve">banks face material headwinds to restoring profitability, including legacy misconduct issues and weak investment </w:t>
      </w:r>
      <w:r>
        <w:rPr>
          <w:color w:val="231F20"/>
        </w:rPr>
        <w:t>banking</w:t>
      </w:r>
      <w:r>
        <w:rPr>
          <w:color w:val="231F20"/>
          <w:spacing w:val="-16"/>
        </w:rPr>
        <w:t xml:space="preserve"> </w:t>
      </w:r>
      <w:r>
        <w:rPr>
          <w:color w:val="231F20"/>
        </w:rPr>
        <w:t>returns.</w:t>
      </w:r>
    </w:p>
    <w:p w14:paraId="118AA3CE" w14:textId="77777777" w:rsidR="00932646" w:rsidRDefault="00932646">
      <w:pPr>
        <w:pStyle w:val="BodyText"/>
        <w:spacing w:before="27"/>
      </w:pPr>
    </w:p>
    <w:p w14:paraId="0EBAC4F8" w14:textId="77777777" w:rsidR="00932646" w:rsidRDefault="009E75AE">
      <w:pPr>
        <w:pStyle w:val="BodyText"/>
        <w:spacing w:line="268" w:lineRule="auto"/>
        <w:ind w:left="85" w:right="289"/>
      </w:pPr>
      <w:r>
        <w:rPr>
          <w:color w:val="231F20"/>
          <w:w w:val="90"/>
        </w:rPr>
        <w:t>Costs</w:t>
      </w:r>
      <w:r>
        <w:rPr>
          <w:color w:val="231F20"/>
          <w:spacing w:val="-7"/>
          <w:w w:val="90"/>
        </w:rPr>
        <w:t xml:space="preserve"> </w:t>
      </w:r>
      <w:r>
        <w:rPr>
          <w:color w:val="231F20"/>
          <w:w w:val="90"/>
        </w:rPr>
        <w:t>related</w:t>
      </w:r>
      <w:r>
        <w:rPr>
          <w:color w:val="231F20"/>
          <w:spacing w:val="-7"/>
          <w:w w:val="90"/>
        </w:rPr>
        <w:t xml:space="preserve"> </w:t>
      </w:r>
      <w:r>
        <w:rPr>
          <w:color w:val="231F20"/>
          <w:w w:val="90"/>
        </w:rPr>
        <w:t>to</w:t>
      </w:r>
      <w:r>
        <w:rPr>
          <w:color w:val="231F20"/>
          <w:spacing w:val="-7"/>
          <w:w w:val="90"/>
        </w:rPr>
        <w:t xml:space="preserve"> </w:t>
      </w:r>
      <w:r>
        <w:rPr>
          <w:color w:val="231F20"/>
          <w:w w:val="90"/>
        </w:rPr>
        <w:t>past</w:t>
      </w:r>
      <w:r>
        <w:rPr>
          <w:color w:val="231F20"/>
          <w:spacing w:val="-7"/>
          <w:w w:val="90"/>
        </w:rPr>
        <w:t xml:space="preserve"> </w:t>
      </w:r>
      <w:r>
        <w:rPr>
          <w:color w:val="231F20"/>
          <w:w w:val="90"/>
        </w:rPr>
        <w:t>misconduct</w:t>
      </w:r>
      <w:r>
        <w:rPr>
          <w:color w:val="231F20"/>
          <w:spacing w:val="-7"/>
          <w:w w:val="90"/>
        </w:rPr>
        <w:t xml:space="preserve"> </w:t>
      </w:r>
      <w:r>
        <w:rPr>
          <w:color w:val="231F20"/>
          <w:w w:val="90"/>
        </w:rPr>
        <w:t>have</w:t>
      </w:r>
      <w:r>
        <w:rPr>
          <w:color w:val="231F20"/>
          <w:spacing w:val="-7"/>
          <w:w w:val="90"/>
        </w:rPr>
        <w:t xml:space="preserve"> </w:t>
      </w:r>
      <w:r>
        <w:rPr>
          <w:color w:val="231F20"/>
          <w:w w:val="90"/>
        </w:rPr>
        <w:t>been</w:t>
      </w:r>
      <w:r>
        <w:rPr>
          <w:color w:val="231F20"/>
          <w:spacing w:val="-7"/>
          <w:w w:val="90"/>
        </w:rPr>
        <w:t xml:space="preserve"> </w:t>
      </w:r>
      <w:r>
        <w:rPr>
          <w:color w:val="231F20"/>
          <w:w w:val="90"/>
        </w:rPr>
        <w:t>a</w:t>
      </w:r>
      <w:r>
        <w:rPr>
          <w:color w:val="231F20"/>
          <w:spacing w:val="-7"/>
          <w:w w:val="90"/>
        </w:rPr>
        <w:t xml:space="preserve"> </w:t>
      </w:r>
      <w:r>
        <w:rPr>
          <w:color w:val="231F20"/>
          <w:w w:val="90"/>
        </w:rPr>
        <w:t>persistent</w:t>
      </w:r>
      <w:r>
        <w:rPr>
          <w:color w:val="231F20"/>
          <w:spacing w:val="-7"/>
          <w:w w:val="90"/>
        </w:rPr>
        <w:t xml:space="preserve"> </w:t>
      </w:r>
      <w:r>
        <w:rPr>
          <w:color w:val="231F20"/>
          <w:w w:val="90"/>
        </w:rPr>
        <w:t>drag on</w:t>
      </w:r>
      <w:r>
        <w:rPr>
          <w:color w:val="231F20"/>
          <w:spacing w:val="-1"/>
          <w:w w:val="90"/>
        </w:rPr>
        <w:t xml:space="preserve"> </w:t>
      </w:r>
      <w:r>
        <w:rPr>
          <w:color w:val="231F20"/>
          <w:w w:val="90"/>
        </w:rPr>
        <w:t>UK</w:t>
      </w:r>
      <w:r>
        <w:rPr>
          <w:color w:val="231F20"/>
          <w:spacing w:val="-4"/>
          <w:w w:val="90"/>
        </w:rPr>
        <w:t xml:space="preserve"> </w:t>
      </w:r>
      <w:r>
        <w:rPr>
          <w:color w:val="231F20"/>
          <w:w w:val="90"/>
        </w:rPr>
        <w:t>banks’</w:t>
      </w:r>
      <w:r>
        <w:rPr>
          <w:color w:val="231F20"/>
          <w:spacing w:val="-1"/>
          <w:w w:val="90"/>
        </w:rPr>
        <w:t xml:space="preserve"> </w:t>
      </w:r>
      <w:r>
        <w:rPr>
          <w:color w:val="231F20"/>
          <w:w w:val="90"/>
        </w:rPr>
        <w:t>profitability.</w:t>
      </w:r>
      <w:r>
        <w:rPr>
          <w:color w:val="231F20"/>
          <w:spacing w:val="40"/>
        </w:rPr>
        <w:t xml:space="preserve"> </w:t>
      </w:r>
      <w:r>
        <w:rPr>
          <w:color w:val="231F20"/>
          <w:w w:val="90"/>
        </w:rPr>
        <w:t>As</w:t>
      </w:r>
      <w:r>
        <w:rPr>
          <w:color w:val="231F20"/>
          <w:spacing w:val="-1"/>
          <w:w w:val="90"/>
        </w:rPr>
        <w:t xml:space="preserve"> </w:t>
      </w:r>
      <w:r>
        <w:rPr>
          <w:color w:val="231F20"/>
          <w:w w:val="90"/>
        </w:rPr>
        <w:t>an</w:t>
      </w:r>
      <w:r>
        <w:rPr>
          <w:color w:val="231F20"/>
          <w:spacing w:val="-1"/>
          <w:w w:val="90"/>
        </w:rPr>
        <w:t xml:space="preserve"> </w:t>
      </w:r>
      <w:r>
        <w:rPr>
          <w:color w:val="231F20"/>
          <w:w w:val="90"/>
        </w:rPr>
        <w:t>illustration,</w:t>
      </w:r>
      <w:r>
        <w:rPr>
          <w:color w:val="231F20"/>
          <w:spacing w:val="-1"/>
          <w:w w:val="90"/>
        </w:rPr>
        <w:t xml:space="preserve"> </w:t>
      </w:r>
      <w:r>
        <w:rPr>
          <w:color w:val="231F20"/>
          <w:w w:val="90"/>
        </w:rPr>
        <w:t>UK</w:t>
      </w:r>
      <w:r>
        <w:rPr>
          <w:color w:val="231F20"/>
          <w:spacing w:val="-4"/>
          <w:w w:val="90"/>
        </w:rPr>
        <w:t xml:space="preserve"> </w:t>
      </w:r>
      <w:r>
        <w:rPr>
          <w:color w:val="231F20"/>
          <w:w w:val="90"/>
        </w:rPr>
        <w:t>banks’ ‘underlying’</w:t>
      </w:r>
      <w:r>
        <w:rPr>
          <w:color w:val="231F20"/>
          <w:spacing w:val="-10"/>
          <w:w w:val="90"/>
        </w:rPr>
        <w:t xml:space="preserve"> </w:t>
      </w:r>
      <w:r>
        <w:rPr>
          <w:color w:val="231F20"/>
          <w:w w:val="90"/>
        </w:rPr>
        <w:t>RoE,</w:t>
      </w:r>
      <w:r>
        <w:rPr>
          <w:color w:val="231F20"/>
          <w:spacing w:val="-10"/>
          <w:w w:val="90"/>
        </w:rPr>
        <w:t xml:space="preserve"> </w:t>
      </w:r>
      <w:r>
        <w:rPr>
          <w:color w:val="231F20"/>
          <w:w w:val="90"/>
        </w:rPr>
        <w:t>which</w:t>
      </w:r>
      <w:r>
        <w:rPr>
          <w:color w:val="231F20"/>
          <w:spacing w:val="-10"/>
          <w:w w:val="90"/>
        </w:rPr>
        <w:t xml:space="preserve"> </w:t>
      </w:r>
      <w:r>
        <w:rPr>
          <w:color w:val="231F20"/>
          <w:w w:val="90"/>
        </w:rPr>
        <w:t>strips</w:t>
      </w:r>
      <w:r>
        <w:rPr>
          <w:color w:val="231F20"/>
          <w:spacing w:val="-10"/>
          <w:w w:val="90"/>
        </w:rPr>
        <w:t xml:space="preserve"> </w:t>
      </w:r>
      <w:r>
        <w:rPr>
          <w:color w:val="231F20"/>
          <w:w w:val="90"/>
        </w:rPr>
        <w:t>out</w:t>
      </w:r>
      <w:r>
        <w:rPr>
          <w:color w:val="231F20"/>
          <w:spacing w:val="-10"/>
          <w:w w:val="90"/>
        </w:rPr>
        <w:t xml:space="preserve"> </w:t>
      </w:r>
      <w:r>
        <w:rPr>
          <w:color w:val="231F20"/>
          <w:w w:val="90"/>
        </w:rPr>
        <w:t>misconduct</w:t>
      </w:r>
      <w:r>
        <w:rPr>
          <w:color w:val="231F20"/>
          <w:spacing w:val="-10"/>
          <w:w w:val="90"/>
        </w:rPr>
        <w:t xml:space="preserve"> </w:t>
      </w:r>
      <w:r>
        <w:rPr>
          <w:color w:val="231F20"/>
          <w:w w:val="90"/>
        </w:rPr>
        <w:t>costs</w:t>
      </w:r>
      <w:r>
        <w:rPr>
          <w:color w:val="231F20"/>
          <w:spacing w:val="-10"/>
          <w:w w:val="90"/>
        </w:rPr>
        <w:t xml:space="preserve"> </w:t>
      </w:r>
      <w:r>
        <w:rPr>
          <w:color w:val="231F20"/>
          <w:w w:val="90"/>
        </w:rPr>
        <w:t>as</w:t>
      </w:r>
      <w:r>
        <w:rPr>
          <w:color w:val="231F20"/>
          <w:spacing w:val="-10"/>
          <w:w w:val="90"/>
        </w:rPr>
        <w:t xml:space="preserve"> </w:t>
      </w:r>
      <w:r>
        <w:rPr>
          <w:color w:val="231F20"/>
          <w:w w:val="90"/>
        </w:rPr>
        <w:t>well</w:t>
      </w:r>
      <w:r>
        <w:rPr>
          <w:color w:val="231F20"/>
          <w:spacing w:val="-10"/>
          <w:w w:val="90"/>
        </w:rPr>
        <w:t xml:space="preserve"> </w:t>
      </w:r>
      <w:r>
        <w:rPr>
          <w:color w:val="231F20"/>
          <w:w w:val="90"/>
        </w:rPr>
        <w:t>as one-time</w:t>
      </w:r>
      <w:r>
        <w:rPr>
          <w:color w:val="231F20"/>
          <w:spacing w:val="-9"/>
          <w:w w:val="90"/>
        </w:rPr>
        <w:t xml:space="preserve"> </w:t>
      </w:r>
      <w:r>
        <w:rPr>
          <w:color w:val="231F20"/>
          <w:w w:val="90"/>
        </w:rPr>
        <w:t>charges</w:t>
      </w:r>
      <w:r>
        <w:rPr>
          <w:color w:val="231F20"/>
          <w:spacing w:val="-9"/>
          <w:w w:val="90"/>
        </w:rPr>
        <w:t xml:space="preserve"> </w:t>
      </w:r>
      <w:r>
        <w:rPr>
          <w:color w:val="231F20"/>
          <w:w w:val="90"/>
        </w:rPr>
        <w:t>such</w:t>
      </w:r>
      <w:r>
        <w:rPr>
          <w:color w:val="231F20"/>
          <w:spacing w:val="-9"/>
          <w:w w:val="90"/>
        </w:rPr>
        <w:t xml:space="preserve"> </w:t>
      </w:r>
      <w:r>
        <w:rPr>
          <w:color w:val="231F20"/>
          <w:w w:val="90"/>
        </w:rPr>
        <w:t>as</w:t>
      </w:r>
      <w:r>
        <w:rPr>
          <w:color w:val="231F20"/>
          <w:spacing w:val="-9"/>
          <w:w w:val="90"/>
        </w:rPr>
        <w:t xml:space="preserve"> </w:t>
      </w:r>
      <w:r>
        <w:rPr>
          <w:color w:val="231F20"/>
          <w:w w:val="90"/>
        </w:rPr>
        <w:t>restructuring</w:t>
      </w:r>
      <w:r>
        <w:rPr>
          <w:color w:val="231F20"/>
          <w:spacing w:val="-9"/>
          <w:w w:val="90"/>
        </w:rPr>
        <w:t xml:space="preserve"> </w:t>
      </w:r>
      <w:r>
        <w:rPr>
          <w:color w:val="231F20"/>
          <w:w w:val="90"/>
        </w:rPr>
        <w:t>costs,</w:t>
      </w:r>
      <w:r>
        <w:rPr>
          <w:color w:val="231F20"/>
          <w:spacing w:val="-9"/>
          <w:w w:val="90"/>
        </w:rPr>
        <w:t xml:space="preserve"> </w:t>
      </w:r>
      <w:r>
        <w:rPr>
          <w:color w:val="231F20"/>
          <w:w w:val="90"/>
        </w:rPr>
        <w:t>was</w:t>
      </w:r>
      <w:r>
        <w:rPr>
          <w:color w:val="231F20"/>
          <w:spacing w:val="-9"/>
          <w:w w:val="90"/>
        </w:rPr>
        <w:t xml:space="preserve"> </w:t>
      </w:r>
      <w:r>
        <w:rPr>
          <w:color w:val="231F20"/>
          <w:w w:val="90"/>
        </w:rPr>
        <w:t>8%</w:t>
      </w:r>
      <w:r>
        <w:rPr>
          <w:color w:val="231F20"/>
          <w:spacing w:val="-9"/>
          <w:w w:val="90"/>
        </w:rPr>
        <w:t xml:space="preserve"> </w:t>
      </w:r>
      <w:r>
        <w:rPr>
          <w:color w:val="231F20"/>
          <w:w w:val="90"/>
        </w:rPr>
        <w:t>in</w:t>
      </w:r>
      <w:r>
        <w:rPr>
          <w:color w:val="231F20"/>
          <w:spacing w:val="-9"/>
          <w:w w:val="90"/>
        </w:rPr>
        <w:t xml:space="preserve"> </w:t>
      </w:r>
      <w:r>
        <w:rPr>
          <w:color w:val="231F20"/>
          <w:w w:val="90"/>
        </w:rPr>
        <w:t>2015, more than double the RoE actually achieved (Chart B.7).</w:t>
      </w:r>
    </w:p>
    <w:p w14:paraId="2E231B3D" w14:textId="77777777" w:rsidR="00932646" w:rsidRDefault="009E75AE">
      <w:pPr>
        <w:pStyle w:val="BodyText"/>
        <w:spacing w:line="268" w:lineRule="auto"/>
        <w:ind w:left="85" w:right="292"/>
      </w:pPr>
      <w:r>
        <w:rPr>
          <w:color w:val="231F20"/>
          <w:w w:val="90"/>
        </w:rPr>
        <w:t>Major</w:t>
      </w:r>
      <w:r>
        <w:rPr>
          <w:color w:val="231F20"/>
          <w:spacing w:val="-1"/>
          <w:w w:val="90"/>
        </w:rPr>
        <w:t xml:space="preserve"> </w:t>
      </w:r>
      <w:r>
        <w:rPr>
          <w:color w:val="231F20"/>
          <w:w w:val="90"/>
        </w:rPr>
        <w:t>UK</w:t>
      </w:r>
      <w:r>
        <w:rPr>
          <w:color w:val="231F20"/>
          <w:spacing w:val="-4"/>
          <w:w w:val="90"/>
        </w:rPr>
        <w:t xml:space="preserve"> </w:t>
      </w:r>
      <w:r>
        <w:rPr>
          <w:color w:val="231F20"/>
          <w:w w:val="90"/>
        </w:rPr>
        <w:t>banks</w:t>
      </w:r>
      <w:r>
        <w:rPr>
          <w:color w:val="231F20"/>
          <w:spacing w:val="-1"/>
          <w:w w:val="90"/>
        </w:rPr>
        <w:t xml:space="preserve"> </w:t>
      </w:r>
      <w:r>
        <w:rPr>
          <w:color w:val="231F20"/>
          <w:w w:val="90"/>
        </w:rPr>
        <w:t>have</w:t>
      </w:r>
      <w:r>
        <w:rPr>
          <w:color w:val="231F20"/>
          <w:spacing w:val="-1"/>
          <w:w w:val="90"/>
        </w:rPr>
        <w:t xml:space="preserve"> </w:t>
      </w:r>
      <w:r>
        <w:rPr>
          <w:color w:val="231F20"/>
          <w:w w:val="90"/>
        </w:rPr>
        <w:t>paid</w:t>
      </w:r>
      <w:r>
        <w:rPr>
          <w:color w:val="231F20"/>
          <w:spacing w:val="-1"/>
          <w:w w:val="90"/>
        </w:rPr>
        <w:t xml:space="preserve"> </w:t>
      </w:r>
      <w:r>
        <w:rPr>
          <w:color w:val="231F20"/>
          <w:w w:val="90"/>
        </w:rPr>
        <w:t>out</w:t>
      </w:r>
      <w:r>
        <w:rPr>
          <w:color w:val="231F20"/>
          <w:spacing w:val="-1"/>
          <w:w w:val="90"/>
        </w:rPr>
        <w:t xml:space="preserve"> </w:t>
      </w:r>
      <w:r>
        <w:rPr>
          <w:color w:val="231F20"/>
          <w:w w:val="90"/>
        </w:rPr>
        <w:t>around</w:t>
      </w:r>
      <w:r>
        <w:rPr>
          <w:color w:val="231F20"/>
          <w:spacing w:val="-1"/>
          <w:w w:val="90"/>
        </w:rPr>
        <w:t xml:space="preserve"> </w:t>
      </w:r>
      <w:r>
        <w:rPr>
          <w:color w:val="231F20"/>
          <w:w w:val="90"/>
        </w:rPr>
        <w:t>£40</w:t>
      </w:r>
      <w:r>
        <w:rPr>
          <w:color w:val="231F20"/>
          <w:spacing w:val="-4"/>
          <w:w w:val="90"/>
        </w:rPr>
        <w:t xml:space="preserve"> </w:t>
      </w:r>
      <w:r>
        <w:rPr>
          <w:color w:val="231F20"/>
          <w:w w:val="90"/>
        </w:rPr>
        <w:t>billion</w:t>
      </w:r>
      <w:r>
        <w:rPr>
          <w:color w:val="231F20"/>
          <w:spacing w:val="-1"/>
          <w:w w:val="90"/>
        </w:rPr>
        <w:t xml:space="preserve"> </w:t>
      </w:r>
      <w:r>
        <w:rPr>
          <w:color w:val="231F20"/>
          <w:w w:val="90"/>
        </w:rPr>
        <w:t>in</w:t>
      </w:r>
      <w:r>
        <w:rPr>
          <w:color w:val="231F20"/>
          <w:spacing w:val="-1"/>
          <w:w w:val="90"/>
        </w:rPr>
        <w:t xml:space="preserve"> </w:t>
      </w:r>
      <w:r>
        <w:rPr>
          <w:color w:val="231F20"/>
          <w:w w:val="90"/>
        </w:rPr>
        <w:t>fines</w:t>
      </w:r>
      <w:r>
        <w:rPr>
          <w:color w:val="231F20"/>
          <w:spacing w:val="-1"/>
          <w:w w:val="90"/>
        </w:rPr>
        <w:t xml:space="preserve"> </w:t>
      </w:r>
      <w:r>
        <w:rPr>
          <w:color w:val="231F20"/>
          <w:w w:val="90"/>
        </w:rPr>
        <w:t xml:space="preserve">and other redress costs since the beginning of 2011, with an additional £18 billion set aside at end-2015 in provisions for </w:t>
      </w:r>
      <w:r>
        <w:rPr>
          <w:color w:val="231F20"/>
          <w:spacing w:val="-6"/>
        </w:rPr>
        <w:t>future</w:t>
      </w:r>
      <w:r>
        <w:rPr>
          <w:color w:val="231F20"/>
          <w:spacing w:val="-16"/>
        </w:rPr>
        <w:t xml:space="preserve"> </w:t>
      </w:r>
      <w:r>
        <w:rPr>
          <w:color w:val="231F20"/>
          <w:spacing w:val="-6"/>
        </w:rPr>
        <w:t>misconduct</w:t>
      </w:r>
      <w:r>
        <w:rPr>
          <w:color w:val="231F20"/>
          <w:spacing w:val="-16"/>
        </w:rPr>
        <w:t xml:space="preserve"> </w:t>
      </w:r>
      <w:r>
        <w:rPr>
          <w:color w:val="231F20"/>
          <w:spacing w:val="-6"/>
        </w:rPr>
        <w:t>costs.</w:t>
      </w:r>
      <w:r>
        <w:rPr>
          <w:color w:val="231F20"/>
          <w:spacing w:val="18"/>
        </w:rPr>
        <w:t xml:space="preserve"> </w:t>
      </w:r>
      <w:r>
        <w:rPr>
          <w:color w:val="231F20"/>
          <w:spacing w:val="-6"/>
        </w:rPr>
        <w:t>A</w:t>
      </w:r>
      <w:r>
        <w:rPr>
          <w:color w:val="231F20"/>
          <w:spacing w:val="-16"/>
        </w:rPr>
        <w:t xml:space="preserve"> </w:t>
      </w:r>
      <w:r>
        <w:rPr>
          <w:color w:val="231F20"/>
          <w:spacing w:val="-6"/>
        </w:rPr>
        <w:t>substantial</w:t>
      </w:r>
      <w:r>
        <w:rPr>
          <w:color w:val="231F20"/>
          <w:spacing w:val="-16"/>
        </w:rPr>
        <w:t xml:space="preserve"> </w:t>
      </w:r>
      <w:r>
        <w:rPr>
          <w:color w:val="231F20"/>
          <w:spacing w:val="-6"/>
        </w:rPr>
        <w:t>proportion</w:t>
      </w:r>
      <w:r>
        <w:rPr>
          <w:color w:val="231F20"/>
          <w:spacing w:val="-16"/>
        </w:rPr>
        <w:t xml:space="preserve"> </w:t>
      </w:r>
      <w:r>
        <w:rPr>
          <w:color w:val="231F20"/>
          <w:spacing w:val="-6"/>
        </w:rPr>
        <w:t xml:space="preserve">of </w:t>
      </w:r>
      <w:r>
        <w:rPr>
          <w:color w:val="231F20"/>
          <w:w w:val="90"/>
        </w:rPr>
        <w:t xml:space="preserve">misconduct costs for UK banks has related to the mis-selling </w:t>
      </w:r>
      <w:r>
        <w:rPr>
          <w:color w:val="231F20"/>
          <w:w w:val="85"/>
        </w:rPr>
        <w:t>of payment protection insurance (PPI).</w:t>
      </w:r>
      <w:r>
        <w:rPr>
          <w:color w:val="231F20"/>
          <w:spacing w:val="40"/>
        </w:rPr>
        <w:t xml:space="preserve"> </w:t>
      </w:r>
      <w:r>
        <w:rPr>
          <w:color w:val="231F20"/>
          <w:w w:val="85"/>
        </w:rPr>
        <w:t xml:space="preserve">The Financial Conduct </w:t>
      </w:r>
      <w:r>
        <w:rPr>
          <w:color w:val="231F20"/>
          <w:w w:val="90"/>
        </w:rPr>
        <w:t>Authority has proposed a deadline of June 2019 for</w:t>
      </w:r>
    </w:p>
    <w:p w14:paraId="13D8AF08" w14:textId="77777777" w:rsidR="00932646" w:rsidRDefault="009E75AE">
      <w:pPr>
        <w:pStyle w:val="BodyText"/>
        <w:spacing w:line="268" w:lineRule="auto"/>
        <w:ind w:left="85" w:right="240"/>
      </w:pPr>
      <w:r>
        <w:rPr>
          <w:color w:val="231F20"/>
          <w:w w:val="90"/>
        </w:rPr>
        <w:t>PPI mis-selling claims.</w:t>
      </w:r>
      <w:r>
        <w:rPr>
          <w:color w:val="231F20"/>
          <w:spacing w:val="40"/>
        </w:rPr>
        <w:t xml:space="preserve"> </w:t>
      </w:r>
      <w:r>
        <w:rPr>
          <w:color w:val="231F20"/>
          <w:w w:val="90"/>
        </w:rPr>
        <w:t>A number of other misconduct issues are</w:t>
      </w:r>
      <w:r>
        <w:rPr>
          <w:color w:val="231F20"/>
          <w:spacing w:val="-10"/>
          <w:w w:val="90"/>
        </w:rPr>
        <w:t xml:space="preserve"> </w:t>
      </w:r>
      <w:r>
        <w:rPr>
          <w:color w:val="231F20"/>
          <w:w w:val="90"/>
        </w:rPr>
        <w:t>also</w:t>
      </w:r>
      <w:r>
        <w:rPr>
          <w:color w:val="231F20"/>
          <w:spacing w:val="-10"/>
          <w:w w:val="90"/>
        </w:rPr>
        <w:t xml:space="preserve"> </w:t>
      </w:r>
      <w:r>
        <w:rPr>
          <w:color w:val="231F20"/>
          <w:w w:val="90"/>
        </w:rPr>
        <w:t>ongoing</w:t>
      </w:r>
      <w:r>
        <w:rPr>
          <w:color w:val="231F20"/>
          <w:spacing w:val="-10"/>
          <w:w w:val="90"/>
        </w:rPr>
        <w:t xml:space="preserve"> </w:t>
      </w:r>
      <w:r>
        <w:rPr>
          <w:color w:val="231F20"/>
          <w:w w:val="90"/>
        </w:rPr>
        <w:t>in</w:t>
      </w:r>
      <w:r>
        <w:rPr>
          <w:color w:val="231F20"/>
          <w:spacing w:val="-10"/>
          <w:w w:val="90"/>
        </w:rPr>
        <w:t xml:space="preserve"> </w:t>
      </w:r>
      <w:r>
        <w:rPr>
          <w:color w:val="231F20"/>
          <w:w w:val="90"/>
        </w:rPr>
        <w:t>the</w:t>
      </w:r>
      <w:r>
        <w:rPr>
          <w:color w:val="231F20"/>
          <w:spacing w:val="-10"/>
          <w:w w:val="90"/>
        </w:rPr>
        <w:t xml:space="preserve"> </w:t>
      </w:r>
      <w:r>
        <w:rPr>
          <w:color w:val="231F20"/>
          <w:w w:val="90"/>
        </w:rPr>
        <w:t>United</w:t>
      </w:r>
      <w:r>
        <w:rPr>
          <w:color w:val="231F20"/>
          <w:spacing w:val="-12"/>
          <w:w w:val="90"/>
        </w:rPr>
        <w:t xml:space="preserve"> </w:t>
      </w:r>
      <w:r>
        <w:rPr>
          <w:color w:val="231F20"/>
          <w:w w:val="90"/>
        </w:rPr>
        <w:t>Kingdom</w:t>
      </w:r>
      <w:r>
        <w:rPr>
          <w:color w:val="231F20"/>
          <w:spacing w:val="-10"/>
          <w:w w:val="90"/>
        </w:rPr>
        <w:t xml:space="preserve"> </w:t>
      </w:r>
      <w:r>
        <w:rPr>
          <w:color w:val="231F20"/>
          <w:w w:val="90"/>
        </w:rPr>
        <w:t>and</w:t>
      </w:r>
      <w:r>
        <w:rPr>
          <w:color w:val="231F20"/>
          <w:spacing w:val="-10"/>
          <w:w w:val="90"/>
        </w:rPr>
        <w:t xml:space="preserve"> </w:t>
      </w:r>
      <w:r>
        <w:rPr>
          <w:color w:val="231F20"/>
          <w:w w:val="90"/>
        </w:rPr>
        <w:t>abroad.</w:t>
      </w:r>
      <w:r>
        <w:rPr>
          <w:color w:val="231F20"/>
          <w:spacing w:val="26"/>
        </w:rPr>
        <w:t xml:space="preserve"> </w:t>
      </w:r>
      <w:r>
        <w:rPr>
          <w:color w:val="231F20"/>
          <w:w w:val="90"/>
        </w:rPr>
        <w:t>The</w:t>
      </w:r>
      <w:r>
        <w:rPr>
          <w:color w:val="231F20"/>
          <w:spacing w:val="-10"/>
          <w:w w:val="90"/>
        </w:rPr>
        <w:t xml:space="preserve"> </w:t>
      </w:r>
      <w:r>
        <w:rPr>
          <w:color w:val="231F20"/>
          <w:w w:val="90"/>
        </w:rPr>
        <w:t xml:space="preserve">2016 stress test includes an aggregate stressed projection for misconduct costs over and above those incurred or provided </w:t>
      </w:r>
      <w:r>
        <w:rPr>
          <w:color w:val="231F20"/>
          <w:spacing w:val="-6"/>
        </w:rPr>
        <w:t>for</w:t>
      </w:r>
      <w:r>
        <w:rPr>
          <w:color w:val="231F20"/>
          <w:spacing w:val="-12"/>
        </w:rPr>
        <w:t xml:space="preserve"> </w:t>
      </w:r>
      <w:r>
        <w:rPr>
          <w:color w:val="231F20"/>
          <w:spacing w:val="-6"/>
        </w:rPr>
        <w:t>at</w:t>
      </w:r>
      <w:r>
        <w:rPr>
          <w:color w:val="231F20"/>
          <w:spacing w:val="-12"/>
        </w:rPr>
        <w:t xml:space="preserve"> </w:t>
      </w:r>
      <w:r>
        <w:rPr>
          <w:color w:val="231F20"/>
          <w:spacing w:val="-6"/>
        </w:rPr>
        <w:t>end-2015</w:t>
      </w:r>
      <w:r>
        <w:rPr>
          <w:color w:val="231F20"/>
          <w:spacing w:val="-12"/>
        </w:rPr>
        <w:t xml:space="preserve"> </w:t>
      </w:r>
      <w:r>
        <w:rPr>
          <w:color w:val="231F20"/>
          <w:spacing w:val="-6"/>
        </w:rPr>
        <w:t>of</w:t>
      </w:r>
      <w:r>
        <w:rPr>
          <w:color w:val="231F20"/>
          <w:spacing w:val="-12"/>
        </w:rPr>
        <w:t xml:space="preserve"> </w:t>
      </w:r>
      <w:r>
        <w:rPr>
          <w:color w:val="231F20"/>
          <w:spacing w:val="-6"/>
        </w:rPr>
        <w:t>around</w:t>
      </w:r>
      <w:r>
        <w:rPr>
          <w:color w:val="231F20"/>
          <w:spacing w:val="-12"/>
        </w:rPr>
        <w:t xml:space="preserve"> </w:t>
      </w:r>
      <w:r>
        <w:rPr>
          <w:color w:val="231F20"/>
          <w:spacing w:val="-6"/>
        </w:rPr>
        <w:t>£40</w:t>
      </w:r>
      <w:r>
        <w:rPr>
          <w:color w:val="231F20"/>
          <w:spacing w:val="-14"/>
        </w:rPr>
        <w:t xml:space="preserve"> </w:t>
      </w:r>
      <w:r>
        <w:rPr>
          <w:color w:val="231F20"/>
          <w:spacing w:val="-6"/>
        </w:rPr>
        <w:t>billion</w:t>
      </w:r>
      <w:r>
        <w:rPr>
          <w:color w:val="231F20"/>
          <w:spacing w:val="-12"/>
        </w:rPr>
        <w:t xml:space="preserve"> </w:t>
      </w:r>
      <w:r>
        <w:rPr>
          <w:color w:val="231F20"/>
          <w:spacing w:val="-6"/>
        </w:rPr>
        <w:t>between</w:t>
      </w:r>
      <w:r>
        <w:rPr>
          <w:color w:val="231F20"/>
          <w:spacing w:val="-12"/>
        </w:rPr>
        <w:t xml:space="preserve"> </w:t>
      </w:r>
      <w:r>
        <w:rPr>
          <w:color w:val="231F20"/>
          <w:spacing w:val="-6"/>
        </w:rPr>
        <w:t>2016</w:t>
      </w:r>
      <w:r>
        <w:rPr>
          <w:color w:val="231F20"/>
          <w:spacing w:val="-12"/>
        </w:rPr>
        <w:t xml:space="preserve"> </w:t>
      </w:r>
      <w:r>
        <w:rPr>
          <w:color w:val="231F20"/>
          <w:spacing w:val="-6"/>
        </w:rPr>
        <w:t xml:space="preserve">and </w:t>
      </w:r>
      <w:r>
        <w:rPr>
          <w:color w:val="231F20"/>
          <w:spacing w:val="-2"/>
        </w:rPr>
        <w:t>2020.</w:t>
      </w:r>
    </w:p>
    <w:p w14:paraId="7ABF7E66" w14:textId="77777777" w:rsidR="00932646" w:rsidRDefault="00932646">
      <w:pPr>
        <w:pStyle w:val="BodyText"/>
        <w:spacing w:before="26"/>
      </w:pPr>
    </w:p>
    <w:p w14:paraId="1F610D9C" w14:textId="77777777" w:rsidR="00932646" w:rsidRDefault="009E75AE">
      <w:pPr>
        <w:pStyle w:val="BodyText"/>
        <w:spacing w:line="268" w:lineRule="auto"/>
        <w:ind w:left="85" w:right="695"/>
      </w:pPr>
      <w:r>
        <w:rPr>
          <w:color w:val="231F20"/>
          <w:w w:val="85"/>
        </w:rPr>
        <w:t xml:space="preserve">The profitability of the investment banking businesses of </w:t>
      </w:r>
      <w:r>
        <w:rPr>
          <w:color w:val="231F20"/>
          <w:w w:val="90"/>
        </w:rPr>
        <w:t>UK</w:t>
      </w:r>
      <w:r>
        <w:rPr>
          <w:color w:val="231F20"/>
          <w:spacing w:val="-12"/>
          <w:w w:val="90"/>
        </w:rPr>
        <w:t xml:space="preserve"> </w:t>
      </w:r>
      <w:r>
        <w:rPr>
          <w:color w:val="231F20"/>
          <w:w w:val="90"/>
        </w:rPr>
        <w:t>banks</w:t>
      </w:r>
      <w:r>
        <w:rPr>
          <w:color w:val="231F20"/>
          <w:spacing w:val="-10"/>
          <w:w w:val="90"/>
        </w:rPr>
        <w:t xml:space="preserve"> </w:t>
      </w:r>
      <w:r>
        <w:rPr>
          <w:color w:val="231F20"/>
          <w:w w:val="90"/>
        </w:rPr>
        <w:t>has</w:t>
      </w:r>
      <w:r>
        <w:rPr>
          <w:color w:val="231F20"/>
          <w:spacing w:val="-10"/>
          <w:w w:val="90"/>
        </w:rPr>
        <w:t xml:space="preserve"> </w:t>
      </w:r>
      <w:r>
        <w:rPr>
          <w:color w:val="231F20"/>
          <w:w w:val="90"/>
        </w:rPr>
        <w:t>been</w:t>
      </w:r>
      <w:r>
        <w:rPr>
          <w:color w:val="231F20"/>
          <w:spacing w:val="-10"/>
          <w:w w:val="90"/>
        </w:rPr>
        <w:t xml:space="preserve"> </w:t>
      </w:r>
      <w:r>
        <w:rPr>
          <w:color w:val="231F20"/>
          <w:w w:val="90"/>
        </w:rPr>
        <w:t>weak</w:t>
      </w:r>
      <w:r>
        <w:rPr>
          <w:color w:val="231F20"/>
          <w:spacing w:val="-10"/>
          <w:w w:val="90"/>
        </w:rPr>
        <w:t xml:space="preserve"> </w:t>
      </w:r>
      <w:r>
        <w:rPr>
          <w:color w:val="231F20"/>
          <w:w w:val="90"/>
        </w:rPr>
        <w:t>since</w:t>
      </w:r>
      <w:r>
        <w:rPr>
          <w:color w:val="231F20"/>
          <w:spacing w:val="-10"/>
          <w:w w:val="90"/>
        </w:rPr>
        <w:t xml:space="preserve"> </w:t>
      </w:r>
      <w:r>
        <w:rPr>
          <w:color w:val="231F20"/>
          <w:w w:val="90"/>
        </w:rPr>
        <w:t>the</w:t>
      </w:r>
      <w:r>
        <w:rPr>
          <w:color w:val="231F20"/>
          <w:spacing w:val="-10"/>
          <w:w w:val="90"/>
        </w:rPr>
        <w:t xml:space="preserve"> </w:t>
      </w:r>
      <w:r>
        <w:rPr>
          <w:color w:val="231F20"/>
          <w:w w:val="90"/>
        </w:rPr>
        <w:t>crisis,</w:t>
      </w:r>
      <w:r>
        <w:rPr>
          <w:color w:val="231F20"/>
          <w:spacing w:val="-10"/>
          <w:w w:val="90"/>
        </w:rPr>
        <w:t xml:space="preserve"> </w:t>
      </w:r>
      <w:r>
        <w:rPr>
          <w:color w:val="231F20"/>
          <w:w w:val="90"/>
        </w:rPr>
        <w:t>with</w:t>
      </w:r>
      <w:r>
        <w:rPr>
          <w:color w:val="231F20"/>
          <w:spacing w:val="-10"/>
          <w:w w:val="90"/>
        </w:rPr>
        <w:t xml:space="preserve"> </w:t>
      </w:r>
      <w:r>
        <w:rPr>
          <w:color w:val="231F20"/>
          <w:w w:val="90"/>
        </w:rPr>
        <w:t>estimated</w:t>
      </w:r>
    </w:p>
    <w:p w14:paraId="6953EB91" w14:textId="77777777" w:rsidR="00932646" w:rsidRDefault="009E75AE">
      <w:pPr>
        <w:pStyle w:val="BodyText"/>
        <w:spacing w:line="268" w:lineRule="auto"/>
        <w:ind w:left="85" w:right="254"/>
      </w:pPr>
      <w:r>
        <w:rPr>
          <w:color w:val="231F20"/>
          <w:w w:val="90"/>
        </w:rPr>
        <w:t>average</w:t>
      </w:r>
      <w:r>
        <w:rPr>
          <w:color w:val="231F20"/>
          <w:spacing w:val="-10"/>
          <w:w w:val="90"/>
        </w:rPr>
        <w:t xml:space="preserve"> </w:t>
      </w:r>
      <w:r>
        <w:rPr>
          <w:color w:val="231F20"/>
          <w:w w:val="90"/>
        </w:rPr>
        <w:t>returns</w:t>
      </w:r>
      <w:r>
        <w:rPr>
          <w:color w:val="231F20"/>
          <w:spacing w:val="-10"/>
          <w:w w:val="90"/>
        </w:rPr>
        <w:t xml:space="preserve"> </w:t>
      </w:r>
      <w:r>
        <w:rPr>
          <w:color w:val="231F20"/>
          <w:w w:val="90"/>
        </w:rPr>
        <w:t>below</w:t>
      </w:r>
      <w:r>
        <w:rPr>
          <w:color w:val="231F20"/>
          <w:spacing w:val="-10"/>
          <w:w w:val="90"/>
        </w:rPr>
        <w:t xml:space="preserve"> </w:t>
      </w:r>
      <w:r>
        <w:rPr>
          <w:color w:val="231F20"/>
          <w:w w:val="90"/>
        </w:rPr>
        <w:t>those</w:t>
      </w:r>
      <w:r>
        <w:rPr>
          <w:color w:val="231F20"/>
          <w:spacing w:val="-10"/>
          <w:w w:val="90"/>
        </w:rPr>
        <w:t xml:space="preserve"> </w:t>
      </w:r>
      <w:r>
        <w:rPr>
          <w:color w:val="231F20"/>
          <w:w w:val="90"/>
        </w:rPr>
        <w:t>for</w:t>
      </w:r>
      <w:r>
        <w:rPr>
          <w:color w:val="231F20"/>
          <w:spacing w:val="-10"/>
          <w:w w:val="90"/>
        </w:rPr>
        <w:t xml:space="preserve"> </w:t>
      </w:r>
      <w:r>
        <w:rPr>
          <w:color w:val="231F20"/>
          <w:w w:val="90"/>
        </w:rPr>
        <w:t>UK</w:t>
      </w:r>
      <w:r>
        <w:rPr>
          <w:color w:val="231F20"/>
          <w:spacing w:val="-12"/>
          <w:w w:val="90"/>
        </w:rPr>
        <w:t xml:space="preserve"> </w:t>
      </w:r>
      <w:r>
        <w:rPr>
          <w:color w:val="231F20"/>
          <w:w w:val="90"/>
        </w:rPr>
        <w:t>retail</w:t>
      </w:r>
      <w:r>
        <w:rPr>
          <w:color w:val="231F20"/>
          <w:spacing w:val="-10"/>
          <w:w w:val="90"/>
        </w:rPr>
        <w:t xml:space="preserve"> </w:t>
      </w:r>
      <w:r>
        <w:rPr>
          <w:color w:val="231F20"/>
          <w:w w:val="90"/>
        </w:rPr>
        <w:t>banking</w:t>
      </w:r>
      <w:r>
        <w:rPr>
          <w:color w:val="231F20"/>
          <w:spacing w:val="-10"/>
          <w:w w:val="90"/>
        </w:rPr>
        <w:t xml:space="preserve"> </w:t>
      </w:r>
      <w:r>
        <w:rPr>
          <w:color w:val="231F20"/>
          <w:w w:val="90"/>
        </w:rPr>
        <w:t>(Chart</w:t>
      </w:r>
      <w:r>
        <w:rPr>
          <w:color w:val="231F20"/>
          <w:spacing w:val="-9"/>
          <w:w w:val="90"/>
        </w:rPr>
        <w:t xml:space="preserve"> </w:t>
      </w:r>
      <w:r>
        <w:rPr>
          <w:color w:val="231F20"/>
          <w:w w:val="90"/>
        </w:rPr>
        <w:t>B.9). While</w:t>
      </w:r>
      <w:r>
        <w:rPr>
          <w:color w:val="231F20"/>
          <w:spacing w:val="-10"/>
          <w:w w:val="90"/>
        </w:rPr>
        <w:t xml:space="preserve"> </w:t>
      </w:r>
      <w:r>
        <w:rPr>
          <w:color w:val="231F20"/>
          <w:w w:val="90"/>
        </w:rPr>
        <w:t>some</w:t>
      </w:r>
      <w:r>
        <w:rPr>
          <w:color w:val="231F20"/>
          <w:spacing w:val="-10"/>
          <w:w w:val="90"/>
        </w:rPr>
        <w:t xml:space="preserve"> </w:t>
      </w:r>
      <w:r>
        <w:rPr>
          <w:color w:val="231F20"/>
          <w:w w:val="90"/>
        </w:rPr>
        <w:t>of</w:t>
      </w:r>
      <w:r>
        <w:rPr>
          <w:color w:val="231F20"/>
          <w:spacing w:val="-10"/>
          <w:w w:val="90"/>
        </w:rPr>
        <w:t xml:space="preserve"> </w:t>
      </w:r>
      <w:r>
        <w:rPr>
          <w:color w:val="231F20"/>
          <w:w w:val="90"/>
        </w:rPr>
        <w:t>this</w:t>
      </w:r>
      <w:r>
        <w:rPr>
          <w:color w:val="231F20"/>
          <w:spacing w:val="-10"/>
          <w:w w:val="90"/>
        </w:rPr>
        <w:t xml:space="preserve"> </w:t>
      </w:r>
      <w:r>
        <w:rPr>
          <w:color w:val="231F20"/>
          <w:w w:val="90"/>
        </w:rPr>
        <w:t>weakness</w:t>
      </w:r>
      <w:r>
        <w:rPr>
          <w:color w:val="231F20"/>
          <w:spacing w:val="-10"/>
          <w:w w:val="90"/>
        </w:rPr>
        <w:t xml:space="preserve"> </w:t>
      </w:r>
      <w:r>
        <w:rPr>
          <w:color w:val="231F20"/>
          <w:w w:val="90"/>
        </w:rPr>
        <w:t>is</w:t>
      </w:r>
      <w:r>
        <w:rPr>
          <w:color w:val="231F20"/>
          <w:spacing w:val="-10"/>
          <w:w w:val="90"/>
        </w:rPr>
        <w:t xml:space="preserve"> </w:t>
      </w:r>
      <w:r>
        <w:rPr>
          <w:color w:val="231F20"/>
          <w:w w:val="90"/>
        </w:rPr>
        <w:t>likely</w:t>
      </w:r>
      <w:r>
        <w:rPr>
          <w:color w:val="231F20"/>
          <w:spacing w:val="-10"/>
          <w:w w:val="90"/>
        </w:rPr>
        <w:t xml:space="preserve"> </w:t>
      </w:r>
      <w:r>
        <w:rPr>
          <w:color w:val="231F20"/>
          <w:w w:val="90"/>
        </w:rPr>
        <w:t>to</w:t>
      </w:r>
      <w:r>
        <w:rPr>
          <w:color w:val="231F20"/>
          <w:spacing w:val="-10"/>
          <w:w w:val="90"/>
        </w:rPr>
        <w:t xml:space="preserve"> </w:t>
      </w:r>
      <w:r>
        <w:rPr>
          <w:color w:val="231F20"/>
          <w:w w:val="90"/>
        </w:rPr>
        <w:t>be</w:t>
      </w:r>
      <w:r>
        <w:rPr>
          <w:color w:val="231F20"/>
          <w:spacing w:val="-10"/>
          <w:w w:val="90"/>
        </w:rPr>
        <w:t xml:space="preserve"> </w:t>
      </w:r>
      <w:r>
        <w:rPr>
          <w:color w:val="231F20"/>
          <w:w w:val="90"/>
        </w:rPr>
        <w:t>cyclical,</w:t>
      </w:r>
      <w:r>
        <w:rPr>
          <w:color w:val="231F20"/>
          <w:spacing w:val="-10"/>
          <w:w w:val="90"/>
        </w:rPr>
        <w:t xml:space="preserve"> </w:t>
      </w:r>
      <w:r>
        <w:rPr>
          <w:color w:val="231F20"/>
          <w:w w:val="90"/>
        </w:rPr>
        <w:t xml:space="preserve">structural changes may make improving these businesses’ profitability </w:t>
      </w:r>
      <w:r>
        <w:rPr>
          <w:color w:val="231F20"/>
          <w:w w:val="85"/>
        </w:rPr>
        <w:t>challenging.</w:t>
      </w:r>
      <w:r>
        <w:rPr>
          <w:color w:val="231F20"/>
          <w:spacing w:val="40"/>
        </w:rPr>
        <w:t xml:space="preserve"> </w:t>
      </w:r>
      <w:r>
        <w:rPr>
          <w:color w:val="231F20"/>
          <w:w w:val="85"/>
        </w:rPr>
        <w:t xml:space="preserve">Certain business lines, such as proprietary trading </w:t>
      </w:r>
      <w:r>
        <w:rPr>
          <w:color w:val="231F20"/>
          <w:w w:val="90"/>
        </w:rPr>
        <w:t>and some forms of securitisation, have shrunk materially.</w:t>
      </w:r>
    </w:p>
    <w:p w14:paraId="538107F8" w14:textId="77777777" w:rsidR="00932646" w:rsidRDefault="009E75AE">
      <w:pPr>
        <w:pStyle w:val="BodyText"/>
        <w:spacing w:line="268" w:lineRule="auto"/>
        <w:ind w:left="85"/>
      </w:pPr>
      <w:r>
        <w:rPr>
          <w:color w:val="231F20"/>
          <w:w w:val="90"/>
        </w:rPr>
        <w:t xml:space="preserve">Demand for some other investment banking services and </w:t>
      </w:r>
      <w:r>
        <w:rPr>
          <w:color w:val="231F20"/>
          <w:w w:val="85"/>
        </w:rPr>
        <w:t xml:space="preserve">products, such as complex derivatives, may also have fallen </w:t>
      </w:r>
      <w:r>
        <w:rPr>
          <w:color w:val="231F20"/>
          <w:spacing w:val="-2"/>
        </w:rPr>
        <w:t>following</w:t>
      </w:r>
      <w:r>
        <w:rPr>
          <w:color w:val="231F20"/>
          <w:spacing w:val="-16"/>
        </w:rPr>
        <w:t xml:space="preserve"> </w:t>
      </w:r>
      <w:r>
        <w:rPr>
          <w:color w:val="231F20"/>
          <w:spacing w:val="-2"/>
        </w:rPr>
        <w:t>the</w:t>
      </w:r>
      <w:r>
        <w:rPr>
          <w:color w:val="231F20"/>
          <w:spacing w:val="-16"/>
        </w:rPr>
        <w:t xml:space="preserve"> </w:t>
      </w:r>
      <w:r>
        <w:rPr>
          <w:color w:val="231F20"/>
          <w:spacing w:val="-2"/>
        </w:rPr>
        <w:t>crisis.</w:t>
      </w:r>
    </w:p>
    <w:p w14:paraId="181B9D52" w14:textId="77777777" w:rsidR="00932646" w:rsidRDefault="00932646">
      <w:pPr>
        <w:pStyle w:val="BodyText"/>
        <w:spacing w:before="27"/>
      </w:pPr>
    </w:p>
    <w:p w14:paraId="766F1FAA" w14:textId="77777777" w:rsidR="00932646" w:rsidRDefault="009E75AE">
      <w:pPr>
        <w:pStyle w:val="BodyText"/>
        <w:spacing w:line="268" w:lineRule="auto"/>
        <w:ind w:left="85" w:right="236"/>
      </w:pPr>
      <w:r>
        <w:rPr>
          <w:color w:val="231F20"/>
          <w:w w:val="90"/>
        </w:rPr>
        <w:t>A</w:t>
      </w:r>
      <w:r>
        <w:rPr>
          <w:color w:val="231F20"/>
          <w:spacing w:val="-5"/>
          <w:w w:val="90"/>
        </w:rPr>
        <w:t xml:space="preserve"> </w:t>
      </w:r>
      <w:r>
        <w:rPr>
          <w:color w:val="231F20"/>
          <w:w w:val="90"/>
        </w:rPr>
        <w:t>prolonged</w:t>
      </w:r>
      <w:r>
        <w:rPr>
          <w:color w:val="231F20"/>
          <w:spacing w:val="-5"/>
          <w:w w:val="90"/>
        </w:rPr>
        <w:t xml:space="preserve"> </w:t>
      </w:r>
      <w:r>
        <w:rPr>
          <w:color w:val="231F20"/>
          <w:w w:val="90"/>
        </w:rPr>
        <w:t>period</w:t>
      </w:r>
      <w:r>
        <w:rPr>
          <w:color w:val="231F20"/>
          <w:spacing w:val="-5"/>
          <w:w w:val="90"/>
        </w:rPr>
        <w:t xml:space="preserve"> </w:t>
      </w:r>
      <w:r>
        <w:rPr>
          <w:color w:val="231F20"/>
          <w:w w:val="90"/>
        </w:rPr>
        <w:t>of</w:t>
      </w:r>
      <w:r>
        <w:rPr>
          <w:color w:val="231F20"/>
          <w:spacing w:val="-5"/>
          <w:w w:val="90"/>
        </w:rPr>
        <w:t xml:space="preserve"> </w:t>
      </w:r>
      <w:r>
        <w:rPr>
          <w:color w:val="231F20"/>
          <w:w w:val="90"/>
        </w:rPr>
        <w:t>low</w:t>
      </w:r>
      <w:r>
        <w:rPr>
          <w:color w:val="231F20"/>
          <w:spacing w:val="-5"/>
          <w:w w:val="90"/>
        </w:rPr>
        <w:t xml:space="preserve"> </w:t>
      </w:r>
      <w:r>
        <w:rPr>
          <w:color w:val="231F20"/>
          <w:w w:val="90"/>
        </w:rPr>
        <w:t>profitability</w:t>
      </w:r>
      <w:r>
        <w:rPr>
          <w:color w:val="231F20"/>
          <w:spacing w:val="-5"/>
          <w:w w:val="90"/>
        </w:rPr>
        <w:t xml:space="preserve"> </w:t>
      </w:r>
      <w:r>
        <w:rPr>
          <w:color w:val="231F20"/>
          <w:w w:val="90"/>
        </w:rPr>
        <w:t>would</w:t>
      </w:r>
      <w:r>
        <w:rPr>
          <w:color w:val="231F20"/>
          <w:spacing w:val="-5"/>
          <w:w w:val="90"/>
        </w:rPr>
        <w:t xml:space="preserve"> </w:t>
      </w:r>
      <w:r>
        <w:rPr>
          <w:color w:val="231F20"/>
          <w:w w:val="90"/>
        </w:rPr>
        <w:t>threaten</w:t>
      </w:r>
      <w:r>
        <w:rPr>
          <w:color w:val="231F20"/>
          <w:spacing w:val="-5"/>
          <w:w w:val="90"/>
        </w:rPr>
        <w:t xml:space="preserve"> </w:t>
      </w:r>
      <w:r>
        <w:rPr>
          <w:color w:val="231F20"/>
          <w:w w:val="90"/>
        </w:rPr>
        <w:t>banks’ ability to rebuild capital following future shocks to their balance</w:t>
      </w:r>
      <w:r>
        <w:rPr>
          <w:color w:val="231F20"/>
          <w:spacing w:val="-3"/>
          <w:w w:val="90"/>
        </w:rPr>
        <w:t xml:space="preserve"> </w:t>
      </w:r>
      <w:r>
        <w:rPr>
          <w:color w:val="231F20"/>
          <w:w w:val="90"/>
        </w:rPr>
        <w:t>sheets.</w:t>
      </w:r>
      <w:r>
        <w:rPr>
          <w:color w:val="231F20"/>
          <w:spacing w:val="40"/>
        </w:rPr>
        <w:t xml:space="preserve"> </w:t>
      </w:r>
      <w:r>
        <w:rPr>
          <w:color w:val="231F20"/>
          <w:w w:val="90"/>
        </w:rPr>
        <w:t>As</w:t>
      </w:r>
      <w:r>
        <w:rPr>
          <w:color w:val="231F20"/>
          <w:spacing w:val="-3"/>
          <w:w w:val="90"/>
        </w:rPr>
        <w:t xml:space="preserve"> </w:t>
      </w:r>
      <w:r>
        <w:rPr>
          <w:color w:val="231F20"/>
          <w:w w:val="90"/>
        </w:rPr>
        <w:t>the</w:t>
      </w:r>
      <w:r>
        <w:rPr>
          <w:color w:val="231F20"/>
          <w:spacing w:val="-3"/>
          <w:w w:val="90"/>
        </w:rPr>
        <w:t xml:space="preserve"> </w:t>
      </w:r>
      <w:r>
        <w:rPr>
          <w:color w:val="231F20"/>
          <w:w w:val="90"/>
        </w:rPr>
        <w:t>sale</w:t>
      </w:r>
      <w:r>
        <w:rPr>
          <w:color w:val="231F20"/>
          <w:spacing w:val="-3"/>
          <w:w w:val="90"/>
        </w:rPr>
        <w:t xml:space="preserve"> </w:t>
      </w:r>
      <w:r>
        <w:rPr>
          <w:color w:val="231F20"/>
          <w:w w:val="90"/>
        </w:rPr>
        <w:t>or</w:t>
      </w:r>
      <w:r>
        <w:rPr>
          <w:color w:val="231F20"/>
          <w:spacing w:val="-3"/>
          <w:w w:val="90"/>
        </w:rPr>
        <w:t xml:space="preserve"> </w:t>
      </w:r>
      <w:r>
        <w:rPr>
          <w:color w:val="231F20"/>
          <w:w w:val="90"/>
        </w:rPr>
        <w:t>closure</w:t>
      </w:r>
      <w:r>
        <w:rPr>
          <w:color w:val="231F20"/>
          <w:spacing w:val="-3"/>
          <w:w w:val="90"/>
        </w:rPr>
        <w:t xml:space="preserve"> </w:t>
      </w:r>
      <w:r>
        <w:rPr>
          <w:color w:val="231F20"/>
          <w:w w:val="90"/>
        </w:rPr>
        <w:t>of</w:t>
      </w:r>
      <w:r>
        <w:rPr>
          <w:color w:val="231F20"/>
          <w:spacing w:val="-3"/>
          <w:w w:val="90"/>
        </w:rPr>
        <w:t xml:space="preserve"> </w:t>
      </w:r>
      <w:r>
        <w:rPr>
          <w:color w:val="231F20"/>
          <w:w w:val="90"/>
        </w:rPr>
        <w:t>non-core</w:t>
      </w:r>
      <w:r>
        <w:rPr>
          <w:color w:val="231F20"/>
          <w:spacing w:val="-3"/>
          <w:w w:val="90"/>
        </w:rPr>
        <w:t xml:space="preserve"> </w:t>
      </w:r>
      <w:r>
        <w:rPr>
          <w:color w:val="231F20"/>
          <w:w w:val="90"/>
        </w:rPr>
        <w:t>businesses is</w:t>
      </w:r>
      <w:r>
        <w:rPr>
          <w:color w:val="231F20"/>
          <w:spacing w:val="-8"/>
          <w:w w:val="90"/>
        </w:rPr>
        <w:t xml:space="preserve"> </w:t>
      </w:r>
      <w:r>
        <w:rPr>
          <w:color w:val="231F20"/>
          <w:w w:val="90"/>
        </w:rPr>
        <w:t>completed,</w:t>
      </w:r>
      <w:r>
        <w:rPr>
          <w:color w:val="231F20"/>
          <w:spacing w:val="-8"/>
          <w:w w:val="90"/>
        </w:rPr>
        <w:t xml:space="preserve"> </w:t>
      </w:r>
      <w:r>
        <w:rPr>
          <w:color w:val="231F20"/>
          <w:w w:val="90"/>
        </w:rPr>
        <w:t>UK</w:t>
      </w:r>
      <w:r>
        <w:rPr>
          <w:color w:val="231F20"/>
          <w:spacing w:val="-10"/>
          <w:w w:val="90"/>
        </w:rPr>
        <w:t xml:space="preserve"> </w:t>
      </w:r>
      <w:r>
        <w:rPr>
          <w:color w:val="231F20"/>
          <w:w w:val="90"/>
        </w:rPr>
        <w:t>banks</w:t>
      </w:r>
      <w:r>
        <w:rPr>
          <w:color w:val="231F20"/>
          <w:spacing w:val="-8"/>
          <w:w w:val="90"/>
        </w:rPr>
        <w:t xml:space="preserve"> </w:t>
      </w:r>
      <w:r>
        <w:rPr>
          <w:color w:val="231F20"/>
          <w:w w:val="90"/>
        </w:rPr>
        <w:t>are</w:t>
      </w:r>
      <w:r>
        <w:rPr>
          <w:color w:val="231F20"/>
          <w:spacing w:val="-8"/>
          <w:w w:val="90"/>
        </w:rPr>
        <w:t xml:space="preserve"> </w:t>
      </w:r>
      <w:r>
        <w:rPr>
          <w:color w:val="231F20"/>
          <w:w w:val="90"/>
        </w:rPr>
        <w:t>likely</w:t>
      </w:r>
      <w:r>
        <w:rPr>
          <w:color w:val="231F20"/>
          <w:spacing w:val="-8"/>
          <w:w w:val="90"/>
        </w:rPr>
        <w:t xml:space="preserve"> </w:t>
      </w:r>
      <w:r>
        <w:rPr>
          <w:color w:val="231F20"/>
          <w:w w:val="90"/>
        </w:rPr>
        <w:t>to</w:t>
      </w:r>
      <w:r>
        <w:rPr>
          <w:color w:val="231F20"/>
          <w:spacing w:val="-8"/>
          <w:w w:val="90"/>
        </w:rPr>
        <w:t xml:space="preserve"> </w:t>
      </w:r>
      <w:r>
        <w:rPr>
          <w:color w:val="231F20"/>
          <w:w w:val="90"/>
        </w:rPr>
        <w:t>be</w:t>
      </w:r>
      <w:r>
        <w:rPr>
          <w:color w:val="231F20"/>
          <w:spacing w:val="-8"/>
          <w:w w:val="90"/>
        </w:rPr>
        <w:t xml:space="preserve"> </w:t>
      </w:r>
      <w:r>
        <w:rPr>
          <w:color w:val="231F20"/>
          <w:w w:val="90"/>
        </w:rPr>
        <w:t>increasingly</w:t>
      </w:r>
      <w:r>
        <w:rPr>
          <w:color w:val="231F20"/>
          <w:spacing w:val="-8"/>
          <w:w w:val="90"/>
        </w:rPr>
        <w:t xml:space="preserve"> </w:t>
      </w:r>
      <w:r>
        <w:rPr>
          <w:color w:val="231F20"/>
          <w:w w:val="90"/>
        </w:rPr>
        <w:t>reliant</w:t>
      </w:r>
      <w:r>
        <w:rPr>
          <w:color w:val="231F20"/>
          <w:spacing w:val="-8"/>
          <w:w w:val="90"/>
        </w:rPr>
        <w:t xml:space="preserve"> </w:t>
      </w:r>
      <w:r>
        <w:rPr>
          <w:color w:val="231F20"/>
          <w:w w:val="90"/>
        </w:rPr>
        <w:t xml:space="preserve">on </w:t>
      </w:r>
      <w:r>
        <w:rPr>
          <w:color w:val="231F20"/>
          <w:w w:val="85"/>
        </w:rPr>
        <w:t xml:space="preserve">their ability to retain earnings, or attract equity investment, in </w:t>
      </w:r>
      <w:r>
        <w:rPr>
          <w:color w:val="231F20"/>
          <w:w w:val="90"/>
        </w:rPr>
        <w:t>order to maintain credit supply in the event that they draw down</w:t>
      </w:r>
      <w:r>
        <w:rPr>
          <w:color w:val="231F20"/>
          <w:spacing w:val="-10"/>
          <w:w w:val="90"/>
        </w:rPr>
        <w:t xml:space="preserve"> </w:t>
      </w:r>
      <w:r>
        <w:rPr>
          <w:color w:val="231F20"/>
          <w:w w:val="90"/>
        </w:rPr>
        <w:t>their</w:t>
      </w:r>
      <w:r>
        <w:rPr>
          <w:color w:val="231F20"/>
          <w:spacing w:val="-10"/>
          <w:w w:val="90"/>
        </w:rPr>
        <w:t xml:space="preserve"> </w:t>
      </w:r>
      <w:r>
        <w:rPr>
          <w:color w:val="231F20"/>
          <w:w w:val="90"/>
        </w:rPr>
        <w:t>capital</w:t>
      </w:r>
      <w:r>
        <w:rPr>
          <w:color w:val="231F20"/>
          <w:spacing w:val="-10"/>
          <w:w w:val="90"/>
        </w:rPr>
        <w:t xml:space="preserve"> </w:t>
      </w:r>
      <w:r>
        <w:rPr>
          <w:color w:val="231F20"/>
          <w:w w:val="90"/>
        </w:rPr>
        <w:t>buffers</w:t>
      </w:r>
      <w:r>
        <w:rPr>
          <w:color w:val="231F20"/>
          <w:spacing w:val="-10"/>
          <w:w w:val="90"/>
        </w:rPr>
        <w:t xml:space="preserve"> </w:t>
      </w:r>
      <w:r>
        <w:rPr>
          <w:color w:val="231F20"/>
          <w:w w:val="90"/>
        </w:rPr>
        <w:t>following</w:t>
      </w:r>
      <w:r>
        <w:rPr>
          <w:color w:val="231F20"/>
          <w:spacing w:val="-10"/>
          <w:w w:val="90"/>
        </w:rPr>
        <w:t xml:space="preserve"> </w:t>
      </w:r>
      <w:r>
        <w:rPr>
          <w:color w:val="231F20"/>
          <w:w w:val="90"/>
        </w:rPr>
        <w:t>a</w:t>
      </w:r>
      <w:r>
        <w:rPr>
          <w:color w:val="231F20"/>
          <w:spacing w:val="-10"/>
          <w:w w:val="90"/>
        </w:rPr>
        <w:t xml:space="preserve"> </w:t>
      </w:r>
      <w:r>
        <w:rPr>
          <w:color w:val="231F20"/>
          <w:w w:val="90"/>
        </w:rPr>
        <w:t>shock.</w:t>
      </w:r>
      <w:r>
        <w:rPr>
          <w:color w:val="231F20"/>
          <w:spacing w:val="-2"/>
        </w:rPr>
        <w:t xml:space="preserve"> </w:t>
      </w:r>
      <w:r>
        <w:rPr>
          <w:color w:val="231F20"/>
          <w:w w:val="90"/>
        </w:rPr>
        <w:t>At</w:t>
      </w:r>
      <w:r>
        <w:rPr>
          <w:color w:val="231F20"/>
          <w:spacing w:val="-10"/>
          <w:w w:val="90"/>
        </w:rPr>
        <w:t xml:space="preserve"> </w:t>
      </w:r>
      <w:r>
        <w:rPr>
          <w:color w:val="231F20"/>
          <w:w w:val="90"/>
        </w:rPr>
        <w:t>current</w:t>
      </w:r>
      <w:r>
        <w:rPr>
          <w:color w:val="231F20"/>
          <w:spacing w:val="-10"/>
          <w:w w:val="90"/>
        </w:rPr>
        <w:t xml:space="preserve"> </w:t>
      </w:r>
      <w:r>
        <w:rPr>
          <w:color w:val="231F20"/>
          <w:w w:val="90"/>
        </w:rPr>
        <w:t xml:space="preserve">levels of profitability and typical dividend payout ratios, it would </w:t>
      </w:r>
      <w:r>
        <w:rPr>
          <w:color w:val="231F20"/>
          <w:w w:val="85"/>
        </w:rPr>
        <w:t xml:space="preserve">take the average UK bank over four years to increase its capital </w:t>
      </w:r>
      <w:r>
        <w:rPr>
          <w:color w:val="231F20"/>
          <w:w w:val="90"/>
        </w:rPr>
        <w:t>ratio by 1</w:t>
      </w:r>
      <w:r>
        <w:rPr>
          <w:color w:val="231F20"/>
          <w:spacing w:val="-2"/>
          <w:w w:val="90"/>
        </w:rPr>
        <w:t xml:space="preserve"> </w:t>
      </w:r>
      <w:r>
        <w:rPr>
          <w:color w:val="231F20"/>
          <w:w w:val="90"/>
        </w:rPr>
        <w:t>percentage point through retained earnings.</w:t>
      </w:r>
    </w:p>
    <w:p w14:paraId="201EA489" w14:textId="77777777" w:rsidR="00932646" w:rsidRDefault="00932646">
      <w:pPr>
        <w:pStyle w:val="BodyText"/>
        <w:spacing w:before="27"/>
      </w:pPr>
    </w:p>
    <w:p w14:paraId="529AE546" w14:textId="77777777" w:rsidR="00932646" w:rsidRDefault="009E75AE">
      <w:pPr>
        <w:pStyle w:val="BodyText"/>
        <w:spacing w:line="268" w:lineRule="auto"/>
        <w:ind w:left="85" w:right="292"/>
      </w:pPr>
      <w:r>
        <w:rPr>
          <w:color w:val="231F20"/>
          <w:w w:val="90"/>
        </w:rPr>
        <w:t>The</w:t>
      </w:r>
      <w:r>
        <w:rPr>
          <w:color w:val="231F20"/>
          <w:spacing w:val="-10"/>
          <w:w w:val="90"/>
        </w:rPr>
        <w:t xml:space="preserve"> </w:t>
      </w:r>
      <w:r>
        <w:rPr>
          <w:color w:val="231F20"/>
          <w:w w:val="90"/>
        </w:rPr>
        <w:t>United</w:t>
      </w:r>
      <w:r>
        <w:rPr>
          <w:color w:val="231F20"/>
          <w:spacing w:val="-12"/>
          <w:w w:val="90"/>
        </w:rPr>
        <w:t xml:space="preserve"> </w:t>
      </w:r>
      <w:r>
        <w:rPr>
          <w:color w:val="231F20"/>
          <w:w w:val="90"/>
        </w:rPr>
        <w:t>Kingdom’s</w:t>
      </w:r>
      <w:r>
        <w:rPr>
          <w:color w:val="231F20"/>
          <w:spacing w:val="-10"/>
          <w:w w:val="90"/>
        </w:rPr>
        <w:t xml:space="preserve"> </w:t>
      </w:r>
      <w:r>
        <w:rPr>
          <w:color w:val="231F20"/>
          <w:w w:val="90"/>
        </w:rPr>
        <w:t>withdrawal</w:t>
      </w:r>
      <w:r>
        <w:rPr>
          <w:color w:val="231F20"/>
          <w:spacing w:val="-10"/>
          <w:w w:val="90"/>
        </w:rPr>
        <w:t xml:space="preserve"> </w:t>
      </w:r>
      <w:r>
        <w:rPr>
          <w:color w:val="231F20"/>
          <w:w w:val="90"/>
        </w:rPr>
        <w:t>from</w:t>
      </w:r>
      <w:r>
        <w:rPr>
          <w:color w:val="231F20"/>
          <w:spacing w:val="-10"/>
          <w:w w:val="90"/>
        </w:rPr>
        <w:t xml:space="preserve"> </w:t>
      </w:r>
      <w:r>
        <w:rPr>
          <w:color w:val="231F20"/>
          <w:w w:val="90"/>
        </w:rPr>
        <w:t>the</w:t>
      </w:r>
      <w:r>
        <w:rPr>
          <w:color w:val="231F20"/>
          <w:spacing w:val="-10"/>
          <w:w w:val="90"/>
        </w:rPr>
        <w:t xml:space="preserve"> </w:t>
      </w:r>
      <w:r>
        <w:rPr>
          <w:color w:val="231F20"/>
          <w:w w:val="90"/>
        </w:rPr>
        <w:t>European</w:t>
      </w:r>
      <w:r>
        <w:rPr>
          <w:color w:val="231F20"/>
          <w:spacing w:val="-12"/>
          <w:w w:val="90"/>
        </w:rPr>
        <w:t xml:space="preserve"> </w:t>
      </w:r>
      <w:r>
        <w:rPr>
          <w:color w:val="231F20"/>
          <w:w w:val="90"/>
        </w:rPr>
        <w:t>Union could</w:t>
      </w:r>
      <w:r>
        <w:rPr>
          <w:color w:val="231F20"/>
          <w:spacing w:val="-1"/>
          <w:w w:val="90"/>
        </w:rPr>
        <w:t xml:space="preserve"> </w:t>
      </w:r>
      <w:r>
        <w:rPr>
          <w:color w:val="231F20"/>
          <w:w w:val="90"/>
        </w:rPr>
        <w:t>have</w:t>
      </w:r>
      <w:r>
        <w:rPr>
          <w:color w:val="231F20"/>
          <w:spacing w:val="-1"/>
          <w:w w:val="90"/>
        </w:rPr>
        <w:t xml:space="preserve"> </w:t>
      </w:r>
      <w:r>
        <w:rPr>
          <w:color w:val="231F20"/>
          <w:w w:val="90"/>
        </w:rPr>
        <w:t>further</w:t>
      </w:r>
      <w:r>
        <w:rPr>
          <w:color w:val="231F20"/>
          <w:spacing w:val="-1"/>
          <w:w w:val="90"/>
        </w:rPr>
        <w:t xml:space="preserve"> </w:t>
      </w:r>
      <w:r>
        <w:rPr>
          <w:color w:val="231F20"/>
          <w:w w:val="90"/>
        </w:rPr>
        <w:t>implications</w:t>
      </w:r>
      <w:r>
        <w:rPr>
          <w:color w:val="231F20"/>
          <w:spacing w:val="-1"/>
          <w:w w:val="90"/>
        </w:rPr>
        <w:t xml:space="preserve"> </w:t>
      </w:r>
      <w:r>
        <w:rPr>
          <w:color w:val="231F20"/>
          <w:w w:val="90"/>
        </w:rPr>
        <w:t>for</w:t>
      </w:r>
      <w:r>
        <w:rPr>
          <w:color w:val="231F20"/>
          <w:spacing w:val="-1"/>
          <w:w w:val="90"/>
        </w:rPr>
        <w:t xml:space="preserve"> </w:t>
      </w:r>
      <w:r>
        <w:rPr>
          <w:color w:val="231F20"/>
          <w:w w:val="90"/>
        </w:rPr>
        <w:t>the</w:t>
      </w:r>
      <w:r>
        <w:rPr>
          <w:color w:val="231F20"/>
          <w:spacing w:val="-1"/>
          <w:w w:val="90"/>
        </w:rPr>
        <w:t xml:space="preserve"> </w:t>
      </w:r>
      <w:r>
        <w:rPr>
          <w:color w:val="231F20"/>
          <w:w w:val="90"/>
        </w:rPr>
        <w:t>resilience</w:t>
      </w:r>
      <w:r>
        <w:rPr>
          <w:color w:val="231F20"/>
          <w:spacing w:val="-1"/>
          <w:w w:val="90"/>
        </w:rPr>
        <w:t xml:space="preserve"> </w:t>
      </w:r>
      <w:r>
        <w:rPr>
          <w:color w:val="231F20"/>
          <w:w w:val="90"/>
        </w:rPr>
        <w:t>of</w:t>
      </w:r>
      <w:r>
        <w:rPr>
          <w:color w:val="231F20"/>
          <w:spacing w:val="-1"/>
          <w:w w:val="90"/>
        </w:rPr>
        <w:t xml:space="preserve"> </w:t>
      </w:r>
      <w:r>
        <w:rPr>
          <w:color w:val="231F20"/>
          <w:w w:val="90"/>
        </w:rPr>
        <w:t>the</w:t>
      </w:r>
    </w:p>
    <w:p w14:paraId="1B5A8F8A" w14:textId="77777777" w:rsidR="00932646" w:rsidRDefault="009E75AE">
      <w:pPr>
        <w:pStyle w:val="BodyText"/>
        <w:ind w:left="85"/>
      </w:pPr>
      <w:r>
        <w:rPr>
          <w:color w:val="231F20"/>
          <w:w w:val="85"/>
        </w:rPr>
        <w:t>UK</w:t>
      </w:r>
      <w:r>
        <w:rPr>
          <w:color w:val="231F20"/>
          <w:spacing w:val="-3"/>
        </w:rPr>
        <w:t xml:space="preserve"> </w:t>
      </w:r>
      <w:r>
        <w:rPr>
          <w:color w:val="231F20"/>
          <w:w w:val="85"/>
        </w:rPr>
        <w:t>financial</w:t>
      </w:r>
      <w:r>
        <w:rPr>
          <w:color w:val="231F20"/>
        </w:rPr>
        <w:t xml:space="preserve"> </w:t>
      </w:r>
      <w:r>
        <w:rPr>
          <w:color w:val="231F20"/>
          <w:w w:val="85"/>
        </w:rPr>
        <w:t>system</w:t>
      </w:r>
      <w:r>
        <w:rPr>
          <w:color w:val="231F20"/>
        </w:rPr>
        <w:t xml:space="preserve"> </w:t>
      </w:r>
      <w:r>
        <w:rPr>
          <w:color w:val="231F20"/>
          <w:w w:val="85"/>
        </w:rPr>
        <w:t>more</w:t>
      </w:r>
      <w:r>
        <w:rPr>
          <w:color w:val="231F20"/>
          <w:spacing w:val="1"/>
        </w:rPr>
        <w:t xml:space="preserve"> </w:t>
      </w:r>
      <w:r>
        <w:rPr>
          <w:color w:val="231F20"/>
          <w:w w:val="85"/>
        </w:rPr>
        <w:t>broadly.</w:t>
      </w:r>
      <w:r>
        <w:rPr>
          <w:color w:val="231F20"/>
          <w:spacing w:val="61"/>
        </w:rPr>
        <w:t xml:space="preserve"> </w:t>
      </w:r>
      <w:r>
        <w:rPr>
          <w:color w:val="231F20"/>
          <w:w w:val="85"/>
        </w:rPr>
        <w:t>To</w:t>
      </w:r>
      <w:r>
        <w:rPr>
          <w:color w:val="231F20"/>
        </w:rPr>
        <w:t xml:space="preserve"> </w:t>
      </w:r>
      <w:r>
        <w:rPr>
          <w:color w:val="231F20"/>
          <w:w w:val="85"/>
        </w:rPr>
        <w:t>the</w:t>
      </w:r>
      <w:r>
        <w:rPr>
          <w:color w:val="231F20"/>
          <w:spacing w:val="1"/>
        </w:rPr>
        <w:t xml:space="preserve"> </w:t>
      </w:r>
      <w:r>
        <w:rPr>
          <w:color w:val="231F20"/>
          <w:w w:val="85"/>
        </w:rPr>
        <w:t>extent</w:t>
      </w:r>
      <w:r>
        <w:rPr>
          <w:color w:val="231F20"/>
        </w:rPr>
        <w:t xml:space="preserve"> </w:t>
      </w:r>
      <w:r>
        <w:rPr>
          <w:color w:val="231F20"/>
          <w:spacing w:val="-4"/>
          <w:w w:val="85"/>
        </w:rPr>
        <w:t>that</w:t>
      </w:r>
    </w:p>
    <w:p w14:paraId="7C416431" w14:textId="77777777" w:rsidR="00932646" w:rsidRDefault="009E75AE">
      <w:pPr>
        <w:pStyle w:val="BodyText"/>
        <w:spacing w:before="28"/>
        <w:ind w:left="85"/>
      </w:pPr>
      <w:r>
        <w:rPr>
          <w:color w:val="231F20"/>
          <w:w w:val="85"/>
        </w:rPr>
        <w:t>UK-incorporated</w:t>
      </w:r>
      <w:r>
        <w:rPr>
          <w:color w:val="231F20"/>
          <w:spacing w:val="4"/>
        </w:rPr>
        <w:t xml:space="preserve"> </w:t>
      </w:r>
      <w:r>
        <w:rPr>
          <w:color w:val="231F20"/>
          <w:w w:val="85"/>
        </w:rPr>
        <w:t>banks</w:t>
      </w:r>
      <w:r>
        <w:rPr>
          <w:color w:val="231F20"/>
          <w:spacing w:val="4"/>
        </w:rPr>
        <w:t xml:space="preserve"> </w:t>
      </w:r>
      <w:r>
        <w:rPr>
          <w:color w:val="231F20"/>
          <w:w w:val="85"/>
        </w:rPr>
        <w:t>risk</w:t>
      </w:r>
      <w:r>
        <w:rPr>
          <w:color w:val="231F20"/>
          <w:spacing w:val="4"/>
        </w:rPr>
        <w:t xml:space="preserve"> </w:t>
      </w:r>
      <w:r>
        <w:rPr>
          <w:color w:val="231F20"/>
          <w:w w:val="85"/>
        </w:rPr>
        <w:t>losing</w:t>
      </w:r>
      <w:r>
        <w:rPr>
          <w:color w:val="231F20"/>
          <w:spacing w:val="4"/>
        </w:rPr>
        <w:t xml:space="preserve"> </w:t>
      </w:r>
      <w:r>
        <w:rPr>
          <w:color w:val="231F20"/>
          <w:w w:val="85"/>
        </w:rPr>
        <w:t>their</w:t>
      </w:r>
      <w:r>
        <w:rPr>
          <w:color w:val="231F20"/>
          <w:spacing w:val="5"/>
        </w:rPr>
        <w:t xml:space="preserve"> </w:t>
      </w:r>
      <w:r>
        <w:rPr>
          <w:color w:val="231F20"/>
          <w:w w:val="85"/>
        </w:rPr>
        <w:t>current</w:t>
      </w:r>
      <w:r>
        <w:rPr>
          <w:color w:val="231F20"/>
          <w:spacing w:val="4"/>
        </w:rPr>
        <w:t xml:space="preserve"> </w:t>
      </w:r>
      <w:r>
        <w:rPr>
          <w:color w:val="231F20"/>
          <w:w w:val="85"/>
        </w:rPr>
        <w:t>ability</w:t>
      </w:r>
      <w:r>
        <w:rPr>
          <w:color w:val="231F20"/>
          <w:spacing w:val="4"/>
        </w:rPr>
        <w:t xml:space="preserve"> </w:t>
      </w:r>
      <w:r>
        <w:rPr>
          <w:color w:val="231F20"/>
          <w:w w:val="85"/>
        </w:rPr>
        <w:t>to</w:t>
      </w:r>
      <w:r>
        <w:rPr>
          <w:color w:val="231F20"/>
          <w:spacing w:val="4"/>
        </w:rPr>
        <w:t xml:space="preserve"> </w:t>
      </w:r>
      <w:r>
        <w:rPr>
          <w:color w:val="231F20"/>
          <w:spacing w:val="-4"/>
          <w:w w:val="85"/>
        </w:rPr>
        <w:t>serve</w:t>
      </w:r>
    </w:p>
    <w:p w14:paraId="73AD9B71" w14:textId="77777777" w:rsidR="00932646" w:rsidRDefault="00932646">
      <w:pPr>
        <w:pStyle w:val="BodyText"/>
        <w:sectPr w:rsidR="00932646">
          <w:pgSz w:w="11910" w:h="16840"/>
          <w:pgMar w:top="1560" w:right="566" w:bottom="280" w:left="708" w:header="446" w:footer="0" w:gutter="0"/>
          <w:cols w:num="2" w:space="720" w:equalWidth="0">
            <w:col w:w="4423" w:space="906"/>
            <w:col w:w="5307"/>
          </w:cols>
        </w:sectPr>
      </w:pPr>
    </w:p>
    <w:p w14:paraId="663130C4" w14:textId="77777777" w:rsidR="00932646" w:rsidRDefault="009E75AE">
      <w:pPr>
        <w:spacing w:before="110" w:line="259" w:lineRule="auto"/>
        <w:ind w:left="85"/>
        <w:rPr>
          <w:sz w:val="18"/>
        </w:rPr>
      </w:pPr>
      <w:r>
        <w:rPr>
          <w:b/>
          <w:color w:val="751C66"/>
          <w:spacing w:val="-6"/>
          <w:sz w:val="18"/>
        </w:rPr>
        <w:lastRenderedPageBreak/>
        <w:t>Chart</w:t>
      </w:r>
      <w:r>
        <w:rPr>
          <w:b/>
          <w:color w:val="751C66"/>
          <w:spacing w:val="-13"/>
          <w:sz w:val="18"/>
        </w:rPr>
        <w:t xml:space="preserve"> </w:t>
      </w:r>
      <w:r>
        <w:rPr>
          <w:b/>
          <w:color w:val="751C66"/>
          <w:spacing w:val="-6"/>
          <w:sz w:val="18"/>
        </w:rPr>
        <w:t>B.8</w:t>
      </w:r>
      <w:r>
        <w:rPr>
          <w:b/>
          <w:color w:val="751C66"/>
          <w:spacing w:val="33"/>
          <w:sz w:val="18"/>
        </w:rPr>
        <w:t xml:space="preserve"> </w:t>
      </w:r>
      <w:r>
        <w:rPr>
          <w:color w:val="751C66"/>
          <w:spacing w:val="-6"/>
          <w:sz w:val="18"/>
        </w:rPr>
        <w:t>UK</w:t>
      </w:r>
      <w:r>
        <w:rPr>
          <w:color w:val="751C66"/>
          <w:spacing w:val="-11"/>
          <w:sz w:val="18"/>
        </w:rPr>
        <w:t xml:space="preserve"> </w:t>
      </w:r>
      <w:r>
        <w:rPr>
          <w:color w:val="751C66"/>
          <w:spacing w:val="-6"/>
          <w:sz w:val="18"/>
        </w:rPr>
        <w:t>lending</w:t>
      </w:r>
      <w:r>
        <w:rPr>
          <w:color w:val="751C66"/>
          <w:spacing w:val="-11"/>
          <w:sz w:val="18"/>
        </w:rPr>
        <w:t xml:space="preserve"> </w:t>
      </w:r>
      <w:r>
        <w:rPr>
          <w:color w:val="751C66"/>
          <w:spacing w:val="-6"/>
          <w:sz w:val="18"/>
        </w:rPr>
        <w:t>and</w:t>
      </w:r>
      <w:r>
        <w:rPr>
          <w:color w:val="751C66"/>
          <w:spacing w:val="-11"/>
          <w:sz w:val="18"/>
        </w:rPr>
        <w:t xml:space="preserve"> </w:t>
      </w:r>
      <w:r>
        <w:rPr>
          <w:color w:val="751C66"/>
          <w:spacing w:val="-6"/>
          <w:sz w:val="18"/>
        </w:rPr>
        <w:t>deposit</w:t>
      </w:r>
      <w:r>
        <w:rPr>
          <w:color w:val="751C66"/>
          <w:spacing w:val="-11"/>
          <w:sz w:val="18"/>
        </w:rPr>
        <w:t xml:space="preserve"> </w:t>
      </w:r>
      <w:r>
        <w:rPr>
          <w:color w:val="751C66"/>
          <w:spacing w:val="-6"/>
          <w:sz w:val="18"/>
        </w:rPr>
        <w:t>rates</w:t>
      </w:r>
      <w:r>
        <w:rPr>
          <w:color w:val="751C66"/>
          <w:spacing w:val="-11"/>
          <w:sz w:val="18"/>
        </w:rPr>
        <w:t xml:space="preserve"> </w:t>
      </w:r>
      <w:r>
        <w:rPr>
          <w:color w:val="751C66"/>
          <w:spacing w:val="-6"/>
          <w:sz w:val="18"/>
        </w:rPr>
        <w:t>have</w:t>
      </w:r>
      <w:r>
        <w:rPr>
          <w:color w:val="751C66"/>
          <w:spacing w:val="-11"/>
          <w:sz w:val="18"/>
        </w:rPr>
        <w:t xml:space="preserve"> </w:t>
      </w:r>
      <w:r>
        <w:rPr>
          <w:color w:val="751C66"/>
          <w:spacing w:val="-6"/>
          <w:sz w:val="18"/>
        </w:rPr>
        <w:t xml:space="preserve">fallen </w:t>
      </w:r>
      <w:r>
        <w:rPr>
          <w:color w:val="751C66"/>
          <w:spacing w:val="-2"/>
          <w:sz w:val="18"/>
        </w:rPr>
        <w:t>together</w:t>
      </w:r>
    </w:p>
    <w:p w14:paraId="0828ACA4" w14:textId="77777777" w:rsidR="00932646" w:rsidRDefault="009E75AE">
      <w:pPr>
        <w:ind w:left="85"/>
        <w:rPr>
          <w:position w:val="4"/>
          <w:sz w:val="12"/>
        </w:rPr>
      </w:pPr>
      <w:r>
        <w:rPr>
          <w:color w:val="231F20"/>
          <w:w w:val="90"/>
          <w:sz w:val="16"/>
        </w:rPr>
        <w:t>Effective</w:t>
      </w:r>
      <w:r>
        <w:rPr>
          <w:color w:val="231F20"/>
          <w:spacing w:val="-5"/>
          <w:w w:val="90"/>
          <w:sz w:val="16"/>
        </w:rPr>
        <w:t xml:space="preserve"> </w:t>
      </w:r>
      <w:r>
        <w:rPr>
          <w:color w:val="231F20"/>
          <w:w w:val="90"/>
          <w:sz w:val="16"/>
        </w:rPr>
        <w:t>rates</w:t>
      </w:r>
      <w:r>
        <w:rPr>
          <w:color w:val="231F20"/>
          <w:spacing w:val="-4"/>
          <w:w w:val="90"/>
          <w:sz w:val="16"/>
        </w:rPr>
        <w:t xml:space="preserve"> </w:t>
      </w:r>
      <w:r>
        <w:rPr>
          <w:color w:val="231F20"/>
          <w:w w:val="90"/>
          <w:sz w:val="16"/>
        </w:rPr>
        <w:t>on</w:t>
      </w:r>
      <w:r>
        <w:rPr>
          <w:color w:val="231F20"/>
          <w:spacing w:val="-4"/>
          <w:w w:val="90"/>
          <w:sz w:val="16"/>
        </w:rPr>
        <w:t xml:space="preserve"> </w:t>
      </w:r>
      <w:r>
        <w:rPr>
          <w:color w:val="231F20"/>
          <w:w w:val="90"/>
          <w:sz w:val="16"/>
        </w:rPr>
        <w:t>outstanding</w:t>
      </w:r>
      <w:r>
        <w:rPr>
          <w:color w:val="231F20"/>
          <w:spacing w:val="-4"/>
          <w:w w:val="90"/>
          <w:sz w:val="16"/>
        </w:rPr>
        <w:t xml:space="preserve"> </w:t>
      </w:r>
      <w:r>
        <w:rPr>
          <w:color w:val="231F20"/>
          <w:w w:val="90"/>
          <w:sz w:val="16"/>
        </w:rPr>
        <w:t>loans</w:t>
      </w:r>
      <w:r>
        <w:rPr>
          <w:color w:val="231F20"/>
          <w:spacing w:val="-4"/>
          <w:w w:val="90"/>
          <w:sz w:val="16"/>
        </w:rPr>
        <w:t xml:space="preserve"> </w:t>
      </w:r>
      <w:r>
        <w:rPr>
          <w:color w:val="231F20"/>
          <w:w w:val="90"/>
          <w:sz w:val="16"/>
        </w:rPr>
        <w:t>and</w:t>
      </w:r>
      <w:r>
        <w:rPr>
          <w:color w:val="231F20"/>
          <w:spacing w:val="-4"/>
          <w:w w:val="90"/>
          <w:sz w:val="16"/>
        </w:rPr>
        <w:t xml:space="preserve"> </w:t>
      </w:r>
      <w:r>
        <w:rPr>
          <w:color w:val="231F20"/>
          <w:spacing w:val="-2"/>
          <w:w w:val="90"/>
          <w:sz w:val="16"/>
        </w:rPr>
        <w:t>deposits</w:t>
      </w:r>
      <w:r>
        <w:rPr>
          <w:color w:val="231F20"/>
          <w:spacing w:val="-2"/>
          <w:w w:val="90"/>
          <w:position w:val="4"/>
          <w:sz w:val="12"/>
        </w:rPr>
        <w:t>(a)(b)</w:t>
      </w:r>
    </w:p>
    <w:p w14:paraId="1B73D676" w14:textId="77777777" w:rsidR="00932646" w:rsidRDefault="009E75AE">
      <w:pPr>
        <w:spacing w:before="155" w:line="118" w:lineRule="exact"/>
        <w:ind w:left="3383"/>
        <w:rPr>
          <w:sz w:val="12"/>
        </w:rPr>
      </w:pPr>
      <w:r>
        <w:rPr>
          <w:color w:val="231F20"/>
          <w:w w:val="85"/>
          <w:sz w:val="12"/>
        </w:rPr>
        <w:t>Per</w:t>
      </w:r>
      <w:r>
        <w:rPr>
          <w:color w:val="231F20"/>
          <w:spacing w:val="-4"/>
          <w:w w:val="85"/>
          <w:sz w:val="12"/>
        </w:rPr>
        <w:t xml:space="preserve"> </w:t>
      </w:r>
      <w:r>
        <w:rPr>
          <w:color w:val="231F20"/>
          <w:spacing w:val="-4"/>
          <w:w w:val="95"/>
          <w:sz w:val="12"/>
        </w:rPr>
        <w:t>cent</w:t>
      </w:r>
    </w:p>
    <w:p w14:paraId="45F74043" w14:textId="77777777" w:rsidR="00932646" w:rsidRDefault="009E75AE">
      <w:pPr>
        <w:spacing w:line="118" w:lineRule="exact"/>
        <w:ind w:left="3833"/>
        <w:rPr>
          <w:sz w:val="12"/>
        </w:rPr>
      </w:pPr>
      <w:r>
        <w:rPr>
          <w:noProof/>
          <w:sz w:val="12"/>
        </w:rPr>
        <mc:AlternateContent>
          <mc:Choice Requires="wpg">
            <w:drawing>
              <wp:anchor distT="0" distB="0" distL="0" distR="0" simplePos="0" relativeHeight="15800832" behindDoc="0" locked="0" layoutInCell="1" allowOverlap="1" wp14:anchorId="4DEB5043" wp14:editId="577300C4">
                <wp:simplePos x="0" y="0"/>
                <wp:positionH relativeFrom="page">
                  <wp:posOffset>504000</wp:posOffset>
                </wp:positionH>
                <wp:positionV relativeFrom="paragraph">
                  <wp:posOffset>32428</wp:posOffset>
                </wp:positionV>
                <wp:extent cx="2346960" cy="1806575"/>
                <wp:effectExtent l="0" t="0" r="0" b="0"/>
                <wp:wrapNone/>
                <wp:docPr id="1202" name="Group 1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203" name="Graphic 1203"/>
                        <wps:cNvSpPr/>
                        <wps:spPr>
                          <a:xfrm>
                            <a:off x="3175" y="3175"/>
                            <a:ext cx="2340610" cy="1800225"/>
                          </a:xfrm>
                          <a:custGeom>
                            <a:avLst/>
                            <a:gdLst/>
                            <a:ahLst/>
                            <a:cxnLst/>
                            <a:rect l="l" t="t" r="r" b="b"/>
                            <a:pathLst>
                              <a:path w="2340610" h="1800225">
                                <a:moveTo>
                                  <a:pt x="0" y="1800000"/>
                                </a:moveTo>
                                <a:lnTo>
                                  <a:pt x="2340000" y="1800000"/>
                                </a:lnTo>
                                <a:lnTo>
                                  <a:pt x="2340000" y="0"/>
                                </a:lnTo>
                                <a:lnTo>
                                  <a:pt x="0" y="0"/>
                                </a:lnTo>
                                <a:lnTo>
                                  <a:pt x="0" y="1800000"/>
                                </a:lnTo>
                                <a:close/>
                              </a:path>
                            </a:pathLst>
                          </a:custGeom>
                          <a:ln w="6350">
                            <a:solidFill>
                              <a:srgbClr val="231F20"/>
                            </a:solidFill>
                            <a:prstDash val="solid"/>
                          </a:ln>
                        </wps:spPr>
                        <wps:bodyPr wrap="square" lIns="0" tIns="0" rIns="0" bIns="0" rtlCol="0">
                          <a:prstTxWarp prst="textNoShape">
                            <a:avLst/>
                          </a:prstTxWarp>
                          <a:noAutofit/>
                        </wps:bodyPr>
                      </wps:wsp>
                      <wps:wsp>
                        <wps:cNvPr id="1204" name="Graphic 1204"/>
                        <wps:cNvSpPr/>
                        <wps:spPr>
                          <a:xfrm>
                            <a:off x="113084" y="230379"/>
                            <a:ext cx="2230120" cy="1572895"/>
                          </a:xfrm>
                          <a:custGeom>
                            <a:avLst/>
                            <a:gdLst/>
                            <a:ahLst/>
                            <a:cxnLst/>
                            <a:rect l="l" t="t" r="r" b="b"/>
                            <a:pathLst>
                              <a:path w="2230120" h="1572895">
                                <a:moveTo>
                                  <a:pt x="2158094" y="0"/>
                                </a:moveTo>
                                <a:lnTo>
                                  <a:pt x="2230090" y="0"/>
                                </a:lnTo>
                              </a:path>
                              <a:path w="2230120" h="1572895">
                                <a:moveTo>
                                  <a:pt x="2158094" y="225375"/>
                                </a:moveTo>
                                <a:lnTo>
                                  <a:pt x="2230090" y="225375"/>
                                </a:lnTo>
                              </a:path>
                              <a:path w="2230120" h="1572895">
                                <a:moveTo>
                                  <a:pt x="2158094" y="450757"/>
                                </a:moveTo>
                                <a:lnTo>
                                  <a:pt x="2230090" y="450757"/>
                                </a:lnTo>
                              </a:path>
                              <a:path w="2230120" h="1572895">
                                <a:moveTo>
                                  <a:pt x="2158094" y="676139"/>
                                </a:moveTo>
                                <a:lnTo>
                                  <a:pt x="2230090" y="676139"/>
                                </a:lnTo>
                              </a:path>
                              <a:path w="2230120" h="1572895">
                                <a:moveTo>
                                  <a:pt x="2158094" y="901514"/>
                                </a:moveTo>
                                <a:lnTo>
                                  <a:pt x="2230090" y="901514"/>
                                </a:lnTo>
                              </a:path>
                              <a:path w="2230120" h="1572895">
                                <a:moveTo>
                                  <a:pt x="2158094" y="1126898"/>
                                </a:moveTo>
                                <a:lnTo>
                                  <a:pt x="2230090" y="1126898"/>
                                </a:lnTo>
                              </a:path>
                              <a:path w="2230120" h="1572895">
                                <a:moveTo>
                                  <a:pt x="2158094" y="1342036"/>
                                </a:moveTo>
                                <a:lnTo>
                                  <a:pt x="2230090" y="1342036"/>
                                </a:lnTo>
                              </a:path>
                              <a:path w="2230120" h="1572895">
                                <a:moveTo>
                                  <a:pt x="1996702" y="1500799"/>
                                </a:moveTo>
                                <a:lnTo>
                                  <a:pt x="1996702" y="1572795"/>
                                </a:lnTo>
                              </a:path>
                              <a:path w="2230120" h="1572895">
                                <a:moveTo>
                                  <a:pt x="1662883" y="1500799"/>
                                </a:moveTo>
                                <a:lnTo>
                                  <a:pt x="1662883" y="1572795"/>
                                </a:lnTo>
                              </a:path>
                              <a:path w="2230120" h="1572895">
                                <a:moveTo>
                                  <a:pt x="1327628" y="1500799"/>
                                </a:moveTo>
                                <a:lnTo>
                                  <a:pt x="1327628" y="1572795"/>
                                </a:lnTo>
                              </a:path>
                              <a:path w="2230120" h="1572895">
                                <a:moveTo>
                                  <a:pt x="999070" y="1500799"/>
                                </a:moveTo>
                                <a:lnTo>
                                  <a:pt x="999070" y="1572795"/>
                                </a:lnTo>
                              </a:path>
                              <a:path w="2230120" h="1572895">
                                <a:moveTo>
                                  <a:pt x="663811" y="1500799"/>
                                </a:moveTo>
                                <a:lnTo>
                                  <a:pt x="663811" y="1572795"/>
                                </a:lnTo>
                              </a:path>
                              <a:path w="2230120" h="1572895">
                                <a:moveTo>
                                  <a:pt x="328556" y="1500799"/>
                                </a:moveTo>
                                <a:lnTo>
                                  <a:pt x="328556" y="1572795"/>
                                </a:lnTo>
                              </a:path>
                              <a:path w="2230120" h="1572895">
                                <a:moveTo>
                                  <a:pt x="0" y="1500799"/>
                                </a:moveTo>
                                <a:lnTo>
                                  <a:pt x="0" y="1572795"/>
                                </a:lnTo>
                              </a:path>
                            </a:pathLst>
                          </a:custGeom>
                          <a:ln w="6350">
                            <a:solidFill>
                              <a:srgbClr val="231F20"/>
                            </a:solidFill>
                            <a:prstDash val="solid"/>
                          </a:ln>
                        </wps:spPr>
                        <wps:bodyPr wrap="square" lIns="0" tIns="0" rIns="0" bIns="0" rtlCol="0">
                          <a:prstTxWarp prst="textNoShape">
                            <a:avLst/>
                          </a:prstTxWarp>
                          <a:noAutofit/>
                        </wps:bodyPr>
                      </wps:wsp>
                      <wps:wsp>
                        <wps:cNvPr id="1205" name="Graphic 1205"/>
                        <wps:cNvSpPr/>
                        <wps:spPr>
                          <a:xfrm>
                            <a:off x="119787" y="875785"/>
                            <a:ext cx="2105660" cy="788035"/>
                          </a:xfrm>
                          <a:custGeom>
                            <a:avLst/>
                            <a:gdLst/>
                            <a:ahLst/>
                            <a:cxnLst/>
                            <a:rect l="l" t="t" r="r" b="b"/>
                            <a:pathLst>
                              <a:path w="2105660" h="788035">
                                <a:moveTo>
                                  <a:pt x="2092018" y="778583"/>
                                </a:moveTo>
                                <a:lnTo>
                                  <a:pt x="2105430" y="787918"/>
                                </a:lnTo>
                              </a:path>
                              <a:path w="2105660" h="788035">
                                <a:moveTo>
                                  <a:pt x="2078607" y="778583"/>
                                </a:moveTo>
                                <a:lnTo>
                                  <a:pt x="2092018" y="778583"/>
                                </a:lnTo>
                              </a:path>
                              <a:path w="2105660" h="788035">
                                <a:moveTo>
                                  <a:pt x="2065209" y="768347"/>
                                </a:moveTo>
                                <a:lnTo>
                                  <a:pt x="2078607" y="778583"/>
                                </a:lnTo>
                              </a:path>
                              <a:path w="2105660" h="788035">
                                <a:moveTo>
                                  <a:pt x="2051785" y="768347"/>
                                </a:moveTo>
                                <a:lnTo>
                                  <a:pt x="2065209" y="768347"/>
                                </a:lnTo>
                              </a:path>
                              <a:path w="2105660" h="788035">
                                <a:moveTo>
                                  <a:pt x="2038374" y="768347"/>
                                </a:moveTo>
                                <a:lnTo>
                                  <a:pt x="2051785" y="768347"/>
                                </a:lnTo>
                              </a:path>
                              <a:path w="2105660" h="788035">
                                <a:moveTo>
                                  <a:pt x="2024975" y="758098"/>
                                </a:moveTo>
                                <a:lnTo>
                                  <a:pt x="2038374" y="768347"/>
                                </a:lnTo>
                              </a:path>
                              <a:path w="2105660" h="788035">
                                <a:moveTo>
                                  <a:pt x="2011551" y="758098"/>
                                </a:moveTo>
                                <a:lnTo>
                                  <a:pt x="2024975" y="758098"/>
                                </a:lnTo>
                              </a:path>
                              <a:path w="2105660" h="788035">
                                <a:moveTo>
                                  <a:pt x="1998153" y="758098"/>
                                </a:moveTo>
                                <a:lnTo>
                                  <a:pt x="2011551" y="758098"/>
                                </a:lnTo>
                              </a:path>
                              <a:path w="2105660" h="788035">
                                <a:moveTo>
                                  <a:pt x="1984742" y="758098"/>
                                </a:moveTo>
                                <a:lnTo>
                                  <a:pt x="1998153" y="758098"/>
                                </a:lnTo>
                              </a:path>
                              <a:path w="2105660" h="788035">
                                <a:moveTo>
                                  <a:pt x="1971318" y="747849"/>
                                </a:moveTo>
                                <a:lnTo>
                                  <a:pt x="1984742" y="758098"/>
                                </a:lnTo>
                              </a:path>
                              <a:path w="2105660" h="788035">
                                <a:moveTo>
                                  <a:pt x="1957919" y="747849"/>
                                </a:moveTo>
                                <a:lnTo>
                                  <a:pt x="1971318" y="747849"/>
                                </a:lnTo>
                              </a:path>
                              <a:path w="2105660" h="788035">
                                <a:moveTo>
                                  <a:pt x="1944508" y="747849"/>
                                </a:moveTo>
                                <a:lnTo>
                                  <a:pt x="1957919" y="747849"/>
                                </a:lnTo>
                              </a:path>
                              <a:path w="2105660" h="788035">
                                <a:moveTo>
                                  <a:pt x="1924391" y="747849"/>
                                </a:moveTo>
                                <a:lnTo>
                                  <a:pt x="1944508" y="747849"/>
                                </a:lnTo>
                              </a:path>
                              <a:path w="2105660" h="788035">
                                <a:moveTo>
                                  <a:pt x="1910967" y="737613"/>
                                </a:moveTo>
                                <a:lnTo>
                                  <a:pt x="1924391" y="747849"/>
                                </a:lnTo>
                              </a:path>
                              <a:path w="2105660" h="788035">
                                <a:moveTo>
                                  <a:pt x="1897581" y="747849"/>
                                </a:moveTo>
                                <a:lnTo>
                                  <a:pt x="1910967" y="737613"/>
                                </a:lnTo>
                              </a:path>
                              <a:path w="2105660" h="788035">
                                <a:moveTo>
                                  <a:pt x="1884158" y="737613"/>
                                </a:moveTo>
                                <a:lnTo>
                                  <a:pt x="1897581" y="747849"/>
                                </a:lnTo>
                              </a:path>
                              <a:path w="2105660" h="788035">
                                <a:moveTo>
                                  <a:pt x="1870746" y="747849"/>
                                </a:moveTo>
                                <a:lnTo>
                                  <a:pt x="1884158" y="737613"/>
                                </a:lnTo>
                              </a:path>
                              <a:path w="2105660" h="788035">
                                <a:moveTo>
                                  <a:pt x="1857348" y="737613"/>
                                </a:moveTo>
                                <a:lnTo>
                                  <a:pt x="1870746" y="747849"/>
                                </a:lnTo>
                              </a:path>
                              <a:path w="2105660" h="788035">
                                <a:moveTo>
                                  <a:pt x="1843924" y="737613"/>
                                </a:moveTo>
                                <a:lnTo>
                                  <a:pt x="1857348" y="737613"/>
                                </a:lnTo>
                              </a:path>
                              <a:path w="2105660" h="788035">
                                <a:moveTo>
                                  <a:pt x="1830513" y="737613"/>
                                </a:moveTo>
                                <a:lnTo>
                                  <a:pt x="1843924" y="737613"/>
                                </a:lnTo>
                              </a:path>
                              <a:path w="2105660" h="788035">
                                <a:moveTo>
                                  <a:pt x="1817114" y="737613"/>
                                </a:moveTo>
                                <a:lnTo>
                                  <a:pt x="1830513" y="737613"/>
                                </a:lnTo>
                              </a:path>
                              <a:path w="2105660" h="788035">
                                <a:moveTo>
                                  <a:pt x="1803690" y="727364"/>
                                </a:moveTo>
                                <a:lnTo>
                                  <a:pt x="1817114" y="737613"/>
                                </a:lnTo>
                              </a:path>
                              <a:path w="2105660" h="788035">
                                <a:moveTo>
                                  <a:pt x="1790279" y="727364"/>
                                </a:moveTo>
                                <a:lnTo>
                                  <a:pt x="1803690" y="727364"/>
                                </a:lnTo>
                              </a:path>
                              <a:path w="2105660" h="788035">
                                <a:moveTo>
                                  <a:pt x="1776881" y="727364"/>
                                </a:moveTo>
                                <a:lnTo>
                                  <a:pt x="1790279" y="727364"/>
                                </a:lnTo>
                              </a:path>
                              <a:path w="2105660" h="788035">
                                <a:moveTo>
                                  <a:pt x="1763457" y="717115"/>
                                </a:moveTo>
                                <a:lnTo>
                                  <a:pt x="1776881" y="727364"/>
                                </a:lnTo>
                              </a:path>
                              <a:path w="2105660" h="788035">
                                <a:moveTo>
                                  <a:pt x="1750058" y="717115"/>
                                </a:moveTo>
                                <a:lnTo>
                                  <a:pt x="1763457" y="717115"/>
                                </a:lnTo>
                              </a:path>
                              <a:path w="2105660" h="788035">
                                <a:moveTo>
                                  <a:pt x="1729941" y="706879"/>
                                </a:moveTo>
                                <a:lnTo>
                                  <a:pt x="1750058" y="717115"/>
                                </a:lnTo>
                              </a:path>
                              <a:path w="2105660" h="788035">
                                <a:moveTo>
                                  <a:pt x="1716530" y="696630"/>
                                </a:moveTo>
                                <a:lnTo>
                                  <a:pt x="1729941" y="706879"/>
                                </a:lnTo>
                              </a:path>
                              <a:path w="2105660" h="788035">
                                <a:moveTo>
                                  <a:pt x="1703119" y="696630"/>
                                </a:moveTo>
                                <a:lnTo>
                                  <a:pt x="1716530" y="696630"/>
                                </a:lnTo>
                              </a:path>
                              <a:path w="2105660" h="788035">
                                <a:moveTo>
                                  <a:pt x="1689708" y="686394"/>
                                </a:moveTo>
                                <a:lnTo>
                                  <a:pt x="1703119" y="696630"/>
                                </a:lnTo>
                              </a:path>
                              <a:path w="2105660" h="788035">
                                <a:moveTo>
                                  <a:pt x="1676297" y="686394"/>
                                </a:moveTo>
                                <a:lnTo>
                                  <a:pt x="1689708" y="686394"/>
                                </a:lnTo>
                              </a:path>
                              <a:path w="2105660" h="788035">
                                <a:moveTo>
                                  <a:pt x="1662885" y="665896"/>
                                </a:moveTo>
                                <a:lnTo>
                                  <a:pt x="1676297" y="686394"/>
                                </a:lnTo>
                              </a:path>
                              <a:path w="2105660" h="788035">
                                <a:moveTo>
                                  <a:pt x="1649474" y="665896"/>
                                </a:moveTo>
                                <a:lnTo>
                                  <a:pt x="1662885" y="665896"/>
                                </a:lnTo>
                              </a:path>
                              <a:path w="2105660" h="788035">
                                <a:moveTo>
                                  <a:pt x="1636063" y="655660"/>
                                </a:moveTo>
                                <a:lnTo>
                                  <a:pt x="1649474" y="665896"/>
                                </a:lnTo>
                              </a:path>
                              <a:path w="2105660" h="788035">
                                <a:moveTo>
                                  <a:pt x="1622652" y="655660"/>
                                </a:moveTo>
                                <a:lnTo>
                                  <a:pt x="1636063" y="655660"/>
                                </a:lnTo>
                              </a:path>
                              <a:path w="2105660" h="788035">
                                <a:moveTo>
                                  <a:pt x="1609253" y="645411"/>
                                </a:moveTo>
                                <a:lnTo>
                                  <a:pt x="1622652" y="655660"/>
                                </a:lnTo>
                              </a:path>
                              <a:path w="2105660" h="788035">
                                <a:moveTo>
                                  <a:pt x="1595829" y="645411"/>
                                </a:moveTo>
                                <a:lnTo>
                                  <a:pt x="1609253" y="645411"/>
                                </a:lnTo>
                              </a:path>
                              <a:path w="2105660" h="788035">
                                <a:moveTo>
                                  <a:pt x="1582431" y="635162"/>
                                </a:moveTo>
                                <a:lnTo>
                                  <a:pt x="1595829" y="645411"/>
                                </a:lnTo>
                              </a:path>
                              <a:path w="2105660" h="788035">
                                <a:moveTo>
                                  <a:pt x="1569020" y="624926"/>
                                </a:moveTo>
                                <a:lnTo>
                                  <a:pt x="1582431" y="635162"/>
                                </a:lnTo>
                              </a:path>
                              <a:path w="2105660" h="788035">
                                <a:moveTo>
                                  <a:pt x="1555609" y="614677"/>
                                </a:moveTo>
                                <a:lnTo>
                                  <a:pt x="1569020" y="624926"/>
                                </a:lnTo>
                              </a:path>
                              <a:path w="2105660" h="788035">
                                <a:moveTo>
                                  <a:pt x="1535492" y="614677"/>
                                </a:moveTo>
                                <a:lnTo>
                                  <a:pt x="1555609" y="614677"/>
                                </a:lnTo>
                              </a:path>
                              <a:path w="2105660" h="788035">
                                <a:moveTo>
                                  <a:pt x="1522081" y="594192"/>
                                </a:moveTo>
                                <a:lnTo>
                                  <a:pt x="1535492" y="614677"/>
                                </a:lnTo>
                              </a:path>
                              <a:path w="2105660" h="788035">
                                <a:moveTo>
                                  <a:pt x="1508669" y="594192"/>
                                </a:moveTo>
                                <a:lnTo>
                                  <a:pt x="1522081" y="594192"/>
                                </a:lnTo>
                              </a:path>
                              <a:path w="2105660" h="788035">
                                <a:moveTo>
                                  <a:pt x="1495258" y="583943"/>
                                </a:moveTo>
                                <a:lnTo>
                                  <a:pt x="1508669" y="594192"/>
                                </a:lnTo>
                              </a:path>
                              <a:path w="2105660" h="788035">
                                <a:moveTo>
                                  <a:pt x="1481847" y="583943"/>
                                </a:moveTo>
                                <a:lnTo>
                                  <a:pt x="1495258" y="583943"/>
                                </a:lnTo>
                              </a:path>
                              <a:path w="2105660" h="788035">
                                <a:moveTo>
                                  <a:pt x="1468436" y="573694"/>
                                </a:moveTo>
                                <a:lnTo>
                                  <a:pt x="1481847" y="583943"/>
                                </a:lnTo>
                              </a:path>
                              <a:path w="2105660" h="788035">
                                <a:moveTo>
                                  <a:pt x="1455025" y="583943"/>
                                </a:moveTo>
                                <a:lnTo>
                                  <a:pt x="1468436" y="573694"/>
                                </a:lnTo>
                              </a:path>
                              <a:path w="2105660" h="788035">
                                <a:moveTo>
                                  <a:pt x="1441613" y="573694"/>
                                </a:moveTo>
                                <a:lnTo>
                                  <a:pt x="1455025" y="583943"/>
                                </a:lnTo>
                              </a:path>
                              <a:path w="2105660" h="788035">
                                <a:moveTo>
                                  <a:pt x="1428202" y="573694"/>
                                </a:moveTo>
                                <a:lnTo>
                                  <a:pt x="1441613" y="573694"/>
                                </a:lnTo>
                              </a:path>
                              <a:path w="2105660" h="788035">
                                <a:moveTo>
                                  <a:pt x="1414791" y="583943"/>
                                </a:moveTo>
                                <a:lnTo>
                                  <a:pt x="1428202" y="573694"/>
                                </a:lnTo>
                              </a:path>
                              <a:path w="2105660" h="788035">
                                <a:moveTo>
                                  <a:pt x="1401380" y="583943"/>
                                </a:moveTo>
                                <a:lnTo>
                                  <a:pt x="1414791" y="583943"/>
                                </a:lnTo>
                              </a:path>
                              <a:path w="2105660" h="788035">
                                <a:moveTo>
                                  <a:pt x="1387981" y="583943"/>
                                </a:moveTo>
                                <a:lnTo>
                                  <a:pt x="1401380" y="583943"/>
                                </a:lnTo>
                              </a:path>
                              <a:path w="2105660" h="788035">
                                <a:moveTo>
                                  <a:pt x="1374570" y="583943"/>
                                </a:moveTo>
                                <a:lnTo>
                                  <a:pt x="1387981" y="583943"/>
                                </a:lnTo>
                              </a:path>
                              <a:path w="2105660" h="788035">
                                <a:moveTo>
                                  <a:pt x="1361146" y="583943"/>
                                </a:moveTo>
                                <a:lnTo>
                                  <a:pt x="1374570" y="583943"/>
                                </a:lnTo>
                              </a:path>
                              <a:path w="2105660" h="788035">
                                <a:moveTo>
                                  <a:pt x="1341042" y="594192"/>
                                </a:moveTo>
                                <a:lnTo>
                                  <a:pt x="1361146" y="583943"/>
                                </a:lnTo>
                              </a:path>
                              <a:path w="2105660" h="788035">
                                <a:moveTo>
                                  <a:pt x="1327631" y="594192"/>
                                </a:moveTo>
                                <a:lnTo>
                                  <a:pt x="1341042" y="594192"/>
                                </a:lnTo>
                              </a:path>
                              <a:path w="2105660" h="788035">
                                <a:moveTo>
                                  <a:pt x="1314220" y="594192"/>
                                </a:moveTo>
                                <a:lnTo>
                                  <a:pt x="1327631" y="594192"/>
                                </a:lnTo>
                              </a:path>
                              <a:path w="2105660" h="788035">
                                <a:moveTo>
                                  <a:pt x="1300808" y="594192"/>
                                </a:moveTo>
                                <a:lnTo>
                                  <a:pt x="1314220" y="594192"/>
                                </a:lnTo>
                              </a:path>
                              <a:path w="2105660" h="788035">
                                <a:moveTo>
                                  <a:pt x="1287397" y="594192"/>
                                </a:moveTo>
                                <a:lnTo>
                                  <a:pt x="1300808" y="594192"/>
                                </a:lnTo>
                              </a:path>
                              <a:path w="2105660" h="788035">
                                <a:moveTo>
                                  <a:pt x="1273986" y="594192"/>
                                </a:moveTo>
                                <a:lnTo>
                                  <a:pt x="1287397" y="594192"/>
                                </a:lnTo>
                              </a:path>
                              <a:path w="2105660" h="788035">
                                <a:moveTo>
                                  <a:pt x="1260575" y="604428"/>
                                </a:moveTo>
                                <a:lnTo>
                                  <a:pt x="1273986" y="594192"/>
                                </a:lnTo>
                              </a:path>
                              <a:path w="2105660" h="788035">
                                <a:moveTo>
                                  <a:pt x="1247164" y="604428"/>
                                </a:moveTo>
                                <a:lnTo>
                                  <a:pt x="1260575" y="604428"/>
                                </a:lnTo>
                              </a:path>
                              <a:path w="2105660" h="788035">
                                <a:moveTo>
                                  <a:pt x="1233752" y="604428"/>
                                </a:moveTo>
                                <a:lnTo>
                                  <a:pt x="1247164" y="604428"/>
                                </a:lnTo>
                              </a:path>
                              <a:path w="2105660" h="788035">
                                <a:moveTo>
                                  <a:pt x="1220341" y="614677"/>
                                </a:moveTo>
                                <a:lnTo>
                                  <a:pt x="1233752" y="604428"/>
                                </a:lnTo>
                              </a:path>
                              <a:path w="2105660" h="788035">
                                <a:moveTo>
                                  <a:pt x="1206930" y="614677"/>
                                </a:moveTo>
                                <a:lnTo>
                                  <a:pt x="1220341" y="614677"/>
                                </a:lnTo>
                              </a:path>
                              <a:path w="2105660" h="788035">
                                <a:moveTo>
                                  <a:pt x="1193532" y="624926"/>
                                </a:moveTo>
                                <a:lnTo>
                                  <a:pt x="1206930" y="614677"/>
                                </a:lnTo>
                              </a:path>
                              <a:path w="2105660" h="788035">
                                <a:moveTo>
                                  <a:pt x="1180108" y="624926"/>
                                </a:moveTo>
                                <a:lnTo>
                                  <a:pt x="1193532" y="624926"/>
                                </a:lnTo>
                              </a:path>
                              <a:path w="2105660" h="788035">
                                <a:moveTo>
                                  <a:pt x="1166696" y="624926"/>
                                </a:moveTo>
                                <a:lnTo>
                                  <a:pt x="1180108" y="624926"/>
                                </a:lnTo>
                              </a:path>
                              <a:path w="2105660" h="788035">
                                <a:moveTo>
                                  <a:pt x="1146590" y="635162"/>
                                </a:moveTo>
                                <a:lnTo>
                                  <a:pt x="1166696" y="624926"/>
                                </a:lnTo>
                              </a:path>
                              <a:path w="2105660" h="788035">
                                <a:moveTo>
                                  <a:pt x="1133177" y="635162"/>
                                </a:moveTo>
                                <a:lnTo>
                                  <a:pt x="1146590" y="635162"/>
                                </a:lnTo>
                              </a:path>
                              <a:path w="2105660" h="788035">
                                <a:moveTo>
                                  <a:pt x="1119770" y="635162"/>
                                </a:moveTo>
                                <a:lnTo>
                                  <a:pt x="1133177" y="635162"/>
                                </a:lnTo>
                              </a:path>
                              <a:path w="2105660" h="788035">
                                <a:moveTo>
                                  <a:pt x="1106357" y="635162"/>
                                </a:moveTo>
                                <a:lnTo>
                                  <a:pt x="1119770" y="635162"/>
                                </a:lnTo>
                              </a:path>
                              <a:path w="2105660" h="788035">
                                <a:moveTo>
                                  <a:pt x="1092944" y="635162"/>
                                </a:moveTo>
                                <a:lnTo>
                                  <a:pt x="1106357" y="635162"/>
                                </a:lnTo>
                              </a:path>
                              <a:path w="2105660" h="788035">
                                <a:moveTo>
                                  <a:pt x="1079536" y="635162"/>
                                </a:moveTo>
                                <a:lnTo>
                                  <a:pt x="1092944" y="635162"/>
                                </a:lnTo>
                              </a:path>
                              <a:path w="2105660" h="788035">
                                <a:moveTo>
                                  <a:pt x="1066124" y="635162"/>
                                </a:moveTo>
                                <a:lnTo>
                                  <a:pt x="1079536" y="635162"/>
                                </a:lnTo>
                              </a:path>
                              <a:path w="2105660" h="788035">
                                <a:moveTo>
                                  <a:pt x="1052716" y="635162"/>
                                </a:moveTo>
                                <a:lnTo>
                                  <a:pt x="1066124" y="635162"/>
                                </a:lnTo>
                              </a:path>
                              <a:path w="2105660" h="788035">
                                <a:moveTo>
                                  <a:pt x="1039303" y="635162"/>
                                </a:moveTo>
                                <a:lnTo>
                                  <a:pt x="1052716" y="635162"/>
                                </a:lnTo>
                              </a:path>
                              <a:path w="2105660" h="788035">
                                <a:moveTo>
                                  <a:pt x="1025897" y="645411"/>
                                </a:moveTo>
                                <a:lnTo>
                                  <a:pt x="1039303" y="635162"/>
                                </a:lnTo>
                              </a:path>
                              <a:path w="2105660" h="788035">
                                <a:moveTo>
                                  <a:pt x="1012484" y="645411"/>
                                </a:moveTo>
                                <a:lnTo>
                                  <a:pt x="1025897" y="645411"/>
                                </a:lnTo>
                              </a:path>
                              <a:path w="2105660" h="788035">
                                <a:moveTo>
                                  <a:pt x="999077" y="645411"/>
                                </a:moveTo>
                                <a:lnTo>
                                  <a:pt x="1012484" y="645411"/>
                                </a:lnTo>
                              </a:path>
                              <a:path w="2105660" h="788035">
                                <a:moveTo>
                                  <a:pt x="985664" y="645411"/>
                                </a:moveTo>
                                <a:lnTo>
                                  <a:pt x="999077" y="645411"/>
                                </a:lnTo>
                              </a:path>
                              <a:path w="2105660" h="788035">
                                <a:moveTo>
                                  <a:pt x="972251" y="645411"/>
                                </a:moveTo>
                                <a:lnTo>
                                  <a:pt x="985664" y="645411"/>
                                </a:lnTo>
                              </a:path>
                              <a:path w="2105660" h="788035">
                                <a:moveTo>
                                  <a:pt x="952140" y="635162"/>
                                </a:moveTo>
                                <a:lnTo>
                                  <a:pt x="972251" y="645411"/>
                                </a:lnTo>
                              </a:path>
                              <a:path w="2105660" h="788035">
                                <a:moveTo>
                                  <a:pt x="938728" y="635162"/>
                                </a:moveTo>
                                <a:lnTo>
                                  <a:pt x="952140" y="635162"/>
                                </a:lnTo>
                              </a:path>
                              <a:path w="2105660" h="788035">
                                <a:moveTo>
                                  <a:pt x="925314" y="624926"/>
                                </a:moveTo>
                                <a:lnTo>
                                  <a:pt x="938728" y="635162"/>
                                </a:lnTo>
                              </a:path>
                              <a:path w="2105660" h="788035">
                                <a:moveTo>
                                  <a:pt x="911906" y="624926"/>
                                </a:moveTo>
                                <a:lnTo>
                                  <a:pt x="925314" y="624926"/>
                                </a:lnTo>
                              </a:path>
                              <a:path w="2105660" h="788035">
                                <a:moveTo>
                                  <a:pt x="898494" y="614677"/>
                                </a:moveTo>
                                <a:lnTo>
                                  <a:pt x="911906" y="624926"/>
                                </a:lnTo>
                              </a:path>
                              <a:path w="2105660" h="788035">
                                <a:moveTo>
                                  <a:pt x="885087" y="604428"/>
                                </a:moveTo>
                                <a:lnTo>
                                  <a:pt x="898494" y="614677"/>
                                </a:lnTo>
                              </a:path>
                              <a:path w="2105660" h="788035">
                                <a:moveTo>
                                  <a:pt x="871674" y="594192"/>
                                </a:moveTo>
                                <a:lnTo>
                                  <a:pt x="885087" y="604428"/>
                                </a:lnTo>
                              </a:path>
                              <a:path w="2105660" h="788035">
                                <a:moveTo>
                                  <a:pt x="858267" y="563458"/>
                                </a:moveTo>
                                <a:lnTo>
                                  <a:pt x="871674" y="594192"/>
                                </a:lnTo>
                              </a:path>
                              <a:path w="2105660" h="788035">
                                <a:moveTo>
                                  <a:pt x="844854" y="522475"/>
                                </a:moveTo>
                                <a:lnTo>
                                  <a:pt x="858267" y="563458"/>
                                </a:lnTo>
                              </a:path>
                              <a:path w="2105660" h="788035">
                                <a:moveTo>
                                  <a:pt x="831447" y="471256"/>
                                </a:moveTo>
                                <a:lnTo>
                                  <a:pt x="844854" y="522475"/>
                                </a:lnTo>
                              </a:path>
                              <a:path w="2105660" h="788035">
                                <a:moveTo>
                                  <a:pt x="818033" y="358556"/>
                                </a:moveTo>
                                <a:lnTo>
                                  <a:pt x="831447" y="471256"/>
                                </a:lnTo>
                              </a:path>
                              <a:path w="2105660" h="788035">
                                <a:moveTo>
                                  <a:pt x="804621" y="163908"/>
                                </a:moveTo>
                                <a:lnTo>
                                  <a:pt x="818033" y="358556"/>
                                </a:lnTo>
                              </a:path>
                              <a:path w="2105660" h="788035">
                                <a:moveTo>
                                  <a:pt x="791213" y="61465"/>
                                </a:moveTo>
                                <a:lnTo>
                                  <a:pt x="804621" y="163908"/>
                                </a:lnTo>
                              </a:path>
                              <a:path w="2105660" h="788035">
                                <a:moveTo>
                                  <a:pt x="777801" y="51221"/>
                                </a:moveTo>
                                <a:lnTo>
                                  <a:pt x="791213" y="61465"/>
                                </a:lnTo>
                              </a:path>
                              <a:path w="2105660" h="788035">
                                <a:moveTo>
                                  <a:pt x="757690" y="40976"/>
                                </a:moveTo>
                                <a:lnTo>
                                  <a:pt x="777801" y="51221"/>
                                </a:lnTo>
                              </a:path>
                              <a:path w="2105660" h="788035">
                                <a:moveTo>
                                  <a:pt x="744277" y="51221"/>
                                </a:moveTo>
                                <a:lnTo>
                                  <a:pt x="757690" y="40976"/>
                                </a:lnTo>
                              </a:path>
                              <a:path w="2105660" h="788035">
                                <a:moveTo>
                                  <a:pt x="730864" y="51221"/>
                                </a:moveTo>
                                <a:lnTo>
                                  <a:pt x="744277" y="51221"/>
                                </a:lnTo>
                              </a:path>
                              <a:path w="2105660" h="788035">
                                <a:moveTo>
                                  <a:pt x="717457" y="61465"/>
                                </a:moveTo>
                                <a:lnTo>
                                  <a:pt x="730864" y="51221"/>
                                </a:lnTo>
                              </a:path>
                              <a:path w="2105660" h="788035">
                                <a:moveTo>
                                  <a:pt x="704044" y="30732"/>
                                </a:moveTo>
                                <a:lnTo>
                                  <a:pt x="717457" y="61465"/>
                                </a:lnTo>
                              </a:path>
                              <a:path w="2105660" h="788035">
                                <a:moveTo>
                                  <a:pt x="690637" y="40976"/>
                                </a:moveTo>
                                <a:lnTo>
                                  <a:pt x="704044" y="30732"/>
                                </a:lnTo>
                              </a:path>
                              <a:path w="2105660" h="788035">
                                <a:moveTo>
                                  <a:pt x="677223" y="10243"/>
                                </a:moveTo>
                                <a:lnTo>
                                  <a:pt x="690637" y="40976"/>
                                </a:lnTo>
                              </a:path>
                              <a:path w="2105660" h="788035">
                                <a:moveTo>
                                  <a:pt x="663817" y="0"/>
                                </a:moveTo>
                                <a:lnTo>
                                  <a:pt x="677223" y="10243"/>
                                </a:lnTo>
                              </a:path>
                              <a:path w="2105660" h="788035">
                                <a:moveTo>
                                  <a:pt x="650403" y="10243"/>
                                </a:moveTo>
                                <a:lnTo>
                                  <a:pt x="663817" y="0"/>
                                </a:lnTo>
                              </a:path>
                              <a:path w="2105660" h="788035">
                                <a:moveTo>
                                  <a:pt x="636997" y="10243"/>
                                </a:moveTo>
                                <a:lnTo>
                                  <a:pt x="650403" y="10243"/>
                                </a:lnTo>
                              </a:path>
                              <a:path w="2105660" h="788035">
                                <a:moveTo>
                                  <a:pt x="623583" y="0"/>
                                </a:moveTo>
                                <a:lnTo>
                                  <a:pt x="636997" y="10243"/>
                                </a:lnTo>
                              </a:path>
                              <a:path w="2105660" h="788035">
                                <a:moveTo>
                                  <a:pt x="610171" y="0"/>
                                </a:moveTo>
                                <a:lnTo>
                                  <a:pt x="623583" y="0"/>
                                </a:lnTo>
                              </a:path>
                              <a:path w="2105660" h="788035">
                                <a:moveTo>
                                  <a:pt x="596764" y="10243"/>
                                </a:moveTo>
                                <a:lnTo>
                                  <a:pt x="610171" y="0"/>
                                </a:lnTo>
                              </a:path>
                              <a:path w="2105660" h="788035">
                                <a:moveTo>
                                  <a:pt x="583350" y="40976"/>
                                </a:moveTo>
                                <a:lnTo>
                                  <a:pt x="596764" y="10243"/>
                                </a:lnTo>
                              </a:path>
                              <a:path w="2105660" h="788035">
                                <a:moveTo>
                                  <a:pt x="563239" y="40976"/>
                                </a:moveTo>
                                <a:lnTo>
                                  <a:pt x="583350" y="40976"/>
                                </a:lnTo>
                              </a:path>
                              <a:path w="2105660" h="788035">
                                <a:moveTo>
                                  <a:pt x="549827" y="81954"/>
                                </a:moveTo>
                                <a:lnTo>
                                  <a:pt x="563239" y="40976"/>
                                </a:lnTo>
                              </a:path>
                              <a:path w="2105660" h="788035">
                                <a:moveTo>
                                  <a:pt x="536413" y="92198"/>
                                </a:moveTo>
                                <a:lnTo>
                                  <a:pt x="549827" y="81954"/>
                                </a:lnTo>
                              </a:path>
                              <a:path w="2105660" h="788035">
                                <a:moveTo>
                                  <a:pt x="523007" y="102443"/>
                                </a:moveTo>
                                <a:lnTo>
                                  <a:pt x="536413" y="92198"/>
                                </a:lnTo>
                              </a:path>
                              <a:path w="2105660" h="788035">
                                <a:moveTo>
                                  <a:pt x="509593" y="102443"/>
                                </a:moveTo>
                                <a:lnTo>
                                  <a:pt x="523007" y="102443"/>
                                </a:lnTo>
                              </a:path>
                              <a:path w="2105660" h="788035">
                                <a:moveTo>
                                  <a:pt x="496187" y="133176"/>
                                </a:moveTo>
                                <a:lnTo>
                                  <a:pt x="509593" y="102443"/>
                                </a:lnTo>
                              </a:path>
                              <a:path w="2105660" h="788035">
                                <a:moveTo>
                                  <a:pt x="482773" y="143419"/>
                                </a:moveTo>
                                <a:lnTo>
                                  <a:pt x="496187" y="133176"/>
                                </a:lnTo>
                              </a:path>
                              <a:path w="2105660" h="788035">
                                <a:moveTo>
                                  <a:pt x="469366" y="163908"/>
                                </a:moveTo>
                                <a:lnTo>
                                  <a:pt x="482773" y="143419"/>
                                </a:lnTo>
                              </a:path>
                              <a:path w="2105660" h="788035">
                                <a:moveTo>
                                  <a:pt x="455954" y="174152"/>
                                </a:moveTo>
                                <a:lnTo>
                                  <a:pt x="469366" y="163908"/>
                                </a:lnTo>
                              </a:path>
                              <a:path w="2105660" h="788035">
                                <a:moveTo>
                                  <a:pt x="442546" y="184397"/>
                                </a:moveTo>
                                <a:lnTo>
                                  <a:pt x="455954" y="174152"/>
                                </a:lnTo>
                              </a:path>
                              <a:path w="2105660" h="788035">
                                <a:moveTo>
                                  <a:pt x="429134" y="204886"/>
                                </a:moveTo>
                                <a:lnTo>
                                  <a:pt x="442546" y="184397"/>
                                </a:lnTo>
                              </a:path>
                              <a:path w="2105660" h="788035">
                                <a:moveTo>
                                  <a:pt x="415720" y="215130"/>
                                </a:moveTo>
                                <a:lnTo>
                                  <a:pt x="429134" y="204886"/>
                                </a:lnTo>
                              </a:path>
                              <a:path w="2105660" h="788035">
                                <a:moveTo>
                                  <a:pt x="402314" y="215130"/>
                                </a:moveTo>
                                <a:lnTo>
                                  <a:pt x="415720" y="215130"/>
                                </a:lnTo>
                              </a:path>
                              <a:path w="2105660" h="788035">
                                <a:moveTo>
                                  <a:pt x="388900" y="215130"/>
                                </a:moveTo>
                                <a:lnTo>
                                  <a:pt x="402314" y="215130"/>
                                </a:lnTo>
                              </a:path>
                              <a:path w="2105660" h="788035">
                                <a:moveTo>
                                  <a:pt x="368790" y="215130"/>
                                </a:moveTo>
                                <a:lnTo>
                                  <a:pt x="388900" y="215130"/>
                                </a:lnTo>
                              </a:path>
                              <a:path w="2105660" h="788035">
                                <a:moveTo>
                                  <a:pt x="355377" y="215130"/>
                                </a:moveTo>
                                <a:lnTo>
                                  <a:pt x="368790" y="215130"/>
                                </a:lnTo>
                              </a:path>
                              <a:path w="2105660" h="788035">
                                <a:moveTo>
                                  <a:pt x="341964" y="215130"/>
                                </a:moveTo>
                                <a:lnTo>
                                  <a:pt x="355377" y="215130"/>
                                </a:lnTo>
                              </a:path>
                              <a:path w="2105660" h="788035">
                                <a:moveTo>
                                  <a:pt x="328556" y="215130"/>
                                </a:moveTo>
                                <a:lnTo>
                                  <a:pt x="341964" y="215130"/>
                                </a:lnTo>
                              </a:path>
                              <a:path w="2105660" h="788035">
                                <a:moveTo>
                                  <a:pt x="315144" y="215130"/>
                                </a:moveTo>
                                <a:lnTo>
                                  <a:pt x="328556" y="215130"/>
                                </a:lnTo>
                              </a:path>
                              <a:path w="2105660" h="788035">
                                <a:moveTo>
                                  <a:pt x="301736" y="204886"/>
                                </a:moveTo>
                                <a:lnTo>
                                  <a:pt x="315144" y="215130"/>
                                </a:lnTo>
                              </a:path>
                              <a:path w="2105660" h="788035">
                                <a:moveTo>
                                  <a:pt x="288324" y="204886"/>
                                </a:moveTo>
                                <a:lnTo>
                                  <a:pt x="301736" y="204886"/>
                                </a:lnTo>
                              </a:path>
                              <a:path w="2105660" h="788035">
                                <a:moveTo>
                                  <a:pt x="274916" y="194641"/>
                                </a:moveTo>
                                <a:lnTo>
                                  <a:pt x="288324" y="204886"/>
                                </a:lnTo>
                              </a:path>
                              <a:path w="2105660" h="788035">
                                <a:moveTo>
                                  <a:pt x="261503" y="174152"/>
                                </a:moveTo>
                                <a:lnTo>
                                  <a:pt x="274916" y="194641"/>
                                </a:lnTo>
                              </a:path>
                              <a:path w="2105660" h="788035">
                                <a:moveTo>
                                  <a:pt x="248097" y="153664"/>
                                </a:moveTo>
                                <a:lnTo>
                                  <a:pt x="261503" y="174152"/>
                                </a:lnTo>
                              </a:path>
                              <a:path w="2105660" h="788035">
                                <a:moveTo>
                                  <a:pt x="234683" y="153664"/>
                                </a:moveTo>
                                <a:lnTo>
                                  <a:pt x="248097" y="153664"/>
                                </a:lnTo>
                              </a:path>
                              <a:path w="2105660" h="788035">
                                <a:moveTo>
                                  <a:pt x="221270" y="153664"/>
                                </a:moveTo>
                                <a:lnTo>
                                  <a:pt x="234683" y="153664"/>
                                </a:lnTo>
                              </a:path>
                              <a:path w="2105660" h="788035">
                                <a:moveTo>
                                  <a:pt x="207863" y="153664"/>
                                </a:moveTo>
                                <a:lnTo>
                                  <a:pt x="221270" y="153664"/>
                                </a:lnTo>
                              </a:path>
                              <a:path w="2105660" h="788035">
                                <a:moveTo>
                                  <a:pt x="194450" y="153664"/>
                                </a:moveTo>
                                <a:lnTo>
                                  <a:pt x="207863" y="153664"/>
                                </a:lnTo>
                              </a:path>
                              <a:path w="2105660" h="788035">
                                <a:moveTo>
                                  <a:pt x="174334" y="153664"/>
                                </a:moveTo>
                                <a:lnTo>
                                  <a:pt x="194450" y="153664"/>
                                </a:lnTo>
                              </a:path>
                              <a:path w="2105660" h="788035">
                                <a:moveTo>
                                  <a:pt x="160926" y="163908"/>
                                </a:moveTo>
                                <a:lnTo>
                                  <a:pt x="174334" y="153664"/>
                                </a:lnTo>
                              </a:path>
                              <a:path w="2105660" h="788035">
                                <a:moveTo>
                                  <a:pt x="147514" y="163908"/>
                                </a:moveTo>
                                <a:lnTo>
                                  <a:pt x="160926" y="163908"/>
                                </a:lnTo>
                              </a:path>
                              <a:path w="2105660" h="788035">
                                <a:moveTo>
                                  <a:pt x="134106" y="163908"/>
                                </a:moveTo>
                                <a:lnTo>
                                  <a:pt x="147514" y="163908"/>
                                </a:lnTo>
                              </a:path>
                              <a:path w="2105660" h="788035">
                                <a:moveTo>
                                  <a:pt x="120693" y="163908"/>
                                </a:moveTo>
                                <a:lnTo>
                                  <a:pt x="134106" y="163908"/>
                                </a:lnTo>
                              </a:path>
                              <a:path w="2105660" h="788035">
                                <a:moveTo>
                                  <a:pt x="107287" y="163908"/>
                                </a:moveTo>
                                <a:lnTo>
                                  <a:pt x="120693" y="163908"/>
                                </a:lnTo>
                              </a:path>
                              <a:path w="2105660" h="788035">
                                <a:moveTo>
                                  <a:pt x="93873" y="194641"/>
                                </a:moveTo>
                                <a:lnTo>
                                  <a:pt x="107287" y="163908"/>
                                </a:lnTo>
                              </a:path>
                              <a:path w="2105660" h="788035">
                                <a:moveTo>
                                  <a:pt x="80467" y="215130"/>
                                </a:moveTo>
                                <a:lnTo>
                                  <a:pt x="93873" y="194641"/>
                                </a:lnTo>
                              </a:path>
                              <a:path w="2105660" h="788035">
                                <a:moveTo>
                                  <a:pt x="67053" y="256108"/>
                                </a:moveTo>
                                <a:lnTo>
                                  <a:pt x="80467" y="215130"/>
                                </a:lnTo>
                              </a:path>
                              <a:path w="2105660" h="788035">
                                <a:moveTo>
                                  <a:pt x="53640" y="317586"/>
                                </a:moveTo>
                                <a:lnTo>
                                  <a:pt x="67053" y="256108"/>
                                </a:lnTo>
                              </a:path>
                              <a:path w="2105660" h="788035">
                                <a:moveTo>
                                  <a:pt x="40233" y="327822"/>
                                </a:moveTo>
                                <a:lnTo>
                                  <a:pt x="53640" y="317586"/>
                                </a:lnTo>
                              </a:path>
                              <a:path w="2105660" h="788035">
                                <a:moveTo>
                                  <a:pt x="26819" y="338071"/>
                                </a:moveTo>
                                <a:lnTo>
                                  <a:pt x="40233" y="327822"/>
                                </a:lnTo>
                              </a:path>
                              <a:path w="2105660" h="788035">
                                <a:moveTo>
                                  <a:pt x="13413" y="358556"/>
                                </a:moveTo>
                                <a:lnTo>
                                  <a:pt x="26819" y="338071"/>
                                </a:lnTo>
                              </a:path>
                              <a:path w="2105660" h="788035">
                                <a:moveTo>
                                  <a:pt x="0" y="379041"/>
                                </a:moveTo>
                                <a:lnTo>
                                  <a:pt x="13413" y="358556"/>
                                </a:lnTo>
                              </a:path>
                            </a:pathLst>
                          </a:custGeom>
                          <a:ln w="12700">
                            <a:solidFill>
                              <a:srgbClr val="00568B"/>
                            </a:solidFill>
                            <a:prstDash val="solid"/>
                          </a:ln>
                        </wps:spPr>
                        <wps:bodyPr wrap="square" lIns="0" tIns="0" rIns="0" bIns="0" rtlCol="0">
                          <a:prstTxWarp prst="textNoShape">
                            <a:avLst/>
                          </a:prstTxWarp>
                          <a:noAutofit/>
                        </wps:bodyPr>
                      </wps:wsp>
                      <pic:pic xmlns:pic="http://schemas.openxmlformats.org/drawingml/2006/picture">
                        <pic:nvPicPr>
                          <pic:cNvPr id="1206" name="Image 1206"/>
                          <pic:cNvPicPr/>
                        </pic:nvPicPr>
                        <pic:blipFill>
                          <a:blip r:embed="rId117" cstate="print"/>
                          <a:stretch>
                            <a:fillRect/>
                          </a:stretch>
                        </pic:blipFill>
                        <pic:spPr>
                          <a:xfrm>
                            <a:off x="1917128" y="971878"/>
                            <a:ext cx="314439" cy="104241"/>
                          </a:xfrm>
                          <a:prstGeom prst="rect">
                            <a:avLst/>
                          </a:prstGeom>
                        </pic:spPr>
                      </pic:pic>
                      <wps:wsp>
                        <wps:cNvPr id="1207" name="Graphic 1207"/>
                        <wps:cNvSpPr/>
                        <wps:spPr>
                          <a:xfrm>
                            <a:off x="1849729" y="978228"/>
                            <a:ext cx="74295" cy="1270"/>
                          </a:xfrm>
                          <a:custGeom>
                            <a:avLst/>
                            <a:gdLst/>
                            <a:ahLst/>
                            <a:cxnLst/>
                            <a:rect l="l" t="t" r="r" b="b"/>
                            <a:pathLst>
                              <a:path w="74295">
                                <a:moveTo>
                                  <a:pt x="60337" y="0"/>
                                </a:moveTo>
                                <a:lnTo>
                                  <a:pt x="73748" y="0"/>
                                </a:lnTo>
                              </a:path>
                              <a:path w="74295">
                                <a:moveTo>
                                  <a:pt x="46939" y="0"/>
                                </a:moveTo>
                                <a:lnTo>
                                  <a:pt x="60337" y="0"/>
                                </a:lnTo>
                              </a:path>
                              <a:path w="74295">
                                <a:moveTo>
                                  <a:pt x="33515" y="0"/>
                                </a:moveTo>
                                <a:lnTo>
                                  <a:pt x="46939" y="0"/>
                                </a:lnTo>
                              </a:path>
                              <a:path w="74295">
                                <a:moveTo>
                                  <a:pt x="20116" y="0"/>
                                </a:moveTo>
                                <a:lnTo>
                                  <a:pt x="33515" y="0"/>
                                </a:lnTo>
                              </a:path>
                              <a:path w="74295">
                                <a:moveTo>
                                  <a:pt x="0" y="0"/>
                                </a:moveTo>
                                <a:lnTo>
                                  <a:pt x="20116" y="0"/>
                                </a:lnTo>
                              </a:path>
                            </a:pathLst>
                          </a:custGeom>
                          <a:ln w="12700">
                            <a:solidFill>
                              <a:srgbClr val="FCAF17"/>
                            </a:solidFill>
                            <a:prstDash val="solid"/>
                          </a:ln>
                        </wps:spPr>
                        <wps:bodyPr wrap="square" lIns="0" tIns="0" rIns="0" bIns="0" rtlCol="0">
                          <a:prstTxWarp prst="textNoShape">
                            <a:avLst/>
                          </a:prstTxWarp>
                          <a:noAutofit/>
                        </wps:bodyPr>
                      </wps:wsp>
                      <pic:pic xmlns:pic="http://schemas.openxmlformats.org/drawingml/2006/picture">
                        <pic:nvPicPr>
                          <pic:cNvPr id="1208" name="Image 1208"/>
                          <pic:cNvPicPr/>
                        </pic:nvPicPr>
                        <pic:blipFill>
                          <a:blip r:embed="rId118" cstate="print"/>
                          <a:stretch>
                            <a:fillRect/>
                          </a:stretch>
                        </pic:blipFill>
                        <pic:spPr>
                          <a:xfrm>
                            <a:off x="1555051" y="920657"/>
                            <a:ext cx="301028" cy="63921"/>
                          </a:xfrm>
                          <a:prstGeom prst="rect">
                            <a:avLst/>
                          </a:prstGeom>
                        </pic:spPr>
                      </pic:pic>
                      <wps:wsp>
                        <wps:cNvPr id="1209" name="Graphic 1209"/>
                        <wps:cNvSpPr/>
                        <wps:spPr>
                          <a:xfrm>
                            <a:off x="253894" y="240624"/>
                            <a:ext cx="1308100" cy="697230"/>
                          </a:xfrm>
                          <a:custGeom>
                            <a:avLst/>
                            <a:gdLst/>
                            <a:ahLst/>
                            <a:cxnLst/>
                            <a:rect l="l" t="t" r="r" b="b"/>
                            <a:pathLst>
                              <a:path w="1308100" h="697230">
                                <a:moveTo>
                                  <a:pt x="1294095" y="686382"/>
                                </a:moveTo>
                                <a:lnTo>
                                  <a:pt x="1307506" y="686382"/>
                                </a:lnTo>
                              </a:path>
                              <a:path w="1308100" h="697230">
                                <a:moveTo>
                                  <a:pt x="1280684" y="686382"/>
                                </a:moveTo>
                                <a:lnTo>
                                  <a:pt x="1294095" y="686382"/>
                                </a:lnTo>
                              </a:path>
                              <a:path w="1308100" h="697230">
                                <a:moveTo>
                                  <a:pt x="1267273" y="686382"/>
                                </a:moveTo>
                                <a:lnTo>
                                  <a:pt x="1280684" y="686382"/>
                                </a:lnTo>
                              </a:path>
                              <a:path w="1308100" h="697230">
                                <a:moveTo>
                                  <a:pt x="1253874" y="686382"/>
                                </a:moveTo>
                                <a:lnTo>
                                  <a:pt x="1267273" y="686382"/>
                                </a:lnTo>
                              </a:path>
                              <a:path w="1308100" h="697230">
                                <a:moveTo>
                                  <a:pt x="1240463" y="686382"/>
                                </a:moveTo>
                                <a:lnTo>
                                  <a:pt x="1253874" y="686382"/>
                                </a:lnTo>
                              </a:path>
                              <a:path w="1308100" h="697230">
                                <a:moveTo>
                                  <a:pt x="1227039" y="686382"/>
                                </a:moveTo>
                                <a:lnTo>
                                  <a:pt x="1240463" y="686382"/>
                                </a:lnTo>
                              </a:path>
                              <a:path w="1308100" h="697230">
                                <a:moveTo>
                                  <a:pt x="1206935" y="686382"/>
                                </a:moveTo>
                                <a:lnTo>
                                  <a:pt x="1227039" y="686382"/>
                                </a:lnTo>
                              </a:path>
                              <a:path w="1308100" h="697230">
                                <a:moveTo>
                                  <a:pt x="1193524" y="676137"/>
                                </a:moveTo>
                                <a:lnTo>
                                  <a:pt x="1206935" y="686382"/>
                                </a:lnTo>
                              </a:path>
                              <a:path w="1308100" h="697230">
                                <a:moveTo>
                                  <a:pt x="1180113" y="696626"/>
                                </a:moveTo>
                                <a:lnTo>
                                  <a:pt x="1193524" y="676137"/>
                                </a:lnTo>
                              </a:path>
                              <a:path w="1308100" h="697230">
                                <a:moveTo>
                                  <a:pt x="1166702" y="686382"/>
                                </a:moveTo>
                                <a:lnTo>
                                  <a:pt x="1180113" y="696626"/>
                                </a:lnTo>
                              </a:path>
                              <a:path w="1308100" h="697230">
                                <a:moveTo>
                                  <a:pt x="1153290" y="686382"/>
                                </a:moveTo>
                                <a:lnTo>
                                  <a:pt x="1166702" y="686382"/>
                                </a:lnTo>
                              </a:path>
                              <a:path w="1308100" h="697230">
                                <a:moveTo>
                                  <a:pt x="1139879" y="686382"/>
                                </a:moveTo>
                                <a:lnTo>
                                  <a:pt x="1153290" y="686382"/>
                                </a:lnTo>
                              </a:path>
                              <a:path w="1308100" h="697230">
                                <a:moveTo>
                                  <a:pt x="1126468" y="686382"/>
                                </a:moveTo>
                                <a:lnTo>
                                  <a:pt x="1139879" y="686382"/>
                                </a:lnTo>
                              </a:path>
                              <a:path w="1308100" h="697230">
                                <a:moveTo>
                                  <a:pt x="1113057" y="686382"/>
                                </a:moveTo>
                                <a:lnTo>
                                  <a:pt x="1126468" y="686382"/>
                                </a:lnTo>
                              </a:path>
                              <a:path w="1308100" h="697230">
                                <a:moveTo>
                                  <a:pt x="1099646" y="676137"/>
                                </a:moveTo>
                                <a:lnTo>
                                  <a:pt x="1113057" y="686382"/>
                                </a:lnTo>
                              </a:path>
                              <a:path w="1308100" h="697230">
                                <a:moveTo>
                                  <a:pt x="1086234" y="676137"/>
                                </a:moveTo>
                                <a:lnTo>
                                  <a:pt x="1099646" y="676137"/>
                                </a:lnTo>
                              </a:path>
                              <a:path w="1308100" h="697230">
                                <a:moveTo>
                                  <a:pt x="1072823" y="676137"/>
                                </a:moveTo>
                                <a:lnTo>
                                  <a:pt x="1086234" y="676137"/>
                                </a:lnTo>
                              </a:path>
                              <a:path w="1308100" h="697230">
                                <a:moveTo>
                                  <a:pt x="1059425" y="676137"/>
                                </a:moveTo>
                                <a:lnTo>
                                  <a:pt x="1072823" y="676137"/>
                                </a:lnTo>
                              </a:path>
                              <a:path w="1308100" h="697230">
                                <a:moveTo>
                                  <a:pt x="1046001" y="665894"/>
                                </a:moveTo>
                                <a:lnTo>
                                  <a:pt x="1059425" y="676137"/>
                                </a:lnTo>
                              </a:path>
                              <a:path w="1308100" h="697230">
                                <a:moveTo>
                                  <a:pt x="1032590" y="665894"/>
                                </a:moveTo>
                                <a:lnTo>
                                  <a:pt x="1046001" y="665894"/>
                                </a:lnTo>
                              </a:path>
                              <a:path w="1308100" h="697230">
                                <a:moveTo>
                                  <a:pt x="1012483" y="686382"/>
                                </a:moveTo>
                                <a:lnTo>
                                  <a:pt x="1032590" y="665894"/>
                                </a:lnTo>
                              </a:path>
                              <a:path w="1308100" h="697230">
                                <a:moveTo>
                                  <a:pt x="999070" y="676137"/>
                                </a:moveTo>
                                <a:lnTo>
                                  <a:pt x="1012483" y="686382"/>
                                </a:lnTo>
                              </a:path>
                              <a:path w="1308100" h="697230">
                                <a:moveTo>
                                  <a:pt x="985663" y="686382"/>
                                </a:moveTo>
                                <a:lnTo>
                                  <a:pt x="999070" y="676137"/>
                                </a:lnTo>
                              </a:path>
                              <a:path w="1308100" h="697230">
                                <a:moveTo>
                                  <a:pt x="972251" y="676137"/>
                                </a:moveTo>
                                <a:lnTo>
                                  <a:pt x="985663" y="686382"/>
                                </a:lnTo>
                              </a:path>
                              <a:path w="1308100" h="697230">
                                <a:moveTo>
                                  <a:pt x="958837" y="676137"/>
                                </a:moveTo>
                                <a:lnTo>
                                  <a:pt x="972251" y="676137"/>
                                </a:lnTo>
                              </a:path>
                              <a:path w="1308100" h="697230">
                                <a:moveTo>
                                  <a:pt x="945429" y="665894"/>
                                </a:moveTo>
                                <a:lnTo>
                                  <a:pt x="958837" y="676137"/>
                                </a:lnTo>
                              </a:path>
                              <a:path w="1308100" h="697230">
                                <a:moveTo>
                                  <a:pt x="932017" y="655648"/>
                                </a:moveTo>
                                <a:lnTo>
                                  <a:pt x="945429" y="665894"/>
                                </a:lnTo>
                              </a:path>
                              <a:path w="1308100" h="697230">
                                <a:moveTo>
                                  <a:pt x="918610" y="655648"/>
                                </a:moveTo>
                                <a:lnTo>
                                  <a:pt x="932017" y="655648"/>
                                </a:lnTo>
                              </a:path>
                              <a:path w="1308100" h="697230">
                                <a:moveTo>
                                  <a:pt x="905196" y="655648"/>
                                </a:moveTo>
                                <a:lnTo>
                                  <a:pt x="918610" y="655648"/>
                                </a:lnTo>
                              </a:path>
                              <a:path w="1308100" h="697230">
                                <a:moveTo>
                                  <a:pt x="891790" y="655648"/>
                                </a:moveTo>
                                <a:lnTo>
                                  <a:pt x="905196" y="655648"/>
                                </a:lnTo>
                              </a:path>
                              <a:path w="1308100" h="697230">
                                <a:moveTo>
                                  <a:pt x="878377" y="655648"/>
                                </a:moveTo>
                                <a:lnTo>
                                  <a:pt x="891790" y="655648"/>
                                </a:lnTo>
                              </a:path>
                              <a:path w="1308100" h="697230">
                                <a:moveTo>
                                  <a:pt x="864970" y="655648"/>
                                </a:moveTo>
                                <a:lnTo>
                                  <a:pt x="878377" y="655648"/>
                                </a:lnTo>
                              </a:path>
                              <a:path w="1308100" h="697230">
                                <a:moveTo>
                                  <a:pt x="851557" y="676137"/>
                                </a:moveTo>
                                <a:lnTo>
                                  <a:pt x="864970" y="655648"/>
                                </a:lnTo>
                              </a:path>
                              <a:path w="1308100" h="697230">
                                <a:moveTo>
                                  <a:pt x="838144" y="665894"/>
                                </a:moveTo>
                                <a:lnTo>
                                  <a:pt x="851557" y="676137"/>
                                </a:lnTo>
                              </a:path>
                              <a:path w="1308100" h="697230">
                                <a:moveTo>
                                  <a:pt x="818033" y="665894"/>
                                </a:moveTo>
                                <a:lnTo>
                                  <a:pt x="838144" y="665894"/>
                                </a:lnTo>
                              </a:path>
                              <a:path w="1308100" h="697230">
                                <a:moveTo>
                                  <a:pt x="804621" y="655648"/>
                                </a:moveTo>
                                <a:lnTo>
                                  <a:pt x="818033" y="665894"/>
                                </a:lnTo>
                              </a:path>
                              <a:path w="1308100" h="697230">
                                <a:moveTo>
                                  <a:pt x="791207" y="655648"/>
                                </a:moveTo>
                                <a:lnTo>
                                  <a:pt x="804621" y="655648"/>
                                </a:lnTo>
                              </a:path>
                              <a:path w="1308100" h="697230">
                                <a:moveTo>
                                  <a:pt x="777800" y="655648"/>
                                </a:moveTo>
                                <a:lnTo>
                                  <a:pt x="791207" y="655648"/>
                                </a:lnTo>
                              </a:path>
                              <a:path w="1308100" h="697230">
                                <a:moveTo>
                                  <a:pt x="764387" y="645405"/>
                                </a:moveTo>
                                <a:lnTo>
                                  <a:pt x="777800" y="655648"/>
                                </a:lnTo>
                              </a:path>
                              <a:path w="1308100" h="697230">
                                <a:moveTo>
                                  <a:pt x="750980" y="645405"/>
                                </a:moveTo>
                                <a:lnTo>
                                  <a:pt x="764387" y="645405"/>
                                </a:lnTo>
                              </a:path>
                              <a:path w="1308100" h="697230">
                                <a:moveTo>
                                  <a:pt x="737567" y="635161"/>
                                </a:moveTo>
                                <a:lnTo>
                                  <a:pt x="750980" y="645405"/>
                                </a:lnTo>
                              </a:path>
                              <a:path w="1308100" h="697230">
                                <a:moveTo>
                                  <a:pt x="724160" y="583939"/>
                                </a:moveTo>
                                <a:lnTo>
                                  <a:pt x="737567" y="635161"/>
                                </a:lnTo>
                              </a:path>
                              <a:path w="1308100" h="697230">
                                <a:moveTo>
                                  <a:pt x="710747" y="522466"/>
                                </a:moveTo>
                                <a:lnTo>
                                  <a:pt x="724160" y="583939"/>
                                </a:lnTo>
                              </a:path>
                              <a:path w="1308100" h="697230">
                                <a:moveTo>
                                  <a:pt x="697340" y="450756"/>
                                </a:moveTo>
                                <a:lnTo>
                                  <a:pt x="710747" y="522466"/>
                                </a:lnTo>
                              </a:path>
                              <a:path w="1308100" h="697230">
                                <a:moveTo>
                                  <a:pt x="683926" y="338068"/>
                                </a:moveTo>
                                <a:lnTo>
                                  <a:pt x="697340" y="450756"/>
                                </a:lnTo>
                              </a:path>
                              <a:path w="1308100" h="697230">
                                <a:moveTo>
                                  <a:pt x="670514" y="174153"/>
                                </a:moveTo>
                                <a:lnTo>
                                  <a:pt x="683926" y="338068"/>
                                </a:lnTo>
                              </a:path>
                              <a:path w="1308100" h="697230">
                                <a:moveTo>
                                  <a:pt x="657106" y="71709"/>
                                </a:moveTo>
                                <a:lnTo>
                                  <a:pt x="670514" y="174153"/>
                                </a:lnTo>
                              </a:path>
                              <a:path w="1308100" h="697230">
                                <a:moveTo>
                                  <a:pt x="643694" y="81954"/>
                                </a:moveTo>
                                <a:lnTo>
                                  <a:pt x="657106" y="71709"/>
                                </a:lnTo>
                              </a:path>
                              <a:path w="1308100" h="697230">
                                <a:moveTo>
                                  <a:pt x="623583" y="92198"/>
                                </a:moveTo>
                                <a:lnTo>
                                  <a:pt x="643694" y="81954"/>
                                </a:lnTo>
                              </a:path>
                              <a:path w="1308100" h="697230">
                                <a:moveTo>
                                  <a:pt x="610170" y="92198"/>
                                </a:moveTo>
                                <a:lnTo>
                                  <a:pt x="623583" y="92198"/>
                                </a:lnTo>
                              </a:path>
                              <a:path w="1308100" h="697230">
                                <a:moveTo>
                                  <a:pt x="596757" y="92198"/>
                                </a:moveTo>
                                <a:lnTo>
                                  <a:pt x="610170" y="92198"/>
                                </a:lnTo>
                              </a:path>
                              <a:path w="1308100" h="697230">
                                <a:moveTo>
                                  <a:pt x="583350" y="102443"/>
                                </a:moveTo>
                                <a:lnTo>
                                  <a:pt x="596757" y="92198"/>
                                </a:lnTo>
                              </a:path>
                              <a:path w="1308100" h="697230">
                                <a:moveTo>
                                  <a:pt x="569937" y="81954"/>
                                </a:moveTo>
                                <a:lnTo>
                                  <a:pt x="583350" y="102443"/>
                                </a:lnTo>
                              </a:path>
                              <a:path w="1308100" h="697230">
                                <a:moveTo>
                                  <a:pt x="556530" y="81954"/>
                                </a:moveTo>
                                <a:lnTo>
                                  <a:pt x="569937" y="81954"/>
                                </a:lnTo>
                              </a:path>
                              <a:path w="1308100" h="697230">
                                <a:moveTo>
                                  <a:pt x="543116" y="71709"/>
                                </a:moveTo>
                                <a:lnTo>
                                  <a:pt x="556530" y="81954"/>
                                </a:lnTo>
                              </a:path>
                              <a:path w="1308100" h="697230">
                                <a:moveTo>
                                  <a:pt x="529710" y="61465"/>
                                </a:moveTo>
                                <a:lnTo>
                                  <a:pt x="543116" y="71709"/>
                                </a:lnTo>
                              </a:path>
                              <a:path w="1308100" h="697230">
                                <a:moveTo>
                                  <a:pt x="516296" y="10243"/>
                                </a:moveTo>
                                <a:lnTo>
                                  <a:pt x="529710" y="61465"/>
                                </a:lnTo>
                              </a:path>
                              <a:path w="1308100" h="697230">
                                <a:moveTo>
                                  <a:pt x="502890" y="0"/>
                                </a:moveTo>
                                <a:lnTo>
                                  <a:pt x="516296" y="10243"/>
                                </a:lnTo>
                              </a:path>
                              <a:path w="1308100" h="697230">
                                <a:moveTo>
                                  <a:pt x="489477" y="0"/>
                                </a:moveTo>
                                <a:lnTo>
                                  <a:pt x="502890" y="0"/>
                                </a:lnTo>
                              </a:path>
                              <a:path w="1308100" h="697230">
                                <a:moveTo>
                                  <a:pt x="476064" y="0"/>
                                </a:moveTo>
                                <a:lnTo>
                                  <a:pt x="489477" y="0"/>
                                </a:lnTo>
                              </a:path>
                              <a:path w="1308100" h="697230">
                                <a:moveTo>
                                  <a:pt x="462657" y="20487"/>
                                </a:moveTo>
                                <a:lnTo>
                                  <a:pt x="476064" y="0"/>
                                </a:lnTo>
                              </a:path>
                              <a:path w="1308100" h="697230">
                                <a:moveTo>
                                  <a:pt x="449243" y="40976"/>
                                </a:moveTo>
                                <a:lnTo>
                                  <a:pt x="462657" y="20487"/>
                                </a:lnTo>
                              </a:path>
                              <a:path w="1308100" h="697230">
                                <a:moveTo>
                                  <a:pt x="429133" y="51221"/>
                                </a:moveTo>
                                <a:lnTo>
                                  <a:pt x="449243" y="40976"/>
                                </a:lnTo>
                              </a:path>
                              <a:path w="1308100" h="697230">
                                <a:moveTo>
                                  <a:pt x="415720" y="71709"/>
                                </a:moveTo>
                                <a:lnTo>
                                  <a:pt x="429133" y="51221"/>
                                </a:lnTo>
                              </a:path>
                              <a:path w="1308100" h="697230">
                                <a:moveTo>
                                  <a:pt x="402306" y="81954"/>
                                </a:moveTo>
                                <a:lnTo>
                                  <a:pt x="415720" y="71709"/>
                                </a:lnTo>
                              </a:path>
                              <a:path w="1308100" h="697230">
                                <a:moveTo>
                                  <a:pt x="388900" y="81954"/>
                                </a:moveTo>
                                <a:lnTo>
                                  <a:pt x="402306" y="81954"/>
                                </a:lnTo>
                              </a:path>
                              <a:path w="1308100" h="697230">
                                <a:moveTo>
                                  <a:pt x="375486" y="71709"/>
                                </a:moveTo>
                                <a:lnTo>
                                  <a:pt x="388900" y="81954"/>
                                </a:lnTo>
                              </a:path>
                              <a:path w="1308100" h="697230">
                                <a:moveTo>
                                  <a:pt x="362080" y="102443"/>
                                </a:moveTo>
                                <a:lnTo>
                                  <a:pt x="375486" y="71709"/>
                                </a:lnTo>
                              </a:path>
                              <a:path w="1308100" h="697230">
                                <a:moveTo>
                                  <a:pt x="348667" y="112687"/>
                                </a:moveTo>
                                <a:lnTo>
                                  <a:pt x="362080" y="102443"/>
                                </a:lnTo>
                              </a:path>
                              <a:path w="1308100" h="697230">
                                <a:moveTo>
                                  <a:pt x="335259" y="122930"/>
                                </a:moveTo>
                                <a:lnTo>
                                  <a:pt x="348667" y="112687"/>
                                </a:lnTo>
                              </a:path>
                              <a:path w="1308100" h="697230">
                                <a:moveTo>
                                  <a:pt x="321847" y="133176"/>
                                </a:moveTo>
                                <a:lnTo>
                                  <a:pt x="335259" y="122930"/>
                                </a:lnTo>
                              </a:path>
                              <a:path w="1308100" h="697230">
                                <a:moveTo>
                                  <a:pt x="308439" y="133176"/>
                                </a:moveTo>
                                <a:lnTo>
                                  <a:pt x="321847" y="133176"/>
                                </a:lnTo>
                              </a:path>
                              <a:path w="1308100" h="697230">
                                <a:moveTo>
                                  <a:pt x="295027" y="163908"/>
                                </a:moveTo>
                                <a:lnTo>
                                  <a:pt x="308439" y="133176"/>
                                </a:lnTo>
                              </a:path>
                              <a:path w="1308100" h="697230">
                                <a:moveTo>
                                  <a:pt x="281613" y="174153"/>
                                </a:moveTo>
                                <a:lnTo>
                                  <a:pt x="295027" y="163908"/>
                                </a:lnTo>
                              </a:path>
                              <a:path w="1308100" h="697230">
                                <a:moveTo>
                                  <a:pt x="268207" y="174153"/>
                                </a:moveTo>
                                <a:lnTo>
                                  <a:pt x="281613" y="174153"/>
                                </a:lnTo>
                              </a:path>
                              <a:path w="1308100" h="697230">
                                <a:moveTo>
                                  <a:pt x="254793" y="174153"/>
                                </a:moveTo>
                                <a:lnTo>
                                  <a:pt x="268207" y="174153"/>
                                </a:lnTo>
                              </a:path>
                              <a:path w="1308100" h="697230">
                                <a:moveTo>
                                  <a:pt x="234683" y="174153"/>
                                </a:moveTo>
                                <a:lnTo>
                                  <a:pt x="254793" y="174153"/>
                                </a:lnTo>
                              </a:path>
                              <a:path w="1308100" h="697230">
                                <a:moveTo>
                                  <a:pt x="221270" y="174153"/>
                                </a:moveTo>
                                <a:lnTo>
                                  <a:pt x="234683" y="174153"/>
                                </a:lnTo>
                              </a:path>
                              <a:path w="1308100" h="697230">
                                <a:moveTo>
                                  <a:pt x="207857" y="163908"/>
                                </a:moveTo>
                                <a:lnTo>
                                  <a:pt x="221270" y="174153"/>
                                </a:lnTo>
                              </a:path>
                              <a:path w="1308100" h="697230">
                                <a:moveTo>
                                  <a:pt x="194449" y="163908"/>
                                </a:moveTo>
                                <a:lnTo>
                                  <a:pt x="207857" y="163908"/>
                                </a:lnTo>
                              </a:path>
                              <a:path w="1308100" h="697230">
                                <a:moveTo>
                                  <a:pt x="181037" y="163908"/>
                                </a:moveTo>
                                <a:lnTo>
                                  <a:pt x="194449" y="163908"/>
                                </a:lnTo>
                              </a:path>
                              <a:path w="1308100" h="697230">
                                <a:moveTo>
                                  <a:pt x="167629" y="163908"/>
                                </a:moveTo>
                                <a:lnTo>
                                  <a:pt x="181037" y="163908"/>
                                </a:lnTo>
                              </a:path>
                              <a:path w="1308100" h="697230">
                                <a:moveTo>
                                  <a:pt x="154217" y="163908"/>
                                </a:moveTo>
                                <a:lnTo>
                                  <a:pt x="167629" y="163908"/>
                                </a:lnTo>
                              </a:path>
                              <a:path w="1308100" h="697230">
                                <a:moveTo>
                                  <a:pt x="140809" y="153664"/>
                                </a:moveTo>
                                <a:lnTo>
                                  <a:pt x="154217" y="163908"/>
                                </a:lnTo>
                              </a:path>
                              <a:path w="1308100" h="697230">
                                <a:moveTo>
                                  <a:pt x="127396" y="143419"/>
                                </a:moveTo>
                                <a:lnTo>
                                  <a:pt x="140809" y="153664"/>
                                </a:lnTo>
                              </a:path>
                              <a:path w="1308100" h="697230">
                                <a:moveTo>
                                  <a:pt x="113990" y="133176"/>
                                </a:moveTo>
                                <a:lnTo>
                                  <a:pt x="127396" y="143419"/>
                                </a:lnTo>
                              </a:path>
                              <a:path w="1308100" h="697230">
                                <a:moveTo>
                                  <a:pt x="100576" y="122930"/>
                                </a:moveTo>
                                <a:lnTo>
                                  <a:pt x="113990" y="133176"/>
                                </a:lnTo>
                              </a:path>
                              <a:path w="1308100" h="697230">
                                <a:moveTo>
                                  <a:pt x="87163" y="133176"/>
                                </a:moveTo>
                                <a:lnTo>
                                  <a:pt x="100576" y="122930"/>
                                </a:lnTo>
                              </a:path>
                              <a:path w="1308100" h="697230">
                                <a:moveTo>
                                  <a:pt x="73756" y="122930"/>
                                </a:moveTo>
                                <a:lnTo>
                                  <a:pt x="87163" y="133176"/>
                                </a:lnTo>
                              </a:path>
                              <a:path w="1308100" h="697230">
                                <a:moveTo>
                                  <a:pt x="60344" y="122930"/>
                                </a:moveTo>
                                <a:lnTo>
                                  <a:pt x="73756" y="122930"/>
                                </a:lnTo>
                              </a:path>
                              <a:path w="1308100" h="697230">
                                <a:moveTo>
                                  <a:pt x="40227" y="122930"/>
                                </a:moveTo>
                                <a:lnTo>
                                  <a:pt x="60344" y="122930"/>
                                </a:lnTo>
                              </a:path>
                              <a:path w="1308100" h="697230">
                                <a:moveTo>
                                  <a:pt x="26819" y="122930"/>
                                </a:moveTo>
                                <a:lnTo>
                                  <a:pt x="40227" y="122930"/>
                                </a:lnTo>
                              </a:path>
                              <a:path w="1308100" h="697230">
                                <a:moveTo>
                                  <a:pt x="13407" y="122930"/>
                                </a:moveTo>
                                <a:lnTo>
                                  <a:pt x="26819" y="122930"/>
                                </a:lnTo>
                              </a:path>
                              <a:path w="1308100" h="697230">
                                <a:moveTo>
                                  <a:pt x="0" y="122930"/>
                                </a:moveTo>
                                <a:lnTo>
                                  <a:pt x="13407" y="122930"/>
                                </a:lnTo>
                              </a:path>
                            </a:pathLst>
                          </a:custGeom>
                          <a:ln w="12700">
                            <a:solidFill>
                              <a:srgbClr val="FCAF17"/>
                            </a:solidFill>
                            <a:prstDash val="solid"/>
                          </a:ln>
                        </wps:spPr>
                        <wps:bodyPr wrap="square" lIns="0" tIns="0" rIns="0" bIns="0" rtlCol="0">
                          <a:prstTxWarp prst="textNoShape">
                            <a:avLst/>
                          </a:prstTxWarp>
                          <a:noAutofit/>
                        </wps:bodyPr>
                      </wps:wsp>
                      <pic:pic xmlns:pic="http://schemas.openxmlformats.org/drawingml/2006/picture">
                        <pic:nvPicPr>
                          <pic:cNvPr id="1210" name="Image 1210"/>
                          <pic:cNvPicPr/>
                        </pic:nvPicPr>
                        <pic:blipFill>
                          <a:blip r:embed="rId119" cstate="print"/>
                          <a:stretch>
                            <a:fillRect/>
                          </a:stretch>
                        </pic:blipFill>
                        <pic:spPr>
                          <a:xfrm>
                            <a:off x="113437" y="357205"/>
                            <a:ext cx="146806" cy="166371"/>
                          </a:xfrm>
                          <a:prstGeom prst="rect">
                            <a:avLst/>
                          </a:prstGeom>
                        </pic:spPr>
                      </pic:pic>
                      <wps:wsp>
                        <wps:cNvPr id="1211" name="Graphic 1211"/>
                        <wps:cNvSpPr/>
                        <wps:spPr>
                          <a:xfrm>
                            <a:off x="2064296" y="1193372"/>
                            <a:ext cx="161290" cy="10795"/>
                          </a:xfrm>
                          <a:custGeom>
                            <a:avLst/>
                            <a:gdLst/>
                            <a:ahLst/>
                            <a:cxnLst/>
                            <a:rect l="l" t="t" r="r" b="b"/>
                            <a:pathLst>
                              <a:path w="161290" h="10795">
                                <a:moveTo>
                                  <a:pt x="147510" y="0"/>
                                </a:moveTo>
                                <a:lnTo>
                                  <a:pt x="160921" y="10236"/>
                                </a:lnTo>
                              </a:path>
                              <a:path w="161290" h="10795">
                                <a:moveTo>
                                  <a:pt x="134099" y="0"/>
                                </a:moveTo>
                                <a:lnTo>
                                  <a:pt x="147510" y="0"/>
                                </a:lnTo>
                              </a:path>
                              <a:path w="161290" h="10795">
                                <a:moveTo>
                                  <a:pt x="120700" y="0"/>
                                </a:moveTo>
                                <a:lnTo>
                                  <a:pt x="134099" y="0"/>
                                </a:lnTo>
                              </a:path>
                              <a:path w="161290" h="10795">
                                <a:moveTo>
                                  <a:pt x="107276" y="0"/>
                                </a:moveTo>
                                <a:lnTo>
                                  <a:pt x="120700" y="0"/>
                                </a:lnTo>
                              </a:path>
                              <a:path w="161290" h="10795">
                                <a:moveTo>
                                  <a:pt x="93865" y="0"/>
                                </a:moveTo>
                                <a:lnTo>
                                  <a:pt x="107276" y="0"/>
                                </a:lnTo>
                              </a:path>
                              <a:path w="161290" h="10795">
                                <a:moveTo>
                                  <a:pt x="80467" y="0"/>
                                </a:moveTo>
                                <a:lnTo>
                                  <a:pt x="93865" y="0"/>
                                </a:lnTo>
                              </a:path>
                              <a:path w="161290" h="10795">
                                <a:moveTo>
                                  <a:pt x="67043" y="0"/>
                                </a:moveTo>
                                <a:lnTo>
                                  <a:pt x="80467" y="0"/>
                                </a:lnTo>
                              </a:path>
                              <a:path w="161290" h="10795">
                                <a:moveTo>
                                  <a:pt x="53644" y="0"/>
                                </a:moveTo>
                                <a:lnTo>
                                  <a:pt x="67043" y="0"/>
                                </a:lnTo>
                              </a:path>
                              <a:path w="161290" h="10795">
                                <a:moveTo>
                                  <a:pt x="40233" y="0"/>
                                </a:moveTo>
                                <a:lnTo>
                                  <a:pt x="53644" y="0"/>
                                </a:lnTo>
                              </a:path>
                              <a:path w="161290" h="10795">
                                <a:moveTo>
                                  <a:pt x="26809" y="0"/>
                                </a:moveTo>
                                <a:lnTo>
                                  <a:pt x="40233" y="0"/>
                                </a:lnTo>
                              </a:path>
                              <a:path w="161290" h="10795">
                                <a:moveTo>
                                  <a:pt x="13411" y="0"/>
                                </a:moveTo>
                                <a:lnTo>
                                  <a:pt x="26809" y="0"/>
                                </a:lnTo>
                              </a:path>
                              <a:path w="161290" h="10795">
                                <a:moveTo>
                                  <a:pt x="0" y="0"/>
                                </a:moveTo>
                                <a:lnTo>
                                  <a:pt x="13411" y="0"/>
                                </a:lnTo>
                              </a:path>
                            </a:pathLst>
                          </a:custGeom>
                          <a:ln w="12700">
                            <a:solidFill>
                              <a:srgbClr val="B01C88"/>
                            </a:solidFill>
                            <a:prstDash val="solid"/>
                          </a:ln>
                        </wps:spPr>
                        <wps:bodyPr wrap="square" lIns="0" tIns="0" rIns="0" bIns="0" rtlCol="0">
                          <a:prstTxWarp prst="textNoShape">
                            <a:avLst/>
                          </a:prstTxWarp>
                          <a:noAutofit/>
                        </wps:bodyPr>
                      </wps:wsp>
                      <pic:pic xmlns:pic="http://schemas.openxmlformats.org/drawingml/2006/picture">
                        <pic:nvPicPr>
                          <pic:cNvPr id="1212" name="Image 1212"/>
                          <pic:cNvPicPr/>
                        </pic:nvPicPr>
                        <pic:blipFill>
                          <a:blip r:embed="rId120" cstate="print"/>
                          <a:stretch>
                            <a:fillRect/>
                          </a:stretch>
                        </pic:blipFill>
                        <pic:spPr>
                          <a:xfrm>
                            <a:off x="1635518" y="1166524"/>
                            <a:ext cx="435127" cy="115150"/>
                          </a:xfrm>
                          <a:prstGeom prst="rect">
                            <a:avLst/>
                          </a:prstGeom>
                        </pic:spPr>
                      </pic:pic>
                      <wps:wsp>
                        <wps:cNvPr id="1213" name="Graphic 1213"/>
                        <wps:cNvSpPr/>
                        <wps:spPr>
                          <a:xfrm>
                            <a:off x="119787" y="1060183"/>
                            <a:ext cx="1522095" cy="215265"/>
                          </a:xfrm>
                          <a:custGeom>
                            <a:avLst/>
                            <a:gdLst/>
                            <a:ahLst/>
                            <a:cxnLst/>
                            <a:rect l="l" t="t" r="r" b="b"/>
                            <a:pathLst>
                              <a:path w="1522095" h="215265">
                                <a:moveTo>
                                  <a:pt x="1508669" y="215141"/>
                                </a:moveTo>
                                <a:lnTo>
                                  <a:pt x="1522081" y="215141"/>
                                </a:lnTo>
                              </a:path>
                              <a:path w="1522095" h="215265">
                                <a:moveTo>
                                  <a:pt x="1495258" y="215141"/>
                                </a:moveTo>
                                <a:lnTo>
                                  <a:pt x="1508669" y="215141"/>
                                </a:lnTo>
                              </a:path>
                              <a:path w="1522095" h="215265">
                                <a:moveTo>
                                  <a:pt x="1481847" y="215141"/>
                                </a:moveTo>
                                <a:lnTo>
                                  <a:pt x="1495258" y="215141"/>
                                </a:lnTo>
                              </a:path>
                              <a:path w="1522095" h="215265">
                                <a:moveTo>
                                  <a:pt x="1468436" y="215141"/>
                                </a:moveTo>
                                <a:lnTo>
                                  <a:pt x="1481847" y="215141"/>
                                </a:lnTo>
                              </a:path>
                              <a:path w="1522095" h="215265">
                                <a:moveTo>
                                  <a:pt x="1455025" y="215141"/>
                                </a:moveTo>
                                <a:lnTo>
                                  <a:pt x="1468436" y="215141"/>
                                </a:lnTo>
                              </a:path>
                              <a:path w="1522095" h="215265">
                                <a:moveTo>
                                  <a:pt x="1441613" y="215141"/>
                                </a:moveTo>
                                <a:lnTo>
                                  <a:pt x="1455025" y="215141"/>
                                </a:lnTo>
                              </a:path>
                              <a:path w="1522095" h="215265">
                                <a:moveTo>
                                  <a:pt x="1428202" y="215141"/>
                                </a:moveTo>
                                <a:lnTo>
                                  <a:pt x="1441613" y="215141"/>
                                </a:lnTo>
                              </a:path>
                              <a:path w="1522095" h="215265">
                                <a:moveTo>
                                  <a:pt x="1414791" y="204892"/>
                                </a:moveTo>
                                <a:lnTo>
                                  <a:pt x="1428202" y="215141"/>
                                </a:lnTo>
                              </a:path>
                              <a:path w="1522095" h="215265">
                                <a:moveTo>
                                  <a:pt x="1401380" y="204892"/>
                                </a:moveTo>
                                <a:lnTo>
                                  <a:pt x="1414791" y="204892"/>
                                </a:lnTo>
                              </a:path>
                              <a:path w="1522095" h="215265">
                                <a:moveTo>
                                  <a:pt x="1387981" y="204892"/>
                                </a:moveTo>
                                <a:lnTo>
                                  <a:pt x="1401380" y="204892"/>
                                </a:lnTo>
                              </a:path>
                              <a:path w="1522095" h="215265">
                                <a:moveTo>
                                  <a:pt x="1374570" y="204892"/>
                                </a:moveTo>
                                <a:lnTo>
                                  <a:pt x="1387981" y="204892"/>
                                </a:lnTo>
                              </a:path>
                              <a:path w="1522095" h="215265">
                                <a:moveTo>
                                  <a:pt x="1361146" y="215141"/>
                                </a:moveTo>
                                <a:lnTo>
                                  <a:pt x="1374570" y="204892"/>
                                </a:lnTo>
                              </a:path>
                              <a:path w="1522095" h="215265">
                                <a:moveTo>
                                  <a:pt x="1341042" y="194644"/>
                                </a:moveTo>
                                <a:lnTo>
                                  <a:pt x="1361146" y="215141"/>
                                </a:lnTo>
                              </a:path>
                              <a:path w="1522095" h="215265">
                                <a:moveTo>
                                  <a:pt x="1327631" y="184407"/>
                                </a:moveTo>
                                <a:lnTo>
                                  <a:pt x="1341042" y="194644"/>
                                </a:lnTo>
                              </a:path>
                              <a:path w="1522095" h="215265">
                                <a:moveTo>
                                  <a:pt x="1314220" y="204892"/>
                                </a:moveTo>
                                <a:lnTo>
                                  <a:pt x="1327631" y="184407"/>
                                </a:lnTo>
                              </a:path>
                              <a:path w="1522095" h="215265">
                                <a:moveTo>
                                  <a:pt x="1300808" y="204892"/>
                                </a:moveTo>
                                <a:lnTo>
                                  <a:pt x="1314220" y="204892"/>
                                </a:lnTo>
                              </a:path>
                              <a:path w="1522095" h="215265">
                                <a:moveTo>
                                  <a:pt x="1287397" y="194644"/>
                                </a:moveTo>
                                <a:lnTo>
                                  <a:pt x="1300808" y="204892"/>
                                </a:lnTo>
                              </a:path>
                              <a:path w="1522095" h="215265">
                                <a:moveTo>
                                  <a:pt x="1273986" y="194644"/>
                                </a:moveTo>
                                <a:lnTo>
                                  <a:pt x="1287397" y="194644"/>
                                </a:lnTo>
                              </a:path>
                              <a:path w="1522095" h="215265">
                                <a:moveTo>
                                  <a:pt x="1260575" y="194644"/>
                                </a:moveTo>
                                <a:lnTo>
                                  <a:pt x="1273986" y="194644"/>
                                </a:lnTo>
                              </a:path>
                              <a:path w="1522095" h="215265">
                                <a:moveTo>
                                  <a:pt x="1247164" y="184407"/>
                                </a:moveTo>
                                <a:lnTo>
                                  <a:pt x="1260575" y="194644"/>
                                </a:lnTo>
                              </a:path>
                              <a:path w="1522095" h="215265">
                                <a:moveTo>
                                  <a:pt x="1233752" y="184407"/>
                                </a:moveTo>
                                <a:lnTo>
                                  <a:pt x="1247164" y="184407"/>
                                </a:lnTo>
                              </a:path>
                              <a:path w="1522095" h="215265">
                                <a:moveTo>
                                  <a:pt x="1220341" y="174158"/>
                                </a:moveTo>
                                <a:lnTo>
                                  <a:pt x="1233752" y="184407"/>
                                </a:lnTo>
                              </a:path>
                              <a:path w="1522095" h="215265">
                                <a:moveTo>
                                  <a:pt x="1206930" y="174158"/>
                                </a:moveTo>
                                <a:lnTo>
                                  <a:pt x="1220341" y="174158"/>
                                </a:lnTo>
                              </a:path>
                              <a:path w="1522095" h="215265">
                                <a:moveTo>
                                  <a:pt x="1193532" y="163910"/>
                                </a:moveTo>
                                <a:lnTo>
                                  <a:pt x="1206930" y="174158"/>
                                </a:lnTo>
                              </a:path>
                              <a:path w="1522095" h="215265">
                                <a:moveTo>
                                  <a:pt x="1180108" y="143424"/>
                                </a:moveTo>
                                <a:lnTo>
                                  <a:pt x="1193532" y="163910"/>
                                </a:lnTo>
                              </a:path>
                              <a:path w="1522095" h="215265">
                                <a:moveTo>
                                  <a:pt x="1166696" y="153673"/>
                                </a:moveTo>
                                <a:lnTo>
                                  <a:pt x="1180108" y="143424"/>
                                </a:lnTo>
                              </a:path>
                              <a:path w="1522095" h="215265">
                                <a:moveTo>
                                  <a:pt x="1146590" y="153673"/>
                                </a:moveTo>
                                <a:lnTo>
                                  <a:pt x="1166696" y="153673"/>
                                </a:lnTo>
                              </a:path>
                              <a:path w="1522095" h="215265">
                                <a:moveTo>
                                  <a:pt x="1133177" y="153673"/>
                                </a:moveTo>
                                <a:lnTo>
                                  <a:pt x="1146590" y="153673"/>
                                </a:lnTo>
                              </a:path>
                              <a:path w="1522095" h="215265">
                                <a:moveTo>
                                  <a:pt x="1119770" y="153673"/>
                                </a:moveTo>
                                <a:lnTo>
                                  <a:pt x="1133177" y="153673"/>
                                </a:lnTo>
                              </a:path>
                              <a:path w="1522095" h="215265">
                                <a:moveTo>
                                  <a:pt x="1106357" y="143424"/>
                                </a:moveTo>
                                <a:lnTo>
                                  <a:pt x="1119770" y="153673"/>
                                </a:lnTo>
                              </a:path>
                              <a:path w="1522095" h="215265">
                                <a:moveTo>
                                  <a:pt x="1092944" y="143424"/>
                                </a:moveTo>
                                <a:lnTo>
                                  <a:pt x="1106357" y="143424"/>
                                </a:lnTo>
                              </a:path>
                              <a:path w="1522095" h="215265">
                                <a:moveTo>
                                  <a:pt x="1079536" y="133188"/>
                                </a:moveTo>
                                <a:lnTo>
                                  <a:pt x="1092944" y="143424"/>
                                </a:lnTo>
                              </a:path>
                              <a:path w="1522095" h="215265">
                                <a:moveTo>
                                  <a:pt x="1066124" y="133188"/>
                                </a:moveTo>
                                <a:lnTo>
                                  <a:pt x="1079536" y="133188"/>
                                </a:lnTo>
                              </a:path>
                              <a:path w="1522095" h="215265">
                                <a:moveTo>
                                  <a:pt x="1052716" y="133188"/>
                                </a:moveTo>
                                <a:lnTo>
                                  <a:pt x="1066124" y="133188"/>
                                </a:lnTo>
                              </a:path>
                              <a:path w="1522095" h="215265">
                                <a:moveTo>
                                  <a:pt x="1039303" y="122939"/>
                                </a:moveTo>
                                <a:lnTo>
                                  <a:pt x="1052716" y="133188"/>
                                </a:lnTo>
                              </a:path>
                              <a:path w="1522095" h="215265">
                                <a:moveTo>
                                  <a:pt x="1025897" y="122939"/>
                                </a:moveTo>
                                <a:lnTo>
                                  <a:pt x="1039303" y="122939"/>
                                </a:lnTo>
                              </a:path>
                              <a:path w="1522095" h="215265">
                                <a:moveTo>
                                  <a:pt x="1012484" y="122939"/>
                                </a:moveTo>
                                <a:lnTo>
                                  <a:pt x="1025897" y="122939"/>
                                </a:lnTo>
                              </a:path>
                              <a:path w="1522095" h="215265">
                                <a:moveTo>
                                  <a:pt x="999077" y="122939"/>
                                </a:moveTo>
                                <a:lnTo>
                                  <a:pt x="1012484" y="122939"/>
                                </a:lnTo>
                              </a:path>
                              <a:path w="1522095" h="215265">
                                <a:moveTo>
                                  <a:pt x="985664" y="133188"/>
                                </a:moveTo>
                                <a:lnTo>
                                  <a:pt x="999077" y="122939"/>
                                </a:lnTo>
                              </a:path>
                              <a:path w="1522095" h="215265">
                                <a:moveTo>
                                  <a:pt x="972251" y="133188"/>
                                </a:moveTo>
                                <a:lnTo>
                                  <a:pt x="985664" y="133188"/>
                                </a:lnTo>
                              </a:path>
                              <a:path w="1522095" h="215265">
                                <a:moveTo>
                                  <a:pt x="952140" y="143424"/>
                                </a:moveTo>
                                <a:lnTo>
                                  <a:pt x="972251" y="133188"/>
                                </a:lnTo>
                              </a:path>
                              <a:path w="1522095" h="215265">
                                <a:moveTo>
                                  <a:pt x="938728" y="133188"/>
                                </a:moveTo>
                                <a:lnTo>
                                  <a:pt x="952140" y="143424"/>
                                </a:lnTo>
                              </a:path>
                              <a:path w="1522095" h="215265">
                                <a:moveTo>
                                  <a:pt x="925314" y="133188"/>
                                </a:moveTo>
                                <a:lnTo>
                                  <a:pt x="938728" y="133188"/>
                                </a:lnTo>
                              </a:path>
                              <a:path w="1522095" h="215265">
                                <a:moveTo>
                                  <a:pt x="911906" y="133188"/>
                                </a:moveTo>
                                <a:lnTo>
                                  <a:pt x="925314" y="133188"/>
                                </a:lnTo>
                              </a:path>
                              <a:path w="1522095" h="215265">
                                <a:moveTo>
                                  <a:pt x="898494" y="143424"/>
                                </a:moveTo>
                                <a:lnTo>
                                  <a:pt x="911906" y="133188"/>
                                </a:lnTo>
                              </a:path>
                              <a:path w="1522095" h="215265">
                                <a:moveTo>
                                  <a:pt x="885087" y="143424"/>
                                </a:moveTo>
                                <a:lnTo>
                                  <a:pt x="898494" y="143424"/>
                                </a:lnTo>
                              </a:path>
                              <a:path w="1522095" h="215265">
                                <a:moveTo>
                                  <a:pt x="871674" y="143424"/>
                                </a:moveTo>
                                <a:lnTo>
                                  <a:pt x="885087" y="143424"/>
                                </a:lnTo>
                              </a:path>
                              <a:path w="1522095" h="215265">
                                <a:moveTo>
                                  <a:pt x="858267" y="122939"/>
                                </a:moveTo>
                                <a:lnTo>
                                  <a:pt x="871674" y="143424"/>
                                </a:lnTo>
                              </a:path>
                              <a:path w="1522095" h="215265">
                                <a:moveTo>
                                  <a:pt x="844854" y="112690"/>
                                </a:moveTo>
                                <a:lnTo>
                                  <a:pt x="858267" y="122939"/>
                                </a:lnTo>
                              </a:path>
                              <a:path w="1522095" h="215265">
                                <a:moveTo>
                                  <a:pt x="831447" y="92199"/>
                                </a:moveTo>
                                <a:lnTo>
                                  <a:pt x="844854" y="112690"/>
                                </a:lnTo>
                              </a:path>
                              <a:path w="1522095" h="215265">
                                <a:moveTo>
                                  <a:pt x="818033" y="92199"/>
                                </a:moveTo>
                                <a:lnTo>
                                  <a:pt x="831447" y="92199"/>
                                </a:lnTo>
                              </a:path>
                              <a:path w="1522095" h="215265">
                                <a:moveTo>
                                  <a:pt x="804621" y="122939"/>
                                </a:moveTo>
                                <a:lnTo>
                                  <a:pt x="818033" y="92199"/>
                                </a:lnTo>
                              </a:path>
                              <a:path w="1522095" h="215265">
                                <a:moveTo>
                                  <a:pt x="791213" y="122939"/>
                                </a:moveTo>
                                <a:lnTo>
                                  <a:pt x="804621" y="122939"/>
                                </a:lnTo>
                              </a:path>
                              <a:path w="1522095" h="215265">
                                <a:moveTo>
                                  <a:pt x="777801" y="133188"/>
                                </a:moveTo>
                                <a:lnTo>
                                  <a:pt x="791213" y="122939"/>
                                </a:lnTo>
                              </a:path>
                              <a:path w="1522095" h="215265">
                                <a:moveTo>
                                  <a:pt x="757690" y="153673"/>
                                </a:moveTo>
                                <a:lnTo>
                                  <a:pt x="777801" y="133188"/>
                                </a:lnTo>
                              </a:path>
                              <a:path w="1522095" h="215265">
                                <a:moveTo>
                                  <a:pt x="744277" y="143424"/>
                                </a:moveTo>
                                <a:lnTo>
                                  <a:pt x="757690" y="153673"/>
                                </a:lnTo>
                              </a:path>
                              <a:path w="1522095" h="215265">
                                <a:moveTo>
                                  <a:pt x="730864" y="153673"/>
                                </a:moveTo>
                                <a:lnTo>
                                  <a:pt x="744277" y="143424"/>
                                </a:lnTo>
                              </a:path>
                              <a:path w="1522095" h="215265">
                                <a:moveTo>
                                  <a:pt x="717457" y="143424"/>
                                </a:moveTo>
                                <a:lnTo>
                                  <a:pt x="730864" y="153673"/>
                                </a:lnTo>
                              </a:path>
                              <a:path w="1522095" h="215265">
                                <a:moveTo>
                                  <a:pt x="704044" y="153673"/>
                                </a:moveTo>
                                <a:lnTo>
                                  <a:pt x="717457" y="143424"/>
                                </a:lnTo>
                              </a:path>
                              <a:path w="1522095" h="215265">
                                <a:moveTo>
                                  <a:pt x="690637" y="153673"/>
                                </a:moveTo>
                                <a:lnTo>
                                  <a:pt x="704044" y="153673"/>
                                </a:lnTo>
                              </a:path>
                              <a:path w="1522095" h="215265">
                                <a:moveTo>
                                  <a:pt x="677223" y="174158"/>
                                </a:moveTo>
                                <a:lnTo>
                                  <a:pt x="690637" y="153673"/>
                                </a:lnTo>
                              </a:path>
                              <a:path w="1522095" h="215265">
                                <a:moveTo>
                                  <a:pt x="663817" y="163910"/>
                                </a:moveTo>
                                <a:lnTo>
                                  <a:pt x="677223" y="174158"/>
                                </a:lnTo>
                              </a:path>
                              <a:path w="1522095" h="215265">
                                <a:moveTo>
                                  <a:pt x="650403" y="102449"/>
                                </a:moveTo>
                                <a:lnTo>
                                  <a:pt x="663817" y="163910"/>
                                </a:lnTo>
                              </a:path>
                              <a:path w="1522095" h="215265">
                                <a:moveTo>
                                  <a:pt x="636997" y="102449"/>
                                </a:moveTo>
                                <a:lnTo>
                                  <a:pt x="650403" y="102449"/>
                                </a:lnTo>
                              </a:path>
                              <a:path w="1522095" h="215265">
                                <a:moveTo>
                                  <a:pt x="623583" y="112690"/>
                                </a:moveTo>
                                <a:lnTo>
                                  <a:pt x="636997" y="102449"/>
                                </a:lnTo>
                              </a:path>
                              <a:path w="1522095" h="215265">
                                <a:moveTo>
                                  <a:pt x="610171" y="102449"/>
                                </a:moveTo>
                                <a:lnTo>
                                  <a:pt x="623583" y="112690"/>
                                </a:lnTo>
                              </a:path>
                              <a:path w="1522095" h="215265">
                                <a:moveTo>
                                  <a:pt x="596764" y="112690"/>
                                </a:moveTo>
                                <a:lnTo>
                                  <a:pt x="610171" y="102449"/>
                                </a:lnTo>
                              </a:path>
                              <a:path w="1522095" h="215265">
                                <a:moveTo>
                                  <a:pt x="583350" y="102449"/>
                                </a:moveTo>
                                <a:lnTo>
                                  <a:pt x="596764" y="112690"/>
                                </a:lnTo>
                              </a:path>
                              <a:path w="1522095" h="215265">
                                <a:moveTo>
                                  <a:pt x="563239" y="112690"/>
                                </a:moveTo>
                                <a:lnTo>
                                  <a:pt x="583350" y="102449"/>
                                </a:lnTo>
                              </a:path>
                              <a:path w="1522095" h="215265">
                                <a:moveTo>
                                  <a:pt x="549827" y="92199"/>
                                </a:moveTo>
                                <a:lnTo>
                                  <a:pt x="563239" y="112690"/>
                                </a:lnTo>
                              </a:path>
                              <a:path w="1522095" h="215265">
                                <a:moveTo>
                                  <a:pt x="536413" y="102449"/>
                                </a:moveTo>
                                <a:lnTo>
                                  <a:pt x="549827" y="92199"/>
                                </a:lnTo>
                              </a:path>
                              <a:path w="1522095" h="215265">
                                <a:moveTo>
                                  <a:pt x="523007" y="92199"/>
                                </a:moveTo>
                                <a:lnTo>
                                  <a:pt x="536413" y="102449"/>
                                </a:lnTo>
                              </a:path>
                              <a:path w="1522095" h="215265">
                                <a:moveTo>
                                  <a:pt x="509593" y="81954"/>
                                </a:moveTo>
                                <a:lnTo>
                                  <a:pt x="523007" y="92199"/>
                                </a:lnTo>
                              </a:path>
                              <a:path w="1522095" h="215265">
                                <a:moveTo>
                                  <a:pt x="496187" y="81954"/>
                                </a:moveTo>
                                <a:lnTo>
                                  <a:pt x="509593" y="81954"/>
                                </a:lnTo>
                              </a:path>
                              <a:path w="1522095" h="215265">
                                <a:moveTo>
                                  <a:pt x="482773" y="71710"/>
                                </a:moveTo>
                                <a:lnTo>
                                  <a:pt x="496187" y="81954"/>
                                </a:lnTo>
                              </a:path>
                              <a:path w="1522095" h="215265">
                                <a:moveTo>
                                  <a:pt x="469366" y="61465"/>
                                </a:moveTo>
                                <a:lnTo>
                                  <a:pt x="482773" y="71710"/>
                                </a:lnTo>
                              </a:path>
                              <a:path w="1522095" h="215265">
                                <a:moveTo>
                                  <a:pt x="455954" y="61465"/>
                                </a:moveTo>
                                <a:lnTo>
                                  <a:pt x="469366" y="61465"/>
                                </a:lnTo>
                              </a:path>
                              <a:path w="1522095" h="215265">
                                <a:moveTo>
                                  <a:pt x="442546" y="61465"/>
                                </a:moveTo>
                                <a:lnTo>
                                  <a:pt x="455954" y="61465"/>
                                </a:lnTo>
                              </a:path>
                              <a:path w="1522095" h="215265">
                                <a:moveTo>
                                  <a:pt x="429134" y="61465"/>
                                </a:moveTo>
                                <a:lnTo>
                                  <a:pt x="442546" y="61465"/>
                                </a:lnTo>
                              </a:path>
                              <a:path w="1522095" h="215265">
                                <a:moveTo>
                                  <a:pt x="415720" y="61465"/>
                                </a:moveTo>
                                <a:lnTo>
                                  <a:pt x="429134" y="61465"/>
                                </a:lnTo>
                              </a:path>
                              <a:path w="1522095" h="215265">
                                <a:moveTo>
                                  <a:pt x="402314" y="61465"/>
                                </a:moveTo>
                                <a:lnTo>
                                  <a:pt x="415720" y="61465"/>
                                </a:lnTo>
                              </a:path>
                              <a:path w="1522095" h="215265">
                                <a:moveTo>
                                  <a:pt x="388900" y="61465"/>
                                </a:moveTo>
                                <a:lnTo>
                                  <a:pt x="402314" y="61465"/>
                                </a:lnTo>
                              </a:path>
                              <a:path w="1522095" h="215265">
                                <a:moveTo>
                                  <a:pt x="368790" y="61465"/>
                                </a:moveTo>
                                <a:lnTo>
                                  <a:pt x="388900" y="61465"/>
                                </a:lnTo>
                              </a:path>
                              <a:path w="1522095" h="215265">
                                <a:moveTo>
                                  <a:pt x="355377" y="61465"/>
                                </a:moveTo>
                                <a:lnTo>
                                  <a:pt x="368790" y="61465"/>
                                </a:lnTo>
                              </a:path>
                              <a:path w="1522095" h="215265">
                                <a:moveTo>
                                  <a:pt x="341964" y="51221"/>
                                </a:moveTo>
                                <a:lnTo>
                                  <a:pt x="355377" y="61465"/>
                                </a:lnTo>
                              </a:path>
                              <a:path w="1522095" h="215265">
                                <a:moveTo>
                                  <a:pt x="328556" y="51221"/>
                                </a:moveTo>
                                <a:lnTo>
                                  <a:pt x="341964" y="51221"/>
                                </a:lnTo>
                              </a:path>
                              <a:path w="1522095" h="215265">
                                <a:moveTo>
                                  <a:pt x="315144" y="51221"/>
                                </a:moveTo>
                                <a:lnTo>
                                  <a:pt x="328556" y="51221"/>
                                </a:lnTo>
                              </a:path>
                              <a:path w="1522095" h="215265">
                                <a:moveTo>
                                  <a:pt x="301736" y="71710"/>
                                </a:moveTo>
                                <a:lnTo>
                                  <a:pt x="315144" y="51221"/>
                                </a:lnTo>
                              </a:path>
                              <a:path w="1522095" h="215265">
                                <a:moveTo>
                                  <a:pt x="288324" y="71710"/>
                                </a:moveTo>
                                <a:lnTo>
                                  <a:pt x="301736" y="71710"/>
                                </a:lnTo>
                              </a:path>
                              <a:path w="1522095" h="215265">
                                <a:moveTo>
                                  <a:pt x="274916" y="61465"/>
                                </a:moveTo>
                                <a:lnTo>
                                  <a:pt x="288324" y="71710"/>
                                </a:lnTo>
                              </a:path>
                              <a:path w="1522095" h="215265">
                                <a:moveTo>
                                  <a:pt x="261503" y="71710"/>
                                </a:moveTo>
                                <a:lnTo>
                                  <a:pt x="274916" y="61465"/>
                                </a:lnTo>
                              </a:path>
                              <a:path w="1522095" h="215265">
                                <a:moveTo>
                                  <a:pt x="248097" y="81954"/>
                                </a:moveTo>
                                <a:lnTo>
                                  <a:pt x="261503" y="71710"/>
                                </a:lnTo>
                              </a:path>
                              <a:path w="1522095" h="215265">
                                <a:moveTo>
                                  <a:pt x="234683" y="71710"/>
                                </a:moveTo>
                                <a:lnTo>
                                  <a:pt x="248097" y="81954"/>
                                </a:lnTo>
                              </a:path>
                              <a:path w="1522095" h="215265">
                                <a:moveTo>
                                  <a:pt x="221270" y="81954"/>
                                </a:moveTo>
                                <a:lnTo>
                                  <a:pt x="234683" y="71710"/>
                                </a:lnTo>
                              </a:path>
                              <a:path w="1522095" h="215265">
                                <a:moveTo>
                                  <a:pt x="207863" y="81954"/>
                                </a:moveTo>
                                <a:lnTo>
                                  <a:pt x="221270" y="81954"/>
                                </a:lnTo>
                              </a:path>
                              <a:path w="1522095" h="215265">
                                <a:moveTo>
                                  <a:pt x="194450" y="71710"/>
                                </a:moveTo>
                                <a:lnTo>
                                  <a:pt x="207863" y="81954"/>
                                </a:lnTo>
                              </a:path>
                              <a:path w="1522095" h="215265">
                                <a:moveTo>
                                  <a:pt x="174334" y="81954"/>
                                </a:moveTo>
                                <a:lnTo>
                                  <a:pt x="194450" y="71710"/>
                                </a:lnTo>
                              </a:path>
                              <a:path w="1522095" h="215265">
                                <a:moveTo>
                                  <a:pt x="160926" y="71710"/>
                                </a:moveTo>
                                <a:lnTo>
                                  <a:pt x="174334" y="81954"/>
                                </a:lnTo>
                              </a:path>
                              <a:path w="1522095" h="215265">
                                <a:moveTo>
                                  <a:pt x="147514" y="61465"/>
                                </a:moveTo>
                                <a:lnTo>
                                  <a:pt x="160926" y="71710"/>
                                </a:lnTo>
                              </a:path>
                              <a:path w="1522095" h="215265">
                                <a:moveTo>
                                  <a:pt x="134106" y="61465"/>
                                </a:moveTo>
                                <a:lnTo>
                                  <a:pt x="147514" y="61465"/>
                                </a:lnTo>
                              </a:path>
                              <a:path w="1522095" h="215265">
                                <a:moveTo>
                                  <a:pt x="120693" y="71710"/>
                                </a:moveTo>
                                <a:lnTo>
                                  <a:pt x="134106" y="61465"/>
                                </a:lnTo>
                              </a:path>
                              <a:path w="1522095" h="215265">
                                <a:moveTo>
                                  <a:pt x="107287" y="61465"/>
                                </a:moveTo>
                                <a:lnTo>
                                  <a:pt x="120693" y="71710"/>
                                </a:lnTo>
                              </a:path>
                              <a:path w="1522095" h="215265">
                                <a:moveTo>
                                  <a:pt x="93873" y="61465"/>
                                </a:moveTo>
                                <a:lnTo>
                                  <a:pt x="107287" y="61465"/>
                                </a:lnTo>
                              </a:path>
                              <a:path w="1522095" h="215265">
                                <a:moveTo>
                                  <a:pt x="80467" y="61465"/>
                                </a:moveTo>
                                <a:lnTo>
                                  <a:pt x="93873" y="61465"/>
                                </a:lnTo>
                              </a:path>
                              <a:path w="1522095" h="215265">
                                <a:moveTo>
                                  <a:pt x="67053" y="40977"/>
                                </a:moveTo>
                                <a:lnTo>
                                  <a:pt x="80467" y="61465"/>
                                </a:lnTo>
                              </a:path>
                              <a:path w="1522095" h="215265">
                                <a:moveTo>
                                  <a:pt x="53640" y="20488"/>
                                </a:moveTo>
                                <a:lnTo>
                                  <a:pt x="67053" y="40977"/>
                                </a:lnTo>
                              </a:path>
                              <a:path w="1522095" h="215265">
                                <a:moveTo>
                                  <a:pt x="40233" y="10243"/>
                                </a:moveTo>
                                <a:lnTo>
                                  <a:pt x="53640" y="20488"/>
                                </a:lnTo>
                              </a:path>
                              <a:path w="1522095" h="215265">
                                <a:moveTo>
                                  <a:pt x="26819" y="0"/>
                                </a:moveTo>
                                <a:lnTo>
                                  <a:pt x="40233" y="10243"/>
                                </a:lnTo>
                              </a:path>
                              <a:path w="1522095" h="215265">
                                <a:moveTo>
                                  <a:pt x="13413" y="0"/>
                                </a:moveTo>
                                <a:lnTo>
                                  <a:pt x="26819" y="0"/>
                                </a:lnTo>
                              </a:path>
                              <a:path w="1522095" h="215265">
                                <a:moveTo>
                                  <a:pt x="0" y="10243"/>
                                </a:moveTo>
                                <a:lnTo>
                                  <a:pt x="13413" y="0"/>
                                </a:lnTo>
                              </a:path>
                            </a:pathLst>
                          </a:custGeom>
                          <a:ln w="12700">
                            <a:solidFill>
                              <a:srgbClr val="B01C88"/>
                            </a:solidFill>
                            <a:prstDash val="solid"/>
                          </a:ln>
                        </wps:spPr>
                        <wps:bodyPr wrap="square" lIns="0" tIns="0" rIns="0" bIns="0" rtlCol="0">
                          <a:prstTxWarp prst="textNoShape">
                            <a:avLst/>
                          </a:prstTxWarp>
                          <a:noAutofit/>
                        </wps:bodyPr>
                      </wps:wsp>
                      <wps:wsp>
                        <wps:cNvPr id="1214" name="Graphic 1214"/>
                        <wps:cNvSpPr/>
                        <wps:spPr>
                          <a:xfrm>
                            <a:off x="3175" y="230379"/>
                            <a:ext cx="72390" cy="1342390"/>
                          </a:xfrm>
                          <a:custGeom>
                            <a:avLst/>
                            <a:gdLst/>
                            <a:ahLst/>
                            <a:cxnLst/>
                            <a:rect l="l" t="t" r="r" b="b"/>
                            <a:pathLst>
                              <a:path w="72390" h="1342390">
                                <a:moveTo>
                                  <a:pt x="0" y="0"/>
                                </a:moveTo>
                                <a:lnTo>
                                  <a:pt x="71995" y="0"/>
                                </a:lnTo>
                              </a:path>
                              <a:path w="72390" h="1342390">
                                <a:moveTo>
                                  <a:pt x="0" y="225375"/>
                                </a:moveTo>
                                <a:lnTo>
                                  <a:pt x="71995" y="225375"/>
                                </a:lnTo>
                              </a:path>
                              <a:path w="72390" h="1342390">
                                <a:moveTo>
                                  <a:pt x="0" y="450757"/>
                                </a:moveTo>
                                <a:lnTo>
                                  <a:pt x="71995" y="450757"/>
                                </a:lnTo>
                              </a:path>
                              <a:path w="72390" h="1342390">
                                <a:moveTo>
                                  <a:pt x="0" y="676139"/>
                                </a:moveTo>
                                <a:lnTo>
                                  <a:pt x="71995" y="676139"/>
                                </a:lnTo>
                              </a:path>
                              <a:path w="72390" h="1342390">
                                <a:moveTo>
                                  <a:pt x="0" y="901514"/>
                                </a:moveTo>
                                <a:lnTo>
                                  <a:pt x="71995" y="901514"/>
                                </a:lnTo>
                              </a:path>
                              <a:path w="72390" h="1342390">
                                <a:moveTo>
                                  <a:pt x="0" y="1126898"/>
                                </a:moveTo>
                                <a:lnTo>
                                  <a:pt x="71995" y="1126898"/>
                                </a:lnTo>
                              </a:path>
                              <a:path w="72390" h="1342390">
                                <a:moveTo>
                                  <a:pt x="0" y="1342036"/>
                                </a:moveTo>
                                <a:lnTo>
                                  <a:pt x="71995" y="1342036"/>
                                </a:lnTo>
                              </a:path>
                            </a:pathLst>
                          </a:custGeom>
                          <a:ln w="6350">
                            <a:solidFill>
                              <a:srgbClr val="231F20"/>
                            </a:solidFill>
                            <a:prstDash val="solid"/>
                          </a:ln>
                        </wps:spPr>
                        <wps:bodyPr wrap="square" lIns="0" tIns="0" rIns="0" bIns="0" rtlCol="0">
                          <a:prstTxWarp prst="textNoShape">
                            <a:avLst/>
                          </a:prstTxWarp>
                          <a:noAutofit/>
                        </wps:bodyPr>
                      </wps:wsp>
                      <wps:wsp>
                        <wps:cNvPr id="1215" name="Textbox 1215"/>
                        <wps:cNvSpPr txBox="1"/>
                        <wps:spPr>
                          <a:xfrm>
                            <a:off x="955178" y="319989"/>
                            <a:ext cx="692150" cy="182880"/>
                          </a:xfrm>
                          <a:prstGeom prst="rect">
                            <a:avLst/>
                          </a:prstGeom>
                        </wps:spPr>
                        <wps:txbx>
                          <w:txbxContent>
                            <w:p w14:paraId="562300E9" w14:textId="77777777" w:rsidR="00932646" w:rsidRDefault="009E75AE">
                              <w:pPr>
                                <w:spacing w:line="247" w:lineRule="auto"/>
                                <w:ind w:left="54" w:right="18" w:hanging="55"/>
                                <w:rPr>
                                  <w:sz w:val="12"/>
                                </w:rPr>
                              </w:pPr>
                              <w:r>
                                <w:rPr>
                                  <w:color w:val="231F20"/>
                                  <w:w w:val="85"/>
                                  <w:sz w:val="12"/>
                                </w:rPr>
                                <w:t>Effective</w:t>
                              </w:r>
                              <w:r>
                                <w:rPr>
                                  <w:color w:val="231F20"/>
                                  <w:spacing w:val="-5"/>
                                  <w:w w:val="85"/>
                                  <w:sz w:val="12"/>
                                </w:rPr>
                                <w:t xml:space="preserve"> </w:t>
                              </w:r>
                              <w:r>
                                <w:rPr>
                                  <w:color w:val="231F20"/>
                                  <w:w w:val="85"/>
                                  <w:sz w:val="12"/>
                                </w:rPr>
                                <w:t>interest</w:t>
                              </w:r>
                              <w:r>
                                <w:rPr>
                                  <w:color w:val="231F20"/>
                                  <w:spacing w:val="-5"/>
                                  <w:w w:val="85"/>
                                  <w:sz w:val="12"/>
                                </w:rPr>
                                <w:t xml:space="preserve"> </w:t>
                              </w:r>
                              <w:r>
                                <w:rPr>
                                  <w:color w:val="231F20"/>
                                  <w:w w:val="85"/>
                                  <w:sz w:val="12"/>
                                </w:rPr>
                                <w:t>rates</w:t>
                              </w:r>
                              <w:r>
                                <w:rPr>
                                  <w:color w:val="231F20"/>
                                  <w:spacing w:val="40"/>
                                  <w:sz w:val="12"/>
                                </w:rPr>
                                <w:t xml:space="preserve"> </w:t>
                              </w:r>
                              <w:r>
                                <w:rPr>
                                  <w:color w:val="231F20"/>
                                  <w:w w:val="90"/>
                                  <w:sz w:val="12"/>
                                </w:rPr>
                                <w:t>on</w:t>
                              </w:r>
                              <w:r>
                                <w:rPr>
                                  <w:color w:val="231F20"/>
                                  <w:spacing w:val="-3"/>
                                  <w:w w:val="90"/>
                                  <w:sz w:val="12"/>
                                </w:rPr>
                                <w:t xml:space="preserve"> </w:t>
                              </w:r>
                              <w:r>
                                <w:rPr>
                                  <w:color w:val="231F20"/>
                                  <w:w w:val="90"/>
                                  <w:sz w:val="12"/>
                                </w:rPr>
                                <w:t>outstanding</w:t>
                              </w:r>
                              <w:r>
                                <w:rPr>
                                  <w:color w:val="231F20"/>
                                  <w:spacing w:val="-2"/>
                                  <w:w w:val="90"/>
                                  <w:sz w:val="12"/>
                                </w:rPr>
                                <w:t xml:space="preserve"> loans</w:t>
                              </w:r>
                            </w:p>
                          </w:txbxContent>
                        </wps:txbx>
                        <wps:bodyPr wrap="square" lIns="0" tIns="0" rIns="0" bIns="0" rtlCol="0">
                          <a:noAutofit/>
                        </wps:bodyPr>
                      </wps:wsp>
                      <wps:wsp>
                        <wps:cNvPr id="1216" name="Textbox 1216"/>
                        <wps:cNvSpPr txBox="1"/>
                        <wps:spPr>
                          <a:xfrm>
                            <a:off x="1180601" y="1076147"/>
                            <a:ext cx="222250" cy="91440"/>
                          </a:xfrm>
                          <a:prstGeom prst="rect">
                            <a:avLst/>
                          </a:prstGeom>
                        </wps:spPr>
                        <wps:txbx>
                          <w:txbxContent>
                            <w:p w14:paraId="0F0BECAF" w14:textId="77777777" w:rsidR="00932646" w:rsidRDefault="009E75AE">
                              <w:pPr>
                                <w:spacing w:before="1"/>
                                <w:rPr>
                                  <w:sz w:val="12"/>
                                </w:rPr>
                              </w:pPr>
                              <w:r>
                                <w:rPr>
                                  <w:color w:val="231F20"/>
                                  <w:spacing w:val="-6"/>
                                  <w:sz w:val="12"/>
                                </w:rPr>
                                <w:t>Spread</w:t>
                              </w:r>
                            </w:p>
                          </w:txbxContent>
                        </wps:txbx>
                        <wps:bodyPr wrap="square" lIns="0" tIns="0" rIns="0" bIns="0" rtlCol="0">
                          <a:noAutofit/>
                        </wps:bodyPr>
                      </wps:wsp>
                      <wps:wsp>
                        <wps:cNvPr id="1217" name="Textbox 1217"/>
                        <wps:cNvSpPr txBox="1"/>
                        <wps:spPr>
                          <a:xfrm>
                            <a:off x="247152" y="1402146"/>
                            <a:ext cx="775970" cy="182880"/>
                          </a:xfrm>
                          <a:prstGeom prst="rect">
                            <a:avLst/>
                          </a:prstGeom>
                        </wps:spPr>
                        <wps:txbx>
                          <w:txbxContent>
                            <w:p w14:paraId="6F837A34" w14:textId="77777777" w:rsidR="00932646" w:rsidRDefault="009E75AE">
                              <w:pPr>
                                <w:spacing w:line="247" w:lineRule="auto"/>
                                <w:ind w:left="54" w:right="18" w:hanging="55"/>
                                <w:rPr>
                                  <w:sz w:val="12"/>
                                </w:rPr>
                              </w:pPr>
                              <w:r>
                                <w:rPr>
                                  <w:color w:val="231F20"/>
                                  <w:spacing w:val="-2"/>
                                  <w:sz w:val="12"/>
                                </w:rPr>
                                <w:t>Effective</w:t>
                              </w:r>
                              <w:r>
                                <w:rPr>
                                  <w:color w:val="231F20"/>
                                  <w:spacing w:val="-12"/>
                                  <w:sz w:val="12"/>
                                </w:rPr>
                                <w:t xml:space="preserve"> </w:t>
                              </w:r>
                              <w:r>
                                <w:rPr>
                                  <w:color w:val="231F20"/>
                                  <w:spacing w:val="-2"/>
                                  <w:sz w:val="12"/>
                                </w:rPr>
                                <w:t>interest</w:t>
                              </w:r>
                              <w:r>
                                <w:rPr>
                                  <w:color w:val="231F20"/>
                                  <w:spacing w:val="-10"/>
                                  <w:sz w:val="12"/>
                                </w:rPr>
                                <w:t xml:space="preserve"> </w:t>
                              </w:r>
                              <w:r>
                                <w:rPr>
                                  <w:color w:val="231F20"/>
                                  <w:spacing w:val="-2"/>
                                  <w:sz w:val="12"/>
                                </w:rPr>
                                <w:t>rates</w:t>
                              </w:r>
                              <w:r>
                                <w:rPr>
                                  <w:color w:val="231F20"/>
                                  <w:spacing w:val="40"/>
                                  <w:sz w:val="12"/>
                                </w:rPr>
                                <w:t xml:space="preserve"> </w:t>
                              </w:r>
                              <w:r>
                                <w:rPr>
                                  <w:color w:val="231F20"/>
                                  <w:w w:val="90"/>
                                  <w:sz w:val="12"/>
                                </w:rPr>
                                <w:t>on</w:t>
                              </w:r>
                              <w:r>
                                <w:rPr>
                                  <w:color w:val="231F20"/>
                                  <w:spacing w:val="-7"/>
                                  <w:w w:val="90"/>
                                  <w:sz w:val="12"/>
                                </w:rPr>
                                <w:t xml:space="preserve"> </w:t>
                              </w:r>
                              <w:r>
                                <w:rPr>
                                  <w:color w:val="231F20"/>
                                  <w:w w:val="90"/>
                                  <w:sz w:val="12"/>
                                </w:rPr>
                                <w:t>outstanding</w:t>
                              </w:r>
                              <w:r>
                                <w:rPr>
                                  <w:color w:val="231F20"/>
                                  <w:spacing w:val="-6"/>
                                  <w:w w:val="90"/>
                                  <w:sz w:val="12"/>
                                </w:rPr>
                                <w:t xml:space="preserve"> </w:t>
                              </w:r>
                              <w:r>
                                <w:rPr>
                                  <w:color w:val="231F20"/>
                                  <w:w w:val="90"/>
                                  <w:sz w:val="12"/>
                                </w:rPr>
                                <w:t>deposits</w:t>
                              </w:r>
                            </w:p>
                          </w:txbxContent>
                        </wps:txbx>
                        <wps:bodyPr wrap="square" lIns="0" tIns="0" rIns="0" bIns="0" rtlCol="0">
                          <a:noAutofit/>
                        </wps:bodyPr>
                      </wps:wsp>
                    </wpg:wgp>
                  </a:graphicData>
                </a:graphic>
              </wp:anchor>
            </w:drawing>
          </mc:Choice>
          <mc:Fallback>
            <w:pict>
              <v:group w14:anchorId="4DEB5043" id="Group 1202" o:spid="_x0000_s1858" style="position:absolute;left:0;text-align:left;margin-left:39.7pt;margin-top:2.55pt;width:184.8pt;height:142.25pt;z-index:15800832;mso-wrap-distance-left:0;mso-wrap-distance-right:0;mso-position-horizontal-relative:page;mso-position-vertical-relative:text" coordsize="23469,18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">
                <v:shape id="Graphic 1203" o:spid="_x0000_s1859"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" path="m,1800000r2340000,l2340000,,,,,1800000xe" filled="f" strokecolor="#231f20" strokeweight=".5pt">
                  <v:path arrowok="t"/>
                </v:shape>
                <v:shape id="Graphic 1204" o:spid="_x0000_s1860" style="position:absolute;left:1130;top:2303;width:22302;height:15729;visibility:visible;mso-wrap-style:square;v-text-anchor:top" coordsize="2230120,157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" path="m2158094,r71996,em2158094,225375r71996,em2158094,450757r71996,em2158094,676139r71996,em2158094,901514r71996,em2158094,1126898r71996,em2158094,1342036r71996,em1996702,1500799r,71996em1662883,1500799r,71996em1327628,1500799r,71996em999070,1500799r,71996em663811,1500799r,71996em328556,1500799r,71996em,1500799r,71996e" filled="f" strokecolor="#231f20" strokeweight=".5pt">
                  <v:path arrowok="t"/>
                </v:shape>
                <v:shape id="Graphic 1205" o:spid="_x0000_s1861" style="position:absolute;left:1197;top:8757;width:21057;height:7881;visibility:visible;mso-wrap-style:square;v-text-anchor:top" coordsize="2105660,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" path="m2092018,778583r13412,9335em2078607,778583r13411,em2065209,768347r13398,10236em2051785,768347r13424,em2038374,768347r13411,em2024975,758098r13399,10249em2011551,758098r13424,em1998153,758098r13398,em1984742,758098r13411,em1971318,747849r13424,10249em1957919,747849r13399,em1944508,747849r13411,em1924391,747849r20117,em1910967,737613r13424,10236em1897581,747849r13386,-10236em1884158,737613r13423,10236em1870746,747849r13412,-10236em1857348,737613r13398,10236em1843924,737613r13424,em1830513,737613r13411,em1817114,737613r13399,em1803690,727364r13424,10249em1790279,727364r13411,em1776881,727364r13398,em1763457,717115r13424,10249em1750058,717115r13399,em1729941,706879r20117,10236em1716530,696630r13411,10249em1703119,696630r13411,em1689708,686394r13411,10236em1676297,686394r13411,em1662885,665896r13412,20498em1649474,665896r13411,em1636063,655660r13411,10236em1622652,655660r13411,em1609253,645411r13399,10249em1595829,645411r13424,em1582431,635162r13398,10249em1569020,624926r13411,10236em1555609,614677r13411,10249em1535492,614677r20117,em1522081,594192r13411,20485em1508669,594192r13412,em1495258,583943r13411,10249em1481847,583943r13411,em1468436,573694r13411,10249em1455025,583943r13411,-10249em1441613,573694r13412,10249em1428202,573694r13411,em1414791,583943r13411,-10249em1401380,583943r13411,em1387981,583943r13399,em1374570,583943r13411,em1361146,583943r13424,em1341042,594192r20104,-10249em1327631,594192r13411,em1314220,594192r13411,em1300808,594192r13412,em1287397,594192r13411,em1273986,594192r13411,em1260575,604428r13411,-10236em1247164,604428r13411,em1233752,604428r13412,em1220341,614677r13411,-10249em1206930,614677r13411,em1193532,624926r13398,-10249em1180108,624926r13424,em1166696,624926r13412,em1146590,635162r20106,-10236em1133177,635162r13413,em1119770,635162r13407,em1106357,635162r13413,em1092944,635162r13413,em1079536,635162r13408,em1066124,635162r13412,em1052716,635162r13408,em1039303,635162r13413,em1025897,645411r13406,-10249em1012484,645411r13413,em999077,645411r13407,em985664,645411r13413,em972251,645411r13413,em952140,635162r20111,10249em938728,635162r13412,em925314,624926r13414,10236em911906,624926r13408,em898494,614677r13412,10249em885087,604428r13407,10249em871674,594192r13413,10236em858267,563458r13407,30734em844854,522475r13413,40983em831447,471256r13407,51219em818033,358556r13414,112700em804621,163908r13412,194648em791213,61465r13408,102443em777801,51221r13412,10244em757690,40976r20111,10245em744277,51221l757690,40976em730864,51221r13413,em717457,61465l730864,51221em704044,30732r13413,30733em690637,40976l704044,30732em677223,10243r13414,30733em663817,r13406,10243em650403,10243l663817,em636997,10243r13406,em623583,r13414,10243em610171,r13412,em596764,10243l610171,em583350,40976l596764,10243em563239,40976r20111,em549827,81954l563239,40976em536413,92198l549827,81954em523007,102443l536413,92198em509593,102443r13414,em496187,133176r13406,-30733em482773,143419r13414,-10243em469366,163908r13407,-20489em455954,174152r13412,-10244em442546,184397r13408,-10245em429134,204886r13412,-20489em415720,215130r13414,-10244em402314,215130r13406,em388900,215130r13414,em368790,215130r20110,em355377,215130r13413,em341964,215130r13413,em328556,215130r13408,em315144,215130r13412,em301736,204886r13408,10244em288324,204886r13412,em274916,194641r13408,10245em261503,174152r13413,20489em248097,153664r13406,20488em234683,153664r13414,em221270,153664r13413,em207863,153664r13407,em194450,153664r13413,em174334,153664r20116,em160926,163908r13408,-10244em147514,163908r13412,em134106,163908r13408,em120693,163908r13413,em107287,163908r13406,em93873,194641r13414,-30733em80467,215130l93873,194641em67053,256108l80467,215130em53640,317586l67053,256108em40233,327822l53640,317586em26819,338071l40233,327822em13413,358556l26819,338071em,379041l13413,358556e" filled="f" strokecolor="#00568b" strokeweight="1pt">
                  <v:path arrowok="t"/>
                </v:shape>
                <v:shape id="Image 1206" o:spid="_x0000_s1862" type="#_x0000_t75" style="position:absolute;left:19171;top:9718;width:3144;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">
                  <v:imagedata r:id="rId121" o:title=""/>
                </v:shape>
                <v:shape id="Graphic 1207" o:spid="_x0000_s1863" style="position:absolute;left:18497;top:9782;width:743;height:12;visibility:visible;mso-wrap-style:square;v-text-anchor:top" coordsize="742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" path="m60337,l73748,em46939,l60337,em33515,l46939,em20116,l33515,em,l20116,e" filled="f" strokecolor="#fcaf17" strokeweight="1pt">
                  <v:path arrowok="t"/>
                </v:shape>
                <v:shape id="Image 1208" o:spid="_x0000_s1864" type="#_x0000_t75" style="position:absolute;left:15550;top:9206;width:3010;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">
                  <v:imagedata r:id="rId122" o:title=""/>
                </v:shape>
                <v:shape id="Graphic 1209" o:spid="_x0000_s1865" style="position:absolute;left:2538;top:2406;width:13081;height:6972;visibility:visible;mso-wrap-style:square;v-text-anchor:top" coordsize="1308100,69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" path="m1294095,686382r13411,em1280684,686382r13411,em1267273,686382r13411,em1253874,686382r13399,em1240463,686382r13411,em1227039,686382r13424,em1206935,686382r20104,em1193524,676137r13411,10245em1180113,696626r13411,-20489em1166702,686382r13411,10244em1153290,686382r13412,em1139879,686382r13411,em1126468,686382r13411,em1113057,686382r13411,em1099646,676137r13411,10245em1086234,676137r13412,em1072823,676137r13411,em1059425,676137r13398,em1046001,665894r13424,10243em1032590,665894r13411,em1012483,686382r20107,-20488em999070,676137r13413,10245em985663,686382r13407,-10245em972251,676137r13412,10245em958837,676137r13414,em945429,665894r13408,10243em932017,655648r13412,10246em918610,655648r13407,em905196,655648r13414,em891790,655648r13406,em878377,655648r13413,em864970,655648r13407,em851557,676137r13413,-20489em838144,665894r13413,10243em818033,665894r20111,em804621,655648r13412,10246em791207,655648r13414,em777800,655648r13407,em764387,645405r13413,10243em750980,645405r13407,em737567,635161r13413,10244em724160,583939r13407,51222em710747,522466r13413,61473em697340,450756r13407,71710em683926,338068r13414,112688em670514,174153r13412,163915em657106,71709r13408,102444em643694,81954l657106,71709em623583,92198l643694,81954em610170,92198r13413,em596757,92198r13413,em583350,102443l596757,92198em569937,81954r13413,20489em556530,81954r13407,em543116,71709r13414,10245em529710,61465r13406,10244em516296,10243r13414,51222em502890,r13406,10243em489477,r13413,em476064,r13413,em462657,20487l476064,em449243,40976l462657,20487em429133,51221l449243,40976em415720,71709l429133,51221em402306,81954l415720,71709em388900,81954r13406,em375486,71709r13414,10245em362080,102443l375486,71709em348667,112687r13413,-10244em335259,122930r13408,-10243em321847,133176r13412,-10246em308439,133176r13408,em295027,163908r13412,-30732em281613,174153r13414,-10245em268207,174153r13406,em254793,174153r13414,em234683,174153r20110,em221270,174153r13413,em207857,163908r13413,10245em194449,163908r13408,em181037,163908r13412,em167629,163908r13408,em154217,163908r13412,em140809,153664r13408,10244em127396,143419r13413,10245em113990,133176r13406,10243em100576,122930r13414,10246em87163,133176r13413,-10246em73756,122930r13407,10246em60344,122930r13412,em40227,122930r20117,em26819,122930r13408,em13407,122930r13412,em,122930r13407,e" filled="f" strokecolor="#fcaf17" strokeweight="1pt">
                  <v:path arrowok="t"/>
                </v:shape>
                <v:shape id="Image 1210" o:spid="_x0000_s1866" type="#_x0000_t75" style="position:absolute;left:1134;top:3572;width:1468;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">
                  <v:imagedata r:id="rId123" o:title=""/>
                </v:shape>
                <v:shape id="Graphic 1211" o:spid="_x0000_s1867" style="position:absolute;left:20642;top:11933;width:1613;height:108;visibility:visible;mso-wrap-style:square;v-text-anchor:top" coordsize="16129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" path="m147510,r13411,10236em134099,r13411,em120700,r13399,em107276,r13424,em93865,r13411,em80467,l93865,em67043,l80467,em53644,l67043,em40233,l53644,em26809,l40233,em13411,l26809,em,l13411,e" filled="f" strokecolor="#b01c88" strokeweight="1pt">
                  <v:path arrowok="t"/>
                </v:shape>
                <v:shape id="Image 1212" o:spid="_x0000_s1868" type="#_x0000_t75" style="position:absolute;left:16355;top:11665;width:4351;height: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">
                  <v:imagedata r:id="rId124" o:title=""/>
                </v:shape>
                <v:shape id="Graphic 1213" o:spid="_x0000_s1869" style="position:absolute;left:1197;top:10601;width:15221;height:2153;visibility:visible;mso-wrap-style:square;v-text-anchor:top" coordsize="15220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" path="m1508669,215141r13412,em1495258,215141r13411,em1481847,215141r13411,em1468436,215141r13411,em1455025,215141r13411,em1441613,215141r13412,em1428202,215141r13411,em1414791,204892r13411,10249em1401380,204892r13411,em1387981,204892r13399,em1374570,204892r13411,em1361146,215141r13424,-10249em1341042,194644r20104,20497em1327631,184407r13411,10237em1314220,204892r13411,-20485em1300808,204892r13412,em1287397,194644r13411,10248em1273986,194644r13411,em1260575,194644r13411,em1247164,184407r13411,10237em1233752,184407r13412,em1220341,174158r13411,10249em1206930,174158r13411,em1193532,163910r13398,10248em1180108,143424r13424,20486em1166696,153673r13412,-10249em1146590,153673r20106,em1133177,153673r13413,em1119770,153673r13407,em1106357,143424r13413,10249em1092944,143424r13413,em1079536,133188r13408,10236em1066124,133188r13412,em1052716,133188r13408,em1039303,122939r13413,10249em1025897,122939r13406,em1012484,122939r13413,em999077,122939r13407,em985664,133188r13413,-10249em972251,133188r13413,em952140,143424r20111,-10236em938728,133188r13412,10236em925314,133188r13414,em911906,133188r13408,em898494,143424r13412,-10236em885087,143424r13407,em871674,143424r13413,em858267,122939r13407,20485em844854,112690r13413,10249em831447,92199r13407,20491em818033,92199r13414,em804621,122939l818033,92199em791213,122939r13408,em777801,133188r13412,-10249em757690,153673r20111,-20485em744277,143424r13413,10249em730864,153673r13413,-10249em717457,143424r13407,10249em704044,153673r13413,-10249em690637,153673r13407,em677223,174158r13414,-20485em663817,163910r13406,10248em650403,102449r13414,61461em636997,102449r13406,em623583,112690r13414,-10241em610171,102449r13412,10241em596764,112690r13407,-10241em583350,102449r13414,10241em563239,112690r20111,-10241em549827,92199r13412,20491em536413,102449l549827,92199em523007,92199r13406,10250em509593,81954r13414,10245em496187,81954r13406,em482773,71710r13414,10244em469366,61465r13407,10245em455954,61465r13412,em442546,61465r13408,em429134,61465r13412,em415720,61465r13414,em402314,61465r13406,em388900,61465r13414,em368790,61465r20110,em355377,61465r13413,em341964,51221r13413,10244em328556,51221r13408,em315144,51221r13412,em301736,71710l315144,51221em288324,71710r13412,em274916,61465r13408,10245em261503,71710l274916,61465em248097,81954l261503,71710em234683,71710r13414,10244em221270,81954l234683,71710em207863,81954r13407,em194450,71710r13413,10244em174334,81954l194450,71710em160926,71710r13408,10244em147514,61465r13412,10245em134106,61465r13408,em120693,71710l134106,61465em107287,61465r13406,10245em93873,61465r13414,em80467,61465r13406,em67053,40977l80467,61465em53640,20488l67053,40977em40233,10243l53640,20488em26819,l40233,10243em13413,l26819,em,10243l13413,e" filled="f" strokecolor="#b01c88" strokeweight="1pt">
                  <v:path arrowok="t"/>
                </v:shape>
                <v:shape id="Graphic 1214" o:spid="_x0000_s1870" style="position:absolute;left:31;top:2303;width:724;height:13424;visibility:visible;mso-wrap-style:square;v-text-anchor:top" coordsize="72390,134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" path="m,l71995,em,225375r71995,em,450757r71995,em,676139r71995,em,901514r71995,em,1126898r71995,em,1342036r71995,e" filled="f" strokecolor="#231f20" strokeweight=".5pt">
                  <v:path arrowok="t"/>
                </v:shape>
                <v:shape id="Textbox 1215" o:spid="_x0000_s1871" type="#_x0000_t202" style="position:absolute;left:9551;top:3199;width:6922;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" filled="f" stroked="f">
                  <v:textbox inset="0,0,0,0">
                    <w:txbxContent>
                      <w:p w14:paraId="562300E9" w14:textId="77777777" w:rsidR="00932646" w:rsidRDefault="009E75AE">
                        <w:pPr>
                          <w:spacing w:line="247" w:lineRule="auto"/>
                          <w:ind w:left="54" w:right="18" w:hanging="55"/>
                          <w:rPr>
                            <w:sz w:val="12"/>
                          </w:rPr>
                        </w:pPr>
                        <w:r>
                          <w:rPr>
                            <w:color w:val="231F20"/>
                            <w:w w:val="85"/>
                            <w:sz w:val="12"/>
                          </w:rPr>
                          <w:t>Effective</w:t>
                        </w:r>
                        <w:r>
                          <w:rPr>
                            <w:color w:val="231F20"/>
                            <w:spacing w:val="-5"/>
                            <w:w w:val="85"/>
                            <w:sz w:val="12"/>
                          </w:rPr>
                          <w:t xml:space="preserve"> </w:t>
                        </w:r>
                        <w:r>
                          <w:rPr>
                            <w:color w:val="231F20"/>
                            <w:w w:val="85"/>
                            <w:sz w:val="12"/>
                          </w:rPr>
                          <w:t>interest</w:t>
                        </w:r>
                        <w:r>
                          <w:rPr>
                            <w:color w:val="231F20"/>
                            <w:spacing w:val="-5"/>
                            <w:w w:val="85"/>
                            <w:sz w:val="12"/>
                          </w:rPr>
                          <w:t xml:space="preserve"> </w:t>
                        </w:r>
                        <w:r>
                          <w:rPr>
                            <w:color w:val="231F20"/>
                            <w:w w:val="85"/>
                            <w:sz w:val="12"/>
                          </w:rPr>
                          <w:t>rates</w:t>
                        </w:r>
                        <w:r>
                          <w:rPr>
                            <w:color w:val="231F20"/>
                            <w:spacing w:val="40"/>
                            <w:sz w:val="12"/>
                          </w:rPr>
                          <w:t xml:space="preserve"> </w:t>
                        </w:r>
                        <w:r>
                          <w:rPr>
                            <w:color w:val="231F20"/>
                            <w:w w:val="90"/>
                            <w:sz w:val="12"/>
                          </w:rPr>
                          <w:t>on</w:t>
                        </w:r>
                        <w:r>
                          <w:rPr>
                            <w:color w:val="231F20"/>
                            <w:spacing w:val="-3"/>
                            <w:w w:val="90"/>
                            <w:sz w:val="12"/>
                          </w:rPr>
                          <w:t xml:space="preserve"> </w:t>
                        </w:r>
                        <w:r>
                          <w:rPr>
                            <w:color w:val="231F20"/>
                            <w:w w:val="90"/>
                            <w:sz w:val="12"/>
                          </w:rPr>
                          <w:t>outstanding</w:t>
                        </w:r>
                        <w:r>
                          <w:rPr>
                            <w:color w:val="231F20"/>
                            <w:spacing w:val="-2"/>
                            <w:w w:val="90"/>
                            <w:sz w:val="12"/>
                          </w:rPr>
                          <w:t xml:space="preserve"> loans</w:t>
                        </w:r>
                      </w:p>
                    </w:txbxContent>
                  </v:textbox>
                </v:shape>
                <v:shape id="Textbox 1216" o:spid="_x0000_s1872" type="#_x0000_t202" style="position:absolute;left:11806;top:10761;width:2222;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" filled="f" stroked="f">
                  <v:textbox inset="0,0,0,0">
                    <w:txbxContent>
                      <w:p w14:paraId="0F0BECAF" w14:textId="77777777" w:rsidR="00932646" w:rsidRDefault="009E75AE">
                        <w:pPr>
                          <w:spacing w:before="1"/>
                          <w:rPr>
                            <w:sz w:val="12"/>
                          </w:rPr>
                        </w:pPr>
                        <w:r>
                          <w:rPr>
                            <w:color w:val="231F20"/>
                            <w:spacing w:val="-6"/>
                            <w:sz w:val="12"/>
                          </w:rPr>
                          <w:t>Spread</w:t>
                        </w:r>
                      </w:p>
                    </w:txbxContent>
                  </v:textbox>
                </v:shape>
                <v:shape id="Textbox 1217" o:spid="_x0000_s1873" type="#_x0000_t202" style="position:absolute;left:2471;top:14021;width:776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" filled="f" stroked="f">
                  <v:textbox inset="0,0,0,0">
                    <w:txbxContent>
                      <w:p w14:paraId="6F837A34" w14:textId="77777777" w:rsidR="00932646" w:rsidRDefault="009E75AE">
                        <w:pPr>
                          <w:spacing w:line="247" w:lineRule="auto"/>
                          <w:ind w:left="54" w:right="18" w:hanging="55"/>
                          <w:rPr>
                            <w:sz w:val="12"/>
                          </w:rPr>
                        </w:pPr>
                        <w:r>
                          <w:rPr>
                            <w:color w:val="231F20"/>
                            <w:spacing w:val="-2"/>
                            <w:sz w:val="12"/>
                          </w:rPr>
                          <w:t>Effective</w:t>
                        </w:r>
                        <w:r>
                          <w:rPr>
                            <w:color w:val="231F20"/>
                            <w:spacing w:val="-12"/>
                            <w:sz w:val="12"/>
                          </w:rPr>
                          <w:t xml:space="preserve"> </w:t>
                        </w:r>
                        <w:r>
                          <w:rPr>
                            <w:color w:val="231F20"/>
                            <w:spacing w:val="-2"/>
                            <w:sz w:val="12"/>
                          </w:rPr>
                          <w:t>interest</w:t>
                        </w:r>
                        <w:r>
                          <w:rPr>
                            <w:color w:val="231F20"/>
                            <w:spacing w:val="-10"/>
                            <w:sz w:val="12"/>
                          </w:rPr>
                          <w:t xml:space="preserve"> </w:t>
                        </w:r>
                        <w:r>
                          <w:rPr>
                            <w:color w:val="231F20"/>
                            <w:spacing w:val="-2"/>
                            <w:sz w:val="12"/>
                          </w:rPr>
                          <w:t>rates</w:t>
                        </w:r>
                        <w:r>
                          <w:rPr>
                            <w:color w:val="231F20"/>
                            <w:spacing w:val="40"/>
                            <w:sz w:val="12"/>
                          </w:rPr>
                          <w:t xml:space="preserve"> </w:t>
                        </w:r>
                        <w:r>
                          <w:rPr>
                            <w:color w:val="231F20"/>
                            <w:w w:val="90"/>
                            <w:sz w:val="12"/>
                          </w:rPr>
                          <w:t>on</w:t>
                        </w:r>
                        <w:r>
                          <w:rPr>
                            <w:color w:val="231F20"/>
                            <w:spacing w:val="-7"/>
                            <w:w w:val="90"/>
                            <w:sz w:val="12"/>
                          </w:rPr>
                          <w:t xml:space="preserve"> </w:t>
                        </w:r>
                        <w:r>
                          <w:rPr>
                            <w:color w:val="231F20"/>
                            <w:w w:val="90"/>
                            <w:sz w:val="12"/>
                          </w:rPr>
                          <w:t>outstanding</w:t>
                        </w:r>
                        <w:r>
                          <w:rPr>
                            <w:color w:val="231F20"/>
                            <w:spacing w:val="-6"/>
                            <w:w w:val="90"/>
                            <w:sz w:val="12"/>
                          </w:rPr>
                          <w:t xml:space="preserve"> </w:t>
                        </w:r>
                        <w:r>
                          <w:rPr>
                            <w:color w:val="231F20"/>
                            <w:w w:val="90"/>
                            <w:sz w:val="12"/>
                          </w:rPr>
                          <w:t>deposits</w:t>
                        </w:r>
                      </w:p>
                    </w:txbxContent>
                  </v:textbox>
                </v:shape>
                <w10:wrap anchorx="page"/>
              </v:group>
            </w:pict>
          </mc:Fallback>
        </mc:AlternateContent>
      </w:r>
      <w:r>
        <w:rPr>
          <w:color w:val="231F20"/>
          <w:spacing w:val="-10"/>
          <w:w w:val="105"/>
          <w:sz w:val="12"/>
        </w:rPr>
        <w:t>8</w:t>
      </w:r>
    </w:p>
    <w:p w14:paraId="39692A8C" w14:textId="77777777" w:rsidR="00932646" w:rsidRDefault="00932646">
      <w:pPr>
        <w:pStyle w:val="BodyText"/>
        <w:spacing w:before="74"/>
        <w:rPr>
          <w:sz w:val="12"/>
        </w:rPr>
      </w:pPr>
    </w:p>
    <w:p w14:paraId="12921F65" w14:textId="77777777" w:rsidR="00932646" w:rsidRDefault="009E75AE">
      <w:pPr>
        <w:ind w:right="355"/>
        <w:jc w:val="right"/>
        <w:rPr>
          <w:sz w:val="12"/>
        </w:rPr>
      </w:pPr>
      <w:r>
        <w:rPr>
          <w:color w:val="231F20"/>
          <w:spacing w:val="-10"/>
          <w:sz w:val="12"/>
        </w:rPr>
        <w:t>7</w:t>
      </w:r>
    </w:p>
    <w:p w14:paraId="0ACB13B3" w14:textId="77777777" w:rsidR="00932646" w:rsidRDefault="00932646">
      <w:pPr>
        <w:pStyle w:val="BodyText"/>
        <w:spacing w:before="75"/>
        <w:rPr>
          <w:sz w:val="12"/>
        </w:rPr>
      </w:pPr>
    </w:p>
    <w:p w14:paraId="2BBF81BC" w14:textId="77777777" w:rsidR="00932646" w:rsidRDefault="009E75AE">
      <w:pPr>
        <w:ind w:right="355"/>
        <w:jc w:val="right"/>
        <w:rPr>
          <w:sz w:val="12"/>
        </w:rPr>
      </w:pPr>
      <w:r>
        <w:rPr>
          <w:color w:val="231F20"/>
          <w:spacing w:val="-10"/>
          <w:sz w:val="12"/>
        </w:rPr>
        <w:t>6</w:t>
      </w:r>
    </w:p>
    <w:p w14:paraId="6CE0DC9D" w14:textId="77777777" w:rsidR="00932646" w:rsidRDefault="00932646">
      <w:pPr>
        <w:pStyle w:val="BodyText"/>
        <w:spacing w:before="75"/>
        <w:rPr>
          <w:sz w:val="12"/>
        </w:rPr>
      </w:pPr>
    </w:p>
    <w:p w14:paraId="097C72A4" w14:textId="77777777" w:rsidR="00932646" w:rsidRDefault="009E75AE">
      <w:pPr>
        <w:ind w:right="355"/>
        <w:jc w:val="right"/>
        <w:rPr>
          <w:sz w:val="12"/>
        </w:rPr>
      </w:pPr>
      <w:r>
        <w:rPr>
          <w:color w:val="231F20"/>
          <w:spacing w:val="-10"/>
          <w:sz w:val="12"/>
        </w:rPr>
        <w:t>5</w:t>
      </w:r>
    </w:p>
    <w:p w14:paraId="0646BDF2" w14:textId="77777777" w:rsidR="00932646" w:rsidRDefault="00932646">
      <w:pPr>
        <w:pStyle w:val="BodyText"/>
        <w:spacing w:before="75"/>
        <w:rPr>
          <w:sz w:val="12"/>
        </w:rPr>
      </w:pPr>
    </w:p>
    <w:p w14:paraId="62F1A183" w14:textId="77777777" w:rsidR="00932646" w:rsidRDefault="009E75AE">
      <w:pPr>
        <w:ind w:right="355"/>
        <w:jc w:val="right"/>
        <w:rPr>
          <w:sz w:val="12"/>
        </w:rPr>
      </w:pPr>
      <w:r>
        <w:rPr>
          <w:color w:val="231F20"/>
          <w:spacing w:val="-10"/>
          <w:w w:val="105"/>
          <w:sz w:val="12"/>
        </w:rPr>
        <w:t>4</w:t>
      </w:r>
    </w:p>
    <w:p w14:paraId="6ACE0C0F" w14:textId="77777777" w:rsidR="00932646" w:rsidRDefault="00932646">
      <w:pPr>
        <w:pStyle w:val="BodyText"/>
        <w:spacing w:before="74"/>
        <w:rPr>
          <w:sz w:val="12"/>
        </w:rPr>
      </w:pPr>
    </w:p>
    <w:p w14:paraId="7DB183BF" w14:textId="77777777" w:rsidR="00932646" w:rsidRDefault="009E75AE">
      <w:pPr>
        <w:ind w:right="355"/>
        <w:jc w:val="right"/>
        <w:rPr>
          <w:sz w:val="12"/>
        </w:rPr>
      </w:pPr>
      <w:r>
        <w:rPr>
          <w:color w:val="231F20"/>
          <w:spacing w:val="-10"/>
          <w:sz w:val="12"/>
        </w:rPr>
        <w:t>3</w:t>
      </w:r>
    </w:p>
    <w:p w14:paraId="1E183099" w14:textId="77777777" w:rsidR="00932646" w:rsidRDefault="00932646">
      <w:pPr>
        <w:pStyle w:val="BodyText"/>
        <w:spacing w:before="75"/>
        <w:rPr>
          <w:sz w:val="12"/>
        </w:rPr>
      </w:pPr>
    </w:p>
    <w:p w14:paraId="210D1AF3" w14:textId="77777777" w:rsidR="00932646" w:rsidRDefault="009E75AE">
      <w:pPr>
        <w:ind w:right="355"/>
        <w:jc w:val="right"/>
        <w:rPr>
          <w:sz w:val="12"/>
        </w:rPr>
      </w:pPr>
      <w:r>
        <w:rPr>
          <w:color w:val="231F20"/>
          <w:spacing w:val="-10"/>
          <w:sz w:val="12"/>
        </w:rPr>
        <w:t>2</w:t>
      </w:r>
    </w:p>
    <w:p w14:paraId="0ECFAD0E" w14:textId="77777777" w:rsidR="00932646" w:rsidRDefault="00932646">
      <w:pPr>
        <w:pStyle w:val="BodyText"/>
        <w:spacing w:before="75"/>
        <w:rPr>
          <w:sz w:val="12"/>
        </w:rPr>
      </w:pPr>
    </w:p>
    <w:p w14:paraId="502E9E38" w14:textId="77777777" w:rsidR="00932646" w:rsidRDefault="009E75AE">
      <w:pPr>
        <w:ind w:right="355"/>
        <w:jc w:val="right"/>
        <w:rPr>
          <w:sz w:val="12"/>
        </w:rPr>
      </w:pPr>
      <w:r>
        <w:rPr>
          <w:color w:val="231F20"/>
          <w:spacing w:val="-10"/>
          <w:w w:val="90"/>
          <w:sz w:val="12"/>
        </w:rPr>
        <w:t>1</w:t>
      </w:r>
    </w:p>
    <w:p w14:paraId="2778A3A9" w14:textId="77777777" w:rsidR="00932646" w:rsidRDefault="00932646">
      <w:pPr>
        <w:pStyle w:val="BodyText"/>
        <w:spacing w:before="75"/>
        <w:rPr>
          <w:sz w:val="12"/>
        </w:rPr>
      </w:pPr>
    </w:p>
    <w:p w14:paraId="5A2B51A6" w14:textId="77777777" w:rsidR="00932646" w:rsidRDefault="009E75AE">
      <w:pPr>
        <w:spacing w:line="127" w:lineRule="exact"/>
        <w:ind w:left="3832"/>
        <w:rPr>
          <w:sz w:val="12"/>
        </w:rPr>
      </w:pPr>
      <w:r>
        <w:rPr>
          <w:color w:val="231F20"/>
          <w:spacing w:val="-10"/>
          <w:w w:val="105"/>
          <w:sz w:val="12"/>
        </w:rPr>
        <w:t>0</w:t>
      </w:r>
    </w:p>
    <w:p w14:paraId="4AE8438B" w14:textId="77777777" w:rsidR="00932646" w:rsidRDefault="009E75AE">
      <w:pPr>
        <w:tabs>
          <w:tab w:val="left" w:pos="776"/>
          <w:tab w:val="left" w:pos="1304"/>
          <w:tab w:val="left" w:pos="1832"/>
          <w:tab w:val="left" w:pos="2349"/>
          <w:tab w:val="left" w:pos="2877"/>
          <w:tab w:val="left" w:pos="3403"/>
        </w:tabs>
        <w:spacing w:line="127" w:lineRule="exact"/>
        <w:ind w:left="258"/>
        <w:rPr>
          <w:sz w:val="12"/>
        </w:rPr>
      </w:pPr>
      <w:r>
        <w:rPr>
          <w:color w:val="231F20"/>
          <w:spacing w:val="-4"/>
          <w:sz w:val="12"/>
        </w:rPr>
        <w:t>2004</w:t>
      </w:r>
      <w:r>
        <w:rPr>
          <w:color w:val="231F20"/>
          <w:sz w:val="12"/>
        </w:rPr>
        <w:tab/>
      </w:r>
      <w:r>
        <w:rPr>
          <w:color w:val="231F20"/>
          <w:spacing w:val="-5"/>
          <w:sz w:val="12"/>
        </w:rPr>
        <w:t>06</w:t>
      </w:r>
      <w:r>
        <w:rPr>
          <w:color w:val="231F20"/>
          <w:sz w:val="12"/>
        </w:rPr>
        <w:tab/>
      </w:r>
      <w:r>
        <w:rPr>
          <w:color w:val="231F20"/>
          <w:spacing w:val="-5"/>
          <w:sz w:val="12"/>
        </w:rPr>
        <w:t>08</w:t>
      </w:r>
      <w:r>
        <w:rPr>
          <w:color w:val="231F20"/>
          <w:sz w:val="12"/>
        </w:rPr>
        <w:tab/>
      </w:r>
      <w:r>
        <w:rPr>
          <w:color w:val="231F20"/>
          <w:spacing w:val="-5"/>
          <w:sz w:val="12"/>
        </w:rPr>
        <w:t>10</w:t>
      </w:r>
      <w:r>
        <w:rPr>
          <w:color w:val="231F20"/>
          <w:sz w:val="12"/>
        </w:rPr>
        <w:tab/>
      </w:r>
      <w:r>
        <w:rPr>
          <w:color w:val="231F20"/>
          <w:spacing w:val="-5"/>
          <w:sz w:val="12"/>
        </w:rPr>
        <w:t>12</w:t>
      </w:r>
      <w:r>
        <w:rPr>
          <w:color w:val="231F20"/>
          <w:sz w:val="12"/>
        </w:rPr>
        <w:tab/>
      </w:r>
      <w:r>
        <w:rPr>
          <w:color w:val="231F20"/>
          <w:spacing w:val="-5"/>
          <w:sz w:val="12"/>
        </w:rPr>
        <w:t>14</w:t>
      </w:r>
      <w:r>
        <w:rPr>
          <w:color w:val="231F20"/>
          <w:sz w:val="12"/>
        </w:rPr>
        <w:tab/>
      </w:r>
      <w:r>
        <w:rPr>
          <w:color w:val="231F20"/>
          <w:spacing w:val="-5"/>
          <w:sz w:val="12"/>
        </w:rPr>
        <w:t>16</w:t>
      </w:r>
    </w:p>
    <w:p w14:paraId="4B73F719" w14:textId="77777777" w:rsidR="00932646" w:rsidRDefault="009E75AE">
      <w:pPr>
        <w:spacing w:before="119"/>
        <w:ind w:left="85"/>
        <w:rPr>
          <w:sz w:val="11"/>
        </w:rPr>
      </w:pPr>
      <w:r>
        <w:rPr>
          <w:color w:val="231F20"/>
          <w:w w:val="90"/>
          <w:sz w:val="11"/>
        </w:rPr>
        <w:t>Sources:</w:t>
      </w:r>
      <w:r>
        <w:rPr>
          <w:color w:val="231F20"/>
          <w:spacing w:val="21"/>
          <w:sz w:val="11"/>
        </w:rPr>
        <w:t xml:space="preserve"> </w:t>
      </w:r>
      <w:r>
        <w:rPr>
          <w:color w:val="231F20"/>
          <w:w w:val="90"/>
          <w:sz w:val="11"/>
        </w:rPr>
        <w:t>Bank</w:t>
      </w:r>
      <w:r>
        <w:rPr>
          <w:color w:val="231F20"/>
          <w:spacing w:val="-3"/>
          <w:w w:val="90"/>
          <w:sz w:val="11"/>
        </w:rPr>
        <w:t xml:space="preserve"> </w:t>
      </w:r>
      <w:r>
        <w:rPr>
          <w:color w:val="231F20"/>
          <w:w w:val="90"/>
          <w:sz w:val="11"/>
        </w:rPr>
        <w:t>of</w:t>
      </w:r>
      <w:r>
        <w:rPr>
          <w:color w:val="231F20"/>
          <w:spacing w:val="-2"/>
          <w:w w:val="90"/>
          <w:sz w:val="11"/>
        </w:rPr>
        <w:t xml:space="preserve"> </w:t>
      </w:r>
      <w:r>
        <w:rPr>
          <w:color w:val="231F20"/>
          <w:w w:val="90"/>
          <w:sz w:val="11"/>
        </w:rPr>
        <w:t>England</w:t>
      </w:r>
      <w:r>
        <w:rPr>
          <w:color w:val="231F20"/>
          <w:spacing w:val="-3"/>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2"/>
          <w:w w:val="90"/>
          <w:sz w:val="11"/>
        </w:rPr>
        <w:t xml:space="preserve"> calculations.</w:t>
      </w:r>
    </w:p>
    <w:p w14:paraId="3ADB5E7D" w14:textId="77777777" w:rsidR="00932646" w:rsidRDefault="00932646">
      <w:pPr>
        <w:pStyle w:val="BodyText"/>
        <w:spacing w:before="4"/>
        <w:rPr>
          <w:sz w:val="11"/>
        </w:rPr>
      </w:pPr>
    </w:p>
    <w:p w14:paraId="0CC4A42D" w14:textId="77777777" w:rsidR="00932646" w:rsidRDefault="009E75AE" w:rsidP="00FA1E4A">
      <w:pPr>
        <w:pStyle w:val="ListParagraph"/>
        <w:numPr>
          <w:ilvl w:val="0"/>
          <w:numId w:val="38"/>
        </w:numPr>
        <w:tabs>
          <w:tab w:val="left" w:pos="253"/>
          <w:tab w:val="left" w:pos="255"/>
        </w:tabs>
        <w:spacing w:line="244" w:lineRule="auto"/>
        <w:ind w:right="251"/>
        <w:rPr>
          <w:sz w:val="11"/>
        </w:rPr>
      </w:pPr>
      <w:r>
        <w:rPr>
          <w:color w:val="231F20"/>
          <w:spacing w:val="-2"/>
          <w:w w:val="90"/>
          <w:sz w:val="11"/>
        </w:rPr>
        <w:t>The Bank’s effective interest rate series are currently compiled using data from up to</w:t>
      </w:r>
      <w:r>
        <w:rPr>
          <w:color w:val="231F20"/>
          <w:spacing w:val="40"/>
          <w:sz w:val="11"/>
        </w:rPr>
        <w:t xml:space="preserve"> </w:t>
      </w:r>
      <w:r>
        <w:rPr>
          <w:color w:val="231F20"/>
          <w:spacing w:val="-4"/>
          <w:sz w:val="11"/>
        </w:rPr>
        <w:t>19</w:t>
      </w:r>
      <w:r>
        <w:rPr>
          <w:color w:val="231F20"/>
          <w:spacing w:val="-6"/>
          <w:sz w:val="11"/>
        </w:rPr>
        <w:t xml:space="preserve"> </w:t>
      </w:r>
      <w:r>
        <w:rPr>
          <w:color w:val="231F20"/>
          <w:spacing w:val="-4"/>
          <w:sz w:val="11"/>
        </w:rPr>
        <w:t>UK</w:t>
      </w:r>
      <w:r>
        <w:rPr>
          <w:color w:val="231F20"/>
          <w:spacing w:val="-6"/>
          <w:sz w:val="11"/>
        </w:rPr>
        <w:t xml:space="preserve"> </w:t>
      </w:r>
      <w:r>
        <w:rPr>
          <w:color w:val="231F20"/>
          <w:spacing w:val="-4"/>
          <w:sz w:val="11"/>
        </w:rPr>
        <w:t>monetary</w:t>
      </w:r>
      <w:r>
        <w:rPr>
          <w:color w:val="231F20"/>
          <w:spacing w:val="-5"/>
          <w:sz w:val="11"/>
        </w:rPr>
        <w:t xml:space="preserve"> </w:t>
      </w:r>
      <w:r>
        <w:rPr>
          <w:color w:val="231F20"/>
          <w:spacing w:val="-4"/>
          <w:sz w:val="11"/>
        </w:rPr>
        <w:t>financial</w:t>
      </w:r>
      <w:r>
        <w:rPr>
          <w:color w:val="231F20"/>
          <w:spacing w:val="-5"/>
          <w:sz w:val="11"/>
        </w:rPr>
        <w:t xml:space="preserve"> </w:t>
      </w:r>
      <w:r>
        <w:rPr>
          <w:color w:val="231F20"/>
          <w:spacing w:val="-4"/>
          <w:sz w:val="11"/>
        </w:rPr>
        <w:t>institutions.</w:t>
      </w:r>
      <w:r>
        <w:rPr>
          <w:color w:val="231F20"/>
          <w:spacing w:val="23"/>
          <w:sz w:val="11"/>
        </w:rPr>
        <w:t xml:space="preserve"> </w:t>
      </w:r>
      <w:r>
        <w:rPr>
          <w:color w:val="231F20"/>
          <w:spacing w:val="-4"/>
          <w:sz w:val="11"/>
        </w:rPr>
        <w:t>Data</w:t>
      </w:r>
      <w:r>
        <w:rPr>
          <w:color w:val="231F20"/>
          <w:spacing w:val="-5"/>
          <w:sz w:val="11"/>
        </w:rPr>
        <w:t xml:space="preserve"> </w:t>
      </w:r>
      <w:r>
        <w:rPr>
          <w:color w:val="231F20"/>
          <w:spacing w:val="-4"/>
          <w:sz w:val="11"/>
        </w:rPr>
        <w:t>are</w:t>
      </w:r>
      <w:r>
        <w:rPr>
          <w:color w:val="231F20"/>
          <w:spacing w:val="-5"/>
          <w:sz w:val="11"/>
        </w:rPr>
        <w:t xml:space="preserve"> </w:t>
      </w:r>
      <w:r>
        <w:rPr>
          <w:color w:val="231F20"/>
          <w:spacing w:val="-4"/>
          <w:sz w:val="11"/>
        </w:rPr>
        <w:t>non</w:t>
      </w:r>
      <w:r>
        <w:rPr>
          <w:color w:val="231F20"/>
          <w:spacing w:val="-5"/>
          <w:sz w:val="11"/>
        </w:rPr>
        <w:t xml:space="preserve"> </w:t>
      </w:r>
      <w:r>
        <w:rPr>
          <w:color w:val="231F20"/>
          <w:spacing w:val="-4"/>
          <w:sz w:val="11"/>
        </w:rPr>
        <w:t>seasonally</w:t>
      </w:r>
      <w:r>
        <w:rPr>
          <w:color w:val="231F20"/>
          <w:spacing w:val="-5"/>
          <w:sz w:val="11"/>
        </w:rPr>
        <w:t xml:space="preserve"> </w:t>
      </w:r>
      <w:r>
        <w:rPr>
          <w:color w:val="231F20"/>
          <w:spacing w:val="-4"/>
          <w:sz w:val="11"/>
        </w:rPr>
        <w:t>adjusted.</w:t>
      </w:r>
    </w:p>
    <w:p w14:paraId="6EDAFFC0" w14:textId="77777777" w:rsidR="00932646" w:rsidRDefault="009E75AE" w:rsidP="00FA1E4A">
      <w:pPr>
        <w:pStyle w:val="ListParagraph"/>
        <w:numPr>
          <w:ilvl w:val="0"/>
          <w:numId w:val="38"/>
        </w:numPr>
        <w:tabs>
          <w:tab w:val="left" w:pos="253"/>
          <w:tab w:val="left" w:pos="255"/>
        </w:tabs>
        <w:spacing w:line="244" w:lineRule="auto"/>
        <w:ind w:right="222"/>
        <w:rPr>
          <w:sz w:val="11"/>
        </w:rPr>
      </w:pPr>
      <w:r>
        <w:rPr>
          <w:color w:val="231F20"/>
          <w:w w:val="90"/>
          <w:sz w:val="11"/>
        </w:rPr>
        <w:t>Sterling-only</w:t>
      </w:r>
      <w:r>
        <w:rPr>
          <w:color w:val="231F20"/>
          <w:spacing w:val="-4"/>
          <w:w w:val="90"/>
          <w:sz w:val="11"/>
        </w:rPr>
        <w:t xml:space="preserve"> </w:t>
      </w:r>
      <w:r>
        <w:rPr>
          <w:color w:val="231F20"/>
          <w:w w:val="90"/>
          <w:sz w:val="11"/>
        </w:rPr>
        <w:t>average</w:t>
      </w:r>
      <w:r>
        <w:rPr>
          <w:color w:val="231F20"/>
          <w:spacing w:val="-4"/>
          <w:w w:val="90"/>
          <w:sz w:val="11"/>
        </w:rPr>
        <w:t xml:space="preserve"> </w:t>
      </w:r>
      <w:r>
        <w:rPr>
          <w:color w:val="231F20"/>
          <w:w w:val="90"/>
          <w:sz w:val="11"/>
        </w:rPr>
        <w:t>monthly</w:t>
      </w:r>
      <w:r>
        <w:rPr>
          <w:color w:val="231F20"/>
          <w:spacing w:val="-4"/>
          <w:w w:val="90"/>
          <w:sz w:val="11"/>
        </w:rPr>
        <w:t xml:space="preserve"> </w:t>
      </w:r>
      <w:r>
        <w:rPr>
          <w:color w:val="231F20"/>
          <w:w w:val="90"/>
          <w:sz w:val="11"/>
        </w:rPr>
        <w:t>effective</w:t>
      </w:r>
      <w:r>
        <w:rPr>
          <w:color w:val="231F20"/>
          <w:spacing w:val="-4"/>
          <w:w w:val="90"/>
          <w:sz w:val="11"/>
        </w:rPr>
        <w:t xml:space="preserve"> </w:t>
      </w:r>
      <w:r>
        <w:rPr>
          <w:color w:val="231F20"/>
          <w:w w:val="90"/>
          <w:sz w:val="11"/>
        </w:rPr>
        <w:t>rates</w:t>
      </w:r>
      <w:r>
        <w:rPr>
          <w:color w:val="231F20"/>
          <w:spacing w:val="-4"/>
          <w:w w:val="90"/>
          <w:sz w:val="11"/>
        </w:rPr>
        <w:t xml:space="preserve"> </w:t>
      </w:r>
      <w:r>
        <w:rPr>
          <w:color w:val="231F20"/>
          <w:w w:val="90"/>
          <w:sz w:val="11"/>
        </w:rPr>
        <w:t>on</w:t>
      </w:r>
      <w:r>
        <w:rPr>
          <w:color w:val="231F20"/>
          <w:spacing w:val="-4"/>
          <w:w w:val="90"/>
          <w:sz w:val="11"/>
        </w:rPr>
        <w:t xml:space="preserve"> </w:t>
      </w:r>
      <w:r>
        <w:rPr>
          <w:color w:val="231F20"/>
          <w:w w:val="90"/>
          <w:sz w:val="11"/>
        </w:rPr>
        <w:t>household</w:t>
      </w:r>
      <w:r>
        <w:rPr>
          <w:color w:val="231F20"/>
          <w:spacing w:val="-4"/>
          <w:w w:val="90"/>
          <w:sz w:val="11"/>
        </w:rPr>
        <w:t xml:space="preserve"> </w:t>
      </w:r>
      <w:r>
        <w:rPr>
          <w:color w:val="231F20"/>
          <w:w w:val="90"/>
          <w:sz w:val="11"/>
        </w:rPr>
        <w:t>and</w:t>
      </w:r>
      <w:r>
        <w:rPr>
          <w:color w:val="231F20"/>
          <w:spacing w:val="-4"/>
          <w:w w:val="90"/>
          <w:sz w:val="11"/>
        </w:rPr>
        <w:t xml:space="preserve"> </w:t>
      </w:r>
      <w:r>
        <w:rPr>
          <w:color w:val="231F20"/>
          <w:w w:val="90"/>
          <w:sz w:val="11"/>
        </w:rPr>
        <w:t>private</w:t>
      </w:r>
      <w:r>
        <w:rPr>
          <w:color w:val="231F20"/>
          <w:spacing w:val="-4"/>
          <w:w w:val="90"/>
          <w:sz w:val="11"/>
        </w:rPr>
        <w:t xml:space="preserve"> </w:t>
      </w:r>
      <w:r>
        <w:rPr>
          <w:color w:val="231F20"/>
          <w:w w:val="90"/>
          <w:sz w:val="11"/>
        </w:rPr>
        <w:t>non-financial</w:t>
      </w:r>
      <w:r>
        <w:rPr>
          <w:color w:val="231F20"/>
          <w:spacing w:val="40"/>
          <w:sz w:val="11"/>
        </w:rPr>
        <w:t xml:space="preserve"> </w:t>
      </w:r>
      <w:r>
        <w:rPr>
          <w:color w:val="231F20"/>
          <w:spacing w:val="-2"/>
          <w:sz w:val="11"/>
        </w:rPr>
        <w:t>corporation</w:t>
      </w:r>
      <w:r>
        <w:rPr>
          <w:color w:val="231F20"/>
          <w:spacing w:val="-8"/>
          <w:sz w:val="11"/>
        </w:rPr>
        <w:t xml:space="preserve"> </w:t>
      </w:r>
      <w:r>
        <w:rPr>
          <w:color w:val="231F20"/>
          <w:spacing w:val="-2"/>
          <w:sz w:val="11"/>
        </w:rPr>
        <w:t>oustanding</w:t>
      </w:r>
      <w:r>
        <w:rPr>
          <w:color w:val="231F20"/>
          <w:spacing w:val="-8"/>
          <w:sz w:val="11"/>
        </w:rPr>
        <w:t xml:space="preserve"> </w:t>
      </w:r>
      <w:r>
        <w:rPr>
          <w:color w:val="231F20"/>
          <w:spacing w:val="-2"/>
          <w:sz w:val="11"/>
        </w:rPr>
        <w:t>balances.</w:t>
      </w:r>
    </w:p>
    <w:p w14:paraId="62926BCC" w14:textId="77777777" w:rsidR="00932646" w:rsidRDefault="00932646">
      <w:pPr>
        <w:pStyle w:val="BodyText"/>
      </w:pPr>
    </w:p>
    <w:p w14:paraId="263E657A" w14:textId="77777777" w:rsidR="00932646" w:rsidRDefault="00932646">
      <w:pPr>
        <w:pStyle w:val="BodyText"/>
        <w:spacing w:before="21"/>
      </w:pPr>
    </w:p>
    <w:p w14:paraId="42C7B02B" w14:textId="77777777" w:rsidR="00932646" w:rsidRDefault="009E75AE">
      <w:pPr>
        <w:pStyle w:val="BodyText"/>
        <w:spacing w:line="20" w:lineRule="exact"/>
        <w:ind w:left="85" w:right="-202"/>
        <w:rPr>
          <w:sz w:val="2"/>
        </w:rPr>
      </w:pPr>
      <w:r>
        <w:rPr>
          <w:noProof/>
          <w:sz w:val="2"/>
        </w:rPr>
        <mc:AlternateContent>
          <mc:Choice Requires="wpg">
            <w:drawing>
              <wp:inline distT="0" distB="0" distL="0" distR="0" wp14:anchorId="71F144A7" wp14:editId="4FE3B89F">
                <wp:extent cx="2736215" cy="8890"/>
                <wp:effectExtent l="9525" t="0" r="0" b="635"/>
                <wp:docPr id="1218" name="Group 1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1219" name="Graphic 1219"/>
                        <wps:cNvSpPr/>
                        <wps:spPr>
                          <a:xfrm>
                            <a:off x="0" y="4444"/>
                            <a:ext cx="2736215" cy="1270"/>
                          </a:xfrm>
                          <a:custGeom>
                            <a:avLst/>
                            <a:gdLst/>
                            <a:ahLst/>
                            <a:cxnLst/>
                            <a:rect l="l" t="t" r="r" b="b"/>
                            <a:pathLst>
                              <a:path w="2736215">
                                <a:moveTo>
                                  <a:pt x="0" y="0"/>
                                </a:moveTo>
                                <a:lnTo>
                                  <a:pt x="2736010"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52F118A4" id="Group 1218"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">
                <v:shape id="Graphic 1219"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" path="m,l2736010,e" filled="f" strokecolor="#751c66" strokeweight=".7pt">
                  <v:path arrowok="t"/>
                </v:shape>
                <w10:anchorlock/>
              </v:group>
            </w:pict>
          </mc:Fallback>
        </mc:AlternateContent>
      </w:r>
    </w:p>
    <w:p w14:paraId="01BE39F7" w14:textId="77777777" w:rsidR="00932646" w:rsidRDefault="009E75AE">
      <w:pPr>
        <w:spacing w:before="73" w:line="259" w:lineRule="auto"/>
        <w:ind w:left="85"/>
        <w:rPr>
          <w:sz w:val="18"/>
        </w:rPr>
      </w:pPr>
      <w:r>
        <w:rPr>
          <w:b/>
          <w:color w:val="751C66"/>
          <w:spacing w:val="-6"/>
          <w:sz w:val="18"/>
        </w:rPr>
        <w:t>Chart</w:t>
      </w:r>
      <w:r>
        <w:rPr>
          <w:b/>
          <w:color w:val="751C66"/>
          <w:spacing w:val="-13"/>
          <w:sz w:val="18"/>
        </w:rPr>
        <w:t xml:space="preserve"> </w:t>
      </w:r>
      <w:r>
        <w:rPr>
          <w:b/>
          <w:color w:val="751C66"/>
          <w:spacing w:val="-6"/>
          <w:sz w:val="18"/>
        </w:rPr>
        <w:t>B.9</w:t>
      </w:r>
      <w:r>
        <w:rPr>
          <w:b/>
          <w:color w:val="751C66"/>
          <w:spacing w:val="33"/>
          <w:sz w:val="18"/>
        </w:rPr>
        <w:t xml:space="preserve"> </w:t>
      </w:r>
      <w:r>
        <w:rPr>
          <w:color w:val="751C66"/>
          <w:spacing w:val="-6"/>
          <w:sz w:val="18"/>
        </w:rPr>
        <w:t>Investment</w:t>
      </w:r>
      <w:r>
        <w:rPr>
          <w:color w:val="751C66"/>
          <w:spacing w:val="-11"/>
          <w:sz w:val="18"/>
        </w:rPr>
        <w:t xml:space="preserve"> </w:t>
      </w:r>
      <w:r>
        <w:rPr>
          <w:color w:val="751C66"/>
          <w:spacing w:val="-6"/>
          <w:sz w:val="18"/>
        </w:rPr>
        <w:t>banking</w:t>
      </w:r>
      <w:r>
        <w:rPr>
          <w:color w:val="751C66"/>
          <w:spacing w:val="-11"/>
          <w:sz w:val="18"/>
        </w:rPr>
        <w:t xml:space="preserve"> </w:t>
      </w:r>
      <w:r>
        <w:rPr>
          <w:color w:val="751C66"/>
          <w:spacing w:val="-6"/>
          <w:sz w:val="18"/>
        </w:rPr>
        <w:t>has</w:t>
      </w:r>
      <w:r>
        <w:rPr>
          <w:color w:val="751C66"/>
          <w:spacing w:val="-11"/>
          <w:sz w:val="18"/>
        </w:rPr>
        <w:t xml:space="preserve"> </w:t>
      </w:r>
      <w:r>
        <w:rPr>
          <w:color w:val="751C66"/>
          <w:spacing w:val="-6"/>
          <w:sz w:val="18"/>
        </w:rPr>
        <w:t>been</w:t>
      </w:r>
      <w:r>
        <w:rPr>
          <w:color w:val="751C66"/>
          <w:spacing w:val="-11"/>
          <w:sz w:val="18"/>
        </w:rPr>
        <w:t xml:space="preserve"> </w:t>
      </w:r>
      <w:r>
        <w:rPr>
          <w:color w:val="751C66"/>
          <w:spacing w:val="-6"/>
          <w:sz w:val="18"/>
        </w:rPr>
        <w:t>less</w:t>
      </w:r>
      <w:r>
        <w:rPr>
          <w:color w:val="751C66"/>
          <w:spacing w:val="-11"/>
          <w:sz w:val="18"/>
        </w:rPr>
        <w:t xml:space="preserve"> </w:t>
      </w:r>
      <w:r>
        <w:rPr>
          <w:color w:val="751C66"/>
          <w:spacing w:val="-6"/>
          <w:sz w:val="18"/>
        </w:rPr>
        <w:t xml:space="preserve">profitable </w:t>
      </w:r>
      <w:r>
        <w:rPr>
          <w:color w:val="751C66"/>
          <w:sz w:val="18"/>
        </w:rPr>
        <w:t>since the crisis</w:t>
      </w:r>
    </w:p>
    <w:p w14:paraId="79C2721F" w14:textId="77777777" w:rsidR="00932646" w:rsidRDefault="009E75AE">
      <w:pPr>
        <w:spacing w:before="2" w:line="268" w:lineRule="auto"/>
        <w:ind w:left="85"/>
        <w:rPr>
          <w:position w:val="4"/>
          <w:sz w:val="12"/>
        </w:rPr>
      </w:pPr>
      <w:r>
        <w:rPr>
          <w:color w:val="231F20"/>
          <w:w w:val="90"/>
          <w:sz w:val="16"/>
        </w:rPr>
        <w:t>Estimated</w:t>
      </w:r>
      <w:r>
        <w:rPr>
          <w:color w:val="231F20"/>
          <w:spacing w:val="-6"/>
          <w:w w:val="90"/>
          <w:sz w:val="16"/>
        </w:rPr>
        <w:t xml:space="preserve"> </w:t>
      </w:r>
      <w:r>
        <w:rPr>
          <w:color w:val="231F20"/>
          <w:w w:val="90"/>
          <w:sz w:val="16"/>
        </w:rPr>
        <w:t>return</w:t>
      </w:r>
      <w:r>
        <w:rPr>
          <w:color w:val="231F20"/>
          <w:spacing w:val="-6"/>
          <w:w w:val="90"/>
          <w:sz w:val="16"/>
        </w:rPr>
        <w:t xml:space="preserve"> </w:t>
      </w:r>
      <w:r>
        <w:rPr>
          <w:color w:val="231F20"/>
          <w:w w:val="90"/>
          <w:sz w:val="16"/>
        </w:rPr>
        <w:t>on</w:t>
      </w:r>
      <w:r>
        <w:rPr>
          <w:color w:val="231F20"/>
          <w:spacing w:val="-6"/>
          <w:w w:val="90"/>
          <w:sz w:val="16"/>
        </w:rPr>
        <w:t xml:space="preserve"> </w:t>
      </w:r>
      <w:r>
        <w:rPr>
          <w:color w:val="231F20"/>
          <w:w w:val="90"/>
          <w:sz w:val="16"/>
        </w:rPr>
        <w:t>equity</w:t>
      </w:r>
      <w:r>
        <w:rPr>
          <w:color w:val="231F20"/>
          <w:spacing w:val="-6"/>
          <w:w w:val="90"/>
          <w:sz w:val="16"/>
        </w:rPr>
        <w:t xml:space="preserve"> </w:t>
      </w:r>
      <w:r>
        <w:rPr>
          <w:color w:val="231F20"/>
          <w:w w:val="90"/>
          <w:sz w:val="16"/>
        </w:rPr>
        <w:t>for</w:t>
      </w:r>
      <w:r>
        <w:rPr>
          <w:color w:val="231F20"/>
          <w:spacing w:val="-6"/>
          <w:w w:val="90"/>
          <w:sz w:val="16"/>
        </w:rPr>
        <w:t xml:space="preserve"> </w:t>
      </w:r>
      <w:r>
        <w:rPr>
          <w:color w:val="231F20"/>
          <w:w w:val="90"/>
          <w:sz w:val="16"/>
        </w:rPr>
        <w:t>UK</w:t>
      </w:r>
      <w:r>
        <w:rPr>
          <w:color w:val="231F20"/>
          <w:spacing w:val="-6"/>
          <w:w w:val="90"/>
          <w:sz w:val="16"/>
        </w:rPr>
        <w:t xml:space="preserve"> </w:t>
      </w:r>
      <w:r>
        <w:rPr>
          <w:color w:val="231F20"/>
          <w:w w:val="90"/>
          <w:sz w:val="16"/>
        </w:rPr>
        <w:t>banks’</w:t>
      </w:r>
      <w:r>
        <w:rPr>
          <w:color w:val="231F20"/>
          <w:spacing w:val="-6"/>
          <w:w w:val="90"/>
          <w:sz w:val="16"/>
        </w:rPr>
        <w:t xml:space="preserve"> </w:t>
      </w:r>
      <w:r>
        <w:rPr>
          <w:color w:val="231F20"/>
          <w:w w:val="90"/>
          <w:sz w:val="16"/>
        </w:rPr>
        <w:t>retail</w:t>
      </w:r>
      <w:r>
        <w:rPr>
          <w:color w:val="231F20"/>
          <w:spacing w:val="-6"/>
          <w:w w:val="90"/>
          <w:sz w:val="16"/>
        </w:rPr>
        <w:t xml:space="preserve"> </w:t>
      </w:r>
      <w:r>
        <w:rPr>
          <w:color w:val="231F20"/>
          <w:w w:val="90"/>
          <w:sz w:val="16"/>
        </w:rPr>
        <w:t>and</w:t>
      </w:r>
      <w:r>
        <w:rPr>
          <w:color w:val="231F20"/>
          <w:spacing w:val="-6"/>
          <w:w w:val="90"/>
          <w:sz w:val="16"/>
        </w:rPr>
        <w:t xml:space="preserve"> </w:t>
      </w:r>
      <w:r>
        <w:rPr>
          <w:color w:val="231F20"/>
          <w:w w:val="90"/>
          <w:sz w:val="16"/>
        </w:rPr>
        <w:t xml:space="preserve">investment </w:t>
      </w:r>
      <w:r>
        <w:rPr>
          <w:color w:val="231F20"/>
          <w:sz w:val="16"/>
        </w:rPr>
        <w:t>banking</w:t>
      </w:r>
      <w:r>
        <w:rPr>
          <w:color w:val="231F20"/>
          <w:spacing w:val="-13"/>
          <w:sz w:val="16"/>
        </w:rPr>
        <w:t xml:space="preserve"> </w:t>
      </w:r>
      <w:r>
        <w:rPr>
          <w:color w:val="231F20"/>
          <w:sz w:val="16"/>
        </w:rPr>
        <w:t>divisions</w:t>
      </w:r>
      <w:r>
        <w:rPr>
          <w:color w:val="231F20"/>
          <w:position w:val="4"/>
          <w:sz w:val="12"/>
        </w:rPr>
        <w:t>(a)(b)(c)</w:t>
      </w:r>
    </w:p>
    <w:p w14:paraId="33A114B6" w14:textId="77777777" w:rsidR="00932646" w:rsidRDefault="009E75AE">
      <w:pPr>
        <w:spacing w:before="148" w:line="119" w:lineRule="exact"/>
        <w:ind w:left="3385"/>
        <w:rPr>
          <w:sz w:val="12"/>
        </w:rPr>
      </w:pPr>
      <w:r>
        <w:rPr>
          <w:color w:val="231F20"/>
          <w:w w:val="85"/>
          <w:sz w:val="12"/>
        </w:rPr>
        <w:t>Per</w:t>
      </w:r>
      <w:r>
        <w:rPr>
          <w:color w:val="231F20"/>
          <w:spacing w:val="-4"/>
          <w:w w:val="85"/>
          <w:sz w:val="12"/>
        </w:rPr>
        <w:t xml:space="preserve"> </w:t>
      </w:r>
      <w:r>
        <w:rPr>
          <w:color w:val="231F20"/>
          <w:spacing w:val="-4"/>
          <w:w w:val="95"/>
          <w:sz w:val="12"/>
        </w:rPr>
        <w:t>cent</w:t>
      </w:r>
    </w:p>
    <w:p w14:paraId="45A467DA" w14:textId="77777777" w:rsidR="00932646" w:rsidRDefault="009E75AE">
      <w:pPr>
        <w:spacing w:line="119" w:lineRule="exact"/>
        <w:ind w:left="3839"/>
        <w:rPr>
          <w:sz w:val="12"/>
        </w:rPr>
      </w:pPr>
      <w:r>
        <w:rPr>
          <w:noProof/>
          <w:sz w:val="12"/>
        </w:rPr>
        <mc:AlternateContent>
          <mc:Choice Requires="wpg">
            <w:drawing>
              <wp:anchor distT="0" distB="0" distL="0" distR="0" simplePos="0" relativeHeight="15800320" behindDoc="0" locked="0" layoutInCell="1" allowOverlap="1" wp14:anchorId="6E2E92A3" wp14:editId="0BBC601E">
                <wp:simplePos x="0" y="0"/>
                <wp:positionH relativeFrom="page">
                  <wp:posOffset>504000</wp:posOffset>
                </wp:positionH>
                <wp:positionV relativeFrom="paragraph">
                  <wp:posOffset>29227</wp:posOffset>
                </wp:positionV>
                <wp:extent cx="2346960" cy="1806575"/>
                <wp:effectExtent l="0" t="0" r="0" b="0"/>
                <wp:wrapNone/>
                <wp:docPr id="1220" name="Group 1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221" name="Graphic 1221"/>
                        <wps:cNvSpPr/>
                        <wps:spPr>
                          <a:xfrm>
                            <a:off x="3175" y="3175"/>
                            <a:ext cx="2340610" cy="1800225"/>
                          </a:xfrm>
                          <a:custGeom>
                            <a:avLst/>
                            <a:gdLst/>
                            <a:ahLst/>
                            <a:cxnLst/>
                            <a:rect l="l" t="t" r="r" b="b"/>
                            <a:pathLst>
                              <a:path w="2340610" h="1800225">
                                <a:moveTo>
                                  <a:pt x="0" y="1800000"/>
                                </a:moveTo>
                                <a:lnTo>
                                  <a:pt x="2340000" y="1800000"/>
                                </a:lnTo>
                                <a:lnTo>
                                  <a:pt x="2340000" y="0"/>
                                </a:lnTo>
                                <a:lnTo>
                                  <a:pt x="0" y="0"/>
                                </a:lnTo>
                                <a:lnTo>
                                  <a:pt x="0" y="1800000"/>
                                </a:lnTo>
                                <a:close/>
                              </a:path>
                            </a:pathLst>
                          </a:custGeom>
                          <a:ln w="6350">
                            <a:solidFill>
                              <a:srgbClr val="231F20"/>
                            </a:solidFill>
                            <a:prstDash val="solid"/>
                          </a:ln>
                        </wps:spPr>
                        <wps:bodyPr wrap="square" lIns="0" tIns="0" rIns="0" bIns="0" rtlCol="0">
                          <a:prstTxWarp prst="textNoShape">
                            <a:avLst/>
                          </a:prstTxWarp>
                          <a:noAutofit/>
                        </wps:bodyPr>
                      </wps:wsp>
                      <wps:wsp>
                        <wps:cNvPr id="1222" name="Graphic 1222"/>
                        <wps:cNvSpPr/>
                        <wps:spPr>
                          <a:xfrm>
                            <a:off x="111533" y="365286"/>
                            <a:ext cx="2232025" cy="1438275"/>
                          </a:xfrm>
                          <a:custGeom>
                            <a:avLst/>
                            <a:gdLst/>
                            <a:ahLst/>
                            <a:cxnLst/>
                            <a:rect l="l" t="t" r="r" b="b"/>
                            <a:pathLst>
                              <a:path w="2232025" h="1438275">
                                <a:moveTo>
                                  <a:pt x="2159645" y="0"/>
                                </a:moveTo>
                                <a:lnTo>
                                  <a:pt x="2231641" y="0"/>
                                </a:lnTo>
                              </a:path>
                              <a:path w="2232025" h="1438275">
                                <a:moveTo>
                                  <a:pt x="2159645" y="351358"/>
                                </a:moveTo>
                                <a:lnTo>
                                  <a:pt x="2231641" y="351358"/>
                                </a:lnTo>
                              </a:path>
                              <a:path w="2232025" h="1438275">
                                <a:moveTo>
                                  <a:pt x="2159645" y="711497"/>
                                </a:moveTo>
                                <a:lnTo>
                                  <a:pt x="2231641" y="711497"/>
                                </a:lnTo>
                              </a:path>
                              <a:path w="2232025" h="1438275">
                                <a:moveTo>
                                  <a:pt x="2159645" y="1071633"/>
                                </a:moveTo>
                                <a:lnTo>
                                  <a:pt x="2231641" y="1071633"/>
                                </a:lnTo>
                              </a:path>
                              <a:path w="2232025" h="1438275">
                                <a:moveTo>
                                  <a:pt x="0" y="1365892"/>
                                </a:moveTo>
                                <a:lnTo>
                                  <a:pt x="0" y="1437888"/>
                                </a:lnTo>
                              </a:path>
                              <a:path w="2232025" h="1438275">
                                <a:moveTo>
                                  <a:pt x="210958" y="1365892"/>
                                </a:moveTo>
                                <a:lnTo>
                                  <a:pt x="210958" y="1437888"/>
                                </a:lnTo>
                              </a:path>
                              <a:path w="2232025" h="1438275">
                                <a:moveTo>
                                  <a:pt x="426405" y="1365892"/>
                                </a:moveTo>
                                <a:lnTo>
                                  <a:pt x="426405" y="1437888"/>
                                </a:lnTo>
                              </a:path>
                              <a:path w="2232025" h="1438275">
                                <a:moveTo>
                                  <a:pt x="637363" y="1365892"/>
                                </a:moveTo>
                                <a:lnTo>
                                  <a:pt x="637363" y="1437888"/>
                                </a:lnTo>
                              </a:path>
                              <a:path w="2232025" h="1438275">
                                <a:moveTo>
                                  <a:pt x="852810" y="1365892"/>
                                </a:moveTo>
                                <a:lnTo>
                                  <a:pt x="852810" y="1437888"/>
                                </a:lnTo>
                              </a:path>
                              <a:path w="2232025" h="1438275">
                                <a:moveTo>
                                  <a:pt x="1063773" y="1365892"/>
                                </a:moveTo>
                                <a:lnTo>
                                  <a:pt x="1063773" y="1437888"/>
                                </a:lnTo>
                              </a:path>
                              <a:path w="2232025" h="1438275">
                                <a:moveTo>
                                  <a:pt x="1274721" y="1365892"/>
                                </a:moveTo>
                                <a:lnTo>
                                  <a:pt x="1274721" y="1437888"/>
                                </a:lnTo>
                              </a:path>
                              <a:path w="2232025" h="1438275">
                                <a:moveTo>
                                  <a:pt x="1490177" y="1365892"/>
                                </a:moveTo>
                                <a:lnTo>
                                  <a:pt x="1490177" y="1437888"/>
                                </a:lnTo>
                              </a:path>
                              <a:path w="2232025" h="1438275">
                                <a:moveTo>
                                  <a:pt x="1701124" y="1365892"/>
                                </a:moveTo>
                                <a:lnTo>
                                  <a:pt x="1701124" y="1437888"/>
                                </a:lnTo>
                              </a:path>
                              <a:path w="2232025" h="1438275">
                                <a:moveTo>
                                  <a:pt x="1912096" y="1365892"/>
                                </a:moveTo>
                                <a:lnTo>
                                  <a:pt x="1912096" y="1437888"/>
                                </a:lnTo>
                              </a:path>
                              <a:path w="2232025" h="1438275">
                                <a:moveTo>
                                  <a:pt x="2126409" y="1365892"/>
                                </a:moveTo>
                                <a:lnTo>
                                  <a:pt x="2126409" y="1437888"/>
                                </a:lnTo>
                              </a:path>
                            </a:pathLst>
                          </a:custGeom>
                          <a:ln w="6350">
                            <a:solidFill>
                              <a:srgbClr val="231F20"/>
                            </a:solidFill>
                            <a:prstDash val="solid"/>
                          </a:ln>
                        </wps:spPr>
                        <wps:bodyPr wrap="square" lIns="0" tIns="0" rIns="0" bIns="0" rtlCol="0">
                          <a:prstTxWarp prst="textNoShape">
                            <a:avLst/>
                          </a:prstTxWarp>
                          <a:noAutofit/>
                        </wps:bodyPr>
                      </wps:wsp>
                      <wps:wsp>
                        <wps:cNvPr id="1223" name="Graphic 1223"/>
                        <wps:cNvSpPr/>
                        <wps:spPr>
                          <a:xfrm>
                            <a:off x="111533" y="259878"/>
                            <a:ext cx="2126615" cy="1386840"/>
                          </a:xfrm>
                          <a:custGeom>
                            <a:avLst/>
                            <a:gdLst/>
                            <a:ahLst/>
                            <a:cxnLst/>
                            <a:rect l="l" t="t" r="r" b="b"/>
                            <a:pathLst>
                              <a:path w="2126615" h="1386840">
                                <a:moveTo>
                                  <a:pt x="210958" y="281086"/>
                                </a:moveTo>
                                <a:lnTo>
                                  <a:pt x="0" y="0"/>
                                </a:lnTo>
                              </a:path>
                              <a:path w="2126615" h="1386840">
                                <a:moveTo>
                                  <a:pt x="426405" y="175679"/>
                                </a:moveTo>
                                <a:lnTo>
                                  <a:pt x="210958" y="281086"/>
                                </a:lnTo>
                              </a:path>
                              <a:path w="2126615" h="1386840">
                                <a:moveTo>
                                  <a:pt x="637363" y="1282451"/>
                                </a:moveTo>
                                <a:lnTo>
                                  <a:pt x="426405" y="175679"/>
                                </a:lnTo>
                              </a:path>
                              <a:path w="2126615" h="1386840">
                                <a:moveTo>
                                  <a:pt x="852810" y="1386578"/>
                                </a:moveTo>
                                <a:lnTo>
                                  <a:pt x="637363" y="1282451"/>
                                </a:lnTo>
                              </a:path>
                              <a:path w="2126615" h="1386840">
                                <a:moveTo>
                                  <a:pt x="1063773" y="772988"/>
                                </a:moveTo>
                                <a:lnTo>
                                  <a:pt x="852810" y="1386578"/>
                                </a:lnTo>
                              </a:path>
                              <a:path w="2126615" h="1386840">
                                <a:moveTo>
                                  <a:pt x="1274721" y="632444"/>
                                </a:moveTo>
                                <a:lnTo>
                                  <a:pt x="1063773" y="772988"/>
                                </a:lnTo>
                              </a:path>
                              <a:path w="2126615" h="1386840">
                                <a:moveTo>
                                  <a:pt x="1490177" y="562173"/>
                                </a:moveTo>
                                <a:lnTo>
                                  <a:pt x="1274721" y="632444"/>
                                </a:lnTo>
                              </a:path>
                              <a:path w="2126615" h="1386840">
                                <a:moveTo>
                                  <a:pt x="1701124" y="781768"/>
                                </a:moveTo>
                                <a:lnTo>
                                  <a:pt x="1490177" y="562173"/>
                                </a:lnTo>
                              </a:path>
                              <a:path w="2126615" h="1386840">
                                <a:moveTo>
                                  <a:pt x="1912096" y="579741"/>
                                </a:moveTo>
                                <a:lnTo>
                                  <a:pt x="1701124" y="781768"/>
                                </a:lnTo>
                              </a:path>
                              <a:path w="2126615" h="1386840">
                                <a:moveTo>
                                  <a:pt x="2126409" y="746633"/>
                                </a:moveTo>
                                <a:lnTo>
                                  <a:pt x="1912096" y="579741"/>
                                </a:lnTo>
                              </a:path>
                            </a:pathLst>
                          </a:custGeom>
                          <a:ln w="12700">
                            <a:solidFill>
                              <a:srgbClr val="B01C88"/>
                            </a:solidFill>
                            <a:prstDash val="solid"/>
                          </a:ln>
                        </wps:spPr>
                        <wps:bodyPr wrap="square" lIns="0" tIns="0" rIns="0" bIns="0" rtlCol="0">
                          <a:prstTxWarp prst="textNoShape">
                            <a:avLst/>
                          </a:prstTxWarp>
                          <a:noAutofit/>
                        </wps:bodyPr>
                      </wps:wsp>
                      <wps:wsp>
                        <wps:cNvPr id="1224" name="Graphic 1224"/>
                        <wps:cNvSpPr/>
                        <wps:spPr>
                          <a:xfrm>
                            <a:off x="111533" y="769348"/>
                            <a:ext cx="2126615" cy="965200"/>
                          </a:xfrm>
                          <a:custGeom>
                            <a:avLst/>
                            <a:gdLst/>
                            <a:ahLst/>
                            <a:cxnLst/>
                            <a:rect l="l" t="t" r="r" b="b"/>
                            <a:pathLst>
                              <a:path w="2126615" h="965200">
                                <a:moveTo>
                                  <a:pt x="210958" y="0"/>
                                </a:moveTo>
                                <a:lnTo>
                                  <a:pt x="0" y="17567"/>
                                </a:lnTo>
                              </a:path>
                              <a:path w="2126615" h="965200">
                                <a:moveTo>
                                  <a:pt x="426405" y="254731"/>
                                </a:moveTo>
                                <a:lnTo>
                                  <a:pt x="210958" y="0"/>
                                </a:lnTo>
                              </a:path>
                              <a:path w="2126615" h="965200">
                                <a:moveTo>
                                  <a:pt x="637363" y="964840"/>
                                </a:moveTo>
                                <a:lnTo>
                                  <a:pt x="426405" y="254731"/>
                                </a:lnTo>
                              </a:path>
                              <a:path w="2126615" h="965200">
                                <a:moveTo>
                                  <a:pt x="852810" y="122975"/>
                                </a:moveTo>
                                <a:lnTo>
                                  <a:pt x="637363" y="964840"/>
                                </a:lnTo>
                              </a:path>
                              <a:path w="2126615" h="965200">
                                <a:moveTo>
                                  <a:pt x="1063773" y="210814"/>
                                </a:moveTo>
                                <a:lnTo>
                                  <a:pt x="852810" y="122975"/>
                                </a:lnTo>
                              </a:path>
                              <a:path w="2126615" h="965200">
                                <a:moveTo>
                                  <a:pt x="1274721" y="544610"/>
                                </a:moveTo>
                                <a:lnTo>
                                  <a:pt x="1063773" y="210814"/>
                                </a:lnTo>
                              </a:path>
                              <a:path w="2126615" h="965200">
                                <a:moveTo>
                                  <a:pt x="1490177" y="535821"/>
                                </a:moveTo>
                                <a:lnTo>
                                  <a:pt x="1274721" y="544610"/>
                                </a:lnTo>
                              </a:path>
                              <a:path w="2126615" h="965200">
                                <a:moveTo>
                                  <a:pt x="1701124" y="852039"/>
                                </a:moveTo>
                                <a:lnTo>
                                  <a:pt x="1490177" y="535821"/>
                                </a:lnTo>
                              </a:path>
                              <a:path w="2126615" h="965200">
                                <a:moveTo>
                                  <a:pt x="1912096" y="860814"/>
                                </a:moveTo>
                                <a:lnTo>
                                  <a:pt x="1701124" y="852039"/>
                                </a:lnTo>
                              </a:path>
                              <a:path w="2126615" h="965200">
                                <a:moveTo>
                                  <a:pt x="2126409" y="904744"/>
                                </a:moveTo>
                                <a:lnTo>
                                  <a:pt x="1912096" y="860814"/>
                                </a:lnTo>
                              </a:path>
                            </a:pathLst>
                          </a:custGeom>
                          <a:ln w="12700">
                            <a:solidFill>
                              <a:srgbClr val="00568B"/>
                            </a:solidFill>
                            <a:prstDash val="solid"/>
                          </a:ln>
                        </wps:spPr>
                        <wps:bodyPr wrap="square" lIns="0" tIns="0" rIns="0" bIns="0" rtlCol="0">
                          <a:prstTxWarp prst="textNoShape">
                            <a:avLst/>
                          </a:prstTxWarp>
                          <a:noAutofit/>
                        </wps:bodyPr>
                      </wps:wsp>
                      <wps:wsp>
                        <wps:cNvPr id="1225" name="Graphic 1225"/>
                        <wps:cNvSpPr/>
                        <wps:spPr>
                          <a:xfrm>
                            <a:off x="3175" y="365286"/>
                            <a:ext cx="72390" cy="1071880"/>
                          </a:xfrm>
                          <a:custGeom>
                            <a:avLst/>
                            <a:gdLst/>
                            <a:ahLst/>
                            <a:cxnLst/>
                            <a:rect l="l" t="t" r="r" b="b"/>
                            <a:pathLst>
                              <a:path w="72390" h="1071880">
                                <a:moveTo>
                                  <a:pt x="0" y="0"/>
                                </a:moveTo>
                                <a:lnTo>
                                  <a:pt x="71995" y="0"/>
                                </a:lnTo>
                              </a:path>
                              <a:path w="72390" h="1071880">
                                <a:moveTo>
                                  <a:pt x="0" y="351358"/>
                                </a:moveTo>
                                <a:lnTo>
                                  <a:pt x="71995" y="351358"/>
                                </a:lnTo>
                              </a:path>
                              <a:path w="72390" h="1071880">
                                <a:moveTo>
                                  <a:pt x="0" y="711497"/>
                                </a:moveTo>
                                <a:lnTo>
                                  <a:pt x="71995" y="711497"/>
                                </a:lnTo>
                              </a:path>
                              <a:path w="72390" h="1071880">
                                <a:moveTo>
                                  <a:pt x="0" y="1071633"/>
                                </a:moveTo>
                                <a:lnTo>
                                  <a:pt x="71995" y="1071633"/>
                                </a:lnTo>
                              </a:path>
                            </a:pathLst>
                          </a:custGeom>
                          <a:ln w="6350">
                            <a:solidFill>
                              <a:srgbClr val="231F20"/>
                            </a:solidFill>
                            <a:prstDash val="solid"/>
                          </a:ln>
                        </wps:spPr>
                        <wps:bodyPr wrap="square" lIns="0" tIns="0" rIns="0" bIns="0" rtlCol="0">
                          <a:prstTxWarp prst="textNoShape">
                            <a:avLst/>
                          </a:prstTxWarp>
                          <a:noAutofit/>
                        </wps:bodyPr>
                      </wps:wsp>
                      <wps:wsp>
                        <wps:cNvPr id="1226" name="Textbox 1226"/>
                        <wps:cNvSpPr txBox="1"/>
                        <wps:spPr>
                          <a:xfrm>
                            <a:off x="1509393" y="719785"/>
                            <a:ext cx="440690" cy="91440"/>
                          </a:xfrm>
                          <a:prstGeom prst="rect">
                            <a:avLst/>
                          </a:prstGeom>
                        </wps:spPr>
                        <wps:txbx>
                          <w:txbxContent>
                            <w:p w14:paraId="2CC7F692" w14:textId="77777777" w:rsidR="00932646" w:rsidRDefault="009E75AE">
                              <w:pPr>
                                <w:spacing w:before="1"/>
                                <w:rPr>
                                  <w:sz w:val="12"/>
                                </w:rPr>
                              </w:pPr>
                              <w:r>
                                <w:rPr>
                                  <w:color w:val="231F20"/>
                                  <w:w w:val="85"/>
                                  <w:sz w:val="12"/>
                                </w:rPr>
                                <w:t>Retail</w:t>
                              </w:r>
                              <w:r>
                                <w:rPr>
                                  <w:color w:val="231F20"/>
                                  <w:spacing w:val="-2"/>
                                  <w:w w:val="85"/>
                                  <w:sz w:val="12"/>
                                </w:rPr>
                                <w:t xml:space="preserve"> </w:t>
                              </w:r>
                              <w:r>
                                <w:rPr>
                                  <w:color w:val="231F20"/>
                                  <w:spacing w:val="-2"/>
                                  <w:w w:val="95"/>
                                  <w:sz w:val="12"/>
                                </w:rPr>
                                <w:t>banking</w:t>
                              </w:r>
                            </w:p>
                          </w:txbxContent>
                        </wps:txbx>
                        <wps:bodyPr wrap="square" lIns="0" tIns="0" rIns="0" bIns="0" rtlCol="0">
                          <a:noAutofit/>
                        </wps:bodyPr>
                      </wps:wsp>
                      <wps:wsp>
                        <wps:cNvPr id="1227" name="Textbox 1227"/>
                        <wps:cNvSpPr txBox="1"/>
                        <wps:spPr>
                          <a:xfrm>
                            <a:off x="1679902" y="1251956"/>
                            <a:ext cx="356235" cy="182880"/>
                          </a:xfrm>
                          <a:prstGeom prst="rect">
                            <a:avLst/>
                          </a:prstGeom>
                        </wps:spPr>
                        <wps:txbx>
                          <w:txbxContent>
                            <w:p w14:paraId="70937217" w14:textId="77777777" w:rsidR="00932646" w:rsidRDefault="009E75AE">
                              <w:pPr>
                                <w:spacing w:line="247" w:lineRule="auto"/>
                                <w:ind w:left="54" w:right="18" w:hanging="55"/>
                                <w:rPr>
                                  <w:sz w:val="12"/>
                                </w:rPr>
                              </w:pPr>
                              <w:r>
                                <w:rPr>
                                  <w:color w:val="231F20"/>
                                  <w:spacing w:val="-2"/>
                                  <w:w w:val="90"/>
                                  <w:sz w:val="12"/>
                                </w:rPr>
                                <w:t>Investment</w:t>
                              </w:r>
                              <w:r>
                                <w:rPr>
                                  <w:color w:val="231F20"/>
                                  <w:spacing w:val="40"/>
                                  <w:sz w:val="12"/>
                                </w:rPr>
                                <w:t xml:space="preserve"> </w:t>
                              </w:r>
                              <w:r>
                                <w:rPr>
                                  <w:color w:val="231F20"/>
                                  <w:spacing w:val="-2"/>
                                  <w:sz w:val="12"/>
                                </w:rPr>
                                <w:t>banking</w:t>
                              </w:r>
                            </w:p>
                          </w:txbxContent>
                        </wps:txbx>
                        <wps:bodyPr wrap="square" lIns="0" tIns="0" rIns="0" bIns="0" rtlCol="0">
                          <a:noAutofit/>
                        </wps:bodyPr>
                      </wps:wsp>
                    </wpg:wgp>
                  </a:graphicData>
                </a:graphic>
              </wp:anchor>
            </w:drawing>
          </mc:Choice>
          <mc:Fallback>
            <w:pict>
              <v:group w14:anchorId="6E2E92A3" id="Group 1220" o:spid="_x0000_s1874" style="position:absolute;left:0;text-align:left;margin-left:39.7pt;margin-top:2.3pt;width:184.8pt;height:142.25pt;z-index:15800320;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">
                <v:shape id="Graphic 1221" o:spid="_x0000_s1875"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" path="m,1800000r2340000,l2340000,,,,,1800000xe" filled="f" strokecolor="#231f20" strokeweight=".5pt">
                  <v:path arrowok="t"/>
                </v:shape>
                <v:shape id="Graphic 1222" o:spid="_x0000_s1876" style="position:absolute;left:1115;top:3652;width:22320;height:14383;visibility:visible;mso-wrap-style:square;v-text-anchor:top" coordsize="2232025,143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" path="m2159645,r71996,em2159645,351358r71996,em2159645,711497r71996,em2159645,1071633r71996,em,1365892r,71996em210958,1365892r,71996em426405,1365892r,71996em637363,1365892r,71996em852810,1365892r,71996em1063773,1365892r,71996em1274721,1365892r,71996em1490177,1365892r,71996em1701124,1365892r,71996em1912096,1365892r,71996em2126409,1365892r,71996e" filled="f" strokecolor="#231f20" strokeweight=".5pt">
                  <v:path arrowok="t"/>
                </v:shape>
                <v:shape id="Graphic 1223" o:spid="_x0000_s1877" style="position:absolute;left:1115;top:2598;width:21266;height:13869;visibility:visible;mso-wrap-style:square;v-text-anchor:top" coordsize="2126615,138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" path="m210958,281086l,em426405,175679l210958,281086em637363,1282451l426405,175679em852810,1386578l637363,1282451em1063773,772988l852810,1386578em1274721,632444l1063773,772988em1490177,562173r-215456,70271em1701124,781768l1490177,562173em1912096,579741l1701124,781768em2126409,746633l1912096,579741e" filled="f" strokecolor="#b01c88" strokeweight="1pt">
                  <v:path arrowok="t"/>
                </v:shape>
                <v:shape id="Graphic 1224" o:spid="_x0000_s1878" style="position:absolute;left:1115;top:7693;width:21266;height:9652;visibility:visible;mso-wrap-style:square;v-text-anchor:top" coordsize="2126615,96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" path="m210958,l,17567em426405,254731l210958,em637363,964840l426405,254731em852810,122975l637363,964840em1063773,210814l852810,122975em1274721,544610l1063773,210814em1490177,535821r-215456,8789em1701124,852039l1490177,535821em1912096,860814r-210972,-8775em2126409,904744l1912096,860814e" filled="f" strokecolor="#00568b" strokeweight="1pt">
                  <v:path arrowok="t"/>
                </v:shape>
                <v:shape id="Graphic 1225" o:spid="_x0000_s1879" style="position:absolute;left:31;top:3652;width:724;height:10719;visibility:visible;mso-wrap-style:square;v-text-anchor:top" coordsize="72390,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" path="m,l71995,em,351358r71995,em,711497r71995,em,1071633r71995,e" filled="f" strokecolor="#231f20" strokeweight=".5pt">
                  <v:path arrowok="t"/>
                </v:shape>
                <v:shape id="Textbox 1226" o:spid="_x0000_s1880" type="#_x0000_t202" style="position:absolute;left:15093;top:7197;width:4407;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" filled="f" stroked="f">
                  <v:textbox inset="0,0,0,0">
                    <w:txbxContent>
                      <w:p w14:paraId="2CC7F692" w14:textId="77777777" w:rsidR="00932646" w:rsidRDefault="009E75AE">
                        <w:pPr>
                          <w:spacing w:before="1"/>
                          <w:rPr>
                            <w:sz w:val="12"/>
                          </w:rPr>
                        </w:pPr>
                        <w:r>
                          <w:rPr>
                            <w:color w:val="231F20"/>
                            <w:w w:val="85"/>
                            <w:sz w:val="12"/>
                          </w:rPr>
                          <w:t>Retail</w:t>
                        </w:r>
                        <w:r>
                          <w:rPr>
                            <w:color w:val="231F20"/>
                            <w:spacing w:val="-2"/>
                            <w:w w:val="85"/>
                            <w:sz w:val="12"/>
                          </w:rPr>
                          <w:t xml:space="preserve"> </w:t>
                        </w:r>
                        <w:r>
                          <w:rPr>
                            <w:color w:val="231F20"/>
                            <w:spacing w:val="-2"/>
                            <w:w w:val="95"/>
                            <w:sz w:val="12"/>
                          </w:rPr>
                          <w:t>banking</w:t>
                        </w:r>
                      </w:p>
                    </w:txbxContent>
                  </v:textbox>
                </v:shape>
                <v:shape id="Textbox 1227" o:spid="_x0000_s1881" type="#_x0000_t202" style="position:absolute;left:16799;top:12519;width:3562;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" filled="f" stroked="f">
                  <v:textbox inset="0,0,0,0">
                    <w:txbxContent>
                      <w:p w14:paraId="70937217" w14:textId="77777777" w:rsidR="00932646" w:rsidRDefault="009E75AE">
                        <w:pPr>
                          <w:spacing w:line="247" w:lineRule="auto"/>
                          <w:ind w:left="54" w:right="18" w:hanging="55"/>
                          <w:rPr>
                            <w:sz w:val="12"/>
                          </w:rPr>
                        </w:pPr>
                        <w:r>
                          <w:rPr>
                            <w:color w:val="231F20"/>
                            <w:spacing w:val="-2"/>
                            <w:w w:val="90"/>
                            <w:sz w:val="12"/>
                          </w:rPr>
                          <w:t>Investment</w:t>
                        </w:r>
                        <w:r>
                          <w:rPr>
                            <w:color w:val="231F20"/>
                            <w:spacing w:val="40"/>
                            <w:sz w:val="12"/>
                          </w:rPr>
                          <w:t xml:space="preserve"> </w:t>
                        </w:r>
                        <w:r>
                          <w:rPr>
                            <w:color w:val="231F20"/>
                            <w:spacing w:val="-2"/>
                            <w:sz w:val="12"/>
                          </w:rPr>
                          <w:t>banking</w:t>
                        </w:r>
                      </w:p>
                    </w:txbxContent>
                  </v:textbox>
                </v:shape>
                <w10:wrap anchorx="page"/>
              </v:group>
            </w:pict>
          </mc:Fallback>
        </mc:AlternateContent>
      </w:r>
      <w:r>
        <w:rPr>
          <w:color w:val="231F20"/>
          <w:spacing w:val="-5"/>
          <w:sz w:val="12"/>
        </w:rPr>
        <w:t>25</w:t>
      </w:r>
    </w:p>
    <w:p w14:paraId="4F30F8F3" w14:textId="77777777" w:rsidR="00932646" w:rsidRDefault="00932646">
      <w:pPr>
        <w:pStyle w:val="BodyText"/>
        <w:rPr>
          <w:sz w:val="12"/>
        </w:rPr>
      </w:pPr>
    </w:p>
    <w:p w14:paraId="24CB6B8E" w14:textId="77777777" w:rsidR="00932646" w:rsidRDefault="00932646">
      <w:pPr>
        <w:pStyle w:val="BodyText"/>
        <w:rPr>
          <w:sz w:val="12"/>
        </w:rPr>
      </w:pPr>
    </w:p>
    <w:p w14:paraId="2AE9E1EE" w14:textId="77777777" w:rsidR="00932646" w:rsidRDefault="00932646">
      <w:pPr>
        <w:pStyle w:val="BodyText"/>
        <w:spacing w:before="9"/>
        <w:rPr>
          <w:sz w:val="12"/>
        </w:rPr>
      </w:pPr>
    </w:p>
    <w:p w14:paraId="698D3BE7" w14:textId="77777777" w:rsidR="00932646" w:rsidRDefault="009E75AE">
      <w:pPr>
        <w:ind w:right="295"/>
        <w:jc w:val="right"/>
        <w:rPr>
          <w:sz w:val="12"/>
        </w:rPr>
      </w:pPr>
      <w:r>
        <w:rPr>
          <w:color w:val="231F20"/>
          <w:spacing w:val="-5"/>
          <w:sz w:val="12"/>
        </w:rPr>
        <w:t>20</w:t>
      </w:r>
    </w:p>
    <w:p w14:paraId="6A4001F4" w14:textId="77777777" w:rsidR="00932646" w:rsidRDefault="00932646">
      <w:pPr>
        <w:pStyle w:val="BodyText"/>
        <w:rPr>
          <w:sz w:val="12"/>
        </w:rPr>
      </w:pPr>
    </w:p>
    <w:p w14:paraId="3497E334" w14:textId="77777777" w:rsidR="00932646" w:rsidRDefault="00932646">
      <w:pPr>
        <w:pStyle w:val="BodyText"/>
        <w:rPr>
          <w:sz w:val="12"/>
        </w:rPr>
      </w:pPr>
    </w:p>
    <w:p w14:paraId="41F41B81" w14:textId="77777777" w:rsidR="00932646" w:rsidRDefault="00932646">
      <w:pPr>
        <w:pStyle w:val="BodyText"/>
        <w:spacing w:before="3"/>
        <w:rPr>
          <w:sz w:val="12"/>
        </w:rPr>
      </w:pPr>
    </w:p>
    <w:p w14:paraId="4CD006FE" w14:textId="77777777" w:rsidR="00932646" w:rsidRDefault="009E75AE">
      <w:pPr>
        <w:ind w:right="294"/>
        <w:jc w:val="right"/>
        <w:rPr>
          <w:sz w:val="12"/>
        </w:rPr>
      </w:pPr>
      <w:r>
        <w:rPr>
          <w:color w:val="231F20"/>
          <w:spacing w:val="-5"/>
          <w:w w:val="95"/>
          <w:sz w:val="12"/>
        </w:rPr>
        <w:t>15</w:t>
      </w:r>
    </w:p>
    <w:p w14:paraId="63A92406" w14:textId="77777777" w:rsidR="00932646" w:rsidRDefault="009E75AE">
      <w:pPr>
        <w:pStyle w:val="BodyText"/>
        <w:spacing w:before="3" w:line="268" w:lineRule="auto"/>
        <w:ind w:left="85" w:right="355"/>
      </w:pPr>
      <w:r>
        <w:br w:type="column"/>
      </w:r>
      <w:r>
        <w:rPr>
          <w:color w:val="231F20"/>
          <w:w w:val="90"/>
        </w:rPr>
        <w:t>clients based in the European Economic Area (EEA) on a cross-border basis, some restructuring of corporate and investment</w:t>
      </w:r>
      <w:r>
        <w:rPr>
          <w:color w:val="231F20"/>
          <w:spacing w:val="-5"/>
          <w:w w:val="90"/>
        </w:rPr>
        <w:t xml:space="preserve"> </w:t>
      </w:r>
      <w:r>
        <w:rPr>
          <w:color w:val="231F20"/>
          <w:w w:val="90"/>
        </w:rPr>
        <w:t>banking</w:t>
      </w:r>
      <w:r>
        <w:rPr>
          <w:color w:val="231F20"/>
          <w:spacing w:val="-5"/>
          <w:w w:val="90"/>
        </w:rPr>
        <w:t xml:space="preserve"> </w:t>
      </w:r>
      <w:r>
        <w:rPr>
          <w:color w:val="231F20"/>
          <w:w w:val="90"/>
        </w:rPr>
        <w:t>businesses</w:t>
      </w:r>
      <w:r>
        <w:rPr>
          <w:color w:val="231F20"/>
          <w:spacing w:val="-5"/>
          <w:w w:val="90"/>
        </w:rPr>
        <w:t xml:space="preserve"> </w:t>
      </w:r>
      <w:r>
        <w:rPr>
          <w:color w:val="231F20"/>
          <w:w w:val="90"/>
        </w:rPr>
        <w:t>could</w:t>
      </w:r>
      <w:r>
        <w:rPr>
          <w:color w:val="231F20"/>
          <w:spacing w:val="-5"/>
          <w:w w:val="90"/>
        </w:rPr>
        <w:t xml:space="preserve"> </w:t>
      </w:r>
      <w:r>
        <w:rPr>
          <w:color w:val="231F20"/>
          <w:w w:val="90"/>
        </w:rPr>
        <w:t>be</w:t>
      </w:r>
      <w:r>
        <w:rPr>
          <w:color w:val="231F20"/>
          <w:spacing w:val="-5"/>
          <w:w w:val="90"/>
        </w:rPr>
        <w:t xml:space="preserve"> </w:t>
      </w:r>
      <w:r>
        <w:rPr>
          <w:color w:val="231F20"/>
          <w:w w:val="90"/>
        </w:rPr>
        <w:t>required</w:t>
      </w:r>
      <w:r>
        <w:rPr>
          <w:color w:val="231F20"/>
          <w:spacing w:val="-5"/>
          <w:w w:val="90"/>
        </w:rPr>
        <w:t xml:space="preserve"> </w:t>
      </w:r>
      <w:r>
        <w:rPr>
          <w:color w:val="231F20"/>
          <w:w w:val="90"/>
        </w:rPr>
        <w:t>in</w:t>
      </w:r>
      <w:r>
        <w:rPr>
          <w:color w:val="231F20"/>
          <w:spacing w:val="-5"/>
          <w:w w:val="90"/>
        </w:rPr>
        <w:t xml:space="preserve"> </w:t>
      </w:r>
      <w:r>
        <w:rPr>
          <w:color w:val="231F20"/>
          <w:w w:val="90"/>
        </w:rPr>
        <w:t>order</w:t>
      </w:r>
      <w:r>
        <w:rPr>
          <w:color w:val="231F20"/>
          <w:spacing w:val="-5"/>
          <w:w w:val="90"/>
        </w:rPr>
        <w:t xml:space="preserve"> </w:t>
      </w:r>
      <w:r>
        <w:rPr>
          <w:color w:val="231F20"/>
          <w:w w:val="90"/>
        </w:rPr>
        <w:t xml:space="preserve">to </w:t>
      </w:r>
      <w:r>
        <w:rPr>
          <w:color w:val="231F20"/>
          <w:w w:val="85"/>
        </w:rPr>
        <w:t>continue to serve those clients.</w:t>
      </w:r>
      <w:r>
        <w:rPr>
          <w:color w:val="231F20"/>
          <w:spacing w:val="40"/>
        </w:rPr>
        <w:t xml:space="preserve"> </w:t>
      </w:r>
      <w:r>
        <w:rPr>
          <w:color w:val="231F20"/>
          <w:w w:val="85"/>
        </w:rPr>
        <w:t xml:space="preserve">Legal structures may need to </w:t>
      </w:r>
      <w:r>
        <w:rPr>
          <w:color w:val="231F20"/>
          <w:w w:val="90"/>
        </w:rPr>
        <w:t>be changed, regulatory permissions and authorisations obtained, and internal structures adjusted.</w:t>
      </w:r>
    </w:p>
    <w:p w14:paraId="6AD7EDA4" w14:textId="77777777" w:rsidR="00932646" w:rsidRDefault="00932646">
      <w:pPr>
        <w:pStyle w:val="BodyText"/>
        <w:spacing w:before="47"/>
      </w:pPr>
    </w:p>
    <w:p w14:paraId="78C4A941" w14:textId="77777777" w:rsidR="00932646" w:rsidRDefault="009E75AE">
      <w:pPr>
        <w:pStyle w:val="BodyText"/>
        <w:spacing w:line="268" w:lineRule="auto"/>
        <w:ind w:left="85" w:right="240"/>
      </w:pPr>
      <w:r>
        <w:rPr>
          <w:color w:val="231F20"/>
          <w:w w:val="90"/>
        </w:rPr>
        <w:t>Such changes could raise the costs associated with some activities,</w:t>
      </w:r>
      <w:r>
        <w:rPr>
          <w:color w:val="231F20"/>
          <w:spacing w:val="-1"/>
          <w:w w:val="90"/>
        </w:rPr>
        <w:t xml:space="preserve"> </w:t>
      </w:r>
      <w:r>
        <w:rPr>
          <w:color w:val="231F20"/>
          <w:w w:val="90"/>
        </w:rPr>
        <w:t>posing</w:t>
      </w:r>
      <w:r>
        <w:rPr>
          <w:color w:val="231F20"/>
          <w:spacing w:val="-1"/>
          <w:w w:val="90"/>
        </w:rPr>
        <w:t xml:space="preserve"> </w:t>
      </w:r>
      <w:r>
        <w:rPr>
          <w:color w:val="231F20"/>
          <w:w w:val="90"/>
        </w:rPr>
        <w:t>further</w:t>
      </w:r>
      <w:r>
        <w:rPr>
          <w:color w:val="231F20"/>
          <w:spacing w:val="-1"/>
          <w:w w:val="90"/>
        </w:rPr>
        <w:t xml:space="preserve"> </w:t>
      </w:r>
      <w:r>
        <w:rPr>
          <w:color w:val="231F20"/>
          <w:w w:val="90"/>
        </w:rPr>
        <w:t>challenges</w:t>
      </w:r>
      <w:r>
        <w:rPr>
          <w:color w:val="231F20"/>
          <w:spacing w:val="-1"/>
          <w:w w:val="90"/>
        </w:rPr>
        <w:t xml:space="preserve"> </w:t>
      </w:r>
      <w:r>
        <w:rPr>
          <w:color w:val="231F20"/>
          <w:w w:val="90"/>
        </w:rPr>
        <w:t>to</w:t>
      </w:r>
      <w:r>
        <w:rPr>
          <w:color w:val="231F20"/>
          <w:spacing w:val="-1"/>
          <w:w w:val="90"/>
        </w:rPr>
        <w:t xml:space="preserve"> </w:t>
      </w:r>
      <w:r>
        <w:rPr>
          <w:color w:val="231F20"/>
          <w:w w:val="90"/>
        </w:rPr>
        <w:t>return</w:t>
      </w:r>
      <w:r>
        <w:rPr>
          <w:color w:val="231F20"/>
          <w:spacing w:val="-1"/>
          <w:w w:val="90"/>
        </w:rPr>
        <w:t xml:space="preserve"> </w:t>
      </w:r>
      <w:r>
        <w:rPr>
          <w:color w:val="231F20"/>
          <w:w w:val="90"/>
        </w:rPr>
        <w:t>on</w:t>
      </w:r>
      <w:r>
        <w:rPr>
          <w:color w:val="231F20"/>
          <w:spacing w:val="-1"/>
          <w:w w:val="90"/>
        </w:rPr>
        <w:t xml:space="preserve"> </w:t>
      </w:r>
      <w:r>
        <w:rPr>
          <w:color w:val="231F20"/>
          <w:w w:val="90"/>
        </w:rPr>
        <w:t>equity</w:t>
      </w:r>
      <w:r>
        <w:rPr>
          <w:color w:val="231F20"/>
          <w:spacing w:val="-1"/>
          <w:w w:val="90"/>
        </w:rPr>
        <w:t xml:space="preserve"> </w:t>
      </w:r>
      <w:r>
        <w:rPr>
          <w:color w:val="231F20"/>
          <w:w w:val="90"/>
        </w:rPr>
        <w:t>for corporate and investment banking units.</w:t>
      </w:r>
      <w:r>
        <w:rPr>
          <w:color w:val="231F20"/>
          <w:spacing w:val="40"/>
        </w:rPr>
        <w:t xml:space="preserve"> </w:t>
      </w:r>
      <w:r>
        <w:rPr>
          <w:color w:val="231F20"/>
          <w:w w:val="90"/>
        </w:rPr>
        <w:t xml:space="preserve">The extent of this </w:t>
      </w:r>
      <w:r>
        <w:rPr>
          <w:color w:val="231F20"/>
          <w:spacing w:val="-2"/>
          <w:w w:val="90"/>
        </w:rPr>
        <w:t>will</w:t>
      </w:r>
      <w:r>
        <w:rPr>
          <w:color w:val="231F20"/>
          <w:spacing w:val="-4"/>
          <w:w w:val="90"/>
        </w:rPr>
        <w:t xml:space="preserve"> </w:t>
      </w:r>
      <w:r>
        <w:rPr>
          <w:color w:val="231F20"/>
          <w:spacing w:val="-2"/>
          <w:w w:val="90"/>
        </w:rPr>
        <w:t>depend</w:t>
      </w:r>
      <w:r>
        <w:rPr>
          <w:color w:val="231F20"/>
          <w:spacing w:val="-4"/>
          <w:w w:val="90"/>
        </w:rPr>
        <w:t xml:space="preserve"> </w:t>
      </w:r>
      <w:r>
        <w:rPr>
          <w:color w:val="231F20"/>
          <w:spacing w:val="-2"/>
          <w:w w:val="90"/>
        </w:rPr>
        <w:t>on</w:t>
      </w:r>
      <w:r>
        <w:rPr>
          <w:color w:val="231F20"/>
          <w:spacing w:val="-4"/>
          <w:w w:val="90"/>
        </w:rPr>
        <w:t xml:space="preserve"> </w:t>
      </w:r>
      <w:r>
        <w:rPr>
          <w:color w:val="231F20"/>
          <w:spacing w:val="-2"/>
          <w:w w:val="90"/>
        </w:rPr>
        <w:t>how</w:t>
      </w:r>
      <w:r>
        <w:rPr>
          <w:color w:val="231F20"/>
          <w:spacing w:val="-4"/>
          <w:w w:val="90"/>
        </w:rPr>
        <w:t xml:space="preserve"> </w:t>
      </w:r>
      <w:r>
        <w:rPr>
          <w:color w:val="231F20"/>
          <w:spacing w:val="-2"/>
          <w:w w:val="90"/>
        </w:rPr>
        <w:t>far</w:t>
      </w:r>
      <w:r>
        <w:rPr>
          <w:color w:val="231F20"/>
          <w:spacing w:val="-4"/>
          <w:w w:val="90"/>
        </w:rPr>
        <w:t xml:space="preserve"> </w:t>
      </w:r>
      <w:r>
        <w:rPr>
          <w:color w:val="231F20"/>
          <w:spacing w:val="-2"/>
          <w:w w:val="90"/>
        </w:rPr>
        <w:t>additional</w:t>
      </w:r>
      <w:r>
        <w:rPr>
          <w:color w:val="231F20"/>
          <w:spacing w:val="-4"/>
          <w:w w:val="90"/>
        </w:rPr>
        <w:t xml:space="preserve"> </w:t>
      </w:r>
      <w:r>
        <w:rPr>
          <w:color w:val="231F20"/>
          <w:spacing w:val="-2"/>
          <w:w w:val="90"/>
        </w:rPr>
        <w:t>costs</w:t>
      </w:r>
      <w:r>
        <w:rPr>
          <w:color w:val="231F20"/>
          <w:spacing w:val="-4"/>
          <w:w w:val="90"/>
        </w:rPr>
        <w:t xml:space="preserve"> </w:t>
      </w:r>
      <w:r>
        <w:rPr>
          <w:color w:val="231F20"/>
          <w:spacing w:val="-2"/>
          <w:w w:val="90"/>
        </w:rPr>
        <w:t>can</w:t>
      </w:r>
      <w:r>
        <w:rPr>
          <w:color w:val="231F20"/>
          <w:spacing w:val="-4"/>
          <w:w w:val="90"/>
        </w:rPr>
        <w:t xml:space="preserve"> </w:t>
      </w:r>
      <w:r>
        <w:rPr>
          <w:color w:val="231F20"/>
          <w:spacing w:val="-2"/>
          <w:w w:val="90"/>
        </w:rPr>
        <w:t>be</w:t>
      </w:r>
      <w:r>
        <w:rPr>
          <w:color w:val="231F20"/>
          <w:spacing w:val="-4"/>
          <w:w w:val="90"/>
        </w:rPr>
        <w:t xml:space="preserve"> </w:t>
      </w:r>
      <w:r>
        <w:rPr>
          <w:color w:val="231F20"/>
          <w:spacing w:val="-2"/>
          <w:w w:val="90"/>
        </w:rPr>
        <w:t>passed</w:t>
      </w:r>
      <w:r>
        <w:rPr>
          <w:color w:val="231F20"/>
          <w:spacing w:val="-4"/>
          <w:w w:val="90"/>
        </w:rPr>
        <w:t xml:space="preserve"> </w:t>
      </w:r>
      <w:r>
        <w:rPr>
          <w:color w:val="231F20"/>
          <w:spacing w:val="-2"/>
          <w:w w:val="90"/>
        </w:rPr>
        <w:t xml:space="preserve">through </w:t>
      </w:r>
      <w:r>
        <w:rPr>
          <w:color w:val="231F20"/>
          <w:w w:val="90"/>
        </w:rPr>
        <w:t>to</w:t>
      </w:r>
      <w:r>
        <w:rPr>
          <w:color w:val="231F20"/>
          <w:spacing w:val="-10"/>
          <w:w w:val="90"/>
        </w:rPr>
        <w:t xml:space="preserve"> </w:t>
      </w:r>
      <w:r>
        <w:rPr>
          <w:color w:val="231F20"/>
          <w:w w:val="90"/>
        </w:rPr>
        <w:t>end</w:t>
      </w:r>
      <w:r>
        <w:rPr>
          <w:color w:val="231F20"/>
          <w:spacing w:val="-10"/>
          <w:w w:val="90"/>
        </w:rPr>
        <w:t xml:space="preserve"> </w:t>
      </w:r>
      <w:r>
        <w:rPr>
          <w:color w:val="231F20"/>
          <w:w w:val="90"/>
        </w:rPr>
        <w:t>clients</w:t>
      </w:r>
      <w:r>
        <w:rPr>
          <w:color w:val="231F20"/>
          <w:spacing w:val="-10"/>
          <w:w w:val="90"/>
        </w:rPr>
        <w:t xml:space="preserve"> </w:t>
      </w:r>
      <w:r>
        <w:rPr>
          <w:color w:val="231F20"/>
          <w:w w:val="90"/>
        </w:rPr>
        <w:t>and,</w:t>
      </w:r>
      <w:r>
        <w:rPr>
          <w:color w:val="231F20"/>
          <w:spacing w:val="-10"/>
          <w:w w:val="90"/>
        </w:rPr>
        <w:t xml:space="preserve"> </w:t>
      </w:r>
      <w:r>
        <w:rPr>
          <w:color w:val="231F20"/>
          <w:w w:val="90"/>
        </w:rPr>
        <w:t>where</w:t>
      </w:r>
      <w:r>
        <w:rPr>
          <w:color w:val="231F20"/>
          <w:spacing w:val="-10"/>
          <w:w w:val="90"/>
        </w:rPr>
        <w:t xml:space="preserve"> </w:t>
      </w:r>
      <w:r>
        <w:rPr>
          <w:color w:val="231F20"/>
          <w:w w:val="90"/>
        </w:rPr>
        <w:t>business</w:t>
      </w:r>
      <w:r>
        <w:rPr>
          <w:color w:val="231F20"/>
          <w:spacing w:val="-10"/>
          <w:w w:val="90"/>
        </w:rPr>
        <w:t xml:space="preserve"> </w:t>
      </w:r>
      <w:r>
        <w:rPr>
          <w:color w:val="231F20"/>
          <w:w w:val="90"/>
        </w:rPr>
        <w:t>volumes</w:t>
      </w:r>
      <w:r>
        <w:rPr>
          <w:color w:val="231F20"/>
          <w:spacing w:val="-10"/>
          <w:w w:val="90"/>
        </w:rPr>
        <w:t xml:space="preserve"> </w:t>
      </w:r>
      <w:r>
        <w:rPr>
          <w:color w:val="231F20"/>
          <w:w w:val="90"/>
        </w:rPr>
        <w:t>are</w:t>
      </w:r>
      <w:r>
        <w:rPr>
          <w:color w:val="231F20"/>
          <w:spacing w:val="-10"/>
          <w:w w:val="90"/>
        </w:rPr>
        <w:t xml:space="preserve"> </w:t>
      </w:r>
      <w:r>
        <w:rPr>
          <w:color w:val="231F20"/>
          <w:w w:val="90"/>
        </w:rPr>
        <w:t>cut</w:t>
      </w:r>
      <w:r>
        <w:rPr>
          <w:color w:val="231F20"/>
          <w:spacing w:val="-10"/>
          <w:w w:val="90"/>
        </w:rPr>
        <w:t xml:space="preserve"> </w:t>
      </w:r>
      <w:r>
        <w:rPr>
          <w:color w:val="231F20"/>
          <w:w w:val="90"/>
        </w:rPr>
        <w:t>back,</w:t>
      </w:r>
      <w:r>
        <w:rPr>
          <w:color w:val="231F20"/>
          <w:spacing w:val="-10"/>
          <w:w w:val="90"/>
        </w:rPr>
        <w:t xml:space="preserve"> </w:t>
      </w:r>
      <w:r>
        <w:rPr>
          <w:color w:val="231F20"/>
          <w:w w:val="90"/>
        </w:rPr>
        <w:t>how far</w:t>
      </w:r>
      <w:r>
        <w:rPr>
          <w:color w:val="231F20"/>
          <w:spacing w:val="-1"/>
          <w:w w:val="90"/>
        </w:rPr>
        <w:t xml:space="preserve"> </w:t>
      </w:r>
      <w:r>
        <w:rPr>
          <w:color w:val="231F20"/>
          <w:w w:val="90"/>
        </w:rPr>
        <w:t>costs</w:t>
      </w:r>
      <w:r>
        <w:rPr>
          <w:color w:val="231F20"/>
          <w:spacing w:val="-1"/>
          <w:w w:val="90"/>
        </w:rPr>
        <w:t xml:space="preserve"> </w:t>
      </w:r>
      <w:r>
        <w:rPr>
          <w:color w:val="231F20"/>
          <w:w w:val="90"/>
        </w:rPr>
        <w:t>can</w:t>
      </w:r>
      <w:r>
        <w:rPr>
          <w:color w:val="231F20"/>
          <w:spacing w:val="-1"/>
          <w:w w:val="90"/>
        </w:rPr>
        <w:t xml:space="preserve"> </w:t>
      </w:r>
      <w:r>
        <w:rPr>
          <w:color w:val="231F20"/>
          <w:w w:val="90"/>
        </w:rPr>
        <w:t>be</w:t>
      </w:r>
      <w:r>
        <w:rPr>
          <w:color w:val="231F20"/>
          <w:spacing w:val="-1"/>
          <w:w w:val="90"/>
        </w:rPr>
        <w:t xml:space="preserve"> </w:t>
      </w:r>
      <w:r>
        <w:rPr>
          <w:color w:val="231F20"/>
          <w:w w:val="90"/>
        </w:rPr>
        <w:t>reduced</w:t>
      </w:r>
      <w:r>
        <w:rPr>
          <w:color w:val="231F20"/>
          <w:spacing w:val="-1"/>
          <w:w w:val="90"/>
        </w:rPr>
        <w:t xml:space="preserve"> </w:t>
      </w:r>
      <w:r>
        <w:rPr>
          <w:color w:val="231F20"/>
          <w:w w:val="90"/>
        </w:rPr>
        <w:t>in</w:t>
      </w:r>
      <w:r>
        <w:rPr>
          <w:color w:val="231F20"/>
          <w:spacing w:val="-1"/>
          <w:w w:val="90"/>
        </w:rPr>
        <w:t xml:space="preserve"> </w:t>
      </w:r>
      <w:r>
        <w:rPr>
          <w:color w:val="231F20"/>
          <w:w w:val="90"/>
        </w:rPr>
        <w:t>line</w:t>
      </w:r>
      <w:r>
        <w:rPr>
          <w:color w:val="231F20"/>
          <w:spacing w:val="-1"/>
          <w:w w:val="90"/>
        </w:rPr>
        <w:t xml:space="preserve"> </w:t>
      </w:r>
      <w:r>
        <w:rPr>
          <w:color w:val="231F20"/>
          <w:w w:val="90"/>
        </w:rPr>
        <w:t>with</w:t>
      </w:r>
      <w:r>
        <w:rPr>
          <w:color w:val="231F20"/>
          <w:spacing w:val="-1"/>
          <w:w w:val="90"/>
        </w:rPr>
        <w:t xml:space="preserve"> </w:t>
      </w:r>
      <w:r>
        <w:rPr>
          <w:color w:val="231F20"/>
          <w:w w:val="90"/>
        </w:rPr>
        <w:t>revenues.</w:t>
      </w:r>
    </w:p>
    <w:p w14:paraId="2B9E2C68" w14:textId="77777777" w:rsidR="00932646" w:rsidRDefault="00932646">
      <w:pPr>
        <w:pStyle w:val="BodyText"/>
        <w:spacing w:before="47"/>
      </w:pPr>
    </w:p>
    <w:p w14:paraId="6E1A6D1E" w14:textId="77777777" w:rsidR="00932646" w:rsidRDefault="009E75AE">
      <w:pPr>
        <w:pStyle w:val="BodyText"/>
        <w:spacing w:line="268" w:lineRule="auto"/>
        <w:ind w:left="85" w:right="240"/>
      </w:pPr>
      <w:r>
        <w:rPr>
          <w:color w:val="231F20"/>
          <w:w w:val="90"/>
        </w:rPr>
        <w:t>In addition, although affected firms are undertaking contingency planning, restructuring could test firms’ operational</w:t>
      </w:r>
      <w:r>
        <w:rPr>
          <w:color w:val="231F20"/>
          <w:spacing w:val="-9"/>
          <w:w w:val="90"/>
        </w:rPr>
        <w:t xml:space="preserve"> </w:t>
      </w:r>
      <w:r>
        <w:rPr>
          <w:color w:val="231F20"/>
          <w:w w:val="90"/>
        </w:rPr>
        <w:t>resilience,</w:t>
      </w:r>
      <w:r>
        <w:rPr>
          <w:color w:val="231F20"/>
          <w:spacing w:val="-9"/>
          <w:w w:val="90"/>
        </w:rPr>
        <w:t xml:space="preserve"> </w:t>
      </w:r>
      <w:r>
        <w:rPr>
          <w:color w:val="231F20"/>
          <w:w w:val="90"/>
        </w:rPr>
        <w:t>particularly</w:t>
      </w:r>
      <w:r>
        <w:rPr>
          <w:color w:val="231F20"/>
          <w:spacing w:val="-9"/>
          <w:w w:val="90"/>
        </w:rPr>
        <w:t xml:space="preserve"> </w:t>
      </w:r>
      <w:r>
        <w:rPr>
          <w:color w:val="231F20"/>
          <w:w w:val="90"/>
        </w:rPr>
        <w:t>if</w:t>
      </w:r>
      <w:r>
        <w:rPr>
          <w:color w:val="231F20"/>
          <w:spacing w:val="-9"/>
          <w:w w:val="90"/>
        </w:rPr>
        <w:t xml:space="preserve"> </w:t>
      </w:r>
      <w:r>
        <w:rPr>
          <w:color w:val="231F20"/>
          <w:w w:val="90"/>
        </w:rPr>
        <w:t>there</w:t>
      </w:r>
      <w:r>
        <w:rPr>
          <w:color w:val="231F20"/>
          <w:spacing w:val="-9"/>
          <w:w w:val="90"/>
        </w:rPr>
        <w:t xml:space="preserve"> </w:t>
      </w:r>
      <w:r>
        <w:rPr>
          <w:color w:val="231F20"/>
          <w:w w:val="90"/>
        </w:rPr>
        <w:t>were</w:t>
      </w:r>
      <w:r>
        <w:rPr>
          <w:color w:val="231F20"/>
          <w:spacing w:val="-9"/>
          <w:w w:val="90"/>
        </w:rPr>
        <w:t xml:space="preserve"> </w:t>
      </w:r>
      <w:r>
        <w:rPr>
          <w:color w:val="231F20"/>
          <w:w w:val="90"/>
        </w:rPr>
        <w:t>to</w:t>
      </w:r>
      <w:r>
        <w:rPr>
          <w:color w:val="231F20"/>
          <w:spacing w:val="-9"/>
          <w:w w:val="90"/>
        </w:rPr>
        <w:t xml:space="preserve"> </w:t>
      </w:r>
      <w:r>
        <w:rPr>
          <w:color w:val="231F20"/>
          <w:w w:val="90"/>
        </w:rPr>
        <w:t>be insufficient time to implement changes smoothly once the United</w:t>
      </w:r>
      <w:r>
        <w:rPr>
          <w:color w:val="231F20"/>
          <w:spacing w:val="-12"/>
          <w:w w:val="90"/>
        </w:rPr>
        <w:t xml:space="preserve"> </w:t>
      </w:r>
      <w:r>
        <w:rPr>
          <w:color w:val="231F20"/>
          <w:w w:val="90"/>
        </w:rPr>
        <w:t>Kingdom’s</w:t>
      </w:r>
      <w:r>
        <w:rPr>
          <w:color w:val="231F20"/>
          <w:spacing w:val="-10"/>
          <w:w w:val="90"/>
        </w:rPr>
        <w:t xml:space="preserve"> </w:t>
      </w:r>
      <w:r>
        <w:rPr>
          <w:color w:val="231F20"/>
          <w:w w:val="90"/>
        </w:rPr>
        <w:t>new</w:t>
      </w:r>
      <w:r>
        <w:rPr>
          <w:color w:val="231F20"/>
          <w:spacing w:val="-10"/>
          <w:w w:val="90"/>
        </w:rPr>
        <w:t xml:space="preserve"> </w:t>
      </w:r>
      <w:r>
        <w:rPr>
          <w:color w:val="231F20"/>
          <w:w w:val="90"/>
        </w:rPr>
        <w:t>arrangements</w:t>
      </w:r>
      <w:r>
        <w:rPr>
          <w:color w:val="231F20"/>
          <w:spacing w:val="-10"/>
          <w:w w:val="90"/>
        </w:rPr>
        <w:t xml:space="preserve"> </w:t>
      </w:r>
      <w:r>
        <w:rPr>
          <w:color w:val="231F20"/>
          <w:w w:val="90"/>
        </w:rPr>
        <w:t>with</w:t>
      </w:r>
      <w:r>
        <w:rPr>
          <w:color w:val="231F20"/>
          <w:spacing w:val="-10"/>
          <w:w w:val="90"/>
        </w:rPr>
        <w:t xml:space="preserve"> </w:t>
      </w:r>
      <w:r>
        <w:rPr>
          <w:color w:val="231F20"/>
          <w:w w:val="90"/>
        </w:rPr>
        <w:t>the</w:t>
      </w:r>
      <w:r>
        <w:rPr>
          <w:color w:val="231F20"/>
          <w:spacing w:val="-10"/>
          <w:w w:val="90"/>
        </w:rPr>
        <w:t xml:space="preserve"> </w:t>
      </w:r>
      <w:r>
        <w:rPr>
          <w:color w:val="231F20"/>
          <w:w w:val="90"/>
        </w:rPr>
        <w:t>European</w:t>
      </w:r>
      <w:r>
        <w:rPr>
          <w:color w:val="231F20"/>
          <w:spacing w:val="-12"/>
          <w:w w:val="90"/>
        </w:rPr>
        <w:t xml:space="preserve"> </w:t>
      </w:r>
      <w:r>
        <w:rPr>
          <w:color w:val="231F20"/>
          <w:w w:val="90"/>
        </w:rPr>
        <w:t xml:space="preserve">Union </w:t>
      </w:r>
      <w:r>
        <w:rPr>
          <w:color w:val="231F20"/>
          <w:spacing w:val="-2"/>
          <w:w w:val="90"/>
        </w:rPr>
        <w:t>are</w:t>
      </w:r>
      <w:r>
        <w:rPr>
          <w:color w:val="231F20"/>
          <w:spacing w:val="-7"/>
          <w:w w:val="90"/>
        </w:rPr>
        <w:t xml:space="preserve"> </w:t>
      </w:r>
      <w:r>
        <w:rPr>
          <w:color w:val="231F20"/>
          <w:spacing w:val="-2"/>
          <w:w w:val="90"/>
        </w:rPr>
        <w:t>known.</w:t>
      </w:r>
      <w:r>
        <w:rPr>
          <w:color w:val="231F20"/>
          <w:spacing w:val="35"/>
        </w:rPr>
        <w:t xml:space="preserve"> </w:t>
      </w:r>
      <w:r>
        <w:rPr>
          <w:color w:val="231F20"/>
          <w:spacing w:val="-2"/>
          <w:w w:val="90"/>
        </w:rPr>
        <w:t>The</w:t>
      </w:r>
      <w:r>
        <w:rPr>
          <w:color w:val="231F20"/>
          <w:spacing w:val="-7"/>
          <w:w w:val="90"/>
        </w:rPr>
        <w:t xml:space="preserve"> </w:t>
      </w:r>
      <w:r>
        <w:rPr>
          <w:color w:val="231F20"/>
          <w:spacing w:val="-2"/>
          <w:w w:val="90"/>
        </w:rPr>
        <w:t>FPC</w:t>
      </w:r>
      <w:r>
        <w:rPr>
          <w:color w:val="231F20"/>
          <w:spacing w:val="-7"/>
          <w:w w:val="90"/>
        </w:rPr>
        <w:t xml:space="preserve"> </w:t>
      </w:r>
      <w:r>
        <w:rPr>
          <w:color w:val="231F20"/>
          <w:spacing w:val="-2"/>
          <w:w w:val="90"/>
        </w:rPr>
        <w:t>is</w:t>
      </w:r>
      <w:r>
        <w:rPr>
          <w:color w:val="231F20"/>
          <w:spacing w:val="-7"/>
          <w:w w:val="90"/>
        </w:rPr>
        <w:t xml:space="preserve"> </w:t>
      </w:r>
      <w:r>
        <w:rPr>
          <w:color w:val="231F20"/>
          <w:spacing w:val="-2"/>
          <w:w w:val="90"/>
        </w:rPr>
        <w:t>continuing</w:t>
      </w:r>
      <w:r>
        <w:rPr>
          <w:color w:val="231F20"/>
          <w:spacing w:val="-7"/>
          <w:w w:val="90"/>
        </w:rPr>
        <w:t xml:space="preserve"> </w:t>
      </w:r>
      <w:r>
        <w:rPr>
          <w:color w:val="231F20"/>
          <w:spacing w:val="-2"/>
          <w:w w:val="90"/>
        </w:rPr>
        <w:t>to</w:t>
      </w:r>
      <w:r>
        <w:rPr>
          <w:color w:val="231F20"/>
          <w:spacing w:val="-7"/>
          <w:w w:val="90"/>
        </w:rPr>
        <w:t xml:space="preserve"> </w:t>
      </w:r>
      <w:r>
        <w:rPr>
          <w:color w:val="231F20"/>
          <w:spacing w:val="-2"/>
          <w:w w:val="90"/>
        </w:rPr>
        <w:t>assess</w:t>
      </w:r>
      <w:r>
        <w:rPr>
          <w:color w:val="231F20"/>
          <w:spacing w:val="-7"/>
          <w:w w:val="90"/>
        </w:rPr>
        <w:t xml:space="preserve"> </w:t>
      </w:r>
      <w:r>
        <w:rPr>
          <w:color w:val="231F20"/>
          <w:spacing w:val="-2"/>
          <w:w w:val="90"/>
        </w:rPr>
        <w:t>the</w:t>
      </w:r>
      <w:r>
        <w:rPr>
          <w:color w:val="231F20"/>
          <w:spacing w:val="-7"/>
          <w:w w:val="90"/>
        </w:rPr>
        <w:t xml:space="preserve"> </w:t>
      </w:r>
      <w:r>
        <w:rPr>
          <w:color w:val="231F20"/>
          <w:spacing w:val="-2"/>
          <w:w w:val="90"/>
        </w:rPr>
        <w:t>extent</w:t>
      </w:r>
      <w:r>
        <w:rPr>
          <w:color w:val="231F20"/>
          <w:spacing w:val="-7"/>
          <w:w w:val="90"/>
        </w:rPr>
        <w:t xml:space="preserve"> </w:t>
      </w:r>
      <w:r>
        <w:rPr>
          <w:color w:val="231F20"/>
          <w:spacing w:val="-2"/>
          <w:w w:val="90"/>
        </w:rPr>
        <w:t>of</w:t>
      </w:r>
      <w:r>
        <w:rPr>
          <w:color w:val="231F20"/>
          <w:spacing w:val="-7"/>
          <w:w w:val="90"/>
        </w:rPr>
        <w:t xml:space="preserve"> </w:t>
      </w:r>
      <w:r>
        <w:rPr>
          <w:color w:val="231F20"/>
          <w:spacing w:val="-2"/>
          <w:w w:val="90"/>
        </w:rPr>
        <w:t xml:space="preserve">these </w:t>
      </w:r>
      <w:r>
        <w:rPr>
          <w:color w:val="231F20"/>
          <w:w w:val="90"/>
        </w:rPr>
        <w:t>risks, drawing on supervisory intelligence.</w:t>
      </w:r>
    </w:p>
    <w:p w14:paraId="06D901DA" w14:textId="77777777" w:rsidR="00932646" w:rsidRDefault="00932646">
      <w:pPr>
        <w:pStyle w:val="BodyText"/>
        <w:spacing w:before="47"/>
      </w:pPr>
    </w:p>
    <w:p w14:paraId="4E28B5AD" w14:textId="77777777" w:rsidR="00932646" w:rsidRDefault="009E75AE">
      <w:pPr>
        <w:spacing w:line="268" w:lineRule="auto"/>
        <w:ind w:left="85" w:right="384"/>
        <w:rPr>
          <w:i/>
          <w:sz w:val="20"/>
        </w:rPr>
      </w:pPr>
      <w:r>
        <w:rPr>
          <w:i/>
          <w:color w:val="751C66"/>
          <w:w w:val="85"/>
          <w:sz w:val="20"/>
        </w:rPr>
        <w:t xml:space="preserve">Market indicators support a view that resilience has </w:t>
      </w:r>
      <w:r>
        <w:rPr>
          <w:i/>
          <w:color w:val="751C66"/>
          <w:spacing w:val="-2"/>
          <w:w w:val="95"/>
          <w:sz w:val="20"/>
        </w:rPr>
        <w:t>improved…</w:t>
      </w:r>
    </w:p>
    <w:p w14:paraId="0ACE9181" w14:textId="77777777" w:rsidR="00932646" w:rsidRDefault="009E75AE">
      <w:pPr>
        <w:pStyle w:val="BodyText"/>
        <w:spacing w:line="268" w:lineRule="auto"/>
        <w:ind w:left="85" w:right="240"/>
      </w:pPr>
      <w:r>
        <w:rPr>
          <w:color w:val="231F20"/>
          <w:w w:val="90"/>
        </w:rPr>
        <w:t>Market indicators of low default risk are consistent with regulatory</w:t>
      </w:r>
      <w:r>
        <w:rPr>
          <w:color w:val="231F20"/>
          <w:spacing w:val="-2"/>
          <w:w w:val="90"/>
        </w:rPr>
        <w:t xml:space="preserve"> </w:t>
      </w:r>
      <w:r>
        <w:rPr>
          <w:color w:val="231F20"/>
          <w:w w:val="90"/>
        </w:rPr>
        <w:t>capital</w:t>
      </w:r>
      <w:r>
        <w:rPr>
          <w:color w:val="231F20"/>
          <w:spacing w:val="-2"/>
          <w:w w:val="90"/>
        </w:rPr>
        <w:t xml:space="preserve"> </w:t>
      </w:r>
      <w:r>
        <w:rPr>
          <w:color w:val="231F20"/>
          <w:w w:val="90"/>
        </w:rPr>
        <w:t>measures.</w:t>
      </w:r>
      <w:r>
        <w:rPr>
          <w:color w:val="231F20"/>
          <w:spacing w:val="40"/>
        </w:rPr>
        <w:t xml:space="preserve"> </w:t>
      </w:r>
      <w:r>
        <w:rPr>
          <w:color w:val="231F20"/>
          <w:w w:val="90"/>
        </w:rPr>
        <w:t>Indicators</w:t>
      </w:r>
      <w:r>
        <w:rPr>
          <w:color w:val="231F20"/>
          <w:spacing w:val="-2"/>
          <w:w w:val="90"/>
        </w:rPr>
        <w:t xml:space="preserve"> </w:t>
      </w:r>
      <w:r>
        <w:rPr>
          <w:color w:val="231F20"/>
          <w:w w:val="90"/>
        </w:rPr>
        <w:t>of</w:t>
      </w:r>
      <w:r>
        <w:rPr>
          <w:color w:val="231F20"/>
          <w:spacing w:val="-2"/>
          <w:w w:val="90"/>
        </w:rPr>
        <w:t xml:space="preserve"> </w:t>
      </w:r>
      <w:r>
        <w:rPr>
          <w:color w:val="231F20"/>
          <w:w w:val="90"/>
        </w:rPr>
        <w:t>default</w:t>
      </w:r>
      <w:r>
        <w:rPr>
          <w:color w:val="231F20"/>
          <w:spacing w:val="-2"/>
          <w:w w:val="90"/>
        </w:rPr>
        <w:t xml:space="preserve"> </w:t>
      </w:r>
      <w:r>
        <w:rPr>
          <w:color w:val="231F20"/>
          <w:w w:val="90"/>
        </w:rPr>
        <w:t>risk</w:t>
      </w:r>
      <w:r>
        <w:rPr>
          <w:color w:val="231F20"/>
          <w:spacing w:val="-2"/>
          <w:w w:val="90"/>
        </w:rPr>
        <w:t xml:space="preserve"> </w:t>
      </w:r>
      <w:r>
        <w:rPr>
          <w:color w:val="231F20"/>
          <w:w w:val="90"/>
        </w:rPr>
        <w:t>have fallen</w:t>
      </w:r>
      <w:r>
        <w:rPr>
          <w:color w:val="231F20"/>
          <w:spacing w:val="-7"/>
          <w:w w:val="90"/>
        </w:rPr>
        <w:t xml:space="preserve"> </w:t>
      </w:r>
      <w:r>
        <w:rPr>
          <w:color w:val="231F20"/>
          <w:w w:val="90"/>
        </w:rPr>
        <w:t>since</w:t>
      </w:r>
      <w:r>
        <w:rPr>
          <w:color w:val="231F20"/>
          <w:spacing w:val="-7"/>
          <w:w w:val="90"/>
        </w:rPr>
        <w:t xml:space="preserve"> </w:t>
      </w:r>
      <w:r>
        <w:rPr>
          <w:color w:val="231F20"/>
          <w:w w:val="90"/>
        </w:rPr>
        <w:t>the</w:t>
      </w:r>
      <w:r>
        <w:rPr>
          <w:color w:val="231F20"/>
          <w:spacing w:val="-7"/>
          <w:w w:val="90"/>
        </w:rPr>
        <w:t xml:space="preserve"> </w:t>
      </w:r>
      <w:r>
        <w:rPr>
          <w:color w:val="231F20"/>
          <w:w w:val="90"/>
        </w:rPr>
        <w:t>July</w:t>
      </w:r>
      <w:r>
        <w:rPr>
          <w:color w:val="231F20"/>
          <w:spacing w:val="-9"/>
          <w:w w:val="90"/>
        </w:rPr>
        <w:t xml:space="preserve"> </w:t>
      </w:r>
      <w:r>
        <w:rPr>
          <w:i/>
          <w:color w:val="231F20"/>
          <w:w w:val="90"/>
        </w:rPr>
        <w:t>Report</w:t>
      </w:r>
      <w:r>
        <w:rPr>
          <w:color w:val="231F20"/>
          <w:w w:val="90"/>
        </w:rPr>
        <w:t>,</w:t>
      </w:r>
      <w:r>
        <w:rPr>
          <w:color w:val="231F20"/>
          <w:spacing w:val="-7"/>
          <w:w w:val="90"/>
        </w:rPr>
        <w:t xml:space="preserve"> </w:t>
      </w:r>
      <w:r>
        <w:rPr>
          <w:color w:val="231F20"/>
          <w:w w:val="90"/>
        </w:rPr>
        <w:t>and</w:t>
      </w:r>
      <w:r>
        <w:rPr>
          <w:color w:val="231F20"/>
          <w:spacing w:val="-7"/>
          <w:w w:val="90"/>
        </w:rPr>
        <w:t xml:space="preserve"> </w:t>
      </w:r>
      <w:r>
        <w:rPr>
          <w:color w:val="231F20"/>
          <w:w w:val="90"/>
        </w:rPr>
        <w:t>remain</w:t>
      </w:r>
      <w:r>
        <w:rPr>
          <w:color w:val="231F20"/>
          <w:spacing w:val="-7"/>
          <w:w w:val="90"/>
        </w:rPr>
        <w:t xml:space="preserve"> </w:t>
      </w:r>
      <w:r>
        <w:rPr>
          <w:color w:val="231F20"/>
          <w:w w:val="90"/>
        </w:rPr>
        <w:t>significantly</w:t>
      </w:r>
      <w:r>
        <w:rPr>
          <w:color w:val="231F20"/>
          <w:spacing w:val="-7"/>
          <w:w w:val="90"/>
        </w:rPr>
        <w:t xml:space="preserve"> </w:t>
      </w:r>
      <w:r>
        <w:rPr>
          <w:color w:val="231F20"/>
          <w:w w:val="90"/>
        </w:rPr>
        <w:t xml:space="preserve">below </w:t>
      </w:r>
      <w:r>
        <w:rPr>
          <w:color w:val="231F20"/>
          <w:w w:val="85"/>
        </w:rPr>
        <w:t>levels seen during past periods of market stress.</w:t>
      </w:r>
      <w:r>
        <w:rPr>
          <w:color w:val="231F20"/>
          <w:spacing w:val="40"/>
        </w:rPr>
        <w:t xml:space="preserve"> </w:t>
      </w:r>
      <w:r>
        <w:rPr>
          <w:color w:val="231F20"/>
          <w:w w:val="85"/>
        </w:rPr>
        <w:t xml:space="preserve">These include </w:t>
      </w:r>
      <w:r>
        <w:rPr>
          <w:color w:val="231F20"/>
          <w:w w:val="90"/>
        </w:rPr>
        <w:t>funding</w:t>
      </w:r>
      <w:r>
        <w:rPr>
          <w:color w:val="231F20"/>
          <w:spacing w:val="-10"/>
          <w:w w:val="90"/>
        </w:rPr>
        <w:t xml:space="preserve"> </w:t>
      </w:r>
      <w:r>
        <w:rPr>
          <w:color w:val="231F20"/>
          <w:w w:val="90"/>
        </w:rPr>
        <w:t>spreads,</w:t>
      </w:r>
      <w:r>
        <w:rPr>
          <w:color w:val="231F20"/>
          <w:spacing w:val="-10"/>
          <w:w w:val="90"/>
        </w:rPr>
        <w:t xml:space="preserve"> </w:t>
      </w:r>
      <w:r>
        <w:rPr>
          <w:color w:val="231F20"/>
          <w:w w:val="90"/>
        </w:rPr>
        <w:t>which</w:t>
      </w:r>
      <w:r>
        <w:rPr>
          <w:color w:val="231F20"/>
          <w:spacing w:val="-10"/>
          <w:w w:val="90"/>
        </w:rPr>
        <w:t xml:space="preserve"> </w:t>
      </w:r>
      <w:r>
        <w:rPr>
          <w:color w:val="231F20"/>
          <w:w w:val="90"/>
        </w:rPr>
        <w:t>directly</w:t>
      </w:r>
      <w:r>
        <w:rPr>
          <w:color w:val="231F20"/>
          <w:spacing w:val="-10"/>
          <w:w w:val="90"/>
        </w:rPr>
        <w:t xml:space="preserve"> </w:t>
      </w:r>
      <w:r>
        <w:rPr>
          <w:color w:val="231F20"/>
          <w:w w:val="90"/>
        </w:rPr>
        <w:t>reflect</w:t>
      </w:r>
      <w:r>
        <w:rPr>
          <w:color w:val="231F20"/>
          <w:spacing w:val="-10"/>
          <w:w w:val="90"/>
        </w:rPr>
        <w:t xml:space="preserve"> </w:t>
      </w:r>
      <w:r>
        <w:rPr>
          <w:color w:val="231F20"/>
          <w:w w:val="90"/>
        </w:rPr>
        <w:t>the</w:t>
      </w:r>
      <w:r>
        <w:rPr>
          <w:color w:val="231F20"/>
          <w:spacing w:val="-10"/>
          <w:w w:val="90"/>
        </w:rPr>
        <w:t xml:space="preserve"> </w:t>
      </w:r>
      <w:r>
        <w:rPr>
          <w:color w:val="231F20"/>
          <w:w w:val="90"/>
        </w:rPr>
        <w:t>perceived</w:t>
      </w:r>
      <w:r>
        <w:rPr>
          <w:color w:val="231F20"/>
          <w:spacing w:val="-10"/>
          <w:w w:val="90"/>
        </w:rPr>
        <w:t xml:space="preserve"> </w:t>
      </w:r>
      <w:r>
        <w:rPr>
          <w:color w:val="231F20"/>
          <w:w w:val="90"/>
        </w:rPr>
        <w:t>risk</w:t>
      </w:r>
      <w:r>
        <w:rPr>
          <w:color w:val="231F20"/>
          <w:spacing w:val="-10"/>
          <w:w w:val="90"/>
        </w:rPr>
        <w:t xml:space="preserve"> </w:t>
      </w:r>
      <w:r>
        <w:rPr>
          <w:color w:val="231F20"/>
          <w:w w:val="90"/>
        </w:rPr>
        <w:t>of</w:t>
      </w:r>
      <w:r>
        <w:rPr>
          <w:color w:val="231F20"/>
          <w:spacing w:val="-10"/>
          <w:w w:val="90"/>
        </w:rPr>
        <w:t xml:space="preserve"> </w:t>
      </w:r>
      <w:r>
        <w:rPr>
          <w:color w:val="231F20"/>
          <w:w w:val="90"/>
        </w:rPr>
        <w:t xml:space="preserve">a bank defaulting on its creditors, and CDS premia, which </w:t>
      </w:r>
      <w:r>
        <w:rPr>
          <w:color w:val="231F20"/>
          <w:w w:val="85"/>
        </w:rPr>
        <w:t>measure the price of insuring against bank default (Table B.2).</w:t>
      </w:r>
    </w:p>
    <w:p w14:paraId="31B0CBAB" w14:textId="77777777" w:rsidR="00932646" w:rsidRDefault="00932646">
      <w:pPr>
        <w:pStyle w:val="BodyText"/>
        <w:spacing w:line="268" w:lineRule="auto"/>
        <w:sectPr w:rsidR="00932646">
          <w:pgSz w:w="11910" w:h="16840"/>
          <w:pgMar w:top="1560" w:right="566" w:bottom="280" w:left="708" w:header="446" w:footer="0" w:gutter="0"/>
          <w:cols w:num="2" w:space="720" w:equalWidth="0">
            <w:col w:w="4257" w:space="1072"/>
            <w:col w:w="5307"/>
          </w:cols>
        </w:sectPr>
      </w:pPr>
    </w:p>
    <w:p w14:paraId="668235BC" w14:textId="77777777" w:rsidR="00932646" w:rsidRDefault="00932646">
      <w:pPr>
        <w:pStyle w:val="BodyText"/>
        <w:spacing w:before="4"/>
        <w:rPr>
          <w:sz w:val="13"/>
        </w:rPr>
      </w:pPr>
    </w:p>
    <w:p w14:paraId="2C546C9A" w14:textId="77777777" w:rsidR="00932646" w:rsidRDefault="00932646">
      <w:pPr>
        <w:pStyle w:val="BodyText"/>
        <w:rPr>
          <w:sz w:val="13"/>
        </w:rPr>
        <w:sectPr w:rsidR="00932646">
          <w:type w:val="continuous"/>
          <w:pgSz w:w="11910" w:h="16840"/>
          <w:pgMar w:top="1540" w:right="566" w:bottom="0" w:left="708" w:header="446" w:footer="0" w:gutter="0"/>
          <w:cols w:space="720"/>
        </w:sectPr>
      </w:pPr>
    </w:p>
    <w:p w14:paraId="3DD71AB9" w14:textId="77777777" w:rsidR="00932646" w:rsidRDefault="00932646">
      <w:pPr>
        <w:pStyle w:val="BodyText"/>
        <w:rPr>
          <w:sz w:val="12"/>
        </w:rPr>
      </w:pPr>
    </w:p>
    <w:p w14:paraId="00290FB1" w14:textId="77777777" w:rsidR="00932646" w:rsidRDefault="00932646">
      <w:pPr>
        <w:pStyle w:val="BodyText"/>
        <w:rPr>
          <w:sz w:val="12"/>
        </w:rPr>
      </w:pPr>
    </w:p>
    <w:p w14:paraId="424B9CAB" w14:textId="77777777" w:rsidR="00932646" w:rsidRDefault="00932646">
      <w:pPr>
        <w:pStyle w:val="BodyText"/>
        <w:rPr>
          <w:sz w:val="12"/>
        </w:rPr>
      </w:pPr>
    </w:p>
    <w:p w14:paraId="69C61BC5" w14:textId="77777777" w:rsidR="00932646" w:rsidRDefault="00932646">
      <w:pPr>
        <w:pStyle w:val="BodyText"/>
        <w:rPr>
          <w:sz w:val="12"/>
        </w:rPr>
      </w:pPr>
    </w:p>
    <w:p w14:paraId="70244003" w14:textId="77777777" w:rsidR="00932646" w:rsidRDefault="00932646">
      <w:pPr>
        <w:pStyle w:val="BodyText"/>
        <w:rPr>
          <w:sz w:val="12"/>
        </w:rPr>
      </w:pPr>
    </w:p>
    <w:p w14:paraId="39B89F10" w14:textId="77777777" w:rsidR="00932646" w:rsidRDefault="00932646">
      <w:pPr>
        <w:pStyle w:val="BodyText"/>
        <w:rPr>
          <w:sz w:val="12"/>
        </w:rPr>
      </w:pPr>
    </w:p>
    <w:p w14:paraId="7ABAF8E8" w14:textId="77777777" w:rsidR="00932646" w:rsidRDefault="00932646">
      <w:pPr>
        <w:pStyle w:val="BodyText"/>
        <w:rPr>
          <w:sz w:val="12"/>
        </w:rPr>
      </w:pPr>
    </w:p>
    <w:p w14:paraId="71EBE326" w14:textId="77777777" w:rsidR="00932646" w:rsidRDefault="00932646">
      <w:pPr>
        <w:pStyle w:val="BodyText"/>
        <w:rPr>
          <w:sz w:val="12"/>
        </w:rPr>
      </w:pPr>
    </w:p>
    <w:p w14:paraId="01762736" w14:textId="77777777" w:rsidR="00932646" w:rsidRDefault="00932646">
      <w:pPr>
        <w:pStyle w:val="BodyText"/>
        <w:spacing w:before="83"/>
        <w:rPr>
          <w:sz w:val="12"/>
        </w:rPr>
      </w:pPr>
    </w:p>
    <w:p w14:paraId="2CCB0694" w14:textId="77777777" w:rsidR="00932646" w:rsidRDefault="009E75AE">
      <w:pPr>
        <w:ind w:left="134"/>
        <w:rPr>
          <w:sz w:val="12"/>
        </w:rPr>
      </w:pPr>
      <w:r>
        <w:rPr>
          <w:color w:val="231F20"/>
          <w:sz w:val="12"/>
        </w:rPr>
        <w:t>2005</w:t>
      </w:r>
      <w:r>
        <w:rPr>
          <w:color w:val="231F20"/>
          <w:spacing w:val="38"/>
          <w:sz w:val="12"/>
        </w:rPr>
        <w:t xml:space="preserve">  </w:t>
      </w:r>
      <w:r>
        <w:rPr>
          <w:color w:val="231F20"/>
          <w:spacing w:val="-5"/>
          <w:sz w:val="12"/>
        </w:rPr>
        <w:t>06</w:t>
      </w:r>
    </w:p>
    <w:p w14:paraId="03C82BF2" w14:textId="77777777" w:rsidR="00932646" w:rsidRDefault="009E75AE">
      <w:pPr>
        <w:rPr>
          <w:sz w:val="12"/>
        </w:rPr>
      </w:pPr>
      <w:r>
        <w:br w:type="column"/>
      </w:r>
    </w:p>
    <w:p w14:paraId="314A892B" w14:textId="77777777" w:rsidR="00932646" w:rsidRDefault="00932646">
      <w:pPr>
        <w:pStyle w:val="BodyText"/>
        <w:rPr>
          <w:sz w:val="12"/>
        </w:rPr>
      </w:pPr>
    </w:p>
    <w:p w14:paraId="137CF2D4" w14:textId="77777777" w:rsidR="00932646" w:rsidRDefault="00932646">
      <w:pPr>
        <w:pStyle w:val="BodyText"/>
        <w:rPr>
          <w:sz w:val="12"/>
        </w:rPr>
      </w:pPr>
    </w:p>
    <w:p w14:paraId="3B7C73B0" w14:textId="77777777" w:rsidR="00932646" w:rsidRDefault="00932646">
      <w:pPr>
        <w:pStyle w:val="BodyText"/>
        <w:rPr>
          <w:sz w:val="12"/>
        </w:rPr>
      </w:pPr>
    </w:p>
    <w:p w14:paraId="306EFFC4" w14:textId="77777777" w:rsidR="00932646" w:rsidRDefault="00932646">
      <w:pPr>
        <w:pStyle w:val="BodyText"/>
        <w:rPr>
          <w:sz w:val="12"/>
        </w:rPr>
      </w:pPr>
    </w:p>
    <w:p w14:paraId="2D56D5AD" w14:textId="77777777" w:rsidR="00932646" w:rsidRDefault="00932646">
      <w:pPr>
        <w:pStyle w:val="BodyText"/>
        <w:rPr>
          <w:sz w:val="12"/>
        </w:rPr>
      </w:pPr>
    </w:p>
    <w:p w14:paraId="77500EA8" w14:textId="77777777" w:rsidR="00932646" w:rsidRDefault="00932646">
      <w:pPr>
        <w:pStyle w:val="BodyText"/>
        <w:rPr>
          <w:sz w:val="12"/>
        </w:rPr>
      </w:pPr>
    </w:p>
    <w:p w14:paraId="554F47CE" w14:textId="77777777" w:rsidR="00932646" w:rsidRDefault="00932646">
      <w:pPr>
        <w:pStyle w:val="BodyText"/>
        <w:rPr>
          <w:sz w:val="12"/>
        </w:rPr>
      </w:pPr>
    </w:p>
    <w:p w14:paraId="5D827E94" w14:textId="77777777" w:rsidR="00932646" w:rsidRDefault="00932646">
      <w:pPr>
        <w:pStyle w:val="BodyText"/>
        <w:spacing w:before="83"/>
        <w:rPr>
          <w:sz w:val="12"/>
        </w:rPr>
      </w:pPr>
    </w:p>
    <w:p w14:paraId="723EDE50" w14:textId="77777777" w:rsidR="00932646" w:rsidRDefault="009E75AE">
      <w:pPr>
        <w:tabs>
          <w:tab w:val="left" w:pos="462"/>
          <w:tab w:val="left" w:pos="800"/>
          <w:tab w:val="left" w:pos="1143"/>
          <w:tab w:val="left" w:pos="1488"/>
        </w:tabs>
        <w:ind w:left="134"/>
        <w:rPr>
          <w:sz w:val="12"/>
        </w:rPr>
      </w:pPr>
      <w:r>
        <w:rPr>
          <w:color w:val="231F20"/>
          <w:spacing w:val="-5"/>
          <w:sz w:val="12"/>
        </w:rPr>
        <w:t>07</w:t>
      </w:r>
      <w:r>
        <w:rPr>
          <w:color w:val="231F20"/>
          <w:sz w:val="12"/>
        </w:rPr>
        <w:tab/>
      </w:r>
      <w:r>
        <w:rPr>
          <w:color w:val="231F20"/>
          <w:spacing w:val="-5"/>
          <w:sz w:val="12"/>
        </w:rPr>
        <w:t>08</w:t>
      </w:r>
      <w:r>
        <w:rPr>
          <w:color w:val="231F20"/>
          <w:sz w:val="12"/>
        </w:rPr>
        <w:tab/>
      </w:r>
      <w:r>
        <w:rPr>
          <w:color w:val="231F20"/>
          <w:spacing w:val="-5"/>
          <w:sz w:val="12"/>
        </w:rPr>
        <w:t>09</w:t>
      </w:r>
      <w:r>
        <w:rPr>
          <w:color w:val="231F20"/>
          <w:sz w:val="12"/>
        </w:rPr>
        <w:tab/>
      </w:r>
      <w:r>
        <w:rPr>
          <w:color w:val="231F20"/>
          <w:spacing w:val="-5"/>
          <w:sz w:val="12"/>
        </w:rPr>
        <w:t>10</w:t>
      </w:r>
      <w:r>
        <w:rPr>
          <w:color w:val="231F20"/>
          <w:sz w:val="12"/>
        </w:rPr>
        <w:tab/>
      </w:r>
      <w:r>
        <w:rPr>
          <w:color w:val="231F20"/>
          <w:spacing w:val="-5"/>
          <w:sz w:val="12"/>
        </w:rPr>
        <w:t>11</w:t>
      </w:r>
    </w:p>
    <w:p w14:paraId="70E38823" w14:textId="77777777" w:rsidR="00932646" w:rsidRDefault="009E75AE">
      <w:pPr>
        <w:rPr>
          <w:sz w:val="12"/>
        </w:rPr>
      </w:pPr>
      <w:r>
        <w:br w:type="column"/>
      </w:r>
    </w:p>
    <w:p w14:paraId="63EAA844" w14:textId="77777777" w:rsidR="00932646" w:rsidRDefault="00932646">
      <w:pPr>
        <w:pStyle w:val="BodyText"/>
        <w:rPr>
          <w:sz w:val="12"/>
        </w:rPr>
      </w:pPr>
    </w:p>
    <w:p w14:paraId="3C4614CA" w14:textId="77777777" w:rsidR="00932646" w:rsidRDefault="00932646">
      <w:pPr>
        <w:pStyle w:val="BodyText"/>
        <w:rPr>
          <w:sz w:val="12"/>
        </w:rPr>
      </w:pPr>
    </w:p>
    <w:p w14:paraId="67986C49" w14:textId="77777777" w:rsidR="00932646" w:rsidRDefault="00932646">
      <w:pPr>
        <w:pStyle w:val="BodyText"/>
        <w:rPr>
          <w:sz w:val="12"/>
        </w:rPr>
      </w:pPr>
    </w:p>
    <w:p w14:paraId="5D7F23BB" w14:textId="77777777" w:rsidR="00932646" w:rsidRDefault="00932646">
      <w:pPr>
        <w:pStyle w:val="BodyText"/>
        <w:rPr>
          <w:sz w:val="12"/>
        </w:rPr>
      </w:pPr>
    </w:p>
    <w:p w14:paraId="718A9665" w14:textId="77777777" w:rsidR="00932646" w:rsidRDefault="00932646">
      <w:pPr>
        <w:pStyle w:val="BodyText"/>
        <w:rPr>
          <w:sz w:val="12"/>
        </w:rPr>
      </w:pPr>
    </w:p>
    <w:p w14:paraId="6CB89C3F" w14:textId="77777777" w:rsidR="00932646" w:rsidRDefault="00932646">
      <w:pPr>
        <w:pStyle w:val="BodyText"/>
        <w:rPr>
          <w:sz w:val="12"/>
        </w:rPr>
      </w:pPr>
    </w:p>
    <w:p w14:paraId="014F0AF6" w14:textId="77777777" w:rsidR="00932646" w:rsidRDefault="00932646">
      <w:pPr>
        <w:pStyle w:val="BodyText"/>
        <w:rPr>
          <w:sz w:val="12"/>
        </w:rPr>
      </w:pPr>
    </w:p>
    <w:p w14:paraId="50642C66" w14:textId="77777777" w:rsidR="00932646" w:rsidRDefault="00932646">
      <w:pPr>
        <w:pStyle w:val="BodyText"/>
        <w:spacing w:before="83"/>
        <w:rPr>
          <w:sz w:val="12"/>
        </w:rPr>
      </w:pPr>
    </w:p>
    <w:p w14:paraId="2E082544" w14:textId="77777777" w:rsidR="00932646" w:rsidRDefault="009E75AE">
      <w:pPr>
        <w:tabs>
          <w:tab w:val="left" w:pos="462"/>
        </w:tabs>
        <w:ind w:left="134"/>
        <w:rPr>
          <w:sz w:val="12"/>
        </w:rPr>
      </w:pPr>
      <w:r>
        <w:rPr>
          <w:color w:val="231F20"/>
          <w:spacing w:val="-5"/>
          <w:sz w:val="12"/>
        </w:rPr>
        <w:t>12</w:t>
      </w:r>
      <w:r>
        <w:rPr>
          <w:color w:val="231F20"/>
          <w:sz w:val="12"/>
        </w:rPr>
        <w:tab/>
      </w:r>
      <w:r>
        <w:rPr>
          <w:color w:val="231F20"/>
          <w:spacing w:val="-5"/>
          <w:sz w:val="12"/>
        </w:rPr>
        <w:t>13</w:t>
      </w:r>
    </w:p>
    <w:p w14:paraId="098A6957" w14:textId="77777777" w:rsidR="00932646" w:rsidRDefault="009E75AE">
      <w:pPr>
        <w:spacing w:before="102"/>
        <w:ind w:left="762"/>
        <w:rPr>
          <w:sz w:val="12"/>
        </w:rPr>
      </w:pPr>
      <w:r>
        <w:br w:type="column"/>
      </w:r>
      <w:r>
        <w:rPr>
          <w:color w:val="231F20"/>
          <w:spacing w:val="-5"/>
          <w:sz w:val="12"/>
        </w:rPr>
        <w:t>10</w:t>
      </w:r>
    </w:p>
    <w:p w14:paraId="1DF7D499" w14:textId="77777777" w:rsidR="00932646" w:rsidRDefault="00932646">
      <w:pPr>
        <w:pStyle w:val="BodyText"/>
        <w:rPr>
          <w:sz w:val="12"/>
        </w:rPr>
      </w:pPr>
    </w:p>
    <w:p w14:paraId="47A3A894" w14:textId="77777777" w:rsidR="00932646" w:rsidRDefault="00932646">
      <w:pPr>
        <w:pStyle w:val="BodyText"/>
        <w:rPr>
          <w:sz w:val="12"/>
        </w:rPr>
      </w:pPr>
    </w:p>
    <w:p w14:paraId="6C871C0A" w14:textId="77777777" w:rsidR="00932646" w:rsidRDefault="00932646">
      <w:pPr>
        <w:pStyle w:val="BodyText"/>
        <w:spacing w:before="8"/>
        <w:rPr>
          <w:sz w:val="12"/>
        </w:rPr>
      </w:pPr>
    </w:p>
    <w:p w14:paraId="164BA984" w14:textId="77777777" w:rsidR="00932646" w:rsidRDefault="009E75AE">
      <w:pPr>
        <w:ind w:left="817"/>
        <w:rPr>
          <w:sz w:val="12"/>
        </w:rPr>
      </w:pPr>
      <w:r>
        <w:rPr>
          <w:color w:val="231F20"/>
          <w:spacing w:val="-10"/>
          <w:sz w:val="12"/>
        </w:rPr>
        <w:t>5</w:t>
      </w:r>
    </w:p>
    <w:p w14:paraId="6FB2E66C" w14:textId="77777777" w:rsidR="00932646" w:rsidRDefault="00932646">
      <w:pPr>
        <w:pStyle w:val="BodyText"/>
        <w:rPr>
          <w:sz w:val="12"/>
        </w:rPr>
      </w:pPr>
    </w:p>
    <w:p w14:paraId="3D3EA34A" w14:textId="77777777" w:rsidR="00932646" w:rsidRDefault="00932646">
      <w:pPr>
        <w:pStyle w:val="BodyText"/>
        <w:rPr>
          <w:sz w:val="12"/>
        </w:rPr>
      </w:pPr>
    </w:p>
    <w:p w14:paraId="270B10A5" w14:textId="77777777" w:rsidR="00932646" w:rsidRDefault="00932646">
      <w:pPr>
        <w:pStyle w:val="BodyText"/>
        <w:spacing w:before="8"/>
        <w:rPr>
          <w:sz w:val="12"/>
        </w:rPr>
      </w:pPr>
    </w:p>
    <w:p w14:paraId="6E8A5DB5" w14:textId="77777777" w:rsidR="00932646" w:rsidRDefault="009E75AE">
      <w:pPr>
        <w:spacing w:before="1" w:line="122" w:lineRule="exact"/>
        <w:ind w:left="811"/>
        <w:rPr>
          <w:sz w:val="12"/>
        </w:rPr>
      </w:pPr>
      <w:r>
        <w:rPr>
          <w:color w:val="231F20"/>
          <w:spacing w:val="-10"/>
          <w:w w:val="105"/>
          <w:sz w:val="12"/>
        </w:rPr>
        <w:t>0</w:t>
      </w:r>
    </w:p>
    <w:p w14:paraId="4D39EBCE" w14:textId="77777777" w:rsidR="00932646" w:rsidRDefault="009E75AE">
      <w:pPr>
        <w:tabs>
          <w:tab w:val="left" w:pos="468"/>
        </w:tabs>
        <w:spacing w:line="122" w:lineRule="exact"/>
        <w:ind w:left="134"/>
        <w:rPr>
          <w:sz w:val="12"/>
        </w:rPr>
      </w:pPr>
      <w:r>
        <w:rPr>
          <w:color w:val="231F20"/>
          <w:spacing w:val="-5"/>
          <w:sz w:val="12"/>
        </w:rPr>
        <w:t>14</w:t>
      </w:r>
      <w:r>
        <w:rPr>
          <w:color w:val="231F20"/>
          <w:sz w:val="12"/>
        </w:rPr>
        <w:tab/>
      </w:r>
      <w:r>
        <w:rPr>
          <w:color w:val="231F20"/>
          <w:spacing w:val="-5"/>
          <w:sz w:val="12"/>
        </w:rPr>
        <w:t>15</w:t>
      </w:r>
    </w:p>
    <w:p w14:paraId="42180BD6" w14:textId="77777777" w:rsidR="00932646" w:rsidRDefault="009E75AE">
      <w:pPr>
        <w:pStyle w:val="BodyText"/>
        <w:spacing w:before="124" w:line="268" w:lineRule="auto"/>
        <w:ind w:left="134" w:right="414"/>
      </w:pPr>
      <w:r>
        <w:br w:type="column"/>
      </w:r>
      <w:r>
        <w:rPr>
          <w:color w:val="231F20"/>
          <w:w w:val="90"/>
        </w:rPr>
        <w:t>On</w:t>
      </w:r>
      <w:r>
        <w:rPr>
          <w:color w:val="231F20"/>
          <w:spacing w:val="-7"/>
          <w:w w:val="90"/>
        </w:rPr>
        <w:t xml:space="preserve"> </w:t>
      </w:r>
      <w:r>
        <w:rPr>
          <w:color w:val="231F20"/>
          <w:w w:val="90"/>
        </w:rPr>
        <w:t>a</w:t>
      </w:r>
      <w:r>
        <w:rPr>
          <w:color w:val="231F20"/>
          <w:spacing w:val="-7"/>
          <w:w w:val="90"/>
        </w:rPr>
        <w:t xml:space="preserve"> </w:t>
      </w:r>
      <w:r>
        <w:rPr>
          <w:color w:val="231F20"/>
          <w:w w:val="90"/>
        </w:rPr>
        <w:t>historical</w:t>
      </w:r>
      <w:r>
        <w:rPr>
          <w:color w:val="231F20"/>
          <w:spacing w:val="-7"/>
          <w:w w:val="90"/>
        </w:rPr>
        <w:t xml:space="preserve"> </w:t>
      </w:r>
      <w:r>
        <w:rPr>
          <w:color w:val="231F20"/>
          <w:w w:val="90"/>
        </w:rPr>
        <w:t>comparison,</w:t>
      </w:r>
      <w:r>
        <w:rPr>
          <w:color w:val="231F20"/>
          <w:spacing w:val="-7"/>
          <w:w w:val="90"/>
        </w:rPr>
        <w:t xml:space="preserve"> </w:t>
      </w:r>
      <w:r>
        <w:rPr>
          <w:color w:val="231F20"/>
          <w:w w:val="90"/>
        </w:rPr>
        <w:t>some</w:t>
      </w:r>
      <w:r>
        <w:rPr>
          <w:color w:val="231F20"/>
          <w:spacing w:val="-7"/>
          <w:w w:val="90"/>
        </w:rPr>
        <w:t xml:space="preserve"> </w:t>
      </w:r>
      <w:r>
        <w:rPr>
          <w:color w:val="231F20"/>
          <w:w w:val="90"/>
        </w:rPr>
        <w:t>market</w:t>
      </w:r>
      <w:r>
        <w:rPr>
          <w:color w:val="231F20"/>
          <w:spacing w:val="-7"/>
          <w:w w:val="90"/>
        </w:rPr>
        <w:t xml:space="preserve"> </w:t>
      </w:r>
      <w:r>
        <w:rPr>
          <w:color w:val="231F20"/>
          <w:w w:val="90"/>
        </w:rPr>
        <w:t>indicators</w:t>
      </w:r>
      <w:r>
        <w:rPr>
          <w:color w:val="231F20"/>
          <w:spacing w:val="-7"/>
          <w:w w:val="90"/>
        </w:rPr>
        <w:t xml:space="preserve"> </w:t>
      </w:r>
      <w:r>
        <w:rPr>
          <w:color w:val="231F20"/>
          <w:w w:val="90"/>
        </w:rPr>
        <w:t>of</w:t>
      </w:r>
      <w:r>
        <w:rPr>
          <w:color w:val="231F20"/>
          <w:spacing w:val="-7"/>
          <w:w w:val="90"/>
        </w:rPr>
        <w:t xml:space="preserve"> </w:t>
      </w:r>
      <w:r>
        <w:rPr>
          <w:color w:val="231F20"/>
          <w:w w:val="90"/>
        </w:rPr>
        <w:t>bank risk</w:t>
      </w:r>
      <w:r>
        <w:rPr>
          <w:color w:val="231F20"/>
          <w:spacing w:val="-10"/>
          <w:w w:val="90"/>
        </w:rPr>
        <w:t xml:space="preserve"> </w:t>
      </w:r>
      <w:r>
        <w:rPr>
          <w:color w:val="231F20"/>
          <w:w w:val="90"/>
        </w:rPr>
        <w:t>(such</w:t>
      </w:r>
      <w:r>
        <w:rPr>
          <w:color w:val="231F20"/>
          <w:spacing w:val="-10"/>
          <w:w w:val="90"/>
        </w:rPr>
        <w:t xml:space="preserve"> </w:t>
      </w:r>
      <w:r>
        <w:rPr>
          <w:color w:val="231F20"/>
          <w:w w:val="90"/>
        </w:rPr>
        <w:t>as</w:t>
      </w:r>
      <w:r>
        <w:rPr>
          <w:color w:val="231F20"/>
          <w:spacing w:val="-10"/>
          <w:w w:val="90"/>
        </w:rPr>
        <w:t xml:space="preserve"> </w:t>
      </w:r>
      <w:r>
        <w:rPr>
          <w:color w:val="231F20"/>
          <w:w w:val="90"/>
        </w:rPr>
        <w:t>CDS</w:t>
      </w:r>
      <w:r>
        <w:rPr>
          <w:color w:val="231F20"/>
          <w:spacing w:val="-12"/>
          <w:w w:val="90"/>
        </w:rPr>
        <w:t xml:space="preserve"> </w:t>
      </w:r>
      <w:r>
        <w:rPr>
          <w:color w:val="231F20"/>
          <w:w w:val="90"/>
        </w:rPr>
        <w:t>premia</w:t>
      </w:r>
      <w:r>
        <w:rPr>
          <w:color w:val="231F20"/>
          <w:spacing w:val="-10"/>
          <w:w w:val="90"/>
        </w:rPr>
        <w:t xml:space="preserve"> </w:t>
      </w:r>
      <w:r>
        <w:rPr>
          <w:color w:val="231F20"/>
          <w:w w:val="90"/>
        </w:rPr>
        <w:t>or</w:t>
      </w:r>
      <w:r>
        <w:rPr>
          <w:color w:val="231F20"/>
          <w:spacing w:val="-10"/>
          <w:w w:val="90"/>
        </w:rPr>
        <w:t xml:space="preserve"> </w:t>
      </w:r>
      <w:r>
        <w:rPr>
          <w:color w:val="231F20"/>
          <w:w w:val="90"/>
        </w:rPr>
        <w:t>covered</w:t>
      </w:r>
      <w:r>
        <w:rPr>
          <w:color w:val="231F20"/>
          <w:spacing w:val="-10"/>
          <w:w w:val="90"/>
        </w:rPr>
        <w:t xml:space="preserve"> </w:t>
      </w:r>
      <w:r>
        <w:rPr>
          <w:color w:val="231F20"/>
          <w:w w:val="90"/>
        </w:rPr>
        <w:t>bond</w:t>
      </w:r>
      <w:r>
        <w:rPr>
          <w:color w:val="231F20"/>
          <w:spacing w:val="-10"/>
          <w:w w:val="90"/>
        </w:rPr>
        <w:t xml:space="preserve"> </w:t>
      </w:r>
      <w:r>
        <w:rPr>
          <w:color w:val="231F20"/>
          <w:w w:val="90"/>
        </w:rPr>
        <w:t>spreads)</w:t>
      </w:r>
      <w:r>
        <w:rPr>
          <w:color w:val="231F20"/>
          <w:spacing w:val="-10"/>
          <w:w w:val="90"/>
        </w:rPr>
        <w:t xml:space="preserve"> </w:t>
      </w:r>
      <w:r>
        <w:rPr>
          <w:color w:val="231F20"/>
          <w:w w:val="90"/>
        </w:rPr>
        <w:t>remain</w:t>
      </w:r>
      <w:r>
        <w:rPr>
          <w:color w:val="231F20"/>
          <w:spacing w:val="-10"/>
          <w:w w:val="90"/>
        </w:rPr>
        <w:t xml:space="preserve"> </w:t>
      </w:r>
      <w:r>
        <w:rPr>
          <w:color w:val="231F20"/>
          <w:w w:val="90"/>
        </w:rPr>
        <w:t>at or</w:t>
      </w:r>
      <w:r>
        <w:rPr>
          <w:color w:val="231F20"/>
          <w:spacing w:val="-6"/>
          <w:w w:val="90"/>
        </w:rPr>
        <w:t xml:space="preserve"> </w:t>
      </w:r>
      <w:r>
        <w:rPr>
          <w:color w:val="231F20"/>
          <w:w w:val="90"/>
        </w:rPr>
        <w:t>above</w:t>
      </w:r>
      <w:r>
        <w:rPr>
          <w:color w:val="231F20"/>
          <w:spacing w:val="-6"/>
          <w:w w:val="90"/>
        </w:rPr>
        <w:t xml:space="preserve"> </w:t>
      </w:r>
      <w:r>
        <w:rPr>
          <w:color w:val="231F20"/>
          <w:w w:val="90"/>
        </w:rPr>
        <w:t>their</w:t>
      </w:r>
      <w:r>
        <w:rPr>
          <w:color w:val="231F20"/>
          <w:spacing w:val="-6"/>
          <w:w w:val="90"/>
        </w:rPr>
        <w:t xml:space="preserve"> </w:t>
      </w:r>
      <w:r>
        <w:rPr>
          <w:color w:val="231F20"/>
          <w:w w:val="90"/>
        </w:rPr>
        <w:t>pre-crisis</w:t>
      </w:r>
      <w:r>
        <w:rPr>
          <w:color w:val="231F20"/>
          <w:spacing w:val="-6"/>
          <w:w w:val="90"/>
        </w:rPr>
        <w:t xml:space="preserve"> </w:t>
      </w:r>
      <w:r>
        <w:rPr>
          <w:color w:val="231F20"/>
          <w:w w:val="90"/>
        </w:rPr>
        <w:t>levels.</w:t>
      </w:r>
      <w:r>
        <w:rPr>
          <w:color w:val="231F20"/>
          <w:spacing w:val="37"/>
        </w:rPr>
        <w:t xml:space="preserve"> </w:t>
      </w:r>
      <w:r>
        <w:rPr>
          <w:color w:val="231F20"/>
          <w:w w:val="90"/>
        </w:rPr>
        <w:t>There</w:t>
      </w:r>
      <w:r>
        <w:rPr>
          <w:color w:val="231F20"/>
          <w:spacing w:val="-6"/>
          <w:w w:val="90"/>
        </w:rPr>
        <w:t xml:space="preserve"> </w:t>
      </w:r>
      <w:r>
        <w:rPr>
          <w:color w:val="231F20"/>
          <w:w w:val="90"/>
        </w:rPr>
        <w:t>are</w:t>
      </w:r>
      <w:r>
        <w:rPr>
          <w:color w:val="231F20"/>
          <w:spacing w:val="-6"/>
          <w:w w:val="90"/>
        </w:rPr>
        <w:t xml:space="preserve"> </w:t>
      </w:r>
      <w:r>
        <w:rPr>
          <w:color w:val="231F20"/>
          <w:w w:val="90"/>
        </w:rPr>
        <w:t>two</w:t>
      </w:r>
      <w:r>
        <w:rPr>
          <w:color w:val="231F20"/>
          <w:spacing w:val="-6"/>
          <w:w w:val="90"/>
        </w:rPr>
        <w:t xml:space="preserve"> </w:t>
      </w:r>
      <w:r>
        <w:rPr>
          <w:color w:val="231F20"/>
          <w:w w:val="90"/>
        </w:rPr>
        <w:t xml:space="preserve">plausible reasons for this, other than suggesting that banks are now </w:t>
      </w:r>
      <w:r>
        <w:rPr>
          <w:color w:val="231F20"/>
          <w:w w:val="95"/>
        </w:rPr>
        <w:t>more</w:t>
      </w:r>
      <w:r>
        <w:rPr>
          <w:color w:val="231F20"/>
          <w:spacing w:val="-1"/>
          <w:w w:val="95"/>
        </w:rPr>
        <w:t xml:space="preserve"> </w:t>
      </w:r>
      <w:r>
        <w:rPr>
          <w:color w:val="231F20"/>
          <w:w w:val="95"/>
        </w:rPr>
        <w:t>or</w:t>
      </w:r>
      <w:r>
        <w:rPr>
          <w:color w:val="231F20"/>
          <w:spacing w:val="-1"/>
          <w:w w:val="95"/>
        </w:rPr>
        <w:t xml:space="preserve"> </w:t>
      </w:r>
      <w:r>
        <w:rPr>
          <w:color w:val="231F20"/>
          <w:w w:val="95"/>
        </w:rPr>
        <w:t>equally</w:t>
      </w:r>
      <w:r>
        <w:rPr>
          <w:color w:val="231F20"/>
          <w:spacing w:val="-1"/>
          <w:w w:val="95"/>
        </w:rPr>
        <w:t xml:space="preserve"> </w:t>
      </w:r>
      <w:r>
        <w:rPr>
          <w:color w:val="231F20"/>
          <w:w w:val="95"/>
        </w:rPr>
        <w:t>risky.</w:t>
      </w:r>
    </w:p>
    <w:p w14:paraId="2F8AEDF4" w14:textId="77777777" w:rsidR="00932646" w:rsidRDefault="00932646">
      <w:pPr>
        <w:pStyle w:val="BodyText"/>
        <w:spacing w:line="268" w:lineRule="auto"/>
        <w:sectPr w:rsidR="00932646">
          <w:type w:val="continuous"/>
          <w:pgSz w:w="11910" w:h="16840"/>
          <w:pgMar w:top="1540" w:right="566" w:bottom="0" w:left="708" w:header="446" w:footer="0" w:gutter="0"/>
          <w:cols w:num="5" w:space="720" w:equalWidth="0">
            <w:col w:w="667" w:space="73"/>
            <w:col w:w="1627" w:space="54"/>
            <w:col w:w="615" w:space="46"/>
            <w:col w:w="918" w:space="1280"/>
            <w:col w:w="5356"/>
          </w:cols>
        </w:sectPr>
      </w:pPr>
    </w:p>
    <w:p w14:paraId="7FD781FA" w14:textId="77777777" w:rsidR="00932646" w:rsidRDefault="009E75AE">
      <w:pPr>
        <w:spacing w:before="127"/>
        <w:ind w:left="85"/>
        <w:rPr>
          <w:sz w:val="11"/>
        </w:rPr>
      </w:pPr>
      <w:r>
        <w:rPr>
          <w:color w:val="231F20"/>
          <w:w w:val="90"/>
          <w:sz w:val="11"/>
        </w:rPr>
        <w:t>Sources:</w:t>
      </w:r>
      <w:r>
        <w:rPr>
          <w:color w:val="231F20"/>
          <w:spacing w:val="21"/>
          <w:sz w:val="11"/>
        </w:rPr>
        <w:t xml:space="preserve"> </w:t>
      </w:r>
      <w:r>
        <w:rPr>
          <w:color w:val="231F20"/>
          <w:w w:val="90"/>
          <w:sz w:val="11"/>
        </w:rPr>
        <w:t>Published</w:t>
      </w:r>
      <w:r>
        <w:rPr>
          <w:color w:val="231F20"/>
          <w:spacing w:val="-3"/>
          <w:w w:val="90"/>
          <w:sz w:val="11"/>
        </w:rPr>
        <w:t xml:space="preserve"> </w:t>
      </w:r>
      <w:r>
        <w:rPr>
          <w:color w:val="231F20"/>
          <w:w w:val="90"/>
          <w:sz w:val="11"/>
        </w:rPr>
        <w:t>accounts</w:t>
      </w:r>
      <w:r>
        <w:rPr>
          <w:color w:val="231F20"/>
          <w:spacing w:val="-2"/>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2"/>
          <w:w w:val="90"/>
          <w:sz w:val="11"/>
        </w:rPr>
        <w:t xml:space="preserve"> calculations.</w:t>
      </w:r>
    </w:p>
    <w:p w14:paraId="09A259F2" w14:textId="77777777" w:rsidR="00932646" w:rsidRDefault="00932646">
      <w:pPr>
        <w:pStyle w:val="BodyText"/>
        <w:spacing w:before="5"/>
        <w:rPr>
          <w:sz w:val="11"/>
        </w:rPr>
      </w:pPr>
    </w:p>
    <w:p w14:paraId="346151C9" w14:textId="77777777" w:rsidR="00932646" w:rsidRDefault="009E75AE" w:rsidP="00FA1E4A">
      <w:pPr>
        <w:pStyle w:val="ListParagraph"/>
        <w:numPr>
          <w:ilvl w:val="0"/>
          <w:numId w:val="37"/>
        </w:numPr>
        <w:tabs>
          <w:tab w:val="left" w:pos="253"/>
          <w:tab w:val="left" w:pos="255"/>
        </w:tabs>
        <w:spacing w:line="244" w:lineRule="auto"/>
        <w:ind w:right="96"/>
        <w:rPr>
          <w:sz w:val="11"/>
        </w:rPr>
      </w:pPr>
      <w:r>
        <w:rPr>
          <w:color w:val="231F20"/>
          <w:w w:val="90"/>
          <w:sz w:val="11"/>
        </w:rPr>
        <w:t>Simple average of estimated return on equity by business segment for Barclays, HSBC and</w:t>
      </w:r>
      <w:r>
        <w:rPr>
          <w:color w:val="231F20"/>
          <w:spacing w:val="40"/>
          <w:sz w:val="11"/>
        </w:rPr>
        <w:t xml:space="preserve"> </w:t>
      </w:r>
      <w:r>
        <w:rPr>
          <w:color w:val="231F20"/>
          <w:w w:val="90"/>
          <w:sz w:val="11"/>
        </w:rPr>
        <w:t>RBS.</w:t>
      </w:r>
      <w:r>
        <w:rPr>
          <w:color w:val="231F20"/>
          <w:spacing w:val="24"/>
          <w:sz w:val="11"/>
        </w:rPr>
        <w:t xml:space="preserve"> </w:t>
      </w:r>
      <w:r>
        <w:rPr>
          <w:color w:val="231F20"/>
          <w:w w:val="90"/>
          <w:sz w:val="11"/>
        </w:rPr>
        <w:t>The</w:t>
      </w:r>
      <w:r>
        <w:rPr>
          <w:color w:val="231F20"/>
          <w:spacing w:val="-1"/>
          <w:w w:val="90"/>
          <w:sz w:val="11"/>
        </w:rPr>
        <w:t xml:space="preserve"> </w:t>
      </w:r>
      <w:r>
        <w:rPr>
          <w:color w:val="231F20"/>
          <w:w w:val="90"/>
          <w:sz w:val="11"/>
        </w:rPr>
        <w:t>exact</w:t>
      </w:r>
      <w:r>
        <w:rPr>
          <w:color w:val="231F20"/>
          <w:spacing w:val="-1"/>
          <w:w w:val="90"/>
          <w:sz w:val="11"/>
        </w:rPr>
        <w:t xml:space="preserve"> </w:t>
      </w:r>
      <w:r>
        <w:rPr>
          <w:color w:val="231F20"/>
          <w:w w:val="90"/>
          <w:sz w:val="11"/>
        </w:rPr>
        <w:t>scope</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business</w:t>
      </w:r>
      <w:r>
        <w:rPr>
          <w:color w:val="231F20"/>
          <w:spacing w:val="-1"/>
          <w:w w:val="90"/>
          <w:sz w:val="11"/>
        </w:rPr>
        <w:t xml:space="preserve"> </w:t>
      </w:r>
      <w:r>
        <w:rPr>
          <w:color w:val="231F20"/>
          <w:w w:val="90"/>
          <w:sz w:val="11"/>
        </w:rPr>
        <w:t>segments,</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allocation</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income</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costs</w:t>
      </w:r>
      <w:r>
        <w:rPr>
          <w:color w:val="231F20"/>
          <w:spacing w:val="-1"/>
          <w:w w:val="90"/>
          <w:sz w:val="11"/>
        </w:rPr>
        <w:t xml:space="preserve"> </w:t>
      </w:r>
      <w:r>
        <w:rPr>
          <w:color w:val="231F20"/>
          <w:w w:val="90"/>
          <w:sz w:val="11"/>
        </w:rPr>
        <w:t>to</w:t>
      </w:r>
      <w:r>
        <w:rPr>
          <w:color w:val="231F20"/>
          <w:spacing w:val="40"/>
          <w:sz w:val="11"/>
        </w:rPr>
        <w:t xml:space="preserve"> </w:t>
      </w:r>
      <w:r>
        <w:rPr>
          <w:color w:val="231F20"/>
          <w:w w:val="90"/>
          <w:sz w:val="11"/>
        </w:rPr>
        <w:t>segments,</w:t>
      </w:r>
      <w:r>
        <w:rPr>
          <w:color w:val="231F20"/>
          <w:spacing w:val="-5"/>
          <w:w w:val="90"/>
          <w:sz w:val="11"/>
        </w:rPr>
        <w:t xml:space="preserve"> </w:t>
      </w:r>
      <w:r>
        <w:rPr>
          <w:color w:val="231F20"/>
          <w:w w:val="90"/>
          <w:sz w:val="11"/>
        </w:rPr>
        <w:t>varies</w:t>
      </w:r>
      <w:r>
        <w:rPr>
          <w:color w:val="231F20"/>
          <w:spacing w:val="-5"/>
          <w:w w:val="90"/>
          <w:sz w:val="11"/>
        </w:rPr>
        <w:t xml:space="preserve"> </w:t>
      </w:r>
      <w:r>
        <w:rPr>
          <w:color w:val="231F20"/>
          <w:w w:val="90"/>
          <w:sz w:val="11"/>
        </w:rPr>
        <w:t>across</w:t>
      </w:r>
      <w:r>
        <w:rPr>
          <w:color w:val="231F20"/>
          <w:spacing w:val="-5"/>
          <w:w w:val="90"/>
          <w:sz w:val="11"/>
        </w:rPr>
        <w:t xml:space="preserve"> </w:t>
      </w:r>
      <w:r>
        <w:rPr>
          <w:color w:val="231F20"/>
          <w:w w:val="90"/>
          <w:sz w:val="11"/>
        </w:rPr>
        <w:t>institutions</w:t>
      </w:r>
      <w:r>
        <w:rPr>
          <w:color w:val="231F20"/>
          <w:spacing w:val="-5"/>
          <w:w w:val="90"/>
          <w:sz w:val="11"/>
        </w:rPr>
        <w:t xml:space="preserve"> </w:t>
      </w:r>
      <w:r>
        <w:rPr>
          <w:color w:val="231F20"/>
          <w:w w:val="90"/>
          <w:sz w:val="11"/>
        </w:rPr>
        <w:t>depending</w:t>
      </w:r>
      <w:r>
        <w:rPr>
          <w:color w:val="231F20"/>
          <w:spacing w:val="-5"/>
          <w:w w:val="90"/>
          <w:sz w:val="11"/>
        </w:rPr>
        <w:t xml:space="preserve"> </w:t>
      </w:r>
      <w:r>
        <w:rPr>
          <w:color w:val="231F20"/>
          <w:w w:val="90"/>
          <w:sz w:val="11"/>
        </w:rPr>
        <w:t>on</w:t>
      </w:r>
      <w:r>
        <w:rPr>
          <w:color w:val="231F20"/>
          <w:spacing w:val="-5"/>
          <w:w w:val="90"/>
          <w:sz w:val="11"/>
        </w:rPr>
        <w:t xml:space="preserve"> </w:t>
      </w:r>
      <w:r>
        <w:rPr>
          <w:color w:val="231F20"/>
          <w:w w:val="90"/>
          <w:sz w:val="11"/>
        </w:rPr>
        <w:t>their</w:t>
      </w:r>
      <w:r>
        <w:rPr>
          <w:color w:val="231F20"/>
          <w:spacing w:val="-5"/>
          <w:w w:val="90"/>
          <w:sz w:val="11"/>
        </w:rPr>
        <w:t xml:space="preserve"> </w:t>
      </w:r>
      <w:r>
        <w:rPr>
          <w:color w:val="231F20"/>
          <w:w w:val="90"/>
          <w:sz w:val="11"/>
        </w:rPr>
        <w:t>public</w:t>
      </w:r>
      <w:r>
        <w:rPr>
          <w:color w:val="231F20"/>
          <w:spacing w:val="-5"/>
          <w:w w:val="90"/>
          <w:sz w:val="11"/>
        </w:rPr>
        <w:t xml:space="preserve"> </w:t>
      </w:r>
      <w:r>
        <w:rPr>
          <w:color w:val="231F20"/>
          <w:w w:val="90"/>
          <w:sz w:val="11"/>
        </w:rPr>
        <w:t>disclosures.</w:t>
      </w:r>
      <w:r>
        <w:rPr>
          <w:color w:val="231F20"/>
          <w:spacing w:val="-1"/>
          <w:sz w:val="11"/>
        </w:rPr>
        <w:t xml:space="preserve"> </w:t>
      </w:r>
      <w:r>
        <w:rPr>
          <w:color w:val="231F20"/>
          <w:w w:val="90"/>
          <w:sz w:val="11"/>
        </w:rPr>
        <w:t>In</w:t>
      </w:r>
      <w:r>
        <w:rPr>
          <w:color w:val="231F20"/>
          <w:spacing w:val="-5"/>
          <w:w w:val="90"/>
          <w:sz w:val="11"/>
        </w:rPr>
        <w:t xml:space="preserve"> </w:t>
      </w:r>
      <w:r>
        <w:rPr>
          <w:color w:val="231F20"/>
          <w:w w:val="90"/>
          <w:sz w:val="11"/>
        </w:rPr>
        <w:t>particular,</w:t>
      </w:r>
      <w:r>
        <w:rPr>
          <w:color w:val="231F20"/>
          <w:spacing w:val="-5"/>
          <w:w w:val="90"/>
          <w:sz w:val="11"/>
        </w:rPr>
        <w:t xml:space="preserve"> </w:t>
      </w:r>
      <w:r>
        <w:rPr>
          <w:color w:val="231F20"/>
          <w:w w:val="90"/>
          <w:sz w:val="11"/>
        </w:rPr>
        <w:t>the</w:t>
      </w:r>
      <w:r>
        <w:rPr>
          <w:color w:val="231F20"/>
          <w:spacing w:val="40"/>
          <w:sz w:val="11"/>
        </w:rPr>
        <w:t xml:space="preserve"> </w:t>
      </w:r>
      <w:r>
        <w:rPr>
          <w:color w:val="231F20"/>
          <w:w w:val="90"/>
          <w:sz w:val="11"/>
        </w:rPr>
        <w:t>allocation of misconduct costs to business segments is not consistent across institutions.</w:t>
      </w:r>
    </w:p>
    <w:p w14:paraId="148B60B1" w14:textId="77777777" w:rsidR="00932646" w:rsidRDefault="009E75AE" w:rsidP="00FA1E4A">
      <w:pPr>
        <w:pStyle w:val="ListParagraph"/>
        <w:numPr>
          <w:ilvl w:val="0"/>
          <w:numId w:val="37"/>
        </w:numPr>
        <w:tabs>
          <w:tab w:val="left" w:pos="253"/>
          <w:tab w:val="left" w:pos="255"/>
        </w:tabs>
        <w:spacing w:line="244" w:lineRule="auto"/>
        <w:ind w:right="38"/>
        <w:rPr>
          <w:sz w:val="11"/>
        </w:rPr>
      </w:pPr>
      <w:r>
        <w:rPr>
          <w:color w:val="231F20"/>
          <w:w w:val="90"/>
          <w:sz w:val="11"/>
        </w:rPr>
        <w:t>Net</w:t>
      </w:r>
      <w:r>
        <w:rPr>
          <w:color w:val="231F20"/>
          <w:spacing w:val="-3"/>
          <w:w w:val="90"/>
          <w:sz w:val="11"/>
        </w:rPr>
        <w:t xml:space="preserve"> </w:t>
      </w:r>
      <w:r>
        <w:rPr>
          <w:color w:val="231F20"/>
          <w:w w:val="90"/>
          <w:sz w:val="11"/>
        </w:rPr>
        <w:t>income</w:t>
      </w:r>
      <w:r>
        <w:rPr>
          <w:color w:val="231F20"/>
          <w:spacing w:val="-3"/>
          <w:w w:val="90"/>
          <w:sz w:val="11"/>
        </w:rPr>
        <w:t xml:space="preserve"> </w:t>
      </w:r>
      <w:r>
        <w:rPr>
          <w:color w:val="231F20"/>
          <w:w w:val="90"/>
          <w:sz w:val="11"/>
        </w:rPr>
        <w:t>for</w:t>
      </w:r>
      <w:r>
        <w:rPr>
          <w:color w:val="231F20"/>
          <w:spacing w:val="-3"/>
          <w:w w:val="90"/>
          <w:sz w:val="11"/>
        </w:rPr>
        <w:t xml:space="preserve"> </w:t>
      </w:r>
      <w:r>
        <w:rPr>
          <w:color w:val="231F20"/>
          <w:w w:val="90"/>
          <w:sz w:val="11"/>
        </w:rPr>
        <w:t>each</w:t>
      </w:r>
      <w:r>
        <w:rPr>
          <w:color w:val="231F20"/>
          <w:spacing w:val="-3"/>
          <w:w w:val="90"/>
          <w:sz w:val="11"/>
        </w:rPr>
        <w:t xml:space="preserve"> </w:t>
      </w:r>
      <w:r>
        <w:rPr>
          <w:color w:val="231F20"/>
          <w:w w:val="90"/>
          <w:sz w:val="11"/>
        </w:rPr>
        <w:t>business</w:t>
      </w:r>
      <w:r>
        <w:rPr>
          <w:color w:val="231F20"/>
          <w:spacing w:val="-3"/>
          <w:w w:val="90"/>
          <w:sz w:val="11"/>
        </w:rPr>
        <w:t xml:space="preserve"> </w:t>
      </w:r>
      <w:r>
        <w:rPr>
          <w:color w:val="231F20"/>
          <w:w w:val="90"/>
          <w:sz w:val="11"/>
        </w:rPr>
        <w:t>segment</w:t>
      </w:r>
      <w:r>
        <w:rPr>
          <w:color w:val="231F20"/>
          <w:spacing w:val="-3"/>
          <w:w w:val="90"/>
          <w:sz w:val="11"/>
        </w:rPr>
        <w:t xml:space="preserve"> </w:t>
      </w:r>
      <w:r>
        <w:rPr>
          <w:color w:val="231F20"/>
          <w:w w:val="90"/>
          <w:sz w:val="11"/>
        </w:rPr>
        <w:t>is</w:t>
      </w:r>
      <w:r>
        <w:rPr>
          <w:color w:val="231F20"/>
          <w:spacing w:val="-3"/>
          <w:w w:val="90"/>
          <w:sz w:val="11"/>
        </w:rPr>
        <w:t xml:space="preserve"> </w:t>
      </w:r>
      <w:r>
        <w:rPr>
          <w:color w:val="231F20"/>
          <w:w w:val="90"/>
          <w:sz w:val="11"/>
        </w:rPr>
        <w:t>estimated</w:t>
      </w:r>
      <w:r>
        <w:rPr>
          <w:color w:val="231F20"/>
          <w:spacing w:val="-3"/>
          <w:w w:val="90"/>
          <w:sz w:val="11"/>
        </w:rPr>
        <w:t xml:space="preserve"> </w:t>
      </w:r>
      <w:r>
        <w:rPr>
          <w:color w:val="231F20"/>
          <w:w w:val="90"/>
          <w:sz w:val="11"/>
        </w:rPr>
        <w:t>by</w:t>
      </w:r>
      <w:r>
        <w:rPr>
          <w:color w:val="231F20"/>
          <w:spacing w:val="-3"/>
          <w:w w:val="90"/>
          <w:sz w:val="11"/>
        </w:rPr>
        <w:t xml:space="preserve"> </w:t>
      </w:r>
      <w:r>
        <w:rPr>
          <w:color w:val="231F20"/>
          <w:w w:val="90"/>
          <w:sz w:val="11"/>
        </w:rPr>
        <w:t>applying</w:t>
      </w:r>
      <w:r>
        <w:rPr>
          <w:color w:val="231F20"/>
          <w:spacing w:val="-3"/>
          <w:w w:val="90"/>
          <w:sz w:val="11"/>
        </w:rPr>
        <w:t xml:space="preserve"> </w:t>
      </w:r>
      <w:r>
        <w:rPr>
          <w:color w:val="231F20"/>
          <w:w w:val="90"/>
          <w:sz w:val="11"/>
        </w:rPr>
        <w:t>the</w:t>
      </w:r>
      <w:r>
        <w:rPr>
          <w:color w:val="231F20"/>
          <w:spacing w:val="-3"/>
          <w:w w:val="90"/>
          <w:sz w:val="11"/>
        </w:rPr>
        <w:t xml:space="preserve"> </w:t>
      </w:r>
      <w:r>
        <w:rPr>
          <w:color w:val="231F20"/>
          <w:w w:val="90"/>
          <w:sz w:val="11"/>
        </w:rPr>
        <w:t>UK</w:t>
      </w:r>
      <w:r>
        <w:rPr>
          <w:color w:val="231F20"/>
          <w:spacing w:val="-4"/>
          <w:w w:val="90"/>
          <w:sz w:val="11"/>
        </w:rPr>
        <w:t xml:space="preserve"> </w:t>
      </w:r>
      <w:r>
        <w:rPr>
          <w:color w:val="231F20"/>
          <w:w w:val="90"/>
          <w:sz w:val="11"/>
        </w:rPr>
        <w:t>corporate</w:t>
      </w:r>
      <w:r>
        <w:rPr>
          <w:color w:val="231F20"/>
          <w:spacing w:val="-3"/>
          <w:w w:val="90"/>
          <w:sz w:val="11"/>
        </w:rPr>
        <w:t xml:space="preserve"> </w:t>
      </w:r>
      <w:r>
        <w:rPr>
          <w:color w:val="231F20"/>
          <w:w w:val="90"/>
          <w:sz w:val="11"/>
        </w:rPr>
        <w:t>tax</w:t>
      </w:r>
      <w:r>
        <w:rPr>
          <w:color w:val="231F20"/>
          <w:spacing w:val="-3"/>
          <w:w w:val="90"/>
          <w:sz w:val="11"/>
        </w:rPr>
        <w:t xml:space="preserve"> </w:t>
      </w:r>
      <w:r>
        <w:rPr>
          <w:color w:val="231F20"/>
          <w:w w:val="90"/>
          <w:sz w:val="11"/>
        </w:rPr>
        <w:t>rate</w:t>
      </w:r>
      <w:r>
        <w:rPr>
          <w:color w:val="231F20"/>
          <w:spacing w:val="-3"/>
          <w:w w:val="90"/>
          <w:sz w:val="11"/>
        </w:rPr>
        <w:t xml:space="preserve"> </w:t>
      </w:r>
      <w:r>
        <w:rPr>
          <w:color w:val="231F20"/>
          <w:w w:val="90"/>
          <w:sz w:val="11"/>
        </w:rPr>
        <w:t>to</w:t>
      </w:r>
      <w:r>
        <w:rPr>
          <w:color w:val="231F20"/>
          <w:spacing w:val="40"/>
          <w:sz w:val="11"/>
        </w:rPr>
        <w:t xml:space="preserve"> </w:t>
      </w:r>
      <w:r>
        <w:rPr>
          <w:color w:val="231F20"/>
          <w:spacing w:val="-4"/>
          <w:sz w:val="11"/>
        </w:rPr>
        <w:t>that segment’s reported profits before tax.</w:t>
      </w:r>
    </w:p>
    <w:p w14:paraId="42092384" w14:textId="77777777" w:rsidR="00932646" w:rsidRDefault="009E75AE" w:rsidP="00FA1E4A">
      <w:pPr>
        <w:pStyle w:val="ListParagraph"/>
        <w:numPr>
          <w:ilvl w:val="0"/>
          <w:numId w:val="37"/>
        </w:numPr>
        <w:tabs>
          <w:tab w:val="left" w:pos="255"/>
        </w:tabs>
        <w:spacing w:line="244" w:lineRule="auto"/>
        <w:ind w:right="96"/>
        <w:rPr>
          <w:sz w:val="11"/>
        </w:rPr>
      </w:pPr>
      <w:r>
        <w:rPr>
          <w:color w:val="231F20"/>
          <w:w w:val="90"/>
          <w:sz w:val="11"/>
        </w:rPr>
        <w:t>Equity</w:t>
      </w:r>
      <w:r>
        <w:rPr>
          <w:color w:val="231F20"/>
          <w:spacing w:val="-4"/>
          <w:w w:val="90"/>
          <w:sz w:val="11"/>
        </w:rPr>
        <w:t xml:space="preserve"> </w:t>
      </w:r>
      <w:r>
        <w:rPr>
          <w:color w:val="231F20"/>
          <w:w w:val="90"/>
          <w:sz w:val="11"/>
        </w:rPr>
        <w:t>is</w:t>
      </w:r>
      <w:r>
        <w:rPr>
          <w:color w:val="231F20"/>
          <w:spacing w:val="-4"/>
          <w:w w:val="90"/>
          <w:sz w:val="11"/>
        </w:rPr>
        <w:t xml:space="preserve"> </w:t>
      </w:r>
      <w:r>
        <w:rPr>
          <w:color w:val="231F20"/>
          <w:w w:val="90"/>
          <w:sz w:val="11"/>
        </w:rPr>
        <w:t>estimated</w:t>
      </w:r>
      <w:r>
        <w:rPr>
          <w:color w:val="231F20"/>
          <w:spacing w:val="-4"/>
          <w:w w:val="90"/>
          <w:sz w:val="11"/>
        </w:rPr>
        <w:t xml:space="preserve"> </w:t>
      </w:r>
      <w:r>
        <w:rPr>
          <w:color w:val="231F20"/>
          <w:w w:val="90"/>
          <w:sz w:val="11"/>
        </w:rPr>
        <w:t>for</w:t>
      </w:r>
      <w:r>
        <w:rPr>
          <w:color w:val="231F20"/>
          <w:spacing w:val="-4"/>
          <w:w w:val="90"/>
          <w:sz w:val="11"/>
        </w:rPr>
        <w:t xml:space="preserve"> </w:t>
      </w:r>
      <w:r>
        <w:rPr>
          <w:color w:val="231F20"/>
          <w:w w:val="90"/>
          <w:sz w:val="11"/>
        </w:rPr>
        <w:t>business</w:t>
      </w:r>
      <w:r>
        <w:rPr>
          <w:color w:val="231F20"/>
          <w:spacing w:val="-4"/>
          <w:w w:val="90"/>
          <w:sz w:val="11"/>
        </w:rPr>
        <w:t xml:space="preserve"> </w:t>
      </w:r>
      <w:r>
        <w:rPr>
          <w:color w:val="231F20"/>
          <w:w w:val="90"/>
          <w:sz w:val="11"/>
        </w:rPr>
        <w:t>segments</w:t>
      </w:r>
      <w:r>
        <w:rPr>
          <w:color w:val="231F20"/>
          <w:spacing w:val="-4"/>
          <w:w w:val="90"/>
          <w:sz w:val="11"/>
        </w:rPr>
        <w:t xml:space="preserve"> </w:t>
      </w:r>
      <w:r>
        <w:rPr>
          <w:color w:val="231F20"/>
          <w:w w:val="90"/>
          <w:sz w:val="11"/>
        </w:rPr>
        <w:t>based</w:t>
      </w:r>
      <w:r>
        <w:rPr>
          <w:color w:val="231F20"/>
          <w:spacing w:val="-4"/>
          <w:w w:val="90"/>
          <w:sz w:val="11"/>
        </w:rPr>
        <w:t xml:space="preserve"> </w:t>
      </w:r>
      <w:r>
        <w:rPr>
          <w:color w:val="231F20"/>
          <w:w w:val="90"/>
          <w:sz w:val="11"/>
        </w:rPr>
        <w:t>on</w:t>
      </w:r>
      <w:r>
        <w:rPr>
          <w:color w:val="231F20"/>
          <w:spacing w:val="-4"/>
          <w:w w:val="90"/>
          <w:sz w:val="11"/>
        </w:rPr>
        <w:t xml:space="preserve"> </w:t>
      </w:r>
      <w:r>
        <w:rPr>
          <w:color w:val="231F20"/>
          <w:w w:val="90"/>
          <w:sz w:val="11"/>
        </w:rPr>
        <w:t>their</w:t>
      </w:r>
      <w:r>
        <w:rPr>
          <w:color w:val="231F20"/>
          <w:spacing w:val="-4"/>
          <w:w w:val="90"/>
          <w:sz w:val="11"/>
        </w:rPr>
        <w:t xml:space="preserve"> </w:t>
      </w:r>
      <w:r>
        <w:rPr>
          <w:color w:val="231F20"/>
          <w:w w:val="90"/>
          <w:sz w:val="11"/>
        </w:rPr>
        <w:t>share</w:t>
      </w:r>
      <w:r>
        <w:rPr>
          <w:color w:val="231F20"/>
          <w:spacing w:val="-4"/>
          <w:w w:val="90"/>
          <w:sz w:val="11"/>
        </w:rPr>
        <w:t xml:space="preserve"> </w:t>
      </w:r>
      <w:r>
        <w:rPr>
          <w:color w:val="231F20"/>
          <w:w w:val="90"/>
          <w:sz w:val="11"/>
        </w:rPr>
        <w:t>of</w:t>
      </w:r>
      <w:r>
        <w:rPr>
          <w:color w:val="231F20"/>
          <w:spacing w:val="-4"/>
          <w:w w:val="90"/>
          <w:sz w:val="11"/>
        </w:rPr>
        <w:t xml:space="preserve"> </w:t>
      </w:r>
      <w:r>
        <w:rPr>
          <w:color w:val="231F20"/>
          <w:w w:val="90"/>
          <w:sz w:val="11"/>
        </w:rPr>
        <w:t>total</w:t>
      </w:r>
      <w:r>
        <w:rPr>
          <w:color w:val="231F20"/>
          <w:spacing w:val="-4"/>
          <w:w w:val="90"/>
          <w:sz w:val="11"/>
        </w:rPr>
        <w:t xml:space="preserve"> </w:t>
      </w:r>
      <w:r>
        <w:rPr>
          <w:color w:val="231F20"/>
          <w:w w:val="90"/>
          <w:sz w:val="11"/>
        </w:rPr>
        <w:t>group</w:t>
      </w:r>
      <w:r>
        <w:rPr>
          <w:color w:val="231F20"/>
          <w:spacing w:val="-4"/>
          <w:w w:val="90"/>
          <w:sz w:val="11"/>
        </w:rPr>
        <w:t xml:space="preserve"> </w:t>
      </w:r>
      <w:r>
        <w:rPr>
          <w:color w:val="231F20"/>
          <w:w w:val="90"/>
          <w:sz w:val="11"/>
        </w:rPr>
        <w:t>risk-weighted</w:t>
      </w:r>
      <w:r>
        <w:rPr>
          <w:color w:val="231F20"/>
          <w:spacing w:val="40"/>
          <w:sz w:val="11"/>
        </w:rPr>
        <w:t xml:space="preserve"> </w:t>
      </w:r>
      <w:r>
        <w:rPr>
          <w:color w:val="231F20"/>
          <w:w w:val="90"/>
          <w:sz w:val="11"/>
        </w:rPr>
        <w:t>assets.</w:t>
      </w:r>
      <w:r>
        <w:rPr>
          <w:color w:val="231F20"/>
          <w:spacing w:val="28"/>
          <w:sz w:val="11"/>
        </w:rPr>
        <w:t xml:space="preserve"> </w:t>
      </w:r>
      <w:r>
        <w:rPr>
          <w:color w:val="231F20"/>
          <w:w w:val="90"/>
          <w:sz w:val="11"/>
        </w:rPr>
        <w:t>This will vary over time reflecting changes to the regulatory regime as well as</w:t>
      </w:r>
      <w:r>
        <w:rPr>
          <w:color w:val="231F20"/>
          <w:spacing w:val="40"/>
          <w:sz w:val="11"/>
        </w:rPr>
        <w:t xml:space="preserve"> </w:t>
      </w:r>
      <w:r>
        <w:rPr>
          <w:color w:val="231F20"/>
          <w:sz w:val="11"/>
        </w:rPr>
        <w:t>underlying</w:t>
      </w:r>
      <w:r>
        <w:rPr>
          <w:color w:val="231F20"/>
          <w:spacing w:val="-9"/>
          <w:sz w:val="11"/>
        </w:rPr>
        <w:t xml:space="preserve"> </w:t>
      </w:r>
      <w:r>
        <w:rPr>
          <w:color w:val="231F20"/>
          <w:sz w:val="11"/>
        </w:rPr>
        <w:t>exposures.</w:t>
      </w:r>
    </w:p>
    <w:p w14:paraId="73A46826" w14:textId="77777777" w:rsidR="00932646" w:rsidRDefault="009E75AE">
      <w:pPr>
        <w:pStyle w:val="BodyText"/>
        <w:spacing w:before="227" w:line="268" w:lineRule="auto"/>
        <w:ind w:left="85" w:right="239"/>
      </w:pPr>
      <w:r>
        <w:br w:type="column"/>
      </w:r>
      <w:r>
        <w:rPr>
          <w:color w:val="231F20"/>
          <w:w w:val="90"/>
        </w:rPr>
        <w:t>First,</w:t>
      </w:r>
      <w:r>
        <w:rPr>
          <w:color w:val="231F20"/>
          <w:spacing w:val="-7"/>
          <w:w w:val="90"/>
        </w:rPr>
        <w:t xml:space="preserve"> </w:t>
      </w:r>
      <w:r>
        <w:rPr>
          <w:color w:val="231F20"/>
          <w:w w:val="90"/>
        </w:rPr>
        <w:t>risk</w:t>
      </w:r>
      <w:r>
        <w:rPr>
          <w:color w:val="231F20"/>
          <w:spacing w:val="-7"/>
          <w:w w:val="90"/>
        </w:rPr>
        <w:t xml:space="preserve"> </w:t>
      </w:r>
      <w:r>
        <w:rPr>
          <w:color w:val="231F20"/>
          <w:w w:val="90"/>
        </w:rPr>
        <w:t>was</w:t>
      </w:r>
      <w:r>
        <w:rPr>
          <w:color w:val="231F20"/>
          <w:spacing w:val="-7"/>
          <w:w w:val="90"/>
        </w:rPr>
        <w:t xml:space="preserve"> </w:t>
      </w:r>
      <w:r>
        <w:rPr>
          <w:color w:val="231F20"/>
          <w:w w:val="90"/>
        </w:rPr>
        <w:t>mispriced</w:t>
      </w:r>
      <w:r>
        <w:rPr>
          <w:color w:val="231F20"/>
          <w:spacing w:val="-7"/>
          <w:w w:val="90"/>
        </w:rPr>
        <w:t xml:space="preserve"> </w:t>
      </w:r>
      <w:r>
        <w:rPr>
          <w:color w:val="231F20"/>
          <w:w w:val="90"/>
        </w:rPr>
        <w:t>before</w:t>
      </w:r>
      <w:r>
        <w:rPr>
          <w:color w:val="231F20"/>
          <w:spacing w:val="-7"/>
          <w:w w:val="90"/>
        </w:rPr>
        <w:t xml:space="preserve"> </w:t>
      </w:r>
      <w:r>
        <w:rPr>
          <w:color w:val="231F20"/>
          <w:w w:val="90"/>
        </w:rPr>
        <w:t>the</w:t>
      </w:r>
      <w:r>
        <w:rPr>
          <w:color w:val="231F20"/>
          <w:spacing w:val="-7"/>
          <w:w w:val="90"/>
        </w:rPr>
        <w:t xml:space="preserve"> </w:t>
      </w:r>
      <w:r>
        <w:rPr>
          <w:color w:val="231F20"/>
          <w:w w:val="90"/>
        </w:rPr>
        <w:t>crisis,</w:t>
      </w:r>
      <w:r>
        <w:rPr>
          <w:color w:val="231F20"/>
          <w:spacing w:val="-7"/>
          <w:w w:val="90"/>
        </w:rPr>
        <w:t xml:space="preserve"> </w:t>
      </w:r>
      <w:r>
        <w:rPr>
          <w:color w:val="231F20"/>
          <w:w w:val="90"/>
        </w:rPr>
        <w:t>as</w:t>
      </w:r>
      <w:r>
        <w:rPr>
          <w:color w:val="231F20"/>
          <w:spacing w:val="-7"/>
          <w:w w:val="90"/>
        </w:rPr>
        <w:t xml:space="preserve"> </w:t>
      </w:r>
      <w:r>
        <w:rPr>
          <w:color w:val="231F20"/>
          <w:w w:val="90"/>
        </w:rPr>
        <w:t xml:space="preserve">market </w:t>
      </w:r>
      <w:r>
        <w:rPr>
          <w:color w:val="231F20"/>
          <w:w w:val="85"/>
        </w:rPr>
        <w:t xml:space="preserve">participants paid insufficient regard to the possibility of bank </w:t>
      </w:r>
      <w:r>
        <w:rPr>
          <w:color w:val="231F20"/>
          <w:w w:val="90"/>
        </w:rPr>
        <w:t>failures,</w:t>
      </w:r>
      <w:r>
        <w:rPr>
          <w:color w:val="231F20"/>
          <w:spacing w:val="-5"/>
          <w:w w:val="90"/>
        </w:rPr>
        <w:t xml:space="preserve"> </w:t>
      </w:r>
      <w:r>
        <w:rPr>
          <w:color w:val="231F20"/>
          <w:w w:val="90"/>
        </w:rPr>
        <w:t>either</w:t>
      </w:r>
      <w:r>
        <w:rPr>
          <w:color w:val="231F20"/>
          <w:spacing w:val="-5"/>
          <w:w w:val="90"/>
        </w:rPr>
        <w:t xml:space="preserve"> </w:t>
      </w:r>
      <w:r>
        <w:rPr>
          <w:color w:val="231F20"/>
          <w:w w:val="90"/>
        </w:rPr>
        <w:t>because</w:t>
      </w:r>
      <w:r>
        <w:rPr>
          <w:color w:val="231F20"/>
          <w:spacing w:val="-5"/>
          <w:w w:val="90"/>
        </w:rPr>
        <w:t xml:space="preserve"> </w:t>
      </w:r>
      <w:r>
        <w:rPr>
          <w:color w:val="231F20"/>
          <w:w w:val="90"/>
        </w:rPr>
        <w:t>there</w:t>
      </w:r>
      <w:r>
        <w:rPr>
          <w:color w:val="231F20"/>
          <w:spacing w:val="-5"/>
          <w:w w:val="90"/>
        </w:rPr>
        <w:t xml:space="preserve"> </w:t>
      </w:r>
      <w:r>
        <w:rPr>
          <w:color w:val="231F20"/>
          <w:w w:val="90"/>
        </w:rPr>
        <w:t>had</w:t>
      </w:r>
      <w:r>
        <w:rPr>
          <w:color w:val="231F20"/>
          <w:spacing w:val="-5"/>
          <w:w w:val="90"/>
        </w:rPr>
        <w:t xml:space="preserve"> </w:t>
      </w:r>
      <w:r>
        <w:rPr>
          <w:color w:val="231F20"/>
          <w:w w:val="90"/>
        </w:rPr>
        <w:t>been</w:t>
      </w:r>
      <w:r>
        <w:rPr>
          <w:color w:val="231F20"/>
          <w:spacing w:val="-5"/>
          <w:w w:val="90"/>
        </w:rPr>
        <w:t xml:space="preserve"> </w:t>
      </w:r>
      <w:r>
        <w:rPr>
          <w:color w:val="231F20"/>
          <w:w w:val="90"/>
        </w:rPr>
        <w:t>a</w:t>
      </w:r>
      <w:r>
        <w:rPr>
          <w:color w:val="231F20"/>
          <w:spacing w:val="-5"/>
          <w:w w:val="90"/>
        </w:rPr>
        <w:t xml:space="preserve"> </w:t>
      </w:r>
      <w:r>
        <w:rPr>
          <w:color w:val="231F20"/>
          <w:w w:val="90"/>
        </w:rPr>
        <w:t>long</w:t>
      </w:r>
      <w:r>
        <w:rPr>
          <w:color w:val="231F20"/>
          <w:spacing w:val="-5"/>
          <w:w w:val="90"/>
        </w:rPr>
        <w:t xml:space="preserve"> </w:t>
      </w:r>
      <w:r>
        <w:rPr>
          <w:color w:val="231F20"/>
          <w:w w:val="90"/>
        </w:rPr>
        <w:t>period</w:t>
      </w:r>
      <w:r>
        <w:rPr>
          <w:color w:val="231F20"/>
          <w:spacing w:val="-5"/>
          <w:w w:val="90"/>
        </w:rPr>
        <w:t xml:space="preserve"> </w:t>
      </w:r>
      <w:r>
        <w:rPr>
          <w:color w:val="231F20"/>
          <w:w w:val="90"/>
        </w:rPr>
        <w:t>of stability,</w:t>
      </w:r>
      <w:r>
        <w:rPr>
          <w:color w:val="231F20"/>
          <w:spacing w:val="-7"/>
          <w:w w:val="90"/>
        </w:rPr>
        <w:t xml:space="preserve"> </w:t>
      </w:r>
      <w:r>
        <w:rPr>
          <w:color w:val="231F20"/>
          <w:w w:val="90"/>
        </w:rPr>
        <w:t>or</w:t>
      </w:r>
      <w:r>
        <w:rPr>
          <w:color w:val="231F20"/>
          <w:spacing w:val="-7"/>
          <w:w w:val="90"/>
        </w:rPr>
        <w:t xml:space="preserve"> </w:t>
      </w:r>
      <w:r>
        <w:rPr>
          <w:color w:val="231F20"/>
          <w:w w:val="90"/>
        </w:rPr>
        <w:t>because</w:t>
      </w:r>
      <w:r>
        <w:rPr>
          <w:color w:val="231F20"/>
          <w:spacing w:val="-7"/>
          <w:w w:val="90"/>
        </w:rPr>
        <w:t xml:space="preserve"> </w:t>
      </w:r>
      <w:r>
        <w:rPr>
          <w:color w:val="231F20"/>
          <w:w w:val="90"/>
        </w:rPr>
        <w:t>the</w:t>
      </w:r>
      <w:r>
        <w:rPr>
          <w:color w:val="231F20"/>
          <w:spacing w:val="-7"/>
          <w:w w:val="90"/>
        </w:rPr>
        <w:t xml:space="preserve"> </w:t>
      </w:r>
      <w:r>
        <w:rPr>
          <w:color w:val="231F20"/>
          <w:w w:val="90"/>
        </w:rPr>
        <w:t>size</w:t>
      </w:r>
      <w:r>
        <w:rPr>
          <w:color w:val="231F20"/>
          <w:spacing w:val="-7"/>
          <w:w w:val="90"/>
        </w:rPr>
        <w:t xml:space="preserve"> </w:t>
      </w:r>
      <w:r>
        <w:rPr>
          <w:color w:val="231F20"/>
          <w:w w:val="90"/>
        </w:rPr>
        <w:t>or</w:t>
      </w:r>
      <w:r>
        <w:rPr>
          <w:color w:val="231F20"/>
          <w:spacing w:val="-7"/>
          <w:w w:val="90"/>
        </w:rPr>
        <w:t xml:space="preserve"> </w:t>
      </w:r>
      <w:r>
        <w:rPr>
          <w:color w:val="231F20"/>
          <w:w w:val="90"/>
        </w:rPr>
        <w:t>riskiness</w:t>
      </w:r>
      <w:r>
        <w:rPr>
          <w:color w:val="231F20"/>
          <w:spacing w:val="-7"/>
          <w:w w:val="90"/>
        </w:rPr>
        <w:t xml:space="preserve"> </w:t>
      </w:r>
      <w:r>
        <w:rPr>
          <w:color w:val="231F20"/>
          <w:w w:val="90"/>
        </w:rPr>
        <w:t>of</w:t>
      </w:r>
      <w:r>
        <w:rPr>
          <w:color w:val="231F20"/>
          <w:spacing w:val="-7"/>
          <w:w w:val="90"/>
        </w:rPr>
        <w:t xml:space="preserve"> </w:t>
      </w:r>
      <w:r>
        <w:rPr>
          <w:color w:val="231F20"/>
          <w:w w:val="90"/>
        </w:rPr>
        <w:t>many</w:t>
      </w:r>
      <w:r>
        <w:rPr>
          <w:color w:val="231F20"/>
          <w:spacing w:val="-7"/>
          <w:w w:val="90"/>
        </w:rPr>
        <w:t xml:space="preserve"> </w:t>
      </w:r>
      <w:r>
        <w:rPr>
          <w:color w:val="231F20"/>
          <w:w w:val="90"/>
        </w:rPr>
        <w:t>exposures were</w:t>
      </w:r>
      <w:r>
        <w:rPr>
          <w:color w:val="231F20"/>
          <w:spacing w:val="-1"/>
          <w:w w:val="90"/>
        </w:rPr>
        <w:t xml:space="preserve"> </w:t>
      </w:r>
      <w:r>
        <w:rPr>
          <w:color w:val="231F20"/>
          <w:w w:val="90"/>
        </w:rPr>
        <w:t>not</w:t>
      </w:r>
      <w:r>
        <w:rPr>
          <w:color w:val="231F20"/>
          <w:spacing w:val="-1"/>
          <w:w w:val="90"/>
        </w:rPr>
        <w:t xml:space="preserve"> </w:t>
      </w:r>
      <w:r>
        <w:rPr>
          <w:color w:val="231F20"/>
          <w:w w:val="90"/>
        </w:rPr>
        <w:t>visible</w:t>
      </w:r>
      <w:r>
        <w:rPr>
          <w:color w:val="231F20"/>
          <w:spacing w:val="-1"/>
          <w:w w:val="90"/>
        </w:rPr>
        <w:t xml:space="preserve"> </w:t>
      </w:r>
      <w:r>
        <w:rPr>
          <w:color w:val="231F20"/>
          <w:w w:val="90"/>
        </w:rPr>
        <w:t>to</w:t>
      </w:r>
      <w:r>
        <w:rPr>
          <w:color w:val="231F20"/>
          <w:spacing w:val="-1"/>
          <w:w w:val="90"/>
        </w:rPr>
        <w:t xml:space="preserve"> </w:t>
      </w:r>
      <w:r>
        <w:rPr>
          <w:color w:val="231F20"/>
          <w:w w:val="90"/>
        </w:rPr>
        <w:t>them.</w:t>
      </w:r>
      <w:r>
        <w:rPr>
          <w:color w:val="231F20"/>
          <w:spacing w:val="40"/>
        </w:rPr>
        <w:t xml:space="preserve"> </w:t>
      </w:r>
      <w:r>
        <w:rPr>
          <w:color w:val="231F20"/>
          <w:w w:val="90"/>
        </w:rPr>
        <w:t>Reforms</w:t>
      </w:r>
      <w:r>
        <w:rPr>
          <w:color w:val="231F20"/>
          <w:spacing w:val="-1"/>
          <w:w w:val="90"/>
        </w:rPr>
        <w:t xml:space="preserve"> </w:t>
      </w:r>
      <w:r>
        <w:rPr>
          <w:color w:val="231F20"/>
          <w:w w:val="90"/>
        </w:rPr>
        <w:t>since</w:t>
      </w:r>
      <w:r>
        <w:rPr>
          <w:color w:val="231F20"/>
          <w:spacing w:val="-1"/>
          <w:w w:val="90"/>
        </w:rPr>
        <w:t xml:space="preserve"> </w:t>
      </w:r>
      <w:r>
        <w:rPr>
          <w:color w:val="231F20"/>
          <w:w w:val="90"/>
        </w:rPr>
        <w:t>the</w:t>
      </w:r>
      <w:r>
        <w:rPr>
          <w:color w:val="231F20"/>
          <w:spacing w:val="-1"/>
          <w:w w:val="90"/>
        </w:rPr>
        <w:t xml:space="preserve"> </w:t>
      </w:r>
      <w:r>
        <w:rPr>
          <w:color w:val="231F20"/>
          <w:w w:val="90"/>
        </w:rPr>
        <w:t>crisis</w:t>
      </w:r>
      <w:r>
        <w:rPr>
          <w:color w:val="231F20"/>
          <w:spacing w:val="-1"/>
          <w:w w:val="90"/>
        </w:rPr>
        <w:t xml:space="preserve"> </w:t>
      </w:r>
      <w:r>
        <w:rPr>
          <w:color w:val="231F20"/>
          <w:w w:val="90"/>
        </w:rPr>
        <w:t xml:space="preserve">have mandated significant improvements in the transparency of </w:t>
      </w:r>
      <w:r>
        <w:rPr>
          <w:color w:val="231F20"/>
          <w:spacing w:val="-4"/>
        </w:rPr>
        <w:t>banks’</w:t>
      </w:r>
      <w:r>
        <w:rPr>
          <w:color w:val="231F20"/>
          <w:spacing w:val="-16"/>
        </w:rPr>
        <w:t xml:space="preserve"> </w:t>
      </w:r>
      <w:r>
        <w:rPr>
          <w:color w:val="231F20"/>
          <w:spacing w:val="-4"/>
        </w:rPr>
        <w:t>balance</w:t>
      </w:r>
      <w:r>
        <w:rPr>
          <w:color w:val="231F20"/>
          <w:spacing w:val="-16"/>
        </w:rPr>
        <w:t xml:space="preserve"> </w:t>
      </w:r>
      <w:r>
        <w:rPr>
          <w:color w:val="231F20"/>
          <w:spacing w:val="-4"/>
        </w:rPr>
        <w:t>sheets.</w:t>
      </w:r>
    </w:p>
    <w:p w14:paraId="053C7AE9" w14:textId="77777777" w:rsidR="00932646" w:rsidRDefault="00932646">
      <w:pPr>
        <w:pStyle w:val="BodyText"/>
        <w:spacing w:before="47"/>
      </w:pPr>
    </w:p>
    <w:p w14:paraId="7C43EEEB" w14:textId="77777777" w:rsidR="00932646" w:rsidRDefault="009E75AE">
      <w:pPr>
        <w:pStyle w:val="BodyText"/>
        <w:spacing w:before="1" w:line="268" w:lineRule="auto"/>
        <w:ind w:left="85" w:right="239"/>
      </w:pPr>
      <w:r>
        <w:rPr>
          <w:color w:val="231F20"/>
          <w:w w:val="90"/>
        </w:rPr>
        <w:t>Second, market participants previously expected systemic institutions</w:t>
      </w:r>
      <w:r>
        <w:rPr>
          <w:color w:val="231F20"/>
          <w:spacing w:val="-2"/>
          <w:w w:val="90"/>
        </w:rPr>
        <w:t xml:space="preserve"> </w:t>
      </w:r>
      <w:r>
        <w:rPr>
          <w:color w:val="231F20"/>
          <w:w w:val="90"/>
        </w:rPr>
        <w:t>to</w:t>
      </w:r>
      <w:r>
        <w:rPr>
          <w:color w:val="231F20"/>
          <w:spacing w:val="-2"/>
          <w:w w:val="90"/>
        </w:rPr>
        <w:t xml:space="preserve"> </w:t>
      </w:r>
      <w:r>
        <w:rPr>
          <w:color w:val="231F20"/>
          <w:w w:val="90"/>
        </w:rPr>
        <w:t>receive</w:t>
      </w:r>
      <w:r>
        <w:rPr>
          <w:color w:val="231F20"/>
          <w:spacing w:val="-2"/>
          <w:w w:val="90"/>
        </w:rPr>
        <w:t xml:space="preserve"> </w:t>
      </w:r>
      <w:r>
        <w:rPr>
          <w:color w:val="231F20"/>
          <w:w w:val="90"/>
        </w:rPr>
        <w:t>state</w:t>
      </w:r>
      <w:r>
        <w:rPr>
          <w:color w:val="231F20"/>
          <w:spacing w:val="-2"/>
          <w:w w:val="90"/>
        </w:rPr>
        <w:t xml:space="preserve"> </w:t>
      </w:r>
      <w:r>
        <w:rPr>
          <w:color w:val="231F20"/>
          <w:w w:val="90"/>
        </w:rPr>
        <w:t>support</w:t>
      </w:r>
      <w:r>
        <w:rPr>
          <w:color w:val="231F20"/>
          <w:spacing w:val="-2"/>
          <w:w w:val="90"/>
        </w:rPr>
        <w:t xml:space="preserve"> </w:t>
      </w:r>
      <w:r>
        <w:rPr>
          <w:color w:val="231F20"/>
          <w:w w:val="90"/>
        </w:rPr>
        <w:t>in</w:t>
      </w:r>
      <w:r>
        <w:rPr>
          <w:color w:val="231F20"/>
          <w:spacing w:val="-2"/>
          <w:w w:val="90"/>
        </w:rPr>
        <w:t xml:space="preserve"> </w:t>
      </w:r>
      <w:r>
        <w:rPr>
          <w:color w:val="231F20"/>
          <w:w w:val="90"/>
        </w:rPr>
        <w:t>stress,</w:t>
      </w:r>
      <w:r>
        <w:rPr>
          <w:color w:val="231F20"/>
          <w:spacing w:val="-2"/>
          <w:w w:val="90"/>
        </w:rPr>
        <w:t xml:space="preserve"> </w:t>
      </w:r>
      <w:r>
        <w:rPr>
          <w:color w:val="231F20"/>
          <w:w w:val="90"/>
        </w:rPr>
        <w:t>in</w:t>
      </w:r>
      <w:r>
        <w:rPr>
          <w:color w:val="231F20"/>
          <w:spacing w:val="-2"/>
          <w:w w:val="90"/>
        </w:rPr>
        <w:t xml:space="preserve"> </w:t>
      </w:r>
      <w:r>
        <w:rPr>
          <w:color w:val="231F20"/>
          <w:w w:val="90"/>
        </w:rPr>
        <w:t>part</w:t>
      </w:r>
      <w:r>
        <w:rPr>
          <w:color w:val="231F20"/>
          <w:spacing w:val="-2"/>
          <w:w w:val="90"/>
        </w:rPr>
        <w:t xml:space="preserve"> </w:t>
      </w:r>
      <w:r>
        <w:rPr>
          <w:color w:val="231F20"/>
          <w:w w:val="90"/>
        </w:rPr>
        <w:t>due</w:t>
      </w:r>
      <w:r>
        <w:rPr>
          <w:color w:val="231F20"/>
          <w:spacing w:val="-2"/>
          <w:w w:val="90"/>
        </w:rPr>
        <w:t xml:space="preserve"> </w:t>
      </w:r>
      <w:r>
        <w:rPr>
          <w:color w:val="231F20"/>
          <w:w w:val="90"/>
        </w:rPr>
        <w:t>to the</w:t>
      </w:r>
      <w:r>
        <w:rPr>
          <w:color w:val="231F20"/>
          <w:spacing w:val="-4"/>
          <w:w w:val="90"/>
        </w:rPr>
        <w:t xml:space="preserve"> </w:t>
      </w:r>
      <w:r>
        <w:rPr>
          <w:color w:val="231F20"/>
          <w:w w:val="90"/>
        </w:rPr>
        <w:t>absence</w:t>
      </w:r>
      <w:r>
        <w:rPr>
          <w:color w:val="231F20"/>
          <w:spacing w:val="-4"/>
          <w:w w:val="90"/>
        </w:rPr>
        <w:t xml:space="preserve"> </w:t>
      </w:r>
      <w:r>
        <w:rPr>
          <w:color w:val="231F20"/>
          <w:w w:val="90"/>
        </w:rPr>
        <w:t>of</w:t>
      </w:r>
      <w:r>
        <w:rPr>
          <w:color w:val="231F20"/>
          <w:spacing w:val="-4"/>
          <w:w w:val="90"/>
        </w:rPr>
        <w:t xml:space="preserve"> </w:t>
      </w:r>
      <w:r>
        <w:rPr>
          <w:color w:val="231F20"/>
          <w:w w:val="90"/>
        </w:rPr>
        <w:t>a</w:t>
      </w:r>
      <w:r>
        <w:rPr>
          <w:color w:val="231F20"/>
          <w:spacing w:val="-4"/>
          <w:w w:val="90"/>
        </w:rPr>
        <w:t xml:space="preserve"> </w:t>
      </w:r>
      <w:r>
        <w:rPr>
          <w:color w:val="231F20"/>
          <w:w w:val="90"/>
        </w:rPr>
        <w:t>credible</w:t>
      </w:r>
      <w:r>
        <w:rPr>
          <w:color w:val="231F20"/>
          <w:spacing w:val="-4"/>
          <w:w w:val="90"/>
        </w:rPr>
        <w:t xml:space="preserve"> </w:t>
      </w:r>
      <w:r>
        <w:rPr>
          <w:color w:val="231F20"/>
          <w:w w:val="90"/>
        </w:rPr>
        <w:t>resolution</w:t>
      </w:r>
      <w:r>
        <w:rPr>
          <w:color w:val="231F20"/>
          <w:spacing w:val="-4"/>
          <w:w w:val="90"/>
        </w:rPr>
        <w:t xml:space="preserve"> </w:t>
      </w:r>
      <w:r>
        <w:rPr>
          <w:color w:val="231F20"/>
          <w:w w:val="90"/>
        </w:rPr>
        <w:t>regime</w:t>
      </w:r>
      <w:r>
        <w:rPr>
          <w:color w:val="231F20"/>
          <w:spacing w:val="-4"/>
          <w:w w:val="90"/>
        </w:rPr>
        <w:t xml:space="preserve"> </w:t>
      </w:r>
      <w:r>
        <w:rPr>
          <w:color w:val="231F20"/>
          <w:w w:val="90"/>
        </w:rPr>
        <w:t>for</w:t>
      </w:r>
      <w:r>
        <w:rPr>
          <w:color w:val="231F20"/>
          <w:spacing w:val="-4"/>
          <w:w w:val="90"/>
        </w:rPr>
        <w:t xml:space="preserve"> </w:t>
      </w:r>
      <w:r>
        <w:rPr>
          <w:color w:val="231F20"/>
          <w:w w:val="90"/>
        </w:rPr>
        <w:t>banks.</w:t>
      </w:r>
      <w:r>
        <w:rPr>
          <w:color w:val="231F20"/>
          <w:spacing w:val="40"/>
        </w:rPr>
        <w:t xml:space="preserve"> </w:t>
      </w:r>
      <w:r>
        <w:rPr>
          <w:color w:val="231F20"/>
          <w:w w:val="90"/>
        </w:rPr>
        <w:t xml:space="preserve">The development of such a regime since the crisis means that investors can no longer rely on this implicit subsidy and </w:t>
      </w:r>
      <w:r>
        <w:rPr>
          <w:color w:val="231F20"/>
          <w:w w:val="85"/>
        </w:rPr>
        <w:t xml:space="preserve">therefore have to internalise some of the cost of default, with </w:t>
      </w:r>
      <w:r>
        <w:rPr>
          <w:color w:val="231F20"/>
          <w:w w:val="90"/>
        </w:rPr>
        <w:t>consequences for funding costs for these banks.</w:t>
      </w:r>
    </w:p>
    <w:p w14:paraId="5531A900" w14:textId="77777777" w:rsidR="00932646" w:rsidRDefault="00932646">
      <w:pPr>
        <w:pStyle w:val="BodyText"/>
        <w:spacing w:line="268" w:lineRule="auto"/>
        <w:sectPr w:rsidR="00932646">
          <w:type w:val="continuous"/>
          <w:pgSz w:w="11910" w:h="16840"/>
          <w:pgMar w:top="1540" w:right="566" w:bottom="0" w:left="708" w:header="446" w:footer="0" w:gutter="0"/>
          <w:cols w:num="2" w:space="720" w:equalWidth="0">
            <w:col w:w="4400" w:space="930"/>
            <w:col w:w="5306"/>
          </w:cols>
        </w:sectPr>
      </w:pPr>
    </w:p>
    <w:p w14:paraId="6D2D5A1C" w14:textId="77777777" w:rsidR="00932646" w:rsidRDefault="00932646">
      <w:pPr>
        <w:pStyle w:val="BodyText"/>
      </w:pPr>
    </w:p>
    <w:p w14:paraId="7FE6E0B3" w14:textId="77777777" w:rsidR="00932646" w:rsidRDefault="00932646">
      <w:pPr>
        <w:pStyle w:val="BodyText"/>
      </w:pPr>
    </w:p>
    <w:p w14:paraId="57472F08" w14:textId="77777777" w:rsidR="00932646" w:rsidRDefault="00932646">
      <w:pPr>
        <w:pStyle w:val="BodyText"/>
        <w:spacing w:before="155"/>
      </w:pPr>
    </w:p>
    <w:p w14:paraId="60E4376C" w14:textId="77777777" w:rsidR="00932646" w:rsidRDefault="00932646">
      <w:pPr>
        <w:pStyle w:val="BodyText"/>
        <w:sectPr w:rsidR="00932646">
          <w:headerReference w:type="even" r:id="rId125"/>
          <w:headerReference w:type="default" r:id="rId126"/>
          <w:pgSz w:w="11910" w:h="16840"/>
          <w:pgMar w:top="620" w:right="566" w:bottom="280" w:left="708" w:header="425" w:footer="0" w:gutter="0"/>
          <w:pgNumType w:start="30"/>
          <w:cols w:space="720"/>
        </w:sectPr>
      </w:pPr>
    </w:p>
    <w:p w14:paraId="2E2F0B31" w14:textId="77777777" w:rsidR="00932646" w:rsidRDefault="00932646">
      <w:pPr>
        <w:pStyle w:val="BodyText"/>
        <w:spacing w:before="2"/>
        <w:rPr>
          <w:sz w:val="10"/>
        </w:rPr>
      </w:pPr>
    </w:p>
    <w:p w14:paraId="5DCD3249" w14:textId="77777777" w:rsidR="00932646" w:rsidRDefault="009E75AE">
      <w:pPr>
        <w:pStyle w:val="BodyText"/>
        <w:spacing w:line="20" w:lineRule="exact"/>
        <w:ind w:left="85" w:right="-116"/>
        <w:rPr>
          <w:sz w:val="2"/>
        </w:rPr>
      </w:pPr>
      <w:r>
        <w:rPr>
          <w:noProof/>
          <w:sz w:val="2"/>
        </w:rPr>
        <mc:AlternateContent>
          <mc:Choice Requires="wpg">
            <w:drawing>
              <wp:inline distT="0" distB="0" distL="0" distR="0" wp14:anchorId="54C01DC3" wp14:editId="6942AAE3">
                <wp:extent cx="3168015" cy="8890"/>
                <wp:effectExtent l="9525" t="0" r="3810" b="635"/>
                <wp:docPr id="1232" name="Group 1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8890"/>
                          <a:chOff x="0" y="0"/>
                          <a:chExt cx="3168015" cy="8890"/>
                        </a:xfrm>
                      </wpg:grpSpPr>
                      <wps:wsp>
                        <wps:cNvPr id="1233" name="Graphic 1233"/>
                        <wps:cNvSpPr/>
                        <wps:spPr>
                          <a:xfrm>
                            <a:off x="0" y="4444"/>
                            <a:ext cx="3168015" cy="1270"/>
                          </a:xfrm>
                          <a:custGeom>
                            <a:avLst/>
                            <a:gdLst/>
                            <a:ahLst/>
                            <a:cxnLst/>
                            <a:rect l="l" t="t" r="r" b="b"/>
                            <a:pathLst>
                              <a:path w="3168015">
                                <a:moveTo>
                                  <a:pt x="0" y="0"/>
                                </a:moveTo>
                                <a:lnTo>
                                  <a:pt x="3168002"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24D11CF4" id="Group 1232" o:spid="_x0000_s1026" style="width:249.45pt;height:.7pt;mso-position-horizontal-relative:char;mso-position-vertical-relative:line" coordsize="3168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">
                <v:shape id="Graphic 1233" o:spid="_x0000_s1027" style="position:absolute;top:44;width:31680;height:13;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" path="m,l3168002,e" filled="f" strokecolor="#751c66" strokeweight=".7pt">
                  <v:path arrowok="t"/>
                </v:shape>
                <w10:anchorlock/>
              </v:group>
            </w:pict>
          </mc:Fallback>
        </mc:AlternateContent>
      </w:r>
    </w:p>
    <w:p w14:paraId="240F1268" w14:textId="77777777" w:rsidR="00932646" w:rsidRDefault="009E75AE">
      <w:pPr>
        <w:spacing w:before="73" w:line="259" w:lineRule="auto"/>
        <w:ind w:left="85" w:right="448"/>
        <w:rPr>
          <w:sz w:val="18"/>
        </w:rPr>
      </w:pPr>
      <w:r>
        <w:rPr>
          <w:b/>
          <w:color w:val="751C66"/>
          <w:spacing w:val="-4"/>
          <w:sz w:val="18"/>
        </w:rPr>
        <w:t>Table</w:t>
      </w:r>
      <w:r>
        <w:rPr>
          <w:b/>
          <w:color w:val="751C66"/>
          <w:spacing w:val="-15"/>
          <w:sz w:val="18"/>
        </w:rPr>
        <w:t xml:space="preserve"> </w:t>
      </w:r>
      <w:r>
        <w:rPr>
          <w:b/>
          <w:color w:val="751C66"/>
          <w:spacing w:val="-4"/>
          <w:sz w:val="18"/>
        </w:rPr>
        <w:t>B.2</w:t>
      </w:r>
      <w:r>
        <w:rPr>
          <w:b/>
          <w:color w:val="751C66"/>
          <w:spacing w:val="-1"/>
          <w:sz w:val="18"/>
        </w:rPr>
        <w:t xml:space="preserve"> </w:t>
      </w:r>
      <w:r>
        <w:rPr>
          <w:color w:val="751C66"/>
          <w:spacing w:val="-4"/>
          <w:sz w:val="18"/>
        </w:rPr>
        <w:t>Market</w:t>
      </w:r>
      <w:r>
        <w:rPr>
          <w:color w:val="751C66"/>
          <w:spacing w:val="-13"/>
          <w:sz w:val="18"/>
        </w:rPr>
        <w:t xml:space="preserve"> </w:t>
      </w:r>
      <w:r>
        <w:rPr>
          <w:color w:val="751C66"/>
          <w:spacing w:val="-4"/>
          <w:sz w:val="18"/>
        </w:rPr>
        <w:t>indicators</w:t>
      </w:r>
      <w:r>
        <w:rPr>
          <w:color w:val="751C66"/>
          <w:spacing w:val="-13"/>
          <w:sz w:val="18"/>
        </w:rPr>
        <w:t xml:space="preserve"> </w:t>
      </w:r>
      <w:r>
        <w:rPr>
          <w:color w:val="751C66"/>
          <w:spacing w:val="-4"/>
          <w:sz w:val="18"/>
        </w:rPr>
        <w:t>do</w:t>
      </w:r>
      <w:r>
        <w:rPr>
          <w:color w:val="751C66"/>
          <w:spacing w:val="-13"/>
          <w:sz w:val="18"/>
        </w:rPr>
        <w:t xml:space="preserve"> </w:t>
      </w:r>
      <w:r>
        <w:rPr>
          <w:color w:val="751C66"/>
          <w:spacing w:val="-4"/>
          <w:sz w:val="18"/>
        </w:rPr>
        <w:t>not</w:t>
      </w:r>
      <w:r>
        <w:rPr>
          <w:color w:val="751C66"/>
          <w:spacing w:val="-13"/>
          <w:sz w:val="18"/>
        </w:rPr>
        <w:t xml:space="preserve"> </w:t>
      </w:r>
      <w:r>
        <w:rPr>
          <w:color w:val="751C66"/>
          <w:spacing w:val="-4"/>
          <w:sz w:val="18"/>
        </w:rPr>
        <w:t>suggest</w:t>
      </w:r>
      <w:r>
        <w:rPr>
          <w:color w:val="751C66"/>
          <w:spacing w:val="-13"/>
          <w:sz w:val="18"/>
        </w:rPr>
        <w:t xml:space="preserve"> </w:t>
      </w:r>
      <w:r>
        <w:rPr>
          <w:color w:val="751C66"/>
          <w:spacing w:val="-4"/>
          <w:sz w:val="18"/>
        </w:rPr>
        <w:t>concerns</w:t>
      </w:r>
      <w:r>
        <w:rPr>
          <w:color w:val="751C66"/>
          <w:spacing w:val="-13"/>
          <w:sz w:val="18"/>
        </w:rPr>
        <w:t xml:space="preserve"> </w:t>
      </w:r>
      <w:r>
        <w:rPr>
          <w:color w:val="751C66"/>
          <w:spacing w:val="-4"/>
          <w:sz w:val="18"/>
        </w:rPr>
        <w:t xml:space="preserve">about </w:t>
      </w:r>
      <w:r>
        <w:rPr>
          <w:color w:val="751C66"/>
          <w:sz w:val="18"/>
        </w:rPr>
        <w:t>banks’</w:t>
      </w:r>
      <w:r>
        <w:rPr>
          <w:color w:val="751C66"/>
          <w:spacing w:val="-12"/>
          <w:sz w:val="18"/>
        </w:rPr>
        <w:t xml:space="preserve"> </w:t>
      </w:r>
      <w:r>
        <w:rPr>
          <w:color w:val="751C66"/>
          <w:sz w:val="18"/>
        </w:rPr>
        <w:t>resilience</w:t>
      </w:r>
    </w:p>
    <w:p w14:paraId="7141EB3B" w14:textId="77777777" w:rsidR="00932646" w:rsidRDefault="009E75AE">
      <w:pPr>
        <w:ind w:left="85"/>
        <w:rPr>
          <w:position w:val="4"/>
          <w:sz w:val="12"/>
        </w:rPr>
      </w:pPr>
      <w:r>
        <w:rPr>
          <w:color w:val="231F20"/>
          <w:w w:val="90"/>
          <w:sz w:val="16"/>
        </w:rPr>
        <w:t>Selection</w:t>
      </w:r>
      <w:r>
        <w:rPr>
          <w:color w:val="231F20"/>
          <w:spacing w:val="-4"/>
          <w:w w:val="90"/>
          <w:sz w:val="16"/>
        </w:rPr>
        <w:t xml:space="preserve"> </w:t>
      </w:r>
      <w:r>
        <w:rPr>
          <w:color w:val="231F20"/>
          <w:w w:val="90"/>
          <w:sz w:val="16"/>
        </w:rPr>
        <w:t>of</w:t>
      </w:r>
      <w:r>
        <w:rPr>
          <w:color w:val="231F20"/>
          <w:spacing w:val="-4"/>
          <w:w w:val="90"/>
          <w:sz w:val="16"/>
        </w:rPr>
        <w:t xml:space="preserve"> </w:t>
      </w:r>
      <w:r>
        <w:rPr>
          <w:color w:val="231F20"/>
          <w:w w:val="90"/>
          <w:sz w:val="16"/>
        </w:rPr>
        <w:t>market</w:t>
      </w:r>
      <w:r>
        <w:rPr>
          <w:color w:val="231F20"/>
          <w:spacing w:val="-4"/>
          <w:w w:val="90"/>
          <w:sz w:val="16"/>
        </w:rPr>
        <w:t xml:space="preserve"> </w:t>
      </w:r>
      <w:r>
        <w:rPr>
          <w:color w:val="231F20"/>
          <w:w w:val="90"/>
          <w:sz w:val="16"/>
        </w:rPr>
        <w:t>indicators</w:t>
      </w:r>
      <w:r>
        <w:rPr>
          <w:color w:val="231F20"/>
          <w:spacing w:val="-3"/>
          <w:w w:val="90"/>
          <w:sz w:val="16"/>
        </w:rPr>
        <w:t xml:space="preserve"> </w:t>
      </w:r>
      <w:r>
        <w:rPr>
          <w:color w:val="231F20"/>
          <w:w w:val="90"/>
          <w:sz w:val="16"/>
        </w:rPr>
        <w:t>for</w:t>
      </w:r>
      <w:r>
        <w:rPr>
          <w:color w:val="231F20"/>
          <w:spacing w:val="-4"/>
          <w:w w:val="90"/>
          <w:sz w:val="16"/>
        </w:rPr>
        <w:t xml:space="preserve"> </w:t>
      </w:r>
      <w:r>
        <w:rPr>
          <w:color w:val="231F20"/>
          <w:w w:val="90"/>
          <w:sz w:val="16"/>
        </w:rPr>
        <w:t>UK</w:t>
      </w:r>
      <w:r>
        <w:rPr>
          <w:color w:val="231F20"/>
          <w:spacing w:val="-4"/>
          <w:w w:val="90"/>
          <w:sz w:val="16"/>
        </w:rPr>
        <w:t xml:space="preserve"> </w:t>
      </w:r>
      <w:r>
        <w:rPr>
          <w:color w:val="231F20"/>
          <w:spacing w:val="-2"/>
          <w:w w:val="90"/>
          <w:sz w:val="16"/>
        </w:rPr>
        <w:t>banks</w:t>
      </w:r>
      <w:r>
        <w:rPr>
          <w:color w:val="231F20"/>
          <w:spacing w:val="-2"/>
          <w:w w:val="90"/>
          <w:position w:val="4"/>
          <w:sz w:val="12"/>
        </w:rPr>
        <w:t>(a)(b)</w:t>
      </w:r>
    </w:p>
    <w:p w14:paraId="08EA3345" w14:textId="77777777" w:rsidR="00932646" w:rsidRDefault="00932646">
      <w:pPr>
        <w:pStyle w:val="BodyText"/>
        <w:rPr>
          <w:sz w:val="12"/>
        </w:rPr>
      </w:pPr>
    </w:p>
    <w:tbl>
      <w:tblPr>
        <w:tblW w:w="0" w:type="auto"/>
        <w:tblInd w:w="93" w:type="dxa"/>
        <w:tblLayout w:type="fixed"/>
        <w:tblCellMar>
          <w:left w:w="0" w:type="dxa"/>
          <w:right w:w="0" w:type="dxa"/>
        </w:tblCellMar>
        <w:tblLook w:val="01E0" w:firstRow="1" w:lastRow="1" w:firstColumn="1" w:lastColumn="1" w:noHBand="0" w:noVBand="0"/>
      </w:tblPr>
      <w:tblGrid>
        <w:gridCol w:w="2118"/>
        <w:gridCol w:w="692"/>
        <w:gridCol w:w="833"/>
        <w:gridCol w:w="750"/>
        <w:gridCol w:w="594"/>
      </w:tblGrid>
      <w:tr w:rsidR="00932646" w14:paraId="1F2FE7A5" w14:textId="77777777">
        <w:trPr>
          <w:trHeight w:val="552"/>
        </w:trPr>
        <w:tc>
          <w:tcPr>
            <w:tcW w:w="2118" w:type="dxa"/>
            <w:tcBorders>
              <w:bottom w:val="single" w:sz="2" w:space="0" w:color="231F20"/>
            </w:tcBorders>
          </w:tcPr>
          <w:p w14:paraId="1BBD82DC" w14:textId="77777777" w:rsidR="00932646" w:rsidRDefault="009E75AE">
            <w:pPr>
              <w:pStyle w:val="TableParagraph"/>
              <w:spacing w:before="162" w:line="220" w:lineRule="auto"/>
              <w:ind w:left="1279" w:right="84" w:firstLine="201"/>
              <w:jc w:val="left"/>
              <w:rPr>
                <w:sz w:val="14"/>
              </w:rPr>
            </w:pPr>
            <w:r>
              <w:rPr>
                <w:color w:val="231F20"/>
                <w:spacing w:val="-4"/>
                <w:w w:val="90"/>
                <w:sz w:val="14"/>
              </w:rPr>
              <w:t>Pre-crisis</w:t>
            </w:r>
            <w:r>
              <w:rPr>
                <w:color w:val="231F20"/>
                <w:sz w:val="14"/>
              </w:rPr>
              <w:t xml:space="preserve"> </w:t>
            </w:r>
            <w:r>
              <w:rPr>
                <w:color w:val="231F20"/>
                <w:w w:val="75"/>
                <w:sz w:val="14"/>
              </w:rPr>
              <w:t>(1</w:t>
            </w:r>
            <w:r>
              <w:rPr>
                <w:color w:val="231F20"/>
                <w:spacing w:val="-6"/>
                <w:sz w:val="14"/>
              </w:rPr>
              <w:t xml:space="preserve"> </w:t>
            </w:r>
            <w:r>
              <w:rPr>
                <w:color w:val="231F20"/>
                <w:w w:val="75"/>
                <w:sz w:val="14"/>
              </w:rPr>
              <w:t>Jan.</w:t>
            </w:r>
            <w:r>
              <w:rPr>
                <w:color w:val="231F20"/>
                <w:spacing w:val="-6"/>
                <w:sz w:val="14"/>
              </w:rPr>
              <w:t xml:space="preserve"> </w:t>
            </w:r>
            <w:r>
              <w:rPr>
                <w:color w:val="231F20"/>
                <w:spacing w:val="-2"/>
                <w:w w:val="75"/>
                <w:sz w:val="14"/>
              </w:rPr>
              <w:t>2007)</w:t>
            </w:r>
          </w:p>
        </w:tc>
        <w:tc>
          <w:tcPr>
            <w:tcW w:w="692" w:type="dxa"/>
            <w:tcBorders>
              <w:bottom w:val="single" w:sz="2" w:space="0" w:color="231F20"/>
            </w:tcBorders>
          </w:tcPr>
          <w:p w14:paraId="5051EC84" w14:textId="77777777" w:rsidR="00932646" w:rsidRDefault="009E75AE">
            <w:pPr>
              <w:pStyle w:val="TableParagraph"/>
              <w:spacing w:before="12" w:line="220" w:lineRule="auto"/>
              <w:ind w:left="133" w:right="86" w:firstLine="100"/>
              <w:rPr>
                <w:sz w:val="14"/>
              </w:rPr>
            </w:pPr>
            <w:r>
              <w:rPr>
                <w:color w:val="231F20"/>
                <w:spacing w:val="-2"/>
                <w:w w:val="90"/>
                <w:sz w:val="14"/>
              </w:rPr>
              <w:t>Global</w:t>
            </w:r>
            <w:r>
              <w:rPr>
                <w:color w:val="231F20"/>
                <w:sz w:val="14"/>
              </w:rPr>
              <w:t xml:space="preserve"> </w:t>
            </w:r>
            <w:r>
              <w:rPr>
                <w:color w:val="231F20"/>
                <w:spacing w:val="-2"/>
                <w:w w:val="85"/>
                <w:sz w:val="14"/>
              </w:rPr>
              <w:t>financial</w:t>
            </w:r>
            <w:r>
              <w:rPr>
                <w:color w:val="231F20"/>
                <w:sz w:val="14"/>
              </w:rPr>
              <w:t xml:space="preserve"> </w:t>
            </w:r>
            <w:r>
              <w:rPr>
                <w:color w:val="231F20"/>
                <w:spacing w:val="-2"/>
                <w:w w:val="95"/>
                <w:sz w:val="14"/>
              </w:rPr>
              <w:t>crisis</w:t>
            </w:r>
          </w:p>
        </w:tc>
        <w:tc>
          <w:tcPr>
            <w:tcW w:w="833" w:type="dxa"/>
            <w:tcBorders>
              <w:bottom w:val="single" w:sz="2" w:space="0" w:color="231F20"/>
            </w:tcBorders>
          </w:tcPr>
          <w:p w14:paraId="71EB5F70" w14:textId="77777777" w:rsidR="00932646" w:rsidRDefault="009E75AE">
            <w:pPr>
              <w:pStyle w:val="TableParagraph"/>
              <w:spacing w:before="12" w:line="220" w:lineRule="auto"/>
              <w:ind w:left="88" w:right="182" w:firstLine="306"/>
              <w:jc w:val="both"/>
              <w:rPr>
                <w:sz w:val="14"/>
              </w:rPr>
            </w:pPr>
            <w:r>
              <w:rPr>
                <w:color w:val="231F20"/>
                <w:spacing w:val="-4"/>
                <w:w w:val="90"/>
                <w:sz w:val="14"/>
              </w:rPr>
              <w:t>Euro</w:t>
            </w:r>
            <w:r>
              <w:rPr>
                <w:color w:val="231F20"/>
                <w:sz w:val="14"/>
              </w:rPr>
              <w:t xml:space="preserve"> </w:t>
            </w:r>
            <w:r>
              <w:rPr>
                <w:color w:val="231F20"/>
                <w:spacing w:val="-2"/>
                <w:w w:val="90"/>
                <w:sz w:val="14"/>
              </w:rPr>
              <w:t>sovereign</w:t>
            </w:r>
            <w:r>
              <w:rPr>
                <w:color w:val="231F20"/>
                <w:sz w:val="14"/>
              </w:rPr>
              <w:t xml:space="preserve"> </w:t>
            </w:r>
            <w:r>
              <w:rPr>
                <w:color w:val="231F20"/>
                <w:w w:val="85"/>
                <w:sz w:val="14"/>
              </w:rPr>
              <w:t>debt</w:t>
            </w:r>
            <w:r>
              <w:rPr>
                <w:color w:val="231F20"/>
                <w:spacing w:val="-3"/>
                <w:sz w:val="14"/>
              </w:rPr>
              <w:t xml:space="preserve"> </w:t>
            </w:r>
            <w:r>
              <w:rPr>
                <w:color w:val="231F20"/>
                <w:spacing w:val="-4"/>
                <w:w w:val="90"/>
                <w:sz w:val="14"/>
              </w:rPr>
              <w:t>crisis</w:t>
            </w:r>
          </w:p>
        </w:tc>
        <w:tc>
          <w:tcPr>
            <w:tcW w:w="750" w:type="dxa"/>
            <w:tcBorders>
              <w:bottom w:val="single" w:sz="2" w:space="0" w:color="231F20"/>
            </w:tcBorders>
          </w:tcPr>
          <w:p w14:paraId="6DB94392" w14:textId="77777777" w:rsidR="00932646" w:rsidRDefault="009E75AE">
            <w:pPr>
              <w:pStyle w:val="TableParagraph"/>
              <w:spacing w:before="152" w:line="156" w:lineRule="exact"/>
              <w:ind w:right="195"/>
              <w:rPr>
                <w:sz w:val="14"/>
              </w:rPr>
            </w:pPr>
            <w:r>
              <w:rPr>
                <w:color w:val="231F20"/>
                <w:spacing w:val="-4"/>
                <w:w w:val="90"/>
                <w:sz w:val="14"/>
              </w:rPr>
              <w:t>July</w:t>
            </w:r>
          </w:p>
          <w:p w14:paraId="776229DA" w14:textId="77777777" w:rsidR="00932646" w:rsidRDefault="009E75AE">
            <w:pPr>
              <w:pStyle w:val="TableParagraph"/>
              <w:spacing w:before="0" w:line="156" w:lineRule="exact"/>
              <w:ind w:right="195"/>
              <w:rPr>
                <w:i/>
                <w:sz w:val="14"/>
              </w:rPr>
            </w:pPr>
            <w:r>
              <w:rPr>
                <w:i/>
                <w:color w:val="231F20"/>
                <w:spacing w:val="-2"/>
                <w:w w:val="95"/>
                <w:sz w:val="14"/>
              </w:rPr>
              <w:t>Report</w:t>
            </w:r>
          </w:p>
        </w:tc>
        <w:tc>
          <w:tcPr>
            <w:tcW w:w="594" w:type="dxa"/>
            <w:tcBorders>
              <w:bottom w:val="single" w:sz="2" w:space="0" w:color="231F20"/>
            </w:tcBorders>
          </w:tcPr>
          <w:p w14:paraId="0BEC8D1B" w14:textId="77777777" w:rsidR="00932646" w:rsidRDefault="00932646">
            <w:pPr>
              <w:pStyle w:val="TableParagraph"/>
              <w:spacing w:before="139"/>
              <w:jc w:val="left"/>
              <w:rPr>
                <w:sz w:val="14"/>
              </w:rPr>
            </w:pPr>
          </w:p>
          <w:p w14:paraId="0CEDF07F" w14:textId="77777777" w:rsidR="00932646" w:rsidRDefault="009E75AE">
            <w:pPr>
              <w:pStyle w:val="TableParagraph"/>
              <w:spacing w:before="0"/>
              <w:ind w:right="52"/>
              <w:rPr>
                <w:sz w:val="14"/>
              </w:rPr>
            </w:pPr>
            <w:r>
              <w:rPr>
                <w:color w:val="231F20"/>
                <w:spacing w:val="-2"/>
                <w:w w:val="95"/>
                <w:sz w:val="14"/>
              </w:rPr>
              <w:t>Latest</w:t>
            </w:r>
          </w:p>
        </w:tc>
      </w:tr>
      <w:tr w:rsidR="00932646" w14:paraId="3035D278" w14:textId="77777777">
        <w:trPr>
          <w:trHeight w:val="256"/>
        </w:trPr>
        <w:tc>
          <w:tcPr>
            <w:tcW w:w="2118" w:type="dxa"/>
            <w:tcBorders>
              <w:top w:val="single" w:sz="2" w:space="0" w:color="231F20"/>
            </w:tcBorders>
          </w:tcPr>
          <w:p w14:paraId="0BD65E91" w14:textId="77777777" w:rsidR="00932646" w:rsidRDefault="009E75AE">
            <w:pPr>
              <w:pStyle w:val="TableParagraph"/>
              <w:tabs>
                <w:tab w:val="right" w:pos="1984"/>
              </w:tabs>
              <w:spacing w:before="52"/>
              <w:ind w:left="-1" w:right="131"/>
              <w:jc w:val="center"/>
              <w:rPr>
                <w:sz w:val="14"/>
              </w:rPr>
            </w:pPr>
            <w:r>
              <w:rPr>
                <w:color w:val="231F20"/>
                <w:w w:val="85"/>
                <w:sz w:val="14"/>
              </w:rPr>
              <w:t>Price</w:t>
            </w:r>
            <w:r>
              <w:rPr>
                <w:color w:val="231F20"/>
                <w:spacing w:val="-2"/>
                <w:sz w:val="14"/>
              </w:rPr>
              <w:t xml:space="preserve"> </w:t>
            </w:r>
            <w:r>
              <w:rPr>
                <w:color w:val="231F20"/>
                <w:w w:val="85"/>
                <w:sz w:val="14"/>
              </w:rPr>
              <w:t>to</w:t>
            </w:r>
            <w:r>
              <w:rPr>
                <w:color w:val="231F20"/>
                <w:spacing w:val="-1"/>
                <w:sz w:val="14"/>
              </w:rPr>
              <w:t xml:space="preserve"> </w:t>
            </w:r>
            <w:r>
              <w:rPr>
                <w:color w:val="231F20"/>
                <w:w w:val="85"/>
                <w:sz w:val="14"/>
              </w:rPr>
              <w:t>book</w:t>
            </w:r>
            <w:r>
              <w:rPr>
                <w:color w:val="231F20"/>
                <w:spacing w:val="-1"/>
                <w:sz w:val="14"/>
              </w:rPr>
              <w:t xml:space="preserve"> </w:t>
            </w:r>
            <w:r>
              <w:rPr>
                <w:color w:val="231F20"/>
                <w:spacing w:val="-2"/>
                <w:w w:val="85"/>
                <w:sz w:val="14"/>
              </w:rPr>
              <w:t>ratio</w:t>
            </w:r>
            <w:r>
              <w:rPr>
                <w:color w:val="231F20"/>
                <w:spacing w:val="-2"/>
                <w:w w:val="85"/>
                <w:position w:val="4"/>
                <w:sz w:val="11"/>
              </w:rPr>
              <w:t>(c)</w:t>
            </w:r>
            <w:r>
              <w:rPr>
                <w:rFonts w:ascii="Times New Roman"/>
                <w:color w:val="231F20"/>
                <w:position w:val="4"/>
                <w:sz w:val="11"/>
              </w:rPr>
              <w:tab/>
            </w:r>
            <w:r>
              <w:rPr>
                <w:color w:val="231F20"/>
                <w:spacing w:val="-4"/>
                <w:w w:val="95"/>
                <w:sz w:val="14"/>
              </w:rPr>
              <w:t>1.90</w:t>
            </w:r>
          </w:p>
        </w:tc>
        <w:tc>
          <w:tcPr>
            <w:tcW w:w="692" w:type="dxa"/>
            <w:tcBorders>
              <w:top w:val="single" w:sz="2" w:space="0" w:color="231F20"/>
            </w:tcBorders>
          </w:tcPr>
          <w:p w14:paraId="39F687F0" w14:textId="77777777" w:rsidR="00932646" w:rsidRDefault="009E75AE">
            <w:pPr>
              <w:pStyle w:val="TableParagraph"/>
              <w:spacing w:before="64"/>
              <w:ind w:right="86"/>
              <w:rPr>
                <w:sz w:val="14"/>
              </w:rPr>
            </w:pPr>
            <w:r>
              <w:rPr>
                <w:color w:val="231F20"/>
                <w:spacing w:val="-4"/>
                <w:sz w:val="14"/>
              </w:rPr>
              <w:t>0.33</w:t>
            </w:r>
          </w:p>
        </w:tc>
        <w:tc>
          <w:tcPr>
            <w:tcW w:w="833" w:type="dxa"/>
            <w:tcBorders>
              <w:top w:val="single" w:sz="2" w:space="0" w:color="231F20"/>
            </w:tcBorders>
          </w:tcPr>
          <w:p w14:paraId="41C9E2EC" w14:textId="77777777" w:rsidR="00932646" w:rsidRDefault="009E75AE">
            <w:pPr>
              <w:pStyle w:val="TableParagraph"/>
              <w:spacing w:before="64"/>
              <w:ind w:right="182"/>
              <w:rPr>
                <w:sz w:val="14"/>
              </w:rPr>
            </w:pPr>
            <w:r>
              <w:rPr>
                <w:color w:val="231F20"/>
                <w:spacing w:val="-4"/>
                <w:sz w:val="14"/>
              </w:rPr>
              <w:t>0.43</w:t>
            </w:r>
          </w:p>
        </w:tc>
        <w:tc>
          <w:tcPr>
            <w:tcW w:w="750" w:type="dxa"/>
            <w:tcBorders>
              <w:top w:val="single" w:sz="2" w:space="0" w:color="231F20"/>
            </w:tcBorders>
          </w:tcPr>
          <w:p w14:paraId="79133E50" w14:textId="77777777" w:rsidR="00932646" w:rsidRDefault="009E75AE">
            <w:pPr>
              <w:pStyle w:val="TableParagraph"/>
              <w:spacing w:before="64"/>
              <w:ind w:left="239" w:right="137"/>
              <w:jc w:val="center"/>
              <w:rPr>
                <w:sz w:val="14"/>
              </w:rPr>
            </w:pPr>
            <w:r>
              <w:rPr>
                <w:color w:val="231F20"/>
                <w:spacing w:val="-4"/>
                <w:sz w:val="14"/>
              </w:rPr>
              <w:t>0.53</w:t>
            </w:r>
          </w:p>
        </w:tc>
        <w:tc>
          <w:tcPr>
            <w:tcW w:w="594" w:type="dxa"/>
            <w:tcBorders>
              <w:top w:val="single" w:sz="2" w:space="0" w:color="231F20"/>
            </w:tcBorders>
          </w:tcPr>
          <w:p w14:paraId="724A874F" w14:textId="77777777" w:rsidR="00932646" w:rsidRDefault="009E75AE">
            <w:pPr>
              <w:pStyle w:val="TableParagraph"/>
              <w:spacing w:before="64"/>
              <w:ind w:right="52"/>
              <w:rPr>
                <w:sz w:val="14"/>
              </w:rPr>
            </w:pPr>
            <w:r>
              <w:rPr>
                <w:color w:val="231F20"/>
                <w:spacing w:val="-4"/>
                <w:sz w:val="14"/>
              </w:rPr>
              <w:t>0.70</w:t>
            </w:r>
          </w:p>
        </w:tc>
      </w:tr>
      <w:tr w:rsidR="00932646" w14:paraId="57586AE4" w14:textId="77777777">
        <w:trPr>
          <w:trHeight w:val="235"/>
        </w:trPr>
        <w:tc>
          <w:tcPr>
            <w:tcW w:w="2118" w:type="dxa"/>
          </w:tcPr>
          <w:p w14:paraId="1BD8074F" w14:textId="77777777" w:rsidR="00932646" w:rsidRDefault="009E75AE">
            <w:pPr>
              <w:pStyle w:val="TableParagraph"/>
              <w:tabs>
                <w:tab w:val="left" w:pos="1921"/>
              </w:tabs>
              <w:spacing w:before="31"/>
              <w:ind w:left="-1" w:right="131"/>
              <w:jc w:val="center"/>
              <w:rPr>
                <w:sz w:val="14"/>
              </w:rPr>
            </w:pPr>
            <w:r>
              <w:rPr>
                <w:color w:val="231F20"/>
                <w:w w:val="85"/>
                <w:sz w:val="14"/>
              </w:rPr>
              <w:t>Additional</w:t>
            </w:r>
            <w:r>
              <w:rPr>
                <w:color w:val="231F20"/>
                <w:spacing w:val="1"/>
                <w:sz w:val="14"/>
              </w:rPr>
              <w:t xml:space="preserve"> </w:t>
            </w:r>
            <w:r>
              <w:rPr>
                <w:color w:val="231F20"/>
                <w:w w:val="85"/>
                <w:sz w:val="14"/>
              </w:rPr>
              <w:t>Tier</w:t>
            </w:r>
            <w:r>
              <w:rPr>
                <w:color w:val="231F20"/>
                <w:spacing w:val="2"/>
                <w:sz w:val="14"/>
              </w:rPr>
              <w:t xml:space="preserve"> </w:t>
            </w:r>
            <w:r>
              <w:rPr>
                <w:color w:val="231F20"/>
                <w:spacing w:val="-4"/>
                <w:w w:val="85"/>
                <w:sz w:val="14"/>
              </w:rPr>
              <w:t>1</w:t>
            </w:r>
            <w:r>
              <w:rPr>
                <w:color w:val="231F20"/>
                <w:spacing w:val="-4"/>
                <w:w w:val="85"/>
                <w:position w:val="4"/>
                <w:sz w:val="11"/>
              </w:rPr>
              <w:t>(d)</w:t>
            </w:r>
            <w:r>
              <w:rPr>
                <w:color w:val="231F20"/>
                <w:position w:val="4"/>
                <w:sz w:val="11"/>
              </w:rPr>
              <w:tab/>
            </w:r>
            <w:r>
              <w:rPr>
                <w:color w:val="231F20"/>
                <w:spacing w:val="-10"/>
                <w:sz w:val="14"/>
              </w:rPr>
              <w:t>–</w:t>
            </w:r>
          </w:p>
        </w:tc>
        <w:tc>
          <w:tcPr>
            <w:tcW w:w="692" w:type="dxa"/>
          </w:tcPr>
          <w:p w14:paraId="499D20A4" w14:textId="77777777" w:rsidR="00932646" w:rsidRDefault="009E75AE">
            <w:pPr>
              <w:pStyle w:val="TableParagraph"/>
              <w:spacing w:before="42"/>
              <w:ind w:right="86"/>
              <w:rPr>
                <w:sz w:val="14"/>
              </w:rPr>
            </w:pPr>
            <w:r>
              <w:rPr>
                <w:color w:val="231F20"/>
                <w:spacing w:val="-10"/>
                <w:w w:val="120"/>
                <w:sz w:val="14"/>
              </w:rPr>
              <w:t>–</w:t>
            </w:r>
          </w:p>
        </w:tc>
        <w:tc>
          <w:tcPr>
            <w:tcW w:w="833" w:type="dxa"/>
          </w:tcPr>
          <w:p w14:paraId="2BF9FD3C" w14:textId="77777777" w:rsidR="00932646" w:rsidRDefault="009E75AE">
            <w:pPr>
              <w:pStyle w:val="TableParagraph"/>
              <w:spacing w:before="42"/>
              <w:ind w:right="182"/>
              <w:rPr>
                <w:sz w:val="14"/>
              </w:rPr>
            </w:pPr>
            <w:r>
              <w:rPr>
                <w:color w:val="231F20"/>
                <w:spacing w:val="-10"/>
                <w:w w:val="120"/>
                <w:sz w:val="14"/>
              </w:rPr>
              <w:t>–</w:t>
            </w:r>
          </w:p>
        </w:tc>
        <w:tc>
          <w:tcPr>
            <w:tcW w:w="750" w:type="dxa"/>
          </w:tcPr>
          <w:p w14:paraId="3074AF7B" w14:textId="77777777" w:rsidR="00932646" w:rsidRDefault="009E75AE">
            <w:pPr>
              <w:pStyle w:val="TableParagraph"/>
              <w:spacing w:before="42"/>
              <w:ind w:left="239" w:right="90"/>
              <w:jc w:val="center"/>
              <w:rPr>
                <w:sz w:val="14"/>
              </w:rPr>
            </w:pPr>
            <w:r>
              <w:rPr>
                <w:color w:val="231F20"/>
                <w:spacing w:val="-5"/>
                <w:sz w:val="14"/>
              </w:rPr>
              <w:t>737</w:t>
            </w:r>
          </w:p>
        </w:tc>
        <w:tc>
          <w:tcPr>
            <w:tcW w:w="594" w:type="dxa"/>
          </w:tcPr>
          <w:p w14:paraId="077CBC82" w14:textId="77777777" w:rsidR="00932646" w:rsidRDefault="009E75AE">
            <w:pPr>
              <w:pStyle w:val="TableParagraph"/>
              <w:spacing w:before="42"/>
              <w:ind w:right="52"/>
              <w:rPr>
                <w:sz w:val="14"/>
              </w:rPr>
            </w:pPr>
            <w:r>
              <w:rPr>
                <w:color w:val="231F20"/>
                <w:spacing w:val="-5"/>
                <w:sz w:val="14"/>
              </w:rPr>
              <w:t>660</w:t>
            </w:r>
          </w:p>
        </w:tc>
      </w:tr>
      <w:tr w:rsidR="00932646" w14:paraId="5B2B83A3" w14:textId="77777777">
        <w:trPr>
          <w:trHeight w:val="235"/>
        </w:trPr>
        <w:tc>
          <w:tcPr>
            <w:tcW w:w="2118" w:type="dxa"/>
          </w:tcPr>
          <w:p w14:paraId="76099859" w14:textId="77777777" w:rsidR="00932646" w:rsidRDefault="009E75AE">
            <w:pPr>
              <w:pStyle w:val="TableParagraph"/>
              <w:tabs>
                <w:tab w:val="right" w:pos="1984"/>
              </w:tabs>
              <w:spacing w:before="31"/>
              <w:ind w:left="-1" w:right="131"/>
              <w:jc w:val="center"/>
              <w:rPr>
                <w:sz w:val="14"/>
              </w:rPr>
            </w:pPr>
            <w:r>
              <w:rPr>
                <w:color w:val="231F20"/>
                <w:w w:val="90"/>
                <w:sz w:val="14"/>
              </w:rPr>
              <w:t>Senior</w:t>
            </w:r>
            <w:r>
              <w:rPr>
                <w:color w:val="231F20"/>
                <w:spacing w:val="-7"/>
                <w:w w:val="90"/>
                <w:sz w:val="14"/>
              </w:rPr>
              <w:t xml:space="preserve"> </w:t>
            </w:r>
            <w:r>
              <w:rPr>
                <w:color w:val="231F20"/>
                <w:spacing w:val="-2"/>
                <w:sz w:val="14"/>
              </w:rPr>
              <w:t>CDS</w:t>
            </w:r>
            <w:r>
              <w:rPr>
                <w:color w:val="231F20"/>
                <w:spacing w:val="-2"/>
                <w:position w:val="4"/>
                <w:sz w:val="11"/>
              </w:rPr>
              <w:t>(e)</w:t>
            </w:r>
            <w:r>
              <w:rPr>
                <w:rFonts w:ascii="Times New Roman"/>
                <w:color w:val="231F20"/>
                <w:position w:val="4"/>
                <w:sz w:val="11"/>
              </w:rPr>
              <w:tab/>
            </w:r>
            <w:r>
              <w:rPr>
                <w:color w:val="231F20"/>
                <w:spacing w:val="-10"/>
                <w:sz w:val="14"/>
              </w:rPr>
              <w:t>5</w:t>
            </w:r>
          </w:p>
        </w:tc>
        <w:tc>
          <w:tcPr>
            <w:tcW w:w="692" w:type="dxa"/>
          </w:tcPr>
          <w:p w14:paraId="69268145" w14:textId="77777777" w:rsidR="00932646" w:rsidRDefault="009E75AE">
            <w:pPr>
              <w:pStyle w:val="TableParagraph"/>
              <w:spacing w:before="42"/>
              <w:ind w:right="86"/>
              <w:rPr>
                <w:sz w:val="14"/>
              </w:rPr>
            </w:pPr>
            <w:r>
              <w:rPr>
                <w:color w:val="231F20"/>
                <w:spacing w:val="-5"/>
                <w:sz w:val="14"/>
              </w:rPr>
              <w:t>222</w:t>
            </w:r>
          </w:p>
        </w:tc>
        <w:tc>
          <w:tcPr>
            <w:tcW w:w="833" w:type="dxa"/>
          </w:tcPr>
          <w:p w14:paraId="053A267C" w14:textId="77777777" w:rsidR="00932646" w:rsidRDefault="009E75AE">
            <w:pPr>
              <w:pStyle w:val="TableParagraph"/>
              <w:spacing w:before="42"/>
              <w:ind w:right="182"/>
              <w:rPr>
                <w:sz w:val="14"/>
              </w:rPr>
            </w:pPr>
            <w:r>
              <w:rPr>
                <w:color w:val="231F20"/>
                <w:spacing w:val="-5"/>
                <w:sz w:val="14"/>
              </w:rPr>
              <w:t>319</w:t>
            </w:r>
          </w:p>
        </w:tc>
        <w:tc>
          <w:tcPr>
            <w:tcW w:w="750" w:type="dxa"/>
          </w:tcPr>
          <w:p w14:paraId="22E32489" w14:textId="77777777" w:rsidR="00932646" w:rsidRDefault="009E75AE">
            <w:pPr>
              <w:pStyle w:val="TableParagraph"/>
              <w:spacing w:before="42"/>
              <w:ind w:left="239" w:right="93"/>
              <w:jc w:val="center"/>
              <w:rPr>
                <w:sz w:val="14"/>
              </w:rPr>
            </w:pPr>
            <w:r>
              <w:rPr>
                <w:color w:val="231F20"/>
                <w:spacing w:val="-5"/>
                <w:sz w:val="14"/>
              </w:rPr>
              <w:t>134</w:t>
            </w:r>
          </w:p>
        </w:tc>
        <w:tc>
          <w:tcPr>
            <w:tcW w:w="594" w:type="dxa"/>
          </w:tcPr>
          <w:p w14:paraId="7EFD6C2A" w14:textId="77777777" w:rsidR="00932646" w:rsidRDefault="009E75AE">
            <w:pPr>
              <w:pStyle w:val="TableParagraph"/>
              <w:spacing w:before="42"/>
              <w:ind w:right="52"/>
              <w:rPr>
                <w:sz w:val="14"/>
              </w:rPr>
            </w:pPr>
            <w:r>
              <w:rPr>
                <w:color w:val="231F20"/>
                <w:spacing w:val="-5"/>
                <w:sz w:val="14"/>
              </w:rPr>
              <w:t>97</w:t>
            </w:r>
          </w:p>
        </w:tc>
      </w:tr>
      <w:tr w:rsidR="00932646" w14:paraId="429544C8" w14:textId="77777777">
        <w:trPr>
          <w:trHeight w:val="235"/>
        </w:trPr>
        <w:tc>
          <w:tcPr>
            <w:tcW w:w="2118" w:type="dxa"/>
          </w:tcPr>
          <w:p w14:paraId="2F65F223" w14:textId="77777777" w:rsidR="00932646" w:rsidRDefault="009E75AE">
            <w:pPr>
              <w:pStyle w:val="TableParagraph"/>
              <w:tabs>
                <w:tab w:val="left" w:pos="1921"/>
              </w:tabs>
              <w:spacing w:before="31"/>
              <w:ind w:left="-1" w:right="131"/>
              <w:jc w:val="center"/>
              <w:rPr>
                <w:sz w:val="14"/>
              </w:rPr>
            </w:pPr>
            <w:r>
              <w:rPr>
                <w:color w:val="231F20"/>
                <w:w w:val="85"/>
                <w:sz w:val="14"/>
              </w:rPr>
              <w:t>Senior</w:t>
            </w:r>
            <w:r>
              <w:rPr>
                <w:color w:val="231F20"/>
                <w:spacing w:val="8"/>
                <w:sz w:val="14"/>
              </w:rPr>
              <w:t xml:space="preserve"> </w:t>
            </w:r>
            <w:r>
              <w:rPr>
                <w:color w:val="231F20"/>
                <w:w w:val="85"/>
                <w:sz w:val="14"/>
              </w:rPr>
              <w:t>unsecured</w:t>
            </w:r>
            <w:r>
              <w:rPr>
                <w:color w:val="231F20"/>
                <w:spacing w:val="10"/>
                <w:sz w:val="14"/>
              </w:rPr>
              <w:t xml:space="preserve"> </w:t>
            </w:r>
            <w:r>
              <w:rPr>
                <w:color w:val="231F20"/>
                <w:spacing w:val="-2"/>
                <w:w w:val="85"/>
                <w:sz w:val="14"/>
              </w:rPr>
              <w:t>bonds</w:t>
            </w:r>
            <w:r>
              <w:rPr>
                <w:color w:val="231F20"/>
                <w:spacing w:val="-2"/>
                <w:w w:val="85"/>
                <w:position w:val="4"/>
                <w:sz w:val="11"/>
              </w:rPr>
              <w:t>(f)</w:t>
            </w:r>
            <w:r>
              <w:rPr>
                <w:color w:val="231F20"/>
                <w:position w:val="4"/>
                <w:sz w:val="11"/>
              </w:rPr>
              <w:tab/>
            </w:r>
            <w:r>
              <w:rPr>
                <w:color w:val="231F20"/>
                <w:spacing w:val="-10"/>
                <w:sz w:val="14"/>
              </w:rPr>
              <w:t>–</w:t>
            </w:r>
          </w:p>
        </w:tc>
        <w:tc>
          <w:tcPr>
            <w:tcW w:w="692" w:type="dxa"/>
          </w:tcPr>
          <w:p w14:paraId="7506EE18" w14:textId="77777777" w:rsidR="00932646" w:rsidRDefault="009E75AE">
            <w:pPr>
              <w:pStyle w:val="TableParagraph"/>
              <w:spacing w:before="42"/>
              <w:ind w:right="86"/>
              <w:rPr>
                <w:sz w:val="14"/>
              </w:rPr>
            </w:pPr>
            <w:r>
              <w:rPr>
                <w:color w:val="231F20"/>
                <w:spacing w:val="-5"/>
                <w:sz w:val="14"/>
              </w:rPr>
              <w:t>368</w:t>
            </w:r>
          </w:p>
        </w:tc>
        <w:tc>
          <w:tcPr>
            <w:tcW w:w="833" w:type="dxa"/>
          </w:tcPr>
          <w:p w14:paraId="25E91691" w14:textId="77777777" w:rsidR="00932646" w:rsidRDefault="009E75AE">
            <w:pPr>
              <w:pStyle w:val="TableParagraph"/>
              <w:spacing w:before="42"/>
              <w:ind w:right="182"/>
              <w:rPr>
                <w:sz w:val="14"/>
              </w:rPr>
            </w:pPr>
            <w:r>
              <w:rPr>
                <w:color w:val="231F20"/>
                <w:spacing w:val="-5"/>
                <w:sz w:val="14"/>
              </w:rPr>
              <w:t>322</w:t>
            </w:r>
          </w:p>
        </w:tc>
        <w:tc>
          <w:tcPr>
            <w:tcW w:w="750" w:type="dxa"/>
          </w:tcPr>
          <w:p w14:paraId="7A137849" w14:textId="77777777" w:rsidR="00932646" w:rsidRDefault="009E75AE">
            <w:pPr>
              <w:pStyle w:val="TableParagraph"/>
              <w:spacing w:before="42"/>
              <w:ind w:left="239" w:right="34"/>
              <w:jc w:val="center"/>
              <w:rPr>
                <w:sz w:val="14"/>
              </w:rPr>
            </w:pPr>
            <w:r>
              <w:rPr>
                <w:color w:val="231F20"/>
                <w:spacing w:val="-5"/>
                <w:sz w:val="14"/>
              </w:rPr>
              <w:t>96</w:t>
            </w:r>
          </w:p>
        </w:tc>
        <w:tc>
          <w:tcPr>
            <w:tcW w:w="594" w:type="dxa"/>
          </w:tcPr>
          <w:p w14:paraId="57FA90E3" w14:textId="77777777" w:rsidR="00932646" w:rsidRDefault="009E75AE">
            <w:pPr>
              <w:pStyle w:val="TableParagraph"/>
              <w:spacing w:before="42"/>
              <w:ind w:right="52"/>
              <w:rPr>
                <w:sz w:val="14"/>
              </w:rPr>
            </w:pPr>
            <w:r>
              <w:rPr>
                <w:color w:val="231F20"/>
                <w:spacing w:val="-5"/>
                <w:sz w:val="14"/>
              </w:rPr>
              <w:t>59</w:t>
            </w:r>
          </w:p>
        </w:tc>
      </w:tr>
      <w:tr w:rsidR="00932646" w14:paraId="58276C67" w14:textId="77777777">
        <w:trPr>
          <w:trHeight w:val="207"/>
        </w:trPr>
        <w:tc>
          <w:tcPr>
            <w:tcW w:w="2118" w:type="dxa"/>
          </w:tcPr>
          <w:p w14:paraId="737C9135" w14:textId="77777777" w:rsidR="00932646" w:rsidRDefault="009E75AE">
            <w:pPr>
              <w:pStyle w:val="TableParagraph"/>
              <w:tabs>
                <w:tab w:val="left" w:pos="1787"/>
              </w:tabs>
              <w:spacing w:before="31" w:line="157" w:lineRule="exact"/>
              <w:ind w:left="-1" w:right="131"/>
              <w:jc w:val="center"/>
              <w:rPr>
                <w:sz w:val="14"/>
              </w:rPr>
            </w:pPr>
            <w:r>
              <w:rPr>
                <w:color w:val="231F20"/>
                <w:w w:val="85"/>
                <w:sz w:val="14"/>
              </w:rPr>
              <w:t>Covered</w:t>
            </w:r>
            <w:r>
              <w:rPr>
                <w:color w:val="231F20"/>
                <w:spacing w:val="13"/>
                <w:sz w:val="14"/>
              </w:rPr>
              <w:t xml:space="preserve"> </w:t>
            </w:r>
            <w:r>
              <w:rPr>
                <w:color w:val="231F20"/>
                <w:spacing w:val="-2"/>
                <w:sz w:val="14"/>
              </w:rPr>
              <w:t>bonds</w:t>
            </w:r>
            <w:r>
              <w:rPr>
                <w:color w:val="231F20"/>
                <w:spacing w:val="-2"/>
                <w:position w:val="4"/>
                <w:sz w:val="11"/>
              </w:rPr>
              <w:t>(g)</w:t>
            </w:r>
            <w:r>
              <w:rPr>
                <w:color w:val="231F20"/>
                <w:position w:val="4"/>
                <w:sz w:val="11"/>
              </w:rPr>
              <w:tab/>
            </w:r>
            <w:r>
              <w:rPr>
                <w:color w:val="231F20"/>
                <w:w w:val="95"/>
                <w:sz w:val="14"/>
              </w:rPr>
              <w:t>-</w:t>
            </w:r>
            <w:r>
              <w:rPr>
                <w:color w:val="231F20"/>
                <w:spacing w:val="-5"/>
                <w:sz w:val="14"/>
              </w:rPr>
              <w:t>24</w:t>
            </w:r>
          </w:p>
        </w:tc>
        <w:tc>
          <w:tcPr>
            <w:tcW w:w="692" w:type="dxa"/>
          </w:tcPr>
          <w:p w14:paraId="0CDB9552" w14:textId="77777777" w:rsidR="00932646" w:rsidRDefault="009E75AE">
            <w:pPr>
              <w:pStyle w:val="TableParagraph"/>
              <w:spacing w:before="42" w:line="145" w:lineRule="exact"/>
              <w:ind w:right="86"/>
              <w:rPr>
                <w:sz w:val="14"/>
              </w:rPr>
            </w:pPr>
            <w:r>
              <w:rPr>
                <w:color w:val="231F20"/>
                <w:spacing w:val="-5"/>
                <w:sz w:val="14"/>
              </w:rPr>
              <w:t>218</w:t>
            </w:r>
          </w:p>
        </w:tc>
        <w:tc>
          <w:tcPr>
            <w:tcW w:w="833" w:type="dxa"/>
          </w:tcPr>
          <w:p w14:paraId="5EFC1007" w14:textId="77777777" w:rsidR="00932646" w:rsidRDefault="009E75AE">
            <w:pPr>
              <w:pStyle w:val="TableParagraph"/>
              <w:spacing w:before="42" w:line="145" w:lineRule="exact"/>
              <w:ind w:right="182"/>
              <w:rPr>
                <w:sz w:val="14"/>
              </w:rPr>
            </w:pPr>
            <w:r>
              <w:rPr>
                <w:color w:val="231F20"/>
                <w:spacing w:val="-5"/>
                <w:sz w:val="14"/>
              </w:rPr>
              <w:t>127</w:t>
            </w:r>
          </w:p>
        </w:tc>
        <w:tc>
          <w:tcPr>
            <w:tcW w:w="750" w:type="dxa"/>
          </w:tcPr>
          <w:p w14:paraId="06FFC0F3" w14:textId="77777777" w:rsidR="00932646" w:rsidRDefault="009E75AE">
            <w:pPr>
              <w:pStyle w:val="TableParagraph"/>
              <w:spacing w:before="42" w:line="145" w:lineRule="exact"/>
              <w:ind w:left="239"/>
              <w:jc w:val="center"/>
              <w:rPr>
                <w:sz w:val="14"/>
              </w:rPr>
            </w:pPr>
            <w:r>
              <w:rPr>
                <w:color w:val="231F20"/>
                <w:spacing w:val="-5"/>
                <w:w w:val="90"/>
                <w:sz w:val="14"/>
              </w:rPr>
              <w:t>11</w:t>
            </w:r>
          </w:p>
        </w:tc>
        <w:tc>
          <w:tcPr>
            <w:tcW w:w="594" w:type="dxa"/>
          </w:tcPr>
          <w:p w14:paraId="1C99ED0A" w14:textId="77777777" w:rsidR="00932646" w:rsidRDefault="009E75AE">
            <w:pPr>
              <w:pStyle w:val="TableParagraph"/>
              <w:spacing w:before="42" w:line="145" w:lineRule="exact"/>
              <w:ind w:right="52"/>
              <w:rPr>
                <w:sz w:val="14"/>
              </w:rPr>
            </w:pPr>
            <w:r>
              <w:rPr>
                <w:color w:val="231F20"/>
                <w:spacing w:val="-10"/>
                <w:sz w:val="14"/>
              </w:rPr>
              <w:t>3</w:t>
            </w:r>
          </w:p>
        </w:tc>
      </w:tr>
    </w:tbl>
    <w:p w14:paraId="7B76881A" w14:textId="77777777" w:rsidR="00932646" w:rsidRDefault="00932646">
      <w:pPr>
        <w:pStyle w:val="BodyText"/>
        <w:spacing w:before="44"/>
        <w:rPr>
          <w:sz w:val="16"/>
        </w:rPr>
      </w:pPr>
    </w:p>
    <w:p w14:paraId="0D5041BD" w14:textId="77777777" w:rsidR="00932646" w:rsidRDefault="009E75AE">
      <w:pPr>
        <w:ind w:left="85"/>
        <w:rPr>
          <w:sz w:val="11"/>
        </w:rPr>
      </w:pPr>
      <w:r>
        <w:rPr>
          <w:color w:val="231F20"/>
          <w:w w:val="90"/>
          <w:sz w:val="11"/>
        </w:rPr>
        <w:t>Sources:</w:t>
      </w:r>
      <w:r>
        <w:rPr>
          <w:color w:val="231F20"/>
          <w:spacing w:val="21"/>
          <w:sz w:val="11"/>
        </w:rPr>
        <w:t xml:space="preserve"> </w:t>
      </w:r>
      <w:r>
        <w:rPr>
          <w:color w:val="231F20"/>
          <w:w w:val="90"/>
          <w:sz w:val="11"/>
        </w:rPr>
        <w:t>Bank</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England,</w:t>
      </w:r>
      <w:r>
        <w:rPr>
          <w:color w:val="231F20"/>
          <w:spacing w:val="-2"/>
          <w:w w:val="90"/>
          <w:sz w:val="11"/>
        </w:rPr>
        <w:t xml:space="preserve"> </w:t>
      </w:r>
      <w:r>
        <w:rPr>
          <w:color w:val="231F20"/>
          <w:w w:val="90"/>
          <w:sz w:val="11"/>
        </w:rPr>
        <w:t>Bloomberg,</w:t>
      </w:r>
      <w:r>
        <w:rPr>
          <w:color w:val="231F20"/>
          <w:spacing w:val="-3"/>
          <w:w w:val="90"/>
          <w:sz w:val="11"/>
        </w:rPr>
        <w:t xml:space="preserve"> </w:t>
      </w:r>
      <w:r>
        <w:rPr>
          <w:color w:val="231F20"/>
          <w:w w:val="90"/>
          <w:sz w:val="11"/>
        </w:rPr>
        <w:t>Datastream,</w:t>
      </w:r>
      <w:r>
        <w:rPr>
          <w:color w:val="231F20"/>
          <w:spacing w:val="-2"/>
          <w:w w:val="90"/>
          <w:sz w:val="11"/>
        </w:rPr>
        <w:t xml:space="preserve"> </w:t>
      </w:r>
      <w:r>
        <w:rPr>
          <w:color w:val="231F20"/>
          <w:w w:val="90"/>
          <w:sz w:val="11"/>
        </w:rPr>
        <w:t>Markit</w:t>
      </w:r>
      <w:r>
        <w:rPr>
          <w:color w:val="231F20"/>
          <w:spacing w:val="-3"/>
          <w:w w:val="90"/>
          <w:sz w:val="11"/>
        </w:rPr>
        <w:t xml:space="preserve"> </w:t>
      </w:r>
      <w:r>
        <w:rPr>
          <w:color w:val="231F20"/>
          <w:w w:val="90"/>
          <w:sz w:val="11"/>
        </w:rPr>
        <w:t>Group</w:t>
      </w:r>
      <w:r>
        <w:rPr>
          <w:color w:val="231F20"/>
          <w:spacing w:val="-3"/>
          <w:w w:val="90"/>
          <w:sz w:val="11"/>
        </w:rPr>
        <w:t xml:space="preserve"> </w:t>
      </w:r>
      <w:r>
        <w:rPr>
          <w:color w:val="231F20"/>
          <w:w w:val="90"/>
          <w:sz w:val="11"/>
        </w:rPr>
        <w:t>Limited</w:t>
      </w:r>
      <w:r>
        <w:rPr>
          <w:color w:val="231F20"/>
          <w:spacing w:val="-2"/>
          <w:w w:val="90"/>
          <w:sz w:val="11"/>
        </w:rPr>
        <w:t xml:space="preserve"> </w:t>
      </w:r>
      <w:r>
        <w:rPr>
          <w:color w:val="231F20"/>
          <w:w w:val="90"/>
          <w:sz w:val="11"/>
        </w:rPr>
        <w:t>and</w:t>
      </w:r>
      <w:r>
        <w:rPr>
          <w:color w:val="231F20"/>
          <w:spacing w:val="-3"/>
          <w:w w:val="90"/>
          <w:sz w:val="11"/>
        </w:rPr>
        <w:t xml:space="preserve"> </w:t>
      </w:r>
      <w:r>
        <w:rPr>
          <w:color w:val="231F20"/>
          <w:w w:val="90"/>
          <w:sz w:val="11"/>
        </w:rPr>
        <w:t>Bank</w:t>
      </w:r>
      <w:r>
        <w:rPr>
          <w:color w:val="231F20"/>
          <w:spacing w:val="-2"/>
          <w:w w:val="90"/>
          <w:sz w:val="11"/>
        </w:rPr>
        <w:t xml:space="preserve"> calculations.</w:t>
      </w:r>
    </w:p>
    <w:p w14:paraId="5AF69F8A" w14:textId="77777777" w:rsidR="00932646" w:rsidRDefault="00932646">
      <w:pPr>
        <w:pStyle w:val="BodyText"/>
        <w:spacing w:before="5"/>
        <w:rPr>
          <w:sz w:val="11"/>
        </w:rPr>
      </w:pPr>
    </w:p>
    <w:p w14:paraId="42534D98" w14:textId="77777777" w:rsidR="00932646" w:rsidRDefault="009E75AE" w:rsidP="00FA1E4A">
      <w:pPr>
        <w:pStyle w:val="ListParagraph"/>
        <w:numPr>
          <w:ilvl w:val="0"/>
          <w:numId w:val="36"/>
        </w:numPr>
        <w:tabs>
          <w:tab w:val="left" w:pos="254"/>
        </w:tabs>
        <w:ind w:left="254" w:hanging="169"/>
        <w:rPr>
          <w:sz w:val="11"/>
        </w:rPr>
      </w:pPr>
      <w:r>
        <w:rPr>
          <w:color w:val="231F20"/>
          <w:w w:val="90"/>
          <w:sz w:val="11"/>
        </w:rPr>
        <w:t>UK</w:t>
      </w:r>
      <w:r>
        <w:rPr>
          <w:color w:val="231F20"/>
          <w:spacing w:val="-3"/>
          <w:w w:val="90"/>
          <w:sz w:val="11"/>
        </w:rPr>
        <w:t xml:space="preserve"> </w:t>
      </w:r>
      <w:r>
        <w:rPr>
          <w:color w:val="231F20"/>
          <w:w w:val="90"/>
          <w:sz w:val="11"/>
        </w:rPr>
        <w:t>banks</w:t>
      </w:r>
      <w:r>
        <w:rPr>
          <w:color w:val="231F20"/>
          <w:spacing w:val="-4"/>
          <w:sz w:val="11"/>
        </w:rPr>
        <w:t xml:space="preserve"> </w:t>
      </w:r>
      <w:r>
        <w:rPr>
          <w:color w:val="231F20"/>
          <w:w w:val="90"/>
          <w:sz w:val="11"/>
        </w:rPr>
        <w:t>are</w:t>
      </w:r>
      <w:r>
        <w:rPr>
          <w:color w:val="231F20"/>
          <w:spacing w:val="-1"/>
          <w:w w:val="90"/>
          <w:sz w:val="11"/>
        </w:rPr>
        <w:t xml:space="preserve"> </w:t>
      </w:r>
      <w:r>
        <w:rPr>
          <w:color w:val="231F20"/>
          <w:w w:val="90"/>
          <w:sz w:val="11"/>
        </w:rPr>
        <w:t>Barclays,</w:t>
      </w:r>
      <w:r>
        <w:rPr>
          <w:color w:val="231F20"/>
          <w:spacing w:val="-1"/>
          <w:w w:val="90"/>
          <w:sz w:val="11"/>
        </w:rPr>
        <w:t xml:space="preserve"> </w:t>
      </w:r>
      <w:r>
        <w:rPr>
          <w:color w:val="231F20"/>
          <w:w w:val="90"/>
          <w:sz w:val="11"/>
        </w:rPr>
        <w:t>HSBC,</w:t>
      </w:r>
      <w:r>
        <w:rPr>
          <w:color w:val="231F20"/>
          <w:spacing w:val="-1"/>
          <w:w w:val="90"/>
          <w:sz w:val="11"/>
        </w:rPr>
        <w:t xml:space="preserve"> </w:t>
      </w:r>
      <w:r>
        <w:rPr>
          <w:color w:val="231F20"/>
          <w:w w:val="90"/>
          <w:sz w:val="11"/>
        </w:rPr>
        <w:t>LBG</w:t>
      </w:r>
      <w:r>
        <w:rPr>
          <w:color w:val="231F20"/>
          <w:spacing w:val="-4"/>
          <w:sz w:val="11"/>
        </w:rPr>
        <w:t xml:space="preserve"> </w:t>
      </w:r>
      <w:r>
        <w:rPr>
          <w:color w:val="231F20"/>
          <w:w w:val="90"/>
          <w:sz w:val="11"/>
        </w:rPr>
        <w:t>and</w:t>
      </w:r>
      <w:r>
        <w:rPr>
          <w:color w:val="231F20"/>
          <w:spacing w:val="-1"/>
          <w:w w:val="90"/>
          <w:sz w:val="11"/>
        </w:rPr>
        <w:t xml:space="preserve"> </w:t>
      </w:r>
      <w:r>
        <w:rPr>
          <w:color w:val="231F20"/>
          <w:spacing w:val="-4"/>
          <w:w w:val="90"/>
          <w:sz w:val="11"/>
        </w:rPr>
        <w:t>RBS.</w:t>
      </w:r>
    </w:p>
    <w:p w14:paraId="10D49F9B" w14:textId="77777777" w:rsidR="00932646" w:rsidRDefault="009E75AE" w:rsidP="00FA1E4A">
      <w:pPr>
        <w:pStyle w:val="ListParagraph"/>
        <w:numPr>
          <w:ilvl w:val="0"/>
          <w:numId w:val="36"/>
        </w:numPr>
        <w:tabs>
          <w:tab w:val="left" w:pos="254"/>
        </w:tabs>
        <w:spacing w:before="2"/>
        <w:ind w:left="254" w:hanging="169"/>
        <w:rPr>
          <w:sz w:val="11"/>
        </w:rPr>
      </w:pPr>
      <w:r>
        <w:rPr>
          <w:color w:val="231F20"/>
          <w:w w:val="90"/>
          <w:sz w:val="11"/>
        </w:rPr>
        <w:t>Funding</w:t>
      </w:r>
      <w:r>
        <w:rPr>
          <w:color w:val="231F20"/>
          <w:spacing w:val="-4"/>
          <w:w w:val="90"/>
          <w:sz w:val="11"/>
        </w:rPr>
        <w:t xml:space="preserve"> </w:t>
      </w:r>
      <w:r>
        <w:rPr>
          <w:color w:val="231F20"/>
          <w:w w:val="90"/>
          <w:sz w:val="11"/>
        </w:rPr>
        <w:t>spreads</w:t>
      </w:r>
      <w:r>
        <w:rPr>
          <w:color w:val="231F20"/>
          <w:spacing w:val="-4"/>
          <w:w w:val="90"/>
          <w:sz w:val="11"/>
        </w:rPr>
        <w:t xml:space="preserve"> </w:t>
      </w:r>
      <w:r>
        <w:rPr>
          <w:color w:val="231F20"/>
          <w:w w:val="90"/>
          <w:sz w:val="11"/>
        </w:rPr>
        <w:t>are</w:t>
      </w:r>
      <w:r>
        <w:rPr>
          <w:color w:val="231F20"/>
          <w:spacing w:val="-4"/>
          <w:w w:val="90"/>
          <w:sz w:val="11"/>
        </w:rPr>
        <w:t xml:space="preserve"> </w:t>
      </w:r>
      <w:r>
        <w:rPr>
          <w:color w:val="231F20"/>
          <w:w w:val="90"/>
          <w:sz w:val="11"/>
        </w:rPr>
        <w:t>measured</w:t>
      </w:r>
      <w:r>
        <w:rPr>
          <w:color w:val="231F20"/>
          <w:spacing w:val="-3"/>
          <w:w w:val="90"/>
          <w:sz w:val="11"/>
        </w:rPr>
        <w:t xml:space="preserve"> </w:t>
      </w:r>
      <w:r>
        <w:rPr>
          <w:color w:val="231F20"/>
          <w:w w:val="90"/>
          <w:sz w:val="11"/>
        </w:rPr>
        <w:t>in</w:t>
      </w:r>
      <w:r>
        <w:rPr>
          <w:color w:val="231F20"/>
          <w:spacing w:val="-4"/>
          <w:w w:val="90"/>
          <w:sz w:val="11"/>
        </w:rPr>
        <w:t xml:space="preserve"> </w:t>
      </w:r>
      <w:r>
        <w:rPr>
          <w:color w:val="231F20"/>
          <w:w w:val="90"/>
          <w:sz w:val="11"/>
        </w:rPr>
        <w:t>basis</w:t>
      </w:r>
      <w:r>
        <w:rPr>
          <w:color w:val="231F20"/>
          <w:spacing w:val="-4"/>
          <w:w w:val="90"/>
          <w:sz w:val="11"/>
        </w:rPr>
        <w:t xml:space="preserve"> </w:t>
      </w:r>
      <w:r>
        <w:rPr>
          <w:color w:val="231F20"/>
          <w:spacing w:val="-2"/>
          <w:w w:val="90"/>
          <w:sz w:val="11"/>
        </w:rPr>
        <w:t>points.</w:t>
      </w:r>
    </w:p>
    <w:p w14:paraId="47FBB98D" w14:textId="77777777" w:rsidR="00932646" w:rsidRDefault="009E75AE" w:rsidP="00FA1E4A">
      <w:pPr>
        <w:pStyle w:val="ListParagraph"/>
        <w:numPr>
          <w:ilvl w:val="0"/>
          <w:numId w:val="36"/>
        </w:numPr>
        <w:tabs>
          <w:tab w:val="left" w:pos="255"/>
        </w:tabs>
        <w:spacing w:before="2" w:line="244" w:lineRule="auto"/>
        <w:ind w:right="38"/>
        <w:rPr>
          <w:sz w:val="11"/>
        </w:rPr>
      </w:pPr>
      <w:r>
        <w:rPr>
          <w:color w:val="231F20"/>
          <w:spacing w:val="-2"/>
          <w:w w:val="90"/>
          <w:sz w:val="11"/>
        </w:rPr>
        <w:t>Relates the share price with the book, or accounting, value of shareholders’ equity per share.</w:t>
      </w:r>
      <w:r>
        <w:rPr>
          <w:color w:val="231F20"/>
          <w:spacing w:val="30"/>
          <w:sz w:val="11"/>
        </w:rPr>
        <w:t xml:space="preserve"> </w:t>
      </w:r>
      <w:r>
        <w:rPr>
          <w:color w:val="231F20"/>
          <w:spacing w:val="-2"/>
          <w:w w:val="90"/>
          <w:sz w:val="11"/>
        </w:rPr>
        <w:t>Price to book</w:t>
      </w:r>
      <w:r>
        <w:rPr>
          <w:color w:val="231F20"/>
          <w:spacing w:val="40"/>
          <w:sz w:val="11"/>
        </w:rPr>
        <w:t xml:space="preserve"> </w:t>
      </w:r>
      <w:r>
        <w:rPr>
          <w:color w:val="231F20"/>
          <w:spacing w:val="-4"/>
          <w:sz w:val="11"/>
        </w:rPr>
        <w:t>ratios are adjusted for currency movements.</w:t>
      </w:r>
    </w:p>
    <w:p w14:paraId="1F0A3190" w14:textId="77777777" w:rsidR="00932646" w:rsidRDefault="009E75AE" w:rsidP="00FA1E4A">
      <w:pPr>
        <w:pStyle w:val="ListParagraph"/>
        <w:numPr>
          <w:ilvl w:val="0"/>
          <w:numId w:val="36"/>
        </w:numPr>
        <w:tabs>
          <w:tab w:val="left" w:pos="255"/>
        </w:tabs>
        <w:spacing w:line="127" w:lineRule="exact"/>
        <w:ind w:hanging="170"/>
        <w:rPr>
          <w:sz w:val="11"/>
        </w:rPr>
      </w:pPr>
      <w:r>
        <w:rPr>
          <w:color w:val="231F20"/>
          <w:w w:val="90"/>
          <w:sz w:val="11"/>
        </w:rPr>
        <w:t>Simple</w:t>
      </w:r>
      <w:r>
        <w:rPr>
          <w:color w:val="231F20"/>
          <w:spacing w:val="-2"/>
          <w:w w:val="90"/>
          <w:sz w:val="11"/>
        </w:rPr>
        <w:t xml:space="preserve"> </w:t>
      </w:r>
      <w:r>
        <w:rPr>
          <w:color w:val="231F20"/>
          <w:w w:val="90"/>
          <w:sz w:val="11"/>
        </w:rPr>
        <w:t>average</w:t>
      </w:r>
      <w:r>
        <w:rPr>
          <w:color w:val="231F20"/>
          <w:spacing w:val="-2"/>
          <w:w w:val="90"/>
          <w:sz w:val="11"/>
        </w:rPr>
        <w:t xml:space="preserve"> </w:t>
      </w:r>
      <w:r>
        <w:rPr>
          <w:color w:val="231F20"/>
          <w:w w:val="90"/>
          <w:sz w:val="11"/>
        </w:rPr>
        <w:t>of</w:t>
      </w:r>
      <w:r>
        <w:rPr>
          <w:color w:val="231F20"/>
          <w:spacing w:val="-2"/>
          <w:w w:val="90"/>
          <w:sz w:val="11"/>
        </w:rPr>
        <w:t xml:space="preserve"> </w:t>
      </w:r>
      <w:r>
        <w:rPr>
          <w:color w:val="231F20"/>
          <w:w w:val="90"/>
          <w:sz w:val="11"/>
        </w:rPr>
        <w:t>secondary</w:t>
      </w:r>
      <w:r>
        <w:rPr>
          <w:color w:val="231F20"/>
          <w:spacing w:val="-2"/>
          <w:w w:val="90"/>
          <w:sz w:val="11"/>
        </w:rPr>
        <w:t xml:space="preserve"> </w:t>
      </w:r>
      <w:r>
        <w:rPr>
          <w:color w:val="231F20"/>
          <w:w w:val="90"/>
          <w:sz w:val="11"/>
        </w:rPr>
        <w:t>market</w:t>
      </w:r>
      <w:r>
        <w:rPr>
          <w:color w:val="231F20"/>
          <w:spacing w:val="-2"/>
          <w:w w:val="90"/>
          <w:sz w:val="11"/>
        </w:rPr>
        <w:t xml:space="preserve"> </w:t>
      </w:r>
      <w:r>
        <w:rPr>
          <w:color w:val="231F20"/>
          <w:w w:val="90"/>
          <w:sz w:val="11"/>
        </w:rPr>
        <w:t>spreads</w:t>
      </w:r>
      <w:r>
        <w:rPr>
          <w:color w:val="231F20"/>
          <w:spacing w:val="-2"/>
          <w:w w:val="90"/>
          <w:sz w:val="11"/>
        </w:rPr>
        <w:t xml:space="preserve"> </w:t>
      </w:r>
      <w:r>
        <w:rPr>
          <w:color w:val="231F20"/>
          <w:w w:val="90"/>
          <w:sz w:val="11"/>
        </w:rPr>
        <w:t>over</w:t>
      </w:r>
      <w:r>
        <w:rPr>
          <w:color w:val="231F20"/>
          <w:spacing w:val="-2"/>
          <w:w w:val="90"/>
          <w:sz w:val="11"/>
        </w:rPr>
        <w:t xml:space="preserve"> </w:t>
      </w:r>
      <w:r>
        <w:rPr>
          <w:color w:val="231F20"/>
          <w:w w:val="90"/>
          <w:sz w:val="11"/>
        </w:rPr>
        <w:t>government</w:t>
      </w:r>
      <w:r>
        <w:rPr>
          <w:color w:val="231F20"/>
          <w:spacing w:val="-2"/>
          <w:w w:val="90"/>
          <w:sz w:val="11"/>
        </w:rPr>
        <w:t xml:space="preserve"> bonds.</w:t>
      </w:r>
    </w:p>
    <w:p w14:paraId="651C24E5" w14:textId="77777777" w:rsidR="00932646" w:rsidRDefault="009E75AE" w:rsidP="00FA1E4A">
      <w:pPr>
        <w:pStyle w:val="ListParagraph"/>
        <w:numPr>
          <w:ilvl w:val="0"/>
          <w:numId w:val="36"/>
        </w:numPr>
        <w:tabs>
          <w:tab w:val="left" w:pos="254"/>
        </w:tabs>
        <w:spacing w:before="3"/>
        <w:ind w:left="254" w:hanging="169"/>
        <w:rPr>
          <w:sz w:val="11"/>
        </w:rPr>
      </w:pPr>
      <w:r>
        <w:rPr>
          <w:color w:val="231F20"/>
          <w:w w:val="90"/>
          <w:sz w:val="11"/>
        </w:rPr>
        <w:t>Simple</w:t>
      </w:r>
      <w:r>
        <w:rPr>
          <w:color w:val="231F20"/>
          <w:spacing w:val="-2"/>
          <w:w w:val="90"/>
          <w:sz w:val="11"/>
        </w:rPr>
        <w:t xml:space="preserve"> </w:t>
      </w:r>
      <w:r>
        <w:rPr>
          <w:color w:val="231F20"/>
          <w:w w:val="90"/>
          <w:sz w:val="11"/>
        </w:rPr>
        <w:t>average</w:t>
      </w:r>
      <w:r>
        <w:rPr>
          <w:color w:val="231F20"/>
          <w:spacing w:val="-1"/>
          <w:w w:val="90"/>
          <w:sz w:val="11"/>
        </w:rPr>
        <w:t xml:space="preserve"> </w:t>
      </w:r>
      <w:r>
        <w:rPr>
          <w:color w:val="231F20"/>
          <w:w w:val="90"/>
          <w:sz w:val="11"/>
        </w:rPr>
        <w:t>of</w:t>
      </w:r>
      <w:r>
        <w:rPr>
          <w:color w:val="231F20"/>
          <w:spacing w:val="-2"/>
          <w:w w:val="90"/>
          <w:sz w:val="11"/>
        </w:rPr>
        <w:t xml:space="preserve"> </w:t>
      </w:r>
      <w:r>
        <w:rPr>
          <w:color w:val="231F20"/>
          <w:w w:val="90"/>
          <w:sz w:val="11"/>
        </w:rPr>
        <w:t>five-year</w:t>
      </w:r>
      <w:r>
        <w:rPr>
          <w:color w:val="231F20"/>
          <w:spacing w:val="-1"/>
          <w:w w:val="90"/>
          <w:sz w:val="11"/>
        </w:rPr>
        <w:t xml:space="preserve"> </w:t>
      </w:r>
      <w:r>
        <w:rPr>
          <w:color w:val="231F20"/>
          <w:w w:val="90"/>
          <w:sz w:val="11"/>
        </w:rPr>
        <w:t>euro</w:t>
      </w:r>
      <w:r>
        <w:rPr>
          <w:color w:val="231F20"/>
          <w:spacing w:val="-1"/>
          <w:w w:val="90"/>
          <w:sz w:val="11"/>
        </w:rPr>
        <w:t xml:space="preserve"> </w:t>
      </w:r>
      <w:r>
        <w:rPr>
          <w:color w:val="231F20"/>
          <w:w w:val="90"/>
          <w:sz w:val="11"/>
        </w:rPr>
        <w:t>senior</w:t>
      </w:r>
      <w:r>
        <w:rPr>
          <w:color w:val="231F20"/>
          <w:spacing w:val="-2"/>
          <w:w w:val="90"/>
          <w:sz w:val="11"/>
        </w:rPr>
        <w:t xml:space="preserve"> </w:t>
      </w:r>
      <w:r>
        <w:rPr>
          <w:color w:val="231F20"/>
          <w:w w:val="90"/>
          <w:sz w:val="11"/>
        </w:rPr>
        <w:t>CDS</w:t>
      </w:r>
      <w:r>
        <w:rPr>
          <w:color w:val="231F20"/>
          <w:spacing w:val="-2"/>
          <w:w w:val="90"/>
          <w:sz w:val="11"/>
        </w:rPr>
        <w:t xml:space="preserve"> premia.</w:t>
      </w:r>
    </w:p>
    <w:p w14:paraId="03C05F41" w14:textId="77777777" w:rsidR="00932646" w:rsidRDefault="009E75AE" w:rsidP="00FA1E4A">
      <w:pPr>
        <w:pStyle w:val="ListParagraph"/>
        <w:numPr>
          <w:ilvl w:val="0"/>
          <w:numId w:val="36"/>
        </w:numPr>
        <w:tabs>
          <w:tab w:val="left" w:pos="253"/>
          <w:tab w:val="left" w:pos="255"/>
        </w:tabs>
        <w:spacing w:before="2" w:line="244" w:lineRule="auto"/>
        <w:ind w:right="217"/>
        <w:rPr>
          <w:sz w:val="11"/>
        </w:rPr>
      </w:pPr>
      <w:r>
        <w:rPr>
          <w:color w:val="231F20"/>
          <w:w w:val="90"/>
          <w:sz w:val="11"/>
        </w:rPr>
        <w:t>Constant-maturity</w:t>
      </w:r>
      <w:r>
        <w:rPr>
          <w:color w:val="231F20"/>
          <w:spacing w:val="-3"/>
          <w:w w:val="90"/>
          <w:sz w:val="11"/>
        </w:rPr>
        <w:t xml:space="preserve"> </w:t>
      </w:r>
      <w:r>
        <w:rPr>
          <w:color w:val="231F20"/>
          <w:w w:val="90"/>
          <w:sz w:val="11"/>
        </w:rPr>
        <w:t>simple</w:t>
      </w:r>
      <w:r>
        <w:rPr>
          <w:color w:val="231F20"/>
          <w:spacing w:val="-3"/>
          <w:w w:val="90"/>
          <w:sz w:val="11"/>
        </w:rPr>
        <w:t xml:space="preserve"> </w:t>
      </w:r>
      <w:r>
        <w:rPr>
          <w:color w:val="231F20"/>
          <w:w w:val="90"/>
          <w:sz w:val="11"/>
        </w:rPr>
        <w:t>average</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secondary</w:t>
      </w:r>
      <w:r>
        <w:rPr>
          <w:color w:val="231F20"/>
          <w:spacing w:val="-3"/>
          <w:w w:val="90"/>
          <w:sz w:val="11"/>
        </w:rPr>
        <w:t xml:space="preserve"> </w:t>
      </w:r>
      <w:r>
        <w:rPr>
          <w:color w:val="231F20"/>
          <w:w w:val="90"/>
          <w:sz w:val="11"/>
        </w:rPr>
        <w:t>market</w:t>
      </w:r>
      <w:r>
        <w:rPr>
          <w:color w:val="231F20"/>
          <w:spacing w:val="-3"/>
          <w:w w:val="90"/>
          <w:sz w:val="11"/>
        </w:rPr>
        <w:t xml:space="preserve"> </w:t>
      </w:r>
      <w:r>
        <w:rPr>
          <w:color w:val="231F20"/>
          <w:w w:val="90"/>
          <w:sz w:val="11"/>
        </w:rPr>
        <w:t>spreads</w:t>
      </w:r>
      <w:r>
        <w:rPr>
          <w:color w:val="231F20"/>
          <w:spacing w:val="-3"/>
          <w:w w:val="90"/>
          <w:sz w:val="11"/>
        </w:rPr>
        <w:t xml:space="preserve"> </w:t>
      </w:r>
      <w:r>
        <w:rPr>
          <w:color w:val="231F20"/>
          <w:w w:val="90"/>
          <w:sz w:val="11"/>
        </w:rPr>
        <w:t>to</w:t>
      </w:r>
      <w:r>
        <w:rPr>
          <w:color w:val="231F20"/>
          <w:spacing w:val="-3"/>
          <w:w w:val="90"/>
          <w:sz w:val="11"/>
        </w:rPr>
        <w:t xml:space="preserve"> </w:t>
      </w:r>
      <w:r>
        <w:rPr>
          <w:color w:val="231F20"/>
          <w:w w:val="90"/>
          <w:sz w:val="11"/>
        </w:rPr>
        <w:t>mid-swaps</w:t>
      </w:r>
      <w:r>
        <w:rPr>
          <w:color w:val="231F20"/>
          <w:spacing w:val="-3"/>
          <w:w w:val="90"/>
          <w:sz w:val="11"/>
        </w:rPr>
        <w:t xml:space="preserve"> </w:t>
      </w:r>
      <w:r>
        <w:rPr>
          <w:color w:val="231F20"/>
          <w:w w:val="90"/>
          <w:sz w:val="11"/>
        </w:rPr>
        <w:t>for</w:t>
      </w:r>
      <w:r>
        <w:rPr>
          <w:color w:val="231F20"/>
          <w:spacing w:val="-3"/>
          <w:w w:val="90"/>
          <w:sz w:val="11"/>
        </w:rPr>
        <w:t xml:space="preserve"> </w:t>
      </w:r>
      <w:r>
        <w:rPr>
          <w:color w:val="231F20"/>
          <w:w w:val="90"/>
          <w:sz w:val="11"/>
        </w:rPr>
        <w:t>five-year</w:t>
      </w:r>
      <w:r>
        <w:rPr>
          <w:color w:val="231F20"/>
          <w:spacing w:val="-3"/>
          <w:w w:val="90"/>
          <w:sz w:val="11"/>
        </w:rPr>
        <w:t xml:space="preserve"> </w:t>
      </w:r>
      <w:r>
        <w:rPr>
          <w:color w:val="231F20"/>
          <w:w w:val="90"/>
          <w:sz w:val="11"/>
        </w:rPr>
        <w:t>euro</w:t>
      </w:r>
      <w:r>
        <w:rPr>
          <w:color w:val="231F20"/>
          <w:spacing w:val="-3"/>
          <w:w w:val="90"/>
          <w:sz w:val="11"/>
        </w:rPr>
        <w:t xml:space="preserve"> </w:t>
      </w:r>
      <w:r>
        <w:rPr>
          <w:color w:val="231F20"/>
          <w:w w:val="90"/>
          <w:sz w:val="11"/>
        </w:rPr>
        <w:t>senior</w:t>
      </w:r>
      <w:r>
        <w:rPr>
          <w:color w:val="231F20"/>
          <w:spacing w:val="40"/>
          <w:sz w:val="11"/>
        </w:rPr>
        <w:t xml:space="preserve"> </w:t>
      </w:r>
      <w:r>
        <w:rPr>
          <w:color w:val="231F20"/>
          <w:spacing w:val="-4"/>
          <w:sz w:val="11"/>
        </w:rPr>
        <w:t>unsecured</w:t>
      </w:r>
      <w:r>
        <w:rPr>
          <w:color w:val="231F20"/>
          <w:spacing w:val="-5"/>
          <w:sz w:val="11"/>
        </w:rPr>
        <w:t xml:space="preserve"> </w:t>
      </w:r>
      <w:r>
        <w:rPr>
          <w:color w:val="231F20"/>
          <w:spacing w:val="-4"/>
          <w:sz w:val="11"/>
        </w:rPr>
        <w:t>bonds,</w:t>
      </w:r>
      <w:r>
        <w:rPr>
          <w:color w:val="231F20"/>
          <w:spacing w:val="-5"/>
          <w:sz w:val="11"/>
        </w:rPr>
        <w:t xml:space="preserve"> </w:t>
      </w:r>
      <w:r>
        <w:rPr>
          <w:color w:val="231F20"/>
          <w:spacing w:val="-4"/>
          <w:sz w:val="11"/>
        </w:rPr>
        <w:t>or</w:t>
      </w:r>
      <w:r>
        <w:rPr>
          <w:color w:val="231F20"/>
          <w:spacing w:val="-5"/>
          <w:sz w:val="11"/>
        </w:rPr>
        <w:t xml:space="preserve"> </w:t>
      </w:r>
      <w:r>
        <w:rPr>
          <w:color w:val="231F20"/>
          <w:spacing w:val="-4"/>
          <w:sz w:val="11"/>
        </w:rPr>
        <w:t>a</w:t>
      </w:r>
      <w:r>
        <w:rPr>
          <w:color w:val="231F20"/>
          <w:spacing w:val="-5"/>
          <w:sz w:val="11"/>
        </w:rPr>
        <w:t xml:space="preserve"> </w:t>
      </w:r>
      <w:r>
        <w:rPr>
          <w:color w:val="231F20"/>
          <w:spacing w:val="-4"/>
          <w:sz w:val="11"/>
        </w:rPr>
        <w:t>suitable</w:t>
      </w:r>
      <w:r>
        <w:rPr>
          <w:color w:val="231F20"/>
          <w:spacing w:val="-5"/>
          <w:sz w:val="11"/>
        </w:rPr>
        <w:t xml:space="preserve"> </w:t>
      </w:r>
      <w:r>
        <w:rPr>
          <w:color w:val="231F20"/>
          <w:spacing w:val="-4"/>
          <w:sz w:val="11"/>
        </w:rPr>
        <w:t>proxy</w:t>
      </w:r>
      <w:r>
        <w:rPr>
          <w:color w:val="231F20"/>
          <w:spacing w:val="-5"/>
          <w:sz w:val="11"/>
        </w:rPr>
        <w:t xml:space="preserve"> </w:t>
      </w:r>
      <w:r>
        <w:rPr>
          <w:color w:val="231F20"/>
          <w:spacing w:val="-4"/>
          <w:sz w:val="11"/>
        </w:rPr>
        <w:t>when</w:t>
      </w:r>
      <w:r>
        <w:rPr>
          <w:color w:val="231F20"/>
          <w:spacing w:val="-5"/>
          <w:sz w:val="11"/>
        </w:rPr>
        <w:t xml:space="preserve"> </w:t>
      </w:r>
      <w:r>
        <w:rPr>
          <w:color w:val="231F20"/>
          <w:spacing w:val="-4"/>
          <w:sz w:val="11"/>
        </w:rPr>
        <w:t>unavailable.</w:t>
      </w:r>
    </w:p>
    <w:p w14:paraId="0612EFF9" w14:textId="77777777" w:rsidR="00932646" w:rsidRDefault="009E75AE" w:rsidP="00FA1E4A">
      <w:pPr>
        <w:pStyle w:val="ListParagraph"/>
        <w:numPr>
          <w:ilvl w:val="0"/>
          <w:numId w:val="36"/>
        </w:numPr>
        <w:tabs>
          <w:tab w:val="left" w:pos="253"/>
          <w:tab w:val="left" w:pos="255"/>
        </w:tabs>
        <w:spacing w:line="244" w:lineRule="auto"/>
        <w:ind w:right="90"/>
        <w:rPr>
          <w:sz w:val="11"/>
        </w:rPr>
      </w:pPr>
      <w:r>
        <w:rPr>
          <w:color w:val="231F20"/>
          <w:w w:val="90"/>
          <w:sz w:val="11"/>
        </w:rPr>
        <w:t>Constant-maturity</w:t>
      </w:r>
      <w:r>
        <w:rPr>
          <w:color w:val="231F20"/>
          <w:spacing w:val="-2"/>
          <w:w w:val="90"/>
          <w:sz w:val="11"/>
        </w:rPr>
        <w:t xml:space="preserve"> </w:t>
      </w:r>
      <w:r>
        <w:rPr>
          <w:color w:val="231F20"/>
          <w:w w:val="90"/>
          <w:sz w:val="11"/>
        </w:rPr>
        <w:t>simple</w:t>
      </w:r>
      <w:r>
        <w:rPr>
          <w:color w:val="231F20"/>
          <w:spacing w:val="-2"/>
          <w:w w:val="90"/>
          <w:sz w:val="11"/>
        </w:rPr>
        <w:t xml:space="preserve"> </w:t>
      </w:r>
      <w:r>
        <w:rPr>
          <w:color w:val="231F20"/>
          <w:w w:val="90"/>
          <w:sz w:val="11"/>
        </w:rPr>
        <w:t>average</w:t>
      </w:r>
      <w:r>
        <w:rPr>
          <w:color w:val="231F20"/>
          <w:spacing w:val="-2"/>
          <w:w w:val="90"/>
          <w:sz w:val="11"/>
        </w:rPr>
        <w:t xml:space="preserve"> </w:t>
      </w:r>
      <w:r>
        <w:rPr>
          <w:color w:val="231F20"/>
          <w:w w:val="90"/>
          <w:sz w:val="11"/>
        </w:rPr>
        <w:t>of</w:t>
      </w:r>
      <w:r>
        <w:rPr>
          <w:color w:val="231F20"/>
          <w:spacing w:val="-2"/>
          <w:w w:val="90"/>
          <w:sz w:val="11"/>
        </w:rPr>
        <w:t xml:space="preserve"> </w:t>
      </w:r>
      <w:r>
        <w:rPr>
          <w:color w:val="231F20"/>
          <w:w w:val="90"/>
          <w:sz w:val="11"/>
        </w:rPr>
        <w:t>secondary</w:t>
      </w:r>
      <w:r>
        <w:rPr>
          <w:color w:val="231F20"/>
          <w:spacing w:val="-2"/>
          <w:w w:val="90"/>
          <w:sz w:val="11"/>
        </w:rPr>
        <w:t xml:space="preserve"> </w:t>
      </w:r>
      <w:r>
        <w:rPr>
          <w:color w:val="231F20"/>
          <w:w w:val="90"/>
          <w:sz w:val="11"/>
        </w:rPr>
        <w:t>market</w:t>
      </w:r>
      <w:r>
        <w:rPr>
          <w:color w:val="231F20"/>
          <w:spacing w:val="-2"/>
          <w:w w:val="90"/>
          <w:sz w:val="11"/>
        </w:rPr>
        <w:t xml:space="preserve"> </w:t>
      </w:r>
      <w:r>
        <w:rPr>
          <w:color w:val="231F20"/>
          <w:w w:val="90"/>
          <w:sz w:val="11"/>
        </w:rPr>
        <w:t>spreads</w:t>
      </w:r>
      <w:r>
        <w:rPr>
          <w:color w:val="231F20"/>
          <w:spacing w:val="-2"/>
          <w:w w:val="90"/>
          <w:sz w:val="11"/>
        </w:rPr>
        <w:t xml:space="preserve"> </w:t>
      </w:r>
      <w:r>
        <w:rPr>
          <w:color w:val="231F20"/>
          <w:w w:val="90"/>
          <w:sz w:val="11"/>
        </w:rPr>
        <w:t>to</w:t>
      </w:r>
      <w:r>
        <w:rPr>
          <w:color w:val="231F20"/>
          <w:spacing w:val="-2"/>
          <w:w w:val="90"/>
          <w:sz w:val="11"/>
        </w:rPr>
        <w:t xml:space="preserve"> </w:t>
      </w:r>
      <w:r>
        <w:rPr>
          <w:color w:val="231F20"/>
          <w:w w:val="90"/>
          <w:sz w:val="11"/>
        </w:rPr>
        <w:t>swaps</w:t>
      </w:r>
      <w:r>
        <w:rPr>
          <w:color w:val="231F20"/>
          <w:spacing w:val="-2"/>
          <w:w w:val="90"/>
          <w:sz w:val="11"/>
        </w:rPr>
        <w:t xml:space="preserve"> </w:t>
      </w:r>
      <w:r>
        <w:rPr>
          <w:color w:val="231F20"/>
          <w:w w:val="90"/>
          <w:sz w:val="11"/>
        </w:rPr>
        <w:t>for</w:t>
      </w:r>
      <w:r>
        <w:rPr>
          <w:color w:val="231F20"/>
          <w:spacing w:val="-2"/>
          <w:w w:val="90"/>
          <w:sz w:val="11"/>
        </w:rPr>
        <w:t xml:space="preserve"> </w:t>
      </w:r>
      <w:r>
        <w:rPr>
          <w:color w:val="231F20"/>
          <w:w w:val="90"/>
          <w:sz w:val="11"/>
        </w:rPr>
        <w:t>five-year</w:t>
      </w:r>
      <w:r>
        <w:rPr>
          <w:color w:val="231F20"/>
          <w:spacing w:val="-2"/>
          <w:w w:val="90"/>
          <w:sz w:val="11"/>
        </w:rPr>
        <w:t xml:space="preserve"> </w:t>
      </w:r>
      <w:r>
        <w:rPr>
          <w:color w:val="231F20"/>
          <w:w w:val="90"/>
          <w:sz w:val="11"/>
        </w:rPr>
        <w:t>euro-denominated</w:t>
      </w:r>
      <w:r>
        <w:rPr>
          <w:color w:val="231F20"/>
          <w:spacing w:val="40"/>
          <w:sz w:val="11"/>
        </w:rPr>
        <w:t xml:space="preserve"> </w:t>
      </w:r>
      <w:r>
        <w:rPr>
          <w:color w:val="231F20"/>
          <w:spacing w:val="-2"/>
          <w:sz w:val="11"/>
        </w:rPr>
        <w:t>covered</w:t>
      </w:r>
      <w:r>
        <w:rPr>
          <w:color w:val="231F20"/>
          <w:spacing w:val="-8"/>
          <w:sz w:val="11"/>
        </w:rPr>
        <w:t xml:space="preserve"> </w:t>
      </w:r>
      <w:r>
        <w:rPr>
          <w:color w:val="231F20"/>
          <w:spacing w:val="-2"/>
          <w:sz w:val="11"/>
        </w:rPr>
        <w:t>bonds</w:t>
      </w:r>
      <w:r>
        <w:rPr>
          <w:color w:val="231F20"/>
          <w:spacing w:val="-8"/>
          <w:sz w:val="11"/>
        </w:rPr>
        <w:t xml:space="preserve"> </w:t>
      </w:r>
      <w:r>
        <w:rPr>
          <w:color w:val="231F20"/>
          <w:spacing w:val="-2"/>
          <w:sz w:val="11"/>
        </w:rPr>
        <w:t>or</w:t>
      </w:r>
      <w:r>
        <w:rPr>
          <w:color w:val="231F20"/>
          <w:spacing w:val="-8"/>
          <w:sz w:val="11"/>
        </w:rPr>
        <w:t xml:space="preserve"> </w:t>
      </w:r>
      <w:r>
        <w:rPr>
          <w:color w:val="231F20"/>
          <w:spacing w:val="-2"/>
          <w:sz w:val="11"/>
        </w:rPr>
        <w:t>a</w:t>
      </w:r>
      <w:r>
        <w:rPr>
          <w:color w:val="231F20"/>
          <w:spacing w:val="-8"/>
          <w:sz w:val="11"/>
        </w:rPr>
        <w:t xml:space="preserve"> </w:t>
      </w:r>
      <w:r>
        <w:rPr>
          <w:color w:val="231F20"/>
          <w:spacing w:val="-2"/>
          <w:sz w:val="11"/>
        </w:rPr>
        <w:t>suitable</w:t>
      </w:r>
      <w:r>
        <w:rPr>
          <w:color w:val="231F20"/>
          <w:spacing w:val="-8"/>
          <w:sz w:val="11"/>
        </w:rPr>
        <w:t xml:space="preserve"> </w:t>
      </w:r>
      <w:r>
        <w:rPr>
          <w:color w:val="231F20"/>
          <w:spacing w:val="-2"/>
          <w:sz w:val="11"/>
        </w:rPr>
        <w:t>proxy.</w:t>
      </w:r>
    </w:p>
    <w:p w14:paraId="1F8CCF24" w14:textId="77777777" w:rsidR="00932646" w:rsidRDefault="009E75AE">
      <w:pPr>
        <w:spacing w:before="103" w:line="268" w:lineRule="auto"/>
        <w:ind w:left="85" w:right="243"/>
        <w:rPr>
          <w:sz w:val="20"/>
        </w:rPr>
      </w:pPr>
      <w:r>
        <w:br w:type="column"/>
      </w:r>
      <w:r>
        <w:rPr>
          <w:i/>
          <w:color w:val="751C66"/>
          <w:w w:val="85"/>
          <w:sz w:val="20"/>
        </w:rPr>
        <w:t>…and progress on establishing an effective resolution regime</w:t>
      </w:r>
      <w:r>
        <w:rPr>
          <w:i/>
          <w:color w:val="751C66"/>
          <w:spacing w:val="80"/>
          <w:sz w:val="20"/>
        </w:rPr>
        <w:t xml:space="preserve"> </w:t>
      </w:r>
      <w:r>
        <w:rPr>
          <w:i/>
          <w:color w:val="751C66"/>
          <w:w w:val="90"/>
          <w:sz w:val="20"/>
        </w:rPr>
        <w:t>has continued, though EU withdrawal may pose challenges.</w:t>
      </w:r>
      <w:r>
        <w:rPr>
          <w:i/>
          <w:color w:val="751C66"/>
          <w:sz w:val="20"/>
        </w:rPr>
        <w:t xml:space="preserve"> </w:t>
      </w:r>
      <w:r>
        <w:rPr>
          <w:color w:val="231F20"/>
          <w:w w:val="90"/>
          <w:sz w:val="20"/>
        </w:rPr>
        <w:t>In</w:t>
      </w:r>
      <w:r>
        <w:rPr>
          <w:color w:val="231F20"/>
          <w:spacing w:val="-2"/>
          <w:w w:val="90"/>
          <w:sz w:val="20"/>
        </w:rPr>
        <w:t xml:space="preserve"> </w:t>
      </w:r>
      <w:r>
        <w:rPr>
          <w:color w:val="231F20"/>
          <w:w w:val="90"/>
          <w:sz w:val="20"/>
        </w:rPr>
        <w:t>the</w:t>
      </w:r>
      <w:r>
        <w:rPr>
          <w:color w:val="231F20"/>
          <w:spacing w:val="-2"/>
          <w:w w:val="90"/>
          <w:sz w:val="20"/>
        </w:rPr>
        <w:t xml:space="preserve"> </w:t>
      </w:r>
      <w:r>
        <w:rPr>
          <w:color w:val="231F20"/>
          <w:w w:val="90"/>
          <w:sz w:val="20"/>
        </w:rPr>
        <w:t>United</w:t>
      </w:r>
      <w:r>
        <w:rPr>
          <w:color w:val="231F20"/>
          <w:spacing w:val="-5"/>
          <w:w w:val="90"/>
          <w:sz w:val="20"/>
        </w:rPr>
        <w:t xml:space="preserve"> </w:t>
      </w:r>
      <w:r>
        <w:rPr>
          <w:color w:val="231F20"/>
          <w:w w:val="90"/>
          <w:sz w:val="20"/>
        </w:rPr>
        <w:t>Kingdom,</w:t>
      </w:r>
      <w:r>
        <w:rPr>
          <w:color w:val="231F20"/>
          <w:spacing w:val="-2"/>
          <w:w w:val="90"/>
          <w:sz w:val="20"/>
        </w:rPr>
        <w:t xml:space="preserve"> </w:t>
      </w:r>
      <w:r>
        <w:rPr>
          <w:color w:val="231F20"/>
          <w:w w:val="90"/>
          <w:sz w:val="20"/>
        </w:rPr>
        <w:t>the</w:t>
      </w:r>
      <w:r>
        <w:rPr>
          <w:color w:val="231F20"/>
          <w:spacing w:val="-2"/>
          <w:w w:val="90"/>
          <w:sz w:val="20"/>
        </w:rPr>
        <w:t xml:space="preserve"> </w:t>
      </w:r>
      <w:r>
        <w:rPr>
          <w:color w:val="231F20"/>
          <w:w w:val="90"/>
          <w:sz w:val="20"/>
        </w:rPr>
        <w:t>Bank</w:t>
      </w:r>
      <w:r>
        <w:rPr>
          <w:color w:val="231F20"/>
          <w:spacing w:val="-2"/>
          <w:w w:val="90"/>
          <w:sz w:val="20"/>
        </w:rPr>
        <w:t xml:space="preserve"> </w:t>
      </w:r>
      <w:r>
        <w:rPr>
          <w:color w:val="231F20"/>
          <w:w w:val="90"/>
          <w:sz w:val="20"/>
        </w:rPr>
        <w:t>published</w:t>
      </w:r>
      <w:r>
        <w:rPr>
          <w:color w:val="231F20"/>
          <w:spacing w:val="-2"/>
          <w:w w:val="90"/>
          <w:sz w:val="20"/>
        </w:rPr>
        <w:t xml:space="preserve"> </w:t>
      </w:r>
      <w:r>
        <w:rPr>
          <w:color w:val="231F20"/>
          <w:w w:val="90"/>
          <w:sz w:val="20"/>
        </w:rPr>
        <w:t>on</w:t>
      </w:r>
      <w:r>
        <w:rPr>
          <w:color w:val="231F20"/>
          <w:spacing w:val="-2"/>
          <w:w w:val="90"/>
          <w:sz w:val="20"/>
        </w:rPr>
        <w:t xml:space="preserve"> </w:t>
      </w:r>
      <w:r>
        <w:rPr>
          <w:color w:val="231F20"/>
          <w:w w:val="90"/>
          <w:sz w:val="20"/>
        </w:rPr>
        <w:t>8</w:t>
      </w:r>
      <w:r>
        <w:rPr>
          <w:color w:val="231F20"/>
          <w:spacing w:val="-5"/>
          <w:w w:val="90"/>
          <w:sz w:val="20"/>
        </w:rPr>
        <w:t xml:space="preserve"> </w:t>
      </w:r>
      <w:r>
        <w:rPr>
          <w:color w:val="231F20"/>
          <w:w w:val="90"/>
          <w:sz w:val="20"/>
        </w:rPr>
        <w:t>November</w:t>
      </w:r>
      <w:r>
        <w:rPr>
          <w:color w:val="231F20"/>
          <w:spacing w:val="-2"/>
          <w:w w:val="90"/>
          <w:sz w:val="20"/>
        </w:rPr>
        <w:t xml:space="preserve"> </w:t>
      </w:r>
      <w:r>
        <w:rPr>
          <w:color w:val="231F20"/>
          <w:w w:val="90"/>
          <w:sz w:val="20"/>
        </w:rPr>
        <w:t>its policy approach to determining the minimum amount of</w:t>
      </w:r>
    </w:p>
    <w:p w14:paraId="77F36DF1" w14:textId="77777777" w:rsidR="00932646" w:rsidRDefault="009E75AE">
      <w:pPr>
        <w:pStyle w:val="BodyText"/>
        <w:spacing w:line="268" w:lineRule="auto"/>
        <w:ind w:left="85" w:right="292"/>
      </w:pPr>
      <w:r>
        <w:rPr>
          <w:color w:val="231F20"/>
          <w:w w:val="90"/>
        </w:rPr>
        <w:t>loss-absorbing</w:t>
      </w:r>
      <w:r>
        <w:rPr>
          <w:color w:val="231F20"/>
          <w:spacing w:val="-5"/>
          <w:w w:val="90"/>
        </w:rPr>
        <w:t xml:space="preserve"> </w:t>
      </w:r>
      <w:r>
        <w:rPr>
          <w:color w:val="231F20"/>
          <w:w w:val="90"/>
        </w:rPr>
        <w:t>resources</w:t>
      </w:r>
      <w:r>
        <w:rPr>
          <w:color w:val="231F20"/>
          <w:spacing w:val="-5"/>
          <w:w w:val="90"/>
        </w:rPr>
        <w:t xml:space="preserve"> </w:t>
      </w:r>
      <w:r>
        <w:rPr>
          <w:color w:val="231F20"/>
          <w:w w:val="90"/>
        </w:rPr>
        <w:t>that</w:t>
      </w:r>
      <w:r>
        <w:rPr>
          <w:color w:val="231F20"/>
          <w:spacing w:val="-5"/>
          <w:w w:val="90"/>
        </w:rPr>
        <w:t xml:space="preserve"> </w:t>
      </w:r>
      <w:r>
        <w:rPr>
          <w:color w:val="231F20"/>
          <w:w w:val="90"/>
        </w:rPr>
        <w:t>a</w:t>
      </w:r>
      <w:r>
        <w:rPr>
          <w:color w:val="231F20"/>
          <w:spacing w:val="-5"/>
          <w:w w:val="90"/>
        </w:rPr>
        <w:t xml:space="preserve"> </w:t>
      </w:r>
      <w:r>
        <w:rPr>
          <w:color w:val="231F20"/>
          <w:w w:val="90"/>
        </w:rPr>
        <w:t>firm</w:t>
      </w:r>
      <w:r>
        <w:rPr>
          <w:color w:val="231F20"/>
          <w:spacing w:val="-5"/>
          <w:w w:val="90"/>
        </w:rPr>
        <w:t xml:space="preserve"> </w:t>
      </w:r>
      <w:r>
        <w:rPr>
          <w:color w:val="231F20"/>
          <w:w w:val="90"/>
        </w:rPr>
        <w:t>should</w:t>
      </w:r>
      <w:r>
        <w:rPr>
          <w:color w:val="231F20"/>
          <w:spacing w:val="-5"/>
          <w:w w:val="90"/>
        </w:rPr>
        <w:t xml:space="preserve"> </w:t>
      </w:r>
      <w:r>
        <w:rPr>
          <w:color w:val="231F20"/>
          <w:w w:val="90"/>
        </w:rPr>
        <w:t>hold</w:t>
      </w:r>
      <w:r>
        <w:rPr>
          <w:color w:val="231F20"/>
          <w:spacing w:val="-5"/>
          <w:w w:val="90"/>
        </w:rPr>
        <w:t xml:space="preserve"> </w:t>
      </w:r>
      <w:r>
        <w:rPr>
          <w:color w:val="231F20"/>
          <w:w w:val="90"/>
        </w:rPr>
        <w:t>in</w:t>
      </w:r>
      <w:r>
        <w:rPr>
          <w:color w:val="231F20"/>
          <w:spacing w:val="-5"/>
          <w:w w:val="90"/>
        </w:rPr>
        <w:t xml:space="preserve"> </w:t>
      </w:r>
      <w:r>
        <w:rPr>
          <w:color w:val="231F20"/>
          <w:w w:val="90"/>
        </w:rPr>
        <w:t>order</w:t>
      </w:r>
      <w:r>
        <w:rPr>
          <w:color w:val="231F20"/>
          <w:spacing w:val="-5"/>
          <w:w w:val="90"/>
        </w:rPr>
        <w:t xml:space="preserve"> </w:t>
      </w:r>
      <w:r>
        <w:rPr>
          <w:color w:val="231F20"/>
          <w:w w:val="90"/>
        </w:rPr>
        <w:t>to make</w:t>
      </w:r>
      <w:r>
        <w:rPr>
          <w:color w:val="231F20"/>
          <w:spacing w:val="-10"/>
          <w:w w:val="90"/>
        </w:rPr>
        <w:t xml:space="preserve"> </w:t>
      </w:r>
      <w:r>
        <w:rPr>
          <w:color w:val="231F20"/>
          <w:w w:val="90"/>
        </w:rPr>
        <w:t>it</w:t>
      </w:r>
      <w:r>
        <w:rPr>
          <w:color w:val="231F20"/>
          <w:spacing w:val="-10"/>
          <w:w w:val="90"/>
        </w:rPr>
        <w:t xml:space="preserve"> </w:t>
      </w:r>
      <w:r>
        <w:rPr>
          <w:color w:val="231F20"/>
          <w:w w:val="90"/>
        </w:rPr>
        <w:t>resolvable</w:t>
      </w:r>
      <w:r>
        <w:rPr>
          <w:color w:val="231F20"/>
          <w:spacing w:val="-10"/>
          <w:w w:val="90"/>
        </w:rPr>
        <w:t xml:space="preserve"> </w:t>
      </w:r>
      <w:r>
        <w:rPr>
          <w:color w:val="231F20"/>
          <w:w w:val="90"/>
        </w:rPr>
        <w:t>(known</w:t>
      </w:r>
      <w:r>
        <w:rPr>
          <w:color w:val="231F20"/>
          <w:spacing w:val="-10"/>
          <w:w w:val="90"/>
        </w:rPr>
        <w:t xml:space="preserve"> </w:t>
      </w:r>
      <w:r>
        <w:rPr>
          <w:color w:val="231F20"/>
          <w:w w:val="90"/>
        </w:rPr>
        <w:t>as</w:t>
      </w:r>
      <w:r>
        <w:rPr>
          <w:color w:val="231F20"/>
          <w:spacing w:val="-10"/>
          <w:w w:val="90"/>
        </w:rPr>
        <w:t xml:space="preserve"> </w:t>
      </w:r>
      <w:r>
        <w:rPr>
          <w:color w:val="231F20"/>
          <w:w w:val="90"/>
        </w:rPr>
        <w:t>the</w:t>
      </w:r>
      <w:r>
        <w:rPr>
          <w:color w:val="231F20"/>
          <w:spacing w:val="-10"/>
          <w:w w:val="90"/>
        </w:rPr>
        <w:t xml:space="preserve"> </w:t>
      </w:r>
      <w:r>
        <w:rPr>
          <w:color w:val="231F20"/>
          <w:w w:val="90"/>
        </w:rPr>
        <w:t>minimum</w:t>
      </w:r>
      <w:r>
        <w:rPr>
          <w:color w:val="231F20"/>
          <w:spacing w:val="-10"/>
          <w:w w:val="90"/>
        </w:rPr>
        <w:t xml:space="preserve"> </w:t>
      </w:r>
      <w:r>
        <w:rPr>
          <w:color w:val="231F20"/>
          <w:w w:val="90"/>
        </w:rPr>
        <w:t>requirement</w:t>
      </w:r>
      <w:r>
        <w:rPr>
          <w:color w:val="231F20"/>
          <w:spacing w:val="-10"/>
          <w:w w:val="90"/>
        </w:rPr>
        <w:t xml:space="preserve"> </w:t>
      </w:r>
      <w:r>
        <w:rPr>
          <w:color w:val="231F20"/>
          <w:w w:val="90"/>
        </w:rPr>
        <w:t xml:space="preserve">for </w:t>
      </w:r>
      <w:r>
        <w:rPr>
          <w:color w:val="231F20"/>
          <w:w w:val="85"/>
        </w:rPr>
        <w:t>own funds and eligible liabilities, or MREL).</w:t>
      </w:r>
      <w:r>
        <w:rPr>
          <w:color w:val="231F20"/>
          <w:w w:val="85"/>
          <w:position w:val="4"/>
          <w:sz w:val="14"/>
        </w:rPr>
        <w:t>(1)</w:t>
      </w:r>
      <w:r>
        <w:rPr>
          <w:color w:val="231F20"/>
          <w:spacing w:val="68"/>
          <w:position w:val="4"/>
          <w:sz w:val="14"/>
        </w:rPr>
        <w:t xml:space="preserve"> </w:t>
      </w:r>
      <w:r>
        <w:rPr>
          <w:color w:val="231F20"/>
          <w:w w:val="85"/>
        </w:rPr>
        <w:t xml:space="preserve">For a firm that </w:t>
      </w:r>
      <w:r>
        <w:rPr>
          <w:color w:val="231F20"/>
          <w:w w:val="90"/>
        </w:rPr>
        <w:t>provides essential functions to the economy, MREL is necessary to ensuring that the resolution strategy can maintain</w:t>
      </w:r>
      <w:r>
        <w:rPr>
          <w:color w:val="231F20"/>
          <w:spacing w:val="-10"/>
          <w:w w:val="90"/>
        </w:rPr>
        <w:t xml:space="preserve"> </w:t>
      </w:r>
      <w:r>
        <w:rPr>
          <w:color w:val="231F20"/>
          <w:w w:val="90"/>
        </w:rPr>
        <w:t>the</w:t>
      </w:r>
      <w:r>
        <w:rPr>
          <w:color w:val="231F20"/>
          <w:spacing w:val="-10"/>
          <w:w w:val="90"/>
        </w:rPr>
        <w:t xml:space="preserve"> </w:t>
      </w:r>
      <w:r>
        <w:rPr>
          <w:color w:val="231F20"/>
          <w:w w:val="90"/>
        </w:rPr>
        <w:t>continuity</w:t>
      </w:r>
      <w:r>
        <w:rPr>
          <w:color w:val="231F20"/>
          <w:spacing w:val="-10"/>
          <w:w w:val="90"/>
        </w:rPr>
        <w:t xml:space="preserve"> </w:t>
      </w:r>
      <w:r>
        <w:rPr>
          <w:color w:val="231F20"/>
          <w:w w:val="90"/>
        </w:rPr>
        <w:t>of</w:t>
      </w:r>
      <w:r>
        <w:rPr>
          <w:color w:val="231F20"/>
          <w:spacing w:val="-10"/>
          <w:w w:val="90"/>
        </w:rPr>
        <w:t xml:space="preserve"> </w:t>
      </w:r>
      <w:r>
        <w:rPr>
          <w:color w:val="231F20"/>
          <w:w w:val="90"/>
        </w:rPr>
        <w:t>these</w:t>
      </w:r>
      <w:r>
        <w:rPr>
          <w:color w:val="231F20"/>
          <w:spacing w:val="-10"/>
          <w:w w:val="90"/>
        </w:rPr>
        <w:t xml:space="preserve"> </w:t>
      </w:r>
      <w:r>
        <w:rPr>
          <w:color w:val="231F20"/>
          <w:w w:val="90"/>
        </w:rPr>
        <w:t>services</w:t>
      </w:r>
      <w:r>
        <w:rPr>
          <w:color w:val="231F20"/>
          <w:spacing w:val="-10"/>
          <w:w w:val="90"/>
        </w:rPr>
        <w:t xml:space="preserve"> </w:t>
      </w:r>
      <w:r>
        <w:rPr>
          <w:color w:val="231F20"/>
          <w:w w:val="90"/>
        </w:rPr>
        <w:t>to</w:t>
      </w:r>
      <w:r>
        <w:rPr>
          <w:color w:val="231F20"/>
          <w:spacing w:val="-10"/>
          <w:w w:val="90"/>
        </w:rPr>
        <w:t xml:space="preserve"> </w:t>
      </w:r>
      <w:r>
        <w:rPr>
          <w:color w:val="231F20"/>
          <w:w w:val="90"/>
        </w:rPr>
        <w:t>households</w:t>
      </w:r>
      <w:r>
        <w:rPr>
          <w:color w:val="231F20"/>
          <w:spacing w:val="-10"/>
          <w:w w:val="90"/>
        </w:rPr>
        <w:t xml:space="preserve"> </w:t>
      </w:r>
      <w:r>
        <w:rPr>
          <w:color w:val="231F20"/>
          <w:w w:val="90"/>
        </w:rPr>
        <w:t>and businesses.</w:t>
      </w:r>
      <w:r>
        <w:rPr>
          <w:color w:val="231F20"/>
          <w:spacing w:val="40"/>
        </w:rPr>
        <w:t xml:space="preserve"> </w:t>
      </w:r>
      <w:r>
        <w:rPr>
          <w:color w:val="231F20"/>
          <w:w w:val="90"/>
        </w:rPr>
        <w:t xml:space="preserve">Such firms will need to raise MREL resources, </w:t>
      </w:r>
      <w:r>
        <w:rPr>
          <w:color w:val="231F20"/>
          <w:w w:val="85"/>
        </w:rPr>
        <w:t xml:space="preserve">including through restructuring existing liabilities in order to </w:t>
      </w:r>
      <w:r>
        <w:rPr>
          <w:color w:val="231F20"/>
          <w:w w:val="90"/>
        </w:rPr>
        <w:t>meet their</w:t>
      </w:r>
      <w:r>
        <w:rPr>
          <w:color w:val="231F20"/>
          <w:spacing w:val="40"/>
        </w:rPr>
        <w:t xml:space="preserve"> </w:t>
      </w:r>
      <w:r>
        <w:rPr>
          <w:color w:val="231F20"/>
          <w:w w:val="90"/>
        </w:rPr>
        <w:t>interim requirements in 2020 and the full requirement that is due to come into force in 2022.</w:t>
      </w:r>
    </w:p>
    <w:p w14:paraId="50CDBCE6" w14:textId="77777777" w:rsidR="00932646" w:rsidRDefault="00932646">
      <w:pPr>
        <w:pStyle w:val="BodyText"/>
        <w:spacing w:before="46"/>
      </w:pPr>
    </w:p>
    <w:p w14:paraId="7FD49140" w14:textId="77777777" w:rsidR="00932646" w:rsidRDefault="009E75AE">
      <w:pPr>
        <w:pStyle w:val="BodyText"/>
        <w:spacing w:before="1" w:line="268" w:lineRule="auto"/>
        <w:ind w:left="85" w:right="240"/>
      </w:pPr>
      <w:r>
        <w:rPr>
          <w:color w:val="231F20"/>
          <w:w w:val="85"/>
        </w:rPr>
        <w:t xml:space="preserve">Restructuring of banking businesses in response to a change in </w:t>
      </w:r>
      <w:r>
        <w:rPr>
          <w:color w:val="231F20"/>
          <w:w w:val="90"/>
        </w:rPr>
        <w:t>the United Kingdom’s relationship with the European Union could lead firms to seek to operate more complex business models</w:t>
      </w:r>
      <w:r>
        <w:rPr>
          <w:color w:val="231F20"/>
          <w:spacing w:val="-10"/>
          <w:w w:val="90"/>
        </w:rPr>
        <w:t xml:space="preserve"> </w:t>
      </w:r>
      <w:r>
        <w:rPr>
          <w:color w:val="231F20"/>
          <w:w w:val="90"/>
        </w:rPr>
        <w:t>to</w:t>
      </w:r>
      <w:r>
        <w:rPr>
          <w:color w:val="231F20"/>
          <w:spacing w:val="-10"/>
          <w:w w:val="90"/>
        </w:rPr>
        <w:t xml:space="preserve"> </w:t>
      </w:r>
      <w:r>
        <w:rPr>
          <w:color w:val="231F20"/>
          <w:w w:val="90"/>
        </w:rPr>
        <w:t>serve</w:t>
      </w:r>
      <w:r>
        <w:rPr>
          <w:color w:val="231F20"/>
          <w:spacing w:val="-10"/>
          <w:w w:val="90"/>
        </w:rPr>
        <w:t xml:space="preserve"> </w:t>
      </w:r>
      <w:r>
        <w:rPr>
          <w:color w:val="231F20"/>
          <w:w w:val="90"/>
        </w:rPr>
        <w:t>EEA-based</w:t>
      </w:r>
      <w:r>
        <w:rPr>
          <w:color w:val="231F20"/>
          <w:spacing w:val="-10"/>
          <w:w w:val="90"/>
        </w:rPr>
        <w:t xml:space="preserve"> </w:t>
      </w:r>
      <w:r>
        <w:rPr>
          <w:color w:val="231F20"/>
          <w:w w:val="90"/>
        </w:rPr>
        <w:t>clients.</w:t>
      </w:r>
      <w:r>
        <w:rPr>
          <w:color w:val="231F20"/>
          <w:spacing w:val="29"/>
        </w:rPr>
        <w:t xml:space="preserve"> </w:t>
      </w:r>
      <w:r>
        <w:rPr>
          <w:color w:val="231F20"/>
          <w:w w:val="90"/>
        </w:rPr>
        <w:t>As</w:t>
      </w:r>
      <w:r>
        <w:rPr>
          <w:color w:val="231F20"/>
          <w:spacing w:val="-10"/>
          <w:w w:val="90"/>
        </w:rPr>
        <w:t xml:space="preserve"> </w:t>
      </w:r>
      <w:r>
        <w:rPr>
          <w:color w:val="231F20"/>
          <w:w w:val="90"/>
        </w:rPr>
        <w:t>well</w:t>
      </w:r>
      <w:r>
        <w:rPr>
          <w:color w:val="231F20"/>
          <w:spacing w:val="-10"/>
          <w:w w:val="90"/>
        </w:rPr>
        <w:t xml:space="preserve"> </w:t>
      </w:r>
      <w:r>
        <w:rPr>
          <w:color w:val="231F20"/>
          <w:w w:val="90"/>
        </w:rPr>
        <w:t>as</w:t>
      </w:r>
      <w:r>
        <w:rPr>
          <w:color w:val="231F20"/>
          <w:spacing w:val="-10"/>
          <w:w w:val="90"/>
        </w:rPr>
        <w:t xml:space="preserve"> </w:t>
      </w:r>
      <w:r>
        <w:rPr>
          <w:color w:val="231F20"/>
          <w:w w:val="90"/>
        </w:rPr>
        <w:t>placing</w:t>
      </w:r>
      <w:r>
        <w:rPr>
          <w:color w:val="231F20"/>
          <w:spacing w:val="-10"/>
          <w:w w:val="90"/>
        </w:rPr>
        <w:t xml:space="preserve"> </w:t>
      </w:r>
      <w:r>
        <w:rPr>
          <w:color w:val="231F20"/>
          <w:w w:val="90"/>
        </w:rPr>
        <w:t>greater demands on firms’ own risk management and supervisory oversight,</w:t>
      </w:r>
      <w:r>
        <w:rPr>
          <w:color w:val="231F20"/>
          <w:spacing w:val="-1"/>
          <w:w w:val="90"/>
        </w:rPr>
        <w:t xml:space="preserve"> </w:t>
      </w:r>
      <w:r>
        <w:rPr>
          <w:color w:val="231F20"/>
          <w:w w:val="90"/>
        </w:rPr>
        <w:t>this</w:t>
      </w:r>
      <w:r>
        <w:rPr>
          <w:color w:val="231F20"/>
          <w:spacing w:val="-1"/>
          <w:w w:val="90"/>
        </w:rPr>
        <w:t xml:space="preserve"> </w:t>
      </w:r>
      <w:r>
        <w:rPr>
          <w:color w:val="231F20"/>
          <w:w w:val="90"/>
        </w:rPr>
        <w:t>complexity</w:t>
      </w:r>
      <w:r>
        <w:rPr>
          <w:color w:val="231F20"/>
          <w:spacing w:val="-1"/>
          <w:w w:val="90"/>
        </w:rPr>
        <w:t xml:space="preserve"> </w:t>
      </w:r>
      <w:r>
        <w:rPr>
          <w:color w:val="231F20"/>
          <w:w w:val="90"/>
        </w:rPr>
        <w:t>could</w:t>
      </w:r>
      <w:r>
        <w:rPr>
          <w:color w:val="231F20"/>
          <w:spacing w:val="-1"/>
          <w:w w:val="90"/>
        </w:rPr>
        <w:t xml:space="preserve"> </w:t>
      </w:r>
      <w:r>
        <w:rPr>
          <w:color w:val="231F20"/>
          <w:w w:val="90"/>
        </w:rPr>
        <w:t>present</w:t>
      </w:r>
      <w:r>
        <w:rPr>
          <w:color w:val="231F20"/>
          <w:spacing w:val="-1"/>
          <w:w w:val="90"/>
        </w:rPr>
        <w:t xml:space="preserve"> </w:t>
      </w:r>
      <w:r>
        <w:rPr>
          <w:color w:val="231F20"/>
          <w:w w:val="90"/>
        </w:rPr>
        <w:t>challenges</w:t>
      </w:r>
      <w:r>
        <w:rPr>
          <w:color w:val="231F20"/>
          <w:spacing w:val="-1"/>
          <w:w w:val="90"/>
        </w:rPr>
        <w:t xml:space="preserve"> </w:t>
      </w:r>
      <w:r>
        <w:rPr>
          <w:color w:val="231F20"/>
          <w:w w:val="90"/>
        </w:rPr>
        <w:t>to</w:t>
      </w:r>
      <w:r>
        <w:rPr>
          <w:color w:val="231F20"/>
          <w:spacing w:val="-1"/>
          <w:w w:val="90"/>
        </w:rPr>
        <w:t xml:space="preserve"> </w:t>
      </w:r>
      <w:r>
        <w:rPr>
          <w:color w:val="231F20"/>
          <w:w w:val="90"/>
        </w:rPr>
        <w:t>firms’ resolvability.</w:t>
      </w:r>
      <w:r>
        <w:rPr>
          <w:color w:val="231F20"/>
          <w:spacing w:val="40"/>
        </w:rPr>
        <w:t xml:space="preserve"> </w:t>
      </w:r>
      <w:r>
        <w:rPr>
          <w:color w:val="231F20"/>
          <w:w w:val="90"/>
        </w:rPr>
        <w:t>While resolution action taken at the top of a banking group can generally avoid the need to address the operational</w:t>
      </w:r>
      <w:r>
        <w:rPr>
          <w:color w:val="231F20"/>
          <w:spacing w:val="-4"/>
          <w:w w:val="90"/>
        </w:rPr>
        <w:t xml:space="preserve"> </w:t>
      </w:r>
      <w:r>
        <w:rPr>
          <w:color w:val="231F20"/>
          <w:w w:val="90"/>
        </w:rPr>
        <w:t>intricacy</w:t>
      </w:r>
      <w:r>
        <w:rPr>
          <w:color w:val="231F20"/>
          <w:spacing w:val="-4"/>
          <w:w w:val="90"/>
        </w:rPr>
        <w:t xml:space="preserve"> </w:t>
      </w:r>
      <w:r>
        <w:rPr>
          <w:color w:val="231F20"/>
          <w:w w:val="90"/>
        </w:rPr>
        <w:t>below</w:t>
      </w:r>
      <w:r>
        <w:rPr>
          <w:color w:val="231F20"/>
          <w:spacing w:val="-4"/>
          <w:w w:val="90"/>
        </w:rPr>
        <w:t xml:space="preserve"> </w:t>
      </w:r>
      <w:r>
        <w:rPr>
          <w:color w:val="231F20"/>
          <w:w w:val="90"/>
        </w:rPr>
        <w:t>it,</w:t>
      </w:r>
      <w:r>
        <w:rPr>
          <w:color w:val="231F20"/>
          <w:spacing w:val="-4"/>
          <w:w w:val="90"/>
        </w:rPr>
        <w:t xml:space="preserve"> </w:t>
      </w:r>
      <w:r>
        <w:rPr>
          <w:color w:val="231F20"/>
          <w:w w:val="90"/>
        </w:rPr>
        <w:t>the</w:t>
      </w:r>
      <w:r>
        <w:rPr>
          <w:color w:val="231F20"/>
          <w:spacing w:val="-4"/>
          <w:w w:val="90"/>
        </w:rPr>
        <w:t xml:space="preserve"> </w:t>
      </w:r>
      <w:r>
        <w:rPr>
          <w:color w:val="231F20"/>
          <w:w w:val="90"/>
        </w:rPr>
        <w:t>scale</w:t>
      </w:r>
      <w:r>
        <w:rPr>
          <w:color w:val="231F20"/>
          <w:spacing w:val="-4"/>
          <w:w w:val="90"/>
        </w:rPr>
        <w:t xml:space="preserve"> </w:t>
      </w:r>
      <w:r>
        <w:rPr>
          <w:color w:val="231F20"/>
          <w:w w:val="90"/>
        </w:rPr>
        <w:t>of</w:t>
      </w:r>
      <w:r>
        <w:rPr>
          <w:color w:val="231F20"/>
          <w:spacing w:val="-4"/>
          <w:w w:val="90"/>
        </w:rPr>
        <w:t xml:space="preserve"> </w:t>
      </w:r>
      <w:r>
        <w:rPr>
          <w:color w:val="231F20"/>
          <w:w w:val="90"/>
        </w:rPr>
        <w:t>these</w:t>
      </w:r>
      <w:r>
        <w:rPr>
          <w:color w:val="231F20"/>
          <w:spacing w:val="-4"/>
          <w:w w:val="90"/>
        </w:rPr>
        <w:t xml:space="preserve"> </w:t>
      </w:r>
      <w:r>
        <w:rPr>
          <w:color w:val="231F20"/>
          <w:w w:val="90"/>
        </w:rPr>
        <w:t>challenges will</w:t>
      </w:r>
      <w:r>
        <w:rPr>
          <w:color w:val="231F20"/>
          <w:spacing w:val="-8"/>
          <w:w w:val="90"/>
        </w:rPr>
        <w:t xml:space="preserve"> </w:t>
      </w:r>
      <w:r>
        <w:rPr>
          <w:color w:val="231F20"/>
          <w:w w:val="90"/>
        </w:rPr>
        <w:t>depend</w:t>
      </w:r>
      <w:r>
        <w:rPr>
          <w:color w:val="231F20"/>
          <w:spacing w:val="-8"/>
          <w:w w:val="90"/>
        </w:rPr>
        <w:t xml:space="preserve"> </w:t>
      </w:r>
      <w:r>
        <w:rPr>
          <w:color w:val="231F20"/>
          <w:w w:val="90"/>
        </w:rPr>
        <w:t>on</w:t>
      </w:r>
      <w:r>
        <w:rPr>
          <w:color w:val="231F20"/>
          <w:spacing w:val="-8"/>
          <w:w w:val="90"/>
        </w:rPr>
        <w:t xml:space="preserve"> </w:t>
      </w:r>
      <w:r>
        <w:rPr>
          <w:color w:val="231F20"/>
          <w:w w:val="90"/>
        </w:rPr>
        <w:t>the</w:t>
      </w:r>
      <w:r>
        <w:rPr>
          <w:color w:val="231F20"/>
          <w:spacing w:val="-8"/>
          <w:w w:val="90"/>
        </w:rPr>
        <w:t xml:space="preserve"> </w:t>
      </w:r>
      <w:r>
        <w:rPr>
          <w:color w:val="231F20"/>
          <w:w w:val="90"/>
        </w:rPr>
        <w:t>extent</w:t>
      </w:r>
      <w:r>
        <w:rPr>
          <w:color w:val="231F20"/>
          <w:spacing w:val="-8"/>
          <w:w w:val="90"/>
        </w:rPr>
        <w:t xml:space="preserve"> </w:t>
      </w:r>
      <w:r>
        <w:rPr>
          <w:color w:val="231F20"/>
          <w:w w:val="90"/>
        </w:rPr>
        <w:t>and</w:t>
      </w:r>
      <w:r>
        <w:rPr>
          <w:color w:val="231F20"/>
          <w:spacing w:val="-8"/>
          <w:w w:val="90"/>
        </w:rPr>
        <w:t xml:space="preserve"> </w:t>
      </w:r>
      <w:r>
        <w:rPr>
          <w:color w:val="231F20"/>
          <w:w w:val="90"/>
        </w:rPr>
        <w:t>precise</w:t>
      </w:r>
      <w:r>
        <w:rPr>
          <w:color w:val="231F20"/>
          <w:spacing w:val="-8"/>
          <w:w w:val="90"/>
        </w:rPr>
        <w:t xml:space="preserve"> </w:t>
      </w:r>
      <w:r>
        <w:rPr>
          <w:color w:val="231F20"/>
          <w:w w:val="90"/>
        </w:rPr>
        <w:t>nature</w:t>
      </w:r>
      <w:r>
        <w:rPr>
          <w:color w:val="231F20"/>
          <w:spacing w:val="-8"/>
          <w:w w:val="90"/>
        </w:rPr>
        <w:t xml:space="preserve"> </w:t>
      </w:r>
      <w:r>
        <w:rPr>
          <w:color w:val="231F20"/>
          <w:w w:val="90"/>
        </w:rPr>
        <w:t>of</w:t>
      </w:r>
      <w:r>
        <w:rPr>
          <w:color w:val="231F20"/>
          <w:spacing w:val="-8"/>
          <w:w w:val="90"/>
        </w:rPr>
        <w:t xml:space="preserve"> </w:t>
      </w:r>
      <w:r>
        <w:rPr>
          <w:color w:val="231F20"/>
          <w:w w:val="90"/>
        </w:rPr>
        <w:t>any</w:t>
      </w:r>
      <w:r>
        <w:rPr>
          <w:color w:val="231F20"/>
          <w:spacing w:val="-8"/>
          <w:w w:val="90"/>
        </w:rPr>
        <w:t xml:space="preserve"> </w:t>
      </w:r>
      <w:r>
        <w:rPr>
          <w:color w:val="231F20"/>
          <w:w w:val="90"/>
        </w:rPr>
        <w:t>changes. The FPC, together with the Prudential Regulation Authority and the Bank, will monitor the evolution of these risks in coming</w:t>
      </w:r>
      <w:r>
        <w:rPr>
          <w:color w:val="231F20"/>
          <w:spacing w:val="-7"/>
          <w:w w:val="90"/>
        </w:rPr>
        <w:t xml:space="preserve"> </w:t>
      </w:r>
      <w:r>
        <w:rPr>
          <w:color w:val="231F20"/>
          <w:w w:val="90"/>
        </w:rPr>
        <w:t>months.</w:t>
      </w:r>
      <w:r>
        <w:rPr>
          <w:color w:val="231F20"/>
          <w:spacing w:val="36"/>
        </w:rPr>
        <w:t xml:space="preserve"> </w:t>
      </w:r>
      <w:r>
        <w:rPr>
          <w:color w:val="231F20"/>
          <w:w w:val="90"/>
        </w:rPr>
        <w:t>The</w:t>
      </w:r>
      <w:r>
        <w:rPr>
          <w:color w:val="231F20"/>
          <w:spacing w:val="-7"/>
          <w:w w:val="90"/>
        </w:rPr>
        <w:t xml:space="preserve"> </w:t>
      </w:r>
      <w:r>
        <w:rPr>
          <w:color w:val="231F20"/>
          <w:w w:val="90"/>
        </w:rPr>
        <w:t>Bank</w:t>
      </w:r>
      <w:r>
        <w:rPr>
          <w:color w:val="231F20"/>
          <w:spacing w:val="-7"/>
          <w:w w:val="90"/>
        </w:rPr>
        <w:t xml:space="preserve"> </w:t>
      </w:r>
      <w:r>
        <w:rPr>
          <w:color w:val="231F20"/>
          <w:w w:val="90"/>
        </w:rPr>
        <w:t>has</w:t>
      </w:r>
      <w:r>
        <w:rPr>
          <w:color w:val="231F20"/>
          <w:spacing w:val="-7"/>
          <w:w w:val="90"/>
        </w:rPr>
        <w:t xml:space="preserve"> </w:t>
      </w:r>
      <w:r>
        <w:rPr>
          <w:color w:val="231F20"/>
          <w:w w:val="90"/>
        </w:rPr>
        <w:t>legal</w:t>
      </w:r>
      <w:r>
        <w:rPr>
          <w:color w:val="231F20"/>
          <w:spacing w:val="-7"/>
          <w:w w:val="90"/>
        </w:rPr>
        <w:t xml:space="preserve"> </w:t>
      </w:r>
      <w:r>
        <w:rPr>
          <w:color w:val="231F20"/>
          <w:w w:val="90"/>
        </w:rPr>
        <w:t>powers</w:t>
      </w:r>
      <w:r>
        <w:rPr>
          <w:color w:val="231F20"/>
          <w:spacing w:val="-7"/>
          <w:w w:val="90"/>
        </w:rPr>
        <w:t xml:space="preserve"> </w:t>
      </w:r>
      <w:r>
        <w:rPr>
          <w:color w:val="231F20"/>
          <w:w w:val="90"/>
        </w:rPr>
        <w:t>to</w:t>
      </w:r>
      <w:r>
        <w:rPr>
          <w:color w:val="231F20"/>
          <w:spacing w:val="-7"/>
          <w:w w:val="90"/>
        </w:rPr>
        <w:t xml:space="preserve"> </w:t>
      </w:r>
      <w:r>
        <w:rPr>
          <w:color w:val="231F20"/>
          <w:w w:val="90"/>
        </w:rPr>
        <w:t>direct</w:t>
      </w:r>
      <w:r>
        <w:rPr>
          <w:color w:val="231F20"/>
          <w:spacing w:val="-7"/>
          <w:w w:val="90"/>
        </w:rPr>
        <w:t xml:space="preserve"> </w:t>
      </w:r>
      <w:r>
        <w:rPr>
          <w:color w:val="231F20"/>
          <w:w w:val="90"/>
        </w:rPr>
        <w:t>firms</w:t>
      </w:r>
      <w:r>
        <w:rPr>
          <w:color w:val="231F20"/>
          <w:spacing w:val="-7"/>
          <w:w w:val="90"/>
        </w:rPr>
        <w:t xml:space="preserve"> </w:t>
      </w:r>
      <w:r>
        <w:rPr>
          <w:color w:val="231F20"/>
          <w:w w:val="90"/>
        </w:rPr>
        <w:t>to address impediments to resolvability, including to ensure operational continuity of critical services in resolution.</w:t>
      </w:r>
    </w:p>
    <w:p w14:paraId="18D55251" w14:textId="77777777" w:rsidR="00932646" w:rsidRDefault="00932646">
      <w:pPr>
        <w:pStyle w:val="BodyText"/>
        <w:spacing w:before="46"/>
      </w:pPr>
    </w:p>
    <w:p w14:paraId="4AC3AFE3" w14:textId="77777777" w:rsidR="00932646" w:rsidRDefault="009E75AE">
      <w:pPr>
        <w:pStyle w:val="BodyText"/>
        <w:spacing w:line="268" w:lineRule="auto"/>
        <w:ind w:left="85" w:right="476"/>
      </w:pPr>
      <w:r>
        <w:rPr>
          <w:i/>
          <w:color w:val="751C66"/>
          <w:w w:val="85"/>
        </w:rPr>
        <w:t>Low</w:t>
      </w:r>
      <w:r>
        <w:rPr>
          <w:i/>
          <w:color w:val="751C66"/>
        </w:rPr>
        <w:t xml:space="preserve"> </w:t>
      </w:r>
      <w:r>
        <w:rPr>
          <w:i/>
          <w:color w:val="751C66"/>
          <w:w w:val="85"/>
        </w:rPr>
        <w:t>profitability</w:t>
      </w:r>
      <w:r>
        <w:rPr>
          <w:i/>
          <w:color w:val="751C66"/>
        </w:rPr>
        <w:t xml:space="preserve"> </w:t>
      </w:r>
      <w:r>
        <w:rPr>
          <w:i/>
          <w:color w:val="751C66"/>
          <w:w w:val="85"/>
        </w:rPr>
        <w:t>may</w:t>
      </w:r>
      <w:r>
        <w:rPr>
          <w:i/>
          <w:color w:val="751C66"/>
        </w:rPr>
        <w:t xml:space="preserve"> </w:t>
      </w:r>
      <w:r>
        <w:rPr>
          <w:i/>
          <w:color w:val="751C66"/>
          <w:w w:val="85"/>
        </w:rPr>
        <w:t>pose</w:t>
      </w:r>
      <w:r>
        <w:rPr>
          <w:i/>
          <w:color w:val="751C66"/>
        </w:rPr>
        <w:t xml:space="preserve"> </w:t>
      </w:r>
      <w:r>
        <w:rPr>
          <w:i/>
          <w:color w:val="751C66"/>
          <w:w w:val="85"/>
        </w:rPr>
        <w:t>a</w:t>
      </w:r>
      <w:r>
        <w:rPr>
          <w:i/>
          <w:color w:val="751C66"/>
        </w:rPr>
        <w:t xml:space="preserve"> </w:t>
      </w:r>
      <w:r>
        <w:rPr>
          <w:i/>
          <w:color w:val="751C66"/>
          <w:w w:val="85"/>
        </w:rPr>
        <w:t>risk</w:t>
      </w:r>
      <w:r>
        <w:rPr>
          <w:i/>
          <w:color w:val="751C66"/>
        </w:rPr>
        <w:t xml:space="preserve"> </w:t>
      </w:r>
      <w:r>
        <w:rPr>
          <w:i/>
          <w:color w:val="751C66"/>
          <w:w w:val="85"/>
        </w:rPr>
        <w:t>to</w:t>
      </w:r>
      <w:r>
        <w:rPr>
          <w:i/>
          <w:color w:val="751C66"/>
        </w:rPr>
        <w:t xml:space="preserve"> </w:t>
      </w:r>
      <w:r>
        <w:rPr>
          <w:i/>
          <w:color w:val="751C66"/>
          <w:w w:val="85"/>
        </w:rPr>
        <w:t>resilience</w:t>
      </w:r>
      <w:r>
        <w:rPr>
          <w:i/>
          <w:color w:val="751C66"/>
        </w:rPr>
        <w:t xml:space="preserve"> </w:t>
      </w:r>
      <w:r>
        <w:rPr>
          <w:i/>
          <w:color w:val="751C66"/>
          <w:w w:val="85"/>
        </w:rPr>
        <w:t>in</w:t>
      </w:r>
      <w:r>
        <w:rPr>
          <w:i/>
          <w:color w:val="751C66"/>
        </w:rPr>
        <w:t xml:space="preserve"> </w:t>
      </w:r>
      <w:r>
        <w:rPr>
          <w:i/>
          <w:color w:val="751C66"/>
          <w:w w:val="85"/>
        </w:rPr>
        <w:t>future.</w:t>
      </w:r>
      <w:r>
        <w:rPr>
          <w:i/>
          <w:color w:val="751C66"/>
          <w:spacing w:val="40"/>
        </w:rPr>
        <w:t xml:space="preserve"> </w:t>
      </w:r>
      <w:r>
        <w:rPr>
          <w:color w:val="231F20"/>
          <w:w w:val="90"/>
        </w:rPr>
        <w:t>The FPC judges that the UK banking system’s capital and liquidity</w:t>
      </w:r>
      <w:r>
        <w:rPr>
          <w:color w:val="231F20"/>
          <w:spacing w:val="-6"/>
          <w:w w:val="90"/>
        </w:rPr>
        <w:t xml:space="preserve"> </w:t>
      </w:r>
      <w:r>
        <w:rPr>
          <w:color w:val="231F20"/>
          <w:w w:val="90"/>
        </w:rPr>
        <w:t>positions</w:t>
      </w:r>
      <w:r>
        <w:rPr>
          <w:color w:val="231F20"/>
          <w:spacing w:val="-6"/>
          <w:w w:val="90"/>
        </w:rPr>
        <w:t xml:space="preserve"> </w:t>
      </w:r>
      <w:r>
        <w:rPr>
          <w:color w:val="231F20"/>
          <w:w w:val="90"/>
        </w:rPr>
        <w:t>would</w:t>
      </w:r>
      <w:r>
        <w:rPr>
          <w:color w:val="231F20"/>
          <w:spacing w:val="-6"/>
          <w:w w:val="90"/>
        </w:rPr>
        <w:t xml:space="preserve"> </w:t>
      </w:r>
      <w:r>
        <w:rPr>
          <w:color w:val="231F20"/>
          <w:w w:val="90"/>
        </w:rPr>
        <w:t>be</w:t>
      </w:r>
      <w:r>
        <w:rPr>
          <w:color w:val="231F20"/>
          <w:spacing w:val="-6"/>
          <w:w w:val="90"/>
        </w:rPr>
        <w:t xml:space="preserve"> </w:t>
      </w:r>
      <w:r>
        <w:rPr>
          <w:color w:val="231F20"/>
          <w:w w:val="90"/>
        </w:rPr>
        <w:t>resilient</w:t>
      </w:r>
      <w:r>
        <w:rPr>
          <w:color w:val="231F20"/>
          <w:spacing w:val="-6"/>
          <w:w w:val="90"/>
        </w:rPr>
        <w:t xml:space="preserve"> </w:t>
      </w:r>
      <w:r>
        <w:rPr>
          <w:color w:val="231F20"/>
          <w:w w:val="90"/>
        </w:rPr>
        <w:t>to</w:t>
      </w:r>
      <w:r>
        <w:rPr>
          <w:color w:val="231F20"/>
          <w:spacing w:val="-6"/>
          <w:w w:val="90"/>
        </w:rPr>
        <w:t xml:space="preserve"> </w:t>
      </w:r>
      <w:r>
        <w:rPr>
          <w:color w:val="231F20"/>
          <w:w w:val="90"/>
        </w:rPr>
        <w:t>a</w:t>
      </w:r>
      <w:r>
        <w:rPr>
          <w:color w:val="231F20"/>
          <w:spacing w:val="-6"/>
          <w:w w:val="90"/>
        </w:rPr>
        <w:t xml:space="preserve"> </w:t>
      </w:r>
      <w:r>
        <w:rPr>
          <w:color w:val="231F20"/>
          <w:w w:val="90"/>
        </w:rPr>
        <w:t>severe</w:t>
      </w:r>
      <w:r>
        <w:rPr>
          <w:color w:val="231F20"/>
          <w:spacing w:val="-6"/>
          <w:w w:val="90"/>
        </w:rPr>
        <w:t xml:space="preserve"> </w:t>
      </w:r>
      <w:r>
        <w:rPr>
          <w:color w:val="231F20"/>
          <w:w w:val="90"/>
        </w:rPr>
        <w:t xml:space="preserve">near-term </w:t>
      </w:r>
      <w:r>
        <w:rPr>
          <w:color w:val="231F20"/>
          <w:w w:val="85"/>
        </w:rPr>
        <w:t>stress.</w:t>
      </w:r>
      <w:r>
        <w:rPr>
          <w:color w:val="231F20"/>
          <w:spacing w:val="40"/>
        </w:rPr>
        <w:t xml:space="preserve"> </w:t>
      </w:r>
      <w:r>
        <w:rPr>
          <w:color w:val="231F20"/>
          <w:w w:val="85"/>
        </w:rPr>
        <w:t xml:space="preserve">However, weak profitability diminishes banks’ future </w:t>
      </w:r>
      <w:r>
        <w:rPr>
          <w:color w:val="231F20"/>
          <w:w w:val="90"/>
        </w:rPr>
        <w:t xml:space="preserve">ability to rebuild capital following a shock while also </w:t>
      </w:r>
      <w:r>
        <w:rPr>
          <w:color w:val="231F20"/>
          <w:w w:val="95"/>
        </w:rPr>
        <w:t>maintaining</w:t>
      </w:r>
      <w:r>
        <w:rPr>
          <w:color w:val="231F20"/>
          <w:spacing w:val="-11"/>
          <w:w w:val="95"/>
        </w:rPr>
        <w:t xml:space="preserve"> </w:t>
      </w:r>
      <w:r>
        <w:rPr>
          <w:color w:val="231F20"/>
          <w:w w:val="95"/>
        </w:rPr>
        <w:t>credit</w:t>
      </w:r>
      <w:r>
        <w:rPr>
          <w:color w:val="231F20"/>
          <w:spacing w:val="-11"/>
          <w:w w:val="95"/>
        </w:rPr>
        <w:t xml:space="preserve"> </w:t>
      </w:r>
      <w:r>
        <w:rPr>
          <w:color w:val="231F20"/>
          <w:w w:val="95"/>
        </w:rPr>
        <w:t>supply.</w:t>
      </w:r>
    </w:p>
    <w:p w14:paraId="503F75B9" w14:textId="77777777" w:rsidR="00932646" w:rsidRDefault="00932646">
      <w:pPr>
        <w:pStyle w:val="BodyText"/>
        <w:spacing w:before="47"/>
      </w:pPr>
    </w:p>
    <w:p w14:paraId="2D942761" w14:textId="77777777" w:rsidR="00932646" w:rsidRDefault="009E75AE">
      <w:pPr>
        <w:pStyle w:val="BodyText"/>
        <w:spacing w:line="268" w:lineRule="auto"/>
        <w:ind w:left="85" w:right="240"/>
      </w:pPr>
      <w:r>
        <w:rPr>
          <w:color w:val="231F20"/>
          <w:spacing w:val="-2"/>
          <w:w w:val="90"/>
        </w:rPr>
        <w:t xml:space="preserve">The Bank will run an ‘exploratory’ scenario alongside the 2017 </w:t>
      </w:r>
      <w:r>
        <w:rPr>
          <w:color w:val="231F20"/>
          <w:w w:val="90"/>
        </w:rPr>
        <w:t>annual</w:t>
      </w:r>
      <w:r>
        <w:rPr>
          <w:color w:val="231F20"/>
          <w:spacing w:val="-10"/>
          <w:w w:val="90"/>
        </w:rPr>
        <w:t xml:space="preserve"> </w:t>
      </w:r>
      <w:r>
        <w:rPr>
          <w:color w:val="231F20"/>
          <w:w w:val="90"/>
        </w:rPr>
        <w:t>cyclical</w:t>
      </w:r>
      <w:r>
        <w:rPr>
          <w:color w:val="231F20"/>
          <w:spacing w:val="-10"/>
          <w:w w:val="90"/>
        </w:rPr>
        <w:t xml:space="preserve"> </w:t>
      </w:r>
      <w:r>
        <w:rPr>
          <w:color w:val="231F20"/>
          <w:w w:val="90"/>
        </w:rPr>
        <w:t>scenario</w:t>
      </w:r>
      <w:r>
        <w:rPr>
          <w:color w:val="231F20"/>
          <w:spacing w:val="-10"/>
          <w:w w:val="90"/>
        </w:rPr>
        <w:t xml:space="preserve"> </w:t>
      </w:r>
      <w:r>
        <w:rPr>
          <w:color w:val="231F20"/>
          <w:w w:val="90"/>
        </w:rPr>
        <w:t>to</w:t>
      </w:r>
      <w:r>
        <w:rPr>
          <w:color w:val="231F20"/>
          <w:spacing w:val="-10"/>
          <w:w w:val="90"/>
        </w:rPr>
        <w:t xml:space="preserve"> </w:t>
      </w:r>
      <w:r>
        <w:rPr>
          <w:color w:val="231F20"/>
          <w:w w:val="90"/>
        </w:rPr>
        <w:t>consider</w:t>
      </w:r>
      <w:r>
        <w:rPr>
          <w:color w:val="231F20"/>
          <w:spacing w:val="-10"/>
          <w:w w:val="90"/>
        </w:rPr>
        <w:t xml:space="preserve"> </w:t>
      </w:r>
      <w:r>
        <w:rPr>
          <w:color w:val="231F20"/>
          <w:w w:val="90"/>
        </w:rPr>
        <w:t>the</w:t>
      </w:r>
      <w:r>
        <w:rPr>
          <w:color w:val="231F20"/>
          <w:spacing w:val="-10"/>
          <w:w w:val="90"/>
        </w:rPr>
        <w:t xml:space="preserve"> </w:t>
      </w:r>
      <w:r>
        <w:rPr>
          <w:color w:val="231F20"/>
          <w:w w:val="90"/>
        </w:rPr>
        <w:t>impact</w:t>
      </w:r>
      <w:r>
        <w:rPr>
          <w:color w:val="231F20"/>
          <w:spacing w:val="-10"/>
          <w:w w:val="90"/>
        </w:rPr>
        <w:t xml:space="preserve"> </w:t>
      </w:r>
      <w:r>
        <w:rPr>
          <w:color w:val="231F20"/>
          <w:w w:val="90"/>
        </w:rPr>
        <w:t>of</w:t>
      </w:r>
      <w:r>
        <w:rPr>
          <w:color w:val="231F20"/>
          <w:spacing w:val="-10"/>
          <w:w w:val="90"/>
        </w:rPr>
        <w:t xml:space="preserve"> </w:t>
      </w:r>
      <w:r>
        <w:rPr>
          <w:color w:val="231F20"/>
          <w:w w:val="90"/>
        </w:rPr>
        <w:t>weak</w:t>
      </w:r>
      <w:r>
        <w:rPr>
          <w:color w:val="231F20"/>
          <w:spacing w:val="-10"/>
          <w:w w:val="90"/>
        </w:rPr>
        <w:t xml:space="preserve"> </w:t>
      </w:r>
      <w:r>
        <w:rPr>
          <w:color w:val="231F20"/>
          <w:w w:val="90"/>
        </w:rPr>
        <w:t>global supply</w:t>
      </w:r>
      <w:r>
        <w:rPr>
          <w:color w:val="231F20"/>
          <w:spacing w:val="-5"/>
          <w:w w:val="90"/>
        </w:rPr>
        <w:t xml:space="preserve"> </w:t>
      </w:r>
      <w:r>
        <w:rPr>
          <w:color w:val="231F20"/>
          <w:w w:val="90"/>
        </w:rPr>
        <w:t>growth,</w:t>
      </w:r>
      <w:r>
        <w:rPr>
          <w:color w:val="231F20"/>
          <w:spacing w:val="-5"/>
          <w:w w:val="90"/>
        </w:rPr>
        <w:t xml:space="preserve"> </w:t>
      </w:r>
      <w:r>
        <w:rPr>
          <w:color w:val="231F20"/>
          <w:w w:val="90"/>
        </w:rPr>
        <w:t>persistently</w:t>
      </w:r>
      <w:r>
        <w:rPr>
          <w:color w:val="231F20"/>
          <w:spacing w:val="-5"/>
          <w:w w:val="90"/>
        </w:rPr>
        <w:t xml:space="preserve"> </w:t>
      </w:r>
      <w:r>
        <w:rPr>
          <w:color w:val="231F20"/>
          <w:w w:val="90"/>
        </w:rPr>
        <w:t>low</w:t>
      </w:r>
      <w:r>
        <w:rPr>
          <w:color w:val="231F20"/>
          <w:spacing w:val="-5"/>
          <w:w w:val="90"/>
        </w:rPr>
        <w:t xml:space="preserve"> </w:t>
      </w:r>
      <w:r>
        <w:rPr>
          <w:color w:val="231F20"/>
          <w:w w:val="90"/>
        </w:rPr>
        <w:t>interest</w:t>
      </w:r>
      <w:r>
        <w:rPr>
          <w:color w:val="231F20"/>
          <w:spacing w:val="-5"/>
          <w:w w:val="90"/>
        </w:rPr>
        <w:t xml:space="preserve"> </w:t>
      </w:r>
      <w:r>
        <w:rPr>
          <w:color w:val="231F20"/>
          <w:w w:val="90"/>
        </w:rPr>
        <w:t>rates,</w:t>
      </w:r>
      <w:r>
        <w:rPr>
          <w:color w:val="231F20"/>
          <w:spacing w:val="-5"/>
          <w:w w:val="90"/>
        </w:rPr>
        <w:t xml:space="preserve"> </w:t>
      </w:r>
      <w:r>
        <w:rPr>
          <w:color w:val="231F20"/>
          <w:w w:val="90"/>
        </w:rPr>
        <w:t>a</w:t>
      </w:r>
      <w:r>
        <w:rPr>
          <w:color w:val="231F20"/>
          <w:spacing w:val="-5"/>
          <w:w w:val="90"/>
        </w:rPr>
        <w:t xml:space="preserve"> </w:t>
      </w:r>
      <w:r>
        <w:rPr>
          <w:color w:val="231F20"/>
          <w:w w:val="90"/>
        </w:rPr>
        <w:t>continuation of declines in world trade relative to GDP and cross-border banking</w:t>
      </w:r>
      <w:r>
        <w:rPr>
          <w:color w:val="231F20"/>
          <w:spacing w:val="-2"/>
          <w:w w:val="90"/>
        </w:rPr>
        <w:t xml:space="preserve"> </w:t>
      </w:r>
      <w:r>
        <w:rPr>
          <w:color w:val="231F20"/>
          <w:w w:val="90"/>
        </w:rPr>
        <w:t>activity.</w:t>
      </w:r>
      <w:r>
        <w:rPr>
          <w:color w:val="231F20"/>
          <w:spacing w:val="40"/>
        </w:rPr>
        <w:t xml:space="preserve"> </w:t>
      </w:r>
      <w:r>
        <w:rPr>
          <w:color w:val="231F20"/>
          <w:w w:val="90"/>
        </w:rPr>
        <w:t>The</w:t>
      </w:r>
      <w:r>
        <w:rPr>
          <w:color w:val="231F20"/>
          <w:spacing w:val="-2"/>
          <w:w w:val="90"/>
        </w:rPr>
        <w:t xml:space="preserve"> </w:t>
      </w:r>
      <w:r>
        <w:rPr>
          <w:color w:val="231F20"/>
          <w:w w:val="90"/>
        </w:rPr>
        <w:t>focus</w:t>
      </w:r>
      <w:r>
        <w:rPr>
          <w:color w:val="231F20"/>
          <w:spacing w:val="-2"/>
          <w:w w:val="90"/>
        </w:rPr>
        <w:t xml:space="preserve"> </w:t>
      </w:r>
      <w:r>
        <w:rPr>
          <w:color w:val="231F20"/>
          <w:w w:val="90"/>
        </w:rPr>
        <w:t>of</w:t>
      </w:r>
      <w:r>
        <w:rPr>
          <w:color w:val="231F20"/>
          <w:spacing w:val="-2"/>
          <w:w w:val="90"/>
        </w:rPr>
        <w:t xml:space="preserve"> </w:t>
      </w:r>
      <w:r>
        <w:rPr>
          <w:color w:val="231F20"/>
          <w:w w:val="90"/>
        </w:rPr>
        <w:t>the</w:t>
      </w:r>
      <w:r>
        <w:rPr>
          <w:color w:val="231F20"/>
          <w:spacing w:val="-2"/>
          <w:w w:val="90"/>
        </w:rPr>
        <w:t xml:space="preserve"> </w:t>
      </w:r>
      <w:r>
        <w:rPr>
          <w:color w:val="231F20"/>
          <w:w w:val="90"/>
        </w:rPr>
        <w:t>test</w:t>
      </w:r>
      <w:r>
        <w:rPr>
          <w:color w:val="231F20"/>
          <w:spacing w:val="-2"/>
          <w:w w:val="90"/>
        </w:rPr>
        <w:t xml:space="preserve"> </w:t>
      </w:r>
      <w:r>
        <w:rPr>
          <w:color w:val="231F20"/>
          <w:w w:val="90"/>
        </w:rPr>
        <w:t>will</w:t>
      </w:r>
      <w:r>
        <w:rPr>
          <w:color w:val="231F20"/>
          <w:spacing w:val="-2"/>
          <w:w w:val="90"/>
        </w:rPr>
        <w:t xml:space="preserve"> </w:t>
      </w:r>
      <w:r>
        <w:rPr>
          <w:color w:val="231F20"/>
          <w:w w:val="90"/>
        </w:rPr>
        <w:t>be</w:t>
      </w:r>
      <w:r>
        <w:rPr>
          <w:color w:val="231F20"/>
          <w:spacing w:val="-2"/>
          <w:w w:val="90"/>
        </w:rPr>
        <w:t xml:space="preserve"> </w:t>
      </w:r>
      <w:r>
        <w:rPr>
          <w:color w:val="231F20"/>
          <w:w w:val="90"/>
        </w:rPr>
        <w:t>on</w:t>
      </w:r>
      <w:r>
        <w:rPr>
          <w:color w:val="231F20"/>
          <w:spacing w:val="-2"/>
          <w:w w:val="90"/>
        </w:rPr>
        <w:t xml:space="preserve"> </w:t>
      </w:r>
      <w:r>
        <w:rPr>
          <w:color w:val="231F20"/>
          <w:w w:val="90"/>
        </w:rPr>
        <w:t>the implications</w:t>
      </w:r>
      <w:r>
        <w:rPr>
          <w:color w:val="231F20"/>
          <w:spacing w:val="-10"/>
          <w:w w:val="90"/>
        </w:rPr>
        <w:t xml:space="preserve"> </w:t>
      </w:r>
      <w:r>
        <w:rPr>
          <w:color w:val="231F20"/>
          <w:w w:val="90"/>
        </w:rPr>
        <w:t>for</w:t>
      </w:r>
      <w:r>
        <w:rPr>
          <w:color w:val="231F20"/>
          <w:spacing w:val="-10"/>
          <w:w w:val="90"/>
        </w:rPr>
        <w:t xml:space="preserve"> </w:t>
      </w:r>
      <w:r>
        <w:rPr>
          <w:color w:val="231F20"/>
          <w:w w:val="90"/>
        </w:rPr>
        <w:t>banks’</w:t>
      </w:r>
      <w:r>
        <w:rPr>
          <w:color w:val="231F20"/>
          <w:spacing w:val="-10"/>
          <w:w w:val="90"/>
        </w:rPr>
        <w:t xml:space="preserve"> </w:t>
      </w:r>
      <w:r>
        <w:rPr>
          <w:color w:val="231F20"/>
          <w:w w:val="90"/>
        </w:rPr>
        <w:t>business</w:t>
      </w:r>
      <w:r>
        <w:rPr>
          <w:color w:val="231F20"/>
          <w:spacing w:val="-10"/>
          <w:w w:val="90"/>
        </w:rPr>
        <w:t xml:space="preserve"> </w:t>
      </w:r>
      <w:r>
        <w:rPr>
          <w:color w:val="231F20"/>
          <w:w w:val="90"/>
        </w:rPr>
        <w:t>models,</w:t>
      </w:r>
      <w:r>
        <w:rPr>
          <w:color w:val="231F20"/>
          <w:spacing w:val="-10"/>
          <w:w w:val="90"/>
        </w:rPr>
        <w:t xml:space="preserve"> </w:t>
      </w:r>
      <w:r>
        <w:rPr>
          <w:color w:val="231F20"/>
          <w:w w:val="90"/>
        </w:rPr>
        <w:t>the</w:t>
      </w:r>
      <w:r>
        <w:rPr>
          <w:color w:val="231F20"/>
          <w:spacing w:val="-10"/>
          <w:w w:val="90"/>
        </w:rPr>
        <w:t xml:space="preserve"> </w:t>
      </w:r>
      <w:r>
        <w:rPr>
          <w:color w:val="231F20"/>
          <w:w w:val="90"/>
        </w:rPr>
        <w:t>economic</w:t>
      </w:r>
      <w:r>
        <w:rPr>
          <w:color w:val="231F20"/>
          <w:spacing w:val="-10"/>
          <w:w w:val="90"/>
        </w:rPr>
        <w:t xml:space="preserve"> </w:t>
      </w:r>
      <w:r>
        <w:rPr>
          <w:color w:val="231F20"/>
          <w:w w:val="90"/>
        </w:rPr>
        <w:t xml:space="preserve">impact </w:t>
      </w:r>
      <w:r>
        <w:rPr>
          <w:color w:val="231F20"/>
          <w:w w:val="85"/>
        </w:rPr>
        <w:t xml:space="preserve">of any actions they would take to ensure their viability and the </w:t>
      </w:r>
      <w:r>
        <w:rPr>
          <w:color w:val="231F20"/>
          <w:w w:val="90"/>
        </w:rPr>
        <w:t>implications for their future resilience.</w:t>
      </w:r>
    </w:p>
    <w:p w14:paraId="27B780AB"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5024" w:space="305"/>
            <w:col w:w="5307"/>
          </w:cols>
        </w:sectPr>
      </w:pPr>
    </w:p>
    <w:p w14:paraId="45CFDE16" w14:textId="77777777" w:rsidR="00932646" w:rsidRDefault="00932646">
      <w:pPr>
        <w:pStyle w:val="BodyText"/>
      </w:pPr>
    </w:p>
    <w:p w14:paraId="5287D426" w14:textId="77777777" w:rsidR="00932646" w:rsidRDefault="00932646">
      <w:pPr>
        <w:pStyle w:val="BodyText"/>
      </w:pPr>
    </w:p>
    <w:p w14:paraId="3FE28DB2" w14:textId="77777777" w:rsidR="00932646" w:rsidRDefault="00932646">
      <w:pPr>
        <w:pStyle w:val="BodyText"/>
      </w:pPr>
    </w:p>
    <w:p w14:paraId="7162C1F9" w14:textId="77777777" w:rsidR="00932646" w:rsidRDefault="00932646">
      <w:pPr>
        <w:pStyle w:val="BodyText"/>
      </w:pPr>
    </w:p>
    <w:p w14:paraId="74B86544" w14:textId="77777777" w:rsidR="00932646" w:rsidRDefault="00932646">
      <w:pPr>
        <w:pStyle w:val="BodyText"/>
      </w:pPr>
    </w:p>
    <w:p w14:paraId="6111CCA0" w14:textId="77777777" w:rsidR="00932646" w:rsidRDefault="00932646">
      <w:pPr>
        <w:pStyle w:val="BodyText"/>
      </w:pPr>
    </w:p>
    <w:p w14:paraId="02E3F7C3" w14:textId="77777777" w:rsidR="00932646" w:rsidRDefault="00932646">
      <w:pPr>
        <w:pStyle w:val="BodyText"/>
      </w:pPr>
    </w:p>
    <w:p w14:paraId="7EA49AF3" w14:textId="77777777" w:rsidR="00932646" w:rsidRDefault="00932646">
      <w:pPr>
        <w:pStyle w:val="BodyText"/>
        <w:spacing w:before="153" w:after="1"/>
      </w:pPr>
    </w:p>
    <w:p w14:paraId="0BD95571" w14:textId="77777777" w:rsidR="00932646" w:rsidRDefault="009E75AE">
      <w:pPr>
        <w:pStyle w:val="BodyText"/>
        <w:spacing w:line="20" w:lineRule="exact"/>
        <w:ind w:left="5414"/>
        <w:rPr>
          <w:sz w:val="2"/>
        </w:rPr>
      </w:pPr>
      <w:r>
        <w:rPr>
          <w:noProof/>
          <w:sz w:val="2"/>
        </w:rPr>
        <mc:AlternateContent>
          <mc:Choice Requires="wpg">
            <w:drawing>
              <wp:inline distT="0" distB="0" distL="0" distR="0" wp14:anchorId="3DA2B9A1" wp14:editId="26B8364C">
                <wp:extent cx="3168015" cy="7620"/>
                <wp:effectExtent l="9525" t="0" r="0" b="1905"/>
                <wp:docPr id="1234" name="Group 1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1235" name="Graphic 1235"/>
                        <wps:cNvSpPr/>
                        <wps:spPr>
                          <a:xfrm>
                            <a:off x="0" y="3810"/>
                            <a:ext cx="3168015" cy="1270"/>
                          </a:xfrm>
                          <a:custGeom>
                            <a:avLst/>
                            <a:gdLst/>
                            <a:ahLst/>
                            <a:cxnLst/>
                            <a:rect l="l" t="t" r="r" b="b"/>
                            <a:pathLst>
                              <a:path w="3168015">
                                <a:moveTo>
                                  <a:pt x="0" y="0"/>
                                </a:moveTo>
                                <a:lnTo>
                                  <a:pt x="3167989" y="0"/>
                                </a:lnTo>
                              </a:path>
                            </a:pathLst>
                          </a:custGeom>
                          <a:ln w="762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54AC2BD0" id="Group 1234"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">
                <v:shape id="Graphic 1235"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" path="m,l3167989,e" filled="f" strokecolor="#751c66" strokeweight=".6pt">
                  <v:path arrowok="t"/>
                </v:shape>
                <w10:anchorlock/>
              </v:group>
            </w:pict>
          </mc:Fallback>
        </mc:AlternateContent>
      </w:r>
    </w:p>
    <w:p w14:paraId="2BAF8F84" w14:textId="77777777" w:rsidR="00932646" w:rsidRDefault="009E75AE">
      <w:pPr>
        <w:spacing w:before="49"/>
        <w:ind w:left="5414"/>
        <w:rPr>
          <w:sz w:val="14"/>
        </w:rPr>
      </w:pPr>
      <w:r>
        <w:rPr>
          <w:color w:val="231F20"/>
          <w:w w:val="95"/>
          <w:sz w:val="14"/>
        </w:rPr>
        <w:t>(1)</w:t>
      </w:r>
      <w:r>
        <w:rPr>
          <w:color w:val="231F20"/>
          <w:spacing w:val="2"/>
          <w:sz w:val="14"/>
        </w:rPr>
        <w:t xml:space="preserve"> </w:t>
      </w:r>
      <w:hyperlink r:id="rId127">
        <w:r>
          <w:rPr>
            <w:color w:val="231F20"/>
            <w:spacing w:val="-2"/>
            <w:w w:val="90"/>
            <w:sz w:val="14"/>
          </w:rPr>
          <w:t>www.bankofengland.co.uk/publications/Pages/news/2016/082.aspx.</w:t>
        </w:r>
      </w:hyperlink>
    </w:p>
    <w:p w14:paraId="09218F07" w14:textId="77777777" w:rsidR="00932646" w:rsidRDefault="00932646">
      <w:pPr>
        <w:rPr>
          <w:sz w:val="14"/>
        </w:rPr>
        <w:sectPr w:rsidR="00932646">
          <w:type w:val="continuous"/>
          <w:pgSz w:w="11910" w:h="16840"/>
          <w:pgMar w:top="1540" w:right="566" w:bottom="0" w:left="708" w:header="425" w:footer="0" w:gutter="0"/>
          <w:cols w:space="720"/>
        </w:sectPr>
      </w:pPr>
    </w:p>
    <w:p w14:paraId="6778AB60" w14:textId="77777777" w:rsidR="00932646" w:rsidRDefault="00932646">
      <w:pPr>
        <w:pStyle w:val="BodyText"/>
      </w:pPr>
    </w:p>
    <w:p w14:paraId="1B5365AF" w14:textId="77777777" w:rsidR="00932646" w:rsidRDefault="00932646">
      <w:pPr>
        <w:pStyle w:val="BodyText"/>
      </w:pPr>
    </w:p>
    <w:p w14:paraId="69709BF3" w14:textId="77777777" w:rsidR="00932646" w:rsidRDefault="00932646">
      <w:pPr>
        <w:pStyle w:val="BodyText"/>
        <w:spacing w:before="152"/>
      </w:pPr>
    </w:p>
    <w:p w14:paraId="201BAE05" w14:textId="77777777" w:rsidR="00932646" w:rsidRDefault="00932646">
      <w:pPr>
        <w:pStyle w:val="BodyText"/>
        <w:sectPr w:rsidR="00932646">
          <w:pgSz w:w="11910" w:h="16840"/>
          <w:pgMar w:top="620" w:right="566" w:bottom="280" w:left="708" w:header="425" w:footer="0" w:gutter="0"/>
          <w:cols w:space="720"/>
        </w:sectPr>
      </w:pPr>
    </w:p>
    <w:p w14:paraId="60EFA924" w14:textId="77777777" w:rsidR="00932646" w:rsidRDefault="009E75AE">
      <w:pPr>
        <w:pStyle w:val="Heading3"/>
        <w:spacing w:before="104"/>
      </w:pPr>
      <w:bookmarkStart w:id="10" w:name="Box_1_Results_of_the_2016_stress_test_of"/>
      <w:bookmarkEnd w:id="10"/>
      <w:r>
        <w:rPr>
          <w:color w:val="751C66"/>
          <w:spacing w:val="-6"/>
        </w:rPr>
        <w:t>Box</w:t>
      </w:r>
      <w:r>
        <w:rPr>
          <w:color w:val="751C66"/>
          <w:spacing w:val="-17"/>
        </w:rPr>
        <w:t xml:space="preserve"> </w:t>
      </w:r>
      <w:r>
        <w:rPr>
          <w:color w:val="751C66"/>
          <w:spacing w:val="-12"/>
        </w:rPr>
        <w:t>1</w:t>
      </w:r>
    </w:p>
    <w:p w14:paraId="6538B42D" w14:textId="77777777" w:rsidR="00932646" w:rsidRDefault="009E75AE">
      <w:pPr>
        <w:spacing w:before="23" w:line="259" w:lineRule="auto"/>
        <w:ind w:left="85" w:right="790"/>
        <w:rPr>
          <w:position w:val="6"/>
          <w:sz w:val="18"/>
        </w:rPr>
      </w:pPr>
      <w:r>
        <w:rPr>
          <w:color w:val="231F20"/>
          <w:spacing w:val="-6"/>
          <w:sz w:val="26"/>
        </w:rPr>
        <w:t>Results</w:t>
      </w:r>
      <w:r>
        <w:rPr>
          <w:color w:val="231F20"/>
          <w:spacing w:val="-22"/>
          <w:sz w:val="26"/>
        </w:rPr>
        <w:t xml:space="preserve"> </w:t>
      </w:r>
      <w:r>
        <w:rPr>
          <w:color w:val="231F20"/>
          <w:spacing w:val="-6"/>
          <w:sz w:val="26"/>
        </w:rPr>
        <w:t>of</w:t>
      </w:r>
      <w:r>
        <w:rPr>
          <w:color w:val="231F20"/>
          <w:spacing w:val="-22"/>
          <w:sz w:val="26"/>
        </w:rPr>
        <w:t xml:space="preserve"> </w:t>
      </w:r>
      <w:r>
        <w:rPr>
          <w:color w:val="231F20"/>
          <w:spacing w:val="-6"/>
          <w:sz w:val="26"/>
        </w:rPr>
        <w:t>the</w:t>
      </w:r>
      <w:r>
        <w:rPr>
          <w:color w:val="231F20"/>
          <w:spacing w:val="-22"/>
          <w:sz w:val="26"/>
        </w:rPr>
        <w:t xml:space="preserve"> </w:t>
      </w:r>
      <w:r>
        <w:rPr>
          <w:color w:val="231F20"/>
          <w:spacing w:val="-6"/>
          <w:sz w:val="26"/>
        </w:rPr>
        <w:t>2016</w:t>
      </w:r>
      <w:r>
        <w:rPr>
          <w:color w:val="231F20"/>
          <w:spacing w:val="-22"/>
          <w:sz w:val="26"/>
        </w:rPr>
        <w:t xml:space="preserve"> </w:t>
      </w:r>
      <w:r>
        <w:rPr>
          <w:color w:val="231F20"/>
          <w:spacing w:val="-6"/>
          <w:sz w:val="26"/>
        </w:rPr>
        <w:t>stress</w:t>
      </w:r>
      <w:r>
        <w:rPr>
          <w:color w:val="231F20"/>
          <w:spacing w:val="-22"/>
          <w:sz w:val="26"/>
        </w:rPr>
        <w:t xml:space="preserve"> </w:t>
      </w:r>
      <w:r>
        <w:rPr>
          <w:color w:val="231F20"/>
          <w:spacing w:val="-6"/>
          <w:sz w:val="26"/>
        </w:rPr>
        <w:t>test</w:t>
      </w:r>
      <w:r>
        <w:rPr>
          <w:color w:val="231F20"/>
          <w:spacing w:val="-22"/>
          <w:sz w:val="26"/>
        </w:rPr>
        <w:t xml:space="preserve"> </w:t>
      </w:r>
      <w:r>
        <w:rPr>
          <w:color w:val="231F20"/>
          <w:spacing w:val="-6"/>
          <w:sz w:val="26"/>
        </w:rPr>
        <w:t>of</w:t>
      </w:r>
      <w:r>
        <w:rPr>
          <w:color w:val="231F20"/>
          <w:spacing w:val="-22"/>
          <w:sz w:val="26"/>
        </w:rPr>
        <w:t xml:space="preserve"> </w:t>
      </w:r>
      <w:r>
        <w:rPr>
          <w:color w:val="231F20"/>
          <w:spacing w:val="-6"/>
          <w:sz w:val="26"/>
        </w:rPr>
        <w:t xml:space="preserve">the </w:t>
      </w:r>
      <w:r>
        <w:rPr>
          <w:color w:val="231F20"/>
          <w:sz w:val="26"/>
        </w:rPr>
        <w:t>UK banking system</w:t>
      </w:r>
      <w:r>
        <w:rPr>
          <w:color w:val="231F20"/>
          <w:position w:val="6"/>
          <w:sz w:val="18"/>
        </w:rPr>
        <w:t>(1)</w:t>
      </w:r>
    </w:p>
    <w:p w14:paraId="4B6503FB" w14:textId="77777777" w:rsidR="00932646" w:rsidRDefault="009E75AE">
      <w:pPr>
        <w:pStyle w:val="Heading4"/>
        <w:spacing w:before="230"/>
      </w:pPr>
      <w:r>
        <w:rPr>
          <w:color w:val="751C66"/>
          <w:spacing w:val="-2"/>
        </w:rPr>
        <w:t>Summary</w:t>
      </w:r>
    </w:p>
    <w:p w14:paraId="7D5681A8" w14:textId="77777777" w:rsidR="00932646" w:rsidRDefault="009E75AE">
      <w:pPr>
        <w:pStyle w:val="BodyText"/>
        <w:spacing w:before="24" w:line="268" w:lineRule="auto"/>
        <w:ind w:left="85" w:right="38"/>
      </w:pPr>
      <w:r>
        <w:rPr>
          <w:color w:val="231F20"/>
          <w:w w:val="90"/>
        </w:rPr>
        <w:t xml:space="preserve">The 2016 stress test, which is the first conducted under the </w:t>
      </w:r>
      <w:r>
        <w:rPr>
          <w:color w:val="231F20"/>
          <w:w w:val="85"/>
        </w:rPr>
        <w:t xml:space="preserve">Bank’s new approach to stress testing, examined the resilience </w:t>
      </w:r>
      <w:r>
        <w:rPr>
          <w:color w:val="231F20"/>
          <w:w w:val="90"/>
        </w:rPr>
        <w:t>of</w:t>
      </w:r>
      <w:r>
        <w:rPr>
          <w:color w:val="231F20"/>
          <w:spacing w:val="-10"/>
          <w:w w:val="90"/>
        </w:rPr>
        <w:t xml:space="preserve"> </w:t>
      </w:r>
      <w:r>
        <w:rPr>
          <w:color w:val="231F20"/>
          <w:w w:val="90"/>
        </w:rPr>
        <w:t>the</w:t>
      </w:r>
      <w:r>
        <w:rPr>
          <w:color w:val="231F20"/>
          <w:spacing w:val="-10"/>
          <w:w w:val="90"/>
        </w:rPr>
        <w:t xml:space="preserve"> </w:t>
      </w:r>
      <w:r>
        <w:rPr>
          <w:color w:val="231F20"/>
          <w:w w:val="90"/>
        </w:rPr>
        <w:t>system</w:t>
      </w:r>
      <w:r>
        <w:rPr>
          <w:color w:val="231F20"/>
          <w:spacing w:val="-10"/>
          <w:w w:val="90"/>
        </w:rPr>
        <w:t xml:space="preserve"> </w:t>
      </w:r>
      <w:r>
        <w:rPr>
          <w:color w:val="231F20"/>
          <w:w w:val="90"/>
        </w:rPr>
        <w:t>to</w:t>
      </w:r>
      <w:r>
        <w:rPr>
          <w:color w:val="231F20"/>
          <w:spacing w:val="-10"/>
          <w:w w:val="90"/>
        </w:rPr>
        <w:t xml:space="preserve"> </w:t>
      </w:r>
      <w:r>
        <w:rPr>
          <w:color w:val="231F20"/>
          <w:w w:val="90"/>
        </w:rPr>
        <w:t>a</w:t>
      </w:r>
      <w:r>
        <w:rPr>
          <w:color w:val="231F20"/>
          <w:spacing w:val="-10"/>
          <w:w w:val="90"/>
        </w:rPr>
        <w:t xml:space="preserve"> </w:t>
      </w:r>
      <w:r>
        <w:rPr>
          <w:color w:val="231F20"/>
          <w:w w:val="90"/>
        </w:rPr>
        <w:t>more</w:t>
      </w:r>
      <w:r>
        <w:rPr>
          <w:color w:val="231F20"/>
          <w:spacing w:val="-10"/>
          <w:w w:val="90"/>
        </w:rPr>
        <w:t xml:space="preserve"> </w:t>
      </w:r>
      <w:r>
        <w:rPr>
          <w:color w:val="231F20"/>
          <w:w w:val="90"/>
        </w:rPr>
        <w:t>severe</w:t>
      </w:r>
      <w:r>
        <w:rPr>
          <w:color w:val="231F20"/>
          <w:spacing w:val="-10"/>
          <w:w w:val="90"/>
        </w:rPr>
        <w:t xml:space="preserve"> </w:t>
      </w:r>
      <w:r>
        <w:rPr>
          <w:color w:val="231F20"/>
          <w:w w:val="90"/>
        </w:rPr>
        <w:t>stress</w:t>
      </w:r>
      <w:r>
        <w:rPr>
          <w:color w:val="231F20"/>
          <w:spacing w:val="-10"/>
          <w:w w:val="90"/>
        </w:rPr>
        <w:t xml:space="preserve"> </w:t>
      </w:r>
      <w:r>
        <w:rPr>
          <w:color w:val="231F20"/>
          <w:w w:val="90"/>
        </w:rPr>
        <w:t>than</w:t>
      </w:r>
      <w:r>
        <w:rPr>
          <w:color w:val="231F20"/>
          <w:spacing w:val="-10"/>
          <w:w w:val="90"/>
        </w:rPr>
        <w:t xml:space="preserve"> </w:t>
      </w:r>
      <w:r>
        <w:rPr>
          <w:color w:val="231F20"/>
          <w:w w:val="90"/>
        </w:rPr>
        <w:t>in</w:t>
      </w:r>
      <w:r>
        <w:rPr>
          <w:color w:val="231F20"/>
          <w:spacing w:val="-10"/>
          <w:w w:val="90"/>
        </w:rPr>
        <w:t xml:space="preserve"> </w:t>
      </w:r>
      <w:r>
        <w:rPr>
          <w:color w:val="231F20"/>
          <w:w w:val="90"/>
        </w:rPr>
        <w:t>2014</w:t>
      </w:r>
      <w:r>
        <w:rPr>
          <w:color w:val="231F20"/>
          <w:spacing w:val="-10"/>
          <w:w w:val="90"/>
        </w:rPr>
        <w:t xml:space="preserve"> </w:t>
      </w:r>
      <w:r>
        <w:rPr>
          <w:color w:val="231F20"/>
          <w:w w:val="90"/>
        </w:rPr>
        <w:t>and</w:t>
      </w:r>
      <w:r>
        <w:rPr>
          <w:color w:val="231F20"/>
          <w:spacing w:val="-10"/>
          <w:w w:val="90"/>
        </w:rPr>
        <w:t xml:space="preserve"> </w:t>
      </w:r>
      <w:r>
        <w:rPr>
          <w:color w:val="231F20"/>
          <w:w w:val="90"/>
        </w:rPr>
        <w:t>2015.</w:t>
      </w:r>
      <w:r>
        <w:rPr>
          <w:color w:val="231F20"/>
          <w:w w:val="90"/>
          <w:position w:val="4"/>
          <w:sz w:val="14"/>
        </w:rPr>
        <w:t>(2)</w:t>
      </w:r>
      <w:r>
        <w:rPr>
          <w:color w:val="231F20"/>
          <w:position w:val="4"/>
          <w:sz w:val="14"/>
        </w:rPr>
        <w:t xml:space="preserve"> </w:t>
      </w:r>
      <w:r>
        <w:rPr>
          <w:color w:val="231F20"/>
          <w:w w:val="90"/>
        </w:rPr>
        <w:t xml:space="preserve">It also judged banks against the Bank’s new hurdle-rate framework, which held systemic firms to a higher standard reflecting the phasing-in of capital buffers for global </w:t>
      </w:r>
      <w:r>
        <w:rPr>
          <w:color w:val="231F20"/>
          <w:spacing w:val="-4"/>
        </w:rPr>
        <w:t>systemically</w:t>
      </w:r>
      <w:r>
        <w:rPr>
          <w:color w:val="231F20"/>
          <w:spacing w:val="-16"/>
        </w:rPr>
        <w:t xml:space="preserve"> </w:t>
      </w:r>
      <w:r>
        <w:rPr>
          <w:color w:val="231F20"/>
          <w:spacing w:val="-4"/>
        </w:rPr>
        <w:t>important</w:t>
      </w:r>
      <w:r>
        <w:rPr>
          <w:color w:val="231F20"/>
          <w:spacing w:val="-16"/>
        </w:rPr>
        <w:t xml:space="preserve"> </w:t>
      </w:r>
      <w:r>
        <w:rPr>
          <w:color w:val="231F20"/>
          <w:spacing w:val="-4"/>
        </w:rPr>
        <w:t>banks.</w:t>
      </w:r>
    </w:p>
    <w:p w14:paraId="7AB90330" w14:textId="77777777" w:rsidR="00932646" w:rsidRDefault="00932646">
      <w:pPr>
        <w:pStyle w:val="BodyText"/>
        <w:spacing w:before="27"/>
      </w:pPr>
    </w:p>
    <w:p w14:paraId="26BC3DB4" w14:textId="77777777" w:rsidR="00932646" w:rsidRDefault="009E75AE">
      <w:pPr>
        <w:pStyle w:val="BodyText"/>
        <w:spacing w:line="268" w:lineRule="auto"/>
        <w:ind w:left="85" w:right="110"/>
      </w:pPr>
      <w:r>
        <w:rPr>
          <w:color w:val="231F20"/>
          <w:w w:val="85"/>
        </w:rPr>
        <w:t xml:space="preserve">The test incorporated a synchronised UK and global recession </w:t>
      </w:r>
      <w:r>
        <w:rPr>
          <w:color w:val="231F20"/>
          <w:w w:val="90"/>
        </w:rPr>
        <w:t xml:space="preserve">with associated shocks to financial market prices, and an </w:t>
      </w:r>
      <w:r>
        <w:rPr>
          <w:color w:val="231F20"/>
          <w:spacing w:val="-6"/>
        </w:rPr>
        <w:t>independent</w:t>
      </w:r>
      <w:r>
        <w:rPr>
          <w:color w:val="231F20"/>
          <w:spacing w:val="-14"/>
        </w:rPr>
        <w:t xml:space="preserve"> </w:t>
      </w:r>
      <w:r>
        <w:rPr>
          <w:color w:val="231F20"/>
          <w:spacing w:val="-6"/>
        </w:rPr>
        <w:t>stress</w:t>
      </w:r>
      <w:r>
        <w:rPr>
          <w:color w:val="231F20"/>
          <w:spacing w:val="-14"/>
        </w:rPr>
        <w:t xml:space="preserve"> </w:t>
      </w:r>
      <w:r>
        <w:rPr>
          <w:color w:val="231F20"/>
          <w:spacing w:val="-6"/>
        </w:rPr>
        <w:t>of</w:t>
      </w:r>
      <w:r>
        <w:rPr>
          <w:color w:val="231F20"/>
          <w:spacing w:val="-14"/>
        </w:rPr>
        <w:t xml:space="preserve"> </w:t>
      </w:r>
      <w:r>
        <w:rPr>
          <w:color w:val="231F20"/>
          <w:spacing w:val="-6"/>
        </w:rPr>
        <w:t>misconduct</w:t>
      </w:r>
      <w:r>
        <w:rPr>
          <w:color w:val="231F20"/>
          <w:spacing w:val="-14"/>
        </w:rPr>
        <w:t xml:space="preserve"> </w:t>
      </w:r>
      <w:r>
        <w:rPr>
          <w:color w:val="231F20"/>
          <w:spacing w:val="-6"/>
        </w:rPr>
        <w:t>costs.</w:t>
      </w:r>
    </w:p>
    <w:p w14:paraId="1E97E035" w14:textId="77777777" w:rsidR="00932646" w:rsidRDefault="00932646">
      <w:pPr>
        <w:pStyle w:val="BodyText"/>
        <w:spacing w:before="27"/>
      </w:pPr>
    </w:p>
    <w:p w14:paraId="43812579" w14:textId="77777777" w:rsidR="00932646" w:rsidRDefault="009E75AE">
      <w:pPr>
        <w:pStyle w:val="BodyText"/>
        <w:spacing w:line="268" w:lineRule="auto"/>
        <w:ind w:left="85" w:right="110"/>
      </w:pPr>
      <w:r>
        <w:rPr>
          <w:color w:val="231F20"/>
          <w:w w:val="90"/>
        </w:rPr>
        <w:t>While the Prudential Regulation Authority (PRA) Board judged</w:t>
      </w:r>
      <w:r>
        <w:rPr>
          <w:color w:val="231F20"/>
          <w:spacing w:val="-3"/>
          <w:w w:val="90"/>
        </w:rPr>
        <w:t xml:space="preserve"> </w:t>
      </w:r>
      <w:r>
        <w:rPr>
          <w:color w:val="231F20"/>
          <w:w w:val="90"/>
        </w:rPr>
        <w:t>that</w:t>
      </w:r>
      <w:r>
        <w:rPr>
          <w:color w:val="231F20"/>
          <w:spacing w:val="-1"/>
          <w:w w:val="90"/>
        </w:rPr>
        <w:t xml:space="preserve"> </w:t>
      </w:r>
      <w:r>
        <w:rPr>
          <w:color w:val="231F20"/>
          <w:w w:val="90"/>
        </w:rPr>
        <w:t>some</w:t>
      </w:r>
      <w:r>
        <w:rPr>
          <w:color w:val="231F20"/>
          <w:spacing w:val="-1"/>
          <w:w w:val="90"/>
        </w:rPr>
        <w:t xml:space="preserve"> </w:t>
      </w:r>
      <w:r>
        <w:rPr>
          <w:color w:val="231F20"/>
          <w:w w:val="90"/>
        </w:rPr>
        <w:t>capital</w:t>
      </w:r>
      <w:r>
        <w:rPr>
          <w:color w:val="231F20"/>
          <w:spacing w:val="-1"/>
          <w:w w:val="90"/>
        </w:rPr>
        <w:t xml:space="preserve"> </w:t>
      </w:r>
      <w:r>
        <w:rPr>
          <w:color w:val="231F20"/>
          <w:w w:val="90"/>
        </w:rPr>
        <w:t>inadequacies</w:t>
      </w:r>
      <w:r>
        <w:rPr>
          <w:color w:val="231F20"/>
          <w:spacing w:val="-1"/>
          <w:w w:val="90"/>
        </w:rPr>
        <w:t xml:space="preserve"> </w:t>
      </w:r>
      <w:r>
        <w:rPr>
          <w:color w:val="231F20"/>
          <w:w w:val="90"/>
        </w:rPr>
        <w:t>were</w:t>
      </w:r>
      <w:r>
        <w:rPr>
          <w:color w:val="231F20"/>
          <w:spacing w:val="-1"/>
          <w:w w:val="90"/>
        </w:rPr>
        <w:t xml:space="preserve"> </w:t>
      </w:r>
      <w:r>
        <w:rPr>
          <w:color w:val="231F20"/>
          <w:w w:val="90"/>
        </w:rPr>
        <w:t>revealed</w:t>
      </w:r>
      <w:r>
        <w:rPr>
          <w:color w:val="231F20"/>
          <w:spacing w:val="-1"/>
          <w:w w:val="90"/>
        </w:rPr>
        <w:t xml:space="preserve"> </w:t>
      </w:r>
      <w:r>
        <w:rPr>
          <w:color w:val="231F20"/>
          <w:w w:val="90"/>
        </w:rPr>
        <w:t>for three banks</w:t>
      </w:r>
      <w:r>
        <w:rPr>
          <w:color w:val="231F20"/>
          <w:w w:val="90"/>
          <w:position w:val="4"/>
          <w:sz w:val="14"/>
        </w:rPr>
        <w:t>(3)</w:t>
      </w:r>
      <w:r>
        <w:rPr>
          <w:color w:val="231F20"/>
          <w:spacing w:val="21"/>
          <w:position w:val="4"/>
          <w:sz w:val="14"/>
        </w:rPr>
        <w:t xml:space="preserve"> </w:t>
      </w:r>
      <w:r>
        <w:rPr>
          <w:color w:val="231F20"/>
          <w:w w:val="90"/>
        </w:rPr>
        <w:t xml:space="preserve">(The Royal Bank of Scotland Group, Barclays </w:t>
      </w:r>
      <w:r>
        <w:rPr>
          <w:color w:val="231F20"/>
          <w:w w:val="85"/>
        </w:rPr>
        <w:t xml:space="preserve">and Standard Chartered), these banks now have plans in place </w:t>
      </w:r>
      <w:r>
        <w:rPr>
          <w:color w:val="231F20"/>
          <w:w w:val="90"/>
        </w:rPr>
        <w:t>to</w:t>
      </w:r>
      <w:r>
        <w:rPr>
          <w:color w:val="231F20"/>
          <w:spacing w:val="-3"/>
          <w:w w:val="90"/>
        </w:rPr>
        <w:t xml:space="preserve"> </w:t>
      </w:r>
      <w:r>
        <w:rPr>
          <w:color w:val="231F20"/>
          <w:w w:val="90"/>
        </w:rPr>
        <w:t>build</w:t>
      </w:r>
      <w:r>
        <w:rPr>
          <w:color w:val="231F20"/>
          <w:spacing w:val="-3"/>
          <w:w w:val="90"/>
        </w:rPr>
        <w:t xml:space="preserve"> </w:t>
      </w:r>
      <w:r>
        <w:rPr>
          <w:color w:val="231F20"/>
          <w:w w:val="90"/>
        </w:rPr>
        <w:t>further</w:t>
      </w:r>
      <w:r>
        <w:rPr>
          <w:color w:val="231F20"/>
          <w:spacing w:val="-3"/>
          <w:w w:val="90"/>
        </w:rPr>
        <w:t xml:space="preserve"> </w:t>
      </w:r>
      <w:r>
        <w:rPr>
          <w:color w:val="231F20"/>
          <w:w w:val="90"/>
        </w:rPr>
        <w:t>resilience.</w:t>
      </w:r>
      <w:r>
        <w:rPr>
          <w:color w:val="231F20"/>
          <w:spacing w:val="40"/>
        </w:rPr>
        <w:t xml:space="preserve"> </w:t>
      </w:r>
      <w:r>
        <w:rPr>
          <w:color w:val="231F20"/>
          <w:w w:val="90"/>
        </w:rPr>
        <w:t>The</w:t>
      </w:r>
      <w:r>
        <w:rPr>
          <w:color w:val="231F20"/>
          <w:spacing w:val="-3"/>
          <w:w w:val="90"/>
        </w:rPr>
        <w:t xml:space="preserve"> </w:t>
      </w:r>
      <w:r>
        <w:rPr>
          <w:color w:val="231F20"/>
          <w:w w:val="90"/>
        </w:rPr>
        <w:t>Financial</w:t>
      </w:r>
      <w:r>
        <w:rPr>
          <w:color w:val="231F20"/>
          <w:spacing w:val="-3"/>
          <w:w w:val="90"/>
        </w:rPr>
        <w:t xml:space="preserve"> </w:t>
      </w:r>
      <w:r>
        <w:rPr>
          <w:color w:val="231F20"/>
          <w:w w:val="90"/>
        </w:rPr>
        <w:t>Policy</w:t>
      </w:r>
      <w:r>
        <w:rPr>
          <w:color w:val="231F20"/>
          <w:spacing w:val="-3"/>
          <w:w w:val="90"/>
        </w:rPr>
        <w:t xml:space="preserve"> </w:t>
      </w:r>
      <w:r>
        <w:rPr>
          <w:color w:val="231F20"/>
          <w:w w:val="90"/>
        </w:rPr>
        <w:t>Committee (FPC)</w:t>
      </w:r>
      <w:r>
        <w:rPr>
          <w:color w:val="231F20"/>
          <w:spacing w:val="-4"/>
          <w:w w:val="90"/>
        </w:rPr>
        <w:t xml:space="preserve"> </w:t>
      </w:r>
      <w:r>
        <w:rPr>
          <w:color w:val="231F20"/>
          <w:w w:val="90"/>
        </w:rPr>
        <w:t>judged</w:t>
      </w:r>
      <w:r>
        <w:rPr>
          <w:color w:val="231F20"/>
          <w:spacing w:val="-4"/>
          <w:w w:val="90"/>
        </w:rPr>
        <w:t xml:space="preserve"> </w:t>
      </w:r>
      <w:r>
        <w:rPr>
          <w:color w:val="231F20"/>
          <w:w w:val="90"/>
        </w:rPr>
        <w:t>that,</w:t>
      </w:r>
      <w:r>
        <w:rPr>
          <w:color w:val="231F20"/>
          <w:spacing w:val="-4"/>
          <w:w w:val="90"/>
        </w:rPr>
        <w:t xml:space="preserve"> </w:t>
      </w:r>
      <w:r>
        <w:rPr>
          <w:color w:val="231F20"/>
          <w:w w:val="90"/>
        </w:rPr>
        <w:t>as</w:t>
      </w:r>
      <w:r>
        <w:rPr>
          <w:color w:val="231F20"/>
          <w:spacing w:val="-4"/>
          <w:w w:val="90"/>
        </w:rPr>
        <w:t xml:space="preserve"> </w:t>
      </w:r>
      <w:r>
        <w:rPr>
          <w:color w:val="231F20"/>
          <w:w w:val="90"/>
        </w:rPr>
        <w:t>a</w:t>
      </w:r>
      <w:r>
        <w:rPr>
          <w:color w:val="231F20"/>
          <w:spacing w:val="-4"/>
          <w:w w:val="90"/>
        </w:rPr>
        <w:t xml:space="preserve"> </w:t>
      </w:r>
      <w:r>
        <w:rPr>
          <w:color w:val="231F20"/>
          <w:w w:val="90"/>
        </w:rPr>
        <w:t>consequence</w:t>
      </w:r>
      <w:r>
        <w:rPr>
          <w:color w:val="231F20"/>
          <w:spacing w:val="-4"/>
          <w:w w:val="90"/>
        </w:rPr>
        <w:t xml:space="preserve"> </w:t>
      </w:r>
      <w:r>
        <w:rPr>
          <w:color w:val="231F20"/>
          <w:w w:val="90"/>
        </w:rPr>
        <w:t>of</w:t>
      </w:r>
      <w:r>
        <w:rPr>
          <w:color w:val="231F20"/>
          <w:spacing w:val="-4"/>
          <w:w w:val="90"/>
        </w:rPr>
        <w:t xml:space="preserve"> </w:t>
      </w:r>
      <w:r>
        <w:rPr>
          <w:color w:val="231F20"/>
          <w:w w:val="90"/>
        </w:rPr>
        <w:t>the</w:t>
      </w:r>
      <w:r>
        <w:rPr>
          <w:color w:val="231F20"/>
          <w:spacing w:val="-4"/>
          <w:w w:val="90"/>
        </w:rPr>
        <w:t xml:space="preserve"> </w:t>
      </w:r>
      <w:r>
        <w:rPr>
          <w:color w:val="231F20"/>
          <w:w w:val="90"/>
        </w:rPr>
        <w:t>stress</w:t>
      </w:r>
      <w:r>
        <w:rPr>
          <w:color w:val="231F20"/>
          <w:spacing w:val="-4"/>
          <w:w w:val="90"/>
        </w:rPr>
        <w:t xml:space="preserve"> </w:t>
      </w:r>
      <w:r>
        <w:rPr>
          <w:color w:val="231F20"/>
          <w:w w:val="90"/>
        </w:rPr>
        <w:t>test,</w:t>
      </w:r>
      <w:r>
        <w:rPr>
          <w:color w:val="231F20"/>
          <w:spacing w:val="-4"/>
          <w:w w:val="90"/>
        </w:rPr>
        <w:t xml:space="preserve"> </w:t>
      </w:r>
      <w:r>
        <w:rPr>
          <w:color w:val="231F20"/>
          <w:w w:val="90"/>
        </w:rPr>
        <w:t>the banking</w:t>
      </w:r>
      <w:r>
        <w:rPr>
          <w:color w:val="231F20"/>
          <w:spacing w:val="-10"/>
          <w:w w:val="90"/>
        </w:rPr>
        <w:t xml:space="preserve"> </w:t>
      </w:r>
      <w:r>
        <w:rPr>
          <w:color w:val="231F20"/>
          <w:w w:val="90"/>
        </w:rPr>
        <w:t>system</w:t>
      </w:r>
      <w:r>
        <w:rPr>
          <w:color w:val="231F20"/>
          <w:spacing w:val="-10"/>
          <w:w w:val="90"/>
        </w:rPr>
        <w:t xml:space="preserve"> </w:t>
      </w:r>
      <w:r>
        <w:rPr>
          <w:color w:val="231F20"/>
          <w:w w:val="90"/>
        </w:rPr>
        <w:t>is</w:t>
      </w:r>
      <w:r>
        <w:rPr>
          <w:color w:val="231F20"/>
          <w:spacing w:val="-10"/>
          <w:w w:val="90"/>
        </w:rPr>
        <w:t xml:space="preserve"> </w:t>
      </w:r>
      <w:r>
        <w:rPr>
          <w:color w:val="231F20"/>
          <w:w w:val="90"/>
        </w:rPr>
        <w:t>in</w:t>
      </w:r>
      <w:r>
        <w:rPr>
          <w:color w:val="231F20"/>
          <w:spacing w:val="-10"/>
          <w:w w:val="90"/>
        </w:rPr>
        <w:t xml:space="preserve"> </w:t>
      </w:r>
      <w:r>
        <w:rPr>
          <w:color w:val="231F20"/>
          <w:w w:val="90"/>
        </w:rPr>
        <w:t>aggregate</w:t>
      </w:r>
      <w:r>
        <w:rPr>
          <w:color w:val="231F20"/>
          <w:spacing w:val="-10"/>
          <w:w w:val="90"/>
        </w:rPr>
        <w:t xml:space="preserve"> </w:t>
      </w:r>
      <w:r>
        <w:rPr>
          <w:color w:val="231F20"/>
          <w:w w:val="90"/>
        </w:rPr>
        <w:t>capitalised</w:t>
      </w:r>
      <w:r>
        <w:rPr>
          <w:color w:val="231F20"/>
          <w:spacing w:val="-10"/>
          <w:w w:val="90"/>
        </w:rPr>
        <w:t xml:space="preserve"> </w:t>
      </w:r>
      <w:r>
        <w:rPr>
          <w:color w:val="231F20"/>
          <w:w w:val="90"/>
        </w:rPr>
        <w:t>to</w:t>
      </w:r>
      <w:r>
        <w:rPr>
          <w:color w:val="231F20"/>
          <w:spacing w:val="-10"/>
          <w:w w:val="90"/>
        </w:rPr>
        <w:t xml:space="preserve"> </w:t>
      </w:r>
      <w:r>
        <w:rPr>
          <w:color w:val="231F20"/>
          <w:w w:val="90"/>
        </w:rPr>
        <w:t>support</w:t>
      </w:r>
      <w:r>
        <w:rPr>
          <w:color w:val="231F20"/>
          <w:spacing w:val="-10"/>
          <w:w w:val="90"/>
        </w:rPr>
        <w:t xml:space="preserve"> </w:t>
      </w:r>
      <w:r>
        <w:rPr>
          <w:color w:val="231F20"/>
          <w:w w:val="90"/>
        </w:rPr>
        <w:t>the</w:t>
      </w:r>
      <w:r>
        <w:rPr>
          <w:color w:val="231F20"/>
          <w:spacing w:val="-10"/>
          <w:w w:val="90"/>
        </w:rPr>
        <w:t xml:space="preserve"> </w:t>
      </w:r>
      <w:r>
        <w:rPr>
          <w:color w:val="231F20"/>
          <w:w w:val="90"/>
        </w:rPr>
        <w:t>real economy</w:t>
      </w:r>
      <w:r>
        <w:rPr>
          <w:color w:val="231F20"/>
          <w:spacing w:val="-10"/>
          <w:w w:val="90"/>
        </w:rPr>
        <w:t xml:space="preserve"> </w:t>
      </w:r>
      <w:r>
        <w:rPr>
          <w:color w:val="231F20"/>
          <w:w w:val="90"/>
        </w:rPr>
        <w:t>in</w:t>
      </w:r>
      <w:r>
        <w:rPr>
          <w:color w:val="231F20"/>
          <w:spacing w:val="-10"/>
          <w:w w:val="90"/>
        </w:rPr>
        <w:t xml:space="preserve"> </w:t>
      </w:r>
      <w:r>
        <w:rPr>
          <w:color w:val="231F20"/>
          <w:w w:val="90"/>
        </w:rPr>
        <w:t>a</w:t>
      </w:r>
      <w:r>
        <w:rPr>
          <w:color w:val="231F20"/>
          <w:spacing w:val="-10"/>
          <w:w w:val="90"/>
        </w:rPr>
        <w:t xml:space="preserve"> </w:t>
      </w:r>
      <w:r>
        <w:rPr>
          <w:color w:val="231F20"/>
          <w:w w:val="90"/>
        </w:rPr>
        <w:t>severe,</w:t>
      </w:r>
      <w:r>
        <w:rPr>
          <w:color w:val="231F20"/>
          <w:spacing w:val="-10"/>
          <w:w w:val="90"/>
        </w:rPr>
        <w:t xml:space="preserve"> </w:t>
      </w:r>
      <w:r>
        <w:rPr>
          <w:color w:val="231F20"/>
          <w:w w:val="90"/>
        </w:rPr>
        <w:t>broad</w:t>
      </w:r>
      <w:r>
        <w:rPr>
          <w:color w:val="231F20"/>
          <w:spacing w:val="-10"/>
          <w:w w:val="90"/>
        </w:rPr>
        <w:t xml:space="preserve"> </w:t>
      </w:r>
      <w:r>
        <w:rPr>
          <w:color w:val="231F20"/>
          <w:w w:val="90"/>
        </w:rPr>
        <w:t>and</w:t>
      </w:r>
      <w:r>
        <w:rPr>
          <w:color w:val="231F20"/>
          <w:spacing w:val="-10"/>
          <w:w w:val="90"/>
        </w:rPr>
        <w:t xml:space="preserve"> </w:t>
      </w:r>
      <w:r>
        <w:rPr>
          <w:color w:val="231F20"/>
          <w:w w:val="90"/>
        </w:rPr>
        <w:t>synchronised</w:t>
      </w:r>
      <w:r>
        <w:rPr>
          <w:color w:val="231F20"/>
          <w:spacing w:val="-10"/>
          <w:w w:val="90"/>
        </w:rPr>
        <w:t xml:space="preserve"> </w:t>
      </w:r>
      <w:r>
        <w:rPr>
          <w:color w:val="231F20"/>
          <w:w w:val="90"/>
        </w:rPr>
        <w:t>stress</w:t>
      </w:r>
      <w:r>
        <w:rPr>
          <w:color w:val="231F20"/>
          <w:spacing w:val="-10"/>
          <w:w w:val="90"/>
        </w:rPr>
        <w:t xml:space="preserve"> </w:t>
      </w:r>
      <w:r>
        <w:rPr>
          <w:color w:val="231F20"/>
          <w:w w:val="90"/>
        </w:rPr>
        <w:t>scenario.</w:t>
      </w:r>
    </w:p>
    <w:p w14:paraId="4C877317" w14:textId="77777777" w:rsidR="00932646" w:rsidRDefault="00932646">
      <w:pPr>
        <w:pStyle w:val="BodyText"/>
        <w:spacing w:before="8"/>
      </w:pPr>
    </w:p>
    <w:p w14:paraId="035714EC" w14:textId="77777777" w:rsidR="00932646" w:rsidRDefault="009E75AE">
      <w:pPr>
        <w:pStyle w:val="Heading4"/>
        <w:spacing w:before="1"/>
      </w:pPr>
      <w:r>
        <w:rPr>
          <w:color w:val="751C66"/>
          <w:spacing w:val="-6"/>
        </w:rPr>
        <w:t>2016</w:t>
      </w:r>
      <w:r>
        <w:rPr>
          <w:color w:val="751C66"/>
          <w:spacing w:val="-7"/>
        </w:rPr>
        <w:t xml:space="preserve"> </w:t>
      </w:r>
      <w:r>
        <w:rPr>
          <w:color w:val="751C66"/>
          <w:spacing w:val="-6"/>
        </w:rPr>
        <w:t>stress-test scenario</w:t>
      </w:r>
    </w:p>
    <w:p w14:paraId="3ECA53DD" w14:textId="77777777" w:rsidR="00932646" w:rsidRDefault="009E75AE">
      <w:pPr>
        <w:pStyle w:val="BodyText"/>
        <w:spacing w:before="23" w:line="268" w:lineRule="auto"/>
        <w:ind w:left="85" w:right="502"/>
      </w:pPr>
      <w:r>
        <w:rPr>
          <w:color w:val="231F20"/>
          <w:w w:val="85"/>
        </w:rPr>
        <w:t xml:space="preserve">The 2016 stress test assessed the resilience of the largest </w:t>
      </w:r>
      <w:r>
        <w:rPr>
          <w:color w:val="231F20"/>
          <w:w w:val="90"/>
        </w:rPr>
        <w:t>UK</w:t>
      </w:r>
      <w:r>
        <w:rPr>
          <w:color w:val="231F20"/>
          <w:spacing w:val="-12"/>
          <w:w w:val="90"/>
        </w:rPr>
        <w:t xml:space="preserve"> </w:t>
      </w:r>
      <w:r>
        <w:rPr>
          <w:color w:val="231F20"/>
          <w:w w:val="90"/>
        </w:rPr>
        <w:t>banks</w:t>
      </w:r>
      <w:r>
        <w:rPr>
          <w:color w:val="231F20"/>
          <w:spacing w:val="-10"/>
          <w:w w:val="90"/>
        </w:rPr>
        <w:t xml:space="preserve"> </w:t>
      </w:r>
      <w:r>
        <w:rPr>
          <w:color w:val="231F20"/>
          <w:w w:val="90"/>
        </w:rPr>
        <w:t>and</w:t>
      </w:r>
      <w:r>
        <w:rPr>
          <w:color w:val="231F20"/>
          <w:spacing w:val="-10"/>
          <w:w w:val="90"/>
        </w:rPr>
        <w:t xml:space="preserve"> </w:t>
      </w:r>
      <w:r>
        <w:rPr>
          <w:color w:val="231F20"/>
          <w:w w:val="90"/>
        </w:rPr>
        <w:t>building</w:t>
      </w:r>
      <w:r>
        <w:rPr>
          <w:color w:val="231F20"/>
          <w:spacing w:val="-10"/>
          <w:w w:val="90"/>
        </w:rPr>
        <w:t xml:space="preserve"> </w:t>
      </w:r>
      <w:r>
        <w:rPr>
          <w:color w:val="231F20"/>
          <w:w w:val="90"/>
        </w:rPr>
        <w:t>societies</w:t>
      </w:r>
      <w:r>
        <w:rPr>
          <w:color w:val="231F20"/>
          <w:spacing w:val="-10"/>
          <w:w w:val="90"/>
        </w:rPr>
        <w:t xml:space="preserve"> </w:t>
      </w:r>
      <w:r>
        <w:rPr>
          <w:color w:val="231F20"/>
          <w:w w:val="90"/>
        </w:rPr>
        <w:t>(hereafter</w:t>
      </w:r>
      <w:r>
        <w:rPr>
          <w:color w:val="231F20"/>
          <w:spacing w:val="-10"/>
          <w:w w:val="90"/>
        </w:rPr>
        <w:t xml:space="preserve"> </w:t>
      </w:r>
      <w:r>
        <w:rPr>
          <w:color w:val="231F20"/>
          <w:w w:val="90"/>
        </w:rPr>
        <w:t>referred</w:t>
      </w:r>
      <w:r>
        <w:rPr>
          <w:color w:val="231F20"/>
          <w:spacing w:val="-10"/>
          <w:w w:val="90"/>
        </w:rPr>
        <w:t xml:space="preserve"> </w:t>
      </w:r>
      <w:r>
        <w:rPr>
          <w:color w:val="231F20"/>
          <w:w w:val="90"/>
        </w:rPr>
        <w:t>to</w:t>
      </w:r>
      <w:r>
        <w:rPr>
          <w:color w:val="231F20"/>
          <w:spacing w:val="-10"/>
          <w:w w:val="90"/>
        </w:rPr>
        <w:t xml:space="preserve"> </w:t>
      </w:r>
      <w:r>
        <w:rPr>
          <w:color w:val="231F20"/>
          <w:w w:val="90"/>
        </w:rPr>
        <w:t>as</w:t>
      </w:r>
    </w:p>
    <w:p w14:paraId="73000C9D" w14:textId="77777777" w:rsidR="00932646" w:rsidRDefault="009E75AE">
      <w:pPr>
        <w:pStyle w:val="BodyText"/>
        <w:spacing w:line="268" w:lineRule="auto"/>
        <w:ind w:left="85"/>
      </w:pPr>
      <w:r>
        <w:rPr>
          <w:color w:val="231F20"/>
          <w:w w:val="85"/>
        </w:rPr>
        <w:t>‘banks’)</w:t>
      </w:r>
      <w:r>
        <w:rPr>
          <w:color w:val="231F20"/>
          <w:spacing w:val="-1"/>
          <w:w w:val="85"/>
        </w:rPr>
        <w:t xml:space="preserve"> </w:t>
      </w:r>
      <w:r>
        <w:rPr>
          <w:color w:val="231F20"/>
          <w:w w:val="85"/>
        </w:rPr>
        <w:t>to</w:t>
      </w:r>
      <w:r>
        <w:rPr>
          <w:color w:val="231F20"/>
          <w:spacing w:val="-1"/>
          <w:w w:val="85"/>
        </w:rPr>
        <w:t xml:space="preserve"> </w:t>
      </w:r>
      <w:r>
        <w:rPr>
          <w:color w:val="231F20"/>
          <w:w w:val="85"/>
        </w:rPr>
        <w:t>a</w:t>
      </w:r>
      <w:r>
        <w:rPr>
          <w:color w:val="231F20"/>
          <w:spacing w:val="-1"/>
          <w:w w:val="85"/>
        </w:rPr>
        <w:t xml:space="preserve"> </w:t>
      </w:r>
      <w:r>
        <w:rPr>
          <w:color w:val="231F20"/>
          <w:w w:val="85"/>
        </w:rPr>
        <w:t>‘tail</w:t>
      </w:r>
      <w:r>
        <w:rPr>
          <w:color w:val="231F20"/>
          <w:spacing w:val="-1"/>
          <w:w w:val="85"/>
        </w:rPr>
        <w:t xml:space="preserve"> </w:t>
      </w:r>
      <w:r>
        <w:rPr>
          <w:color w:val="231F20"/>
          <w:w w:val="85"/>
        </w:rPr>
        <w:t>risk’</w:t>
      </w:r>
      <w:r>
        <w:rPr>
          <w:color w:val="231F20"/>
          <w:spacing w:val="-1"/>
          <w:w w:val="85"/>
        </w:rPr>
        <w:t xml:space="preserve"> </w:t>
      </w:r>
      <w:r>
        <w:rPr>
          <w:color w:val="231F20"/>
          <w:w w:val="85"/>
        </w:rPr>
        <w:t>scenario,</w:t>
      </w:r>
      <w:r>
        <w:rPr>
          <w:color w:val="231F20"/>
          <w:spacing w:val="-1"/>
          <w:w w:val="85"/>
        </w:rPr>
        <w:t xml:space="preserve"> </w:t>
      </w:r>
      <w:r>
        <w:rPr>
          <w:color w:val="231F20"/>
          <w:w w:val="85"/>
        </w:rPr>
        <w:t>the</w:t>
      </w:r>
      <w:r>
        <w:rPr>
          <w:color w:val="231F20"/>
          <w:spacing w:val="-1"/>
          <w:w w:val="85"/>
        </w:rPr>
        <w:t xml:space="preserve"> </w:t>
      </w:r>
      <w:r>
        <w:rPr>
          <w:color w:val="231F20"/>
          <w:w w:val="85"/>
        </w:rPr>
        <w:t>severity</w:t>
      </w:r>
      <w:r>
        <w:rPr>
          <w:color w:val="231F20"/>
          <w:spacing w:val="-1"/>
          <w:w w:val="85"/>
        </w:rPr>
        <w:t xml:space="preserve"> </w:t>
      </w:r>
      <w:r>
        <w:rPr>
          <w:color w:val="231F20"/>
          <w:w w:val="85"/>
        </w:rPr>
        <w:t>of</w:t>
      </w:r>
      <w:r>
        <w:rPr>
          <w:color w:val="231F20"/>
          <w:spacing w:val="-1"/>
          <w:w w:val="85"/>
        </w:rPr>
        <w:t xml:space="preserve"> </w:t>
      </w:r>
      <w:r>
        <w:rPr>
          <w:color w:val="231F20"/>
          <w:w w:val="85"/>
        </w:rPr>
        <w:t>which</w:t>
      </w:r>
      <w:r>
        <w:rPr>
          <w:color w:val="231F20"/>
          <w:spacing w:val="-1"/>
          <w:w w:val="85"/>
        </w:rPr>
        <w:t xml:space="preserve"> </w:t>
      </w:r>
      <w:r>
        <w:rPr>
          <w:color w:val="231F20"/>
          <w:w w:val="85"/>
        </w:rPr>
        <w:t>was</w:t>
      </w:r>
      <w:r>
        <w:rPr>
          <w:color w:val="231F20"/>
          <w:spacing w:val="-1"/>
          <w:w w:val="85"/>
        </w:rPr>
        <w:t xml:space="preserve"> </w:t>
      </w:r>
      <w:r>
        <w:rPr>
          <w:color w:val="231F20"/>
          <w:w w:val="85"/>
        </w:rPr>
        <w:t xml:space="preserve">based </w:t>
      </w:r>
      <w:r>
        <w:rPr>
          <w:color w:val="231F20"/>
          <w:spacing w:val="-6"/>
        </w:rPr>
        <w:t>on</w:t>
      </w:r>
      <w:r>
        <w:rPr>
          <w:color w:val="231F20"/>
          <w:spacing w:val="-16"/>
        </w:rPr>
        <w:t xml:space="preserve"> </w:t>
      </w:r>
      <w:r>
        <w:rPr>
          <w:color w:val="231F20"/>
          <w:spacing w:val="-6"/>
        </w:rPr>
        <w:t>the</w:t>
      </w:r>
      <w:r>
        <w:rPr>
          <w:color w:val="231F20"/>
          <w:spacing w:val="-16"/>
        </w:rPr>
        <w:t xml:space="preserve"> </w:t>
      </w:r>
      <w:r>
        <w:rPr>
          <w:color w:val="231F20"/>
          <w:spacing w:val="-6"/>
        </w:rPr>
        <w:t>risk</w:t>
      </w:r>
      <w:r>
        <w:rPr>
          <w:color w:val="231F20"/>
          <w:spacing w:val="-16"/>
        </w:rPr>
        <w:t xml:space="preserve"> </w:t>
      </w:r>
      <w:r>
        <w:rPr>
          <w:color w:val="231F20"/>
          <w:spacing w:val="-6"/>
        </w:rPr>
        <w:t>assessment</w:t>
      </w:r>
      <w:r>
        <w:rPr>
          <w:color w:val="231F20"/>
          <w:spacing w:val="-16"/>
        </w:rPr>
        <w:t xml:space="preserve"> </w:t>
      </w:r>
      <w:r>
        <w:rPr>
          <w:color w:val="231F20"/>
          <w:spacing w:val="-6"/>
        </w:rPr>
        <w:t>the</w:t>
      </w:r>
      <w:r>
        <w:rPr>
          <w:color w:val="231F20"/>
          <w:spacing w:val="-16"/>
        </w:rPr>
        <w:t xml:space="preserve"> </w:t>
      </w:r>
      <w:r>
        <w:rPr>
          <w:color w:val="231F20"/>
          <w:spacing w:val="-6"/>
        </w:rPr>
        <w:t>FPC</w:t>
      </w:r>
      <w:r>
        <w:rPr>
          <w:color w:val="231F20"/>
          <w:spacing w:val="-16"/>
        </w:rPr>
        <w:t xml:space="preserve"> </w:t>
      </w:r>
      <w:r>
        <w:rPr>
          <w:color w:val="231F20"/>
          <w:spacing w:val="-6"/>
        </w:rPr>
        <w:t>and</w:t>
      </w:r>
      <w:r>
        <w:rPr>
          <w:color w:val="231F20"/>
          <w:spacing w:val="-16"/>
        </w:rPr>
        <w:t xml:space="preserve"> </w:t>
      </w:r>
      <w:r>
        <w:rPr>
          <w:color w:val="231F20"/>
          <w:spacing w:val="-6"/>
        </w:rPr>
        <w:t>PRA</w:t>
      </w:r>
      <w:r>
        <w:rPr>
          <w:color w:val="231F20"/>
          <w:spacing w:val="-18"/>
        </w:rPr>
        <w:t xml:space="preserve"> </w:t>
      </w:r>
      <w:r>
        <w:rPr>
          <w:color w:val="231F20"/>
          <w:spacing w:val="-6"/>
        </w:rPr>
        <w:t>Board</w:t>
      </w:r>
      <w:r>
        <w:rPr>
          <w:color w:val="231F20"/>
          <w:spacing w:val="-16"/>
        </w:rPr>
        <w:t xml:space="preserve"> </w:t>
      </w:r>
      <w:r>
        <w:rPr>
          <w:color w:val="231F20"/>
          <w:spacing w:val="-6"/>
        </w:rPr>
        <w:t>made</w:t>
      </w:r>
      <w:r>
        <w:rPr>
          <w:color w:val="231F20"/>
          <w:spacing w:val="-16"/>
        </w:rPr>
        <w:t xml:space="preserve"> </w:t>
      </w:r>
      <w:r>
        <w:rPr>
          <w:color w:val="231F20"/>
          <w:spacing w:val="-6"/>
        </w:rPr>
        <w:t>in</w:t>
      </w:r>
    </w:p>
    <w:p w14:paraId="63F0E03D" w14:textId="77777777" w:rsidR="00932646" w:rsidRDefault="009E75AE">
      <w:pPr>
        <w:ind w:left="85"/>
        <w:rPr>
          <w:position w:val="4"/>
          <w:sz w:val="14"/>
        </w:rPr>
      </w:pPr>
      <w:r>
        <w:rPr>
          <w:color w:val="231F20"/>
          <w:w w:val="90"/>
          <w:sz w:val="20"/>
        </w:rPr>
        <w:t>March</w:t>
      </w:r>
      <w:r>
        <w:rPr>
          <w:color w:val="231F20"/>
          <w:spacing w:val="3"/>
          <w:sz w:val="20"/>
        </w:rPr>
        <w:t xml:space="preserve"> </w:t>
      </w:r>
      <w:r>
        <w:rPr>
          <w:color w:val="231F20"/>
          <w:spacing w:val="-2"/>
          <w:sz w:val="20"/>
        </w:rPr>
        <w:t>2016.</w:t>
      </w:r>
      <w:r>
        <w:rPr>
          <w:color w:val="231F20"/>
          <w:spacing w:val="-2"/>
          <w:position w:val="4"/>
          <w:sz w:val="14"/>
        </w:rPr>
        <w:t>(4)</w:t>
      </w:r>
    </w:p>
    <w:p w14:paraId="2AD77215" w14:textId="77777777" w:rsidR="00932646" w:rsidRDefault="00932646">
      <w:pPr>
        <w:pStyle w:val="BodyText"/>
        <w:spacing w:before="55"/>
      </w:pPr>
    </w:p>
    <w:p w14:paraId="26405504" w14:textId="77777777" w:rsidR="00932646" w:rsidRDefault="009E75AE">
      <w:pPr>
        <w:pStyle w:val="BodyText"/>
        <w:spacing w:line="268" w:lineRule="auto"/>
        <w:ind w:left="85"/>
      </w:pPr>
      <w:r>
        <w:rPr>
          <w:color w:val="231F20"/>
          <w:w w:val="90"/>
        </w:rPr>
        <w:t>The</w:t>
      </w:r>
      <w:r>
        <w:rPr>
          <w:color w:val="231F20"/>
          <w:spacing w:val="-10"/>
          <w:w w:val="90"/>
        </w:rPr>
        <w:t xml:space="preserve"> </w:t>
      </w:r>
      <w:r>
        <w:rPr>
          <w:color w:val="231F20"/>
          <w:w w:val="90"/>
        </w:rPr>
        <w:t>2016</w:t>
      </w:r>
      <w:r>
        <w:rPr>
          <w:color w:val="231F20"/>
          <w:spacing w:val="-10"/>
          <w:w w:val="90"/>
        </w:rPr>
        <w:t xml:space="preserve"> </w:t>
      </w:r>
      <w:r>
        <w:rPr>
          <w:color w:val="231F20"/>
          <w:w w:val="90"/>
        </w:rPr>
        <w:t>scenario</w:t>
      </w:r>
      <w:r>
        <w:rPr>
          <w:color w:val="231F20"/>
          <w:spacing w:val="-10"/>
          <w:w w:val="90"/>
        </w:rPr>
        <w:t xml:space="preserve"> </w:t>
      </w:r>
      <w:r>
        <w:rPr>
          <w:color w:val="231F20"/>
          <w:w w:val="90"/>
        </w:rPr>
        <w:t>has</w:t>
      </w:r>
      <w:r>
        <w:rPr>
          <w:color w:val="231F20"/>
          <w:spacing w:val="-10"/>
          <w:w w:val="90"/>
        </w:rPr>
        <w:t xml:space="preserve"> </w:t>
      </w:r>
      <w:r>
        <w:rPr>
          <w:color w:val="231F20"/>
          <w:w w:val="90"/>
        </w:rPr>
        <w:t>annual</w:t>
      </w:r>
      <w:r>
        <w:rPr>
          <w:color w:val="231F20"/>
          <w:spacing w:val="-10"/>
          <w:w w:val="90"/>
        </w:rPr>
        <w:t xml:space="preserve"> </w:t>
      </w:r>
      <w:r>
        <w:rPr>
          <w:color w:val="231F20"/>
          <w:w w:val="90"/>
        </w:rPr>
        <w:t>global</w:t>
      </w:r>
      <w:r>
        <w:rPr>
          <w:color w:val="231F20"/>
          <w:spacing w:val="-10"/>
          <w:w w:val="90"/>
        </w:rPr>
        <w:t xml:space="preserve"> </w:t>
      </w:r>
      <w:r>
        <w:rPr>
          <w:color w:val="231F20"/>
          <w:w w:val="90"/>
        </w:rPr>
        <w:t>GDP</w:t>
      </w:r>
      <w:r>
        <w:rPr>
          <w:color w:val="231F20"/>
          <w:spacing w:val="-12"/>
          <w:w w:val="90"/>
        </w:rPr>
        <w:t xml:space="preserve"> </w:t>
      </w:r>
      <w:r>
        <w:rPr>
          <w:color w:val="231F20"/>
          <w:w w:val="90"/>
        </w:rPr>
        <w:t>growth</w:t>
      </w:r>
      <w:r>
        <w:rPr>
          <w:color w:val="231F20"/>
          <w:spacing w:val="-10"/>
          <w:w w:val="90"/>
        </w:rPr>
        <w:t xml:space="preserve"> </w:t>
      </w:r>
      <w:r>
        <w:rPr>
          <w:color w:val="231F20"/>
          <w:w w:val="90"/>
        </w:rPr>
        <w:t>reaching</w:t>
      </w:r>
      <w:r>
        <w:rPr>
          <w:color w:val="231F20"/>
          <w:spacing w:val="-10"/>
          <w:w w:val="90"/>
        </w:rPr>
        <w:t xml:space="preserve"> </w:t>
      </w:r>
      <w:r>
        <w:rPr>
          <w:color w:val="231F20"/>
          <w:w w:val="90"/>
        </w:rPr>
        <w:t xml:space="preserve">a </w:t>
      </w:r>
      <w:r>
        <w:rPr>
          <w:color w:val="231F20"/>
          <w:spacing w:val="-6"/>
        </w:rPr>
        <w:t>trough</w:t>
      </w:r>
      <w:r>
        <w:rPr>
          <w:color w:val="231F20"/>
          <w:spacing w:val="-13"/>
        </w:rPr>
        <w:t xml:space="preserve"> </w:t>
      </w:r>
      <w:r>
        <w:rPr>
          <w:color w:val="231F20"/>
          <w:spacing w:val="-6"/>
        </w:rPr>
        <w:t>at</w:t>
      </w:r>
      <w:r>
        <w:rPr>
          <w:color w:val="231F20"/>
          <w:spacing w:val="-13"/>
        </w:rPr>
        <w:t xml:space="preserve"> </w:t>
      </w:r>
      <w:r>
        <w:rPr>
          <w:color w:val="231F20"/>
          <w:spacing w:val="-6"/>
        </w:rPr>
        <w:t>-1.9%,</w:t>
      </w:r>
      <w:r>
        <w:rPr>
          <w:color w:val="231F20"/>
          <w:spacing w:val="-13"/>
        </w:rPr>
        <w:t xml:space="preserve"> </w:t>
      </w:r>
      <w:r>
        <w:rPr>
          <w:color w:val="231F20"/>
          <w:spacing w:val="-6"/>
        </w:rPr>
        <w:t>as</w:t>
      </w:r>
      <w:r>
        <w:rPr>
          <w:color w:val="231F20"/>
          <w:spacing w:val="-13"/>
        </w:rPr>
        <w:t xml:space="preserve"> </w:t>
      </w:r>
      <w:r>
        <w:rPr>
          <w:color w:val="231F20"/>
          <w:spacing w:val="-6"/>
        </w:rPr>
        <w:t>it</w:t>
      </w:r>
      <w:r>
        <w:rPr>
          <w:color w:val="231F20"/>
          <w:spacing w:val="-13"/>
        </w:rPr>
        <w:t xml:space="preserve"> </w:t>
      </w:r>
      <w:r>
        <w:rPr>
          <w:color w:val="231F20"/>
          <w:spacing w:val="-6"/>
        </w:rPr>
        <w:t>did</w:t>
      </w:r>
      <w:r>
        <w:rPr>
          <w:color w:val="231F20"/>
          <w:spacing w:val="-13"/>
        </w:rPr>
        <w:t xml:space="preserve"> </w:t>
      </w:r>
      <w:r>
        <w:rPr>
          <w:color w:val="231F20"/>
          <w:spacing w:val="-6"/>
        </w:rPr>
        <w:t>during</w:t>
      </w:r>
      <w:r>
        <w:rPr>
          <w:color w:val="231F20"/>
          <w:spacing w:val="-13"/>
        </w:rPr>
        <w:t xml:space="preserve"> </w:t>
      </w:r>
      <w:r>
        <w:rPr>
          <w:color w:val="231F20"/>
          <w:spacing w:val="-6"/>
        </w:rPr>
        <w:t>the</w:t>
      </w:r>
      <w:r>
        <w:rPr>
          <w:color w:val="231F20"/>
          <w:spacing w:val="-13"/>
        </w:rPr>
        <w:t xml:space="preserve"> </w:t>
      </w:r>
      <w:r>
        <w:rPr>
          <w:color w:val="231F20"/>
          <w:spacing w:val="-6"/>
        </w:rPr>
        <w:t>2008</w:t>
      </w:r>
      <w:r>
        <w:rPr>
          <w:color w:val="231F20"/>
          <w:spacing w:val="-13"/>
        </w:rPr>
        <w:t xml:space="preserve"> </w:t>
      </w:r>
      <w:r>
        <w:rPr>
          <w:color w:val="231F20"/>
          <w:spacing w:val="-6"/>
        </w:rPr>
        <w:t>global</w:t>
      </w:r>
      <w:r>
        <w:rPr>
          <w:color w:val="231F20"/>
          <w:spacing w:val="-13"/>
        </w:rPr>
        <w:t xml:space="preserve"> </w:t>
      </w:r>
      <w:r>
        <w:rPr>
          <w:color w:val="231F20"/>
          <w:spacing w:val="-6"/>
        </w:rPr>
        <w:t xml:space="preserve">financial </w:t>
      </w:r>
      <w:r>
        <w:rPr>
          <w:color w:val="231F20"/>
          <w:w w:val="90"/>
        </w:rPr>
        <w:t>crisis.</w:t>
      </w:r>
      <w:r>
        <w:rPr>
          <w:color w:val="231F20"/>
          <w:spacing w:val="29"/>
        </w:rPr>
        <w:t xml:space="preserve"> </w:t>
      </w:r>
      <w:r>
        <w:rPr>
          <w:color w:val="231F20"/>
          <w:w w:val="90"/>
        </w:rPr>
        <w:t>The</w:t>
      </w:r>
      <w:r>
        <w:rPr>
          <w:color w:val="231F20"/>
          <w:spacing w:val="-10"/>
          <w:w w:val="90"/>
        </w:rPr>
        <w:t xml:space="preserve"> </w:t>
      </w:r>
      <w:r>
        <w:rPr>
          <w:color w:val="231F20"/>
          <w:w w:val="90"/>
        </w:rPr>
        <w:t>level</w:t>
      </w:r>
      <w:r>
        <w:rPr>
          <w:color w:val="231F20"/>
          <w:spacing w:val="-10"/>
          <w:w w:val="90"/>
        </w:rPr>
        <w:t xml:space="preserve"> </w:t>
      </w:r>
      <w:r>
        <w:rPr>
          <w:color w:val="231F20"/>
          <w:w w:val="90"/>
        </w:rPr>
        <w:t>of</w:t>
      </w:r>
      <w:r>
        <w:rPr>
          <w:color w:val="231F20"/>
          <w:spacing w:val="-10"/>
          <w:w w:val="90"/>
        </w:rPr>
        <w:t xml:space="preserve"> </w:t>
      </w:r>
      <w:r>
        <w:rPr>
          <w:color w:val="231F20"/>
          <w:w w:val="90"/>
        </w:rPr>
        <w:t>UK</w:t>
      </w:r>
      <w:r>
        <w:rPr>
          <w:color w:val="231F20"/>
          <w:spacing w:val="-12"/>
          <w:w w:val="90"/>
        </w:rPr>
        <w:t xml:space="preserve"> </w:t>
      </w:r>
      <w:r>
        <w:rPr>
          <w:color w:val="231F20"/>
          <w:w w:val="90"/>
        </w:rPr>
        <w:t>GDP</w:t>
      </w:r>
      <w:r>
        <w:rPr>
          <w:color w:val="231F20"/>
          <w:spacing w:val="-10"/>
          <w:w w:val="90"/>
        </w:rPr>
        <w:t xml:space="preserve"> </w:t>
      </w:r>
      <w:r>
        <w:rPr>
          <w:color w:val="231F20"/>
          <w:w w:val="90"/>
        </w:rPr>
        <w:t>falls</w:t>
      </w:r>
      <w:r>
        <w:rPr>
          <w:color w:val="231F20"/>
          <w:spacing w:val="-10"/>
          <w:w w:val="90"/>
        </w:rPr>
        <w:t xml:space="preserve"> </w:t>
      </w:r>
      <w:r>
        <w:rPr>
          <w:color w:val="231F20"/>
          <w:w w:val="90"/>
        </w:rPr>
        <w:t>by</w:t>
      </w:r>
      <w:r>
        <w:rPr>
          <w:color w:val="231F20"/>
          <w:spacing w:val="-10"/>
          <w:w w:val="90"/>
        </w:rPr>
        <w:t xml:space="preserve"> </w:t>
      </w:r>
      <w:r>
        <w:rPr>
          <w:color w:val="231F20"/>
          <w:w w:val="90"/>
        </w:rPr>
        <w:t>4.3%,</w:t>
      </w:r>
      <w:r>
        <w:rPr>
          <w:color w:val="231F20"/>
          <w:spacing w:val="-10"/>
          <w:w w:val="90"/>
        </w:rPr>
        <w:t xml:space="preserve"> </w:t>
      </w:r>
      <w:r>
        <w:rPr>
          <w:color w:val="231F20"/>
          <w:w w:val="90"/>
        </w:rPr>
        <w:t>accompanied</w:t>
      </w:r>
      <w:r>
        <w:rPr>
          <w:color w:val="231F20"/>
          <w:spacing w:val="-10"/>
          <w:w w:val="90"/>
        </w:rPr>
        <w:t xml:space="preserve"> </w:t>
      </w:r>
      <w:r>
        <w:rPr>
          <w:color w:val="231F20"/>
          <w:w w:val="90"/>
        </w:rPr>
        <w:t>by</w:t>
      </w:r>
      <w:r>
        <w:rPr>
          <w:color w:val="231F20"/>
          <w:spacing w:val="-10"/>
          <w:w w:val="90"/>
        </w:rPr>
        <w:t xml:space="preserve"> </w:t>
      </w:r>
      <w:r>
        <w:rPr>
          <w:color w:val="231F20"/>
          <w:w w:val="90"/>
        </w:rPr>
        <w:t>a</w:t>
      </w:r>
    </w:p>
    <w:p w14:paraId="0D0A3593" w14:textId="77777777" w:rsidR="00932646" w:rsidRDefault="009E75AE">
      <w:pPr>
        <w:pStyle w:val="BodyText"/>
        <w:spacing w:line="232" w:lineRule="exact"/>
        <w:ind w:left="85"/>
      </w:pPr>
      <w:r>
        <w:rPr>
          <w:color w:val="231F20"/>
          <w:w w:val="85"/>
        </w:rPr>
        <w:t>4.5</w:t>
      </w:r>
      <w:r>
        <w:rPr>
          <w:color w:val="231F20"/>
          <w:spacing w:val="-5"/>
        </w:rPr>
        <w:t xml:space="preserve"> </w:t>
      </w:r>
      <w:r>
        <w:rPr>
          <w:color w:val="231F20"/>
          <w:w w:val="85"/>
        </w:rPr>
        <w:t>percentage</w:t>
      </w:r>
      <w:r>
        <w:rPr>
          <w:color w:val="231F20"/>
          <w:spacing w:val="-1"/>
        </w:rPr>
        <w:t xml:space="preserve"> </w:t>
      </w:r>
      <w:r>
        <w:rPr>
          <w:color w:val="231F20"/>
          <w:w w:val="85"/>
        </w:rPr>
        <w:t>point</w:t>
      </w:r>
      <w:r>
        <w:rPr>
          <w:color w:val="231F20"/>
          <w:spacing w:val="-2"/>
        </w:rPr>
        <w:t xml:space="preserve"> </w:t>
      </w:r>
      <w:r>
        <w:rPr>
          <w:color w:val="231F20"/>
          <w:w w:val="85"/>
        </w:rPr>
        <w:t>rise</w:t>
      </w:r>
      <w:r>
        <w:rPr>
          <w:color w:val="231F20"/>
          <w:spacing w:val="-2"/>
        </w:rPr>
        <w:t xml:space="preserve"> </w:t>
      </w:r>
      <w:r>
        <w:rPr>
          <w:color w:val="231F20"/>
          <w:w w:val="85"/>
        </w:rPr>
        <w:t>in</w:t>
      </w:r>
      <w:r>
        <w:rPr>
          <w:color w:val="231F20"/>
          <w:spacing w:val="-1"/>
        </w:rPr>
        <w:t xml:space="preserve"> </w:t>
      </w:r>
      <w:r>
        <w:rPr>
          <w:color w:val="231F20"/>
          <w:w w:val="85"/>
        </w:rPr>
        <w:t>the</w:t>
      </w:r>
      <w:r>
        <w:rPr>
          <w:color w:val="231F20"/>
          <w:spacing w:val="-2"/>
        </w:rPr>
        <w:t xml:space="preserve"> </w:t>
      </w:r>
      <w:r>
        <w:rPr>
          <w:color w:val="231F20"/>
          <w:w w:val="85"/>
        </w:rPr>
        <w:t>unemployment</w:t>
      </w:r>
      <w:r>
        <w:rPr>
          <w:color w:val="231F20"/>
          <w:spacing w:val="-1"/>
        </w:rPr>
        <w:t xml:space="preserve"> </w:t>
      </w:r>
      <w:r>
        <w:rPr>
          <w:color w:val="231F20"/>
          <w:w w:val="85"/>
        </w:rPr>
        <w:t>rate.</w:t>
      </w:r>
      <w:r>
        <w:rPr>
          <w:color w:val="231F20"/>
          <w:spacing w:val="58"/>
        </w:rPr>
        <w:t xml:space="preserve"> </w:t>
      </w:r>
      <w:r>
        <w:rPr>
          <w:color w:val="231F20"/>
          <w:spacing w:val="-5"/>
          <w:w w:val="85"/>
        </w:rPr>
        <w:t>The</w:t>
      </w:r>
    </w:p>
    <w:p w14:paraId="5BB607F1" w14:textId="77777777" w:rsidR="00932646" w:rsidRDefault="009E75AE">
      <w:pPr>
        <w:pStyle w:val="BodyText"/>
        <w:spacing w:before="28" w:line="268" w:lineRule="auto"/>
        <w:ind w:left="85" w:right="93"/>
        <w:jc w:val="both"/>
      </w:pPr>
      <w:r>
        <w:rPr>
          <w:color w:val="231F20"/>
          <w:spacing w:val="-2"/>
          <w:w w:val="90"/>
        </w:rPr>
        <w:t>UK</w:t>
      </w:r>
      <w:r>
        <w:rPr>
          <w:color w:val="231F20"/>
          <w:spacing w:val="-4"/>
          <w:w w:val="90"/>
        </w:rPr>
        <w:t xml:space="preserve"> </w:t>
      </w:r>
      <w:r>
        <w:rPr>
          <w:color w:val="231F20"/>
          <w:spacing w:val="-2"/>
          <w:w w:val="90"/>
        </w:rPr>
        <w:t xml:space="preserve">stress is roughly equivalent to that experienced during the </w:t>
      </w:r>
      <w:r>
        <w:rPr>
          <w:color w:val="231F20"/>
          <w:w w:val="85"/>
        </w:rPr>
        <w:t xml:space="preserve">financial crisis, albeit with a shallower fall in domestic output and a more severe rise in unemployment and fall in residential </w:t>
      </w:r>
      <w:r>
        <w:rPr>
          <w:color w:val="231F20"/>
        </w:rPr>
        <w:t>property</w:t>
      </w:r>
      <w:r>
        <w:rPr>
          <w:color w:val="231F20"/>
          <w:spacing w:val="-16"/>
        </w:rPr>
        <w:t xml:space="preserve"> </w:t>
      </w:r>
      <w:r>
        <w:rPr>
          <w:color w:val="231F20"/>
        </w:rPr>
        <w:t>prices.</w:t>
      </w:r>
    </w:p>
    <w:p w14:paraId="715B8396" w14:textId="77777777" w:rsidR="00932646" w:rsidRDefault="00932646">
      <w:pPr>
        <w:pStyle w:val="BodyText"/>
        <w:spacing w:before="8"/>
      </w:pPr>
    </w:p>
    <w:p w14:paraId="5ED405EE" w14:textId="77777777" w:rsidR="00932646" w:rsidRDefault="009E75AE">
      <w:pPr>
        <w:pStyle w:val="Heading4"/>
        <w:spacing w:line="244" w:lineRule="auto"/>
      </w:pPr>
      <w:r>
        <w:rPr>
          <w:color w:val="751C66"/>
          <w:spacing w:val="-6"/>
        </w:rPr>
        <w:t>What</w:t>
      </w:r>
      <w:r>
        <w:rPr>
          <w:color w:val="751C66"/>
          <w:spacing w:val="-17"/>
        </w:rPr>
        <w:t xml:space="preserve"> </w:t>
      </w:r>
      <w:r>
        <w:rPr>
          <w:color w:val="751C66"/>
          <w:spacing w:val="-6"/>
        </w:rPr>
        <w:t>does</w:t>
      </w:r>
      <w:r>
        <w:rPr>
          <w:color w:val="751C66"/>
          <w:spacing w:val="-17"/>
        </w:rPr>
        <w:t xml:space="preserve"> </w:t>
      </w:r>
      <w:r>
        <w:rPr>
          <w:color w:val="751C66"/>
          <w:spacing w:val="-6"/>
        </w:rPr>
        <w:t>the</w:t>
      </w:r>
      <w:r>
        <w:rPr>
          <w:color w:val="751C66"/>
          <w:spacing w:val="-17"/>
        </w:rPr>
        <w:t xml:space="preserve"> </w:t>
      </w:r>
      <w:r>
        <w:rPr>
          <w:color w:val="751C66"/>
          <w:spacing w:val="-6"/>
        </w:rPr>
        <w:t>2016</w:t>
      </w:r>
      <w:r>
        <w:rPr>
          <w:color w:val="751C66"/>
          <w:spacing w:val="-17"/>
        </w:rPr>
        <w:t xml:space="preserve"> </w:t>
      </w:r>
      <w:r>
        <w:rPr>
          <w:color w:val="751C66"/>
          <w:spacing w:val="-6"/>
        </w:rPr>
        <w:t>stress</w:t>
      </w:r>
      <w:r>
        <w:rPr>
          <w:color w:val="751C66"/>
          <w:spacing w:val="-17"/>
        </w:rPr>
        <w:t xml:space="preserve"> </w:t>
      </w:r>
      <w:r>
        <w:rPr>
          <w:color w:val="751C66"/>
          <w:spacing w:val="-6"/>
        </w:rPr>
        <w:t>test</w:t>
      </w:r>
      <w:r>
        <w:rPr>
          <w:color w:val="751C66"/>
          <w:spacing w:val="-17"/>
        </w:rPr>
        <w:t xml:space="preserve"> </w:t>
      </w:r>
      <w:r>
        <w:rPr>
          <w:color w:val="751C66"/>
          <w:spacing w:val="-6"/>
        </w:rPr>
        <w:t>tell</w:t>
      </w:r>
      <w:r>
        <w:rPr>
          <w:color w:val="751C66"/>
          <w:spacing w:val="-17"/>
        </w:rPr>
        <w:t xml:space="preserve"> </w:t>
      </w:r>
      <w:r>
        <w:rPr>
          <w:color w:val="751C66"/>
          <w:spacing w:val="-6"/>
        </w:rPr>
        <w:t>us</w:t>
      </w:r>
      <w:r>
        <w:rPr>
          <w:color w:val="751C66"/>
          <w:spacing w:val="-17"/>
        </w:rPr>
        <w:t xml:space="preserve"> </w:t>
      </w:r>
      <w:r>
        <w:rPr>
          <w:color w:val="751C66"/>
          <w:spacing w:val="-6"/>
        </w:rPr>
        <w:t>about</w:t>
      </w:r>
      <w:r>
        <w:rPr>
          <w:color w:val="751C66"/>
          <w:spacing w:val="-17"/>
        </w:rPr>
        <w:t xml:space="preserve"> </w:t>
      </w:r>
      <w:r>
        <w:rPr>
          <w:color w:val="751C66"/>
          <w:spacing w:val="-6"/>
        </w:rPr>
        <w:t xml:space="preserve">bank </w:t>
      </w:r>
      <w:r>
        <w:rPr>
          <w:color w:val="751C66"/>
          <w:spacing w:val="-2"/>
        </w:rPr>
        <w:t>resilience?</w:t>
      </w:r>
    </w:p>
    <w:p w14:paraId="06F45FCB" w14:textId="77777777" w:rsidR="00932646" w:rsidRDefault="009E75AE">
      <w:pPr>
        <w:pStyle w:val="BodyText"/>
        <w:spacing w:before="18"/>
        <w:ind w:left="85"/>
      </w:pPr>
      <w:r>
        <w:rPr>
          <w:color w:val="231F20"/>
          <w:w w:val="85"/>
        </w:rPr>
        <w:t>Performance</w:t>
      </w:r>
      <w:r>
        <w:rPr>
          <w:color w:val="231F20"/>
          <w:spacing w:val="1"/>
        </w:rPr>
        <w:t xml:space="preserve"> </w:t>
      </w:r>
      <w:r>
        <w:rPr>
          <w:color w:val="231F20"/>
          <w:w w:val="85"/>
        </w:rPr>
        <w:t>in</w:t>
      </w:r>
      <w:r>
        <w:rPr>
          <w:color w:val="231F20"/>
          <w:spacing w:val="1"/>
        </w:rPr>
        <w:t xml:space="preserve"> </w:t>
      </w:r>
      <w:r>
        <w:rPr>
          <w:color w:val="231F20"/>
          <w:w w:val="85"/>
        </w:rPr>
        <w:t>the</w:t>
      </w:r>
      <w:r>
        <w:rPr>
          <w:color w:val="231F20"/>
          <w:spacing w:val="1"/>
        </w:rPr>
        <w:t xml:space="preserve"> </w:t>
      </w:r>
      <w:r>
        <w:rPr>
          <w:color w:val="231F20"/>
          <w:w w:val="85"/>
        </w:rPr>
        <w:t>test</w:t>
      </w:r>
      <w:r>
        <w:rPr>
          <w:color w:val="231F20"/>
          <w:spacing w:val="1"/>
        </w:rPr>
        <w:t xml:space="preserve"> </w:t>
      </w:r>
      <w:r>
        <w:rPr>
          <w:color w:val="231F20"/>
          <w:w w:val="85"/>
        </w:rPr>
        <w:t>was</w:t>
      </w:r>
      <w:r>
        <w:rPr>
          <w:color w:val="231F20"/>
          <w:spacing w:val="1"/>
        </w:rPr>
        <w:t xml:space="preserve"> </w:t>
      </w:r>
      <w:r>
        <w:rPr>
          <w:color w:val="231F20"/>
          <w:w w:val="85"/>
        </w:rPr>
        <w:t>assessed</w:t>
      </w:r>
      <w:r>
        <w:rPr>
          <w:color w:val="231F20"/>
          <w:spacing w:val="1"/>
        </w:rPr>
        <w:t xml:space="preserve"> </w:t>
      </w:r>
      <w:r>
        <w:rPr>
          <w:color w:val="231F20"/>
          <w:w w:val="85"/>
        </w:rPr>
        <w:t>against</w:t>
      </w:r>
      <w:r>
        <w:rPr>
          <w:color w:val="231F20"/>
          <w:spacing w:val="1"/>
        </w:rPr>
        <w:t xml:space="preserve"> </w:t>
      </w:r>
      <w:r>
        <w:rPr>
          <w:color w:val="231F20"/>
          <w:w w:val="85"/>
        </w:rPr>
        <w:t>the</w:t>
      </w:r>
      <w:r>
        <w:rPr>
          <w:color w:val="231F20"/>
          <w:spacing w:val="1"/>
        </w:rPr>
        <w:t xml:space="preserve"> </w:t>
      </w:r>
      <w:r>
        <w:rPr>
          <w:color w:val="231F20"/>
          <w:w w:val="85"/>
        </w:rPr>
        <w:t>Bank’s</w:t>
      </w:r>
      <w:r>
        <w:rPr>
          <w:color w:val="231F20"/>
          <w:spacing w:val="1"/>
        </w:rPr>
        <w:t xml:space="preserve"> </w:t>
      </w:r>
      <w:r>
        <w:rPr>
          <w:color w:val="231F20"/>
          <w:spacing w:val="-2"/>
          <w:w w:val="85"/>
        </w:rPr>
        <w:t>hurdle</w:t>
      </w:r>
    </w:p>
    <w:p w14:paraId="680BAA89" w14:textId="77777777" w:rsidR="00932646" w:rsidRDefault="009E75AE">
      <w:pPr>
        <w:pStyle w:val="BodyText"/>
        <w:spacing w:before="106" w:line="268" w:lineRule="auto"/>
        <w:ind w:left="85" w:right="292"/>
      </w:pPr>
      <w:r>
        <w:br w:type="column"/>
      </w:r>
      <w:r>
        <w:rPr>
          <w:color w:val="231F20"/>
          <w:w w:val="90"/>
        </w:rPr>
        <w:t xml:space="preserve">weighted average hurdle rate and 7.3% weighted average </w:t>
      </w:r>
      <w:r>
        <w:rPr>
          <w:color w:val="231F20"/>
          <w:w w:val="85"/>
        </w:rPr>
        <w:t>systemic reference point.</w:t>
      </w:r>
      <w:r>
        <w:rPr>
          <w:color w:val="231F20"/>
          <w:spacing w:val="40"/>
        </w:rPr>
        <w:t xml:space="preserve"> </w:t>
      </w:r>
      <w:r>
        <w:rPr>
          <w:color w:val="231F20"/>
          <w:w w:val="85"/>
        </w:rPr>
        <w:t>The aggregate Tier</w:t>
      </w:r>
      <w:r>
        <w:rPr>
          <w:color w:val="231F20"/>
          <w:spacing w:val="-1"/>
          <w:w w:val="85"/>
        </w:rPr>
        <w:t xml:space="preserve"> </w:t>
      </w:r>
      <w:r>
        <w:rPr>
          <w:color w:val="231F20"/>
          <w:w w:val="85"/>
        </w:rPr>
        <w:t xml:space="preserve">1 leverage ratio </w:t>
      </w:r>
      <w:r>
        <w:rPr>
          <w:color w:val="231F20"/>
          <w:spacing w:val="-4"/>
        </w:rPr>
        <w:t>falls</w:t>
      </w:r>
      <w:r>
        <w:rPr>
          <w:color w:val="231F20"/>
          <w:spacing w:val="-16"/>
        </w:rPr>
        <w:t xml:space="preserve"> </w:t>
      </w:r>
      <w:r>
        <w:rPr>
          <w:color w:val="231F20"/>
          <w:spacing w:val="-4"/>
        </w:rPr>
        <w:t>from</w:t>
      </w:r>
      <w:r>
        <w:rPr>
          <w:color w:val="231F20"/>
          <w:spacing w:val="-16"/>
        </w:rPr>
        <w:t xml:space="preserve"> </w:t>
      </w:r>
      <w:r>
        <w:rPr>
          <w:color w:val="231F20"/>
          <w:spacing w:val="-4"/>
        </w:rPr>
        <w:t>4.9%</w:t>
      </w:r>
      <w:r>
        <w:rPr>
          <w:color w:val="231F20"/>
          <w:spacing w:val="-16"/>
        </w:rPr>
        <w:t xml:space="preserve"> </w:t>
      </w:r>
      <w:r>
        <w:rPr>
          <w:color w:val="231F20"/>
          <w:spacing w:val="-4"/>
        </w:rPr>
        <w:t>at</w:t>
      </w:r>
      <w:r>
        <w:rPr>
          <w:color w:val="231F20"/>
          <w:spacing w:val="-16"/>
        </w:rPr>
        <w:t xml:space="preserve"> </w:t>
      </w:r>
      <w:r>
        <w:rPr>
          <w:color w:val="231F20"/>
          <w:spacing w:val="-4"/>
        </w:rPr>
        <w:t>the</w:t>
      </w:r>
      <w:r>
        <w:rPr>
          <w:color w:val="231F20"/>
          <w:spacing w:val="-16"/>
        </w:rPr>
        <w:t xml:space="preserve"> </w:t>
      </w:r>
      <w:r>
        <w:rPr>
          <w:color w:val="231F20"/>
          <w:spacing w:val="-4"/>
        </w:rPr>
        <w:t>end</w:t>
      </w:r>
      <w:r>
        <w:rPr>
          <w:color w:val="231F20"/>
          <w:spacing w:val="-16"/>
        </w:rPr>
        <w:t xml:space="preserve"> </w:t>
      </w:r>
      <w:r>
        <w:rPr>
          <w:color w:val="231F20"/>
          <w:spacing w:val="-4"/>
        </w:rPr>
        <w:t>of</w:t>
      </w:r>
      <w:r>
        <w:rPr>
          <w:color w:val="231F20"/>
          <w:spacing w:val="-16"/>
        </w:rPr>
        <w:t xml:space="preserve"> </w:t>
      </w:r>
      <w:r>
        <w:rPr>
          <w:color w:val="231F20"/>
          <w:spacing w:val="-4"/>
        </w:rPr>
        <w:t>2015</w:t>
      </w:r>
      <w:r>
        <w:rPr>
          <w:color w:val="231F20"/>
          <w:spacing w:val="-16"/>
        </w:rPr>
        <w:t xml:space="preserve"> </w:t>
      </w:r>
      <w:r>
        <w:rPr>
          <w:color w:val="231F20"/>
          <w:spacing w:val="-4"/>
        </w:rPr>
        <w:t>to</w:t>
      </w:r>
      <w:r>
        <w:rPr>
          <w:color w:val="231F20"/>
          <w:spacing w:val="-16"/>
        </w:rPr>
        <w:t xml:space="preserve"> </w:t>
      </w:r>
      <w:r>
        <w:rPr>
          <w:color w:val="231F20"/>
          <w:spacing w:val="-4"/>
        </w:rPr>
        <w:t>a</w:t>
      </w:r>
      <w:r>
        <w:rPr>
          <w:color w:val="231F20"/>
          <w:spacing w:val="-16"/>
        </w:rPr>
        <w:t xml:space="preserve"> </w:t>
      </w:r>
      <w:r>
        <w:rPr>
          <w:color w:val="231F20"/>
          <w:spacing w:val="-4"/>
        </w:rPr>
        <w:t>low</w:t>
      </w:r>
      <w:r>
        <w:rPr>
          <w:color w:val="231F20"/>
          <w:spacing w:val="-16"/>
        </w:rPr>
        <w:t xml:space="preserve"> </w:t>
      </w:r>
      <w:r>
        <w:rPr>
          <w:color w:val="231F20"/>
          <w:spacing w:val="-4"/>
        </w:rPr>
        <w:t>point</w:t>
      </w:r>
      <w:r>
        <w:rPr>
          <w:color w:val="231F20"/>
          <w:spacing w:val="-16"/>
        </w:rPr>
        <w:t xml:space="preserve"> </w:t>
      </w:r>
      <w:r>
        <w:rPr>
          <w:color w:val="231F20"/>
          <w:spacing w:val="-4"/>
        </w:rPr>
        <w:t>of</w:t>
      </w:r>
      <w:r>
        <w:rPr>
          <w:color w:val="231F20"/>
          <w:spacing w:val="-16"/>
        </w:rPr>
        <w:t xml:space="preserve"> </w:t>
      </w:r>
      <w:r>
        <w:rPr>
          <w:color w:val="231F20"/>
          <w:spacing w:val="-4"/>
        </w:rPr>
        <w:t>3.9%.</w:t>
      </w:r>
    </w:p>
    <w:p w14:paraId="229A4807" w14:textId="77777777" w:rsidR="00932646" w:rsidRDefault="009E75AE">
      <w:pPr>
        <w:pStyle w:val="BodyText"/>
        <w:spacing w:before="220"/>
        <w:ind w:left="85"/>
      </w:pPr>
      <w:r>
        <w:rPr>
          <w:color w:val="231F20"/>
          <w:w w:val="85"/>
        </w:rPr>
        <w:t>Compared</w:t>
      </w:r>
      <w:r>
        <w:rPr>
          <w:color w:val="231F20"/>
          <w:spacing w:val="-3"/>
        </w:rPr>
        <w:t xml:space="preserve"> </w:t>
      </w:r>
      <w:r>
        <w:rPr>
          <w:color w:val="231F20"/>
          <w:w w:val="85"/>
        </w:rPr>
        <w:t>to</w:t>
      </w:r>
      <w:r>
        <w:rPr>
          <w:color w:val="231F20"/>
          <w:spacing w:val="-3"/>
        </w:rPr>
        <w:t xml:space="preserve"> </w:t>
      </w:r>
      <w:r>
        <w:rPr>
          <w:color w:val="231F20"/>
          <w:w w:val="85"/>
        </w:rPr>
        <w:t>previous</w:t>
      </w:r>
      <w:r>
        <w:rPr>
          <w:color w:val="231F20"/>
          <w:spacing w:val="-2"/>
        </w:rPr>
        <w:t xml:space="preserve"> </w:t>
      </w:r>
      <w:r>
        <w:rPr>
          <w:color w:val="231F20"/>
          <w:w w:val="85"/>
        </w:rPr>
        <w:t>tests,</w:t>
      </w:r>
      <w:r>
        <w:rPr>
          <w:color w:val="231F20"/>
          <w:spacing w:val="-3"/>
        </w:rPr>
        <w:t xml:space="preserve"> </w:t>
      </w:r>
      <w:r>
        <w:rPr>
          <w:color w:val="231F20"/>
          <w:w w:val="85"/>
        </w:rPr>
        <w:t>the</w:t>
      </w:r>
      <w:r>
        <w:rPr>
          <w:color w:val="231F20"/>
          <w:spacing w:val="-2"/>
        </w:rPr>
        <w:t xml:space="preserve"> </w:t>
      </w:r>
      <w:r>
        <w:rPr>
          <w:color w:val="231F20"/>
          <w:w w:val="85"/>
        </w:rPr>
        <w:t>fall</w:t>
      </w:r>
      <w:r>
        <w:rPr>
          <w:color w:val="231F20"/>
          <w:spacing w:val="-3"/>
        </w:rPr>
        <w:t xml:space="preserve"> </w:t>
      </w:r>
      <w:r>
        <w:rPr>
          <w:color w:val="231F20"/>
          <w:w w:val="85"/>
        </w:rPr>
        <w:t>in</w:t>
      </w:r>
      <w:r>
        <w:rPr>
          <w:color w:val="231F20"/>
          <w:spacing w:val="-2"/>
        </w:rPr>
        <w:t xml:space="preserve"> </w:t>
      </w:r>
      <w:r>
        <w:rPr>
          <w:color w:val="231F20"/>
          <w:w w:val="85"/>
        </w:rPr>
        <w:t>the</w:t>
      </w:r>
      <w:r>
        <w:rPr>
          <w:color w:val="231F20"/>
          <w:spacing w:val="-3"/>
        </w:rPr>
        <w:t xml:space="preserve"> </w:t>
      </w:r>
      <w:r>
        <w:rPr>
          <w:color w:val="231F20"/>
          <w:spacing w:val="-2"/>
          <w:w w:val="85"/>
        </w:rPr>
        <w:t>aggregate</w:t>
      </w:r>
    </w:p>
    <w:p w14:paraId="13C9EA7F" w14:textId="77777777" w:rsidR="00932646" w:rsidRDefault="009E75AE">
      <w:pPr>
        <w:pStyle w:val="BodyText"/>
        <w:spacing w:before="28" w:line="268" w:lineRule="auto"/>
        <w:ind w:left="85" w:right="292"/>
      </w:pPr>
      <w:r>
        <w:rPr>
          <w:color w:val="231F20"/>
          <w:w w:val="90"/>
        </w:rPr>
        <w:t>CET1</w:t>
      </w:r>
      <w:r>
        <w:rPr>
          <w:color w:val="231F20"/>
          <w:spacing w:val="-12"/>
          <w:w w:val="90"/>
        </w:rPr>
        <w:t xml:space="preserve"> </w:t>
      </w:r>
      <w:r>
        <w:rPr>
          <w:color w:val="231F20"/>
          <w:w w:val="90"/>
        </w:rPr>
        <w:t>capital</w:t>
      </w:r>
      <w:r>
        <w:rPr>
          <w:color w:val="231F20"/>
          <w:spacing w:val="-10"/>
          <w:w w:val="90"/>
        </w:rPr>
        <w:t xml:space="preserve"> </w:t>
      </w:r>
      <w:r>
        <w:rPr>
          <w:color w:val="231F20"/>
          <w:w w:val="90"/>
        </w:rPr>
        <w:t>ratio</w:t>
      </w:r>
      <w:r>
        <w:rPr>
          <w:color w:val="231F20"/>
          <w:spacing w:val="-10"/>
          <w:w w:val="90"/>
        </w:rPr>
        <w:t xml:space="preserve"> </w:t>
      </w:r>
      <w:r>
        <w:rPr>
          <w:color w:val="231F20"/>
          <w:w w:val="90"/>
        </w:rPr>
        <w:t>from</w:t>
      </w:r>
      <w:r>
        <w:rPr>
          <w:color w:val="231F20"/>
          <w:spacing w:val="-10"/>
          <w:w w:val="90"/>
        </w:rPr>
        <w:t xml:space="preserve"> </w:t>
      </w:r>
      <w:r>
        <w:rPr>
          <w:color w:val="231F20"/>
          <w:w w:val="90"/>
        </w:rPr>
        <w:t>start</w:t>
      </w:r>
      <w:r>
        <w:rPr>
          <w:color w:val="231F20"/>
          <w:spacing w:val="-10"/>
          <w:w w:val="90"/>
        </w:rPr>
        <w:t xml:space="preserve"> </w:t>
      </w:r>
      <w:r>
        <w:rPr>
          <w:color w:val="231F20"/>
          <w:w w:val="90"/>
        </w:rPr>
        <w:t>to</w:t>
      </w:r>
      <w:r>
        <w:rPr>
          <w:color w:val="231F20"/>
          <w:spacing w:val="-10"/>
          <w:w w:val="90"/>
        </w:rPr>
        <w:t xml:space="preserve"> </w:t>
      </w:r>
      <w:r>
        <w:rPr>
          <w:color w:val="231F20"/>
          <w:w w:val="90"/>
        </w:rPr>
        <w:t>stressed</w:t>
      </w:r>
      <w:r>
        <w:rPr>
          <w:color w:val="231F20"/>
          <w:spacing w:val="-10"/>
          <w:w w:val="90"/>
        </w:rPr>
        <w:t xml:space="preserve"> </w:t>
      </w:r>
      <w:r>
        <w:rPr>
          <w:color w:val="231F20"/>
          <w:w w:val="90"/>
        </w:rPr>
        <w:t>low</w:t>
      </w:r>
      <w:r>
        <w:rPr>
          <w:color w:val="231F20"/>
          <w:spacing w:val="-10"/>
          <w:w w:val="90"/>
        </w:rPr>
        <w:t xml:space="preserve"> </w:t>
      </w:r>
      <w:r>
        <w:rPr>
          <w:color w:val="231F20"/>
          <w:w w:val="90"/>
        </w:rPr>
        <w:t>point</w:t>
      </w:r>
      <w:r>
        <w:rPr>
          <w:color w:val="231F20"/>
          <w:spacing w:val="-10"/>
          <w:w w:val="90"/>
        </w:rPr>
        <w:t xml:space="preserve"> </w:t>
      </w:r>
      <w:r>
        <w:rPr>
          <w:color w:val="231F20"/>
          <w:w w:val="90"/>
        </w:rPr>
        <w:t>was</w:t>
      </w:r>
      <w:r>
        <w:rPr>
          <w:color w:val="231F20"/>
          <w:spacing w:val="-10"/>
          <w:w w:val="90"/>
        </w:rPr>
        <w:t xml:space="preserve"> </w:t>
      </w:r>
      <w:r>
        <w:rPr>
          <w:color w:val="231F20"/>
          <w:w w:val="90"/>
        </w:rPr>
        <w:t>larger in</w:t>
      </w:r>
      <w:r>
        <w:rPr>
          <w:color w:val="231F20"/>
          <w:spacing w:val="-4"/>
          <w:w w:val="90"/>
        </w:rPr>
        <w:t xml:space="preserve"> </w:t>
      </w:r>
      <w:r>
        <w:rPr>
          <w:color w:val="231F20"/>
          <w:w w:val="90"/>
        </w:rPr>
        <w:t>the</w:t>
      </w:r>
      <w:r>
        <w:rPr>
          <w:color w:val="231F20"/>
          <w:spacing w:val="-4"/>
          <w:w w:val="90"/>
        </w:rPr>
        <w:t xml:space="preserve"> </w:t>
      </w:r>
      <w:r>
        <w:rPr>
          <w:color w:val="231F20"/>
          <w:w w:val="90"/>
        </w:rPr>
        <w:t>2016</w:t>
      </w:r>
      <w:r>
        <w:rPr>
          <w:color w:val="231F20"/>
          <w:spacing w:val="-4"/>
          <w:w w:val="90"/>
        </w:rPr>
        <w:t xml:space="preserve"> </w:t>
      </w:r>
      <w:r>
        <w:rPr>
          <w:color w:val="231F20"/>
          <w:w w:val="90"/>
        </w:rPr>
        <w:t>stress</w:t>
      </w:r>
      <w:r>
        <w:rPr>
          <w:color w:val="231F20"/>
          <w:spacing w:val="-4"/>
          <w:w w:val="90"/>
        </w:rPr>
        <w:t xml:space="preserve"> </w:t>
      </w:r>
      <w:r>
        <w:rPr>
          <w:color w:val="231F20"/>
          <w:w w:val="90"/>
        </w:rPr>
        <w:t>test,</w:t>
      </w:r>
      <w:r>
        <w:rPr>
          <w:color w:val="231F20"/>
          <w:spacing w:val="-4"/>
          <w:w w:val="90"/>
        </w:rPr>
        <w:t xml:space="preserve"> </w:t>
      </w:r>
      <w:r>
        <w:rPr>
          <w:color w:val="231F20"/>
          <w:w w:val="90"/>
        </w:rPr>
        <w:t>reflecting</w:t>
      </w:r>
      <w:r>
        <w:rPr>
          <w:color w:val="231F20"/>
          <w:spacing w:val="-4"/>
          <w:w w:val="90"/>
        </w:rPr>
        <w:t xml:space="preserve"> </w:t>
      </w:r>
      <w:r>
        <w:rPr>
          <w:color w:val="231F20"/>
          <w:w w:val="90"/>
        </w:rPr>
        <w:t>the</w:t>
      </w:r>
      <w:r>
        <w:rPr>
          <w:color w:val="231F20"/>
          <w:spacing w:val="-4"/>
          <w:w w:val="90"/>
        </w:rPr>
        <w:t xml:space="preserve"> </w:t>
      </w:r>
      <w:r>
        <w:rPr>
          <w:color w:val="231F20"/>
          <w:w w:val="90"/>
        </w:rPr>
        <w:t>greater</w:t>
      </w:r>
      <w:r>
        <w:rPr>
          <w:color w:val="231F20"/>
          <w:spacing w:val="-4"/>
          <w:w w:val="90"/>
        </w:rPr>
        <w:t xml:space="preserve"> </w:t>
      </w:r>
      <w:r>
        <w:rPr>
          <w:color w:val="231F20"/>
          <w:w w:val="90"/>
        </w:rPr>
        <w:t>severity</w:t>
      </w:r>
      <w:r>
        <w:rPr>
          <w:color w:val="231F20"/>
          <w:spacing w:val="-4"/>
          <w:w w:val="90"/>
        </w:rPr>
        <w:t xml:space="preserve"> </w:t>
      </w:r>
      <w:r>
        <w:rPr>
          <w:color w:val="231F20"/>
          <w:w w:val="90"/>
        </w:rPr>
        <w:t>of</w:t>
      </w:r>
      <w:r>
        <w:rPr>
          <w:color w:val="231F20"/>
          <w:spacing w:val="-4"/>
          <w:w w:val="90"/>
        </w:rPr>
        <w:t xml:space="preserve"> </w:t>
      </w:r>
      <w:r>
        <w:rPr>
          <w:color w:val="231F20"/>
          <w:w w:val="90"/>
        </w:rPr>
        <w:t>the stress scenario.</w:t>
      </w:r>
      <w:r>
        <w:rPr>
          <w:color w:val="231F20"/>
          <w:spacing w:val="40"/>
        </w:rPr>
        <w:t xml:space="preserve"> </w:t>
      </w:r>
      <w:r>
        <w:rPr>
          <w:color w:val="231F20"/>
          <w:w w:val="90"/>
        </w:rPr>
        <w:t>Nevertheless, at 8.8%, that low point was well</w:t>
      </w:r>
      <w:r>
        <w:rPr>
          <w:color w:val="231F20"/>
          <w:spacing w:val="-10"/>
          <w:w w:val="90"/>
        </w:rPr>
        <w:t xml:space="preserve"> </w:t>
      </w:r>
      <w:r>
        <w:rPr>
          <w:color w:val="231F20"/>
          <w:w w:val="90"/>
        </w:rPr>
        <w:t>above</w:t>
      </w:r>
      <w:r>
        <w:rPr>
          <w:color w:val="231F20"/>
          <w:spacing w:val="-10"/>
          <w:w w:val="90"/>
        </w:rPr>
        <w:t xml:space="preserve"> </w:t>
      </w:r>
      <w:r>
        <w:rPr>
          <w:color w:val="231F20"/>
          <w:w w:val="90"/>
        </w:rPr>
        <w:t>the</w:t>
      </w:r>
      <w:r>
        <w:rPr>
          <w:color w:val="231F20"/>
          <w:spacing w:val="-10"/>
          <w:w w:val="90"/>
        </w:rPr>
        <w:t xml:space="preserve"> </w:t>
      </w:r>
      <w:r>
        <w:rPr>
          <w:color w:val="231F20"/>
          <w:w w:val="90"/>
        </w:rPr>
        <w:t>7.6%</w:t>
      </w:r>
      <w:r>
        <w:rPr>
          <w:color w:val="231F20"/>
          <w:spacing w:val="-9"/>
          <w:w w:val="90"/>
        </w:rPr>
        <w:t xml:space="preserve"> </w:t>
      </w:r>
      <w:r>
        <w:rPr>
          <w:color w:val="231F20"/>
          <w:w w:val="90"/>
        </w:rPr>
        <w:t>reached</w:t>
      </w:r>
      <w:r>
        <w:rPr>
          <w:color w:val="231F20"/>
          <w:spacing w:val="-10"/>
          <w:w w:val="90"/>
        </w:rPr>
        <w:t xml:space="preserve"> </w:t>
      </w:r>
      <w:r>
        <w:rPr>
          <w:color w:val="231F20"/>
          <w:w w:val="90"/>
        </w:rPr>
        <w:t>in</w:t>
      </w:r>
      <w:r>
        <w:rPr>
          <w:color w:val="231F20"/>
          <w:spacing w:val="-10"/>
          <w:w w:val="90"/>
        </w:rPr>
        <w:t xml:space="preserve"> </w:t>
      </w:r>
      <w:r>
        <w:rPr>
          <w:color w:val="231F20"/>
          <w:w w:val="90"/>
        </w:rPr>
        <w:t>2014</w:t>
      </w:r>
      <w:r>
        <w:rPr>
          <w:color w:val="231F20"/>
          <w:spacing w:val="-10"/>
          <w:w w:val="90"/>
        </w:rPr>
        <w:t xml:space="preserve"> </w:t>
      </w:r>
      <w:r>
        <w:rPr>
          <w:color w:val="231F20"/>
          <w:w w:val="90"/>
        </w:rPr>
        <w:t>and</w:t>
      </w:r>
      <w:r>
        <w:rPr>
          <w:color w:val="231F20"/>
          <w:spacing w:val="-10"/>
          <w:w w:val="90"/>
        </w:rPr>
        <w:t xml:space="preserve"> </w:t>
      </w:r>
      <w:r>
        <w:rPr>
          <w:color w:val="231F20"/>
          <w:w w:val="90"/>
        </w:rPr>
        <w:t>2015.</w:t>
      </w:r>
      <w:r>
        <w:rPr>
          <w:color w:val="231F20"/>
          <w:spacing w:val="30"/>
        </w:rPr>
        <w:t xml:space="preserve"> </w:t>
      </w:r>
      <w:r>
        <w:rPr>
          <w:color w:val="231F20"/>
          <w:w w:val="90"/>
        </w:rPr>
        <w:t>This</w:t>
      </w:r>
      <w:r>
        <w:rPr>
          <w:color w:val="231F20"/>
          <w:spacing w:val="-10"/>
          <w:w w:val="90"/>
        </w:rPr>
        <w:t xml:space="preserve"> </w:t>
      </w:r>
      <w:r>
        <w:rPr>
          <w:color w:val="231F20"/>
          <w:w w:val="90"/>
        </w:rPr>
        <w:t xml:space="preserve">strength </w:t>
      </w:r>
      <w:r>
        <w:rPr>
          <w:color w:val="231F20"/>
          <w:w w:val="85"/>
        </w:rPr>
        <w:t xml:space="preserve">of banks’ aggregate capital position in the 2016 stress reflects </w:t>
      </w:r>
      <w:r>
        <w:rPr>
          <w:color w:val="231F20"/>
          <w:w w:val="90"/>
        </w:rPr>
        <w:t>improvements in their starting capital positions.</w:t>
      </w:r>
    </w:p>
    <w:p w14:paraId="4435B538" w14:textId="77777777" w:rsidR="00932646" w:rsidRDefault="009E75AE">
      <w:pPr>
        <w:pStyle w:val="Heading4"/>
        <w:spacing w:before="200"/>
      </w:pPr>
      <w:r>
        <w:rPr>
          <w:color w:val="751C66"/>
          <w:w w:val="90"/>
        </w:rPr>
        <w:t>What</w:t>
      </w:r>
      <w:r>
        <w:rPr>
          <w:color w:val="751C66"/>
        </w:rPr>
        <w:t xml:space="preserve"> </w:t>
      </w:r>
      <w:r>
        <w:rPr>
          <w:color w:val="751C66"/>
          <w:w w:val="90"/>
        </w:rPr>
        <w:t>is</w:t>
      </w:r>
      <w:r>
        <w:rPr>
          <w:color w:val="751C66"/>
        </w:rPr>
        <w:t xml:space="preserve"> </w:t>
      </w:r>
      <w:r>
        <w:rPr>
          <w:color w:val="751C66"/>
          <w:w w:val="90"/>
        </w:rPr>
        <w:t>driving</w:t>
      </w:r>
      <w:r>
        <w:rPr>
          <w:color w:val="751C66"/>
        </w:rPr>
        <w:t xml:space="preserve"> </w:t>
      </w:r>
      <w:r>
        <w:rPr>
          <w:color w:val="751C66"/>
          <w:w w:val="90"/>
        </w:rPr>
        <w:t>the</w:t>
      </w:r>
      <w:r>
        <w:rPr>
          <w:color w:val="751C66"/>
        </w:rPr>
        <w:t xml:space="preserve"> </w:t>
      </w:r>
      <w:r>
        <w:rPr>
          <w:color w:val="751C66"/>
          <w:spacing w:val="-2"/>
          <w:w w:val="90"/>
        </w:rPr>
        <w:t>results?</w:t>
      </w:r>
    </w:p>
    <w:p w14:paraId="5B761031" w14:textId="77777777" w:rsidR="00932646" w:rsidRDefault="009E75AE">
      <w:pPr>
        <w:pStyle w:val="BodyText"/>
        <w:spacing w:before="24" w:line="268" w:lineRule="auto"/>
        <w:ind w:left="85" w:right="384"/>
      </w:pPr>
      <w:r>
        <w:rPr>
          <w:color w:val="231F20"/>
          <w:w w:val="85"/>
        </w:rPr>
        <w:t xml:space="preserve">Relative to the baseline, by the low point at end-2017 the </w:t>
      </w:r>
      <w:r>
        <w:rPr>
          <w:color w:val="231F20"/>
          <w:w w:val="90"/>
        </w:rPr>
        <w:t>stress reduces the aggregate CET1 capital ratio by</w:t>
      </w:r>
    </w:p>
    <w:p w14:paraId="5B580263" w14:textId="77777777" w:rsidR="00932646" w:rsidRDefault="009E75AE">
      <w:pPr>
        <w:pStyle w:val="BodyText"/>
        <w:spacing w:line="268" w:lineRule="auto"/>
        <w:ind w:left="85" w:right="292"/>
      </w:pPr>
      <w:r>
        <w:rPr>
          <w:color w:val="231F20"/>
          <w:w w:val="85"/>
        </w:rPr>
        <w:t xml:space="preserve">5.0 percentage points and leverage ratio by 1.4 percentage </w:t>
      </w:r>
      <w:r>
        <w:rPr>
          <w:color w:val="231F20"/>
          <w:w w:val="90"/>
        </w:rPr>
        <w:t>points.</w:t>
      </w:r>
      <w:r>
        <w:rPr>
          <w:color w:val="231F20"/>
          <w:spacing w:val="37"/>
        </w:rPr>
        <w:t xml:space="preserve"> </w:t>
      </w:r>
      <w:r>
        <w:rPr>
          <w:color w:val="231F20"/>
          <w:w w:val="90"/>
        </w:rPr>
        <w:t>This</w:t>
      </w:r>
      <w:r>
        <w:rPr>
          <w:color w:val="231F20"/>
          <w:spacing w:val="-6"/>
          <w:w w:val="90"/>
        </w:rPr>
        <w:t xml:space="preserve"> </w:t>
      </w:r>
      <w:r>
        <w:rPr>
          <w:color w:val="231F20"/>
          <w:w w:val="90"/>
        </w:rPr>
        <w:t>reflects</w:t>
      </w:r>
      <w:r>
        <w:rPr>
          <w:color w:val="231F20"/>
          <w:spacing w:val="-6"/>
          <w:w w:val="90"/>
        </w:rPr>
        <w:t xml:space="preserve"> </w:t>
      </w:r>
      <w:r>
        <w:rPr>
          <w:color w:val="231F20"/>
          <w:w w:val="90"/>
        </w:rPr>
        <w:t>a</w:t>
      </w:r>
      <w:r>
        <w:rPr>
          <w:color w:val="231F20"/>
          <w:spacing w:val="-6"/>
          <w:w w:val="90"/>
        </w:rPr>
        <w:t xml:space="preserve"> </w:t>
      </w:r>
      <w:r>
        <w:rPr>
          <w:color w:val="231F20"/>
          <w:w w:val="90"/>
        </w:rPr>
        <w:t>range</w:t>
      </w:r>
      <w:r>
        <w:rPr>
          <w:color w:val="231F20"/>
          <w:spacing w:val="-6"/>
          <w:w w:val="90"/>
        </w:rPr>
        <w:t xml:space="preserve"> </w:t>
      </w:r>
      <w:r>
        <w:rPr>
          <w:color w:val="231F20"/>
          <w:w w:val="90"/>
        </w:rPr>
        <w:t>of</w:t>
      </w:r>
      <w:r>
        <w:rPr>
          <w:color w:val="231F20"/>
          <w:spacing w:val="-6"/>
          <w:w w:val="90"/>
        </w:rPr>
        <w:t xml:space="preserve"> </w:t>
      </w:r>
      <w:r>
        <w:rPr>
          <w:color w:val="231F20"/>
          <w:w w:val="90"/>
        </w:rPr>
        <w:t>factors,</w:t>
      </w:r>
      <w:r>
        <w:rPr>
          <w:color w:val="231F20"/>
          <w:spacing w:val="-6"/>
          <w:w w:val="90"/>
        </w:rPr>
        <w:t xml:space="preserve"> </w:t>
      </w:r>
      <w:r>
        <w:rPr>
          <w:color w:val="231F20"/>
          <w:w w:val="90"/>
        </w:rPr>
        <w:t>including:</w:t>
      </w:r>
    </w:p>
    <w:p w14:paraId="5A6080F5" w14:textId="77777777" w:rsidR="00932646" w:rsidRDefault="00932646">
      <w:pPr>
        <w:pStyle w:val="BodyText"/>
        <w:spacing w:before="7"/>
      </w:pPr>
    </w:p>
    <w:p w14:paraId="43400D8C" w14:textId="77777777" w:rsidR="00932646" w:rsidRDefault="009E75AE">
      <w:pPr>
        <w:pStyle w:val="ListParagraph"/>
        <w:numPr>
          <w:ilvl w:val="0"/>
          <w:numId w:val="2"/>
        </w:numPr>
        <w:tabs>
          <w:tab w:val="left" w:pos="255"/>
        </w:tabs>
        <w:spacing w:line="268" w:lineRule="auto"/>
        <w:ind w:right="389"/>
        <w:rPr>
          <w:sz w:val="20"/>
        </w:rPr>
      </w:pPr>
      <w:r>
        <w:rPr>
          <w:color w:val="231F20"/>
          <w:w w:val="90"/>
          <w:sz w:val="20"/>
        </w:rPr>
        <w:t xml:space="preserve">Loan impairment charges amount to £63 billion over the </w:t>
      </w:r>
      <w:r>
        <w:rPr>
          <w:color w:val="231F20"/>
          <w:w w:val="85"/>
          <w:sz w:val="20"/>
        </w:rPr>
        <w:t xml:space="preserve">first two years of the stress, around £46 billion higher than </w:t>
      </w:r>
      <w:r>
        <w:rPr>
          <w:color w:val="231F20"/>
          <w:spacing w:val="-6"/>
          <w:sz w:val="20"/>
        </w:rPr>
        <w:t>projected</w:t>
      </w:r>
      <w:r>
        <w:rPr>
          <w:color w:val="231F20"/>
          <w:spacing w:val="-16"/>
          <w:sz w:val="20"/>
        </w:rPr>
        <w:t xml:space="preserve"> </w:t>
      </w:r>
      <w:r>
        <w:rPr>
          <w:color w:val="231F20"/>
          <w:spacing w:val="-6"/>
          <w:sz w:val="20"/>
        </w:rPr>
        <w:t>in</w:t>
      </w:r>
      <w:r>
        <w:rPr>
          <w:color w:val="231F20"/>
          <w:spacing w:val="-16"/>
          <w:sz w:val="20"/>
        </w:rPr>
        <w:t xml:space="preserve"> </w:t>
      </w:r>
      <w:r>
        <w:rPr>
          <w:color w:val="231F20"/>
          <w:spacing w:val="-6"/>
          <w:sz w:val="20"/>
        </w:rPr>
        <w:t>the</w:t>
      </w:r>
      <w:r>
        <w:rPr>
          <w:color w:val="231F20"/>
          <w:spacing w:val="-16"/>
          <w:sz w:val="20"/>
        </w:rPr>
        <w:t xml:space="preserve"> </w:t>
      </w:r>
      <w:r>
        <w:rPr>
          <w:color w:val="231F20"/>
          <w:spacing w:val="-6"/>
          <w:sz w:val="20"/>
        </w:rPr>
        <w:t>baseline.</w:t>
      </w:r>
    </w:p>
    <w:p w14:paraId="0B5485D6" w14:textId="77777777" w:rsidR="00932646" w:rsidRDefault="009E75AE">
      <w:pPr>
        <w:pStyle w:val="ListParagraph"/>
        <w:numPr>
          <w:ilvl w:val="0"/>
          <w:numId w:val="2"/>
        </w:numPr>
        <w:tabs>
          <w:tab w:val="left" w:pos="255"/>
        </w:tabs>
        <w:spacing w:line="268" w:lineRule="auto"/>
        <w:ind w:right="678"/>
        <w:rPr>
          <w:sz w:val="20"/>
        </w:rPr>
      </w:pPr>
      <w:r>
        <w:rPr>
          <w:color w:val="231F20"/>
          <w:w w:val="85"/>
          <w:sz w:val="20"/>
        </w:rPr>
        <w:t xml:space="preserve">Traded risk losses, including the shortfall of investment </w:t>
      </w:r>
      <w:r>
        <w:rPr>
          <w:color w:val="231F20"/>
          <w:w w:val="90"/>
          <w:sz w:val="20"/>
        </w:rPr>
        <w:t>banking revenue net of costs, reduce bank capital by</w:t>
      </w:r>
    </w:p>
    <w:p w14:paraId="449F0B47" w14:textId="77777777" w:rsidR="00932646" w:rsidRDefault="009E75AE">
      <w:pPr>
        <w:pStyle w:val="BodyText"/>
        <w:spacing w:line="268" w:lineRule="auto"/>
        <w:ind w:left="255" w:right="292"/>
      </w:pPr>
      <w:r>
        <w:rPr>
          <w:color w:val="231F20"/>
          <w:spacing w:val="-2"/>
          <w:w w:val="90"/>
        </w:rPr>
        <w:t>£20</w:t>
      </w:r>
      <w:r>
        <w:rPr>
          <w:color w:val="231F20"/>
          <w:spacing w:val="-7"/>
          <w:w w:val="90"/>
        </w:rPr>
        <w:t xml:space="preserve"> </w:t>
      </w:r>
      <w:r>
        <w:rPr>
          <w:color w:val="231F20"/>
          <w:spacing w:val="-2"/>
          <w:w w:val="90"/>
        </w:rPr>
        <w:t>billion</w:t>
      </w:r>
      <w:r>
        <w:rPr>
          <w:color w:val="231F20"/>
          <w:spacing w:val="-5"/>
          <w:w w:val="90"/>
        </w:rPr>
        <w:t xml:space="preserve"> </w:t>
      </w:r>
      <w:r>
        <w:rPr>
          <w:color w:val="231F20"/>
          <w:spacing w:val="-2"/>
          <w:w w:val="90"/>
        </w:rPr>
        <w:t>by</w:t>
      </w:r>
      <w:r>
        <w:rPr>
          <w:color w:val="231F20"/>
          <w:spacing w:val="-5"/>
          <w:w w:val="90"/>
        </w:rPr>
        <w:t xml:space="preserve"> </w:t>
      </w:r>
      <w:r>
        <w:rPr>
          <w:color w:val="231F20"/>
          <w:spacing w:val="-2"/>
          <w:w w:val="90"/>
        </w:rPr>
        <w:t>the</w:t>
      </w:r>
      <w:r>
        <w:rPr>
          <w:color w:val="231F20"/>
          <w:spacing w:val="-5"/>
          <w:w w:val="90"/>
        </w:rPr>
        <w:t xml:space="preserve"> </w:t>
      </w:r>
      <w:r>
        <w:rPr>
          <w:color w:val="231F20"/>
          <w:spacing w:val="-2"/>
          <w:w w:val="90"/>
        </w:rPr>
        <w:t>end-2017</w:t>
      </w:r>
      <w:r>
        <w:rPr>
          <w:color w:val="231F20"/>
          <w:spacing w:val="-5"/>
          <w:w w:val="90"/>
        </w:rPr>
        <w:t xml:space="preserve"> </w:t>
      </w:r>
      <w:r>
        <w:rPr>
          <w:color w:val="231F20"/>
          <w:spacing w:val="-2"/>
          <w:w w:val="90"/>
        </w:rPr>
        <w:t>low</w:t>
      </w:r>
      <w:r>
        <w:rPr>
          <w:color w:val="231F20"/>
          <w:spacing w:val="-5"/>
          <w:w w:val="90"/>
        </w:rPr>
        <w:t xml:space="preserve"> </w:t>
      </w:r>
      <w:r>
        <w:rPr>
          <w:color w:val="231F20"/>
          <w:spacing w:val="-2"/>
          <w:w w:val="90"/>
        </w:rPr>
        <w:t>point,</w:t>
      </w:r>
      <w:r>
        <w:rPr>
          <w:color w:val="231F20"/>
          <w:spacing w:val="-5"/>
          <w:w w:val="90"/>
        </w:rPr>
        <w:t xml:space="preserve"> </w:t>
      </w:r>
      <w:r>
        <w:rPr>
          <w:color w:val="231F20"/>
          <w:spacing w:val="-2"/>
          <w:w w:val="90"/>
        </w:rPr>
        <w:t>relative</w:t>
      </w:r>
      <w:r>
        <w:rPr>
          <w:color w:val="231F20"/>
          <w:spacing w:val="-5"/>
          <w:w w:val="90"/>
        </w:rPr>
        <w:t xml:space="preserve"> </w:t>
      </w:r>
      <w:r>
        <w:rPr>
          <w:color w:val="231F20"/>
          <w:spacing w:val="-2"/>
          <w:w w:val="90"/>
        </w:rPr>
        <w:t>to</w:t>
      </w:r>
      <w:r>
        <w:rPr>
          <w:color w:val="231F20"/>
          <w:spacing w:val="-5"/>
          <w:w w:val="90"/>
        </w:rPr>
        <w:t xml:space="preserve"> </w:t>
      </w:r>
      <w:r>
        <w:rPr>
          <w:color w:val="231F20"/>
          <w:spacing w:val="-2"/>
          <w:w w:val="90"/>
        </w:rPr>
        <w:t xml:space="preserve">the </w:t>
      </w:r>
      <w:r>
        <w:rPr>
          <w:color w:val="231F20"/>
          <w:w w:val="95"/>
        </w:rPr>
        <w:t>baseline</w:t>
      </w:r>
      <w:r>
        <w:rPr>
          <w:color w:val="231F20"/>
          <w:spacing w:val="-10"/>
          <w:w w:val="95"/>
        </w:rPr>
        <w:t xml:space="preserve"> </w:t>
      </w:r>
      <w:r>
        <w:rPr>
          <w:color w:val="231F20"/>
          <w:w w:val="95"/>
        </w:rPr>
        <w:t>projection.</w:t>
      </w:r>
    </w:p>
    <w:p w14:paraId="248086E6" w14:textId="77777777" w:rsidR="00932646" w:rsidRDefault="009E75AE">
      <w:pPr>
        <w:pStyle w:val="ListParagraph"/>
        <w:numPr>
          <w:ilvl w:val="0"/>
          <w:numId w:val="2"/>
        </w:numPr>
        <w:tabs>
          <w:tab w:val="left" w:pos="255"/>
        </w:tabs>
        <w:spacing w:line="268" w:lineRule="auto"/>
        <w:ind w:right="240"/>
        <w:rPr>
          <w:sz w:val="20"/>
        </w:rPr>
      </w:pPr>
      <w:r>
        <w:rPr>
          <w:color w:val="231F20"/>
          <w:spacing w:val="-2"/>
          <w:w w:val="90"/>
          <w:sz w:val="20"/>
        </w:rPr>
        <w:t>Net</w:t>
      </w:r>
      <w:r>
        <w:rPr>
          <w:color w:val="231F20"/>
          <w:spacing w:val="-3"/>
          <w:w w:val="90"/>
          <w:sz w:val="20"/>
        </w:rPr>
        <w:t xml:space="preserve"> </w:t>
      </w:r>
      <w:r>
        <w:rPr>
          <w:color w:val="231F20"/>
          <w:spacing w:val="-2"/>
          <w:w w:val="90"/>
          <w:sz w:val="20"/>
        </w:rPr>
        <w:t>interest</w:t>
      </w:r>
      <w:r>
        <w:rPr>
          <w:color w:val="231F20"/>
          <w:spacing w:val="-3"/>
          <w:w w:val="90"/>
          <w:sz w:val="20"/>
        </w:rPr>
        <w:t xml:space="preserve"> </w:t>
      </w:r>
      <w:r>
        <w:rPr>
          <w:color w:val="231F20"/>
          <w:spacing w:val="-2"/>
          <w:w w:val="90"/>
          <w:sz w:val="20"/>
        </w:rPr>
        <w:t>income</w:t>
      </w:r>
      <w:r>
        <w:rPr>
          <w:color w:val="231F20"/>
          <w:spacing w:val="-3"/>
          <w:w w:val="90"/>
          <w:sz w:val="20"/>
        </w:rPr>
        <w:t xml:space="preserve"> </w:t>
      </w:r>
      <w:r>
        <w:rPr>
          <w:color w:val="231F20"/>
          <w:spacing w:val="-2"/>
          <w:w w:val="90"/>
          <w:sz w:val="20"/>
        </w:rPr>
        <w:t>is</w:t>
      </w:r>
      <w:r>
        <w:rPr>
          <w:color w:val="231F20"/>
          <w:spacing w:val="-3"/>
          <w:w w:val="90"/>
          <w:sz w:val="20"/>
        </w:rPr>
        <w:t xml:space="preserve"> </w:t>
      </w:r>
      <w:r>
        <w:rPr>
          <w:color w:val="231F20"/>
          <w:spacing w:val="-2"/>
          <w:w w:val="90"/>
          <w:sz w:val="20"/>
        </w:rPr>
        <w:t>around</w:t>
      </w:r>
      <w:r>
        <w:rPr>
          <w:color w:val="231F20"/>
          <w:spacing w:val="-3"/>
          <w:w w:val="90"/>
          <w:sz w:val="20"/>
        </w:rPr>
        <w:t xml:space="preserve"> </w:t>
      </w:r>
      <w:r>
        <w:rPr>
          <w:color w:val="231F20"/>
          <w:spacing w:val="-2"/>
          <w:w w:val="90"/>
          <w:sz w:val="20"/>
        </w:rPr>
        <w:t>£3.5</w:t>
      </w:r>
      <w:r>
        <w:rPr>
          <w:color w:val="231F20"/>
          <w:spacing w:val="-5"/>
          <w:w w:val="90"/>
          <w:sz w:val="20"/>
        </w:rPr>
        <w:t xml:space="preserve"> </w:t>
      </w:r>
      <w:r>
        <w:rPr>
          <w:color w:val="231F20"/>
          <w:spacing w:val="-2"/>
          <w:w w:val="90"/>
          <w:sz w:val="20"/>
        </w:rPr>
        <w:t>billion</w:t>
      </w:r>
      <w:r>
        <w:rPr>
          <w:color w:val="231F20"/>
          <w:spacing w:val="-3"/>
          <w:w w:val="90"/>
          <w:sz w:val="20"/>
        </w:rPr>
        <w:t xml:space="preserve"> </w:t>
      </w:r>
      <w:r>
        <w:rPr>
          <w:color w:val="231F20"/>
          <w:spacing w:val="-2"/>
          <w:w w:val="90"/>
          <w:sz w:val="20"/>
        </w:rPr>
        <w:t>lower</w:t>
      </w:r>
      <w:r>
        <w:rPr>
          <w:color w:val="231F20"/>
          <w:spacing w:val="-3"/>
          <w:w w:val="90"/>
          <w:sz w:val="20"/>
        </w:rPr>
        <w:t xml:space="preserve"> </w:t>
      </w:r>
      <w:r>
        <w:rPr>
          <w:color w:val="231F20"/>
          <w:spacing w:val="-2"/>
          <w:w w:val="90"/>
          <w:sz w:val="20"/>
        </w:rPr>
        <w:t>in</w:t>
      </w:r>
      <w:r>
        <w:rPr>
          <w:color w:val="231F20"/>
          <w:spacing w:val="-3"/>
          <w:w w:val="90"/>
          <w:sz w:val="20"/>
        </w:rPr>
        <w:t xml:space="preserve"> </w:t>
      </w:r>
      <w:r>
        <w:rPr>
          <w:color w:val="231F20"/>
          <w:spacing w:val="-2"/>
          <w:w w:val="90"/>
          <w:sz w:val="20"/>
        </w:rPr>
        <w:t>the</w:t>
      </w:r>
      <w:r>
        <w:rPr>
          <w:color w:val="231F20"/>
          <w:spacing w:val="-3"/>
          <w:w w:val="90"/>
          <w:sz w:val="20"/>
        </w:rPr>
        <w:t xml:space="preserve"> </w:t>
      </w:r>
      <w:r>
        <w:rPr>
          <w:color w:val="231F20"/>
          <w:spacing w:val="-2"/>
          <w:w w:val="90"/>
          <w:sz w:val="20"/>
        </w:rPr>
        <w:t xml:space="preserve">stress </w:t>
      </w:r>
      <w:r>
        <w:rPr>
          <w:color w:val="231F20"/>
          <w:w w:val="85"/>
          <w:sz w:val="20"/>
        </w:rPr>
        <w:t xml:space="preserve">relative to banks’ aggregate baseline projection over the first </w:t>
      </w:r>
      <w:r>
        <w:rPr>
          <w:color w:val="231F20"/>
          <w:w w:val="90"/>
          <w:sz w:val="20"/>
        </w:rPr>
        <w:t>two</w:t>
      </w:r>
      <w:r>
        <w:rPr>
          <w:color w:val="231F20"/>
          <w:spacing w:val="-4"/>
          <w:w w:val="90"/>
          <w:sz w:val="20"/>
        </w:rPr>
        <w:t xml:space="preserve"> </w:t>
      </w:r>
      <w:r>
        <w:rPr>
          <w:color w:val="231F20"/>
          <w:w w:val="90"/>
          <w:sz w:val="20"/>
        </w:rPr>
        <w:t>years</w:t>
      </w:r>
      <w:r>
        <w:rPr>
          <w:color w:val="231F20"/>
          <w:spacing w:val="-1"/>
          <w:w w:val="90"/>
          <w:sz w:val="20"/>
        </w:rPr>
        <w:t xml:space="preserve"> </w:t>
      </w:r>
      <w:r>
        <w:rPr>
          <w:color w:val="231F20"/>
          <w:w w:val="90"/>
          <w:sz w:val="20"/>
        </w:rPr>
        <w:t>of</w:t>
      </w:r>
      <w:r>
        <w:rPr>
          <w:color w:val="231F20"/>
          <w:spacing w:val="-1"/>
          <w:w w:val="90"/>
          <w:sz w:val="20"/>
        </w:rPr>
        <w:t xml:space="preserve"> </w:t>
      </w:r>
      <w:r>
        <w:rPr>
          <w:color w:val="231F20"/>
          <w:w w:val="90"/>
          <w:sz w:val="20"/>
        </w:rPr>
        <w:t>the</w:t>
      </w:r>
      <w:r>
        <w:rPr>
          <w:color w:val="231F20"/>
          <w:spacing w:val="-1"/>
          <w:w w:val="90"/>
          <w:sz w:val="20"/>
        </w:rPr>
        <w:t xml:space="preserve"> </w:t>
      </w:r>
      <w:r>
        <w:rPr>
          <w:color w:val="231F20"/>
          <w:w w:val="90"/>
          <w:sz w:val="20"/>
        </w:rPr>
        <w:t>stress.</w:t>
      </w:r>
      <w:r>
        <w:rPr>
          <w:color w:val="231F20"/>
          <w:spacing w:val="40"/>
          <w:sz w:val="20"/>
        </w:rPr>
        <w:t xml:space="preserve"> </w:t>
      </w:r>
      <w:r>
        <w:rPr>
          <w:color w:val="231F20"/>
          <w:w w:val="90"/>
          <w:sz w:val="20"/>
        </w:rPr>
        <w:t>This</w:t>
      </w:r>
      <w:r>
        <w:rPr>
          <w:color w:val="231F20"/>
          <w:spacing w:val="-1"/>
          <w:w w:val="90"/>
          <w:sz w:val="20"/>
        </w:rPr>
        <w:t xml:space="preserve"> </w:t>
      </w:r>
      <w:r>
        <w:rPr>
          <w:color w:val="231F20"/>
          <w:w w:val="90"/>
          <w:sz w:val="20"/>
        </w:rPr>
        <w:t>reflects</w:t>
      </w:r>
      <w:r>
        <w:rPr>
          <w:color w:val="231F20"/>
          <w:spacing w:val="-1"/>
          <w:w w:val="90"/>
          <w:sz w:val="20"/>
        </w:rPr>
        <w:t xml:space="preserve"> </w:t>
      </w:r>
      <w:r>
        <w:rPr>
          <w:color w:val="231F20"/>
          <w:w w:val="90"/>
          <w:sz w:val="20"/>
        </w:rPr>
        <w:t>lower</w:t>
      </w:r>
      <w:r>
        <w:rPr>
          <w:color w:val="231F20"/>
          <w:spacing w:val="-1"/>
          <w:w w:val="90"/>
          <w:sz w:val="20"/>
        </w:rPr>
        <w:t xml:space="preserve"> </w:t>
      </w:r>
      <w:r>
        <w:rPr>
          <w:color w:val="231F20"/>
          <w:w w:val="90"/>
          <w:sz w:val="20"/>
        </w:rPr>
        <w:t>loan</w:t>
      </w:r>
      <w:r>
        <w:rPr>
          <w:color w:val="231F20"/>
          <w:spacing w:val="-1"/>
          <w:w w:val="90"/>
          <w:sz w:val="20"/>
        </w:rPr>
        <w:t xml:space="preserve"> </w:t>
      </w:r>
      <w:r>
        <w:rPr>
          <w:color w:val="231F20"/>
          <w:w w:val="90"/>
          <w:sz w:val="20"/>
        </w:rPr>
        <w:t>growth</w:t>
      </w:r>
      <w:r>
        <w:rPr>
          <w:color w:val="231F20"/>
          <w:spacing w:val="-1"/>
          <w:w w:val="90"/>
          <w:sz w:val="20"/>
        </w:rPr>
        <w:t xml:space="preserve"> </w:t>
      </w:r>
      <w:r>
        <w:rPr>
          <w:color w:val="231F20"/>
          <w:w w:val="90"/>
          <w:sz w:val="20"/>
        </w:rPr>
        <w:t>in response</w:t>
      </w:r>
      <w:r>
        <w:rPr>
          <w:color w:val="231F20"/>
          <w:spacing w:val="-2"/>
          <w:w w:val="90"/>
          <w:sz w:val="20"/>
        </w:rPr>
        <w:t xml:space="preserve"> </w:t>
      </w:r>
      <w:r>
        <w:rPr>
          <w:color w:val="231F20"/>
          <w:w w:val="90"/>
          <w:sz w:val="20"/>
        </w:rPr>
        <w:t>to</w:t>
      </w:r>
      <w:r>
        <w:rPr>
          <w:color w:val="231F20"/>
          <w:spacing w:val="-2"/>
          <w:w w:val="90"/>
          <w:sz w:val="20"/>
        </w:rPr>
        <w:t xml:space="preserve"> </w:t>
      </w:r>
      <w:r>
        <w:rPr>
          <w:color w:val="231F20"/>
          <w:w w:val="90"/>
          <w:sz w:val="20"/>
        </w:rPr>
        <w:t>weaker</w:t>
      </w:r>
      <w:r>
        <w:rPr>
          <w:color w:val="231F20"/>
          <w:spacing w:val="-2"/>
          <w:w w:val="90"/>
          <w:sz w:val="20"/>
        </w:rPr>
        <w:t xml:space="preserve"> </w:t>
      </w:r>
      <w:r>
        <w:rPr>
          <w:color w:val="231F20"/>
          <w:w w:val="90"/>
          <w:sz w:val="20"/>
        </w:rPr>
        <w:t>demand</w:t>
      </w:r>
      <w:r>
        <w:rPr>
          <w:color w:val="231F20"/>
          <w:spacing w:val="-2"/>
          <w:w w:val="90"/>
          <w:sz w:val="20"/>
        </w:rPr>
        <w:t xml:space="preserve"> </w:t>
      </w:r>
      <w:r>
        <w:rPr>
          <w:color w:val="231F20"/>
          <w:w w:val="90"/>
          <w:sz w:val="20"/>
        </w:rPr>
        <w:t>for</w:t>
      </w:r>
      <w:r>
        <w:rPr>
          <w:color w:val="231F20"/>
          <w:spacing w:val="-2"/>
          <w:w w:val="90"/>
          <w:sz w:val="20"/>
        </w:rPr>
        <w:t xml:space="preserve"> </w:t>
      </w:r>
      <w:r>
        <w:rPr>
          <w:color w:val="231F20"/>
          <w:w w:val="90"/>
          <w:sz w:val="20"/>
        </w:rPr>
        <w:t>credit,</w:t>
      </w:r>
      <w:r>
        <w:rPr>
          <w:color w:val="231F20"/>
          <w:spacing w:val="-2"/>
          <w:w w:val="90"/>
          <w:sz w:val="20"/>
        </w:rPr>
        <w:t xml:space="preserve"> </w:t>
      </w:r>
      <w:r>
        <w:rPr>
          <w:color w:val="231F20"/>
          <w:w w:val="90"/>
          <w:sz w:val="20"/>
        </w:rPr>
        <w:t>as</w:t>
      </w:r>
      <w:r>
        <w:rPr>
          <w:color w:val="231F20"/>
          <w:spacing w:val="-2"/>
          <w:w w:val="90"/>
          <w:sz w:val="20"/>
        </w:rPr>
        <w:t xml:space="preserve"> </w:t>
      </w:r>
      <w:r>
        <w:rPr>
          <w:color w:val="231F20"/>
          <w:w w:val="90"/>
          <w:sz w:val="20"/>
        </w:rPr>
        <w:t>well</w:t>
      </w:r>
      <w:r>
        <w:rPr>
          <w:color w:val="231F20"/>
          <w:spacing w:val="-2"/>
          <w:w w:val="90"/>
          <w:sz w:val="20"/>
        </w:rPr>
        <w:t xml:space="preserve"> </w:t>
      </w:r>
      <w:r>
        <w:rPr>
          <w:color w:val="231F20"/>
          <w:w w:val="90"/>
          <w:sz w:val="20"/>
        </w:rPr>
        <w:t>as</w:t>
      </w:r>
      <w:r>
        <w:rPr>
          <w:color w:val="231F20"/>
          <w:spacing w:val="-2"/>
          <w:w w:val="90"/>
          <w:sz w:val="20"/>
        </w:rPr>
        <w:t xml:space="preserve"> </w:t>
      </w:r>
      <w:r>
        <w:rPr>
          <w:color w:val="231F20"/>
          <w:w w:val="90"/>
          <w:sz w:val="20"/>
        </w:rPr>
        <w:t>tighter spreads between sterling loans and deposits.</w:t>
      </w:r>
    </w:p>
    <w:p w14:paraId="71C3F2CE" w14:textId="77777777" w:rsidR="00932646" w:rsidRDefault="009E75AE">
      <w:pPr>
        <w:pStyle w:val="ListParagraph"/>
        <w:numPr>
          <w:ilvl w:val="0"/>
          <w:numId w:val="2"/>
        </w:numPr>
        <w:tabs>
          <w:tab w:val="left" w:pos="255"/>
        </w:tabs>
        <w:spacing w:line="268" w:lineRule="auto"/>
        <w:ind w:right="262"/>
        <w:rPr>
          <w:sz w:val="20"/>
        </w:rPr>
      </w:pPr>
      <w:r>
        <w:rPr>
          <w:color w:val="231F20"/>
          <w:w w:val="90"/>
          <w:sz w:val="20"/>
        </w:rPr>
        <w:t>Stressed projections for misconduct costs beyond those provided</w:t>
      </w:r>
      <w:r>
        <w:rPr>
          <w:color w:val="231F20"/>
          <w:spacing w:val="-10"/>
          <w:w w:val="90"/>
          <w:sz w:val="20"/>
        </w:rPr>
        <w:t xml:space="preserve"> </w:t>
      </w:r>
      <w:r>
        <w:rPr>
          <w:color w:val="231F20"/>
          <w:w w:val="90"/>
          <w:sz w:val="20"/>
        </w:rPr>
        <w:t>for</w:t>
      </w:r>
      <w:r>
        <w:rPr>
          <w:color w:val="231F20"/>
          <w:spacing w:val="-10"/>
          <w:w w:val="90"/>
          <w:sz w:val="20"/>
        </w:rPr>
        <w:t xml:space="preserve"> </w:t>
      </w:r>
      <w:r>
        <w:rPr>
          <w:color w:val="231F20"/>
          <w:w w:val="90"/>
          <w:sz w:val="20"/>
        </w:rPr>
        <w:t>at</w:t>
      </w:r>
      <w:r>
        <w:rPr>
          <w:color w:val="231F20"/>
          <w:spacing w:val="-10"/>
          <w:w w:val="90"/>
          <w:sz w:val="20"/>
        </w:rPr>
        <w:t xml:space="preserve"> </w:t>
      </w:r>
      <w:r>
        <w:rPr>
          <w:color w:val="231F20"/>
          <w:w w:val="90"/>
          <w:sz w:val="20"/>
        </w:rPr>
        <w:t>the</w:t>
      </w:r>
      <w:r>
        <w:rPr>
          <w:color w:val="231F20"/>
          <w:spacing w:val="-10"/>
          <w:w w:val="90"/>
          <w:sz w:val="20"/>
        </w:rPr>
        <w:t xml:space="preserve"> </w:t>
      </w:r>
      <w:r>
        <w:rPr>
          <w:color w:val="231F20"/>
          <w:w w:val="90"/>
          <w:sz w:val="20"/>
        </w:rPr>
        <w:t>end</w:t>
      </w:r>
      <w:r>
        <w:rPr>
          <w:color w:val="231F20"/>
          <w:spacing w:val="-10"/>
          <w:w w:val="90"/>
          <w:sz w:val="20"/>
        </w:rPr>
        <w:t xml:space="preserve"> </w:t>
      </w:r>
      <w:r>
        <w:rPr>
          <w:color w:val="231F20"/>
          <w:w w:val="90"/>
          <w:sz w:val="20"/>
        </w:rPr>
        <w:t>of</w:t>
      </w:r>
      <w:r>
        <w:rPr>
          <w:color w:val="231F20"/>
          <w:spacing w:val="-10"/>
          <w:w w:val="90"/>
          <w:sz w:val="20"/>
        </w:rPr>
        <w:t xml:space="preserve"> </w:t>
      </w:r>
      <w:r>
        <w:rPr>
          <w:color w:val="231F20"/>
          <w:w w:val="90"/>
          <w:sz w:val="20"/>
        </w:rPr>
        <w:t>2015.</w:t>
      </w:r>
      <w:r>
        <w:rPr>
          <w:color w:val="231F20"/>
          <w:spacing w:val="14"/>
          <w:sz w:val="20"/>
        </w:rPr>
        <w:t xml:space="preserve"> </w:t>
      </w:r>
      <w:r>
        <w:rPr>
          <w:color w:val="231F20"/>
          <w:w w:val="90"/>
          <w:sz w:val="20"/>
        </w:rPr>
        <w:t>Around</w:t>
      </w:r>
      <w:r>
        <w:rPr>
          <w:color w:val="231F20"/>
          <w:spacing w:val="-10"/>
          <w:w w:val="90"/>
          <w:sz w:val="20"/>
        </w:rPr>
        <w:t xml:space="preserve"> </w:t>
      </w:r>
      <w:r>
        <w:rPr>
          <w:color w:val="231F20"/>
          <w:w w:val="90"/>
          <w:sz w:val="20"/>
        </w:rPr>
        <w:t>£30</w:t>
      </w:r>
      <w:r>
        <w:rPr>
          <w:color w:val="231F20"/>
          <w:spacing w:val="-12"/>
          <w:w w:val="90"/>
          <w:sz w:val="20"/>
        </w:rPr>
        <w:t xml:space="preserve"> </w:t>
      </w:r>
      <w:r>
        <w:rPr>
          <w:color w:val="231F20"/>
          <w:w w:val="90"/>
          <w:sz w:val="20"/>
        </w:rPr>
        <w:t>billion</w:t>
      </w:r>
      <w:r>
        <w:rPr>
          <w:color w:val="231F20"/>
          <w:spacing w:val="-10"/>
          <w:w w:val="90"/>
          <w:sz w:val="20"/>
        </w:rPr>
        <w:t xml:space="preserve"> </w:t>
      </w:r>
      <w:r>
        <w:rPr>
          <w:color w:val="231F20"/>
          <w:w w:val="90"/>
          <w:sz w:val="20"/>
        </w:rPr>
        <w:t>of</w:t>
      </w:r>
      <w:r>
        <w:rPr>
          <w:color w:val="231F20"/>
          <w:spacing w:val="-10"/>
          <w:w w:val="90"/>
          <w:sz w:val="20"/>
        </w:rPr>
        <w:t xml:space="preserve"> </w:t>
      </w:r>
      <w:r>
        <w:rPr>
          <w:color w:val="231F20"/>
          <w:w w:val="90"/>
          <w:sz w:val="20"/>
        </w:rPr>
        <w:t>these additional</w:t>
      </w:r>
      <w:r>
        <w:rPr>
          <w:color w:val="231F20"/>
          <w:spacing w:val="-8"/>
          <w:w w:val="90"/>
          <w:sz w:val="20"/>
        </w:rPr>
        <w:t xml:space="preserve"> </w:t>
      </w:r>
      <w:r>
        <w:rPr>
          <w:color w:val="231F20"/>
          <w:w w:val="90"/>
          <w:sz w:val="20"/>
        </w:rPr>
        <w:t>misconduct</w:t>
      </w:r>
      <w:r>
        <w:rPr>
          <w:color w:val="231F20"/>
          <w:spacing w:val="-8"/>
          <w:w w:val="90"/>
          <w:sz w:val="20"/>
        </w:rPr>
        <w:t xml:space="preserve"> </w:t>
      </w:r>
      <w:r>
        <w:rPr>
          <w:color w:val="231F20"/>
          <w:w w:val="90"/>
          <w:sz w:val="20"/>
        </w:rPr>
        <w:t>costs</w:t>
      </w:r>
      <w:r>
        <w:rPr>
          <w:color w:val="231F20"/>
          <w:spacing w:val="-8"/>
          <w:w w:val="90"/>
          <w:sz w:val="20"/>
        </w:rPr>
        <w:t xml:space="preserve"> </w:t>
      </w:r>
      <w:r>
        <w:rPr>
          <w:color w:val="231F20"/>
          <w:w w:val="90"/>
          <w:sz w:val="20"/>
        </w:rPr>
        <w:t>are</w:t>
      </w:r>
      <w:r>
        <w:rPr>
          <w:color w:val="231F20"/>
          <w:spacing w:val="-8"/>
          <w:w w:val="90"/>
          <w:sz w:val="20"/>
        </w:rPr>
        <w:t xml:space="preserve"> </w:t>
      </w:r>
      <w:r>
        <w:rPr>
          <w:color w:val="231F20"/>
          <w:w w:val="90"/>
          <w:sz w:val="20"/>
        </w:rPr>
        <w:t>projected</w:t>
      </w:r>
      <w:r>
        <w:rPr>
          <w:color w:val="231F20"/>
          <w:spacing w:val="-8"/>
          <w:w w:val="90"/>
          <w:sz w:val="20"/>
        </w:rPr>
        <w:t xml:space="preserve"> </w:t>
      </w:r>
      <w:r>
        <w:rPr>
          <w:color w:val="231F20"/>
          <w:w w:val="90"/>
          <w:sz w:val="20"/>
        </w:rPr>
        <w:t>to</w:t>
      </w:r>
      <w:r>
        <w:rPr>
          <w:color w:val="231F20"/>
          <w:spacing w:val="-8"/>
          <w:w w:val="90"/>
          <w:sz w:val="20"/>
        </w:rPr>
        <w:t xml:space="preserve"> </w:t>
      </w:r>
      <w:r>
        <w:rPr>
          <w:color w:val="231F20"/>
          <w:w w:val="90"/>
          <w:sz w:val="20"/>
        </w:rPr>
        <w:t>be</w:t>
      </w:r>
      <w:r>
        <w:rPr>
          <w:color w:val="231F20"/>
          <w:spacing w:val="-8"/>
          <w:w w:val="90"/>
          <w:sz w:val="20"/>
        </w:rPr>
        <w:t xml:space="preserve"> </w:t>
      </w:r>
      <w:r>
        <w:rPr>
          <w:color w:val="231F20"/>
          <w:w w:val="90"/>
          <w:sz w:val="20"/>
        </w:rPr>
        <w:t>realised</w:t>
      </w:r>
      <w:r>
        <w:rPr>
          <w:color w:val="231F20"/>
          <w:spacing w:val="-8"/>
          <w:w w:val="90"/>
          <w:sz w:val="20"/>
        </w:rPr>
        <w:t xml:space="preserve"> </w:t>
      </w:r>
      <w:r>
        <w:rPr>
          <w:color w:val="231F20"/>
          <w:w w:val="90"/>
          <w:sz w:val="20"/>
        </w:rPr>
        <w:t xml:space="preserve">by </w:t>
      </w:r>
      <w:r>
        <w:rPr>
          <w:color w:val="231F20"/>
          <w:sz w:val="20"/>
        </w:rPr>
        <w:t>the</w:t>
      </w:r>
      <w:r>
        <w:rPr>
          <w:color w:val="231F20"/>
          <w:spacing w:val="-13"/>
          <w:sz w:val="20"/>
        </w:rPr>
        <w:t xml:space="preserve"> </w:t>
      </w:r>
      <w:r>
        <w:rPr>
          <w:color w:val="231F20"/>
          <w:sz w:val="20"/>
        </w:rPr>
        <w:t>end</w:t>
      </w:r>
      <w:r>
        <w:rPr>
          <w:color w:val="231F20"/>
          <w:spacing w:val="-13"/>
          <w:sz w:val="20"/>
        </w:rPr>
        <w:t xml:space="preserve"> </w:t>
      </w:r>
      <w:r>
        <w:rPr>
          <w:color w:val="231F20"/>
          <w:sz w:val="20"/>
        </w:rPr>
        <w:t>of</w:t>
      </w:r>
      <w:r>
        <w:rPr>
          <w:color w:val="231F20"/>
          <w:spacing w:val="-13"/>
          <w:sz w:val="20"/>
        </w:rPr>
        <w:t xml:space="preserve"> </w:t>
      </w:r>
      <w:r>
        <w:rPr>
          <w:color w:val="231F20"/>
          <w:sz w:val="20"/>
        </w:rPr>
        <w:t>2017.</w:t>
      </w:r>
    </w:p>
    <w:p w14:paraId="0546AD18" w14:textId="77777777" w:rsidR="00932646" w:rsidRDefault="009E75AE">
      <w:pPr>
        <w:pStyle w:val="ListParagraph"/>
        <w:numPr>
          <w:ilvl w:val="0"/>
          <w:numId w:val="2"/>
        </w:numPr>
        <w:tabs>
          <w:tab w:val="left" w:pos="255"/>
        </w:tabs>
        <w:spacing w:line="268" w:lineRule="auto"/>
        <w:ind w:right="228"/>
        <w:rPr>
          <w:sz w:val="20"/>
        </w:rPr>
      </w:pPr>
      <w:r>
        <w:rPr>
          <w:color w:val="231F20"/>
          <w:w w:val="85"/>
          <w:sz w:val="20"/>
        </w:rPr>
        <w:t xml:space="preserve">A projected 16% rise in aggregate risk-weighted assets in the </w:t>
      </w:r>
      <w:r>
        <w:rPr>
          <w:color w:val="231F20"/>
          <w:spacing w:val="-4"/>
          <w:sz w:val="20"/>
        </w:rPr>
        <w:t>first</w:t>
      </w:r>
      <w:r>
        <w:rPr>
          <w:color w:val="231F20"/>
          <w:spacing w:val="-16"/>
          <w:sz w:val="20"/>
        </w:rPr>
        <w:t xml:space="preserve"> </w:t>
      </w:r>
      <w:r>
        <w:rPr>
          <w:color w:val="231F20"/>
          <w:spacing w:val="-4"/>
          <w:sz w:val="20"/>
        </w:rPr>
        <w:t>two</w:t>
      </w:r>
      <w:r>
        <w:rPr>
          <w:color w:val="231F20"/>
          <w:spacing w:val="-18"/>
          <w:sz w:val="20"/>
        </w:rPr>
        <w:t xml:space="preserve"> </w:t>
      </w:r>
      <w:r>
        <w:rPr>
          <w:color w:val="231F20"/>
          <w:spacing w:val="-4"/>
          <w:sz w:val="20"/>
        </w:rPr>
        <w:t>years</w:t>
      </w:r>
      <w:r>
        <w:rPr>
          <w:color w:val="231F20"/>
          <w:spacing w:val="-16"/>
          <w:sz w:val="20"/>
        </w:rPr>
        <w:t xml:space="preserve"> </w:t>
      </w:r>
      <w:r>
        <w:rPr>
          <w:color w:val="231F20"/>
          <w:spacing w:val="-4"/>
          <w:sz w:val="20"/>
        </w:rPr>
        <w:t>of</w:t>
      </w:r>
      <w:r>
        <w:rPr>
          <w:color w:val="231F20"/>
          <w:spacing w:val="-16"/>
          <w:sz w:val="20"/>
        </w:rPr>
        <w:t xml:space="preserve"> </w:t>
      </w:r>
      <w:r>
        <w:rPr>
          <w:color w:val="231F20"/>
          <w:spacing w:val="-4"/>
          <w:sz w:val="20"/>
        </w:rPr>
        <w:t>the</w:t>
      </w:r>
      <w:r>
        <w:rPr>
          <w:color w:val="231F20"/>
          <w:spacing w:val="-16"/>
          <w:sz w:val="20"/>
        </w:rPr>
        <w:t xml:space="preserve"> </w:t>
      </w:r>
      <w:r>
        <w:rPr>
          <w:color w:val="231F20"/>
          <w:spacing w:val="-4"/>
          <w:sz w:val="20"/>
        </w:rPr>
        <w:t>stress.</w:t>
      </w:r>
    </w:p>
    <w:p w14:paraId="036B26B2" w14:textId="77777777" w:rsidR="00932646" w:rsidRDefault="009E75AE">
      <w:pPr>
        <w:pStyle w:val="BodyText"/>
        <w:spacing w:before="218" w:line="268" w:lineRule="auto"/>
        <w:ind w:left="85" w:right="292"/>
      </w:pPr>
      <w:r>
        <w:rPr>
          <w:color w:val="231F20"/>
          <w:w w:val="85"/>
        </w:rPr>
        <w:t xml:space="preserve">The impact of the stress is in part mitigated by significant cuts </w:t>
      </w:r>
      <w:r>
        <w:rPr>
          <w:color w:val="231F20"/>
          <w:w w:val="90"/>
        </w:rPr>
        <w:t>to ordinary dividends with payments modelled to be just</w:t>
      </w:r>
    </w:p>
    <w:p w14:paraId="40B83E40" w14:textId="77777777" w:rsidR="00932646" w:rsidRDefault="009E75AE">
      <w:pPr>
        <w:pStyle w:val="BodyText"/>
        <w:ind w:left="85"/>
      </w:pPr>
      <w:r>
        <w:rPr>
          <w:color w:val="231F20"/>
          <w:w w:val="85"/>
        </w:rPr>
        <w:t>£1.6</w:t>
      </w:r>
      <w:r>
        <w:rPr>
          <w:color w:val="231F20"/>
          <w:spacing w:val="-3"/>
          <w:w w:val="85"/>
        </w:rPr>
        <w:t xml:space="preserve"> </w:t>
      </w:r>
      <w:r>
        <w:rPr>
          <w:color w:val="231F20"/>
          <w:w w:val="85"/>
        </w:rPr>
        <w:t>billion</w:t>
      </w:r>
      <w:r>
        <w:rPr>
          <w:color w:val="231F20"/>
          <w:spacing w:val="-6"/>
        </w:rPr>
        <w:t xml:space="preserve"> </w:t>
      </w:r>
      <w:r>
        <w:rPr>
          <w:color w:val="231F20"/>
          <w:w w:val="85"/>
        </w:rPr>
        <w:t>in</w:t>
      </w:r>
      <w:r>
        <w:rPr>
          <w:color w:val="231F20"/>
          <w:spacing w:val="-7"/>
        </w:rPr>
        <w:t xml:space="preserve"> </w:t>
      </w:r>
      <w:r>
        <w:rPr>
          <w:color w:val="231F20"/>
          <w:w w:val="85"/>
        </w:rPr>
        <w:t>the</w:t>
      </w:r>
      <w:r>
        <w:rPr>
          <w:color w:val="231F20"/>
          <w:spacing w:val="-7"/>
        </w:rPr>
        <w:t xml:space="preserve"> </w:t>
      </w:r>
      <w:r>
        <w:rPr>
          <w:color w:val="231F20"/>
          <w:w w:val="85"/>
        </w:rPr>
        <w:t>first</w:t>
      </w:r>
      <w:r>
        <w:rPr>
          <w:color w:val="231F20"/>
          <w:spacing w:val="-6"/>
        </w:rPr>
        <w:t xml:space="preserve"> </w:t>
      </w:r>
      <w:r>
        <w:rPr>
          <w:color w:val="231F20"/>
          <w:w w:val="85"/>
        </w:rPr>
        <w:t>two</w:t>
      </w:r>
      <w:r>
        <w:rPr>
          <w:color w:val="231F20"/>
          <w:spacing w:val="-9"/>
        </w:rPr>
        <w:t xml:space="preserve"> </w:t>
      </w:r>
      <w:r>
        <w:rPr>
          <w:color w:val="231F20"/>
          <w:w w:val="85"/>
        </w:rPr>
        <w:t>years</w:t>
      </w:r>
      <w:r>
        <w:rPr>
          <w:color w:val="231F20"/>
          <w:spacing w:val="-7"/>
        </w:rPr>
        <w:t xml:space="preserve"> </w:t>
      </w:r>
      <w:r>
        <w:rPr>
          <w:color w:val="231F20"/>
          <w:w w:val="85"/>
        </w:rPr>
        <w:t>of</w:t>
      </w:r>
      <w:r>
        <w:rPr>
          <w:color w:val="231F20"/>
          <w:spacing w:val="-7"/>
        </w:rPr>
        <w:t xml:space="preserve"> </w:t>
      </w:r>
      <w:r>
        <w:rPr>
          <w:color w:val="231F20"/>
          <w:w w:val="85"/>
        </w:rPr>
        <w:t>the</w:t>
      </w:r>
      <w:r>
        <w:rPr>
          <w:color w:val="231F20"/>
          <w:spacing w:val="-6"/>
        </w:rPr>
        <w:t xml:space="preserve"> </w:t>
      </w:r>
      <w:r>
        <w:rPr>
          <w:color w:val="231F20"/>
          <w:spacing w:val="-2"/>
          <w:w w:val="85"/>
        </w:rPr>
        <w:t>stress.</w:t>
      </w:r>
    </w:p>
    <w:p w14:paraId="7738F0F1" w14:textId="77777777" w:rsidR="00932646" w:rsidRDefault="00932646">
      <w:pPr>
        <w:pStyle w:val="BodyText"/>
        <w:spacing w:before="15"/>
      </w:pPr>
    </w:p>
    <w:p w14:paraId="5E8049A1" w14:textId="77777777" w:rsidR="00932646" w:rsidRDefault="009E75AE">
      <w:pPr>
        <w:pStyle w:val="BodyText"/>
        <w:spacing w:before="1" w:line="268" w:lineRule="auto"/>
        <w:ind w:left="85" w:right="237"/>
      </w:pPr>
      <w:r>
        <w:rPr>
          <w:color w:val="231F20"/>
          <w:w w:val="90"/>
        </w:rPr>
        <w:t>The</w:t>
      </w:r>
      <w:r>
        <w:rPr>
          <w:color w:val="231F20"/>
          <w:spacing w:val="-10"/>
          <w:w w:val="90"/>
        </w:rPr>
        <w:t xml:space="preserve"> </w:t>
      </w:r>
      <w:r>
        <w:rPr>
          <w:color w:val="231F20"/>
          <w:w w:val="90"/>
        </w:rPr>
        <w:t>Bank</w:t>
      </w:r>
      <w:r>
        <w:rPr>
          <w:color w:val="231F20"/>
          <w:spacing w:val="-10"/>
          <w:w w:val="90"/>
        </w:rPr>
        <w:t xml:space="preserve"> </w:t>
      </w:r>
      <w:r>
        <w:rPr>
          <w:color w:val="231F20"/>
          <w:w w:val="90"/>
        </w:rPr>
        <w:t>has</w:t>
      </w:r>
      <w:r>
        <w:rPr>
          <w:color w:val="231F20"/>
          <w:spacing w:val="-10"/>
          <w:w w:val="90"/>
        </w:rPr>
        <w:t xml:space="preserve"> </w:t>
      </w:r>
      <w:r>
        <w:rPr>
          <w:color w:val="231F20"/>
          <w:w w:val="90"/>
        </w:rPr>
        <w:t>also</w:t>
      </w:r>
      <w:r>
        <w:rPr>
          <w:color w:val="231F20"/>
          <w:spacing w:val="-10"/>
          <w:w w:val="90"/>
        </w:rPr>
        <w:t xml:space="preserve"> </w:t>
      </w:r>
      <w:r>
        <w:rPr>
          <w:color w:val="231F20"/>
          <w:w w:val="90"/>
        </w:rPr>
        <w:t>modelled</w:t>
      </w:r>
      <w:r>
        <w:rPr>
          <w:color w:val="231F20"/>
          <w:spacing w:val="-10"/>
          <w:w w:val="90"/>
        </w:rPr>
        <w:t xml:space="preserve"> </w:t>
      </w:r>
      <w:r>
        <w:rPr>
          <w:color w:val="231F20"/>
          <w:w w:val="90"/>
        </w:rPr>
        <w:t>the</w:t>
      </w:r>
      <w:r>
        <w:rPr>
          <w:color w:val="231F20"/>
          <w:spacing w:val="-10"/>
          <w:w w:val="90"/>
        </w:rPr>
        <w:t xml:space="preserve"> </w:t>
      </w:r>
      <w:r>
        <w:rPr>
          <w:color w:val="231F20"/>
          <w:w w:val="90"/>
        </w:rPr>
        <w:t>conversion</w:t>
      </w:r>
      <w:r>
        <w:rPr>
          <w:color w:val="231F20"/>
          <w:spacing w:val="-10"/>
          <w:w w:val="90"/>
        </w:rPr>
        <w:t xml:space="preserve"> </w:t>
      </w:r>
      <w:r>
        <w:rPr>
          <w:color w:val="231F20"/>
          <w:w w:val="90"/>
        </w:rPr>
        <w:t>of</w:t>
      </w:r>
      <w:r>
        <w:rPr>
          <w:color w:val="231F20"/>
          <w:spacing w:val="-10"/>
          <w:w w:val="90"/>
        </w:rPr>
        <w:t xml:space="preserve"> </w:t>
      </w:r>
      <w:r>
        <w:rPr>
          <w:color w:val="231F20"/>
          <w:w w:val="90"/>
        </w:rPr>
        <w:t>AT1</w:t>
      </w:r>
      <w:r>
        <w:rPr>
          <w:color w:val="231F20"/>
          <w:spacing w:val="-10"/>
          <w:w w:val="90"/>
        </w:rPr>
        <w:t xml:space="preserve"> </w:t>
      </w:r>
      <w:r>
        <w:rPr>
          <w:color w:val="231F20"/>
          <w:w w:val="90"/>
        </w:rPr>
        <w:t>instruments into</w:t>
      </w:r>
      <w:r>
        <w:rPr>
          <w:color w:val="231F20"/>
          <w:spacing w:val="-3"/>
          <w:w w:val="90"/>
        </w:rPr>
        <w:t xml:space="preserve"> </w:t>
      </w:r>
      <w:r>
        <w:rPr>
          <w:color w:val="231F20"/>
          <w:w w:val="90"/>
        </w:rPr>
        <w:t>CET1</w:t>
      </w:r>
      <w:r>
        <w:rPr>
          <w:color w:val="231F20"/>
          <w:spacing w:val="-5"/>
          <w:w w:val="90"/>
        </w:rPr>
        <w:t xml:space="preserve"> </w:t>
      </w:r>
      <w:r>
        <w:rPr>
          <w:color w:val="231F20"/>
          <w:w w:val="90"/>
        </w:rPr>
        <w:t>capital</w:t>
      </w:r>
      <w:r>
        <w:rPr>
          <w:color w:val="231F20"/>
          <w:spacing w:val="-3"/>
          <w:w w:val="90"/>
        </w:rPr>
        <w:t xml:space="preserve"> </w:t>
      </w:r>
      <w:r>
        <w:rPr>
          <w:color w:val="231F20"/>
          <w:w w:val="90"/>
        </w:rPr>
        <w:t>for</w:t>
      </w:r>
      <w:r>
        <w:rPr>
          <w:color w:val="231F20"/>
          <w:spacing w:val="-3"/>
          <w:w w:val="90"/>
        </w:rPr>
        <w:t xml:space="preserve"> </w:t>
      </w:r>
      <w:r>
        <w:rPr>
          <w:color w:val="231F20"/>
          <w:w w:val="90"/>
        </w:rPr>
        <w:t>the</w:t>
      </w:r>
      <w:r>
        <w:rPr>
          <w:color w:val="231F20"/>
          <w:spacing w:val="-3"/>
          <w:w w:val="90"/>
        </w:rPr>
        <w:t xml:space="preserve"> </w:t>
      </w:r>
      <w:r>
        <w:rPr>
          <w:color w:val="231F20"/>
          <w:w w:val="90"/>
        </w:rPr>
        <w:t>three</w:t>
      </w:r>
      <w:r>
        <w:rPr>
          <w:color w:val="231F20"/>
          <w:spacing w:val="-5"/>
          <w:w w:val="90"/>
        </w:rPr>
        <w:t xml:space="preserve"> </w:t>
      </w:r>
      <w:r>
        <w:rPr>
          <w:color w:val="231F20"/>
          <w:w w:val="90"/>
        </w:rPr>
        <w:t>banks</w:t>
      </w:r>
      <w:r>
        <w:rPr>
          <w:color w:val="231F20"/>
          <w:spacing w:val="-3"/>
          <w:w w:val="90"/>
        </w:rPr>
        <w:t xml:space="preserve"> </w:t>
      </w:r>
      <w:r>
        <w:rPr>
          <w:color w:val="231F20"/>
          <w:w w:val="90"/>
        </w:rPr>
        <w:t>whose</w:t>
      </w:r>
      <w:r>
        <w:rPr>
          <w:color w:val="231F20"/>
          <w:spacing w:val="-3"/>
          <w:w w:val="90"/>
        </w:rPr>
        <w:t xml:space="preserve"> </w:t>
      </w:r>
      <w:r>
        <w:rPr>
          <w:color w:val="231F20"/>
          <w:w w:val="90"/>
        </w:rPr>
        <w:t>CET1</w:t>
      </w:r>
      <w:r>
        <w:rPr>
          <w:color w:val="231F20"/>
          <w:spacing w:val="-5"/>
          <w:w w:val="90"/>
        </w:rPr>
        <w:t xml:space="preserve"> </w:t>
      </w:r>
      <w:r>
        <w:rPr>
          <w:color w:val="231F20"/>
          <w:w w:val="90"/>
        </w:rPr>
        <w:t>ratios</w:t>
      </w:r>
      <w:r>
        <w:rPr>
          <w:color w:val="231F20"/>
          <w:spacing w:val="-3"/>
          <w:w w:val="90"/>
        </w:rPr>
        <w:t xml:space="preserve"> </w:t>
      </w:r>
      <w:r>
        <w:rPr>
          <w:color w:val="231F20"/>
          <w:w w:val="90"/>
        </w:rPr>
        <w:t>fell below 7% in the stress.</w:t>
      </w:r>
      <w:r>
        <w:rPr>
          <w:color w:val="231F20"/>
          <w:spacing w:val="40"/>
        </w:rPr>
        <w:t xml:space="preserve"> </w:t>
      </w:r>
      <w:r>
        <w:rPr>
          <w:color w:val="231F20"/>
          <w:w w:val="90"/>
        </w:rPr>
        <w:t>In aggregate, these conversions increase</w:t>
      </w:r>
      <w:r>
        <w:rPr>
          <w:color w:val="231F20"/>
          <w:spacing w:val="-1"/>
          <w:w w:val="90"/>
        </w:rPr>
        <w:t xml:space="preserve"> </w:t>
      </w:r>
      <w:r>
        <w:rPr>
          <w:color w:val="231F20"/>
          <w:w w:val="90"/>
        </w:rPr>
        <w:t>the</w:t>
      </w:r>
      <w:r>
        <w:rPr>
          <w:color w:val="231F20"/>
          <w:spacing w:val="-1"/>
          <w:w w:val="90"/>
        </w:rPr>
        <w:t xml:space="preserve"> </w:t>
      </w:r>
      <w:r>
        <w:rPr>
          <w:color w:val="231F20"/>
          <w:w w:val="90"/>
        </w:rPr>
        <w:t>CET1</w:t>
      </w:r>
      <w:r>
        <w:rPr>
          <w:color w:val="231F20"/>
          <w:spacing w:val="-3"/>
          <w:w w:val="90"/>
        </w:rPr>
        <w:t xml:space="preserve"> </w:t>
      </w:r>
      <w:r>
        <w:rPr>
          <w:color w:val="231F20"/>
          <w:w w:val="90"/>
        </w:rPr>
        <w:t>ratio</w:t>
      </w:r>
      <w:r>
        <w:rPr>
          <w:color w:val="231F20"/>
          <w:spacing w:val="-1"/>
          <w:w w:val="90"/>
        </w:rPr>
        <w:t xml:space="preserve"> </w:t>
      </w:r>
      <w:r>
        <w:rPr>
          <w:color w:val="231F20"/>
          <w:w w:val="90"/>
        </w:rPr>
        <w:t>at</w:t>
      </w:r>
      <w:r>
        <w:rPr>
          <w:color w:val="231F20"/>
          <w:spacing w:val="-1"/>
          <w:w w:val="90"/>
        </w:rPr>
        <w:t xml:space="preserve"> </w:t>
      </w:r>
      <w:r>
        <w:rPr>
          <w:color w:val="231F20"/>
          <w:w w:val="90"/>
        </w:rPr>
        <w:t>the</w:t>
      </w:r>
      <w:r>
        <w:rPr>
          <w:color w:val="231F20"/>
          <w:spacing w:val="-1"/>
          <w:w w:val="90"/>
        </w:rPr>
        <w:t xml:space="preserve"> </w:t>
      </w:r>
      <w:r>
        <w:rPr>
          <w:color w:val="231F20"/>
          <w:w w:val="90"/>
        </w:rPr>
        <w:t>low</w:t>
      </w:r>
      <w:r>
        <w:rPr>
          <w:color w:val="231F20"/>
          <w:spacing w:val="-1"/>
          <w:w w:val="90"/>
        </w:rPr>
        <w:t xml:space="preserve"> </w:t>
      </w:r>
      <w:r>
        <w:rPr>
          <w:color w:val="231F20"/>
          <w:w w:val="90"/>
        </w:rPr>
        <w:t>point</w:t>
      </w:r>
      <w:r>
        <w:rPr>
          <w:color w:val="231F20"/>
          <w:spacing w:val="-1"/>
          <w:w w:val="90"/>
        </w:rPr>
        <w:t xml:space="preserve"> </w:t>
      </w:r>
      <w:r>
        <w:rPr>
          <w:color w:val="231F20"/>
          <w:w w:val="90"/>
        </w:rPr>
        <w:t>of</w:t>
      </w:r>
      <w:r>
        <w:rPr>
          <w:color w:val="231F20"/>
          <w:spacing w:val="-1"/>
          <w:w w:val="90"/>
        </w:rPr>
        <w:t xml:space="preserve"> </w:t>
      </w:r>
      <w:r>
        <w:rPr>
          <w:color w:val="231F20"/>
          <w:w w:val="90"/>
        </w:rPr>
        <w:t>the</w:t>
      </w:r>
      <w:r>
        <w:rPr>
          <w:color w:val="231F20"/>
          <w:spacing w:val="-1"/>
          <w:w w:val="90"/>
        </w:rPr>
        <w:t xml:space="preserve"> </w:t>
      </w:r>
      <w:r>
        <w:rPr>
          <w:color w:val="231F20"/>
          <w:w w:val="90"/>
        </w:rPr>
        <w:t>stress</w:t>
      </w:r>
      <w:r>
        <w:rPr>
          <w:color w:val="231F20"/>
          <w:spacing w:val="-1"/>
          <w:w w:val="90"/>
        </w:rPr>
        <w:t xml:space="preserve"> </w:t>
      </w:r>
      <w:r>
        <w:rPr>
          <w:color w:val="231F20"/>
          <w:w w:val="90"/>
        </w:rPr>
        <w:t>by</w:t>
      </w:r>
    </w:p>
    <w:p w14:paraId="7A959DE5" w14:textId="77777777" w:rsidR="00932646" w:rsidRDefault="009E75AE">
      <w:pPr>
        <w:pStyle w:val="BodyText"/>
        <w:spacing w:line="232" w:lineRule="exact"/>
        <w:ind w:left="85"/>
      </w:pPr>
      <w:r>
        <w:rPr>
          <w:color w:val="231F20"/>
          <w:w w:val="90"/>
        </w:rPr>
        <w:t>0.4</w:t>
      </w:r>
      <w:r>
        <w:rPr>
          <w:color w:val="231F20"/>
          <w:spacing w:val="-9"/>
          <w:w w:val="90"/>
        </w:rPr>
        <w:t xml:space="preserve"> </w:t>
      </w:r>
      <w:r>
        <w:rPr>
          <w:color w:val="231F20"/>
          <w:w w:val="90"/>
        </w:rPr>
        <w:t>percentage</w:t>
      </w:r>
      <w:r>
        <w:rPr>
          <w:color w:val="231F20"/>
          <w:spacing w:val="-6"/>
          <w:w w:val="90"/>
        </w:rPr>
        <w:t xml:space="preserve"> </w:t>
      </w:r>
      <w:r>
        <w:rPr>
          <w:color w:val="231F20"/>
          <w:w w:val="90"/>
        </w:rPr>
        <w:t>points,</w:t>
      </w:r>
      <w:r>
        <w:rPr>
          <w:color w:val="231F20"/>
          <w:spacing w:val="-6"/>
          <w:w w:val="90"/>
        </w:rPr>
        <w:t xml:space="preserve"> </w:t>
      </w:r>
      <w:r>
        <w:rPr>
          <w:color w:val="231F20"/>
          <w:w w:val="90"/>
        </w:rPr>
        <w:t>from</w:t>
      </w:r>
      <w:r>
        <w:rPr>
          <w:color w:val="231F20"/>
          <w:spacing w:val="-6"/>
          <w:w w:val="90"/>
        </w:rPr>
        <w:t xml:space="preserve"> </w:t>
      </w:r>
      <w:r>
        <w:rPr>
          <w:color w:val="231F20"/>
          <w:w w:val="90"/>
        </w:rPr>
        <w:t>8.4%</w:t>
      </w:r>
      <w:r>
        <w:rPr>
          <w:color w:val="231F20"/>
          <w:spacing w:val="-6"/>
          <w:w w:val="90"/>
        </w:rPr>
        <w:t xml:space="preserve"> </w:t>
      </w:r>
      <w:r>
        <w:rPr>
          <w:color w:val="231F20"/>
          <w:w w:val="90"/>
        </w:rPr>
        <w:t>to</w:t>
      </w:r>
      <w:r>
        <w:rPr>
          <w:color w:val="231F20"/>
          <w:spacing w:val="-6"/>
          <w:w w:val="90"/>
        </w:rPr>
        <w:t xml:space="preserve"> </w:t>
      </w:r>
      <w:r>
        <w:rPr>
          <w:color w:val="231F20"/>
          <w:spacing w:val="-2"/>
          <w:w w:val="90"/>
        </w:rPr>
        <w:t>8.8%.</w:t>
      </w:r>
    </w:p>
    <w:p w14:paraId="58D7566C" w14:textId="77777777" w:rsidR="00932646" w:rsidRDefault="00932646">
      <w:pPr>
        <w:pStyle w:val="BodyText"/>
        <w:spacing w:line="232" w:lineRule="exact"/>
        <w:sectPr w:rsidR="00932646">
          <w:type w:val="continuous"/>
          <w:pgSz w:w="11910" w:h="16840"/>
          <w:pgMar w:top="1540" w:right="566" w:bottom="0" w:left="708" w:header="425" w:footer="0" w:gutter="0"/>
          <w:cols w:num="2" w:space="720" w:equalWidth="0">
            <w:col w:w="5113" w:space="216"/>
            <w:col w:w="5307"/>
          </w:cols>
        </w:sectPr>
      </w:pPr>
    </w:p>
    <w:p w14:paraId="581B4D5E" w14:textId="77777777" w:rsidR="00932646" w:rsidRDefault="009E75AE">
      <w:pPr>
        <w:pStyle w:val="BodyText"/>
        <w:tabs>
          <w:tab w:val="left" w:pos="5414"/>
          <w:tab w:val="left" w:pos="10403"/>
        </w:tabs>
        <w:spacing w:before="28"/>
        <w:ind w:left="85"/>
        <w:rPr>
          <w:rFonts w:ascii="Times New Roman"/>
        </w:rPr>
      </w:pPr>
      <w:r>
        <w:rPr>
          <w:color w:val="231F20"/>
          <w:w w:val="85"/>
        </w:rPr>
        <w:t>rate</w:t>
      </w:r>
      <w:r>
        <w:rPr>
          <w:color w:val="231F20"/>
          <w:spacing w:val="6"/>
        </w:rPr>
        <w:t xml:space="preserve"> </w:t>
      </w:r>
      <w:r>
        <w:rPr>
          <w:color w:val="231F20"/>
          <w:w w:val="85"/>
        </w:rPr>
        <w:t>framework,</w:t>
      </w:r>
      <w:r>
        <w:rPr>
          <w:color w:val="231F20"/>
          <w:spacing w:val="6"/>
        </w:rPr>
        <w:t xml:space="preserve"> </w:t>
      </w:r>
      <w:r>
        <w:rPr>
          <w:color w:val="231F20"/>
          <w:w w:val="85"/>
        </w:rPr>
        <w:t>comprising</w:t>
      </w:r>
      <w:r>
        <w:rPr>
          <w:color w:val="231F20"/>
          <w:spacing w:val="7"/>
        </w:rPr>
        <w:t xml:space="preserve"> </w:t>
      </w:r>
      <w:r>
        <w:rPr>
          <w:color w:val="231F20"/>
          <w:w w:val="85"/>
        </w:rPr>
        <w:t>elements</w:t>
      </w:r>
      <w:r>
        <w:rPr>
          <w:color w:val="231F20"/>
          <w:spacing w:val="6"/>
        </w:rPr>
        <w:t xml:space="preserve"> </w:t>
      </w:r>
      <w:r>
        <w:rPr>
          <w:color w:val="231F20"/>
          <w:w w:val="85"/>
        </w:rPr>
        <w:t>expressed</w:t>
      </w:r>
      <w:r>
        <w:rPr>
          <w:color w:val="231F20"/>
          <w:spacing w:val="7"/>
        </w:rPr>
        <w:t xml:space="preserve"> </w:t>
      </w:r>
      <w:r>
        <w:rPr>
          <w:color w:val="231F20"/>
          <w:w w:val="85"/>
        </w:rPr>
        <w:t>both</w:t>
      </w:r>
      <w:r>
        <w:rPr>
          <w:color w:val="231F20"/>
          <w:spacing w:val="6"/>
        </w:rPr>
        <w:t xml:space="preserve"> </w:t>
      </w:r>
      <w:r>
        <w:rPr>
          <w:color w:val="231F20"/>
          <w:w w:val="85"/>
        </w:rPr>
        <w:t>in</w:t>
      </w:r>
      <w:r>
        <w:rPr>
          <w:color w:val="231F20"/>
          <w:spacing w:val="4"/>
        </w:rPr>
        <w:t xml:space="preserve"> </w:t>
      </w:r>
      <w:r>
        <w:rPr>
          <w:color w:val="231F20"/>
          <w:spacing w:val="-2"/>
          <w:w w:val="85"/>
        </w:rPr>
        <w:t>terms</w:t>
      </w:r>
      <w:r>
        <w:rPr>
          <w:color w:val="231F20"/>
        </w:rPr>
        <w:tab/>
      </w:r>
      <w:r>
        <w:rPr>
          <w:rFonts w:ascii="Times New Roman"/>
          <w:color w:val="231F20"/>
          <w:u w:val="single" w:color="751C66"/>
        </w:rPr>
        <w:tab/>
      </w:r>
    </w:p>
    <w:p w14:paraId="2A73EAB6" w14:textId="77777777" w:rsidR="00932646" w:rsidRDefault="00932646">
      <w:pPr>
        <w:pStyle w:val="BodyText"/>
        <w:rPr>
          <w:rFonts w:ascii="Times New Roman"/>
        </w:rPr>
        <w:sectPr w:rsidR="00932646">
          <w:type w:val="continuous"/>
          <w:pgSz w:w="11910" w:h="16840"/>
          <w:pgMar w:top="1540" w:right="566" w:bottom="0" w:left="708" w:header="425" w:footer="0" w:gutter="0"/>
          <w:cols w:space="720"/>
        </w:sectPr>
      </w:pPr>
    </w:p>
    <w:p w14:paraId="3C00209C" w14:textId="77777777" w:rsidR="00932646" w:rsidRDefault="009E75AE">
      <w:pPr>
        <w:pStyle w:val="BodyText"/>
        <w:spacing w:before="28" w:line="268" w:lineRule="auto"/>
        <w:ind w:left="85" w:right="38"/>
      </w:pPr>
      <w:r>
        <w:rPr>
          <w:noProof/>
        </w:rPr>
        <mc:AlternateContent>
          <mc:Choice Requires="wps">
            <w:drawing>
              <wp:anchor distT="0" distB="0" distL="0" distR="0" simplePos="0" relativeHeight="482503680" behindDoc="1" locked="0" layoutInCell="1" allowOverlap="1" wp14:anchorId="0407CF2A" wp14:editId="3AA331A9">
                <wp:simplePos x="0" y="0"/>
                <wp:positionH relativeFrom="page">
                  <wp:posOffset>-12</wp:posOffset>
                </wp:positionH>
                <wp:positionV relativeFrom="page">
                  <wp:posOffset>720003</wp:posOffset>
                </wp:positionV>
                <wp:extent cx="7308215" cy="9324340"/>
                <wp:effectExtent l="0" t="0" r="0" b="0"/>
                <wp:wrapNone/>
                <wp:docPr id="1236" name="Graphic 1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08215" cy="9324340"/>
                        </a:xfrm>
                        <a:custGeom>
                          <a:avLst/>
                          <a:gdLst/>
                          <a:ahLst/>
                          <a:cxnLst/>
                          <a:rect l="l" t="t" r="r" b="b"/>
                          <a:pathLst>
                            <a:path w="7308215" h="9324340">
                              <a:moveTo>
                                <a:pt x="7308011" y="0"/>
                              </a:moveTo>
                              <a:lnTo>
                                <a:pt x="0" y="0"/>
                              </a:lnTo>
                              <a:lnTo>
                                <a:pt x="0" y="9323997"/>
                              </a:lnTo>
                              <a:lnTo>
                                <a:pt x="7308011" y="9323997"/>
                              </a:lnTo>
                              <a:lnTo>
                                <a:pt x="7308011" y="0"/>
                              </a:lnTo>
                              <a:close/>
                            </a:path>
                          </a:pathLst>
                        </a:custGeom>
                        <a:solidFill>
                          <a:srgbClr val="E6DCE6"/>
                        </a:solidFill>
                      </wps:spPr>
                      <wps:bodyPr wrap="square" lIns="0" tIns="0" rIns="0" bIns="0" rtlCol="0">
                        <a:prstTxWarp prst="textNoShape">
                          <a:avLst/>
                        </a:prstTxWarp>
                        <a:noAutofit/>
                      </wps:bodyPr>
                    </wps:wsp>
                  </a:graphicData>
                </a:graphic>
              </wp:anchor>
            </w:drawing>
          </mc:Choice>
          <mc:Fallback>
            <w:pict>
              <v:shape w14:anchorId="5B7C8F82" id="Graphic 1236" o:spid="_x0000_s1026" style="position:absolute;margin-left:0;margin-top:56.7pt;width:575.45pt;height:734.2pt;z-index:-20812800;visibility:visible;mso-wrap-style:square;mso-wrap-distance-left:0;mso-wrap-distance-top:0;mso-wrap-distance-right:0;mso-wrap-distance-bottom:0;mso-position-horizontal:absolute;mso-position-horizontal-relative:page;mso-position-vertical:absolute;mso-position-vertical-relative:page;v-text-anchor:top" coordsize="7308215,932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" path="m7308011,l,,,9323997r7308011,l7308011,xe" fillcolor="#e6dce6" stroked="f">
                <v:path arrowok="t"/>
                <w10:wrap anchorx="page" anchory="page"/>
              </v:shape>
            </w:pict>
          </mc:Fallback>
        </mc:AlternateContent>
      </w:r>
      <w:r>
        <w:rPr>
          <w:color w:val="231F20"/>
          <w:w w:val="85"/>
        </w:rPr>
        <w:t>of risk-weighted capital and leverage ratios.</w:t>
      </w:r>
      <w:r>
        <w:rPr>
          <w:color w:val="231F20"/>
          <w:spacing w:val="40"/>
        </w:rPr>
        <w:t xml:space="preserve"> </w:t>
      </w:r>
      <w:r>
        <w:rPr>
          <w:color w:val="231F20"/>
          <w:w w:val="85"/>
        </w:rPr>
        <w:t xml:space="preserve">Importantly, the </w:t>
      </w:r>
      <w:r>
        <w:rPr>
          <w:color w:val="231F20"/>
          <w:w w:val="90"/>
        </w:rPr>
        <w:t>results of the test inform judgements by the FPC and</w:t>
      </w:r>
    </w:p>
    <w:p w14:paraId="6BEFC800" w14:textId="77777777" w:rsidR="00932646" w:rsidRDefault="009E75AE">
      <w:pPr>
        <w:pStyle w:val="BodyText"/>
        <w:ind w:left="85"/>
      </w:pPr>
      <w:r>
        <w:rPr>
          <w:color w:val="231F20"/>
          <w:w w:val="90"/>
        </w:rPr>
        <w:t>PRA</w:t>
      </w:r>
      <w:r>
        <w:rPr>
          <w:color w:val="231F20"/>
          <w:spacing w:val="-5"/>
        </w:rPr>
        <w:t xml:space="preserve"> </w:t>
      </w:r>
      <w:r>
        <w:rPr>
          <w:color w:val="231F20"/>
          <w:spacing w:val="-2"/>
        </w:rPr>
        <w:t>Board.</w:t>
      </w:r>
    </w:p>
    <w:p w14:paraId="68D8A534" w14:textId="77777777" w:rsidR="00932646" w:rsidRDefault="00932646">
      <w:pPr>
        <w:pStyle w:val="BodyText"/>
        <w:spacing w:before="55"/>
      </w:pPr>
    </w:p>
    <w:p w14:paraId="5A46A9CF" w14:textId="77777777" w:rsidR="00932646" w:rsidRDefault="009E75AE">
      <w:pPr>
        <w:pStyle w:val="BodyText"/>
        <w:spacing w:line="268" w:lineRule="auto"/>
        <w:ind w:left="85"/>
      </w:pPr>
      <w:r>
        <w:rPr>
          <w:color w:val="231F20"/>
          <w:w w:val="90"/>
        </w:rPr>
        <w:t xml:space="preserve">The results show that in aggregate the low-point common </w:t>
      </w:r>
      <w:r>
        <w:rPr>
          <w:color w:val="231F20"/>
          <w:spacing w:val="-6"/>
        </w:rPr>
        <w:t>equity</w:t>
      </w:r>
      <w:r>
        <w:rPr>
          <w:color w:val="231F20"/>
          <w:spacing w:val="-14"/>
        </w:rPr>
        <w:t xml:space="preserve"> </w:t>
      </w:r>
      <w:r>
        <w:rPr>
          <w:color w:val="231F20"/>
          <w:spacing w:val="-6"/>
        </w:rPr>
        <w:t>Tier</w:t>
      </w:r>
      <w:r>
        <w:rPr>
          <w:color w:val="231F20"/>
          <w:spacing w:val="-16"/>
        </w:rPr>
        <w:t xml:space="preserve"> </w:t>
      </w:r>
      <w:r>
        <w:rPr>
          <w:color w:val="231F20"/>
          <w:spacing w:val="-6"/>
        </w:rPr>
        <w:t>1</w:t>
      </w:r>
      <w:r>
        <w:rPr>
          <w:color w:val="231F20"/>
          <w:spacing w:val="-14"/>
        </w:rPr>
        <w:t xml:space="preserve"> </w:t>
      </w:r>
      <w:r>
        <w:rPr>
          <w:color w:val="231F20"/>
          <w:spacing w:val="-6"/>
        </w:rPr>
        <w:t>(CET1)</w:t>
      </w:r>
      <w:r>
        <w:rPr>
          <w:color w:val="231F20"/>
          <w:spacing w:val="-14"/>
        </w:rPr>
        <w:t xml:space="preserve"> </w:t>
      </w:r>
      <w:r>
        <w:rPr>
          <w:color w:val="231F20"/>
          <w:spacing w:val="-6"/>
        </w:rPr>
        <w:t>capital</w:t>
      </w:r>
      <w:r>
        <w:rPr>
          <w:color w:val="231F20"/>
          <w:spacing w:val="-14"/>
        </w:rPr>
        <w:t xml:space="preserve"> </w:t>
      </w:r>
      <w:r>
        <w:rPr>
          <w:color w:val="231F20"/>
          <w:spacing w:val="-6"/>
        </w:rPr>
        <w:t>ratio</w:t>
      </w:r>
      <w:r>
        <w:rPr>
          <w:color w:val="231F20"/>
          <w:spacing w:val="-14"/>
        </w:rPr>
        <w:t xml:space="preserve"> </w:t>
      </w:r>
      <w:r>
        <w:rPr>
          <w:color w:val="231F20"/>
          <w:spacing w:val="-6"/>
        </w:rPr>
        <w:t>of</w:t>
      </w:r>
      <w:r>
        <w:rPr>
          <w:color w:val="231F20"/>
          <w:spacing w:val="-14"/>
        </w:rPr>
        <w:t xml:space="preserve"> </w:t>
      </w:r>
      <w:r>
        <w:rPr>
          <w:color w:val="231F20"/>
          <w:spacing w:val="-6"/>
        </w:rPr>
        <w:t>8.8%</w:t>
      </w:r>
      <w:r>
        <w:rPr>
          <w:color w:val="231F20"/>
          <w:spacing w:val="-14"/>
        </w:rPr>
        <w:t xml:space="preserve"> </w:t>
      </w:r>
      <w:r>
        <w:rPr>
          <w:color w:val="231F20"/>
          <w:spacing w:val="-6"/>
        </w:rPr>
        <w:t>(8.4%</w:t>
      </w:r>
      <w:r>
        <w:rPr>
          <w:color w:val="231F20"/>
          <w:spacing w:val="-14"/>
        </w:rPr>
        <w:t xml:space="preserve"> </w:t>
      </w:r>
      <w:r>
        <w:rPr>
          <w:color w:val="231F20"/>
          <w:spacing w:val="-6"/>
        </w:rPr>
        <w:t xml:space="preserve">before </w:t>
      </w:r>
      <w:r>
        <w:rPr>
          <w:color w:val="231F20"/>
          <w:w w:val="85"/>
        </w:rPr>
        <w:t>additional Tier 1 (AT1) conversion) was well above the 6.5%</w:t>
      </w:r>
    </w:p>
    <w:p w14:paraId="63ED55F2" w14:textId="77777777" w:rsidR="00932646" w:rsidRDefault="009E75AE" w:rsidP="00FA1E4A">
      <w:pPr>
        <w:pStyle w:val="ListParagraph"/>
        <w:numPr>
          <w:ilvl w:val="0"/>
          <w:numId w:val="35"/>
        </w:numPr>
        <w:tabs>
          <w:tab w:val="left" w:pos="298"/>
        </w:tabs>
        <w:spacing w:before="47" w:line="235" w:lineRule="auto"/>
        <w:ind w:right="492"/>
        <w:rPr>
          <w:sz w:val="14"/>
        </w:rPr>
      </w:pPr>
      <w:r>
        <w:br w:type="column"/>
      </w:r>
      <w:r>
        <w:rPr>
          <w:color w:val="231F20"/>
          <w:spacing w:val="-2"/>
          <w:w w:val="90"/>
          <w:sz w:val="14"/>
        </w:rPr>
        <w:t>See Bank of England (2016), ‘Stress testing the UK banking system:</w:t>
      </w:r>
      <w:r>
        <w:rPr>
          <w:color w:val="231F20"/>
          <w:spacing w:val="31"/>
          <w:sz w:val="14"/>
        </w:rPr>
        <w:t xml:space="preserve"> </w:t>
      </w:r>
      <w:r>
        <w:rPr>
          <w:color w:val="231F20"/>
          <w:spacing w:val="-2"/>
          <w:w w:val="90"/>
          <w:sz w:val="14"/>
        </w:rPr>
        <w:t>2016 results’;</w:t>
      </w:r>
      <w:r>
        <w:rPr>
          <w:color w:val="231F20"/>
          <w:sz w:val="14"/>
        </w:rPr>
        <w:t xml:space="preserve"> </w:t>
      </w:r>
      <w:hyperlink r:id="rId128">
        <w:r>
          <w:rPr>
            <w:color w:val="231F20"/>
            <w:spacing w:val="-2"/>
            <w:w w:val="90"/>
            <w:sz w:val="14"/>
          </w:rPr>
          <w:t>www.bankofengland.co.uk/publications/Pages/news/2016/stresstesting.aspx.</w:t>
        </w:r>
      </w:hyperlink>
    </w:p>
    <w:p w14:paraId="23070666" w14:textId="77777777" w:rsidR="00932646" w:rsidRDefault="009E75AE" w:rsidP="00FA1E4A">
      <w:pPr>
        <w:pStyle w:val="ListParagraph"/>
        <w:numPr>
          <w:ilvl w:val="0"/>
          <w:numId w:val="35"/>
        </w:numPr>
        <w:tabs>
          <w:tab w:val="left" w:pos="298"/>
        </w:tabs>
        <w:spacing w:before="2" w:line="235" w:lineRule="auto"/>
        <w:ind w:right="494"/>
        <w:rPr>
          <w:sz w:val="14"/>
        </w:rPr>
      </w:pPr>
      <w:r>
        <w:rPr>
          <w:color w:val="231F20"/>
          <w:w w:val="85"/>
          <w:sz w:val="14"/>
        </w:rPr>
        <w:t>See Bank of England (2015), ‘The Bank of England’s approach to stress testing the</w:t>
      </w:r>
      <w:r>
        <w:rPr>
          <w:color w:val="231F20"/>
          <w:sz w:val="14"/>
        </w:rPr>
        <w:t xml:space="preserve"> </w:t>
      </w:r>
      <w:r>
        <w:rPr>
          <w:color w:val="231F20"/>
          <w:w w:val="90"/>
          <w:sz w:val="14"/>
        </w:rPr>
        <w:t>UK</w:t>
      </w:r>
      <w:r>
        <w:rPr>
          <w:color w:val="231F20"/>
          <w:spacing w:val="-6"/>
          <w:w w:val="90"/>
          <w:sz w:val="14"/>
        </w:rPr>
        <w:t xml:space="preserve"> </w:t>
      </w:r>
      <w:r>
        <w:rPr>
          <w:color w:val="231F20"/>
          <w:w w:val="90"/>
          <w:sz w:val="14"/>
        </w:rPr>
        <w:t>banking</w:t>
      </w:r>
      <w:r>
        <w:rPr>
          <w:color w:val="231F20"/>
          <w:spacing w:val="-5"/>
          <w:w w:val="90"/>
          <w:sz w:val="14"/>
        </w:rPr>
        <w:t xml:space="preserve"> </w:t>
      </w:r>
      <w:r>
        <w:rPr>
          <w:color w:val="231F20"/>
          <w:w w:val="90"/>
          <w:sz w:val="14"/>
        </w:rPr>
        <w:t>system’;</w:t>
      </w:r>
      <w:r>
        <w:rPr>
          <w:color w:val="231F20"/>
          <w:spacing w:val="23"/>
          <w:sz w:val="14"/>
        </w:rPr>
        <w:t xml:space="preserve"> </w:t>
      </w:r>
      <w:hyperlink r:id="rId129">
        <w:r>
          <w:rPr>
            <w:color w:val="231F20"/>
            <w:w w:val="90"/>
            <w:sz w:val="14"/>
          </w:rPr>
          <w:t>www.bankofengland.co.uk/financialstability/Documents/</w:t>
        </w:r>
      </w:hyperlink>
      <w:r>
        <w:rPr>
          <w:color w:val="231F20"/>
          <w:sz w:val="14"/>
        </w:rPr>
        <w:t xml:space="preserve"> </w:t>
      </w:r>
      <w:hyperlink r:id="rId130">
        <w:r>
          <w:rPr>
            <w:color w:val="231F20"/>
            <w:spacing w:val="-2"/>
            <w:w w:val="90"/>
            <w:sz w:val="14"/>
          </w:rPr>
          <w:t>stresstesting/2015/approach.pdf.</w:t>
        </w:r>
      </w:hyperlink>
    </w:p>
    <w:p w14:paraId="5F8D3698" w14:textId="77777777" w:rsidR="00932646" w:rsidRDefault="009E75AE" w:rsidP="00FA1E4A">
      <w:pPr>
        <w:pStyle w:val="ListParagraph"/>
        <w:numPr>
          <w:ilvl w:val="0"/>
          <w:numId w:val="35"/>
        </w:numPr>
        <w:tabs>
          <w:tab w:val="left" w:pos="297"/>
        </w:tabs>
        <w:spacing w:line="161" w:lineRule="exact"/>
        <w:ind w:left="297" w:hanging="212"/>
        <w:rPr>
          <w:sz w:val="14"/>
        </w:rPr>
      </w:pPr>
      <w:r>
        <w:rPr>
          <w:color w:val="231F20"/>
          <w:w w:val="85"/>
          <w:sz w:val="14"/>
        </w:rPr>
        <w:t>The</w:t>
      </w:r>
      <w:r>
        <w:rPr>
          <w:color w:val="231F20"/>
          <w:sz w:val="14"/>
        </w:rPr>
        <w:t xml:space="preserve"> </w:t>
      </w:r>
      <w:r>
        <w:rPr>
          <w:color w:val="231F20"/>
          <w:w w:val="85"/>
          <w:sz w:val="14"/>
        </w:rPr>
        <w:t>seven</w:t>
      </w:r>
      <w:r>
        <w:rPr>
          <w:color w:val="231F20"/>
          <w:sz w:val="14"/>
        </w:rPr>
        <w:t xml:space="preserve"> </w:t>
      </w:r>
      <w:r>
        <w:rPr>
          <w:color w:val="231F20"/>
          <w:w w:val="85"/>
          <w:sz w:val="14"/>
        </w:rPr>
        <w:t>participating</w:t>
      </w:r>
      <w:r>
        <w:rPr>
          <w:color w:val="231F20"/>
          <w:sz w:val="14"/>
        </w:rPr>
        <w:t xml:space="preserve"> </w:t>
      </w:r>
      <w:r>
        <w:rPr>
          <w:color w:val="231F20"/>
          <w:w w:val="85"/>
          <w:sz w:val="14"/>
        </w:rPr>
        <w:t>banks</w:t>
      </w:r>
      <w:r>
        <w:rPr>
          <w:color w:val="231F20"/>
          <w:sz w:val="14"/>
        </w:rPr>
        <w:t xml:space="preserve"> </w:t>
      </w:r>
      <w:r>
        <w:rPr>
          <w:color w:val="231F20"/>
          <w:w w:val="85"/>
          <w:sz w:val="14"/>
        </w:rPr>
        <w:t>and</w:t>
      </w:r>
      <w:r>
        <w:rPr>
          <w:color w:val="231F20"/>
          <w:sz w:val="14"/>
        </w:rPr>
        <w:t xml:space="preserve"> </w:t>
      </w:r>
      <w:r>
        <w:rPr>
          <w:color w:val="231F20"/>
          <w:w w:val="85"/>
          <w:sz w:val="14"/>
        </w:rPr>
        <w:t>building</w:t>
      </w:r>
      <w:r>
        <w:rPr>
          <w:color w:val="231F20"/>
          <w:spacing w:val="1"/>
          <w:sz w:val="14"/>
        </w:rPr>
        <w:t xml:space="preserve"> </w:t>
      </w:r>
      <w:r>
        <w:rPr>
          <w:color w:val="231F20"/>
          <w:w w:val="85"/>
          <w:sz w:val="14"/>
        </w:rPr>
        <w:t>societies</w:t>
      </w:r>
      <w:r>
        <w:rPr>
          <w:color w:val="231F20"/>
          <w:sz w:val="14"/>
        </w:rPr>
        <w:t xml:space="preserve"> </w:t>
      </w:r>
      <w:r>
        <w:rPr>
          <w:color w:val="231F20"/>
          <w:w w:val="85"/>
          <w:sz w:val="14"/>
        </w:rPr>
        <w:t>are</w:t>
      </w:r>
      <w:r>
        <w:rPr>
          <w:color w:val="231F20"/>
          <w:sz w:val="14"/>
        </w:rPr>
        <w:t xml:space="preserve"> </w:t>
      </w:r>
      <w:r>
        <w:rPr>
          <w:color w:val="231F20"/>
          <w:w w:val="85"/>
          <w:sz w:val="14"/>
        </w:rPr>
        <w:t>Barclays,</w:t>
      </w:r>
      <w:r>
        <w:rPr>
          <w:color w:val="231F20"/>
          <w:sz w:val="14"/>
        </w:rPr>
        <w:t xml:space="preserve"> </w:t>
      </w:r>
      <w:r>
        <w:rPr>
          <w:color w:val="231F20"/>
          <w:spacing w:val="-2"/>
          <w:w w:val="85"/>
          <w:sz w:val="14"/>
        </w:rPr>
        <w:t>HSBC,</w:t>
      </w:r>
    </w:p>
    <w:p w14:paraId="47744042" w14:textId="77777777" w:rsidR="00932646" w:rsidRDefault="009E75AE">
      <w:pPr>
        <w:spacing w:before="1" w:line="235" w:lineRule="auto"/>
        <w:ind w:left="298" w:right="240"/>
        <w:rPr>
          <w:sz w:val="14"/>
        </w:rPr>
      </w:pPr>
      <w:r>
        <w:rPr>
          <w:color w:val="231F20"/>
          <w:w w:val="90"/>
          <w:sz w:val="14"/>
        </w:rPr>
        <w:t>Lloyds</w:t>
      </w:r>
      <w:r>
        <w:rPr>
          <w:color w:val="231F20"/>
          <w:spacing w:val="-8"/>
          <w:w w:val="90"/>
          <w:sz w:val="14"/>
        </w:rPr>
        <w:t xml:space="preserve"> </w:t>
      </w:r>
      <w:r>
        <w:rPr>
          <w:color w:val="231F20"/>
          <w:w w:val="90"/>
          <w:sz w:val="14"/>
        </w:rPr>
        <w:t>Banking</w:t>
      </w:r>
      <w:r>
        <w:rPr>
          <w:color w:val="231F20"/>
          <w:spacing w:val="-7"/>
          <w:w w:val="90"/>
          <w:sz w:val="14"/>
        </w:rPr>
        <w:t xml:space="preserve"> </w:t>
      </w:r>
      <w:r>
        <w:rPr>
          <w:color w:val="231F20"/>
          <w:w w:val="90"/>
          <w:sz w:val="14"/>
        </w:rPr>
        <w:t>Group,</w:t>
      </w:r>
      <w:r>
        <w:rPr>
          <w:color w:val="231F20"/>
          <w:spacing w:val="-7"/>
          <w:w w:val="90"/>
          <w:sz w:val="14"/>
        </w:rPr>
        <w:t xml:space="preserve"> </w:t>
      </w:r>
      <w:r>
        <w:rPr>
          <w:color w:val="231F20"/>
          <w:w w:val="90"/>
          <w:sz w:val="14"/>
        </w:rPr>
        <w:t>Nationwide,</w:t>
      </w:r>
      <w:r>
        <w:rPr>
          <w:color w:val="231F20"/>
          <w:spacing w:val="-7"/>
          <w:w w:val="90"/>
          <w:sz w:val="14"/>
        </w:rPr>
        <w:t xml:space="preserve"> </w:t>
      </w:r>
      <w:r>
        <w:rPr>
          <w:color w:val="231F20"/>
          <w:w w:val="90"/>
          <w:sz w:val="14"/>
        </w:rPr>
        <w:t>The</w:t>
      </w:r>
      <w:r>
        <w:rPr>
          <w:color w:val="231F20"/>
          <w:spacing w:val="-6"/>
          <w:w w:val="90"/>
          <w:sz w:val="14"/>
        </w:rPr>
        <w:t xml:space="preserve"> </w:t>
      </w:r>
      <w:r>
        <w:rPr>
          <w:color w:val="231F20"/>
          <w:w w:val="90"/>
          <w:sz w:val="14"/>
        </w:rPr>
        <w:t>Royal</w:t>
      </w:r>
      <w:r>
        <w:rPr>
          <w:color w:val="231F20"/>
          <w:spacing w:val="-7"/>
          <w:w w:val="90"/>
          <w:sz w:val="14"/>
        </w:rPr>
        <w:t xml:space="preserve"> </w:t>
      </w:r>
      <w:r>
        <w:rPr>
          <w:color w:val="231F20"/>
          <w:w w:val="90"/>
          <w:sz w:val="14"/>
        </w:rPr>
        <w:t>Bank</w:t>
      </w:r>
      <w:r>
        <w:rPr>
          <w:color w:val="231F20"/>
          <w:spacing w:val="-7"/>
          <w:w w:val="90"/>
          <w:sz w:val="14"/>
        </w:rPr>
        <w:t xml:space="preserve"> </w:t>
      </w:r>
      <w:r>
        <w:rPr>
          <w:color w:val="231F20"/>
          <w:w w:val="90"/>
          <w:sz w:val="14"/>
        </w:rPr>
        <w:t>of</w:t>
      </w:r>
      <w:r>
        <w:rPr>
          <w:color w:val="231F20"/>
          <w:spacing w:val="-7"/>
          <w:w w:val="90"/>
          <w:sz w:val="14"/>
        </w:rPr>
        <w:t xml:space="preserve"> </w:t>
      </w:r>
      <w:r>
        <w:rPr>
          <w:color w:val="231F20"/>
          <w:w w:val="90"/>
          <w:sz w:val="14"/>
        </w:rPr>
        <w:t>Scotland</w:t>
      </w:r>
      <w:r>
        <w:rPr>
          <w:color w:val="231F20"/>
          <w:spacing w:val="-7"/>
          <w:w w:val="90"/>
          <w:sz w:val="14"/>
        </w:rPr>
        <w:t xml:space="preserve"> </w:t>
      </w:r>
      <w:r>
        <w:rPr>
          <w:color w:val="231F20"/>
          <w:w w:val="90"/>
          <w:sz w:val="14"/>
        </w:rPr>
        <w:t>Group,</w:t>
      </w:r>
      <w:r>
        <w:rPr>
          <w:color w:val="231F20"/>
          <w:spacing w:val="-6"/>
          <w:w w:val="90"/>
          <w:sz w:val="14"/>
        </w:rPr>
        <w:t xml:space="preserve"> </w:t>
      </w:r>
      <w:r>
        <w:rPr>
          <w:color w:val="231F20"/>
          <w:w w:val="90"/>
          <w:sz w:val="14"/>
        </w:rPr>
        <w:t>Santander</w:t>
      </w:r>
      <w:r>
        <w:rPr>
          <w:color w:val="231F20"/>
          <w:spacing w:val="-8"/>
          <w:w w:val="90"/>
          <w:sz w:val="14"/>
        </w:rPr>
        <w:t xml:space="preserve"> </w:t>
      </w:r>
      <w:r>
        <w:rPr>
          <w:color w:val="231F20"/>
          <w:w w:val="90"/>
          <w:sz w:val="14"/>
        </w:rPr>
        <w:t>UK</w:t>
      </w:r>
      <w:r>
        <w:rPr>
          <w:color w:val="231F20"/>
          <w:sz w:val="14"/>
        </w:rPr>
        <w:t xml:space="preserve"> </w:t>
      </w:r>
      <w:r>
        <w:rPr>
          <w:color w:val="231F20"/>
          <w:spacing w:val="-2"/>
          <w:sz w:val="14"/>
        </w:rPr>
        <w:t>and</w:t>
      </w:r>
      <w:r>
        <w:rPr>
          <w:color w:val="231F20"/>
          <w:spacing w:val="-11"/>
          <w:sz w:val="14"/>
        </w:rPr>
        <w:t xml:space="preserve"> </w:t>
      </w:r>
      <w:r>
        <w:rPr>
          <w:color w:val="231F20"/>
          <w:spacing w:val="-2"/>
          <w:sz w:val="14"/>
        </w:rPr>
        <w:t>Standard</w:t>
      </w:r>
      <w:r>
        <w:rPr>
          <w:color w:val="231F20"/>
          <w:spacing w:val="-11"/>
          <w:sz w:val="14"/>
        </w:rPr>
        <w:t xml:space="preserve"> </w:t>
      </w:r>
      <w:r>
        <w:rPr>
          <w:color w:val="231F20"/>
          <w:spacing w:val="-2"/>
          <w:sz w:val="14"/>
        </w:rPr>
        <w:t>Chartered.</w:t>
      </w:r>
    </w:p>
    <w:p w14:paraId="51D1F20D" w14:textId="77777777" w:rsidR="00932646" w:rsidRDefault="009E75AE" w:rsidP="00FA1E4A">
      <w:pPr>
        <w:pStyle w:val="ListParagraph"/>
        <w:numPr>
          <w:ilvl w:val="0"/>
          <w:numId w:val="35"/>
        </w:numPr>
        <w:tabs>
          <w:tab w:val="left" w:pos="298"/>
        </w:tabs>
        <w:spacing w:before="1" w:line="235" w:lineRule="auto"/>
        <w:ind w:right="352"/>
        <w:rPr>
          <w:sz w:val="14"/>
        </w:rPr>
      </w:pPr>
      <w:r>
        <w:rPr>
          <w:color w:val="231F20"/>
          <w:w w:val="90"/>
          <w:sz w:val="14"/>
        </w:rPr>
        <w:t>See</w:t>
      </w:r>
      <w:r>
        <w:rPr>
          <w:color w:val="231F20"/>
          <w:spacing w:val="-7"/>
          <w:w w:val="90"/>
          <w:sz w:val="14"/>
        </w:rPr>
        <w:t xml:space="preserve"> </w:t>
      </w:r>
      <w:r>
        <w:rPr>
          <w:color w:val="231F20"/>
          <w:w w:val="90"/>
          <w:sz w:val="14"/>
        </w:rPr>
        <w:t>Bank</w:t>
      </w:r>
      <w:r>
        <w:rPr>
          <w:color w:val="231F20"/>
          <w:spacing w:val="-7"/>
          <w:w w:val="90"/>
          <w:sz w:val="14"/>
        </w:rPr>
        <w:t xml:space="preserve"> </w:t>
      </w:r>
      <w:r>
        <w:rPr>
          <w:color w:val="231F20"/>
          <w:w w:val="90"/>
          <w:sz w:val="14"/>
        </w:rPr>
        <w:t>of</w:t>
      </w:r>
      <w:r>
        <w:rPr>
          <w:color w:val="231F20"/>
          <w:spacing w:val="-7"/>
          <w:w w:val="90"/>
          <w:sz w:val="14"/>
        </w:rPr>
        <w:t xml:space="preserve"> </w:t>
      </w:r>
      <w:r>
        <w:rPr>
          <w:color w:val="231F20"/>
          <w:w w:val="90"/>
          <w:sz w:val="14"/>
        </w:rPr>
        <w:t>England</w:t>
      </w:r>
      <w:r>
        <w:rPr>
          <w:color w:val="231F20"/>
          <w:spacing w:val="-7"/>
          <w:w w:val="90"/>
          <w:sz w:val="14"/>
        </w:rPr>
        <w:t xml:space="preserve"> </w:t>
      </w:r>
      <w:r>
        <w:rPr>
          <w:color w:val="231F20"/>
          <w:w w:val="90"/>
          <w:sz w:val="14"/>
        </w:rPr>
        <w:t>(2016),</w:t>
      </w:r>
      <w:r>
        <w:rPr>
          <w:color w:val="231F20"/>
          <w:spacing w:val="-6"/>
          <w:w w:val="90"/>
          <w:sz w:val="14"/>
        </w:rPr>
        <w:t xml:space="preserve"> </w:t>
      </w:r>
      <w:r>
        <w:rPr>
          <w:color w:val="231F20"/>
          <w:w w:val="90"/>
          <w:sz w:val="14"/>
        </w:rPr>
        <w:t>‘Stress</w:t>
      </w:r>
      <w:r>
        <w:rPr>
          <w:color w:val="231F20"/>
          <w:spacing w:val="-7"/>
          <w:w w:val="90"/>
          <w:sz w:val="14"/>
        </w:rPr>
        <w:t xml:space="preserve"> </w:t>
      </w:r>
      <w:r>
        <w:rPr>
          <w:color w:val="231F20"/>
          <w:w w:val="90"/>
          <w:sz w:val="14"/>
        </w:rPr>
        <w:t>testing</w:t>
      </w:r>
      <w:r>
        <w:rPr>
          <w:color w:val="231F20"/>
          <w:spacing w:val="-7"/>
          <w:w w:val="90"/>
          <w:sz w:val="14"/>
        </w:rPr>
        <w:t xml:space="preserve"> </w:t>
      </w:r>
      <w:r>
        <w:rPr>
          <w:color w:val="231F20"/>
          <w:w w:val="90"/>
          <w:sz w:val="14"/>
        </w:rPr>
        <w:t>the</w:t>
      </w:r>
      <w:r>
        <w:rPr>
          <w:color w:val="231F20"/>
          <w:spacing w:val="-7"/>
          <w:w w:val="90"/>
          <w:sz w:val="14"/>
        </w:rPr>
        <w:t xml:space="preserve"> </w:t>
      </w:r>
      <w:r>
        <w:rPr>
          <w:color w:val="231F20"/>
          <w:w w:val="90"/>
          <w:sz w:val="14"/>
        </w:rPr>
        <w:t>UK</w:t>
      </w:r>
      <w:r>
        <w:rPr>
          <w:color w:val="231F20"/>
          <w:spacing w:val="-7"/>
          <w:w w:val="90"/>
          <w:sz w:val="14"/>
        </w:rPr>
        <w:t xml:space="preserve"> </w:t>
      </w:r>
      <w:r>
        <w:rPr>
          <w:color w:val="231F20"/>
          <w:w w:val="90"/>
          <w:sz w:val="14"/>
        </w:rPr>
        <w:t>banking</w:t>
      </w:r>
      <w:r>
        <w:rPr>
          <w:color w:val="231F20"/>
          <w:spacing w:val="-6"/>
          <w:w w:val="90"/>
          <w:sz w:val="14"/>
        </w:rPr>
        <w:t xml:space="preserve"> </w:t>
      </w:r>
      <w:r>
        <w:rPr>
          <w:color w:val="231F20"/>
          <w:w w:val="90"/>
          <w:sz w:val="14"/>
        </w:rPr>
        <w:t>system:</w:t>
      </w:r>
      <w:r>
        <w:rPr>
          <w:color w:val="231F20"/>
          <w:spacing w:val="-2"/>
          <w:sz w:val="14"/>
        </w:rPr>
        <w:t xml:space="preserve"> </w:t>
      </w:r>
      <w:r>
        <w:rPr>
          <w:color w:val="231F20"/>
          <w:w w:val="90"/>
          <w:sz w:val="14"/>
        </w:rPr>
        <w:t>key</w:t>
      </w:r>
      <w:r>
        <w:rPr>
          <w:color w:val="231F20"/>
          <w:spacing w:val="-7"/>
          <w:w w:val="90"/>
          <w:sz w:val="14"/>
        </w:rPr>
        <w:t xml:space="preserve"> </w:t>
      </w:r>
      <w:r>
        <w:rPr>
          <w:color w:val="231F20"/>
          <w:w w:val="90"/>
          <w:sz w:val="14"/>
        </w:rPr>
        <w:t>elements</w:t>
      </w:r>
      <w:r>
        <w:rPr>
          <w:color w:val="231F20"/>
          <w:spacing w:val="-7"/>
          <w:w w:val="90"/>
          <w:sz w:val="14"/>
        </w:rPr>
        <w:t xml:space="preserve"> </w:t>
      </w:r>
      <w:r>
        <w:rPr>
          <w:color w:val="231F20"/>
          <w:w w:val="90"/>
          <w:sz w:val="14"/>
        </w:rPr>
        <w:t>of</w:t>
      </w:r>
      <w:r>
        <w:rPr>
          <w:color w:val="231F20"/>
          <w:sz w:val="14"/>
        </w:rPr>
        <w:t xml:space="preserve"> </w:t>
      </w:r>
      <w:r>
        <w:rPr>
          <w:color w:val="231F20"/>
          <w:w w:val="90"/>
          <w:sz w:val="14"/>
        </w:rPr>
        <w:t>the</w:t>
      </w:r>
      <w:r>
        <w:rPr>
          <w:color w:val="231F20"/>
          <w:spacing w:val="-7"/>
          <w:w w:val="90"/>
          <w:sz w:val="14"/>
        </w:rPr>
        <w:t xml:space="preserve"> </w:t>
      </w:r>
      <w:r>
        <w:rPr>
          <w:color w:val="231F20"/>
          <w:w w:val="90"/>
          <w:sz w:val="14"/>
        </w:rPr>
        <w:t>2016</w:t>
      </w:r>
      <w:r>
        <w:rPr>
          <w:color w:val="231F20"/>
          <w:spacing w:val="-7"/>
          <w:w w:val="90"/>
          <w:sz w:val="14"/>
        </w:rPr>
        <w:t xml:space="preserve"> </w:t>
      </w:r>
      <w:r>
        <w:rPr>
          <w:color w:val="231F20"/>
          <w:w w:val="90"/>
          <w:sz w:val="14"/>
        </w:rPr>
        <w:t>stress</w:t>
      </w:r>
      <w:r>
        <w:rPr>
          <w:color w:val="231F20"/>
          <w:spacing w:val="-7"/>
          <w:w w:val="90"/>
          <w:sz w:val="14"/>
        </w:rPr>
        <w:t xml:space="preserve"> </w:t>
      </w:r>
      <w:r>
        <w:rPr>
          <w:color w:val="231F20"/>
          <w:w w:val="90"/>
          <w:sz w:val="14"/>
        </w:rPr>
        <w:t>test’;</w:t>
      </w:r>
      <w:r>
        <w:rPr>
          <w:color w:val="231F20"/>
          <w:spacing w:val="19"/>
          <w:sz w:val="14"/>
        </w:rPr>
        <w:t xml:space="preserve"> </w:t>
      </w:r>
      <w:hyperlink r:id="rId131">
        <w:r>
          <w:rPr>
            <w:color w:val="231F20"/>
            <w:w w:val="90"/>
            <w:sz w:val="14"/>
          </w:rPr>
          <w:t>www.bankofengland.co.uk/financialstability/Documents/</w:t>
        </w:r>
      </w:hyperlink>
      <w:r>
        <w:rPr>
          <w:color w:val="231F20"/>
          <w:sz w:val="14"/>
        </w:rPr>
        <w:t xml:space="preserve"> </w:t>
      </w:r>
      <w:hyperlink r:id="rId132">
        <w:r>
          <w:rPr>
            <w:color w:val="231F20"/>
            <w:spacing w:val="-2"/>
            <w:w w:val="90"/>
            <w:sz w:val="14"/>
          </w:rPr>
          <w:t>stresstesting/2016/keyelements.pdf.</w:t>
        </w:r>
      </w:hyperlink>
    </w:p>
    <w:p w14:paraId="7E3FC0E6" w14:textId="77777777" w:rsidR="00932646" w:rsidRDefault="00932646">
      <w:pPr>
        <w:pStyle w:val="ListParagraph"/>
        <w:spacing w:line="235" w:lineRule="auto"/>
        <w:rPr>
          <w:sz w:val="14"/>
        </w:rPr>
        <w:sectPr w:rsidR="00932646">
          <w:type w:val="continuous"/>
          <w:pgSz w:w="11910" w:h="16840"/>
          <w:pgMar w:top="1540" w:right="566" w:bottom="0" w:left="708" w:header="425" w:footer="0" w:gutter="0"/>
          <w:cols w:num="2" w:space="720" w:equalWidth="0">
            <w:col w:w="4976" w:space="353"/>
            <w:col w:w="5307"/>
          </w:cols>
        </w:sectPr>
      </w:pPr>
    </w:p>
    <w:p w14:paraId="6ED83223" w14:textId="77777777" w:rsidR="00932646" w:rsidRDefault="00932646">
      <w:pPr>
        <w:pStyle w:val="BodyText"/>
      </w:pPr>
    </w:p>
    <w:p w14:paraId="770848D8" w14:textId="77777777" w:rsidR="00932646" w:rsidRDefault="00932646">
      <w:pPr>
        <w:pStyle w:val="BodyText"/>
      </w:pPr>
    </w:p>
    <w:p w14:paraId="13DF8879" w14:textId="77777777" w:rsidR="00932646" w:rsidRDefault="00932646">
      <w:pPr>
        <w:pStyle w:val="BodyText"/>
        <w:spacing w:before="152"/>
      </w:pPr>
    </w:p>
    <w:p w14:paraId="01834322" w14:textId="77777777" w:rsidR="00932646" w:rsidRDefault="00932646">
      <w:pPr>
        <w:pStyle w:val="BodyText"/>
        <w:sectPr w:rsidR="00932646">
          <w:pgSz w:w="11910" w:h="16840"/>
          <w:pgMar w:top="620" w:right="566" w:bottom="280" w:left="708" w:header="425" w:footer="0" w:gutter="0"/>
          <w:cols w:space="720"/>
        </w:sectPr>
      </w:pPr>
    </w:p>
    <w:p w14:paraId="23B3132B" w14:textId="77777777" w:rsidR="00932646" w:rsidRDefault="009E75AE">
      <w:pPr>
        <w:pStyle w:val="Heading3"/>
        <w:spacing w:before="104"/>
      </w:pPr>
      <w:bookmarkStart w:id="11" w:name="Box_2_Building_cyber_resilience_in_the_U"/>
      <w:bookmarkEnd w:id="11"/>
      <w:r>
        <w:rPr>
          <w:color w:val="751C66"/>
          <w:spacing w:val="-5"/>
        </w:rPr>
        <w:t>Box</w:t>
      </w:r>
      <w:r>
        <w:rPr>
          <w:color w:val="751C66"/>
          <w:spacing w:val="-18"/>
        </w:rPr>
        <w:t xml:space="preserve"> </w:t>
      </w:r>
      <w:r>
        <w:rPr>
          <w:color w:val="751C66"/>
          <w:spacing w:val="-12"/>
        </w:rPr>
        <w:t>2</w:t>
      </w:r>
    </w:p>
    <w:p w14:paraId="27F32BB8" w14:textId="77777777" w:rsidR="00932646" w:rsidRDefault="009E75AE">
      <w:pPr>
        <w:spacing w:line="320" w:lineRule="atLeast"/>
        <w:ind w:left="85"/>
        <w:rPr>
          <w:sz w:val="26"/>
        </w:rPr>
      </w:pPr>
      <w:r>
        <w:rPr>
          <w:color w:val="231F20"/>
          <w:w w:val="90"/>
          <w:sz w:val="26"/>
        </w:rPr>
        <w:t xml:space="preserve">Building cyber resilience in the UK financial </w:t>
      </w:r>
      <w:r>
        <w:rPr>
          <w:color w:val="231F20"/>
          <w:spacing w:val="-2"/>
          <w:sz w:val="26"/>
        </w:rPr>
        <w:t>sector</w:t>
      </w:r>
    </w:p>
    <w:p w14:paraId="36E101AE" w14:textId="77777777" w:rsidR="00932646" w:rsidRDefault="009E75AE">
      <w:pPr>
        <w:spacing w:before="4" w:after="24"/>
        <w:rPr>
          <w:sz w:val="8"/>
        </w:rPr>
      </w:pPr>
      <w:r>
        <w:br w:type="column"/>
      </w:r>
    </w:p>
    <w:p w14:paraId="710A4B82" w14:textId="77777777" w:rsidR="00932646" w:rsidRDefault="009E75AE">
      <w:pPr>
        <w:pStyle w:val="BodyText"/>
        <w:spacing w:line="20" w:lineRule="exact"/>
        <w:ind w:left="85"/>
        <w:rPr>
          <w:sz w:val="2"/>
        </w:rPr>
      </w:pPr>
      <w:r>
        <w:rPr>
          <w:noProof/>
          <w:sz w:val="2"/>
        </w:rPr>
        <mc:AlternateContent>
          <mc:Choice Requires="wpg">
            <w:drawing>
              <wp:inline distT="0" distB="0" distL="0" distR="0" wp14:anchorId="21B4EB1A" wp14:editId="34ABFB98">
                <wp:extent cx="2736215" cy="8890"/>
                <wp:effectExtent l="9525" t="0" r="0" b="635"/>
                <wp:docPr id="1237" name="Group 1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1238" name="Graphic 1238"/>
                        <wps:cNvSpPr/>
                        <wps:spPr>
                          <a:xfrm>
                            <a:off x="0" y="4444"/>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1E5D13B1" id="Group 1237"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">
                <v:shape id="Graphic 1238"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" path="m,l2735999,e" filled="f" strokecolor="#751c66" strokeweight=".7pt">
                  <v:path arrowok="t"/>
                </v:shape>
                <w10:anchorlock/>
              </v:group>
            </w:pict>
          </mc:Fallback>
        </mc:AlternateContent>
      </w:r>
    </w:p>
    <w:p w14:paraId="32FFB3E9" w14:textId="77777777" w:rsidR="00932646" w:rsidRDefault="009E75AE">
      <w:pPr>
        <w:spacing w:before="73" w:line="259" w:lineRule="auto"/>
        <w:ind w:left="85" w:right="864"/>
        <w:rPr>
          <w:sz w:val="18"/>
        </w:rPr>
      </w:pPr>
      <w:r>
        <w:rPr>
          <w:b/>
          <w:color w:val="751C66"/>
          <w:spacing w:val="-4"/>
          <w:sz w:val="18"/>
        </w:rPr>
        <w:t>Chart</w:t>
      </w:r>
      <w:r>
        <w:rPr>
          <w:b/>
          <w:color w:val="751C66"/>
          <w:spacing w:val="-15"/>
          <w:sz w:val="18"/>
        </w:rPr>
        <w:t xml:space="preserve"> </w:t>
      </w:r>
      <w:r>
        <w:rPr>
          <w:b/>
          <w:color w:val="751C66"/>
          <w:spacing w:val="-4"/>
          <w:sz w:val="18"/>
        </w:rPr>
        <w:t>A</w:t>
      </w:r>
      <w:r>
        <w:rPr>
          <w:b/>
          <w:color w:val="751C66"/>
          <w:spacing w:val="-1"/>
          <w:sz w:val="18"/>
        </w:rPr>
        <w:t xml:space="preserve"> </w:t>
      </w:r>
      <w:r>
        <w:rPr>
          <w:color w:val="751C66"/>
          <w:spacing w:val="-4"/>
          <w:sz w:val="18"/>
        </w:rPr>
        <w:t>CBEST</w:t>
      </w:r>
      <w:r>
        <w:rPr>
          <w:color w:val="751C66"/>
          <w:spacing w:val="-13"/>
          <w:sz w:val="18"/>
        </w:rPr>
        <w:t xml:space="preserve"> </w:t>
      </w:r>
      <w:r>
        <w:rPr>
          <w:color w:val="751C66"/>
          <w:spacing w:val="-4"/>
          <w:sz w:val="18"/>
        </w:rPr>
        <w:t>vulnerability</w:t>
      </w:r>
      <w:r>
        <w:rPr>
          <w:color w:val="751C66"/>
          <w:spacing w:val="-13"/>
          <w:sz w:val="18"/>
        </w:rPr>
        <w:t xml:space="preserve"> </w:t>
      </w:r>
      <w:r>
        <w:rPr>
          <w:color w:val="751C66"/>
          <w:spacing w:val="-4"/>
          <w:sz w:val="18"/>
        </w:rPr>
        <w:t>testing</w:t>
      </w:r>
      <w:r>
        <w:rPr>
          <w:color w:val="751C66"/>
          <w:spacing w:val="-13"/>
          <w:sz w:val="18"/>
        </w:rPr>
        <w:t xml:space="preserve"> </w:t>
      </w:r>
      <w:r>
        <w:rPr>
          <w:color w:val="751C66"/>
          <w:spacing w:val="-4"/>
          <w:sz w:val="18"/>
        </w:rPr>
        <w:t>of</w:t>
      </w:r>
      <w:r>
        <w:rPr>
          <w:color w:val="751C66"/>
          <w:spacing w:val="-13"/>
          <w:sz w:val="18"/>
        </w:rPr>
        <w:t xml:space="preserve"> </w:t>
      </w:r>
      <w:r>
        <w:rPr>
          <w:color w:val="751C66"/>
          <w:spacing w:val="-4"/>
          <w:sz w:val="18"/>
        </w:rPr>
        <w:t>core</w:t>
      </w:r>
      <w:r>
        <w:rPr>
          <w:color w:val="751C66"/>
          <w:spacing w:val="-13"/>
          <w:sz w:val="18"/>
        </w:rPr>
        <w:t xml:space="preserve"> </w:t>
      </w:r>
      <w:r>
        <w:rPr>
          <w:color w:val="751C66"/>
          <w:spacing w:val="-4"/>
          <w:sz w:val="18"/>
        </w:rPr>
        <w:t>firms</w:t>
      </w:r>
      <w:r>
        <w:rPr>
          <w:color w:val="751C66"/>
          <w:spacing w:val="-13"/>
          <w:sz w:val="18"/>
        </w:rPr>
        <w:t xml:space="preserve"> </w:t>
      </w:r>
      <w:r>
        <w:rPr>
          <w:color w:val="751C66"/>
          <w:spacing w:val="-4"/>
          <w:sz w:val="18"/>
        </w:rPr>
        <w:t xml:space="preserve">and </w:t>
      </w:r>
      <w:r>
        <w:rPr>
          <w:color w:val="751C66"/>
          <w:sz w:val="18"/>
        </w:rPr>
        <w:t>FMIs is materially complete</w:t>
      </w:r>
    </w:p>
    <w:p w14:paraId="16A5CAE3" w14:textId="77777777" w:rsidR="00932646" w:rsidRDefault="009E75AE">
      <w:pPr>
        <w:spacing w:before="2"/>
        <w:ind w:left="85"/>
        <w:rPr>
          <w:sz w:val="16"/>
        </w:rPr>
      </w:pPr>
      <w:r>
        <w:rPr>
          <w:color w:val="231F20"/>
          <w:w w:val="90"/>
          <w:sz w:val="16"/>
        </w:rPr>
        <w:t>CBEST:</w:t>
      </w:r>
      <w:r>
        <w:rPr>
          <w:color w:val="231F20"/>
          <w:spacing w:val="22"/>
          <w:sz w:val="16"/>
        </w:rPr>
        <w:t xml:space="preserve"> </w:t>
      </w:r>
      <w:r>
        <w:rPr>
          <w:color w:val="231F20"/>
          <w:w w:val="90"/>
          <w:sz w:val="16"/>
        </w:rPr>
        <w:t>current</w:t>
      </w:r>
      <w:r>
        <w:rPr>
          <w:color w:val="231F20"/>
          <w:spacing w:val="-8"/>
          <w:w w:val="90"/>
          <w:sz w:val="16"/>
        </w:rPr>
        <w:t xml:space="preserve"> </w:t>
      </w:r>
      <w:r>
        <w:rPr>
          <w:color w:val="231F20"/>
          <w:spacing w:val="-2"/>
          <w:w w:val="90"/>
          <w:sz w:val="16"/>
        </w:rPr>
        <w:t>progress</w:t>
      </w:r>
    </w:p>
    <w:p w14:paraId="716526C0" w14:textId="77777777" w:rsidR="00932646" w:rsidRDefault="00932646">
      <w:pPr>
        <w:rPr>
          <w:sz w:val="16"/>
        </w:rPr>
        <w:sectPr w:rsidR="00932646">
          <w:type w:val="continuous"/>
          <w:pgSz w:w="11910" w:h="16840"/>
          <w:pgMar w:top="1540" w:right="566" w:bottom="0" w:left="708" w:header="425" w:footer="0" w:gutter="0"/>
          <w:cols w:num="2" w:space="720" w:equalWidth="0">
            <w:col w:w="4762" w:space="577"/>
            <w:col w:w="5297"/>
          </w:cols>
        </w:sectPr>
      </w:pPr>
    </w:p>
    <w:p w14:paraId="508C8E1B" w14:textId="77777777" w:rsidR="00932646" w:rsidRDefault="00932646">
      <w:pPr>
        <w:pStyle w:val="BodyText"/>
        <w:spacing w:before="32"/>
      </w:pPr>
    </w:p>
    <w:p w14:paraId="3B34937A" w14:textId="77777777" w:rsidR="00932646" w:rsidRDefault="009E75AE">
      <w:pPr>
        <w:pStyle w:val="BodyText"/>
        <w:spacing w:line="268" w:lineRule="auto"/>
        <w:ind w:left="85" w:right="145"/>
      </w:pPr>
      <w:r>
        <w:rPr>
          <w:color w:val="231F20"/>
          <w:w w:val="90"/>
        </w:rPr>
        <w:t>Cyber and technology-enabled attacks continue to be a serious</w:t>
      </w:r>
      <w:r>
        <w:rPr>
          <w:color w:val="231F20"/>
          <w:spacing w:val="-1"/>
          <w:w w:val="90"/>
        </w:rPr>
        <w:t xml:space="preserve"> </w:t>
      </w:r>
      <w:r>
        <w:rPr>
          <w:color w:val="231F20"/>
          <w:w w:val="90"/>
        </w:rPr>
        <w:t>threat</w:t>
      </w:r>
      <w:r>
        <w:rPr>
          <w:color w:val="231F20"/>
          <w:spacing w:val="-1"/>
          <w:w w:val="90"/>
        </w:rPr>
        <w:t xml:space="preserve"> </w:t>
      </w:r>
      <w:r>
        <w:rPr>
          <w:color w:val="231F20"/>
          <w:w w:val="90"/>
        </w:rPr>
        <w:t>to</w:t>
      </w:r>
      <w:r>
        <w:rPr>
          <w:color w:val="231F20"/>
          <w:spacing w:val="-1"/>
          <w:w w:val="90"/>
        </w:rPr>
        <w:t xml:space="preserve"> </w:t>
      </w:r>
      <w:r>
        <w:rPr>
          <w:color w:val="231F20"/>
          <w:w w:val="90"/>
        </w:rPr>
        <w:t>the</w:t>
      </w:r>
      <w:r>
        <w:rPr>
          <w:color w:val="231F20"/>
          <w:spacing w:val="-1"/>
          <w:w w:val="90"/>
        </w:rPr>
        <w:t xml:space="preserve"> </w:t>
      </w:r>
      <w:r>
        <w:rPr>
          <w:color w:val="231F20"/>
          <w:w w:val="90"/>
        </w:rPr>
        <w:t>resilience</w:t>
      </w:r>
      <w:r>
        <w:rPr>
          <w:color w:val="231F20"/>
          <w:spacing w:val="-1"/>
          <w:w w:val="90"/>
        </w:rPr>
        <w:t xml:space="preserve"> </w:t>
      </w:r>
      <w:r>
        <w:rPr>
          <w:color w:val="231F20"/>
          <w:w w:val="90"/>
        </w:rPr>
        <w:t>of</w:t>
      </w:r>
      <w:r>
        <w:rPr>
          <w:color w:val="231F20"/>
          <w:spacing w:val="-1"/>
          <w:w w:val="90"/>
        </w:rPr>
        <w:t xml:space="preserve"> </w:t>
      </w:r>
      <w:r>
        <w:rPr>
          <w:color w:val="231F20"/>
          <w:w w:val="90"/>
        </w:rPr>
        <w:t>the</w:t>
      </w:r>
      <w:r>
        <w:rPr>
          <w:color w:val="231F20"/>
          <w:spacing w:val="-1"/>
          <w:w w:val="90"/>
        </w:rPr>
        <w:t xml:space="preserve"> </w:t>
      </w:r>
      <w:r>
        <w:rPr>
          <w:color w:val="231F20"/>
          <w:w w:val="90"/>
        </w:rPr>
        <w:t>UK</w:t>
      </w:r>
      <w:r>
        <w:rPr>
          <w:color w:val="231F20"/>
          <w:spacing w:val="-1"/>
          <w:w w:val="90"/>
        </w:rPr>
        <w:t xml:space="preserve"> </w:t>
      </w:r>
      <w:r>
        <w:rPr>
          <w:color w:val="231F20"/>
          <w:w w:val="90"/>
        </w:rPr>
        <w:t>financial</w:t>
      </w:r>
      <w:r>
        <w:rPr>
          <w:color w:val="231F20"/>
          <w:spacing w:val="-1"/>
          <w:w w:val="90"/>
        </w:rPr>
        <w:t xml:space="preserve"> </w:t>
      </w:r>
      <w:r>
        <w:rPr>
          <w:color w:val="231F20"/>
          <w:w w:val="90"/>
        </w:rPr>
        <w:t>system. High-profile</w:t>
      </w:r>
      <w:r>
        <w:rPr>
          <w:color w:val="231F20"/>
          <w:spacing w:val="-3"/>
          <w:w w:val="90"/>
        </w:rPr>
        <w:t xml:space="preserve"> </w:t>
      </w:r>
      <w:r>
        <w:rPr>
          <w:color w:val="231F20"/>
          <w:w w:val="90"/>
        </w:rPr>
        <w:t>incidents</w:t>
      </w:r>
      <w:r>
        <w:rPr>
          <w:color w:val="231F20"/>
          <w:spacing w:val="-3"/>
          <w:w w:val="90"/>
        </w:rPr>
        <w:t xml:space="preserve"> </w:t>
      </w:r>
      <w:r>
        <w:rPr>
          <w:color w:val="231F20"/>
          <w:w w:val="90"/>
        </w:rPr>
        <w:t>in</w:t>
      </w:r>
      <w:r>
        <w:rPr>
          <w:color w:val="231F20"/>
          <w:spacing w:val="-3"/>
          <w:w w:val="90"/>
        </w:rPr>
        <w:t xml:space="preserve"> </w:t>
      </w:r>
      <w:r>
        <w:rPr>
          <w:color w:val="231F20"/>
          <w:w w:val="90"/>
        </w:rPr>
        <w:t>2016</w:t>
      </w:r>
      <w:r>
        <w:rPr>
          <w:color w:val="231F20"/>
          <w:spacing w:val="-3"/>
          <w:w w:val="90"/>
        </w:rPr>
        <w:t xml:space="preserve"> </w:t>
      </w:r>
      <w:r>
        <w:rPr>
          <w:color w:val="231F20"/>
          <w:w w:val="90"/>
        </w:rPr>
        <w:t>have</w:t>
      </w:r>
      <w:r>
        <w:rPr>
          <w:color w:val="231F20"/>
          <w:spacing w:val="-3"/>
          <w:w w:val="90"/>
        </w:rPr>
        <w:t xml:space="preserve"> </w:t>
      </w:r>
      <w:r>
        <w:rPr>
          <w:color w:val="231F20"/>
          <w:w w:val="90"/>
        </w:rPr>
        <w:t>raised</w:t>
      </w:r>
      <w:r>
        <w:rPr>
          <w:color w:val="231F20"/>
          <w:spacing w:val="-3"/>
          <w:w w:val="90"/>
        </w:rPr>
        <w:t xml:space="preserve"> </w:t>
      </w:r>
      <w:r>
        <w:rPr>
          <w:color w:val="231F20"/>
          <w:w w:val="90"/>
        </w:rPr>
        <w:t>awareness</w:t>
      </w:r>
      <w:r>
        <w:rPr>
          <w:color w:val="231F20"/>
          <w:spacing w:val="-3"/>
          <w:w w:val="90"/>
        </w:rPr>
        <w:t xml:space="preserve"> </w:t>
      </w:r>
      <w:r>
        <w:rPr>
          <w:color w:val="231F20"/>
          <w:w w:val="90"/>
        </w:rPr>
        <w:t>of</w:t>
      </w:r>
      <w:r>
        <w:rPr>
          <w:color w:val="231F20"/>
          <w:spacing w:val="-3"/>
          <w:w w:val="90"/>
        </w:rPr>
        <w:t xml:space="preserve"> </w:t>
      </w:r>
      <w:r>
        <w:rPr>
          <w:color w:val="231F20"/>
          <w:w w:val="90"/>
        </w:rPr>
        <w:t xml:space="preserve">the importance for institutions of ensuring that they have </w:t>
      </w:r>
      <w:r>
        <w:rPr>
          <w:color w:val="231F20"/>
          <w:w w:val="85"/>
        </w:rPr>
        <w:t xml:space="preserve">appropriate controls and measures in place to counter fraud. </w:t>
      </w:r>
      <w:r>
        <w:rPr>
          <w:color w:val="231F20"/>
          <w:w w:val="90"/>
        </w:rPr>
        <w:t>This box summarises the important progress that has been made</w:t>
      </w:r>
      <w:r>
        <w:rPr>
          <w:color w:val="231F20"/>
          <w:spacing w:val="-10"/>
          <w:w w:val="90"/>
        </w:rPr>
        <w:t xml:space="preserve"> </w:t>
      </w:r>
      <w:r>
        <w:rPr>
          <w:color w:val="231F20"/>
          <w:w w:val="90"/>
        </w:rPr>
        <w:t>in</w:t>
      </w:r>
      <w:r>
        <w:rPr>
          <w:color w:val="231F20"/>
          <w:spacing w:val="-10"/>
          <w:w w:val="90"/>
        </w:rPr>
        <w:t xml:space="preserve"> </w:t>
      </w:r>
      <w:r>
        <w:rPr>
          <w:color w:val="231F20"/>
          <w:w w:val="90"/>
        </w:rPr>
        <w:t>building</w:t>
      </w:r>
      <w:r>
        <w:rPr>
          <w:color w:val="231F20"/>
          <w:spacing w:val="-10"/>
          <w:w w:val="90"/>
        </w:rPr>
        <w:t xml:space="preserve"> </w:t>
      </w:r>
      <w:r>
        <w:rPr>
          <w:color w:val="231F20"/>
          <w:w w:val="90"/>
        </w:rPr>
        <w:t>cyber</w:t>
      </w:r>
      <w:r>
        <w:rPr>
          <w:color w:val="231F20"/>
          <w:spacing w:val="-10"/>
          <w:w w:val="90"/>
        </w:rPr>
        <w:t xml:space="preserve"> </w:t>
      </w:r>
      <w:r>
        <w:rPr>
          <w:color w:val="231F20"/>
          <w:w w:val="90"/>
        </w:rPr>
        <w:t>resilience</w:t>
      </w:r>
      <w:r>
        <w:rPr>
          <w:color w:val="231F20"/>
          <w:spacing w:val="-10"/>
          <w:w w:val="90"/>
        </w:rPr>
        <w:t xml:space="preserve"> </w:t>
      </w:r>
      <w:r>
        <w:rPr>
          <w:color w:val="231F20"/>
          <w:w w:val="90"/>
        </w:rPr>
        <w:t>in</w:t>
      </w:r>
      <w:r>
        <w:rPr>
          <w:color w:val="231F20"/>
          <w:spacing w:val="-10"/>
          <w:w w:val="90"/>
        </w:rPr>
        <w:t xml:space="preserve"> </w:t>
      </w:r>
      <w:r>
        <w:rPr>
          <w:color w:val="231F20"/>
          <w:w w:val="90"/>
        </w:rPr>
        <w:t>the</w:t>
      </w:r>
      <w:r>
        <w:rPr>
          <w:color w:val="231F20"/>
          <w:spacing w:val="-10"/>
          <w:w w:val="90"/>
        </w:rPr>
        <w:t xml:space="preserve"> </w:t>
      </w:r>
      <w:r>
        <w:rPr>
          <w:color w:val="231F20"/>
          <w:w w:val="90"/>
        </w:rPr>
        <w:t>UK</w:t>
      </w:r>
      <w:r>
        <w:rPr>
          <w:color w:val="231F20"/>
          <w:spacing w:val="-12"/>
          <w:w w:val="90"/>
        </w:rPr>
        <w:t xml:space="preserve"> </w:t>
      </w:r>
      <w:r>
        <w:rPr>
          <w:color w:val="231F20"/>
          <w:w w:val="90"/>
        </w:rPr>
        <w:t>financial</w:t>
      </w:r>
      <w:r>
        <w:rPr>
          <w:color w:val="231F20"/>
          <w:spacing w:val="-10"/>
          <w:w w:val="90"/>
        </w:rPr>
        <w:t xml:space="preserve"> </w:t>
      </w:r>
      <w:r>
        <w:rPr>
          <w:color w:val="231F20"/>
          <w:w w:val="90"/>
        </w:rPr>
        <w:t xml:space="preserve">sector, </w:t>
      </w:r>
      <w:r>
        <w:rPr>
          <w:color w:val="231F20"/>
          <w:spacing w:val="-4"/>
        </w:rPr>
        <w:t>following</w:t>
      </w:r>
      <w:r>
        <w:rPr>
          <w:color w:val="231F20"/>
          <w:spacing w:val="-16"/>
        </w:rPr>
        <w:t xml:space="preserve"> </w:t>
      </w:r>
      <w:r>
        <w:rPr>
          <w:color w:val="231F20"/>
          <w:spacing w:val="-4"/>
        </w:rPr>
        <w:t>FPC</w:t>
      </w:r>
      <w:r>
        <w:rPr>
          <w:color w:val="231F20"/>
          <w:spacing w:val="-16"/>
        </w:rPr>
        <w:t xml:space="preserve"> </w:t>
      </w:r>
      <w:r>
        <w:rPr>
          <w:color w:val="231F20"/>
          <w:spacing w:val="-4"/>
        </w:rPr>
        <w:t>Recommendations.</w:t>
      </w:r>
    </w:p>
    <w:p w14:paraId="6B0A77D9" w14:textId="77777777" w:rsidR="00932646" w:rsidRDefault="009E75AE">
      <w:pPr>
        <w:pStyle w:val="Heading4"/>
        <w:spacing w:before="220"/>
        <w:jc w:val="both"/>
      </w:pPr>
      <w:r>
        <w:rPr>
          <w:color w:val="751C66"/>
          <w:w w:val="90"/>
        </w:rPr>
        <w:t>Cyber</w:t>
      </w:r>
      <w:r>
        <w:rPr>
          <w:color w:val="751C66"/>
          <w:spacing w:val="1"/>
        </w:rPr>
        <w:t xml:space="preserve"> </w:t>
      </w:r>
      <w:r>
        <w:rPr>
          <w:color w:val="751C66"/>
          <w:w w:val="90"/>
        </w:rPr>
        <w:t>attack</w:t>
      </w:r>
      <w:r>
        <w:rPr>
          <w:color w:val="751C66"/>
          <w:spacing w:val="2"/>
        </w:rPr>
        <w:t xml:space="preserve"> </w:t>
      </w:r>
      <w:r>
        <w:rPr>
          <w:color w:val="751C66"/>
          <w:spacing w:val="-2"/>
          <w:w w:val="90"/>
        </w:rPr>
        <w:t>testing</w:t>
      </w:r>
    </w:p>
    <w:p w14:paraId="0BA4B972" w14:textId="77777777" w:rsidR="00932646" w:rsidRDefault="009E75AE">
      <w:pPr>
        <w:pStyle w:val="BodyText"/>
        <w:spacing w:line="260" w:lineRule="exact"/>
        <w:ind w:left="85" w:right="38"/>
        <w:jc w:val="both"/>
      </w:pPr>
      <w:r>
        <w:rPr>
          <w:color w:val="231F20"/>
          <w:w w:val="90"/>
        </w:rPr>
        <w:t>Important</w:t>
      </w:r>
      <w:r>
        <w:rPr>
          <w:color w:val="231F20"/>
          <w:spacing w:val="-10"/>
          <w:w w:val="90"/>
        </w:rPr>
        <w:t xml:space="preserve"> </w:t>
      </w:r>
      <w:r>
        <w:rPr>
          <w:color w:val="231F20"/>
          <w:w w:val="90"/>
        </w:rPr>
        <w:t>progress</w:t>
      </w:r>
      <w:r>
        <w:rPr>
          <w:color w:val="231F20"/>
          <w:spacing w:val="-9"/>
          <w:w w:val="90"/>
        </w:rPr>
        <w:t xml:space="preserve"> </w:t>
      </w:r>
      <w:r>
        <w:rPr>
          <w:color w:val="231F20"/>
          <w:w w:val="90"/>
        </w:rPr>
        <w:t>has</w:t>
      </w:r>
      <w:r>
        <w:rPr>
          <w:color w:val="231F20"/>
          <w:spacing w:val="-9"/>
          <w:w w:val="90"/>
        </w:rPr>
        <w:t xml:space="preserve"> </w:t>
      </w:r>
      <w:r>
        <w:rPr>
          <w:color w:val="231F20"/>
          <w:w w:val="90"/>
        </w:rPr>
        <w:t>been</w:t>
      </w:r>
      <w:r>
        <w:rPr>
          <w:color w:val="231F20"/>
          <w:spacing w:val="-9"/>
          <w:w w:val="90"/>
        </w:rPr>
        <w:t xml:space="preserve"> </w:t>
      </w:r>
      <w:r>
        <w:rPr>
          <w:color w:val="231F20"/>
          <w:w w:val="90"/>
        </w:rPr>
        <w:t>made</w:t>
      </w:r>
      <w:r>
        <w:rPr>
          <w:color w:val="231F20"/>
          <w:spacing w:val="-9"/>
          <w:w w:val="90"/>
        </w:rPr>
        <w:t xml:space="preserve"> </w:t>
      </w:r>
      <w:r>
        <w:rPr>
          <w:color w:val="231F20"/>
          <w:w w:val="90"/>
        </w:rPr>
        <w:t>by</w:t>
      </w:r>
      <w:r>
        <w:rPr>
          <w:color w:val="231F20"/>
          <w:spacing w:val="-9"/>
          <w:w w:val="90"/>
        </w:rPr>
        <w:t xml:space="preserve"> </w:t>
      </w:r>
      <w:r>
        <w:rPr>
          <w:color w:val="231F20"/>
          <w:w w:val="90"/>
        </w:rPr>
        <w:t>many</w:t>
      </w:r>
      <w:r>
        <w:rPr>
          <w:color w:val="231F20"/>
          <w:spacing w:val="-9"/>
          <w:w w:val="90"/>
        </w:rPr>
        <w:t xml:space="preserve"> </w:t>
      </w:r>
      <w:r>
        <w:rPr>
          <w:color w:val="231F20"/>
          <w:w w:val="90"/>
        </w:rPr>
        <w:t>financial</w:t>
      </w:r>
      <w:r>
        <w:rPr>
          <w:color w:val="231F20"/>
          <w:spacing w:val="-9"/>
          <w:w w:val="90"/>
        </w:rPr>
        <w:t xml:space="preserve"> </w:t>
      </w:r>
      <w:r>
        <w:rPr>
          <w:color w:val="231F20"/>
          <w:w w:val="90"/>
        </w:rPr>
        <w:t xml:space="preserve">services </w:t>
      </w:r>
      <w:r>
        <w:rPr>
          <w:color w:val="231F20"/>
          <w:w w:val="85"/>
        </w:rPr>
        <w:t xml:space="preserve">firms, financial market infrastructures (FMIs) and regulators in </w:t>
      </w:r>
      <w:r>
        <w:rPr>
          <w:color w:val="231F20"/>
          <w:w w:val="90"/>
        </w:rPr>
        <w:t>building</w:t>
      </w:r>
      <w:r>
        <w:rPr>
          <w:color w:val="231F20"/>
          <w:spacing w:val="-10"/>
          <w:w w:val="90"/>
        </w:rPr>
        <w:t xml:space="preserve"> </w:t>
      </w:r>
      <w:r>
        <w:rPr>
          <w:color w:val="231F20"/>
          <w:w w:val="90"/>
        </w:rPr>
        <w:t>cyber</w:t>
      </w:r>
      <w:r>
        <w:rPr>
          <w:color w:val="231F20"/>
          <w:spacing w:val="-10"/>
          <w:w w:val="90"/>
        </w:rPr>
        <w:t xml:space="preserve"> </w:t>
      </w:r>
      <w:r>
        <w:rPr>
          <w:color w:val="231F20"/>
          <w:w w:val="90"/>
        </w:rPr>
        <w:t>resilience.</w:t>
      </w:r>
      <w:r>
        <w:rPr>
          <w:color w:val="231F20"/>
          <w:spacing w:val="27"/>
        </w:rPr>
        <w:t xml:space="preserve"> </w:t>
      </w:r>
      <w:r>
        <w:rPr>
          <w:color w:val="231F20"/>
          <w:w w:val="90"/>
        </w:rPr>
        <w:t>In</w:t>
      </w:r>
      <w:r>
        <w:rPr>
          <w:color w:val="231F20"/>
          <w:spacing w:val="-10"/>
          <w:w w:val="90"/>
        </w:rPr>
        <w:t xml:space="preserve"> </w:t>
      </w:r>
      <w:r>
        <w:rPr>
          <w:color w:val="231F20"/>
          <w:w w:val="90"/>
        </w:rPr>
        <w:t>response</w:t>
      </w:r>
      <w:r>
        <w:rPr>
          <w:color w:val="231F20"/>
          <w:spacing w:val="-10"/>
          <w:w w:val="90"/>
        </w:rPr>
        <w:t xml:space="preserve"> </w:t>
      </w:r>
      <w:r>
        <w:rPr>
          <w:color w:val="231F20"/>
          <w:w w:val="90"/>
        </w:rPr>
        <w:t>to</w:t>
      </w:r>
      <w:r>
        <w:rPr>
          <w:color w:val="231F20"/>
          <w:spacing w:val="-10"/>
          <w:w w:val="90"/>
        </w:rPr>
        <w:t xml:space="preserve"> </w:t>
      </w:r>
      <w:r>
        <w:rPr>
          <w:color w:val="231F20"/>
          <w:w w:val="90"/>
        </w:rPr>
        <w:t>the</w:t>
      </w:r>
      <w:r>
        <w:rPr>
          <w:color w:val="231F20"/>
          <w:spacing w:val="-10"/>
          <w:w w:val="90"/>
        </w:rPr>
        <w:t xml:space="preserve"> </w:t>
      </w:r>
      <w:r>
        <w:rPr>
          <w:color w:val="231F20"/>
          <w:w w:val="90"/>
        </w:rPr>
        <w:t>FPC’s</w:t>
      </w:r>
      <w:r>
        <w:rPr>
          <w:color w:val="231F20"/>
          <w:spacing w:val="-10"/>
          <w:w w:val="90"/>
        </w:rPr>
        <w:t xml:space="preserve"> </w:t>
      </w:r>
      <w:r>
        <w:rPr>
          <w:color w:val="231F20"/>
          <w:w w:val="90"/>
        </w:rPr>
        <w:t>June</w:t>
      </w:r>
      <w:r>
        <w:rPr>
          <w:color w:val="231F20"/>
          <w:spacing w:val="-10"/>
          <w:w w:val="90"/>
        </w:rPr>
        <w:t xml:space="preserve"> </w:t>
      </w:r>
      <w:r>
        <w:rPr>
          <w:color w:val="231F20"/>
          <w:w w:val="90"/>
        </w:rPr>
        <w:t>2013</w:t>
      </w:r>
    </w:p>
    <w:p w14:paraId="496AF666" w14:textId="77777777" w:rsidR="00932646" w:rsidRDefault="009E75AE">
      <w:pPr>
        <w:rPr>
          <w:sz w:val="12"/>
        </w:rPr>
      </w:pPr>
      <w:r>
        <w:br w:type="column"/>
      </w:r>
    </w:p>
    <w:p w14:paraId="277B726F" w14:textId="77777777" w:rsidR="00932646" w:rsidRDefault="00932646">
      <w:pPr>
        <w:pStyle w:val="BodyText"/>
        <w:rPr>
          <w:sz w:val="12"/>
        </w:rPr>
      </w:pPr>
    </w:p>
    <w:p w14:paraId="45E1DBD3" w14:textId="77777777" w:rsidR="00932646" w:rsidRDefault="00932646">
      <w:pPr>
        <w:pStyle w:val="BodyText"/>
        <w:rPr>
          <w:sz w:val="12"/>
        </w:rPr>
      </w:pPr>
    </w:p>
    <w:p w14:paraId="04BAFCC8" w14:textId="77777777" w:rsidR="00932646" w:rsidRDefault="00932646">
      <w:pPr>
        <w:pStyle w:val="BodyText"/>
        <w:rPr>
          <w:sz w:val="12"/>
        </w:rPr>
      </w:pPr>
    </w:p>
    <w:p w14:paraId="148030F1" w14:textId="77777777" w:rsidR="00932646" w:rsidRDefault="00932646">
      <w:pPr>
        <w:pStyle w:val="BodyText"/>
        <w:rPr>
          <w:sz w:val="12"/>
        </w:rPr>
      </w:pPr>
    </w:p>
    <w:p w14:paraId="14E24E71" w14:textId="77777777" w:rsidR="00932646" w:rsidRDefault="00932646">
      <w:pPr>
        <w:pStyle w:val="BodyText"/>
        <w:rPr>
          <w:sz w:val="12"/>
        </w:rPr>
      </w:pPr>
    </w:p>
    <w:p w14:paraId="48E80411" w14:textId="77777777" w:rsidR="00932646" w:rsidRDefault="00932646">
      <w:pPr>
        <w:pStyle w:val="BodyText"/>
        <w:rPr>
          <w:sz w:val="12"/>
        </w:rPr>
      </w:pPr>
    </w:p>
    <w:p w14:paraId="07F0D0CD" w14:textId="77777777" w:rsidR="00932646" w:rsidRDefault="00932646">
      <w:pPr>
        <w:pStyle w:val="BodyText"/>
        <w:rPr>
          <w:sz w:val="12"/>
        </w:rPr>
      </w:pPr>
    </w:p>
    <w:p w14:paraId="3C870D08" w14:textId="77777777" w:rsidR="00932646" w:rsidRDefault="00932646">
      <w:pPr>
        <w:pStyle w:val="BodyText"/>
        <w:rPr>
          <w:sz w:val="12"/>
        </w:rPr>
      </w:pPr>
    </w:p>
    <w:p w14:paraId="240BCD77" w14:textId="77777777" w:rsidR="00932646" w:rsidRDefault="00932646">
      <w:pPr>
        <w:pStyle w:val="BodyText"/>
        <w:rPr>
          <w:sz w:val="12"/>
        </w:rPr>
      </w:pPr>
    </w:p>
    <w:p w14:paraId="73D614BC" w14:textId="77777777" w:rsidR="00932646" w:rsidRDefault="00932646">
      <w:pPr>
        <w:pStyle w:val="BodyText"/>
        <w:rPr>
          <w:sz w:val="12"/>
        </w:rPr>
      </w:pPr>
    </w:p>
    <w:p w14:paraId="76E66D93" w14:textId="77777777" w:rsidR="00932646" w:rsidRDefault="00932646">
      <w:pPr>
        <w:pStyle w:val="BodyText"/>
        <w:rPr>
          <w:sz w:val="12"/>
        </w:rPr>
      </w:pPr>
    </w:p>
    <w:p w14:paraId="01069538" w14:textId="77777777" w:rsidR="00932646" w:rsidRDefault="00932646">
      <w:pPr>
        <w:pStyle w:val="BodyText"/>
        <w:rPr>
          <w:sz w:val="12"/>
        </w:rPr>
      </w:pPr>
    </w:p>
    <w:p w14:paraId="74973FB6" w14:textId="77777777" w:rsidR="00932646" w:rsidRDefault="00932646">
      <w:pPr>
        <w:pStyle w:val="BodyText"/>
        <w:rPr>
          <w:sz w:val="12"/>
        </w:rPr>
      </w:pPr>
    </w:p>
    <w:p w14:paraId="69741610" w14:textId="77777777" w:rsidR="00932646" w:rsidRDefault="00932646">
      <w:pPr>
        <w:pStyle w:val="BodyText"/>
        <w:rPr>
          <w:sz w:val="12"/>
        </w:rPr>
      </w:pPr>
    </w:p>
    <w:p w14:paraId="257F4D3D" w14:textId="77777777" w:rsidR="00932646" w:rsidRDefault="00932646">
      <w:pPr>
        <w:pStyle w:val="BodyText"/>
        <w:rPr>
          <w:sz w:val="12"/>
        </w:rPr>
      </w:pPr>
    </w:p>
    <w:p w14:paraId="1FC2E671" w14:textId="77777777" w:rsidR="00932646" w:rsidRDefault="00932646">
      <w:pPr>
        <w:pStyle w:val="BodyText"/>
        <w:rPr>
          <w:sz w:val="12"/>
        </w:rPr>
      </w:pPr>
    </w:p>
    <w:p w14:paraId="130F4942" w14:textId="77777777" w:rsidR="00932646" w:rsidRDefault="00932646">
      <w:pPr>
        <w:pStyle w:val="BodyText"/>
        <w:rPr>
          <w:sz w:val="12"/>
        </w:rPr>
      </w:pPr>
    </w:p>
    <w:p w14:paraId="4C7A1209" w14:textId="77777777" w:rsidR="00932646" w:rsidRDefault="00932646">
      <w:pPr>
        <w:pStyle w:val="BodyText"/>
        <w:rPr>
          <w:sz w:val="12"/>
        </w:rPr>
      </w:pPr>
    </w:p>
    <w:p w14:paraId="0212D1CB" w14:textId="77777777" w:rsidR="00932646" w:rsidRDefault="00932646">
      <w:pPr>
        <w:pStyle w:val="BodyText"/>
        <w:rPr>
          <w:sz w:val="12"/>
        </w:rPr>
      </w:pPr>
    </w:p>
    <w:p w14:paraId="27070927" w14:textId="77777777" w:rsidR="00932646" w:rsidRDefault="00932646">
      <w:pPr>
        <w:pStyle w:val="BodyText"/>
        <w:spacing w:before="86"/>
        <w:rPr>
          <w:sz w:val="12"/>
        </w:rPr>
      </w:pPr>
    </w:p>
    <w:p w14:paraId="53F6DDAF" w14:textId="77777777" w:rsidR="00932646" w:rsidRDefault="009E75AE">
      <w:pPr>
        <w:spacing w:before="1" w:line="247" w:lineRule="auto"/>
        <w:ind w:left="226" w:hanging="142"/>
        <w:rPr>
          <w:sz w:val="12"/>
        </w:rPr>
      </w:pPr>
      <w:r>
        <w:rPr>
          <w:color w:val="231F20"/>
          <w:spacing w:val="-2"/>
          <w:w w:val="90"/>
          <w:sz w:val="12"/>
        </w:rPr>
        <w:t>Pre-scoping</w:t>
      </w:r>
      <w:r>
        <w:rPr>
          <w:color w:val="231F20"/>
          <w:spacing w:val="40"/>
          <w:sz w:val="12"/>
        </w:rPr>
        <w:t xml:space="preserve"> </w:t>
      </w:r>
      <w:r>
        <w:rPr>
          <w:color w:val="231F20"/>
          <w:spacing w:val="-2"/>
          <w:sz w:val="12"/>
        </w:rPr>
        <w:t>phase</w:t>
      </w:r>
    </w:p>
    <w:p w14:paraId="40A35C1D" w14:textId="77777777" w:rsidR="00932646" w:rsidRDefault="009E75AE">
      <w:pPr>
        <w:rPr>
          <w:sz w:val="12"/>
        </w:rPr>
      </w:pPr>
      <w:r>
        <w:br w:type="column"/>
      </w:r>
    </w:p>
    <w:p w14:paraId="5611A0B2" w14:textId="77777777" w:rsidR="00932646" w:rsidRDefault="00932646">
      <w:pPr>
        <w:pStyle w:val="BodyText"/>
        <w:rPr>
          <w:sz w:val="12"/>
        </w:rPr>
      </w:pPr>
    </w:p>
    <w:p w14:paraId="7D4EB689" w14:textId="77777777" w:rsidR="00932646" w:rsidRDefault="00932646">
      <w:pPr>
        <w:pStyle w:val="BodyText"/>
        <w:rPr>
          <w:sz w:val="12"/>
        </w:rPr>
      </w:pPr>
    </w:p>
    <w:p w14:paraId="4FBD98DC" w14:textId="77777777" w:rsidR="00932646" w:rsidRDefault="00932646">
      <w:pPr>
        <w:pStyle w:val="BodyText"/>
        <w:rPr>
          <w:sz w:val="12"/>
        </w:rPr>
      </w:pPr>
    </w:p>
    <w:p w14:paraId="379E09C3" w14:textId="77777777" w:rsidR="00932646" w:rsidRDefault="00932646">
      <w:pPr>
        <w:pStyle w:val="BodyText"/>
        <w:rPr>
          <w:sz w:val="12"/>
        </w:rPr>
      </w:pPr>
    </w:p>
    <w:p w14:paraId="44E94F83" w14:textId="77777777" w:rsidR="00932646" w:rsidRDefault="00932646">
      <w:pPr>
        <w:pStyle w:val="BodyText"/>
        <w:rPr>
          <w:sz w:val="12"/>
        </w:rPr>
      </w:pPr>
    </w:p>
    <w:p w14:paraId="459C2DFB" w14:textId="77777777" w:rsidR="00932646" w:rsidRDefault="00932646">
      <w:pPr>
        <w:pStyle w:val="BodyText"/>
        <w:rPr>
          <w:sz w:val="12"/>
        </w:rPr>
      </w:pPr>
    </w:p>
    <w:p w14:paraId="139CC469" w14:textId="77777777" w:rsidR="00932646" w:rsidRDefault="00932646">
      <w:pPr>
        <w:pStyle w:val="BodyText"/>
        <w:rPr>
          <w:sz w:val="12"/>
        </w:rPr>
      </w:pPr>
    </w:p>
    <w:p w14:paraId="0027BBE7" w14:textId="77777777" w:rsidR="00932646" w:rsidRDefault="00932646">
      <w:pPr>
        <w:pStyle w:val="BodyText"/>
        <w:rPr>
          <w:sz w:val="12"/>
        </w:rPr>
      </w:pPr>
    </w:p>
    <w:p w14:paraId="0F603289" w14:textId="77777777" w:rsidR="00932646" w:rsidRDefault="00932646">
      <w:pPr>
        <w:pStyle w:val="BodyText"/>
        <w:rPr>
          <w:sz w:val="12"/>
        </w:rPr>
      </w:pPr>
    </w:p>
    <w:p w14:paraId="787F6C49" w14:textId="77777777" w:rsidR="00932646" w:rsidRDefault="00932646">
      <w:pPr>
        <w:pStyle w:val="BodyText"/>
        <w:rPr>
          <w:sz w:val="12"/>
        </w:rPr>
      </w:pPr>
    </w:p>
    <w:p w14:paraId="4B6A35C5" w14:textId="77777777" w:rsidR="00932646" w:rsidRDefault="00932646">
      <w:pPr>
        <w:pStyle w:val="BodyText"/>
        <w:rPr>
          <w:sz w:val="12"/>
        </w:rPr>
      </w:pPr>
    </w:p>
    <w:p w14:paraId="449D9F5B" w14:textId="77777777" w:rsidR="00932646" w:rsidRDefault="00932646">
      <w:pPr>
        <w:pStyle w:val="BodyText"/>
        <w:rPr>
          <w:sz w:val="12"/>
        </w:rPr>
      </w:pPr>
    </w:p>
    <w:p w14:paraId="6DF74943" w14:textId="77777777" w:rsidR="00932646" w:rsidRDefault="00932646">
      <w:pPr>
        <w:pStyle w:val="BodyText"/>
        <w:rPr>
          <w:sz w:val="12"/>
        </w:rPr>
      </w:pPr>
    </w:p>
    <w:p w14:paraId="42C27C10" w14:textId="77777777" w:rsidR="00932646" w:rsidRDefault="00932646">
      <w:pPr>
        <w:pStyle w:val="BodyText"/>
        <w:rPr>
          <w:sz w:val="12"/>
        </w:rPr>
      </w:pPr>
    </w:p>
    <w:p w14:paraId="3A1E3ADE" w14:textId="77777777" w:rsidR="00932646" w:rsidRDefault="00932646">
      <w:pPr>
        <w:pStyle w:val="BodyText"/>
        <w:rPr>
          <w:sz w:val="12"/>
        </w:rPr>
      </w:pPr>
    </w:p>
    <w:p w14:paraId="34C5344F" w14:textId="77777777" w:rsidR="00932646" w:rsidRDefault="00932646">
      <w:pPr>
        <w:pStyle w:val="BodyText"/>
        <w:rPr>
          <w:sz w:val="12"/>
        </w:rPr>
      </w:pPr>
    </w:p>
    <w:p w14:paraId="0C74967D" w14:textId="77777777" w:rsidR="00932646" w:rsidRDefault="00932646">
      <w:pPr>
        <w:pStyle w:val="BodyText"/>
        <w:rPr>
          <w:sz w:val="12"/>
        </w:rPr>
      </w:pPr>
    </w:p>
    <w:p w14:paraId="6FBE0071" w14:textId="77777777" w:rsidR="00932646" w:rsidRDefault="00932646">
      <w:pPr>
        <w:pStyle w:val="BodyText"/>
        <w:rPr>
          <w:sz w:val="12"/>
        </w:rPr>
      </w:pPr>
    </w:p>
    <w:p w14:paraId="6723D061" w14:textId="77777777" w:rsidR="00932646" w:rsidRDefault="00932646">
      <w:pPr>
        <w:pStyle w:val="BodyText"/>
        <w:rPr>
          <w:sz w:val="12"/>
        </w:rPr>
      </w:pPr>
    </w:p>
    <w:p w14:paraId="63FE17A4" w14:textId="77777777" w:rsidR="00932646" w:rsidRDefault="00932646">
      <w:pPr>
        <w:pStyle w:val="BodyText"/>
        <w:spacing w:before="86"/>
        <w:rPr>
          <w:sz w:val="12"/>
        </w:rPr>
      </w:pPr>
    </w:p>
    <w:p w14:paraId="25DDD8D4" w14:textId="77777777" w:rsidR="00932646" w:rsidRDefault="009E75AE">
      <w:pPr>
        <w:tabs>
          <w:tab w:val="left" w:pos="1105"/>
        </w:tabs>
        <w:spacing w:before="1" w:line="247" w:lineRule="auto"/>
        <w:ind w:left="884" w:right="38" w:hanging="800"/>
        <w:rPr>
          <w:sz w:val="12"/>
        </w:rPr>
      </w:pPr>
      <w:r>
        <w:rPr>
          <w:color w:val="231F20"/>
          <w:sz w:val="12"/>
        </w:rPr>
        <w:t>Scoping</w:t>
      </w:r>
      <w:r>
        <w:rPr>
          <w:color w:val="231F20"/>
          <w:spacing w:val="-10"/>
          <w:sz w:val="12"/>
        </w:rPr>
        <w:t xml:space="preserve"> </w:t>
      </w:r>
      <w:r>
        <w:rPr>
          <w:color w:val="231F20"/>
          <w:sz w:val="12"/>
        </w:rPr>
        <w:t>phase</w:t>
      </w:r>
      <w:r>
        <w:rPr>
          <w:color w:val="231F20"/>
          <w:sz w:val="12"/>
        </w:rPr>
        <w:tab/>
      </w:r>
      <w:r>
        <w:rPr>
          <w:color w:val="231F20"/>
          <w:sz w:val="12"/>
        </w:rPr>
        <w:tab/>
      </w:r>
      <w:r>
        <w:rPr>
          <w:color w:val="231F20"/>
          <w:spacing w:val="-2"/>
          <w:sz w:val="12"/>
        </w:rPr>
        <w:t>Threat</w:t>
      </w:r>
      <w:r>
        <w:rPr>
          <w:color w:val="231F20"/>
          <w:spacing w:val="40"/>
          <w:sz w:val="12"/>
        </w:rPr>
        <w:t xml:space="preserve"> </w:t>
      </w:r>
      <w:r>
        <w:rPr>
          <w:color w:val="231F20"/>
          <w:spacing w:val="-2"/>
          <w:w w:val="90"/>
          <w:sz w:val="12"/>
        </w:rPr>
        <w:t>intelligence</w:t>
      </w:r>
      <w:r>
        <w:rPr>
          <w:color w:val="231F20"/>
          <w:spacing w:val="-7"/>
          <w:w w:val="90"/>
          <w:sz w:val="12"/>
        </w:rPr>
        <w:t xml:space="preserve"> </w:t>
      </w:r>
      <w:r>
        <w:rPr>
          <w:color w:val="231F20"/>
          <w:spacing w:val="-2"/>
          <w:w w:val="90"/>
          <w:sz w:val="12"/>
        </w:rPr>
        <w:t>and</w:t>
      </w:r>
      <w:r>
        <w:rPr>
          <w:color w:val="231F20"/>
          <w:spacing w:val="40"/>
          <w:sz w:val="12"/>
        </w:rPr>
        <w:t xml:space="preserve"> </w:t>
      </w:r>
      <w:r>
        <w:rPr>
          <w:color w:val="231F20"/>
          <w:sz w:val="12"/>
        </w:rPr>
        <w:t>testing</w:t>
      </w:r>
      <w:r>
        <w:rPr>
          <w:color w:val="231F20"/>
          <w:spacing w:val="-10"/>
          <w:sz w:val="12"/>
        </w:rPr>
        <w:t xml:space="preserve"> </w:t>
      </w:r>
      <w:r>
        <w:rPr>
          <w:color w:val="231F20"/>
          <w:sz w:val="12"/>
        </w:rPr>
        <w:t>phase</w:t>
      </w:r>
    </w:p>
    <w:p w14:paraId="4AD40638" w14:textId="77777777" w:rsidR="00932646" w:rsidRDefault="009E75AE">
      <w:pPr>
        <w:spacing w:line="95" w:lineRule="exact"/>
        <w:ind w:left="85"/>
        <w:rPr>
          <w:sz w:val="12"/>
        </w:rPr>
      </w:pPr>
      <w:r>
        <w:br w:type="column"/>
      </w:r>
      <w:r>
        <w:rPr>
          <w:color w:val="231F20"/>
          <w:w w:val="90"/>
          <w:sz w:val="12"/>
        </w:rPr>
        <w:t>Number</w:t>
      </w:r>
      <w:r>
        <w:rPr>
          <w:color w:val="231F20"/>
          <w:spacing w:val="-3"/>
          <w:sz w:val="12"/>
        </w:rPr>
        <w:t xml:space="preserve"> </w:t>
      </w:r>
      <w:r>
        <w:rPr>
          <w:color w:val="231F20"/>
          <w:w w:val="90"/>
          <w:sz w:val="12"/>
        </w:rPr>
        <w:t>of</w:t>
      </w:r>
      <w:r>
        <w:rPr>
          <w:color w:val="231F20"/>
          <w:spacing w:val="-3"/>
          <w:sz w:val="12"/>
        </w:rPr>
        <w:t xml:space="preserve"> </w:t>
      </w:r>
      <w:r>
        <w:rPr>
          <w:color w:val="231F20"/>
          <w:spacing w:val="-2"/>
          <w:w w:val="90"/>
          <w:sz w:val="12"/>
        </w:rPr>
        <w:t>firms</w:t>
      </w:r>
    </w:p>
    <w:p w14:paraId="42FF7DF1" w14:textId="77777777" w:rsidR="00932646" w:rsidRDefault="009E75AE">
      <w:pPr>
        <w:spacing w:line="124" w:lineRule="exact"/>
        <w:ind w:left="5" w:right="379"/>
        <w:jc w:val="center"/>
        <w:rPr>
          <w:sz w:val="12"/>
        </w:rPr>
      </w:pPr>
      <w:r>
        <w:rPr>
          <w:noProof/>
          <w:sz w:val="12"/>
        </w:rPr>
        <mc:AlternateContent>
          <mc:Choice Requires="wpg">
            <w:drawing>
              <wp:anchor distT="0" distB="0" distL="0" distR="0" simplePos="0" relativeHeight="15804416" behindDoc="0" locked="0" layoutInCell="1" allowOverlap="1" wp14:anchorId="44DFC412" wp14:editId="5771B5D0">
                <wp:simplePos x="0" y="0"/>
                <wp:positionH relativeFrom="page">
                  <wp:posOffset>3901821</wp:posOffset>
                </wp:positionH>
                <wp:positionV relativeFrom="paragraph">
                  <wp:posOffset>34645</wp:posOffset>
                </wp:positionV>
                <wp:extent cx="2346960" cy="1806575"/>
                <wp:effectExtent l="0" t="0" r="0" b="0"/>
                <wp:wrapNone/>
                <wp:docPr id="1239" name="Group 1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240" name="Graphic 1240"/>
                        <wps:cNvSpPr/>
                        <wps:spPr>
                          <a:xfrm>
                            <a:off x="165447" y="85464"/>
                            <a:ext cx="90170" cy="90170"/>
                          </a:xfrm>
                          <a:custGeom>
                            <a:avLst/>
                            <a:gdLst/>
                            <a:ahLst/>
                            <a:cxnLst/>
                            <a:rect l="l" t="t" r="r" b="b"/>
                            <a:pathLst>
                              <a:path w="90170" h="90170">
                                <a:moveTo>
                                  <a:pt x="89998" y="0"/>
                                </a:moveTo>
                                <a:lnTo>
                                  <a:pt x="0" y="0"/>
                                </a:lnTo>
                                <a:lnTo>
                                  <a:pt x="0" y="89997"/>
                                </a:lnTo>
                                <a:lnTo>
                                  <a:pt x="89998" y="89997"/>
                                </a:lnTo>
                                <a:lnTo>
                                  <a:pt x="89998" y="0"/>
                                </a:lnTo>
                                <a:close/>
                              </a:path>
                            </a:pathLst>
                          </a:custGeom>
                          <a:solidFill>
                            <a:srgbClr val="00568B"/>
                          </a:solidFill>
                        </wps:spPr>
                        <wps:bodyPr wrap="square" lIns="0" tIns="0" rIns="0" bIns="0" rtlCol="0">
                          <a:prstTxWarp prst="textNoShape">
                            <a:avLst/>
                          </a:prstTxWarp>
                          <a:noAutofit/>
                        </wps:bodyPr>
                      </wps:wsp>
                      <wps:wsp>
                        <wps:cNvPr id="1241" name="Graphic 1241"/>
                        <wps:cNvSpPr/>
                        <wps:spPr>
                          <a:xfrm>
                            <a:off x="165447" y="202462"/>
                            <a:ext cx="90170" cy="90170"/>
                          </a:xfrm>
                          <a:custGeom>
                            <a:avLst/>
                            <a:gdLst/>
                            <a:ahLst/>
                            <a:cxnLst/>
                            <a:rect l="l" t="t" r="r" b="b"/>
                            <a:pathLst>
                              <a:path w="90170" h="90170">
                                <a:moveTo>
                                  <a:pt x="89998" y="0"/>
                                </a:moveTo>
                                <a:lnTo>
                                  <a:pt x="0" y="0"/>
                                </a:lnTo>
                                <a:lnTo>
                                  <a:pt x="0" y="89997"/>
                                </a:lnTo>
                                <a:lnTo>
                                  <a:pt x="89998" y="89997"/>
                                </a:lnTo>
                                <a:lnTo>
                                  <a:pt x="89998" y="0"/>
                                </a:lnTo>
                                <a:close/>
                              </a:path>
                            </a:pathLst>
                          </a:custGeom>
                          <a:solidFill>
                            <a:srgbClr val="B01C88"/>
                          </a:solidFill>
                        </wps:spPr>
                        <wps:bodyPr wrap="square" lIns="0" tIns="0" rIns="0" bIns="0" rtlCol="0">
                          <a:prstTxWarp prst="textNoShape">
                            <a:avLst/>
                          </a:prstTxWarp>
                          <a:noAutofit/>
                        </wps:bodyPr>
                      </wps:wsp>
                      <wps:wsp>
                        <wps:cNvPr id="1242" name="Graphic 1242"/>
                        <wps:cNvSpPr/>
                        <wps:spPr>
                          <a:xfrm>
                            <a:off x="196265" y="621253"/>
                            <a:ext cx="1778635" cy="1182370"/>
                          </a:xfrm>
                          <a:custGeom>
                            <a:avLst/>
                            <a:gdLst/>
                            <a:ahLst/>
                            <a:cxnLst/>
                            <a:rect l="l" t="t" r="r" b="b"/>
                            <a:pathLst>
                              <a:path w="1778635" h="1182370">
                                <a:moveTo>
                                  <a:pt x="182905" y="1029550"/>
                                </a:moveTo>
                                <a:lnTo>
                                  <a:pt x="0" y="1029550"/>
                                </a:lnTo>
                                <a:lnTo>
                                  <a:pt x="0" y="1182179"/>
                                </a:lnTo>
                                <a:lnTo>
                                  <a:pt x="182905" y="1182179"/>
                                </a:lnTo>
                                <a:lnTo>
                                  <a:pt x="182905" y="1029550"/>
                                </a:lnTo>
                                <a:close/>
                              </a:path>
                              <a:path w="1778635" h="1182370">
                                <a:moveTo>
                                  <a:pt x="714387" y="1131303"/>
                                </a:moveTo>
                                <a:lnTo>
                                  <a:pt x="531469" y="1131303"/>
                                </a:lnTo>
                                <a:lnTo>
                                  <a:pt x="531469" y="1182179"/>
                                </a:lnTo>
                                <a:lnTo>
                                  <a:pt x="714387" y="1182179"/>
                                </a:lnTo>
                                <a:lnTo>
                                  <a:pt x="714387" y="1131303"/>
                                </a:lnTo>
                                <a:close/>
                              </a:path>
                              <a:path w="1778635" h="1182370">
                                <a:moveTo>
                                  <a:pt x="1245857" y="771740"/>
                                </a:moveTo>
                                <a:lnTo>
                                  <a:pt x="1062951" y="771740"/>
                                </a:lnTo>
                                <a:lnTo>
                                  <a:pt x="1062951" y="1182179"/>
                                </a:lnTo>
                                <a:lnTo>
                                  <a:pt x="1245857" y="1182179"/>
                                </a:lnTo>
                                <a:lnTo>
                                  <a:pt x="1245857" y="771740"/>
                                </a:lnTo>
                                <a:close/>
                              </a:path>
                              <a:path w="1778635" h="1182370">
                                <a:moveTo>
                                  <a:pt x="1778495" y="0"/>
                                </a:moveTo>
                                <a:lnTo>
                                  <a:pt x="1594434" y="0"/>
                                </a:lnTo>
                                <a:lnTo>
                                  <a:pt x="1594434" y="1182179"/>
                                </a:lnTo>
                                <a:lnTo>
                                  <a:pt x="1778495" y="1182179"/>
                                </a:lnTo>
                                <a:lnTo>
                                  <a:pt x="1778495" y="0"/>
                                </a:lnTo>
                                <a:close/>
                              </a:path>
                            </a:pathLst>
                          </a:custGeom>
                          <a:solidFill>
                            <a:srgbClr val="00568B"/>
                          </a:solidFill>
                        </wps:spPr>
                        <wps:bodyPr wrap="square" lIns="0" tIns="0" rIns="0" bIns="0" rtlCol="0">
                          <a:prstTxWarp prst="textNoShape">
                            <a:avLst/>
                          </a:prstTxWarp>
                          <a:noAutofit/>
                        </wps:bodyPr>
                      </wps:wsp>
                      <wps:wsp>
                        <wps:cNvPr id="1243" name="Graphic 1243"/>
                        <wps:cNvSpPr/>
                        <wps:spPr>
                          <a:xfrm>
                            <a:off x="379171" y="261677"/>
                            <a:ext cx="1778635" cy="1541780"/>
                          </a:xfrm>
                          <a:custGeom>
                            <a:avLst/>
                            <a:gdLst/>
                            <a:ahLst/>
                            <a:cxnLst/>
                            <a:rect l="l" t="t" r="r" b="b"/>
                            <a:pathLst>
                              <a:path w="1778635" h="1541780">
                                <a:moveTo>
                                  <a:pt x="182918" y="1389126"/>
                                </a:moveTo>
                                <a:lnTo>
                                  <a:pt x="0" y="1389126"/>
                                </a:lnTo>
                                <a:lnTo>
                                  <a:pt x="0" y="1541754"/>
                                </a:lnTo>
                                <a:lnTo>
                                  <a:pt x="182918" y="1541754"/>
                                </a:lnTo>
                                <a:lnTo>
                                  <a:pt x="182918" y="1389126"/>
                                </a:lnTo>
                                <a:close/>
                              </a:path>
                              <a:path w="1778635" h="1541780">
                                <a:moveTo>
                                  <a:pt x="715543" y="1490878"/>
                                </a:moveTo>
                                <a:lnTo>
                                  <a:pt x="531482" y="1490878"/>
                                </a:lnTo>
                                <a:lnTo>
                                  <a:pt x="531482" y="1541754"/>
                                </a:lnTo>
                                <a:lnTo>
                                  <a:pt x="715543" y="1541754"/>
                                </a:lnTo>
                                <a:lnTo>
                                  <a:pt x="715543" y="1490878"/>
                                </a:lnTo>
                                <a:close/>
                              </a:path>
                              <a:path w="1778635" h="1541780">
                                <a:moveTo>
                                  <a:pt x="1247025" y="1490878"/>
                                </a:moveTo>
                                <a:lnTo>
                                  <a:pt x="1062951" y="1490878"/>
                                </a:lnTo>
                                <a:lnTo>
                                  <a:pt x="1062951" y="1541754"/>
                                </a:lnTo>
                                <a:lnTo>
                                  <a:pt x="1247025" y="1541754"/>
                                </a:lnTo>
                                <a:lnTo>
                                  <a:pt x="1247025" y="1490878"/>
                                </a:lnTo>
                                <a:close/>
                              </a:path>
                              <a:path w="1778635" h="1541780">
                                <a:moveTo>
                                  <a:pt x="1778508" y="0"/>
                                </a:moveTo>
                                <a:lnTo>
                                  <a:pt x="1595589" y="0"/>
                                </a:lnTo>
                                <a:lnTo>
                                  <a:pt x="1595589" y="1541754"/>
                                </a:lnTo>
                                <a:lnTo>
                                  <a:pt x="1778508" y="1541754"/>
                                </a:lnTo>
                                <a:lnTo>
                                  <a:pt x="1778508" y="0"/>
                                </a:lnTo>
                                <a:close/>
                              </a:path>
                            </a:pathLst>
                          </a:custGeom>
                          <a:solidFill>
                            <a:srgbClr val="B01C88"/>
                          </a:solidFill>
                        </wps:spPr>
                        <wps:bodyPr wrap="square" lIns="0" tIns="0" rIns="0" bIns="0" rtlCol="0">
                          <a:prstTxWarp prst="textNoShape">
                            <a:avLst/>
                          </a:prstTxWarp>
                          <a:noAutofit/>
                        </wps:bodyPr>
                      </wps:wsp>
                      <wps:wsp>
                        <wps:cNvPr id="1244" name="Graphic 1244"/>
                        <wps:cNvSpPr/>
                        <wps:spPr>
                          <a:xfrm>
                            <a:off x="6697" y="261677"/>
                            <a:ext cx="2340610" cy="1540510"/>
                          </a:xfrm>
                          <a:custGeom>
                            <a:avLst/>
                            <a:gdLst/>
                            <a:ahLst/>
                            <a:cxnLst/>
                            <a:rect l="l" t="t" r="r" b="b"/>
                            <a:pathLst>
                              <a:path w="2340610" h="1540510">
                                <a:moveTo>
                                  <a:pt x="2267999" y="1285650"/>
                                </a:moveTo>
                                <a:lnTo>
                                  <a:pt x="2339995" y="1285650"/>
                                </a:lnTo>
                              </a:path>
                              <a:path w="2340610" h="1540510">
                                <a:moveTo>
                                  <a:pt x="2267999" y="1027827"/>
                                </a:moveTo>
                                <a:lnTo>
                                  <a:pt x="2339995" y="1027827"/>
                                </a:lnTo>
                              </a:path>
                              <a:path w="2340610" h="1540510">
                                <a:moveTo>
                                  <a:pt x="2267999" y="771723"/>
                                </a:moveTo>
                                <a:lnTo>
                                  <a:pt x="2339995" y="771723"/>
                                </a:lnTo>
                              </a:path>
                              <a:path w="2340610" h="1540510">
                                <a:moveTo>
                                  <a:pt x="2267999" y="513915"/>
                                </a:moveTo>
                                <a:lnTo>
                                  <a:pt x="2339995" y="513915"/>
                                </a:lnTo>
                              </a:path>
                              <a:path w="2340610" h="1540510">
                                <a:moveTo>
                                  <a:pt x="2267999" y="257807"/>
                                </a:moveTo>
                                <a:lnTo>
                                  <a:pt x="2339995" y="257807"/>
                                </a:lnTo>
                              </a:path>
                              <a:path w="2340610" h="1540510">
                                <a:moveTo>
                                  <a:pt x="2267999" y="0"/>
                                </a:moveTo>
                                <a:lnTo>
                                  <a:pt x="2339995" y="0"/>
                                </a:lnTo>
                              </a:path>
                              <a:path w="2340610" h="1540510">
                                <a:moveTo>
                                  <a:pt x="106747" y="1468365"/>
                                </a:moveTo>
                                <a:lnTo>
                                  <a:pt x="106747" y="1540361"/>
                                </a:lnTo>
                              </a:path>
                              <a:path w="2340610" h="1540510">
                                <a:moveTo>
                                  <a:pt x="638225" y="1468365"/>
                                </a:moveTo>
                                <a:lnTo>
                                  <a:pt x="638225" y="1540361"/>
                                </a:lnTo>
                              </a:path>
                              <a:path w="2340610" h="1540510">
                                <a:moveTo>
                                  <a:pt x="1169701" y="1468365"/>
                                </a:moveTo>
                                <a:lnTo>
                                  <a:pt x="1169701" y="1540361"/>
                                </a:lnTo>
                              </a:path>
                              <a:path w="2340610" h="1540510">
                                <a:moveTo>
                                  <a:pt x="1702328" y="1468365"/>
                                </a:moveTo>
                                <a:lnTo>
                                  <a:pt x="1702328" y="1540361"/>
                                </a:lnTo>
                              </a:path>
                              <a:path w="2340610" h="1540510">
                                <a:moveTo>
                                  <a:pt x="2233797" y="1468365"/>
                                </a:moveTo>
                                <a:lnTo>
                                  <a:pt x="2233797" y="1540361"/>
                                </a:lnTo>
                              </a:path>
                              <a:path w="2340610" h="1540510">
                                <a:moveTo>
                                  <a:pt x="0" y="0"/>
                                </a:moveTo>
                                <a:lnTo>
                                  <a:pt x="71995" y="0"/>
                                </a:lnTo>
                              </a:path>
                              <a:path w="2340610" h="1540510">
                                <a:moveTo>
                                  <a:pt x="0" y="257807"/>
                                </a:moveTo>
                                <a:lnTo>
                                  <a:pt x="71995" y="257807"/>
                                </a:lnTo>
                              </a:path>
                              <a:path w="2340610" h="1540510">
                                <a:moveTo>
                                  <a:pt x="0" y="513915"/>
                                </a:moveTo>
                                <a:lnTo>
                                  <a:pt x="71995" y="513915"/>
                                </a:lnTo>
                              </a:path>
                              <a:path w="2340610" h="1540510">
                                <a:moveTo>
                                  <a:pt x="0" y="771723"/>
                                </a:moveTo>
                                <a:lnTo>
                                  <a:pt x="71995" y="771723"/>
                                </a:lnTo>
                              </a:path>
                              <a:path w="2340610" h="1540510">
                                <a:moveTo>
                                  <a:pt x="0" y="1027827"/>
                                </a:moveTo>
                                <a:lnTo>
                                  <a:pt x="71995" y="1027827"/>
                                </a:lnTo>
                              </a:path>
                              <a:path w="2340610" h="1540510">
                                <a:moveTo>
                                  <a:pt x="0" y="1285650"/>
                                </a:moveTo>
                                <a:lnTo>
                                  <a:pt x="71995" y="1285650"/>
                                </a:lnTo>
                              </a:path>
                            </a:pathLst>
                          </a:custGeom>
                          <a:ln w="6350">
                            <a:solidFill>
                              <a:srgbClr val="231F20"/>
                            </a:solidFill>
                            <a:prstDash val="solid"/>
                          </a:ln>
                        </wps:spPr>
                        <wps:bodyPr wrap="square" lIns="0" tIns="0" rIns="0" bIns="0" rtlCol="0">
                          <a:prstTxWarp prst="textNoShape">
                            <a:avLst/>
                          </a:prstTxWarp>
                          <a:noAutofit/>
                        </wps:bodyPr>
                      </wps:wsp>
                      <wps:wsp>
                        <wps:cNvPr id="1245" name="Graphic 1245"/>
                        <wps:cNvSpPr/>
                        <wps:spPr>
                          <a:xfrm>
                            <a:off x="3175" y="3175"/>
                            <a:ext cx="2340610" cy="1800225"/>
                          </a:xfrm>
                          <a:custGeom>
                            <a:avLst/>
                            <a:gdLst/>
                            <a:ahLst/>
                            <a:cxnLst/>
                            <a:rect l="l" t="t" r="r" b="b"/>
                            <a:pathLst>
                              <a:path w="2340610" h="1800225">
                                <a:moveTo>
                                  <a:pt x="0" y="1800006"/>
                                </a:moveTo>
                                <a:lnTo>
                                  <a:pt x="2340000" y="1800006"/>
                                </a:lnTo>
                                <a:lnTo>
                                  <a:pt x="2340000" y="0"/>
                                </a:lnTo>
                                <a:lnTo>
                                  <a:pt x="0" y="0"/>
                                </a:lnTo>
                                <a:lnTo>
                                  <a:pt x="0" y="1800006"/>
                                </a:lnTo>
                                <a:close/>
                              </a:path>
                            </a:pathLst>
                          </a:custGeom>
                          <a:ln w="6350">
                            <a:solidFill>
                              <a:srgbClr val="231F20"/>
                            </a:solidFill>
                            <a:prstDash val="solid"/>
                          </a:ln>
                        </wps:spPr>
                        <wps:bodyPr wrap="square" lIns="0" tIns="0" rIns="0" bIns="0" rtlCol="0">
                          <a:prstTxWarp prst="textNoShape">
                            <a:avLst/>
                          </a:prstTxWarp>
                          <a:noAutofit/>
                        </wps:bodyPr>
                      </wps:wsp>
                      <wps:wsp>
                        <wps:cNvPr id="1246" name="Textbox 1246"/>
                        <wps:cNvSpPr txBox="1"/>
                        <wps:spPr>
                          <a:xfrm>
                            <a:off x="281771" y="88737"/>
                            <a:ext cx="273050" cy="198120"/>
                          </a:xfrm>
                          <a:prstGeom prst="rect">
                            <a:avLst/>
                          </a:prstGeom>
                        </wps:spPr>
                        <wps:txbx>
                          <w:txbxContent>
                            <w:p w14:paraId="2D1315D7" w14:textId="77777777" w:rsidR="00932646" w:rsidRDefault="009E75AE">
                              <w:pPr>
                                <w:spacing w:before="1"/>
                                <w:rPr>
                                  <w:sz w:val="12"/>
                                </w:rPr>
                              </w:pPr>
                              <w:r>
                                <w:rPr>
                                  <w:color w:val="231F20"/>
                                  <w:spacing w:val="-5"/>
                                  <w:sz w:val="12"/>
                                </w:rPr>
                                <w:t>2016</w:t>
                              </w:r>
                              <w:r>
                                <w:rPr>
                                  <w:color w:val="231F20"/>
                                  <w:spacing w:val="-3"/>
                                  <w:sz w:val="12"/>
                                </w:rPr>
                                <w:t xml:space="preserve"> </w:t>
                              </w:r>
                              <w:r>
                                <w:rPr>
                                  <w:color w:val="231F20"/>
                                  <w:spacing w:val="-5"/>
                                  <w:sz w:val="12"/>
                                </w:rPr>
                                <w:t>H1</w:t>
                              </w:r>
                            </w:p>
                            <w:p w14:paraId="50399ECA" w14:textId="77777777" w:rsidR="00932646" w:rsidRDefault="009E75AE">
                              <w:pPr>
                                <w:spacing w:before="30"/>
                                <w:rPr>
                                  <w:sz w:val="12"/>
                                </w:rPr>
                              </w:pPr>
                              <w:r>
                                <w:rPr>
                                  <w:color w:val="231F20"/>
                                  <w:spacing w:val="-4"/>
                                  <w:sz w:val="12"/>
                                </w:rPr>
                                <w:t>2016</w:t>
                              </w:r>
                              <w:r>
                                <w:rPr>
                                  <w:color w:val="231F20"/>
                                  <w:spacing w:val="-6"/>
                                  <w:sz w:val="12"/>
                                </w:rPr>
                                <w:t xml:space="preserve"> </w:t>
                              </w:r>
                              <w:r>
                                <w:rPr>
                                  <w:color w:val="231F20"/>
                                  <w:spacing w:val="-5"/>
                                  <w:sz w:val="12"/>
                                </w:rPr>
                                <w:t>H2</w:t>
                              </w:r>
                            </w:p>
                          </w:txbxContent>
                        </wps:txbx>
                        <wps:bodyPr wrap="square" lIns="0" tIns="0" rIns="0" bIns="0" rtlCol="0">
                          <a:noAutofit/>
                        </wps:bodyPr>
                      </wps:wsp>
                    </wpg:wgp>
                  </a:graphicData>
                </a:graphic>
              </wp:anchor>
            </w:drawing>
          </mc:Choice>
          <mc:Fallback>
            <w:pict>
              <v:group w14:anchorId="44DFC412" id="Group 1239" o:spid="_x0000_s1882" style="position:absolute;left:0;text-align:left;margin-left:307.25pt;margin-top:2.75pt;width:184.8pt;height:142.25pt;z-index:15804416;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">
                <v:shape id="Graphic 1240" o:spid="_x0000_s1883" style="position:absolute;left:1654;top:854;width:902;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" path="m89998,l,,,89997r89998,l89998,xe" fillcolor="#00568b" stroked="f">
                  <v:path arrowok="t"/>
                </v:shape>
                <v:shape id="Graphic 1241" o:spid="_x0000_s1884" style="position:absolute;left:1654;top:2024;width:902;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" path="m89998,l,,,89997r89998,l89998,xe" fillcolor="#b01c88" stroked="f">
                  <v:path arrowok="t"/>
                </v:shape>
                <v:shape id="Graphic 1242" o:spid="_x0000_s1885" style="position:absolute;left:1962;top:6212;width:17787;height:11824;visibility:visible;mso-wrap-style:square;v-text-anchor:top" coordsize="1778635,1182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" path="m182905,1029550l,1029550r,152629l182905,1182179r,-152629xem714387,1131303r-182918,l531469,1182179r182918,l714387,1131303xem1245857,771740r-182906,l1062951,1182179r182906,l1245857,771740xem1778495,l1594434,r,1182179l1778495,1182179,1778495,xe" fillcolor="#00568b" stroked="f">
                  <v:path arrowok="t"/>
                </v:shape>
                <v:shape id="Graphic 1243" o:spid="_x0000_s1886" style="position:absolute;left:3791;top:2616;width:17787;height:15418;visibility:visible;mso-wrap-style:square;v-text-anchor:top" coordsize="1778635,154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" path="m182918,1389126l,1389126r,152628l182918,1541754r,-152628xem715543,1490878r-184061,l531482,1541754r184061,l715543,1490878xem1247025,1490878r-184074,l1062951,1541754r184074,l1247025,1490878xem1778508,l1595589,r,1541754l1778508,1541754,1778508,xe" fillcolor="#b01c88" stroked="f">
                  <v:path arrowok="t"/>
                </v:shape>
                <v:shape id="Graphic 1244" o:spid="_x0000_s1887" style="position:absolute;left:66;top:2616;width:23407;height:15405;visibility:visible;mso-wrap-style:square;v-text-anchor:top" coordsize="2340610,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" path="m2267999,1285650r71996,em2267999,1027827r71996,em2267999,771723r71996,em2267999,513915r71996,em2267999,257807r71996,em2267999,r71996,em106747,1468365r,71996em638225,1468365r,71996em1169701,1468365r,71996em1702328,1468365r,71996em2233797,1468365r,71996em,l71995,em,257807r71995,em,513915r71995,em,771723r71995,em,1027827r71995,em,1285650r71995,e" filled="f" strokecolor="#231f20" strokeweight=".5pt">
                  <v:path arrowok="t"/>
                </v:shape>
                <v:shape id="Graphic 1245" o:spid="_x0000_s1888"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" path="m,1800006r2340000,l2340000,,,,,1800006xe" filled="f" strokecolor="#231f20" strokeweight=".5pt">
                  <v:path arrowok="t"/>
                </v:shape>
                <v:shape id="Textbox 1246" o:spid="_x0000_s1889" type="#_x0000_t202" style="position:absolute;left:2817;top:887;width:2731;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" filled="f" stroked="f">
                  <v:textbox inset="0,0,0,0">
                    <w:txbxContent>
                      <w:p w14:paraId="2D1315D7" w14:textId="77777777" w:rsidR="00932646" w:rsidRDefault="009E75AE">
                        <w:pPr>
                          <w:spacing w:before="1"/>
                          <w:rPr>
                            <w:sz w:val="12"/>
                          </w:rPr>
                        </w:pPr>
                        <w:r>
                          <w:rPr>
                            <w:color w:val="231F20"/>
                            <w:spacing w:val="-5"/>
                            <w:sz w:val="12"/>
                          </w:rPr>
                          <w:t>2016</w:t>
                        </w:r>
                        <w:r>
                          <w:rPr>
                            <w:color w:val="231F20"/>
                            <w:spacing w:val="-3"/>
                            <w:sz w:val="12"/>
                          </w:rPr>
                          <w:t xml:space="preserve"> </w:t>
                        </w:r>
                        <w:r>
                          <w:rPr>
                            <w:color w:val="231F20"/>
                            <w:spacing w:val="-5"/>
                            <w:sz w:val="12"/>
                          </w:rPr>
                          <w:t>H1</w:t>
                        </w:r>
                      </w:p>
                      <w:p w14:paraId="50399ECA" w14:textId="77777777" w:rsidR="00932646" w:rsidRDefault="009E75AE">
                        <w:pPr>
                          <w:spacing w:before="30"/>
                          <w:rPr>
                            <w:sz w:val="12"/>
                          </w:rPr>
                        </w:pPr>
                        <w:r>
                          <w:rPr>
                            <w:color w:val="231F20"/>
                            <w:spacing w:val="-4"/>
                            <w:sz w:val="12"/>
                          </w:rPr>
                          <w:t>2016</w:t>
                        </w:r>
                        <w:r>
                          <w:rPr>
                            <w:color w:val="231F20"/>
                            <w:spacing w:val="-6"/>
                            <w:sz w:val="12"/>
                          </w:rPr>
                          <w:t xml:space="preserve"> </w:t>
                        </w:r>
                        <w:r>
                          <w:rPr>
                            <w:color w:val="231F20"/>
                            <w:spacing w:val="-5"/>
                            <w:sz w:val="12"/>
                          </w:rPr>
                          <w:t>H2</w:t>
                        </w:r>
                      </w:p>
                    </w:txbxContent>
                  </v:textbox>
                </v:shape>
                <w10:wrap anchorx="page"/>
              </v:group>
            </w:pict>
          </mc:Fallback>
        </mc:AlternateContent>
      </w:r>
      <w:r>
        <w:rPr>
          <w:color w:val="231F20"/>
          <w:spacing w:val="-5"/>
          <w:sz w:val="12"/>
        </w:rPr>
        <w:t>35</w:t>
      </w:r>
    </w:p>
    <w:p w14:paraId="5E8F5A18" w14:textId="77777777" w:rsidR="00932646" w:rsidRDefault="00932646">
      <w:pPr>
        <w:pStyle w:val="BodyText"/>
        <w:spacing w:before="126"/>
        <w:rPr>
          <w:sz w:val="12"/>
        </w:rPr>
      </w:pPr>
    </w:p>
    <w:p w14:paraId="3C8038DD" w14:textId="77777777" w:rsidR="00932646" w:rsidRDefault="009E75AE">
      <w:pPr>
        <w:ind w:right="379"/>
        <w:jc w:val="center"/>
        <w:rPr>
          <w:sz w:val="12"/>
        </w:rPr>
      </w:pPr>
      <w:r>
        <w:rPr>
          <w:color w:val="231F20"/>
          <w:spacing w:val="-5"/>
          <w:w w:val="105"/>
          <w:sz w:val="12"/>
        </w:rPr>
        <w:t>30</w:t>
      </w:r>
    </w:p>
    <w:p w14:paraId="1E125093" w14:textId="77777777" w:rsidR="00932646" w:rsidRDefault="00932646">
      <w:pPr>
        <w:pStyle w:val="BodyText"/>
        <w:spacing w:before="126"/>
        <w:rPr>
          <w:sz w:val="12"/>
        </w:rPr>
      </w:pPr>
    </w:p>
    <w:p w14:paraId="3FA9EC85" w14:textId="77777777" w:rsidR="00932646" w:rsidRDefault="009E75AE">
      <w:pPr>
        <w:ind w:left="8" w:right="379"/>
        <w:jc w:val="center"/>
        <w:rPr>
          <w:sz w:val="12"/>
        </w:rPr>
      </w:pPr>
      <w:r>
        <w:rPr>
          <w:color w:val="231F20"/>
          <w:spacing w:val="-5"/>
          <w:sz w:val="12"/>
        </w:rPr>
        <w:t>25</w:t>
      </w:r>
    </w:p>
    <w:p w14:paraId="74E39157" w14:textId="77777777" w:rsidR="00932646" w:rsidRDefault="00932646">
      <w:pPr>
        <w:pStyle w:val="BodyText"/>
        <w:spacing w:before="126"/>
        <w:rPr>
          <w:sz w:val="12"/>
        </w:rPr>
      </w:pPr>
    </w:p>
    <w:p w14:paraId="594BAD71" w14:textId="77777777" w:rsidR="00932646" w:rsidRDefault="009E75AE">
      <w:pPr>
        <w:spacing w:before="1"/>
        <w:ind w:left="2" w:right="379"/>
        <w:jc w:val="center"/>
        <w:rPr>
          <w:sz w:val="12"/>
        </w:rPr>
      </w:pPr>
      <w:r>
        <w:rPr>
          <w:color w:val="231F20"/>
          <w:spacing w:val="-5"/>
          <w:sz w:val="12"/>
        </w:rPr>
        <w:t>20</w:t>
      </w:r>
    </w:p>
    <w:p w14:paraId="4749A530" w14:textId="77777777" w:rsidR="00932646" w:rsidRDefault="00932646">
      <w:pPr>
        <w:pStyle w:val="BodyText"/>
        <w:spacing w:before="126"/>
        <w:rPr>
          <w:sz w:val="12"/>
        </w:rPr>
      </w:pPr>
    </w:p>
    <w:p w14:paraId="6F52F3CF" w14:textId="77777777" w:rsidR="00932646" w:rsidRDefault="009E75AE">
      <w:pPr>
        <w:ind w:left="19" w:right="379"/>
        <w:jc w:val="center"/>
        <w:rPr>
          <w:sz w:val="12"/>
        </w:rPr>
      </w:pPr>
      <w:r>
        <w:rPr>
          <w:color w:val="231F20"/>
          <w:spacing w:val="-5"/>
          <w:w w:val="95"/>
          <w:sz w:val="12"/>
        </w:rPr>
        <w:t>15</w:t>
      </w:r>
    </w:p>
    <w:p w14:paraId="5C603014" w14:textId="77777777" w:rsidR="00932646" w:rsidRDefault="00932646">
      <w:pPr>
        <w:pStyle w:val="BodyText"/>
        <w:spacing w:before="126"/>
        <w:rPr>
          <w:sz w:val="12"/>
        </w:rPr>
      </w:pPr>
    </w:p>
    <w:p w14:paraId="71214E0C" w14:textId="77777777" w:rsidR="00932646" w:rsidRDefault="009E75AE">
      <w:pPr>
        <w:ind w:left="14" w:right="379"/>
        <w:jc w:val="center"/>
        <w:rPr>
          <w:sz w:val="12"/>
        </w:rPr>
      </w:pPr>
      <w:r>
        <w:rPr>
          <w:color w:val="231F20"/>
          <w:spacing w:val="-5"/>
          <w:sz w:val="12"/>
        </w:rPr>
        <w:t>10</w:t>
      </w:r>
    </w:p>
    <w:p w14:paraId="25BC19F2" w14:textId="77777777" w:rsidR="00932646" w:rsidRDefault="00932646">
      <w:pPr>
        <w:pStyle w:val="BodyText"/>
        <w:spacing w:before="126"/>
        <w:rPr>
          <w:sz w:val="12"/>
        </w:rPr>
      </w:pPr>
    </w:p>
    <w:p w14:paraId="3C3C2EDB" w14:textId="77777777" w:rsidR="00932646" w:rsidRDefault="009E75AE">
      <w:pPr>
        <w:ind w:left="68" w:right="379"/>
        <w:jc w:val="center"/>
        <w:rPr>
          <w:sz w:val="12"/>
        </w:rPr>
      </w:pPr>
      <w:r>
        <w:rPr>
          <w:color w:val="231F20"/>
          <w:spacing w:val="-10"/>
          <w:sz w:val="12"/>
        </w:rPr>
        <w:t>5</w:t>
      </w:r>
    </w:p>
    <w:p w14:paraId="6BDE6E82" w14:textId="77777777" w:rsidR="00932646" w:rsidRDefault="00932646">
      <w:pPr>
        <w:pStyle w:val="BodyText"/>
        <w:spacing w:before="126"/>
        <w:rPr>
          <w:sz w:val="12"/>
        </w:rPr>
      </w:pPr>
    </w:p>
    <w:p w14:paraId="4F426118" w14:textId="77777777" w:rsidR="00932646" w:rsidRDefault="009E75AE">
      <w:pPr>
        <w:spacing w:before="1" w:line="119" w:lineRule="exact"/>
        <w:ind w:left="63" w:right="379"/>
        <w:jc w:val="center"/>
        <w:rPr>
          <w:sz w:val="12"/>
        </w:rPr>
      </w:pPr>
      <w:r>
        <w:rPr>
          <w:color w:val="231F20"/>
          <w:spacing w:val="-10"/>
          <w:w w:val="105"/>
          <w:sz w:val="12"/>
        </w:rPr>
        <w:t>0</w:t>
      </w:r>
    </w:p>
    <w:p w14:paraId="4093B6E7" w14:textId="77777777" w:rsidR="00932646" w:rsidRDefault="009E75AE">
      <w:pPr>
        <w:spacing w:line="119" w:lineRule="exact"/>
        <w:ind w:left="121"/>
        <w:rPr>
          <w:sz w:val="12"/>
        </w:rPr>
      </w:pPr>
      <w:r>
        <w:rPr>
          <w:color w:val="231F20"/>
          <w:spacing w:val="-2"/>
          <w:w w:val="95"/>
          <w:sz w:val="12"/>
        </w:rPr>
        <w:t>Finished</w:t>
      </w:r>
    </w:p>
    <w:p w14:paraId="7DDC85F2" w14:textId="77777777" w:rsidR="00932646" w:rsidRDefault="00932646">
      <w:pPr>
        <w:spacing w:line="119" w:lineRule="exact"/>
        <w:rPr>
          <w:sz w:val="12"/>
        </w:rPr>
        <w:sectPr w:rsidR="00932646">
          <w:type w:val="continuous"/>
          <w:pgSz w:w="11910" w:h="16840"/>
          <w:pgMar w:top="1540" w:right="566" w:bottom="0" w:left="708" w:header="425" w:footer="0" w:gutter="0"/>
          <w:cols w:num="4" w:space="720" w:equalWidth="0">
            <w:col w:w="5033" w:space="637"/>
            <w:col w:w="686" w:space="79"/>
            <w:col w:w="1679" w:space="143"/>
            <w:col w:w="2379"/>
          </w:cols>
        </w:sectPr>
      </w:pPr>
    </w:p>
    <w:p w14:paraId="100B8070" w14:textId="77777777" w:rsidR="00932646" w:rsidRDefault="009E75AE">
      <w:pPr>
        <w:pStyle w:val="BodyText"/>
        <w:spacing w:before="24" w:line="268" w:lineRule="auto"/>
        <w:ind w:left="85" w:right="333"/>
        <w:jc w:val="both"/>
      </w:pPr>
      <w:r>
        <w:rPr>
          <w:noProof/>
        </w:rPr>
        <mc:AlternateContent>
          <mc:Choice Requires="wps">
            <w:drawing>
              <wp:anchor distT="0" distB="0" distL="0" distR="0" simplePos="0" relativeHeight="482505216" behindDoc="1" locked="0" layoutInCell="1" allowOverlap="1" wp14:anchorId="4058CD25" wp14:editId="29C2E374">
                <wp:simplePos x="0" y="0"/>
                <wp:positionH relativeFrom="page">
                  <wp:posOffset>251980</wp:posOffset>
                </wp:positionH>
                <wp:positionV relativeFrom="page">
                  <wp:posOffset>720005</wp:posOffset>
                </wp:positionV>
                <wp:extent cx="7308215" cy="9324340"/>
                <wp:effectExtent l="0" t="0" r="0" b="0"/>
                <wp:wrapNone/>
                <wp:docPr id="1247" name="Graphic 1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08215" cy="9324340"/>
                        </a:xfrm>
                        <a:custGeom>
                          <a:avLst/>
                          <a:gdLst/>
                          <a:ahLst/>
                          <a:cxnLst/>
                          <a:rect l="l" t="t" r="r" b="b"/>
                          <a:pathLst>
                            <a:path w="7308215" h="9324340">
                              <a:moveTo>
                                <a:pt x="7307999" y="0"/>
                              </a:moveTo>
                              <a:lnTo>
                                <a:pt x="0" y="0"/>
                              </a:lnTo>
                              <a:lnTo>
                                <a:pt x="0" y="9323997"/>
                              </a:lnTo>
                              <a:lnTo>
                                <a:pt x="7307999" y="9323997"/>
                              </a:lnTo>
                              <a:lnTo>
                                <a:pt x="7307999" y="0"/>
                              </a:lnTo>
                              <a:close/>
                            </a:path>
                          </a:pathLst>
                        </a:custGeom>
                        <a:solidFill>
                          <a:srgbClr val="E6DCE6"/>
                        </a:solidFill>
                      </wps:spPr>
                      <wps:bodyPr wrap="square" lIns="0" tIns="0" rIns="0" bIns="0" rtlCol="0">
                        <a:prstTxWarp prst="textNoShape">
                          <a:avLst/>
                        </a:prstTxWarp>
                        <a:noAutofit/>
                      </wps:bodyPr>
                    </wps:wsp>
                  </a:graphicData>
                </a:graphic>
              </wp:anchor>
            </w:drawing>
          </mc:Choice>
          <mc:Fallback>
            <w:pict>
              <v:shape w14:anchorId="293960C8" id="Graphic 1247" o:spid="_x0000_s1026" style="position:absolute;margin-left:19.85pt;margin-top:56.7pt;width:575.45pt;height:734.2pt;z-index:-20811264;visibility:visible;mso-wrap-style:square;mso-wrap-distance-left:0;mso-wrap-distance-top:0;mso-wrap-distance-right:0;mso-wrap-distance-bottom:0;mso-position-horizontal:absolute;mso-position-horizontal-relative:page;mso-position-vertical:absolute;mso-position-vertical-relative:page;v-text-anchor:top" coordsize="7308215,932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" path="m7307999,l,,,9323997r7307999,l7307999,xe" fillcolor="#e6dce6" stroked="f">
                <v:path arrowok="t"/>
                <w10:wrap anchorx="page" anchory="page"/>
              </v:shape>
            </w:pict>
          </mc:Fallback>
        </mc:AlternateContent>
      </w:r>
      <w:r>
        <w:rPr>
          <w:color w:val="231F20"/>
          <w:w w:val="85"/>
        </w:rPr>
        <w:t xml:space="preserve">cyber Recommendation (which was replaced in June 2015), </w:t>
      </w:r>
      <w:r>
        <w:rPr>
          <w:color w:val="231F20"/>
          <w:w w:val="90"/>
        </w:rPr>
        <w:t>the</w:t>
      </w:r>
      <w:r>
        <w:rPr>
          <w:color w:val="231F20"/>
          <w:spacing w:val="-9"/>
          <w:w w:val="90"/>
        </w:rPr>
        <w:t xml:space="preserve"> </w:t>
      </w:r>
      <w:r>
        <w:rPr>
          <w:color w:val="231F20"/>
          <w:w w:val="90"/>
        </w:rPr>
        <w:t>UK</w:t>
      </w:r>
      <w:r>
        <w:rPr>
          <w:color w:val="231F20"/>
          <w:spacing w:val="-9"/>
          <w:w w:val="90"/>
        </w:rPr>
        <w:t xml:space="preserve"> </w:t>
      </w:r>
      <w:r>
        <w:rPr>
          <w:color w:val="231F20"/>
          <w:w w:val="90"/>
        </w:rPr>
        <w:t>authorities</w:t>
      </w:r>
      <w:r>
        <w:rPr>
          <w:color w:val="231F20"/>
          <w:spacing w:val="-9"/>
          <w:w w:val="90"/>
        </w:rPr>
        <w:t xml:space="preserve"> </w:t>
      </w:r>
      <w:r>
        <w:rPr>
          <w:color w:val="231F20"/>
          <w:w w:val="90"/>
        </w:rPr>
        <w:t>developed</w:t>
      </w:r>
      <w:r>
        <w:rPr>
          <w:color w:val="231F20"/>
          <w:spacing w:val="-9"/>
          <w:w w:val="90"/>
        </w:rPr>
        <w:t xml:space="preserve"> </w:t>
      </w:r>
      <w:r>
        <w:rPr>
          <w:color w:val="231F20"/>
          <w:w w:val="90"/>
        </w:rPr>
        <w:t>and</w:t>
      </w:r>
      <w:r>
        <w:rPr>
          <w:color w:val="231F20"/>
          <w:spacing w:val="-9"/>
          <w:w w:val="90"/>
        </w:rPr>
        <w:t xml:space="preserve"> </w:t>
      </w:r>
      <w:r>
        <w:rPr>
          <w:color w:val="231F20"/>
          <w:w w:val="90"/>
        </w:rPr>
        <w:t>implemented</w:t>
      </w:r>
      <w:r>
        <w:rPr>
          <w:color w:val="231F20"/>
          <w:spacing w:val="-9"/>
          <w:w w:val="90"/>
        </w:rPr>
        <w:t xml:space="preserve"> </w:t>
      </w:r>
      <w:r>
        <w:rPr>
          <w:color w:val="231F20"/>
          <w:w w:val="90"/>
        </w:rPr>
        <w:t>the</w:t>
      </w:r>
      <w:r>
        <w:rPr>
          <w:color w:val="231F20"/>
          <w:spacing w:val="-9"/>
          <w:w w:val="90"/>
        </w:rPr>
        <w:t xml:space="preserve"> </w:t>
      </w:r>
      <w:r>
        <w:rPr>
          <w:color w:val="231F20"/>
          <w:w w:val="90"/>
        </w:rPr>
        <w:t xml:space="preserve">CBEST </w:t>
      </w:r>
      <w:r>
        <w:rPr>
          <w:color w:val="231F20"/>
          <w:spacing w:val="-2"/>
        </w:rPr>
        <w:t>framework</w:t>
      </w:r>
      <w:r>
        <w:rPr>
          <w:color w:val="231F20"/>
          <w:spacing w:val="-16"/>
        </w:rPr>
        <w:t xml:space="preserve"> </w:t>
      </w:r>
      <w:r>
        <w:rPr>
          <w:color w:val="231F20"/>
          <w:spacing w:val="-2"/>
        </w:rPr>
        <w:t>(Table</w:t>
      </w:r>
      <w:r>
        <w:rPr>
          <w:color w:val="231F20"/>
          <w:spacing w:val="-17"/>
        </w:rPr>
        <w:t xml:space="preserve"> </w:t>
      </w:r>
      <w:r>
        <w:rPr>
          <w:color w:val="231F20"/>
          <w:spacing w:val="-2"/>
        </w:rPr>
        <w:t>1).</w:t>
      </w:r>
    </w:p>
    <w:p w14:paraId="244B1557" w14:textId="77777777" w:rsidR="00932646" w:rsidRDefault="009E75AE">
      <w:pPr>
        <w:pStyle w:val="BodyText"/>
        <w:spacing w:before="128"/>
      </w:pPr>
      <w:r>
        <w:rPr>
          <w:noProof/>
        </w:rPr>
        <mc:AlternateContent>
          <mc:Choice Requires="wps">
            <w:drawing>
              <wp:anchor distT="0" distB="0" distL="0" distR="0" simplePos="0" relativeHeight="487662592" behindDoc="1" locked="0" layoutInCell="1" allowOverlap="1" wp14:anchorId="349C98E8" wp14:editId="76A2C5DC">
                <wp:simplePos x="0" y="0"/>
                <wp:positionH relativeFrom="page">
                  <wp:posOffset>503999</wp:posOffset>
                </wp:positionH>
                <wp:positionV relativeFrom="paragraph">
                  <wp:posOffset>244090</wp:posOffset>
                </wp:positionV>
                <wp:extent cx="3168015" cy="1270"/>
                <wp:effectExtent l="0" t="0" r="0" b="0"/>
                <wp:wrapTopAndBottom/>
                <wp:docPr id="1248" name="Graphic 1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2"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7B925FE2" id="Graphic 1248" o:spid="_x0000_s1026" style="position:absolute;margin-left:39.7pt;margin-top:19.2pt;width:249.45pt;height:.1pt;z-index:-15653888;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" path="m,l3168002,e" filled="f" strokecolor="#751c66" strokeweight=".7pt">
                <v:path arrowok="t"/>
                <w10:wrap type="topAndBottom" anchorx="page"/>
              </v:shape>
            </w:pict>
          </mc:Fallback>
        </mc:AlternateContent>
      </w:r>
    </w:p>
    <w:p w14:paraId="6F7E7D79" w14:textId="77777777" w:rsidR="00932646" w:rsidRDefault="009E75AE">
      <w:pPr>
        <w:spacing w:before="86"/>
        <w:ind w:left="85"/>
        <w:rPr>
          <w:sz w:val="18"/>
        </w:rPr>
      </w:pPr>
      <w:r>
        <w:rPr>
          <w:color w:val="751C66"/>
          <w:w w:val="90"/>
          <w:sz w:val="18"/>
        </w:rPr>
        <w:t>Table</w:t>
      </w:r>
      <w:r>
        <w:rPr>
          <w:color w:val="751C66"/>
          <w:spacing w:val="-5"/>
          <w:w w:val="90"/>
          <w:sz w:val="18"/>
        </w:rPr>
        <w:t xml:space="preserve"> </w:t>
      </w:r>
      <w:r>
        <w:rPr>
          <w:color w:val="751C66"/>
          <w:w w:val="90"/>
          <w:sz w:val="18"/>
        </w:rPr>
        <w:t>1</w:t>
      </w:r>
      <w:r>
        <w:rPr>
          <w:color w:val="751C66"/>
          <w:spacing w:val="34"/>
          <w:sz w:val="18"/>
        </w:rPr>
        <w:t xml:space="preserve"> </w:t>
      </w:r>
      <w:r>
        <w:rPr>
          <w:color w:val="231F20"/>
          <w:w w:val="90"/>
          <w:sz w:val="18"/>
        </w:rPr>
        <w:t>FPC’s</w:t>
      </w:r>
      <w:r>
        <w:rPr>
          <w:color w:val="231F20"/>
          <w:spacing w:val="-4"/>
          <w:w w:val="90"/>
          <w:sz w:val="18"/>
        </w:rPr>
        <w:t xml:space="preserve"> </w:t>
      </w:r>
      <w:r>
        <w:rPr>
          <w:color w:val="231F20"/>
          <w:w w:val="90"/>
          <w:sz w:val="18"/>
        </w:rPr>
        <w:t>cyber</w:t>
      </w:r>
      <w:r>
        <w:rPr>
          <w:color w:val="231F20"/>
          <w:spacing w:val="-4"/>
          <w:w w:val="90"/>
          <w:sz w:val="18"/>
        </w:rPr>
        <w:t xml:space="preserve"> </w:t>
      </w:r>
      <w:r>
        <w:rPr>
          <w:color w:val="231F20"/>
          <w:spacing w:val="-2"/>
          <w:w w:val="90"/>
          <w:sz w:val="18"/>
        </w:rPr>
        <w:t>Recommendations</w:t>
      </w:r>
    </w:p>
    <w:p w14:paraId="62A0871D" w14:textId="77777777" w:rsidR="00932646" w:rsidRDefault="00932646">
      <w:pPr>
        <w:pStyle w:val="BodyText"/>
        <w:spacing w:before="25"/>
        <w:rPr>
          <w:sz w:val="18"/>
        </w:rPr>
      </w:pPr>
    </w:p>
    <w:p w14:paraId="436C3CA0" w14:textId="77777777" w:rsidR="00932646" w:rsidRDefault="009E75AE">
      <w:pPr>
        <w:spacing w:before="1"/>
        <w:ind w:left="85"/>
        <w:rPr>
          <w:sz w:val="16"/>
        </w:rPr>
      </w:pPr>
      <w:r>
        <w:rPr>
          <w:color w:val="231F20"/>
          <w:w w:val="90"/>
          <w:sz w:val="16"/>
        </w:rPr>
        <w:t>In</w:t>
      </w:r>
      <w:r>
        <w:rPr>
          <w:color w:val="231F20"/>
          <w:spacing w:val="-2"/>
          <w:sz w:val="16"/>
        </w:rPr>
        <w:t xml:space="preserve"> </w:t>
      </w:r>
      <w:r>
        <w:rPr>
          <w:color w:val="231F20"/>
          <w:w w:val="90"/>
          <w:sz w:val="16"/>
        </w:rPr>
        <w:t>June</w:t>
      </w:r>
      <w:r>
        <w:rPr>
          <w:color w:val="231F20"/>
          <w:spacing w:val="-2"/>
          <w:sz w:val="16"/>
        </w:rPr>
        <w:t xml:space="preserve"> </w:t>
      </w:r>
      <w:r>
        <w:rPr>
          <w:color w:val="231F20"/>
          <w:w w:val="90"/>
          <w:sz w:val="16"/>
        </w:rPr>
        <w:t>2013,</w:t>
      </w:r>
      <w:r>
        <w:rPr>
          <w:color w:val="231F20"/>
          <w:spacing w:val="-1"/>
          <w:sz w:val="16"/>
        </w:rPr>
        <w:t xml:space="preserve"> </w:t>
      </w:r>
      <w:r>
        <w:rPr>
          <w:color w:val="231F20"/>
          <w:w w:val="90"/>
          <w:sz w:val="16"/>
        </w:rPr>
        <w:t>the</w:t>
      </w:r>
      <w:r>
        <w:rPr>
          <w:color w:val="231F20"/>
          <w:spacing w:val="-2"/>
          <w:sz w:val="16"/>
        </w:rPr>
        <w:t xml:space="preserve"> </w:t>
      </w:r>
      <w:r>
        <w:rPr>
          <w:color w:val="231F20"/>
          <w:w w:val="90"/>
          <w:sz w:val="16"/>
        </w:rPr>
        <w:t>FPC</w:t>
      </w:r>
      <w:r>
        <w:rPr>
          <w:color w:val="231F20"/>
          <w:spacing w:val="-2"/>
          <w:sz w:val="16"/>
        </w:rPr>
        <w:t xml:space="preserve"> </w:t>
      </w:r>
      <w:r>
        <w:rPr>
          <w:color w:val="231F20"/>
          <w:w w:val="90"/>
          <w:sz w:val="16"/>
        </w:rPr>
        <w:t>recommended</w:t>
      </w:r>
      <w:r>
        <w:rPr>
          <w:color w:val="231F20"/>
          <w:spacing w:val="-1"/>
          <w:sz w:val="16"/>
        </w:rPr>
        <w:t xml:space="preserve"> </w:t>
      </w:r>
      <w:r>
        <w:rPr>
          <w:color w:val="231F20"/>
          <w:spacing w:val="-2"/>
          <w:w w:val="90"/>
          <w:sz w:val="16"/>
        </w:rPr>
        <w:t>that:</w:t>
      </w:r>
    </w:p>
    <w:p w14:paraId="2A5E9ED7" w14:textId="77777777" w:rsidR="00932646" w:rsidRDefault="009E75AE">
      <w:pPr>
        <w:spacing w:before="4" w:line="244" w:lineRule="auto"/>
        <w:ind w:left="85"/>
        <w:rPr>
          <w:sz w:val="16"/>
        </w:rPr>
      </w:pPr>
      <w:r>
        <w:rPr>
          <w:color w:val="231F20"/>
          <w:w w:val="85"/>
          <w:sz w:val="16"/>
        </w:rPr>
        <w:t xml:space="preserve">‘HM Treasury, working with the relevant government agencies, the PRA, the </w:t>
      </w:r>
      <w:r>
        <w:rPr>
          <w:color w:val="231F20"/>
          <w:w w:val="90"/>
          <w:sz w:val="16"/>
        </w:rPr>
        <w:t>Bank’s</w:t>
      </w:r>
      <w:r>
        <w:rPr>
          <w:color w:val="231F20"/>
          <w:spacing w:val="-9"/>
          <w:w w:val="90"/>
          <w:sz w:val="16"/>
        </w:rPr>
        <w:t xml:space="preserve"> </w:t>
      </w:r>
      <w:r>
        <w:rPr>
          <w:color w:val="231F20"/>
          <w:w w:val="90"/>
          <w:sz w:val="16"/>
        </w:rPr>
        <w:t>financial</w:t>
      </w:r>
      <w:r>
        <w:rPr>
          <w:color w:val="231F20"/>
          <w:spacing w:val="-8"/>
          <w:w w:val="90"/>
          <w:sz w:val="16"/>
        </w:rPr>
        <w:t xml:space="preserve"> </w:t>
      </w:r>
      <w:r>
        <w:rPr>
          <w:color w:val="231F20"/>
          <w:w w:val="90"/>
          <w:sz w:val="16"/>
        </w:rPr>
        <w:t>market</w:t>
      </w:r>
      <w:r>
        <w:rPr>
          <w:color w:val="231F20"/>
          <w:spacing w:val="-8"/>
          <w:w w:val="90"/>
          <w:sz w:val="16"/>
        </w:rPr>
        <w:t xml:space="preserve"> </w:t>
      </w:r>
      <w:r>
        <w:rPr>
          <w:color w:val="231F20"/>
          <w:w w:val="90"/>
          <w:sz w:val="16"/>
        </w:rPr>
        <w:t>infrastructure</w:t>
      </w:r>
      <w:r>
        <w:rPr>
          <w:color w:val="231F20"/>
          <w:spacing w:val="-8"/>
          <w:w w:val="90"/>
          <w:sz w:val="16"/>
        </w:rPr>
        <w:t xml:space="preserve"> </w:t>
      </w:r>
      <w:r>
        <w:rPr>
          <w:color w:val="231F20"/>
          <w:w w:val="90"/>
          <w:sz w:val="16"/>
        </w:rPr>
        <w:t>supervisors</w:t>
      </w:r>
      <w:r>
        <w:rPr>
          <w:color w:val="231F20"/>
          <w:spacing w:val="-8"/>
          <w:w w:val="90"/>
          <w:sz w:val="16"/>
        </w:rPr>
        <w:t xml:space="preserve"> </w:t>
      </w:r>
      <w:r>
        <w:rPr>
          <w:color w:val="231F20"/>
          <w:w w:val="90"/>
          <w:sz w:val="16"/>
        </w:rPr>
        <w:t>and</w:t>
      </w:r>
      <w:r>
        <w:rPr>
          <w:color w:val="231F20"/>
          <w:spacing w:val="-9"/>
          <w:w w:val="90"/>
          <w:sz w:val="16"/>
        </w:rPr>
        <w:t xml:space="preserve"> </w:t>
      </w:r>
      <w:r>
        <w:rPr>
          <w:color w:val="231F20"/>
          <w:w w:val="90"/>
          <w:sz w:val="16"/>
        </w:rPr>
        <w:t>the</w:t>
      </w:r>
      <w:r>
        <w:rPr>
          <w:color w:val="231F20"/>
          <w:spacing w:val="-8"/>
          <w:w w:val="90"/>
          <w:sz w:val="16"/>
        </w:rPr>
        <w:t xml:space="preserve"> </w:t>
      </w:r>
      <w:r>
        <w:rPr>
          <w:color w:val="231F20"/>
          <w:w w:val="90"/>
          <w:sz w:val="16"/>
        </w:rPr>
        <w:t>FCA</w:t>
      </w:r>
      <w:r>
        <w:rPr>
          <w:color w:val="231F20"/>
          <w:spacing w:val="-8"/>
          <w:w w:val="90"/>
          <w:sz w:val="16"/>
        </w:rPr>
        <w:t xml:space="preserve"> </w:t>
      </w:r>
      <w:r>
        <w:rPr>
          <w:color w:val="231F20"/>
          <w:w w:val="90"/>
          <w:sz w:val="16"/>
        </w:rPr>
        <w:t>should</w:t>
      </w:r>
      <w:r>
        <w:rPr>
          <w:color w:val="231F20"/>
          <w:spacing w:val="-8"/>
          <w:w w:val="90"/>
          <w:sz w:val="16"/>
        </w:rPr>
        <w:t xml:space="preserve"> </w:t>
      </w:r>
      <w:r>
        <w:rPr>
          <w:color w:val="231F20"/>
          <w:w w:val="90"/>
          <w:sz w:val="16"/>
        </w:rPr>
        <w:t>work with</w:t>
      </w:r>
      <w:r>
        <w:rPr>
          <w:color w:val="231F20"/>
          <w:spacing w:val="-1"/>
          <w:w w:val="90"/>
          <w:sz w:val="16"/>
        </w:rPr>
        <w:t xml:space="preserve"> </w:t>
      </w:r>
      <w:r>
        <w:rPr>
          <w:color w:val="231F20"/>
          <w:w w:val="90"/>
          <w:sz w:val="16"/>
        </w:rPr>
        <w:t>the</w:t>
      </w:r>
      <w:r>
        <w:rPr>
          <w:color w:val="231F20"/>
          <w:spacing w:val="-1"/>
          <w:w w:val="90"/>
          <w:sz w:val="16"/>
        </w:rPr>
        <w:t xml:space="preserve"> </w:t>
      </w:r>
      <w:r>
        <w:rPr>
          <w:color w:val="231F20"/>
          <w:w w:val="90"/>
          <w:sz w:val="16"/>
        </w:rPr>
        <w:t>core</w:t>
      </w:r>
      <w:r>
        <w:rPr>
          <w:color w:val="231F20"/>
          <w:spacing w:val="-1"/>
          <w:w w:val="90"/>
          <w:sz w:val="16"/>
        </w:rPr>
        <w:t xml:space="preserve"> </w:t>
      </w:r>
      <w:r>
        <w:rPr>
          <w:color w:val="231F20"/>
          <w:w w:val="90"/>
          <w:sz w:val="16"/>
        </w:rPr>
        <w:t>UK</w:t>
      </w:r>
      <w:r>
        <w:rPr>
          <w:color w:val="231F20"/>
          <w:spacing w:val="-3"/>
          <w:w w:val="90"/>
          <w:sz w:val="16"/>
        </w:rPr>
        <w:t xml:space="preserve"> </w:t>
      </w:r>
      <w:r>
        <w:rPr>
          <w:color w:val="231F20"/>
          <w:w w:val="90"/>
          <w:sz w:val="16"/>
        </w:rPr>
        <w:t>financial</w:t>
      </w:r>
      <w:r>
        <w:rPr>
          <w:color w:val="231F20"/>
          <w:spacing w:val="-1"/>
          <w:w w:val="90"/>
          <w:sz w:val="16"/>
        </w:rPr>
        <w:t xml:space="preserve"> </w:t>
      </w:r>
      <w:r>
        <w:rPr>
          <w:color w:val="231F20"/>
          <w:w w:val="90"/>
          <w:sz w:val="16"/>
        </w:rPr>
        <w:t>system</w:t>
      </w:r>
      <w:r>
        <w:rPr>
          <w:color w:val="231F20"/>
          <w:spacing w:val="-1"/>
          <w:w w:val="90"/>
          <w:sz w:val="16"/>
        </w:rPr>
        <w:t xml:space="preserve"> </w:t>
      </w:r>
      <w:r>
        <w:rPr>
          <w:color w:val="231F20"/>
          <w:w w:val="90"/>
          <w:sz w:val="16"/>
        </w:rPr>
        <w:t>and</w:t>
      </w:r>
      <w:r>
        <w:rPr>
          <w:color w:val="231F20"/>
          <w:spacing w:val="-1"/>
          <w:w w:val="90"/>
          <w:sz w:val="16"/>
        </w:rPr>
        <w:t xml:space="preserve"> </w:t>
      </w:r>
      <w:r>
        <w:rPr>
          <w:color w:val="231F20"/>
          <w:w w:val="90"/>
          <w:sz w:val="16"/>
        </w:rPr>
        <w:t>its</w:t>
      </w:r>
      <w:r>
        <w:rPr>
          <w:color w:val="231F20"/>
          <w:spacing w:val="-1"/>
          <w:w w:val="90"/>
          <w:sz w:val="16"/>
        </w:rPr>
        <w:t xml:space="preserve"> </w:t>
      </w:r>
      <w:r>
        <w:rPr>
          <w:color w:val="231F20"/>
          <w:w w:val="90"/>
          <w:sz w:val="16"/>
        </w:rPr>
        <w:t>infrastructure</w:t>
      </w:r>
      <w:r>
        <w:rPr>
          <w:color w:val="231F20"/>
          <w:spacing w:val="-1"/>
          <w:w w:val="90"/>
          <w:sz w:val="16"/>
        </w:rPr>
        <w:t xml:space="preserve"> </w:t>
      </w:r>
      <w:r>
        <w:rPr>
          <w:color w:val="231F20"/>
          <w:w w:val="90"/>
          <w:sz w:val="16"/>
        </w:rPr>
        <w:t>to</w:t>
      </w:r>
      <w:r>
        <w:rPr>
          <w:color w:val="231F20"/>
          <w:spacing w:val="-1"/>
          <w:w w:val="90"/>
          <w:sz w:val="16"/>
        </w:rPr>
        <w:t xml:space="preserve"> </w:t>
      </w:r>
      <w:r>
        <w:rPr>
          <w:color w:val="231F20"/>
          <w:w w:val="90"/>
          <w:sz w:val="16"/>
        </w:rPr>
        <w:t>put</w:t>
      </w:r>
      <w:r>
        <w:rPr>
          <w:color w:val="231F20"/>
          <w:spacing w:val="-1"/>
          <w:w w:val="90"/>
          <w:sz w:val="16"/>
        </w:rPr>
        <w:t xml:space="preserve"> </w:t>
      </w:r>
      <w:r>
        <w:rPr>
          <w:color w:val="231F20"/>
          <w:w w:val="90"/>
          <w:sz w:val="16"/>
        </w:rPr>
        <w:t>in</w:t>
      </w:r>
      <w:r>
        <w:rPr>
          <w:color w:val="231F20"/>
          <w:spacing w:val="-1"/>
          <w:w w:val="90"/>
          <w:sz w:val="16"/>
        </w:rPr>
        <w:t xml:space="preserve"> </w:t>
      </w:r>
      <w:r>
        <w:rPr>
          <w:color w:val="231F20"/>
          <w:w w:val="90"/>
          <w:sz w:val="16"/>
        </w:rPr>
        <w:t>place</w:t>
      </w:r>
      <w:r>
        <w:rPr>
          <w:color w:val="231F20"/>
          <w:spacing w:val="-1"/>
          <w:w w:val="90"/>
          <w:sz w:val="16"/>
        </w:rPr>
        <w:t xml:space="preserve"> </w:t>
      </w:r>
      <w:r>
        <w:rPr>
          <w:color w:val="231F20"/>
          <w:w w:val="90"/>
          <w:sz w:val="16"/>
        </w:rPr>
        <w:t>a programme</w:t>
      </w:r>
      <w:r>
        <w:rPr>
          <w:color w:val="231F20"/>
          <w:spacing w:val="-1"/>
          <w:w w:val="90"/>
          <w:sz w:val="16"/>
        </w:rPr>
        <w:t xml:space="preserve"> </w:t>
      </w:r>
      <w:r>
        <w:rPr>
          <w:color w:val="231F20"/>
          <w:w w:val="90"/>
          <w:sz w:val="16"/>
        </w:rPr>
        <w:t>of</w:t>
      </w:r>
      <w:r>
        <w:rPr>
          <w:color w:val="231F20"/>
          <w:spacing w:val="-1"/>
          <w:w w:val="90"/>
          <w:sz w:val="16"/>
        </w:rPr>
        <w:t xml:space="preserve"> </w:t>
      </w:r>
      <w:r>
        <w:rPr>
          <w:color w:val="231F20"/>
          <w:w w:val="90"/>
          <w:sz w:val="16"/>
        </w:rPr>
        <w:t>work</w:t>
      </w:r>
      <w:r>
        <w:rPr>
          <w:color w:val="231F20"/>
          <w:spacing w:val="-1"/>
          <w:w w:val="90"/>
          <w:sz w:val="16"/>
        </w:rPr>
        <w:t xml:space="preserve"> </w:t>
      </w:r>
      <w:r>
        <w:rPr>
          <w:color w:val="231F20"/>
          <w:w w:val="90"/>
          <w:sz w:val="16"/>
        </w:rPr>
        <w:t>to</w:t>
      </w:r>
      <w:r>
        <w:rPr>
          <w:color w:val="231F20"/>
          <w:spacing w:val="-1"/>
          <w:w w:val="90"/>
          <w:sz w:val="16"/>
        </w:rPr>
        <w:t xml:space="preserve"> </w:t>
      </w:r>
      <w:r>
        <w:rPr>
          <w:color w:val="231F20"/>
          <w:w w:val="90"/>
          <w:sz w:val="16"/>
        </w:rPr>
        <w:t>improve</w:t>
      </w:r>
      <w:r>
        <w:rPr>
          <w:color w:val="231F20"/>
          <w:spacing w:val="-1"/>
          <w:w w:val="90"/>
          <w:sz w:val="16"/>
        </w:rPr>
        <w:t xml:space="preserve"> </w:t>
      </w:r>
      <w:r>
        <w:rPr>
          <w:color w:val="231F20"/>
          <w:w w:val="90"/>
          <w:sz w:val="16"/>
        </w:rPr>
        <w:t>and</w:t>
      </w:r>
      <w:r>
        <w:rPr>
          <w:color w:val="231F20"/>
          <w:spacing w:val="-1"/>
          <w:w w:val="90"/>
          <w:sz w:val="16"/>
        </w:rPr>
        <w:t xml:space="preserve"> </w:t>
      </w:r>
      <w:r>
        <w:rPr>
          <w:color w:val="231F20"/>
          <w:w w:val="90"/>
          <w:sz w:val="16"/>
        </w:rPr>
        <w:t>test</w:t>
      </w:r>
      <w:r>
        <w:rPr>
          <w:color w:val="231F20"/>
          <w:spacing w:val="-1"/>
          <w:w w:val="90"/>
          <w:sz w:val="16"/>
        </w:rPr>
        <w:t xml:space="preserve"> </w:t>
      </w:r>
      <w:r>
        <w:rPr>
          <w:color w:val="231F20"/>
          <w:w w:val="90"/>
          <w:sz w:val="16"/>
        </w:rPr>
        <w:t>resilience</w:t>
      </w:r>
      <w:r>
        <w:rPr>
          <w:color w:val="231F20"/>
          <w:spacing w:val="-1"/>
          <w:w w:val="90"/>
          <w:sz w:val="16"/>
        </w:rPr>
        <w:t xml:space="preserve"> </w:t>
      </w:r>
      <w:r>
        <w:rPr>
          <w:color w:val="231F20"/>
          <w:w w:val="90"/>
          <w:sz w:val="16"/>
        </w:rPr>
        <w:t>to</w:t>
      </w:r>
      <w:r>
        <w:rPr>
          <w:color w:val="231F20"/>
          <w:spacing w:val="-1"/>
          <w:w w:val="90"/>
          <w:sz w:val="16"/>
        </w:rPr>
        <w:t xml:space="preserve"> </w:t>
      </w:r>
      <w:r>
        <w:rPr>
          <w:color w:val="231F20"/>
          <w:w w:val="90"/>
          <w:sz w:val="16"/>
        </w:rPr>
        <w:t>cyber</w:t>
      </w:r>
      <w:r>
        <w:rPr>
          <w:color w:val="231F20"/>
          <w:spacing w:val="-1"/>
          <w:w w:val="90"/>
          <w:sz w:val="16"/>
        </w:rPr>
        <w:t xml:space="preserve"> </w:t>
      </w:r>
      <w:r>
        <w:rPr>
          <w:color w:val="231F20"/>
          <w:w w:val="90"/>
          <w:sz w:val="16"/>
        </w:rPr>
        <w:t>attack.’</w:t>
      </w:r>
    </w:p>
    <w:p w14:paraId="0B007A59" w14:textId="77777777" w:rsidR="00932646" w:rsidRDefault="00932646">
      <w:pPr>
        <w:pStyle w:val="BodyText"/>
        <w:spacing w:before="6"/>
        <w:rPr>
          <w:sz w:val="16"/>
        </w:rPr>
      </w:pPr>
    </w:p>
    <w:p w14:paraId="2C624C73" w14:textId="77777777" w:rsidR="00932646" w:rsidRDefault="009E75AE">
      <w:pPr>
        <w:spacing w:line="244" w:lineRule="auto"/>
        <w:ind w:left="85" w:right="362"/>
        <w:rPr>
          <w:sz w:val="16"/>
        </w:rPr>
      </w:pPr>
      <w:r>
        <w:rPr>
          <w:color w:val="231F20"/>
          <w:w w:val="90"/>
          <w:sz w:val="16"/>
        </w:rPr>
        <w:t xml:space="preserve">In July 2015, the June 2013 Recommendation was replaced with the </w:t>
      </w:r>
      <w:r>
        <w:rPr>
          <w:color w:val="231F20"/>
          <w:sz w:val="16"/>
        </w:rPr>
        <w:t>following</w:t>
      </w:r>
      <w:r>
        <w:rPr>
          <w:color w:val="231F20"/>
          <w:spacing w:val="-13"/>
          <w:sz w:val="16"/>
        </w:rPr>
        <w:t xml:space="preserve"> </w:t>
      </w:r>
      <w:r>
        <w:rPr>
          <w:color w:val="231F20"/>
          <w:sz w:val="16"/>
        </w:rPr>
        <w:t>Recommendation:</w:t>
      </w:r>
    </w:p>
    <w:p w14:paraId="521BA062" w14:textId="77777777" w:rsidR="00932646" w:rsidRDefault="009E75AE">
      <w:pPr>
        <w:spacing w:before="1" w:line="244" w:lineRule="auto"/>
        <w:ind w:left="85" w:right="93"/>
        <w:rPr>
          <w:sz w:val="16"/>
        </w:rPr>
      </w:pPr>
      <w:r>
        <w:rPr>
          <w:color w:val="231F20"/>
          <w:spacing w:val="-2"/>
          <w:w w:val="90"/>
          <w:sz w:val="16"/>
        </w:rPr>
        <w:t>‘The FPC recommends</w:t>
      </w:r>
      <w:r>
        <w:rPr>
          <w:color w:val="231F20"/>
          <w:spacing w:val="-3"/>
          <w:w w:val="90"/>
          <w:sz w:val="16"/>
        </w:rPr>
        <w:t xml:space="preserve"> </w:t>
      </w:r>
      <w:r>
        <w:rPr>
          <w:color w:val="231F20"/>
          <w:spacing w:val="-2"/>
          <w:w w:val="90"/>
          <w:sz w:val="16"/>
        </w:rPr>
        <w:t>that the Bank,</w:t>
      </w:r>
      <w:r>
        <w:rPr>
          <w:color w:val="231F20"/>
          <w:spacing w:val="-3"/>
          <w:w w:val="90"/>
          <w:sz w:val="16"/>
        </w:rPr>
        <w:t xml:space="preserve"> </w:t>
      </w:r>
      <w:r>
        <w:rPr>
          <w:color w:val="231F20"/>
          <w:spacing w:val="-2"/>
          <w:w w:val="90"/>
          <w:sz w:val="16"/>
        </w:rPr>
        <w:t>the PRA and</w:t>
      </w:r>
      <w:r>
        <w:rPr>
          <w:color w:val="231F20"/>
          <w:spacing w:val="-3"/>
          <w:w w:val="90"/>
          <w:sz w:val="16"/>
        </w:rPr>
        <w:t xml:space="preserve"> </w:t>
      </w:r>
      <w:r>
        <w:rPr>
          <w:color w:val="231F20"/>
          <w:spacing w:val="-2"/>
          <w:w w:val="90"/>
          <w:sz w:val="16"/>
        </w:rPr>
        <w:t>the FCA work</w:t>
      </w:r>
      <w:r>
        <w:rPr>
          <w:color w:val="231F20"/>
          <w:spacing w:val="-3"/>
          <w:w w:val="90"/>
          <w:sz w:val="16"/>
        </w:rPr>
        <w:t xml:space="preserve"> </w:t>
      </w:r>
      <w:r>
        <w:rPr>
          <w:color w:val="231F20"/>
          <w:spacing w:val="-2"/>
          <w:w w:val="90"/>
          <w:sz w:val="16"/>
        </w:rPr>
        <w:t xml:space="preserve">with firms at </w:t>
      </w:r>
      <w:r>
        <w:rPr>
          <w:color w:val="231F20"/>
          <w:w w:val="90"/>
          <w:sz w:val="16"/>
        </w:rPr>
        <w:t>the</w:t>
      </w:r>
      <w:r>
        <w:rPr>
          <w:color w:val="231F20"/>
          <w:spacing w:val="-9"/>
          <w:w w:val="90"/>
          <w:sz w:val="16"/>
        </w:rPr>
        <w:t xml:space="preserve"> </w:t>
      </w:r>
      <w:r>
        <w:rPr>
          <w:color w:val="231F20"/>
          <w:w w:val="90"/>
          <w:sz w:val="16"/>
        </w:rPr>
        <w:t>core</w:t>
      </w:r>
      <w:r>
        <w:rPr>
          <w:color w:val="231F20"/>
          <w:spacing w:val="-8"/>
          <w:w w:val="90"/>
          <w:sz w:val="16"/>
        </w:rPr>
        <w:t xml:space="preserve"> </w:t>
      </w:r>
      <w:r>
        <w:rPr>
          <w:color w:val="231F20"/>
          <w:w w:val="90"/>
          <w:sz w:val="16"/>
        </w:rPr>
        <w:t>of</w:t>
      </w:r>
      <w:r>
        <w:rPr>
          <w:color w:val="231F20"/>
          <w:spacing w:val="-8"/>
          <w:w w:val="90"/>
          <w:sz w:val="16"/>
        </w:rPr>
        <w:t xml:space="preserve"> </w:t>
      </w:r>
      <w:r>
        <w:rPr>
          <w:color w:val="231F20"/>
          <w:w w:val="90"/>
          <w:sz w:val="16"/>
        </w:rPr>
        <w:t>the</w:t>
      </w:r>
      <w:r>
        <w:rPr>
          <w:color w:val="231F20"/>
          <w:spacing w:val="-8"/>
          <w:w w:val="90"/>
          <w:sz w:val="16"/>
        </w:rPr>
        <w:t xml:space="preserve"> </w:t>
      </w:r>
      <w:r>
        <w:rPr>
          <w:color w:val="231F20"/>
          <w:w w:val="90"/>
          <w:sz w:val="16"/>
        </w:rPr>
        <w:t>UK</w:t>
      </w:r>
      <w:r>
        <w:rPr>
          <w:color w:val="231F20"/>
          <w:spacing w:val="-8"/>
          <w:w w:val="90"/>
          <w:sz w:val="16"/>
        </w:rPr>
        <w:t xml:space="preserve"> </w:t>
      </w:r>
      <w:r>
        <w:rPr>
          <w:color w:val="231F20"/>
          <w:w w:val="90"/>
          <w:sz w:val="16"/>
        </w:rPr>
        <w:t>financial</w:t>
      </w:r>
      <w:r>
        <w:rPr>
          <w:color w:val="231F20"/>
          <w:spacing w:val="-9"/>
          <w:w w:val="90"/>
          <w:sz w:val="16"/>
        </w:rPr>
        <w:t xml:space="preserve"> </w:t>
      </w:r>
      <w:r>
        <w:rPr>
          <w:color w:val="231F20"/>
          <w:w w:val="90"/>
          <w:sz w:val="16"/>
        </w:rPr>
        <w:t>system</w:t>
      </w:r>
      <w:r>
        <w:rPr>
          <w:color w:val="231F20"/>
          <w:spacing w:val="-8"/>
          <w:w w:val="90"/>
          <w:sz w:val="16"/>
        </w:rPr>
        <w:t xml:space="preserve"> </w:t>
      </w:r>
      <w:r>
        <w:rPr>
          <w:color w:val="231F20"/>
          <w:w w:val="90"/>
          <w:sz w:val="16"/>
        </w:rPr>
        <w:t>to</w:t>
      </w:r>
      <w:r>
        <w:rPr>
          <w:color w:val="231F20"/>
          <w:spacing w:val="-8"/>
          <w:w w:val="90"/>
          <w:sz w:val="16"/>
        </w:rPr>
        <w:t xml:space="preserve"> </w:t>
      </w:r>
      <w:r>
        <w:rPr>
          <w:color w:val="231F20"/>
          <w:w w:val="90"/>
          <w:sz w:val="16"/>
        </w:rPr>
        <w:t>ensure</w:t>
      </w:r>
      <w:r>
        <w:rPr>
          <w:color w:val="231F20"/>
          <w:spacing w:val="-8"/>
          <w:w w:val="90"/>
          <w:sz w:val="16"/>
        </w:rPr>
        <w:t xml:space="preserve"> </w:t>
      </w:r>
      <w:r>
        <w:rPr>
          <w:color w:val="231F20"/>
          <w:w w:val="90"/>
          <w:sz w:val="16"/>
        </w:rPr>
        <w:t>that</w:t>
      </w:r>
      <w:r>
        <w:rPr>
          <w:color w:val="231F20"/>
          <w:spacing w:val="-8"/>
          <w:w w:val="90"/>
          <w:sz w:val="16"/>
        </w:rPr>
        <w:t xml:space="preserve"> </w:t>
      </w:r>
      <w:r>
        <w:rPr>
          <w:color w:val="231F20"/>
          <w:w w:val="90"/>
          <w:sz w:val="16"/>
        </w:rPr>
        <w:t>they</w:t>
      </w:r>
      <w:r>
        <w:rPr>
          <w:color w:val="231F20"/>
          <w:spacing w:val="-8"/>
          <w:w w:val="90"/>
          <w:sz w:val="16"/>
        </w:rPr>
        <w:t xml:space="preserve"> </w:t>
      </w:r>
      <w:r>
        <w:rPr>
          <w:color w:val="231F20"/>
          <w:w w:val="90"/>
          <w:sz w:val="16"/>
        </w:rPr>
        <w:t>complete</w:t>
      </w:r>
      <w:r>
        <w:rPr>
          <w:color w:val="231F20"/>
          <w:spacing w:val="-9"/>
          <w:w w:val="90"/>
          <w:sz w:val="16"/>
        </w:rPr>
        <w:t xml:space="preserve"> </w:t>
      </w:r>
      <w:r>
        <w:rPr>
          <w:color w:val="231F20"/>
          <w:w w:val="90"/>
          <w:sz w:val="16"/>
        </w:rPr>
        <w:t>CBEST</w:t>
      </w:r>
      <w:r>
        <w:rPr>
          <w:color w:val="231F20"/>
          <w:spacing w:val="-8"/>
          <w:w w:val="90"/>
          <w:sz w:val="16"/>
        </w:rPr>
        <w:t xml:space="preserve"> </w:t>
      </w:r>
      <w:r>
        <w:rPr>
          <w:color w:val="231F20"/>
          <w:w w:val="90"/>
          <w:sz w:val="16"/>
        </w:rPr>
        <w:t xml:space="preserve">tests </w:t>
      </w:r>
      <w:r>
        <w:rPr>
          <w:color w:val="231F20"/>
          <w:w w:val="85"/>
          <w:sz w:val="16"/>
        </w:rPr>
        <w:t>and adopt individual cyber resilience action plans.</w:t>
      </w:r>
      <w:r>
        <w:rPr>
          <w:color w:val="231F20"/>
          <w:spacing w:val="40"/>
          <w:sz w:val="16"/>
        </w:rPr>
        <w:t xml:space="preserve"> </w:t>
      </w:r>
      <w:r>
        <w:rPr>
          <w:color w:val="231F20"/>
          <w:w w:val="85"/>
          <w:sz w:val="16"/>
        </w:rPr>
        <w:t xml:space="preserve">The Bank, the PRA and the </w:t>
      </w:r>
      <w:r>
        <w:rPr>
          <w:color w:val="231F20"/>
          <w:w w:val="90"/>
          <w:sz w:val="16"/>
        </w:rPr>
        <w:t xml:space="preserve">FCA should also establish arrangements for CBEST tests to become one component of regular cyber resilience assessment within the UK financial </w:t>
      </w:r>
      <w:r>
        <w:rPr>
          <w:color w:val="231F20"/>
          <w:spacing w:val="-2"/>
          <w:sz w:val="16"/>
        </w:rPr>
        <w:t>system.’</w:t>
      </w:r>
    </w:p>
    <w:p w14:paraId="08E4A9D2" w14:textId="77777777" w:rsidR="00932646" w:rsidRDefault="009E75AE">
      <w:pPr>
        <w:spacing w:before="180"/>
        <w:ind w:left="85"/>
        <w:rPr>
          <w:sz w:val="11"/>
        </w:rPr>
      </w:pPr>
      <w:r>
        <w:rPr>
          <w:color w:val="231F20"/>
          <w:w w:val="90"/>
          <w:sz w:val="11"/>
        </w:rPr>
        <w:t>Source:</w:t>
      </w:r>
      <w:r>
        <w:rPr>
          <w:color w:val="231F20"/>
          <w:spacing w:val="16"/>
          <w:sz w:val="11"/>
        </w:rPr>
        <w:t xml:space="preserve"> </w:t>
      </w:r>
      <w:r>
        <w:rPr>
          <w:color w:val="231F20"/>
          <w:w w:val="90"/>
          <w:sz w:val="11"/>
        </w:rPr>
        <w:t>Bank</w:t>
      </w:r>
      <w:r>
        <w:rPr>
          <w:color w:val="231F20"/>
          <w:spacing w:val="-4"/>
          <w:w w:val="90"/>
          <w:sz w:val="11"/>
        </w:rPr>
        <w:t xml:space="preserve"> </w:t>
      </w:r>
      <w:r>
        <w:rPr>
          <w:color w:val="231F20"/>
          <w:w w:val="90"/>
          <w:sz w:val="11"/>
        </w:rPr>
        <w:t>of</w:t>
      </w:r>
      <w:r>
        <w:rPr>
          <w:color w:val="231F20"/>
          <w:spacing w:val="-5"/>
          <w:w w:val="90"/>
          <w:sz w:val="11"/>
        </w:rPr>
        <w:t xml:space="preserve"> </w:t>
      </w:r>
      <w:r>
        <w:rPr>
          <w:color w:val="231F20"/>
          <w:spacing w:val="-2"/>
          <w:w w:val="90"/>
          <w:sz w:val="11"/>
        </w:rPr>
        <w:t>England.</w:t>
      </w:r>
    </w:p>
    <w:p w14:paraId="47538513" w14:textId="77777777" w:rsidR="00932646" w:rsidRDefault="00932646">
      <w:pPr>
        <w:pStyle w:val="BodyText"/>
        <w:spacing w:before="126"/>
        <w:rPr>
          <w:sz w:val="11"/>
        </w:rPr>
      </w:pPr>
    </w:p>
    <w:p w14:paraId="6A25150C" w14:textId="77777777" w:rsidR="00932646" w:rsidRDefault="009E75AE">
      <w:pPr>
        <w:pStyle w:val="BodyText"/>
        <w:spacing w:line="268" w:lineRule="auto"/>
        <w:ind w:left="85" w:right="28"/>
      </w:pPr>
      <w:r>
        <w:rPr>
          <w:color w:val="231F20"/>
          <w:w w:val="90"/>
        </w:rPr>
        <w:t>Under CBEST, firms and FMIs at the core of the UK financial system</w:t>
      </w:r>
      <w:r>
        <w:rPr>
          <w:color w:val="231F20"/>
          <w:spacing w:val="-10"/>
          <w:w w:val="90"/>
        </w:rPr>
        <w:t xml:space="preserve"> </w:t>
      </w:r>
      <w:r>
        <w:rPr>
          <w:color w:val="231F20"/>
          <w:w w:val="90"/>
        </w:rPr>
        <w:t>have</w:t>
      </w:r>
      <w:r>
        <w:rPr>
          <w:color w:val="231F20"/>
          <w:spacing w:val="-10"/>
          <w:w w:val="90"/>
        </w:rPr>
        <w:t xml:space="preserve"> </w:t>
      </w:r>
      <w:r>
        <w:rPr>
          <w:color w:val="231F20"/>
          <w:w w:val="90"/>
        </w:rPr>
        <w:t>been</w:t>
      </w:r>
      <w:r>
        <w:rPr>
          <w:color w:val="231F20"/>
          <w:spacing w:val="-10"/>
          <w:w w:val="90"/>
        </w:rPr>
        <w:t xml:space="preserve"> </w:t>
      </w:r>
      <w:r>
        <w:rPr>
          <w:color w:val="231F20"/>
          <w:w w:val="90"/>
        </w:rPr>
        <w:t>subject</w:t>
      </w:r>
      <w:r>
        <w:rPr>
          <w:color w:val="231F20"/>
          <w:spacing w:val="-10"/>
          <w:w w:val="90"/>
        </w:rPr>
        <w:t xml:space="preserve"> </w:t>
      </w:r>
      <w:r>
        <w:rPr>
          <w:color w:val="231F20"/>
          <w:w w:val="90"/>
        </w:rPr>
        <w:t>to</w:t>
      </w:r>
      <w:r>
        <w:rPr>
          <w:color w:val="231F20"/>
          <w:spacing w:val="-10"/>
          <w:w w:val="90"/>
        </w:rPr>
        <w:t xml:space="preserve"> </w:t>
      </w:r>
      <w:r>
        <w:rPr>
          <w:color w:val="231F20"/>
          <w:w w:val="90"/>
        </w:rPr>
        <w:t>simulated</w:t>
      </w:r>
      <w:r>
        <w:rPr>
          <w:color w:val="231F20"/>
          <w:spacing w:val="-10"/>
          <w:w w:val="90"/>
        </w:rPr>
        <w:t xml:space="preserve"> </w:t>
      </w:r>
      <w:r>
        <w:rPr>
          <w:color w:val="231F20"/>
          <w:w w:val="90"/>
        </w:rPr>
        <w:t>cyber</w:t>
      </w:r>
      <w:r>
        <w:rPr>
          <w:color w:val="231F20"/>
          <w:spacing w:val="-10"/>
          <w:w w:val="90"/>
        </w:rPr>
        <w:t xml:space="preserve"> </w:t>
      </w:r>
      <w:r>
        <w:rPr>
          <w:color w:val="231F20"/>
          <w:w w:val="90"/>
        </w:rPr>
        <w:t>attack,</w:t>
      </w:r>
      <w:r>
        <w:rPr>
          <w:color w:val="231F20"/>
          <w:spacing w:val="-10"/>
          <w:w w:val="90"/>
        </w:rPr>
        <w:t xml:space="preserve"> </w:t>
      </w:r>
      <w:r>
        <w:rPr>
          <w:color w:val="231F20"/>
          <w:w w:val="90"/>
        </w:rPr>
        <w:t xml:space="preserve">designed </w:t>
      </w:r>
      <w:r>
        <w:rPr>
          <w:color w:val="231F20"/>
          <w:spacing w:val="-2"/>
          <w:w w:val="90"/>
        </w:rPr>
        <w:t>specifically</w:t>
      </w:r>
      <w:r>
        <w:rPr>
          <w:color w:val="231F20"/>
          <w:spacing w:val="-3"/>
          <w:w w:val="90"/>
        </w:rPr>
        <w:t xml:space="preserve"> </w:t>
      </w:r>
      <w:r>
        <w:rPr>
          <w:color w:val="231F20"/>
          <w:spacing w:val="-2"/>
          <w:w w:val="90"/>
        </w:rPr>
        <w:t>for</w:t>
      </w:r>
      <w:r>
        <w:rPr>
          <w:color w:val="231F20"/>
          <w:spacing w:val="-3"/>
          <w:w w:val="90"/>
        </w:rPr>
        <w:t xml:space="preserve"> </w:t>
      </w:r>
      <w:r>
        <w:rPr>
          <w:color w:val="231F20"/>
          <w:spacing w:val="-2"/>
          <w:w w:val="90"/>
        </w:rPr>
        <w:t>each</w:t>
      </w:r>
      <w:r>
        <w:rPr>
          <w:color w:val="231F20"/>
          <w:spacing w:val="-3"/>
          <w:w w:val="90"/>
        </w:rPr>
        <w:t xml:space="preserve"> </w:t>
      </w:r>
      <w:r>
        <w:rPr>
          <w:color w:val="231F20"/>
          <w:spacing w:val="-2"/>
          <w:w w:val="90"/>
        </w:rPr>
        <w:t>firm</w:t>
      </w:r>
      <w:r>
        <w:rPr>
          <w:color w:val="231F20"/>
          <w:spacing w:val="-3"/>
          <w:w w:val="90"/>
        </w:rPr>
        <w:t xml:space="preserve"> </w:t>
      </w:r>
      <w:r>
        <w:rPr>
          <w:color w:val="231F20"/>
          <w:spacing w:val="-2"/>
          <w:w w:val="90"/>
        </w:rPr>
        <w:t>and</w:t>
      </w:r>
      <w:r>
        <w:rPr>
          <w:color w:val="231F20"/>
          <w:spacing w:val="-3"/>
          <w:w w:val="90"/>
        </w:rPr>
        <w:t xml:space="preserve"> </w:t>
      </w:r>
      <w:r>
        <w:rPr>
          <w:color w:val="231F20"/>
          <w:spacing w:val="-2"/>
          <w:w w:val="90"/>
        </w:rPr>
        <w:t>FMI,</w:t>
      </w:r>
      <w:r>
        <w:rPr>
          <w:color w:val="231F20"/>
          <w:spacing w:val="-3"/>
          <w:w w:val="90"/>
        </w:rPr>
        <w:t xml:space="preserve"> </w:t>
      </w:r>
      <w:r>
        <w:rPr>
          <w:color w:val="231F20"/>
          <w:spacing w:val="-2"/>
          <w:w w:val="90"/>
        </w:rPr>
        <w:t>drawing</w:t>
      </w:r>
      <w:r>
        <w:rPr>
          <w:color w:val="231F20"/>
          <w:spacing w:val="-3"/>
          <w:w w:val="90"/>
        </w:rPr>
        <w:t xml:space="preserve"> </w:t>
      </w:r>
      <w:r>
        <w:rPr>
          <w:color w:val="231F20"/>
          <w:spacing w:val="-2"/>
          <w:w w:val="90"/>
        </w:rPr>
        <w:t>on</w:t>
      </w:r>
      <w:r>
        <w:rPr>
          <w:color w:val="231F20"/>
          <w:spacing w:val="-3"/>
          <w:w w:val="90"/>
        </w:rPr>
        <w:t xml:space="preserve"> </w:t>
      </w:r>
      <w:r>
        <w:rPr>
          <w:color w:val="231F20"/>
          <w:spacing w:val="-2"/>
          <w:w w:val="90"/>
        </w:rPr>
        <w:t>government</w:t>
      </w:r>
      <w:r>
        <w:rPr>
          <w:color w:val="231F20"/>
          <w:spacing w:val="-3"/>
          <w:w w:val="90"/>
        </w:rPr>
        <w:t xml:space="preserve"> </w:t>
      </w:r>
      <w:r>
        <w:rPr>
          <w:color w:val="231F20"/>
          <w:spacing w:val="-2"/>
          <w:w w:val="90"/>
        </w:rPr>
        <w:t xml:space="preserve">and </w:t>
      </w:r>
      <w:r>
        <w:rPr>
          <w:color w:val="231F20"/>
          <w:w w:val="85"/>
        </w:rPr>
        <w:t>private sector intelligence and expertise.</w:t>
      </w:r>
      <w:r>
        <w:rPr>
          <w:color w:val="231F20"/>
          <w:spacing w:val="40"/>
        </w:rPr>
        <w:t xml:space="preserve"> </w:t>
      </w:r>
      <w:r>
        <w:rPr>
          <w:color w:val="231F20"/>
          <w:w w:val="85"/>
        </w:rPr>
        <w:t xml:space="preserve">The first round of the </w:t>
      </w:r>
      <w:r>
        <w:rPr>
          <w:color w:val="231F20"/>
          <w:w w:val="90"/>
        </w:rPr>
        <w:t>CBEST vulnerability testing programme is now materially complete</w:t>
      </w:r>
      <w:r>
        <w:rPr>
          <w:color w:val="231F20"/>
          <w:spacing w:val="-9"/>
          <w:w w:val="90"/>
        </w:rPr>
        <w:t xml:space="preserve"> </w:t>
      </w:r>
      <w:r>
        <w:rPr>
          <w:color w:val="231F20"/>
          <w:w w:val="90"/>
        </w:rPr>
        <w:t>(Chart</w:t>
      </w:r>
      <w:r>
        <w:rPr>
          <w:color w:val="231F20"/>
          <w:spacing w:val="-10"/>
          <w:w w:val="90"/>
        </w:rPr>
        <w:t xml:space="preserve"> </w:t>
      </w:r>
      <w:r>
        <w:rPr>
          <w:color w:val="231F20"/>
          <w:w w:val="90"/>
        </w:rPr>
        <w:t>A).</w:t>
      </w:r>
      <w:r>
        <w:rPr>
          <w:color w:val="231F20"/>
          <w:spacing w:val="32"/>
        </w:rPr>
        <w:t xml:space="preserve"> </w:t>
      </w:r>
      <w:r>
        <w:rPr>
          <w:color w:val="231F20"/>
          <w:w w:val="90"/>
        </w:rPr>
        <w:t>Thirty</w:t>
      </w:r>
      <w:r>
        <w:rPr>
          <w:color w:val="231F20"/>
          <w:spacing w:val="-9"/>
          <w:w w:val="90"/>
        </w:rPr>
        <w:t xml:space="preserve"> </w:t>
      </w:r>
      <w:r>
        <w:rPr>
          <w:color w:val="231F20"/>
          <w:w w:val="90"/>
        </w:rPr>
        <w:t>out</w:t>
      </w:r>
      <w:r>
        <w:rPr>
          <w:color w:val="231F20"/>
          <w:spacing w:val="-9"/>
          <w:w w:val="90"/>
        </w:rPr>
        <w:t xml:space="preserve"> </w:t>
      </w:r>
      <w:r>
        <w:rPr>
          <w:color w:val="231F20"/>
          <w:w w:val="90"/>
        </w:rPr>
        <w:t>of</w:t>
      </w:r>
      <w:r>
        <w:rPr>
          <w:color w:val="231F20"/>
          <w:spacing w:val="-9"/>
          <w:w w:val="90"/>
        </w:rPr>
        <w:t xml:space="preserve"> </w:t>
      </w:r>
      <w:r>
        <w:rPr>
          <w:color w:val="231F20"/>
          <w:w w:val="90"/>
        </w:rPr>
        <w:t>35</w:t>
      </w:r>
      <w:r>
        <w:rPr>
          <w:color w:val="231F20"/>
          <w:spacing w:val="-9"/>
          <w:w w:val="90"/>
        </w:rPr>
        <w:t xml:space="preserve"> </w:t>
      </w:r>
      <w:r>
        <w:rPr>
          <w:color w:val="231F20"/>
          <w:w w:val="90"/>
        </w:rPr>
        <w:t>core</w:t>
      </w:r>
      <w:r>
        <w:rPr>
          <w:color w:val="231F20"/>
          <w:spacing w:val="-9"/>
          <w:w w:val="90"/>
        </w:rPr>
        <w:t xml:space="preserve"> </w:t>
      </w:r>
      <w:r>
        <w:rPr>
          <w:color w:val="231F20"/>
          <w:w w:val="90"/>
        </w:rPr>
        <w:t>firms</w:t>
      </w:r>
      <w:r>
        <w:rPr>
          <w:color w:val="231F20"/>
          <w:spacing w:val="-9"/>
          <w:w w:val="90"/>
        </w:rPr>
        <w:t xml:space="preserve"> </w:t>
      </w:r>
      <w:r>
        <w:rPr>
          <w:color w:val="231F20"/>
          <w:w w:val="90"/>
        </w:rPr>
        <w:t>and</w:t>
      </w:r>
      <w:r>
        <w:rPr>
          <w:color w:val="231F20"/>
          <w:spacing w:val="-9"/>
          <w:w w:val="90"/>
        </w:rPr>
        <w:t xml:space="preserve"> </w:t>
      </w:r>
      <w:r>
        <w:rPr>
          <w:color w:val="231F20"/>
          <w:w w:val="90"/>
        </w:rPr>
        <w:t>FMIs</w:t>
      </w:r>
      <w:r>
        <w:rPr>
          <w:color w:val="231F20"/>
          <w:spacing w:val="-9"/>
          <w:w w:val="90"/>
        </w:rPr>
        <w:t xml:space="preserve"> </w:t>
      </w:r>
      <w:r>
        <w:rPr>
          <w:color w:val="231F20"/>
          <w:w w:val="90"/>
        </w:rPr>
        <w:t xml:space="preserve">have </w:t>
      </w:r>
      <w:r>
        <w:rPr>
          <w:color w:val="231F20"/>
          <w:spacing w:val="-2"/>
          <w:w w:val="90"/>
        </w:rPr>
        <w:t>completed</w:t>
      </w:r>
      <w:r>
        <w:rPr>
          <w:color w:val="231F20"/>
          <w:spacing w:val="-4"/>
          <w:w w:val="90"/>
        </w:rPr>
        <w:t xml:space="preserve"> </w:t>
      </w:r>
      <w:r>
        <w:rPr>
          <w:color w:val="231F20"/>
          <w:spacing w:val="-2"/>
          <w:w w:val="90"/>
        </w:rPr>
        <w:t>CBEST</w:t>
      </w:r>
      <w:r>
        <w:rPr>
          <w:color w:val="231F20"/>
          <w:spacing w:val="-4"/>
          <w:w w:val="90"/>
        </w:rPr>
        <w:t xml:space="preserve"> </w:t>
      </w:r>
      <w:r>
        <w:rPr>
          <w:color w:val="231F20"/>
          <w:spacing w:val="-2"/>
          <w:w w:val="90"/>
        </w:rPr>
        <w:t>tests,</w:t>
      </w:r>
      <w:r>
        <w:rPr>
          <w:color w:val="231F20"/>
          <w:spacing w:val="-4"/>
          <w:w w:val="90"/>
        </w:rPr>
        <w:t xml:space="preserve"> </w:t>
      </w:r>
      <w:r>
        <w:rPr>
          <w:color w:val="231F20"/>
          <w:spacing w:val="-2"/>
          <w:w w:val="90"/>
        </w:rPr>
        <w:t>three</w:t>
      </w:r>
      <w:r>
        <w:rPr>
          <w:color w:val="231F20"/>
          <w:spacing w:val="-4"/>
          <w:w w:val="90"/>
        </w:rPr>
        <w:t xml:space="preserve"> </w:t>
      </w:r>
      <w:r>
        <w:rPr>
          <w:color w:val="231F20"/>
          <w:spacing w:val="-2"/>
          <w:w w:val="90"/>
        </w:rPr>
        <w:t>times</w:t>
      </w:r>
      <w:r>
        <w:rPr>
          <w:color w:val="231F20"/>
          <w:spacing w:val="-4"/>
          <w:w w:val="90"/>
        </w:rPr>
        <w:t xml:space="preserve"> </w:t>
      </w:r>
      <w:r>
        <w:rPr>
          <w:color w:val="231F20"/>
          <w:spacing w:val="-2"/>
          <w:w w:val="90"/>
        </w:rPr>
        <w:t>the</w:t>
      </w:r>
      <w:r>
        <w:rPr>
          <w:color w:val="231F20"/>
          <w:spacing w:val="-4"/>
          <w:w w:val="90"/>
        </w:rPr>
        <w:t xml:space="preserve"> </w:t>
      </w:r>
      <w:r>
        <w:rPr>
          <w:color w:val="231F20"/>
          <w:spacing w:val="-2"/>
          <w:w w:val="90"/>
        </w:rPr>
        <w:t>number</w:t>
      </w:r>
      <w:r>
        <w:rPr>
          <w:color w:val="231F20"/>
          <w:spacing w:val="-4"/>
          <w:w w:val="90"/>
        </w:rPr>
        <w:t xml:space="preserve"> </w:t>
      </w:r>
      <w:r>
        <w:rPr>
          <w:color w:val="231F20"/>
          <w:spacing w:val="-2"/>
          <w:w w:val="90"/>
        </w:rPr>
        <w:t>at</w:t>
      </w:r>
      <w:r>
        <w:rPr>
          <w:color w:val="231F20"/>
          <w:spacing w:val="-4"/>
          <w:w w:val="90"/>
        </w:rPr>
        <w:t xml:space="preserve"> </w:t>
      </w:r>
      <w:r>
        <w:rPr>
          <w:color w:val="231F20"/>
          <w:spacing w:val="-2"/>
          <w:w w:val="90"/>
        </w:rPr>
        <w:t>the</w:t>
      </w:r>
      <w:r>
        <w:rPr>
          <w:color w:val="231F20"/>
          <w:spacing w:val="-4"/>
          <w:w w:val="90"/>
        </w:rPr>
        <w:t xml:space="preserve"> </w:t>
      </w:r>
      <w:r>
        <w:rPr>
          <w:color w:val="231F20"/>
          <w:spacing w:val="-2"/>
          <w:w w:val="90"/>
        </w:rPr>
        <w:t>time</w:t>
      </w:r>
      <w:r>
        <w:rPr>
          <w:color w:val="231F20"/>
          <w:spacing w:val="-4"/>
          <w:w w:val="90"/>
        </w:rPr>
        <w:t xml:space="preserve"> </w:t>
      </w:r>
      <w:r>
        <w:rPr>
          <w:color w:val="231F20"/>
          <w:spacing w:val="-2"/>
          <w:w w:val="90"/>
        </w:rPr>
        <w:t xml:space="preserve">of </w:t>
      </w:r>
      <w:r>
        <w:rPr>
          <w:color w:val="231F20"/>
          <w:w w:val="95"/>
        </w:rPr>
        <w:t>the</w:t>
      </w:r>
      <w:r>
        <w:rPr>
          <w:color w:val="231F20"/>
          <w:spacing w:val="-9"/>
          <w:w w:val="95"/>
        </w:rPr>
        <w:t xml:space="preserve"> </w:t>
      </w:r>
      <w:r>
        <w:rPr>
          <w:color w:val="231F20"/>
          <w:w w:val="95"/>
        </w:rPr>
        <w:t>December</w:t>
      </w:r>
      <w:r>
        <w:rPr>
          <w:color w:val="231F20"/>
          <w:spacing w:val="-9"/>
          <w:w w:val="95"/>
        </w:rPr>
        <w:t xml:space="preserve"> </w:t>
      </w:r>
      <w:r>
        <w:rPr>
          <w:color w:val="231F20"/>
          <w:w w:val="95"/>
        </w:rPr>
        <w:t>2015</w:t>
      </w:r>
      <w:r>
        <w:rPr>
          <w:color w:val="231F20"/>
          <w:spacing w:val="-9"/>
          <w:w w:val="95"/>
        </w:rPr>
        <w:t xml:space="preserve"> </w:t>
      </w:r>
      <w:r>
        <w:rPr>
          <w:i/>
          <w:color w:val="231F20"/>
          <w:w w:val="95"/>
        </w:rPr>
        <w:t>Report</w:t>
      </w:r>
      <w:r>
        <w:rPr>
          <w:color w:val="231F20"/>
          <w:w w:val="95"/>
        </w:rPr>
        <w:t>.</w:t>
      </w:r>
    </w:p>
    <w:p w14:paraId="2BA563D3" w14:textId="77777777" w:rsidR="00932646" w:rsidRDefault="00932646">
      <w:pPr>
        <w:pStyle w:val="BodyText"/>
        <w:spacing w:before="7"/>
      </w:pPr>
    </w:p>
    <w:p w14:paraId="02F34FCD" w14:textId="77777777" w:rsidR="00932646" w:rsidRDefault="009E75AE">
      <w:pPr>
        <w:pStyle w:val="BodyText"/>
        <w:spacing w:line="268" w:lineRule="auto"/>
        <w:ind w:left="85"/>
      </w:pPr>
      <w:r>
        <w:rPr>
          <w:color w:val="231F20"/>
          <w:w w:val="85"/>
        </w:rPr>
        <w:t xml:space="preserve">CBEST has shown that financial sector resilience against cyber </w:t>
      </w:r>
      <w:r>
        <w:rPr>
          <w:color w:val="231F20"/>
          <w:w w:val="90"/>
        </w:rPr>
        <w:t>attack is increasing.</w:t>
      </w:r>
      <w:r>
        <w:rPr>
          <w:color w:val="231F20"/>
          <w:spacing w:val="40"/>
        </w:rPr>
        <w:t xml:space="preserve"> </w:t>
      </w:r>
      <w:r>
        <w:rPr>
          <w:color w:val="231F20"/>
          <w:w w:val="90"/>
        </w:rPr>
        <w:t>Firms and FMIs have improved their resilience</w:t>
      </w:r>
      <w:r>
        <w:rPr>
          <w:color w:val="231F20"/>
          <w:spacing w:val="-3"/>
          <w:w w:val="90"/>
        </w:rPr>
        <w:t xml:space="preserve"> </w:t>
      </w:r>
      <w:r>
        <w:rPr>
          <w:color w:val="231F20"/>
          <w:w w:val="90"/>
        </w:rPr>
        <w:t>and</w:t>
      </w:r>
      <w:r>
        <w:rPr>
          <w:color w:val="231F20"/>
          <w:spacing w:val="-3"/>
          <w:w w:val="90"/>
        </w:rPr>
        <w:t xml:space="preserve"> </w:t>
      </w:r>
      <w:r>
        <w:rPr>
          <w:color w:val="231F20"/>
          <w:w w:val="90"/>
        </w:rPr>
        <w:t>are</w:t>
      </w:r>
      <w:r>
        <w:rPr>
          <w:color w:val="231F20"/>
          <w:spacing w:val="-3"/>
          <w:w w:val="90"/>
        </w:rPr>
        <w:t xml:space="preserve"> </w:t>
      </w:r>
      <w:r>
        <w:rPr>
          <w:color w:val="231F20"/>
          <w:w w:val="90"/>
        </w:rPr>
        <w:t>more</w:t>
      </w:r>
      <w:r>
        <w:rPr>
          <w:color w:val="231F20"/>
          <w:spacing w:val="-3"/>
          <w:w w:val="90"/>
        </w:rPr>
        <w:t xml:space="preserve"> </w:t>
      </w:r>
      <w:r>
        <w:rPr>
          <w:color w:val="231F20"/>
          <w:w w:val="90"/>
        </w:rPr>
        <w:t>alert</w:t>
      </w:r>
      <w:r>
        <w:rPr>
          <w:color w:val="231F20"/>
          <w:spacing w:val="-3"/>
          <w:w w:val="90"/>
        </w:rPr>
        <w:t xml:space="preserve"> </w:t>
      </w:r>
      <w:r>
        <w:rPr>
          <w:color w:val="231F20"/>
          <w:w w:val="90"/>
        </w:rPr>
        <w:t>to</w:t>
      </w:r>
      <w:r>
        <w:rPr>
          <w:color w:val="231F20"/>
          <w:spacing w:val="-3"/>
          <w:w w:val="90"/>
        </w:rPr>
        <w:t xml:space="preserve"> </w:t>
      </w:r>
      <w:r>
        <w:rPr>
          <w:color w:val="231F20"/>
          <w:w w:val="90"/>
        </w:rPr>
        <w:t>risks</w:t>
      </w:r>
      <w:r>
        <w:rPr>
          <w:color w:val="231F20"/>
          <w:spacing w:val="-3"/>
          <w:w w:val="90"/>
        </w:rPr>
        <w:t xml:space="preserve"> </w:t>
      </w:r>
      <w:r>
        <w:rPr>
          <w:color w:val="231F20"/>
          <w:w w:val="90"/>
        </w:rPr>
        <w:t>to</w:t>
      </w:r>
      <w:r>
        <w:rPr>
          <w:color w:val="231F20"/>
          <w:spacing w:val="-3"/>
          <w:w w:val="90"/>
        </w:rPr>
        <w:t xml:space="preserve"> </w:t>
      </w:r>
      <w:r>
        <w:rPr>
          <w:color w:val="231F20"/>
          <w:w w:val="90"/>
        </w:rPr>
        <w:t>critical</w:t>
      </w:r>
      <w:r>
        <w:rPr>
          <w:color w:val="231F20"/>
          <w:spacing w:val="-3"/>
          <w:w w:val="90"/>
        </w:rPr>
        <w:t xml:space="preserve"> </w:t>
      </w:r>
      <w:r>
        <w:rPr>
          <w:color w:val="231F20"/>
          <w:w w:val="90"/>
        </w:rPr>
        <w:t>economic functions.</w:t>
      </w:r>
      <w:r>
        <w:rPr>
          <w:color w:val="231F20"/>
          <w:spacing w:val="40"/>
        </w:rPr>
        <w:t xml:space="preserve"> </w:t>
      </w:r>
      <w:r>
        <w:rPr>
          <w:color w:val="231F20"/>
          <w:w w:val="90"/>
        </w:rPr>
        <w:t xml:space="preserve">The tests have also highlighted and reinforced </w:t>
      </w:r>
      <w:r>
        <w:rPr>
          <w:color w:val="231F20"/>
          <w:w w:val="85"/>
        </w:rPr>
        <w:t>some core lessons for resilience to cyber attack.</w:t>
      </w:r>
      <w:r>
        <w:rPr>
          <w:color w:val="231F20"/>
          <w:spacing w:val="40"/>
        </w:rPr>
        <w:t xml:space="preserve"> </w:t>
      </w:r>
      <w:r>
        <w:rPr>
          <w:color w:val="231F20"/>
          <w:w w:val="85"/>
        </w:rPr>
        <w:t>For instance:</w:t>
      </w:r>
    </w:p>
    <w:p w14:paraId="4B491D26" w14:textId="77777777" w:rsidR="00932646" w:rsidRDefault="00932646">
      <w:pPr>
        <w:pStyle w:val="BodyText"/>
        <w:spacing w:before="7"/>
      </w:pPr>
    </w:p>
    <w:p w14:paraId="4EF0250E" w14:textId="77777777" w:rsidR="00932646" w:rsidRDefault="009E75AE" w:rsidP="00FA1E4A">
      <w:pPr>
        <w:pStyle w:val="ListParagraph"/>
        <w:numPr>
          <w:ilvl w:val="0"/>
          <w:numId w:val="34"/>
        </w:numPr>
        <w:tabs>
          <w:tab w:val="left" w:pos="312"/>
        </w:tabs>
        <w:spacing w:line="268" w:lineRule="auto"/>
        <w:ind w:right="236"/>
        <w:rPr>
          <w:sz w:val="20"/>
        </w:rPr>
      </w:pPr>
      <w:r>
        <w:rPr>
          <w:color w:val="231F20"/>
          <w:w w:val="90"/>
          <w:sz w:val="20"/>
        </w:rPr>
        <w:t xml:space="preserve">many cyber vulnerabilities can be traced back to </w:t>
      </w:r>
      <w:r>
        <w:rPr>
          <w:color w:val="231F20"/>
          <w:spacing w:val="-2"/>
          <w:w w:val="90"/>
          <w:sz w:val="20"/>
        </w:rPr>
        <w:t>weaknesses</w:t>
      </w:r>
      <w:r>
        <w:rPr>
          <w:color w:val="231F20"/>
          <w:spacing w:val="-3"/>
          <w:w w:val="90"/>
          <w:sz w:val="20"/>
        </w:rPr>
        <w:t xml:space="preserve"> </w:t>
      </w:r>
      <w:r>
        <w:rPr>
          <w:color w:val="231F20"/>
          <w:spacing w:val="-2"/>
          <w:w w:val="90"/>
          <w:sz w:val="20"/>
        </w:rPr>
        <w:t>in</w:t>
      </w:r>
      <w:r>
        <w:rPr>
          <w:color w:val="231F20"/>
          <w:spacing w:val="-3"/>
          <w:w w:val="90"/>
          <w:sz w:val="20"/>
        </w:rPr>
        <w:t xml:space="preserve"> </w:t>
      </w:r>
      <w:r>
        <w:rPr>
          <w:color w:val="231F20"/>
          <w:spacing w:val="-2"/>
          <w:w w:val="90"/>
          <w:sz w:val="20"/>
        </w:rPr>
        <w:t>basic</w:t>
      </w:r>
      <w:r>
        <w:rPr>
          <w:color w:val="231F20"/>
          <w:spacing w:val="-3"/>
          <w:w w:val="90"/>
          <w:sz w:val="20"/>
        </w:rPr>
        <w:t xml:space="preserve"> </w:t>
      </w:r>
      <w:r>
        <w:rPr>
          <w:color w:val="231F20"/>
          <w:spacing w:val="-2"/>
          <w:w w:val="90"/>
          <w:sz w:val="20"/>
        </w:rPr>
        <w:t>controls</w:t>
      </w:r>
      <w:r>
        <w:rPr>
          <w:color w:val="231F20"/>
          <w:spacing w:val="-3"/>
          <w:w w:val="90"/>
          <w:sz w:val="20"/>
        </w:rPr>
        <w:t xml:space="preserve"> </w:t>
      </w:r>
      <w:r>
        <w:rPr>
          <w:color w:val="231F20"/>
          <w:spacing w:val="-2"/>
          <w:w w:val="90"/>
          <w:sz w:val="20"/>
        </w:rPr>
        <w:t>that</w:t>
      </w:r>
      <w:r>
        <w:rPr>
          <w:color w:val="231F20"/>
          <w:spacing w:val="-3"/>
          <w:w w:val="90"/>
          <w:sz w:val="20"/>
        </w:rPr>
        <w:t xml:space="preserve"> </w:t>
      </w:r>
      <w:r>
        <w:rPr>
          <w:color w:val="231F20"/>
          <w:spacing w:val="-2"/>
          <w:w w:val="90"/>
          <w:sz w:val="20"/>
        </w:rPr>
        <w:t>all</w:t>
      </w:r>
      <w:r>
        <w:rPr>
          <w:color w:val="231F20"/>
          <w:spacing w:val="-3"/>
          <w:w w:val="90"/>
          <w:sz w:val="20"/>
        </w:rPr>
        <w:t xml:space="preserve"> </w:t>
      </w:r>
      <w:r>
        <w:rPr>
          <w:color w:val="231F20"/>
          <w:spacing w:val="-2"/>
          <w:w w:val="90"/>
          <w:sz w:val="20"/>
        </w:rPr>
        <w:t>organisations</w:t>
      </w:r>
      <w:r>
        <w:rPr>
          <w:color w:val="231F20"/>
          <w:spacing w:val="-3"/>
          <w:w w:val="90"/>
          <w:sz w:val="20"/>
        </w:rPr>
        <w:t xml:space="preserve"> </w:t>
      </w:r>
      <w:r>
        <w:rPr>
          <w:color w:val="231F20"/>
          <w:spacing w:val="-2"/>
          <w:w w:val="90"/>
          <w:sz w:val="20"/>
        </w:rPr>
        <w:t>should</w:t>
      </w:r>
    </w:p>
    <w:p w14:paraId="6DCA6A4B" w14:textId="77777777" w:rsidR="00932646" w:rsidRDefault="009E75AE">
      <w:pPr>
        <w:spacing w:line="85" w:lineRule="exact"/>
        <w:ind w:left="95"/>
        <w:rPr>
          <w:sz w:val="11"/>
        </w:rPr>
      </w:pPr>
      <w:r>
        <w:br w:type="column"/>
      </w:r>
      <w:r>
        <w:rPr>
          <w:color w:val="231F20"/>
          <w:w w:val="90"/>
          <w:sz w:val="11"/>
        </w:rPr>
        <w:t>Source:</w:t>
      </w:r>
      <w:r>
        <w:rPr>
          <w:color w:val="231F20"/>
          <w:spacing w:val="16"/>
          <w:sz w:val="11"/>
        </w:rPr>
        <w:t xml:space="preserve"> </w:t>
      </w:r>
      <w:r>
        <w:rPr>
          <w:color w:val="231F20"/>
          <w:w w:val="90"/>
          <w:sz w:val="11"/>
        </w:rPr>
        <w:t>Bank</w:t>
      </w:r>
      <w:r>
        <w:rPr>
          <w:color w:val="231F20"/>
          <w:spacing w:val="-4"/>
          <w:w w:val="90"/>
          <w:sz w:val="11"/>
        </w:rPr>
        <w:t xml:space="preserve"> </w:t>
      </w:r>
      <w:r>
        <w:rPr>
          <w:color w:val="231F20"/>
          <w:w w:val="90"/>
          <w:sz w:val="11"/>
        </w:rPr>
        <w:t>of</w:t>
      </w:r>
      <w:r>
        <w:rPr>
          <w:color w:val="231F20"/>
          <w:spacing w:val="-5"/>
          <w:w w:val="90"/>
          <w:sz w:val="11"/>
        </w:rPr>
        <w:t xml:space="preserve"> </w:t>
      </w:r>
      <w:r>
        <w:rPr>
          <w:color w:val="231F20"/>
          <w:spacing w:val="-2"/>
          <w:w w:val="90"/>
          <w:sz w:val="11"/>
        </w:rPr>
        <w:t>England.</w:t>
      </w:r>
    </w:p>
    <w:p w14:paraId="095CA1C8" w14:textId="77777777" w:rsidR="00932646" w:rsidRDefault="00932646">
      <w:pPr>
        <w:pStyle w:val="BodyText"/>
        <w:rPr>
          <w:sz w:val="11"/>
        </w:rPr>
      </w:pPr>
    </w:p>
    <w:p w14:paraId="41B723BD" w14:textId="77777777" w:rsidR="00932646" w:rsidRDefault="00932646">
      <w:pPr>
        <w:pStyle w:val="BodyText"/>
        <w:rPr>
          <w:sz w:val="11"/>
        </w:rPr>
      </w:pPr>
    </w:p>
    <w:p w14:paraId="29E2D856" w14:textId="77777777" w:rsidR="00932646" w:rsidRDefault="00932646">
      <w:pPr>
        <w:pStyle w:val="BodyText"/>
        <w:spacing w:before="1"/>
        <w:rPr>
          <w:sz w:val="11"/>
        </w:rPr>
      </w:pPr>
    </w:p>
    <w:p w14:paraId="7E922A70" w14:textId="77777777" w:rsidR="00932646" w:rsidRDefault="009E75AE">
      <w:pPr>
        <w:pStyle w:val="BodyText"/>
        <w:spacing w:line="268" w:lineRule="auto"/>
        <w:ind w:left="312"/>
      </w:pPr>
      <w:r>
        <w:rPr>
          <w:color w:val="231F20"/>
          <w:w w:val="85"/>
        </w:rPr>
        <w:t xml:space="preserve">have in place to protect the confidentiality, integrity and </w:t>
      </w:r>
      <w:r>
        <w:rPr>
          <w:color w:val="231F20"/>
          <w:w w:val="90"/>
        </w:rPr>
        <w:t>availability of systems and information;</w:t>
      </w:r>
    </w:p>
    <w:p w14:paraId="48730AAA" w14:textId="77777777" w:rsidR="00932646" w:rsidRDefault="00932646">
      <w:pPr>
        <w:pStyle w:val="BodyText"/>
        <w:spacing w:before="27"/>
      </w:pPr>
    </w:p>
    <w:p w14:paraId="006CFEE4" w14:textId="77777777" w:rsidR="00932646" w:rsidRDefault="009E75AE" w:rsidP="00FA1E4A">
      <w:pPr>
        <w:pStyle w:val="ListParagraph"/>
        <w:numPr>
          <w:ilvl w:val="0"/>
          <w:numId w:val="34"/>
        </w:numPr>
        <w:tabs>
          <w:tab w:val="left" w:pos="312"/>
        </w:tabs>
        <w:spacing w:before="1" w:line="268" w:lineRule="auto"/>
        <w:ind w:right="404"/>
        <w:rPr>
          <w:sz w:val="20"/>
        </w:rPr>
      </w:pPr>
      <w:r>
        <w:rPr>
          <w:color w:val="231F20"/>
          <w:w w:val="90"/>
          <w:sz w:val="20"/>
        </w:rPr>
        <w:t>organisations</w:t>
      </w:r>
      <w:r>
        <w:rPr>
          <w:color w:val="231F20"/>
          <w:spacing w:val="-2"/>
          <w:w w:val="90"/>
          <w:sz w:val="20"/>
        </w:rPr>
        <w:t xml:space="preserve"> </w:t>
      </w:r>
      <w:r>
        <w:rPr>
          <w:color w:val="231F20"/>
          <w:w w:val="90"/>
          <w:sz w:val="20"/>
        </w:rPr>
        <w:t>need</w:t>
      </w:r>
      <w:r>
        <w:rPr>
          <w:color w:val="231F20"/>
          <w:spacing w:val="-2"/>
          <w:w w:val="90"/>
          <w:sz w:val="20"/>
        </w:rPr>
        <w:t xml:space="preserve"> </w:t>
      </w:r>
      <w:r>
        <w:rPr>
          <w:color w:val="231F20"/>
          <w:w w:val="90"/>
          <w:sz w:val="20"/>
        </w:rPr>
        <w:t>to</w:t>
      </w:r>
      <w:r>
        <w:rPr>
          <w:color w:val="231F20"/>
          <w:spacing w:val="-2"/>
          <w:w w:val="90"/>
          <w:sz w:val="20"/>
        </w:rPr>
        <w:t xml:space="preserve"> </w:t>
      </w:r>
      <w:r>
        <w:rPr>
          <w:color w:val="231F20"/>
          <w:w w:val="90"/>
          <w:sz w:val="20"/>
        </w:rPr>
        <w:t>invest</w:t>
      </w:r>
      <w:r>
        <w:rPr>
          <w:color w:val="231F20"/>
          <w:spacing w:val="-2"/>
          <w:w w:val="90"/>
          <w:sz w:val="20"/>
        </w:rPr>
        <w:t xml:space="preserve"> </w:t>
      </w:r>
      <w:r>
        <w:rPr>
          <w:color w:val="231F20"/>
          <w:w w:val="90"/>
          <w:sz w:val="20"/>
        </w:rPr>
        <w:t>in</w:t>
      </w:r>
      <w:r>
        <w:rPr>
          <w:color w:val="231F20"/>
          <w:spacing w:val="-2"/>
          <w:w w:val="90"/>
          <w:sz w:val="20"/>
        </w:rPr>
        <w:t xml:space="preserve"> </w:t>
      </w:r>
      <w:r>
        <w:rPr>
          <w:color w:val="231F20"/>
          <w:w w:val="90"/>
          <w:sz w:val="20"/>
        </w:rPr>
        <w:t>their</w:t>
      </w:r>
      <w:r>
        <w:rPr>
          <w:color w:val="231F20"/>
          <w:spacing w:val="-2"/>
          <w:w w:val="90"/>
          <w:sz w:val="20"/>
        </w:rPr>
        <w:t xml:space="preserve"> </w:t>
      </w:r>
      <w:r>
        <w:rPr>
          <w:color w:val="231F20"/>
          <w:w w:val="90"/>
          <w:sz w:val="20"/>
        </w:rPr>
        <w:t>capability</w:t>
      </w:r>
      <w:r>
        <w:rPr>
          <w:color w:val="231F20"/>
          <w:spacing w:val="-2"/>
          <w:w w:val="90"/>
          <w:sz w:val="20"/>
        </w:rPr>
        <w:t xml:space="preserve"> </w:t>
      </w:r>
      <w:r>
        <w:rPr>
          <w:color w:val="231F20"/>
          <w:w w:val="90"/>
          <w:sz w:val="20"/>
        </w:rPr>
        <w:t>to</w:t>
      </w:r>
      <w:r>
        <w:rPr>
          <w:color w:val="231F20"/>
          <w:spacing w:val="-2"/>
          <w:w w:val="90"/>
          <w:sz w:val="20"/>
        </w:rPr>
        <w:t xml:space="preserve"> </w:t>
      </w:r>
      <w:r>
        <w:rPr>
          <w:color w:val="231F20"/>
          <w:w w:val="90"/>
          <w:sz w:val="20"/>
        </w:rPr>
        <w:t xml:space="preserve">detect and limit the impact of penetration of their external </w:t>
      </w:r>
      <w:r>
        <w:rPr>
          <w:color w:val="231F20"/>
          <w:w w:val="85"/>
          <w:sz w:val="20"/>
        </w:rPr>
        <w:t xml:space="preserve">defences to cyber attack, not just in the external defences </w:t>
      </w:r>
      <w:r>
        <w:rPr>
          <w:color w:val="231F20"/>
          <w:sz w:val="20"/>
        </w:rPr>
        <w:t>themselves; and</w:t>
      </w:r>
    </w:p>
    <w:p w14:paraId="707B3037" w14:textId="77777777" w:rsidR="00932646" w:rsidRDefault="00932646">
      <w:pPr>
        <w:pStyle w:val="BodyText"/>
        <w:spacing w:before="27"/>
      </w:pPr>
    </w:p>
    <w:p w14:paraId="40F5A172" w14:textId="77777777" w:rsidR="00932646" w:rsidRDefault="009E75AE" w:rsidP="00FA1E4A">
      <w:pPr>
        <w:pStyle w:val="ListParagraph"/>
        <w:numPr>
          <w:ilvl w:val="0"/>
          <w:numId w:val="34"/>
        </w:numPr>
        <w:tabs>
          <w:tab w:val="left" w:pos="312"/>
        </w:tabs>
        <w:spacing w:line="268" w:lineRule="auto"/>
        <w:ind w:right="358"/>
        <w:rPr>
          <w:sz w:val="20"/>
        </w:rPr>
      </w:pPr>
      <w:r>
        <w:rPr>
          <w:color w:val="231F20"/>
          <w:w w:val="90"/>
          <w:sz w:val="20"/>
        </w:rPr>
        <w:t xml:space="preserve">mitigation of cyber risk requires both technological </w:t>
      </w:r>
      <w:r>
        <w:rPr>
          <w:color w:val="231F20"/>
          <w:w w:val="85"/>
          <w:sz w:val="20"/>
        </w:rPr>
        <w:t xml:space="preserve">solutions and investment in people, business practices and </w:t>
      </w:r>
      <w:r>
        <w:rPr>
          <w:color w:val="231F20"/>
          <w:sz w:val="20"/>
        </w:rPr>
        <w:t>ways</w:t>
      </w:r>
      <w:r>
        <w:rPr>
          <w:color w:val="231F20"/>
          <w:spacing w:val="-11"/>
          <w:sz w:val="20"/>
        </w:rPr>
        <w:t xml:space="preserve"> </w:t>
      </w:r>
      <w:r>
        <w:rPr>
          <w:color w:val="231F20"/>
          <w:sz w:val="20"/>
        </w:rPr>
        <w:t>of</w:t>
      </w:r>
      <w:r>
        <w:rPr>
          <w:color w:val="231F20"/>
          <w:spacing w:val="-11"/>
          <w:sz w:val="20"/>
        </w:rPr>
        <w:t xml:space="preserve"> </w:t>
      </w:r>
      <w:r>
        <w:rPr>
          <w:color w:val="231F20"/>
          <w:sz w:val="20"/>
        </w:rPr>
        <w:t>working.</w:t>
      </w:r>
    </w:p>
    <w:p w14:paraId="2A3F7459" w14:textId="77777777" w:rsidR="00932646" w:rsidRDefault="00932646">
      <w:pPr>
        <w:pStyle w:val="BodyText"/>
        <w:spacing w:before="27"/>
      </w:pPr>
    </w:p>
    <w:p w14:paraId="5F5F3D51" w14:textId="77777777" w:rsidR="00932646" w:rsidRDefault="009E75AE">
      <w:pPr>
        <w:pStyle w:val="BodyText"/>
        <w:spacing w:line="268" w:lineRule="auto"/>
        <w:ind w:left="85" w:right="240"/>
      </w:pPr>
      <w:r>
        <w:rPr>
          <w:color w:val="231F20"/>
          <w:w w:val="90"/>
        </w:rPr>
        <w:t xml:space="preserve">Where weaknesses in individual firms’ and FMIs’ resilience </w:t>
      </w:r>
      <w:r>
        <w:rPr>
          <w:color w:val="231F20"/>
          <w:w w:val="85"/>
        </w:rPr>
        <w:t>have been identified by CBEST testing, remediation plans have been put in place.</w:t>
      </w:r>
      <w:r>
        <w:rPr>
          <w:color w:val="231F20"/>
          <w:spacing w:val="40"/>
        </w:rPr>
        <w:t xml:space="preserve"> </w:t>
      </w:r>
      <w:r>
        <w:rPr>
          <w:color w:val="231F20"/>
          <w:w w:val="85"/>
        </w:rPr>
        <w:t xml:space="preserve">Where appropriate, these require expedient </w:t>
      </w:r>
      <w:r>
        <w:rPr>
          <w:color w:val="231F20"/>
          <w:w w:val="95"/>
        </w:rPr>
        <w:t>actions</w:t>
      </w:r>
      <w:r>
        <w:rPr>
          <w:color w:val="231F20"/>
          <w:spacing w:val="-13"/>
          <w:w w:val="95"/>
        </w:rPr>
        <w:t xml:space="preserve"> </w:t>
      </w:r>
      <w:r>
        <w:rPr>
          <w:color w:val="231F20"/>
          <w:w w:val="95"/>
        </w:rPr>
        <w:t>by</w:t>
      </w:r>
      <w:r>
        <w:rPr>
          <w:color w:val="231F20"/>
          <w:spacing w:val="-13"/>
          <w:w w:val="95"/>
        </w:rPr>
        <w:t xml:space="preserve"> </w:t>
      </w:r>
      <w:r>
        <w:rPr>
          <w:color w:val="231F20"/>
          <w:w w:val="95"/>
        </w:rPr>
        <w:t>firms</w:t>
      </w:r>
      <w:r>
        <w:rPr>
          <w:color w:val="231F20"/>
          <w:spacing w:val="-13"/>
          <w:w w:val="95"/>
        </w:rPr>
        <w:t xml:space="preserve"> </w:t>
      </w:r>
      <w:r>
        <w:rPr>
          <w:color w:val="231F20"/>
          <w:w w:val="95"/>
        </w:rPr>
        <w:t>and</w:t>
      </w:r>
      <w:r>
        <w:rPr>
          <w:color w:val="231F20"/>
          <w:spacing w:val="-13"/>
          <w:w w:val="95"/>
        </w:rPr>
        <w:t xml:space="preserve"> </w:t>
      </w:r>
      <w:r>
        <w:rPr>
          <w:color w:val="231F20"/>
          <w:w w:val="95"/>
        </w:rPr>
        <w:t>FMIs.</w:t>
      </w:r>
      <w:r>
        <w:rPr>
          <w:color w:val="231F20"/>
          <w:spacing w:val="-3"/>
        </w:rPr>
        <w:t xml:space="preserve"> </w:t>
      </w:r>
      <w:r>
        <w:rPr>
          <w:color w:val="231F20"/>
          <w:w w:val="95"/>
        </w:rPr>
        <w:t>Such</w:t>
      </w:r>
      <w:r>
        <w:rPr>
          <w:color w:val="231F20"/>
          <w:spacing w:val="-13"/>
          <w:w w:val="95"/>
        </w:rPr>
        <w:t xml:space="preserve"> </w:t>
      </w:r>
      <w:r>
        <w:rPr>
          <w:color w:val="231F20"/>
          <w:w w:val="95"/>
        </w:rPr>
        <w:t>firms</w:t>
      </w:r>
      <w:r>
        <w:rPr>
          <w:color w:val="231F20"/>
          <w:spacing w:val="-13"/>
          <w:w w:val="95"/>
        </w:rPr>
        <w:t xml:space="preserve"> </w:t>
      </w:r>
      <w:r>
        <w:rPr>
          <w:color w:val="231F20"/>
          <w:w w:val="95"/>
        </w:rPr>
        <w:t>and</w:t>
      </w:r>
      <w:r>
        <w:rPr>
          <w:color w:val="231F20"/>
          <w:spacing w:val="-13"/>
          <w:w w:val="95"/>
        </w:rPr>
        <w:t xml:space="preserve"> </w:t>
      </w:r>
      <w:r>
        <w:rPr>
          <w:color w:val="231F20"/>
          <w:w w:val="95"/>
        </w:rPr>
        <w:t>FMIs</w:t>
      </w:r>
      <w:r>
        <w:rPr>
          <w:color w:val="231F20"/>
          <w:spacing w:val="-13"/>
          <w:w w:val="95"/>
        </w:rPr>
        <w:t xml:space="preserve"> </w:t>
      </w:r>
      <w:r>
        <w:rPr>
          <w:color w:val="231F20"/>
          <w:w w:val="95"/>
        </w:rPr>
        <w:t>have</w:t>
      </w:r>
      <w:r>
        <w:rPr>
          <w:color w:val="231F20"/>
          <w:spacing w:val="-13"/>
          <w:w w:val="95"/>
        </w:rPr>
        <w:t xml:space="preserve"> </w:t>
      </w:r>
      <w:r>
        <w:rPr>
          <w:color w:val="231F20"/>
          <w:w w:val="95"/>
        </w:rPr>
        <w:t xml:space="preserve">been </w:t>
      </w:r>
      <w:r>
        <w:rPr>
          <w:color w:val="231F20"/>
          <w:w w:val="90"/>
        </w:rPr>
        <w:t>subject to close and continual review by the authorities and further tests to validate that remedial actions have been effective.</w:t>
      </w:r>
      <w:r>
        <w:rPr>
          <w:color w:val="231F20"/>
          <w:spacing w:val="40"/>
        </w:rPr>
        <w:t xml:space="preserve"> </w:t>
      </w:r>
      <w:r>
        <w:rPr>
          <w:color w:val="231F20"/>
          <w:w w:val="90"/>
        </w:rPr>
        <w:t>Other components of firms’ and FMIs’ supervisory action</w:t>
      </w:r>
      <w:r>
        <w:rPr>
          <w:color w:val="231F20"/>
          <w:spacing w:val="-1"/>
          <w:w w:val="90"/>
        </w:rPr>
        <w:t xml:space="preserve"> </w:t>
      </w:r>
      <w:r>
        <w:rPr>
          <w:color w:val="231F20"/>
          <w:w w:val="90"/>
        </w:rPr>
        <w:t>plans</w:t>
      </w:r>
      <w:r>
        <w:rPr>
          <w:color w:val="231F20"/>
          <w:spacing w:val="-1"/>
          <w:w w:val="90"/>
        </w:rPr>
        <w:t xml:space="preserve"> </w:t>
      </w:r>
      <w:r>
        <w:rPr>
          <w:color w:val="231F20"/>
          <w:w w:val="90"/>
        </w:rPr>
        <w:t>have</w:t>
      </w:r>
      <w:r>
        <w:rPr>
          <w:color w:val="231F20"/>
          <w:spacing w:val="-1"/>
          <w:w w:val="90"/>
        </w:rPr>
        <w:t xml:space="preserve"> </w:t>
      </w:r>
      <w:r>
        <w:rPr>
          <w:color w:val="231F20"/>
          <w:w w:val="90"/>
        </w:rPr>
        <w:t>included:</w:t>
      </w:r>
      <w:r>
        <w:rPr>
          <w:color w:val="231F20"/>
          <w:spacing w:val="40"/>
        </w:rPr>
        <w:t xml:space="preserve"> </w:t>
      </w:r>
      <w:r>
        <w:rPr>
          <w:color w:val="231F20"/>
          <w:w w:val="90"/>
        </w:rPr>
        <w:t>in-depth</w:t>
      </w:r>
      <w:r>
        <w:rPr>
          <w:color w:val="231F20"/>
          <w:spacing w:val="-1"/>
          <w:w w:val="90"/>
        </w:rPr>
        <w:t xml:space="preserve"> </w:t>
      </w:r>
      <w:r>
        <w:rPr>
          <w:color w:val="231F20"/>
          <w:w w:val="90"/>
        </w:rPr>
        <w:t>cyber</w:t>
      </w:r>
      <w:r>
        <w:rPr>
          <w:color w:val="231F20"/>
          <w:spacing w:val="-1"/>
          <w:w w:val="90"/>
        </w:rPr>
        <w:t xml:space="preserve"> </w:t>
      </w:r>
      <w:r>
        <w:rPr>
          <w:color w:val="231F20"/>
          <w:w w:val="90"/>
        </w:rPr>
        <w:t>reviews; demonstrations to the authorities of technical controls and processes;</w:t>
      </w:r>
      <w:r>
        <w:rPr>
          <w:color w:val="231F20"/>
          <w:spacing w:val="40"/>
        </w:rPr>
        <w:t xml:space="preserve"> </w:t>
      </w:r>
      <w:r>
        <w:rPr>
          <w:color w:val="231F20"/>
          <w:w w:val="90"/>
        </w:rPr>
        <w:t>improvements to the governance of cyber risk management;</w:t>
      </w:r>
      <w:r>
        <w:rPr>
          <w:color w:val="231F20"/>
          <w:spacing w:val="40"/>
        </w:rPr>
        <w:t xml:space="preserve"> </w:t>
      </w:r>
      <w:r>
        <w:rPr>
          <w:color w:val="231F20"/>
          <w:w w:val="90"/>
        </w:rPr>
        <w:t>and the introduction of processes to ensure firms and FMIs continually develop and improve cyber resilience.</w:t>
      </w:r>
      <w:r>
        <w:rPr>
          <w:color w:val="231F20"/>
          <w:spacing w:val="40"/>
        </w:rPr>
        <w:t xml:space="preserve"> </w:t>
      </w:r>
      <w:r>
        <w:rPr>
          <w:color w:val="231F20"/>
          <w:w w:val="90"/>
        </w:rPr>
        <w:t>Company boards are ultimately accountable fo</w:t>
      </w:r>
      <w:r>
        <w:rPr>
          <w:color w:val="231F20"/>
          <w:w w:val="90"/>
        </w:rPr>
        <w:t>r remedying</w:t>
      </w:r>
      <w:r>
        <w:rPr>
          <w:color w:val="231F20"/>
          <w:spacing w:val="-1"/>
          <w:w w:val="90"/>
        </w:rPr>
        <w:t xml:space="preserve"> </w:t>
      </w:r>
      <w:r>
        <w:rPr>
          <w:color w:val="231F20"/>
          <w:w w:val="90"/>
        </w:rPr>
        <w:t>cyber</w:t>
      </w:r>
      <w:r>
        <w:rPr>
          <w:color w:val="231F20"/>
          <w:spacing w:val="-1"/>
          <w:w w:val="90"/>
        </w:rPr>
        <w:t xml:space="preserve"> </w:t>
      </w:r>
      <w:r>
        <w:rPr>
          <w:color w:val="231F20"/>
          <w:w w:val="90"/>
        </w:rPr>
        <w:t>vulnerabilities,</w:t>
      </w:r>
      <w:r>
        <w:rPr>
          <w:color w:val="231F20"/>
          <w:spacing w:val="-1"/>
          <w:w w:val="90"/>
        </w:rPr>
        <w:t xml:space="preserve"> </w:t>
      </w:r>
      <w:r>
        <w:rPr>
          <w:color w:val="231F20"/>
          <w:w w:val="90"/>
        </w:rPr>
        <w:t>for</w:t>
      </w:r>
      <w:r>
        <w:rPr>
          <w:color w:val="231F20"/>
          <w:spacing w:val="-1"/>
          <w:w w:val="90"/>
        </w:rPr>
        <w:t xml:space="preserve"> </w:t>
      </w:r>
      <w:r>
        <w:rPr>
          <w:color w:val="231F20"/>
          <w:w w:val="90"/>
        </w:rPr>
        <w:t>delivery</w:t>
      </w:r>
      <w:r>
        <w:rPr>
          <w:color w:val="231F20"/>
          <w:spacing w:val="-1"/>
          <w:w w:val="90"/>
        </w:rPr>
        <w:t xml:space="preserve"> </w:t>
      </w:r>
      <w:r>
        <w:rPr>
          <w:color w:val="231F20"/>
          <w:w w:val="90"/>
        </w:rPr>
        <w:t>of</w:t>
      </w:r>
      <w:r>
        <w:rPr>
          <w:color w:val="231F20"/>
          <w:spacing w:val="-1"/>
          <w:w w:val="90"/>
        </w:rPr>
        <w:t xml:space="preserve"> </w:t>
      </w:r>
      <w:r>
        <w:rPr>
          <w:color w:val="231F20"/>
          <w:w w:val="90"/>
        </w:rPr>
        <w:t>supervisory action plans and for their organisation’s cyber risk management and resilience in general.</w:t>
      </w:r>
    </w:p>
    <w:p w14:paraId="63C03519" w14:textId="77777777" w:rsidR="00932646" w:rsidRDefault="00932646">
      <w:pPr>
        <w:pStyle w:val="BodyText"/>
        <w:spacing w:before="28"/>
      </w:pPr>
    </w:p>
    <w:p w14:paraId="5FC1F6C4" w14:textId="77777777" w:rsidR="00932646" w:rsidRDefault="009E75AE">
      <w:pPr>
        <w:pStyle w:val="Heading4"/>
      </w:pPr>
      <w:r>
        <w:rPr>
          <w:color w:val="751C66"/>
          <w:w w:val="90"/>
        </w:rPr>
        <w:t>The</w:t>
      </w:r>
      <w:r>
        <w:rPr>
          <w:color w:val="751C66"/>
          <w:spacing w:val="-2"/>
          <w:w w:val="90"/>
        </w:rPr>
        <w:t xml:space="preserve"> </w:t>
      </w:r>
      <w:r>
        <w:rPr>
          <w:color w:val="751C66"/>
          <w:w w:val="90"/>
        </w:rPr>
        <w:t>future</w:t>
      </w:r>
      <w:r>
        <w:rPr>
          <w:color w:val="751C66"/>
          <w:spacing w:val="-1"/>
          <w:w w:val="90"/>
        </w:rPr>
        <w:t xml:space="preserve"> </w:t>
      </w:r>
      <w:r>
        <w:rPr>
          <w:color w:val="751C66"/>
          <w:w w:val="90"/>
        </w:rPr>
        <w:t>of</w:t>
      </w:r>
      <w:r>
        <w:rPr>
          <w:color w:val="751C66"/>
          <w:spacing w:val="-2"/>
          <w:w w:val="90"/>
        </w:rPr>
        <w:t xml:space="preserve"> </w:t>
      </w:r>
      <w:r>
        <w:rPr>
          <w:color w:val="751C66"/>
          <w:w w:val="90"/>
        </w:rPr>
        <w:t>cyber</w:t>
      </w:r>
      <w:r>
        <w:rPr>
          <w:color w:val="751C66"/>
          <w:spacing w:val="-1"/>
          <w:w w:val="90"/>
        </w:rPr>
        <w:t xml:space="preserve"> </w:t>
      </w:r>
      <w:r>
        <w:rPr>
          <w:color w:val="751C66"/>
          <w:spacing w:val="-2"/>
          <w:w w:val="90"/>
        </w:rPr>
        <w:t>testing</w:t>
      </w:r>
    </w:p>
    <w:p w14:paraId="2F24B29E" w14:textId="77777777" w:rsidR="00932646" w:rsidRDefault="009E75AE">
      <w:pPr>
        <w:pStyle w:val="BodyText"/>
        <w:spacing w:before="23" w:line="268" w:lineRule="auto"/>
        <w:ind w:left="85" w:right="292"/>
      </w:pPr>
      <w:r>
        <w:rPr>
          <w:color w:val="231F20"/>
          <w:spacing w:val="-6"/>
        </w:rPr>
        <w:t>Consistent</w:t>
      </w:r>
      <w:r>
        <w:rPr>
          <w:color w:val="231F20"/>
          <w:spacing w:val="-16"/>
        </w:rPr>
        <w:t xml:space="preserve"> </w:t>
      </w:r>
      <w:r>
        <w:rPr>
          <w:color w:val="231F20"/>
          <w:spacing w:val="-6"/>
        </w:rPr>
        <w:t>with</w:t>
      </w:r>
      <w:r>
        <w:rPr>
          <w:color w:val="231F20"/>
          <w:spacing w:val="-16"/>
        </w:rPr>
        <w:t xml:space="preserve"> </w:t>
      </w:r>
      <w:r>
        <w:rPr>
          <w:color w:val="231F20"/>
          <w:spacing w:val="-6"/>
        </w:rPr>
        <w:t>the</w:t>
      </w:r>
      <w:r>
        <w:rPr>
          <w:color w:val="231F20"/>
          <w:spacing w:val="-16"/>
        </w:rPr>
        <w:t xml:space="preserve"> </w:t>
      </w:r>
      <w:r>
        <w:rPr>
          <w:color w:val="231F20"/>
          <w:spacing w:val="-6"/>
        </w:rPr>
        <w:t>FPC’s</w:t>
      </w:r>
      <w:r>
        <w:rPr>
          <w:color w:val="231F20"/>
          <w:spacing w:val="-16"/>
        </w:rPr>
        <w:t xml:space="preserve"> </w:t>
      </w:r>
      <w:r>
        <w:rPr>
          <w:color w:val="231F20"/>
          <w:spacing w:val="-6"/>
        </w:rPr>
        <w:t>Recommendation</w:t>
      </w:r>
      <w:r>
        <w:rPr>
          <w:color w:val="231F20"/>
          <w:spacing w:val="-16"/>
        </w:rPr>
        <w:t xml:space="preserve"> </w:t>
      </w:r>
      <w:r>
        <w:rPr>
          <w:color w:val="231F20"/>
          <w:spacing w:val="-6"/>
        </w:rPr>
        <w:t>that</w:t>
      </w:r>
      <w:r>
        <w:rPr>
          <w:color w:val="231F20"/>
          <w:spacing w:val="-16"/>
        </w:rPr>
        <w:t xml:space="preserve"> </w:t>
      </w:r>
      <w:r>
        <w:rPr>
          <w:color w:val="231F20"/>
          <w:spacing w:val="-6"/>
        </w:rPr>
        <w:t xml:space="preserve">CBEST </w:t>
      </w:r>
      <w:r>
        <w:rPr>
          <w:color w:val="231F20"/>
          <w:w w:val="90"/>
        </w:rPr>
        <w:t>testing</w:t>
      </w:r>
      <w:r>
        <w:rPr>
          <w:color w:val="231F20"/>
          <w:spacing w:val="-9"/>
          <w:w w:val="90"/>
        </w:rPr>
        <w:t xml:space="preserve"> </w:t>
      </w:r>
      <w:r>
        <w:rPr>
          <w:color w:val="231F20"/>
          <w:w w:val="90"/>
        </w:rPr>
        <w:t>becomes</w:t>
      </w:r>
      <w:r>
        <w:rPr>
          <w:color w:val="231F20"/>
          <w:spacing w:val="-9"/>
          <w:w w:val="90"/>
        </w:rPr>
        <w:t xml:space="preserve"> </w:t>
      </w:r>
      <w:r>
        <w:rPr>
          <w:color w:val="231F20"/>
          <w:w w:val="90"/>
        </w:rPr>
        <w:t>one</w:t>
      </w:r>
      <w:r>
        <w:rPr>
          <w:color w:val="231F20"/>
          <w:spacing w:val="-9"/>
          <w:w w:val="90"/>
        </w:rPr>
        <w:t xml:space="preserve"> </w:t>
      </w:r>
      <w:r>
        <w:rPr>
          <w:color w:val="231F20"/>
          <w:w w:val="90"/>
        </w:rPr>
        <w:t>component</w:t>
      </w:r>
      <w:r>
        <w:rPr>
          <w:color w:val="231F20"/>
          <w:spacing w:val="-9"/>
          <w:w w:val="90"/>
        </w:rPr>
        <w:t xml:space="preserve"> </w:t>
      </w:r>
      <w:r>
        <w:rPr>
          <w:color w:val="231F20"/>
          <w:w w:val="90"/>
        </w:rPr>
        <w:t>of</w:t>
      </w:r>
      <w:r>
        <w:rPr>
          <w:color w:val="231F20"/>
          <w:spacing w:val="-9"/>
          <w:w w:val="90"/>
        </w:rPr>
        <w:t xml:space="preserve"> </w:t>
      </w:r>
      <w:r>
        <w:rPr>
          <w:color w:val="231F20"/>
          <w:w w:val="90"/>
        </w:rPr>
        <w:t>regular</w:t>
      </w:r>
      <w:r>
        <w:rPr>
          <w:color w:val="231F20"/>
          <w:spacing w:val="-9"/>
          <w:w w:val="90"/>
        </w:rPr>
        <w:t xml:space="preserve"> </w:t>
      </w:r>
      <w:r>
        <w:rPr>
          <w:color w:val="231F20"/>
          <w:w w:val="90"/>
        </w:rPr>
        <w:t>cyber</w:t>
      </w:r>
      <w:r>
        <w:rPr>
          <w:color w:val="231F20"/>
          <w:spacing w:val="-9"/>
          <w:w w:val="90"/>
        </w:rPr>
        <w:t xml:space="preserve"> </w:t>
      </w:r>
      <w:r>
        <w:rPr>
          <w:color w:val="231F20"/>
          <w:w w:val="90"/>
        </w:rPr>
        <w:t xml:space="preserve">resilience </w:t>
      </w:r>
      <w:r>
        <w:rPr>
          <w:color w:val="231F20"/>
          <w:spacing w:val="-2"/>
          <w:w w:val="90"/>
        </w:rPr>
        <w:t xml:space="preserve">assessment, the UK authorities have developed proposals to </w:t>
      </w:r>
      <w:r>
        <w:rPr>
          <w:color w:val="231F20"/>
          <w:spacing w:val="-6"/>
        </w:rPr>
        <w:t>embed</w:t>
      </w:r>
      <w:r>
        <w:rPr>
          <w:color w:val="231F20"/>
          <w:spacing w:val="-15"/>
        </w:rPr>
        <w:t xml:space="preserve"> </w:t>
      </w:r>
      <w:r>
        <w:rPr>
          <w:color w:val="231F20"/>
          <w:spacing w:val="-6"/>
        </w:rPr>
        <w:t>CBEST</w:t>
      </w:r>
      <w:r>
        <w:rPr>
          <w:color w:val="231F20"/>
          <w:spacing w:val="-15"/>
        </w:rPr>
        <w:t xml:space="preserve"> </w:t>
      </w:r>
      <w:r>
        <w:rPr>
          <w:color w:val="231F20"/>
          <w:spacing w:val="-6"/>
        </w:rPr>
        <w:t>into</w:t>
      </w:r>
      <w:r>
        <w:rPr>
          <w:color w:val="231F20"/>
          <w:spacing w:val="-15"/>
        </w:rPr>
        <w:t xml:space="preserve"> </w:t>
      </w:r>
      <w:r>
        <w:rPr>
          <w:color w:val="231F20"/>
          <w:spacing w:val="-6"/>
        </w:rPr>
        <w:t>the</w:t>
      </w:r>
      <w:r>
        <w:rPr>
          <w:color w:val="231F20"/>
          <w:spacing w:val="-15"/>
        </w:rPr>
        <w:t xml:space="preserve"> </w:t>
      </w:r>
      <w:r>
        <w:rPr>
          <w:color w:val="231F20"/>
          <w:spacing w:val="-6"/>
        </w:rPr>
        <w:t>supervisory</w:t>
      </w:r>
      <w:r>
        <w:rPr>
          <w:color w:val="231F20"/>
          <w:spacing w:val="-15"/>
        </w:rPr>
        <w:t xml:space="preserve"> </w:t>
      </w:r>
      <w:r>
        <w:rPr>
          <w:color w:val="231F20"/>
          <w:spacing w:val="-6"/>
        </w:rPr>
        <w:t>process.</w:t>
      </w:r>
    </w:p>
    <w:p w14:paraId="2DE52314"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5103" w:space="226"/>
            <w:col w:w="5307"/>
          </w:cols>
        </w:sectPr>
      </w:pPr>
    </w:p>
    <w:p w14:paraId="4A7F7B46" w14:textId="77777777" w:rsidR="00932646" w:rsidRDefault="00932646">
      <w:pPr>
        <w:pStyle w:val="BodyText"/>
      </w:pPr>
    </w:p>
    <w:p w14:paraId="17A91170" w14:textId="77777777" w:rsidR="00932646" w:rsidRDefault="00932646">
      <w:pPr>
        <w:pStyle w:val="BodyText"/>
      </w:pPr>
    </w:p>
    <w:p w14:paraId="4C0EA378" w14:textId="77777777" w:rsidR="00932646" w:rsidRDefault="00932646">
      <w:pPr>
        <w:pStyle w:val="BodyText"/>
        <w:spacing w:before="155"/>
      </w:pPr>
    </w:p>
    <w:p w14:paraId="68A20BC2" w14:textId="77777777" w:rsidR="00932646" w:rsidRDefault="00932646">
      <w:pPr>
        <w:pStyle w:val="BodyText"/>
        <w:sectPr w:rsidR="00932646">
          <w:pgSz w:w="11910" w:h="16840"/>
          <w:pgMar w:top="620" w:right="566" w:bottom="280" w:left="708" w:header="425" w:footer="0" w:gutter="0"/>
          <w:cols w:space="720"/>
        </w:sectPr>
      </w:pPr>
    </w:p>
    <w:p w14:paraId="2BA9F129" w14:textId="77777777" w:rsidR="00932646" w:rsidRDefault="009E75AE">
      <w:pPr>
        <w:pStyle w:val="BodyText"/>
        <w:spacing w:before="103"/>
        <w:ind w:left="85"/>
      </w:pPr>
      <w:r>
        <w:rPr>
          <w:color w:val="231F20"/>
          <w:w w:val="85"/>
        </w:rPr>
        <w:t>The</w:t>
      </w:r>
      <w:r>
        <w:rPr>
          <w:color w:val="231F20"/>
          <w:spacing w:val="2"/>
        </w:rPr>
        <w:t xml:space="preserve"> </w:t>
      </w:r>
      <w:r>
        <w:rPr>
          <w:color w:val="231F20"/>
          <w:w w:val="85"/>
        </w:rPr>
        <w:t>future</w:t>
      </w:r>
      <w:r>
        <w:rPr>
          <w:color w:val="231F20"/>
          <w:spacing w:val="2"/>
        </w:rPr>
        <w:t xml:space="preserve"> </w:t>
      </w:r>
      <w:r>
        <w:rPr>
          <w:color w:val="231F20"/>
          <w:w w:val="85"/>
        </w:rPr>
        <w:t>CBEST</w:t>
      </w:r>
      <w:r>
        <w:rPr>
          <w:color w:val="231F20"/>
          <w:spacing w:val="2"/>
        </w:rPr>
        <w:t xml:space="preserve"> </w:t>
      </w:r>
      <w:r>
        <w:rPr>
          <w:color w:val="231F20"/>
          <w:w w:val="85"/>
        </w:rPr>
        <w:t>framework</w:t>
      </w:r>
      <w:r>
        <w:rPr>
          <w:color w:val="231F20"/>
          <w:spacing w:val="3"/>
        </w:rPr>
        <w:t xml:space="preserve"> </w:t>
      </w:r>
      <w:r>
        <w:rPr>
          <w:color w:val="231F20"/>
          <w:w w:val="85"/>
        </w:rPr>
        <w:t>will</w:t>
      </w:r>
      <w:r>
        <w:rPr>
          <w:color w:val="231F20"/>
          <w:spacing w:val="2"/>
        </w:rPr>
        <w:t xml:space="preserve"> </w:t>
      </w:r>
      <w:r>
        <w:rPr>
          <w:color w:val="231F20"/>
          <w:w w:val="85"/>
        </w:rPr>
        <w:t>have</w:t>
      </w:r>
      <w:r>
        <w:rPr>
          <w:color w:val="231F20"/>
          <w:spacing w:val="2"/>
        </w:rPr>
        <w:t xml:space="preserve"> </w:t>
      </w:r>
      <w:r>
        <w:rPr>
          <w:color w:val="231F20"/>
          <w:w w:val="85"/>
        </w:rPr>
        <w:t>three</w:t>
      </w:r>
      <w:r>
        <w:rPr>
          <w:color w:val="231F20"/>
          <w:spacing w:val="3"/>
        </w:rPr>
        <w:t xml:space="preserve"> </w:t>
      </w:r>
      <w:r>
        <w:rPr>
          <w:color w:val="231F20"/>
          <w:w w:val="85"/>
        </w:rPr>
        <w:t>main</w:t>
      </w:r>
      <w:r>
        <w:rPr>
          <w:color w:val="231F20"/>
          <w:spacing w:val="2"/>
        </w:rPr>
        <w:t xml:space="preserve"> </w:t>
      </w:r>
      <w:r>
        <w:rPr>
          <w:color w:val="231F20"/>
          <w:spacing w:val="-2"/>
          <w:w w:val="85"/>
        </w:rPr>
        <w:t>elements:</w:t>
      </w:r>
    </w:p>
    <w:p w14:paraId="31958A03" w14:textId="77777777" w:rsidR="00932646" w:rsidRDefault="00932646">
      <w:pPr>
        <w:pStyle w:val="BodyText"/>
        <w:spacing w:before="55"/>
      </w:pPr>
    </w:p>
    <w:p w14:paraId="50DC5FF1" w14:textId="77777777" w:rsidR="00932646" w:rsidRDefault="009E75AE" w:rsidP="00FA1E4A">
      <w:pPr>
        <w:pStyle w:val="ListParagraph"/>
        <w:numPr>
          <w:ilvl w:val="0"/>
          <w:numId w:val="34"/>
        </w:numPr>
        <w:tabs>
          <w:tab w:val="left" w:pos="312"/>
        </w:tabs>
        <w:spacing w:before="1" w:line="268" w:lineRule="auto"/>
        <w:ind w:right="134"/>
        <w:rPr>
          <w:sz w:val="20"/>
        </w:rPr>
      </w:pPr>
      <w:r>
        <w:rPr>
          <w:color w:val="231F20"/>
          <w:w w:val="85"/>
          <w:sz w:val="20"/>
        </w:rPr>
        <w:t xml:space="preserve">firms will be expected to conduct their own regular testing </w:t>
      </w:r>
      <w:r>
        <w:rPr>
          <w:color w:val="231F20"/>
          <w:w w:val="95"/>
          <w:sz w:val="20"/>
        </w:rPr>
        <w:t>of</w:t>
      </w:r>
      <w:r>
        <w:rPr>
          <w:color w:val="231F20"/>
          <w:spacing w:val="-10"/>
          <w:w w:val="95"/>
          <w:sz w:val="20"/>
        </w:rPr>
        <w:t xml:space="preserve"> </w:t>
      </w:r>
      <w:r>
        <w:rPr>
          <w:color w:val="231F20"/>
          <w:w w:val="95"/>
          <w:sz w:val="20"/>
        </w:rPr>
        <w:t>cyber</w:t>
      </w:r>
      <w:r>
        <w:rPr>
          <w:color w:val="231F20"/>
          <w:spacing w:val="-10"/>
          <w:w w:val="95"/>
          <w:sz w:val="20"/>
        </w:rPr>
        <w:t xml:space="preserve"> </w:t>
      </w:r>
      <w:r>
        <w:rPr>
          <w:color w:val="231F20"/>
          <w:w w:val="95"/>
          <w:sz w:val="20"/>
        </w:rPr>
        <w:t>resilience;</w:t>
      </w:r>
    </w:p>
    <w:p w14:paraId="31598C00" w14:textId="77777777" w:rsidR="00932646" w:rsidRDefault="009E75AE" w:rsidP="00FA1E4A">
      <w:pPr>
        <w:pStyle w:val="ListParagraph"/>
        <w:numPr>
          <w:ilvl w:val="0"/>
          <w:numId w:val="34"/>
        </w:numPr>
        <w:tabs>
          <w:tab w:val="left" w:pos="312"/>
        </w:tabs>
        <w:spacing w:before="139" w:line="268" w:lineRule="auto"/>
        <w:ind w:right="222"/>
        <w:rPr>
          <w:sz w:val="20"/>
        </w:rPr>
      </w:pPr>
      <w:r>
        <w:rPr>
          <w:color w:val="231F20"/>
          <w:w w:val="85"/>
          <w:sz w:val="20"/>
        </w:rPr>
        <w:t xml:space="preserve">firms’ own testing and resilience will be subject to regular </w:t>
      </w:r>
      <w:r>
        <w:rPr>
          <w:color w:val="231F20"/>
          <w:w w:val="95"/>
          <w:sz w:val="20"/>
        </w:rPr>
        <w:t>‘spot</w:t>
      </w:r>
      <w:r>
        <w:rPr>
          <w:color w:val="231F20"/>
          <w:spacing w:val="-7"/>
          <w:w w:val="95"/>
          <w:sz w:val="20"/>
        </w:rPr>
        <w:t xml:space="preserve"> </w:t>
      </w:r>
      <w:r>
        <w:rPr>
          <w:color w:val="231F20"/>
          <w:w w:val="95"/>
          <w:sz w:val="20"/>
        </w:rPr>
        <w:t>checks’;</w:t>
      </w:r>
      <w:r>
        <w:rPr>
          <w:color w:val="231F20"/>
          <w:spacing w:val="40"/>
          <w:sz w:val="20"/>
        </w:rPr>
        <w:t xml:space="preserve"> </w:t>
      </w:r>
      <w:r>
        <w:rPr>
          <w:color w:val="231F20"/>
          <w:w w:val="95"/>
          <w:sz w:val="20"/>
        </w:rPr>
        <w:t>and</w:t>
      </w:r>
    </w:p>
    <w:p w14:paraId="535CA19C" w14:textId="77777777" w:rsidR="00932646" w:rsidRDefault="00932646">
      <w:pPr>
        <w:pStyle w:val="BodyText"/>
        <w:spacing w:before="28"/>
      </w:pPr>
    </w:p>
    <w:p w14:paraId="23B0ADB3" w14:textId="77777777" w:rsidR="00932646" w:rsidRDefault="009E75AE" w:rsidP="00FA1E4A">
      <w:pPr>
        <w:pStyle w:val="ListParagraph"/>
        <w:numPr>
          <w:ilvl w:val="0"/>
          <w:numId w:val="34"/>
        </w:numPr>
        <w:tabs>
          <w:tab w:val="left" w:pos="312"/>
        </w:tabs>
        <w:spacing w:line="268" w:lineRule="auto"/>
        <w:ind w:right="127"/>
        <w:rPr>
          <w:sz w:val="20"/>
        </w:rPr>
      </w:pPr>
      <w:r>
        <w:rPr>
          <w:color w:val="231F20"/>
          <w:w w:val="90"/>
          <w:sz w:val="20"/>
        </w:rPr>
        <w:t>certain</w:t>
      </w:r>
      <w:r>
        <w:rPr>
          <w:color w:val="231F20"/>
          <w:spacing w:val="-10"/>
          <w:w w:val="90"/>
          <w:sz w:val="20"/>
        </w:rPr>
        <w:t xml:space="preserve"> </w:t>
      </w:r>
      <w:r>
        <w:rPr>
          <w:color w:val="231F20"/>
          <w:w w:val="90"/>
          <w:sz w:val="20"/>
        </w:rPr>
        <w:t>critical</w:t>
      </w:r>
      <w:r>
        <w:rPr>
          <w:color w:val="231F20"/>
          <w:spacing w:val="-10"/>
          <w:w w:val="90"/>
          <w:sz w:val="20"/>
        </w:rPr>
        <w:t xml:space="preserve"> </w:t>
      </w:r>
      <w:r>
        <w:rPr>
          <w:color w:val="231F20"/>
          <w:w w:val="90"/>
          <w:sz w:val="20"/>
        </w:rPr>
        <w:t>firms</w:t>
      </w:r>
      <w:r>
        <w:rPr>
          <w:color w:val="231F20"/>
          <w:spacing w:val="-10"/>
          <w:w w:val="90"/>
          <w:sz w:val="20"/>
        </w:rPr>
        <w:t xml:space="preserve"> </w:t>
      </w:r>
      <w:r>
        <w:rPr>
          <w:color w:val="231F20"/>
          <w:w w:val="90"/>
          <w:sz w:val="20"/>
        </w:rPr>
        <w:t>will</w:t>
      </w:r>
      <w:r>
        <w:rPr>
          <w:color w:val="231F20"/>
          <w:spacing w:val="-10"/>
          <w:w w:val="90"/>
          <w:sz w:val="20"/>
        </w:rPr>
        <w:t xml:space="preserve"> </w:t>
      </w:r>
      <w:r>
        <w:rPr>
          <w:color w:val="231F20"/>
          <w:w w:val="90"/>
          <w:sz w:val="20"/>
        </w:rPr>
        <w:t>be</w:t>
      </w:r>
      <w:r>
        <w:rPr>
          <w:color w:val="231F20"/>
          <w:spacing w:val="-10"/>
          <w:w w:val="90"/>
          <w:sz w:val="20"/>
        </w:rPr>
        <w:t xml:space="preserve"> </w:t>
      </w:r>
      <w:r>
        <w:rPr>
          <w:color w:val="231F20"/>
          <w:w w:val="90"/>
          <w:sz w:val="20"/>
        </w:rPr>
        <w:t>subject</w:t>
      </w:r>
      <w:r>
        <w:rPr>
          <w:color w:val="231F20"/>
          <w:spacing w:val="-10"/>
          <w:w w:val="90"/>
          <w:sz w:val="20"/>
        </w:rPr>
        <w:t xml:space="preserve"> </w:t>
      </w:r>
      <w:r>
        <w:rPr>
          <w:color w:val="231F20"/>
          <w:w w:val="90"/>
          <w:sz w:val="20"/>
        </w:rPr>
        <w:t>to</w:t>
      </w:r>
      <w:r>
        <w:rPr>
          <w:color w:val="231F20"/>
          <w:spacing w:val="-10"/>
          <w:w w:val="90"/>
          <w:sz w:val="20"/>
        </w:rPr>
        <w:t xml:space="preserve"> </w:t>
      </w:r>
      <w:r>
        <w:rPr>
          <w:color w:val="231F20"/>
          <w:w w:val="90"/>
          <w:sz w:val="20"/>
        </w:rPr>
        <w:t>regular</w:t>
      </w:r>
      <w:r>
        <w:rPr>
          <w:color w:val="231F20"/>
          <w:spacing w:val="-10"/>
          <w:w w:val="90"/>
          <w:sz w:val="20"/>
        </w:rPr>
        <w:t xml:space="preserve"> </w:t>
      </w:r>
      <w:r>
        <w:rPr>
          <w:color w:val="231F20"/>
          <w:w w:val="90"/>
          <w:sz w:val="20"/>
        </w:rPr>
        <w:t>concurrent cyber</w:t>
      </w:r>
      <w:r>
        <w:rPr>
          <w:color w:val="231F20"/>
          <w:spacing w:val="-1"/>
          <w:w w:val="90"/>
          <w:sz w:val="20"/>
        </w:rPr>
        <w:t xml:space="preserve"> </w:t>
      </w:r>
      <w:r>
        <w:rPr>
          <w:color w:val="231F20"/>
          <w:w w:val="90"/>
          <w:sz w:val="20"/>
        </w:rPr>
        <w:t>resilience</w:t>
      </w:r>
      <w:r>
        <w:rPr>
          <w:color w:val="231F20"/>
          <w:spacing w:val="-1"/>
          <w:w w:val="90"/>
          <w:sz w:val="20"/>
        </w:rPr>
        <w:t xml:space="preserve"> </w:t>
      </w:r>
      <w:r>
        <w:rPr>
          <w:color w:val="231F20"/>
          <w:w w:val="90"/>
          <w:sz w:val="20"/>
        </w:rPr>
        <w:t>testing,</w:t>
      </w:r>
      <w:r>
        <w:rPr>
          <w:color w:val="231F20"/>
          <w:spacing w:val="-1"/>
          <w:w w:val="90"/>
          <w:sz w:val="20"/>
        </w:rPr>
        <w:t xml:space="preserve"> </w:t>
      </w:r>
      <w:r>
        <w:rPr>
          <w:color w:val="231F20"/>
          <w:w w:val="90"/>
          <w:sz w:val="20"/>
        </w:rPr>
        <w:t>using</w:t>
      </w:r>
      <w:r>
        <w:rPr>
          <w:color w:val="231F20"/>
          <w:spacing w:val="-1"/>
          <w:w w:val="90"/>
          <w:sz w:val="20"/>
        </w:rPr>
        <w:t xml:space="preserve"> </w:t>
      </w:r>
      <w:r>
        <w:rPr>
          <w:color w:val="231F20"/>
          <w:w w:val="90"/>
          <w:sz w:val="20"/>
        </w:rPr>
        <w:t>a</w:t>
      </w:r>
      <w:r>
        <w:rPr>
          <w:color w:val="231F20"/>
          <w:spacing w:val="-1"/>
          <w:w w:val="90"/>
          <w:sz w:val="20"/>
        </w:rPr>
        <w:t xml:space="preserve"> </w:t>
      </w:r>
      <w:r>
        <w:rPr>
          <w:color w:val="231F20"/>
          <w:w w:val="90"/>
          <w:sz w:val="20"/>
        </w:rPr>
        <w:t>common</w:t>
      </w:r>
      <w:r>
        <w:rPr>
          <w:color w:val="231F20"/>
          <w:spacing w:val="-1"/>
          <w:w w:val="90"/>
          <w:sz w:val="20"/>
        </w:rPr>
        <w:t xml:space="preserve"> </w:t>
      </w:r>
      <w:r>
        <w:rPr>
          <w:color w:val="231F20"/>
          <w:w w:val="90"/>
          <w:sz w:val="20"/>
        </w:rPr>
        <w:t>‘scenario’</w:t>
      </w:r>
      <w:r>
        <w:rPr>
          <w:color w:val="231F20"/>
          <w:spacing w:val="-1"/>
          <w:w w:val="90"/>
          <w:sz w:val="20"/>
        </w:rPr>
        <w:t xml:space="preserve"> </w:t>
      </w:r>
      <w:r>
        <w:rPr>
          <w:color w:val="231F20"/>
          <w:w w:val="90"/>
          <w:sz w:val="20"/>
        </w:rPr>
        <w:t xml:space="preserve">or </w:t>
      </w:r>
      <w:r>
        <w:rPr>
          <w:color w:val="231F20"/>
          <w:w w:val="85"/>
          <w:sz w:val="20"/>
        </w:rPr>
        <w:t xml:space="preserve">‘threat’, set by the financial authorities in conjunction with </w:t>
      </w:r>
      <w:r>
        <w:rPr>
          <w:color w:val="231F20"/>
          <w:w w:val="90"/>
          <w:sz w:val="20"/>
        </w:rPr>
        <w:t xml:space="preserve">government agencies, such as the new National Cyber </w:t>
      </w:r>
      <w:r>
        <w:rPr>
          <w:color w:val="231F20"/>
          <w:w w:val="95"/>
          <w:sz w:val="20"/>
        </w:rPr>
        <w:t>Security Centre (NCSC).</w:t>
      </w:r>
    </w:p>
    <w:p w14:paraId="4C045F34" w14:textId="77777777" w:rsidR="00932646" w:rsidRDefault="00932646">
      <w:pPr>
        <w:pStyle w:val="BodyText"/>
        <w:spacing w:before="27"/>
      </w:pPr>
    </w:p>
    <w:p w14:paraId="5EC52A0D" w14:textId="77777777" w:rsidR="00932646" w:rsidRDefault="009E75AE">
      <w:pPr>
        <w:pStyle w:val="BodyText"/>
        <w:spacing w:line="268" w:lineRule="auto"/>
        <w:ind w:left="85"/>
      </w:pPr>
      <w:r>
        <w:rPr>
          <w:color w:val="231F20"/>
          <w:w w:val="85"/>
        </w:rPr>
        <w:t xml:space="preserve">This approach will embed cyber resilience testing as part of </w:t>
      </w:r>
      <w:r>
        <w:rPr>
          <w:color w:val="231F20"/>
          <w:spacing w:val="-2"/>
          <w:w w:val="90"/>
        </w:rPr>
        <w:t xml:space="preserve">firms’ and FMIs’ general risk management, and will deliver </w:t>
      </w:r>
      <w:r>
        <w:rPr>
          <w:color w:val="231F20"/>
          <w:w w:val="90"/>
        </w:rPr>
        <w:t>comparable results across subsets of similar firms.</w:t>
      </w:r>
    </w:p>
    <w:p w14:paraId="4CEB1E99" w14:textId="77777777" w:rsidR="00932646" w:rsidRDefault="00932646">
      <w:pPr>
        <w:pStyle w:val="BodyText"/>
        <w:spacing w:before="9"/>
      </w:pPr>
    </w:p>
    <w:p w14:paraId="7301A04E" w14:textId="77777777" w:rsidR="00932646" w:rsidRDefault="009E75AE">
      <w:pPr>
        <w:pStyle w:val="Heading4"/>
      </w:pPr>
      <w:r>
        <w:rPr>
          <w:color w:val="751C66"/>
          <w:w w:val="90"/>
        </w:rPr>
        <w:t>Broadening</w:t>
      </w:r>
      <w:r>
        <w:rPr>
          <w:color w:val="751C66"/>
          <w:spacing w:val="8"/>
        </w:rPr>
        <w:t xml:space="preserve"> </w:t>
      </w:r>
      <w:r>
        <w:rPr>
          <w:color w:val="751C66"/>
          <w:w w:val="90"/>
        </w:rPr>
        <w:t>the</w:t>
      </w:r>
      <w:r>
        <w:rPr>
          <w:color w:val="751C66"/>
          <w:spacing w:val="8"/>
        </w:rPr>
        <w:t xml:space="preserve"> </w:t>
      </w:r>
      <w:r>
        <w:rPr>
          <w:color w:val="751C66"/>
          <w:w w:val="90"/>
        </w:rPr>
        <w:t>assessment</w:t>
      </w:r>
      <w:r>
        <w:rPr>
          <w:color w:val="751C66"/>
          <w:spacing w:val="8"/>
        </w:rPr>
        <w:t xml:space="preserve"> </w:t>
      </w:r>
      <w:r>
        <w:rPr>
          <w:color w:val="751C66"/>
          <w:w w:val="90"/>
        </w:rPr>
        <w:t>of</w:t>
      </w:r>
      <w:r>
        <w:rPr>
          <w:color w:val="751C66"/>
          <w:spacing w:val="8"/>
        </w:rPr>
        <w:t xml:space="preserve"> </w:t>
      </w:r>
      <w:r>
        <w:rPr>
          <w:color w:val="751C66"/>
          <w:w w:val="90"/>
        </w:rPr>
        <w:t>cyber</w:t>
      </w:r>
      <w:r>
        <w:rPr>
          <w:color w:val="751C66"/>
          <w:spacing w:val="8"/>
        </w:rPr>
        <w:t xml:space="preserve"> </w:t>
      </w:r>
      <w:r>
        <w:rPr>
          <w:color w:val="751C66"/>
          <w:spacing w:val="-2"/>
          <w:w w:val="90"/>
        </w:rPr>
        <w:t>resilience</w:t>
      </w:r>
    </w:p>
    <w:p w14:paraId="206FD08A" w14:textId="77777777" w:rsidR="00932646" w:rsidRDefault="009E75AE">
      <w:pPr>
        <w:pStyle w:val="BodyText"/>
        <w:spacing w:before="23" w:line="268" w:lineRule="auto"/>
        <w:ind w:left="85" w:right="51"/>
      </w:pPr>
      <w:r>
        <w:rPr>
          <w:color w:val="231F20"/>
          <w:w w:val="90"/>
        </w:rPr>
        <w:t xml:space="preserve">Cyber testing, such as CBEST, is just one component of the </w:t>
      </w:r>
      <w:r>
        <w:rPr>
          <w:color w:val="231F20"/>
          <w:w w:val="85"/>
        </w:rPr>
        <w:t>UK authorities’ broader programme of work to improve cyber</w:t>
      </w:r>
    </w:p>
    <w:p w14:paraId="7CA00FE0" w14:textId="77777777" w:rsidR="00932646" w:rsidRDefault="009E75AE">
      <w:pPr>
        <w:pStyle w:val="BodyText"/>
        <w:spacing w:line="268" w:lineRule="auto"/>
        <w:ind w:left="85" w:right="38"/>
      </w:pPr>
      <w:r>
        <w:rPr>
          <w:color w:val="231F20"/>
          <w:w w:val="85"/>
        </w:rPr>
        <w:t xml:space="preserve">resilience in the financial system, which has been supported by </w:t>
      </w:r>
      <w:r>
        <w:rPr>
          <w:color w:val="231F20"/>
          <w:w w:val="90"/>
        </w:rPr>
        <w:t>the</w:t>
      </w:r>
      <w:r>
        <w:rPr>
          <w:color w:val="231F20"/>
          <w:spacing w:val="-7"/>
          <w:w w:val="90"/>
        </w:rPr>
        <w:t xml:space="preserve"> </w:t>
      </w:r>
      <w:r>
        <w:rPr>
          <w:color w:val="231F20"/>
          <w:w w:val="90"/>
        </w:rPr>
        <w:t>FPC</w:t>
      </w:r>
      <w:r>
        <w:rPr>
          <w:color w:val="231F20"/>
          <w:spacing w:val="-7"/>
          <w:w w:val="90"/>
        </w:rPr>
        <w:t xml:space="preserve"> </w:t>
      </w:r>
      <w:r>
        <w:rPr>
          <w:color w:val="231F20"/>
          <w:w w:val="90"/>
        </w:rPr>
        <w:t>and</w:t>
      </w:r>
      <w:r>
        <w:rPr>
          <w:color w:val="231F20"/>
          <w:spacing w:val="-7"/>
          <w:w w:val="90"/>
        </w:rPr>
        <w:t xml:space="preserve"> </w:t>
      </w:r>
      <w:r>
        <w:rPr>
          <w:color w:val="231F20"/>
          <w:w w:val="90"/>
        </w:rPr>
        <w:t>is</w:t>
      </w:r>
      <w:r>
        <w:rPr>
          <w:color w:val="231F20"/>
          <w:spacing w:val="-7"/>
          <w:w w:val="90"/>
        </w:rPr>
        <w:t xml:space="preserve"> </w:t>
      </w:r>
      <w:r>
        <w:rPr>
          <w:color w:val="231F20"/>
          <w:w w:val="90"/>
        </w:rPr>
        <w:t>vital</w:t>
      </w:r>
      <w:r>
        <w:rPr>
          <w:color w:val="231F20"/>
          <w:spacing w:val="-7"/>
          <w:w w:val="90"/>
        </w:rPr>
        <w:t xml:space="preserve"> </w:t>
      </w:r>
      <w:r>
        <w:rPr>
          <w:color w:val="231F20"/>
          <w:w w:val="90"/>
        </w:rPr>
        <w:t>given</w:t>
      </w:r>
      <w:r>
        <w:rPr>
          <w:color w:val="231F20"/>
          <w:spacing w:val="-7"/>
          <w:w w:val="90"/>
        </w:rPr>
        <w:t xml:space="preserve"> </w:t>
      </w:r>
      <w:r>
        <w:rPr>
          <w:color w:val="231F20"/>
          <w:w w:val="90"/>
        </w:rPr>
        <w:t>the</w:t>
      </w:r>
      <w:r>
        <w:rPr>
          <w:color w:val="231F20"/>
          <w:spacing w:val="-7"/>
          <w:w w:val="90"/>
        </w:rPr>
        <w:t xml:space="preserve"> </w:t>
      </w:r>
      <w:r>
        <w:rPr>
          <w:color w:val="231F20"/>
          <w:w w:val="90"/>
        </w:rPr>
        <w:t>rapidly</w:t>
      </w:r>
      <w:r>
        <w:rPr>
          <w:color w:val="231F20"/>
          <w:spacing w:val="-7"/>
          <w:w w:val="90"/>
        </w:rPr>
        <w:t xml:space="preserve"> </w:t>
      </w:r>
      <w:r>
        <w:rPr>
          <w:color w:val="231F20"/>
          <w:w w:val="90"/>
        </w:rPr>
        <w:t>evolving</w:t>
      </w:r>
      <w:r>
        <w:rPr>
          <w:color w:val="231F20"/>
          <w:spacing w:val="-7"/>
          <w:w w:val="90"/>
        </w:rPr>
        <w:t xml:space="preserve"> </w:t>
      </w:r>
      <w:r>
        <w:rPr>
          <w:color w:val="231F20"/>
          <w:w w:val="90"/>
        </w:rPr>
        <w:t>nature</w:t>
      </w:r>
      <w:r>
        <w:rPr>
          <w:color w:val="231F20"/>
          <w:spacing w:val="-7"/>
          <w:w w:val="90"/>
        </w:rPr>
        <w:t xml:space="preserve"> </w:t>
      </w:r>
      <w:r>
        <w:rPr>
          <w:color w:val="231F20"/>
          <w:w w:val="90"/>
        </w:rPr>
        <w:t>of</w:t>
      </w:r>
      <w:r>
        <w:rPr>
          <w:color w:val="231F20"/>
          <w:spacing w:val="-7"/>
          <w:w w:val="90"/>
        </w:rPr>
        <w:t xml:space="preserve"> </w:t>
      </w:r>
      <w:r>
        <w:rPr>
          <w:color w:val="231F20"/>
          <w:w w:val="90"/>
        </w:rPr>
        <w:t>cyber threats (Table 2).</w:t>
      </w:r>
      <w:r>
        <w:rPr>
          <w:color w:val="231F20"/>
          <w:spacing w:val="40"/>
        </w:rPr>
        <w:t xml:space="preserve"> </w:t>
      </w:r>
      <w:r>
        <w:rPr>
          <w:color w:val="231F20"/>
          <w:w w:val="90"/>
        </w:rPr>
        <w:t xml:space="preserve">This programme is being pursued both </w:t>
      </w:r>
      <w:r>
        <w:rPr>
          <w:color w:val="231F20"/>
          <w:w w:val="85"/>
        </w:rPr>
        <w:t xml:space="preserve">domestically and internationally, given the cross-jurisdictional </w:t>
      </w:r>
      <w:r>
        <w:rPr>
          <w:color w:val="231F20"/>
          <w:w w:val="95"/>
        </w:rPr>
        <w:t>threat</w:t>
      </w:r>
      <w:r>
        <w:rPr>
          <w:color w:val="231F20"/>
          <w:spacing w:val="-13"/>
          <w:w w:val="95"/>
        </w:rPr>
        <w:t xml:space="preserve"> </w:t>
      </w:r>
      <w:r>
        <w:rPr>
          <w:color w:val="231F20"/>
          <w:w w:val="95"/>
        </w:rPr>
        <w:t>posed</w:t>
      </w:r>
      <w:r>
        <w:rPr>
          <w:color w:val="231F20"/>
          <w:spacing w:val="-13"/>
          <w:w w:val="95"/>
        </w:rPr>
        <w:t xml:space="preserve"> </w:t>
      </w:r>
      <w:r>
        <w:rPr>
          <w:color w:val="231F20"/>
          <w:w w:val="95"/>
        </w:rPr>
        <w:t>by</w:t>
      </w:r>
      <w:r>
        <w:rPr>
          <w:color w:val="231F20"/>
          <w:spacing w:val="-13"/>
          <w:w w:val="95"/>
        </w:rPr>
        <w:t xml:space="preserve"> </w:t>
      </w:r>
      <w:r>
        <w:rPr>
          <w:color w:val="231F20"/>
          <w:w w:val="95"/>
        </w:rPr>
        <w:t>cyber</w:t>
      </w:r>
      <w:r>
        <w:rPr>
          <w:color w:val="231F20"/>
          <w:spacing w:val="-13"/>
          <w:w w:val="95"/>
        </w:rPr>
        <w:t xml:space="preserve"> </w:t>
      </w:r>
      <w:r>
        <w:rPr>
          <w:color w:val="231F20"/>
          <w:w w:val="95"/>
        </w:rPr>
        <w:t>risk.</w:t>
      </w:r>
    </w:p>
    <w:p w14:paraId="238E0B19" w14:textId="77777777" w:rsidR="00932646" w:rsidRDefault="009E75AE">
      <w:pPr>
        <w:pStyle w:val="BodyText"/>
        <w:spacing w:before="103" w:line="268" w:lineRule="auto"/>
        <w:ind w:left="85" w:right="225"/>
      </w:pPr>
      <w:r>
        <w:br w:type="column"/>
      </w:r>
      <w:r>
        <w:rPr>
          <w:color w:val="231F20"/>
          <w:w w:val="90"/>
        </w:rPr>
        <w:t>The</w:t>
      </w:r>
      <w:r>
        <w:rPr>
          <w:color w:val="231F20"/>
          <w:spacing w:val="-1"/>
          <w:w w:val="90"/>
        </w:rPr>
        <w:t xml:space="preserve"> </w:t>
      </w:r>
      <w:r>
        <w:rPr>
          <w:color w:val="231F20"/>
          <w:w w:val="90"/>
        </w:rPr>
        <w:t>UK</w:t>
      </w:r>
      <w:r>
        <w:rPr>
          <w:color w:val="231F20"/>
          <w:spacing w:val="-1"/>
          <w:w w:val="90"/>
        </w:rPr>
        <w:t xml:space="preserve"> </w:t>
      </w:r>
      <w:r>
        <w:rPr>
          <w:color w:val="231F20"/>
          <w:w w:val="90"/>
        </w:rPr>
        <w:t>authorities</w:t>
      </w:r>
      <w:r>
        <w:rPr>
          <w:color w:val="231F20"/>
          <w:spacing w:val="-1"/>
          <w:w w:val="90"/>
        </w:rPr>
        <w:t xml:space="preserve"> </w:t>
      </w:r>
      <w:r>
        <w:rPr>
          <w:color w:val="231F20"/>
          <w:w w:val="90"/>
        </w:rPr>
        <w:t>plan</w:t>
      </w:r>
      <w:r>
        <w:rPr>
          <w:color w:val="231F20"/>
          <w:spacing w:val="-1"/>
          <w:w w:val="90"/>
        </w:rPr>
        <w:t xml:space="preserve"> </w:t>
      </w:r>
      <w:r>
        <w:rPr>
          <w:color w:val="231F20"/>
          <w:w w:val="90"/>
        </w:rPr>
        <w:t>to</w:t>
      </w:r>
      <w:r>
        <w:rPr>
          <w:color w:val="231F20"/>
          <w:spacing w:val="-1"/>
          <w:w w:val="90"/>
        </w:rPr>
        <w:t xml:space="preserve"> </w:t>
      </w:r>
      <w:r>
        <w:rPr>
          <w:color w:val="231F20"/>
          <w:w w:val="90"/>
        </w:rPr>
        <w:t>develop</w:t>
      </w:r>
      <w:r>
        <w:rPr>
          <w:color w:val="231F20"/>
          <w:spacing w:val="-1"/>
          <w:w w:val="90"/>
        </w:rPr>
        <w:t xml:space="preserve"> </w:t>
      </w:r>
      <w:r>
        <w:rPr>
          <w:color w:val="231F20"/>
          <w:w w:val="90"/>
        </w:rPr>
        <w:t>supervisory</w:t>
      </w:r>
      <w:r>
        <w:rPr>
          <w:color w:val="231F20"/>
          <w:spacing w:val="-1"/>
          <w:w w:val="90"/>
        </w:rPr>
        <w:t xml:space="preserve"> </w:t>
      </w:r>
      <w:r>
        <w:rPr>
          <w:color w:val="231F20"/>
          <w:w w:val="90"/>
        </w:rPr>
        <w:t>assessment</w:t>
      </w:r>
      <w:r>
        <w:rPr>
          <w:color w:val="231F20"/>
          <w:spacing w:val="-1"/>
          <w:w w:val="90"/>
        </w:rPr>
        <w:t xml:space="preserve"> </w:t>
      </w:r>
      <w:r>
        <w:rPr>
          <w:color w:val="231F20"/>
          <w:w w:val="90"/>
        </w:rPr>
        <w:t>of all</w:t>
      </w:r>
      <w:r>
        <w:rPr>
          <w:color w:val="231F20"/>
          <w:spacing w:val="-9"/>
          <w:w w:val="90"/>
        </w:rPr>
        <w:t xml:space="preserve"> </w:t>
      </w:r>
      <w:r>
        <w:rPr>
          <w:color w:val="231F20"/>
          <w:w w:val="90"/>
        </w:rPr>
        <w:t>elements</w:t>
      </w:r>
      <w:r>
        <w:rPr>
          <w:color w:val="231F20"/>
          <w:spacing w:val="-9"/>
          <w:w w:val="90"/>
        </w:rPr>
        <w:t xml:space="preserve"> </w:t>
      </w:r>
      <w:r>
        <w:rPr>
          <w:color w:val="231F20"/>
          <w:w w:val="90"/>
        </w:rPr>
        <w:t>of</w:t>
      </w:r>
      <w:r>
        <w:rPr>
          <w:color w:val="231F20"/>
          <w:spacing w:val="-9"/>
          <w:w w:val="90"/>
        </w:rPr>
        <w:t xml:space="preserve"> </w:t>
      </w:r>
      <w:r>
        <w:rPr>
          <w:color w:val="231F20"/>
          <w:w w:val="90"/>
        </w:rPr>
        <w:t>firms’</w:t>
      </w:r>
      <w:r>
        <w:rPr>
          <w:color w:val="231F20"/>
          <w:spacing w:val="-9"/>
          <w:w w:val="90"/>
        </w:rPr>
        <w:t xml:space="preserve"> </w:t>
      </w:r>
      <w:r>
        <w:rPr>
          <w:color w:val="231F20"/>
          <w:w w:val="90"/>
        </w:rPr>
        <w:t>and</w:t>
      </w:r>
      <w:r>
        <w:rPr>
          <w:color w:val="231F20"/>
          <w:spacing w:val="-9"/>
          <w:w w:val="90"/>
        </w:rPr>
        <w:t xml:space="preserve"> </w:t>
      </w:r>
      <w:r>
        <w:rPr>
          <w:color w:val="231F20"/>
          <w:w w:val="90"/>
        </w:rPr>
        <w:t>FMIs’</w:t>
      </w:r>
      <w:r>
        <w:rPr>
          <w:color w:val="231F20"/>
          <w:spacing w:val="-9"/>
          <w:w w:val="90"/>
        </w:rPr>
        <w:t xml:space="preserve"> </w:t>
      </w:r>
      <w:r>
        <w:rPr>
          <w:color w:val="231F20"/>
          <w:w w:val="90"/>
        </w:rPr>
        <w:t>cyber</w:t>
      </w:r>
      <w:r>
        <w:rPr>
          <w:color w:val="231F20"/>
          <w:spacing w:val="-9"/>
          <w:w w:val="90"/>
        </w:rPr>
        <w:t xml:space="preserve"> </w:t>
      </w:r>
      <w:r>
        <w:rPr>
          <w:color w:val="231F20"/>
          <w:w w:val="90"/>
        </w:rPr>
        <w:t>resilience</w:t>
      </w:r>
      <w:r>
        <w:rPr>
          <w:color w:val="231F20"/>
          <w:spacing w:val="-9"/>
          <w:w w:val="90"/>
        </w:rPr>
        <w:t xml:space="preserve"> </w:t>
      </w:r>
      <w:r>
        <w:rPr>
          <w:color w:val="231F20"/>
          <w:w w:val="90"/>
        </w:rPr>
        <w:t>capabilities. This will include those elements not directly or fully covered by the CBEST framework.</w:t>
      </w:r>
      <w:r>
        <w:rPr>
          <w:color w:val="231F20"/>
          <w:spacing w:val="40"/>
        </w:rPr>
        <w:t xml:space="preserve"> </w:t>
      </w:r>
      <w:r>
        <w:rPr>
          <w:color w:val="231F20"/>
          <w:w w:val="90"/>
        </w:rPr>
        <w:t>The standards will be based on internationally</w:t>
      </w:r>
      <w:r>
        <w:rPr>
          <w:color w:val="231F20"/>
          <w:spacing w:val="-10"/>
          <w:w w:val="90"/>
        </w:rPr>
        <w:t xml:space="preserve"> </w:t>
      </w:r>
      <w:r>
        <w:rPr>
          <w:color w:val="231F20"/>
          <w:w w:val="90"/>
        </w:rPr>
        <w:t>developed</w:t>
      </w:r>
      <w:r>
        <w:rPr>
          <w:color w:val="231F20"/>
          <w:spacing w:val="-10"/>
          <w:w w:val="90"/>
        </w:rPr>
        <w:t xml:space="preserve"> </w:t>
      </w:r>
      <w:r>
        <w:rPr>
          <w:color w:val="231F20"/>
          <w:w w:val="90"/>
        </w:rPr>
        <w:t>guidance</w:t>
      </w:r>
      <w:r>
        <w:rPr>
          <w:color w:val="231F20"/>
          <w:spacing w:val="-10"/>
          <w:w w:val="90"/>
        </w:rPr>
        <w:t xml:space="preserve"> </w:t>
      </w:r>
      <w:r>
        <w:rPr>
          <w:color w:val="231F20"/>
          <w:w w:val="90"/>
        </w:rPr>
        <w:t>on</w:t>
      </w:r>
      <w:r>
        <w:rPr>
          <w:color w:val="231F20"/>
          <w:spacing w:val="-10"/>
          <w:w w:val="90"/>
        </w:rPr>
        <w:t xml:space="preserve"> </w:t>
      </w:r>
      <w:r>
        <w:rPr>
          <w:color w:val="231F20"/>
          <w:w w:val="90"/>
        </w:rPr>
        <w:t>cyber</w:t>
      </w:r>
      <w:r>
        <w:rPr>
          <w:color w:val="231F20"/>
          <w:spacing w:val="-10"/>
          <w:w w:val="90"/>
        </w:rPr>
        <w:t xml:space="preserve"> </w:t>
      </w:r>
      <w:r>
        <w:rPr>
          <w:color w:val="231F20"/>
          <w:w w:val="90"/>
        </w:rPr>
        <w:t>resilience</w:t>
      </w:r>
      <w:r>
        <w:rPr>
          <w:color w:val="231F20"/>
          <w:spacing w:val="-10"/>
          <w:w w:val="90"/>
        </w:rPr>
        <w:t xml:space="preserve"> </w:t>
      </w:r>
      <w:r>
        <w:rPr>
          <w:color w:val="231F20"/>
          <w:w w:val="90"/>
        </w:rPr>
        <w:t>for</w:t>
      </w:r>
      <w:r>
        <w:rPr>
          <w:color w:val="231F20"/>
          <w:spacing w:val="-10"/>
          <w:w w:val="90"/>
        </w:rPr>
        <w:t xml:space="preserve"> </w:t>
      </w:r>
      <w:r>
        <w:rPr>
          <w:color w:val="231F20"/>
          <w:w w:val="90"/>
        </w:rPr>
        <w:t>the financial sector, published by the G7</w:t>
      </w:r>
      <w:r>
        <w:rPr>
          <w:color w:val="231F20"/>
          <w:spacing w:val="-2"/>
          <w:w w:val="90"/>
        </w:rPr>
        <w:t xml:space="preserve"> </w:t>
      </w:r>
      <w:r>
        <w:rPr>
          <w:color w:val="231F20"/>
          <w:w w:val="90"/>
        </w:rPr>
        <w:t>Cyber Expert Group, which</w:t>
      </w:r>
      <w:r>
        <w:rPr>
          <w:color w:val="231F20"/>
          <w:spacing w:val="-10"/>
          <w:w w:val="90"/>
        </w:rPr>
        <w:t xml:space="preserve"> </w:t>
      </w:r>
      <w:r>
        <w:rPr>
          <w:color w:val="231F20"/>
          <w:w w:val="90"/>
        </w:rPr>
        <w:t>is</w:t>
      </w:r>
      <w:r>
        <w:rPr>
          <w:color w:val="231F20"/>
          <w:spacing w:val="-10"/>
          <w:w w:val="90"/>
        </w:rPr>
        <w:t xml:space="preserve"> </w:t>
      </w:r>
      <w:r>
        <w:rPr>
          <w:color w:val="231F20"/>
          <w:w w:val="90"/>
        </w:rPr>
        <w:t>co-chaired</w:t>
      </w:r>
      <w:r>
        <w:rPr>
          <w:color w:val="231F20"/>
          <w:spacing w:val="-10"/>
          <w:w w:val="90"/>
        </w:rPr>
        <w:t xml:space="preserve"> </w:t>
      </w:r>
      <w:r>
        <w:rPr>
          <w:color w:val="231F20"/>
          <w:w w:val="90"/>
        </w:rPr>
        <w:t>by</w:t>
      </w:r>
      <w:r>
        <w:rPr>
          <w:color w:val="231F20"/>
          <w:spacing w:val="-10"/>
          <w:w w:val="90"/>
        </w:rPr>
        <w:t xml:space="preserve"> </w:t>
      </w:r>
      <w:r>
        <w:rPr>
          <w:color w:val="231F20"/>
          <w:w w:val="90"/>
        </w:rPr>
        <w:t>the</w:t>
      </w:r>
      <w:r>
        <w:rPr>
          <w:color w:val="231F20"/>
          <w:spacing w:val="-10"/>
          <w:w w:val="90"/>
        </w:rPr>
        <w:t xml:space="preserve"> </w:t>
      </w:r>
      <w:r>
        <w:rPr>
          <w:color w:val="231F20"/>
          <w:w w:val="90"/>
        </w:rPr>
        <w:t>Bank.</w:t>
      </w:r>
      <w:r>
        <w:rPr>
          <w:color w:val="231F20"/>
          <w:spacing w:val="-3"/>
        </w:rPr>
        <w:t xml:space="preserve"> </w:t>
      </w:r>
      <w:r>
        <w:rPr>
          <w:color w:val="231F20"/>
          <w:w w:val="90"/>
        </w:rPr>
        <w:t>Such</w:t>
      </w:r>
      <w:r>
        <w:rPr>
          <w:color w:val="231F20"/>
          <w:spacing w:val="-10"/>
          <w:w w:val="90"/>
        </w:rPr>
        <w:t xml:space="preserve"> </w:t>
      </w:r>
      <w:r>
        <w:rPr>
          <w:color w:val="231F20"/>
          <w:w w:val="90"/>
        </w:rPr>
        <w:t>an</w:t>
      </w:r>
      <w:r>
        <w:rPr>
          <w:color w:val="231F20"/>
          <w:spacing w:val="-10"/>
          <w:w w:val="90"/>
        </w:rPr>
        <w:t xml:space="preserve"> </w:t>
      </w:r>
      <w:r>
        <w:rPr>
          <w:color w:val="231F20"/>
          <w:w w:val="90"/>
        </w:rPr>
        <w:t>approach</w:t>
      </w:r>
      <w:r>
        <w:rPr>
          <w:color w:val="231F20"/>
          <w:spacing w:val="-10"/>
          <w:w w:val="90"/>
        </w:rPr>
        <w:t xml:space="preserve"> </w:t>
      </w:r>
      <w:r>
        <w:rPr>
          <w:color w:val="231F20"/>
          <w:w w:val="90"/>
        </w:rPr>
        <w:t>will</w:t>
      </w:r>
      <w:r>
        <w:rPr>
          <w:color w:val="231F20"/>
          <w:spacing w:val="-10"/>
          <w:w w:val="90"/>
        </w:rPr>
        <w:t xml:space="preserve"> </w:t>
      </w:r>
      <w:r>
        <w:rPr>
          <w:color w:val="231F20"/>
          <w:w w:val="90"/>
        </w:rPr>
        <w:t>help</w:t>
      </w:r>
      <w:r>
        <w:rPr>
          <w:color w:val="231F20"/>
          <w:spacing w:val="-9"/>
          <w:w w:val="90"/>
        </w:rPr>
        <w:t xml:space="preserve"> </w:t>
      </w:r>
      <w:r>
        <w:rPr>
          <w:color w:val="231F20"/>
          <w:w w:val="90"/>
        </w:rPr>
        <w:t>to ensure</w:t>
      </w:r>
      <w:r>
        <w:rPr>
          <w:color w:val="231F20"/>
          <w:spacing w:val="-4"/>
          <w:w w:val="90"/>
        </w:rPr>
        <w:t xml:space="preserve"> </w:t>
      </w:r>
      <w:r>
        <w:rPr>
          <w:color w:val="231F20"/>
          <w:w w:val="90"/>
        </w:rPr>
        <w:t>that</w:t>
      </w:r>
      <w:r>
        <w:rPr>
          <w:color w:val="231F20"/>
          <w:spacing w:val="-4"/>
          <w:w w:val="90"/>
        </w:rPr>
        <w:t xml:space="preserve"> </w:t>
      </w:r>
      <w:r>
        <w:rPr>
          <w:color w:val="231F20"/>
          <w:w w:val="90"/>
        </w:rPr>
        <w:t>firms’</w:t>
      </w:r>
      <w:r>
        <w:rPr>
          <w:color w:val="231F20"/>
          <w:spacing w:val="-4"/>
          <w:w w:val="90"/>
        </w:rPr>
        <w:t xml:space="preserve"> </w:t>
      </w:r>
      <w:r>
        <w:rPr>
          <w:color w:val="231F20"/>
          <w:w w:val="90"/>
        </w:rPr>
        <w:t>and</w:t>
      </w:r>
      <w:r>
        <w:rPr>
          <w:color w:val="231F20"/>
          <w:spacing w:val="-4"/>
          <w:w w:val="90"/>
        </w:rPr>
        <w:t xml:space="preserve"> </w:t>
      </w:r>
      <w:r>
        <w:rPr>
          <w:color w:val="231F20"/>
          <w:w w:val="90"/>
        </w:rPr>
        <w:t>FMIs’</w:t>
      </w:r>
      <w:r>
        <w:rPr>
          <w:color w:val="231F20"/>
          <w:spacing w:val="-4"/>
          <w:w w:val="90"/>
        </w:rPr>
        <w:t xml:space="preserve"> </w:t>
      </w:r>
      <w:r>
        <w:rPr>
          <w:color w:val="231F20"/>
          <w:w w:val="90"/>
        </w:rPr>
        <w:t>cyber</w:t>
      </w:r>
      <w:r>
        <w:rPr>
          <w:color w:val="231F20"/>
          <w:spacing w:val="-4"/>
          <w:w w:val="90"/>
        </w:rPr>
        <w:t xml:space="preserve"> </w:t>
      </w:r>
      <w:r>
        <w:rPr>
          <w:color w:val="231F20"/>
          <w:w w:val="90"/>
        </w:rPr>
        <w:t>risks</w:t>
      </w:r>
      <w:r>
        <w:rPr>
          <w:color w:val="231F20"/>
          <w:spacing w:val="-4"/>
          <w:w w:val="90"/>
        </w:rPr>
        <w:t xml:space="preserve"> </w:t>
      </w:r>
      <w:r>
        <w:rPr>
          <w:color w:val="231F20"/>
          <w:w w:val="90"/>
        </w:rPr>
        <w:t>will</w:t>
      </w:r>
      <w:r>
        <w:rPr>
          <w:color w:val="231F20"/>
          <w:spacing w:val="-4"/>
          <w:w w:val="90"/>
        </w:rPr>
        <w:t xml:space="preserve"> </w:t>
      </w:r>
      <w:r>
        <w:rPr>
          <w:color w:val="231F20"/>
          <w:w w:val="90"/>
        </w:rPr>
        <w:t>be</w:t>
      </w:r>
      <w:r>
        <w:rPr>
          <w:color w:val="231F20"/>
          <w:spacing w:val="-4"/>
          <w:w w:val="90"/>
        </w:rPr>
        <w:t xml:space="preserve"> </w:t>
      </w:r>
      <w:r>
        <w:rPr>
          <w:color w:val="231F20"/>
          <w:w w:val="90"/>
        </w:rPr>
        <w:t>subject</w:t>
      </w:r>
      <w:r>
        <w:rPr>
          <w:color w:val="231F20"/>
          <w:spacing w:val="-4"/>
          <w:w w:val="90"/>
        </w:rPr>
        <w:t xml:space="preserve"> </w:t>
      </w:r>
      <w:r>
        <w:rPr>
          <w:color w:val="231F20"/>
          <w:w w:val="90"/>
        </w:rPr>
        <w:t>to</w:t>
      </w:r>
      <w:r>
        <w:rPr>
          <w:color w:val="231F20"/>
          <w:spacing w:val="-4"/>
          <w:w w:val="90"/>
        </w:rPr>
        <w:t xml:space="preserve"> </w:t>
      </w:r>
      <w:r>
        <w:rPr>
          <w:color w:val="231F20"/>
          <w:w w:val="90"/>
        </w:rPr>
        <w:t xml:space="preserve">the same standard of regulatory requirements as prudential risks </w:t>
      </w:r>
      <w:r>
        <w:rPr>
          <w:color w:val="231F20"/>
          <w:w w:val="85"/>
        </w:rPr>
        <w:t>in future.</w:t>
      </w:r>
      <w:r>
        <w:rPr>
          <w:color w:val="231F20"/>
          <w:spacing w:val="40"/>
        </w:rPr>
        <w:t xml:space="preserve"> </w:t>
      </w:r>
      <w:r>
        <w:rPr>
          <w:color w:val="231F20"/>
          <w:w w:val="85"/>
        </w:rPr>
        <w:t xml:space="preserve">These cyber resilience standards are consistent with </w:t>
      </w:r>
      <w:r>
        <w:rPr>
          <w:color w:val="231F20"/>
          <w:w w:val="95"/>
        </w:rPr>
        <w:t>existing</w:t>
      </w:r>
      <w:r>
        <w:rPr>
          <w:color w:val="231F20"/>
          <w:spacing w:val="-13"/>
          <w:w w:val="95"/>
        </w:rPr>
        <w:t xml:space="preserve"> </w:t>
      </w:r>
      <w:r>
        <w:rPr>
          <w:color w:val="231F20"/>
          <w:w w:val="95"/>
        </w:rPr>
        <w:t>guidance</w:t>
      </w:r>
      <w:r>
        <w:rPr>
          <w:color w:val="231F20"/>
          <w:spacing w:val="-13"/>
          <w:w w:val="95"/>
        </w:rPr>
        <w:t xml:space="preserve"> </w:t>
      </w:r>
      <w:r>
        <w:rPr>
          <w:color w:val="231F20"/>
          <w:w w:val="95"/>
        </w:rPr>
        <w:t>published</w:t>
      </w:r>
      <w:r>
        <w:rPr>
          <w:color w:val="231F20"/>
          <w:spacing w:val="-13"/>
          <w:w w:val="95"/>
        </w:rPr>
        <w:t xml:space="preserve"> </w:t>
      </w:r>
      <w:r>
        <w:rPr>
          <w:color w:val="231F20"/>
          <w:w w:val="95"/>
        </w:rPr>
        <w:t>by</w:t>
      </w:r>
      <w:r>
        <w:rPr>
          <w:color w:val="231F20"/>
          <w:spacing w:val="-13"/>
          <w:w w:val="95"/>
        </w:rPr>
        <w:t xml:space="preserve"> </w:t>
      </w:r>
      <w:r>
        <w:rPr>
          <w:color w:val="231F20"/>
          <w:w w:val="95"/>
        </w:rPr>
        <w:t>HM</w:t>
      </w:r>
      <w:r>
        <w:rPr>
          <w:color w:val="231F20"/>
          <w:spacing w:val="-13"/>
          <w:w w:val="95"/>
        </w:rPr>
        <w:t xml:space="preserve"> </w:t>
      </w:r>
      <w:r>
        <w:rPr>
          <w:color w:val="231F20"/>
          <w:w w:val="95"/>
        </w:rPr>
        <w:t>Government.</w:t>
      </w:r>
    </w:p>
    <w:p w14:paraId="1B4C8857" w14:textId="77777777" w:rsidR="00932646" w:rsidRDefault="00932646">
      <w:pPr>
        <w:pStyle w:val="BodyText"/>
        <w:spacing w:before="27"/>
      </w:pPr>
    </w:p>
    <w:p w14:paraId="6217254E" w14:textId="77777777" w:rsidR="00932646" w:rsidRDefault="009E75AE">
      <w:pPr>
        <w:pStyle w:val="BodyText"/>
        <w:spacing w:line="268" w:lineRule="auto"/>
        <w:ind w:left="85" w:right="240"/>
      </w:pPr>
      <w:r>
        <w:rPr>
          <w:color w:val="231F20"/>
          <w:w w:val="85"/>
        </w:rPr>
        <w:t xml:space="preserve">UK authorities, working with the NCSC, are further simplifying </w:t>
      </w:r>
      <w:r>
        <w:rPr>
          <w:color w:val="231F20"/>
          <w:w w:val="90"/>
        </w:rPr>
        <w:t>and</w:t>
      </w:r>
      <w:r>
        <w:rPr>
          <w:color w:val="231F20"/>
          <w:spacing w:val="-7"/>
          <w:w w:val="90"/>
        </w:rPr>
        <w:t xml:space="preserve"> </w:t>
      </w:r>
      <w:r>
        <w:rPr>
          <w:color w:val="231F20"/>
          <w:w w:val="90"/>
        </w:rPr>
        <w:t>improving</w:t>
      </w:r>
      <w:r>
        <w:rPr>
          <w:color w:val="231F20"/>
          <w:spacing w:val="-7"/>
          <w:w w:val="90"/>
        </w:rPr>
        <w:t xml:space="preserve"> </w:t>
      </w:r>
      <w:r>
        <w:rPr>
          <w:color w:val="231F20"/>
          <w:w w:val="90"/>
        </w:rPr>
        <w:t>mechanisms</w:t>
      </w:r>
      <w:r>
        <w:rPr>
          <w:color w:val="231F20"/>
          <w:spacing w:val="-7"/>
          <w:w w:val="90"/>
        </w:rPr>
        <w:t xml:space="preserve"> </w:t>
      </w:r>
      <w:r>
        <w:rPr>
          <w:color w:val="231F20"/>
          <w:w w:val="90"/>
        </w:rPr>
        <w:t>for</w:t>
      </w:r>
      <w:r>
        <w:rPr>
          <w:color w:val="231F20"/>
          <w:spacing w:val="-7"/>
          <w:w w:val="90"/>
        </w:rPr>
        <w:t xml:space="preserve"> </w:t>
      </w:r>
      <w:r>
        <w:rPr>
          <w:color w:val="231F20"/>
          <w:w w:val="90"/>
        </w:rPr>
        <w:t>information</w:t>
      </w:r>
      <w:r>
        <w:rPr>
          <w:color w:val="231F20"/>
          <w:spacing w:val="-7"/>
          <w:w w:val="90"/>
        </w:rPr>
        <w:t xml:space="preserve"> </w:t>
      </w:r>
      <w:r>
        <w:rPr>
          <w:color w:val="231F20"/>
          <w:w w:val="90"/>
        </w:rPr>
        <w:t>sharing</w:t>
      </w:r>
      <w:r>
        <w:rPr>
          <w:color w:val="231F20"/>
          <w:spacing w:val="-7"/>
          <w:w w:val="90"/>
        </w:rPr>
        <w:t xml:space="preserve"> </w:t>
      </w:r>
      <w:r>
        <w:rPr>
          <w:color w:val="231F20"/>
          <w:w w:val="90"/>
        </w:rPr>
        <w:t>across</w:t>
      </w:r>
      <w:r>
        <w:rPr>
          <w:color w:val="231F20"/>
          <w:spacing w:val="-7"/>
          <w:w w:val="90"/>
        </w:rPr>
        <w:t xml:space="preserve"> </w:t>
      </w:r>
      <w:r>
        <w:rPr>
          <w:color w:val="231F20"/>
          <w:w w:val="90"/>
        </w:rPr>
        <w:t>the financial</w:t>
      </w:r>
      <w:r>
        <w:rPr>
          <w:color w:val="231F20"/>
          <w:spacing w:val="-7"/>
          <w:w w:val="90"/>
        </w:rPr>
        <w:t xml:space="preserve"> </w:t>
      </w:r>
      <w:r>
        <w:rPr>
          <w:color w:val="231F20"/>
          <w:w w:val="90"/>
        </w:rPr>
        <w:t>sector.</w:t>
      </w:r>
      <w:r>
        <w:rPr>
          <w:color w:val="231F20"/>
          <w:spacing w:val="36"/>
        </w:rPr>
        <w:t xml:space="preserve"> </w:t>
      </w:r>
      <w:r>
        <w:rPr>
          <w:color w:val="231F20"/>
          <w:w w:val="90"/>
        </w:rPr>
        <w:t>A</w:t>
      </w:r>
      <w:r>
        <w:rPr>
          <w:color w:val="231F20"/>
          <w:spacing w:val="-7"/>
          <w:w w:val="90"/>
        </w:rPr>
        <w:t xml:space="preserve"> </w:t>
      </w:r>
      <w:r>
        <w:rPr>
          <w:color w:val="231F20"/>
          <w:w w:val="90"/>
        </w:rPr>
        <w:t>single</w:t>
      </w:r>
      <w:r>
        <w:rPr>
          <w:color w:val="231F20"/>
          <w:spacing w:val="-7"/>
          <w:w w:val="90"/>
        </w:rPr>
        <w:t xml:space="preserve"> </w:t>
      </w:r>
      <w:r>
        <w:rPr>
          <w:color w:val="231F20"/>
          <w:w w:val="90"/>
        </w:rPr>
        <w:t>cross-market</w:t>
      </w:r>
      <w:r>
        <w:rPr>
          <w:color w:val="231F20"/>
          <w:spacing w:val="-7"/>
          <w:w w:val="90"/>
        </w:rPr>
        <w:t xml:space="preserve"> </w:t>
      </w:r>
      <w:r>
        <w:rPr>
          <w:color w:val="231F20"/>
          <w:w w:val="90"/>
        </w:rPr>
        <w:t>operational</w:t>
      </w:r>
      <w:r>
        <w:rPr>
          <w:color w:val="231F20"/>
          <w:spacing w:val="-7"/>
          <w:w w:val="90"/>
        </w:rPr>
        <w:t xml:space="preserve"> </w:t>
      </w:r>
      <w:r>
        <w:rPr>
          <w:color w:val="231F20"/>
          <w:w w:val="90"/>
        </w:rPr>
        <w:t xml:space="preserve">resilience </w:t>
      </w:r>
      <w:r>
        <w:rPr>
          <w:color w:val="231F20"/>
          <w:w w:val="85"/>
        </w:rPr>
        <w:t>group has been established.</w:t>
      </w:r>
      <w:r>
        <w:rPr>
          <w:color w:val="231F20"/>
          <w:spacing w:val="40"/>
        </w:rPr>
        <w:t xml:space="preserve"> </w:t>
      </w:r>
      <w:r>
        <w:rPr>
          <w:color w:val="231F20"/>
          <w:w w:val="85"/>
        </w:rPr>
        <w:t xml:space="preserve">And firms have received guidance </w:t>
      </w:r>
      <w:r>
        <w:rPr>
          <w:color w:val="231F20"/>
          <w:w w:val="90"/>
        </w:rPr>
        <w:t>from the sector on the reporting of cyber incidents to government agencies and financial authorities.</w:t>
      </w:r>
    </w:p>
    <w:p w14:paraId="2CFF07EA" w14:textId="77777777" w:rsidR="00932646" w:rsidRDefault="00932646">
      <w:pPr>
        <w:pStyle w:val="BodyText"/>
        <w:spacing w:before="27"/>
      </w:pPr>
    </w:p>
    <w:p w14:paraId="4EDF6909" w14:textId="77777777" w:rsidR="00932646" w:rsidRDefault="009E75AE">
      <w:pPr>
        <w:pStyle w:val="BodyText"/>
        <w:ind w:left="85"/>
      </w:pPr>
      <w:r>
        <w:rPr>
          <w:color w:val="231F20"/>
          <w:w w:val="85"/>
        </w:rPr>
        <w:t>In</w:t>
      </w:r>
      <w:r>
        <w:rPr>
          <w:color w:val="231F20"/>
          <w:spacing w:val="-5"/>
        </w:rPr>
        <w:t xml:space="preserve"> </w:t>
      </w:r>
      <w:r>
        <w:rPr>
          <w:color w:val="231F20"/>
          <w:w w:val="85"/>
        </w:rPr>
        <w:t>response</w:t>
      </w:r>
      <w:r>
        <w:rPr>
          <w:color w:val="231F20"/>
          <w:spacing w:val="-4"/>
        </w:rPr>
        <w:t xml:space="preserve"> </w:t>
      </w:r>
      <w:r>
        <w:rPr>
          <w:color w:val="231F20"/>
          <w:w w:val="85"/>
        </w:rPr>
        <w:t>to</w:t>
      </w:r>
      <w:r>
        <w:rPr>
          <w:color w:val="231F20"/>
          <w:spacing w:val="-4"/>
        </w:rPr>
        <w:t xml:space="preserve"> </w:t>
      </w:r>
      <w:r>
        <w:rPr>
          <w:color w:val="231F20"/>
          <w:w w:val="85"/>
        </w:rPr>
        <w:t>the</w:t>
      </w:r>
      <w:r>
        <w:rPr>
          <w:color w:val="231F20"/>
          <w:spacing w:val="-4"/>
        </w:rPr>
        <w:t xml:space="preserve"> </w:t>
      </w:r>
      <w:r>
        <w:rPr>
          <w:color w:val="231F20"/>
          <w:w w:val="85"/>
        </w:rPr>
        <w:t>recent</w:t>
      </w:r>
      <w:r>
        <w:rPr>
          <w:color w:val="231F20"/>
          <w:spacing w:val="-4"/>
        </w:rPr>
        <w:t xml:space="preserve"> </w:t>
      </w:r>
      <w:r>
        <w:rPr>
          <w:color w:val="231F20"/>
          <w:w w:val="85"/>
        </w:rPr>
        <w:t>incident</w:t>
      </w:r>
      <w:r>
        <w:rPr>
          <w:color w:val="231F20"/>
          <w:spacing w:val="-4"/>
        </w:rPr>
        <w:t xml:space="preserve"> </w:t>
      </w:r>
      <w:r>
        <w:rPr>
          <w:color w:val="231F20"/>
          <w:w w:val="85"/>
        </w:rPr>
        <w:t>at</w:t>
      </w:r>
      <w:r>
        <w:rPr>
          <w:color w:val="231F20"/>
          <w:spacing w:val="-5"/>
        </w:rPr>
        <w:t xml:space="preserve"> </w:t>
      </w:r>
      <w:r>
        <w:rPr>
          <w:color w:val="231F20"/>
          <w:w w:val="85"/>
        </w:rPr>
        <w:t>Tesco</w:t>
      </w:r>
      <w:r>
        <w:rPr>
          <w:color w:val="231F20"/>
          <w:spacing w:val="-4"/>
        </w:rPr>
        <w:t xml:space="preserve"> </w:t>
      </w:r>
      <w:r>
        <w:rPr>
          <w:color w:val="231F20"/>
          <w:w w:val="85"/>
        </w:rPr>
        <w:t>Bank,</w:t>
      </w:r>
      <w:r>
        <w:rPr>
          <w:color w:val="231F20"/>
          <w:spacing w:val="-4"/>
        </w:rPr>
        <w:t xml:space="preserve"> </w:t>
      </w:r>
      <w:r>
        <w:rPr>
          <w:color w:val="231F20"/>
          <w:spacing w:val="-5"/>
          <w:w w:val="85"/>
        </w:rPr>
        <w:t>the</w:t>
      </w:r>
    </w:p>
    <w:p w14:paraId="6BCD4D9E" w14:textId="77777777" w:rsidR="00932646" w:rsidRDefault="009E75AE">
      <w:pPr>
        <w:pStyle w:val="BodyText"/>
        <w:spacing w:before="28" w:line="268" w:lineRule="auto"/>
        <w:ind w:left="85" w:right="240"/>
      </w:pPr>
      <w:r>
        <w:rPr>
          <w:color w:val="231F20"/>
          <w:w w:val="90"/>
        </w:rPr>
        <w:t>UK</w:t>
      </w:r>
      <w:r>
        <w:rPr>
          <w:color w:val="231F20"/>
          <w:spacing w:val="-2"/>
          <w:w w:val="90"/>
        </w:rPr>
        <w:t xml:space="preserve"> </w:t>
      </w:r>
      <w:r>
        <w:rPr>
          <w:color w:val="231F20"/>
          <w:w w:val="90"/>
        </w:rPr>
        <w:t xml:space="preserve">authorities activated a contingency plan, as part of the </w:t>
      </w:r>
      <w:r>
        <w:rPr>
          <w:color w:val="231F20"/>
          <w:spacing w:val="-2"/>
          <w:w w:val="90"/>
        </w:rPr>
        <w:t xml:space="preserve">Authorities’ Response Framework, to share intelligence across </w:t>
      </w:r>
      <w:r>
        <w:rPr>
          <w:color w:val="231F20"/>
          <w:w w:val="85"/>
        </w:rPr>
        <w:t xml:space="preserve">firms, allowing other institutions to review their own resilience </w:t>
      </w:r>
      <w:r>
        <w:rPr>
          <w:color w:val="231F20"/>
        </w:rPr>
        <w:t>to</w:t>
      </w:r>
      <w:r>
        <w:rPr>
          <w:color w:val="231F20"/>
          <w:spacing w:val="-14"/>
        </w:rPr>
        <w:t xml:space="preserve"> </w:t>
      </w:r>
      <w:r>
        <w:rPr>
          <w:color w:val="231F20"/>
        </w:rPr>
        <w:t>such</w:t>
      </w:r>
      <w:r>
        <w:rPr>
          <w:color w:val="231F20"/>
          <w:spacing w:val="-14"/>
        </w:rPr>
        <w:t xml:space="preserve"> </w:t>
      </w:r>
      <w:r>
        <w:rPr>
          <w:color w:val="231F20"/>
        </w:rPr>
        <w:t>threats.</w:t>
      </w:r>
    </w:p>
    <w:p w14:paraId="3E278DF3" w14:textId="77777777" w:rsidR="00932646" w:rsidRDefault="00932646">
      <w:pPr>
        <w:pStyle w:val="BodyText"/>
        <w:spacing w:before="27"/>
      </w:pPr>
    </w:p>
    <w:p w14:paraId="0E7D7E52" w14:textId="77777777" w:rsidR="00932646" w:rsidRDefault="009E75AE">
      <w:pPr>
        <w:pStyle w:val="BodyText"/>
        <w:ind w:left="85"/>
      </w:pPr>
      <w:r>
        <w:rPr>
          <w:color w:val="231F20"/>
          <w:w w:val="85"/>
        </w:rPr>
        <w:t>Firms,</w:t>
      </w:r>
      <w:r>
        <w:rPr>
          <w:color w:val="231F20"/>
          <w:spacing w:val="5"/>
        </w:rPr>
        <w:t xml:space="preserve"> </w:t>
      </w:r>
      <w:r>
        <w:rPr>
          <w:color w:val="231F20"/>
          <w:w w:val="85"/>
        </w:rPr>
        <w:t>FMIs</w:t>
      </w:r>
      <w:r>
        <w:rPr>
          <w:color w:val="231F20"/>
          <w:spacing w:val="6"/>
        </w:rPr>
        <w:t xml:space="preserve"> </w:t>
      </w:r>
      <w:r>
        <w:rPr>
          <w:color w:val="231F20"/>
          <w:w w:val="85"/>
        </w:rPr>
        <w:t>and</w:t>
      </w:r>
      <w:r>
        <w:rPr>
          <w:color w:val="231F20"/>
          <w:spacing w:val="5"/>
        </w:rPr>
        <w:t xml:space="preserve"> </w:t>
      </w:r>
      <w:r>
        <w:rPr>
          <w:color w:val="231F20"/>
          <w:w w:val="85"/>
        </w:rPr>
        <w:t>financial</w:t>
      </w:r>
      <w:r>
        <w:rPr>
          <w:color w:val="231F20"/>
          <w:spacing w:val="6"/>
        </w:rPr>
        <w:t xml:space="preserve"> </w:t>
      </w:r>
      <w:r>
        <w:rPr>
          <w:color w:val="231F20"/>
          <w:w w:val="85"/>
        </w:rPr>
        <w:t>authorities</w:t>
      </w:r>
      <w:r>
        <w:rPr>
          <w:color w:val="231F20"/>
          <w:spacing w:val="6"/>
        </w:rPr>
        <w:t xml:space="preserve"> </w:t>
      </w:r>
      <w:r>
        <w:rPr>
          <w:color w:val="231F20"/>
          <w:w w:val="85"/>
        </w:rPr>
        <w:t>continue</w:t>
      </w:r>
      <w:r>
        <w:rPr>
          <w:color w:val="231F20"/>
          <w:spacing w:val="5"/>
        </w:rPr>
        <w:t xml:space="preserve"> </w:t>
      </w:r>
      <w:r>
        <w:rPr>
          <w:color w:val="231F20"/>
          <w:w w:val="85"/>
        </w:rPr>
        <w:t>to</w:t>
      </w:r>
      <w:r>
        <w:rPr>
          <w:color w:val="231F20"/>
          <w:spacing w:val="6"/>
        </w:rPr>
        <w:t xml:space="preserve"> </w:t>
      </w:r>
      <w:r>
        <w:rPr>
          <w:color w:val="231F20"/>
          <w:w w:val="85"/>
        </w:rPr>
        <w:t>improve</w:t>
      </w:r>
      <w:r>
        <w:rPr>
          <w:color w:val="231F20"/>
          <w:spacing w:val="6"/>
        </w:rPr>
        <w:t xml:space="preserve"> </w:t>
      </w:r>
      <w:r>
        <w:rPr>
          <w:color w:val="231F20"/>
          <w:spacing w:val="-4"/>
          <w:w w:val="85"/>
        </w:rPr>
        <w:t>their</w:t>
      </w:r>
    </w:p>
    <w:p w14:paraId="7F63B77F" w14:textId="77777777" w:rsidR="00932646" w:rsidRDefault="00932646">
      <w:pPr>
        <w:pStyle w:val="BodyText"/>
        <w:sectPr w:rsidR="00932646">
          <w:type w:val="continuous"/>
          <w:pgSz w:w="11910" w:h="16840"/>
          <w:pgMar w:top="1540" w:right="566" w:bottom="0" w:left="708" w:header="425" w:footer="0" w:gutter="0"/>
          <w:cols w:num="2" w:space="720" w:equalWidth="0">
            <w:col w:w="5096" w:space="233"/>
            <w:col w:w="5307"/>
          </w:cols>
        </w:sectPr>
      </w:pPr>
    </w:p>
    <w:p w14:paraId="2F838DAE" w14:textId="77777777" w:rsidR="00932646" w:rsidRDefault="009E75AE">
      <w:pPr>
        <w:pStyle w:val="BodyText"/>
        <w:tabs>
          <w:tab w:val="left" w:pos="5074"/>
          <w:tab w:val="left" w:pos="5414"/>
        </w:tabs>
        <w:spacing w:before="28"/>
        <w:ind w:left="85"/>
      </w:pPr>
      <w:r>
        <w:rPr>
          <w:rFonts w:ascii="Times New Roman"/>
          <w:color w:val="231F20"/>
          <w:u w:val="single" w:color="751C66"/>
        </w:rPr>
        <w:tab/>
      </w:r>
      <w:r>
        <w:rPr>
          <w:rFonts w:ascii="Times New Roman"/>
          <w:color w:val="231F20"/>
        </w:rPr>
        <w:tab/>
      </w:r>
      <w:r>
        <w:rPr>
          <w:color w:val="231F20"/>
          <w:w w:val="85"/>
        </w:rPr>
        <w:t>incident</w:t>
      </w:r>
      <w:r>
        <w:rPr>
          <w:color w:val="231F20"/>
          <w:spacing w:val="1"/>
        </w:rPr>
        <w:t xml:space="preserve"> </w:t>
      </w:r>
      <w:r>
        <w:rPr>
          <w:color w:val="231F20"/>
          <w:w w:val="85"/>
        </w:rPr>
        <w:t>response</w:t>
      </w:r>
      <w:r>
        <w:rPr>
          <w:color w:val="231F20"/>
          <w:spacing w:val="1"/>
        </w:rPr>
        <w:t xml:space="preserve"> </w:t>
      </w:r>
      <w:r>
        <w:rPr>
          <w:color w:val="231F20"/>
          <w:w w:val="85"/>
        </w:rPr>
        <w:t>capability.</w:t>
      </w:r>
      <w:r>
        <w:rPr>
          <w:color w:val="231F20"/>
          <w:spacing w:val="64"/>
        </w:rPr>
        <w:t xml:space="preserve"> </w:t>
      </w:r>
      <w:r>
        <w:rPr>
          <w:color w:val="231F20"/>
          <w:w w:val="85"/>
        </w:rPr>
        <w:t>Following</w:t>
      </w:r>
      <w:r>
        <w:rPr>
          <w:color w:val="231F20"/>
          <w:spacing w:val="2"/>
        </w:rPr>
        <w:t xml:space="preserve"> </w:t>
      </w:r>
      <w:r>
        <w:rPr>
          <w:color w:val="231F20"/>
          <w:w w:val="85"/>
        </w:rPr>
        <w:t>the</w:t>
      </w:r>
      <w:r>
        <w:rPr>
          <w:color w:val="231F20"/>
          <w:spacing w:val="1"/>
        </w:rPr>
        <w:t xml:space="preserve"> </w:t>
      </w:r>
      <w:r>
        <w:rPr>
          <w:color w:val="231F20"/>
          <w:w w:val="85"/>
        </w:rPr>
        <w:t>UK</w:t>
      </w:r>
      <w:r>
        <w:rPr>
          <w:color w:val="231F20"/>
          <w:spacing w:val="1"/>
        </w:rPr>
        <w:t xml:space="preserve"> </w:t>
      </w:r>
      <w:r>
        <w:rPr>
          <w:color w:val="231F20"/>
          <w:spacing w:val="-5"/>
          <w:w w:val="85"/>
        </w:rPr>
        <w:t>and</w:t>
      </w:r>
    </w:p>
    <w:p w14:paraId="64DF2081" w14:textId="77777777" w:rsidR="00932646" w:rsidRDefault="00932646">
      <w:pPr>
        <w:pStyle w:val="BodyText"/>
        <w:sectPr w:rsidR="00932646">
          <w:type w:val="continuous"/>
          <w:pgSz w:w="11910" w:h="16840"/>
          <w:pgMar w:top="1540" w:right="566" w:bottom="0" w:left="708" w:header="425" w:footer="0" w:gutter="0"/>
          <w:cols w:space="720"/>
        </w:sectPr>
      </w:pPr>
    </w:p>
    <w:p w14:paraId="5EEEDBF7" w14:textId="77777777" w:rsidR="00932646" w:rsidRDefault="009E75AE">
      <w:pPr>
        <w:spacing w:before="43"/>
        <w:ind w:left="85"/>
        <w:rPr>
          <w:sz w:val="18"/>
        </w:rPr>
      </w:pPr>
      <w:r>
        <w:rPr>
          <w:color w:val="751C66"/>
          <w:w w:val="90"/>
          <w:sz w:val="18"/>
        </w:rPr>
        <w:t>Table</w:t>
      </w:r>
      <w:r>
        <w:rPr>
          <w:color w:val="751C66"/>
          <w:spacing w:val="-5"/>
          <w:sz w:val="18"/>
        </w:rPr>
        <w:t xml:space="preserve"> </w:t>
      </w:r>
      <w:r>
        <w:rPr>
          <w:color w:val="751C66"/>
          <w:w w:val="90"/>
          <w:sz w:val="18"/>
        </w:rPr>
        <w:t>2</w:t>
      </w:r>
      <w:r>
        <w:rPr>
          <w:color w:val="751C66"/>
          <w:spacing w:val="44"/>
          <w:sz w:val="18"/>
        </w:rPr>
        <w:t xml:space="preserve"> </w:t>
      </w:r>
      <w:r>
        <w:rPr>
          <w:color w:val="231F20"/>
          <w:w w:val="90"/>
          <w:sz w:val="18"/>
        </w:rPr>
        <w:t>UK</w:t>
      </w:r>
      <w:r>
        <w:rPr>
          <w:color w:val="231F20"/>
          <w:spacing w:val="-5"/>
          <w:sz w:val="18"/>
        </w:rPr>
        <w:t xml:space="preserve"> </w:t>
      </w:r>
      <w:r>
        <w:rPr>
          <w:color w:val="231F20"/>
          <w:w w:val="90"/>
          <w:sz w:val="18"/>
        </w:rPr>
        <w:t>authorities’</w:t>
      </w:r>
      <w:r>
        <w:rPr>
          <w:color w:val="231F20"/>
          <w:spacing w:val="-5"/>
          <w:sz w:val="18"/>
        </w:rPr>
        <w:t xml:space="preserve"> </w:t>
      </w:r>
      <w:r>
        <w:rPr>
          <w:color w:val="231F20"/>
          <w:w w:val="90"/>
          <w:sz w:val="18"/>
        </w:rPr>
        <w:t>cyber</w:t>
      </w:r>
      <w:r>
        <w:rPr>
          <w:color w:val="231F20"/>
          <w:spacing w:val="-5"/>
          <w:sz w:val="18"/>
        </w:rPr>
        <w:t xml:space="preserve"> </w:t>
      </w:r>
      <w:r>
        <w:rPr>
          <w:color w:val="231F20"/>
          <w:w w:val="90"/>
          <w:sz w:val="18"/>
        </w:rPr>
        <w:t>resilience</w:t>
      </w:r>
      <w:r>
        <w:rPr>
          <w:color w:val="231F20"/>
          <w:spacing w:val="-5"/>
          <w:sz w:val="18"/>
        </w:rPr>
        <w:t xml:space="preserve"> </w:t>
      </w:r>
      <w:r>
        <w:rPr>
          <w:color w:val="231F20"/>
          <w:w w:val="90"/>
          <w:sz w:val="18"/>
        </w:rPr>
        <w:t>plan:</w:t>
      </w:r>
      <w:r>
        <w:rPr>
          <w:color w:val="231F20"/>
          <w:spacing w:val="44"/>
          <w:sz w:val="18"/>
        </w:rPr>
        <w:t xml:space="preserve"> </w:t>
      </w:r>
      <w:r>
        <w:rPr>
          <w:color w:val="231F20"/>
          <w:w w:val="90"/>
          <w:sz w:val="18"/>
        </w:rPr>
        <w:t>main</w:t>
      </w:r>
      <w:r>
        <w:rPr>
          <w:color w:val="231F20"/>
          <w:spacing w:val="-5"/>
          <w:sz w:val="18"/>
        </w:rPr>
        <w:t xml:space="preserve"> </w:t>
      </w:r>
      <w:r>
        <w:rPr>
          <w:color w:val="231F20"/>
          <w:spacing w:val="-2"/>
          <w:w w:val="90"/>
          <w:sz w:val="18"/>
        </w:rPr>
        <w:t>elements</w:t>
      </w:r>
    </w:p>
    <w:p w14:paraId="0C796A2D" w14:textId="77777777" w:rsidR="00932646" w:rsidRDefault="00932646">
      <w:pPr>
        <w:pStyle w:val="BodyText"/>
        <w:spacing w:before="26"/>
        <w:rPr>
          <w:sz w:val="18"/>
        </w:rPr>
      </w:pPr>
    </w:p>
    <w:p w14:paraId="28EAF2DA" w14:textId="77777777" w:rsidR="00932646" w:rsidRDefault="009E75AE">
      <w:pPr>
        <w:spacing w:line="244" w:lineRule="auto"/>
        <w:ind w:left="85" w:right="128"/>
        <w:rPr>
          <w:sz w:val="16"/>
        </w:rPr>
      </w:pPr>
      <w:r>
        <w:rPr>
          <w:color w:val="231F20"/>
          <w:w w:val="90"/>
          <w:sz w:val="16"/>
        </w:rPr>
        <w:t xml:space="preserve">Firm specific — setting expectations for core firms which underpin the </w:t>
      </w:r>
      <w:r>
        <w:rPr>
          <w:color w:val="231F20"/>
          <w:w w:val="85"/>
          <w:sz w:val="16"/>
        </w:rPr>
        <w:t xml:space="preserve">operational functioning of the financial system, with a supervisory toolkit to </w:t>
      </w:r>
      <w:r>
        <w:rPr>
          <w:color w:val="231F20"/>
          <w:w w:val="90"/>
          <w:sz w:val="16"/>
        </w:rPr>
        <w:t>test firms’ progress against these expectations.</w:t>
      </w:r>
    </w:p>
    <w:p w14:paraId="58735901" w14:textId="77777777" w:rsidR="00932646" w:rsidRDefault="009E75AE">
      <w:pPr>
        <w:spacing w:before="86" w:line="244" w:lineRule="auto"/>
        <w:ind w:left="85" w:right="225"/>
        <w:rPr>
          <w:sz w:val="16"/>
        </w:rPr>
      </w:pPr>
      <w:r>
        <w:rPr>
          <w:color w:val="231F20"/>
          <w:w w:val="90"/>
          <w:sz w:val="16"/>
        </w:rPr>
        <w:t>Sector</w:t>
      </w:r>
      <w:r>
        <w:rPr>
          <w:color w:val="231F20"/>
          <w:spacing w:val="-9"/>
          <w:w w:val="90"/>
          <w:sz w:val="16"/>
        </w:rPr>
        <w:t xml:space="preserve"> </w:t>
      </w:r>
      <w:r>
        <w:rPr>
          <w:color w:val="231F20"/>
          <w:w w:val="90"/>
          <w:sz w:val="16"/>
        </w:rPr>
        <w:t>wide</w:t>
      </w:r>
      <w:r>
        <w:rPr>
          <w:color w:val="231F20"/>
          <w:spacing w:val="-8"/>
          <w:w w:val="90"/>
          <w:sz w:val="16"/>
        </w:rPr>
        <w:t xml:space="preserve"> </w:t>
      </w:r>
      <w:r>
        <w:rPr>
          <w:color w:val="231F20"/>
          <w:w w:val="90"/>
          <w:sz w:val="16"/>
        </w:rPr>
        <w:t>—</w:t>
      </w:r>
      <w:r>
        <w:rPr>
          <w:color w:val="231F20"/>
          <w:spacing w:val="-8"/>
          <w:w w:val="90"/>
          <w:sz w:val="16"/>
        </w:rPr>
        <w:t xml:space="preserve"> </w:t>
      </w:r>
      <w:r>
        <w:rPr>
          <w:color w:val="231F20"/>
          <w:w w:val="90"/>
          <w:sz w:val="16"/>
        </w:rPr>
        <w:t>taking</w:t>
      </w:r>
      <w:r>
        <w:rPr>
          <w:color w:val="231F20"/>
          <w:spacing w:val="-8"/>
          <w:w w:val="90"/>
          <w:sz w:val="16"/>
        </w:rPr>
        <w:t xml:space="preserve"> </w:t>
      </w:r>
      <w:r>
        <w:rPr>
          <w:color w:val="231F20"/>
          <w:w w:val="90"/>
          <w:sz w:val="16"/>
        </w:rPr>
        <w:t>a</w:t>
      </w:r>
      <w:r>
        <w:rPr>
          <w:color w:val="231F20"/>
          <w:spacing w:val="-8"/>
          <w:w w:val="90"/>
          <w:sz w:val="16"/>
        </w:rPr>
        <w:t xml:space="preserve"> </w:t>
      </w:r>
      <w:r>
        <w:rPr>
          <w:color w:val="231F20"/>
          <w:w w:val="90"/>
          <w:sz w:val="16"/>
        </w:rPr>
        <w:t>whole-of-sector</w:t>
      </w:r>
      <w:r>
        <w:rPr>
          <w:color w:val="231F20"/>
          <w:spacing w:val="-9"/>
          <w:w w:val="90"/>
          <w:sz w:val="16"/>
        </w:rPr>
        <w:t xml:space="preserve"> </w:t>
      </w:r>
      <w:r>
        <w:rPr>
          <w:color w:val="231F20"/>
          <w:w w:val="90"/>
          <w:sz w:val="16"/>
        </w:rPr>
        <w:t>view</w:t>
      </w:r>
      <w:r>
        <w:rPr>
          <w:color w:val="231F20"/>
          <w:spacing w:val="-8"/>
          <w:w w:val="90"/>
          <w:sz w:val="16"/>
        </w:rPr>
        <w:t xml:space="preserve"> </w:t>
      </w:r>
      <w:r>
        <w:rPr>
          <w:color w:val="231F20"/>
          <w:w w:val="90"/>
          <w:sz w:val="16"/>
        </w:rPr>
        <w:t>of</w:t>
      </w:r>
      <w:r>
        <w:rPr>
          <w:color w:val="231F20"/>
          <w:spacing w:val="-8"/>
          <w:w w:val="90"/>
          <w:sz w:val="16"/>
        </w:rPr>
        <w:t xml:space="preserve"> </w:t>
      </w:r>
      <w:r>
        <w:rPr>
          <w:color w:val="231F20"/>
          <w:w w:val="90"/>
          <w:sz w:val="16"/>
        </w:rPr>
        <w:t>cyber</w:t>
      </w:r>
      <w:r>
        <w:rPr>
          <w:color w:val="231F20"/>
          <w:spacing w:val="-8"/>
          <w:w w:val="90"/>
          <w:sz w:val="16"/>
        </w:rPr>
        <w:t xml:space="preserve"> </w:t>
      </w:r>
      <w:r>
        <w:rPr>
          <w:color w:val="231F20"/>
          <w:w w:val="90"/>
          <w:sz w:val="16"/>
        </w:rPr>
        <w:t>resilience</w:t>
      </w:r>
      <w:r>
        <w:rPr>
          <w:color w:val="231F20"/>
          <w:spacing w:val="-8"/>
          <w:w w:val="90"/>
          <w:sz w:val="16"/>
        </w:rPr>
        <w:t xml:space="preserve"> </w:t>
      </w:r>
      <w:r>
        <w:rPr>
          <w:color w:val="231F20"/>
          <w:w w:val="90"/>
          <w:sz w:val="16"/>
        </w:rPr>
        <w:t>and</w:t>
      </w:r>
      <w:r>
        <w:rPr>
          <w:color w:val="231F20"/>
          <w:spacing w:val="-8"/>
          <w:w w:val="90"/>
          <w:sz w:val="16"/>
        </w:rPr>
        <w:t xml:space="preserve"> </w:t>
      </w:r>
      <w:r>
        <w:rPr>
          <w:color w:val="231F20"/>
          <w:w w:val="90"/>
          <w:sz w:val="16"/>
        </w:rPr>
        <w:t xml:space="preserve">driving the right capabilities throughout the sector to address vulnerabilities and </w:t>
      </w:r>
      <w:r>
        <w:rPr>
          <w:color w:val="231F20"/>
          <w:w w:val="95"/>
          <w:sz w:val="16"/>
        </w:rPr>
        <w:t>respond to incidents.</w:t>
      </w:r>
    </w:p>
    <w:p w14:paraId="5C2A63F6" w14:textId="77777777" w:rsidR="00932646" w:rsidRDefault="009E75AE">
      <w:pPr>
        <w:spacing w:before="87" w:line="244" w:lineRule="auto"/>
        <w:ind w:left="85" w:right="128"/>
        <w:rPr>
          <w:sz w:val="16"/>
        </w:rPr>
      </w:pPr>
      <w:r>
        <w:rPr>
          <w:color w:val="231F20"/>
          <w:w w:val="90"/>
          <w:sz w:val="16"/>
        </w:rPr>
        <w:t xml:space="preserve">Recovery and response — defining the capabilities needed by firms to </w:t>
      </w:r>
      <w:r>
        <w:rPr>
          <w:color w:val="231F20"/>
          <w:w w:val="85"/>
          <w:sz w:val="16"/>
        </w:rPr>
        <w:t xml:space="preserve">maintain and recover critical economic functions in the event of a catastrophic </w:t>
      </w:r>
      <w:r>
        <w:rPr>
          <w:color w:val="231F20"/>
          <w:w w:val="90"/>
          <w:sz w:val="16"/>
        </w:rPr>
        <w:t>data loss or disruption to applications caused by a cyber attack.</w:t>
      </w:r>
    </w:p>
    <w:p w14:paraId="6149C415" w14:textId="77777777" w:rsidR="00932646" w:rsidRDefault="009E75AE">
      <w:pPr>
        <w:spacing w:before="86" w:line="244" w:lineRule="auto"/>
        <w:ind w:left="85" w:right="225"/>
        <w:rPr>
          <w:sz w:val="16"/>
        </w:rPr>
      </w:pPr>
      <w:r>
        <w:rPr>
          <w:color w:val="231F20"/>
          <w:w w:val="90"/>
          <w:sz w:val="16"/>
        </w:rPr>
        <w:t>International</w:t>
      </w:r>
      <w:r>
        <w:rPr>
          <w:color w:val="231F20"/>
          <w:spacing w:val="-4"/>
          <w:w w:val="90"/>
          <w:sz w:val="16"/>
        </w:rPr>
        <w:t xml:space="preserve"> </w:t>
      </w:r>
      <w:r>
        <w:rPr>
          <w:color w:val="231F20"/>
          <w:w w:val="90"/>
          <w:sz w:val="16"/>
        </w:rPr>
        <w:t>—</w:t>
      </w:r>
      <w:r>
        <w:rPr>
          <w:color w:val="231F20"/>
          <w:spacing w:val="-4"/>
          <w:w w:val="90"/>
          <w:sz w:val="16"/>
        </w:rPr>
        <w:t xml:space="preserve"> </w:t>
      </w:r>
      <w:r>
        <w:rPr>
          <w:color w:val="231F20"/>
          <w:w w:val="90"/>
          <w:sz w:val="16"/>
        </w:rPr>
        <w:t>developing</w:t>
      </w:r>
      <w:r>
        <w:rPr>
          <w:color w:val="231F20"/>
          <w:spacing w:val="-4"/>
          <w:w w:val="90"/>
          <w:sz w:val="16"/>
        </w:rPr>
        <w:t xml:space="preserve"> </w:t>
      </w:r>
      <w:r>
        <w:rPr>
          <w:color w:val="231F20"/>
          <w:w w:val="90"/>
          <w:sz w:val="16"/>
        </w:rPr>
        <w:t>consensus</w:t>
      </w:r>
      <w:r>
        <w:rPr>
          <w:color w:val="231F20"/>
          <w:spacing w:val="-4"/>
          <w:w w:val="90"/>
          <w:sz w:val="16"/>
        </w:rPr>
        <w:t xml:space="preserve"> </w:t>
      </w:r>
      <w:r>
        <w:rPr>
          <w:color w:val="231F20"/>
          <w:w w:val="90"/>
          <w:sz w:val="16"/>
        </w:rPr>
        <w:t>internationally</w:t>
      </w:r>
      <w:r>
        <w:rPr>
          <w:color w:val="231F20"/>
          <w:spacing w:val="-4"/>
          <w:w w:val="90"/>
          <w:sz w:val="16"/>
        </w:rPr>
        <w:t xml:space="preserve"> </w:t>
      </w:r>
      <w:r>
        <w:rPr>
          <w:color w:val="231F20"/>
          <w:w w:val="90"/>
          <w:sz w:val="16"/>
        </w:rPr>
        <w:t>on</w:t>
      </w:r>
      <w:r>
        <w:rPr>
          <w:color w:val="231F20"/>
          <w:spacing w:val="-4"/>
          <w:w w:val="90"/>
          <w:sz w:val="16"/>
        </w:rPr>
        <w:t xml:space="preserve"> </w:t>
      </w:r>
      <w:r>
        <w:rPr>
          <w:color w:val="231F20"/>
          <w:w w:val="90"/>
          <w:sz w:val="16"/>
        </w:rPr>
        <w:t>ways</w:t>
      </w:r>
      <w:r>
        <w:rPr>
          <w:color w:val="231F20"/>
          <w:spacing w:val="-4"/>
          <w:w w:val="90"/>
          <w:sz w:val="16"/>
        </w:rPr>
        <w:t xml:space="preserve"> </w:t>
      </w:r>
      <w:r>
        <w:rPr>
          <w:color w:val="231F20"/>
          <w:w w:val="90"/>
          <w:sz w:val="16"/>
        </w:rPr>
        <w:t>to</w:t>
      </w:r>
      <w:r>
        <w:rPr>
          <w:color w:val="231F20"/>
          <w:spacing w:val="-4"/>
          <w:w w:val="90"/>
          <w:sz w:val="16"/>
        </w:rPr>
        <w:t xml:space="preserve"> </w:t>
      </w:r>
      <w:r>
        <w:rPr>
          <w:color w:val="231F20"/>
          <w:w w:val="90"/>
          <w:sz w:val="16"/>
        </w:rPr>
        <w:t xml:space="preserve">manage dependencies on cross-border financial systems and working towards </w:t>
      </w:r>
      <w:r>
        <w:rPr>
          <w:color w:val="231F20"/>
          <w:w w:val="95"/>
          <w:sz w:val="16"/>
        </w:rPr>
        <w:t>common</w:t>
      </w:r>
      <w:r>
        <w:rPr>
          <w:color w:val="231F20"/>
          <w:spacing w:val="-11"/>
          <w:w w:val="95"/>
          <w:sz w:val="16"/>
        </w:rPr>
        <w:t xml:space="preserve"> </w:t>
      </w:r>
      <w:r>
        <w:rPr>
          <w:color w:val="231F20"/>
          <w:w w:val="95"/>
          <w:sz w:val="16"/>
        </w:rPr>
        <w:t>standards.</w:t>
      </w:r>
    </w:p>
    <w:p w14:paraId="65F45329" w14:textId="77777777" w:rsidR="00932646" w:rsidRDefault="009E75AE">
      <w:pPr>
        <w:spacing w:before="179"/>
        <w:ind w:left="85"/>
        <w:rPr>
          <w:sz w:val="11"/>
        </w:rPr>
      </w:pPr>
      <w:r>
        <w:rPr>
          <w:color w:val="231F20"/>
          <w:w w:val="90"/>
          <w:sz w:val="11"/>
        </w:rPr>
        <w:t>Source:</w:t>
      </w:r>
      <w:r>
        <w:rPr>
          <w:color w:val="231F20"/>
          <w:spacing w:val="16"/>
          <w:sz w:val="11"/>
        </w:rPr>
        <w:t xml:space="preserve"> </w:t>
      </w:r>
      <w:r>
        <w:rPr>
          <w:color w:val="231F20"/>
          <w:w w:val="90"/>
          <w:sz w:val="11"/>
        </w:rPr>
        <w:t>Bank</w:t>
      </w:r>
      <w:r>
        <w:rPr>
          <w:color w:val="231F20"/>
          <w:spacing w:val="-4"/>
          <w:w w:val="90"/>
          <w:sz w:val="11"/>
        </w:rPr>
        <w:t xml:space="preserve"> </w:t>
      </w:r>
      <w:r>
        <w:rPr>
          <w:color w:val="231F20"/>
          <w:w w:val="90"/>
          <w:sz w:val="11"/>
        </w:rPr>
        <w:t>of</w:t>
      </w:r>
      <w:r>
        <w:rPr>
          <w:color w:val="231F20"/>
          <w:spacing w:val="-5"/>
          <w:w w:val="90"/>
          <w:sz w:val="11"/>
        </w:rPr>
        <w:t xml:space="preserve"> </w:t>
      </w:r>
      <w:r>
        <w:rPr>
          <w:color w:val="231F20"/>
          <w:spacing w:val="-2"/>
          <w:w w:val="90"/>
          <w:sz w:val="11"/>
        </w:rPr>
        <w:t>England.</w:t>
      </w:r>
    </w:p>
    <w:p w14:paraId="69273D8F" w14:textId="77777777" w:rsidR="00932646" w:rsidRDefault="009E75AE">
      <w:pPr>
        <w:pStyle w:val="BodyText"/>
        <w:spacing w:before="28" w:line="268" w:lineRule="auto"/>
        <w:ind w:left="85" w:hanging="1"/>
      </w:pPr>
      <w:r>
        <w:br w:type="column"/>
      </w:r>
      <w:r>
        <w:rPr>
          <w:color w:val="231F20"/>
          <w:w w:val="90"/>
        </w:rPr>
        <w:t>US</w:t>
      </w:r>
      <w:r>
        <w:rPr>
          <w:color w:val="231F20"/>
          <w:spacing w:val="-8"/>
          <w:w w:val="90"/>
        </w:rPr>
        <w:t xml:space="preserve"> </w:t>
      </w:r>
      <w:r>
        <w:rPr>
          <w:color w:val="231F20"/>
          <w:w w:val="90"/>
        </w:rPr>
        <w:t>authorities’</w:t>
      </w:r>
      <w:r>
        <w:rPr>
          <w:color w:val="231F20"/>
          <w:spacing w:val="-6"/>
          <w:w w:val="90"/>
        </w:rPr>
        <w:t xml:space="preserve"> </w:t>
      </w:r>
      <w:r>
        <w:rPr>
          <w:color w:val="231F20"/>
          <w:w w:val="90"/>
        </w:rPr>
        <w:t>joint</w:t>
      </w:r>
      <w:r>
        <w:rPr>
          <w:color w:val="231F20"/>
          <w:spacing w:val="-6"/>
          <w:w w:val="90"/>
        </w:rPr>
        <w:t xml:space="preserve"> </w:t>
      </w:r>
      <w:r>
        <w:rPr>
          <w:color w:val="231F20"/>
          <w:w w:val="90"/>
        </w:rPr>
        <w:t>exercise</w:t>
      </w:r>
      <w:r>
        <w:rPr>
          <w:color w:val="231F20"/>
          <w:spacing w:val="-6"/>
          <w:w w:val="90"/>
        </w:rPr>
        <w:t xml:space="preserve"> </w:t>
      </w:r>
      <w:r>
        <w:rPr>
          <w:color w:val="231F20"/>
          <w:w w:val="90"/>
        </w:rPr>
        <w:t>on</w:t>
      </w:r>
      <w:r>
        <w:rPr>
          <w:color w:val="231F20"/>
          <w:spacing w:val="-6"/>
          <w:w w:val="90"/>
        </w:rPr>
        <w:t xml:space="preserve"> </w:t>
      </w:r>
      <w:r>
        <w:rPr>
          <w:color w:val="231F20"/>
          <w:w w:val="90"/>
        </w:rPr>
        <w:t>cyber</w:t>
      </w:r>
      <w:r>
        <w:rPr>
          <w:color w:val="231F20"/>
          <w:spacing w:val="-6"/>
          <w:w w:val="90"/>
        </w:rPr>
        <w:t xml:space="preserve"> </w:t>
      </w:r>
      <w:r>
        <w:rPr>
          <w:color w:val="231F20"/>
          <w:w w:val="90"/>
        </w:rPr>
        <w:t>resilience</w:t>
      </w:r>
      <w:r>
        <w:rPr>
          <w:color w:val="231F20"/>
          <w:spacing w:val="-6"/>
          <w:w w:val="90"/>
        </w:rPr>
        <w:t xml:space="preserve"> </w:t>
      </w:r>
      <w:r>
        <w:rPr>
          <w:color w:val="231F20"/>
          <w:w w:val="90"/>
        </w:rPr>
        <w:t>in</w:t>
      </w:r>
      <w:r>
        <w:rPr>
          <w:color w:val="231F20"/>
          <w:spacing w:val="-6"/>
          <w:w w:val="90"/>
        </w:rPr>
        <w:t xml:space="preserve"> </w:t>
      </w:r>
      <w:r>
        <w:rPr>
          <w:color w:val="231F20"/>
          <w:w w:val="90"/>
        </w:rPr>
        <w:t>2015,</w:t>
      </w:r>
      <w:r>
        <w:rPr>
          <w:color w:val="231F20"/>
          <w:w w:val="90"/>
          <w:position w:val="4"/>
          <w:sz w:val="14"/>
        </w:rPr>
        <w:t>(1)</w:t>
      </w:r>
      <w:r>
        <w:rPr>
          <w:color w:val="231F20"/>
          <w:position w:val="4"/>
          <w:sz w:val="14"/>
        </w:rPr>
        <w:t xml:space="preserve"> </w:t>
      </w:r>
      <w:r>
        <w:rPr>
          <w:color w:val="231F20"/>
          <w:w w:val="90"/>
        </w:rPr>
        <w:t>communication</w:t>
      </w:r>
      <w:r>
        <w:rPr>
          <w:color w:val="231F20"/>
          <w:spacing w:val="-8"/>
          <w:w w:val="90"/>
        </w:rPr>
        <w:t xml:space="preserve"> </w:t>
      </w:r>
      <w:r>
        <w:rPr>
          <w:color w:val="231F20"/>
          <w:w w:val="90"/>
        </w:rPr>
        <w:t>protocols</w:t>
      </w:r>
      <w:r>
        <w:rPr>
          <w:color w:val="231F20"/>
          <w:spacing w:val="-8"/>
          <w:w w:val="90"/>
        </w:rPr>
        <w:t xml:space="preserve"> </w:t>
      </w:r>
      <w:r>
        <w:rPr>
          <w:color w:val="231F20"/>
          <w:w w:val="90"/>
        </w:rPr>
        <w:t>to</w:t>
      </w:r>
      <w:r>
        <w:rPr>
          <w:color w:val="231F20"/>
          <w:spacing w:val="-8"/>
          <w:w w:val="90"/>
        </w:rPr>
        <w:t xml:space="preserve"> </w:t>
      </w:r>
      <w:r>
        <w:rPr>
          <w:color w:val="231F20"/>
          <w:w w:val="90"/>
        </w:rPr>
        <w:t>assist</w:t>
      </w:r>
      <w:r>
        <w:rPr>
          <w:color w:val="231F20"/>
          <w:spacing w:val="-8"/>
          <w:w w:val="90"/>
        </w:rPr>
        <w:t xml:space="preserve"> </w:t>
      </w:r>
      <w:r>
        <w:rPr>
          <w:color w:val="231F20"/>
          <w:w w:val="90"/>
        </w:rPr>
        <w:t>firms</w:t>
      </w:r>
      <w:r>
        <w:rPr>
          <w:color w:val="231F20"/>
          <w:spacing w:val="-8"/>
          <w:w w:val="90"/>
        </w:rPr>
        <w:t xml:space="preserve"> </w:t>
      </w:r>
      <w:r>
        <w:rPr>
          <w:color w:val="231F20"/>
          <w:w w:val="90"/>
        </w:rPr>
        <w:t>and</w:t>
      </w:r>
      <w:r>
        <w:rPr>
          <w:color w:val="231F20"/>
          <w:spacing w:val="-8"/>
          <w:w w:val="90"/>
        </w:rPr>
        <w:t xml:space="preserve"> </w:t>
      </w:r>
      <w:r>
        <w:rPr>
          <w:color w:val="231F20"/>
          <w:w w:val="90"/>
        </w:rPr>
        <w:t>governments</w:t>
      </w:r>
      <w:r>
        <w:rPr>
          <w:color w:val="231F20"/>
          <w:spacing w:val="-8"/>
          <w:w w:val="90"/>
        </w:rPr>
        <w:t xml:space="preserve"> </w:t>
      </w:r>
      <w:r>
        <w:rPr>
          <w:color w:val="231F20"/>
          <w:w w:val="90"/>
        </w:rPr>
        <w:t>to respond</w:t>
      </w:r>
      <w:r>
        <w:rPr>
          <w:color w:val="231F20"/>
          <w:spacing w:val="-10"/>
          <w:w w:val="90"/>
        </w:rPr>
        <w:t xml:space="preserve"> </w:t>
      </w:r>
      <w:r>
        <w:rPr>
          <w:color w:val="231F20"/>
          <w:w w:val="90"/>
        </w:rPr>
        <w:t>to</w:t>
      </w:r>
      <w:r>
        <w:rPr>
          <w:color w:val="231F20"/>
          <w:spacing w:val="-10"/>
          <w:w w:val="90"/>
        </w:rPr>
        <w:t xml:space="preserve"> </w:t>
      </w:r>
      <w:r>
        <w:rPr>
          <w:color w:val="231F20"/>
          <w:w w:val="90"/>
        </w:rPr>
        <w:t>cyber</w:t>
      </w:r>
      <w:r>
        <w:rPr>
          <w:color w:val="231F20"/>
          <w:spacing w:val="-10"/>
          <w:w w:val="90"/>
        </w:rPr>
        <w:t xml:space="preserve"> </w:t>
      </w:r>
      <w:r>
        <w:rPr>
          <w:color w:val="231F20"/>
          <w:w w:val="90"/>
        </w:rPr>
        <w:t>incidents</w:t>
      </w:r>
      <w:r>
        <w:rPr>
          <w:color w:val="231F20"/>
          <w:spacing w:val="-10"/>
          <w:w w:val="90"/>
        </w:rPr>
        <w:t xml:space="preserve"> </w:t>
      </w:r>
      <w:r>
        <w:rPr>
          <w:color w:val="231F20"/>
          <w:w w:val="90"/>
        </w:rPr>
        <w:t>have</w:t>
      </w:r>
      <w:r>
        <w:rPr>
          <w:color w:val="231F20"/>
          <w:spacing w:val="-10"/>
          <w:w w:val="90"/>
        </w:rPr>
        <w:t xml:space="preserve"> </w:t>
      </w:r>
      <w:r>
        <w:rPr>
          <w:color w:val="231F20"/>
          <w:w w:val="90"/>
        </w:rPr>
        <w:t>been</w:t>
      </w:r>
      <w:r>
        <w:rPr>
          <w:color w:val="231F20"/>
          <w:spacing w:val="-10"/>
          <w:w w:val="90"/>
        </w:rPr>
        <w:t xml:space="preserve"> </w:t>
      </w:r>
      <w:r>
        <w:rPr>
          <w:color w:val="231F20"/>
          <w:w w:val="90"/>
        </w:rPr>
        <w:t>enhanced.</w:t>
      </w:r>
      <w:r>
        <w:rPr>
          <w:color w:val="231F20"/>
          <w:spacing w:val="-3"/>
        </w:rPr>
        <w:t xml:space="preserve"> </w:t>
      </w:r>
      <w:r>
        <w:rPr>
          <w:color w:val="231F20"/>
          <w:w w:val="90"/>
        </w:rPr>
        <w:t>And</w:t>
      </w:r>
      <w:r>
        <w:rPr>
          <w:color w:val="231F20"/>
          <w:spacing w:val="-10"/>
          <w:w w:val="90"/>
        </w:rPr>
        <w:t xml:space="preserve"> </w:t>
      </w:r>
      <w:r>
        <w:rPr>
          <w:color w:val="231F20"/>
          <w:w w:val="90"/>
        </w:rPr>
        <w:t>work</w:t>
      </w:r>
      <w:r>
        <w:rPr>
          <w:color w:val="231F20"/>
          <w:spacing w:val="-10"/>
          <w:w w:val="90"/>
        </w:rPr>
        <w:t xml:space="preserve"> </w:t>
      </w:r>
      <w:r>
        <w:rPr>
          <w:color w:val="231F20"/>
          <w:w w:val="90"/>
        </w:rPr>
        <w:t>is ongoing to improve intelligence and information handling.</w:t>
      </w:r>
    </w:p>
    <w:p w14:paraId="217185D8" w14:textId="77777777" w:rsidR="00932646" w:rsidRDefault="009E75AE">
      <w:pPr>
        <w:pStyle w:val="BodyText"/>
        <w:spacing w:line="268" w:lineRule="auto"/>
        <w:ind w:left="85" w:right="536"/>
      </w:pPr>
      <w:r>
        <w:rPr>
          <w:color w:val="231F20"/>
          <w:w w:val="90"/>
        </w:rPr>
        <w:t xml:space="preserve">Reporting mechanisms are now aligned across the US and UK Authorities’ Response Frameworks to aid joint </w:t>
      </w:r>
      <w:r>
        <w:rPr>
          <w:color w:val="231F20"/>
          <w:w w:val="85"/>
        </w:rPr>
        <w:t>communication and response activities.</w:t>
      </w:r>
      <w:r>
        <w:rPr>
          <w:color w:val="231F20"/>
          <w:spacing w:val="40"/>
        </w:rPr>
        <w:t xml:space="preserve"> </w:t>
      </w:r>
      <w:r>
        <w:rPr>
          <w:color w:val="231F20"/>
          <w:w w:val="85"/>
        </w:rPr>
        <w:t xml:space="preserve">Further actions will </w:t>
      </w:r>
      <w:r>
        <w:rPr>
          <w:color w:val="231F20"/>
          <w:spacing w:val="-6"/>
        </w:rPr>
        <w:t>be</w:t>
      </w:r>
      <w:r>
        <w:rPr>
          <w:color w:val="231F20"/>
          <w:spacing w:val="-12"/>
        </w:rPr>
        <w:t xml:space="preserve"> </w:t>
      </w:r>
      <w:r>
        <w:rPr>
          <w:color w:val="231F20"/>
          <w:spacing w:val="-6"/>
        </w:rPr>
        <w:t>implemented</w:t>
      </w:r>
      <w:r>
        <w:rPr>
          <w:color w:val="231F20"/>
          <w:spacing w:val="-12"/>
        </w:rPr>
        <w:t xml:space="preserve"> </w:t>
      </w:r>
      <w:r>
        <w:rPr>
          <w:color w:val="231F20"/>
          <w:spacing w:val="-6"/>
        </w:rPr>
        <w:t>in</w:t>
      </w:r>
      <w:r>
        <w:rPr>
          <w:color w:val="231F20"/>
          <w:spacing w:val="-12"/>
        </w:rPr>
        <w:t xml:space="preserve"> </w:t>
      </w:r>
      <w:r>
        <w:rPr>
          <w:color w:val="231F20"/>
          <w:spacing w:val="-6"/>
        </w:rPr>
        <w:t>the</w:t>
      </w:r>
      <w:r>
        <w:rPr>
          <w:color w:val="231F20"/>
          <w:spacing w:val="-12"/>
        </w:rPr>
        <w:t xml:space="preserve"> </w:t>
      </w:r>
      <w:r>
        <w:rPr>
          <w:color w:val="231F20"/>
          <w:spacing w:val="-6"/>
        </w:rPr>
        <w:t>coming</w:t>
      </w:r>
      <w:r>
        <w:rPr>
          <w:color w:val="231F20"/>
          <w:spacing w:val="-12"/>
        </w:rPr>
        <w:t xml:space="preserve"> </w:t>
      </w:r>
      <w:r>
        <w:rPr>
          <w:color w:val="231F20"/>
          <w:spacing w:val="-6"/>
        </w:rPr>
        <w:t>months.</w:t>
      </w:r>
    </w:p>
    <w:p w14:paraId="1B2882B7"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5115" w:space="214"/>
            <w:col w:w="5307"/>
          </w:cols>
        </w:sectPr>
      </w:pPr>
    </w:p>
    <w:p w14:paraId="7C2B78C0" w14:textId="77777777" w:rsidR="00932646" w:rsidRDefault="009E75AE">
      <w:pPr>
        <w:pStyle w:val="BodyText"/>
      </w:pPr>
      <w:r>
        <w:rPr>
          <w:noProof/>
        </w:rPr>
        <mc:AlternateContent>
          <mc:Choice Requires="wps">
            <w:drawing>
              <wp:anchor distT="0" distB="0" distL="0" distR="0" simplePos="0" relativeHeight="482506752" behindDoc="1" locked="0" layoutInCell="1" allowOverlap="1" wp14:anchorId="5D8D70FF" wp14:editId="1634CC04">
                <wp:simplePos x="0" y="0"/>
                <wp:positionH relativeFrom="page">
                  <wp:posOffset>-12</wp:posOffset>
                </wp:positionH>
                <wp:positionV relativeFrom="page">
                  <wp:posOffset>720003</wp:posOffset>
                </wp:positionV>
                <wp:extent cx="7308215" cy="9324340"/>
                <wp:effectExtent l="0" t="0" r="0" b="0"/>
                <wp:wrapNone/>
                <wp:docPr id="1249" name="Graphic 1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08215" cy="9324340"/>
                        </a:xfrm>
                        <a:custGeom>
                          <a:avLst/>
                          <a:gdLst/>
                          <a:ahLst/>
                          <a:cxnLst/>
                          <a:rect l="l" t="t" r="r" b="b"/>
                          <a:pathLst>
                            <a:path w="7308215" h="9324340">
                              <a:moveTo>
                                <a:pt x="7308011" y="0"/>
                              </a:moveTo>
                              <a:lnTo>
                                <a:pt x="0" y="0"/>
                              </a:lnTo>
                              <a:lnTo>
                                <a:pt x="0" y="9323998"/>
                              </a:lnTo>
                              <a:lnTo>
                                <a:pt x="7308011" y="9323998"/>
                              </a:lnTo>
                              <a:lnTo>
                                <a:pt x="7308011" y="0"/>
                              </a:lnTo>
                              <a:close/>
                            </a:path>
                          </a:pathLst>
                        </a:custGeom>
                        <a:solidFill>
                          <a:srgbClr val="E6DCE6"/>
                        </a:solidFill>
                      </wps:spPr>
                      <wps:bodyPr wrap="square" lIns="0" tIns="0" rIns="0" bIns="0" rtlCol="0">
                        <a:prstTxWarp prst="textNoShape">
                          <a:avLst/>
                        </a:prstTxWarp>
                        <a:noAutofit/>
                      </wps:bodyPr>
                    </wps:wsp>
                  </a:graphicData>
                </a:graphic>
              </wp:anchor>
            </w:drawing>
          </mc:Choice>
          <mc:Fallback>
            <w:pict>
              <v:shape w14:anchorId="7C57769C" id="Graphic 1249" o:spid="_x0000_s1026" style="position:absolute;margin-left:0;margin-top:56.7pt;width:575.45pt;height:734.2pt;z-index:-20809728;visibility:visible;mso-wrap-style:square;mso-wrap-distance-left:0;mso-wrap-distance-top:0;mso-wrap-distance-right:0;mso-wrap-distance-bottom:0;mso-position-horizontal:absolute;mso-position-horizontal-relative:page;mso-position-vertical:absolute;mso-position-vertical-relative:page;v-text-anchor:top" coordsize="7308215,932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" path="m7308011,l,,,9323998r7308011,l7308011,xe" fillcolor="#e6dce6" stroked="f">
                <v:path arrowok="t"/>
                <w10:wrap anchorx="page" anchory="page"/>
              </v:shape>
            </w:pict>
          </mc:Fallback>
        </mc:AlternateContent>
      </w:r>
    </w:p>
    <w:p w14:paraId="2AC44886" w14:textId="77777777" w:rsidR="00932646" w:rsidRDefault="00932646">
      <w:pPr>
        <w:pStyle w:val="BodyText"/>
      </w:pPr>
    </w:p>
    <w:p w14:paraId="471F1060" w14:textId="77777777" w:rsidR="00932646" w:rsidRDefault="00932646">
      <w:pPr>
        <w:pStyle w:val="BodyText"/>
      </w:pPr>
    </w:p>
    <w:p w14:paraId="0DC40899" w14:textId="77777777" w:rsidR="00932646" w:rsidRDefault="00932646">
      <w:pPr>
        <w:pStyle w:val="BodyText"/>
      </w:pPr>
    </w:p>
    <w:p w14:paraId="348A8144" w14:textId="77777777" w:rsidR="00932646" w:rsidRDefault="00932646">
      <w:pPr>
        <w:pStyle w:val="BodyText"/>
      </w:pPr>
    </w:p>
    <w:p w14:paraId="408DE392" w14:textId="77777777" w:rsidR="00932646" w:rsidRDefault="00932646">
      <w:pPr>
        <w:pStyle w:val="BodyText"/>
      </w:pPr>
    </w:p>
    <w:p w14:paraId="1E603806" w14:textId="77777777" w:rsidR="00932646" w:rsidRDefault="00932646">
      <w:pPr>
        <w:pStyle w:val="BodyText"/>
      </w:pPr>
    </w:p>
    <w:p w14:paraId="6C520BCE" w14:textId="77777777" w:rsidR="00932646" w:rsidRDefault="00932646">
      <w:pPr>
        <w:pStyle w:val="BodyText"/>
      </w:pPr>
    </w:p>
    <w:p w14:paraId="229BBE92" w14:textId="77777777" w:rsidR="00932646" w:rsidRDefault="00932646">
      <w:pPr>
        <w:pStyle w:val="BodyText"/>
      </w:pPr>
    </w:p>
    <w:p w14:paraId="4BEAADB2" w14:textId="77777777" w:rsidR="00932646" w:rsidRDefault="00932646">
      <w:pPr>
        <w:pStyle w:val="BodyText"/>
      </w:pPr>
    </w:p>
    <w:p w14:paraId="05166A85" w14:textId="77777777" w:rsidR="00932646" w:rsidRDefault="00932646">
      <w:pPr>
        <w:pStyle w:val="BodyText"/>
      </w:pPr>
    </w:p>
    <w:p w14:paraId="48013686" w14:textId="77777777" w:rsidR="00932646" w:rsidRDefault="00932646">
      <w:pPr>
        <w:pStyle w:val="BodyText"/>
      </w:pPr>
    </w:p>
    <w:p w14:paraId="71959415" w14:textId="77777777" w:rsidR="00932646" w:rsidRDefault="00932646">
      <w:pPr>
        <w:pStyle w:val="BodyText"/>
        <w:spacing w:before="219"/>
      </w:pPr>
    </w:p>
    <w:p w14:paraId="125EEEEE" w14:textId="77777777" w:rsidR="00932646" w:rsidRDefault="009E75AE">
      <w:pPr>
        <w:pStyle w:val="BodyText"/>
        <w:spacing w:line="20" w:lineRule="exact"/>
        <w:ind w:left="5414"/>
        <w:rPr>
          <w:sz w:val="2"/>
        </w:rPr>
      </w:pPr>
      <w:r>
        <w:rPr>
          <w:noProof/>
          <w:sz w:val="2"/>
        </w:rPr>
        <mc:AlternateContent>
          <mc:Choice Requires="wpg">
            <w:drawing>
              <wp:inline distT="0" distB="0" distL="0" distR="0" wp14:anchorId="02838614" wp14:editId="0ABB71D4">
                <wp:extent cx="3168015" cy="7620"/>
                <wp:effectExtent l="9525" t="0" r="0" b="1905"/>
                <wp:docPr id="1250" name="Group 1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1251" name="Graphic 1251"/>
                        <wps:cNvSpPr/>
                        <wps:spPr>
                          <a:xfrm>
                            <a:off x="0" y="3810"/>
                            <a:ext cx="3168015" cy="1270"/>
                          </a:xfrm>
                          <a:custGeom>
                            <a:avLst/>
                            <a:gdLst/>
                            <a:ahLst/>
                            <a:cxnLst/>
                            <a:rect l="l" t="t" r="r" b="b"/>
                            <a:pathLst>
                              <a:path w="3168015">
                                <a:moveTo>
                                  <a:pt x="0" y="0"/>
                                </a:moveTo>
                                <a:lnTo>
                                  <a:pt x="3168001" y="0"/>
                                </a:lnTo>
                              </a:path>
                            </a:pathLst>
                          </a:custGeom>
                          <a:ln w="762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0675F86E" id="Group 1250"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">
                <v:shape id="Graphic 1251"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" path="m,l3168001,e" filled="f" strokecolor="#751c66" strokeweight=".6pt">
                  <v:path arrowok="t"/>
                </v:shape>
                <w10:anchorlock/>
              </v:group>
            </w:pict>
          </mc:Fallback>
        </mc:AlternateContent>
      </w:r>
    </w:p>
    <w:p w14:paraId="5F00D954" w14:textId="77777777" w:rsidR="00932646" w:rsidRDefault="009E75AE">
      <w:pPr>
        <w:spacing w:before="49"/>
        <w:ind w:left="5421"/>
        <w:rPr>
          <w:sz w:val="14"/>
        </w:rPr>
      </w:pPr>
      <w:r>
        <w:rPr>
          <w:color w:val="231F20"/>
          <w:w w:val="95"/>
          <w:sz w:val="14"/>
        </w:rPr>
        <w:t>(1)</w:t>
      </w:r>
      <w:r>
        <w:rPr>
          <w:color w:val="231F20"/>
          <w:spacing w:val="76"/>
          <w:sz w:val="14"/>
        </w:rPr>
        <w:t xml:space="preserve"> </w:t>
      </w:r>
      <w:hyperlink r:id="rId133">
        <w:r>
          <w:rPr>
            <w:color w:val="231F20"/>
            <w:spacing w:val="-2"/>
            <w:w w:val="85"/>
            <w:sz w:val="14"/>
          </w:rPr>
          <w:t>www.bankofengland.co.uk/financialstability/fsc/Documents/statement121115.pdf</w:t>
        </w:r>
      </w:hyperlink>
      <w:r>
        <w:rPr>
          <w:color w:val="231F20"/>
          <w:spacing w:val="-2"/>
          <w:w w:val="85"/>
          <w:sz w:val="14"/>
        </w:rPr>
        <w:t>.</w:t>
      </w:r>
    </w:p>
    <w:p w14:paraId="3E9E668C" w14:textId="77777777" w:rsidR="00932646" w:rsidRDefault="00932646">
      <w:pPr>
        <w:rPr>
          <w:sz w:val="14"/>
        </w:rPr>
        <w:sectPr w:rsidR="00932646">
          <w:type w:val="continuous"/>
          <w:pgSz w:w="11910" w:h="16840"/>
          <w:pgMar w:top="1540" w:right="566" w:bottom="0" w:left="708" w:header="425" w:footer="0" w:gutter="0"/>
          <w:cols w:space="720"/>
        </w:sectPr>
      </w:pPr>
    </w:p>
    <w:p w14:paraId="5DD0EC70" w14:textId="77777777" w:rsidR="00932646" w:rsidRDefault="00932646">
      <w:pPr>
        <w:pStyle w:val="BodyText"/>
        <w:spacing w:before="4"/>
        <w:rPr>
          <w:sz w:val="68"/>
        </w:rPr>
      </w:pPr>
    </w:p>
    <w:p w14:paraId="330B6DE3" w14:textId="77777777" w:rsidR="00932646" w:rsidRDefault="009E75AE">
      <w:pPr>
        <w:pStyle w:val="Heading1"/>
      </w:pPr>
      <w:bookmarkStart w:id="12" w:name="_TOC_250007"/>
      <w:r>
        <w:rPr>
          <w:color w:val="231F20"/>
          <w:w w:val="85"/>
        </w:rPr>
        <w:t>Market-based</w:t>
      </w:r>
      <w:r>
        <w:rPr>
          <w:color w:val="231F20"/>
          <w:spacing w:val="62"/>
        </w:rPr>
        <w:t xml:space="preserve"> </w:t>
      </w:r>
      <w:bookmarkEnd w:id="12"/>
      <w:r>
        <w:rPr>
          <w:color w:val="231F20"/>
          <w:spacing w:val="-2"/>
          <w:w w:val="85"/>
        </w:rPr>
        <w:t>finance</w:t>
      </w:r>
    </w:p>
    <w:p w14:paraId="58837834" w14:textId="77777777" w:rsidR="00932646" w:rsidRDefault="00932646">
      <w:pPr>
        <w:pStyle w:val="BodyText"/>
      </w:pPr>
    </w:p>
    <w:p w14:paraId="46A73B75" w14:textId="77777777" w:rsidR="00932646" w:rsidRDefault="00932646">
      <w:pPr>
        <w:pStyle w:val="BodyText"/>
      </w:pPr>
    </w:p>
    <w:p w14:paraId="18A0C5CF" w14:textId="77777777" w:rsidR="00932646" w:rsidRDefault="00932646">
      <w:pPr>
        <w:pStyle w:val="BodyText"/>
      </w:pPr>
    </w:p>
    <w:p w14:paraId="6AD1428E" w14:textId="77777777" w:rsidR="00932646" w:rsidRDefault="009E75AE">
      <w:pPr>
        <w:pStyle w:val="BodyText"/>
        <w:spacing w:before="16"/>
      </w:pPr>
      <w:r>
        <w:rPr>
          <w:noProof/>
        </w:rPr>
        <mc:AlternateContent>
          <mc:Choice Requires="wps">
            <w:drawing>
              <wp:anchor distT="0" distB="0" distL="0" distR="0" simplePos="0" relativeHeight="487665152" behindDoc="1" locked="0" layoutInCell="1" allowOverlap="1" wp14:anchorId="540A8D36" wp14:editId="33D82E1F">
                <wp:simplePos x="0" y="0"/>
                <wp:positionH relativeFrom="page">
                  <wp:posOffset>503999</wp:posOffset>
                </wp:positionH>
                <wp:positionV relativeFrom="paragraph">
                  <wp:posOffset>172945</wp:posOffset>
                </wp:positionV>
                <wp:extent cx="6552565" cy="1270"/>
                <wp:effectExtent l="0" t="0" r="0" b="0"/>
                <wp:wrapTopAndBottom/>
                <wp:docPr id="1252" name="Graphic 1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1993" y="0"/>
                              </a:lnTo>
                            </a:path>
                          </a:pathLst>
                        </a:custGeom>
                        <a:ln w="1587">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27470D4" id="Graphic 1252" o:spid="_x0000_s1026" style="position:absolute;margin-left:39.7pt;margin-top:13.6pt;width:515.95pt;height:.1pt;z-index:-15651328;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" path="m,l6551993,e" filled="f" strokecolor="#231f20" strokeweight=".04408mm">
                <v:path arrowok="t"/>
                <w10:wrap type="topAndBottom" anchorx="page"/>
              </v:shape>
            </w:pict>
          </mc:Fallback>
        </mc:AlternateContent>
      </w:r>
    </w:p>
    <w:p w14:paraId="78F32FCD" w14:textId="77777777" w:rsidR="00932646" w:rsidRDefault="00932646">
      <w:pPr>
        <w:pStyle w:val="BodyText"/>
        <w:spacing w:before="23"/>
        <w:rPr>
          <w:sz w:val="26"/>
        </w:rPr>
      </w:pPr>
    </w:p>
    <w:p w14:paraId="247DD32B" w14:textId="77777777" w:rsidR="00932646" w:rsidRDefault="009E75AE">
      <w:pPr>
        <w:pStyle w:val="Heading3"/>
        <w:spacing w:before="1" w:line="259" w:lineRule="auto"/>
        <w:ind w:right="235"/>
      </w:pPr>
      <w:r>
        <w:rPr>
          <w:color w:val="751C66"/>
          <w:w w:val="90"/>
        </w:rPr>
        <w:t>Market-based finance is an important component of the UK</w:t>
      </w:r>
      <w:r>
        <w:rPr>
          <w:color w:val="751C66"/>
          <w:spacing w:val="-4"/>
          <w:w w:val="90"/>
        </w:rPr>
        <w:t xml:space="preserve"> </w:t>
      </w:r>
      <w:r>
        <w:rPr>
          <w:color w:val="751C66"/>
          <w:w w:val="90"/>
        </w:rPr>
        <w:t xml:space="preserve">financial system, supporting the </w:t>
      </w:r>
      <w:r>
        <w:rPr>
          <w:color w:val="751C66"/>
          <w:spacing w:val="-2"/>
          <w:w w:val="90"/>
        </w:rPr>
        <w:t>provision</w:t>
      </w:r>
      <w:r>
        <w:rPr>
          <w:color w:val="751C66"/>
          <w:spacing w:val="-6"/>
          <w:w w:val="90"/>
        </w:rPr>
        <w:t xml:space="preserve"> </w:t>
      </w:r>
      <w:r>
        <w:rPr>
          <w:color w:val="751C66"/>
          <w:spacing w:val="-2"/>
          <w:w w:val="90"/>
        </w:rPr>
        <w:t>of</w:t>
      </w:r>
      <w:r>
        <w:rPr>
          <w:color w:val="751C66"/>
          <w:spacing w:val="-6"/>
          <w:w w:val="90"/>
        </w:rPr>
        <w:t xml:space="preserve"> </w:t>
      </w:r>
      <w:r>
        <w:rPr>
          <w:color w:val="751C66"/>
          <w:spacing w:val="-2"/>
          <w:w w:val="90"/>
        </w:rPr>
        <w:t>financial</w:t>
      </w:r>
      <w:r>
        <w:rPr>
          <w:color w:val="751C66"/>
          <w:spacing w:val="-6"/>
          <w:w w:val="90"/>
        </w:rPr>
        <w:t xml:space="preserve"> </w:t>
      </w:r>
      <w:r>
        <w:rPr>
          <w:color w:val="751C66"/>
          <w:spacing w:val="-2"/>
          <w:w w:val="90"/>
        </w:rPr>
        <w:t>services</w:t>
      </w:r>
      <w:r>
        <w:rPr>
          <w:color w:val="751C66"/>
          <w:spacing w:val="-6"/>
          <w:w w:val="90"/>
        </w:rPr>
        <w:t xml:space="preserve"> </w:t>
      </w:r>
      <w:r>
        <w:rPr>
          <w:color w:val="751C66"/>
          <w:spacing w:val="-2"/>
          <w:w w:val="90"/>
        </w:rPr>
        <w:t>to</w:t>
      </w:r>
      <w:r>
        <w:rPr>
          <w:color w:val="751C66"/>
          <w:spacing w:val="-6"/>
          <w:w w:val="90"/>
        </w:rPr>
        <w:t xml:space="preserve"> </w:t>
      </w:r>
      <w:r>
        <w:rPr>
          <w:color w:val="751C66"/>
          <w:spacing w:val="-2"/>
          <w:w w:val="90"/>
        </w:rPr>
        <w:t>the</w:t>
      </w:r>
      <w:r>
        <w:rPr>
          <w:color w:val="751C66"/>
          <w:spacing w:val="-6"/>
          <w:w w:val="90"/>
        </w:rPr>
        <w:t xml:space="preserve"> </w:t>
      </w:r>
      <w:r>
        <w:rPr>
          <w:color w:val="751C66"/>
          <w:spacing w:val="-2"/>
          <w:w w:val="90"/>
        </w:rPr>
        <w:t>real</w:t>
      </w:r>
      <w:r>
        <w:rPr>
          <w:color w:val="751C66"/>
          <w:spacing w:val="-6"/>
          <w:w w:val="90"/>
        </w:rPr>
        <w:t xml:space="preserve"> </w:t>
      </w:r>
      <w:r>
        <w:rPr>
          <w:color w:val="751C66"/>
          <w:spacing w:val="-2"/>
          <w:w w:val="90"/>
        </w:rPr>
        <w:t>economy.</w:t>
      </w:r>
      <w:r>
        <w:rPr>
          <w:color w:val="751C66"/>
          <w:spacing w:val="40"/>
        </w:rPr>
        <w:t xml:space="preserve"> </w:t>
      </w:r>
      <w:r>
        <w:rPr>
          <w:color w:val="751C66"/>
          <w:spacing w:val="-2"/>
          <w:w w:val="90"/>
        </w:rPr>
        <w:t>The</w:t>
      </w:r>
      <w:r>
        <w:rPr>
          <w:color w:val="751C66"/>
          <w:spacing w:val="-6"/>
          <w:w w:val="90"/>
        </w:rPr>
        <w:t xml:space="preserve"> </w:t>
      </w:r>
      <w:r>
        <w:rPr>
          <w:color w:val="751C66"/>
          <w:spacing w:val="-2"/>
          <w:w w:val="90"/>
        </w:rPr>
        <w:t>provision</w:t>
      </w:r>
      <w:r>
        <w:rPr>
          <w:color w:val="751C66"/>
          <w:spacing w:val="-6"/>
          <w:w w:val="90"/>
        </w:rPr>
        <w:t xml:space="preserve"> </w:t>
      </w:r>
      <w:r>
        <w:rPr>
          <w:color w:val="751C66"/>
          <w:spacing w:val="-2"/>
          <w:w w:val="90"/>
        </w:rPr>
        <w:t>of</w:t>
      </w:r>
      <w:r>
        <w:rPr>
          <w:color w:val="751C66"/>
          <w:spacing w:val="-6"/>
          <w:w w:val="90"/>
        </w:rPr>
        <w:t xml:space="preserve"> </w:t>
      </w:r>
      <w:r>
        <w:rPr>
          <w:color w:val="751C66"/>
          <w:spacing w:val="-2"/>
          <w:w w:val="90"/>
        </w:rPr>
        <w:t>market-based</w:t>
      </w:r>
      <w:r>
        <w:rPr>
          <w:color w:val="751C66"/>
          <w:spacing w:val="-6"/>
          <w:w w:val="90"/>
        </w:rPr>
        <w:t xml:space="preserve"> </w:t>
      </w:r>
      <w:r>
        <w:rPr>
          <w:color w:val="751C66"/>
          <w:spacing w:val="-2"/>
          <w:w w:val="90"/>
        </w:rPr>
        <w:t>finance</w:t>
      </w:r>
      <w:r>
        <w:rPr>
          <w:color w:val="751C66"/>
          <w:spacing w:val="-6"/>
          <w:w w:val="90"/>
        </w:rPr>
        <w:t xml:space="preserve"> </w:t>
      </w:r>
      <w:r>
        <w:rPr>
          <w:color w:val="751C66"/>
          <w:spacing w:val="-2"/>
          <w:w w:val="90"/>
        </w:rPr>
        <w:t>relies</w:t>
      </w:r>
      <w:r>
        <w:rPr>
          <w:color w:val="751C66"/>
          <w:spacing w:val="-6"/>
          <w:w w:val="90"/>
        </w:rPr>
        <w:t xml:space="preserve"> </w:t>
      </w:r>
      <w:r>
        <w:rPr>
          <w:color w:val="751C66"/>
          <w:spacing w:val="-2"/>
          <w:w w:val="90"/>
        </w:rPr>
        <w:t xml:space="preserve">on </w:t>
      </w:r>
      <w:r>
        <w:rPr>
          <w:color w:val="751C66"/>
          <w:w w:val="90"/>
        </w:rPr>
        <w:t>the</w:t>
      </w:r>
      <w:r>
        <w:rPr>
          <w:color w:val="751C66"/>
          <w:spacing w:val="-13"/>
          <w:w w:val="90"/>
        </w:rPr>
        <w:t xml:space="preserve"> </w:t>
      </w:r>
      <w:r>
        <w:rPr>
          <w:color w:val="751C66"/>
          <w:w w:val="90"/>
        </w:rPr>
        <w:t>resilience</w:t>
      </w:r>
      <w:r>
        <w:rPr>
          <w:color w:val="751C66"/>
          <w:spacing w:val="-12"/>
          <w:w w:val="90"/>
        </w:rPr>
        <w:t xml:space="preserve"> </w:t>
      </w:r>
      <w:r>
        <w:rPr>
          <w:color w:val="751C66"/>
          <w:w w:val="90"/>
        </w:rPr>
        <w:t>of</w:t>
      </w:r>
      <w:r>
        <w:rPr>
          <w:color w:val="751C66"/>
          <w:spacing w:val="-12"/>
          <w:w w:val="90"/>
        </w:rPr>
        <w:t xml:space="preserve"> </w:t>
      </w:r>
      <w:r>
        <w:rPr>
          <w:color w:val="751C66"/>
          <w:w w:val="90"/>
        </w:rPr>
        <w:t>market</w:t>
      </w:r>
      <w:r>
        <w:rPr>
          <w:color w:val="751C66"/>
          <w:spacing w:val="-12"/>
          <w:w w:val="90"/>
        </w:rPr>
        <w:t xml:space="preserve"> </w:t>
      </w:r>
      <w:r>
        <w:rPr>
          <w:color w:val="751C66"/>
          <w:w w:val="90"/>
        </w:rPr>
        <w:t>liquidity,</w:t>
      </w:r>
      <w:r>
        <w:rPr>
          <w:color w:val="751C66"/>
          <w:spacing w:val="-12"/>
          <w:w w:val="90"/>
        </w:rPr>
        <w:t xml:space="preserve"> </w:t>
      </w:r>
      <w:r>
        <w:rPr>
          <w:color w:val="751C66"/>
          <w:w w:val="90"/>
        </w:rPr>
        <w:t>which</w:t>
      </w:r>
      <w:r>
        <w:rPr>
          <w:color w:val="751C66"/>
          <w:spacing w:val="-12"/>
          <w:w w:val="90"/>
        </w:rPr>
        <w:t xml:space="preserve"> </w:t>
      </w:r>
      <w:r>
        <w:rPr>
          <w:color w:val="751C66"/>
          <w:w w:val="90"/>
        </w:rPr>
        <w:t>remains</w:t>
      </w:r>
      <w:r>
        <w:rPr>
          <w:color w:val="751C66"/>
          <w:spacing w:val="-13"/>
          <w:w w:val="90"/>
        </w:rPr>
        <w:t xml:space="preserve"> </w:t>
      </w:r>
      <w:r>
        <w:rPr>
          <w:color w:val="751C66"/>
          <w:w w:val="90"/>
        </w:rPr>
        <w:t>uneven.</w:t>
      </w:r>
      <w:r>
        <w:rPr>
          <w:color w:val="751C66"/>
          <w:spacing w:val="-1"/>
        </w:rPr>
        <w:t xml:space="preserve"> </w:t>
      </w:r>
      <w:r>
        <w:rPr>
          <w:color w:val="751C66"/>
          <w:w w:val="90"/>
        </w:rPr>
        <w:t>Core</w:t>
      </w:r>
      <w:r>
        <w:rPr>
          <w:color w:val="751C66"/>
          <w:spacing w:val="-13"/>
          <w:w w:val="90"/>
        </w:rPr>
        <w:t xml:space="preserve"> </w:t>
      </w:r>
      <w:r>
        <w:rPr>
          <w:color w:val="751C66"/>
          <w:w w:val="90"/>
        </w:rPr>
        <w:t>financial</w:t>
      </w:r>
      <w:r>
        <w:rPr>
          <w:color w:val="751C66"/>
          <w:spacing w:val="-12"/>
          <w:w w:val="90"/>
        </w:rPr>
        <w:t xml:space="preserve"> </w:t>
      </w:r>
      <w:r>
        <w:rPr>
          <w:color w:val="751C66"/>
          <w:w w:val="90"/>
        </w:rPr>
        <w:t>markets</w:t>
      </w:r>
      <w:r>
        <w:rPr>
          <w:color w:val="751C66"/>
          <w:spacing w:val="-12"/>
          <w:w w:val="90"/>
        </w:rPr>
        <w:t xml:space="preserve"> </w:t>
      </w:r>
      <w:r>
        <w:rPr>
          <w:color w:val="751C66"/>
          <w:w w:val="90"/>
        </w:rPr>
        <w:t>have</w:t>
      </w:r>
      <w:r>
        <w:rPr>
          <w:color w:val="751C66"/>
          <w:spacing w:val="-12"/>
          <w:w w:val="90"/>
        </w:rPr>
        <w:t xml:space="preserve"> </w:t>
      </w:r>
      <w:r>
        <w:rPr>
          <w:color w:val="751C66"/>
          <w:w w:val="90"/>
        </w:rPr>
        <w:t xml:space="preserve">functioned </w:t>
      </w:r>
      <w:r>
        <w:rPr>
          <w:color w:val="751C66"/>
          <w:w w:val="85"/>
        </w:rPr>
        <w:t xml:space="preserve">effectively since the July </w:t>
      </w:r>
      <w:r>
        <w:rPr>
          <w:i/>
          <w:color w:val="751C66"/>
          <w:w w:val="85"/>
        </w:rPr>
        <w:t>Report</w:t>
      </w:r>
      <w:r>
        <w:rPr>
          <w:color w:val="751C66"/>
          <w:w w:val="85"/>
        </w:rPr>
        <w:t xml:space="preserve">, though the ‘flash event’ in the sterling exchange rate underscores </w:t>
      </w:r>
      <w:r>
        <w:rPr>
          <w:color w:val="751C66"/>
          <w:w w:val="90"/>
        </w:rPr>
        <w:t>the</w:t>
      </w:r>
      <w:r>
        <w:rPr>
          <w:color w:val="751C66"/>
          <w:spacing w:val="-9"/>
          <w:w w:val="90"/>
        </w:rPr>
        <w:t xml:space="preserve"> </w:t>
      </w:r>
      <w:r>
        <w:rPr>
          <w:color w:val="751C66"/>
          <w:w w:val="90"/>
        </w:rPr>
        <w:t>concern</w:t>
      </w:r>
      <w:r>
        <w:rPr>
          <w:color w:val="751C66"/>
          <w:spacing w:val="-9"/>
          <w:w w:val="90"/>
        </w:rPr>
        <w:t xml:space="preserve"> </w:t>
      </w:r>
      <w:r>
        <w:rPr>
          <w:color w:val="751C66"/>
          <w:w w:val="90"/>
        </w:rPr>
        <w:t>that</w:t>
      </w:r>
      <w:r>
        <w:rPr>
          <w:color w:val="751C66"/>
          <w:spacing w:val="-9"/>
          <w:w w:val="90"/>
        </w:rPr>
        <w:t xml:space="preserve"> </w:t>
      </w:r>
      <w:r>
        <w:rPr>
          <w:color w:val="751C66"/>
          <w:w w:val="90"/>
        </w:rPr>
        <w:t>liquidity</w:t>
      </w:r>
      <w:r>
        <w:rPr>
          <w:color w:val="751C66"/>
          <w:spacing w:val="-9"/>
          <w:w w:val="90"/>
        </w:rPr>
        <w:t xml:space="preserve"> </w:t>
      </w:r>
      <w:r>
        <w:rPr>
          <w:color w:val="751C66"/>
          <w:w w:val="90"/>
        </w:rPr>
        <w:t>in</w:t>
      </w:r>
      <w:r>
        <w:rPr>
          <w:color w:val="751C66"/>
          <w:spacing w:val="-9"/>
          <w:w w:val="90"/>
        </w:rPr>
        <w:t xml:space="preserve"> </w:t>
      </w:r>
      <w:r>
        <w:rPr>
          <w:color w:val="751C66"/>
          <w:w w:val="90"/>
        </w:rPr>
        <w:t>some</w:t>
      </w:r>
      <w:r>
        <w:rPr>
          <w:color w:val="751C66"/>
          <w:spacing w:val="-9"/>
          <w:w w:val="90"/>
        </w:rPr>
        <w:t xml:space="preserve"> </w:t>
      </w:r>
      <w:r>
        <w:rPr>
          <w:color w:val="751C66"/>
          <w:w w:val="90"/>
        </w:rPr>
        <w:t>markets</w:t>
      </w:r>
      <w:r>
        <w:rPr>
          <w:color w:val="751C66"/>
          <w:spacing w:val="-9"/>
          <w:w w:val="90"/>
        </w:rPr>
        <w:t xml:space="preserve"> </w:t>
      </w:r>
      <w:r>
        <w:rPr>
          <w:color w:val="751C66"/>
          <w:w w:val="90"/>
        </w:rPr>
        <w:t>may</w:t>
      </w:r>
      <w:r>
        <w:rPr>
          <w:color w:val="751C66"/>
          <w:spacing w:val="-9"/>
          <w:w w:val="90"/>
        </w:rPr>
        <w:t xml:space="preserve"> </w:t>
      </w:r>
      <w:r>
        <w:rPr>
          <w:color w:val="751C66"/>
          <w:w w:val="90"/>
        </w:rPr>
        <w:t>have</w:t>
      </w:r>
      <w:r>
        <w:rPr>
          <w:color w:val="751C66"/>
          <w:spacing w:val="-9"/>
          <w:w w:val="90"/>
        </w:rPr>
        <w:t xml:space="preserve"> </w:t>
      </w:r>
      <w:r>
        <w:rPr>
          <w:color w:val="751C66"/>
          <w:w w:val="90"/>
        </w:rPr>
        <w:t>become</w:t>
      </w:r>
      <w:r>
        <w:rPr>
          <w:color w:val="751C66"/>
          <w:spacing w:val="-9"/>
          <w:w w:val="90"/>
        </w:rPr>
        <w:t xml:space="preserve"> </w:t>
      </w:r>
      <w:r>
        <w:rPr>
          <w:color w:val="751C66"/>
          <w:w w:val="90"/>
        </w:rPr>
        <w:t>more</w:t>
      </w:r>
      <w:r>
        <w:rPr>
          <w:color w:val="751C66"/>
          <w:spacing w:val="-9"/>
          <w:w w:val="90"/>
        </w:rPr>
        <w:t xml:space="preserve"> </w:t>
      </w:r>
      <w:r>
        <w:rPr>
          <w:color w:val="751C66"/>
          <w:w w:val="90"/>
        </w:rPr>
        <w:t>fragile</w:t>
      </w:r>
      <w:r>
        <w:rPr>
          <w:color w:val="751C66"/>
          <w:spacing w:val="-9"/>
          <w:w w:val="90"/>
        </w:rPr>
        <w:t xml:space="preserve"> </w:t>
      </w:r>
      <w:r>
        <w:rPr>
          <w:color w:val="751C66"/>
          <w:w w:val="90"/>
        </w:rPr>
        <w:t>in</w:t>
      </w:r>
      <w:r>
        <w:rPr>
          <w:color w:val="751C66"/>
          <w:spacing w:val="-9"/>
          <w:w w:val="90"/>
        </w:rPr>
        <w:t xml:space="preserve"> </w:t>
      </w:r>
      <w:r>
        <w:rPr>
          <w:color w:val="751C66"/>
          <w:w w:val="90"/>
        </w:rPr>
        <w:t>recent</w:t>
      </w:r>
      <w:r>
        <w:rPr>
          <w:color w:val="751C66"/>
          <w:spacing w:val="-9"/>
          <w:w w:val="90"/>
        </w:rPr>
        <w:t xml:space="preserve"> </w:t>
      </w:r>
      <w:r>
        <w:rPr>
          <w:color w:val="751C66"/>
          <w:w w:val="90"/>
        </w:rPr>
        <w:t>years.</w:t>
      </w:r>
      <w:r>
        <w:rPr>
          <w:color w:val="751C66"/>
          <w:spacing w:val="40"/>
        </w:rPr>
        <w:t xml:space="preserve"> </w:t>
      </w:r>
      <w:r>
        <w:rPr>
          <w:color w:val="751C66"/>
          <w:w w:val="90"/>
        </w:rPr>
        <w:t>Core intermediaries,</w:t>
      </w:r>
      <w:r>
        <w:rPr>
          <w:color w:val="751C66"/>
          <w:spacing w:val="-13"/>
          <w:w w:val="90"/>
        </w:rPr>
        <w:t xml:space="preserve"> </w:t>
      </w:r>
      <w:r>
        <w:rPr>
          <w:color w:val="751C66"/>
          <w:w w:val="90"/>
        </w:rPr>
        <w:t>such</w:t>
      </w:r>
      <w:r>
        <w:rPr>
          <w:color w:val="751C66"/>
          <w:spacing w:val="-12"/>
          <w:w w:val="90"/>
        </w:rPr>
        <w:t xml:space="preserve"> </w:t>
      </w:r>
      <w:r>
        <w:rPr>
          <w:color w:val="751C66"/>
          <w:w w:val="90"/>
        </w:rPr>
        <w:t>as</w:t>
      </w:r>
      <w:r>
        <w:rPr>
          <w:color w:val="751C66"/>
          <w:spacing w:val="-12"/>
          <w:w w:val="90"/>
        </w:rPr>
        <w:t xml:space="preserve"> </w:t>
      </w:r>
      <w:r>
        <w:rPr>
          <w:color w:val="751C66"/>
          <w:w w:val="90"/>
        </w:rPr>
        <w:t>dealers,</w:t>
      </w:r>
      <w:r>
        <w:rPr>
          <w:color w:val="751C66"/>
          <w:spacing w:val="-12"/>
          <w:w w:val="90"/>
        </w:rPr>
        <w:t xml:space="preserve"> </w:t>
      </w:r>
      <w:r>
        <w:rPr>
          <w:color w:val="751C66"/>
          <w:w w:val="90"/>
        </w:rPr>
        <w:t>continue</w:t>
      </w:r>
      <w:r>
        <w:rPr>
          <w:color w:val="751C66"/>
          <w:spacing w:val="-12"/>
          <w:w w:val="90"/>
        </w:rPr>
        <w:t xml:space="preserve"> </w:t>
      </w:r>
      <w:r>
        <w:rPr>
          <w:color w:val="751C66"/>
          <w:w w:val="90"/>
        </w:rPr>
        <w:t>to</w:t>
      </w:r>
      <w:r>
        <w:rPr>
          <w:color w:val="751C66"/>
          <w:spacing w:val="-12"/>
          <w:w w:val="90"/>
        </w:rPr>
        <w:t xml:space="preserve"> </w:t>
      </w:r>
      <w:r>
        <w:rPr>
          <w:color w:val="751C66"/>
          <w:w w:val="90"/>
        </w:rPr>
        <w:t>be</w:t>
      </w:r>
      <w:r>
        <w:rPr>
          <w:color w:val="751C66"/>
          <w:spacing w:val="-13"/>
          <w:w w:val="90"/>
        </w:rPr>
        <w:t xml:space="preserve"> </w:t>
      </w:r>
      <w:r>
        <w:rPr>
          <w:color w:val="751C66"/>
          <w:w w:val="90"/>
        </w:rPr>
        <w:t>resilient.</w:t>
      </w:r>
      <w:r>
        <w:rPr>
          <w:color w:val="751C66"/>
          <w:spacing w:val="-2"/>
        </w:rPr>
        <w:t xml:space="preserve"> </w:t>
      </w:r>
      <w:r>
        <w:rPr>
          <w:color w:val="751C66"/>
          <w:w w:val="90"/>
        </w:rPr>
        <w:t>But</w:t>
      </w:r>
      <w:r>
        <w:rPr>
          <w:color w:val="751C66"/>
          <w:spacing w:val="-13"/>
          <w:w w:val="90"/>
        </w:rPr>
        <w:t xml:space="preserve"> </w:t>
      </w:r>
      <w:r>
        <w:rPr>
          <w:color w:val="751C66"/>
          <w:w w:val="90"/>
        </w:rPr>
        <w:t>the</w:t>
      </w:r>
      <w:r>
        <w:rPr>
          <w:color w:val="751C66"/>
          <w:spacing w:val="-12"/>
          <w:w w:val="90"/>
        </w:rPr>
        <w:t xml:space="preserve"> </w:t>
      </w:r>
      <w:r>
        <w:rPr>
          <w:color w:val="751C66"/>
          <w:w w:val="90"/>
        </w:rPr>
        <w:t>willingness</w:t>
      </w:r>
      <w:r>
        <w:rPr>
          <w:color w:val="751C66"/>
          <w:spacing w:val="-12"/>
          <w:w w:val="90"/>
        </w:rPr>
        <w:t xml:space="preserve"> </w:t>
      </w:r>
      <w:r>
        <w:rPr>
          <w:color w:val="751C66"/>
          <w:w w:val="90"/>
        </w:rPr>
        <w:t>of</w:t>
      </w:r>
      <w:r>
        <w:rPr>
          <w:color w:val="751C66"/>
          <w:spacing w:val="-12"/>
          <w:w w:val="90"/>
        </w:rPr>
        <w:t xml:space="preserve"> </w:t>
      </w:r>
      <w:r>
        <w:rPr>
          <w:color w:val="751C66"/>
          <w:w w:val="90"/>
        </w:rPr>
        <w:t>dealers</w:t>
      </w:r>
      <w:r>
        <w:rPr>
          <w:color w:val="751C66"/>
          <w:spacing w:val="-12"/>
          <w:w w:val="90"/>
        </w:rPr>
        <w:t xml:space="preserve"> </w:t>
      </w:r>
      <w:r>
        <w:rPr>
          <w:color w:val="751C66"/>
          <w:w w:val="90"/>
        </w:rPr>
        <w:t>both</w:t>
      </w:r>
      <w:r>
        <w:rPr>
          <w:color w:val="751C66"/>
          <w:spacing w:val="-12"/>
          <w:w w:val="90"/>
        </w:rPr>
        <w:t xml:space="preserve"> </w:t>
      </w:r>
      <w:r>
        <w:rPr>
          <w:color w:val="751C66"/>
          <w:w w:val="90"/>
        </w:rPr>
        <w:t xml:space="preserve">to </w:t>
      </w:r>
      <w:r>
        <w:rPr>
          <w:color w:val="751C66"/>
          <w:w w:val="85"/>
        </w:rPr>
        <w:t>extend repo financing and intermediate investment flows has been declining.</w:t>
      </w:r>
      <w:r>
        <w:rPr>
          <w:color w:val="751C66"/>
          <w:spacing w:val="80"/>
        </w:rPr>
        <w:t xml:space="preserve"> </w:t>
      </w:r>
      <w:r>
        <w:rPr>
          <w:color w:val="751C66"/>
          <w:w w:val="85"/>
        </w:rPr>
        <w:t>Market liquidity could</w:t>
      </w:r>
      <w:r>
        <w:rPr>
          <w:color w:val="751C66"/>
          <w:spacing w:val="40"/>
        </w:rPr>
        <w:t xml:space="preserve"> </w:t>
      </w:r>
      <w:r>
        <w:rPr>
          <w:color w:val="751C66"/>
          <w:w w:val="90"/>
        </w:rPr>
        <w:t>be</w:t>
      </w:r>
      <w:r>
        <w:rPr>
          <w:color w:val="751C66"/>
          <w:spacing w:val="-8"/>
          <w:w w:val="90"/>
        </w:rPr>
        <w:t xml:space="preserve"> </w:t>
      </w:r>
      <w:r>
        <w:rPr>
          <w:color w:val="751C66"/>
          <w:w w:val="90"/>
        </w:rPr>
        <w:t>tested</w:t>
      </w:r>
      <w:r>
        <w:rPr>
          <w:color w:val="751C66"/>
          <w:spacing w:val="-8"/>
          <w:w w:val="90"/>
        </w:rPr>
        <w:t xml:space="preserve"> </w:t>
      </w:r>
      <w:r>
        <w:rPr>
          <w:color w:val="751C66"/>
          <w:w w:val="90"/>
        </w:rPr>
        <w:t>by</w:t>
      </w:r>
      <w:r>
        <w:rPr>
          <w:color w:val="751C66"/>
          <w:spacing w:val="-8"/>
          <w:w w:val="90"/>
        </w:rPr>
        <w:t xml:space="preserve"> </w:t>
      </w:r>
      <w:r>
        <w:rPr>
          <w:color w:val="751C66"/>
          <w:w w:val="90"/>
        </w:rPr>
        <w:t>high</w:t>
      </w:r>
      <w:r>
        <w:rPr>
          <w:color w:val="751C66"/>
          <w:spacing w:val="-8"/>
          <w:w w:val="90"/>
        </w:rPr>
        <w:t xml:space="preserve"> </w:t>
      </w:r>
      <w:r>
        <w:rPr>
          <w:color w:val="751C66"/>
          <w:w w:val="90"/>
        </w:rPr>
        <w:t>demand</w:t>
      </w:r>
      <w:r>
        <w:rPr>
          <w:color w:val="751C66"/>
          <w:spacing w:val="-8"/>
          <w:w w:val="90"/>
        </w:rPr>
        <w:t xml:space="preserve"> </w:t>
      </w:r>
      <w:r>
        <w:rPr>
          <w:color w:val="751C66"/>
          <w:w w:val="90"/>
        </w:rPr>
        <w:t>for</w:t>
      </w:r>
      <w:r>
        <w:rPr>
          <w:color w:val="751C66"/>
          <w:spacing w:val="-8"/>
          <w:w w:val="90"/>
        </w:rPr>
        <w:t xml:space="preserve"> </w:t>
      </w:r>
      <w:r>
        <w:rPr>
          <w:color w:val="751C66"/>
          <w:w w:val="90"/>
        </w:rPr>
        <w:t>liquidity</w:t>
      </w:r>
      <w:r>
        <w:rPr>
          <w:color w:val="751C66"/>
          <w:spacing w:val="-8"/>
          <w:w w:val="90"/>
        </w:rPr>
        <w:t xml:space="preserve"> </w:t>
      </w:r>
      <w:r>
        <w:rPr>
          <w:color w:val="751C66"/>
          <w:w w:val="90"/>
        </w:rPr>
        <w:t>services</w:t>
      </w:r>
      <w:r>
        <w:rPr>
          <w:color w:val="751C66"/>
          <w:spacing w:val="-8"/>
          <w:w w:val="90"/>
        </w:rPr>
        <w:t xml:space="preserve"> </w:t>
      </w:r>
      <w:r>
        <w:rPr>
          <w:color w:val="751C66"/>
          <w:w w:val="90"/>
        </w:rPr>
        <w:t>during</w:t>
      </w:r>
      <w:r>
        <w:rPr>
          <w:color w:val="751C66"/>
          <w:spacing w:val="-8"/>
          <w:w w:val="90"/>
        </w:rPr>
        <w:t xml:space="preserve"> </w:t>
      </w:r>
      <w:r>
        <w:rPr>
          <w:color w:val="751C66"/>
          <w:w w:val="90"/>
        </w:rPr>
        <w:t>a</w:t>
      </w:r>
      <w:r>
        <w:rPr>
          <w:color w:val="751C66"/>
          <w:spacing w:val="-8"/>
          <w:w w:val="90"/>
        </w:rPr>
        <w:t xml:space="preserve"> </w:t>
      </w:r>
      <w:r>
        <w:rPr>
          <w:color w:val="751C66"/>
          <w:w w:val="90"/>
        </w:rPr>
        <w:t>stress,</w:t>
      </w:r>
      <w:r>
        <w:rPr>
          <w:color w:val="751C66"/>
          <w:spacing w:val="-8"/>
          <w:w w:val="90"/>
        </w:rPr>
        <w:t xml:space="preserve"> </w:t>
      </w:r>
      <w:r>
        <w:rPr>
          <w:color w:val="751C66"/>
          <w:w w:val="90"/>
        </w:rPr>
        <w:t>including</w:t>
      </w:r>
      <w:r>
        <w:rPr>
          <w:color w:val="751C66"/>
          <w:spacing w:val="-8"/>
          <w:w w:val="90"/>
        </w:rPr>
        <w:t xml:space="preserve"> </w:t>
      </w:r>
      <w:r>
        <w:rPr>
          <w:color w:val="751C66"/>
          <w:w w:val="90"/>
        </w:rPr>
        <w:t>from</w:t>
      </w:r>
      <w:r>
        <w:rPr>
          <w:color w:val="751C66"/>
          <w:spacing w:val="-8"/>
          <w:w w:val="90"/>
        </w:rPr>
        <w:t xml:space="preserve"> </w:t>
      </w:r>
      <w:r>
        <w:rPr>
          <w:color w:val="751C66"/>
          <w:w w:val="90"/>
        </w:rPr>
        <w:t>open-ended investment</w:t>
      </w:r>
      <w:r>
        <w:rPr>
          <w:color w:val="751C66"/>
          <w:spacing w:val="-13"/>
          <w:w w:val="90"/>
        </w:rPr>
        <w:t xml:space="preserve"> </w:t>
      </w:r>
      <w:r>
        <w:rPr>
          <w:color w:val="751C66"/>
          <w:w w:val="90"/>
        </w:rPr>
        <w:t>funds</w:t>
      </w:r>
      <w:r>
        <w:rPr>
          <w:color w:val="751C66"/>
          <w:spacing w:val="-12"/>
          <w:w w:val="90"/>
        </w:rPr>
        <w:t xml:space="preserve"> </w:t>
      </w:r>
      <w:r>
        <w:rPr>
          <w:color w:val="751C66"/>
          <w:w w:val="90"/>
        </w:rPr>
        <w:t>and</w:t>
      </w:r>
      <w:r>
        <w:rPr>
          <w:color w:val="751C66"/>
          <w:spacing w:val="-12"/>
          <w:w w:val="90"/>
        </w:rPr>
        <w:t xml:space="preserve"> </w:t>
      </w:r>
      <w:r>
        <w:rPr>
          <w:color w:val="751C66"/>
          <w:w w:val="90"/>
        </w:rPr>
        <w:t>insurers.</w:t>
      </w:r>
      <w:r>
        <w:rPr>
          <w:color w:val="751C66"/>
          <w:spacing w:val="-3"/>
        </w:rPr>
        <w:t xml:space="preserve"> </w:t>
      </w:r>
      <w:r>
        <w:rPr>
          <w:color w:val="751C66"/>
          <w:w w:val="90"/>
        </w:rPr>
        <w:t>It</w:t>
      </w:r>
      <w:r>
        <w:rPr>
          <w:color w:val="751C66"/>
          <w:spacing w:val="-12"/>
          <w:w w:val="90"/>
        </w:rPr>
        <w:t xml:space="preserve"> </w:t>
      </w:r>
      <w:r>
        <w:rPr>
          <w:color w:val="751C66"/>
          <w:w w:val="90"/>
        </w:rPr>
        <w:t>could</w:t>
      </w:r>
      <w:r>
        <w:rPr>
          <w:color w:val="751C66"/>
          <w:spacing w:val="-12"/>
          <w:w w:val="90"/>
        </w:rPr>
        <w:t xml:space="preserve"> </w:t>
      </w:r>
      <w:r>
        <w:rPr>
          <w:color w:val="751C66"/>
          <w:w w:val="90"/>
        </w:rPr>
        <w:t>also</w:t>
      </w:r>
      <w:r>
        <w:rPr>
          <w:color w:val="751C66"/>
          <w:spacing w:val="-12"/>
          <w:w w:val="90"/>
        </w:rPr>
        <w:t xml:space="preserve"> </w:t>
      </w:r>
      <w:r>
        <w:rPr>
          <w:color w:val="751C66"/>
          <w:w w:val="90"/>
        </w:rPr>
        <w:t>be</w:t>
      </w:r>
      <w:r>
        <w:rPr>
          <w:color w:val="751C66"/>
          <w:spacing w:val="-12"/>
          <w:w w:val="90"/>
        </w:rPr>
        <w:t xml:space="preserve"> </w:t>
      </w:r>
      <w:r>
        <w:rPr>
          <w:color w:val="751C66"/>
          <w:w w:val="90"/>
        </w:rPr>
        <w:t>challenged</w:t>
      </w:r>
      <w:r>
        <w:rPr>
          <w:color w:val="751C66"/>
          <w:spacing w:val="-13"/>
          <w:w w:val="90"/>
        </w:rPr>
        <w:t xml:space="preserve"> </w:t>
      </w:r>
      <w:r>
        <w:rPr>
          <w:color w:val="751C66"/>
          <w:w w:val="90"/>
        </w:rPr>
        <w:t>during</w:t>
      </w:r>
      <w:r>
        <w:rPr>
          <w:color w:val="751C66"/>
          <w:spacing w:val="-12"/>
          <w:w w:val="90"/>
        </w:rPr>
        <w:t xml:space="preserve"> </w:t>
      </w:r>
      <w:r>
        <w:rPr>
          <w:color w:val="751C66"/>
          <w:w w:val="90"/>
        </w:rPr>
        <w:t>a</w:t>
      </w:r>
      <w:r>
        <w:rPr>
          <w:color w:val="751C66"/>
          <w:spacing w:val="-12"/>
          <w:w w:val="90"/>
        </w:rPr>
        <w:t xml:space="preserve"> </w:t>
      </w:r>
      <w:r>
        <w:rPr>
          <w:color w:val="751C66"/>
          <w:w w:val="90"/>
        </w:rPr>
        <w:t>period</w:t>
      </w:r>
      <w:r>
        <w:rPr>
          <w:color w:val="751C66"/>
          <w:spacing w:val="-12"/>
          <w:w w:val="90"/>
        </w:rPr>
        <w:t xml:space="preserve"> </w:t>
      </w:r>
      <w:r>
        <w:rPr>
          <w:color w:val="751C66"/>
          <w:w w:val="90"/>
        </w:rPr>
        <w:t>of</w:t>
      </w:r>
      <w:r>
        <w:rPr>
          <w:color w:val="751C66"/>
          <w:spacing w:val="-12"/>
          <w:w w:val="90"/>
        </w:rPr>
        <w:t xml:space="preserve"> </w:t>
      </w:r>
      <w:r>
        <w:rPr>
          <w:color w:val="751C66"/>
          <w:w w:val="90"/>
        </w:rPr>
        <w:t>adjustment</w:t>
      </w:r>
      <w:r>
        <w:rPr>
          <w:color w:val="751C66"/>
          <w:spacing w:val="-12"/>
          <w:w w:val="90"/>
        </w:rPr>
        <w:t xml:space="preserve"> </w:t>
      </w:r>
      <w:r>
        <w:rPr>
          <w:color w:val="751C66"/>
          <w:w w:val="90"/>
        </w:rPr>
        <w:t>related</w:t>
      </w:r>
      <w:r>
        <w:rPr>
          <w:color w:val="751C66"/>
          <w:spacing w:val="-13"/>
          <w:w w:val="90"/>
        </w:rPr>
        <w:t xml:space="preserve"> </w:t>
      </w:r>
      <w:r>
        <w:rPr>
          <w:color w:val="751C66"/>
          <w:w w:val="90"/>
        </w:rPr>
        <w:t>to the United</w:t>
      </w:r>
      <w:r>
        <w:rPr>
          <w:color w:val="751C66"/>
          <w:spacing w:val="-3"/>
          <w:w w:val="90"/>
        </w:rPr>
        <w:t xml:space="preserve"> </w:t>
      </w:r>
      <w:r>
        <w:rPr>
          <w:color w:val="751C66"/>
          <w:w w:val="90"/>
        </w:rPr>
        <w:t>Kingdom’s new trading relationship with the European Union.</w:t>
      </w:r>
    </w:p>
    <w:p w14:paraId="0A1AF0AA" w14:textId="77777777" w:rsidR="00932646" w:rsidRDefault="00932646">
      <w:pPr>
        <w:pStyle w:val="BodyText"/>
        <w:spacing w:before="148"/>
      </w:pPr>
    </w:p>
    <w:p w14:paraId="468F6DA5" w14:textId="77777777" w:rsidR="00932646" w:rsidRDefault="00932646">
      <w:pPr>
        <w:pStyle w:val="BodyText"/>
        <w:sectPr w:rsidR="00932646">
          <w:pgSz w:w="11910" w:h="16840"/>
          <w:pgMar w:top="620" w:right="566" w:bottom="280" w:left="708" w:header="425" w:footer="0" w:gutter="0"/>
          <w:cols w:space="720"/>
        </w:sectPr>
      </w:pPr>
    </w:p>
    <w:p w14:paraId="076E1C26" w14:textId="77777777" w:rsidR="00932646" w:rsidRDefault="00932646">
      <w:pPr>
        <w:pStyle w:val="BodyText"/>
        <w:spacing w:before="2"/>
        <w:rPr>
          <w:sz w:val="10"/>
        </w:rPr>
      </w:pPr>
    </w:p>
    <w:p w14:paraId="263AA30A" w14:textId="77777777" w:rsidR="00932646" w:rsidRDefault="009E75AE">
      <w:pPr>
        <w:pStyle w:val="BodyText"/>
        <w:spacing w:line="20" w:lineRule="exact"/>
        <w:ind w:left="85" w:right="-591"/>
        <w:rPr>
          <w:sz w:val="2"/>
        </w:rPr>
      </w:pPr>
      <w:r>
        <w:rPr>
          <w:noProof/>
          <w:sz w:val="2"/>
        </w:rPr>
        <mc:AlternateContent>
          <mc:Choice Requires="wpg">
            <w:drawing>
              <wp:inline distT="0" distB="0" distL="0" distR="0" wp14:anchorId="076E19D5" wp14:editId="25E1A732">
                <wp:extent cx="2736215" cy="8890"/>
                <wp:effectExtent l="9525" t="0" r="0" b="635"/>
                <wp:docPr id="1253" name="Group 1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1254" name="Graphic 1254"/>
                        <wps:cNvSpPr/>
                        <wps:spPr>
                          <a:xfrm>
                            <a:off x="0" y="4444"/>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051E67D1" id="Group 1253"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">
                <v:shape id="Graphic 1254"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" path="m,l2735999,e" filled="f" strokecolor="#751c66" strokeweight=".7pt">
                  <v:path arrowok="t"/>
                </v:shape>
                <w10:anchorlock/>
              </v:group>
            </w:pict>
          </mc:Fallback>
        </mc:AlternateContent>
      </w:r>
    </w:p>
    <w:p w14:paraId="328D8A2E" w14:textId="77777777" w:rsidR="00932646" w:rsidRDefault="009E75AE">
      <w:pPr>
        <w:spacing w:before="73" w:line="259" w:lineRule="auto"/>
        <w:ind w:left="85"/>
        <w:rPr>
          <w:sz w:val="18"/>
        </w:rPr>
      </w:pPr>
      <w:r>
        <w:rPr>
          <w:b/>
          <w:color w:val="751C66"/>
          <w:spacing w:val="-6"/>
          <w:sz w:val="18"/>
        </w:rPr>
        <w:t>Chart</w:t>
      </w:r>
      <w:r>
        <w:rPr>
          <w:b/>
          <w:color w:val="751C66"/>
          <w:spacing w:val="-14"/>
          <w:sz w:val="18"/>
        </w:rPr>
        <w:t xml:space="preserve"> </w:t>
      </w:r>
      <w:r>
        <w:rPr>
          <w:b/>
          <w:color w:val="751C66"/>
          <w:spacing w:val="-6"/>
          <w:sz w:val="18"/>
        </w:rPr>
        <w:t>B.10</w:t>
      </w:r>
      <w:r>
        <w:rPr>
          <w:b/>
          <w:color w:val="751C66"/>
          <w:spacing w:val="31"/>
          <w:sz w:val="18"/>
        </w:rPr>
        <w:t xml:space="preserve"> </w:t>
      </w:r>
      <w:r>
        <w:rPr>
          <w:color w:val="751C66"/>
          <w:spacing w:val="-6"/>
          <w:sz w:val="18"/>
        </w:rPr>
        <w:t>Market-based</w:t>
      </w:r>
      <w:r>
        <w:rPr>
          <w:color w:val="751C66"/>
          <w:spacing w:val="-12"/>
          <w:sz w:val="18"/>
        </w:rPr>
        <w:t xml:space="preserve"> </w:t>
      </w:r>
      <w:r>
        <w:rPr>
          <w:color w:val="751C66"/>
          <w:spacing w:val="-6"/>
          <w:sz w:val="18"/>
        </w:rPr>
        <w:t>finance</w:t>
      </w:r>
      <w:r>
        <w:rPr>
          <w:color w:val="751C66"/>
          <w:spacing w:val="-12"/>
          <w:sz w:val="18"/>
        </w:rPr>
        <w:t xml:space="preserve"> </w:t>
      </w:r>
      <w:r>
        <w:rPr>
          <w:color w:val="751C66"/>
          <w:spacing w:val="-6"/>
          <w:sz w:val="18"/>
        </w:rPr>
        <w:t>is</w:t>
      </w:r>
      <w:r>
        <w:rPr>
          <w:color w:val="751C66"/>
          <w:spacing w:val="-12"/>
          <w:sz w:val="18"/>
        </w:rPr>
        <w:t xml:space="preserve"> </w:t>
      </w:r>
      <w:r>
        <w:rPr>
          <w:color w:val="751C66"/>
          <w:spacing w:val="-6"/>
          <w:sz w:val="18"/>
        </w:rPr>
        <w:t>an</w:t>
      </w:r>
      <w:r>
        <w:rPr>
          <w:color w:val="751C66"/>
          <w:spacing w:val="-12"/>
          <w:sz w:val="18"/>
        </w:rPr>
        <w:t xml:space="preserve"> </w:t>
      </w:r>
      <w:r>
        <w:rPr>
          <w:color w:val="751C66"/>
          <w:spacing w:val="-6"/>
          <w:sz w:val="18"/>
        </w:rPr>
        <w:t xml:space="preserve">important </w:t>
      </w:r>
      <w:r>
        <w:rPr>
          <w:color w:val="751C66"/>
          <w:sz w:val="18"/>
        </w:rPr>
        <w:t>component</w:t>
      </w:r>
      <w:r>
        <w:rPr>
          <w:color w:val="751C66"/>
          <w:spacing w:val="-5"/>
          <w:sz w:val="18"/>
        </w:rPr>
        <w:t xml:space="preserve"> </w:t>
      </w:r>
      <w:r>
        <w:rPr>
          <w:color w:val="751C66"/>
          <w:sz w:val="18"/>
        </w:rPr>
        <w:t>of</w:t>
      </w:r>
      <w:r>
        <w:rPr>
          <w:color w:val="751C66"/>
          <w:spacing w:val="-5"/>
          <w:sz w:val="18"/>
        </w:rPr>
        <w:t xml:space="preserve"> </w:t>
      </w:r>
      <w:r>
        <w:rPr>
          <w:color w:val="751C66"/>
          <w:sz w:val="18"/>
        </w:rPr>
        <w:t>the</w:t>
      </w:r>
      <w:r>
        <w:rPr>
          <w:color w:val="751C66"/>
          <w:spacing w:val="-5"/>
          <w:sz w:val="18"/>
        </w:rPr>
        <w:t xml:space="preserve"> </w:t>
      </w:r>
      <w:r>
        <w:rPr>
          <w:color w:val="751C66"/>
          <w:sz w:val="18"/>
        </w:rPr>
        <w:t>UK</w:t>
      </w:r>
      <w:r>
        <w:rPr>
          <w:color w:val="751C66"/>
          <w:spacing w:val="-5"/>
          <w:sz w:val="18"/>
        </w:rPr>
        <w:t xml:space="preserve"> </w:t>
      </w:r>
      <w:r>
        <w:rPr>
          <w:color w:val="751C66"/>
          <w:sz w:val="18"/>
        </w:rPr>
        <w:t>financial</w:t>
      </w:r>
      <w:r>
        <w:rPr>
          <w:color w:val="751C66"/>
          <w:spacing w:val="-5"/>
          <w:sz w:val="18"/>
        </w:rPr>
        <w:t xml:space="preserve"> </w:t>
      </w:r>
      <w:r>
        <w:rPr>
          <w:color w:val="751C66"/>
          <w:sz w:val="18"/>
        </w:rPr>
        <w:t>system</w:t>
      </w:r>
    </w:p>
    <w:p w14:paraId="7AFACE7D" w14:textId="77777777" w:rsidR="00932646" w:rsidRDefault="009E75AE">
      <w:pPr>
        <w:spacing w:before="2"/>
        <w:ind w:left="85"/>
        <w:rPr>
          <w:sz w:val="16"/>
        </w:rPr>
      </w:pPr>
      <w:r>
        <w:rPr>
          <w:color w:val="231F20"/>
          <w:w w:val="90"/>
          <w:sz w:val="16"/>
        </w:rPr>
        <w:t>UK</w:t>
      </w:r>
      <w:r>
        <w:rPr>
          <w:color w:val="231F20"/>
          <w:spacing w:val="-6"/>
          <w:w w:val="90"/>
          <w:sz w:val="16"/>
        </w:rPr>
        <w:t xml:space="preserve"> </w:t>
      </w:r>
      <w:r>
        <w:rPr>
          <w:color w:val="231F20"/>
          <w:w w:val="90"/>
          <w:sz w:val="16"/>
        </w:rPr>
        <w:t>non-bank</w:t>
      </w:r>
      <w:r>
        <w:rPr>
          <w:color w:val="231F20"/>
          <w:spacing w:val="-5"/>
          <w:w w:val="90"/>
          <w:sz w:val="16"/>
        </w:rPr>
        <w:t xml:space="preserve"> </w:t>
      </w:r>
      <w:r>
        <w:rPr>
          <w:color w:val="231F20"/>
          <w:w w:val="90"/>
          <w:sz w:val="16"/>
        </w:rPr>
        <w:t>financial</w:t>
      </w:r>
      <w:r>
        <w:rPr>
          <w:color w:val="231F20"/>
          <w:spacing w:val="-5"/>
          <w:w w:val="90"/>
          <w:sz w:val="16"/>
        </w:rPr>
        <w:t xml:space="preserve"> </w:t>
      </w:r>
      <w:r>
        <w:rPr>
          <w:color w:val="231F20"/>
          <w:w w:val="90"/>
          <w:sz w:val="16"/>
        </w:rPr>
        <w:t>institutions’</w:t>
      </w:r>
      <w:r>
        <w:rPr>
          <w:color w:val="231F20"/>
          <w:spacing w:val="-6"/>
          <w:w w:val="90"/>
          <w:sz w:val="16"/>
        </w:rPr>
        <w:t xml:space="preserve"> </w:t>
      </w:r>
      <w:r>
        <w:rPr>
          <w:color w:val="231F20"/>
          <w:w w:val="90"/>
          <w:sz w:val="16"/>
        </w:rPr>
        <w:t>balance</w:t>
      </w:r>
      <w:r>
        <w:rPr>
          <w:color w:val="231F20"/>
          <w:spacing w:val="-5"/>
          <w:w w:val="90"/>
          <w:sz w:val="16"/>
        </w:rPr>
        <w:t xml:space="preserve"> </w:t>
      </w:r>
      <w:r>
        <w:rPr>
          <w:color w:val="231F20"/>
          <w:w w:val="90"/>
          <w:sz w:val="16"/>
        </w:rPr>
        <w:t>sheet</w:t>
      </w:r>
      <w:r>
        <w:rPr>
          <w:color w:val="231F20"/>
          <w:spacing w:val="-5"/>
          <w:w w:val="90"/>
          <w:sz w:val="16"/>
        </w:rPr>
        <w:t xml:space="preserve"> </w:t>
      </w:r>
      <w:r>
        <w:rPr>
          <w:color w:val="231F20"/>
          <w:spacing w:val="-2"/>
          <w:w w:val="90"/>
          <w:sz w:val="16"/>
        </w:rPr>
        <w:t>assets</w:t>
      </w:r>
    </w:p>
    <w:p w14:paraId="02D09211" w14:textId="77777777" w:rsidR="00932646" w:rsidRDefault="009E75AE">
      <w:pPr>
        <w:spacing w:before="103" w:line="268" w:lineRule="auto"/>
        <w:ind w:left="85" w:right="695"/>
        <w:rPr>
          <w:i/>
          <w:sz w:val="20"/>
        </w:rPr>
      </w:pPr>
      <w:r>
        <w:br w:type="column"/>
      </w:r>
      <w:r>
        <w:rPr>
          <w:i/>
          <w:color w:val="751C66"/>
          <w:w w:val="85"/>
          <w:sz w:val="20"/>
        </w:rPr>
        <w:t>Market-based finance is an important component of the</w:t>
      </w:r>
      <w:r>
        <w:rPr>
          <w:i/>
          <w:color w:val="751C66"/>
          <w:spacing w:val="40"/>
          <w:sz w:val="20"/>
        </w:rPr>
        <w:t xml:space="preserve"> </w:t>
      </w:r>
      <w:r>
        <w:rPr>
          <w:i/>
          <w:color w:val="751C66"/>
          <w:w w:val="95"/>
          <w:sz w:val="20"/>
        </w:rPr>
        <w:t>UK financial system.</w:t>
      </w:r>
    </w:p>
    <w:p w14:paraId="16804502" w14:textId="77777777" w:rsidR="00932646" w:rsidRDefault="009E75AE">
      <w:pPr>
        <w:pStyle w:val="BodyText"/>
        <w:ind w:left="85"/>
      </w:pPr>
      <w:r>
        <w:rPr>
          <w:color w:val="231F20"/>
          <w:w w:val="85"/>
        </w:rPr>
        <w:t>Market-based</w:t>
      </w:r>
      <w:r>
        <w:rPr>
          <w:color w:val="231F20"/>
          <w:spacing w:val="16"/>
        </w:rPr>
        <w:t xml:space="preserve"> </w:t>
      </w:r>
      <w:r>
        <w:rPr>
          <w:color w:val="231F20"/>
          <w:w w:val="85"/>
        </w:rPr>
        <w:t>finance</w:t>
      </w:r>
      <w:r>
        <w:rPr>
          <w:color w:val="231F20"/>
          <w:spacing w:val="16"/>
        </w:rPr>
        <w:t xml:space="preserve"> </w:t>
      </w:r>
      <w:r>
        <w:rPr>
          <w:color w:val="231F20"/>
          <w:w w:val="85"/>
        </w:rPr>
        <w:t>has</w:t>
      </w:r>
      <w:r>
        <w:rPr>
          <w:color w:val="231F20"/>
          <w:spacing w:val="17"/>
        </w:rPr>
        <w:t xml:space="preserve"> </w:t>
      </w:r>
      <w:r>
        <w:rPr>
          <w:color w:val="231F20"/>
          <w:w w:val="85"/>
        </w:rPr>
        <w:t>become</w:t>
      </w:r>
      <w:r>
        <w:rPr>
          <w:color w:val="231F20"/>
          <w:spacing w:val="16"/>
        </w:rPr>
        <w:t xml:space="preserve"> </w:t>
      </w:r>
      <w:r>
        <w:rPr>
          <w:color w:val="231F20"/>
          <w:w w:val="85"/>
        </w:rPr>
        <w:t>increasingly</w:t>
      </w:r>
      <w:r>
        <w:rPr>
          <w:color w:val="231F20"/>
          <w:spacing w:val="17"/>
        </w:rPr>
        <w:t xml:space="preserve"> </w:t>
      </w:r>
      <w:r>
        <w:rPr>
          <w:color w:val="231F20"/>
          <w:w w:val="85"/>
        </w:rPr>
        <w:t>important</w:t>
      </w:r>
      <w:r>
        <w:rPr>
          <w:color w:val="231F20"/>
          <w:spacing w:val="16"/>
        </w:rPr>
        <w:t xml:space="preserve"> </w:t>
      </w:r>
      <w:r>
        <w:rPr>
          <w:color w:val="231F20"/>
          <w:spacing w:val="-4"/>
          <w:w w:val="85"/>
        </w:rPr>
        <w:t>over</w:t>
      </w:r>
    </w:p>
    <w:p w14:paraId="51E4255C" w14:textId="77777777" w:rsidR="00932646" w:rsidRDefault="00932646">
      <w:pPr>
        <w:pStyle w:val="BodyText"/>
        <w:sectPr w:rsidR="00932646">
          <w:type w:val="continuous"/>
          <w:pgSz w:w="11910" w:h="16840"/>
          <w:pgMar w:top="1540" w:right="566" w:bottom="0" w:left="708" w:header="425" w:footer="0" w:gutter="0"/>
          <w:cols w:num="2" w:space="720" w:equalWidth="0">
            <w:col w:w="3862" w:space="1467"/>
            <w:col w:w="5307"/>
          </w:cols>
        </w:sectPr>
      </w:pPr>
    </w:p>
    <w:p w14:paraId="387A1DC7" w14:textId="77777777" w:rsidR="00932646" w:rsidRDefault="00932646">
      <w:pPr>
        <w:pStyle w:val="BodyText"/>
        <w:spacing w:before="22"/>
        <w:rPr>
          <w:sz w:val="12"/>
        </w:rPr>
      </w:pPr>
    </w:p>
    <w:p w14:paraId="3FD52F96" w14:textId="77777777" w:rsidR="00932646" w:rsidRDefault="009E75AE">
      <w:pPr>
        <w:ind w:left="275"/>
        <w:rPr>
          <w:sz w:val="12"/>
        </w:rPr>
      </w:pPr>
      <w:r>
        <w:rPr>
          <w:noProof/>
          <w:position w:val="-2"/>
        </w:rPr>
        <w:drawing>
          <wp:inline distT="0" distB="0" distL="0" distR="0" wp14:anchorId="5CD7E016" wp14:editId="60BC8B4D">
            <wp:extent cx="89997" cy="89997"/>
            <wp:effectExtent l="0" t="0" r="0" b="0"/>
            <wp:docPr id="1255" name="Image 1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5" name="Image 1255"/>
                    <pic:cNvPicPr/>
                  </pic:nvPicPr>
                  <pic:blipFill>
                    <a:blip r:embed="rId12" cstate="print"/>
                    <a:stretch>
                      <a:fillRect/>
                    </a:stretch>
                  </pic:blipFill>
                  <pic:spPr>
                    <a:xfrm>
                      <a:off x="0" y="0"/>
                      <a:ext cx="89997" cy="89997"/>
                    </a:xfrm>
                    <a:prstGeom prst="rect">
                      <a:avLst/>
                    </a:prstGeom>
                  </pic:spPr>
                </pic:pic>
              </a:graphicData>
            </a:graphic>
          </wp:inline>
        </w:drawing>
      </w:r>
      <w:r>
        <w:rPr>
          <w:rFonts w:ascii="Times New Roman"/>
          <w:spacing w:val="12"/>
          <w:sz w:val="20"/>
        </w:rPr>
        <w:t xml:space="preserve"> </w:t>
      </w:r>
      <w:r>
        <w:rPr>
          <w:color w:val="231F20"/>
          <w:w w:val="85"/>
          <w:sz w:val="12"/>
        </w:rPr>
        <w:t>Broker-</w:t>
      </w:r>
      <w:r>
        <w:rPr>
          <w:color w:val="231F20"/>
          <w:sz w:val="12"/>
        </w:rPr>
        <w:t>dealers</w:t>
      </w:r>
    </w:p>
    <w:p w14:paraId="708F7497" w14:textId="77777777" w:rsidR="00932646" w:rsidRDefault="009E75AE">
      <w:pPr>
        <w:spacing w:before="38" w:line="307" w:lineRule="auto"/>
        <w:ind w:left="275" w:right="317"/>
        <w:rPr>
          <w:sz w:val="12"/>
        </w:rPr>
      </w:pPr>
      <w:r>
        <w:rPr>
          <w:noProof/>
          <w:position w:val="-2"/>
        </w:rPr>
        <w:drawing>
          <wp:inline distT="0" distB="0" distL="0" distR="0" wp14:anchorId="3C38E49C" wp14:editId="6DA71421">
            <wp:extent cx="89997" cy="89997"/>
            <wp:effectExtent l="0" t="0" r="0" b="0"/>
            <wp:docPr id="1256" name="Image 1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6" name="Image 1256"/>
                    <pic:cNvPicPr/>
                  </pic:nvPicPr>
                  <pic:blipFill>
                    <a:blip r:embed="rId13" cstate="print"/>
                    <a:stretch>
                      <a:fillRect/>
                    </a:stretch>
                  </pic:blipFill>
                  <pic:spPr>
                    <a:xfrm>
                      <a:off x="0" y="0"/>
                      <a:ext cx="89997" cy="89997"/>
                    </a:xfrm>
                    <a:prstGeom prst="rect">
                      <a:avLst/>
                    </a:prstGeom>
                  </pic:spPr>
                </pic:pic>
              </a:graphicData>
            </a:graphic>
          </wp:inline>
        </w:drawing>
      </w:r>
      <w:r>
        <w:rPr>
          <w:rFonts w:ascii="Times New Roman"/>
          <w:spacing w:val="-13"/>
          <w:sz w:val="20"/>
        </w:rPr>
        <w:t xml:space="preserve"> </w:t>
      </w:r>
      <w:r>
        <w:rPr>
          <w:color w:val="231F20"/>
          <w:w w:val="90"/>
          <w:sz w:val="12"/>
        </w:rPr>
        <w:t>Insurance</w:t>
      </w:r>
      <w:r>
        <w:rPr>
          <w:color w:val="231F20"/>
          <w:spacing w:val="-6"/>
          <w:w w:val="90"/>
          <w:sz w:val="12"/>
        </w:rPr>
        <w:t xml:space="preserve"> </w:t>
      </w:r>
      <w:r>
        <w:rPr>
          <w:color w:val="231F20"/>
          <w:w w:val="90"/>
          <w:sz w:val="12"/>
        </w:rPr>
        <w:t>companies</w:t>
      </w:r>
      <w:r>
        <w:rPr>
          <w:color w:val="231F20"/>
          <w:spacing w:val="40"/>
          <w:sz w:val="12"/>
        </w:rPr>
        <w:t xml:space="preserve"> </w:t>
      </w:r>
      <w:r>
        <w:rPr>
          <w:noProof/>
          <w:color w:val="231F20"/>
          <w:position w:val="-2"/>
          <w:sz w:val="12"/>
        </w:rPr>
        <w:drawing>
          <wp:inline distT="0" distB="0" distL="0" distR="0" wp14:anchorId="3DBC1F90" wp14:editId="7513AE9A">
            <wp:extent cx="89997" cy="89997"/>
            <wp:effectExtent l="0" t="0" r="0" b="0"/>
            <wp:docPr id="1257" name="Image 1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7" name="Image 1257"/>
                    <pic:cNvPicPr/>
                  </pic:nvPicPr>
                  <pic:blipFill>
                    <a:blip r:embed="rId14" cstate="print"/>
                    <a:stretch>
                      <a:fillRect/>
                    </a:stretch>
                  </pic:blipFill>
                  <pic:spPr>
                    <a:xfrm>
                      <a:off x="0" y="0"/>
                      <a:ext cx="89997" cy="89997"/>
                    </a:xfrm>
                    <a:prstGeom prst="rect">
                      <a:avLst/>
                    </a:prstGeom>
                  </pic:spPr>
                </pic:pic>
              </a:graphicData>
            </a:graphic>
          </wp:inline>
        </w:drawing>
      </w:r>
      <w:r>
        <w:rPr>
          <w:rFonts w:ascii="Times New Roman"/>
          <w:color w:val="231F20"/>
          <w:spacing w:val="32"/>
          <w:sz w:val="12"/>
        </w:rPr>
        <w:t xml:space="preserve"> </w:t>
      </w:r>
      <w:r>
        <w:rPr>
          <w:color w:val="231F20"/>
          <w:sz w:val="12"/>
        </w:rPr>
        <w:t>Pension funds</w:t>
      </w:r>
    </w:p>
    <w:p w14:paraId="4A78C2A9" w14:textId="77777777" w:rsidR="00932646" w:rsidRDefault="009E75AE">
      <w:pPr>
        <w:spacing w:line="143" w:lineRule="exact"/>
        <w:ind w:left="462"/>
        <w:rPr>
          <w:position w:val="4"/>
          <w:sz w:val="11"/>
        </w:rPr>
      </w:pPr>
      <w:r>
        <w:rPr>
          <w:noProof/>
          <w:position w:val="4"/>
          <w:sz w:val="11"/>
        </w:rPr>
        <mc:AlternateContent>
          <mc:Choice Requires="wps">
            <w:drawing>
              <wp:anchor distT="0" distB="0" distL="0" distR="0" simplePos="0" relativeHeight="15806976" behindDoc="0" locked="0" layoutInCell="1" allowOverlap="1" wp14:anchorId="0F1E3B3D" wp14:editId="15D35F37">
                <wp:simplePos x="0" y="0"/>
                <wp:positionH relativeFrom="page">
                  <wp:posOffset>624252</wp:posOffset>
                </wp:positionH>
                <wp:positionV relativeFrom="paragraph">
                  <wp:posOffset>2853</wp:posOffset>
                </wp:positionV>
                <wp:extent cx="90170" cy="90170"/>
                <wp:effectExtent l="0" t="0" r="0" b="0"/>
                <wp:wrapNone/>
                <wp:docPr id="1258" name="Graphic 1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89997" y="0"/>
                              </a:moveTo>
                              <a:lnTo>
                                <a:pt x="0" y="0"/>
                              </a:lnTo>
                              <a:lnTo>
                                <a:pt x="0" y="89997"/>
                              </a:lnTo>
                              <a:lnTo>
                                <a:pt x="89997" y="89997"/>
                              </a:lnTo>
                              <a:lnTo>
                                <a:pt x="89997" y="0"/>
                              </a:lnTo>
                              <a:close/>
                            </a:path>
                          </a:pathLst>
                        </a:custGeom>
                        <a:solidFill>
                          <a:srgbClr val="74C043"/>
                        </a:solidFill>
                      </wps:spPr>
                      <wps:bodyPr wrap="square" lIns="0" tIns="0" rIns="0" bIns="0" rtlCol="0">
                        <a:prstTxWarp prst="textNoShape">
                          <a:avLst/>
                        </a:prstTxWarp>
                        <a:noAutofit/>
                      </wps:bodyPr>
                    </wps:wsp>
                  </a:graphicData>
                </a:graphic>
              </wp:anchor>
            </w:drawing>
          </mc:Choice>
          <mc:Fallback>
            <w:pict>
              <v:shape w14:anchorId="76660FC8" id="Graphic 1258" o:spid="_x0000_s1026" style="position:absolute;margin-left:49.15pt;margin-top:.2pt;width:7.1pt;height:7.1pt;z-index:15806976;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" path="m89997,l,,,89997r89997,l89997,xe" fillcolor="#74c043" stroked="f">
                <v:path arrowok="t"/>
                <w10:wrap anchorx="page"/>
              </v:shape>
            </w:pict>
          </mc:Fallback>
        </mc:AlternateContent>
      </w:r>
      <w:r>
        <w:rPr>
          <w:color w:val="231F20"/>
          <w:spacing w:val="2"/>
          <w:w w:val="85"/>
          <w:sz w:val="12"/>
        </w:rPr>
        <w:t>Investment</w:t>
      </w:r>
      <w:r>
        <w:rPr>
          <w:color w:val="231F20"/>
          <w:spacing w:val="-1"/>
          <w:sz w:val="12"/>
        </w:rPr>
        <w:t xml:space="preserve"> </w:t>
      </w:r>
      <w:r>
        <w:rPr>
          <w:color w:val="231F20"/>
          <w:spacing w:val="-2"/>
          <w:sz w:val="12"/>
        </w:rPr>
        <w:t>funds</w:t>
      </w:r>
      <w:r>
        <w:rPr>
          <w:color w:val="231F20"/>
          <w:spacing w:val="-2"/>
          <w:position w:val="4"/>
          <w:sz w:val="11"/>
        </w:rPr>
        <w:t>(a)</w:t>
      </w:r>
    </w:p>
    <w:p w14:paraId="15D0A656" w14:textId="77777777" w:rsidR="00932646" w:rsidRDefault="009E75AE">
      <w:pPr>
        <w:spacing w:before="44"/>
        <w:ind w:left="275"/>
        <w:rPr>
          <w:sz w:val="12"/>
        </w:rPr>
      </w:pPr>
      <w:r>
        <w:rPr>
          <w:noProof/>
          <w:position w:val="-2"/>
        </w:rPr>
        <w:drawing>
          <wp:inline distT="0" distB="0" distL="0" distR="0" wp14:anchorId="68F88277" wp14:editId="20B205FE">
            <wp:extent cx="89997" cy="89997"/>
            <wp:effectExtent l="0" t="0" r="0" b="0"/>
            <wp:docPr id="1259" name="Image 1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9" name="Image 1259"/>
                    <pic:cNvPicPr/>
                  </pic:nvPicPr>
                  <pic:blipFill>
                    <a:blip r:embed="rId134" cstate="print"/>
                    <a:stretch>
                      <a:fillRect/>
                    </a:stretch>
                  </pic:blipFill>
                  <pic:spPr>
                    <a:xfrm>
                      <a:off x="0" y="0"/>
                      <a:ext cx="89997" cy="89997"/>
                    </a:xfrm>
                    <a:prstGeom prst="rect">
                      <a:avLst/>
                    </a:prstGeom>
                  </pic:spPr>
                </pic:pic>
              </a:graphicData>
            </a:graphic>
          </wp:inline>
        </w:drawing>
      </w:r>
      <w:r>
        <w:rPr>
          <w:rFonts w:ascii="Times New Roman"/>
          <w:spacing w:val="10"/>
          <w:sz w:val="20"/>
        </w:rPr>
        <w:t xml:space="preserve"> </w:t>
      </w:r>
      <w:r>
        <w:rPr>
          <w:color w:val="231F20"/>
          <w:w w:val="85"/>
          <w:sz w:val="12"/>
        </w:rPr>
        <w:t>Structured</w:t>
      </w:r>
      <w:r>
        <w:rPr>
          <w:color w:val="231F20"/>
          <w:spacing w:val="-2"/>
          <w:sz w:val="12"/>
        </w:rPr>
        <w:t xml:space="preserve"> </w:t>
      </w:r>
      <w:r>
        <w:rPr>
          <w:color w:val="231F20"/>
          <w:w w:val="85"/>
          <w:sz w:val="12"/>
        </w:rPr>
        <w:t>finance</w:t>
      </w:r>
      <w:r>
        <w:rPr>
          <w:color w:val="231F20"/>
          <w:spacing w:val="-2"/>
          <w:sz w:val="12"/>
        </w:rPr>
        <w:t xml:space="preserve"> </w:t>
      </w:r>
      <w:r>
        <w:rPr>
          <w:color w:val="231F20"/>
          <w:w w:val="85"/>
          <w:sz w:val="12"/>
        </w:rPr>
        <w:t>vehicles</w:t>
      </w:r>
    </w:p>
    <w:p w14:paraId="0089FC06" w14:textId="77777777" w:rsidR="00932646" w:rsidRDefault="009E75AE">
      <w:pPr>
        <w:spacing w:before="55" w:line="120" w:lineRule="exact"/>
        <w:ind w:left="275"/>
        <w:rPr>
          <w:sz w:val="12"/>
        </w:rPr>
      </w:pPr>
      <w:r>
        <w:rPr>
          <w:color w:val="231F20"/>
          <w:w w:val="85"/>
          <w:sz w:val="12"/>
        </w:rPr>
        <w:t>Per</w:t>
      </w:r>
      <w:r>
        <w:rPr>
          <w:color w:val="231F20"/>
          <w:spacing w:val="-4"/>
          <w:w w:val="85"/>
          <w:sz w:val="12"/>
        </w:rPr>
        <w:t xml:space="preserve"> </w:t>
      </w:r>
      <w:r>
        <w:rPr>
          <w:color w:val="231F20"/>
          <w:spacing w:val="-4"/>
          <w:w w:val="95"/>
          <w:sz w:val="12"/>
        </w:rPr>
        <w:t>cent</w:t>
      </w:r>
    </w:p>
    <w:p w14:paraId="4896304C" w14:textId="77777777" w:rsidR="00932646" w:rsidRDefault="009E75AE">
      <w:pPr>
        <w:spacing w:line="120" w:lineRule="exact"/>
        <w:ind w:left="90"/>
        <w:rPr>
          <w:sz w:val="12"/>
        </w:rPr>
      </w:pPr>
      <w:r>
        <w:rPr>
          <w:noProof/>
          <w:sz w:val="12"/>
        </w:rPr>
        <mc:AlternateContent>
          <mc:Choice Requires="wpg">
            <w:drawing>
              <wp:anchor distT="0" distB="0" distL="0" distR="0" simplePos="0" relativeHeight="15809536" behindDoc="0" locked="0" layoutInCell="1" allowOverlap="1" wp14:anchorId="689CB74A" wp14:editId="5F307FCD">
                <wp:simplePos x="0" y="0"/>
                <wp:positionH relativeFrom="page">
                  <wp:posOffset>621077</wp:posOffset>
                </wp:positionH>
                <wp:positionV relativeFrom="paragraph">
                  <wp:posOffset>29762</wp:posOffset>
                </wp:positionV>
                <wp:extent cx="2346960" cy="1806575"/>
                <wp:effectExtent l="0" t="0" r="0" b="0"/>
                <wp:wrapNone/>
                <wp:docPr id="1260" name="Group 1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261" name="Graphic 1261"/>
                        <wps:cNvSpPr/>
                        <wps:spPr>
                          <a:xfrm>
                            <a:off x="183417" y="1372189"/>
                            <a:ext cx="1979930" cy="429895"/>
                          </a:xfrm>
                          <a:custGeom>
                            <a:avLst/>
                            <a:gdLst/>
                            <a:ahLst/>
                            <a:cxnLst/>
                            <a:rect l="l" t="t" r="r" b="b"/>
                            <a:pathLst>
                              <a:path w="1979930" h="429895">
                                <a:moveTo>
                                  <a:pt x="158826" y="127215"/>
                                </a:moveTo>
                                <a:lnTo>
                                  <a:pt x="0" y="127215"/>
                                </a:lnTo>
                                <a:lnTo>
                                  <a:pt x="0" y="429882"/>
                                </a:lnTo>
                                <a:lnTo>
                                  <a:pt x="158826" y="429882"/>
                                </a:lnTo>
                                <a:lnTo>
                                  <a:pt x="158826" y="127215"/>
                                </a:lnTo>
                                <a:close/>
                              </a:path>
                              <a:path w="1979930" h="429895">
                                <a:moveTo>
                                  <a:pt x="463130" y="114046"/>
                                </a:moveTo>
                                <a:lnTo>
                                  <a:pt x="303085" y="114046"/>
                                </a:lnTo>
                                <a:lnTo>
                                  <a:pt x="303085" y="429882"/>
                                </a:lnTo>
                                <a:lnTo>
                                  <a:pt x="463130" y="429882"/>
                                </a:lnTo>
                                <a:lnTo>
                                  <a:pt x="463130" y="114046"/>
                                </a:lnTo>
                                <a:close/>
                              </a:path>
                              <a:path w="1979930" h="429895">
                                <a:moveTo>
                                  <a:pt x="766229" y="74561"/>
                                </a:moveTo>
                                <a:lnTo>
                                  <a:pt x="606196" y="74561"/>
                                </a:lnTo>
                                <a:lnTo>
                                  <a:pt x="606196" y="429882"/>
                                </a:lnTo>
                                <a:lnTo>
                                  <a:pt x="766229" y="429882"/>
                                </a:lnTo>
                                <a:lnTo>
                                  <a:pt x="766229" y="74561"/>
                                </a:lnTo>
                                <a:close/>
                              </a:path>
                              <a:path w="1979930" h="429895">
                                <a:moveTo>
                                  <a:pt x="1069327" y="95034"/>
                                </a:moveTo>
                                <a:lnTo>
                                  <a:pt x="909294" y="95034"/>
                                </a:lnTo>
                                <a:lnTo>
                                  <a:pt x="909294" y="429882"/>
                                </a:lnTo>
                                <a:lnTo>
                                  <a:pt x="1069327" y="429882"/>
                                </a:lnTo>
                                <a:lnTo>
                                  <a:pt x="1069327" y="95034"/>
                                </a:lnTo>
                                <a:close/>
                              </a:path>
                              <a:path w="1979930" h="429895">
                                <a:moveTo>
                                  <a:pt x="1372438" y="87718"/>
                                </a:moveTo>
                                <a:lnTo>
                                  <a:pt x="1213612" y="87718"/>
                                </a:lnTo>
                                <a:lnTo>
                                  <a:pt x="1213612" y="429882"/>
                                </a:lnTo>
                                <a:lnTo>
                                  <a:pt x="1372438" y="429882"/>
                                </a:lnTo>
                                <a:lnTo>
                                  <a:pt x="1372438" y="87718"/>
                                </a:lnTo>
                                <a:close/>
                              </a:path>
                              <a:path w="1979930" h="429895">
                                <a:moveTo>
                                  <a:pt x="1676742" y="0"/>
                                </a:moveTo>
                                <a:lnTo>
                                  <a:pt x="1516710" y="0"/>
                                </a:lnTo>
                                <a:lnTo>
                                  <a:pt x="1516710" y="429882"/>
                                </a:lnTo>
                                <a:lnTo>
                                  <a:pt x="1676742" y="429882"/>
                                </a:lnTo>
                                <a:lnTo>
                                  <a:pt x="1676742" y="0"/>
                                </a:lnTo>
                                <a:close/>
                              </a:path>
                              <a:path w="1979930" h="429895">
                                <a:moveTo>
                                  <a:pt x="1979853" y="74561"/>
                                </a:moveTo>
                                <a:lnTo>
                                  <a:pt x="1819808" y="74561"/>
                                </a:lnTo>
                                <a:lnTo>
                                  <a:pt x="1819808" y="429882"/>
                                </a:lnTo>
                                <a:lnTo>
                                  <a:pt x="1979853" y="429882"/>
                                </a:lnTo>
                                <a:lnTo>
                                  <a:pt x="1979853" y="74561"/>
                                </a:lnTo>
                                <a:close/>
                              </a:path>
                            </a:pathLst>
                          </a:custGeom>
                          <a:solidFill>
                            <a:srgbClr val="00568B"/>
                          </a:solidFill>
                        </wps:spPr>
                        <wps:bodyPr wrap="square" lIns="0" tIns="0" rIns="0" bIns="0" rtlCol="0">
                          <a:prstTxWarp prst="textNoShape">
                            <a:avLst/>
                          </a:prstTxWarp>
                          <a:noAutofit/>
                        </wps:bodyPr>
                      </wps:wsp>
                      <wps:wsp>
                        <wps:cNvPr id="1262" name="Graphic 1262"/>
                        <wps:cNvSpPr/>
                        <wps:spPr>
                          <a:xfrm>
                            <a:off x="183417" y="1025644"/>
                            <a:ext cx="1979930" cy="474345"/>
                          </a:xfrm>
                          <a:custGeom>
                            <a:avLst/>
                            <a:gdLst/>
                            <a:ahLst/>
                            <a:cxnLst/>
                            <a:rect l="l" t="t" r="r" b="b"/>
                            <a:pathLst>
                              <a:path w="1979930" h="474345">
                                <a:moveTo>
                                  <a:pt x="158826" y="193001"/>
                                </a:moveTo>
                                <a:lnTo>
                                  <a:pt x="0" y="193001"/>
                                </a:lnTo>
                                <a:lnTo>
                                  <a:pt x="0" y="473760"/>
                                </a:lnTo>
                                <a:lnTo>
                                  <a:pt x="158826" y="473760"/>
                                </a:lnTo>
                                <a:lnTo>
                                  <a:pt x="158826" y="193001"/>
                                </a:lnTo>
                                <a:close/>
                              </a:path>
                              <a:path w="1979930" h="474345">
                                <a:moveTo>
                                  <a:pt x="463130" y="160845"/>
                                </a:moveTo>
                                <a:lnTo>
                                  <a:pt x="303085" y="160845"/>
                                </a:lnTo>
                                <a:lnTo>
                                  <a:pt x="303085" y="460590"/>
                                </a:lnTo>
                                <a:lnTo>
                                  <a:pt x="463130" y="460590"/>
                                </a:lnTo>
                                <a:lnTo>
                                  <a:pt x="463130" y="160845"/>
                                </a:lnTo>
                                <a:close/>
                              </a:path>
                              <a:path w="1979930" h="474345">
                                <a:moveTo>
                                  <a:pt x="766229" y="119900"/>
                                </a:moveTo>
                                <a:lnTo>
                                  <a:pt x="606196" y="119900"/>
                                </a:lnTo>
                                <a:lnTo>
                                  <a:pt x="606196" y="421106"/>
                                </a:lnTo>
                                <a:lnTo>
                                  <a:pt x="766229" y="421106"/>
                                </a:lnTo>
                                <a:lnTo>
                                  <a:pt x="766229" y="119900"/>
                                </a:lnTo>
                                <a:close/>
                              </a:path>
                              <a:path w="1979930" h="474345">
                                <a:moveTo>
                                  <a:pt x="1069327" y="128663"/>
                                </a:moveTo>
                                <a:lnTo>
                                  <a:pt x="909294" y="128663"/>
                                </a:lnTo>
                                <a:lnTo>
                                  <a:pt x="909294" y="441579"/>
                                </a:lnTo>
                                <a:lnTo>
                                  <a:pt x="1069327" y="441579"/>
                                </a:lnTo>
                                <a:lnTo>
                                  <a:pt x="1069327" y="128663"/>
                                </a:lnTo>
                                <a:close/>
                              </a:path>
                              <a:path w="1979930" h="474345">
                                <a:moveTo>
                                  <a:pt x="1372438" y="112572"/>
                                </a:moveTo>
                                <a:lnTo>
                                  <a:pt x="1213612" y="112572"/>
                                </a:lnTo>
                                <a:lnTo>
                                  <a:pt x="1213612" y="434263"/>
                                </a:lnTo>
                                <a:lnTo>
                                  <a:pt x="1372438" y="434263"/>
                                </a:lnTo>
                                <a:lnTo>
                                  <a:pt x="1372438" y="112572"/>
                                </a:lnTo>
                                <a:close/>
                              </a:path>
                              <a:path w="1979930" h="474345">
                                <a:moveTo>
                                  <a:pt x="1676742" y="0"/>
                                </a:moveTo>
                                <a:lnTo>
                                  <a:pt x="1516710" y="0"/>
                                </a:lnTo>
                                <a:lnTo>
                                  <a:pt x="1516710" y="346544"/>
                                </a:lnTo>
                                <a:lnTo>
                                  <a:pt x="1676742" y="346544"/>
                                </a:lnTo>
                                <a:lnTo>
                                  <a:pt x="1676742" y="0"/>
                                </a:lnTo>
                                <a:close/>
                              </a:path>
                              <a:path w="1979930" h="474345">
                                <a:moveTo>
                                  <a:pt x="1979853" y="71640"/>
                                </a:moveTo>
                                <a:lnTo>
                                  <a:pt x="1819808" y="71640"/>
                                </a:lnTo>
                                <a:lnTo>
                                  <a:pt x="1819808" y="421106"/>
                                </a:lnTo>
                                <a:lnTo>
                                  <a:pt x="1979853" y="421106"/>
                                </a:lnTo>
                                <a:lnTo>
                                  <a:pt x="1979853" y="71640"/>
                                </a:lnTo>
                                <a:close/>
                              </a:path>
                            </a:pathLst>
                          </a:custGeom>
                          <a:solidFill>
                            <a:srgbClr val="B01C88"/>
                          </a:solidFill>
                        </wps:spPr>
                        <wps:bodyPr wrap="square" lIns="0" tIns="0" rIns="0" bIns="0" rtlCol="0">
                          <a:prstTxWarp prst="textNoShape">
                            <a:avLst/>
                          </a:prstTxWarp>
                          <a:noAutofit/>
                        </wps:bodyPr>
                      </wps:wsp>
                      <wps:wsp>
                        <wps:cNvPr id="1263" name="Graphic 1263"/>
                        <wps:cNvSpPr/>
                        <wps:spPr>
                          <a:xfrm>
                            <a:off x="183417" y="705413"/>
                            <a:ext cx="1979930" cy="513715"/>
                          </a:xfrm>
                          <a:custGeom>
                            <a:avLst/>
                            <a:gdLst/>
                            <a:ahLst/>
                            <a:cxnLst/>
                            <a:rect l="l" t="t" r="r" b="b"/>
                            <a:pathLst>
                              <a:path w="1979930" h="513715">
                                <a:moveTo>
                                  <a:pt x="158826" y="311454"/>
                                </a:moveTo>
                                <a:lnTo>
                                  <a:pt x="0" y="311454"/>
                                </a:lnTo>
                                <a:lnTo>
                                  <a:pt x="0" y="513232"/>
                                </a:lnTo>
                                <a:lnTo>
                                  <a:pt x="158826" y="513232"/>
                                </a:lnTo>
                                <a:lnTo>
                                  <a:pt x="158826" y="311454"/>
                                </a:lnTo>
                                <a:close/>
                              </a:path>
                              <a:path w="1979930" h="513715">
                                <a:moveTo>
                                  <a:pt x="463130" y="250024"/>
                                </a:moveTo>
                                <a:lnTo>
                                  <a:pt x="303085" y="250024"/>
                                </a:lnTo>
                                <a:lnTo>
                                  <a:pt x="303085" y="481076"/>
                                </a:lnTo>
                                <a:lnTo>
                                  <a:pt x="463130" y="481076"/>
                                </a:lnTo>
                                <a:lnTo>
                                  <a:pt x="463130" y="250024"/>
                                </a:lnTo>
                                <a:close/>
                              </a:path>
                              <a:path w="1979930" h="513715">
                                <a:moveTo>
                                  <a:pt x="766229" y="181317"/>
                                </a:moveTo>
                                <a:lnTo>
                                  <a:pt x="606196" y="181317"/>
                                </a:lnTo>
                                <a:lnTo>
                                  <a:pt x="606196" y="440131"/>
                                </a:lnTo>
                                <a:lnTo>
                                  <a:pt x="766229" y="440131"/>
                                </a:lnTo>
                                <a:lnTo>
                                  <a:pt x="766229" y="181317"/>
                                </a:lnTo>
                                <a:close/>
                              </a:path>
                              <a:path w="1979930" h="513715">
                                <a:moveTo>
                                  <a:pt x="1069327" y="160845"/>
                                </a:moveTo>
                                <a:lnTo>
                                  <a:pt x="909294" y="160845"/>
                                </a:lnTo>
                                <a:lnTo>
                                  <a:pt x="909294" y="448894"/>
                                </a:lnTo>
                                <a:lnTo>
                                  <a:pt x="1069327" y="448894"/>
                                </a:lnTo>
                                <a:lnTo>
                                  <a:pt x="1069327" y="160845"/>
                                </a:lnTo>
                                <a:close/>
                              </a:path>
                              <a:path w="1979930" h="513715">
                                <a:moveTo>
                                  <a:pt x="1372438" y="125755"/>
                                </a:moveTo>
                                <a:lnTo>
                                  <a:pt x="1213612" y="125755"/>
                                </a:lnTo>
                                <a:lnTo>
                                  <a:pt x="1213612" y="432803"/>
                                </a:lnTo>
                                <a:lnTo>
                                  <a:pt x="1372438" y="432803"/>
                                </a:lnTo>
                                <a:lnTo>
                                  <a:pt x="1372438" y="125755"/>
                                </a:lnTo>
                                <a:close/>
                              </a:path>
                              <a:path w="1979930" h="513715">
                                <a:moveTo>
                                  <a:pt x="1676742" y="0"/>
                                </a:moveTo>
                                <a:lnTo>
                                  <a:pt x="1516710" y="0"/>
                                </a:lnTo>
                                <a:lnTo>
                                  <a:pt x="1516710" y="320230"/>
                                </a:lnTo>
                                <a:lnTo>
                                  <a:pt x="1676742" y="320230"/>
                                </a:lnTo>
                                <a:lnTo>
                                  <a:pt x="1676742" y="0"/>
                                </a:lnTo>
                                <a:close/>
                              </a:path>
                              <a:path w="1979930" h="513715">
                                <a:moveTo>
                                  <a:pt x="1979853" y="67259"/>
                                </a:moveTo>
                                <a:lnTo>
                                  <a:pt x="1819808" y="67259"/>
                                </a:lnTo>
                                <a:lnTo>
                                  <a:pt x="1819808" y="391871"/>
                                </a:lnTo>
                                <a:lnTo>
                                  <a:pt x="1979853" y="391871"/>
                                </a:lnTo>
                                <a:lnTo>
                                  <a:pt x="1979853" y="67259"/>
                                </a:lnTo>
                                <a:close/>
                              </a:path>
                            </a:pathLst>
                          </a:custGeom>
                          <a:solidFill>
                            <a:srgbClr val="FCAF17"/>
                          </a:solidFill>
                        </wps:spPr>
                        <wps:bodyPr wrap="square" lIns="0" tIns="0" rIns="0" bIns="0" rtlCol="0">
                          <a:prstTxWarp prst="textNoShape">
                            <a:avLst/>
                          </a:prstTxWarp>
                          <a:noAutofit/>
                        </wps:bodyPr>
                      </wps:wsp>
                      <wps:wsp>
                        <wps:cNvPr id="1264" name="Graphic 1264"/>
                        <wps:cNvSpPr/>
                        <wps:spPr>
                          <a:xfrm>
                            <a:off x="183417" y="525556"/>
                            <a:ext cx="1979930" cy="491490"/>
                          </a:xfrm>
                          <a:custGeom>
                            <a:avLst/>
                            <a:gdLst/>
                            <a:ahLst/>
                            <a:cxnLst/>
                            <a:rect l="l" t="t" r="r" b="b"/>
                            <a:pathLst>
                              <a:path w="1979930" h="491490">
                                <a:moveTo>
                                  <a:pt x="158826" y="387489"/>
                                </a:moveTo>
                                <a:lnTo>
                                  <a:pt x="0" y="387489"/>
                                </a:lnTo>
                                <a:lnTo>
                                  <a:pt x="0" y="491312"/>
                                </a:lnTo>
                                <a:lnTo>
                                  <a:pt x="158826" y="491312"/>
                                </a:lnTo>
                                <a:lnTo>
                                  <a:pt x="158826" y="387489"/>
                                </a:lnTo>
                                <a:close/>
                              </a:path>
                              <a:path w="1979930" h="491490">
                                <a:moveTo>
                                  <a:pt x="463130" y="298297"/>
                                </a:moveTo>
                                <a:lnTo>
                                  <a:pt x="303085" y="298297"/>
                                </a:lnTo>
                                <a:lnTo>
                                  <a:pt x="303085" y="429882"/>
                                </a:lnTo>
                                <a:lnTo>
                                  <a:pt x="463130" y="429882"/>
                                </a:lnTo>
                                <a:lnTo>
                                  <a:pt x="463130" y="298297"/>
                                </a:lnTo>
                                <a:close/>
                              </a:path>
                              <a:path w="1979930" h="491490">
                                <a:moveTo>
                                  <a:pt x="766229" y="232498"/>
                                </a:moveTo>
                                <a:lnTo>
                                  <a:pt x="606196" y="232498"/>
                                </a:lnTo>
                                <a:lnTo>
                                  <a:pt x="606196" y="361175"/>
                                </a:lnTo>
                                <a:lnTo>
                                  <a:pt x="766229" y="361175"/>
                                </a:lnTo>
                                <a:lnTo>
                                  <a:pt x="766229" y="232498"/>
                                </a:lnTo>
                                <a:close/>
                              </a:path>
                              <a:path w="1979930" h="491490">
                                <a:moveTo>
                                  <a:pt x="1069327" y="193014"/>
                                </a:moveTo>
                                <a:lnTo>
                                  <a:pt x="909294" y="193014"/>
                                </a:lnTo>
                                <a:lnTo>
                                  <a:pt x="909294" y="340702"/>
                                </a:lnTo>
                                <a:lnTo>
                                  <a:pt x="1069327" y="340702"/>
                                </a:lnTo>
                                <a:lnTo>
                                  <a:pt x="1069327" y="193014"/>
                                </a:lnTo>
                                <a:close/>
                              </a:path>
                              <a:path w="1979930" h="491490">
                                <a:moveTo>
                                  <a:pt x="1372438" y="137452"/>
                                </a:moveTo>
                                <a:lnTo>
                                  <a:pt x="1213612" y="137452"/>
                                </a:lnTo>
                                <a:lnTo>
                                  <a:pt x="1213612" y="305612"/>
                                </a:lnTo>
                                <a:lnTo>
                                  <a:pt x="1372438" y="305612"/>
                                </a:lnTo>
                                <a:lnTo>
                                  <a:pt x="1372438" y="137452"/>
                                </a:lnTo>
                                <a:close/>
                              </a:path>
                              <a:path w="1979930" h="491490">
                                <a:moveTo>
                                  <a:pt x="1676742" y="0"/>
                                </a:moveTo>
                                <a:lnTo>
                                  <a:pt x="1516710" y="0"/>
                                </a:lnTo>
                                <a:lnTo>
                                  <a:pt x="1516710" y="179857"/>
                                </a:lnTo>
                                <a:lnTo>
                                  <a:pt x="1676742" y="179857"/>
                                </a:lnTo>
                                <a:lnTo>
                                  <a:pt x="1676742" y="0"/>
                                </a:lnTo>
                                <a:close/>
                              </a:path>
                              <a:path w="1979930" h="491490">
                                <a:moveTo>
                                  <a:pt x="1979853" y="59956"/>
                                </a:moveTo>
                                <a:lnTo>
                                  <a:pt x="1819808" y="59956"/>
                                </a:lnTo>
                                <a:lnTo>
                                  <a:pt x="1819808" y="247116"/>
                                </a:lnTo>
                                <a:lnTo>
                                  <a:pt x="1979853" y="247116"/>
                                </a:lnTo>
                                <a:lnTo>
                                  <a:pt x="1979853" y="59956"/>
                                </a:lnTo>
                                <a:close/>
                              </a:path>
                            </a:pathLst>
                          </a:custGeom>
                          <a:solidFill>
                            <a:srgbClr val="74C043"/>
                          </a:solidFill>
                        </wps:spPr>
                        <wps:bodyPr wrap="square" lIns="0" tIns="0" rIns="0" bIns="0" rtlCol="0">
                          <a:prstTxWarp prst="textNoShape">
                            <a:avLst/>
                          </a:prstTxWarp>
                          <a:noAutofit/>
                        </wps:bodyPr>
                      </wps:wsp>
                      <wps:wsp>
                        <wps:cNvPr id="1265" name="Graphic 1265"/>
                        <wps:cNvSpPr/>
                        <wps:spPr>
                          <a:xfrm>
                            <a:off x="183417" y="468533"/>
                            <a:ext cx="1979930" cy="445134"/>
                          </a:xfrm>
                          <a:custGeom>
                            <a:avLst/>
                            <a:gdLst/>
                            <a:ahLst/>
                            <a:cxnLst/>
                            <a:rect l="l" t="t" r="r" b="b"/>
                            <a:pathLst>
                              <a:path w="1979930" h="445134">
                                <a:moveTo>
                                  <a:pt x="158826" y="331927"/>
                                </a:moveTo>
                                <a:lnTo>
                                  <a:pt x="0" y="331927"/>
                                </a:lnTo>
                                <a:lnTo>
                                  <a:pt x="0" y="444512"/>
                                </a:lnTo>
                                <a:lnTo>
                                  <a:pt x="158826" y="444512"/>
                                </a:lnTo>
                                <a:lnTo>
                                  <a:pt x="158826" y="331927"/>
                                </a:lnTo>
                                <a:close/>
                              </a:path>
                              <a:path w="1979930" h="445134">
                                <a:moveTo>
                                  <a:pt x="463130" y="255879"/>
                                </a:moveTo>
                                <a:lnTo>
                                  <a:pt x="303085" y="255879"/>
                                </a:lnTo>
                                <a:lnTo>
                                  <a:pt x="303085" y="355320"/>
                                </a:lnTo>
                                <a:lnTo>
                                  <a:pt x="463130" y="355320"/>
                                </a:lnTo>
                                <a:lnTo>
                                  <a:pt x="463130" y="255879"/>
                                </a:lnTo>
                                <a:close/>
                              </a:path>
                              <a:path w="1979930" h="445134">
                                <a:moveTo>
                                  <a:pt x="766229" y="201790"/>
                                </a:moveTo>
                                <a:lnTo>
                                  <a:pt x="606196" y="201790"/>
                                </a:lnTo>
                                <a:lnTo>
                                  <a:pt x="606196" y="289521"/>
                                </a:lnTo>
                                <a:lnTo>
                                  <a:pt x="766229" y="289521"/>
                                </a:lnTo>
                                <a:lnTo>
                                  <a:pt x="766229" y="201790"/>
                                </a:lnTo>
                                <a:close/>
                              </a:path>
                              <a:path w="1979930" h="445134">
                                <a:moveTo>
                                  <a:pt x="1069327" y="176936"/>
                                </a:moveTo>
                                <a:lnTo>
                                  <a:pt x="909294" y="176936"/>
                                </a:lnTo>
                                <a:lnTo>
                                  <a:pt x="909294" y="250037"/>
                                </a:lnTo>
                                <a:lnTo>
                                  <a:pt x="1069327" y="250037"/>
                                </a:lnTo>
                                <a:lnTo>
                                  <a:pt x="1069327" y="176936"/>
                                </a:lnTo>
                                <a:close/>
                              </a:path>
                              <a:path w="1979930" h="445134">
                                <a:moveTo>
                                  <a:pt x="1372438" y="127215"/>
                                </a:moveTo>
                                <a:lnTo>
                                  <a:pt x="1213612" y="127215"/>
                                </a:lnTo>
                                <a:lnTo>
                                  <a:pt x="1213612" y="194475"/>
                                </a:lnTo>
                                <a:lnTo>
                                  <a:pt x="1372438" y="194475"/>
                                </a:lnTo>
                                <a:lnTo>
                                  <a:pt x="1372438" y="127215"/>
                                </a:lnTo>
                                <a:close/>
                              </a:path>
                              <a:path w="1979930" h="445134">
                                <a:moveTo>
                                  <a:pt x="1676742" y="0"/>
                                </a:moveTo>
                                <a:lnTo>
                                  <a:pt x="1516710" y="0"/>
                                </a:lnTo>
                                <a:lnTo>
                                  <a:pt x="1516710" y="57023"/>
                                </a:lnTo>
                                <a:lnTo>
                                  <a:pt x="1676742" y="57023"/>
                                </a:lnTo>
                                <a:lnTo>
                                  <a:pt x="1676742" y="0"/>
                                </a:lnTo>
                                <a:close/>
                              </a:path>
                              <a:path w="1979930" h="445134">
                                <a:moveTo>
                                  <a:pt x="1979853" y="73101"/>
                                </a:moveTo>
                                <a:lnTo>
                                  <a:pt x="1819808" y="73101"/>
                                </a:lnTo>
                                <a:lnTo>
                                  <a:pt x="1819808" y="116979"/>
                                </a:lnTo>
                                <a:lnTo>
                                  <a:pt x="1979853" y="116979"/>
                                </a:lnTo>
                                <a:lnTo>
                                  <a:pt x="1979853" y="73101"/>
                                </a:lnTo>
                                <a:close/>
                              </a:path>
                            </a:pathLst>
                          </a:custGeom>
                          <a:solidFill>
                            <a:srgbClr val="58B6E7"/>
                          </a:solidFill>
                        </wps:spPr>
                        <wps:bodyPr wrap="square" lIns="0" tIns="0" rIns="0" bIns="0" rtlCol="0">
                          <a:prstTxWarp prst="textNoShape">
                            <a:avLst/>
                          </a:prstTxWarp>
                          <a:noAutofit/>
                        </wps:bodyPr>
                      </wps:wsp>
                      <wps:wsp>
                        <wps:cNvPr id="1266" name="Graphic 1266"/>
                        <wps:cNvSpPr/>
                        <wps:spPr>
                          <a:xfrm>
                            <a:off x="183417" y="437824"/>
                            <a:ext cx="1979930" cy="363220"/>
                          </a:xfrm>
                          <a:custGeom>
                            <a:avLst/>
                            <a:gdLst/>
                            <a:ahLst/>
                            <a:cxnLst/>
                            <a:rect l="l" t="t" r="r" b="b"/>
                            <a:pathLst>
                              <a:path w="1979930" h="363220">
                                <a:moveTo>
                                  <a:pt x="158826" y="314375"/>
                                </a:moveTo>
                                <a:lnTo>
                                  <a:pt x="0" y="314375"/>
                                </a:lnTo>
                                <a:lnTo>
                                  <a:pt x="0" y="362635"/>
                                </a:lnTo>
                                <a:lnTo>
                                  <a:pt x="158826" y="362635"/>
                                </a:lnTo>
                                <a:lnTo>
                                  <a:pt x="158826" y="314375"/>
                                </a:lnTo>
                                <a:close/>
                              </a:path>
                              <a:path w="1979930" h="363220">
                                <a:moveTo>
                                  <a:pt x="463130" y="241261"/>
                                </a:moveTo>
                                <a:lnTo>
                                  <a:pt x="303085" y="241261"/>
                                </a:lnTo>
                                <a:lnTo>
                                  <a:pt x="303085" y="286588"/>
                                </a:lnTo>
                                <a:lnTo>
                                  <a:pt x="463130" y="286588"/>
                                </a:lnTo>
                                <a:lnTo>
                                  <a:pt x="463130" y="241261"/>
                                </a:lnTo>
                                <a:close/>
                              </a:path>
                              <a:path w="1979930" h="363220">
                                <a:moveTo>
                                  <a:pt x="766229" y="184238"/>
                                </a:moveTo>
                                <a:lnTo>
                                  <a:pt x="606196" y="184238"/>
                                </a:lnTo>
                                <a:lnTo>
                                  <a:pt x="606196" y="232498"/>
                                </a:lnTo>
                                <a:lnTo>
                                  <a:pt x="766229" y="232498"/>
                                </a:lnTo>
                                <a:lnTo>
                                  <a:pt x="766229" y="184238"/>
                                </a:lnTo>
                                <a:close/>
                              </a:path>
                              <a:path w="1979930" h="363220">
                                <a:moveTo>
                                  <a:pt x="1069327" y="166687"/>
                                </a:moveTo>
                                <a:lnTo>
                                  <a:pt x="909294" y="166687"/>
                                </a:lnTo>
                                <a:lnTo>
                                  <a:pt x="909294" y="207645"/>
                                </a:lnTo>
                                <a:lnTo>
                                  <a:pt x="1069327" y="207645"/>
                                </a:lnTo>
                                <a:lnTo>
                                  <a:pt x="1069327" y="166687"/>
                                </a:lnTo>
                                <a:close/>
                              </a:path>
                              <a:path w="1979930" h="363220">
                                <a:moveTo>
                                  <a:pt x="1372438" y="121361"/>
                                </a:moveTo>
                                <a:lnTo>
                                  <a:pt x="1213612" y="121361"/>
                                </a:lnTo>
                                <a:lnTo>
                                  <a:pt x="1213612" y="157924"/>
                                </a:lnTo>
                                <a:lnTo>
                                  <a:pt x="1372438" y="157924"/>
                                </a:lnTo>
                                <a:lnTo>
                                  <a:pt x="1372438" y="121361"/>
                                </a:lnTo>
                                <a:close/>
                              </a:path>
                              <a:path w="1979930" h="363220">
                                <a:moveTo>
                                  <a:pt x="1676742" y="0"/>
                                </a:moveTo>
                                <a:lnTo>
                                  <a:pt x="1516710" y="0"/>
                                </a:lnTo>
                                <a:lnTo>
                                  <a:pt x="1516710" y="30708"/>
                                </a:lnTo>
                                <a:lnTo>
                                  <a:pt x="1676742" y="30708"/>
                                </a:lnTo>
                                <a:lnTo>
                                  <a:pt x="1676742" y="0"/>
                                </a:lnTo>
                                <a:close/>
                              </a:path>
                              <a:path w="1979930" h="363220">
                                <a:moveTo>
                                  <a:pt x="1979853" y="76034"/>
                                </a:moveTo>
                                <a:lnTo>
                                  <a:pt x="1819808" y="76034"/>
                                </a:lnTo>
                                <a:lnTo>
                                  <a:pt x="1819808" y="103809"/>
                                </a:lnTo>
                                <a:lnTo>
                                  <a:pt x="1979853" y="103809"/>
                                </a:lnTo>
                                <a:lnTo>
                                  <a:pt x="1979853" y="76034"/>
                                </a:lnTo>
                                <a:close/>
                              </a:path>
                            </a:pathLst>
                          </a:custGeom>
                          <a:solidFill>
                            <a:srgbClr val="7D8FC8"/>
                          </a:solidFill>
                        </wps:spPr>
                        <wps:bodyPr wrap="square" lIns="0" tIns="0" rIns="0" bIns="0" rtlCol="0">
                          <a:prstTxWarp prst="textNoShape">
                            <a:avLst/>
                          </a:prstTxWarp>
                          <a:noAutofit/>
                        </wps:bodyPr>
                      </wps:wsp>
                      <wps:wsp>
                        <wps:cNvPr id="1267" name="Graphic 1267"/>
                        <wps:cNvSpPr/>
                        <wps:spPr>
                          <a:xfrm>
                            <a:off x="486502" y="369104"/>
                            <a:ext cx="1677035" cy="310515"/>
                          </a:xfrm>
                          <a:custGeom>
                            <a:avLst/>
                            <a:gdLst/>
                            <a:ahLst/>
                            <a:cxnLst/>
                            <a:rect l="l" t="t" r="r" b="b"/>
                            <a:pathLst>
                              <a:path w="1677035" h="310515">
                                <a:moveTo>
                                  <a:pt x="160045" y="245656"/>
                                </a:moveTo>
                                <a:lnTo>
                                  <a:pt x="0" y="245656"/>
                                </a:lnTo>
                                <a:lnTo>
                                  <a:pt x="0" y="309981"/>
                                </a:lnTo>
                                <a:lnTo>
                                  <a:pt x="160045" y="309981"/>
                                </a:lnTo>
                                <a:lnTo>
                                  <a:pt x="160045" y="245656"/>
                                </a:lnTo>
                                <a:close/>
                              </a:path>
                              <a:path w="1677035" h="310515">
                                <a:moveTo>
                                  <a:pt x="463143" y="185699"/>
                                </a:moveTo>
                                <a:lnTo>
                                  <a:pt x="303110" y="185699"/>
                                </a:lnTo>
                                <a:lnTo>
                                  <a:pt x="303110" y="252958"/>
                                </a:lnTo>
                                <a:lnTo>
                                  <a:pt x="463143" y="252958"/>
                                </a:lnTo>
                                <a:lnTo>
                                  <a:pt x="463143" y="185699"/>
                                </a:lnTo>
                                <a:close/>
                              </a:path>
                              <a:path w="1677035" h="310515">
                                <a:moveTo>
                                  <a:pt x="766241" y="168148"/>
                                </a:moveTo>
                                <a:lnTo>
                                  <a:pt x="606209" y="168148"/>
                                </a:lnTo>
                                <a:lnTo>
                                  <a:pt x="606209" y="235407"/>
                                </a:lnTo>
                                <a:lnTo>
                                  <a:pt x="766241" y="235407"/>
                                </a:lnTo>
                                <a:lnTo>
                                  <a:pt x="766241" y="168148"/>
                                </a:lnTo>
                                <a:close/>
                              </a:path>
                              <a:path w="1677035" h="310515">
                                <a:moveTo>
                                  <a:pt x="1069352" y="122821"/>
                                </a:moveTo>
                                <a:lnTo>
                                  <a:pt x="910526" y="122821"/>
                                </a:lnTo>
                                <a:lnTo>
                                  <a:pt x="910526" y="190080"/>
                                </a:lnTo>
                                <a:lnTo>
                                  <a:pt x="1069352" y="190080"/>
                                </a:lnTo>
                                <a:lnTo>
                                  <a:pt x="1069352" y="122821"/>
                                </a:lnTo>
                                <a:close/>
                              </a:path>
                              <a:path w="1677035" h="310515">
                                <a:moveTo>
                                  <a:pt x="1373657" y="0"/>
                                </a:moveTo>
                                <a:lnTo>
                                  <a:pt x="1213624" y="0"/>
                                </a:lnTo>
                                <a:lnTo>
                                  <a:pt x="1213624" y="68719"/>
                                </a:lnTo>
                                <a:lnTo>
                                  <a:pt x="1373657" y="68719"/>
                                </a:lnTo>
                                <a:lnTo>
                                  <a:pt x="1373657" y="0"/>
                                </a:lnTo>
                                <a:close/>
                              </a:path>
                              <a:path w="1677035" h="310515">
                                <a:moveTo>
                                  <a:pt x="1676768" y="74561"/>
                                </a:moveTo>
                                <a:lnTo>
                                  <a:pt x="1516722" y="74561"/>
                                </a:lnTo>
                                <a:lnTo>
                                  <a:pt x="1516722" y="144754"/>
                                </a:lnTo>
                                <a:lnTo>
                                  <a:pt x="1676768" y="144754"/>
                                </a:lnTo>
                                <a:lnTo>
                                  <a:pt x="1676768" y="74561"/>
                                </a:lnTo>
                                <a:close/>
                              </a:path>
                            </a:pathLst>
                          </a:custGeom>
                          <a:solidFill>
                            <a:srgbClr val="D63647"/>
                          </a:solidFill>
                        </wps:spPr>
                        <wps:bodyPr wrap="square" lIns="0" tIns="0" rIns="0" bIns="0" rtlCol="0">
                          <a:prstTxWarp prst="textNoShape">
                            <a:avLst/>
                          </a:prstTxWarp>
                          <a:noAutofit/>
                        </wps:bodyPr>
                      </wps:wsp>
                      <wps:wsp>
                        <wps:cNvPr id="1268" name="Graphic 1268"/>
                        <wps:cNvSpPr/>
                        <wps:spPr>
                          <a:xfrm>
                            <a:off x="183417" y="44492"/>
                            <a:ext cx="1979930" cy="708025"/>
                          </a:xfrm>
                          <a:custGeom>
                            <a:avLst/>
                            <a:gdLst/>
                            <a:ahLst/>
                            <a:cxnLst/>
                            <a:rect l="l" t="t" r="r" b="b"/>
                            <a:pathLst>
                              <a:path w="1979930" h="708025">
                                <a:moveTo>
                                  <a:pt x="158826" y="485457"/>
                                </a:moveTo>
                                <a:lnTo>
                                  <a:pt x="0" y="485457"/>
                                </a:lnTo>
                                <a:lnTo>
                                  <a:pt x="0" y="707707"/>
                                </a:lnTo>
                                <a:lnTo>
                                  <a:pt x="158826" y="707707"/>
                                </a:lnTo>
                                <a:lnTo>
                                  <a:pt x="158826" y="485457"/>
                                </a:lnTo>
                                <a:close/>
                              </a:path>
                              <a:path w="1979930" h="708025">
                                <a:moveTo>
                                  <a:pt x="463130" y="216395"/>
                                </a:moveTo>
                                <a:lnTo>
                                  <a:pt x="303085" y="216395"/>
                                </a:lnTo>
                                <a:lnTo>
                                  <a:pt x="303085" y="570268"/>
                                </a:lnTo>
                                <a:lnTo>
                                  <a:pt x="463130" y="570268"/>
                                </a:lnTo>
                                <a:lnTo>
                                  <a:pt x="463130" y="216395"/>
                                </a:lnTo>
                                <a:close/>
                              </a:path>
                              <a:path w="1979930" h="708025">
                                <a:moveTo>
                                  <a:pt x="766229" y="99428"/>
                                </a:moveTo>
                                <a:lnTo>
                                  <a:pt x="606196" y="99428"/>
                                </a:lnTo>
                                <a:lnTo>
                                  <a:pt x="606196" y="510311"/>
                                </a:lnTo>
                                <a:lnTo>
                                  <a:pt x="766229" y="510311"/>
                                </a:lnTo>
                                <a:lnTo>
                                  <a:pt x="766229" y="99428"/>
                                </a:lnTo>
                                <a:close/>
                              </a:path>
                              <a:path w="1979930" h="708025">
                                <a:moveTo>
                                  <a:pt x="1069327" y="122821"/>
                                </a:moveTo>
                                <a:lnTo>
                                  <a:pt x="909294" y="122821"/>
                                </a:lnTo>
                                <a:lnTo>
                                  <a:pt x="909294" y="492760"/>
                                </a:lnTo>
                                <a:lnTo>
                                  <a:pt x="1069327" y="492760"/>
                                </a:lnTo>
                                <a:lnTo>
                                  <a:pt x="1069327" y="122821"/>
                                </a:lnTo>
                                <a:close/>
                              </a:path>
                              <a:path w="1979930" h="708025">
                                <a:moveTo>
                                  <a:pt x="1372438" y="87731"/>
                                </a:moveTo>
                                <a:lnTo>
                                  <a:pt x="1213612" y="87731"/>
                                </a:lnTo>
                                <a:lnTo>
                                  <a:pt x="1213612" y="447433"/>
                                </a:lnTo>
                                <a:lnTo>
                                  <a:pt x="1372438" y="447433"/>
                                </a:lnTo>
                                <a:lnTo>
                                  <a:pt x="1372438" y="87731"/>
                                </a:lnTo>
                                <a:close/>
                              </a:path>
                              <a:path w="1979930" h="708025">
                                <a:moveTo>
                                  <a:pt x="1676742" y="0"/>
                                </a:moveTo>
                                <a:lnTo>
                                  <a:pt x="1516710" y="0"/>
                                </a:lnTo>
                                <a:lnTo>
                                  <a:pt x="1516710" y="324612"/>
                                </a:lnTo>
                                <a:lnTo>
                                  <a:pt x="1676742" y="324612"/>
                                </a:lnTo>
                                <a:lnTo>
                                  <a:pt x="1676742" y="0"/>
                                </a:lnTo>
                                <a:close/>
                              </a:path>
                              <a:path w="1979930" h="708025">
                                <a:moveTo>
                                  <a:pt x="1979853" y="121361"/>
                                </a:moveTo>
                                <a:lnTo>
                                  <a:pt x="1819808" y="121361"/>
                                </a:lnTo>
                                <a:lnTo>
                                  <a:pt x="1819808" y="399173"/>
                                </a:lnTo>
                                <a:lnTo>
                                  <a:pt x="1979853" y="399173"/>
                                </a:lnTo>
                                <a:lnTo>
                                  <a:pt x="1979853" y="121361"/>
                                </a:lnTo>
                                <a:close/>
                              </a:path>
                            </a:pathLst>
                          </a:custGeom>
                          <a:solidFill>
                            <a:srgbClr val="C6CDD1"/>
                          </a:solidFill>
                        </wps:spPr>
                        <wps:bodyPr wrap="square" lIns="0" tIns="0" rIns="0" bIns="0" rtlCol="0">
                          <a:prstTxWarp prst="textNoShape">
                            <a:avLst/>
                          </a:prstTxWarp>
                          <a:noAutofit/>
                        </wps:bodyPr>
                      </wps:wsp>
                      <wps:wsp>
                        <wps:cNvPr id="1269" name="Graphic 1269"/>
                        <wps:cNvSpPr/>
                        <wps:spPr>
                          <a:xfrm>
                            <a:off x="3175" y="184856"/>
                            <a:ext cx="2340610" cy="1618615"/>
                          </a:xfrm>
                          <a:custGeom>
                            <a:avLst/>
                            <a:gdLst/>
                            <a:ahLst/>
                            <a:cxnLst/>
                            <a:rect l="l" t="t" r="r" b="b"/>
                            <a:pathLst>
                              <a:path w="2340610" h="1618615">
                                <a:moveTo>
                                  <a:pt x="0" y="179847"/>
                                </a:moveTo>
                                <a:lnTo>
                                  <a:pt x="72002" y="179847"/>
                                </a:lnTo>
                              </a:path>
                              <a:path w="2340610" h="1618615">
                                <a:moveTo>
                                  <a:pt x="0" y="539546"/>
                                </a:moveTo>
                                <a:lnTo>
                                  <a:pt x="72002" y="539546"/>
                                </a:lnTo>
                              </a:path>
                              <a:path w="2340610" h="1618615">
                                <a:moveTo>
                                  <a:pt x="0" y="899261"/>
                                </a:moveTo>
                                <a:lnTo>
                                  <a:pt x="72002" y="899261"/>
                                </a:lnTo>
                              </a:path>
                              <a:path w="2340610" h="1618615">
                                <a:moveTo>
                                  <a:pt x="0" y="1257515"/>
                                </a:moveTo>
                                <a:lnTo>
                                  <a:pt x="72002" y="1257515"/>
                                </a:lnTo>
                              </a:path>
                              <a:path w="2340610" h="1618615">
                                <a:moveTo>
                                  <a:pt x="2268007" y="0"/>
                                </a:moveTo>
                                <a:lnTo>
                                  <a:pt x="2340004" y="0"/>
                                </a:lnTo>
                              </a:path>
                              <a:path w="2340610" h="1618615">
                                <a:moveTo>
                                  <a:pt x="2268007" y="179847"/>
                                </a:moveTo>
                                <a:lnTo>
                                  <a:pt x="2340004" y="179847"/>
                                </a:lnTo>
                              </a:path>
                              <a:path w="2340610" h="1618615">
                                <a:moveTo>
                                  <a:pt x="2268007" y="359705"/>
                                </a:moveTo>
                                <a:lnTo>
                                  <a:pt x="2340004" y="359705"/>
                                </a:lnTo>
                              </a:path>
                              <a:path w="2340610" h="1618615">
                                <a:moveTo>
                                  <a:pt x="2268007" y="539546"/>
                                </a:moveTo>
                                <a:lnTo>
                                  <a:pt x="2340004" y="539546"/>
                                </a:lnTo>
                              </a:path>
                              <a:path w="2340610" h="1618615">
                                <a:moveTo>
                                  <a:pt x="2268007" y="719416"/>
                                </a:moveTo>
                                <a:lnTo>
                                  <a:pt x="2340004" y="719416"/>
                                </a:lnTo>
                              </a:path>
                              <a:path w="2340610" h="1618615">
                                <a:moveTo>
                                  <a:pt x="2268007" y="899261"/>
                                </a:moveTo>
                                <a:lnTo>
                                  <a:pt x="2340004" y="899261"/>
                                </a:lnTo>
                              </a:path>
                              <a:path w="2340610" h="1618615">
                                <a:moveTo>
                                  <a:pt x="2268007" y="1079106"/>
                                </a:moveTo>
                                <a:lnTo>
                                  <a:pt x="2340004" y="1079106"/>
                                </a:lnTo>
                              </a:path>
                              <a:path w="2340610" h="1618615">
                                <a:moveTo>
                                  <a:pt x="2268007" y="1257515"/>
                                </a:moveTo>
                                <a:lnTo>
                                  <a:pt x="2340004" y="1257515"/>
                                </a:lnTo>
                              </a:path>
                              <a:path w="2340610" h="1618615">
                                <a:moveTo>
                                  <a:pt x="2268007" y="1437360"/>
                                </a:moveTo>
                                <a:lnTo>
                                  <a:pt x="2340004" y="1437360"/>
                                </a:lnTo>
                              </a:path>
                              <a:path w="2340610" h="1618615">
                                <a:moveTo>
                                  <a:pt x="2231622" y="1546326"/>
                                </a:moveTo>
                                <a:lnTo>
                                  <a:pt x="2231622" y="1618322"/>
                                </a:lnTo>
                              </a:path>
                              <a:path w="2340610" h="1618615">
                                <a:moveTo>
                                  <a:pt x="1928511" y="1546326"/>
                                </a:moveTo>
                                <a:lnTo>
                                  <a:pt x="1928511" y="1618322"/>
                                </a:lnTo>
                              </a:path>
                              <a:path w="2340610" h="1618615">
                                <a:moveTo>
                                  <a:pt x="1625426" y="1546326"/>
                                </a:moveTo>
                                <a:lnTo>
                                  <a:pt x="1625426" y="1618322"/>
                                </a:lnTo>
                              </a:path>
                              <a:path w="2340610" h="1618615">
                                <a:moveTo>
                                  <a:pt x="1321121" y="1546326"/>
                                </a:moveTo>
                                <a:lnTo>
                                  <a:pt x="1321121" y="1618322"/>
                                </a:lnTo>
                              </a:path>
                              <a:path w="2340610" h="1618615">
                                <a:moveTo>
                                  <a:pt x="1018010" y="1546326"/>
                                </a:moveTo>
                                <a:lnTo>
                                  <a:pt x="1018010" y="1618322"/>
                                </a:lnTo>
                              </a:path>
                              <a:path w="2340610" h="1618615">
                                <a:moveTo>
                                  <a:pt x="714908" y="1546326"/>
                                </a:moveTo>
                                <a:lnTo>
                                  <a:pt x="714908" y="1618322"/>
                                </a:lnTo>
                              </a:path>
                              <a:path w="2340610" h="1618615">
                                <a:moveTo>
                                  <a:pt x="411807" y="1546326"/>
                                </a:moveTo>
                                <a:lnTo>
                                  <a:pt x="411807" y="1618322"/>
                                </a:lnTo>
                              </a:path>
                              <a:path w="2340610" h="1618615">
                                <a:moveTo>
                                  <a:pt x="107491" y="1546326"/>
                                </a:moveTo>
                                <a:lnTo>
                                  <a:pt x="107491" y="1618322"/>
                                </a:lnTo>
                              </a:path>
                            </a:pathLst>
                          </a:custGeom>
                          <a:ln w="6350">
                            <a:solidFill>
                              <a:srgbClr val="231F20"/>
                            </a:solidFill>
                            <a:prstDash val="solid"/>
                          </a:ln>
                        </wps:spPr>
                        <wps:bodyPr wrap="square" lIns="0" tIns="0" rIns="0" bIns="0" rtlCol="0">
                          <a:prstTxWarp prst="textNoShape">
                            <a:avLst/>
                          </a:prstTxWarp>
                          <a:noAutofit/>
                        </wps:bodyPr>
                      </wps:wsp>
                      <wps:wsp>
                        <wps:cNvPr id="1270" name="Graphic 1270"/>
                        <wps:cNvSpPr/>
                        <wps:spPr>
                          <a:xfrm>
                            <a:off x="262216" y="464442"/>
                            <a:ext cx="11430" cy="5715"/>
                          </a:xfrm>
                          <a:custGeom>
                            <a:avLst/>
                            <a:gdLst/>
                            <a:ahLst/>
                            <a:cxnLst/>
                            <a:rect l="l" t="t" r="r" b="b"/>
                            <a:pathLst>
                              <a:path w="11430" h="5715">
                                <a:moveTo>
                                  <a:pt x="0" y="5543"/>
                                </a:moveTo>
                                <a:lnTo>
                                  <a:pt x="11422" y="0"/>
                                </a:lnTo>
                              </a:path>
                            </a:pathLst>
                          </a:custGeom>
                          <a:ln w="12700">
                            <a:solidFill>
                              <a:srgbClr val="231F20"/>
                            </a:solidFill>
                            <a:prstDash val="solid"/>
                          </a:ln>
                        </wps:spPr>
                        <wps:bodyPr wrap="square" lIns="0" tIns="0" rIns="0" bIns="0" rtlCol="0">
                          <a:prstTxWarp prst="textNoShape">
                            <a:avLst/>
                          </a:prstTxWarp>
                          <a:noAutofit/>
                        </wps:bodyPr>
                      </wps:wsp>
                      <wps:wsp>
                        <wps:cNvPr id="1271" name="Graphic 1271"/>
                        <wps:cNvSpPr/>
                        <wps:spPr>
                          <a:xfrm>
                            <a:off x="296627" y="129299"/>
                            <a:ext cx="1761489" cy="324485"/>
                          </a:xfrm>
                          <a:custGeom>
                            <a:avLst/>
                            <a:gdLst/>
                            <a:ahLst/>
                            <a:cxnLst/>
                            <a:rect l="l" t="t" r="r" b="b"/>
                            <a:pathLst>
                              <a:path w="1761489" h="324485">
                                <a:moveTo>
                                  <a:pt x="0" y="323987"/>
                                </a:moveTo>
                                <a:lnTo>
                                  <a:pt x="269905" y="192999"/>
                                </a:lnTo>
                                <a:lnTo>
                                  <a:pt x="573006" y="226634"/>
                                </a:lnTo>
                                <a:lnTo>
                                  <a:pt x="876106" y="194462"/>
                                </a:lnTo>
                                <a:lnTo>
                                  <a:pt x="1180411" y="59940"/>
                                </a:lnTo>
                                <a:lnTo>
                                  <a:pt x="1483522" y="16073"/>
                                </a:lnTo>
                                <a:lnTo>
                                  <a:pt x="1761182" y="0"/>
                                </a:lnTo>
                              </a:path>
                            </a:pathLst>
                          </a:custGeom>
                          <a:ln w="12700">
                            <a:solidFill>
                              <a:srgbClr val="231F20"/>
                            </a:solidFill>
                            <a:prstDash val="dash"/>
                          </a:ln>
                        </wps:spPr>
                        <wps:bodyPr wrap="square" lIns="0" tIns="0" rIns="0" bIns="0" rtlCol="0">
                          <a:prstTxWarp prst="textNoShape">
                            <a:avLst/>
                          </a:prstTxWarp>
                          <a:noAutofit/>
                        </wps:bodyPr>
                      </wps:wsp>
                      <wps:wsp>
                        <wps:cNvPr id="1272" name="Graphic 1272"/>
                        <wps:cNvSpPr/>
                        <wps:spPr>
                          <a:xfrm>
                            <a:off x="2070573" y="127830"/>
                            <a:ext cx="12700" cy="1270"/>
                          </a:xfrm>
                          <a:custGeom>
                            <a:avLst/>
                            <a:gdLst/>
                            <a:ahLst/>
                            <a:cxnLst/>
                            <a:rect l="l" t="t" r="r" b="b"/>
                            <a:pathLst>
                              <a:path w="12700" h="1270">
                                <a:moveTo>
                                  <a:pt x="0" y="731"/>
                                </a:moveTo>
                                <a:lnTo>
                                  <a:pt x="12674" y="0"/>
                                </a:lnTo>
                              </a:path>
                            </a:pathLst>
                          </a:custGeom>
                          <a:ln w="12700">
                            <a:solidFill>
                              <a:srgbClr val="231F20"/>
                            </a:solidFill>
                            <a:prstDash val="solid"/>
                          </a:ln>
                        </wps:spPr>
                        <wps:bodyPr wrap="square" lIns="0" tIns="0" rIns="0" bIns="0" rtlCol="0">
                          <a:prstTxWarp prst="textNoShape">
                            <a:avLst/>
                          </a:prstTxWarp>
                          <a:noAutofit/>
                        </wps:bodyPr>
                      </wps:wsp>
                      <wps:wsp>
                        <wps:cNvPr id="1273" name="Graphic 1273"/>
                        <wps:cNvSpPr/>
                        <wps:spPr>
                          <a:xfrm>
                            <a:off x="3175" y="3175"/>
                            <a:ext cx="2340610" cy="1800225"/>
                          </a:xfrm>
                          <a:custGeom>
                            <a:avLst/>
                            <a:gdLst/>
                            <a:ahLst/>
                            <a:cxnLst/>
                            <a:rect l="l" t="t" r="r" b="b"/>
                            <a:pathLst>
                              <a:path w="2340610" h="1800225">
                                <a:moveTo>
                                  <a:pt x="0" y="1800004"/>
                                </a:moveTo>
                                <a:lnTo>
                                  <a:pt x="2340002" y="1800004"/>
                                </a:lnTo>
                                <a:lnTo>
                                  <a:pt x="2340002" y="0"/>
                                </a:lnTo>
                                <a:lnTo>
                                  <a:pt x="0" y="0"/>
                                </a:lnTo>
                                <a:lnTo>
                                  <a:pt x="0" y="1800004"/>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C26090E" id="Group 1260" o:spid="_x0000_s1026" style="position:absolute;margin-left:48.9pt;margin-top:2.35pt;width:184.8pt;height:142.25pt;z-index:15809536;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">
                <v:shape id="Graphic 1261" o:spid="_x0000_s1027" style="position:absolute;left:1834;top:13721;width:19799;height:4299;visibility:visible;mso-wrap-style:square;v-text-anchor:top" coordsize="1979930,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" path="m158826,127215l,127215,,429882r158826,l158826,127215xem463130,114046r-160045,l303085,429882r160045,l463130,114046xem766229,74561r-160033,l606196,429882r160033,l766229,74561xem1069327,95034r-160033,l909294,429882r160033,l1069327,95034xem1372438,87718r-158826,l1213612,429882r158826,l1372438,87718xem1676742,l1516710,r,429882l1676742,429882,1676742,xem1979853,74561r-160045,l1819808,429882r160045,l1979853,74561xe" fillcolor="#00568b" stroked="f">
                  <v:path arrowok="t"/>
                </v:shape>
                <v:shape id="Graphic 1262" o:spid="_x0000_s1028" style="position:absolute;left:1834;top:10256;width:19799;height:4743;visibility:visible;mso-wrap-style:square;v-text-anchor:top" coordsize="1979930,47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" path="m158826,193001l,193001,,473760r158826,l158826,193001xem463130,160845r-160045,l303085,460590r160045,l463130,160845xem766229,119900r-160033,l606196,421106r160033,l766229,119900xem1069327,128663r-160033,l909294,441579r160033,l1069327,128663xem1372438,112572r-158826,l1213612,434263r158826,l1372438,112572xem1676742,l1516710,r,346544l1676742,346544,1676742,xem1979853,71640r-160045,l1819808,421106r160045,l1979853,71640xe" fillcolor="#b01c88" stroked="f">
                  <v:path arrowok="t"/>
                </v:shape>
                <v:shape id="Graphic 1263" o:spid="_x0000_s1029" style="position:absolute;left:1834;top:7054;width:19799;height:5137;visibility:visible;mso-wrap-style:square;v-text-anchor:top" coordsize="1979930,5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" path="m158826,311454l,311454,,513232r158826,l158826,311454xem463130,250024r-160045,l303085,481076r160045,l463130,250024xem766229,181317r-160033,l606196,440131r160033,l766229,181317xem1069327,160845r-160033,l909294,448894r160033,l1069327,160845xem1372438,125755r-158826,l1213612,432803r158826,l1372438,125755xem1676742,l1516710,r,320230l1676742,320230,1676742,xem1979853,67259r-160045,l1819808,391871r160045,l1979853,67259xe" fillcolor="#fcaf17" stroked="f">
                  <v:path arrowok="t"/>
                </v:shape>
                <v:shape id="Graphic 1264" o:spid="_x0000_s1030" style="position:absolute;left:1834;top:5255;width:19799;height:4915;visibility:visible;mso-wrap-style:square;v-text-anchor:top" coordsize="1979930,491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" path="m158826,387489l,387489,,491312r158826,l158826,387489xem463130,298297r-160045,l303085,429882r160045,l463130,298297xem766229,232498r-160033,l606196,361175r160033,l766229,232498xem1069327,193014r-160033,l909294,340702r160033,l1069327,193014xem1372438,137452r-158826,l1213612,305612r158826,l1372438,137452xem1676742,l1516710,r,179857l1676742,179857,1676742,xem1979853,59956r-160045,l1819808,247116r160045,l1979853,59956xe" fillcolor="#74c043" stroked="f">
                  <v:path arrowok="t"/>
                </v:shape>
                <v:shape id="Graphic 1265" o:spid="_x0000_s1031" style="position:absolute;left:1834;top:4685;width:19799;height:4451;visibility:visible;mso-wrap-style:square;v-text-anchor:top" coordsize="1979930,44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" path="m158826,331927l,331927,,444512r158826,l158826,331927xem463130,255879r-160045,l303085,355320r160045,l463130,255879xem766229,201790r-160033,l606196,289521r160033,l766229,201790xem1069327,176936r-160033,l909294,250037r160033,l1069327,176936xem1372438,127215r-158826,l1213612,194475r158826,l1372438,127215xem1676742,l1516710,r,57023l1676742,57023r,-57023xem1979853,73101r-160045,l1819808,116979r160045,l1979853,73101xe" fillcolor="#58b6e7" stroked="f">
                  <v:path arrowok="t"/>
                </v:shape>
                <v:shape id="Graphic 1266" o:spid="_x0000_s1032" style="position:absolute;left:1834;top:4378;width:19799;height:3632;visibility:visible;mso-wrap-style:square;v-text-anchor:top" coordsize="1979930,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" path="m158826,314375l,314375r,48260l158826,362635r,-48260xem463130,241261r-160045,l303085,286588r160045,l463130,241261xem766229,184238r-160033,l606196,232498r160033,l766229,184238xem1069327,166687r-160033,l909294,207645r160033,l1069327,166687xem1372438,121361r-158826,l1213612,157924r158826,l1372438,121361xem1676742,l1516710,r,30708l1676742,30708r,-30708xem1979853,76034r-160045,l1819808,103809r160045,l1979853,76034xe" fillcolor="#7d8fc8" stroked="f">
                  <v:path arrowok="t"/>
                </v:shape>
                <v:shape id="Graphic 1267" o:spid="_x0000_s1033" style="position:absolute;left:4865;top:3691;width:16770;height:3105;visibility:visible;mso-wrap-style:square;v-text-anchor:top" coordsize="167703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" path="m160045,245656l,245656r,64325l160045,309981r,-64325xem463143,185699r-160033,l303110,252958r160033,l463143,185699xem766241,168148r-160032,l606209,235407r160032,l766241,168148xem1069352,122821r-158826,l910526,190080r158826,l1069352,122821xem1373657,l1213624,r,68719l1373657,68719r,-68719xem1676768,74561r-160046,l1516722,144754r160046,l1676768,74561xe" fillcolor="#d63647" stroked="f">
                  <v:path arrowok="t"/>
                </v:shape>
                <v:shape id="Graphic 1268" o:spid="_x0000_s1034" style="position:absolute;left:1834;top:444;width:19799;height:7081;visibility:visible;mso-wrap-style:square;v-text-anchor:top" coordsize="1979930,70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" path="m158826,485457l,485457,,707707r158826,l158826,485457xem463130,216395r-160045,l303085,570268r160045,l463130,216395xem766229,99428r-160033,l606196,510311r160033,l766229,99428xem1069327,122821r-160033,l909294,492760r160033,l1069327,122821xem1372438,87731r-158826,l1213612,447433r158826,l1372438,87731xem1676742,l1516710,r,324612l1676742,324612,1676742,xem1979853,121361r-160045,l1819808,399173r160045,l1979853,121361xe" fillcolor="#c6cdd1" stroked="f">
                  <v:path arrowok="t"/>
                </v:shape>
                <v:shape id="Graphic 1269" o:spid="_x0000_s1035" style="position:absolute;left:31;top:1848;width:23406;height:16186;visibility:visible;mso-wrap-style:square;v-text-anchor:top" coordsize="2340610,161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" path="m,179847r72002,em,539546r72002,em,899261r72002,em,1257515r72002,em2268007,r71997,em2268007,179847r71997,em2268007,359705r71997,em2268007,539546r71997,em2268007,719416r71997,em2268007,899261r71997,em2268007,1079106r71997,em2268007,1257515r71997,em2268007,1437360r71997,em2231622,1546326r,71996em1928511,1546326r,71996em1625426,1546326r,71996em1321121,1546326r,71996em1018010,1546326r,71996em714908,1546326r,71996em411807,1546326r,71996em107491,1546326r,71996e" filled="f" strokecolor="#231f20" strokeweight=".5pt">
                  <v:path arrowok="t"/>
                </v:shape>
                <v:shape id="Graphic 1270" o:spid="_x0000_s1036" style="position:absolute;left:2622;top:4644;width:114;height:57;visibility:visible;mso-wrap-style:square;v-text-anchor:top" coordsize="1143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" path="m,5543l11422,e" filled="f" strokecolor="#231f20" strokeweight="1pt">
                  <v:path arrowok="t"/>
                </v:shape>
                <v:shape id="Graphic 1271" o:spid="_x0000_s1037" style="position:absolute;left:2966;top:1292;width:17615;height:3245;visibility:visible;mso-wrap-style:square;v-text-anchor:top" coordsize="1761489,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" path="m,323987l269905,192999r303101,33635l876106,194462,1180411,59940,1483522,16073,1761182,e" filled="f" strokecolor="#231f20" strokeweight="1pt">
                  <v:stroke dashstyle="dash"/>
                  <v:path arrowok="t"/>
                </v:shape>
                <v:shape id="Graphic 1272" o:spid="_x0000_s1038" style="position:absolute;left:20705;top:1278;width:127;height:13;visibility:visible;mso-wrap-style:square;v-text-anchor:top" coordsize="12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" path="m,731l12674,e" filled="f" strokecolor="#231f20" strokeweight="1pt">
                  <v:path arrowok="t"/>
                </v:shape>
                <v:shape id="Graphic 1273" o:spid="_x0000_s1039"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" path="m,1800004r2340002,l2340002,,,,,1800004xe" filled="f" strokecolor="#231f20" strokeweight=".5pt">
                  <v:path arrowok="t"/>
                </v:shape>
                <w10:wrap anchorx="page"/>
              </v:group>
            </w:pict>
          </mc:Fallback>
        </mc:AlternateContent>
      </w:r>
      <w:r>
        <w:rPr>
          <w:color w:val="231F20"/>
          <w:spacing w:val="-5"/>
          <w:sz w:val="12"/>
        </w:rPr>
        <w:t>50</w:t>
      </w:r>
    </w:p>
    <w:p w14:paraId="44C79D57" w14:textId="77777777" w:rsidR="00932646" w:rsidRDefault="00932646">
      <w:pPr>
        <w:pStyle w:val="BodyText"/>
        <w:rPr>
          <w:sz w:val="12"/>
        </w:rPr>
      </w:pPr>
    </w:p>
    <w:p w14:paraId="38EBEDB8" w14:textId="77777777" w:rsidR="00932646" w:rsidRDefault="00932646">
      <w:pPr>
        <w:pStyle w:val="BodyText"/>
        <w:rPr>
          <w:sz w:val="12"/>
        </w:rPr>
      </w:pPr>
    </w:p>
    <w:p w14:paraId="4E0B80E3" w14:textId="77777777" w:rsidR="00932646" w:rsidRDefault="00932646">
      <w:pPr>
        <w:pStyle w:val="BodyText"/>
        <w:spacing w:before="9"/>
        <w:rPr>
          <w:sz w:val="12"/>
        </w:rPr>
      </w:pPr>
    </w:p>
    <w:p w14:paraId="2A5C6486" w14:textId="77777777" w:rsidR="00932646" w:rsidRDefault="009E75AE">
      <w:pPr>
        <w:ind w:left="85"/>
        <w:rPr>
          <w:sz w:val="12"/>
        </w:rPr>
      </w:pPr>
      <w:r>
        <w:rPr>
          <w:color w:val="231F20"/>
          <w:spacing w:val="-5"/>
          <w:w w:val="105"/>
          <w:sz w:val="12"/>
        </w:rPr>
        <w:t>40</w:t>
      </w:r>
    </w:p>
    <w:p w14:paraId="35893D46" w14:textId="77777777" w:rsidR="00932646" w:rsidRDefault="00932646">
      <w:pPr>
        <w:pStyle w:val="BodyText"/>
        <w:rPr>
          <w:sz w:val="12"/>
        </w:rPr>
      </w:pPr>
    </w:p>
    <w:p w14:paraId="6D00830A" w14:textId="77777777" w:rsidR="00932646" w:rsidRDefault="00932646">
      <w:pPr>
        <w:pStyle w:val="BodyText"/>
        <w:rPr>
          <w:sz w:val="12"/>
        </w:rPr>
      </w:pPr>
    </w:p>
    <w:p w14:paraId="47B003F4" w14:textId="77777777" w:rsidR="00932646" w:rsidRDefault="00932646">
      <w:pPr>
        <w:pStyle w:val="BodyText"/>
        <w:spacing w:before="8"/>
        <w:rPr>
          <w:sz w:val="12"/>
        </w:rPr>
      </w:pPr>
    </w:p>
    <w:p w14:paraId="46948214" w14:textId="77777777" w:rsidR="00932646" w:rsidRDefault="009E75AE">
      <w:pPr>
        <w:spacing w:before="1"/>
        <w:ind w:left="88"/>
        <w:rPr>
          <w:sz w:val="12"/>
        </w:rPr>
      </w:pPr>
      <w:r>
        <w:rPr>
          <w:color w:val="231F20"/>
          <w:spacing w:val="-5"/>
          <w:w w:val="105"/>
          <w:sz w:val="12"/>
        </w:rPr>
        <w:t>30</w:t>
      </w:r>
    </w:p>
    <w:p w14:paraId="4A4F1C52" w14:textId="77777777" w:rsidR="00932646" w:rsidRDefault="00932646">
      <w:pPr>
        <w:pStyle w:val="BodyText"/>
        <w:rPr>
          <w:sz w:val="12"/>
        </w:rPr>
      </w:pPr>
    </w:p>
    <w:p w14:paraId="57FE5492" w14:textId="77777777" w:rsidR="00932646" w:rsidRDefault="00932646">
      <w:pPr>
        <w:pStyle w:val="BodyText"/>
        <w:rPr>
          <w:sz w:val="12"/>
        </w:rPr>
      </w:pPr>
    </w:p>
    <w:p w14:paraId="52FF5CA0" w14:textId="77777777" w:rsidR="00932646" w:rsidRDefault="00932646">
      <w:pPr>
        <w:pStyle w:val="BodyText"/>
        <w:spacing w:before="8"/>
        <w:rPr>
          <w:sz w:val="12"/>
        </w:rPr>
      </w:pPr>
    </w:p>
    <w:p w14:paraId="29913C12" w14:textId="77777777" w:rsidR="00932646" w:rsidRDefault="009E75AE">
      <w:pPr>
        <w:ind w:left="90"/>
        <w:rPr>
          <w:sz w:val="12"/>
        </w:rPr>
      </w:pPr>
      <w:r>
        <w:rPr>
          <w:color w:val="231F20"/>
          <w:spacing w:val="-5"/>
          <w:sz w:val="12"/>
        </w:rPr>
        <w:t>20</w:t>
      </w:r>
    </w:p>
    <w:p w14:paraId="43BA3F21" w14:textId="77777777" w:rsidR="00932646" w:rsidRDefault="00932646">
      <w:pPr>
        <w:pStyle w:val="BodyText"/>
        <w:rPr>
          <w:sz w:val="12"/>
        </w:rPr>
      </w:pPr>
    </w:p>
    <w:p w14:paraId="5B149E7E" w14:textId="77777777" w:rsidR="00932646" w:rsidRDefault="00932646">
      <w:pPr>
        <w:pStyle w:val="BodyText"/>
        <w:rPr>
          <w:sz w:val="12"/>
        </w:rPr>
      </w:pPr>
    </w:p>
    <w:p w14:paraId="411128E1" w14:textId="77777777" w:rsidR="00932646" w:rsidRDefault="00932646">
      <w:pPr>
        <w:pStyle w:val="BodyText"/>
        <w:spacing w:before="9"/>
        <w:rPr>
          <w:sz w:val="12"/>
        </w:rPr>
      </w:pPr>
    </w:p>
    <w:p w14:paraId="4A5A2929" w14:textId="77777777" w:rsidR="00932646" w:rsidRDefault="009E75AE">
      <w:pPr>
        <w:ind w:left="102"/>
        <w:rPr>
          <w:sz w:val="12"/>
        </w:rPr>
      </w:pPr>
      <w:r>
        <w:rPr>
          <w:color w:val="231F20"/>
          <w:spacing w:val="-5"/>
          <w:sz w:val="12"/>
        </w:rPr>
        <w:t>10</w:t>
      </w:r>
    </w:p>
    <w:p w14:paraId="7FE9F989" w14:textId="77777777" w:rsidR="00932646" w:rsidRDefault="009E75AE">
      <w:pPr>
        <w:spacing w:before="118"/>
        <w:ind w:left="145"/>
        <w:rPr>
          <w:sz w:val="16"/>
        </w:rPr>
      </w:pPr>
      <w:r>
        <w:rPr>
          <w:color w:val="231F20"/>
          <w:spacing w:val="-10"/>
          <w:w w:val="120"/>
          <w:sz w:val="16"/>
        </w:rPr>
        <w:t>–</w:t>
      </w:r>
    </w:p>
    <w:p w14:paraId="4E16EF56" w14:textId="77777777" w:rsidR="00932646" w:rsidRDefault="009E75AE">
      <w:pPr>
        <w:spacing w:before="123" w:line="90" w:lineRule="exact"/>
        <w:ind w:left="151"/>
        <w:rPr>
          <w:sz w:val="12"/>
        </w:rPr>
      </w:pPr>
      <w:r>
        <w:rPr>
          <w:color w:val="231F20"/>
          <w:spacing w:val="-10"/>
          <w:w w:val="105"/>
          <w:sz w:val="12"/>
        </w:rPr>
        <w:t>0</w:t>
      </w:r>
    </w:p>
    <w:p w14:paraId="60E885BD" w14:textId="77777777" w:rsidR="00932646" w:rsidRDefault="009E75AE">
      <w:pPr>
        <w:spacing w:before="20"/>
        <w:rPr>
          <w:sz w:val="12"/>
        </w:rPr>
      </w:pPr>
      <w:r>
        <w:br w:type="column"/>
      </w:r>
    </w:p>
    <w:p w14:paraId="535F9926" w14:textId="77777777" w:rsidR="00932646" w:rsidRDefault="009E75AE">
      <w:pPr>
        <w:spacing w:line="264" w:lineRule="auto"/>
        <w:ind w:left="85" w:right="831"/>
        <w:rPr>
          <w:position w:val="4"/>
          <w:sz w:val="11"/>
        </w:rPr>
      </w:pPr>
      <w:r>
        <w:rPr>
          <w:color w:val="231F20"/>
          <w:spacing w:val="-2"/>
          <w:sz w:val="12"/>
        </w:rPr>
        <w:t>Central</w:t>
      </w:r>
      <w:r>
        <w:rPr>
          <w:color w:val="231F20"/>
          <w:spacing w:val="-12"/>
          <w:sz w:val="12"/>
        </w:rPr>
        <w:t xml:space="preserve"> </w:t>
      </w:r>
      <w:r>
        <w:rPr>
          <w:color w:val="231F20"/>
          <w:spacing w:val="-2"/>
          <w:sz w:val="12"/>
        </w:rPr>
        <w:t>counterparties</w:t>
      </w:r>
      <w:r>
        <w:rPr>
          <w:color w:val="231F20"/>
          <w:spacing w:val="40"/>
          <w:sz w:val="12"/>
        </w:rPr>
        <w:t xml:space="preserve"> </w:t>
      </w:r>
      <w:r>
        <w:rPr>
          <w:color w:val="231F20"/>
          <w:w w:val="90"/>
          <w:sz w:val="12"/>
        </w:rPr>
        <w:t>Bank</w:t>
      </w:r>
      <w:r>
        <w:rPr>
          <w:color w:val="231F20"/>
          <w:spacing w:val="-7"/>
          <w:w w:val="90"/>
          <w:sz w:val="12"/>
        </w:rPr>
        <w:t xml:space="preserve"> </w:t>
      </w:r>
      <w:r>
        <w:rPr>
          <w:color w:val="231F20"/>
          <w:w w:val="90"/>
          <w:sz w:val="12"/>
        </w:rPr>
        <w:t>holding</w:t>
      </w:r>
      <w:r>
        <w:rPr>
          <w:color w:val="231F20"/>
          <w:spacing w:val="-6"/>
          <w:w w:val="90"/>
          <w:sz w:val="12"/>
        </w:rPr>
        <w:t xml:space="preserve"> </w:t>
      </w:r>
      <w:r>
        <w:rPr>
          <w:color w:val="231F20"/>
          <w:w w:val="90"/>
          <w:sz w:val="12"/>
        </w:rPr>
        <w:t>companies</w:t>
      </w:r>
      <w:r>
        <w:rPr>
          <w:color w:val="231F20"/>
          <w:w w:val="90"/>
          <w:position w:val="4"/>
          <w:sz w:val="11"/>
        </w:rPr>
        <w:t>(b)</w:t>
      </w:r>
      <w:r>
        <w:rPr>
          <w:color w:val="231F20"/>
          <w:spacing w:val="40"/>
          <w:position w:val="4"/>
          <w:sz w:val="11"/>
        </w:rPr>
        <w:t xml:space="preserve"> </w:t>
      </w:r>
      <w:r>
        <w:rPr>
          <w:color w:val="231F20"/>
          <w:spacing w:val="-2"/>
          <w:sz w:val="12"/>
        </w:rPr>
        <w:t>Other</w:t>
      </w:r>
      <w:r>
        <w:rPr>
          <w:color w:val="231F20"/>
          <w:spacing w:val="-2"/>
          <w:position w:val="4"/>
          <w:sz w:val="11"/>
        </w:rPr>
        <w:t>(c)</w:t>
      </w:r>
    </w:p>
    <w:p w14:paraId="15831974" w14:textId="77777777" w:rsidR="00932646" w:rsidRDefault="009E75AE">
      <w:pPr>
        <w:spacing w:before="25" w:line="247" w:lineRule="auto"/>
        <w:ind w:left="139" w:right="296" w:hanging="55"/>
        <w:rPr>
          <w:sz w:val="12"/>
        </w:rPr>
      </w:pPr>
      <w:r>
        <w:rPr>
          <w:noProof/>
          <w:sz w:val="12"/>
        </w:rPr>
        <mc:AlternateContent>
          <mc:Choice Requires="wpg">
            <w:drawing>
              <wp:anchor distT="0" distB="0" distL="0" distR="0" simplePos="0" relativeHeight="15807488" behindDoc="0" locked="0" layoutInCell="1" allowOverlap="1" wp14:anchorId="62A3C738" wp14:editId="401E90D3">
                <wp:simplePos x="0" y="0"/>
                <wp:positionH relativeFrom="page">
                  <wp:posOffset>1634150</wp:posOffset>
                </wp:positionH>
                <wp:positionV relativeFrom="paragraph">
                  <wp:posOffset>60559</wp:posOffset>
                </wp:positionV>
                <wp:extent cx="90170" cy="12700"/>
                <wp:effectExtent l="0" t="0" r="0" b="0"/>
                <wp:wrapNone/>
                <wp:docPr id="1274" name="Group 1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170" cy="12700"/>
                          <a:chOff x="0" y="0"/>
                          <a:chExt cx="90170" cy="12700"/>
                        </a:xfrm>
                      </wpg:grpSpPr>
                      <wps:wsp>
                        <wps:cNvPr id="1275" name="Graphic 1275"/>
                        <wps:cNvSpPr/>
                        <wps:spPr>
                          <a:xfrm>
                            <a:off x="0" y="6350"/>
                            <a:ext cx="12700" cy="1270"/>
                          </a:xfrm>
                          <a:custGeom>
                            <a:avLst/>
                            <a:gdLst/>
                            <a:ahLst/>
                            <a:cxnLst/>
                            <a:rect l="l" t="t" r="r" b="b"/>
                            <a:pathLst>
                              <a:path w="12700">
                                <a:moveTo>
                                  <a:pt x="0" y="0"/>
                                </a:moveTo>
                                <a:lnTo>
                                  <a:pt x="12700" y="0"/>
                                </a:lnTo>
                              </a:path>
                            </a:pathLst>
                          </a:custGeom>
                          <a:ln w="12700">
                            <a:solidFill>
                              <a:srgbClr val="231F20"/>
                            </a:solidFill>
                            <a:prstDash val="solid"/>
                          </a:ln>
                        </wps:spPr>
                        <wps:bodyPr wrap="square" lIns="0" tIns="0" rIns="0" bIns="0" rtlCol="0">
                          <a:prstTxWarp prst="textNoShape">
                            <a:avLst/>
                          </a:prstTxWarp>
                          <a:noAutofit/>
                        </wps:bodyPr>
                      </wps:wsp>
                      <wps:wsp>
                        <wps:cNvPr id="1276" name="Graphic 1276"/>
                        <wps:cNvSpPr/>
                        <wps:spPr>
                          <a:xfrm>
                            <a:off x="34230" y="6350"/>
                            <a:ext cx="32384" cy="1270"/>
                          </a:xfrm>
                          <a:custGeom>
                            <a:avLst/>
                            <a:gdLst/>
                            <a:ahLst/>
                            <a:cxnLst/>
                            <a:rect l="l" t="t" r="r" b="b"/>
                            <a:pathLst>
                              <a:path w="32384">
                                <a:moveTo>
                                  <a:pt x="0" y="0"/>
                                </a:moveTo>
                                <a:lnTo>
                                  <a:pt x="32302" y="0"/>
                                </a:lnTo>
                              </a:path>
                            </a:pathLst>
                          </a:custGeom>
                          <a:ln w="12700">
                            <a:solidFill>
                              <a:srgbClr val="231F20"/>
                            </a:solidFill>
                            <a:prstDash val="sysDot"/>
                          </a:ln>
                        </wps:spPr>
                        <wps:bodyPr wrap="square" lIns="0" tIns="0" rIns="0" bIns="0" rtlCol="0">
                          <a:prstTxWarp prst="textNoShape">
                            <a:avLst/>
                          </a:prstTxWarp>
                          <a:noAutofit/>
                        </wps:bodyPr>
                      </wps:wsp>
                      <wps:wsp>
                        <wps:cNvPr id="1277" name="Graphic 1277"/>
                        <wps:cNvSpPr/>
                        <wps:spPr>
                          <a:xfrm>
                            <a:off x="77297" y="6350"/>
                            <a:ext cx="12700" cy="1270"/>
                          </a:xfrm>
                          <a:custGeom>
                            <a:avLst/>
                            <a:gdLst/>
                            <a:ahLst/>
                            <a:cxnLst/>
                            <a:rect l="l" t="t" r="r" b="b"/>
                            <a:pathLst>
                              <a:path w="12700">
                                <a:moveTo>
                                  <a:pt x="0" y="0"/>
                                </a:moveTo>
                                <a:lnTo>
                                  <a:pt x="1270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AA22D26" id="Group 1274" o:spid="_x0000_s1026" style="position:absolute;margin-left:128.65pt;margin-top:4.75pt;width:7.1pt;height:1pt;z-index:15807488;mso-wrap-distance-left:0;mso-wrap-distance-right:0;mso-position-horizontal-relative:page" coordsize="9017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">
                <v:shape id="Graphic 1275" o:spid="_x0000_s1027" style="position:absolute;top:6350;width:12700;height:1270;visibility:visible;mso-wrap-style:square;v-text-anchor:top" coordsize="12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" path="m,l12700,e" filled="f" strokecolor="#231f20" strokeweight="1pt">
                  <v:path arrowok="t"/>
                </v:shape>
                <v:shape id="Graphic 1276" o:spid="_x0000_s1028" style="position:absolute;left:34230;top:6350;width:32384;height:1270;visibility:visible;mso-wrap-style:square;v-text-anchor:top" coordsize="3238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" path="m,l32302,e" filled="f" strokecolor="#231f20" strokeweight="1pt">
                  <v:stroke dashstyle="1 1"/>
                  <v:path arrowok="t"/>
                </v:shape>
                <v:shape id="Graphic 1277" o:spid="_x0000_s1029" style="position:absolute;left:77297;top:6350;width:12700;height:1270;visibility:visible;mso-wrap-style:square;v-text-anchor:top" coordsize="12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" path="m,l12700,e" filled="f" strokecolor="#231f20" strokeweight="1pt">
                  <v:path arrowok="t"/>
                </v:shape>
                <w10:wrap anchorx="page"/>
              </v:group>
            </w:pict>
          </mc:Fallback>
        </mc:AlternateContent>
      </w:r>
      <w:r>
        <w:rPr>
          <w:noProof/>
          <w:sz w:val="12"/>
        </w:rPr>
        <mc:AlternateContent>
          <mc:Choice Requires="wps">
            <w:drawing>
              <wp:anchor distT="0" distB="0" distL="0" distR="0" simplePos="0" relativeHeight="15808000" behindDoc="0" locked="0" layoutInCell="1" allowOverlap="1" wp14:anchorId="6FA6D48D" wp14:editId="6E35269F">
                <wp:simplePos x="0" y="0"/>
                <wp:positionH relativeFrom="page">
                  <wp:posOffset>1634150</wp:posOffset>
                </wp:positionH>
                <wp:positionV relativeFrom="paragraph">
                  <wp:posOffset>-211151</wp:posOffset>
                </wp:positionV>
                <wp:extent cx="90170" cy="90170"/>
                <wp:effectExtent l="0" t="0" r="0" b="0"/>
                <wp:wrapNone/>
                <wp:docPr id="1278" name="Graphic 1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89997" y="0"/>
                              </a:moveTo>
                              <a:lnTo>
                                <a:pt x="0" y="0"/>
                              </a:lnTo>
                              <a:lnTo>
                                <a:pt x="0" y="89997"/>
                              </a:lnTo>
                              <a:lnTo>
                                <a:pt x="89997" y="89997"/>
                              </a:lnTo>
                              <a:lnTo>
                                <a:pt x="89997" y="0"/>
                              </a:lnTo>
                              <a:close/>
                            </a:path>
                          </a:pathLst>
                        </a:custGeom>
                        <a:solidFill>
                          <a:srgbClr val="D63647"/>
                        </a:solidFill>
                      </wps:spPr>
                      <wps:bodyPr wrap="square" lIns="0" tIns="0" rIns="0" bIns="0" rtlCol="0">
                        <a:prstTxWarp prst="textNoShape">
                          <a:avLst/>
                        </a:prstTxWarp>
                        <a:noAutofit/>
                      </wps:bodyPr>
                    </wps:wsp>
                  </a:graphicData>
                </a:graphic>
              </wp:anchor>
            </w:drawing>
          </mc:Choice>
          <mc:Fallback>
            <w:pict>
              <v:shape w14:anchorId="002BCDDE" id="Graphic 1278" o:spid="_x0000_s1026" style="position:absolute;margin-left:128.65pt;margin-top:-16.65pt;width:7.1pt;height:7.1pt;z-index:15808000;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" path="m89997,l,,,89997r89997,l89997,xe" fillcolor="#d63647" stroked="f">
                <v:path arrowok="t"/>
                <w10:wrap anchorx="page"/>
              </v:shape>
            </w:pict>
          </mc:Fallback>
        </mc:AlternateContent>
      </w:r>
      <w:r>
        <w:rPr>
          <w:noProof/>
          <w:sz w:val="12"/>
        </w:rPr>
        <mc:AlternateContent>
          <mc:Choice Requires="wps">
            <w:drawing>
              <wp:anchor distT="0" distB="0" distL="0" distR="0" simplePos="0" relativeHeight="15808512" behindDoc="0" locked="0" layoutInCell="1" allowOverlap="1" wp14:anchorId="08179647" wp14:editId="0BECE6A8">
                <wp:simplePos x="0" y="0"/>
                <wp:positionH relativeFrom="page">
                  <wp:posOffset>1634150</wp:posOffset>
                </wp:positionH>
                <wp:positionV relativeFrom="paragraph">
                  <wp:posOffset>-328632</wp:posOffset>
                </wp:positionV>
                <wp:extent cx="90170" cy="90170"/>
                <wp:effectExtent l="0" t="0" r="0" b="0"/>
                <wp:wrapNone/>
                <wp:docPr id="1279" name="Graphic 1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89997" y="0"/>
                              </a:moveTo>
                              <a:lnTo>
                                <a:pt x="0" y="0"/>
                              </a:lnTo>
                              <a:lnTo>
                                <a:pt x="0" y="89997"/>
                              </a:lnTo>
                              <a:lnTo>
                                <a:pt x="89997" y="89997"/>
                              </a:lnTo>
                              <a:lnTo>
                                <a:pt x="89997" y="0"/>
                              </a:lnTo>
                              <a:close/>
                            </a:path>
                          </a:pathLst>
                        </a:custGeom>
                        <a:solidFill>
                          <a:srgbClr val="7D8FC8"/>
                        </a:solidFill>
                      </wps:spPr>
                      <wps:bodyPr wrap="square" lIns="0" tIns="0" rIns="0" bIns="0" rtlCol="0">
                        <a:prstTxWarp prst="textNoShape">
                          <a:avLst/>
                        </a:prstTxWarp>
                        <a:noAutofit/>
                      </wps:bodyPr>
                    </wps:wsp>
                  </a:graphicData>
                </a:graphic>
              </wp:anchor>
            </w:drawing>
          </mc:Choice>
          <mc:Fallback>
            <w:pict>
              <v:shape w14:anchorId="4D1511C4" id="Graphic 1279" o:spid="_x0000_s1026" style="position:absolute;margin-left:128.65pt;margin-top:-25.9pt;width:7.1pt;height:7.1pt;z-index:15808512;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" path="m89997,l,,,89997r89997,l89997,xe" fillcolor="#7d8fc8" stroked="f">
                <v:path arrowok="t"/>
                <w10:wrap anchorx="page"/>
              </v:shape>
            </w:pict>
          </mc:Fallback>
        </mc:AlternateContent>
      </w:r>
      <w:r>
        <w:rPr>
          <w:noProof/>
          <w:sz w:val="12"/>
        </w:rPr>
        <mc:AlternateContent>
          <mc:Choice Requires="wps">
            <w:drawing>
              <wp:anchor distT="0" distB="0" distL="0" distR="0" simplePos="0" relativeHeight="15809024" behindDoc="0" locked="0" layoutInCell="1" allowOverlap="1" wp14:anchorId="1A596BBD" wp14:editId="7386E7AE">
                <wp:simplePos x="0" y="0"/>
                <wp:positionH relativeFrom="page">
                  <wp:posOffset>1634150</wp:posOffset>
                </wp:positionH>
                <wp:positionV relativeFrom="paragraph">
                  <wp:posOffset>-94078</wp:posOffset>
                </wp:positionV>
                <wp:extent cx="90170" cy="90170"/>
                <wp:effectExtent l="0" t="0" r="0" b="0"/>
                <wp:wrapNone/>
                <wp:docPr id="1280" name="Graphic 1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89997" y="0"/>
                              </a:moveTo>
                              <a:lnTo>
                                <a:pt x="0" y="0"/>
                              </a:lnTo>
                              <a:lnTo>
                                <a:pt x="0" y="89997"/>
                              </a:lnTo>
                              <a:lnTo>
                                <a:pt x="89997" y="89997"/>
                              </a:lnTo>
                              <a:lnTo>
                                <a:pt x="89997" y="0"/>
                              </a:lnTo>
                              <a:close/>
                            </a:path>
                          </a:pathLst>
                        </a:custGeom>
                        <a:solidFill>
                          <a:srgbClr val="C6CDD1"/>
                        </a:solidFill>
                      </wps:spPr>
                      <wps:bodyPr wrap="square" lIns="0" tIns="0" rIns="0" bIns="0" rtlCol="0">
                        <a:prstTxWarp prst="textNoShape">
                          <a:avLst/>
                        </a:prstTxWarp>
                        <a:noAutofit/>
                      </wps:bodyPr>
                    </wps:wsp>
                  </a:graphicData>
                </a:graphic>
              </wp:anchor>
            </w:drawing>
          </mc:Choice>
          <mc:Fallback>
            <w:pict>
              <v:shape w14:anchorId="6C3A3994" id="Graphic 1280" o:spid="_x0000_s1026" style="position:absolute;margin-left:128.65pt;margin-top:-7.4pt;width:7.1pt;height:7.1pt;z-index:15809024;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" path="m89997,l,,,89997r89997,l89997,xe" fillcolor="#c6cdd1" stroked="f">
                <v:path arrowok="t"/>
                <w10:wrap anchorx="page"/>
              </v:shape>
            </w:pict>
          </mc:Fallback>
        </mc:AlternateContent>
      </w:r>
      <w:r>
        <w:rPr>
          <w:color w:val="231F20"/>
          <w:w w:val="90"/>
          <w:sz w:val="12"/>
        </w:rPr>
        <w:t>Non-banks’</w:t>
      </w:r>
      <w:r>
        <w:rPr>
          <w:color w:val="231F20"/>
          <w:spacing w:val="-7"/>
          <w:w w:val="90"/>
          <w:sz w:val="12"/>
        </w:rPr>
        <w:t xml:space="preserve"> </w:t>
      </w:r>
      <w:r>
        <w:rPr>
          <w:color w:val="231F20"/>
          <w:w w:val="90"/>
          <w:sz w:val="12"/>
        </w:rPr>
        <w:t>share</w:t>
      </w:r>
      <w:r>
        <w:rPr>
          <w:color w:val="231F20"/>
          <w:spacing w:val="-6"/>
          <w:w w:val="90"/>
          <w:sz w:val="12"/>
        </w:rPr>
        <w:t xml:space="preserve"> </w:t>
      </w:r>
      <w:r>
        <w:rPr>
          <w:color w:val="231F20"/>
          <w:w w:val="90"/>
          <w:sz w:val="12"/>
        </w:rPr>
        <w:t>of</w:t>
      </w:r>
      <w:r>
        <w:rPr>
          <w:color w:val="231F20"/>
          <w:spacing w:val="-7"/>
          <w:w w:val="90"/>
          <w:sz w:val="12"/>
        </w:rPr>
        <w:t xml:space="preserve"> </w:t>
      </w:r>
      <w:r>
        <w:rPr>
          <w:color w:val="231F20"/>
          <w:w w:val="90"/>
          <w:sz w:val="12"/>
        </w:rPr>
        <w:t>total</w:t>
      </w:r>
      <w:r>
        <w:rPr>
          <w:color w:val="231F20"/>
          <w:spacing w:val="-6"/>
          <w:w w:val="90"/>
          <w:sz w:val="12"/>
        </w:rPr>
        <w:t xml:space="preserve"> </w:t>
      </w:r>
      <w:r>
        <w:rPr>
          <w:color w:val="231F20"/>
          <w:w w:val="90"/>
          <w:sz w:val="12"/>
        </w:rPr>
        <w:t>UK</w:t>
      </w:r>
      <w:r>
        <w:rPr>
          <w:color w:val="231F20"/>
          <w:spacing w:val="-6"/>
          <w:w w:val="90"/>
          <w:sz w:val="12"/>
        </w:rPr>
        <w:t xml:space="preserve"> </w:t>
      </w:r>
      <w:r>
        <w:rPr>
          <w:color w:val="231F20"/>
          <w:w w:val="90"/>
          <w:sz w:val="12"/>
        </w:rPr>
        <w:t>financial</w:t>
      </w:r>
      <w:r>
        <w:rPr>
          <w:color w:val="231F20"/>
          <w:spacing w:val="40"/>
          <w:sz w:val="12"/>
        </w:rPr>
        <w:t xml:space="preserve"> </w:t>
      </w:r>
      <w:r>
        <w:rPr>
          <w:color w:val="231F20"/>
          <w:w w:val="95"/>
          <w:sz w:val="12"/>
        </w:rPr>
        <w:t>system</w:t>
      </w:r>
      <w:r>
        <w:rPr>
          <w:color w:val="231F20"/>
          <w:spacing w:val="-5"/>
          <w:w w:val="95"/>
          <w:sz w:val="12"/>
        </w:rPr>
        <w:t xml:space="preserve"> </w:t>
      </w:r>
      <w:r>
        <w:rPr>
          <w:color w:val="231F20"/>
          <w:w w:val="95"/>
          <w:sz w:val="12"/>
        </w:rPr>
        <w:t>assets</w:t>
      </w:r>
      <w:r>
        <w:rPr>
          <w:color w:val="231F20"/>
          <w:spacing w:val="-5"/>
          <w:w w:val="95"/>
          <w:sz w:val="12"/>
        </w:rPr>
        <w:t xml:space="preserve"> </w:t>
      </w:r>
      <w:r>
        <w:rPr>
          <w:color w:val="231F20"/>
          <w:w w:val="95"/>
          <w:sz w:val="12"/>
        </w:rPr>
        <w:t>(left-hand</w:t>
      </w:r>
      <w:r>
        <w:rPr>
          <w:color w:val="231F20"/>
          <w:spacing w:val="-5"/>
          <w:w w:val="95"/>
          <w:sz w:val="12"/>
        </w:rPr>
        <w:t xml:space="preserve"> </w:t>
      </w:r>
      <w:r>
        <w:rPr>
          <w:color w:val="231F20"/>
          <w:w w:val="95"/>
          <w:sz w:val="12"/>
        </w:rPr>
        <w:t>scale)</w:t>
      </w:r>
    </w:p>
    <w:p w14:paraId="61743807" w14:textId="77777777" w:rsidR="00932646" w:rsidRDefault="009E75AE">
      <w:pPr>
        <w:spacing w:before="105" w:line="118" w:lineRule="exact"/>
        <w:ind w:left="1543"/>
        <w:rPr>
          <w:sz w:val="12"/>
        </w:rPr>
      </w:pPr>
      <w:r>
        <w:rPr>
          <w:color w:val="231F20"/>
          <w:spacing w:val="-2"/>
          <w:sz w:val="12"/>
        </w:rPr>
        <w:t>£</w:t>
      </w:r>
      <w:r>
        <w:rPr>
          <w:color w:val="231F20"/>
          <w:spacing w:val="-9"/>
          <w:sz w:val="12"/>
        </w:rPr>
        <w:t xml:space="preserve"> </w:t>
      </w:r>
      <w:r>
        <w:rPr>
          <w:color w:val="231F20"/>
          <w:spacing w:val="-2"/>
          <w:sz w:val="12"/>
        </w:rPr>
        <w:t>trillions</w:t>
      </w:r>
    </w:p>
    <w:p w14:paraId="429649EC" w14:textId="77777777" w:rsidR="00932646" w:rsidRDefault="009E75AE">
      <w:pPr>
        <w:spacing w:line="118" w:lineRule="exact"/>
        <w:ind w:left="2055"/>
        <w:rPr>
          <w:sz w:val="12"/>
        </w:rPr>
      </w:pPr>
      <w:r>
        <w:rPr>
          <w:color w:val="231F20"/>
          <w:spacing w:val="-5"/>
          <w:sz w:val="12"/>
        </w:rPr>
        <w:t>10</w:t>
      </w:r>
    </w:p>
    <w:p w14:paraId="1A9EB35C" w14:textId="77777777" w:rsidR="00932646" w:rsidRDefault="00932646">
      <w:pPr>
        <w:pStyle w:val="BodyText"/>
        <w:spacing w:before="4"/>
        <w:rPr>
          <w:sz w:val="12"/>
        </w:rPr>
      </w:pPr>
    </w:p>
    <w:p w14:paraId="555394FB" w14:textId="77777777" w:rsidR="00932646" w:rsidRDefault="009E75AE">
      <w:pPr>
        <w:ind w:right="38"/>
        <w:jc w:val="right"/>
        <w:rPr>
          <w:sz w:val="12"/>
        </w:rPr>
      </w:pPr>
      <w:r>
        <w:rPr>
          <w:color w:val="231F20"/>
          <w:spacing w:val="-10"/>
          <w:sz w:val="12"/>
        </w:rPr>
        <w:t>9</w:t>
      </w:r>
    </w:p>
    <w:p w14:paraId="028742BF" w14:textId="77777777" w:rsidR="00932646" w:rsidRDefault="00932646">
      <w:pPr>
        <w:pStyle w:val="BodyText"/>
        <w:spacing w:before="4"/>
        <w:rPr>
          <w:sz w:val="12"/>
        </w:rPr>
      </w:pPr>
    </w:p>
    <w:p w14:paraId="1A183989" w14:textId="77777777" w:rsidR="00932646" w:rsidRDefault="009E75AE">
      <w:pPr>
        <w:spacing w:before="1"/>
        <w:ind w:right="38"/>
        <w:jc w:val="right"/>
        <w:rPr>
          <w:sz w:val="12"/>
        </w:rPr>
      </w:pPr>
      <w:r>
        <w:rPr>
          <w:color w:val="231F20"/>
          <w:spacing w:val="-10"/>
          <w:w w:val="105"/>
          <w:sz w:val="12"/>
        </w:rPr>
        <w:t>8</w:t>
      </w:r>
    </w:p>
    <w:p w14:paraId="2E63ED54" w14:textId="77777777" w:rsidR="00932646" w:rsidRDefault="00932646">
      <w:pPr>
        <w:pStyle w:val="BodyText"/>
        <w:spacing w:before="4"/>
        <w:rPr>
          <w:sz w:val="12"/>
        </w:rPr>
      </w:pPr>
    </w:p>
    <w:p w14:paraId="4A946E9B" w14:textId="77777777" w:rsidR="00932646" w:rsidRDefault="009E75AE">
      <w:pPr>
        <w:ind w:right="38"/>
        <w:jc w:val="right"/>
        <w:rPr>
          <w:sz w:val="12"/>
        </w:rPr>
      </w:pPr>
      <w:r>
        <w:rPr>
          <w:color w:val="231F20"/>
          <w:spacing w:val="-10"/>
          <w:sz w:val="12"/>
        </w:rPr>
        <w:t>7</w:t>
      </w:r>
    </w:p>
    <w:p w14:paraId="3B6407E6" w14:textId="77777777" w:rsidR="00932646" w:rsidRDefault="00932646">
      <w:pPr>
        <w:pStyle w:val="BodyText"/>
        <w:spacing w:before="4"/>
        <w:rPr>
          <w:sz w:val="12"/>
        </w:rPr>
      </w:pPr>
    </w:p>
    <w:p w14:paraId="078FE95C" w14:textId="77777777" w:rsidR="00932646" w:rsidRDefault="009E75AE">
      <w:pPr>
        <w:ind w:right="38"/>
        <w:jc w:val="right"/>
        <w:rPr>
          <w:sz w:val="12"/>
        </w:rPr>
      </w:pPr>
      <w:r>
        <w:rPr>
          <w:color w:val="231F20"/>
          <w:spacing w:val="-10"/>
          <w:sz w:val="12"/>
        </w:rPr>
        <w:t>6</w:t>
      </w:r>
    </w:p>
    <w:p w14:paraId="36F829FE" w14:textId="77777777" w:rsidR="00932646" w:rsidRDefault="00932646">
      <w:pPr>
        <w:pStyle w:val="BodyText"/>
        <w:spacing w:before="5"/>
        <w:rPr>
          <w:sz w:val="12"/>
        </w:rPr>
      </w:pPr>
    </w:p>
    <w:p w14:paraId="696FB842" w14:textId="77777777" w:rsidR="00932646" w:rsidRDefault="009E75AE">
      <w:pPr>
        <w:ind w:right="38"/>
        <w:jc w:val="right"/>
        <w:rPr>
          <w:sz w:val="12"/>
        </w:rPr>
      </w:pPr>
      <w:r>
        <w:rPr>
          <w:color w:val="231F20"/>
          <w:spacing w:val="-10"/>
          <w:sz w:val="12"/>
        </w:rPr>
        <w:t>5</w:t>
      </w:r>
    </w:p>
    <w:p w14:paraId="7DFCA4A6" w14:textId="77777777" w:rsidR="00932646" w:rsidRDefault="00932646">
      <w:pPr>
        <w:pStyle w:val="BodyText"/>
        <w:spacing w:before="4"/>
        <w:rPr>
          <w:sz w:val="12"/>
        </w:rPr>
      </w:pPr>
    </w:p>
    <w:p w14:paraId="60456AFD" w14:textId="77777777" w:rsidR="00932646" w:rsidRDefault="009E75AE">
      <w:pPr>
        <w:ind w:right="38"/>
        <w:jc w:val="right"/>
        <w:rPr>
          <w:sz w:val="12"/>
        </w:rPr>
      </w:pPr>
      <w:r>
        <w:rPr>
          <w:color w:val="231F20"/>
          <w:spacing w:val="-10"/>
          <w:w w:val="105"/>
          <w:sz w:val="12"/>
        </w:rPr>
        <w:t>4</w:t>
      </w:r>
    </w:p>
    <w:p w14:paraId="62266152" w14:textId="77777777" w:rsidR="00932646" w:rsidRDefault="00932646">
      <w:pPr>
        <w:pStyle w:val="BodyText"/>
        <w:spacing w:before="4"/>
        <w:rPr>
          <w:sz w:val="12"/>
        </w:rPr>
      </w:pPr>
    </w:p>
    <w:p w14:paraId="757078D4" w14:textId="77777777" w:rsidR="00932646" w:rsidRDefault="009E75AE">
      <w:pPr>
        <w:ind w:right="38"/>
        <w:jc w:val="right"/>
        <w:rPr>
          <w:sz w:val="12"/>
        </w:rPr>
      </w:pPr>
      <w:r>
        <w:rPr>
          <w:color w:val="231F20"/>
          <w:spacing w:val="-10"/>
          <w:sz w:val="12"/>
        </w:rPr>
        <w:t>3</w:t>
      </w:r>
    </w:p>
    <w:p w14:paraId="76D84863" w14:textId="77777777" w:rsidR="00932646" w:rsidRDefault="00932646">
      <w:pPr>
        <w:pStyle w:val="BodyText"/>
        <w:spacing w:before="4"/>
        <w:rPr>
          <w:sz w:val="12"/>
        </w:rPr>
      </w:pPr>
    </w:p>
    <w:p w14:paraId="625DE30B" w14:textId="77777777" w:rsidR="00932646" w:rsidRDefault="009E75AE">
      <w:pPr>
        <w:ind w:right="38"/>
        <w:jc w:val="right"/>
        <w:rPr>
          <w:sz w:val="12"/>
        </w:rPr>
      </w:pPr>
      <w:r>
        <w:rPr>
          <w:color w:val="231F20"/>
          <w:spacing w:val="-10"/>
          <w:sz w:val="12"/>
        </w:rPr>
        <w:t>2</w:t>
      </w:r>
    </w:p>
    <w:p w14:paraId="46DBF82F" w14:textId="77777777" w:rsidR="00932646" w:rsidRDefault="00932646">
      <w:pPr>
        <w:pStyle w:val="BodyText"/>
        <w:spacing w:before="5"/>
        <w:rPr>
          <w:sz w:val="12"/>
        </w:rPr>
      </w:pPr>
    </w:p>
    <w:p w14:paraId="7FCCFF15" w14:textId="77777777" w:rsidR="00932646" w:rsidRDefault="009E75AE">
      <w:pPr>
        <w:ind w:right="38"/>
        <w:jc w:val="right"/>
        <w:rPr>
          <w:sz w:val="12"/>
        </w:rPr>
      </w:pPr>
      <w:r>
        <w:rPr>
          <w:color w:val="231F20"/>
          <w:spacing w:val="-10"/>
          <w:w w:val="90"/>
          <w:sz w:val="12"/>
        </w:rPr>
        <w:t>1</w:t>
      </w:r>
    </w:p>
    <w:p w14:paraId="7662CAED" w14:textId="77777777" w:rsidR="00932646" w:rsidRDefault="00932646">
      <w:pPr>
        <w:pStyle w:val="BodyText"/>
        <w:spacing w:before="4"/>
        <w:rPr>
          <w:sz w:val="12"/>
        </w:rPr>
      </w:pPr>
    </w:p>
    <w:p w14:paraId="470FE181" w14:textId="77777777" w:rsidR="00932646" w:rsidRDefault="009E75AE">
      <w:pPr>
        <w:spacing w:line="94" w:lineRule="exact"/>
        <w:ind w:left="2104"/>
        <w:rPr>
          <w:sz w:val="12"/>
        </w:rPr>
      </w:pPr>
      <w:r>
        <w:rPr>
          <w:color w:val="231F20"/>
          <w:spacing w:val="-10"/>
          <w:w w:val="105"/>
          <w:sz w:val="12"/>
        </w:rPr>
        <w:t>0</w:t>
      </w:r>
    </w:p>
    <w:p w14:paraId="474AF1FF" w14:textId="77777777" w:rsidR="00932646" w:rsidRDefault="009E75AE">
      <w:pPr>
        <w:pStyle w:val="BodyText"/>
        <w:spacing w:before="28" w:line="268" w:lineRule="auto"/>
        <w:ind w:left="85" w:right="180"/>
      </w:pPr>
      <w:r>
        <w:br w:type="column"/>
      </w:r>
      <w:r>
        <w:rPr>
          <w:color w:val="231F20"/>
          <w:w w:val="90"/>
        </w:rPr>
        <w:t>the</w:t>
      </w:r>
      <w:r>
        <w:rPr>
          <w:color w:val="231F20"/>
          <w:spacing w:val="-3"/>
          <w:w w:val="90"/>
        </w:rPr>
        <w:t xml:space="preserve"> </w:t>
      </w:r>
      <w:r>
        <w:rPr>
          <w:color w:val="231F20"/>
          <w:w w:val="90"/>
        </w:rPr>
        <w:t>past</w:t>
      </w:r>
      <w:r>
        <w:rPr>
          <w:color w:val="231F20"/>
          <w:spacing w:val="-3"/>
          <w:w w:val="90"/>
        </w:rPr>
        <w:t xml:space="preserve"> </w:t>
      </w:r>
      <w:r>
        <w:rPr>
          <w:color w:val="231F20"/>
          <w:w w:val="90"/>
        </w:rPr>
        <w:t>few</w:t>
      </w:r>
      <w:r>
        <w:rPr>
          <w:color w:val="231F20"/>
          <w:spacing w:val="-3"/>
          <w:w w:val="90"/>
        </w:rPr>
        <w:t xml:space="preserve"> </w:t>
      </w:r>
      <w:r>
        <w:rPr>
          <w:color w:val="231F20"/>
          <w:w w:val="90"/>
        </w:rPr>
        <w:t>years,</w:t>
      </w:r>
      <w:r>
        <w:rPr>
          <w:color w:val="231F20"/>
          <w:spacing w:val="-3"/>
          <w:w w:val="90"/>
        </w:rPr>
        <w:t xml:space="preserve"> </w:t>
      </w:r>
      <w:r>
        <w:rPr>
          <w:color w:val="231F20"/>
          <w:w w:val="90"/>
        </w:rPr>
        <w:t>as</w:t>
      </w:r>
      <w:r>
        <w:rPr>
          <w:color w:val="231F20"/>
          <w:spacing w:val="-3"/>
          <w:w w:val="90"/>
        </w:rPr>
        <w:t xml:space="preserve"> </w:t>
      </w:r>
      <w:r>
        <w:rPr>
          <w:color w:val="231F20"/>
          <w:w w:val="90"/>
        </w:rPr>
        <w:t>a</w:t>
      </w:r>
      <w:r>
        <w:rPr>
          <w:color w:val="231F20"/>
          <w:spacing w:val="-3"/>
          <w:w w:val="90"/>
        </w:rPr>
        <w:t xml:space="preserve"> </w:t>
      </w:r>
      <w:r>
        <w:rPr>
          <w:color w:val="231F20"/>
          <w:w w:val="90"/>
        </w:rPr>
        <w:t>means</w:t>
      </w:r>
      <w:r>
        <w:rPr>
          <w:color w:val="231F20"/>
          <w:spacing w:val="-3"/>
          <w:w w:val="90"/>
        </w:rPr>
        <w:t xml:space="preserve"> </w:t>
      </w:r>
      <w:r>
        <w:rPr>
          <w:color w:val="231F20"/>
          <w:w w:val="90"/>
        </w:rPr>
        <w:t>of</w:t>
      </w:r>
      <w:r>
        <w:rPr>
          <w:color w:val="231F20"/>
          <w:spacing w:val="-3"/>
          <w:w w:val="90"/>
        </w:rPr>
        <w:t xml:space="preserve"> </w:t>
      </w:r>
      <w:r>
        <w:rPr>
          <w:color w:val="231F20"/>
          <w:w w:val="90"/>
        </w:rPr>
        <w:t>providing</w:t>
      </w:r>
      <w:r>
        <w:rPr>
          <w:color w:val="231F20"/>
          <w:spacing w:val="-3"/>
          <w:w w:val="90"/>
        </w:rPr>
        <w:t xml:space="preserve"> </w:t>
      </w:r>
      <w:r>
        <w:rPr>
          <w:color w:val="231F20"/>
          <w:w w:val="90"/>
        </w:rPr>
        <w:t>financial</w:t>
      </w:r>
      <w:r>
        <w:rPr>
          <w:color w:val="231F20"/>
          <w:spacing w:val="-3"/>
          <w:w w:val="90"/>
        </w:rPr>
        <w:t xml:space="preserve"> </w:t>
      </w:r>
      <w:r>
        <w:rPr>
          <w:color w:val="231F20"/>
          <w:w w:val="90"/>
        </w:rPr>
        <w:t xml:space="preserve">services </w:t>
      </w:r>
      <w:r>
        <w:rPr>
          <w:color w:val="231F20"/>
          <w:spacing w:val="-6"/>
        </w:rPr>
        <w:t>to</w:t>
      </w:r>
      <w:r>
        <w:rPr>
          <w:color w:val="231F20"/>
          <w:spacing w:val="-16"/>
        </w:rPr>
        <w:t xml:space="preserve"> </w:t>
      </w:r>
      <w:r>
        <w:rPr>
          <w:color w:val="231F20"/>
          <w:spacing w:val="-6"/>
        </w:rPr>
        <w:t>the</w:t>
      </w:r>
      <w:r>
        <w:rPr>
          <w:color w:val="231F20"/>
          <w:spacing w:val="-16"/>
        </w:rPr>
        <w:t xml:space="preserve"> </w:t>
      </w:r>
      <w:r>
        <w:rPr>
          <w:color w:val="231F20"/>
          <w:spacing w:val="-6"/>
        </w:rPr>
        <w:t>real</w:t>
      </w:r>
      <w:r>
        <w:rPr>
          <w:color w:val="231F20"/>
          <w:spacing w:val="-16"/>
        </w:rPr>
        <w:t xml:space="preserve"> </w:t>
      </w:r>
      <w:r>
        <w:rPr>
          <w:color w:val="231F20"/>
          <w:spacing w:val="-6"/>
        </w:rPr>
        <w:t>economy.</w:t>
      </w:r>
      <w:r>
        <w:rPr>
          <w:color w:val="231F20"/>
          <w:spacing w:val="22"/>
        </w:rPr>
        <w:t xml:space="preserve"> </w:t>
      </w:r>
      <w:r>
        <w:rPr>
          <w:color w:val="231F20"/>
          <w:spacing w:val="-6"/>
        </w:rPr>
        <w:t>Non-bank</w:t>
      </w:r>
      <w:r>
        <w:rPr>
          <w:color w:val="231F20"/>
          <w:spacing w:val="-16"/>
        </w:rPr>
        <w:t xml:space="preserve"> </w:t>
      </w:r>
      <w:r>
        <w:rPr>
          <w:color w:val="231F20"/>
          <w:spacing w:val="-6"/>
        </w:rPr>
        <w:t>financial</w:t>
      </w:r>
      <w:r>
        <w:rPr>
          <w:color w:val="231F20"/>
          <w:spacing w:val="-16"/>
        </w:rPr>
        <w:t xml:space="preserve"> </w:t>
      </w:r>
      <w:r>
        <w:rPr>
          <w:color w:val="231F20"/>
          <w:spacing w:val="-6"/>
        </w:rPr>
        <w:t xml:space="preserve">institutions </w:t>
      </w:r>
      <w:r>
        <w:rPr>
          <w:color w:val="231F20"/>
          <w:w w:val="85"/>
        </w:rPr>
        <w:t xml:space="preserve">represent key sources of market-based finance and account for </w:t>
      </w:r>
      <w:r>
        <w:rPr>
          <w:color w:val="231F20"/>
          <w:w w:val="90"/>
        </w:rPr>
        <w:t>almost half of the UK</w:t>
      </w:r>
      <w:r>
        <w:rPr>
          <w:color w:val="231F20"/>
          <w:spacing w:val="-1"/>
          <w:w w:val="90"/>
        </w:rPr>
        <w:t xml:space="preserve"> </w:t>
      </w:r>
      <w:r>
        <w:rPr>
          <w:color w:val="231F20"/>
          <w:w w:val="90"/>
        </w:rPr>
        <w:t>financial system’s total assets, up by</w:t>
      </w:r>
    </w:p>
    <w:p w14:paraId="21329F34" w14:textId="77777777" w:rsidR="00932646" w:rsidRDefault="009E75AE">
      <w:pPr>
        <w:pStyle w:val="BodyText"/>
        <w:spacing w:line="268" w:lineRule="auto"/>
        <w:ind w:left="85" w:right="292"/>
      </w:pPr>
      <w:r>
        <w:rPr>
          <w:color w:val="231F20"/>
          <w:spacing w:val="-6"/>
        </w:rPr>
        <w:t>10</w:t>
      </w:r>
      <w:r>
        <w:rPr>
          <w:color w:val="231F20"/>
          <w:spacing w:val="-17"/>
        </w:rPr>
        <w:t xml:space="preserve"> </w:t>
      </w:r>
      <w:r>
        <w:rPr>
          <w:color w:val="231F20"/>
          <w:spacing w:val="-6"/>
        </w:rPr>
        <w:t>percentage</w:t>
      </w:r>
      <w:r>
        <w:rPr>
          <w:color w:val="231F20"/>
          <w:spacing w:val="-15"/>
        </w:rPr>
        <w:t xml:space="preserve"> </w:t>
      </w:r>
      <w:r>
        <w:rPr>
          <w:color w:val="231F20"/>
          <w:spacing w:val="-6"/>
        </w:rPr>
        <w:t>points</w:t>
      </w:r>
      <w:r>
        <w:rPr>
          <w:color w:val="231F20"/>
          <w:spacing w:val="-15"/>
        </w:rPr>
        <w:t xml:space="preserve"> </w:t>
      </w:r>
      <w:r>
        <w:rPr>
          <w:color w:val="231F20"/>
          <w:spacing w:val="-6"/>
        </w:rPr>
        <w:t>since</w:t>
      </w:r>
      <w:r>
        <w:rPr>
          <w:color w:val="231F20"/>
          <w:spacing w:val="-15"/>
        </w:rPr>
        <w:t xml:space="preserve"> </w:t>
      </w:r>
      <w:r>
        <w:rPr>
          <w:color w:val="231F20"/>
          <w:spacing w:val="-6"/>
        </w:rPr>
        <w:t>2009</w:t>
      </w:r>
      <w:r>
        <w:rPr>
          <w:color w:val="231F20"/>
          <w:spacing w:val="-15"/>
        </w:rPr>
        <w:t xml:space="preserve"> </w:t>
      </w:r>
      <w:r>
        <w:rPr>
          <w:color w:val="231F20"/>
          <w:spacing w:val="-6"/>
        </w:rPr>
        <w:t>(Chart</w:t>
      </w:r>
      <w:r>
        <w:rPr>
          <w:color w:val="231F20"/>
          <w:spacing w:val="-14"/>
        </w:rPr>
        <w:t xml:space="preserve"> </w:t>
      </w:r>
      <w:r>
        <w:rPr>
          <w:color w:val="231F20"/>
          <w:spacing w:val="-6"/>
        </w:rPr>
        <w:t>B.10).</w:t>
      </w:r>
      <w:r>
        <w:rPr>
          <w:color w:val="231F20"/>
          <w:spacing w:val="31"/>
        </w:rPr>
        <w:t xml:space="preserve"> </w:t>
      </w:r>
      <w:r>
        <w:rPr>
          <w:color w:val="231F20"/>
          <w:spacing w:val="-6"/>
        </w:rPr>
        <w:t xml:space="preserve">These </w:t>
      </w:r>
      <w:r>
        <w:rPr>
          <w:color w:val="231F20"/>
          <w:w w:val="90"/>
        </w:rPr>
        <w:t xml:space="preserve">institutions provide finance to the real economy, </w:t>
      </w:r>
      <w:r>
        <w:rPr>
          <w:color w:val="231F20"/>
          <w:w w:val="85"/>
        </w:rPr>
        <w:t xml:space="preserve">predominantly by investing in capital markets, such as equity </w:t>
      </w:r>
      <w:r>
        <w:rPr>
          <w:color w:val="231F20"/>
          <w:w w:val="90"/>
        </w:rPr>
        <w:t>and corporate bond markets.</w:t>
      </w:r>
      <w:r>
        <w:rPr>
          <w:color w:val="231F20"/>
          <w:spacing w:val="40"/>
        </w:rPr>
        <w:t xml:space="preserve"> </w:t>
      </w:r>
      <w:r>
        <w:rPr>
          <w:color w:val="231F20"/>
          <w:w w:val="90"/>
        </w:rPr>
        <w:t>Sterling investment-grade issuance by UK companies had fallen off around the</w:t>
      </w:r>
    </w:p>
    <w:p w14:paraId="2E124005" w14:textId="77777777" w:rsidR="00932646" w:rsidRDefault="009E75AE">
      <w:pPr>
        <w:pStyle w:val="BodyText"/>
        <w:spacing w:line="268" w:lineRule="auto"/>
        <w:ind w:left="85" w:right="292"/>
      </w:pPr>
      <w:r>
        <w:rPr>
          <w:color w:val="231F20"/>
          <w:w w:val="90"/>
        </w:rPr>
        <w:t>UK</w:t>
      </w:r>
      <w:r>
        <w:rPr>
          <w:color w:val="231F20"/>
          <w:spacing w:val="-8"/>
          <w:w w:val="90"/>
        </w:rPr>
        <w:t xml:space="preserve"> </w:t>
      </w:r>
      <w:r>
        <w:rPr>
          <w:color w:val="231F20"/>
          <w:w w:val="90"/>
        </w:rPr>
        <w:t>referendum</w:t>
      </w:r>
      <w:r>
        <w:rPr>
          <w:color w:val="231F20"/>
          <w:spacing w:val="-6"/>
          <w:w w:val="90"/>
        </w:rPr>
        <w:t xml:space="preserve"> </w:t>
      </w:r>
      <w:r>
        <w:rPr>
          <w:color w:val="231F20"/>
          <w:w w:val="90"/>
        </w:rPr>
        <w:t>on</w:t>
      </w:r>
      <w:r>
        <w:rPr>
          <w:color w:val="231F20"/>
          <w:spacing w:val="-6"/>
          <w:w w:val="90"/>
        </w:rPr>
        <w:t xml:space="preserve"> </w:t>
      </w:r>
      <w:r>
        <w:rPr>
          <w:color w:val="231F20"/>
          <w:w w:val="90"/>
        </w:rPr>
        <w:t>membership</w:t>
      </w:r>
      <w:r>
        <w:rPr>
          <w:color w:val="231F20"/>
          <w:spacing w:val="-6"/>
          <w:w w:val="90"/>
        </w:rPr>
        <w:t xml:space="preserve"> </w:t>
      </w:r>
      <w:r>
        <w:rPr>
          <w:color w:val="231F20"/>
          <w:w w:val="90"/>
        </w:rPr>
        <w:t>of</w:t>
      </w:r>
      <w:r>
        <w:rPr>
          <w:color w:val="231F20"/>
          <w:spacing w:val="-6"/>
          <w:w w:val="90"/>
        </w:rPr>
        <w:t xml:space="preserve"> </w:t>
      </w:r>
      <w:r>
        <w:rPr>
          <w:color w:val="231F20"/>
          <w:w w:val="90"/>
        </w:rPr>
        <w:t>the</w:t>
      </w:r>
      <w:r>
        <w:rPr>
          <w:color w:val="231F20"/>
          <w:spacing w:val="-6"/>
          <w:w w:val="90"/>
        </w:rPr>
        <w:t xml:space="preserve"> </w:t>
      </w:r>
      <w:r>
        <w:rPr>
          <w:color w:val="231F20"/>
          <w:w w:val="90"/>
        </w:rPr>
        <w:t>European</w:t>
      </w:r>
      <w:r>
        <w:rPr>
          <w:color w:val="231F20"/>
          <w:spacing w:val="-8"/>
          <w:w w:val="90"/>
        </w:rPr>
        <w:t xml:space="preserve"> </w:t>
      </w:r>
      <w:r>
        <w:rPr>
          <w:color w:val="231F20"/>
          <w:w w:val="90"/>
        </w:rPr>
        <w:t>Union,</w:t>
      </w:r>
      <w:r>
        <w:rPr>
          <w:color w:val="231F20"/>
          <w:spacing w:val="-6"/>
          <w:w w:val="90"/>
        </w:rPr>
        <w:t xml:space="preserve"> </w:t>
      </w:r>
      <w:r>
        <w:rPr>
          <w:color w:val="231F20"/>
          <w:w w:val="90"/>
        </w:rPr>
        <w:t>but has</w:t>
      </w:r>
      <w:r>
        <w:rPr>
          <w:color w:val="231F20"/>
          <w:spacing w:val="-10"/>
          <w:w w:val="90"/>
        </w:rPr>
        <w:t xml:space="preserve"> </w:t>
      </w:r>
      <w:r>
        <w:rPr>
          <w:color w:val="231F20"/>
          <w:w w:val="90"/>
        </w:rPr>
        <w:t>since</w:t>
      </w:r>
      <w:r>
        <w:rPr>
          <w:color w:val="231F20"/>
          <w:spacing w:val="-10"/>
          <w:w w:val="90"/>
        </w:rPr>
        <w:t xml:space="preserve"> </w:t>
      </w:r>
      <w:r>
        <w:rPr>
          <w:color w:val="231F20"/>
          <w:w w:val="90"/>
        </w:rPr>
        <w:t>picked</w:t>
      </w:r>
      <w:r>
        <w:rPr>
          <w:color w:val="231F20"/>
          <w:spacing w:val="-10"/>
          <w:w w:val="90"/>
        </w:rPr>
        <w:t xml:space="preserve"> </w:t>
      </w:r>
      <w:r>
        <w:rPr>
          <w:color w:val="231F20"/>
          <w:w w:val="90"/>
        </w:rPr>
        <w:t>up</w:t>
      </w:r>
      <w:r>
        <w:rPr>
          <w:color w:val="231F20"/>
          <w:spacing w:val="-10"/>
          <w:w w:val="90"/>
        </w:rPr>
        <w:t xml:space="preserve"> </w:t>
      </w:r>
      <w:r>
        <w:rPr>
          <w:color w:val="231F20"/>
          <w:w w:val="90"/>
        </w:rPr>
        <w:t>sharply</w:t>
      </w:r>
      <w:r>
        <w:rPr>
          <w:color w:val="231F20"/>
          <w:spacing w:val="-10"/>
          <w:w w:val="90"/>
        </w:rPr>
        <w:t xml:space="preserve"> </w:t>
      </w:r>
      <w:r>
        <w:rPr>
          <w:color w:val="231F20"/>
          <w:w w:val="90"/>
        </w:rPr>
        <w:t>following</w:t>
      </w:r>
      <w:r>
        <w:rPr>
          <w:color w:val="231F20"/>
          <w:spacing w:val="-10"/>
          <w:w w:val="90"/>
        </w:rPr>
        <w:t xml:space="preserve"> </w:t>
      </w:r>
      <w:r>
        <w:rPr>
          <w:color w:val="231F20"/>
          <w:w w:val="90"/>
        </w:rPr>
        <w:t>the</w:t>
      </w:r>
      <w:r>
        <w:rPr>
          <w:color w:val="231F20"/>
          <w:spacing w:val="-10"/>
          <w:w w:val="90"/>
        </w:rPr>
        <w:t xml:space="preserve"> </w:t>
      </w:r>
      <w:r>
        <w:rPr>
          <w:color w:val="231F20"/>
          <w:w w:val="90"/>
        </w:rPr>
        <w:t>announcement</w:t>
      </w:r>
      <w:r>
        <w:rPr>
          <w:color w:val="231F20"/>
          <w:spacing w:val="-10"/>
          <w:w w:val="90"/>
        </w:rPr>
        <w:t xml:space="preserve"> </w:t>
      </w:r>
      <w:r>
        <w:rPr>
          <w:color w:val="231F20"/>
          <w:w w:val="90"/>
        </w:rPr>
        <w:t>by the</w:t>
      </w:r>
      <w:r>
        <w:rPr>
          <w:color w:val="231F20"/>
          <w:spacing w:val="-10"/>
          <w:w w:val="90"/>
        </w:rPr>
        <w:t xml:space="preserve"> </w:t>
      </w:r>
      <w:r>
        <w:rPr>
          <w:color w:val="231F20"/>
          <w:w w:val="90"/>
        </w:rPr>
        <w:t>Monetary</w:t>
      </w:r>
      <w:r>
        <w:rPr>
          <w:color w:val="231F20"/>
          <w:spacing w:val="-10"/>
          <w:w w:val="90"/>
        </w:rPr>
        <w:t xml:space="preserve"> </w:t>
      </w:r>
      <w:r>
        <w:rPr>
          <w:color w:val="231F20"/>
          <w:w w:val="90"/>
        </w:rPr>
        <w:t>Policy</w:t>
      </w:r>
      <w:r>
        <w:rPr>
          <w:color w:val="231F20"/>
          <w:spacing w:val="-10"/>
          <w:w w:val="90"/>
        </w:rPr>
        <w:t xml:space="preserve"> </w:t>
      </w:r>
      <w:r>
        <w:rPr>
          <w:color w:val="231F20"/>
          <w:w w:val="90"/>
        </w:rPr>
        <w:t>Committee</w:t>
      </w:r>
      <w:r>
        <w:rPr>
          <w:color w:val="231F20"/>
          <w:spacing w:val="-10"/>
          <w:w w:val="90"/>
        </w:rPr>
        <w:t xml:space="preserve"> </w:t>
      </w:r>
      <w:r>
        <w:rPr>
          <w:color w:val="231F20"/>
          <w:w w:val="90"/>
        </w:rPr>
        <w:t>of</w:t>
      </w:r>
      <w:r>
        <w:rPr>
          <w:color w:val="231F20"/>
          <w:spacing w:val="-10"/>
          <w:w w:val="90"/>
        </w:rPr>
        <w:t xml:space="preserve"> </w:t>
      </w:r>
      <w:r>
        <w:rPr>
          <w:color w:val="231F20"/>
          <w:w w:val="90"/>
        </w:rPr>
        <w:t>its</w:t>
      </w:r>
      <w:r>
        <w:rPr>
          <w:color w:val="231F20"/>
          <w:spacing w:val="-10"/>
          <w:w w:val="90"/>
        </w:rPr>
        <w:t xml:space="preserve"> </w:t>
      </w:r>
      <w:r>
        <w:rPr>
          <w:color w:val="231F20"/>
          <w:w w:val="90"/>
        </w:rPr>
        <w:t>intention</w:t>
      </w:r>
      <w:r>
        <w:rPr>
          <w:color w:val="231F20"/>
          <w:spacing w:val="-10"/>
          <w:w w:val="90"/>
        </w:rPr>
        <w:t xml:space="preserve"> </w:t>
      </w:r>
      <w:r>
        <w:rPr>
          <w:color w:val="231F20"/>
          <w:w w:val="90"/>
        </w:rPr>
        <w:t>to</w:t>
      </w:r>
      <w:r>
        <w:rPr>
          <w:color w:val="231F20"/>
          <w:spacing w:val="-10"/>
          <w:w w:val="90"/>
        </w:rPr>
        <w:t xml:space="preserve"> </w:t>
      </w:r>
      <w:r>
        <w:rPr>
          <w:color w:val="231F20"/>
          <w:w w:val="90"/>
        </w:rPr>
        <w:t xml:space="preserve">purchase corporate bonds (the Corporate Bond Purchase Scheme </w:t>
      </w:r>
      <w:r>
        <w:rPr>
          <w:color w:val="231F20"/>
        </w:rPr>
        <w:t>(CBPS))</w:t>
      </w:r>
      <w:r>
        <w:rPr>
          <w:color w:val="231F20"/>
          <w:spacing w:val="-16"/>
        </w:rPr>
        <w:t xml:space="preserve"> </w:t>
      </w:r>
      <w:r>
        <w:rPr>
          <w:color w:val="231F20"/>
        </w:rPr>
        <w:t>(Chart</w:t>
      </w:r>
      <w:r>
        <w:rPr>
          <w:color w:val="231F20"/>
          <w:spacing w:val="-16"/>
        </w:rPr>
        <w:t xml:space="preserve"> </w:t>
      </w:r>
      <w:r>
        <w:rPr>
          <w:color w:val="231F20"/>
        </w:rPr>
        <w:t>B.11).</w:t>
      </w:r>
    </w:p>
    <w:p w14:paraId="0D2EC727" w14:textId="77777777" w:rsidR="00932646" w:rsidRDefault="00932646">
      <w:pPr>
        <w:pStyle w:val="BodyText"/>
        <w:spacing w:before="56"/>
      </w:pPr>
    </w:p>
    <w:p w14:paraId="569AD3A5" w14:textId="77777777" w:rsidR="00932646" w:rsidRDefault="009E75AE">
      <w:pPr>
        <w:pStyle w:val="BodyText"/>
        <w:spacing w:line="161" w:lineRule="exact"/>
        <w:ind w:left="85"/>
      </w:pPr>
      <w:r>
        <w:rPr>
          <w:color w:val="231F20"/>
          <w:w w:val="85"/>
        </w:rPr>
        <w:t>The</w:t>
      </w:r>
      <w:r>
        <w:rPr>
          <w:color w:val="231F20"/>
          <w:spacing w:val="1"/>
        </w:rPr>
        <w:t xml:space="preserve"> </w:t>
      </w:r>
      <w:r>
        <w:rPr>
          <w:color w:val="231F20"/>
          <w:w w:val="85"/>
        </w:rPr>
        <w:t>provision</w:t>
      </w:r>
      <w:r>
        <w:rPr>
          <w:color w:val="231F20"/>
          <w:spacing w:val="1"/>
        </w:rPr>
        <w:t xml:space="preserve"> </w:t>
      </w:r>
      <w:r>
        <w:rPr>
          <w:color w:val="231F20"/>
          <w:w w:val="85"/>
        </w:rPr>
        <w:t>of</w:t>
      </w:r>
      <w:r>
        <w:rPr>
          <w:color w:val="231F20"/>
          <w:spacing w:val="1"/>
        </w:rPr>
        <w:t xml:space="preserve"> </w:t>
      </w:r>
      <w:r>
        <w:rPr>
          <w:color w:val="231F20"/>
          <w:w w:val="85"/>
        </w:rPr>
        <w:t>market-based</w:t>
      </w:r>
      <w:r>
        <w:rPr>
          <w:color w:val="231F20"/>
          <w:spacing w:val="2"/>
        </w:rPr>
        <w:t xml:space="preserve"> </w:t>
      </w:r>
      <w:r>
        <w:rPr>
          <w:color w:val="231F20"/>
          <w:w w:val="85"/>
        </w:rPr>
        <w:t>finance</w:t>
      </w:r>
      <w:r>
        <w:rPr>
          <w:color w:val="231F20"/>
          <w:spacing w:val="1"/>
        </w:rPr>
        <w:t xml:space="preserve"> </w:t>
      </w:r>
      <w:r>
        <w:rPr>
          <w:color w:val="231F20"/>
          <w:w w:val="85"/>
        </w:rPr>
        <w:t>is</w:t>
      </w:r>
      <w:r>
        <w:rPr>
          <w:color w:val="231F20"/>
          <w:spacing w:val="1"/>
        </w:rPr>
        <w:t xml:space="preserve"> </w:t>
      </w:r>
      <w:r>
        <w:rPr>
          <w:color w:val="231F20"/>
          <w:w w:val="85"/>
        </w:rPr>
        <w:t>more</w:t>
      </w:r>
      <w:r>
        <w:rPr>
          <w:color w:val="231F20"/>
          <w:spacing w:val="2"/>
        </w:rPr>
        <w:t xml:space="preserve"> </w:t>
      </w:r>
      <w:r>
        <w:rPr>
          <w:color w:val="231F20"/>
          <w:w w:val="85"/>
        </w:rPr>
        <w:t>likely</w:t>
      </w:r>
      <w:r>
        <w:rPr>
          <w:color w:val="231F20"/>
          <w:spacing w:val="1"/>
        </w:rPr>
        <w:t xml:space="preserve"> </w:t>
      </w:r>
      <w:r>
        <w:rPr>
          <w:color w:val="231F20"/>
          <w:w w:val="85"/>
        </w:rPr>
        <w:t>to</w:t>
      </w:r>
      <w:r>
        <w:rPr>
          <w:color w:val="231F20"/>
          <w:spacing w:val="1"/>
        </w:rPr>
        <w:t xml:space="preserve"> </w:t>
      </w:r>
      <w:r>
        <w:rPr>
          <w:color w:val="231F20"/>
          <w:spacing w:val="-5"/>
          <w:w w:val="85"/>
        </w:rPr>
        <w:t>be</w:t>
      </w:r>
    </w:p>
    <w:p w14:paraId="0CB64ECA" w14:textId="77777777" w:rsidR="00932646" w:rsidRDefault="00932646">
      <w:pPr>
        <w:pStyle w:val="BodyText"/>
        <w:spacing w:line="161" w:lineRule="exact"/>
        <w:sectPr w:rsidR="00932646">
          <w:type w:val="continuous"/>
          <w:pgSz w:w="11910" w:h="16840"/>
          <w:pgMar w:top="1540" w:right="566" w:bottom="0" w:left="708" w:header="425" w:footer="0" w:gutter="0"/>
          <w:cols w:num="3" w:space="720" w:equalWidth="0">
            <w:col w:w="1790" w:space="177"/>
            <w:col w:w="2211" w:space="1151"/>
            <w:col w:w="5307"/>
          </w:cols>
        </w:sectPr>
      </w:pPr>
    </w:p>
    <w:p w14:paraId="48F959CC" w14:textId="77777777" w:rsidR="00932646" w:rsidRDefault="009E75AE">
      <w:pPr>
        <w:tabs>
          <w:tab w:val="left" w:pos="556"/>
          <w:tab w:val="left" w:pos="1042"/>
          <w:tab w:val="left" w:pos="1513"/>
          <w:tab w:val="left" w:pos="1990"/>
          <w:tab w:val="left" w:pos="2467"/>
          <w:tab w:val="left" w:pos="2947"/>
        </w:tabs>
        <w:spacing w:before="2"/>
        <w:ind w:right="813"/>
        <w:jc w:val="right"/>
        <w:rPr>
          <w:sz w:val="12"/>
        </w:rPr>
      </w:pPr>
      <w:r>
        <w:rPr>
          <w:color w:val="231F20"/>
          <w:spacing w:val="-4"/>
          <w:sz w:val="12"/>
        </w:rPr>
        <w:t>2009</w:t>
      </w:r>
      <w:r>
        <w:rPr>
          <w:color w:val="231F20"/>
          <w:sz w:val="12"/>
        </w:rPr>
        <w:tab/>
      </w:r>
      <w:r>
        <w:rPr>
          <w:color w:val="231F20"/>
          <w:spacing w:val="-5"/>
          <w:sz w:val="12"/>
        </w:rPr>
        <w:t>10</w:t>
      </w:r>
      <w:r>
        <w:rPr>
          <w:color w:val="231F20"/>
          <w:sz w:val="12"/>
        </w:rPr>
        <w:tab/>
      </w:r>
      <w:r>
        <w:rPr>
          <w:color w:val="231F20"/>
          <w:spacing w:val="-5"/>
          <w:sz w:val="12"/>
        </w:rPr>
        <w:t>11</w:t>
      </w:r>
      <w:r>
        <w:rPr>
          <w:color w:val="231F20"/>
          <w:sz w:val="12"/>
        </w:rPr>
        <w:tab/>
      </w:r>
      <w:r>
        <w:rPr>
          <w:color w:val="231F20"/>
          <w:spacing w:val="-5"/>
          <w:sz w:val="12"/>
        </w:rPr>
        <w:t>12</w:t>
      </w:r>
      <w:r>
        <w:rPr>
          <w:color w:val="231F20"/>
          <w:sz w:val="12"/>
        </w:rPr>
        <w:tab/>
      </w:r>
      <w:r>
        <w:rPr>
          <w:color w:val="231F20"/>
          <w:spacing w:val="-5"/>
          <w:sz w:val="12"/>
        </w:rPr>
        <w:t>13</w:t>
      </w:r>
      <w:r>
        <w:rPr>
          <w:color w:val="231F20"/>
          <w:sz w:val="12"/>
        </w:rPr>
        <w:tab/>
      </w:r>
      <w:r>
        <w:rPr>
          <w:color w:val="231F20"/>
          <w:spacing w:val="-5"/>
          <w:sz w:val="12"/>
        </w:rPr>
        <w:t>14</w:t>
      </w:r>
      <w:r>
        <w:rPr>
          <w:color w:val="231F20"/>
          <w:sz w:val="12"/>
        </w:rPr>
        <w:tab/>
      </w:r>
      <w:r>
        <w:rPr>
          <w:color w:val="231F20"/>
          <w:spacing w:val="-5"/>
          <w:sz w:val="12"/>
        </w:rPr>
        <w:t>15</w:t>
      </w:r>
    </w:p>
    <w:p w14:paraId="20F6CCB7" w14:textId="77777777" w:rsidR="00932646" w:rsidRDefault="00932646">
      <w:pPr>
        <w:pStyle w:val="BodyText"/>
        <w:spacing w:before="12"/>
        <w:rPr>
          <w:sz w:val="12"/>
        </w:rPr>
      </w:pPr>
    </w:p>
    <w:p w14:paraId="371847A5" w14:textId="77777777" w:rsidR="00932646" w:rsidRDefault="009E75AE">
      <w:pPr>
        <w:spacing w:before="1"/>
        <w:ind w:right="786"/>
        <w:jc w:val="right"/>
        <w:rPr>
          <w:sz w:val="11"/>
        </w:rPr>
      </w:pPr>
      <w:r>
        <w:rPr>
          <w:color w:val="231F20"/>
          <w:w w:val="90"/>
          <w:sz w:val="11"/>
        </w:rPr>
        <w:t>Sources:</w:t>
      </w:r>
      <w:r>
        <w:rPr>
          <w:color w:val="231F20"/>
          <w:spacing w:val="28"/>
          <w:sz w:val="11"/>
        </w:rPr>
        <w:t xml:space="preserve"> </w:t>
      </w:r>
      <w:r>
        <w:rPr>
          <w:color w:val="231F20"/>
          <w:w w:val="90"/>
          <w:sz w:val="11"/>
        </w:rPr>
        <w:t>AFME,</w:t>
      </w:r>
      <w:r>
        <w:rPr>
          <w:color w:val="231F20"/>
          <w:spacing w:val="-3"/>
          <w:sz w:val="11"/>
        </w:rPr>
        <w:t xml:space="preserve"> </w:t>
      </w:r>
      <w:r>
        <w:rPr>
          <w:color w:val="231F20"/>
          <w:w w:val="90"/>
          <w:sz w:val="11"/>
        </w:rPr>
        <w:t>Bank</w:t>
      </w:r>
      <w:r>
        <w:rPr>
          <w:color w:val="231F20"/>
          <w:spacing w:val="-2"/>
          <w:sz w:val="11"/>
        </w:rPr>
        <w:t xml:space="preserve"> </w:t>
      </w:r>
      <w:r>
        <w:rPr>
          <w:color w:val="231F20"/>
          <w:w w:val="90"/>
          <w:sz w:val="11"/>
        </w:rPr>
        <w:t>of</w:t>
      </w:r>
      <w:r>
        <w:rPr>
          <w:color w:val="231F20"/>
          <w:spacing w:val="-3"/>
          <w:sz w:val="11"/>
        </w:rPr>
        <w:t xml:space="preserve"> </w:t>
      </w:r>
      <w:r>
        <w:rPr>
          <w:color w:val="231F20"/>
          <w:w w:val="90"/>
          <w:sz w:val="11"/>
        </w:rPr>
        <w:t>England,</w:t>
      </w:r>
      <w:r>
        <w:rPr>
          <w:color w:val="231F20"/>
          <w:spacing w:val="-2"/>
          <w:sz w:val="11"/>
        </w:rPr>
        <w:t xml:space="preserve"> </w:t>
      </w:r>
      <w:r>
        <w:rPr>
          <w:color w:val="231F20"/>
          <w:w w:val="90"/>
          <w:sz w:val="11"/>
        </w:rPr>
        <w:t>FCA,</w:t>
      </w:r>
      <w:r>
        <w:rPr>
          <w:color w:val="231F20"/>
          <w:spacing w:val="-3"/>
          <w:sz w:val="11"/>
        </w:rPr>
        <w:t xml:space="preserve"> </w:t>
      </w:r>
      <w:r>
        <w:rPr>
          <w:color w:val="231F20"/>
          <w:w w:val="90"/>
          <w:sz w:val="11"/>
        </w:rPr>
        <w:t>Morningstar,</w:t>
      </w:r>
      <w:r>
        <w:rPr>
          <w:color w:val="231F20"/>
          <w:spacing w:val="-2"/>
          <w:sz w:val="11"/>
        </w:rPr>
        <w:t xml:space="preserve"> </w:t>
      </w:r>
      <w:r>
        <w:rPr>
          <w:color w:val="231F20"/>
          <w:w w:val="90"/>
          <w:sz w:val="11"/>
        </w:rPr>
        <w:t>ONS</w:t>
      </w:r>
      <w:r>
        <w:rPr>
          <w:color w:val="231F20"/>
          <w:spacing w:val="-3"/>
          <w:sz w:val="11"/>
        </w:rPr>
        <w:t xml:space="preserve"> </w:t>
      </w:r>
      <w:r>
        <w:rPr>
          <w:color w:val="231F20"/>
          <w:w w:val="90"/>
          <w:sz w:val="11"/>
        </w:rPr>
        <w:t>and</w:t>
      </w:r>
      <w:r>
        <w:rPr>
          <w:color w:val="231F20"/>
          <w:spacing w:val="-2"/>
          <w:sz w:val="11"/>
        </w:rPr>
        <w:t xml:space="preserve"> </w:t>
      </w:r>
      <w:r>
        <w:rPr>
          <w:color w:val="231F20"/>
          <w:w w:val="90"/>
          <w:sz w:val="11"/>
        </w:rPr>
        <w:t>Bank</w:t>
      </w:r>
      <w:r>
        <w:rPr>
          <w:color w:val="231F20"/>
          <w:spacing w:val="-3"/>
          <w:sz w:val="11"/>
        </w:rPr>
        <w:t xml:space="preserve"> </w:t>
      </w:r>
      <w:r>
        <w:rPr>
          <w:color w:val="231F20"/>
          <w:spacing w:val="-2"/>
          <w:w w:val="90"/>
          <w:sz w:val="11"/>
        </w:rPr>
        <w:t>calculations.</w:t>
      </w:r>
    </w:p>
    <w:p w14:paraId="39816380" w14:textId="77777777" w:rsidR="00932646" w:rsidRDefault="00932646">
      <w:pPr>
        <w:pStyle w:val="BodyText"/>
        <w:spacing w:before="4"/>
        <w:rPr>
          <w:sz w:val="11"/>
        </w:rPr>
      </w:pPr>
    </w:p>
    <w:p w14:paraId="33D3082E" w14:textId="77777777" w:rsidR="00932646" w:rsidRDefault="009E75AE" w:rsidP="00FA1E4A">
      <w:pPr>
        <w:pStyle w:val="ListParagraph"/>
        <w:numPr>
          <w:ilvl w:val="0"/>
          <w:numId w:val="33"/>
        </w:numPr>
        <w:tabs>
          <w:tab w:val="left" w:pos="254"/>
        </w:tabs>
        <w:ind w:left="254" w:hanging="169"/>
        <w:rPr>
          <w:sz w:val="11"/>
        </w:rPr>
      </w:pPr>
      <w:r>
        <w:rPr>
          <w:color w:val="231F20"/>
          <w:w w:val="90"/>
          <w:sz w:val="11"/>
        </w:rPr>
        <w:t>Includes</w:t>
      </w:r>
      <w:r>
        <w:rPr>
          <w:color w:val="231F20"/>
          <w:spacing w:val="-3"/>
          <w:sz w:val="11"/>
        </w:rPr>
        <w:t xml:space="preserve"> </w:t>
      </w:r>
      <w:r>
        <w:rPr>
          <w:color w:val="231F20"/>
          <w:w w:val="90"/>
          <w:sz w:val="11"/>
        </w:rPr>
        <w:t>money</w:t>
      </w:r>
      <w:r>
        <w:rPr>
          <w:color w:val="231F20"/>
          <w:spacing w:val="-3"/>
          <w:sz w:val="11"/>
        </w:rPr>
        <w:t xml:space="preserve"> </w:t>
      </w:r>
      <w:r>
        <w:rPr>
          <w:color w:val="231F20"/>
          <w:w w:val="90"/>
          <w:sz w:val="11"/>
        </w:rPr>
        <w:t>market</w:t>
      </w:r>
      <w:r>
        <w:rPr>
          <w:color w:val="231F20"/>
          <w:spacing w:val="-2"/>
          <w:sz w:val="11"/>
        </w:rPr>
        <w:t xml:space="preserve"> </w:t>
      </w:r>
      <w:r>
        <w:rPr>
          <w:color w:val="231F20"/>
          <w:spacing w:val="-2"/>
          <w:w w:val="90"/>
          <w:sz w:val="11"/>
        </w:rPr>
        <w:t>funds.</w:t>
      </w:r>
    </w:p>
    <w:p w14:paraId="41EDAF04" w14:textId="77777777" w:rsidR="00932646" w:rsidRDefault="009E75AE" w:rsidP="00FA1E4A">
      <w:pPr>
        <w:pStyle w:val="ListParagraph"/>
        <w:numPr>
          <w:ilvl w:val="0"/>
          <w:numId w:val="33"/>
        </w:numPr>
        <w:tabs>
          <w:tab w:val="left" w:pos="254"/>
        </w:tabs>
        <w:spacing w:before="2"/>
        <w:ind w:left="254" w:hanging="169"/>
        <w:rPr>
          <w:sz w:val="11"/>
        </w:rPr>
      </w:pPr>
      <w:r>
        <w:rPr>
          <w:color w:val="231F20"/>
          <w:w w:val="90"/>
          <w:sz w:val="11"/>
        </w:rPr>
        <w:t>Bank</w:t>
      </w:r>
      <w:r>
        <w:rPr>
          <w:color w:val="231F20"/>
          <w:spacing w:val="-2"/>
          <w:w w:val="90"/>
          <w:sz w:val="11"/>
        </w:rPr>
        <w:t xml:space="preserve"> </w:t>
      </w:r>
      <w:r>
        <w:rPr>
          <w:color w:val="231F20"/>
          <w:w w:val="90"/>
          <w:sz w:val="11"/>
        </w:rPr>
        <w:t>holding</w:t>
      </w:r>
      <w:r>
        <w:rPr>
          <w:color w:val="231F20"/>
          <w:spacing w:val="-2"/>
          <w:w w:val="90"/>
          <w:sz w:val="11"/>
        </w:rPr>
        <w:t xml:space="preserve"> </w:t>
      </w:r>
      <w:r>
        <w:rPr>
          <w:color w:val="231F20"/>
          <w:w w:val="90"/>
          <w:sz w:val="11"/>
        </w:rPr>
        <w:t>companies</w:t>
      </w:r>
      <w:r>
        <w:rPr>
          <w:color w:val="231F20"/>
          <w:spacing w:val="-1"/>
          <w:w w:val="90"/>
          <w:sz w:val="11"/>
        </w:rPr>
        <w:t xml:space="preserve"> </w:t>
      </w:r>
      <w:r>
        <w:rPr>
          <w:color w:val="231F20"/>
          <w:w w:val="90"/>
          <w:sz w:val="11"/>
        </w:rPr>
        <w:t>data</w:t>
      </w:r>
      <w:r>
        <w:rPr>
          <w:color w:val="231F20"/>
          <w:spacing w:val="-2"/>
          <w:w w:val="90"/>
          <w:sz w:val="11"/>
        </w:rPr>
        <w:t xml:space="preserve"> </w:t>
      </w:r>
      <w:r>
        <w:rPr>
          <w:color w:val="231F20"/>
          <w:w w:val="90"/>
          <w:sz w:val="11"/>
        </w:rPr>
        <w:t>start</w:t>
      </w:r>
      <w:r>
        <w:rPr>
          <w:color w:val="231F20"/>
          <w:spacing w:val="-1"/>
          <w:w w:val="90"/>
          <w:sz w:val="11"/>
        </w:rPr>
        <w:t xml:space="preserve"> </w:t>
      </w:r>
      <w:r>
        <w:rPr>
          <w:color w:val="231F20"/>
          <w:w w:val="90"/>
          <w:sz w:val="11"/>
        </w:rPr>
        <w:t>in</w:t>
      </w:r>
      <w:r>
        <w:rPr>
          <w:color w:val="231F20"/>
          <w:spacing w:val="-2"/>
          <w:w w:val="90"/>
          <w:sz w:val="11"/>
        </w:rPr>
        <w:t xml:space="preserve"> </w:t>
      </w:r>
      <w:r>
        <w:rPr>
          <w:color w:val="231F20"/>
          <w:spacing w:val="-4"/>
          <w:w w:val="90"/>
          <w:sz w:val="11"/>
        </w:rPr>
        <w:t>2010.</w:t>
      </w:r>
    </w:p>
    <w:p w14:paraId="56601248" w14:textId="77777777" w:rsidR="00932646" w:rsidRDefault="009E75AE" w:rsidP="00FA1E4A">
      <w:pPr>
        <w:pStyle w:val="ListParagraph"/>
        <w:numPr>
          <w:ilvl w:val="0"/>
          <w:numId w:val="33"/>
        </w:numPr>
        <w:tabs>
          <w:tab w:val="left" w:pos="255"/>
        </w:tabs>
        <w:spacing w:before="3" w:line="244" w:lineRule="auto"/>
        <w:ind w:right="38"/>
        <w:rPr>
          <w:sz w:val="11"/>
        </w:rPr>
      </w:pPr>
      <w:r>
        <w:rPr>
          <w:color w:val="231F20"/>
          <w:w w:val="90"/>
          <w:sz w:val="11"/>
        </w:rPr>
        <w:t>Other</w:t>
      </w:r>
      <w:r>
        <w:rPr>
          <w:color w:val="231F20"/>
          <w:spacing w:val="-5"/>
          <w:w w:val="90"/>
          <w:sz w:val="11"/>
        </w:rPr>
        <w:t xml:space="preserve"> </w:t>
      </w:r>
      <w:r>
        <w:rPr>
          <w:color w:val="231F20"/>
          <w:w w:val="90"/>
          <w:sz w:val="11"/>
        </w:rPr>
        <w:t>includes</w:t>
      </w:r>
      <w:r>
        <w:rPr>
          <w:color w:val="231F20"/>
          <w:spacing w:val="-5"/>
          <w:w w:val="90"/>
          <w:sz w:val="11"/>
        </w:rPr>
        <w:t xml:space="preserve"> </w:t>
      </w:r>
      <w:r>
        <w:rPr>
          <w:color w:val="231F20"/>
          <w:w w:val="90"/>
          <w:sz w:val="11"/>
        </w:rPr>
        <w:t>real</w:t>
      </w:r>
      <w:r>
        <w:rPr>
          <w:color w:val="231F20"/>
          <w:spacing w:val="-5"/>
          <w:w w:val="90"/>
          <w:sz w:val="11"/>
        </w:rPr>
        <w:t xml:space="preserve"> </w:t>
      </w:r>
      <w:r>
        <w:rPr>
          <w:color w:val="231F20"/>
          <w:w w:val="90"/>
          <w:sz w:val="11"/>
        </w:rPr>
        <w:t>estate</w:t>
      </w:r>
      <w:r>
        <w:rPr>
          <w:color w:val="231F20"/>
          <w:spacing w:val="-5"/>
          <w:w w:val="90"/>
          <w:sz w:val="11"/>
        </w:rPr>
        <w:t xml:space="preserve"> </w:t>
      </w:r>
      <w:r>
        <w:rPr>
          <w:color w:val="231F20"/>
          <w:w w:val="90"/>
          <w:sz w:val="11"/>
        </w:rPr>
        <w:t>investment</w:t>
      </w:r>
      <w:r>
        <w:rPr>
          <w:color w:val="231F20"/>
          <w:spacing w:val="-5"/>
          <w:w w:val="90"/>
          <w:sz w:val="11"/>
        </w:rPr>
        <w:t xml:space="preserve"> </w:t>
      </w:r>
      <w:r>
        <w:rPr>
          <w:color w:val="231F20"/>
          <w:w w:val="90"/>
          <w:sz w:val="11"/>
        </w:rPr>
        <w:t>trusts,</w:t>
      </w:r>
      <w:r>
        <w:rPr>
          <w:color w:val="231F20"/>
          <w:spacing w:val="-5"/>
          <w:w w:val="90"/>
          <w:sz w:val="11"/>
        </w:rPr>
        <w:t xml:space="preserve"> </w:t>
      </w:r>
      <w:r>
        <w:rPr>
          <w:color w:val="231F20"/>
          <w:w w:val="90"/>
          <w:sz w:val="11"/>
        </w:rPr>
        <w:t>finance</w:t>
      </w:r>
      <w:r>
        <w:rPr>
          <w:color w:val="231F20"/>
          <w:spacing w:val="-5"/>
          <w:w w:val="90"/>
          <w:sz w:val="11"/>
        </w:rPr>
        <w:t xml:space="preserve"> </w:t>
      </w:r>
      <w:r>
        <w:rPr>
          <w:color w:val="231F20"/>
          <w:w w:val="90"/>
          <w:sz w:val="11"/>
        </w:rPr>
        <w:t>companies</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w w:val="90"/>
          <w:sz w:val="11"/>
        </w:rPr>
        <w:t>statistical</w:t>
      </w:r>
      <w:r>
        <w:rPr>
          <w:color w:val="231F20"/>
          <w:spacing w:val="-5"/>
          <w:w w:val="90"/>
          <w:sz w:val="11"/>
        </w:rPr>
        <w:t xml:space="preserve"> </w:t>
      </w:r>
      <w:r>
        <w:rPr>
          <w:color w:val="231F20"/>
          <w:w w:val="90"/>
          <w:sz w:val="11"/>
        </w:rPr>
        <w:t>discrepancies</w:t>
      </w:r>
      <w:r>
        <w:rPr>
          <w:color w:val="231F20"/>
          <w:spacing w:val="40"/>
          <w:sz w:val="11"/>
        </w:rPr>
        <w:t xml:space="preserve"> </w:t>
      </w:r>
      <w:r>
        <w:rPr>
          <w:color w:val="231F20"/>
          <w:w w:val="90"/>
          <w:sz w:val="11"/>
        </w:rPr>
        <w:t>(between bottom-up categories listed — except pension funds and insurance companies —</w:t>
      </w:r>
      <w:r>
        <w:rPr>
          <w:color w:val="231F20"/>
          <w:spacing w:val="40"/>
          <w:sz w:val="11"/>
        </w:rPr>
        <w:t xml:space="preserve"> </w:t>
      </w:r>
      <w:r>
        <w:rPr>
          <w:color w:val="231F20"/>
          <w:w w:val="90"/>
          <w:sz w:val="11"/>
        </w:rPr>
        <w:t>and</w:t>
      </w:r>
      <w:r>
        <w:rPr>
          <w:color w:val="231F20"/>
          <w:spacing w:val="-1"/>
          <w:w w:val="90"/>
          <w:sz w:val="11"/>
        </w:rPr>
        <w:t xml:space="preserve"> </w:t>
      </w:r>
      <w:r>
        <w:rPr>
          <w:color w:val="231F20"/>
          <w:w w:val="90"/>
          <w:sz w:val="11"/>
        </w:rPr>
        <w:t>top-down</w:t>
      </w:r>
      <w:r>
        <w:rPr>
          <w:color w:val="231F20"/>
          <w:spacing w:val="-1"/>
          <w:w w:val="90"/>
          <w:sz w:val="11"/>
        </w:rPr>
        <w:t xml:space="preserve"> </w:t>
      </w:r>
      <w:r>
        <w:rPr>
          <w:color w:val="231F20"/>
          <w:w w:val="90"/>
          <w:sz w:val="11"/>
        </w:rPr>
        <w:t>aggregate</w:t>
      </w:r>
      <w:r>
        <w:rPr>
          <w:color w:val="231F20"/>
          <w:spacing w:val="-1"/>
          <w:w w:val="90"/>
          <w:sz w:val="11"/>
        </w:rPr>
        <w:t xml:space="preserve"> </w:t>
      </w:r>
      <w:r>
        <w:rPr>
          <w:color w:val="231F20"/>
          <w:w w:val="90"/>
          <w:sz w:val="11"/>
        </w:rPr>
        <w:t>ONS</w:t>
      </w:r>
      <w:r>
        <w:rPr>
          <w:color w:val="231F20"/>
          <w:spacing w:val="-1"/>
          <w:w w:val="90"/>
          <w:sz w:val="11"/>
        </w:rPr>
        <w:t xml:space="preserve"> </w:t>
      </w:r>
      <w:r>
        <w:rPr>
          <w:color w:val="231F20"/>
          <w:w w:val="90"/>
          <w:sz w:val="11"/>
        </w:rPr>
        <w:t>data</w:t>
      </w:r>
      <w:r>
        <w:rPr>
          <w:color w:val="231F20"/>
          <w:spacing w:val="-1"/>
          <w:w w:val="90"/>
          <w:sz w:val="11"/>
        </w:rPr>
        <w:t xml:space="preserve"> </w:t>
      </w:r>
      <w:r>
        <w:rPr>
          <w:color w:val="231F20"/>
          <w:w w:val="90"/>
          <w:sz w:val="11"/>
        </w:rPr>
        <w:t>for</w:t>
      </w:r>
      <w:r>
        <w:rPr>
          <w:color w:val="231F20"/>
          <w:spacing w:val="-1"/>
          <w:w w:val="90"/>
          <w:sz w:val="11"/>
        </w:rPr>
        <w:t xml:space="preserve"> </w:t>
      </w:r>
      <w:r>
        <w:rPr>
          <w:color w:val="231F20"/>
          <w:w w:val="90"/>
          <w:sz w:val="11"/>
        </w:rPr>
        <w:t>other</w:t>
      </w:r>
      <w:r>
        <w:rPr>
          <w:color w:val="231F20"/>
          <w:spacing w:val="-1"/>
          <w:w w:val="90"/>
          <w:sz w:val="11"/>
        </w:rPr>
        <w:t xml:space="preserve"> </w:t>
      </w:r>
      <w:r>
        <w:rPr>
          <w:color w:val="231F20"/>
          <w:w w:val="90"/>
          <w:sz w:val="11"/>
        </w:rPr>
        <w:t>financial</w:t>
      </w:r>
      <w:r>
        <w:rPr>
          <w:color w:val="231F20"/>
          <w:spacing w:val="-1"/>
          <w:w w:val="90"/>
          <w:sz w:val="11"/>
        </w:rPr>
        <w:t xml:space="preserve"> </w:t>
      </w:r>
      <w:r>
        <w:rPr>
          <w:color w:val="231F20"/>
          <w:w w:val="90"/>
          <w:sz w:val="11"/>
        </w:rPr>
        <w:t>intermediaries</w:t>
      </w:r>
      <w:r>
        <w:rPr>
          <w:color w:val="231F20"/>
          <w:spacing w:val="-1"/>
          <w:w w:val="90"/>
          <w:sz w:val="11"/>
        </w:rPr>
        <w:t xml:space="preserve"> </w:t>
      </w:r>
      <w:r>
        <w:rPr>
          <w:color w:val="231F20"/>
          <w:w w:val="90"/>
          <w:sz w:val="11"/>
        </w:rPr>
        <w:t>—</w:t>
      </w:r>
      <w:r>
        <w:rPr>
          <w:color w:val="231F20"/>
          <w:spacing w:val="-1"/>
          <w:w w:val="90"/>
          <w:sz w:val="11"/>
        </w:rPr>
        <w:t xml:space="preserve"> </w:t>
      </w:r>
      <w:r>
        <w:rPr>
          <w:color w:val="231F20"/>
          <w:w w:val="90"/>
          <w:sz w:val="11"/>
        </w:rPr>
        <w:t>OFIs).</w:t>
      </w:r>
      <w:r>
        <w:rPr>
          <w:color w:val="231F20"/>
          <w:spacing w:val="25"/>
          <w:sz w:val="11"/>
        </w:rPr>
        <w:t xml:space="preserve"> </w:t>
      </w:r>
      <w:r>
        <w:rPr>
          <w:color w:val="231F20"/>
          <w:w w:val="90"/>
          <w:sz w:val="11"/>
        </w:rPr>
        <w:t>Work</w:t>
      </w:r>
      <w:r>
        <w:rPr>
          <w:color w:val="231F20"/>
          <w:spacing w:val="-1"/>
          <w:w w:val="90"/>
          <w:sz w:val="11"/>
        </w:rPr>
        <w:t xml:space="preserve"> </w:t>
      </w:r>
      <w:r>
        <w:rPr>
          <w:color w:val="231F20"/>
          <w:w w:val="90"/>
          <w:sz w:val="11"/>
        </w:rPr>
        <w:t>is</w:t>
      </w:r>
      <w:r>
        <w:rPr>
          <w:color w:val="231F20"/>
          <w:spacing w:val="-1"/>
          <w:w w:val="90"/>
          <w:sz w:val="11"/>
        </w:rPr>
        <w:t xml:space="preserve"> </w:t>
      </w:r>
      <w:r>
        <w:rPr>
          <w:color w:val="231F20"/>
          <w:w w:val="90"/>
          <w:sz w:val="11"/>
        </w:rPr>
        <w:t>under</w:t>
      </w:r>
      <w:r>
        <w:rPr>
          <w:color w:val="231F20"/>
          <w:spacing w:val="40"/>
          <w:sz w:val="11"/>
        </w:rPr>
        <w:t xml:space="preserve"> </w:t>
      </w:r>
      <w:r>
        <w:rPr>
          <w:color w:val="231F20"/>
          <w:w w:val="90"/>
          <w:sz w:val="11"/>
        </w:rPr>
        <w:t>way at the Bank and ONS to identify further components of this category and to reduce the</w:t>
      </w:r>
      <w:r>
        <w:rPr>
          <w:color w:val="231F20"/>
          <w:spacing w:val="40"/>
          <w:sz w:val="11"/>
        </w:rPr>
        <w:t xml:space="preserve"> </w:t>
      </w:r>
      <w:r>
        <w:rPr>
          <w:color w:val="231F20"/>
          <w:sz w:val="11"/>
        </w:rPr>
        <w:t>size</w:t>
      </w:r>
      <w:r>
        <w:rPr>
          <w:color w:val="231F20"/>
          <w:spacing w:val="-9"/>
          <w:sz w:val="11"/>
        </w:rPr>
        <w:t xml:space="preserve"> </w:t>
      </w:r>
      <w:r>
        <w:rPr>
          <w:color w:val="231F20"/>
          <w:sz w:val="11"/>
        </w:rPr>
        <w:t>of</w:t>
      </w:r>
      <w:r>
        <w:rPr>
          <w:color w:val="231F20"/>
          <w:spacing w:val="-8"/>
          <w:sz w:val="11"/>
        </w:rPr>
        <w:t xml:space="preserve"> </w:t>
      </w:r>
      <w:r>
        <w:rPr>
          <w:color w:val="231F20"/>
          <w:sz w:val="11"/>
        </w:rPr>
        <w:t>the</w:t>
      </w:r>
      <w:r>
        <w:rPr>
          <w:color w:val="231F20"/>
          <w:spacing w:val="-8"/>
          <w:sz w:val="11"/>
        </w:rPr>
        <w:t xml:space="preserve"> </w:t>
      </w:r>
      <w:r>
        <w:rPr>
          <w:color w:val="231F20"/>
          <w:sz w:val="11"/>
        </w:rPr>
        <w:t>residual.</w:t>
      </w:r>
    </w:p>
    <w:p w14:paraId="3EAA283A" w14:textId="77777777" w:rsidR="00932646" w:rsidRDefault="009E75AE">
      <w:pPr>
        <w:pStyle w:val="BodyText"/>
        <w:spacing w:before="99" w:line="268" w:lineRule="auto"/>
        <w:ind w:left="85" w:right="384"/>
      </w:pPr>
      <w:r>
        <w:br w:type="column"/>
      </w:r>
      <w:r>
        <w:rPr>
          <w:color w:val="231F20"/>
          <w:w w:val="90"/>
        </w:rPr>
        <w:t>stable when financial markets are liquid and function smoothly.</w:t>
      </w:r>
      <w:r>
        <w:rPr>
          <w:color w:val="231F20"/>
          <w:spacing w:val="40"/>
        </w:rPr>
        <w:t xml:space="preserve"> </w:t>
      </w:r>
      <w:r>
        <w:rPr>
          <w:color w:val="231F20"/>
          <w:w w:val="90"/>
        </w:rPr>
        <w:t>Resilient financial markets are vital to the functioning</w:t>
      </w:r>
      <w:r>
        <w:rPr>
          <w:color w:val="231F20"/>
          <w:spacing w:val="-8"/>
          <w:w w:val="90"/>
        </w:rPr>
        <w:t xml:space="preserve"> </w:t>
      </w:r>
      <w:r>
        <w:rPr>
          <w:color w:val="231F20"/>
          <w:w w:val="90"/>
        </w:rPr>
        <w:t>of</w:t>
      </w:r>
      <w:r>
        <w:rPr>
          <w:color w:val="231F20"/>
          <w:spacing w:val="-8"/>
          <w:w w:val="90"/>
        </w:rPr>
        <w:t xml:space="preserve"> </w:t>
      </w:r>
      <w:r>
        <w:rPr>
          <w:color w:val="231F20"/>
          <w:w w:val="90"/>
        </w:rPr>
        <w:t>the</w:t>
      </w:r>
      <w:r>
        <w:rPr>
          <w:color w:val="231F20"/>
          <w:spacing w:val="-8"/>
          <w:w w:val="90"/>
        </w:rPr>
        <w:t xml:space="preserve"> </w:t>
      </w:r>
      <w:r>
        <w:rPr>
          <w:color w:val="231F20"/>
          <w:w w:val="90"/>
        </w:rPr>
        <w:t>economy,</w:t>
      </w:r>
      <w:r>
        <w:rPr>
          <w:color w:val="231F20"/>
          <w:spacing w:val="-8"/>
          <w:w w:val="90"/>
        </w:rPr>
        <w:t xml:space="preserve"> </w:t>
      </w:r>
      <w:r>
        <w:rPr>
          <w:color w:val="231F20"/>
          <w:w w:val="90"/>
        </w:rPr>
        <w:t>providing</w:t>
      </w:r>
      <w:r>
        <w:rPr>
          <w:color w:val="231F20"/>
          <w:spacing w:val="-8"/>
          <w:w w:val="90"/>
        </w:rPr>
        <w:t xml:space="preserve"> </w:t>
      </w:r>
      <w:r>
        <w:rPr>
          <w:color w:val="231F20"/>
          <w:w w:val="90"/>
        </w:rPr>
        <w:t>essential</w:t>
      </w:r>
      <w:r>
        <w:rPr>
          <w:color w:val="231F20"/>
          <w:spacing w:val="-8"/>
          <w:w w:val="90"/>
        </w:rPr>
        <w:t xml:space="preserve"> </w:t>
      </w:r>
      <w:r>
        <w:rPr>
          <w:color w:val="231F20"/>
          <w:w w:val="90"/>
        </w:rPr>
        <w:t>services</w:t>
      </w:r>
      <w:r>
        <w:rPr>
          <w:color w:val="231F20"/>
          <w:spacing w:val="-8"/>
          <w:w w:val="90"/>
        </w:rPr>
        <w:t xml:space="preserve"> </w:t>
      </w:r>
      <w:r>
        <w:rPr>
          <w:color w:val="231F20"/>
          <w:w w:val="90"/>
        </w:rPr>
        <w:t xml:space="preserve">to borrowers and savers and to financial institutions that </w:t>
      </w:r>
      <w:r>
        <w:rPr>
          <w:color w:val="231F20"/>
          <w:w w:val="85"/>
        </w:rPr>
        <w:t xml:space="preserve">intermediate credit to households and companies, including </w:t>
      </w:r>
      <w:r>
        <w:rPr>
          <w:color w:val="231F20"/>
          <w:w w:val="90"/>
        </w:rPr>
        <w:t>real money investors and commercial banks.</w:t>
      </w:r>
    </w:p>
    <w:p w14:paraId="20D60B45" w14:textId="77777777" w:rsidR="00932646" w:rsidRDefault="00932646">
      <w:pPr>
        <w:pStyle w:val="BodyText"/>
        <w:spacing w:before="57"/>
      </w:pPr>
    </w:p>
    <w:p w14:paraId="4E7B1382" w14:textId="77777777" w:rsidR="00932646" w:rsidRDefault="009E75AE">
      <w:pPr>
        <w:ind w:left="85"/>
        <w:rPr>
          <w:i/>
          <w:sz w:val="20"/>
        </w:rPr>
      </w:pPr>
      <w:r>
        <w:rPr>
          <w:i/>
          <w:color w:val="751C66"/>
          <w:w w:val="85"/>
          <w:sz w:val="20"/>
        </w:rPr>
        <w:t>Core</w:t>
      </w:r>
      <w:r>
        <w:rPr>
          <w:i/>
          <w:color w:val="751C66"/>
          <w:spacing w:val="16"/>
          <w:sz w:val="20"/>
        </w:rPr>
        <w:t xml:space="preserve"> </w:t>
      </w:r>
      <w:r>
        <w:rPr>
          <w:i/>
          <w:color w:val="751C66"/>
          <w:w w:val="85"/>
          <w:sz w:val="20"/>
        </w:rPr>
        <w:t>financial</w:t>
      </w:r>
      <w:r>
        <w:rPr>
          <w:i/>
          <w:color w:val="751C66"/>
          <w:spacing w:val="16"/>
          <w:sz w:val="20"/>
        </w:rPr>
        <w:t xml:space="preserve"> </w:t>
      </w:r>
      <w:r>
        <w:rPr>
          <w:i/>
          <w:color w:val="751C66"/>
          <w:w w:val="85"/>
          <w:sz w:val="20"/>
        </w:rPr>
        <w:t>markets</w:t>
      </w:r>
      <w:r>
        <w:rPr>
          <w:i/>
          <w:color w:val="751C66"/>
          <w:spacing w:val="17"/>
          <w:sz w:val="20"/>
        </w:rPr>
        <w:t xml:space="preserve"> </w:t>
      </w:r>
      <w:r>
        <w:rPr>
          <w:i/>
          <w:color w:val="751C66"/>
          <w:w w:val="85"/>
          <w:sz w:val="20"/>
        </w:rPr>
        <w:t>have</w:t>
      </w:r>
      <w:r>
        <w:rPr>
          <w:i/>
          <w:color w:val="751C66"/>
          <w:spacing w:val="16"/>
          <w:sz w:val="20"/>
        </w:rPr>
        <w:t xml:space="preserve"> </w:t>
      </w:r>
      <w:r>
        <w:rPr>
          <w:i/>
          <w:color w:val="751C66"/>
          <w:w w:val="85"/>
          <w:sz w:val="20"/>
        </w:rPr>
        <w:t>functioned</w:t>
      </w:r>
      <w:r>
        <w:rPr>
          <w:i/>
          <w:color w:val="751C66"/>
          <w:spacing w:val="17"/>
          <w:sz w:val="20"/>
        </w:rPr>
        <w:t xml:space="preserve"> </w:t>
      </w:r>
      <w:r>
        <w:rPr>
          <w:i/>
          <w:color w:val="751C66"/>
          <w:spacing w:val="-2"/>
          <w:w w:val="85"/>
          <w:sz w:val="20"/>
        </w:rPr>
        <w:t>effectively…</w:t>
      </w:r>
    </w:p>
    <w:p w14:paraId="62A839F7" w14:textId="77777777" w:rsidR="00932646" w:rsidRDefault="009E75AE">
      <w:pPr>
        <w:pStyle w:val="BodyText"/>
        <w:spacing w:before="28"/>
        <w:ind w:left="85"/>
      </w:pPr>
      <w:r>
        <w:rPr>
          <w:color w:val="231F20"/>
          <w:w w:val="85"/>
        </w:rPr>
        <w:t>Core</w:t>
      </w:r>
      <w:r>
        <w:rPr>
          <w:color w:val="231F20"/>
          <w:spacing w:val="3"/>
        </w:rPr>
        <w:t xml:space="preserve"> </w:t>
      </w:r>
      <w:r>
        <w:rPr>
          <w:color w:val="231F20"/>
          <w:w w:val="85"/>
        </w:rPr>
        <w:t>markets</w:t>
      </w:r>
      <w:r>
        <w:rPr>
          <w:color w:val="231F20"/>
          <w:spacing w:val="3"/>
        </w:rPr>
        <w:t xml:space="preserve"> </w:t>
      </w:r>
      <w:r>
        <w:rPr>
          <w:color w:val="231F20"/>
          <w:w w:val="85"/>
        </w:rPr>
        <w:t>have</w:t>
      </w:r>
      <w:r>
        <w:rPr>
          <w:color w:val="231F20"/>
          <w:spacing w:val="4"/>
        </w:rPr>
        <w:t xml:space="preserve"> </w:t>
      </w:r>
      <w:r>
        <w:rPr>
          <w:color w:val="231F20"/>
          <w:w w:val="85"/>
        </w:rPr>
        <w:t>generally</w:t>
      </w:r>
      <w:r>
        <w:rPr>
          <w:color w:val="231F20"/>
          <w:spacing w:val="3"/>
        </w:rPr>
        <w:t xml:space="preserve"> </w:t>
      </w:r>
      <w:r>
        <w:rPr>
          <w:color w:val="231F20"/>
          <w:w w:val="85"/>
        </w:rPr>
        <w:t>functioned</w:t>
      </w:r>
      <w:r>
        <w:rPr>
          <w:color w:val="231F20"/>
          <w:spacing w:val="4"/>
        </w:rPr>
        <w:t xml:space="preserve"> </w:t>
      </w:r>
      <w:r>
        <w:rPr>
          <w:color w:val="231F20"/>
          <w:w w:val="85"/>
        </w:rPr>
        <w:t>well</w:t>
      </w:r>
      <w:r>
        <w:rPr>
          <w:color w:val="231F20"/>
          <w:spacing w:val="3"/>
        </w:rPr>
        <w:t xml:space="preserve"> </w:t>
      </w:r>
      <w:r>
        <w:rPr>
          <w:color w:val="231F20"/>
          <w:w w:val="85"/>
        </w:rPr>
        <w:t>since</w:t>
      </w:r>
      <w:r>
        <w:rPr>
          <w:color w:val="231F20"/>
          <w:spacing w:val="4"/>
        </w:rPr>
        <w:t xml:space="preserve"> </w:t>
      </w:r>
      <w:r>
        <w:rPr>
          <w:color w:val="231F20"/>
          <w:spacing w:val="-5"/>
          <w:w w:val="85"/>
        </w:rPr>
        <w:t>the</w:t>
      </w:r>
    </w:p>
    <w:p w14:paraId="6AC4AD77" w14:textId="77777777" w:rsidR="00932646" w:rsidRDefault="009E75AE">
      <w:pPr>
        <w:pStyle w:val="BodyText"/>
        <w:spacing w:before="28" w:line="268" w:lineRule="auto"/>
        <w:ind w:left="85" w:right="334"/>
      </w:pPr>
      <w:r>
        <w:rPr>
          <w:color w:val="231F20"/>
          <w:w w:val="85"/>
        </w:rPr>
        <w:t xml:space="preserve">July </w:t>
      </w:r>
      <w:r>
        <w:rPr>
          <w:i/>
          <w:color w:val="231F20"/>
          <w:w w:val="85"/>
        </w:rPr>
        <w:t>Report</w:t>
      </w:r>
      <w:r>
        <w:rPr>
          <w:color w:val="231F20"/>
          <w:w w:val="85"/>
        </w:rPr>
        <w:t>, despite testing conditions.</w:t>
      </w:r>
      <w:r>
        <w:rPr>
          <w:color w:val="231F20"/>
          <w:spacing w:val="40"/>
        </w:rPr>
        <w:t xml:space="preserve"> </w:t>
      </w:r>
      <w:r>
        <w:rPr>
          <w:color w:val="231F20"/>
          <w:w w:val="85"/>
        </w:rPr>
        <w:t xml:space="preserve">These include periods </w:t>
      </w:r>
      <w:r>
        <w:rPr>
          <w:color w:val="231F20"/>
          <w:w w:val="90"/>
        </w:rPr>
        <w:t>of extremely high trading volumes in foreign exchange and futures</w:t>
      </w:r>
      <w:r>
        <w:rPr>
          <w:color w:val="231F20"/>
          <w:spacing w:val="-3"/>
          <w:w w:val="90"/>
        </w:rPr>
        <w:t xml:space="preserve"> </w:t>
      </w:r>
      <w:r>
        <w:rPr>
          <w:color w:val="231F20"/>
          <w:w w:val="90"/>
        </w:rPr>
        <w:t>markets</w:t>
      </w:r>
      <w:r>
        <w:rPr>
          <w:color w:val="231F20"/>
          <w:spacing w:val="-3"/>
          <w:w w:val="90"/>
        </w:rPr>
        <w:t xml:space="preserve"> </w:t>
      </w:r>
      <w:r>
        <w:rPr>
          <w:color w:val="231F20"/>
          <w:w w:val="90"/>
        </w:rPr>
        <w:t>and,</w:t>
      </w:r>
      <w:r>
        <w:rPr>
          <w:color w:val="231F20"/>
          <w:spacing w:val="-3"/>
          <w:w w:val="90"/>
        </w:rPr>
        <w:t xml:space="preserve"> </w:t>
      </w:r>
      <w:r>
        <w:rPr>
          <w:color w:val="231F20"/>
          <w:w w:val="90"/>
        </w:rPr>
        <w:t>more</w:t>
      </w:r>
      <w:r>
        <w:rPr>
          <w:color w:val="231F20"/>
          <w:spacing w:val="-3"/>
          <w:w w:val="90"/>
        </w:rPr>
        <w:t xml:space="preserve"> </w:t>
      </w:r>
      <w:r>
        <w:rPr>
          <w:color w:val="231F20"/>
          <w:w w:val="90"/>
        </w:rPr>
        <w:t>recently,</w:t>
      </w:r>
      <w:r>
        <w:rPr>
          <w:color w:val="231F20"/>
          <w:spacing w:val="-3"/>
          <w:w w:val="90"/>
        </w:rPr>
        <w:t xml:space="preserve"> </w:t>
      </w:r>
      <w:r>
        <w:rPr>
          <w:color w:val="231F20"/>
          <w:w w:val="90"/>
        </w:rPr>
        <w:t>marked</w:t>
      </w:r>
      <w:r>
        <w:rPr>
          <w:color w:val="231F20"/>
          <w:spacing w:val="-3"/>
          <w:w w:val="90"/>
        </w:rPr>
        <w:t xml:space="preserve"> </w:t>
      </w:r>
      <w:r>
        <w:rPr>
          <w:color w:val="231F20"/>
          <w:w w:val="90"/>
        </w:rPr>
        <w:t>increases</w:t>
      </w:r>
      <w:r>
        <w:rPr>
          <w:color w:val="231F20"/>
          <w:spacing w:val="-3"/>
          <w:w w:val="90"/>
        </w:rPr>
        <w:t xml:space="preserve"> </w:t>
      </w:r>
      <w:r>
        <w:rPr>
          <w:color w:val="231F20"/>
          <w:w w:val="90"/>
        </w:rPr>
        <w:t>in advanced economy government bond yields (see Financial market</w:t>
      </w:r>
      <w:r>
        <w:rPr>
          <w:color w:val="231F20"/>
          <w:spacing w:val="-10"/>
          <w:w w:val="90"/>
        </w:rPr>
        <w:t xml:space="preserve"> </w:t>
      </w:r>
      <w:r>
        <w:rPr>
          <w:color w:val="231F20"/>
          <w:w w:val="90"/>
        </w:rPr>
        <w:t>fragility</w:t>
      </w:r>
      <w:r>
        <w:rPr>
          <w:color w:val="231F20"/>
          <w:spacing w:val="-10"/>
          <w:w w:val="90"/>
        </w:rPr>
        <w:t xml:space="preserve"> </w:t>
      </w:r>
      <w:r>
        <w:rPr>
          <w:color w:val="231F20"/>
          <w:w w:val="90"/>
        </w:rPr>
        <w:t>chapter).</w:t>
      </w:r>
      <w:r>
        <w:rPr>
          <w:color w:val="231F20"/>
          <w:spacing w:val="-3"/>
        </w:rPr>
        <w:t xml:space="preserve"> </w:t>
      </w:r>
      <w:r>
        <w:rPr>
          <w:color w:val="231F20"/>
          <w:w w:val="90"/>
        </w:rPr>
        <w:t>For</w:t>
      </w:r>
      <w:r>
        <w:rPr>
          <w:color w:val="231F20"/>
          <w:spacing w:val="-10"/>
          <w:w w:val="90"/>
        </w:rPr>
        <w:t xml:space="preserve"> </w:t>
      </w:r>
      <w:r>
        <w:rPr>
          <w:color w:val="231F20"/>
          <w:w w:val="90"/>
        </w:rPr>
        <w:t>example,</w:t>
      </w:r>
      <w:r>
        <w:rPr>
          <w:color w:val="231F20"/>
          <w:spacing w:val="-10"/>
          <w:w w:val="90"/>
        </w:rPr>
        <w:t xml:space="preserve"> </w:t>
      </w:r>
      <w:r>
        <w:rPr>
          <w:color w:val="231F20"/>
          <w:w w:val="90"/>
        </w:rPr>
        <w:t>on</w:t>
      </w:r>
      <w:r>
        <w:rPr>
          <w:color w:val="231F20"/>
          <w:spacing w:val="-10"/>
          <w:w w:val="90"/>
        </w:rPr>
        <w:t xml:space="preserve"> </w:t>
      </w:r>
      <w:r>
        <w:rPr>
          <w:color w:val="231F20"/>
          <w:w w:val="90"/>
        </w:rPr>
        <w:t>the</w:t>
      </w:r>
      <w:r>
        <w:rPr>
          <w:color w:val="231F20"/>
          <w:spacing w:val="-10"/>
          <w:w w:val="90"/>
        </w:rPr>
        <w:t xml:space="preserve"> </w:t>
      </w:r>
      <w:r>
        <w:rPr>
          <w:color w:val="231F20"/>
          <w:w w:val="90"/>
        </w:rPr>
        <w:t>day</w:t>
      </w:r>
      <w:r>
        <w:rPr>
          <w:color w:val="231F20"/>
          <w:spacing w:val="-10"/>
          <w:w w:val="90"/>
        </w:rPr>
        <w:t xml:space="preserve"> </w:t>
      </w:r>
      <w:r>
        <w:rPr>
          <w:color w:val="231F20"/>
          <w:w w:val="90"/>
        </w:rPr>
        <w:t>following</w:t>
      </w:r>
    </w:p>
    <w:p w14:paraId="163FAE49"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4422" w:space="907"/>
            <w:col w:w="5307"/>
          </w:cols>
        </w:sectPr>
      </w:pPr>
    </w:p>
    <w:p w14:paraId="240DEA55" w14:textId="77777777" w:rsidR="00932646" w:rsidRDefault="009E75AE">
      <w:pPr>
        <w:spacing w:before="110" w:line="259" w:lineRule="auto"/>
        <w:ind w:left="85" w:right="420"/>
        <w:rPr>
          <w:sz w:val="18"/>
        </w:rPr>
      </w:pPr>
      <w:r>
        <w:rPr>
          <w:b/>
          <w:color w:val="751C66"/>
          <w:spacing w:val="-6"/>
          <w:sz w:val="18"/>
        </w:rPr>
        <w:lastRenderedPageBreak/>
        <w:t>Chart</w:t>
      </w:r>
      <w:r>
        <w:rPr>
          <w:b/>
          <w:color w:val="751C66"/>
          <w:spacing w:val="-15"/>
          <w:sz w:val="18"/>
        </w:rPr>
        <w:t xml:space="preserve"> </w:t>
      </w:r>
      <w:r>
        <w:rPr>
          <w:b/>
          <w:color w:val="751C66"/>
          <w:spacing w:val="-6"/>
          <w:sz w:val="18"/>
        </w:rPr>
        <w:t>B.11</w:t>
      </w:r>
      <w:r>
        <w:rPr>
          <w:b/>
          <w:color w:val="751C66"/>
          <w:spacing w:val="21"/>
          <w:sz w:val="18"/>
        </w:rPr>
        <w:t xml:space="preserve"> </w:t>
      </w:r>
      <w:r>
        <w:rPr>
          <w:color w:val="751C66"/>
          <w:spacing w:val="-6"/>
          <w:sz w:val="18"/>
        </w:rPr>
        <w:t>Sterling</w:t>
      </w:r>
      <w:r>
        <w:rPr>
          <w:color w:val="751C66"/>
          <w:spacing w:val="-13"/>
          <w:sz w:val="18"/>
        </w:rPr>
        <w:t xml:space="preserve"> </w:t>
      </w:r>
      <w:r>
        <w:rPr>
          <w:color w:val="751C66"/>
          <w:spacing w:val="-6"/>
          <w:sz w:val="18"/>
        </w:rPr>
        <w:t>investment-grade</w:t>
      </w:r>
      <w:r>
        <w:rPr>
          <w:color w:val="751C66"/>
          <w:spacing w:val="-13"/>
          <w:sz w:val="18"/>
        </w:rPr>
        <w:t xml:space="preserve"> </w:t>
      </w:r>
      <w:r>
        <w:rPr>
          <w:color w:val="751C66"/>
          <w:spacing w:val="-6"/>
          <w:sz w:val="18"/>
        </w:rPr>
        <w:t>issuance</w:t>
      </w:r>
      <w:r>
        <w:rPr>
          <w:color w:val="751C66"/>
          <w:spacing w:val="-13"/>
          <w:sz w:val="18"/>
        </w:rPr>
        <w:t xml:space="preserve"> </w:t>
      </w:r>
      <w:r>
        <w:rPr>
          <w:color w:val="751C66"/>
          <w:spacing w:val="-6"/>
          <w:sz w:val="18"/>
        </w:rPr>
        <w:t xml:space="preserve">by </w:t>
      </w:r>
      <w:r>
        <w:rPr>
          <w:color w:val="751C66"/>
          <w:sz w:val="18"/>
        </w:rPr>
        <w:t>UK</w:t>
      </w:r>
      <w:r>
        <w:rPr>
          <w:color w:val="751C66"/>
          <w:spacing w:val="-11"/>
          <w:sz w:val="18"/>
        </w:rPr>
        <w:t xml:space="preserve"> </w:t>
      </w:r>
      <w:r>
        <w:rPr>
          <w:color w:val="751C66"/>
          <w:sz w:val="18"/>
        </w:rPr>
        <w:t>companies</w:t>
      </w:r>
      <w:r>
        <w:rPr>
          <w:color w:val="751C66"/>
          <w:spacing w:val="-11"/>
          <w:sz w:val="18"/>
        </w:rPr>
        <w:t xml:space="preserve"> </w:t>
      </w:r>
      <w:r>
        <w:rPr>
          <w:color w:val="751C66"/>
          <w:sz w:val="18"/>
        </w:rPr>
        <w:t>picked</w:t>
      </w:r>
      <w:r>
        <w:rPr>
          <w:color w:val="751C66"/>
          <w:spacing w:val="-11"/>
          <w:sz w:val="18"/>
        </w:rPr>
        <w:t xml:space="preserve"> </w:t>
      </w:r>
      <w:r>
        <w:rPr>
          <w:color w:val="751C66"/>
          <w:sz w:val="18"/>
        </w:rPr>
        <w:t>up</w:t>
      </w:r>
      <w:r>
        <w:rPr>
          <w:color w:val="751C66"/>
          <w:spacing w:val="-11"/>
          <w:sz w:val="18"/>
        </w:rPr>
        <w:t xml:space="preserve"> </w:t>
      </w:r>
      <w:r>
        <w:rPr>
          <w:color w:val="751C66"/>
          <w:sz w:val="18"/>
        </w:rPr>
        <w:t>sharply</w:t>
      </w:r>
      <w:r>
        <w:rPr>
          <w:color w:val="751C66"/>
          <w:spacing w:val="-11"/>
          <w:sz w:val="18"/>
        </w:rPr>
        <w:t xml:space="preserve"> </w:t>
      </w:r>
      <w:r>
        <w:rPr>
          <w:color w:val="751C66"/>
          <w:sz w:val="18"/>
        </w:rPr>
        <w:t>in</w:t>
      </w:r>
      <w:r>
        <w:rPr>
          <w:color w:val="751C66"/>
          <w:spacing w:val="-11"/>
          <w:sz w:val="18"/>
        </w:rPr>
        <w:t xml:space="preserve"> </w:t>
      </w:r>
      <w:r>
        <w:rPr>
          <w:color w:val="751C66"/>
          <w:sz w:val="18"/>
        </w:rPr>
        <w:t>August</w:t>
      </w:r>
      <w:r>
        <w:rPr>
          <w:color w:val="751C66"/>
          <w:spacing w:val="-11"/>
          <w:sz w:val="18"/>
        </w:rPr>
        <w:t xml:space="preserve"> </w:t>
      </w:r>
      <w:r>
        <w:rPr>
          <w:color w:val="751C66"/>
          <w:sz w:val="18"/>
        </w:rPr>
        <w:t xml:space="preserve">and </w:t>
      </w:r>
      <w:r>
        <w:rPr>
          <w:color w:val="751C66"/>
          <w:spacing w:val="-2"/>
          <w:sz w:val="18"/>
        </w:rPr>
        <w:t>September</w:t>
      </w:r>
    </w:p>
    <w:p w14:paraId="44E3811E" w14:textId="77777777" w:rsidR="00932646" w:rsidRDefault="009E75AE">
      <w:pPr>
        <w:spacing w:line="187" w:lineRule="exact"/>
        <w:ind w:left="85"/>
        <w:rPr>
          <w:position w:val="4"/>
          <w:sz w:val="12"/>
        </w:rPr>
      </w:pPr>
      <w:r>
        <w:rPr>
          <w:color w:val="231F20"/>
          <w:w w:val="90"/>
          <w:sz w:val="16"/>
        </w:rPr>
        <w:t>UK</w:t>
      </w:r>
      <w:r>
        <w:rPr>
          <w:color w:val="231F20"/>
          <w:spacing w:val="1"/>
          <w:sz w:val="16"/>
        </w:rPr>
        <w:t xml:space="preserve"> </w:t>
      </w:r>
      <w:r>
        <w:rPr>
          <w:color w:val="231F20"/>
          <w:w w:val="90"/>
          <w:sz w:val="16"/>
        </w:rPr>
        <w:t>PNFCs’</w:t>
      </w:r>
      <w:r>
        <w:rPr>
          <w:color w:val="231F20"/>
          <w:spacing w:val="1"/>
          <w:sz w:val="16"/>
        </w:rPr>
        <w:t xml:space="preserve"> </w:t>
      </w:r>
      <w:r>
        <w:rPr>
          <w:color w:val="231F20"/>
          <w:w w:val="90"/>
          <w:sz w:val="16"/>
        </w:rPr>
        <w:t>cumulative</w:t>
      </w:r>
      <w:r>
        <w:rPr>
          <w:color w:val="231F20"/>
          <w:spacing w:val="1"/>
          <w:sz w:val="16"/>
        </w:rPr>
        <w:t xml:space="preserve"> </w:t>
      </w:r>
      <w:r>
        <w:rPr>
          <w:color w:val="231F20"/>
          <w:w w:val="90"/>
          <w:sz w:val="16"/>
        </w:rPr>
        <w:t>gross</w:t>
      </w:r>
      <w:r>
        <w:rPr>
          <w:color w:val="231F20"/>
          <w:spacing w:val="2"/>
          <w:sz w:val="16"/>
        </w:rPr>
        <w:t xml:space="preserve"> </w:t>
      </w:r>
      <w:r>
        <w:rPr>
          <w:color w:val="231F20"/>
          <w:w w:val="90"/>
          <w:sz w:val="16"/>
        </w:rPr>
        <w:t>bond</w:t>
      </w:r>
      <w:r>
        <w:rPr>
          <w:color w:val="231F20"/>
          <w:spacing w:val="1"/>
          <w:sz w:val="16"/>
        </w:rPr>
        <w:t xml:space="preserve"> </w:t>
      </w:r>
      <w:r>
        <w:rPr>
          <w:color w:val="231F20"/>
          <w:spacing w:val="-2"/>
          <w:w w:val="90"/>
          <w:sz w:val="16"/>
        </w:rPr>
        <w:t>issuance</w:t>
      </w:r>
      <w:r>
        <w:rPr>
          <w:color w:val="231F20"/>
          <w:spacing w:val="-2"/>
          <w:w w:val="90"/>
          <w:position w:val="4"/>
          <w:sz w:val="12"/>
        </w:rPr>
        <w:t>(a)(b)</w:t>
      </w:r>
    </w:p>
    <w:p w14:paraId="66DD2540" w14:textId="77777777" w:rsidR="00932646" w:rsidRDefault="009E75AE">
      <w:pPr>
        <w:spacing w:before="156"/>
        <w:ind w:left="2743" w:right="13"/>
        <w:jc w:val="center"/>
        <w:rPr>
          <w:position w:val="-9"/>
          <w:sz w:val="12"/>
        </w:rPr>
      </w:pPr>
      <w:r>
        <w:rPr>
          <w:noProof/>
          <w:position w:val="-9"/>
          <w:sz w:val="12"/>
        </w:rPr>
        <mc:AlternateContent>
          <mc:Choice Requires="wpg">
            <w:drawing>
              <wp:anchor distT="0" distB="0" distL="0" distR="0" simplePos="0" relativeHeight="482511872" behindDoc="1" locked="0" layoutInCell="1" allowOverlap="1" wp14:anchorId="1972FCFE" wp14:editId="6B605CA2">
                <wp:simplePos x="0" y="0"/>
                <wp:positionH relativeFrom="page">
                  <wp:posOffset>504000</wp:posOffset>
                </wp:positionH>
                <wp:positionV relativeFrom="paragraph">
                  <wp:posOffset>204437</wp:posOffset>
                </wp:positionV>
                <wp:extent cx="2346960" cy="1806575"/>
                <wp:effectExtent l="0" t="0" r="0" b="0"/>
                <wp:wrapNone/>
                <wp:docPr id="1287" name="Group 1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288" name="Graphic 1288"/>
                        <wps:cNvSpPr/>
                        <wps:spPr>
                          <a:xfrm>
                            <a:off x="3175" y="349237"/>
                            <a:ext cx="2340610" cy="1454150"/>
                          </a:xfrm>
                          <a:custGeom>
                            <a:avLst/>
                            <a:gdLst/>
                            <a:ahLst/>
                            <a:cxnLst/>
                            <a:rect l="l" t="t" r="r" b="b"/>
                            <a:pathLst>
                              <a:path w="2340610" h="1454150">
                                <a:moveTo>
                                  <a:pt x="0" y="0"/>
                                </a:moveTo>
                                <a:lnTo>
                                  <a:pt x="71995" y="0"/>
                                </a:lnTo>
                              </a:path>
                              <a:path w="2340610" h="1454150">
                                <a:moveTo>
                                  <a:pt x="0" y="344227"/>
                                </a:moveTo>
                                <a:lnTo>
                                  <a:pt x="71995" y="344227"/>
                                </a:lnTo>
                              </a:path>
                              <a:path w="2340610" h="1454150">
                                <a:moveTo>
                                  <a:pt x="0" y="690289"/>
                                </a:moveTo>
                                <a:lnTo>
                                  <a:pt x="71995" y="690289"/>
                                </a:lnTo>
                              </a:path>
                              <a:path w="2340610" h="1454150">
                                <a:moveTo>
                                  <a:pt x="0" y="1034521"/>
                                </a:moveTo>
                                <a:lnTo>
                                  <a:pt x="71995" y="1034521"/>
                                </a:lnTo>
                              </a:path>
                              <a:path w="2340610" h="1454150">
                                <a:moveTo>
                                  <a:pt x="2268004" y="0"/>
                                </a:moveTo>
                                <a:lnTo>
                                  <a:pt x="2339987" y="0"/>
                                </a:lnTo>
                              </a:path>
                              <a:path w="2340610" h="1454150">
                                <a:moveTo>
                                  <a:pt x="2268004" y="344227"/>
                                </a:moveTo>
                                <a:lnTo>
                                  <a:pt x="2339987" y="344227"/>
                                </a:lnTo>
                              </a:path>
                              <a:path w="2340610" h="1454150">
                                <a:moveTo>
                                  <a:pt x="2268004" y="690289"/>
                                </a:moveTo>
                                <a:lnTo>
                                  <a:pt x="2339987" y="690289"/>
                                </a:lnTo>
                              </a:path>
                              <a:path w="2340610" h="1454150">
                                <a:moveTo>
                                  <a:pt x="2268004" y="1034521"/>
                                </a:moveTo>
                                <a:lnTo>
                                  <a:pt x="2339987" y="1034521"/>
                                </a:lnTo>
                              </a:path>
                              <a:path w="2340610" h="1454150">
                                <a:moveTo>
                                  <a:pt x="2268004" y="1379313"/>
                                </a:moveTo>
                                <a:lnTo>
                                  <a:pt x="2339987" y="1379313"/>
                                </a:lnTo>
                              </a:path>
                              <a:path w="2340610" h="1454150">
                                <a:moveTo>
                                  <a:pt x="2231999" y="1381942"/>
                                </a:moveTo>
                                <a:lnTo>
                                  <a:pt x="2231999" y="1453926"/>
                                </a:lnTo>
                              </a:path>
                              <a:path w="2340610" h="1454150">
                                <a:moveTo>
                                  <a:pt x="2019020" y="1381942"/>
                                </a:moveTo>
                                <a:lnTo>
                                  <a:pt x="2019020" y="1453926"/>
                                </a:lnTo>
                              </a:path>
                              <a:path w="2340610" h="1454150">
                                <a:moveTo>
                                  <a:pt x="1807006" y="1381942"/>
                                </a:moveTo>
                                <a:lnTo>
                                  <a:pt x="1807006" y="1453926"/>
                                </a:lnTo>
                              </a:path>
                              <a:path w="2340610" h="1454150">
                                <a:moveTo>
                                  <a:pt x="1594993" y="1381942"/>
                                </a:moveTo>
                                <a:lnTo>
                                  <a:pt x="1594993" y="1453926"/>
                                </a:lnTo>
                              </a:path>
                              <a:path w="2340610" h="1454150">
                                <a:moveTo>
                                  <a:pt x="1382014" y="1381942"/>
                                </a:moveTo>
                                <a:lnTo>
                                  <a:pt x="1382014" y="1453926"/>
                                </a:lnTo>
                              </a:path>
                              <a:path w="2340610" h="1454150">
                                <a:moveTo>
                                  <a:pt x="1170000" y="1381942"/>
                                </a:moveTo>
                                <a:lnTo>
                                  <a:pt x="1170000" y="1453926"/>
                                </a:lnTo>
                              </a:path>
                              <a:path w="2340610" h="1454150">
                                <a:moveTo>
                                  <a:pt x="957987" y="1381942"/>
                                </a:moveTo>
                                <a:lnTo>
                                  <a:pt x="957987" y="1453926"/>
                                </a:lnTo>
                              </a:path>
                              <a:path w="2340610" h="1454150">
                                <a:moveTo>
                                  <a:pt x="745008" y="1381942"/>
                                </a:moveTo>
                                <a:lnTo>
                                  <a:pt x="745008" y="1453926"/>
                                </a:lnTo>
                              </a:path>
                              <a:path w="2340610" h="1454150">
                                <a:moveTo>
                                  <a:pt x="532991" y="1381942"/>
                                </a:moveTo>
                                <a:lnTo>
                                  <a:pt x="532991" y="1453926"/>
                                </a:lnTo>
                              </a:path>
                              <a:path w="2340610" h="1454150">
                                <a:moveTo>
                                  <a:pt x="320012" y="1381942"/>
                                </a:moveTo>
                                <a:lnTo>
                                  <a:pt x="320012" y="1453926"/>
                                </a:lnTo>
                              </a:path>
                              <a:path w="2340610" h="1454150">
                                <a:moveTo>
                                  <a:pt x="107999" y="1381942"/>
                                </a:moveTo>
                                <a:lnTo>
                                  <a:pt x="107999" y="1453926"/>
                                </a:lnTo>
                              </a:path>
                            </a:pathLst>
                          </a:custGeom>
                          <a:ln w="6350">
                            <a:solidFill>
                              <a:srgbClr val="231F20"/>
                            </a:solidFill>
                            <a:prstDash val="solid"/>
                          </a:ln>
                        </wps:spPr>
                        <wps:bodyPr wrap="square" lIns="0" tIns="0" rIns="0" bIns="0" rtlCol="0">
                          <a:prstTxWarp prst="textNoShape">
                            <a:avLst/>
                          </a:prstTxWarp>
                          <a:noAutofit/>
                        </wps:bodyPr>
                      </wps:wsp>
                      <wps:wsp>
                        <wps:cNvPr id="1289" name="Graphic 1289"/>
                        <wps:cNvSpPr/>
                        <wps:spPr>
                          <a:xfrm>
                            <a:off x="217661" y="464591"/>
                            <a:ext cx="1911350" cy="1249045"/>
                          </a:xfrm>
                          <a:custGeom>
                            <a:avLst/>
                            <a:gdLst/>
                            <a:ahLst/>
                            <a:cxnLst/>
                            <a:rect l="l" t="t" r="r" b="b"/>
                            <a:pathLst>
                              <a:path w="1911350" h="1249045">
                                <a:moveTo>
                                  <a:pt x="0" y="1248732"/>
                                </a:moveTo>
                                <a:lnTo>
                                  <a:pt x="212017" y="1153534"/>
                                </a:lnTo>
                                <a:lnTo>
                                  <a:pt x="424996" y="1093106"/>
                                </a:lnTo>
                                <a:lnTo>
                                  <a:pt x="637009" y="1003393"/>
                                </a:lnTo>
                                <a:lnTo>
                                  <a:pt x="849020" y="875238"/>
                                </a:lnTo>
                                <a:lnTo>
                                  <a:pt x="1062003" y="822139"/>
                                </a:lnTo>
                                <a:lnTo>
                                  <a:pt x="1274017" y="774514"/>
                                </a:lnTo>
                                <a:lnTo>
                                  <a:pt x="1486030" y="492546"/>
                                </a:lnTo>
                                <a:lnTo>
                                  <a:pt x="1698997" y="86059"/>
                                </a:lnTo>
                                <a:lnTo>
                                  <a:pt x="1911036" y="0"/>
                                </a:lnTo>
                              </a:path>
                            </a:pathLst>
                          </a:custGeom>
                          <a:ln w="12700">
                            <a:solidFill>
                              <a:srgbClr val="00568B"/>
                            </a:solidFill>
                            <a:prstDash val="solid"/>
                          </a:ln>
                        </wps:spPr>
                        <wps:bodyPr wrap="square" lIns="0" tIns="0" rIns="0" bIns="0" rtlCol="0">
                          <a:prstTxWarp prst="textNoShape">
                            <a:avLst/>
                          </a:prstTxWarp>
                          <a:noAutofit/>
                        </wps:bodyPr>
                      </wps:wsp>
                      <wps:wsp>
                        <wps:cNvPr id="1290" name="Graphic 1290"/>
                        <wps:cNvSpPr/>
                        <wps:spPr>
                          <a:xfrm>
                            <a:off x="217661" y="248530"/>
                            <a:ext cx="1911350" cy="1464945"/>
                          </a:xfrm>
                          <a:custGeom>
                            <a:avLst/>
                            <a:gdLst/>
                            <a:ahLst/>
                            <a:cxnLst/>
                            <a:rect l="l" t="t" r="r" b="b"/>
                            <a:pathLst>
                              <a:path w="1911350" h="1464945">
                                <a:moveTo>
                                  <a:pt x="0" y="1464793"/>
                                </a:moveTo>
                                <a:lnTo>
                                  <a:pt x="212017" y="818474"/>
                                </a:lnTo>
                                <a:lnTo>
                                  <a:pt x="424996" y="468740"/>
                                </a:lnTo>
                                <a:lnTo>
                                  <a:pt x="637009" y="468740"/>
                                </a:lnTo>
                                <a:lnTo>
                                  <a:pt x="849020" y="294791"/>
                                </a:lnTo>
                                <a:lnTo>
                                  <a:pt x="1062003" y="294791"/>
                                </a:lnTo>
                                <a:lnTo>
                                  <a:pt x="1274017" y="219725"/>
                                </a:lnTo>
                                <a:lnTo>
                                  <a:pt x="1486030" y="219725"/>
                                </a:lnTo>
                                <a:lnTo>
                                  <a:pt x="1698997" y="38453"/>
                                </a:lnTo>
                                <a:lnTo>
                                  <a:pt x="1911036" y="0"/>
                                </a:lnTo>
                              </a:path>
                            </a:pathLst>
                          </a:custGeom>
                          <a:ln w="12700">
                            <a:solidFill>
                              <a:srgbClr val="FCAF17"/>
                            </a:solidFill>
                            <a:prstDash val="solid"/>
                          </a:ln>
                        </wps:spPr>
                        <wps:bodyPr wrap="square" lIns="0" tIns="0" rIns="0" bIns="0" rtlCol="0">
                          <a:prstTxWarp prst="textNoShape">
                            <a:avLst/>
                          </a:prstTxWarp>
                          <a:noAutofit/>
                        </wps:bodyPr>
                      </wps:wsp>
                      <wps:wsp>
                        <wps:cNvPr id="1291" name="Graphic 1291"/>
                        <wps:cNvSpPr/>
                        <wps:spPr>
                          <a:xfrm>
                            <a:off x="217661" y="1204333"/>
                            <a:ext cx="1911350" cy="514984"/>
                          </a:xfrm>
                          <a:custGeom>
                            <a:avLst/>
                            <a:gdLst/>
                            <a:ahLst/>
                            <a:cxnLst/>
                            <a:rect l="l" t="t" r="r" b="b"/>
                            <a:pathLst>
                              <a:path w="1911350" h="514984">
                                <a:moveTo>
                                  <a:pt x="0" y="514527"/>
                                </a:moveTo>
                                <a:lnTo>
                                  <a:pt x="212017" y="510857"/>
                                </a:lnTo>
                                <a:lnTo>
                                  <a:pt x="424996" y="455929"/>
                                </a:lnTo>
                                <a:lnTo>
                                  <a:pt x="637009" y="276466"/>
                                </a:lnTo>
                                <a:lnTo>
                                  <a:pt x="849020" y="276466"/>
                                </a:lnTo>
                                <a:lnTo>
                                  <a:pt x="1062003" y="276466"/>
                                </a:lnTo>
                                <a:lnTo>
                                  <a:pt x="1274017" y="188569"/>
                                </a:lnTo>
                                <a:lnTo>
                                  <a:pt x="1486030" y="188569"/>
                                </a:lnTo>
                                <a:lnTo>
                                  <a:pt x="1698997" y="5473"/>
                                </a:lnTo>
                                <a:lnTo>
                                  <a:pt x="1911036" y="0"/>
                                </a:lnTo>
                              </a:path>
                            </a:pathLst>
                          </a:custGeom>
                          <a:ln w="12700">
                            <a:solidFill>
                              <a:srgbClr val="B01C88"/>
                            </a:solidFill>
                            <a:prstDash val="solid"/>
                          </a:ln>
                        </wps:spPr>
                        <wps:bodyPr wrap="square" lIns="0" tIns="0" rIns="0" bIns="0" rtlCol="0">
                          <a:prstTxWarp prst="textNoShape">
                            <a:avLst/>
                          </a:prstTxWarp>
                          <a:noAutofit/>
                        </wps:bodyPr>
                      </wps:wsp>
                      <wps:wsp>
                        <wps:cNvPr id="1292" name="Graphic 1292"/>
                        <wps:cNvSpPr/>
                        <wps:spPr>
                          <a:xfrm>
                            <a:off x="3175" y="3175"/>
                            <a:ext cx="2340610" cy="1800225"/>
                          </a:xfrm>
                          <a:custGeom>
                            <a:avLst/>
                            <a:gdLst/>
                            <a:ahLst/>
                            <a:cxnLst/>
                            <a:rect l="l" t="t" r="r" b="b"/>
                            <a:pathLst>
                              <a:path w="2340610" h="1800225">
                                <a:moveTo>
                                  <a:pt x="0" y="1799988"/>
                                </a:moveTo>
                                <a:lnTo>
                                  <a:pt x="2340000" y="1799988"/>
                                </a:lnTo>
                                <a:lnTo>
                                  <a:pt x="2340000" y="0"/>
                                </a:lnTo>
                                <a:lnTo>
                                  <a:pt x="0" y="0"/>
                                </a:lnTo>
                                <a:lnTo>
                                  <a:pt x="0" y="1799988"/>
                                </a:lnTo>
                                <a:close/>
                              </a:path>
                            </a:pathLst>
                          </a:custGeom>
                          <a:ln w="6350">
                            <a:solidFill>
                              <a:srgbClr val="231F20"/>
                            </a:solidFill>
                            <a:prstDash val="solid"/>
                          </a:ln>
                        </wps:spPr>
                        <wps:bodyPr wrap="square" lIns="0" tIns="0" rIns="0" bIns="0" rtlCol="0">
                          <a:prstTxWarp prst="textNoShape">
                            <a:avLst/>
                          </a:prstTxWarp>
                          <a:noAutofit/>
                        </wps:bodyPr>
                      </wps:wsp>
                      <wps:wsp>
                        <wps:cNvPr id="1293" name="Textbox 1293"/>
                        <wps:cNvSpPr txBox="1"/>
                        <wps:spPr>
                          <a:xfrm>
                            <a:off x="766459" y="513695"/>
                            <a:ext cx="222250" cy="91440"/>
                          </a:xfrm>
                          <a:prstGeom prst="rect">
                            <a:avLst/>
                          </a:prstGeom>
                        </wps:spPr>
                        <wps:txbx>
                          <w:txbxContent>
                            <w:p w14:paraId="48CF724B" w14:textId="77777777" w:rsidR="00932646" w:rsidRDefault="009E75AE">
                              <w:pPr>
                                <w:spacing w:before="1"/>
                                <w:rPr>
                                  <w:sz w:val="12"/>
                                </w:rPr>
                              </w:pPr>
                              <w:r>
                                <w:rPr>
                                  <w:color w:val="231F20"/>
                                  <w:spacing w:val="-2"/>
                                  <w:sz w:val="12"/>
                                </w:rPr>
                                <w:t>€</w:t>
                              </w:r>
                              <w:r>
                                <w:rPr>
                                  <w:color w:val="231F20"/>
                                  <w:spacing w:val="-9"/>
                                  <w:sz w:val="12"/>
                                </w:rPr>
                                <w:t xml:space="preserve"> </w:t>
                              </w:r>
                              <w:r>
                                <w:rPr>
                                  <w:color w:val="231F20"/>
                                  <w:spacing w:val="-4"/>
                                  <w:sz w:val="12"/>
                                </w:rPr>
                                <w:t>2016</w:t>
                              </w:r>
                            </w:p>
                          </w:txbxContent>
                        </wps:txbx>
                        <wps:bodyPr wrap="square" lIns="0" tIns="0" rIns="0" bIns="0" rtlCol="0">
                          <a:noAutofit/>
                        </wps:bodyPr>
                      </wps:wsp>
                      <wps:wsp>
                        <wps:cNvPr id="1294" name="Textbox 1294"/>
                        <wps:cNvSpPr txBox="1"/>
                        <wps:spPr>
                          <a:xfrm>
                            <a:off x="1471460" y="862493"/>
                            <a:ext cx="222250" cy="91440"/>
                          </a:xfrm>
                          <a:prstGeom prst="rect">
                            <a:avLst/>
                          </a:prstGeom>
                        </wps:spPr>
                        <wps:txbx>
                          <w:txbxContent>
                            <w:p w14:paraId="66AC7602" w14:textId="77777777" w:rsidR="00932646" w:rsidRDefault="009E75AE">
                              <w:pPr>
                                <w:spacing w:before="1"/>
                                <w:rPr>
                                  <w:sz w:val="12"/>
                                </w:rPr>
                              </w:pPr>
                              <w:r>
                                <w:rPr>
                                  <w:color w:val="231F20"/>
                                  <w:spacing w:val="-2"/>
                                  <w:sz w:val="12"/>
                                </w:rPr>
                                <w:t>£</w:t>
                              </w:r>
                              <w:r>
                                <w:rPr>
                                  <w:color w:val="231F20"/>
                                  <w:spacing w:val="-9"/>
                                  <w:sz w:val="12"/>
                                </w:rPr>
                                <w:t xml:space="preserve"> </w:t>
                              </w:r>
                              <w:r>
                                <w:rPr>
                                  <w:color w:val="231F20"/>
                                  <w:spacing w:val="-4"/>
                                  <w:sz w:val="12"/>
                                </w:rPr>
                                <w:t>2016</w:t>
                              </w:r>
                            </w:p>
                          </w:txbxContent>
                        </wps:txbx>
                        <wps:bodyPr wrap="square" lIns="0" tIns="0" rIns="0" bIns="0" rtlCol="0">
                          <a:noAutofit/>
                        </wps:bodyPr>
                      </wps:wsp>
                      <wps:wsp>
                        <wps:cNvPr id="1295" name="Textbox 1295"/>
                        <wps:cNvSpPr txBox="1"/>
                        <wps:spPr>
                          <a:xfrm>
                            <a:off x="1393875" y="1434026"/>
                            <a:ext cx="629285" cy="182880"/>
                          </a:xfrm>
                          <a:prstGeom prst="rect">
                            <a:avLst/>
                          </a:prstGeom>
                        </wps:spPr>
                        <wps:txbx>
                          <w:txbxContent>
                            <w:p w14:paraId="5DC63854" w14:textId="77777777" w:rsidR="00932646" w:rsidRDefault="009E75AE">
                              <w:pPr>
                                <w:spacing w:before="1" w:line="126" w:lineRule="exact"/>
                                <w:rPr>
                                  <w:sz w:val="12"/>
                                </w:rPr>
                              </w:pPr>
                              <w:r>
                                <w:rPr>
                                  <w:color w:val="231F20"/>
                                  <w:w w:val="105"/>
                                  <w:sz w:val="12"/>
                                </w:rPr>
                                <w:t>US(</w:t>
                              </w:r>
                              <w:r>
                                <w:rPr>
                                  <w:color w:val="231F20"/>
                                  <w:spacing w:val="-2"/>
                                  <w:w w:val="105"/>
                                  <w:sz w:val="12"/>
                                </w:rPr>
                                <w:t xml:space="preserve"> </w:t>
                              </w:r>
                              <w:r>
                                <w:rPr>
                                  <w:color w:val="231F20"/>
                                  <w:spacing w:val="-4"/>
                                  <w:w w:val="105"/>
                                  <w:sz w:val="12"/>
                                </w:rPr>
                                <w:t>2016</w:t>
                              </w:r>
                            </w:p>
                            <w:p w14:paraId="186BD4F2" w14:textId="77777777" w:rsidR="00932646" w:rsidRDefault="009E75AE">
                              <w:pPr>
                                <w:spacing w:line="157" w:lineRule="exact"/>
                                <w:ind w:left="54"/>
                                <w:rPr>
                                  <w:position w:val="4"/>
                                  <w:sz w:val="11"/>
                                </w:rPr>
                              </w:pPr>
                              <w:r>
                                <w:rPr>
                                  <w:color w:val="231F20"/>
                                  <w:w w:val="85"/>
                                  <w:sz w:val="12"/>
                                </w:rPr>
                                <w:t>(excluding</w:t>
                              </w:r>
                              <w:r>
                                <w:rPr>
                                  <w:color w:val="231F20"/>
                                  <w:spacing w:val="5"/>
                                  <w:sz w:val="12"/>
                                </w:rPr>
                                <w:t xml:space="preserve"> </w:t>
                              </w:r>
                              <w:r>
                                <w:rPr>
                                  <w:color w:val="231F20"/>
                                  <w:spacing w:val="-2"/>
                                  <w:w w:val="90"/>
                                  <w:sz w:val="12"/>
                                </w:rPr>
                                <w:t>Shire)</w:t>
                              </w:r>
                              <w:r>
                                <w:rPr>
                                  <w:color w:val="231F20"/>
                                  <w:spacing w:val="-2"/>
                                  <w:w w:val="90"/>
                                  <w:position w:val="4"/>
                                  <w:sz w:val="11"/>
                                </w:rPr>
                                <w:t>(c)</w:t>
                              </w:r>
                            </w:p>
                          </w:txbxContent>
                        </wps:txbx>
                        <wps:bodyPr wrap="square" lIns="0" tIns="0" rIns="0" bIns="0" rtlCol="0">
                          <a:noAutofit/>
                        </wps:bodyPr>
                      </wps:wsp>
                    </wpg:wgp>
                  </a:graphicData>
                </a:graphic>
              </wp:anchor>
            </w:drawing>
          </mc:Choice>
          <mc:Fallback>
            <w:pict>
              <v:group w14:anchorId="1972FCFE" id="Group 1287" o:spid="_x0000_s1890" style="position:absolute;left:0;text-align:left;margin-left:39.7pt;margin-top:16.1pt;width:184.8pt;height:142.25pt;z-index:-20804608;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">
                <v:shape id="Graphic 1288" o:spid="_x0000_s1891" style="position:absolute;left:31;top:3492;width:23406;height:14541;visibility:visible;mso-wrap-style:square;v-text-anchor:top" coordsize="2340610,145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" path="m,l71995,em,344227r71995,em,690289r71995,em,1034521r71995,em2268004,r71983,em2268004,344227r71983,em2268004,690289r71983,em2268004,1034521r71983,em2268004,1379313r71983,em2231999,1381942r,71984em2019020,1381942r,71984em1807006,1381942r,71984em1594993,1381942r,71984em1382014,1381942r,71984em1170000,1381942r,71984em957987,1381942r,71984em745008,1381942r,71984em532991,1381942r,71984em320012,1381942r,71984em107999,1381942r,71984e" filled="f" strokecolor="#231f20" strokeweight=".5pt">
                  <v:path arrowok="t"/>
                </v:shape>
                <v:shape id="Graphic 1289" o:spid="_x0000_s1892" style="position:absolute;left:2176;top:4645;width:19114;height:12491;visibility:visible;mso-wrap-style:square;v-text-anchor:top" coordsize="1911350,1249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" path="m,1248732r212017,-95198l424996,1093106r212013,-89713l849020,875238r212983,-53099l1274017,774514,1486030,492546,1698997,86059,1911036,e" filled="f" strokecolor="#00568b" strokeweight="1pt">
                  <v:path arrowok="t"/>
                </v:shape>
                <v:shape id="Graphic 1290" o:spid="_x0000_s1893" style="position:absolute;left:2176;top:2485;width:19114;height:14649;visibility:visible;mso-wrap-style:square;v-text-anchor:top" coordsize="1911350,146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" path="m,1464793l212017,818474,424996,468740r212013,l849020,294791r212983,l1274017,219725r212013,l1698997,38453,1911036,e" filled="f" strokecolor="#fcaf17" strokeweight="1pt">
                  <v:path arrowok="t"/>
                </v:shape>
                <v:shape id="Graphic 1291" o:spid="_x0000_s1894" style="position:absolute;left:2176;top:12043;width:19114;height:5150;visibility:visible;mso-wrap-style:square;v-text-anchor:top" coordsize="1911350,514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" path="m,514527r212017,-3670l424996,455929,637009,276466r212011,l1062003,276466r212014,-87897l1486030,188569,1698997,5473,1911036,e" filled="f" strokecolor="#b01c88" strokeweight="1pt">
                  <v:path arrowok="t"/>
                </v:shape>
                <v:shape id="Graphic 1292" o:spid="_x0000_s1895"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" path="m,1799988r2340000,l2340000,,,,,1799988xe" filled="f" strokecolor="#231f20" strokeweight=".5pt">
                  <v:path arrowok="t"/>
                </v:shape>
                <v:shape id="Textbox 1293" o:spid="_x0000_s1896" type="#_x0000_t202" style="position:absolute;left:7664;top:5136;width:2223;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" filled="f" stroked="f">
                  <v:textbox inset="0,0,0,0">
                    <w:txbxContent>
                      <w:p w14:paraId="48CF724B" w14:textId="77777777" w:rsidR="00932646" w:rsidRDefault="009E75AE">
                        <w:pPr>
                          <w:spacing w:before="1"/>
                          <w:rPr>
                            <w:sz w:val="12"/>
                          </w:rPr>
                        </w:pPr>
                        <w:r>
                          <w:rPr>
                            <w:color w:val="231F20"/>
                            <w:spacing w:val="-2"/>
                            <w:sz w:val="12"/>
                          </w:rPr>
                          <w:t>€</w:t>
                        </w:r>
                        <w:r>
                          <w:rPr>
                            <w:color w:val="231F20"/>
                            <w:spacing w:val="-9"/>
                            <w:sz w:val="12"/>
                          </w:rPr>
                          <w:t xml:space="preserve"> </w:t>
                        </w:r>
                        <w:r>
                          <w:rPr>
                            <w:color w:val="231F20"/>
                            <w:spacing w:val="-4"/>
                            <w:sz w:val="12"/>
                          </w:rPr>
                          <w:t>2016</w:t>
                        </w:r>
                      </w:p>
                    </w:txbxContent>
                  </v:textbox>
                </v:shape>
                <v:shape id="Textbox 1294" o:spid="_x0000_s1897" type="#_x0000_t202" style="position:absolute;left:14714;top:8624;width:2223;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" filled="f" stroked="f">
                  <v:textbox inset="0,0,0,0">
                    <w:txbxContent>
                      <w:p w14:paraId="66AC7602" w14:textId="77777777" w:rsidR="00932646" w:rsidRDefault="009E75AE">
                        <w:pPr>
                          <w:spacing w:before="1"/>
                          <w:rPr>
                            <w:sz w:val="12"/>
                          </w:rPr>
                        </w:pPr>
                        <w:r>
                          <w:rPr>
                            <w:color w:val="231F20"/>
                            <w:spacing w:val="-2"/>
                            <w:sz w:val="12"/>
                          </w:rPr>
                          <w:t>£</w:t>
                        </w:r>
                        <w:r>
                          <w:rPr>
                            <w:color w:val="231F20"/>
                            <w:spacing w:val="-9"/>
                            <w:sz w:val="12"/>
                          </w:rPr>
                          <w:t xml:space="preserve"> </w:t>
                        </w:r>
                        <w:r>
                          <w:rPr>
                            <w:color w:val="231F20"/>
                            <w:spacing w:val="-4"/>
                            <w:sz w:val="12"/>
                          </w:rPr>
                          <w:t>2016</w:t>
                        </w:r>
                      </w:p>
                    </w:txbxContent>
                  </v:textbox>
                </v:shape>
                <v:shape id="Textbox 1295" o:spid="_x0000_s1898" type="#_x0000_t202" style="position:absolute;left:13938;top:14340;width:6293;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" filled="f" stroked="f">
                  <v:textbox inset="0,0,0,0">
                    <w:txbxContent>
                      <w:p w14:paraId="5DC63854" w14:textId="77777777" w:rsidR="00932646" w:rsidRDefault="009E75AE">
                        <w:pPr>
                          <w:spacing w:before="1" w:line="126" w:lineRule="exact"/>
                          <w:rPr>
                            <w:sz w:val="12"/>
                          </w:rPr>
                        </w:pPr>
                        <w:r>
                          <w:rPr>
                            <w:color w:val="231F20"/>
                            <w:w w:val="105"/>
                            <w:sz w:val="12"/>
                          </w:rPr>
                          <w:t>US(</w:t>
                        </w:r>
                        <w:r>
                          <w:rPr>
                            <w:color w:val="231F20"/>
                            <w:spacing w:val="-2"/>
                            <w:w w:val="105"/>
                            <w:sz w:val="12"/>
                          </w:rPr>
                          <w:t xml:space="preserve"> </w:t>
                        </w:r>
                        <w:r>
                          <w:rPr>
                            <w:color w:val="231F20"/>
                            <w:spacing w:val="-4"/>
                            <w:w w:val="105"/>
                            <w:sz w:val="12"/>
                          </w:rPr>
                          <w:t>2016</w:t>
                        </w:r>
                      </w:p>
                      <w:p w14:paraId="186BD4F2" w14:textId="77777777" w:rsidR="00932646" w:rsidRDefault="009E75AE">
                        <w:pPr>
                          <w:spacing w:line="157" w:lineRule="exact"/>
                          <w:ind w:left="54"/>
                          <w:rPr>
                            <w:position w:val="4"/>
                            <w:sz w:val="11"/>
                          </w:rPr>
                        </w:pPr>
                        <w:r>
                          <w:rPr>
                            <w:color w:val="231F20"/>
                            <w:w w:val="85"/>
                            <w:sz w:val="12"/>
                          </w:rPr>
                          <w:t>(excluding</w:t>
                        </w:r>
                        <w:r>
                          <w:rPr>
                            <w:color w:val="231F20"/>
                            <w:spacing w:val="5"/>
                            <w:sz w:val="12"/>
                          </w:rPr>
                          <w:t xml:space="preserve"> </w:t>
                        </w:r>
                        <w:r>
                          <w:rPr>
                            <w:color w:val="231F20"/>
                            <w:spacing w:val="-2"/>
                            <w:w w:val="90"/>
                            <w:sz w:val="12"/>
                          </w:rPr>
                          <w:t>Shire)</w:t>
                        </w:r>
                        <w:r>
                          <w:rPr>
                            <w:color w:val="231F20"/>
                            <w:spacing w:val="-2"/>
                            <w:w w:val="90"/>
                            <w:position w:val="4"/>
                            <w:sz w:val="11"/>
                          </w:rPr>
                          <w:t>(c)</w:t>
                        </w:r>
                      </w:p>
                    </w:txbxContent>
                  </v:textbox>
                </v:shape>
                <w10:wrap anchorx="page"/>
              </v:group>
            </w:pict>
          </mc:Fallback>
        </mc:AlternateContent>
      </w:r>
      <w:r>
        <w:rPr>
          <w:color w:val="231F20"/>
          <w:spacing w:val="-2"/>
          <w:sz w:val="12"/>
        </w:rPr>
        <w:t>US(</w:t>
      </w:r>
      <w:r>
        <w:rPr>
          <w:color w:val="231F20"/>
          <w:spacing w:val="-10"/>
          <w:sz w:val="12"/>
        </w:rPr>
        <w:t xml:space="preserve"> </w:t>
      </w:r>
      <w:r>
        <w:rPr>
          <w:color w:val="231F20"/>
          <w:spacing w:val="-2"/>
          <w:sz w:val="12"/>
        </w:rPr>
        <w:t>billions</w:t>
      </w:r>
      <w:r>
        <w:rPr>
          <w:color w:val="231F20"/>
          <w:spacing w:val="17"/>
          <w:sz w:val="12"/>
        </w:rPr>
        <w:t xml:space="preserve"> </w:t>
      </w:r>
      <w:r>
        <w:rPr>
          <w:color w:val="231F20"/>
          <w:spacing w:val="-5"/>
          <w:position w:val="-9"/>
          <w:sz w:val="12"/>
        </w:rPr>
        <w:t>25</w:t>
      </w:r>
    </w:p>
    <w:p w14:paraId="4CEB01C9" w14:textId="77777777" w:rsidR="00932646" w:rsidRDefault="00932646">
      <w:pPr>
        <w:pStyle w:val="BodyText"/>
        <w:rPr>
          <w:sz w:val="12"/>
        </w:rPr>
      </w:pPr>
    </w:p>
    <w:p w14:paraId="6EB04752" w14:textId="77777777" w:rsidR="00932646" w:rsidRDefault="00932646">
      <w:pPr>
        <w:pStyle w:val="BodyText"/>
        <w:spacing w:before="121"/>
        <w:rPr>
          <w:sz w:val="12"/>
        </w:rPr>
      </w:pPr>
    </w:p>
    <w:p w14:paraId="7BAD03AE" w14:textId="77777777" w:rsidR="00932646" w:rsidRDefault="009E75AE">
      <w:pPr>
        <w:ind w:right="474"/>
        <w:jc w:val="right"/>
        <w:rPr>
          <w:sz w:val="12"/>
        </w:rPr>
      </w:pPr>
      <w:r>
        <w:rPr>
          <w:color w:val="231F20"/>
          <w:spacing w:val="-5"/>
          <w:sz w:val="12"/>
        </w:rPr>
        <w:t>20</w:t>
      </w:r>
    </w:p>
    <w:p w14:paraId="377323D2" w14:textId="77777777" w:rsidR="00932646" w:rsidRDefault="00932646">
      <w:pPr>
        <w:pStyle w:val="BodyText"/>
        <w:rPr>
          <w:sz w:val="12"/>
        </w:rPr>
      </w:pPr>
    </w:p>
    <w:p w14:paraId="573201A2" w14:textId="77777777" w:rsidR="00932646" w:rsidRDefault="00932646">
      <w:pPr>
        <w:pStyle w:val="BodyText"/>
        <w:spacing w:before="125"/>
        <w:rPr>
          <w:sz w:val="12"/>
        </w:rPr>
      </w:pPr>
    </w:p>
    <w:p w14:paraId="34759598" w14:textId="77777777" w:rsidR="00932646" w:rsidRDefault="009E75AE">
      <w:pPr>
        <w:spacing w:before="1"/>
        <w:ind w:right="474"/>
        <w:jc w:val="right"/>
        <w:rPr>
          <w:sz w:val="12"/>
        </w:rPr>
      </w:pPr>
      <w:r>
        <w:rPr>
          <w:color w:val="231F20"/>
          <w:spacing w:val="-5"/>
          <w:w w:val="95"/>
          <w:sz w:val="12"/>
        </w:rPr>
        <w:t>15</w:t>
      </w:r>
    </w:p>
    <w:p w14:paraId="1DF8B7B8" w14:textId="77777777" w:rsidR="00932646" w:rsidRDefault="00932646">
      <w:pPr>
        <w:pStyle w:val="BodyText"/>
        <w:rPr>
          <w:sz w:val="12"/>
        </w:rPr>
      </w:pPr>
    </w:p>
    <w:p w14:paraId="69ACDCF7" w14:textId="77777777" w:rsidR="00932646" w:rsidRDefault="00932646">
      <w:pPr>
        <w:pStyle w:val="BodyText"/>
        <w:spacing w:before="125"/>
        <w:rPr>
          <w:sz w:val="12"/>
        </w:rPr>
      </w:pPr>
    </w:p>
    <w:p w14:paraId="27A5E8BE" w14:textId="77777777" w:rsidR="00932646" w:rsidRDefault="009E75AE">
      <w:pPr>
        <w:ind w:right="474"/>
        <w:jc w:val="right"/>
        <w:rPr>
          <w:sz w:val="12"/>
        </w:rPr>
      </w:pPr>
      <w:r>
        <w:rPr>
          <w:color w:val="231F20"/>
          <w:spacing w:val="-5"/>
          <w:sz w:val="12"/>
        </w:rPr>
        <w:t>10</w:t>
      </w:r>
    </w:p>
    <w:p w14:paraId="22DE81EA" w14:textId="77777777" w:rsidR="00932646" w:rsidRDefault="00932646">
      <w:pPr>
        <w:pStyle w:val="BodyText"/>
        <w:rPr>
          <w:sz w:val="12"/>
        </w:rPr>
      </w:pPr>
    </w:p>
    <w:p w14:paraId="4D2AAD06" w14:textId="77777777" w:rsidR="00932646" w:rsidRDefault="00932646">
      <w:pPr>
        <w:pStyle w:val="BodyText"/>
        <w:spacing w:before="125"/>
        <w:rPr>
          <w:sz w:val="12"/>
        </w:rPr>
      </w:pPr>
    </w:p>
    <w:p w14:paraId="793C8FCD" w14:textId="77777777" w:rsidR="00932646" w:rsidRDefault="009E75AE">
      <w:pPr>
        <w:ind w:right="474"/>
        <w:jc w:val="right"/>
        <w:rPr>
          <w:sz w:val="12"/>
        </w:rPr>
      </w:pPr>
      <w:r>
        <w:rPr>
          <w:color w:val="231F20"/>
          <w:spacing w:val="-10"/>
          <w:sz w:val="12"/>
        </w:rPr>
        <w:t>5</w:t>
      </w:r>
    </w:p>
    <w:p w14:paraId="23659666" w14:textId="77777777" w:rsidR="00932646" w:rsidRDefault="00932646">
      <w:pPr>
        <w:pStyle w:val="BodyText"/>
        <w:rPr>
          <w:sz w:val="12"/>
        </w:rPr>
      </w:pPr>
    </w:p>
    <w:p w14:paraId="0B478254" w14:textId="77777777" w:rsidR="00932646" w:rsidRDefault="00932646">
      <w:pPr>
        <w:pStyle w:val="BodyText"/>
        <w:spacing w:before="125"/>
        <w:rPr>
          <w:sz w:val="12"/>
        </w:rPr>
      </w:pPr>
    </w:p>
    <w:p w14:paraId="515F77A1" w14:textId="77777777" w:rsidR="00932646" w:rsidRDefault="009E75AE">
      <w:pPr>
        <w:spacing w:before="1"/>
        <w:ind w:right="474"/>
        <w:jc w:val="right"/>
        <w:rPr>
          <w:sz w:val="12"/>
        </w:rPr>
      </w:pPr>
      <w:r>
        <w:rPr>
          <w:color w:val="231F20"/>
          <w:spacing w:val="-10"/>
          <w:w w:val="105"/>
          <w:sz w:val="12"/>
        </w:rPr>
        <w:t>0</w:t>
      </w:r>
    </w:p>
    <w:p w14:paraId="567D2E48" w14:textId="77777777" w:rsidR="00932646" w:rsidRDefault="009E75AE">
      <w:pPr>
        <w:spacing w:before="75"/>
        <w:ind w:left="341"/>
        <w:rPr>
          <w:sz w:val="12"/>
        </w:rPr>
      </w:pPr>
      <w:r>
        <w:rPr>
          <w:color w:val="231F20"/>
          <w:w w:val="95"/>
          <w:sz w:val="12"/>
        </w:rPr>
        <w:t>Jan.</w:t>
      </w:r>
      <w:r>
        <w:rPr>
          <w:color w:val="231F20"/>
          <w:spacing w:val="66"/>
          <w:w w:val="150"/>
          <w:sz w:val="12"/>
        </w:rPr>
        <w:t xml:space="preserve"> </w:t>
      </w:r>
      <w:r>
        <w:rPr>
          <w:color w:val="231F20"/>
          <w:w w:val="95"/>
          <w:sz w:val="12"/>
        </w:rPr>
        <w:t>Feb.</w:t>
      </w:r>
      <w:r>
        <w:rPr>
          <w:color w:val="231F20"/>
          <w:spacing w:val="71"/>
          <w:sz w:val="12"/>
        </w:rPr>
        <w:t xml:space="preserve"> </w:t>
      </w:r>
      <w:r>
        <w:rPr>
          <w:color w:val="231F20"/>
          <w:w w:val="95"/>
          <w:sz w:val="12"/>
        </w:rPr>
        <w:t>Mar.</w:t>
      </w:r>
      <w:r>
        <w:rPr>
          <w:color w:val="231F20"/>
          <w:spacing w:val="71"/>
          <w:sz w:val="12"/>
        </w:rPr>
        <w:t xml:space="preserve"> </w:t>
      </w:r>
      <w:r>
        <w:rPr>
          <w:color w:val="231F20"/>
          <w:w w:val="95"/>
          <w:sz w:val="12"/>
        </w:rPr>
        <w:t>Apr.</w:t>
      </w:r>
      <w:r>
        <w:rPr>
          <w:color w:val="231F20"/>
          <w:spacing w:val="74"/>
          <w:sz w:val="12"/>
        </w:rPr>
        <w:t xml:space="preserve"> </w:t>
      </w:r>
      <w:r>
        <w:rPr>
          <w:color w:val="231F20"/>
          <w:w w:val="95"/>
          <w:sz w:val="12"/>
        </w:rPr>
        <w:t>May</w:t>
      </w:r>
      <w:r>
        <w:rPr>
          <w:color w:val="231F20"/>
          <w:spacing w:val="68"/>
          <w:sz w:val="12"/>
        </w:rPr>
        <w:t xml:space="preserve"> </w:t>
      </w:r>
      <w:r>
        <w:rPr>
          <w:color w:val="231F20"/>
          <w:w w:val="95"/>
          <w:sz w:val="12"/>
        </w:rPr>
        <w:t>June</w:t>
      </w:r>
      <w:r>
        <w:rPr>
          <w:color w:val="231F20"/>
          <w:spacing w:val="78"/>
          <w:sz w:val="12"/>
        </w:rPr>
        <w:t xml:space="preserve"> </w:t>
      </w:r>
      <w:r>
        <w:rPr>
          <w:color w:val="231F20"/>
          <w:w w:val="95"/>
          <w:sz w:val="12"/>
        </w:rPr>
        <w:t>July</w:t>
      </w:r>
      <w:r>
        <w:rPr>
          <w:color w:val="231F20"/>
          <w:spacing w:val="76"/>
          <w:sz w:val="12"/>
        </w:rPr>
        <w:t xml:space="preserve"> </w:t>
      </w:r>
      <w:r>
        <w:rPr>
          <w:color w:val="231F20"/>
          <w:w w:val="95"/>
          <w:sz w:val="12"/>
        </w:rPr>
        <w:t>Aug.</w:t>
      </w:r>
      <w:r>
        <w:rPr>
          <w:color w:val="231F20"/>
          <w:spacing w:val="68"/>
          <w:sz w:val="12"/>
        </w:rPr>
        <w:t xml:space="preserve"> </w:t>
      </w:r>
      <w:r>
        <w:rPr>
          <w:color w:val="231F20"/>
          <w:w w:val="95"/>
          <w:sz w:val="12"/>
        </w:rPr>
        <w:t>Sep.</w:t>
      </w:r>
      <w:r>
        <w:rPr>
          <w:color w:val="231F20"/>
          <w:spacing w:val="71"/>
          <w:sz w:val="12"/>
        </w:rPr>
        <w:t xml:space="preserve"> </w:t>
      </w:r>
      <w:r>
        <w:rPr>
          <w:color w:val="231F20"/>
          <w:spacing w:val="-4"/>
          <w:w w:val="95"/>
          <w:sz w:val="12"/>
        </w:rPr>
        <w:t>Oct.</w:t>
      </w:r>
    </w:p>
    <w:p w14:paraId="1B657559" w14:textId="77777777" w:rsidR="00932646" w:rsidRDefault="009E75AE">
      <w:pPr>
        <w:spacing w:before="133"/>
        <w:ind w:left="85"/>
        <w:rPr>
          <w:sz w:val="11"/>
        </w:rPr>
      </w:pPr>
      <w:r>
        <w:rPr>
          <w:color w:val="231F20"/>
          <w:w w:val="90"/>
          <w:sz w:val="11"/>
        </w:rPr>
        <w:t>Sources:</w:t>
      </w:r>
      <w:r>
        <w:rPr>
          <w:color w:val="231F20"/>
          <w:spacing w:val="21"/>
          <w:sz w:val="11"/>
        </w:rPr>
        <w:t xml:space="preserve"> </w:t>
      </w:r>
      <w:r>
        <w:rPr>
          <w:color w:val="231F20"/>
          <w:w w:val="90"/>
          <w:sz w:val="11"/>
        </w:rPr>
        <w:t>Dealogic</w:t>
      </w:r>
      <w:r>
        <w:rPr>
          <w:color w:val="231F20"/>
          <w:spacing w:val="-2"/>
          <w:w w:val="90"/>
          <w:sz w:val="11"/>
        </w:rPr>
        <w:t xml:space="preserve"> </w:t>
      </w:r>
      <w:r>
        <w:rPr>
          <w:color w:val="231F20"/>
          <w:w w:val="90"/>
          <w:sz w:val="11"/>
        </w:rPr>
        <w:t>and</w:t>
      </w:r>
      <w:r>
        <w:rPr>
          <w:color w:val="231F20"/>
          <w:spacing w:val="-2"/>
          <w:w w:val="90"/>
          <w:sz w:val="11"/>
        </w:rPr>
        <w:t xml:space="preserve"> </w:t>
      </w:r>
      <w:r>
        <w:rPr>
          <w:color w:val="231F20"/>
          <w:w w:val="90"/>
          <w:sz w:val="11"/>
        </w:rPr>
        <w:t>Bank</w:t>
      </w:r>
      <w:r>
        <w:rPr>
          <w:color w:val="231F20"/>
          <w:spacing w:val="-2"/>
          <w:w w:val="90"/>
          <w:sz w:val="11"/>
        </w:rPr>
        <w:t xml:space="preserve"> calculations.</w:t>
      </w:r>
    </w:p>
    <w:p w14:paraId="1E538E1B" w14:textId="77777777" w:rsidR="00932646" w:rsidRDefault="00932646">
      <w:pPr>
        <w:pStyle w:val="BodyText"/>
        <w:spacing w:before="4"/>
        <w:rPr>
          <w:sz w:val="11"/>
        </w:rPr>
      </w:pPr>
    </w:p>
    <w:p w14:paraId="067F732F" w14:textId="77777777" w:rsidR="00932646" w:rsidRDefault="009E75AE" w:rsidP="00FA1E4A">
      <w:pPr>
        <w:pStyle w:val="ListParagraph"/>
        <w:numPr>
          <w:ilvl w:val="0"/>
          <w:numId w:val="32"/>
        </w:numPr>
        <w:tabs>
          <w:tab w:val="left" w:pos="253"/>
          <w:tab w:val="left" w:pos="255"/>
        </w:tabs>
        <w:spacing w:line="244" w:lineRule="auto"/>
        <w:ind w:right="128"/>
        <w:rPr>
          <w:sz w:val="11"/>
        </w:rPr>
      </w:pPr>
      <w:r>
        <w:rPr>
          <w:color w:val="231F20"/>
          <w:w w:val="90"/>
          <w:sz w:val="11"/>
        </w:rPr>
        <w:t>Issuance by:</w:t>
      </w:r>
      <w:r>
        <w:rPr>
          <w:color w:val="231F20"/>
          <w:spacing w:val="31"/>
          <w:sz w:val="11"/>
        </w:rPr>
        <w:t xml:space="preserve"> </w:t>
      </w:r>
      <w:r>
        <w:rPr>
          <w:color w:val="231F20"/>
          <w:w w:val="90"/>
          <w:sz w:val="11"/>
        </w:rPr>
        <w:t>PNFCs incorporated in the United Kingdom;</w:t>
      </w:r>
      <w:r>
        <w:rPr>
          <w:color w:val="231F20"/>
          <w:spacing w:val="31"/>
          <w:sz w:val="11"/>
        </w:rPr>
        <w:t xml:space="preserve"> </w:t>
      </w:r>
      <w:r>
        <w:rPr>
          <w:color w:val="231F20"/>
          <w:w w:val="90"/>
          <w:sz w:val="11"/>
        </w:rPr>
        <w:t>PNFCs’ finance vehicles, whose</w:t>
      </w:r>
      <w:r>
        <w:rPr>
          <w:color w:val="231F20"/>
          <w:spacing w:val="40"/>
          <w:sz w:val="11"/>
        </w:rPr>
        <w:t xml:space="preserve"> </w:t>
      </w:r>
      <w:r>
        <w:rPr>
          <w:color w:val="231F20"/>
          <w:w w:val="90"/>
          <w:sz w:val="11"/>
        </w:rPr>
        <w:t>parent</w:t>
      </w:r>
      <w:r>
        <w:rPr>
          <w:color w:val="231F20"/>
          <w:spacing w:val="-5"/>
          <w:w w:val="90"/>
          <w:sz w:val="11"/>
        </w:rPr>
        <w:t xml:space="preserve"> </w:t>
      </w:r>
      <w:r>
        <w:rPr>
          <w:color w:val="231F20"/>
          <w:w w:val="90"/>
          <w:sz w:val="11"/>
        </w:rPr>
        <w:t>operates</w:t>
      </w:r>
      <w:r>
        <w:rPr>
          <w:color w:val="231F20"/>
          <w:spacing w:val="-5"/>
          <w:w w:val="90"/>
          <w:sz w:val="11"/>
        </w:rPr>
        <w:t xml:space="preserve"> </w:t>
      </w:r>
      <w:r>
        <w:rPr>
          <w:color w:val="231F20"/>
          <w:w w:val="90"/>
          <w:sz w:val="11"/>
        </w:rPr>
        <w:t>in</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United</w:t>
      </w:r>
      <w:r>
        <w:rPr>
          <w:color w:val="231F20"/>
          <w:spacing w:val="-6"/>
          <w:w w:val="90"/>
          <w:sz w:val="11"/>
        </w:rPr>
        <w:t xml:space="preserve"> </w:t>
      </w:r>
      <w:r>
        <w:rPr>
          <w:color w:val="231F20"/>
          <w:w w:val="90"/>
          <w:sz w:val="11"/>
        </w:rPr>
        <w:t>Kingdom;</w:t>
      </w:r>
      <w:r>
        <w:rPr>
          <w:color w:val="231F20"/>
          <w:spacing w:val="-1"/>
          <w:sz w:val="11"/>
        </w:rPr>
        <w:t xml:space="preserve"> </w:t>
      </w:r>
      <w:r>
        <w:rPr>
          <w:color w:val="231F20"/>
          <w:w w:val="90"/>
          <w:sz w:val="11"/>
        </w:rPr>
        <w:t>and</w:t>
      </w:r>
      <w:r>
        <w:rPr>
          <w:color w:val="231F20"/>
          <w:spacing w:val="-5"/>
          <w:w w:val="90"/>
          <w:sz w:val="11"/>
        </w:rPr>
        <w:t xml:space="preserve"> </w:t>
      </w:r>
      <w:r>
        <w:rPr>
          <w:color w:val="231F20"/>
          <w:w w:val="90"/>
          <w:sz w:val="11"/>
        </w:rPr>
        <w:t>special</w:t>
      </w:r>
      <w:r>
        <w:rPr>
          <w:color w:val="231F20"/>
          <w:spacing w:val="-5"/>
          <w:w w:val="90"/>
          <w:sz w:val="11"/>
        </w:rPr>
        <w:t xml:space="preserve"> </w:t>
      </w:r>
      <w:r>
        <w:rPr>
          <w:color w:val="231F20"/>
          <w:w w:val="90"/>
          <w:sz w:val="11"/>
        </w:rPr>
        <w:t>purpose</w:t>
      </w:r>
      <w:r>
        <w:rPr>
          <w:color w:val="231F20"/>
          <w:spacing w:val="-5"/>
          <w:w w:val="90"/>
          <w:sz w:val="11"/>
        </w:rPr>
        <w:t xml:space="preserve"> </w:t>
      </w:r>
      <w:r>
        <w:rPr>
          <w:color w:val="231F20"/>
          <w:w w:val="90"/>
          <w:sz w:val="11"/>
        </w:rPr>
        <w:t>vehicles,</w:t>
      </w:r>
      <w:r>
        <w:rPr>
          <w:color w:val="231F20"/>
          <w:spacing w:val="-4"/>
          <w:w w:val="90"/>
          <w:sz w:val="11"/>
        </w:rPr>
        <w:t xml:space="preserve"> </w:t>
      </w:r>
      <w:r>
        <w:rPr>
          <w:color w:val="231F20"/>
          <w:w w:val="90"/>
          <w:sz w:val="11"/>
        </w:rPr>
        <w:t>where</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parent</w:t>
      </w:r>
      <w:r>
        <w:rPr>
          <w:color w:val="231F20"/>
          <w:spacing w:val="-5"/>
          <w:w w:val="90"/>
          <w:sz w:val="11"/>
        </w:rPr>
        <w:t xml:space="preserve"> </w:t>
      </w:r>
      <w:r>
        <w:rPr>
          <w:color w:val="231F20"/>
          <w:w w:val="90"/>
          <w:sz w:val="11"/>
        </w:rPr>
        <w:t>is</w:t>
      </w:r>
      <w:r>
        <w:rPr>
          <w:color w:val="231F20"/>
          <w:spacing w:val="-5"/>
          <w:w w:val="90"/>
          <w:sz w:val="11"/>
        </w:rPr>
        <w:t xml:space="preserve"> </w:t>
      </w:r>
      <w:r>
        <w:rPr>
          <w:color w:val="231F20"/>
          <w:w w:val="90"/>
          <w:sz w:val="11"/>
        </w:rPr>
        <w:t>a</w:t>
      </w:r>
      <w:r>
        <w:rPr>
          <w:color w:val="231F20"/>
          <w:spacing w:val="40"/>
          <w:sz w:val="11"/>
        </w:rPr>
        <w:t xml:space="preserve"> </w:t>
      </w:r>
      <w:r>
        <w:rPr>
          <w:color w:val="231F20"/>
          <w:w w:val="90"/>
          <w:sz w:val="11"/>
        </w:rPr>
        <w:t>PNFC operating in the United Kingdom.</w:t>
      </w:r>
      <w:r>
        <w:rPr>
          <w:color w:val="231F20"/>
          <w:spacing w:val="35"/>
          <w:sz w:val="11"/>
        </w:rPr>
        <w:t xml:space="preserve"> </w:t>
      </w:r>
      <w:r>
        <w:rPr>
          <w:color w:val="231F20"/>
          <w:w w:val="90"/>
          <w:sz w:val="11"/>
        </w:rPr>
        <w:t>Excludes deals guaranteed by a foreign parent.</w:t>
      </w:r>
    </w:p>
    <w:p w14:paraId="62728F97" w14:textId="77777777" w:rsidR="00932646" w:rsidRDefault="009E75AE" w:rsidP="00FA1E4A">
      <w:pPr>
        <w:pStyle w:val="ListParagraph"/>
        <w:numPr>
          <w:ilvl w:val="0"/>
          <w:numId w:val="32"/>
        </w:numPr>
        <w:tabs>
          <w:tab w:val="left" w:pos="253"/>
          <w:tab w:val="left" w:pos="255"/>
        </w:tabs>
        <w:spacing w:line="244" w:lineRule="auto"/>
        <w:ind w:right="181"/>
        <w:rPr>
          <w:sz w:val="11"/>
        </w:rPr>
      </w:pPr>
      <w:r>
        <w:rPr>
          <w:color w:val="231F20"/>
          <w:w w:val="90"/>
          <w:sz w:val="11"/>
        </w:rPr>
        <w:t>Includes</w:t>
      </w:r>
      <w:r>
        <w:rPr>
          <w:color w:val="231F20"/>
          <w:spacing w:val="-5"/>
          <w:w w:val="90"/>
          <w:sz w:val="11"/>
        </w:rPr>
        <w:t xml:space="preserve"> </w:t>
      </w:r>
      <w:r>
        <w:rPr>
          <w:color w:val="231F20"/>
          <w:w w:val="90"/>
          <w:sz w:val="11"/>
        </w:rPr>
        <w:t>medium-term</w:t>
      </w:r>
      <w:r>
        <w:rPr>
          <w:color w:val="231F20"/>
          <w:spacing w:val="-5"/>
          <w:w w:val="90"/>
          <w:sz w:val="11"/>
        </w:rPr>
        <w:t xml:space="preserve"> </w:t>
      </w:r>
      <w:r>
        <w:rPr>
          <w:color w:val="231F20"/>
          <w:w w:val="90"/>
          <w:sz w:val="11"/>
        </w:rPr>
        <w:t>notes,</w:t>
      </w:r>
      <w:r>
        <w:rPr>
          <w:color w:val="231F20"/>
          <w:spacing w:val="-5"/>
          <w:w w:val="90"/>
          <w:sz w:val="11"/>
        </w:rPr>
        <w:t xml:space="preserve"> </w:t>
      </w:r>
      <w:r>
        <w:rPr>
          <w:color w:val="231F20"/>
          <w:w w:val="90"/>
          <w:sz w:val="11"/>
        </w:rPr>
        <w:t>which</w:t>
      </w:r>
      <w:r>
        <w:rPr>
          <w:color w:val="231F20"/>
          <w:spacing w:val="-5"/>
          <w:w w:val="90"/>
          <w:sz w:val="11"/>
        </w:rPr>
        <w:t xml:space="preserve"> </w:t>
      </w:r>
      <w:r>
        <w:rPr>
          <w:color w:val="231F20"/>
          <w:w w:val="90"/>
          <w:sz w:val="11"/>
        </w:rPr>
        <w:t>are</w:t>
      </w:r>
      <w:r>
        <w:rPr>
          <w:color w:val="231F20"/>
          <w:spacing w:val="-5"/>
          <w:w w:val="90"/>
          <w:sz w:val="11"/>
        </w:rPr>
        <w:t xml:space="preserve"> </w:t>
      </w:r>
      <w:r>
        <w:rPr>
          <w:color w:val="231F20"/>
          <w:w w:val="90"/>
          <w:sz w:val="11"/>
        </w:rPr>
        <w:t>classified</w:t>
      </w:r>
      <w:r>
        <w:rPr>
          <w:color w:val="231F20"/>
          <w:spacing w:val="-5"/>
          <w:w w:val="90"/>
          <w:sz w:val="11"/>
        </w:rPr>
        <w:t xml:space="preserve"> </w:t>
      </w:r>
      <w:r>
        <w:rPr>
          <w:color w:val="231F20"/>
          <w:w w:val="90"/>
          <w:sz w:val="11"/>
        </w:rPr>
        <w:t>as</w:t>
      </w:r>
      <w:r>
        <w:rPr>
          <w:color w:val="231F20"/>
          <w:spacing w:val="-5"/>
          <w:w w:val="90"/>
          <w:sz w:val="11"/>
        </w:rPr>
        <w:t xml:space="preserve"> </w:t>
      </w:r>
      <w:r>
        <w:rPr>
          <w:color w:val="231F20"/>
          <w:w w:val="90"/>
          <w:sz w:val="11"/>
        </w:rPr>
        <w:t>investment-grade</w:t>
      </w:r>
      <w:r>
        <w:rPr>
          <w:color w:val="231F20"/>
          <w:spacing w:val="-5"/>
          <w:w w:val="90"/>
          <w:sz w:val="11"/>
        </w:rPr>
        <w:t xml:space="preserve"> </w:t>
      </w:r>
      <w:r>
        <w:rPr>
          <w:color w:val="231F20"/>
          <w:w w:val="90"/>
          <w:sz w:val="11"/>
        </w:rPr>
        <w:t>bonds</w:t>
      </w:r>
      <w:r>
        <w:rPr>
          <w:color w:val="231F20"/>
          <w:spacing w:val="-4"/>
          <w:w w:val="90"/>
          <w:sz w:val="11"/>
        </w:rPr>
        <w:t xml:space="preserve"> </w:t>
      </w:r>
      <w:r>
        <w:rPr>
          <w:color w:val="231F20"/>
          <w:w w:val="90"/>
          <w:sz w:val="11"/>
        </w:rPr>
        <w:t>unless</w:t>
      </w:r>
      <w:r>
        <w:rPr>
          <w:color w:val="231F20"/>
          <w:spacing w:val="-5"/>
          <w:w w:val="90"/>
          <w:sz w:val="11"/>
        </w:rPr>
        <w:t xml:space="preserve"> </w:t>
      </w:r>
      <w:r>
        <w:rPr>
          <w:color w:val="231F20"/>
          <w:w w:val="90"/>
          <w:sz w:val="11"/>
        </w:rPr>
        <w:t>rated</w:t>
      </w:r>
      <w:r>
        <w:rPr>
          <w:color w:val="231F20"/>
          <w:spacing w:val="40"/>
          <w:sz w:val="11"/>
        </w:rPr>
        <w:t xml:space="preserve"> </w:t>
      </w:r>
      <w:r>
        <w:rPr>
          <w:color w:val="231F20"/>
          <w:sz w:val="11"/>
        </w:rPr>
        <w:t>BB+</w:t>
      </w:r>
      <w:r>
        <w:rPr>
          <w:color w:val="231F20"/>
          <w:spacing w:val="-3"/>
          <w:sz w:val="11"/>
        </w:rPr>
        <w:t xml:space="preserve"> </w:t>
      </w:r>
      <w:r>
        <w:rPr>
          <w:color w:val="231F20"/>
          <w:sz w:val="11"/>
        </w:rPr>
        <w:t>or</w:t>
      </w:r>
      <w:r>
        <w:rPr>
          <w:color w:val="231F20"/>
          <w:spacing w:val="-3"/>
          <w:sz w:val="11"/>
        </w:rPr>
        <w:t xml:space="preserve"> </w:t>
      </w:r>
      <w:r>
        <w:rPr>
          <w:color w:val="231F20"/>
          <w:sz w:val="11"/>
        </w:rPr>
        <w:t>lower.</w:t>
      </w:r>
    </w:p>
    <w:p w14:paraId="5FFB7290" w14:textId="77777777" w:rsidR="00932646" w:rsidRDefault="009E75AE" w:rsidP="00FA1E4A">
      <w:pPr>
        <w:pStyle w:val="ListParagraph"/>
        <w:numPr>
          <w:ilvl w:val="0"/>
          <w:numId w:val="32"/>
        </w:numPr>
        <w:tabs>
          <w:tab w:val="left" w:pos="255"/>
        </w:tabs>
        <w:spacing w:line="244" w:lineRule="auto"/>
        <w:ind w:right="53"/>
        <w:rPr>
          <w:sz w:val="11"/>
        </w:rPr>
      </w:pPr>
      <w:r>
        <w:rPr>
          <w:color w:val="231F20"/>
          <w:w w:val="90"/>
          <w:sz w:val="11"/>
        </w:rPr>
        <w:t>In September, Shire Plc, a UK pharmaceutical and biotech company, sold US(12.1 billion of</w:t>
      </w:r>
      <w:r>
        <w:rPr>
          <w:color w:val="231F20"/>
          <w:spacing w:val="40"/>
          <w:sz w:val="11"/>
        </w:rPr>
        <w:t xml:space="preserve"> </w:t>
      </w:r>
      <w:r>
        <w:rPr>
          <w:color w:val="231F20"/>
          <w:w w:val="90"/>
          <w:sz w:val="11"/>
        </w:rPr>
        <w:t>debt</w:t>
      </w:r>
      <w:r>
        <w:rPr>
          <w:color w:val="231F20"/>
          <w:spacing w:val="-5"/>
          <w:w w:val="90"/>
          <w:sz w:val="11"/>
        </w:rPr>
        <w:t xml:space="preserve"> </w:t>
      </w:r>
      <w:r>
        <w:rPr>
          <w:color w:val="231F20"/>
          <w:w w:val="90"/>
          <w:sz w:val="11"/>
        </w:rPr>
        <w:t>via</w:t>
      </w:r>
      <w:r>
        <w:rPr>
          <w:color w:val="231F20"/>
          <w:spacing w:val="-5"/>
          <w:w w:val="90"/>
          <w:sz w:val="11"/>
        </w:rPr>
        <w:t xml:space="preserve"> </w:t>
      </w:r>
      <w:r>
        <w:rPr>
          <w:color w:val="231F20"/>
          <w:w w:val="90"/>
          <w:sz w:val="11"/>
        </w:rPr>
        <w:t>its</w:t>
      </w:r>
      <w:r>
        <w:rPr>
          <w:color w:val="231F20"/>
          <w:spacing w:val="-5"/>
          <w:w w:val="90"/>
          <w:sz w:val="11"/>
        </w:rPr>
        <w:t xml:space="preserve"> </w:t>
      </w:r>
      <w:r>
        <w:rPr>
          <w:color w:val="231F20"/>
          <w:w w:val="90"/>
          <w:sz w:val="11"/>
        </w:rPr>
        <w:t>Irish</w:t>
      </w:r>
      <w:r>
        <w:rPr>
          <w:color w:val="231F20"/>
          <w:spacing w:val="-5"/>
          <w:w w:val="90"/>
          <w:sz w:val="11"/>
        </w:rPr>
        <w:t xml:space="preserve"> </w:t>
      </w:r>
      <w:r>
        <w:rPr>
          <w:color w:val="231F20"/>
          <w:w w:val="90"/>
          <w:sz w:val="11"/>
        </w:rPr>
        <w:t>finance</w:t>
      </w:r>
      <w:r>
        <w:rPr>
          <w:color w:val="231F20"/>
          <w:spacing w:val="-5"/>
          <w:w w:val="90"/>
          <w:sz w:val="11"/>
        </w:rPr>
        <w:t xml:space="preserve"> </w:t>
      </w:r>
      <w:r>
        <w:rPr>
          <w:color w:val="231F20"/>
          <w:w w:val="90"/>
          <w:sz w:val="11"/>
        </w:rPr>
        <w:t>vehicle</w:t>
      </w:r>
      <w:r>
        <w:rPr>
          <w:color w:val="231F20"/>
          <w:spacing w:val="-5"/>
          <w:w w:val="90"/>
          <w:sz w:val="11"/>
        </w:rPr>
        <w:t xml:space="preserve"> </w:t>
      </w:r>
      <w:r>
        <w:rPr>
          <w:color w:val="231F20"/>
          <w:w w:val="90"/>
          <w:sz w:val="11"/>
        </w:rPr>
        <w:t>to</w:t>
      </w:r>
      <w:r>
        <w:rPr>
          <w:color w:val="231F20"/>
          <w:spacing w:val="-5"/>
          <w:w w:val="90"/>
          <w:sz w:val="11"/>
        </w:rPr>
        <w:t xml:space="preserve"> </w:t>
      </w:r>
      <w:r>
        <w:rPr>
          <w:color w:val="231F20"/>
          <w:w w:val="90"/>
          <w:sz w:val="11"/>
        </w:rPr>
        <w:t>lock</w:t>
      </w:r>
      <w:r>
        <w:rPr>
          <w:color w:val="231F20"/>
          <w:spacing w:val="-5"/>
          <w:w w:val="90"/>
          <w:sz w:val="11"/>
        </w:rPr>
        <w:t xml:space="preserve"> </w:t>
      </w:r>
      <w:r>
        <w:rPr>
          <w:color w:val="231F20"/>
          <w:w w:val="90"/>
          <w:sz w:val="11"/>
        </w:rPr>
        <w:t>in</w:t>
      </w:r>
      <w:r>
        <w:rPr>
          <w:color w:val="231F20"/>
          <w:spacing w:val="-5"/>
          <w:w w:val="90"/>
          <w:sz w:val="11"/>
        </w:rPr>
        <w:t xml:space="preserve"> </w:t>
      </w:r>
      <w:r>
        <w:rPr>
          <w:color w:val="231F20"/>
          <w:w w:val="90"/>
          <w:sz w:val="11"/>
        </w:rPr>
        <w:t>low</w:t>
      </w:r>
      <w:r>
        <w:rPr>
          <w:color w:val="231F20"/>
          <w:spacing w:val="-5"/>
          <w:w w:val="90"/>
          <w:sz w:val="11"/>
        </w:rPr>
        <w:t xml:space="preserve"> </w:t>
      </w:r>
      <w:r>
        <w:rPr>
          <w:color w:val="231F20"/>
          <w:w w:val="90"/>
          <w:sz w:val="11"/>
        </w:rPr>
        <w:t>borrowing</w:t>
      </w:r>
      <w:r>
        <w:rPr>
          <w:color w:val="231F20"/>
          <w:spacing w:val="-5"/>
          <w:w w:val="90"/>
          <w:sz w:val="11"/>
        </w:rPr>
        <w:t xml:space="preserve"> </w:t>
      </w:r>
      <w:r>
        <w:rPr>
          <w:color w:val="231F20"/>
          <w:w w:val="90"/>
          <w:sz w:val="11"/>
        </w:rPr>
        <w:t>costs</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w w:val="90"/>
          <w:sz w:val="11"/>
        </w:rPr>
        <w:t>to</w:t>
      </w:r>
      <w:r>
        <w:rPr>
          <w:color w:val="231F20"/>
          <w:spacing w:val="-5"/>
          <w:w w:val="90"/>
          <w:sz w:val="11"/>
        </w:rPr>
        <w:t xml:space="preserve"> </w:t>
      </w:r>
      <w:r>
        <w:rPr>
          <w:color w:val="231F20"/>
          <w:w w:val="90"/>
          <w:sz w:val="11"/>
        </w:rPr>
        <w:t>fund</w:t>
      </w:r>
      <w:r>
        <w:rPr>
          <w:color w:val="231F20"/>
          <w:spacing w:val="-5"/>
          <w:w w:val="90"/>
          <w:sz w:val="11"/>
        </w:rPr>
        <w:t xml:space="preserve"> </w:t>
      </w:r>
      <w:r>
        <w:rPr>
          <w:color w:val="231F20"/>
          <w:w w:val="90"/>
          <w:sz w:val="11"/>
        </w:rPr>
        <w:t>its</w:t>
      </w:r>
      <w:r>
        <w:rPr>
          <w:color w:val="231F20"/>
          <w:spacing w:val="-5"/>
          <w:w w:val="90"/>
          <w:sz w:val="11"/>
        </w:rPr>
        <w:t xml:space="preserve"> </w:t>
      </w:r>
      <w:r>
        <w:rPr>
          <w:color w:val="231F20"/>
          <w:w w:val="90"/>
          <w:sz w:val="11"/>
        </w:rPr>
        <w:t>takeover</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the</w:t>
      </w:r>
      <w:r>
        <w:rPr>
          <w:color w:val="231F20"/>
          <w:spacing w:val="40"/>
          <w:sz w:val="11"/>
        </w:rPr>
        <w:t xml:space="preserve"> </w:t>
      </w:r>
      <w:r>
        <w:rPr>
          <w:color w:val="231F20"/>
          <w:spacing w:val="-4"/>
          <w:sz w:val="11"/>
        </w:rPr>
        <w:t>US</w:t>
      </w:r>
      <w:r>
        <w:rPr>
          <w:color w:val="231F20"/>
          <w:spacing w:val="-6"/>
          <w:sz w:val="11"/>
        </w:rPr>
        <w:t xml:space="preserve"> </w:t>
      </w:r>
      <w:r>
        <w:rPr>
          <w:color w:val="231F20"/>
          <w:spacing w:val="-4"/>
          <w:sz w:val="11"/>
        </w:rPr>
        <w:t>group</w:t>
      </w:r>
      <w:r>
        <w:rPr>
          <w:color w:val="231F20"/>
          <w:spacing w:val="-5"/>
          <w:sz w:val="11"/>
        </w:rPr>
        <w:t xml:space="preserve"> </w:t>
      </w:r>
      <w:r>
        <w:rPr>
          <w:color w:val="231F20"/>
          <w:spacing w:val="-4"/>
          <w:sz w:val="11"/>
        </w:rPr>
        <w:t>Baxalta</w:t>
      </w:r>
      <w:r>
        <w:rPr>
          <w:color w:val="231F20"/>
          <w:spacing w:val="-5"/>
          <w:sz w:val="11"/>
        </w:rPr>
        <w:t xml:space="preserve"> </w:t>
      </w:r>
      <w:r>
        <w:rPr>
          <w:color w:val="231F20"/>
          <w:spacing w:val="-4"/>
          <w:sz w:val="11"/>
        </w:rPr>
        <w:t>—</w:t>
      </w:r>
      <w:r>
        <w:rPr>
          <w:color w:val="231F20"/>
          <w:spacing w:val="-5"/>
          <w:sz w:val="11"/>
        </w:rPr>
        <w:t xml:space="preserve"> </w:t>
      </w:r>
      <w:r>
        <w:rPr>
          <w:color w:val="231F20"/>
          <w:spacing w:val="-4"/>
          <w:sz w:val="11"/>
        </w:rPr>
        <w:t>one</w:t>
      </w:r>
      <w:r>
        <w:rPr>
          <w:color w:val="231F20"/>
          <w:spacing w:val="-5"/>
          <w:sz w:val="11"/>
        </w:rPr>
        <w:t xml:space="preserve"> </w:t>
      </w:r>
      <w:r>
        <w:rPr>
          <w:color w:val="231F20"/>
          <w:spacing w:val="-4"/>
          <w:sz w:val="11"/>
        </w:rPr>
        <w:t>of</w:t>
      </w:r>
      <w:r>
        <w:rPr>
          <w:color w:val="231F20"/>
          <w:spacing w:val="-5"/>
          <w:sz w:val="11"/>
        </w:rPr>
        <w:t xml:space="preserve"> </w:t>
      </w:r>
      <w:r>
        <w:rPr>
          <w:color w:val="231F20"/>
          <w:spacing w:val="-4"/>
          <w:sz w:val="11"/>
        </w:rPr>
        <w:t>the</w:t>
      </w:r>
      <w:r>
        <w:rPr>
          <w:color w:val="231F20"/>
          <w:spacing w:val="-5"/>
          <w:sz w:val="11"/>
        </w:rPr>
        <w:t xml:space="preserve"> </w:t>
      </w:r>
      <w:r>
        <w:rPr>
          <w:color w:val="231F20"/>
          <w:spacing w:val="-4"/>
          <w:sz w:val="11"/>
        </w:rPr>
        <w:t>biggest</w:t>
      </w:r>
      <w:r>
        <w:rPr>
          <w:color w:val="231F20"/>
          <w:spacing w:val="-5"/>
          <w:sz w:val="11"/>
        </w:rPr>
        <w:t xml:space="preserve"> </w:t>
      </w:r>
      <w:r>
        <w:rPr>
          <w:color w:val="231F20"/>
          <w:spacing w:val="-4"/>
          <w:sz w:val="11"/>
        </w:rPr>
        <w:t>issues</w:t>
      </w:r>
      <w:r>
        <w:rPr>
          <w:color w:val="231F20"/>
          <w:spacing w:val="-5"/>
          <w:sz w:val="11"/>
        </w:rPr>
        <w:t xml:space="preserve"> </w:t>
      </w:r>
      <w:r>
        <w:rPr>
          <w:color w:val="231F20"/>
          <w:spacing w:val="-4"/>
          <w:sz w:val="11"/>
        </w:rPr>
        <w:t>of</w:t>
      </w:r>
      <w:r>
        <w:rPr>
          <w:color w:val="231F20"/>
          <w:spacing w:val="-5"/>
          <w:sz w:val="11"/>
        </w:rPr>
        <w:t xml:space="preserve"> </w:t>
      </w:r>
      <w:r>
        <w:rPr>
          <w:color w:val="231F20"/>
          <w:spacing w:val="-4"/>
          <w:sz w:val="11"/>
        </w:rPr>
        <w:t>the</w:t>
      </w:r>
      <w:r>
        <w:rPr>
          <w:color w:val="231F20"/>
          <w:spacing w:val="-5"/>
          <w:sz w:val="11"/>
        </w:rPr>
        <w:t xml:space="preserve"> </w:t>
      </w:r>
      <w:r>
        <w:rPr>
          <w:color w:val="231F20"/>
          <w:spacing w:val="-4"/>
          <w:sz w:val="11"/>
        </w:rPr>
        <w:t>year.</w:t>
      </w:r>
      <w:r>
        <w:rPr>
          <w:color w:val="231F20"/>
          <w:spacing w:val="23"/>
          <w:sz w:val="11"/>
        </w:rPr>
        <w:t xml:space="preserve"> </w:t>
      </w:r>
      <w:r>
        <w:rPr>
          <w:color w:val="231F20"/>
          <w:spacing w:val="-4"/>
          <w:sz w:val="11"/>
        </w:rPr>
        <w:t>Shire</w:t>
      </w:r>
      <w:r>
        <w:rPr>
          <w:color w:val="231F20"/>
          <w:spacing w:val="-5"/>
          <w:sz w:val="11"/>
        </w:rPr>
        <w:t xml:space="preserve"> </w:t>
      </w:r>
      <w:r>
        <w:rPr>
          <w:color w:val="231F20"/>
          <w:spacing w:val="-4"/>
          <w:sz w:val="11"/>
        </w:rPr>
        <w:t>was</w:t>
      </w:r>
      <w:r>
        <w:rPr>
          <w:color w:val="231F20"/>
          <w:spacing w:val="-5"/>
          <w:sz w:val="11"/>
        </w:rPr>
        <w:t xml:space="preserve"> </w:t>
      </w:r>
      <w:r>
        <w:rPr>
          <w:color w:val="231F20"/>
          <w:spacing w:val="-4"/>
          <w:sz w:val="11"/>
        </w:rPr>
        <w:t>established</w:t>
      </w:r>
      <w:r>
        <w:rPr>
          <w:color w:val="231F20"/>
          <w:spacing w:val="-5"/>
          <w:sz w:val="11"/>
        </w:rPr>
        <w:t xml:space="preserve"> </w:t>
      </w:r>
      <w:r>
        <w:rPr>
          <w:color w:val="231F20"/>
          <w:spacing w:val="-4"/>
          <w:sz w:val="11"/>
        </w:rPr>
        <w:t>in</w:t>
      </w:r>
      <w:r>
        <w:rPr>
          <w:color w:val="231F20"/>
          <w:spacing w:val="-5"/>
          <w:sz w:val="11"/>
        </w:rPr>
        <w:t xml:space="preserve"> </w:t>
      </w:r>
      <w:r>
        <w:rPr>
          <w:color w:val="231F20"/>
          <w:spacing w:val="-4"/>
          <w:sz w:val="11"/>
        </w:rPr>
        <w:t>the</w:t>
      </w:r>
    </w:p>
    <w:p w14:paraId="4C66EEEE" w14:textId="77777777" w:rsidR="00932646" w:rsidRDefault="009E75AE">
      <w:pPr>
        <w:spacing w:line="244" w:lineRule="auto"/>
        <w:ind w:left="255"/>
        <w:rPr>
          <w:sz w:val="11"/>
        </w:rPr>
      </w:pPr>
      <w:r>
        <w:rPr>
          <w:color w:val="231F20"/>
          <w:w w:val="90"/>
          <w:sz w:val="11"/>
        </w:rPr>
        <w:t>United</w:t>
      </w:r>
      <w:r>
        <w:rPr>
          <w:color w:val="231F20"/>
          <w:spacing w:val="-6"/>
          <w:w w:val="90"/>
          <w:sz w:val="11"/>
        </w:rPr>
        <w:t xml:space="preserve"> </w:t>
      </w:r>
      <w:r>
        <w:rPr>
          <w:color w:val="231F20"/>
          <w:w w:val="90"/>
          <w:sz w:val="11"/>
        </w:rPr>
        <w:t>Kingdom</w:t>
      </w:r>
      <w:r>
        <w:rPr>
          <w:color w:val="231F20"/>
          <w:spacing w:val="-4"/>
          <w:w w:val="90"/>
          <w:sz w:val="11"/>
        </w:rPr>
        <w:t xml:space="preserve"> </w:t>
      </w:r>
      <w:r>
        <w:rPr>
          <w:color w:val="231F20"/>
          <w:w w:val="90"/>
          <w:sz w:val="11"/>
        </w:rPr>
        <w:t>but</w:t>
      </w:r>
      <w:r>
        <w:rPr>
          <w:color w:val="231F20"/>
          <w:spacing w:val="-5"/>
          <w:w w:val="90"/>
          <w:sz w:val="11"/>
        </w:rPr>
        <w:t xml:space="preserve"> </w:t>
      </w:r>
      <w:r>
        <w:rPr>
          <w:color w:val="231F20"/>
          <w:w w:val="90"/>
          <w:sz w:val="11"/>
        </w:rPr>
        <w:t>its</w:t>
      </w:r>
      <w:r>
        <w:rPr>
          <w:color w:val="231F20"/>
          <w:spacing w:val="-4"/>
          <w:w w:val="90"/>
          <w:sz w:val="11"/>
        </w:rPr>
        <w:t xml:space="preserve"> </w:t>
      </w:r>
      <w:r>
        <w:rPr>
          <w:color w:val="231F20"/>
          <w:w w:val="90"/>
          <w:sz w:val="11"/>
        </w:rPr>
        <w:t>operational</w:t>
      </w:r>
      <w:r>
        <w:rPr>
          <w:color w:val="231F20"/>
          <w:spacing w:val="-5"/>
          <w:w w:val="90"/>
          <w:sz w:val="11"/>
        </w:rPr>
        <w:t xml:space="preserve"> </w:t>
      </w:r>
      <w:r>
        <w:rPr>
          <w:color w:val="231F20"/>
          <w:w w:val="90"/>
          <w:sz w:val="11"/>
        </w:rPr>
        <w:t>headquarters</w:t>
      </w:r>
      <w:r>
        <w:rPr>
          <w:color w:val="231F20"/>
          <w:spacing w:val="-4"/>
          <w:w w:val="90"/>
          <w:sz w:val="11"/>
        </w:rPr>
        <w:t xml:space="preserve"> </w:t>
      </w:r>
      <w:r>
        <w:rPr>
          <w:color w:val="231F20"/>
          <w:w w:val="90"/>
          <w:sz w:val="11"/>
        </w:rPr>
        <w:t>are</w:t>
      </w:r>
      <w:r>
        <w:rPr>
          <w:color w:val="231F20"/>
          <w:spacing w:val="-5"/>
          <w:w w:val="90"/>
          <w:sz w:val="11"/>
        </w:rPr>
        <w:t xml:space="preserve"> </w:t>
      </w:r>
      <w:r>
        <w:rPr>
          <w:color w:val="231F20"/>
          <w:w w:val="90"/>
          <w:sz w:val="11"/>
        </w:rPr>
        <w:t>in</w:t>
      </w:r>
      <w:r>
        <w:rPr>
          <w:color w:val="231F20"/>
          <w:spacing w:val="-4"/>
          <w:w w:val="90"/>
          <w:sz w:val="11"/>
        </w:rPr>
        <w:t xml:space="preserve"> </w:t>
      </w:r>
      <w:r>
        <w:rPr>
          <w:color w:val="231F20"/>
          <w:w w:val="90"/>
          <w:sz w:val="11"/>
        </w:rPr>
        <w:t>the</w:t>
      </w:r>
      <w:r>
        <w:rPr>
          <w:color w:val="231F20"/>
          <w:spacing w:val="-5"/>
          <w:w w:val="90"/>
          <w:sz w:val="11"/>
        </w:rPr>
        <w:t xml:space="preserve"> </w:t>
      </w:r>
      <w:r>
        <w:rPr>
          <w:color w:val="231F20"/>
          <w:w w:val="90"/>
          <w:sz w:val="11"/>
        </w:rPr>
        <w:t>United</w:t>
      </w:r>
      <w:r>
        <w:rPr>
          <w:color w:val="231F20"/>
          <w:spacing w:val="-5"/>
          <w:w w:val="90"/>
          <w:sz w:val="11"/>
        </w:rPr>
        <w:t xml:space="preserve"> </w:t>
      </w:r>
      <w:r>
        <w:rPr>
          <w:color w:val="231F20"/>
          <w:w w:val="90"/>
          <w:sz w:val="11"/>
        </w:rPr>
        <w:t>States,</w:t>
      </w:r>
      <w:r>
        <w:rPr>
          <w:color w:val="231F20"/>
          <w:spacing w:val="-5"/>
          <w:w w:val="90"/>
          <w:sz w:val="11"/>
        </w:rPr>
        <w:t xml:space="preserve"> </w:t>
      </w:r>
      <w:r>
        <w:rPr>
          <w:color w:val="231F20"/>
          <w:w w:val="90"/>
          <w:sz w:val="11"/>
        </w:rPr>
        <w:t>with</w:t>
      </w:r>
      <w:r>
        <w:rPr>
          <w:color w:val="231F20"/>
          <w:spacing w:val="-4"/>
          <w:w w:val="90"/>
          <w:sz w:val="11"/>
        </w:rPr>
        <w:t xml:space="preserve"> </w:t>
      </w:r>
      <w:r>
        <w:rPr>
          <w:color w:val="231F20"/>
          <w:w w:val="90"/>
          <w:sz w:val="11"/>
        </w:rPr>
        <w:t>UK</w:t>
      </w:r>
      <w:r>
        <w:rPr>
          <w:color w:val="231F20"/>
          <w:spacing w:val="-6"/>
          <w:w w:val="90"/>
          <w:sz w:val="11"/>
        </w:rPr>
        <w:t xml:space="preserve"> </w:t>
      </w:r>
      <w:r>
        <w:rPr>
          <w:color w:val="231F20"/>
          <w:w w:val="90"/>
          <w:sz w:val="11"/>
        </w:rPr>
        <w:t>workforce</w:t>
      </w:r>
      <w:r>
        <w:rPr>
          <w:color w:val="231F20"/>
          <w:spacing w:val="40"/>
          <w:sz w:val="11"/>
        </w:rPr>
        <w:t xml:space="preserve"> </w:t>
      </w:r>
      <w:r>
        <w:rPr>
          <w:color w:val="231F20"/>
          <w:spacing w:val="-4"/>
          <w:sz w:val="11"/>
        </w:rPr>
        <w:t>accounting for less than a tenth of its 5,500 staff globally.</w:t>
      </w:r>
    </w:p>
    <w:p w14:paraId="23E8FA87" w14:textId="77777777" w:rsidR="00932646" w:rsidRDefault="00932646">
      <w:pPr>
        <w:pStyle w:val="BodyText"/>
      </w:pPr>
    </w:p>
    <w:p w14:paraId="3BDFCD42" w14:textId="77777777" w:rsidR="00932646" w:rsidRDefault="009E75AE">
      <w:pPr>
        <w:pStyle w:val="BodyText"/>
        <w:spacing w:before="203"/>
      </w:pPr>
      <w:r>
        <w:rPr>
          <w:noProof/>
        </w:rPr>
        <mc:AlternateContent>
          <mc:Choice Requires="wps">
            <w:drawing>
              <wp:anchor distT="0" distB="0" distL="0" distR="0" simplePos="0" relativeHeight="487669248" behindDoc="1" locked="0" layoutInCell="1" allowOverlap="1" wp14:anchorId="6ACEB42D" wp14:editId="16E30FF8">
                <wp:simplePos x="0" y="0"/>
                <wp:positionH relativeFrom="page">
                  <wp:posOffset>504000</wp:posOffset>
                </wp:positionH>
                <wp:positionV relativeFrom="paragraph">
                  <wp:posOffset>291668</wp:posOffset>
                </wp:positionV>
                <wp:extent cx="2736215" cy="1270"/>
                <wp:effectExtent l="0" t="0" r="0" b="0"/>
                <wp:wrapTopAndBottom/>
                <wp:docPr id="1296" name="Graphic 1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6010"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4DDAF117" id="Graphic 1296" o:spid="_x0000_s1026" style="position:absolute;margin-left:39.7pt;margin-top:22.95pt;width:215.45pt;height:.1pt;z-index:-15647232;visibility:visible;mso-wrap-style:square;mso-wrap-distance-left:0;mso-wrap-distance-top:0;mso-wrap-distance-right:0;mso-wrap-distance-bottom:0;mso-position-horizontal:absolute;mso-position-horizontal-relative:page;mso-position-vertical:absolute;mso-position-vertical-relative:text;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" path="m,l2736010,e" filled="f" strokecolor="#751c66" strokeweight=".7pt">
                <v:path arrowok="t"/>
                <w10:wrap type="topAndBottom" anchorx="page"/>
              </v:shape>
            </w:pict>
          </mc:Fallback>
        </mc:AlternateContent>
      </w:r>
    </w:p>
    <w:p w14:paraId="13D22A02" w14:textId="77777777" w:rsidR="00932646" w:rsidRDefault="009E75AE">
      <w:pPr>
        <w:spacing w:before="86"/>
        <w:ind w:left="85"/>
        <w:rPr>
          <w:sz w:val="18"/>
        </w:rPr>
      </w:pPr>
      <w:r>
        <w:rPr>
          <w:b/>
          <w:color w:val="751C66"/>
          <w:w w:val="90"/>
          <w:sz w:val="18"/>
        </w:rPr>
        <w:t>Chart</w:t>
      </w:r>
      <w:r>
        <w:rPr>
          <w:b/>
          <w:color w:val="751C66"/>
          <w:spacing w:val="-6"/>
          <w:sz w:val="18"/>
        </w:rPr>
        <w:t xml:space="preserve"> </w:t>
      </w:r>
      <w:r>
        <w:rPr>
          <w:b/>
          <w:color w:val="751C66"/>
          <w:w w:val="90"/>
          <w:sz w:val="18"/>
        </w:rPr>
        <w:t>B.12</w:t>
      </w:r>
      <w:r>
        <w:rPr>
          <w:b/>
          <w:color w:val="751C66"/>
          <w:spacing w:val="49"/>
          <w:sz w:val="18"/>
        </w:rPr>
        <w:t xml:space="preserve"> </w:t>
      </w:r>
      <w:r>
        <w:rPr>
          <w:color w:val="751C66"/>
          <w:w w:val="90"/>
          <w:sz w:val="18"/>
        </w:rPr>
        <w:t>Dealers’</w:t>
      </w:r>
      <w:r>
        <w:rPr>
          <w:color w:val="751C66"/>
          <w:spacing w:val="-3"/>
          <w:sz w:val="18"/>
        </w:rPr>
        <w:t xml:space="preserve"> </w:t>
      </w:r>
      <w:r>
        <w:rPr>
          <w:color w:val="751C66"/>
          <w:w w:val="90"/>
          <w:sz w:val="18"/>
        </w:rPr>
        <w:t>leverage</w:t>
      </w:r>
      <w:r>
        <w:rPr>
          <w:color w:val="751C66"/>
          <w:spacing w:val="-2"/>
          <w:sz w:val="18"/>
        </w:rPr>
        <w:t xml:space="preserve"> </w:t>
      </w:r>
      <w:r>
        <w:rPr>
          <w:color w:val="751C66"/>
          <w:w w:val="90"/>
          <w:sz w:val="18"/>
        </w:rPr>
        <w:t>ratios</w:t>
      </w:r>
      <w:r>
        <w:rPr>
          <w:color w:val="751C66"/>
          <w:spacing w:val="-3"/>
          <w:sz w:val="18"/>
        </w:rPr>
        <w:t xml:space="preserve"> </w:t>
      </w:r>
      <w:r>
        <w:rPr>
          <w:color w:val="751C66"/>
          <w:w w:val="90"/>
          <w:sz w:val="18"/>
        </w:rPr>
        <w:t>remain</w:t>
      </w:r>
      <w:r>
        <w:rPr>
          <w:color w:val="751C66"/>
          <w:spacing w:val="-3"/>
          <w:sz w:val="18"/>
        </w:rPr>
        <w:t xml:space="preserve"> </w:t>
      </w:r>
      <w:r>
        <w:rPr>
          <w:color w:val="751C66"/>
          <w:spacing w:val="-4"/>
          <w:w w:val="90"/>
          <w:sz w:val="18"/>
        </w:rPr>
        <w:t>high</w:t>
      </w:r>
    </w:p>
    <w:p w14:paraId="00A237B7" w14:textId="77777777" w:rsidR="00932646" w:rsidRDefault="009E75AE">
      <w:pPr>
        <w:spacing w:before="17"/>
        <w:ind w:left="85"/>
        <w:rPr>
          <w:position w:val="4"/>
          <w:sz w:val="12"/>
        </w:rPr>
      </w:pPr>
      <w:r>
        <w:rPr>
          <w:color w:val="231F20"/>
          <w:w w:val="85"/>
          <w:sz w:val="16"/>
        </w:rPr>
        <w:t>Dealers’</w:t>
      </w:r>
      <w:r>
        <w:rPr>
          <w:color w:val="231F20"/>
          <w:spacing w:val="8"/>
          <w:sz w:val="16"/>
        </w:rPr>
        <w:t xml:space="preserve"> </w:t>
      </w:r>
      <w:r>
        <w:rPr>
          <w:color w:val="231F20"/>
          <w:w w:val="85"/>
          <w:sz w:val="16"/>
        </w:rPr>
        <w:t>leverage</w:t>
      </w:r>
      <w:r>
        <w:rPr>
          <w:color w:val="231F20"/>
          <w:spacing w:val="8"/>
          <w:sz w:val="16"/>
        </w:rPr>
        <w:t xml:space="preserve"> </w:t>
      </w:r>
      <w:r>
        <w:rPr>
          <w:color w:val="231F20"/>
          <w:spacing w:val="-2"/>
          <w:w w:val="85"/>
          <w:sz w:val="16"/>
        </w:rPr>
        <w:t>ratios</w:t>
      </w:r>
      <w:r>
        <w:rPr>
          <w:color w:val="231F20"/>
          <w:spacing w:val="-2"/>
          <w:w w:val="85"/>
          <w:position w:val="4"/>
          <w:sz w:val="12"/>
        </w:rPr>
        <w:t>(a)(b)</w:t>
      </w:r>
    </w:p>
    <w:p w14:paraId="6A4028AA" w14:textId="77777777" w:rsidR="00932646" w:rsidRDefault="009E75AE">
      <w:pPr>
        <w:spacing w:before="153" w:line="118" w:lineRule="exact"/>
        <w:ind w:left="2743"/>
        <w:jc w:val="center"/>
        <w:rPr>
          <w:sz w:val="12"/>
        </w:rPr>
      </w:pPr>
      <w:r>
        <w:rPr>
          <w:color w:val="231F20"/>
          <w:w w:val="85"/>
          <w:sz w:val="12"/>
        </w:rPr>
        <w:t>Per</w:t>
      </w:r>
      <w:r>
        <w:rPr>
          <w:color w:val="231F20"/>
          <w:spacing w:val="-4"/>
          <w:w w:val="85"/>
          <w:sz w:val="12"/>
        </w:rPr>
        <w:t xml:space="preserve"> </w:t>
      </w:r>
      <w:r>
        <w:rPr>
          <w:color w:val="231F20"/>
          <w:spacing w:val="-4"/>
          <w:w w:val="95"/>
          <w:sz w:val="12"/>
        </w:rPr>
        <w:t>cent</w:t>
      </w:r>
    </w:p>
    <w:p w14:paraId="3A650303" w14:textId="77777777" w:rsidR="00932646" w:rsidRDefault="009E75AE">
      <w:pPr>
        <w:spacing w:line="118" w:lineRule="exact"/>
        <w:ind w:left="3839"/>
        <w:rPr>
          <w:sz w:val="12"/>
        </w:rPr>
      </w:pPr>
      <w:r>
        <w:rPr>
          <w:noProof/>
          <w:sz w:val="12"/>
        </w:rPr>
        <mc:AlternateContent>
          <mc:Choice Requires="wpg">
            <w:drawing>
              <wp:anchor distT="0" distB="0" distL="0" distR="0" simplePos="0" relativeHeight="15811072" behindDoc="0" locked="0" layoutInCell="1" allowOverlap="1" wp14:anchorId="1FE86D0B" wp14:editId="32AC1191">
                <wp:simplePos x="0" y="0"/>
                <wp:positionH relativeFrom="page">
                  <wp:posOffset>504000</wp:posOffset>
                </wp:positionH>
                <wp:positionV relativeFrom="paragraph">
                  <wp:posOffset>23446</wp:posOffset>
                </wp:positionV>
                <wp:extent cx="2346960" cy="1806575"/>
                <wp:effectExtent l="0" t="0" r="0" b="0"/>
                <wp:wrapNone/>
                <wp:docPr id="1297" name="Group 1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298" name="Graphic 1298"/>
                        <wps:cNvSpPr/>
                        <wps:spPr>
                          <a:xfrm>
                            <a:off x="187572" y="247600"/>
                            <a:ext cx="90170" cy="1270"/>
                          </a:xfrm>
                          <a:custGeom>
                            <a:avLst/>
                            <a:gdLst/>
                            <a:ahLst/>
                            <a:cxnLst/>
                            <a:rect l="l" t="t" r="r" b="b"/>
                            <a:pathLst>
                              <a:path w="90170">
                                <a:moveTo>
                                  <a:pt x="0" y="0"/>
                                </a:moveTo>
                                <a:lnTo>
                                  <a:pt x="89998" y="0"/>
                                </a:lnTo>
                              </a:path>
                            </a:pathLst>
                          </a:custGeom>
                          <a:ln w="12700">
                            <a:solidFill>
                              <a:srgbClr val="FCAF17"/>
                            </a:solidFill>
                            <a:prstDash val="solid"/>
                          </a:ln>
                        </wps:spPr>
                        <wps:bodyPr wrap="square" lIns="0" tIns="0" rIns="0" bIns="0" rtlCol="0">
                          <a:prstTxWarp prst="textNoShape">
                            <a:avLst/>
                          </a:prstTxWarp>
                          <a:noAutofit/>
                        </wps:bodyPr>
                      </wps:wsp>
                      <wps:wsp>
                        <wps:cNvPr id="1299" name="Graphic 1299"/>
                        <wps:cNvSpPr/>
                        <wps:spPr>
                          <a:xfrm>
                            <a:off x="187572" y="82953"/>
                            <a:ext cx="90170" cy="90170"/>
                          </a:xfrm>
                          <a:custGeom>
                            <a:avLst/>
                            <a:gdLst/>
                            <a:ahLst/>
                            <a:cxnLst/>
                            <a:rect l="l" t="t" r="r" b="b"/>
                            <a:pathLst>
                              <a:path w="90170" h="90170">
                                <a:moveTo>
                                  <a:pt x="89998" y="0"/>
                                </a:moveTo>
                                <a:lnTo>
                                  <a:pt x="0" y="0"/>
                                </a:lnTo>
                                <a:lnTo>
                                  <a:pt x="0" y="89997"/>
                                </a:lnTo>
                                <a:lnTo>
                                  <a:pt x="89998" y="89997"/>
                                </a:lnTo>
                                <a:lnTo>
                                  <a:pt x="89998" y="0"/>
                                </a:lnTo>
                                <a:close/>
                              </a:path>
                            </a:pathLst>
                          </a:custGeom>
                          <a:solidFill>
                            <a:srgbClr val="00568B"/>
                          </a:solidFill>
                        </wps:spPr>
                        <wps:bodyPr wrap="square" lIns="0" tIns="0" rIns="0" bIns="0" rtlCol="0">
                          <a:prstTxWarp prst="textNoShape">
                            <a:avLst/>
                          </a:prstTxWarp>
                          <a:noAutofit/>
                        </wps:bodyPr>
                      </wps:wsp>
                      <wps:wsp>
                        <wps:cNvPr id="1300" name="Graphic 1300"/>
                        <wps:cNvSpPr/>
                        <wps:spPr>
                          <a:xfrm>
                            <a:off x="3175" y="3175"/>
                            <a:ext cx="2340610" cy="1800225"/>
                          </a:xfrm>
                          <a:custGeom>
                            <a:avLst/>
                            <a:gdLst/>
                            <a:ahLst/>
                            <a:cxnLst/>
                            <a:rect l="l" t="t" r="r" b="b"/>
                            <a:pathLst>
                              <a:path w="2340610" h="1800225">
                                <a:moveTo>
                                  <a:pt x="0" y="1799998"/>
                                </a:moveTo>
                                <a:lnTo>
                                  <a:pt x="2340000" y="1799998"/>
                                </a:lnTo>
                                <a:lnTo>
                                  <a:pt x="2340000" y="0"/>
                                </a:lnTo>
                                <a:lnTo>
                                  <a:pt x="0" y="0"/>
                                </a:lnTo>
                                <a:lnTo>
                                  <a:pt x="0" y="1799998"/>
                                </a:lnTo>
                                <a:close/>
                              </a:path>
                            </a:pathLst>
                          </a:custGeom>
                          <a:ln w="6350">
                            <a:solidFill>
                              <a:srgbClr val="231F20"/>
                            </a:solidFill>
                            <a:prstDash val="solid"/>
                          </a:ln>
                        </wps:spPr>
                        <wps:bodyPr wrap="square" lIns="0" tIns="0" rIns="0" bIns="0" rtlCol="0">
                          <a:prstTxWarp prst="textNoShape">
                            <a:avLst/>
                          </a:prstTxWarp>
                          <a:noAutofit/>
                        </wps:bodyPr>
                      </wps:wsp>
                      <wps:wsp>
                        <wps:cNvPr id="1301" name="Graphic 1301"/>
                        <wps:cNvSpPr/>
                        <wps:spPr>
                          <a:xfrm>
                            <a:off x="113698" y="219856"/>
                            <a:ext cx="2121535" cy="1153795"/>
                          </a:xfrm>
                          <a:custGeom>
                            <a:avLst/>
                            <a:gdLst/>
                            <a:ahLst/>
                            <a:cxnLst/>
                            <a:rect l="l" t="t" r="r" b="b"/>
                            <a:pathLst>
                              <a:path w="2121535" h="1153795">
                                <a:moveTo>
                                  <a:pt x="1993435" y="0"/>
                                </a:moveTo>
                                <a:lnTo>
                                  <a:pt x="1855970" y="322275"/>
                                </a:lnTo>
                                <a:lnTo>
                                  <a:pt x="1728297" y="322275"/>
                                </a:lnTo>
                                <a:lnTo>
                                  <a:pt x="1590819" y="429704"/>
                                </a:lnTo>
                                <a:lnTo>
                                  <a:pt x="1463159" y="523702"/>
                                </a:lnTo>
                                <a:lnTo>
                                  <a:pt x="1325681" y="456556"/>
                                </a:lnTo>
                                <a:lnTo>
                                  <a:pt x="1198021" y="349126"/>
                                </a:lnTo>
                                <a:lnTo>
                                  <a:pt x="1060549" y="604267"/>
                                </a:lnTo>
                                <a:lnTo>
                                  <a:pt x="932886" y="805694"/>
                                </a:lnTo>
                                <a:lnTo>
                                  <a:pt x="795412" y="684833"/>
                                </a:lnTo>
                                <a:lnTo>
                                  <a:pt x="667749" y="657981"/>
                                </a:lnTo>
                                <a:lnTo>
                                  <a:pt x="530274" y="631131"/>
                                </a:lnTo>
                                <a:lnTo>
                                  <a:pt x="402611" y="631131"/>
                                </a:lnTo>
                                <a:lnTo>
                                  <a:pt x="265137" y="577416"/>
                                </a:lnTo>
                                <a:lnTo>
                                  <a:pt x="137480" y="550552"/>
                                </a:lnTo>
                                <a:lnTo>
                                  <a:pt x="0" y="563984"/>
                                </a:lnTo>
                                <a:lnTo>
                                  <a:pt x="0" y="1074251"/>
                                </a:lnTo>
                                <a:lnTo>
                                  <a:pt x="137480" y="1087687"/>
                                </a:lnTo>
                                <a:lnTo>
                                  <a:pt x="265137" y="1087687"/>
                                </a:lnTo>
                                <a:lnTo>
                                  <a:pt x="402611" y="1047403"/>
                                </a:lnTo>
                                <a:lnTo>
                                  <a:pt x="530274" y="1074251"/>
                                </a:lnTo>
                                <a:lnTo>
                                  <a:pt x="667749" y="1087687"/>
                                </a:lnTo>
                                <a:lnTo>
                                  <a:pt x="795412" y="1060839"/>
                                </a:lnTo>
                                <a:lnTo>
                                  <a:pt x="932886" y="1153651"/>
                                </a:lnTo>
                                <a:lnTo>
                                  <a:pt x="1060549" y="1153651"/>
                                </a:lnTo>
                                <a:lnTo>
                                  <a:pt x="1198021" y="926542"/>
                                </a:lnTo>
                                <a:lnTo>
                                  <a:pt x="1325681" y="845976"/>
                                </a:lnTo>
                                <a:lnTo>
                                  <a:pt x="1463159" y="778842"/>
                                </a:lnTo>
                                <a:lnTo>
                                  <a:pt x="1590819" y="792262"/>
                                </a:lnTo>
                                <a:lnTo>
                                  <a:pt x="1728297" y="644550"/>
                                </a:lnTo>
                                <a:lnTo>
                                  <a:pt x="1855970" y="631131"/>
                                </a:lnTo>
                                <a:lnTo>
                                  <a:pt x="1993435" y="416274"/>
                                </a:lnTo>
                                <a:lnTo>
                                  <a:pt x="2121095" y="657981"/>
                                </a:lnTo>
                                <a:lnTo>
                                  <a:pt x="2121095" y="147712"/>
                                </a:lnTo>
                                <a:lnTo>
                                  <a:pt x="1993435" y="0"/>
                                </a:lnTo>
                                <a:close/>
                              </a:path>
                            </a:pathLst>
                          </a:custGeom>
                          <a:solidFill>
                            <a:srgbClr val="00568B"/>
                          </a:solidFill>
                        </wps:spPr>
                        <wps:bodyPr wrap="square" lIns="0" tIns="0" rIns="0" bIns="0" rtlCol="0">
                          <a:prstTxWarp prst="textNoShape">
                            <a:avLst/>
                          </a:prstTxWarp>
                          <a:noAutofit/>
                        </wps:bodyPr>
                      </wps:wsp>
                      <wps:wsp>
                        <wps:cNvPr id="1302" name="Graphic 1302"/>
                        <wps:cNvSpPr/>
                        <wps:spPr>
                          <a:xfrm>
                            <a:off x="113698" y="260139"/>
                            <a:ext cx="2229485" cy="1543050"/>
                          </a:xfrm>
                          <a:custGeom>
                            <a:avLst/>
                            <a:gdLst/>
                            <a:ahLst/>
                            <a:cxnLst/>
                            <a:rect l="l" t="t" r="r" b="b"/>
                            <a:pathLst>
                              <a:path w="2229485" h="1543050">
                                <a:moveTo>
                                  <a:pt x="2157481" y="0"/>
                                </a:moveTo>
                                <a:lnTo>
                                  <a:pt x="2229477" y="0"/>
                                </a:lnTo>
                              </a:path>
                              <a:path w="2229485" h="1543050">
                                <a:moveTo>
                                  <a:pt x="2157481" y="268560"/>
                                </a:moveTo>
                                <a:lnTo>
                                  <a:pt x="2229477" y="268560"/>
                                </a:lnTo>
                              </a:path>
                              <a:path w="2229485" h="1543050">
                                <a:moveTo>
                                  <a:pt x="2157481" y="523701"/>
                                </a:moveTo>
                                <a:lnTo>
                                  <a:pt x="2229477" y="523701"/>
                                </a:lnTo>
                              </a:path>
                              <a:path w="2229485" h="1543050">
                                <a:moveTo>
                                  <a:pt x="2157481" y="778842"/>
                                </a:moveTo>
                                <a:lnTo>
                                  <a:pt x="2229477" y="778842"/>
                                </a:lnTo>
                              </a:path>
                              <a:path w="2229485" h="1543050">
                                <a:moveTo>
                                  <a:pt x="2157481" y="1033967"/>
                                </a:moveTo>
                                <a:lnTo>
                                  <a:pt x="2229477" y="1033967"/>
                                </a:lnTo>
                              </a:path>
                              <a:path w="2229485" h="1543050">
                                <a:moveTo>
                                  <a:pt x="2157481" y="1289123"/>
                                </a:moveTo>
                                <a:lnTo>
                                  <a:pt x="2229477" y="1289123"/>
                                </a:lnTo>
                              </a:path>
                              <a:path w="2229485" h="1543050">
                                <a:moveTo>
                                  <a:pt x="2121095" y="1471038"/>
                                </a:moveTo>
                                <a:lnTo>
                                  <a:pt x="2121095" y="1543034"/>
                                </a:lnTo>
                              </a:path>
                              <a:path w="2229485" h="1543050">
                                <a:moveTo>
                                  <a:pt x="1993435" y="1471038"/>
                                </a:moveTo>
                                <a:lnTo>
                                  <a:pt x="1993435" y="1543034"/>
                                </a:lnTo>
                              </a:path>
                              <a:path w="2229485" h="1543050">
                                <a:moveTo>
                                  <a:pt x="1855970" y="1471038"/>
                                </a:moveTo>
                                <a:lnTo>
                                  <a:pt x="1855970" y="1543034"/>
                                </a:lnTo>
                              </a:path>
                              <a:path w="2229485" h="1543050">
                                <a:moveTo>
                                  <a:pt x="1728297" y="1471038"/>
                                </a:moveTo>
                                <a:lnTo>
                                  <a:pt x="1728297" y="1543034"/>
                                </a:lnTo>
                              </a:path>
                              <a:path w="2229485" h="1543050">
                                <a:moveTo>
                                  <a:pt x="1590819" y="1471038"/>
                                </a:moveTo>
                                <a:lnTo>
                                  <a:pt x="1590819" y="1543034"/>
                                </a:lnTo>
                              </a:path>
                              <a:path w="2229485" h="1543050">
                                <a:moveTo>
                                  <a:pt x="1463159" y="1471038"/>
                                </a:moveTo>
                                <a:lnTo>
                                  <a:pt x="1463159" y="1543034"/>
                                </a:lnTo>
                              </a:path>
                              <a:path w="2229485" h="1543050">
                                <a:moveTo>
                                  <a:pt x="1325681" y="1471038"/>
                                </a:moveTo>
                                <a:lnTo>
                                  <a:pt x="1325681" y="1543034"/>
                                </a:lnTo>
                              </a:path>
                              <a:path w="2229485" h="1543050">
                                <a:moveTo>
                                  <a:pt x="1198021" y="1471038"/>
                                </a:moveTo>
                                <a:lnTo>
                                  <a:pt x="1198021" y="1543034"/>
                                </a:lnTo>
                              </a:path>
                              <a:path w="2229485" h="1543050">
                                <a:moveTo>
                                  <a:pt x="1060549" y="1471038"/>
                                </a:moveTo>
                                <a:lnTo>
                                  <a:pt x="1060549" y="1543034"/>
                                </a:lnTo>
                              </a:path>
                              <a:path w="2229485" h="1543050">
                                <a:moveTo>
                                  <a:pt x="932886" y="1471038"/>
                                </a:moveTo>
                                <a:lnTo>
                                  <a:pt x="932886" y="1543034"/>
                                </a:lnTo>
                              </a:path>
                              <a:path w="2229485" h="1543050">
                                <a:moveTo>
                                  <a:pt x="795412" y="1471038"/>
                                </a:moveTo>
                                <a:lnTo>
                                  <a:pt x="795412" y="1543034"/>
                                </a:lnTo>
                              </a:path>
                              <a:path w="2229485" h="1543050">
                                <a:moveTo>
                                  <a:pt x="667749" y="1471038"/>
                                </a:moveTo>
                                <a:lnTo>
                                  <a:pt x="667749" y="1543034"/>
                                </a:lnTo>
                              </a:path>
                              <a:path w="2229485" h="1543050">
                                <a:moveTo>
                                  <a:pt x="530274" y="1471038"/>
                                </a:moveTo>
                                <a:lnTo>
                                  <a:pt x="530274" y="1543034"/>
                                </a:lnTo>
                              </a:path>
                              <a:path w="2229485" h="1543050">
                                <a:moveTo>
                                  <a:pt x="402611" y="1471038"/>
                                </a:moveTo>
                                <a:lnTo>
                                  <a:pt x="402611" y="1543034"/>
                                </a:lnTo>
                              </a:path>
                              <a:path w="2229485" h="1543050">
                                <a:moveTo>
                                  <a:pt x="265137" y="1471038"/>
                                </a:moveTo>
                                <a:lnTo>
                                  <a:pt x="265137" y="1543034"/>
                                </a:lnTo>
                              </a:path>
                              <a:path w="2229485" h="1543050">
                                <a:moveTo>
                                  <a:pt x="137480" y="1471038"/>
                                </a:moveTo>
                                <a:lnTo>
                                  <a:pt x="137480" y="1543034"/>
                                </a:lnTo>
                              </a:path>
                              <a:path w="2229485" h="1543050">
                                <a:moveTo>
                                  <a:pt x="0" y="1471038"/>
                                </a:moveTo>
                                <a:lnTo>
                                  <a:pt x="0" y="1543034"/>
                                </a:lnTo>
                              </a:path>
                            </a:pathLst>
                          </a:custGeom>
                          <a:ln w="6350">
                            <a:solidFill>
                              <a:srgbClr val="231F20"/>
                            </a:solidFill>
                            <a:prstDash val="solid"/>
                          </a:ln>
                        </wps:spPr>
                        <wps:bodyPr wrap="square" lIns="0" tIns="0" rIns="0" bIns="0" rtlCol="0">
                          <a:prstTxWarp prst="textNoShape">
                            <a:avLst/>
                          </a:prstTxWarp>
                          <a:noAutofit/>
                        </wps:bodyPr>
                      </wps:wsp>
                      <wps:wsp>
                        <wps:cNvPr id="1303" name="Graphic 1303"/>
                        <wps:cNvSpPr/>
                        <wps:spPr>
                          <a:xfrm>
                            <a:off x="113698" y="434701"/>
                            <a:ext cx="2121535" cy="733425"/>
                          </a:xfrm>
                          <a:custGeom>
                            <a:avLst/>
                            <a:gdLst/>
                            <a:ahLst/>
                            <a:cxnLst/>
                            <a:rect l="l" t="t" r="r" b="b"/>
                            <a:pathLst>
                              <a:path w="2121535" h="733425">
                                <a:moveTo>
                                  <a:pt x="1993435" y="0"/>
                                </a:moveTo>
                                <a:lnTo>
                                  <a:pt x="2121095" y="147712"/>
                                </a:lnTo>
                              </a:path>
                              <a:path w="2121535" h="733425">
                                <a:moveTo>
                                  <a:pt x="1855970" y="201428"/>
                                </a:moveTo>
                                <a:lnTo>
                                  <a:pt x="1993435" y="0"/>
                                </a:lnTo>
                              </a:path>
                              <a:path w="2121535" h="733425">
                                <a:moveTo>
                                  <a:pt x="1728297" y="214858"/>
                                </a:moveTo>
                                <a:lnTo>
                                  <a:pt x="1855970" y="201428"/>
                                </a:lnTo>
                              </a:path>
                              <a:path w="2121535" h="733425">
                                <a:moveTo>
                                  <a:pt x="1590819" y="362571"/>
                                </a:moveTo>
                                <a:lnTo>
                                  <a:pt x="1728297" y="214858"/>
                                </a:lnTo>
                              </a:path>
                              <a:path w="2121535" h="733425">
                                <a:moveTo>
                                  <a:pt x="1463159" y="443136"/>
                                </a:moveTo>
                                <a:lnTo>
                                  <a:pt x="1590819" y="362571"/>
                                </a:lnTo>
                              </a:path>
                              <a:path w="2121535" h="733425">
                                <a:moveTo>
                                  <a:pt x="1325681" y="389421"/>
                                </a:moveTo>
                                <a:lnTo>
                                  <a:pt x="1463159" y="443136"/>
                                </a:lnTo>
                              </a:path>
                              <a:path w="2121535" h="733425">
                                <a:moveTo>
                                  <a:pt x="1198021" y="402852"/>
                                </a:moveTo>
                                <a:lnTo>
                                  <a:pt x="1325681" y="389421"/>
                                </a:lnTo>
                              </a:path>
                              <a:path w="2121535" h="733425">
                                <a:moveTo>
                                  <a:pt x="1060549" y="644563"/>
                                </a:moveTo>
                                <a:lnTo>
                                  <a:pt x="1198021" y="402852"/>
                                </a:lnTo>
                              </a:path>
                              <a:path w="2121535" h="733425">
                                <a:moveTo>
                                  <a:pt x="932886" y="733239"/>
                                </a:moveTo>
                                <a:lnTo>
                                  <a:pt x="1060549" y="644563"/>
                                </a:lnTo>
                              </a:path>
                              <a:path w="2121535" h="733425">
                                <a:moveTo>
                                  <a:pt x="795412" y="657994"/>
                                </a:moveTo>
                                <a:lnTo>
                                  <a:pt x="932886" y="733239"/>
                                </a:lnTo>
                              </a:path>
                              <a:path w="2121535" h="733425">
                                <a:moveTo>
                                  <a:pt x="667749" y="644563"/>
                                </a:moveTo>
                                <a:lnTo>
                                  <a:pt x="795412" y="657994"/>
                                </a:lnTo>
                              </a:path>
                              <a:path w="2121535" h="733425">
                                <a:moveTo>
                                  <a:pt x="530274" y="604279"/>
                                </a:moveTo>
                                <a:lnTo>
                                  <a:pt x="667749" y="644563"/>
                                </a:lnTo>
                              </a:path>
                              <a:path w="2121535" h="733425">
                                <a:moveTo>
                                  <a:pt x="402611" y="590848"/>
                                </a:moveTo>
                                <a:lnTo>
                                  <a:pt x="530274" y="604279"/>
                                </a:lnTo>
                              </a:path>
                              <a:path w="2121535" h="733425">
                                <a:moveTo>
                                  <a:pt x="265137" y="537133"/>
                                </a:moveTo>
                                <a:lnTo>
                                  <a:pt x="402611" y="590848"/>
                                </a:lnTo>
                              </a:path>
                              <a:path w="2121535" h="733425">
                                <a:moveTo>
                                  <a:pt x="137480" y="563996"/>
                                </a:moveTo>
                                <a:lnTo>
                                  <a:pt x="265137" y="537133"/>
                                </a:lnTo>
                              </a:path>
                              <a:path w="2121535" h="733425">
                                <a:moveTo>
                                  <a:pt x="0" y="590848"/>
                                </a:moveTo>
                                <a:lnTo>
                                  <a:pt x="137480" y="563996"/>
                                </a:lnTo>
                              </a:path>
                            </a:pathLst>
                          </a:custGeom>
                          <a:ln w="12700">
                            <a:solidFill>
                              <a:srgbClr val="FCAF17"/>
                            </a:solidFill>
                            <a:prstDash val="solid"/>
                          </a:ln>
                        </wps:spPr>
                        <wps:bodyPr wrap="square" lIns="0" tIns="0" rIns="0" bIns="0" rtlCol="0">
                          <a:prstTxWarp prst="textNoShape">
                            <a:avLst/>
                          </a:prstTxWarp>
                          <a:noAutofit/>
                        </wps:bodyPr>
                      </wps:wsp>
                      <wps:wsp>
                        <wps:cNvPr id="1304" name="Graphic 1304"/>
                        <wps:cNvSpPr/>
                        <wps:spPr>
                          <a:xfrm>
                            <a:off x="3175" y="260139"/>
                            <a:ext cx="72390" cy="1289685"/>
                          </a:xfrm>
                          <a:custGeom>
                            <a:avLst/>
                            <a:gdLst/>
                            <a:ahLst/>
                            <a:cxnLst/>
                            <a:rect l="l" t="t" r="r" b="b"/>
                            <a:pathLst>
                              <a:path w="72390" h="1289685">
                                <a:moveTo>
                                  <a:pt x="0" y="0"/>
                                </a:moveTo>
                                <a:lnTo>
                                  <a:pt x="71995" y="0"/>
                                </a:lnTo>
                              </a:path>
                              <a:path w="72390" h="1289685">
                                <a:moveTo>
                                  <a:pt x="0" y="268560"/>
                                </a:moveTo>
                                <a:lnTo>
                                  <a:pt x="71995" y="268560"/>
                                </a:lnTo>
                              </a:path>
                              <a:path w="72390" h="1289685">
                                <a:moveTo>
                                  <a:pt x="0" y="523701"/>
                                </a:moveTo>
                                <a:lnTo>
                                  <a:pt x="71995" y="523701"/>
                                </a:lnTo>
                              </a:path>
                              <a:path w="72390" h="1289685">
                                <a:moveTo>
                                  <a:pt x="0" y="778842"/>
                                </a:moveTo>
                                <a:lnTo>
                                  <a:pt x="71995" y="778842"/>
                                </a:lnTo>
                              </a:path>
                              <a:path w="72390" h="1289685">
                                <a:moveTo>
                                  <a:pt x="0" y="1033967"/>
                                </a:moveTo>
                                <a:lnTo>
                                  <a:pt x="71995" y="1033967"/>
                                </a:lnTo>
                              </a:path>
                              <a:path w="72390" h="1289685">
                                <a:moveTo>
                                  <a:pt x="0" y="1289123"/>
                                </a:moveTo>
                                <a:lnTo>
                                  <a:pt x="71995" y="1289123"/>
                                </a:lnTo>
                              </a:path>
                            </a:pathLst>
                          </a:custGeom>
                          <a:ln w="6350">
                            <a:solidFill>
                              <a:srgbClr val="231F20"/>
                            </a:solidFill>
                            <a:prstDash val="solid"/>
                          </a:ln>
                        </wps:spPr>
                        <wps:bodyPr wrap="square" lIns="0" tIns="0" rIns="0" bIns="0" rtlCol="0">
                          <a:prstTxWarp prst="textNoShape">
                            <a:avLst/>
                          </a:prstTxWarp>
                          <a:noAutofit/>
                        </wps:bodyPr>
                      </wps:wsp>
                      <wps:wsp>
                        <wps:cNvPr id="1305" name="Textbox 1305"/>
                        <wps:cNvSpPr txBox="1"/>
                        <wps:spPr>
                          <a:xfrm>
                            <a:off x="0" y="0"/>
                            <a:ext cx="2346960" cy="1806575"/>
                          </a:xfrm>
                          <a:prstGeom prst="rect">
                            <a:avLst/>
                          </a:prstGeom>
                        </wps:spPr>
                        <wps:txbx>
                          <w:txbxContent>
                            <w:p w14:paraId="3832552B" w14:textId="77777777" w:rsidR="00932646" w:rsidRDefault="009E75AE">
                              <w:pPr>
                                <w:spacing w:before="123" w:line="319" w:lineRule="auto"/>
                                <w:ind w:left="496" w:right="2218"/>
                                <w:rPr>
                                  <w:sz w:val="12"/>
                                </w:rPr>
                              </w:pPr>
                              <w:r>
                                <w:rPr>
                                  <w:color w:val="231F20"/>
                                  <w:w w:val="85"/>
                                  <w:sz w:val="12"/>
                                </w:rPr>
                                <w:t>Interquartile</w:t>
                              </w:r>
                              <w:r>
                                <w:rPr>
                                  <w:color w:val="231F20"/>
                                  <w:spacing w:val="-5"/>
                                  <w:w w:val="85"/>
                                  <w:sz w:val="12"/>
                                </w:rPr>
                                <w:t xml:space="preserve"> </w:t>
                              </w:r>
                              <w:r>
                                <w:rPr>
                                  <w:color w:val="231F20"/>
                                  <w:w w:val="85"/>
                                  <w:sz w:val="12"/>
                                </w:rPr>
                                <w:t>range</w:t>
                              </w:r>
                              <w:r>
                                <w:rPr>
                                  <w:color w:val="231F20"/>
                                  <w:spacing w:val="40"/>
                                  <w:sz w:val="12"/>
                                </w:rPr>
                                <w:t xml:space="preserve"> </w:t>
                              </w:r>
                              <w:r>
                                <w:rPr>
                                  <w:color w:val="231F20"/>
                                  <w:w w:val="90"/>
                                  <w:sz w:val="12"/>
                                </w:rPr>
                                <w:t>Weighted</w:t>
                              </w:r>
                              <w:r>
                                <w:rPr>
                                  <w:color w:val="231F20"/>
                                  <w:spacing w:val="-3"/>
                                  <w:sz w:val="12"/>
                                </w:rPr>
                                <w:t xml:space="preserve"> </w:t>
                              </w:r>
                              <w:r>
                                <w:rPr>
                                  <w:color w:val="231F20"/>
                                  <w:spacing w:val="-2"/>
                                  <w:w w:val="90"/>
                                  <w:sz w:val="12"/>
                                </w:rPr>
                                <w:t>average</w:t>
                              </w:r>
                            </w:p>
                          </w:txbxContent>
                        </wps:txbx>
                        <wps:bodyPr wrap="square" lIns="0" tIns="0" rIns="0" bIns="0" rtlCol="0">
                          <a:noAutofit/>
                        </wps:bodyPr>
                      </wps:wsp>
                    </wpg:wgp>
                  </a:graphicData>
                </a:graphic>
              </wp:anchor>
            </w:drawing>
          </mc:Choice>
          <mc:Fallback>
            <w:pict>
              <v:group w14:anchorId="1FE86D0B" id="Group 1297" o:spid="_x0000_s1899" style="position:absolute;left:0;text-align:left;margin-left:39.7pt;margin-top:1.85pt;width:184.8pt;height:142.25pt;z-index:15811072;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">
                <v:shape id="Graphic 1298" o:spid="_x0000_s1900" style="position:absolute;left:1875;top:2476;width:902;height:12;visibility:visible;mso-wrap-style:square;v-text-anchor:top" coordsize="90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" path="m,l89998,e" filled="f" strokecolor="#fcaf17" strokeweight="1pt">
                  <v:path arrowok="t"/>
                </v:shape>
                <v:shape id="Graphic 1299" o:spid="_x0000_s1901" style="position:absolute;left:1875;top:829;width:902;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" path="m89998,l,,,89997r89998,l89998,xe" fillcolor="#00568b" stroked="f">
                  <v:path arrowok="t"/>
                </v:shape>
                <v:shape id="Graphic 1300" o:spid="_x0000_s1902"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" path="m,1799998r2340000,l2340000,,,,,1799998xe" filled="f" strokecolor="#231f20" strokeweight=".5pt">
                  <v:path arrowok="t"/>
                </v:shape>
                <v:shape id="Graphic 1301" o:spid="_x0000_s1903" style="position:absolute;left:1136;top:2198;width:21216;height:11538;visibility:visible;mso-wrap-style:square;v-text-anchor:top" coordsize="2121535,115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" path="m1993435,l1855970,322275r-127673,l1590819,429704r-127660,93998l1325681,456556,1198021,349126,1060549,604267,932886,805694,795412,684833,667749,657981,530274,631131r-127663,l265137,577416,137480,550552,,563984r,510267l137480,1087687r127657,l402611,1047403r127663,26848l667749,1087687r127663,-26848l932886,1153651r127663,l1198021,926542r127660,-80566l1463159,778842r127660,13420l1728297,644550r127673,-13419l1993435,416274r127660,241707l2121095,147712,1993435,xe" fillcolor="#00568b" stroked="f">
                  <v:path arrowok="t"/>
                </v:shape>
                <v:shape id="Graphic 1302" o:spid="_x0000_s1904" style="position:absolute;left:1136;top:2601;width:22295;height:15430;visibility:visible;mso-wrap-style:square;v-text-anchor:top" coordsize="2229485,154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" path="m2157481,r71996,em2157481,268560r71996,em2157481,523701r71996,em2157481,778842r71996,em2157481,1033967r71996,em2157481,1289123r71996,em2121095,1471038r,71996em1993435,1471038r,71996em1855970,1471038r,71996em1728297,1471038r,71996em1590819,1471038r,71996em1463159,1471038r,71996em1325681,1471038r,71996em1198021,1471038r,71996em1060549,1471038r,71996em932886,1471038r,71996em795412,1471038r,71996em667749,1471038r,71996em530274,1471038r,71996em402611,1471038r,71996em265137,1471038r,71996em137480,1471038r,71996em,1471038r,71996e" filled="f" strokecolor="#231f20" strokeweight=".5pt">
                  <v:path arrowok="t"/>
                </v:shape>
                <v:shape id="Graphic 1303" o:spid="_x0000_s1905" style="position:absolute;left:1136;top:4347;width:21216;height:7334;visibility:visible;mso-wrap-style:square;v-text-anchor:top" coordsize="2121535,73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" path="m1993435,r127660,147712em1855970,201428l1993435,em1728297,214858r127673,-13430em1590819,362571l1728297,214858em1463159,443136r127660,-80565em1325681,389421r137478,53715em1198021,402852r127660,-13431em1060549,644563l1198021,402852em932886,733239r127663,-88676em795412,657994r137474,75245em667749,644563r127663,13431em530274,604279r137475,40284em402611,590848r127663,13431em265137,537133r137474,53715em137480,563996l265137,537133em,590848l137480,563996e" filled="f" strokecolor="#fcaf17" strokeweight="1pt">
                  <v:path arrowok="t"/>
                </v:shape>
                <v:shape id="Graphic 1304" o:spid="_x0000_s1906" style="position:absolute;left:31;top:2601;width:724;height:12897;visibility:visible;mso-wrap-style:square;v-text-anchor:top" coordsize="72390,128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" path="m,l71995,em,268560r71995,em,523701r71995,em,778842r71995,em,1033967r71995,em,1289123r71995,e" filled="f" strokecolor="#231f20" strokeweight=".5pt">
                  <v:path arrowok="t"/>
                </v:shape>
                <v:shape id="Textbox 1305" o:spid="_x0000_s1907" type="#_x0000_t202" style="position:absolute;width:23469;height:18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" filled="f" stroked="f">
                  <v:textbox inset="0,0,0,0">
                    <w:txbxContent>
                      <w:p w14:paraId="3832552B" w14:textId="77777777" w:rsidR="00932646" w:rsidRDefault="009E75AE">
                        <w:pPr>
                          <w:spacing w:before="123" w:line="319" w:lineRule="auto"/>
                          <w:ind w:left="496" w:right="2218"/>
                          <w:rPr>
                            <w:sz w:val="12"/>
                          </w:rPr>
                        </w:pPr>
                        <w:r>
                          <w:rPr>
                            <w:color w:val="231F20"/>
                            <w:w w:val="85"/>
                            <w:sz w:val="12"/>
                          </w:rPr>
                          <w:t>Interquartile</w:t>
                        </w:r>
                        <w:r>
                          <w:rPr>
                            <w:color w:val="231F20"/>
                            <w:spacing w:val="-5"/>
                            <w:w w:val="85"/>
                            <w:sz w:val="12"/>
                          </w:rPr>
                          <w:t xml:space="preserve"> </w:t>
                        </w:r>
                        <w:r>
                          <w:rPr>
                            <w:color w:val="231F20"/>
                            <w:w w:val="85"/>
                            <w:sz w:val="12"/>
                          </w:rPr>
                          <w:t>range</w:t>
                        </w:r>
                        <w:r>
                          <w:rPr>
                            <w:color w:val="231F20"/>
                            <w:spacing w:val="40"/>
                            <w:sz w:val="12"/>
                          </w:rPr>
                          <w:t xml:space="preserve"> </w:t>
                        </w:r>
                        <w:r>
                          <w:rPr>
                            <w:color w:val="231F20"/>
                            <w:w w:val="90"/>
                            <w:sz w:val="12"/>
                          </w:rPr>
                          <w:t>Weighted</w:t>
                        </w:r>
                        <w:r>
                          <w:rPr>
                            <w:color w:val="231F20"/>
                            <w:spacing w:val="-3"/>
                            <w:sz w:val="12"/>
                          </w:rPr>
                          <w:t xml:space="preserve"> </w:t>
                        </w:r>
                        <w:r>
                          <w:rPr>
                            <w:color w:val="231F20"/>
                            <w:spacing w:val="-2"/>
                            <w:w w:val="90"/>
                            <w:sz w:val="12"/>
                          </w:rPr>
                          <w:t>average</w:t>
                        </w:r>
                      </w:p>
                    </w:txbxContent>
                  </v:textbox>
                </v:shape>
                <w10:wrap anchorx="page"/>
              </v:group>
            </w:pict>
          </mc:Fallback>
        </mc:AlternateContent>
      </w:r>
      <w:r>
        <w:rPr>
          <w:color w:val="231F20"/>
          <w:spacing w:val="-10"/>
          <w:sz w:val="12"/>
        </w:rPr>
        <w:t>7</w:t>
      </w:r>
    </w:p>
    <w:p w14:paraId="503155B1" w14:textId="77777777" w:rsidR="00932646" w:rsidRDefault="00932646">
      <w:pPr>
        <w:pStyle w:val="BodyText"/>
        <w:spacing w:before="124"/>
        <w:rPr>
          <w:sz w:val="12"/>
        </w:rPr>
      </w:pPr>
    </w:p>
    <w:p w14:paraId="0FB14BB5" w14:textId="77777777" w:rsidR="00932646" w:rsidRDefault="009E75AE">
      <w:pPr>
        <w:ind w:right="534"/>
        <w:jc w:val="right"/>
        <w:rPr>
          <w:sz w:val="12"/>
        </w:rPr>
      </w:pPr>
      <w:r>
        <w:rPr>
          <w:color w:val="231F20"/>
          <w:spacing w:val="-10"/>
          <w:sz w:val="12"/>
        </w:rPr>
        <w:t>6</w:t>
      </w:r>
    </w:p>
    <w:p w14:paraId="1FB22184" w14:textId="77777777" w:rsidR="00932646" w:rsidRDefault="00932646">
      <w:pPr>
        <w:pStyle w:val="BodyText"/>
        <w:spacing w:before="124"/>
        <w:rPr>
          <w:sz w:val="12"/>
        </w:rPr>
      </w:pPr>
    </w:p>
    <w:p w14:paraId="0FBC98BA" w14:textId="77777777" w:rsidR="00932646" w:rsidRDefault="009E75AE">
      <w:pPr>
        <w:ind w:right="534"/>
        <w:jc w:val="right"/>
        <w:rPr>
          <w:sz w:val="12"/>
        </w:rPr>
      </w:pPr>
      <w:r>
        <w:rPr>
          <w:color w:val="231F20"/>
          <w:spacing w:val="-10"/>
          <w:sz w:val="12"/>
        </w:rPr>
        <w:t>5</w:t>
      </w:r>
    </w:p>
    <w:p w14:paraId="513BCDE5" w14:textId="77777777" w:rsidR="00932646" w:rsidRDefault="00932646">
      <w:pPr>
        <w:pStyle w:val="BodyText"/>
        <w:spacing w:before="125"/>
        <w:rPr>
          <w:sz w:val="12"/>
        </w:rPr>
      </w:pPr>
    </w:p>
    <w:p w14:paraId="7E56981D" w14:textId="77777777" w:rsidR="00932646" w:rsidRDefault="009E75AE">
      <w:pPr>
        <w:ind w:right="534"/>
        <w:jc w:val="right"/>
        <w:rPr>
          <w:sz w:val="12"/>
        </w:rPr>
      </w:pPr>
      <w:r>
        <w:rPr>
          <w:color w:val="231F20"/>
          <w:spacing w:val="-10"/>
          <w:w w:val="105"/>
          <w:sz w:val="12"/>
        </w:rPr>
        <w:t>4</w:t>
      </w:r>
    </w:p>
    <w:p w14:paraId="5B168D24" w14:textId="77777777" w:rsidR="00932646" w:rsidRDefault="00932646">
      <w:pPr>
        <w:pStyle w:val="BodyText"/>
        <w:spacing w:before="124"/>
        <w:rPr>
          <w:sz w:val="12"/>
        </w:rPr>
      </w:pPr>
    </w:p>
    <w:p w14:paraId="0B317A9E" w14:textId="77777777" w:rsidR="00932646" w:rsidRDefault="009E75AE">
      <w:pPr>
        <w:ind w:right="534"/>
        <w:jc w:val="right"/>
        <w:rPr>
          <w:sz w:val="12"/>
        </w:rPr>
      </w:pPr>
      <w:r>
        <w:rPr>
          <w:color w:val="231F20"/>
          <w:spacing w:val="-10"/>
          <w:sz w:val="12"/>
        </w:rPr>
        <w:t>3</w:t>
      </w:r>
    </w:p>
    <w:p w14:paraId="0439BF64" w14:textId="77777777" w:rsidR="00932646" w:rsidRDefault="00932646">
      <w:pPr>
        <w:pStyle w:val="BodyText"/>
        <w:spacing w:before="124"/>
        <w:rPr>
          <w:sz w:val="12"/>
        </w:rPr>
      </w:pPr>
    </w:p>
    <w:p w14:paraId="36701773" w14:textId="77777777" w:rsidR="00932646" w:rsidRDefault="009E75AE">
      <w:pPr>
        <w:ind w:right="534"/>
        <w:jc w:val="right"/>
        <w:rPr>
          <w:sz w:val="12"/>
        </w:rPr>
      </w:pPr>
      <w:r>
        <w:rPr>
          <w:color w:val="231F20"/>
          <w:spacing w:val="-10"/>
          <w:sz w:val="12"/>
        </w:rPr>
        <w:t>2</w:t>
      </w:r>
    </w:p>
    <w:p w14:paraId="0540727E" w14:textId="77777777" w:rsidR="00932646" w:rsidRDefault="00932646">
      <w:pPr>
        <w:pStyle w:val="BodyText"/>
        <w:spacing w:before="125"/>
        <w:rPr>
          <w:sz w:val="12"/>
        </w:rPr>
      </w:pPr>
    </w:p>
    <w:p w14:paraId="14750BD7" w14:textId="77777777" w:rsidR="00932646" w:rsidRDefault="009E75AE">
      <w:pPr>
        <w:ind w:right="534"/>
        <w:jc w:val="right"/>
        <w:rPr>
          <w:sz w:val="12"/>
        </w:rPr>
      </w:pPr>
      <w:r>
        <w:rPr>
          <w:color w:val="231F20"/>
          <w:spacing w:val="-10"/>
          <w:w w:val="90"/>
          <w:sz w:val="12"/>
        </w:rPr>
        <w:t>1</w:t>
      </w:r>
    </w:p>
    <w:p w14:paraId="6953F631" w14:textId="77777777" w:rsidR="00932646" w:rsidRDefault="00932646">
      <w:pPr>
        <w:pStyle w:val="BodyText"/>
        <w:spacing w:before="124"/>
        <w:rPr>
          <w:sz w:val="12"/>
        </w:rPr>
      </w:pPr>
    </w:p>
    <w:p w14:paraId="5518B3C1" w14:textId="77777777" w:rsidR="00932646" w:rsidRDefault="009E75AE">
      <w:pPr>
        <w:spacing w:line="123" w:lineRule="exact"/>
        <w:ind w:left="3829"/>
        <w:rPr>
          <w:sz w:val="12"/>
        </w:rPr>
      </w:pPr>
      <w:r>
        <w:rPr>
          <w:color w:val="231F20"/>
          <w:spacing w:val="-10"/>
          <w:w w:val="105"/>
          <w:sz w:val="12"/>
        </w:rPr>
        <w:t>0</w:t>
      </w:r>
    </w:p>
    <w:p w14:paraId="2FB4D9EB" w14:textId="77777777" w:rsidR="00932646" w:rsidRDefault="009E75AE">
      <w:pPr>
        <w:tabs>
          <w:tab w:val="left" w:pos="614"/>
          <w:tab w:val="left" w:pos="1027"/>
          <w:tab w:val="left" w:pos="1450"/>
          <w:tab w:val="left" w:pos="1867"/>
          <w:tab w:val="left" w:pos="2303"/>
          <w:tab w:val="left" w:pos="2716"/>
          <w:tab w:val="left" w:pos="3129"/>
          <w:tab w:val="left" w:pos="3546"/>
        </w:tabs>
        <w:spacing w:line="123" w:lineRule="exact"/>
        <w:ind w:left="130"/>
        <w:rPr>
          <w:sz w:val="12"/>
        </w:rPr>
      </w:pPr>
      <w:r>
        <w:rPr>
          <w:color w:val="231F20"/>
          <w:spacing w:val="-4"/>
          <w:sz w:val="12"/>
        </w:rPr>
        <w:t>2000</w:t>
      </w:r>
      <w:r>
        <w:rPr>
          <w:color w:val="231F20"/>
          <w:sz w:val="12"/>
        </w:rPr>
        <w:tab/>
      </w:r>
      <w:r>
        <w:rPr>
          <w:color w:val="231F20"/>
          <w:spacing w:val="-5"/>
          <w:sz w:val="12"/>
        </w:rPr>
        <w:t>02</w:t>
      </w:r>
      <w:r>
        <w:rPr>
          <w:color w:val="231F20"/>
          <w:sz w:val="12"/>
        </w:rPr>
        <w:tab/>
      </w:r>
      <w:r>
        <w:rPr>
          <w:color w:val="231F20"/>
          <w:spacing w:val="-5"/>
          <w:sz w:val="12"/>
        </w:rPr>
        <w:t>04</w:t>
      </w:r>
      <w:r>
        <w:rPr>
          <w:color w:val="231F20"/>
          <w:sz w:val="12"/>
        </w:rPr>
        <w:tab/>
      </w:r>
      <w:r>
        <w:rPr>
          <w:color w:val="231F20"/>
          <w:spacing w:val="-5"/>
          <w:sz w:val="12"/>
        </w:rPr>
        <w:t>06</w:t>
      </w:r>
      <w:r>
        <w:rPr>
          <w:color w:val="231F20"/>
          <w:sz w:val="12"/>
        </w:rPr>
        <w:tab/>
      </w:r>
      <w:r>
        <w:rPr>
          <w:color w:val="231F20"/>
          <w:spacing w:val="-5"/>
          <w:sz w:val="12"/>
        </w:rPr>
        <w:t>08</w:t>
      </w:r>
      <w:r>
        <w:rPr>
          <w:color w:val="231F20"/>
          <w:sz w:val="12"/>
        </w:rPr>
        <w:tab/>
      </w:r>
      <w:r>
        <w:rPr>
          <w:color w:val="231F20"/>
          <w:spacing w:val="-5"/>
          <w:sz w:val="12"/>
        </w:rPr>
        <w:t>10</w:t>
      </w:r>
      <w:r>
        <w:rPr>
          <w:color w:val="231F20"/>
          <w:sz w:val="12"/>
        </w:rPr>
        <w:tab/>
      </w:r>
      <w:r>
        <w:rPr>
          <w:color w:val="231F20"/>
          <w:spacing w:val="-5"/>
          <w:sz w:val="12"/>
        </w:rPr>
        <w:t>12</w:t>
      </w:r>
      <w:r>
        <w:rPr>
          <w:color w:val="231F20"/>
          <w:sz w:val="12"/>
        </w:rPr>
        <w:tab/>
      </w:r>
      <w:r>
        <w:rPr>
          <w:color w:val="231F20"/>
          <w:spacing w:val="-5"/>
          <w:sz w:val="12"/>
        </w:rPr>
        <w:t>14</w:t>
      </w:r>
      <w:r>
        <w:rPr>
          <w:color w:val="231F20"/>
          <w:sz w:val="12"/>
        </w:rPr>
        <w:tab/>
      </w:r>
      <w:r>
        <w:rPr>
          <w:color w:val="231F20"/>
          <w:spacing w:val="-5"/>
          <w:sz w:val="12"/>
        </w:rPr>
        <w:t>16</w:t>
      </w:r>
    </w:p>
    <w:p w14:paraId="4818C7F0" w14:textId="77777777" w:rsidR="00932646" w:rsidRDefault="009E75AE">
      <w:pPr>
        <w:spacing w:before="135"/>
        <w:ind w:left="85"/>
        <w:rPr>
          <w:sz w:val="11"/>
        </w:rPr>
      </w:pPr>
      <w:r>
        <w:rPr>
          <w:color w:val="231F20"/>
          <w:w w:val="90"/>
          <w:sz w:val="11"/>
        </w:rPr>
        <w:t>Sources:</w:t>
      </w:r>
      <w:r>
        <w:rPr>
          <w:color w:val="231F20"/>
          <w:spacing w:val="17"/>
          <w:sz w:val="11"/>
        </w:rPr>
        <w:t xml:space="preserve"> </w:t>
      </w:r>
      <w:r>
        <w:rPr>
          <w:color w:val="231F20"/>
          <w:w w:val="90"/>
          <w:sz w:val="11"/>
        </w:rPr>
        <w:t>Banks’</w:t>
      </w:r>
      <w:r>
        <w:rPr>
          <w:color w:val="231F20"/>
          <w:spacing w:val="-5"/>
          <w:w w:val="90"/>
          <w:sz w:val="11"/>
        </w:rPr>
        <w:t xml:space="preserve"> </w:t>
      </w:r>
      <w:r>
        <w:rPr>
          <w:color w:val="231F20"/>
          <w:w w:val="90"/>
          <w:sz w:val="11"/>
        </w:rPr>
        <w:t>published</w:t>
      </w:r>
      <w:r>
        <w:rPr>
          <w:color w:val="231F20"/>
          <w:spacing w:val="-4"/>
          <w:w w:val="90"/>
          <w:sz w:val="11"/>
        </w:rPr>
        <w:t xml:space="preserve"> </w:t>
      </w:r>
      <w:r>
        <w:rPr>
          <w:color w:val="231F20"/>
          <w:w w:val="90"/>
          <w:sz w:val="11"/>
        </w:rPr>
        <w:t>accounts,</w:t>
      </w:r>
      <w:r>
        <w:rPr>
          <w:color w:val="231F20"/>
          <w:spacing w:val="-4"/>
          <w:w w:val="90"/>
          <w:sz w:val="11"/>
        </w:rPr>
        <w:t xml:space="preserve"> </w:t>
      </w:r>
      <w:r>
        <w:rPr>
          <w:color w:val="231F20"/>
          <w:w w:val="90"/>
          <w:sz w:val="11"/>
        </w:rPr>
        <w:t>SNL</w:t>
      </w:r>
      <w:r>
        <w:rPr>
          <w:color w:val="231F20"/>
          <w:spacing w:val="-5"/>
          <w:w w:val="90"/>
          <w:sz w:val="11"/>
        </w:rPr>
        <w:t xml:space="preserve"> </w:t>
      </w:r>
      <w:r>
        <w:rPr>
          <w:color w:val="231F20"/>
          <w:w w:val="90"/>
          <w:sz w:val="11"/>
        </w:rPr>
        <w:t>Financial,</w:t>
      </w:r>
      <w:r>
        <w:rPr>
          <w:color w:val="231F20"/>
          <w:spacing w:val="-4"/>
          <w:w w:val="90"/>
          <w:sz w:val="11"/>
        </w:rPr>
        <w:t xml:space="preserve"> </w:t>
      </w:r>
      <w:r>
        <w:rPr>
          <w:color w:val="231F20"/>
          <w:w w:val="90"/>
          <w:sz w:val="11"/>
        </w:rPr>
        <w:t>The</w:t>
      </w:r>
      <w:r>
        <w:rPr>
          <w:color w:val="231F20"/>
          <w:spacing w:val="-5"/>
          <w:w w:val="90"/>
          <w:sz w:val="11"/>
        </w:rPr>
        <w:t xml:space="preserve"> </w:t>
      </w:r>
      <w:r>
        <w:rPr>
          <w:color w:val="231F20"/>
          <w:w w:val="90"/>
          <w:sz w:val="11"/>
        </w:rPr>
        <w:t>Banker</w:t>
      </w:r>
      <w:r>
        <w:rPr>
          <w:color w:val="231F20"/>
          <w:spacing w:val="-4"/>
          <w:w w:val="90"/>
          <w:sz w:val="11"/>
        </w:rPr>
        <w:t xml:space="preserve"> </w:t>
      </w:r>
      <w:r>
        <w:rPr>
          <w:color w:val="231F20"/>
          <w:w w:val="90"/>
          <w:sz w:val="11"/>
        </w:rPr>
        <w:t>Database</w:t>
      </w:r>
      <w:r>
        <w:rPr>
          <w:color w:val="231F20"/>
          <w:spacing w:val="-5"/>
          <w:w w:val="90"/>
          <w:sz w:val="11"/>
        </w:rPr>
        <w:t xml:space="preserve"> </w:t>
      </w:r>
      <w:r>
        <w:rPr>
          <w:color w:val="231F20"/>
          <w:w w:val="90"/>
          <w:sz w:val="11"/>
        </w:rPr>
        <w:t>and</w:t>
      </w:r>
      <w:r>
        <w:rPr>
          <w:color w:val="231F20"/>
          <w:spacing w:val="-4"/>
          <w:w w:val="90"/>
          <w:sz w:val="11"/>
        </w:rPr>
        <w:t xml:space="preserve"> </w:t>
      </w:r>
      <w:r>
        <w:rPr>
          <w:color w:val="231F20"/>
          <w:w w:val="90"/>
          <w:sz w:val="11"/>
        </w:rPr>
        <w:t>Bank</w:t>
      </w:r>
      <w:r>
        <w:rPr>
          <w:color w:val="231F20"/>
          <w:spacing w:val="-5"/>
          <w:w w:val="90"/>
          <w:sz w:val="11"/>
        </w:rPr>
        <w:t xml:space="preserve"> </w:t>
      </w:r>
      <w:r>
        <w:rPr>
          <w:color w:val="231F20"/>
          <w:spacing w:val="-2"/>
          <w:w w:val="90"/>
          <w:sz w:val="11"/>
        </w:rPr>
        <w:t>calculations.</w:t>
      </w:r>
    </w:p>
    <w:p w14:paraId="79BB2B89" w14:textId="77777777" w:rsidR="00932646" w:rsidRDefault="00932646">
      <w:pPr>
        <w:pStyle w:val="BodyText"/>
        <w:spacing w:before="4"/>
        <w:rPr>
          <w:sz w:val="11"/>
        </w:rPr>
      </w:pPr>
    </w:p>
    <w:p w14:paraId="1C820F72" w14:textId="77777777" w:rsidR="00932646" w:rsidRDefault="009E75AE" w:rsidP="00FA1E4A">
      <w:pPr>
        <w:pStyle w:val="ListParagraph"/>
        <w:numPr>
          <w:ilvl w:val="0"/>
          <w:numId w:val="31"/>
        </w:numPr>
        <w:tabs>
          <w:tab w:val="left" w:pos="253"/>
          <w:tab w:val="left" w:pos="255"/>
        </w:tabs>
        <w:spacing w:line="244" w:lineRule="auto"/>
        <w:ind w:right="254"/>
        <w:rPr>
          <w:sz w:val="11"/>
        </w:rPr>
      </w:pPr>
      <w:r>
        <w:rPr>
          <w:color w:val="231F20"/>
          <w:spacing w:val="-2"/>
          <w:w w:val="90"/>
          <w:sz w:val="11"/>
        </w:rPr>
        <w:t>Leverage ratio defined as reported Tier 1 capital (or common equity where not available)</w:t>
      </w:r>
      <w:r>
        <w:rPr>
          <w:color w:val="231F20"/>
          <w:spacing w:val="40"/>
          <w:sz w:val="11"/>
        </w:rPr>
        <w:t xml:space="preserve"> </w:t>
      </w:r>
      <w:r>
        <w:rPr>
          <w:color w:val="231F20"/>
          <w:w w:val="90"/>
          <w:sz w:val="11"/>
        </w:rPr>
        <w:t>divided</w:t>
      </w:r>
      <w:r>
        <w:rPr>
          <w:color w:val="231F20"/>
          <w:spacing w:val="-3"/>
          <w:w w:val="90"/>
          <w:sz w:val="11"/>
        </w:rPr>
        <w:t xml:space="preserve"> </w:t>
      </w:r>
      <w:r>
        <w:rPr>
          <w:color w:val="231F20"/>
          <w:w w:val="90"/>
          <w:sz w:val="11"/>
        </w:rPr>
        <w:t>by</w:t>
      </w:r>
      <w:r>
        <w:rPr>
          <w:color w:val="231F20"/>
          <w:spacing w:val="-3"/>
          <w:w w:val="90"/>
          <w:sz w:val="11"/>
        </w:rPr>
        <w:t xml:space="preserve"> </w:t>
      </w:r>
      <w:r>
        <w:rPr>
          <w:color w:val="231F20"/>
          <w:w w:val="90"/>
          <w:sz w:val="11"/>
        </w:rPr>
        <w:t>total</w:t>
      </w:r>
      <w:r>
        <w:rPr>
          <w:color w:val="231F20"/>
          <w:spacing w:val="-3"/>
          <w:w w:val="90"/>
          <w:sz w:val="11"/>
        </w:rPr>
        <w:t xml:space="preserve"> </w:t>
      </w:r>
      <w:r>
        <w:rPr>
          <w:color w:val="231F20"/>
          <w:w w:val="90"/>
          <w:sz w:val="11"/>
        </w:rPr>
        <w:t>assets,</w:t>
      </w:r>
      <w:r>
        <w:rPr>
          <w:color w:val="231F20"/>
          <w:spacing w:val="-3"/>
          <w:w w:val="90"/>
          <w:sz w:val="11"/>
        </w:rPr>
        <w:t xml:space="preserve"> </w:t>
      </w:r>
      <w:r>
        <w:rPr>
          <w:color w:val="231F20"/>
          <w:w w:val="90"/>
          <w:sz w:val="11"/>
        </w:rPr>
        <w:t>adjusted</w:t>
      </w:r>
      <w:r>
        <w:rPr>
          <w:color w:val="231F20"/>
          <w:spacing w:val="-3"/>
          <w:w w:val="90"/>
          <w:sz w:val="11"/>
        </w:rPr>
        <w:t xml:space="preserve"> </w:t>
      </w:r>
      <w:r>
        <w:rPr>
          <w:color w:val="231F20"/>
          <w:w w:val="90"/>
          <w:sz w:val="11"/>
        </w:rPr>
        <w:t>for</w:t>
      </w:r>
      <w:r>
        <w:rPr>
          <w:color w:val="231F20"/>
          <w:spacing w:val="-3"/>
          <w:w w:val="90"/>
          <w:sz w:val="11"/>
        </w:rPr>
        <w:t xml:space="preserve"> </w:t>
      </w:r>
      <w:r>
        <w:rPr>
          <w:color w:val="231F20"/>
          <w:w w:val="90"/>
          <w:sz w:val="11"/>
        </w:rPr>
        <w:t>accounting</w:t>
      </w:r>
      <w:r>
        <w:rPr>
          <w:color w:val="231F20"/>
          <w:spacing w:val="-3"/>
          <w:w w:val="90"/>
          <w:sz w:val="11"/>
        </w:rPr>
        <w:t xml:space="preserve"> </w:t>
      </w:r>
      <w:r>
        <w:rPr>
          <w:color w:val="231F20"/>
          <w:w w:val="90"/>
          <w:sz w:val="11"/>
        </w:rPr>
        <w:t>differences</w:t>
      </w:r>
      <w:r>
        <w:rPr>
          <w:color w:val="231F20"/>
          <w:spacing w:val="-3"/>
          <w:w w:val="90"/>
          <w:sz w:val="11"/>
        </w:rPr>
        <w:t xml:space="preserve"> </w:t>
      </w:r>
      <w:r>
        <w:rPr>
          <w:color w:val="231F20"/>
          <w:w w:val="90"/>
          <w:sz w:val="11"/>
        </w:rPr>
        <w:t>on</w:t>
      </w:r>
      <w:r>
        <w:rPr>
          <w:color w:val="231F20"/>
          <w:spacing w:val="-3"/>
          <w:w w:val="90"/>
          <w:sz w:val="11"/>
        </w:rPr>
        <w:t xml:space="preserve"> </w:t>
      </w:r>
      <w:r>
        <w:rPr>
          <w:color w:val="231F20"/>
          <w:w w:val="90"/>
          <w:sz w:val="11"/>
        </w:rPr>
        <w:t>a</w:t>
      </w:r>
      <w:r>
        <w:rPr>
          <w:color w:val="231F20"/>
          <w:spacing w:val="-3"/>
          <w:w w:val="90"/>
          <w:sz w:val="11"/>
        </w:rPr>
        <w:t xml:space="preserve"> </w:t>
      </w:r>
      <w:r>
        <w:rPr>
          <w:color w:val="231F20"/>
          <w:w w:val="90"/>
          <w:sz w:val="11"/>
        </w:rPr>
        <w:t>best-endeavours</w:t>
      </w:r>
      <w:r>
        <w:rPr>
          <w:color w:val="231F20"/>
          <w:spacing w:val="-3"/>
          <w:w w:val="90"/>
          <w:sz w:val="11"/>
        </w:rPr>
        <w:t xml:space="preserve"> </w:t>
      </w:r>
      <w:r>
        <w:rPr>
          <w:color w:val="231F20"/>
          <w:w w:val="90"/>
          <w:sz w:val="11"/>
        </w:rPr>
        <w:t>basis.</w:t>
      </w:r>
      <w:r>
        <w:rPr>
          <w:color w:val="231F20"/>
          <w:spacing w:val="40"/>
          <w:sz w:val="11"/>
        </w:rPr>
        <w:t xml:space="preserve"> </w:t>
      </w:r>
      <w:r>
        <w:rPr>
          <w:color w:val="231F20"/>
          <w:w w:val="90"/>
          <w:sz w:val="11"/>
        </w:rPr>
        <w:t>This accounting measure differs from regulatory leverage ratios.</w:t>
      </w:r>
    </w:p>
    <w:p w14:paraId="449758D0" w14:textId="77777777" w:rsidR="00932646" w:rsidRDefault="009E75AE" w:rsidP="00FA1E4A">
      <w:pPr>
        <w:pStyle w:val="ListParagraph"/>
        <w:numPr>
          <w:ilvl w:val="0"/>
          <w:numId w:val="31"/>
        </w:numPr>
        <w:tabs>
          <w:tab w:val="left" w:pos="253"/>
          <w:tab w:val="left" w:pos="255"/>
        </w:tabs>
        <w:spacing w:line="244" w:lineRule="auto"/>
        <w:ind w:right="419"/>
        <w:rPr>
          <w:sz w:val="11"/>
        </w:rPr>
      </w:pPr>
      <w:r>
        <w:rPr>
          <w:color w:val="231F20"/>
          <w:w w:val="90"/>
          <w:sz w:val="11"/>
        </w:rPr>
        <w:t>Dealers</w:t>
      </w:r>
      <w:r>
        <w:rPr>
          <w:color w:val="231F20"/>
          <w:spacing w:val="-5"/>
          <w:w w:val="90"/>
          <w:sz w:val="11"/>
        </w:rPr>
        <w:t xml:space="preserve"> </w:t>
      </w:r>
      <w:r>
        <w:rPr>
          <w:color w:val="231F20"/>
          <w:w w:val="90"/>
          <w:sz w:val="11"/>
        </w:rPr>
        <w:t>included</w:t>
      </w:r>
      <w:r>
        <w:rPr>
          <w:color w:val="231F20"/>
          <w:spacing w:val="-5"/>
          <w:w w:val="90"/>
          <w:sz w:val="11"/>
        </w:rPr>
        <w:t xml:space="preserve"> </w:t>
      </w:r>
      <w:r>
        <w:rPr>
          <w:color w:val="231F20"/>
          <w:w w:val="90"/>
          <w:sz w:val="11"/>
        </w:rPr>
        <w:t>are</w:t>
      </w:r>
      <w:r>
        <w:rPr>
          <w:color w:val="231F20"/>
          <w:spacing w:val="-5"/>
          <w:w w:val="90"/>
          <w:sz w:val="11"/>
        </w:rPr>
        <w:t xml:space="preserve"> </w:t>
      </w:r>
      <w:r>
        <w:rPr>
          <w:color w:val="231F20"/>
          <w:w w:val="90"/>
          <w:sz w:val="11"/>
        </w:rPr>
        <w:t>Bank</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America</w:t>
      </w:r>
      <w:r>
        <w:rPr>
          <w:color w:val="231F20"/>
          <w:spacing w:val="-5"/>
          <w:w w:val="90"/>
          <w:sz w:val="11"/>
        </w:rPr>
        <w:t xml:space="preserve"> </w:t>
      </w:r>
      <w:r>
        <w:rPr>
          <w:color w:val="231F20"/>
          <w:w w:val="90"/>
          <w:sz w:val="11"/>
        </w:rPr>
        <w:t>Merrill</w:t>
      </w:r>
      <w:r>
        <w:rPr>
          <w:color w:val="231F20"/>
          <w:spacing w:val="-5"/>
          <w:w w:val="90"/>
          <w:sz w:val="11"/>
        </w:rPr>
        <w:t xml:space="preserve"> </w:t>
      </w:r>
      <w:r>
        <w:rPr>
          <w:color w:val="231F20"/>
          <w:w w:val="90"/>
          <w:sz w:val="11"/>
        </w:rPr>
        <w:t>Lynch,</w:t>
      </w:r>
      <w:r>
        <w:rPr>
          <w:color w:val="231F20"/>
          <w:spacing w:val="-5"/>
          <w:w w:val="90"/>
          <w:sz w:val="11"/>
        </w:rPr>
        <w:t xml:space="preserve"> </w:t>
      </w:r>
      <w:r>
        <w:rPr>
          <w:color w:val="231F20"/>
          <w:w w:val="90"/>
          <w:sz w:val="11"/>
        </w:rPr>
        <w:t>Barclays,</w:t>
      </w:r>
      <w:r>
        <w:rPr>
          <w:color w:val="231F20"/>
          <w:spacing w:val="-5"/>
          <w:w w:val="90"/>
          <w:sz w:val="11"/>
        </w:rPr>
        <w:t xml:space="preserve"> </w:t>
      </w:r>
      <w:r>
        <w:rPr>
          <w:color w:val="231F20"/>
          <w:w w:val="90"/>
          <w:sz w:val="11"/>
        </w:rPr>
        <w:t>BNP</w:t>
      </w:r>
      <w:r>
        <w:rPr>
          <w:color w:val="231F20"/>
          <w:spacing w:val="-5"/>
          <w:w w:val="90"/>
          <w:sz w:val="11"/>
        </w:rPr>
        <w:t xml:space="preserve"> </w:t>
      </w:r>
      <w:r>
        <w:rPr>
          <w:color w:val="231F20"/>
          <w:w w:val="90"/>
          <w:sz w:val="11"/>
        </w:rPr>
        <w:t>Paribas,</w:t>
      </w:r>
      <w:r>
        <w:rPr>
          <w:color w:val="231F20"/>
          <w:spacing w:val="-5"/>
          <w:w w:val="90"/>
          <w:sz w:val="11"/>
        </w:rPr>
        <w:t xml:space="preserve"> </w:t>
      </w:r>
      <w:r>
        <w:rPr>
          <w:color w:val="231F20"/>
          <w:w w:val="90"/>
          <w:sz w:val="11"/>
        </w:rPr>
        <w:t>Citigroup,</w:t>
      </w:r>
      <w:r>
        <w:rPr>
          <w:color w:val="231F20"/>
          <w:spacing w:val="40"/>
          <w:sz w:val="11"/>
        </w:rPr>
        <w:t xml:space="preserve"> </w:t>
      </w:r>
      <w:r>
        <w:rPr>
          <w:color w:val="231F20"/>
          <w:w w:val="90"/>
          <w:sz w:val="11"/>
        </w:rPr>
        <w:t>Credit Agricole, Credit Suisse, Deutsche Bank, Goldman Sachs, HSBC, JP Morgan,</w:t>
      </w:r>
    </w:p>
    <w:p w14:paraId="7D36F994" w14:textId="77777777" w:rsidR="00932646" w:rsidRDefault="009E75AE">
      <w:pPr>
        <w:spacing w:line="244" w:lineRule="auto"/>
        <w:ind w:left="255"/>
        <w:rPr>
          <w:sz w:val="11"/>
        </w:rPr>
      </w:pPr>
      <w:r>
        <w:rPr>
          <w:color w:val="231F20"/>
          <w:w w:val="90"/>
          <w:sz w:val="11"/>
        </w:rPr>
        <w:t>Mitsubishi</w:t>
      </w:r>
      <w:r>
        <w:rPr>
          <w:color w:val="231F20"/>
          <w:spacing w:val="-6"/>
          <w:w w:val="90"/>
          <w:sz w:val="11"/>
        </w:rPr>
        <w:t xml:space="preserve"> </w:t>
      </w:r>
      <w:r>
        <w:rPr>
          <w:color w:val="231F20"/>
          <w:w w:val="90"/>
          <w:sz w:val="11"/>
        </w:rPr>
        <w:t>UFJ,</w:t>
      </w:r>
      <w:r>
        <w:rPr>
          <w:color w:val="231F20"/>
          <w:spacing w:val="-5"/>
          <w:w w:val="90"/>
          <w:sz w:val="11"/>
        </w:rPr>
        <w:t xml:space="preserve"> </w:t>
      </w:r>
      <w:r>
        <w:rPr>
          <w:color w:val="231F20"/>
          <w:w w:val="90"/>
          <w:sz w:val="11"/>
        </w:rPr>
        <w:t>Morgan</w:t>
      </w:r>
      <w:r>
        <w:rPr>
          <w:color w:val="231F20"/>
          <w:spacing w:val="-5"/>
          <w:w w:val="90"/>
          <w:sz w:val="11"/>
        </w:rPr>
        <w:t xml:space="preserve"> </w:t>
      </w:r>
      <w:r>
        <w:rPr>
          <w:color w:val="231F20"/>
          <w:w w:val="90"/>
          <w:sz w:val="11"/>
        </w:rPr>
        <w:t>Stanley,</w:t>
      </w:r>
      <w:r>
        <w:rPr>
          <w:color w:val="231F20"/>
          <w:spacing w:val="-5"/>
          <w:w w:val="90"/>
          <w:sz w:val="11"/>
        </w:rPr>
        <w:t xml:space="preserve"> </w:t>
      </w:r>
      <w:r>
        <w:rPr>
          <w:color w:val="231F20"/>
          <w:w w:val="90"/>
          <w:sz w:val="11"/>
        </w:rPr>
        <w:t>RBS,</w:t>
      </w:r>
      <w:r>
        <w:rPr>
          <w:color w:val="231F20"/>
          <w:spacing w:val="-5"/>
          <w:w w:val="90"/>
          <w:sz w:val="11"/>
        </w:rPr>
        <w:t xml:space="preserve"> </w:t>
      </w:r>
      <w:r>
        <w:rPr>
          <w:color w:val="231F20"/>
          <w:w w:val="90"/>
          <w:sz w:val="11"/>
        </w:rPr>
        <w:t>Société</w:t>
      </w:r>
      <w:r>
        <w:rPr>
          <w:color w:val="231F20"/>
          <w:spacing w:val="-5"/>
          <w:w w:val="90"/>
          <w:sz w:val="11"/>
        </w:rPr>
        <w:t xml:space="preserve"> </w:t>
      </w:r>
      <w:r>
        <w:rPr>
          <w:color w:val="231F20"/>
          <w:w w:val="90"/>
          <w:sz w:val="11"/>
        </w:rPr>
        <w:t>Générale</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w w:val="90"/>
          <w:sz w:val="11"/>
        </w:rPr>
        <w:t>UBS.</w:t>
      </w:r>
      <w:r>
        <w:rPr>
          <w:color w:val="231F20"/>
          <w:spacing w:val="17"/>
          <w:sz w:val="11"/>
        </w:rPr>
        <w:t xml:space="preserve"> </w:t>
      </w:r>
      <w:r>
        <w:rPr>
          <w:color w:val="231F20"/>
          <w:w w:val="90"/>
          <w:sz w:val="11"/>
        </w:rPr>
        <w:t>Pre-crisis</w:t>
      </w:r>
      <w:r>
        <w:rPr>
          <w:color w:val="231F20"/>
          <w:spacing w:val="-5"/>
          <w:w w:val="90"/>
          <w:sz w:val="11"/>
        </w:rPr>
        <w:t xml:space="preserve"> </w:t>
      </w:r>
      <w:r>
        <w:rPr>
          <w:color w:val="231F20"/>
          <w:w w:val="90"/>
          <w:sz w:val="11"/>
        </w:rPr>
        <w:t>data</w:t>
      </w:r>
      <w:r>
        <w:rPr>
          <w:color w:val="231F20"/>
          <w:spacing w:val="-5"/>
          <w:w w:val="90"/>
          <w:sz w:val="11"/>
        </w:rPr>
        <w:t xml:space="preserve"> </w:t>
      </w:r>
      <w:r>
        <w:rPr>
          <w:color w:val="231F20"/>
          <w:w w:val="90"/>
          <w:sz w:val="11"/>
        </w:rPr>
        <w:t>also</w:t>
      </w:r>
      <w:r>
        <w:rPr>
          <w:color w:val="231F20"/>
          <w:spacing w:val="-5"/>
          <w:w w:val="90"/>
          <w:sz w:val="11"/>
        </w:rPr>
        <w:t xml:space="preserve"> </w:t>
      </w:r>
      <w:r>
        <w:rPr>
          <w:color w:val="231F20"/>
          <w:w w:val="90"/>
          <w:sz w:val="11"/>
        </w:rPr>
        <w:t>include</w:t>
      </w:r>
      <w:r>
        <w:rPr>
          <w:color w:val="231F20"/>
          <w:spacing w:val="40"/>
          <w:sz w:val="11"/>
        </w:rPr>
        <w:t xml:space="preserve"> </w:t>
      </w:r>
      <w:r>
        <w:rPr>
          <w:color w:val="231F20"/>
          <w:spacing w:val="-4"/>
          <w:sz w:val="11"/>
        </w:rPr>
        <w:t>Bear Stearns, Lehman Brothers and Merrill Lynch.</w:t>
      </w:r>
    </w:p>
    <w:p w14:paraId="411190B0" w14:textId="77777777" w:rsidR="00932646" w:rsidRDefault="009E75AE">
      <w:pPr>
        <w:pStyle w:val="BodyText"/>
        <w:spacing w:before="3" w:line="268" w:lineRule="auto"/>
        <w:ind w:left="85" w:right="292"/>
      </w:pPr>
      <w:r>
        <w:br w:type="column"/>
      </w:r>
      <w:r>
        <w:rPr>
          <w:color w:val="231F20"/>
          <w:w w:val="90"/>
        </w:rPr>
        <w:t xml:space="preserve">the US election, market contacts reported that bid-offer </w:t>
      </w:r>
      <w:r>
        <w:rPr>
          <w:color w:val="231F20"/>
          <w:w w:val="85"/>
        </w:rPr>
        <w:t xml:space="preserve">spreads — the difference between the price at which an asset </w:t>
      </w:r>
      <w:r>
        <w:rPr>
          <w:color w:val="231F20"/>
          <w:w w:val="90"/>
        </w:rPr>
        <w:t>can</w:t>
      </w:r>
      <w:r>
        <w:rPr>
          <w:color w:val="231F20"/>
          <w:spacing w:val="-3"/>
          <w:w w:val="90"/>
        </w:rPr>
        <w:t xml:space="preserve"> </w:t>
      </w:r>
      <w:r>
        <w:rPr>
          <w:color w:val="231F20"/>
          <w:w w:val="90"/>
        </w:rPr>
        <w:t>be</w:t>
      </w:r>
      <w:r>
        <w:rPr>
          <w:color w:val="231F20"/>
          <w:spacing w:val="-3"/>
          <w:w w:val="90"/>
        </w:rPr>
        <w:t xml:space="preserve"> </w:t>
      </w:r>
      <w:r>
        <w:rPr>
          <w:color w:val="231F20"/>
          <w:w w:val="90"/>
        </w:rPr>
        <w:t>sold</w:t>
      </w:r>
      <w:r>
        <w:rPr>
          <w:color w:val="231F20"/>
          <w:spacing w:val="-3"/>
          <w:w w:val="90"/>
        </w:rPr>
        <w:t xml:space="preserve"> </w:t>
      </w:r>
      <w:r>
        <w:rPr>
          <w:color w:val="231F20"/>
          <w:w w:val="90"/>
        </w:rPr>
        <w:t>by</w:t>
      </w:r>
      <w:r>
        <w:rPr>
          <w:color w:val="231F20"/>
          <w:spacing w:val="-3"/>
          <w:w w:val="90"/>
        </w:rPr>
        <w:t xml:space="preserve"> </w:t>
      </w:r>
      <w:r>
        <w:rPr>
          <w:color w:val="231F20"/>
          <w:w w:val="90"/>
        </w:rPr>
        <w:t>a</w:t>
      </w:r>
      <w:r>
        <w:rPr>
          <w:color w:val="231F20"/>
          <w:spacing w:val="-3"/>
          <w:w w:val="90"/>
        </w:rPr>
        <w:t xml:space="preserve"> </w:t>
      </w:r>
      <w:r>
        <w:rPr>
          <w:color w:val="231F20"/>
          <w:w w:val="90"/>
        </w:rPr>
        <w:t>client</w:t>
      </w:r>
      <w:r>
        <w:rPr>
          <w:color w:val="231F20"/>
          <w:spacing w:val="-3"/>
          <w:w w:val="90"/>
        </w:rPr>
        <w:t xml:space="preserve"> </w:t>
      </w:r>
      <w:r>
        <w:rPr>
          <w:color w:val="231F20"/>
          <w:w w:val="90"/>
        </w:rPr>
        <w:t>(the</w:t>
      </w:r>
      <w:r>
        <w:rPr>
          <w:color w:val="231F20"/>
          <w:spacing w:val="-3"/>
          <w:w w:val="90"/>
        </w:rPr>
        <w:t xml:space="preserve"> </w:t>
      </w:r>
      <w:r>
        <w:rPr>
          <w:color w:val="231F20"/>
          <w:w w:val="90"/>
        </w:rPr>
        <w:t>bid)</w:t>
      </w:r>
      <w:r>
        <w:rPr>
          <w:color w:val="231F20"/>
          <w:spacing w:val="-3"/>
          <w:w w:val="90"/>
        </w:rPr>
        <w:t xml:space="preserve"> </w:t>
      </w:r>
      <w:r>
        <w:rPr>
          <w:color w:val="231F20"/>
          <w:w w:val="90"/>
        </w:rPr>
        <w:t>and</w:t>
      </w:r>
      <w:r>
        <w:rPr>
          <w:color w:val="231F20"/>
          <w:spacing w:val="-3"/>
          <w:w w:val="90"/>
        </w:rPr>
        <w:t xml:space="preserve"> </w:t>
      </w:r>
      <w:r>
        <w:rPr>
          <w:color w:val="231F20"/>
          <w:w w:val="90"/>
        </w:rPr>
        <w:t>that</w:t>
      </w:r>
      <w:r>
        <w:rPr>
          <w:color w:val="231F20"/>
          <w:spacing w:val="-3"/>
          <w:w w:val="90"/>
        </w:rPr>
        <w:t xml:space="preserve"> </w:t>
      </w:r>
      <w:r>
        <w:rPr>
          <w:color w:val="231F20"/>
          <w:w w:val="90"/>
        </w:rPr>
        <w:t>at</w:t>
      </w:r>
      <w:r>
        <w:rPr>
          <w:color w:val="231F20"/>
          <w:spacing w:val="-3"/>
          <w:w w:val="90"/>
        </w:rPr>
        <w:t xml:space="preserve"> </w:t>
      </w:r>
      <w:r>
        <w:rPr>
          <w:color w:val="231F20"/>
          <w:w w:val="90"/>
        </w:rPr>
        <w:t>which</w:t>
      </w:r>
      <w:r>
        <w:rPr>
          <w:color w:val="231F20"/>
          <w:spacing w:val="-3"/>
          <w:w w:val="90"/>
        </w:rPr>
        <w:t xml:space="preserve"> </w:t>
      </w:r>
      <w:r>
        <w:rPr>
          <w:color w:val="231F20"/>
          <w:w w:val="90"/>
        </w:rPr>
        <w:t>it</w:t>
      </w:r>
      <w:r>
        <w:rPr>
          <w:color w:val="231F20"/>
          <w:spacing w:val="-3"/>
          <w:w w:val="90"/>
        </w:rPr>
        <w:t xml:space="preserve"> </w:t>
      </w:r>
      <w:r>
        <w:rPr>
          <w:color w:val="231F20"/>
          <w:w w:val="90"/>
        </w:rPr>
        <w:t>can</w:t>
      </w:r>
      <w:r>
        <w:rPr>
          <w:color w:val="231F20"/>
          <w:spacing w:val="-3"/>
          <w:w w:val="90"/>
        </w:rPr>
        <w:t xml:space="preserve"> </w:t>
      </w:r>
      <w:r>
        <w:rPr>
          <w:color w:val="231F20"/>
          <w:w w:val="90"/>
        </w:rPr>
        <w:t>be purchased (the offer) — in some foreign exchange and</w:t>
      </w:r>
    </w:p>
    <w:p w14:paraId="59E87565" w14:textId="77777777" w:rsidR="00932646" w:rsidRDefault="009E75AE">
      <w:pPr>
        <w:pStyle w:val="BodyText"/>
        <w:spacing w:line="268" w:lineRule="auto"/>
        <w:ind w:left="85" w:right="292"/>
      </w:pPr>
      <w:r>
        <w:rPr>
          <w:color w:val="231F20"/>
          <w:spacing w:val="-2"/>
          <w:w w:val="90"/>
        </w:rPr>
        <w:t xml:space="preserve">fixed-income markets were somewhat higher than usual but </w:t>
      </w:r>
      <w:r>
        <w:rPr>
          <w:color w:val="231F20"/>
          <w:w w:val="90"/>
        </w:rPr>
        <w:t>conditions</w:t>
      </w:r>
      <w:r>
        <w:rPr>
          <w:color w:val="231F20"/>
          <w:spacing w:val="-10"/>
          <w:w w:val="90"/>
        </w:rPr>
        <w:t xml:space="preserve"> </w:t>
      </w:r>
      <w:r>
        <w:rPr>
          <w:color w:val="231F20"/>
          <w:w w:val="90"/>
        </w:rPr>
        <w:t>normalised</w:t>
      </w:r>
      <w:r>
        <w:rPr>
          <w:color w:val="231F20"/>
          <w:spacing w:val="-10"/>
          <w:w w:val="90"/>
        </w:rPr>
        <w:t xml:space="preserve"> </w:t>
      </w:r>
      <w:r>
        <w:rPr>
          <w:color w:val="231F20"/>
          <w:w w:val="90"/>
        </w:rPr>
        <w:t>during</w:t>
      </w:r>
      <w:r>
        <w:rPr>
          <w:color w:val="231F20"/>
          <w:spacing w:val="-10"/>
          <w:w w:val="90"/>
        </w:rPr>
        <w:t xml:space="preserve"> </w:t>
      </w:r>
      <w:r>
        <w:rPr>
          <w:color w:val="231F20"/>
          <w:w w:val="90"/>
        </w:rPr>
        <w:t>the</w:t>
      </w:r>
      <w:r>
        <w:rPr>
          <w:color w:val="231F20"/>
          <w:spacing w:val="-10"/>
          <w:w w:val="90"/>
        </w:rPr>
        <w:t xml:space="preserve"> </w:t>
      </w:r>
      <w:r>
        <w:rPr>
          <w:color w:val="231F20"/>
          <w:w w:val="90"/>
        </w:rPr>
        <w:t>day.</w:t>
      </w:r>
      <w:r>
        <w:rPr>
          <w:color w:val="231F20"/>
          <w:spacing w:val="29"/>
        </w:rPr>
        <w:t xml:space="preserve"> </w:t>
      </w:r>
      <w:r>
        <w:rPr>
          <w:color w:val="231F20"/>
          <w:w w:val="90"/>
        </w:rPr>
        <w:t>Market</w:t>
      </w:r>
      <w:r>
        <w:rPr>
          <w:color w:val="231F20"/>
          <w:spacing w:val="-10"/>
          <w:w w:val="90"/>
        </w:rPr>
        <w:t xml:space="preserve"> </w:t>
      </w:r>
      <w:r>
        <w:rPr>
          <w:color w:val="231F20"/>
          <w:w w:val="90"/>
        </w:rPr>
        <w:t>contacts</w:t>
      </w:r>
      <w:r>
        <w:rPr>
          <w:color w:val="231F20"/>
          <w:spacing w:val="-10"/>
          <w:w w:val="90"/>
        </w:rPr>
        <w:t xml:space="preserve"> </w:t>
      </w:r>
      <w:r>
        <w:rPr>
          <w:color w:val="231F20"/>
          <w:w w:val="90"/>
        </w:rPr>
        <w:t xml:space="preserve">also reported lower than normal depth in gilt future markets, </w:t>
      </w:r>
      <w:r>
        <w:rPr>
          <w:color w:val="231F20"/>
          <w:spacing w:val="-6"/>
        </w:rPr>
        <w:t>which</w:t>
      </w:r>
      <w:r>
        <w:rPr>
          <w:color w:val="231F20"/>
          <w:spacing w:val="-14"/>
        </w:rPr>
        <w:t xml:space="preserve"> </w:t>
      </w:r>
      <w:r>
        <w:rPr>
          <w:color w:val="231F20"/>
          <w:spacing w:val="-6"/>
        </w:rPr>
        <w:t>reversed</w:t>
      </w:r>
      <w:r>
        <w:rPr>
          <w:color w:val="231F20"/>
          <w:spacing w:val="-14"/>
        </w:rPr>
        <w:t xml:space="preserve"> </w:t>
      </w:r>
      <w:r>
        <w:rPr>
          <w:color w:val="231F20"/>
          <w:spacing w:val="-6"/>
        </w:rPr>
        <w:t>the</w:t>
      </w:r>
      <w:r>
        <w:rPr>
          <w:color w:val="231F20"/>
          <w:spacing w:val="-14"/>
        </w:rPr>
        <w:t xml:space="preserve"> </w:t>
      </w:r>
      <w:r>
        <w:rPr>
          <w:color w:val="231F20"/>
          <w:spacing w:val="-6"/>
        </w:rPr>
        <w:t>following</w:t>
      </w:r>
      <w:r>
        <w:rPr>
          <w:color w:val="231F20"/>
          <w:spacing w:val="-14"/>
        </w:rPr>
        <w:t xml:space="preserve"> </w:t>
      </w:r>
      <w:r>
        <w:rPr>
          <w:color w:val="231F20"/>
          <w:spacing w:val="-6"/>
        </w:rPr>
        <w:t>day.</w:t>
      </w:r>
    </w:p>
    <w:p w14:paraId="45EC8C24" w14:textId="77777777" w:rsidR="00932646" w:rsidRDefault="00932646">
      <w:pPr>
        <w:pStyle w:val="BodyText"/>
        <w:spacing w:before="26"/>
      </w:pPr>
    </w:p>
    <w:p w14:paraId="1EC922DD" w14:textId="77777777" w:rsidR="00932646" w:rsidRDefault="009E75AE">
      <w:pPr>
        <w:spacing w:before="1" w:line="268" w:lineRule="auto"/>
        <w:ind w:left="85" w:right="292"/>
        <w:rPr>
          <w:i/>
          <w:sz w:val="20"/>
        </w:rPr>
      </w:pPr>
      <w:r>
        <w:rPr>
          <w:i/>
          <w:color w:val="751C66"/>
          <w:w w:val="85"/>
          <w:sz w:val="20"/>
        </w:rPr>
        <w:t>…with the exception of the ‘flash</w:t>
      </w:r>
      <w:r>
        <w:rPr>
          <w:i/>
          <w:color w:val="751C66"/>
          <w:sz w:val="20"/>
        </w:rPr>
        <w:t xml:space="preserve"> </w:t>
      </w:r>
      <w:r>
        <w:rPr>
          <w:i/>
          <w:color w:val="751C66"/>
          <w:w w:val="85"/>
          <w:sz w:val="20"/>
        </w:rPr>
        <w:t xml:space="preserve">event’ in the sterling </w:t>
      </w:r>
      <w:r>
        <w:rPr>
          <w:i/>
          <w:color w:val="751C66"/>
          <w:w w:val="95"/>
          <w:sz w:val="20"/>
        </w:rPr>
        <w:t>exchange</w:t>
      </w:r>
      <w:r>
        <w:rPr>
          <w:i/>
          <w:color w:val="751C66"/>
          <w:spacing w:val="-5"/>
          <w:w w:val="95"/>
          <w:sz w:val="20"/>
        </w:rPr>
        <w:t xml:space="preserve"> </w:t>
      </w:r>
      <w:r>
        <w:rPr>
          <w:i/>
          <w:color w:val="751C66"/>
          <w:w w:val="95"/>
          <w:sz w:val="20"/>
        </w:rPr>
        <w:t>rate.</w:t>
      </w:r>
    </w:p>
    <w:p w14:paraId="254B2D56" w14:textId="77777777" w:rsidR="00932646" w:rsidRDefault="009E75AE">
      <w:pPr>
        <w:pStyle w:val="BodyText"/>
        <w:spacing w:line="268" w:lineRule="auto"/>
        <w:ind w:left="85" w:right="240"/>
      </w:pPr>
      <w:r>
        <w:rPr>
          <w:color w:val="231F20"/>
          <w:w w:val="85"/>
        </w:rPr>
        <w:t xml:space="preserve">A recent event in the sterling exchange rate market, however, </w:t>
      </w:r>
      <w:r>
        <w:rPr>
          <w:color w:val="231F20"/>
          <w:w w:val="90"/>
        </w:rPr>
        <w:t>illustrates how market functioning can become impaired, particularly</w:t>
      </w:r>
      <w:r>
        <w:rPr>
          <w:color w:val="231F20"/>
          <w:spacing w:val="-5"/>
          <w:w w:val="90"/>
        </w:rPr>
        <w:t xml:space="preserve"> </w:t>
      </w:r>
      <w:r>
        <w:rPr>
          <w:color w:val="231F20"/>
          <w:w w:val="90"/>
        </w:rPr>
        <w:t>during</w:t>
      </w:r>
      <w:r>
        <w:rPr>
          <w:color w:val="231F20"/>
          <w:spacing w:val="-5"/>
          <w:w w:val="90"/>
        </w:rPr>
        <w:t xml:space="preserve"> </w:t>
      </w:r>
      <w:r>
        <w:rPr>
          <w:color w:val="231F20"/>
          <w:w w:val="90"/>
        </w:rPr>
        <w:t>periods</w:t>
      </w:r>
      <w:r>
        <w:rPr>
          <w:color w:val="231F20"/>
          <w:spacing w:val="-5"/>
          <w:w w:val="90"/>
        </w:rPr>
        <w:t xml:space="preserve"> </w:t>
      </w:r>
      <w:r>
        <w:rPr>
          <w:color w:val="231F20"/>
          <w:w w:val="90"/>
        </w:rPr>
        <w:t>of</w:t>
      </w:r>
      <w:r>
        <w:rPr>
          <w:color w:val="231F20"/>
          <w:spacing w:val="-5"/>
          <w:w w:val="90"/>
        </w:rPr>
        <w:t xml:space="preserve"> </w:t>
      </w:r>
      <w:r>
        <w:rPr>
          <w:color w:val="231F20"/>
          <w:w w:val="90"/>
        </w:rPr>
        <w:t>relatively</w:t>
      </w:r>
      <w:r>
        <w:rPr>
          <w:color w:val="231F20"/>
          <w:spacing w:val="-5"/>
          <w:w w:val="90"/>
        </w:rPr>
        <w:t xml:space="preserve"> </w:t>
      </w:r>
      <w:r>
        <w:rPr>
          <w:color w:val="231F20"/>
          <w:w w:val="90"/>
        </w:rPr>
        <w:t>low</w:t>
      </w:r>
      <w:r>
        <w:rPr>
          <w:color w:val="231F20"/>
          <w:spacing w:val="-5"/>
          <w:w w:val="90"/>
        </w:rPr>
        <w:t xml:space="preserve"> </w:t>
      </w:r>
      <w:r>
        <w:rPr>
          <w:color w:val="231F20"/>
          <w:w w:val="90"/>
        </w:rPr>
        <w:t>liquidity.</w:t>
      </w:r>
      <w:r>
        <w:rPr>
          <w:color w:val="231F20"/>
          <w:spacing w:val="40"/>
        </w:rPr>
        <w:t xml:space="preserve"> </w:t>
      </w:r>
      <w:r>
        <w:rPr>
          <w:color w:val="231F20"/>
          <w:w w:val="90"/>
        </w:rPr>
        <w:t>In</w:t>
      </w:r>
      <w:r>
        <w:rPr>
          <w:color w:val="231F20"/>
          <w:spacing w:val="-5"/>
          <w:w w:val="90"/>
        </w:rPr>
        <w:t xml:space="preserve"> </w:t>
      </w:r>
      <w:r>
        <w:rPr>
          <w:color w:val="231F20"/>
          <w:w w:val="90"/>
        </w:rPr>
        <w:t>the early hours of 7 October, sterling depreciated by around 9% against</w:t>
      </w:r>
      <w:r>
        <w:rPr>
          <w:color w:val="231F20"/>
          <w:spacing w:val="-10"/>
          <w:w w:val="90"/>
        </w:rPr>
        <w:t xml:space="preserve"> </w:t>
      </w:r>
      <w:r>
        <w:rPr>
          <w:color w:val="231F20"/>
          <w:w w:val="90"/>
        </w:rPr>
        <w:t>the</w:t>
      </w:r>
      <w:r>
        <w:rPr>
          <w:color w:val="231F20"/>
          <w:spacing w:val="-10"/>
          <w:w w:val="90"/>
        </w:rPr>
        <w:t xml:space="preserve"> </w:t>
      </w:r>
      <w:r>
        <w:rPr>
          <w:color w:val="231F20"/>
          <w:w w:val="90"/>
        </w:rPr>
        <w:t>US</w:t>
      </w:r>
      <w:r>
        <w:rPr>
          <w:color w:val="231F20"/>
          <w:spacing w:val="-12"/>
          <w:w w:val="90"/>
        </w:rPr>
        <w:t xml:space="preserve"> </w:t>
      </w:r>
      <w:r>
        <w:rPr>
          <w:color w:val="231F20"/>
          <w:w w:val="90"/>
        </w:rPr>
        <w:t>dollar</w:t>
      </w:r>
      <w:r>
        <w:rPr>
          <w:color w:val="231F20"/>
          <w:spacing w:val="-10"/>
          <w:w w:val="90"/>
        </w:rPr>
        <w:t xml:space="preserve"> </w:t>
      </w:r>
      <w:r>
        <w:rPr>
          <w:color w:val="231F20"/>
          <w:w w:val="90"/>
        </w:rPr>
        <w:t>in</w:t>
      </w:r>
      <w:r>
        <w:rPr>
          <w:color w:val="231F20"/>
          <w:spacing w:val="-10"/>
          <w:w w:val="90"/>
        </w:rPr>
        <w:t xml:space="preserve"> </w:t>
      </w:r>
      <w:r>
        <w:rPr>
          <w:color w:val="231F20"/>
          <w:w w:val="90"/>
        </w:rPr>
        <w:t>less</w:t>
      </w:r>
      <w:r>
        <w:rPr>
          <w:color w:val="231F20"/>
          <w:spacing w:val="-10"/>
          <w:w w:val="90"/>
        </w:rPr>
        <w:t xml:space="preserve"> </w:t>
      </w:r>
      <w:r>
        <w:rPr>
          <w:color w:val="231F20"/>
          <w:w w:val="90"/>
        </w:rPr>
        <w:t>than</w:t>
      </w:r>
      <w:r>
        <w:rPr>
          <w:color w:val="231F20"/>
          <w:spacing w:val="-10"/>
          <w:w w:val="90"/>
        </w:rPr>
        <w:t xml:space="preserve"> </w:t>
      </w:r>
      <w:r>
        <w:rPr>
          <w:color w:val="231F20"/>
          <w:w w:val="90"/>
        </w:rPr>
        <w:t>40</w:t>
      </w:r>
      <w:r>
        <w:rPr>
          <w:color w:val="231F20"/>
          <w:spacing w:val="-12"/>
          <w:w w:val="90"/>
        </w:rPr>
        <w:t xml:space="preserve"> </w:t>
      </w:r>
      <w:r>
        <w:rPr>
          <w:color w:val="231F20"/>
          <w:w w:val="90"/>
        </w:rPr>
        <w:t>seconds,</w:t>
      </w:r>
      <w:r>
        <w:rPr>
          <w:color w:val="231F20"/>
          <w:spacing w:val="-10"/>
          <w:w w:val="90"/>
        </w:rPr>
        <w:t xml:space="preserve"> </w:t>
      </w:r>
      <w:r>
        <w:rPr>
          <w:color w:val="231F20"/>
          <w:w w:val="90"/>
        </w:rPr>
        <w:t>during</w:t>
      </w:r>
      <w:r>
        <w:rPr>
          <w:color w:val="231F20"/>
          <w:spacing w:val="-10"/>
          <w:w w:val="90"/>
        </w:rPr>
        <w:t xml:space="preserve"> </w:t>
      </w:r>
      <w:r>
        <w:rPr>
          <w:color w:val="231F20"/>
          <w:w w:val="90"/>
        </w:rPr>
        <w:t>which</w:t>
      </w:r>
      <w:r>
        <w:rPr>
          <w:color w:val="231F20"/>
          <w:spacing w:val="-10"/>
          <w:w w:val="90"/>
        </w:rPr>
        <w:t xml:space="preserve"> </w:t>
      </w:r>
      <w:r>
        <w:rPr>
          <w:color w:val="231F20"/>
          <w:w w:val="90"/>
        </w:rPr>
        <w:t>the price impact of trades was unusually high and significant gapping was observed between traded prices (see Box 3).</w:t>
      </w:r>
    </w:p>
    <w:p w14:paraId="501706CC" w14:textId="77777777" w:rsidR="00932646" w:rsidRDefault="009E75AE">
      <w:pPr>
        <w:pStyle w:val="BodyText"/>
        <w:spacing w:line="268" w:lineRule="auto"/>
        <w:ind w:left="85" w:right="235"/>
      </w:pPr>
      <w:r>
        <w:rPr>
          <w:color w:val="231F20"/>
          <w:w w:val="90"/>
        </w:rPr>
        <w:t>As</w:t>
      </w:r>
      <w:r>
        <w:rPr>
          <w:color w:val="231F20"/>
          <w:spacing w:val="-7"/>
          <w:w w:val="90"/>
        </w:rPr>
        <w:t xml:space="preserve"> </w:t>
      </w:r>
      <w:r>
        <w:rPr>
          <w:color w:val="231F20"/>
          <w:w w:val="90"/>
        </w:rPr>
        <w:t>with</w:t>
      </w:r>
      <w:r>
        <w:rPr>
          <w:color w:val="231F20"/>
          <w:spacing w:val="-4"/>
          <w:w w:val="90"/>
        </w:rPr>
        <w:t xml:space="preserve"> </w:t>
      </w:r>
      <w:r>
        <w:rPr>
          <w:color w:val="231F20"/>
          <w:w w:val="90"/>
        </w:rPr>
        <w:t>other</w:t>
      </w:r>
      <w:r>
        <w:rPr>
          <w:color w:val="231F20"/>
          <w:spacing w:val="-4"/>
          <w:w w:val="90"/>
        </w:rPr>
        <w:t xml:space="preserve"> </w:t>
      </w:r>
      <w:r>
        <w:rPr>
          <w:color w:val="231F20"/>
          <w:w w:val="90"/>
        </w:rPr>
        <w:t>recent</w:t>
      </w:r>
      <w:r>
        <w:rPr>
          <w:color w:val="231F20"/>
          <w:spacing w:val="-4"/>
          <w:w w:val="90"/>
        </w:rPr>
        <w:t xml:space="preserve"> </w:t>
      </w:r>
      <w:r>
        <w:rPr>
          <w:color w:val="231F20"/>
          <w:w w:val="90"/>
        </w:rPr>
        <w:t>episodes,</w:t>
      </w:r>
      <w:r>
        <w:rPr>
          <w:color w:val="231F20"/>
          <w:spacing w:val="-4"/>
          <w:w w:val="90"/>
        </w:rPr>
        <w:t xml:space="preserve"> </w:t>
      </w:r>
      <w:r>
        <w:rPr>
          <w:color w:val="231F20"/>
          <w:w w:val="90"/>
        </w:rPr>
        <w:t>this</w:t>
      </w:r>
      <w:r>
        <w:rPr>
          <w:color w:val="231F20"/>
          <w:spacing w:val="-4"/>
          <w:w w:val="90"/>
        </w:rPr>
        <w:t xml:space="preserve"> </w:t>
      </w:r>
      <w:r>
        <w:rPr>
          <w:color w:val="231F20"/>
          <w:w w:val="90"/>
        </w:rPr>
        <w:t>‘flash</w:t>
      </w:r>
      <w:r>
        <w:rPr>
          <w:color w:val="231F20"/>
          <w:spacing w:val="-7"/>
          <w:w w:val="90"/>
        </w:rPr>
        <w:t xml:space="preserve"> </w:t>
      </w:r>
      <w:r>
        <w:rPr>
          <w:color w:val="231F20"/>
          <w:w w:val="90"/>
        </w:rPr>
        <w:t>event’</w:t>
      </w:r>
      <w:r>
        <w:rPr>
          <w:color w:val="231F20"/>
          <w:spacing w:val="-4"/>
          <w:w w:val="90"/>
        </w:rPr>
        <w:t xml:space="preserve"> </w:t>
      </w:r>
      <w:r>
        <w:rPr>
          <w:color w:val="231F20"/>
          <w:w w:val="90"/>
        </w:rPr>
        <w:t>proved</w:t>
      </w:r>
      <w:r>
        <w:rPr>
          <w:color w:val="231F20"/>
          <w:spacing w:val="-4"/>
          <w:w w:val="90"/>
        </w:rPr>
        <w:t xml:space="preserve"> </w:t>
      </w:r>
      <w:r>
        <w:rPr>
          <w:color w:val="231F20"/>
          <w:w w:val="90"/>
        </w:rPr>
        <w:t>to</w:t>
      </w:r>
      <w:r>
        <w:rPr>
          <w:color w:val="231F20"/>
          <w:spacing w:val="-4"/>
          <w:w w:val="90"/>
        </w:rPr>
        <w:t xml:space="preserve"> </w:t>
      </w:r>
      <w:r>
        <w:rPr>
          <w:color w:val="231F20"/>
          <w:w w:val="90"/>
        </w:rPr>
        <w:t>be short-lived, without immediate consequences for financial stability.</w:t>
      </w:r>
      <w:r>
        <w:rPr>
          <w:color w:val="231F20"/>
          <w:spacing w:val="40"/>
        </w:rPr>
        <w:t xml:space="preserve"> </w:t>
      </w:r>
      <w:r>
        <w:rPr>
          <w:color w:val="231F20"/>
          <w:w w:val="90"/>
        </w:rPr>
        <w:t>Nevertheless, such disruptions underscore the concern that liquidity in some markets may have become more</w:t>
      </w:r>
      <w:r>
        <w:rPr>
          <w:color w:val="231F20"/>
          <w:spacing w:val="-10"/>
          <w:w w:val="90"/>
        </w:rPr>
        <w:t xml:space="preserve"> </w:t>
      </w:r>
      <w:r>
        <w:rPr>
          <w:color w:val="231F20"/>
          <w:w w:val="90"/>
        </w:rPr>
        <w:t>fragile</w:t>
      </w:r>
      <w:r>
        <w:rPr>
          <w:color w:val="231F20"/>
          <w:spacing w:val="-10"/>
          <w:w w:val="90"/>
        </w:rPr>
        <w:t xml:space="preserve"> </w:t>
      </w:r>
      <w:r>
        <w:rPr>
          <w:color w:val="231F20"/>
          <w:w w:val="90"/>
        </w:rPr>
        <w:t>in</w:t>
      </w:r>
      <w:r>
        <w:rPr>
          <w:color w:val="231F20"/>
          <w:spacing w:val="-10"/>
          <w:w w:val="90"/>
        </w:rPr>
        <w:t xml:space="preserve"> </w:t>
      </w:r>
      <w:r>
        <w:rPr>
          <w:color w:val="231F20"/>
          <w:w w:val="90"/>
        </w:rPr>
        <w:t>recent</w:t>
      </w:r>
      <w:r>
        <w:rPr>
          <w:color w:val="231F20"/>
          <w:spacing w:val="-10"/>
          <w:w w:val="90"/>
        </w:rPr>
        <w:t xml:space="preserve"> </w:t>
      </w:r>
      <w:r>
        <w:rPr>
          <w:color w:val="231F20"/>
          <w:w w:val="90"/>
        </w:rPr>
        <w:t>years.</w:t>
      </w:r>
      <w:r>
        <w:rPr>
          <w:color w:val="231F20"/>
          <w:spacing w:val="15"/>
        </w:rPr>
        <w:t xml:space="preserve"> </w:t>
      </w:r>
      <w:r>
        <w:rPr>
          <w:color w:val="231F20"/>
          <w:w w:val="90"/>
        </w:rPr>
        <w:t>The</w:t>
      </w:r>
      <w:r>
        <w:rPr>
          <w:color w:val="231F20"/>
          <w:spacing w:val="-10"/>
          <w:w w:val="90"/>
        </w:rPr>
        <w:t xml:space="preserve"> </w:t>
      </w:r>
      <w:r>
        <w:rPr>
          <w:color w:val="231F20"/>
          <w:w w:val="90"/>
        </w:rPr>
        <w:t>FPC,</w:t>
      </w:r>
      <w:r>
        <w:rPr>
          <w:color w:val="231F20"/>
          <w:spacing w:val="-10"/>
          <w:w w:val="90"/>
        </w:rPr>
        <w:t xml:space="preserve"> </w:t>
      </w:r>
      <w:r>
        <w:rPr>
          <w:color w:val="231F20"/>
          <w:w w:val="90"/>
        </w:rPr>
        <w:t>drawing</w:t>
      </w:r>
      <w:r>
        <w:rPr>
          <w:color w:val="231F20"/>
          <w:spacing w:val="-10"/>
          <w:w w:val="90"/>
        </w:rPr>
        <w:t xml:space="preserve"> </w:t>
      </w:r>
      <w:r>
        <w:rPr>
          <w:color w:val="231F20"/>
          <w:w w:val="90"/>
        </w:rPr>
        <w:t>on</w:t>
      </w:r>
      <w:r>
        <w:rPr>
          <w:color w:val="231F20"/>
          <w:spacing w:val="-10"/>
          <w:w w:val="90"/>
        </w:rPr>
        <w:t xml:space="preserve"> </w:t>
      </w:r>
      <w:r>
        <w:rPr>
          <w:color w:val="231F20"/>
          <w:w w:val="90"/>
        </w:rPr>
        <w:t>the</w:t>
      </w:r>
      <w:r>
        <w:rPr>
          <w:color w:val="231F20"/>
          <w:spacing w:val="-10"/>
          <w:w w:val="90"/>
        </w:rPr>
        <w:t xml:space="preserve"> </w:t>
      </w:r>
      <w:r>
        <w:rPr>
          <w:color w:val="231F20"/>
          <w:w w:val="90"/>
        </w:rPr>
        <w:t>work</w:t>
      </w:r>
      <w:r>
        <w:rPr>
          <w:color w:val="231F20"/>
          <w:spacing w:val="-10"/>
          <w:w w:val="90"/>
        </w:rPr>
        <w:t xml:space="preserve"> </w:t>
      </w:r>
      <w:r>
        <w:rPr>
          <w:color w:val="231F20"/>
          <w:w w:val="90"/>
        </w:rPr>
        <w:t xml:space="preserve">of </w:t>
      </w:r>
      <w:r>
        <w:rPr>
          <w:color w:val="231F20"/>
          <w:w w:val="85"/>
        </w:rPr>
        <w:t xml:space="preserve">the BIS Markets Committee, will seek to examine the potential </w:t>
      </w:r>
      <w:r>
        <w:rPr>
          <w:color w:val="231F20"/>
          <w:w w:val="90"/>
        </w:rPr>
        <w:t>implications of these developments for financial stability.</w:t>
      </w:r>
    </w:p>
    <w:p w14:paraId="1E6C8FB0" w14:textId="77777777" w:rsidR="00932646" w:rsidRDefault="00932646">
      <w:pPr>
        <w:pStyle w:val="BodyText"/>
        <w:spacing w:before="26"/>
      </w:pPr>
    </w:p>
    <w:p w14:paraId="45D102AB" w14:textId="77777777" w:rsidR="00932646" w:rsidRDefault="009E75AE">
      <w:pPr>
        <w:spacing w:line="268" w:lineRule="auto"/>
        <w:ind w:left="85" w:right="292"/>
        <w:rPr>
          <w:i/>
          <w:sz w:val="20"/>
        </w:rPr>
      </w:pPr>
      <w:r>
        <w:rPr>
          <w:i/>
          <w:color w:val="751C66"/>
          <w:w w:val="85"/>
          <w:sz w:val="20"/>
        </w:rPr>
        <w:t xml:space="preserve">While dealers remain resilient, they continue to appear less </w:t>
      </w:r>
      <w:r>
        <w:rPr>
          <w:i/>
          <w:color w:val="751C66"/>
          <w:w w:val="90"/>
          <w:sz w:val="20"/>
        </w:rPr>
        <w:t>willing to build inventory and extend repo financing.</w:t>
      </w:r>
    </w:p>
    <w:p w14:paraId="7E6028A4" w14:textId="77777777" w:rsidR="00932646" w:rsidRDefault="009E75AE">
      <w:pPr>
        <w:pStyle w:val="BodyText"/>
        <w:spacing w:line="268" w:lineRule="auto"/>
        <w:ind w:left="85" w:right="292"/>
      </w:pPr>
      <w:r>
        <w:rPr>
          <w:color w:val="231F20"/>
          <w:w w:val="85"/>
        </w:rPr>
        <w:t xml:space="preserve">The resilience of dealers has strengthened markedly since the </w:t>
      </w:r>
      <w:r>
        <w:rPr>
          <w:color w:val="231F20"/>
          <w:w w:val="90"/>
        </w:rPr>
        <w:t>global</w:t>
      </w:r>
      <w:r>
        <w:rPr>
          <w:color w:val="231F20"/>
          <w:spacing w:val="-10"/>
          <w:w w:val="90"/>
        </w:rPr>
        <w:t xml:space="preserve"> </w:t>
      </w:r>
      <w:r>
        <w:rPr>
          <w:color w:val="231F20"/>
          <w:w w:val="90"/>
        </w:rPr>
        <w:t>financial</w:t>
      </w:r>
      <w:r>
        <w:rPr>
          <w:color w:val="231F20"/>
          <w:spacing w:val="-10"/>
          <w:w w:val="90"/>
        </w:rPr>
        <w:t xml:space="preserve"> </w:t>
      </w:r>
      <w:r>
        <w:rPr>
          <w:color w:val="231F20"/>
          <w:w w:val="90"/>
        </w:rPr>
        <w:t>crisis.</w:t>
      </w:r>
      <w:r>
        <w:rPr>
          <w:color w:val="231F20"/>
          <w:spacing w:val="-3"/>
        </w:rPr>
        <w:t xml:space="preserve"> </w:t>
      </w:r>
      <w:r>
        <w:rPr>
          <w:color w:val="231F20"/>
          <w:w w:val="90"/>
        </w:rPr>
        <w:t>Although</w:t>
      </w:r>
      <w:r>
        <w:rPr>
          <w:color w:val="231F20"/>
          <w:spacing w:val="-10"/>
          <w:w w:val="90"/>
        </w:rPr>
        <w:t xml:space="preserve"> </w:t>
      </w:r>
      <w:r>
        <w:rPr>
          <w:color w:val="231F20"/>
          <w:w w:val="90"/>
        </w:rPr>
        <w:t>the</w:t>
      </w:r>
      <w:r>
        <w:rPr>
          <w:color w:val="231F20"/>
          <w:spacing w:val="-10"/>
          <w:w w:val="90"/>
        </w:rPr>
        <w:t xml:space="preserve"> </w:t>
      </w:r>
      <w:r>
        <w:rPr>
          <w:color w:val="231F20"/>
          <w:w w:val="90"/>
        </w:rPr>
        <w:t>aggregate</w:t>
      </w:r>
      <w:r>
        <w:rPr>
          <w:color w:val="231F20"/>
          <w:spacing w:val="-10"/>
          <w:w w:val="90"/>
        </w:rPr>
        <w:t xml:space="preserve"> </w:t>
      </w:r>
      <w:r>
        <w:rPr>
          <w:color w:val="231F20"/>
          <w:w w:val="90"/>
        </w:rPr>
        <w:t>leverage</w:t>
      </w:r>
      <w:r>
        <w:rPr>
          <w:color w:val="231F20"/>
          <w:spacing w:val="-10"/>
          <w:w w:val="90"/>
        </w:rPr>
        <w:t xml:space="preserve"> </w:t>
      </w:r>
      <w:r>
        <w:rPr>
          <w:color w:val="231F20"/>
          <w:w w:val="90"/>
        </w:rPr>
        <w:t>ratio of</w:t>
      </w:r>
      <w:r>
        <w:rPr>
          <w:color w:val="231F20"/>
          <w:spacing w:val="-1"/>
          <w:w w:val="90"/>
        </w:rPr>
        <w:t xml:space="preserve"> </w:t>
      </w:r>
      <w:r>
        <w:rPr>
          <w:color w:val="231F20"/>
          <w:w w:val="90"/>
        </w:rPr>
        <w:t>the</w:t>
      </w:r>
      <w:r>
        <w:rPr>
          <w:color w:val="231F20"/>
          <w:spacing w:val="-1"/>
          <w:w w:val="90"/>
        </w:rPr>
        <w:t xml:space="preserve"> </w:t>
      </w:r>
      <w:r>
        <w:rPr>
          <w:color w:val="231F20"/>
          <w:w w:val="90"/>
        </w:rPr>
        <w:t>world’s</w:t>
      </w:r>
      <w:r>
        <w:rPr>
          <w:color w:val="231F20"/>
          <w:spacing w:val="-1"/>
          <w:w w:val="90"/>
        </w:rPr>
        <w:t xml:space="preserve"> </w:t>
      </w:r>
      <w:r>
        <w:rPr>
          <w:color w:val="231F20"/>
          <w:w w:val="90"/>
        </w:rPr>
        <w:t>largest</w:t>
      </w:r>
      <w:r>
        <w:rPr>
          <w:color w:val="231F20"/>
          <w:spacing w:val="-1"/>
          <w:w w:val="90"/>
        </w:rPr>
        <w:t xml:space="preserve"> </w:t>
      </w:r>
      <w:r>
        <w:rPr>
          <w:color w:val="231F20"/>
          <w:w w:val="90"/>
        </w:rPr>
        <w:t>dealers</w:t>
      </w:r>
      <w:r>
        <w:rPr>
          <w:color w:val="231F20"/>
          <w:spacing w:val="-1"/>
          <w:w w:val="90"/>
        </w:rPr>
        <w:t xml:space="preserve"> </w:t>
      </w:r>
      <w:r>
        <w:rPr>
          <w:color w:val="231F20"/>
          <w:w w:val="90"/>
        </w:rPr>
        <w:t>ticked</w:t>
      </w:r>
      <w:r>
        <w:rPr>
          <w:color w:val="231F20"/>
          <w:spacing w:val="-1"/>
          <w:w w:val="90"/>
        </w:rPr>
        <w:t xml:space="preserve"> </w:t>
      </w:r>
      <w:r>
        <w:rPr>
          <w:color w:val="231F20"/>
          <w:w w:val="90"/>
        </w:rPr>
        <w:t>down</w:t>
      </w:r>
      <w:r>
        <w:rPr>
          <w:color w:val="231F20"/>
          <w:spacing w:val="-1"/>
          <w:w w:val="90"/>
        </w:rPr>
        <w:t xml:space="preserve"> </w:t>
      </w:r>
      <w:r>
        <w:rPr>
          <w:color w:val="231F20"/>
          <w:w w:val="90"/>
        </w:rPr>
        <w:t>in</w:t>
      </w:r>
      <w:r>
        <w:rPr>
          <w:color w:val="231F20"/>
          <w:spacing w:val="-1"/>
          <w:w w:val="90"/>
        </w:rPr>
        <w:t xml:space="preserve"> </w:t>
      </w:r>
      <w:r>
        <w:rPr>
          <w:color w:val="231F20"/>
          <w:w w:val="90"/>
        </w:rPr>
        <w:t>2016</w:t>
      </w:r>
      <w:r>
        <w:rPr>
          <w:color w:val="231F20"/>
          <w:spacing w:val="-3"/>
          <w:w w:val="90"/>
        </w:rPr>
        <w:t xml:space="preserve"> </w:t>
      </w:r>
      <w:r>
        <w:rPr>
          <w:color w:val="231F20"/>
          <w:w w:val="90"/>
        </w:rPr>
        <w:t>H1,</w:t>
      </w:r>
      <w:r>
        <w:rPr>
          <w:color w:val="231F20"/>
          <w:spacing w:val="-1"/>
          <w:w w:val="90"/>
        </w:rPr>
        <w:t xml:space="preserve"> </w:t>
      </w:r>
      <w:r>
        <w:rPr>
          <w:color w:val="231F20"/>
          <w:w w:val="90"/>
        </w:rPr>
        <w:t xml:space="preserve">it </w:t>
      </w:r>
      <w:r>
        <w:rPr>
          <w:color w:val="231F20"/>
          <w:spacing w:val="-2"/>
        </w:rPr>
        <w:t>remained</w:t>
      </w:r>
      <w:r>
        <w:rPr>
          <w:color w:val="231F20"/>
          <w:spacing w:val="-16"/>
        </w:rPr>
        <w:t xml:space="preserve"> </w:t>
      </w:r>
      <w:r>
        <w:rPr>
          <w:color w:val="231F20"/>
          <w:spacing w:val="-2"/>
        </w:rPr>
        <w:t>high</w:t>
      </w:r>
      <w:r>
        <w:rPr>
          <w:color w:val="231F20"/>
          <w:spacing w:val="-16"/>
        </w:rPr>
        <w:t xml:space="preserve"> </w:t>
      </w:r>
      <w:r>
        <w:rPr>
          <w:color w:val="231F20"/>
          <w:spacing w:val="-2"/>
        </w:rPr>
        <w:t>at</w:t>
      </w:r>
      <w:r>
        <w:rPr>
          <w:color w:val="231F20"/>
          <w:spacing w:val="-16"/>
        </w:rPr>
        <w:t xml:space="preserve"> </w:t>
      </w:r>
      <w:r>
        <w:rPr>
          <w:color w:val="231F20"/>
          <w:spacing w:val="-2"/>
        </w:rPr>
        <w:t>4.8%</w:t>
      </w:r>
      <w:r>
        <w:rPr>
          <w:color w:val="231F20"/>
          <w:spacing w:val="-16"/>
        </w:rPr>
        <w:t xml:space="preserve"> </w:t>
      </w:r>
      <w:r>
        <w:rPr>
          <w:color w:val="231F20"/>
          <w:spacing w:val="-2"/>
        </w:rPr>
        <w:t>(Chart</w:t>
      </w:r>
      <w:r>
        <w:rPr>
          <w:color w:val="231F20"/>
          <w:spacing w:val="-15"/>
        </w:rPr>
        <w:t xml:space="preserve"> </w:t>
      </w:r>
      <w:r>
        <w:rPr>
          <w:color w:val="231F20"/>
          <w:spacing w:val="-2"/>
        </w:rPr>
        <w:t>B.12).</w:t>
      </w:r>
    </w:p>
    <w:p w14:paraId="4A042991" w14:textId="77777777" w:rsidR="00932646" w:rsidRDefault="00932646">
      <w:pPr>
        <w:pStyle w:val="BodyText"/>
        <w:spacing w:before="27"/>
      </w:pPr>
    </w:p>
    <w:p w14:paraId="1CBB819C" w14:textId="77777777" w:rsidR="00932646" w:rsidRDefault="009E75AE">
      <w:pPr>
        <w:pStyle w:val="BodyText"/>
        <w:spacing w:line="268" w:lineRule="auto"/>
        <w:ind w:left="85" w:right="292"/>
      </w:pPr>
      <w:r>
        <w:rPr>
          <w:color w:val="231F20"/>
          <w:w w:val="90"/>
        </w:rPr>
        <w:t>Dealers</w:t>
      </w:r>
      <w:r>
        <w:rPr>
          <w:color w:val="231F20"/>
          <w:spacing w:val="-1"/>
          <w:w w:val="90"/>
        </w:rPr>
        <w:t xml:space="preserve"> </w:t>
      </w:r>
      <w:r>
        <w:rPr>
          <w:color w:val="231F20"/>
          <w:w w:val="90"/>
        </w:rPr>
        <w:t>have</w:t>
      </w:r>
      <w:r>
        <w:rPr>
          <w:color w:val="231F20"/>
          <w:spacing w:val="-1"/>
          <w:w w:val="90"/>
        </w:rPr>
        <w:t xml:space="preserve"> </w:t>
      </w:r>
      <w:r>
        <w:rPr>
          <w:color w:val="231F20"/>
          <w:w w:val="90"/>
        </w:rPr>
        <w:t>an</w:t>
      </w:r>
      <w:r>
        <w:rPr>
          <w:color w:val="231F20"/>
          <w:spacing w:val="-1"/>
          <w:w w:val="90"/>
        </w:rPr>
        <w:t xml:space="preserve"> </w:t>
      </w:r>
      <w:r>
        <w:rPr>
          <w:color w:val="231F20"/>
          <w:w w:val="90"/>
        </w:rPr>
        <w:t>important</w:t>
      </w:r>
      <w:r>
        <w:rPr>
          <w:color w:val="231F20"/>
          <w:spacing w:val="-1"/>
          <w:w w:val="90"/>
        </w:rPr>
        <w:t xml:space="preserve"> </w:t>
      </w:r>
      <w:r>
        <w:rPr>
          <w:color w:val="231F20"/>
          <w:w w:val="90"/>
        </w:rPr>
        <w:t>role</w:t>
      </w:r>
      <w:r>
        <w:rPr>
          <w:color w:val="231F20"/>
          <w:spacing w:val="-1"/>
          <w:w w:val="90"/>
        </w:rPr>
        <w:t xml:space="preserve"> </w:t>
      </w:r>
      <w:r>
        <w:rPr>
          <w:color w:val="231F20"/>
          <w:w w:val="90"/>
        </w:rPr>
        <w:t>to</w:t>
      </w:r>
      <w:r>
        <w:rPr>
          <w:color w:val="231F20"/>
          <w:spacing w:val="-1"/>
          <w:w w:val="90"/>
        </w:rPr>
        <w:t xml:space="preserve"> </w:t>
      </w:r>
      <w:r>
        <w:rPr>
          <w:color w:val="231F20"/>
          <w:w w:val="90"/>
        </w:rPr>
        <w:t>play</w:t>
      </w:r>
      <w:r>
        <w:rPr>
          <w:color w:val="231F20"/>
          <w:spacing w:val="-1"/>
          <w:w w:val="90"/>
        </w:rPr>
        <w:t xml:space="preserve"> </w:t>
      </w:r>
      <w:r>
        <w:rPr>
          <w:color w:val="231F20"/>
          <w:w w:val="90"/>
        </w:rPr>
        <w:t>in</w:t>
      </w:r>
      <w:r>
        <w:rPr>
          <w:color w:val="231F20"/>
          <w:spacing w:val="-1"/>
          <w:w w:val="90"/>
        </w:rPr>
        <w:t xml:space="preserve"> </w:t>
      </w:r>
      <w:r>
        <w:rPr>
          <w:color w:val="231F20"/>
          <w:w w:val="90"/>
        </w:rPr>
        <w:t>ensuring</w:t>
      </w:r>
      <w:r>
        <w:rPr>
          <w:color w:val="231F20"/>
          <w:spacing w:val="-1"/>
          <w:w w:val="90"/>
        </w:rPr>
        <w:t xml:space="preserve"> </w:t>
      </w:r>
      <w:r>
        <w:rPr>
          <w:color w:val="231F20"/>
          <w:w w:val="90"/>
        </w:rPr>
        <w:t xml:space="preserve">market functioning, including through the provision of securities </w:t>
      </w:r>
      <w:r>
        <w:rPr>
          <w:color w:val="231F20"/>
          <w:w w:val="85"/>
        </w:rPr>
        <w:t>financing via the repo market.</w:t>
      </w:r>
      <w:r>
        <w:rPr>
          <w:color w:val="231F20"/>
          <w:spacing w:val="40"/>
        </w:rPr>
        <w:t xml:space="preserve"> </w:t>
      </w:r>
      <w:r>
        <w:rPr>
          <w:color w:val="231F20"/>
          <w:w w:val="85"/>
        </w:rPr>
        <w:t>As set out in the July</w:t>
      </w:r>
      <w:r>
        <w:rPr>
          <w:color w:val="231F20"/>
          <w:spacing w:val="-2"/>
          <w:w w:val="85"/>
        </w:rPr>
        <w:t xml:space="preserve"> </w:t>
      </w:r>
      <w:r>
        <w:rPr>
          <w:i/>
          <w:color w:val="231F20"/>
          <w:w w:val="85"/>
        </w:rPr>
        <w:t>Report</w:t>
      </w:r>
      <w:r>
        <w:rPr>
          <w:color w:val="231F20"/>
          <w:w w:val="85"/>
        </w:rPr>
        <w:t xml:space="preserve">, </w:t>
      </w:r>
      <w:r>
        <w:rPr>
          <w:color w:val="231F20"/>
          <w:w w:val="90"/>
        </w:rPr>
        <w:t>repo</w:t>
      </w:r>
      <w:r>
        <w:rPr>
          <w:color w:val="231F20"/>
          <w:spacing w:val="-7"/>
          <w:w w:val="90"/>
        </w:rPr>
        <w:t xml:space="preserve"> </w:t>
      </w:r>
      <w:r>
        <w:rPr>
          <w:color w:val="231F20"/>
          <w:w w:val="90"/>
        </w:rPr>
        <w:t>market</w:t>
      </w:r>
      <w:r>
        <w:rPr>
          <w:color w:val="231F20"/>
          <w:spacing w:val="-7"/>
          <w:w w:val="90"/>
        </w:rPr>
        <w:t xml:space="preserve"> </w:t>
      </w:r>
      <w:r>
        <w:rPr>
          <w:color w:val="231F20"/>
          <w:w w:val="90"/>
        </w:rPr>
        <w:t>activity</w:t>
      </w:r>
      <w:r>
        <w:rPr>
          <w:color w:val="231F20"/>
          <w:spacing w:val="-7"/>
          <w:w w:val="90"/>
        </w:rPr>
        <w:t xml:space="preserve"> </w:t>
      </w:r>
      <w:r>
        <w:rPr>
          <w:color w:val="231F20"/>
          <w:w w:val="90"/>
        </w:rPr>
        <w:t>has</w:t>
      </w:r>
      <w:r>
        <w:rPr>
          <w:color w:val="231F20"/>
          <w:spacing w:val="-7"/>
          <w:w w:val="90"/>
        </w:rPr>
        <w:t xml:space="preserve"> </w:t>
      </w:r>
      <w:r>
        <w:rPr>
          <w:color w:val="231F20"/>
          <w:w w:val="90"/>
        </w:rPr>
        <w:t>declined</w:t>
      </w:r>
      <w:r>
        <w:rPr>
          <w:color w:val="231F20"/>
          <w:spacing w:val="-7"/>
          <w:w w:val="90"/>
        </w:rPr>
        <w:t xml:space="preserve"> </w:t>
      </w:r>
      <w:r>
        <w:rPr>
          <w:color w:val="231F20"/>
          <w:w w:val="90"/>
        </w:rPr>
        <w:t>over</w:t>
      </w:r>
      <w:r>
        <w:rPr>
          <w:color w:val="231F20"/>
          <w:spacing w:val="-7"/>
          <w:w w:val="90"/>
        </w:rPr>
        <w:t xml:space="preserve"> </w:t>
      </w:r>
      <w:r>
        <w:rPr>
          <w:color w:val="231F20"/>
          <w:w w:val="90"/>
        </w:rPr>
        <w:t>the</w:t>
      </w:r>
      <w:r>
        <w:rPr>
          <w:color w:val="231F20"/>
          <w:spacing w:val="-7"/>
          <w:w w:val="90"/>
        </w:rPr>
        <w:t xml:space="preserve"> </w:t>
      </w:r>
      <w:r>
        <w:rPr>
          <w:color w:val="231F20"/>
          <w:w w:val="90"/>
        </w:rPr>
        <w:t>past</w:t>
      </w:r>
      <w:r>
        <w:rPr>
          <w:color w:val="231F20"/>
          <w:spacing w:val="-7"/>
          <w:w w:val="90"/>
        </w:rPr>
        <w:t xml:space="preserve"> </w:t>
      </w:r>
      <w:r>
        <w:rPr>
          <w:color w:val="231F20"/>
          <w:w w:val="90"/>
        </w:rPr>
        <w:t>few</w:t>
      </w:r>
      <w:r>
        <w:rPr>
          <w:color w:val="231F20"/>
          <w:spacing w:val="-7"/>
          <w:w w:val="90"/>
        </w:rPr>
        <w:t xml:space="preserve"> </w:t>
      </w:r>
      <w:r>
        <w:rPr>
          <w:color w:val="231F20"/>
          <w:w w:val="90"/>
        </w:rPr>
        <w:t>years, particularly in the UK and US markets (Chart B.13).</w:t>
      </w:r>
    </w:p>
    <w:p w14:paraId="606800A8" w14:textId="77777777" w:rsidR="00932646" w:rsidRDefault="00932646">
      <w:pPr>
        <w:pStyle w:val="BodyText"/>
        <w:spacing w:before="27"/>
      </w:pPr>
    </w:p>
    <w:p w14:paraId="10EE15B6" w14:textId="77777777" w:rsidR="00932646" w:rsidRDefault="009E75AE">
      <w:pPr>
        <w:pStyle w:val="BodyText"/>
        <w:spacing w:line="268" w:lineRule="auto"/>
        <w:ind w:left="85" w:right="272"/>
      </w:pPr>
      <w:r>
        <w:rPr>
          <w:color w:val="231F20"/>
          <w:w w:val="90"/>
        </w:rPr>
        <w:t>In</w:t>
      </w:r>
      <w:r>
        <w:rPr>
          <w:color w:val="231F20"/>
          <w:spacing w:val="-7"/>
          <w:w w:val="90"/>
        </w:rPr>
        <w:t xml:space="preserve"> </w:t>
      </w:r>
      <w:r>
        <w:rPr>
          <w:color w:val="231F20"/>
          <w:w w:val="90"/>
        </w:rPr>
        <w:t>the</w:t>
      </w:r>
      <w:r>
        <w:rPr>
          <w:color w:val="231F20"/>
          <w:spacing w:val="-7"/>
          <w:w w:val="90"/>
        </w:rPr>
        <w:t xml:space="preserve"> </w:t>
      </w:r>
      <w:r>
        <w:rPr>
          <w:color w:val="231F20"/>
          <w:w w:val="90"/>
        </w:rPr>
        <w:t>United</w:t>
      </w:r>
      <w:r>
        <w:rPr>
          <w:color w:val="231F20"/>
          <w:spacing w:val="-10"/>
          <w:w w:val="90"/>
        </w:rPr>
        <w:t xml:space="preserve"> </w:t>
      </w:r>
      <w:r>
        <w:rPr>
          <w:color w:val="231F20"/>
          <w:w w:val="90"/>
        </w:rPr>
        <w:t>States,</w:t>
      </w:r>
      <w:r>
        <w:rPr>
          <w:color w:val="231F20"/>
          <w:spacing w:val="-7"/>
          <w:w w:val="90"/>
        </w:rPr>
        <w:t xml:space="preserve"> </w:t>
      </w:r>
      <w:r>
        <w:rPr>
          <w:color w:val="231F20"/>
          <w:w w:val="90"/>
        </w:rPr>
        <w:t>there</w:t>
      </w:r>
      <w:r>
        <w:rPr>
          <w:color w:val="231F20"/>
          <w:spacing w:val="-7"/>
          <w:w w:val="90"/>
        </w:rPr>
        <w:t xml:space="preserve"> </w:t>
      </w:r>
      <w:r>
        <w:rPr>
          <w:color w:val="231F20"/>
          <w:w w:val="90"/>
        </w:rPr>
        <w:t>has</w:t>
      </w:r>
      <w:r>
        <w:rPr>
          <w:color w:val="231F20"/>
          <w:spacing w:val="-7"/>
          <w:w w:val="90"/>
        </w:rPr>
        <w:t xml:space="preserve"> </w:t>
      </w:r>
      <w:r>
        <w:rPr>
          <w:color w:val="231F20"/>
          <w:w w:val="90"/>
        </w:rPr>
        <w:t>been</w:t>
      </w:r>
      <w:r>
        <w:rPr>
          <w:color w:val="231F20"/>
          <w:spacing w:val="-7"/>
          <w:w w:val="90"/>
        </w:rPr>
        <w:t xml:space="preserve"> </w:t>
      </w:r>
      <w:r>
        <w:rPr>
          <w:color w:val="231F20"/>
          <w:w w:val="90"/>
        </w:rPr>
        <w:t>a</w:t>
      </w:r>
      <w:r>
        <w:rPr>
          <w:color w:val="231F20"/>
          <w:spacing w:val="-7"/>
          <w:w w:val="90"/>
        </w:rPr>
        <w:t xml:space="preserve"> </w:t>
      </w:r>
      <w:r>
        <w:rPr>
          <w:color w:val="231F20"/>
          <w:w w:val="90"/>
        </w:rPr>
        <w:t>pick-up</w:t>
      </w:r>
      <w:r>
        <w:rPr>
          <w:color w:val="231F20"/>
          <w:spacing w:val="-7"/>
          <w:w w:val="90"/>
        </w:rPr>
        <w:t xml:space="preserve"> </w:t>
      </w:r>
      <w:r>
        <w:rPr>
          <w:color w:val="231F20"/>
          <w:w w:val="90"/>
        </w:rPr>
        <w:t>in</w:t>
      </w:r>
      <w:r>
        <w:rPr>
          <w:color w:val="231F20"/>
          <w:spacing w:val="-7"/>
          <w:w w:val="90"/>
        </w:rPr>
        <w:t xml:space="preserve"> </w:t>
      </w:r>
      <w:r>
        <w:rPr>
          <w:color w:val="231F20"/>
          <w:w w:val="90"/>
        </w:rPr>
        <w:t>repo</w:t>
      </w:r>
      <w:r>
        <w:rPr>
          <w:color w:val="231F20"/>
          <w:spacing w:val="-7"/>
          <w:w w:val="90"/>
        </w:rPr>
        <w:t xml:space="preserve"> </w:t>
      </w:r>
      <w:r>
        <w:rPr>
          <w:color w:val="231F20"/>
          <w:w w:val="90"/>
        </w:rPr>
        <w:t>market activity</w:t>
      </w:r>
      <w:r>
        <w:rPr>
          <w:color w:val="231F20"/>
          <w:spacing w:val="-4"/>
          <w:w w:val="90"/>
        </w:rPr>
        <w:t xml:space="preserve"> </w:t>
      </w:r>
      <w:r>
        <w:rPr>
          <w:color w:val="231F20"/>
          <w:w w:val="90"/>
        </w:rPr>
        <w:t>more</w:t>
      </w:r>
      <w:r>
        <w:rPr>
          <w:color w:val="231F20"/>
          <w:spacing w:val="-4"/>
          <w:w w:val="90"/>
        </w:rPr>
        <w:t xml:space="preserve"> </w:t>
      </w:r>
      <w:r>
        <w:rPr>
          <w:color w:val="231F20"/>
          <w:w w:val="90"/>
        </w:rPr>
        <w:t>recently.</w:t>
      </w:r>
      <w:r>
        <w:rPr>
          <w:color w:val="231F20"/>
          <w:spacing w:val="40"/>
        </w:rPr>
        <w:t xml:space="preserve"> </w:t>
      </w:r>
      <w:r>
        <w:rPr>
          <w:color w:val="231F20"/>
          <w:w w:val="90"/>
        </w:rPr>
        <w:t>This</w:t>
      </w:r>
      <w:r>
        <w:rPr>
          <w:color w:val="231F20"/>
          <w:spacing w:val="-4"/>
          <w:w w:val="90"/>
        </w:rPr>
        <w:t xml:space="preserve"> </w:t>
      </w:r>
      <w:r>
        <w:rPr>
          <w:color w:val="231F20"/>
          <w:w w:val="90"/>
        </w:rPr>
        <w:t>may</w:t>
      </w:r>
      <w:r>
        <w:rPr>
          <w:color w:val="231F20"/>
          <w:spacing w:val="-4"/>
          <w:w w:val="90"/>
        </w:rPr>
        <w:t xml:space="preserve"> </w:t>
      </w:r>
      <w:r>
        <w:rPr>
          <w:color w:val="231F20"/>
          <w:w w:val="90"/>
        </w:rPr>
        <w:t>in</w:t>
      </w:r>
      <w:r>
        <w:rPr>
          <w:color w:val="231F20"/>
          <w:spacing w:val="-4"/>
          <w:w w:val="90"/>
        </w:rPr>
        <w:t xml:space="preserve"> </w:t>
      </w:r>
      <w:r>
        <w:rPr>
          <w:color w:val="231F20"/>
          <w:w w:val="90"/>
        </w:rPr>
        <w:t>part</w:t>
      </w:r>
      <w:r>
        <w:rPr>
          <w:color w:val="231F20"/>
          <w:spacing w:val="-4"/>
          <w:w w:val="90"/>
        </w:rPr>
        <w:t xml:space="preserve"> </w:t>
      </w:r>
      <w:r>
        <w:rPr>
          <w:color w:val="231F20"/>
          <w:w w:val="90"/>
        </w:rPr>
        <w:t>reflect</w:t>
      </w:r>
      <w:r>
        <w:rPr>
          <w:color w:val="231F20"/>
          <w:spacing w:val="-4"/>
          <w:w w:val="90"/>
        </w:rPr>
        <w:t xml:space="preserve"> </w:t>
      </w:r>
      <w:r>
        <w:rPr>
          <w:color w:val="231F20"/>
          <w:w w:val="90"/>
        </w:rPr>
        <w:t xml:space="preserve">the </w:t>
      </w:r>
      <w:r>
        <w:rPr>
          <w:color w:val="231F20"/>
          <w:spacing w:val="-6"/>
        </w:rPr>
        <w:t>implementation</w:t>
      </w:r>
      <w:r>
        <w:rPr>
          <w:color w:val="231F20"/>
          <w:spacing w:val="-15"/>
        </w:rPr>
        <w:t xml:space="preserve"> </w:t>
      </w:r>
      <w:r>
        <w:rPr>
          <w:color w:val="231F20"/>
          <w:spacing w:val="-6"/>
        </w:rPr>
        <w:t>of</w:t>
      </w:r>
      <w:r>
        <w:rPr>
          <w:color w:val="231F20"/>
          <w:spacing w:val="-15"/>
        </w:rPr>
        <w:t xml:space="preserve"> </w:t>
      </w:r>
      <w:r>
        <w:rPr>
          <w:color w:val="231F20"/>
          <w:spacing w:val="-6"/>
        </w:rPr>
        <w:t>reforms</w:t>
      </w:r>
      <w:r>
        <w:rPr>
          <w:color w:val="231F20"/>
          <w:spacing w:val="-15"/>
        </w:rPr>
        <w:t xml:space="preserve"> </w:t>
      </w:r>
      <w:r>
        <w:rPr>
          <w:color w:val="231F20"/>
          <w:spacing w:val="-6"/>
        </w:rPr>
        <w:t>in</w:t>
      </w:r>
      <w:r>
        <w:rPr>
          <w:color w:val="231F20"/>
          <w:spacing w:val="-15"/>
        </w:rPr>
        <w:t xml:space="preserve"> </w:t>
      </w:r>
      <w:r>
        <w:rPr>
          <w:color w:val="231F20"/>
          <w:spacing w:val="-6"/>
        </w:rPr>
        <w:t>mid-October</w:t>
      </w:r>
      <w:r>
        <w:rPr>
          <w:color w:val="231F20"/>
          <w:spacing w:val="-15"/>
        </w:rPr>
        <w:t xml:space="preserve"> </w:t>
      </w:r>
      <w:r>
        <w:rPr>
          <w:color w:val="231F20"/>
          <w:spacing w:val="-6"/>
        </w:rPr>
        <w:t>that</w:t>
      </w:r>
      <w:r>
        <w:rPr>
          <w:color w:val="231F20"/>
          <w:spacing w:val="-15"/>
        </w:rPr>
        <w:t xml:space="preserve"> </w:t>
      </w:r>
      <w:r>
        <w:rPr>
          <w:color w:val="231F20"/>
          <w:spacing w:val="-6"/>
        </w:rPr>
        <w:t>aim</w:t>
      </w:r>
      <w:r>
        <w:rPr>
          <w:color w:val="231F20"/>
          <w:spacing w:val="-15"/>
        </w:rPr>
        <w:t xml:space="preserve"> </w:t>
      </w:r>
      <w:r>
        <w:rPr>
          <w:color w:val="231F20"/>
          <w:spacing w:val="-6"/>
        </w:rPr>
        <w:t>to address</w:t>
      </w:r>
      <w:r>
        <w:rPr>
          <w:color w:val="231F20"/>
          <w:spacing w:val="-8"/>
        </w:rPr>
        <w:t xml:space="preserve"> </w:t>
      </w:r>
      <w:r>
        <w:rPr>
          <w:color w:val="231F20"/>
          <w:spacing w:val="-6"/>
        </w:rPr>
        <w:t>risks</w:t>
      </w:r>
      <w:r>
        <w:rPr>
          <w:color w:val="231F20"/>
          <w:spacing w:val="-8"/>
        </w:rPr>
        <w:t xml:space="preserve"> </w:t>
      </w:r>
      <w:r>
        <w:rPr>
          <w:color w:val="231F20"/>
          <w:spacing w:val="-6"/>
        </w:rPr>
        <w:t>associated</w:t>
      </w:r>
      <w:r>
        <w:rPr>
          <w:color w:val="231F20"/>
          <w:spacing w:val="-8"/>
        </w:rPr>
        <w:t xml:space="preserve"> </w:t>
      </w:r>
      <w:r>
        <w:rPr>
          <w:color w:val="231F20"/>
          <w:spacing w:val="-6"/>
        </w:rPr>
        <w:t>with</w:t>
      </w:r>
      <w:r>
        <w:rPr>
          <w:color w:val="231F20"/>
          <w:spacing w:val="-8"/>
        </w:rPr>
        <w:t xml:space="preserve"> </w:t>
      </w:r>
      <w:r>
        <w:rPr>
          <w:color w:val="231F20"/>
          <w:spacing w:val="-6"/>
        </w:rPr>
        <w:t>Money</w:t>
      </w:r>
      <w:r>
        <w:rPr>
          <w:color w:val="231F20"/>
          <w:spacing w:val="-8"/>
        </w:rPr>
        <w:t xml:space="preserve"> </w:t>
      </w:r>
      <w:r>
        <w:rPr>
          <w:color w:val="231F20"/>
          <w:spacing w:val="-6"/>
        </w:rPr>
        <w:t>Market</w:t>
      </w:r>
      <w:r>
        <w:rPr>
          <w:color w:val="231F20"/>
          <w:spacing w:val="-8"/>
        </w:rPr>
        <w:t xml:space="preserve"> </w:t>
      </w:r>
      <w:r>
        <w:rPr>
          <w:color w:val="231F20"/>
          <w:spacing w:val="-6"/>
        </w:rPr>
        <w:t>Fund</w:t>
      </w:r>
      <w:r>
        <w:rPr>
          <w:color w:val="231F20"/>
          <w:spacing w:val="-8"/>
        </w:rPr>
        <w:t xml:space="preserve"> </w:t>
      </w:r>
      <w:r>
        <w:rPr>
          <w:color w:val="231F20"/>
          <w:spacing w:val="-6"/>
        </w:rPr>
        <w:t xml:space="preserve">(MMF) </w:t>
      </w:r>
      <w:r>
        <w:rPr>
          <w:color w:val="231F20"/>
          <w:w w:val="90"/>
        </w:rPr>
        <w:t>holdings</w:t>
      </w:r>
      <w:r>
        <w:rPr>
          <w:color w:val="231F20"/>
          <w:spacing w:val="-10"/>
          <w:w w:val="90"/>
        </w:rPr>
        <w:t xml:space="preserve"> </w:t>
      </w:r>
      <w:r>
        <w:rPr>
          <w:color w:val="231F20"/>
          <w:w w:val="90"/>
        </w:rPr>
        <w:t>of</w:t>
      </w:r>
      <w:r>
        <w:rPr>
          <w:color w:val="231F20"/>
          <w:spacing w:val="-10"/>
          <w:w w:val="90"/>
        </w:rPr>
        <w:t xml:space="preserve"> </w:t>
      </w:r>
      <w:r>
        <w:rPr>
          <w:color w:val="231F20"/>
          <w:w w:val="90"/>
        </w:rPr>
        <w:t>private</w:t>
      </w:r>
      <w:r>
        <w:rPr>
          <w:color w:val="231F20"/>
          <w:spacing w:val="-10"/>
          <w:w w:val="90"/>
        </w:rPr>
        <w:t xml:space="preserve"> </w:t>
      </w:r>
      <w:r>
        <w:rPr>
          <w:color w:val="231F20"/>
          <w:w w:val="90"/>
        </w:rPr>
        <w:t>sector</w:t>
      </w:r>
      <w:r>
        <w:rPr>
          <w:color w:val="231F20"/>
          <w:spacing w:val="-10"/>
          <w:w w:val="90"/>
        </w:rPr>
        <w:t xml:space="preserve"> </w:t>
      </w:r>
      <w:r>
        <w:rPr>
          <w:color w:val="231F20"/>
          <w:w w:val="90"/>
        </w:rPr>
        <w:t>assets.</w:t>
      </w:r>
      <w:r>
        <w:rPr>
          <w:color w:val="231F20"/>
          <w:spacing w:val="-3"/>
        </w:rPr>
        <w:t xml:space="preserve"> </w:t>
      </w:r>
      <w:r>
        <w:rPr>
          <w:color w:val="231F20"/>
          <w:w w:val="90"/>
        </w:rPr>
        <w:t>As</w:t>
      </w:r>
      <w:r>
        <w:rPr>
          <w:color w:val="231F20"/>
          <w:spacing w:val="-10"/>
          <w:w w:val="90"/>
        </w:rPr>
        <w:t xml:space="preserve"> </w:t>
      </w:r>
      <w:r>
        <w:rPr>
          <w:color w:val="231F20"/>
          <w:w w:val="90"/>
        </w:rPr>
        <w:t>a</w:t>
      </w:r>
      <w:r>
        <w:rPr>
          <w:color w:val="231F20"/>
          <w:spacing w:val="-10"/>
          <w:w w:val="90"/>
        </w:rPr>
        <w:t xml:space="preserve"> </w:t>
      </w:r>
      <w:r>
        <w:rPr>
          <w:color w:val="231F20"/>
          <w:w w:val="90"/>
        </w:rPr>
        <w:t>result</w:t>
      </w:r>
      <w:r>
        <w:rPr>
          <w:color w:val="231F20"/>
          <w:spacing w:val="-10"/>
          <w:w w:val="90"/>
        </w:rPr>
        <w:t xml:space="preserve"> </w:t>
      </w:r>
      <w:r>
        <w:rPr>
          <w:color w:val="231F20"/>
          <w:w w:val="90"/>
        </w:rPr>
        <w:t>of</w:t>
      </w:r>
      <w:r>
        <w:rPr>
          <w:color w:val="231F20"/>
          <w:spacing w:val="-10"/>
          <w:w w:val="90"/>
        </w:rPr>
        <w:t xml:space="preserve"> </w:t>
      </w:r>
      <w:r>
        <w:rPr>
          <w:color w:val="231F20"/>
          <w:w w:val="90"/>
        </w:rPr>
        <w:t>these</w:t>
      </w:r>
      <w:r>
        <w:rPr>
          <w:color w:val="231F20"/>
          <w:spacing w:val="-10"/>
          <w:w w:val="90"/>
        </w:rPr>
        <w:t xml:space="preserve"> </w:t>
      </w:r>
      <w:r>
        <w:rPr>
          <w:color w:val="231F20"/>
          <w:w w:val="90"/>
        </w:rPr>
        <w:t xml:space="preserve">reforms, </w:t>
      </w:r>
      <w:r>
        <w:rPr>
          <w:color w:val="231F20"/>
          <w:spacing w:val="-6"/>
        </w:rPr>
        <w:t>there</w:t>
      </w:r>
      <w:r>
        <w:rPr>
          <w:color w:val="231F20"/>
          <w:spacing w:val="-11"/>
        </w:rPr>
        <w:t xml:space="preserve"> </w:t>
      </w:r>
      <w:r>
        <w:rPr>
          <w:color w:val="231F20"/>
          <w:spacing w:val="-6"/>
        </w:rPr>
        <w:t>has</w:t>
      </w:r>
      <w:r>
        <w:rPr>
          <w:color w:val="231F20"/>
          <w:spacing w:val="-11"/>
        </w:rPr>
        <w:t xml:space="preserve"> </w:t>
      </w:r>
      <w:r>
        <w:rPr>
          <w:color w:val="231F20"/>
          <w:spacing w:val="-6"/>
        </w:rPr>
        <w:t>been</w:t>
      </w:r>
      <w:r>
        <w:rPr>
          <w:color w:val="231F20"/>
          <w:spacing w:val="-11"/>
        </w:rPr>
        <w:t xml:space="preserve"> </w:t>
      </w:r>
      <w:r>
        <w:rPr>
          <w:color w:val="231F20"/>
          <w:spacing w:val="-6"/>
        </w:rPr>
        <w:t>growth</w:t>
      </w:r>
      <w:r>
        <w:rPr>
          <w:color w:val="231F20"/>
          <w:spacing w:val="-11"/>
        </w:rPr>
        <w:t xml:space="preserve"> </w:t>
      </w:r>
      <w:r>
        <w:rPr>
          <w:color w:val="231F20"/>
          <w:spacing w:val="-6"/>
        </w:rPr>
        <w:t>in</w:t>
      </w:r>
      <w:r>
        <w:rPr>
          <w:color w:val="231F20"/>
          <w:spacing w:val="-11"/>
        </w:rPr>
        <w:t xml:space="preserve"> </w:t>
      </w:r>
      <w:r>
        <w:rPr>
          <w:color w:val="231F20"/>
          <w:spacing w:val="-6"/>
        </w:rPr>
        <w:t>US</w:t>
      </w:r>
      <w:r>
        <w:rPr>
          <w:color w:val="231F20"/>
          <w:spacing w:val="-14"/>
        </w:rPr>
        <w:t xml:space="preserve"> </w:t>
      </w:r>
      <w:r>
        <w:rPr>
          <w:color w:val="231F20"/>
          <w:spacing w:val="-6"/>
        </w:rPr>
        <w:t>Government</w:t>
      </w:r>
      <w:r>
        <w:rPr>
          <w:color w:val="231F20"/>
          <w:spacing w:val="-11"/>
        </w:rPr>
        <w:t xml:space="preserve"> </w:t>
      </w:r>
      <w:r>
        <w:rPr>
          <w:color w:val="231F20"/>
          <w:spacing w:val="-6"/>
        </w:rPr>
        <w:t>MMFs,</w:t>
      </w:r>
      <w:r>
        <w:rPr>
          <w:color w:val="231F20"/>
          <w:spacing w:val="-11"/>
        </w:rPr>
        <w:t xml:space="preserve"> </w:t>
      </w:r>
      <w:r>
        <w:rPr>
          <w:color w:val="231F20"/>
          <w:spacing w:val="-6"/>
        </w:rPr>
        <w:t xml:space="preserve">which </w:t>
      </w:r>
      <w:r>
        <w:rPr>
          <w:color w:val="231F20"/>
          <w:w w:val="85"/>
        </w:rPr>
        <w:t>conduct a significant amount of repo with banks collateralised with government securities.</w:t>
      </w:r>
      <w:r>
        <w:rPr>
          <w:color w:val="231F20"/>
          <w:spacing w:val="40"/>
        </w:rPr>
        <w:t xml:space="preserve"> </w:t>
      </w:r>
      <w:r>
        <w:rPr>
          <w:color w:val="231F20"/>
          <w:w w:val="85"/>
        </w:rPr>
        <w:t xml:space="preserve">In the United Kingdom, the latest </w:t>
      </w:r>
      <w:r>
        <w:rPr>
          <w:color w:val="231F20"/>
          <w:spacing w:val="-4"/>
        </w:rPr>
        <w:t>Bank</w:t>
      </w:r>
      <w:r>
        <w:rPr>
          <w:color w:val="231F20"/>
          <w:spacing w:val="-16"/>
        </w:rPr>
        <w:t xml:space="preserve"> </w:t>
      </w:r>
      <w:r>
        <w:rPr>
          <w:color w:val="231F20"/>
          <w:spacing w:val="-4"/>
        </w:rPr>
        <w:t>of</w:t>
      </w:r>
      <w:r>
        <w:rPr>
          <w:color w:val="231F20"/>
          <w:spacing w:val="-16"/>
        </w:rPr>
        <w:t xml:space="preserve"> </w:t>
      </w:r>
      <w:r>
        <w:rPr>
          <w:color w:val="231F20"/>
          <w:spacing w:val="-4"/>
        </w:rPr>
        <w:t>England</w:t>
      </w:r>
      <w:r>
        <w:rPr>
          <w:color w:val="231F20"/>
          <w:spacing w:val="-16"/>
        </w:rPr>
        <w:t xml:space="preserve"> </w:t>
      </w:r>
      <w:r>
        <w:rPr>
          <w:color w:val="231F20"/>
          <w:spacing w:val="-4"/>
        </w:rPr>
        <w:t>Money</w:t>
      </w:r>
      <w:r>
        <w:rPr>
          <w:color w:val="231F20"/>
          <w:spacing w:val="-16"/>
        </w:rPr>
        <w:t xml:space="preserve"> </w:t>
      </w:r>
      <w:r>
        <w:rPr>
          <w:color w:val="231F20"/>
          <w:spacing w:val="-4"/>
        </w:rPr>
        <w:t>Market</w:t>
      </w:r>
      <w:r>
        <w:rPr>
          <w:color w:val="231F20"/>
          <w:spacing w:val="-16"/>
        </w:rPr>
        <w:t xml:space="preserve"> </w:t>
      </w:r>
      <w:r>
        <w:rPr>
          <w:color w:val="231F20"/>
          <w:spacing w:val="-4"/>
        </w:rPr>
        <w:t>Liaison</w:t>
      </w:r>
      <w:r>
        <w:rPr>
          <w:color w:val="231F20"/>
          <w:spacing w:val="-16"/>
        </w:rPr>
        <w:t xml:space="preserve"> </w:t>
      </w:r>
      <w:r>
        <w:rPr>
          <w:color w:val="231F20"/>
          <w:spacing w:val="-4"/>
        </w:rPr>
        <w:t>Committee</w:t>
      </w:r>
      <w:r>
        <w:rPr>
          <w:color w:val="231F20"/>
          <w:spacing w:val="-16"/>
        </w:rPr>
        <w:t xml:space="preserve"> </w:t>
      </w:r>
      <w:r>
        <w:rPr>
          <w:color w:val="231F20"/>
          <w:spacing w:val="-4"/>
        </w:rPr>
        <w:t xml:space="preserve">(MMLC) </w:t>
      </w:r>
      <w:r>
        <w:rPr>
          <w:color w:val="231F20"/>
          <w:w w:val="90"/>
        </w:rPr>
        <w:t>survey,</w:t>
      </w:r>
      <w:r>
        <w:rPr>
          <w:color w:val="231F20"/>
          <w:spacing w:val="-1"/>
          <w:w w:val="90"/>
        </w:rPr>
        <w:t xml:space="preserve"> </w:t>
      </w:r>
      <w:r>
        <w:rPr>
          <w:color w:val="231F20"/>
          <w:w w:val="90"/>
        </w:rPr>
        <w:t>conducted</w:t>
      </w:r>
      <w:r>
        <w:rPr>
          <w:color w:val="231F20"/>
          <w:spacing w:val="-1"/>
          <w:w w:val="90"/>
        </w:rPr>
        <w:t xml:space="preserve"> </w:t>
      </w:r>
      <w:r>
        <w:rPr>
          <w:color w:val="231F20"/>
          <w:w w:val="90"/>
        </w:rPr>
        <w:t>in</w:t>
      </w:r>
      <w:r>
        <w:rPr>
          <w:color w:val="231F20"/>
          <w:spacing w:val="-1"/>
          <w:w w:val="90"/>
        </w:rPr>
        <w:t xml:space="preserve"> </w:t>
      </w:r>
      <w:r>
        <w:rPr>
          <w:color w:val="231F20"/>
          <w:w w:val="90"/>
        </w:rPr>
        <w:t>the</w:t>
      </w:r>
      <w:r>
        <w:rPr>
          <w:color w:val="231F20"/>
          <w:spacing w:val="-1"/>
          <w:w w:val="90"/>
        </w:rPr>
        <w:t xml:space="preserve"> </w:t>
      </w:r>
      <w:r>
        <w:rPr>
          <w:color w:val="231F20"/>
          <w:w w:val="90"/>
        </w:rPr>
        <w:t>first</w:t>
      </w:r>
      <w:r>
        <w:rPr>
          <w:color w:val="231F20"/>
          <w:spacing w:val="-1"/>
          <w:w w:val="90"/>
        </w:rPr>
        <w:t xml:space="preserve"> </w:t>
      </w:r>
      <w:r>
        <w:rPr>
          <w:color w:val="231F20"/>
          <w:w w:val="90"/>
        </w:rPr>
        <w:t>half</w:t>
      </w:r>
      <w:r>
        <w:rPr>
          <w:color w:val="231F20"/>
          <w:spacing w:val="-1"/>
          <w:w w:val="90"/>
        </w:rPr>
        <w:t xml:space="preserve"> </w:t>
      </w:r>
      <w:r>
        <w:rPr>
          <w:color w:val="231F20"/>
          <w:w w:val="90"/>
        </w:rPr>
        <w:t>of</w:t>
      </w:r>
      <w:r>
        <w:rPr>
          <w:color w:val="231F20"/>
          <w:spacing w:val="-1"/>
          <w:w w:val="90"/>
        </w:rPr>
        <w:t xml:space="preserve"> </w:t>
      </w:r>
      <w:r>
        <w:rPr>
          <w:color w:val="231F20"/>
          <w:w w:val="90"/>
        </w:rPr>
        <w:t>2016,</w:t>
      </w:r>
      <w:r>
        <w:rPr>
          <w:color w:val="231F20"/>
          <w:spacing w:val="-1"/>
          <w:w w:val="90"/>
        </w:rPr>
        <w:t xml:space="preserve"> </w:t>
      </w:r>
      <w:r>
        <w:rPr>
          <w:color w:val="231F20"/>
          <w:w w:val="90"/>
        </w:rPr>
        <w:t>found</w:t>
      </w:r>
      <w:r>
        <w:rPr>
          <w:color w:val="231F20"/>
          <w:spacing w:val="-1"/>
          <w:w w:val="90"/>
        </w:rPr>
        <w:t xml:space="preserve"> </w:t>
      </w:r>
      <w:r>
        <w:rPr>
          <w:color w:val="231F20"/>
          <w:w w:val="90"/>
        </w:rPr>
        <w:t>that,</w:t>
      </w:r>
      <w:r>
        <w:rPr>
          <w:color w:val="231F20"/>
          <w:spacing w:val="-1"/>
          <w:w w:val="90"/>
        </w:rPr>
        <w:t xml:space="preserve"> </w:t>
      </w:r>
      <w:r>
        <w:rPr>
          <w:color w:val="231F20"/>
          <w:w w:val="90"/>
        </w:rPr>
        <w:t xml:space="preserve">on balance, perceptions of sterling secured market functioning </w:t>
      </w:r>
      <w:r>
        <w:rPr>
          <w:color w:val="231F20"/>
          <w:spacing w:val="-6"/>
        </w:rPr>
        <w:t>improved</w:t>
      </w:r>
      <w:r>
        <w:rPr>
          <w:color w:val="231F20"/>
          <w:spacing w:val="-15"/>
        </w:rPr>
        <w:t xml:space="preserve"> </w:t>
      </w:r>
      <w:r>
        <w:rPr>
          <w:color w:val="231F20"/>
          <w:spacing w:val="-6"/>
        </w:rPr>
        <w:t>in</w:t>
      </w:r>
      <w:r>
        <w:rPr>
          <w:color w:val="231F20"/>
          <w:spacing w:val="-15"/>
        </w:rPr>
        <w:t xml:space="preserve"> </w:t>
      </w:r>
      <w:r>
        <w:rPr>
          <w:color w:val="231F20"/>
          <w:spacing w:val="-6"/>
        </w:rPr>
        <w:t>the</w:t>
      </w:r>
      <w:r>
        <w:rPr>
          <w:color w:val="231F20"/>
          <w:spacing w:val="-15"/>
        </w:rPr>
        <w:t xml:space="preserve"> </w:t>
      </w:r>
      <w:r>
        <w:rPr>
          <w:color w:val="231F20"/>
          <w:spacing w:val="-6"/>
        </w:rPr>
        <w:t>six</w:t>
      </w:r>
      <w:r>
        <w:rPr>
          <w:color w:val="231F20"/>
          <w:spacing w:val="-17"/>
        </w:rPr>
        <w:t xml:space="preserve"> </w:t>
      </w:r>
      <w:r>
        <w:rPr>
          <w:color w:val="231F20"/>
          <w:spacing w:val="-6"/>
        </w:rPr>
        <w:t>months</w:t>
      </w:r>
      <w:r>
        <w:rPr>
          <w:color w:val="231F20"/>
          <w:spacing w:val="-15"/>
        </w:rPr>
        <w:t xml:space="preserve"> </w:t>
      </w:r>
      <w:r>
        <w:rPr>
          <w:color w:val="231F20"/>
          <w:spacing w:val="-6"/>
        </w:rPr>
        <w:t>to</w:t>
      </w:r>
      <w:r>
        <w:rPr>
          <w:color w:val="231F20"/>
          <w:spacing w:val="-15"/>
        </w:rPr>
        <w:t xml:space="preserve"> </w:t>
      </w:r>
      <w:r>
        <w:rPr>
          <w:color w:val="231F20"/>
          <w:spacing w:val="-6"/>
        </w:rPr>
        <w:t>May</w:t>
      </w:r>
      <w:r>
        <w:rPr>
          <w:color w:val="231F20"/>
          <w:spacing w:val="-15"/>
        </w:rPr>
        <w:t xml:space="preserve"> </w:t>
      </w:r>
      <w:r>
        <w:rPr>
          <w:color w:val="231F20"/>
          <w:spacing w:val="-6"/>
        </w:rPr>
        <w:t>(Chart</w:t>
      </w:r>
      <w:r>
        <w:rPr>
          <w:color w:val="231F20"/>
          <w:spacing w:val="-14"/>
        </w:rPr>
        <w:t xml:space="preserve"> </w:t>
      </w:r>
      <w:r>
        <w:rPr>
          <w:color w:val="231F20"/>
          <w:spacing w:val="-6"/>
        </w:rPr>
        <w:t>B.14).</w:t>
      </w:r>
      <w:r>
        <w:rPr>
          <w:color w:val="231F20"/>
          <w:spacing w:val="32"/>
        </w:rPr>
        <w:t xml:space="preserve"> </w:t>
      </w:r>
      <w:r>
        <w:rPr>
          <w:color w:val="231F20"/>
          <w:spacing w:val="-6"/>
        </w:rPr>
        <w:t xml:space="preserve">However, </w:t>
      </w:r>
      <w:r>
        <w:rPr>
          <w:color w:val="231F20"/>
          <w:w w:val="90"/>
        </w:rPr>
        <w:t>the market was deemed to be functioning poorly overall.</w:t>
      </w:r>
    </w:p>
    <w:p w14:paraId="18C39114" w14:textId="77777777" w:rsidR="00932646" w:rsidRDefault="00932646">
      <w:pPr>
        <w:pStyle w:val="BodyText"/>
        <w:spacing w:before="27"/>
      </w:pPr>
    </w:p>
    <w:p w14:paraId="21A17B51" w14:textId="77777777" w:rsidR="00932646" w:rsidRDefault="009E75AE">
      <w:pPr>
        <w:pStyle w:val="BodyText"/>
        <w:spacing w:line="268" w:lineRule="auto"/>
        <w:ind w:left="85" w:right="384"/>
      </w:pPr>
      <w:r>
        <w:rPr>
          <w:color w:val="231F20"/>
          <w:w w:val="85"/>
        </w:rPr>
        <w:t xml:space="preserve">Given its conclusion in the July </w:t>
      </w:r>
      <w:r>
        <w:rPr>
          <w:i/>
          <w:color w:val="231F20"/>
          <w:w w:val="85"/>
        </w:rPr>
        <w:t xml:space="preserve">Report </w:t>
      </w:r>
      <w:r>
        <w:rPr>
          <w:color w:val="231F20"/>
          <w:w w:val="85"/>
        </w:rPr>
        <w:t xml:space="preserve">that there has been </w:t>
      </w:r>
      <w:r>
        <w:rPr>
          <w:color w:val="231F20"/>
          <w:w w:val="90"/>
        </w:rPr>
        <w:t>some reduction in the liquidity of some government and</w:t>
      </w:r>
    </w:p>
    <w:p w14:paraId="4B049E1A" w14:textId="77777777" w:rsidR="00932646" w:rsidRDefault="00932646">
      <w:pPr>
        <w:pStyle w:val="BodyText"/>
        <w:spacing w:line="268" w:lineRule="auto"/>
        <w:sectPr w:rsidR="00932646">
          <w:headerReference w:type="even" r:id="rId135"/>
          <w:headerReference w:type="default" r:id="rId136"/>
          <w:pgSz w:w="11910" w:h="16840"/>
          <w:pgMar w:top="1560" w:right="566" w:bottom="280" w:left="708" w:header="446" w:footer="0" w:gutter="0"/>
          <w:pgNumType w:start="35"/>
          <w:cols w:num="2" w:space="720" w:equalWidth="0">
            <w:col w:w="4432" w:space="897"/>
            <w:col w:w="5307"/>
          </w:cols>
        </w:sectPr>
      </w:pPr>
    </w:p>
    <w:p w14:paraId="0B3236D2" w14:textId="77777777" w:rsidR="00932646" w:rsidRDefault="009E75AE">
      <w:pPr>
        <w:spacing w:before="110" w:line="259" w:lineRule="auto"/>
        <w:ind w:left="85"/>
        <w:rPr>
          <w:sz w:val="18"/>
        </w:rPr>
      </w:pPr>
      <w:r>
        <w:rPr>
          <w:b/>
          <w:color w:val="751C66"/>
          <w:w w:val="90"/>
          <w:sz w:val="18"/>
        </w:rPr>
        <w:lastRenderedPageBreak/>
        <w:t>Chart B.13</w:t>
      </w:r>
      <w:r>
        <w:rPr>
          <w:b/>
          <w:color w:val="751C66"/>
          <w:spacing w:val="40"/>
          <w:sz w:val="18"/>
        </w:rPr>
        <w:t xml:space="preserve"> </w:t>
      </w:r>
      <w:r>
        <w:rPr>
          <w:color w:val="751C66"/>
          <w:w w:val="90"/>
          <w:sz w:val="18"/>
        </w:rPr>
        <w:t xml:space="preserve">Repo market activity has fallen in recent </w:t>
      </w:r>
      <w:r>
        <w:rPr>
          <w:color w:val="751C66"/>
          <w:spacing w:val="-2"/>
          <w:sz w:val="18"/>
        </w:rPr>
        <w:t>years,</w:t>
      </w:r>
      <w:r>
        <w:rPr>
          <w:color w:val="751C66"/>
          <w:spacing w:val="-6"/>
          <w:sz w:val="18"/>
        </w:rPr>
        <w:t xml:space="preserve"> </w:t>
      </w:r>
      <w:r>
        <w:rPr>
          <w:color w:val="751C66"/>
          <w:spacing w:val="-2"/>
          <w:sz w:val="18"/>
        </w:rPr>
        <w:t>particularly</w:t>
      </w:r>
      <w:r>
        <w:rPr>
          <w:color w:val="751C66"/>
          <w:spacing w:val="-6"/>
          <w:sz w:val="18"/>
        </w:rPr>
        <w:t xml:space="preserve"> </w:t>
      </w:r>
      <w:r>
        <w:rPr>
          <w:color w:val="751C66"/>
          <w:spacing w:val="-2"/>
          <w:sz w:val="18"/>
        </w:rPr>
        <w:t>in</w:t>
      </w:r>
      <w:r>
        <w:rPr>
          <w:color w:val="751C66"/>
          <w:spacing w:val="-6"/>
          <w:sz w:val="18"/>
        </w:rPr>
        <w:t xml:space="preserve"> </w:t>
      </w:r>
      <w:r>
        <w:rPr>
          <w:color w:val="751C66"/>
          <w:spacing w:val="-2"/>
          <w:sz w:val="18"/>
        </w:rPr>
        <w:t>the</w:t>
      </w:r>
      <w:r>
        <w:rPr>
          <w:color w:val="751C66"/>
          <w:spacing w:val="-6"/>
          <w:sz w:val="18"/>
        </w:rPr>
        <w:t xml:space="preserve"> </w:t>
      </w:r>
      <w:r>
        <w:rPr>
          <w:color w:val="751C66"/>
          <w:spacing w:val="-2"/>
          <w:sz w:val="18"/>
        </w:rPr>
        <w:t>United</w:t>
      </w:r>
      <w:r>
        <w:rPr>
          <w:color w:val="751C66"/>
          <w:spacing w:val="-6"/>
          <w:sz w:val="18"/>
        </w:rPr>
        <w:t xml:space="preserve"> </w:t>
      </w:r>
      <w:r>
        <w:rPr>
          <w:color w:val="751C66"/>
          <w:spacing w:val="-2"/>
          <w:sz w:val="18"/>
        </w:rPr>
        <w:t>Kingdom</w:t>
      </w:r>
      <w:r>
        <w:rPr>
          <w:color w:val="751C66"/>
          <w:spacing w:val="-6"/>
          <w:sz w:val="18"/>
        </w:rPr>
        <w:t xml:space="preserve"> </w:t>
      </w:r>
      <w:r>
        <w:rPr>
          <w:color w:val="751C66"/>
          <w:spacing w:val="-2"/>
          <w:sz w:val="18"/>
        </w:rPr>
        <w:t xml:space="preserve">and </w:t>
      </w:r>
      <w:r>
        <w:rPr>
          <w:color w:val="751C66"/>
          <w:sz w:val="18"/>
        </w:rPr>
        <w:t>United</w:t>
      </w:r>
      <w:r>
        <w:rPr>
          <w:color w:val="751C66"/>
          <w:spacing w:val="-12"/>
          <w:sz w:val="18"/>
        </w:rPr>
        <w:t xml:space="preserve"> </w:t>
      </w:r>
      <w:r>
        <w:rPr>
          <w:color w:val="751C66"/>
          <w:sz w:val="18"/>
        </w:rPr>
        <w:t>States</w:t>
      </w:r>
    </w:p>
    <w:p w14:paraId="206DD4EE" w14:textId="77777777" w:rsidR="00932646" w:rsidRDefault="009E75AE">
      <w:pPr>
        <w:spacing w:line="187" w:lineRule="exact"/>
        <w:ind w:left="85"/>
        <w:rPr>
          <w:position w:val="4"/>
          <w:sz w:val="12"/>
        </w:rPr>
      </w:pPr>
      <w:r>
        <w:rPr>
          <w:color w:val="231F20"/>
          <w:w w:val="90"/>
          <w:sz w:val="16"/>
        </w:rPr>
        <w:t>UK,</w:t>
      </w:r>
      <w:r>
        <w:rPr>
          <w:color w:val="231F20"/>
          <w:spacing w:val="-1"/>
          <w:w w:val="90"/>
          <w:sz w:val="16"/>
        </w:rPr>
        <w:t xml:space="preserve"> </w:t>
      </w:r>
      <w:r>
        <w:rPr>
          <w:color w:val="231F20"/>
          <w:w w:val="90"/>
          <w:sz w:val="16"/>
        </w:rPr>
        <w:t>US</w:t>
      </w:r>
      <w:r>
        <w:rPr>
          <w:color w:val="231F20"/>
          <w:spacing w:val="-5"/>
          <w:sz w:val="16"/>
        </w:rPr>
        <w:t xml:space="preserve"> </w:t>
      </w:r>
      <w:r>
        <w:rPr>
          <w:color w:val="231F20"/>
          <w:w w:val="90"/>
          <w:sz w:val="16"/>
        </w:rPr>
        <w:t>and</w:t>
      </w:r>
      <w:r>
        <w:rPr>
          <w:color w:val="231F20"/>
          <w:spacing w:val="-5"/>
          <w:sz w:val="16"/>
        </w:rPr>
        <w:t xml:space="preserve"> </w:t>
      </w:r>
      <w:r>
        <w:rPr>
          <w:color w:val="231F20"/>
          <w:w w:val="90"/>
          <w:sz w:val="16"/>
        </w:rPr>
        <w:t>European</w:t>
      </w:r>
      <w:r>
        <w:rPr>
          <w:color w:val="231F20"/>
          <w:spacing w:val="-5"/>
          <w:sz w:val="16"/>
        </w:rPr>
        <w:t xml:space="preserve"> </w:t>
      </w:r>
      <w:r>
        <w:rPr>
          <w:color w:val="231F20"/>
          <w:w w:val="90"/>
          <w:sz w:val="16"/>
        </w:rPr>
        <w:t>government</w:t>
      </w:r>
      <w:r>
        <w:rPr>
          <w:color w:val="231F20"/>
          <w:spacing w:val="-5"/>
          <w:sz w:val="16"/>
        </w:rPr>
        <w:t xml:space="preserve"> </w:t>
      </w:r>
      <w:r>
        <w:rPr>
          <w:color w:val="231F20"/>
          <w:w w:val="90"/>
          <w:sz w:val="16"/>
        </w:rPr>
        <w:t>repo</w:t>
      </w:r>
      <w:r>
        <w:rPr>
          <w:color w:val="231F20"/>
          <w:spacing w:val="-1"/>
          <w:w w:val="90"/>
          <w:sz w:val="16"/>
        </w:rPr>
        <w:t xml:space="preserve"> </w:t>
      </w:r>
      <w:r>
        <w:rPr>
          <w:color w:val="231F20"/>
          <w:w w:val="90"/>
          <w:sz w:val="16"/>
        </w:rPr>
        <w:t>market</w:t>
      </w:r>
      <w:r>
        <w:rPr>
          <w:color w:val="231F20"/>
          <w:spacing w:val="-5"/>
          <w:sz w:val="16"/>
        </w:rPr>
        <w:t xml:space="preserve"> </w:t>
      </w:r>
      <w:r>
        <w:rPr>
          <w:color w:val="231F20"/>
          <w:spacing w:val="-2"/>
          <w:w w:val="90"/>
          <w:sz w:val="16"/>
        </w:rPr>
        <w:t>activity</w:t>
      </w:r>
      <w:r>
        <w:rPr>
          <w:color w:val="231F20"/>
          <w:spacing w:val="-2"/>
          <w:w w:val="90"/>
          <w:position w:val="4"/>
          <w:sz w:val="12"/>
        </w:rPr>
        <w:t>(a)</w:t>
      </w:r>
    </w:p>
    <w:p w14:paraId="308E829B" w14:textId="77777777" w:rsidR="00932646" w:rsidRDefault="009E75AE">
      <w:pPr>
        <w:tabs>
          <w:tab w:val="left" w:pos="3429"/>
        </w:tabs>
        <w:spacing w:before="156" w:line="122" w:lineRule="exact"/>
        <w:ind w:left="416"/>
        <w:rPr>
          <w:sz w:val="12"/>
        </w:rPr>
      </w:pPr>
      <w:r>
        <w:rPr>
          <w:color w:val="231F20"/>
          <w:spacing w:val="-2"/>
          <w:sz w:val="12"/>
        </w:rPr>
        <w:t>£</w:t>
      </w:r>
      <w:r>
        <w:rPr>
          <w:color w:val="231F20"/>
          <w:spacing w:val="-9"/>
          <w:sz w:val="12"/>
        </w:rPr>
        <w:t xml:space="preserve"> </w:t>
      </w:r>
      <w:r>
        <w:rPr>
          <w:color w:val="231F20"/>
          <w:spacing w:val="-2"/>
          <w:sz w:val="12"/>
        </w:rPr>
        <w:t>billions</w:t>
      </w:r>
      <w:r>
        <w:rPr>
          <w:color w:val="231F20"/>
          <w:sz w:val="12"/>
        </w:rPr>
        <w:tab/>
      </w:r>
      <w:r>
        <w:rPr>
          <w:color w:val="231F20"/>
          <w:spacing w:val="-2"/>
          <w:sz w:val="12"/>
        </w:rPr>
        <w:t>US(/€</w:t>
      </w:r>
      <w:r>
        <w:rPr>
          <w:color w:val="231F20"/>
          <w:spacing w:val="-4"/>
          <w:sz w:val="12"/>
        </w:rPr>
        <w:t xml:space="preserve"> </w:t>
      </w:r>
      <w:r>
        <w:rPr>
          <w:color w:val="231F20"/>
          <w:spacing w:val="-8"/>
          <w:sz w:val="12"/>
        </w:rPr>
        <w:t>billions</w:t>
      </w:r>
    </w:p>
    <w:p w14:paraId="66354D79" w14:textId="77777777" w:rsidR="00932646" w:rsidRDefault="009E75AE">
      <w:pPr>
        <w:spacing w:line="122" w:lineRule="exact"/>
        <w:ind w:left="85"/>
        <w:rPr>
          <w:sz w:val="12"/>
        </w:rPr>
      </w:pPr>
      <w:r>
        <w:rPr>
          <w:noProof/>
          <w:sz w:val="12"/>
        </w:rPr>
        <mc:AlternateContent>
          <mc:Choice Requires="wpg">
            <w:drawing>
              <wp:anchor distT="0" distB="0" distL="0" distR="0" simplePos="0" relativeHeight="482513408" behindDoc="1" locked="0" layoutInCell="1" allowOverlap="1" wp14:anchorId="0E2AC7F6" wp14:editId="1A45EB81">
                <wp:simplePos x="0" y="0"/>
                <wp:positionH relativeFrom="page">
                  <wp:posOffset>711118</wp:posOffset>
                </wp:positionH>
                <wp:positionV relativeFrom="paragraph">
                  <wp:posOffset>28964</wp:posOffset>
                </wp:positionV>
                <wp:extent cx="2346960" cy="1806575"/>
                <wp:effectExtent l="0" t="0" r="0" b="0"/>
                <wp:wrapNone/>
                <wp:docPr id="1306" name="Group 1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307" name="Graphic 1307"/>
                        <wps:cNvSpPr/>
                        <wps:spPr>
                          <a:xfrm>
                            <a:off x="7950" y="1728224"/>
                            <a:ext cx="69850" cy="1270"/>
                          </a:xfrm>
                          <a:custGeom>
                            <a:avLst/>
                            <a:gdLst/>
                            <a:ahLst/>
                            <a:cxnLst/>
                            <a:rect l="l" t="t" r="r" b="b"/>
                            <a:pathLst>
                              <a:path w="69850">
                                <a:moveTo>
                                  <a:pt x="0" y="0"/>
                                </a:moveTo>
                                <a:lnTo>
                                  <a:pt x="69502" y="0"/>
                                </a:lnTo>
                              </a:path>
                            </a:pathLst>
                          </a:custGeom>
                          <a:ln w="6350">
                            <a:solidFill>
                              <a:srgbClr val="231F20"/>
                            </a:solidFill>
                            <a:prstDash val="solid"/>
                          </a:ln>
                        </wps:spPr>
                        <wps:bodyPr wrap="square" lIns="0" tIns="0" rIns="0" bIns="0" rtlCol="0">
                          <a:prstTxWarp prst="textNoShape">
                            <a:avLst/>
                          </a:prstTxWarp>
                          <a:noAutofit/>
                        </wps:bodyPr>
                      </wps:wsp>
                      <wps:wsp>
                        <wps:cNvPr id="1308" name="Graphic 1308"/>
                        <wps:cNvSpPr/>
                        <wps:spPr>
                          <a:xfrm>
                            <a:off x="64870" y="1727489"/>
                            <a:ext cx="25400" cy="74930"/>
                          </a:xfrm>
                          <a:custGeom>
                            <a:avLst/>
                            <a:gdLst/>
                            <a:ahLst/>
                            <a:cxnLst/>
                            <a:rect l="l" t="t" r="r" b="b"/>
                            <a:pathLst>
                              <a:path w="25400" h="74930">
                                <a:moveTo>
                                  <a:pt x="12570" y="0"/>
                                </a:moveTo>
                                <a:lnTo>
                                  <a:pt x="12570" y="15695"/>
                                </a:lnTo>
                                <a:lnTo>
                                  <a:pt x="0" y="25284"/>
                                </a:lnTo>
                                <a:lnTo>
                                  <a:pt x="25145" y="33388"/>
                                </a:lnTo>
                                <a:lnTo>
                                  <a:pt x="0" y="45173"/>
                                </a:lnTo>
                                <a:lnTo>
                                  <a:pt x="25145" y="54989"/>
                                </a:lnTo>
                                <a:lnTo>
                                  <a:pt x="10480" y="60869"/>
                                </a:lnTo>
                                <a:lnTo>
                                  <a:pt x="10213" y="74650"/>
                                </a:lnTo>
                              </a:path>
                            </a:pathLst>
                          </a:custGeom>
                          <a:ln w="6350">
                            <a:solidFill>
                              <a:srgbClr val="231F20"/>
                            </a:solidFill>
                            <a:prstDash val="solid"/>
                          </a:ln>
                        </wps:spPr>
                        <wps:bodyPr wrap="square" lIns="0" tIns="0" rIns="0" bIns="0" rtlCol="0">
                          <a:prstTxWarp prst="textNoShape">
                            <a:avLst/>
                          </a:prstTxWarp>
                          <a:noAutofit/>
                        </wps:bodyPr>
                      </wps:wsp>
                      <wps:wsp>
                        <wps:cNvPr id="1309" name="Graphic 1309"/>
                        <wps:cNvSpPr/>
                        <wps:spPr>
                          <a:xfrm>
                            <a:off x="3175" y="1803180"/>
                            <a:ext cx="2340610" cy="1270"/>
                          </a:xfrm>
                          <a:custGeom>
                            <a:avLst/>
                            <a:gdLst/>
                            <a:ahLst/>
                            <a:cxnLst/>
                            <a:rect l="l" t="t" r="r" b="b"/>
                            <a:pathLst>
                              <a:path w="2340610">
                                <a:moveTo>
                                  <a:pt x="0" y="0"/>
                                </a:moveTo>
                                <a:lnTo>
                                  <a:pt x="2340005" y="0"/>
                                </a:lnTo>
                              </a:path>
                            </a:pathLst>
                          </a:custGeom>
                          <a:ln w="6350">
                            <a:solidFill>
                              <a:srgbClr val="231F20"/>
                            </a:solidFill>
                            <a:prstDash val="solid"/>
                          </a:ln>
                        </wps:spPr>
                        <wps:bodyPr wrap="square" lIns="0" tIns="0" rIns="0" bIns="0" rtlCol="0">
                          <a:prstTxWarp prst="textNoShape">
                            <a:avLst/>
                          </a:prstTxWarp>
                          <a:noAutofit/>
                        </wps:bodyPr>
                      </wps:wsp>
                      <wps:wsp>
                        <wps:cNvPr id="1310" name="Graphic 1310"/>
                        <wps:cNvSpPr/>
                        <wps:spPr>
                          <a:xfrm>
                            <a:off x="2255080" y="1726573"/>
                            <a:ext cx="25400" cy="74930"/>
                          </a:xfrm>
                          <a:custGeom>
                            <a:avLst/>
                            <a:gdLst/>
                            <a:ahLst/>
                            <a:cxnLst/>
                            <a:rect l="l" t="t" r="r" b="b"/>
                            <a:pathLst>
                              <a:path w="25400" h="74930">
                                <a:moveTo>
                                  <a:pt x="12585" y="0"/>
                                </a:moveTo>
                                <a:lnTo>
                                  <a:pt x="12585" y="15709"/>
                                </a:lnTo>
                                <a:lnTo>
                                  <a:pt x="0" y="25298"/>
                                </a:lnTo>
                                <a:lnTo>
                                  <a:pt x="25145" y="33400"/>
                                </a:lnTo>
                                <a:lnTo>
                                  <a:pt x="0" y="45186"/>
                                </a:lnTo>
                                <a:lnTo>
                                  <a:pt x="25145" y="54992"/>
                                </a:lnTo>
                                <a:lnTo>
                                  <a:pt x="10477" y="60872"/>
                                </a:lnTo>
                                <a:lnTo>
                                  <a:pt x="10210" y="74639"/>
                                </a:lnTo>
                              </a:path>
                            </a:pathLst>
                          </a:custGeom>
                          <a:ln w="6350">
                            <a:solidFill>
                              <a:srgbClr val="231F20"/>
                            </a:solidFill>
                            <a:prstDash val="solid"/>
                          </a:ln>
                        </wps:spPr>
                        <wps:bodyPr wrap="square" lIns="0" tIns="0" rIns="0" bIns="0" rtlCol="0">
                          <a:prstTxWarp prst="textNoShape">
                            <a:avLst/>
                          </a:prstTxWarp>
                          <a:noAutofit/>
                        </wps:bodyPr>
                      </wps:wsp>
                      <wps:wsp>
                        <wps:cNvPr id="1311" name="Graphic 1311"/>
                        <wps:cNvSpPr/>
                        <wps:spPr>
                          <a:xfrm>
                            <a:off x="3175" y="3175"/>
                            <a:ext cx="2340610" cy="1270"/>
                          </a:xfrm>
                          <a:custGeom>
                            <a:avLst/>
                            <a:gdLst/>
                            <a:ahLst/>
                            <a:cxnLst/>
                            <a:rect l="l" t="t" r="r" b="b"/>
                            <a:pathLst>
                              <a:path w="2340610">
                                <a:moveTo>
                                  <a:pt x="0" y="0"/>
                                </a:moveTo>
                                <a:lnTo>
                                  <a:pt x="2340005" y="0"/>
                                </a:lnTo>
                              </a:path>
                            </a:pathLst>
                          </a:custGeom>
                          <a:ln w="6350">
                            <a:solidFill>
                              <a:srgbClr val="231F20"/>
                            </a:solidFill>
                            <a:prstDash val="solid"/>
                          </a:ln>
                        </wps:spPr>
                        <wps:bodyPr wrap="square" lIns="0" tIns="0" rIns="0" bIns="0" rtlCol="0">
                          <a:prstTxWarp prst="textNoShape">
                            <a:avLst/>
                          </a:prstTxWarp>
                          <a:noAutofit/>
                        </wps:bodyPr>
                      </wps:wsp>
                      <wps:wsp>
                        <wps:cNvPr id="1312" name="Graphic 1312"/>
                        <wps:cNvSpPr/>
                        <wps:spPr>
                          <a:xfrm>
                            <a:off x="3175" y="6350"/>
                            <a:ext cx="2340610" cy="1722120"/>
                          </a:xfrm>
                          <a:custGeom>
                            <a:avLst/>
                            <a:gdLst/>
                            <a:ahLst/>
                            <a:cxnLst/>
                            <a:rect l="l" t="t" r="r" b="b"/>
                            <a:pathLst>
                              <a:path w="2340610" h="1722120">
                                <a:moveTo>
                                  <a:pt x="0" y="0"/>
                                </a:moveTo>
                                <a:lnTo>
                                  <a:pt x="0" y="1719856"/>
                                </a:lnTo>
                              </a:path>
                              <a:path w="2340610" h="1722120">
                                <a:moveTo>
                                  <a:pt x="2340005" y="0"/>
                                </a:moveTo>
                                <a:lnTo>
                                  <a:pt x="2340005" y="1719844"/>
                                </a:lnTo>
                              </a:path>
                              <a:path w="2340610" h="1722120">
                                <a:moveTo>
                                  <a:pt x="2265418" y="1721874"/>
                                </a:moveTo>
                                <a:lnTo>
                                  <a:pt x="2334912" y="1721874"/>
                                </a:lnTo>
                              </a:path>
                            </a:pathLst>
                          </a:custGeom>
                          <a:ln w="6350">
                            <a:solidFill>
                              <a:srgbClr val="231F20"/>
                            </a:solidFill>
                            <a:prstDash val="solid"/>
                          </a:ln>
                        </wps:spPr>
                        <wps:bodyPr wrap="square" lIns="0" tIns="0" rIns="0" bIns="0" rtlCol="0">
                          <a:prstTxWarp prst="textNoShape">
                            <a:avLst/>
                          </a:prstTxWarp>
                          <a:noAutofit/>
                        </wps:bodyPr>
                      </wps:wsp>
                      <wps:wsp>
                        <wps:cNvPr id="1313" name="Graphic 1313"/>
                        <wps:cNvSpPr/>
                        <wps:spPr>
                          <a:xfrm>
                            <a:off x="3175" y="299769"/>
                            <a:ext cx="2340610" cy="1503680"/>
                          </a:xfrm>
                          <a:custGeom>
                            <a:avLst/>
                            <a:gdLst/>
                            <a:ahLst/>
                            <a:cxnLst/>
                            <a:rect l="l" t="t" r="r" b="b"/>
                            <a:pathLst>
                              <a:path w="2340610" h="1503680">
                                <a:moveTo>
                                  <a:pt x="2268009" y="564939"/>
                                </a:moveTo>
                                <a:lnTo>
                                  <a:pt x="2340005" y="564939"/>
                                </a:lnTo>
                              </a:path>
                              <a:path w="2340610" h="1503680">
                                <a:moveTo>
                                  <a:pt x="0" y="0"/>
                                </a:moveTo>
                                <a:lnTo>
                                  <a:pt x="72001" y="0"/>
                                </a:lnTo>
                              </a:path>
                              <a:path w="2340610" h="1503680">
                                <a:moveTo>
                                  <a:pt x="0" y="282469"/>
                                </a:moveTo>
                                <a:lnTo>
                                  <a:pt x="72001" y="282469"/>
                                </a:lnTo>
                              </a:path>
                              <a:path w="2340610" h="1503680">
                                <a:moveTo>
                                  <a:pt x="0" y="564939"/>
                                </a:moveTo>
                                <a:lnTo>
                                  <a:pt x="72001" y="564939"/>
                                </a:lnTo>
                              </a:path>
                              <a:path w="2340610" h="1503680">
                                <a:moveTo>
                                  <a:pt x="0" y="859693"/>
                                </a:moveTo>
                                <a:lnTo>
                                  <a:pt x="72001" y="859693"/>
                                </a:lnTo>
                              </a:path>
                              <a:path w="2340610" h="1503680">
                                <a:moveTo>
                                  <a:pt x="0" y="1142146"/>
                                </a:moveTo>
                                <a:lnTo>
                                  <a:pt x="72001" y="1142146"/>
                                </a:lnTo>
                              </a:path>
                              <a:path w="2340610" h="1503680">
                                <a:moveTo>
                                  <a:pt x="2228575" y="1431415"/>
                                </a:moveTo>
                                <a:lnTo>
                                  <a:pt x="2228575" y="1503410"/>
                                </a:lnTo>
                              </a:path>
                              <a:path w="2340610" h="1503680">
                                <a:moveTo>
                                  <a:pt x="1702109" y="1431415"/>
                                </a:moveTo>
                                <a:lnTo>
                                  <a:pt x="1702109" y="1503410"/>
                                </a:lnTo>
                              </a:path>
                              <a:path w="2340610" h="1503680">
                                <a:moveTo>
                                  <a:pt x="1175631" y="1431415"/>
                                </a:moveTo>
                                <a:lnTo>
                                  <a:pt x="1175631" y="1503410"/>
                                </a:lnTo>
                              </a:path>
                              <a:path w="2340610" h="1503680">
                                <a:moveTo>
                                  <a:pt x="649163" y="1431415"/>
                                </a:moveTo>
                                <a:lnTo>
                                  <a:pt x="649163" y="1503410"/>
                                </a:lnTo>
                              </a:path>
                              <a:path w="2340610" h="1503680">
                                <a:moveTo>
                                  <a:pt x="111174" y="1431415"/>
                                </a:moveTo>
                                <a:lnTo>
                                  <a:pt x="111174" y="1503410"/>
                                </a:lnTo>
                              </a:path>
                            </a:pathLst>
                          </a:custGeom>
                          <a:ln w="6350">
                            <a:solidFill>
                              <a:srgbClr val="231F20"/>
                            </a:solidFill>
                            <a:prstDash val="solid"/>
                          </a:ln>
                        </wps:spPr>
                        <wps:bodyPr wrap="square" lIns="0" tIns="0" rIns="0" bIns="0" rtlCol="0">
                          <a:prstTxWarp prst="textNoShape">
                            <a:avLst/>
                          </a:prstTxWarp>
                          <a:noAutofit/>
                        </wps:bodyPr>
                      </wps:wsp>
                      <wps:wsp>
                        <wps:cNvPr id="1314" name="Graphic 1314"/>
                        <wps:cNvSpPr/>
                        <wps:spPr>
                          <a:xfrm>
                            <a:off x="119447" y="1171742"/>
                            <a:ext cx="2112645" cy="270510"/>
                          </a:xfrm>
                          <a:custGeom>
                            <a:avLst/>
                            <a:gdLst/>
                            <a:ahLst/>
                            <a:cxnLst/>
                            <a:rect l="l" t="t" r="r" b="b"/>
                            <a:pathLst>
                              <a:path w="2112645" h="270510">
                                <a:moveTo>
                                  <a:pt x="1849083" y="208770"/>
                                </a:moveTo>
                                <a:lnTo>
                                  <a:pt x="2112303" y="270173"/>
                                </a:lnTo>
                              </a:path>
                              <a:path w="2112645" h="270510">
                                <a:moveTo>
                                  <a:pt x="1585837" y="73691"/>
                                </a:moveTo>
                                <a:lnTo>
                                  <a:pt x="1849083" y="208770"/>
                                </a:lnTo>
                              </a:path>
                              <a:path w="2112645" h="270510">
                                <a:moveTo>
                                  <a:pt x="1322591" y="110534"/>
                                </a:moveTo>
                                <a:lnTo>
                                  <a:pt x="1585837" y="73691"/>
                                </a:lnTo>
                              </a:path>
                              <a:path w="2112645" h="270510">
                                <a:moveTo>
                                  <a:pt x="1059359" y="0"/>
                                </a:moveTo>
                                <a:lnTo>
                                  <a:pt x="1322591" y="110534"/>
                                </a:lnTo>
                              </a:path>
                              <a:path w="2112645" h="270510">
                                <a:moveTo>
                                  <a:pt x="796118" y="98254"/>
                                </a:moveTo>
                                <a:lnTo>
                                  <a:pt x="1059359" y="0"/>
                                </a:lnTo>
                              </a:path>
                              <a:path w="2112645" h="270510">
                                <a:moveTo>
                                  <a:pt x="532884" y="171940"/>
                                </a:moveTo>
                                <a:lnTo>
                                  <a:pt x="796118" y="98254"/>
                                </a:lnTo>
                              </a:path>
                              <a:path w="2112645" h="270510">
                                <a:moveTo>
                                  <a:pt x="263226" y="73691"/>
                                </a:moveTo>
                                <a:lnTo>
                                  <a:pt x="532884" y="171940"/>
                                </a:lnTo>
                              </a:path>
                              <a:path w="2112645" h="270510">
                                <a:moveTo>
                                  <a:pt x="0" y="110534"/>
                                </a:moveTo>
                                <a:lnTo>
                                  <a:pt x="263226" y="73691"/>
                                </a:lnTo>
                              </a:path>
                            </a:pathLst>
                          </a:custGeom>
                          <a:ln w="12700">
                            <a:solidFill>
                              <a:srgbClr val="00568B"/>
                            </a:solidFill>
                            <a:prstDash val="solid"/>
                          </a:ln>
                        </wps:spPr>
                        <wps:bodyPr wrap="square" lIns="0" tIns="0" rIns="0" bIns="0" rtlCol="0">
                          <a:prstTxWarp prst="textNoShape">
                            <a:avLst/>
                          </a:prstTxWarp>
                          <a:noAutofit/>
                        </wps:bodyPr>
                      </wps:wsp>
                      <wps:wsp>
                        <wps:cNvPr id="1315" name="Graphic 1315"/>
                        <wps:cNvSpPr/>
                        <wps:spPr>
                          <a:xfrm>
                            <a:off x="119447" y="348896"/>
                            <a:ext cx="2112645" cy="516255"/>
                          </a:xfrm>
                          <a:custGeom>
                            <a:avLst/>
                            <a:gdLst/>
                            <a:ahLst/>
                            <a:cxnLst/>
                            <a:rect l="l" t="t" r="r" b="b"/>
                            <a:pathLst>
                              <a:path w="2112645" h="516255">
                                <a:moveTo>
                                  <a:pt x="1849083" y="491251"/>
                                </a:moveTo>
                                <a:lnTo>
                                  <a:pt x="2112303" y="343874"/>
                                </a:lnTo>
                              </a:path>
                              <a:path w="2112645" h="516255">
                                <a:moveTo>
                                  <a:pt x="1585837" y="515811"/>
                                </a:moveTo>
                                <a:lnTo>
                                  <a:pt x="1849083" y="491251"/>
                                </a:lnTo>
                              </a:path>
                              <a:path w="2112645" h="516255">
                                <a:moveTo>
                                  <a:pt x="1322591" y="405283"/>
                                </a:moveTo>
                                <a:lnTo>
                                  <a:pt x="1585837" y="515811"/>
                                </a:lnTo>
                              </a:path>
                              <a:path w="2112645" h="516255">
                                <a:moveTo>
                                  <a:pt x="1059359" y="417562"/>
                                </a:moveTo>
                                <a:lnTo>
                                  <a:pt x="1322591" y="405283"/>
                                </a:lnTo>
                              </a:path>
                              <a:path w="2112645" h="516255">
                                <a:moveTo>
                                  <a:pt x="796118" y="319309"/>
                                </a:moveTo>
                                <a:lnTo>
                                  <a:pt x="1059359" y="417562"/>
                                </a:lnTo>
                              </a:path>
                              <a:path w="2112645" h="516255">
                                <a:moveTo>
                                  <a:pt x="532884" y="184217"/>
                                </a:moveTo>
                                <a:lnTo>
                                  <a:pt x="796118" y="319309"/>
                                </a:lnTo>
                              </a:path>
                              <a:path w="2112645" h="516255">
                                <a:moveTo>
                                  <a:pt x="263226" y="0"/>
                                </a:moveTo>
                                <a:lnTo>
                                  <a:pt x="532884" y="184217"/>
                                </a:lnTo>
                              </a:path>
                              <a:path w="2112645" h="516255">
                                <a:moveTo>
                                  <a:pt x="0" y="0"/>
                                </a:moveTo>
                                <a:lnTo>
                                  <a:pt x="263226" y="0"/>
                                </a:lnTo>
                              </a:path>
                            </a:pathLst>
                          </a:custGeom>
                          <a:ln w="12700">
                            <a:solidFill>
                              <a:srgbClr val="B01C88"/>
                            </a:solidFill>
                            <a:prstDash val="solid"/>
                          </a:ln>
                        </wps:spPr>
                        <wps:bodyPr wrap="square" lIns="0" tIns="0" rIns="0" bIns="0" rtlCol="0">
                          <a:prstTxWarp prst="textNoShape">
                            <a:avLst/>
                          </a:prstTxWarp>
                          <a:noAutofit/>
                        </wps:bodyPr>
                      </wps:wsp>
                      <wps:wsp>
                        <wps:cNvPr id="1316" name="Graphic 1316"/>
                        <wps:cNvSpPr/>
                        <wps:spPr>
                          <a:xfrm>
                            <a:off x="119447" y="569960"/>
                            <a:ext cx="2112645" cy="319405"/>
                          </a:xfrm>
                          <a:custGeom>
                            <a:avLst/>
                            <a:gdLst/>
                            <a:ahLst/>
                            <a:cxnLst/>
                            <a:rect l="l" t="t" r="r" b="b"/>
                            <a:pathLst>
                              <a:path w="2112645" h="319405">
                                <a:moveTo>
                                  <a:pt x="1849083" y="319312"/>
                                </a:moveTo>
                                <a:lnTo>
                                  <a:pt x="2112303" y="245623"/>
                                </a:lnTo>
                              </a:path>
                              <a:path w="2112645" h="319405">
                                <a:moveTo>
                                  <a:pt x="1585837" y="319312"/>
                                </a:moveTo>
                                <a:lnTo>
                                  <a:pt x="1849083" y="319312"/>
                                </a:lnTo>
                              </a:path>
                              <a:path w="2112645" h="319405">
                                <a:moveTo>
                                  <a:pt x="1322591" y="307032"/>
                                </a:moveTo>
                                <a:lnTo>
                                  <a:pt x="1585837" y="319312"/>
                                </a:lnTo>
                              </a:path>
                              <a:path w="2112645" h="319405">
                                <a:moveTo>
                                  <a:pt x="1059359" y="196498"/>
                                </a:moveTo>
                                <a:lnTo>
                                  <a:pt x="1322591" y="307032"/>
                                </a:lnTo>
                              </a:path>
                              <a:path w="2112645" h="319405">
                                <a:moveTo>
                                  <a:pt x="796118" y="233344"/>
                                </a:moveTo>
                                <a:lnTo>
                                  <a:pt x="1059359" y="196498"/>
                                </a:lnTo>
                              </a:path>
                              <a:path w="2112645" h="319405">
                                <a:moveTo>
                                  <a:pt x="532884" y="0"/>
                                </a:moveTo>
                                <a:lnTo>
                                  <a:pt x="796118" y="233344"/>
                                </a:lnTo>
                              </a:path>
                              <a:path w="2112645" h="319405">
                                <a:moveTo>
                                  <a:pt x="263226" y="245623"/>
                                </a:moveTo>
                                <a:lnTo>
                                  <a:pt x="532884" y="0"/>
                                </a:lnTo>
                              </a:path>
                              <a:path w="2112645" h="319405">
                                <a:moveTo>
                                  <a:pt x="0" y="233344"/>
                                </a:moveTo>
                                <a:lnTo>
                                  <a:pt x="263226" y="245623"/>
                                </a:lnTo>
                              </a:path>
                            </a:pathLst>
                          </a:custGeom>
                          <a:ln w="12700">
                            <a:solidFill>
                              <a:srgbClr val="FCAF17"/>
                            </a:solidFill>
                            <a:prstDash val="solid"/>
                          </a:ln>
                        </wps:spPr>
                        <wps:bodyPr wrap="square" lIns="0" tIns="0" rIns="0" bIns="0" rtlCol="0">
                          <a:prstTxWarp prst="textNoShape">
                            <a:avLst/>
                          </a:prstTxWarp>
                          <a:noAutofit/>
                        </wps:bodyPr>
                      </wps:wsp>
                      <wps:wsp>
                        <wps:cNvPr id="1317" name="Textbox 1317"/>
                        <wps:cNvSpPr txBox="1"/>
                        <wps:spPr>
                          <a:xfrm>
                            <a:off x="468858" y="238960"/>
                            <a:ext cx="1089660" cy="179705"/>
                          </a:xfrm>
                          <a:prstGeom prst="rect">
                            <a:avLst/>
                          </a:prstGeom>
                        </wps:spPr>
                        <wps:txbx>
                          <w:txbxContent>
                            <w:p w14:paraId="00FE82C0" w14:textId="77777777" w:rsidR="00932646" w:rsidRDefault="009E75AE">
                              <w:pPr>
                                <w:spacing w:before="21" w:line="206" w:lineRule="auto"/>
                                <w:ind w:left="54" w:right="18" w:hanging="55"/>
                                <w:rPr>
                                  <w:sz w:val="11"/>
                                </w:rPr>
                              </w:pPr>
                              <w:r>
                                <w:rPr>
                                  <w:color w:val="231F20"/>
                                  <w:sz w:val="11"/>
                                </w:rPr>
                                <w:t>US primary dealer Treasury repo</w:t>
                              </w:r>
                              <w:r>
                                <w:rPr>
                                  <w:color w:val="231F20"/>
                                  <w:spacing w:val="40"/>
                                  <w:sz w:val="11"/>
                                </w:rPr>
                                <w:t xml:space="preserve"> </w:t>
                              </w:r>
                              <w:r>
                                <w:rPr>
                                  <w:color w:val="231F20"/>
                                  <w:spacing w:val="-2"/>
                                  <w:sz w:val="11"/>
                                </w:rPr>
                                <w:t>(US(</w:t>
                              </w:r>
                              <w:r>
                                <w:rPr>
                                  <w:color w:val="231F20"/>
                                  <w:spacing w:val="-5"/>
                                  <w:sz w:val="11"/>
                                </w:rPr>
                                <w:t xml:space="preserve"> </w:t>
                              </w:r>
                              <w:r>
                                <w:rPr>
                                  <w:color w:val="231F20"/>
                                  <w:spacing w:val="-2"/>
                                  <w:sz w:val="11"/>
                                </w:rPr>
                                <w:t>billions)</w:t>
                              </w:r>
                              <w:r>
                                <w:rPr>
                                  <w:color w:val="231F20"/>
                                  <w:spacing w:val="-2"/>
                                  <w:position w:val="4"/>
                                  <w:sz w:val="11"/>
                                </w:rPr>
                                <w:t>(b)</w:t>
                              </w:r>
                              <w:r>
                                <w:rPr>
                                  <w:color w:val="231F20"/>
                                  <w:spacing w:val="-4"/>
                                  <w:position w:val="4"/>
                                  <w:sz w:val="11"/>
                                </w:rPr>
                                <w:t xml:space="preserve"> </w:t>
                              </w:r>
                              <w:r>
                                <w:rPr>
                                  <w:color w:val="231F20"/>
                                  <w:spacing w:val="-2"/>
                                  <w:sz w:val="11"/>
                                </w:rPr>
                                <w:t>(right-hand</w:t>
                              </w:r>
                              <w:r>
                                <w:rPr>
                                  <w:color w:val="231F20"/>
                                  <w:spacing w:val="-5"/>
                                  <w:sz w:val="11"/>
                                </w:rPr>
                                <w:t xml:space="preserve"> </w:t>
                              </w:r>
                              <w:r>
                                <w:rPr>
                                  <w:color w:val="231F20"/>
                                  <w:spacing w:val="-2"/>
                                  <w:sz w:val="11"/>
                                </w:rPr>
                                <w:t>scale)</w:t>
                              </w:r>
                            </w:p>
                          </w:txbxContent>
                        </wps:txbx>
                        <wps:bodyPr wrap="square" lIns="0" tIns="0" rIns="0" bIns="0" rtlCol="0">
                          <a:noAutofit/>
                        </wps:bodyPr>
                      </wps:wsp>
                      <wps:wsp>
                        <wps:cNvPr id="1318" name="Textbox 1318"/>
                        <wps:cNvSpPr txBox="1"/>
                        <wps:spPr>
                          <a:xfrm>
                            <a:off x="1081853" y="911254"/>
                            <a:ext cx="996950" cy="179705"/>
                          </a:xfrm>
                          <a:prstGeom prst="rect">
                            <a:avLst/>
                          </a:prstGeom>
                        </wps:spPr>
                        <wps:txbx>
                          <w:txbxContent>
                            <w:p w14:paraId="4DC4FFEA" w14:textId="77777777" w:rsidR="00932646" w:rsidRDefault="009E75AE">
                              <w:pPr>
                                <w:spacing w:before="7" w:line="116" w:lineRule="exact"/>
                                <w:rPr>
                                  <w:sz w:val="11"/>
                                </w:rPr>
                              </w:pPr>
                              <w:r>
                                <w:rPr>
                                  <w:color w:val="231F20"/>
                                  <w:spacing w:val="-2"/>
                                  <w:sz w:val="11"/>
                                </w:rPr>
                                <w:t>European</w:t>
                              </w:r>
                              <w:r>
                                <w:rPr>
                                  <w:color w:val="231F20"/>
                                  <w:spacing w:val="1"/>
                                  <w:sz w:val="11"/>
                                </w:rPr>
                                <w:t xml:space="preserve"> </w:t>
                              </w:r>
                              <w:r>
                                <w:rPr>
                                  <w:color w:val="231F20"/>
                                  <w:spacing w:val="-2"/>
                                  <w:sz w:val="11"/>
                                </w:rPr>
                                <w:t>government</w:t>
                              </w:r>
                              <w:r>
                                <w:rPr>
                                  <w:color w:val="231F20"/>
                                  <w:spacing w:val="1"/>
                                  <w:sz w:val="11"/>
                                </w:rPr>
                                <w:t xml:space="preserve"> </w:t>
                              </w:r>
                              <w:r>
                                <w:rPr>
                                  <w:color w:val="231F20"/>
                                  <w:spacing w:val="-4"/>
                                  <w:sz w:val="11"/>
                                </w:rPr>
                                <w:t>repo</w:t>
                              </w:r>
                            </w:p>
                            <w:p w14:paraId="199A9292" w14:textId="77777777" w:rsidR="00932646" w:rsidRDefault="009E75AE">
                              <w:pPr>
                                <w:spacing w:line="156" w:lineRule="exact"/>
                                <w:ind w:left="54"/>
                                <w:rPr>
                                  <w:sz w:val="11"/>
                                </w:rPr>
                              </w:pPr>
                              <w:r>
                                <w:rPr>
                                  <w:color w:val="231F20"/>
                                  <w:spacing w:val="-2"/>
                                  <w:sz w:val="11"/>
                                </w:rPr>
                                <w:t>(€</w:t>
                              </w:r>
                              <w:r>
                                <w:rPr>
                                  <w:color w:val="231F20"/>
                                  <w:spacing w:val="-6"/>
                                  <w:sz w:val="11"/>
                                </w:rPr>
                                <w:t xml:space="preserve"> </w:t>
                              </w:r>
                              <w:r>
                                <w:rPr>
                                  <w:color w:val="231F20"/>
                                  <w:spacing w:val="-2"/>
                                  <w:sz w:val="11"/>
                                </w:rPr>
                                <w:t>billions)</w:t>
                              </w:r>
                              <w:r>
                                <w:rPr>
                                  <w:color w:val="231F20"/>
                                  <w:spacing w:val="-2"/>
                                  <w:position w:val="4"/>
                                  <w:sz w:val="11"/>
                                </w:rPr>
                                <w:t>(c)</w:t>
                              </w:r>
                              <w:r>
                                <w:rPr>
                                  <w:color w:val="231F20"/>
                                  <w:spacing w:val="-4"/>
                                  <w:position w:val="4"/>
                                  <w:sz w:val="11"/>
                                </w:rPr>
                                <w:t xml:space="preserve"> </w:t>
                              </w:r>
                              <w:r>
                                <w:rPr>
                                  <w:color w:val="231F20"/>
                                  <w:spacing w:val="-2"/>
                                  <w:sz w:val="11"/>
                                </w:rPr>
                                <w:t>(right-hand</w:t>
                              </w:r>
                              <w:r>
                                <w:rPr>
                                  <w:color w:val="231F20"/>
                                  <w:spacing w:val="-5"/>
                                  <w:sz w:val="11"/>
                                </w:rPr>
                                <w:t xml:space="preserve"> </w:t>
                              </w:r>
                              <w:r>
                                <w:rPr>
                                  <w:color w:val="231F20"/>
                                  <w:spacing w:val="-2"/>
                                  <w:sz w:val="11"/>
                                </w:rPr>
                                <w:t>scale)</w:t>
                              </w:r>
                            </w:p>
                          </w:txbxContent>
                        </wps:txbx>
                        <wps:bodyPr wrap="square" lIns="0" tIns="0" rIns="0" bIns="0" rtlCol="0">
                          <a:noAutofit/>
                        </wps:bodyPr>
                      </wps:wsp>
                      <wps:wsp>
                        <wps:cNvPr id="1319" name="Textbox 1319"/>
                        <wps:cNvSpPr txBox="1"/>
                        <wps:spPr>
                          <a:xfrm>
                            <a:off x="347384" y="1362441"/>
                            <a:ext cx="618490" cy="182880"/>
                          </a:xfrm>
                          <a:prstGeom prst="rect">
                            <a:avLst/>
                          </a:prstGeom>
                        </wps:spPr>
                        <wps:txbx>
                          <w:txbxContent>
                            <w:p w14:paraId="4022305D" w14:textId="77777777" w:rsidR="00932646" w:rsidRDefault="009E75AE">
                              <w:pPr>
                                <w:spacing w:line="247" w:lineRule="auto"/>
                                <w:ind w:left="54" w:right="18" w:hanging="55"/>
                                <w:rPr>
                                  <w:sz w:val="12"/>
                                </w:rPr>
                              </w:pPr>
                              <w:r>
                                <w:rPr>
                                  <w:color w:val="231F20"/>
                                  <w:spacing w:val="-2"/>
                                  <w:w w:val="90"/>
                                  <w:sz w:val="12"/>
                                </w:rPr>
                                <w:t>Gilt</w:t>
                              </w:r>
                              <w:r>
                                <w:rPr>
                                  <w:color w:val="231F20"/>
                                  <w:spacing w:val="-7"/>
                                  <w:w w:val="90"/>
                                  <w:sz w:val="12"/>
                                </w:rPr>
                                <w:t xml:space="preserve"> </w:t>
                              </w:r>
                              <w:r>
                                <w:rPr>
                                  <w:color w:val="231F20"/>
                                  <w:spacing w:val="-2"/>
                                  <w:w w:val="90"/>
                                  <w:sz w:val="12"/>
                                </w:rPr>
                                <w:t>repo</w:t>
                              </w:r>
                              <w:r>
                                <w:rPr>
                                  <w:color w:val="231F20"/>
                                  <w:spacing w:val="-6"/>
                                  <w:w w:val="90"/>
                                  <w:sz w:val="12"/>
                                </w:rPr>
                                <w:t xml:space="preserve"> </w:t>
                              </w:r>
                              <w:r>
                                <w:rPr>
                                  <w:color w:val="231F20"/>
                                  <w:spacing w:val="-2"/>
                                  <w:w w:val="90"/>
                                  <w:sz w:val="12"/>
                                </w:rPr>
                                <w:t>(£</w:t>
                              </w:r>
                              <w:r>
                                <w:rPr>
                                  <w:color w:val="231F20"/>
                                  <w:spacing w:val="-7"/>
                                  <w:w w:val="90"/>
                                  <w:sz w:val="12"/>
                                </w:rPr>
                                <w:t xml:space="preserve"> </w:t>
                              </w:r>
                              <w:r>
                                <w:rPr>
                                  <w:color w:val="231F20"/>
                                  <w:spacing w:val="-2"/>
                                  <w:w w:val="90"/>
                                  <w:sz w:val="12"/>
                                </w:rPr>
                                <w:t>billions)</w:t>
                              </w:r>
                              <w:r>
                                <w:rPr>
                                  <w:color w:val="231F20"/>
                                  <w:spacing w:val="40"/>
                                  <w:sz w:val="12"/>
                                </w:rPr>
                                <w:t xml:space="preserve"> </w:t>
                              </w:r>
                              <w:r>
                                <w:rPr>
                                  <w:color w:val="231F20"/>
                                  <w:sz w:val="12"/>
                                </w:rPr>
                                <w:t>(left-hand</w:t>
                              </w:r>
                              <w:r>
                                <w:rPr>
                                  <w:color w:val="231F20"/>
                                  <w:spacing w:val="-10"/>
                                  <w:sz w:val="12"/>
                                </w:rPr>
                                <w:t xml:space="preserve"> </w:t>
                              </w:r>
                              <w:r>
                                <w:rPr>
                                  <w:color w:val="231F20"/>
                                  <w:sz w:val="12"/>
                                </w:rPr>
                                <w:t>scale)</w:t>
                              </w:r>
                            </w:p>
                          </w:txbxContent>
                        </wps:txbx>
                        <wps:bodyPr wrap="square" lIns="0" tIns="0" rIns="0" bIns="0" rtlCol="0">
                          <a:noAutofit/>
                        </wps:bodyPr>
                      </wps:wsp>
                    </wpg:wgp>
                  </a:graphicData>
                </a:graphic>
              </wp:anchor>
            </w:drawing>
          </mc:Choice>
          <mc:Fallback>
            <w:pict>
              <v:group w14:anchorId="0E2AC7F6" id="Group 1306" o:spid="_x0000_s1908" style="position:absolute;left:0;text-align:left;margin-left:56pt;margin-top:2.3pt;width:184.8pt;height:142.25pt;z-index:-20803072;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">
                <v:shape id="Graphic 1307" o:spid="_x0000_s1909" style="position:absolute;left:79;top:17282;width:699;height:12;visibility:visible;mso-wrap-style:square;v-text-anchor:top" coordsize="698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" path="m,l69502,e" filled="f" strokecolor="#231f20" strokeweight=".5pt">
                  <v:path arrowok="t"/>
                </v:shape>
                <v:shape id="Graphic 1308" o:spid="_x0000_s1910" style="position:absolute;left:648;top:17274;width:254;height:750;visibility:visible;mso-wrap-style:square;v-text-anchor:top" coordsize="2540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" path="m12570,r,15695l,25284r25145,8104l,45173r25145,9816l10480,60869r-267,13781e" filled="f" strokecolor="#231f20" strokeweight=".5pt">
                  <v:path arrowok="t"/>
                </v:shape>
                <v:shape id="Graphic 1309" o:spid="_x0000_s1911" style="position:absolute;left:31;top:18031;width:23406;height:13;visibility:visible;mso-wrap-style:square;v-text-anchor:top" coordsize="23406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" path="m,l2340005,e" filled="f" strokecolor="#231f20" strokeweight=".5pt">
                  <v:path arrowok="t"/>
                </v:shape>
                <v:shape id="Graphic 1310" o:spid="_x0000_s1912" style="position:absolute;left:22550;top:17265;width:254;height:750;visibility:visible;mso-wrap-style:square;v-text-anchor:top" coordsize="2540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" path="m12585,r,15709l,25298r25145,8102l,45186r25145,9806l10477,60872r-267,13767e" filled="f" strokecolor="#231f20" strokeweight=".5pt">
                  <v:path arrowok="t"/>
                </v:shape>
                <v:shape id="Graphic 1311" o:spid="_x0000_s1913" style="position:absolute;left:31;top:31;width:23406;height:13;visibility:visible;mso-wrap-style:square;v-text-anchor:top" coordsize="23406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" path="m,l2340005,e" filled="f" strokecolor="#231f20" strokeweight=".5pt">
                  <v:path arrowok="t"/>
                </v:shape>
                <v:shape id="Graphic 1312" o:spid="_x0000_s1914" style="position:absolute;left:31;top:63;width:23406;height:17221;visibility:visible;mso-wrap-style:square;v-text-anchor:top" coordsize="2340610,172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" path="m,l,1719856em2340005,r,1719844em2265418,1721874r69494,e" filled="f" strokecolor="#231f20" strokeweight=".5pt">
                  <v:path arrowok="t"/>
                </v:shape>
                <v:shape id="Graphic 1313" o:spid="_x0000_s1915" style="position:absolute;left:31;top:2997;width:23406;height:15037;visibility:visible;mso-wrap-style:square;v-text-anchor:top" coordsize="2340610,15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" path="m2268009,564939r71996,em,l72001,em,282469r72001,em,564939r72001,em,859693r72001,em,1142146r72001,em2228575,1431415r,71995em1702109,1431415r,71995em1175631,1431415r,71995em649163,1431415r,71995em111174,1431415r,71995e" filled="f" strokecolor="#231f20" strokeweight=".5pt">
                  <v:path arrowok="t"/>
                </v:shape>
                <v:shape id="Graphic 1314" o:spid="_x0000_s1916" style="position:absolute;left:1194;top:11717;width:21126;height:2705;visibility:visible;mso-wrap-style:square;v-text-anchor:top" coordsize="2112645,27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" path="m1849083,208770r263220,61403em1585837,73691r263246,135079em1322591,110534l1585837,73691em1059359,r263232,110534em796118,98254l1059359,em532884,171940l796118,98254em263226,73691r269658,98249em,110534l263226,73691e" filled="f" strokecolor="#00568b" strokeweight="1pt">
                  <v:path arrowok="t"/>
                </v:shape>
                <v:shape id="Graphic 1315" o:spid="_x0000_s1917" style="position:absolute;left:1194;top:3488;width:21126;height:5163;visibility:visible;mso-wrap-style:square;v-text-anchor:top" coordsize="2112645,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" path="m1849083,491251l2112303,343874em1585837,515811r263246,-24560em1322591,405283r263246,110528em1059359,417562r263232,-12279em796118,319309r263241,98253em532884,184217l796118,319309em263226,l532884,184217em,l263226,e" filled="f" strokecolor="#b01c88" strokeweight="1pt">
                  <v:path arrowok="t"/>
                </v:shape>
                <v:shape id="Graphic 1316" o:spid="_x0000_s1918" style="position:absolute;left:1194;top:5699;width:21126;height:3194;visibility:visible;mso-wrap-style:square;v-text-anchor:top" coordsize="211264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" path="m1849083,319312r263220,-73689em1585837,319312r263246,em1322591,307032r263246,12280em1059359,196498r263232,110534em796118,233344r263241,-36846em532884,l796118,233344em263226,245623l532884,em,233344r263226,12279e" filled="f" strokecolor="#fcaf17" strokeweight="1pt">
                  <v:path arrowok="t"/>
                </v:shape>
                <v:shape id="Textbox 1317" o:spid="_x0000_s1919" type="#_x0000_t202" style="position:absolute;left:4688;top:2389;width:10897;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" filled="f" stroked="f">
                  <v:textbox inset="0,0,0,0">
                    <w:txbxContent>
                      <w:p w14:paraId="00FE82C0" w14:textId="77777777" w:rsidR="00932646" w:rsidRDefault="009E75AE">
                        <w:pPr>
                          <w:spacing w:before="21" w:line="206" w:lineRule="auto"/>
                          <w:ind w:left="54" w:right="18" w:hanging="55"/>
                          <w:rPr>
                            <w:sz w:val="11"/>
                          </w:rPr>
                        </w:pPr>
                        <w:r>
                          <w:rPr>
                            <w:color w:val="231F20"/>
                            <w:sz w:val="11"/>
                          </w:rPr>
                          <w:t>US primary dealer Treasury repo</w:t>
                        </w:r>
                        <w:r>
                          <w:rPr>
                            <w:color w:val="231F20"/>
                            <w:spacing w:val="40"/>
                            <w:sz w:val="11"/>
                          </w:rPr>
                          <w:t xml:space="preserve"> </w:t>
                        </w:r>
                        <w:r>
                          <w:rPr>
                            <w:color w:val="231F20"/>
                            <w:spacing w:val="-2"/>
                            <w:sz w:val="11"/>
                          </w:rPr>
                          <w:t>(US(</w:t>
                        </w:r>
                        <w:r>
                          <w:rPr>
                            <w:color w:val="231F20"/>
                            <w:spacing w:val="-5"/>
                            <w:sz w:val="11"/>
                          </w:rPr>
                          <w:t xml:space="preserve"> </w:t>
                        </w:r>
                        <w:r>
                          <w:rPr>
                            <w:color w:val="231F20"/>
                            <w:spacing w:val="-2"/>
                            <w:sz w:val="11"/>
                          </w:rPr>
                          <w:t>billions)</w:t>
                        </w:r>
                        <w:r>
                          <w:rPr>
                            <w:color w:val="231F20"/>
                            <w:spacing w:val="-2"/>
                            <w:position w:val="4"/>
                            <w:sz w:val="11"/>
                          </w:rPr>
                          <w:t>(b)</w:t>
                        </w:r>
                        <w:r>
                          <w:rPr>
                            <w:color w:val="231F20"/>
                            <w:spacing w:val="-4"/>
                            <w:position w:val="4"/>
                            <w:sz w:val="11"/>
                          </w:rPr>
                          <w:t xml:space="preserve"> </w:t>
                        </w:r>
                        <w:r>
                          <w:rPr>
                            <w:color w:val="231F20"/>
                            <w:spacing w:val="-2"/>
                            <w:sz w:val="11"/>
                          </w:rPr>
                          <w:t>(right-hand</w:t>
                        </w:r>
                        <w:r>
                          <w:rPr>
                            <w:color w:val="231F20"/>
                            <w:spacing w:val="-5"/>
                            <w:sz w:val="11"/>
                          </w:rPr>
                          <w:t xml:space="preserve"> </w:t>
                        </w:r>
                        <w:r>
                          <w:rPr>
                            <w:color w:val="231F20"/>
                            <w:spacing w:val="-2"/>
                            <w:sz w:val="11"/>
                          </w:rPr>
                          <w:t>scale)</w:t>
                        </w:r>
                      </w:p>
                    </w:txbxContent>
                  </v:textbox>
                </v:shape>
                <v:shape id="Textbox 1318" o:spid="_x0000_s1920" type="#_x0000_t202" style="position:absolute;left:10818;top:9112;width:997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" filled="f" stroked="f">
                  <v:textbox inset="0,0,0,0">
                    <w:txbxContent>
                      <w:p w14:paraId="4DC4FFEA" w14:textId="77777777" w:rsidR="00932646" w:rsidRDefault="009E75AE">
                        <w:pPr>
                          <w:spacing w:before="7" w:line="116" w:lineRule="exact"/>
                          <w:rPr>
                            <w:sz w:val="11"/>
                          </w:rPr>
                        </w:pPr>
                        <w:r>
                          <w:rPr>
                            <w:color w:val="231F20"/>
                            <w:spacing w:val="-2"/>
                            <w:sz w:val="11"/>
                          </w:rPr>
                          <w:t>European</w:t>
                        </w:r>
                        <w:r>
                          <w:rPr>
                            <w:color w:val="231F20"/>
                            <w:spacing w:val="1"/>
                            <w:sz w:val="11"/>
                          </w:rPr>
                          <w:t xml:space="preserve"> </w:t>
                        </w:r>
                        <w:r>
                          <w:rPr>
                            <w:color w:val="231F20"/>
                            <w:spacing w:val="-2"/>
                            <w:sz w:val="11"/>
                          </w:rPr>
                          <w:t>government</w:t>
                        </w:r>
                        <w:r>
                          <w:rPr>
                            <w:color w:val="231F20"/>
                            <w:spacing w:val="1"/>
                            <w:sz w:val="11"/>
                          </w:rPr>
                          <w:t xml:space="preserve"> </w:t>
                        </w:r>
                        <w:r>
                          <w:rPr>
                            <w:color w:val="231F20"/>
                            <w:spacing w:val="-4"/>
                            <w:sz w:val="11"/>
                          </w:rPr>
                          <w:t>repo</w:t>
                        </w:r>
                      </w:p>
                      <w:p w14:paraId="199A9292" w14:textId="77777777" w:rsidR="00932646" w:rsidRDefault="009E75AE">
                        <w:pPr>
                          <w:spacing w:line="156" w:lineRule="exact"/>
                          <w:ind w:left="54"/>
                          <w:rPr>
                            <w:sz w:val="11"/>
                          </w:rPr>
                        </w:pPr>
                        <w:r>
                          <w:rPr>
                            <w:color w:val="231F20"/>
                            <w:spacing w:val="-2"/>
                            <w:sz w:val="11"/>
                          </w:rPr>
                          <w:t>(€</w:t>
                        </w:r>
                        <w:r>
                          <w:rPr>
                            <w:color w:val="231F20"/>
                            <w:spacing w:val="-6"/>
                            <w:sz w:val="11"/>
                          </w:rPr>
                          <w:t xml:space="preserve"> </w:t>
                        </w:r>
                        <w:r>
                          <w:rPr>
                            <w:color w:val="231F20"/>
                            <w:spacing w:val="-2"/>
                            <w:sz w:val="11"/>
                          </w:rPr>
                          <w:t>billions)</w:t>
                        </w:r>
                        <w:r>
                          <w:rPr>
                            <w:color w:val="231F20"/>
                            <w:spacing w:val="-2"/>
                            <w:position w:val="4"/>
                            <w:sz w:val="11"/>
                          </w:rPr>
                          <w:t>(c)</w:t>
                        </w:r>
                        <w:r>
                          <w:rPr>
                            <w:color w:val="231F20"/>
                            <w:spacing w:val="-4"/>
                            <w:position w:val="4"/>
                            <w:sz w:val="11"/>
                          </w:rPr>
                          <w:t xml:space="preserve"> </w:t>
                        </w:r>
                        <w:r>
                          <w:rPr>
                            <w:color w:val="231F20"/>
                            <w:spacing w:val="-2"/>
                            <w:sz w:val="11"/>
                          </w:rPr>
                          <w:t>(right-hand</w:t>
                        </w:r>
                        <w:r>
                          <w:rPr>
                            <w:color w:val="231F20"/>
                            <w:spacing w:val="-5"/>
                            <w:sz w:val="11"/>
                          </w:rPr>
                          <w:t xml:space="preserve"> </w:t>
                        </w:r>
                        <w:r>
                          <w:rPr>
                            <w:color w:val="231F20"/>
                            <w:spacing w:val="-2"/>
                            <w:sz w:val="11"/>
                          </w:rPr>
                          <w:t>scale)</w:t>
                        </w:r>
                      </w:p>
                    </w:txbxContent>
                  </v:textbox>
                </v:shape>
                <v:shape id="Textbox 1319" o:spid="_x0000_s1921" type="#_x0000_t202" style="position:absolute;left:3473;top:13624;width:6185;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" filled="f" stroked="f">
                  <v:textbox inset="0,0,0,0">
                    <w:txbxContent>
                      <w:p w14:paraId="4022305D" w14:textId="77777777" w:rsidR="00932646" w:rsidRDefault="009E75AE">
                        <w:pPr>
                          <w:spacing w:line="247" w:lineRule="auto"/>
                          <w:ind w:left="54" w:right="18" w:hanging="55"/>
                          <w:rPr>
                            <w:sz w:val="12"/>
                          </w:rPr>
                        </w:pPr>
                        <w:r>
                          <w:rPr>
                            <w:color w:val="231F20"/>
                            <w:spacing w:val="-2"/>
                            <w:w w:val="90"/>
                            <w:sz w:val="12"/>
                          </w:rPr>
                          <w:t>Gilt</w:t>
                        </w:r>
                        <w:r>
                          <w:rPr>
                            <w:color w:val="231F20"/>
                            <w:spacing w:val="-7"/>
                            <w:w w:val="90"/>
                            <w:sz w:val="12"/>
                          </w:rPr>
                          <w:t xml:space="preserve"> </w:t>
                        </w:r>
                        <w:r>
                          <w:rPr>
                            <w:color w:val="231F20"/>
                            <w:spacing w:val="-2"/>
                            <w:w w:val="90"/>
                            <w:sz w:val="12"/>
                          </w:rPr>
                          <w:t>repo</w:t>
                        </w:r>
                        <w:r>
                          <w:rPr>
                            <w:color w:val="231F20"/>
                            <w:spacing w:val="-6"/>
                            <w:w w:val="90"/>
                            <w:sz w:val="12"/>
                          </w:rPr>
                          <w:t xml:space="preserve"> </w:t>
                        </w:r>
                        <w:r>
                          <w:rPr>
                            <w:color w:val="231F20"/>
                            <w:spacing w:val="-2"/>
                            <w:w w:val="90"/>
                            <w:sz w:val="12"/>
                          </w:rPr>
                          <w:t>(£</w:t>
                        </w:r>
                        <w:r>
                          <w:rPr>
                            <w:color w:val="231F20"/>
                            <w:spacing w:val="-7"/>
                            <w:w w:val="90"/>
                            <w:sz w:val="12"/>
                          </w:rPr>
                          <w:t xml:space="preserve"> </w:t>
                        </w:r>
                        <w:r>
                          <w:rPr>
                            <w:color w:val="231F20"/>
                            <w:spacing w:val="-2"/>
                            <w:w w:val="90"/>
                            <w:sz w:val="12"/>
                          </w:rPr>
                          <w:t>billions)</w:t>
                        </w:r>
                        <w:r>
                          <w:rPr>
                            <w:color w:val="231F20"/>
                            <w:spacing w:val="40"/>
                            <w:sz w:val="12"/>
                          </w:rPr>
                          <w:t xml:space="preserve"> </w:t>
                        </w:r>
                        <w:r>
                          <w:rPr>
                            <w:color w:val="231F20"/>
                            <w:sz w:val="12"/>
                          </w:rPr>
                          <w:t>(left-hand</w:t>
                        </w:r>
                        <w:r>
                          <w:rPr>
                            <w:color w:val="231F20"/>
                            <w:spacing w:val="-10"/>
                            <w:sz w:val="12"/>
                          </w:rPr>
                          <w:t xml:space="preserve"> </w:t>
                        </w:r>
                        <w:r>
                          <w:rPr>
                            <w:color w:val="231F20"/>
                            <w:sz w:val="12"/>
                          </w:rPr>
                          <w:t>scale)</w:t>
                        </w:r>
                      </w:p>
                    </w:txbxContent>
                  </v:textbox>
                </v:shape>
                <w10:wrap anchorx="page"/>
              </v:group>
            </w:pict>
          </mc:Fallback>
        </mc:AlternateContent>
      </w:r>
      <w:r>
        <w:rPr>
          <w:color w:val="231F20"/>
          <w:spacing w:val="-2"/>
          <w:sz w:val="12"/>
        </w:rPr>
        <w:t>1,000</w:t>
      </w:r>
    </w:p>
    <w:p w14:paraId="25E9FAA4" w14:textId="77777777" w:rsidR="00932646" w:rsidRDefault="00932646">
      <w:pPr>
        <w:pStyle w:val="BodyText"/>
        <w:rPr>
          <w:sz w:val="12"/>
        </w:rPr>
      </w:pPr>
    </w:p>
    <w:p w14:paraId="1C413DB2" w14:textId="77777777" w:rsidR="00932646" w:rsidRDefault="00932646">
      <w:pPr>
        <w:pStyle w:val="BodyText"/>
        <w:spacing w:before="34"/>
        <w:rPr>
          <w:sz w:val="12"/>
        </w:rPr>
      </w:pPr>
    </w:p>
    <w:p w14:paraId="0DE8A085" w14:textId="77777777" w:rsidR="00932646" w:rsidRDefault="009E75AE">
      <w:pPr>
        <w:ind w:left="163"/>
        <w:rPr>
          <w:sz w:val="12"/>
        </w:rPr>
      </w:pPr>
      <w:r>
        <w:rPr>
          <w:color w:val="231F20"/>
          <w:spacing w:val="-5"/>
          <w:w w:val="105"/>
          <w:sz w:val="12"/>
        </w:rPr>
        <w:t>900</w:t>
      </w:r>
    </w:p>
    <w:p w14:paraId="3062D367" w14:textId="77777777" w:rsidR="00932646" w:rsidRDefault="00932646">
      <w:pPr>
        <w:pStyle w:val="BodyText"/>
        <w:rPr>
          <w:sz w:val="12"/>
        </w:rPr>
      </w:pPr>
    </w:p>
    <w:p w14:paraId="5A54DC06" w14:textId="77777777" w:rsidR="00932646" w:rsidRDefault="00932646">
      <w:pPr>
        <w:pStyle w:val="BodyText"/>
        <w:spacing w:before="33"/>
        <w:rPr>
          <w:sz w:val="12"/>
        </w:rPr>
      </w:pPr>
    </w:p>
    <w:p w14:paraId="0489C892" w14:textId="77777777" w:rsidR="00932646" w:rsidRDefault="009E75AE">
      <w:pPr>
        <w:ind w:left="161"/>
        <w:rPr>
          <w:sz w:val="12"/>
        </w:rPr>
      </w:pPr>
      <w:r>
        <w:rPr>
          <w:color w:val="231F20"/>
          <w:spacing w:val="-5"/>
          <w:w w:val="105"/>
          <w:sz w:val="12"/>
        </w:rPr>
        <w:t>800</w:t>
      </w:r>
    </w:p>
    <w:p w14:paraId="34E03C37" w14:textId="77777777" w:rsidR="00932646" w:rsidRDefault="00932646">
      <w:pPr>
        <w:pStyle w:val="BodyText"/>
        <w:rPr>
          <w:sz w:val="12"/>
        </w:rPr>
      </w:pPr>
    </w:p>
    <w:p w14:paraId="1972E625" w14:textId="77777777" w:rsidR="00932646" w:rsidRDefault="00932646">
      <w:pPr>
        <w:pStyle w:val="BodyText"/>
        <w:spacing w:before="34"/>
        <w:rPr>
          <w:sz w:val="12"/>
        </w:rPr>
      </w:pPr>
    </w:p>
    <w:p w14:paraId="67F3DCF3" w14:textId="77777777" w:rsidR="00932646" w:rsidRDefault="009E75AE">
      <w:pPr>
        <w:ind w:left="170"/>
        <w:rPr>
          <w:sz w:val="12"/>
        </w:rPr>
      </w:pPr>
      <w:r>
        <w:rPr>
          <w:color w:val="231F20"/>
          <w:spacing w:val="-5"/>
          <w:sz w:val="12"/>
        </w:rPr>
        <w:t>700</w:t>
      </w:r>
    </w:p>
    <w:p w14:paraId="1170495F" w14:textId="77777777" w:rsidR="00932646" w:rsidRDefault="00932646">
      <w:pPr>
        <w:pStyle w:val="BodyText"/>
        <w:rPr>
          <w:sz w:val="12"/>
        </w:rPr>
      </w:pPr>
    </w:p>
    <w:p w14:paraId="1BBB74FD" w14:textId="77777777" w:rsidR="00932646" w:rsidRDefault="00932646">
      <w:pPr>
        <w:pStyle w:val="BodyText"/>
        <w:spacing w:before="33"/>
        <w:rPr>
          <w:sz w:val="12"/>
        </w:rPr>
      </w:pPr>
    </w:p>
    <w:p w14:paraId="0183DF96" w14:textId="77777777" w:rsidR="00932646" w:rsidRDefault="009E75AE">
      <w:pPr>
        <w:ind w:left="162"/>
        <w:rPr>
          <w:sz w:val="12"/>
        </w:rPr>
      </w:pPr>
      <w:r>
        <w:rPr>
          <w:color w:val="231F20"/>
          <w:spacing w:val="-5"/>
          <w:w w:val="105"/>
          <w:sz w:val="12"/>
        </w:rPr>
        <w:t>600</w:t>
      </w:r>
    </w:p>
    <w:p w14:paraId="3B253085" w14:textId="77777777" w:rsidR="00932646" w:rsidRDefault="00932646">
      <w:pPr>
        <w:pStyle w:val="BodyText"/>
        <w:rPr>
          <w:sz w:val="12"/>
        </w:rPr>
      </w:pPr>
    </w:p>
    <w:p w14:paraId="1CC32C8C" w14:textId="77777777" w:rsidR="00932646" w:rsidRDefault="00932646">
      <w:pPr>
        <w:pStyle w:val="BodyText"/>
        <w:spacing w:before="34"/>
        <w:rPr>
          <w:sz w:val="12"/>
        </w:rPr>
      </w:pPr>
    </w:p>
    <w:p w14:paraId="0690A7B7" w14:textId="77777777" w:rsidR="00932646" w:rsidRDefault="009E75AE">
      <w:pPr>
        <w:ind w:left="166"/>
        <w:rPr>
          <w:sz w:val="12"/>
        </w:rPr>
      </w:pPr>
      <w:r>
        <w:rPr>
          <w:color w:val="231F20"/>
          <w:spacing w:val="-5"/>
          <w:sz w:val="12"/>
        </w:rPr>
        <w:t>500</w:t>
      </w:r>
    </w:p>
    <w:p w14:paraId="767EDB70" w14:textId="77777777" w:rsidR="00932646" w:rsidRDefault="00932646">
      <w:pPr>
        <w:pStyle w:val="BodyText"/>
        <w:rPr>
          <w:sz w:val="12"/>
        </w:rPr>
      </w:pPr>
    </w:p>
    <w:p w14:paraId="7BB54E39" w14:textId="77777777" w:rsidR="00932646" w:rsidRDefault="00932646">
      <w:pPr>
        <w:pStyle w:val="BodyText"/>
        <w:spacing w:before="33"/>
        <w:rPr>
          <w:sz w:val="12"/>
        </w:rPr>
      </w:pPr>
    </w:p>
    <w:p w14:paraId="7586C854" w14:textId="77777777" w:rsidR="00932646" w:rsidRDefault="009E75AE">
      <w:pPr>
        <w:spacing w:line="123" w:lineRule="exact"/>
        <w:ind w:left="161"/>
        <w:rPr>
          <w:sz w:val="12"/>
        </w:rPr>
      </w:pPr>
      <w:r>
        <w:rPr>
          <w:color w:val="231F20"/>
          <w:spacing w:val="-5"/>
          <w:w w:val="105"/>
          <w:sz w:val="12"/>
        </w:rPr>
        <w:t>400</w:t>
      </w:r>
    </w:p>
    <w:p w14:paraId="4EC046CF" w14:textId="77777777" w:rsidR="00932646" w:rsidRDefault="009E75AE">
      <w:pPr>
        <w:rPr>
          <w:sz w:val="12"/>
        </w:rPr>
      </w:pPr>
      <w:r>
        <w:br w:type="column"/>
      </w:r>
    </w:p>
    <w:p w14:paraId="41695CA0" w14:textId="77777777" w:rsidR="00932646" w:rsidRDefault="00932646">
      <w:pPr>
        <w:pStyle w:val="BodyText"/>
        <w:rPr>
          <w:sz w:val="12"/>
        </w:rPr>
      </w:pPr>
    </w:p>
    <w:p w14:paraId="02132F69" w14:textId="77777777" w:rsidR="00932646" w:rsidRDefault="00932646">
      <w:pPr>
        <w:pStyle w:val="BodyText"/>
        <w:rPr>
          <w:sz w:val="12"/>
        </w:rPr>
      </w:pPr>
    </w:p>
    <w:p w14:paraId="350E74FC" w14:textId="77777777" w:rsidR="00932646" w:rsidRDefault="00932646">
      <w:pPr>
        <w:pStyle w:val="BodyText"/>
        <w:rPr>
          <w:sz w:val="12"/>
        </w:rPr>
      </w:pPr>
    </w:p>
    <w:p w14:paraId="06AAB6FA" w14:textId="77777777" w:rsidR="00932646" w:rsidRDefault="00932646">
      <w:pPr>
        <w:pStyle w:val="BodyText"/>
        <w:rPr>
          <w:sz w:val="12"/>
        </w:rPr>
      </w:pPr>
    </w:p>
    <w:p w14:paraId="5E3A4D9D" w14:textId="77777777" w:rsidR="00932646" w:rsidRDefault="00932646">
      <w:pPr>
        <w:pStyle w:val="BodyText"/>
        <w:rPr>
          <w:sz w:val="12"/>
        </w:rPr>
      </w:pPr>
    </w:p>
    <w:p w14:paraId="7DC07418" w14:textId="77777777" w:rsidR="00932646" w:rsidRDefault="00932646">
      <w:pPr>
        <w:pStyle w:val="BodyText"/>
        <w:rPr>
          <w:sz w:val="12"/>
        </w:rPr>
      </w:pPr>
    </w:p>
    <w:p w14:paraId="5B32CAC8" w14:textId="77777777" w:rsidR="00932646" w:rsidRDefault="00932646">
      <w:pPr>
        <w:pStyle w:val="BodyText"/>
        <w:spacing w:before="116"/>
        <w:rPr>
          <w:sz w:val="12"/>
        </w:rPr>
      </w:pPr>
    </w:p>
    <w:p w14:paraId="469A437B" w14:textId="77777777" w:rsidR="00932646" w:rsidRDefault="009E75AE">
      <w:pPr>
        <w:spacing w:before="1"/>
        <w:ind w:left="16"/>
        <w:rPr>
          <w:sz w:val="12"/>
        </w:rPr>
      </w:pPr>
      <w:r>
        <w:rPr>
          <w:color w:val="231F20"/>
          <w:spacing w:val="-2"/>
          <w:sz w:val="12"/>
        </w:rPr>
        <w:t>3,500</w:t>
      </w:r>
    </w:p>
    <w:p w14:paraId="271BA3F2" w14:textId="77777777" w:rsidR="00932646" w:rsidRDefault="00932646">
      <w:pPr>
        <w:pStyle w:val="BodyText"/>
        <w:rPr>
          <w:sz w:val="12"/>
        </w:rPr>
      </w:pPr>
    </w:p>
    <w:p w14:paraId="6A6D41B8" w14:textId="77777777" w:rsidR="00932646" w:rsidRDefault="00932646">
      <w:pPr>
        <w:pStyle w:val="BodyText"/>
        <w:rPr>
          <w:sz w:val="12"/>
        </w:rPr>
      </w:pPr>
    </w:p>
    <w:p w14:paraId="7C7F22A1" w14:textId="77777777" w:rsidR="00932646" w:rsidRDefault="00932646">
      <w:pPr>
        <w:pStyle w:val="BodyText"/>
        <w:rPr>
          <w:sz w:val="12"/>
        </w:rPr>
      </w:pPr>
    </w:p>
    <w:p w14:paraId="3460852E" w14:textId="77777777" w:rsidR="00932646" w:rsidRDefault="00932646">
      <w:pPr>
        <w:pStyle w:val="BodyText"/>
        <w:rPr>
          <w:sz w:val="12"/>
        </w:rPr>
      </w:pPr>
    </w:p>
    <w:p w14:paraId="75E217F0" w14:textId="77777777" w:rsidR="00932646" w:rsidRDefault="00932646">
      <w:pPr>
        <w:pStyle w:val="BodyText"/>
        <w:rPr>
          <w:sz w:val="12"/>
        </w:rPr>
      </w:pPr>
    </w:p>
    <w:p w14:paraId="7DBD5768" w14:textId="77777777" w:rsidR="00932646" w:rsidRDefault="00932646">
      <w:pPr>
        <w:pStyle w:val="BodyText"/>
        <w:rPr>
          <w:sz w:val="12"/>
        </w:rPr>
      </w:pPr>
    </w:p>
    <w:p w14:paraId="63CF2F7C" w14:textId="77777777" w:rsidR="00932646" w:rsidRDefault="00932646">
      <w:pPr>
        <w:pStyle w:val="BodyText"/>
        <w:rPr>
          <w:sz w:val="12"/>
        </w:rPr>
      </w:pPr>
    </w:p>
    <w:p w14:paraId="1E5D87E2" w14:textId="77777777" w:rsidR="00932646" w:rsidRDefault="00932646">
      <w:pPr>
        <w:pStyle w:val="BodyText"/>
        <w:spacing w:before="100"/>
        <w:rPr>
          <w:sz w:val="12"/>
        </w:rPr>
      </w:pPr>
    </w:p>
    <w:p w14:paraId="0532A8CB" w14:textId="77777777" w:rsidR="00932646" w:rsidRDefault="009E75AE">
      <w:pPr>
        <w:ind w:left="19"/>
        <w:rPr>
          <w:sz w:val="12"/>
        </w:rPr>
      </w:pPr>
      <w:r>
        <w:rPr>
          <w:color w:val="231F20"/>
          <w:spacing w:val="-2"/>
          <w:sz w:val="12"/>
        </w:rPr>
        <w:t>2,500</w:t>
      </w:r>
    </w:p>
    <w:p w14:paraId="0382365D" w14:textId="77777777" w:rsidR="00932646" w:rsidRDefault="00932646">
      <w:pPr>
        <w:pStyle w:val="BodyText"/>
        <w:rPr>
          <w:sz w:val="12"/>
        </w:rPr>
      </w:pPr>
    </w:p>
    <w:p w14:paraId="356C2D42" w14:textId="77777777" w:rsidR="00932646" w:rsidRDefault="00932646">
      <w:pPr>
        <w:pStyle w:val="BodyText"/>
        <w:rPr>
          <w:sz w:val="12"/>
        </w:rPr>
      </w:pPr>
    </w:p>
    <w:p w14:paraId="1210FB8B" w14:textId="77777777" w:rsidR="00932646" w:rsidRDefault="00932646">
      <w:pPr>
        <w:pStyle w:val="BodyText"/>
        <w:rPr>
          <w:sz w:val="12"/>
        </w:rPr>
      </w:pPr>
    </w:p>
    <w:p w14:paraId="308ED0AC" w14:textId="77777777" w:rsidR="00932646" w:rsidRDefault="00932646">
      <w:pPr>
        <w:pStyle w:val="BodyText"/>
        <w:rPr>
          <w:sz w:val="12"/>
        </w:rPr>
      </w:pPr>
    </w:p>
    <w:p w14:paraId="71E833C4" w14:textId="77777777" w:rsidR="00932646" w:rsidRDefault="00932646">
      <w:pPr>
        <w:pStyle w:val="BodyText"/>
        <w:rPr>
          <w:sz w:val="12"/>
        </w:rPr>
      </w:pPr>
    </w:p>
    <w:p w14:paraId="7416EBDF" w14:textId="77777777" w:rsidR="00932646" w:rsidRDefault="00932646">
      <w:pPr>
        <w:pStyle w:val="BodyText"/>
        <w:rPr>
          <w:sz w:val="12"/>
        </w:rPr>
      </w:pPr>
    </w:p>
    <w:p w14:paraId="2E63CC04" w14:textId="77777777" w:rsidR="00932646" w:rsidRDefault="00932646">
      <w:pPr>
        <w:pStyle w:val="BodyText"/>
        <w:rPr>
          <w:sz w:val="12"/>
        </w:rPr>
      </w:pPr>
    </w:p>
    <w:p w14:paraId="45966EA0" w14:textId="77777777" w:rsidR="00932646" w:rsidRDefault="00932646">
      <w:pPr>
        <w:pStyle w:val="BodyText"/>
        <w:spacing w:before="100"/>
        <w:rPr>
          <w:sz w:val="12"/>
        </w:rPr>
      </w:pPr>
    </w:p>
    <w:p w14:paraId="371EBA4E" w14:textId="77777777" w:rsidR="00932646" w:rsidRDefault="009E75AE">
      <w:pPr>
        <w:spacing w:before="1" w:line="128" w:lineRule="exact"/>
        <w:ind w:left="30"/>
        <w:rPr>
          <w:sz w:val="12"/>
        </w:rPr>
      </w:pPr>
      <w:r>
        <w:rPr>
          <w:color w:val="231F20"/>
          <w:spacing w:val="-2"/>
          <w:sz w:val="12"/>
        </w:rPr>
        <w:t>1,500</w:t>
      </w:r>
    </w:p>
    <w:p w14:paraId="30DE156F" w14:textId="77777777" w:rsidR="00932646" w:rsidRDefault="009E75AE">
      <w:pPr>
        <w:pStyle w:val="BodyText"/>
        <w:spacing w:before="3" w:line="268" w:lineRule="auto"/>
        <w:ind w:left="85" w:right="255"/>
      </w:pPr>
      <w:r>
        <w:br w:type="column"/>
      </w:r>
      <w:r>
        <w:rPr>
          <w:color w:val="231F20"/>
          <w:w w:val="90"/>
        </w:rPr>
        <w:t>corporate</w:t>
      </w:r>
      <w:r>
        <w:rPr>
          <w:color w:val="231F20"/>
          <w:spacing w:val="-10"/>
          <w:w w:val="90"/>
        </w:rPr>
        <w:t xml:space="preserve"> </w:t>
      </w:r>
      <w:r>
        <w:rPr>
          <w:color w:val="231F20"/>
          <w:w w:val="90"/>
        </w:rPr>
        <w:t>bond</w:t>
      </w:r>
      <w:r>
        <w:rPr>
          <w:color w:val="231F20"/>
          <w:spacing w:val="-10"/>
          <w:w w:val="90"/>
        </w:rPr>
        <w:t xml:space="preserve"> </w:t>
      </w:r>
      <w:r>
        <w:rPr>
          <w:color w:val="231F20"/>
          <w:w w:val="90"/>
        </w:rPr>
        <w:t>markets</w:t>
      </w:r>
      <w:r>
        <w:rPr>
          <w:color w:val="231F20"/>
          <w:spacing w:val="-10"/>
          <w:w w:val="90"/>
        </w:rPr>
        <w:t xml:space="preserve"> </w:t>
      </w:r>
      <w:r>
        <w:rPr>
          <w:color w:val="231F20"/>
          <w:w w:val="90"/>
        </w:rPr>
        <w:t>in</w:t>
      </w:r>
      <w:r>
        <w:rPr>
          <w:color w:val="231F20"/>
          <w:spacing w:val="-10"/>
          <w:w w:val="90"/>
        </w:rPr>
        <w:t xml:space="preserve"> </w:t>
      </w:r>
      <w:r>
        <w:rPr>
          <w:color w:val="231F20"/>
          <w:w w:val="90"/>
        </w:rPr>
        <w:t>recent</w:t>
      </w:r>
      <w:r>
        <w:rPr>
          <w:color w:val="231F20"/>
          <w:spacing w:val="-10"/>
          <w:w w:val="90"/>
        </w:rPr>
        <w:t xml:space="preserve"> </w:t>
      </w:r>
      <w:r>
        <w:rPr>
          <w:color w:val="231F20"/>
          <w:w w:val="90"/>
        </w:rPr>
        <w:t>years,</w:t>
      </w:r>
      <w:r>
        <w:rPr>
          <w:color w:val="231F20"/>
          <w:spacing w:val="-10"/>
          <w:w w:val="90"/>
        </w:rPr>
        <w:t xml:space="preserve"> </w:t>
      </w:r>
      <w:r>
        <w:rPr>
          <w:color w:val="231F20"/>
          <w:w w:val="90"/>
        </w:rPr>
        <w:t>most</w:t>
      </w:r>
      <w:r>
        <w:rPr>
          <w:color w:val="231F20"/>
          <w:spacing w:val="-10"/>
          <w:w w:val="90"/>
        </w:rPr>
        <w:t xml:space="preserve"> </w:t>
      </w:r>
      <w:r>
        <w:rPr>
          <w:color w:val="231F20"/>
          <w:w w:val="90"/>
        </w:rPr>
        <w:t>markedly</w:t>
      </w:r>
      <w:r>
        <w:rPr>
          <w:color w:val="231F20"/>
          <w:spacing w:val="-10"/>
          <w:w w:val="90"/>
        </w:rPr>
        <w:t xml:space="preserve"> </w:t>
      </w:r>
      <w:r>
        <w:rPr>
          <w:color w:val="231F20"/>
          <w:w w:val="90"/>
        </w:rPr>
        <w:t>in</w:t>
      </w:r>
      <w:r>
        <w:rPr>
          <w:color w:val="231F20"/>
          <w:spacing w:val="-10"/>
          <w:w w:val="90"/>
        </w:rPr>
        <w:t xml:space="preserve"> </w:t>
      </w:r>
      <w:r>
        <w:rPr>
          <w:color w:val="231F20"/>
          <w:w w:val="90"/>
        </w:rPr>
        <w:t>the repo</w:t>
      </w:r>
      <w:r>
        <w:rPr>
          <w:color w:val="231F20"/>
          <w:spacing w:val="-2"/>
          <w:w w:val="90"/>
        </w:rPr>
        <w:t xml:space="preserve"> </w:t>
      </w:r>
      <w:r>
        <w:rPr>
          <w:color w:val="231F20"/>
          <w:w w:val="90"/>
        </w:rPr>
        <w:t>markets,</w:t>
      </w:r>
      <w:r>
        <w:rPr>
          <w:color w:val="231F20"/>
          <w:spacing w:val="-2"/>
          <w:w w:val="90"/>
        </w:rPr>
        <w:t xml:space="preserve"> </w:t>
      </w:r>
      <w:r>
        <w:rPr>
          <w:color w:val="231F20"/>
          <w:w w:val="90"/>
        </w:rPr>
        <w:t>the</w:t>
      </w:r>
      <w:r>
        <w:rPr>
          <w:color w:val="231F20"/>
          <w:spacing w:val="-2"/>
          <w:w w:val="90"/>
        </w:rPr>
        <w:t xml:space="preserve"> </w:t>
      </w:r>
      <w:r>
        <w:rPr>
          <w:color w:val="231F20"/>
          <w:w w:val="90"/>
        </w:rPr>
        <w:t>FPC</w:t>
      </w:r>
      <w:r>
        <w:rPr>
          <w:color w:val="231F20"/>
          <w:spacing w:val="-2"/>
          <w:w w:val="90"/>
        </w:rPr>
        <w:t xml:space="preserve"> </w:t>
      </w:r>
      <w:r>
        <w:rPr>
          <w:color w:val="231F20"/>
          <w:w w:val="90"/>
        </w:rPr>
        <w:t>welcomes</w:t>
      </w:r>
      <w:r>
        <w:rPr>
          <w:color w:val="231F20"/>
          <w:spacing w:val="-2"/>
          <w:w w:val="90"/>
        </w:rPr>
        <w:t xml:space="preserve"> </w:t>
      </w:r>
      <w:r>
        <w:rPr>
          <w:color w:val="231F20"/>
          <w:w w:val="90"/>
        </w:rPr>
        <w:t>the</w:t>
      </w:r>
      <w:r>
        <w:rPr>
          <w:color w:val="231F20"/>
          <w:spacing w:val="-2"/>
          <w:w w:val="90"/>
        </w:rPr>
        <w:t xml:space="preserve"> </w:t>
      </w:r>
      <w:r>
        <w:rPr>
          <w:color w:val="231F20"/>
          <w:w w:val="90"/>
        </w:rPr>
        <w:t>announcement</w:t>
      </w:r>
      <w:r>
        <w:rPr>
          <w:color w:val="231F20"/>
          <w:spacing w:val="-2"/>
          <w:w w:val="90"/>
        </w:rPr>
        <w:t xml:space="preserve"> </w:t>
      </w:r>
      <w:r>
        <w:rPr>
          <w:color w:val="231F20"/>
          <w:w w:val="90"/>
        </w:rPr>
        <w:t>that</w:t>
      </w:r>
      <w:r>
        <w:rPr>
          <w:color w:val="231F20"/>
          <w:spacing w:val="-2"/>
          <w:w w:val="90"/>
        </w:rPr>
        <w:t xml:space="preserve"> </w:t>
      </w:r>
      <w:r>
        <w:rPr>
          <w:color w:val="231F20"/>
          <w:w w:val="90"/>
        </w:rPr>
        <w:t xml:space="preserve">the Financial Stability Board (FSB) will undertake further monitoring and analysis on global market depth and funding </w:t>
      </w:r>
      <w:r>
        <w:rPr>
          <w:color w:val="231F20"/>
          <w:w w:val="85"/>
        </w:rPr>
        <w:t>liquidity conditions.</w:t>
      </w:r>
      <w:r>
        <w:rPr>
          <w:color w:val="231F20"/>
          <w:spacing w:val="40"/>
        </w:rPr>
        <w:t xml:space="preserve"> </w:t>
      </w:r>
      <w:r>
        <w:rPr>
          <w:color w:val="231F20"/>
          <w:w w:val="85"/>
        </w:rPr>
        <w:t xml:space="preserve">This will include a cross-jurisdiction study </w:t>
      </w:r>
      <w:r>
        <w:rPr>
          <w:color w:val="231F20"/>
          <w:w w:val="90"/>
        </w:rPr>
        <w:t xml:space="preserve">of developments in repo markets by the Committee on the Global Financial System, given the importance of these </w:t>
      </w:r>
      <w:r>
        <w:rPr>
          <w:color w:val="231F20"/>
          <w:w w:val="85"/>
        </w:rPr>
        <w:t>financing markets for overall market liquidity and functioning.</w:t>
      </w:r>
    </w:p>
    <w:p w14:paraId="52E907A8" w14:textId="77777777" w:rsidR="00932646" w:rsidRDefault="00932646">
      <w:pPr>
        <w:pStyle w:val="BodyText"/>
        <w:spacing w:before="26"/>
      </w:pPr>
    </w:p>
    <w:p w14:paraId="50D7AB0C" w14:textId="77777777" w:rsidR="00932646" w:rsidRDefault="009E75AE">
      <w:pPr>
        <w:spacing w:before="1" w:line="268" w:lineRule="auto"/>
        <w:ind w:left="85" w:right="438"/>
        <w:rPr>
          <w:i/>
          <w:sz w:val="20"/>
        </w:rPr>
      </w:pPr>
      <w:r>
        <w:rPr>
          <w:i/>
          <w:color w:val="751C66"/>
          <w:w w:val="85"/>
          <w:sz w:val="20"/>
        </w:rPr>
        <w:t xml:space="preserve">Markets could be tested by high demand for liquidity, </w:t>
      </w:r>
      <w:r>
        <w:rPr>
          <w:i/>
          <w:color w:val="751C66"/>
          <w:w w:val="90"/>
          <w:sz w:val="20"/>
        </w:rPr>
        <w:t>including from open-ended investment funds…</w:t>
      </w:r>
    </w:p>
    <w:p w14:paraId="7CC9BE3A" w14:textId="77777777" w:rsidR="00932646" w:rsidRDefault="009E75AE">
      <w:pPr>
        <w:pStyle w:val="BodyText"/>
        <w:spacing w:line="268" w:lineRule="auto"/>
        <w:ind w:left="85" w:right="393"/>
      </w:pPr>
      <w:r>
        <w:rPr>
          <w:color w:val="231F20"/>
          <w:w w:val="90"/>
        </w:rPr>
        <w:t>Dealers</w:t>
      </w:r>
      <w:r>
        <w:rPr>
          <w:color w:val="231F20"/>
          <w:spacing w:val="-1"/>
          <w:w w:val="90"/>
        </w:rPr>
        <w:t xml:space="preserve"> </w:t>
      </w:r>
      <w:r>
        <w:rPr>
          <w:color w:val="231F20"/>
          <w:w w:val="90"/>
        </w:rPr>
        <w:t>further</w:t>
      </w:r>
      <w:r>
        <w:rPr>
          <w:color w:val="231F20"/>
          <w:spacing w:val="-1"/>
          <w:w w:val="90"/>
        </w:rPr>
        <w:t xml:space="preserve"> </w:t>
      </w:r>
      <w:r>
        <w:rPr>
          <w:color w:val="231F20"/>
          <w:w w:val="90"/>
        </w:rPr>
        <w:t>support</w:t>
      </w:r>
      <w:r>
        <w:rPr>
          <w:color w:val="231F20"/>
          <w:spacing w:val="-1"/>
          <w:w w:val="90"/>
        </w:rPr>
        <w:t xml:space="preserve"> </w:t>
      </w:r>
      <w:r>
        <w:rPr>
          <w:color w:val="231F20"/>
          <w:w w:val="90"/>
        </w:rPr>
        <w:t>market</w:t>
      </w:r>
      <w:r>
        <w:rPr>
          <w:color w:val="231F20"/>
          <w:spacing w:val="-1"/>
          <w:w w:val="90"/>
        </w:rPr>
        <w:t xml:space="preserve"> </w:t>
      </w:r>
      <w:r>
        <w:rPr>
          <w:color w:val="231F20"/>
          <w:w w:val="90"/>
        </w:rPr>
        <w:t>liquidity</w:t>
      </w:r>
      <w:r>
        <w:rPr>
          <w:color w:val="231F20"/>
          <w:spacing w:val="-1"/>
          <w:w w:val="90"/>
        </w:rPr>
        <w:t xml:space="preserve"> </w:t>
      </w:r>
      <w:r>
        <w:rPr>
          <w:color w:val="231F20"/>
          <w:w w:val="90"/>
        </w:rPr>
        <w:t>through</w:t>
      </w:r>
      <w:r>
        <w:rPr>
          <w:color w:val="231F20"/>
          <w:spacing w:val="-1"/>
          <w:w w:val="90"/>
        </w:rPr>
        <w:t xml:space="preserve"> </w:t>
      </w:r>
      <w:r>
        <w:rPr>
          <w:color w:val="231F20"/>
          <w:w w:val="90"/>
        </w:rPr>
        <w:t>the</w:t>
      </w:r>
      <w:r>
        <w:rPr>
          <w:color w:val="231F20"/>
          <w:spacing w:val="-1"/>
          <w:w w:val="90"/>
        </w:rPr>
        <w:t xml:space="preserve"> </w:t>
      </w:r>
      <w:r>
        <w:rPr>
          <w:color w:val="231F20"/>
          <w:w w:val="90"/>
        </w:rPr>
        <w:t xml:space="preserve">direct provision of liquidity services, by intermediating flows </w:t>
      </w:r>
      <w:r>
        <w:rPr>
          <w:color w:val="231F20"/>
          <w:w w:val="85"/>
        </w:rPr>
        <w:t>between investors.</w:t>
      </w:r>
      <w:r>
        <w:rPr>
          <w:color w:val="231F20"/>
          <w:spacing w:val="40"/>
        </w:rPr>
        <w:t xml:space="preserve"> </w:t>
      </w:r>
      <w:r>
        <w:rPr>
          <w:color w:val="231F20"/>
          <w:w w:val="85"/>
        </w:rPr>
        <w:t xml:space="preserve">These services are particularly important </w:t>
      </w:r>
      <w:r>
        <w:rPr>
          <w:color w:val="231F20"/>
          <w:w w:val="90"/>
        </w:rPr>
        <w:t>in</w:t>
      </w:r>
      <w:r>
        <w:rPr>
          <w:color w:val="231F20"/>
          <w:spacing w:val="-2"/>
          <w:w w:val="90"/>
        </w:rPr>
        <w:t xml:space="preserve"> </w:t>
      </w:r>
      <w:r>
        <w:rPr>
          <w:color w:val="231F20"/>
          <w:w w:val="90"/>
        </w:rPr>
        <w:t>the</w:t>
      </w:r>
      <w:r>
        <w:rPr>
          <w:color w:val="231F20"/>
          <w:spacing w:val="-2"/>
          <w:w w:val="90"/>
        </w:rPr>
        <w:t xml:space="preserve"> </w:t>
      </w:r>
      <w:r>
        <w:rPr>
          <w:color w:val="231F20"/>
          <w:w w:val="90"/>
        </w:rPr>
        <w:t>context</w:t>
      </w:r>
      <w:r>
        <w:rPr>
          <w:color w:val="231F20"/>
          <w:spacing w:val="-2"/>
          <w:w w:val="90"/>
        </w:rPr>
        <w:t xml:space="preserve"> </w:t>
      </w:r>
      <w:r>
        <w:rPr>
          <w:color w:val="231F20"/>
          <w:w w:val="90"/>
        </w:rPr>
        <w:t>of</w:t>
      </w:r>
      <w:r>
        <w:rPr>
          <w:color w:val="231F20"/>
          <w:spacing w:val="-2"/>
          <w:w w:val="90"/>
        </w:rPr>
        <w:t xml:space="preserve"> </w:t>
      </w:r>
      <w:r>
        <w:rPr>
          <w:color w:val="231F20"/>
          <w:w w:val="90"/>
        </w:rPr>
        <w:t>some</w:t>
      </w:r>
      <w:r>
        <w:rPr>
          <w:color w:val="231F20"/>
          <w:spacing w:val="-2"/>
          <w:w w:val="90"/>
        </w:rPr>
        <w:t xml:space="preserve"> </w:t>
      </w:r>
      <w:r>
        <w:rPr>
          <w:color w:val="231F20"/>
          <w:w w:val="90"/>
        </w:rPr>
        <w:t>fixed-income</w:t>
      </w:r>
      <w:r>
        <w:rPr>
          <w:color w:val="231F20"/>
          <w:spacing w:val="-2"/>
          <w:w w:val="90"/>
        </w:rPr>
        <w:t xml:space="preserve"> </w:t>
      </w:r>
      <w:r>
        <w:rPr>
          <w:color w:val="231F20"/>
          <w:w w:val="90"/>
        </w:rPr>
        <w:t>markets,</w:t>
      </w:r>
      <w:r>
        <w:rPr>
          <w:color w:val="231F20"/>
          <w:spacing w:val="-2"/>
          <w:w w:val="90"/>
        </w:rPr>
        <w:t xml:space="preserve"> </w:t>
      </w:r>
      <w:r>
        <w:rPr>
          <w:color w:val="231F20"/>
          <w:w w:val="90"/>
        </w:rPr>
        <w:t>including</w:t>
      </w:r>
      <w:r>
        <w:rPr>
          <w:color w:val="231F20"/>
          <w:spacing w:val="-2"/>
          <w:w w:val="90"/>
        </w:rPr>
        <w:t xml:space="preserve"> </w:t>
      </w:r>
      <w:r>
        <w:rPr>
          <w:color w:val="231F20"/>
          <w:w w:val="90"/>
        </w:rPr>
        <w:t>for</w:t>
      </w:r>
    </w:p>
    <w:p w14:paraId="6293B33A" w14:textId="77777777" w:rsidR="00932646" w:rsidRDefault="009E75AE">
      <w:pPr>
        <w:pStyle w:val="BodyText"/>
        <w:spacing w:line="166" w:lineRule="exact"/>
        <w:ind w:left="85"/>
      </w:pPr>
      <w:r>
        <w:rPr>
          <w:color w:val="231F20"/>
          <w:w w:val="85"/>
        </w:rPr>
        <w:t>corporate</w:t>
      </w:r>
      <w:r>
        <w:rPr>
          <w:color w:val="231F20"/>
          <w:spacing w:val="-2"/>
          <w:w w:val="85"/>
        </w:rPr>
        <w:t xml:space="preserve"> </w:t>
      </w:r>
      <w:r>
        <w:rPr>
          <w:color w:val="231F20"/>
          <w:w w:val="85"/>
        </w:rPr>
        <w:t>securities.</w:t>
      </w:r>
      <w:r>
        <w:rPr>
          <w:color w:val="231F20"/>
          <w:spacing w:val="39"/>
        </w:rPr>
        <w:t xml:space="preserve"> </w:t>
      </w:r>
      <w:r>
        <w:rPr>
          <w:color w:val="231F20"/>
          <w:w w:val="85"/>
        </w:rPr>
        <w:t>In</w:t>
      </w:r>
      <w:r>
        <w:rPr>
          <w:color w:val="231F20"/>
          <w:spacing w:val="-1"/>
          <w:w w:val="85"/>
        </w:rPr>
        <w:t xml:space="preserve"> </w:t>
      </w:r>
      <w:r>
        <w:rPr>
          <w:color w:val="231F20"/>
          <w:w w:val="85"/>
        </w:rPr>
        <w:t>recent</w:t>
      </w:r>
      <w:r>
        <w:rPr>
          <w:color w:val="231F20"/>
          <w:spacing w:val="-2"/>
          <w:w w:val="85"/>
        </w:rPr>
        <w:t xml:space="preserve"> </w:t>
      </w:r>
      <w:r>
        <w:rPr>
          <w:color w:val="231F20"/>
          <w:w w:val="85"/>
        </w:rPr>
        <w:t>years,</w:t>
      </w:r>
      <w:r>
        <w:rPr>
          <w:color w:val="231F20"/>
          <w:spacing w:val="-2"/>
          <w:w w:val="85"/>
        </w:rPr>
        <w:t xml:space="preserve"> </w:t>
      </w:r>
      <w:r>
        <w:rPr>
          <w:color w:val="231F20"/>
          <w:w w:val="85"/>
        </w:rPr>
        <w:t>however,</w:t>
      </w:r>
      <w:r>
        <w:rPr>
          <w:color w:val="231F20"/>
          <w:spacing w:val="-2"/>
          <w:w w:val="85"/>
        </w:rPr>
        <w:t xml:space="preserve"> dealer</w:t>
      </w:r>
    </w:p>
    <w:p w14:paraId="574F9129" w14:textId="77777777" w:rsidR="00932646" w:rsidRDefault="00932646">
      <w:pPr>
        <w:pStyle w:val="BodyText"/>
        <w:spacing w:line="166" w:lineRule="exact"/>
        <w:sectPr w:rsidR="00932646">
          <w:pgSz w:w="11910" w:h="16840"/>
          <w:pgMar w:top="1560" w:right="566" w:bottom="280" w:left="708" w:header="446" w:footer="0" w:gutter="0"/>
          <w:cols w:num="3" w:space="720" w:equalWidth="0">
            <w:col w:w="4102" w:space="40"/>
            <w:col w:w="340" w:space="848"/>
            <w:col w:w="5306"/>
          </w:cols>
        </w:sectPr>
      </w:pPr>
    </w:p>
    <w:p w14:paraId="2280AA9D" w14:textId="77777777" w:rsidR="00932646" w:rsidRDefault="009E75AE">
      <w:pPr>
        <w:tabs>
          <w:tab w:val="left" w:pos="1382"/>
          <w:tab w:val="left" w:pos="2215"/>
          <w:tab w:val="left" w:pos="3052"/>
          <w:tab w:val="left" w:pos="3874"/>
          <w:tab w:val="left" w:pos="4374"/>
        </w:tabs>
        <w:spacing w:before="6"/>
        <w:ind w:left="293"/>
        <w:rPr>
          <w:position w:val="9"/>
          <w:sz w:val="12"/>
        </w:rPr>
      </w:pPr>
      <w:r>
        <w:rPr>
          <w:color w:val="231F20"/>
          <w:position w:val="9"/>
          <w:sz w:val="12"/>
        </w:rPr>
        <w:t>0</w:t>
      </w:r>
      <w:r>
        <w:rPr>
          <w:color w:val="231F20"/>
          <w:spacing w:val="66"/>
          <w:w w:val="150"/>
          <w:position w:val="9"/>
          <w:sz w:val="12"/>
        </w:rPr>
        <w:t xml:space="preserve"> </w:t>
      </w:r>
      <w:r>
        <w:rPr>
          <w:color w:val="231F20"/>
          <w:spacing w:val="-4"/>
          <w:sz w:val="12"/>
        </w:rPr>
        <w:t>2012</w:t>
      </w:r>
      <w:r>
        <w:rPr>
          <w:color w:val="231F20"/>
          <w:sz w:val="12"/>
        </w:rPr>
        <w:tab/>
      </w:r>
      <w:r>
        <w:rPr>
          <w:color w:val="231F20"/>
          <w:spacing w:val="-5"/>
          <w:sz w:val="12"/>
        </w:rPr>
        <w:t>13</w:t>
      </w:r>
      <w:r>
        <w:rPr>
          <w:color w:val="231F20"/>
          <w:sz w:val="12"/>
        </w:rPr>
        <w:tab/>
      </w:r>
      <w:r>
        <w:rPr>
          <w:color w:val="231F20"/>
          <w:spacing w:val="-5"/>
          <w:sz w:val="12"/>
        </w:rPr>
        <w:t>14</w:t>
      </w:r>
      <w:r>
        <w:rPr>
          <w:color w:val="231F20"/>
          <w:sz w:val="12"/>
        </w:rPr>
        <w:tab/>
      </w:r>
      <w:r>
        <w:rPr>
          <w:color w:val="231F20"/>
          <w:spacing w:val="-5"/>
          <w:sz w:val="12"/>
        </w:rPr>
        <w:t>15</w:t>
      </w:r>
      <w:r>
        <w:rPr>
          <w:color w:val="231F20"/>
          <w:sz w:val="12"/>
        </w:rPr>
        <w:tab/>
      </w:r>
      <w:r>
        <w:rPr>
          <w:color w:val="231F20"/>
          <w:spacing w:val="-5"/>
          <w:sz w:val="12"/>
        </w:rPr>
        <w:t>16</w:t>
      </w:r>
      <w:r>
        <w:rPr>
          <w:color w:val="231F20"/>
          <w:sz w:val="12"/>
        </w:rPr>
        <w:tab/>
      </w:r>
      <w:r>
        <w:rPr>
          <w:color w:val="231F20"/>
          <w:spacing w:val="-10"/>
          <w:position w:val="9"/>
          <w:sz w:val="12"/>
        </w:rPr>
        <w:t>0</w:t>
      </w:r>
    </w:p>
    <w:p w14:paraId="3D1DFEE9" w14:textId="77777777" w:rsidR="00932646" w:rsidRDefault="009E75AE">
      <w:pPr>
        <w:spacing w:before="125"/>
        <w:ind w:left="85"/>
        <w:rPr>
          <w:sz w:val="11"/>
        </w:rPr>
      </w:pPr>
      <w:r>
        <w:rPr>
          <w:color w:val="231F20"/>
          <w:w w:val="90"/>
          <w:sz w:val="11"/>
        </w:rPr>
        <w:t>Sources:</w:t>
      </w:r>
      <w:r>
        <w:rPr>
          <w:color w:val="231F20"/>
          <w:spacing w:val="28"/>
          <w:sz w:val="11"/>
        </w:rPr>
        <w:t xml:space="preserve"> </w:t>
      </w:r>
      <w:r>
        <w:rPr>
          <w:color w:val="231F20"/>
          <w:w w:val="90"/>
          <w:sz w:val="11"/>
        </w:rPr>
        <w:t>Bank</w:t>
      </w:r>
      <w:r>
        <w:rPr>
          <w:color w:val="231F20"/>
          <w:spacing w:val="-3"/>
          <w:sz w:val="11"/>
        </w:rPr>
        <w:t xml:space="preserve"> </w:t>
      </w:r>
      <w:r>
        <w:rPr>
          <w:color w:val="231F20"/>
          <w:w w:val="90"/>
          <w:sz w:val="11"/>
        </w:rPr>
        <w:t>of</w:t>
      </w:r>
      <w:r>
        <w:rPr>
          <w:color w:val="231F20"/>
          <w:spacing w:val="-2"/>
          <w:sz w:val="11"/>
        </w:rPr>
        <w:t xml:space="preserve"> </w:t>
      </w:r>
      <w:r>
        <w:rPr>
          <w:color w:val="231F20"/>
          <w:w w:val="90"/>
          <w:sz w:val="11"/>
        </w:rPr>
        <w:t>England,</w:t>
      </w:r>
      <w:r>
        <w:rPr>
          <w:color w:val="231F20"/>
          <w:spacing w:val="-3"/>
          <w:sz w:val="11"/>
        </w:rPr>
        <w:t xml:space="preserve"> </w:t>
      </w:r>
      <w:r>
        <w:rPr>
          <w:color w:val="231F20"/>
          <w:w w:val="90"/>
          <w:sz w:val="11"/>
        </w:rPr>
        <w:t>ICMA,</w:t>
      </w:r>
      <w:r>
        <w:rPr>
          <w:color w:val="231F20"/>
          <w:spacing w:val="-2"/>
          <w:sz w:val="11"/>
        </w:rPr>
        <w:t xml:space="preserve"> </w:t>
      </w:r>
      <w:r>
        <w:rPr>
          <w:color w:val="231F20"/>
          <w:w w:val="90"/>
          <w:sz w:val="11"/>
        </w:rPr>
        <w:t>SIFMA</w:t>
      </w:r>
      <w:r>
        <w:rPr>
          <w:color w:val="231F20"/>
          <w:spacing w:val="-2"/>
          <w:sz w:val="11"/>
        </w:rPr>
        <w:t xml:space="preserve"> </w:t>
      </w:r>
      <w:r>
        <w:rPr>
          <w:color w:val="231F20"/>
          <w:w w:val="90"/>
          <w:sz w:val="11"/>
        </w:rPr>
        <w:t>and</w:t>
      </w:r>
      <w:r>
        <w:rPr>
          <w:color w:val="231F20"/>
          <w:spacing w:val="-3"/>
          <w:sz w:val="11"/>
        </w:rPr>
        <w:t xml:space="preserve"> </w:t>
      </w:r>
      <w:r>
        <w:rPr>
          <w:color w:val="231F20"/>
          <w:w w:val="90"/>
          <w:sz w:val="11"/>
        </w:rPr>
        <w:t>Bank</w:t>
      </w:r>
      <w:r>
        <w:rPr>
          <w:color w:val="231F20"/>
          <w:spacing w:val="-2"/>
          <w:sz w:val="11"/>
        </w:rPr>
        <w:t xml:space="preserve"> </w:t>
      </w:r>
      <w:r>
        <w:rPr>
          <w:color w:val="231F20"/>
          <w:spacing w:val="-2"/>
          <w:w w:val="90"/>
          <w:sz w:val="11"/>
        </w:rPr>
        <w:t>calculations.</w:t>
      </w:r>
    </w:p>
    <w:p w14:paraId="42C8FB20" w14:textId="77777777" w:rsidR="00932646" w:rsidRDefault="00932646">
      <w:pPr>
        <w:pStyle w:val="BodyText"/>
        <w:spacing w:before="5"/>
        <w:rPr>
          <w:sz w:val="11"/>
        </w:rPr>
      </w:pPr>
    </w:p>
    <w:p w14:paraId="3356C33B" w14:textId="77777777" w:rsidR="00932646" w:rsidRDefault="009E75AE" w:rsidP="00FA1E4A">
      <w:pPr>
        <w:pStyle w:val="ListParagraph"/>
        <w:numPr>
          <w:ilvl w:val="0"/>
          <w:numId w:val="30"/>
        </w:numPr>
        <w:tabs>
          <w:tab w:val="left" w:pos="254"/>
        </w:tabs>
        <w:ind w:left="254" w:hanging="169"/>
        <w:rPr>
          <w:sz w:val="11"/>
        </w:rPr>
      </w:pPr>
      <w:r>
        <w:rPr>
          <w:color w:val="231F20"/>
          <w:w w:val="90"/>
          <w:sz w:val="11"/>
        </w:rPr>
        <w:t>Includes</w:t>
      </w:r>
      <w:r>
        <w:rPr>
          <w:color w:val="231F20"/>
          <w:spacing w:val="-5"/>
          <w:w w:val="90"/>
          <w:sz w:val="11"/>
        </w:rPr>
        <w:t xml:space="preserve"> </w:t>
      </w:r>
      <w:r>
        <w:rPr>
          <w:color w:val="231F20"/>
          <w:w w:val="90"/>
          <w:sz w:val="11"/>
        </w:rPr>
        <w:t>both</w:t>
      </w:r>
      <w:r>
        <w:rPr>
          <w:color w:val="231F20"/>
          <w:spacing w:val="-4"/>
          <w:w w:val="90"/>
          <w:sz w:val="11"/>
        </w:rPr>
        <w:t xml:space="preserve"> </w:t>
      </w:r>
      <w:r>
        <w:rPr>
          <w:color w:val="231F20"/>
          <w:w w:val="90"/>
          <w:sz w:val="11"/>
        </w:rPr>
        <w:t>repo</w:t>
      </w:r>
      <w:r>
        <w:rPr>
          <w:color w:val="231F20"/>
          <w:spacing w:val="-5"/>
          <w:w w:val="90"/>
          <w:sz w:val="11"/>
        </w:rPr>
        <w:t xml:space="preserve"> </w:t>
      </w:r>
      <w:r>
        <w:rPr>
          <w:color w:val="231F20"/>
          <w:w w:val="90"/>
          <w:sz w:val="11"/>
        </w:rPr>
        <w:t>and</w:t>
      </w:r>
      <w:r>
        <w:rPr>
          <w:color w:val="231F20"/>
          <w:spacing w:val="-4"/>
          <w:w w:val="90"/>
          <w:sz w:val="11"/>
        </w:rPr>
        <w:t xml:space="preserve"> </w:t>
      </w:r>
      <w:r>
        <w:rPr>
          <w:color w:val="231F20"/>
          <w:w w:val="90"/>
          <w:sz w:val="11"/>
        </w:rPr>
        <w:t>reverse</w:t>
      </w:r>
      <w:r>
        <w:rPr>
          <w:color w:val="231F20"/>
          <w:spacing w:val="-4"/>
          <w:w w:val="90"/>
          <w:sz w:val="11"/>
        </w:rPr>
        <w:t xml:space="preserve"> </w:t>
      </w:r>
      <w:r>
        <w:rPr>
          <w:color w:val="231F20"/>
          <w:spacing w:val="-2"/>
          <w:w w:val="90"/>
          <w:sz w:val="11"/>
        </w:rPr>
        <w:t>repo.</w:t>
      </w:r>
    </w:p>
    <w:p w14:paraId="228C88A6" w14:textId="77777777" w:rsidR="00932646" w:rsidRDefault="009E75AE" w:rsidP="00FA1E4A">
      <w:pPr>
        <w:pStyle w:val="ListParagraph"/>
        <w:numPr>
          <w:ilvl w:val="0"/>
          <w:numId w:val="30"/>
        </w:numPr>
        <w:tabs>
          <w:tab w:val="left" w:pos="254"/>
        </w:tabs>
        <w:spacing w:before="2"/>
        <w:ind w:left="254" w:hanging="169"/>
        <w:rPr>
          <w:sz w:val="11"/>
        </w:rPr>
      </w:pPr>
      <w:r>
        <w:rPr>
          <w:color w:val="231F20"/>
          <w:w w:val="90"/>
          <w:sz w:val="11"/>
        </w:rPr>
        <w:t>Pre-2013</w:t>
      </w:r>
      <w:r>
        <w:rPr>
          <w:color w:val="231F20"/>
          <w:spacing w:val="-3"/>
          <w:w w:val="90"/>
          <w:sz w:val="11"/>
        </w:rPr>
        <w:t xml:space="preserve"> </w:t>
      </w:r>
      <w:r>
        <w:rPr>
          <w:color w:val="231F20"/>
          <w:w w:val="90"/>
          <w:sz w:val="11"/>
        </w:rPr>
        <w:t>US</w:t>
      </w:r>
      <w:r>
        <w:rPr>
          <w:color w:val="231F20"/>
          <w:spacing w:val="-3"/>
          <w:w w:val="90"/>
          <w:sz w:val="11"/>
        </w:rPr>
        <w:t xml:space="preserve"> </w:t>
      </w:r>
      <w:r>
        <w:rPr>
          <w:color w:val="231F20"/>
          <w:w w:val="90"/>
          <w:sz w:val="11"/>
        </w:rPr>
        <w:t>data</w:t>
      </w:r>
      <w:r>
        <w:rPr>
          <w:color w:val="231F20"/>
          <w:spacing w:val="-2"/>
          <w:w w:val="90"/>
          <w:sz w:val="11"/>
        </w:rPr>
        <w:t xml:space="preserve"> </w:t>
      </w:r>
      <w:r>
        <w:rPr>
          <w:color w:val="231F20"/>
          <w:w w:val="90"/>
          <w:sz w:val="11"/>
        </w:rPr>
        <w:t>is</w:t>
      </w:r>
      <w:r>
        <w:rPr>
          <w:color w:val="231F20"/>
          <w:spacing w:val="-2"/>
          <w:w w:val="90"/>
          <w:sz w:val="11"/>
        </w:rPr>
        <w:t xml:space="preserve"> </w:t>
      </w:r>
      <w:r>
        <w:rPr>
          <w:color w:val="231F20"/>
          <w:w w:val="90"/>
          <w:sz w:val="11"/>
        </w:rPr>
        <w:t>approximate</w:t>
      </w:r>
      <w:r>
        <w:rPr>
          <w:color w:val="231F20"/>
          <w:spacing w:val="-2"/>
          <w:w w:val="90"/>
          <w:sz w:val="11"/>
        </w:rPr>
        <w:t xml:space="preserve"> </w:t>
      </w:r>
      <w:r>
        <w:rPr>
          <w:color w:val="231F20"/>
          <w:w w:val="90"/>
          <w:sz w:val="11"/>
        </w:rPr>
        <w:t>due</w:t>
      </w:r>
      <w:r>
        <w:rPr>
          <w:color w:val="231F20"/>
          <w:spacing w:val="-3"/>
          <w:w w:val="90"/>
          <w:sz w:val="11"/>
        </w:rPr>
        <w:t xml:space="preserve"> </w:t>
      </w:r>
      <w:r>
        <w:rPr>
          <w:color w:val="231F20"/>
          <w:w w:val="90"/>
          <w:sz w:val="11"/>
        </w:rPr>
        <w:t>to</w:t>
      </w:r>
      <w:r>
        <w:rPr>
          <w:color w:val="231F20"/>
          <w:spacing w:val="-2"/>
          <w:w w:val="90"/>
          <w:sz w:val="11"/>
        </w:rPr>
        <w:t xml:space="preserve"> </w:t>
      </w:r>
      <w:r>
        <w:rPr>
          <w:color w:val="231F20"/>
          <w:w w:val="90"/>
          <w:sz w:val="11"/>
        </w:rPr>
        <w:t>less</w:t>
      </w:r>
      <w:r>
        <w:rPr>
          <w:color w:val="231F20"/>
          <w:spacing w:val="-2"/>
          <w:w w:val="90"/>
          <w:sz w:val="11"/>
        </w:rPr>
        <w:t xml:space="preserve"> </w:t>
      </w:r>
      <w:r>
        <w:rPr>
          <w:color w:val="231F20"/>
          <w:w w:val="90"/>
          <w:sz w:val="11"/>
        </w:rPr>
        <w:t>detailed</w:t>
      </w:r>
      <w:r>
        <w:rPr>
          <w:color w:val="231F20"/>
          <w:spacing w:val="-2"/>
          <w:w w:val="90"/>
          <w:sz w:val="11"/>
        </w:rPr>
        <w:t xml:space="preserve"> </w:t>
      </w:r>
      <w:r>
        <w:rPr>
          <w:color w:val="231F20"/>
          <w:w w:val="90"/>
          <w:sz w:val="11"/>
        </w:rPr>
        <w:t>data</w:t>
      </w:r>
      <w:r>
        <w:rPr>
          <w:color w:val="231F20"/>
          <w:spacing w:val="-2"/>
          <w:w w:val="90"/>
          <w:sz w:val="11"/>
        </w:rPr>
        <w:t xml:space="preserve"> </w:t>
      </w:r>
      <w:r>
        <w:rPr>
          <w:color w:val="231F20"/>
          <w:spacing w:val="-4"/>
          <w:w w:val="90"/>
          <w:sz w:val="11"/>
        </w:rPr>
        <w:t>set.</w:t>
      </w:r>
    </w:p>
    <w:p w14:paraId="04631675" w14:textId="77777777" w:rsidR="00932646" w:rsidRDefault="009E75AE" w:rsidP="00FA1E4A">
      <w:pPr>
        <w:pStyle w:val="ListParagraph"/>
        <w:numPr>
          <w:ilvl w:val="0"/>
          <w:numId w:val="30"/>
        </w:numPr>
        <w:tabs>
          <w:tab w:val="left" w:pos="255"/>
        </w:tabs>
        <w:spacing w:before="2" w:line="244" w:lineRule="auto"/>
        <w:ind w:right="316"/>
        <w:rPr>
          <w:sz w:val="11"/>
        </w:rPr>
      </w:pPr>
      <w:r>
        <w:rPr>
          <w:color w:val="231F20"/>
          <w:w w:val="90"/>
          <w:sz w:val="11"/>
        </w:rPr>
        <w:t>European</w:t>
      </w:r>
      <w:r>
        <w:rPr>
          <w:color w:val="231F20"/>
          <w:spacing w:val="-5"/>
          <w:w w:val="90"/>
          <w:sz w:val="11"/>
        </w:rPr>
        <w:t xml:space="preserve"> </w:t>
      </w:r>
      <w:r>
        <w:rPr>
          <w:color w:val="231F20"/>
          <w:w w:val="90"/>
          <w:sz w:val="11"/>
        </w:rPr>
        <w:t>government</w:t>
      </w:r>
      <w:r>
        <w:rPr>
          <w:color w:val="231F20"/>
          <w:spacing w:val="-5"/>
          <w:w w:val="90"/>
          <w:sz w:val="11"/>
        </w:rPr>
        <w:t xml:space="preserve"> </w:t>
      </w:r>
      <w:r>
        <w:rPr>
          <w:color w:val="231F20"/>
          <w:w w:val="90"/>
          <w:sz w:val="11"/>
        </w:rPr>
        <w:t>repos</w:t>
      </w:r>
      <w:r>
        <w:rPr>
          <w:color w:val="231F20"/>
          <w:spacing w:val="-5"/>
          <w:w w:val="90"/>
          <w:sz w:val="11"/>
        </w:rPr>
        <w:t xml:space="preserve"> </w:t>
      </w:r>
      <w:r>
        <w:rPr>
          <w:color w:val="231F20"/>
          <w:w w:val="90"/>
          <w:sz w:val="11"/>
        </w:rPr>
        <w:t>include</w:t>
      </w:r>
      <w:r>
        <w:rPr>
          <w:color w:val="231F20"/>
          <w:spacing w:val="-5"/>
          <w:w w:val="90"/>
          <w:sz w:val="11"/>
        </w:rPr>
        <w:t xml:space="preserve"> </w:t>
      </w:r>
      <w:r>
        <w:rPr>
          <w:color w:val="231F20"/>
          <w:w w:val="90"/>
          <w:sz w:val="11"/>
        </w:rPr>
        <w:t>those</w:t>
      </w:r>
      <w:r>
        <w:rPr>
          <w:color w:val="231F20"/>
          <w:spacing w:val="-5"/>
          <w:w w:val="90"/>
          <w:sz w:val="11"/>
        </w:rPr>
        <w:t xml:space="preserve"> </w:t>
      </w:r>
      <w:r>
        <w:rPr>
          <w:color w:val="231F20"/>
          <w:w w:val="90"/>
          <w:sz w:val="11"/>
        </w:rPr>
        <w:t>backed</w:t>
      </w:r>
      <w:r>
        <w:rPr>
          <w:color w:val="231F20"/>
          <w:spacing w:val="-5"/>
          <w:w w:val="90"/>
          <w:sz w:val="11"/>
        </w:rPr>
        <w:t xml:space="preserve"> </w:t>
      </w:r>
      <w:r>
        <w:rPr>
          <w:color w:val="231F20"/>
          <w:w w:val="90"/>
          <w:sz w:val="11"/>
        </w:rPr>
        <w:t>by</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central</w:t>
      </w:r>
      <w:r>
        <w:rPr>
          <w:color w:val="231F20"/>
          <w:spacing w:val="-5"/>
          <w:w w:val="90"/>
          <w:sz w:val="11"/>
        </w:rPr>
        <w:t xml:space="preserve"> </w:t>
      </w:r>
      <w:r>
        <w:rPr>
          <w:color w:val="231F20"/>
          <w:w w:val="90"/>
          <w:sz w:val="11"/>
        </w:rPr>
        <w:t>government</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Austria,</w:t>
      </w:r>
      <w:r>
        <w:rPr>
          <w:color w:val="231F20"/>
          <w:spacing w:val="40"/>
          <w:sz w:val="11"/>
        </w:rPr>
        <w:t xml:space="preserve"> </w:t>
      </w:r>
      <w:r>
        <w:rPr>
          <w:color w:val="231F20"/>
          <w:w w:val="90"/>
          <w:sz w:val="11"/>
        </w:rPr>
        <w:t>Belgium, Denmark, Finland, France, Germany, Italy, Netherlands and Spain.</w:t>
      </w:r>
    </w:p>
    <w:p w14:paraId="68614B49" w14:textId="77777777" w:rsidR="00932646" w:rsidRDefault="009E75AE">
      <w:pPr>
        <w:pStyle w:val="BodyText"/>
        <w:spacing w:before="167"/>
      </w:pPr>
      <w:r>
        <w:rPr>
          <w:noProof/>
        </w:rPr>
        <mc:AlternateContent>
          <mc:Choice Requires="wps">
            <w:drawing>
              <wp:anchor distT="0" distB="0" distL="0" distR="0" simplePos="0" relativeHeight="487670784" behindDoc="1" locked="0" layoutInCell="1" allowOverlap="1" wp14:anchorId="0768841E" wp14:editId="4FA1149E">
                <wp:simplePos x="0" y="0"/>
                <wp:positionH relativeFrom="page">
                  <wp:posOffset>503999</wp:posOffset>
                </wp:positionH>
                <wp:positionV relativeFrom="paragraph">
                  <wp:posOffset>268915</wp:posOffset>
                </wp:positionV>
                <wp:extent cx="2736215" cy="1270"/>
                <wp:effectExtent l="0" t="0" r="0" b="0"/>
                <wp:wrapTopAndBottom/>
                <wp:docPr id="1320" name="Graphic 1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38721B0C" id="Graphic 1320" o:spid="_x0000_s1026" style="position:absolute;margin-left:39.7pt;margin-top:21.15pt;width:215.45pt;height:.1pt;z-index:-15645696;visibility:visible;mso-wrap-style:square;mso-wrap-distance-left:0;mso-wrap-distance-top:0;mso-wrap-distance-right:0;mso-wrap-distance-bottom:0;mso-position-horizontal:absolute;mso-position-horizontal-relative:page;mso-position-vertical:absolute;mso-position-vertical-relative:text;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" path="m,l2735999,e" filled="f" strokecolor="#751c66" strokeweight=".7pt">
                <v:path arrowok="t"/>
                <w10:wrap type="topAndBottom" anchorx="page"/>
              </v:shape>
            </w:pict>
          </mc:Fallback>
        </mc:AlternateContent>
      </w:r>
    </w:p>
    <w:p w14:paraId="779225FA" w14:textId="77777777" w:rsidR="00932646" w:rsidRDefault="009E75AE">
      <w:pPr>
        <w:spacing w:before="86" w:line="259" w:lineRule="auto"/>
        <w:ind w:left="85"/>
        <w:rPr>
          <w:sz w:val="18"/>
        </w:rPr>
      </w:pPr>
      <w:r>
        <w:rPr>
          <w:b/>
          <w:color w:val="751C66"/>
          <w:w w:val="90"/>
          <w:sz w:val="18"/>
        </w:rPr>
        <w:t>Chart B.14</w:t>
      </w:r>
      <w:r>
        <w:rPr>
          <w:b/>
          <w:color w:val="751C66"/>
          <w:spacing w:val="40"/>
          <w:sz w:val="18"/>
        </w:rPr>
        <w:t xml:space="preserve"> </w:t>
      </w:r>
      <w:r>
        <w:rPr>
          <w:color w:val="751C66"/>
          <w:w w:val="90"/>
          <w:sz w:val="18"/>
        </w:rPr>
        <w:t xml:space="preserve">Despite recent improvement, perceptions of </w:t>
      </w:r>
      <w:r>
        <w:rPr>
          <w:color w:val="751C66"/>
          <w:sz w:val="18"/>
        </w:rPr>
        <w:t>secured</w:t>
      </w:r>
      <w:r>
        <w:rPr>
          <w:color w:val="751C66"/>
          <w:spacing w:val="-14"/>
          <w:sz w:val="18"/>
        </w:rPr>
        <w:t xml:space="preserve"> </w:t>
      </w:r>
      <w:r>
        <w:rPr>
          <w:color w:val="751C66"/>
          <w:sz w:val="18"/>
        </w:rPr>
        <w:t>market</w:t>
      </w:r>
      <w:r>
        <w:rPr>
          <w:color w:val="751C66"/>
          <w:spacing w:val="-14"/>
          <w:sz w:val="18"/>
        </w:rPr>
        <w:t xml:space="preserve"> </w:t>
      </w:r>
      <w:r>
        <w:rPr>
          <w:color w:val="751C66"/>
          <w:sz w:val="18"/>
        </w:rPr>
        <w:t>functioning</w:t>
      </w:r>
      <w:r>
        <w:rPr>
          <w:color w:val="751C66"/>
          <w:spacing w:val="-13"/>
          <w:sz w:val="18"/>
        </w:rPr>
        <w:t xml:space="preserve"> </w:t>
      </w:r>
      <w:r>
        <w:rPr>
          <w:color w:val="751C66"/>
          <w:sz w:val="18"/>
        </w:rPr>
        <w:t>remain</w:t>
      </w:r>
      <w:r>
        <w:rPr>
          <w:color w:val="751C66"/>
          <w:spacing w:val="-14"/>
          <w:sz w:val="18"/>
        </w:rPr>
        <w:t xml:space="preserve"> </w:t>
      </w:r>
      <w:r>
        <w:rPr>
          <w:color w:val="751C66"/>
          <w:sz w:val="18"/>
        </w:rPr>
        <w:t>poor</w:t>
      </w:r>
    </w:p>
    <w:p w14:paraId="3CC7EEB1" w14:textId="77777777" w:rsidR="00932646" w:rsidRDefault="009E75AE">
      <w:pPr>
        <w:ind w:left="85"/>
        <w:rPr>
          <w:position w:val="4"/>
          <w:sz w:val="12"/>
        </w:rPr>
      </w:pPr>
      <w:r>
        <w:rPr>
          <w:color w:val="231F20"/>
          <w:w w:val="90"/>
          <w:sz w:val="16"/>
        </w:rPr>
        <w:t>Respondents’</w:t>
      </w:r>
      <w:r>
        <w:rPr>
          <w:color w:val="231F20"/>
          <w:spacing w:val="-7"/>
          <w:w w:val="90"/>
          <w:sz w:val="16"/>
        </w:rPr>
        <w:t xml:space="preserve"> </w:t>
      </w:r>
      <w:r>
        <w:rPr>
          <w:color w:val="231F20"/>
          <w:w w:val="90"/>
          <w:sz w:val="16"/>
        </w:rPr>
        <w:t>views</w:t>
      </w:r>
      <w:r>
        <w:rPr>
          <w:color w:val="231F20"/>
          <w:spacing w:val="-6"/>
          <w:w w:val="90"/>
          <w:sz w:val="16"/>
        </w:rPr>
        <w:t xml:space="preserve"> </w:t>
      </w:r>
      <w:r>
        <w:rPr>
          <w:color w:val="231F20"/>
          <w:w w:val="90"/>
          <w:sz w:val="16"/>
        </w:rPr>
        <w:t>of</w:t>
      </w:r>
      <w:r>
        <w:rPr>
          <w:color w:val="231F20"/>
          <w:spacing w:val="-6"/>
          <w:w w:val="90"/>
          <w:sz w:val="16"/>
        </w:rPr>
        <w:t xml:space="preserve"> </w:t>
      </w:r>
      <w:r>
        <w:rPr>
          <w:color w:val="231F20"/>
          <w:w w:val="90"/>
          <w:sz w:val="16"/>
        </w:rPr>
        <w:t>overall</w:t>
      </w:r>
      <w:r>
        <w:rPr>
          <w:color w:val="231F20"/>
          <w:spacing w:val="-6"/>
          <w:w w:val="90"/>
          <w:sz w:val="16"/>
        </w:rPr>
        <w:t xml:space="preserve"> </w:t>
      </w:r>
      <w:r>
        <w:rPr>
          <w:color w:val="231F20"/>
          <w:w w:val="90"/>
          <w:sz w:val="16"/>
        </w:rPr>
        <w:t>market</w:t>
      </w:r>
      <w:r>
        <w:rPr>
          <w:color w:val="231F20"/>
          <w:spacing w:val="-6"/>
          <w:w w:val="90"/>
          <w:sz w:val="16"/>
        </w:rPr>
        <w:t xml:space="preserve"> </w:t>
      </w:r>
      <w:r>
        <w:rPr>
          <w:color w:val="231F20"/>
          <w:spacing w:val="-2"/>
          <w:w w:val="90"/>
          <w:sz w:val="16"/>
        </w:rPr>
        <w:t>functioning</w:t>
      </w:r>
      <w:r>
        <w:rPr>
          <w:color w:val="231F20"/>
          <w:spacing w:val="-2"/>
          <w:w w:val="90"/>
          <w:position w:val="4"/>
          <w:sz w:val="12"/>
        </w:rPr>
        <w:t>(a)</w:t>
      </w:r>
    </w:p>
    <w:p w14:paraId="5D1CD457" w14:textId="77777777" w:rsidR="00932646" w:rsidRDefault="009E75AE">
      <w:pPr>
        <w:pStyle w:val="BodyText"/>
        <w:spacing w:before="93"/>
        <w:ind w:left="85"/>
      </w:pPr>
      <w:r>
        <w:br w:type="column"/>
      </w:r>
      <w:r>
        <w:rPr>
          <w:color w:val="231F20"/>
          <w:w w:val="85"/>
        </w:rPr>
        <w:t>inventories</w:t>
      </w:r>
      <w:r>
        <w:rPr>
          <w:color w:val="231F20"/>
          <w:spacing w:val="-5"/>
        </w:rPr>
        <w:t xml:space="preserve"> </w:t>
      </w:r>
      <w:r>
        <w:rPr>
          <w:color w:val="231F20"/>
          <w:w w:val="85"/>
        </w:rPr>
        <w:t>have</w:t>
      </w:r>
      <w:r>
        <w:rPr>
          <w:color w:val="231F20"/>
          <w:spacing w:val="-4"/>
        </w:rPr>
        <w:t xml:space="preserve"> </w:t>
      </w:r>
      <w:r>
        <w:rPr>
          <w:color w:val="231F20"/>
          <w:w w:val="85"/>
        </w:rPr>
        <w:t>been</w:t>
      </w:r>
      <w:r>
        <w:rPr>
          <w:color w:val="231F20"/>
          <w:spacing w:val="-4"/>
        </w:rPr>
        <w:t xml:space="preserve"> </w:t>
      </w:r>
      <w:r>
        <w:rPr>
          <w:color w:val="231F20"/>
          <w:w w:val="85"/>
        </w:rPr>
        <w:t>falling,</w:t>
      </w:r>
      <w:r>
        <w:rPr>
          <w:color w:val="231F20"/>
          <w:spacing w:val="-5"/>
        </w:rPr>
        <w:t xml:space="preserve"> </w:t>
      </w:r>
      <w:r>
        <w:rPr>
          <w:color w:val="231F20"/>
          <w:w w:val="85"/>
        </w:rPr>
        <w:t>for</w:t>
      </w:r>
      <w:r>
        <w:rPr>
          <w:color w:val="231F20"/>
          <w:spacing w:val="-4"/>
        </w:rPr>
        <w:t xml:space="preserve"> </w:t>
      </w:r>
      <w:r>
        <w:rPr>
          <w:color w:val="231F20"/>
          <w:w w:val="85"/>
        </w:rPr>
        <w:t>example,</w:t>
      </w:r>
      <w:r>
        <w:rPr>
          <w:color w:val="231F20"/>
          <w:spacing w:val="-4"/>
        </w:rPr>
        <w:t xml:space="preserve"> </w:t>
      </w:r>
      <w:r>
        <w:rPr>
          <w:color w:val="231F20"/>
          <w:w w:val="85"/>
        </w:rPr>
        <w:t>inventories</w:t>
      </w:r>
      <w:r>
        <w:rPr>
          <w:color w:val="231F20"/>
          <w:spacing w:val="-5"/>
        </w:rPr>
        <w:t xml:space="preserve"> </w:t>
      </w:r>
      <w:r>
        <w:rPr>
          <w:color w:val="231F20"/>
          <w:spacing w:val="-5"/>
          <w:w w:val="85"/>
        </w:rPr>
        <w:t>of</w:t>
      </w:r>
    </w:p>
    <w:p w14:paraId="360AF7DB" w14:textId="77777777" w:rsidR="00932646" w:rsidRDefault="009E75AE">
      <w:pPr>
        <w:pStyle w:val="BodyText"/>
        <w:spacing w:before="28" w:line="268" w:lineRule="auto"/>
        <w:ind w:left="85" w:right="292"/>
      </w:pPr>
      <w:r>
        <w:rPr>
          <w:color w:val="231F20"/>
          <w:w w:val="90"/>
        </w:rPr>
        <w:t>US</w:t>
      </w:r>
      <w:r>
        <w:rPr>
          <w:color w:val="231F20"/>
          <w:spacing w:val="-12"/>
          <w:w w:val="90"/>
        </w:rPr>
        <w:t xml:space="preserve"> </w:t>
      </w:r>
      <w:r>
        <w:rPr>
          <w:color w:val="231F20"/>
          <w:w w:val="90"/>
        </w:rPr>
        <w:t>corporate</w:t>
      </w:r>
      <w:r>
        <w:rPr>
          <w:color w:val="231F20"/>
          <w:spacing w:val="-10"/>
          <w:w w:val="90"/>
        </w:rPr>
        <w:t xml:space="preserve"> </w:t>
      </w:r>
      <w:r>
        <w:rPr>
          <w:color w:val="231F20"/>
          <w:w w:val="90"/>
        </w:rPr>
        <w:t>bonds</w:t>
      </w:r>
      <w:r>
        <w:rPr>
          <w:color w:val="231F20"/>
          <w:spacing w:val="-10"/>
          <w:w w:val="90"/>
        </w:rPr>
        <w:t xml:space="preserve"> </w:t>
      </w:r>
      <w:r>
        <w:rPr>
          <w:color w:val="231F20"/>
          <w:w w:val="90"/>
        </w:rPr>
        <w:t>held</w:t>
      </w:r>
      <w:r>
        <w:rPr>
          <w:color w:val="231F20"/>
          <w:spacing w:val="-10"/>
          <w:w w:val="90"/>
        </w:rPr>
        <w:t xml:space="preserve"> </w:t>
      </w:r>
      <w:r>
        <w:rPr>
          <w:color w:val="231F20"/>
          <w:w w:val="90"/>
        </w:rPr>
        <w:t>by</w:t>
      </w:r>
      <w:r>
        <w:rPr>
          <w:color w:val="231F20"/>
          <w:spacing w:val="-10"/>
          <w:w w:val="90"/>
        </w:rPr>
        <w:t xml:space="preserve"> </w:t>
      </w:r>
      <w:r>
        <w:rPr>
          <w:color w:val="231F20"/>
          <w:w w:val="90"/>
        </w:rPr>
        <w:t>US</w:t>
      </w:r>
      <w:r>
        <w:rPr>
          <w:color w:val="231F20"/>
          <w:spacing w:val="-12"/>
          <w:w w:val="90"/>
        </w:rPr>
        <w:t xml:space="preserve"> </w:t>
      </w:r>
      <w:r>
        <w:rPr>
          <w:color w:val="231F20"/>
          <w:w w:val="90"/>
        </w:rPr>
        <w:t>primary</w:t>
      </w:r>
      <w:r>
        <w:rPr>
          <w:color w:val="231F20"/>
          <w:spacing w:val="-10"/>
          <w:w w:val="90"/>
        </w:rPr>
        <w:t xml:space="preserve"> </w:t>
      </w:r>
      <w:r>
        <w:rPr>
          <w:color w:val="231F20"/>
          <w:w w:val="90"/>
        </w:rPr>
        <w:t>dealers</w:t>
      </w:r>
      <w:r>
        <w:rPr>
          <w:color w:val="231F20"/>
          <w:spacing w:val="-10"/>
          <w:w w:val="90"/>
        </w:rPr>
        <w:t xml:space="preserve"> </w:t>
      </w:r>
      <w:r>
        <w:rPr>
          <w:color w:val="231F20"/>
          <w:w w:val="90"/>
        </w:rPr>
        <w:t>have</w:t>
      </w:r>
      <w:r>
        <w:rPr>
          <w:color w:val="231F20"/>
          <w:spacing w:val="-10"/>
          <w:w w:val="90"/>
        </w:rPr>
        <w:t xml:space="preserve"> </w:t>
      </w:r>
      <w:r>
        <w:rPr>
          <w:color w:val="231F20"/>
          <w:w w:val="90"/>
        </w:rPr>
        <w:t>fallen</w:t>
      </w:r>
      <w:r>
        <w:rPr>
          <w:color w:val="231F20"/>
          <w:spacing w:val="-10"/>
          <w:w w:val="90"/>
        </w:rPr>
        <w:t xml:space="preserve"> </w:t>
      </w:r>
      <w:r>
        <w:rPr>
          <w:color w:val="231F20"/>
          <w:w w:val="90"/>
        </w:rPr>
        <w:t xml:space="preserve">to </w:t>
      </w:r>
      <w:r>
        <w:rPr>
          <w:color w:val="231F20"/>
          <w:spacing w:val="-4"/>
        </w:rPr>
        <w:t>around</w:t>
      </w:r>
      <w:r>
        <w:rPr>
          <w:color w:val="231F20"/>
          <w:spacing w:val="-16"/>
        </w:rPr>
        <w:t xml:space="preserve"> </w:t>
      </w:r>
      <w:r>
        <w:rPr>
          <w:color w:val="231F20"/>
          <w:spacing w:val="-4"/>
        </w:rPr>
        <w:t>40%</w:t>
      </w:r>
      <w:r>
        <w:rPr>
          <w:color w:val="231F20"/>
          <w:spacing w:val="-16"/>
        </w:rPr>
        <w:t xml:space="preserve"> </w:t>
      </w:r>
      <w:r>
        <w:rPr>
          <w:color w:val="231F20"/>
          <w:spacing w:val="-4"/>
        </w:rPr>
        <w:t>of</w:t>
      </w:r>
      <w:r>
        <w:rPr>
          <w:color w:val="231F20"/>
          <w:spacing w:val="-16"/>
        </w:rPr>
        <w:t xml:space="preserve"> </w:t>
      </w:r>
      <w:r>
        <w:rPr>
          <w:color w:val="231F20"/>
          <w:spacing w:val="-4"/>
        </w:rPr>
        <w:t>their</w:t>
      </w:r>
      <w:r>
        <w:rPr>
          <w:color w:val="231F20"/>
          <w:spacing w:val="-16"/>
        </w:rPr>
        <w:t xml:space="preserve"> </w:t>
      </w:r>
      <w:r>
        <w:rPr>
          <w:color w:val="231F20"/>
          <w:spacing w:val="-4"/>
        </w:rPr>
        <w:t>average</w:t>
      </w:r>
      <w:r>
        <w:rPr>
          <w:color w:val="231F20"/>
          <w:spacing w:val="-16"/>
        </w:rPr>
        <w:t xml:space="preserve"> </w:t>
      </w:r>
      <w:r>
        <w:rPr>
          <w:color w:val="231F20"/>
          <w:spacing w:val="-4"/>
        </w:rPr>
        <w:t>level</w:t>
      </w:r>
      <w:r>
        <w:rPr>
          <w:color w:val="231F20"/>
          <w:spacing w:val="-16"/>
        </w:rPr>
        <w:t xml:space="preserve"> </w:t>
      </w:r>
      <w:r>
        <w:rPr>
          <w:color w:val="231F20"/>
          <w:spacing w:val="-4"/>
        </w:rPr>
        <w:t>between</w:t>
      </w:r>
      <w:r>
        <w:rPr>
          <w:color w:val="231F20"/>
          <w:spacing w:val="-16"/>
        </w:rPr>
        <w:t xml:space="preserve"> </w:t>
      </w:r>
      <w:r>
        <w:rPr>
          <w:color w:val="231F20"/>
          <w:spacing w:val="-4"/>
        </w:rPr>
        <w:t>2002–05.</w:t>
      </w:r>
      <w:r>
        <w:rPr>
          <w:color w:val="231F20"/>
          <w:spacing w:val="8"/>
        </w:rPr>
        <w:t xml:space="preserve"> </w:t>
      </w:r>
      <w:r>
        <w:rPr>
          <w:color w:val="231F20"/>
          <w:spacing w:val="-4"/>
        </w:rPr>
        <w:t xml:space="preserve">This </w:t>
      </w:r>
      <w:r>
        <w:rPr>
          <w:color w:val="231F20"/>
          <w:w w:val="90"/>
        </w:rPr>
        <w:t xml:space="preserve">may be an indication of dealers’ reduced willingness to allocate balance sheet capacity to the warehousing of securities that is necessary to intermediate between buyers </w:t>
      </w:r>
      <w:r>
        <w:rPr>
          <w:color w:val="231F20"/>
          <w:spacing w:val="-6"/>
        </w:rPr>
        <w:t>and</w:t>
      </w:r>
      <w:r>
        <w:rPr>
          <w:color w:val="231F20"/>
          <w:spacing w:val="-12"/>
        </w:rPr>
        <w:t xml:space="preserve"> </w:t>
      </w:r>
      <w:r>
        <w:rPr>
          <w:color w:val="231F20"/>
          <w:spacing w:val="-6"/>
        </w:rPr>
        <w:t>sellers</w:t>
      </w:r>
      <w:r>
        <w:rPr>
          <w:color w:val="231F20"/>
          <w:spacing w:val="-12"/>
        </w:rPr>
        <w:t xml:space="preserve"> </w:t>
      </w:r>
      <w:r>
        <w:rPr>
          <w:color w:val="231F20"/>
          <w:spacing w:val="-6"/>
        </w:rPr>
        <w:t>in</w:t>
      </w:r>
      <w:r>
        <w:rPr>
          <w:color w:val="231F20"/>
          <w:spacing w:val="-12"/>
        </w:rPr>
        <w:t xml:space="preserve"> </w:t>
      </w:r>
      <w:r>
        <w:rPr>
          <w:color w:val="231F20"/>
          <w:spacing w:val="-6"/>
        </w:rPr>
        <w:t>these</w:t>
      </w:r>
      <w:r>
        <w:rPr>
          <w:color w:val="231F20"/>
          <w:spacing w:val="-12"/>
        </w:rPr>
        <w:t xml:space="preserve"> </w:t>
      </w:r>
      <w:r>
        <w:rPr>
          <w:color w:val="231F20"/>
          <w:spacing w:val="-6"/>
        </w:rPr>
        <w:t>markets.</w:t>
      </w:r>
    </w:p>
    <w:p w14:paraId="5DD355C3" w14:textId="77777777" w:rsidR="00932646" w:rsidRDefault="00932646">
      <w:pPr>
        <w:pStyle w:val="BodyText"/>
        <w:spacing w:before="27"/>
      </w:pPr>
    </w:p>
    <w:p w14:paraId="0F8E0571" w14:textId="77777777" w:rsidR="00932646" w:rsidRDefault="009E75AE">
      <w:pPr>
        <w:pStyle w:val="BodyText"/>
        <w:ind w:left="85"/>
      </w:pPr>
      <w:r>
        <w:rPr>
          <w:color w:val="231F20"/>
          <w:w w:val="85"/>
        </w:rPr>
        <w:t>Such</w:t>
      </w:r>
      <w:r>
        <w:rPr>
          <w:color w:val="231F20"/>
          <w:spacing w:val="-2"/>
        </w:rPr>
        <w:t xml:space="preserve"> </w:t>
      </w:r>
      <w:r>
        <w:rPr>
          <w:color w:val="231F20"/>
          <w:w w:val="85"/>
        </w:rPr>
        <w:t>reduction</w:t>
      </w:r>
      <w:r>
        <w:rPr>
          <w:color w:val="231F20"/>
          <w:spacing w:val="-1"/>
        </w:rPr>
        <w:t xml:space="preserve"> </w:t>
      </w:r>
      <w:r>
        <w:rPr>
          <w:color w:val="231F20"/>
          <w:w w:val="85"/>
        </w:rPr>
        <w:t>in</w:t>
      </w:r>
      <w:r>
        <w:rPr>
          <w:color w:val="231F20"/>
          <w:spacing w:val="-2"/>
        </w:rPr>
        <w:t xml:space="preserve"> </w:t>
      </w:r>
      <w:r>
        <w:rPr>
          <w:color w:val="231F20"/>
          <w:w w:val="85"/>
        </w:rPr>
        <w:t>the</w:t>
      </w:r>
      <w:r>
        <w:rPr>
          <w:color w:val="231F20"/>
          <w:spacing w:val="-1"/>
        </w:rPr>
        <w:t xml:space="preserve"> </w:t>
      </w:r>
      <w:r>
        <w:rPr>
          <w:color w:val="231F20"/>
          <w:w w:val="85"/>
        </w:rPr>
        <w:t>supply</w:t>
      </w:r>
      <w:r>
        <w:rPr>
          <w:color w:val="231F20"/>
          <w:spacing w:val="-2"/>
        </w:rPr>
        <w:t xml:space="preserve"> </w:t>
      </w:r>
      <w:r>
        <w:rPr>
          <w:color w:val="231F20"/>
          <w:w w:val="85"/>
        </w:rPr>
        <w:t>of</w:t>
      </w:r>
      <w:r>
        <w:rPr>
          <w:color w:val="231F20"/>
          <w:spacing w:val="-1"/>
        </w:rPr>
        <w:t xml:space="preserve"> </w:t>
      </w:r>
      <w:r>
        <w:rPr>
          <w:color w:val="231F20"/>
          <w:w w:val="85"/>
        </w:rPr>
        <w:t>liquidity</w:t>
      </w:r>
      <w:r>
        <w:rPr>
          <w:color w:val="231F20"/>
          <w:spacing w:val="-2"/>
        </w:rPr>
        <w:t xml:space="preserve"> </w:t>
      </w:r>
      <w:r>
        <w:rPr>
          <w:color w:val="231F20"/>
          <w:w w:val="85"/>
        </w:rPr>
        <w:t>services</w:t>
      </w:r>
      <w:r>
        <w:rPr>
          <w:color w:val="231F20"/>
          <w:spacing w:val="-1"/>
        </w:rPr>
        <w:t xml:space="preserve"> </w:t>
      </w:r>
      <w:r>
        <w:rPr>
          <w:color w:val="231F20"/>
          <w:w w:val="85"/>
        </w:rPr>
        <w:t>is</w:t>
      </w:r>
      <w:r>
        <w:rPr>
          <w:color w:val="231F20"/>
          <w:spacing w:val="-1"/>
        </w:rPr>
        <w:t xml:space="preserve"> </w:t>
      </w:r>
      <w:r>
        <w:rPr>
          <w:color w:val="231F20"/>
          <w:w w:val="85"/>
        </w:rPr>
        <w:t>in</w:t>
      </w:r>
      <w:r>
        <w:rPr>
          <w:color w:val="231F20"/>
          <w:spacing w:val="-2"/>
        </w:rPr>
        <w:t xml:space="preserve"> </w:t>
      </w:r>
      <w:r>
        <w:rPr>
          <w:color w:val="231F20"/>
          <w:spacing w:val="-4"/>
          <w:w w:val="85"/>
        </w:rPr>
        <w:t>stark</w:t>
      </w:r>
    </w:p>
    <w:p w14:paraId="56736D3B" w14:textId="77777777" w:rsidR="00932646" w:rsidRDefault="00932646">
      <w:pPr>
        <w:pStyle w:val="BodyText"/>
        <w:sectPr w:rsidR="00932646">
          <w:type w:val="continuous"/>
          <w:pgSz w:w="11910" w:h="16840"/>
          <w:pgMar w:top="1540" w:right="566" w:bottom="0" w:left="708" w:header="446" w:footer="0" w:gutter="0"/>
          <w:cols w:num="2" w:space="720" w:equalWidth="0">
            <w:col w:w="4481" w:space="848"/>
            <w:col w:w="5307"/>
          </w:cols>
        </w:sectPr>
      </w:pPr>
    </w:p>
    <w:p w14:paraId="25325E95" w14:textId="77777777" w:rsidR="00932646" w:rsidRDefault="009E75AE">
      <w:pPr>
        <w:spacing w:before="46" w:line="127" w:lineRule="exact"/>
        <w:ind w:left="272"/>
        <w:rPr>
          <w:sz w:val="12"/>
        </w:rPr>
      </w:pPr>
      <w:r>
        <w:rPr>
          <w:color w:val="231F20"/>
          <w:w w:val="85"/>
          <w:sz w:val="12"/>
        </w:rPr>
        <w:t>Net</w:t>
      </w:r>
      <w:r>
        <w:rPr>
          <w:color w:val="231F20"/>
          <w:spacing w:val="7"/>
          <w:sz w:val="12"/>
        </w:rPr>
        <w:t xml:space="preserve"> </w:t>
      </w:r>
      <w:r>
        <w:rPr>
          <w:color w:val="231F20"/>
          <w:w w:val="85"/>
          <w:sz w:val="12"/>
        </w:rPr>
        <w:t>percentage</w:t>
      </w:r>
      <w:r>
        <w:rPr>
          <w:color w:val="231F20"/>
          <w:spacing w:val="7"/>
          <w:sz w:val="12"/>
        </w:rPr>
        <w:t xml:space="preserve"> </w:t>
      </w:r>
      <w:r>
        <w:rPr>
          <w:color w:val="231F20"/>
          <w:spacing w:val="-2"/>
          <w:w w:val="85"/>
          <w:sz w:val="12"/>
        </w:rPr>
        <w:t>balances</w:t>
      </w:r>
    </w:p>
    <w:p w14:paraId="18632E0F" w14:textId="77777777" w:rsidR="00932646" w:rsidRDefault="009E75AE">
      <w:pPr>
        <w:spacing w:line="127" w:lineRule="exact"/>
        <w:ind w:left="85"/>
        <w:rPr>
          <w:sz w:val="12"/>
        </w:rPr>
      </w:pPr>
      <w:r>
        <w:rPr>
          <w:noProof/>
          <w:sz w:val="12"/>
        </w:rPr>
        <mc:AlternateContent>
          <mc:Choice Requires="wpg">
            <w:drawing>
              <wp:anchor distT="0" distB="0" distL="0" distR="0" simplePos="0" relativeHeight="15812608" behindDoc="0" locked="0" layoutInCell="1" allowOverlap="1" wp14:anchorId="71A0C132" wp14:editId="3F208629">
                <wp:simplePos x="0" y="0"/>
                <wp:positionH relativeFrom="page">
                  <wp:posOffset>619185</wp:posOffset>
                </wp:positionH>
                <wp:positionV relativeFrom="paragraph">
                  <wp:posOffset>28205</wp:posOffset>
                </wp:positionV>
                <wp:extent cx="2346960" cy="1806575"/>
                <wp:effectExtent l="0" t="0" r="0" b="0"/>
                <wp:wrapNone/>
                <wp:docPr id="1321" name="Group 1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322" name="Graphic 1322"/>
                        <wps:cNvSpPr/>
                        <wps:spPr>
                          <a:xfrm>
                            <a:off x="3175" y="3175"/>
                            <a:ext cx="2340610" cy="1800225"/>
                          </a:xfrm>
                          <a:custGeom>
                            <a:avLst/>
                            <a:gdLst/>
                            <a:ahLst/>
                            <a:cxnLst/>
                            <a:rect l="l" t="t" r="r" b="b"/>
                            <a:pathLst>
                              <a:path w="2340610" h="1800225">
                                <a:moveTo>
                                  <a:pt x="0" y="1800007"/>
                                </a:moveTo>
                                <a:lnTo>
                                  <a:pt x="2340002" y="1800007"/>
                                </a:lnTo>
                                <a:lnTo>
                                  <a:pt x="2340002" y="0"/>
                                </a:lnTo>
                                <a:lnTo>
                                  <a:pt x="0" y="0"/>
                                </a:lnTo>
                                <a:lnTo>
                                  <a:pt x="0" y="1800007"/>
                                </a:lnTo>
                                <a:close/>
                              </a:path>
                            </a:pathLst>
                          </a:custGeom>
                          <a:ln w="6350">
                            <a:solidFill>
                              <a:srgbClr val="231F20"/>
                            </a:solidFill>
                            <a:prstDash val="solid"/>
                          </a:ln>
                        </wps:spPr>
                        <wps:bodyPr wrap="square" lIns="0" tIns="0" rIns="0" bIns="0" rtlCol="0">
                          <a:prstTxWarp prst="textNoShape">
                            <a:avLst/>
                          </a:prstTxWarp>
                          <a:noAutofit/>
                        </wps:bodyPr>
                      </wps:wsp>
                      <wps:wsp>
                        <wps:cNvPr id="1323" name="Graphic 1323"/>
                        <wps:cNvSpPr/>
                        <wps:spPr>
                          <a:xfrm>
                            <a:off x="3175" y="178098"/>
                            <a:ext cx="2340610" cy="1625600"/>
                          </a:xfrm>
                          <a:custGeom>
                            <a:avLst/>
                            <a:gdLst/>
                            <a:ahLst/>
                            <a:cxnLst/>
                            <a:rect l="l" t="t" r="r" b="b"/>
                            <a:pathLst>
                              <a:path w="2340610" h="1625600">
                                <a:moveTo>
                                  <a:pt x="107999" y="856505"/>
                                </a:moveTo>
                                <a:lnTo>
                                  <a:pt x="2232002" y="856505"/>
                                </a:lnTo>
                              </a:path>
                              <a:path w="2340610" h="1625600">
                                <a:moveTo>
                                  <a:pt x="2268006" y="0"/>
                                </a:moveTo>
                                <a:lnTo>
                                  <a:pt x="2340002" y="0"/>
                                </a:lnTo>
                              </a:path>
                              <a:path w="2340610" h="1625600">
                                <a:moveTo>
                                  <a:pt x="2268006" y="190338"/>
                                </a:moveTo>
                                <a:lnTo>
                                  <a:pt x="2340002" y="190338"/>
                                </a:lnTo>
                              </a:path>
                              <a:path w="2340610" h="1625600">
                                <a:moveTo>
                                  <a:pt x="2268006" y="367071"/>
                                </a:moveTo>
                                <a:lnTo>
                                  <a:pt x="2340002" y="367071"/>
                                </a:lnTo>
                              </a:path>
                              <a:path w="2340610" h="1625600">
                                <a:moveTo>
                                  <a:pt x="2268006" y="543817"/>
                                </a:moveTo>
                                <a:lnTo>
                                  <a:pt x="2340002" y="543817"/>
                                </a:lnTo>
                              </a:path>
                              <a:path w="2340610" h="1625600">
                                <a:moveTo>
                                  <a:pt x="2268006" y="720551"/>
                                </a:moveTo>
                                <a:lnTo>
                                  <a:pt x="2340002" y="720551"/>
                                </a:lnTo>
                              </a:path>
                              <a:path w="2340610" h="1625600">
                                <a:moveTo>
                                  <a:pt x="2268006" y="897296"/>
                                </a:moveTo>
                                <a:lnTo>
                                  <a:pt x="2340002" y="897296"/>
                                </a:lnTo>
                              </a:path>
                              <a:path w="2340610" h="1625600">
                                <a:moveTo>
                                  <a:pt x="2268006" y="1087633"/>
                                </a:moveTo>
                                <a:lnTo>
                                  <a:pt x="2340002" y="1087633"/>
                                </a:lnTo>
                              </a:path>
                              <a:path w="2340610" h="1625600">
                                <a:moveTo>
                                  <a:pt x="2268006" y="1264366"/>
                                </a:moveTo>
                                <a:lnTo>
                                  <a:pt x="2340002" y="1264366"/>
                                </a:lnTo>
                              </a:path>
                              <a:path w="2340610" h="1625600">
                                <a:moveTo>
                                  <a:pt x="2268006" y="1441099"/>
                                </a:moveTo>
                                <a:lnTo>
                                  <a:pt x="2340002" y="1441099"/>
                                </a:lnTo>
                              </a:path>
                              <a:path w="2340610" h="1625600">
                                <a:moveTo>
                                  <a:pt x="0" y="81569"/>
                                </a:moveTo>
                                <a:lnTo>
                                  <a:pt x="72002" y="81569"/>
                                </a:lnTo>
                              </a:path>
                              <a:path w="2340610" h="1625600">
                                <a:moveTo>
                                  <a:pt x="0" y="339886"/>
                                </a:moveTo>
                                <a:lnTo>
                                  <a:pt x="72002" y="339886"/>
                                </a:lnTo>
                              </a:path>
                              <a:path w="2340610" h="1625600">
                                <a:moveTo>
                                  <a:pt x="0" y="598201"/>
                                </a:moveTo>
                                <a:lnTo>
                                  <a:pt x="72002" y="598201"/>
                                </a:lnTo>
                              </a:path>
                              <a:path w="2340610" h="1625600">
                                <a:moveTo>
                                  <a:pt x="0" y="856505"/>
                                </a:moveTo>
                                <a:lnTo>
                                  <a:pt x="72002" y="856505"/>
                                </a:lnTo>
                              </a:path>
                              <a:path w="2340610" h="1625600">
                                <a:moveTo>
                                  <a:pt x="0" y="1101234"/>
                                </a:moveTo>
                                <a:lnTo>
                                  <a:pt x="72002" y="1101234"/>
                                </a:lnTo>
                              </a:path>
                              <a:path w="2340610" h="1625600">
                                <a:moveTo>
                                  <a:pt x="0" y="1359527"/>
                                </a:moveTo>
                                <a:lnTo>
                                  <a:pt x="72002" y="1359527"/>
                                </a:lnTo>
                              </a:path>
                              <a:path w="2340610" h="1625600">
                                <a:moveTo>
                                  <a:pt x="2124268" y="1553088"/>
                                </a:moveTo>
                                <a:lnTo>
                                  <a:pt x="2124268" y="1625084"/>
                                </a:lnTo>
                              </a:path>
                              <a:path w="2340610" h="1625600">
                                <a:moveTo>
                                  <a:pt x="1725107" y="1553088"/>
                                </a:moveTo>
                                <a:lnTo>
                                  <a:pt x="1725107" y="1625084"/>
                                </a:lnTo>
                              </a:path>
                              <a:path w="2340610" h="1625600">
                                <a:moveTo>
                                  <a:pt x="1315697" y="1553088"/>
                                </a:moveTo>
                                <a:lnTo>
                                  <a:pt x="1315697" y="1625084"/>
                                </a:lnTo>
                              </a:path>
                              <a:path w="2340610" h="1625600">
                                <a:moveTo>
                                  <a:pt x="914307" y="1553088"/>
                                </a:moveTo>
                                <a:lnTo>
                                  <a:pt x="914307" y="1625084"/>
                                </a:lnTo>
                              </a:path>
                              <a:path w="2340610" h="1625600">
                                <a:moveTo>
                                  <a:pt x="512917" y="1553088"/>
                                </a:moveTo>
                                <a:lnTo>
                                  <a:pt x="512917" y="1625084"/>
                                </a:lnTo>
                              </a:path>
                              <a:path w="2340610" h="1625600">
                                <a:moveTo>
                                  <a:pt x="111528" y="1553088"/>
                                </a:moveTo>
                                <a:lnTo>
                                  <a:pt x="111528" y="1625084"/>
                                </a:lnTo>
                              </a:path>
                            </a:pathLst>
                          </a:custGeom>
                          <a:ln w="6350">
                            <a:solidFill>
                              <a:srgbClr val="231F20"/>
                            </a:solidFill>
                            <a:prstDash val="solid"/>
                          </a:ln>
                        </wps:spPr>
                        <wps:bodyPr wrap="square" lIns="0" tIns="0" rIns="0" bIns="0" rtlCol="0">
                          <a:prstTxWarp prst="textNoShape">
                            <a:avLst/>
                          </a:prstTxWarp>
                          <a:noAutofit/>
                        </wps:bodyPr>
                      </wps:wsp>
                      <wps:wsp>
                        <wps:cNvPr id="1324" name="Graphic 1324"/>
                        <wps:cNvSpPr/>
                        <wps:spPr>
                          <a:xfrm>
                            <a:off x="114703" y="164505"/>
                            <a:ext cx="2012950" cy="1522730"/>
                          </a:xfrm>
                          <a:custGeom>
                            <a:avLst/>
                            <a:gdLst/>
                            <a:ahLst/>
                            <a:cxnLst/>
                            <a:rect l="l" t="t" r="r" b="b"/>
                            <a:pathLst>
                              <a:path w="2012950" h="1522730">
                                <a:moveTo>
                                  <a:pt x="1814276" y="1522675"/>
                                </a:moveTo>
                                <a:lnTo>
                                  <a:pt x="2012739" y="1142005"/>
                                </a:lnTo>
                              </a:path>
                              <a:path w="2012950" h="1522730">
                                <a:moveTo>
                                  <a:pt x="1613578" y="965273"/>
                                </a:moveTo>
                                <a:lnTo>
                                  <a:pt x="1814276" y="1522675"/>
                                </a:lnTo>
                              </a:path>
                              <a:path w="2012950" h="1522730">
                                <a:moveTo>
                                  <a:pt x="1404866" y="856505"/>
                                </a:moveTo>
                                <a:lnTo>
                                  <a:pt x="1613578" y="965273"/>
                                </a:lnTo>
                              </a:path>
                              <a:path w="2012950" h="1522730">
                                <a:moveTo>
                                  <a:pt x="1204168" y="367071"/>
                                </a:moveTo>
                                <a:lnTo>
                                  <a:pt x="1404866" y="856505"/>
                                </a:lnTo>
                              </a:path>
                              <a:path w="2012950" h="1522730">
                                <a:moveTo>
                                  <a:pt x="1003472" y="108767"/>
                                </a:moveTo>
                                <a:lnTo>
                                  <a:pt x="1204168" y="367071"/>
                                </a:lnTo>
                              </a:path>
                              <a:path w="2012950" h="1522730">
                                <a:moveTo>
                                  <a:pt x="802778" y="135953"/>
                                </a:moveTo>
                                <a:lnTo>
                                  <a:pt x="1003472" y="108767"/>
                                </a:lnTo>
                              </a:path>
                              <a:path w="2012950" h="1522730">
                                <a:moveTo>
                                  <a:pt x="602084" y="0"/>
                                </a:moveTo>
                                <a:lnTo>
                                  <a:pt x="802778" y="135953"/>
                                </a:lnTo>
                              </a:path>
                              <a:path w="2012950" h="1522730">
                                <a:moveTo>
                                  <a:pt x="401388" y="81569"/>
                                </a:moveTo>
                                <a:lnTo>
                                  <a:pt x="602084" y="0"/>
                                </a:lnTo>
                              </a:path>
                              <a:path w="2012950" h="1522730">
                                <a:moveTo>
                                  <a:pt x="200694" y="40791"/>
                                </a:moveTo>
                                <a:lnTo>
                                  <a:pt x="401388" y="81569"/>
                                </a:lnTo>
                              </a:path>
                              <a:path w="2012950" h="1522730">
                                <a:moveTo>
                                  <a:pt x="0" y="149546"/>
                                </a:moveTo>
                                <a:lnTo>
                                  <a:pt x="200694" y="40791"/>
                                </a:lnTo>
                              </a:path>
                            </a:pathLst>
                          </a:custGeom>
                          <a:ln w="12700">
                            <a:solidFill>
                              <a:srgbClr val="FCAF17"/>
                            </a:solidFill>
                            <a:prstDash val="solid"/>
                          </a:ln>
                        </wps:spPr>
                        <wps:bodyPr wrap="square" lIns="0" tIns="0" rIns="0" bIns="0" rtlCol="0">
                          <a:prstTxWarp prst="textNoShape">
                            <a:avLst/>
                          </a:prstTxWarp>
                          <a:noAutofit/>
                        </wps:bodyPr>
                      </wps:wsp>
                      <wps:wsp>
                        <wps:cNvPr id="1325" name="Graphic 1325"/>
                        <wps:cNvSpPr/>
                        <wps:spPr>
                          <a:xfrm>
                            <a:off x="114703" y="178098"/>
                            <a:ext cx="2012950" cy="544195"/>
                          </a:xfrm>
                          <a:custGeom>
                            <a:avLst/>
                            <a:gdLst/>
                            <a:ahLst/>
                            <a:cxnLst/>
                            <a:rect l="l" t="t" r="r" b="b"/>
                            <a:pathLst>
                              <a:path w="2012950" h="544195">
                                <a:moveTo>
                                  <a:pt x="1814276" y="543817"/>
                                </a:moveTo>
                                <a:lnTo>
                                  <a:pt x="2012739" y="435048"/>
                                </a:lnTo>
                              </a:path>
                              <a:path w="2012950" h="544195">
                                <a:moveTo>
                                  <a:pt x="1613578" y="394270"/>
                                </a:moveTo>
                                <a:lnTo>
                                  <a:pt x="1814276" y="543817"/>
                                </a:lnTo>
                              </a:path>
                              <a:path w="2012950" h="544195">
                                <a:moveTo>
                                  <a:pt x="1404866" y="163140"/>
                                </a:moveTo>
                                <a:lnTo>
                                  <a:pt x="1613578" y="394270"/>
                                </a:lnTo>
                              </a:path>
                              <a:path w="2012950" h="544195">
                                <a:moveTo>
                                  <a:pt x="1204168" y="285501"/>
                                </a:moveTo>
                                <a:lnTo>
                                  <a:pt x="1404866" y="163140"/>
                                </a:lnTo>
                              </a:path>
                              <a:path w="2012950" h="544195">
                                <a:moveTo>
                                  <a:pt x="1003472" y="326292"/>
                                </a:moveTo>
                                <a:lnTo>
                                  <a:pt x="1204168" y="285501"/>
                                </a:lnTo>
                              </a:path>
                              <a:path w="2012950" h="544195">
                                <a:moveTo>
                                  <a:pt x="802778" y="40791"/>
                                </a:moveTo>
                                <a:lnTo>
                                  <a:pt x="1003472" y="326292"/>
                                </a:lnTo>
                              </a:path>
                              <a:path w="2012950" h="544195">
                                <a:moveTo>
                                  <a:pt x="602084" y="0"/>
                                </a:moveTo>
                                <a:lnTo>
                                  <a:pt x="802778" y="40791"/>
                                </a:lnTo>
                              </a:path>
                              <a:path w="2012950" h="544195">
                                <a:moveTo>
                                  <a:pt x="401388" y="108767"/>
                                </a:moveTo>
                                <a:lnTo>
                                  <a:pt x="602084" y="0"/>
                                </a:lnTo>
                              </a:path>
                              <a:path w="2012950" h="544195">
                                <a:moveTo>
                                  <a:pt x="200694" y="285501"/>
                                </a:moveTo>
                                <a:lnTo>
                                  <a:pt x="401388" y="108767"/>
                                </a:lnTo>
                              </a:path>
                              <a:path w="2012950" h="544195">
                                <a:moveTo>
                                  <a:pt x="0" y="217524"/>
                                </a:moveTo>
                                <a:lnTo>
                                  <a:pt x="200694" y="285501"/>
                                </a:lnTo>
                              </a:path>
                            </a:pathLst>
                          </a:custGeom>
                          <a:ln w="12700">
                            <a:solidFill>
                              <a:srgbClr val="00568B"/>
                            </a:solidFill>
                            <a:prstDash val="solid"/>
                          </a:ln>
                        </wps:spPr>
                        <wps:bodyPr wrap="square" lIns="0" tIns="0" rIns="0" bIns="0" rtlCol="0">
                          <a:prstTxWarp prst="textNoShape">
                            <a:avLst/>
                          </a:prstTxWarp>
                          <a:noAutofit/>
                        </wps:bodyPr>
                      </wps:wsp>
                      <wps:wsp>
                        <wps:cNvPr id="1326" name="Graphic 1326"/>
                        <wps:cNvSpPr/>
                        <wps:spPr>
                          <a:xfrm>
                            <a:off x="114703" y="626752"/>
                            <a:ext cx="2012950" cy="446405"/>
                          </a:xfrm>
                          <a:custGeom>
                            <a:avLst/>
                            <a:gdLst/>
                            <a:ahLst/>
                            <a:cxnLst/>
                            <a:rect l="l" t="t" r="r" b="b"/>
                            <a:pathLst>
                              <a:path w="2012950" h="446405">
                                <a:moveTo>
                                  <a:pt x="1814276" y="421457"/>
                                </a:moveTo>
                                <a:lnTo>
                                  <a:pt x="2012739" y="446397"/>
                                </a:lnTo>
                              </a:path>
                              <a:path w="2012950" h="446405">
                                <a:moveTo>
                                  <a:pt x="1613578" y="271896"/>
                                </a:moveTo>
                                <a:lnTo>
                                  <a:pt x="1814276" y="421457"/>
                                </a:lnTo>
                              </a:path>
                              <a:path w="2012950" h="446405">
                                <a:moveTo>
                                  <a:pt x="1404866" y="67978"/>
                                </a:moveTo>
                                <a:lnTo>
                                  <a:pt x="1613578" y="271896"/>
                                </a:lnTo>
                              </a:path>
                              <a:path w="2012950" h="446405">
                                <a:moveTo>
                                  <a:pt x="1204168" y="258304"/>
                                </a:moveTo>
                                <a:lnTo>
                                  <a:pt x="1404866" y="67978"/>
                                </a:lnTo>
                              </a:path>
                              <a:path w="2012950" h="446405">
                                <a:moveTo>
                                  <a:pt x="1003472" y="258304"/>
                                </a:moveTo>
                                <a:lnTo>
                                  <a:pt x="1204168" y="258304"/>
                                </a:lnTo>
                              </a:path>
                              <a:path w="2012950" h="446405">
                                <a:moveTo>
                                  <a:pt x="802778" y="0"/>
                                </a:moveTo>
                                <a:lnTo>
                                  <a:pt x="1003472" y="258304"/>
                                </a:lnTo>
                              </a:path>
                              <a:path w="2012950" h="446405">
                                <a:moveTo>
                                  <a:pt x="602084" y="95163"/>
                                </a:moveTo>
                                <a:lnTo>
                                  <a:pt x="802778" y="0"/>
                                </a:lnTo>
                              </a:path>
                              <a:path w="2012950" h="446405">
                                <a:moveTo>
                                  <a:pt x="401388" y="0"/>
                                </a:moveTo>
                                <a:lnTo>
                                  <a:pt x="602084" y="95163"/>
                                </a:lnTo>
                              </a:path>
                              <a:path w="2012950" h="446405">
                                <a:moveTo>
                                  <a:pt x="200694" y="40779"/>
                                </a:moveTo>
                                <a:lnTo>
                                  <a:pt x="401388" y="0"/>
                                </a:lnTo>
                              </a:path>
                              <a:path w="2012950" h="446405">
                                <a:moveTo>
                                  <a:pt x="0" y="149547"/>
                                </a:moveTo>
                                <a:lnTo>
                                  <a:pt x="200694" y="40779"/>
                                </a:lnTo>
                              </a:path>
                            </a:pathLst>
                          </a:custGeom>
                          <a:ln w="12700">
                            <a:solidFill>
                              <a:srgbClr val="B01C88"/>
                            </a:solidFill>
                            <a:prstDash val="solid"/>
                          </a:ln>
                        </wps:spPr>
                        <wps:bodyPr wrap="square" lIns="0" tIns="0" rIns="0" bIns="0" rtlCol="0">
                          <a:prstTxWarp prst="textNoShape">
                            <a:avLst/>
                          </a:prstTxWarp>
                          <a:noAutofit/>
                        </wps:bodyPr>
                      </wps:wsp>
                      <wps:wsp>
                        <wps:cNvPr id="1327" name="Textbox 1327"/>
                        <wps:cNvSpPr txBox="1"/>
                        <wps:spPr>
                          <a:xfrm>
                            <a:off x="1594609" y="258308"/>
                            <a:ext cx="583565" cy="182880"/>
                          </a:xfrm>
                          <a:prstGeom prst="rect">
                            <a:avLst/>
                          </a:prstGeom>
                        </wps:spPr>
                        <wps:txbx>
                          <w:txbxContent>
                            <w:p w14:paraId="57C96C1B" w14:textId="77777777" w:rsidR="00932646" w:rsidRDefault="009E75AE">
                              <w:pPr>
                                <w:spacing w:line="247" w:lineRule="auto"/>
                                <w:ind w:left="54" w:right="18" w:hanging="55"/>
                                <w:rPr>
                                  <w:sz w:val="12"/>
                                </w:rPr>
                              </w:pPr>
                              <w:r>
                                <w:rPr>
                                  <w:color w:val="231F20"/>
                                  <w:spacing w:val="-2"/>
                                  <w:w w:val="90"/>
                                  <w:sz w:val="12"/>
                                </w:rPr>
                                <w:t>Secured</w:t>
                              </w:r>
                              <w:r>
                                <w:rPr>
                                  <w:color w:val="231F20"/>
                                  <w:spacing w:val="-7"/>
                                  <w:w w:val="90"/>
                                  <w:sz w:val="12"/>
                                </w:rPr>
                                <w:t xml:space="preserve"> </w:t>
                              </w:r>
                              <w:r>
                                <w:rPr>
                                  <w:color w:val="231F20"/>
                                  <w:spacing w:val="-2"/>
                                  <w:w w:val="90"/>
                                  <w:sz w:val="12"/>
                                </w:rPr>
                                <w:t>borrowing</w:t>
                              </w:r>
                              <w:r>
                                <w:rPr>
                                  <w:color w:val="231F20"/>
                                  <w:spacing w:val="40"/>
                                  <w:sz w:val="12"/>
                                </w:rPr>
                                <w:t xml:space="preserve"> </w:t>
                              </w:r>
                              <w:r>
                                <w:rPr>
                                  <w:color w:val="231F20"/>
                                  <w:w w:val="90"/>
                                  <w:sz w:val="12"/>
                                </w:rPr>
                                <w:t>(right-hand</w:t>
                              </w:r>
                              <w:r>
                                <w:rPr>
                                  <w:color w:val="231F20"/>
                                  <w:spacing w:val="-7"/>
                                  <w:w w:val="90"/>
                                  <w:sz w:val="12"/>
                                </w:rPr>
                                <w:t xml:space="preserve"> </w:t>
                              </w:r>
                              <w:r>
                                <w:rPr>
                                  <w:color w:val="231F20"/>
                                  <w:spacing w:val="-4"/>
                                  <w:w w:val="90"/>
                                  <w:sz w:val="12"/>
                                </w:rPr>
                                <w:t>scale)</w:t>
                              </w:r>
                            </w:p>
                          </w:txbxContent>
                        </wps:txbx>
                        <wps:bodyPr wrap="square" lIns="0" tIns="0" rIns="0" bIns="0" rtlCol="0">
                          <a:noAutofit/>
                        </wps:bodyPr>
                      </wps:wsp>
                      <wps:wsp>
                        <wps:cNvPr id="1328" name="Textbox 1328"/>
                        <wps:cNvSpPr txBox="1"/>
                        <wps:spPr>
                          <a:xfrm>
                            <a:off x="187039" y="741372"/>
                            <a:ext cx="583565" cy="182880"/>
                          </a:xfrm>
                          <a:prstGeom prst="rect">
                            <a:avLst/>
                          </a:prstGeom>
                        </wps:spPr>
                        <wps:txbx>
                          <w:txbxContent>
                            <w:p w14:paraId="27093BE9" w14:textId="77777777" w:rsidR="00932646" w:rsidRDefault="009E75AE">
                              <w:pPr>
                                <w:spacing w:line="247" w:lineRule="auto"/>
                                <w:ind w:left="54" w:right="18" w:hanging="55"/>
                                <w:rPr>
                                  <w:sz w:val="12"/>
                                </w:rPr>
                              </w:pPr>
                              <w:r>
                                <w:rPr>
                                  <w:color w:val="231F20"/>
                                  <w:sz w:val="12"/>
                                </w:rPr>
                                <w:t>Secured</w:t>
                              </w:r>
                              <w:r>
                                <w:rPr>
                                  <w:color w:val="231F20"/>
                                  <w:spacing w:val="-10"/>
                                  <w:sz w:val="12"/>
                                </w:rPr>
                                <w:t xml:space="preserve"> </w:t>
                              </w:r>
                              <w:r>
                                <w:rPr>
                                  <w:color w:val="231F20"/>
                                  <w:sz w:val="12"/>
                                </w:rPr>
                                <w:t>lending</w:t>
                              </w:r>
                              <w:r>
                                <w:rPr>
                                  <w:color w:val="231F20"/>
                                  <w:spacing w:val="40"/>
                                  <w:sz w:val="12"/>
                                </w:rPr>
                                <w:t xml:space="preserve"> </w:t>
                              </w:r>
                              <w:r>
                                <w:rPr>
                                  <w:color w:val="231F20"/>
                                  <w:spacing w:val="-2"/>
                                  <w:w w:val="90"/>
                                  <w:sz w:val="12"/>
                                </w:rPr>
                                <w:t>(right-hand</w:t>
                              </w:r>
                              <w:r>
                                <w:rPr>
                                  <w:color w:val="231F20"/>
                                  <w:spacing w:val="-7"/>
                                  <w:w w:val="90"/>
                                  <w:sz w:val="12"/>
                                </w:rPr>
                                <w:t xml:space="preserve"> </w:t>
                              </w:r>
                              <w:r>
                                <w:rPr>
                                  <w:color w:val="231F20"/>
                                  <w:spacing w:val="-2"/>
                                  <w:w w:val="90"/>
                                  <w:sz w:val="12"/>
                                </w:rPr>
                                <w:t>scale)</w:t>
                              </w:r>
                            </w:p>
                          </w:txbxContent>
                        </wps:txbx>
                        <wps:bodyPr wrap="square" lIns="0" tIns="0" rIns="0" bIns="0" rtlCol="0">
                          <a:noAutofit/>
                        </wps:bodyPr>
                      </wps:wsp>
                      <wps:wsp>
                        <wps:cNvPr id="1329" name="Textbox 1329"/>
                        <wps:cNvSpPr txBox="1"/>
                        <wps:spPr>
                          <a:xfrm>
                            <a:off x="931053" y="1350008"/>
                            <a:ext cx="906780" cy="182880"/>
                          </a:xfrm>
                          <a:prstGeom prst="rect">
                            <a:avLst/>
                          </a:prstGeom>
                        </wps:spPr>
                        <wps:txbx>
                          <w:txbxContent>
                            <w:p w14:paraId="0CD33F92" w14:textId="77777777" w:rsidR="00932646" w:rsidRDefault="009E75AE">
                              <w:pPr>
                                <w:spacing w:line="247" w:lineRule="auto"/>
                                <w:ind w:left="54" w:right="18" w:hanging="55"/>
                                <w:rPr>
                                  <w:sz w:val="12"/>
                                </w:rPr>
                              </w:pPr>
                              <w:r>
                                <w:rPr>
                                  <w:color w:val="231F20"/>
                                  <w:w w:val="95"/>
                                  <w:sz w:val="12"/>
                                </w:rPr>
                                <w:t>Perceived</w:t>
                              </w:r>
                              <w:r>
                                <w:rPr>
                                  <w:color w:val="231F20"/>
                                  <w:spacing w:val="-8"/>
                                  <w:w w:val="95"/>
                                  <w:sz w:val="12"/>
                                </w:rPr>
                                <w:t xml:space="preserve"> </w:t>
                              </w:r>
                              <w:r>
                                <w:rPr>
                                  <w:color w:val="231F20"/>
                                  <w:w w:val="95"/>
                                  <w:sz w:val="12"/>
                                </w:rPr>
                                <w:t>secured</w:t>
                              </w:r>
                              <w:r>
                                <w:rPr>
                                  <w:color w:val="231F20"/>
                                  <w:spacing w:val="-8"/>
                                  <w:w w:val="95"/>
                                  <w:sz w:val="12"/>
                                </w:rPr>
                                <w:t xml:space="preserve"> </w:t>
                              </w:r>
                              <w:r>
                                <w:rPr>
                                  <w:color w:val="231F20"/>
                                  <w:w w:val="95"/>
                                  <w:sz w:val="12"/>
                                </w:rPr>
                                <w:t>market</w:t>
                              </w:r>
                              <w:r>
                                <w:rPr>
                                  <w:color w:val="231F20"/>
                                  <w:spacing w:val="40"/>
                                  <w:sz w:val="12"/>
                                </w:rPr>
                                <w:t xml:space="preserve"> </w:t>
                              </w:r>
                              <w:r>
                                <w:rPr>
                                  <w:color w:val="231F20"/>
                                  <w:spacing w:val="-2"/>
                                  <w:w w:val="90"/>
                                  <w:sz w:val="12"/>
                                </w:rPr>
                                <w:t>functioning</w:t>
                              </w:r>
                              <w:r>
                                <w:rPr>
                                  <w:color w:val="231F20"/>
                                  <w:spacing w:val="-7"/>
                                  <w:w w:val="90"/>
                                  <w:sz w:val="12"/>
                                </w:rPr>
                                <w:t xml:space="preserve"> </w:t>
                              </w:r>
                              <w:r>
                                <w:rPr>
                                  <w:color w:val="231F20"/>
                                  <w:spacing w:val="-2"/>
                                  <w:w w:val="90"/>
                                  <w:sz w:val="12"/>
                                </w:rPr>
                                <w:t>(left-hand</w:t>
                              </w:r>
                              <w:r>
                                <w:rPr>
                                  <w:color w:val="231F20"/>
                                  <w:spacing w:val="-6"/>
                                  <w:w w:val="90"/>
                                  <w:sz w:val="12"/>
                                </w:rPr>
                                <w:t xml:space="preserve"> </w:t>
                              </w:r>
                              <w:r>
                                <w:rPr>
                                  <w:color w:val="231F20"/>
                                  <w:spacing w:val="-2"/>
                                  <w:w w:val="90"/>
                                  <w:sz w:val="12"/>
                                </w:rPr>
                                <w:t>scale)</w:t>
                              </w:r>
                            </w:p>
                          </w:txbxContent>
                        </wps:txbx>
                        <wps:bodyPr wrap="square" lIns="0" tIns="0" rIns="0" bIns="0" rtlCol="0">
                          <a:noAutofit/>
                        </wps:bodyPr>
                      </wps:wsp>
                    </wpg:wgp>
                  </a:graphicData>
                </a:graphic>
              </wp:anchor>
            </w:drawing>
          </mc:Choice>
          <mc:Fallback>
            <w:pict>
              <v:group w14:anchorId="71A0C132" id="Group 1321" o:spid="_x0000_s1922" style="position:absolute;left:0;text-align:left;margin-left:48.75pt;margin-top:2.2pt;width:184.8pt;height:142.25pt;z-index:15812608;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">
                <v:shape id="Graphic 1322" o:spid="_x0000_s1923"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" path="m,1800007r2340002,l2340002,,,,,1800007xe" filled="f" strokecolor="#231f20" strokeweight=".5pt">
                  <v:path arrowok="t"/>
                </v:shape>
                <v:shape id="Graphic 1323" o:spid="_x0000_s1924" style="position:absolute;left:31;top:1780;width:23406;height:16256;visibility:visible;mso-wrap-style:square;v-text-anchor:top" coordsize="2340610,162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" path="m107999,856505r2124003,em2268006,r71996,em2268006,190338r71996,em2268006,367071r71996,em2268006,543817r71996,em2268006,720551r71996,em2268006,897296r71996,em2268006,1087633r71996,em2268006,1264366r71996,em2268006,1441099r71996,em,81569r72002,em,339886r72002,em,598201r72002,em,856505r72002,em,1101234r72002,em,1359527r72002,em2124268,1553088r,71996em1725107,1553088r,71996em1315697,1553088r,71996em914307,1553088r,71996em512917,1553088r,71996em111528,1553088r,71996e" filled="f" strokecolor="#231f20" strokeweight=".5pt">
                  <v:path arrowok="t"/>
                </v:shape>
                <v:shape id="Graphic 1324" o:spid="_x0000_s1925" style="position:absolute;left:1147;top:1645;width:20129;height:15227;visibility:visible;mso-wrap-style:square;v-text-anchor:top" coordsize="2012950,152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" path="m1814276,1522675r198463,-380670em1613578,965273r200698,557402em1404866,856505r208712,108768em1204168,367071r200698,489434em1003472,108767r200696,258304em802778,135953r200694,-27186em602084,l802778,135953em401388,81569l602084,em200694,40791l401388,81569em,149546l200694,40791e" filled="f" strokecolor="#fcaf17" strokeweight="1pt">
                  <v:path arrowok="t"/>
                </v:shape>
                <v:shape id="Graphic 1325" o:spid="_x0000_s1926" style="position:absolute;left:1147;top:1780;width:20129;height:5442;visibility:visible;mso-wrap-style:square;v-text-anchor:top" coordsize="2012950,54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" path="m1814276,543817l2012739,435048em1613578,394270r200698,149547em1404866,163140r208712,231130em1204168,285501l1404866,163140em1003472,326292r200696,-40791em802778,40791r200694,285501em602084,l802778,40791em401388,108767l602084,em200694,285501l401388,108767em,217524r200694,67977e" filled="f" strokecolor="#00568b" strokeweight="1pt">
                  <v:path arrowok="t"/>
                </v:shape>
                <v:shape id="Graphic 1326" o:spid="_x0000_s1927" style="position:absolute;left:1147;top:6267;width:20129;height:4464;visibility:visible;mso-wrap-style:square;v-text-anchor:top" coordsize="2012950,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" path="m1814276,421457r198463,24940em1613578,271896r200698,149561em1404866,67978r208712,203918em1204168,258304l1404866,67978em1003472,258304r200696,em802778,r200694,258304em602084,95163l802778,em401388,l602084,95163em200694,40779l401388,em,149547l200694,40779e" filled="f" strokecolor="#b01c88" strokeweight="1pt">
                  <v:path arrowok="t"/>
                </v:shape>
                <v:shape id="Textbox 1327" o:spid="_x0000_s1928" type="#_x0000_t202" style="position:absolute;left:15946;top:2583;width:5835;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" filled="f" stroked="f">
                  <v:textbox inset="0,0,0,0">
                    <w:txbxContent>
                      <w:p w14:paraId="57C96C1B" w14:textId="77777777" w:rsidR="00932646" w:rsidRDefault="009E75AE">
                        <w:pPr>
                          <w:spacing w:line="247" w:lineRule="auto"/>
                          <w:ind w:left="54" w:right="18" w:hanging="55"/>
                          <w:rPr>
                            <w:sz w:val="12"/>
                          </w:rPr>
                        </w:pPr>
                        <w:r>
                          <w:rPr>
                            <w:color w:val="231F20"/>
                            <w:spacing w:val="-2"/>
                            <w:w w:val="90"/>
                            <w:sz w:val="12"/>
                          </w:rPr>
                          <w:t>Secured</w:t>
                        </w:r>
                        <w:r>
                          <w:rPr>
                            <w:color w:val="231F20"/>
                            <w:spacing w:val="-7"/>
                            <w:w w:val="90"/>
                            <w:sz w:val="12"/>
                          </w:rPr>
                          <w:t xml:space="preserve"> </w:t>
                        </w:r>
                        <w:r>
                          <w:rPr>
                            <w:color w:val="231F20"/>
                            <w:spacing w:val="-2"/>
                            <w:w w:val="90"/>
                            <w:sz w:val="12"/>
                          </w:rPr>
                          <w:t>borrowing</w:t>
                        </w:r>
                        <w:r>
                          <w:rPr>
                            <w:color w:val="231F20"/>
                            <w:spacing w:val="40"/>
                            <w:sz w:val="12"/>
                          </w:rPr>
                          <w:t xml:space="preserve"> </w:t>
                        </w:r>
                        <w:r>
                          <w:rPr>
                            <w:color w:val="231F20"/>
                            <w:w w:val="90"/>
                            <w:sz w:val="12"/>
                          </w:rPr>
                          <w:t>(right-hand</w:t>
                        </w:r>
                        <w:r>
                          <w:rPr>
                            <w:color w:val="231F20"/>
                            <w:spacing w:val="-7"/>
                            <w:w w:val="90"/>
                            <w:sz w:val="12"/>
                          </w:rPr>
                          <w:t xml:space="preserve"> </w:t>
                        </w:r>
                        <w:r>
                          <w:rPr>
                            <w:color w:val="231F20"/>
                            <w:spacing w:val="-4"/>
                            <w:w w:val="90"/>
                            <w:sz w:val="12"/>
                          </w:rPr>
                          <w:t>scale)</w:t>
                        </w:r>
                      </w:p>
                    </w:txbxContent>
                  </v:textbox>
                </v:shape>
                <v:shape id="Textbox 1328" o:spid="_x0000_s1929" type="#_x0000_t202" style="position:absolute;left:1870;top:7413;width:5836;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" filled="f" stroked="f">
                  <v:textbox inset="0,0,0,0">
                    <w:txbxContent>
                      <w:p w14:paraId="27093BE9" w14:textId="77777777" w:rsidR="00932646" w:rsidRDefault="009E75AE">
                        <w:pPr>
                          <w:spacing w:line="247" w:lineRule="auto"/>
                          <w:ind w:left="54" w:right="18" w:hanging="55"/>
                          <w:rPr>
                            <w:sz w:val="12"/>
                          </w:rPr>
                        </w:pPr>
                        <w:r>
                          <w:rPr>
                            <w:color w:val="231F20"/>
                            <w:sz w:val="12"/>
                          </w:rPr>
                          <w:t>Secured</w:t>
                        </w:r>
                        <w:r>
                          <w:rPr>
                            <w:color w:val="231F20"/>
                            <w:spacing w:val="-10"/>
                            <w:sz w:val="12"/>
                          </w:rPr>
                          <w:t xml:space="preserve"> </w:t>
                        </w:r>
                        <w:r>
                          <w:rPr>
                            <w:color w:val="231F20"/>
                            <w:sz w:val="12"/>
                          </w:rPr>
                          <w:t>lending</w:t>
                        </w:r>
                        <w:r>
                          <w:rPr>
                            <w:color w:val="231F20"/>
                            <w:spacing w:val="40"/>
                            <w:sz w:val="12"/>
                          </w:rPr>
                          <w:t xml:space="preserve"> </w:t>
                        </w:r>
                        <w:r>
                          <w:rPr>
                            <w:color w:val="231F20"/>
                            <w:spacing w:val="-2"/>
                            <w:w w:val="90"/>
                            <w:sz w:val="12"/>
                          </w:rPr>
                          <w:t>(right-hand</w:t>
                        </w:r>
                        <w:r>
                          <w:rPr>
                            <w:color w:val="231F20"/>
                            <w:spacing w:val="-7"/>
                            <w:w w:val="90"/>
                            <w:sz w:val="12"/>
                          </w:rPr>
                          <w:t xml:space="preserve"> </w:t>
                        </w:r>
                        <w:r>
                          <w:rPr>
                            <w:color w:val="231F20"/>
                            <w:spacing w:val="-2"/>
                            <w:w w:val="90"/>
                            <w:sz w:val="12"/>
                          </w:rPr>
                          <w:t>scale)</w:t>
                        </w:r>
                      </w:p>
                    </w:txbxContent>
                  </v:textbox>
                </v:shape>
                <v:shape id="Textbox 1329" o:spid="_x0000_s1930" type="#_x0000_t202" style="position:absolute;left:9310;top:13500;width:9068;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" filled="f" stroked="f">
                  <v:textbox inset="0,0,0,0">
                    <w:txbxContent>
                      <w:p w14:paraId="0CD33F92" w14:textId="77777777" w:rsidR="00932646" w:rsidRDefault="009E75AE">
                        <w:pPr>
                          <w:spacing w:line="247" w:lineRule="auto"/>
                          <w:ind w:left="54" w:right="18" w:hanging="55"/>
                          <w:rPr>
                            <w:sz w:val="12"/>
                          </w:rPr>
                        </w:pPr>
                        <w:r>
                          <w:rPr>
                            <w:color w:val="231F20"/>
                            <w:w w:val="95"/>
                            <w:sz w:val="12"/>
                          </w:rPr>
                          <w:t>Perceived</w:t>
                        </w:r>
                        <w:r>
                          <w:rPr>
                            <w:color w:val="231F20"/>
                            <w:spacing w:val="-8"/>
                            <w:w w:val="95"/>
                            <w:sz w:val="12"/>
                          </w:rPr>
                          <w:t xml:space="preserve"> </w:t>
                        </w:r>
                        <w:r>
                          <w:rPr>
                            <w:color w:val="231F20"/>
                            <w:w w:val="95"/>
                            <w:sz w:val="12"/>
                          </w:rPr>
                          <w:t>secured</w:t>
                        </w:r>
                        <w:r>
                          <w:rPr>
                            <w:color w:val="231F20"/>
                            <w:spacing w:val="-8"/>
                            <w:w w:val="95"/>
                            <w:sz w:val="12"/>
                          </w:rPr>
                          <w:t xml:space="preserve"> </w:t>
                        </w:r>
                        <w:r>
                          <w:rPr>
                            <w:color w:val="231F20"/>
                            <w:w w:val="95"/>
                            <w:sz w:val="12"/>
                          </w:rPr>
                          <w:t>market</w:t>
                        </w:r>
                        <w:r>
                          <w:rPr>
                            <w:color w:val="231F20"/>
                            <w:spacing w:val="40"/>
                            <w:sz w:val="12"/>
                          </w:rPr>
                          <w:t xml:space="preserve"> </w:t>
                        </w:r>
                        <w:r>
                          <w:rPr>
                            <w:color w:val="231F20"/>
                            <w:spacing w:val="-2"/>
                            <w:w w:val="90"/>
                            <w:sz w:val="12"/>
                          </w:rPr>
                          <w:t>functioning</w:t>
                        </w:r>
                        <w:r>
                          <w:rPr>
                            <w:color w:val="231F20"/>
                            <w:spacing w:val="-7"/>
                            <w:w w:val="90"/>
                            <w:sz w:val="12"/>
                          </w:rPr>
                          <w:t xml:space="preserve"> </w:t>
                        </w:r>
                        <w:r>
                          <w:rPr>
                            <w:color w:val="231F20"/>
                            <w:spacing w:val="-2"/>
                            <w:w w:val="90"/>
                            <w:sz w:val="12"/>
                          </w:rPr>
                          <w:t>(left-hand</w:t>
                        </w:r>
                        <w:r>
                          <w:rPr>
                            <w:color w:val="231F20"/>
                            <w:spacing w:val="-6"/>
                            <w:w w:val="90"/>
                            <w:sz w:val="12"/>
                          </w:rPr>
                          <w:t xml:space="preserve"> </w:t>
                        </w:r>
                        <w:r>
                          <w:rPr>
                            <w:color w:val="231F20"/>
                            <w:spacing w:val="-2"/>
                            <w:w w:val="90"/>
                            <w:sz w:val="12"/>
                          </w:rPr>
                          <w:t>scale)</w:t>
                        </w:r>
                      </w:p>
                    </w:txbxContent>
                  </v:textbox>
                </v:shape>
                <w10:wrap anchorx="page"/>
              </v:group>
            </w:pict>
          </mc:Fallback>
        </mc:AlternateContent>
      </w:r>
      <w:r>
        <w:rPr>
          <w:color w:val="231F20"/>
          <w:spacing w:val="-5"/>
          <w:w w:val="105"/>
          <w:sz w:val="12"/>
        </w:rPr>
        <w:t>40</w:t>
      </w:r>
    </w:p>
    <w:p w14:paraId="2FEAA435" w14:textId="77777777" w:rsidR="00932646" w:rsidRDefault="00932646">
      <w:pPr>
        <w:pStyle w:val="BodyText"/>
        <w:spacing w:before="124"/>
        <w:rPr>
          <w:sz w:val="12"/>
        </w:rPr>
      </w:pPr>
    </w:p>
    <w:p w14:paraId="57AA45EA" w14:textId="77777777" w:rsidR="00932646" w:rsidRDefault="009E75AE">
      <w:pPr>
        <w:ind w:left="88"/>
        <w:rPr>
          <w:sz w:val="12"/>
        </w:rPr>
      </w:pPr>
      <w:r>
        <w:rPr>
          <w:color w:val="231F20"/>
          <w:spacing w:val="-5"/>
          <w:w w:val="105"/>
          <w:sz w:val="12"/>
        </w:rPr>
        <w:t>30</w:t>
      </w:r>
    </w:p>
    <w:p w14:paraId="3A4918D8" w14:textId="77777777" w:rsidR="00932646" w:rsidRDefault="00932646">
      <w:pPr>
        <w:pStyle w:val="BodyText"/>
        <w:spacing w:before="124"/>
        <w:rPr>
          <w:sz w:val="12"/>
        </w:rPr>
      </w:pPr>
    </w:p>
    <w:p w14:paraId="214AF375" w14:textId="77777777" w:rsidR="00932646" w:rsidRDefault="009E75AE">
      <w:pPr>
        <w:spacing w:before="1"/>
        <w:ind w:left="90"/>
        <w:rPr>
          <w:sz w:val="12"/>
        </w:rPr>
      </w:pPr>
      <w:r>
        <w:rPr>
          <w:color w:val="231F20"/>
          <w:spacing w:val="-5"/>
          <w:sz w:val="12"/>
        </w:rPr>
        <w:t>20</w:t>
      </w:r>
    </w:p>
    <w:p w14:paraId="536A92F0" w14:textId="77777777" w:rsidR="00932646" w:rsidRDefault="00932646">
      <w:pPr>
        <w:pStyle w:val="BodyText"/>
        <w:spacing w:before="124"/>
        <w:rPr>
          <w:sz w:val="12"/>
        </w:rPr>
      </w:pPr>
    </w:p>
    <w:p w14:paraId="3A93ED4F" w14:textId="77777777" w:rsidR="00932646" w:rsidRDefault="009E75AE">
      <w:pPr>
        <w:ind w:left="102"/>
        <w:rPr>
          <w:sz w:val="12"/>
        </w:rPr>
      </w:pPr>
      <w:r>
        <w:rPr>
          <w:color w:val="231F20"/>
          <w:spacing w:val="-5"/>
          <w:sz w:val="12"/>
        </w:rPr>
        <w:t>10</w:t>
      </w:r>
    </w:p>
    <w:p w14:paraId="5803CDA8" w14:textId="77777777" w:rsidR="00932646" w:rsidRDefault="009E75AE">
      <w:pPr>
        <w:spacing w:before="37"/>
        <w:ind w:left="133"/>
        <w:rPr>
          <w:sz w:val="16"/>
        </w:rPr>
      </w:pPr>
      <w:r>
        <w:rPr>
          <w:color w:val="231F20"/>
          <w:spacing w:val="-10"/>
          <w:sz w:val="16"/>
        </w:rPr>
        <w:t>+</w:t>
      </w:r>
    </w:p>
    <w:p w14:paraId="24F59DB2" w14:textId="77777777" w:rsidR="00932646" w:rsidRDefault="009E75AE">
      <w:pPr>
        <w:spacing w:before="41"/>
        <w:ind w:left="151"/>
        <w:rPr>
          <w:sz w:val="12"/>
        </w:rPr>
      </w:pPr>
      <w:r>
        <w:rPr>
          <w:color w:val="231F20"/>
          <w:spacing w:val="-10"/>
          <w:w w:val="105"/>
          <w:sz w:val="12"/>
        </w:rPr>
        <w:t>0</w:t>
      </w:r>
    </w:p>
    <w:p w14:paraId="7DAF6C35" w14:textId="77777777" w:rsidR="00932646" w:rsidRDefault="009E75AE">
      <w:pPr>
        <w:spacing w:before="37"/>
        <w:ind w:left="145"/>
        <w:rPr>
          <w:sz w:val="16"/>
        </w:rPr>
      </w:pPr>
      <w:r>
        <w:rPr>
          <w:color w:val="231F20"/>
          <w:spacing w:val="-10"/>
          <w:w w:val="120"/>
          <w:sz w:val="16"/>
        </w:rPr>
        <w:t>–</w:t>
      </w:r>
    </w:p>
    <w:p w14:paraId="4DD73672" w14:textId="77777777" w:rsidR="00932646" w:rsidRDefault="009E75AE">
      <w:pPr>
        <w:spacing w:before="41"/>
        <w:ind w:left="102"/>
        <w:rPr>
          <w:sz w:val="12"/>
        </w:rPr>
      </w:pPr>
      <w:r>
        <w:rPr>
          <w:color w:val="231F20"/>
          <w:spacing w:val="-5"/>
          <w:sz w:val="12"/>
        </w:rPr>
        <w:t>10</w:t>
      </w:r>
    </w:p>
    <w:p w14:paraId="5450A3BB" w14:textId="77777777" w:rsidR="00932646" w:rsidRDefault="00932646">
      <w:pPr>
        <w:pStyle w:val="BodyText"/>
        <w:spacing w:before="124"/>
        <w:rPr>
          <w:sz w:val="12"/>
        </w:rPr>
      </w:pPr>
    </w:p>
    <w:p w14:paraId="34A6217D" w14:textId="77777777" w:rsidR="00932646" w:rsidRDefault="009E75AE">
      <w:pPr>
        <w:spacing w:before="1"/>
        <w:ind w:left="90"/>
        <w:rPr>
          <w:sz w:val="12"/>
        </w:rPr>
      </w:pPr>
      <w:r>
        <w:rPr>
          <w:color w:val="231F20"/>
          <w:spacing w:val="-5"/>
          <w:sz w:val="12"/>
        </w:rPr>
        <w:t>20</w:t>
      </w:r>
    </w:p>
    <w:p w14:paraId="645F891B" w14:textId="77777777" w:rsidR="00932646" w:rsidRDefault="00932646">
      <w:pPr>
        <w:pStyle w:val="BodyText"/>
        <w:spacing w:before="124"/>
        <w:rPr>
          <w:sz w:val="12"/>
        </w:rPr>
      </w:pPr>
    </w:p>
    <w:p w14:paraId="401BC2B3" w14:textId="77777777" w:rsidR="00932646" w:rsidRDefault="009E75AE">
      <w:pPr>
        <w:spacing w:line="108" w:lineRule="exact"/>
        <w:ind w:left="88"/>
        <w:rPr>
          <w:sz w:val="12"/>
        </w:rPr>
      </w:pPr>
      <w:r>
        <w:rPr>
          <w:color w:val="231F20"/>
          <w:spacing w:val="-5"/>
          <w:w w:val="105"/>
          <w:sz w:val="12"/>
        </w:rPr>
        <w:t>30</w:t>
      </w:r>
    </w:p>
    <w:p w14:paraId="04092A78" w14:textId="77777777" w:rsidR="00932646" w:rsidRDefault="009E75AE">
      <w:pPr>
        <w:spacing w:before="46" w:line="117" w:lineRule="exact"/>
        <w:ind w:left="85"/>
        <w:rPr>
          <w:sz w:val="12"/>
        </w:rPr>
      </w:pPr>
      <w:r>
        <w:br w:type="column"/>
      </w:r>
      <w:r>
        <w:rPr>
          <w:color w:val="231F20"/>
          <w:spacing w:val="-2"/>
          <w:sz w:val="12"/>
        </w:rPr>
        <w:t>£</w:t>
      </w:r>
      <w:r>
        <w:rPr>
          <w:color w:val="231F20"/>
          <w:spacing w:val="-9"/>
          <w:sz w:val="12"/>
        </w:rPr>
        <w:t xml:space="preserve"> </w:t>
      </w:r>
      <w:r>
        <w:rPr>
          <w:color w:val="231F20"/>
          <w:spacing w:val="-2"/>
          <w:sz w:val="12"/>
        </w:rPr>
        <w:t>billions</w:t>
      </w:r>
    </w:p>
    <w:p w14:paraId="6EAEDE1C" w14:textId="77777777" w:rsidR="00932646" w:rsidRDefault="009E75AE">
      <w:pPr>
        <w:spacing w:line="117" w:lineRule="exact"/>
        <w:ind w:left="570"/>
        <w:rPr>
          <w:sz w:val="12"/>
        </w:rPr>
      </w:pPr>
      <w:r>
        <w:rPr>
          <w:color w:val="231F20"/>
          <w:spacing w:val="-5"/>
          <w:sz w:val="12"/>
        </w:rPr>
        <w:t>100</w:t>
      </w:r>
    </w:p>
    <w:p w14:paraId="458BD1EE" w14:textId="77777777" w:rsidR="00932646" w:rsidRDefault="00932646">
      <w:pPr>
        <w:pStyle w:val="BodyText"/>
        <w:spacing w:before="3"/>
        <w:rPr>
          <w:sz w:val="12"/>
        </w:rPr>
      </w:pPr>
    </w:p>
    <w:p w14:paraId="200177BF" w14:textId="77777777" w:rsidR="00932646" w:rsidRDefault="009E75AE">
      <w:pPr>
        <w:ind w:right="38"/>
        <w:jc w:val="right"/>
        <w:rPr>
          <w:sz w:val="12"/>
        </w:rPr>
      </w:pPr>
      <w:r>
        <w:rPr>
          <w:color w:val="231F20"/>
          <w:spacing w:val="-5"/>
          <w:w w:val="105"/>
          <w:sz w:val="12"/>
        </w:rPr>
        <w:t>90</w:t>
      </w:r>
    </w:p>
    <w:p w14:paraId="735B9D85" w14:textId="77777777" w:rsidR="00932646" w:rsidRDefault="00932646">
      <w:pPr>
        <w:pStyle w:val="BodyText"/>
        <w:spacing w:before="4"/>
        <w:rPr>
          <w:sz w:val="12"/>
        </w:rPr>
      </w:pPr>
    </w:p>
    <w:p w14:paraId="1CB6EDEE" w14:textId="77777777" w:rsidR="00932646" w:rsidRDefault="009E75AE">
      <w:pPr>
        <w:ind w:right="38"/>
        <w:jc w:val="right"/>
        <w:rPr>
          <w:sz w:val="12"/>
        </w:rPr>
      </w:pPr>
      <w:r>
        <w:rPr>
          <w:color w:val="231F20"/>
          <w:spacing w:val="-5"/>
          <w:w w:val="105"/>
          <w:sz w:val="12"/>
        </w:rPr>
        <w:t>80</w:t>
      </w:r>
    </w:p>
    <w:p w14:paraId="30D28B9E" w14:textId="77777777" w:rsidR="00932646" w:rsidRDefault="00932646">
      <w:pPr>
        <w:pStyle w:val="BodyText"/>
        <w:spacing w:before="3"/>
        <w:rPr>
          <w:sz w:val="12"/>
        </w:rPr>
      </w:pPr>
    </w:p>
    <w:p w14:paraId="1843032B" w14:textId="77777777" w:rsidR="00932646" w:rsidRDefault="009E75AE">
      <w:pPr>
        <w:ind w:right="38"/>
        <w:jc w:val="right"/>
        <w:rPr>
          <w:sz w:val="12"/>
        </w:rPr>
      </w:pPr>
      <w:r>
        <w:rPr>
          <w:color w:val="231F20"/>
          <w:spacing w:val="-5"/>
          <w:sz w:val="12"/>
        </w:rPr>
        <w:t>70</w:t>
      </w:r>
    </w:p>
    <w:p w14:paraId="5DDD4922" w14:textId="77777777" w:rsidR="00932646" w:rsidRDefault="00932646">
      <w:pPr>
        <w:pStyle w:val="BodyText"/>
        <w:spacing w:before="4"/>
        <w:rPr>
          <w:sz w:val="12"/>
        </w:rPr>
      </w:pPr>
    </w:p>
    <w:p w14:paraId="0D4B8641" w14:textId="77777777" w:rsidR="00932646" w:rsidRDefault="009E75AE">
      <w:pPr>
        <w:ind w:right="38"/>
        <w:jc w:val="right"/>
        <w:rPr>
          <w:sz w:val="12"/>
        </w:rPr>
      </w:pPr>
      <w:r>
        <w:rPr>
          <w:color w:val="231F20"/>
          <w:spacing w:val="-5"/>
          <w:w w:val="105"/>
          <w:sz w:val="12"/>
        </w:rPr>
        <w:t>60</w:t>
      </w:r>
    </w:p>
    <w:p w14:paraId="256A2A7B" w14:textId="77777777" w:rsidR="00932646" w:rsidRDefault="00932646">
      <w:pPr>
        <w:pStyle w:val="BodyText"/>
        <w:spacing w:before="3"/>
        <w:rPr>
          <w:sz w:val="12"/>
        </w:rPr>
      </w:pPr>
    </w:p>
    <w:p w14:paraId="74EC735E" w14:textId="77777777" w:rsidR="00932646" w:rsidRDefault="009E75AE">
      <w:pPr>
        <w:ind w:right="38"/>
        <w:jc w:val="right"/>
        <w:rPr>
          <w:sz w:val="12"/>
        </w:rPr>
      </w:pPr>
      <w:r>
        <w:rPr>
          <w:color w:val="231F20"/>
          <w:spacing w:val="-5"/>
          <w:sz w:val="12"/>
        </w:rPr>
        <w:t>50</w:t>
      </w:r>
    </w:p>
    <w:p w14:paraId="2E12D051" w14:textId="77777777" w:rsidR="00932646" w:rsidRDefault="00932646">
      <w:pPr>
        <w:pStyle w:val="BodyText"/>
        <w:spacing w:before="4"/>
        <w:rPr>
          <w:sz w:val="12"/>
        </w:rPr>
      </w:pPr>
    </w:p>
    <w:p w14:paraId="22CE6DF2" w14:textId="77777777" w:rsidR="00932646" w:rsidRDefault="009E75AE">
      <w:pPr>
        <w:ind w:right="38"/>
        <w:jc w:val="right"/>
        <w:rPr>
          <w:sz w:val="12"/>
        </w:rPr>
      </w:pPr>
      <w:r>
        <w:rPr>
          <w:color w:val="231F20"/>
          <w:spacing w:val="-5"/>
          <w:w w:val="105"/>
          <w:sz w:val="12"/>
        </w:rPr>
        <w:t>40</w:t>
      </w:r>
    </w:p>
    <w:p w14:paraId="645CB16E" w14:textId="77777777" w:rsidR="00932646" w:rsidRDefault="00932646">
      <w:pPr>
        <w:pStyle w:val="BodyText"/>
        <w:spacing w:before="3"/>
        <w:rPr>
          <w:sz w:val="12"/>
        </w:rPr>
      </w:pPr>
    </w:p>
    <w:p w14:paraId="530FC4F7" w14:textId="77777777" w:rsidR="00932646" w:rsidRDefault="009E75AE">
      <w:pPr>
        <w:ind w:right="38"/>
        <w:jc w:val="right"/>
        <w:rPr>
          <w:sz w:val="12"/>
        </w:rPr>
      </w:pPr>
      <w:r>
        <w:rPr>
          <w:color w:val="231F20"/>
          <w:spacing w:val="-5"/>
          <w:w w:val="105"/>
          <w:sz w:val="12"/>
        </w:rPr>
        <w:t>30</w:t>
      </w:r>
    </w:p>
    <w:p w14:paraId="1F04292D" w14:textId="77777777" w:rsidR="00932646" w:rsidRDefault="00932646">
      <w:pPr>
        <w:pStyle w:val="BodyText"/>
        <w:spacing w:before="4"/>
        <w:rPr>
          <w:sz w:val="12"/>
        </w:rPr>
      </w:pPr>
    </w:p>
    <w:p w14:paraId="7DAC56F8" w14:textId="77777777" w:rsidR="00932646" w:rsidRDefault="009E75AE">
      <w:pPr>
        <w:ind w:right="38"/>
        <w:jc w:val="right"/>
        <w:rPr>
          <w:sz w:val="12"/>
        </w:rPr>
      </w:pPr>
      <w:r>
        <w:rPr>
          <w:color w:val="231F20"/>
          <w:spacing w:val="-5"/>
          <w:sz w:val="12"/>
        </w:rPr>
        <w:t>20</w:t>
      </w:r>
    </w:p>
    <w:p w14:paraId="57916E10" w14:textId="77777777" w:rsidR="00932646" w:rsidRDefault="00932646">
      <w:pPr>
        <w:pStyle w:val="BodyText"/>
        <w:spacing w:before="3"/>
        <w:rPr>
          <w:sz w:val="12"/>
        </w:rPr>
      </w:pPr>
    </w:p>
    <w:p w14:paraId="01385354" w14:textId="77777777" w:rsidR="00932646" w:rsidRDefault="009E75AE">
      <w:pPr>
        <w:ind w:right="38"/>
        <w:jc w:val="right"/>
        <w:rPr>
          <w:sz w:val="12"/>
        </w:rPr>
      </w:pPr>
      <w:r>
        <w:rPr>
          <w:color w:val="231F20"/>
          <w:spacing w:val="-5"/>
          <w:sz w:val="12"/>
        </w:rPr>
        <w:t>10</w:t>
      </w:r>
    </w:p>
    <w:p w14:paraId="68E16620" w14:textId="77777777" w:rsidR="00932646" w:rsidRDefault="00932646">
      <w:pPr>
        <w:pStyle w:val="BodyText"/>
        <w:spacing w:before="4"/>
        <w:rPr>
          <w:sz w:val="12"/>
        </w:rPr>
      </w:pPr>
    </w:p>
    <w:p w14:paraId="2A17C4B3" w14:textId="77777777" w:rsidR="00932646" w:rsidRDefault="009E75AE">
      <w:pPr>
        <w:spacing w:line="128" w:lineRule="exact"/>
        <w:ind w:right="38"/>
        <w:jc w:val="right"/>
        <w:rPr>
          <w:sz w:val="12"/>
        </w:rPr>
      </w:pPr>
      <w:r>
        <w:rPr>
          <w:color w:val="231F20"/>
          <w:spacing w:val="-10"/>
          <w:w w:val="105"/>
          <w:sz w:val="12"/>
        </w:rPr>
        <w:t>0</w:t>
      </w:r>
    </w:p>
    <w:p w14:paraId="6CE1DB9E" w14:textId="77777777" w:rsidR="00932646" w:rsidRDefault="009E75AE">
      <w:pPr>
        <w:pStyle w:val="BodyText"/>
        <w:spacing w:before="28" w:line="268" w:lineRule="auto"/>
        <w:ind w:left="85"/>
      </w:pPr>
      <w:r>
        <w:br w:type="column"/>
      </w:r>
      <w:r>
        <w:rPr>
          <w:color w:val="231F20"/>
          <w:w w:val="90"/>
        </w:rPr>
        <w:t>contrast</w:t>
      </w:r>
      <w:r>
        <w:rPr>
          <w:color w:val="231F20"/>
          <w:spacing w:val="-4"/>
          <w:w w:val="90"/>
        </w:rPr>
        <w:t xml:space="preserve"> </w:t>
      </w:r>
      <w:r>
        <w:rPr>
          <w:color w:val="231F20"/>
          <w:w w:val="90"/>
        </w:rPr>
        <w:t>to</w:t>
      </w:r>
      <w:r>
        <w:rPr>
          <w:color w:val="231F20"/>
          <w:spacing w:val="-4"/>
          <w:w w:val="90"/>
        </w:rPr>
        <w:t xml:space="preserve"> </w:t>
      </w:r>
      <w:r>
        <w:rPr>
          <w:color w:val="231F20"/>
          <w:w w:val="90"/>
        </w:rPr>
        <w:t>potential</w:t>
      </w:r>
      <w:r>
        <w:rPr>
          <w:color w:val="231F20"/>
          <w:spacing w:val="-4"/>
          <w:w w:val="90"/>
        </w:rPr>
        <w:t xml:space="preserve"> </w:t>
      </w:r>
      <w:r>
        <w:rPr>
          <w:color w:val="231F20"/>
          <w:w w:val="90"/>
        </w:rPr>
        <w:t>increases</w:t>
      </w:r>
      <w:r>
        <w:rPr>
          <w:color w:val="231F20"/>
          <w:spacing w:val="-4"/>
          <w:w w:val="90"/>
        </w:rPr>
        <w:t xml:space="preserve"> </w:t>
      </w:r>
      <w:r>
        <w:rPr>
          <w:color w:val="231F20"/>
          <w:w w:val="90"/>
        </w:rPr>
        <w:t>in</w:t>
      </w:r>
      <w:r>
        <w:rPr>
          <w:color w:val="231F20"/>
          <w:spacing w:val="-4"/>
          <w:w w:val="90"/>
        </w:rPr>
        <w:t xml:space="preserve"> </w:t>
      </w:r>
      <w:r>
        <w:rPr>
          <w:color w:val="231F20"/>
          <w:w w:val="90"/>
        </w:rPr>
        <w:t>the</w:t>
      </w:r>
      <w:r>
        <w:rPr>
          <w:color w:val="231F20"/>
          <w:spacing w:val="-4"/>
          <w:w w:val="90"/>
        </w:rPr>
        <w:t xml:space="preserve"> </w:t>
      </w:r>
      <w:r>
        <w:rPr>
          <w:color w:val="231F20"/>
          <w:w w:val="90"/>
        </w:rPr>
        <w:t>demand</w:t>
      </w:r>
      <w:r>
        <w:rPr>
          <w:color w:val="231F20"/>
          <w:spacing w:val="-4"/>
          <w:w w:val="90"/>
        </w:rPr>
        <w:t xml:space="preserve"> </w:t>
      </w:r>
      <w:r>
        <w:rPr>
          <w:color w:val="231F20"/>
          <w:w w:val="90"/>
        </w:rPr>
        <w:t>for</w:t>
      </w:r>
      <w:r>
        <w:rPr>
          <w:color w:val="231F20"/>
          <w:spacing w:val="-4"/>
          <w:w w:val="90"/>
        </w:rPr>
        <w:t xml:space="preserve"> </w:t>
      </w:r>
      <w:r>
        <w:rPr>
          <w:color w:val="231F20"/>
          <w:w w:val="90"/>
        </w:rPr>
        <w:t xml:space="preserve">liquidity </w:t>
      </w:r>
      <w:r>
        <w:rPr>
          <w:color w:val="231F20"/>
          <w:w w:val="85"/>
        </w:rPr>
        <w:t>including, for example, from open-ended investment funds.</w:t>
      </w:r>
    </w:p>
    <w:p w14:paraId="2FB33F60" w14:textId="77777777" w:rsidR="00932646" w:rsidRDefault="00932646">
      <w:pPr>
        <w:pStyle w:val="BodyText"/>
        <w:spacing w:before="27"/>
      </w:pPr>
    </w:p>
    <w:p w14:paraId="0A930CD6" w14:textId="77777777" w:rsidR="00932646" w:rsidRDefault="009E75AE">
      <w:pPr>
        <w:pStyle w:val="BodyText"/>
        <w:spacing w:before="1" w:line="268" w:lineRule="auto"/>
        <w:ind w:left="85" w:right="180"/>
      </w:pPr>
      <w:r>
        <w:rPr>
          <w:color w:val="231F20"/>
          <w:w w:val="90"/>
        </w:rPr>
        <w:t>Total</w:t>
      </w:r>
      <w:r>
        <w:rPr>
          <w:color w:val="231F20"/>
          <w:spacing w:val="-10"/>
          <w:w w:val="90"/>
        </w:rPr>
        <w:t xml:space="preserve"> </w:t>
      </w:r>
      <w:r>
        <w:rPr>
          <w:color w:val="231F20"/>
          <w:w w:val="90"/>
        </w:rPr>
        <w:t>assets</w:t>
      </w:r>
      <w:r>
        <w:rPr>
          <w:color w:val="231F20"/>
          <w:spacing w:val="-10"/>
          <w:w w:val="90"/>
        </w:rPr>
        <w:t xml:space="preserve"> </w:t>
      </w:r>
      <w:r>
        <w:rPr>
          <w:color w:val="231F20"/>
          <w:w w:val="90"/>
        </w:rPr>
        <w:t>of</w:t>
      </w:r>
      <w:r>
        <w:rPr>
          <w:color w:val="231F20"/>
          <w:spacing w:val="-9"/>
          <w:w w:val="90"/>
        </w:rPr>
        <w:t xml:space="preserve"> </w:t>
      </w:r>
      <w:r>
        <w:rPr>
          <w:color w:val="231F20"/>
          <w:w w:val="90"/>
        </w:rPr>
        <w:t>open-ended</w:t>
      </w:r>
      <w:r>
        <w:rPr>
          <w:color w:val="231F20"/>
          <w:spacing w:val="-10"/>
          <w:w w:val="90"/>
        </w:rPr>
        <w:t xml:space="preserve"> </w:t>
      </w:r>
      <w:r>
        <w:rPr>
          <w:color w:val="231F20"/>
          <w:w w:val="90"/>
        </w:rPr>
        <w:t>investment</w:t>
      </w:r>
      <w:r>
        <w:rPr>
          <w:color w:val="231F20"/>
          <w:spacing w:val="-10"/>
          <w:w w:val="90"/>
        </w:rPr>
        <w:t xml:space="preserve"> </w:t>
      </w:r>
      <w:r>
        <w:rPr>
          <w:color w:val="231F20"/>
          <w:w w:val="90"/>
        </w:rPr>
        <w:t>funds</w:t>
      </w:r>
      <w:r>
        <w:rPr>
          <w:color w:val="231F20"/>
          <w:spacing w:val="-9"/>
          <w:w w:val="90"/>
        </w:rPr>
        <w:t xml:space="preserve"> </w:t>
      </w:r>
      <w:r>
        <w:rPr>
          <w:color w:val="231F20"/>
          <w:w w:val="90"/>
        </w:rPr>
        <w:t>worldwide</w:t>
      </w:r>
      <w:r>
        <w:rPr>
          <w:color w:val="231F20"/>
          <w:spacing w:val="-10"/>
          <w:w w:val="90"/>
        </w:rPr>
        <w:t xml:space="preserve"> </w:t>
      </w:r>
      <w:r>
        <w:rPr>
          <w:color w:val="231F20"/>
          <w:w w:val="90"/>
        </w:rPr>
        <w:t>have nearly doubled following the global financial crisis.</w:t>
      </w:r>
      <w:r>
        <w:rPr>
          <w:color w:val="231F20"/>
          <w:spacing w:val="40"/>
        </w:rPr>
        <w:t xml:space="preserve"> </w:t>
      </w:r>
      <w:r>
        <w:rPr>
          <w:color w:val="231F20"/>
          <w:w w:val="90"/>
        </w:rPr>
        <w:t xml:space="preserve">While </w:t>
      </w:r>
      <w:r>
        <w:rPr>
          <w:color w:val="231F20"/>
          <w:w w:val="85"/>
        </w:rPr>
        <w:t xml:space="preserve">strong growth in equity funds’ assets largely reflects valuation </w:t>
      </w:r>
      <w:r>
        <w:rPr>
          <w:color w:val="231F20"/>
          <w:w w:val="90"/>
        </w:rPr>
        <w:t>gains,</w:t>
      </w:r>
      <w:r>
        <w:rPr>
          <w:color w:val="231F20"/>
          <w:spacing w:val="-1"/>
          <w:w w:val="90"/>
        </w:rPr>
        <w:t xml:space="preserve"> </w:t>
      </w:r>
      <w:r>
        <w:rPr>
          <w:color w:val="231F20"/>
          <w:w w:val="90"/>
        </w:rPr>
        <w:t>net</w:t>
      </w:r>
      <w:r>
        <w:rPr>
          <w:color w:val="231F20"/>
          <w:spacing w:val="-1"/>
          <w:w w:val="90"/>
        </w:rPr>
        <w:t xml:space="preserve"> </w:t>
      </w:r>
      <w:r>
        <w:rPr>
          <w:color w:val="231F20"/>
          <w:w w:val="90"/>
        </w:rPr>
        <w:t>inflows</w:t>
      </w:r>
      <w:r>
        <w:rPr>
          <w:color w:val="231F20"/>
          <w:spacing w:val="-1"/>
          <w:w w:val="90"/>
        </w:rPr>
        <w:t xml:space="preserve"> </w:t>
      </w:r>
      <w:r>
        <w:rPr>
          <w:color w:val="231F20"/>
          <w:w w:val="90"/>
        </w:rPr>
        <w:t>have</w:t>
      </w:r>
      <w:r>
        <w:rPr>
          <w:color w:val="231F20"/>
          <w:spacing w:val="-1"/>
          <w:w w:val="90"/>
        </w:rPr>
        <w:t xml:space="preserve"> </w:t>
      </w:r>
      <w:r>
        <w:rPr>
          <w:color w:val="231F20"/>
          <w:w w:val="90"/>
        </w:rPr>
        <w:t>played</w:t>
      </w:r>
      <w:r>
        <w:rPr>
          <w:color w:val="231F20"/>
          <w:spacing w:val="-1"/>
          <w:w w:val="90"/>
        </w:rPr>
        <w:t xml:space="preserve"> </w:t>
      </w:r>
      <w:r>
        <w:rPr>
          <w:color w:val="231F20"/>
          <w:w w:val="90"/>
        </w:rPr>
        <w:t>a</w:t>
      </w:r>
      <w:r>
        <w:rPr>
          <w:color w:val="231F20"/>
          <w:spacing w:val="-1"/>
          <w:w w:val="90"/>
        </w:rPr>
        <w:t xml:space="preserve"> </w:t>
      </w:r>
      <w:r>
        <w:rPr>
          <w:color w:val="231F20"/>
          <w:w w:val="90"/>
        </w:rPr>
        <w:t>bigger</w:t>
      </w:r>
      <w:r>
        <w:rPr>
          <w:color w:val="231F20"/>
          <w:spacing w:val="-1"/>
          <w:w w:val="90"/>
        </w:rPr>
        <w:t xml:space="preserve"> </w:t>
      </w:r>
      <w:r>
        <w:rPr>
          <w:color w:val="231F20"/>
          <w:w w:val="90"/>
        </w:rPr>
        <w:t>role</w:t>
      </w:r>
      <w:r>
        <w:rPr>
          <w:color w:val="231F20"/>
          <w:spacing w:val="-1"/>
          <w:w w:val="90"/>
        </w:rPr>
        <w:t xml:space="preserve"> </w:t>
      </w:r>
      <w:r>
        <w:rPr>
          <w:color w:val="231F20"/>
          <w:w w:val="90"/>
        </w:rPr>
        <w:t>in</w:t>
      </w:r>
      <w:r>
        <w:rPr>
          <w:color w:val="231F20"/>
          <w:spacing w:val="-1"/>
          <w:w w:val="90"/>
        </w:rPr>
        <w:t xml:space="preserve"> </w:t>
      </w:r>
      <w:r>
        <w:rPr>
          <w:color w:val="231F20"/>
          <w:w w:val="90"/>
        </w:rPr>
        <w:t>the</w:t>
      </w:r>
      <w:r>
        <w:rPr>
          <w:color w:val="231F20"/>
          <w:spacing w:val="-1"/>
          <w:w w:val="90"/>
        </w:rPr>
        <w:t xml:space="preserve"> </w:t>
      </w:r>
      <w:r>
        <w:rPr>
          <w:color w:val="231F20"/>
          <w:w w:val="90"/>
        </w:rPr>
        <w:t>growth</w:t>
      </w:r>
      <w:r>
        <w:rPr>
          <w:color w:val="231F20"/>
          <w:spacing w:val="-1"/>
          <w:w w:val="90"/>
        </w:rPr>
        <w:t xml:space="preserve"> </w:t>
      </w:r>
      <w:r>
        <w:rPr>
          <w:color w:val="231F20"/>
          <w:w w:val="90"/>
        </w:rPr>
        <w:t>of bond funds (Chart B.15).</w:t>
      </w:r>
      <w:r>
        <w:rPr>
          <w:color w:val="231F20"/>
          <w:spacing w:val="40"/>
        </w:rPr>
        <w:t xml:space="preserve"> </w:t>
      </w:r>
      <w:r>
        <w:rPr>
          <w:color w:val="231F20"/>
          <w:w w:val="90"/>
        </w:rPr>
        <w:t>Consistent with this, open-ended bond</w:t>
      </w:r>
      <w:r>
        <w:rPr>
          <w:color w:val="231F20"/>
          <w:spacing w:val="-10"/>
          <w:w w:val="90"/>
        </w:rPr>
        <w:t xml:space="preserve"> </w:t>
      </w:r>
      <w:r>
        <w:rPr>
          <w:color w:val="231F20"/>
          <w:w w:val="90"/>
        </w:rPr>
        <w:t>funds</w:t>
      </w:r>
      <w:r>
        <w:rPr>
          <w:color w:val="231F20"/>
          <w:spacing w:val="-10"/>
          <w:w w:val="90"/>
        </w:rPr>
        <w:t xml:space="preserve"> </w:t>
      </w:r>
      <w:r>
        <w:rPr>
          <w:color w:val="231F20"/>
          <w:w w:val="90"/>
        </w:rPr>
        <w:t>hold</w:t>
      </w:r>
      <w:r>
        <w:rPr>
          <w:color w:val="231F20"/>
          <w:spacing w:val="-10"/>
          <w:w w:val="90"/>
        </w:rPr>
        <w:t xml:space="preserve"> </w:t>
      </w:r>
      <w:r>
        <w:rPr>
          <w:color w:val="231F20"/>
          <w:w w:val="90"/>
        </w:rPr>
        <w:t>a</w:t>
      </w:r>
      <w:r>
        <w:rPr>
          <w:color w:val="231F20"/>
          <w:spacing w:val="-10"/>
          <w:w w:val="90"/>
        </w:rPr>
        <w:t xml:space="preserve"> </w:t>
      </w:r>
      <w:r>
        <w:rPr>
          <w:color w:val="231F20"/>
          <w:w w:val="90"/>
        </w:rPr>
        <w:t>larger</w:t>
      </w:r>
      <w:r>
        <w:rPr>
          <w:color w:val="231F20"/>
          <w:spacing w:val="-10"/>
          <w:w w:val="90"/>
        </w:rPr>
        <w:t xml:space="preserve"> </w:t>
      </w:r>
      <w:r>
        <w:rPr>
          <w:color w:val="231F20"/>
          <w:w w:val="90"/>
        </w:rPr>
        <w:t>proportion</w:t>
      </w:r>
      <w:r>
        <w:rPr>
          <w:color w:val="231F20"/>
          <w:spacing w:val="-10"/>
          <w:w w:val="90"/>
        </w:rPr>
        <w:t xml:space="preserve"> </w:t>
      </w:r>
      <w:r>
        <w:rPr>
          <w:color w:val="231F20"/>
          <w:w w:val="90"/>
        </w:rPr>
        <w:t>of</w:t>
      </w:r>
      <w:r>
        <w:rPr>
          <w:color w:val="231F20"/>
          <w:spacing w:val="-10"/>
          <w:w w:val="90"/>
        </w:rPr>
        <w:t xml:space="preserve"> </w:t>
      </w:r>
      <w:r>
        <w:rPr>
          <w:color w:val="231F20"/>
          <w:w w:val="90"/>
        </w:rPr>
        <w:t>the</w:t>
      </w:r>
      <w:r>
        <w:rPr>
          <w:color w:val="231F20"/>
          <w:spacing w:val="-10"/>
          <w:w w:val="90"/>
        </w:rPr>
        <w:t xml:space="preserve"> </w:t>
      </w:r>
      <w:r>
        <w:rPr>
          <w:color w:val="231F20"/>
          <w:w w:val="90"/>
        </w:rPr>
        <w:t>corporate</w:t>
      </w:r>
      <w:r>
        <w:rPr>
          <w:color w:val="231F20"/>
          <w:spacing w:val="-10"/>
          <w:w w:val="90"/>
        </w:rPr>
        <w:t xml:space="preserve"> </w:t>
      </w:r>
      <w:r>
        <w:rPr>
          <w:color w:val="231F20"/>
          <w:w w:val="90"/>
        </w:rPr>
        <w:t>bonds</w:t>
      </w:r>
      <w:r>
        <w:rPr>
          <w:color w:val="231F20"/>
          <w:spacing w:val="-9"/>
          <w:w w:val="90"/>
        </w:rPr>
        <w:t xml:space="preserve"> </w:t>
      </w:r>
      <w:r>
        <w:rPr>
          <w:color w:val="231F20"/>
          <w:w w:val="90"/>
        </w:rPr>
        <w:t xml:space="preserve">in </w:t>
      </w:r>
      <w:r>
        <w:rPr>
          <w:color w:val="231F20"/>
          <w:spacing w:val="-2"/>
        </w:rPr>
        <w:t>issuance</w:t>
      </w:r>
      <w:r>
        <w:rPr>
          <w:color w:val="231F20"/>
          <w:spacing w:val="-16"/>
        </w:rPr>
        <w:t xml:space="preserve"> </w:t>
      </w:r>
      <w:r>
        <w:rPr>
          <w:color w:val="231F20"/>
          <w:spacing w:val="-2"/>
        </w:rPr>
        <w:t>than</w:t>
      </w:r>
      <w:r>
        <w:rPr>
          <w:color w:val="231F20"/>
          <w:spacing w:val="-16"/>
        </w:rPr>
        <w:t xml:space="preserve"> </w:t>
      </w:r>
      <w:r>
        <w:rPr>
          <w:color w:val="231F20"/>
          <w:spacing w:val="-2"/>
        </w:rPr>
        <w:t>in</w:t>
      </w:r>
      <w:r>
        <w:rPr>
          <w:color w:val="231F20"/>
          <w:spacing w:val="-16"/>
        </w:rPr>
        <w:t xml:space="preserve"> </w:t>
      </w:r>
      <w:r>
        <w:rPr>
          <w:color w:val="231F20"/>
          <w:spacing w:val="-2"/>
        </w:rPr>
        <w:t>2008</w:t>
      </w:r>
      <w:r>
        <w:rPr>
          <w:color w:val="231F20"/>
          <w:spacing w:val="-16"/>
        </w:rPr>
        <w:t xml:space="preserve"> </w:t>
      </w:r>
      <w:r>
        <w:rPr>
          <w:color w:val="231F20"/>
          <w:spacing w:val="-2"/>
        </w:rPr>
        <w:t>(Chart</w:t>
      </w:r>
      <w:r>
        <w:rPr>
          <w:color w:val="231F20"/>
          <w:spacing w:val="-15"/>
        </w:rPr>
        <w:t xml:space="preserve"> </w:t>
      </w:r>
      <w:r>
        <w:rPr>
          <w:color w:val="231F20"/>
          <w:spacing w:val="-2"/>
        </w:rPr>
        <w:t>B.16).</w:t>
      </w:r>
    </w:p>
    <w:p w14:paraId="466021BE" w14:textId="77777777" w:rsidR="00932646" w:rsidRDefault="00932646">
      <w:pPr>
        <w:pStyle w:val="BodyText"/>
        <w:spacing w:before="27"/>
      </w:pPr>
    </w:p>
    <w:p w14:paraId="70FB521C" w14:textId="77777777" w:rsidR="00932646" w:rsidRDefault="009E75AE">
      <w:pPr>
        <w:pStyle w:val="BodyText"/>
        <w:spacing w:line="203" w:lineRule="exact"/>
        <w:ind w:left="85"/>
      </w:pPr>
      <w:r>
        <w:rPr>
          <w:color w:val="231F20"/>
          <w:w w:val="85"/>
        </w:rPr>
        <w:t>High</w:t>
      </w:r>
      <w:r>
        <w:rPr>
          <w:color w:val="231F20"/>
          <w:spacing w:val="8"/>
        </w:rPr>
        <w:t xml:space="preserve"> </w:t>
      </w:r>
      <w:r>
        <w:rPr>
          <w:color w:val="231F20"/>
          <w:w w:val="85"/>
        </w:rPr>
        <w:t>demand</w:t>
      </w:r>
      <w:r>
        <w:rPr>
          <w:color w:val="231F20"/>
          <w:spacing w:val="9"/>
        </w:rPr>
        <w:t xml:space="preserve"> </w:t>
      </w:r>
      <w:r>
        <w:rPr>
          <w:color w:val="231F20"/>
          <w:w w:val="85"/>
        </w:rPr>
        <w:t>for</w:t>
      </w:r>
      <w:r>
        <w:rPr>
          <w:color w:val="231F20"/>
          <w:spacing w:val="9"/>
        </w:rPr>
        <w:t xml:space="preserve"> </w:t>
      </w:r>
      <w:r>
        <w:rPr>
          <w:color w:val="231F20"/>
          <w:w w:val="85"/>
        </w:rPr>
        <w:t>liquidity</w:t>
      </w:r>
      <w:r>
        <w:rPr>
          <w:color w:val="231F20"/>
          <w:spacing w:val="9"/>
        </w:rPr>
        <w:t xml:space="preserve"> </w:t>
      </w:r>
      <w:r>
        <w:rPr>
          <w:color w:val="231F20"/>
          <w:w w:val="85"/>
        </w:rPr>
        <w:t>from</w:t>
      </w:r>
      <w:r>
        <w:rPr>
          <w:color w:val="231F20"/>
          <w:spacing w:val="9"/>
        </w:rPr>
        <w:t xml:space="preserve"> </w:t>
      </w:r>
      <w:r>
        <w:rPr>
          <w:color w:val="231F20"/>
          <w:w w:val="85"/>
        </w:rPr>
        <w:t>sterling</w:t>
      </w:r>
      <w:r>
        <w:rPr>
          <w:color w:val="231F20"/>
          <w:spacing w:val="9"/>
        </w:rPr>
        <w:t xml:space="preserve"> </w:t>
      </w:r>
      <w:r>
        <w:rPr>
          <w:color w:val="231F20"/>
          <w:w w:val="85"/>
        </w:rPr>
        <w:t>corporate</w:t>
      </w:r>
      <w:r>
        <w:rPr>
          <w:color w:val="231F20"/>
          <w:spacing w:val="9"/>
        </w:rPr>
        <w:t xml:space="preserve"> </w:t>
      </w:r>
      <w:r>
        <w:rPr>
          <w:color w:val="231F20"/>
          <w:w w:val="85"/>
        </w:rPr>
        <w:t>bond</w:t>
      </w:r>
      <w:r>
        <w:rPr>
          <w:color w:val="231F20"/>
          <w:spacing w:val="9"/>
        </w:rPr>
        <w:t xml:space="preserve"> </w:t>
      </w:r>
      <w:r>
        <w:rPr>
          <w:color w:val="231F20"/>
          <w:spacing w:val="-4"/>
          <w:w w:val="85"/>
        </w:rPr>
        <w:t>funds</w:t>
      </w:r>
    </w:p>
    <w:p w14:paraId="7489DF13" w14:textId="77777777" w:rsidR="00932646" w:rsidRDefault="00932646">
      <w:pPr>
        <w:pStyle w:val="BodyText"/>
        <w:spacing w:line="203" w:lineRule="exact"/>
        <w:sectPr w:rsidR="00932646">
          <w:type w:val="continuous"/>
          <w:pgSz w:w="11910" w:h="16840"/>
          <w:pgMar w:top="1540" w:right="566" w:bottom="0" w:left="708" w:header="446" w:footer="0" w:gutter="0"/>
          <w:cols w:num="3" w:space="720" w:equalWidth="0">
            <w:col w:w="1493" w:space="1948"/>
            <w:col w:w="793" w:space="1095"/>
            <w:col w:w="5307"/>
          </w:cols>
        </w:sectPr>
      </w:pPr>
    </w:p>
    <w:p w14:paraId="683FD31C" w14:textId="77777777" w:rsidR="00932646" w:rsidRDefault="009E75AE">
      <w:pPr>
        <w:tabs>
          <w:tab w:val="left" w:pos="1074"/>
          <w:tab w:val="left" w:pos="1706"/>
          <w:tab w:val="left" w:pos="2338"/>
          <w:tab w:val="left" w:pos="2983"/>
          <w:tab w:val="left" w:pos="3612"/>
        </w:tabs>
        <w:spacing w:before="1"/>
        <w:ind w:left="442"/>
        <w:rPr>
          <w:sz w:val="12"/>
        </w:rPr>
      </w:pPr>
      <w:r>
        <w:rPr>
          <w:color w:val="231F20"/>
          <w:spacing w:val="-4"/>
          <w:sz w:val="12"/>
        </w:rPr>
        <w:t>2011</w:t>
      </w:r>
      <w:r>
        <w:rPr>
          <w:color w:val="231F20"/>
          <w:sz w:val="12"/>
        </w:rPr>
        <w:tab/>
      </w:r>
      <w:r>
        <w:rPr>
          <w:color w:val="231F20"/>
          <w:spacing w:val="-5"/>
          <w:sz w:val="12"/>
        </w:rPr>
        <w:t>12</w:t>
      </w:r>
      <w:r>
        <w:rPr>
          <w:color w:val="231F20"/>
          <w:sz w:val="12"/>
        </w:rPr>
        <w:tab/>
      </w:r>
      <w:r>
        <w:rPr>
          <w:color w:val="231F20"/>
          <w:spacing w:val="-5"/>
          <w:sz w:val="12"/>
        </w:rPr>
        <w:t>13</w:t>
      </w:r>
      <w:r>
        <w:rPr>
          <w:color w:val="231F20"/>
          <w:sz w:val="12"/>
        </w:rPr>
        <w:tab/>
      </w:r>
      <w:r>
        <w:rPr>
          <w:color w:val="231F20"/>
          <w:spacing w:val="-5"/>
          <w:sz w:val="12"/>
        </w:rPr>
        <w:t>14</w:t>
      </w:r>
      <w:r>
        <w:rPr>
          <w:color w:val="231F20"/>
          <w:sz w:val="12"/>
        </w:rPr>
        <w:tab/>
      </w:r>
      <w:r>
        <w:rPr>
          <w:color w:val="231F20"/>
          <w:spacing w:val="-5"/>
          <w:sz w:val="12"/>
        </w:rPr>
        <w:t>15</w:t>
      </w:r>
      <w:r>
        <w:rPr>
          <w:color w:val="231F20"/>
          <w:sz w:val="12"/>
        </w:rPr>
        <w:tab/>
      </w:r>
      <w:r>
        <w:rPr>
          <w:color w:val="231F20"/>
          <w:spacing w:val="-5"/>
          <w:sz w:val="12"/>
        </w:rPr>
        <w:t>16</w:t>
      </w:r>
    </w:p>
    <w:p w14:paraId="7392D912" w14:textId="77777777" w:rsidR="00932646" w:rsidRDefault="009E75AE">
      <w:pPr>
        <w:spacing w:before="113"/>
        <w:ind w:left="85"/>
        <w:rPr>
          <w:sz w:val="11"/>
        </w:rPr>
      </w:pPr>
      <w:r>
        <w:rPr>
          <w:color w:val="231F20"/>
          <w:w w:val="90"/>
          <w:sz w:val="11"/>
        </w:rPr>
        <w:t>Sources:</w:t>
      </w:r>
      <w:r>
        <w:rPr>
          <w:color w:val="231F20"/>
          <w:spacing w:val="36"/>
          <w:sz w:val="11"/>
        </w:rPr>
        <w:t xml:space="preserve"> </w:t>
      </w:r>
      <w:r>
        <w:rPr>
          <w:color w:val="231F20"/>
          <w:w w:val="90"/>
          <w:sz w:val="11"/>
        </w:rPr>
        <w:t>MMLC</w:t>
      </w:r>
      <w:r>
        <w:rPr>
          <w:color w:val="231F20"/>
          <w:spacing w:val="2"/>
          <w:sz w:val="11"/>
        </w:rPr>
        <w:t xml:space="preserve"> </w:t>
      </w:r>
      <w:r>
        <w:rPr>
          <w:color w:val="231F20"/>
          <w:w w:val="90"/>
          <w:sz w:val="11"/>
        </w:rPr>
        <w:t>Sterling</w:t>
      </w:r>
      <w:r>
        <w:rPr>
          <w:color w:val="231F20"/>
          <w:spacing w:val="2"/>
          <w:sz w:val="11"/>
        </w:rPr>
        <w:t xml:space="preserve"> </w:t>
      </w:r>
      <w:r>
        <w:rPr>
          <w:color w:val="231F20"/>
          <w:w w:val="90"/>
          <w:sz w:val="11"/>
        </w:rPr>
        <w:t>Money</w:t>
      </w:r>
      <w:r>
        <w:rPr>
          <w:color w:val="231F20"/>
          <w:spacing w:val="2"/>
          <w:sz w:val="11"/>
        </w:rPr>
        <w:t xml:space="preserve"> </w:t>
      </w:r>
      <w:r>
        <w:rPr>
          <w:color w:val="231F20"/>
          <w:w w:val="90"/>
          <w:sz w:val="11"/>
        </w:rPr>
        <w:t>Market</w:t>
      </w:r>
      <w:r>
        <w:rPr>
          <w:color w:val="231F20"/>
          <w:spacing w:val="2"/>
          <w:sz w:val="11"/>
        </w:rPr>
        <w:t xml:space="preserve"> </w:t>
      </w:r>
      <w:r>
        <w:rPr>
          <w:color w:val="231F20"/>
          <w:w w:val="90"/>
          <w:sz w:val="11"/>
        </w:rPr>
        <w:t>Survey</w:t>
      </w:r>
      <w:r>
        <w:rPr>
          <w:color w:val="231F20"/>
          <w:spacing w:val="2"/>
          <w:sz w:val="11"/>
        </w:rPr>
        <w:t xml:space="preserve"> </w:t>
      </w:r>
      <w:r>
        <w:rPr>
          <w:color w:val="231F20"/>
          <w:w w:val="90"/>
          <w:sz w:val="11"/>
        </w:rPr>
        <w:t>and</w:t>
      </w:r>
      <w:r>
        <w:rPr>
          <w:color w:val="231F20"/>
          <w:spacing w:val="2"/>
          <w:sz w:val="11"/>
        </w:rPr>
        <w:t xml:space="preserve"> </w:t>
      </w:r>
      <w:r>
        <w:rPr>
          <w:color w:val="231F20"/>
          <w:w w:val="90"/>
          <w:sz w:val="11"/>
        </w:rPr>
        <w:t>Bank</w:t>
      </w:r>
      <w:r>
        <w:rPr>
          <w:color w:val="231F20"/>
          <w:spacing w:val="2"/>
          <w:sz w:val="11"/>
        </w:rPr>
        <w:t xml:space="preserve"> </w:t>
      </w:r>
      <w:r>
        <w:rPr>
          <w:color w:val="231F20"/>
          <w:spacing w:val="-2"/>
          <w:w w:val="90"/>
          <w:sz w:val="11"/>
        </w:rPr>
        <w:t>calculations.</w:t>
      </w:r>
    </w:p>
    <w:p w14:paraId="639E8A10" w14:textId="77777777" w:rsidR="00932646" w:rsidRDefault="00932646">
      <w:pPr>
        <w:pStyle w:val="BodyText"/>
        <w:spacing w:before="4"/>
        <w:rPr>
          <w:sz w:val="11"/>
        </w:rPr>
      </w:pPr>
    </w:p>
    <w:p w14:paraId="542371D6" w14:textId="77777777" w:rsidR="00932646" w:rsidRDefault="009E75AE" w:rsidP="00FA1E4A">
      <w:pPr>
        <w:pStyle w:val="ListParagraph"/>
        <w:numPr>
          <w:ilvl w:val="0"/>
          <w:numId w:val="29"/>
        </w:numPr>
        <w:tabs>
          <w:tab w:val="left" w:pos="253"/>
          <w:tab w:val="left" w:pos="255"/>
        </w:tabs>
        <w:spacing w:before="1" w:line="244" w:lineRule="auto"/>
        <w:ind w:right="84"/>
        <w:rPr>
          <w:sz w:val="11"/>
        </w:rPr>
      </w:pPr>
      <w:r>
        <w:rPr>
          <w:color w:val="231F20"/>
          <w:w w:val="90"/>
          <w:sz w:val="11"/>
        </w:rPr>
        <w:t>‘Net</w:t>
      </w:r>
      <w:r>
        <w:rPr>
          <w:color w:val="231F20"/>
          <w:spacing w:val="-1"/>
          <w:w w:val="90"/>
          <w:sz w:val="11"/>
        </w:rPr>
        <w:t xml:space="preserve"> </w:t>
      </w:r>
      <w:r>
        <w:rPr>
          <w:color w:val="231F20"/>
          <w:w w:val="90"/>
          <w:sz w:val="11"/>
        </w:rPr>
        <w:t>percentage</w:t>
      </w:r>
      <w:r>
        <w:rPr>
          <w:color w:val="231F20"/>
          <w:spacing w:val="-1"/>
          <w:w w:val="90"/>
          <w:sz w:val="11"/>
        </w:rPr>
        <w:t xml:space="preserve"> </w:t>
      </w:r>
      <w:r>
        <w:rPr>
          <w:color w:val="231F20"/>
          <w:w w:val="90"/>
          <w:sz w:val="11"/>
        </w:rPr>
        <w:t>balance’</w:t>
      </w:r>
      <w:r>
        <w:rPr>
          <w:color w:val="231F20"/>
          <w:spacing w:val="-1"/>
          <w:w w:val="90"/>
          <w:sz w:val="11"/>
        </w:rPr>
        <w:t xml:space="preserve"> </w:t>
      </w:r>
      <w:r>
        <w:rPr>
          <w:color w:val="231F20"/>
          <w:w w:val="90"/>
          <w:sz w:val="11"/>
        </w:rPr>
        <w:t>is</w:t>
      </w:r>
      <w:r>
        <w:rPr>
          <w:color w:val="231F20"/>
          <w:spacing w:val="-1"/>
          <w:w w:val="90"/>
          <w:sz w:val="11"/>
        </w:rPr>
        <w:t xml:space="preserve"> </w:t>
      </w:r>
      <w:r>
        <w:rPr>
          <w:color w:val="231F20"/>
          <w:w w:val="90"/>
          <w:sz w:val="11"/>
        </w:rPr>
        <w:t>calculated</w:t>
      </w:r>
      <w:r>
        <w:rPr>
          <w:color w:val="231F20"/>
          <w:spacing w:val="-1"/>
          <w:w w:val="90"/>
          <w:sz w:val="11"/>
        </w:rPr>
        <w:t xml:space="preserve"> </w:t>
      </w:r>
      <w:r>
        <w:rPr>
          <w:color w:val="231F20"/>
          <w:w w:val="90"/>
          <w:sz w:val="11"/>
        </w:rPr>
        <w:t>as</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difference</w:t>
      </w:r>
      <w:r>
        <w:rPr>
          <w:color w:val="231F20"/>
          <w:spacing w:val="-1"/>
          <w:w w:val="90"/>
          <w:sz w:val="11"/>
        </w:rPr>
        <w:t xml:space="preserve"> </w:t>
      </w:r>
      <w:r>
        <w:rPr>
          <w:color w:val="231F20"/>
          <w:w w:val="90"/>
          <w:sz w:val="11"/>
        </w:rPr>
        <w:t>between</w:t>
      </w:r>
      <w:r>
        <w:rPr>
          <w:color w:val="231F20"/>
          <w:spacing w:val="-1"/>
          <w:w w:val="90"/>
          <w:sz w:val="11"/>
        </w:rPr>
        <w:t xml:space="preserve"> </w:t>
      </w:r>
      <w:r>
        <w:rPr>
          <w:color w:val="231F20"/>
          <w:w w:val="90"/>
          <w:sz w:val="11"/>
        </w:rPr>
        <w:t>the</w:t>
      </w:r>
      <w:r>
        <w:rPr>
          <w:color w:val="231F20"/>
          <w:spacing w:val="-1"/>
          <w:w w:val="90"/>
          <w:sz w:val="11"/>
        </w:rPr>
        <w:t xml:space="preserve"> </w:t>
      </w:r>
      <w:r>
        <w:rPr>
          <w:color w:val="231F20"/>
          <w:w w:val="90"/>
          <w:sz w:val="11"/>
        </w:rPr>
        <w:t>balance</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lenders</w:t>
      </w:r>
      <w:r>
        <w:rPr>
          <w:color w:val="231F20"/>
          <w:spacing w:val="40"/>
          <w:sz w:val="11"/>
        </w:rPr>
        <w:t xml:space="preserve"> </w:t>
      </w:r>
      <w:r>
        <w:rPr>
          <w:color w:val="231F20"/>
          <w:w w:val="90"/>
          <w:sz w:val="11"/>
        </w:rPr>
        <w:t>reporting</w:t>
      </w:r>
      <w:r>
        <w:rPr>
          <w:color w:val="231F20"/>
          <w:spacing w:val="-5"/>
          <w:w w:val="90"/>
          <w:sz w:val="11"/>
        </w:rPr>
        <w:t xml:space="preserve"> </w:t>
      </w:r>
      <w:r>
        <w:rPr>
          <w:color w:val="231F20"/>
          <w:w w:val="90"/>
          <w:sz w:val="11"/>
        </w:rPr>
        <w:t>that,</w:t>
      </w:r>
      <w:r>
        <w:rPr>
          <w:color w:val="231F20"/>
          <w:spacing w:val="-5"/>
          <w:w w:val="90"/>
          <w:sz w:val="11"/>
        </w:rPr>
        <w:t xml:space="preserve"> </w:t>
      </w:r>
      <w:r>
        <w:rPr>
          <w:color w:val="231F20"/>
          <w:w w:val="90"/>
          <w:sz w:val="11"/>
        </w:rPr>
        <w:t>on</w:t>
      </w:r>
      <w:r>
        <w:rPr>
          <w:color w:val="231F20"/>
          <w:spacing w:val="-5"/>
          <w:w w:val="90"/>
          <w:sz w:val="11"/>
        </w:rPr>
        <w:t xml:space="preserve"> </w:t>
      </w:r>
      <w:r>
        <w:rPr>
          <w:color w:val="231F20"/>
          <w:w w:val="90"/>
          <w:sz w:val="11"/>
        </w:rPr>
        <w:t>a</w:t>
      </w:r>
      <w:r>
        <w:rPr>
          <w:color w:val="231F20"/>
          <w:spacing w:val="-5"/>
          <w:w w:val="90"/>
          <w:sz w:val="11"/>
        </w:rPr>
        <w:t xml:space="preserve"> </w:t>
      </w:r>
      <w:r>
        <w:rPr>
          <w:color w:val="231F20"/>
          <w:w w:val="90"/>
          <w:sz w:val="11"/>
        </w:rPr>
        <w:t>scale</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1–5,</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market</w:t>
      </w:r>
      <w:r>
        <w:rPr>
          <w:color w:val="231F20"/>
          <w:spacing w:val="-5"/>
          <w:w w:val="90"/>
          <w:sz w:val="11"/>
        </w:rPr>
        <w:t xml:space="preserve"> </w:t>
      </w:r>
      <w:r>
        <w:rPr>
          <w:color w:val="231F20"/>
          <w:w w:val="90"/>
          <w:sz w:val="11"/>
        </w:rPr>
        <w:t>was</w:t>
      </w:r>
      <w:r>
        <w:rPr>
          <w:color w:val="231F20"/>
          <w:spacing w:val="-5"/>
          <w:w w:val="90"/>
          <w:sz w:val="11"/>
        </w:rPr>
        <w:t xml:space="preserve"> </w:t>
      </w:r>
      <w:r>
        <w:rPr>
          <w:color w:val="231F20"/>
          <w:w w:val="90"/>
          <w:sz w:val="11"/>
        </w:rPr>
        <w:t>functioning</w:t>
      </w:r>
      <w:r>
        <w:rPr>
          <w:color w:val="231F20"/>
          <w:spacing w:val="-5"/>
          <w:w w:val="90"/>
          <w:sz w:val="11"/>
        </w:rPr>
        <w:t xml:space="preserve"> </w:t>
      </w:r>
      <w:r>
        <w:rPr>
          <w:color w:val="231F20"/>
          <w:w w:val="90"/>
          <w:sz w:val="11"/>
        </w:rPr>
        <w:t>very</w:t>
      </w:r>
      <w:r>
        <w:rPr>
          <w:color w:val="231F20"/>
          <w:spacing w:val="-5"/>
          <w:w w:val="90"/>
          <w:sz w:val="11"/>
        </w:rPr>
        <w:t xml:space="preserve"> </w:t>
      </w:r>
      <w:r>
        <w:rPr>
          <w:color w:val="231F20"/>
          <w:w w:val="90"/>
          <w:sz w:val="11"/>
        </w:rPr>
        <w:t>poorly</w:t>
      </w:r>
      <w:r>
        <w:rPr>
          <w:color w:val="231F20"/>
          <w:spacing w:val="-6"/>
          <w:w w:val="90"/>
          <w:sz w:val="11"/>
        </w:rPr>
        <w:t xml:space="preserve"> </w:t>
      </w:r>
      <w:r>
        <w:rPr>
          <w:color w:val="231F20"/>
          <w:w w:val="90"/>
          <w:sz w:val="11"/>
        </w:rPr>
        <w:t>(1)</w:t>
      </w:r>
      <w:r>
        <w:rPr>
          <w:color w:val="231F20"/>
          <w:spacing w:val="-5"/>
          <w:w w:val="90"/>
          <w:sz w:val="11"/>
        </w:rPr>
        <w:t xml:space="preserve"> </w:t>
      </w:r>
      <w:r>
        <w:rPr>
          <w:color w:val="231F20"/>
          <w:w w:val="90"/>
          <w:sz w:val="11"/>
        </w:rPr>
        <w:t>to</w:t>
      </w:r>
      <w:r>
        <w:rPr>
          <w:color w:val="231F20"/>
          <w:spacing w:val="-5"/>
          <w:w w:val="90"/>
          <w:sz w:val="11"/>
        </w:rPr>
        <w:t xml:space="preserve"> </w:t>
      </w:r>
      <w:r>
        <w:rPr>
          <w:color w:val="231F20"/>
          <w:w w:val="90"/>
          <w:sz w:val="11"/>
        </w:rPr>
        <w:t>very</w:t>
      </w:r>
      <w:r>
        <w:rPr>
          <w:color w:val="231F20"/>
          <w:spacing w:val="-5"/>
          <w:w w:val="90"/>
          <w:sz w:val="11"/>
        </w:rPr>
        <w:t xml:space="preserve"> </w:t>
      </w:r>
      <w:r>
        <w:rPr>
          <w:color w:val="231F20"/>
          <w:w w:val="90"/>
          <w:sz w:val="11"/>
        </w:rPr>
        <w:t>well</w:t>
      </w:r>
      <w:r>
        <w:rPr>
          <w:color w:val="231F20"/>
          <w:spacing w:val="-5"/>
          <w:w w:val="90"/>
          <w:sz w:val="11"/>
        </w:rPr>
        <w:t xml:space="preserve"> </w:t>
      </w:r>
      <w:r>
        <w:rPr>
          <w:color w:val="231F20"/>
          <w:w w:val="90"/>
          <w:sz w:val="11"/>
        </w:rPr>
        <w:t>(5).</w:t>
      </w:r>
    </w:p>
    <w:p w14:paraId="6ED2F967" w14:textId="77777777" w:rsidR="00932646" w:rsidRDefault="009E75AE">
      <w:pPr>
        <w:spacing w:line="127" w:lineRule="exact"/>
        <w:ind w:left="255"/>
        <w:rPr>
          <w:sz w:val="11"/>
        </w:rPr>
      </w:pPr>
      <w:r>
        <w:rPr>
          <w:color w:val="231F20"/>
          <w:w w:val="90"/>
          <w:sz w:val="11"/>
        </w:rPr>
        <w:t>The</w:t>
      </w:r>
      <w:r>
        <w:rPr>
          <w:color w:val="231F20"/>
          <w:spacing w:val="-5"/>
          <w:w w:val="90"/>
          <w:sz w:val="11"/>
        </w:rPr>
        <w:t xml:space="preserve"> </w:t>
      </w:r>
      <w:r>
        <w:rPr>
          <w:color w:val="231F20"/>
          <w:w w:val="90"/>
          <w:sz w:val="11"/>
        </w:rPr>
        <w:t>net</w:t>
      </w:r>
      <w:r>
        <w:rPr>
          <w:color w:val="231F20"/>
          <w:spacing w:val="-5"/>
          <w:w w:val="90"/>
          <w:sz w:val="11"/>
        </w:rPr>
        <w:t xml:space="preserve"> </w:t>
      </w:r>
      <w:r>
        <w:rPr>
          <w:color w:val="231F20"/>
          <w:w w:val="90"/>
          <w:sz w:val="11"/>
        </w:rPr>
        <w:t>percentage</w:t>
      </w:r>
      <w:r>
        <w:rPr>
          <w:color w:val="231F20"/>
          <w:spacing w:val="-5"/>
          <w:w w:val="90"/>
          <w:sz w:val="11"/>
        </w:rPr>
        <w:t xml:space="preserve"> </w:t>
      </w:r>
      <w:r>
        <w:rPr>
          <w:color w:val="231F20"/>
          <w:w w:val="90"/>
          <w:sz w:val="11"/>
        </w:rPr>
        <w:t>balances</w:t>
      </w:r>
      <w:r>
        <w:rPr>
          <w:color w:val="231F20"/>
          <w:spacing w:val="-5"/>
          <w:w w:val="90"/>
          <w:sz w:val="11"/>
        </w:rPr>
        <w:t xml:space="preserve"> </w:t>
      </w:r>
      <w:r>
        <w:rPr>
          <w:color w:val="231F20"/>
          <w:w w:val="90"/>
          <w:sz w:val="11"/>
        </w:rPr>
        <w:t>are</w:t>
      </w:r>
      <w:r>
        <w:rPr>
          <w:color w:val="231F20"/>
          <w:spacing w:val="-5"/>
          <w:w w:val="90"/>
          <w:sz w:val="11"/>
        </w:rPr>
        <w:t xml:space="preserve"> </w:t>
      </w:r>
      <w:r>
        <w:rPr>
          <w:color w:val="231F20"/>
          <w:w w:val="90"/>
          <w:sz w:val="11"/>
        </w:rPr>
        <w:t>scaled</w:t>
      </w:r>
      <w:r>
        <w:rPr>
          <w:color w:val="231F20"/>
          <w:spacing w:val="-5"/>
          <w:w w:val="90"/>
          <w:sz w:val="11"/>
        </w:rPr>
        <w:t xml:space="preserve"> </w:t>
      </w:r>
      <w:r>
        <w:rPr>
          <w:color w:val="231F20"/>
          <w:w w:val="90"/>
          <w:sz w:val="11"/>
        </w:rPr>
        <w:t>to</w:t>
      </w:r>
      <w:r>
        <w:rPr>
          <w:color w:val="231F20"/>
          <w:spacing w:val="-5"/>
          <w:w w:val="90"/>
          <w:sz w:val="11"/>
        </w:rPr>
        <w:t xml:space="preserve"> </w:t>
      </w:r>
      <w:r>
        <w:rPr>
          <w:color w:val="231F20"/>
          <w:w w:val="90"/>
          <w:sz w:val="11"/>
        </w:rPr>
        <w:t>lie</w:t>
      </w:r>
      <w:r>
        <w:rPr>
          <w:color w:val="231F20"/>
          <w:spacing w:val="-5"/>
          <w:w w:val="90"/>
          <w:sz w:val="11"/>
        </w:rPr>
        <w:t xml:space="preserve"> </w:t>
      </w:r>
      <w:r>
        <w:rPr>
          <w:color w:val="231F20"/>
          <w:w w:val="90"/>
          <w:sz w:val="11"/>
        </w:rPr>
        <w:t>between</w:t>
      </w:r>
      <w:r>
        <w:rPr>
          <w:color w:val="231F20"/>
          <w:spacing w:val="-5"/>
          <w:w w:val="90"/>
          <w:sz w:val="11"/>
        </w:rPr>
        <w:t xml:space="preserve"> </w:t>
      </w:r>
      <w:r>
        <w:rPr>
          <w:color w:val="231F20"/>
          <w:w w:val="90"/>
          <w:sz w:val="11"/>
        </w:rPr>
        <w:t>±100:</w:t>
      </w:r>
      <w:r>
        <w:rPr>
          <w:color w:val="231F20"/>
          <w:spacing w:val="4"/>
          <w:sz w:val="11"/>
        </w:rPr>
        <w:t xml:space="preserve"> </w:t>
      </w:r>
      <w:r>
        <w:rPr>
          <w:color w:val="231F20"/>
          <w:w w:val="90"/>
          <w:sz w:val="11"/>
        </w:rPr>
        <w:t>more</w:t>
      </w:r>
      <w:r>
        <w:rPr>
          <w:color w:val="231F20"/>
          <w:spacing w:val="-5"/>
          <w:w w:val="90"/>
          <w:sz w:val="11"/>
        </w:rPr>
        <w:t xml:space="preserve"> </w:t>
      </w:r>
      <w:r>
        <w:rPr>
          <w:color w:val="231F20"/>
          <w:w w:val="90"/>
          <w:sz w:val="11"/>
        </w:rPr>
        <w:t>extreme</w:t>
      </w:r>
      <w:r>
        <w:rPr>
          <w:color w:val="231F20"/>
          <w:spacing w:val="-5"/>
          <w:w w:val="90"/>
          <w:sz w:val="11"/>
        </w:rPr>
        <w:t xml:space="preserve"> </w:t>
      </w:r>
      <w:r>
        <w:rPr>
          <w:color w:val="231F20"/>
          <w:spacing w:val="-2"/>
          <w:w w:val="90"/>
          <w:sz w:val="11"/>
        </w:rPr>
        <w:t>responses</w:t>
      </w:r>
    </w:p>
    <w:p w14:paraId="2EB6DC61" w14:textId="77777777" w:rsidR="00932646" w:rsidRDefault="009E75AE">
      <w:pPr>
        <w:spacing w:before="2" w:line="244" w:lineRule="auto"/>
        <w:ind w:left="255"/>
        <w:rPr>
          <w:sz w:val="11"/>
        </w:rPr>
      </w:pPr>
      <w:r>
        <w:rPr>
          <w:color w:val="231F20"/>
          <w:w w:val="90"/>
          <w:sz w:val="11"/>
        </w:rPr>
        <w:t>(1</w:t>
      </w:r>
      <w:r>
        <w:rPr>
          <w:color w:val="231F20"/>
          <w:spacing w:val="-2"/>
          <w:w w:val="90"/>
          <w:sz w:val="11"/>
        </w:rPr>
        <w:t xml:space="preserve"> </w:t>
      </w:r>
      <w:r>
        <w:rPr>
          <w:color w:val="231F20"/>
          <w:w w:val="90"/>
          <w:sz w:val="11"/>
        </w:rPr>
        <w:t>and</w:t>
      </w:r>
      <w:r>
        <w:rPr>
          <w:color w:val="231F20"/>
          <w:spacing w:val="-2"/>
          <w:w w:val="90"/>
          <w:sz w:val="11"/>
        </w:rPr>
        <w:t xml:space="preserve"> </w:t>
      </w:r>
      <w:r>
        <w:rPr>
          <w:color w:val="231F20"/>
          <w:w w:val="90"/>
          <w:sz w:val="11"/>
        </w:rPr>
        <w:t>5)</w:t>
      </w:r>
      <w:r>
        <w:rPr>
          <w:color w:val="231F20"/>
          <w:spacing w:val="-1"/>
          <w:w w:val="90"/>
          <w:sz w:val="11"/>
        </w:rPr>
        <w:t xml:space="preserve"> </w:t>
      </w:r>
      <w:r>
        <w:rPr>
          <w:color w:val="231F20"/>
          <w:w w:val="90"/>
          <w:sz w:val="11"/>
        </w:rPr>
        <w:t>attract</w:t>
      </w:r>
      <w:r>
        <w:rPr>
          <w:color w:val="231F20"/>
          <w:spacing w:val="-1"/>
          <w:w w:val="90"/>
          <w:sz w:val="11"/>
        </w:rPr>
        <w:t xml:space="preserve"> </w:t>
      </w:r>
      <w:r>
        <w:rPr>
          <w:color w:val="231F20"/>
          <w:w w:val="90"/>
          <w:sz w:val="11"/>
        </w:rPr>
        <w:t>a</w:t>
      </w:r>
      <w:r>
        <w:rPr>
          <w:color w:val="231F20"/>
          <w:spacing w:val="-1"/>
          <w:w w:val="90"/>
          <w:sz w:val="11"/>
        </w:rPr>
        <w:t xml:space="preserve"> </w:t>
      </w:r>
      <w:r>
        <w:rPr>
          <w:color w:val="231F20"/>
          <w:w w:val="90"/>
          <w:sz w:val="11"/>
        </w:rPr>
        <w:t>weight</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100%,</w:t>
      </w:r>
      <w:r>
        <w:rPr>
          <w:color w:val="231F20"/>
          <w:spacing w:val="-1"/>
          <w:w w:val="90"/>
          <w:sz w:val="11"/>
        </w:rPr>
        <w:t xml:space="preserve"> </w:t>
      </w:r>
      <w:r>
        <w:rPr>
          <w:color w:val="231F20"/>
          <w:w w:val="90"/>
          <w:sz w:val="11"/>
        </w:rPr>
        <w:t>less</w:t>
      </w:r>
      <w:r>
        <w:rPr>
          <w:color w:val="231F20"/>
          <w:spacing w:val="-1"/>
          <w:w w:val="90"/>
          <w:sz w:val="11"/>
        </w:rPr>
        <w:t xml:space="preserve"> </w:t>
      </w:r>
      <w:r>
        <w:rPr>
          <w:color w:val="231F20"/>
          <w:w w:val="90"/>
          <w:sz w:val="11"/>
        </w:rPr>
        <w:t>extreme</w:t>
      </w:r>
      <w:r>
        <w:rPr>
          <w:color w:val="231F20"/>
          <w:spacing w:val="-1"/>
          <w:w w:val="90"/>
          <w:sz w:val="11"/>
        </w:rPr>
        <w:t xml:space="preserve"> </w:t>
      </w:r>
      <w:r>
        <w:rPr>
          <w:color w:val="231F20"/>
          <w:w w:val="90"/>
          <w:sz w:val="11"/>
        </w:rPr>
        <w:t>responses</w:t>
      </w:r>
      <w:r>
        <w:rPr>
          <w:color w:val="231F20"/>
          <w:spacing w:val="-1"/>
          <w:w w:val="90"/>
          <w:sz w:val="11"/>
        </w:rPr>
        <w:t xml:space="preserve"> </w:t>
      </w:r>
      <w:r>
        <w:rPr>
          <w:color w:val="231F20"/>
          <w:w w:val="90"/>
          <w:sz w:val="11"/>
        </w:rPr>
        <w:t>(2</w:t>
      </w:r>
      <w:r>
        <w:rPr>
          <w:color w:val="231F20"/>
          <w:spacing w:val="-2"/>
          <w:w w:val="90"/>
          <w:sz w:val="11"/>
        </w:rPr>
        <w:t xml:space="preserve"> </w:t>
      </w:r>
      <w:r>
        <w:rPr>
          <w:color w:val="231F20"/>
          <w:w w:val="90"/>
          <w:sz w:val="11"/>
        </w:rPr>
        <w:t>and</w:t>
      </w:r>
      <w:r>
        <w:rPr>
          <w:color w:val="231F20"/>
          <w:spacing w:val="-2"/>
          <w:w w:val="90"/>
          <w:sz w:val="11"/>
        </w:rPr>
        <w:t xml:space="preserve"> </w:t>
      </w:r>
      <w:r>
        <w:rPr>
          <w:color w:val="231F20"/>
          <w:w w:val="90"/>
          <w:sz w:val="11"/>
        </w:rPr>
        <w:t>4)</w:t>
      </w:r>
      <w:r>
        <w:rPr>
          <w:color w:val="231F20"/>
          <w:spacing w:val="-1"/>
          <w:w w:val="90"/>
          <w:sz w:val="11"/>
        </w:rPr>
        <w:t xml:space="preserve"> </w:t>
      </w:r>
      <w:r>
        <w:rPr>
          <w:color w:val="231F20"/>
          <w:w w:val="90"/>
          <w:sz w:val="11"/>
        </w:rPr>
        <w:t>attract</w:t>
      </w:r>
      <w:r>
        <w:rPr>
          <w:color w:val="231F20"/>
          <w:spacing w:val="-1"/>
          <w:w w:val="90"/>
          <w:sz w:val="11"/>
        </w:rPr>
        <w:t xml:space="preserve"> </w:t>
      </w:r>
      <w:r>
        <w:rPr>
          <w:color w:val="231F20"/>
          <w:w w:val="90"/>
          <w:sz w:val="11"/>
        </w:rPr>
        <w:t>a</w:t>
      </w:r>
      <w:r>
        <w:rPr>
          <w:color w:val="231F20"/>
          <w:spacing w:val="-1"/>
          <w:w w:val="90"/>
          <w:sz w:val="11"/>
        </w:rPr>
        <w:t xml:space="preserve"> </w:t>
      </w:r>
      <w:r>
        <w:rPr>
          <w:color w:val="231F20"/>
          <w:w w:val="90"/>
          <w:sz w:val="11"/>
        </w:rPr>
        <w:t>weight</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50%</w:t>
      </w:r>
      <w:r>
        <w:rPr>
          <w:color w:val="231F20"/>
          <w:spacing w:val="40"/>
          <w:sz w:val="11"/>
        </w:rPr>
        <w:t xml:space="preserve"> </w:t>
      </w:r>
      <w:r>
        <w:rPr>
          <w:color w:val="231F20"/>
          <w:spacing w:val="-4"/>
          <w:sz w:val="11"/>
        </w:rPr>
        <w:t>and</w:t>
      </w:r>
      <w:r>
        <w:rPr>
          <w:color w:val="231F20"/>
          <w:spacing w:val="-5"/>
          <w:sz w:val="11"/>
        </w:rPr>
        <w:t xml:space="preserve"> </w:t>
      </w:r>
      <w:r>
        <w:rPr>
          <w:color w:val="231F20"/>
          <w:spacing w:val="-4"/>
          <w:sz w:val="11"/>
        </w:rPr>
        <w:t>central</w:t>
      </w:r>
      <w:r>
        <w:rPr>
          <w:color w:val="231F20"/>
          <w:spacing w:val="-5"/>
          <w:sz w:val="11"/>
        </w:rPr>
        <w:t xml:space="preserve"> </w:t>
      </w:r>
      <w:r>
        <w:rPr>
          <w:color w:val="231F20"/>
          <w:spacing w:val="-4"/>
          <w:sz w:val="11"/>
        </w:rPr>
        <w:t>responses</w:t>
      </w:r>
      <w:r>
        <w:rPr>
          <w:color w:val="231F20"/>
          <w:spacing w:val="-6"/>
          <w:sz w:val="11"/>
        </w:rPr>
        <w:t xml:space="preserve"> </w:t>
      </w:r>
      <w:r>
        <w:rPr>
          <w:color w:val="231F20"/>
          <w:spacing w:val="-4"/>
          <w:sz w:val="11"/>
        </w:rPr>
        <w:t>(3)</w:t>
      </w:r>
      <w:r>
        <w:rPr>
          <w:color w:val="231F20"/>
          <w:spacing w:val="-5"/>
          <w:sz w:val="11"/>
        </w:rPr>
        <w:t xml:space="preserve"> </w:t>
      </w:r>
      <w:r>
        <w:rPr>
          <w:color w:val="231F20"/>
          <w:spacing w:val="-4"/>
          <w:sz w:val="11"/>
        </w:rPr>
        <w:t>attract</w:t>
      </w:r>
      <w:r>
        <w:rPr>
          <w:color w:val="231F20"/>
          <w:spacing w:val="-5"/>
          <w:sz w:val="11"/>
        </w:rPr>
        <w:t xml:space="preserve"> </w:t>
      </w:r>
      <w:r>
        <w:rPr>
          <w:color w:val="231F20"/>
          <w:spacing w:val="-4"/>
          <w:sz w:val="11"/>
        </w:rPr>
        <w:t>a</w:t>
      </w:r>
      <w:r>
        <w:rPr>
          <w:color w:val="231F20"/>
          <w:spacing w:val="-5"/>
          <w:sz w:val="11"/>
        </w:rPr>
        <w:t xml:space="preserve"> </w:t>
      </w:r>
      <w:r>
        <w:rPr>
          <w:color w:val="231F20"/>
          <w:spacing w:val="-4"/>
          <w:sz w:val="11"/>
        </w:rPr>
        <w:t>weight</w:t>
      </w:r>
      <w:r>
        <w:rPr>
          <w:color w:val="231F20"/>
          <w:spacing w:val="-5"/>
          <w:sz w:val="11"/>
        </w:rPr>
        <w:t xml:space="preserve"> </w:t>
      </w:r>
      <w:r>
        <w:rPr>
          <w:color w:val="231F20"/>
          <w:spacing w:val="-4"/>
          <w:sz w:val="11"/>
        </w:rPr>
        <w:t>of</w:t>
      </w:r>
      <w:r>
        <w:rPr>
          <w:color w:val="231F20"/>
          <w:spacing w:val="-5"/>
          <w:sz w:val="11"/>
        </w:rPr>
        <w:t xml:space="preserve"> </w:t>
      </w:r>
      <w:r>
        <w:rPr>
          <w:color w:val="231F20"/>
          <w:spacing w:val="-4"/>
          <w:sz w:val="11"/>
        </w:rPr>
        <w:t>zero.</w:t>
      </w:r>
    </w:p>
    <w:p w14:paraId="383147BC" w14:textId="77777777" w:rsidR="00932646" w:rsidRDefault="009E75AE">
      <w:pPr>
        <w:pStyle w:val="BodyText"/>
        <w:spacing w:before="57" w:line="268" w:lineRule="auto"/>
        <w:ind w:left="85" w:right="292"/>
      </w:pPr>
      <w:r>
        <w:br w:type="column"/>
      </w:r>
      <w:r>
        <w:rPr>
          <w:color w:val="231F20"/>
          <w:w w:val="90"/>
        </w:rPr>
        <w:t>did not materialise during the period of heightened uncertainty around the UK</w:t>
      </w:r>
      <w:r>
        <w:rPr>
          <w:color w:val="231F20"/>
          <w:spacing w:val="-2"/>
          <w:w w:val="90"/>
        </w:rPr>
        <w:t xml:space="preserve"> </w:t>
      </w:r>
      <w:r>
        <w:rPr>
          <w:color w:val="231F20"/>
          <w:w w:val="90"/>
        </w:rPr>
        <w:t>referendum on EU</w:t>
      </w:r>
      <w:r>
        <w:rPr>
          <w:color w:val="231F20"/>
          <w:spacing w:val="-2"/>
          <w:w w:val="90"/>
        </w:rPr>
        <w:t xml:space="preserve"> </w:t>
      </w:r>
      <w:r>
        <w:rPr>
          <w:color w:val="231F20"/>
          <w:w w:val="90"/>
        </w:rPr>
        <w:t>membership.</w:t>
      </w:r>
    </w:p>
    <w:p w14:paraId="5599D09C" w14:textId="77777777" w:rsidR="00932646" w:rsidRDefault="009E75AE">
      <w:pPr>
        <w:pStyle w:val="BodyText"/>
        <w:spacing w:line="268" w:lineRule="auto"/>
        <w:ind w:left="85" w:right="240"/>
      </w:pPr>
      <w:r>
        <w:rPr>
          <w:color w:val="231F20"/>
          <w:w w:val="90"/>
        </w:rPr>
        <w:t xml:space="preserve">In contrast to outflows seen from UK commercial real estate </w:t>
      </w:r>
      <w:r>
        <w:rPr>
          <w:color w:val="231F20"/>
          <w:w w:val="85"/>
        </w:rPr>
        <w:t xml:space="preserve">funds (see UK commercial real estate chapter) and UK-focused </w:t>
      </w:r>
      <w:r>
        <w:rPr>
          <w:color w:val="231F20"/>
          <w:w w:val="90"/>
        </w:rPr>
        <w:t>equity funds, sterling corporate bond funds experienced net inflows.</w:t>
      </w:r>
      <w:r>
        <w:rPr>
          <w:color w:val="231F20"/>
          <w:spacing w:val="40"/>
        </w:rPr>
        <w:t xml:space="preserve"> </w:t>
      </w:r>
      <w:r>
        <w:rPr>
          <w:color w:val="231F20"/>
          <w:w w:val="90"/>
        </w:rPr>
        <w:t>However,</w:t>
      </w:r>
      <w:r>
        <w:rPr>
          <w:color w:val="231F20"/>
          <w:spacing w:val="-2"/>
          <w:w w:val="90"/>
        </w:rPr>
        <w:t xml:space="preserve"> </w:t>
      </w:r>
      <w:r>
        <w:rPr>
          <w:color w:val="231F20"/>
          <w:w w:val="90"/>
        </w:rPr>
        <w:t>during</w:t>
      </w:r>
      <w:r>
        <w:rPr>
          <w:color w:val="231F20"/>
          <w:spacing w:val="-2"/>
          <w:w w:val="90"/>
        </w:rPr>
        <w:t xml:space="preserve"> </w:t>
      </w:r>
      <w:r>
        <w:rPr>
          <w:color w:val="231F20"/>
          <w:w w:val="90"/>
        </w:rPr>
        <w:t>this</w:t>
      </w:r>
      <w:r>
        <w:rPr>
          <w:color w:val="231F20"/>
          <w:spacing w:val="-2"/>
          <w:w w:val="90"/>
        </w:rPr>
        <w:t xml:space="preserve"> </w:t>
      </w:r>
      <w:r>
        <w:rPr>
          <w:color w:val="231F20"/>
          <w:w w:val="90"/>
        </w:rPr>
        <w:t>period,</w:t>
      </w:r>
      <w:r>
        <w:rPr>
          <w:color w:val="231F20"/>
          <w:spacing w:val="-2"/>
          <w:w w:val="90"/>
        </w:rPr>
        <w:t xml:space="preserve"> </w:t>
      </w:r>
      <w:r>
        <w:rPr>
          <w:color w:val="231F20"/>
          <w:w w:val="90"/>
        </w:rPr>
        <w:t>corporate</w:t>
      </w:r>
      <w:r>
        <w:rPr>
          <w:color w:val="231F20"/>
          <w:spacing w:val="-2"/>
          <w:w w:val="90"/>
        </w:rPr>
        <w:t xml:space="preserve"> </w:t>
      </w:r>
      <w:r>
        <w:rPr>
          <w:color w:val="231F20"/>
          <w:w w:val="90"/>
        </w:rPr>
        <w:t>bond</w:t>
      </w:r>
      <w:r>
        <w:rPr>
          <w:color w:val="231F20"/>
          <w:spacing w:val="-2"/>
          <w:w w:val="90"/>
        </w:rPr>
        <w:t xml:space="preserve"> </w:t>
      </w:r>
      <w:r>
        <w:rPr>
          <w:color w:val="231F20"/>
          <w:w w:val="90"/>
        </w:rPr>
        <w:t>prices typically</w:t>
      </w:r>
      <w:r>
        <w:rPr>
          <w:color w:val="231F20"/>
          <w:spacing w:val="-4"/>
          <w:w w:val="90"/>
        </w:rPr>
        <w:t xml:space="preserve"> </w:t>
      </w:r>
      <w:r>
        <w:rPr>
          <w:color w:val="231F20"/>
          <w:w w:val="90"/>
        </w:rPr>
        <w:t>rose,</w:t>
      </w:r>
      <w:r>
        <w:rPr>
          <w:color w:val="231F20"/>
          <w:spacing w:val="-4"/>
          <w:w w:val="90"/>
        </w:rPr>
        <w:t xml:space="preserve"> </w:t>
      </w:r>
      <w:r>
        <w:rPr>
          <w:color w:val="231F20"/>
          <w:w w:val="90"/>
        </w:rPr>
        <w:t>in</w:t>
      </w:r>
      <w:r>
        <w:rPr>
          <w:color w:val="231F20"/>
          <w:spacing w:val="-4"/>
          <w:w w:val="90"/>
        </w:rPr>
        <w:t xml:space="preserve"> </w:t>
      </w:r>
      <w:r>
        <w:rPr>
          <w:color w:val="231F20"/>
          <w:w w:val="90"/>
        </w:rPr>
        <w:t>line</w:t>
      </w:r>
      <w:r>
        <w:rPr>
          <w:color w:val="231F20"/>
          <w:spacing w:val="-4"/>
          <w:w w:val="90"/>
        </w:rPr>
        <w:t xml:space="preserve"> </w:t>
      </w:r>
      <w:r>
        <w:rPr>
          <w:color w:val="231F20"/>
          <w:w w:val="90"/>
        </w:rPr>
        <w:t>with</w:t>
      </w:r>
      <w:r>
        <w:rPr>
          <w:color w:val="231F20"/>
          <w:spacing w:val="-4"/>
          <w:w w:val="90"/>
        </w:rPr>
        <w:t xml:space="preserve"> </w:t>
      </w:r>
      <w:r>
        <w:rPr>
          <w:color w:val="231F20"/>
          <w:w w:val="90"/>
        </w:rPr>
        <w:t>those</w:t>
      </w:r>
      <w:r>
        <w:rPr>
          <w:color w:val="231F20"/>
          <w:spacing w:val="-4"/>
          <w:w w:val="90"/>
        </w:rPr>
        <w:t xml:space="preserve"> </w:t>
      </w:r>
      <w:r>
        <w:rPr>
          <w:color w:val="231F20"/>
          <w:w w:val="90"/>
        </w:rPr>
        <w:t>of</w:t>
      </w:r>
      <w:r>
        <w:rPr>
          <w:color w:val="231F20"/>
          <w:spacing w:val="-4"/>
          <w:w w:val="90"/>
        </w:rPr>
        <w:t xml:space="preserve"> </w:t>
      </w:r>
      <w:r>
        <w:rPr>
          <w:color w:val="231F20"/>
          <w:w w:val="90"/>
        </w:rPr>
        <w:t>sovereign</w:t>
      </w:r>
      <w:r>
        <w:rPr>
          <w:color w:val="231F20"/>
          <w:spacing w:val="-4"/>
          <w:w w:val="90"/>
        </w:rPr>
        <w:t xml:space="preserve"> </w:t>
      </w:r>
      <w:r>
        <w:rPr>
          <w:color w:val="231F20"/>
          <w:w w:val="90"/>
        </w:rPr>
        <w:t>bonds.</w:t>
      </w:r>
      <w:r>
        <w:rPr>
          <w:color w:val="231F20"/>
          <w:spacing w:val="40"/>
        </w:rPr>
        <w:t xml:space="preserve"> </w:t>
      </w:r>
      <w:r>
        <w:rPr>
          <w:color w:val="231F20"/>
          <w:w w:val="90"/>
        </w:rPr>
        <w:t>The</w:t>
      </w:r>
      <w:r>
        <w:rPr>
          <w:color w:val="231F20"/>
          <w:spacing w:val="-4"/>
          <w:w w:val="90"/>
        </w:rPr>
        <w:t xml:space="preserve"> </w:t>
      </w:r>
      <w:r>
        <w:rPr>
          <w:color w:val="231F20"/>
          <w:w w:val="90"/>
        </w:rPr>
        <w:t xml:space="preserve">risk </w:t>
      </w:r>
      <w:r>
        <w:rPr>
          <w:color w:val="231F20"/>
          <w:w w:val="85"/>
        </w:rPr>
        <w:t xml:space="preserve">remains that, were prices of fixed-income securities, including </w:t>
      </w:r>
      <w:r>
        <w:rPr>
          <w:color w:val="231F20"/>
          <w:w w:val="90"/>
        </w:rPr>
        <w:t>corporate</w:t>
      </w:r>
      <w:r>
        <w:rPr>
          <w:color w:val="231F20"/>
          <w:spacing w:val="-2"/>
          <w:w w:val="90"/>
        </w:rPr>
        <w:t xml:space="preserve"> </w:t>
      </w:r>
      <w:r>
        <w:rPr>
          <w:color w:val="231F20"/>
          <w:w w:val="90"/>
        </w:rPr>
        <w:t>bonds,</w:t>
      </w:r>
      <w:r>
        <w:rPr>
          <w:color w:val="231F20"/>
          <w:spacing w:val="-2"/>
          <w:w w:val="90"/>
        </w:rPr>
        <w:t xml:space="preserve"> </w:t>
      </w:r>
      <w:r>
        <w:rPr>
          <w:color w:val="231F20"/>
          <w:w w:val="90"/>
        </w:rPr>
        <w:t>to</w:t>
      </w:r>
      <w:r>
        <w:rPr>
          <w:color w:val="231F20"/>
          <w:spacing w:val="-2"/>
          <w:w w:val="90"/>
        </w:rPr>
        <w:t xml:space="preserve"> </w:t>
      </w:r>
      <w:r>
        <w:rPr>
          <w:color w:val="231F20"/>
          <w:w w:val="90"/>
        </w:rPr>
        <w:t>fall,</w:t>
      </w:r>
      <w:r>
        <w:rPr>
          <w:color w:val="231F20"/>
          <w:spacing w:val="-2"/>
          <w:w w:val="90"/>
        </w:rPr>
        <w:t xml:space="preserve"> </w:t>
      </w:r>
      <w:r>
        <w:rPr>
          <w:color w:val="231F20"/>
          <w:w w:val="90"/>
        </w:rPr>
        <w:t>these</w:t>
      </w:r>
      <w:r>
        <w:rPr>
          <w:color w:val="231F20"/>
          <w:spacing w:val="-2"/>
          <w:w w:val="90"/>
        </w:rPr>
        <w:t xml:space="preserve"> </w:t>
      </w:r>
      <w:r>
        <w:rPr>
          <w:color w:val="231F20"/>
          <w:w w:val="90"/>
        </w:rPr>
        <w:t>funds</w:t>
      </w:r>
      <w:r>
        <w:rPr>
          <w:color w:val="231F20"/>
          <w:spacing w:val="-2"/>
          <w:w w:val="90"/>
        </w:rPr>
        <w:t xml:space="preserve"> </w:t>
      </w:r>
      <w:r>
        <w:rPr>
          <w:color w:val="231F20"/>
          <w:w w:val="90"/>
        </w:rPr>
        <w:t>could</w:t>
      </w:r>
      <w:r>
        <w:rPr>
          <w:color w:val="231F20"/>
          <w:spacing w:val="-2"/>
          <w:w w:val="90"/>
        </w:rPr>
        <w:t xml:space="preserve"> </w:t>
      </w:r>
      <w:r>
        <w:rPr>
          <w:color w:val="231F20"/>
          <w:w w:val="90"/>
        </w:rPr>
        <w:t>experience outflows.</w:t>
      </w:r>
      <w:r>
        <w:rPr>
          <w:color w:val="231F20"/>
          <w:spacing w:val="40"/>
        </w:rPr>
        <w:t xml:space="preserve"> </w:t>
      </w:r>
      <w:r>
        <w:rPr>
          <w:color w:val="231F20"/>
          <w:w w:val="90"/>
        </w:rPr>
        <w:t>Large-scale redemptions could result in sales of securities by funds that might test the ability of dealers to intermediate them.</w:t>
      </w:r>
      <w:r>
        <w:rPr>
          <w:color w:val="231F20"/>
          <w:spacing w:val="40"/>
        </w:rPr>
        <w:t xml:space="preserve"> </w:t>
      </w:r>
      <w:r>
        <w:rPr>
          <w:color w:val="231F20"/>
          <w:w w:val="90"/>
        </w:rPr>
        <w:t xml:space="preserve">Procyclical behaviour by investors (redeeming from funds as returns fall) could amplify these </w:t>
      </w:r>
      <w:r>
        <w:rPr>
          <w:color w:val="231F20"/>
          <w:spacing w:val="-2"/>
          <w:w w:val="95"/>
        </w:rPr>
        <w:t>effects.</w:t>
      </w:r>
    </w:p>
    <w:p w14:paraId="08E4DE4C" w14:textId="77777777" w:rsidR="00932646" w:rsidRDefault="00932646">
      <w:pPr>
        <w:pStyle w:val="BodyText"/>
        <w:spacing w:before="26"/>
      </w:pPr>
    </w:p>
    <w:p w14:paraId="4F30B31E" w14:textId="77777777" w:rsidR="00932646" w:rsidRDefault="009E75AE">
      <w:pPr>
        <w:pStyle w:val="BodyText"/>
        <w:spacing w:line="268" w:lineRule="auto"/>
        <w:ind w:left="85" w:right="292"/>
      </w:pPr>
      <w:r>
        <w:rPr>
          <w:color w:val="231F20"/>
          <w:w w:val="90"/>
        </w:rPr>
        <w:t xml:space="preserve">The FSB has developed proposals to address structural </w:t>
      </w:r>
      <w:r>
        <w:rPr>
          <w:color w:val="231F20"/>
          <w:w w:val="85"/>
        </w:rPr>
        <w:t xml:space="preserve">vulnerabilities related to asset management activities, which </w:t>
      </w:r>
      <w:r>
        <w:rPr>
          <w:color w:val="231F20"/>
          <w:w w:val="90"/>
        </w:rPr>
        <w:t>the</w:t>
      </w:r>
      <w:r>
        <w:rPr>
          <w:color w:val="231F20"/>
          <w:spacing w:val="-8"/>
          <w:w w:val="90"/>
        </w:rPr>
        <w:t xml:space="preserve"> </w:t>
      </w:r>
      <w:r>
        <w:rPr>
          <w:color w:val="231F20"/>
          <w:w w:val="90"/>
        </w:rPr>
        <w:t>FPC</w:t>
      </w:r>
      <w:r>
        <w:rPr>
          <w:color w:val="231F20"/>
          <w:spacing w:val="-8"/>
          <w:w w:val="90"/>
        </w:rPr>
        <w:t xml:space="preserve"> </w:t>
      </w:r>
      <w:r>
        <w:rPr>
          <w:color w:val="231F20"/>
          <w:w w:val="90"/>
        </w:rPr>
        <w:t>supports;</w:t>
      </w:r>
      <w:r>
        <w:rPr>
          <w:color w:val="231F20"/>
          <w:spacing w:val="34"/>
        </w:rPr>
        <w:t xml:space="preserve"> </w:t>
      </w:r>
      <w:r>
        <w:rPr>
          <w:color w:val="231F20"/>
          <w:w w:val="90"/>
        </w:rPr>
        <w:t>in</w:t>
      </w:r>
      <w:r>
        <w:rPr>
          <w:color w:val="231F20"/>
          <w:spacing w:val="-8"/>
          <w:w w:val="90"/>
        </w:rPr>
        <w:t xml:space="preserve"> </w:t>
      </w:r>
      <w:r>
        <w:rPr>
          <w:color w:val="231F20"/>
          <w:w w:val="90"/>
        </w:rPr>
        <w:t>particular,</w:t>
      </w:r>
      <w:r>
        <w:rPr>
          <w:color w:val="231F20"/>
          <w:spacing w:val="-8"/>
          <w:w w:val="90"/>
        </w:rPr>
        <w:t xml:space="preserve"> </w:t>
      </w:r>
      <w:r>
        <w:rPr>
          <w:color w:val="231F20"/>
          <w:w w:val="90"/>
        </w:rPr>
        <w:t>that:</w:t>
      </w:r>
      <w:r>
        <w:rPr>
          <w:color w:val="231F20"/>
          <w:spacing w:val="34"/>
        </w:rPr>
        <w:t xml:space="preserve"> </w:t>
      </w:r>
      <w:r>
        <w:rPr>
          <w:color w:val="231F20"/>
          <w:w w:val="90"/>
        </w:rPr>
        <w:t>(i)</w:t>
      </w:r>
      <w:r>
        <w:rPr>
          <w:color w:val="231F20"/>
          <w:spacing w:val="-10"/>
          <w:w w:val="90"/>
        </w:rPr>
        <w:t xml:space="preserve"> </w:t>
      </w:r>
      <w:r>
        <w:rPr>
          <w:color w:val="231F20"/>
          <w:w w:val="90"/>
        </w:rPr>
        <w:t>authorities</w:t>
      </w:r>
      <w:r>
        <w:rPr>
          <w:color w:val="231F20"/>
          <w:spacing w:val="-8"/>
          <w:w w:val="90"/>
        </w:rPr>
        <w:t xml:space="preserve"> </w:t>
      </w:r>
      <w:r>
        <w:rPr>
          <w:color w:val="231F20"/>
          <w:w w:val="90"/>
        </w:rPr>
        <w:t>give</w:t>
      </w:r>
    </w:p>
    <w:p w14:paraId="1A5477DE" w14:textId="77777777" w:rsidR="00932646" w:rsidRDefault="00932646">
      <w:pPr>
        <w:pStyle w:val="BodyText"/>
        <w:spacing w:line="268" w:lineRule="auto"/>
        <w:sectPr w:rsidR="00932646">
          <w:type w:val="continuous"/>
          <w:pgSz w:w="11910" w:h="16840"/>
          <w:pgMar w:top="1540" w:right="566" w:bottom="0" w:left="708" w:header="446" w:footer="0" w:gutter="0"/>
          <w:cols w:num="2" w:space="720" w:equalWidth="0">
            <w:col w:w="4407" w:space="922"/>
            <w:col w:w="5307"/>
          </w:cols>
        </w:sectPr>
      </w:pPr>
    </w:p>
    <w:p w14:paraId="35873DB1" w14:textId="77777777" w:rsidR="00932646" w:rsidRDefault="009E75AE">
      <w:pPr>
        <w:spacing w:before="110" w:line="259" w:lineRule="auto"/>
        <w:ind w:left="85"/>
        <w:rPr>
          <w:sz w:val="18"/>
        </w:rPr>
      </w:pPr>
      <w:r>
        <w:rPr>
          <w:b/>
          <w:color w:val="751C66"/>
          <w:spacing w:val="-6"/>
          <w:sz w:val="18"/>
        </w:rPr>
        <w:lastRenderedPageBreak/>
        <w:t>Chart</w:t>
      </w:r>
      <w:r>
        <w:rPr>
          <w:b/>
          <w:color w:val="751C66"/>
          <w:spacing w:val="-14"/>
          <w:sz w:val="18"/>
        </w:rPr>
        <w:t xml:space="preserve"> </w:t>
      </w:r>
      <w:r>
        <w:rPr>
          <w:b/>
          <w:color w:val="751C66"/>
          <w:spacing w:val="-6"/>
          <w:sz w:val="18"/>
        </w:rPr>
        <w:t>B.15</w:t>
      </w:r>
      <w:r>
        <w:rPr>
          <w:b/>
          <w:color w:val="751C66"/>
          <w:spacing w:val="31"/>
          <w:sz w:val="18"/>
        </w:rPr>
        <w:t xml:space="preserve"> </w:t>
      </w:r>
      <w:r>
        <w:rPr>
          <w:color w:val="751C66"/>
          <w:spacing w:val="-6"/>
          <w:sz w:val="18"/>
        </w:rPr>
        <w:t>Total</w:t>
      </w:r>
      <w:r>
        <w:rPr>
          <w:color w:val="751C66"/>
          <w:spacing w:val="-12"/>
          <w:sz w:val="18"/>
        </w:rPr>
        <w:t xml:space="preserve"> </w:t>
      </w:r>
      <w:r>
        <w:rPr>
          <w:color w:val="751C66"/>
          <w:spacing w:val="-6"/>
          <w:sz w:val="18"/>
        </w:rPr>
        <w:t>assets</w:t>
      </w:r>
      <w:r>
        <w:rPr>
          <w:color w:val="751C66"/>
          <w:spacing w:val="-12"/>
          <w:sz w:val="18"/>
        </w:rPr>
        <w:t xml:space="preserve"> </w:t>
      </w:r>
      <w:r>
        <w:rPr>
          <w:color w:val="751C66"/>
          <w:spacing w:val="-6"/>
          <w:sz w:val="18"/>
        </w:rPr>
        <w:t>of</w:t>
      </w:r>
      <w:r>
        <w:rPr>
          <w:color w:val="751C66"/>
          <w:spacing w:val="-12"/>
          <w:sz w:val="18"/>
        </w:rPr>
        <w:t xml:space="preserve"> </w:t>
      </w:r>
      <w:r>
        <w:rPr>
          <w:color w:val="751C66"/>
          <w:spacing w:val="-6"/>
          <w:sz w:val="18"/>
        </w:rPr>
        <w:t>open-ended</w:t>
      </w:r>
      <w:r>
        <w:rPr>
          <w:color w:val="751C66"/>
          <w:spacing w:val="-12"/>
          <w:sz w:val="18"/>
        </w:rPr>
        <w:t xml:space="preserve"> </w:t>
      </w:r>
      <w:r>
        <w:rPr>
          <w:color w:val="751C66"/>
          <w:spacing w:val="-6"/>
          <w:sz w:val="18"/>
        </w:rPr>
        <w:t>funds</w:t>
      </w:r>
      <w:r>
        <w:rPr>
          <w:color w:val="751C66"/>
          <w:spacing w:val="-12"/>
          <w:sz w:val="18"/>
        </w:rPr>
        <w:t xml:space="preserve"> </w:t>
      </w:r>
      <w:r>
        <w:rPr>
          <w:color w:val="751C66"/>
          <w:spacing w:val="-6"/>
          <w:sz w:val="18"/>
        </w:rPr>
        <w:t xml:space="preserve">worldwide </w:t>
      </w:r>
      <w:r>
        <w:rPr>
          <w:color w:val="751C66"/>
          <w:sz w:val="18"/>
        </w:rPr>
        <w:t>have almost doubled since 2008</w:t>
      </w:r>
    </w:p>
    <w:p w14:paraId="20567210" w14:textId="77777777" w:rsidR="00932646" w:rsidRDefault="009E75AE">
      <w:pPr>
        <w:ind w:left="85"/>
        <w:rPr>
          <w:position w:val="4"/>
          <w:sz w:val="12"/>
        </w:rPr>
      </w:pPr>
      <w:r>
        <w:rPr>
          <w:noProof/>
          <w:position w:val="4"/>
          <w:sz w:val="12"/>
        </w:rPr>
        <mc:AlternateContent>
          <mc:Choice Requires="wps">
            <w:drawing>
              <wp:anchor distT="0" distB="0" distL="0" distR="0" simplePos="0" relativeHeight="15815168" behindDoc="0" locked="0" layoutInCell="1" allowOverlap="1" wp14:anchorId="5DC7BB6B" wp14:editId="526DE09F">
                <wp:simplePos x="0" y="0"/>
                <wp:positionH relativeFrom="page">
                  <wp:posOffset>1181689</wp:posOffset>
                </wp:positionH>
                <wp:positionV relativeFrom="paragraph">
                  <wp:posOffset>226218</wp:posOffset>
                </wp:positionV>
                <wp:extent cx="90170" cy="90170"/>
                <wp:effectExtent l="0" t="0" r="0" b="0"/>
                <wp:wrapNone/>
                <wp:docPr id="1330" name="Graphic 1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89998" y="0"/>
                              </a:moveTo>
                              <a:lnTo>
                                <a:pt x="0" y="0"/>
                              </a:lnTo>
                              <a:lnTo>
                                <a:pt x="0" y="89997"/>
                              </a:lnTo>
                              <a:lnTo>
                                <a:pt x="89998" y="89997"/>
                              </a:lnTo>
                              <a:lnTo>
                                <a:pt x="89998" y="0"/>
                              </a:lnTo>
                              <a:close/>
                            </a:path>
                          </a:pathLst>
                        </a:custGeom>
                        <a:solidFill>
                          <a:srgbClr val="FCAF17"/>
                        </a:solidFill>
                      </wps:spPr>
                      <wps:bodyPr wrap="square" lIns="0" tIns="0" rIns="0" bIns="0" rtlCol="0">
                        <a:prstTxWarp prst="textNoShape">
                          <a:avLst/>
                        </a:prstTxWarp>
                        <a:noAutofit/>
                      </wps:bodyPr>
                    </wps:wsp>
                  </a:graphicData>
                </a:graphic>
              </wp:anchor>
            </w:drawing>
          </mc:Choice>
          <mc:Fallback>
            <w:pict>
              <v:shape w14:anchorId="0788F8D4" id="Graphic 1330" o:spid="_x0000_s1026" style="position:absolute;margin-left:93.05pt;margin-top:17.8pt;width:7.1pt;height:7.1pt;z-index:15815168;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" path="m89998,l,,,89997r89998,l89998,xe" fillcolor="#fcaf17" stroked="f">
                <v:path arrowok="t"/>
                <w10:wrap anchorx="page"/>
              </v:shape>
            </w:pict>
          </mc:Fallback>
        </mc:AlternateContent>
      </w:r>
      <w:r>
        <w:rPr>
          <w:color w:val="231F20"/>
          <w:w w:val="90"/>
          <w:sz w:val="16"/>
        </w:rPr>
        <w:t>Growth</w:t>
      </w:r>
      <w:r>
        <w:rPr>
          <w:color w:val="231F20"/>
          <w:spacing w:val="-5"/>
          <w:sz w:val="16"/>
        </w:rPr>
        <w:t xml:space="preserve"> </w:t>
      </w:r>
      <w:r>
        <w:rPr>
          <w:color w:val="231F20"/>
          <w:w w:val="90"/>
          <w:sz w:val="16"/>
        </w:rPr>
        <w:t>in</w:t>
      </w:r>
      <w:r>
        <w:rPr>
          <w:color w:val="231F20"/>
          <w:spacing w:val="-4"/>
          <w:sz w:val="16"/>
        </w:rPr>
        <w:t xml:space="preserve"> </w:t>
      </w:r>
      <w:r>
        <w:rPr>
          <w:color w:val="231F20"/>
          <w:w w:val="90"/>
          <w:sz w:val="16"/>
        </w:rPr>
        <w:t>open-ended</w:t>
      </w:r>
      <w:r>
        <w:rPr>
          <w:color w:val="231F20"/>
          <w:spacing w:val="-4"/>
          <w:sz w:val="16"/>
        </w:rPr>
        <w:t xml:space="preserve"> </w:t>
      </w:r>
      <w:r>
        <w:rPr>
          <w:color w:val="231F20"/>
          <w:w w:val="90"/>
          <w:sz w:val="16"/>
        </w:rPr>
        <w:t>fund</w:t>
      </w:r>
      <w:r>
        <w:rPr>
          <w:color w:val="231F20"/>
          <w:spacing w:val="-5"/>
          <w:sz w:val="16"/>
        </w:rPr>
        <w:t xml:space="preserve"> </w:t>
      </w:r>
      <w:r>
        <w:rPr>
          <w:color w:val="231F20"/>
          <w:w w:val="90"/>
          <w:sz w:val="16"/>
        </w:rPr>
        <w:t>assets</w:t>
      </w:r>
      <w:r>
        <w:rPr>
          <w:color w:val="231F20"/>
          <w:spacing w:val="-4"/>
          <w:sz w:val="16"/>
        </w:rPr>
        <w:t xml:space="preserve"> </w:t>
      </w:r>
      <w:r>
        <w:rPr>
          <w:color w:val="231F20"/>
          <w:w w:val="90"/>
          <w:sz w:val="16"/>
        </w:rPr>
        <w:t>worldwide</w:t>
      </w:r>
      <w:r>
        <w:rPr>
          <w:color w:val="231F20"/>
          <w:spacing w:val="-4"/>
          <w:sz w:val="16"/>
        </w:rPr>
        <w:t xml:space="preserve"> </w:t>
      </w:r>
      <w:r>
        <w:rPr>
          <w:color w:val="231F20"/>
          <w:w w:val="90"/>
          <w:sz w:val="16"/>
        </w:rPr>
        <w:t>and</w:t>
      </w:r>
      <w:r>
        <w:rPr>
          <w:color w:val="231F20"/>
          <w:spacing w:val="-4"/>
          <w:sz w:val="16"/>
        </w:rPr>
        <w:t xml:space="preserve"> </w:t>
      </w:r>
      <w:r>
        <w:rPr>
          <w:color w:val="231F20"/>
          <w:spacing w:val="-2"/>
          <w:w w:val="90"/>
          <w:sz w:val="16"/>
        </w:rPr>
        <w:t>flows</w:t>
      </w:r>
      <w:r>
        <w:rPr>
          <w:color w:val="231F20"/>
          <w:spacing w:val="-2"/>
          <w:w w:val="90"/>
          <w:position w:val="4"/>
          <w:sz w:val="12"/>
        </w:rPr>
        <w:t>(a)</w:t>
      </w:r>
    </w:p>
    <w:p w14:paraId="2F62A395" w14:textId="77777777" w:rsidR="00932646" w:rsidRDefault="009E75AE">
      <w:pPr>
        <w:pStyle w:val="BodyText"/>
        <w:spacing w:line="268" w:lineRule="auto"/>
        <w:ind w:left="85" w:right="292"/>
      </w:pPr>
      <w:r>
        <w:br w:type="column"/>
      </w:r>
      <w:r>
        <w:rPr>
          <w:color w:val="231F20"/>
          <w:w w:val="90"/>
        </w:rPr>
        <w:t>consideration</w:t>
      </w:r>
      <w:r>
        <w:rPr>
          <w:color w:val="231F20"/>
          <w:spacing w:val="-10"/>
          <w:w w:val="90"/>
        </w:rPr>
        <w:t xml:space="preserve"> </w:t>
      </w:r>
      <w:r>
        <w:rPr>
          <w:color w:val="231F20"/>
          <w:w w:val="90"/>
        </w:rPr>
        <w:t>to</w:t>
      </w:r>
      <w:r>
        <w:rPr>
          <w:color w:val="231F20"/>
          <w:spacing w:val="-10"/>
          <w:w w:val="90"/>
        </w:rPr>
        <w:t xml:space="preserve"> </w:t>
      </w:r>
      <w:r>
        <w:rPr>
          <w:color w:val="231F20"/>
          <w:w w:val="90"/>
        </w:rPr>
        <w:t>system-wide</w:t>
      </w:r>
      <w:r>
        <w:rPr>
          <w:color w:val="231F20"/>
          <w:spacing w:val="-10"/>
          <w:w w:val="90"/>
        </w:rPr>
        <w:t xml:space="preserve"> </w:t>
      </w:r>
      <w:r>
        <w:rPr>
          <w:color w:val="231F20"/>
          <w:w w:val="90"/>
        </w:rPr>
        <w:t>stress</w:t>
      </w:r>
      <w:r>
        <w:rPr>
          <w:color w:val="231F20"/>
          <w:spacing w:val="-10"/>
          <w:w w:val="90"/>
        </w:rPr>
        <w:t xml:space="preserve"> </w:t>
      </w:r>
      <w:r>
        <w:rPr>
          <w:color w:val="231F20"/>
          <w:w w:val="90"/>
        </w:rPr>
        <w:t>testing</w:t>
      </w:r>
      <w:r>
        <w:rPr>
          <w:color w:val="231F20"/>
          <w:spacing w:val="-10"/>
          <w:w w:val="90"/>
        </w:rPr>
        <w:t xml:space="preserve"> </w:t>
      </w:r>
      <w:r>
        <w:rPr>
          <w:color w:val="231F20"/>
          <w:w w:val="90"/>
        </w:rPr>
        <w:t>as</w:t>
      </w:r>
      <w:r>
        <w:rPr>
          <w:color w:val="231F20"/>
          <w:spacing w:val="-10"/>
          <w:w w:val="90"/>
        </w:rPr>
        <w:t xml:space="preserve"> </w:t>
      </w:r>
      <w:r>
        <w:rPr>
          <w:color w:val="231F20"/>
          <w:w w:val="90"/>
        </w:rPr>
        <w:t>a</w:t>
      </w:r>
      <w:r>
        <w:rPr>
          <w:color w:val="231F20"/>
          <w:spacing w:val="-10"/>
          <w:w w:val="90"/>
        </w:rPr>
        <w:t xml:space="preserve"> </w:t>
      </w:r>
      <w:r>
        <w:rPr>
          <w:color w:val="231F20"/>
          <w:w w:val="90"/>
        </w:rPr>
        <w:t>way</w:t>
      </w:r>
      <w:r>
        <w:rPr>
          <w:color w:val="231F20"/>
          <w:spacing w:val="-10"/>
          <w:w w:val="90"/>
        </w:rPr>
        <w:t xml:space="preserve"> </w:t>
      </w:r>
      <w:r>
        <w:rPr>
          <w:color w:val="231F20"/>
          <w:w w:val="90"/>
        </w:rPr>
        <w:t>to capture</w:t>
      </w:r>
      <w:r>
        <w:rPr>
          <w:color w:val="231F20"/>
          <w:spacing w:val="-10"/>
          <w:w w:val="90"/>
        </w:rPr>
        <w:t xml:space="preserve"> </w:t>
      </w:r>
      <w:r>
        <w:rPr>
          <w:color w:val="231F20"/>
          <w:w w:val="90"/>
        </w:rPr>
        <w:t>effects</w:t>
      </w:r>
      <w:r>
        <w:rPr>
          <w:color w:val="231F20"/>
          <w:spacing w:val="-10"/>
          <w:w w:val="90"/>
        </w:rPr>
        <w:t xml:space="preserve"> </w:t>
      </w:r>
      <w:r>
        <w:rPr>
          <w:color w:val="231F20"/>
          <w:w w:val="90"/>
        </w:rPr>
        <w:t>of</w:t>
      </w:r>
      <w:r>
        <w:rPr>
          <w:color w:val="231F20"/>
          <w:spacing w:val="-10"/>
          <w:w w:val="90"/>
        </w:rPr>
        <w:t xml:space="preserve"> </w:t>
      </w:r>
      <w:r>
        <w:rPr>
          <w:color w:val="231F20"/>
          <w:w w:val="90"/>
        </w:rPr>
        <w:t>collective</w:t>
      </w:r>
      <w:r>
        <w:rPr>
          <w:color w:val="231F20"/>
          <w:spacing w:val="-10"/>
          <w:w w:val="90"/>
        </w:rPr>
        <w:t xml:space="preserve"> </w:t>
      </w:r>
      <w:r>
        <w:rPr>
          <w:color w:val="231F20"/>
          <w:w w:val="90"/>
        </w:rPr>
        <w:t>selling</w:t>
      </w:r>
      <w:r>
        <w:rPr>
          <w:color w:val="231F20"/>
          <w:spacing w:val="-10"/>
          <w:w w:val="90"/>
        </w:rPr>
        <w:t xml:space="preserve"> </w:t>
      </w:r>
      <w:r>
        <w:rPr>
          <w:color w:val="231F20"/>
          <w:w w:val="90"/>
        </w:rPr>
        <w:t>by</w:t>
      </w:r>
      <w:r>
        <w:rPr>
          <w:color w:val="231F20"/>
          <w:spacing w:val="-10"/>
          <w:w w:val="90"/>
        </w:rPr>
        <w:t xml:space="preserve"> </w:t>
      </w:r>
      <w:r>
        <w:rPr>
          <w:color w:val="231F20"/>
          <w:w w:val="90"/>
        </w:rPr>
        <w:t>funds</w:t>
      </w:r>
      <w:r>
        <w:rPr>
          <w:color w:val="231F20"/>
          <w:spacing w:val="-10"/>
          <w:w w:val="90"/>
        </w:rPr>
        <w:t xml:space="preserve"> </w:t>
      </w:r>
      <w:r>
        <w:rPr>
          <w:color w:val="231F20"/>
          <w:w w:val="90"/>
        </w:rPr>
        <w:t>and</w:t>
      </w:r>
      <w:r>
        <w:rPr>
          <w:color w:val="231F20"/>
          <w:spacing w:val="-10"/>
          <w:w w:val="90"/>
        </w:rPr>
        <w:t xml:space="preserve"> </w:t>
      </w:r>
      <w:r>
        <w:rPr>
          <w:color w:val="231F20"/>
          <w:w w:val="90"/>
        </w:rPr>
        <w:t>other investors;</w:t>
      </w:r>
      <w:r>
        <w:rPr>
          <w:color w:val="231F20"/>
          <w:spacing w:val="40"/>
        </w:rPr>
        <w:t xml:space="preserve"> </w:t>
      </w:r>
      <w:r>
        <w:rPr>
          <w:color w:val="231F20"/>
          <w:w w:val="90"/>
        </w:rPr>
        <w:t>(ii)</w:t>
      </w:r>
      <w:r>
        <w:rPr>
          <w:color w:val="231F20"/>
          <w:spacing w:val="-1"/>
          <w:w w:val="90"/>
        </w:rPr>
        <w:t xml:space="preserve"> </w:t>
      </w:r>
      <w:r>
        <w:rPr>
          <w:color w:val="231F20"/>
          <w:w w:val="90"/>
        </w:rPr>
        <w:t>funds’ investment strategies should be</w:t>
      </w:r>
    </w:p>
    <w:p w14:paraId="762A67D0" w14:textId="77777777" w:rsidR="00932646" w:rsidRDefault="00932646">
      <w:pPr>
        <w:pStyle w:val="BodyText"/>
        <w:spacing w:line="268" w:lineRule="auto"/>
        <w:sectPr w:rsidR="00932646">
          <w:pgSz w:w="11910" w:h="16840"/>
          <w:pgMar w:top="1560" w:right="566" w:bottom="280" w:left="708" w:header="446" w:footer="0" w:gutter="0"/>
          <w:cols w:num="2" w:space="720" w:equalWidth="0">
            <w:col w:w="4369" w:space="960"/>
            <w:col w:w="5307"/>
          </w:cols>
        </w:sectPr>
      </w:pPr>
    </w:p>
    <w:p w14:paraId="53DD8ADA" w14:textId="77777777" w:rsidR="00932646" w:rsidRDefault="009E75AE">
      <w:pPr>
        <w:spacing w:before="136" w:line="307" w:lineRule="auto"/>
        <w:ind w:left="283" w:hanging="194"/>
        <w:rPr>
          <w:sz w:val="12"/>
        </w:rPr>
      </w:pPr>
      <w:r>
        <w:rPr>
          <w:noProof/>
          <w:sz w:val="12"/>
        </w:rPr>
        <mc:AlternateContent>
          <mc:Choice Requires="wps">
            <w:drawing>
              <wp:anchor distT="0" distB="0" distL="0" distR="0" simplePos="0" relativeHeight="482515968" behindDoc="1" locked="0" layoutInCell="1" allowOverlap="1" wp14:anchorId="5C4F0B0D" wp14:editId="5F67E303">
                <wp:simplePos x="0" y="0"/>
                <wp:positionH relativeFrom="page">
                  <wp:posOffset>507175</wp:posOffset>
                </wp:positionH>
                <wp:positionV relativeFrom="paragraph">
                  <wp:posOffset>204269</wp:posOffset>
                </wp:positionV>
                <wp:extent cx="90170" cy="90170"/>
                <wp:effectExtent l="0" t="0" r="0" b="0"/>
                <wp:wrapNone/>
                <wp:docPr id="1331" name="Graphic 1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89997" y="0"/>
                              </a:moveTo>
                              <a:lnTo>
                                <a:pt x="0" y="0"/>
                              </a:lnTo>
                              <a:lnTo>
                                <a:pt x="0" y="90003"/>
                              </a:lnTo>
                              <a:lnTo>
                                <a:pt x="89997" y="90003"/>
                              </a:lnTo>
                              <a:lnTo>
                                <a:pt x="89997" y="0"/>
                              </a:lnTo>
                              <a:close/>
                            </a:path>
                          </a:pathLst>
                        </a:custGeom>
                        <a:solidFill>
                          <a:srgbClr val="B01C88"/>
                        </a:solidFill>
                      </wps:spPr>
                      <wps:bodyPr wrap="square" lIns="0" tIns="0" rIns="0" bIns="0" rtlCol="0">
                        <a:prstTxWarp prst="textNoShape">
                          <a:avLst/>
                        </a:prstTxWarp>
                        <a:noAutofit/>
                      </wps:bodyPr>
                    </wps:wsp>
                  </a:graphicData>
                </a:graphic>
              </wp:anchor>
            </w:drawing>
          </mc:Choice>
          <mc:Fallback>
            <w:pict>
              <v:shape w14:anchorId="122F5BDC" id="Graphic 1331" o:spid="_x0000_s1026" style="position:absolute;margin-left:39.95pt;margin-top:16.1pt;width:7.1pt;height:7.1pt;z-index:-20800512;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" path="m89997,l,,,90003r89997,l89997,xe" fillcolor="#b01c88" stroked="f">
                <v:path arrowok="t"/>
                <w10:wrap anchorx="page"/>
              </v:shape>
            </w:pict>
          </mc:Fallback>
        </mc:AlternateContent>
      </w:r>
      <w:r>
        <w:rPr>
          <w:noProof/>
          <w:position w:val="-2"/>
        </w:rPr>
        <w:drawing>
          <wp:inline distT="0" distB="0" distL="0" distR="0" wp14:anchorId="2F7CDC82" wp14:editId="642428B6">
            <wp:extent cx="89997" cy="89990"/>
            <wp:effectExtent l="0" t="0" r="0" b="0"/>
            <wp:docPr id="1332" name="Image 13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2" name="Image 1332"/>
                    <pic:cNvPicPr/>
                  </pic:nvPicPr>
                  <pic:blipFill>
                    <a:blip r:embed="rId105" cstate="print"/>
                    <a:stretch>
                      <a:fillRect/>
                    </a:stretch>
                  </pic:blipFill>
                  <pic:spPr>
                    <a:xfrm>
                      <a:off x="0" y="0"/>
                      <a:ext cx="89997" cy="89990"/>
                    </a:xfrm>
                    <a:prstGeom prst="rect">
                      <a:avLst/>
                    </a:prstGeom>
                  </pic:spPr>
                </pic:pic>
              </a:graphicData>
            </a:graphic>
          </wp:inline>
        </w:drawing>
      </w:r>
      <w:r>
        <w:rPr>
          <w:rFonts w:ascii="Times New Roman"/>
          <w:spacing w:val="-13"/>
          <w:sz w:val="20"/>
        </w:rPr>
        <w:t xml:space="preserve"> </w:t>
      </w:r>
      <w:r>
        <w:rPr>
          <w:color w:val="231F20"/>
          <w:w w:val="90"/>
          <w:sz w:val="12"/>
        </w:rPr>
        <w:t>Total</w:t>
      </w:r>
      <w:r>
        <w:rPr>
          <w:color w:val="231F20"/>
          <w:spacing w:val="-6"/>
          <w:w w:val="90"/>
          <w:sz w:val="12"/>
        </w:rPr>
        <w:t xml:space="preserve"> </w:t>
      </w:r>
      <w:r>
        <w:rPr>
          <w:color w:val="231F20"/>
          <w:w w:val="90"/>
          <w:sz w:val="12"/>
        </w:rPr>
        <w:t>net</w:t>
      </w:r>
      <w:r>
        <w:rPr>
          <w:color w:val="231F20"/>
          <w:spacing w:val="-7"/>
          <w:w w:val="90"/>
          <w:sz w:val="12"/>
        </w:rPr>
        <w:t xml:space="preserve"> </w:t>
      </w:r>
      <w:r>
        <w:rPr>
          <w:color w:val="231F20"/>
          <w:w w:val="90"/>
          <w:sz w:val="12"/>
        </w:rPr>
        <w:t>assets</w:t>
      </w:r>
      <w:r>
        <w:rPr>
          <w:color w:val="231F20"/>
          <w:spacing w:val="40"/>
          <w:sz w:val="12"/>
        </w:rPr>
        <w:t xml:space="preserve"> </w:t>
      </w:r>
      <w:r>
        <w:rPr>
          <w:color w:val="231F20"/>
          <w:spacing w:val="-4"/>
          <w:sz w:val="12"/>
        </w:rPr>
        <w:t>Flow</w:t>
      </w:r>
    </w:p>
    <w:p w14:paraId="7524A36F" w14:textId="77777777" w:rsidR="00932646" w:rsidRDefault="009E75AE">
      <w:pPr>
        <w:spacing w:before="136"/>
        <w:ind w:left="273"/>
        <w:rPr>
          <w:sz w:val="12"/>
        </w:rPr>
      </w:pPr>
      <w:r>
        <w:br w:type="column"/>
      </w:r>
      <w:r>
        <w:rPr>
          <w:color w:val="231F20"/>
          <w:w w:val="85"/>
          <w:sz w:val="12"/>
        </w:rPr>
        <w:t>Residual</w:t>
      </w:r>
      <w:r>
        <w:rPr>
          <w:color w:val="231F20"/>
          <w:spacing w:val="4"/>
          <w:sz w:val="12"/>
        </w:rPr>
        <w:t xml:space="preserve"> </w:t>
      </w:r>
      <w:r>
        <w:rPr>
          <w:color w:val="231F20"/>
          <w:spacing w:val="-2"/>
          <w:w w:val="95"/>
          <w:sz w:val="12"/>
        </w:rPr>
        <w:t>(valuation)</w:t>
      </w:r>
    </w:p>
    <w:p w14:paraId="199EDC27" w14:textId="77777777" w:rsidR="00932646" w:rsidRDefault="009E75AE">
      <w:pPr>
        <w:rPr>
          <w:sz w:val="12"/>
        </w:rPr>
      </w:pPr>
      <w:r>
        <w:br w:type="column"/>
      </w:r>
    </w:p>
    <w:p w14:paraId="7E707D56" w14:textId="77777777" w:rsidR="00932646" w:rsidRDefault="00932646">
      <w:pPr>
        <w:pStyle w:val="BodyText"/>
        <w:spacing w:before="127"/>
        <w:rPr>
          <w:sz w:val="12"/>
        </w:rPr>
      </w:pPr>
    </w:p>
    <w:p w14:paraId="3C853CC9" w14:textId="77777777" w:rsidR="00932646" w:rsidRDefault="009E75AE">
      <w:pPr>
        <w:ind w:left="283"/>
        <w:rPr>
          <w:position w:val="-9"/>
          <w:sz w:val="12"/>
        </w:rPr>
      </w:pPr>
      <w:r>
        <w:rPr>
          <w:noProof/>
          <w:position w:val="-9"/>
          <w:sz w:val="12"/>
        </w:rPr>
        <mc:AlternateContent>
          <mc:Choice Requires="wpg">
            <w:drawing>
              <wp:anchor distT="0" distB="0" distL="0" distR="0" simplePos="0" relativeHeight="482516992" behindDoc="1" locked="0" layoutInCell="1" allowOverlap="1" wp14:anchorId="5A3AC4E1" wp14:editId="1B9FC1C2">
                <wp:simplePos x="0" y="0"/>
                <wp:positionH relativeFrom="page">
                  <wp:posOffset>504000</wp:posOffset>
                </wp:positionH>
                <wp:positionV relativeFrom="paragraph">
                  <wp:posOffset>105498</wp:posOffset>
                </wp:positionV>
                <wp:extent cx="2346960" cy="1806575"/>
                <wp:effectExtent l="0" t="0" r="0" b="0"/>
                <wp:wrapNone/>
                <wp:docPr id="1333" name="Group 1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334" name="Graphic 1334"/>
                        <wps:cNvSpPr/>
                        <wps:spPr>
                          <a:xfrm>
                            <a:off x="183374" y="174625"/>
                            <a:ext cx="1980564" cy="1627505"/>
                          </a:xfrm>
                          <a:custGeom>
                            <a:avLst/>
                            <a:gdLst/>
                            <a:ahLst/>
                            <a:cxnLst/>
                            <a:rect l="l" t="t" r="r" b="b"/>
                            <a:pathLst>
                              <a:path w="1980564" h="1627505">
                                <a:moveTo>
                                  <a:pt x="123875" y="1249286"/>
                                </a:moveTo>
                                <a:lnTo>
                                  <a:pt x="0" y="1249286"/>
                                </a:lnTo>
                                <a:lnTo>
                                  <a:pt x="0" y="1627441"/>
                                </a:lnTo>
                                <a:lnTo>
                                  <a:pt x="123875" y="1627441"/>
                                </a:lnTo>
                                <a:lnTo>
                                  <a:pt x="123875" y="1249286"/>
                                </a:lnTo>
                                <a:close/>
                              </a:path>
                              <a:path w="1980564" h="1627505">
                                <a:moveTo>
                                  <a:pt x="920775" y="747458"/>
                                </a:moveTo>
                                <a:lnTo>
                                  <a:pt x="796925" y="747458"/>
                                </a:lnTo>
                                <a:lnTo>
                                  <a:pt x="796925" y="1627441"/>
                                </a:lnTo>
                                <a:lnTo>
                                  <a:pt x="920775" y="1627441"/>
                                </a:lnTo>
                                <a:lnTo>
                                  <a:pt x="920775" y="747458"/>
                                </a:lnTo>
                                <a:close/>
                              </a:path>
                              <a:path w="1980564" h="1627505">
                                <a:moveTo>
                                  <a:pt x="1185608" y="887044"/>
                                </a:moveTo>
                                <a:lnTo>
                                  <a:pt x="1061745" y="887044"/>
                                </a:lnTo>
                                <a:lnTo>
                                  <a:pt x="1061745" y="1627441"/>
                                </a:lnTo>
                                <a:lnTo>
                                  <a:pt x="1185608" y="1627441"/>
                                </a:lnTo>
                                <a:lnTo>
                                  <a:pt x="1185608" y="887044"/>
                                </a:lnTo>
                                <a:close/>
                              </a:path>
                              <a:path w="1980564" h="1627505">
                                <a:moveTo>
                                  <a:pt x="1980336" y="0"/>
                                </a:moveTo>
                                <a:lnTo>
                                  <a:pt x="1855203" y="0"/>
                                </a:lnTo>
                                <a:lnTo>
                                  <a:pt x="1855203" y="1627441"/>
                                </a:lnTo>
                                <a:lnTo>
                                  <a:pt x="1980336" y="1627441"/>
                                </a:lnTo>
                                <a:lnTo>
                                  <a:pt x="1980336" y="0"/>
                                </a:lnTo>
                                <a:close/>
                              </a:path>
                            </a:pathLst>
                          </a:custGeom>
                          <a:solidFill>
                            <a:srgbClr val="00568B"/>
                          </a:solidFill>
                        </wps:spPr>
                        <wps:bodyPr wrap="square" lIns="0" tIns="0" rIns="0" bIns="0" rtlCol="0">
                          <a:prstTxWarp prst="textNoShape">
                            <a:avLst/>
                          </a:prstTxWarp>
                          <a:noAutofit/>
                        </wps:bodyPr>
                      </wps:wsp>
                      <wps:wsp>
                        <wps:cNvPr id="1335" name="Graphic 1335"/>
                        <wps:cNvSpPr/>
                        <wps:spPr>
                          <a:xfrm>
                            <a:off x="449019" y="906184"/>
                            <a:ext cx="1185545" cy="518159"/>
                          </a:xfrm>
                          <a:custGeom>
                            <a:avLst/>
                            <a:gdLst/>
                            <a:ahLst/>
                            <a:cxnLst/>
                            <a:rect l="l" t="t" r="r" b="b"/>
                            <a:pathLst>
                              <a:path w="1185545" h="518159">
                                <a:moveTo>
                                  <a:pt x="123863" y="157264"/>
                                </a:moveTo>
                                <a:lnTo>
                                  <a:pt x="0" y="157264"/>
                                </a:lnTo>
                                <a:lnTo>
                                  <a:pt x="0" y="517728"/>
                                </a:lnTo>
                                <a:lnTo>
                                  <a:pt x="123863" y="517728"/>
                                </a:lnTo>
                                <a:lnTo>
                                  <a:pt x="123863" y="157264"/>
                                </a:lnTo>
                                <a:close/>
                              </a:path>
                              <a:path w="1185545" h="518159">
                                <a:moveTo>
                                  <a:pt x="1185418" y="0"/>
                                </a:moveTo>
                                <a:lnTo>
                                  <a:pt x="1060272" y="0"/>
                                </a:lnTo>
                                <a:lnTo>
                                  <a:pt x="1060272" y="155486"/>
                                </a:lnTo>
                                <a:lnTo>
                                  <a:pt x="1185418" y="155486"/>
                                </a:lnTo>
                                <a:lnTo>
                                  <a:pt x="1185418" y="0"/>
                                </a:lnTo>
                                <a:close/>
                              </a:path>
                            </a:pathLst>
                          </a:custGeom>
                          <a:solidFill>
                            <a:srgbClr val="B01C88"/>
                          </a:solidFill>
                        </wps:spPr>
                        <wps:bodyPr wrap="square" lIns="0" tIns="0" rIns="0" bIns="0" rtlCol="0">
                          <a:prstTxWarp prst="textNoShape">
                            <a:avLst/>
                          </a:prstTxWarp>
                          <a:noAutofit/>
                        </wps:bodyPr>
                      </wps:wsp>
                      <wps:wsp>
                        <wps:cNvPr id="1336" name="Graphic 1336"/>
                        <wps:cNvSpPr/>
                        <wps:spPr>
                          <a:xfrm>
                            <a:off x="714653" y="174625"/>
                            <a:ext cx="1185545" cy="889000"/>
                          </a:xfrm>
                          <a:custGeom>
                            <a:avLst/>
                            <a:gdLst/>
                            <a:ahLst/>
                            <a:cxnLst/>
                            <a:rect l="l" t="t" r="r" b="b"/>
                            <a:pathLst>
                              <a:path w="1185545" h="889000">
                                <a:moveTo>
                                  <a:pt x="123875" y="747458"/>
                                </a:moveTo>
                                <a:lnTo>
                                  <a:pt x="0" y="747458"/>
                                </a:lnTo>
                                <a:lnTo>
                                  <a:pt x="0" y="888822"/>
                                </a:lnTo>
                                <a:lnTo>
                                  <a:pt x="123875" y="888822"/>
                                </a:lnTo>
                                <a:lnTo>
                                  <a:pt x="123875" y="747458"/>
                                </a:lnTo>
                                <a:close/>
                              </a:path>
                              <a:path w="1185545" h="889000">
                                <a:moveTo>
                                  <a:pt x="1185430" y="0"/>
                                </a:moveTo>
                                <a:lnTo>
                                  <a:pt x="1060284" y="0"/>
                                </a:lnTo>
                                <a:lnTo>
                                  <a:pt x="1060284" y="731558"/>
                                </a:lnTo>
                                <a:lnTo>
                                  <a:pt x="1185430" y="731558"/>
                                </a:lnTo>
                                <a:lnTo>
                                  <a:pt x="1185430" y="0"/>
                                </a:lnTo>
                                <a:close/>
                              </a:path>
                            </a:pathLst>
                          </a:custGeom>
                          <a:solidFill>
                            <a:srgbClr val="FCAF17"/>
                          </a:solidFill>
                        </wps:spPr>
                        <wps:bodyPr wrap="square" lIns="0" tIns="0" rIns="0" bIns="0" rtlCol="0">
                          <a:prstTxWarp prst="textNoShape">
                            <a:avLst/>
                          </a:prstTxWarp>
                          <a:noAutofit/>
                        </wps:bodyPr>
                      </wps:wsp>
                      <wps:wsp>
                        <wps:cNvPr id="1337" name="Graphic 1337"/>
                        <wps:cNvSpPr/>
                        <wps:spPr>
                          <a:xfrm>
                            <a:off x="3175" y="3175"/>
                            <a:ext cx="2340610" cy="1800225"/>
                          </a:xfrm>
                          <a:custGeom>
                            <a:avLst/>
                            <a:gdLst/>
                            <a:ahLst/>
                            <a:cxnLst/>
                            <a:rect l="l" t="t" r="r" b="b"/>
                            <a:pathLst>
                              <a:path w="2340610" h="1800225">
                                <a:moveTo>
                                  <a:pt x="1171884" y="1800000"/>
                                </a:moveTo>
                                <a:lnTo>
                                  <a:pt x="1171884" y="0"/>
                                </a:lnTo>
                              </a:path>
                              <a:path w="2340610" h="1800225">
                                <a:moveTo>
                                  <a:pt x="906245" y="1800000"/>
                                </a:moveTo>
                                <a:lnTo>
                                  <a:pt x="906245" y="1728003"/>
                                </a:lnTo>
                              </a:path>
                              <a:path w="2340610" h="1800225">
                                <a:moveTo>
                                  <a:pt x="640605" y="1800000"/>
                                </a:moveTo>
                                <a:lnTo>
                                  <a:pt x="640605" y="1728003"/>
                                </a:lnTo>
                              </a:path>
                              <a:path w="2340610" h="1800225">
                                <a:moveTo>
                                  <a:pt x="374959" y="1800000"/>
                                </a:moveTo>
                                <a:lnTo>
                                  <a:pt x="374959" y="1728003"/>
                                </a:lnTo>
                              </a:path>
                              <a:path w="2340610" h="1800225">
                                <a:moveTo>
                                  <a:pt x="2268004" y="201489"/>
                                </a:moveTo>
                                <a:lnTo>
                                  <a:pt x="2340000" y="201489"/>
                                </a:lnTo>
                              </a:path>
                              <a:path w="2340610" h="1800225">
                                <a:moveTo>
                                  <a:pt x="2268004" y="401166"/>
                                </a:moveTo>
                                <a:lnTo>
                                  <a:pt x="2340000" y="401166"/>
                                </a:lnTo>
                              </a:path>
                              <a:path w="2340610" h="1800225">
                                <a:moveTo>
                                  <a:pt x="2268004" y="600844"/>
                                </a:moveTo>
                                <a:lnTo>
                                  <a:pt x="2340000" y="600844"/>
                                </a:lnTo>
                              </a:path>
                              <a:path w="2340610" h="1800225">
                                <a:moveTo>
                                  <a:pt x="2268004" y="800510"/>
                                </a:moveTo>
                                <a:lnTo>
                                  <a:pt x="2340000" y="800510"/>
                                </a:lnTo>
                              </a:path>
                              <a:path w="2340610" h="1800225">
                                <a:moveTo>
                                  <a:pt x="2268004" y="1000192"/>
                                </a:moveTo>
                                <a:lnTo>
                                  <a:pt x="2340000" y="1000192"/>
                                </a:lnTo>
                              </a:path>
                              <a:path w="2340610" h="1800225">
                                <a:moveTo>
                                  <a:pt x="2268004" y="1199849"/>
                                </a:moveTo>
                                <a:lnTo>
                                  <a:pt x="2340000" y="1199849"/>
                                </a:lnTo>
                              </a:path>
                              <a:path w="2340610" h="1800225">
                                <a:moveTo>
                                  <a:pt x="2268004" y="1399518"/>
                                </a:moveTo>
                                <a:lnTo>
                                  <a:pt x="2340000" y="1399518"/>
                                </a:lnTo>
                              </a:path>
                              <a:path w="2340610" h="1800225">
                                <a:moveTo>
                                  <a:pt x="2268004" y="1599200"/>
                                </a:moveTo>
                                <a:lnTo>
                                  <a:pt x="2340000" y="1599200"/>
                                </a:lnTo>
                              </a:path>
                              <a:path w="2340610" h="1800225">
                                <a:moveTo>
                                  <a:pt x="0" y="201489"/>
                                </a:moveTo>
                                <a:lnTo>
                                  <a:pt x="71995" y="201489"/>
                                </a:lnTo>
                              </a:path>
                              <a:path w="2340610" h="1800225">
                                <a:moveTo>
                                  <a:pt x="0" y="401166"/>
                                </a:moveTo>
                                <a:lnTo>
                                  <a:pt x="71995" y="401166"/>
                                </a:lnTo>
                              </a:path>
                              <a:path w="2340610" h="1800225">
                                <a:moveTo>
                                  <a:pt x="0" y="600844"/>
                                </a:moveTo>
                                <a:lnTo>
                                  <a:pt x="71995" y="600844"/>
                                </a:lnTo>
                              </a:path>
                              <a:path w="2340610" h="1800225">
                                <a:moveTo>
                                  <a:pt x="0" y="800510"/>
                                </a:moveTo>
                                <a:lnTo>
                                  <a:pt x="71995" y="800510"/>
                                </a:lnTo>
                              </a:path>
                              <a:path w="2340610" h="1800225">
                                <a:moveTo>
                                  <a:pt x="0" y="1000192"/>
                                </a:moveTo>
                                <a:lnTo>
                                  <a:pt x="71995" y="1000192"/>
                                </a:lnTo>
                              </a:path>
                              <a:path w="2340610" h="1800225">
                                <a:moveTo>
                                  <a:pt x="0" y="1199849"/>
                                </a:moveTo>
                                <a:lnTo>
                                  <a:pt x="71995" y="1199849"/>
                                </a:lnTo>
                              </a:path>
                              <a:path w="2340610" h="1800225">
                                <a:moveTo>
                                  <a:pt x="0" y="1399518"/>
                                </a:moveTo>
                                <a:lnTo>
                                  <a:pt x="71995" y="1399518"/>
                                </a:lnTo>
                              </a:path>
                              <a:path w="2340610" h="1800225">
                                <a:moveTo>
                                  <a:pt x="0" y="1599200"/>
                                </a:moveTo>
                                <a:lnTo>
                                  <a:pt x="71995" y="1599200"/>
                                </a:lnTo>
                              </a:path>
                              <a:path w="2340610" h="1800225">
                                <a:moveTo>
                                  <a:pt x="109320" y="1800000"/>
                                </a:moveTo>
                                <a:lnTo>
                                  <a:pt x="109320" y="1728003"/>
                                </a:lnTo>
                              </a:path>
                              <a:path w="2340610" h="1800225">
                                <a:moveTo>
                                  <a:pt x="1967153" y="1800000"/>
                                </a:moveTo>
                                <a:lnTo>
                                  <a:pt x="1967153" y="1728003"/>
                                </a:lnTo>
                              </a:path>
                              <a:path w="2340610" h="1800225">
                                <a:moveTo>
                                  <a:pt x="1701507" y="1800000"/>
                                </a:moveTo>
                                <a:lnTo>
                                  <a:pt x="1701507" y="1728003"/>
                                </a:lnTo>
                              </a:path>
                              <a:path w="2340610" h="1800225">
                                <a:moveTo>
                                  <a:pt x="1435862" y="1800000"/>
                                </a:moveTo>
                                <a:lnTo>
                                  <a:pt x="1435862" y="1728003"/>
                                </a:lnTo>
                              </a:path>
                              <a:path w="2340610" h="1800225">
                                <a:moveTo>
                                  <a:pt x="2228799" y="1800000"/>
                                </a:moveTo>
                                <a:lnTo>
                                  <a:pt x="2228799" y="1728003"/>
                                </a:lnTo>
                              </a:path>
                            </a:pathLst>
                          </a:custGeom>
                          <a:ln w="6350">
                            <a:solidFill>
                              <a:srgbClr val="231F20"/>
                            </a:solidFill>
                            <a:prstDash val="solid"/>
                          </a:ln>
                        </wps:spPr>
                        <wps:bodyPr wrap="square" lIns="0" tIns="0" rIns="0" bIns="0" rtlCol="0">
                          <a:prstTxWarp prst="textNoShape">
                            <a:avLst/>
                          </a:prstTxWarp>
                          <a:noAutofit/>
                        </wps:bodyPr>
                      </wps:wsp>
                      <wps:wsp>
                        <wps:cNvPr id="1338" name="Graphic 1338"/>
                        <wps:cNvSpPr/>
                        <wps:spPr>
                          <a:xfrm>
                            <a:off x="3175" y="3175"/>
                            <a:ext cx="2340610" cy="1800225"/>
                          </a:xfrm>
                          <a:custGeom>
                            <a:avLst/>
                            <a:gdLst/>
                            <a:ahLst/>
                            <a:cxnLst/>
                            <a:rect l="l" t="t" r="r" b="b"/>
                            <a:pathLst>
                              <a:path w="2340610" h="1800225">
                                <a:moveTo>
                                  <a:pt x="0" y="1800000"/>
                                </a:moveTo>
                                <a:lnTo>
                                  <a:pt x="2340000" y="1800000"/>
                                </a:lnTo>
                                <a:lnTo>
                                  <a:pt x="2340000" y="0"/>
                                </a:lnTo>
                                <a:lnTo>
                                  <a:pt x="0" y="0"/>
                                </a:lnTo>
                                <a:lnTo>
                                  <a:pt x="0" y="1800000"/>
                                </a:lnTo>
                                <a:close/>
                              </a:path>
                            </a:pathLst>
                          </a:custGeom>
                          <a:ln w="6350">
                            <a:solidFill>
                              <a:srgbClr val="231F20"/>
                            </a:solidFill>
                            <a:prstDash val="solid"/>
                          </a:ln>
                        </wps:spPr>
                        <wps:bodyPr wrap="square" lIns="0" tIns="0" rIns="0" bIns="0" rtlCol="0">
                          <a:prstTxWarp prst="textNoShape">
                            <a:avLst/>
                          </a:prstTxWarp>
                          <a:noAutofit/>
                        </wps:bodyPr>
                      </wps:wsp>
                      <wps:wsp>
                        <wps:cNvPr id="1339" name="Textbox 1339"/>
                        <wps:cNvSpPr txBox="1"/>
                        <wps:spPr>
                          <a:xfrm>
                            <a:off x="1607690" y="48565"/>
                            <a:ext cx="204470" cy="91440"/>
                          </a:xfrm>
                          <a:prstGeom prst="rect">
                            <a:avLst/>
                          </a:prstGeom>
                        </wps:spPr>
                        <wps:txbx>
                          <w:txbxContent>
                            <w:p w14:paraId="1FF3E10B" w14:textId="77777777" w:rsidR="00932646" w:rsidRDefault="009E75AE">
                              <w:pPr>
                                <w:spacing w:before="1"/>
                                <w:rPr>
                                  <w:sz w:val="12"/>
                                </w:rPr>
                              </w:pPr>
                              <w:r>
                                <w:rPr>
                                  <w:color w:val="231F20"/>
                                  <w:spacing w:val="-6"/>
                                  <w:sz w:val="12"/>
                                </w:rPr>
                                <w:t>Equity</w:t>
                              </w:r>
                            </w:p>
                          </w:txbxContent>
                        </wps:txbx>
                        <wps:bodyPr wrap="square" lIns="0" tIns="0" rIns="0" bIns="0" rtlCol="0">
                          <a:noAutofit/>
                        </wps:bodyPr>
                      </wps:wsp>
                      <wps:wsp>
                        <wps:cNvPr id="1340" name="Textbox 1340"/>
                        <wps:cNvSpPr txBox="1"/>
                        <wps:spPr>
                          <a:xfrm>
                            <a:off x="565173" y="793649"/>
                            <a:ext cx="170180" cy="91440"/>
                          </a:xfrm>
                          <a:prstGeom prst="rect">
                            <a:avLst/>
                          </a:prstGeom>
                        </wps:spPr>
                        <wps:txbx>
                          <w:txbxContent>
                            <w:p w14:paraId="14DE9DB7" w14:textId="77777777" w:rsidR="00932646" w:rsidRDefault="009E75AE">
                              <w:pPr>
                                <w:spacing w:before="1"/>
                                <w:rPr>
                                  <w:sz w:val="12"/>
                                </w:rPr>
                              </w:pPr>
                              <w:r>
                                <w:rPr>
                                  <w:color w:val="231F20"/>
                                  <w:spacing w:val="-4"/>
                                  <w:sz w:val="12"/>
                                </w:rPr>
                                <w:t>Bond</w:t>
                              </w:r>
                            </w:p>
                          </w:txbxContent>
                        </wps:txbx>
                        <wps:bodyPr wrap="square" lIns="0" tIns="0" rIns="0" bIns="0" rtlCol="0">
                          <a:noAutofit/>
                        </wps:bodyPr>
                      </wps:wsp>
                    </wpg:wgp>
                  </a:graphicData>
                </a:graphic>
              </wp:anchor>
            </w:drawing>
          </mc:Choice>
          <mc:Fallback>
            <w:pict>
              <v:group w14:anchorId="5A3AC4E1" id="Group 1333" o:spid="_x0000_s1931" style="position:absolute;left:0;text-align:left;margin-left:39.7pt;margin-top:8.3pt;width:184.8pt;height:142.25pt;z-index:-20799488;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">
                <v:shape id="Graphic 1334" o:spid="_x0000_s1932" style="position:absolute;left:1833;top:1746;width:19806;height:16275;visibility:visible;mso-wrap-style:square;v-text-anchor:top" coordsize="1980564,162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" path="m123875,1249286l,1249286r,378155l123875,1627441r,-378155xem920775,747458r-123850,l796925,1627441r123850,l920775,747458xem1185608,887044r-123863,l1061745,1627441r123863,l1185608,887044xem1980336,l1855203,r,1627441l1980336,1627441,1980336,xe" fillcolor="#00568b" stroked="f">
                  <v:path arrowok="t"/>
                </v:shape>
                <v:shape id="Graphic 1335" o:spid="_x0000_s1933" style="position:absolute;left:4490;top:9061;width:11855;height:5182;visibility:visible;mso-wrap-style:square;v-text-anchor:top" coordsize="1185545,518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" path="m123863,157264l,157264,,517728r123863,l123863,157264xem1185418,l1060272,r,155486l1185418,155486,1185418,xe" fillcolor="#b01c88" stroked="f">
                  <v:path arrowok="t"/>
                </v:shape>
                <v:shape id="Graphic 1336" o:spid="_x0000_s1934" style="position:absolute;left:7146;top:1746;width:11855;height:8890;visibility:visible;mso-wrap-style:square;v-text-anchor:top" coordsize="1185545,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" path="m123875,747458l,747458,,888822r123875,l123875,747458xem1185430,l1060284,r,731558l1185430,731558,1185430,xe" fillcolor="#fcaf17" stroked="f">
                  <v:path arrowok="t"/>
                </v:shape>
                <v:shape id="Graphic 1337" o:spid="_x0000_s1935"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" path="m1171884,1800000l1171884,em906245,1800000r,-71997em640605,1800000r,-71997em374959,1800000r,-71997em2268004,201489r71996,em2268004,401166r71996,em2268004,600844r71996,em2268004,800510r71996,em2268004,1000192r71996,em2268004,1199849r71996,em2268004,1399518r71996,em2268004,1599200r71996,em,201489r71995,em,401166r71995,em,600844r71995,em,800510r71995,em,1000192r71995,em,1199849r71995,em,1399518r71995,em,1599200r71995,em109320,1800000r,-71997em1967153,1800000r,-71997em1701507,1800000r,-71997em1435862,1800000r,-71997em2228799,1800000r,-71997e" filled="f" strokecolor="#231f20" strokeweight=".5pt">
                  <v:path arrowok="t"/>
                </v:shape>
                <v:shape id="Graphic 1338" o:spid="_x0000_s1936"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" path="m,1800000r2340000,l2340000,,,,,1800000xe" filled="f" strokecolor="#231f20" strokeweight=".5pt">
                  <v:path arrowok="t"/>
                </v:shape>
                <v:shape id="Textbox 1339" o:spid="_x0000_s1937" type="#_x0000_t202" style="position:absolute;left:16076;top:485;width:2045;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" filled="f" stroked="f">
                  <v:textbox inset="0,0,0,0">
                    <w:txbxContent>
                      <w:p w14:paraId="1FF3E10B" w14:textId="77777777" w:rsidR="00932646" w:rsidRDefault="009E75AE">
                        <w:pPr>
                          <w:spacing w:before="1"/>
                          <w:rPr>
                            <w:sz w:val="12"/>
                          </w:rPr>
                        </w:pPr>
                        <w:r>
                          <w:rPr>
                            <w:color w:val="231F20"/>
                            <w:spacing w:val="-6"/>
                            <w:sz w:val="12"/>
                          </w:rPr>
                          <w:t>Equity</w:t>
                        </w:r>
                      </w:p>
                    </w:txbxContent>
                  </v:textbox>
                </v:shape>
                <v:shape id="Textbox 1340" o:spid="_x0000_s1938" type="#_x0000_t202" style="position:absolute;left:5651;top:7936;width:1702;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" filled="f" stroked="f">
                  <v:textbox inset="0,0,0,0">
                    <w:txbxContent>
                      <w:p w14:paraId="14DE9DB7" w14:textId="77777777" w:rsidR="00932646" w:rsidRDefault="009E75AE">
                        <w:pPr>
                          <w:spacing w:before="1"/>
                          <w:rPr>
                            <w:sz w:val="12"/>
                          </w:rPr>
                        </w:pPr>
                        <w:r>
                          <w:rPr>
                            <w:color w:val="231F20"/>
                            <w:spacing w:val="-4"/>
                            <w:sz w:val="12"/>
                          </w:rPr>
                          <w:t>Bond</w:t>
                        </w:r>
                      </w:p>
                    </w:txbxContent>
                  </v:textbox>
                </v:shape>
                <w10:wrap anchorx="page"/>
              </v:group>
            </w:pict>
          </mc:Fallback>
        </mc:AlternateContent>
      </w:r>
      <w:r>
        <w:rPr>
          <w:color w:val="231F20"/>
          <w:spacing w:val="-2"/>
          <w:sz w:val="12"/>
        </w:rPr>
        <w:t>US(</w:t>
      </w:r>
      <w:r>
        <w:rPr>
          <w:color w:val="231F20"/>
          <w:spacing w:val="-10"/>
          <w:sz w:val="12"/>
        </w:rPr>
        <w:t xml:space="preserve"> </w:t>
      </w:r>
      <w:r>
        <w:rPr>
          <w:color w:val="231F20"/>
          <w:spacing w:val="-2"/>
          <w:sz w:val="12"/>
        </w:rPr>
        <w:t>trillions</w:t>
      </w:r>
      <w:r>
        <w:rPr>
          <w:color w:val="231F20"/>
          <w:spacing w:val="1"/>
          <w:sz w:val="12"/>
        </w:rPr>
        <w:t xml:space="preserve"> </w:t>
      </w:r>
      <w:r>
        <w:rPr>
          <w:color w:val="231F20"/>
          <w:spacing w:val="-5"/>
          <w:position w:val="-9"/>
          <w:sz w:val="12"/>
        </w:rPr>
        <w:t>18</w:t>
      </w:r>
    </w:p>
    <w:p w14:paraId="5E79BE43" w14:textId="77777777" w:rsidR="00932646" w:rsidRDefault="00932646">
      <w:pPr>
        <w:pStyle w:val="BodyText"/>
        <w:spacing w:before="31"/>
        <w:rPr>
          <w:sz w:val="12"/>
        </w:rPr>
      </w:pPr>
    </w:p>
    <w:p w14:paraId="7F8508F9" w14:textId="77777777" w:rsidR="00932646" w:rsidRDefault="009E75AE">
      <w:pPr>
        <w:ind w:left="920"/>
        <w:rPr>
          <w:sz w:val="12"/>
        </w:rPr>
      </w:pPr>
      <w:r>
        <w:rPr>
          <w:color w:val="231F20"/>
          <w:spacing w:val="-5"/>
          <w:sz w:val="12"/>
        </w:rPr>
        <w:t>16</w:t>
      </w:r>
    </w:p>
    <w:p w14:paraId="2DB6233B" w14:textId="77777777" w:rsidR="00932646" w:rsidRDefault="00932646">
      <w:pPr>
        <w:pStyle w:val="BodyText"/>
        <w:spacing w:before="36"/>
        <w:rPr>
          <w:sz w:val="12"/>
        </w:rPr>
      </w:pPr>
    </w:p>
    <w:p w14:paraId="3F726221" w14:textId="77777777" w:rsidR="00932646" w:rsidRDefault="009E75AE">
      <w:pPr>
        <w:ind w:left="918"/>
        <w:rPr>
          <w:sz w:val="12"/>
        </w:rPr>
      </w:pPr>
      <w:r>
        <w:rPr>
          <w:color w:val="231F20"/>
          <w:spacing w:val="-5"/>
          <w:sz w:val="12"/>
        </w:rPr>
        <w:t>14</w:t>
      </w:r>
    </w:p>
    <w:p w14:paraId="222B61B5" w14:textId="77777777" w:rsidR="00932646" w:rsidRDefault="009E75AE">
      <w:pPr>
        <w:pStyle w:val="BodyText"/>
        <w:spacing w:before="2" w:line="268" w:lineRule="auto"/>
        <w:ind w:left="283" w:right="361"/>
      </w:pPr>
      <w:r>
        <w:br w:type="column"/>
      </w:r>
      <w:r>
        <w:rPr>
          <w:color w:val="231F20"/>
          <w:w w:val="90"/>
        </w:rPr>
        <w:t>consistent</w:t>
      </w:r>
      <w:r>
        <w:rPr>
          <w:color w:val="231F20"/>
          <w:spacing w:val="-10"/>
          <w:w w:val="90"/>
        </w:rPr>
        <w:t xml:space="preserve"> </w:t>
      </w:r>
      <w:r>
        <w:rPr>
          <w:color w:val="231F20"/>
          <w:w w:val="90"/>
        </w:rPr>
        <w:t>with</w:t>
      </w:r>
      <w:r>
        <w:rPr>
          <w:color w:val="231F20"/>
          <w:spacing w:val="-10"/>
          <w:w w:val="90"/>
        </w:rPr>
        <w:t xml:space="preserve"> </w:t>
      </w:r>
      <w:r>
        <w:rPr>
          <w:color w:val="231F20"/>
          <w:w w:val="90"/>
        </w:rPr>
        <w:t>the</w:t>
      </w:r>
      <w:r>
        <w:rPr>
          <w:color w:val="231F20"/>
          <w:spacing w:val="-10"/>
          <w:w w:val="90"/>
        </w:rPr>
        <w:t xml:space="preserve"> </w:t>
      </w:r>
      <w:r>
        <w:rPr>
          <w:color w:val="231F20"/>
          <w:w w:val="90"/>
        </w:rPr>
        <w:t>terms</w:t>
      </w:r>
      <w:r>
        <w:rPr>
          <w:color w:val="231F20"/>
          <w:spacing w:val="-10"/>
          <w:w w:val="90"/>
        </w:rPr>
        <w:t xml:space="preserve"> </w:t>
      </w:r>
      <w:r>
        <w:rPr>
          <w:color w:val="231F20"/>
          <w:w w:val="90"/>
        </w:rPr>
        <w:t>and</w:t>
      </w:r>
      <w:r>
        <w:rPr>
          <w:color w:val="231F20"/>
          <w:spacing w:val="-10"/>
          <w:w w:val="90"/>
        </w:rPr>
        <w:t xml:space="preserve"> </w:t>
      </w:r>
      <w:r>
        <w:rPr>
          <w:color w:val="231F20"/>
          <w:w w:val="90"/>
        </w:rPr>
        <w:t>conditions</w:t>
      </w:r>
      <w:r>
        <w:rPr>
          <w:color w:val="231F20"/>
          <w:spacing w:val="-10"/>
          <w:w w:val="90"/>
        </w:rPr>
        <w:t xml:space="preserve"> </w:t>
      </w:r>
      <w:r>
        <w:rPr>
          <w:color w:val="231F20"/>
          <w:w w:val="90"/>
        </w:rPr>
        <w:t>governing</w:t>
      </w:r>
      <w:r>
        <w:rPr>
          <w:color w:val="231F20"/>
          <w:spacing w:val="-10"/>
          <w:w w:val="90"/>
        </w:rPr>
        <w:t xml:space="preserve"> </w:t>
      </w:r>
      <w:r>
        <w:rPr>
          <w:color w:val="231F20"/>
          <w:w w:val="90"/>
        </w:rPr>
        <w:t>fund</w:t>
      </w:r>
      <w:r>
        <w:rPr>
          <w:color w:val="231F20"/>
          <w:spacing w:val="-10"/>
          <w:w w:val="90"/>
        </w:rPr>
        <w:t xml:space="preserve"> </w:t>
      </w:r>
      <w:r>
        <w:rPr>
          <w:color w:val="231F20"/>
          <w:w w:val="90"/>
        </w:rPr>
        <w:t>unit redemptions;</w:t>
      </w:r>
      <w:r>
        <w:rPr>
          <w:color w:val="231F20"/>
          <w:spacing w:val="-3"/>
        </w:rPr>
        <w:t xml:space="preserve"> </w:t>
      </w:r>
      <w:r>
        <w:rPr>
          <w:color w:val="231F20"/>
          <w:w w:val="90"/>
        </w:rPr>
        <w:t>and</w:t>
      </w:r>
      <w:r>
        <w:rPr>
          <w:color w:val="231F20"/>
          <w:spacing w:val="-10"/>
          <w:w w:val="90"/>
        </w:rPr>
        <w:t xml:space="preserve"> </w:t>
      </w:r>
      <w:r>
        <w:rPr>
          <w:color w:val="231F20"/>
          <w:w w:val="90"/>
        </w:rPr>
        <w:t>(iii)</w:t>
      </w:r>
      <w:r>
        <w:rPr>
          <w:color w:val="231F20"/>
          <w:spacing w:val="-12"/>
          <w:w w:val="90"/>
        </w:rPr>
        <w:t xml:space="preserve"> </w:t>
      </w:r>
      <w:r>
        <w:rPr>
          <w:color w:val="231F20"/>
          <w:w w:val="90"/>
        </w:rPr>
        <w:t>authorities</w:t>
      </w:r>
      <w:r>
        <w:rPr>
          <w:color w:val="231F20"/>
          <w:spacing w:val="-10"/>
          <w:w w:val="90"/>
        </w:rPr>
        <w:t xml:space="preserve"> </w:t>
      </w:r>
      <w:r>
        <w:rPr>
          <w:color w:val="231F20"/>
          <w:w w:val="90"/>
        </w:rPr>
        <w:t>should</w:t>
      </w:r>
      <w:r>
        <w:rPr>
          <w:color w:val="231F20"/>
          <w:spacing w:val="-9"/>
          <w:w w:val="90"/>
        </w:rPr>
        <w:t xml:space="preserve"> </w:t>
      </w:r>
      <w:r>
        <w:rPr>
          <w:color w:val="231F20"/>
          <w:w w:val="90"/>
        </w:rPr>
        <w:t>develop</w:t>
      </w:r>
      <w:r>
        <w:rPr>
          <w:color w:val="231F20"/>
          <w:spacing w:val="-10"/>
          <w:w w:val="90"/>
        </w:rPr>
        <w:t xml:space="preserve"> </w:t>
      </w:r>
      <w:r>
        <w:rPr>
          <w:color w:val="231F20"/>
          <w:w w:val="90"/>
        </w:rPr>
        <w:t>simple</w:t>
      </w:r>
      <w:r>
        <w:rPr>
          <w:color w:val="231F20"/>
          <w:spacing w:val="-10"/>
          <w:w w:val="90"/>
        </w:rPr>
        <w:t xml:space="preserve"> </w:t>
      </w:r>
      <w:r>
        <w:rPr>
          <w:color w:val="231F20"/>
          <w:w w:val="90"/>
        </w:rPr>
        <w:t xml:space="preserve">and consistent measure(s) of leverage in funds to enhance their </w:t>
      </w:r>
      <w:r>
        <w:rPr>
          <w:color w:val="231F20"/>
          <w:w w:val="85"/>
        </w:rPr>
        <w:t xml:space="preserve">understanding of related risks (see Financial stability risk and </w:t>
      </w:r>
      <w:r>
        <w:rPr>
          <w:color w:val="231F20"/>
          <w:w w:val="90"/>
        </w:rPr>
        <w:t>regulation beyond the core banking sector chapter).</w:t>
      </w:r>
    </w:p>
    <w:p w14:paraId="75502ECC" w14:textId="77777777" w:rsidR="00932646" w:rsidRDefault="00932646">
      <w:pPr>
        <w:pStyle w:val="BodyText"/>
        <w:spacing w:line="268" w:lineRule="auto"/>
        <w:sectPr w:rsidR="00932646">
          <w:type w:val="continuous"/>
          <w:pgSz w:w="11910" w:h="16840"/>
          <w:pgMar w:top="1540" w:right="566" w:bottom="0" w:left="708" w:header="446" w:footer="0" w:gutter="0"/>
          <w:cols w:num="4" w:space="720" w:equalWidth="0">
            <w:col w:w="1033" w:space="40"/>
            <w:col w:w="1260" w:space="578"/>
            <w:col w:w="1074" w:space="1146"/>
            <w:col w:w="5505"/>
          </w:cols>
        </w:sectPr>
      </w:pPr>
    </w:p>
    <w:p w14:paraId="20204458" w14:textId="77777777" w:rsidR="00932646" w:rsidRDefault="00932646">
      <w:pPr>
        <w:pStyle w:val="BodyText"/>
        <w:rPr>
          <w:sz w:val="12"/>
        </w:rPr>
      </w:pPr>
    </w:p>
    <w:p w14:paraId="10EA9DBE" w14:textId="77777777" w:rsidR="00932646" w:rsidRDefault="00932646">
      <w:pPr>
        <w:pStyle w:val="BodyText"/>
        <w:rPr>
          <w:sz w:val="12"/>
        </w:rPr>
      </w:pPr>
    </w:p>
    <w:p w14:paraId="13B2373A" w14:textId="77777777" w:rsidR="00932646" w:rsidRDefault="00932646">
      <w:pPr>
        <w:pStyle w:val="BodyText"/>
        <w:rPr>
          <w:sz w:val="12"/>
        </w:rPr>
      </w:pPr>
    </w:p>
    <w:p w14:paraId="36FD5E33" w14:textId="77777777" w:rsidR="00932646" w:rsidRDefault="00932646">
      <w:pPr>
        <w:pStyle w:val="BodyText"/>
        <w:rPr>
          <w:sz w:val="12"/>
        </w:rPr>
      </w:pPr>
    </w:p>
    <w:p w14:paraId="311391DC" w14:textId="77777777" w:rsidR="00932646" w:rsidRDefault="00932646">
      <w:pPr>
        <w:pStyle w:val="BodyText"/>
        <w:rPr>
          <w:sz w:val="12"/>
        </w:rPr>
      </w:pPr>
    </w:p>
    <w:p w14:paraId="56CF7BC3" w14:textId="77777777" w:rsidR="00932646" w:rsidRDefault="00932646">
      <w:pPr>
        <w:pStyle w:val="BodyText"/>
        <w:rPr>
          <w:sz w:val="12"/>
        </w:rPr>
      </w:pPr>
    </w:p>
    <w:p w14:paraId="70CBD5AF" w14:textId="77777777" w:rsidR="00932646" w:rsidRDefault="00932646">
      <w:pPr>
        <w:pStyle w:val="BodyText"/>
        <w:rPr>
          <w:sz w:val="12"/>
        </w:rPr>
      </w:pPr>
    </w:p>
    <w:p w14:paraId="56D17F5A" w14:textId="77777777" w:rsidR="00932646" w:rsidRDefault="00932646">
      <w:pPr>
        <w:pStyle w:val="BodyText"/>
        <w:rPr>
          <w:sz w:val="12"/>
        </w:rPr>
      </w:pPr>
    </w:p>
    <w:p w14:paraId="3E0F8560" w14:textId="77777777" w:rsidR="00932646" w:rsidRDefault="00932646">
      <w:pPr>
        <w:pStyle w:val="BodyText"/>
        <w:rPr>
          <w:sz w:val="12"/>
        </w:rPr>
      </w:pPr>
    </w:p>
    <w:p w14:paraId="747C7A01" w14:textId="77777777" w:rsidR="00932646" w:rsidRDefault="00932646">
      <w:pPr>
        <w:pStyle w:val="BodyText"/>
        <w:rPr>
          <w:sz w:val="12"/>
        </w:rPr>
      </w:pPr>
    </w:p>
    <w:p w14:paraId="6661792A" w14:textId="77777777" w:rsidR="00932646" w:rsidRDefault="00932646">
      <w:pPr>
        <w:pStyle w:val="BodyText"/>
        <w:rPr>
          <w:sz w:val="12"/>
        </w:rPr>
      </w:pPr>
    </w:p>
    <w:p w14:paraId="44722363" w14:textId="77777777" w:rsidR="00932646" w:rsidRDefault="00932646">
      <w:pPr>
        <w:pStyle w:val="BodyText"/>
        <w:rPr>
          <w:sz w:val="12"/>
        </w:rPr>
      </w:pPr>
    </w:p>
    <w:p w14:paraId="69C472B7" w14:textId="77777777" w:rsidR="00932646" w:rsidRDefault="00932646">
      <w:pPr>
        <w:pStyle w:val="BodyText"/>
        <w:rPr>
          <w:sz w:val="12"/>
        </w:rPr>
      </w:pPr>
    </w:p>
    <w:p w14:paraId="3071C9F2" w14:textId="77777777" w:rsidR="00932646" w:rsidRDefault="00932646">
      <w:pPr>
        <w:pStyle w:val="BodyText"/>
        <w:rPr>
          <w:sz w:val="12"/>
        </w:rPr>
      </w:pPr>
    </w:p>
    <w:p w14:paraId="185D1F3C" w14:textId="77777777" w:rsidR="00932646" w:rsidRDefault="00932646">
      <w:pPr>
        <w:pStyle w:val="BodyText"/>
        <w:spacing w:before="46"/>
        <w:rPr>
          <w:sz w:val="12"/>
        </w:rPr>
      </w:pPr>
    </w:p>
    <w:p w14:paraId="4783FDDD" w14:textId="77777777" w:rsidR="00932646" w:rsidRDefault="009E75AE">
      <w:pPr>
        <w:spacing w:line="278" w:lineRule="auto"/>
        <w:ind w:left="346" w:right="38" w:firstLine="39"/>
        <w:rPr>
          <w:sz w:val="12"/>
        </w:rPr>
      </w:pPr>
      <w:r>
        <w:rPr>
          <w:color w:val="231F20"/>
          <w:spacing w:val="-6"/>
          <w:w w:val="105"/>
          <w:sz w:val="12"/>
        </w:rPr>
        <w:t>Q4</w:t>
      </w:r>
      <w:r>
        <w:rPr>
          <w:color w:val="231F20"/>
          <w:spacing w:val="40"/>
          <w:w w:val="105"/>
          <w:sz w:val="12"/>
        </w:rPr>
        <w:t xml:space="preserve"> </w:t>
      </w:r>
      <w:r>
        <w:rPr>
          <w:color w:val="231F20"/>
          <w:spacing w:val="-4"/>
          <w:sz w:val="12"/>
        </w:rPr>
        <w:t>2008</w:t>
      </w:r>
    </w:p>
    <w:p w14:paraId="2DAEE28D" w14:textId="77777777" w:rsidR="00932646" w:rsidRDefault="009E75AE">
      <w:pPr>
        <w:spacing w:before="3"/>
        <w:rPr>
          <w:sz w:val="12"/>
        </w:rPr>
      </w:pPr>
      <w:r>
        <w:br w:type="column"/>
      </w:r>
    </w:p>
    <w:p w14:paraId="2935F7D7" w14:textId="77777777" w:rsidR="00932646" w:rsidRDefault="009E75AE">
      <w:pPr>
        <w:ind w:right="38"/>
        <w:jc w:val="right"/>
        <w:rPr>
          <w:sz w:val="12"/>
        </w:rPr>
      </w:pPr>
      <w:r>
        <w:rPr>
          <w:color w:val="231F20"/>
          <w:spacing w:val="-5"/>
          <w:w w:val="95"/>
          <w:sz w:val="12"/>
        </w:rPr>
        <w:t>12</w:t>
      </w:r>
    </w:p>
    <w:p w14:paraId="1671CAED" w14:textId="77777777" w:rsidR="00932646" w:rsidRDefault="00932646">
      <w:pPr>
        <w:pStyle w:val="BodyText"/>
        <w:spacing w:before="36"/>
        <w:rPr>
          <w:sz w:val="12"/>
        </w:rPr>
      </w:pPr>
    </w:p>
    <w:p w14:paraId="26829514" w14:textId="77777777" w:rsidR="00932646" w:rsidRDefault="009E75AE">
      <w:pPr>
        <w:ind w:right="38"/>
        <w:jc w:val="right"/>
        <w:rPr>
          <w:sz w:val="12"/>
        </w:rPr>
      </w:pPr>
      <w:r>
        <w:rPr>
          <w:color w:val="231F20"/>
          <w:spacing w:val="-5"/>
          <w:sz w:val="12"/>
        </w:rPr>
        <w:t>10</w:t>
      </w:r>
    </w:p>
    <w:p w14:paraId="7A9DF5D5" w14:textId="77777777" w:rsidR="00932646" w:rsidRDefault="00932646">
      <w:pPr>
        <w:pStyle w:val="BodyText"/>
        <w:spacing w:before="36"/>
        <w:rPr>
          <w:sz w:val="12"/>
        </w:rPr>
      </w:pPr>
    </w:p>
    <w:p w14:paraId="18ECD6DB" w14:textId="77777777" w:rsidR="00932646" w:rsidRDefault="009E75AE">
      <w:pPr>
        <w:ind w:right="38"/>
        <w:jc w:val="right"/>
        <w:rPr>
          <w:sz w:val="12"/>
        </w:rPr>
      </w:pPr>
      <w:r>
        <w:rPr>
          <w:color w:val="231F20"/>
          <w:spacing w:val="-10"/>
          <w:w w:val="105"/>
          <w:sz w:val="12"/>
        </w:rPr>
        <w:t>8</w:t>
      </w:r>
    </w:p>
    <w:p w14:paraId="50FB4761" w14:textId="77777777" w:rsidR="00932646" w:rsidRDefault="00932646">
      <w:pPr>
        <w:pStyle w:val="BodyText"/>
        <w:spacing w:before="36"/>
        <w:rPr>
          <w:sz w:val="12"/>
        </w:rPr>
      </w:pPr>
    </w:p>
    <w:p w14:paraId="52EE3A71" w14:textId="77777777" w:rsidR="00932646" w:rsidRDefault="009E75AE">
      <w:pPr>
        <w:ind w:right="38"/>
        <w:jc w:val="right"/>
        <w:rPr>
          <w:sz w:val="12"/>
        </w:rPr>
      </w:pPr>
      <w:r>
        <w:rPr>
          <w:color w:val="231F20"/>
          <w:spacing w:val="-10"/>
          <w:sz w:val="12"/>
        </w:rPr>
        <w:t>6</w:t>
      </w:r>
    </w:p>
    <w:p w14:paraId="1844D19A" w14:textId="77777777" w:rsidR="00932646" w:rsidRDefault="00932646">
      <w:pPr>
        <w:pStyle w:val="BodyText"/>
        <w:spacing w:before="36"/>
        <w:rPr>
          <w:sz w:val="12"/>
        </w:rPr>
      </w:pPr>
    </w:p>
    <w:p w14:paraId="2329BE8A" w14:textId="77777777" w:rsidR="00932646" w:rsidRDefault="009E75AE">
      <w:pPr>
        <w:spacing w:before="1"/>
        <w:ind w:right="38"/>
        <w:jc w:val="right"/>
        <w:rPr>
          <w:sz w:val="12"/>
        </w:rPr>
      </w:pPr>
      <w:r>
        <w:rPr>
          <w:color w:val="231F20"/>
          <w:spacing w:val="-10"/>
          <w:w w:val="105"/>
          <w:sz w:val="12"/>
        </w:rPr>
        <w:t>4</w:t>
      </w:r>
    </w:p>
    <w:p w14:paraId="137F7373" w14:textId="77777777" w:rsidR="00932646" w:rsidRDefault="00932646">
      <w:pPr>
        <w:pStyle w:val="BodyText"/>
        <w:spacing w:before="35"/>
        <w:rPr>
          <w:sz w:val="12"/>
        </w:rPr>
      </w:pPr>
    </w:p>
    <w:p w14:paraId="1B7CC8EA" w14:textId="77777777" w:rsidR="00932646" w:rsidRDefault="009E75AE">
      <w:pPr>
        <w:ind w:right="38"/>
        <w:jc w:val="right"/>
        <w:rPr>
          <w:sz w:val="12"/>
        </w:rPr>
      </w:pPr>
      <w:r>
        <w:rPr>
          <w:color w:val="231F20"/>
          <w:spacing w:val="-10"/>
          <w:sz w:val="12"/>
        </w:rPr>
        <w:t>2</w:t>
      </w:r>
    </w:p>
    <w:p w14:paraId="1D346D16" w14:textId="77777777" w:rsidR="00932646" w:rsidRDefault="00932646">
      <w:pPr>
        <w:pStyle w:val="BodyText"/>
        <w:spacing w:before="36"/>
        <w:rPr>
          <w:sz w:val="12"/>
        </w:rPr>
      </w:pPr>
    </w:p>
    <w:p w14:paraId="7F49A1AE" w14:textId="77777777" w:rsidR="00932646" w:rsidRDefault="009E75AE">
      <w:pPr>
        <w:spacing w:before="1" w:line="122" w:lineRule="exact"/>
        <w:ind w:right="38"/>
        <w:jc w:val="right"/>
        <w:rPr>
          <w:sz w:val="12"/>
        </w:rPr>
      </w:pPr>
      <w:r>
        <w:rPr>
          <w:color w:val="231F20"/>
          <w:spacing w:val="-10"/>
          <w:w w:val="105"/>
          <w:sz w:val="12"/>
        </w:rPr>
        <w:t>0</w:t>
      </w:r>
    </w:p>
    <w:p w14:paraId="46CC955C" w14:textId="77777777" w:rsidR="00932646" w:rsidRDefault="009E75AE">
      <w:pPr>
        <w:tabs>
          <w:tab w:val="left" w:pos="764"/>
          <w:tab w:val="left" w:pos="2023"/>
        </w:tabs>
        <w:spacing w:line="122" w:lineRule="exact"/>
        <w:ind w:left="346"/>
        <w:rPr>
          <w:sz w:val="12"/>
        </w:rPr>
      </w:pPr>
      <w:r>
        <w:rPr>
          <w:color w:val="231F20"/>
          <w:spacing w:val="-5"/>
          <w:w w:val="105"/>
          <w:sz w:val="12"/>
        </w:rPr>
        <w:t>Q2</w:t>
      </w:r>
      <w:r>
        <w:rPr>
          <w:color w:val="231F20"/>
          <w:sz w:val="12"/>
        </w:rPr>
        <w:tab/>
      </w:r>
      <w:r>
        <w:rPr>
          <w:color w:val="231F20"/>
          <w:spacing w:val="-5"/>
          <w:w w:val="105"/>
          <w:sz w:val="12"/>
        </w:rPr>
        <w:t>Q4</w:t>
      </w:r>
      <w:r>
        <w:rPr>
          <w:color w:val="231F20"/>
          <w:sz w:val="12"/>
        </w:rPr>
        <w:tab/>
      </w:r>
      <w:r>
        <w:rPr>
          <w:color w:val="231F20"/>
          <w:spacing w:val="-7"/>
          <w:w w:val="105"/>
          <w:sz w:val="12"/>
        </w:rPr>
        <w:t>Q2</w:t>
      </w:r>
    </w:p>
    <w:p w14:paraId="318ABBB8" w14:textId="77777777" w:rsidR="00932646" w:rsidRDefault="009E75AE">
      <w:pPr>
        <w:tabs>
          <w:tab w:val="left" w:pos="726"/>
          <w:tab w:val="left" w:pos="2050"/>
        </w:tabs>
        <w:spacing w:before="22"/>
        <w:ind w:left="377"/>
        <w:rPr>
          <w:sz w:val="12"/>
        </w:rPr>
      </w:pPr>
      <w:r>
        <w:rPr>
          <w:color w:val="231F20"/>
          <w:spacing w:val="-5"/>
          <w:sz w:val="12"/>
        </w:rPr>
        <w:t>16</w:t>
      </w:r>
      <w:r>
        <w:rPr>
          <w:color w:val="231F20"/>
          <w:sz w:val="12"/>
        </w:rPr>
        <w:tab/>
      </w:r>
      <w:r>
        <w:rPr>
          <w:color w:val="231F20"/>
          <w:spacing w:val="-4"/>
          <w:sz w:val="12"/>
        </w:rPr>
        <w:t>2008</w:t>
      </w:r>
      <w:r>
        <w:rPr>
          <w:color w:val="231F20"/>
          <w:sz w:val="12"/>
        </w:rPr>
        <w:tab/>
      </w:r>
      <w:r>
        <w:rPr>
          <w:color w:val="231F20"/>
          <w:spacing w:val="-5"/>
          <w:sz w:val="12"/>
        </w:rPr>
        <w:t>16</w:t>
      </w:r>
    </w:p>
    <w:p w14:paraId="32505EC2" w14:textId="77777777" w:rsidR="00932646" w:rsidRDefault="009E75AE">
      <w:pPr>
        <w:spacing w:before="27"/>
        <w:rPr>
          <w:sz w:val="20"/>
        </w:rPr>
      </w:pPr>
      <w:r>
        <w:br w:type="column"/>
      </w:r>
    </w:p>
    <w:p w14:paraId="504FF4F1" w14:textId="77777777" w:rsidR="00932646" w:rsidRDefault="009E75AE">
      <w:pPr>
        <w:spacing w:before="1" w:line="268" w:lineRule="auto"/>
        <w:ind w:left="346" w:right="492"/>
        <w:rPr>
          <w:sz w:val="20"/>
        </w:rPr>
      </w:pPr>
      <w:r>
        <w:rPr>
          <w:i/>
          <w:color w:val="751C66"/>
          <w:w w:val="90"/>
          <w:sz w:val="20"/>
        </w:rPr>
        <w:t xml:space="preserve">…and procyclical investment behaviour of insurers. </w:t>
      </w:r>
      <w:r>
        <w:rPr>
          <w:color w:val="231F20"/>
          <w:w w:val="90"/>
          <w:sz w:val="20"/>
        </w:rPr>
        <w:t>Market</w:t>
      </w:r>
      <w:r>
        <w:rPr>
          <w:color w:val="231F20"/>
          <w:spacing w:val="-1"/>
          <w:w w:val="90"/>
          <w:sz w:val="20"/>
        </w:rPr>
        <w:t xml:space="preserve"> </w:t>
      </w:r>
      <w:r>
        <w:rPr>
          <w:color w:val="231F20"/>
          <w:w w:val="90"/>
          <w:sz w:val="20"/>
        </w:rPr>
        <w:t>perceptions</w:t>
      </w:r>
      <w:r>
        <w:rPr>
          <w:color w:val="231F20"/>
          <w:spacing w:val="-1"/>
          <w:w w:val="90"/>
          <w:sz w:val="20"/>
        </w:rPr>
        <w:t xml:space="preserve"> </w:t>
      </w:r>
      <w:r>
        <w:rPr>
          <w:color w:val="231F20"/>
          <w:w w:val="90"/>
          <w:sz w:val="20"/>
        </w:rPr>
        <w:t>of</w:t>
      </w:r>
      <w:r>
        <w:rPr>
          <w:color w:val="231F20"/>
          <w:spacing w:val="-1"/>
          <w:w w:val="90"/>
          <w:sz w:val="20"/>
        </w:rPr>
        <w:t xml:space="preserve"> </w:t>
      </w:r>
      <w:r>
        <w:rPr>
          <w:color w:val="231F20"/>
          <w:w w:val="90"/>
          <w:sz w:val="20"/>
        </w:rPr>
        <w:t>insurers’</w:t>
      </w:r>
      <w:r>
        <w:rPr>
          <w:color w:val="231F20"/>
          <w:spacing w:val="-1"/>
          <w:w w:val="90"/>
          <w:sz w:val="20"/>
        </w:rPr>
        <w:t xml:space="preserve"> </w:t>
      </w:r>
      <w:r>
        <w:rPr>
          <w:color w:val="231F20"/>
          <w:w w:val="90"/>
          <w:sz w:val="20"/>
        </w:rPr>
        <w:t>resilience</w:t>
      </w:r>
      <w:r>
        <w:rPr>
          <w:color w:val="231F20"/>
          <w:spacing w:val="-1"/>
          <w:w w:val="90"/>
          <w:sz w:val="20"/>
        </w:rPr>
        <w:t xml:space="preserve"> </w:t>
      </w:r>
      <w:r>
        <w:rPr>
          <w:color w:val="231F20"/>
          <w:w w:val="90"/>
          <w:sz w:val="20"/>
        </w:rPr>
        <w:t>appear</w:t>
      </w:r>
      <w:r>
        <w:rPr>
          <w:color w:val="231F20"/>
          <w:spacing w:val="-1"/>
          <w:w w:val="90"/>
          <w:sz w:val="20"/>
        </w:rPr>
        <w:t xml:space="preserve"> </w:t>
      </w:r>
      <w:r>
        <w:rPr>
          <w:color w:val="231F20"/>
          <w:w w:val="90"/>
          <w:sz w:val="20"/>
        </w:rPr>
        <w:t>to</w:t>
      </w:r>
      <w:r>
        <w:rPr>
          <w:color w:val="231F20"/>
          <w:spacing w:val="-1"/>
          <w:w w:val="90"/>
          <w:sz w:val="20"/>
        </w:rPr>
        <w:t xml:space="preserve"> </w:t>
      </w:r>
      <w:r>
        <w:rPr>
          <w:color w:val="231F20"/>
          <w:w w:val="90"/>
          <w:sz w:val="20"/>
        </w:rPr>
        <w:t xml:space="preserve">have </w:t>
      </w:r>
      <w:r>
        <w:rPr>
          <w:color w:val="231F20"/>
          <w:w w:val="85"/>
          <w:sz w:val="20"/>
        </w:rPr>
        <w:t xml:space="preserve">improved since the July </w:t>
      </w:r>
      <w:r>
        <w:rPr>
          <w:i/>
          <w:color w:val="231F20"/>
          <w:w w:val="85"/>
          <w:sz w:val="20"/>
        </w:rPr>
        <w:t>Report</w:t>
      </w:r>
      <w:r>
        <w:rPr>
          <w:color w:val="231F20"/>
          <w:w w:val="85"/>
          <w:sz w:val="20"/>
        </w:rPr>
        <w:t>.</w:t>
      </w:r>
      <w:r>
        <w:rPr>
          <w:color w:val="231F20"/>
          <w:spacing w:val="40"/>
          <w:sz w:val="20"/>
        </w:rPr>
        <w:t xml:space="preserve"> </w:t>
      </w:r>
      <w:r>
        <w:rPr>
          <w:color w:val="231F20"/>
          <w:w w:val="85"/>
          <w:sz w:val="20"/>
        </w:rPr>
        <w:t xml:space="preserve">Equity prices of UK insurers </w:t>
      </w:r>
      <w:r>
        <w:rPr>
          <w:color w:val="231F20"/>
          <w:w w:val="90"/>
          <w:sz w:val="20"/>
        </w:rPr>
        <w:t>have</w:t>
      </w:r>
      <w:r>
        <w:rPr>
          <w:color w:val="231F20"/>
          <w:spacing w:val="-10"/>
          <w:w w:val="90"/>
          <w:sz w:val="20"/>
        </w:rPr>
        <w:t xml:space="preserve"> </w:t>
      </w:r>
      <w:r>
        <w:rPr>
          <w:color w:val="231F20"/>
          <w:w w:val="90"/>
          <w:sz w:val="20"/>
        </w:rPr>
        <w:t>recovered</w:t>
      </w:r>
      <w:r>
        <w:rPr>
          <w:color w:val="231F20"/>
          <w:spacing w:val="-10"/>
          <w:w w:val="90"/>
          <w:sz w:val="20"/>
        </w:rPr>
        <w:t xml:space="preserve"> </w:t>
      </w:r>
      <w:r>
        <w:rPr>
          <w:color w:val="231F20"/>
          <w:w w:val="90"/>
          <w:sz w:val="20"/>
        </w:rPr>
        <w:t>following</w:t>
      </w:r>
      <w:r>
        <w:rPr>
          <w:color w:val="231F20"/>
          <w:spacing w:val="-10"/>
          <w:w w:val="90"/>
          <w:sz w:val="20"/>
        </w:rPr>
        <w:t xml:space="preserve"> </w:t>
      </w:r>
      <w:r>
        <w:rPr>
          <w:color w:val="231F20"/>
          <w:w w:val="90"/>
          <w:sz w:val="20"/>
        </w:rPr>
        <w:t>significant</w:t>
      </w:r>
      <w:r>
        <w:rPr>
          <w:color w:val="231F20"/>
          <w:spacing w:val="-10"/>
          <w:w w:val="90"/>
          <w:sz w:val="20"/>
        </w:rPr>
        <w:t xml:space="preserve"> </w:t>
      </w:r>
      <w:r>
        <w:rPr>
          <w:color w:val="231F20"/>
          <w:w w:val="90"/>
          <w:sz w:val="20"/>
        </w:rPr>
        <w:t>falls</w:t>
      </w:r>
      <w:r>
        <w:rPr>
          <w:color w:val="231F20"/>
          <w:spacing w:val="-10"/>
          <w:w w:val="90"/>
          <w:sz w:val="20"/>
        </w:rPr>
        <w:t xml:space="preserve"> </w:t>
      </w:r>
      <w:r>
        <w:rPr>
          <w:color w:val="231F20"/>
          <w:w w:val="90"/>
          <w:sz w:val="20"/>
        </w:rPr>
        <w:t>in</w:t>
      </w:r>
      <w:r>
        <w:rPr>
          <w:color w:val="231F20"/>
          <w:spacing w:val="-10"/>
          <w:w w:val="90"/>
          <w:sz w:val="20"/>
        </w:rPr>
        <w:t xml:space="preserve"> </w:t>
      </w:r>
      <w:r>
        <w:rPr>
          <w:color w:val="231F20"/>
          <w:w w:val="90"/>
          <w:sz w:val="20"/>
        </w:rPr>
        <w:t>the</w:t>
      </w:r>
      <w:r>
        <w:rPr>
          <w:color w:val="231F20"/>
          <w:spacing w:val="-10"/>
          <w:w w:val="90"/>
          <w:sz w:val="20"/>
        </w:rPr>
        <w:t xml:space="preserve"> </w:t>
      </w:r>
      <w:r>
        <w:rPr>
          <w:color w:val="231F20"/>
          <w:w w:val="90"/>
          <w:sz w:val="20"/>
        </w:rPr>
        <w:t>immediate</w:t>
      </w:r>
    </w:p>
    <w:p w14:paraId="2674B1CC" w14:textId="77777777" w:rsidR="00932646" w:rsidRDefault="009E75AE">
      <w:pPr>
        <w:pStyle w:val="BodyText"/>
        <w:spacing w:line="268" w:lineRule="auto"/>
        <w:ind w:left="346" w:right="418"/>
      </w:pPr>
      <w:r>
        <w:rPr>
          <w:color w:val="231F20"/>
          <w:w w:val="85"/>
        </w:rPr>
        <w:t>aftermath of the EU referendum (Chart B.17).</w:t>
      </w:r>
      <w:r>
        <w:rPr>
          <w:color w:val="231F20"/>
          <w:spacing w:val="40"/>
        </w:rPr>
        <w:t xml:space="preserve"> </w:t>
      </w:r>
      <w:r>
        <w:rPr>
          <w:color w:val="231F20"/>
          <w:w w:val="85"/>
        </w:rPr>
        <w:t xml:space="preserve">However, the solvency position of life insurers could be adversely affected </w:t>
      </w:r>
      <w:r>
        <w:rPr>
          <w:color w:val="231F20"/>
          <w:w w:val="90"/>
        </w:rPr>
        <w:t>by a persistent low interest rate environment as low rates increase</w:t>
      </w:r>
      <w:r>
        <w:rPr>
          <w:color w:val="231F20"/>
          <w:spacing w:val="-8"/>
          <w:w w:val="90"/>
        </w:rPr>
        <w:t xml:space="preserve"> </w:t>
      </w:r>
      <w:r>
        <w:rPr>
          <w:color w:val="231F20"/>
          <w:w w:val="90"/>
        </w:rPr>
        <w:t>the</w:t>
      </w:r>
      <w:r>
        <w:rPr>
          <w:color w:val="231F20"/>
          <w:spacing w:val="-8"/>
          <w:w w:val="90"/>
        </w:rPr>
        <w:t xml:space="preserve"> </w:t>
      </w:r>
      <w:r>
        <w:rPr>
          <w:color w:val="231F20"/>
          <w:w w:val="90"/>
        </w:rPr>
        <w:t>present</w:t>
      </w:r>
      <w:r>
        <w:rPr>
          <w:color w:val="231F20"/>
          <w:spacing w:val="-8"/>
          <w:w w:val="90"/>
        </w:rPr>
        <w:t xml:space="preserve"> </w:t>
      </w:r>
      <w:r>
        <w:rPr>
          <w:color w:val="231F20"/>
          <w:w w:val="90"/>
        </w:rPr>
        <w:t>value</w:t>
      </w:r>
      <w:r>
        <w:rPr>
          <w:color w:val="231F20"/>
          <w:spacing w:val="-8"/>
          <w:w w:val="90"/>
        </w:rPr>
        <w:t xml:space="preserve"> </w:t>
      </w:r>
      <w:r>
        <w:rPr>
          <w:color w:val="231F20"/>
          <w:w w:val="90"/>
        </w:rPr>
        <w:t>of</w:t>
      </w:r>
      <w:r>
        <w:rPr>
          <w:color w:val="231F20"/>
          <w:spacing w:val="-8"/>
          <w:w w:val="90"/>
        </w:rPr>
        <w:t xml:space="preserve"> </w:t>
      </w:r>
      <w:r>
        <w:rPr>
          <w:color w:val="231F20"/>
          <w:w w:val="90"/>
        </w:rPr>
        <w:t>their</w:t>
      </w:r>
      <w:r>
        <w:rPr>
          <w:color w:val="231F20"/>
          <w:spacing w:val="-8"/>
          <w:w w:val="90"/>
        </w:rPr>
        <w:t xml:space="preserve"> </w:t>
      </w:r>
      <w:r>
        <w:rPr>
          <w:color w:val="231F20"/>
          <w:w w:val="90"/>
        </w:rPr>
        <w:t>liabilities,</w:t>
      </w:r>
      <w:r>
        <w:rPr>
          <w:color w:val="231F20"/>
          <w:spacing w:val="-8"/>
          <w:w w:val="90"/>
        </w:rPr>
        <w:t xml:space="preserve"> </w:t>
      </w:r>
      <w:r>
        <w:rPr>
          <w:color w:val="231F20"/>
          <w:w w:val="90"/>
        </w:rPr>
        <w:t>which</w:t>
      </w:r>
      <w:r>
        <w:rPr>
          <w:color w:val="231F20"/>
          <w:spacing w:val="-8"/>
          <w:w w:val="90"/>
        </w:rPr>
        <w:t xml:space="preserve"> </w:t>
      </w:r>
      <w:r>
        <w:rPr>
          <w:color w:val="231F20"/>
          <w:w w:val="90"/>
        </w:rPr>
        <w:t>are typically</w:t>
      </w:r>
      <w:r>
        <w:rPr>
          <w:color w:val="231F20"/>
          <w:spacing w:val="-7"/>
          <w:w w:val="90"/>
        </w:rPr>
        <w:t xml:space="preserve"> </w:t>
      </w:r>
      <w:r>
        <w:rPr>
          <w:color w:val="231F20"/>
          <w:w w:val="90"/>
        </w:rPr>
        <w:t>long</w:t>
      </w:r>
      <w:r>
        <w:rPr>
          <w:color w:val="231F20"/>
          <w:spacing w:val="-7"/>
          <w:w w:val="90"/>
        </w:rPr>
        <w:t xml:space="preserve"> </w:t>
      </w:r>
      <w:r>
        <w:rPr>
          <w:color w:val="231F20"/>
          <w:w w:val="90"/>
        </w:rPr>
        <w:t>term.</w:t>
      </w:r>
      <w:r>
        <w:rPr>
          <w:color w:val="231F20"/>
          <w:spacing w:val="35"/>
        </w:rPr>
        <w:t xml:space="preserve"> </w:t>
      </w:r>
      <w:r>
        <w:rPr>
          <w:color w:val="231F20"/>
          <w:w w:val="90"/>
        </w:rPr>
        <w:t>Since</w:t>
      </w:r>
      <w:r>
        <w:rPr>
          <w:color w:val="231F20"/>
          <w:spacing w:val="-7"/>
          <w:w w:val="90"/>
        </w:rPr>
        <w:t xml:space="preserve"> </w:t>
      </w:r>
      <w:r>
        <w:rPr>
          <w:color w:val="231F20"/>
          <w:w w:val="90"/>
        </w:rPr>
        <w:t>the</w:t>
      </w:r>
      <w:r>
        <w:rPr>
          <w:color w:val="231F20"/>
          <w:spacing w:val="-7"/>
          <w:w w:val="90"/>
        </w:rPr>
        <w:t xml:space="preserve"> </w:t>
      </w:r>
      <w:r>
        <w:rPr>
          <w:color w:val="231F20"/>
          <w:w w:val="90"/>
        </w:rPr>
        <w:t>July</w:t>
      </w:r>
      <w:r>
        <w:rPr>
          <w:color w:val="231F20"/>
          <w:spacing w:val="-9"/>
          <w:w w:val="90"/>
        </w:rPr>
        <w:t xml:space="preserve"> </w:t>
      </w:r>
      <w:r>
        <w:rPr>
          <w:i/>
          <w:color w:val="231F20"/>
          <w:w w:val="90"/>
        </w:rPr>
        <w:t>Report</w:t>
      </w:r>
      <w:r>
        <w:rPr>
          <w:color w:val="231F20"/>
          <w:w w:val="90"/>
        </w:rPr>
        <w:t>,</w:t>
      </w:r>
      <w:r>
        <w:rPr>
          <w:color w:val="231F20"/>
          <w:spacing w:val="-7"/>
          <w:w w:val="90"/>
        </w:rPr>
        <w:t xml:space="preserve"> </w:t>
      </w:r>
      <w:r>
        <w:rPr>
          <w:color w:val="231F20"/>
          <w:w w:val="90"/>
        </w:rPr>
        <w:t>the</w:t>
      </w:r>
      <w:r>
        <w:rPr>
          <w:color w:val="231F20"/>
          <w:spacing w:val="-7"/>
          <w:w w:val="90"/>
        </w:rPr>
        <w:t xml:space="preserve"> </w:t>
      </w:r>
      <w:r>
        <w:rPr>
          <w:color w:val="231F20"/>
          <w:w w:val="90"/>
        </w:rPr>
        <w:t>UK</w:t>
      </w:r>
      <w:r>
        <w:rPr>
          <w:color w:val="231F20"/>
          <w:spacing w:val="-9"/>
          <w:w w:val="90"/>
        </w:rPr>
        <w:t xml:space="preserve"> </w:t>
      </w:r>
      <w:r>
        <w:rPr>
          <w:color w:val="231F20"/>
          <w:w w:val="90"/>
        </w:rPr>
        <w:t>ten-year</w:t>
      </w:r>
    </w:p>
    <w:p w14:paraId="65D59654" w14:textId="77777777" w:rsidR="00932646" w:rsidRDefault="00932646">
      <w:pPr>
        <w:pStyle w:val="BodyText"/>
        <w:spacing w:line="268" w:lineRule="auto"/>
        <w:sectPr w:rsidR="00932646">
          <w:type w:val="continuous"/>
          <w:pgSz w:w="11910" w:h="16840"/>
          <w:pgMar w:top="1540" w:right="566" w:bottom="0" w:left="708" w:header="446" w:footer="0" w:gutter="0"/>
          <w:cols w:num="3" w:space="720" w:equalWidth="0">
            <w:col w:w="646" w:space="642"/>
            <w:col w:w="2698" w:space="1083"/>
            <w:col w:w="5567"/>
          </w:cols>
        </w:sectPr>
      </w:pPr>
    </w:p>
    <w:p w14:paraId="4DF50FB2" w14:textId="77777777" w:rsidR="00932646" w:rsidRDefault="009E75AE">
      <w:pPr>
        <w:spacing w:line="101" w:lineRule="exact"/>
        <w:ind w:left="85"/>
        <w:rPr>
          <w:sz w:val="11"/>
        </w:rPr>
      </w:pPr>
      <w:r>
        <w:rPr>
          <w:color w:val="231F20"/>
          <w:w w:val="90"/>
          <w:sz w:val="11"/>
        </w:rPr>
        <w:t>Sources:</w:t>
      </w:r>
      <w:r>
        <w:rPr>
          <w:color w:val="231F20"/>
          <w:spacing w:val="25"/>
          <w:sz w:val="11"/>
        </w:rPr>
        <w:t xml:space="preserve"> </w:t>
      </w:r>
      <w:r>
        <w:rPr>
          <w:color w:val="231F20"/>
          <w:w w:val="90"/>
          <w:sz w:val="11"/>
        </w:rPr>
        <w:t>EFAMA,</w:t>
      </w:r>
      <w:r>
        <w:rPr>
          <w:color w:val="231F20"/>
          <w:spacing w:val="-4"/>
          <w:sz w:val="11"/>
        </w:rPr>
        <w:t xml:space="preserve"> </w:t>
      </w:r>
      <w:r>
        <w:rPr>
          <w:color w:val="231F20"/>
          <w:w w:val="90"/>
          <w:sz w:val="11"/>
        </w:rPr>
        <w:t>ICI</w:t>
      </w:r>
      <w:r>
        <w:rPr>
          <w:color w:val="231F20"/>
          <w:spacing w:val="-3"/>
          <w:sz w:val="11"/>
        </w:rPr>
        <w:t xml:space="preserve"> </w:t>
      </w:r>
      <w:r>
        <w:rPr>
          <w:color w:val="231F20"/>
          <w:w w:val="90"/>
          <w:sz w:val="11"/>
        </w:rPr>
        <w:t>and</w:t>
      </w:r>
      <w:r>
        <w:rPr>
          <w:color w:val="231F20"/>
          <w:spacing w:val="-1"/>
          <w:w w:val="90"/>
          <w:sz w:val="11"/>
        </w:rPr>
        <w:t xml:space="preserve"> </w:t>
      </w:r>
      <w:r>
        <w:rPr>
          <w:color w:val="231F20"/>
          <w:w w:val="90"/>
          <w:sz w:val="11"/>
        </w:rPr>
        <w:t>Bank</w:t>
      </w:r>
      <w:r>
        <w:rPr>
          <w:color w:val="231F20"/>
          <w:spacing w:val="-3"/>
          <w:sz w:val="11"/>
        </w:rPr>
        <w:t xml:space="preserve"> </w:t>
      </w:r>
      <w:r>
        <w:rPr>
          <w:color w:val="231F20"/>
          <w:spacing w:val="-2"/>
          <w:w w:val="90"/>
          <w:sz w:val="11"/>
        </w:rPr>
        <w:t>calculations.</w:t>
      </w:r>
    </w:p>
    <w:p w14:paraId="4D68112E" w14:textId="77777777" w:rsidR="00932646" w:rsidRDefault="00932646">
      <w:pPr>
        <w:pStyle w:val="BodyText"/>
        <w:spacing w:before="4"/>
        <w:rPr>
          <w:sz w:val="11"/>
        </w:rPr>
      </w:pPr>
    </w:p>
    <w:p w14:paraId="2C67F2AB" w14:textId="77777777" w:rsidR="00932646" w:rsidRDefault="009E75AE" w:rsidP="00FA1E4A">
      <w:pPr>
        <w:pStyle w:val="ListParagraph"/>
        <w:numPr>
          <w:ilvl w:val="0"/>
          <w:numId w:val="28"/>
        </w:numPr>
        <w:tabs>
          <w:tab w:val="left" w:pos="253"/>
          <w:tab w:val="left" w:pos="255"/>
        </w:tabs>
        <w:spacing w:line="244" w:lineRule="auto"/>
        <w:ind w:right="38"/>
        <w:jc w:val="both"/>
        <w:rPr>
          <w:sz w:val="11"/>
        </w:rPr>
      </w:pPr>
      <w:r>
        <w:rPr>
          <w:color w:val="231F20"/>
          <w:w w:val="90"/>
          <w:sz w:val="11"/>
        </w:rPr>
        <w:t>Adjusted</w:t>
      </w:r>
      <w:r>
        <w:rPr>
          <w:color w:val="231F20"/>
          <w:spacing w:val="-3"/>
          <w:w w:val="90"/>
          <w:sz w:val="11"/>
        </w:rPr>
        <w:t xml:space="preserve"> </w:t>
      </w:r>
      <w:r>
        <w:rPr>
          <w:color w:val="231F20"/>
          <w:w w:val="90"/>
          <w:sz w:val="11"/>
        </w:rPr>
        <w:t>for</w:t>
      </w:r>
      <w:r>
        <w:rPr>
          <w:color w:val="231F20"/>
          <w:spacing w:val="-3"/>
          <w:w w:val="90"/>
          <w:sz w:val="11"/>
        </w:rPr>
        <w:t xml:space="preserve"> </w:t>
      </w:r>
      <w:r>
        <w:rPr>
          <w:color w:val="231F20"/>
          <w:w w:val="90"/>
          <w:sz w:val="11"/>
        </w:rPr>
        <w:t>a</w:t>
      </w:r>
      <w:r>
        <w:rPr>
          <w:color w:val="231F20"/>
          <w:spacing w:val="-3"/>
          <w:w w:val="90"/>
          <w:sz w:val="11"/>
        </w:rPr>
        <w:t xml:space="preserve"> </w:t>
      </w:r>
      <w:r>
        <w:rPr>
          <w:color w:val="231F20"/>
          <w:w w:val="90"/>
          <w:sz w:val="11"/>
        </w:rPr>
        <w:t>break</w:t>
      </w:r>
      <w:r>
        <w:rPr>
          <w:color w:val="231F20"/>
          <w:spacing w:val="-3"/>
          <w:w w:val="90"/>
          <w:sz w:val="11"/>
        </w:rPr>
        <w:t xml:space="preserve"> </w:t>
      </w:r>
      <w:r>
        <w:rPr>
          <w:color w:val="231F20"/>
          <w:w w:val="90"/>
          <w:sz w:val="11"/>
        </w:rPr>
        <w:t>in</w:t>
      </w:r>
      <w:r>
        <w:rPr>
          <w:color w:val="231F20"/>
          <w:spacing w:val="-3"/>
          <w:w w:val="90"/>
          <w:sz w:val="11"/>
        </w:rPr>
        <w:t xml:space="preserve"> </w:t>
      </w:r>
      <w:r>
        <w:rPr>
          <w:color w:val="231F20"/>
          <w:w w:val="90"/>
          <w:sz w:val="11"/>
        </w:rPr>
        <w:t>the</w:t>
      </w:r>
      <w:r>
        <w:rPr>
          <w:color w:val="231F20"/>
          <w:spacing w:val="-3"/>
          <w:w w:val="90"/>
          <w:sz w:val="11"/>
        </w:rPr>
        <w:t xml:space="preserve"> </w:t>
      </w:r>
      <w:r>
        <w:rPr>
          <w:color w:val="231F20"/>
          <w:w w:val="90"/>
          <w:sz w:val="11"/>
        </w:rPr>
        <w:t>series</w:t>
      </w:r>
      <w:r>
        <w:rPr>
          <w:color w:val="231F20"/>
          <w:spacing w:val="-3"/>
          <w:w w:val="90"/>
          <w:sz w:val="11"/>
        </w:rPr>
        <w:t xml:space="preserve"> </w:t>
      </w:r>
      <w:r>
        <w:rPr>
          <w:color w:val="231F20"/>
          <w:w w:val="90"/>
          <w:sz w:val="11"/>
        </w:rPr>
        <w:t>due</w:t>
      </w:r>
      <w:r>
        <w:rPr>
          <w:color w:val="231F20"/>
          <w:spacing w:val="-3"/>
          <w:w w:val="90"/>
          <w:sz w:val="11"/>
        </w:rPr>
        <w:t xml:space="preserve"> </w:t>
      </w:r>
      <w:r>
        <w:rPr>
          <w:color w:val="231F20"/>
          <w:w w:val="90"/>
          <w:sz w:val="11"/>
        </w:rPr>
        <w:t>to</w:t>
      </w:r>
      <w:r>
        <w:rPr>
          <w:color w:val="231F20"/>
          <w:spacing w:val="-3"/>
          <w:w w:val="90"/>
          <w:sz w:val="11"/>
        </w:rPr>
        <w:t xml:space="preserve"> </w:t>
      </w:r>
      <w:r>
        <w:rPr>
          <w:color w:val="231F20"/>
          <w:w w:val="90"/>
          <w:sz w:val="11"/>
        </w:rPr>
        <w:t>expanded</w:t>
      </w:r>
      <w:r>
        <w:rPr>
          <w:color w:val="231F20"/>
          <w:spacing w:val="-3"/>
          <w:w w:val="90"/>
          <w:sz w:val="11"/>
        </w:rPr>
        <w:t xml:space="preserve"> </w:t>
      </w:r>
      <w:r>
        <w:rPr>
          <w:color w:val="231F20"/>
          <w:w w:val="90"/>
          <w:sz w:val="11"/>
        </w:rPr>
        <w:t>coverage</w:t>
      </w:r>
      <w:r>
        <w:rPr>
          <w:color w:val="231F20"/>
          <w:spacing w:val="-3"/>
          <w:w w:val="90"/>
          <w:sz w:val="11"/>
        </w:rPr>
        <w:t xml:space="preserve"> </w:t>
      </w:r>
      <w:r>
        <w:rPr>
          <w:color w:val="231F20"/>
          <w:w w:val="90"/>
          <w:sz w:val="11"/>
        </w:rPr>
        <w:t>in</w:t>
      </w:r>
      <w:r>
        <w:rPr>
          <w:color w:val="231F20"/>
          <w:spacing w:val="-3"/>
          <w:w w:val="90"/>
          <w:sz w:val="11"/>
        </w:rPr>
        <w:t xml:space="preserve"> </w:t>
      </w:r>
      <w:r>
        <w:rPr>
          <w:color w:val="231F20"/>
          <w:w w:val="90"/>
          <w:sz w:val="11"/>
        </w:rPr>
        <w:t>2014</w:t>
      </w:r>
      <w:r>
        <w:rPr>
          <w:color w:val="231F20"/>
          <w:spacing w:val="-4"/>
          <w:w w:val="90"/>
          <w:sz w:val="11"/>
        </w:rPr>
        <w:t xml:space="preserve"> </w:t>
      </w:r>
      <w:r>
        <w:rPr>
          <w:color w:val="231F20"/>
          <w:w w:val="90"/>
          <w:sz w:val="11"/>
        </w:rPr>
        <w:t>Q4</w:t>
      </w:r>
      <w:r>
        <w:rPr>
          <w:color w:val="231F20"/>
          <w:spacing w:val="-3"/>
          <w:w w:val="90"/>
          <w:sz w:val="11"/>
        </w:rPr>
        <w:t xml:space="preserve"> </w:t>
      </w:r>
      <w:r>
        <w:rPr>
          <w:color w:val="231F20"/>
          <w:w w:val="90"/>
          <w:sz w:val="11"/>
        </w:rPr>
        <w:t>on</w:t>
      </w:r>
      <w:r>
        <w:rPr>
          <w:color w:val="231F20"/>
          <w:spacing w:val="-3"/>
          <w:w w:val="90"/>
          <w:sz w:val="11"/>
        </w:rPr>
        <w:t xml:space="preserve"> </w:t>
      </w:r>
      <w:r>
        <w:rPr>
          <w:color w:val="231F20"/>
          <w:w w:val="90"/>
          <w:sz w:val="11"/>
        </w:rPr>
        <w:t>best</w:t>
      </w:r>
      <w:r>
        <w:rPr>
          <w:color w:val="231F20"/>
          <w:spacing w:val="-3"/>
          <w:w w:val="90"/>
          <w:sz w:val="11"/>
        </w:rPr>
        <w:t xml:space="preserve"> </w:t>
      </w:r>
      <w:r>
        <w:rPr>
          <w:color w:val="231F20"/>
          <w:w w:val="90"/>
          <w:sz w:val="11"/>
        </w:rPr>
        <w:t>endeavour</w:t>
      </w:r>
      <w:r>
        <w:rPr>
          <w:color w:val="231F20"/>
          <w:spacing w:val="40"/>
          <w:sz w:val="11"/>
        </w:rPr>
        <w:t xml:space="preserve"> </w:t>
      </w:r>
      <w:r>
        <w:rPr>
          <w:color w:val="231F20"/>
          <w:w w:val="90"/>
          <w:sz w:val="11"/>
        </w:rPr>
        <w:t>basis.</w:t>
      </w:r>
      <w:r>
        <w:rPr>
          <w:color w:val="231F20"/>
          <w:spacing w:val="26"/>
          <w:sz w:val="11"/>
        </w:rPr>
        <w:t xml:space="preserve"> </w:t>
      </w:r>
      <w:r>
        <w:rPr>
          <w:color w:val="231F20"/>
          <w:w w:val="90"/>
          <w:sz w:val="11"/>
        </w:rPr>
        <w:t>Including</w:t>
      </w:r>
      <w:r>
        <w:rPr>
          <w:color w:val="231F20"/>
          <w:spacing w:val="-1"/>
          <w:w w:val="90"/>
          <w:sz w:val="11"/>
        </w:rPr>
        <w:t xml:space="preserve"> </w:t>
      </w:r>
      <w:r>
        <w:rPr>
          <w:color w:val="231F20"/>
          <w:w w:val="90"/>
          <w:sz w:val="11"/>
        </w:rPr>
        <w:t>MMFs</w:t>
      </w:r>
      <w:r>
        <w:rPr>
          <w:color w:val="231F20"/>
          <w:spacing w:val="-1"/>
          <w:w w:val="90"/>
          <w:sz w:val="11"/>
        </w:rPr>
        <w:t xml:space="preserve"> </w:t>
      </w:r>
      <w:r>
        <w:rPr>
          <w:color w:val="231F20"/>
          <w:w w:val="90"/>
          <w:sz w:val="11"/>
        </w:rPr>
        <w:t>but</w:t>
      </w:r>
      <w:r>
        <w:rPr>
          <w:color w:val="231F20"/>
          <w:spacing w:val="-1"/>
          <w:w w:val="90"/>
          <w:sz w:val="11"/>
        </w:rPr>
        <w:t xml:space="preserve"> </w:t>
      </w:r>
      <w:r>
        <w:rPr>
          <w:color w:val="231F20"/>
          <w:w w:val="90"/>
          <w:sz w:val="11"/>
        </w:rPr>
        <w:t>excluding</w:t>
      </w:r>
      <w:r>
        <w:rPr>
          <w:color w:val="231F20"/>
          <w:spacing w:val="-1"/>
          <w:w w:val="90"/>
          <w:sz w:val="11"/>
        </w:rPr>
        <w:t xml:space="preserve"> </w:t>
      </w:r>
      <w:r>
        <w:rPr>
          <w:color w:val="231F20"/>
          <w:w w:val="90"/>
          <w:sz w:val="11"/>
        </w:rPr>
        <w:t>funds</w:t>
      </w:r>
      <w:r>
        <w:rPr>
          <w:color w:val="231F20"/>
          <w:spacing w:val="-1"/>
          <w:w w:val="90"/>
          <w:sz w:val="11"/>
        </w:rPr>
        <w:t xml:space="preserve"> </w:t>
      </w:r>
      <w:r>
        <w:rPr>
          <w:color w:val="231F20"/>
          <w:w w:val="90"/>
          <w:sz w:val="11"/>
        </w:rPr>
        <w:t>of</w:t>
      </w:r>
      <w:r>
        <w:rPr>
          <w:color w:val="231F20"/>
          <w:spacing w:val="-1"/>
          <w:w w:val="90"/>
          <w:sz w:val="11"/>
        </w:rPr>
        <w:t xml:space="preserve"> </w:t>
      </w:r>
      <w:r>
        <w:rPr>
          <w:color w:val="231F20"/>
          <w:w w:val="90"/>
          <w:sz w:val="11"/>
        </w:rPr>
        <w:t>funds</w:t>
      </w:r>
      <w:r>
        <w:rPr>
          <w:color w:val="231F20"/>
          <w:spacing w:val="-1"/>
          <w:w w:val="90"/>
          <w:sz w:val="11"/>
        </w:rPr>
        <w:t xml:space="preserve"> </w:t>
      </w:r>
      <w:r>
        <w:rPr>
          <w:color w:val="231F20"/>
          <w:w w:val="90"/>
          <w:sz w:val="11"/>
        </w:rPr>
        <w:t>where</w:t>
      </w:r>
      <w:r>
        <w:rPr>
          <w:color w:val="231F20"/>
          <w:spacing w:val="-1"/>
          <w:w w:val="90"/>
          <w:sz w:val="11"/>
        </w:rPr>
        <w:t xml:space="preserve"> </w:t>
      </w:r>
      <w:r>
        <w:rPr>
          <w:color w:val="231F20"/>
          <w:w w:val="90"/>
          <w:sz w:val="11"/>
        </w:rPr>
        <w:t>possible.</w:t>
      </w:r>
      <w:r>
        <w:rPr>
          <w:color w:val="231F20"/>
          <w:spacing w:val="26"/>
          <w:sz w:val="11"/>
        </w:rPr>
        <w:t xml:space="preserve"> </w:t>
      </w:r>
      <w:r>
        <w:rPr>
          <w:color w:val="231F20"/>
          <w:w w:val="90"/>
          <w:sz w:val="11"/>
        </w:rPr>
        <w:t>In</w:t>
      </w:r>
      <w:r>
        <w:rPr>
          <w:color w:val="231F20"/>
          <w:spacing w:val="-1"/>
          <w:w w:val="90"/>
          <w:sz w:val="11"/>
        </w:rPr>
        <w:t xml:space="preserve"> </w:t>
      </w:r>
      <w:r>
        <w:rPr>
          <w:color w:val="231F20"/>
          <w:w w:val="90"/>
          <w:sz w:val="11"/>
        </w:rPr>
        <w:t>2008</w:t>
      </w:r>
      <w:r>
        <w:rPr>
          <w:color w:val="231F20"/>
          <w:spacing w:val="-2"/>
          <w:w w:val="90"/>
          <w:sz w:val="11"/>
        </w:rPr>
        <w:t xml:space="preserve"> </w:t>
      </w:r>
      <w:r>
        <w:rPr>
          <w:color w:val="231F20"/>
          <w:w w:val="90"/>
          <w:sz w:val="11"/>
        </w:rPr>
        <w:t>Q4,</w:t>
      </w:r>
      <w:r>
        <w:rPr>
          <w:color w:val="231F20"/>
          <w:spacing w:val="-1"/>
          <w:w w:val="90"/>
          <w:sz w:val="11"/>
        </w:rPr>
        <w:t xml:space="preserve"> </w:t>
      </w:r>
      <w:r>
        <w:rPr>
          <w:color w:val="231F20"/>
          <w:w w:val="90"/>
          <w:sz w:val="11"/>
        </w:rPr>
        <w:t>bond</w:t>
      </w:r>
      <w:r>
        <w:rPr>
          <w:color w:val="231F20"/>
          <w:spacing w:val="-1"/>
          <w:w w:val="90"/>
          <w:sz w:val="11"/>
        </w:rPr>
        <w:t xml:space="preserve"> </w:t>
      </w:r>
      <w:r>
        <w:rPr>
          <w:color w:val="231F20"/>
          <w:w w:val="90"/>
          <w:sz w:val="11"/>
        </w:rPr>
        <w:t>and</w:t>
      </w:r>
      <w:r>
        <w:rPr>
          <w:color w:val="231F20"/>
          <w:spacing w:val="40"/>
          <w:sz w:val="11"/>
        </w:rPr>
        <w:t xml:space="preserve"> </w:t>
      </w:r>
      <w:r>
        <w:rPr>
          <w:color w:val="231F20"/>
          <w:spacing w:val="-4"/>
          <w:sz w:val="11"/>
        </w:rPr>
        <w:t>equity</w:t>
      </w:r>
      <w:r>
        <w:rPr>
          <w:color w:val="231F20"/>
          <w:spacing w:val="-6"/>
          <w:sz w:val="11"/>
        </w:rPr>
        <w:t xml:space="preserve"> </w:t>
      </w:r>
      <w:r>
        <w:rPr>
          <w:color w:val="231F20"/>
          <w:spacing w:val="-4"/>
          <w:sz w:val="11"/>
        </w:rPr>
        <w:t>funds</w:t>
      </w:r>
      <w:r>
        <w:rPr>
          <w:color w:val="231F20"/>
          <w:spacing w:val="-6"/>
          <w:sz w:val="11"/>
        </w:rPr>
        <w:t xml:space="preserve"> </w:t>
      </w:r>
      <w:r>
        <w:rPr>
          <w:color w:val="231F20"/>
          <w:spacing w:val="-4"/>
          <w:sz w:val="11"/>
        </w:rPr>
        <w:t>accounted</w:t>
      </w:r>
      <w:r>
        <w:rPr>
          <w:color w:val="231F20"/>
          <w:spacing w:val="-6"/>
          <w:sz w:val="11"/>
        </w:rPr>
        <w:t xml:space="preserve"> </w:t>
      </w:r>
      <w:r>
        <w:rPr>
          <w:color w:val="231F20"/>
          <w:spacing w:val="-4"/>
          <w:sz w:val="11"/>
        </w:rPr>
        <w:t>for</w:t>
      </w:r>
      <w:r>
        <w:rPr>
          <w:color w:val="231F20"/>
          <w:spacing w:val="-6"/>
          <w:sz w:val="11"/>
        </w:rPr>
        <w:t xml:space="preserve"> </w:t>
      </w:r>
      <w:r>
        <w:rPr>
          <w:color w:val="231F20"/>
          <w:spacing w:val="-4"/>
          <w:sz w:val="11"/>
        </w:rPr>
        <w:t>half</w:t>
      </w:r>
      <w:r>
        <w:rPr>
          <w:color w:val="231F20"/>
          <w:spacing w:val="-6"/>
          <w:sz w:val="11"/>
        </w:rPr>
        <w:t xml:space="preserve"> </w:t>
      </w:r>
      <w:r>
        <w:rPr>
          <w:color w:val="231F20"/>
          <w:spacing w:val="-4"/>
          <w:sz w:val="11"/>
        </w:rPr>
        <w:t>of</w:t>
      </w:r>
      <w:r>
        <w:rPr>
          <w:color w:val="231F20"/>
          <w:spacing w:val="-6"/>
          <w:sz w:val="11"/>
        </w:rPr>
        <w:t xml:space="preserve"> </w:t>
      </w:r>
      <w:r>
        <w:rPr>
          <w:color w:val="231F20"/>
          <w:spacing w:val="-4"/>
          <w:sz w:val="11"/>
        </w:rPr>
        <w:t>all</w:t>
      </w:r>
      <w:r>
        <w:rPr>
          <w:color w:val="231F20"/>
          <w:spacing w:val="-6"/>
          <w:sz w:val="11"/>
        </w:rPr>
        <w:t xml:space="preserve"> </w:t>
      </w:r>
      <w:r>
        <w:rPr>
          <w:color w:val="231F20"/>
          <w:spacing w:val="-4"/>
          <w:sz w:val="11"/>
        </w:rPr>
        <w:t>open-ended</w:t>
      </w:r>
      <w:r>
        <w:rPr>
          <w:color w:val="231F20"/>
          <w:spacing w:val="-6"/>
          <w:sz w:val="11"/>
        </w:rPr>
        <w:t xml:space="preserve"> </w:t>
      </w:r>
      <w:r>
        <w:rPr>
          <w:color w:val="231F20"/>
          <w:spacing w:val="-4"/>
          <w:sz w:val="11"/>
        </w:rPr>
        <w:t>funds;</w:t>
      </w:r>
      <w:r>
        <w:rPr>
          <w:color w:val="231F20"/>
          <w:spacing w:val="22"/>
          <w:sz w:val="11"/>
        </w:rPr>
        <w:t xml:space="preserve"> </w:t>
      </w:r>
      <w:r>
        <w:rPr>
          <w:color w:val="231F20"/>
          <w:spacing w:val="-4"/>
          <w:sz w:val="11"/>
        </w:rPr>
        <w:t>in</w:t>
      </w:r>
      <w:r>
        <w:rPr>
          <w:color w:val="231F20"/>
          <w:spacing w:val="-6"/>
          <w:sz w:val="11"/>
        </w:rPr>
        <w:t xml:space="preserve"> </w:t>
      </w:r>
      <w:r>
        <w:rPr>
          <w:color w:val="231F20"/>
          <w:spacing w:val="-4"/>
          <w:sz w:val="11"/>
        </w:rPr>
        <w:t>2016</w:t>
      </w:r>
      <w:r>
        <w:rPr>
          <w:color w:val="231F20"/>
          <w:spacing w:val="-7"/>
          <w:sz w:val="11"/>
        </w:rPr>
        <w:t xml:space="preserve"> </w:t>
      </w:r>
      <w:r>
        <w:rPr>
          <w:color w:val="231F20"/>
          <w:spacing w:val="-4"/>
          <w:sz w:val="11"/>
        </w:rPr>
        <w:t>Q2</w:t>
      </w:r>
      <w:r>
        <w:rPr>
          <w:color w:val="231F20"/>
          <w:spacing w:val="-6"/>
          <w:sz w:val="11"/>
        </w:rPr>
        <w:t xml:space="preserve"> </w:t>
      </w:r>
      <w:r>
        <w:rPr>
          <w:color w:val="231F20"/>
          <w:spacing w:val="-4"/>
          <w:sz w:val="11"/>
        </w:rPr>
        <w:t>it</w:t>
      </w:r>
      <w:r>
        <w:rPr>
          <w:color w:val="231F20"/>
          <w:spacing w:val="-6"/>
          <w:sz w:val="11"/>
        </w:rPr>
        <w:t xml:space="preserve"> </w:t>
      </w:r>
      <w:r>
        <w:rPr>
          <w:color w:val="231F20"/>
          <w:spacing w:val="-4"/>
          <w:sz w:val="11"/>
        </w:rPr>
        <w:t>was</w:t>
      </w:r>
      <w:r>
        <w:rPr>
          <w:color w:val="231F20"/>
          <w:spacing w:val="-6"/>
          <w:sz w:val="11"/>
        </w:rPr>
        <w:t xml:space="preserve"> </w:t>
      </w:r>
      <w:r>
        <w:rPr>
          <w:color w:val="231F20"/>
          <w:spacing w:val="-4"/>
          <w:sz w:val="11"/>
        </w:rPr>
        <w:t>two</w:t>
      </w:r>
      <w:r>
        <w:rPr>
          <w:color w:val="231F20"/>
          <w:spacing w:val="-7"/>
          <w:sz w:val="11"/>
        </w:rPr>
        <w:t xml:space="preserve"> </w:t>
      </w:r>
      <w:r>
        <w:rPr>
          <w:color w:val="231F20"/>
          <w:spacing w:val="-4"/>
          <w:sz w:val="11"/>
        </w:rPr>
        <w:t>thirds.</w:t>
      </w:r>
    </w:p>
    <w:p w14:paraId="2AD5659C" w14:textId="77777777" w:rsidR="00932646" w:rsidRDefault="00932646">
      <w:pPr>
        <w:pStyle w:val="BodyText"/>
        <w:spacing w:before="110"/>
      </w:pPr>
    </w:p>
    <w:p w14:paraId="57A7E331" w14:textId="77777777" w:rsidR="00932646" w:rsidRDefault="009E75AE">
      <w:pPr>
        <w:pStyle w:val="BodyText"/>
        <w:spacing w:line="20" w:lineRule="exact"/>
        <w:ind w:left="85" w:right="-130"/>
        <w:rPr>
          <w:sz w:val="2"/>
        </w:rPr>
      </w:pPr>
      <w:r>
        <w:rPr>
          <w:noProof/>
          <w:sz w:val="2"/>
        </w:rPr>
        <mc:AlternateContent>
          <mc:Choice Requires="wpg">
            <w:drawing>
              <wp:inline distT="0" distB="0" distL="0" distR="0" wp14:anchorId="5AD8F708" wp14:editId="5089D9A7">
                <wp:extent cx="2736215" cy="8890"/>
                <wp:effectExtent l="9525" t="0" r="0" b="635"/>
                <wp:docPr id="1341" name="Group 1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1342" name="Graphic 1342"/>
                        <wps:cNvSpPr/>
                        <wps:spPr>
                          <a:xfrm>
                            <a:off x="0" y="4444"/>
                            <a:ext cx="2736215" cy="1270"/>
                          </a:xfrm>
                          <a:custGeom>
                            <a:avLst/>
                            <a:gdLst/>
                            <a:ahLst/>
                            <a:cxnLst/>
                            <a:rect l="l" t="t" r="r" b="b"/>
                            <a:pathLst>
                              <a:path w="2736215">
                                <a:moveTo>
                                  <a:pt x="0" y="0"/>
                                </a:moveTo>
                                <a:lnTo>
                                  <a:pt x="2736010"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1693B5C9" id="Group 1341"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">
                <v:shape id="Graphic 1342"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" path="m,l2736010,e" filled="f" strokecolor="#751c66" strokeweight=".7pt">
                  <v:path arrowok="t"/>
                </v:shape>
                <w10:anchorlock/>
              </v:group>
            </w:pict>
          </mc:Fallback>
        </mc:AlternateContent>
      </w:r>
    </w:p>
    <w:p w14:paraId="5EC3C09E" w14:textId="77777777" w:rsidR="00932646" w:rsidRDefault="009E75AE">
      <w:pPr>
        <w:spacing w:before="73" w:line="259" w:lineRule="auto"/>
        <w:ind w:left="85"/>
        <w:rPr>
          <w:sz w:val="18"/>
        </w:rPr>
      </w:pPr>
      <w:r>
        <w:rPr>
          <w:b/>
          <w:color w:val="751C66"/>
          <w:sz w:val="18"/>
        </w:rPr>
        <w:t>Chart</w:t>
      </w:r>
      <w:r>
        <w:rPr>
          <w:b/>
          <w:color w:val="751C66"/>
          <w:spacing w:val="-15"/>
          <w:sz w:val="18"/>
        </w:rPr>
        <w:t xml:space="preserve"> </w:t>
      </w:r>
      <w:r>
        <w:rPr>
          <w:b/>
          <w:color w:val="751C66"/>
          <w:sz w:val="18"/>
        </w:rPr>
        <w:t>B.16</w:t>
      </w:r>
      <w:r>
        <w:rPr>
          <w:b/>
          <w:color w:val="751C66"/>
          <w:spacing w:val="19"/>
          <w:sz w:val="18"/>
        </w:rPr>
        <w:t xml:space="preserve"> </w:t>
      </w:r>
      <w:r>
        <w:rPr>
          <w:color w:val="751C66"/>
          <w:sz w:val="18"/>
        </w:rPr>
        <w:t>Open-ended</w:t>
      </w:r>
      <w:r>
        <w:rPr>
          <w:color w:val="751C66"/>
          <w:spacing w:val="-14"/>
          <w:sz w:val="18"/>
        </w:rPr>
        <w:t xml:space="preserve"> </w:t>
      </w:r>
      <w:r>
        <w:rPr>
          <w:color w:val="751C66"/>
          <w:sz w:val="18"/>
        </w:rPr>
        <w:t>bond</w:t>
      </w:r>
      <w:r>
        <w:rPr>
          <w:color w:val="751C66"/>
          <w:spacing w:val="-13"/>
          <w:sz w:val="18"/>
        </w:rPr>
        <w:t xml:space="preserve"> </w:t>
      </w:r>
      <w:r>
        <w:rPr>
          <w:color w:val="751C66"/>
          <w:sz w:val="18"/>
        </w:rPr>
        <w:t>funds</w:t>
      </w:r>
      <w:r>
        <w:rPr>
          <w:color w:val="751C66"/>
          <w:spacing w:val="-14"/>
          <w:sz w:val="18"/>
        </w:rPr>
        <w:t xml:space="preserve"> </w:t>
      </w:r>
      <w:r>
        <w:rPr>
          <w:color w:val="751C66"/>
          <w:sz w:val="18"/>
        </w:rPr>
        <w:t>hold</w:t>
      </w:r>
      <w:r>
        <w:rPr>
          <w:color w:val="751C66"/>
          <w:spacing w:val="-13"/>
          <w:sz w:val="18"/>
        </w:rPr>
        <w:t xml:space="preserve"> </w:t>
      </w:r>
      <w:r>
        <w:rPr>
          <w:color w:val="751C66"/>
          <w:sz w:val="18"/>
        </w:rPr>
        <w:t>a</w:t>
      </w:r>
      <w:r>
        <w:rPr>
          <w:color w:val="751C66"/>
          <w:spacing w:val="-14"/>
          <w:sz w:val="18"/>
        </w:rPr>
        <w:t xml:space="preserve"> </w:t>
      </w:r>
      <w:r>
        <w:rPr>
          <w:color w:val="751C66"/>
          <w:sz w:val="18"/>
        </w:rPr>
        <w:t xml:space="preserve">larger </w:t>
      </w:r>
      <w:r>
        <w:rPr>
          <w:color w:val="751C66"/>
          <w:spacing w:val="-6"/>
          <w:sz w:val="18"/>
        </w:rPr>
        <w:t>proportion</w:t>
      </w:r>
      <w:r>
        <w:rPr>
          <w:color w:val="751C66"/>
          <w:spacing w:val="-9"/>
          <w:sz w:val="18"/>
        </w:rPr>
        <w:t xml:space="preserve"> </w:t>
      </w:r>
      <w:r>
        <w:rPr>
          <w:color w:val="751C66"/>
          <w:spacing w:val="-6"/>
          <w:sz w:val="18"/>
        </w:rPr>
        <w:t>of</w:t>
      </w:r>
      <w:r>
        <w:rPr>
          <w:color w:val="751C66"/>
          <w:spacing w:val="-9"/>
          <w:sz w:val="18"/>
        </w:rPr>
        <w:t xml:space="preserve"> </w:t>
      </w:r>
      <w:r>
        <w:rPr>
          <w:color w:val="751C66"/>
          <w:spacing w:val="-6"/>
          <w:sz w:val="18"/>
        </w:rPr>
        <w:t>the</w:t>
      </w:r>
      <w:r>
        <w:rPr>
          <w:color w:val="751C66"/>
          <w:spacing w:val="-9"/>
          <w:sz w:val="18"/>
        </w:rPr>
        <w:t xml:space="preserve"> </w:t>
      </w:r>
      <w:r>
        <w:rPr>
          <w:color w:val="751C66"/>
          <w:spacing w:val="-6"/>
          <w:sz w:val="18"/>
        </w:rPr>
        <w:t>corporate</w:t>
      </w:r>
      <w:r>
        <w:rPr>
          <w:color w:val="751C66"/>
          <w:spacing w:val="-9"/>
          <w:sz w:val="18"/>
        </w:rPr>
        <w:t xml:space="preserve"> </w:t>
      </w:r>
      <w:r>
        <w:rPr>
          <w:color w:val="751C66"/>
          <w:spacing w:val="-6"/>
          <w:sz w:val="18"/>
        </w:rPr>
        <w:t>bonds</w:t>
      </w:r>
      <w:r>
        <w:rPr>
          <w:color w:val="751C66"/>
          <w:spacing w:val="-9"/>
          <w:sz w:val="18"/>
        </w:rPr>
        <w:t xml:space="preserve"> </w:t>
      </w:r>
      <w:r>
        <w:rPr>
          <w:color w:val="751C66"/>
          <w:spacing w:val="-6"/>
          <w:sz w:val="18"/>
        </w:rPr>
        <w:t>in</w:t>
      </w:r>
      <w:r>
        <w:rPr>
          <w:color w:val="751C66"/>
          <w:spacing w:val="-9"/>
          <w:sz w:val="18"/>
        </w:rPr>
        <w:t xml:space="preserve"> </w:t>
      </w:r>
      <w:r>
        <w:rPr>
          <w:color w:val="751C66"/>
          <w:spacing w:val="-6"/>
          <w:sz w:val="18"/>
        </w:rPr>
        <w:t>issuance</w:t>
      </w:r>
      <w:r>
        <w:rPr>
          <w:color w:val="751C66"/>
          <w:spacing w:val="-9"/>
          <w:sz w:val="18"/>
        </w:rPr>
        <w:t xml:space="preserve"> </w:t>
      </w:r>
      <w:r>
        <w:rPr>
          <w:color w:val="751C66"/>
          <w:spacing w:val="-6"/>
          <w:sz w:val="18"/>
        </w:rPr>
        <w:t>than</w:t>
      </w:r>
      <w:r>
        <w:rPr>
          <w:color w:val="751C66"/>
          <w:spacing w:val="-9"/>
          <w:sz w:val="18"/>
        </w:rPr>
        <w:t xml:space="preserve"> </w:t>
      </w:r>
      <w:r>
        <w:rPr>
          <w:color w:val="751C66"/>
          <w:spacing w:val="-6"/>
          <w:sz w:val="18"/>
        </w:rPr>
        <w:t xml:space="preserve">in </w:t>
      </w:r>
      <w:r>
        <w:rPr>
          <w:color w:val="751C66"/>
          <w:spacing w:val="-4"/>
          <w:sz w:val="18"/>
        </w:rPr>
        <w:t>2008</w:t>
      </w:r>
    </w:p>
    <w:p w14:paraId="16C143DE" w14:textId="77777777" w:rsidR="00932646" w:rsidRDefault="009E75AE">
      <w:pPr>
        <w:spacing w:before="1" w:line="268" w:lineRule="auto"/>
        <w:ind w:left="85"/>
        <w:rPr>
          <w:position w:val="4"/>
          <w:sz w:val="12"/>
        </w:rPr>
      </w:pPr>
      <w:r>
        <w:rPr>
          <w:color w:val="231F20"/>
          <w:w w:val="90"/>
          <w:sz w:val="16"/>
        </w:rPr>
        <w:t xml:space="preserve">Open-ended investment bond funds’ holdings of corporate </w:t>
      </w:r>
      <w:r>
        <w:rPr>
          <w:color w:val="231F20"/>
          <w:spacing w:val="-2"/>
          <w:sz w:val="16"/>
        </w:rPr>
        <w:t>bonds</w:t>
      </w:r>
      <w:r>
        <w:rPr>
          <w:color w:val="231F20"/>
          <w:spacing w:val="-2"/>
          <w:position w:val="4"/>
          <w:sz w:val="12"/>
        </w:rPr>
        <w:t>(a)</w:t>
      </w:r>
    </w:p>
    <w:p w14:paraId="0F5566A8" w14:textId="77777777" w:rsidR="00932646" w:rsidRDefault="009E75AE">
      <w:pPr>
        <w:spacing w:before="103"/>
        <w:ind w:left="288"/>
        <w:rPr>
          <w:sz w:val="12"/>
        </w:rPr>
      </w:pPr>
      <w:r>
        <w:rPr>
          <w:noProof/>
          <w:sz w:val="12"/>
        </w:rPr>
        <mc:AlternateContent>
          <mc:Choice Requires="wps">
            <w:drawing>
              <wp:anchor distT="0" distB="0" distL="0" distR="0" simplePos="0" relativeHeight="15813632" behindDoc="0" locked="0" layoutInCell="1" allowOverlap="1" wp14:anchorId="536FBD26" wp14:editId="00B840B6">
                <wp:simplePos x="0" y="0"/>
                <wp:positionH relativeFrom="page">
                  <wp:posOffset>507175</wp:posOffset>
                </wp:positionH>
                <wp:positionV relativeFrom="paragraph">
                  <wp:posOffset>68057</wp:posOffset>
                </wp:positionV>
                <wp:extent cx="90170" cy="90170"/>
                <wp:effectExtent l="0" t="0" r="0" b="0"/>
                <wp:wrapNone/>
                <wp:docPr id="1343" name="Graphic 1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90170"/>
                        </a:xfrm>
                        <a:custGeom>
                          <a:avLst/>
                          <a:gdLst/>
                          <a:ahLst/>
                          <a:cxnLst/>
                          <a:rect l="l" t="t" r="r" b="b"/>
                          <a:pathLst>
                            <a:path w="90170" h="90170">
                              <a:moveTo>
                                <a:pt x="89997" y="0"/>
                              </a:moveTo>
                              <a:lnTo>
                                <a:pt x="0" y="0"/>
                              </a:lnTo>
                              <a:lnTo>
                                <a:pt x="0" y="89990"/>
                              </a:lnTo>
                              <a:lnTo>
                                <a:pt x="89997" y="89990"/>
                              </a:lnTo>
                              <a:lnTo>
                                <a:pt x="89997" y="0"/>
                              </a:lnTo>
                              <a:close/>
                            </a:path>
                          </a:pathLst>
                        </a:custGeom>
                        <a:solidFill>
                          <a:srgbClr val="00568B"/>
                        </a:solidFill>
                      </wps:spPr>
                      <wps:bodyPr wrap="square" lIns="0" tIns="0" rIns="0" bIns="0" rtlCol="0">
                        <a:prstTxWarp prst="textNoShape">
                          <a:avLst/>
                        </a:prstTxWarp>
                        <a:noAutofit/>
                      </wps:bodyPr>
                    </wps:wsp>
                  </a:graphicData>
                </a:graphic>
              </wp:anchor>
            </w:drawing>
          </mc:Choice>
          <mc:Fallback>
            <w:pict>
              <v:shape w14:anchorId="5A5C6149" id="Graphic 1343" o:spid="_x0000_s1026" style="position:absolute;margin-left:39.95pt;margin-top:5.35pt;width:7.1pt;height:7.1pt;z-index:15813632;visibility:visible;mso-wrap-style:square;mso-wrap-distance-left:0;mso-wrap-distance-top:0;mso-wrap-distance-right:0;mso-wrap-distance-bottom:0;mso-position-horizontal:absolute;mso-position-horizontal-relative:page;mso-position-vertical:absolute;mso-position-vertical-relative:text;v-text-anchor:top" coordsize="901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" path="m89997,l,,,89990r89997,l89997,xe" fillcolor="#00568b" stroked="f">
                <v:path arrowok="t"/>
                <w10:wrap anchorx="page"/>
              </v:shape>
            </w:pict>
          </mc:Fallback>
        </mc:AlternateContent>
      </w:r>
      <w:r>
        <w:rPr>
          <w:color w:val="231F20"/>
          <w:w w:val="85"/>
          <w:sz w:val="12"/>
        </w:rPr>
        <w:t>United</w:t>
      </w:r>
      <w:r>
        <w:rPr>
          <w:color w:val="231F20"/>
          <w:spacing w:val="13"/>
          <w:sz w:val="12"/>
        </w:rPr>
        <w:t xml:space="preserve"> </w:t>
      </w:r>
      <w:r>
        <w:rPr>
          <w:color w:val="231F20"/>
          <w:w w:val="85"/>
          <w:sz w:val="12"/>
        </w:rPr>
        <w:t>Kingdom</w:t>
      </w:r>
      <w:r>
        <w:rPr>
          <w:color w:val="231F20"/>
          <w:spacing w:val="14"/>
          <w:sz w:val="12"/>
        </w:rPr>
        <w:t xml:space="preserve"> </w:t>
      </w:r>
      <w:r>
        <w:rPr>
          <w:color w:val="231F20"/>
          <w:w w:val="85"/>
          <w:sz w:val="12"/>
        </w:rPr>
        <w:t>(sterling-focused</w:t>
      </w:r>
      <w:r>
        <w:rPr>
          <w:color w:val="231F20"/>
          <w:spacing w:val="14"/>
          <w:sz w:val="12"/>
        </w:rPr>
        <w:t xml:space="preserve"> </w:t>
      </w:r>
      <w:r>
        <w:rPr>
          <w:color w:val="231F20"/>
          <w:w w:val="85"/>
          <w:sz w:val="12"/>
        </w:rPr>
        <w:t>corporate</w:t>
      </w:r>
      <w:r>
        <w:rPr>
          <w:color w:val="231F20"/>
          <w:spacing w:val="13"/>
          <w:sz w:val="12"/>
        </w:rPr>
        <w:t xml:space="preserve"> </w:t>
      </w:r>
      <w:r>
        <w:rPr>
          <w:color w:val="231F20"/>
          <w:w w:val="85"/>
          <w:sz w:val="12"/>
        </w:rPr>
        <w:t>bond</w:t>
      </w:r>
      <w:r>
        <w:rPr>
          <w:color w:val="231F20"/>
          <w:spacing w:val="14"/>
          <w:sz w:val="12"/>
        </w:rPr>
        <w:t xml:space="preserve"> </w:t>
      </w:r>
      <w:r>
        <w:rPr>
          <w:color w:val="231F20"/>
          <w:spacing w:val="-2"/>
          <w:w w:val="85"/>
          <w:sz w:val="12"/>
        </w:rPr>
        <w:t>funds)</w:t>
      </w:r>
    </w:p>
    <w:p w14:paraId="5A4FE7B0" w14:textId="77777777" w:rsidR="00932646" w:rsidRDefault="009E75AE">
      <w:pPr>
        <w:spacing w:before="46" w:line="307" w:lineRule="auto"/>
        <w:ind w:left="90" w:right="623"/>
        <w:rPr>
          <w:sz w:val="12"/>
        </w:rPr>
      </w:pPr>
      <w:r>
        <w:rPr>
          <w:noProof/>
          <w:position w:val="-2"/>
        </w:rPr>
        <w:drawing>
          <wp:inline distT="0" distB="0" distL="0" distR="0" wp14:anchorId="37973ACB" wp14:editId="3FB74BD3">
            <wp:extent cx="89997" cy="90002"/>
            <wp:effectExtent l="0" t="0" r="0" b="0"/>
            <wp:docPr id="1344" name="Image 13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4" name="Image 1344"/>
                    <pic:cNvPicPr/>
                  </pic:nvPicPr>
                  <pic:blipFill>
                    <a:blip r:embed="rId13" cstate="print"/>
                    <a:stretch>
                      <a:fillRect/>
                    </a:stretch>
                  </pic:blipFill>
                  <pic:spPr>
                    <a:xfrm>
                      <a:off x="0" y="0"/>
                      <a:ext cx="89997" cy="90002"/>
                    </a:xfrm>
                    <a:prstGeom prst="rect">
                      <a:avLst/>
                    </a:prstGeom>
                  </pic:spPr>
                </pic:pic>
              </a:graphicData>
            </a:graphic>
          </wp:inline>
        </w:drawing>
      </w:r>
      <w:r>
        <w:rPr>
          <w:rFonts w:ascii="Times New Roman"/>
          <w:spacing w:val="-13"/>
          <w:sz w:val="20"/>
        </w:rPr>
        <w:t xml:space="preserve"> </w:t>
      </w:r>
      <w:r>
        <w:rPr>
          <w:color w:val="231F20"/>
          <w:w w:val="90"/>
          <w:sz w:val="12"/>
        </w:rPr>
        <w:t>United</w:t>
      </w:r>
      <w:r>
        <w:rPr>
          <w:color w:val="231F20"/>
          <w:spacing w:val="-6"/>
          <w:w w:val="90"/>
          <w:sz w:val="12"/>
        </w:rPr>
        <w:t xml:space="preserve"> </w:t>
      </w:r>
      <w:r>
        <w:rPr>
          <w:color w:val="231F20"/>
          <w:w w:val="90"/>
          <w:sz w:val="12"/>
        </w:rPr>
        <w:t>States</w:t>
      </w:r>
      <w:r>
        <w:rPr>
          <w:color w:val="231F20"/>
          <w:spacing w:val="-7"/>
          <w:w w:val="90"/>
          <w:sz w:val="12"/>
        </w:rPr>
        <w:t xml:space="preserve"> </w:t>
      </w:r>
      <w:r>
        <w:rPr>
          <w:color w:val="231F20"/>
          <w:w w:val="90"/>
          <w:sz w:val="12"/>
        </w:rPr>
        <w:t>(corporate</w:t>
      </w:r>
      <w:r>
        <w:rPr>
          <w:color w:val="231F20"/>
          <w:spacing w:val="-6"/>
          <w:w w:val="90"/>
          <w:sz w:val="12"/>
        </w:rPr>
        <w:t xml:space="preserve"> </w:t>
      </w:r>
      <w:r>
        <w:rPr>
          <w:color w:val="231F20"/>
          <w:w w:val="90"/>
          <w:sz w:val="12"/>
        </w:rPr>
        <w:t>and</w:t>
      </w:r>
      <w:r>
        <w:rPr>
          <w:color w:val="231F20"/>
          <w:spacing w:val="-7"/>
          <w:w w:val="90"/>
          <w:sz w:val="12"/>
        </w:rPr>
        <w:t xml:space="preserve"> </w:t>
      </w:r>
      <w:r>
        <w:rPr>
          <w:color w:val="231F20"/>
          <w:w w:val="90"/>
          <w:sz w:val="12"/>
        </w:rPr>
        <w:t>foreign</w:t>
      </w:r>
      <w:r>
        <w:rPr>
          <w:color w:val="231F20"/>
          <w:spacing w:val="-6"/>
          <w:w w:val="90"/>
          <w:sz w:val="12"/>
        </w:rPr>
        <w:t xml:space="preserve"> </w:t>
      </w:r>
      <w:r>
        <w:rPr>
          <w:color w:val="231F20"/>
          <w:w w:val="90"/>
          <w:sz w:val="12"/>
        </w:rPr>
        <w:t>bonds</w:t>
      </w:r>
      <w:r>
        <w:rPr>
          <w:color w:val="231F20"/>
          <w:spacing w:val="-6"/>
          <w:w w:val="90"/>
          <w:sz w:val="12"/>
        </w:rPr>
        <w:t xml:space="preserve"> </w:t>
      </w:r>
      <w:r>
        <w:rPr>
          <w:color w:val="231F20"/>
          <w:w w:val="90"/>
          <w:sz w:val="12"/>
        </w:rPr>
        <w:t>held</w:t>
      </w:r>
      <w:r>
        <w:rPr>
          <w:color w:val="231F20"/>
          <w:spacing w:val="-7"/>
          <w:w w:val="90"/>
          <w:sz w:val="12"/>
        </w:rPr>
        <w:t xml:space="preserve"> </w:t>
      </w:r>
      <w:r>
        <w:rPr>
          <w:color w:val="231F20"/>
          <w:w w:val="90"/>
          <w:sz w:val="12"/>
        </w:rPr>
        <w:t>in</w:t>
      </w:r>
      <w:r>
        <w:rPr>
          <w:color w:val="231F20"/>
          <w:spacing w:val="-6"/>
          <w:w w:val="90"/>
          <w:sz w:val="12"/>
        </w:rPr>
        <w:t xml:space="preserve"> </w:t>
      </w:r>
      <w:r>
        <w:rPr>
          <w:color w:val="231F20"/>
          <w:w w:val="90"/>
          <w:sz w:val="12"/>
        </w:rPr>
        <w:t>the</w:t>
      </w:r>
      <w:r>
        <w:rPr>
          <w:color w:val="231F20"/>
          <w:spacing w:val="-6"/>
          <w:w w:val="90"/>
          <w:sz w:val="12"/>
        </w:rPr>
        <w:t xml:space="preserve"> </w:t>
      </w:r>
      <w:r>
        <w:rPr>
          <w:color w:val="231F20"/>
          <w:w w:val="90"/>
          <w:sz w:val="12"/>
        </w:rPr>
        <w:t>United</w:t>
      </w:r>
      <w:r>
        <w:rPr>
          <w:color w:val="231F20"/>
          <w:spacing w:val="-7"/>
          <w:w w:val="90"/>
          <w:sz w:val="12"/>
        </w:rPr>
        <w:t xml:space="preserve"> </w:t>
      </w:r>
      <w:r>
        <w:rPr>
          <w:color w:val="231F20"/>
          <w:w w:val="90"/>
          <w:sz w:val="12"/>
        </w:rPr>
        <w:t>States)</w:t>
      </w:r>
      <w:r>
        <w:rPr>
          <w:color w:val="231F20"/>
          <w:spacing w:val="40"/>
          <w:sz w:val="12"/>
        </w:rPr>
        <w:t xml:space="preserve"> </w:t>
      </w:r>
      <w:r>
        <w:rPr>
          <w:noProof/>
          <w:color w:val="231F20"/>
          <w:position w:val="-2"/>
          <w:sz w:val="12"/>
        </w:rPr>
        <w:drawing>
          <wp:inline distT="0" distB="0" distL="0" distR="0" wp14:anchorId="75E4A6EE" wp14:editId="5FE4EB06">
            <wp:extent cx="89997" cy="90002"/>
            <wp:effectExtent l="0" t="0" r="0" b="0"/>
            <wp:docPr id="1345" name="Image 1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5" name="Image 1345"/>
                    <pic:cNvPicPr/>
                  </pic:nvPicPr>
                  <pic:blipFill>
                    <a:blip r:embed="rId14" cstate="print"/>
                    <a:stretch>
                      <a:fillRect/>
                    </a:stretch>
                  </pic:blipFill>
                  <pic:spPr>
                    <a:xfrm>
                      <a:off x="0" y="0"/>
                      <a:ext cx="89997" cy="90002"/>
                    </a:xfrm>
                    <a:prstGeom prst="rect">
                      <a:avLst/>
                    </a:prstGeom>
                  </pic:spPr>
                </pic:pic>
              </a:graphicData>
            </a:graphic>
          </wp:inline>
        </w:drawing>
      </w:r>
      <w:r>
        <w:rPr>
          <w:rFonts w:ascii="Times New Roman"/>
          <w:color w:val="231F20"/>
          <w:spacing w:val="40"/>
          <w:sz w:val="12"/>
        </w:rPr>
        <w:t xml:space="preserve"> </w:t>
      </w:r>
      <w:r>
        <w:rPr>
          <w:color w:val="231F20"/>
          <w:sz w:val="12"/>
        </w:rPr>
        <w:t>Euro area (PNFCs)</w:t>
      </w:r>
    </w:p>
    <w:p w14:paraId="46782EAB" w14:textId="77777777" w:rsidR="00932646" w:rsidRDefault="009E75AE">
      <w:pPr>
        <w:spacing w:before="18" w:line="26" w:lineRule="exact"/>
        <w:ind w:left="1094"/>
        <w:rPr>
          <w:sz w:val="12"/>
        </w:rPr>
      </w:pPr>
      <w:r>
        <w:rPr>
          <w:color w:val="231F20"/>
          <w:w w:val="85"/>
          <w:sz w:val="12"/>
        </w:rPr>
        <w:t>Funds’</w:t>
      </w:r>
      <w:r>
        <w:rPr>
          <w:color w:val="231F20"/>
          <w:spacing w:val="3"/>
          <w:sz w:val="12"/>
        </w:rPr>
        <w:t xml:space="preserve"> </w:t>
      </w:r>
      <w:r>
        <w:rPr>
          <w:color w:val="231F20"/>
          <w:w w:val="85"/>
          <w:sz w:val="12"/>
        </w:rPr>
        <w:t>holdings</w:t>
      </w:r>
      <w:r>
        <w:rPr>
          <w:color w:val="231F20"/>
          <w:spacing w:val="3"/>
          <w:sz w:val="12"/>
        </w:rPr>
        <w:t xml:space="preserve"> </w:t>
      </w:r>
      <w:r>
        <w:rPr>
          <w:color w:val="231F20"/>
          <w:w w:val="85"/>
          <w:sz w:val="12"/>
        </w:rPr>
        <w:t>of</w:t>
      </w:r>
      <w:r>
        <w:rPr>
          <w:color w:val="231F20"/>
          <w:spacing w:val="3"/>
          <w:sz w:val="12"/>
        </w:rPr>
        <w:t xml:space="preserve"> </w:t>
      </w:r>
      <w:r>
        <w:rPr>
          <w:color w:val="231F20"/>
          <w:w w:val="85"/>
          <w:sz w:val="12"/>
        </w:rPr>
        <w:t>corporate</w:t>
      </w:r>
      <w:r>
        <w:rPr>
          <w:color w:val="231F20"/>
          <w:spacing w:val="4"/>
          <w:sz w:val="12"/>
        </w:rPr>
        <w:t xml:space="preserve"> </w:t>
      </w:r>
      <w:r>
        <w:rPr>
          <w:color w:val="231F20"/>
          <w:w w:val="85"/>
          <w:sz w:val="12"/>
        </w:rPr>
        <w:t>bonds</w:t>
      </w:r>
      <w:r>
        <w:rPr>
          <w:color w:val="231F20"/>
          <w:spacing w:val="3"/>
          <w:sz w:val="12"/>
        </w:rPr>
        <w:t xml:space="preserve"> </w:t>
      </w:r>
      <w:r>
        <w:rPr>
          <w:color w:val="231F20"/>
          <w:w w:val="85"/>
          <w:sz w:val="12"/>
        </w:rPr>
        <w:t>(percentage</w:t>
      </w:r>
      <w:r>
        <w:rPr>
          <w:color w:val="231F20"/>
          <w:spacing w:val="3"/>
          <w:sz w:val="12"/>
        </w:rPr>
        <w:t xml:space="preserve"> </w:t>
      </w:r>
      <w:r>
        <w:rPr>
          <w:color w:val="231F20"/>
          <w:w w:val="85"/>
          <w:sz w:val="12"/>
        </w:rPr>
        <w:t>of</w:t>
      </w:r>
      <w:r>
        <w:rPr>
          <w:color w:val="231F20"/>
          <w:spacing w:val="4"/>
          <w:sz w:val="12"/>
        </w:rPr>
        <w:t xml:space="preserve"> </w:t>
      </w:r>
      <w:r>
        <w:rPr>
          <w:color w:val="231F20"/>
          <w:spacing w:val="-2"/>
          <w:w w:val="85"/>
          <w:sz w:val="12"/>
        </w:rPr>
        <w:t>total)</w:t>
      </w:r>
    </w:p>
    <w:p w14:paraId="0BA326E6" w14:textId="77777777" w:rsidR="00932646" w:rsidRDefault="009E75AE">
      <w:pPr>
        <w:pStyle w:val="BodyText"/>
        <w:spacing w:line="268" w:lineRule="auto"/>
        <w:ind w:left="85" w:right="968"/>
      </w:pPr>
      <w:r>
        <w:br w:type="column"/>
      </w:r>
      <w:r>
        <w:rPr>
          <w:color w:val="231F20"/>
          <w:w w:val="85"/>
        </w:rPr>
        <w:t xml:space="preserve">swap rate has increased 45 basis points, but has fallen </w:t>
      </w:r>
      <w:r>
        <w:rPr>
          <w:color w:val="231F20"/>
          <w:w w:val="90"/>
        </w:rPr>
        <w:t>59 basis points since the start of the year.</w:t>
      </w:r>
    </w:p>
    <w:p w14:paraId="0D17F1B1" w14:textId="77777777" w:rsidR="00932646" w:rsidRDefault="00932646">
      <w:pPr>
        <w:pStyle w:val="BodyText"/>
        <w:spacing w:before="23"/>
      </w:pPr>
    </w:p>
    <w:p w14:paraId="6A9FC640" w14:textId="77777777" w:rsidR="00932646" w:rsidRDefault="009E75AE">
      <w:pPr>
        <w:pStyle w:val="BodyText"/>
        <w:spacing w:line="268" w:lineRule="auto"/>
        <w:ind w:left="85" w:right="240"/>
      </w:pPr>
      <w:r>
        <w:rPr>
          <w:color w:val="231F20"/>
          <w:w w:val="90"/>
        </w:rPr>
        <w:t xml:space="preserve">The FPC has assessed the propensity of UK life insurers to invest procyclically (see Risks to financial stability from </w:t>
      </w:r>
      <w:r>
        <w:rPr>
          <w:color w:val="231F20"/>
          <w:w w:val="85"/>
        </w:rPr>
        <w:t>insurers’ investment behaviour chapter).</w:t>
      </w:r>
      <w:r>
        <w:rPr>
          <w:color w:val="231F20"/>
          <w:spacing w:val="40"/>
        </w:rPr>
        <w:t xml:space="preserve"> </w:t>
      </w:r>
      <w:r>
        <w:rPr>
          <w:color w:val="231F20"/>
          <w:w w:val="85"/>
        </w:rPr>
        <w:t xml:space="preserve">It has concluded that </w:t>
      </w:r>
      <w:r>
        <w:rPr>
          <w:color w:val="231F20"/>
          <w:w w:val="90"/>
        </w:rPr>
        <w:t>the</w:t>
      </w:r>
      <w:r>
        <w:rPr>
          <w:color w:val="231F20"/>
          <w:spacing w:val="-2"/>
          <w:w w:val="90"/>
        </w:rPr>
        <w:t xml:space="preserve"> </w:t>
      </w:r>
      <w:r>
        <w:rPr>
          <w:color w:val="231F20"/>
          <w:w w:val="90"/>
        </w:rPr>
        <w:t>current</w:t>
      </w:r>
      <w:r>
        <w:rPr>
          <w:color w:val="231F20"/>
          <w:spacing w:val="-2"/>
          <w:w w:val="90"/>
        </w:rPr>
        <w:t xml:space="preserve"> </w:t>
      </w:r>
      <w:r>
        <w:rPr>
          <w:color w:val="231F20"/>
          <w:w w:val="90"/>
        </w:rPr>
        <w:t>design</w:t>
      </w:r>
      <w:r>
        <w:rPr>
          <w:color w:val="231F20"/>
          <w:spacing w:val="-2"/>
          <w:w w:val="90"/>
        </w:rPr>
        <w:t xml:space="preserve"> </w:t>
      </w:r>
      <w:r>
        <w:rPr>
          <w:color w:val="231F20"/>
          <w:w w:val="90"/>
        </w:rPr>
        <w:t>of</w:t>
      </w:r>
      <w:r>
        <w:rPr>
          <w:color w:val="231F20"/>
          <w:spacing w:val="-2"/>
          <w:w w:val="90"/>
        </w:rPr>
        <w:t xml:space="preserve"> </w:t>
      </w:r>
      <w:r>
        <w:rPr>
          <w:color w:val="231F20"/>
          <w:w w:val="90"/>
        </w:rPr>
        <w:t>the</w:t>
      </w:r>
      <w:r>
        <w:rPr>
          <w:color w:val="231F20"/>
          <w:spacing w:val="-2"/>
          <w:w w:val="90"/>
        </w:rPr>
        <w:t xml:space="preserve"> </w:t>
      </w:r>
      <w:r>
        <w:rPr>
          <w:color w:val="231F20"/>
          <w:w w:val="90"/>
        </w:rPr>
        <w:t>‘risk</w:t>
      </w:r>
      <w:r>
        <w:rPr>
          <w:color w:val="231F20"/>
          <w:spacing w:val="-2"/>
          <w:w w:val="90"/>
        </w:rPr>
        <w:t xml:space="preserve"> </w:t>
      </w:r>
      <w:r>
        <w:rPr>
          <w:color w:val="231F20"/>
          <w:w w:val="90"/>
        </w:rPr>
        <w:t>margin’</w:t>
      </w:r>
      <w:r>
        <w:rPr>
          <w:color w:val="231F20"/>
          <w:spacing w:val="-2"/>
          <w:w w:val="90"/>
        </w:rPr>
        <w:t xml:space="preserve"> </w:t>
      </w:r>
      <w:r>
        <w:rPr>
          <w:color w:val="231F20"/>
          <w:w w:val="90"/>
        </w:rPr>
        <w:t>element</w:t>
      </w:r>
      <w:r>
        <w:rPr>
          <w:color w:val="231F20"/>
          <w:spacing w:val="-2"/>
          <w:w w:val="90"/>
        </w:rPr>
        <w:t xml:space="preserve"> </w:t>
      </w:r>
      <w:r>
        <w:rPr>
          <w:color w:val="231F20"/>
          <w:w w:val="90"/>
        </w:rPr>
        <w:t>of</w:t>
      </w:r>
      <w:r>
        <w:rPr>
          <w:color w:val="231F20"/>
          <w:spacing w:val="-2"/>
          <w:w w:val="90"/>
        </w:rPr>
        <w:t xml:space="preserve"> </w:t>
      </w:r>
      <w:r>
        <w:rPr>
          <w:color w:val="231F20"/>
          <w:w w:val="90"/>
        </w:rPr>
        <w:t>Solvency</w:t>
      </w:r>
      <w:r>
        <w:rPr>
          <w:color w:val="231F20"/>
          <w:spacing w:val="-4"/>
          <w:w w:val="90"/>
        </w:rPr>
        <w:t xml:space="preserve"> </w:t>
      </w:r>
      <w:r>
        <w:rPr>
          <w:color w:val="231F20"/>
          <w:w w:val="90"/>
        </w:rPr>
        <w:t>II rules</w:t>
      </w:r>
      <w:r>
        <w:rPr>
          <w:color w:val="231F20"/>
          <w:spacing w:val="-1"/>
          <w:w w:val="90"/>
        </w:rPr>
        <w:t xml:space="preserve"> </w:t>
      </w:r>
      <w:r>
        <w:rPr>
          <w:color w:val="231F20"/>
          <w:w w:val="90"/>
        </w:rPr>
        <w:t>could,</w:t>
      </w:r>
      <w:r>
        <w:rPr>
          <w:color w:val="231F20"/>
          <w:spacing w:val="-1"/>
          <w:w w:val="90"/>
        </w:rPr>
        <w:t xml:space="preserve"> </w:t>
      </w:r>
      <w:r>
        <w:rPr>
          <w:color w:val="231F20"/>
          <w:w w:val="90"/>
        </w:rPr>
        <w:t>in</w:t>
      </w:r>
      <w:r>
        <w:rPr>
          <w:color w:val="231F20"/>
          <w:spacing w:val="-1"/>
          <w:w w:val="90"/>
        </w:rPr>
        <w:t xml:space="preserve"> </w:t>
      </w:r>
      <w:r>
        <w:rPr>
          <w:color w:val="231F20"/>
          <w:w w:val="90"/>
        </w:rPr>
        <w:t>future,</w:t>
      </w:r>
      <w:r>
        <w:rPr>
          <w:color w:val="231F20"/>
          <w:spacing w:val="-1"/>
          <w:w w:val="90"/>
        </w:rPr>
        <w:t xml:space="preserve"> </w:t>
      </w:r>
      <w:r>
        <w:rPr>
          <w:color w:val="231F20"/>
          <w:w w:val="90"/>
        </w:rPr>
        <w:t>encourage</w:t>
      </w:r>
      <w:r>
        <w:rPr>
          <w:color w:val="231F20"/>
          <w:spacing w:val="-1"/>
          <w:w w:val="90"/>
        </w:rPr>
        <w:t xml:space="preserve"> </w:t>
      </w:r>
      <w:r>
        <w:rPr>
          <w:color w:val="231F20"/>
          <w:w w:val="90"/>
        </w:rPr>
        <w:t>procyclical</w:t>
      </w:r>
      <w:r>
        <w:rPr>
          <w:color w:val="231F20"/>
          <w:spacing w:val="-1"/>
          <w:w w:val="90"/>
        </w:rPr>
        <w:t xml:space="preserve"> </w:t>
      </w:r>
      <w:r>
        <w:rPr>
          <w:color w:val="231F20"/>
          <w:w w:val="90"/>
        </w:rPr>
        <w:t xml:space="preserve">investment behaviour, and should be addressed, including through the forthcoming review of Solvency II by the European </w:t>
      </w:r>
      <w:r>
        <w:rPr>
          <w:color w:val="231F20"/>
          <w:spacing w:val="-2"/>
          <w:w w:val="95"/>
        </w:rPr>
        <w:t>Commission.</w:t>
      </w:r>
      <w:r>
        <w:rPr>
          <w:color w:val="231F20"/>
          <w:spacing w:val="35"/>
        </w:rPr>
        <w:t xml:space="preserve"> </w:t>
      </w:r>
      <w:r>
        <w:rPr>
          <w:color w:val="231F20"/>
          <w:spacing w:val="-2"/>
          <w:w w:val="95"/>
        </w:rPr>
        <w:t>Such</w:t>
      </w:r>
      <w:r>
        <w:rPr>
          <w:color w:val="231F20"/>
          <w:spacing w:val="-10"/>
          <w:w w:val="95"/>
        </w:rPr>
        <w:t xml:space="preserve"> </w:t>
      </w:r>
      <w:r>
        <w:rPr>
          <w:color w:val="231F20"/>
          <w:spacing w:val="-2"/>
          <w:w w:val="95"/>
        </w:rPr>
        <w:t>incentives</w:t>
      </w:r>
      <w:r>
        <w:rPr>
          <w:color w:val="231F20"/>
          <w:spacing w:val="-10"/>
          <w:w w:val="95"/>
        </w:rPr>
        <w:t xml:space="preserve"> </w:t>
      </w:r>
      <w:r>
        <w:rPr>
          <w:color w:val="231F20"/>
          <w:spacing w:val="-2"/>
          <w:w w:val="95"/>
        </w:rPr>
        <w:t>should</w:t>
      </w:r>
      <w:r>
        <w:rPr>
          <w:color w:val="231F20"/>
          <w:spacing w:val="-10"/>
          <w:w w:val="95"/>
        </w:rPr>
        <w:t xml:space="preserve"> </w:t>
      </w:r>
      <w:r>
        <w:rPr>
          <w:color w:val="231F20"/>
          <w:spacing w:val="-2"/>
          <w:w w:val="95"/>
        </w:rPr>
        <w:t>also</w:t>
      </w:r>
      <w:r>
        <w:rPr>
          <w:color w:val="231F20"/>
          <w:spacing w:val="-10"/>
          <w:w w:val="95"/>
        </w:rPr>
        <w:t xml:space="preserve"> </w:t>
      </w:r>
      <w:r>
        <w:rPr>
          <w:color w:val="231F20"/>
          <w:spacing w:val="-2"/>
          <w:w w:val="95"/>
        </w:rPr>
        <w:t>be</w:t>
      </w:r>
      <w:r>
        <w:rPr>
          <w:color w:val="231F20"/>
          <w:spacing w:val="-10"/>
          <w:w w:val="95"/>
        </w:rPr>
        <w:t xml:space="preserve"> </w:t>
      </w:r>
      <w:r>
        <w:rPr>
          <w:color w:val="231F20"/>
          <w:spacing w:val="-2"/>
          <w:w w:val="95"/>
        </w:rPr>
        <w:t>avoided</w:t>
      </w:r>
      <w:r>
        <w:rPr>
          <w:color w:val="231F20"/>
          <w:spacing w:val="-10"/>
          <w:w w:val="95"/>
        </w:rPr>
        <w:t xml:space="preserve"> </w:t>
      </w:r>
      <w:r>
        <w:rPr>
          <w:color w:val="231F20"/>
          <w:spacing w:val="-2"/>
          <w:w w:val="95"/>
        </w:rPr>
        <w:t>in</w:t>
      </w:r>
      <w:r>
        <w:rPr>
          <w:color w:val="231F20"/>
          <w:spacing w:val="-10"/>
          <w:w w:val="95"/>
        </w:rPr>
        <w:t xml:space="preserve"> </w:t>
      </w:r>
      <w:r>
        <w:rPr>
          <w:color w:val="231F20"/>
          <w:spacing w:val="-2"/>
          <w:w w:val="95"/>
        </w:rPr>
        <w:t>the</w:t>
      </w:r>
    </w:p>
    <w:p w14:paraId="0E8572E0" w14:textId="77777777" w:rsidR="00932646" w:rsidRDefault="00932646">
      <w:pPr>
        <w:pStyle w:val="BodyText"/>
        <w:spacing w:line="268" w:lineRule="auto"/>
        <w:sectPr w:rsidR="00932646">
          <w:type w:val="continuous"/>
          <w:pgSz w:w="11910" w:h="16840"/>
          <w:pgMar w:top="1540" w:right="566" w:bottom="0" w:left="708" w:header="446" w:footer="0" w:gutter="0"/>
          <w:cols w:num="2" w:space="720" w:equalWidth="0">
            <w:col w:w="4324" w:space="1005"/>
            <w:col w:w="5307"/>
          </w:cols>
        </w:sectPr>
      </w:pPr>
    </w:p>
    <w:p w14:paraId="3094A4E3" w14:textId="77777777" w:rsidR="00932646" w:rsidRDefault="009E75AE">
      <w:pPr>
        <w:pStyle w:val="BodyText"/>
        <w:tabs>
          <w:tab w:val="left" w:pos="5414"/>
        </w:tabs>
        <w:spacing w:before="3" w:line="268" w:lineRule="auto"/>
        <w:ind w:left="5414" w:right="526" w:hanging="1564"/>
      </w:pPr>
      <w:r>
        <w:rPr>
          <w:noProof/>
        </w:rPr>
        <mc:AlternateContent>
          <mc:Choice Requires="wpg">
            <w:drawing>
              <wp:anchor distT="0" distB="0" distL="0" distR="0" simplePos="0" relativeHeight="15814144" behindDoc="0" locked="0" layoutInCell="1" allowOverlap="1" wp14:anchorId="6C193B0A" wp14:editId="1EFAE41F">
                <wp:simplePos x="0" y="0"/>
                <wp:positionH relativeFrom="page">
                  <wp:posOffset>504000</wp:posOffset>
                </wp:positionH>
                <wp:positionV relativeFrom="paragraph">
                  <wp:posOffset>88363</wp:posOffset>
                </wp:positionV>
                <wp:extent cx="2346960" cy="1806575"/>
                <wp:effectExtent l="0" t="0" r="0" b="0"/>
                <wp:wrapNone/>
                <wp:docPr id="1346" name="Group 1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347" name="Graphic 1347"/>
                        <wps:cNvSpPr/>
                        <wps:spPr>
                          <a:xfrm>
                            <a:off x="228941" y="606243"/>
                            <a:ext cx="1337310" cy="1196340"/>
                          </a:xfrm>
                          <a:custGeom>
                            <a:avLst/>
                            <a:gdLst/>
                            <a:ahLst/>
                            <a:cxnLst/>
                            <a:rect l="l" t="t" r="r" b="b"/>
                            <a:pathLst>
                              <a:path w="1337310" h="1196340">
                                <a:moveTo>
                                  <a:pt x="272542" y="495236"/>
                                </a:moveTo>
                                <a:lnTo>
                                  <a:pt x="0" y="495236"/>
                                </a:lnTo>
                                <a:lnTo>
                                  <a:pt x="0" y="1195832"/>
                                </a:lnTo>
                                <a:lnTo>
                                  <a:pt x="272542" y="1195832"/>
                                </a:lnTo>
                                <a:lnTo>
                                  <a:pt x="272542" y="495236"/>
                                </a:lnTo>
                                <a:close/>
                              </a:path>
                              <a:path w="1337310" h="1196340">
                                <a:moveTo>
                                  <a:pt x="1337233" y="0"/>
                                </a:moveTo>
                                <a:lnTo>
                                  <a:pt x="1064691" y="0"/>
                                </a:lnTo>
                                <a:lnTo>
                                  <a:pt x="1064691" y="1195832"/>
                                </a:lnTo>
                                <a:lnTo>
                                  <a:pt x="1337233" y="1195832"/>
                                </a:lnTo>
                                <a:lnTo>
                                  <a:pt x="1337233" y="0"/>
                                </a:lnTo>
                                <a:close/>
                              </a:path>
                            </a:pathLst>
                          </a:custGeom>
                          <a:solidFill>
                            <a:srgbClr val="00568B"/>
                          </a:solidFill>
                        </wps:spPr>
                        <wps:bodyPr wrap="square" lIns="0" tIns="0" rIns="0" bIns="0" rtlCol="0">
                          <a:prstTxWarp prst="textNoShape">
                            <a:avLst/>
                          </a:prstTxWarp>
                          <a:noAutofit/>
                        </wps:bodyPr>
                      </wps:wsp>
                      <wps:wsp>
                        <wps:cNvPr id="1348" name="Graphic 1348"/>
                        <wps:cNvSpPr/>
                        <wps:spPr>
                          <a:xfrm>
                            <a:off x="501483" y="705607"/>
                            <a:ext cx="1337310" cy="1096645"/>
                          </a:xfrm>
                          <a:custGeom>
                            <a:avLst/>
                            <a:gdLst/>
                            <a:ahLst/>
                            <a:cxnLst/>
                            <a:rect l="l" t="t" r="r" b="b"/>
                            <a:pathLst>
                              <a:path w="1337310" h="1096645">
                                <a:moveTo>
                                  <a:pt x="273812" y="660869"/>
                                </a:moveTo>
                                <a:lnTo>
                                  <a:pt x="0" y="660869"/>
                                </a:lnTo>
                                <a:lnTo>
                                  <a:pt x="0" y="1096467"/>
                                </a:lnTo>
                                <a:lnTo>
                                  <a:pt x="273812" y="1096467"/>
                                </a:lnTo>
                                <a:lnTo>
                                  <a:pt x="273812" y="660869"/>
                                </a:lnTo>
                                <a:close/>
                              </a:path>
                              <a:path w="1337310" h="1096645">
                                <a:moveTo>
                                  <a:pt x="1337233" y="0"/>
                                </a:moveTo>
                                <a:lnTo>
                                  <a:pt x="1064691" y="0"/>
                                </a:lnTo>
                                <a:lnTo>
                                  <a:pt x="1064691" y="1096467"/>
                                </a:lnTo>
                                <a:lnTo>
                                  <a:pt x="1337233" y="1096467"/>
                                </a:lnTo>
                                <a:lnTo>
                                  <a:pt x="1337233" y="0"/>
                                </a:lnTo>
                                <a:close/>
                              </a:path>
                            </a:pathLst>
                          </a:custGeom>
                          <a:solidFill>
                            <a:srgbClr val="B01C88"/>
                          </a:solidFill>
                        </wps:spPr>
                        <wps:bodyPr wrap="square" lIns="0" tIns="0" rIns="0" bIns="0" rtlCol="0">
                          <a:prstTxWarp prst="textNoShape">
                            <a:avLst/>
                          </a:prstTxWarp>
                          <a:noAutofit/>
                        </wps:bodyPr>
                      </wps:wsp>
                      <wps:wsp>
                        <wps:cNvPr id="1349" name="Graphic 1349"/>
                        <wps:cNvSpPr/>
                        <wps:spPr>
                          <a:xfrm>
                            <a:off x="775295" y="38134"/>
                            <a:ext cx="1336040" cy="1764030"/>
                          </a:xfrm>
                          <a:custGeom>
                            <a:avLst/>
                            <a:gdLst/>
                            <a:ahLst/>
                            <a:cxnLst/>
                            <a:rect l="l" t="t" r="r" b="b"/>
                            <a:pathLst>
                              <a:path w="1336040" h="1764030">
                                <a:moveTo>
                                  <a:pt x="272542" y="723798"/>
                                </a:moveTo>
                                <a:lnTo>
                                  <a:pt x="0" y="723798"/>
                                </a:lnTo>
                                <a:lnTo>
                                  <a:pt x="0" y="1763941"/>
                                </a:lnTo>
                                <a:lnTo>
                                  <a:pt x="272542" y="1763941"/>
                                </a:lnTo>
                                <a:lnTo>
                                  <a:pt x="272542" y="723798"/>
                                </a:lnTo>
                                <a:close/>
                              </a:path>
                              <a:path w="1336040" h="1764030">
                                <a:moveTo>
                                  <a:pt x="1335951" y="0"/>
                                </a:moveTo>
                                <a:lnTo>
                                  <a:pt x="1063421" y="0"/>
                                </a:lnTo>
                                <a:lnTo>
                                  <a:pt x="1063421" y="1763941"/>
                                </a:lnTo>
                                <a:lnTo>
                                  <a:pt x="1335951" y="1763941"/>
                                </a:lnTo>
                                <a:lnTo>
                                  <a:pt x="1335951" y="0"/>
                                </a:lnTo>
                                <a:close/>
                              </a:path>
                            </a:pathLst>
                          </a:custGeom>
                          <a:solidFill>
                            <a:srgbClr val="FCAF17"/>
                          </a:solidFill>
                        </wps:spPr>
                        <wps:bodyPr wrap="square" lIns="0" tIns="0" rIns="0" bIns="0" rtlCol="0">
                          <a:prstTxWarp prst="textNoShape">
                            <a:avLst/>
                          </a:prstTxWarp>
                          <a:noAutofit/>
                        </wps:bodyPr>
                      </wps:wsp>
                      <wps:wsp>
                        <wps:cNvPr id="1350" name="Graphic 1350"/>
                        <wps:cNvSpPr/>
                        <wps:spPr>
                          <a:xfrm>
                            <a:off x="3175" y="364418"/>
                            <a:ext cx="2340610" cy="1438910"/>
                          </a:xfrm>
                          <a:custGeom>
                            <a:avLst/>
                            <a:gdLst/>
                            <a:ahLst/>
                            <a:cxnLst/>
                            <a:rect l="l" t="t" r="r" b="b"/>
                            <a:pathLst>
                              <a:path w="2340610" h="1438910">
                                <a:moveTo>
                                  <a:pt x="2268004" y="0"/>
                                </a:moveTo>
                                <a:lnTo>
                                  <a:pt x="2340000" y="0"/>
                                </a:lnTo>
                              </a:path>
                              <a:path w="2340610" h="1438910">
                                <a:moveTo>
                                  <a:pt x="2268004" y="359407"/>
                                </a:moveTo>
                                <a:lnTo>
                                  <a:pt x="2340000" y="359407"/>
                                </a:lnTo>
                              </a:path>
                              <a:path w="2340610" h="1438910">
                                <a:moveTo>
                                  <a:pt x="2268004" y="718826"/>
                                </a:moveTo>
                                <a:lnTo>
                                  <a:pt x="2340000" y="718826"/>
                                </a:lnTo>
                              </a:path>
                              <a:path w="2340610" h="1438910">
                                <a:moveTo>
                                  <a:pt x="2268004" y="1078249"/>
                                </a:moveTo>
                                <a:lnTo>
                                  <a:pt x="2340000" y="1078249"/>
                                </a:lnTo>
                              </a:path>
                              <a:path w="2340610" h="1438910">
                                <a:moveTo>
                                  <a:pt x="2231999" y="1366768"/>
                                </a:moveTo>
                                <a:lnTo>
                                  <a:pt x="2231999" y="1438763"/>
                                </a:lnTo>
                              </a:path>
                              <a:path w="2340610" h="1438910">
                                <a:moveTo>
                                  <a:pt x="1170000" y="1366768"/>
                                </a:moveTo>
                                <a:lnTo>
                                  <a:pt x="1170000" y="1438763"/>
                                </a:lnTo>
                              </a:path>
                              <a:path w="2340610" h="1438910">
                                <a:moveTo>
                                  <a:pt x="107999" y="1366768"/>
                                </a:moveTo>
                                <a:lnTo>
                                  <a:pt x="107999" y="1438763"/>
                                </a:lnTo>
                              </a:path>
                              <a:path w="2340610" h="1438910">
                                <a:moveTo>
                                  <a:pt x="0" y="0"/>
                                </a:moveTo>
                                <a:lnTo>
                                  <a:pt x="71995" y="0"/>
                                </a:lnTo>
                              </a:path>
                              <a:path w="2340610" h="1438910">
                                <a:moveTo>
                                  <a:pt x="0" y="359407"/>
                                </a:moveTo>
                                <a:lnTo>
                                  <a:pt x="71995" y="359407"/>
                                </a:lnTo>
                              </a:path>
                              <a:path w="2340610" h="1438910">
                                <a:moveTo>
                                  <a:pt x="0" y="718826"/>
                                </a:moveTo>
                                <a:lnTo>
                                  <a:pt x="71995" y="718826"/>
                                </a:lnTo>
                              </a:path>
                              <a:path w="2340610" h="1438910">
                                <a:moveTo>
                                  <a:pt x="0" y="1078249"/>
                                </a:moveTo>
                                <a:lnTo>
                                  <a:pt x="71995" y="1078249"/>
                                </a:lnTo>
                              </a:path>
                            </a:pathLst>
                          </a:custGeom>
                          <a:ln w="6350">
                            <a:solidFill>
                              <a:srgbClr val="231F20"/>
                            </a:solidFill>
                            <a:prstDash val="solid"/>
                          </a:ln>
                        </wps:spPr>
                        <wps:bodyPr wrap="square" lIns="0" tIns="0" rIns="0" bIns="0" rtlCol="0">
                          <a:prstTxWarp prst="textNoShape">
                            <a:avLst/>
                          </a:prstTxWarp>
                          <a:noAutofit/>
                        </wps:bodyPr>
                      </wps:wsp>
                      <wps:wsp>
                        <wps:cNvPr id="1351" name="Graphic 1351"/>
                        <wps:cNvSpPr/>
                        <wps:spPr>
                          <a:xfrm>
                            <a:off x="3175" y="3175"/>
                            <a:ext cx="2340610" cy="1800225"/>
                          </a:xfrm>
                          <a:custGeom>
                            <a:avLst/>
                            <a:gdLst/>
                            <a:ahLst/>
                            <a:cxnLst/>
                            <a:rect l="l" t="t" r="r" b="b"/>
                            <a:pathLst>
                              <a:path w="2340610" h="1800225">
                                <a:moveTo>
                                  <a:pt x="0" y="1800007"/>
                                </a:moveTo>
                                <a:lnTo>
                                  <a:pt x="2340000" y="1800007"/>
                                </a:lnTo>
                                <a:lnTo>
                                  <a:pt x="2340000" y="0"/>
                                </a:lnTo>
                                <a:lnTo>
                                  <a:pt x="0" y="0"/>
                                </a:lnTo>
                                <a:lnTo>
                                  <a:pt x="0" y="1800007"/>
                                </a:lnTo>
                                <a:close/>
                              </a:path>
                            </a:pathLst>
                          </a:custGeom>
                          <a:ln w="634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398249F" id="Group 1346" o:spid="_x0000_s1026" style="position:absolute;margin-left:39.7pt;margin-top:6.95pt;width:184.8pt;height:142.25pt;z-index:15814144;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">
                <v:shape id="Graphic 1347" o:spid="_x0000_s1027" style="position:absolute;left:2289;top:6062;width:13373;height:11963;visibility:visible;mso-wrap-style:square;v-text-anchor:top" coordsize="1337310,119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" path="m272542,495236l,495236r,700596l272542,1195832r,-700596xem1337233,l1064691,r,1195832l1337233,1195832,1337233,xe" fillcolor="#00568b" stroked="f">
                  <v:path arrowok="t"/>
                </v:shape>
                <v:shape id="Graphic 1348" o:spid="_x0000_s1028" style="position:absolute;left:5014;top:7056;width:13373;height:10966;visibility:visible;mso-wrap-style:square;v-text-anchor:top" coordsize="1337310,1096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" path="m273812,660869l,660869r,435598l273812,1096467r,-435598xem1337233,l1064691,r,1096467l1337233,1096467,1337233,xe" fillcolor="#b01c88" stroked="f">
                  <v:path arrowok="t"/>
                </v:shape>
                <v:shape id="Graphic 1349" o:spid="_x0000_s1029" style="position:absolute;left:7752;top:381;width:13361;height:17640;visibility:visible;mso-wrap-style:square;v-text-anchor:top" coordsize="1336040,176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" path="m272542,723798l,723798,,1763941r272542,l272542,723798xem1335951,l1063421,r,1763941l1335951,1763941,1335951,xe" fillcolor="#fcaf17" stroked="f">
                  <v:path arrowok="t"/>
                </v:shape>
                <v:shape id="Graphic 1350" o:spid="_x0000_s1030" style="position:absolute;left:31;top:3644;width:23406;height:14389;visibility:visible;mso-wrap-style:square;v-text-anchor:top" coordsize="2340610,143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" path="m2268004,r71996,em2268004,359407r71996,em2268004,718826r71996,em2268004,1078249r71996,em2231999,1366768r,71995em1170000,1366768r,71995em107999,1366768r,71995em,l71995,em,359407r71995,em,718826r71995,em,1078249r71995,e" filled="f" strokecolor="#231f20" strokeweight=".5pt">
                  <v:path arrowok="t"/>
                </v:shape>
                <v:shape id="Graphic 1351" o:spid="_x0000_s1031"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" path="m,1800007r2340000,l2340000,,,,,1800007xe" filled="f" strokecolor="#231f20" strokeweight=".17636mm">
                  <v:path arrowok="t"/>
                </v:shape>
                <w10:wrap anchorx="page"/>
              </v:group>
            </w:pict>
          </mc:Fallback>
        </mc:AlternateContent>
      </w:r>
      <w:r>
        <w:rPr>
          <w:color w:val="231F20"/>
          <w:spacing w:val="-6"/>
          <w:position w:val="1"/>
          <w:sz w:val="12"/>
        </w:rPr>
        <w:t>25</w:t>
      </w:r>
      <w:r>
        <w:rPr>
          <w:color w:val="231F20"/>
          <w:position w:val="1"/>
          <w:sz w:val="12"/>
        </w:rPr>
        <w:tab/>
      </w:r>
      <w:r>
        <w:rPr>
          <w:color w:val="231F20"/>
          <w:w w:val="85"/>
        </w:rPr>
        <w:t xml:space="preserve">International Capital Standards for insurers, which are being </w:t>
      </w:r>
      <w:r>
        <w:rPr>
          <w:color w:val="231F20"/>
          <w:w w:val="90"/>
        </w:rPr>
        <w:t>developed by the International Association of Insurance</w:t>
      </w:r>
    </w:p>
    <w:p w14:paraId="51866411" w14:textId="77777777" w:rsidR="00932646" w:rsidRDefault="009E75AE">
      <w:pPr>
        <w:pStyle w:val="BodyText"/>
        <w:tabs>
          <w:tab w:val="left" w:pos="5414"/>
        </w:tabs>
        <w:ind w:left="3845"/>
      </w:pPr>
      <w:r>
        <w:rPr>
          <w:color w:val="231F20"/>
          <w:spacing w:val="-5"/>
          <w:vertAlign w:val="subscript"/>
        </w:rPr>
        <w:t>20</w:t>
      </w:r>
      <w:r>
        <w:rPr>
          <w:color w:val="231F20"/>
        </w:rPr>
        <w:tab/>
      </w:r>
      <w:r>
        <w:rPr>
          <w:color w:val="231F20"/>
          <w:spacing w:val="-2"/>
        </w:rPr>
        <w:t>Supervisors.</w:t>
      </w:r>
    </w:p>
    <w:p w14:paraId="2BB9C495" w14:textId="77777777" w:rsidR="00932646" w:rsidRDefault="00932646">
      <w:pPr>
        <w:pStyle w:val="BodyText"/>
        <w:spacing w:before="10"/>
        <w:rPr>
          <w:sz w:val="15"/>
        </w:rPr>
      </w:pPr>
    </w:p>
    <w:p w14:paraId="10B74AE5" w14:textId="77777777" w:rsidR="00932646" w:rsidRDefault="00932646">
      <w:pPr>
        <w:pStyle w:val="BodyText"/>
        <w:rPr>
          <w:sz w:val="15"/>
        </w:rPr>
        <w:sectPr w:rsidR="00932646">
          <w:type w:val="continuous"/>
          <w:pgSz w:w="11910" w:h="16840"/>
          <w:pgMar w:top="1540" w:right="566" w:bottom="0" w:left="708" w:header="446" w:footer="0" w:gutter="0"/>
          <w:cols w:space="720"/>
        </w:sectPr>
      </w:pPr>
    </w:p>
    <w:p w14:paraId="62C0E099" w14:textId="77777777" w:rsidR="00932646" w:rsidRDefault="00932646">
      <w:pPr>
        <w:pStyle w:val="BodyText"/>
        <w:spacing w:before="125"/>
        <w:rPr>
          <w:sz w:val="12"/>
        </w:rPr>
      </w:pPr>
    </w:p>
    <w:p w14:paraId="1C752A45" w14:textId="77777777" w:rsidR="00932646" w:rsidRDefault="009E75AE">
      <w:pPr>
        <w:ind w:right="388"/>
        <w:jc w:val="right"/>
        <w:rPr>
          <w:sz w:val="12"/>
        </w:rPr>
      </w:pPr>
      <w:r>
        <w:rPr>
          <w:color w:val="231F20"/>
          <w:spacing w:val="-5"/>
          <w:w w:val="95"/>
          <w:sz w:val="12"/>
        </w:rPr>
        <w:t>15</w:t>
      </w:r>
    </w:p>
    <w:p w14:paraId="55E366FE" w14:textId="77777777" w:rsidR="00932646" w:rsidRDefault="00932646">
      <w:pPr>
        <w:pStyle w:val="BodyText"/>
        <w:rPr>
          <w:sz w:val="12"/>
        </w:rPr>
      </w:pPr>
    </w:p>
    <w:p w14:paraId="0FF2F485" w14:textId="77777777" w:rsidR="00932646" w:rsidRDefault="00932646">
      <w:pPr>
        <w:pStyle w:val="BodyText"/>
        <w:rPr>
          <w:sz w:val="12"/>
        </w:rPr>
      </w:pPr>
    </w:p>
    <w:p w14:paraId="769B4869" w14:textId="77777777" w:rsidR="00932646" w:rsidRDefault="00932646">
      <w:pPr>
        <w:pStyle w:val="BodyText"/>
        <w:spacing w:before="8"/>
        <w:rPr>
          <w:sz w:val="12"/>
        </w:rPr>
      </w:pPr>
    </w:p>
    <w:p w14:paraId="3E35E9E4" w14:textId="77777777" w:rsidR="00932646" w:rsidRDefault="009E75AE">
      <w:pPr>
        <w:ind w:right="388"/>
        <w:jc w:val="right"/>
        <w:rPr>
          <w:sz w:val="12"/>
        </w:rPr>
      </w:pPr>
      <w:r>
        <w:rPr>
          <w:color w:val="231F20"/>
          <w:spacing w:val="-5"/>
          <w:sz w:val="12"/>
        </w:rPr>
        <w:t>10</w:t>
      </w:r>
    </w:p>
    <w:p w14:paraId="355AB282" w14:textId="77777777" w:rsidR="00932646" w:rsidRDefault="00932646">
      <w:pPr>
        <w:pStyle w:val="BodyText"/>
        <w:rPr>
          <w:sz w:val="12"/>
        </w:rPr>
      </w:pPr>
    </w:p>
    <w:p w14:paraId="737F0788" w14:textId="77777777" w:rsidR="00932646" w:rsidRDefault="00932646">
      <w:pPr>
        <w:pStyle w:val="BodyText"/>
        <w:rPr>
          <w:sz w:val="12"/>
        </w:rPr>
      </w:pPr>
    </w:p>
    <w:p w14:paraId="6B50D23B" w14:textId="77777777" w:rsidR="00932646" w:rsidRDefault="00932646">
      <w:pPr>
        <w:pStyle w:val="BodyText"/>
        <w:spacing w:before="8"/>
        <w:rPr>
          <w:sz w:val="12"/>
        </w:rPr>
      </w:pPr>
    </w:p>
    <w:p w14:paraId="169E1BF2" w14:textId="77777777" w:rsidR="00932646" w:rsidRDefault="009E75AE">
      <w:pPr>
        <w:ind w:right="388"/>
        <w:jc w:val="right"/>
        <w:rPr>
          <w:sz w:val="12"/>
        </w:rPr>
      </w:pPr>
      <w:r>
        <w:rPr>
          <w:color w:val="231F20"/>
          <w:spacing w:val="-10"/>
          <w:sz w:val="12"/>
        </w:rPr>
        <w:t>5</w:t>
      </w:r>
    </w:p>
    <w:p w14:paraId="4AA2C5CA" w14:textId="77777777" w:rsidR="00932646" w:rsidRDefault="00932646">
      <w:pPr>
        <w:pStyle w:val="BodyText"/>
        <w:rPr>
          <w:sz w:val="12"/>
        </w:rPr>
      </w:pPr>
    </w:p>
    <w:p w14:paraId="618ABD08" w14:textId="77777777" w:rsidR="00932646" w:rsidRDefault="00932646">
      <w:pPr>
        <w:pStyle w:val="BodyText"/>
        <w:rPr>
          <w:sz w:val="12"/>
        </w:rPr>
      </w:pPr>
    </w:p>
    <w:p w14:paraId="2282D644" w14:textId="77777777" w:rsidR="00932646" w:rsidRDefault="00932646">
      <w:pPr>
        <w:pStyle w:val="BodyText"/>
        <w:spacing w:before="9"/>
        <w:rPr>
          <w:sz w:val="12"/>
        </w:rPr>
      </w:pPr>
    </w:p>
    <w:p w14:paraId="1062B9EF" w14:textId="77777777" w:rsidR="00932646" w:rsidRDefault="009E75AE">
      <w:pPr>
        <w:spacing w:line="126" w:lineRule="exact"/>
        <w:ind w:left="3905"/>
        <w:rPr>
          <w:sz w:val="12"/>
        </w:rPr>
      </w:pPr>
      <w:r>
        <w:rPr>
          <w:color w:val="231F20"/>
          <w:spacing w:val="-10"/>
          <w:w w:val="105"/>
          <w:sz w:val="12"/>
        </w:rPr>
        <w:t>0</w:t>
      </w:r>
    </w:p>
    <w:p w14:paraId="3683C763" w14:textId="77777777" w:rsidR="00932646" w:rsidRDefault="009E75AE">
      <w:pPr>
        <w:tabs>
          <w:tab w:val="left" w:pos="2712"/>
        </w:tabs>
        <w:spacing w:line="126" w:lineRule="exact"/>
        <w:ind w:left="967"/>
        <w:rPr>
          <w:sz w:val="12"/>
        </w:rPr>
      </w:pPr>
      <w:r>
        <w:rPr>
          <w:color w:val="231F20"/>
          <w:spacing w:val="-4"/>
          <w:sz w:val="12"/>
        </w:rPr>
        <w:t>2008</w:t>
      </w:r>
      <w:r>
        <w:rPr>
          <w:color w:val="231F20"/>
          <w:sz w:val="12"/>
        </w:rPr>
        <w:tab/>
      </w:r>
      <w:r>
        <w:rPr>
          <w:color w:val="231F20"/>
          <w:spacing w:val="-5"/>
          <w:sz w:val="12"/>
        </w:rPr>
        <w:t>16</w:t>
      </w:r>
    </w:p>
    <w:p w14:paraId="7884F854" w14:textId="77777777" w:rsidR="00932646" w:rsidRDefault="009E75AE">
      <w:pPr>
        <w:spacing w:before="107"/>
        <w:ind w:left="85"/>
        <w:rPr>
          <w:sz w:val="11"/>
        </w:rPr>
      </w:pPr>
      <w:r>
        <w:rPr>
          <w:color w:val="231F20"/>
          <w:w w:val="90"/>
          <w:sz w:val="11"/>
        </w:rPr>
        <w:t>Sources:</w:t>
      </w:r>
      <w:r>
        <w:rPr>
          <w:color w:val="231F20"/>
          <w:spacing w:val="8"/>
          <w:sz w:val="11"/>
        </w:rPr>
        <w:t xml:space="preserve"> </w:t>
      </w:r>
      <w:r>
        <w:rPr>
          <w:color w:val="231F20"/>
          <w:w w:val="90"/>
          <w:sz w:val="11"/>
        </w:rPr>
        <w:t>Bank</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England,</w:t>
      </w:r>
      <w:r>
        <w:rPr>
          <w:color w:val="231F20"/>
          <w:spacing w:val="-5"/>
          <w:w w:val="90"/>
          <w:sz w:val="11"/>
        </w:rPr>
        <w:t xml:space="preserve"> </w:t>
      </w:r>
      <w:r>
        <w:rPr>
          <w:color w:val="231F20"/>
          <w:w w:val="90"/>
          <w:sz w:val="11"/>
        </w:rPr>
        <w:t>Dealogic,</w:t>
      </w:r>
      <w:r>
        <w:rPr>
          <w:color w:val="231F20"/>
          <w:spacing w:val="-5"/>
          <w:w w:val="90"/>
          <w:sz w:val="11"/>
        </w:rPr>
        <w:t xml:space="preserve"> </w:t>
      </w:r>
      <w:r>
        <w:rPr>
          <w:color w:val="231F20"/>
          <w:w w:val="90"/>
          <w:sz w:val="11"/>
        </w:rPr>
        <w:t>ECB,</w:t>
      </w:r>
      <w:r>
        <w:rPr>
          <w:color w:val="231F20"/>
          <w:spacing w:val="-5"/>
          <w:w w:val="90"/>
          <w:sz w:val="11"/>
        </w:rPr>
        <w:t xml:space="preserve"> </w:t>
      </w:r>
      <w:r>
        <w:rPr>
          <w:color w:val="231F20"/>
          <w:w w:val="90"/>
          <w:sz w:val="11"/>
        </w:rPr>
        <w:t>Federal</w:t>
      </w:r>
      <w:r>
        <w:rPr>
          <w:color w:val="231F20"/>
          <w:spacing w:val="-5"/>
          <w:w w:val="90"/>
          <w:sz w:val="11"/>
        </w:rPr>
        <w:t xml:space="preserve"> </w:t>
      </w:r>
      <w:r>
        <w:rPr>
          <w:color w:val="231F20"/>
          <w:w w:val="90"/>
          <w:sz w:val="11"/>
        </w:rPr>
        <w:t>Reserve,</w:t>
      </w:r>
      <w:r>
        <w:rPr>
          <w:color w:val="231F20"/>
          <w:spacing w:val="-5"/>
          <w:w w:val="90"/>
          <w:sz w:val="11"/>
        </w:rPr>
        <w:t xml:space="preserve"> </w:t>
      </w:r>
      <w:r>
        <w:rPr>
          <w:color w:val="231F20"/>
          <w:w w:val="90"/>
          <w:sz w:val="11"/>
        </w:rPr>
        <w:t>Morningstar</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w w:val="90"/>
          <w:sz w:val="11"/>
        </w:rPr>
        <w:t>Bank</w:t>
      </w:r>
      <w:r>
        <w:rPr>
          <w:color w:val="231F20"/>
          <w:spacing w:val="-5"/>
          <w:w w:val="90"/>
          <w:sz w:val="11"/>
        </w:rPr>
        <w:t xml:space="preserve"> </w:t>
      </w:r>
      <w:r>
        <w:rPr>
          <w:color w:val="231F20"/>
          <w:spacing w:val="-2"/>
          <w:w w:val="90"/>
          <w:sz w:val="11"/>
        </w:rPr>
        <w:t>calculations.</w:t>
      </w:r>
    </w:p>
    <w:p w14:paraId="2037A6C7" w14:textId="77777777" w:rsidR="00932646" w:rsidRDefault="00932646">
      <w:pPr>
        <w:pStyle w:val="BodyText"/>
        <w:spacing w:before="4"/>
        <w:rPr>
          <w:sz w:val="11"/>
        </w:rPr>
      </w:pPr>
    </w:p>
    <w:p w14:paraId="1205E84D" w14:textId="77777777" w:rsidR="00932646" w:rsidRDefault="009E75AE" w:rsidP="00FA1E4A">
      <w:pPr>
        <w:pStyle w:val="ListParagraph"/>
        <w:numPr>
          <w:ilvl w:val="0"/>
          <w:numId w:val="27"/>
        </w:numPr>
        <w:tabs>
          <w:tab w:val="left" w:pos="253"/>
          <w:tab w:val="left" w:pos="255"/>
        </w:tabs>
        <w:spacing w:line="244" w:lineRule="auto"/>
        <w:ind w:right="38"/>
        <w:jc w:val="both"/>
        <w:rPr>
          <w:sz w:val="11"/>
        </w:rPr>
      </w:pPr>
      <w:r>
        <w:rPr>
          <w:color w:val="231F20"/>
          <w:w w:val="90"/>
          <w:sz w:val="11"/>
        </w:rPr>
        <w:t>United</w:t>
      </w:r>
      <w:r>
        <w:rPr>
          <w:color w:val="231F20"/>
          <w:spacing w:val="-5"/>
          <w:w w:val="90"/>
          <w:sz w:val="11"/>
        </w:rPr>
        <w:t xml:space="preserve"> </w:t>
      </w:r>
      <w:r>
        <w:rPr>
          <w:color w:val="231F20"/>
          <w:w w:val="90"/>
          <w:sz w:val="11"/>
        </w:rPr>
        <w:t>Kingdom:</w:t>
      </w:r>
      <w:r>
        <w:rPr>
          <w:color w:val="231F20"/>
          <w:spacing w:val="19"/>
          <w:sz w:val="11"/>
        </w:rPr>
        <w:t xml:space="preserve"> </w:t>
      </w:r>
      <w:r>
        <w:rPr>
          <w:color w:val="231F20"/>
          <w:w w:val="90"/>
          <w:sz w:val="11"/>
        </w:rPr>
        <w:t>sterling</w:t>
      </w:r>
      <w:r>
        <w:rPr>
          <w:color w:val="231F20"/>
          <w:spacing w:val="-4"/>
          <w:w w:val="90"/>
          <w:sz w:val="11"/>
        </w:rPr>
        <w:t xml:space="preserve"> </w:t>
      </w:r>
      <w:r>
        <w:rPr>
          <w:color w:val="231F20"/>
          <w:w w:val="90"/>
          <w:sz w:val="11"/>
        </w:rPr>
        <w:t>corporate</w:t>
      </w:r>
      <w:r>
        <w:rPr>
          <w:color w:val="231F20"/>
          <w:spacing w:val="-4"/>
          <w:w w:val="90"/>
          <w:sz w:val="11"/>
        </w:rPr>
        <w:t xml:space="preserve"> </w:t>
      </w:r>
      <w:r>
        <w:rPr>
          <w:color w:val="231F20"/>
          <w:w w:val="90"/>
          <w:sz w:val="11"/>
        </w:rPr>
        <w:t>bond</w:t>
      </w:r>
      <w:r>
        <w:rPr>
          <w:color w:val="231F20"/>
          <w:spacing w:val="-4"/>
          <w:w w:val="90"/>
          <w:sz w:val="11"/>
        </w:rPr>
        <w:t xml:space="preserve"> </w:t>
      </w:r>
      <w:r>
        <w:rPr>
          <w:color w:val="231F20"/>
          <w:w w:val="90"/>
          <w:sz w:val="11"/>
        </w:rPr>
        <w:t>funds</w:t>
      </w:r>
      <w:r>
        <w:rPr>
          <w:color w:val="231F20"/>
          <w:spacing w:val="-4"/>
          <w:w w:val="90"/>
          <w:sz w:val="11"/>
        </w:rPr>
        <w:t xml:space="preserve"> </w:t>
      </w:r>
      <w:r>
        <w:rPr>
          <w:color w:val="231F20"/>
          <w:w w:val="90"/>
          <w:sz w:val="11"/>
        </w:rPr>
        <w:t>(open-ended</w:t>
      </w:r>
      <w:r>
        <w:rPr>
          <w:color w:val="231F20"/>
          <w:spacing w:val="-4"/>
          <w:w w:val="90"/>
          <w:sz w:val="11"/>
        </w:rPr>
        <w:t xml:space="preserve"> </w:t>
      </w:r>
      <w:r>
        <w:rPr>
          <w:color w:val="231F20"/>
          <w:w w:val="90"/>
          <w:sz w:val="11"/>
        </w:rPr>
        <w:t>and</w:t>
      </w:r>
      <w:r>
        <w:rPr>
          <w:color w:val="231F20"/>
          <w:spacing w:val="-4"/>
          <w:w w:val="90"/>
          <w:sz w:val="11"/>
        </w:rPr>
        <w:t xml:space="preserve"> </w:t>
      </w:r>
      <w:r>
        <w:rPr>
          <w:color w:val="231F20"/>
          <w:w w:val="90"/>
          <w:sz w:val="11"/>
        </w:rPr>
        <w:t>ETFs)</w:t>
      </w:r>
      <w:r>
        <w:rPr>
          <w:color w:val="231F20"/>
          <w:spacing w:val="-4"/>
          <w:w w:val="90"/>
          <w:sz w:val="11"/>
        </w:rPr>
        <w:t xml:space="preserve"> </w:t>
      </w:r>
      <w:r>
        <w:rPr>
          <w:color w:val="231F20"/>
          <w:w w:val="90"/>
          <w:sz w:val="11"/>
        </w:rPr>
        <w:t>total</w:t>
      </w:r>
      <w:r>
        <w:rPr>
          <w:color w:val="231F20"/>
          <w:spacing w:val="-4"/>
          <w:w w:val="90"/>
          <w:sz w:val="11"/>
        </w:rPr>
        <w:t xml:space="preserve"> </w:t>
      </w:r>
      <w:r>
        <w:rPr>
          <w:color w:val="231F20"/>
          <w:w w:val="90"/>
          <w:sz w:val="11"/>
        </w:rPr>
        <w:t>net</w:t>
      </w:r>
      <w:r>
        <w:rPr>
          <w:color w:val="231F20"/>
          <w:spacing w:val="-4"/>
          <w:w w:val="90"/>
          <w:sz w:val="11"/>
        </w:rPr>
        <w:t xml:space="preserve"> </w:t>
      </w:r>
      <w:r>
        <w:rPr>
          <w:color w:val="231F20"/>
          <w:w w:val="90"/>
          <w:sz w:val="11"/>
        </w:rPr>
        <w:t>assets</w:t>
      </w:r>
      <w:r>
        <w:rPr>
          <w:color w:val="231F20"/>
          <w:spacing w:val="-4"/>
          <w:w w:val="90"/>
          <w:sz w:val="11"/>
        </w:rPr>
        <w:t xml:space="preserve"> </w:t>
      </w:r>
      <w:r>
        <w:rPr>
          <w:color w:val="231F20"/>
          <w:w w:val="90"/>
          <w:sz w:val="11"/>
        </w:rPr>
        <w:t>as</w:t>
      </w:r>
      <w:r>
        <w:rPr>
          <w:color w:val="231F20"/>
          <w:spacing w:val="-4"/>
          <w:w w:val="90"/>
          <w:sz w:val="11"/>
        </w:rPr>
        <w:t xml:space="preserve"> </w:t>
      </w:r>
      <w:r>
        <w:rPr>
          <w:color w:val="231F20"/>
          <w:w w:val="90"/>
          <w:sz w:val="11"/>
        </w:rPr>
        <w:t>a</w:t>
      </w:r>
      <w:r>
        <w:rPr>
          <w:color w:val="231F20"/>
          <w:spacing w:val="40"/>
          <w:sz w:val="11"/>
        </w:rPr>
        <w:t xml:space="preserve"> </w:t>
      </w:r>
      <w:r>
        <w:rPr>
          <w:color w:val="231F20"/>
          <w:w w:val="90"/>
          <w:sz w:val="11"/>
        </w:rPr>
        <w:t>share</w:t>
      </w:r>
      <w:r>
        <w:rPr>
          <w:color w:val="231F20"/>
          <w:spacing w:val="-4"/>
          <w:w w:val="90"/>
          <w:sz w:val="11"/>
        </w:rPr>
        <w:t xml:space="preserve"> </w:t>
      </w:r>
      <w:r>
        <w:rPr>
          <w:color w:val="231F20"/>
          <w:w w:val="90"/>
          <w:sz w:val="11"/>
        </w:rPr>
        <w:t>of</w:t>
      </w:r>
      <w:r>
        <w:rPr>
          <w:color w:val="231F20"/>
          <w:spacing w:val="-4"/>
          <w:w w:val="90"/>
          <w:sz w:val="11"/>
        </w:rPr>
        <w:t xml:space="preserve"> </w:t>
      </w:r>
      <w:r>
        <w:rPr>
          <w:color w:val="231F20"/>
          <w:w w:val="90"/>
          <w:sz w:val="11"/>
        </w:rPr>
        <w:t>all</w:t>
      </w:r>
      <w:r>
        <w:rPr>
          <w:color w:val="231F20"/>
          <w:spacing w:val="-4"/>
          <w:w w:val="90"/>
          <w:sz w:val="11"/>
        </w:rPr>
        <w:t xml:space="preserve"> </w:t>
      </w:r>
      <w:r>
        <w:rPr>
          <w:color w:val="231F20"/>
          <w:w w:val="90"/>
          <w:sz w:val="11"/>
        </w:rPr>
        <w:t>outstanding</w:t>
      </w:r>
      <w:r>
        <w:rPr>
          <w:color w:val="231F20"/>
          <w:spacing w:val="-4"/>
          <w:w w:val="90"/>
          <w:sz w:val="11"/>
        </w:rPr>
        <w:t xml:space="preserve"> </w:t>
      </w:r>
      <w:r>
        <w:rPr>
          <w:color w:val="231F20"/>
          <w:w w:val="90"/>
          <w:sz w:val="11"/>
        </w:rPr>
        <w:t>sterling</w:t>
      </w:r>
      <w:r>
        <w:rPr>
          <w:color w:val="231F20"/>
          <w:spacing w:val="-4"/>
          <w:w w:val="90"/>
          <w:sz w:val="11"/>
        </w:rPr>
        <w:t xml:space="preserve"> </w:t>
      </w:r>
      <w:r>
        <w:rPr>
          <w:color w:val="231F20"/>
          <w:w w:val="90"/>
          <w:sz w:val="11"/>
        </w:rPr>
        <w:t>corporate</w:t>
      </w:r>
      <w:r>
        <w:rPr>
          <w:color w:val="231F20"/>
          <w:spacing w:val="-4"/>
          <w:w w:val="90"/>
          <w:sz w:val="11"/>
        </w:rPr>
        <w:t xml:space="preserve"> </w:t>
      </w:r>
      <w:r>
        <w:rPr>
          <w:color w:val="231F20"/>
          <w:w w:val="90"/>
          <w:sz w:val="11"/>
        </w:rPr>
        <w:t>bonds.</w:t>
      </w:r>
      <w:r>
        <w:rPr>
          <w:color w:val="231F20"/>
          <w:spacing w:val="19"/>
          <w:sz w:val="11"/>
        </w:rPr>
        <w:t xml:space="preserve"> </w:t>
      </w:r>
      <w:r>
        <w:rPr>
          <w:color w:val="231F20"/>
          <w:w w:val="90"/>
          <w:sz w:val="11"/>
        </w:rPr>
        <w:t>United</w:t>
      </w:r>
      <w:r>
        <w:rPr>
          <w:color w:val="231F20"/>
          <w:spacing w:val="-5"/>
          <w:w w:val="90"/>
          <w:sz w:val="11"/>
        </w:rPr>
        <w:t xml:space="preserve"> </w:t>
      </w:r>
      <w:r>
        <w:rPr>
          <w:color w:val="231F20"/>
          <w:w w:val="90"/>
          <w:sz w:val="11"/>
        </w:rPr>
        <w:t>States:</w:t>
      </w:r>
      <w:r>
        <w:rPr>
          <w:color w:val="231F20"/>
          <w:spacing w:val="19"/>
          <w:sz w:val="11"/>
        </w:rPr>
        <w:t xml:space="preserve"> </w:t>
      </w:r>
      <w:r>
        <w:rPr>
          <w:color w:val="231F20"/>
          <w:w w:val="90"/>
          <w:sz w:val="11"/>
        </w:rPr>
        <w:t>mutual</w:t>
      </w:r>
      <w:r>
        <w:rPr>
          <w:color w:val="231F20"/>
          <w:spacing w:val="-4"/>
          <w:w w:val="90"/>
          <w:sz w:val="11"/>
        </w:rPr>
        <w:t xml:space="preserve"> </w:t>
      </w:r>
      <w:r>
        <w:rPr>
          <w:color w:val="231F20"/>
          <w:w w:val="90"/>
          <w:sz w:val="11"/>
        </w:rPr>
        <w:t>funds’</w:t>
      </w:r>
      <w:r>
        <w:rPr>
          <w:color w:val="231F20"/>
          <w:spacing w:val="-4"/>
          <w:w w:val="90"/>
          <w:sz w:val="11"/>
        </w:rPr>
        <w:t xml:space="preserve"> </w:t>
      </w:r>
      <w:r>
        <w:rPr>
          <w:color w:val="231F20"/>
          <w:w w:val="90"/>
          <w:sz w:val="11"/>
        </w:rPr>
        <w:t>holdings</w:t>
      </w:r>
      <w:r>
        <w:rPr>
          <w:color w:val="231F20"/>
          <w:spacing w:val="-4"/>
          <w:w w:val="90"/>
          <w:sz w:val="11"/>
        </w:rPr>
        <w:t xml:space="preserve"> </w:t>
      </w:r>
      <w:r>
        <w:rPr>
          <w:color w:val="231F20"/>
          <w:w w:val="90"/>
          <w:sz w:val="11"/>
        </w:rPr>
        <w:t>of</w:t>
      </w:r>
      <w:r>
        <w:rPr>
          <w:color w:val="231F20"/>
          <w:spacing w:val="40"/>
          <w:sz w:val="11"/>
        </w:rPr>
        <w:t xml:space="preserve"> </w:t>
      </w:r>
      <w:r>
        <w:rPr>
          <w:color w:val="231F20"/>
          <w:w w:val="90"/>
          <w:sz w:val="11"/>
        </w:rPr>
        <w:t>corporate and foreign bonds as a share of all outstanding corporate and foreign bonds.</w:t>
      </w:r>
    </w:p>
    <w:p w14:paraId="07AD9ACF" w14:textId="77777777" w:rsidR="00932646" w:rsidRDefault="009E75AE">
      <w:pPr>
        <w:spacing w:line="244" w:lineRule="auto"/>
        <w:ind w:left="255"/>
        <w:rPr>
          <w:sz w:val="11"/>
        </w:rPr>
      </w:pPr>
      <w:r>
        <w:rPr>
          <w:color w:val="231F20"/>
          <w:w w:val="90"/>
          <w:sz w:val="11"/>
        </w:rPr>
        <w:t>Euro-area:</w:t>
      </w:r>
      <w:r>
        <w:rPr>
          <w:color w:val="231F20"/>
          <w:spacing w:val="40"/>
          <w:sz w:val="11"/>
        </w:rPr>
        <w:t xml:space="preserve"> </w:t>
      </w:r>
      <w:r>
        <w:rPr>
          <w:color w:val="231F20"/>
          <w:w w:val="90"/>
          <w:sz w:val="11"/>
        </w:rPr>
        <w:t>euro-area open-ended holdings of bonds issued by euro-area non-financial</w:t>
      </w:r>
      <w:r>
        <w:rPr>
          <w:color w:val="231F20"/>
          <w:spacing w:val="40"/>
          <w:sz w:val="11"/>
        </w:rPr>
        <w:t xml:space="preserve"> </w:t>
      </w:r>
      <w:r>
        <w:rPr>
          <w:color w:val="231F20"/>
          <w:w w:val="90"/>
          <w:sz w:val="11"/>
        </w:rPr>
        <w:t>corporations</w:t>
      </w:r>
      <w:r>
        <w:rPr>
          <w:color w:val="231F20"/>
          <w:spacing w:val="-4"/>
          <w:w w:val="90"/>
          <w:sz w:val="11"/>
        </w:rPr>
        <w:t xml:space="preserve"> </w:t>
      </w:r>
      <w:r>
        <w:rPr>
          <w:color w:val="231F20"/>
          <w:w w:val="90"/>
          <w:sz w:val="11"/>
        </w:rPr>
        <w:t>as</w:t>
      </w:r>
      <w:r>
        <w:rPr>
          <w:color w:val="231F20"/>
          <w:spacing w:val="-4"/>
          <w:w w:val="90"/>
          <w:sz w:val="11"/>
        </w:rPr>
        <w:t xml:space="preserve"> </w:t>
      </w:r>
      <w:r>
        <w:rPr>
          <w:color w:val="231F20"/>
          <w:w w:val="90"/>
          <w:sz w:val="11"/>
        </w:rPr>
        <w:t>a</w:t>
      </w:r>
      <w:r>
        <w:rPr>
          <w:color w:val="231F20"/>
          <w:spacing w:val="-4"/>
          <w:w w:val="90"/>
          <w:sz w:val="11"/>
        </w:rPr>
        <w:t xml:space="preserve"> </w:t>
      </w:r>
      <w:r>
        <w:rPr>
          <w:color w:val="231F20"/>
          <w:w w:val="90"/>
          <w:sz w:val="11"/>
        </w:rPr>
        <w:t>share</w:t>
      </w:r>
      <w:r>
        <w:rPr>
          <w:color w:val="231F20"/>
          <w:spacing w:val="-4"/>
          <w:w w:val="90"/>
          <w:sz w:val="11"/>
        </w:rPr>
        <w:t xml:space="preserve"> </w:t>
      </w:r>
      <w:r>
        <w:rPr>
          <w:color w:val="231F20"/>
          <w:w w:val="90"/>
          <w:sz w:val="11"/>
        </w:rPr>
        <w:t>of</w:t>
      </w:r>
      <w:r>
        <w:rPr>
          <w:color w:val="231F20"/>
          <w:spacing w:val="-4"/>
          <w:w w:val="90"/>
          <w:sz w:val="11"/>
        </w:rPr>
        <w:t xml:space="preserve"> </w:t>
      </w:r>
      <w:r>
        <w:rPr>
          <w:color w:val="231F20"/>
          <w:w w:val="90"/>
          <w:sz w:val="11"/>
        </w:rPr>
        <w:t>total.</w:t>
      </w:r>
      <w:r>
        <w:rPr>
          <w:color w:val="231F20"/>
          <w:spacing w:val="19"/>
          <w:sz w:val="11"/>
        </w:rPr>
        <w:t xml:space="preserve"> </w:t>
      </w:r>
      <w:r>
        <w:rPr>
          <w:color w:val="231F20"/>
          <w:w w:val="90"/>
          <w:sz w:val="11"/>
        </w:rPr>
        <w:t>UK</w:t>
      </w:r>
      <w:r>
        <w:rPr>
          <w:color w:val="231F20"/>
          <w:spacing w:val="-5"/>
          <w:w w:val="90"/>
          <w:sz w:val="11"/>
        </w:rPr>
        <w:t xml:space="preserve"> </w:t>
      </w:r>
      <w:r>
        <w:rPr>
          <w:color w:val="231F20"/>
          <w:w w:val="90"/>
          <w:sz w:val="11"/>
        </w:rPr>
        <w:t>data</w:t>
      </w:r>
      <w:r>
        <w:rPr>
          <w:color w:val="231F20"/>
          <w:spacing w:val="-4"/>
          <w:w w:val="90"/>
          <w:sz w:val="11"/>
        </w:rPr>
        <w:t xml:space="preserve"> </w:t>
      </w:r>
      <w:r>
        <w:rPr>
          <w:color w:val="231F20"/>
          <w:w w:val="90"/>
          <w:sz w:val="11"/>
        </w:rPr>
        <w:t>until</w:t>
      </w:r>
      <w:r>
        <w:rPr>
          <w:color w:val="231F20"/>
          <w:spacing w:val="-4"/>
          <w:w w:val="90"/>
          <w:sz w:val="11"/>
        </w:rPr>
        <w:t xml:space="preserve"> </w:t>
      </w:r>
      <w:r>
        <w:rPr>
          <w:color w:val="231F20"/>
          <w:w w:val="90"/>
          <w:sz w:val="11"/>
        </w:rPr>
        <w:t>October</w:t>
      </w:r>
      <w:r>
        <w:rPr>
          <w:color w:val="231F20"/>
          <w:spacing w:val="-5"/>
          <w:w w:val="90"/>
          <w:sz w:val="11"/>
        </w:rPr>
        <w:t xml:space="preserve"> </w:t>
      </w:r>
      <w:r>
        <w:rPr>
          <w:color w:val="231F20"/>
          <w:w w:val="90"/>
          <w:sz w:val="11"/>
        </w:rPr>
        <w:t>2016;</w:t>
      </w:r>
      <w:r>
        <w:rPr>
          <w:color w:val="231F20"/>
          <w:spacing w:val="19"/>
          <w:sz w:val="11"/>
        </w:rPr>
        <w:t xml:space="preserve"> </w:t>
      </w:r>
      <w:r>
        <w:rPr>
          <w:color w:val="231F20"/>
          <w:w w:val="90"/>
          <w:sz w:val="11"/>
        </w:rPr>
        <w:t>US</w:t>
      </w:r>
      <w:r>
        <w:rPr>
          <w:color w:val="231F20"/>
          <w:spacing w:val="-4"/>
          <w:w w:val="90"/>
          <w:sz w:val="11"/>
        </w:rPr>
        <w:t xml:space="preserve"> </w:t>
      </w:r>
      <w:r>
        <w:rPr>
          <w:color w:val="231F20"/>
          <w:w w:val="90"/>
          <w:sz w:val="11"/>
        </w:rPr>
        <w:t>and</w:t>
      </w:r>
      <w:r>
        <w:rPr>
          <w:color w:val="231F20"/>
          <w:spacing w:val="-4"/>
          <w:w w:val="90"/>
          <w:sz w:val="11"/>
        </w:rPr>
        <w:t xml:space="preserve"> </w:t>
      </w:r>
      <w:r>
        <w:rPr>
          <w:color w:val="231F20"/>
          <w:w w:val="90"/>
          <w:sz w:val="11"/>
        </w:rPr>
        <w:t>euro-area</w:t>
      </w:r>
      <w:r>
        <w:rPr>
          <w:color w:val="231F20"/>
          <w:spacing w:val="-4"/>
          <w:w w:val="90"/>
          <w:sz w:val="11"/>
        </w:rPr>
        <w:t xml:space="preserve"> </w:t>
      </w:r>
      <w:r>
        <w:rPr>
          <w:color w:val="231F20"/>
          <w:w w:val="90"/>
          <w:sz w:val="11"/>
        </w:rPr>
        <w:t>data</w:t>
      </w:r>
      <w:r>
        <w:rPr>
          <w:color w:val="231F20"/>
          <w:spacing w:val="-4"/>
          <w:w w:val="90"/>
          <w:sz w:val="11"/>
        </w:rPr>
        <w:t xml:space="preserve"> </w:t>
      </w:r>
      <w:r>
        <w:rPr>
          <w:color w:val="231F20"/>
          <w:w w:val="90"/>
          <w:sz w:val="11"/>
        </w:rPr>
        <w:t>until</w:t>
      </w:r>
      <w:r>
        <w:rPr>
          <w:color w:val="231F20"/>
          <w:spacing w:val="40"/>
          <w:sz w:val="11"/>
        </w:rPr>
        <w:t xml:space="preserve"> </w:t>
      </w:r>
      <w:r>
        <w:rPr>
          <w:color w:val="231F20"/>
          <w:sz w:val="11"/>
        </w:rPr>
        <w:t>2016</w:t>
      </w:r>
      <w:r>
        <w:rPr>
          <w:color w:val="231F20"/>
          <w:spacing w:val="-9"/>
          <w:sz w:val="11"/>
        </w:rPr>
        <w:t xml:space="preserve"> </w:t>
      </w:r>
      <w:r>
        <w:rPr>
          <w:color w:val="231F20"/>
          <w:sz w:val="11"/>
        </w:rPr>
        <w:t>Q2.</w:t>
      </w:r>
    </w:p>
    <w:p w14:paraId="2A189998" w14:textId="77777777" w:rsidR="00932646" w:rsidRDefault="009E75AE">
      <w:pPr>
        <w:spacing w:before="103" w:line="268" w:lineRule="auto"/>
        <w:ind w:left="85" w:right="444"/>
        <w:rPr>
          <w:i/>
          <w:sz w:val="20"/>
        </w:rPr>
      </w:pPr>
      <w:r>
        <w:br w:type="column"/>
      </w:r>
      <w:r>
        <w:rPr>
          <w:i/>
          <w:color w:val="751C66"/>
          <w:w w:val="90"/>
          <w:sz w:val="20"/>
        </w:rPr>
        <w:t xml:space="preserve">Market liquidity and market-based finance could also be </w:t>
      </w:r>
      <w:r>
        <w:rPr>
          <w:i/>
          <w:color w:val="751C66"/>
          <w:w w:val="85"/>
          <w:sz w:val="20"/>
        </w:rPr>
        <w:t>challenged by the United</w:t>
      </w:r>
      <w:r>
        <w:rPr>
          <w:i/>
          <w:color w:val="751C66"/>
          <w:sz w:val="20"/>
        </w:rPr>
        <w:t xml:space="preserve"> </w:t>
      </w:r>
      <w:r>
        <w:rPr>
          <w:i/>
          <w:color w:val="751C66"/>
          <w:w w:val="85"/>
          <w:sz w:val="20"/>
        </w:rPr>
        <w:t>Kingdom’s new relationship with</w:t>
      </w:r>
      <w:r>
        <w:rPr>
          <w:i/>
          <w:color w:val="751C66"/>
          <w:spacing w:val="40"/>
          <w:sz w:val="20"/>
        </w:rPr>
        <w:t xml:space="preserve"> </w:t>
      </w:r>
      <w:r>
        <w:rPr>
          <w:i/>
          <w:color w:val="751C66"/>
          <w:w w:val="95"/>
          <w:sz w:val="20"/>
        </w:rPr>
        <w:t>the European Union.</w:t>
      </w:r>
    </w:p>
    <w:p w14:paraId="0CC91E02" w14:textId="77777777" w:rsidR="00932646" w:rsidRDefault="009E75AE">
      <w:pPr>
        <w:pStyle w:val="BodyText"/>
        <w:spacing w:line="268" w:lineRule="auto"/>
        <w:ind w:left="85" w:right="239"/>
      </w:pPr>
      <w:r>
        <w:rPr>
          <w:color w:val="231F20"/>
          <w:w w:val="90"/>
        </w:rPr>
        <w:t>A period of adjustment related to the United</w:t>
      </w:r>
      <w:r>
        <w:rPr>
          <w:color w:val="231F20"/>
          <w:spacing w:val="-3"/>
          <w:w w:val="90"/>
        </w:rPr>
        <w:t xml:space="preserve"> </w:t>
      </w:r>
      <w:r>
        <w:rPr>
          <w:color w:val="231F20"/>
          <w:w w:val="90"/>
        </w:rPr>
        <w:t xml:space="preserve">Kingdom’s new relationship with the European Union could also have </w:t>
      </w:r>
      <w:r>
        <w:rPr>
          <w:color w:val="231F20"/>
          <w:w w:val="85"/>
        </w:rPr>
        <w:t>implications for market liquidity.</w:t>
      </w:r>
      <w:r>
        <w:rPr>
          <w:color w:val="231F20"/>
          <w:spacing w:val="40"/>
        </w:rPr>
        <w:t xml:space="preserve"> </w:t>
      </w:r>
      <w:r>
        <w:rPr>
          <w:color w:val="231F20"/>
          <w:w w:val="85"/>
        </w:rPr>
        <w:t xml:space="preserve">For example, it could impact </w:t>
      </w:r>
      <w:r>
        <w:rPr>
          <w:color w:val="231F20"/>
          <w:w w:val="90"/>
        </w:rPr>
        <w:t>levels</w:t>
      </w:r>
      <w:r>
        <w:rPr>
          <w:color w:val="231F20"/>
          <w:spacing w:val="-2"/>
          <w:w w:val="90"/>
        </w:rPr>
        <w:t xml:space="preserve"> </w:t>
      </w:r>
      <w:r>
        <w:rPr>
          <w:color w:val="231F20"/>
          <w:w w:val="90"/>
        </w:rPr>
        <w:t>of</w:t>
      </w:r>
      <w:r>
        <w:rPr>
          <w:color w:val="231F20"/>
          <w:spacing w:val="-2"/>
          <w:w w:val="90"/>
        </w:rPr>
        <w:t xml:space="preserve"> </w:t>
      </w:r>
      <w:r>
        <w:rPr>
          <w:color w:val="231F20"/>
          <w:w w:val="90"/>
        </w:rPr>
        <w:t>activity</w:t>
      </w:r>
      <w:r>
        <w:rPr>
          <w:color w:val="231F20"/>
          <w:spacing w:val="-2"/>
          <w:w w:val="90"/>
        </w:rPr>
        <w:t xml:space="preserve"> </w:t>
      </w:r>
      <w:r>
        <w:rPr>
          <w:color w:val="231F20"/>
          <w:w w:val="90"/>
        </w:rPr>
        <w:t>in</w:t>
      </w:r>
      <w:r>
        <w:rPr>
          <w:color w:val="231F20"/>
          <w:spacing w:val="-2"/>
          <w:w w:val="90"/>
        </w:rPr>
        <w:t xml:space="preserve"> </w:t>
      </w:r>
      <w:r>
        <w:rPr>
          <w:color w:val="231F20"/>
          <w:w w:val="90"/>
        </w:rPr>
        <w:t>exchanges</w:t>
      </w:r>
      <w:r>
        <w:rPr>
          <w:color w:val="231F20"/>
          <w:spacing w:val="-2"/>
          <w:w w:val="90"/>
        </w:rPr>
        <w:t xml:space="preserve"> </w:t>
      </w:r>
      <w:r>
        <w:rPr>
          <w:color w:val="231F20"/>
          <w:w w:val="90"/>
        </w:rPr>
        <w:t>and</w:t>
      </w:r>
      <w:r>
        <w:rPr>
          <w:color w:val="231F20"/>
          <w:spacing w:val="-2"/>
          <w:w w:val="90"/>
        </w:rPr>
        <w:t xml:space="preserve"> </w:t>
      </w:r>
      <w:r>
        <w:rPr>
          <w:color w:val="231F20"/>
          <w:w w:val="90"/>
        </w:rPr>
        <w:t>other</w:t>
      </w:r>
      <w:r>
        <w:rPr>
          <w:color w:val="231F20"/>
          <w:spacing w:val="-2"/>
          <w:w w:val="90"/>
        </w:rPr>
        <w:t xml:space="preserve"> </w:t>
      </w:r>
      <w:r>
        <w:rPr>
          <w:color w:val="231F20"/>
          <w:w w:val="90"/>
        </w:rPr>
        <w:t>trading</w:t>
      </w:r>
      <w:r>
        <w:rPr>
          <w:color w:val="231F20"/>
          <w:spacing w:val="-2"/>
          <w:w w:val="90"/>
        </w:rPr>
        <w:t xml:space="preserve"> </w:t>
      </w:r>
      <w:r>
        <w:rPr>
          <w:color w:val="231F20"/>
          <w:w w:val="90"/>
        </w:rPr>
        <w:t>venues.</w:t>
      </w:r>
      <w:r>
        <w:rPr>
          <w:color w:val="231F20"/>
          <w:spacing w:val="40"/>
        </w:rPr>
        <w:t xml:space="preserve"> </w:t>
      </w:r>
      <w:r>
        <w:rPr>
          <w:color w:val="231F20"/>
          <w:w w:val="90"/>
        </w:rPr>
        <w:t>It could also affect the level of market-making activity by intermediaries as they adjust business structures.</w:t>
      </w:r>
    </w:p>
    <w:p w14:paraId="1A90F8A3" w14:textId="77777777" w:rsidR="00932646" w:rsidRDefault="00932646">
      <w:pPr>
        <w:pStyle w:val="BodyText"/>
        <w:spacing w:before="27"/>
      </w:pPr>
    </w:p>
    <w:p w14:paraId="469F4AC0" w14:textId="77777777" w:rsidR="00932646" w:rsidRDefault="009E75AE">
      <w:pPr>
        <w:pStyle w:val="BodyText"/>
        <w:spacing w:line="268" w:lineRule="auto"/>
        <w:ind w:left="85" w:right="239"/>
      </w:pPr>
      <w:r>
        <w:rPr>
          <w:color w:val="231F20"/>
          <w:w w:val="90"/>
        </w:rPr>
        <w:t xml:space="preserve">Over time, the provision of market-based finance more </w:t>
      </w:r>
      <w:r>
        <w:rPr>
          <w:color w:val="231F20"/>
          <w:w w:val="85"/>
        </w:rPr>
        <w:t>generally could be affected.</w:t>
      </w:r>
      <w:r>
        <w:rPr>
          <w:color w:val="231F20"/>
          <w:spacing w:val="40"/>
        </w:rPr>
        <w:t xml:space="preserve"> </w:t>
      </w:r>
      <w:r>
        <w:rPr>
          <w:color w:val="231F20"/>
          <w:w w:val="85"/>
        </w:rPr>
        <w:t xml:space="preserve">The UK financial system is diverse </w:t>
      </w:r>
      <w:r>
        <w:rPr>
          <w:color w:val="231F20"/>
          <w:w w:val="90"/>
        </w:rPr>
        <w:t>and combines large pools of capital, sourced from across the world, with the means of accessing that capital, through services provided to both domestic and international borrowers.</w:t>
      </w:r>
      <w:r>
        <w:rPr>
          <w:color w:val="231F20"/>
          <w:spacing w:val="40"/>
        </w:rPr>
        <w:t xml:space="preserve"> </w:t>
      </w:r>
      <w:r>
        <w:rPr>
          <w:color w:val="231F20"/>
          <w:w w:val="90"/>
        </w:rPr>
        <w:t>This clustering — or agglomeration — of activity contributes to deep and liquid markets, which support the provision of market-based finance.</w:t>
      </w:r>
      <w:r>
        <w:rPr>
          <w:color w:val="231F20"/>
          <w:spacing w:val="40"/>
        </w:rPr>
        <w:t xml:space="preserve"> </w:t>
      </w:r>
      <w:r>
        <w:rPr>
          <w:color w:val="231F20"/>
          <w:w w:val="90"/>
        </w:rPr>
        <w:t>If the United Kingdom’s withdrawal from the European Union were to fragment capital</w:t>
      </w:r>
      <w:r>
        <w:rPr>
          <w:color w:val="231F20"/>
          <w:spacing w:val="-8"/>
          <w:w w:val="90"/>
        </w:rPr>
        <w:t xml:space="preserve"> </w:t>
      </w:r>
      <w:r>
        <w:rPr>
          <w:color w:val="231F20"/>
          <w:w w:val="90"/>
        </w:rPr>
        <w:t>markets,</w:t>
      </w:r>
      <w:r>
        <w:rPr>
          <w:color w:val="231F20"/>
          <w:spacing w:val="-6"/>
          <w:w w:val="90"/>
        </w:rPr>
        <w:t xml:space="preserve"> </w:t>
      </w:r>
      <w:r>
        <w:rPr>
          <w:color w:val="231F20"/>
          <w:w w:val="90"/>
        </w:rPr>
        <w:t>these</w:t>
      </w:r>
      <w:r>
        <w:rPr>
          <w:color w:val="231F20"/>
          <w:spacing w:val="-6"/>
          <w:w w:val="90"/>
        </w:rPr>
        <w:t xml:space="preserve"> </w:t>
      </w:r>
      <w:r>
        <w:rPr>
          <w:color w:val="231F20"/>
          <w:w w:val="90"/>
        </w:rPr>
        <w:t>benefits</w:t>
      </w:r>
      <w:r>
        <w:rPr>
          <w:color w:val="231F20"/>
          <w:spacing w:val="-6"/>
          <w:w w:val="90"/>
        </w:rPr>
        <w:t xml:space="preserve"> </w:t>
      </w:r>
      <w:r>
        <w:rPr>
          <w:color w:val="231F20"/>
          <w:w w:val="90"/>
        </w:rPr>
        <w:t>could</w:t>
      </w:r>
      <w:r>
        <w:rPr>
          <w:color w:val="231F20"/>
          <w:spacing w:val="-6"/>
          <w:w w:val="90"/>
        </w:rPr>
        <w:t xml:space="preserve"> </w:t>
      </w:r>
      <w:r>
        <w:rPr>
          <w:color w:val="231F20"/>
          <w:w w:val="90"/>
        </w:rPr>
        <w:t>eventually</w:t>
      </w:r>
      <w:r>
        <w:rPr>
          <w:color w:val="231F20"/>
          <w:spacing w:val="-6"/>
          <w:w w:val="90"/>
        </w:rPr>
        <w:t xml:space="preserve"> </w:t>
      </w:r>
      <w:r>
        <w:rPr>
          <w:color w:val="231F20"/>
          <w:w w:val="90"/>
        </w:rPr>
        <w:t>be</w:t>
      </w:r>
      <w:r>
        <w:rPr>
          <w:color w:val="231F20"/>
          <w:spacing w:val="-6"/>
          <w:w w:val="90"/>
        </w:rPr>
        <w:t xml:space="preserve"> </w:t>
      </w:r>
      <w:r>
        <w:rPr>
          <w:color w:val="231F20"/>
          <w:w w:val="90"/>
        </w:rPr>
        <w:t>eroded.</w:t>
      </w:r>
    </w:p>
    <w:p w14:paraId="680370CE" w14:textId="77777777" w:rsidR="00932646" w:rsidRDefault="009E75AE">
      <w:pPr>
        <w:pStyle w:val="BodyText"/>
        <w:spacing w:line="268" w:lineRule="auto"/>
        <w:ind w:left="85" w:right="438"/>
      </w:pPr>
      <w:r>
        <w:rPr>
          <w:color w:val="231F20"/>
          <w:w w:val="85"/>
        </w:rPr>
        <w:t xml:space="preserve">This could result in a gradual shift in the financing of UK and </w:t>
      </w:r>
      <w:r>
        <w:rPr>
          <w:color w:val="231F20"/>
          <w:w w:val="90"/>
        </w:rPr>
        <w:t>EU</w:t>
      </w:r>
      <w:r>
        <w:rPr>
          <w:color w:val="231F20"/>
          <w:spacing w:val="-2"/>
          <w:w w:val="90"/>
        </w:rPr>
        <w:t xml:space="preserve"> </w:t>
      </w:r>
      <w:r>
        <w:rPr>
          <w:color w:val="231F20"/>
          <w:w w:val="90"/>
        </w:rPr>
        <w:t>companies towards banks and away from market-based</w:t>
      </w:r>
    </w:p>
    <w:p w14:paraId="670B6C7F" w14:textId="77777777" w:rsidR="00932646" w:rsidRDefault="00932646">
      <w:pPr>
        <w:pStyle w:val="BodyText"/>
        <w:spacing w:line="268" w:lineRule="auto"/>
        <w:sectPr w:rsidR="00932646">
          <w:type w:val="continuous"/>
          <w:pgSz w:w="11910" w:h="16840"/>
          <w:pgMar w:top="1540" w:right="566" w:bottom="0" w:left="708" w:header="446" w:footer="0" w:gutter="0"/>
          <w:cols w:num="2" w:space="720" w:equalWidth="0">
            <w:col w:w="4363" w:space="967"/>
            <w:col w:w="5306"/>
          </w:cols>
        </w:sectPr>
      </w:pPr>
    </w:p>
    <w:p w14:paraId="3C4E1FED" w14:textId="77777777" w:rsidR="00932646" w:rsidRDefault="009E75AE">
      <w:pPr>
        <w:spacing w:before="110" w:line="259" w:lineRule="auto"/>
        <w:ind w:left="85"/>
        <w:rPr>
          <w:sz w:val="18"/>
        </w:rPr>
      </w:pPr>
      <w:r>
        <w:rPr>
          <w:b/>
          <w:color w:val="751C66"/>
          <w:spacing w:val="-6"/>
          <w:sz w:val="18"/>
        </w:rPr>
        <w:lastRenderedPageBreak/>
        <w:t>Chart</w:t>
      </w:r>
      <w:r>
        <w:rPr>
          <w:b/>
          <w:color w:val="751C66"/>
          <w:spacing w:val="-15"/>
          <w:sz w:val="18"/>
        </w:rPr>
        <w:t xml:space="preserve"> </w:t>
      </w:r>
      <w:r>
        <w:rPr>
          <w:b/>
          <w:color w:val="751C66"/>
          <w:spacing w:val="-6"/>
          <w:sz w:val="18"/>
        </w:rPr>
        <w:t>B.17</w:t>
      </w:r>
      <w:r>
        <w:rPr>
          <w:b/>
          <w:color w:val="751C66"/>
          <w:spacing w:val="28"/>
          <w:sz w:val="18"/>
        </w:rPr>
        <w:t xml:space="preserve"> </w:t>
      </w:r>
      <w:r>
        <w:rPr>
          <w:color w:val="751C66"/>
          <w:spacing w:val="-6"/>
          <w:sz w:val="18"/>
        </w:rPr>
        <w:t>The</w:t>
      </w:r>
      <w:r>
        <w:rPr>
          <w:color w:val="751C66"/>
          <w:spacing w:val="-13"/>
          <w:sz w:val="18"/>
        </w:rPr>
        <w:t xml:space="preserve"> </w:t>
      </w:r>
      <w:r>
        <w:rPr>
          <w:color w:val="751C66"/>
          <w:spacing w:val="-6"/>
          <w:sz w:val="18"/>
        </w:rPr>
        <w:t>price</w:t>
      </w:r>
      <w:r>
        <w:rPr>
          <w:color w:val="751C66"/>
          <w:spacing w:val="-13"/>
          <w:sz w:val="18"/>
        </w:rPr>
        <w:t xml:space="preserve"> </w:t>
      </w:r>
      <w:r>
        <w:rPr>
          <w:color w:val="751C66"/>
          <w:spacing w:val="-6"/>
          <w:sz w:val="18"/>
        </w:rPr>
        <w:t>of</w:t>
      </w:r>
      <w:r>
        <w:rPr>
          <w:color w:val="751C66"/>
          <w:spacing w:val="-13"/>
          <w:sz w:val="18"/>
        </w:rPr>
        <w:t xml:space="preserve"> </w:t>
      </w:r>
      <w:r>
        <w:rPr>
          <w:color w:val="751C66"/>
          <w:spacing w:val="-6"/>
          <w:sz w:val="18"/>
        </w:rPr>
        <w:t>equity</w:t>
      </w:r>
      <w:r>
        <w:rPr>
          <w:color w:val="751C66"/>
          <w:spacing w:val="-13"/>
          <w:sz w:val="18"/>
        </w:rPr>
        <w:t xml:space="preserve"> </w:t>
      </w:r>
      <w:r>
        <w:rPr>
          <w:color w:val="751C66"/>
          <w:spacing w:val="-6"/>
          <w:sz w:val="18"/>
        </w:rPr>
        <w:t>issued</w:t>
      </w:r>
      <w:r>
        <w:rPr>
          <w:color w:val="751C66"/>
          <w:spacing w:val="-13"/>
          <w:sz w:val="18"/>
        </w:rPr>
        <w:t xml:space="preserve"> </w:t>
      </w:r>
      <w:r>
        <w:rPr>
          <w:color w:val="751C66"/>
          <w:spacing w:val="-6"/>
          <w:sz w:val="18"/>
        </w:rPr>
        <w:t>by</w:t>
      </w:r>
      <w:r>
        <w:rPr>
          <w:color w:val="751C66"/>
          <w:spacing w:val="-13"/>
          <w:sz w:val="18"/>
        </w:rPr>
        <w:t xml:space="preserve"> </w:t>
      </w:r>
      <w:r>
        <w:rPr>
          <w:color w:val="751C66"/>
          <w:spacing w:val="-6"/>
          <w:sz w:val="18"/>
        </w:rPr>
        <w:t>UK</w:t>
      </w:r>
      <w:r>
        <w:rPr>
          <w:color w:val="751C66"/>
          <w:spacing w:val="-13"/>
          <w:sz w:val="18"/>
        </w:rPr>
        <w:t xml:space="preserve"> </w:t>
      </w:r>
      <w:r>
        <w:rPr>
          <w:color w:val="751C66"/>
          <w:spacing w:val="-6"/>
          <w:sz w:val="18"/>
        </w:rPr>
        <w:t>insurers</w:t>
      </w:r>
      <w:r>
        <w:rPr>
          <w:color w:val="751C66"/>
          <w:spacing w:val="-13"/>
          <w:sz w:val="18"/>
        </w:rPr>
        <w:t xml:space="preserve"> </w:t>
      </w:r>
      <w:r>
        <w:rPr>
          <w:color w:val="751C66"/>
          <w:spacing w:val="-6"/>
          <w:sz w:val="18"/>
        </w:rPr>
        <w:t xml:space="preserve">has </w:t>
      </w:r>
      <w:r>
        <w:rPr>
          <w:color w:val="751C66"/>
          <w:sz w:val="18"/>
        </w:rPr>
        <w:t>increased</w:t>
      </w:r>
      <w:r>
        <w:rPr>
          <w:color w:val="751C66"/>
          <w:spacing w:val="-14"/>
          <w:sz w:val="18"/>
        </w:rPr>
        <w:t xml:space="preserve"> </w:t>
      </w:r>
      <w:r>
        <w:rPr>
          <w:color w:val="751C66"/>
          <w:sz w:val="18"/>
        </w:rPr>
        <w:t>after</w:t>
      </w:r>
      <w:r>
        <w:rPr>
          <w:color w:val="751C66"/>
          <w:spacing w:val="-14"/>
          <w:sz w:val="18"/>
        </w:rPr>
        <w:t xml:space="preserve"> </w:t>
      </w:r>
      <w:r>
        <w:rPr>
          <w:color w:val="751C66"/>
          <w:sz w:val="18"/>
        </w:rPr>
        <w:t>sharp</w:t>
      </w:r>
      <w:r>
        <w:rPr>
          <w:color w:val="751C66"/>
          <w:spacing w:val="-13"/>
          <w:sz w:val="18"/>
        </w:rPr>
        <w:t xml:space="preserve"> </w:t>
      </w:r>
      <w:r>
        <w:rPr>
          <w:color w:val="751C66"/>
          <w:sz w:val="18"/>
        </w:rPr>
        <w:t>falls</w:t>
      </w:r>
      <w:r>
        <w:rPr>
          <w:color w:val="751C66"/>
          <w:spacing w:val="-14"/>
          <w:sz w:val="18"/>
        </w:rPr>
        <w:t xml:space="preserve"> </w:t>
      </w:r>
      <w:r>
        <w:rPr>
          <w:color w:val="751C66"/>
          <w:sz w:val="18"/>
        </w:rPr>
        <w:t>following</w:t>
      </w:r>
      <w:r>
        <w:rPr>
          <w:color w:val="751C66"/>
          <w:spacing w:val="-13"/>
          <w:sz w:val="18"/>
        </w:rPr>
        <w:t xml:space="preserve"> </w:t>
      </w:r>
      <w:r>
        <w:rPr>
          <w:color w:val="751C66"/>
          <w:sz w:val="18"/>
        </w:rPr>
        <w:t>the</w:t>
      </w:r>
    </w:p>
    <w:p w14:paraId="1C2B8E22" w14:textId="77777777" w:rsidR="00932646" w:rsidRDefault="009E75AE">
      <w:pPr>
        <w:spacing w:line="208" w:lineRule="exact"/>
        <w:ind w:left="85"/>
        <w:rPr>
          <w:sz w:val="18"/>
        </w:rPr>
      </w:pPr>
      <w:r>
        <w:rPr>
          <w:color w:val="751C66"/>
          <w:spacing w:val="-4"/>
          <w:sz w:val="18"/>
        </w:rPr>
        <w:t>United</w:t>
      </w:r>
      <w:r>
        <w:rPr>
          <w:color w:val="751C66"/>
          <w:spacing w:val="-13"/>
          <w:sz w:val="18"/>
        </w:rPr>
        <w:t xml:space="preserve"> </w:t>
      </w:r>
      <w:r>
        <w:rPr>
          <w:color w:val="751C66"/>
          <w:spacing w:val="-4"/>
          <w:sz w:val="18"/>
        </w:rPr>
        <w:t>Kingdom’s</w:t>
      </w:r>
      <w:r>
        <w:rPr>
          <w:color w:val="751C66"/>
          <w:spacing w:val="-13"/>
          <w:sz w:val="18"/>
        </w:rPr>
        <w:t xml:space="preserve"> </w:t>
      </w:r>
      <w:r>
        <w:rPr>
          <w:color w:val="751C66"/>
          <w:spacing w:val="-4"/>
          <w:sz w:val="18"/>
        </w:rPr>
        <w:t>EU</w:t>
      </w:r>
      <w:r>
        <w:rPr>
          <w:color w:val="751C66"/>
          <w:spacing w:val="-13"/>
          <w:sz w:val="18"/>
        </w:rPr>
        <w:t xml:space="preserve"> </w:t>
      </w:r>
      <w:r>
        <w:rPr>
          <w:color w:val="751C66"/>
          <w:spacing w:val="-4"/>
          <w:sz w:val="18"/>
        </w:rPr>
        <w:t>referendum</w:t>
      </w:r>
    </w:p>
    <w:p w14:paraId="4DF86952" w14:textId="77777777" w:rsidR="00932646" w:rsidRDefault="009E75AE">
      <w:pPr>
        <w:spacing w:before="18" w:line="271" w:lineRule="auto"/>
        <w:ind w:left="85" w:right="609"/>
        <w:rPr>
          <w:sz w:val="16"/>
        </w:rPr>
      </w:pPr>
      <w:r>
        <w:rPr>
          <w:color w:val="231F20"/>
          <w:w w:val="90"/>
          <w:sz w:val="16"/>
        </w:rPr>
        <w:t>Equity</w:t>
      </w:r>
      <w:r>
        <w:rPr>
          <w:color w:val="231F20"/>
          <w:spacing w:val="-9"/>
          <w:w w:val="90"/>
          <w:sz w:val="16"/>
        </w:rPr>
        <w:t xml:space="preserve"> </w:t>
      </w:r>
      <w:r>
        <w:rPr>
          <w:color w:val="231F20"/>
          <w:w w:val="90"/>
          <w:sz w:val="16"/>
        </w:rPr>
        <w:t>price</w:t>
      </w:r>
      <w:r>
        <w:rPr>
          <w:color w:val="231F20"/>
          <w:spacing w:val="-8"/>
          <w:w w:val="90"/>
          <w:sz w:val="16"/>
        </w:rPr>
        <w:t xml:space="preserve"> </w:t>
      </w:r>
      <w:r>
        <w:rPr>
          <w:color w:val="231F20"/>
          <w:w w:val="90"/>
          <w:sz w:val="16"/>
        </w:rPr>
        <w:t>index</w:t>
      </w:r>
      <w:r>
        <w:rPr>
          <w:color w:val="231F20"/>
          <w:spacing w:val="-8"/>
          <w:w w:val="90"/>
          <w:sz w:val="16"/>
        </w:rPr>
        <w:t xml:space="preserve"> </w:t>
      </w:r>
      <w:r>
        <w:rPr>
          <w:color w:val="231F20"/>
          <w:w w:val="90"/>
          <w:sz w:val="16"/>
        </w:rPr>
        <w:t>for</w:t>
      </w:r>
      <w:r>
        <w:rPr>
          <w:color w:val="231F20"/>
          <w:spacing w:val="-8"/>
          <w:w w:val="90"/>
          <w:sz w:val="16"/>
        </w:rPr>
        <w:t xml:space="preserve"> </w:t>
      </w:r>
      <w:r>
        <w:rPr>
          <w:color w:val="231F20"/>
          <w:w w:val="90"/>
          <w:sz w:val="16"/>
        </w:rPr>
        <w:t>selected</w:t>
      </w:r>
      <w:r>
        <w:rPr>
          <w:color w:val="231F20"/>
          <w:spacing w:val="-8"/>
          <w:w w:val="90"/>
          <w:sz w:val="16"/>
        </w:rPr>
        <w:t xml:space="preserve"> </w:t>
      </w:r>
      <w:r>
        <w:rPr>
          <w:color w:val="231F20"/>
          <w:w w:val="90"/>
          <w:sz w:val="16"/>
        </w:rPr>
        <w:t>UK</w:t>
      </w:r>
      <w:r>
        <w:rPr>
          <w:color w:val="231F20"/>
          <w:spacing w:val="-9"/>
          <w:w w:val="90"/>
          <w:sz w:val="16"/>
        </w:rPr>
        <w:t xml:space="preserve"> </w:t>
      </w:r>
      <w:r>
        <w:rPr>
          <w:color w:val="231F20"/>
          <w:w w:val="90"/>
          <w:sz w:val="16"/>
        </w:rPr>
        <w:t>insurers</w:t>
      </w:r>
      <w:r>
        <w:rPr>
          <w:color w:val="231F20"/>
          <w:w w:val="90"/>
          <w:position w:val="4"/>
          <w:sz w:val="12"/>
        </w:rPr>
        <w:t>(a)</w:t>
      </w:r>
      <w:r>
        <w:rPr>
          <w:color w:val="231F20"/>
          <w:spacing w:val="-5"/>
          <w:w w:val="90"/>
          <w:position w:val="4"/>
          <w:sz w:val="12"/>
        </w:rPr>
        <w:t xml:space="preserve"> </w:t>
      </w:r>
      <w:r>
        <w:rPr>
          <w:color w:val="231F20"/>
          <w:w w:val="90"/>
          <w:sz w:val="16"/>
        </w:rPr>
        <w:t>and</w:t>
      </w:r>
      <w:r>
        <w:rPr>
          <w:color w:val="231F20"/>
          <w:spacing w:val="-8"/>
          <w:w w:val="90"/>
          <w:sz w:val="16"/>
        </w:rPr>
        <w:t xml:space="preserve"> </w:t>
      </w:r>
      <w:r>
        <w:rPr>
          <w:color w:val="231F20"/>
          <w:w w:val="90"/>
          <w:sz w:val="16"/>
        </w:rPr>
        <w:t xml:space="preserve">the </w:t>
      </w:r>
      <w:r>
        <w:rPr>
          <w:color w:val="231F20"/>
          <w:sz w:val="16"/>
        </w:rPr>
        <w:t>FTSE</w:t>
      </w:r>
      <w:r>
        <w:rPr>
          <w:color w:val="231F20"/>
          <w:spacing w:val="-13"/>
          <w:sz w:val="16"/>
        </w:rPr>
        <w:t xml:space="preserve"> </w:t>
      </w:r>
      <w:r>
        <w:rPr>
          <w:color w:val="231F20"/>
          <w:sz w:val="16"/>
        </w:rPr>
        <w:t>All-Share</w:t>
      </w:r>
    </w:p>
    <w:p w14:paraId="4DED46C1" w14:textId="77777777" w:rsidR="00932646" w:rsidRDefault="009E75AE">
      <w:pPr>
        <w:spacing w:before="120"/>
        <w:ind w:left="2372"/>
        <w:rPr>
          <w:position w:val="-8"/>
          <w:sz w:val="12"/>
        </w:rPr>
      </w:pPr>
      <w:r>
        <w:rPr>
          <w:noProof/>
          <w:position w:val="-8"/>
          <w:sz w:val="12"/>
        </w:rPr>
        <mc:AlternateContent>
          <mc:Choice Requires="wpg">
            <w:drawing>
              <wp:anchor distT="0" distB="0" distL="0" distR="0" simplePos="0" relativeHeight="482517504" behindDoc="1" locked="0" layoutInCell="1" allowOverlap="1" wp14:anchorId="1A0E4BE9" wp14:editId="3182EA89">
                <wp:simplePos x="0" y="0"/>
                <wp:positionH relativeFrom="page">
                  <wp:posOffset>503999</wp:posOffset>
                </wp:positionH>
                <wp:positionV relativeFrom="paragraph">
                  <wp:posOffset>178069</wp:posOffset>
                </wp:positionV>
                <wp:extent cx="2346960" cy="1806575"/>
                <wp:effectExtent l="0" t="0" r="0" b="0"/>
                <wp:wrapNone/>
                <wp:docPr id="1352" name="Group 1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353" name="Graphic 1353"/>
                        <wps:cNvSpPr/>
                        <wps:spPr>
                          <a:xfrm>
                            <a:off x="3175" y="3175"/>
                            <a:ext cx="2340610" cy="1800225"/>
                          </a:xfrm>
                          <a:custGeom>
                            <a:avLst/>
                            <a:gdLst/>
                            <a:ahLst/>
                            <a:cxnLst/>
                            <a:rect l="l" t="t" r="r" b="b"/>
                            <a:pathLst>
                              <a:path w="2340610" h="1800225">
                                <a:moveTo>
                                  <a:pt x="0" y="1799998"/>
                                </a:moveTo>
                                <a:lnTo>
                                  <a:pt x="2340000" y="1799998"/>
                                </a:lnTo>
                                <a:lnTo>
                                  <a:pt x="2340000" y="0"/>
                                </a:lnTo>
                                <a:lnTo>
                                  <a:pt x="0" y="0"/>
                                </a:lnTo>
                                <a:lnTo>
                                  <a:pt x="0" y="1799998"/>
                                </a:lnTo>
                                <a:close/>
                              </a:path>
                            </a:pathLst>
                          </a:custGeom>
                          <a:ln w="6350">
                            <a:solidFill>
                              <a:srgbClr val="231F20"/>
                            </a:solidFill>
                            <a:prstDash val="solid"/>
                          </a:ln>
                        </wps:spPr>
                        <wps:bodyPr wrap="square" lIns="0" tIns="0" rIns="0" bIns="0" rtlCol="0">
                          <a:prstTxWarp prst="textNoShape">
                            <a:avLst/>
                          </a:prstTxWarp>
                          <a:noAutofit/>
                        </wps:bodyPr>
                      </wps:wsp>
                      <wps:wsp>
                        <wps:cNvPr id="1354" name="Graphic 1354"/>
                        <wps:cNvSpPr/>
                        <wps:spPr>
                          <a:xfrm>
                            <a:off x="1508671" y="302379"/>
                            <a:ext cx="835025" cy="1501140"/>
                          </a:xfrm>
                          <a:custGeom>
                            <a:avLst/>
                            <a:gdLst/>
                            <a:ahLst/>
                            <a:cxnLst/>
                            <a:rect l="l" t="t" r="r" b="b"/>
                            <a:pathLst>
                              <a:path w="835025" h="1501140">
                                <a:moveTo>
                                  <a:pt x="762507" y="0"/>
                                </a:moveTo>
                                <a:lnTo>
                                  <a:pt x="834504" y="0"/>
                                </a:lnTo>
                              </a:path>
                              <a:path w="835025" h="1501140">
                                <a:moveTo>
                                  <a:pt x="762507" y="306264"/>
                                </a:moveTo>
                                <a:lnTo>
                                  <a:pt x="834504" y="306264"/>
                                </a:lnTo>
                              </a:path>
                              <a:path w="835025" h="1501140">
                                <a:moveTo>
                                  <a:pt x="762507" y="597929"/>
                                </a:moveTo>
                                <a:lnTo>
                                  <a:pt x="834504" y="597929"/>
                                </a:lnTo>
                              </a:path>
                              <a:path w="835025" h="1501140">
                                <a:moveTo>
                                  <a:pt x="762507" y="904198"/>
                                </a:moveTo>
                                <a:lnTo>
                                  <a:pt x="834504" y="904198"/>
                                </a:lnTo>
                              </a:path>
                              <a:path w="835025" h="1501140">
                                <a:moveTo>
                                  <a:pt x="762507" y="1210458"/>
                                </a:moveTo>
                                <a:lnTo>
                                  <a:pt x="834504" y="1210458"/>
                                </a:lnTo>
                              </a:path>
                              <a:path w="835025" h="1501140">
                                <a:moveTo>
                                  <a:pt x="606717" y="1464788"/>
                                </a:moveTo>
                                <a:lnTo>
                                  <a:pt x="606717" y="1500794"/>
                                </a:lnTo>
                              </a:path>
                              <a:path w="835025" h="1501140">
                                <a:moveTo>
                                  <a:pt x="404482" y="1464788"/>
                                </a:moveTo>
                                <a:lnTo>
                                  <a:pt x="404482" y="1500794"/>
                                </a:lnTo>
                              </a:path>
                              <a:path w="835025" h="1501140">
                                <a:moveTo>
                                  <a:pt x="212877" y="1464788"/>
                                </a:moveTo>
                                <a:lnTo>
                                  <a:pt x="212877" y="1500794"/>
                                </a:lnTo>
                              </a:path>
                              <a:path w="835025" h="1501140">
                                <a:moveTo>
                                  <a:pt x="0" y="1464788"/>
                                </a:moveTo>
                                <a:lnTo>
                                  <a:pt x="0" y="1500794"/>
                                </a:lnTo>
                              </a:path>
                            </a:pathLst>
                          </a:custGeom>
                          <a:ln w="6350">
                            <a:solidFill>
                              <a:srgbClr val="231F20"/>
                            </a:solidFill>
                            <a:prstDash val="solid"/>
                          </a:ln>
                        </wps:spPr>
                        <wps:bodyPr wrap="square" lIns="0" tIns="0" rIns="0" bIns="0" rtlCol="0">
                          <a:prstTxWarp prst="textNoShape">
                            <a:avLst/>
                          </a:prstTxWarp>
                          <a:noAutofit/>
                        </wps:bodyPr>
                      </wps:wsp>
                      <wps:wsp>
                        <wps:cNvPr id="1355" name="Graphic 1355"/>
                        <wps:cNvSpPr/>
                        <wps:spPr>
                          <a:xfrm>
                            <a:off x="1306436" y="3173"/>
                            <a:ext cx="1270" cy="1800225"/>
                          </a:xfrm>
                          <a:custGeom>
                            <a:avLst/>
                            <a:gdLst/>
                            <a:ahLst/>
                            <a:cxnLst/>
                            <a:rect l="l" t="t" r="r" b="b"/>
                            <a:pathLst>
                              <a:path h="1800225">
                                <a:moveTo>
                                  <a:pt x="0" y="0"/>
                                </a:moveTo>
                                <a:lnTo>
                                  <a:pt x="0" y="1800000"/>
                                </a:lnTo>
                              </a:path>
                            </a:pathLst>
                          </a:custGeom>
                          <a:ln w="6350">
                            <a:solidFill>
                              <a:srgbClr val="231F20"/>
                            </a:solidFill>
                            <a:prstDash val="dash"/>
                          </a:ln>
                        </wps:spPr>
                        <wps:bodyPr wrap="square" lIns="0" tIns="0" rIns="0" bIns="0" rtlCol="0">
                          <a:prstTxWarp prst="textNoShape">
                            <a:avLst/>
                          </a:prstTxWarp>
                          <a:noAutofit/>
                        </wps:bodyPr>
                      </wps:wsp>
                      <wps:wsp>
                        <wps:cNvPr id="1356" name="Graphic 1356"/>
                        <wps:cNvSpPr/>
                        <wps:spPr>
                          <a:xfrm>
                            <a:off x="114280" y="1731176"/>
                            <a:ext cx="1000760" cy="72390"/>
                          </a:xfrm>
                          <a:custGeom>
                            <a:avLst/>
                            <a:gdLst/>
                            <a:ahLst/>
                            <a:cxnLst/>
                            <a:rect l="l" t="t" r="r" b="b"/>
                            <a:pathLst>
                              <a:path w="1000760" h="72390">
                                <a:moveTo>
                                  <a:pt x="1000552" y="35991"/>
                                </a:moveTo>
                                <a:lnTo>
                                  <a:pt x="1000552" y="71997"/>
                                </a:lnTo>
                              </a:path>
                              <a:path w="1000760" h="72390">
                                <a:moveTo>
                                  <a:pt x="787666" y="35991"/>
                                </a:moveTo>
                                <a:lnTo>
                                  <a:pt x="787666" y="71997"/>
                                </a:lnTo>
                              </a:path>
                              <a:path w="1000760" h="72390">
                                <a:moveTo>
                                  <a:pt x="596075" y="35991"/>
                                </a:moveTo>
                                <a:lnTo>
                                  <a:pt x="596075" y="71997"/>
                                </a:lnTo>
                              </a:path>
                              <a:path w="1000760" h="72390">
                                <a:moveTo>
                                  <a:pt x="393837" y="35991"/>
                                </a:moveTo>
                                <a:lnTo>
                                  <a:pt x="393837" y="71997"/>
                                </a:lnTo>
                              </a:path>
                              <a:path w="1000760" h="72390">
                                <a:moveTo>
                                  <a:pt x="202239" y="35991"/>
                                </a:moveTo>
                                <a:lnTo>
                                  <a:pt x="202239" y="71997"/>
                                </a:lnTo>
                              </a:path>
                              <a:path w="1000760" h="72390">
                                <a:moveTo>
                                  <a:pt x="0" y="0"/>
                                </a:moveTo>
                                <a:lnTo>
                                  <a:pt x="0" y="71997"/>
                                </a:lnTo>
                              </a:path>
                            </a:pathLst>
                          </a:custGeom>
                          <a:ln w="6350">
                            <a:solidFill>
                              <a:srgbClr val="231F20"/>
                            </a:solidFill>
                            <a:prstDash val="solid"/>
                          </a:ln>
                        </wps:spPr>
                        <wps:bodyPr wrap="square" lIns="0" tIns="0" rIns="0" bIns="0" rtlCol="0">
                          <a:prstTxWarp prst="textNoShape">
                            <a:avLst/>
                          </a:prstTxWarp>
                          <a:noAutofit/>
                        </wps:bodyPr>
                      </wps:wsp>
                      <wps:wsp>
                        <wps:cNvPr id="1357" name="Graphic 1357"/>
                        <wps:cNvSpPr/>
                        <wps:spPr>
                          <a:xfrm>
                            <a:off x="2211184" y="841982"/>
                            <a:ext cx="21590" cy="43815"/>
                          </a:xfrm>
                          <a:custGeom>
                            <a:avLst/>
                            <a:gdLst/>
                            <a:ahLst/>
                            <a:cxnLst/>
                            <a:rect l="l" t="t" r="r" b="b"/>
                            <a:pathLst>
                              <a:path w="21590" h="43815">
                                <a:moveTo>
                                  <a:pt x="21285" y="29169"/>
                                </a:moveTo>
                                <a:lnTo>
                                  <a:pt x="21285" y="43743"/>
                                </a:lnTo>
                              </a:path>
                              <a:path w="21590" h="43815">
                                <a:moveTo>
                                  <a:pt x="10642" y="43743"/>
                                </a:moveTo>
                                <a:lnTo>
                                  <a:pt x="21285" y="29169"/>
                                </a:lnTo>
                              </a:path>
                              <a:path w="21590" h="43815">
                                <a:moveTo>
                                  <a:pt x="0" y="0"/>
                                </a:moveTo>
                                <a:lnTo>
                                  <a:pt x="10642" y="43743"/>
                                </a:lnTo>
                              </a:path>
                            </a:pathLst>
                          </a:custGeom>
                          <a:ln w="12700">
                            <a:solidFill>
                              <a:srgbClr val="00568B"/>
                            </a:solidFill>
                            <a:prstDash val="solid"/>
                          </a:ln>
                        </wps:spPr>
                        <wps:bodyPr wrap="square" lIns="0" tIns="0" rIns="0" bIns="0" rtlCol="0">
                          <a:prstTxWarp prst="textNoShape">
                            <a:avLst/>
                          </a:prstTxWarp>
                          <a:noAutofit/>
                        </wps:bodyPr>
                      </wps:wsp>
                      <wps:wsp>
                        <wps:cNvPr id="1358" name="Graphic 1358"/>
                        <wps:cNvSpPr/>
                        <wps:spPr>
                          <a:xfrm>
                            <a:off x="2204834" y="835632"/>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568B"/>
                          </a:solidFill>
                        </wps:spPr>
                        <wps:bodyPr wrap="square" lIns="0" tIns="0" rIns="0" bIns="0" rtlCol="0">
                          <a:prstTxWarp prst="textNoShape">
                            <a:avLst/>
                          </a:prstTxWarp>
                          <a:noAutofit/>
                        </wps:bodyPr>
                      </wps:wsp>
                      <wps:wsp>
                        <wps:cNvPr id="1359" name="Graphic 1359"/>
                        <wps:cNvSpPr/>
                        <wps:spPr>
                          <a:xfrm>
                            <a:off x="2094102" y="841982"/>
                            <a:ext cx="117475" cy="292100"/>
                          </a:xfrm>
                          <a:custGeom>
                            <a:avLst/>
                            <a:gdLst/>
                            <a:ahLst/>
                            <a:cxnLst/>
                            <a:rect l="l" t="t" r="r" b="b"/>
                            <a:pathLst>
                              <a:path w="117475" h="292100">
                                <a:moveTo>
                                  <a:pt x="95796" y="43743"/>
                                </a:moveTo>
                                <a:lnTo>
                                  <a:pt x="117081" y="0"/>
                                </a:lnTo>
                              </a:path>
                              <a:path w="117475" h="292100">
                                <a:moveTo>
                                  <a:pt x="85153" y="0"/>
                                </a:moveTo>
                                <a:lnTo>
                                  <a:pt x="95796" y="43743"/>
                                </a:lnTo>
                              </a:path>
                              <a:path w="117475" h="292100">
                                <a:moveTo>
                                  <a:pt x="85153" y="116667"/>
                                </a:moveTo>
                                <a:lnTo>
                                  <a:pt x="85153" y="0"/>
                                </a:lnTo>
                              </a:path>
                              <a:path w="117475" h="292100">
                                <a:moveTo>
                                  <a:pt x="74498" y="218751"/>
                                </a:moveTo>
                                <a:lnTo>
                                  <a:pt x="85153" y="116667"/>
                                </a:lnTo>
                              </a:path>
                              <a:path w="117475" h="292100">
                                <a:moveTo>
                                  <a:pt x="63855" y="233337"/>
                                </a:moveTo>
                                <a:lnTo>
                                  <a:pt x="74498" y="218751"/>
                                </a:lnTo>
                              </a:path>
                              <a:path w="117475" h="292100">
                                <a:moveTo>
                                  <a:pt x="53212" y="291664"/>
                                </a:moveTo>
                                <a:lnTo>
                                  <a:pt x="63855" y="233337"/>
                                </a:lnTo>
                              </a:path>
                              <a:path w="117475" h="292100">
                                <a:moveTo>
                                  <a:pt x="42570" y="218751"/>
                                </a:moveTo>
                                <a:lnTo>
                                  <a:pt x="53212" y="291664"/>
                                </a:lnTo>
                              </a:path>
                              <a:path w="117475" h="292100">
                                <a:moveTo>
                                  <a:pt x="31927" y="262506"/>
                                </a:moveTo>
                                <a:lnTo>
                                  <a:pt x="42570" y="218751"/>
                                </a:lnTo>
                              </a:path>
                              <a:path w="117475" h="292100">
                                <a:moveTo>
                                  <a:pt x="31927" y="233337"/>
                                </a:moveTo>
                                <a:lnTo>
                                  <a:pt x="31927" y="262506"/>
                                </a:lnTo>
                              </a:path>
                              <a:path w="117475" h="292100">
                                <a:moveTo>
                                  <a:pt x="21285" y="233337"/>
                                </a:moveTo>
                                <a:lnTo>
                                  <a:pt x="31927" y="233337"/>
                                </a:lnTo>
                              </a:path>
                              <a:path w="117475" h="292100">
                                <a:moveTo>
                                  <a:pt x="0" y="204166"/>
                                </a:moveTo>
                                <a:lnTo>
                                  <a:pt x="21285" y="233337"/>
                                </a:lnTo>
                              </a:path>
                            </a:pathLst>
                          </a:custGeom>
                          <a:ln w="12700">
                            <a:solidFill>
                              <a:srgbClr val="00568B"/>
                            </a:solidFill>
                            <a:prstDash val="solid"/>
                          </a:ln>
                        </wps:spPr>
                        <wps:bodyPr wrap="square" lIns="0" tIns="0" rIns="0" bIns="0" rtlCol="0">
                          <a:prstTxWarp prst="textNoShape">
                            <a:avLst/>
                          </a:prstTxWarp>
                          <a:noAutofit/>
                        </wps:bodyPr>
                      </wps:wsp>
                      <wps:wsp>
                        <wps:cNvPr id="1360" name="Graphic 1360"/>
                        <wps:cNvSpPr/>
                        <wps:spPr>
                          <a:xfrm>
                            <a:off x="2066455" y="1025218"/>
                            <a:ext cx="34290" cy="20955"/>
                          </a:xfrm>
                          <a:custGeom>
                            <a:avLst/>
                            <a:gdLst/>
                            <a:ahLst/>
                            <a:cxnLst/>
                            <a:rect l="l" t="t" r="r" b="b"/>
                            <a:pathLst>
                              <a:path w="34290" h="20955">
                                <a:moveTo>
                                  <a:pt x="33997" y="6350"/>
                                </a:moveTo>
                                <a:lnTo>
                                  <a:pt x="27647" y="6350"/>
                                </a:lnTo>
                                <a:lnTo>
                                  <a:pt x="27647" y="0"/>
                                </a:lnTo>
                                <a:lnTo>
                                  <a:pt x="16992" y="0"/>
                                </a:lnTo>
                                <a:lnTo>
                                  <a:pt x="6350" y="0"/>
                                </a:lnTo>
                                <a:lnTo>
                                  <a:pt x="1854" y="1866"/>
                                </a:lnTo>
                                <a:lnTo>
                                  <a:pt x="0" y="6350"/>
                                </a:lnTo>
                                <a:lnTo>
                                  <a:pt x="1854" y="10845"/>
                                </a:lnTo>
                                <a:lnTo>
                                  <a:pt x="6350" y="12700"/>
                                </a:lnTo>
                                <a:lnTo>
                                  <a:pt x="16992" y="12700"/>
                                </a:lnTo>
                                <a:lnTo>
                                  <a:pt x="21297" y="12700"/>
                                </a:lnTo>
                                <a:lnTo>
                                  <a:pt x="21297" y="20929"/>
                                </a:lnTo>
                                <a:lnTo>
                                  <a:pt x="33997" y="20929"/>
                                </a:lnTo>
                                <a:lnTo>
                                  <a:pt x="33997" y="6350"/>
                                </a:lnTo>
                                <a:close/>
                              </a:path>
                            </a:pathLst>
                          </a:custGeom>
                          <a:solidFill>
                            <a:srgbClr val="00568B"/>
                          </a:solidFill>
                        </wps:spPr>
                        <wps:bodyPr wrap="square" lIns="0" tIns="0" rIns="0" bIns="0" rtlCol="0">
                          <a:prstTxWarp prst="textNoShape">
                            <a:avLst/>
                          </a:prstTxWarp>
                          <a:noAutofit/>
                        </wps:bodyPr>
                      </wps:wsp>
                      <wps:wsp>
                        <wps:cNvPr id="1361" name="Graphic 1361"/>
                        <wps:cNvSpPr/>
                        <wps:spPr>
                          <a:xfrm>
                            <a:off x="1764131" y="929479"/>
                            <a:ext cx="309245" cy="175260"/>
                          </a:xfrm>
                          <a:custGeom>
                            <a:avLst/>
                            <a:gdLst/>
                            <a:ahLst/>
                            <a:cxnLst/>
                            <a:rect l="l" t="t" r="r" b="b"/>
                            <a:pathLst>
                              <a:path w="309245" h="175260">
                                <a:moveTo>
                                  <a:pt x="287388" y="131253"/>
                                </a:moveTo>
                                <a:lnTo>
                                  <a:pt x="308673" y="102085"/>
                                </a:lnTo>
                              </a:path>
                              <a:path w="309245" h="175260">
                                <a:moveTo>
                                  <a:pt x="276745" y="116668"/>
                                </a:moveTo>
                                <a:lnTo>
                                  <a:pt x="287388" y="131253"/>
                                </a:lnTo>
                              </a:path>
                              <a:path w="309245" h="175260">
                                <a:moveTo>
                                  <a:pt x="276745" y="145839"/>
                                </a:moveTo>
                                <a:lnTo>
                                  <a:pt x="276745" y="116668"/>
                                </a:lnTo>
                              </a:path>
                              <a:path w="309245" h="175260">
                                <a:moveTo>
                                  <a:pt x="266103" y="145839"/>
                                </a:moveTo>
                                <a:lnTo>
                                  <a:pt x="276745" y="145839"/>
                                </a:lnTo>
                              </a:path>
                              <a:path w="309245" h="175260">
                                <a:moveTo>
                                  <a:pt x="255460" y="175008"/>
                                </a:moveTo>
                                <a:lnTo>
                                  <a:pt x="266103" y="145839"/>
                                </a:lnTo>
                              </a:path>
                              <a:path w="309245" h="175260">
                                <a:moveTo>
                                  <a:pt x="244817" y="116668"/>
                                </a:moveTo>
                                <a:lnTo>
                                  <a:pt x="255460" y="175008"/>
                                </a:lnTo>
                              </a:path>
                              <a:path w="309245" h="175260">
                                <a:moveTo>
                                  <a:pt x="234175" y="131253"/>
                                </a:moveTo>
                                <a:lnTo>
                                  <a:pt x="244817" y="116668"/>
                                </a:lnTo>
                              </a:path>
                              <a:path w="309245" h="175260">
                                <a:moveTo>
                                  <a:pt x="223520" y="29169"/>
                                </a:moveTo>
                                <a:lnTo>
                                  <a:pt x="234175" y="131253"/>
                                </a:lnTo>
                              </a:path>
                              <a:path w="309245" h="175260">
                                <a:moveTo>
                                  <a:pt x="223520" y="58341"/>
                                </a:moveTo>
                                <a:lnTo>
                                  <a:pt x="223520" y="29169"/>
                                </a:lnTo>
                              </a:path>
                              <a:path w="309245" h="175260">
                                <a:moveTo>
                                  <a:pt x="212877" y="29169"/>
                                </a:moveTo>
                                <a:lnTo>
                                  <a:pt x="223520" y="58341"/>
                                </a:lnTo>
                              </a:path>
                              <a:path w="309245" h="175260">
                                <a:moveTo>
                                  <a:pt x="191592" y="14584"/>
                                </a:moveTo>
                                <a:lnTo>
                                  <a:pt x="212877" y="29169"/>
                                </a:lnTo>
                              </a:path>
                              <a:path w="309245" h="175260">
                                <a:moveTo>
                                  <a:pt x="191592" y="29169"/>
                                </a:moveTo>
                                <a:lnTo>
                                  <a:pt x="191592" y="14584"/>
                                </a:lnTo>
                              </a:path>
                              <a:path w="309245" h="175260">
                                <a:moveTo>
                                  <a:pt x="180949" y="0"/>
                                </a:moveTo>
                                <a:lnTo>
                                  <a:pt x="191592" y="29169"/>
                                </a:lnTo>
                              </a:path>
                              <a:path w="309245" h="175260">
                                <a:moveTo>
                                  <a:pt x="170306" y="29169"/>
                                </a:moveTo>
                                <a:lnTo>
                                  <a:pt x="180949" y="0"/>
                                </a:lnTo>
                              </a:path>
                              <a:path w="309245" h="175260">
                                <a:moveTo>
                                  <a:pt x="170306" y="72913"/>
                                </a:moveTo>
                                <a:lnTo>
                                  <a:pt x="170306" y="29169"/>
                                </a:lnTo>
                              </a:path>
                              <a:path w="309245" h="175260">
                                <a:moveTo>
                                  <a:pt x="149021" y="87499"/>
                                </a:moveTo>
                                <a:lnTo>
                                  <a:pt x="170306" y="72913"/>
                                </a:lnTo>
                              </a:path>
                              <a:path w="309245" h="175260">
                                <a:moveTo>
                                  <a:pt x="138366" y="72913"/>
                                </a:moveTo>
                                <a:lnTo>
                                  <a:pt x="149021" y="87499"/>
                                </a:lnTo>
                              </a:path>
                              <a:path w="309245" h="175260">
                                <a:moveTo>
                                  <a:pt x="138366" y="87499"/>
                                </a:moveTo>
                                <a:lnTo>
                                  <a:pt x="138366" y="72913"/>
                                </a:lnTo>
                              </a:path>
                              <a:path w="309245" h="175260">
                                <a:moveTo>
                                  <a:pt x="127723" y="116668"/>
                                </a:moveTo>
                                <a:lnTo>
                                  <a:pt x="138366" y="87499"/>
                                </a:lnTo>
                              </a:path>
                              <a:path w="309245" h="175260">
                                <a:moveTo>
                                  <a:pt x="117081" y="102085"/>
                                </a:moveTo>
                                <a:lnTo>
                                  <a:pt x="127723" y="116668"/>
                                </a:lnTo>
                              </a:path>
                              <a:path w="309245" h="175260">
                                <a:moveTo>
                                  <a:pt x="106438" y="29169"/>
                                </a:moveTo>
                                <a:lnTo>
                                  <a:pt x="117081" y="102085"/>
                                </a:lnTo>
                              </a:path>
                              <a:path w="309245" h="175260">
                                <a:moveTo>
                                  <a:pt x="95796" y="14584"/>
                                </a:moveTo>
                                <a:lnTo>
                                  <a:pt x="106438" y="29169"/>
                                </a:lnTo>
                              </a:path>
                              <a:path w="309245" h="175260">
                                <a:moveTo>
                                  <a:pt x="85153" y="43755"/>
                                </a:moveTo>
                                <a:lnTo>
                                  <a:pt x="95796" y="14584"/>
                                </a:lnTo>
                              </a:path>
                              <a:path w="309245" h="175260">
                                <a:moveTo>
                                  <a:pt x="85153" y="102085"/>
                                </a:moveTo>
                                <a:lnTo>
                                  <a:pt x="85153" y="43755"/>
                                </a:lnTo>
                              </a:path>
                              <a:path w="309245" h="175260">
                                <a:moveTo>
                                  <a:pt x="74498" y="102085"/>
                                </a:moveTo>
                                <a:lnTo>
                                  <a:pt x="85153" y="102085"/>
                                </a:lnTo>
                              </a:path>
                              <a:path w="309245" h="175260">
                                <a:moveTo>
                                  <a:pt x="53212" y="145839"/>
                                </a:moveTo>
                                <a:lnTo>
                                  <a:pt x="74498" y="102085"/>
                                </a:lnTo>
                              </a:path>
                              <a:path w="309245" h="175260">
                                <a:moveTo>
                                  <a:pt x="53212" y="116668"/>
                                </a:moveTo>
                                <a:lnTo>
                                  <a:pt x="53212" y="145839"/>
                                </a:lnTo>
                              </a:path>
                              <a:path w="309245" h="175260">
                                <a:moveTo>
                                  <a:pt x="42570" y="160423"/>
                                </a:moveTo>
                                <a:lnTo>
                                  <a:pt x="53212" y="116668"/>
                                </a:lnTo>
                              </a:path>
                              <a:path w="309245" h="175260">
                                <a:moveTo>
                                  <a:pt x="31927" y="175008"/>
                                </a:moveTo>
                                <a:lnTo>
                                  <a:pt x="42570" y="160423"/>
                                </a:lnTo>
                              </a:path>
                              <a:path w="309245" h="175260">
                                <a:moveTo>
                                  <a:pt x="31927" y="116668"/>
                                </a:moveTo>
                                <a:lnTo>
                                  <a:pt x="31927" y="175008"/>
                                </a:lnTo>
                              </a:path>
                              <a:path w="309245" h="175260">
                                <a:moveTo>
                                  <a:pt x="10642" y="58341"/>
                                </a:moveTo>
                                <a:lnTo>
                                  <a:pt x="31927" y="116668"/>
                                </a:lnTo>
                              </a:path>
                              <a:path w="309245" h="175260">
                                <a:moveTo>
                                  <a:pt x="0" y="43755"/>
                                </a:moveTo>
                                <a:lnTo>
                                  <a:pt x="10642" y="58341"/>
                                </a:lnTo>
                              </a:path>
                            </a:pathLst>
                          </a:custGeom>
                          <a:ln w="12700">
                            <a:solidFill>
                              <a:srgbClr val="00568B"/>
                            </a:solidFill>
                            <a:prstDash val="solid"/>
                          </a:ln>
                        </wps:spPr>
                        <wps:bodyPr wrap="square" lIns="0" tIns="0" rIns="0" bIns="0" rtlCol="0">
                          <a:prstTxWarp prst="textNoShape">
                            <a:avLst/>
                          </a:prstTxWarp>
                          <a:noAutofit/>
                        </wps:bodyPr>
                      </wps:wsp>
                      <wps:wsp>
                        <wps:cNvPr id="1362" name="Graphic 1362"/>
                        <wps:cNvSpPr/>
                        <wps:spPr>
                          <a:xfrm>
                            <a:off x="1757781" y="966885"/>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568B"/>
                          </a:solidFill>
                        </wps:spPr>
                        <wps:bodyPr wrap="square" lIns="0" tIns="0" rIns="0" bIns="0" rtlCol="0">
                          <a:prstTxWarp prst="textNoShape">
                            <a:avLst/>
                          </a:prstTxWarp>
                          <a:noAutofit/>
                        </wps:bodyPr>
                      </wps:wsp>
                      <wps:wsp>
                        <wps:cNvPr id="1363" name="Graphic 1363"/>
                        <wps:cNvSpPr/>
                        <wps:spPr>
                          <a:xfrm>
                            <a:off x="1678978" y="958649"/>
                            <a:ext cx="85725" cy="116839"/>
                          </a:xfrm>
                          <a:custGeom>
                            <a:avLst/>
                            <a:gdLst/>
                            <a:ahLst/>
                            <a:cxnLst/>
                            <a:rect l="l" t="t" r="r" b="b"/>
                            <a:pathLst>
                              <a:path w="85725" h="116839">
                                <a:moveTo>
                                  <a:pt x="74510" y="29171"/>
                                </a:moveTo>
                                <a:lnTo>
                                  <a:pt x="85153" y="14585"/>
                                </a:lnTo>
                              </a:path>
                              <a:path w="85725" h="116839">
                                <a:moveTo>
                                  <a:pt x="63855" y="14585"/>
                                </a:moveTo>
                                <a:lnTo>
                                  <a:pt x="74510" y="29171"/>
                                </a:lnTo>
                              </a:path>
                              <a:path w="85725" h="116839">
                                <a:moveTo>
                                  <a:pt x="53225" y="0"/>
                                </a:moveTo>
                                <a:lnTo>
                                  <a:pt x="63855" y="14585"/>
                                </a:lnTo>
                              </a:path>
                              <a:path w="85725" h="116839">
                                <a:moveTo>
                                  <a:pt x="42570" y="58329"/>
                                </a:moveTo>
                                <a:lnTo>
                                  <a:pt x="53225" y="0"/>
                                </a:lnTo>
                              </a:path>
                              <a:path w="85725" h="116839">
                                <a:moveTo>
                                  <a:pt x="31927" y="72915"/>
                                </a:moveTo>
                                <a:lnTo>
                                  <a:pt x="42570" y="58329"/>
                                </a:lnTo>
                              </a:path>
                              <a:path w="85725" h="116839">
                                <a:moveTo>
                                  <a:pt x="31927" y="87499"/>
                                </a:moveTo>
                                <a:lnTo>
                                  <a:pt x="31927" y="72915"/>
                                </a:lnTo>
                              </a:path>
                              <a:path w="85725" h="116839">
                                <a:moveTo>
                                  <a:pt x="21285" y="116669"/>
                                </a:moveTo>
                                <a:lnTo>
                                  <a:pt x="31927" y="87499"/>
                                </a:lnTo>
                              </a:path>
                              <a:path w="85725" h="116839">
                                <a:moveTo>
                                  <a:pt x="0" y="116669"/>
                                </a:moveTo>
                                <a:lnTo>
                                  <a:pt x="21285" y="116669"/>
                                </a:lnTo>
                              </a:path>
                            </a:pathLst>
                          </a:custGeom>
                          <a:ln w="12700">
                            <a:solidFill>
                              <a:srgbClr val="00568B"/>
                            </a:solidFill>
                            <a:prstDash val="solid"/>
                          </a:ln>
                        </wps:spPr>
                        <wps:bodyPr wrap="square" lIns="0" tIns="0" rIns="0" bIns="0" rtlCol="0">
                          <a:prstTxWarp prst="textNoShape">
                            <a:avLst/>
                          </a:prstTxWarp>
                          <a:noAutofit/>
                        </wps:bodyPr>
                      </wps:wsp>
                      <wps:wsp>
                        <wps:cNvPr id="1364" name="Graphic 1364"/>
                        <wps:cNvSpPr/>
                        <wps:spPr>
                          <a:xfrm>
                            <a:off x="1672628" y="1068969"/>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568B"/>
                          </a:solidFill>
                        </wps:spPr>
                        <wps:bodyPr wrap="square" lIns="0" tIns="0" rIns="0" bIns="0" rtlCol="0">
                          <a:prstTxWarp prst="textNoShape">
                            <a:avLst/>
                          </a:prstTxWarp>
                          <a:noAutofit/>
                        </wps:bodyPr>
                      </wps:wsp>
                      <wps:wsp>
                        <wps:cNvPr id="1365" name="Graphic 1365"/>
                        <wps:cNvSpPr/>
                        <wps:spPr>
                          <a:xfrm>
                            <a:off x="1529956" y="1002393"/>
                            <a:ext cx="149225" cy="248285"/>
                          </a:xfrm>
                          <a:custGeom>
                            <a:avLst/>
                            <a:gdLst/>
                            <a:ahLst/>
                            <a:cxnLst/>
                            <a:rect l="l" t="t" r="r" b="b"/>
                            <a:pathLst>
                              <a:path w="149225" h="248285">
                                <a:moveTo>
                                  <a:pt x="138379" y="43755"/>
                                </a:moveTo>
                                <a:lnTo>
                                  <a:pt x="149021" y="72925"/>
                                </a:lnTo>
                              </a:path>
                              <a:path w="149225" h="248285">
                                <a:moveTo>
                                  <a:pt x="127723" y="29171"/>
                                </a:moveTo>
                                <a:lnTo>
                                  <a:pt x="138379" y="43755"/>
                                </a:lnTo>
                              </a:path>
                              <a:path w="149225" h="248285">
                                <a:moveTo>
                                  <a:pt x="127723" y="72925"/>
                                </a:moveTo>
                                <a:lnTo>
                                  <a:pt x="127723" y="29171"/>
                                </a:lnTo>
                              </a:path>
                              <a:path w="149225" h="248285">
                                <a:moveTo>
                                  <a:pt x="106438" y="72925"/>
                                </a:moveTo>
                                <a:lnTo>
                                  <a:pt x="127723" y="72925"/>
                                </a:lnTo>
                              </a:path>
                              <a:path w="149225" h="248285">
                                <a:moveTo>
                                  <a:pt x="95796" y="58339"/>
                                </a:moveTo>
                                <a:lnTo>
                                  <a:pt x="106438" y="72925"/>
                                </a:lnTo>
                              </a:path>
                              <a:path w="149225" h="248285">
                                <a:moveTo>
                                  <a:pt x="95796" y="43755"/>
                                </a:moveTo>
                                <a:lnTo>
                                  <a:pt x="95796" y="58339"/>
                                </a:lnTo>
                              </a:path>
                              <a:path w="149225" h="248285">
                                <a:moveTo>
                                  <a:pt x="85153" y="29171"/>
                                </a:moveTo>
                                <a:lnTo>
                                  <a:pt x="95796" y="43755"/>
                                </a:lnTo>
                              </a:path>
                              <a:path w="149225" h="248285">
                                <a:moveTo>
                                  <a:pt x="74510" y="0"/>
                                </a:moveTo>
                                <a:lnTo>
                                  <a:pt x="85153" y="29171"/>
                                </a:lnTo>
                              </a:path>
                              <a:path w="149225" h="248285">
                                <a:moveTo>
                                  <a:pt x="63868" y="14585"/>
                                </a:moveTo>
                                <a:lnTo>
                                  <a:pt x="74510" y="0"/>
                                </a:lnTo>
                              </a:path>
                              <a:path w="149225" h="248285">
                                <a:moveTo>
                                  <a:pt x="53225" y="29171"/>
                                </a:moveTo>
                                <a:lnTo>
                                  <a:pt x="63868" y="14585"/>
                                </a:lnTo>
                              </a:path>
                              <a:path w="149225" h="248285">
                                <a:moveTo>
                                  <a:pt x="42583" y="43755"/>
                                </a:moveTo>
                                <a:lnTo>
                                  <a:pt x="53225" y="29171"/>
                                </a:lnTo>
                              </a:path>
                              <a:path w="149225" h="248285">
                                <a:moveTo>
                                  <a:pt x="42583" y="87510"/>
                                </a:moveTo>
                                <a:lnTo>
                                  <a:pt x="42583" y="43755"/>
                                </a:lnTo>
                              </a:path>
                              <a:path w="149225" h="248285">
                                <a:moveTo>
                                  <a:pt x="31927" y="87510"/>
                                </a:moveTo>
                                <a:lnTo>
                                  <a:pt x="42583" y="87510"/>
                                </a:lnTo>
                              </a:path>
                              <a:path w="149225" h="248285">
                                <a:moveTo>
                                  <a:pt x="10642" y="116668"/>
                                </a:moveTo>
                                <a:lnTo>
                                  <a:pt x="31927" y="87510"/>
                                </a:lnTo>
                              </a:path>
                              <a:path w="149225" h="248285">
                                <a:moveTo>
                                  <a:pt x="10642" y="175012"/>
                                </a:moveTo>
                                <a:lnTo>
                                  <a:pt x="10642" y="116668"/>
                                </a:lnTo>
                              </a:path>
                              <a:path w="149225" h="248285">
                                <a:moveTo>
                                  <a:pt x="0" y="247923"/>
                                </a:moveTo>
                                <a:lnTo>
                                  <a:pt x="10642" y="175012"/>
                                </a:lnTo>
                              </a:path>
                            </a:pathLst>
                          </a:custGeom>
                          <a:ln w="12700">
                            <a:solidFill>
                              <a:srgbClr val="00568B"/>
                            </a:solidFill>
                            <a:prstDash val="solid"/>
                          </a:ln>
                        </wps:spPr>
                        <wps:bodyPr wrap="square" lIns="0" tIns="0" rIns="0" bIns="0" rtlCol="0">
                          <a:prstTxWarp prst="textNoShape">
                            <a:avLst/>
                          </a:prstTxWarp>
                          <a:noAutofit/>
                        </wps:bodyPr>
                      </wps:wsp>
                      <wps:wsp>
                        <wps:cNvPr id="1366" name="Graphic 1366"/>
                        <wps:cNvSpPr/>
                        <wps:spPr>
                          <a:xfrm>
                            <a:off x="1512963" y="1235746"/>
                            <a:ext cx="17145" cy="20955"/>
                          </a:xfrm>
                          <a:custGeom>
                            <a:avLst/>
                            <a:gdLst/>
                            <a:ahLst/>
                            <a:cxnLst/>
                            <a:rect l="l" t="t" r="r" b="b"/>
                            <a:pathLst>
                              <a:path w="17145" h="20955">
                                <a:moveTo>
                                  <a:pt x="16992" y="8229"/>
                                </a:moveTo>
                                <a:lnTo>
                                  <a:pt x="12700" y="8229"/>
                                </a:lnTo>
                                <a:lnTo>
                                  <a:pt x="12700" y="0"/>
                                </a:lnTo>
                                <a:lnTo>
                                  <a:pt x="0" y="0"/>
                                </a:lnTo>
                                <a:lnTo>
                                  <a:pt x="0" y="14579"/>
                                </a:lnTo>
                                <a:lnTo>
                                  <a:pt x="6350" y="14579"/>
                                </a:lnTo>
                                <a:lnTo>
                                  <a:pt x="6350" y="20929"/>
                                </a:lnTo>
                                <a:lnTo>
                                  <a:pt x="16992" y="20929"/>
                                </a:lnTo>
                                <a:lnTo>
                                  <a:pt x="16992" y="8229"/>
                                </a:lnTo>
                                <a:close/>
                              </a:path>
                            </a:pathLst>
                          </a:custGeom>
                          <a:solidFill>
                            <a:srgbClr val="00568B"/>
                          </a:solidFill>
                        </wps:spPr>
                        <wps:bodyPr wrap="square" lIns="0" tIns="0" rIns="0" bIns="0" rtlCol="0">
                          <a:prstTxWarp prst="textNoShape">
                            <a:avLst/>
                          </a:prstTxWarp>
                          <a:noAutofit/>
                        </wps:bodyPr>
                      </wps:wsp>
                      <wps:wsp>
                        <wps:cNvPr id="1367" name="Graphic 1367"/>
                        <wps:cNvSpPr/>
                        <wps:spPr>
                          <a:xfrm>
                            <a:off x="1157412" y="973235"/>
                            <a:ext cx="361950" cy="612775"/>
                          </a:xfrm>
                          <a:custGeom>
                            <a:avLst/>
                            <a:gdLst/>
                            <a:ahLst/>
                            <a:cxnLst/>
                            <a:rect l="l" t="t" r="r" b="b"/>
                            <a:pathLst>
                              <a:path w="361950" h="612775">
                                <a:moveTo>
                                  <a:pt x="340616" y="247921"/>
                                </a:moveTo>
                                <a:lnTo>
                                  <a:pt x="361901" y="262502"/>
                                </a:lnTo>
                              </a:path>
                              <a:path w="361950" h="612775">
                                <a:moveTo>
                                  <a:pt x="329973" y="306252"/>
                                </a:moveTo>
                                <a:lnTo>
                                  <a:pt x="340616" y="247921"/>
                                </a:lnTo>
                              </a:path>
                              <a:path w="361950" h="612775">
                                <a:moveTo>
                                  <a:pt x="329973" y="262502"/>
                                </a:moveTo>
                                <a:lnTo>
                                  <a:pt x="329973" y="306252"/>
                                </a:lnTo>
                              </a:path>
                              <a:path w="361950" h="612775">
                                <a:moveTo>
                                  <a:pt x="319318" y="306252"/>
                                </a:moveTo>
                                <a:lnTo>
                                  <a:pt x="329973" y="262502"/>
                                </a:lnTo>
                              </a:path>
                              <a:path w="361950" h="612775">
                                <a:moveTo>
                                  <a:pt x="308676" y="306252"/>
                                </a:moveTo>
                                <a:lnTo>
                                  <a:pt x="319318" y="306252"/>
                                </a:lnTo>
                              </a:path>
                              <a:path w="361950" h="612775">
                                <a:moveTo>
                                  <a:pt x="298033" y="335426"/>
                                </a:moveTo>
                                <a:lnTo>
                                  <a:pt x="308676" y="306252"/>
                                </a:lnTo>
                              </a:path>
                              <a:path w="361950" h="612775">
                                <a:moveTo>
                                  <a:pt x="287390" y="320832"/>
                                </a:moveTo>
                                <a:lnTo>
                                  <a:pt x="298033" y="335426"/>
                                </a:lnTo>
                              </a:path>
                              <a:path w="361950" h="612775">
                                <a:moveTo>
                                  <a:pt x="276748" y="306252"/>
                                </a:moveTo>
                                <a:lnTo>
                                  <a:pt x="287390" y="320832"/>
                                </a:lnTo>
                              </a:path>
                              <a:path w="361950" h="612775">
                                <a:moveTo>
                                  <a:pt x="276748" y="350005"/>
                                </a:moveTo>
                                <a:lnTo>
                                  <a:pt x="276748" y="306252"/>
                                </a:lnTo>
                              </a:path>
                              <a:path w="361950" h="612775">
                                <a:moveTo>
                                  <a:pt x="266105" y="350005"/>
                                </a:moveTo>
                                <a:lnTo>
                                  <a:pt x="276748" y="350005"/>
                                </a:lnTo>
                              </a:path>
                              <a:path w="361950" h="612775">
                                <a:moveTo>
                                  <a:pt x="244820" y="379163"/>
                                </a:moveTo>
                                <a:lnTo>
                                  <a:pt x="266105" y="350005"/>
                                </a:lnTo>
                              </a:path>
                              <a:path w="361950" h="612775">
                                <a:moveTo>
                                  <a:pt x="244820" y="350005"/>
                                </a:moveTo>
                                <a:lnTo>
                                  <a:pt x="244820" y="379163"/>
                                </a:lnTo>
                              </a:path>
                              <a:path w="361950" h="612775">
                                <a:moveTo>
                                  <a:pt x="234165" y="379163"/>
                                </a:moveTo>
                                <a:lnTo>
                                  <a:pt x="244820" y="350005"/>
                                </a:lnTo>
                              </a:path>
                              <a:path w="361950" h="612775">
                                <a:moveTo>
                                  <a:pt x="223522" y="379163"/>
                                </a:moveTo>
                                <a:lnTo>
                                  <a:pt x="234165" y="379163"/>
                                </a:lnTo>
                              </a:path>
                              <a:path w="361950" h="612775">
                                <a:moveTo>
                                  <a:pt x="223522" y="452086"/>
                                </a:moveTo>
                                <a:lnTo>
                                  <a:pt x="223522" y="379163"/>
                                </a:lnTo>
                              </a:path>
                              <a:path w="361950" h="612775">
                                <a:moveTo>
                                  <a:pt x="202237" y="495851"/>
                                </a:moveTo>
                                <a:lnTo>
                                  <a:pt x="223522" y="452086"/>
                                </a:lnTo>
                              </a:path>
                              <a:path w="361950" h="612775">
                                <a:moveTo>
                                  <a:pt x="191594" y="539602"/>
                                </a:moveTo>
                                <a:lnTo>
                                  <a:pt x="202237" y="495851"/>
                                </a:lnTo>
                              </a:path>
                              <a:path w="361950" h="612775">
                                <a:moveTo>
                                  <a:pt x="191594" y="583342"/>
                                </a:moveTo>
                                <a:lnTo>
                                  <a:pt x="191594" y="539602"/>
                                </a:lnTo>
                              </a:path>
                              <a:path w="361950" h="612775">
                                <a:moveTo>
                                  <a:pt x="180952" y="495851"/>
                                </a:moveTo>
                                <a:lnTo>
                                  <a:pt x="191594" y="583342"/>
                                </a:lnTo>
                              </a:path>
                              <a:path w="361950" h="612775">
                                <a:moveTo>
                                  <a:pt x="170309" y="379163"/>
                                </a:moveTo>
                                <a:lnTo>
                                  <a:pt x="180952" y="495851"/>
                                </a:lnTo>
                              </a:path>
                              <a:path w="361950" h="612775">
                                <a:moveTo>
                                  <a:pt x="159666" y="306252"/>
                                </a:moveTo>
                                <a:lnTo>
                                  <a:pt x="170309" y="379163"/>
                                </a:lnTo>
                              </a:path>
                              <a:path w="361950" h="612775">
                                <a:moveTo>
                                  <a:pt x="149024" y="350005"/>
                                </a:moveTo>
                                <a:lnTo>
                                  <a:pt x="159666" y="306252"/>
                                </a:lnTo>
                              </a:path>
                              <a:path w="361950" h="612775">
                                <a:moveTo>
                                  <a:pt x="138369" y="364597"/>
                                </a:moveTo>
                                <a:lnTo>
                                  <a:pt x="149024" y="350005"/>
                                </a:lnTo>
                              </a:path>
                              <a:path w="361950" h="612775">
                                <a:moveTo>
                                  <a:pt x="138369" y="481258"/>
                                </a:moveTo>
                                <a:lnTo>
                                  <a:pt x="138369" y="364597"/>
                                </a:lnTo>
                              </a:path>
                              <a:path w="361950" h="612775">
                                <a:moveTo>
                                  <a:pt x="127726" y="612514"/>
                                </a:moveTo>
                                <a:lnTo>
                                  <a:pt x="138369" y="481258"/>
                                </a:lnTo>
                              </a:path>
                              <a:path w="361950" h="612775">
                                <a:moveTo>
                                  <a:pt x="106442" y="408349"/>
                                </a:moveTo>
                                <a:lnTo>
                                  <a:pt x="127726" y="612514"/>
                                </a:lnTo>
                              </a:path>
                              <a:path w="361950" h="612775">
                                <a:moveTo>
                                  <a:pt x="106442" y="0"/>
                                </a:moveTo>
                                <a:lnTo>
                                  <a:pt x="106442" y="408349"/>
                                </a:lnTo>
                              </a:path>
                              <a:path w="361950" h="612775">
                                <a:moveTo>
                                  <a:pt x="95794" y="29157"/>
                                </a:moveTo>
                                <a:lnTo>
                                  <a:pt x="106442" y="0"/>
                                </a:lnTo>
                              </a:path>
                              <a:path w="361950" h="612775">
                                <a:moveTo>
                                  <a:pt x="85153" y="87497"/>
                                </a:moveTo>
                                <a:lnTo>
                                  <a:pt x="95794" y="29157"/>
                                </a:lnTo>
                              </a:path>
                              <a:path w="361950" h="612775">
                                <a:moveTo>
                                  <a:pt x="85153" y="116668"/>
                                </a:moveTo>
                                <a:lnTo>
                                  <a:pt x="85153" y="87497"/>
                                </a:lnTo>
                              </a:path>
                              <a:path w="361950" h="612775">
                                <a:moveTo>
                                  <a:pt x="63865" y="247921"/>
                                </a:moveTo>
                                <a:lnTo>
                                  <a:pt x="85153" y="116668"/>
                                </a:lnTo>
                              </a:path>
                              <a:path w="361950" h="612775">
                                <a:moveTo>
                                  <a:pt x="53218" y="306252"/>
                                </a:moveTo>
                                <a:lnTo>
                                  <a:pt x="63865" y="247921"/>
                                </a:lnTo>
                              </a:path>
                              <a:path w="361950" h="612775">
                                <a:moveTo>
                                  <a:pt x="53218" y="277080"/>
                                </a:moveTo>
                                <a:lnTo>
                                  <a:pt x="53218" y="306252"/>
                                </a:lnTo>
                              </a:path>
                              <a:path w="361950" h="612775">
                                <a:moveTo>
                                  <a:pt x="42576" y="291660"/>
                                </a:moveTo>
                                <a:lnTo>
                                  <a:pt x="53218" y="277080"/>
                                </a:lnTo>
                              </a:path>
                              <a:path w="361950" h="612775">
                                <a:moveTo>
                                  <a:pt x="31929" y="233342"/>
                                </a:moveTo>
                                <a:lnTo>
                                  <a:pt x="42576" y="291660"/>
                                </a:lnTo>
                              </a:path>
                              <a:path w="361950" h="612775">
                                <a:moveTo>
                                  <a:pt x="21287" y="174997"/>
                                </a:moveTo>
                                <a:lnTo>
                                  <a:pt x="31929" y="233342"/>
                                </a:lnTo>
                              </a:path>
                              <a:path w="361950" h="612775">
                                <a:moveTo>
                                  <a:pt x="10641" y="87497"/>
                                </a:moveTo>
                                <a:lnTo>
                                  <a:pt x="21287" y="174997"/>
                                </a:lnTo>
                              </a:path>
                              <a:path w="361950" h="612775">
                                <a:moveTo>
                                  <a:pt x="0" y="58329"/>
                                </a:moveTo>
                                <a:lnTo>
                                  <a:pt x="10641" y="87497"/>
                                </a:lnTo>
                              </a:path>
                            </a:pathLst>
                          </a:custGeom>
                          <a:ln w="12700">
                            <a:solidFill>
                              <a:srgbClr val="00568B"/>
                            </a:solidFill>
                            <a:prstDash val="solid"/>
                          </a:ln>
                        </wps:spPr>
                        <wps:bodyPr wrap="square" lIns="0" tIns="0" rIns="0" bIns="0" rtlCol="0">
                          <a:prstTxWarp prst="textNoShape">
                            <a:avLst/>
                          </a:prstTxWarp>
                          <a:noAutofit/>
                        </wps:bodyPr>
                      </wps:wsp>
                      <wps:wsp>
                        <wps:cNvPr id="1368" name="Graphic 1368"/>
                        <wps:cNvSpPr/>
                        <wps:spPr>
                          <a:xfrm>
                            <a:off x="1151062" y="1025215"/>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568B"/>
                          </a:solidFill>
                        </wps:spPr>
                        <wps:bodyPr wrap="square" lIns="0" tIns="0" rIns="0" bIns="0" rtlCol="0">
                          <a:prstTxWarp prst="textNoShape">
                            <a:avLst/>
                          </a:prstTxWarp>
                          <a:noAutofit/>
                        </wps:bodyPr>
                      </wps:wsp>
                      <wps:wsp>
                        <wps:cNvPr id="1369" name="Graphic 1369"/>
                        <wps:cNvSpPr/>
                        <wps:spPr>
                          <a:xfrm>
                            <a:off x="965813" y="929479"/>
                            <a:ext cx="191770" cy="248285"/>
                          </a:xfrm>
                          <a:custGeom>
                            <a:avLst/>
                            <a:gdLst/>
                            <a:ahLst/>
                            <a:cxnLst/>
                            <a:rect l="l" t="t" r="r" b="b"/>
                            <a:pathLst>
                              <a:path w="191770" h="248285">
                                <a:moveTo>
                                  <a:pt x="180950" y="72913"/>
                                </a:moveTo>
                                <a:lnTo>
                                  <a:pt x="191598" y="102085"/>
                                </a:lnTo>
                              </a:path>
                              <a:path w="191770" h="248285">
                                <a:moveTo>
                                  <a:pt x="159661" y="102085"/>
                                </a:moveTo>
                                <a:lnTo>
                                  <a:pt x="180950" y="72913"/>
                                </a:lnTo>
                              </a:path>
                              <a:path w="191770" h="248285">
                                <a:moveTo>
                                  <a:pt x="159661" y="72913"/>
                                </a:moveTo>
                                <a:lnTo>
                                  <a:pt x="159661" y="102085"/>
                                </a:lnTo>
                              </a:path>
                              <a:path w="191770" h="248285">
                                <a:moveTo>
                                  <a:pt x="149020" y="72913"/>
                                </a:moveTo>
                                <a:lnTo>
                                  <a:pt x="159661" y="72913"/>
                                </a:lnTo>
                              </a:path>
                              <a:path w="191770" h="248285">
                                <a:moveTo>
                                  <a:pt x="138379" y="29169"/>
                                </a:moveTo>
                                <a:lnTo>
                                  <a:pt x="149020" y="72913"/>
                                </a:lnTo>
                              </a:path>
                              <a:path w="191770" h="248285">
                                <a:moveTo>
                                  <a:pt x="138379" y="0"/>
                                </a:moveTo>
                                <a:lnTo>
                                  <a:pt x="138379" y="29169"/>
                                </a:lnTo>
                              </a:path>
                              <a:path w="191770" h="248285">
                                <a:moveTo>
                                  <a:pt x="117091" y="0"/>
                                </a:moveTo>
                                <a:lnTo>
                                  <a:pt x="138379" y="0"/>
                                </a:lnTo>
                              </a:path>
                              <a:path w="191770" h="248285">
                                <a:moveTo>
                                  <a:pt x="106443" y="14584"/>
                                </a:moveTo>
                                <a:lnTo>
                                  <a:pt x="117091" y="0"/>
                                </a:lnTo>
                              </a:path>
                              <a:path w="191770" h="248285">
                                <a:moveTo>
                                  <a:pt x="106443" y="0"/>
                                </a:moveTo>
                                <a:lnTo>
                                  <a:pt x="106443" y="14584"/>
                                </a:lnTo>
                              </a:path>
                              <a:path w="191770" h="248285">
                                <a:moveTo>
                                  <a:pt x="95802" y="29169"/>
                                </a:moveTo>
                                <a:lnTo>
                                  <a:pt x="106443" y="0"/>
                                </a:lnTo>
                              </a:path>
                              <a:path w="191770" h="248285">
                                <a:moveTo>
                                  <a:pt x="85154" y="131253"/>
                                </a:moveTo>
                                <a:lnTo>
                                  <a:pt x="95802" y="29169"/>
                                </a:lnTo>
                              </a:path>
                              <a:path w="191770" h="248285">
                                <a:moveTo>
                                  <a:pt x="74513" y="116668"/>
                                </a:moveTo>
                                <a:lnTo>
                                  <a:pt x="85154" y="131253"/>
                                </a:lnTo>
                              </a:path>
                              <a:path w="191770" h="248285">
                                <a:moveTo>
                                  <a:pt x="63865" y="175008"/>
                                </a:moveTo>
                                <a:lnTo>
                                  <a:pt x="74513" y="116668"/>
                                </a:lnTo>
                              </a:path>
                              <a:path w="191770" h="248285">
                                <a:moveTo>
                                  <a:pt x="53225" y="131253"/>
                                </a:moveTo>
                                <a:lnTo>
                                  <a:pt x="63865" y="175008"/>
                                </a:lnTo>
                              </a:path>
                              <a:path w="191770" h="248285">
                                <a:moveTo>
                                  <a:pt x="53225" y="204166"/>
                                </a:moveTo>
                                <a:lnTo>
                                  <a:pt x="53225" y="131253"/>
                                </a:lnTo>
                              </a:path>
                              <a:path w="191770" h="248285">
                                <a:moveTo>
                                  <a:pt x="42578" y="218752"/>
                                </a:moveTo>
                                <a:lnTo>
                                  <a:pt x="53225" y="204166"/>
                                </a:lnTo>
                              </a:path>
                              <a:path w="191770" h="248285">
                                <a:moveTo>
                                  <a:pt x="21289" y="233338"/>
                                </a:moveTo>
                                <a:lnTo>
                                  <a:pt x="42578" y="218752"/>
                                </a:lnTo>
                              </a:path>
                              <a:path w="191770" h="248285">
                                <a:moveTo>
                                  <a:pt x="21289" y="247925"/>
                                </a:moveTo>
                                <a:lnTo>
                                  <a:pt x="21289" y="233338"/>
                                </a:lnTo>
                              </a:path>
                              <a:path w="191770" h="248285">
                                <a:moveTo>
                                  <a:pt x="10647" y="204166"/>
                                </a:moveTo>
                                <a:lnTo>
                                  <a:pt x="21289" y="247925"/>
                                </a:lnTo>
                              </a:path>
                              <a:path w="191770" h="248285">
                                <a:moveTo>
                                  <a:pt x="0" y="189581"/>
                                </a:moveTo>
                                <a:lnTo>
                                  <a:pt x="10647" y="204166"/>
                                </a:lnTo>
                              </a:path>
                            </a:pathLst>
                          </a:custGeom>
                          <a:ln w="12700">
                            <a:solidFill>
                              <a:srgbClr val="00568B"/>
                            </a:solidFill>
                            <a:prstDash val="solid"/>
                          </a:ln>
                        </wps:spPr>
                        <wps:bodyPr wrap="square" lIns="0" tIns="0" rIns="0" bIns="0" rtlCol="0">
                          <a:prstTxWarp prst="textNoShape">
                            <a:avLst/>
                          </a:prstTxWarp>
                          <a:noAutofit/>
                        </wps:bodyPr>
                      </wps:wsp>
                      <wps:wsp>
                        <wps:cNvPr id="1370" name="Graphic 1370"/>
                        <wps:cNvSpPr/>
                        <wps:spPr>
                          <a:xfrm>
                            <a:off x="959463" y="1112711"/>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568B"/>
                          </a:solidFill>
                        </wps:spPr>
                        <wps:bodyPr wrap="square" lIns="0" tIns="0" rIns="0" bIns="0" rtlCol="0">
                          <a:prstTxWarp prst="textNoShape">
                            <a:avLst/>
                          </a:prstTxWarp>
                          <a:noAutofit/>
                        </wps:bodyPr>
                      </wps:wsp>
                      <wps:wsp>
                        <wps:cNvPr id="1371" name="Graphic 1371"/>
                        <wps:cNvSpPr/>
                        <wps:spPr>
                          <a:xfrm>
                            <a:off x="933884" y="1119061"/>
                            <a:ext cx="32384" cy="14604"/>
                          </a:xfrm>
                          <a:custGeom>
                            <a:avLst/>
                            <a:gdLst/>
                            <a:ahLst/>
                            <a:cxnLst/>
                            <a:rect l="l" t="t" r="r" b="b"/>
                            <a:pathLst>
                              <a:path w="32384" h="14604">
                                <a:moveTo>
                                  <a:pt x="10641" y="14584"/>
                                </a:moveTo>
                                <a:lnTo>
                                  <a:pt x="31929" y="0"/>
                                </a:lnTo>
                              </a:path>
                              <a:path w="32384" h="14604">
                                <a:moveTo>
                                  <a:pt x="0" y="0"/>
                                </a:moveTo>
                                <a:lnTo>
                                  <a:pt x="10641" y="14584"/>
                                </a:lnTo>
                              </a:path>
                            </a:pathLst>
                          </a:custGeom>
                          <a:ln w="12700">
                            <a:solidFill>
                              <a:srgbClr val="00568B"/>
                            </a:solidFill>
                            <a:prstDash val="solid"/>
                          </a:ln>
                        </wps:spPr>
                        <wps:bodyPr wrap="square" lIns="0" tIns="0" rIns="0" bIns="0" rtlCol="0">
                          <a:prstTxWarp prst="textNoShape">
                            <a:avLst/>
                          </a:prstTxWarp>
                          <a:noAutofit/>
                        </wps:bodyPr>
                      </wps:wsp>
                      <wps:wsp>
                        <wps:cNvPr id="1372" name="Graphic 1372"/>
                        <wps:cNvSpPr/>
                        <wps:spPr>
                          <a:xfrm>
                            <a:off x="927534" y="1112711"/>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568B"/>
                          </a:solidFill>
                        </wps:spPr>
                        <wps:bodyPr wrap="square" lIns="0" tIns="0" rIns="0" bIns="0" rtlCol="0">
                          <a:prstTxWarp prst="textNoShape">
                            <a:avLst/>
                          </a:prstTxWarp>
                          <a:noAutofit/>
                        </wps:bodyPr>
                      </wps:wsp>
                      <wps:wsp>
                        <wps:cNvPr id="1373" name="Graphic 1373"/>
                        <wps:cNvSpPr/>
                        <wps:spPr>
                          <a:xfrm>
                            <a:off x="412315" y="841982"/>
                            <a:ext cx="521970" cy="379730"/>
                          </a:xfrm>
                          <a:custGeom>
                            <a:avLst/>
                            <a:gdLst/>
                            <a:ahLst/>
                            <a:cxnLst/>
                            <a:rect l="l" t="t" r="r" b="b"/>
                            <a:pathLst>
                              <a:path w="521970" h="379730">
                                <a:moveTo>
                                  <a:pt x="510920" y="262506"/>
                                </a:moveTo>
                                <a:lnTo>
                                  <a:pt x="521568" y="277079"/>
                                </a:lnTo>
                              </a:path>
                              <a:path w="521970" h="379730">
                                <a:moveTo>
                                  <a:pt x="500279" y="218751"/>
                                </a:moveTo>
                                <a:lnTo>
                                  <a:pt x="510920" y="262506"/>
                                </a:lnTo>
                              </a:path>
                              <a:path w="521970" h="379730">
                                <a:moveTo>
                                  <a:pt x="489631" y="218751"/>
                                </a:moveTo>
                                <a:lnTo>
                                  <a:pt x="500279" y="218751"/>
                                </a:lnTo>
                              </a:path>
                              <a:path w="521970" h="379730">
                                <a:moveTo>
                                  <a:pt x="478990" y="174997"/>
                                </a:moveTo>
                                <a:lnTo>
                                  <a:pt x="489631" y="218751"/>
                                </a:lnTo>
                              </a:path>
                              <a:path w="521970" h="379730">
                                <a:moveTo>
                                  <a:pt x="468344" y="145839"/>
                                </a:moveTo>
                                <a:lnTo>
                                  <a:pt x="478990" y="174997"/>
                                </a:lnTo>
                              </a:path>
                              <a:path w="521970" h="379730">
                                <a:moveTo>
                                  <a:pt x="468344" y="116667"/>
                                </a:moveTo>
                                <a:lnTo>
                                  <a:pt x="468344" y="145839"/>
                                </a:lnTo>
                              </a:path>
                              <a:path w="521970" h="379730">
                                <a:moveTo>
                                  <a:pt x="457702" y="116667"/>
                                </a:moveTo>
                                <a:lnTo>
                                  <a:pt x="468344" y="116667"/>
                                </a:lnTo>
                              </a:path>
                              <a:path w="521970" h="379730">
                                <a:moveTo>
                                  <a:pt x="436413" y="87497"/>
                                </a:moveTo>
                                <a:lnTo>
                                  <a:pt x="457702" y="116667"/>
                                </a:lnTo>
                              </a:path>
                              <a:path w="521970" h="379730">
                                <a:moveTo>
                                  <a:pt x="436413" y="58327"/>
                                </a:moveTo>
                                <a:lnTo>
                                  <a:pt x="436413" y="87497"/>
                                </a:lnTo>
                              </a:path>
                              <a:path w="521970" h="379730">
                                <a:moveTo>
                                  <a:pt x="425772" y="58327"/>
                                </a:moveTo>
                                <a:lnTo>
                                  <a:pt x="436413" y="58327"/>
                                </a:lnTo>
                              </a:path>
                              <a:path w="521970" h="379730">
                                <a:moveTo>
                                  <a:pt x="415124" y="87497"/>
                                </a:moveTo>
                                <a:lnTo>
                                  <a:pt x="425772" y="58327"/>
                                </a:lnTo>
                              </a:path>
                              <a:path w="521970" h="379730">
                                <a:moveTo>
                                  <a:pt x="415124" y="131253"/>
                                </a:moveTo>
                                <a:lnTo>
                                  <a:pt x="415124" y="87497"/>
                                </a:lnTo>
                              </a:path>
                              <a:path w="521970" h="379730">
                                <a:moveTo>
                                  <a:pt x="393837" y="116667"/>
                                </a:moveTo>
                                <a:lnTo>
                                  <a:pt x="415124" y="131253"/>
                                </a:lnTo>
                              </a:path>
                              <a:path w="521970" h="379730">
                                <a:moveTo>
                                  <a:pt x="383195" y="72911"/>
                                </a:moveTo>
                                <a:lnTo>
                                  <a:pt x="393837" y="116667"/>
                                </a:lnTo>
                              </a:path>
                              <a:path w="521970" h="379730">
                                <a:moveTo>
                                  <a:pt x="383195" y="43743"/>
                                </a:moveTo>
                                <a:lnTo>
                                  <a:pt x="383195" y="72911"/>
                                </a:lnTo>
                              </a:path>
                              <a:path w="521970" h="379730">
                                <a:moveTo>
                                  <a:pt x="372548" y="131253"/>
                                </a:moveTo>
                                <a:lnTo>
                                  <a:pt x="383195" y="43743"/>
                                </a:lnTo>
                              </a:path>
                              <a:path w="521970" h="379730">
                                <a:moveTo>
                                  <a:pt x="361906" y="174997"/>
                                </a:moveTo>
                                <a:lnTo>
                                  <a:pt x="372548" y="131253"/>
                                </a:lnTo>
                              </a:path>
                              <a:path w="521970" h="379730">
                                <a:moveTo>
                                  <a:pt x="351259" y="189583"/>
                                </a:moveTo>
                                <a:lnTo>
                                  <a:pt x="361906" y="174997"/>
                                </a:lnTo>
                              </a:path>
                              <a:path w="521970" h="379730">
                                <a:moveTo>
                                  <a:pt x="340617" y="247921"/>
                                </a:moveTo>
                                <a:lnTo>
                                  <a:pt x="351259" y="189583"/>
                                </a:lnTo>
                              </a:path>
                              <a:path w="521970" h="379730">
                                <a:moveTo>
                                  <a:pt x="329971" y="174997"/>
                                </a:moveTo>
                                <a:lnTo>
                                  <a:pt x="340617" y="247921"/>
                                </a:lnTo>
                              </a:path>
                              <a:path w="521970" h="379730">
                                <a:moveTo>
                                  <a:pt x="329971" y="218751"/>
                                </a:moveTo>
                                <a:lnTo>
                                  <a:pt x="329971" y="174997"/>
                                </a:lnTo>
                              </a:path>
                              <a:path w="521970" h="379730">
                                <a:moveTo>
                                  <a:pt x="319330" y="160411"/>
                                </a:moveTo>
                                <a:lnTo>
                                  <a:pt x="329971" y="218751"/>
                                </a:lnTo>
                              </a:path>
                              <a:path w="521970" h="379730">
                                <a:moveTo>
                                  <a:pt x="298041" y="160411"/>
                                </a:moveTo>
                                <a:lnTo>
                                  <a:pt x="319330" y="160411"/>
                                </a:lnTo>
                              </a:path>
                              <a:path w="521970" h="379730">
                                <a:moveTo>
                                  <a:pt x="298041" y="116667"/>
                                </a:moveTo>
                                <a:lnTo>
                                  <a:pt x="298041" y="160411"/>
                                </a:lnTo>
                              </a:path>
                              <a:path w="521970" h="379730">
                                <a:moveTo>
                                  <a:pt x="287393" y="116667"/>
                                </a:moveTo>
                                <a:lnTo>
                                  <a:pt x="298041" y="116667"/>
                                </a:lnTo>
                              </a:path>
                              <a:path w="521970" h="379730">
                                <a:moveTo>
                                  <a:pt x="276752" y="145839"/>
                                </a:moveTo>
                                <a:lnTo>
                                  <a:pt x="287393" y="116667"/>
                                </a:lnTo>
                              </a:path>
                              <a:path w="521970" h="379730">
                                <a:moveTo>
                                  <a:pt x="276752" y="160411"/>
                                </a:moveTo>
                                <a:lnTo>
                                  <a:pt x="276752" y="145839"/>
                                </a:lnTo>
                              </a:path>
                              <a:path w="521970" h="379730">
                                <a:moveTo>
                                  <a:pt x="255464" y="160411"/>
                                </a:moveTo>
                                <a:lnTo>
                                  <a:pt x="276752" y="160411"/>
                                </a:lnTo>
                              </a:path>
                              <a:path w="521970" h="379730">
                                <a:moveTo>
                                  <a:pt x="244816" y="160411"/>
                                </a:moveTo>
                                <a:lnTo>
                                  <a:pt x="255464" y="160411"/>
                                </a:lnTo>
                              </a:path>
                              <a:path w="521970" h="379730">
                                <a:moveTo>
                                  <a:pt x="244816" y="58327"/>
                                </a:moveTo>
                                <a:lnTo>
                                  <a:pt x="244816" y="160411"/>
                                </a:lnTo>
                              </a:path>
                              <a:path w="521970" h="379730">
                                <a:moveTo>
                                  <a:pt x="234175" y="43743"/>
                                </a:moveTo>
                                <a:lnTo>
                                  <a:pt x="244816" y="58327"/>
                                </a:lnTo>
                              </a:path>
                              <a:path w="521970" h="379730">
                                <a:moveTo>
                                  <a:pt x="223533" y="14585"/>
                                </a:moveTo>
                                <a:lnTo>
                                  <a:pt x="234175" y="43743"/>
                                </a:lnTo>
                              </a:path>
                              <a:path w="521970" h="379730">
                                <a:moveTo>
                                  <a:pt x="212886" y="0"/>
                                </a:moveTo>
                                <a:lnTo>
                                  <a:pt x="223533" y="14585"/>
                                </a:lnTo>
                              </a:path>
                              <a:path w="521970" h="379730">
                                <a:moveTo>
                                  <a:pt x="202244" y="29169"/>
                                </a:moveTo>
                                <a:lnTo>
                                  <a:pt x="212886" y="0"/>
                                </a:lnTo>
                              </a:path>
                              <a:path w="521970" h="379730">
                                <a:moveTo>
                                  <a:pt x="191597" y="43743"/>
                                </a:moveTo>
                                <a:lnTo>
                                  <a:pt x="202244" y="29169"/>
                                </a:lnTo>
                              </a:path>
                              <a:path w="521970" h="379730">
                                <a:moveTo>
                                  <a:pt x="191597" y="87497"/>
                                </a:moveTo>
                                <a:lnTo>
                                  <a:pt x="191597" y="43743"/>
                                </a:lnTo>
                              </a:path>
                              <a:path w="521970" h="379730">
                                <a:moveTo>
                                  <a:pt x="180957" y="29169"/>
                                </a:moveTo>
                                <a:lnTo>
                                  <a:pt x="191597" y="87497"/>
                                </a:lnTo>
                              </a:path>
                              <a:path w="521970" h="379730">
                                <a:moveTo>
                                  <a:pt x="159668" y="0"/>
                                </a:moveTo>
                                <a:lnTo>
                                  <a:pt x="180957" y="29169"/>
                                </a:lnTo>
                              </a:path>
                              <a:path w="521970" h="379730">
                                <a:moveTo>
                                  <a:pt x="159668" y="102082"/>
                                </a:moveTo>
                                <a:lnTo>
                                  <a:pt x="159668" y="0"/>
                                </a:lnTo>
                              </a:path>
                              <a:path w="521970" h="379730">
                                <a:moveTo>
                                  <a:pt x="149020" y="87497"/>
                                </a:moveTo>
                                <a:lnTo>
                                  <a:pt x="159668" y="102082"/>
                                </a:lnTo>
                              </a:path>
                              <a:path w="521970" h="379730">
                                <a:moveTo>
                                  <a:pt x="138379" y="116667"/>
                                </a:moveTo>
                                <a:lnTo>
                                  <a:pt x="149020" y="87497"/>
                                </a:lnTo>
                              </a:path>
                              <a:path w="521970" h="379730">
                                <a:moveTo>
                                  <a:pt x="138379" y="87497"/>
                                </a:moveTo>
                                <a:lnTo>
                                  <a:pt x="138379" y="116667"/>
                                </a:lnTo>
                              </a:path>
                              <a:path w="521970" h="379730">
                                <a:moveTo>
                                  <a:pt x="117090" y="72911"/>
                                </a:moveTo>
                                <a:lnTo>
                                  <a:pt x="138379" y="87497"/>
                                </a:lnTo>
                              </a:path>
                              <a:path w="521970" h="379730">
                                <a:moveTo>
                                  <a:pt x="106443" y="102082"/>
                                </a:moveTo>
                                <a:lnTo>
                                  <a:pt x="117090" y="72911"/>
                                </a:lnTo>
                              </a:path>
                              <a:path w="521970" h="379730">
                                <a:moveTo>
                                  <a:pt x="106443" y="116667"/>
                                </a:moveTo>
                                <a:lnTo>
                                  <a:pt x="106443" y="102082"/>
                                </a:lnTo>
                              </a:path>
                              <a:path w="521970" h="379730">
                                <a:moveTo>
                                  <a:pt x="95802" y="145839"/>
                                </a:moveTo>
                                <a:lnTo>
                                  <a:pt x="106443" y="116667"/>
                                </a:lnTo>
                              </a:path>
                              <a:path w="521970" h="379730">
                                <a:moveTo>
                                  <a:pt x="85154" y="233337"/>
                                </a:moveTo>
                                <a:lnTo>
                                  <a:pt x="95802" y="145839"/>
                                </a:lnTo>
                              </a:path>
                              <a:path w="521970" h="379730">
                                <a:moveTo>
                                  <a:pt x="74513" y="247921"/>
                                </a:moveTo>
                                <a:lnTo>
                                  <a:pt x="85154" y="233337"/>
                                </a:lnTo>
                              </a:path>
                              <a:path w="521970" h="379730">
                                <a:moveTo>
                                  <a:pt x="63865" y="306250"/>
                                </a:moveTo>
                                <a:lnTo>
                                  <a:pt x="74513" y="247921"/>
                                </a:lnTo>
                              </a:path>
                              <a:path w="521970" h="379730">
                                <a:moveTo>
                                  <a:pt x="53224" y="379175"/>
                                </a:moveTo>
                                <a:lnTo>
                                  <a:pt x="63865" y="306250"/>
                                </a:lnTo>
                              </a:path>
                              <a:path w="521970" h="379730">
                                <a:moveTo>
                                  <a:pt x="53224" y="306250"/>
                                </a:moveTo>
                                <a:lnTo>
                                  <a:pt x="53224" y="379175"/>
                                </a:lnTo>
                              </a:path>
                              <a:path w="521970" h="379730">
                                <a:moveTo>
                                  <a:pt x="42578" y="233337"/>
                                </a:moveTo>
                                <a:lnTo>
                                  <a:pt x="53224" y="306250"/>
                                </a:lnTo>
                              </a:path>
                              <a:path w="521970" h="379730">
                                <a:moveTo>
                                  <a:pt x="21289" y="262506"/>
                                </a:moveTo>
                                <a:lnTo>
                                  <a:pt x="42578" y="233337"/>
                                </a:lnTo>
                              </a:path>
                              <a:path w="521970" h="379730">
                                <a:moveTo>
                                  <a:pt x="21289" y="233337"/>
                                </a:moveTo>
                                <a:lnTo>
                                  <a:pt x="21289" y="262506"/>
                                </a:lnTo>
                              </a:path>
                              <a:path w="521970" h="379730">
                                <a:moveTo>
                                  <a:pt x="10647" y="204166"/>
                                </a:moveTo>
                                <a:lnTo>
                                  <a:pt x="21289" y="233337"/>
                                </a:lnTo>
                              </a:path>
                              <a:path w="521970" h="379730">
                                <a:moveTo>
                                  <a:pt x="0" y="306250"/>
                                </a:moveTo>
                                <a:lnTo>
                                  <a:pt x="10647" y="204166"/>
                                </a:lnTo>
                              </a:path>
                            </a:pathLst>
                          </a:custGeom>
                          <a:ln w="12700">
                            <a:solidFill>
                              <a:srgbClr val="00568B"/>
                            </a:solidFill>
                            <a:prstDash val="solid"/>
                          </a:ln>
                        </wps:spPr>
                        <wps:bodyPr wrap="square" lIns="0" tIns="0" rIns="0" bIns="0" rtlCol="0">
                          <a:prstTxWarp prst="textNoShape">
                            <a:avLst/>
                          </a:prstTxWarp>
                          <a:noAutofit/>
                        </wps:bodyPr>
                      </wps:wsp>
                      <wps:wsp>
                        <wps:cNvPr id="1374" name="Graphic 1374"/>
                        <wps:cNvSpPr/>
                        <wps:spPr>
                          <a:xfrm>
                            <a:off x="405965" y="1141882"/>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568B"/>
                          </a:solidFill>
                        </wps:spPr>
                        <wps:bodyPr wrap="square" lIns="0" tIns="0" rIns="0" bIns="0" rtlCol="0">
                          <a:prstTxWarp prst="textNoShape">
                            <a:avLst/>
                          </a:prstTxWarp>
                          <a:noAutofit/>
                        </wps:bodyPr>
                      </wps:wsp>
                      <wps:wsp>
                        <wps:cNvPr id="1375" name="Graphic 1375"/>
                        <wps:cNvSpPr/>
                        <wps:spPr>
                          <a:xfrm>
                            <a:off x="114280" y="608643"/>
                            <a:ext cx="298450" cy="700405"/>
                          </a:xfrm>
                          <a:custGeom>
                            <a:avLst/>
                            <a:gdLst/>
                            <a:ahLst/>
                            <a:cxnLst/>
                            <a:rect l="l" t="t" r="r" b="b"/>
                            <a:pathLst>
                              <a:path w="298450" h="700405">
                                <a:moveTo>
                                  <a:pt x="276752" y="597933"/>
                                </a:moveTo>
                                <a:lnTo>
                                  <a:pt x="298034" y="539588"/>
                                </a:lnTo>
                              </a:path>
                              <a:path w="298450" h="700405">
                                <a:moveTo>
                                  <a:pt x="266105" y="700017"/>
                                </a:moveTo>
                                <a:lnTo>
                                  <a:pt x="276752" y="597933"/>
                                </a:lnTo>
                              </a:path>
                              <a:path w="298450" h="700405">
                                <a:moveTo>
                                  <a:pt x="266105" y="554174"/>
                                </a:moveTo>
                                <a:lnTo>
                                  <a:pt x="266105" y="700017"/>
                                </a:lnTo>
                              </a:path>
                              <a:path w="298450" h="700405">
                                <a:moveTo>
                                  <a:pt x="255464" y="641672"/>
                                </a:moveTo>
                                <a:lnTo>
                                  <a:pt x="266105" y="554174"/>
                                </a:lnTo>
                              </a:path>
                              <a:path w="298450" h="700405">
                                <a:moveTo>
                                  <a:pt x="244816" y="597933"/>
                                </a:moveTo>
                                <a:lnTo>
                                  <a:pt x="255464" y="641672"/>
                                </a:lnTo>
                              </a:path>
                              <a:path w="298450" h="700405">
                                <a:moveTo>
                                  <a:pt x="234175" y="495844"/>
                                </a:moveTo>
                                <a:lnTo>
                                  <a:pt x="244816" y="597933"/>
                                </a:lnTo>
                              </a:path>
                              <a:path w="298450" h="700405">
                                <a:moveTo>
                                  <a:pt x="223527" y="452089"/>
                                </a:moveTo>
                                <a:lnTo>
                                  <a:pt x="234175" y="495844"/>
                                </a:lnTo>
                              </a:path>
                              <a:path w="298450" h="700405">
                                <a:moveTo>
                                  <a:pt x="212886" y="481260"/>
                                </a:moveTo>
                                <a:lnTo>
                                  <a:pt x="223527" y="452089"/>
                                </a:lnTo>
                              </a:path>
                              <a:path w="298450" h="700405">
                                <a:moveTo>
                                  <a:pt x="212886" y="437504"/>
                                </a:moveTo>
                                <a:lnTo>
                                  <a:pt x="212886" y="481260"/>
                                </a:lnTo>
                              </a:path>
                              <a:path w="298450" h="700405">
                                <a:moveTo>
                                  <a:pt x="202239" y="291665"/>
                                </a:moveTo>
                                <a:lnTo>
                                  <a:pt x="212886" y="437504"/>
                                </a:lnTo>
                              </a:path>
                              <a:path w="298450" h="700405">
                                <a:moveTo>
                                  <a:pt x="180950" y="247924"/>
                                </a:moveTo>
                                <a:lnTo>
                                  <a:pt x="202239" y="291665"/>
                                </a:lnTo>
                              </a:path>
                              <a:path w="298450" h="700405">
                                <a:moveTo>
                                  <a:pt x="180950" y="335420"/>
                                </a:moveTo>
                                <a:lnTo>
                                  <a:pt x="180950" y="247924"/>
                                </a:lnTo>
                              </a:path>
                              <a:path w="298450" h="700405">
                                <a:moveTo>
                                  <a:pt x="170309" y="306250"/>
                                </a:moveTo>
                                <a:lnTo>
                                  <a:pt x="180950" y="335420"/>
                                </a:lnTo>
                              </a:path>
                              <a:path w="298450" h="700405">
                                <a:moveTo>
                                  <a:pt x="159661" y="320836"/>
                                </a:moveTo>
                                <a:lnTo>
                                  <a:pt x="170309" y="306250"/>
                                </a:lnTo>
                              </a:path>
                              <a:path w="298450" h="700405">
                                <a:moveTo>
                                  <a:pt x="159661" y="335420"/>
                                </a:moveTo>
                                <a:lnTo>
                                  <a:pt x="159661" y="320836"/>
                                </a:lnTo>
                              </a:path>
                              <a:path w="298450" h="700405">
                                <a:moveTo>
                                  <a:pt x="138372" y="291665"/>
                                </a:moveTo>
                                <a:lnTo>
                                  <a:pt x="159661" y="335420"/>
                                </a:lnTo>
                              </a:path>
                              <a:path w="298450" h="700405">
                                <a:moveTo>
                                  <a:pt x="127732" y="320836"/>
                                </a:moveTo>
                                <a:lnTo>
                                  <a:pt x="138372" y="291665"/>
                                </a:lnTo>
                              </a:path>
                              <a:path w="298450" h="700405">
                                <a:moveTo>
                                  <a:pt x="127732" y="364591"/>
                                </a:moveTo>
                                <a:lnTo>
                                  <a:pt x="127732" y="320836"/>
                                </a:lnTo>
                              </a:path>
                              <a:path w="298450" h="700405">
                                <a:moveTo>
                                  <a:pt x="117085" y="233338"/>
                                </a:moveTo>
                                <a:lnTo>
                                  <a:pt x="127732" y="364591"/>
                                </a:lnTo>
                              </a:path>
                              <a:path w="298450" h="700405">
                                <a:moveTo>
                                  <a:pt x="106443" y="306250"/>
                                </a:moveTo>
                                <a:lnTo>
                                  <a:pt x="117085" y="233338"/>
                                </a:lnTo>
                              </a:path>
                              <a:path w="298450" h="700405">
                                <a:moveTo>
                                  <a:pt x="95796" y="306250"/>
                                </a:moveTo>
                                <a:lnTo>
                                  <a:pt x="106443" y="306250"/>
                                </a:lnTo>
                              </a:path>
                              <a:path w="298450" h="700405">
                                <a:moveTo>
                                  <a:pt x="85154" y="233338"/>
                                </a:moveTo>
                                <a:lnTo>
                                  <a:pt x="95796" y="306250"/>
                                </a:lnTo>
                              </a:path>
                              <a:path w="298450" h="700405">
                                <a:moveTo>
                                  <a:pt x="74507" y="204167"/>
                                </a:moveTo>
                                <a:lnTo>
                                  <a:pt x="85154" y="233338"/>
                                </a:lnTo>
                              </a:path>
                              <a:path w="298450" h="700405">
                                <a:moveTo>
                                  <a:pt x="74507" y="233338"/>
                                </a:moveTo>
                                <a:lnTo>
                                  <a:pt x="74507" y="204167"/>
                                </a:lnTo>
                              </a:path>
                              <a:path w="298450" h="700405">
                                <a:moveTo>
                                  <a:pt x="63865" y="262507"/>
                                </a:moveTo>
                                <a:lnTo>
                                  <a:pt x="74507" y="233338"/>
                                </a:lnTo>
                              </a:path>
                              <a:path w="298450" h="700405">
                                <a:moveTo>
                                  <a:pt x="42578" y="247924"/>
                                </a:moveTo>
                                <a:lnTo>
                                  <a:pt x="63865" y="262507"/>
                                </a:lnTo>
                              </a:path>
                              <a:path w="298450" h="700405">
                                <a:moveTo>
                                  <a:pt x="42578" y="233338"/>
                                </a:moveTo>
                                <a:lnTo>
                                  <a:pt x="42578" y="247924"/>
                                </a:lnTo>
                              </a:path>
                              <a:path w="298450" h="700405">
                                <a:moveTo>
                                  <a:pt x="31936" y="145839"/>
                                </a:moveTo>
                                <a:lnTo>
                                  <a:pt x="42578" y="233338"/>
                                </a:lnTo>
                              </a:path>
                              <a:path w="298450" h="700405">
                                <a:moveTo>
                                  <a:pt x="21289" y="102085"/>
                                </a:moveTo>
                                <a:lnTo>
                                  <a:pt x="31936" y="145839"/>
                                </a:lnTo>
                              </a:path>
                              <a:path w="298450" h="700405">
                                <a:moveTo>
                                  <a:pt x="21289" y="116668"/>
                                </a:moveTo>
                                <a:lnTo>
                                  <a:pt x="21289" y="102085"/>
                                </a:lnTo>
                              </a:path>
                              <a:path w="298450" h="700405">
                                <a:moveTo>
                                  <a:pt x="0" y="0"/>
                                </a:moveTo>
                                <a:lnTo>
                                  <a:pt x="21289" y="116668"/>
                                </a:lnTo>
                              </a:path>
                            </a:pathLst>
                          </a:custGeom>
                          <a:ln w="12700">
                            <a:solidFill>
                              <a:srgbClr val="00568B"/>
                            </a:solidFill>
                            <a:prstDash val="solid"/>
                          </a:ln>
                        </wps:spPr>
                        <wps:bodyPr wrap="square" lIns="0" tIns="0" rIns="0" bIns="0" rtlCol="0">
                          <a:prstTxWarp prst="textNoShape">
                            <a:avLst/>
                          </a:prstTxWarp>
                          <a:noAutofit/>
                        </wps:bodyPr>
                      </wps:wsp>
                      <wps:wsp>
                        <wps:cNvPr id="1376" name="Graphic 1376"/>
                        <wps:cNvSpPr/>
                        <wps:spPr>
                          <a:xfrm>
                            <a:off x="2226119" y="383541"/>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B01C88"/>
                          </a:solidFill>
                        </wps:spPr>
                        <wps:bodyPr wrap="square" lIns="0" tIns="0" rIns="0" bIns="0" rtlCol="0">
                          <a:prstTxWarp prst="textNoShape">
                            <a:avLst/>
                          </a:prstTxWarp>
                          <a:noAutofit/>
                        </wps:bodyPr>
                      </wps:wsp>
                      <wps:wsp>
                        <wps:cNvPr id="1377" name="Graphic 1377"/>
                        <wps:cNvSpPr/>
                        <wps:spPr>
                          <a:xfrm>
                            <a:off x="2094102" y="302379"/>
                            <a:ext cx="138430" cy="131445"/>
                          </a:xfrm>
                          <a:custGeom>
                            <a:avLst/>
                            <a:gdLst/>
                            <a:ahLst/>
                            <a:cxnLst/>
                            <a:rect l="l" t="t" r="r" b="b"/>
                            <a:pathLst>
                              <a:path w="138430" h="131445">
                                <a:moveTo>
                                  <a:pt x="127723" y="102085"/>
                                </a:moveTo>
                                <a:lnTo>
                                  <a:pt x="138366" y="87511"/>
                                </a:lnTo>
                              </a:path>
                              <a:path w="138430" h="131445">
                                <a:moveTo>
                                  <a:pt x="117081" y="87511"/>
                                </a:moveTo>
                                <a:lnTo>
                                  <a:pt x="127723" y="102085"/>
                                </a:lnTo>
                              </a:path>
                              <a:path w="138430" h="131445">
                                <a:moveTo>
                                  <a:pt x="117081" y="102085"/>
                                </a:moveTo>
                                <a:lnTo>
                                  <a:pt x="117081" y="87511"/>
                                </a:lnTo>
                              </a:path>
                              <a:path w="138430" h="131445">
                                <a:moveTo>
                                  <a:pt x="95796" y="116671"/>
                                </a:moveTo>
                                <a:lnTo>
                                  <a:pt x="117081" y="102085"/>
                                </a:lnTo>
                              </a:path>
                              <a:path w="138430" h="131445">
                                <a:moveTo>
                                  <a:pt x="85153" y="72927"/>
                                </a:moveTo>
                                <a:lnTo>
                                  <a:pt x="95796" y="116671"/>
                                </a:lnTo>
                              </a:path>
                              <a:path w="138430" h="131445">
                                <a:moveTo>
                                  <a:pt x="85153" y="43757"/>
                                </a:moveTo>
                                <a:lnTo>
                                  <a:pt x="85153" y="72927"/>
                                </a:lnTo>
                              </a:path>
                              <a:path w="138430" h="131445">
                                <a:moveTo>
                                  <a:pt x="74498" y="72927"/>
                                </a:moveTo>
                                <a:lnTo>
                                  <a:pt x="85153" y="43757"/>
                                </a:lnTo>
                              </a:path>
                              <a:path w="138430" h="131445">
                                <a:moveTo>
                                  <a:pt x="63855" y="87511"/>
                                </a:moveTo>
                                <a:lnTo>
                                  <a:pt x="74498" y="72927"/>
                                </a:lnTo>
                              </a:path>
                              <a:path w="138430" h="131445">
                                <a:moveTo>
                                  <a:pt x="53212" y="131254"/>
                                </a:moveTo>
                                <a:lnTo>
                                  <a:pt x="63855" y="87511"/>
                                </a:lnTo>
                              </a:path>
                              <a:path w="138430" h="131445">
                                <a:moveTo>
                                  <a:pt x="42570" y="87511"/>
                                </a:moveTo>
                                <a:lnTo>
                                  <a:pt x="53212" y="131254"/>
                                </a:lnTo>
                              </a:path>
                              <a:path w="138430" h="131445">
                                <a:moveTo>
                                  <a:pt x="31927" y="72927"/>
                                </a:moveTo>
                                <a:lnTo>
                                  <a:pt x="42570" y="87511"/>
                                </a:lnTo>
                              </a:path>
                              <a:path w="138430" h="131445">
                                <a:moveTo>
                                  <a:pt x="31927" y="29171"/>
                                </a:moveTo>
                                <a:lnTo>
                                  <a:pt x="31927" y="72927"/>
                                </a:lnTo>
                              </a:path>
                              <a:path w="138430" h="131445">
                                <a:moveTo>
                                  <a:pt x="21285" y="14585"/>
                                </a:moveTo>
                                <a:lnTo>
                                  <a:pt x="31927" y="29171"/>
                                </a:lnTo>
                              </a:path>
                              <a:path w="138430" h="131445">
                                <a:moveTo>
                                  <a:pt x="0" y="0"/>
                                </a:moveTo>
                                <a:lnTo>
                                  <a:pt x="21285" y="14585"/>
                                </a:lnTo>
                              </a:path>
                            </a:pathLst>
                          </a:custGeom>
                          <a:ln w="12700">
                            <a:solidFill>
                              <a:srgbClr val="B01C88"/>
                            </a:solidFill>
                            <a:prstDash val="solid"/>
                          </a:ln>
                        </wps:spPr>
                        <wps:bodyPr wrap="square" lIns="0" tIns="0" rIns="0" bIns="0" rtlCol="0">
                          <a:prstTxWarp prst="textNoShape">
                            <a:avLst/>
                          </a:prstTxWarp>
                          <a:noAutofit/>
                        </wps:bodyPr>
                      </wps:wsp>
                      <wps:wsp>
                        <wps:cNvPr id="1378" name="Graphic 1378"/>
                        <wps:cNvSpPr/>
                        <wps:spPr>
                          <a:xfrm>
                            <a:off x="2087752" y="296029"/>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B01C88"/>
                          </a:solidFill>
                        </wps:spPr>
                        <wps:bodyPr wrap="square" lIns="0" tIns="0" rIns="0" bIns="0" rtlCol="0">
                          <a:prstTxWarp prst="textNoShape">
                            <a:avLst/>
                          </a:prstTxWarp>
                          <a:noAutofit/>
                        </wps:bodyPr>
                      </wps:wsp>
                      <wps:wsp>
                        <wps:cNvPr id="1379" name="Graphic 1379"/>
                        <wps:cNvSpPr/>
                        <wps:spPr>
                          <a:xfrm>
                            <a:off x="2051519" y="287794"/>
                            <a:ext cx="43180" cy="29209"/>
                          </a:xfrm>
                          <a:custGeom>
                            <a:avLst/>
                            <a:gdLst/>
                            <a:ahLst/>
                            <a:cxnLst/>
                            <a:rect l="l" t="t" r="r" b="b"/>
                            <a:pathLst>
                              <a:path w="43180" h="29209">
                                <a:moveTo>
                                  <a:pt x="31927" y="29170"/>
                                </a:moveTo>
                                <a:lnTo>
                                  <a:pt x="42583" y="14584"/>
                                </a:lnTo>
                              </a:path>
                              <a:path w="43180" h="29209">
                                <a:moveTo>
                                  <a:pt x="21285" y="0"/>
                                </a:moveTo>
                                <a:lnTo>
                                  <a:pt x="31927" y="29170"/>
                                </a:lnTo>
                              </a:path>
                              <a:path w="43180" h="29209">
                                <a:moveTo>
                                  <a:pt x="21285" y="14584"/>
                                </a:moveTo>
                                <a:lnTo>
                                  <a:pt x="21285" y="0"/>
                                </a:lnTo>
                              </a:path>
                              <a:path w="43180" h="29209">
                                <a:moveTo>
                                  <a:pt x="0" y="0"/>
                                </a:moveTo>
                                <a:lnTo>
                                  <a:pt x="21285" y="14584"/>
                                </a:lnTo>
                              </a:path>
                            </a:pathLst>
                          </a:custGeom>
                          <a:ln w="12700">
                            <a:solidFill>
                              <a:srgbClr val="B01C88"/>
                            </a:solidFill>
                            <a:prstDash val="solid"/>
                          </a:ln>
                        </wps:spPr>
                        <wps:bodyPr wrap="square" lIns="0" tIns="0" rIns="0" bIns="0" rtlCol="0">
                          <a:prstTxWarp prst="textNoShape">
                            <a:avLst/>
                          </a:prstTxWarp>
                          <a:noAutofit/>
                        </wps:bodyPr>
                      </wps:wsp>
                      <wps:wsp>
                        <wps:cNvPr id="1380" name="Graphic 1380"/>
                        <wps:cNvSpPr/>
                        <wps:spPr>
                          <a:xfrm>
                            <a:off x="2030234" y="281455"/>
                            <a:ext cx="21590" cy="12700"/>
                          </a:xfrm>
                          <a:custGeom>
                            <a:avLst/>
                            <a:gdLst/>
                            <a:ahLst/>
                            <a:cxnLst/>
                            <a:rect l="l" t="t" r="r" b="b"/>
                            <a:pathLst>
                              <a:path w="21590" h="12700">
                                <a:moveTo>
                                  <a:pt x="21285" y="0"/>
                                </a:moveTo>
                                <a:lnTo>
                                  <a:pt x="10642" y="0"/>
                                </a:lnTo>
                                <a:lnTo>
                                  <a:pt x="0" y="0"/>
                                </a:lnTo>
                                <a:lnTo>
                                  <a:pt x="0" y="12700"/>
                                </a:lnTo>
                                <a:lnTo>
                                  <a:pt x="10642" y="12700"/>
                                </a:lnTo>
                                <a:lnTo>
                                  <a:pt x="21285" y="12700"/>
                                </a:lnTo>
                                <a:lnTo>
                                  <a:pt x="21285" y="0"/>
                                </a:lnTo>
                                <a:close/>
                              </a:path>
                            </a:pathLst>
                          </a:custGeom>
                          <a:solidFill>
                            <a:srgbClr val="B01C88"/>
                          </a:solidFill>
                        </wps:spPr>
                        <wps:bodyPr wrap="square" lIns="0" tIns="0" rIns="0" bIns="0" rtlCol="0">
                          <a:prstTxWarp prst="textNoShape">
                            <a:avLst/>
                          </a:prstTxWarp>
                          <a:noAutofit/>
                        </wps:bodyPr>
                      </wps:wsp>
                      <wps:wsp>
                        <wps:cNvPr id="1381" name="Graphic 1381"/>
                        <wps:cNvSpPr/>
                        <wps:spPr>
                          <a:xfrm>
                            <a:off x="1849285" y="258636"/>
                            <a:ext cx="180975" cy="116839"/>
                          </a:xfrm>
                          <a:custGeom>
                            <a:avLst/>
                            <a:gdLst/>
                            <a:ahLst/>
                            <a:cxnLst/>
                            <a:rect l="l" t="t" r="r" b="b"/>
                            <a:pathLst>
                              <a:path w="180975" h="116839">
                                <a:moveTo>
                                  <a:pt x="170306" y="58328"/>
                                </a:moveTo>
                                <a:lnTo>
                                  <a:pt x="180949" y="29157"/>
                                </a:lnTo>
                              </a:path>
                              <a:path w="180975" h="116839">
                                <a:moveTo>
                                  <a:pt x="159664" y="29157"/>
                                </a:moveTo>
                                <a:lnTo>
                                  <a:pt x="170306" y="58328"/>
                                </a:lnTo>
                              </a:path>
                              <a:path w="180975" h="116839">
                                <a:moveTo>
                                  <a:pt x="149021" y="43742"/>
                                </a:moveTo>
                                <a:lnTo>
                                  <a:pt x="159664" y="29157"/>
                                </a:lnTo>
                              </a:path>
                              <a:path w="180975" h="116839">
                                <a:moveTo>
                                  <a:pt x="138366" y="29157"/>
                                </a:moveTo>
                                <a:lnTo>
                                  <a:pt x="149021" y="43742"/>
                                </a:lnTo>
                              </a:path>
                              <a:path w="180975" h="116839">
                                <a:moveTo>
                                  <a:pt x="138366" y="0"/>
                                </a:moveTo>
                                <a:lnTo>
                                  <a:pt x="138366" y="29157"/>
                                </a:lnTo>
                              </a:path>
                              <a:path w="180975" h="116839">
                                <a:moveTo>
                                  <a:pt x="127723" y="0"/>
                                </a:moveTo>
                                <a:lnTo>
                                  <a:pt x="138366" y="0"/>
                                </a:lnTo>
                              </a:path>
                              <a:path w="180975" h="116839">
                                <a:moveTo>
                                  <a:pt x="106438" y="14584"/>
                                </a:moveTo>
                                <a:lnTo>
                                  <a:pt x="127723" y="0"/>
                                </a:lnTo>
                              </a:path>
                              <a:path w="180975" h="116839">
                                <a:moveTo>
                                  <a:pt x="106438" y="29157"/>
                                </a:moveTo>
                                <a:lnTo>
                                  <a:pt x="106438" y="14584"/>
                                </a:lnTo>
                              </a:path>
                              <a:path w="180975" h="116839">
                                <a:moveTo>
                                  <a:pt x="95796" y="14584"/>
                                </a:moveTo>
                                <a:lnTo>
                                  <a:pt x="106438" y="29157"/>
                                </a:lnTo>
                              </a:path>
                              <a:path w="180975" h="116839">
                                <a:moveTo>
                                  <a:pt x="85153" y="0"/>
                                </a:moveTo>
                                <a:lnTo>
                                  <a:pt x="95796" y="14584"/>
                                </a:lnTo>
                              </a:path>
                              <a:path w="180975" h="116839">
                                <a:moveTo>
                                  <a:pt x="85153" y="29157"/>
                                </a:moveTo>
                                <a:lnTo>
                                  <a:pt x="85153" y="0"/>
                                </a:lnTo>
                              </a:path>
                              <a:path w="180975" h="116839">
                                <a:moveTo>
                                  <a:pt x="63868" y="72914"/>
                                </a:moveTo>
                                <a:lnTo>
                                  <a:pt x="85153" y="29157"/>
                                </a:lnTo>
                              </a:path>
                              <a:path w="180975" h="116839">
                                <a:moveTo>
                                  <a:pt x="53212" y="72914"/>
                                </a:moveTo>
                                <a:lnTo>
                                  <a:pt x="63868" y="72914"/>
                                </a:lnTo>
                              </a:path>
                              <a:path w="180975" h="116839">
                                <a:moveTo>
                                  <a:pt x="53212" y="102083"/>
                                </a:moveTo>
                                <a:lnTo>
                                  <a:pt x="53212" y="72914"/>
                                </a:lnTo>
                              </a:path>
                              <a:path w="180975" h="116839">
                                <a:moveTo>
                                  <a:pt x="42570" y="116669"/>
                                </a:moveTo>
                                <a:lnTo>
                                  <a:pt x="53212" y="102083"/>
                                </a:lnTo>
                              </a:path>
                              <a:path w="180975" h="116839">
                                <a:moveTo>
                                  <a:pt x="31927" y="116669"/>
                                </a:moveTo>
                                <a:lnTo>
                                  <a:pt x="42570" y="116669"/>
                                </a:lnTo>
                              </a:path>
                              <a:path w="180975" h="116839">
                                <a:moveTo>
                                  <a:pt x="21285" y="72914"/>
                                </a:moveTo>
                                <a:lnTo>
                                  <a:pt x="31927" y="116669"/>
                                </a:lnTo>
                              </a:path>
                              <a:path w="180975" h="116839">
                                <a:moveTo>
                                  <a:pt x="10642" y="72914"/>
                                </a:moveTo>
                                <a:lnTo>
                                  <a:pt x="21285" y="72914"/>
                                </a:lnTo>
                              </a:path>
                              <a:path w="180975" h="116839">
                                <a:moveTo>
                                  <a:pt x="0" y="102083"/>
                                </a:moveTo>
                                <a:lnTo>
                                  <a:pt x="10642" y="72914"/>
                                </a:lnTo>
                              </a:path>
                            </a:pathLst>
                          </a:custGeom>
                          <a:ln w="12700">
                            <a:solidFill>
                              <a:srgbClr val="B01C88"/>
                            </a:solidFill>
                            <a:prstDash val="solid"/>
                          </a:ln>
                        </wps:spPr>
                        <wps:bodyPr wrap="square" lIns="0" tIns="0" rIns="0" bIns="0" rtlCol="0">
                          <a:prstTxWarp prst="textNoShape">
                            <a:avLst/>
                          </a:prstTxWarp>
                          <a:noAutofit/>
                        </wps:bodyPr>
                      </wps:wsp>
                      <wps:wsp>
                        <wps:cNvPr id="1382" name="Graphic 1382"/>
                        <wps:cNvSpPr/>
                        <wps:spPr>
                          <a:xfrm>
                            <a:off x="1842935" y="35437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B01C88"/>
                          </a:solidFill>
                        </wps:spPr>
                        <wps:bodyPr wrap="square" lIns="0" tIns="0" rIns="0" bIns="0" rtlCol="0">
                          <a:prstTxWarp prst="textNoShape">
                            <a:avLst/>
                          </a:prstTxWarp>
                          <a:noAutofit/>
                        </wps:bodyPr>
                      </wps:wsp>
                      <wps:wsp>
                        <wps:cNvPr id="1383" name="Graphic 1383"/>
                        <wps:cNvSpPr/>
                        <wps:spPr>
                          <a:xfrm>
                            <a:off x="1817344" y="360720"/>
                            <a:ext cx="32384" cy="43815"/>
                          </a:xfrm>
                          <a:custGeom>
                            <a:avLst/>
                            <a:gdLst/>
                            <a:ahLst/>
                            <a:cxnLst/>
                            <a:rect l="l" t="t" r="r" b="b"/>
                            <a:pathLst>
                              <a:path w="32384" h="43815">
                                <a:moveTo>
                                  <a:pt x="21285" y="0"/>
                                </a:moveTo>
                                <a:lnTo>
                                  <a:pt x="31940" y="0"/>
                                </a:lnTo>
                              </a:path>
                              <a:path w="32384" h="43815">
                                <a:moveTo>
                                  <a:pt x="0" y="43743"/>
                                </a:moveTo>
                                <a:lnTo>
                                  <a:pt x="21285" y="0"/>
                                </a:lnTo>
                              </a:path>
                            </a:pathLst>
                          </a:custGeom>
                          <a:ln w="12700">
                            <a:solidFill>
                              <a:srgbClr val="B01C88"/>
                            </a:solidFill>
                            <a:prstDash val="solid"/>
                          </a:ln>
                        </wps:spPr>
                        <wps:bodyPr wrap="square" lIns="0" tIns="0" rIns="0" bIns="0" rtlCol="0">
                          <a:prstTxWarp prst="textNoShape">
                            <a:avLst/>
                          </a:prstTxWarp>
                          <a:noAutofit/>
                        </wps:bodyPr>
                      </wps:wsp>
                      <wps:wsp>
                        <wps:cNvPr id="1384" name="Graphic 1384"/>
                        <wps:cNvSpPr/>
                        <wps:spPr>
                          <a:xfrm>
                            <a:off x="1810994" y="398114"/>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B01C88"/>
                          </a:solidFill>
                        </wps:spPr>
                        <wps:bodyPr wrap="square" lIns="0" tIns="0" rIns="0" bIns="0" rtlCol="0">
                          <a:prstTxWarp prst="textNoShape">
                            <a:avLst/>
                          </a:prstTxWarp>
                          <a:noAutofit/>
                        </wps:bodyPr>
                      </wps:wsp>
                      <wps:wsp>
                        <wps:cNvPr id="1385" name="Graphic 1385"/>
                        <wps:cNvSpPr/>
                        <wps:spPr>
                          <a:xfrm>
                            <a:off x="1806701" y="404464"/>
                            <a:ext cx="10795" cy="29209"/>
                          </a:xfrm>
                          <a:custGeom>
                            <a:avLst/>
                            <a:gdLst/>
                            <a:ahLst/>
                            <a:cxnLst/>
                            <a:rect l="l" t="t" r="r" b="b"/>
                            <a:pathLst>
                              <a:path w="10795" h="29209">
                                <a:moveTo>
                                  <a:pt x="0" y="29169"/>
                                </a:moveTo>
                                <a:lnTo>
                                  <a:pt x="10642" y="0"/>
                                </a:lnTo>
                              </a:path>
                            </a:pathLst>
                          </a:custGeom>
                          <a:ln w="12700">
                            <a:solidFill>
                              <a:srgbClr val="B01C88"/>
                            </a:solidFill>
                            <a:prstDash val="solid"/>
                          </a:ln>
                        </wps:spPr>
                        <wps:bodyPr wrap="square" lIns="0" tIns="0" rIns="0" bIns="0" rtlCol="0">
                          <a:prstTxWarp prst="textNoShape">
                            <a:avLst/>
                          </a:prstTxWarp>
                          <a:noAutofit/>
                        </wps:bodyPr>
                      </wps:wsp>
                      <wps:wsp>
                        <wps:cNvPr id="1386" name="Graphic 1386"/>
                        <wps:cNvSpPr/>
                        <wps:spPr>
                          <a:xfrm>
                            <a:off x="1789709" y="419060"/>
                            <a:ext cx="17145" cy="20955"/>
                          </a:xfrm>
                          <a:custGeom>
                            <a:avLst/>
                            <a:gdLst/>
                            <a:ahLst/>
                            <a:cxnLst/>
                            <a:rect l="l" t="t" r="r" b="b"/>
                            <a:pathLst>
                              <a:path w="17145" h="20955">
                                <a:moveTo>
                                  <a:pt x="16992" y="8229"/>
                                </a:moveTo>
                                <a:lnTo>
                                  <a:pt x="12700" y="8229"/>
                                </a:lnTo>
                                <a:lnTo>
                                  <a:pt x="12700" y="0"/>
                                </a:lnTo>
                                <a:lnTo>
                                  <a:pt x="0" y="0"/>
                                </a:lnTo>
                                <a:lnTo>
                                  <a:pt x="0" y="14579"/>
                                </a:lnTo>
                                <a:lnTo>
                                  <a:pt x="6350" y="14579"/>
                                </a:lnTo>
                                <a:lnTo>
                                  <a:pt x="6350" y="20929"/>
                                </a:lnTo>
                                <a:lnTo>
                                  <a:pt x="16992" y="20929"/>
                                </a:lnTo>
                                <a:lnTo>
                                  <a:pt x="16992" y="8229"/>
                                </a:lnTo>
                                <a:close/>
                              </a:path>
                            </a:pathLst>
                          </a:custGeom>
                          <a:solidFill>
                            <a:srgbClr val="B01C88"/>
                          </a:solidFill>
                        </wps:spPr>
                        <wps:bodyPr wrap="square" lIns="0" tIns="0" rIns="0" bIns="0" rtlCol="0">
                          <a:prstTxWarp prst="textNoShape">
                            <a:avLst/>
                          </a:prstTxWarp>
                          <a:noAutofit/>
                        </wps:bodyPr>
                      </wps:wsp>
                      <wps:wsp>
                        <wps:cNvPr id="1387" name="Graphic 1387"/>
                        <wps:cNvSpPr/>
                        <wps:spPr>
                          <a:xfrm>
                            <a:off x="1764131" y="346137"/>
                            <a:ext cx="32384" cy="73025"/>
                          </a:xfrm>
                          <a:custGeom>
                            <a:avLst/>
                            <a:gdLst/>
                            <a:ahLst/>
                            <a:cxnLst/>
                            <a:rect l="l" t="t" r="r" b="b"/>
                            <a:pathLst>
                              <a:path w="32384" h="73025">
                                <a:moveTo>
                                  <a:pt x="10642" y="29169"/>
                                </a:moveTo>
                                <a:lnTo>
                                  <a:pt x="31927" y="72913"/>
                                </a:lnTo>
                              </a:path>
                              <a:path w="32384" h="73025">
                                <a:moveTo>
                                  <a:pt x="0" y="0"/>
                                </a:moveTo>
                                <a:lnTo>
                                  <a:pt x="10642" y="29169"/>
                                </a:lnTo>
                              </a:path>
                            </a:pathLst>
                          </a:custGeom>
                          <a:ln w="12700">
                            <a:solidFill>
                              <a:srgbClr val="B01C88"/>
                            </a:solidFill>
                            <a:prstDash val="solid"/>
                          </a:ln>
                        </wps:spPr>
                        <wps:bodyPr wrap="square" lIns="0" tIns="0" rIns="0" bIns="0" rtlCol="0">
                          <a:prstTxWarp prst="textNoShape">
                            <a:avLst/>
                          </a:prstTxWarp>
                          <a:noAutofit/>
                        </wps:bodyPr>
                      </wps:wsp>
                      <wps:wsp>
                        <wps:cNvPr id="1388" name="Graphic 1388"/>
                        <wps:cNvSpPr/>
                        <wps:spPr>
                          <a:xfrm>
                            <a:off x="1757781" y="339787"/>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B01C88"/>
                          </a:solidFill>
                        </wps:spPr>
                        <wps:bodyPr wrap="square" lIns="0" tIns="0" rIns="0" bIns="0" rtlCol="0">
                          <a:prstTxWarp prst="textNoShape">
                            <a:avLst/>
                          </a:prstTxWarp>
                          <a:noAutofit/>
                        </wps:bodyPr>
                      </wps:wsp>
                      <wps:wsp>
                        <wps:cNvPr id="1389" name="Graphic 1389"/>
                        <wps:cNvSpPr/>
                        <wps:spPr>
                          <a:xfrm>
                            <a:off x="1678978" y="331551"/>
                            <a:ext cx="85725" cy="58419"/>
                          </a:xfrm>
                          <a:custGeom>
                            <a:avLst/>
                            <a:gdLst/>
                            <a:ahLst/>
                            <a:cxnLst/>
                            <a:rect l="l" t="t" r="r" b="b"/>
                            <a:pathLst>
                              <a:path w="85725" h="58419">
                                <a:moveTo>
                                  <a:pt x="74510" y="29169"/>
                                </a:moveTo>
                                <a:lnTo>
                                  <a:pt x="85153" y="14585"/>
                                </a:lnTo>
                              </a:path>
                              <a:path w="85725" h="58419">
                                <a:moveTo>
                                  <a:pt x="63855" y="0"/>
                                </a:moveTo>
                                <a:lnTo>
                                  <a:pt x="74510" y="29169"/>
                                </a:lnTo>
                              </a:path>
                              <a:path w="85725" h="58419">
                                <a:moveTo>
                                  <a:pt x="53225" y="0"/>
                                </a:moveTo>
                                <a:lnTo>
                                  <a:pt x="63855" y="0"/>
                                </a:lnTo>
                              </a:path>
                              <a:path w="85725" h="58419">
                                <a:moveTo>
                                  <a:pt x="42570" y="58339"/>
                                </a:moveTo>
                                <a:lnTo>
                                  <a:pt x="53225" y="0"/>
                                </a:lnTo>
                              </a:path>
                              <a:path w="85725" h="58419">
                                <a:moveTo>
                                  <a:pt x="31927" y="58339"/>
                                </a:moveTo>
                                <a:lnTo>
                                  <a:pt x="42570" y="58339"/>
                                </a:lnTo>
                              </a:path>
                              <a:path w="85725" h="58419">
                                <a:moveTo>
                                  <a:pt x="31927" y="29169"/>
                                </a:moveTo>
                                <a:lnTo>
                                  <a:pt x="31927" y="58339"/>
                                </a:lnTo>
                              </a:path>
                              <a:path w="85725" h="58419">
                                <a:moveTo>
                                  <a:pt x="21285" y="29169"/>
                                </a:moveTo>
                                <a:lnTo>
                                  <a:pt x="31927" y="29169"/>
                                </a:lnTo>
                              </a:path>
                              <a:path w="85725" h="58419">
                                <a:moveTo>
                                  <a:pt x="0" y="29169"/>
                                </a:moveTo>
                                <a:lnTo>
                                  <a:pt x="21285" y="29169"/>
                                </a:lnTo>
                              </a:path>
                            </a:pathLst>
                          </a:custGeom>
                          <a:ln w="12700">
                            <a:solidFill>
                              <a:srgbClr val="B01C88"/>
                            </a:solidFill>
                            <a:prstDash val="solid"/>
                          </a:ln>
                        </wps:spPr>
                        <wps:bodyPr wrap="square" lIns="0" tIns="0" rIns="0" bIns="0" rtlCol="0">
                          <a:prstTxWarp prst="textNoShape">
                            <a:avLst/>
                          </a:prstTxWarp>
                          <a:noAutofit/>
                        </wps:bodyPr>
                      </wps:wsp>
                      <wps:wsp>
                        <wps:cNvPr id="1390" name="Graphic 1390"/>
                        <wps:cNvSpPr/>
                        <wps:spPr>
                          <a:xfrm>
                            <a:off x="1672628" y="35437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B01C88"/>
                          </a:solidFill>
                        </wps:spPr>
                        <wps:bodyPr wrap="square" lIns="0" tIns="0" rIns="0" bIns="0" rtlCol="0">
                          <a:prstTxWarp prst="textNoShape">
                            <a:avLst/>
                          </a:prstTxWarp>
                          <a:noAutofit/>
                        </wps:bodyPr>
                      </wps:wsp>
                      <wps:wsp>
                        <wps:cNvPr id="1391" name="Graphic 1391"/>
                        <wps:cNvSpPr/>
                        <wps:spPr>
                          <a:xfrm>
                            <a:off x="1636395" y="346137"/>
                            <a:ext cx="43180" cy="14604"/>
                          </a:xfrm>
                          <a:custGeom>
                            <a:avLst/>
                            <a:gdLst/>
                            <a:ahLst/>
                            <a:cxnLst/>
                            <a:rect l="l" t="t" r="r" b="b"/>
                            <a:pathLst>
                              <a:path w="43180" h="14604">
                                <a:moveTo>
                                  <a:pt x="31940" y="14583"/>
                                </a:moveTo>
                                <a:lnTo>
                                  <a:pt x="42583" y="14583"/>
                                </a:lnTo>
                              </a:path>
                              <a:path w="43180" h="14604">
                                <a:moveTo>
                                  <a:pt x="21285" y="0"/>
                                </a:moveTo>
                                <a:lnTo>
                                  <a:pt x="31940" y="14583"/>
                                </a:lnTo>
                              </a:path>
                              <a:path w="43180" h="14604">
                                <a:moveTo>
                                  <a:pt x="21285" y="14583"/>
                                </a:moveTo>
                                <a:lnTo>
                                  <a:pt x="21285" y="0"/>
                                </a:lnTo>
                              </a:path>
                              <a:path w="43180" h="14604">
                                <a:moveTo>
                                  <a:pt x="0" y="0"/>
                                </a:moveTo>
                                <a:lnTo>
                                  <a:pt x="21285" y="14583"/>
                                </a:lnTo>
                              </a:path>
                            </a:pathLst>
                          </a:custGeom>
                          <a:ln w="12700">
                            <a:solidFill>
                              <a:srgbClr val="B01C88"/>
                            </a:solidFill>
                            <a:prstDash val="solid"/>
                          </a:ln>
                        </wps:spPr>
                        <wps:bodyPr wrap="square" lIns="0" tIns="0" rIns="0" bIns="0" rtlCol="0">
                          <a:prstTxWarp prst="textNoShape">
                            <a:avLst/>
                          </a:prstTxWarp>
                          <a:noAutofit/>
                        </wps:bodyPr>
                      </wps:wsp>
                      <wps:wsp>
                        <wps:cNvPr id="1392" name="Graphic 1392"/>
                        <wps:cNvSpPr/>
                        <wps:spPr>
                          <a:xfrm>
                            <a:off x="1619402" y="339786"/>
                            <a:ext cx="17145" cy="20955"/>
                          </a:xfrm>
                          <a:custGeom>
                            <a:avLst/>
                            <a:gdLst/>
                            <a:ahLst/>
                            <a:cxnLst/>
                            <a:rect l="l" t="t" r="r" b="b"/>
                            <a:pathLst>
                              <a:path w="17145" h="20955">
                                <a:moveTo>
                                  <a:pt x="16992" y="0"/>
                                </a:moveTo>
                                <a:lnTo>
                                  <a:pt x="6350" y="0"/>
                                </a:lnTo>
                                <a:lnTo>
                                  <a:pt x="6350" y="6350"/>
                                </a:lnTo>
                                <a:lnTo>
                                  <a:pt x="0" y="6350"/>
                                </a:lnTo>
                                <a:lnTo>
                                  <a:pt x="0" y="20942"/>
                                </a:lnTo>
                                <a:lnTo>
                                  <a:pt x="12700" y="20942"/>
                                </a:lnTo>
                                <a:lnTo>
                                  <a:pt x="12700" y="12700"/>
                                </a:lnTo>
                                <a:lnTo>
                                  <a:pt x="16992" y="12700"/>
                                </a:lnTo>
                                <a:lnTo>
                                  <a:pt x="16992" y="0"/>
                                </a:lnTo>
                                <a:close/>
                              </a:path>
                            </a:pathLst>
                          </a:custGeom>
                          <a:solidFill>
                            <a:srgbClr val="B01C88"/>
                          </a:solidFill>
                        </wps:spPr>
                        <wps:bodyPr wrap="square" lIns="0" tIns="0" rIns="0" bIns="0" rtlCol="0">
                          <a:prstTxWarp prst="textNoShape">
                            <a:avLst/>
                          </a:prstTxWarp>
                          <a:noAutofit/>
                        </wps:bodyPr>
                      </wps:wsp>
                      <wps:wsp>
                        <wps:cNvPr id="1393" name="Graphic 1393"/>
                        <wps:cNvSpPr/>
                        <wps:spPr>
                          <a:xfrm>
                            <a:off x="1572539" y="316965"/>
                            <a:ext cx="53340" cy="43815"/>
                          </a:xfrm>
                          <a:custGeom>
                            <a:avLst/>
                            <a:gdLst/>
                            <a:ahLst/>
                            <a:cxnLst/>
                            <a:rect l="l" t="t" r="r" b="b"/>
                            <a:pathLst>
                              <a:path w="53340" h="43815">
                                <a:moveTo>
                                  <a:pt x="42570" y="29171"/>
                                </a:moveTo>
                                <a:lnTo>
                                  <a:pt x="53212" y="43755"/>
                                </a:lnTo>
                              </a:path>
                              <a:path w="53340" h="43815">
                                <a:moveTo>
                                  <a:pt x="31927" y="0"/>
                                </a:moveTo>
                                <a:lnTo>
                                  <a:pt x="42570" y="29171"/>
                                </a:lnTo>
                              </a:path>
                              <a:path w="53340" h="43815">
                                <a:moveTo>
                                  <a:pt x="21285" y="14585"/>
                                </a:moveTo>
                                <a:lnTo>
                                  <a:pt x="31927" y="0"/>
                                </a:lnTo>
                              </a:path>
                              <a:path w="53340" h="43815">
                                <a:moveTo>
                                  <a:pt x="10642" y="14585"/>
                                </a:moveTo>
                                <a:lnTo>
                                  <a:pt x="21285" y="14585"/>
                                </a:lnTo>
                              </a:path>
                              <a:path w="53340" h="43815">
                                <a:moveTo>
                                  <a:pt x="0" y="43755"/>
                                </a:moveTo>
                                <a:lnTo>
                                  <a:pt x="10642" y="14585"/>
                                </a:lnTo>
                              </a:path>
                            </a:pathLst>
                          </a:custGeom>
                          <a:ln w="12700">
                            <a:solidFill>
                              <a:srgbClr val="B01C88"/>
                            </a:solidFill>
                            <a:prstDash val="solid"/>
                          </a:ln>
                        </wps:spPr>
                        <wps:bodyPr wrap="square" lIns="0" tIns="0" rIns="0" bIns="0" rtlCol="0">
                          <a:prstTxWarp prst="textNoShape">
                            <a:avLst/>
                          </a:prstTxWarp>
                          <a:noAutofit/>
                        </wps:bodyPr>
                      </wps:wsp>
                      <wps:wsp>
                        <wps:cNvPr id="1394" name="Graphic 1394"/>
                        <wps:cNvSpPr/>
                        <wps:spPr>
                          <a:xfrm>
                            <a:off x="1566189" y="35437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B01C88"/>
                          </a:solidFill>
                        </wps:spPr>
                        <wps:bodyPr wrap="square" lIns="0" tIns="0" rIns="0" bIns="0" rtlCol="0">
                          <a:prstTxWarp prst="textNoShape">
                            <a:avLst/>
                          </a:prstTxWarp>
                          <a:noAutofit/>
                        </wps:bodyPr>
                      </wps:wsp>
                      <wps:wsp>
                        <wps:cNvPr id="1395" name="Graphic 1395"/>
                        <wps:cNvSpPr/>
                        <wps:spPr>
                          <a:xfrm>
                            <a:off x="1487385" y="360720"/>
                            <a:ext cx="85725" cy="102235"/>
                          </a:xfrm>
                          <a:custGeom>
                            <a:avLst/>
                            <a:gdLst/>
                            <a:ahLst/>
                            <a:cxnLst/>
                            <a:rect l="l" t="t" r="r" b="b"/>
                            <a:pathLst>
                              <a:path w="85725" h="102235">
                                <a:moveTo>
                                  <a:pt x="74498" y="14585"/>
                                </a:moveTo>
                                <a:lnTo>
                                  <a:pt x="85153" y="0"/>
                                </a:lnTo>
                              </a:path>
                              <a:path w="85725" h="102235">
                                <a:moveTo>
                                  <a:pt x="53212" y="29170"/>
                                </a:moveTo>
                                <a:lnTo>
                                  <a:pt x="74498" y="14585"/>
                                </a:lnTo>
                              </a:path>
                              <a:path w="85725" h="102235">
                                <a:moveTo>
                                  <a:pt x="53212" y="58329"/>
                                </a:moveTo>
                                <a:lnTo>
                                  <a:pt x="53212" y="29170"/>
                                </a:lnTo>
                              </a:path>
                              <a:path w="85725" h="102235">
                                <a:moveTo>
                                  <a:pt x="42570" y="102083"/>
                                </a:moveTo>
                                <a:lnTo>
                                  <a:pt x="53212" y="58329"/>
                                </a:lnTo>
                              </a:path>
                              <a:path w="85725" h="102235">
                                <a:moveTo>
                                  <a:pt x="31927" y="102083"/>
                                </a:moveTo>
                                <a:lnTo>
                                  <a:pt x="42570" y="102083"/>
                                </a:lnTo>
                              </a:path>
                              <a:path w="85725" h="102235">
                                <a:moveTo>
                                  <a:pt x="31927" y="72913"/>
                                </a:moveTo>
                                <a:lnTo>
                                  <a:pt x="31927" y="102083"/>
                                </a:lnTo>
                              </a:path>
                              <a:path w="85725" h="102235">
                                <a:moveTo>
                                  <a:pt x="10642" y="58329"/>
                                </a:moveTo>
                                <a:lnTo>
                                  <a:pt x="31927" y="72913"/>
                                </a:lnTo>
                              </a:path>
                              <a:path w="85725" h="102235">
                                <a:moveTo>
                                  <a:pt x="0" y="58329"/>
                                </a:moveTo>
                                <a:lnTo>
                                  <a:pt x="10642" y="58329"/>
                                </a:lnTo>
                              </a:path>
                            </a:pathLst>
                          </a:custGeom>
                          <a:ln w="12700">
                            <a:solidFill>
                              <a:srgbClr val="B01C88"/>
                            </a:solidFill>
                            <a:prstDash val="solid"/>
                          </a:ln>
                        </wps:spPr>
                        <wps:bodyPr wrap="square" lIns="0" tIns="0" rIns="0" bIns="0" rtlCol="0">
                          <a:prstTxWarp prst="textNoShape">
                            <a:avLst/>
                          </a:prstTxWarp>
                          <a:noAutofit/>
                        </wps:bodyPr>
                      </wps:wsp>
                      <wps:wsp>
                        <wps:cNvPr id="1396" name="Graphic 1396"/>
                        <wps:cNvSpPr/>
                        <wps:spPr>
                          <a:xfrm>
                            <a:off x="1481035" y="4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B01C88"/>
                          </a:solidFill>
                        </wps:spPr>
                        <wps:bodyPr wrap="square" lIns="0" tIns="0" rIns="0" bIns="0" rtlCol="0">
                          <a:prstTxWarp prst="textNoShape">
                            <a:avLst/>
                          </a:prstTxWarp>
                          <a:noAutofit/>
                        </wps:bodyPr>
                      </wps:wsp>
                      <wps:wsp>
                        <wps:cNvPr id="1397" name="Graphic 1397"/>
                        <wps:cNvSpPr/>
                        <wps:spPr>
                          <a:xfrm>
                            <a:off x="1476730" y="419050"/>
                            <a:ext cx="10795" cy="14604"/>
                          </a:xfrm>
                          <a:custGeom>
                            <a:avLst/>
                            <a:gdLst/>
                            <a:ahLst/>
                            <a:cxnLst/>
                            <a:rect l="l" t="t" r="r" b="b"/>
                            <a:pathLst>
                              <a:path w="10795" h="14604">
                                <a:moveTo>
                                  <a:pt x="0" y="14583"/>
                                </a:moveTo>
                                <a:lnTo>
                                  <a:pt x="10655" y="0"/>
                                </a:lnTo>
                              </a:path>
                            </a:pathLst>
                          </a:custGeom>
                          <a:ln w="12700">
                            <a:solidFill>
                              <a:srgbClr val="B01C88"/>
                            </a:solidFill>
                            <a:prstDash val="solid"/>
                          </a:ln>
                        </wps:spPr>
                        <wps:bodyPr wrap="square" lIns="0" tIns="0" rIns="0" bIns="0" rtlCol="0">
                          <a:prstTxWarp prst="textNoShape">
                            <a:avLst/>
                          </a:prstTxWarp>
                          <a:noAutofit/>
                        </wps:bodyPr>
                      </wps:wsp>
                      <wps:wsp>
                        <wps:cNvPr id="1398" name="Graphic 1398"/>
                        <wps:cNvSpPr/>
                        <wps:spPr>
                          <a:xfrm>
                            <a:off x="1455445" y="427289"/>
                            <a:ext cx="21590" cy="12700"/>
                          </a:xfrm>
                          <a:custGeom>
                            <a:avLst/>
                            <a:gdLst/>
                            <a:ahLst/>
                            <a:cxnLst/>
                            <a:rect l="l" t="t" r="r" b="b"/>
                            <a:pathLst>
                              <a:path w="21590" h="12700">
                                <a:moveTo>
                                  <a:pt x="21285" y="0"/>
                                </a:moveTo>
                                <a:lnTo>
                                  <a:pt x="10642" y="0"/>
                                </a:lnTo>
                                <a:lnTo>
                                  <a:pt x="0" y="0"/>
                                </a:lnTo>
                                <a:lnTo>
                                  <a:pt x="0" y="12700"/>
                                </a:lnTo>
                                <a:lnTo>
                                  <a:pt x="10642" y="12700"/>
                                </a:lnTo>
                                <a:lnTo>
                                  <a:pt x="21285" y="12700"/>
                                </a:lnTo>
                                <a:lnTo>
                                  <a:pt x="21285" y="0"/>
                                </a:lnTo>
                                <a:close/>
                              </a:path>
                            </a:pathLst>
                          </a:custGeom>
                          <a:solidFill>
                            <a:srgbClr val="B01C88"/>
                          </a:solidFill>
                        </wps:spPr>
                        <wps:bodyPr wrap="square" lIns="0" tIns="0" rIns="0" bIns="0" rtlCol="0">
                          <a:prstTxWarp prst="textNoShape">
                            <a:avLst/>
                          </a:prstTxWarp>
                          <a:noAutofit/>
                        </wps:bodyPr>
                      </wps:wsp>
                      <wps:wsp>
                        <wps:cNvPr id="1399" name="Graphic 1399"/>
                        <wps:cNvSpPr/>
                        <wps:spPr>
                          <a:xfrm>
                            <a:off x="1434160" y="433633"/>
                            <a:ext cx="21590" cy="14604"/>
                          </a:xfrm>
                          <a:custGeom>
                            <a:avLst/>
                            <a:gdLst/>
                            <a:ahLst/>
                            <a:cxnLst/>
                            <a:rect l="l" t="t" r="r" b="b"/>
                            <a:pathLst>
                              <a:path w="21590" h="14604">
                                <a:moveTo>
                                  <a:pt x="10642" y="14584"/>
                                </a:moveTo>
                                <a:lnTo>
                                  <a:pt x="21285" y="0"/>
                                </a:lnTo>
                              </a:path>
                              <a:path w="21590" h="14604">
                                <a:moveTo>
                                  <a:pt x="0" y="0"/>
                                </a:moveTo>
                                <a:lnTo>
                                  <a:pt x="10642" y="14584"/>
                                </a:lnTo>
                              </a:path>
                            </a:pathLst>
                          </a:custGeom>
                          <a:ln w="12700">
                            <a:solidFill>
                              <a:srgbClr val="B01C88"/>
                            </a:solidFill>
                            <a:prstDash val="solid"/>
                          </a:ln>
                        </wps:spPr>
                        <wps:bodyPr wrap="square" lIns="0" tIns="0" rIns="0" bIns="0" rtlCol="0">
                          <a:prstTxWarp prst="textNoShape">
                            <a:avLst/>
                          </a:prstTxWarp>
                          <a:noAutofit/>
                        </wps:bodyPr>
                      </wps:wsp>
                      <wps:wsp>
                        <wps:cNvPr id="1400" name="Graphic 1400"/>
                        <wps:cNvSpPr/>
                        <wps:spPr>
                          <a:xfrm>
                            <a:off x="1423517" y="433639"/>
                            <a:ext cx="17145" cy="20955"/>
                          </a:xfrm>
                          <a:custGeom>
                            <a:avLst/>
                            <a:gdLst/>
                            <a:ahLst/>
                            <a:cxnLst/>
                            <a:rect l="l" t="t" r="r" b="b"/>
                            <a:pathLst>
                              <a:path w="17145" h="20955">
                                <a:moveTo>
                                  <a:pt x="16992" y="0"/>
                                </a:moveTo>
                                <a:lnTo>
                                  <a:pt x="4292" y="0"/>
                                </a:lnTo>
                                <a:lnTo>
                                  <a:pt x="4292" y="8229"/>
                                </a:lnTo>
                                <a:lnTo>
                                  <a:pt x="0" y="8229"/>
                                </a:lnTo>
                                <a:lnTo>
                                  <a:pt x="0" y="20929"/>
                                </a:lnTo>
                                <a:lnTo>
                                  <a:pt x="10642" y="20929"/>
                                </a:lnTo>
                                <a:lnTo>
                                  <a:pt x="10642" y="14579"/>
                                </a:lnTo>
                                <a:lnTo>
                                  <a:pt x="16992" y="14579"/>
                                </a:lnTo>
                                <a:lnTo>
                                  <a:pt x="16992" y="0"/>
                                </a:lnTo>
                                <a:close/>
                              </a:path>
                            </a:pathLst>
                          </a:custGeom>
                          <a:solidFill>
                            <a:srgbClr val="B01C88"/>
                          </a:solidFill>
                        </wps:spPr>
                        <wps:bodyPr wrap="square" lIns="0" tIns="0" rIns="0" bIns="0" rtlCol="0">
                          <a:prstTxWarp prst="textNoShape">
                            <a:avLst/>
                          </a:prstTxWarp>
                          <a:noAutofit/>
                        </wps:bodyPr>
                      </wps:wsp>
                      <wps:wsp>
                        <wps:cNvPr id="1401" name="Graphic 1401"/>
                        <wps:cNvSpPr/>
                        <wps:spPr>
                          <a:xfrm>
                            <a:off x="1402232" y="448218"/>
                            <a:ext cx="21590" cy="14604"/>
                          </a:xfrm>
                          <a:custGeom>
                            <a:avLst/>
                            <a:gdLst/>
                            <a:ahLst/>
                            <a:cxnLst/>
                            <a:rect l="l" t="t" r="r" b="b"/>
                            <a:pathLst>
                              <a:path w="21590" h="14604">
                                <a:moveTo>
                                  <a:pt x="0" y="14585"/>
                                </a:moveTo>
                                <a:lnTo>
                                  <a:pt x="21285" y="0"/>
                                </a:lnTo>
                              </a:path>
                            </a:pathLst>
                          </a:custGeom>
                          <a:ln w="12700">
                            <a:solidFill>
                              <a:srgbClr val="B01C88"/>
                            </a:solidFill>
                            <a:prstDash val="solid"/>
                          </a:ln>
                        </wps:spPr>
                        <wps:bodyPr wrap="square" lIns="0" tIns="0" rIns="0" bIns="0" rtlCol="0">
                          <a:prstTxWarp prst="textNoShape">
                            <a:avLst/>
                          </a:prstTxWarp>
                          <a:noAutofit/>
                        </wps:bodyPr>
                      </wps:wsp>
                      <wps:wsp>
                        <wps:cNvPr id="1402" name="Graphic 1402"/>
                        <wps:cNvSpPr/>
                        <wps:spPr>
                          <a:xfrm>
                            <a:off x="1374584" y="456461"/>
                            <a:ext cx="34290" cy="12700"/>
                          </a:xfrm>
                          <a:custGeom>
                            <a:avLst/>
                            <a:gdLst/>
                            <a:ahLst/>
                            <a:cxnLst/>
                            <a:rect l="l" t="t" r="r" b="b"/>
                            <a:pathLst>
                              <a:path w="34290" h="12700">
                                <a:moveTo>
                                  <a:pt x="33997" y="6350"/>
                                </a:moveTo>
                                <a:lnTo>
                                  <a:pt x="32131" y="1854"/>
                                </a:lnTo>
                                <a:lnTo>
                                  <a:pt x="27647" y="0"/>
                                </a:lnTo>
                                <a:lnTo>
                                  <a:pt x="16992" y="0"/>
                                </a:lnTo>
                                <a:lnTo>
                                  <a:pt x="6350" y="0"/>
                                </a:lnTo>
                                <a:lnTo>
                                  <a:pt x="1854" y="1854"/>
                                </a:lnTo>
                                <a:lnTo>
                                  <a:pt x="0" y="6350"/>
                                </a:lnTo>
                                <a:lnTo>
                                  <a:pt x="1854" y="10833"/>
                                </a:lnTo>
                                <a:lnTo>
                                  <a:pt x="6350" y="12700"/>
                                </a:lnTo>
                                <a:lnTo>
                                  <a:pt x="16992" y="12700"/>
                                </a:lnTo>
                                <a:lnTo>
                                  <a:pt x="27647" y="12700"/>
                                </a:lnTo>
                                <a:lnTo>
                                  <a:pt x="32131" y="10833"/>
                                </a:lnTo>
                                <a:lnTo>
                                  <a:pt x="33997" y="6350"/>
                                </a:lnTo>
                                <a:close/>
                              </a:path>
                            </a:pathLst>
                          </a:custGeom>
                          <a:solidFill>
                            <a:srgbClr val="B01C88"/>
                          </a:solidFill>
                        </wps:spPr>
                        <wps:bodyPr wrap="square" lIns="0" tIns="0" rIns="0" bIns="0" rtlCol="0">
                          <a:prstTxWarp prst="textNoShape">
                            <a:avLst/>
                          </a:prstTxWarp>
                          <a:noAutofit/>
                        </wps:bodyPr>
                      </wps:wsp>
                      <wps:wsp>
                        <wps:cNvPr id="1403" name="Graphic 1403"/>
                        <wps:cNvSpPr/>
                        <wps:spPr>
                          <a:xfrm>
                            <a:off x="1157412" y="462804"/>
                            <a:ext cx="223520" cy="321310"/>
                          </a:xfrm>
                          <a:custGeom>
                            <a:avLst/>
                            <a:gdLst/>
                            <a:ahLst/>
                            <a:cxnLst/>
                            <a:rect l="l" t="t" r="r" b="b"/>
                            <a:pathLst>
                              <a:path w="223520" h="321310">
                                <a:moveTo>
                                  <a:pt x="202237" y="43755"/>
                                </a:moveTo>
                                <a:lnTo>
                                  <a:pt x="223522" y="0"/>
                                </a:lnTo>
                              </a:path>
                              <a:path w="223520" h="321310">
                                <a:moveTo>
                                  <a:pt x="191594" y="87499"/>
                                </a:moveTo>
                                <a:lnTo>
                                  <a:pt x="202237" y="43755"/>
                                </a:lnTo>
                              </a:path>
                              <a:path w="223520" h="321310">
                                <a:moveTo>
                                  <a:pt x="191594" y="116668"/>
                                </a:moveTo>
                                <a:lnTo>
                                  <a:pt x="191594" y="87499"/>
                                </a:lnTo>
                              </a:path>
                              <a:path w="223520" h="321310">
                                <a:moveTo>
                                  <a:pt x="180952" y="87499"/>
                                </a:moveTo>
                                <a:lnTo>
                                  <a:pt x="191594" y="116668"/>
                                </a:lnTo>
                              </a:path>
                              <a:path w="223520" h="321310">
                                <a:moveTo>
                                  <a:pt x="170309" y="72913"/>
                                </a:moveTo>
                                <a:lnTo>
                                  <a:pt x="180952" y="87499"/>
                                </a:lnTo>
                              </a:path>
                              <a:path w="223520" h="321310">
                                <a:moveTo>
                                  <a:pt x="159666" y="43755"/>
                                </a:moveTo>
                                <a:lnTo>
                                  <a:pt x="170309" y="72913"/>
                                </a:lnTo>
                              </a:path>
                              <a:path w="223520" h="321310">
                                <a:moveTo>
                                  <a:pt x="149024" y="87499"/>
                                </a:moveTo>
                                <a:lnTo>
                                  <a:pt x="159666" y="43755"/>
                                </a:lnTo>
                              </a:path>
                              <a:path w="223520" h="321310">
                                <a:moveTo>
                                  <a:pt x="138369" y="145839"/>
                                </a:moveTo>
                                <a:lnTo>
                                  <a:pt x="149024" y="87499"/>
                                </a:lnTo>
                              </a:path>
                              <a:path w="223520" h="321310">
                                <a:moveTo>
                                  <a:pt x="138369" y="247924"/>
                                </a:moveTo>
                                <a:lnTo>
                                  <a:pt x="138369" y="145839"/>
                                </a:lnTo>
                              </a:path>
                              <a:path w="223520" h="321310">
                                <a:moveTo>
                                  <a:pt x="127726" y="320836"/>
                                </a:moveTo>
                                <a:lnTo>
                                  <a:pt x="138369" y="247924"/>
                                </a:lnTo>
                              </a:path>
                              <a:path w="223520" h="321310">
                                <a:moveTo>
                                  <a:pt x="106442" y="233338"/>
                                </a:moveTo>
                                <a:lnTo>
                                  <a:pt x="127726" y="320836"/>
                                </a:lnTo>
                              </a:path>
                              <a:path w="223520" h="321310">
                                <a:moveTo>
                                  <a:pt x="106442" y="116668"/>
                                </a:moveTo>
                                <a:lnTo>
                                  <a:pt x="106442" y="233338"/>
                                </a:lnTo>
                              </a:path>
                              <a:path w="223520" h="321310">
                                <a:moveTo>
                                  <a:pt x="95794" y="145839"/>
                                </a:moveTo>
                                <a:lnTo>
                                  <a:pt x="106442" y="116668"/>
                                </a:lnTo>
                              </a:path>
                              <a:path w="223520" h="321310">
                                <a:moveTo>
                                  <a:pt x="85153" y="160425"/>
                                </a:moveTo>
                                <a:lnTo>
                                  <a:pt x="95794" y="145839"/>
                                </a:lnTo>
                              </a:path>
                              <a:path w="223520" h="321310">
                                <a:moveTo>
                                  <a:pt x="85153" y="175011"/>
                                </a:moveTo>
                                <a:lnTo>
                                  <a:pt x="85153" y="160425"/>
                                </a:lnTo>
                              </a:path>
                              <a:path w="223520" h="321310">
                                <a:moveTo>
                                  <a:pt x="63865" y="262507"/>
                                </a:moveTo>
                                <a:lnTo>
                                  <a:pt x="85153" y="175011"/>
                                </a:lnTo>
                              </a:path>
                              <a:path w="223520" h="321310">
                                <a:moveTo>
                                  <a:pt x="53218" y="306250"/>
                                </a:moveTo>
                                <a:lnTo>
                                  <a:pt x="63865" y="262507"/>
                                </a:lnTo>
                              </a:path>
                              <a:path w="223520" h="321310">
                                <a:moveTo>
                                  <a:pt x="53218" y="291678"/>
                                </a:moveTo>
                                <a:lnTo>
                                  <a:pt x="53218" y="306250"/>
                                </a:lnTo>
                              </a:path>
                              <a:path w="223520" h="321310">
                                <a:moveTo>
                                  <a:pt x="42576" y="306250"/>
                                </a:moveTo>
                                <a:lnTo>
                                  <a:pt x="53218" y="291678"/>
                                </a:lnTo>
                              </a:path>
                              <a:path w="223520" h="321310">
                                <a:moveTo>
                                  <a:pt x="31929" y="247924"/>
                                </a:moveTo>
                                <a:lnTo>
                                  <a:pt x="42576" y="306250"/>
                                </a:lnTo>
                              </a:path>
                              <a:path w="223520" h="321310">
                                <a:moveTo>
                                  <a:pt x="21287" y="204169"/>
                                </a:moveTo>
                                <a:lnTo>
                                  <a:pt x="31929" y="247924"/>
                                </a:lnTo>
                              </a:path>
                              <a:path w="223520" h="321310">
                                <a:moveTo>
                                  <a:pt x="10641" y="160425"/>
                                </a:moveTo>
                                <a:lnTo>
                                  <a:pt x="21287" y="204169"/>
                                </a:lnTo>
                              </a:path>
                              <a:path w="223520" h="321310">
                                <a:moveTo>
                                  <a:pt x="0" y="131253"/>
                                </a:moveTo>
                                <a:lnTo>
                                  <a:pt x="10641" y="160425"/>
                                </a:lnTo>
                              </a:path>
                            </a:pathLst>
                          </a:custGeom>
                          <a:ln w="12700">
                            <a:solidFill>
                              <a:srgbClr val="B01C88"/>
                            </a:solidFill>
                            <a:prstDash val="solid"/>
                          </a:ln>
                        </wps:spPr>
                        <wps:bodyPr wrap="square" lIns="0" tIns="0" rIns="0" bIns="0" rtlCol="0">
                          <a:prstTxWarp prst="textNoShape">
                            <a:avLst/>
                          </a:prstTxWarp>
                          <a:noAutofit/>
                        </wps:bodyPr>
                      </wps:wsp>
                      <wps:wsp>
                        <wps:cNvPr id="1404" name="Graphic 1404"/>
                        <wps:cNvSpPr/>
                        <wps:spPr>
                          <a:xfrm>
                            <a:off x="1151062" y="587707"/>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B01C88"/>
                          </a:solidFill>
                        </wps:spPr>
                        <wps:bodyPr wrap="square" lIns="0" tIns="0" rIns="0" bIns="0" rtlCol="0">
                          <a:prstTxWarp prst="textNoShape">
                            <a:avLst/>
                          </a:prstTxWarp>
                          <a:noAutofit/>
                        </wps:bodyPr>
                      </wps:wsp>
                      <wps:wsp>
                        <wps:cNvPr id="1405" name="Graphic 1405"/>
                        <wps:cNvSpPr/>
                        <wps:spPr>
                          <a:xfrm>
                            <a:off x="1125475" y="594057"/>
                            <a:ext cx="32384" cy="43815"/>
                          </a:xfrm>
                          <a:custGeom>
                            <a:avLst/>
                            <a:gdLst/>
                            <a:ahLst/>
                            <a:cxnLst/>
                            <a:rect l="l" t="t" r="r" b="b"/>
                            <a:pathLst>
                              <a:path w="32384" h="43815">
                                <a:moveTo>
                                  <a:pt x="21289" y="14585"/>
                                </a:moveTo>
                                <a:lnTo>
                                  <a:pt x="31936" y="0"/>
                                </a:lnTo>
                              </a:path>
                              <a:path w="32384" h="43815">
                                <a:moveTo>
                                  <a:pt x="0" y="43757"/>
                                </a:moveTo>
                                <a:lnTo>
                                  <a:pt x="21289" y="14585"/>
                                </a:lnTo>
                              </a:path>
                            </a:pathLst>
                          </a:custGeom>
                          <a:ln w="12700">
                            <a:solidFill>
                              <a:srgbClr val="B01C88"/>
                            </a:solidFill>
                            <a:prstDash val="solid"/>
                          </a:ln>
                        </wps:spPr>
                        <wps:bodyPr wrap="square" lIns="0" tIns="0" rIns="0" bIns="0" rtlCol="0">
                          <a:prstTxWarp prst="textNoShape">
                            <a:avLst/>
                          </a:prstTxWarp>
                          <a:noAutofit/>
                        </wps:bodyPr>
                      </wps:wsp>
                      <wps:wsp>
                        <wps:cNvPr id="1406" name="Graphic 1406"/>
                        <wps:cNvSpPr/>
                        <wps:spPr>
                          <a:xfrm>
                            <a:off x="1119125" y="631465"/>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B01C88"/>
                          </a:solidFill>
                        </wps:spPr>
                        <wps:bodyPr wrap="square" lIns="0" tIns="0" rIns="0" bIns="0" rtlCol="0">
                          <a:prstTxWarp prst="textNoShape">
                            <a:avLst/>
                          </a:prstTxWarp>
                          <a:noAutofit/>
                        </wps:bodyPr>
                      </wps:wsp>
                      <wps:wsp>
                        <wps:cNvPr id="1407" name="Graphic 1407"/>
                        <wps:cNvSpPr/>
                        <wps:spPr>
                          <a:xfrm>
                            <a:off x="1072257" y="608643"/>
                            <a:ext cx="53340" cy="29209"/>
                          </a:xfrm>
                          <a:custGeom>
                            <a:avLst/>
                            <a:gdLst/>
                            <a:ahLst/>
                            <a:cxnLst/>
                            <a:rect l="l" t="t" r="r" b="b"/>
                            <a:pathLst>
                              <a:path w="53340" h="29209">
                                <a:moveTo>
                                  <a:pt x="42576" y="29171"/>
                                </a:moveTo>
                                <a:lnTo>
                                  <a:pt x="53218" y="29171"/>
                                </a:lnTo>
                              </a:path>
                              <a:path w="53340" h="29209">
                                <a:moveTo>
                                  <a:pt x="31935" y="14585"/>
                                </a:moveTo>
                                <a:lnTo>
                                  <a:pt x="42576" y="29171"/>
                                </a:lnTo>
                              </a:path>
                              <a:path w="53340" h="29209">
                                <a:moveTo>
                                  <a:pt x="31935" y="0"/>
                                </a:moveTo>
                                <a:lnTo>
                                  <a:pt x="31935" y="14585"/>
                                </a:lnTo>
                              </a:path>
                              <a:path w="53340" h="29209">
                                <a:moveTo>
                                  <a:pt x="10647" y="0"/>
                                </a:moveTo>
                                <a:lnTo>
                                  <a:pt x="31935" y="0"/>
                                </a:lnTo>
                              </a:path>
                              <a:path w="53340" h="29209">
                                <a:moveTo>
                                  <a:pt x="0" y="0"/>
                                </a:moveTo>
                                <a:lnTo>
                                  <a:pt x="10647" y="0"/>
                                </a:lnTo>
                              </a:path>
                            </a:pathLst>
                          </a:custGeom>
                          <a:ln w="12700">
                            <a:solidFill>
                              <a:srgbClr val="B01C88"/>
                            </a:solidFill>
                            <a:prstDash val="solid"/>
                          </a:ln>
                        </wps:spPr>
                        <wps:bodyPr wrap="square" lIns="0" tIns="0" rIns="0" bIns="0" rtlCol="0">
                          <a:prstTxWarp prst="textNoShape">
                            <a:avLst/>
                          </a:prstTxWarp>
                          <a:noAutofit/>
                        </wps:bodyPr>
                      </wps:wsp>
                      <wps:wsp>
                        <wps:cNvPr id="1408" name="Graphic 1408"/>
                        <wps:cNvSpPr/>
                        <wps:spPr>
                          <a:xfrm>
                            <a:off x="1065907" y="602293"/>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B01C88"/>
                          </a:solidFill>
                        </wps:spPr>
                        <wps:bodyPr wrap="square" lIns="0" tIns="0" rIns="0" bIns="0" rtlCol="0">
                          <a:prstTxWarp prst="textNoShape">
                            <a:avLst/>
                          </a:prstTxWarp>
                          <a:noAutofit/>
                        </wps:bodyPr>
                      </wps:wsp>
                      <wps:wsp>
                        <wps:cNvPr id="1409" name="Graphic 1409"/>
                        <wps:cNvSpPr/>
                        <wps:spPr>
                          <a:xfrm>
                            <a:off x="1019039" y="608643"/>
                            <a:ext cx="53340" cy="87630"/>
                          </a:xfrm>
                          <a:custGeom>
                            <a:avLst/>
                            <a:gdLst/>
                            <a:ahLst/>
                            <a:cxnLst/>
                            <a:rect l="l" t="t" r="r" b="b"/>
                            <a:pathLst>
                              <a:path w="53340" h="87630">
                                <a:moveTo>
                                  <a:pt x="42576" y="14585"/>
                                </a:moveTo>
                                <a:lnTo>
                                  <a:pt x="53218" y="0"/>
                                </a:lnTo>
                              </a:path>
                              <a:path w="53340" h="87630">
                                <a:moveTo>
                                  <a:pt x="31929" y="58329"/>
                                </a:moveTo>
                                <a:lnTo>
                                  <a:pt x="42576" y="14585"/>
                                </a:lnTo>
                              </a:path>
                              <a:path w="53340" h="87630">
                                <a:moveTo>
                                  <a:pt x="21287" y="43743"/>
                                </a:moveTo>
                                <a:lnTo>
                                  <a:pt x="31929" y="58329"/>
                                </a:lnTo>
                              </a:path>
                              <a:path w="53340" h="87630">
                                <a:moveTo>
                                  <a:pt x="10640" y="87499"/>
                                </a:moveTo>
                                <a:lnTo>
                                  <a:pt x="21287" y="43743"/>
                                </a:lnTo>
                              </a:path>
                              <a:path w="53340" h="87630">
                                <a:moveTo>
                                  <a:pt x="0" y="43743"/>
                                </a:moveTo>
                                <a:lnTo>
                                  <a:pt x="10640" y="87499"/>
                                </a:lnTo>
                              </a:path>
                            </a:pathLst>
                          </a:custGeom>
                          <a:ln w="12700">
                            <a:solidFill>
                              <a:srgbClr val="B01C88"/>
                            </a:solidFill>
                            <a:prstDash val="solid"/>
                          </a:ln>
                        </wps:spPr>
                        <wps:bodyPr wrap="square" lIns="0" tIns="0" rIns="0" bIns="0" rtlCol="0">
                          <a:prstTxWarp prst="textNoShape">
                            <a:avLst/>
                          </a:prstTxWarp>
                          <a:noAutofit/>
                        </wps:bodyPr>
                      </wps:wsp>
                      <wps:wsp>
                        <wps:cNvPr id="1410" name="Graphic 1410"/>
                        <wps:cNvSpPr/>
                        <wps:spPr>
                          <a:xfrm>
                            <a:off x="1012689" y="646037"/>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B01C88"/>
                          </a:solidFill>
                        </wps:spPr>
                        <wps:bodyPr wrap="square" lIns="0" tIns="0" rIns="0" bIns="0" rtlCol="0">
                          <a:prstTxWarp prst="textNoShape">
                            <a:avLst/>
                          </a:prstTxWarp>
                          <a:noAutofit/>
                        </wps:bodyPr>
                      </wps:wsp>
                      <wps:wsp>
                        <wps:cNvPr id="1411" name="Graphic 1411"/>
                        <wps:cNvSpPr/>
                        <wps:spPr>
                          <a:xfrm>
                            <a:off x="933884" y="652387"/>
                            <a:ext cx="85725" cy="29209"/>
                          </a:xfrm>
                          <a:custGeom>
                            <a:avLst/>
                            <a:gdLst/>
                            <a:ahLst/>
                            <a:cxnLst/>
                            <a:rect l="l" t="t" r="r" b="b"/>
                            <a:pathLst>
                              <a:path w="85725" h="29209">
                                <a:moveTo>
                                  <a:pt x="74507" y="14585"/>
                                </a:moveTo>
                                <a:lnTo>
                                  <a:pt x="85154" y="0"/>
                                </a:lnTo>
                              </a:path>
                              <a:path w="85725" h="29209">
                                <a:moveTo>
                                  <a:pt x="53218" y="14585"/>
                                </a:moveTo>
                                <a:lnTo>
                                  <a:pt x="74507" y="14585"/>
                                </a:lnTo>
                              </a:path>
                              <a:path w="85725" h="29209">
                                <a:moveTo>
                                  <a:pt x="53218" y="29169"/>
                                </a:moveTo>
                                <a:lnTo>
                                  <a:pt x="53218" y="14585"/>
                                </a:lnTo>
                              </a:path>
                              <a:path w="85725" h="29209">
                                <a:moveTo>
                                  <a:pt x="42576" y="0"/>
                                </a:moveTo>
                                <a:lnTo>
                                  <a:pt x="53218" y="29169"/>
                                </a:lnTo>
                              </a:path>
                              <a:path w="85725" h="29209">
                                <a:moveTo>
                                  <a:pt x="31929" y="14585"/>
                                </a:moveTo>
                                <a:lnTo>
                                  <a:pt x="42576" y="0"/>
                                </a:lnTo>
                              </a:path>
                              <a:path w="85725" h="29209">
                                <a:moveTo>
                                  <a:pt x="31929" y="29169"/>
                                </a:moveTo>
                                <a:lnTo>
                                  <a:pt x="31929" y="14585"/>
                                </a:lnTo>
                              </a:path>
                              <a:path w="85725" h="29209">
                                <a:moveTo>
                                  <a:pt x="10641" y="29169"/>
                                </a:moveTo>
                                <a:lnTo>
                                  <a:pt x="31929" y="29169"/>
                                </a:lnTo>
                              </a:path>
                              <a:path w="85725" h="29209">
                                <a:moveTo>
                                  <a:pt x="0" y="29169"/>
                                </a:moveTo>
                                <a:lnTo>
                                  <a:pt x="10641" y="29169"/>
                                </a:lnTo>
                              </a:path>
                            </a:pathLst>
                          </a:custGeom>
                          <a:ln w="12700">
                            <a:solidFill>
                              <a:srgbClr val="B01C88"/>
                            </a:solidFill>
                            <a:prstDash val="solid"/>
                          </a:ln>
                        </wps:spPr>
                        <wps:bodyPr wrap="square" lIns="0" tIns="0" rIns="0" bIns="0" rtlCol="0">
                          <a:prstTxWarp prst="textNoShape">
                            <a:avLst/>
                          </a:prstTxWarp>
                          <a:noAutofit/>
                        </wps:bodyPr>
                      </wps:wsp>
                      <wps:wsp>
                        <wps:cNvPr id="1412" name="Graphic 1412"/>
                        <wps:cNvSpPr/>
                        <wps:spPr>
                          <a:xfrm>
                            <a:off x="927534" y="675206"/>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B01C88"/>
                          </a:solidFill>
                        </wps:spPr>
                        <wps:bodyPr wrap="square" lIns="0" tIns="0" rIns="0" bIns="0" rtlCol="0">
                          <a:prstTxWarp prst="textNoShape">
                            <a:avLst/>
                          </a:prstTxWarp>
                          <a:noAutofit/>
                        </wps:bodyPr>
                      </wps:wsp>
                      <wps:wsp>
                        <wps:cNvPr id="1413" name="Graphic 1413"/>
                        <wps:cNvSpPr/>
                        <wps:spPr>
                          <a:xfrm>
                            <a:off x="880659" y="579473"/>
                            <a:ext cx="53340" cy="102235"/>
                          </a:xfrm>
                          <a:custGeom>
                            <a:avLst/>
                            <a:gdLst/>
                            <a:ahLst/>
                            <a:cxnLst/>
                            <a:rect l="l" t="t" r="r" b="b"/>
                            <a:pathLst>
                              <a:path w="53340" h="102235">
                                <a:moveTo>
                                  <a:pt x="42576" y="72914"/>
                                </a:moveTo>
                                <a:lnTo>
                                  <a:pt x="53224" y="102083"/>
                                </a:lnTo>
                              </a:path>
                              <a:path w="53340" h="102235">
                                <a:moveTo>
                                  <a:pt x="31935" y="43756"/>
                                </a:moveTo>
                                <a:lnTo>
                                  <a:pt x="42576" y="72914"/>
                                </a:lnTo>
                              </a:path>
                              <a:path w="53340" h="102235">
                                <a:moveTo>
                                  <a:pt x="21287" y="43756"/>
                                </a:moveTo>
                                <a:lnTo>
                                  <a:pt x="31935" y="43756"/>
                                </a:lnTo>
                              </a:path>
                              <a:path w="53340" h="102235">
                                <a:moveTo>
                                  <a:pt x="10646" y="0"/>
                                </a:moveTo>
                                <a:lnTo>
                                  <a:pt x="21287" y="43756"/>
                                </a:lnTo>
                              </a:path>
                              <a:path w="53340" h="102235">
                                <a:moveTo>
                                  <a:pt x="0" y="14584"/>
                                </a:moveTo>
                                <a:lnTo>
                                  <a:pt x="10646" y="0"/>
                                </a:lnTo>
                              </a:path>
                            </a:pathLst>
                          </a:custGeom>
                          <a:ln w="12700">
                            <a:solidFill>
                              <a:srgbClr val="B01C88"/>
                            </a:solidFill>
                            <a:prstDash val="solid"/>
                          </a:ln>
                        </wps:spPr>
                        <wps:bodyPr wrap="square" lIns="0" tIns="0" rIns="0" bIns="0" rtlCol="0">
                          <a:prstTxWarp prst="textNoShape">
                            <a:avLst/>
                          </a:prstTxWarp>
                          <a:noAutofit/>
                        </wps:bodyPr>
                      </wps:wsp>
                      <wps:wsp>
                        <wps:cNvPr id="1414" name="Graphic 1414"/>
                        <wps:cNvSpPr/>
                        <wps:spPr>
                          <a:xfrm>
                            <a:off x="870013" y="594066"/>
                            <a:ext cx="17145" cy="20955"/>
                          </a:xfrm>
                          <a:custGeom>
                            <a:avLst/>
                            <a:gdLst/>
                            <a:ahLst/>
                            <a:cxnLst/>
                            <a:rect l="l" t="t" r="r" b="b"/>
                            <a:pathLst>
                              <a:path w="17145" h="20955">
                                <a:moveTo>
                                  <a:pt x="16992" y="0"/>
                                </a:moveTo>
                                <a:lnTo>
                                  <a:pt x="4292" y="0"/>
                                </a:lnTo>
                                <a:lnTo>
                                  <a:pt x="4292" y="8229"/>
                                </a:lnTo>
                                <a:lnTo>
                                  <a:pt x="0" y="8229"/>
                                </a:lnTo>
                                <a:lnTo>
                                  <a:pt x="0" y="20929"/>
                                </a:lnTo>
                                <a:lnTo>
                                  <a:pt x="10642" y="20929"/>
                                </a:lnTo>
                                <a:lnTo>
                                  <a:pt x="10642" y="14579"/>
                                </a:lnTo>
                                <a:lnTo>
                                  <a:pt x="16992" y="14579"/>
                                </a:lnTo>
                                <a:lnTo>
                                  <a:pt x="16992" y="0"/>
                                </a:lnTo>
                                <a:close/>
                              </a:path>
                            </a:pathLst>
                          </a:custGeom>
                          <a:solidFill>
                            <a:srgbClr val="B01C88"/>
                          </a:solidFill>
                        </wps:spPr>
                        <wps:bodyPr wrap="square" lIns="0" tIns="0" rIns="0" bIns="0" rtlCol="0">
                          <a:prstTxWarp prst="textNoShape">
                            <a:avLst/>
                          </a:prstTxWarp>
                          <a:noAutofit/>
                        </wps:bodyPr>
                      </wps:wsp>
                      <wps:wsp>
                        <wps:cNvPr id="1415" name="Graphic 1415"/>
                        <wps:cNvSpPr/>
                        <wps:spPr>
                          <a:xfrm>
                            <a:off x="795511" y="550303"/>
                            <a:ext cx="74930" cy="58419"/>
                          </a:xfrm>
                          <a:custGeom>
                            <a:avLst/>
                            <a:gdLst/>
                            <a:ahLst/>
                            <a:cxnLst/>
                            <a:rect l="l" t="t" r="r" b="b"/>
                            <a:pathLst>
                              <a:path w="74930" h="58419">
                                <a:moveTo>
                                  <a:pt x="53218" y="43754"/>
                                </a:moveTo>
                                <a:lnTo>
                                  <a:pt x="74507" y="58339"/>
                                </a:lnTo>
                              </a:path>
                              <a:path w="74930" h="58419">
                                <a:moveTo>
                                  <a:pt x="53218" y="14585"/>
                                </a:moveTo>
                                <a:lnTo>
                                  <a:pt x="53218" y="43754"/>
                                </a:lnTo>
                              </a:path>
                              <a:path w="74930" h="58419">
                                <a:moveTo>
                                  <a:pt x="42576" y="0"/>
                                </a:moveTo>
                                <a:lnTo>
                                  <a:pt x="53218" y="14585"/>
                                </a:lnTo>
                              </a:path>
                              <a:path w="74930" h="58419">
                                <a:moveTo>
                                  <a:pt x="31929" y="0"/>
                                </a:moveTo>
                                <a:lnTo>
                                  <a:pt x="42576" y="0"/>
                                </a:lnTo>
                              </a:path>
                              <a:path w="74930" h="58419">
                                <a:moveTo>
                                  <a:pt x="31929" y="29169"/>
                                </a:moveTo>
                                <a:lnTo>
                                  <a:pt x="31929" y="0"/>
                                </a:lnTo>
                              </a:path>
                              <a:path w="74930" h="58419">
                                <a:moveTo>
                                  <a:pt x="10641" y="29169"/>
                                </a:moveTo>
                                <a:lnTo>
                                  <a:pt x="31929" y="29169"/>
                                </a:lnTo>
                              </a:path>
                              <a:path w="74930" h="58419">
                                <a:moveTo>
                                  <a:pt x="0" y="14585"/>
                                </a:moveTo>
                                <a:lnTo>
                                  <a:pt x="10641" y="29169"/>
                                </a:lnTo>
                              </a:path>
                            </a:pathLst>
                          </a:custGeom>
                          <a:ln w="12700">
                            <a:solidFill>
                              <a:srgbClr val="B01C88"/>
                            </a:solidFill>
                            <a:prstDash val="solid"/>
                          </a:ln>
                        </wps:spPr>
                        <wps:bodyPr wrap="square" lIns="0" tIns="0" rIns="0" bIns="0" rtlCol="0">
                          <a:prstTxWarp prst="textNoShape">
                            <a:avLst/>
                          </a:prstTxWarp>
                          <a:noAutofit/>
                        </wps:bodyPr>
                      </wps:wsp>
                      <wps:wsp>
                        <wps:cNvPr id="1416" name="Graphic 1416"/>
                        <wps:cNvSpPr/>
                        <wps:spPr>
                          <a:xfrm>
                            <a:off x="789161" y="558539"/>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B01C88"/>
                          </a:solidFill>
                        </wps:spPr>
                        <wps:bodyPr wrap="square" lIns="0" tIns="0" rIns="0" bIns="0" rtlCol="0">
                          <a:prstTxWarp prst="textNoShape">
                            <a:avLst/>
                          </a:prstTxWarp>
                          <a:noAutofit/>
                        </wps:bodyPr>
                      </wps:wsp>
                      <wps:wsp>
                        <wps:cNvPr id="1417" name="Graphic 1417"/>
                        <wps:cNvSpPr/>
                        <wps:spPr>
                          <a:xfrm>
                            <a:off x="689067" y="564889"/>
                            <a:ext cx="106680" cy="116839"/>
                          </a:xfrm>
                          <a:custGeom>
                            <a:avLst/>
                            <a:gdLst/>
                            <a:ahLst/>
                            <a:cxnLst/>
                            <a:rect l="l" t="t" r="r" b="b"/>
                            <a:pathLst>
                              <a:path w="106680" h="116839">
                                <a:moveTo>
                                  <a:pt x="95796" y="58339"/>
                                </a:moveTo>
                                <a:lnTo>
                                  <a:pt x="106443" y="0"/>
                                </a:lnTo>
                              </a:path>
                              <a:path w="106680" h="116839">
                                <a:moveTo>
                                  <a:pt x="85154" y="72925"/>
                                </a:moveTo>
                                <a:lnTo>
                                  <a:pt x="95796" y="58339"/>
                                </a:lnTo>
                              </a:path>
                              <a:path w="106680" h="116839">
                                <a:moveTo>
                                  <a:pt x="74507" y="72925"/>
                                </a:moveTo>
                                <a:lnTo>
                                  <a:pt x="85154" y="72925"/>
                                </a:lnTo>
                              </a:path>
                              <a:path w="106680" h="116839">
                                <a:moveTo>
                                  <a:pt x="63865" y="102083"/>
                                </a:moveTo>
                                <a:lnTo>
                                  <a:pt x="74507" y="72925"/>
                                </a:lnTo>
                              </a:path>
                              <a:path w="106680" h="116839">
                                <a:moveTo>
                                  <a:pt x="53219" y="87497"/>
                                </a:moveTo>
                                <a:lnTo>
                                  <a:pt x="63865" y="102083"/>
                                </a:lnTo>
                              </a:path>
                              <a:path w="106680" h="116839">
                                <a:moveTo>
                                  <a:pt x="53219" y="116667"/>
                                </a:moveTo>
                                <a:lnTo>
                                  <a:pt x="53219" y="87497"/>
                                </a:lnTo>
                              </a:path>
                              <a:path w="106680" h="116839">
                                <a:moveTo>
                                  <a:pt x="42578" y="87497"/>
                                </a:moveTo>
                                <a:lnTo>
                                  <a:pt x="53219" y="116667"/>
                                </a:lnTo>
                              </a:path>
                              <a:path w="106680" h="116839">
                                <a:moveTo>
                                  <a:pt x="21289" y="102083"/>
                                </a:moveTo>
                                <a:lnTo>
                                  <a:pt x="42578" y="87497"/>
                                </a:lnTo>
                              </a:path>
                              <a:path w="106680" h="116839">
                                <a:moveTo>
                                  <a:pt x="21289" y="87497"/>
                                </a:moveTo>
                                <a:lnTo>
                                  <a:pt x="21289" y="102083"/>
                                </a:lnTo>
                              </a:path>
                              <a:path w="106680" h="116839">
                                <a:moveTo>
                                  <a:pt x="10641" y="72925"/>
                                </a:moveTo>
                                <a:lnTo>
                                  <a:pt x="21289" y="87497"/>
                                </a:lnTo>
                              </a:path>
                              <a:path w="106680" h="116839">
                                <a:moveTo>
                                  <a:pt x="0" y="116667"/>
                                </a:moveTo>
                                <a:lnTo>
                                  <a:pt x="10641" y="72925"/>
                                </a:lnTo>
                              </a:path>
                            </a:pathLst>
                          </a:custGeom>
                          <a:ln w="12700">
                            <a:solidFill>
                              <a:srgbClr val="B01C88"/>
                            </a:solidFill>
                            <a:prstDash val="solid"/>
                          </a:ln>
                        </wps:spPr>
                        <wps:bodyPr wrap="square" lIns="0" tIns="0" rIns="0" bIns="0" rtlCol="0">
                          <a:prstTxWarp prst="textNoShape">
                            <a:avLst/>
                          </a:prstTxWarp>
                          <a:noAutofit/>
                        </wps:bodyPr>
                      </wps:wsp>
                      <wps:wsp>
                        <wps:cNvPr id="1418" name="Graphic 1418"/>
                        <wps:cNvSpPr/>
                        <wps:spPr>
                          <a:xfrm>
                            <a:off x="682717" y="675206"/>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B01C88"/>
                          </a:solidFill>
                        </wps:spPr>
                        <wps:bodyPr wrap="square" lIns="0" tIns="0" rIns="0" bIns="0" rtlCol="0">
                          <a:prstTxWarp prst="textNoShape">
                            <a:avLst/>
                          </a:prstTxWarp>
                          <a:noAutofit/>
                        </wps:bodyPr>
                      </wps:wsp>
                      <wps:wsp>
                        <wps:cNvPr id="1419" name="Graphic 1419"/>
                        <wps:cNvSpPr/>
                        <wps:spPr>
                          <a:xfrm>
                            <a:off x="518759" y="637815"/>
                            <a:ext cx="170815" cy="87630"/>
                          </a:xfrm>
                          <a:custGeom>
                            <a:avLst/>
                            <a:gdLst/>
                            <a:ahLst/>
                            <a:cxnLst/>
                            <a:rect l="l" t="t" r="r" b="b"/>
                            <a:pathLst>
                              <a:path w="170815" h="87630">
                                <a:moveTo>
                                  <a:pt x="149020" y="43741"/>
                                </a:moveTo>
                                <a:lnTo>
                                  <a:pt x="170308" y="43741"/>
                                </a:lnTo>
                              </a:path>
                              <a:path w="170815" h="87630">
                                <a:moveTo>
                                  <a:pt x="138372" y="43741"/>
                                </a:moveTo>
                                <a:lnTo>
                                  <a:pt x="149020" y="43741"/>
                                </a:lnTo>
                              </a:path>
                              <a:path w="170815" h="87630">
                                <a:moveTo>
                                  <a:pt x="138372" y="0"/>
                                </a:moveTo>
                                <a:lnTo>
                                  <a:pt x="138372" y="43741"/>
                                </a:lnTo>
                              </a:path>
                              <a:path w="170815" h="87630">
                                <a:moveTo>
                                  <a:pt x="127731" y="0"/>
                                </a:moveTo>
                                <a:lnTo>
                                  <a:pt x="138372" y="0"/>
                                </a:lnTo>
                              </a:path>
                              <a:path w="170815" h="87630">
                                <a:moveTo>
                                  <a:pt x="117090" y="14571"/>
                                </a:moveTo>
                                <a:lnTo>
                                  <a:pt x="127731" y="0"/>
                                </a:lnTo>
                              </a:path>
                              <a:path w="170815" h="87630">
                                <a:moveTo>
                                  <a:pt x="106442" y="0"/>
                                </a:moveTo>
                                <a:lnTo>
                                  <a:pt x="117090" y="14571"/>
                                </a:lnTo>
                              </a:path>
                              <a:path w="170815" h="87630">
                                <a:moveTo>
                                  <a:pt x="95801" y="0"/>
                                </a:moveTo>
                                <a:lnTo>
                                  <a:pt x="106442" y="0"/>
                                </a:lnTo>
                              </a:path>
                              <a:path w="170815" h="87630">
                                <a:moveTo>
                                  <a:pt x="85153" y="14571"/>
                                </a:moveTo>
                                <a:lnTo>
                                  <a:pt x="95801" y="0"/>
                                </a:lnTo>
                              </a:path>
                              <a:path w="170815" h="87630">
                                <a:moveTo>
                                  <a:pt x="85153" y="29157"/>
                                </a:moveTo>
                                <a:lnTo>
                                  <a:pt x="85153" y="14571"/>
                                </a:lnTo>
                              </a:path>
                              <a:path w="170815" h="87630">
                                <a:moveTo>
                                  <a:pt x="74513" y="14571"/>
                                </a:moveTo>
                                <a:lnTo>
                                  <a:pt x="85153" y="29157"/>
                                </a:lnTo>
                              </a:path>
                              <a:path w="170815" h="87630">
                                <a:moveTo>
                                  <a:pt x="53224" y="29157"/>
                                </a:moveTo>
                                <a:lnTo>
                                  <a:pt x="74513" y="14571"/>
                                </a:lnTo>
                              </a:path>
                              <a:path w="170815" h="87630">
                                <a:moveTo>
                                  <a:pt x="53224" y="87496"/>
                                </a:moveTo>
                                <a:lnTo>
                                  <a:pt x="53224" y="29157"/>
                                </a:lnTo>
                              </a:path>
                              <a:path w="170815" h="87630">
                                <a:moveTo>
                                  <a:pt x="42576" y="29157"/>
                                </a:moveTo>
                                <a:lnTo>
                                  <a:pt x="53224" y="87496"/>
                                </a:lnTo>
                              </a:path>
                              <a:path w="170815" h="87630">
                                <a:moveTo>
                                  <a:pt x="31935" y="43741"/>
                                </a:moveTo>
                                <a:lnTo>
                                  <a:pt x="42576" y="29157"/>
                                </a:lnTo>
                              </a:path>
                              <a:path w="170815" h="87630">
                                <a:moveTo>
                                  <a:pt x="31935" y="14571"/>
                                </a:moveTo>
                                <a:lnTo>
                                  <a:pt x="31935" y="43741"/>
                                </a:lnTo>
                              </a:path>
                              <a:path w="170815" h="87630">
                                <a:moveTo>
                                  <a:pt x="10646" y="0"/>
                                </a:moveTo>
                                <a:lnTo>
                                  <a:pt x="31935" y="14571"/>
                                </a:lnTo>
                              </a:path>
                              <a:path w="170815" h="87630">
                                <a:moveTo>
                                  <a:pt x="0" y="29157"/>
                                </a:moveTo>
                                <a:lnTo>
                                  <a:pt x="10646" y="0"/>
                                </a:lnTo>
                              </a:path>
                            </a:pathLst>
                          </a:custGeom>
                          <a:ln w="12700">
                            <a:solidFill>
                              <a:srgbClr val="B01C88"/>
                            </a:solidFill>
                            <a:prstDash val="solid"/>
                          </a:ln>
                        </wps:spPr>
                        <wps:bodyPr wrap="square" lIns="0" tIns="0" rIns="0" bIns="0" rtlCol="0">
                          <a:prstTxWarp prst="textNoShape">
                            <a:avLst/>
                          </a:prstTxWarp>
                          <a:noAutofit/>
                        </wps:bodyPr>
                      </wps:wsp>
                      <wps:wsp>
                        <wps:cNvPr id="1420" name="Graphic 1420"/>
                        <wps:cNvSpPr/>
                        <wps:spPr>
                          <a:xfrm>
                            <a:off x="512409" y="660623"/>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B01C88"/>
                          </a:solidFill>
                        </wps:spPr>
                        <wps:bodyPr wrap="square" lIns="0" tIns="0" rIns="0" bIns="0" rtlCol="0">
                          <a:prstTxWarp prst="textNoShape">
                            <a:avLst/>
                          </a:prstTxWarp>
                          <a:noAutofit/>
                        </wps:bodyPr>
                      </wps:wsp>
                      <wps:wsp>
                        <wps:cNvPr id="1421" name="Graphic 1421"/>
                        <wps:cNvSpPr/>
                        <wps:spPr>
                          <a:xfrm>
                            <a:off x="273942" y="666973"/>
                            <a:ext cx="245110" cy="286385"/>
                          </a:xfrm>
                          <a:custGeom>
                            <a:avLst/>
                            <a:gdLst/>
                            <a:ahLst/>
                            <a:cxnLst/>
                            <a:rect l="l" t="t" r="r" b="b"/>
                            <a:pathLst>
                              <a:path w="245110" h="286385">
                                <a:moveTo>
                                  <a:pt x="234175" y="0"/>
                                </a:moveTo>
                                <a:lnTo>
                                  <a:pt x="244816" y="0"/>
                                </a:lnTo>
                              </a:path>
                              <a:path w="245110" h="286385">
                                <a:moveTo>
                                  <a:pt x="223527" y="29169"/>
                                </a:moveTo>
                                <a:lnTo>
                                  <a:pt x="234175" y="0"/>
                                </a:lnTo>
                              </a:path>
                              <a:path w="245110" h="286385">
                                <a:moveTo>
                                  <a:pt x="212886" y="29169"/>
                                </a:moveTo>
                                <a:lnTo>
                                  <a:pt x="223527" y="29169"/>
                                </a:lnTo>
                              </a:path>
                              <a:path w="245110" h="286385">
                                <a:moveTo>
                                  <a:pt x="202238" y="58338"/>
                                </a:moveTo>
                                <a:lnTo>
                                  <a:pt x="212886" y="29169"/>
                                </a:lnTo>
                              </a:path>
                              <a:path w="245110" h="286385">
                                <a:moveTo>
                                  <a:pt x="191597" y="131253"/>
                                </a:moveTo>
                                <a:lnTo>
                                  <a:pt x="202238" y="58338"/>
                                </a:lnTo>
                              </a:path>
                              <a:path w="245110" h="286385">
                                <a:moveTo>
                                  <a:pt x="191597" y="87509"/>
                                </a:moveTo>
                                <a:lnTo>
                                  <a:pt x="191597" y="131253"/>
                                </a:lnTo>
                              </a:path>
                              <a:path w="245110" h="286385">
                                <a:moveTo>
                                  <a:pt x="180950" y="58338"/>
                                </a:moveTo>
                                <a:lnTo>
                                  <a:pt x="191597" y="87509"/>
                                </a:lnTo>
                              </a:path>
                              <a:path w="245110" h="286385">
                                <a:moveTo>
                                  <a:pt x="159661" y="102081"/>
                                </a:moveTo>
                                <a:lnTo>
                                  <a:pt x="180950" y="58338"/>
                                </a:lnTo>
                              </a:path>
                              <a:path w="245110" h="286385">
                                <a:moveTo>
                                  <a:pt x="159661" y="87509"/>
                                </a:moveTo>
                                <a:lnTo>
                                  <a:pt x="159661" y="102081"/>
                                </a:lnTo>
                              </a:path>
                              <a:path w="245110" h="286385">
                                <a:moveTo>
                                  <a:pt x="149020" y="72923"/>
                                </a:moveTo>
                                <a:lnTo>
                                  <a:pt x="159661" y="87509"/>
                                </a:lnTo>
                              </a:path>
                              <a:path w="245110" h="286385">
                                <a:moveTo>
                                  <a:pt x="138372" y="145837"/>
                                </a:moveTo>
                                <a:lnTo>
                                  <a:pt x="149020" y="72923"/>
                                </a:lnTo>
                              </a:path>
                              <a:path w="245110" h="286385">
                                <a:moveTo>
                                  <a:pt x="138372" y="160422"/>
                                </a:moveTo>
                                <a:lnTo>
                                  <a:pt x="138372" y="145837"/>
                                </a:lnTo>
                              </a:path>
                              <a:path w="245110" h="286385">
                                <a:moveTo>
                                  <a:pt x="117090" y="218752"/>
                                </a:moveTo>
                                <a:lnTo>
                                  <a:pt x="138372" y="160422"/>
                                </a:lnTo>
                              </a:path>
                              <a:path w="245110" h="286385">
                                <a:moveTo>
                                  <a:pt x="106443" y="286059"/>
                                </a:moveTo>
                                <a:lnTo>
                                  <a:pt x="117090" y="218752"/>
                                </a:lnTo>
                              </a:path>
                              <a:path w="245110" h="286385">
                                <a:moveTo>
                                  <a:pt x="106443" y="218752"/>
                                </a:moveTo>
                                <a:lnTo>
                                  <a:pt x="106443" y="286059"/>
                                </a:lnTo>
                              </a:path>
                              <a:path w="245110" h="286385">
                                <a:moveTo>
                                  <a:pt x="95802" y="247920"/>
                                </a:moveTo>
                                <a:lnTo>
                                  <a:pt x="106443" y="218752"/>
                                </a:lnTo>
                              </a:path>
                              <a:path w="245110" h="286385">
                                <a:moveTo>
                                  <a:pt x="85154" y="218752"/>
                                </a:moveTo>
                                <a:lnTo>
                                  <a:pt x="95802" y="247920"/>
                                </a:lnTo>
                              </a:path>
                              <a:path w="245110" h="286385">
                                <a:moveTo>
                                  <a:pt x="74513" y="145837"/>
                                </a:moveTo>
                                <a:lnTo>
                                  <a:pt x="85154" y="218752"/>
                                </a:lnTo>
                              </a:path>
                              <a:path w="245110" h="286385">
                                <a:moveTo>
                                  <a:pt x="63865" y="116667"/>
                                </a:moveTo>
                                <a:lnTo>
                                  <a:pt x="74513" y="145837"/>
                                </a:lnTo>
                              </a:path>
                              <a:path w="245110" h="286385">
                                <a:moveTo>
                                  <a:pt x="53224" y="145837"/>
                                </a:moveTo>
                                <a:lnTo>
                                  <a:pt x="63865" y="116667"/>
                                </a:lnTo>
                              </a:path>
                              <a:path w="245110" h="286385">
                                <a:moveTo>
                                  <a:pt x="53224" y="102081"/>
                                </a:moveTo>
                                <a:lnTo>
                                  <a:pt x="53224" y="145837"/>
                                </a:lnTo>
                              </a:path>
                              <a:path w="245110" h="286385">
                                <a:moveTo>
                                  <a:pt x="42578" y="43755"/>
                                </a:moveTo>
                                <a:lnTo>
                                  <a:pt x="53224" y="102081"/>
                                </a:lnTo>
                              </a:path>
                              <a:path w="245110" h="286385">
                                <a:moveTo>
                                  <a:pt x="21289" y="29169"/>
                                </a:moveTo>
                                <a:lnTo>
                                  <a:pt x="42578" y="43755"/>
                                </a:lnTo>
                              </a:path>
                              <a:path w="245110" h="286385">
                                <a:moveTo>
                                  <a:pt x="21289" y="102081"/>
                                </a:moveTo>
                                <a:lnTo>
                                  <a:pt x="21289" y="29169"/>
                                </a:lnTo>
                              </a:path>
                              <a:path w="245110" h="286385">
                                <a:moveTo>
                                  <a:pt x="10647" y="72923"/>
                                </a:moveTo>
                                <a:lnTo>
                                  <a:pt x="21289" y="102081"/>
                                </a:lnTo>
                              </a:path>
                              <a:path w="245110" h="286385">
                                <a:moveTo>
                                  <a:pt x="0" y="116667"/>
                                </a:moveTo>
                                <a:lnTo>
                                  <a:pt x="10647" y="72923"/>
                                </a:lnTo>
                              </a:path>
                            </a:pathLst>
                          </a:custGeom>
                          <a:ln w="12700">
                            <a:solidFill>
                              <a:srgbClr val="B01C88"/>
                            </a:solidFill>
                            <a:prstDash val="solid"/>
                          </a:ln>
                        </wps:spPr>
                        <wps:bodyPr wrap="square" lIns="0" tIns="0" rIns="0" bIns="0" rtlCol="0">
                          <a:prstTxWarp prst="textNoShape">
                            <a:avLst/>
                          </a:prstTxWarp>
                          <a:noAutofit/>
                        </wps:bodyPr>
                      </wps:wsp>
                      <wps:wsp>
                        <wps:cNvPr id="1422" name="Graphic 1422"/>
                        <wps:cNvSpPr/>
                        <wps:spPr>
                          <a:xfrm>
                            <a:off x="267592" y="77729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B01C88"/>
                          </a:solidFill>
                        </wps:spPr>
                        <wps:bodyPr wrap="square" lIns="0" tIns="0" rIns="0" bIns="0" rtlCol="0">
                          <a:prstTxWarp prst="textNoShape">
                            <a:avLst/>
                          </a:prstTxWarp>
                          <a:noAutofit/>
                        </wps:bodyPr>
                      </wps:wsp>
                      <wps:wsp>
                        <wps:cNvPr id="1423" name="Graphic 1423"/>
                        <wps:cNvSpPr/>
                        <wps:spPr>
                          <a:xfrm>
                            <a:off x="114280" y="608643"/>
                            <a:ext cx="160020" cy="277495"/>
                          </a:xfrm>
                          <a:custGeom>
                            <a:avLst/>
                            <a:gdLst/>
                            <a:ahLst/>
                            <a:cxnLst/>
                            <a:rect l="l" t="t" r="r" b="b"/>
                            <a:pathLst>
                              <a:path w="160020" h="277495">
                                <a:moveTo>
                                  <a:pt x="138372" y="174997"/>
                                </a:moveTo>
                                <a:lnTo>
                                  <a:pt x="159661" y="174997"/>
                                </a:lnTo>
                              </a:path>
                              <a:path w="160020" h="277495">
                                <a:moveTo>
                                  <a:pt x="127732" y="233338"/>
                                </a:moveTo>
                                <a:lnTo>
                                  <a:pt x="138372" y="174997"/>
                                </a:lnTo>
                              </a:path>
                              <a:path w="160020" h="277495">
                                <a:moveTo>
                                  <a:pt x="127732" y="277082"/>
                                </a:moveTo>
                                <a:lnTo>
                                  <a:pt x="127732" y="233338"/>
                                </a:lnTo>
                              </a:path>
                              <a:path w="160020" h="277495">
                                <a:moveTo>
                                  <a:pt x="117085" y="189583"/>
                                </a:moveTo>
                                <a:lnTo>
                                  <a:pt x="127732" y="277082"/>
                                </a:lnTo>
                              </a:path>
                              <a:path w="160020" h="277495">
                                <a:moveTo>
                                  <a:pt x="106443" y="218752"/>
                                </a:moveTo>
                                <a:lnTo>
                                  <a:pt x="117085" y="189583"/>
                                </a:lnTo>
                              </a:path>
                              <a:path w="160020" h="277495">
                                <a:moveTo>
                                  <a:pt x="95796" y="204167"/>
                                </a:moveTo>
                                <a:lnTo>
                                  <a:pt x="106443" y="218752"/>
                                </a:lnTo>
                              </a:path>
                              <a:path w="160020" h="277495">
                                <a:moveTo>
                                  <a:pt x="85154" y="160411"/>
                                </a:moveTo>
                                <a:lnTo>
                                  <a:pt x="95796" y="204167"/>
                                </a:lnTo>
                              </a:path>
                              <a:path w="160020" h="277495">
                                <a:moveTo>
                                  <a:pt x="74507" y="131253"/>
                                </a:moveTo>
                                <a:lnTo>
                                  <a:pt x="85154" y="160411"/>
                                </a:lnTo>
                              </a:path>
                              <a:path w="160020" h="277495">
                                <a:moveTo>
                                  <a:pt x="74507" y="145839"/>
                                </a:moveTo>
                                <a:lnTo>
                                  <a:pt x="74507" y="131253"/>
                                </a:lnTo>
                              </a:path>
                              <a:path w="160020" h="277495">
                                <a:moveTo>
                                  <a:pt x="63865" y="160411"/>
                                </a:moveTo>
                                <a:lnTo>
                                  <a:pt x="74507" y="145839"/>
                                </a:lnTo>
                              </a:path>
                              <a:path w="160020" h="277495">
                                <a:moveTo>
                                  <a:pt x="42578" y="145839"/>
                                </a:moveTo>
                                <a:lnTo>
                                  <a:pt x="63865" y="160411"/>
                                </a:lnTo>
                              </a:path>
                              <a:path w="160020" h="277495">
                                <a:moveTo>
                                  <a:pt x="42578" y="131253"/>
                                </a:moveTo>
                                <a:lnTo>
                                  <a:pt x="42578" y="145839"/>
                                </a:lnTo>
                              </a:path>
                              <a:path w="160020" h="277495">
                                <a:moveTo>
                                  <a:pt x="31936" y="72913"/>
                                </a:moveTo>
                                <a:lnTo>
                                  <a:pt x="42578" y="131253"/>
                                </a:lnTo>
                              </a:path>
                              <a:path w="160020" h="277495">
                                <a:moveTo>
                                  <a:pt x="21289" y="43743"/>
                                </a:moveTo>
                                <a:lnTo>
                                  <a:pt x="31936" y="72913"/>
                                </a:lnTo>
                              </a:path>
                              <a:path w="160020" h="277495">
                                <a:moveTo>
                                  <a:pt x="21289" y="58329"/>
                                </a:moveTo>
                                <a:lnTo>
                                  <a:pt x="21289" y="43743"/>
                                </a:lnTo>
                              </a:path>
                              <a:path w="160020" h="277495">
                                <a:moveTo>
                                  <a:pt x="0" y="0"/>
                                </a:moveTo>
                                <a:lnTo>
                                  <a:pt x="21289" y="58329"/>
                                </a:lnTo>
                              </a:path>
                            </a:pathLst>
                          </a:custGeom>
                          <a:ln w="12700">
                            <a:solidFill>
                              <a:srgbClr val="B01C88"/>
                            </a:solidFill>
                            <a:prstDash val="solid"/>
                          </a:ln>
                        </wps:spPr>
                        <wps:bodyPr wrap="square" lIns="0" tIns="0" rIns="0" bIns="0" rtlCol="0">
                          <a:prstTxWarp prst="textNoShape">
                            <a:avLst/>
                          </a:prstTxWarp>
                          <a:noAutofit/>
                        </wps:bodyPr>
                      </wps:wsp>
                      <wps:wsp>
                        <wps:cNvPr id="1424" name="Graphic 1424"/>
                        <wps:cNvSpPr/>
                        <wps:spPr>
                          <a:xfrm>
                            <a:off x="3175" y="302379"/>
                            <a:ext cx="72390" cy="1210945"/>
                          </a:xfrm>
                          <a:custGeom>
                            <a:avLst/>
                            <a:gdLst/>
                            <a:ahLst/>
                            <a:cxnLst/>
                            <a:rect l="l" t="t" r="r" b="b"/>
                            <a:pathLst>
                              <a:path w="72390" h="1210945">
                                <a:moveTo>
                                  <a:pt x="0" y="0"/>
                                </a:moveTo>
                                <a:lnTo>
                                  <a:pt x="71995" y="0"/>
                                </a:lnTo>
                              </a:path>
                              <a:path w="72390" h="1210945">
                                <a:moveTo>
                                  <a:pt x="0" y="306264"/>
                                </a:moveTo>
                                <a:lnTo>
                                  <a:pt x="71995" y="306264"/>
                                </a:lnTo>
                              </a:path>
                              <a:path w="72390" h="1210945">
                                <a:moveTo>
                                  <a:pt x="0" y="597929"/>
                                </a:moveTo>
                                <a:lnTo>
                                  <a:pt x="71995" y="597929"/>
                                </a:lnTo>
                              </a:path>
                              <a:path w="72390" h="1210945">
                                <a:moveTo>
                                  <a:pt x="0" y="904198"/>
                                </a:moveTo>
                                <a:lnTo>
                                  <a:pt x="71995" y="904198"/>
                                </a:lnTo>
                              </a:path>
                              <a:path w="72390" h="1210945">
                                <a:moveTo>
                                  <a:pt x="0" y="1210458"/>
                                </a:moveTo>
                                <a:lnTo>
                                  <a:pt x="71995" y="1210458"/>
                                </a:lnTo>
                              </a:path>
                            </a:pathLst>
                          </a:custGeom>
                          <a:ln w="6350">
                            <a:solidFill>
                              <a:srgbClr val="231F20"/>
                            </a:solidFill>
                            <a:prstDash val="solid"/>
                          </a:ln>
                        </wps:spPr>
                        <wps:bodyPr wrap="square" lIns="0" tIns="0" rIns="0" bIns="0" rtlCol="0">
                          <a:prstTxWarp prst="textNoShape">
                            <a:avLst/>
                          </a:prstTxWarp>
                          <a:noAutofit/>
                        </wps:bodyPr>
                      </wps:wsp>
                      <wps:wsp>
                        <wps:cNvPr id="1425" name="Textbox 1425"/>
                        <wps:cNvSpPr txBox="1"/>
                        <wps:spPr>
                          <a:xfrm>
                            <a:off x="1324851" y="52177"/>
                            <a:ext cx="541655" cy="116839"/>
                          </a:xfrm>
                          <a:prstGeom prst="rect">
                            <a:avLst/>
                          </a:prstGeom>
                        </wps:spPr>
                        <wps:txbx>
                          <w:txbxContent>
                            <w:p w14:paraId="4FA07330" w14:textId="77777777" w:rsidR="00932646" w:rsidRDefault="009E75AE">
                              <w:pPr>
                                <w:spacing w:before="21"/>
                                <w:ind w:left="20"/>
                                <w:rPr>
                                  <w:i/>
                                  <w:sz w:val="12"/>
                                </w:rPr>
                              </w:pPr>
                              <w:r>
                                <w:rPr>
                                  <w:color w:val="231F20"/>
                                  <w:w w:val="85"/>
                                  <w:sz w:val="12"/>
                                </w:rPr>
                                <w:t>July</w:t>
                              </w:r>
                              <w:r>
                                <w:rPr>
                                  <w:color w:val="231F20"/>
                                  <w:spacing w:val="-1"/>
                                  <w:sz w:val="12"/>
                                </w:rPr>
                                <w:t xml:space="preserve"> </w:t>
                              </w:r>
                              <w:r>
                                <w:rPr>
                                  <w:color w:val="231F20"/>
                                  <w:w w:val="85"/>
                                  <w:sz w:val="12"/>
                                </w:rPr>
                                <w:t>2016</w:t>
                              </w:r>
                              <w:r>
                                <w:rPr>
                                  <w:color w:val="231F20"/>
                                  <w:spacing w:val="-1"/>
                                  <w:sz w:val="12"/>
                                </w:rPr>
                                <w:t xml:space="preserve"> </w:t>
                              </w:r>
                              <w:r>
                                <w:rPr>
                                  <w:i/>
                                  <w:color w:val="231F20"/>
                                  <w:spacing w:val="-2"/>
                                  <w:w w:val="85"/>
                                  <w:sz w:val="12"/>
                                </w:rPr>
                                <w:t>Report</w:t>
                              </w:r>
                            </w:p>
                          </w:txbxContent>
                        </wps:txbx>
                        <wps:bodyPr wrap="square" lIns="0" tIns="0" rIns="0" bIns="0" rtlCol="0">
                          <a:noAutofit/>
                        </wps:bodyPr>
                      </wps:wsp>
                      <wps:wsp>
                        <wps:cNvPr id="1426" name="Textbox 1426"/>
                        <wps:cNvSpPr txBox="1"/>
                        <wps:spPr>
                          <a:xfrm>
                            <a:off x="599555" y="433750"/>
                            <a:ext cx="480059" cy="116839"/>
                          </a:xfrm>
                          <a:prstGeom prst="rect">
                            <a:avLst/>
                          </a:prstGeom>
                        </wps:spPr>
                        <wps:txbx>
                          <w:txbxContent>
                            <w:p w14:paraId="34BCDE9E" w14:textId="77777777" w:rsidR="00932646" w:rsidRDefault="009E75AE">
                              <w:pPr>
                                <w:spacing w:before="21"/>
                                <w:ind w:left="20"/>
                                <w:rPr>
                                  <w:sz w:val="12"/>
                                </w:rPr>
                              </w:pPr>
                              <w:r>
                                <w:rPr>
                                  <w:color w:val="231F20"/>
                                  <w:w w:val="90"/>
                                  <w:sz w:val="12"/>
                                </w:rPr>
                                <w:t>FTSE</w:t>
                              </w:r>
                              <w:r>
                                <w:rPr>
                                  <w:color w:val="231F20"/>
                                  <w:spacing w:val="-5"/>
                                  <w:w w:val="90"/>
                                  <w:sz w:val="12"/>
                                </w:rPr>
                                <w:t xml:space="preserve"> </w:t>
                              </w:r>
                              <w:r>
                                <w:rPr>
                                  <w:color w:val="231F20"/>
                                  <w:w w:val="90"/>
                                  <w:sz w:val="12"/>
                                </w:rPr>
                                <w:t>All-</w:t>
                              </w:r>
                              <w:r>
                                <w:rPr>
                                  <w:color w:val="231F20"/>
                                  <w:spacing w:val="-2"/>
                                  <w:w w:val="90"/>
                                  <w:sz w:val="12"/>
                                </w:rPr>
                                <w:t>Share</w:t>
                              </w:r>
                            </w:p>
                          </w:txbxContent>
                        </wps:txbx>
                        <wps:bodyPr wrap="square" lIns="0" tIns="0" rIns="0" bIns="0" rtlCol="0">
                          <a:noAutofit/>
                        </wps:bodyPr>
                      </wps:wsp>
                      <wps:wsp>
                        <wps:cNvPr id="1427" name="Textbox 1427"/>
                        <wps:cNvSpPr txBox="1"/>
                        <wps:spPr>
                          <a:xfrm>
                            <a:off x="195981" y="1300521"/>
                            <a:ext cx="684530" cy="208279"/>
                          </a:xfrm>
                          <a:prstGeom prst="rect">
                            <a:avLst/>
                          </a:prstGeom>
                        </wps:spPr>
                        <wps:txbx>
                          <w:txbxContent>
                            <w:p w14:paraId="5BE0627D" w14:textId="77777777" w:rsidR="00932646" w:rsidRDefault="009E75AE">
                              <w:pPr>
                                <w:spacing w:before="21" w:line="247" w:lineRule="auto"/>
                                <w:ind w:left="74" w:right="38" w:hanging="55"/>
                                <w:rPr>
                                  <w:sz w:val="12"/>
                                </w:rPr>
                              </w:pPr>
                              <w:r>
                                <w:rPr>
                                  <w:color w:val="231F20"/>
                                  <w:w w:val="85"/>
                                  <w:sz w:val="12"/>
                                </w:rPr>
                                <w:t>Equity</w:t>
                              </w:r>
                              <w:r>
                                <w:rPr>
                                  <w:color w:val="231F20"/>
                                  <w:spacing w:val="-4"/>
                                  <w:w w:val="85"/>
                                  <w:sz w:val="12"/>
                                </w:rPr>
                                <w:t xml:space="preserve"> </w:t>
                              </w:r>
                              <w:r>
                                <w:rPr>
                                  <w:color w:val="231F20"/>
                                  <w:w w:val="85"/>
                                  <w:sz w:val="12"/>
                                </w:rPr>
                                <w:t>price</w:t>
                              </w:r>
                              <w:r>
                                <w:rPr>
                                  <w:color w:val="231F20"/>
                                  <w:spacing w:val="-4"/>
                                  <w:w w:val="85"/>
                                  <w:sz w:val="12"/>
                                </w:rPr>
                                <w:t xml:space="preserve"> </w:t>
                              </w:r>
                              <w:r>
                                <w:rPr>
                                  <w:color w:val="231F20"/>
                                  <w:w w:val="85"/>
                                  <w:sz w:val="12"/>
                                </w:rPr>
                                <w:t>index</w:t>
                              </w:r>
                              <w:r>
                                <w:rPr>
                                  <w:color w:val="231F20"/>
                                  <w:spacing w:val="-4"/>
                                  <w:w w:val="85"/>
                                  <w:sz w:val="12"/>
                                </w:rPr>
                                <w:t xml:space="preserve"> </w:t>
                              </w:r>
                              <w:r>
                                <w:rPr>
                                  <w:color w:val="231F20"/>
                                  <w:w w:val="85"/>
                                  <w:sz w:val="12"/>
                                </w:rPr>
                                <w:t>for</w:t>
                              </w:r>
                              <w:r>
                                <w:rPr>
                                  <w:color w:val="231F20"/>
                                  <w:spacing w:val="40"/>
                                  <w:sz w:val="12"/>
                                </w:rPr>
                                <w:t xml:space="preserve"> </w:t>
                              </w:r>
                              <w:r>
                                <w:rPr>
                                  <w:color w:val="231F20"/>
                                  <w:w w:val="85"/>
                                  <w:sz w:val="12"/>
                                </w:rPr>
                                <w:t>selected</w:t>
                              </w:r>
                              <w:r>
                                <w:rPr>
                                  <w:color w:val="231F20"/>
                                  <w:spacing w:val="1"/>
                                  <w:sz w:val="12"/>
                                </w:rPr>
                                <w:t xml:space="preserve"> </w:t>
                              </w:r>
                              <w:r>
                                <w:rPr>
                                  <w:color w:val="231F20"/>
                                  <w:w w:val="85"/>
                                  <w:sz w:val="12"/>
                                </w:rPr>
                                <w:t>UK</w:t>
                              </w:r>
                              <w:r>
                                <w:rPr>
                                  <w:color w:val="231F20"/>
                                  <w:spacing w:val="2"/>
                                  <w:sz w:val="12"/>
                                </w:rPr>
                                <w:t xml:space="preserve"> </w:t>
                              </w:r>
                              <w:r>
                                <w:rPr>
                                  <w:color w:val="231F20"/>
                                  <w:spacing w:val="-2"/>
                                  <w:w w:val="85"/>
                                  <w:sz w:val="12"/>
                                </w:rPr>
                                <w:t>insurers</w:t>
                              </w:r>
                            </w:p>
                          </w:txbxContent>
                        </wps:txbx>
                        <wps:bodyPr wrap="square" lIns="0" tIns="0" rIns="0" bIns="0" rtlCol="0">
                          <a:noAutofit/>
                        </wps:bodyPr>
                      </wps:wsp>
                    </wpg:wgp>
                  </a:graphicData>
                </a:graphic>
              </wp:anchor>
            </w:drawing>
          </mc:Choice>
          <mc:Fallback>
            <w:pict>
              <v:group w14:anchorId="1A0E4BE9" id="Group 1352" o:spid="_x0000_s1939" style="position:absolute;left:0;text-align:left;margin-left:39.7pt;margin-top:14pt;width:184.8pt;height:142.25pt;z-index:-20798976;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">
                <v:shape id="Graphic 1353" o:spid="_x0000_s1940"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" path="m,1799998r2340000,l2340000,,,,,1799998xe" filled="f" strokecolor="#231f20" strokeweight=".5pt">
                  <v:path arrowok="t"/>
                </v:shape>
                <v:shape id="Graphic 1354" o:spid="_x0000_s1941" style="position:absolute;left:15086;top:3023;width:8350;height:15012;visibility:visible;mso-wrap-style:square;v-text-anchor:top" coordsize="835025,150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" path="m762507,r71997,em762507,306264r71997,em762507,597929r71997,em762507,904198r71997,em762507,1210458r71997,em606717,1464788r,36006em404482,1464788r,36006em212877,1464788r,36006em,1464788r,36006e" filled="f" strokecolor="#231f20" strokeweight=".5pt">
                  <v:path arrowok="t"/>
                </v:shape>
                <v:shape id="Graphic 1355" o:spid="_x0000_s1942" style="position:absolute;left:13064;top:31;width:13;height:18002;visibility:visible;mso-wrap-style:square;v-text-anchor:top" coordsize="127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" path="m,l,1800000e" filled="f" strokecolor="#231f20" strokeweight=".5pt">
                  <v:stroke dashstyle="dash"/>
                  <v:path arrowok="t"/>
                </v:shape>
                <v:shape id="Graphic 1356" o:spid="_x0000_s1943" style="position:absolute;left:1142;top:17311;width:10008;height:724;visibility:visible;mso-wrap-style:square;v-text-anchor:top" coordsize="100076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" path="m1000552,35991r,36006em787666,35991r,36006em596075,35991r,36006em393837,35991r,36006em202239,35991r,36006em,l,71997e" filled="f" strokecolor="#231f20" strokeweight=".5pt">
                  <v:path arrowok="t"/>
                </v:shape>
                <v:shape id="Graphic 1357" o:spid="_x0000_s1944" style="position:absolute;left:22111;top:8419;width:216;height:438;visibility:visible;mso-wrap-style:square;v-text-anchor:top" coordsize="21590,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" path="m21285,29169r,14574em10642,43743l21285,29169em,l10642,43743e" filled="f" strokecolor="#00568b" strokeweight="1pt">
                  <v:path arrowok="t"/>
                </v:shape>
                <v:shape id="Graphic 1358" o:spid="_x0000_s1945" style="position:absolute;left:22048;top:8356;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" path="m,6350l1859,1859,6350,r4490,1859l12700,6350r-1860,4490l6350,12700,1859,10840,,6350xe" fillcolor="#00568b" stroked="f">
                  <v:path arrowok="t"/>
                </v:shape>
                <v:shape id="Graphic 1359" o:spid="_x0000_s1946" style="position:absolute;left:20941;top:8419;width:1174;height:2921;visibility:visible;mso-wrap-style:square;v-text-anchor:top" coordsize="11747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" path="m95796,43743l117081,em85153,l95796,43743em85153,116667l85153,em74498,218751l85153,116667em63855,233337l74498,218751em53212,291664l63855,233337em42570,218751r10642,72913em31927,262506l42570,218751em31927,233337r,29169em21285,233337r10642,em,204166r21285,29171e" filled="f" strokecolor="#00568b" strokeweight="1pt">
                  <v:path arrowok="t"/>
                </v:shape>
                <v:shape id="Graphic 1360" o:spid="_x0000_s1947" style="position:absolute;left:20664;top:10252;width:343;height:209;visibility:visible;mso-wrap-style:square;v-text-anchor:top" coordsize="3429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" path="m33997,6350r-6350,l27647,,16992,,6350,,1854,1866,,6350r1854,4495l6350,12700r10642,l21297,12700r,8229l33997,20929r,-14579xe" fillcolor="#00568b" stroked="f">
                  <v:path arrowok="t"/>
                </v:shape>
                <v:shape id="Graphic 1361" o:spid="_x0000_s1948" style="position:absolute;left:17641;top:9294;width:3092;height:1753;visibility:visible;mso-wrap-style:square;v-text-anchor:top" coordsize="309245,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" path="m287388,131253r21285,-29168em276745,116668r10643,14585em276745,145839r,-29171em266103,145839r10642,em255460,175008r10643,-29169em244817,116668r10643,58340em234175,131253r10642,-14585em223520,29169r10655,102084em223520,58341r,-29172em212877,29169r10643,29172em191592,14584r21285,14585em191592,29169r,-14585em180949,r10643,29169em170306,29169l180949,em170306,72913r,-43744em149021,87499l170306,72913em138366,72913r10655,14586em138366,87499r,-14586em127723,116668l138366,87499em117081,102085r10642,14583em106438,29169r10643,72916em95796,14584r10642,14585em85153,43755l95796,14584em85153,102085r,-58330em74498,102085r10655,em53212,145839l74498,102085em53212,116668r,29171em42570,160423l53212,116668em31927,175008l42570,160423em31927,116668r,58340em10642,58341r21285,58327em,43755l10642,58341e" filled="f" strokecolor="#00568b" strokeweight="1pt">
                  <v:path arrowok="t"/>
                </v:shape>
                <v:shape id="Graphic 1362" o:spid="_x0000_s1949" style="position:absolute;left:17577;top:966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" path="m,6350l1859,1859,6350,r4490,1859l12700,6350r-1860,4490l6350,12700,1859,10840,,6350xe" fillcolor="#00568b" stroked="f">
                  <v:path arrowok="t"/>
                </v:shape>
                <v:shape id="Graphic 1363" o:spid="_x0000_s1950" style="position:absolute;left:16789;top:9586;width:858;height:1168;visibility:visible;mso-wrap-style:square;v-text-anchor:top" coordsize="85725,116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" path="m74510,29171l85153,14585em63855,14585l74510,29171em53225,l63855,14585em42570,58329l53225,em31927,72915l42570,58329em31927,87499r,-14584em21285,116669l31927,87499em,116669r21285,e" filled="f" strokecolor="#00568b" strokeweight="1pt">
                  <v:path arrowok="t"/>
                </v:shape>
                <v:shape id="Graphic 1364" o:spid="_x0000_s1951" style="position:absolute;left:16726;top:1068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" path="m,6350l1859,1859,6350,r4490,1859l12700,6350r-1860,4490l6350,12700,1859,10840,,6350xe" fillcolor="#00568b" stroked="f">
                  <v:path arrowok="t"/>
                </v:shape>
                <v:shape id="Graphic 1365" o:spid="_x0000_s1952" style="position:absolute;left:15299;top:10023;width:1492;height:2483;visibility:visible;mso-wrap-style:square;v-text-anchor:top" coordsize="149225,24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" path="m138379,43755r10642,29170em127723,29171r10656,14584em127723,72925r,-43754em106438,72925r21285,em95796,58339r10642,14586em95796,43755r,14584em85153,29171l95796,43755em74510,l85153,29171em63868,14585l74510,em53225,29171l63868,14585em42583,43755l53225,29171em42583,87510r,-43755em31927,87510r10656,em10642,116668l31927,87510em10642,175012r,-58344em,247923l10642,175012e" filled="f" strokecolor="#00568b" strokeweight="1pt">
                  <v:path arrowok="t"/>
                </v:shape>
                <v:shape id="Graphic 1366" o:spid="_x0000_s1953" style="position:absolute;left:15129;top:12357;width:172;height:210;visibility:visible;mso-wrap-style:square;v-text-anchor:top" coordsize="1714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" path="m16992,8229r-4292,l12700,,,,,14579r6350,l6350,20929r10642,l16992,8229xe" fillcolor="#00568b" stroked="f">
                  <v:path arrowok="t"/>
                </v:shape>
                <v:shape id="Graphic 1367" o:spid="_x0000_s1954" style="position:absolute;left:11574;top:9732;width:3619;height:6128;visibility:visible;mso-wrap-style:square;v-text-anchor:top" coordsize="361950,61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" path="m340616,247921r21285,14581em329973,306252r10643,-58331em329973,262502r,43750em319318,306252r10655,-43750em308676,306252r10642,em298033,335426r10643,-29174em287390,320832r10643,14594em276748,306252r10642,14580em276748,350005r,-43753em266105,350005r10643,em244820,379163r21285,-29158em244820,350005r,29158em234165,379163r10655,-29158em223522,379163r10643,em223522,452086r,-72923em202237,495851r21285,-43765em191594,539602r10643,-43751em191594,583342r,-43740em180952,495851r10642,87491em170309,379163r10643,116688em159666,306252r10643,72911em149024,350005r10642,-43753em138369,364597r10655,-14592em138369,481258r,-116661em127726,612514l138369,481258em106442,408349r21284,204165em106442,r,408349em95794,29157l106442,em85153,87497l95794,29157em85153,116668r,-29171em63865,247921l85153,116668em53218,306252l63865,247921em53218,277080r,29172em42576,291660l53218,277080em31929,233342r10647,58318em21287,174997r10642,58345em10641,87497r10646,87500em,58329l10641,87497e" filled="f" strokecolor="#00568b" strokeweight="1pt">
                  <v:path arrowok="t"/>
                </v:shape>
                <v:shape id="Graphic 1368" o:spid="_x0000_s1955" style="position:absolute;left:11510;top:10252;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" path="m,6350l1859,1859,6350,r4490,1859l12700,6350r-1860,4490l6350,12700,1859,10840,,6350xe" fillcolor="#00568b" stroked="f">
                  <v:path arrowok="t"/>
                </v:shape>
                <v:shape id="Graphic 1369" o:spid="_x0000_s1956" style="position:absolute;left:9658;top:9294;width:1917;height:2483;visibility:visible;mso-wrap-style:square;v-text-anchor:top" coordsize="191770,24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" path="m180950,72913r10648,29172em159661,102085l180950,72913em159661,72913r,29172em149020,72913r10641,em138379,29169r10641,43744em138379,r,29169em117091,r21288,em106443,14584l117091,em106443,r,14584em95802,29169l106443,em85154,131253l95802,29169em74513,116668r10641,14585em63865,175008l74513,116668em53225,131253r10640,43755em53225,204166r,-72913em42578,218752l53225,204166em21289,233338l42578,218752em21289,247925r,-14587em10647,204166r10642,43759em,189581r10647,14585e" filled="f" strokecolor="#00568b" strokeweight="1pt">
                  <v:path arrowok="t"/>
                </v:shape>
                <v:shape id="Graphic 1370" o:spid="_x0000_s1957" style="position:absolute;left:9594;top:1112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" path="m,6350l1859,1859,6350,r4490,1859l12700,6350r-1860,4490l6350,12700,1859,10840,,6350xe" fillcolor="#00568b" stroked="f">
                  <v:path arrowok="t"/>
                </v:shape>
                <v:shape id="Graphic 1371" o:spid="_x0000_s1958" style="position:absolute;left:9338;top:11190;width:324;height:146;visibility:visible;mso-wrap-style:square;v-text-anchor:top" coordsize="32384,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" path="m10641,14584l31929,em,l10641,14584e" filled="f" strokecolor="#00568b" strokeweight="1pt">
                  <v:path arrowok="t"/>
                </v:shape>
                <v:shape id="Graphic 1372" o:spid="_x0000_s1959" style="position:absolute;left:9275;top:1112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" path="m,6350l1859,1859,6350,r4490,1859l12700,6350r-1860,4490l6350,12700,1859,10840,,6350xe" fillcolor="#00568b" stroked="f">
                  <v:path arrowok="t"/>
                </v:shape>
                <v:shape id="Graphic 1373" o:spid="_x0000_s1960" style="position:absolute;left:4123;top:8419;width:5219;height:3798;visibility:visible;mso-wrap-style:square;v-text-anchor:top" coordsize="521970,37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" path="m510920,262506r10648,14573em500279,218751r10641,43755em489631,218751r10648,em478990,174997r10641,43754em468344,145839r10646,29158em468344,116667r,29172em457702,116667r10642,em436413,87497r21289,29170em436413,58327r,29170em425772,58327r10641,em415124,87497l425772,58327em415124,131253r,-43756em393837,116667r21287,14586em383195,72911r10642,43756em383195,43743r,29168em372548,131253l383195,43743em361906,174997r10642,-43744em351259,189583r10647,-14586em340617,247921r10642,-58338em329971,174997r10646,72924em329971,218751r,-43754em319330,160411r10641,58340em298041,160411r21289,em298041,116667r,43744em287393,116667r10648,em276752,145839r10641,-29172em276752,160411r,-14572em255464,160411r21288,em244816,160411r10648,em244816,58327r,102084em234175,43743r10641,14584em223533,14585r10642,29158em212886,r10647,14585em202244,29169l212886,em191597,43743l202244,29169em191597,87497r,-43754em180957,29169r10640,58328em159668,r21289,29169em159668,102082l159668,em149020,87497r10648,14585em138379,116667l149020,87497em138379,87497r,29170em117090,72911r21289,14586em106443,102082l117090,72911em106443,116667r,-14585em95802,145839r10641,-29172em85154,233337l95802,145839em74513,247921l85154,233337em63865,306250l74513,247921em53224,379175l63865,306250em53224,306250r,72925em42578,233337r10646,72913em21289,262506l42578,233337em21289,233337r,29169em10647,204166r10642,29171em,306250l10647,204166e" filled="f" strokecolor="#00568b" strokeweight="1pt">
                  <v:path arrowok="t"/>
                </v:shape>
                <v:shape id="Graphic 1374" o:spid="_x0000_s1961" style="position:absolute;left:4059;top:1141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" path="m,6350l1859,1859,6350,r4490,1859l12700,6350r-1860,4490l6350,12700,1859,10840,,6350xe" fillcolor="#00568b" stroked="f">
                  <v:path arrowok="t"/>
                </v:shape>
                <v:shape id="Graphic 1375" o:spid="_x0000_s1962" style="position:absolute;left:1142;top:6086;width:2985;height:7004;visibility:visible;mso-wrap-style:square;v-text-anchor:top" coordsize="298450,70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" path="m276752,597933r21282,-58345em266105,700017l276752,597933em266105,554174r,145843em255464,641672r10641,-87498em244816,597933r10648,43739em234175,495844r10641,102089em223527,452089r10648,43755em212886,481260r10641,-29171em212886,437504r,43756em202239,291665r10647,145839em180950,247924r21289,43741em180950,335420r,-87496em170309,306250r10641,29170em159661,320836r10648,-14586em159661,335420r,-14584em138372,291665r21289,43755em127732,320836r10640,-29171em127732,364591r,-43755em117085,233338r10647,131253em106443,306250r10642,-72912em95796,306250r10647,em85154,233338r10642,72912em74507,204167r10647,29171em74507,233338r,-29171em63865,262507l74507,233338em42578,247924r21287,14583em42578,233338r,14586em31936,145839r10642,87499em21289,102085r10647,43754em21289,116668r,-14583em,l21289,116668e" filled="f" strokecolor="#00568b" strokeweight="1pt">
                  <v:path arrowok="t"/>
                </v:shape>
                <v:shape id="Graphic 1376" o:spid="_x0000_s1963" style="position:absolute;left:22261;top:383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" path="m,6350l1859,1859,6350,r4490,1859l12700,6350r-1860,4490l6350,12700,1859,10840,,6350xe" fillcolor="#b01c88" stroked="f">
                  <v:path arrowok="t"/>
                </v:shape>
                <v:shape id="Graphic 1377" o:spid="_x0000_s1964" style="position:absolute;left:20941;top:3023;width:1384;height:1315;visibility:visible;mso-wrap-style:square;v-text-anchor:top" coordsize="138430,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" path="m127723,102085l138366,87511em117081,87511r10642,14574em117081,102085r,-14574em95796,116671r21285,-14586em85153,72927r10643,43744em85153,43757r,29170em74498,72927l85153,43757em63855,87511l74498,72927em53212,131254l63855,87511em42570,87511r10642,43743em31927,72927l42570,87511em31927,29171r,43756em21285,14585l31927,29171em,l21285,14585e" filled="f" strokecolor="#b01c88" strokeweight="1pt">
                  <v:path arrowok="t"/>
                </v:shape>
                <v:shape id="Graphic 1378" o:spid="_x0000_s1965" style="position:absolute;left:20877;top:2960;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" path="m,6350l1859,1859,6350,r4490,1859l12700,6350r-1860,4490l6350,12700,1859,10840,,6350xe" fillcolor="#b01c88" stroked="f">
                  <v:path arrowok="t"/>
                </v:shape>
                <v:shape id="Graphic 1379" o:spid="_x0000_s1966" style="position:absolute;left:20515;top:2877;width:431;height:293;visibility:visible;mso-wrap-style:square;v-text-anchor:top" coordsize="4318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" path="m31927,29170l42583,14584em21285,l31927,29170em21285,14584l21285,em,l21285,14584e" filled="f" strokecolor="#b01c88" strokeweight="1pt">
                  <v:path arrowok="t"/>
                </v:shape>
                <v:shape id="Graphic 1380" o:spid="_x0000_s1967" style="position:absolute;left:20302;top:2814;width:216;height:127;visibility:visible;mso-wrap-style:square;v-text-anchor:top" coordsize="2159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" path="m21285,l10642,,,,,12700r10642,l21285,12700,21285,xe" fillcolor="#b01c88" stroked="f">
                  <v:path arrowok="t"/>
                </v:shape>
                <v:shape id="Graphic 1381" o:spid="_x0000_s1968" style="position:absolute;left:18492;top:2586;width:1810;height:1168;visibility:visible;mso-wrap-style:square;v-text-anchor:top" coordsize="180975,116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" path="m170306,58328l180949,29157em159664,29157r10642,29171em149021,43742l159664,29157em138366,29157r10655,14585em138366,r,29157em127723,r10643,em106438,14584l127723,em106438,29157r,-14573em95796,14584r10642,14573em85153,l95796,14584em85153,29157l85153,em63868,72914l85153,29157em53212,72914r10656,em53212,102083r,-29169em42570,116669l53212,102083em31927,116669r10643,em21285,72914r10642,43755em10642,72914r10643,em,102083l10642,72914e" filled="f" strokecolor="#b01c88" strokeweight="1pt">
                  <v:path arrowok="t"/>
                </v:shape>
                <v:shape id="Graphic 1382" o:spid="_x0000_s1969" style="position:absolute;left:18429;top:354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" path="m,6350l1859,1859,6350,r4490,1859l12700,6350r-1860,4490l6350,12700,1859,10840,,6350xe" fillcolor="#b01c88" stroked="f">
                  <v:path arrowok="t"/>
                </v:shape>
                <v:shape id="Graphic 1383" o:spid="_x0000_s1970" style="position:absolute;left:18173;top:3607;width:324;height:438;visibility:visible;mso-wrap-style:square;v-text-anchor:top" coordsize="32384,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" path="m21285,l31940,em,43743l21285,e" filled="f" strokecolor="#b01c88" strokeweight="1pt">
                  <v:path arrowok="t"/>
                </v:shape>
                <v:shape id="Graphic 1384" o:spid="_x0000_s1971" style="position:absolute;left:18109;top:398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" path="m,6350l1859,1859,6350,r4490,1859l12700,6350r-1860,4490l6350,12700,1859,10840,,6350xe" fillcolor="#b01c88" stroked="f">
                  <v:path arrowok="t"/>
                </v:shape>
                <v:shape id="Graphic 1385" o:spid="_x0000_s1972" style="position:absolute;left:18067;top:4044;width:107;height:292;visibility:visible;mso-wrap-style:square;v-text-anchor:top" coordsize="10795,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" path="m,29169l10642,e" filled="f" strokecolor="#b01c88" strokeweight="1pt">
                  <v:path arrowok="t"/>
                </v:shape>
                <v:shape id="Graphic 1386" o:spid="_x0000_s1973" style="position:absolute;left:17897;top:4190;width:171;height:210;visibility:visible;mso-wrap-style:square;v-text-anchor:top" coordsize="1714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" path="m16992,8229r-4292,l12700,,,,,14579r6350,l6350,20929r10642,l16992,8229xe" fillcolor="#b01c88" stroked="f">
                  <v:path arrowok="t"/>
                </v:shape>
                <v:shape id="Graphic 1387" o:spid="_x0000_s1974" style="position:absolute;left:17641;top:3461;width:324;height:730;visibility:visible;mso-wrap-style:square;v-text-anchor:top" coordsize="32384,7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" path="m10642,29169l31927,72913em,l10642,29169e" filled="f" strokecolor="#b01c88" strokeweight="1pt">
                  <v:path arrowok="t"/>
                </v:shape>
                <v:shape id="Graphic 1388" o:spid="_x0000_s1975" style="position:absolute;left:17577;top:339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" path="m,6350l1859,1859,6350,r4490,1859l12700,6350r-1860,4490l6350,12700,1859,10840,,6350xe" fillcolor="#b01c88" stroked="f">
                  <v:path arrowok="t"/>
                </v:shape>
                <v:shape id="Graphic 1389" o:spid="_x0000_s1976" style="position:absolute;left:16789;top:3315;width:858;height:584;visibility:visible;mso-wrap-style:square;v-text-anchor:top" coordsize="857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" path="m74510,29169l85153,14585em63855,l74510,29169em53225,l63855,em42570,58339l53225,em31927,58339r10643,em31927,29169r,29170em21285,29169r10642,em,29169r21285,e" filled="f" strokecolor="#b01c88" strokeweight="1pt">
                  <v:path arrowok="t"/>
                </v:shape>
                <v:shape id="Graphic 1390" o:spid="_x0000_s1977" style="position:absolute;left:16726;top:354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" path="m,6350l1859,1859,6350,r4490,1859l12700,6350r-1860,4490l6350,12700,1859,10840,,6350xe" fillcolor="#b01c88" stroked="f">
                  <v:path arrowok="t"/>
                </v:shape>
                <v:shape id="Graphic 1391" o:spid="_x0000_s1978" style="position:absolute;left:16363;top:3461;width:432;height:146;visibility:visible;mso-wrap-style:square;v-text-anchor:top" coordsize="4318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" path="m31940,14583r10643,em21285,l31940,14583em21285,14583l21285,em,l21285,14583e" filled="f" strokecolor="#b01c88" strokeweight="1pt">
                  <v:path arrowok="t"/>
                </v:shape>
                <v:shape id="Graphic 1392" o:spid="_x0000_s1979" style="position:absolute;left:16194;top:3397;width:171;height:210;visibility:visible;mso-wrap-style:square;v-text-anchor:top" coordsize="1714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" path="m16992,l6350,r,6350l,6350,,20942r12700,l12700,12700r4292,l16992,xe" fillcolor="#b01c88" stroked="f">
                  <v:path arrowok="t"/>
                </v:shape>
                <v:shape id="Graphic 1393" o:spid="_x0000_s1980" style="position:absolute;left:15725;top:3169;width:533;height:438;visibility:visible;mso-wrap-style:square;v-text-anchor:top" coordsize="53340,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" path="m42570,29171l53212,43755em31927,l42570,29171em21285,14585l31927,em10642,14585r10643,em,43755l10642,14585e" filled="f" strokecolor="#b01c88" strokeweight="1pt">
                  <v:path arrowok="t"/>
                </v:shape>
                <v:shape id="Graphic 1394" o:spid="_x0000_s1981" style="position:absolute;left:15661;top:354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" path="m,6350l1859,1859,6350,r4490,1859l12700,6350r-1860,4490l6350,12700,1859,10840,,6350xe" fillcolor="#b01c88" stroked="f">
                  <v:path arrowok="t"/>
                </v:shape>
                <v:shape id="Graphic 1395" o:spid="_x0000_s1982" style="position:absolute;left:14873;top:3607;width:858;height:1022;visibility:visible;mso-wrap-style:square;v-text-anchor:top" coordsize="85725,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" path="m74498,14585l85153,em53212,29170l74498,14585em53212,58329r,-29159em42570,102083l53212,58329em31927,102083r10643,em31927,72913r,29170em10642,58329l31927,72913em,58329r10642,e" filled="f" strokecolor="#b01c88" strokeweight="1pt">
                  <v:path arrowok="t"/>
                </v:shape>
                <v:shape id="Graphic 1396" o:spid="_x0000_s1983" style="position:absolute;left:14810;top:412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" path="m,6350l1859,1859,6350,r4490,1859l12700,6350r-1860,4490l6350,12700,1859,10840,,6350xe" fillcolor="#b01c88" stroked="f">
                  <v:path arrowok="t"/>
                </v:shape>
                <v:shape id="Graphic 1397" o:spid="_x0000_s1984" style="position:absolute;left:14767;top:4190;width:108;height:146;visibility:visible;mso-wrap-style:square;v-text-anchor:top" coordsize="1079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" path="m,14583l10655,e" filled="f" strokecolor="#b01c88" strokeweight="1pt">
                  <v:path arrowok="t"/>
                </v:shape>
                <v:shape id="Graphic 1398" o:spid="_x0000_s1985" style="position:absolute;left:14554;top:4272;width:216;height:127;visibility:visible;mso-wrap-style:square;v-text-anchor:top" coordsize="2159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" path="m21285,l10642,,,,,12700r10642,l21285,12700,21285,xe" fillcolor="#b01c88" stroked="f">
                  <v:path arrowok="t"/>
                </v:shape>
                <v:shape id="Graphic 1399" o:spid="_x0000_s1986" style="position:absolute;left:14341;top:4336;width:216;height:146;visibility:visible;mso-wrap-style:square;v-text-anchor:top" coordsize="2159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" path="m10642,14584l21285,em,l10642,14584e" filled="f" strokecolor="#b01c88" strokeweight="1pt">
                  <v:path arrowok="t"/>
                </v:shape>
                <v:shape id="Graphic 1400" o:spid="_x0000_s1987" style="position:absolute;left:14235;top:4336;width:171;height:209;visibility:visible;mso-wrap-style:square;v-text-anchor:top" coordsize="1714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" path="m16992,l4292,r,8229l,8229,,20929r10642,l10642,14579r6350,l16992,xe" fillcolor="#b01c88" stroked="f">
                  <v:path arrowok="t"/>
                </v:shape>
                <v:shape id="Graphic 1401" o:spid="_x0000_s1988" style="position:absolute;left:14022;top:4482;width:216;height:146;visibility:visible;mso-wrap-style:square;v-text-anchor:top" coordsize="2159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" path="m,14585l21285,e" filled="f" strokecolor="#b01c88" strokeweight="1pt">
                  <v:path arrowok="t"/>
                </v:shape>
                <v:shape id="Graphic 1402" o:spid="_x0000_s1989" style="position:absolute;left:13745;top:4564;width:343;height:127;visibility:visible;mso-wrap-style:square;v-text-anchor:top" coordsize="3429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" path="m33997,6350l32131,1854,27647,,16992,,6350,,1854,1854,,6350r1854,4483l6350,12700r10642,l27647,12700r4484,-1867l33997,6350xe" fillcolor="#b01c88" stroked="f">
                  <v:path arrowok="t"/>
                </v:shape>
                <v:shape id="Graphic 1403" o:spid="_x0000_s1990" style="position:absolute;left:11574;top:4628;width:2235;height:3213;visibility:visible;mso-wrap-style:square;v-text-anchor:top" coordsize="223520,3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" path="m202237,43755l223522,em191594,87499l202237,43755em191594,116668r,-29169em180952,87499r10642,29169em170309,72913r10643,14586em159666,43755r10643,29158em149024,87499l159666,43755em138369,145839l149024,87499em138369,247924r,-102085em127726,320836r10643,-72912em106442,233338r21284,87498em106442,116668r,116670em95794,145839r10648,-29171em85153,160425l95794,145839em85153,175011r,-14586em63865,262507l85153,175011em53218,306250l63865,262507em53218,291678r,14572em42576,306250l53218,291678em31929,247924r10647,58326em21287,204169r10642,43755em10641,160425r10646,43744em,131253r10641,29172e" filled="f" strokecolor="#b01c88" strokeweight="1pt">
                  <v:path arrowok="t"/>
                </v:shape>
                <v:shape id="Graphic 1404" o:spid="_x0000_s1991" style="position:absolute;left:11510;top:587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" path="m,6350l1859,1859,6350,r4490,1859l12700,6350r-1860,4490l6350,12700,1859,10840,,6350xe" fillcolor="#b01c88" stroked="f">
                  <v:path arrowok="t"/>
                </v:shape>
                <v:shape id="Graphic 1405" o:spid="_x0000_s1992" style="position:absolute;left:11254;top:5940;width:324;height:438;visibility:visible;mso-wrap-style:square;v-text-anchor:top" coordsize="32384,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" path="m21289,14585l31936,em,43757l21289,14585e" filled="f" strokecolor="#b01c88" strokeweight="1pt">
                  <v:path arrowok="t"/>
                </v:shape>
                <v:shape id="Graphic 1406" o:spid="_x0000_s1993" style="position:absolute;left:11191;top:6314;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" path="m,6350l1859,1859,6350,r4490,1859l12700,6350r-1860,4490l6350,12700,1859,10840,,6350xe" fillcolor="#b01c88" stroked="f">
                  <v:path arrowok="t"/>
                </v:shape>
                <v:shape id="Graphic 1407" o:spid="_x0000_s1994" style="position:absolute;left:10722;top:6086;width:533;height:292;visibility:visible;mso-wrap-style:square;v-text-anchor:top" coordsize="5334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" path="m42576,29171r10642,em31935,14585l42576,29171em31935,r,14585em10647,l31935,em,l10647,e" filled="f" strokecolor="#b01c88" strokeweight="1pt">
                  <v:path arrowok="t"/>
                </v:shape>
                <v:shape id="Graphic 1408" o:spid="_x0000_s1995" style="position:absolute;left:10659;top:6022;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" path="m,6350l1859,1859,6350,r4490,1859l12700,6350r-1860,4490l6350,12700,1859,10840,,6350xe" fillcolor="#b01c88" stroked="f">
                  <v:path arrowok="t"/>
                </v:shape>
                <v:shape id="Graphic 1409" o:spid="_x0000_s1996" style="position:absolute;left:10190;top:6086;width:533;height:876;visibility:visible;mso-wrap-style:square;v-text-anchor:top" coordsize="53340,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" path="m42576,14585l53218,em31929,58329l42576,14585em21287,43743l31929,58329em10640,87499l21287,43743em,43743l10640,87499e" filled="f" strokecolor="#b01c88" strokeweight="1pt">
                  <v:path arrowok="t"/>
                </v:shape>
                <v:shape id="Graphic 1410" o:spid="_x0000_s1997" style="position:absolute;left:10126;top:6460;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" path="m,6350l1859,1859,6350,r4490,1859l12700,6350r-1860,4490l6350,12700,1859,10840,,6350xe" fillcolor="#b01c88" stroked="f">
                  <v:path arrowok="t"/>
                </v:shape>
                <v:shape id="Graphic 1411" o:spid="_x0000_s1998" style="position:absolute;left:9338;top:6523;width:858;height:292;visibility:visible;mso-wrap-style:square;v-text-anchor:top" coordsize="85725,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" path="m74507,14585l85154,em53218,14585r21289,em53218,29169r,-14584em42576,l53218,29169em31929,14585l42576,em31929,29169r,-14584em10641,29169r21288,em,29169r10641,e" filled="f" strokecolor="#b01c88" strokeweight="1pt">
                  <v:path arrowok="t"/>
                </v:shape>
                <v:shape id="Graphic 1412" o:spid="_x0000_s1999" style="position:absolute;left:9275;top:6752;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" path="m,6350l1859,1859,6350,r4490,1859l12700,6350r-1860,4490l6350,12700,1859,10840,,6350xe" fillcolor="#b01c88" stroked="f">
                  <v:path arrowok="t"/>
                </v:shape>
                <v:shape id="Graphic 1413" o:spid="_x0000_s2000" style="position:absolute;left:8806;top:5794;width:533;height:1023;visibility:visible;mso-wrap-style:square;v-text-anchor:top" coordsize="53340,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" path="m42576,72914r10648,29169em31935,43756l42576,72914em21287,43756r10648,em10646,l21287,43756em,14584l10646,e" filled="f" strokecolor="#b01c88" strokeweight="1pt">
                  <v:path arrowok="t"/>
                </v:shape>
                <v:shape id="Graphic 1414" o:spid="_x0000_s2001" style="position:absolute;left:8700;top:5940;width:171;height:210;visibility:visible;mso-wrap-style:square;v-text-anchor:top" coordsize="1714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" path="m16992,l4292,r,8229l,8229,,20929r10642,l10642,14579r6350,l16992,xe" fillcolor="#b01c88" stroked="f">
                  <v:path arrowok="t"/>
                </v:shape>
                <v:shape id="Graphic 1415" o:spid="_x0000_s2002" style="position:absolute;left:7955;top:5503;width:749;height:584;visibility:visible;mso-wrap-style:square;v-text-anchor:top" coordsize="7493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" path="m53218,43754l74507,58339em53218,14585r,29169em42576,l53218,14585em31929,l42576,em31929,29169l31929,em10641,29169r21288,em,14585l10641,29169e" filled="f" strokecolor="#b01c88" strokeweight="1pt">
                  <v:path arrowok="t"/>
                </v:shape>
                <v:shape id="Graphic 1416" o:spid="_x0000_s2003" style="position:absolute;left:7891;top:558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" path="m,6350l1859,1859,6350,r4490,1859l12700,6350r-1860,4490l6350,12700,1859,10840,,6350xe" fillcolor="#b01c88" stroked="f">
                  <v:path arrowok="t"/>
                </v:shape>
                <v:shape id="Graphic 1417" o:spid="_x0000_s2004" style="position:absolute;left:6890;top:5648;width:1067;height:1169;visibility:visible;mso-wrap-style:square;v-text-anchor:top" coordsize="106680,116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" path="m95796,58339l106443,em85154,72925l95796,58339em74507,72925r10647,em63865,102083l74507,72925em53219,87497r10646,14586em53219,116667r,-29170em42578,87497r10641,29170em21289,102083l42578,87497em21289,87497r,14586em10641,72925l21289,87497em,116667l10641,72925e" filled="f" strokecolor="#b01c88" strokeweight="1pt">
                  <v:path arrowok="t"/>
                </v:shape>
                <v:shape id="Graphic 1418" o:spid="_x0000_s2005" style="position:absolute;left:6827;top:6752;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" path="m,6350l1859,1859,6350,r4490,1859l12700,6350r-1860,4490l6350,12700,1859,10840,,6350xe" fillcolor="#b01c88" stroked="f">
                  <v:path arrowok="t"/>
                </v:shape>
                <v:shape id="Graphic 1419" o:spid="_x0000_s2006" style="position:absolute;left:5187;top:6378;width:1708;height:876;visibility:visible;mso-wrap-style:square;v-text-anchor:top" coordsize="170815,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" path="m149020,43741r21288,em138372,43741r10648,em138372,r,43741em127731,r10641,em117090,14571l127731,em106442,r10648,14571em95801,r10641,em85153,14571l95801,em85153,29157r,-14586em74513,14571l85153,29157em53224,29157l74513,14571em53224,87496r,-58339em42576,29157l53224,87496em31935,43741l42576,29157em31935,14571r,29170em10646,l31935,14571em,29157l10646,e" filled="f" strokecolor="#b01c88" strokeweight="1pt">
                  <v:path arrowok="t"/>
                </v:shape>
                <v:shape id="Graphic 1420" o:spid="_x0000_s2007" style="position:absolute;left:5124;top:6606;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" path="m,6350l1859,1859,6350,r4490,1859l12700,6350r-1860,4490l6350,12700,1859,10840,,6350xe" fillcolor="#b01c88" stroked="f">
                  <v:path arrowok="t"/>
                </v:shape>
                <v:shape id="Graphic 1421" o:spid="_x0000_s2008" style="position:absolute;left:2739;top:6669;width:2451;height:2864;visibility:visible;mso-wrap-style:square;v-text-anchor:top" coordsize="245110,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" path="m234175,r10641,em223527,29169l234175,em212886,29169r10641,em202238,58338l212886,29169em191597,131253l202238,58338em191597,87509r,43744em180950,58338r10647,29171em159661,102081l180950,58338em159661,87509r,14572em149020,72923r10641,14586em138372,145837l149020,72923em138372,160422r,-14585em117090,218752r21282,-58330em106443,286059r10647,-67307em106443,218752r,67307em95802,247920r10641,-29168em85154,218752r10648,29168em74513,145837r10641,72915em63865,116667r10648,29170em53224,145837l63865,116667em53224,102081r,43756em42578,43755r10646,58326em21289,29169l42578,43755em21289,102081r,-72912em10647,72923r10642,29158em,116667l10647,72923e" filled="f" strokecolor="#b01c88" strokeweight="1pt">
                  <v:path arrowok="t"/>
                </v:shape>
                <v:shape id="Graphic 1422" o:spid="_x0000_s2009" style="position:absolute;left:2675;top:7772;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" path="m,6350l1859,1859,6350,r4490,1859l12700,6350r-1860,4490l6350,12700,1859,10840,,6350xe" fillcolor="#b01c88" stroked="f">
                  <v:path arrowok="t"/>
                </v:shape>
                <v:shape id="Graphic 1423" o:spid="_x0000_s2010" style="position:absolute;left:1142;top:6086;width:1601;height:2775;visibility:visible;mso-wrap-style:square;v-text-anchor:top" coordsize="16002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" path="m138372,174997r21289,em127732,233338r10640,-58341em127732,277082r,-43744em117085,189583r10647,87499em106443,218752r10642,-29169em95796,204167r10647,14585em85154,160411r10642,43756em74507,131253r10647,29158em74507,145839r,-14586em63865,160411l74507,145839em42578,145839r21287,14572em42578,131253r,14586em31936,72913r10642,58340em21289,43743l31936,72913em21289,58329r,-14586em,l21289,58329e" filled="f" strokecolor="#b01c88" strokeweight="1pt">
                  <v:path arrowok="t"/>
                </v:shape>
                <v:shape id="Graphic 1424" o:spid="_x0000_s2011" style="position:absolute;left:31;top:3023;width:724;height:12110;visibility:visible;mso-wrap-style:square;v-text-anchor:top" coordsize="72390,121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" path="m,l71995,em,306264r71995,em,597929r71995,em,904198r71995,em,1210458r71995,e" filled="f" strokecolor="#231f20" strokeweight=".5pt">
                  <v:path arrowok="t"/>
                </v:shape>
                <v:shape id="Textbox 1425" o:spid="_x0000_s2012" type="#_x0000_t202" style="position:absolute;left:13248;top:521;width:5417;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" filled="f" stroked="f">
                  <v:textbox inset="0,0,0,0">
                    <w:txbxContent>
                      <w:p w14:paraId="4FA07330" w14:textId="77777777" w:rsidR="00932646" w:rsidRDefault="009E75AE">
                        <w:pPr>
                          <w:spacing w:before="21"/>
                          <w:ind w:left="20"/>
                          <w:rPr>
                            <w:i/>
                            <w:sz w:val="12"/>
                          </w:rPr>
                        </w:pPr>
                        <w:r>
                          <w:rPr>
                            <w:color w:val="231F20"/>
                            <w:w w:val="85"/>
                            <w:sz w:val="12"/>
                          </w:rPr>
                          <w:t>July</w:t>
                        </w:r>
                        <w:r>
                          <w:rPr>
                            <w:color w:val="231F20"/>
                            <w:spacing w:val="-1"/>
                            <w:sz w:val="12"/>
                          </w:rPr>
                          <w:t xml:space="preserve"> </w:t>
                        </w:r>
                        <w:r>
                          <w:rPr>
                            <w:color w:val="231F20"/>
                            <w:w w:val="85"/>
                            <w:sz w:val="12"/>
                          </w:rPr>
                          <w:t>2016</w:t>
                        </w:r>
                        <w:r>
                          <w:rPr>
                            <w:color w:val="231F20"/>
                            <w:spacing w:val="-1"/>
                            <w:sz w:val="12"/>
                          </w:rPr>
                          <w:t xml:space="preserve"> </w:t>
                        </w:r>
                        <w:r>
                          <w:rPr>
                            <w:i/>
                            <w:color w:val="231F20"/>
                            <w:spacing w:val="-2"/>
                            <w:w w:val="85"/>
                            <w:sz w:val="12"/>
                          </w:rPr>
                          <w:t>Report</w:t>
                        </w:r>
                      </w:p>
                    </w:txbxContent>
                  </v:textbox>
                </v:shape>
                <v:shape id="Textbox 1426" o:spid="_x0000_s2013" type="#_x0000_t202" style="position:absolute;left:5995;top:4337;width:4801;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" filled="f" stroked="f">
                  <v:textbox inset="0,0,0,0">
                    <w:txbxContent>
                      <w:p w14:paraId="34BCDE9E" w14:textId="77777777" w:rsidR="00932646" w:rsidRDefault="009E75AE">
                        <w:pPr>
                          <w:spacing w:before="21"/>
                          <w:ind w:left="20"/>
                          <w:rPr>
                            <w:sz w:val="12"/>
                          </w:rPr>
                        </w:pPr>
                        <w:r>
                          <w:rPr>
                            <w:color w:val="231F20"/>
                            <w:w w:val="90"/>
                            <w:sz w:val="12"/>
                          </w:rPr>
                          <w:t>FTSE</w:t>
                        </w:r>
                        <w:r>
                          <w:rPr>
                            <w:color w:val="231F20"/>
                            <w:spacing w:val="-5"/>
                            <w:w w:val="90"/>
                            <w:sz w:val="12"/>
                          </w:rPr>
                          <w:t xml:space="preserve"> </w:t>
                        </w:r>
                        <w:r>
                          <w:rPr>
                            <w:color w:val="231F20"/>
                            <w:w w:val="90"/>
                            <w:sz w:val="12"/>
                          </w:rPr>
                          <w:t>All-</w:t>
                        </w:r>
                        <w:r>
                          <w:rPr>
                            <w:color w:val="231F20"/>
                            <w:spacing w:val="-2"/>
                            <w:w w:val="90"/>
                            <w:sz w:val="12"/>
                          </w:rPr>
                          <w:t>Share</w:t>
                        </w:r>
                      </w:p>
                    </w:txbxContent>
                  </v:textbox>
                </v:shape>
                <v:shape id="Textbox 1427" o:spid="_x0000_s2014" type="#_x0000_t202" style="position:absolute;left:1959;top:13005;width:6846;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" filled="f" stroked="f">
                  <v:textbox inset="0,0,0,0">
                    <w:txbxContent>
                      <w:p w14:paraId="5BE0627D" w14:textId="77777777" w:rsidR="00932646" w:rsidRDefault="009E75AE">
                        <w:pPr>
                          <w:spacing w:before="21" w:line="247" w:lineRule="auto"/>
                          <w:ind w:left="74" w:right="38" w:hanging="55"/>
                          <w:rPr>
                            <w:sz w:val="12"/>
                          </w:rPr>
                        </w:pPr>
                        <w:r>
                          <w:rPr>
                            <w:color w:val="231F20"/>
                            <w:w w:val="85"/>
                            <w:sz w:val="12"/>
                          </w:rPr>
                          <w:t>Equity</w:t>
                        </w:r>
                        <w:r>
                          <w:rPr>
                            <w:color w:val="231F20"/>
                            <w:spacing w:val="-4"/>
                            <w:w w:val="85"/>
                            <w:sz w:val="12"/>
                          </w:rPr>
                          <w:t xml:space="preserve"> </w:t>
                        </w:r>
                        <w:r>
                          <w:rPr>
                            <w:color w:val="231F20"/>
                            <w:w w:val="85"/>
                            <w:sz w:val="12"/>
                          </w:rPr>
                          <w:t>price</w:t>
                        </w:r>
                        <w:r>
                          <w:rPr>
                            <w:color w:val="231F20"/>
                            <w:spacing w:val="-4"/>
                            <w:w w:val="85"/>
                            <w:sz w:val="12"/>
                          </w:rPr>
                          <w:t xml:space="preserve"> </w:t>
                        </w:r>
                        <w:r>
                          <w:rPr>
                            <w:color w:val="231F20"/>
                            <w:w w:val="85"/>
                            <w:sz w:val="12"/>
                          </w:rPr>
                          <w:t>index</w:t>
                        </w:r>
                        <w:r>
                          <w:rPr>
                            <w:color w:val="231F20"/>
                            <w:spacing w:val="-4"/>
                            <w:w w:val="85"/>
                            <w:sz w:val="12"/>
                          </w:rPr>
                          <w:t xml:space="preserve"> </w:t>
                        </w:r>
                        <w:r>
                          <w:rPr>
                            <w:color w:val="231F20"/>
                            <w:w w:val="85"/>
                            <w:sz w:val="12"/>
                          </w:rPr>
                          <w:t>for</w:t>
                        </w:r>
                        <w:r>
                          <w:rPr>
                            <w:color w:val="231F20"/>
                            <w:spacing w:val="40"/>
                            <w:sz w:val="12"/>
                          </w:rPr>
                          <w:t xml:space="preserve"> </w:t>
                        </w:r>
                        <w:r>
                          <w:rPr>
                            <w:color w:val="231F20"/>
                            <w:w w:val="85"/>
                            <w:sz w:val="12"/>
                          </w:rPr>
                          <w:t>selected</w:t>
                        </w:r>
                        <w:r>
                          <w:rPr>
                            <w:color w:val="231F20"/>
                            <w:spacing w:val="1"/>
                            <w:sz w:val="12"/>
                          </w:rPr>
                          <w:t xml:space="preserve"> </w:t>
                        </w:r>
                        <w:r>
                          <w:rPr>
                            <w:color w:val="231F20"/>
                            <w:w w:val="85"/>
                            <w:sz w:val="12"/>
                          </w:rPr>
                          <w:t>UK</w:t>
                        </w:r>
                        <w:r>
                          <w:rPr>
                            <w:color w:val="231F20"/>
                            <w:spacing w:val="2"/>
                            <w:sz w:val="12"/>
                          </w:rPr>
                          <w:t xml:space="preserve"> </w:t>
                        </w:r>
                        <w:r>
                          <w:rPr>
                            <w:color w:val="231F20"/>
                            <w:spacing w:val="-2"/>
                            <w:w w:val="85"/>
                            <w:sz w:val="12"/>
                          </w:rPr>
                          <w:t>insurers</w:t>
                        </w:r>
                      </w:p>
                    </w:txbxContent>
                  </v:textbox>
                </v:shape>
                <w10:wrap anchorx="page"/>
              </v:group>
            </w:pict>
          </mc:Fallback>
        </mc:AlternateContent>
      </w:r>
      <w:r>
        <w:rPr>
          <w:color w:val="231F20"/>
          <w:w w:val="90"/>
          <w:sz w:val="12"/>
        </w:rPr>
        <w:t>Indices:</w:t>
      </w:r>
      <w:r>
        <w:rPr>
          <w:color w:val="231F20"/>
          <w:spacing w:val="1"/>
          <w:sz w:val="12"/>
        </w:rPr>
        <w:t xml:space="preserve"> </w:t>
      </w:r>
      <w:r>
        <w:rPr>
          <w:color w:val="231F20"/>
          <w:w w:val="90"/>
          <w:sz w:val="12"/>
        </w:rPr>
        <w:t>1</w:t>
      </w:r>
      <w:r>
        <w:rPr>
          <w:color w:val="231F20"/>
          <w:spacing w:val="-7"/>
          <w:w w:val="90"/>
          <w:sz w:val="12"/>
        </w:rPr>
        <w:t xml:space="preserve"> </w:t>
      </w:r>
      <w:r>
        <w:rPr>
          <w:color w:val="231F20"/>
          <w:w w:val="90"/>
          <w:sz w:val="12"/>
        </w:rPr>
        <w:t>January</w:t>
      </w:r>
      <w:r>
        <w:rPr>
          <w:color w:val="231F20"/>
          <w:spacing w:val="-6"/>
          <w:w w:val="90"/>
          <w:sz w:val="12"/>
        </w:rPr>
        <w:t xml:space="preserve"> </w:t>
      </w:r>
      <w:r>
        <w:rPr>
          <w:color w:val="231F20"/>
          <w:w w:val="90"/>
          <w:sz w:val="12"/>
        </w:rPr>
        <w:t>2016</w:t>
      </w:r>
      <w:r>
        <w:rPr>
          <w:color w:val="231F20"/>
          <w:spacing w:val="-6"/>
          <w:w w:val="90"/>
          <w:sz w:val="12"/>
        </w:rPr>
        <w:t xml:space="preserve"> </w:t>
      </w:r>
      <w:r>
        <w:rPr>
          <w:color w:val="231F20"/>
          <w:w w:val="90"/>
          <w:sz w:val="12"/>
        </w:rPr>
        <w:t>=</w:t>
      </w:r>
      <w:r>
        <w:rPr>
          <w:color w:val="231F20"/>
          <w:spacing w:val="-7"/>
          <w:w w:val="90"/>
          <w:sz w:val="12"/>
        </w:rPr>
        <w:t xml:space="preserve"> </w:t>
      </w:r>
      <w:r>
        <w:rPr>
          <w:color w:val="231F20"/>
          <w:w w:val="90"/>
          <w:sz w:val="12"/>
        </w:rPr>
        <w:t>100</w:t>
      </w:r>
      <w:r>
        <w:rPr>
          <w:color w:val="231F20"/>
          <w:spacing w:val="10"/>
          <w:sz w:val="12"/>
        </w:rPr>
        <w:t xml:space="preserve"> </w:t>
      </w:r>
      <w:r>
        <w:rPr>
          <w:color w:val="231F20"/>
          <w:spacing w:val="-5"/>
          <w:w w:val="90"/>
          <w:position w:val="-8"/>
          <w:sz w:val="12"/>
        </w:rPr>
        <w:t>120</w:t>
      </w:r>
    </w:p>
    <w:p w14:paraId="22C03D65" w14:textId="77777777" w:rsidR="00932646" w:rsidRDefault="00932646">
      <w:pPr>
        <w:pStyle w:val="BodyText"/>
        <w:rPr>
          <w:sz w:val="12"/>
        </w:rPr>
      </w:pPr>
    </w:p>
    <w:p w14:paraId="44001904" w14:textId="77777777" w:rsidR="00932646" w:rsidRDefault="00932646">
      <w:pPr>
        <w:pStyle w:val="BodyText"/>
        <w:spacing w:before="45"/>
        <w:rPr>
          <w:sz w:val="12"/>
        </w:rPr>
      </w:pPr>
    </w:p>
    <w:p w14:paraId="52CC99AD" w14:textId="77777777" w:rsidR="00932646" w:rsidRDefault="009E75AE">
      <w:pPr>
        <w:ind w:right="353"/>
        <w:jc w:val="right"/>
        <w:rPr>
          <w:sz w:val="12"/>
        </w:rPr>
      </w:pPr>
      <w:r>
        <w:rPr>
          <w:color w:val="231F20"/>
          <w:spacing w:val="-5"/>
          <w:w w:val="95"/>
          <w:sz w:val="12"/>
        </w:rPr>
        <w:t>110</w:t>
      </w:r>
    </w:p>
    <w:p w14:paraId="0E3058EB" w14:textId="77777777" w:rsidR="00932646" w:rsidRDefault="00932646">
      <w:pPr>
        <w:pStyle w:val="BodyText"/>
        <w:rPr>
          <w:sz w:val="12"/>
        </w:rPr>
      </w:pPr>
    </w:p>
    <w:p w14:paraId="6FCFE564" w14:textId="77777777" w:rsidR="00932646" w:rsidRDefault="00932646">
      <w:pPr>
        <w:pStyle w:val="BodyText"/>
        <w:spacing w:before="64"/>
        <w:rPr>
          <w:sz w:val="12"/>
        </w:rPr>
      </w:pPr>
    </w:p>
    <w:p w14:paraId="15A02C1C" w14:textId="77777777" w:rsidR="00932646" w:rsidRDefault="009E75AE">
      <w:pPr>
        <w:ind w:right="353"/>
        <w:jc w:val="right"/>
        <w:rPr>
          <w:sz w:val="12"/>
        </w:rPr>
      </w:pPr>
      <w:r>
        <w:rPr>
          <w:color w:val="231F20"/>
          <w:spacing w:val="-5"/>
          <w:sz w:val="12"/>
        </w:rPr>
        <w:t>100</w:t>
      </w:r>
    </w:p>
    <w:p w14:paraId="3CC8EE89" w14:textId="77777777" w:rsidR="00932646" w:rsidRDefault="00932646">
      <w:pPr>
        <w:pStyle w:val="BodyText"/>
        <w:rPr>
          <w:sz w:val="12"/>
        </w:rPr>
      </w:pPr>
    </w:p>
    <w:p w14:paraId="0373D8BD" w14:textId="77777777" w:rsidR="00932646" w:rsidRDefault="00932646">
      <w:pPr>
        <w:pStyle w:val="BodyText"/>
        <w:spacing w:before="51"/>
        <w:rPr>
          <w:sz w:val="12"/>
        </w:rPr>
      </w:pPr>
    </w:p>
    <w:p w14:paraId="0E4E6B68" w14:textId="77777777" w:rsidR="00932646" w:rsidRDefault="009E75AE">
      <w:pPr>
        <w:ind w:right="353"/>
        <w:jc w:val="right"/>
        <w:rPr>
          <w:sz w:val="12"/>
        </w:rPr>
      </w:pPr>
      <w:r>
        <w:rPr>
          <w:color w:val="231F20"/>
          <w:spacing w:val="-5"/>
          <w:w w:val="105"/>
          <w:sz w:val="12"/>
        </w:rPr>
        <w:t>90</w:t>
      </w:r>
    </w:p>
    <w:p w14:paraId="717B36B7" w14:textId="77777777" w:rsidR="00932646" w:rsidRDefault="00932646">
      <w:pPr>
        <w:pStyle w:val="BodyText"/>
        <w:rPr>
          <w:sz w:val="12"/>
        </w:rPr>
      </w:pPr>
    </w:p>
    <w:p w14:paraId="1EEF04B1" w14:textId="77777777" w:rsidR="00932646" w:rsidRDefault="00932646">
      <w:pPr>
        <w:pStyle w:val="BodyText"/>
        <w:spacing w:before="64"/>
        <w:rPr>
          <w:sz w:val="12"/>
        </w:rPr>
      </w:pPr>
    </w:p>
    <w:p w14:paraId="5293B7AB" w14:textId="77777777" w:rsidR="00932646" w:rsidRDefault="009E75AE">
      <w:pPr>
        <w:ind w:right="353"/>
        <w:jc w:val="right"/>
        <w:rPr>
          <w:sz w:val="12"/>
        </w:rPr>
      </w:pPr>
      <w:r>
        <w:rPr>
          <w:color w:val="231F20"/>
          <w:spacing w:val="-5"/>
          <w:w w:val="105"/>
          <w:sz w:val="12"/>
        </w:rPr>
        <w:t>80</w:t>
      </w:r>
    </w:p>
    <w:p w14:paraId="07F9EBE6" w14:textId="77777777" w:rsidR="00932646" w:rsidRDefault="00932646">
      <w:pPr>
        <w:pStyle w:val="BodyText"/>
        <w:rPr>
          <w:sz w:val="12"/>
        </w:rPr>
      </w:pPr>
    </w:p>
    <w:p w14:paraId="19DB82B1" w14:textId="77777777" w:rsidR="00932646" w:rsidRDefault="00932646">
      <w:pPr>
        <w:pStyle w:val="BodyText"/>
        <w:spacing w:before="73"/>
        <w:rPr>
          <w:sz w:val="12"/>
        </w:rPr>
      </w:pPr>
    </w:p>
    <w:p w14:paraId="15317341" w14:textId="77777777" w:rsidR="00932646" w:rsidRDefault="009E75AE">
      <w:pPr>
        <w:ind w:right="353"/>
        <w:jc w:val="right"/>
        <w:rPr>
          <w:sz w:val="12"/>
        </w:rPr>
      </w:pPr>
      <w:r>
        <w:rPr>
          <w:color w:val="231F20"/>
          <w:spacing w:val="-5"/>
          <w:sz w:val="12"/>
        </w:rPr>
        <w:t>70</w:t>
      </w:r>
    </w:p>
    <w:p w14:paraId="251F4BDF" w14:textId="77777777" w:rsidR="00932646" w:rsidRDefault="00932646">
      <w:pPr>
        <w:pStyle w:val="BodyText"/>
        <w:rPr>
          <w:sz w:val="12"/>
        </w:rPr>
      </w:pPr>
    </w:p>
    <w:p w14:paraId="3CAE79E3" w14:textId="77777777" w:rsidR="00932646" w:rsidRDefault="00932646">
      <w:pPr>
        <w:pStyle w:val="BodyText"/>
        <w:spacing w:before="37"/>
        <w:rPr>
          <w:sz w:val="12"/>
        </w:rPr>
      </w:pPr>
    </w:p>
    <w:p w14:paraId="0C86C512" w14:textId="77777777" w:rsidR="00932646" w:rsidRDefault="009E75AE">
      <w:pPr>
        <w:spacing w:before="1" w:line="118" w:lineRule="exact"/>
        <w:ind w:left="3882"/>
        <w:rPr>
          <w:sz w:val="12"/>
        </w:rPr>
      </w:pPr>
      <w:r>
        <w:rPr>
          <w:color w:val="231F20"/>
          <w:spacing w:val="-5"/>
          <w:w w:val="105"/>
          <w:sz w:val="12"/>
        </w:rPr>
        <w:t>60</w:t>
      </w:r>
    </w:p>
    <w:p w14:paraId="29430195" w14:textId="77777777" w:rsidR="00932646" w:rsidRDefault="009E75AE">
      <w:pPr>
        <w:spacing w:line="118" w:lineRule="exact"/>
        <w:ind w:left="338"/>
        <w:rPr>
          <w:sz w:val="12"/>
        </w:rPr>
      </w:pPr>
      <w:r>
        <w:rPr>
          <w:color w:val="231F20"/>
          <w:w w:val="95"/>
          <w:sz w:val="12"/>
        </w:rPr>
        <w:t>Jan.</w:t>
      </w:r>
      <w:r>
        <w:rPr>
          <w:color w:val="231F20"/>
          <w:spacing w:val="61"/>
          <w:sz w:val="12"/>
        </w:rPr>
        <w:t xml:space="preserve"> </w:t>
      </w:r>
      <w:r>
        <w:rPr>
          <w:color w:val="231F20"/>
          <w:w w:val="95"/>
          <w:sz w:val="12"/>
        </w:rPr>
        <w:t>Feb.</w:t>
      </w:r>
      <w:r>
        <w:rPr>
          <w:color w:val="231F20"/>
          <w:spacing w:val="47"/>
          <w:sz w:val="12"/>
        </w:rPr>
        <w:t xml:space="preserve"> </w:t>
      </w:r>
      <w:r>
        <w:rPr>
          <w:color w:val="231F20"/>
          <w:w w:val="95"/>
          <w:sz w:val="12"/>
        </w:rPr>
        <w:t>Mar.</w:t>
      </w:r>
      <w:r>
        <w:rPr>
          <w:color w:val="231F20"/>
          <w:spacing w:val="47"/>
          <w:sz w:val="12"/>
        </w:rPr>
        <w:t xml:space="preserve"> </w:t>
      </w:r>
      <w:r>
        <w:rPr>
          <w:color w:val="231F20"/>
          <w:w w:val="95"/>
          <w:sz w:val="12"/>
        </w:rPr>
        <w:t>Apr.</w:t>
      </w:r>
      <w:r>
        <w:rPr>
          <w:color w:val="231F20"/>
          <w:spacing w:val="58"/>
          <w:sz w:val="12"/>
        </w:rPr>
        <w:t xml:space="preserve"> </w:t>
      </w:r>
      <w:r>
        <w:rPr>
          <w:color w:val="231F20"/>
          <w:w w:val="95"/>
          <w:sz w:val="12"/>
        </w:rPr>
        <w:t>May</w:t>
      </w:r>
      <w:r>
        <w:rPr>
          <w:color w:val="231F20"/>
          <w:spacing w:val="51"/>
          <w:sz w:val="12"/>
        </w:rPr>
        <w:t xml:space="preserve"> </w:t>
      </w:r>
      <w:r>
        <w:rPr>
          <w:color w:val="231F20"/>
          <w:w w:val="95"/>
          <w:sz w:val="12"/>
        </w:rPr>
        <w:t>June</w:t>
      </w:r>
      <w:r>
        <w:rPr>
          <w:color w:val="231F20"/>
          <w:spacing w:val="55"/>
          <w:sz w:val="12"/>
        </w:rPr>
        <w:t xml:space="preserve"> </w:t>
      </w:r>
      <w:r>
        <w:rPr>
          <w:color w:val="231F20"/>
          <w:w w:val="95"/>
          <w:sz w:val="12"/>
        </w:rPr>
        <w:t>July</w:t>
      </w:r>
      <w:r>
        <w:rPr>
          <w:color w:val="231F20"/>
          <w:spacing w:val="65"/>
          <w:sz w:val="12"/>
        </w:rPr>
        <w:t xml:space="preserve"> </w:t>
      </w:r>
      <w:r>
        <w:rPr>
          <w:color w:val="231F20"/>
          <w:w w:val="95"/>
          <w:sz w:val="12"/>
        </w:rPr>
        <w:t>Aug.</w:t>
      </w:r>
      <w:r>
        <w:rPr>
          <w:color w:val="231F20"/>
          <w:spacing w:val="52"/>
          <w:sz w:val="12"/>
        </w:rPr>
        <w:t xml:space="preserve"> </w:t>
      </w:r>
      <w:r>
        <w:rPr>
          <w:color w:val="231F20"/>
          <w:w w:val="95"/>
          <w:sz w:val="12"/>
        </w:rPr>
        <w:t>Sep.</w:t>
      </w:r>
      <w:r>
        <w:rPr>
          <w:color w:val="231F20"/>
          <w:spacing w:val="47"/>
          <w:sz w:val="12"/>
        </w:rPr>
        <w:t xml:space="preserve"> </w:t>
      </w:r>
      <w:r>
        <w:rPr>
          <w:color w:val="231F20"/>
          <w:w w:val="95"/>
          <w:sz w:val="12"/>
        </w:rPr>
        <w:t>Oct.</w:t>
      </w:r>
      <w:r>
        <w:rPr>
          <w:color w:val="231F20"/>
          <w:spacing w:val="18"/>
          <w:sz w:val="12"/>
        </w:rPr>
        <w:t xml:space="preserve"> </w:t>
      </w:r>
      <w:r>
        <w:rPr>
          <w:color w:val="231F20"/>
          <w:spacing w:val="-4"/>
          <w:w w:val="95"/>
          <w:sz w:val="12"/>
        </w:rPr>
        <w:t>Nov.</w:t>
      </w:r>
    </w:p>
    <w:p w14:paraId="0AA073E5" w14:textId="77777777" w:rsidR="00932646" w:rsidRDefault="009E75AE">
      <w:pPr>
        <w:spacing w:before="14"/>
        <w:ind w:left="1812"/>
        <w:rPr>
          <w:sz w:val="12"/>
        </w:rPr>
      </w:pPr>
      <w:r>
        <w:rPr>
          <w:color w:val="231F20"/>
          <w:spacing w:val="-4"/>
          <w:sz w:val="12"/>
        </w:rPr>
        <w:t>2016</w:t>
      </w:r>
    </w:p>
    <w:p w14:paraId="488AC599" w14:textId="77777777" w:rsidR="00932646" w:rsidRDefault="00932646">
      <w:pPr>
        <w:pStyle w:val="BodyText"/>
        <w:spacing w:before="7"/>
        <w:rPr>
          <w:sz w:val="12"/>
        </w:rPr>
      </w:pPr>
    </w:p>
    <w:p w14:paraId="0ECB5B46" w14:textId="77777777" w:rsidR="00932646" w:rsidRDefault="009E75AE">
      <w:pPr>
        <w:ind w:left="85"/>
        <w:rPr>
          <w:sz w:val="11"/>
        </w:rPr>
      </w:pPr>
      <w:r>
        <w:rPr>
          <w:color w:val="231F20"/>
          <w:w w:val="90"/>
          <w:sz w:val="11"/>
        </w:rPr>
        <w:t>Sources:</w:t>
      </w:r>
      <w:r>
        <w:rPr>
          <w:color w:val="231F20"/>
          <w:spacing w:val="27"/>
          <w:sz w:val="11"/>
        </w:rPr>
        <w:t xml:space="preserve"> </w:t>
      </w:r>
      <w:r>
        <w:rPr>
          <w:color w:val="231F20"/>
          <w:w w:val="90"/>
          <w:sz w:val="11"/>
        </w:rPr>
        <w:t>Thomson</w:t>
      </w:r>
      <w:r>
        <w:rPr>
          <w:color w:val="231F20"/>
          <w:spacing w:val="-3"/>
          <w:sz w:val="11"/>
        </w:rPr>
        <w:t xml:space="preserve"> </w:t>
      </w:r>
      <w:r>
        <w:rPr>
          <w:color w:val="231F20"/>
          <w:w w:val="90"/>
          <w:sz w:val="11"/>
        </w:rPr>
        <w:t>Reuters</w:t>
      </w:r>
      <w:r>
        <w:rPr>
          <w:color w:val="231F20"/>
          <w:spacing w:val="-3"/>
          <w:sz w:val="11"/>
        </w:rPr>
        <w:t xml:space="preserve"> </w:t>
      </w:r>
      <w:r>
        <w:rPr>
          <w:color w:val="231F20"/>
          <w:w w:val="90"/>
          <w:sz w:val="11"/>
        </w:rPr>
        <w:t>Datastream</w:t>
      </w:r>
      <w:r>
        <w:rPr>
          <w:color w:val="231F20"/>
          <w:spacing w:val="-3"/>
          <w:sz w:val="11"/>
        </w:rPr>
        <w:t xml:space="preserve"> </w:t>
      </w:r>
      <w:r>
        <w:rPr>
          <w:color w:val="231F20"/>
          <w:w w:val="90"/>
          <w:sz w:val="11"/>
        </w:rPr>
        <w:t>and</w:t>
      </w:r>
      <w:r>
        <w:rPr>
          <w:color w:val="231F20"/>
          <w:spacing w:val="-2"/>
          <w:sz w:val="11"/>
        </w:rPr>
        <w:t xml:space="preserve"> </w:t>
      </w:r>
      <w:r>
        <w:rPr>
          <w:color w:val="231F20"/>
          <w:w w:val="90"/>
          <w:sz w:val="11"/>
        </w:rPr>
        <w:t>Bank</w:t>
      </w:r>
      <w:r>
        <w:rPr>
          <w:color w:val="231F20"/>
          <w:spacing w:val="-3"/>
          <w:sz w:val="11"/>
        </w:rPr>
        <w:t xml:space="preserve"> </w:t>
      </w:r>
      <w:r>
        <w:rPr>
          <w:color w:val="231F20"/>
          <w:spacing w:val="-2"/>
          <w:w w:val="90"/>
          <w:sz w:val="11"/>
        </w:rPr>
        <w:t>calculations.</w:t>
      </w:r>
    </w:p>
    <w:p w14:paraId="2A7933FE" w14:textId="77777777" w:rsidR="00932646" w:rsidRDefault="00932646">
      <w:pPr>
        <w:pStyle w:val="BodyText"/>
        <w:spacing w:before="4"/>
        <w:rPr>
          <w:sz w:val="11"/>
        </w:rPr>
      </w:pPr>
    </w:p>
    <w:p w14:paraId="06CC6D85" w14:textId="77777777" w:rsidR="00932646" w:rsidRDefault="009E75AE" w:rsidP="00FA1E4A">
      <w:pPr>
        <w:pStyle w:val="ListParagraph"/>
        <w:numPr>
          <w:ilvl w:val="0"/>
          <w:numId w:val="26"/>
        </w:numPr>
        <w:tabs>
          <w:tab w:val="left" w:pos="253"/>
          <w:tab w:val="left" w:pos="255"/>
        </w:tabs>
        <w:spacing w:line="244" w:lineRule="auto"/>
        <w:ind w:right="99"/>
        <w:rPr>
          <w:sz w:val="11"/>
        </w:rPr>
      </w:pPr>
      <w:r>
        <w:rPr>
          <w:color w:val="231F20"/>
          <w:w w:val="90"/>
          <w:sz w:val="11"/>
        </w:rPr>
        <w:t>Arithmetic</w:t>
      </w:r>
      <w:r>
        <w:rPr>
          <w:color w:val="231F20"/>
          <w:spacing w:val="-5"/>
          <w:w w:val="90"/>
          <w:sz w:val="11"/>
        </w:rPr>
        <w:t xml:space="preserve"> </w:t>
      </w:r>
      <w:r>
        <w:rPr>
          <w:color w:val="231F20"/>
          <w:w w:val="90"/>
          <w:sz w:val="11"/>
        </w:rPr>
        <w:t>mean</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indexed</w:t>
      </w:r>
      <w:r>
        <w:rPr>
          <w:color w:val="231F20"/>
          <w:spacing w:val="-5"/>
          <w:w w:val="90"/>
          <w:sz w:val="11"/>
        </w:rPr>
        <w:t xml:space="preserve"> </w:t>
      </w:r>
      <w:r>
        <w:rPr>
          <w:color w:val="231F20"/>
          <w:w w:val="90"/>
          <w:sz w:val="11"/>
        </w:rPr>
        <w:t>share</w:t>
      </w:r>
      <w:r>
        <w:rPr>
          <w:color w:val="231F20"/>
          <w:spacing w:val="-5"/>
          <w:w w:val="90"/>
          <w:sz w:val="11"/>
        </w:rPr>
        <w:t xml:space="preserve"> </w:t>
      </w:r>
      <w:r>
        <w:rPr>
          <w:color w:val="231F20"/>
          <w:w w:val="90"/>
          <w:sz w:val="11"/>
        </w:rPr>
        <w:t>prices</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selected</w:t>
      </w:r>
      <w:r>
        <w:rPr>
          <w:color w:val="231F20"/>
          <w:spacing w:val="-5"/>
          <w:w w:val="90"/>
          <w:sz w:val="11"/>
        </w:rPr>
        <w:t xml:space="preserve"> </w:t>
      </w:r>
      <w:r>
        <w:rPr>
          <w:color w:val="231F20"/>
          <w:w w:val="90"/>
          <w:sz w:val="11"/>
        </w:rPr>
        <w:t>UK</w:t>
      </w:r>
      <w:r>
        <w:rPr>
          <w:color w:val="231F20"/>
          <w:spacing w:val="-6"/>
          <w:w w:val="90"/>
          <w:sz w:val="11"/>
        </w:rPr>
        <w:t xml:space="preserve"> </w:t>
      </w:r>
      <w:r>
        <w:rPr>
          <w:color w:val="231F20"/>
          <w:w w:val="90"/>
          <w:sz w:val="11"/>
        </w:rPr>
        <w:t>insurance</w:t>
      </w:r>
      <w:r>
        <w:rPr>
          <w:color w:val="231F20"/>
          <w:spacing w:val="-5"/>
          <w:w w:val="90"/>
          <w:sz w:val="11"/>
        </w:rPr>
        <w:t xml:space="preserve"> </w:t>
      </w:r>
      <w:r>
        <w:rPr>
          <w:color w:val="231F20"/>
          <w:w w:val="90"/>
          <w:sz w:val="11"/>
        </w:rPr>
        <w:t>groups</w:t>
      </w:r>
      <w:r>
        <w:rPr>
          <w:color w:val="231F20"/>
          <w:spacing w:val="-5"/>
          <w:w w:val="90"/>
          <w:sz w:val="11"/>
        </w:rPr>
        <w:t xml:space="preserve"> </w:t>
      </w:r>
      <w:r>
        <w:rPr>
          <w:color w:val="231F20"/>
          <w:w w:val="90"/>
          <w:sz w:val="11"/>
        </w:rPr>
        <w:t>(Aviva,</w:t>
      </w:r>
      <w:r>
        <w:rPr>
          <w:color w:val="231F20"/>
          <w:spacing w:val="-5"/>
          <w:w w:val="90"/>
          <w:sz w:val="11"/>
        </w:rPr>
        <w:t xml:space="preserve"> </w:t>
      </w:r>
      <w:r>
        <w:rPr>
          <w:color w:val="231F20"/>
          <w:w w:val="90"/>
          <w:sz w:val="11"/>
        </w:rPr>
        <w:t>Legal</w:t>
      </w:r>
      <w:r>
        <w:rPr>
          <w:color w:val="231F20"/>
          <w:spacing w:val="-5"/>
          <w:w w:val="90"/>
          <w:sz w:val="11"/>
        </w:rPr>
        <w:t xml:space="preserve"> </w:t>
      </w:r>
      <w:r>
        <w:rPr>
          <w:color w:val="231F20"/>
          <w:w w:val="90"/>
          <w:sz w:val="11"/>
        </w:rPr>
        <w:t>and</w:t>
      </w:r>
      <w:r>
        <w:rPr>
          <w:color w:val="231F20"/>
          <w:spacing w:val="40"/>
          <w:sz w:val="11"/>
        </w:rPr>
        <w:t xml:space="preserve"> </w:t>
      </w:r>
      <w:r>
        <w:rPr>
          <w:color w:val="231F20"/>
          <w:spacing w:val="-4"/>
          <w:sz w:val="11"/>
        </w:rPr>
        <w:t>General, Prudential and Standard Life).</w:t>
      </w:r>
    </w:p>
    <w:p w14:paraId="6B923D6A" w14:textId="77777777" w:rsidR="00932646" w:rsidRDefault="009E75AE">
      <w:pPr>
        <w:pStyle w:val="BodyText"/>
        <w:spacing w:before="3" w:line="268" w:lineRule="auto"/>
        <w:ind w:left="85" w:right="292"/>
      </w:pPr>
      <w:r>
        <w:br w:type="column"/>
      </w:r>
      <w:r>
        <w:rPr>
          <w:color w:val="231F20"/>
          <w:w w:val="90"/>
        </w:rPr>
        <w:t>finance, reducing diversification and potentially diminishing the</w:t>
      </w:r>
      <w:r>
        <w:rPr>
          <w:color w:val="231F20"/>
          <w:spacing w:val="-10"/>
          <w:w w:val="90"/>
        </w:rPr>
        <w:t xml:space="preserve"> </w:t>
      </w:r>
      <w:r>
        <w:rPr>
          <w:color w:val="231F20"/>
          <w:w w:val="90"/>
        </w:rPr>
        <w:t>resilience</w:t>
      </w:r>
      <w:r>
        <w:rPr>
          <w:color w:val="231F20"/>
          <w:spacing w:val="-10"/>
          <w:w w:val="90"/>
        </w:rPr>
        <w:t xml:space="preserve"> </w:t>
      </w:r>
      <w:r>
        <w:rPr>
          <w:color w:val="231F20"/>
          <w:w w:val="90"/>
        </w:rPr>
        <w:t>of</w:t>
      </w:r>
      <w:r>
        <w:rPr>
          <w:color w:val="231F20"/>
          <w:spacing w:val="-10"/>
          <w:w w:val="90"/>
        </w:rPr>
        <w:t xml:space="preserve"> </w:t>
      </w:r>
      <w:r>
        <w:rPr>
          <w:color w:val="231F20"/>
          <w:w w:val="90"/>
        </w:rPr>
        <w:t>credit</w:t>
      </w:r>
      <w:r>
        <w:rPr>
          <w:color w:val="231F20"/>
          <w:spacing w:val="-10"/>
          <w:w w:val="90"/>
        </w:rPr>
        <w:t xml:space="preserve"> </w:t>
      </w:r>
      <w:r>
        <w:rPr>
          <w:color w:val="231F20"/>
          <w:w w:val="90"/>
        </w:rPr>
        <w:t>provision.</w:t>
      </w:r>
      <w:r>
        <w:rPr>
          <w:color w:val="231F20"/>
          <w:spacing w:val="10"/>
        </w:rPr>
        <w:t xml:space="preserve"> </w:t>
      </w:r>
      <w:r>
        <w:rPr>
          <w:color w:val="231F20"/>
          <w:w w:val="90"/>
        </w:rPr>
        <w:t>The</w:t>
      </w:r>
      <w:r>
        <w:rPr>
          <w:color w:val="231F20"/>
          <w:spacing w:val="-10"/>
          <w:w w:val="90"/>
        </w:rPr>
        <w:t xml:space="preserve"> </w:t>
      </w:r>
      <w:r>
        <w:rPr>
          <w:color w:val="231F20"/>
          <w:w w:val="90"/>
        </w:rPr>
        <w:t>extent</w:t>
      </w:r>
      <w:r>
        <w:rPr>
          <w:color w:val="231F20"/>
          <w:spacing w:val="-10"/>
          <w:w w:val="90"/>
        </w:rPr>
        <w:t xml:space="preserve"> </w:t>
      </w:r>
      <w:r>
        <w:rPr>
          <w:color w:val="231F20"/>
          <w:w w:val="90"/>
        </w:rPr>
        <w:t>of</w:t>
      </w:r>
      <w:r>
        <w:rPr>
          <w:color w:val="231F20"/>
          <w:spacing w:val="-10"/>
          <w:w w:val="90"/>
        </w:rPr>
        <w:t xml:space="preserve"> </w:t>
      </w:r>
      <w:r>
        <w:rPr>
          <w:color w:val="231F20"/>
          <w:w w:val="90"/>
        </w:rPr>
        <w:t>this</w:t>
      </w:r>
      <w:r>
        <w:rPr>
          <w:color w:val="231F20"/>
          <w:spacing w:val="-10"/>
          <w:w w:val="90"/>
        </w:rPr>
        <w:t xml:space="preserve"> </w:t>
      </w:r>
      <w:r>
        <w:rPr>
          <w:color w:val="231F20"/>
          <w:w w:val="90"/>
        </w:rPr>
        <w:t>may</w:t>
      </w:r>
      <w:r>
        <w:rPr>
          <w:color w:val="231F20"/>
          <w:spacing w:val="-10"/>
          <w:w w:val="90"/>
        </w:rPr>
        <w:t xml:space="preserve"> </w:t>
      </w:r>
      <w:r>
        <w:rPr>
          <w:color w:val="231F20"/>
          <w:w w:val="90"/>
        </w:rPr>
        <w:t xml:space="preserve">also depend on how far loss of agglomeration benefits raises the </w:t>
      </w:r>
      <w:r>
        <w:rPr>
          <w:color w:val="231F20"/>
          <w:w w:val="85"/>
        </w:rPr>
        <w:t xml:space="preserve">costs of equity and debt issuance for real economy borrowers, </w:t>
      </w:r>
      <w:r>
        <w:rPr>
          <w:color w:val="231F20"/>
          <w:spacing w:val="-6"/>
        </w:rPr>
        <w:t>which</w:t>
      </w:r>
      <w:r>
        <w:rPr>
          <w:color w:val="231F20"/>
          <w:spacing w:val="-14"/>
        </w:rPr>
        <w:t xml:space="preserve"> </w:t>
      </w:r>
      <w:r>
        <w:rPr>
          <w:color w:val="231F20"/>
          <w:spacing w:val="-6"/>
        </w:rPr>
        <w:t>the</w:t>
      </w:r>
      <w:r>
        <w:rPr>
          <w:color w:val="231F20"/>
          <w:spacing w:val="-14"/>
        </w:rPr>
        <w:t xml:space="preserve"> </w:t>
      </w:r>
      <w:r>
        <w:rPr>
          <w:color w:val="231F20"/>
          <w:spacing w:val="-6"/>
        </w:rPr>
        <w:t>FPC</w:t>
      </w:r>
      <w:r>
        <w:rPr>
          <w:color w:val="231F20"/>
          <w:spacing w:val="-14"/>
        </w:rPr>
        <w:t xml:space="preserve"> </w:t>
      </w:r>
      <w:r>
        <w:rPr>
          <w:color w:val="231F20"/>
          <w:spacing w:val="-6"/>
        </w:rPr>
        <w:t>will</w:t>
      </w:r>
      <w:r>
        <w:rPr>
          <w:color w:val="231F20"/>
          <w:spacing w:val="-14"/>
        </w:rPr>
        <w:t xml:space="preserve"> </w:t>
      </w:r>
      <w:r>
        <w:rPr>
          <w:color w:val="231F20"/>
          <w:spacing w:val="-6"/>
        </w:rPr>
        <w:t>assess</w:t>
      </w:r>
      <w:r>
        <w:rPr>
          <w:color w:val="231F20"/>
          <w:spacing w:val="-14"/>
        </w:rPr>
        <w:t xml:space="preserve"> </w:t>
      </w:r>
      <w:r>
        <w:rPr>
          <w:color w:val="231F20"/>
          <w:spacing w:val="-6"/>
        </w:rPr>
        <w:t>over</w:t>
      </w:r>
      <w:r>
        <w:rPr>
          <w:color w:val="231F20"/>
          <w:spacing w:val="-14"/>
        </w:rPr>
        <w:t xml:space="preserve"> </w:t>
      </w:r>
      <w:r>
        <w:rPr>
          <w:color w:val="231F20"/>
          <w:spacing w:val="-6"/>
        </w:rPr>
        <w:t>time.</w:t>
      </w:r>
    </w:p>
    <w:p w14:paraId="644AEAE4" w14:textId="77777777" w:rsidR="00932646" w:rsidRDefault="00932646">
      <w:pPr>
        <w:pStyle w:val="BodyText"/>
        <w:spacing w:before="27"/>
      </w:pPr>
    </w:p>
    <w:p w14:paraId="29220F83" w14:textId="77777777" w:rsidR="00932646" w:rsidRDefault="009E75AE">
      <w:pPr>
        <w:spacing w:line="268" w:lineRule="auto"/>
        <w:ind w:left="85"/>
        <w:rPr>
          <w:i/>
          <w:sz w:val="20"/>
        </w:rPr>
      </w:pPr>
      <w:r>
        <w:rPr>
          <w:i/>
          <w:color w:val="751C66"/>
          <w:w w:val="90"/>
          <w:sz w:val="20"/>
        </w:rPr>
        <w:t xml:space="preserve">The Bank is continuing to develop a system-wide stress </w:t>
      </w:r>
      <w:r>
        <w:rPr>
          <w:i/>
          <w:color w:val="751C66"/>
          <w:w w:val="85"/>
          <w:sz w:val="20"/>
        </w:rPr>
        <w:t>simulation to assess the dynamics of markets under stress.</w:t>
      </w:r>
    </w:p>
    <w:p w14:paraId="1AB9D089" w14:textId="77777777" w:rsidR="00932646" w:rsidRDefault="009E75AE">
      <w:pPr>
        <w:pStyle w:val="BodyText"/>
        <w:spacing w:line="268" w:lineRule="auto"/>
        <w:ind w:left="85" w:right="239"/>
      </w:pPr>
      <w:r>
        <w:rPr>
          <w:color w:val="231F20"/>
          <w:w w:val="85"/>
        </w:rPr>
        <w:t xml:space="preserve">In the context of concerns around market liquidity, the Bank is </w:t>
      </w:r>
      <w:r>
        <w:rPr>
          <w:color w:val="231F20"/>
          <w:w w:val="90"/>
        </w:rPr>
        <w:t xml:space="preserve">developing a system-wide stress simulation, to assess the </w:t>
      </w:r>
      <w:r>
        <w:rPr>
          <w:color w:val="231F20"/>
          <w:w w:val="85"/>
        </w:rPr>
        <w:t>dynamics of markets under stress.</w:t>
      </w:r>
      <w:r>
        <w:rPr>
          <w:color w:val="231F20"/>
          <w:spacing w:val="40"/>
        </w:rPr>
        <w:t xml:space="preserve"> </w:t>
      </w:r>
      <w:r>
        <w:rPr>
          <w:color w:val="231F20"/>
          <w:w w:val="85"/>
        </w:rPr>
        <w:t xml:space="preserve">It will include an analysis of </w:t>
      </w:r>
      <w:r>
        <w:rPr>
          <w:color w:val="231F20"/>
          <w:w w:val="90"/>
        </w:rPr>
        <w:t>the behaviour of various sectors — such as open-ended investment funds, insurance companies and dealers (see Financial</w:t>
      </w:r>
      <w:r>
        <w:rPr>
          <w:color w:val="231F20"/>
          <w:spacing w:val="-10"/>
          <w:w w:val="90"/>
        </w:rPr>
        <w:t xml:space="preserve"> </w:t>
      </w:r>
      <w:r>
        <w:rPr>
          <w:color w:val="231F20"/>
          <w:w w:val="90"/>
        </w:rPr>
        <w:t>stability</w:t>
      </w:r>
      <w:r>
        <w:rPr>
          <w:color w:val="231F20"/>
          <w:spacing w:val="-10"/>
          <w:w w:val="90"/>
        </w:rPr>
        <w:t xml:space="preserve"> </w:t>
      </w:r>
      <w:r>
        <w:rPr>
          <w:color w:val="231F20"/>
          <w:w w:val="90"/>
        </w:rPr>
        <w:t>risk</w:t>
      </w:r>
      <w:r>
        <w:rPr>
          <w:color w:val="231F20"/>
          <w:spacing w:val="-10"/>
          <w:w w:val="90"/>
        </w:rPr>
        <w:t xml:space="preserve"> </w:t>
      </w:r>
      <w:r>
        <w:rPr>
          <w:color w:val="231F20"/>
          <w:w w:val="90"/>
        </w:rPr>
        <w:t>and</w:t>
      </w:r>
      <w:r>
        <w:rPr>
          <w:color w:val="231F20"/>
          <w:spacing w:val="-10"/>
          <w:w w:val="90"/>
        </w:rPr>
        <w:t xml:space="preserve"> </w:t>
      </w:r>
      <w:r>
        <w:rPr>
          <w:color w:val="231F20"/>
          <w:w w:val="90"/>
        </w:rPr>
        <w:t>regulation</w:t>
      </w:r>
      <w:r>
        <w:rPr>
          <w:color w:val="231F20"/>
          <w:spacing w:val="-10"/>
          <w:w w:val="90"/>
        </w:rPr>
        <w:t xml:space="preserve"> </w:t>
      </w:r>
      <w:r>
        <w:rPr>
          <w:color w:val="231F20"/>
          <w:w w:val="90"/>
        </w:rPr>
        <w:t>beyond</w:t>
      </w:r>
      <w:r>
        <w:rPr>
          <w:color w:val="231F20"/>
          <w:spacing w:val="-10"/>
          <w:w w:val="90"/>
        </w:rPr>
        <w:t xml:space="preserve"> </w:t>
      </w:r>
      <w:r>
        <w:rPr>
          <w:color w:val="231F20"/>
          <w:w w:val="90"/>
        </w:rPr>
        <w:t>the</w:t>
      </w:r>
      <w:r>
        <w:rPr>
          <w:color w:val="231F20"/>
          <w:spacing w:val="-10"/>
          <w:w w:val="90"/>
        </w:rPr>
        <w:t xml:space="preserve"> </w:t>
      </w:r>
      <w:r>
        <w:rPr>
          <w:color w:val="231F20"/>
          <w:w w:val="90"/>
        </w:rPr>
        <w:t>core</w:t>
      </w:r>
      <w:r>
        <w:rPr>
          <w:color w:val="231F20"/>
          <w:spacing w:val="-10"/>
          <w:w w:val="90"/>
        </w:rPr>
        <w:t xml:space="preserve"> </w:t>
      </w:r>
      <w:r>
        <w:rPr>
          <w:color w:val="231F20"/>
          <w:w w:val="90"/>
        </w:rPr>
        <w:t xml:space="preserve">banking </w:t>
      </w:r>
      <w:r>
        <w:rPr>
          <w:color w:val="231F20"/>
          <w:spacing w:val="-2"/>
        </w:rPr>
        <w:t>sector</w:t>
      </w:r>
      <w:r>
        <w:rPr>
          <w:color w:val="231F20"/>
          <w:spacing w:val="-16"/>
        </w:rPr>
        <w:t xml:space="preserve"> </w:t>
      </w:r>
      <w:r>
        <w:rPr>
          <w:color w:val="231F20"/>
          <w:spacing w:val="-2"/>
        </w:rPr>
        <w:t>chapter).</w:t>
      </w:r>
    </w:p>
    <w:p w14:paraId="6581D73B" w14:textId="77777777" w:rsidR="00932646" w:rsidRDefault="00932646">
      <w:pPr>
        <w:pStyle w:val="BodyText"/>
        <w:spacing w:before="27"/>
      </w:pPr>
    </w:p>
    <w:p w14:paraId="412AECDE" w14:textId="77777777" w:rsidR="00932646" w:rsidRDefault="009E75AE">
      <w:pPr>
        <w:pStyle w:val="BodyText"/>
        <w:spacing w:line="268" w:lineRule="auto"/>
        <w:ind w:left="85" w:right="256"/>
      </w:pPr>
      <w:r>
        <w:rPr>
          <w:color w:val="231F20"/>
          <w:w w:val="90"/>
        </w:rPr>
        <w:t xml:space="preserve">The FPC has further concluded that unit-linked insurance products share some economic similarities with open-ended </w:t>
      </w:r>
      <w:r>
        <w:rPr>
          <w:color w:val="231F20"/>
          <w:w w:val="85"/>
        </w:rPr>
        <w:t xml:space="preserve">investment funds, with investors able to switch between funds </w:t>
      </w:r>
      <w:r>
        <w:rPr>
          <w:color w:val="231F20"/>
          <w:w w:val="90"/>
        </w:rPr>
        <w:t>at</w:t>
      </w:r>
      <w:r>
        <w:rPr>
          <w:color w:val="231F20"/>
          <w:spacing w:val="-2"/>
          <w:w w:val="90"/>
        </w:rPr>
        <w:t xml:space="preserve"> </w:t>
      </w:r>
      <w:r>
        <w:rPr>
          <w:color w:val="231F20"/>
          <w:w w:val="90"/>
        </w:rPr>
        <w:t>short</w:t>
      </w:r>
      <w:r>
        <w:rPr>
          <w:color w:val="231F20"/>
          <w:spacing w:val="-2"/>
          <w:w w:val="90"/>
        </w:rPr>
        <w:t xml:space="preserve"> </w:t>
      </w:r>
      <w:r>
        <w:rPr>
          <w:color w:val="231F20"/>
          <w:w w:val="90"/>
        </w:rPr>
        <w:t>notice.</w:t>
      </w:r>
      <w:r>
        <w:rPr>
          <w:color w:val="231F20"/>
          <w:spacing w:val="40"/>
        </w:rPr>
        <w:t xml:space="preserve"> </w:t>
      </w:r>
      <w:r>
        <w:rPr>
          <w:color w:val="231F20"/>
          <w:w w:val="90"/>
        </w:rPr>
        <w:t>Such</w:t>
      </w:r>
      <w:r>
        <w:rPr>
          <w:color w:val="231F20"/>
          <w:spacing w:val="-2"/>
          <w:w w:val="90"/>
        </w:rPr>
        <w:t xml:space="preserve"> </w:t>
      </w:r>
      <w:r>
        <w:rPr>
          <w:color w:val="231F20"/>
          <w:w w:val="90"/>
        </w:rPr>
        <w:t>flexibility</w:t>
      </w:r>
      <w:r>
        <w:rPr>
          <w:color w:val="231F20"/>
          <w:spacing w:val="-2"/>
          <w:w w:val="90"/>
        </w:rPr>
        <w:t xml:space="preserve"> </w:t>
      </w:r>
      <w:r>
        <w:rPr>
          <w:color w:val="231F20"/>
          <w:w w:val="90"/>
        </w:rPr>
        <w:t>could</w:t>
      </w:r>
      <w:r>
        <w:rPr>
          <w:color w:val="231F20"/>
          <w:spacing w:val="-2"/>
          <w:w w:val="90"/>
        </w:rPr>
        <w:t xml:space="preserve"> </w:t>
      </w:r>
      <w:r>
        <w:rPr>
          <w:color w:val="231F20"/>
          <w:w w:val="90"/>
        </w:rPr>
        <w:t>lead</w:t>
      </w:r>
      <w:r>
        <w:rPr>
          <w:color w:val="231F20"/>
          <w:spacing w:val="-2"/>
          <w:w w:val="90"/>
        </w:rPr>
        <w:t xml:space="preserve"> </w:t>
      </w:r>
      <w:r>
        <w:rPr>
          <w:color w:val="231F20"/>
          <w:w w:val="90"/>
        </w:rPr>
        <w:t>to</w:t>
      </w:r>
      <w:r>
        <w:rPr>
          <w:color w:val="231F20"/>
          <w:spacing w:val="-2"/>
          <w:w w:val="90"/>
        </w:rPr>
        <w:t xml:space="preserve"> </w:t>
      </w:r>
      <w:r>
        <w:rPr>
          <w:color w:val="231F20"/>
          <w:w w:val="90"/>
        </w:rPr>
        <w:t xml:space="preserve">procyclical </w:t>
      </w:r>
      <w:r>
        <w:rPr>
          <w:color w:val="231F20"/>
          <w:spacing w:val="-2"/>
          <w:w w:val="90"/>
        </w:rPr>
        <w:t>investment</w:t>
      </w:r>
      <w:r>
        <w:rPr>
          <w:color w:val="231F20"/>
          <w:spacing w:val="-4"/>
          <w:w w:val="90"/>
        </w:rPr>
        <w:t xml:space="preserve"> </w:t>
      </w:r>
      <w:r>
        <w:rPr>
          <w:color w:val="231F20"/>
          <w:spacing w:val="-2"/>
          <w:w w:val="90"/>
        </w:rPr>
        <w:t>behaviour,</w:t>
      </w:r>
      <w:r>
        <w:rPr>
          <w:color w:val="231F20"/>
          <w:spacing w:val="-4"/>
          <w:w w:val="90"/>
        </w:rPr>
        <w:t xml:space="preserve"> </w:t>
      </w:r>
      <w:r>
        <w:rPr>
          <w:color w:val="231F20"/>
          <w:spacing w:val="-2"/>
          <w:w w:val="90"/>
        </w:rPr>
        <w:t>particularly</w:t>
      </w:r>
      <w:r>
        <w:rPr>
          <w:color w:val="231F20"/>
          <w:spacing w:val="-4"/>
          <w:w w:val="90"/>
        </w:rPr>
        <w:t xml:space="preserve"> </w:t>
      </w:r>
      <w:r>
        <w:rPr>
          <w:color w:val="231F20"/>
          <w:spacing w:val="-2"/>
          <w:w w:val="90"/>
        </w:rPr>
        <w:t>during</w:t>
      </w:r>
      <w:r>
        <w:rPr>
          <w:color w:val="231F20"/>
          <w:spacing w:val="-4"/>
          <w:w w:val="90"/>
        </w:rPr>
        <w:t xml:space="preserve"> </w:t>
      </w:r>
      <w:r>
        <w:rPr>
          <w:color w:val="231F20"/>
          <w:spacing w:val="-2"/>
          <w:w w:val="90"/>
        </w:rPr>
        <w:t>times</w:t>
      </w:r>
      <w:r>
        <w:rPr>
          <w:color w:val="231F20"/>
          <w:spacing w:val="-4"/>
          <w:w w:val="90"/>
        </w:rPr>
        <w:t xml:space="preserve"> </w:t>
      </w:r>
      <w:r>
        <w:rPr>
          <w:color w:val="231F20"/>
          <w:spacing w:val="-2"/>
          <w:w w:val="90"/>
        </w:rPr>
        <w:t>of</w:t>
      </w:r>
      <w:r>
        <w:rPr>
          <w:color w:val="231F20"/>
          <w:spacing w:val="-4"/>
          <w:w w:val="90"/>
        </w:rPr>
        <w:t xml:space="preserve"> </w:t>
      </w:r>
      <w:r>
        <w:rPr>
          <w:color w:val="231F20"/>
          <w:spacing w:val="-2"/>
          <w:w w:val="90"/>
        </w:rPr>
        <w:t>stress.</w:t>
      </w:r>
      <w:r>
        <w:rPr>
          <w:color w:val="231F20"/>
          <w:spacing w:val="40"/>
        </w:rPr>
        <w:t xml:space="preserve"> </w:t>
      </w:r>
      <w:r>
        <w:rPr>
          <w:color w:val="231F20"/>
          <w:spacing w:val="-2"/>
          <w:w w:val="90"/>
        </w:rPr>
        <w:t xml:space="preserve">The </w:t>
      </w:r>
      <w:r>
        <w:rPr>
          <w:color w:val="231F20"/>
          <w:w w:val="90"/>
        </w:rPr>
        <w:t xml:space="preserve">Bank will include unit-linked funds in its system-wide stress </w:t>
      </w:r>
      <w:r>
        <w:rPr>
          <w:color w:val="231F20"/>
          <w:spacing w:val="-2"/>
        </w:rPr>
        <w:t>simulation.</w:t>
      </w:r>
    </w:p>
    <w:p w14:paraId="26CDD2D9" w14:textId="77777777" w:rsidR="00932646" w:rsidRDefault="00932646">
      <w:pPr>
        <w:pStyle w:val="BodyText"/>
        <w:spacing w:line="268" w:lineRule="auto"/>
        <w:sectPr w:rsidR="00932646">
          <w:pgSz w:w="11910" w:h="16840"/>
          <w:pgMar w:top="1560" w:right="566" w:bottom="280" w:left="708" w:header="446" w:footer="0" w:gutter="0"/>
          <w:cols w:num="2" w:space="720" w:equalWidth="0">
            <w:col w:w="4368" w:space="961"/>
            <w:col w:w="5307"/>
          </w:cols>
        </w:sectPr>
      </w:pPr>
    </w:p>
    <w:p w14:paraId="411E8C46" w14:textId="77777777" w:rsidR="00932646" w:rsidRDefault="00932646">
      <w:pPr>
        <w:pStyle w:val="BodyText"/>
      </w:pPr>
    </w:p>
    <w:p w14:paraId="4BF8312C" w14:textId="77777777" w:rsidR="00932646" w:rsidRDefault="00932646">
      <w:pPr>
        <w:pStyle w:val="BodyText"/>
      </w:pPr>
    </w:p>
    <w:p w14:paraId="0B83335D" w14:textId="77777777" w:rsidR="00932646" w:rsidRDefault="00932646">
      <w:pPr>
        <w:pStyle w:val="BodyText"/>
        <w:spacing w:before="152"/>
      </w:pPr>
    </w:p>
    <w:p w14:paraId="43562A1C" w14:textId="77777777" w:rsidR="00932646" w:rsidRDefault="00932646">
      <w:pPr>
        <w:pStyle w:val="BodyText"/>
        <w:sectPr w:rsidR="00932646">
          <w:headerReference w:type="even" r:id="rId137"/>
          <w:headerReference w:type="default" r:id="rId138"/>
          <w:pgSz w:w="11910" w:h="16840"/>
          <w:pgMar w:top="620" w:right="566" w:bottom="280" w:left="708" w:header="425" w:footer="0" w:gutter="0"/>
          <w:pgNumType w:start="39"/>
          <w:cols w:space="720"/>
        </w:sectPr>
      </w:pPr>
    </w:p>
    <w:p w14:paraId="5B9A5E45" w14:textId="77777777" w:rsidR="00932646" w:rsidRDefault="009E75AE">
      <w:pPr>
        <w:pStyle w:val="Heading3"/>
        <w:spacing w:before="104"/>
      </w:pPr>
      <w:bookmarkStart w:id="13" w:name="Box_3_Issues_around_the_sterling_flash_e"/>
      <w:bookmarkEnd w:id="13"/>
      <w:r>
        <w:rPr>
          <w:color w:val="751C66"/>
          <w:spacing w:val="-5"/>
        </w:rPr>
        <w:t>Box</w:t>
      </w:r>
      <w:r>
        <w:rPr>
          <w:color w:val="751C66"/>
          <w:spacing w:val="-18"/>
        </w:rPr>
        <w:t xml:space="preserve"> </w:t>
      </w:r>
      <w:r>
        <w:rPr>
          <w:color w:val="751C66"/>
          <w:spacing w:val="-12"/>
        </w:rPr>
        <w:t>3</w:t>
      </w:r>
    </w:p>
    <w:p w14:paraId="4C1F5EB3" w14:textId="77777777" w:rsidR="00932646" w:rsidRDefault="009E75AE">
      <w:pPr>
        <w:spacing w:before="23"/>
        <w:ind w:left="85"/>
        <w:rPr>
          <w:sz w:val="26"/>
        </w:rPr>
      </w:pPr>
      <w:r>
        <w:rPr>
          <w:color w:val="231F20"/>
          <w:w w:val="90"/>
          <w:sz w:val="26"/>
        </w:rPr>
        <w:t>Issues</w:t>
      </w:r>
      <w:r>
        <w:rPr>
          <w:color w:val="231F20"/>
          <w:spacing w:val="4"/>
          <w:sz w:val="26"/>
        </w:rPr>
        <w:t xml:space="preserve"> </w:t>
      </w:r>
      <w:r>
        <w:rPr>
          <w:color w:val="231F20"/>
          <w:w w:val="90"/>
          <w:sz w:val="26"/>
        </w:rPr>
        <w:t>around</w:t>
      </w:r>
      <w:r>
        <w:rPr>
          <w:color w:val="231F20"/>
          <w:spacing w:val="5"/>
          <w:sz w:val="26"/>
        </w:rPr>
        <w:t xml:space="preserve"> </w:t>
      </w:r>
      <w:r>
        <w:rPr>
          <w:color w:val="231F20"/>
          <w:w w:val="90"/>
          <w:sz w:val="26"/>
        </w:rPr>
        <w:t>the</w:t>
      </w:r>
      <w:r>
        <w:rPr>
          <w:color w:val="231F20"/>
          <w:spacing w:val="5"/>
          <w:sz w:val="26"/>
        </w:rPr>
        <w:t xml:space="preserve"> </w:t>
      </w:r>
      <w:r>
        <w:rPr>
          <w:color w:val="231F20"/>
          <w:w w:val="90"/>
          <w:sz w:val="26"/>
        </w:rPr>
        <w:t>sterling</w:t>
      </w:r>
      <w:r>
        <w:rPr>
          <w:color w:val="231F20"/>
          <w:spacing w:val="5"/>
          <w:sz w:val="26"/>
        </w:rPr>
        <w:t xml:space="preserve"> </w:t>
      </w:r>
      <w:r>
        <w:rPr>
          <w:color w:val="231F20"/>
          <w:w w:val="90"/>
          <w:sz w:val="26"/>
        </w:rPr>
        <w:t>flash</w:t>
      </w:r>
      <w:r>
        <w:rPr>
          <w:color w:val="231F20"/>
          <w:spacing w:val="5"/>
          <w:sz w:val="26"/>
        </w:rPr>
        <w:t xml:space="preserve"> </w:t>
      </w:r>
      <w:r>
        <w:rPr>
          <w:color w:val="231F20"/>
          <w:spacing w:val="-2"/>
          <w:w w:val="90"/>
          <w:sz w:val="26"/>
        </w:rPr>
        <w:t>event</w:t>
      </w:r>
    </w:p>
    <w:p w14:paraId="6A80C680" w14:textId="77777777" w:rsidR="00932646" w:rsidRDefault="009E75AE">
      <w:pPr>
        <w:pStyle w:val="BodyText"/>
        <w:spacing w:before="274" w:line="268" w:lineRule="auto"/>
        <w:ind w:left="85" w:right="20"/>
      </w:pPr>
      <w:r>
        <w:rPr>
          <w:color w:val="231F20"/>
          <w:w w:val="90"/>
        </w:rPr>
        <w:t>In</w:t>
      </w:r>
      <w:r>
        <w:rPr>
          <w:color w:val="231F20"/>
          <w:spacing w:val="-2"/>
          <w:w w:val="90"/>
        </w:rPr>
        <w:t xml:space="preserve"> </w:t>
      </w:r>
      <w:r>
        <w:rPr>
          <w:color w:val="231F20"/>
          <w:w w:val="90"/>
        </w:rPr>
        <w:t>the</w:t>
      </w:r>
      <w:r>
        <w:rPr>
          <w:color w:val="231F20"/>
          <w:spacing w:val="-2"/>
          <w:w w:val="90"/>
        </w:rPr>
        <w:t xml:space="preserve"> </w:t>
      </w:r>
      <w:r>
        <w:rPr>
          <w:color w:val="231F20"/>
          <w:w w:val="90"/>
        </w:rPr>
        <w:t>early</w:t>
      </w:r>
      <w:r>
        <w:rPr>
          <w:color w:val="231F20"/>
          <w:spacing w:val="-2"/>
          <w:w w:val="90"/>
        </w:rPr>
        <w:t xml:space="preserve"> </w:t>
      </w:r>
      <w:r>
        <w:rPr>
          <w:color w:val="231F20"/>
          <w:w w:val="90"/>
        </w:rPr>
        <w:t>hours</w:t>
      </w:r>
      <w:r>
        <w:rPr>
          <w:color w:val="231F20"/>
          <w:spacing w:val="-2"/>
          <w:w w:val="90"/>
        </w:rPr>
        <w:t xml:space="preserve"> </w:t>
      </w:r>
      <w:r>
        <w:rPr>
          <w:color w:val="231F20"/>
          <w:w w:val="90"/>
        </w:rPr>
        <w:t>of</w:t>
      </w:r>
      <w:r>
        <w:rPr>
          <w:color w:val="231F20"/>
          <w:spacing w:val="-2"/>
          <w:w w:val="90"/>
        </w:rPr>
        <w:t xml:space="preserve"> </w:t>
      </w:r>
      <w:r>
        <w:rPr>
          <w:color w:val="231F20"/>
          <w:w w:val="90"/>
        </w:rPr>
        <w:t>7</w:t>
      </w:r>
      <w:r>
        <w:rPr>
          <w:color w:val="231F20"/>
          <w:spacing w:val="-2"/>
          <w:w w:val="90"/>
        </w:rPr>
        <w:t xml:space="preserve"> </w:t>
      </w:r>
      <w:r>
        <w:rPr>
          <w:color w:val="231F20"/>
          <w:w w:val="90"/>
        </w:rPr>
        <w:t>October,</w:t>
      </w:r>
      <w:r>
        <w:rPr>
          <w:color w:val="231F20"/>
          <w:spacing w:val="-2"/>
          <w:w w:val="90"/>
        </w:rPr>
        <w:t xml:space="preserve"> </w:t>
      </w:r>
      <w:r>
        <w:rPr>
          <w:color w:val="231F20"/>
          <w:w w:val="90"/>
        </w:rPr>
        <w:t>sterling</w:t>
      </w:r>
      <w:r>
        <w:rPr>
          <w:color w:val="231F20"/>
          <w:spacing w:val="-2"/>
          <w:w w:val="90"/>
        </w:rPr>
        <w:t xml:space="preserve"> </w:t>
      </w:r>
      <w:r>
        <w:rPr>
          <w:color w:val="231F20"/>
          <w:w w:val="90"/>
        </w:rPr>
        <w:t>depreciated</w:t>
      </w:r>
      <w:r>
        <w:rPr>
          <w:color w:val="231F20"/>
          <w:spacing w:val="-2"/>
          <w:w w:val="90"/>
        </w:rPr>
        <w:t xml:space="preserve"> </w:t>
      </w:r>
      <w:r>
        <w:rPr>
          <w:color w:val="231F20"/>
          <w:w w:val="90"/>
        </w:rPr>
        <w:t>by around</w:t>
      </w:r>
      <w:r>
        <w:rPr>
          <w:color w:val="231F20"/>
          <w:spacing w:val="-4"/>
          <w:w w:val="90"/>
        </w:rPr>
        <w:t xml:space="preserve"> </w:t>
      </w:r>
      <w:r>
        <w:rPr>
          <w:color w:val="231F20"/>
          <w:w w:val="90"/>
        </w:rPr>
        <w:t>9%</w:t>
      </w:r>
      <w:r>
        <w:rPr>
          <w:color w:val="231F20"/>
          <w:spacing w:val="-4"/>
          <w:w w:val="90"/>
        </w:rPr>
        <w:t xml:space="preserve"> </w:t>
      </w:r>
      <w:r>
        <w:rPr>
          <w:color w:val="231F20"/>
          <w:w w:val="90"/>
        </w:rPr>
        <w:t>against</w:t>
      </w:r>
      <w:r>
        <w:rPr>
          <w:color w:val="231F20"/>
          <w:spacing w:val="-4"/>
          <w:w w:val="90"/>
        </w:rPr>
        <w:t xml:space="preserve"> </w:t>
      </w:r>
      <w:r>
        <w:rPr>
          <w:color w:val="231F20"/>
          <w:w w:val="90"/>
        </w:rPr>
        <w:t>the</w:t>
      </w:r>
      <w:r>
        <w:rPr>
          <w:color w:val="231F20"/>
          <w:spacing w:val="-4"/>
          <w:w w:val="90"/>
        </w:rPr>
        <w:t xml:space="preserve"> </w:t>
      </w:r>
      <w:r>
        <w:rPr>
          <w:color w:val="231F20"/>
          <w:w w:val="90"/>
        </w:rPr>
        <w:t>US</w:t>
      </w:r>
      <w:r>
        <w:rPr>
          <w:color w:val="231F20"/>
          <w:spacing w:val="-4"/>
          <w:w w:val="90"/>
        </w:rPr>
        <w:t xml:space="preserve"> </w:t>
      </w:r>
      <w:r>
        <w:rPr>
          <w:color w:val="231F20"/>
          <w:w w:val="90"/>
        </w:rPr>
        <w:t>dollar</w:t>
      </w:r>
      <w:r>
        <w:rPr>
          <w:color w:val="231F20"/>
          <w:spacing w:val="-4"/>
          <w:w w:val="90"/>
        </w:rPr>
        <w:t xml:space="preserve"> </w:t>
      </w:r>
      <w:r>
        <w:rPr>
          <w:color w:val="231F20"/>
          <w:w w:val="90"/>
        </w:rPr>
        <w:t>in</w:t>
      </w:r>
      <w:r>
        <w:rPr>
          <w:color w:val="231F20"/>
          <w:spacing w:val="-4"/>
          <w:w w:val="90"/>
        </w:rPr>
        <w:t xml:space="preserve"> </w:t>
      </w:r>
      <w:r>
        <w:rPr>
          <w:color w:val="231F20"/>
          <w:w w:val="90"/>
        </w:rPr>
        <w:t>less</w:t>
      </w:r>
      <w:r>
        <w:rPr>
          <w:color w:val="231F20"/>
          <w:spacing w:val="-4"/>
          <w:w w:val="90"/>
        </w:rPr>
        <w:t xml:space="preserve"> </w:t>
      </w:r>
      <w:r>
        <w:rPr>
          <w:color w:val="231F20"/>
          <w:w w:val="90"/>
        </w:rPr>
        <w:t>than</w:t>
      </w:r>
      <w:r>
        <w:rPr>
          <w:color w:val="231F20"/>
          <w:spacing w:val="-4"/>
          <w:w w:val="90"/>
        </w:rPr>
        <w:t xml:space="preserve"> </w:t>
      </w:r>
      <w:r>
        <w:rPr>
          <w:color w:val="231F20"/>
          <w:w w:val="90"/>
        </w:rPr>
        <w:t>40</w:t>
      </w:r>
      <w:r>
        <w:rPr>
          <w:color w:val="231F20"/>
          <w:spacing w:val="-4"/>
          <w:w w:val="90"/>
        </w:rPr>
        <w:t xml:space="preserve"> </w:t>
      </w:r>
      <w:r>
        <w:rPr>
          <w:color w:val="231F20"/>
          <w:w w:val="90"/>
        </w:rPr>
        <w:t>seconds,</w:t>
      </w:r>
    </w:p>
    <w:p w14:paraId="694C15A8" w14:textId="77777777" w:rsidR="00932646" w:rsidRDefault="009E75AE">
      <w:pPr>
        <w:pStyle w:val="BodyText"/>
        <w:spacing w:line="268" w:lineRule="auto"/>
        <w:ind w:left="85"/>
      </w:pPr>
      <w:r>
        <w:rPr>
          <w:color w:val="231F20"/>
          <w:w w:val="85"/>
        </w:rPr>
        <w:t>before quickly retracing much of the move.</w:t>
      </w:r>
      <w:r>
        <w:rPr>
          <w:color w:val="231F20"/>
          <w:w w:val="85"/>
          <w:position w:val="4"/>
          <w:sz w:val="14"/>
        </w:rPr>
        <w:t>(1)</w:t>
      </w:r>
      <w:r>
        <w:rPr>
          <w:color w:val="231F20"/>
          <w:spacing w:val="68"/>
          <w:position w:val="4"/>
          <w:sz w:val="14"/>
        </w:rPr>
        <w:t xml:space="preserve"> </w:t>
      </w:r>
      <w:r>
        <w:rPr>
          <w:color w:val="231F20"/>
          <w:w w:val="85"/>
        </w:rPr>
        <w:t xml:space="preserve">This ‘flash event’ </w:t>
      </w:r>
      <w:r>
        <w:rPr>
          <w:color w:val="231F20"/>
          <w:w w:val="90"/>
        </w:rPr>
        <w:t>is the most recent of a series of episodes of heightened</w:t>
      </w:r>
    </w:p>
    <w:p w14:paraId="26E7C339" w14:textId="77777777" w:rsidR="00932646" w:rsidRDefault="009E75AE">
      <w:pPr>
        <w:pStyle w:val="BodyText"/>
        <w:spacing w:line="268" w:lineRule="auto"/>
        <w:ind w:left="85" w:right="82"/>
        <w:jc w:val="both"/>
      </w:pPr>
      <w:r>
        <w:rPr>
          <w:color w:val="231F20"/>
          <w:w w:val="90"/>
        </w:rPr>
        <w:t>short-term</w:t>
      </w:r>
      <w:r>
        <w:rPr>
          <w:color w:val="231F20"/>
          <w:spacing w:val="-10"/>
          <w:w w:val="90"/>
        </w:rPr>
        <w:t xml:space="preserve"> </w:t>
      </w:r>
      <w:r>
        <w:rPr>
          <w:color w:val="231F20"/>
          <w:w w:val="90"/>
        </w:rPr>
        <w:t>volatility</w:t>
      </w:r>
      <w:r>
        <w:rPr>
          <w:color w:val="231F20"/>
          <w:spacing w:val="-9"/>
          <w:w w:val="90"/>
        </w:rPr>
        <w:t xml:space="preserve"> </w:t>
      </w:r>
      <w:r>
        <w:rPr>
          <w:color w:val="231F20"/>
          <w:w w:val="90"/>
        </w:rPr>
        <w:t>(Chart</w:t>
      </w:r>
      <w:r>
        <w:rPr>
          <w:color w:val="231F20"/>
          <w:spacing w:val="-9"/>
          <w:w w:val="90"/>
        </w:rPr>
        <w:t xml:space="preserve"> </w:t>
      </w:r>
      <w:r>
        <w:rPr>
          <w:color w:val="231F20"/>
          <w:w w:val="90"/>
        </w:rPr>
        <w:t>A),</w:t>
      </w:r>
      <w:r>
        <w:rPr>
          <w:color w:val="231F20"/>
          <w:spacing w:val="-9"/>
          <w:w w:val="90"/>
        </w:rPr>
        <w:t xml:space="preserve"> </w:t>
      </w:r>
      <w:r>
        <w:rPr>
          <w:color w:val="231F20"/>
          <w:w w:val="90"/>
        </w:rPr>
        <w:t>which</w:t>
      </w:r>
      <w:r>
        <w:rPr>
          <w:color w:val="231F20"/>
          <w:spacing w:val="-9"/>
          <w:w w:val="90"/>
        </w:rPr>
        <w:t xml:space="preserve"> </w:t>
      </w:r>
      <w:r>
        <w:rPr>
          <w:color w:val="231F20"/>
          <w:w w:val="90"/>
        </w:rPr>
        <w:t>have</w:t>
      </w:r>
      <w:r>
        <w:rPr>
          <w:color w:val="231F20"/>
          <w:spacing w:val="-9"/>
          <w:w w:val="90"/>
        </w:rPr>
        <w:t xml:space="preserve"> </w:t>
      </w:r>
      <w:r>
        <w:rPr>
          <w:color w:val="231F20"/>
          <w:w w:val="90"/>
        </w:rPr>
        <w:t>largely</w:t>
      </w:r>
      <w:r>
        <w:rPr>
          <w:color w:val="231F20"/>
          <w:spacing w:val="-9"/>
          <w:w w:val="90"/>
        </w:rPr>
        <w:t xml:space="preserve"> </w:t>
      </w:r>
      <w:r>
        <w:rPr>
          <w:color w:val="231F20"/>
          <w:w w:val="90"/>
        </w:rPr>
        <w:t>centred</w:t>
      </w:r>
      <w:r>
        <w:rPr>
          <w:color w:val="231F20"/>
          <w:spacing w:val="-9"/>
          <w:w w:val="90"/>
        </w:rPr>
        <w:t xml:space="preserve"> </w:t>
      </w:r>
      <w:r>
        <w:rPr>
          <w:color w:val="231F20"/>
          <w:w w:val="90"/>
        </w:rPr>
        <w:t xml:space="preserve">on </w:t>
      </w:r>
      <w:r>
        <w:rPr>
          <w:color w:val="231F20"/>
          <w:w w:val="85"/>
        </w:rPr>
        <w:t xml:space="preserve">markets with widespread use of electronic and high-frequency </w:t>
      </w:r>
      <w:r>
        <w:rPr>
          <w:color w:val="231F20"/>
          <w:spacing w:val="-2"/>
          <w:w w:val="95"/>
        </w:rPr>
        <w:t>trading.</w:t>
      </w:r>
    </w:p>
    <w:p w14:paraId="2439187B" w14:textId="77777777" w:rsidR="00932646" w:rsidRDefault="009E75AE">
      <w:pPr>
        <w:pStyle w:val="BodyText"/>
        <w:spacing w:before="101"/>
      </w:pPr>
      <w:r>
        <w:rPr>
          <w:noProof/>
        </w:rPr>
        <mc:AlternateContent>
          <mc:Choice Requires="wps">
            <w:drawing>
              <wp:anchor distT="0" distB="0" distL="0" distR="0" simplePos="0" relativeHeight="487675904" behindDoc="1" locked="0" layoutInCell="1" allowOverlap="1" wp14:anchorId="066C48CA" wp14:editId="033117A5">
                <wp:simplePos x="0" y="0"/>
                <wp:positionH relativeFrom="page">
                  <wp:posOffset>508050</wp:posOffset>
                </wp:positionH>
                <wp:positionV relativeFrom="paragraph">
                  <wp:posOffset>227082</wp:posOffset>
                </wp:positionV>
                <wp:extent cx="2736215" cy="1270"/>
                <wp:effectExtent l="0" t="0" r="0" b="0"/>
                <wp:wrapTopAndBottom/>
                <wp:docPr id="1432" name="Graphic 1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4F82044B" id="Graphic 1432" o:spid="_x0000_s1026" style="position:absolute;margin-left:40pt;margin-top:17.9pt;width:215.45pt;height:.1pt;z-index:-15640576;visibility:visible;mso-wrap-style:square;mso-wrap-distance-left:0;mso-wrap-distance-top:0;mso-wrap-distance-right:0;mso-wrap-distance-bottom:0;mso-position-horizontal:absolute;mso-position-horizontal-relative:page;mso-position-vertical:absolute;mso-position-vertical-relative:text;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" path="m,l2735999,e" filled="f" strokecolor="#751c66" strokeweight=".7pt">
                <v:path arrowok="t"/>
                <w10:wrap type="topAndBottom" anchorx="page"/>
              </v:shape>
            </w:pict>
          </mc:Fallback>
        </mc:AlternateContent>
      </w:r>
    </w:p>
    <w:p w14:paraId="3D6CF80E" w14:textId="77777777" w:rsidR="00932646" w:rsidRDefault="009E75AE">
      <w:pPr>
        <w:spacing w:before="83" w:line="259" w:lineRule="auto"/>
        <w:ind w:left="92" w:right="197"/>
        <w:rPr>
          <w:position w:val="4"/>
          <w:sz w:val="12"/>
        </w:rPr>
      </w:pPr>
      <w:r>
        <w:rPr>
          <w:b/>
          <w:color w:val="751C66"/>
          <w:spacing w:val="-4"/>
          <w:sz w:val="18"/>
        </w:rPr>
        <w:t>Chart</w:t>
      </w:r>
      <w:r>
        <w:rPr>
          <w:b/>
          <w:color w:val="751C66"/>
          <w:spacing w:val="-15"/>
          <w:sz w:val="18"/>
        </w:rPr>
        <w:t xml:space="preserve"> </w:t>
      </w:r>
      <w:r>
        <w:rPr>
          <w:b/>
          <w:color w:val="751C66"/>
          <w:spacing w:val="-4"/>
          <w:sz w:val="18"/>
        </w:rPr>
        <w:t>A</w:t>
      </w:r>
      <w:r>
        <w:rPr>
          <w:b/>
          <w:color w:val="751C66"/>
          <w:spacing w:val="-2"/>
          <w:sz w:val="18"/>
        </w:rPr>
        <w:t xml:space="preserve"> </w:t>
      </w:r>
      <w:r>
        <w:rPr>
          <w:color w:val="231F20"/>
          <w:spacing w:val="-4"/>
          <w:sz w:val="18"/>
        </w:rPr>
        <w:t>Recent</w:t>
      </w:r>
      <w:r>
        <w:rPr>
          <w:color w:val="231F20"/>
          <w:spacing w:val="-13"/>
          <w:sz w:val="18"/>
        </w:rPr>
        <w:t xml:space="preserve"> </w:t>
      </w:r>
      <w:r>
        <w:rPr>
          <w:color w:val="231F20"/>
          <w:spacing w:val="-4"/>
          <w:sz w:val="18"/>
        </w:rPr>
        <w:t>episodes</w:t>
      </w:r>
      <w:r>
        <w:rPr>
          <w:color w:val="231F20"/>
          <w:spacing w:val="-13"/>
          <w:sz w:val="18"/>
        </w:rPr>
        <w:t xml:space="preserve"> </w:t>
      </w:r>
      <w:r>
        <w:rPr>
          <w:color w:val="231F20"/>
          <w:spacing w:val="-4"/>
          <w:sz w:val="18"/>
        </w:rPr>
        <w:t>of</w:t>
      </w:r>
      <w:r>
        <w:rPr>
          <w:color w:val="231F20"/>
          <w:spacing w:val="-13"/>
          <w:sz w:val="18"/>
        </w:rPr>
        <w:t xml:space="preserve"> </w:t>
      </w:r>
      <w:r>
        <w:rPr>
          <w:color w:val="231F20"/>
          <w:spacing w:val="-4"/>
          <w:sz w:val="18"/>
        </w:rPr>
        <w:t>heightened</w:t>
      </w:r>
      <w:r>
        <w:rPr>
          <w:color w:val="231F20"/>
          <w:spacing w:val="-13"/>
          <w:sz w:val="18"/>
        </w:rPr>
        <w:t xml:space="preserve"> </w:t>
      </w:r>
      <w:r>
        <w:rPr>
          <w:color w:val="231F20"/>
          <w:spacing w:val="-4"/>
          <w:sz w:val="18"/>
        </w:rPr>
        <w:t xml:space="preserve">short-term </w:t>
      </w:r>
      <w:r>
        <w:rPr>
          <w:color w:val="231F20"/>
          <w:spacing w:val="-2"/>
          <w:sz w:val="18"/>
        </w:rPr>
        <w:t>volatility</w:t>
      </w:r>
      <w:r>
        <w:rPr>
          <w:color w:val="231F20"/>
          <w:spacing w:val="-2"/>
          <w:position w:val="4"/>
          <w:sz w:val="12"/>
        </w:rPr>
        <w:t>(a)(b)</w:t>
      </w:r>
    </w:p>
    <w:p w14:paraId="187514F8" w14:textId="77777777" w:rsidR="00932646" w:rsidRDefault="009E75AE">
      <w:pPr>
        <w:pStyle w:val="BodyText"/>
        <w:spacing w:before="106" w:line="268" w:lineRule="auto"/>
        <w:ind w:left="85" w:right="326"/>
        <w:rPr>
          <w:position w:val="4"/>
          <w:sz w:val="14"/>
        </w:rPr>
      </w:pPr>
      <w:r>
        <w:br w:type="column"/>
      </w:r>
      <w:r>
        <w:rPr>
          <w:color w:val="231F20"/>
          <w:w w:val="90"/>
        </w:rPr>
        <w:t xml:space="preserve">The Bank for International Settlements (BIS) Markets </w:t>
      </w:r>
      <w:r>
        <w:rPr>
          <w:color w:val="231F20"/>
          <w:w w:val="85"/>
        </w:rPr>
        <w:t xml:space="preserve">Committee is preparing a report on the sterling flash event to </w:t>
      </w:r>
      <w:r>
        <w:rPr>
          <w:color w:val="231F20"/>
          <w:w w:val="90"/>
        </w:rPr>
        <w:t>which</w:t>
      </w:r>
      <w:r>
        <w:rPr>
          <w:color w:val="231F20"/>
          <w:spacing w:val="-10"/>
          <w:w w:val="90"/>
        </w:rPr>
        <w:t xml:space="preserve"> </w:t>
      </w:r>
      <w:r>
        <w:rPr>
          <w:color w:val="231F20"/>
          <w:w w:val="90"/>
        </w:rPr>
        <w:t>the</w:t>
      </w:r>
      <w:r>
        <w:rPr>
          <w:color w:val="231F20"/>
          <w:spacing w:val="-10"/>
          <w:w w:val="90"/>
        </w:rPr>
        <w:t xml:space="preserve"> </w:t>
      </w:r>
      <w:r>
        <w:rPr>
          <w:color w:val="231F20"/>
          <w:w w:val="90"/>
        </w:rPr>
        <w:t>Bank</w:t>
      </w:r>
      <w:r>
        <w:rPr>
          <w:color w:val="231F20"/>
          <w:spacing w:val="-10"/>
          <w:w w:val="90"/>
        </w:rPr>
        <w:t xml:space="preserve"> </w:t>
      </w:r>
      <w:r>
        <w:rPr>
          <w:color w:val="231F20"/>
          <w:w w:val="90"/>
        </w:rPr>
        <w:t>of</w:t>
      </w:r>
      <w:r>
        <w:rPr>
          <w:color w:val="231F20"/>
          <w:spacing w:val="-10"/>
          <w:w w:val="90"/>
        </w:rPr>
        <w:t xml:space="preserve"> </w:t>
      </w:r>
      <w:r>
        <w:rPr>
          <w:color w:val="231F20"/>
          <w:w w:val="90"/>
        </w:rPr>
        <w:t>England</w:t>
      </w:r>
      <w:r>
        <w:rPr>
          <w:color w:val="231F20"/>
          <w:spacing w:val="-10"/>
          <w:w w:val="90"/>
        </w:rPr>
        <w:t xml:space="preserve"> </w:t>
      </w:r>
      <w:r>
        <w:rPr>
          <w:color w:val="231F20"/>
          <w:w w:val="90"/>
        </w:rPr>
        <w:t>has</w:t>
      </w:r>
      <w:r>
        <w:rPr>
          <w:color w:val="231F20"/>
          <w:spacing w:val="-10"/>
          <w:w w:val="90"/>
        </w:rPr>
        <w:t xml:space="preserve"> </w:t>
      </w:r>
      <w:r>
        <w:rPr>
          <w:color w:val="231F20"/>
          <w:w w:val="90"/>
        </w:rPr>
        <w:t>submitted</w:t>
      </w:r>
      <w:r>
        <w:rPr>
          <w:color w:val="231F20"/>
          <w:spacing w:val="-10"/>
          <w:w w:val="90"/>
        </w:rPr>
        <w:t xml:space="preserve"> </w:t>
      </w:r>
      <w:r>
        <w:rPr>
          <w:color w:val="231F20"/>
          <w:w w:val="90"/>
        </w:rPr>
        <w:t>detailed</w:t>
      </w:r>
      <w:r>
        <w:rPr>
          <w:color w:val="231F20"/>
          <w:spacing w:val="-10"/>
          <w:w w:val="90"/>
        </w:rPr>
        <w:t xml:space="preserve"> </w:t>
      </w:r>
      <w:r>
        <w:rPr>
          <w:color w:val="231F20"/>
          <w:w w:val="90"/>
        </w:rPr>
        <w:t>analysis.</w:t>
      </w:r>
      <w:r>
        <w:rPr>
          <w:color w:val="231F20"/>
          <w:spacing w:val="-3"/>
        </w:rPr>
        <w:t xml:space="preserve"> </w:t>
      </w:r>
      <w:r>
        <w:rPr>
          <w:color w:val="231F20"/>
          <w:w w:val="90"/>
        </w:rPr>
        <w:t>A final report will be submitted by the Markets Committee to the</w:t>
      </w:r>
      <w:r>
        <w:rPr>
          <w:color w:val="231F20"/>
          <w:spacing w:val="-4"/>
          <w:w w:val="90"/>
        </w:rPr>
        <w:t xml:space="preserve"> </w:t>
      </w:r>
      <w:r>
        <w:rPr>
          <w:color w:val="231F20"/>
          <w:w w:val="90"/>
        </w:rPr>
        <w:t>Economic</w:t>
      </w:r>
      <w:r>
        <w:rPr>
          <w:color w:val="231F20"/>
          <w:spacing w:val="-4"/>
          <w:w w:val="90"/>
        </w:rPr>
        <w:t xml:space="preserve"> </w:t>
      </w:r>
      <w:r>
        <w:rPr>
          <w:color w:val="231F20"/>
          <w:w w:val="90"/>
        </w:rPr>
        <w:t>Consultative</w:t>
      </w:r>
      <w:r>
        <w:rPr>
          <w:color w:val="231F20"/>
          <w:spacing w:val="-4"/>
          <w:w w:val="90"/>
        </w:rPr>
        <w:t xml:space="preserve"> </w:t>
      </w:r>
      <w:r>
        <w:rPr>
          <w:color w:val="231F20"/>
          <w:w w:val="90"/>
        </w:rPr>
        <w:t>Committee</w:t>
      </w:r>
      <w:r>
        <w:rPr>
          <w:color w:val="231F20"/>
          <w:spacing w:val="-4"/>
          <w:w w:val="90"/>
        </w:rPr>
        <w:t xml:space="preserve"> </w:t>
      </w:r>
      <w:r>
        <w:rPr>
          <w:color w:val="231F20"/>
          <w:w w:val="90"/>
        </w:rPr>
        <w:t>(ECC)</w:t>
      </w:r>
      <w:r>
        <w:rPr>
          <w:color w:val="231F20"/>
          <w:spacing w:val="-4"/>
          <w:w w:val="90"/>
        </w:rPr>
        <w:t xml:space="preserve"> </w:t>
      </w:r>
      <w:r>
        <w:rPr>
          <w:color w:val="231F20"/>
          <w:w w:val="90"/>
        </w:rPr>
        <w:t>of</w:t>
      </w:r>
      <w:r>
        <w:rPr>
          <w:color w:val="231F20"/>
          <w:spacing w:val="-4"/>
          <w:w w:val="90"/>
        </w:rPr>
        <w:t xml:space="preserve"> </w:t>
      </w:r>
      <w:r>
        <w:rPr>
          <w:color w:val="231F20"/>
          <w:w w:val="90"/>
        </w:rPr>
        <w:t>Governors</w:t>
      </w:r>
      <w:r>
        <w:rPr>
          <w:color w:val="231F20"/>
          <w:spacing w:val="-4"/>
          <w:w w:val="90"/>
        </w:rPr>
        <w:t xml:space="preserve"> </w:t>
      </w:r>
      <w:r>
        <w:rPr>
          <w:color w:val="231F20"/>
          <w:w w:val="90"/>
        </w:rPr>
        <w:t xml:space="preserve">in </w:t>
      </w:r>
      <w:r>
        <w:rPr>
          <w:color w:val="231F20"/>
          <w:spacing w:val="-2"/>
        </w:rPr>
        <w:t>January.</w:t>
      </w:r>
      <w:r>
        <w:rPr>
          <w:color w:val="231F20"/>
          <w:spacing w:val="-2"/>
          <w:position w:val="4"/>
          <w:sz w:val="14"/>
        </w:rPr>
        <w:t>(3)</w:t>
      </w:r>
    </w:p>
    <w:p w14:paraId="5EB22670" w14:textId="77777777" w:rsidR="00932646" w:rsidRDefault="00932646">
      <w:pPr>
        <w:pStyle w:val="BodyText"/>
        <w:spacing w:before="27"/>
      </w:pPr>
    </w:p>
    <w:p w14:paraId="7379874D" w14:textId="77777777" w:rsidR="00932646" w:rsidRDefault="009E75AE">
      <w:pPr>
        <w:pStyle w:val="BodyText"/>
        <w:spacing w:line="268" w:lineRule="auto"/>
        <w:ind w:left="85" w:right="240"/>
      </w:pPr>
      <w:r>
        <w:rPr>
          <w:color w:val="231F20"/>
          <w:w w:val="85"/>
        </w:rPr>
        <w:t xml:space="preserve">This box provides a high-level description of the movements in </w:t>
      </w:r>
      <w:r>
        <w:rPr>
          <w:color w:val="231F20"/>
          <w:w w:val="90"/>
        </w:rPr>
        <w:t>sterling on 7 October 2016, including the possible triggers of the event and the factors that acted to amplify volatility during it.</w:t>
      </w:r>
      <w:r>
        <w:rPr>
          <w:color w:val="231F20"/>
          <w:spacing w:val="40"/>
        </w:rPr>
        <w:t xml:space="preserve"> </w:t>
      </w:r>
      <w:r>
        <w:rPr>
          <w:color w:val="231F20"/>
          <w:w w:val="90"/>
        </w:rPr>
        <w:t>It focuses on movements in the sterling exchange rate against the dollar, though corresponding movements were seen against other currencies.</w:t>
      </w:r>
    </w:p>
    <w:p w14:paraId="18489567"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5107" w:space="222"/>
            <w:col w:w="5307"/>
          </w:cols>
        </w:sectPr>
      </w:pPr>
    </w:p>
    <w:p w14:paraId="339850C8" w14:textId="77777777" w:rsidR="00932646" w:rsidRDefault="009E75AE">
      <w:pPr>
        <w:spacing w:before="135" w:line="247" w:lineRule="auto"/>
        <w:ind w:left="565" w:right="38" w:hanging="237"/>
        <w:rPr>
          <w:sz w:val="12"/>
        </w:rPr>
      </w:pPr>
      <w:r>
        <w:rPr>
          <w:noProof/>
          <w:position w:val="3"/>
        </w:rPr>
        <w:drawing>
          <wp:inline distT="0" distB="0" distL="0" distR="0" wp14:anchorId="0D64D981" wp14:editId="70F8E50E">
            <wp:extent cx="89990" cy="12700"/>
            <wp:effectExtent l="0" t="0" r="0" b="0"/>
            <wp:docPr id="1433" name="Image 14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3" name="Image 1433"/>
                    <pic:cNvPicPr/>
                  </pic:nvPicPr>
                  <pic:blipFill>
                    <a:blip r:embed="rId24" cstate="print"/>
                    <a:stretch>
                      <a:fillRect/>
                    </a:stretch>
                  </pic:blipFill>
                  <pic:spPr>
                    <a:xfrm>
                      <a:off x="0" y="0"/>
                      <a:ext cx="89990" cy="12700"/>
                    </a:xfrm>
                    <a:prstGeom prst="rect">
                      <a:avLst/>
                    </a:prstGeom>
                  </pic:spPr>
                </pic:pic>
              </a:graphicData>
            </a:graphic>
          </wp:inline>
        </w:drawing>
      </w:r>
      <w:r>
        <w:rPr>
          <w:rFonts w:ascii="Times New Roman"/>
          <w:spacing w:val="-10"/>
          <w:sz w:val="20"/>
        </w:rPr>
        <w:t xml:space="preserve"> </w:t>
      </w:r>
      <w:r>
        <w:rPr>
          <w:color w:val="231F20"/>
          <w:spacing w:val="-2"/>
          <w:w w:val="90"/>
          <w:sz w:val="12"/>
        </w:rPr>
        <w:t>Sterling/US</w:t>
      </w:r>
      <w:r>
        <w:rPr>
          <w:color w:val="231F20"/>
          <w:spacing w:val="-6"/>
          <w:w w:val="90"/>
          <w:sz w:val="12"/>
        </w:rPr>
        <w:t xml:space="preserve"> </w:t>
      </w:r>
      <w:r>
        <w:rPr>
          <w:color w:val="231F20"/>
          <w:spacing w:val="-2"/>
          <w:w w:val="90"/>
          <w:sz w:val="12"/>
        </w:rPr>
        <w:t>dollar</w:t>
      </w:r>
      <w:r>
        <w:rPr>
          <w:color w:val="231F20"/>
          <w:spacing w:val="-6"/>
          <w:w w:val="90"/>
          <w:sz w:val="12"/>
        </w:rPr>
        <w:t xml:space="preserve"> </w:t>
      </w:r>
      <w:r>
        <w:rPr>
          <w:color w:val="231F20"/>
          <w:spacing w:val="-2"/>
          <w:w w:val="90"/>
          <w:sz w:val="12"/>
        </w:rPr>
        <w:t>exchange</w:t>
      </w:r>
      <w:r>
        <w:rPr>
          <w:color w:val="231F20"/>
          <w:spacing w:val="-6"/>
          <w:w w:val="90"/>
          <w:sz w:val="12"/>
        </w:rPr>
        <w:t xml:space="preserve"> </w:t>
      </w:r>
      <w:r>
        <w:rPr>
          <w:color w:val="231F20"/>
          <w:spacing w:val="-2"/>
          <w:w w:val="90"/>
          <w:sz w:val="12"/>
        </w:rPr>
        <w:t>rate</w:t>
      </w:r>
      <w:r>
        <w:rPr>
          <w:color w:val="231F20"/>
          <w:spacing w:val="40"/>
          <w:sz w:val="12"/>
        </w:rPr>
        <w:t xml:space="preserve"> </w:t>
      </w:r>
      <w:r>
        <w:rPr>
          <w:color w:val="231F20"/>
          <w:w w:val="95"/>
          <w:sz w:val="12"/>
        </w:rPr>
        <w:t>(left-hand</w:t>
      </w:r>
      <w:r>
        <w:rPr>
          <w:color w:val="231F20"/>
          <w:spacing w:val="-9"/>
          <w:w w:val="95"/>
          <w:sz w:val="12"/>
        </w:rPr>
        <w:t xml:space="preserve"> </w:t>
      </w:r>
      <w:r>
        <w:rPr>
          <w:color w:val="231F20"/>
          <w:w w:val="95"/>
          <w:sz w:val="12"/>
        </w:rPr>
        <w:t>scale)</w:t>
      </w:r>
    </w:p>
    <w:p w14:paraId="755FE39E" w14:textId="77777777" w:rsidR="00932646" w:rsidRDefault="009E75AE">
      <w:pPr>
        <w:spacing w:before="22"/>
        <w:ind w:left="328"/>
        <w:rPr>
          <w:sz w:val="12"/>
        </w:rPr>
      </w:pPr>
      <w:r>
        <w:rPr>
          <w:noProof/>
          <w:position w:val="3"/>
        </w:rPr>
        <w:drawing>
          <wp:inline distT="0" distB="0" distL="0" distR="0" wp14:anchorId="17784DF6" wp14:editId="7D53A437">
            <wp:extent cx="89990" cy="12700"/>
            <wp:effectExtent l="0" t="0" r="0" b="0"/>
            <wp:docPr id="1434" name="Image 14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4" name="Image 1434"/>
                    <pic:cNvPicPr/>
                  </pic:nvPicPr>
                  <pic:blipFill>
                    <a:blip r:embed="rId84" cstate="print"/>
                    <a:stretch>
                      <a:fillRect/>
                    </a:stretch>
                  </pic:blipFill>
                  <pic:spPr>
                    <a:xfrm>
                      <a:off x="0" y="0"/>
                      <a:ext cx="89990" cy="12700"/>
                    </a:xfrm>
                    <a:prstGeom prst="rect">
                      <a:avLst/>
                    </a:prstGeom>
                  </pic:spPr>
                </pic:pic>
              </a:graphicData>
            </a:graphic>
          </wp:inline>
        </w:drawing>
      </w:r>
      <w:r>
        <w:rPr>
          <w:rFonts w:ascii="Times New Roman"/>
          <w:spacing w:val="-7"/>
          <w:sz w:val="20"/>
        </w:rPr>
        <w:t xml:space="preserve"> </w:t>
      </w:r>
      <w:r>
        <w:rPr>
          <w:color w:val="231F20"/>
          <w:spacing w:val="-4"/>
          <w:sz w:val="12"/>
        </w:rPr>
        <w:t>S&amp;P</w:t>
      </w:r>
      <w:r>
        <w:rPr>
          <w:color w:val="231F20"/>
          <w:spacing w:val="-8"/>
          <w:sz w:val="12"/>
        </w:rPr>
        <w:t xml:space="preserve"> </w:t>
      </w:r>
      <w:r>
        <w:rPr>
          <w:color w:val="231F20"/>
          <w:sz w:val="12"/>
        </w:rPr>
        <w:t>500</w:t>
      </w:r>
    </w:p>
    <w:p w14:paraId="7AAC11DE" w14:textId="77777777" w:rsidR="00932646" w:rsidRDefault="009E75AE">
      <w:pPr>
        <w:spacing w:before="5"/>
        <w:ind w:left="565"/>
        <w:rPr>
          <w:sz w:val="12"/>
        </w:rPr>
      </w:pPr>
      <w:r>
        <w:rPr>
          <w:color w:val="231F20"/>
          <w:w w:val="85"/>
          <w:sz w:val="12"/>
        </w:rPr>
        <w:t>(left-hand</w:t>
      </w:r>
      <w:r>
        <w:rPr>
          <w:color w:val="231F20"/>
          <w:spacing w:val="6"/>
          <w:sz w:val="12"/>
        </w:rPr>
        <w:t xml:space="preserve"> </w:t>
      </w:r>
      <w:r>
        <w:rPr>
          <w:color w:val="231F20"/>
          <w:spacing w:val="-2"/>
          <w:w w:val="85"/>
          <w:sz w:val="12"/>
        </w:rPr>
        <w:t>scale)</w:t>
      </w:r>
    </w:p>
    <w:p w14:paraId="36365A06" w14:textId="77777777" w:rsidR="00932646" w:rsidRDefault="009E75AE">
      <w:pPr>
        <w:spacing w:before="57" w:line="130" w:lineRule="exact"/>
        <w:ind w:left="321"/>
        <w:rPr>
          <w:sz w:val="12"/>
        </w:rPr>
      </w:pPr>
      <w:r>
        <w:rPr>
          <w:color w:val="231F20"/>
          <w:w w:val="90"/>
          <w:sz w:val="12"/>
        </w:rPr>
        <w:t>Index:</w:t>
      </w:r>
      <w:r>
        <w:rPr>
          <w:color w:val="231F20"/>
          <w:spacing w:val="6"/>
          <w:sz w:val="12"/>
        </w:rPr>
        <w:t xml:space="preserve"> </w:t>
      </w:r>
      <w:r>
        <w:rPr>
          <w:color w:val="231F20"/>
          <w:w w:val="90"/>
          <w:sz w:val="12"/>
        </w:rPr>
        <w:t>100</w:t>
      </w:r>
      <w:r>
        <w:rPr>
          <w:color w:val="231F20"/>
          <w:spacing w:val="-7"/>
          <w:w w:val="90"/>
          <w:sz w:val="12"/>
        </w:rPr>
        <w:t xml:space="preserve"> </w:t>
      </w:r>
      <w:r>
        <w:rPr>
          <w:color w:val="231F20"/>
          <w:w w:val="90"/>
          <w:sz w:val="12"/>
        </w:rPr>
        <w:t>=</w:t>
      </w:r>
      <w:r>
        <w:rPr>
          <w:color w:val="231F20"/>
          <w:spacing w:val="-6"/>
          <w:w w:val="90"/>
          <w:sz w:val="12"/>
        </w:rPr>
        <w:t xml:space="preserve"> </w:t>
      </w:r>
      <w:r>
        <w:rPr>
          <w:color w:val="231F20"/>
          <w:w w:val="90"/>
          <w:sz w:val="12"/>
        </w:rPr>
        <w:t>intraday</w:t>
      </w:r>
      <w:r>
        <w:rPr>
          <w:color w:val="231F20"/>
          <w:spacing w:val="-6"/>
          <w:w w:val="90"/>
          <w:sz w:val="12"/>
        </w:rPr>
        <w:t xml:space="preserve"> </w:t>
      </w:r>
      <w:r>
        <w:rPr>
          <w:color w:val="231F20"/>
          <w:spacing w:val="-2"/>
          <w:w w:val="90"/>
          <w:sz w:val="12"/>
        </w:rPr>
        <w:t>trough</w:t>
      </w:r>
    </w:p>
    <w:p w14:paraId="5E287311" w14:textId="77777777" w:rsidR="00932646" w:rsidRDefault="009E75AE">
      <w:pPr>
        <w:spacing w:line="130" w:lineRule="exact"/>
        <w:ind w:left="109"/>
        <w:rPr>
          <w:sz w:val="12"/>
        </w:rPr>
      </w:pPr>
      <w:r>
        <w:rPr>
          <w:noProof/>
          <w:sz w:val="12"/>
        </w:rPr>
        <mc:AlternateContent>
          <mc:Choice Requires="wpg">
            <w:drawing>
              <wp:anchor distT="0" distB="0" distL="0" distR="0" simplePos="0" relativeHeight="482520064" behindDoc="1" locked="0" layoutInCell="1" allowOverlap="1" wp14:anchorId="0CCFC79F" wp14:editId="1A29D922">
                <wp:simplePos x="0" y="0"/>
                <wp:positionH relativeFrom="page">
                  <wp:posOffset>651706</wp:posOffset>
                </wp:positionH>
                <wp:positionV relativeFrom="paragraph">
                  <wp:posOffset>40078</wp:posOffset>
                </wp:positionV>
                <wp:extent cx="2346960" cy="1807210"/>
                <wp:effectExtent l="0" t="0" r="0" b="0"/>
                <wp:wrapNone/>
                <wp:docPr id="1435" name="Group 1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7210"/>
                          <a:chOff x="0" y="0"/>
                          <a:chExt cx="2346960" cy="1807210"/>
                        </a:xfrm>
                      </wpg:grpSpPr>
                      <wps:wsp>
                        <wps:cNvPr id="1436" name="Graphic 1436"/>
                        <wps:cNvSpPr/>
                        <wps:spPr>
                          <a:xfrm>
                            <a:off x="3175" y="3175"/>
                            <a:ext cx="2340610" cy="1800225"/>
                          </a:xfrm>
                          <a:custGeom>
                            <a:avLst/>
                            <a:gdLst/>
                            <a:ahLst/>
                            <a:cxnLst/>
                            <a:rect l="l" t="t" r="r" b="b"/>
                            <a:pathLst>
                              <a:path w="2340610" h="1800225">
                                <a:moveTo>
                                  <a:pt x="0" y="1799996"/>
                                </a:moveTo>
                                <a:lnTo>
                                  <a:pt x="2339994" y="1799996"/>
                                </a:lnTo>
                                <a:lnTo>
                                  <a:pt x="2339994" y="0"/>
                                </a:lnTo>
                                <a:lnTo>
                                  <a:pt x="0" y="0"/>
                                </a:lnTo>
                                <a:lnTo>
                                  <a:pt x="0" y="1799996"/>
                                </a:lnTo>
                                <a:close/>
                              </a:path>
                            </a:pathLst>
                          </a:custGeom>
                          <a:ln w="6350">
                            <a:solidFill>
                              <a:srgbClr val="231F20"/>
                            </a:solidFill>
                            <a:prstDash val="solid"/>
                          </a:ln>
                        </wps:spPr>
                        <wps:bodyPr wrap="square" lIns="0" tIns="0" rIns="0" bIns="0" rtlCol="0">
                          <a:prstTxWarp prst="textNoShape">
                            <a:avLst/>
                          </a:prstTxWarp>
                          <a:noAutofit/>
                        </wps:bodyPr>
                      </wps:wsp>
                      <wps:wsp>
                        <wps:cNvPr id="1437" name="Graphic 1437"/>
                        <wps:cNvSpPr/>
                        <wps:spPr>
                          <a:xfrm>
                            <a:off x="3175" y="228996"/>
                            <a:ext cx="2340610" cy="1574800"/>
                          </a:xfrm>
                          <a:custGeom>
                            <a:avLst/>
                            <a:gdLst/>
                            <a:ahLst/>
                            <a:cxnLst/>
                            <a:rect l="l" t="t" r="r" b="b"/>
                            <a:pathLst>
                              <a:path w="2340610" h="1574800">
                                <a:moveTo>
                                  <a:pt x="0" y="133921"/>
                                </a:moveTo>
                                <a:lnTo>
                                  <a:pt x="72002" y="133921"/>
                                </a:lnTo>
                              </a:path>
                              <a:path w="2340610" h="1574800">
                                <a:moveTo>
                                  <a:pt x="0" y="493290"/>
                                </a:moveTo>
                                <a:lnTo>
                                  <a:pt x="72002" y="493290"/>
                                </a:lnTo>
                              </a:path>
                              <a:path w="2340610" h="1574800">
                                <a:moveTo>
                                  <a:pt x="0" y="852662"/>
                                </a:moveTo>
                                <a:lnTo>
                                  <a:pt x="72002" y="852662"/>
                                </a:lnTo>
                              </a:path>
                              <a:path w="2340610" h="1574800">
                                <a:moveTo>
                                  <a:pt x="0" y="1212021"/>
                                </a:moveTo>
                                <a:lnTo>
                                  <a:pt x="72002" y="1212021"/>
                                </a:lnTo>
                              </a:path>
                              <a:path w="2340610" h="1574800">
                                <a:moveTo>
                                  <a:pt x="2268010" y="0"/>
                                </a:moveTo>
                                <a:lnTo>
                                  <a:pt x="2339994" y="0"/>
                                </a:lnTo>
                              </a:path>
                              <a:path w="2340610" h="1574800">
                                <a:moveTo>
                                  <a:pt x="2268010" y="225437"/>
                                </a:moveTo>
                                <a:lnTo>
                                  <a:pt x="2339994" y="225437"/>
                                </a:lnTo>
                              </a:path>
                              <a:path w="2340610" h="1574800">
                                <a:moveTo>
                                  <a:pt x="2268010" y="448642"/>
                                </a:moveTo>
                                <a:lnTo>
                                  <a:pt x="2339994" y="448642"/>
                                </a:lnTo>
                              </a:path>
                              <a:path w="2340610" h="1574800">
                                <a:moveTo>
                                  <a:pt x="2268010" y="674088"/>
                                </a:moveTo>
                                <a:lnTo>
                                  <a:pt x="2339994" y="674088"/>
                                </a:lnTo>
                              </a:path>
                              <a:path w="2340610" h="1574800">
                                <a:moveTo>
                                  <a:pt x="2268010" y="897303"/>
                                </a:moveTo>
                                <a:lnTo>
                                  <a:pt x="2339994" y="897303"/>
                                </a:lnTo>
                              </a:path>
                              <a:path w="2340610" h="1574800">
                                <a:moveTo>
                                  <a:pt x="2268010" y="1122753"/>
                                </a:moveTo>
                                <a:lnTo>
                                  <a:pt x="2339994" y="1122753"/>
                                </a:lnTo>
                              </a:path>
                              <a:path w="2340610" h="1574800">
                                <a:moveTo>
                                  <a:pt x="2268010" y="1345956"/>
                                </a:moveTo>
                                <a:lnTo>
                                  <a:pt x="2339994" y="1345956"/>
                                </a:lnTo>
                              </a:path>
                              <a:path w="2340610" h="1574800">
                                <a:moveTo>
                                  <a:pt x="2001246" y="1538170"/>
                                </a:moveTo>
                                <a:lnTo>
                                  <a:pt x="2001246" y="1574175"/>
                                </a:lnTo>
                              </a:path>
                              <a:path w="2340610" h="1574800">
                                <a:moveTo>
                                  <a:pt x="1762525" y="1538170"/>
                                </a:moveTo>
                                <a:lnTo>
                                  <a:pt x="1762525" y="1574175"/>
                                </a:lnTo>
                              </a:path>
                              <a:path w="2340610" h="1574800">
                                <a:moveTo>
                                  <a:pt x="1525149" y="1538170"/>
                                </a:moveTo>
                                <a:lnTo>
                                  <a:pt x="1525149" y="1574175"/>
                                </a:lnTo>
                              </a:path>
                              <a:path w="2340610" h="1574800">
                                <a:moveTo>
                                  <a:pt x="1287773" y="1538170"/>
                                </a:moveTo>
                                <a:lnTo>
                                  <a:pt x="1287773" y="1574175"/>
                                </a:lnTo>
                              </a:path>
                              <a:path w="2340610" h="1574800">
                                <a:moveTo>
                                  <a:pt x="1050397" y="1538170"/>
                                </a:moveTo>
                                <a:lnTo>
                                  <a:pt x="1050397" y="1574175"/>
                                </a:lnTo>
                              </a:path>
                              <a:path w="2340610" h="1574800">
                                <a:moveTo>
                                  <a:pt x="811690" y="1538170"/>
                                </a:moveTo>
                                <a:lnTo>
                                  <a:pt x="811690" y="1574175"/>
                                </a:lnTo>
                              </a:path>
                              <a:path w="2340610" h="1574800">
                                <a:moveTo>
                                  <a:pt x="574321" y="1538170"/>
                                </a:moveTo>
                                <a:lnTo>
                                  <a:pt x="574321" y="1574175"/>
                                </a:lnTo>
                              </a:path>
                              <a:path w="2340610" h="1574800">
                                <a:moveTo>
                                  <a:pt x="336947" y="1538170"/>
                                </a:moveTo>
                                <a:lnTo>
                                  <a:pt x="336947" y="1574175"/>
                                </a:lnTo>
                              </a:path>
                              <a:path w="2340610" h="1574800">
                                <a:moveTo>
                                  <a:pt x="99566" y="1538170"/>
                                </a:moveTo>
                                <a:lnTo>
                                  <a:pt x="99566" y="1574175"/>
                                </a:lnTo>
                              </a:path>
                            </a:pathLst>
                          </a:custGeom>
                          <a:ln w="6350">
                            <a:solidFill>
                              <a:srgbClr val="231F20"/>
                            </a:solidFill>
                            <a:prstDash val="solid"/>
                          </a:ln>
                        </wps:spPr>
                        <wps:bodyPr wrap="square" lIns="0" tIns="0" rIns="0" bIns="0" rtlCol="0">
                          <a:prstTxWarp prst="textNoShape">
                            <a:avLst/>
                          </a:prstTxWarp>
                          <a:noAutofit/>
                        </wps:bodyPr>
                      </wps:wsp>
                      <wps:wsp>
                        <wps:cNvPr id="1438" name="Graphic 1438"/>
                        <wps:cNvSpPr/>
                        <wps:spPr>
                          <a:xfrm>
                            <a:off x="221432" y="1767166"/>
                            <a:ext cx="1901825" cy="36195"/>
                          </a:xfrm>
                          <a:custGeom>
                            <a:avLst/>
                            <a:gdLst/>
                            <a:ahLst/>
                            <a:cxnLst/>
                            <a:rect l="l" t="t" r="r" b="b"/>
                            <a:pathLst>
                              <a:path w="1901825" h="36195">
                                <a:moveTo>
                                  <a:pt x="1901671" y="0"/>
                                </a:moveTo>
                                <a:lnTo>
                                  <a:pt x="1901671" y="36004"/>
                                </a:lnTo>
                              </a:path>
                              <a:path w="1901825" h="36195">
                                <a:moveTo>
                                  <a:pt x="1662949" y="0"/>
                                </a:moveTo>
                                <a:lnTo>
                                  <a:pt x="1662949" y="36004"/>
                                </a:lnTo>
                              </a:path>
                              <a:path w="1901825" h="36195">
                                <a:moveTo>
                                  <a:pt x="1425586" y="0"/>
                                </a:moveTo>
                                <a:lnTo>
                                  <a:pt x="1425586" y="36004"/>
                                </a:lnTo>
                              </a:path>
                              <a:path w="1901825" h="36195">
                                <a:moveTo>
                                  <a:pt x="1188210" y="0"/>
                                </a:moveTo>
                                <a:lnTo>
                                  <a:pt x="1188210" y="36004"/>
                                </a:lnTo>
                              </a:path>
                              <a:path w="1901825" h="36195">
                                <a:moveTo>
                                  <a:pt x="950835" y="0"/>
                                </a:moveTo>
                                <a:lnTo>
                                  <a:pt x="950835" y="36004"/>
                                </a:lnTo>
                              </a:path>
                              <a:path w="1901825" h="36195">
                                <a:moveTo>
                                  <a:pt x="713463" y="0"/>
                                </a:moveTo>
                                <a:lnTo>
                                  <a:pt x="713463" y="36004"/>
                                </a:lnTo>
                              </a:path>
                              <a:path w="1901825" h="36195">
                                <a:moveTo>
                                  <a:pt x="474755" y="0"/>
                                </a:moveTo>
                                <a:lnTo>
                                  <a:pt x="474755" y="36004"/>
                                </a:lnTo>
                              </a:path>
                              <a:path w="1901825" h="36195">
                                <a:moveTo>
                                  <a:pt x="237374" y="0"/>
                                </a:moveTo>
                                <a:lnTo>
                                  <a:pt x="237374" y="36004"/>
                                </a:lnTo>
                              </a:path>
                              <a:path w="1901825" h="36195">
                                <a:moveTo>
                                  <a:pt x="0" y="0"/>
                                </a:moveTo>
                                <a:lnTo>
                                  <a:pt x="0" y="36004"/>
                                </a:lnTo>
                              </a:path>
                            </a:pathLst>
                          </a:custGeom>
                          <a:ln w="7334">
                            <a:solidFill>
                              <a:srgbClr val="231F20"/>
                            </a:solidFill>
                            <a:prstDash val="solid"/>
                          </a:ln>
                        </wps:spPr>
                        <wps:bodyPr wrap="square" lIns="0" tIns="0" rIns="0" bIns="0" rtlCol="0">
                          <a:prstTxWarp prst="textNoShape">
                            <a:avLst/>
                          </a:prstTxWarp>
                          <a:noAutofit/>
                        </wps:bodyPr>
                      </wps:wsp>
                      <wps:wsp>
                        <wps:cNvPr id="1439" name="Graphic 1439"/>
                        <wps:cNvSpPr/>
                        <wps:spPr>
                          <a:xfrm>
                            <a:off x="102741" y="1021384"/>
                            <a:ext cx="2123440" cy="779145"/>
                          </a:xfrm>
                          <a:custGeom>
                            <a:avLst/>
                            <a:gdLst/>
                            <a:ahLst/>
                            <a:cxnLst/>
                            <a:rect l="l" t="t" r="r" b="b"/>
                            <a:pathLst>
                              <a:path w="2123440" h="779145">
                                <a:moveTo>
                                  <a:pt x="0" y="11163"/>
                                </a:moveTo>
                                <a:lnTo>
                                  <a:pt x="16004" y="6692"/>
                                </a:lnTo>
                                <a:lnTo>
                                  <a:pt x="32010" y="0"/>
                                </a:lnTo>
                                <a:lnTo>
                                  <a:pt x="46676" y="4470"/>
                                </a:lnTo>
                                <a:lnTo>
                                  <a:pt x="62680" y="11163"/>
                                </a:lnTo>
                                <a:lnTo>
                                  <a:pt x="78680" y="6692"/>
                                </a:lnTo>
                                <a:lnTo>
                                  <a:pt x="94684" y="4470"/>
                                </a:lnTo>
                                <a:lnTo>
                                  <a:pt x="110684" y="4470"/>
                                </a:lnTo>
                                <a:lnTo>
                                  <a:pt x="126695" y="6692"/>
                                </a:lnTo>
                                <a:lnTo>
                                  <a:pt x="142694" y="13398"/>
                                </a:lnTo>
                                <a:lnTo>
                                  <a:pt x="158700" y="22326"/>
                                </a:lnTo>
                                <a:lnTo>
                                  <a:pt x="174698" y="22326"/>
                                </a:lnTo>
                                <a:lnTo>
                                  <a:pt x="189370" y="24549"/>
                                </a:lnTo>
                                <a:lnTo>
                                  <a:pt x="205370" y="37947"/>
                                </a:lnTo>
                                <a:lnTo>
                                  <a:pt x="221374" y="31254"/>
                                </a:lnTo>
                                <a:lnTo>
                                  <a:pt x="237380" y="31254"/>
                                </a:lnTo>
                                <a:lnTo>
                                  <a:pt x="253378" y="29019"/>
                                </a:lnTo>
                                <a:lnTo>
                                  <a:pt x="269384" y="29019"/>
                                </a:lnTo>
                                <a:lnTo>
                                  <a:pt x="285384" y="35712"/>
                                </a:lnTo>
                                <a:lnTo>
                                  <a:pt x="301388" y="42417"/>
                                </a:lnTo>
                                <a:lnTo>
                                  <a:pt x="316054" y="58038"/>
                                </a:lnTo>
                                <a:lnTo>
                                  <a:pt x="332065" y="55803"/>
                                </a:lnTo>
                                <a:lnTo>
                                  <a:pt x="348065" y="60274"/>
                                </a:lnTo>
                                <a:lnTo>
                                  <a:pt x="364070" y="62496"/>
                                </a:lnTo>
                                <a:lnTo>
                                  <a:pt x="380069" y="66967"/>
                                </a:lnTo>
                                <a:lnTo>
                                  <a:pt x="396074" y="89293"/>
                                </a:lnTo>
                                <a:lnTo>
                                  <a:pt x="412073" y="84823"/>
                                </a:lnTo>
                                <a:lnTo>
                                  <a:pt x="428078" y="84823"/>
                                </a:lnTo>
                                <a:lnTo>
                                  <a:pt x="442751" y="100444"/>
                                </a:lnTo>
                                <a:lnTo>
                                  <a:pt x="458749" y="113842"/>
                                </a:lnTo>
                                <a:lnTo>
                                  <a:pt x="474755" y="116065"/>
                                </a:lnTo>
                                <a:lnTo>
                                  <a:pt x="490754" y="102679"/>
                                </a:lnTo>
                                <a:lnTo>
                                  <a:pt x="506759" y="91528"/>
                                </a:lnTo>
                                <a:lnTo>
                                  <a:pt x="522758" y="100444"/>
                                </a:lnTo>
                                <a:lnTo>
                                  <a:pt x="538763" y="102679"/>
                                </a:lnTo>
                                <a:lnTo>
                                  <a:pt x="554762" y="93751"/>
                                </a:lnTo>
                                <a:lnTo>
                                  <a:pt x="570773" y="113842"/>
                                </a:lnTo>
                                <a:lnTo>
                                  <a:pt x="585439" y="122770"/>
                                </a:lnTo>
                                <a:lnTo>
                                  <a:pt x="601438" y="116065"/>
                                </a:lnTo>
                                <a:lnTo>
                                  <a:pt x="617443" y="113842"/>
                                </a:lnTo>
                                <a:lnTo>
                                  <a:pt x="633442" y="120535"/>
                                </a:lnTo>
                                <a:lnTo>
                                  <a:pt x="649448" y="100444"/>
                                </a:lnTo>
                                <a:lnTo>
                                  <a:pt x="665453" y="100444"/>
                                </a:lnTo>
                                <a:lnTo>
                                  <a:pt x="681459" y="100444"/>
                                </a:lnTo>
                                <a:lnTo>
                                  <a:pt x="697457" y="107137"/>
                                </a:lnTo>
                                <a:lnTo>
                                  <a:pt x="712123" y="113842"/>
                                </a:lnTo>
                                <a:lnTo>
                                  <a:pt x="728129" y="104914"/>
                                </a:lnTo>
                                <a:lnTo>
                                  <a:pt x="744127" y="95973"/>
                                </a:lnTo>
                                <a:lnTo>
                                  <a:pt x="760139" y="91528"/>
                                </a:lnTo>
                                <a:lnTo>
                                  <a:pt x="776137" y="95973"/>
                                </a:lnTo>
                                <a:lnTo>
                                  <a:pt x="792143" y="98209"/>
                                </a:lnTo>
                                <a:lnTo>
                                  <a:pt x="808142" y="91528"/>
                                </a:lnTo>
                                <a:lnTo>
                                  <a:pt x="824147" y="91528"/>
                                </a:lnTo>
                                <a:lnTo>
                                  <a:pt x="838813" y="91528"/>
                                </a:lnTo>
                                <a:lnTo>
                                  <a:pt x="854819" y="91528"/>
                                </a:lnTo>
                                <a:lnTo>
                                  <a:pt x="870823" y="100444"/>
                                </a:lnTo>
                                <a:lnTo>
                                  <a:pt x="886823" y="176339"/>
                                </a:lnTo>
                                <a:lnTo>
                                  <a:pt x="902827" y="185254"/>
                                </a:lnTo>
                                <a:lnTo>
                                  <a:pt x="918827" y="220979"/>
                                </a:lnTo>
                                <a:lnTo>
                                  <a:pt x="934833" y="229895"/>
                                </a:lnTo>
                                <a:lnTo>
                                  <a:pt x="950831" y="218744"/>
                                </a:lnTo>
                                <a:lnTo>
                                  <a:pt x="966837" y="229895"/>
                                </a:lnTo>
                                <a:lnTo>
                                  <a:pt x="981508" y="216522"/>
                                </a:lnTo>
                                <a:lnTo>
                                  <a:pt x="997513" y="232130"/>
                                </a:lnTo>
                                <a:lnTo>
                                  <a:pt x="1013513" y="283489"/>
                                </a:lnTo>
                                <a:lnTo>
                                  <a:pt x="1029520" y="272313"/>
                                </a:lnTo>
                                <a:lnTo>
                                  <a:pt x="1045522" y="299110"/>
                                </a:lnTo>
                                <a:lnTo>
                                  <a:pt x="1061524" y="348208"/>
                                </a:lnTo>
                                <a:lnTo>
                                  <a:pt x="1077526" y="345973"/>
                                </a:lnTo>
                                <a:lnTo>
                                  <a:pt x="1093528" y="368300"/>
                                </a:lnTo>
                                <a:lnTo>
                                  <a:pt x="1108196" y="381698"/>
                                </a:lnTo>
                                <a:lnTo>
                                  <a:pt x="1124198" y="363829"/>
                                </a:lnTo>
                                <a:lnTo>
                                  <a:pt x="1140200" y="361594"/>
                                </a:lnTo>
                                <a:lnTo>
                                  <a:pt x="1156202" y="354914"/>
                                </a:lnTo>
                                <a:lnTo>
                                  <a:pt x="1172204" y="368300"/>
                                </a:lnTo>
                                <a:lnTo>
                                  <a:pt x="1188206" y="361594"/>
                                </a:lnTo>
                                <a:lnTo>
                                  <a:pt x="1204221" y="368300"/>
                                </a:lnTo>
                                <a:lnTo>
                                  <a:pt x="1220210" y="379450"/>
                                </a:lnTo>
                                <a:lnTo>
                                  <a:pt x="1236225" y="426338"/>
                                </a:lnTo>
                                <a:lnTo>
                                  <a:pt x="1250881" y="444182"/>
                                </a:lnTo>
                                <a:lnTo>
                                  <a:pt x="1266883" y="421868"/>
                                </a:lnTo>
                                <a:lnTo>
                                  <a:pt x="1282898" y="397306"/>
                                </a:lnTo>
                                <a:lnTo>
                                  <a:pt x="1298900" y="419633"/>
                                </a:lnTo>
                                <a:lnTo>
                                  <a:pt x="1314902" y="424103"/>
                                </a:lnTo>
                                <a:lnTo>
                                  <a:pt x="1330904" y="439724"/>
                                </a:lnTo>
                                <a:lnTo>
                                  <a:pt x="1346906" y="439724"/>
                                </a:lnTo>
                                <a:lnTo>
                                  <a:pt x="1377576" y="493293"/>
                                </a:lnTo>
                                <a:lnTo>
                                  <a:pt x="1393578" y="569175"/>
                                </a:lnTo>
                                <a:lnTo>
                                  <a:pt x="1409580" y="651763"/>
                                </a:lnTo>
                                <a:lnTo>
                                  <a:pt x="1425582" y="779005"/>
                                </a:lnTo>
                                <a:lnTo>
                                  <a:pt x="1441597" y="669632"/>
                                </a:lnTo>
                                <a:lnTo>
                                  <a:pt x="1457586" y="549097"/>
                                </a:lnTo>
                                <a:lnTo>
                                  <a:pt x="1473588" y="520064"/>
                                </a:lnTo>
                                <a:lnTo>
                                  <a:pt x="1489590" y="537933"/>
                                </a:lnTo>
                                <a:lnTo>
                                  <a:pt x="1504271" y="482142"/>
                                </a:lnTo>
                                <a:lnTo>
                                  <a:pt x="1520273" y="484352"/>
                                </a:lnTo>
                                <a:lnTo>
                                  <a:pt x="1536275" y="404012"/>
                                </a:lnTo>
                                <a:lnTo>
                                  <a:pt x="1552265" y="397306"/>
                                </a:lnTo>
                                <a:lnTo>
                                  <a:pt x="1568279" y="410717"/>
                                </a:lnTo>
                                <a:lnTo>
                                  <a:pt x="1584281" y="430809"/>
                                </a:lnTo>
                                <a:lnTo>
                                  <a:pt x="1600283" y="383920"/>
                                </a:lnTo>
                                <a:lnTo>
                                  <a:pt x="1616273" y="339293"/>
                                </a:lnTo>
                                <a:lnTo>
                                  <a:pt x="1632300" y="370535"/>
                                </a:lnTo>
                                <a:lnTo>
                                  <a:pt x="1646956" y="386156"/>
                                </a:lnTo>
                                <a:lnTo>
                                  <a:pt x="1662958" y="352653"/>
                                </a:lnTo>
                                <a:lnTo>
                                  <a:pt x="1678960" y="359384"/>
                                </a:lnTo>
                                <a:lnTo>
                                  <a:pt x="1694962" y="343738"/>
                                </a:lnTo>
                                <a:lnTo>
                                  <a:pt x="1710964" y="348208"/>
                                </a:lnTo>
                                <a:lnTo>
                                  <a:pt x="1726966" y="357123"/>
                                </a:lnTo>
                                <a:lnTo>
                                  <a:pt x="1742968" y="388391"/>
                                </a:lnTo>
                                <a:lnTo>
                                  <a:pt x="1758970" y="424103"/>
                                </a:lnTo>
                                <a:lnTo>
                                  <a:pt x="1773638" y="375005"/>
                                </a:lnTo>
                                <a:lnTo>
                                  <a:pt x="1789640" y="372744"/>
                                </a:lnTo>
                                <a:lnTo>
                                  <a:pt x="1805655" y="357123"/>
                                </a:lnTo>
                                <a:lnTo>
                                  <a:pt x="1821657" y="366064"/>
                                </a:lnTo>
                                <a:lnTo>
                                  <a:pt x="1837659" y="383920"/>
                                </a:lnTo>
                                <a:lnTo>
                                  <a:pt x="1853661" y="357123"/>
                                </a:lnTo>
                                <a:lnTo>
                                  <a:pt x="1869663" y="366064"/>
                                </a:lnTo>
                                <a:lnTo>
                                  <a:pt x="1885652" y="341502"/>
                                </a:lnTo>
                                <a:lnTo>
                                  <a:pt x="1901680" y="303580"/>
                                </a:lnTo>
                                <a:lnTo>
                                  <a:pt x="1916336" y="321411"/>
                                </a:lnTo>
                                <a:lnTo>
                                  <a:pt x="1932350" y="312496"/>
                                </a:lnTo>
                                <a:lnTo>
                                  <a:pt x="1948340" y="383920"/>
                                </a:lnTo>
                                <a:lnTo>
                                  <a:pt x="1964329" y="366064"/>
                                </a:lnTo>
                                <a:lnTo>
                                  <a:pt x="1980356" y="325881"/>
                                </a:lnTo>
                                <a:lnTo>
                                  <a:pt x="1996358" y="325881"/>
                                </a:lnTo>
                                <a:lnTo>
                                  <a:pt x="2012348" y="354914"/>
                                </a:lnTo>
                                <a:lnTo>
                                  <a:pt x="2028350" y="377215"/>
                                </a:lnTo>
                                <a:lnTo>
                                  <a:pt x="2043018" y="339293"/>
                                </a:lnTo>
                                <a:lnTo>
                                  <a:pt x="2059033" y="337045"/>
                                </a:lnTo>
                                <a:lnTo>
                                  <a:pt x="2075035" y="348208"/>
                                </a:lnTo>
                                <a:lnTo>
                                  <a:pt x="2091037" y="345973"/>
                                </a:lnTo>
                                <a:lnTo>
                                  <a:pt x="2107039" y="332587"/>
                                </a:lnTo>
                                <a:lnTo>
                                  <a:pt x="2123028" y="323646"/>
                                </a:lnTo>
                              </a:path>
                            </a:pathLst>
                          </a:custGeom>
                          <a:ln w="12700">
                            <a:solidFill>
                              <a:srgbClr val="FCAF17"/>
                            </a:solidFill>
                            <a:prstDash val="solid"/>
                          </a:ln>
                        </wps:spPr>
                        <wps:bodyPr wrap="square" lIns="0" tIns="0" rIns="0" bIns="0" rtlCol="0">
                          <a:prstTxWarp prst="textNoShape">
                            <a:avLst/>
                          </a:prstTxWarp>
                          <a:noAutofit/>
                        </wps:bodyPr>
                      </wps:wsp>
                      <wps:wsp>
                        <wps:cNvPr id="1440" name="Graphic 1440"/>
                        <wps:cNvSpPr/>
                        <wps:spPr>
                          <a:xfrm>
                            <a:off x="102741" y="32580"/>
                            <a:ext cx="2123440" cy="1767839"/>
                          </a:xfrm>
                          <a:custGeom>
                            <a:avLst/>
                            <a:gdLst/>
                            <a:ahLst/>
                            <a:cxnLst/>
                            <a:rect l="l" t="t" r="r" b="b"/>
                            <a:pathLst>
                              <a:path w="2123440" h="1767839">
                                <a:moveTo>
                                  <a:pt x="0" y="0"/>
                                </a:moveTo>
                                <a:lnTo>
                                  <a:pt x="0" y="0"/>
                                </a:lnTo>
                                <a:lnTo>
                                  <a:pt x="1266883" y="0"/>
                                </a:lnTo>
                                <a:lnTo>
                                  <a:pt x="1282898" y="276771"/>
                                </a:lnTo>
                                <a:lnTo>
                                  <a:pt x="1298900" y="662918"/>
                                </a:lnTo>
                                <a:lnTo>
                                  <a:pt x="1314902" y="790150"/>
                                </a:lnTo>
                                <a:lnTo>
                                  <a:pt x="1330904" y="937470"/>
                                </a:lnTo>
                                <a:lnTo>
                                  <a:pt x="1346906" y="968725"/>
                                </a:lnTo>
                                <a:lnTo>
                                  <a:pt x="1362908" y="1015588"/>
                                </a:lnTo>
                                <a:lnTo>
                                  <a:pt x="1377576" y="1265588"/>
                                </a:lnTo>
                                <a:lnTo>
                                  <a:pt x="1393578" y="1504411"/>
                                </a:lnTo>
                                <a:lnTo>
                                  <a:pt x="1409580" y="1685221"/>
                                </a:lnTo>
                                <a:lnTo>
                                  <a:pt x="1425582" y="1767809"/>
                                </a:lnTo>
                                <a:lnTo>
                                  <a:pt x="1441597" y="1636123"/>
                                </a:lnTo>
                                <a:lnTo>
                                  <a:pt x="1457586" y="1466476"/>
                                </a:lnTo>
                                <a:lnTo>
                                  <a:pt x="1473588" y="899535"/>
                                </a:lnTo>
                                <a:lnTo>
                                  <a:pt x="1489590" y="839249"/>
                                </a:lnTo>
                                <a:lnTo>
                                  <a:pt x="1504271" y="888372"/>
                                </a:lnTo>
                                <a:lnTo>
                                  <a:pt x="1520273" y="970948"/>
                                </a:lnTo>
                                <a:lnTo>
                                  <a:pt x="1536275" y="979876"/>
                                </a:lnTo>
                                <a:lnTo>
                                  <a:pt x="1552265" y="984346"/>
                                </a:lnTo>
                                <a:lnTo>
                                  <a:pt x="1568279" y="897288"/>
                                </a:lnTo>
                                <a:lnTo>
                                  <a:pt x="1584281" y="763366"/>
                                </a:lnTo>
                                <a:lnTo>
                                  <a:pt x="1600283" y="765601"/>
                                </a:lnTo>
                                <a:lnTo>
                                  <a:pt x="1616273" y="776765"/>
                                </a:lnTo>
                                <a:lnTo>
                                  <a:pt x="1632300" y="754438"/>
                                </a:lnTo>
                                <a:lnTo>
                                  <a:pt x="1646956" y="812464"/>
                                </a:lnTo>
                                <a:lnTo>
                                  <a:pt x="1662958" y="810229"/>
                                </a:lnTo>
                                <a:lnTo>
                                  <a:pt x="1678960" y="821392"/>
                                </a:lnTo>
                                <a:lnTo>
                                  <a:pt x="1694962" y="830320"/>
                                </a:lnTo>
                                <a:lnTo>
                                  <a:pt x="1710964" y="825875"/>
                                </a:lnTo>
                                <a:lnTo>
                                  <a:pt x="1726966" y="830320"/>
                                </a:lnTo>
                                <a:lnTo>
                                  <a:pt x="1742968" y="828098"/>
                                </a:lnTo>
                                <a:lnTo>
                                  <a:pt x="1758970" y="803549"/>
                                </a:lnTo>
                                <a:lnTo>
                                  <a:pt x="1773638" y="805784"/>
                                </a:lnTo>
                                <a:lnTo>
                                  <a:pt x="1789640" y="823628"/>
                                </a:lnTo>
                                <a:lnTo>
                                  <a:pt x="1805655" y="832556"/>
                                </a:lnTo>
                                <a:lnTo>
                                  <a:pt x="1821657" y="830320"/>
                                </a:lnTo>
                                <a:lnTo>
                                  <a:pt x="1837659" y="837039"/>
                                </a:lnTo>
                                <a:lnTo>
                                  <a:pt x="1853661" y="832556"/>
                                </a:lnTo>
                                <a:lnTo>
                                  <a:pt x="1869663" y="834791"/>
                                </a:lnTo>
                                <a:lnTo>
                                  <a:pt x="1885652" y="834791"/>
                                </a:lnTo>
                                <a:lnTo>
                                  <a:pt x="1901680" y="837039"/>
                                </a:lnTo>
                                <a:lnTo>
                                  <a:pt x="1916336" y="837039"/>
                                </a:lnTo>
                                <a:lnTo>
                                  <a:pt x="1932350" y="837039"/>
                                </a:lnTo>
                                <a:lnTo>
                                  <a:pt x="1948340" y="843719"/>
                                </a:lnTo>
                                <a:lnTo>
                                  <a:pt x="1964329" y="841484"/>
                                </a:lnTo>
                                <a:lnTo>
                                  <a:pt x="1980356" y="850412"/>
                                </a:lnTo>
                                <a:lnTo>
                                  <a:pt x="1996358" y="868281"/>
                                </a:lnTo>
                                <a:lnTo>
                                  <a:pt x="2012348" y="888372"/>
                                </a:lnTo>
                                <a:lnTo>
                                  <a:pt x="2028350" y="897288"/>
                                </a:lnTo>
                                <a:lnTo>
                                  <a:pt x="2043018" y="895052"/>
                                </a:lnTo>
                                <a:lnTo>
                                  <a:pt x="2059033" y="895052"/>
                                </a:lnTo>
                                <a:lnTo>
                                  <a:pt x="2075035" y="892830"/>
                                </a:lnTo>
                                <a:lnTo>
                                  <a:pt x="2091037" y="868281"/>
                                </a:lnTo>
                                <a:lnTo>
                                  <a:pt x="2107039" y="872738"/>
                                </a:lnTo>
                                <a:lnTo>
                                  <a:pt x="2123028" y="872738"/>
                                </a:lnTo>
                              </a:path>
                            </a:pathLst>
                          </a:custGeom>
                          <a:ln w="12700">
                            <a:solidFill>
                              <a:srgbClr val="74C043"/>
                            </a:solidFill>
                            <a:prstDash val="solid"/>
                          </a:ln>
                        </wps:spPr>
                        <wps:bodyPr wrap="square" lIns="0" tIns="0" rIns="0" bIns="0" rtlCol="0">
                          <a:prstTxWarp prst="textNoShape">
                            <a:avLst/>
                          </a:prstTxWarp>
                          <a:noAutofit/>
                        </wps:bodyPr>
                      </wps:wsp>
                      <wps:wsp>
                        <wps:cNvPr id="1441" name="Graphic 1441"/>
                        <wps:cNvSpPr/>
                        <wps:spPr>
                          <a:xfrm>
                            <a:off x="102741" y="845045"/>
                            <a:ext cx="2123440" cy="955675"/>
                          </a:xfrm>
                          <a:custGeom>
                            <a:avLst/>
                            <a:gdLst/>
                            <a:ahLst/>
                            <a:cxnLst/>
                            <a:rect l="l" t="t" r="r" b="b"/>
                            <a:pathLst>
                              <a:path w="2123440" h="955675">
                                <a:moveTo>
                                  <a:pt x="0" y="13411"/>
                                </a:moveTo>
                                <a:lnTo>
                                  <a:pt x="16004" y="11163"/>
                                </a:lnTo>
                                <a:lnTo>
                                  <a:pt x="32010" y="13411"/>
                                </a:lnTo>
                                <a:lnTo>
                                  <a:pt x="46676" y="11163"/>
                                </a:lnTo>
                                <a:lnTo>
                                  <a:pt x="62680" y="13411"/>
                                </a:lnTo>
                                <a:lnTo>
                                  <a:pt x="78680" y="13411"/>
                                </a:lnTo>
                                <a:lnTo>
                                  <a:pt x="94684" y="13411"/>
                                </a:lnTo>
                                <a:lnTo>
                                  <a:pt x="110684" y="13411"/>
                                </a:lnTo>
                                <a:lnTo>
                                  <a:pt x="126695" y="20091"/>
                                </a:lnTo>
                                <a:lnTo>
                                  <a:pt x="142694" y="22326"/>
                                </a:lnTo>
                                <a:lnTo>
                                  <a:pt x="158700" y="22326"/>
                                </a:lnTo>
                                <a:lnTo>
                                  <a:pt x="174698" y="24574"/>
                                </a:lnTo>
                                <a:lnTo>
                                  <a:pt x="189370" y="24574"/>
                                </a:lnTo>
                                <a:lnTo>
                                  <a:pt x="205370" y="24574"/>
                                </a:lnTo>
                                <a:lnTo>
                                  <a:pt x="221374" y="24574"/>
                                </a:lnTo>
                                <a:lnTo>
                                  <a:pt x="237380" y="22326"/>
                                </a:lnTo>
                                <a:lnTo>
                                  <a:pt x="253378" y="20091"/>
                                </a:lnTo>
                                <a:lnTo>
                                  <a:pt x="269384" y="17856"/>
                                </a:lnTo>
                                <a:lnTo>
                                  <a:pt x="285384" y="15633"/>
                                </a:lnTo>
                                <a:lnTo>
                                  <a:pt x="301388" y="15633"/>
                                </a:lnTo>
                                <a:lnTo>
                                  <a:pt x="316054" y="13411"/>
                                </a:lnTo>
                                <a:lnTo>
                                  <a:pt x="332065" y="13411"/>
                                </a:lnTo>
                                <a:lnTo>
                                  <a:pt x="348065" y="13411"/>
                                </a:lnTo>
                                <a:lnTo>
                                  <a:pt x="364070" y="11163"/>
                                </a:lnTo>
                                <a:lnTo>
                                  <a:pt x="380069" y="11163"/>
                                </a:lnTo>
                                <a:lnTo>
                                  <a:pt x="396074" y="8928"/>
                                </a:lnTo>
                                <a:lnTo>
                                  <a:pt x="412073" y="8928"/>
                                </a:lnTo>
                                <a:lnTo>
                                  <a:pt x="428078" y="6705"/>
                                </a:lnTo>
                                <a:lnTo>
                                  <a:pt x="442751" y="11163"/>
                                </a:lnTo>
                                <a:lnTo>
                                  <a:pt x="458749" y="8928"/>
                                </a:lnTo>
                                <a:lnTo>
                                  <a:pt x="474755" y="6705"/>
                                </a:lnTo>
                                <a:lnTo>
                                  <a:pt x="490754" y="8928"/>
                                </a:lnTo>
                                <a:lnTo>
                                  <a:pt x="506759" y="8928"/>
                                </a:lnTo>
                                <a:lnTo>
                                  <a:pt x="522758" y="6705"/>
                                </a:lnTo>
                                <a:lnTo>
                                  <a:pt x="538763" y="11163"/>
                                </a:lnTo>
                                <a:lnTo>
                                  <a:pt x="554762" y="11163"/>
                                </a:lnTo>
                                <a:lnTo>
                                  <a:pt x="570773" y="4483"/>
                                </a:lnTo>
                                <a:lnTo>
                                  <a:pt x="585439" y="15633"/>
                                </a:lnTo>
                                <a:lnTo>
                                  <a:pt x="601438" y="13411"/>
                                </a:lnTo>
                                <a:lnTo>
                                  <a:pt x="617443" y="13411"/>
                                </a:lnTo>
                                <a:lnTo>
                                  <a:pt x="633442" y="13411"/>
                                </a:lnTo>
                                <a:lnTo>
                                  <a:pt x="649448" y="13411"/>
                                </a:lnTo>
                                <a:lnTo>
                                  <a:pt x="665453" y="13411"/>
                                </a:lnTo>
                                <a:lnTo>
                                  <a:pt x="681459" y="8928"/>
                                </a:lnTo>
                                <a:lnTo>
                                  <a:pt x="697457" y="13411"/>
                                </a:lnTo>
                                <a:lnTo>
                                  <a:pt x="712123" y="11163"/>
                                </a:lnTo>
                                <a:lnTo>
                                  <a:pt x="728129" y="13411"/>
                                </a:lnTo>
                                <a:lnTo>
                                  <a:pt x="744127" y="13411"/>
                                </a:lnTo>
                                <a:lnTo>
                                  <a:pt x="760139" y="15633"/>
                                </a:lnTo>
                                <a:lnTo>
                                  <a:pt x="776137" y="15633"/>
                                </a:lnTo>
                                <a:lnTo>
                                  <a:pt x="792143" y="11163"/>
                                </a:lnTo>
                                <a:lnTo>
                                  <a:pt x="808142" y="8928"/>
                                </a:lnTo>
                                <a:lnTo>
                                  <a:pt x="824147" y="6705"/>
                                </a:lnTo>
                                <a:lnTo>
                                  <a:pt x="838813" y="0"/>
                                </a:lnTo>
                                <a:lnTo>
                                  <a:pt x="854819" y="8928"/>
                                </a:lnTo>
                                <a:lnTo>
                                  <a:pt x="870823" y="11163"/>
                                </a:lnTo>
                                <a:lnTo>
                                  <a:pt x="886823" y="11163"/>
                                </a:lnTo>
                                <a:lnTo>
                                  <a:pt x="902827" y="11163"/>
                                </a:lnTo>
                                <a:lnTo>
                                  <a:pt x="918827" y="13411"/>
                                </a:lnTo>
                                <a:lnTo>
                                  <a:pt x="934833" y="13411"/>
                                </a:lnTo>
                                <a:lnTo>
                                  <a:pt x="950831" y="13411"/>
                                </a:lnTo>
                                <a:lnTo>
                                  <a:pt x="966837" y="13411"/>
                                </a:lnTo>
                                <a:lnTo>
                                  <a:pt x="981508" y="11163"/>
                                </a:lnTo>
                                <a:lnTo>
                                  <a:pt x="997513" y="8928"/>
                                </a:lnTo>
                                <a:lnTo>
                                  <a:pt x="1093528" y="8928"/>
                                </a:lnTo>
                                <a:lnTo>
                                  <a:pt x="1108196" y="11163"/>
                                </a:lnTo>
                                <a:lnTo>
                                  <a:pt x="1124198" y="8928"/>
                                </a:lnTo>
                                <a:lnTo>
                                  <a:pt x="1140200" y="2247"/>
                                </a:lnTo>
                                <a:lnTo>
                                  <a:pt x="1156202" y="6705"/>
                                </a:lnTo>
                                <a:lnTo>
                                  <a:pt x="1172204" y="8928"/>
                                </a:lnTo>
                                <a:lnTo>
                                  <a:pt x="1188206" y="6705"/>
                                </a:lnTo>
                                <a:lnTo>
                                  <a:pt x="1204221" y="6705"/>
                                </a:lnTo>
                                <a:lnTo>
                                  <a:pt x="1282898" y="6705"/>
                                </a:lnTo>
                                <a:lnTo>
                                  <a:pt x="1298900" y="13411"/>
                                </a:lnTo>
                                <a:lnTo>
                                  <a:pt x="1314902" y="17856"/>
                                </a:lnTo>
                                <a:lnTo>
                                  <a:pt x="1330904" y="13411"/>
                                </a:lnTo>
                                <a:lnTo>
                                  <a:pt x="1346906" y="13411"/>
                                </a:lnTo>
                                <a:lnTo>
                                  <a:pt x="1362908" y="17856"/>
                                </a:lnTo>
                                <a:lnTo>
                                  <a:pt x="1377576" y="17856"/>
                                </a:lnTo>
                                <a:lnTo>
                                  <a:pt x="1393578" y="20091"/>
                                </a:lnTo>
                                <a:lnTo>
                                  <a:pt x="1409580" y="725436"/>
                                </a:lnTo>
                                <a:lnTo>
                                  <a:pt x="1425582" y="955344"/>
                                </a:lnTo>
                                <a:lnTo>
                                  <a:pt x="1441597" y="703122"/>
                                </a:lnTo>
                                <a:lnTo>
                                  <a:pt x="1457586" y="870534"/>
                                </a:lnTo>
                                <a:lnTo>
                                  <a:pt x="1473588" y="616064"/>
                                </a:lnTo>
                                <a:lnTo>
                                  <a:pt x="1489590" y="392861"/>
                                </a:lnTo>
                                <a:lnTo>
                                  <a:pt x="1504271" y="446417"/>
                                </a:lnTo>
                                <a:lnTo>
                                  <a:pt x="1520273" y="450888"/>
                                </a:lnTo>
                                <a:lnTo>
                                  <a:pt x="1536275" y="428561"/>
                                </a:lnTo>
                                <a:lnTo>
                                  <a:pt x="1552265" y="341528"/>
                                </a:lnTo>
                                <a:lnTo>
                                  <a:pt x="1568279" y="386143"/>
                                </a:lnTo>
                                <a:lnTo>
                                  <a:pt x="1584281" y="406234"/>
                                </a:lnTo>
                                <a:lnTo>
                                  <a:pt x="1600283" y="437476"/>
                                </a:lnTo>
                                <a:lnTo>
                                  <a:pt x="1616273" y="383933"/>
                                </a:lnTo>
                                <a:lnTo>
                                  <a:pt x="1632300" y="332587"/>
                                </a:lnTo>
                                <a:lnTo>
                                  <a:pt x="1646956" y="368312"/>
                                </a:lnTo>
                                <a:lnTo>
                                  <a:pt x="1662958" y="334810"/>
                                </a:lnTo>
                                <a:lnTo>
                                  <a:pt x="1678960" y="328129"/>
                                </a:lnTo>
                                <a:lnTo>
                                  <a:pt x="1694962" y="296875"/>
                                </a:lnTo>
                                <a:lnTo>
                                  <a:pt x="1710964" y="296875"/>
                                </a:lnTo>
                                <a:lnTo>
                                  <a:pt x="1726966" y="287947"/>
                                </a:lnTo>
                                <a:lnTo>
                                  <a:pt x="1742968" y="299110"/>
                                </a:lnTo>
                                <a:lnTo>
                                  <a:pt x="1758970" y="281254"/>
                                </a:lnTo>
                                <a:lnTo>
                                  <a:pt x="1773638" y="319201"/>
                                </a:lnTo>
                                <a:lnTo>
                                  <a:pt x="1789640" y="323659"/>
                                </a:lnTo>
                                <a:lnTo>
                                  <a:pt x="1805655" y="337045"/>
                                </a:lnTo>
                                <a:lnTo>
                                  <a:pt x="1821657" y="341528"/>
                                </a:lnTo>
                                <a:lnTo>
                                  <a:pt x="1837659" y="328129"/>
                                </a:lnTo>
                                <a:lnTo>
                                  <a:pt x="1853661" y="272313"/>
                                </a:lnTo>
                                <a:lnTo>
                                  <a:pt x="1869663" y="267868"/>
                                </a:lnTo>
                                <a:lnTo>
                                  <a:pt x="1885652" y="296875"/>
                                </a:lnTo>
                                <a:lnTo>
                                  <a:pt x="1901680" y="267868"/>
                                </a:lnTo>
                                <a:lnTo>
                                  <a:pt x="1916336" y="256705"/>
                                </a:lnTo>
                                <a:lnTo>
                                  <a:pt x="1932350" y="261162"/>
                                </a:lnTo>
                                <a:lnTo>
                                  <a:pt x="1948340" y="241058"/>
                                </a:lnTo>
                                <a:lnTo>
                                  <a:pt x="1964329" y="232143"/>
                                </a:lnTo>
                                <a:lnTo>
                                  <a:pt x="1980356" y="218757"/>
                                </a:lnTo>
                                <a:lnTo>
                                  <a:pt x="1996358" y="218757"/>
                                </a:lnTo>
                                <a:lnTo>
                                  <a:pt x="2012348" y="229920"/>
                                </a:lnTo>
                                <a:lnTo>
                                  <a:pt x="2028350" y="225450"/>
                                </a:lnTo>
                                <a:lnTo>
                                  <a:pt x="2043018" y="243306"/>
                                </a:lnTo>
                                <a:lnTo>
                                  <a:pt x="2059033" y="245541"/>
                                </a:lnTo>
                                <a:lnTo>
                                  <a:pt x="2075035" y="254469"/>
                                </a:lnTo>
                                <a:lnTo>
                                  <a:pt x="2091037" y="267868"/>
                                </a:lnTo>
                                <a:lnTo>
                                  <a:pt x="2107039" y="258927"/>
                                </a:lnTo>
                                <a:lnTo>
                                  <a:pt x="2123028" y="274548"/>
                                </a:lnTo>
                              </a:path>
                            </a:pathLst>
                          </a:custGeom>
                          <a:ln w="12700">
                            <a:solidFill>
                              <a:srgbClr val="00568B"/>
                            </a:solidFill>
                            <a:prstDash val="solid"/>
                          </a:ln>
                        </wps:spPr>
                        <wps:bodyPr wrap="square" lIns="0" tIns="0" rIns="0" bIns="0" rtlCol="0">
                          <a:prstTxWarp prst="textNoShape">
                            <a:avLst/>
                          </a:prstTxWarp>
                          <a:noAutofit/>
                        </wps:bodyPr>
                      </wps:wsp>
                      <wps:wsp>
                        <wps:cNvPr id="1442" name="Graphic 1442"/>
                        <wps:cNvSpPr/>
                        <wps:spPr>
                          <a:xfrm>
                            <a:off x="102741" y="293737"/>
                            <a:ext cx="2123440" cy="1506855"/>
                          </a:xfrm>
                          <a:custGeom>
                            <a:avLst/>
                            <a:gdLst/>
                            <a:ahLst/>
                            <a:cxnLst/>
                            <a:rect l="l" t="t" r="r" b="b"/>
                            <a:pathLst>
                              <a:path w="2123440" h="1506855">
                                <a:moveTo>
                                  <a:pt x="0" y="133907"/>
                                </a:moveTo>
                                <a:lnTo>
                                  <a:pt x="16004" y="131676"/>
                                </a:lnTo>
                                <a:lnTo>
                                  <a:pt x="32010" y="138385"/>
                                </a:lnTo>
                                <a:lnTo>
                                  <a:pt x="46676" y="113828"/>
                                </a:lnTo>
                                <a:lnTo>
                                  <a:pt x="62680" y="93737"/>
                                </a:lnTo>
                                <a:lnTo>
                                  <a:pt x="78680" y="91504"/>
                                </a:lnTo>
                                <a:lnTo>
                                  <a:pt x="94684" y="95968"/>
                                </a:lnTo>
                                <a:lnTo>
                                  <a:pt x="110684" y="66948"/>
                                </a:lnTo>
                                <a:lnTo>
                                  <a:pt x="126695" y="49088"/>
                                </a:lnTo>
                                <a:lnTo>
                                  <a:pt x="142694" y="53566"/>
                                </a:lnTo>
                                <a:lnTo>
                                  <a:pt x="158700" y="51333"/>
                                </a:lnTo>
                                <a:lnTo>
                                  <a:pt x="174698" y="71412"/>
                                </a:lnTo>
                                <a:lnTo>
                                  <a:pt x="189370" y="55797"/>
                                </a:lnTo>
                                <a:lnTo>
                                  <a:pt x="205370" y="15614"/>
                                </a:lnTo>
                                <a:lnTo>
                                  <a:pt x="221374" y="0"/>
                                </a:lnTo>
                                <a:lnTo>
                                  <a:pt x="237380" y="6685"/>
                                </a:lnTo>
                                <a:lnTo>
                                  <a:pt x="253378" y="37938"/>
                                </a:lnTo>
                                <a:lnTo>
                                  <a:pt x="269384" y="15614"/>
                                </a:lnTo>
                                <a:lnTo>
                                  <a:pt x="285384" y="13381"/>
                                </a:lnTo>
                                <a:lnTo>
                                  <a:pt x="301388" y="35706"/>
                                </a:lnTo>
                                <a:lnTo>
                                  <a:pt x="316054" y="51333"/>
                                </a:lnTo>
                                <a:lnTo>
                                  <a:pt x="332065" y="51333"/>
                                </a:lnTo>
                                <a:lnTo>
                                  <a:pt x="348065" y="33473"/>
                                </a:lnTo>
                                <a:lnTo>
                                  <a:pt x="364070" y="31242"/>
                                </a:lnTo>
                                <a:lnTo>
                                  <a:pt x="380069" y="29009"/>
                                </a:lnTo>
                                <a:lnTo>
                                  <a:pt x="396074" y="66948"/>
                                </a:lnTo>
                                <a:lnTo>
                                  <a:pt x="412073" y="71412"/>
                                </a:lnTo>
                                <a:lnTo>
                                  <a:pt x="428078" y="66948"/>
                                </a:lnTo>
                                <a:lnTo>
                                  <a:pt x="442751" y="73657"/>
                                </a:lnTo>
                                <a:lnTo>
                                  <a:pt x="458749" y="73657"/>
                                </a:lnTo>
                                <a:lnTo>
                                  <a:pt x="474755" y="87039"/>
                                </a:lnTo>
                                <a:lnTo>
                                  <a:pt x="490754" y="109363"/>
                                </a:lnTo>
                                <a:lnTo>
                                  <a:pt x="506759" y="116061"/>
                                </a:lnTo>
                                <a:lnTo>
                                  <a:pt x="522758" y="95968"/>
                                </a:lnTo>
                                <a:lnTo>
                                  <a:pt x="538763" y="84806"/>
                                </a:lnTo>
                                <a:lnTo>
                                  <a:pt x="554762" y="104899"/>
                                </a:lnTo>
                                <a:lnTo>
                                  <a:pt x="570773" y="84806"/>
                                </a:lnTo>
                                <a:lnTo>
                                  <a:pt x="585439" y="53566"/>
                                </a:lnTo>
                                <a:lnTo>
                                  <a:pt x="601438" y="75877"/>
                                </a:lnTo>
                                <a:lnTo>
                                  <a:pt x="617443" y="69180"/>
                                </a:lnTo>
                                <a:lnTo>
                                  <a:pt x="633442" y="75877"/>
                                </a:lnTo>
                                <a:lnTo>
                                  <a:pt x="649448" y="93737"/>
                                </a:lnTo>
                                <a:lnTo>
                                  <a:pt x="665453" y="93737"/>
                                </a:lnTo>
                                <a:lnTo>
                                  <a:pt x="681459" y="129456"/>
                                </a:lnTo>
                                <a:lnTo>
                                  <a:pt x="697457" y="140605"/>
                                </a:lnTo>
                                <a:lnTo>
                                  <a:pt x="712123" y="149547"/>
                                </a:lnTo>
                                <a:lnTo>
                                  <a:pt x="728129" y="165162"/>
                                </a:lnTo>
                                <a:lnTo>
                                  <a:pt x="744127" y="158464"/>
                                </a:lnTo>
                                <a:lnTo>
                                  <a:pt x="760139" y="169626"/>
                                </a:lnTo>
                                <a:lnTo>
                                  <a:pt x="776137" y="185253"/>
                                </a:lnTo>
                                <a:lnTo>
                                  <a:pt x="792143" y="176324"/>
                                </a:lnTo>
                                <a:lnTo>
                                  <a:pt x="808142" y="171858"/>
                                </a:lnTo>
                                <a:lnTo>
                                  <a:pt x="824147" y="158464"/>
                                </a:lnTo>
                                <a:lnTo>
                                  <a:pt x="838813" y="158464"/>
                                </a:lnTo>
                                <a:lnTo>
                                  <a:pt x="854819" y="169626"/>
                                </a:lnTo>
                                <a:lnTo>
                                  <a:pt x="870823" y="191951"/>
                                </a:lnTo>
                                <a:lnTo>
                                  <a:pt x="886823" y="200880"/>
                                </a:lnTo>
                                <a:lnTo>
                                  <a:pt x="902827" y="220972"/>
                                </a:lnTo>
                                <a:lnTo>
                                  <a:pt x="918827" y="209810"/>
                                </a:lnTo>
                                <a:lnTo>
                                  <a:pt x="934833" y="198648"/>
                                </a:lnTo>
                                <a:lnTo>
                                  <a:pt x="950831" y="191951"/>
                                </a:lnTo>
                                <a:lnTo>
                                  <a:pt x="966837" y="196415"/>
                                </a:lnTo>
                                <a:lnTo>
                                  <a:pt x="981508" y="203113"/>
                                </a:lnTo>
                                <a:lnTo>
                                  <a:pt x="997513" y="198648"/>
                                </a:lnTo>
                                <a:lnTo>
                                  <a:pt x="1013513" y="209810"/>
                                </a:lnTo>
                                <a:lnTo>
                                  <a:pt x="1029520" y="254447"/>
                                </a:lnTo>
                                <a:lnTo>
                                  <a:pt x="1045522" y="225425"/>
                                </a:lnTo>
                                <a:lnTo>
                                  <a:pt x="1061524" y="220972"/>
                                </a:lnTo>
                                <a:lnTo>
                                  <a:pt x="1077526" y="227657"/>
                                </a:lnTo>
                                <a:lnTo>
                                  <a:pt x="1093528" y="261143"/>
                                </a:lnTo>
                                <a:lnTo>
                                  <a:pt x="1108196" y="281235"/>
                                </a:lnTo>
                                <a:lnTo>
                                  <a:pt x="1124198" y="299082"/>
                                </a:lnTo>
                                <a:lnTo>
                                  <a:pt x="1140200" y="330335"/>
                                </a:lnTo>
                                <a:lnTo>
                                  <a:pt x="1156202" y="337033"/>
                                </a:lnTo>
                                <a:lnTo>
                                  <a:pt x="1172204" y="323639"/>
                                </a:lnTo>
                                <a:lnTo>
                                  <a:pt x="1188206" y="341497"/>
                                </a:lnTo>
                                <a:lnTo>
                                  <a:pt x="1204221" y="388378"/>
                                </a:lnTo>
                                <a:lnTo>
                                  <a:pt x="1220210" y="457556"/>
                                </a:lnTo>
                                <a:lnTo>
                                  <a:pt x="1236225" y="468720"/>
                                </a:lnTo>
                                <a:lnTo>
                                  <a:pt x="1250881" y="415155"/>
                                </a:lnTo>
                                <a:lnTo>
                                  <a:pt x="1266883" y="383901"/>
                                </a:lnTo>
                                <a:lnTo>
                                  <a:pt x="1282898" y="428550"/>
                                </a:lnTo>
                                <a:lnTo>
                                  <a:pt x="1298900" y="468720"/>
                                </a:lnTo>
                                <a:lnTo>
                                  <a:pt x="1314902" y="502210"/>
                                </a:lnTo>
                                <a:lnTo>
                                  <a:pt x="1330904" y="504445"/>
                                </a:lnTo>
                                <a:lnTo>
                                  <a:pt x="1346906" y="589255"/>
                                </a:lnTo>
                                <a:lnTo>
                                  <a:pt x="1362908" y="580327"/>
                                </a:lnTo>
                                <a:lnTo>
                                  <a:pt x="1377576" y="720942"/>
                                </a:lnTo>
                                <a:lnTo>
                                  <a:pt x="1393578" y="799085"/>
                                </a:lnTo>
                                <a:lnTo>
                                  <a:pt x="1409580" y="1194156"/>
                                </a:lnTo>
                                <a:lnTo>
                                  <a:pt x="1425582" y="1506653"/>
                                </a:lnTo>
                                <a:lnTo>
                                  <a:pt x="1441597" y="1118274"/>
                                </a:lnTo>
                                <a:lnTo>
                                  <a:pt x="1457586" y="1026758"/>
                                </a:lnTo>
                                <a:lnTo>
                                  <a:pt x="1473588" y="774523"/>
                                </a:lnTo>
                                <a:lnTo>
                                  <a:pt x="1489590" y="736575"/>
                                </a:lnTo>
                                <a:lnTo>
                                  <a:pt x="1504271" y="667386"/>
                                </a:lnTo>
                                <a:lnTo>
                                  <a:pt x="1520273" y="676314"/>
                                </a:lnTo>
                                <a:lnTo>
                                  <a:pt x="1536275" y="845948"/>
                                </a:lnTo>
                                <a:lnTo>
                                  <a:pt x="1552265" y="680772"/>
                                </a:lnTo>
                                <a:lnTo>
                                  <a:pt x="1568279" y="629438"/>
                                </a:lnTo>
                                <a:lnTo>
                                  <a:pt x="1584281" y="573634"/>
                                </a:lnTo>
                                <a:lnTo>
                                  <a:pt x="1600283" y="441944"/>
                                </a:lnTo>
                                <a:lnTo>
                                  <a:pt x="1616273" y="482131"/>
                                </a:lnTo>
                                <a:lnTo>
                                  <a:pt x="1632300" y="587033"/>
                                </a:lnTo>
                                <a:lnTo>
                                  <a:pt x="1646956" y="607124"/>
                                </a:lnTo>
                                <a:lnTo>
                                  <a:pt x="1662958" y="580327"/>
                                </a:lnTo>
                                <a:lnTo>
                                  <a:pt x="1678960" y="613817"/>
                                </a:lnTo>
                                <a:lnTo>
                                  <a:pt x="1694962" y="718719"/>
                                </a:lnTo>
                                <a:lnTo>
                                  <a:pt x="1710964" y="691935"/>
                                </a:lnTo>
                                <a:lnTo>
                                  <a:pt x="1726966" y="734340"/>
                                </a:lnTo>
                                <a:lnTo>
                                  <a:pt x="1742968" y="810235"/>
                                </a:lnTo>
                                <a:lnTo>
                                  <a:pt x="1758970" y="767830"/>
                                </a:lnTo>
                                <a:lnTo>
                                  <a:pt x="1773638" y="580327"/>
                                </a:lnTo>
                                <a:lnTo>
                                  <a:pt x="1789640" y="602654"/>
                                </a:lnTo>
                                <a:lnTo>
                                  <a:pt x="1805655" y="575882"/>
                                </a:lnTo>
                                <a:lnTo>
                                  <a:pt x="1821657" y="528994"/>
                                </a:lnTo>
                                <a:lnTo>
                                  <a:pt x="1837659" y="551308"/>
                                </a:lnTo>
                                <a:lnTo>
                                  <a:pt x="1853661" y="569164"/>
                                </a:lnTo>
                                <a:lnTo>
                                  <a:pt x="1869663" y="515608"/>
                                </a:lnTo>
                                <a:lnTo>
                                  <a:pt x="1885652" y="504445"/>
                                </a:lnTo>
                                <a:lnTo>
                                  <a:pt x="1901680" y="488811"/>
                                </a:lnTo>
                                <a:lnTo>
                                  <a:pt x="1916336" y="361590"/>
                                </a:lnTo>
                                <a:lnTo>
                                  <a:pt x="1932350" y="417388"/>
                                </a:lnTo>
                                <a:lnTo>
                                  <a:pt x="1948340" y="417388"/>
                                </a:lnTo>
                                <a:lnTo>
                                  <a:pt x="1964329" y="403993"/>
                                </a:lnTo>
                                <a:lnTo>
                                  <a:pt x="1980356" y="497739"/>
                                </a:lnTo>
                                <a:lnTo>
                                  <a:pt x="1996358" y="502210"/>
                                </a:lnTo>
                                <a:lnTo>
                                  <a:pt x="2012348" y="526759"/>
                                </a:lnTo>
                                <a:lnTo>
                                  <a:pt x="2028350" y="520066"/>
                                </a:lnTo>
                                <a:lnTo>
                                  <a:pt x="2043018" y="520066"/>
                                </a:lnTo>
                                <a:lnTo>
                                  <a:pt x="2059033" y="517831"/>
                                </a:lnTo>
                                <a:lnTo>
                                  <a:pt x="2075035" y="517831"/>
                                </a:lnTo>
                                <a:lnTo>
                                  <a:pt x="2091037" y="517831"/>
                                </a:lnTo>
                                <a:lnTo>
                                  <a:pt x="2107039" y="517831"/>
                                </a:lnTo>
                                <a:lnTo>
                                  <a:pt x="2123028" y="517831"/>
                                </a:lnTo>
                              </a:path>
                            </a:pathLst>
                          </a:custGeom>
                          <a:ln w="12700">
                            <a:solidFill>
                              <a:srgbClr val="B01C88"/>
                            </a:solidFill>
                            <a:prstDash val="solid"/>
                          </a:ln>
                        </wps:spPr>
                        <wps:bodyPr wrap="square" lIns="0" tIns="0" rIns="0" bIns="0" rtlCol="0">
                          <a:prstTxWarp prst="textNoShape">
                            <a:avLst/>
                          </a:prstTxWarp>
                          <a:noAutofit/>
                        </wps:bodyPr>
                      </wps:wsp>
                    </wpg:wgp>
                  </a:graphicData>
                </a:graphic>
              </wp:anchor>
            </w:drawing>
          </mc:Choice>
          <mc:Fallback>
            <w:pict>
              <v:group w14:anchorId="020F5563" id="Group 1435" o:spid="_x0000_s1026" style="position:absolute;margin-left:51.3pt;margin-top:3.15pt;width:184.8pt;height:142.3pt;z-index:-20796416;mso-wrap-distance-left:0;mso-wrap-distance-right:0;mso-position-horizontal-relative:page" coordsize="23469,18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">
                <v:shape id="Graphic 1436" o:spid="_x0000_s1027"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" path="m,1799996r2339994,l2339994,,,,,1799996xe" filled="f" strokecolor="#231f20" strokeweight=".5pt">
                  <v:path arrowok="t"/>
                </v:shape>
                <v:shape id="Graphic 1437" o:spid="_x0000_s1028" style="position:absolute;left:31;top:2289;width:23406;height:15748;visibility:visible;mso-wrap-style:square;v-text-anchor:top" coordsize="2340610,157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" path="m,133921r72002,em,493290r72002,em,852662r72002,em,1212021r72002,em2268010,r71984,em2268010,225437r71984,em2268010,448642r71984,em2268010,674088r71984,em2268010,897303r71984,em2268010,1122753r71984,em2268010,1345956r71984,em2001246,1538170r,36005em1762525,1538170r,36005em1525149,1538170r,36005em1287773,1538170r,36005em1050397,1538170r,36005em811690,1538170r,36005em574321,1538170r,36005em336947,1538170r,36005em99566,1538170r,36005e" filled="f" strokecolor="#231f20" strokeweight=".5pt">
                  <v:path arrowok="t"/>
                </v:shape>
                <v:shape id="Graphic 1438" o:spid="_x0000_s1029" style="position:absolute;left:2214;top:17671;width:19018;height:362;visibility:visible;mso-wrap-style:square;v-text-anchor:top" coordsize="190182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" path="m1901671,r,36004em1662949,r,36004em1425586,r,36004em1188210,r,36004em950835,r,36004em713463,r,36004em474755,r,36004em237374,r,36004em,l,36004e" filled="f" strokecolor="#231f20" strokeweight=".20372mm">
                  <v:path arrowok="t"/>
                </v:shape>
                <v:shape id="Graphic 1439" o:spid="_x0000_s1030" style="position:absolute;left:1027;top:10213;width:21234;height:7792;visibility:visible;mso-wrap-style:square;v-text-anchor:top" coordsize="2123440,77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" path="m,11163l16004,6692,32010,,46676,4470r16004,6693l78680,6692,94684,4470r16000,l126695,6692r15999,6706l158700,22326r15998,l189370,24549r16000,13398l221374,31254r16006,l253378,29019r16006,l285384,35712r16004,6705l316054,58038r16011,-2235l348065,60274r16005,2222l380069,66967r16005,22326l412073,84823r16005,l442751,100444r15998,13398l474755,116065r15999,-13386l506759,91528r15999,8916l538763,102679r15999,-8928l570773,113842r14666,8928l601438,116065r16005,-2223l633442,120535r16006,-20091l665453,100444r16006,l697457,107137r14666,6705l728129,104914r15998,-8941l760139,91528r15998,4445l792143,98209r15999,-6681l824147,91528r14666,l854819,91528r16004,8916l886823,176339r16004,8915l918827,220979r16006,8916l950831,218744r16006,11151l981508,216522r16005,15608l1013513,283489r16007,-11176l1045522,299110r16002,49098l1077526,345973r16002,22327l1108196,381698r16002,-17869l1140200,361594r16002,-6680l1172204,368300r16002,-6706l1204221,368300r15989,11150l1236225,426338r14656,17844l1266883,421868r16015,-24562l1298900,419633r16002,4470l1330904,439724r16002,l1377576,493293r16002,75882l1409580,651763r16002,127242l1441597,669632r15989,-120535l1473588,520064r16002,17869l1504271,482142r16002,2210l1536275,404012r15990,-6706l1568279,410717r16002,20092l1600283,383920r15990,-44627l1632300,370535r14656,15621l1662958,352653r16002,6731l1694962,343738r16002,4470l1726966,357123r16002,31268l1758970,424103r14668,-49098l1789640,372744r16015,-15621l1821657,366064r16002,17856l1853661,357123r16002,8941l1885652,341502r16028,-37922l1916336,321411r16014,-8915l1948340,383920r15989,-17856l1980356,325881r16002,l2012348,354914r16002,22301l2043018,339293r16015,-2248l2075035,348208r16002,-2235l2107039,332587r15989,-8941e" filled="f" strokecolor="#fcaf17" strokeweight="1pt">
                  <v:path arrowok="t"/>
                </v:shape>
                <v:shape id="Graphic 1440" o:spid="_x0000_s1031" style="position:absolute;left:1027;top:325;width:21234;height:17679;visibility:visible;mso-wrap-style:square;v-text-anchor:top" coordsize="2123440,1767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" path="m,l,,1266883,r16015,276771l1298900,662918r16002,127232l1330904,937470r16002,31255l1362908,1015588r14668,250000l1393578,1504411r16002,180810l1425582,1767809r16015,-131686l1457586,1466476r16002,-566941l1489590,839249r14681,49123l1520273,970948r16002,8928l1552265,984346r16014,-87058l1584281,763366r16002,2235l1616273,776765r16027,-22327l1646956,812464r16002,-2235l1678960,821392r16002,8928l1710964,825875r16002,4445l1742968,828098r16002,-24549l1773638,805784r16002,17844l1805655,832556r16002,-2236l1837659,837039r16002,-4483l1869663,834791r15989,l1901680,837039r14656,l1932350,837039r15990,6680l1964329,841484r16027,8928l1996358,868281r15990,20091l2028350,897288r14668,-2236l2059033,895052r16002,-2222l2091037,868281r16002,4457l2123028,872738e" filled="f" strokecolor="#74c043" strokeweight="1pt">
                  <v:path arrowok="t"/>
                </v:shape>
                <v:shape id="Graphic 1441" o:spid="_x0000_s1032" style="position:absolute;left:1027;top:8450;width:21234;height:9557;visibility:visible;mso-wrap-style:square;v-text-anchor:top" coordsize="2123440,955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" path="m,13411l16004,11163r16006,2248l46676,11163r16004,2248l78680,13411r16004,l110684,13411r16011,6680l142694,22326r16006,l174698,24574r14672,l205370,24574r16004,l237380,22326r15998,-2235l269384,17856r16000,-2223l301388,15633r14666,-2222l332065,13411r16000,l364070,11163r15999,l396074,8928r15999,l428078,6705r14673,4458l458749,8928,474755,6705r15999,2223l506759,8928,522758,6705r16005,4458l554762,11163,570773,4483r14666,11150l601438,13411r16005,l633442,13411r16006,l665453,13411,681459,8928r15998,4483l712123,11163r16006,2248l744127,13411r16012,2222l776137,15633r16006,-4470l808142,8928,824147,6705,838813,r16006,8928l870823,11163r16000,l902827,11163r16000,2248l934833,13411r15998,l966837,13411r14671,-2248l997513,8928r96015,l1108196,11163r16002,-2235l1140200,2247r16002,4458l1172204,8928r16002,-2223l1204221,6705r78677,l1298900,13411r16002,4445l1330904,13411r16002,l1362908,17856r14668,l1393578,20091r16002,705345l1425582,955344r16015,-252222l1457586,870534r16002,-254470l1489590,392861r14681,53556l1520273,450888r16002,-22327l1552265,341528r16014,44615l1584281,406234r16002,31242l1616273,383933r16027,-51346l1646956,368312r16002,-33502l1678960,328129r16002,-31254l1710964,296875r16002,-8928l1742968,299110r16002,-17856l1773638,319201r16002,4458l1805655,337045r16002,4483l1837659,328129r16002,-55816l1869663,267868r15989,29007l1901680,267868r14656,-11163l1932350,261162r15990,-20104l1964329,232143r16027,-13386l1996358,218757r15990,11163l2028350,225450r14668,17856l2059033,245541r16002,8928l2091037,267868r16002,-8941l2123028,274548e" filled="f" strokecolor="#00568b" strokeweight="1pt">
                  <v:path arrowok="t"/>
                </v:shape>
                <v:shape id="Graphic 1442" o:spid="_x0000_s1033" style="position:absolute;left:1027;top:2937;width:21234;height:15068;visibility:visible;mso-wrap-style:square;v-text-anchor:top" coordsize="2123440,150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" path="m,133907r16004,-2231l32010,138385,46676,113828,62680,93737,78680,91504r16004,4464l110684,66948,126695,49088r15999,4478l158700,51333r15998,20079l189370,55797,205370,15614,221374,r16006,6685l253378,37938,269384,15614r16000,-2233l301388,35706r14666,15627l332065,51333,348065,33473r16005,-2231l380069,29009r16005,37939l412073,71412r16005,-4464l442751,73657r15998,l474755,87039r15999,22324l506759,116061,522758,95968,538763,84806r15999,20093l570773,84806,585439,53566r15999,22311l617443,69180r15999,6697l649448,93737r16005,l681459,129456r15998,11149l712123,149547r16006,15615l744127,158464r16012,11162l776137,185253r16006,-8929l808142,171858r16005,-13394l838813,158464r16006,11162l870823,191951r16000,8929l902827,220972r16000,-11162l934833,198648r15998,-6697l966837,196415r14671,6698l997513,198648r16000,11162l1029520,254447r16002,-29022l1061524,220972r16002,6685l1093528,261143r14668,20092l1124198,299082r16002,31253l1156202,337033r16002,-13394l1188206,341497r16015,46881l1220210,457556r16015,11164l1250881,415155r16002,-31254l1282898,428550r16002,40170l1314902,502210r16002,2235l1346906,589255r16002,-8928l1377576,720942r16002,78143l1409580,1194156r16002,312497l1441597,1118274r15989,-91516l1473588,774523r16002,-37948l1504271,667386r16002,8928l1536275,845948r15990,-165176l1568279,629438r16002,-55804l1600283,441944r15990,40187l1632300,587033r14656,20091l1662958,580327r16002,33490l1694962,718719r16002,-26784l1726966,734340r16002,75895l1758970,767830r14668,-187503l1789640,602654r16015,-26772l1821657,528994r16002,22314l1853661,569164r16002,-53556l1885652,504445r16028,-15634l1916336,361590r16014,55798l1948340,417388r15989,-13395l1980356,497739r16002,4471l2012348,526759r16002,-6693l2043018,520066r16015,-2235l2075035,517831r16002,l2107039,517831r15989,e" filled="f" strokecolor="#b01c88" strokeweight="1pt">
                  <v:path arrowok="t"/>
                </v:shape>
                <w10:wrap anchorx="page"/>
              </v:group>
            </w:pict>
          </mc:Fallback>
        </mc:AlternateContent>
      </w:r>
      <w:r>
        <w:rPr>
          <w:color w:val="231F20"/>
          <w:spacing w:val="-5"/>
          <w:w w:val="95"/>
          <w:sz w:val="12"/>
        </w:rPr>
        <w:t>110</w:t>
      </w:r>
    </w:p>
    <w:p w14:paraId="50D339AD" w14:textId="77777777" w:rsidR="00932646" w:rsidRDefault="00932646">
      <w:pPr>
        <w:pStyle w:val="BodyText"/>
        <w:rPr>
          <w:sz w:val="12"/>
        </w:rPr>
      </w:pPr>
    </w:p>
    <w:p w14:paraId="52588E45" w14:textId="77777777" w:rsidR="00932646" w:rsidRDefault="00932646">
      <w:pPr>
        <w:pStyle w:val="BodyText"/>
        <w:rPr>
          <w:sz w:val="12"/>
        </w:rPr>
      </w:pPr>
    </w:p>
    <w:p w14:paraId="2A56C08A" w14:textId="77777777" w:rsidR="00932646" w:rsidRDefault="00932646">
      <w:pPr>
        <w:pStyle w:val="BodyText"/>
        <w:spacing w:before="8"/>
        <w:rPr>
          <w:sz w:val="12"/>
        </w:rPr>
      </w:pPr>
    </w:p>
    <w:p w14:paraId="5D252EF2" w14:textId="77777777" w:rsidR="00932646" w:rsidRDefault="009E75AE">
      <w:pPr>
        <w:ind w:left="92"/>
        <w:rPr>
          <w:sz w:val="12"/>
        </w:rPr>
      </w:pPr>
      <w:r>
        <w:rPr>
          <w:color w:val="231F20"/>
          <w:spacing w:val="-5"/>
          <w:sz w:val="12"/>
        </w:rPr>
        <w:t>108</w:t>
      </w:r>
    </w:p>
    <w:p w14:paraId="7686D852" w14:textId="77777777" w:rsidR="00932646" w:rsidRDefault="00932646">
      <w:pPr>
        <w:pStyle w:val="BodyText"/>
        <w:rPr>
          <w:sz w:val="12"/>
        </w:rPr>
      </w:pPr>
    </w:p>
    <w:p w14:paraId="2E25BCE6" w14:textId="77777777" w:rsidR="00932646" w:rsidRDefault="00932646">
      <w:pPr>
        <w:pStyle w:val="BodyText"/>
        <w:rPr>
          <w:sz w:val="12"/>
        </w:rPr>
      </w:pPr>
    </w:p>
    <w:p w14:paraId="78CC87D0" w14:textId="77777777" w:rsidR="00932646" w:rsidRDefault="00932646">
      <w:pPr>
        <w:pStyle w:val="BodyText"/>
        <w:spacing w:before="8"/>
        <w:rPr>
          <w:sz w:val="12"/>
        </w:rPr>
      </w:pPr>
    </w:p>
    <w:p w14:paraId="5983229C" w14:textId="77777777" w:rsidR="00932646" w:rsidRDefault="009E75AE">
      <w:pPr>
        <w:ind w:left="94"/>
        <w:rPr>
          <w:sz w:val="12"/>
        </w:rPr>
      </w:pPr>
      <w:r>
        <w:rPr>
          <w:color w:val="231F20"/>
          <w:spacing w:val="-5"/>
          <w:sz w:val="12"/>
        </w:rPr>
        <w:t>106</w:t>
      </w:r>
    </w:p>
    <w:p w14:paraId="16D391D1" w14:textId="77777777" w:rsidR="00932646" w:rsidRDefault="00932646">
      <w:pPr>
        <w:pStyle w:val="BodyText"/>
        <w:rPr>
          <w:sz w:val="12"/>
        </w:rPr>
      </w:pPr>
    </w:p>
    <w:p w14:paraId="4D8DBBEB" w14:textId="77777777" w:rsidR="00932646" w:rsidRDefault="00932646">
      <w:pPr>
        <w:pStyle w:val="BodyText"/>
        <w:rPr>
          <w:sz w:val="12"/>
        </w:rPr>
      </w:pPr>
    </w:p>
    <w:p w14:paraId="516EFAAA" w14:textId="77777777" w:rsidR="00932646" w:rsidRDefault="00932646">
      <w:pPr>
        <w:pStyle w:val="BodyText"/>
        <w:spacing w:before="8"/>
        <w:rPr>
          <w:sz w:val="12"/>
        </w:rPr>
      </w:pPr>
    </w:p>
    <w:p w14:paraId="299332DC" w14:textId="77777777" w:rsidR="00932646" w:rsidRDefault="009E75AE">
      <w:pPr>
        <w:spacing w:before="1"/>
        <w:ind w:left="92"/>
        <w:rPr>
          <w:sz w:val="12"/>
        </w:rPr>
      </w:pPr>
      <w:r>
        <w:rPr>
          <w:color w:val="231F20"/>
          <w:spacing w:val="-5"/>
          <w:sz w:val="12"/>
        </w:rPr>
        <w:t>104</w:t>
      </w:r>
    </w:p>
    <w:p w14:paraId="0F12F95E" w14:textId="77777777" w:rsidR="00932646" w:rsidRDefault="00932646">
      <w:pPr>
        <w:pStyle w:val="BodyText"/>
        <w:rPr>
          <w:sz w:val="12"/>
        </w:rPr>
      </w:pPr>
    </w:p>
    <w:p w14:paraId="65F53DA6" w14:textId="77777777" w:rsidR="00932646" w:rsidRDefault="00932646">
      <w:pPr>
        <w:pStyle w:val="BodyText"/>
        <w:rPr>
          <w:sz w:val="12"/>
        </w:rPr>
      </w:pPr>
    </w:p>
    <w:p w14:paraId="0C4AF37B" w14:textId="77777777" w:rsidR="00932646" w:rsidRDefault="00932646">
      <w:pPr>
        <w:pStyle w:val="BodyText"/>
        <w:spacing w:before="8"/>
        <w:rPr>
          <w:sz w:val="12"/>
        </w:rPr>
      </w:pPr>
    </w:p>
    <w:p w14:paraId="326B77EC" w14:textId="77777777" w:rsidR="00932646" w:rsidRDefault="009E75AE">
      <w:pPr>
        <w:ind w:left="97"/>
        <w:rPr>
          <w:sz w:val="12"/>
        </w:rPr>
      </w:pPr>
      <w:r>
        <w:rPr>
          <w:color w:val="231F20"/>
          <w:spacing w:val="-5"/>
          <w:sz w:val="12"/>
        </w:rPr>
        <w:t>102</w:t>
      </w:r>
    </w:p>
    <w:p w14:paraId="5FE46216" w14:textId="77777777" w:rsidR="00932646" w:rsidRDefault="009E75AE">
      <w:pPr>
        <w:spacing w:before="135" w:line="247" w:lineRule="auto"/>
        <w:ind w:left="146" w:right="625" w:hanging="55"/>
        <w:rPr>
          <w:sz w:val="12"/>
        </w:rPr>
      </w:pPr>
      <w:r>
        <w:br w:type="column"/>
      </w:r>
      <w:r>
        <w:rPr>
          <w:color w:val="231F20"/>
          <w:spacing w:val="-2"/>
          <w:w w:val="90"/>
          <w:sz w:val="12"/>
        </w:rPr>
        <w:t>Ten-year</w:t>
      </w:r>
      <w:r>
        <w:rPr>
          <w:color w:val="231F20"/>
          <w:spacing w:val="-5"/>
          <w:w w:val="90"/>
          <w:sz w:val="12"/>
        </w:rPr>
        <w:t xml:space="preserve"> </w:t>
      </w:r>
      <w:r>
        <w:rPr>
          <w:color w:val="231F20"/>
          <w:spacing w:val="-2"/>
          <w:w w:val="90"/>
          <w:sz w:val="12"/>
        </w:rPr>
        <w:t>US</w:t>
      </w:r>
      <w:r>
        <w:rPr>
          <w:color w:val="231F20"/>
          <w:spacing w:val="-5"/>
          <w:w w:val="90"/>
          <w:sz w:val="12"/>
        </w:rPr>
        <w:t xml:space="preserve"> </w:t>
      </w:r>
      <w:r>
        <w:rPr>
          <w:color w:val="231F20"/>
          <w:spacing w:val="-2"/>
          <w:w w:val="90"/>
          <w:sz w:val="12"/>
        </w:rPr>
        <w:t>Treasury</w:t>
      </w:r>
      <w:r>
        <w:rPr>
          <w:color w:val="231F20"/>
          <w:spacing w:val="-5"/>
          <w:w w:val="90"/>
          <w:sz w:val="12"/>
        </w:rPr>
        <w:t xml:space="preserve"> </w:t>
      </w:r>
      <w:r>
        <w:rPr>
          <w:color w:val="231F20"/>
          <w:spacing w:val="-2"/>
          <w:w w:val="90"/>
          <w:sz w:val="12"/>
        </w:rPr>
        <w:t>yield</w:t>
      </w:r>
      <w:r>
        <w:rPr>
          <w:color w:val="231F20"/>
          <w:spacing w:val="40"/>
          <w:sz w:val="12"/>
        </w:rPr>
        <w:t xml:space="preserve"> </w:t>
      </w:r>
      <w:r>
        <w:rPr>
          <w:color w:val="231F20"/>
          <w:sz w:val="12"/>
        </w:rPr>
        <w:t>(right-hand</w:t>
      </w:r>
      <w:r>
        <w:rPr>
          <w:color w:val="231F20"/>
          <w:spacing w:val="-10"/>
          <w:sz w:val="12"/>
        </w:rPr>
        <w:t xml:space="preserve"> </w:t>
      </w:r>
      <w:r>
        <w:rPr>
          <w:color w:val="231F20"/>
          <w:sz w:val="12"/>
        </w:rPr>
        <w:t>scale)</w:t>
      </w:r>
    </w:p>
    <w:p w14:paraId="5793DF86" w14:textId="77777777" w:rsidR="00932646" w:rsidRDefault="009E75AE">
      <w:pPr>
        <w:spacing w:before="22" w:line="247" w:lineRule="auto"/>
        <w:ind w:left="146" w:right="422" w:hanging="55"/>
        <w:rPr>
          <w:sz w:val="12"/>
        </w:rPr>
      </w:pPr>
      <w:r>
        <w:rPr>
          <w:noProof/>
          <w:sz w:val="12"/>
        </w:rPr>
        <mc:AlternateContent>
          <mc:Choice Requires="wps">
            <w:drawing>
              <wp:anchor distT="0" distB="0" distL="0" distR="0" simplePos="0" relativeHeight="15818240" behindDoc="0" locked="0" layoutInCell="1" allowOverlap="1" wp14:anchorId="527BB3EF" wp14:editId="6EB2B5B5">
                <wp:simplePos x="0" y="0"/>
                <wp:positionH relativeFrom="page">
                  <wp:posOffset>1833054</wp:posOffset>
                </wp:positionH>
                <wp:positionV relativeFrom="paragraph">
                  <wp:posOffset>-136346</wp:posOffset>
                </wp:positionV>
                <wp:extent cx="90170" cy="1270"/>
                <wp:effectExtent l="0" t="0" r="0" b="0"/>
                <wp:wrapNone/>
                <wp:docPr id="1443" name="Graphic 1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1270"/>
                        </a:xfrm>
                        <a:custGeom>
                          <a:avLst/>
                          <a:gdLst/>
                          <a:ahLst/>
                          <a:cxnLst/>
                          <a:rect l="l" t="t" r="r" b="b"/>
                          <a:pathLst>
                            <a:path w="90170">
                              <a:moveTo>
                                <a:pt x="0" y="0"/>
                              </a:moveTo>
                              <a:lnTo>
                                <a:pt x="89992" y="0"/>
                              </a:lnTo>
                            </a:path>
                          </a:pathLst>
                        </a:custGeom>
                        <a:ln w="12700">
                          <a:solidFill>
                            <a:srgbClr val="FCAF17"/>
                          </a:solidFill>
                          <a:prstDash val="solid"/>
                        </a:ln>
                      </wps:spPr>
                      <wps:bodyPr wrap="square" lIns="0" tIns="0" rIns="0" bIns="0" rtlCol="0">
                        <a:prstTxWarp prst="textNoShape">
                          <a:avLst/>
                        </a:prstTxWarp>
                        <a:noAutofit/>
                      </wps:bodyPr>
                    </wps:wsp>
                  </a:graphicData>
                </a:graphic>
              </wp:anchor>
            </w:drawing>
          </mc:Choice>
          <mc:Fallback>
            <w:pict>
              <v:shape w14:anchorId="4E46FCBD" id="Graphic 1443" o:spid="_x0000_s1026" style="position:absolute;margin-left:144.35pt;margin-top:-10.75pt;width:7.1pt;height:.1pt;z-index:15818240;visibility:visible;mso-wrap-style:square;mso-wrap-distance-left:0;mso-wrap-distance-top:0;mso-wrap-distance-right:0;mso-wrap-distance-bottom:0;mso-position-horizontal:absolute;mso-position-horizontal-relative:page;mso-position-vertical:absolute;mso-position-vertical-relative:text;v-text-anchor:top" coordsize="901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" path="m,l89992,e" filled="f" strokecolor="#fcaf17" strokeweight="1pt">
                <v:path arrowok="t"/>
                <w10:wrap anchorx="page"/>
              </v:shape>
            </w:pict>
          </mc:Fallback>
        </mc:AlternateContent>
      </w:r>
      <w:r>
        <w:rPr>
          <w:noProof/>
          <w:sz w:val="12"/>
        </w:rPr>
        <mc:AlternateContent>
          <mc:Choice Requires="wps">
            <w:drawing>
              <wp:anchor distT="0" distB="0" distL="0" distR="0" simplePos="0" relativeHeight="15819264" behindDoc="0" locked="0" layoutInCell="1" allowOverlap="1" wp14:anchorId="58F1D172" wp14:editId="4FFCE372">
                <wp:simplePos x="0" y="0"/>
                <wp:positionH relativeFrom="page">
                  <wp:posOffset>1826704</wp:posOffset>
                </wp:positionH>
                <wp:positionV relativeFrom="paragraph">
                  <wp:posOffset>76378</wp:posOffset>
                </wp:positionV>
                <wp:extent cx="90170" cy="1270"/>
                <wp:effectExtent l="0" t="0" r="0" b="0"/>
                <wp:wrapNone/>
                <wp:docPr id="1444" name="Graphic 14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 cy="1270"/>
                        </a:xfrm>
                        <a:custGeom>
                          <a:avLst/>
                          <a:gdLst/>
                          <a:ahLst/>
                          <a:cxnLst/>
                          <a:rect l="l" t="t" r="r" b="b"/>
                          <a:pathLst>
                            <a:path w="90170">
                              <a:moveTo>
                                <a:pt x="0" y="0"/>
                              </a:moveTo>
                              <a:lnTo>
                                <a:pt x="89992" y="0"/>
                              </a:lnTo>
                            </a:path>
                          </a:pathLst>
                        </a:custGeom>
                        <a:ln w="12700">
                          <a:solidFill>
                            <a:srgbClr val="74C043"/>
                          </a:solidFill>
                          <a:prstDash val="solid"/>
                        </a:ln>
                      </wps:spPr>
                      <wps:bodyPr wrap="square" lIns="0" tIns="0" rIns="0" bIns="0" rtlCol="0">
                        <a:prstTxWarp prst="textNoShape">
                          <a:avLst/>
                        </a:prstTxWarp>
                        <a:noAutofit/>
                      </wps:bodyPr>
                    </wps:wsp>
                  </a:graphicData>
                </a:graphic>
              </wp:anchor>
            </w:drawing>
          </mc:Choice>
          <mc:Fallback>
            <w:pict>
              <v:shape w14:anchorId="05DB1719" id="Graphic 1444" o:spid="_x0000_s1026" style="position:absolute;margin-left:143.85pt;margin-top:6pt;width:7.1pt;height:.1pt;z-index:15819264;visibility:visible;mso-wrap-style:square;mso-wrap-distance-left:0;mso-wrap-distance-top:0;mso-wrap-distance-right:0;mso-wrap-distance-bottom:0;mso-position-horizontal:absolute;mso-position-horizontal-relative:page;mso-position-vertical:absolute;mso-position-vertical-relative:text;v-text-anchor:top" coordsize="901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" path="m,l89992,e" filled="f" strokecolor="#74c043" strokeweight="1pt">
                <v:path arrowok="t"/>
                <w10:wrap anchorx="page"/>
              </v:shape>
            </w:pict>
          </mc:Fallback>
        </mc:AlternateContent>
      </w:r>
      <w:r>
        <w:rPr>
          <w:color w:val="231F20"/>
          <w:w w:val="85"/>
          <w:sz w:val="12"/>
        </w:rPr>
        <w:t>Euro/Swiss franc exchange rate</w:t>
      </w:r>
      <w:r>
        <w:rPr>
          <w:color w:val="231F20"/>
          <w:spacing w:val="40"/>
          <w:sz w:val="12"/>
        </w:rPr>
        <w:t xml:space="preserve"> </w:t>
      </w:r>
      <w:r>
        <w:rPr>
          <w:color w:val="231F20"/>
          <w:sz w:val="12"/>
        </w:rPr>
        <w:t>(right-hand</w:t>
      </w:r>
      <w:r>
        <w:rPr>
          <w:color w:val="231F20"/>
          <w:spacing w:val="-10"/>
          <w:sz w:val="12"/>
        </w:rPr>
        <w:t xml:space="preserve"> </w:t>
      </w:r>
      <w:r>
        <w:rPr>
          <w:color w:val="231F20"/>
          <w:sz w:val="12"/>
        </w:rPr>
        <w:t>scale)</w:t>
      </w:r>
    </w:p>
    <w:p w14:paraId="5EF30958" w14:textId="77777777" w:rsidR="00932646" w:rsidRDefault="009E75AE">
      <w:pPr>
        <w:spacing w:before="54" w:line="130" w:lineRule="exact"/>
        <w:ind w:left="349"/>
        <w:rPr>
          <w:sz w:val="12"/>
        </w:rPr>
      </w:pPr>
      <w:r>
        <w:rPr>
          <w:color w:val="231F20"/>
          <w:w w:val="90"/>
          <w:sz w:val="12"/>
        </w:rPr>
        <w:t>Index:</w:t>
      </w:r>
      <w:r>
        <w:rPr>
          <w:color w:val="231F20"/>
          <w:spacing w:val="7"/>
          <w:sz w:val="12"/>
        </w:rPr>
        <w:t xml:space="preserve"> </w:t>
      </w:r>
      <w:r>
        <w:rPr>
          <w:color w:val="231F20"/>
          <w:w w:val="90"/>
          <w:sz w:val="12"/>
        </w:rPr>
        <w:t>100</w:t>
      </w:r>
      <w:r>
        <w:rPr>
          <w:color w:val="231F20"/>
          <w:spacing w:val="-7"/>
          <w:w w:val="90"/>
          <w:sz w:val="12"/>
        </w:rPr>
        <w:t xml:space="preserve"> </w:t>
      </w:r>
      <w:r>
        <w:rPr>
          <w:color w:val="231F20"/>
          <w:w w:val="90"/>
          <w:sz w:val="12"/>
        </w:rPr>
        <w:t>=</w:t>
      </w:r>
      <w:r>
        <w:rPr>
          <w:color w:val="231F20"/>
          <w:spacing w:val="-6"/>
          <w:w w:val="90"/>
          <w:sz w:val="12"/>
        </w:rPr>
        <w:t xml:space="preserve"> </w:t>
      </w:r>
      <w:r>
        <w:rPr>
          <w:color w:val="231F20"/>
          <w:w w:val="90"/>
          <w:sz w:val="12"/>
        </w:rPr>
        <w:t>intraday</w:t>
      </w:r>
      <w:r>
        <w:rPr>
          <w:color w:val="231F20"/>
          <w:spacing w:val="-7"/>
          <w:w w:val="90"/>
          <w:sz w:val="12"/>
        </w:rPr>
        <w:t xml:space="preserve"> </w:t>
      </w:r>
      <w:r>
        <w:rPr>
          <w:color w:val="231F20"/>
          <w:spacing w:val="-2"/>
          <w:w w:val="90"/>
          <w:sz w:val="12"/>
        </w:rPr>
        <w:t>trough</w:t>
      </w:r>
    </w:p>
    <w:p w14:paraId="2CBA63DD" w14:textId="77777777" w:rsidR="00932646" w:rsidRDefault="009E75AE">
      <w:pPr>
        <w:spacing w:line="130" w:lineRule="exact"/>
        <w:ind w:left="1778"/>
        <w:rPr>
          <w:sz w:val="12"/>
        </w:rPr>
      </w:pPr>
      <w:r>
        <w:rPr>
          <w:color w:val="231F20"/>
          <w:spacing w:val="-5"/>
          <w:sz w:val="12"/>
        </w:rPr>
        <w:t>140</w:t>
      </w:r>
    </w:p>
    <w:p w14:paraId="0595E889" w14:textId="77777777" w:rsidR="00932646" w:rsidRDefault="00932646">
      <w:pPr>
        <w:pStyle w:val="BodyText"/>
        <w:spacing w:before="75"/>
        <w:rPr>
          <w:sz w:val="12"/>
        </w:rPr>
      </w:pPr>
    </w:p>
    <w:p w14:paraId="63067BAD" w14:textId="77777777" w:rsidR="00932646" w:rsidRDefault="009E75AE">
      <w:pPr>
        <w:ind w:right="38"/>
        <w:jc w:val="right"/>
        <w:rPr>
          <w:sz w:val="12"/>
        </w:rPr>
      </w:pPr>
      <w:r>
        <w:rPr>
          <w:color w:val="231F20"/>
          <w:spacing w:val="-5"/>
          <w:sz w:val="12"/>
        </w:rPr>
        <w:t>135</w:t>
      </w:r>
    </w:p>
    <w:p w14:paraId="0AC386A0" w14:textId="77777777" w:rsidR="00932646" w:rsidRDefault="00932646">
      <w:pPr>
        <w:pStyle w:val="BodyText"/>
        <w:spacing w:before="74"/>
        <w:rPr>
          <w:sz w:val="12"/>
        </w:rPr>
      </w:pPr>
    </w:p>
    <w:p w14:paraId="0A105563" w14:textId="77777777" w:rsidR="00932646" w:rsidRDefault="009E75AE">
      <w:pPr>
        <w:ind w:right="38"/>
        <w:jc w:val="right"/>
        <w:rPr>
          <w:sz w:val="12"/>
        </w:rPr>
      </w:pPr>
      <w:r>
        <w:rPr>
          <w:color w:val="231F20"/>
          <w:spacing w:val="-5"/>
          <w:sz w:val="12"/>
        </w:rPr>
        <w:t>130</w:t>
      </w:r>
    </w:p>
    <w:p w14:paraId="2FA85F5A" w14:textId="77777777" w:rsidR="00932646" w:rsidRDefault="00932646">
      <w:pPr>
        <w:pStyle w:val="BodyText"/>
        <w:spacing w:before="75"/>
        <w:rPr>
          <w:sz w:val="12"/>
        </w:rPr>
      </w:pPr>
    </w:p>
    <w:p w14:paraId="695ED5DC" w14:textId="77777777" w:rsidR="00932646" w:rsidRDefault="009E75AE">
      <w:pPr>
        <w:ind w:right="38"/>
        <w:jc w:val="right"/>
        <w:rPr>
          <w:sz w:val="12"/>
        </w:rPr>
      </w:pPr>
      <w:r>
        <w:rPr>
          <w:color w:val="231F20"/>
          <w:spacing w:val="-5"/>
          <w:sz w:val="12"/>
        </w:rPr>
        <w:t>125</w:t>
      </w:r>
    </w:p>
    <w:p w14:paraId="763F54C6" w14:textId="77777777" w:rsidR="00932646" w:rsidRDefault="00932646">
      <w:pPr>
        <w:pStyle w:val="BodyText"/>
        <w:spacing w:before="75"/>
        <w:rPr>
          <w:sz w:val="12"/>
        </w:rPr>
      </w:pPr>
    </w:p>
    <w:p w14:paraId="76A439CB" w14:textId="77777777" w:rsidR="00932646" w:rsidRDefault="009E75AE">
      <w:pPr>
        <w:ind w:right="38"/>
        <w:jc w:val="right"/>
        <w:rPr>
          <w:sz w:val="12"/>
        </w:rPr>
      </w:pPr>
      <w:r>
        <w:rPr>
          <w:color w:val="231F20"/>
          <w:spacing w:val="-5"/>
          <w:sz w:val="12"/>
        </w:rPr>
        <w:t>120</w:t>
      </w:r>
    </w:p>
    <w:p w14:paraId="154A2958" w14:textId="77777777" w:rsidR="00932646" w:rsidRDefault="00932646">
      <w:pPr>
        <w:pStyle w:val="BodyText"/>
        <w:spacing w:before="75"/>
        <w:rPr>
          <w:sz w:val="12"/>
        </w:rPr>
      </w:pPr>
    </w:p>
    <w:p w14:paraId="5920CD8A" w14:textId="77777777" w:rsidR="00932646" w:rsidRDefault="009E75AE">
      <w:pPr>
        <w:ind w:right="38"/>
        <w:jc w:val="right"/>
        <w:rPr>
          <w:sz w:val="12"/>
        </w:rPr>
      </w:pPr>
      <w:r>
        <w:rPr>
          <w:color w:val="231F20"/>
          <w:spacing w:val="-5"/>
          <w:w w:val="95"/>
          <w:sz w:val="12"/>
        </w:rPr>
        <w:t>115</w:t>
      </w:r>
    </w:p>
    <w:p w14:paraId="5A7A064A" w14:textId="77777777" w:rsidR="00932646" w:rsidRDefault="00932646">
      <w:pPr>
        <w:pStyle w:val="BodyText"/>
        <w:spacing w:before="74"/>
        <w:rPr>
          <w:sz w:val="12"/>
        </w:rPr>
      </w:pPr>
    </w:p>
    <w:p w14:paraId="165038F3" w14:textId="77777777" w:rsidR="00932646" w:rsidRDefault="009E75AE">
      <w:pPr>
        <w:spacing w:before="1"/>
        <w:ind w:right="38"/>
        <w:jc w:val="right"/>
        <w:rPr>
          <w:sz w:val="12"/>
        </w:rPr>
      </w:pPr>
      <w:r>
        <w:rPr>
          <w:color w:val="231F20"/>
          <w:spacing w:val="-5"/>
          <w:w w:val="95"/>
          <w:sz w:val="12"/>
        </w:rPr>
        <w:t>110</w:t>
      </w:r>
    </w:p>
    <w:p w14:paraId="1EA5839E" w14:textId="77777777" w:rsidR="00932646" w:rsidRDefault="00932646">
      <w:pPr>
        <w:pStyle w:val="BodyText"/>
        <w:spacing w:before="74"/>
        <w:rPr>
          <w:sz w:val="12"/>
        </w:rPr>
      </w:pPr>
    </w:p>
    <w:p w14:paraId="4EB706DC" w14:textId="77777777" w:rsidR="00932646" w:rsidRDefault="009E75AE">
      <w:pPr>
        <w:ind w:right="38"/>
        <w:jc w:val="right"/>
        <w:rPr>
          <w:sz w:val="12"/>
        </w:rPr>
      </w:pPr>
      <w:r>
        <w:rPr>
          <w:color w:val="231F20"/>
          <w:spacing w:val="-5"/>
          <w:sz w:val="12"/>
        </w:rPr>
        <w:t>105</w:t>
      </w:r>
    </w:p>
    <w:p w14:paraId="5E8F042E" w14:textId="77777777" w:rsidR="00932646" w:rsidRDefault="009E75AE">
      <w:pPr>
        <w:pStyle w:val="Heading4"/>
        <w:spacing w:before="3"/>
        <w:ind w:left="92"/>
      </w:pPr>
      <w:r>
        <w:br w:type="column"/>
      </w:r>
      <w:r>
        <w:rPr>
          <w:color w:val="751C66"/>
          <w:w w:val="90"/>
        </w:rPr>
        <w:t>Description</w:t>
      </w:r>
      <w:r>
        <w:rPr>
          <w:color w:val="751C66"/>
          <w:spacing w:val="12"/>
        </w:rPr>
        <w:t xml:space="preserve"> </w:t>
      </w:r>
      <w:r>
        <w:rPr>
          <w:color w:val="751C66"/>
          <w:w w:val="90"/>
        </w:rPr>
        <w:t>of</w:t>
      </w:r>
      <w:r>
        <w:rPr>
          <w:color w:val="751C66"/>
          <w:spacing w:val="12"/>
        </w:rPr>
        <w:t xml:space="preserve"> </w:t>
      </w:r>
      <w:r>
        <w:rPr>
          <w:color w:val="751C66"/>
          <w:w w:val="90"/>
        </w:rPr>
        <w:t>movements</w:t>
      </w:r>
      <w:r>
        <w:rPr>
          <w:color w:val="751C66"/>
          <w:spacing w:val="13"/>
        </w:rPr>
        <w:t xml:space="preserve"> </w:t>
      </w:r>
      <w:r>
        <w:rPr>
          <w:color w:val="751C66"/>
          <w:w w:val="90"/>
        </w:rPr>
        <w:t>during</w:t>
      </w:r>
      <w:r>
        <w:rPr>
          <w:color w:val="751C66"/>
          <w:spacing w:val="12"/>
        </w:rPr>
        <w:t xml:space="preserve"> </w:t>
      </w:r>
      <w:r>
        <w:rPr>
          <w:color w:val="751C66"/>
          <w:w w:val="90"/>
        </w:rPr>
        <w:t>the</w:t>
      </w:r>
      <w:r>
        <w:rPr>
          <w:color w:val="751C66"/>
          <w:spacing w:val="12"/>
        </w:rPr>
        <w:t xml:space="preserve"> </w:t>
      </w:r>
      <w:r>
        <w:rPr>
          <w:color w:val="751C66"/>
          <w:spacing w:val="-4"/>
          <w:w w:val="90"/>
        </w:rPr>
        <w:t>event</w:t>
      </w:r>
    </w:p>
    <w:p w14:paraId="2FA045E2" w14:textId="77777777" w:rsidR="00932646" w:rsidRDefault="009E75AE">
      <w:pPr>
        <w:pStyle w:val="BodyText"/>
        <w:spacing w:before="23"/>
        <w:ind w:left="92"/>
      </w:pPr>
      <w:r>
        <w:rPr>
          <w:color w:val="231F20"/>
          <w:w w:val="85"/>
        </w:rPr>
        <w:t>The</w:t>
      </w:r>
      <w:r>
        <w:rPr>
          <w:color w:val="231F20"/>
          <w:spacing w:val="-4"/>
        </w:rPr>
        <w:t xml:space="preserve"> </w:t>
      </w:r>
      <w:r>
        <w:rPr>
          <w:color w:val="231F20"/>
          <w:w w:val="85"/>
        </w:rPr>
        <w:t>movements</w:t>
      </w:r>
      <w:r>
        <w:rPr>
          <w:color w:val="231F20"/>
          <w:spacing w:val="-1"/>
        </w:rPr>
        <w:t xml:space="preserve"> </w:t>
      </w:r>
      <w:r>
        <w:rPr>
          <w:color w:val="231F20"/>
          <w:w w:val="85"/>
        </w:rPr>
        <w:t>in</w:t>
      </w:r>
      <w:r>
        <w:rPr>
          <w:color w:val="231F20"/>
          <w:spacing w:val="-1"/>
        </w:rPr>
        <w:t xml:space="preserve"> </w:t>
      </w:r>
      <w:r>
        <w:rPr>
          <w:color w:val="231F20"/>
          <w:w w:val="85"/>
        </w:rPr>
        <w:t>sterling</w:t>
      </w:r>
      <w:r>
        <w:rPr>
          <w:color w:val="231F20"/>
          <w:spacing w:val="-1"/>
        </w:rPr>
        <w:t xml:space="preserve"> </w:t>
      </w:r>
      <w:r>
        <w:rPr>
          <w:color w:val="231F20"/>
          <w:w w:val="85"/>
        </w:rPr>
        <w:t>can</w:t>
      </w:r>
      <w:r>
        <w:rPr>
          <w:color w:val="231F20"/>
          <w:spacing w:val="-2"/>
        </w:rPr>
        <w:t xml:space="preserve"> </w:t>
      </w:r>
      <w:r>
        <w:rPr>
          <w:color w:val="231F20"/>
          <w:w w:val="85"/>
        </w:rPr>
        <w:t>be</w:t>
      </w:r>
      <w:r>
        <w:rPr>
          <w:color w:val="231F20"/>
          <w:spacing w:val="-1"/>
        </w:rPr>
        <w:t xml:space="preserve"> </w:t>
      </w:r>
      <w:r>
        <w:rPr>
          <w:color w:val="231F20"/>
          <w:w w:val="85"/>
        </w:rPr>
        <w:t>described</w:t>
      </w:r>
      <w:r>
        <w:rPr>
          <w:color w:val="231F20"/>
          <w:spacing w:val="-1"/>
        </w:rPr>
        <w:t xml:space="preserve"> </w:t>
      </w:r>
      <w:r>
        <w:rPr>
          <w:color w:val="231F20"/>
          <w:w w:val="85"/>
        </w:rPr>
        <w:t>in</w:t>
      </w:r>
      <w:r>
        <w:rPr>
          <w:color w:val="231F20"/>
          <w:spacing w:val="-1"/>
        </w:rPr>
        <w:t xml:space="preserve"> </w:t>
      </w:r>
      <w:r>
        <w:rPr>
          <w:color w:val="231F20"/>
          <w:w w:val="85"/>
        </w:rPr>
        <w:t>three</w:t>
      </w:r>
      <w:r>
        <w:rPr>
          <w:color w:val="231F20"/>
          <w:spacing w:val="-1"/>
        </w:rPr>
        <w:t xml:space="preserve"> </w:t>
      </w:r>
      <w:r>
        <w:rPr>
          <w:color w:val="231F20"/>
          <w:spacing w:val="-2"/>
          <w:w w:val="85"/>
        </w:rPr>
        <w:t>stages.</w:t>
      </w:r>
    </w:p>
    <w:p w14:paraId="32A5BB88" w14:textId="77777777" w:rsidR="00932646" w:rsidRDefault="00932646">
      <w:pPr>
        <w:pStyle w:val="BodyText"/>
        <w:spacing w:before="55"/>
      </w:pPr>
    </w:p>
    <w:p w14:paraId="1B180E60" w14:textId="77777777" w:rsidR="00932646" w:rsidRDefault="009E75AE">
      <w:pPr>
        <w:pStyle w:val="BodyText"/>
        <w:spacing w:before="1" w:line="268" w:lineRule="auto"/>
        <w:ind w:left="92"/>
      </w:pPr>
      <w:r>
        <w:rPr>
          <w:color w:val="231F20"/>
          <w:w w:val="90"/>
        </w:rPr>
        <w:t>Shortly after midnight on 7 October, trading volumes in the sterling</w:t>
      </w:r>
      <w:r>
        <w:rPr>
          <w:color w:val="231F20"/>
          <w:spacing w:val="-3"/>
          <w:w w:val="90"/>
        </w:rPr>
        <w:t xml:space="preserve"> </w:t>
      </w:r>
      <w:r>
        <w:rPr>
          <w:color w:val="231F20"/>
          <w:w w:val="90"/>
        </w:rPr>
        <w:t>exchange</w:t>
      </w:r>
      <w:r>
        <w:rPr>
          <w:color w:val="231F20"/>
          <w:spacing w:val="-3"/>
          <w:w w:val="90"/>
        </w:rPr>
        <w:t xml:space="preserve"> </w:t>
      </w:r>
      <w:r>
        <w:rPr>
          <w:color w:val="231F20"/>
          <w:w w:val="90"/>
        </w:rPr>
        <w:t>rate</w:t>
      </w:r>
      <w:r>
        <w:rPr>
          <w:color w:val="231F20"/>
          <w:spacing w:val="-3"/>
          <w:w w:val="90"/>
        </w:rPr>
        <w:t xml:space="preserve"> </w:t>
      </w:r>
      <w:r>
        <w:rPr>
          <w:color w:val="231F20"/>
          <w:w w:val="90"/>
        </w:rPr>
        <w:t>increased</w:t>
      </w:r>
      <w:r>
        <w:rPr>
          <w:color w:val="231F20"/>
          <w:spacing w:val="-3"/>
          <w:w w:val="90"/>
        </w:rPr>
        <w:t xml:space="preserve"> </w:t>
      </w:r>
      <w:r>
        <w:rPr>
          <w:color w:val="231F20"/>
          <w:w w:val="90"/>
        </w:rPr>
        <w:t>significantly</w:t>
      </w:r>
      <w:r>
        <w:rPr>
          <w:color w:val="231F20"/>
          <w:spacing w:val="-3"/>
          <w:w w:val="90"/>
        </w:rPr>
        <w:t xml:space="preserve"> </w:t>
      </w:r>
      <w:r>
        <w:rPr>
          <w:color w:val="231F20"/>
          <w:w w:val="90"/>
        </w:rPr>
        <w:t>and,</w:t>
      </w:r>
      <w:r>
        <w:rPr>
          <w:color w:val="231F20"/>
          <w:spacing w:val="-3"/>
          <w:w w:val="90"/>
        </w:rPr>
        <w:t xml:space="preserve"> </w:t>
      </w:r>
      <w:r>
        <w:rPr>
          <w:color w:val="231F20"/>
          <w:w w:val="90"/>
        </w:rPr>
        <w:t xml:space="preserve">between </w:t>
      </w:r>
      <w:r>
        <w:rPr>
          <w:color w:val="231F20"/>
          <w:w w:val="85"/>
        </w:rPr>
        <w:t>12:07:03am and 12:07:11am, sterling depreciated from 1.26 to</w:t>
      </w:r>
    </w:p>
    <w:p w14:paraId="04EC34AC" w14:textId="77777777" w:rsidR="00932646" w:rsidRDefault="009E75AE">
      <w:pPr>
        <w:pStyle w:val="BodyText"/>
        <w:spacing w:line="268" w:lineRule="auto"/>
        <w:ind w:left="92" w:right="430"/>
      </w:pPr>
      <w:r>
        <w:rPr>
          <w:color w:val="231F20"/>
          <w:w w:val="85"/>
        </w:rPr>
        <w:t>1.25 against the dollar.</w:t>
      </w:r>
      <w:r>
        <w:rPr>
          <w:color w:val="231F20"/>
          <w:w w:val="85"/>
          <w:position w:val="4"/>
          <w:sz w:val="14"/>
        </w:rPr>
        <w:t>(4)(5)</w:t>
      </w:r>
      <w:r>
        <w:rPr>
          <w:color w:val="231F20"/>
          <w:spacing w:val="79"/>
          <w:position w:val="4"/>
          <w:sz w:val="14"/>
        </w:rPr>
        <w:t xml:space="preserve"> </w:t>
      </w:r>
      <w:r>
        <w:rPr>
          <w:color w:val="231F20"/>
          <w:w w:val="85"/>
        </w:rPr>
        <w:t xml:space="preserve">The price movement over this </w:t>
      </w:r>
      <w:r>
        <w:rPr>
          <w:color w:val="231F20"/>
          <w:w w:val="90"/>
        </w:rPr>
        <w:t>period was orderly, with bid-offer spreads remaining unchanged,</w:t>
      </w:r>
      <w:r>
        <w:rPr>
          <w:color w:val="231F20"/>
          <w:spacing w:val="-9"/>
          <w:w w:val="90"/>
        </w:rPr>
        <w:t xml:space="preserve"> </w:t>
      </w:r>
      <w:r>
        <w:rPr>
          <w:color w:val="231F20"/>
          <w:w w:val="90"/>
        </w:rPr>
        <w:t>and</w:t>
      </w:r>
      <w:r>
        <w:rPr>
          <w:color w:val="231F20"/>
          <w:spacing w:val="-9"/>
          <w:w w:val="90"/>
        </w:rPr>
        <w:t xml:space="preserve"> </w:t>
      </w:r>
      <w:r>
        <w:rPr>
          <w:color w:val="231F20"/>
          <w:w w:val="90"/>
        </w:rPr>
        <w:t>the</w:t>
      </w:r>
      <w:r>
        <w:rPr>
          <w:color w:val="231F20"/>
          <w:spacing w:val="-9"/>
          <w:w w:val="90"/>
        </w:rPr>
        <w:t xml:space="preserve"> </w:t>
      </w:r>
      <w:r>
        <w:rPr>
          <w:color w:val="231F20"/>
          <w:w w:val="90"/>
        </w:rPr>
        <w:t>price</w:t>
      </w:r>
      <w:r>
        <w:rPr>
          <w:color w:val="231F20"/>
          <w:spacing w:val="-9"/>
          <w:w w:val="90"/>
        </w:rPr>
        <w:t xml:space="preserve"> </w:t>
      </w:r>
      <w:r>
        <w:rPr>
          <w:color w:val="231F20"/>
          <w:w w:val="90"/>
        </w:rPr>
        <w:t>impact</w:t>
      </w:r>
      <w:r>
        <w:rPr>
          <w:color w:val="231F20"/>
          <w:spacing w:val="-9"/>
          <w:w w:val="90"/>
        </w:rPr>
        <w:t xml:space="preserve"> </w:t>
      </w:r>
      <w:r>
        <w:rPr>
          <w:color w:val="231F20"/>
          <w:w w:val="90"/>
        </w:rPr>
        <w:t>of</w:t>
      </w:r>
      <w:r>
        <w:rPr>
          <w:color w:val="231F20"/>
          <w:spacing w:val="-9"/>
          <w:w w:val="90"/>
        </w:rPr>
        <w:t xml:space="preserve"> </w:t>
      </w:r>
      <w:r>
        <w:rPr>
          <w:color w:val="231F20"/>
          <w:w w:val="90"/>
        </w:rPr>
        <w:t>individual</w:t>
      </w:r>
      <w:r>
        <w:rPr>
          <w:color w:val="231F20"/>
          <w:spacing w:val="-9"/>
          <w:w w:val="90"/>
        </w:rPr>
        <w:t xml:space="preserve"> </w:t>
      </w:r>
      <w:r>
        <w:rPr>
          <w:color w:val="231F20"/>
          <w:w w:val="90"/>
        </w:rPr>
        <w:t>trades</w:t>
      </w:r>
      <w:r>
        <w:rPr>
          <w:color w:val="231F20"/>
          <w:spacing w:val="-9"/>
          <w:w w:val="90"/>
        </w:rPr>
        <w:t xml:space="preserve"> </w:t>
      </w:r>
      <w:r>
        <w:rPr>
          <w:color w:val="231F20"/>
          <w:w w:val="90"/>
        </w:rPr>
        <w:t xml:space="preserve">not </w:t>
      </w:r>
      <w:r>
        <w:rPr>
          <w:color w:val="231F20"/>
          <w:w w:val="95"/>
        </w:rPr>
        <w:t>unusually</w:t>
      </w:r>
      <w:r>
        <w:rPr>
          <w:color w:val="231F20"/>
          <w:spacing w:val="-9"/>
          <w:w w:val="95"/>
        </w:rPr>
        <w:t xml:space="preserve"> </w:t>
      </w:r>
      <w:r>
        <w:rPr>
          <w:color w:val="231F20"/>
          <w:w w:val="95"/>
        </w:rPr>
        <w:t>elevated.</w:t>
      </w:r>
    </w:p>
    <w:p w14:paraId="74AD5C02" w14:textId="77777777" w:rsidR="00932646" w:rsidRDefault="00932646">
      <w:pPr>
        <w:pStyle w:val="BodyText"/>
        <w:spacing w:before="24"/>
      </w:pPr>
    </w:p>
    <w:p w14:paraId="39AFBB67" w14:textId="77777777" w:rsidR="00932646" w:rsidRDefault="009E75AE">
      <w:pPr>
        <w:pStyle w:val="BodyText"/>
        <w:spacing w:line="268" w:lineRule="auto"/>
        <w:ind w:left="92"/>
      </w:pPr>
      <w:r>
        <w:rPr>
          <w:color w:val="231F20"/>
          <w:w w:val="85"/>
        </w:rPr>
        <w:t>Sterling continued to fall sharply.</w:t>
      </w:r>
      <w:r>
        <w:rPr>
          <w:color w:val="231F20"/>
          <w:spacing w:val="40"/>
        </w:rPr>
        <w:t xml:space="preserve"> </w:t>
      </w:r>
      <w:r>
        <w:rPr>
          <w:color w:val="231F20"/>
          <w:w w:val="85"/>
        </w:rPr>
        <w:t xml:space="preserve">At 12:07:15am it had fallen </w:t>
      </w:r>
      <w:r>
        <w:rPr>
          <w:color w:val="231F20"/>
          <w:w w:val="90"/>
        </w:rPr>
        <w:t>below</w:t>
      </w:r>
      <w:r>
        <w:rPr>
          <w:color w:val="231F20"/>
          <w:spacing w:val="-2"/>
          <w:w w:val="90"/>
        </w:rPr>
        <w:t xml:space="preserve"> </w:t>
      </w:r>
      <w:r>
        <w:rPr>
          <w:color w:val="231F20"/>
          <w:w w:val="90"/>
        </w:rPr>
        <w:t>1.24</w:t>
      </w:r>
      <w:r>
        <w:rPr>
          <w:color w:val="231F20"/>
          <w:spacing w:val="-2"/>
          <w:w w:val="90"/>
        </w:rPr>
        <w:t xml:space="preserve"> </w:t>
      </w:r>
      <w:r>
        <w:rPr>
          <w:color w:val="231F20"/>
          <w:w w:val="90"/>
        </w:rPr>
        <w:t>against</w:t>
      </w:r>
      <w:r>
        <w:rPr>
          <w:color w:val="231F20"/>
          <w:spacing w:val="-2"/>
          <w:w w:val="90"/>
        </w:rPr>
        <w:t xml:space="preserve"> </w:t>
      </w:r>
      <w:r>
        <w:rPr>
          <w:color w:val="231F20"/>
          <w:w w:val="90"/>
        </w:rPr>
        <w:t>the</w:t>
      </w:r>
      <w:r>
        <w:rPr>
          <w:color w:val="231F20"/>
          <w:spacing w:val="-2"/>
          <w:w w:val="90"/>
        </w:rPr>
        <w:t xml:space="preserve"> </w:t>
      </w:r>
      <w:r>
        <w:rPr>
          <w:color w:val="231F20"/>
          <w:w w:val="90"/>
        </w:rPr>
        <w:t>dollar,</w:t>
      </w:r>
      <w:r>
        <w:rPr>
          <w:color w:val="231F20"/>
          <w:spacing w:val="-2"/>
          <w:w w:val="90"/>
        </w:rPr>
        <w:t xml:space="preserve"> </w:t>
      </w:r>
      <w:r>
        <w:rPr>
          <w:color w:val="231F20"/>
          <w:w w:val="90"/>
        </w:rPr>
        <w:t>with</w:t>
      </w:r>
      <w:r>
        <w:rPr>
          <w:color w:val="231F20"/>
          <w:spacing w:val="-2"/>
          <w:w w:val="90"/>
        </w:rPr>
        <w:t xml:space="preserve"> </w:t>
      </w:r>
      <w:r>
        <w:rPr>
          <w:color w:val="231F20"/>
          <w:w w:val="90"/>
        </w:rPr>
        <w:t>the</w:t>
      </w:r>
      <w:r>
        <w:rPr>
          <w:color w:val="231F20"/>
          <w:spacing w:val="-2"/>
          <w:w w:val="90"/>
        </w:rPr>
        <w:t xml:space="preserve"> </w:t>
      </w:r>
      <w:r>
        <w:rPr>
          <w:color w:val="231F20"/>
          <w:w w:val="90"/>
        </w:rPr>
        <w:t>speed</w:t>
      </w:r>
      <w:r>
        <w:rPr>
          <w:color w:val="231F20"/>
          <w:spacing w:val="-2"/>
          <w:w w:val="90"/>
        </w:rPr>
        <w:t xml:space="preserve"> </w:t>
      </w:r>
      <w:r>
        <w:rPr>
          <w:color w:val="231F20"/>
          <w:w w:val="90"/>
        </w:rPr>
        <w:t>of</w:t>
      </w:r>
      <w:r>
        <w:rPr>
          <w:color w:val="231F20"/>
          <w:spacing w:val="-2"/>
          <w:w w:val="90"/>
        </w:rPr>
        <w:t xml:space="preserve"> </w:t>
      </w:r>
      <w:r>
        <w:rPr>
          <w:color w:val="231F20"/>
          <w:w w:val="90"/>
        </w:rPr>
        <w:t>price movements triggering a trading halt for sterling/US dollar</w:t>
      </w:r>
    </w:p>
    <w:p w14:paraId="25B52FDE" w14:textId="77777777" w:rsidR="00932646" w:rsidRDefault="00932646">
      <w:pPr>
        <w:pStyle w:val="BodyText"/>
        <w:spacing w:line="268" w:lineRule="auto"/>
        <w:sectPr w:rsidR="00932646">
          <w:type w:val="continuous"/>
          <w:pgSz w:w="11910" w:h="16840"/>
          <w:pgMar w:top="1540" w:right="566" w:bottom="0" w:left="708" w:header="425" w:footer="0" w:gutter="0"/>
          <w:cols w:num="3" w:space="720" w:equalWidth="0">
            <w:col w:w="2096" w:space="183"/>
            <w:col w:w="2000" w:space="1043"/>
            <w:col w:w="5314"/>
          </w:cols>
        </w:sectPr>
      </w:pPr>
    </w:p>
    <w:p w14:paraId="32FA1C22" w14:textId="77777777" w:rsidR="00932646" w:rsidRDefault="009E75AE">
      <w:pPr>
        <w:spacing w:before="74"/>
        <w:ind w:left="92"/>
        <w:rPr>
          <w:sz w:val="12"/>
        </w:rPr>
      </w:pPr>
      <w:r>
        <w:rPr>
          <w:color w:val="231F20"/>
          <w:spacing w:val="-7"/>
          <w:sz w:val="12"/>
        </w:rPr>
        <w:t>100</w:t>
      </w:r>
    </w:p>
    <w:p w14:paraId="40161EF1" w14:textId="77777777" w:rsidR="00932646" w:rsidRDefault="009E75AE">
      <w:pPr>
        <w:tabs>
          <w:tab w:val="left" w:pos="1228"/>
          <w:tab w:val="left" w:pos="1582"/>
          <w:tab w:val="left" w:pos="1968"/>
        </w:tabs>
        <w:spacing w:before="121" w:line="195" w:lineRule="exact"/>
        <w:ind w:left="92"/>
        <w:rPr>
          <w:sz w:val="12"/>
        </w:rPr>
      </w:pPr>
      <w:r>
        <w:br w:type="column"/>
      </w:r>
      <w:r>
        <w:rPr>
          <w:color w:val="231F20"/>
          <w:sz w:val="12"/>
        </w:rPr>
        <w:t>180</w:t>
      </w:r>
      <w:r>
        <w:rPr>
          <w:color w:val="231F20"/>
          <w:spacing w:val="49"/>
          <w:sz w:val="12"/>
        </w:rPr>
        <w:t xml:space="preserve">  </w:t>
      </w:r>
      <w:r>
        <w:rPr>
          <w:color w:val="231F20"/>
          <w:sz w:val="12"/>
        </w:rPr>
        <w:t>150</w:t>
      </w:r>
      <w:r>
        <w:rPr>
          <w:color w:val="231F20"/>
          <w:spacing w:val="50"/>
          <w:sz w:val="12"/>
        </w:rPr>
        <w:t xml:space="preserve">  </w:t>
      </w:r>
      <w:r>
        <w:rPr>
          <w:color w:val="231F20"/>
          <w:spacing w:val="-5"/>
          <w:sz w:val="12"/>
        </w:rPr>
        <w:t>120</w:t>
      </w:r>
      <w:r>
        <w:rPr>
          <w:color w:val="231F20"/>
          <w:sz w:val="12"/>
        </w:rPr>
        <w:tab/>
      </w:r>
      <w:r>
        <w:rPr>
          <w:color w:val="231F20"/>
          <w:spacing w:val="-5"/>
          <w:sz w:val="12"/>
        </w:rPr>
        <w:t>90</w:t>
      </w:r>
      <w:r>
        <w:rPr>
          <w:color w:val="231F20"/>
          <w:sz w:val="12"/>
        </w:rPr>
        <w:tab/>
      </w:r>
      <w:r>
        <w:rPr>
          <w:color w:val="231F20"/>
          <w:spacing w:val="-5"/>
          <w:sz w:val="12"/>
        </w:rPr>
        <w:t>60</w:t>
      </w:r>
      <w:r>
        <w:rPr>
          <w:color w:val="231F20"/>
          <w:sz w:val="12"/>
        </w:rPr>
        <w:tab/>
        <w:t>30</w:t>
      </w:r>
      <w:r>
        <w:rPr>
          <w:color w:val="231F20"/>
          <w:spacing w:val="57"/>
          <w:sz w:val="12"/>
        </w:rPr>
        <w:t xml:space="preserve"> </w:t>
      </w:r>
      <w:r>
        <w:rPr>
          <w:color w:val="231F20"/>
          <w:position w:val="2"/>
          <w:sz w:val="16"/>
        </w:rPr>
        <w:t>–</w:t>
      </w:r>
      <w:r>
        <w:rPr>
          <w:color w:val="231F20"/>
          <w:spacing w:val="56"/>
          <w:w w:val="150"/>
          <w:position w:val="2"/>
          <w:sz w:val="16"/>
        </w:rPr>
        <w:t xml:space="preserve"> </w:t>
      </w:r>
      <w:r>
        <w:rPr>
          <w:color w:val="231F20"/>
          <w:spacing w:val="-10"/>
          <w:sz w:val="12"/>
        </w:rPr>
        <w:t>0</w:t>
      </w:r>
    </w:p>
    <w:p w14:paraId="2BADCE2E" w14:textId="77777777" w:rsidR="00932646" w:rsidRDefault="009E75AE">
      <w:pPr>
        <w:spacing w:line="137" w:lineRule="exact"/>
        <w:ind w:left="1343"/>
        <w:rPr>
          <w:sz w:val="12"/>
        </w:rPr>
      </w:pPr>
      <w:r>
        <w:rPr>
          <w:color w:val="231F20"/>
          <w:w w:val="90"/>
          <w:sz w:val="12"/>
        </w:rPr>
        <w:t>Minutes</w:t>
      </w:r>
      <w:r>
        <w:rPr>
          <w:color w:val="231F20"/>
          <w:spacing w:val="-5"/>
          <w:w w:val="90"/>
          <w:sz w:val="12"/>
        </w:rPr>
        <w:t xml:space="preserve"> </w:t>
      </w:r>
      <w:r>
        <w:rPr>
          <w:color w:val="231F20"/>
          <w:w w:val="90"/>
          <w:sz w:val="12"/>
        </w:rPr>
        <w:t>since</w:t>
      </w:r>
      <w:r>
        <w:rPr>
          <w:color w:val="231F20"/>
          <w:spacing w:val="-4"/>
          <w:w w:val="90"/>
          <w:sz w:val="12"/>
        </w:rPr>
        <w:t xml:space="preserve"> </w:t>
      </w:r>
      <w:r>
        <w:rPr>
          <w:color w:val="231F20"/>
          <w:spacing w:val="-2"/>
          <w:w w:val="90"/>
          <w:sz w:val="12"/>
        </w:rPr>
        <w:t>trough</w:t>
      </w:r>
    </w:p>
    <w:p w14:paraId="45CB9141" w14:textId="77777777" w:rsidR="00932646" w:rsidRDefault="009E75AE">
      <w:pPr>
        <w:tabs>
          <w:tab w:val="left" w:pos="609"/>
        </w:tabs>
        <w:spacing w:before="111"/>
        <w:ind w:left="76"/>
        <w:rPr>
          <w:sz w:val="12"/>
        </w:rPr>
      </w:pPr>
      <w:r>
        <w:br w:type="column"/>
      </w:r>
      <w:r>
        <w:rPr>
          <w:color w:val="231F20"/>
          <w:position w:val="3"/>
          <w:sz w:val="16"/>
        </w:rPr>
        <w:t>+</w:t>
      </w:r>
      <w:r>
        <w:rPr>
          <w:color w:val="231F20"/>
          <w:spacing w:val="31"/>
          <w:position w:val="3"/>
          <w:sz w:val="16"/>
        </w:rPr>
        <w:t xml:space="preserve"> </w:t>
      </w:r>
      <w:r>
        <w:rPr>
          <w:color w:val="231F20"/>
          <w:spacing w:val="-5"/>
          <w:sz w:val="12"/>
        </w:rPr>
        <w:t>30</w:t>
      </w:r>
      <w:r>
        <w:rPr>
          <w:color w:val="231F20"/>
          <w:sz w:val="12"/>
        </w:rPr>
        <w:tab/>
      </w:r>
      <w:r>
        <w:rPr>
          <w:color w:val="231F20"/>
          <w:spacing w:val="-5"/>
          <w:sz w:val="12"/>
        </w:rPr>
        <w:t>60</w:t>
      </w:r>
    </w:p>
    <w:p w14:paraId="2D903C96" w14:textId="77777777" w:rsidR="00932646" w:rsidRDefault="009E75AE">
      <w:pPr>
        <w:spacing w:before="74"/>
        <w:ind w:left="92"/>
        <w:rPr>
          <w:sz w:val="12"/>
        </w:rPr>
      </w:pPr>
      <w:r>
        <w:br w:type="column"/>
      </w:r>
      <w:r>
        <w:rPr>
          <w:color w:val="231F20"/>
          <w:spacing w:val="-5"/>
          <w:sz w:val="12"/>
        </w:rPr>
        <w:t>100</w:t>
      </w:r>
    </w:p>
    <w:p w14:paraId="11711565" w14:textId="77777777" w:rsidR="00932646" w:rsidRDefault="009E75AE">
      <w:pPr>
        <w:pStyle w:val="BodyText"/>
        <w:spacing w:line="268" w:lineRule="auto"/>
        <w:ind w:left="92" w:right="430"/>
      </w:pPr>
      <w:r>
        <w:br w:type="column"/>
      </w:r>
      <w:r>
        <w:rPr>
          <w:color w:val="231F20"/>
          <w:w w:val="90"/>
        </w:rPr>
        <w:t>futures on the Chicago Mercantile Exchange (CME) futures platform</w:t>
      </w:r>
      <w:r>
        <w:rPr>
          <w:color w:val="231F20"/>
          <w:spacing w:val="-10"/>
          <w:w w:val="90"/>
        </w:rPr>
        <w:t xml:space="preserve"> </w:t>
      </w:r>
      <w:r>
        <w:rPr>
          <w:color w:val="231F20"/>
          <w:w w:val="90"/>
        </w:rPr>
        <w:t>(Chart</w:t>
      </w:r>
      <w:r>
        <w:rPr>
          <w:color w:val="231F20"/>
          <w:spacing w:val="-11"/>
          <w:w w:val="90"/>
        </w:rPr>
        <w:t xml:space="preserve"> </w:t>
      </w:r>
      <w:r>
        <w:rPr>
          <w:color w:val="231F20"/>
          <w:w w:val="90"/>
        </w:rPr>
        <w:t>B).</w:t>
      </w:r>
      <w:r>
        <w:rPr>
          <w:color w:val="231F20"/>
          <w:spacing w:val="-3"/>
        </w:rPr>
        <w:t xml:space="preserve"> </w:t>
      </w:r>
      <w:r>
        <w:rPr>
          <w:color w:val="231F20"/>
          <w:w w:val="90"/>
        </w:rPr>
        <w:t>Continued</w:t>
      </w:r>
      <w:r>
        <w:rPr>
          <w:color w:val="231F20"/>
          <w:spacing w:val="-10"/>
          <w:w w:val="90"/>
        </w:rPr>
        <w:t xml:space="preserve"> </w:t>
      </w:r>
      <w:r>
        <w:rPr>
          <w:color w:val="231F20"/>
          <w:w w:val="90"/>
        </w:rPr>
        <w:t>selling</w:t>
      </w:r>
      <w:r>
        <w:rPr>
          <w:color w:val="231F20"/>
          <w:spacing w:val="-10"/>
          <w:w w:val="90"/>
        </w:rPr>
        <w:t xml:space="preserve"> </w:t>
      </w:r>
      <w:r>
        <w:rPr>
          <w:color w:val="231F20"/>
          <w:w w:val="90"/>
        </w:rPr>
        <w:t>pressure</w:t>
      </w:r>
      <w:r>
        <w:rPr>
          <w:color w:val="231F20"/>
          <w:spacing w:val="-10"/>
          <w:w w:val="90"/>
        </w:rPr>
        <w:t xml:space="preserve"> </w:t>
      </w:r>
      <w:r>
        <w:rPr>
          <w:color w:val="231F20"/>
          <w:w w:val="90"/>
        </w:rPr>
        <w:t>depleted</w:t>
      </w:r>
      <w:r>
        <w:rPr>
          <w:color w:val="231F20"/>
          <w:spacing w:val="-10"/>
          <w:w w:val="90"/>
        </w:rPr>
        <w:t xml:space="preserve"> </w:t>
      </w:r>
      <w:r>
        <w:rPr>
          <w:color w:val="231F20"/>
          <w:w w:val="90"/>
        </w:rPr>
        <w:t>the</w:t>
      </w:r>
    </w:p>
    <w:p w14:paraId="3A4E816F" w14:textId="77777777" w:rsidR="00932646" w:rsidRDefault="00932646">
      <w:pPr>
        <w:pStyle w:val="BodyText"/>
        <w:spacing w:line="268" w:lineRule="auto"/>
        <w:sectPr w:rsidR="00932646">
          <w:type w:val="continuous"/>
          <w:pgSz w:w="11910" w:h="16840"/>
          <w:pgMar w:top="1540" w:right="566" w:bottom="0" w:left="708" w:header="425" w:footer="0" w:gutter="0"/>
          <w:cols w:num="5" w:space="720" w:equalWidth="0">
            <w:col w:w="274" w:space="41"/>
            <w:col w:w="2445" w:space="40"/>
            <w:col w:w="780" w:space="384"/>
            <w:col w:w="314" w:space="1044"/>
            <w:col w:w="5314"/>
          </w:cols>
        </w:sectPr>
      </w:pPr>
    </w:p>
    <w:p w14:paraId="70C84C93" w14:textId="77777777" w:rsidR="00932646" w:rsidRDefault="009E75AE">
      <w:pPr>
        <w:pStyle w:val="BodyText"/>
        <w:spacing w:before="4"/>
        <w:rPr>
          <w:sz w:val="11"/>
        </w:rPr>
      </w:pPr>
      <w:r>
        <w:rPr>
          <w:noProof/>
          <w:sz w:val="11"/>
        </w:rPr>
        <mc:AlternateContent>
          <mc:Choice Requires="wps">
            <w:drawing>
              <wp:anchor distT="0" distB="0" distL="0" distR="0" simplePos="0" relativeHeight="482519040" behindDoc="1" locked="0" layoutInCell="1" allowOverlap="1" wp14:anchorId="33AE6EDF" wp14:editId="45E02E6A">
                <wp:simplePos x="0" y="0"/>
                <wp:positionH relativeFrom="page">
                  <wp:posOffset>-12</wp:posOffset>
                </wp:positionH>
                <wp:positionV relativeFrom="page">
                  <wp:posOffset>720005</wp:posOffset>
                </wp:positionV>
                <wp:extent cx="7308215" cy="9324340"/>
                <wp:effectExtent l="0" t="0" r="0" b="0"/>
                <wp:wrapNone/>
                <wp:docPr id="1445" name="Graphic 1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08215" cy="9324340"/>
                        </a:xfrm>
                        <a:custGeom>
                          <a:avLst/>
                          <a:gdLst/>
                          <a:ahLst/>
                          <a:cxnLst/>
                          <a:rect l="l" t="t" r="r" b="b"/>
                          <a:pathLst>
                            <a:path w="7308215" h="9324340">
                              <a:moveTo>
                                <a:pt x="7307999" y="0"/>
                              </a:moveTo>
                              <a:lnTo>
                                <a:pt x="0" y="0"/>
                              </a:lnTo>
                              <a:lnTo>
                                <a:pt x="0" y="9323997"/>
                              </a:lnTo>
                              <a:lnTo>
                                <a:pt x="7307999" y="9323997"/>
                              </a:lnTo>
                              <a:lnTo>
                                <a:pt x="7307999" y="0"/>
                              </a:lnTo>
                              <a:close/>
                            </a:path>
                          </a:pathLst>
                        </a:custGeom>
                        <a:solidFill>
                          <a:srgbClr val="E6DCE6"/>
                        </a:solidFill>
                      </wps:spPr>
                      <wps:bodyPr wrap="square" lIns="0" tIns="0" rIns="0" bIns="0" rtlCol="0">
                        <a:prstTxWarp prst="textNoShape">
                          <a:avLst/>
                        </a:prstTxWarp>
                        <a:noAutofit/>
                      </wps:bodyPr>
                    </wps:wsp>
                  </a:graphicData>
                </a:graphic>
              </wp:anchor>
            </w:drawing>
          </mc:Choice>
          <mc:Fallback>
            <w:pict>
              <v:shape w14:anchorId="7C930CD3" id="Graphic 1445" o:spid="_x0000_s1026" style="position:absolute;margin-left:0;margin-top:56.7pt;width:575.45pt;height:734.2pt;z-index:-20797440;visibility:visible;mso-wrap-style:square;mso-wrap-distance-left:0;mso-wrap-distance-top:0;mso-wrap-distance-right:0;mso-wrap-distance-bottom:0;mso-position-horizontal:absolute;mso-position-horizontal-relative:page;mso-position-vertical:absolute;mso-position-vertical-relative:page;v-text-anchor:top" coordsize="7308215,932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" path="m7307999,l,,,9323997r7307999,l7307999,xe" fillcolor="#e6dce6" stroked="f">
                <v:path arrowok="t"/>
                <w10:wrap anchorx="page" anchory="page"/>
              </v:shape>
            </w:pict>
          </mc:Fallback>
        </mc:AlternateContent>
      </w:r>
    </w:p>
    <w:p w14:paraId="4F2E87A8" w14:textId="77777777" w:rsidR="00932646" w:rsidRDefault="009E75AE">
      <w:pPr>
        <w:ind w:left="92"/>
        <w:rPr>
          <w:sz w:val="11"/>
        </w:rPr>
      </w:pPr>
      <w:r>
        <w:rPr>
          <w:color w:val="231F20"/>
          <w:w w:val="90"/>
          <w:sz w:val="11"/>
        </w:rPr>
        <w:t>Sources:</w:t>
      </w:r>
      <w:r>
        <w:rPr>
          <w:color w:val="231F20"/>
          <w:spacing w:val="24"/>
          <w:sz w:val="11"/>
        </w:rPr>
        <w:t xml:space="preserve"> </w:t>
      </w:r>
      <w:r>
        <w:rPr>
          <w:color w:val="231F20"/>
          <w:w w:val="90"/>
          <w:sz w:val="11"/>
        </w:rPr>
        <w:t>Bloomberg</w:t>
      </w:r>
      <w:r>
        <w:rPr>
          <w:color w:val="231F20"/>
          <w:spacing w:val="-1"/>
          <w:w w:val="90"/>
          <w:sz w:val="11"/>
        </w:rPr>
        <w:t xml:space="preserve"> </w:t>
      </w:r>
      <w:r>
        <w:rPr>
          <w:color w:val="231F20"/>
          <w:w w:val="90"/>
          <w:sz w:val="11"/>
        </w:rPr>
        <w:t>and</w:t>
      </w:r>
      <w:r>
        <w:rPr>
          <w:color w:val="231F20"/>
          <w:spacing w:val="-1"/>
          <w:w w:val="90"/>
          <w:sz w:val="11"/>
        </w:rPr>
        <w:t xml:space="preserve"> </w:t>
      </w:r>
      <w:r>
        <w:rPr>
          <w:color w:val="231F20"/>
          <w:w w:val="90"/>
          <w:sz w:val="11"/>
        </w:rPr>
        <w:t>Bank</w:t>
      </w:r>
      <w:r>
        <w:rPr>
          <w:color w:val="231F20"/>
          <w:spacing w:val="-4"/>
          <w:sz w:val="11"/>
        </w:rPr>
        <w:t xml:space="preserve"> </w:t>
      </w:r>
      <w:r>
        <w:rPr>
          <w:color w:val="231F20"/>
          <w:spacing w:val="-2"/>
          <w:w w:val="90"/>
          <w:sz w:val="11"/>
        </w:rPr>
        <w:t>calculations.</w:t>
      </w:r>
    </w:p>
    <w:p w14:paraId="4717135E" w14:textId="77777777" w:rsidR="00932646" w:rsidRDefault="00932646">
      <w:pPr>
        <w:pStyle w:val="BodyText"/>
        <w:spacing w:before="4"/>
        <w:rPr>
          <w:sz w:val="11"/>
        </w:rPr>
      </w:pPr>
    </w:p>
    <w:p w14:paraId="5B4EE718" w14:textId="77777777" w:rsidR="00932646" w:rsidRDefault="009E75AE" w:rsidP="00FA1E4A">
      <w:pPr>
        <w:pStyle w:val="ListParagraph"/>
        <w:numPr>
          <w:ilvl w:val="0"/>
          <w:numId w:val="25"/>
        </w:numPr>
        <w:tabs>
          <w:tab w:val="left" w:pos="260"/>
          <w:tab w:val="left" w:pos="262"/>
        </w:tabs>
        <w:spacing w:before="1" w:line="244" w:lineRule="auto"/>
        <w:ind w:right="914"/>
        <w:rPr>
          <w:sz w:val="11"/>
        </w:rPr>
      </w:pPr>
      <w:r>
        <w:rPr>
          <w:color w:val="231F20"/>
          <w:spacing w:val="-4"/>
          <w:sz w:val="11"/>
        </w:rPr>
        <w:t>Sterling flash event 7 October 2016 (blue), US equity markets flash-crash 6 May 2010</w:t>
      </w:r>
      <w:r>
        <w:rPr>
          <w:color w:val="231F20"/>
          <w:spacing w:val="40"/>
          <w:sz w:val="11"/>
        </w:rPr>
        <w:t xml:space="preserve"> </w:t>
      </w:r>
      <w:r>
        <w:rPr>
          <w:color w:val="231F20"/>
          <w:w w:val="90"/>
          <w:sz w:val="11"/>
        </w:rPr>
        <w:t>(magenta),</w:t>
      </w:r>
      <w:r>
        <w:rPr>
          <w:color w:val="231F20"/>
          <w:spacing w:val="-3"/>
          <w:w w:val="90"/>
          <w:sz w:val="11"/>
        </w:rPr>
        <w:t xml:space="preserve"> </w:t>
      </w:r>
      <w:r>
        <w:rPr>
          <w:color w:val="231F20"/>
          <w:w w:val="90"/>
          <w:sz w:val="11"/>
        </w:rPr>
        <w:t>US</w:t>
      </w:r>
      <w:r>
        <w:rPr>
          <w:color w:val="231F20"/>
          <w:spacing w:val="-3"/>
          <w:w w:val="90"/>
          <w:sz w:val="11"/>
        </w:rPr>
        <w:t xml:space="preserve"> </w:t>
      </w:r>
      <w:r>
        <w:rPr>
          <w:color w:val="231F20"/>
          <w:w w:val="90"/>
          <w:sz w:val="11"/>
        </w:rPr>
        <w:t>Treasury</w:t>
      </w:r>
      <w:r>
        <w:rPr>
          <w:color w:val="231F20"/>
          <w:spacing w:val="-3"/>
          <w:w w:val="90"/>
          <w:sz w:val="11"/>
        </w:rPr>
        <w:t xml:space="preserve"> </w:t>
      </w:r>
      <w:r>
        <w:rPr>
          <w:color w:val="231F20"/>
          <w:w w:val="90"/>
          <w:sz w:val="11"/>
        </w:rPr>
        <w:t>market</w:t>
      </w:r>
      <w:r>
        <w:rPr>
          <w:color w:val="231F20"/>
          <w:spacing w:val="-3"/>
          <w:w w:val="90"/>
          <w:sz w:val="11"/>
        </w:rPr>
        <w:t xml:space="preserve"> </w:t>
      </w:r>
      <w:r>
        <w:rPr>
          <w:color w:val="231F20"/>
          <w:w w:val="90"/>
          <w:sz w:val="11"/>
        </w:rPr>
        <w:t>flash-rally</w:t>
      </w:r>
      <w:r>
        <w:rPr>
          <w:color w:val="231F20"/>
          <w:spacing w:val="-3"/>
          <w:w w:val="90"/>
          <w:sz w:val="11"/>
        </w:rPr>
        <w:t xml:space="preserve"> </w:t>
      </w:r>
      <w:r>
        <w:rPr>
          <w:color w:val="231F20"/>
          <w:w w:val="90"/>
          <w:sz w:val="11"/>
        </w:rPr>
        <w:t>15</w:t>
      </w:r>
      <w:r>
        <w:rPr>
          <w:color w:val="231F20"/>
          <w:spacing w:val="-3"/>
          <w:w w:val="90"/>
          <w:sz w:val="11"/>
        </w:rPr>
        <w:t xml:space="preserve"> </w:t>
      </w:r>
      <w:r>
        <w:rPr>
          <w:color w:val="231F20"/>
          <w:w w:val="90"/>
          <w:sz w:val="11"/>
        </w:rPr>
        <w:t>October</w:t>
      </w:r>
      <w:r>
        <w:rPr>
          <w:color w:val="231F20"/>
          <w:spacing w:val="-3"/>
          <w:w w:val="90"/>
          <w:sz w:val="11"/>
        </w:rPr>
        <w:t xml:space="preserve"> </w:t>
      </w:r>
      <w:r>
        <w:rPr>
          <w:color w:val="231F20"/>
          <w:w w:val="90"/>
          <w:sz w:val="11"/>
        </w:rPr>
        <w:t>2014</w:t>
      </w:r>
      <w:r>
        <w:rPr>
          <w:color w:val="231F20"/>
          <w:spacing w:val="-3"/>
          <w:w w:val="90"/>
          <w:sz w:val="11"/>
        </w:rPr>
        <w:t xml:space="preserve"> </w:t>
      </w:r>
      <w:r>
        <w:rPr>
          <w:color w:val="231F20"/>
          <w:w w:val="90"/>
          <w:sz w:val="11"/>
        </w:rPr>
        <w:t>(orange)</w:t>
      </w:r>
      <w:r>
        <w:rPr>
          <w:color w:val="231F20"/>
          <w:spacing w:val="-3"/>
          <w:w w:val="90"/>
          <w:sz w:val="11"/>
        </w:rPr>
        <w:t xml:space="preserve"> </w:t>
      </w:r>
      <w:r>
        <w:rPr>
          <w:color w:val="231F20"/>
          <w:w w:val="90"/>
          <w:sz w:val="11"/>
        </w:rPr>
        <w:t>and</w:t>
      </w:r>
      <w:r>
        <w:rPr>
          <w:color w:val="231F20"/>
          <w:spacing w:val="-3"/>
          <w:w w:val="90"/>
          <w:sz w:val="11"/>
        </w:rPr>
        <w:t xml:space="preserve"> </w:t>
      </w:r>
      <w:r>
        <w:rPr>
          <w:color w:val="231F20"/>
          <w:w w:val="90"/>
          <w:sz w:val="11"/>
        </w:rPr>
        <w:t>removal</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the</w:t>
      </w:r>
      <w:r>
        <w:rPr>
          <w:color w:val="231F20"/>
          <w:spacing w:val="40"/>
          <w:sz w:val="11"/>
        </w:rPr>
        <w:t xml:space="preserve"> </w:t>
      </w:r>
      <w:r>
        <w:rPr>
          <w:color w:val="231F20"/>
          <w:spacing w:val="-4"/>
          <w:sz w:val="11"/>
        </w:rPr>
        <w:t>Swiss</w:t>
      </w:r>
      <w:r>
        <w:rPr>
          <w:color w:val="231F20"/>
          <w:spacing w:val="-5"/>
          <w:sz w:val="11"/>
        </w:rPr>
        <w:t xml:space="preserve"> </w:t>
      </w:r>
      <w:r>
        <w:rPr>
          <w:color w:val="231F20"/>
          <w:spacing w:val="-4"/>
          <w:sz w:val="11"/>
        </w:rPr>
        <w:t>franc</w:t>
      </w:r>
      <w:r>
        <w:rPr>
          <w:color w:val="231F20"/>
          <w:spacing w:val="-5"/>
          <w:sz w:val="11"/>
        </w:rPr>
        <w:t xml:space="preserve"> </w:t>
      </w:r>
      <w:r>
        <w:rPr>
          <w:color w:val="231F20"/>
          <w:spacing w:val="-4"/>
          <w:sz w:val="11"/>
        </w:rPr>
        <w:t>peg</w:t>
      </w:r>
      <w:r>
        <w:rPr>
          <w:color w:val="231F20"/>
          <w:spacing w:val="-5"/>
          <w:sz w:val="11"/>
        </w:rPr>
        <w:t xml:space="preserve"> </w:t>
      </w:r>
      <w:r>
        <w:rPr>
          <w:color w:val="231F20"/>
          <w:spacing w:val="-4"/>
          <w:sz w:val="11"/>
        </w:rPr>
        <w:t>to</w:t>
      </w:r>
      <w:r>
        <w:rPr>
          <w:color w:val="231F20"/>
          <w:spacing w:val="-5"/>
          <w:sz w:val="11"/>
        </w:rPr>
        <w:t xml:space="preserve"> </w:t>
      </w:r>
      <w:r>
        <w:rPr>
          <w:color w:val="231F20"/>
          <w:spacing w:val="-4"/>
          <w:sz w:val="11"/>
        </w:rPr>
        <w:t>the</w:t>
      </w:r>
      <w:r>
        <w:rPr>
          <w:color w:val="231F20"/>
          <w:spacing w:val="-5"/>
          <w:sz w:val="11"/>
        </w:rPr>
        <w:t xml:space="preserve"> </w:t>
      </w:r>
      <w:r>
        <w:rPr>
          <w:color w:val="231F20"/>
          <w:spacing w:val="-4"/>
          <w:sz w:val="11"/>
        </w:rPr>
        <w:t>euro</w:t>
      </w:r>
      <w:r>
        <w:rPr>
          <w:color w:val="231F20"/>
          <w:spacing w:val="-5"/>
          <w:sz w:val="11"/>
        </w:rPr>
        <w:t xml:space="preserve"> </w:t>
      </w:r>
      <w:r>
        <w:rPr>
          <w:color w:val="231F20"/>
          <w:spacing w:val="-4"/>
          <w:sz w:val="11"/>
        </w:rPr>
        <w:t>15</w:t>
      </w:r>
      <w:r>
        <w:rPr>
          <w:color w:val="231F20"/>
          <w:spacing w:val="-5"/>
          <w:sz w:val="11"/>
        </w:rPr>
        <w:t xml:space="preserve"> </w:t>
      </w:r>
      <w:r>
        <w:rPr>
          <w:color w:val="231F20"/>
          <w:spacing w:val="-4"/>
          <w:sz w:val="11"/>
        </w:rPr>
        <w:t>January</w:t>
      </w:r>
      <w:r>
        <w:rPr>
          <w:color w:val="231F20"/>
          <w:spacing w:val="-5"/>
          <w:sz w:val="11"/>
        </w:rPr>
        <w:t xml:space="preserve"> </w:t>
      </w:r>
      <w:r>
        <w:rPr>
          <w:color w:val="231F20"/>
          <w:spacing w:val="-4"/>
          <w:sz w:val="11"/>
        </w:rPr>
        <w:t>2015</w:t>
      </w:r>
      <w:r>
        <w:rPr>
          <w:color w:val="231F20"/>
          <w:spacing w:val="-5"/>
          <w:sz w:val="11"/>
        </w:rPr>
        <w:t xml:space="preserve"> </w:t>
      </w:r>
      <w:r>
        <w:rPr>
          <w:color w:val="231F20"/>
          <w:spacing w:val="-4"/>
          <w:sz w:val="11"/>
        </w:rPr>
        <w:t>(green).</w:t>
      </w:r>
    </w:p>
    <w:p w14:paraId="7D047DC6" w14:textId="77777777" w:rsidR="00932646" w:rsidRDefault="009E75AE" w:rsidP="00FA1E4A">
      <w:pPr>
        <w:pStyle w:val="ListParagraph"/>
        <w:numPr>
          <w:ilvl w:val="0"/>
          <w:numId w:val="25"/>
        </w:numPr>
        <w:tabs>
          <w:tab w:val="left" w:pos="260"/>
          <w:tab w:val="left" w:pos="262"/>
        </w:tabs>
        <w:spacing w:line="244" w:lineRule="auto"/>
        <w:ind w:right="902"/>
        <w:rPr>
          <w:sz w:val="11"/>
        </w:rPr>
      </w:pPr>
      <w:r>
        <w:rPr>
          <w:color w:val="231F20"/>
          <w:w w:val="90"/>
          <w:sz w:val="11"/>
        </w:rPr>
        <w:t>Data</w:t>
      </w:r>
      <w:r>
        <w:rPr>
          <w:color w:val="231F20"/>
          <w:spacing w:val="-4"/>
          <w:w w:val="90"/>
          <w:sz w:val="11"/>
        </w:rPr>
        <w:t xml:space="preserve"> </w:t>
      </w:r>
      <w:r>
        <w:rPr>
          <w:color w:val="231F20"/>
          <w:w w:val="90"/>
          <w:sz w:val="11"/>
        </w:rPr>
        <w:t>shown</w:t>
      </w:r>
      <w:r>
        <w:rPr>
          <w:color w:val="231F20"/>
          <w:spacing w:val="-4"/>
          <w:w w:val="90"/>
          <w:sz w:val="11"/>
        </w:rPr>
        <w:t xml:space="preserve"> </w:t>
      </w:r>
      <w:r>
        <w:rPr>
          <w:color w:val="231F20"/>
          <w:w w:val="90"/>
          <w:sz w:val="11"/>
        </w:rPr>
        <w:t>in</w:t>
      </w:r>
      <w:r>
        <w:rPr>
          <w:color w:val="231F20"/>
          <w:spacing w:val="-4"/>
          <w:w w:val="90"/>
          <w:sz w:val="11"/>
        </w:rPr>
        <w:t xml:space="preserve"> </w:t>
      </w:r>
      <w:r>
        <w:rPr>
          <w:color w:val="231F20"/>
          <w:w w:val="90"/>
          <w:sz w:val="11"/>
        </w:rPr>
        <w:t>two</w:t>
      </w:r>
      <w:r>
        <w:rPr>
          <w:color w:val="231F20"/>
          <w:spacing w:val="-4"/>
          <w:w w:val="90"/>
          <w:sz w:val="11"/>
        </w:rPr>
        <w:t xml:space="preserve"> </w:t>
      </w:r>
      <w:r>
        <w:rPr>
          <w:color w:val="231F20"/>
          <w:w w:val="90"/>
          <w:sz w:val="11"/>
        </w:rPr>
        <w:t>minutes</w:t>
      </w:r>
      <w:r>
        <w:rPr>
          <w:color w:val="231F20"/>
          <w:spacing w:val="-4"/>
          <w:w w:val="90"/>
          <w:sz w:val="11"/>
        </w:rPr>
        <w:t xml:space="preserve"> </w:t>
      </w:r>
      <w:r>
        <w:rPr>
          <w:color w:val="231F20"/>
          <w:w w:val="90"/>
          <w:sz w:val="11"/>
        </w:rPr>
        <w:t>intervals,</w:t>
      </w:r>
      <w:r>
        <w:rPr>
          <w:color w:val="231F20"/>
          <w:spacing w:val="-4"/>
          <w:w w:val="90"/>
          <w:sz w:val="11"/>
        </w:rPr>
        <w:t xml:space="preserve"> </w:t>
      </w:r>
      <w:r>
        <w:rPr>
          <w:color w:val="231F20"/>
          <w:w w:val="90"/>
          <w:sz w:val="11"/>
        </w:rPr>
        <w:t>and</w:t>
      </w:r>
      <w:r>
        <w:rPr>
          <w:color w:val="231F20"/>
          <w:spacing w:val="-4"/>
          <w:w w:val="90"/>
          <w:sz w:val="11"/>
        </w:rPr>
        <w:t xml:space="preserve"> </w:t>
      </w:r>
      <w:r>
        <w:rPr>
          <w:color w:val="231F20"/>
          <w:w w:val="90"/>
          <w:sz w:val="11"/>
        </w:rPr>
        <w:t>may</w:t>
      </w:r>
      <w:r>
        <w:rPr>
          <w:color w:val="231F20"/>
          <w:spacing w:val="-4"/>
          <w:w w:val="90"/>
          <w:sz w:val="11"/>
        </w:rPr>
        <w:t xml:space="preserve"> </w:t>
      </w:r>
      <w:r>
        <w:rPr>
          <w:color w:val="231F20"/>
          <w:w w:val="90"/>
          <w:sz w:val="11"/>
        </w:rPr>
        <w:t>not</w:t>
      </w:r>
      <w:r>
        <w:rPr>
          <w:color w:val="231F20"/>
          <w:spacing w:val="-4"/>
          <w:w w:val="90"/>
          <w:sz w:val="11"/>
        </w:rPr>
        <w:t xml:space="preserve"> </w:t>
      </w:r>
      <w:r>
        <w:rPr>
          <w:color w:val="231F20"/>
          <w:w w:val="90"/>
          <w:sz w:val="11"/>
        </w:rPr>
        <w:t>fully</w:t>
      </w:r>
      <w:r>
        <w:rPr>
          <w:color w:val="231F20"/>
          <w:spacing w:val="-4"/>
          <w:w w:val="90"/>
          <w:sz w:val="11"/>
        </w:rPr>
        <w:t xml:space="preserve"> </w:t>
      </w:r>
      <w:r>
        <w:rPr>
          <w:color w:val="231F20"/>
          <w:w w:val="90"/>
          <w:sz w:val="11"/>
        </w:rPr>
        <w:t>capture</w:t>
      </w:r>
      <w:r>
        <w:rPr>
          <w:color w:val="231F20"/>
          <w:spacing w:val="-4"/>
          <w:w w:val="90"/>
          <w:sz w:val="11"/>
        </w:rPr>
        <w:t xml:space="preserve"> </w:t>
      </w:r>
      <w:r>
        <w:rPr>
          <w:color w:val="231F20"/>
          <w:w w:val="90"/>
          <w:sz w:val="11"/>
        </w:rPr>
        <w:t>the</w:t>
      </w:r>
      <w:r>
        <w:rPr>
          <w:color w:val="231F20"/>
          <w:spacing w:val="-4"/>
          <w:w w:val="90"/>
          <w:sz w:val="11"/>
        </w:rPr>
        <w:t xml:space="preserve"> </w:t>
      </w:r>
      <w:r>
        <w:rPr>
          <w:color w:val="231F20"/>
          <w:w w:val="90"/>
          <w:sz w:val="11"/>
        </w:rPr>
        <w:t>lowest</w:t>
      </w:r>
      <w:r>
        <w:rPr>
          <w:color w:val="231F20"/>
          <w:spacing w:val="-4"/>
          <w:w w:val="90"/>
          <w:sz w:val="11"/>
        </w:rPr>
        <w:t xml:space="preserve"> </w:t>
      </w:r>
      <w:r>
        <w:rPr>
          <w:color w:val="231F20"/>
          <w:w w:val="90"/>
          <w:sz w:val="11"/>
        </w:rPr>
        <w:t>traded</w:t>
      </w:r>
      <w:r>
        <w:rPr>
          <w:color w:val="231F20"/>
          <w:spacing w:val="-4"/>
          <w:w w:val="90"/>
          <w:sz w:val="11"/>
        </w:rPr>
        <w:t xml:space="preserve"> </w:t>
      </w:r>
      <w:r>
        <w:rPr>
          <w:color w:val="231F20"/>
          <w:w w:val="90"/>
          <w:sz w:val="11"/>
        </w:rPr>
        <w:t>prices</w:t>
      </w:r>
      <w:r>
        <w:rPr>
          <w:color w:val="231F20"/>
          <w:spacing w:val="40"/>
          <w:sz w:val="11"/>
        </w:rPr>
        <w:t xml:space="preserve"> </w:t>
      </w:r>
      <w:r>
        <w:rPr>
          <w:color w:val="231F20"/>
          <w:sz w:val="11"/>
        </w:rPr>
        <w:t>during</w:t>
      </w:r>
      <w:r>
        <w:rPr>
          <w:color w:val="231F20"/>
          <w:spacing w:val="-9"/>
          <w:sz w:val="11"/>
        </w:rPr>
        <w:t xml:space="preserve"> </w:t>
      </w:r>
      <w:r>
        <w:rPr>
          <w:color w:val="231F20"/>
          <w:sz w:val="11"/>
        </w:rPr>
        <w:t>each</w:t>
      </w:r>
      <w:r>
        <w:rPr>
          <w:color w:val="231F20"/>
          <w:spacing w:val="-8"/>
          <w:sz w:val="11"/>
        </w:rPr>
        <w:t xml:space="preserve"> </w:t>
      </w:r>
      <w:r>
        <w:rPr>
          <w:color w:val="231F20"/>
          <w:sz w:val="11"/>
        </w:rPr>
        <w:t>event.</w:t>
      </w:r>
    </w:p>
    <w:p w14:paraId="305A1103" w14:textId="77777777" w:rsidR="00932646" w:rsidRDefault="00932646">
      <w:pPr>
        <w:pStyle w:val="BodyText"/>
        <w:rPr>
          <w:sz w:val="11"/>
        </w:rPr>
      </w:pPr>
    </w:p>
    <w:p w14:paraId="0A4B7224" w14:textId="77777777" w:rsidR="00932646" w:rsidRDefault="00932646">
      <w:pPr>
        <w:pStyle w:val="BodyText"/>
        <w:rPr>
          <w:sz w:val="11"/>
        </w:rPr>
      </w:pPr>
    </w:p>
    <w:p w14:paraId="0B667E96" w14:textId="77777777" w:rsidR="00932646" w:rsidRDefault="00932646">
      <w:pPr>
        <w:pStyle w:val="BodyText"/>
        <w:spacing w:before="14"/>
        <w:rPr>
          <w:sz w:val="11"/>
        </w:rPr>
      </w:pPr>
    </w:p>
    <w:p w14:paraId="7612FA1C" w14:textId="77777777" w:rsidR="00932646" w:rsidRDefault="009E75AE">
      <w:pPr>
        <w:pStyle w:val="BodyText"/>
        <w:spacing w:before="1"/>
        <w:ind w:left="85"/>
      </w:pPr>
      <w:r>
        <w:rPr>
          <w:color w:val="231F20"/>
          <w:w w:val="85"/>
        </w:rPr>
        <w:t>While</w:t>
      </w:r>
      <w:r>
        <w:rPr>
          <w:color w:val="231F20"/>
          <w:spacing w:val="9"/>
        </w:rPr>
        <w:t xml:space="preserve"> </w:t>
      </w:r>
      <w:r>
        <w:rPr>
          <w:color w:val="231F20"/>
          <w:w w:val="85"/>
        </w:rPr>
        <w:t>such</w:t>
      </w:r>
      <w:r>
        <w:rPr>
          <w:color w:val="231F20"/>
          <w:spacing w:val="9"/>
        </w:rPr>
        <w:t xml:space="preserve"> </w:t>
      </w:r>
      <w:r>
        <w:rPr>
          <w:color w:val="231F20"/>
          <w:w w:val="85"/>
        </w:rPr>
        <w:t>disruptions</w:t>
      </w:r>
      <w:r>
        <w:rPr>
          <w:color w:val="231F20"/>
          <w:spacing w:val="9"/>
        </w:rPr>
        <w:t xml:space="preserve"> </w:t>
      </w:r>
      <w:r>
        <w:rPr>
          <w:color w:val="231F20"/>
          <w:w w:val="85"/>
        </w:rPr>
        <w:t>have</w:t>
      </w:r>
      <w:r>
        <w:rPr>
          <w:color w:val="231F20"/>
          <w:spacing w:val="9"/>
        </w:rPr>
        <w:t xml:space="preserve"> </w:t>
      </w:r>
      <w:r>
        <w:rPr>
          <w:color w:val="231F20"/>
          <w:w w:val="85"/>
        </w:rPr>
        <w:t>generally</w:t>
      </w:r>
      <w:r>
        <w:rPr>
          <w:color w:val="231F20"/>
          <w:spacing w:val="9"/>
        </w:rPr>
        <w:t xml:space="preserve"> </w:t>
      </w:r>
      <w:r>
        <w:rPr>
          <w:color w:val="231F20"/>
          <w:w w:val="85"/>
        </w:rPr>
        <w:t>proved</w:t>
      </w:r>
      <w:r>
        <w:rPr>
          <w:color w:val="231F20"/>
          <w:spacing w:val="9"/>
        </w:rPr>
        <w:t xml:space="preserve"> </w:t>
      </w:r>
      <w:r>
        <w:rPr>
          <w:color w:val="231F20"/>
          <w:w w:val="85"/>
        </w:rPr>
        <w:t>to</w:t>
      </w:r>
      <w:r>
        <w:rPr>
          <w:color w:val="231F20"/>
          <w:spacing w:val="9"/>
        </w:rPr>
        <w:t xml:space="preserve"> </w:t>
      </w:r>
      <w:r>
        <w:rPr>
          <w:color w:val="231F20"/>
          <w:spacing w:val="-5"/>
          <w:w w:val="85"/>
        </w:rPr>
        <w:t>be</w:t>
      </w:r>
    </w:p>
    <w:p w14:paraId="5111F829" w14:textId="77777777" w:rsidR="00932646" w:rsidRDefault="009E75AE">
      <w:pPr>
        <w:pStyle w:val="BodyText"/>
        <w:spacing w:before="27" w:line="268" w:lineRule="auto"/>
        <w:ind w:left="85" w:right="131"/>
        <w:rPr>
          <w:position w:val="4"/>
          <w:sz w:val="14"/>
        </w:rPr>
      </w:pPr>
      <w:r>
        <w:rPr>
          <w:color w:val="231F20"/>
          <w:w w:val="85"/>
        </w:rPr>
        <w:t xml:space="preserve">short-lived, and without immediate consequences for financial </w:t>
      </w:r>
      <w:r>
        <w:rPr>
          <w:color w:val="231F20"/>
          <w:w w:val="90"/>
        </w:rPr>
        <w:t xml:space="preserve">stability, they nevertheless underscore the concern that liquidity in some markets may have become more fragile in </w:t>
      </w:r>
      <w:r>
        <w:rPr>
          <w:color w:val="231F20"/>
          <w:w w:val="95"/>
        </w:rPr>
        <w:t>recent</w:t>
      </w:r>
      <w:r>
        <w:rPr>
          <w:color w:val="231F20"/>
          <w:spacing w:val="-9"/>
          <w:w w:val="95"/>
        </w:rPr>
        <w:t xml:space="preserve"> </w:t>
      </w:r>
      <w:r>
        <w:rPr>
          <w:color w:val="231F20"/>
          <w:w w:val="95"/>
        </w:rPr>
        <w:t>years.</w:t>
      </w:r>
      <w:r>
        <w:rPr>
          <w:color w:val="231F20"/>
          <w:w w:val="95"/>
          <w:position w:val="4"/>
          <w:sz w:val="14"/>
        </w:rPr>
        <w:t>(2)</w:t>
      </w:r>
    </w:p>
    <w:p w14:paraId="396A1DA1" w14:textId="77777777" w:rsidR="00932646" w:rsidRDefault="00932646">
      <w:pPr>
        <w:pStyle w:val="BodyText"/>
        <w:spacing w:before="68"/>
      </w:pPr>
    </w:p>
    <w:p w14:paraId="36FF7012" w14:textId="77777777" w:rsidR="00932646" w:rsidRDefault="009E75AE">
      <w:pPr>
        <w:pStyle w:val="BodyText"/>
        <w:spacing w:line="268" w:lineRule="auto"/>
        <w:ind w:left="85" w:right="131"/>
      </w:pPr>
      <w:r>
        <w:rPr>
          <w:color w:val="231F20"/>
          <w:w w:val="90"/>
        </w:rPr>
        <w:t xml:space="preserve">No material losses were reported by major UK banks as a </w:t>
      </w:r>
      <w:r>
        <w:rPr>
          <w:color w:val="231F20"/>
          <w:w w:val="85"/>
        </w:rPr>
        <w:t>consequence of the sterling flash event.</w:t>
      </w:r>
      <w:r>
        <w:rPr>
          <w:color w:val="231F20"/>
          <w:spacing w:val="40"/>
        </w:rPr>
        <w:t xml:space="preserve"> </w:t>
      </w:r>
      <w:r>
        <w:rPr>
          <w:color w:val="231F20"/>
          <w:w w:val="85"/>
        </w:rPr>
        <w:t xml:space="preserve">But if occurrences of </w:t>
      </w:r>
      <w:r>
        <w:rPr>
          <w:color w:val="231F20"/>
          <w:w w:val="90"/>
        </w:rPr>
        <w:t>heightened</w:t>
      </w:r>
      <w:r>
        <w:rPr>
          <w:color w:val="231F20"/>
          <w:spacing w:val="-5"/>
          <w:w w:val="90"/>
        </w:rPr>
        <w:t xml:space="preserve"> </w:t>
      </w:r>
      <w:r>
        <w:rPr>
          <w:color w:val="231F20"/>
          <w:w w:val="90"/>
        </w:rPr>
        <w:t>volatility</w:t>
      </w:r>
      <w:r>
        <w:rPr>
          <w:color w:val="231F20"/>
          <w:spacing w:val="-5"/>
          <w:w w:val="90"/>
        </w:rPr>
        <w:t xml:space="preserve"> </w:t>
      </w:r>
      <w:r>
        <w:rPr>
          <w:color w:val="231F20"/>
          <w:w w:val="90"/>
        </w:rPr>
        <w:t>were</w:t>
      </w:r>
      <w:r>
        <w:rPr>
          <w:color w:val="231F20"/>
          <w:spacing w:val="-5"/>
          <w:w w:val="90"/>
        </w:rPr>
        <w:t xml:space="preserve"> </w:t>
      </w:r>
      <w:r>
        <w:rPr>
          <w:color w:val="231F20"/>
          <w:w w:val="90"/>
        </w:rPr>
        <w:t>to</w:t>
      </w:r>
      <w:r>
        <w:rPr>
          <w:color w:val="231F20"/>
          <w:spacing w:val="-5"/>
          <w:w w:val="90"/>
        </w:rPr>
        <w:t xml:space="preserve"> </w:t>
      </w:r>
      <w:r>
        <w:rPr>
          <w:color w:val="231F20"/>
          <w:w w:val="90"/>
        </w:rPr>
        <w:t>increase</w:t>
      </w:r>
      <w:r>
        <w:rPr>
          <w:color w:val="231F20"/>
          <w:spacing w:val="-5"/>
          <w:w w:val="90"/>
        </w:rPr>
        <w:t xml:space="preserve"> </w:t>
      </w:r>
      <w:r>
        <w:rPr>
          <w:color w:val="231F20"/>
          <w:w w:val="90"/>
        </w:rPr>
        <w:t>in</w:t>
      </w:r>
      <w:r>
        <w:rPr>
          <w:color w:val="231F20"/>
          <w:spacing w:val="-5"/>
          <w:w w:val="90"/>
        </w:rPr>
        <w:t xml:space="preserve"> </w:t>
      </w:r>
      <w:r>
        <w:rPr>
          <w:color w:val="231F20"/>
          <w:w w:val="90"/>
        </w:rPr>
        <w:t>frequency,</w:t>
      </w:r>
      <w:r>
        <w:rPr>
          <w:color w:val="231F20"/>
          <w:spacing w:val="-5"/>
          <w:w w:val="90"/>
        </w:rPr>
        <w:t xml:space="preserve"> </w:t>
      </w:r>
      <w:r>
        <w:rPr>
          <w:color w:val="231F20"/>
          <w:w w:val="90"/>
        </w:rPr>
        <w:t>or</w:t>
      </w:r>
      <w:r>
        <w:rPr>
          <w:color w:val="231F20"/>
          <w:spacing w:val="-5"/>
          <w:w w:val="90"/>
        </w:rPr>
        <w:t xml:space="preserve"> </w:t>
      </w:r>
      <w:r>
        <w:rPr>
          <w:color w:val="231F20"/>
          <w:w w:val="90"/>
        </w:rPr>
        <w:t xml:space="preserve">if market dysfunction lasted longer in future episodes, confidence in affected markets could be undermined, </w:t>
      </w:r>
      <w:r>
        <w:rPr>
          <w:color w:val="231F20"/>
          <w:w w:val="85"/>
        </w:rPr>
        <w:t>potentially impairing financial stability.</w:t>
      </w:r>
      <w:r>
        <w:rPr>
          <w:color w:val="231F20"/>
          <w:spacing w:val="40"/>
        </w:rPr>
        <w:t xml:space="preserve"> </w:t>
      </w:r>
      <w:r>
        <w:rPr>
          <w:color w:val="231F20"/>
          <w:w w:val="85"/>
        </w:rPr>
        <w:t xml:space="preserve">For example, further </w:t>
      </w:r>
      <w:r>
        <w:rPr>
          <w:color w:val="231F20"/>
          <w:w w:val="90"/>
        </w:rPr>
        <w:t>flash events in sterling exchange rates could lead to an increase in the trading and hedging costs faced by market participants.</w:t>
      </w:r>
      <w:r>
        <w:rPr>
          <w:color w:val="231F20"/>
          <w:spacing w:val="40"/>
        </w:rPr>
        <w:t xml:space="preserve"> </w:t>
      </w:r>
      <w:r>
        <w:rPr>
          <w:color w:val="231F20"/>
          <w:w w:val="90"/>
        </w:rPr>
        <w:t>This</w:t>
      </w:r>
      <w:r>
        <w:rPr>
          <w:color w:val="231F20"/>
          <w:spacing w:val="-5"/>
          <w:w w:val="90"/>
        </w:rPr>
        <w:t xml:space="preserve"> </w:t>
      </w:r>
      <w:r>
        <w:rPr>
          <w:color w:val="231F20"/>
          <w:w w:val="90"/>
        </w:rPr>
        <w:t>could</w:t>
      </w:r>
      <w:r>
        <w:rPr>
          <w:color w:val="231F20"/>
          <w:spacing w:val="-5"/>
          <w:w w:val="90"/>
        </w:rPr>
        <w:t xml:space="preserve"> </w:t>
      </w:r>
      <w:r>
        <w:rPr>
          <w:color w:val="231F20"/>
          <w:w w:val="90"/>
        </w:rPr>
        <w:t>increase</w:t>
      </w:r>
      <w:r>
        <w:rPr>
          <w:color w:val="231F20"/>
          <w:spacing w:val="-5"/>
          <w:w w:val="90"/>
        </w:rPr>
        <w:t xml:space="preserve"> </w:t>
      </w:r>
      <w:r>
        <w:rPr>
          <w:color w:val="231F20"/>
          <w:w w:val="90"/>
        </w:rPr>
        <w:t>the</w:t>
      </w:r>
      <w:r>
        <w:rPr>
          <w:color w:val="231F20"/>
          <w:spacing w:val="-5"/>
          <w:w w:val="90"/>
        </w:rPr>
        <w:t xml:space="preserve"> </w:t>
      </w:r>
      <w:r>
        <w:rPr>
          <w:color w:val="231F20"/>
          <w:w w:val="90"/>
        </w:rPr>
        <w:t>return</w:t>
      </w:r>
      <w:r>
        <w:rPr>
          <w:color w:val="231F20"/>
          <w:spacing w:val="-5"/>
          <w:w w:val="90"/>
        </w:rPr>
        <w:t xml:space="preserve"> </w:t>
      </w:r>
      <w:r>
        <w:rPr>
          <w:color w:val="231F20"/>
          <w:w w:val="90"/>
        </w:rPr>
        <w:t>required</w:t>
      </w:r>
      <w:r>
        <w:rPr>
          <w:color w:val="231F20"/>
          <w:spacing w:val="-5"/>
          <w:w w:val="90"/>
        </w:rPr>
        <w:t xml:space="preserve"> </w:t>
      </w:r>
      <w:r>
        <w:rPr>
          <w:color w:val="231F20"/>
          <w:w w:val="90"/>
        </w:rPr>
        <w:t>by investors</w:t>
      </w:r>
      <w:r>
        <w:rPr>
          <w:color w:val="231F20"/>
          <w:spacing w:val="-10"/>
          <w:w w:val="90"/>
        </w:rPr>
        <w:t xml:space="preserve"> </w:t>
      </w:r>
      <w:r>
        <w:rPr>
          <w:color w:val="231F20"/>
          <w:w w:val="90"/>
        </w:rPr>
        <w:t>for</w:t>
      </w:r>
      <w:r>
        <w:rPr>
          <w:color w:val="231F20"/>
          <w:spacing w:val="-10"/>
          <w:w w:val="90"/>
        </w:rPr>
        <w:t xml:space="preserve"> </w:t>
      </w:r>
      <w:r>
        <w:rPr>
          <w:color w:val="231F20"/>
          <w:w w:val="90"/>
        </w:rPr>
        <w:t>holding</w:t>
      </w:r>
      <w:r>
        <w:rPr>
          <w:color w:val="231F20"/>
          <w:spacing w:val="-10"/>
          <w:w w:val="90"/>
        </w:rPr>
        <w:t xml:space="preserve"> </w:t>
      </w:r>
      <w:r>
        <w:rPr>
          <w:color w:val="231F20"/>
          <w:w w:val="90"/>
        </w:rPr>
        <w:t>sterling-denominated</w:t>
      </w:r>
      <w:r>
        <w:rPr>
          <w:color w:val="231F20"/>
          <w:spacing w:val="-10"/>
          <w:w w:val="90"/>
        </w:rPr>
        <w:t xml:space="preserve"> </w:t>
      </w:r>
      <w:r>
        <w:rPr>
          <w:color w:val="231F20"/>
          <w:w w:val="90"/>
        </w:rPr>
        <w:t>assets</w:t>
      </w:r>
      <w:r>
        <w:rPr>
          <w:color w:val="231F20"/>
          <w:w w:val="90"/>
        </w:rPr>
        <w:t>,</w:t>
      </w:r>
      <w:r>
        <w:rPr>
          <w:color w:val="231F20"/>
          <w:spacing w:val="-10"/>
          <w:w w:val="90"/>
        </w:rPr>
        <w:t xml:space="preserve"> </w:t>
      </w:r>
      <w:r>
        <w:rPr>
          <w:color w:val="231F20"/>
          <w:w w:val="90"/>
        </w:rPr>
        <w:t xml:space="preserve">increasing funding costs faced by the UK government and corporate </w:t>
      </w:r>
      <w:r>
        <w:rPr>
          <w:color w:val="231F20"/>
          <w:spacing w:val="-2"/>
        </w:rPr>
        <w:t>sector.</w:t>
      </w:r>
    </w:p>
    <w:p w14:paraId="007B406E" w14:textId="77777777" w:rsidR="00932646" w:rsidRDefault="009E75AE">
      <w:pPr>
        <w:pStyle w:val="BodyText"/>
        <w:spacing w:before="2" w:line="268" w:lineRule="auto"/>
        <w:ind w:left="85" w:right="225"/>
      </w:pPr>
      <w:r>
        <w:br w:type="column"/>
      </w:r>
      <w:r>
        <w:rPr>
          <w:color w:val="231F20"/>
          <w:w w:val="85"/>
        </w:rPr>
        <w:t xml:space="preserve">‘resting’ orders that were in place to buy sterling on a range of </w:t>
      </w:r>
      <w:r>
        <w:rPr>
          <w:color w:val="231F20"/>
          <w:w w:val="90"/>
        </w:rPr>
        <w:t>major trading venues.</w:t>
      </w:r>
      <w:r>
        <w:rPr>
          <w:color w:val="231F20"/>
          <w:spacing w:val="40"/>
        </w:rPr>
        <w:t xml:space="preserve"> </w:t>
      </w:r>
      <w:r>
        <w:rPr>
          <w:color w:val="231F20"/>
          <w:w w:val="90"/>
        </w:rPr>
        <w:t>Following this, market functioning became</w:t>
      </w:r>
      <w:r>
        <w:rPr>
          <w:color w:val="231F20"/>
          <w:spacing w:val="-6"/>
          <w:w w:val="90"/>
        </w:rPr>
        <w:t xml:space="preserve"> </w:t>
      </w:r>
      <w:r>
        <w:rPr>
          <w:color w:val="231F20"/>
          <w:w w:val="90"/>
        </w:rPr>
        <w:t>highly</w:t>
      </w:r>
      <w:r>
        <w:rPr>
          <w:color w:val="231F20"/>
          <w:spacing w:val="-6"/>
          <w:w w:val="90"/>
        </w:rPr>
        <w:t xml:space="preserve"> </w:t>
      </w:r>
      <w:r>
        <w:rPr>
          <w:color w:val="231F20"/>
          <w:w w:val="90"/>
        </w:rPr>
        <w:t>impaired</w:t>
      </w:r>
      <w:r>
        <w:rPr>
          <w:color w:val="231F20"/>
          <w:spacing w:val="-6"/>
          <w:w w:val="90"/>
        </w:rPr>
        <w:t xml:space="preserve"> </w:t>
      </w:r>
      <w:r>
        <w:rPr>
          <w:color w:val="231F20"/>
          <w:w w:val="90"/>
        </w:rPr>
        <w:t>for</w:t>
      </w:r>
      <w:r>
        <w:rPr>
          <w:color w:val="231F20"/>
          <w:spacing w:val="-6"/>
          <w:w w:val="90"/>
        </w:rPr>
        <w:t xml:space="preserve"> </w:t>
      </w:r>
      <w:r>
        <w:rPr>
          <w:color w:val="231F20"/>
          <w:w w:val="90"/>
        </w:rPr>
        <w:t>a</w:t>
      </w:r>
      <w:r>
        <w:rPr>
          <w:color w:val="231F20"/>
          <w:spacing w:val="-6"/>
          <w:w w:val="90"/>
        </w:rPr>
        <w:t xml:space="preserve"> </w:t>
      </w:r>
      <w:r>
        <w:rPr>
          <w:color w:val="231F20"/>
          <w:w w:val="90"/>
        </w:rPr>
        <w:t>period</w:t>
      </w:r>
      <w:r>
        <w:rPr>
          <w:color w:val="231F20"/>
          <w:spacing w:val="-6"/>
          <w:w w:val="90"/>
        </w:rPr>
        <w:t xml:space="preserve"> </w:t>
      </w:r>
      <w:r>
        <w:rPr>
          <w:color w:val="231F20"/>
          <w:w w:val="90"/>
        </w:rPr>
        <w:t>of</w:t>
      </w:r>
      <w:r>
        <w:rPr>
          <w:color w:val="231F20"/>
          <w:spacing w:val="-6"/>
          <w:w w:val="90"/>
        </w:rPr>
        <w:t xml:space="preserve"> </w:t>
      </w:r>
      <w:r>
        <w:rPr>
          <w:color w:val="231F20"/>
          <w:w w:val="90"/>
        </w:rPr>
        <w:t>just</w:t>
      </w:r>
      <w:r>
        <w:rPr>
          <w:color w:val="231F20"/>
          <w:spacing w:val="-6"/>
          <w:w w:val="90"/>
        </w:rPr>
        <w:t xml:space="preserve"> </w:t>
      </w:r>
      <w:r>
        <w:rPr>
          <w:color w:val="231F20"/>
          <w:w w:val="90"/>
        </w:rPr>
        <w:t>over</w:t>
      </w:r>
      <w:r>
        <w:rPr>
          <w:color w:val="231F20"/>
          <w:spacing w:val="-6"/>
          <w:w w:val="90"/>
        </w:rPr>
        <w:t xml:space="preserve"> </w:t>
      </w:r>
      <w:r>
        <w:rPr>
          <w:color w:val="231F20"/>
          <w:w w:val="90"/>
        </w:rPr>
        <w:t>ten</w:t>
      </w:r>
      <w:r>
        <w:rPr>
          <w:color w:val="231F20"/>
          <w:spacing w:val="-6"/>
          <w:w w:val="90"/>
        </w:rPr>
        <w:t xml:space="preserve"> </w:t>
      </w:r>
      <w:r>
        <w:rPr>
          <w:color w:val="231F20"/>
          <w:w w:val="90"/>
        </w:rPr>
        <w:t xml:space="preserve">minutes: </w:t>
      </w:r>
      <w:r>
        <w:rPr>
          <w:color w:val="231F20"/>
          <w:w w:val="85"/>
        </w:rPr>
        <w:t xml:space="preserve">order book depth was much lower than usual, individual trades </w:t>
      </w:r>
      <w:r>
        <w:rPr>
          <w:color w:val="231F20"/>
          <w:w w:val="90"/>
        </w:rPr>
        <w:t>had an unusually large impact on prices, and significant gapping was observed between traded prices.</w:t>
      </w:r>
      <w:r>
        <w:rPr>
          <w:color w:val="231F20"/>
          <w:spacing w:val="40"/>
        </w:rPr>
        <w:t xml:space="preserve"> </w:t>
      </w:r>
      <w:r>
        <w:rPr>
          <w:color w:val="231F20"/>
          <w:w w:val="90"/>
        </w:rPr>
        <w:t>During this period,</w:t>
      </w:r>
      <w:r>
        <w:rPr>
          <w:color w:val="231F20"/>
          <w:spacing w:val="-2"/>
          <w:w w:val="90"/>
        </w:rPr>
        <w:t xml:space="preserve"> </w:t>
      </w:r>
      <w:r>
        <w:rPr>
          <w:color w:val="231F20"/>
          <w:w w:val="90"/>
        </w:rPr>
        <w:t>there</w:t>
      </w:r>
      <w:r>
        <w:rPr>
          <w:color w:val="231F20"/>
          <w:spacing w:val="-2"/>
          <w:w w:val="90"/>
        </w:rPr>
        <w:t xml:space="preserve"> </w:t>
      </w:r>
      <w:r>
        <w:rPr>
          <w:color w:val="231F20"/>
          <w:w w:val="90"/>
        </w:rPr>
        <w:t>was</w:t>
      </w:r>
      <w:r>
        <w:rPr>
          <w:color w:val="231F20"/>
          <w:spacing w:val="-2"/>
          <w:w w:val="90"/>
        </w:rPr>
        <w:t xml:space="preserve"> </w:t>
      </w:r>
      <w:r>
        <w:rPr>
          <w:color w:val="231F20"/>
          <w:w w:val="90"/>
        </w:rPr>
        <w:t>a</w:t>
      </w:r>
      <w:r>
        <w:rPr>
          <w:color w:val="231F20"/>
          <w:spacing w:val="-2"/>
          <w:w w:val="90"/>
        </w:rPr>
        <w:t xml:space="preserve"> </w:t>
      </w:r>
      <w:r>
        <w:rPr>
          <w:color w:val="231F20"/>
          <w:w w:val="90"/>
        </w:rPr>
        <w:t>sharp</w:t>
      </w:r>
      <w:r>
        <w:rPr>
          <w:color w:val="231F20"/>
          <w:spacing w:val="-2"/>
          <w:w w:val="90"/>
        </w:rPr>
        <w:t xml:space="preserve"> </w:t>
      </w:r>
      <w:r>
        <w:rPr>
          <w:color w:val="231F20"/>
          <w:w w:val="90"/>
        </w:rPr>
        <w:t>drop</w:t>
      </w:r>
      <w:r>
        <w:rPr>
          <w:color w:val="231F20"/>
          <w:spacing w:val="-2"/>
          <w:w w:val="90"/>
        </w:rPr>
        <w:t xml:space="preserve"> </w:t>
      </w:r>
      <w:r>
        <w:rPr>
          <w:color w:val="231F20"/>
          <w:w w:val="90"/>
        </w:rPr>
        <w:t>off</w:t>
      </w:r>
      <w:r>
        <w:rPr>
          <w:color w:val="231F20"/>
          <w:spacing w:val="-2"/>
          <w:w w:val="90"/>
        </w:rPr>
        <w:t xml:space="preserve"> </w:t>
      </w:r>
      <w:r>
        <w:rPr>
          <w:color w:val="231F20"/>
          <w:w w:val="90"/>
        </w:rPr>
        <w:t>in</w:t>
      </w:r>
      <w:r>
        <w:rPr>
          <w:color w:val="231F20"/>
          <w:spacing w:val="-2"/>
          <w:w w:val="90"/>
        </w:rPr>
        <w:t xml:space="preserve"> </w:t>
      </w:r>
      <w:r>
        <w:rPr>
          <w:color w:val="231F20"/>
          <w:w w:val="90"/>
        </w:rPr>
        <w:t>participation</w:t>
      </w:r>
      <w:r>
        <w:rPr>
          <w:color w:val="231F20"/>
          <w:spacing w:val="-2"/>
          <w:w w:val="90"/>
        </w:rPr>
        <w:t xml:space="preserve"> </w:t>
      </w:r>
      <w:r>
        <w:rPr>
          <w:color w:val="231F20"/>
          <w:w w:val="90"/>
        </w:rPr>
        <w:t>on</w:t>
      </w:r>
      <w:r>
        <w:rPr>
          <w:color w:val="231F20"/>
          <w:spacing w:val="-2"/>
          <w:w w:val="90"/>
        </w:rPr>
        <w:t xml:space="preserve"> </w:t>
      </w:r>
      <w:r>
        <w:rPr>
          <w:color w:val="231F20"/>
          <w:w w:val="90"/>
        </w:rPr>
        <w:t>key trading</w:t>
      </w:r>
      <w:r>
        <w:rPr>
          <w:color w:val="231F20"/>
          <w:spacing w:val="-1"/>
          <w:w w:val="90"/>
        </w:rPr>
        <w:t xml:space="preserve"> </w:t>
      </w:r>
      <w:r>
        <w:rPr>
          <w:color w:val="231F20"/>
          <w:w w:val="90"/>
        </w:rPr>
        <w:t>venues,</w:t>
      </w:r>
      <w:r>
        <w:rPr>
          <w:color w:val="231F20"/>
          <w:spacing w:val="-1"/>
          <w:w w:val="90"/>
        </w:rPr>
        <w:t xml:space="preserve"> </w:t>
      </w:r>
      <w:r>
        <w:rPr>
          <w:color w:val="231F20"/>
          <w:w w:val="90"/>
        </w:rPr>
        <w:t>which</w:t>
      </w:r>
      <w:r>
        <w:rPr>
          <w:color w:val="231F20"/>
          <w:spacing w:val="-1"/>
          <w:w w:val="90"/>
        </w:rPr>
        <w:t xml:space="preserve"> </w:t>
      </w:r>
      <w:r>
        <w:rPr>
          <w:color w:val="231F20"/>
          <w:w w:val="90"/>
        </w:rPr>
        <w:t>points</w:t>
      </w:r>
      <w:r>
        <w:rPr>
          <w:color w:val="231F20"/>
          <w:spacing w:val="-1"/>
          <w:w w:val="90"/>
        </w:rPr>
        <w:t xml:space="preserve"> </w:t>
      </w:r>
      <w:r>
        <w:rPr>
          <w:color w:val="231F20"/>
          <w:w w:val="90"/>
        </w:rPr>
        <w:t>to</w:t>
      </w:r>
      <w:r>
        <w:rPr>
          <w:color w:val="231F20"/>
          <w:spacing w:val="-1"/>
          <w:w w:val="90"/>
        </w:rPr>
        <w:t xml:space="preserve"> </w:t>
      </w:r>
      <w:r>
        <w:rPr>
          <w:color w:val="231F20"/>
          <w:w w:val="90"/>
        </w:rPr>
        <w:t>a</w:t>
      </w:r>
      <w:r>
        <w:rPr>
          <w:color w:val="231F20"/>
          <w:spacing w:val="-1"/>
          <w:w w:val="90"/>
        </w:rPr>
        <w:t xml:space="preserve"> </w:t>
      </w:r>
      <w:r>
        <w:rPr>
          <w:color w:val="231F20"/>
          <w:w w:val="90"/>
        </w:rPr>
        <w:t>potentially</w:t>
      </w:r>
      <w:r>
        <w:rPr>
          <w:color w:val="231F20"/>
          <w:spacing w:val="-1"/>
          <w:w w:val="90"/>
        </w:rPr>
        <w:t xml:space="preserve"> </w:t>
      </w:r>
      <w:r>
        <w:rPr>
          <w:color w:val="231F20"/>
          <w:w w:val="90"/>
        </w:rPr>
        <w:t>greater</w:t>
      </w:r>
      <w:r>
        <w:rPr>
          <w:color w:val="231F20"/>
          <w:spacing w:val="-1"/>
          <w:w w:val="90"/>
        </w:rPr>
        <w:t xml:space="preserve"> </w:t>
      </w:r>
      <w:r>
        <w:rPr>
          <w:color w:val="231F20"/>
          <w:w w:val="90"/>
        </w:rPr>
        <w:t>role</w:t>
      </w:r>
      <w:r>
        <w:rPr>
          <w:color w:val="231F20"/>
          <w:spacing w:val="-1"/>
          <w:w w:val="90"/>
        </w:rPr>
        <w:t xml:space="preserve"> </w:t>
      </w:r>
      <w:r>
        <w:rPr>
          <w:color w:val="231F20"/>
          <w:w w:val="90"/>
        </w:rPr>
        <w:t>for the idiosyncratic actions of i</w:t>
      </w:r>
      <w:r>
        <w:rPr>
          <w:color w:val="231F20"/>
          <w:w w:val="90"/>
        </w:rPr>
        <w:t xml:space="preserve">ndividual market participants in </w:t>
      </w:r>
      <w:r>
        <w:rPr>
          <w:color w:val="231F20"/>
          <w:w w:val="85"/>
        </w:rPr>
        <w:t>driving the subsequent price falls below 1.20 against the dollar.</w:t>
      </w:r>
    </w:p>
    <w:p w14:paraId="13635FEE" w14:textId="77777777" w:rsidR="00932646" w:rsidRDefault="00932646">
      <w:pPr>
        <w:pStyle w:val="BodyText"/>
        <w:spacing w:before="27"/>
      </w:pPr>
    </w:p>
    <w:p w14:paraId="6663E821" w14:textId="77777777" w:rsidR="00932646" w:rsidRDefault="009E75AE">
      <w:pPr>
        <w:pStyle w:val="BodyText"/>
        <w:spacing w:line="268" w:lineRule="auto"/>
        <w:ind w:left="85" w:right="315"/>
      </w:pPr>
      <w:r>
        <w:rPr>
          <w:color w:val="231F20"/>
          <w:w w:val="90"/>
        </w:rPr>
        <w:t>By around 12:20am, the market began to recover.</w:t>
      </w:r>
      <w:r>
        <w:rPr>
          <w:color w:val="231F20"/>
          <w:spacing w:val="40"/>
        </w:rPr>
        <w:t xml:space="preserve"> </w:t>
      </w:r>
      <w:r>
        <w:rPr>
          <w:color w:val="231F20"/>
          <w:w w:val="90"/>
        </w:rPr>
        <w:t>Sterling retraced to stand around 2.2% lower against the dollar than its</w:t>
      </w:r>
      <w:r>
        <w:rPr>
          <w:color w:val="231F20"/>
          <w:spacing w:val="-10"/>
          <w:w w:val="90"/>
        </w:rPr>
        <w:t xml:space="preserve"> </w:t>
      </w:r>
      <w:r>
        <w:rPr>
          <w:color w:val="231F20"/>
          <w:w w:val="90"/>
        </w:rPr>
        <w:t>level</w:t>
      </w:r>
      <w:r>
        <w:rPr>
          <w:color w:val="231F20"/>
          <w:spacing w:val="-10"/>
          <w:w w:val="90"/>
        </w:rPr>
        <w:t xml:space="preserve"> </w:t>
      </w:r>
      <w:r>
        <w:rPr>
          <w:color w:val="231F20"/>
          <w:w w:val="90"/>
        </w:rPr>
        <w:t>immediately</w:t>
      </w:r>
      <w:r>
        <w:rPr>
          <w:color w:val="231F20"/>
          <w:spacing w:val="-10"/>
          <w:w w:val="90"/>
        </w:rPr>
        <w:t xml:space="preserve"> </w:t>
      </w:r>
      <w:r>
        <w:rPr>
          <w:color w:val="231F20"/>
          <w:w w:val="90"/>
        </w:rPr>
        <w:t>prior</w:t>
      </w:r>
      <w:r>
        <w:rPr>
          <w:color w:val="231F20"/>
          <w:spacing w:val="-10"/>
          <w:w w:val="90"/>
        </w:rPr>
        <w:t xml:space="preserve"> </w:t>
      </w:r>
      <w:r>
        <w:rPr>
          <w:color w:val="231F20"/>
          <w:w w:val="90"/>
        </w:rPr>
        <w:t>to</w:t>
      </w:r>
      <w:r>
        <w:rPr>
          <w:color w:val="231F20"/>
          <w:spacing w:val="-10"/>
          <w:w w:val="90"/>
        </w:rPr>
        <w:t xml:space="preserve"> </w:t>
      </w:r>
      <w:r>
        <w:rPr>
          <w:color w:val="231F20"/>
          <w:w w:val="90"/>
        </w:rPr>
        <w:t>the</w:t>
      </w:r>
      <w:r>
        <w:rPr>
          <w:color w:val="231F20"/>
          <w:spacing w:val="-10"/>
          <w:w w:val="90"/>
        </w:rPr>
        <w:t xml:space="preserve"> </w:t>
      </w:r>
      <w:r>
        <w:rPr>
          <w:color w:val="231F20"/>
          <w:w w:val="90"/>
        </w:rPr>
        <w:t>event.</w:t>
      </w:r>
      <w:r>
        <w:rPr>
          <w:color w:val="231F20"/>
          <w:spacing w:val="-3"/>
        </w:rPr>
        <w:t xml:space="preserve"> </w:t>
      </w:r>
      <w:r>
        <w:rPr>
          <w:color w:val="231F20"/>
          <w:w w:val="90"/>
        </w:rPr>
        <w:t>By</w:t>
      </w:r>
      <w:r>
        <w:rPr>
          <w:color w:val="231F20"/>
          <w:spacing w:val="-10"/>
          <w:w w:val="90"/>
        </w:rPr>
        <w:t xml:space="preserve"> </w:t>
      </w:r>
      <w:r>
        <w:rPr>
          <w:color w:val="231F20"/>
          <w:w w:val="90"/>
        </w:rPr>
        <w:t>this</w:t>
      </w:r>
      <w:r>
        <w:rPr>
          <w:color w:val="231F20"/>
          <w:spacing w:val="-10"/>
          <w:w w:val="90"/>
        </w:rPr>
        <w:t xml:space="preserve"> </w:t>
      </w:r>
      <w:r>
        <w:rPr>
          <w:color w:val="231F20"/>
          <w:w w:val="90"/>
        </w:rPr>
        <w:t>time,</w:t>
      </w:r>
      <w:r>
        <w:rPr>
          <w:color w:val="231F20"/>
          <w:spacing w:val="-10"/>
          <w:w w:val="90"/>
        </w:rPr>
        <w:t xml:space="preserve"> </w:t>
      </w:r>
      <w:r>
        <w:rPr>
          <w:color w:val="231F20"/>
          <w:w w:val="90"/>
        </w:rPr>
        <w:t xml:space="preserve">market </w:t>
      </w:r>
      <w:r>
        <w:rPr>
          <w:color w:val="231F20"/>
          <w:w w:val="85"/>
        </w:rPr>
        <w:t xml:space="preserve">participants had begun to return to major trading venues, and </w:t>
      </w:r>
      <w:r>
        <w:rPr>
          <w:color w:val="231F20"/>
          <w:w w:val="90"/>
        </w:rPr>
        <w:t>order</w:t>
      </w:r>
      <w:r>
        <w:rPr>
          <w:color w:val="231F20"/>
          <w:spacing w:val="-8"/>
          <w:w w:val="90"/>
        </w:rPr>
        <w:t xml:space="preserve"> </w:t>
      </w:r>
      <w:r>
        <w:rPr>
          <w:color w:val="231F20"/>
          <w:w w:val="90"/>
        </w:rPr>
        <w:t>book</w:t>
      </w:r>
      <w:r>
        <w:rPr>
          <w:color w:val="231F20"/>
          <w:spacing w:val="-8"/>
          <w:w w:val="90"/>
        </w:rPr>
        <w:t xml:space="preserve"> </w:t>
      </w:r>
      <w:r>
        <w:rPr>
          <w:color w:val="231F20"/>
          <w:w w:val="90"/>
        </w:rPr>
        <w:t>depth</w:t>
      </w:r>
      <w:r>
        <w:rPr>
          <w:color w:val="231F20"/>
          <w:spacing w:val="-8"/>
          <w:w w:val="90"/>
        </w:rPr>
        <w:t xml:space="preserve"> </w:t>
      </w:r>
      <w:r>
        <w:rPr>
          <w:color w:val="231F20"/>
          <w:w w:val="90"/>
        </w:rPr>
        <w:t>had</w:t>
      </w:r>
      <w:r>
        <w:rPr>
          <w:color w:val="231F20"/>
          <w:spacing w:val="-8"/>
          <w:w w:val="90"/>
        </w:rPr>
        <w:t xml:space="preserve"> </w:t>
      </w:r>
      <w:r>
        <w:rPr>
          <w:color w:val="231F20"/>
          <w:w w:val="90"/>
        </w:rPr>
        <w:t>improved.</w:t>
      </w:r>
      <w:r>
        <w:rPr>
          <w:color w:val="231F20"/>
          <w:spacing w:val="34"/>
        </w:rPr>
        <w:t xml:space="preserve"> </w:t>
      </w:r>
      <w:r>
        <w:rPr>
          <w:color w:val="231F20"/>
          <w:w w:val="90"/>
        </w:rPr>
        <w:t>Orderly</w:t>
      </w:r>
      <w:r>
        <w:rPr>
          <w:color w:val="231F20"/>
          <w:spacing w:val="-8"/>
          <w:w w:val="90"/>
        </w:rPr>
        <w:t xml:space="preserve"> </w:t>
      </w:r>
      <w:r>
        <w:rPr>
          <w:color w:val="231F20"/>
          <w:w w:val="90"/>
        </w:rPr>
        <w:t>market</w:t>
      </w:r>
      <w:r>
        <w:rPr>
          <w:color w:val="231F20"/>
          <w:spacing w:val="-8"/>
          <w:w w:val="90"/>
        </w:rPr>
        <w:t xml:space="preserve"> </w:t>
      </w:r>
      <w:r>
        <w:rPr>
          <w:color w:val="231F20"/>
          <w:w w:val="90"/>
        </w:rPr>
        <w:t>functioning resumed relatively quickly, though trading volumes and</w:t>
      </w:r>
    </w:p>
    <w:p w14:paraId="21CD27F3" w14:textId="77777777" w:rsidR="00932646" w:rsidRDefault="009E75AE">
      <w:pPr>
        <w:pStyle w:val="BodyText"/>
        <w:spacing w:line="232" w:lineRule="exact"/>
        <w:ind w:left="85"/>
      </w:pPr>
      <w:r>
        <w:rPr>
          <w:color w:val="231F20"/>
          <w:w w:val="85"/>
        </w:rPr>
        <w:t>bid-offer</w:t>
      </w:r>
      <w:r>
        <w:rPr>
          <w:color w:val="231F20"/>
          <w:spacing w:val="2"/>
        </w:rPr>
        <w:t xml:space="preserve"> </w:t>
      </w:r>
      <w:r>
        <w:rPr>
          <w:color w:val="231F20"/>
          <w:w w:val="85"/>
        </w:rPr>
        <w:t>spreads</w:t>
      </w:r>
      <w:r>
        <w:rPr>
          <w:color w:val="231F20"/>
          <w:spacing w:val="3"/>
        </w:rPr>
        <w:t xml:space="preserve"> </w:t>
      </w:r>
      <w:r>
        <w:rPr>
          <w:color w:val="231F20"/>
          <w:w w:val="85"/>
        </w:rPr>
        <w:t>remained</w:t>
      </w:r>
      <w:r>
        <w:rPr>
          <w:color w:val="231F20"/>
          <w:spacing w:val="3"/>
        </w:rPr>
        <w:t xml:space="preserve"> </w:t>
      </w:r>
      <w:r>
        <w:rPr>
          <w:color w:val="231F20"/>
          <w:w w:val="85"/>
        </w:rPr>
        <w:t>higher</w:t>
      </w:r>
      <w:r>
        <w:rPr>
          <w:color w:val="231F20"/>
          <w:spacing w:val="2"/>
        </w:rPr>
        <w:t xml:space="preserve"> </w:t>
      </w:r>
      <w:r>
        <w:rPr>
          <w:color w:val="231F20"/>
          <w:w w:val="85"/>
        </w:rPr>
        <w:t>than</w:t>
      </w:r>
      <w:r>
        <w:rPr>
          <w:color w:val="231F20"/>
          <w:spacing w:val="3"/>
        </w:rPr>
        <w:t xml:space="preserve"> </w:t>
      </w:r>
      <w:r>
        <w:rPr>
          <w:color w:val="231F20"/>
          <w:w w:val="85"/>
        </w:rPr>
        <w:t>their</w:t>
      </w:r>
      <w:r>
        <w:rPr>
          <w:color w:val="231F20"/>
          <w:spacing w:val="3"/>
        </w:rPr>
        <w:t xml:space="preserve"> </w:t>
      </w:r>
      <w:r>
        <w:rPr>
          <w:color w:val="231F20"/>
          <w:w w:val="85"/>
        </w:rPr>
        <w:t>usual</w:t>
      </w:r>
      <w:r>
        <w:rPr>
          <w:color w:val="231F20"/>
          <w:spacing w:val="2"/>
        </w:rPr>
        <w:t xml:space="preserve"> </w:t>
      </w:r>
      <w:r>
        <w:rPr>
          <w:color w:val="231F20"/>
          <w:spacing w:val="-2"/>
          <w:w w:val="85"/>
        </w:rPr>
        <w:t>overnight</w:t>
      </w:r>
    </w:p>
    <w:p w14:paraId="56824AED" w14:textId="77777777" w:rsidR="00932646" w:rsidRDefault="009E75AE">
      <w:pPr>
        <w:pStyle w:val="BodyText"/>
        <w:spacing w:before="13"/>
      </w:pPr>
      <w:r>
        <w:rPr>
          <w:noProof/>
        </w:rPr>
        <mc:AlternateContent>
          <mc:Choice Requires="wps">
            <w:drawing>
              <wp:anchor distT="0" distB="0" distL="0" distR="0" simplePos="0" relativeHeight="487676416" behindDoc="1" locked="0" layoutInCell="1" allowOverlap="1" wp14:anchorId="44616456" wp14:editId="67530A30">
                <wp:simplePos x="0" y="0"/>
                <wp:positionH relativeFrom="page">
                  <wp:posOffset>3887978</wp:posOffset>
                </wp:positionH>
                <wp:positionV relativeFrom="paragraph">
                  <wp:posOffset>171403</wp:posOffset>
                </wp:positionV>
                <wp:extent cx="3218815" cy="1270"/>
                <wp:effectExtent l="0" t="0" r="0" b="0"/>
                <wp:wrapTopAndBottom/>
                <wp:docPr id="1446" name="Graphic 1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18815" cy="1270"/>
                        </a:xfrm>
                        <a:custGeom>
                          <a:avLst/>
                          <a:gdLst/>
                          <a:ahLst/>
                          <a:cxnLst/>
                          <a:rect l="l" t="t" r="r" b="b"/>
                          <a:pathLst>
                            <a:path w="3218815">
                              <a:moveTo>
                                <a:pt x="0" y="0"/>
                              </a:moveTo>
                              <a:lnTo>
                                <a:pt x="3218815" y="0"/>
                              </a:lnTo>
                            </a:path>
                          </a:pathLst>
                        </a:custGeom>
                        <a:ln w="762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5E9D72C7" id="Graphic 1446" o:spid="_x0000_s1026" style="position:absolute;margin-left:306.15pt;margin-top:13.5pt;width:253.45pt;height:.1pt;z-index:-15640064;visibility:visible;mso-wrap-style:square;mso-wrap-distance-left:0;mso-wrap-distance-top:0;mso-wrap-distance-right:0;mso-wrap-distance-bottom:0;mso-position-horizontal:absolute;mso-position-horizontal-relative:page;mso-position-vertical:absolute;mso-position-vertical-relative:text;v-text-anchor:top" coordsize="321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" path="m,l3218815,e" filled="f" strokecolor="#751c66" strokeweight=".6pt">
                <v:path arrowok="t"/>
                <w10:wrap type="topAndBottom" anchorx="page"/>
              </v:shape>
            </w:pict>
          </mc:Fallback>
        </mc:AlternateContent>
      </w:r>
    </w:p>
    <w:p w14:paraId="5F814208" w14:textId="77777777" w:rsidR="00932646" w:rsidRDefault="009E75AE" w:rsidP="00FA1E4A">
      <w:pPr>
        <w:pStyle w:val="ListParagraph"/>
        <w:numPr>
          <w:ilvl w:val="0"/>
          <w:numId w:val="24"/>
        </w:numPr>
        <w:tabs>
          <w:tab w:val="left" w:pos="305"/>
        </w:tabs>
        <w:spacing w:before="63" w:line="161" w:lineRule="exact"/>
        <w:ind w:left="305" w:hanging="213"/>
        <w:rPr>
          <w:sz w:val="14"/>
        </w:rPr>
      </w:pPr>
      <w:r>
        <w:rPr>
          <w:color w:val="231F20"/>
          <w:w w:val="85"/>
          <w:sz w:val="14"/>
        </w:rPr>
        <w:t>Based</w:t>
      </w:r>
      <w:r>
        <w:rPr>
          <w:color w:val="231F20"/>
          <w:spacing w:val="5"/>
          <w:sz w:val="14"/>
        </w:rPr>
        <w:t xml:space="preserve"> </w:t>
      </w:r>
      <w:r>
        <w:rPr>
          <w:color w:val="231F20"/>
          <w:w w:val="85"/>
          <w:sz w:val="14"/>
        </w:rPr>
        <w:t>on</w:t>
      </w:r>
      <w:r>
        <w:rPr>
          <w:color w:val="231F20"/>
          <w:spacing w:val="6"/>
          <w:sz w:val="14"/>
        </w:rPr>
        <w:t xml:space="preserve"> </w:t>
      </w:r>
      <w:r>
        <w:rPr>
          <w:color w:val="231F20"/>
          <w:w w:val="85"/>
          <w:sz w:val="14"/>
        </w:rPr>
        <w:t>traded</w:t>
      </w:r>
      <w:r>
        <w:rPr>
          <w:color w:val="231F20"/>
          <w:spacing w:val="6"/>
          <w:sz w:val="14"/>
        </w:rPr>
        <w:t xml:space="preserve"> </w:t>
      </w:r>
      <w:r>
        <w:rPr>
          <w:color w:val="231F20"/>
          <w:w w:val="85"/>
          <w:sz w:val="14"/>
        </w:rPr>
        <w:t>prices</w:t>
      </w:r>
      <w:r>
        <w:rPr>
          <w:color w:val="231F20"/>
          <w:spacing w:val="5"/>
          <w:sz w:val="14"/>
        </w:rPr>
        <w:t xml:space="preserve"> </w:t>
      </w:r>
      <w:r>
        <w:rPr>
          <w:color w:val="231F20"/>
          <w:w w:val="85"/>
          <w:sz w:val="14"/>
        </w:rPr>
        <w:t>observed</w:t>
      </w:r>
      <w:r>
        <w:rPr>
          <w:color w:val="231F20"/>
          <w:spacing w:val="6"/>
          <w:sz w:val="14"/>
        </w:rPr>
        <w:t xml:space="preserve"> </w:t>
      </w:r>
      <w:r>
        <w:rPr>
          <w:color w:val="231F20"/>
          <w:w w:val="85"/>
          <w:sz w:val="14"/>
        </w:rPr>
        <w:t>on</w:t>
      </w:r>
      <w:r>
        <w:rPr>
          <w:color w:val="231F20"/>
          <w:spacing w:val="6"/>
          <w:sz w:val="14"/>
        </w:rPr>
        <w:t xml:space="preserve"> </w:t>
      </w:r>
      <w:r>
        <w:rPr>
          <w:color w:val="231F20"/>
          <w:w w:val="85"/>
          <w:sz w:val="14"/>
        </w:rPr>
        <w:t>Reuters</w:t>
      </w:r>
      <w:r>
        <w:rPr>
          <w:color w:val="231F20"/>
          <w:spacing w:val="6"/>
          <w:sz w:val="14"/>
        </w:rPr>
        <w:t xml:space="preserve"> </w:t>
      </w:r>
      <w:r>
        <w:rPr>
          <w:color w:val="231F20"/>
          <w:w w:val="85"/>
          <w:sz w:val="14"/>
        </w:rPr>
        <w:t>Matching</w:t>
      </w:r>
      <w:r>
        <w:rPr>
          <w:color w:val="231F20"/>
          <w:spacing w:val="5"/>
          <w:sz w:val="14"/>
        </w:rPr>
        <w:t xml:space="preserve"> </w:t>
      </w:r>
      <w:r>
        <w:rPr>
          <w:color w:val="231F20"/>
          <w:w w:val="85"/>
          <w:sz w:val="14"/>
        </w:rPr>
        <w:t>foreign</w:t>
      </w:r>
      <w:r>
        <w:rPr>
          <w:color w:val="231F20"/>
          <w:spacing w:val="6"/>
          <w:sz w:val="14"/>
        </w:rPr>
        <w:t xml:space="preserve"> </w:t>
      </w:r>
      <w:r>
        <w:rPr>
          <w:color w:val="231F20"/>
          <w:w w:val="85"/>
          <w:sz w:val="14"/>
        </w:rPr>
        <w:t>exchange</w:t>
      </w:r>
      <w:r>
        <w:rPr>
          <w:color w:val="231F20"/>
          <w:spacing w:val="6"/>
          <w:sz w:val="14"/>
        </w:rPr>
        <w:t xml:space="preserve"> </w:t>
      </w:r>
      <w:r>
        <w:rPr>
          <w:color w:val="231F20"/>
          <w:spacing w:val="-2"/>
          <w:w w:val="85"/>
          <w:sz w:val="14"/>
        </w:rPr>
        <w:t>platform.</w:t>
      </w:r>
    </w:p>
    <w:p w14:paraId="7CCF283C" w14:textId="77777777" w:rsidR="00932646" w:rsidRDefault="009E75AE" w:rsidP="00FA1E4A">
      <w:pPr>
        <w:pStyle w:val="ListParagraph"/>
        <w:numPr>
          <w:ilvl w:val="0"/>
          <w:numId w:val="24"/>
        </w:numPr>
        <w:tabs>
          <w:tab w:val="left" w:pos="305"/>
          <w:tab w:val="left" w:pos="312"/>
        </w:tabs>
        <w:spacing w:before="1" w:line="235" w:lineRule="auto"/>
        <w:ind w:left="312" w:right="193" w:hanging="220"/>
        <w:rPr>
          <w:sz w:val="14"/>
        </w:rPr>
      </w:pPr>
      <w:r>
        <w:rPr>
          <w:color w:val="231F20"/>
          <w:w w:val="90"/>
          <w:sz w:val="14"/>
        </w:rPr>
        <w:t>See</w:t>
      </w:r>
      <w:r>
        <w:rPr>
          <w:color w:val="231F20"/>
          <w:spacing w:val="-6"/>
          <w:w w:val="90"/>
          <w:sz w:val="14"/>
        </w:rPr>
        <w:t xml:space="preserve"> </w:t>
      </w:r>
      <w:r>
        <w:rPr>
          <w:color w:val="231F20"/>
          <w:w w:val="90"/>
          <w:sz w:val="14"/>
        </w:rPr>
        <w:t>Anderson,</w:t>
      </w:r>
      <w:r>
        <w:rPr>
          <w:color w:val="231F20"/>
          <w:spacing w:val="-6"/>
          <w:w w:val="90"/>
          <w:sz w:val="14"/>
        </w:rPr>
        <w:t xml:space="preserve"> </w:t>
      </w:r>
      <w:r>
        <w:rPr>
          <w:color w:val="231F20"/>
          <w:w w:val="90"/>
          <w:sz w:val="14"/>
        </w:rPr>
        <w:t>N,</w:t>
      </w:r>
      <w:r>
        <w:rPr>
          <w:color w:val="231F20"/>
          <w:spacing w:val="-6"/>
          <w:w w:val="90"/>
          <w:sz w:val="14"/>
        </w:rPr>
        <w:t xml:space="preserve"> </w:t>
      </w:r>
      <w:r>
        <w:rPr>
          <w:color w:val="231F20"/>
          <w:w w:val="90"/>
          <w:sz w:val="14"/>
        </w:rPr>
        <w:t>Webber,</w:t>
      </w:r>
      <w:r>
        <w:rPr>
          <w:color w:val="231F20"/>
          <w:spacing w:val="-6"/>
          <w:w w:val="90"/>
          <w:sz w:val="14"/>
        </w:rPr>
        <w:t xml:space="preserve"> </w:t>
      </w:r>
      <w:r>
        <w:rPr>
          <w:color w:val="231F20"/>
          <w:w w:val="90"/>
          <w:sz w:val="14"/>
        </w:rPr>
        <w:t>L,</w:t>
      </w:r>
      <w:r>
        <w:rPr>
          <w:color w:val="231F20"/>
          <w:spacing w:val="-6"/>
          <w:w w:val="90"/>
          <w:sz w:val="14"/>
        </w:rPr>
        <w:t xml:space="preserve"> </w:t>
      </w:r>
      <w:r>
        <w:rPr>
          <w:color w:val="231F20"/>
          <w:w w:val="90"/>
          <w:sz w:val="14"/>
        </w:rPr>
        <w:t>Noss,</w:t>
      </w:r>
      <w:r>
        <w:rPr>
          <w:color w:val="231F20"/>
          <w:spacing w:val="-6"/>
          <w:w w:val="90"/>
          <w:sz w:val="14"/>
        </w:rPr>
        <w:t xml:space="preserve"> </w:t>
      </w:r>
      <w:r>
        <w:rPr>
          <w:color w:val="231F20"/>
          <w:w w:val="90"/>
          <w:sz w:val="14"/>
        </w:rPr>
        <w:t>J,</w:t>
      </w:r>
      <w:r>
        <w:rPr>
          <w:color w:val="231F20"/>
          <w:spacing w:val="-6"/>
          <w:w w:val="90"/>
          <w:sz w:val="14"/>
        </w:rPr>
        <w:t xml:space="preserve"> </w:t>
      </w:r>
      <w:r>
        <w:rPr>
          <w:color w:val="231F20"/>
          <w:w w:val="90"/>
          <w:sz w:val="14"/>
        </w:rPr>
        <w:t>Beale,</w:t>
      </w:r>
      <w:r>
        <w:rPr>
          <w:color w:val="231F20"/>
          <w:spacing w:val="-6"/>
          <w:w w:val="90"/>
          <w:sz w:val="14"/>
        </w:rPr>
        <w:t xml:space="preserve"> </w:t>
      </w:r>
      <w:r>
        <w:rPr>
          <w:color w:val="231F20"/>
          <w:w w:val="90"/>
          <w:sz w:val="14"/>
        </w:rPr>
        <w:t>D</w:t>
      </w:r>
      <w:r>
        <w:rPr>
          <w:color w:val="231F20"/>
          <w:spacing w:val="-6"/>
          <w:w w:val="90"/>
          <w:sz w:val="14"/>
        </w:rPr>
        <w:t xml:space="preserve"> </w:t>
      </w:r>
      <w:r>
        <w:rPr>
          <w:color w:val="231F20"/>
          <w:w w:val="90"/>
          <w:sz w:val="14"/>
        </w:rPr>
        <w:t>and</w:t>
      </w:r>
      <w:r>
        <w:rPr>
          <w:color w:val="231F20"/>
          <w:spacing w:val="-6"/>
          <w:w w:val="90"/>
          <w:sz w:val="14"/>
        </w:rPr>
        <w:t xml:space="preserve"> </w:t>
      </w:r>
      <w:r>
        <w:rPr>
          <w:color w:val="231F20"/>
          <w:w w:val="90"/>
          <w:sz w:val="14"/>
        </w:rPr>
        <w:t>Crowley-Reidy,</w:t>
      </w:r>
      <w:r>
        <w:rPr>
          <w:color w:val="231F20"/>
          <w:spacing w:val="-6"/>
          <w:w w:val="90"/>
          <w:sz w:val="14"/>
        </w:rPr>
        <w:t xml:space="preserve"> </w:t>
      </w:r>
      <w:r>
        <w:rPr>
          <w:color w:val="231F20"/>
          <w:w w:val="90"/>
          <w:sz w:val="14"/>
        </w:rPr>
        <w:t>L</w:t>
      </w:r>
      <w:r>
        <w:rPr>
          <w:color w:val="231F20"/>
          <w:spacing w:val="-6"/>
          <w:w w:val="90"/>
          <w:sz w:val="14"/>
        </w:rPr>
        <w:t xml:space="preserve"> </w:t>
      </w:r>
      <w:r>
        <w:rPr>
          <w:color w:val="231F20"/>
          <w:w w:val="90"/>
          <w:sz w:val="14"/>
        </w:rPr>
        <w:t>(2015),</w:t>
      </w:r>
      <w:r>
        <w:rPr>
          <w:color w:val="231F20"/>
          <w:spacing w:val="-6"/>
          <w:w w:val="90"/>
          <w:sz w:val="14"/>
        </w:rPr>
        <w:t xml:space="preserve"> </w:t>
      </w:r>
      <w:r>
        <w:rPr>
          <w:color w:val="231F20"/>
          <w:w w:val="90"/>
          <w:sz w:val="14"/>
        </w:rPr>
        <w:t>‘The</w:t>
      </w:r>
      <w:r>
        <w:rPr>
          <w:color w:val="231F20"/>
          <w:sz w:val="14"/>
        </w:rPr>
        <w:t xml:space="preserve"> </w:t>
      </w:r>
      <w:r>
        <w:rPr>
          <w:color w:val="231F20"/>
          <w:w w:val="85"/>
          <w:sz w:val="14"/>
        </w:rPr>
        <w:t xml:space="preserve">resilience of financial market liquidity’, </w:t>
      </w:r>
      <w:r>
        <w:rPr>
          <w:i/>
          <w:color w:val="231F20"/>
          <w:w w:val="85"/>
          <w:sz w:val="14"/>
        </w:rPr>
        <w:t>Bank</w:t>
      </w:r>
      <w:r>
        <w:rPr>
          <w:i/>
          <w:color w:val="231F20"/>
          <w:spacing w:val="-7"/>
          <w:w w:val="85"/>
          <w:sz w:val="14"/>
        </w:rPr>
        <w:t xml:space="preserve"> </w:t>
      </w:r>
      <w:r>
        <w:rPr>
          <w:i/>
          <w:color w:val="231F20"/>
          <w:w w:val="85"/>
          <w:sz w:val="14"/>
        </w:rPr>
        <w:t>of</w:t>
      </w:r>
      <w:r>
        <w:rPr>
          <w:i/>
          <w:color w:val="231F20"/>
          <w:spacing w:val="-7"/>
          <w:w w:val="85"/>
          <w:sz w:val="14"/>
        </w:rPr>
        <w:t xml:space="preserve"> </w:t>
      </w:r>
      <w:r>
        <w:rPr>
          <w:i/>
          <w:color w:val="231F20"/>
          <w:w w:val="85"/>
          <w:sz w:val="14"/>
        </w:rPr>
        <w:t>England</w:t>
      </w:r>
      <w:r>
        <w:rPr>
          <w:i/>
          <w:color w:val="231F20"/>
          <w:spacing w:val="-7"/>
          <w:w w:val="85"/>
          <w:sz w:val="14"/>
        </w:rPr>
        <w:t xml:space="preserve"> </w:t>
      </w:r>
      <w:r>
        <w:rPr>
          <w:i/>
          <w:color w:val="231F20"/>
          <w:w w:val="85"/>
          <w:sz w:val="14"/>
        </w:rPr>
        <w:t>Financial</w:t>
      </w:r>
      <w:r>
        <w:rPr>
          <w:i/>
          <w:color w:val="231F20"/>
          <w:spacing w:val="-7"/>
          <w:w w:val="85"/>
          <w:sz w:val="14"/>
        </w:rPr>
        <w:t xml:space="preserve"> </w:t>
      </w:r>
      <w:r>
        <w:rPr>
          <w:i/>
          <w:color w:val="231F20"/>
          <w:w w:val="85"/>
          <w:sz w:val="14"/>
        </w:rPr>
        <w:t>Stability</w:t>
      </w:r>
      <w:r>
        <w:rPr>
          <w:i/>
          <w:color w:val="231F20"/>
          <w:spacing w:val="-7"/>
          <w:w w:val="85"/>
          <w:sz w:val="14"/>
        </w:rPr>
        <w:t xml:space="preserve"> </w:t>
      </w:r>
      <w:r>
        <w:rPr>
          <w:i/>
          <w:color w:val="231F20"/>
          <w:w w:val="85"/>
          <w:sz w:val="14"/>
        </w:rPr>
        <w:t>Paper</w:t>
      </w:r>
      <w:r>
        <w:rPr>
          <w:i/>
          <w:color w:val="231F20"/>
          <w:spacing w:val="-7"/>
          <w:w w:val="85"/>
          <w:sz w:val="14"/>
        </w:rPr>
        <w:t xml:space="preserve"> </w:t>
      </w:r>
      <w:r>
        <w:rPr>
          <w:i/>
          <w:color w:val="231F20"/>
          <w:w w:val="85"/>
          <w:sz w:val="14"/>
        </w:rPr>
        <w:t>No.</w:t>
      </w:r>
      <w:r>
        <w:rPr>
          <w:i/>
          <w:color w:val="231F20"/>
          <w:spacing w:val="-7"/>
          <w:w w:val="85"/>
          <w:sz w:val="14"/>
        </w:rPr>
        <w:t xml:space="preserve"> </w:t>
      </w:r>
      <w:r>
        <w:rPr>
          <w:i/>
          <w:color w:val="231F20"/>
          <w:w w:val="85"/>
          <w:sz w:val="14"/>
        </w:rPr>
        <w:t>34;</w:t>
      </w:r>
      <w:r>
        <w:rPr>
          <w:i/>
          <w:color w:val="231F20"/>
          <w:sz w:val="14"/>
        </w:rPr>
        <w:t xml:space="preserve"> </w:t>
      </w:r>
      <w:hyperlink r:id="rId139">
        <w:r>
          <w:rPr>
            <w:color w:val="231F20"/>
            <w:spacing w:val="-2"/>
            <w:w w:val="85"/>
            <w:sz w:val="14"/>
          </w:rPr>
          <w:t>www.bankofengland.co.uk/financialstability/Pages/fpc/fspapers/fs_paper34.aspx.</w:t>
        </w:r>
      </w:hyperlink>
    </w:p>
    <w:p w14:paraId="32478540" w14:textId="77777777" w:rsidR="00932646" w:rsidRDefault="009E75AE" w:rsidP="00FA1E4A">
      <w:pPr>
        <w:pStyle w:val="ListParagraph"/>
        <w:numPr>
          <w:ilvl w:val="0"/>
          <w:numId w:val="24"/>
        </w:numPr>
        <w:tabs>
          <w:tab w:val="left" w:pos="305"/>
        </w:tabs>
        <w:spacing w:line="161" w:lineRule="exact"/>
        <w:ind w:left="305" w:hanging="213"/>
        <w:rPr>
          <w:sz w:val="14"/>
        </w:rPr>
      </w:pPr>
      <w:r>
        <w:rPr>
          <w:color w:val="231F20"/>
          <w:w w:val="90"/>
          <w:sz w:val="14"/>
        </w:rPr>
        <w:t>The</w:t>
      </w:r>
      <w:r>
        <w:rPr>
          <w:color w:val="231F20"/>
          <w:spacing w:val="-6"/>
          <w:w w:val="90"/>
          <w:sz w:val="14"/>
        </w:rPr>
        <w:t xml:space="preserve"> </w:t>
      </w:r>
      <w:r>
        <w:rPr>
          <w:color w:val="231F20"/>
          <w:w w:val="90"/>
          <w:sz w:val="14"/>
        </w:rPr>
        <w:t>ECC</w:t>
      </w:r>
      <w:r>
        <w:rPr>
          <w:color w:val="231F20"/>
          <w:spacing w:val="-6"/>
          <w:w w:val="90"/>
          <w:sz w:val="14"/>
        </w:rPr>
        <w:t xml:space="preserve"> </w:t>
      </w:r>
      <w:r>
        <w:rPr>
          <w:color w:val="231F20"/>
          <w:w w:val="90"/>
          <w:sz w:val="14"/>
        </w:rPr>
        <w:t>is</w:t>
      </w:r>
      <w:r>
        <w:rPr>
          <w:color w:val="231F20"/>
          <w:spacing w:val="-6"/>
          <w:w w:val="90"/>
          <w:sz w:val="14"/>
        </w:rPr>
        <w:t xml:space="preserve"> </w:t>
      </w:r>
      <w:r>
        <w:rPr>
          <w:color w:val="231F20"/>
          <w:w w:val="90"/>
          <w:sz w:val="14"/>
        </w:rPr>
        <w:t>an</w:t>
      </w:r>
      <w:r>
        <w:rPr>
          <w:color w:val="231F20"/>
          <w:spacing w:val="-6"/>
          <w:w w:val="90"/>
          <w:sz w:val="14"/>
        </w:rPr>
        <w:t xml:space="preserve"> </w:t>
      </w:r>
      <w:r>
        <w:rPr>
          <w:color w:val="231F20"/>
          <w:w w:val="90"/>
          <w:sz w:val="14"/>
        </w:rPr>
        <w:t>18-member</w:t>
      </w:r>
      <w:r>
        <w:rPr>
          <w:color w:val="231F20"/>
          <w:spacing w:val="-6"/>
          <w:w w:val="90"/>
          <w:sz w:val="14"/>
        </w:rPr>
        <w:t xml:space="preserve"> </w:t>
      </w:r>
      <w:r>
        <w:rPr>
          <w:color w:val="231F20"/>
          <w:w w:val="90"/>
          <w:sz w:val="14"/>
        </w:rPr>
        <w:t>group</w:t>
      </w:r>
      <w:r>
        <w:rPr>
          <w:color w:val="231F20"/>
          <w:spacing w:val="-6"/>
          <w:w w:val="90"/>
          <w:sz w:val="14"/>
        </w:rPr>
        <w:t xml:space="preserve"> </w:t>
      </w:r>
      <w:r>
        <w:rPr>
          <w:color w:val="231F20"/>
          <w:w w:val="90"/>
          <w:sz w:val="14"/>
        </w:rPr>
        <w:t>of</w:t>
      </w:r>
      <w:r>
        <w:rPr>
          <w:color w:val="231F20"/>
          <w:spacing w:val="-6"/>
          <w:w w:val="90"/>
          <w:sz w:val="14"/>
        </w:rPr>
        <w:t xml:space="preserve"> </w:t>
      </w:r>
      <w:r>
        <w:rPr>
          <w:color w:val="231F20"/>
          <w:w w:val="90"/>
          <w:sz w:val="14"/>
        </w:rPr>
        <w:t>Central</w:t>
      </w:r>
      <w:r>
        <w:rPr>
          <w:color w:val="231F20"/>
          <w:spacing w:val="-6"/>
          <w:w w:val="90"/>
          <w:sz w:val="14"/>
        </w:rPr>
        <w:t xml:space="preserve"> </w:t>
      </w:r>
      <w:r>
        <w:rPr>
          <w:color w:val="231F20"/>
          <w:w w:val="90"/>
          <w:sz w:val="14"/>
        </w:rPr>
        <w:t>Bank</w:t>
      </w:r>
      <w:r>
        <w:rPr>
          <w:color w:val="231F20"/>
          <w:spacing w:val="-6"/>
          <w:w w:val="90"/>
          <w:sz w:val="14"/>
        </w:rPr>
        <w:t xml:space="preserve"> </w:t>
      </w:r>
      <w:r>
        <w:rPr>
          <w:color w:val="231F20"/>
          <w:w w:val="90"/>
          <w:sz w:val="14"/>
        </w:rPr>
        <w:t>Governors</w:t>
      </w:r>
      <w:r>
        <w:rPr>
          <w:color w:val="231F20"/>
          <w:spacing w:val="-6"/>
          <w:w w:val="90"/>
          <w:sz w:val="14"/>
        </w:rPr>
        <w:t xml:space="preserve"> </w:t>
      </w:r>
      <w:r>
        <w:rPr>
          <w:color w:val="231F20"/>
          <w:w w:val="90"/>
          <w:sz w:val="14"/>
        </w:rPr>
        <w:t>hosted</w:t>
      </w:r>
      <w:r>
        <w:rPr>
          <w:color w:val="231F20"/>
          <w:spacing w:val="-6"/>
          <w:w w:val="90"/>
          <w:sz w:val="14"/>
        </w:rPr>
        <w:t xml:space="preserve"> </w:t>
      </w:r>
      <w:r>
        <w:rPr>
          <w:color w:val="231F20"/>
          <w:w w:val="90"/>
          <w:sz w:val="14"/>
        </w:rPr>
        <w:t>by</w:t>
      </w:r>
      <w:r>
        <w:rPr>
          <w:color w:val="231F20"/>
          <w:spacing w:val="-6"/>
          <w:w w:val="90"/>
          <w:sz w:val="14"/>
        </w:rPr>
        <w:t xml:space="preserve"> </w:t>
      </w:r>
      <w:r>
        <w:rPr>
          <w:color w:val="231F20"/>
          <w:w w:val="90"/>
          <w:sz w:val="14"/>
        </w:rPr>
        <w:t>the</w:t>
      </w:r>
      <w:r>
        <w:rPr>
          <w:color w:val="231F20"/>
          <w:spacing w:val="-6"/>
          <w:w w:val="90"/>
          <w:sz w:val="14"/>
        </w:rPr>
        <w:t xml:space="preserve"> </w:t>
      </w:r>
      <w:r>
        <w:rPr>
          <w:color w:val="231F20"/>
          <w:spacing w:val="-4"/>
          <w:w w:val="90"/>
          <w:sz w:val="14"/>
        </w:rPr>
        <w:t>BIS.</w:t>
      </w:r>
    </w:p>
    <w:p w14:paraId="7CCFC109" w14:textId="77777777" w:rsidR="00932646" w:rsidRDefault="009E75AE" w:rsidP="00FA1E4A">
      <w:pPr>
        <w:pStyle w:val="ListParagraph"/>
        <w:numPr>
          <w:ilvl w:val="0"/>
          <w:numId w:val="24"/>
        </w:numPr>
        <w:tabs>
          <w:tab w:val="left" w:pos="305"/>
        </w:tabs>
        <w:spacing w:line="160" w:lineRule="exact"/>
        <w:ind w:left="305" w:hanging="213"/>
        <w:rPr>
          <w:sz w:val="14"/>
        </w:rPr>
      </w:pPr>
      <w:r>
        <w:rPr>
          <w:color w:val="231F20"/>
          <w:w w:val="85"/>
          <w:sz w:val="14"/>
        </w:rPr>
        <w:t>All</w:t>
      </w:r>
      <w:r>
        <w:rPr>
          <w:color w:val="231F20"/>
          <w:sz w:val="14"/>
        </w:rPr>
        <w:t xml:space="preserve"> </w:t>
      </w:r>
      <w:r>
        <w:rPr>
          <w:color w:val="231F20"/>
          <w:w w:val="85"/>
          <w:sz w:val="14"/>
        </w:rPr>
        <w:t>dates</w:t>
      </w:r>
      <w:r>
        <w:rPr>
          <w:color w:val="231F20"/>
          <w:sz w:val="14"/>
        </w:rPr>
        <w:t xml:space="preserve"> </w:t>
      </w:r>
      <w:r>
        <w:rPr>
          <w:color w:val="231F20"/>
          <w:w w:val="85"/>
          <w:sz w:val="14"/>
        </w:rPr>
        <w:t>and</w:t>
      </w:r>
      <w:r>
        <w:rPr>
          <w:color w:val="231F20"/>
          <w:spacing w:val="1"/>
          <w:sz w:val="14"/>
        </w:rPr>
        <w:t xml:space="preserve"> </w:t>
      </w:r>
      <w:r>
        <w:rPr>
          <w:color w:val="231F20"/>
          <w:w w:val="85"/>
          <w:sz w:val="14"/>
        </w:rPr>
        <w:t>times</w:t>
      </w:r>
      <w:r>
        <w:rPr>
          <w:color w:val="231F20"/>
          <w:sz w:val="14"/>
        </w:rPr>
        <w:t xml:space="preserve"> </w:t>
      </w:r>
      <w:r>
        <w:rPr>
          <w:color w:val="231F20"/>
          <w:w w:val="85"/>
          <w:sz w:val="14"/>
        </w:rPr>
        <w:t>in</w:t>
      </w:r>
      <w:r>
        <w:rPr>
          <w:color w:val="231F20"/>
          <w:spacing w:val="1"/>
          <w:sz w:val="14"/>
        </w:rPr>
        <w:t xml:space="preserve"> </w:t>
      </w:r>
      <w:r>
        <w:rPr>
          <w:color w:val="231F20"/>
          <w:w w:val="85"/>
          <w:sz w:val="14"/>
        </w:rPr>
        <w:t>this</w:t>
      </w:r>
      <w:r>
        <w:rPr>
          <w:color w:val="231F20"/>
          <w:sz w:val="14"/>
        </w:rPr>
        <w:t xml:space="preserve"> </w:t>
      </w:r>
      <w:r>
        <w:rPr>
          <w:color w:val="231F20"/>
          <w:w w:val="85"/>
          <w:sz w:val="14"/>
        </w:rPr>
        <w:t>section</w:t>
      </w:r>
      <w:r>
        <w:rPr>
          <w:color w:val="231F20"/>
          <w:sz w:val="14"/>
        </w:rPr>
        <w:t xml:space="preserve"> </w:t>
      </w:r>
      <w:r>
        <w:rPr>
          <w:color w:val="231F20"/>
          <w:w w:val="85"/>
          <w:sz w:val="14"/>
        </w:rPr>
        <w:t>are</w:t>
      </w:r>
      <w:r>
        <w:rPr>
          <w:color w:val="231F20"/>
          <w:spacing w:val="1"/>
          <w:sz w:val="14"/>
        </w:rPr>
        <w:t xml:space="preserve"> </w:t>
      </w:r>
      <w:r>
        <w:rPr>
          <w:color w:val="231F20"/>
          <w:w w:val="85"/>
          <w:sz w:val="14"/>
        </w:rPr>
        <w:t>given</w:t>
      </w:r>
      <w:r>
        <w:rPr>
          <w:color w:val="231F20"/>
          <w:sz w:val="14"/>
        </w:rPr>
        <w:t xml:space="preserve"> </w:t>
      </w:r>
      <w:r>
        <w:rPr>
          <w:color w:val="231F20"/>
          <w:w w:val="85"/>
          <w:sz w:val="14"/>
        </w:rPr>
        <w:t>in</w:t>
      </w:r>
      <w:r>
        <w:rPr>
          <w:color w:val="231F20"/>
          <w:spacing w:val="1"/>
          <w:sz w:val="14"/>
        </w:rPr>
        <w:t xml:space="preserve"> </w:t>
      </w:r>
      <w:r>
        <w:rPr>
          <w:color w:val="231F20"/>
          <w:w w:val="85"/>
          <w:sz w:val="14"/>
        </w:rPr>
        <w:t>British</w:t>
      </w:r>
      <w:r>
        <w:rPr>
          <w:color w:val="231F20"/>
          <w:sz w:val="14"/>
        </w:rPr>
        <w:t xml:space="preserve"> </w:t>
      </w:r>
      <w:r>
        <w:rPr>
          <w:color w:val="231F20"/>
          <w:w w:val="85"/>
          <w:sz w:val="14"/>
        </w:rPr>
        <w:t>Summer</w:t>
      </w:r>
      <w:r>
        <w:rPr>
          <w:color w:val="231F20"/>
          <w:spacing w:val="1"/>
          <w:sz w:val="14"/>
        </w:rPr>
        <w:t xml:space="preserve"> </w:t>
      </w:r>
      <w:r>
        <w:rPr>
          <w:color w:val="231F20"/>
          <w:w w:val="85"/>
          <w:sz w:val="14"/>
        </w:rPr>
        <w:t>Time</w:t>
      </w:r>
      <w:r>
        <w:rPr>
          <w:color w:val="231F20"/>
          <w:sz w:val="14"/>
        </w:rPr>
        <w:t xml:space="preserve"> </w:t>
      </w:r>
      <w:r>
        <w:rPr>
          <w:color w:val="231F20"/>
          <w:spacing w:val="-2"/>
          <w:w w:val="85"/>
          <w:sz w:val="14"/>
        </w:rPr>
        <w:t>(GMT+1).</w:t>
      </w:r>
    </w:p>
    <w:p w14:paraId="492D7FD6" w14:textId="77777777" w:rsidR="00932646" w:rsidRDefault="009E75AE" w:rsidP="00FA1E4A">
      <w:pPr>
        <w:pStyle w:val="ListParagraph"/>
        <w:numPr>
          <w:ilvl w:val="0"/>
          <w:numId w:val="24"/>
        </w:numPr>
        <w:tabs>
          <w:tab w:val="left" w:pos="305"/>
        </w:tabs>
        <w:spacing w:line="161" w:lineRule="exact"/>
        <w:ind w:left="305" w:hanging="213"/>
        <w:rPr>
          <w:sz w:val="14"/>
        </w:rPr>
      </w:pPr>
      <w:r>
        <w:rPr>
          <w:color w:val="231F20"/>
          <w:w w:val="85"/>
          <w:sz w:val="14"/>
        </w:rPr>
        <w:t>Based</w:t>
      </w:r>
      <w:r>
        <w:rPr>
          <w:color w:val="231F20"/>
          <w:spacing w:val="6"/>
          <w:sz w:val="14"/>
        </w:rPr>
        <w:t xml:space="preserve"> </w:t>
      </w:r>
      <w:r>
        <w:rPr>
          <w:color w:val="231F20"/>
          <w:w w:val="85"/>
          <w:sz w:val="14"/>
        </w:rPr>
        <w:t>on</w:t>
      </w:r>
      <w:r>
        <w:rPr>
          <w:color w:val="231F20"/>
          <w:spacing w:val="7"/>
          <w:sz w:val="14"/>
        </w:rPr>
        <w:t xml:space="preserve"> </w:t>
      </w:r>
      <w:r>
        <w:rPr>
          <w:color w:val="231F20"/>
          <w:w w:val="85"/>
          <w:sz w:val="14"/>
        </w:rPr>
        <w:t>the</w:t>
      </w:r>
      <w:r>
        <w:rPr>
          <w:color w:val="231F20"/>
          <w:spacing w:val="6"/>
          <w:sz w:val="14"/>
        </w:rPr>
        <w:t xml:space="preserve"> </w:t>
      </w:r>
      <w:r>
        <w:rPr>
          <w:color w:val="231F20"/>
          <w:w w:val="85"/>
          <w:sz w:val="14"/>
        </w:rPr>
        <w:t>mid-price</w:t>
      </w:r>
      <w:r>
        <w:rPr>
          <w:color w:val="231F20"/>
          <w:spacing w:val="7"/>
          <w:sz w:val="14"/>
        </w:rPr>
        <w:t xml:space="preserve"> </w:t>
      </w:r>
      <w:r>
        <w:rPr>
          <w:color w:val="231F20"/>
          <w:w w:val="85"/>
          <w:sz w:val="14"/>
        </w:rPr>
        <w:t>on</w:t>
      </w:r>
      <w:r>
        <w:rPr>
          <w:color w:val="231F20"/>
          <w:spacing w:val="7"/>
          <w:sz w:val="14"/>
        </w:rPr>
        <w:t xml:space="preserve"> </w:t>
      </w:r>
      <w:r>
        <w:rPr>
          <w:color w:val="231F20"/>
          <w:w w:val="85"/>
          <w:sz w:val="14"/>
        </w:rPr>
        <w:t>Reuters</w:t>
      </w:r>
      <w:r>
        <w:rPr>
          <w:color w:val="231F20"/>
          <w:spacing w:val="6"/>
          <w:sz w:val="14"/>
        </w:rPr>
        <w:t xml:space="preserve"> </w:t>
      </w:r>
      <w:r>
        <w:rPr>
          <w:color w:val="231F20"/>
          <w:w w:val="85"/>
          <w:sz w:val="14"/>
        </w:rPr>
        <w:t>Matching</w:t>
      </w:r>
      <w:r>
        <w:rPr>
          <w:color w:val="231F20"/>
          <w:spacing w:val="7"/>
          <w:sz w:val="14"/>
        </w:rPr>
        <w:t xml:space="preserve"> </w:t>
      </w:r>
      <w:r>
        <w:rPr>
          <w:color w:val="231F20"/>
          <w:w w:val="85"/>
          <w:sz w:val="14"/>
        </w:rPr>
        <w:t>foreign</w:t>
      </w:r>
      <w:r>
        <w:rPr>
          <w:color w:val="231F20"/>
          <w:spacing w:val="6"/>
          <w:sz w:val="14"/>
        </w:rPr>
        <w:t xml:space="preserve"> </w:t>
      </w:r>
      <w:r>
        <w:rPr>
          <w:color w:val="231F20"/>
          <w:w w:val="85"/>
          <w:sz w:val="14"/>
        </w:rPr>
        <w:t>exchange</w:t>
      </w:r>
      <w:r>
        <w:rPr>
          <w:color w:val="231F20"/>
          <w:spacing w:val="7"/>
          <w:sz w:val="14"/>
        </w:rPr>
        <w:t xml:space="preserve"> </w:t>
      </w:r>
      <w:r>
        <w:rPr>
          <w:color w:val="231F20"/>
          <w:spacing w:val="-2"/>
          <w:w w:val="85"/>
          <w:sz w:val="14"/>
        </w:rPr>
        <w:t>platform.</w:t>
      </w:r>
    </w:p>
    <w:p w14:paraId="718E2176" w14:textId="77777777" w:rsidR="00932646" w:rsidRDefault="00932646">
      <w:pPr>
        <w:pStyle w:val="ListParagraph"/>
        <w:spacing w:line="161" w:lineRule="exact"/>
        <w:rPr>
          <w:sz w:val="14"/>
        </w:rPr>
        <w:sectPr w:rsidR="00932646">
          <w:type w:val="continuous"/>
          <w:pgSz w:w="11910" w:h="16840"/>
          <w:pgMar w:top="1540" w:right="566" w:bottom="0" w:left="708" w:header="425" w:footer="0" w:gutter="0"/>
          <w:cols w:num="2" w:space="720" w:equalWidth="0">
            <w:col w:w="5090" w:space="239"/>
            <w:col w:w="5307"/>
          </w:cols>
        </w:sectPr>
      </w:pPr>
    </w:p>
    <w:p w14:paraId="74A69B35" w14:textId="77777777" w:rsidR="00932646" w:rsidRDefault="00932646">
      <w:pPr>
        <w:pStyle w:val="BodyText"/>
      </w:pPr>
    </w:p>
    <w:p w14:paraId="369D3D76" w14:textId="77777777" w:rsidR="00932646" w:rsidRDefault="00932646">
      <w:pPr>
        <w:pStyle w:val="BodyText"/>
      </w:pPr>
    </w:p>
    <w:p w14:paraId="494B9F6C" w14:textId="77777777" w:rsidR="00932646" w:rsidRDefault="00932646">
      <w:pPr>
        <w:pStyle w:val="BodyText"/>
        <w:spacing w:before="156"/>
      </w:pPr>
    </w:p>
    <w:p w14:paraId="752FDDFA" w14:textId="77777777" w:rsidR="00932646" w:rsidRDefault="00932646">
      <w:pPr>
        <w:pStyle w:val="BodyText"/>
        <w:sectPr w:rsidR="00932646">
          <w:pgSz w:w="11910" w:h="16840"/>
          <w:pgMar w:top="620" w:right="566" w:bottom="280" w:left="708" w:header="425" w:footer="0" w:gutter="0"/>
          <w:cols w:space="720"/>
        </w:sectPr>
      </w:pPr>
    </w:p>
    <w:p w14:paraId="4863C7AA" w14:textId="77777777" w:rsidR="00932646" w:rsidRDefault="00932646">
      <w:pPr>
        <w:pStyle w:val="BodyText"/>
        <w:spacing w:before="2"/>
        <w:rPr>
          <w:sz w:val="10"/>
        </w:rPr>
      </w:pPr>
    </w:p>
    <w:p w14:paraId="36EFAABC" w14:textId="77777777" w:rsidR="00932646" w:rsidRDefault="009E75AE">
      <w:pPr>
        <w:pStyle w:val="BodyText"/>
        <w:spacing w:line="20" w:lineRule="exact"/>
        <w:ind w:left="85" w:right="-548"/>
        <w:rPr>
          <w:sz w:val="2"/>
        </w:rPr>
      </w:pPr>
      <w:r>
        <w:rPr>
          <w:noProof/>
          <w:sz w:val="2"/>
        </w:rPr>
        <mc:AlternateContent>
          <mc:Choice Requires="wpg">
            <w:drawing>
              <wp:inline distT="0" distB="0" distL="0" distR="0" wp14:anchorId="77BAB032" wp14:editId="5006696C">
                <wp:extent cx="2736215" cy="8890"/>
                <wp:effectExtent l="9525" t="0" r="0" b="635"/>
                <wp:docPr id="1447" name="Group 1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1448" name="Graphic 1448"/>
                        <wps:cNvSpPr/>
                        <wps:spPr>
                          <a:xfrm>
                            <a:off x="0" y="4444"/>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1EDC7DAA" id="Group 1447"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">
                <v:shape id="Graphic 1448"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" path="m,l2735999,e" filled="f" strokecolor="#751c66" strokeweight=".7pt">
                  <v:path arrowok="t"/>
                </v:shape>
                <w10:anchorlock/>
              </v:group>
            </w:pict>
          </mc:Fallback>
        </mc:AlternateContent>
      </w:r>
    </w:p>
    <w:p w14:paraId="2375D04E" w14:textId="77777777" w:rsidR="00932646" w:rsidRDefault="009E75AE">
      <w:pPr>
        <w:spacing w:before="73" w:line="259" w:lineRule="auto"/>
        <w:ind w:left="85" w:right="30"/>
        <w:rPr>
          <w:sz w:val="18"/>
        </w:rPr>
      </w:pPr>
      <w:r>
        <w:rPr>
          <w:b/>
          <w:color w:val="751C66"/>
          <w:sz w:val="18"/>
        </w:rPr>
        <w:t>Chart</w:t>
      </w:r>
      <w:r>
        <w:rPr>
          <w:b/>
          <w:color w:val="751C66"/>
          <w:spacing w:val="-15"/>
          <w:sz w:val="18"/>
        </w:rPr>
        <w:t xml:space="preserve"> </w:t>
      </w:r>
      <w:r>
        <w:rPr>
          <w:b/>
          <w:color w:val="751C66"/>
          <w:sz w:val="18"/>
        </w:rPr>
        <w:t>B</w:t>
      </w:r>
      <w:r>
        <w:rPr>
          <w:b/>
          <w:color w:val="751C66"/>
          <w:spacing w:val="-2"/>
          <w:sz w:val="18"/>
        </w:rPr>
        <w:t xml:space="preserve"> </w:t>
      </w:r>
      <w:r>
        <w:rPr>
          <w:color w:val="231F20"/>
          <w:sz w:val="18"/>
        </w:rPr>
        <w:t>Prices</w:t>
      </w:r>
      <w:r>
        <w:rPr>
          <w:color w:val="231F20"/>
          <w:spacing w:val="-13"/>
          <w:sz w:val="18"/>
        </w:rPr>
        <w:t xml:space="preserve"> </w:t>
      </w:r>
      <w:r>
        <w:rPr>
          <w:color w:val="231F20"/>
          <w:sz w:val="18"/>
        </w:rPr>
        <w:t>and</w:t>
      </w:r>
      <w:r>
        <w:rPr>
          <w:color w:val="231F20"/>
          <w:spacing w:val="-14"/>
          <w:sz w:val="18"/>
        </w:rPr>
        <w:t xml:space="preserve"> </w:t>
      </w:r>
      <w:r>
        <w:rPr>
          <w:color w:val="231F20"/>
          <w:sz w:val="18"/>
        </w:rPr>
        <w:t>order</w:t>
      </w:r>
      <w:r>
        <w:rPr>
          <w:color w:val="231F20"/>
          <w:spacing w:val="-14"/>
          <w:sz w:val="18"/>
        </w:rPr>
        <w:t xml:space="preserve"> </w:t>
      </w:r>
      <w:r>
        <w:rPr>
          <w:color w:val="231F20"/>
          <w:sz w:val="18"/>
        </w:rPr>
        <w:t>book</w:t>
      </w:r>
      <w:r>
        <w:rPr>
          <w:color w:val="231F20"/>
          <w:spacing w:val="-13"/>
          <w:sz w:val="18"/>
        </w:rPr>
        <w:t xml:space="preserve"> </w:t>
      </w:r>
      <w:r>
        <w:rPr>
          <w:color w:val="231F20"/>
          <w:sz w:val="18"/>
        </w:rPr>
        <w:t>depth</w:t>
      </w:r>
      <w:r>
        <w:rPr>
          <w:color w:val="231F20"/>
          <w:spacing w:val="-14"/>
          <w:sz w:val="18"/>
        </w:rPr>
        <w:t xml:space="preserve"> </w:t>
      </w:r>
      <w:r>
        <w:rPr>
          <w:color w:val="231F20"/>
          <w:sz w:val="18"/>
        </w:rPr>
        <w:t>on</w:t>
      </w:r>
      <w:r>
        <w:rPr>
          <w:color w:val="231F20"/>
          <w:spacing w:val="-13"/>
          <w:sz w:val="18"/>
        </w:rPr>
        <w:t xml:space="preserve"> </w:t>
      </w:r>
      <w:r>
        <w:rPr>
          <w:color w:val="231F20"/>
          <w:sz w:val="18"/>
        </w:rPr>
        <w:t xml:space="preserve">Reuters </w:t>
      </w:r>
      <w:r>
        <w:rPr>
          <w:color w:val="231F20"/>
          <w:spacing w:val="-4"/>
          <w:sz w:val="18"/>
        </w:rPr>
        <w:t>Matching</w:t>
      </w:r>
      <w:r>
        <w:rPr>
          <w:color w:val="231F20"/>
          <w:spacing w:val="-13"/>
          <w:sz w:val="18"/>
        </w:rPr>
        <w:t xml:space="preserve"> </w:t>
      </w:r>
      <w:r>
        <w:rPr>
          <w:color w:val="231F20"/>
          <w:spacing w:val="-4"/>
          <w:sz w:val="18"/>
        </w:rPr>
        <w:t>foreign</w:t>
      </w:r>
      <w:r>
        <w:rPr>
          <w:color w:val="231F20"/>
          <w:spacing w:val="-13"/>
          <w:sz w:val="18"/>
        </w:rPr>
        <w:t xml:space="preserve"> </w:t>
      </w:r>
      <w:r>
        <w:rPr>
          <w:color w:val="231F20"/>
          <w:spacing w:val="-4"/>
          <w:sz w:val="18"/>
        </w:rPr>
        <w:t>exchange</w:t>
      </w:r>
      <w:r>
        <w:rPr>
          <w:color w:val="231F20"/>
          <w:spacing w:val="-13"/>
          <w:sz w:val="18"/>
        </w:rPr>
        <w:t xml:space="preserve"> </w:t>
      </w:r>
      <w:r>
        <w:rPr>
          <w:color w:val="231F20"/>
          <w:spacing w:val="-4"/>
          <w:sz w:val="18"/>
        </w:rPr>
        <w:t>platform</w:t>
      </w:r>
      <w:r>
        <w:rPr>
          <w:color w:val="231F20"/>
          <w:spacing w:val="-13"/>
          <w:sz w:val="18"/>
        </w:rPr>
        <w:t xml:space="preserve"> </w:t>
      </w:r>
      <w:r>
        <w:rPr>
          <w:color w:val="231F20"/>
          <w:spacing w:val="-4"/>
          <w:sz w:val="18"/>
        </w:rPr>
        <w:t>on</w:t>
      </w:r>
      <w:r>
        <w:rPr>
          <w:color w:val="231F20"/>
          <w:spacing w:val="-13"/>
          <w:sz w:val="18"/>
        </w:rPr>
        <w:t xml:space="preserve"> </w:t>
      </w:r>
      <w:r>
        <w:rPr>
          <w:color w:val="231F20"/>
          <w:spacing w:val="-4"/>
          <w:sz w:val="18"/>
        </w:rPr>
        <w:t>7</w:t>
      </w:r>
      <w:r>
        <w:rPr>
          <w:color w:val="231F20"/>
          <w:spacing w:val="-13"/>
          <w:sz w:val="18"/>
        </w:rPr>
        <w:t xml:space="preserve"> </w:t>
      </w:r>
      <w:r>
        <w:rPr>
          <w:color w:val="231F20"/>
          <w:spacing w:val="-4"/>
          <w:sz w:val="18"/>
        </w:rPr>
        <w:t>October</w:t>
      </w:r>
    </w:p>
    <w:p w14:paraId="79C50A49" w14:textId="77777777" w:rsidR="00932646" w:rsidRDefault="009E75AE">
      <w:pPr>
        <w:spacing w:before="115" w:line="259" w:lineRule="auto"/>
        <w:ind w:left="342" w:right="854"/>
        <w:rPr>
          <w:sz w:val="12"/>
        </w:rPr>
      </w:pPr>
      <w:r>
        <w:rPr>
          <w:noProof/>
          <w:position w:val="3"/>
        </w:rPr>
        <w:drawing>
          <wp:inline distT="0" distB="0" distL="0" distR="0" wp14:anchorId="2107266F" wp14:editId="2A5A2DC4">
            <wp:extent cx="89997" cy="12700"/>
            <wp:effectExtent l="0" t="0" r="0" b="0"/>
            <wp:docPr id="1449" name="Image 1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9" name="Image 1449"/>
                    <pic:cNvPicPr/>
                  </pic:nvPicPr>
                  <pic:blipFill>
                    <a:blip r:embed="rId24" cstate="print"/>
                    <a:stretch>
                      <a:fillRect/>
                    </a:stretch>
                  </pic:blipFill>
                  <pic:spPr>
                    <a:xfrm>
                      <a:off x="0" y="0"/>
                      <a:ext cx="89997" cy="12700"/>
                    </a:xfrm>
                    <a:prstGeom prst="rect">
                      <a:avLst/>
                    </a:prstGeom>
                  </pic:spPr>
                </pic:pic>
              </a:graphicData>
            </a:graphic>
          </wp:inline>
        </w:drawing>
      </w:r>
      <w:r>
        <w:rPr>
          <w:rFonts w:ascii="Times New Roman"/>
          <w:sz w:val="20"/>
        </w:rPr>
        <w:t xml:space="preserve"> </w:t>
      </w:r>
      <w:r>
        <w:rPr>
          <w:color w:val="231F20"/>
          <w:w w:val="85"/>
          <w:sz w:val="12"/>
        </w:rPr>
        <w:t>Sterling/US dollar exchange rate</w:t>
      </w:r>
      <w:r>
        <w:rPr>
          <w:color w:val="231F20"/>
          <w:w w:val="85"/>
          <w:position w:val="4"/>
          <w:sz w:val="11"/>
        </w:rPr>
        <w:t xml:space="preserve">(a) </w:t>
      </w:r>
      <w:r>
        <w:rPr>
          <w:color w:val="231F20"/>
          <w:w w:val="85"/>
          <w:sz w:val="12"/>
        </w:rPr>
        <w:t>(left-hand scale)</w:t>
      </w:r>
      <w:r>
        <w:rPr>
          <w:color w:val="231F20"/>
          <w:spacing w:val="40"/>
          <w:sz w:val="12"/>
        </w:rPr>
        <w:t xml:space="preserve"> </w:t>
      </w:r>
      <w:r>
        <w:rPr>
          <w:noProof/>
          <w:color w:val="231F20"/>
          <w:position w:val="3"/>
          <w:sz w:val="12"/>
        </w:rPr>
        <w:drawing>
          <wp:inline distT="0" distB="0" distL="0" distR="0" wp14:anchorId="609A8FF1" wp14:editId="2491054B">
            <wp:extent cx="89997" cy="12700"/>
            <wp:effectExtent l="0" t="0" r="0" b="0"/>
            <wp:docPr id="1450" name="Image 1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0" name="Image 1450"/>
                    <pic:cNvPicPr/>
                  </pic:nvPicPr>
                  <pic:blipFill>
                    <a:blip r:embed="rId84" cstate="print"/>
                    <a:stretch>
                      <a:fillRect/>
                    </a:stretch>
                  </pic:blipFill>
                  <pic:spPr>
                    <a:xfrm>
                      <a:off x="0" y="0"/>
                      <a:ext cx="89997" cy="12700"/>
                    </a:xfrm>
                    <a:prstGeom prst="rect">
                      <a:avLst/>
                    </a:prstGeom>
                  </pic:spPr>
                </pic:pic>
              </a:graphicData>
            </a:graphic>
          </wp:inline>
        </w:drawing>
      </w:r>
      <w:r>
        <w:rPr>
          <w:rFonts w:ascii="Times New Roman"/>
          <w:color w:val="231F20"/>
          <w:spacing w:val="7"/>
          <w:sz w:val="12"/>
        </w:rPr>
        <w:t xml:space="preserve"> </w:t>
      </w:r>
      <w:r>
        <w:rPr>
          <w:color w:val="231F20"/>
          <w:spacing w:val="-2"/>
          <w:sz w:val="12"/>
        </w:rPr>
        <w:t>Bid-side</w:t>
      </w:r>
      <w:r>
        <w:rPr>
          <w:color w:val="231F20"/>
          <w:spacing w:val="-10"/>
          <w:sz w:val="12"/>
        </w:rPr>
        <w:t xml:space="preserve"> </w:t>
      </w:r>
      <w:r>
        <w:rPr>
          <w:color w:val="231F20"/>
          <w:spacing w:val="-2"/>
          <w:sz w:val="12"/>
        </w:rPr>
        <w:t>order</w:t>
      </w:r>
      <w:r>
        <w:rPr>
          <w:color w:val="231F20"/>
          <w:spacing w:val="-10"/>
          <w:sz w:val="12"/>
        </w:rPr>
        <w:t xml:space="preserve"> </w:t>
      </w:r>
      <w:r>
        <w:rPr>
          <w:color w:val="231F20"/>
          <w:spacing w:val="-2"/>
          <w:sz w:val="12"/>
        </w:rPr>
        <w:t>book</w:t>
      </w:r>
      <w:r>
        <w:rPr>
          <w:color w:val="231F20"/>
          <w:spacing w:val="-10"/>
          <w:sz w:val="12"/>
        </w:rPr>
        <w:t xml:space="preserve"> </w:t>
      </w:r>
      <w:r>
        <w:rPr>
          <w:color w:val="231F20"/>
          <w:spacing w:val="-2"/>
          <w:sz w:val="12"/>
        </w:rPr>
        <w:t>depth</w:t>
      </w:r>
      <w:r>
        <w:rPr>
          <w:color w:val="231F20"/>
          <w:spacing w:val="-2"/>
          <w:position w:val="4"/>
          <w:sz w:val="11"/>
        </w:rPr>
        <w:t>(b)</w:t>
      </w:r>
      <w:r>
        <w:rPr>
          <w:color w:val="231F20"/>
          <w:spacing w:val="-8"/>
          <w:position w:val="4"/>
          <w:sz w:val="11"/>
        </w:rPr>
        <w:t xml:space="preserve"> </w:t>
      </w:r>
      <w:r>
        <w:rPr>
          <w:color w:val="231F20"/>
          <w:spacing w:val="-2"/>
          <w:sz w:val="12"/>
        </w:rPr>
        <w:t>(right-hand</w:t>
      </w:r>
      <w:r>
        <w:rPr>
          <w:color w:val="231F20"/>
          <w:spacing w:val="-10"/>
          <w:sz w:val="12"/>
        </w:rPr>
        <w:t xml:space="preserve"> </w:t>
      </w:r>
      <w:r>
        <w:rPr>
          <w:color w:val="231F20"/>
          <w:spacing w:val="-2"/>
          <w:sz w:val="12"/>
        </w:rPr>
        <w:t>scale)</w:t>
      </w:r>
    </w:p>
    <w:p w14:paraId="17289D70" w14:textId="77777777" w:rsidR="00932646" w:rsidRDefault="009E75AE">
      <w:pPr>
        <w:pStyle w:val="BodyText"/>
        <w:spacing w:before="103" w:line="268" w:lineRule="auto"/>
        <w:ind w:left="85" w:right="384"/>
      </w:pPr>
      <w:r>
        <w:br w:type="column"/>
      </w:r>
      <w:r>
        <w:rPr>
          <w:color w:val="231F20"/>
          <w:w w:val="85"/>
        </w:rPr>
        <w:t xml:space="preserve">hard to definitively rule out these possibilities as not all </w:t>
      </w:r>
      <w:r>
        <w:rPr>
          <w:color w:val="231F20"/>
          <w:w w:val="90"/>
        </w:rPr>
        <w:t>activity</w:t>
      </w:r>
      <w:r>
        <w:rPr>
          <w:color w:val="231F20"/>
          <w:spacing w:val="-3"/>
          <w:w w:val="90"/>
        </w:rPr>
        <w:t xml:space="preserve"> </w:t>
      </w:r>
      <w:r>
        <w:rPr>
          <w:color w:val="231F20"/>
          <w:w w:val="90"/>
        </w:rPr>
        <w:t>in</w:t>
      </w:r>
      <w:r>
        <w:rPr>
          <w:color w:val="231F20"/>
          <w:spacing w:val="-3"/>
          <w:w w:val="90"/>
        </w:rPr>
        <w:t xml:space="preserve"> </w:t>
      </w:r>
      <w:r>
        <w:rPr>
          <w:color w:val="231F20"/>
          <w:w w:val="90"/>
        </w:rPr>
        <w:t>the</w:t>
      </w:r>
      <w:r>
        <w:rPr>
          <w:color w:val="231F20"/>
          <w:spacing w:val="-3"/>
          <w:w w:val="90"/>
        </w:rPr>
        <w:t xml:space="preserve"> </w:t>
      </w:r>
      <w:r>
        <w:rPr>
          <w:color w:val="231F20"/>
          <w:w w:val="90"/>
        </w:rPr>
        <w:t>foreign</w:t>
      </w:r>
      <w:r>
        <w:rPr>
          <w:color w:val="231F20"/>
          <w:spacing w:val="-3"/>
          <w:w w:val="90"/>
        </w:rPr>
        <w:t xml:space="preserve"> </w:t>
      </w:r>
      <w:r>
        <w:rPr>
          <w:color w:val="231F20"/>
          <w:w w:val="90"/>
        </w:rPr>
        <w:t>exchange</w:t>
      </w:r>
      <w:r>
        <w:rPr>
          <w:color w:val="231F20"/>
          <w:spacing w:val="-3"/>
          <w:w w:val="90"/>
        </w:rPr>
        <w:t xml:space="preserve"> </w:t>
      </w:r>
      <w:r>
        <w:rPr>
          <w:color w:val="231F20"/>
          <w:w w:val="90"/>
        </w:rPr>
        <w:t>market</w:t>
      </w:r>
      <w:r>
        <w:rPr>
          <w:color w:val="231F20"/>
          <w:spacing w:val="-3"/>
          <w:w w:val="90"/>
        </w:rPr>
        <w:t xml:space="preserve"> </w:t>
      </w:r>
      <w:r>
        <w:rPr>
          <w:color w:val="231F20"/>
          <w:w w:val="90"/>
        </w:rPr>
        <w:t>is</w:t>
      </w:r>
      <w:r>
        <w:rPr>
          <w:color w:val="231F20"/>
          <w:spacing w:val="-3"/>
          <w:w w:val="90"/>
        </w:rPr>
        <w:t xml:space="preserve"> </w:t>
      </w:r>
      <w:r>
        <w:rPr>
          <w:color w:val="231F20"/>
          <w:w w:val="90"/>
        </w:rPr>
        <w:t>observable.</w:t>
      </w:r>
    </w:p>
    <w:p w14:paraId="0C2CA28A" w14:textId="77777777" w:rsidR="00932646" w:rsidRDefault="00932646">
      <w:pPr>
        <w:pStyle w:val="BodyText"/>
        <w:spacing w:before="28"/>
      </w:pPr>
    </w:p>
    <w:p w14:paraId="27643B3C" w14:textId="77777777" w:rsidR="00932646" w:rsidRDefault="009E75AE">
      <w:pPr>
        <w:pStyle w:val="BodyText"/>
        <w:ind w:left="85"/>
      </w:pPr>
      <w:r>
        <w:rPr>
          <w:color w:val="231F20"/>
          <w:w w:val="85"/>
        </w:rPr>
        <w:t>Regardless</w:t>
      </w:r>
      <w:r>
        <w:rPr>
          <w:color w:val="231F20"/>
          <w:spacing w:val="-8"/>
        </w:rPr>
        <w:t xml:space="preserve"> </w:t>
      </w:r>
      <w:r>
        <w:rPr>
          <w:color w:val="231F20"/>
          <w:w w:val="85"/>
        </w:rPr>
        <w:t>of</w:t>
      </w:r>
      <w:r>
        <w:rPr>
          <w:color w:val="231F20"/>
          <w:spacing w:val="-8"/>
        </w:rPr>
        <w:t xml:space="preserve"> </w:t>
      </w:r>
      <w:r>
        <w:rPr>
          <w:color w:val="231F20"/>
          <w:w w:val="85"/>
        </w:rPr>
        <w:t>the</w:t>
      </w:r>
      <w:r>
        <w:rPr>
          <w:color w:val="231F20"/>
          <w:spacing w:val="-7"/>
        </w:rPr>
        <w:t xml:space="preserve"> </w:t>
      </w:r>
      <w:r>
        <w:rPr>
          <w:color w:val="231F20"/>
          <w:w w:val="85"/>
        </w:rPr>
        <w:t>trigger,</w:t>
      </w:r>
      <w:r>
        <w:rPr>
          <w:color w:val="231F20"/>
          <w:spacing w:val="-8"/>
        </w:rPr>
        <w:t xml:space="preserve"> </w:t>
      </w:r>
      <w:r>
        <w:rPr>
          <w:color w:val="231F20"/>
          <w:w w:val="85"/>
        </w:rPr>
        <w:t>it</w:t>
      </w:r>
      <w:r>
        <w:rPr>
          <w:color w:val="231F20"/>
          <w:spacing w:val="-7"/>
        </w:rPr>
        <w:t xml:space="preserve"> </w:t>
      </w:r>
      <w:r>
        <w:rPr>
          <w:color w:val="231F20"/>
          <w:w w:val="85"/>
        </w:rPr>
        <w:t>is</w:t>
      </w:r>
      <w:r>
        <w:rPr>
          <w:color w:val="231F20"/>
          <w:spacing w:val="-8"/>
        </w:rPr>
        <w:t xml:space="preserve"> </w:t>
      </w:r>
      <w:r>
        <w:rPr>
          <w:color w:val="231F20"/>
          <w:w w:val="85"/>
        </w:rPr>
        <w:t>likely</w:t>
      </w:r>
      <w:r>
        <w:rPr>
          <w:color w:val="231F20"/>
          <w:spacing w:val="-7"/>
        </w:rPr>
        <w:t xml:space="preserve"> </w:t>
      </w:r>
      <w:r>
        <w:rPr>
          <w:color w:val="231F20"/>
          <w:w w:val="85"/>
        </w:rPr>
        <w:t>that</w:t>
      </w:r>
      <w:r>
        <w:rPr>
          <w:color w:val="231F20"/>
          <w:spacing w:val="-8"/>
        </w:rPr>
        <w:t xml:space="preserve"> </w:t>
      </w:r>
      <w:r>
        <w:rPr>
          <w:color w:val="231F20"/>
          <w:w w:val="85"/>
        </w:rPr>
        <w:t>the</w:t>
      </w:r>
      <w:r>
        <w:rPr>
          <w:color w:val="231F20"/>
          <w:spacing w:val="-7"/>
        </w:rPr>
        <w:t xml:space="preserve"> </w:t>
      </w:r>
      <w:r>
        <w:rPr>
          <w:color w:val="231F20"/>
          <w:w w:val="85"/>
        </w:rPr>
        <w:t>relatively</w:t>
      </w:r>
      <w:r>
        <w:rPr>
          <w:color w:val="231F20"/>
          <w:spacing w:val="-8"/>
        </w:rPr>
        <w:t xml:space="preserve"> </w:t>
      </w:r>
      <w:r>
        <w:rPr>
          <w:color w:val="231F20"/>
          <w:w w:val="85"/>
        </w:rPr>
        <w:t>low</w:t>
      </w:r>
      <w:r>
        <w:rPr>
          <w:color w:val="231F20"/>
          <w:spacing w:val="-7"/>
        </w:rPr>
        <w:t xml:space="preserve"> </w:t>
      </w:r>
      <w:r>
        <w:rPr>
          <w:color w:val="231F20"/>
          <w:spacing w:val="-2"/>
          <w:w w:val="85"/>
        </w:rPr>
        <w:t>level</w:t>
      </w:r>
    </w:p>
    <w:p w14:paraId="4B4141FD" w14:textId="77777777" w:rsidR="00932646" w:rsidRDefault="00932646">
      <w:pPr>
        <w:pStyle w:val="BodyText"/>
        <w:sectPr w:rsidR="00932646">
          <w:type w:val="continuous"/>
          <w:pgSz w:w="11910" w:h="16840"/>
          <w:pgMar w:top="1540" w:right="566" w:bottom="0" w:left="708" w:header="425" w:footer="0" w:gutter="0"/>
          <w:cols w:num="2" w:space="720" w:equalWidth="0">
            <w:col w:w="3911" w:space="1418"/>
            <w:col w:w="5307"/>
          </w:cols>
        </w:sectPr>
      </w:pPr>
    </w:p>
    <w:p w14:paraId="218D74E8" w14:textId="77777777" w:rsidR="00932646" w:rsidRDefault="00932646">
      <w:pPr>
        <w:pStyle w:val="BodyText"/>
        <w:spacing w:before="38"/>
        <w:rPr>
          <w:sz w:val="12"/>
        </w:rPr>
      </w:pPr>
    </w:p>
    <w:p w14:paraId="4ACAB4A2" w14:textId="77777777" w:rsidR="00932646" w:rsidRDefault="009E75AE">
      <w:pPr>
        <w:ind w:left="86"/>
        <w:rPr>
          <w:sz w:val="12"/>
        </w:rPr>
      </w:pPr>
      <w:r>
        <w:rPr>
          <w:color w:val="231F20"/>
          <w:spacing w:val="-4"/>
          <w:w w:val="85"/>
          <w:sz w:val="12"/>
        </w:rPr>
        <w:t>1.28</w:t>
      </w:r>
    </w:p>
    <w:p w14:paraId="5D808836" w14:textId="77777777" w:rsidR="00932646" w:rsidRDefault="00932646">
      <w:pPr>
        <w:pStyle w:val="BodyText"/>
        <w:rPr>
          <w:sz w:val="12"/>
        </w:rPr>
      </w:pPr>
    </w:p>
    <w:p w14:paraId="26F665E5" w14:textId="77777777" w:rsidR="00932646" w:rsidRDefault="00932646">
      <w:pPr>
        <w:pStyle w:val="BodyText"/>
        <w:spacing w:before="51"/>
        <w:rPr>
          <w:sz w:val="12"/>
        </w:rPr>
      </w:pPr>
    </w:p>
    <w:p w14:paraId="55AFD9B5" w14:textId="77777777" w:rsidR="00932646" w:rsidRDefault="009E75AE">
      <w:pPr>
        <w:ind w:left="87"/>
        <w:rPr>
          <w:sz w:val="12"/>
        </w:rPr>
      </w:pPr>
      <w:r>
        <w:rPr>
          <w:color w:val="231F20"/>
          <w:spacing w:val="-4"/>
          <w:w w:val="85"/>
          <w:sz w:val="12"/>
        </w:rPr>
        <w:t>1.26</w:t>
      </w:r>
    </w:p>
    <w:p w14:paraId="563FD496" w14:textId="77777777" w:rsidR="00932646" w:rsidRDefault="00932646">
      <w:pPr>
        <w:pStyle w:val="BodyText"/>
        <w:rPr>
          <w:sz w:val="12"/>
        </w:rPr>
      </w:pPr>
    </w:p>
    <w:p w14:paraId="69CB648B" w14:textId="77777777" w:rsidR="00932646" w:rsidRDefault="00932646">
      <w:pPr>
        <w:pStyle w:val="BodyText"/>
        <w:spacing w:before="51"/>
        <w:rPr>
          <w:sz w:val="12"/>
        </w:rPr>
      </w:pPr>
    </w:p>
    <w:p w14:paraId="3ADD1179" w14:textId="77777777" w:rsidR="00932646" w:rsidRDefault="009E75AE">
      <w:pPr>
        <w:spacing w:before="1"/>
        <w:ind w:left="86"/>
        <w:rPr>
          <w:sz w:val="12"/>
        </w:rPr>
      </w:pPr>
      <w:r>
        <w:rPr>
          <w:color w:val="231F20"/>
          <w:spacing w:val="-4"/>
          <w:w w:val="85"/>
          <w:sz w:val="12"/>
        </w:rPr>
        <w:t>1.24</w:t>
      </w:r>
    </w:p>
    <w:p w14:paraId="4DF414CA" w14:textId="77777777" w:rsidR="00932646" w:rsidRDefault="00932646">
      <w:pPr>
        <w:pStyle w:val="BodyText"/>
        <w:rPr>
          <w:sz w:val="12"/>
        </w:rPr>
      </w:pPr>
    </w:p>
    <w:p w14:paraId="27CE6E50" w14:textId="77777777" w:rsidR="00932646" w:rsidRDefault="00932646">
      <w:pPr>
        <w:pStyle w:val="BodyText"/>
        <w:spacing w:before="51"/>
        <w:rPr>
          <w:sz w:val="12"/>
        </w:rPr>
      </w:pPr>
    </w:p>
    <w:p w14:paraId="356AC03D" w14:textId="77777777" w:rsidR="00932646" w:rsidRDefault="009E75AE">
      <w:pPr>
        <w:ind w:left="91"/>
        <w:rPr>
          <w:sz w:val="12"/>
        </w:rPr>
      </w:pPr>
      <w:r>
        <w:rPr>
          <w:color w:val="231F20"/>
          <w:spacing w:val="-4"/>
          <w:w w:val="80"/>
          <w:sz w:val="12"/>
        </w:rPr>
        <w:t>1.22</w:t>
      </w:r>
    </w:p>
    <w:p w14:paraId="5B5DC172" w14:textId="77777777" w:rsidR="00932646" w:rsidRDefault="00932646">
      <w:pPr>
        <w:pStyle w:val="BodyText"/>
        <w:rPr>
          <w:sz w:val="12"/>
        </w:rPr>
      </w:pPr>
    </w:p>
    <w:p w14:paraId="36D311B9" w14:textId="77777777" w:rsidR="00932646" w:rsidRDefault="00932646">
      <w:pPr>
        <w:pStyle w:val="BodyText"/>
        <w:spacing w:before="51"/>
        <w:rPr>
          <w:sz w:val="12"/>
        </w:rPr>
      </w:pPr>
    </w:p>
    <w:p w14:paraId="5A5BC1D8" w14:textId="77777777" w:rsidR="00932646" w:rsidRDefault="009E75AE">
      <w:pPr>
        <w:ind w:left="85"/>
        <w:rPr>
          <w:sz w:val="12"/>
        </w:rPr>
      </w:pPr>
      <w:r>
        <w:rPr>
          <w:color w:val="231F20"/>
          <w:spacing w:val="-4"/>
          <w:w w:val="85"/>
          <w:sz w:val="12"/>
        </w:rPr>
        <w:t>1.20</w:t>
      </w:r>
    </w:p>
    <w:p w14:paraId="0D285AEE" w14:textId="77777777" w:rsidR="00932646" w:rsidRDefault="00932646">
      <w:pPr>
        <w:pStyle w:val="BodyText"/>
        <w:rPr>
          <w:sz w:val="12"/>
        </w:rPr>
      </w:pPr>
    </w:p>
    <w:p w14:paraId="60351FAC" w14:textId="77777777" w:rsidR="00932646" w:rsidRDefault="00932646">
      <w:pPr>
        <w:pStyle w:val="BodyText"/>
        <w:spacing w:before="51"/>
        <w:rPr>
          <w:sz w:val="12"/>
        </w:rPr>
      </w:pPr>
    </w:p>
    <w:p w14:paraId="710CE0B3" w14:textId="77777777" w:rsidR="00932646" w:rsidRDefault="009E75AE">
      <w:pPr>
        <w:ind w:left="97"/>
        <w:rPr>
          <w:sz w:val="12"/>
        </w:rPr>
      </w:pPr>
      <w:r>
        <w:rPr>
          <w:color w:val="231F20"/>
          <w:spacing w:val="-4"/>
          <w:w w:val="80"/>
          <w:sz w:val="12"/>
        </w:rPr>
        <w:t>1.18</w:t>
      </w:r>
    </w:p>
    <w:p w14:paraId="16151D5A" w14:textId="77777777" w:rsidR="00932646" w:rsidRDefault="009E75AE">
      <w:pPr>
        <w:spacing w:before="68"/>
        <w:ind w:left="17"/>
        <w:rPr>
          <w:sz w:val="12"/>
        </w:rPr>
      </w:pPr>
      <w:r>
        <w:br w:type="column"/>
      </w:r>
      <w:r>
        <w:rPr>
          <w:color w:val="231F20"/>
          <w:spacing w:val="-2"/>
          <w:sz w:val="12"/>
        </w:rPr>
        <w:t>US(</w:t>
      </w:r>
      <w:r>
        <w:rPr>
          <w:color w:val="231F20"/>
          <w:spacing w:val="-7"/>
          <w:sz w:val="12"/>
        </w:rPr>
        <w:t xml:space="preserve"> </w:t>
      </w:r>
      <w:r>
        <w:rPr>
          <w:color w:val="231F20"/>
          <w:spacing w:val="-2"/>
          <w:sz w:val="12"/>
        </w:rPr>
        <w:t>per</w:t>
      </w:r>
      <w:r>
        <w:rPr>
          <w:color w:val="231F20"/>
          <w:spacing w:val="-7"/>
          <w:sz w:val="12"/>
        </w:rPr>
        <w:t xml:space="preserve"> </w:t>
      </w:r>
      <w:r>
        <w:rPr>
          <w:color w:val="231F20"/>
          <w:spacing w:val="-10"/>
          <w:sz w:val="12"/>
        </w:rPr>
        <w:t>£</w:t>
      </w:r>
    </w:p>
    <w:p w14:paraId="4313D5F2" w14:textId="77777777" w:rsidR="00932646" w:rsidRDefault="009E75AE">
      <w:pPr>
        <w:spacing w:before="68"/>
        <w:ind w:left="85"/>
        <w:rPr>
          <w:sz w:val="12"/>
        </w:rPr>
      </w:pPr>
      <w:r>
        <w:br w:type="column"/>
      </w:r>
      <w:r>
        <w:rPr>
          <w:color w:val="231F20"/>
          <w:spacing w:val="-2"/>
          <w:sz w:val="12"/>
        </w:rPr>
        <w:t>£</w:t>
      </w:r>
      <w:r>
        <w:rPr>
          <w:color w:val="231F20"/>
          <w:spacing w:val="-9"/>
          <w:sz w:val="12"/>
        </w:rPr>
        <w:t xml:space="preserve"> </w:t>
      </w:r>
      <w:r>
        <w:rPr>
          <w:color w:val="231F20"/>
          <w:spacing w:val="-8"/>
          <w:sz w:val="12"/>
        </w:rPr>
        <w:t>millions</w:t>
      </w:r>
    </w:p>
    <w:p w14:paraId="6B036CFE" w14:textId="77777777" w:rsidR="00932646" w:rsidRDefault="009E75AE">
      <w:pPr>
        <w:spacing w:before="38"/>
        <w:rPr>
          <w:sz w:val="12"/>
        </w:rPr>
      </w:pPr>
      <w:r>
        <w:br w:type="column"/>
      </w:r>
    </w:p>
    <w:p w14:paraId="7D79426F" w14:textId="77777777" w:rsidR="00932646" w:rsidRDefault="009E75AE">
      <w:pPr>
        <w:ind w:left="19"/>
        <w:rPr>
          <w:sz w:val="12"/>
        </w:rPr>
      </w:pPr>
      <w:r>
        <w:rPr>
          <w:color w:val="231F20"/>
          <w:spacing w:val="-5"/>
          <w:sz w:val="12"/>
        </w:rPr>
        <w:t>140</w:t>
      </w:r>
    </w:p>
    <w:p w14:paraId="2FF68766" w14:textId="77777777" w:rsidR="00932646" w:rsidRDefault="00932646">
      <w:pPr>
        <w:pStyle w:val="BodyText"/>
        <w:spacing w:before="123"/>
        <w:rPr>
          <w:sz w:val="12"/>
        </w:rPr>
      </w:pPr>
    </w:p>
    <w:p w14:paraId="1FB51D43" w14:textId="77777777" w:rsidR="00932646" w:rsidRDefault="009E75AE">
      <w:pPr>
        <w:ind w:left="24"/>
        <w:rPr>
          <w:sz w:val="12"/>
        </w:rPr>
      </w:pPr>
      <w:r>
        <w:rPr>
          <w:color w:val="231F20"/>
          <w:spacing w:val="-5"/>
          <w:sz w:val="12"/>
        </w:rPr>
        <w:t>120</w:t>
      </w:r>
    </w:p>
    <w:p w14:paraId="02305894" w14:textId="77777777" w:rsidR="00932646" w:rsidRDefault="00932646">
      <w:pPr>
        <w:pStyle w:val="BodyText"/>
        <w:spacing w:before="124"/>
        <w:rPr>
          <w:sz w:val="12"/>
        </w:rPr>
      </w:pPr>
    </w:p>
    <w:p w14:paraId="13C2D2F3" w14:textId="77777777" w:rsidR="00932646" w:rsidRDefault="009E75AE">
      <w:pPr>
        <w:ind w:left="18"/>
        <w:rPr>
          <w:sz w:val="12"/>
        </w:rPr>
      </w:pPr>
      <w:r>
        <w:rPr>
          <w:color w:val="231F20"/>
          <w:spacing w:val="-5"/>
          <w:sz w:val="12"/>
        </w:rPr>
        <w:t>100</w:t>
      </w:r>
    </w:p>
    <w:p w14:paraId="34237C10" w14:textId="77777777" w:rsidR="00932646" w:rsidRDefault="00932646">
      <w:pPr>
        <w:pStyle w:val="BodyText"/>
        <w:spacing w:before="123"/>
        <w:rPr>
          <w:sz w:val="12"/>
        </w:rPr>
      </w:pPr>
    </w:p>
    <w:p w14:paraId="505B3CBD" w14:textId="77777777" w:rsidR="00932646" w:rsidRDefault="009E75AE">
      <w:pPr>
        <w:spacing w:before="1"/>
        <w:ind w:left="68"/>
        <w:rPr>
          <w:sz w:val="12"/>
        </w:rPr>
      </w:pPr>
      <w:r>
        <w:rPr>
          <w:color w:val="231F20"/>
          <w:spacing w:val="-5"/>
          <w:w w:val="105"/>
          <w:sz w:val="12"/>
        </w:rPr>
        <w:t>80</w:t>
      </w:r>
    </w:p>
    <w:p w14:paraId="57361113" w14:textId="77777777" w:rsidR="00932646" w:rsidRDefault="00932646">
      <w:pPr>
        <w:pStyle w:val="BodyText"/>
        <w:spacing w:before="123"/>
        <w:rPr>
          <w:sz w:val="12"/>
        </w:rPr>
      </w:pPr>
    </w:p>
    <w:p w14:paraId="5039EDC1" w14:textId="77777777" w:rsidR="00932646" w:rsidRDefault="009E75AE">
      <w:pPr>
        <w:ind w:left="70"/>
        <w:rPr>
          <w:sz w:val="12"/>
        </w:rPr>
      </w:pPr>
      <w:r>
        <w:rPr>
          <w:color w:val="231F20"/>
          <w:spacing w:val="-5"/>
          <w:w w:val="105"/>
          <w:sz w:val="12"/>
        </w:rPr>
        <w:t>60</w:t>
      </w:r>
    </w:p>
    <w:p w14:paraId="5962D583" w14:textId="77777777" w:rsidR="00932646" w:rsidRDefault="00932646">
      <w:pPr>
        <w:pStyle w:val="BodyText"/>
        <w:spacing w:before="124"/>
        <w:rPr>
          <w:sz w:val="12"/>
        </w:rPr>
      </w:pPr>
    </w:p>
    <w:p w14:paraId="3FA5D89C" w14:textId="77777777" w:rsidR="00932646" w:rsidRDefault="009E75AE">
      <w:pPr>
        <w:ind w:left="68"/>
        <w:rPr>
          <w:sz w:val="12"/>
        </w:rPr>
      </w:pPr>
      <w:r>
        <w:rPr>
          <w:color w:val="231F20"/>
          <w:spacing w:val="-5"/>
          <w:w w:val="105"/>
          <w:sz w:val="12"/>
        </w:rPr>
        <w:t>40</w:t>
      </w:r>
    </w:p>
    <w:p w14:paraId="5873A03A" w14:textId="77777777" w:rsidR="00932646" w:rsidRDefault="00932646">
      <w:pPr>
        <w:pStyle w:val="BodyText"/>
        <w:spacing w:before="123"/>
        <w:rPr>
          <w:sz w:val="12"/>
        </w:rPr>
      </w:pPr>
    </w:p>
    <w:p w14:paraId="66D6BCD1" w14:textId="77777777" w:rsidR="00932646" w:rsidRDefault="009E75AE">
      <w:pPr>
        <w:ind w:left="73"/>
        <w:rPr>
          <w:sz w:val="12"/>
        </w:rPr>
      </w:pPr>
      <w:r>
        <w:rPr>
          <w:color w:val="231F20"/>
          <w:spacing w:val="-5"/>
          <w:sz w:val="12"/>
        </w:rPr>
        <w:t>20</w:t>
      </w:r>
    </w:p>
    <w:p w14:paraId="57167F68" w14:textId="77777777" w:rsidR="00932646" w:rsidRDefault="009E75AE">
      <w:pPr>
        <w:pStyle w:val="BodyText"/>
        <w:spacing w:before="3" w:line="268" w:lineRule="auto"/>
        <w:ind w:left="85" w:right="180"/>
      </w:pPr>
      <w:r>
        <w:br w:type="column"/>
      </w:r>
      <w:r>
        <w:rPr>
          <w:color w:val="231F20"/>
          <w:w w:val="90"/>
        </w:rPr>
        <w:t>of liquidity at the time of day when the incident occurred meant the market was more vulnerable to an imbalance in order flow.</w:t>
      </w:r>
      <w:r>
        <w:rPr>
          <w:color w:val="231F20"/>
          <w:spacing w:val="40"/>
        </w:rPr>
        <w:t xml:space="preserve"> </w:t>
      </w:r>
      <w:r>
        <w:rPr>
          <w:color w:val="231F20"/>
          <w:w w:val="90"/>
        </w:rPr>
        <w:t>Though the foreign exchange market is open for 24 hours a day during the week, the majority of trading in sterling/US</w:t>
      </w:r>
      <w:r>
        <w:rPr>
          <w:color w:val="231F20"/>
          <w:spacing w:val="-10"/>
          <w:w w:val="90"/>
        </w:rPr>
        <w:t xml:space="preserve"> </w:t>
      </w:r>
      <w:r>
        <w:rPr>
          <w:color w:val="231F20"/>
          <w:w w:val="90"/>
        </w:rPr>
        <w:t>dollar</w:t>
      </w:r>
      <w:r>
        <w:rPr>
          <w:color w:val="231F20"/>
          <w:spacing w:val="-10"/>
          <w:w w:val="90"/>
        </w:rPr>
        <w:t xml:space="preserve"> </w:t>
      </w:r>
      <w:r>
        <w:rPr>
          <w:color w:val="231F20"/>
          <w:w w:val="90"/>
        </w:rPr>
        <w:t>takes</w:t>
      </w:r>
      <w:r>
        <w:rPr>
          <w:color w:val="231F20"/>
          <w:spacing w:val="-10"/>
          <w:w w:val="90"/>
        </w:rPr>
        <w:t xml:space="preserve"> </w:t>
      </w:r>
      <w:r>
        <w:rPr>
          <w:color w:val="231F20"/>
          <w:w w:val="90"/>
        </w:rPr>
        <w:t>place</w:t>
      </w:r>
      <w:r>
        <w:rPr>
          <w:color w:val="231F20"/>
          <w:spacing w:val="-10"/>
          <w:w w:val="90"/>
        </w:rPr>
        <w:t xml:space="preserve"> </w:t>
      </w:r>
      <w:r>
        <w:rPr>
          <w:color w:val="231F20"/>
          <w:w w:val="90"/>
        </w:rPr>
        <w:t>between</w:t>
      </w:r>
      <w:r>
        <w:rPr>
          <w:color w:val="231F20"/>
          <w:spacing w:val="-10"/>
          <w:w w:val="90"/>
        </w:rPr>
        <w:t xml:space="preserve"> </w:t>
      </w:r>
      <w:r>
        <w:rPr>
          <w:color w:val="231F20"/>
          <w:w w:val="90"/>
        </w:rPr>
        <w:t>7am</w:t>
      </w:r>
      <w:r>
        <w:rPr>
          <w:color w:val="231F20"/>
          <w:spacing w:val="-10"/>
          <w:w w:val="90"/>
        </w:rPr>
        <w:t xml:space="preserve"> </w:t>
      </w:r>
      <w:r>
        <w:rPr>
          <w:color w:val="231F20"/>
          <w:w w:val="90"/>
        </w:rPr>
        <w:t>and</w:t>
      </w:r>
      <w:r>
        <w:rPr>
          <w:color w:val="231F20"/>
          <w:spacing w:val="-10"/>
          <w:w w:val="90"/>
        </w:rPr>
        <w:t xml:space="preserve"> </w:t>
      </w:r>
      <w:r>
        <w:rPr>
          <w:color w:val="231F20"/>
          <w:w w:val="90"/>
        </w:rPr>
        <w:t>5pm</w:t>
      </w:r>
      <w:r>
        <w:rPr>
          <w:color w:val="231F20"/>
          <w:spacing w:val="-10"/>
          <w:w w:val="90"/>
        </w:rPr>
        <w:t xml:space="preserve"> </w:t>
      </w:r>
      <w:r>
        <w:rPr>
          <w:color w:val="231F20"/>
          <w:w w:val="90"/>
        </w:rPr>
        <w:t>UK</w:t>
      </w:r>
      <w:r>
        <w:rPr>
          <w:color w:val="231F20"/>
          <w:spacing w:val="-10"/>
          <w:w w:val="90"/>
        </w:rPr>
        <w:t xml:space="preserve"> </w:t>
      </w:r>
      <w:r>
        <w:rPr>
          <w:color w:val="231F20"/>
          <w:w w:val="90"/>
        </w:rPr>
        <w:t>time, with</w:t>
      </w:r>
      <w:r>
        <w:rPr>
          <w:color w:val="231F20"/>
          <w:spacing w:val="-7"/>
          <w:w w:val="90"/>
        </w:rPr>
        <w:t xml:space="preserve"> </w:t>
      </w:r>
      <w:r>
        <w:rPr>
          <w:color w:val="231F20"/>
          <w:w w:val="90"/>
        </w:rPr>
        <w:t>volumes</w:t>
      </w:r>
      <w:r>
        <w:rPr>
          <w:color w:val="231F20"/>
          <w:spacing w:val="-7"/>
          <w:w w:val="90"/>
        </w:rPr>
        <w:t xml:space="preserve"> </w:t>
      </w:r>
      <w:r>
        <w:rPr>
          <w:color w:val="231F20"/>
          <w:w w:val="90"/>
        </w:rPr>
        <w:t>highest</w:t>
      </w:r>
      <w:r>
        <w:rPr>
          <w:color w:val="231F20"/>
          <w:spacing w:val="-7"/>
          <w:w w:val="90"/>
        </w:rPr>
        <w:t xml:space="preserve"> </w:t>
      </w:r>
      <w:r>
        <w:rPr>
          <w:color w:val="231F20"/>
          <w:w w:val="90"/>
        </w:rPr>
        <w:t>when</w:t>
      </w:r>
      <w:r>
        <w:rPr>
          <w:color w:val="231F20"/>
          <w:spacing w:val="-7"/>
          <w:w w:val="90"/>
        </w:rPr>
        <w:t xml:space="preserve"> </w:t>
      </w:r>
      <w:r>
        <w:rPr>
          <w:color w:val="231F20"/>
          <w:w w:val="90"/>
        </w:rPr>
        <w:t>the</w:t>
      </w:r>
      <w:r>
        <w:rPr>
          <w:color w:val="231F20"/>
          <w:spacing w:val="-7"/>
          <w:w w:val="90"/>
        </w:rPr>
        <w:t xml:space="preserve"> </w:t>
      </w:r>
      <w:r>
        <w:rPr>
          <w:color w:val="231F20"/>
          <w:w w:val="90"/>
        </w:rPr>
        <w:t>London</w:t>
      </w:r>
      <w:r>
        <w:rPr>
          <w:color w:val="231F20"/>
          <w:spacing w:val="-7"/>
          <w:w w:val="90"/>
        </w:rPr>
        <w:t xml:space="preserve"> </w:t>
      </w:r>
      <w:r>
        <w:rPr>
          <w:color w:val="231F20"/>
          <w:w w:val="90"/>
        </w:rPr>
        <w:t>and</w:t>
      </w:r>
      <w:r>
        <w:rPr>
          <w:color w:val="231F20"/>
          <w:spacing w:val="-7"/>
          <w:w w:val="90"/>
        </w:rPr>
        <w:t xml:space="preserve"> </w:t>
      </w:r>
      <w:r>
        <w:rPr>
          <w:color w:val="231F20"/>
          <w:w w:val="90"/>
        </w:rPr>
        <w:t>New</w:t>
      </w:r>
      <w:r>
        <w:rPr>
          <w:color w:val="231F20"/>
          <w:spacing w:val="-7"/>
          <w:w w:val="90"/>
        </w:rPr>
        <w:t xml:space="preserve"> </w:t>
      </w:r>
      <w:r>
        <w:rPr>
          <w:color w:val="231F20"/>
          <w:w w:val="90"/>
        </w:rPr>
        <w:t>York</w:t>
      </w:r>
      <w:r>
        <w:rPr>
          <w:color w:val="231F20"/>
          <w:spacing w:val="-7"/>
          <w:w w:val="90"/>
        </w:rPr>
        <w:t xml:space="preserve"> </w:t>
      </w:r>
      <w:r>
        <w:rPr>
          <w:color w:val="231F20"/>
          <w:w w:val="90"/>
        </w:rPr>
        <w:t>markets are open (Chart C).</w:t>
      </w:r>
      <w:r>
        <w:rPr>
          <w:color w:val="231F20"/>
          <w:spacing w:val="40"/>
        </w:rPr>
        <w:t xml:space="preserve"> </w:t>
      </w:r>
      <w:r>
        <w:rPr>
          <w:color w:val="231F20"/>
          <w:w w:val="90"/>
        </w:rPr>
        <w:t>Accordingly, measures of liquidity are typically lower outside these hours.</w:t>
      </w:r>
      <w:r>
        <w:rPr>
          <w:color w:val="231F20"/>
          <w:spacing w:val="40"/>
        </w:rPr>
        <w:t xml:space="preserve"> </w:t>
      </w:r>
      <w:r>
        <w:rPr>
          <w:color w:val="231F20"/>
          <w:w w:val="90"/>
        </w:rPr>
        <w:t xml:space="preserve">During the event, volumes transacted on Reuters’ foreign exchange platform were over 80 times their average level for the same time of </w:t>
      </w:r>
      <w:r>
        <w:rPr>
          <w:color w:val="231F20"/>
          <w:w w:val="95"/>
        </w:rPr>
        <w:t>day</w:t>
      </w:r>
      <w:r>
        <w:rPr>
          <w:color w:val="231F20"/>
          <w:spacing w:val="-13"/>
          <w:w w:val="95"/>
        </w:rPr>
        <w:t xml:space="preserve"> </w:t>
      </w:r>
      <w:r>
        <w:rPr>
          <w:color w:val="231F20"/>
          <w:w w:val="95"/>
        </w:rPr>
        <w:t>over</w:t>
      </w:r>
      <w:r>
        <w:rPr>
          <w:color w:val="231F20"/>
          <w:spacing w:val="-13"/>
          <w:w w:val="95"/>
        </w:rPr>
        <w:t xml:space="preserve"> </w:t>
      </w:r>
      <w:r>
        <w:rPr>
          <w:color w:val="231F20"/>
          <w:w w:val="95"/>
        </w:rPr>
        <w:t>the</w:t>
      </w:r>
      <w:r>
        <w:rPr>
          <w:color w:val="231F20"/>
          <w:spacing w:val="-13"/>
          <w:w w:val="95"/>
        </w:rPr>
        <w:t xml:space="preserve"> </w:t>
      </w:r>
      <w:r>
        <w:rPr>
          <w:color w:val="231F20"/>
          <w:w w:val="95"/>
        </w:rPr>
        <w:t>preceding</w:t>
      </w:r>
      <w:r>
        <w:rPr>
          <w:color w:val="231F20"/>
          <w:spacing w:val="-13"/>
          <w:w w:val="95"/>
        </w:rPr>
        <w:t xml:space="preserve"> </w:t>
      </w:r>
      <w:r>
        <w:rPr>
          <w:color w:val="231F20"/>
          <w:w w:val="95"/>
        </w:rPr>
        <w:t>week.</w:t>
      </w:r>
    </w:p>
    <w:p w14:paraId="15229EB0" w14:textId="77777777" w:rsidR="00932646" w:rsidRDefault="00932646">
      <w:pPr>
        <w:pStyle w:val="BodyText"/>
        <w:spacing w:line="268" w:lineRule="auto"/>
        <w:sectPr w:rsidR="00932646">
          <w:type w:val="continuous"/>
          <w:pgSz w:w="11910" w:h="16840"/>
          <w:pgMar w:top="1540" w:right="566" w:bottom="0" w:left="708" w:header="425" w:footer="0" w:gutter="0"/>
          <w:cols w:num="5" w:space="720" w:equalWidth="0">
            <w:col w:w="288" w:space="40"/>
            <w:col w:w="529" w:space="2616"/>
            <w:col w:w="552" w:space="39"/>
            <w:col w:w="241" w:space="1024"/>
            <w:col w:w="5307"/>
          </w:cols>
        </w:sectPr>
      </w:pPr>
    </w:p>
    <w:p w14:paraId="6C2E7A9C" w14:textId="77777777" w:rsidR="00932646" w:rsidRDefault="009E75AE">
      <w:pPr>
        <w:tabs>
          <w:tab w:val="left" w:pos="4198"/>
        </w:tabs>
        <w:spacing w:before="129" w:line="120" w:lineRule="exact"/>
        <w:ind w:left="99"/>
        <w:rPr>
          <w:sz w:val="12"/>
        </w:rPr>
      </w:pPr>
      <w:r>
        <w:rPr>
          <w:noProof/>
          <w:sz w:val="12"/>
        </w:rPr>
        <mc:AlternateContent>
          <mc:Choice Requires="wpg">
            <w:drawing>
              <wp:anchor distT="0" distB="0" distL="0" distR="0" simplePos="0" relativeHeight="482523136" behindDoc="1" locked="0" layoutInCell="1" allowOverlap="1" wp14:anchorId="6A84C192" wp14:editId="0202E824">
                <wp:simplePos x="0" y="0"/>
                <wp:positionH relativeFrom="page">
                  <wp:posOffset>663685</wp:posOffset>
                </wp:positionH>
                <wp:positionV relativeFrom="paragraph">
                  <wp:posOffset>-1668764</wp:posOffset>
                </wp:positionV>
                <wp:extent cx="2346960" cy="1806575"/>
                <wp:effectExtent l="0" t="0" r="0" b="0"/>
                <wp:wrapNone/>
                <wp:docPr id="1451" name="Group 1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452" name="Graphic 1452"/>
                        <wps:cNvSpPr/>
                        <wps:spPr>
                          <a:xfrm>
                            <a:off x="428779" y="6777"/>
                            <a:ext cx="686435" cy="1796414"/>
                          </a:xfrm>
                          <a:custGeom>
                            <a:avLst/>
                            <a:gdLst/>
                            <a:ahLst/>
                            <a:cxnLst/>
                            <a:rect l="l" t="t" r="r" b="b"/>
                            <a:pathLst>
                              <a:path w="686435" h="1796414">
                                <a:moveTo>
                                  <a:pt x="686182" y="0"/>
                                </a:moveTo>
                                <a:lnTo>
                                  <a:pt x="0" y="0"/>
                                </a:lnTo>
                                <a:lnTo>
                                  <a:pt x="0" y="1796401"/>
                                </a:lnTo>
                                <a:lnTo>
                                  <a:pt x="686182" y="1796401"/>
                                </a:lnTo>
                                <a:lnTo>
                                  <a:pt x="686182" y="0"/>
                                </a:lnTo>
                                <a:close/>
                              </a:path>
                            </a:pathLst>
                          </a:custGeom>
                          <a:solidFill>
                            <a:srgbClr val="C6CDD1"/>
                          </a:solidFill>
                        </wps:spPr>
                        <wps:bodyPr wrap="square" lIns="0" tIns="0" rIns="0" bIns="0" rtlCol="0">
                          <a:prstTxWarp prst="textNoShape">
                            <a:avLst/>
                          </a:prstTxWarp>
                          <a:noAutofit/>
                        </wps:bodyPr>
                      </wps:wsp>
                      <wps:wsp>
                        <wps:cNvPr id="1453" name="Graphic 1453"/>
                        <wps:cNvSpPr/>
                        <wps:spPr>
                          <a:xfrm>
                            <a:off x="3175" y="264988"/>
                            <a:ext cx="2340610" cy="1278255"/>
                          </a:xfrm>
                          <a:custGeom>
                            <a:avLst/>
                            <a:gdLst/>
                            <a:ahLst/>
                            <a:cxnLst/>
                            <a:rect l="l" t="t" r="r" b="b"/>
                            <a:pathLst>
                              <a:path w="2340610" h="1278255">
                                <a:moveTo>
                                  <a:pt x="0" y="42838"/>
                                </a:moveTo>
                                <a:lnTo>
                                  <a:pt x="72002" y="42838"/>
                                </a:lnTo>
                              </a:path>
                              <a:path w="2340610" h="1278255">
                                <a:moveTo>
                                  <a:pt x="0" y="340940"/>
                                </a:moveTo>
                                <a:lnTo>
                                  <a:pt x="72002" y="340940"/>
                                </a:lnTo>
                              </a:path>
                              <a:path w="2340610" h="1278255">
                                <a:moveTo>
                                  <a:pt x="0" y="639055"/>
                                </a:moveTo>
                                <a:lnTo>
                                  <a:pt x="72002" y="639055"/>
                                </a:lnTo>
                              </a:path>
                              <a:path w="2340610" h="1278255">
                                <a:moveTo>
                                  <a:pt x="0" y="937163"/>
                                </a:moveTo>
                                <a:lnTo>
                                  <a:pt x="72002" y="937163"/>
                                </a:lnTo>
                              </a:path>
                              <a:path w="2340610" h="1278255">
                                <a:moveTo>
                                  <a:pt x="0" y="1235257"/>
                                </a:moveTo>
                                <a:lnTo>
                                  <a:pt x="72002" y="1235257"/>
                                </a:lnTo>
                              </a:path>
                              <a:path w="2340610" h="1278255">
                                <a:moveTo>
                                  <a:pt x="2268007" y="0"/>
                                </a:moveTo>
                                <a:lnTo>
                                  <a:pt x="2340004" y="0"/>
                                </a:lnTo>
                              </a:path>
                              <a:path w="2340610" h="1278255">
                                <a:moveTo>
                                  <a:pt x="2268007" y="255264"/>
                                </a:moveTo>
                                <a:lnTo>
                                  <a:pt x="2340004" y="255264"/>
                                </a:lnTo>
                              </a:path>
                              <a:path w="2340610" h="1278255">
                                <a:moveTo>
                                  <a:pt x="2268007" y="510529"/>
                                </a:moveTo>
                                <a:lnTo>
                                  <a:pt x="2340004" y="510529"/>
                                </a:lnTo>
                              </a:path>
                              <a:path w="2340610" h="1278255">
                                <a:moveTo>
                                  <a:pt x="2268007" y="767580"/>
                                </a:moveTo>
                                <a:lnTo>
                                  <a:pt x="2340004" y="767580"/>
                                </a:lnTo>
                              </a:path>
                              <a:path w="2340610" h="1278255">
                                <a:moveTo>
                                  <a:pt x="2268007" y="1022837"/>
                                </a:moveTo>
                                <a:lnTo>
                                  <a:pt x="2340004" y="1022837"/>
                                </a:lnTo>
                              </a:path>
                              <a:path w="2340610" h="1278255">
                                <a:moveTo>
                                  <a:pt x="2268007" y="1278094"/>
                                </a:moveTo>
                                <a:lnTo>
                                  <a:pt x="2340004" y="1278094"/>
                                </a:lnTo>
                              </a:path>
                            </a:pathLst>
                          </a:custGeom>
                          <a:ln w="6350">
                            <a:solidFill>
                              <a:srgbClr val="231F20"/>
                            </a:solidFill>
                            <a:prstDash val="solid"/>
                          </a:ln>
                        </wps:spPr>
                        <wps:bodyPr wrap="square" lIns="0" tIns="0" rIns="0" bIns="0" rtlCol="0">
                          <a:prstTxWarp prst="textNoShape">
                            <a:avLst/>
                          </a:prstTxWarp>
                          <a:noAutofit/>
                        </wps:bodyPr>
                      </wps:wsp>
                      <wps:wsp>
                        <wps:cNvPr id="1454" name="Graphic 1454"/>
                        <wps:cNvSpPr/>
                        <wps:spPr>
                          <a:xfrm>
                            <a:off x="111001" y="1767174"/>
                            <a:ext cx="1411605" cy="36195"/>
                          </a:xfrm>
                          <a:custGeom>
                            <a:avLst/>
                            <a:gdLst/>
                            <a:ahLst/>
                            <a:cxnLst/>
                            <a:rect l="l" t="t" r="r" b="b"/>
                            <a:pathLst>
                              <a:path w="1411605" h="36195">
                                <a:moveTo>
                                  <a:pt x="1411541" y="0"/>
                                </a:moveTo>
                                <a:lnTo>
                                  <a:pt x="1411541" y="36004"/>
                                </a:lnTo>
                              </a:path>
                              <a:path w="1411605" h="36195">
                                <a:moveTo>
                                  <a:pt x="705766" y="0"/>
                                </a:moveTo>
                                <a:lnTo>
                                  <a:pt x="705766" y="36004"/>
                                </a:lnTo>
                              </a:path>
                              <a:path w="1411605" h="36195">
                                <a:moveTo>
                                  <a:pt x="0" y="0"/>
                                </a:moveTo>
                                <a:lnTo>
                                  <a:pt x="0" y="36004"/>
                                </a:lnTo>
                              </a:path>
                            </a:pathLst>
                          </a:custGeom>
                          <a:ln w="6376">
                            <a:solidFill>
                              <a:srgbClr val="231F20"/>
                            </a:solidFill>
                            <a:prstDash val="solid"/>
                          </a:ln>
                        </wps:spPr>
                        <wps:bodyPr wrap="square" lIns="0" tIns="0" rIns="0" bIns="0" rtlCol="0">
                          <a:prstTxWarp prst="textNoShape">
                            <a:avLst/>
                          </a:prstTxWarp>
                          <a:noAutofit/>
                        </wps:bodyPr>
                      </wps:wsp>
                      <wps:wsp>
                        <wps:cNvPr id="1455" name="Graphic 1455"/>
                        <wps:cNvSpPr/>
                        <wps:spPr>
                          <a:xfrm>
                            <a:off x="109698" y="252498"/>
                            <a:ext cx="2126615" cy="1533525"/>
                          </a:xfrm>
                          <a:custGeom>
                            <a:avLst/>
                            <a:gdLst/>
                            <a:ahLst/>
                            <a:cxnLst/>
                            <a:rect l="l" t="t" r="r" b="b"/>
                            <a:pathLst>
                              <a:path w="2126615" h="1533525">
                                <a:moveTo>
                                  <a:pt x="0" y="842540"/>
                                </a:moveTo>
                                <a:lnTo>
                                  <a:pt x="2604" y="842540"/>
                                </a:lnTo>
                                <a:lnTo>
                                  <a:pt x="3906" y="842540"/>
                                </a:lnTo>
                                <a:lnTo>
                                  <a:pt x="6511" y="842540"/>
                                </a:lnTo>
                                <a:lnTo>
                                  <a:pt x="6511" y="855024"/>
                                </a:lnTo>
                                <a:lnTo>
                                  <a:pt x="7807" y="842540"/>
                                </a:lnTo>
                                <a:lnTo>
                                  <a:pt x="9116" y="842540"/>
                                </a:lnTo>
                                <a:lnTo>
                                  <a:pt x="10417" y="842540"/>
                                </a:lnTo>
                                <a:lnTo>
                                  <a:pt x="31254" y="842540"/>
                                </a:lnTo>
                                <a:lnTo>
                                  <a:pt x="42974" y="842540"/>
                                </a:lnTo>
                                <a:lnTo>
                                  <a:pt x="49485" y="842540"/>
                                </a:lnTo>
                                <a:lnTo>
                                  <a:pt x="49485" y="855024"/>
                                </a:lnTo>
                                <a:lnTo>
                                  <a:pt x="49485" y="842540"/>
                                </a:lnTo>
                                <a:lnTo>
                                  <a:pt x="49485" y="855024"/>
                                </a:lnTo>
                                <a:lnTo>
                                  <a:pt x="49485" y="869325"/>
                                </a:lnTo>
                                <a:lnTo>
                                  <a:pt x="49485" y="855024"/>
                                </a:lnTo>
                                <a:lnTo>
                                  <a:pt x="49485" y="842540"/>
                                </a:lnTo>
                                <a:lnTo>
                                  <a:pt x="50782" y="830044"/>
                                </a:lnTo>
                                <a:lnTo>
                                  <a:pt x="62501" y="842540"/>
                                </a:lnTo>
                                <a:lnTo>
                                  <a:pt x="62501" y="855024"/>
                                </a:lnTo>
                                <a:lnTo>
                                  <a:pt x="62501" y="842540"/>
                                </a:lnTo>
                                <a:lnTo>
                                  <a:pt x="105476" y="855024"/>
                                </a:lnTo>
                                <a:lnTo>
                                  <a:pt x="106777" y="842540"/>
                                </a:lnTo>
                                <a:lnTo>
                                  <a:pt x="151048" y="830044"/>
                                </a:lnTo>
                                <a:lnTo>
                                  <a:pt x="151048" y="817547"/>
                                </a:lnTo>
                                <a:lnTo>
                                  <a:pt x="165373" y="830044"/>
                                </a:lnTo>
                                <a:lnTo>
                                  <a:pt x="165373" y="842540"/>
                                </a:lnTo>
                                <a:lnTo>
                                  <a:pt x="167977" y="842540"/>
                                </a:lnTo>
                                <a:lnTo>
                                  <a:pt x="167977" y="869325"/>
                                </a:lnTo>
                                <a:lnTo>
                                  <a:pt x="167977" y="881821"/>
                                </a:lnTo>
                                <a:lnTo>
                                  <a:pt x="167977" y="765782"/>
                                </a:lnTo>
                                <a:lnTo>
                                  <a:pt x="167977" y="869325"/>
                                </a:lnTo>
                                <a:lnTo>
                                  <a:pt x="167977" y="855024"/>
                                </a:lnTo>
                                <a:lnTo>
                                  <a:pt x="169285" y="855024"/>
                                </a:lnTo>
                                <a:lnTo>
                                  <a:pt x="169285" y="842540"/>
                                </a:lnTo>
                                <a:lnTo>
                                  <a:pt x="171884" y="855024"/>
                                </a:lnTo>
                                <a:lnTo>
                                  <a:pt x="171884" y="842540"/>
                                </a:lnTo>
                                <a:lnTo>
                                  <a:pt x="173186" y="842540"/>
                                </a:lnTo>
                                <a:lnTo>
                                  <a:pt x="175790" y="842540"/>
                                </a:lnTo>
                                <a:lnTo>
                                  <a:pt x="178395" y="842540"/>
                                </a:lnTo>
                                <a:lnTo>
                                  <a:pt x="178395" y="855024"/>
                                </a:lnTo>
                                <a:lnTo>
                                  <a:pt x="179697" y="855024"/>
                                </a:lnTo>
                                <a:lnTo>
                                  <a:pt x="179697" y="842540"/>
                                </a:lnTo>
                                <a:lnTo>
                                  <a:pt x="181000" y="842540"/>
                                </a:lnTo>
                                <a:lnTo>
                                  <a:pt x="190116" y="842540"/>
                                </a:lnTo>
                                <a:lnTo>
                                  <a:pt x="190116" y="855024"/>
                                </a:lnTo>
                                <a:lnTo>
                                  <a:pt x="190116" y="869325"/>
                                </a:lnTo>
                                <a:lnTo>
                                  <a:pt x="190116" y="855024"/>
                                </a:lnTo>
                                <a:lnTo>
                                  <a:pt x="190116" y="842540"/>
                                </a:lnTo>
                                <a:lnTo>
                                  <a:pt x="191418" y="830044"/>
                                </a:lnTo>
                                <a:lnTo>
                                  <a:pt x="195324" y="830044"/>
                                </a:lnTo>
                                <a:lnTo>
                                  <a:pt x="196626" y="830044"/>
                                </a:lnTo>
                                <a:lnTo>
                                  <a:pt x="216160" y="842540"/>
                                </a:lnTo>
                                <a:lnTo>
                                  <a:pt x="216160" y="855024"/>
                                </a:lnTo>
                                <a:lnTo>
                                  <a:pt x="216160" y="881821"/>
                                </a:lnTo>
                                <a:lnTo>
                                  <a:pt x="216160" y="869325"/>
                                </a:lnTo>
                                <a:lnTo>
                                  <a:pt x="217463" y="869325"/>
                                </a:lnTo>
                                <a:lnTo>
                                  <a:pt x="226578" y="869325"/>
                                </a:lnTo>
                                <a:lnTo>
                                  <a:pt x="251315" y="842540"/>
                                </a:lnTo>
                                <a:lnTo>
                                  <a:pt x="255228" y="842540"/>
                                </a:lnTo>
                                <a:lnTo>
                                  <a:pt x="255228" y="855024"/>
                                </a:lnTo>
                                <a:lnTo>
                                  <a:pt x="255228" y="869325"/>
                                </a:lnTo>
                                <a:lnTo>
                                  <a:pt x="255228" y="881821"/>
                                </a:lnTo>
                                <a:lnTo>
                                  <a:pt x="255228" y="830044"/>
                                </a:lnTo>
                                <a:lnTo>
                                  <a:pt x="255228" y="817547"/>
                                </a:lnTo>
                                <a:lnTo>
                                  <a:pt x="255228" y="855024"/>
                                </a:lnTo>
                                <a:lnTo>
                                  <a:pt x="256524" y="869325"/>
                                </a:lnTo>
                                <a:lnTo>
                                  <a:pt x="256524" y="855024"/>
                                </a:lnTo>
                                <a:lnTo>
                                  <a:pt x="257826" y="855024"/>
                                </a:lnTo>
                                <a:lnTo>
                                  <a:pt x="257826" y="869325"/>
                                </a:lnTo>
                                <a:lnTo>
                                  <a:pt x="259128" y="869325"/>
                                </a:lnTo>
                                <a:lnTo>
                                  <a:pt x="259128" y="855024"/>
                                </a:lnTo>
                                <a:lnTo>
                                  <a:pt x="259128" y="869325"/>
                                </a:lnTo>
                                <a:lnTo>
                                  <a:pt x="259128" y="881821"/>
                                </a:lnTo>
                                <a:lnTo>
                                  <a:pt x="260431" y="881821"/>
                                </a:lnTo>
                                <a:lnTo>
                                  <a:pt x="260431" y="894306"/>
                                </a:lnTo>
                                <a:lnTo>
                                  <a:pt x="260431" y="842540"/>
                                </a:lnTo>
                                <a:lnTo>
                                  <a:pt x="260431" y="817547"/>
                                </a:lnTo>
                                <a:lnTo>
                                  <a:pt x="260431" y="842540"/>
                                </a:lnTo>
                                <a:lnTo>
                                  <a:pt x="260431" y="855024"/>
                                </a:lnTo>
                                <a:lnTo>
                                  <a:pt x="260431" y="830044"/>
                                </a:lnTo>
                                <a:lnTo>
                                  <a:pt x="260431" y="855024"/>
                                </a:lnTo>
                                <a:lnTo>
                                  <a:pt x="260431" y="842540"/>
                                </a:lnTo>
                                <a:lnTo>
                                  <a:pt x="261739" y="830044"/>
                                </a:lnTo>
                                <a:lnTo>
                                  <a:pt x="261739" y="869325"/>
                                </a:lnTo>
                                <a:lnTo>
                                  <a:pt x="261739" y="855024"/>
                                </a:lnTo>
                                <a:lnTo>
                                  <a:pt x="264337" y="855024"/>
                                </a:lnTo>
                                <a:lnTo>
                                  <a:pt x="266948" y="855024"/>
                                </a:lnTo>
                                <a:lnTo>
                                  <a:pt x="266948" y="842540"/>
                                </a:lnTo>
                                <a:lnTo>
                                  <a:pt x="290382" y="792553"/>
                                </a:lnTo>
                                <a:lnTo>
                                  <a:pt x="290382" y="805063"/>
                                </a:lnTo>
                                <a:lnTo>
                                  <a:pt x="290382" y="817547"/>
                                </a:lnTo>
                                <a:lnTo>
                                  <a:pt x="290382" y="881821"/>
                                </a:lnTo>
                                <a:lnTo>
                                  <a:pt x="290382" y="817547"/>
                                </a:lnTo>
                                <a:lnTo>
                                  <a:pt x="290382" y="830044"/>
                                </a:lnTo>
                                <a:lnTo>
                                  <a:pt x="290382" y="842540"/>
                                </a:lnTo>
                                <a:lnTo>
                                  <a:pt x="291684" y="842540"/>
                                </a:lnTo>
                                <a:lnTo>
                                  <a:pt x="291684" y="817547"/>
                                </a:lnTo>
                                <a:lnTo>
                                  <a:pt x="291684" y="830044"/>
                                </a:lnTo>
                                <a:lnTo>
                                  <a:pt x="291684" y="855024"/>
                                </a:lnTo>
                                <a:lnTo>
                                  <a:pt x="291684" y="946071"/>
                                </a:lnTo>
                                <a:lnTo>
                                  <a:pt x="291684" y="919299"/>
                                </a:lnTo>
                                <a:lnTo>
                                  <a:pt x="291684" y="1008542"/>
                                </a:lnTo>
                                <a:lnTo>
                                  <a:pt x="291684" y="996058"/>
                                </a:lnTo>
                                <a:lnTo>
                                  <a:pt x="291684" y="1201341"/>
                                </a:lnTo>
                                <a:lnTo>
                                  <a:pt x="291684" y="1187053"/>
                                </a:lnTo>
                                <a:lnTo>
                                  <a:pt x="291684" y="1226334"/>
                                </a:lnTo>
                                <a:lnTo>
                                  <a:pt x="291684" y="1201341"/>
                                </a:lnTo>
                                <a:lnTo>
                                  <a:pt x="292987" y="1213825"/>
                                </a:lnTo>
                                <a:lnTo>
                                  <a:pt x="292987" y="1226334"/>
                                </a:lnTo>
                                <a:lnTo>
                                  <a:pt x="292987" y="1021052"/>
                                </a:lnTo>
                                <a:lnTo>
                                  <a:pt x="292987" y="1060320"/>
                                </a:lnTo>
                                <a:lnTo>
                                  <a:pt x="292987" y="1047836"/>
                                </a:lnTo>
                                <a:lnTo>
                                  <a:pt x="292987" y="1162072"/>
                                </a:lnTo>
                                <a:lnTo>
                                  <a:pt x="292987" y="1047836"/>
                                </a:lnTo>
                                <a:lnTo>
                                  <a:pt x="292987" y="1124569"/>
                                </a:lnTo>
                                <a:lnTo>
                                  <a:pt x="292987" y="1008542"/>
                                </a:lnTo>
                                <a:lnTo>
                                  <a:pt x="292987" y="1021052"/>
                                </a:lnTo>
                                <a:lnTo>
                                  <a:pt x="292987" y="996058"/>
                                </a:lnTo>
                                <a:lnTo>
                                  <a:pt x="292987" y="1035326"/>
                                </a:lnTo>
                                <a:lnTo>
                                  <a:pt x="292987" y="1213825"/>
                                </a:lnTo>
                                <a:lnTo>
                                  <a:pt x="292987" y="1201341"/>
                                </a:lnTo>
                                <a:lnTo>
                                  <a:pt x="292987" y="1276309"/>
                                </a:lnTo>
                                <a:lnTo>
                                  <a:pt x="292987" y="1162072"/>
                                </a:lnTo>
                                <a:lnTo>
                                  <a:pt x="292987" y="1174569"/>
                                </a:lnTo>
                                <a:lnTo>
                                  <a:pt x="292987" y="1162072"/>
                                </a:lnTo>
                                <a:lnTo>
                                  <a:pt x="292987" y="1085301"/>
                                </a:lnTo>
                                <a:lnTo>
                                  <a:pt x="292987" y="1097810"/>
                                </a:lnTo>
                                <a:lnTo>
                                  <a:pt x="294289" y="1097810"/>
                                </a:lnTo>
                                <a:lnTo>
                                  <a:pt x="294289" y="1124569"/>
                                </a:lnTo>
                                <a:lnTo>
                                  <a:pt x="294289" y="1097810"/>
                                </a:lnTo>
                                <a:lnTo>
                                  <a:pt x="294289" y="1303080"/>
                                </a:lnTo>
                                <a:lnTo>
                                  <a:pt x="294289" y="1187053"/>
                                </a:lnTo>
                                <a:lnTo>
                                  <a:pt x="294289" y="1201341"/>
                                </a:lnTo>
                                <a:lnTo>
                                  <a:pt x="294289" y="1124569"/>
                                </a:lnTo>
                                <a:lnTo>
                                  <a:pt x="294289" y="1201341"/>
                                </a:lnTo>
                                <a:lnTo>
                                  <a:pt x="294289" y="1072817"/>
                                </a:lnTo>
                                <a:lnTo>
                                  <a:pt x="294289" y="1124569"/>
                                </a:lnTo>
                                <a:lnTo>
                                  <a:pt x="294289" y="1072817"/>
                                </a:lnTo>
                                <a:lnTo>
                                  <a:pt x="294289" y="1137079"/>
                                </a:lnTo>
                                <a:lnTo>
                                  <a:pt x="294289" y="1072817"/>
                                </a:lnTo>
                                <a:lnTo>
                                  <a:pt x="294289" y="1085301"/>
                                </a:lnTo>
                                <a:lnTo>
                                  <a:pt x="294289" y="371289"/>
                                </a:lnTo>
                                <a:lnTo>
                                  <a:pt x="294289" y="1124569"/>
                                </a:lnTo>
                                <a:lnTo>
                                  <a:pt x="294289" y="1085301"/>
                                </a:lnTo>
                                <a:lnTo>
                                  <a:pt x="294289" y="1097810"/>
                                </a:lnTo>
                                <a:lnTo>
                                  <a:pt x="295591" y="1097810"/>
                                </a:lnTo>
                                <a:lnTo>
                                  <a:pt x="295591" y="1251328"/>
                                </a:lnTo>
                                <a:lnTo>
                                  <a:pt x="295591" y="1149576"/>
                                </a:lnTo>
                                <a:lnTo>
                                  <a:pt x="295591" y="1226334"/>
                                </a:lnTo>
                                <a:lnTo>
                                  <a:pt x="295591" y="1213825"/>
                                </a:lnTo>
                                <a:lnTo>
                                  <a:pt x="295591" y="1328074"/>
                                </a:lnTo>
                                <a:lnTo>
                                  <a:pt x="295591" y="1213825"/>
                                </a:lnTo>
                                <a:lnTo>
                                  <a:pt x="295591" y="1137079"/>
                                </a:lnTo>
                                <a:lnTo>
                                  <a:pt x="295591" y="1149576"/>
                                </a:lnTo>
                                <a:lnTo>
                                  <a:pt x="295591" y="1097810"/>
                                </a:lnTo>
                                <a:lnTo>
                                  <a:pt x="295591" y="1174569"/>
                                </a:lnTo>
                                <a:lnTo>
                                  <a:pt x="295591" y="344512"/>
                                </a:lnTo>
                                <a:lnTo>
                                  <a:pt x="295591" y="396279"/>
                                </a:lnTo>
                                <a:lnTo>
                                  <a:pt x="295591" y="1137079"/>
                                </a:lnTo>
                                <a:lnTo>
                                  <a:pt x="295591" y="1149576"/>
                                </a:lnTo>
                                <a:lnTo>
                                  <a:pt x="295591" y="1137079"/>
                                </a:lnTo>
                                <a:lnTo>
                                  <a:pt x="296894" y="1137079"/>
                                </a:lnTo>
                                <a:lnTo>
                                  <a:pt x="296894" y="1149576"/>
                                </a:lnTo>
                                <a:lnTo>
                                  <a:pt x="296894" y="1162072"/>
                                </a:lnTo>
                                <a:lnTo>
                                  <a:pt x="296894" y="1187053"/>
                                </a:lnTo>
                                <a:lnTo>
                                  <a:pt x="296894" y="1174569"/>
                                </a:lnTo>
                                <a:lnTo>
                                  <a:pt x="296894" y="421270"/>
                                </a:lnTo>
                                <a:lnTo>
                                  <a:pt x="296894" y="408768"/>
                                </a:lnTo>
                                <a:lnTo>
                                  <a:pt x="296894" y="357013"/>
                                </a:lnTo>
                                <a:lnTo>
                                  <a:pt x="296894" y="1112085"/>
                                </a:lnTo>
                                <a:lnTo>
                                  <a:pt x="296894" y="357013"/>
                                </a:lnTo>
                                <a:lnTo>
                                  <a:pt x="296894" y="396279"/>
                                </a:lnTo>
                                <a:lnTo>
                                  <a:pt x="296894" y="523019"/>
                                </a:lnTo>
                                <a:lnTo>
                                  <a:pt x="296894" y="510517"/>
                                </a:lnTo>
                                <a:lnTo>
                                  <a:pt x="296894" y="523019"/>
                                </a:lnTo>
                                <a:lnTo>
                                  <a:pt x="296894" y="460536"/>
                                </a:lnTo>
                                <a:lnTo>
                                  <a:pt x="298196" y="460536"/>
                                </a:lnTo>
                                <a:lnTo>
                                  <a:pt x="298196" y="473038"/>
                                </a:lnTo>
                                <a:lnTo>
                                  <a:pt x="298196" y="460536"/>
                                </a:lnTo>
                                <a:lnTo>
                                  <a:pt x="298196" y="537293"/>
                                </a:lnTo>
                                <a:lnTo>
                                  <a:pt x="298196" y="294530"/>
                                </a:lnTo>
                                <a:lnTo>
                                  <a:pt x="298196" y="562284"/>
                                </a:lnTo>
                                <a:lnTo>
                                  <a:pt x="298196" y="319521"/>
                                </a:lnTo>
                                <a:lnTo>
                                  <a:pt x="298196" y="562284"/>
                                </a:lnTo>
                                <a:lnTo>
                                  <a:pt x="298196" y="319521"/>
                                </a:lnTo>
                                <a:lnTo>
                                  <a:pt x="298196" y="614052"/>
                                </a:lnTo>
                                <a:lnTo>
                                  <a:pt x="298196" y="562284"/>
                                </a:lnTo>
                                <a:lnTo>
                                  <a:pt x="298196" y="614052"/>
                                </a:lnTo>
                                <a:lnTo>
                                  <a:pt x="298196" y="562284"/>
                                </a:lnTo>
                                <a:lnTo>
                                  <a:pt x="298196" y="307019"/>
                                </a:lnTo>
                                <a:lnTo>
                                  <a:pt x="298196" y="599777"/>
                                </a:lnTo>
                                <a:lnTo>
                                  <a:pt x="298196" y="101748"/>
                                </a:lnTo>
                                <a:lnTo>
                                  <a:pt x="298196" y="319521"/>
                                </a:lnTo>
                                <a:lnTo>
                                  <a:pt x="298196" y="307019"/>
                                </a:lnTo>
                                <a:lnTo>
                                  <a:pt x="298196" y="549795"/>
                                </a:lnTo>
                                <a:lnTo>
                                  <a:pt x="299497" y="549795"/>
                                </a:lnTo>
                                <a:lnTo>
                                  <a:pt x="299497" y="101748"/>
                                </a:lnTo>
                                <a:lnTo>
                                  <a:pt x="299497" y="614052"/>
                                </a:lnTo>
                                <a:lnTo>
                                  <a:pt x="299497" y="537293"/>
                                </a:lnTo>
                                <a:lnTo>
                                  <a:pt x="299497" y="549795"/>
                                </a:lnTo>
                                <a:lnTo>
                                  <a:pt x="299497" y="307019"/>
                                </a:lnTo>
                                <a:lnTo>
                                  <a:pt x="299497" y="319521"/>
                                </a:lnTo>
                                <a:lnTo>
                                  <a:pt x="299497" y="116023"/>
                                </a:lnTo>
                                <a:lnTo>
                                  <a:pt x="299497" y="141014"/>
                                </a:lnTo>
                                <a:lnTo>
                                  <a:pt x="299497" y="89247"/>
                                </a:lnTo>
                                <a:lnTo>
                                  <a:pt x="299497" y="141014"/>
                                </a:lnTo>
                                <a:lnTo>
                                  <a:pt x="299497" y="128512"/>
                                </a:lnTo>
                                <a:lnTo>
                                  <a:pt x="299497" y="116023"/>
                                </a:lnTo>
                                <a:lnTo>
                                  <a:pt x="299497" y="626554"/>
                                </a:lnTo>
                                <a:lnTo>
                                  <a:pt x="299497" y="1379839"/>
                                </a:lnTo>
                                <a:lnTo>
                                  <a:pt x="299497" y="1367342"/>
                                </a:lnTo>
                                <a:lnTo>
                                  <a:pt x="299497" y="332011"/>
                                </a:lnTo>
                                <a:lnTo>
                                  <a:pt x="299497" y="344512"/>
                                </a:lnTo>
                                <a:lnTo>
                                  <a:pt x="299497" y="128512"/>
                                </a:lnTo>
                                <a:lnTo>
                                  <a:pt x="300800" y="128512"/>
                                </a:lnTo>
                                <a:lnTo>
                                  <a:pt x="300800" y="12489"/>
                                </a:lnTo>
                                <a:lnTo>
                                  <a:pt x="300800" y="76746"/>
                                </a:lnTo>
                                <a:lnTo>
                                  <a:pt x="300800" y="24978"/>
                                </a:lnTo>
                                <a:lnTo>
                                  <a:pt x="300800" y="116023"/>
                                </a:lnTo>
                                <a:lnTo>
                                  <a:pt x="300800" y="24978"/>
                                </a:lnTo>
                                <a:lnTo>
                                  <a:pt x="300800" y="51767"/>
                                </a:lnTo>
                                <a:lnTo>
                                  <a:pt x="300800" y="39265"/>
                                </a:lnTo>
                                <a:lnTo>
                                  <a:pt x="300800" y="599777"/>
                                </a:lnTo>
                                <a:lnTo>
                                  <a:pt x="300800" y="357013"/>
                                </a:lnTo>
                                <a:lnTo>
                                  <a:pt x="300800" y="141014"/>
                                </a:lnTo>
                                <a:lnTo>
                                  <a:pt x="300800" y="357013"/>
                                </a:lnTo>
                                <a:lnTo>
                                  <a:pt x="300800" y="0"/>
                                </a:lnTo>
                                <a:lnTo>
                                  <a:pt x="300800" y="51767"/>
                                </a:lnTo>
                                <a:lnTo>
                                  <a:pt x="300800" y="89247"/>
                                </a:lnTo>
                                <a:lnTo>
                                  <a:pt x="300800" y="307019"/>
                                </a:lnTo>
                                <a:lnTo>
                                  <a:pt x="302102" y="307019"/>
                                </a:lnTo>
                                <a:lnTo>
                                  <a:pt x="302102" y="587275"/>
                                </a:lnTo>
                                <a:lnTo>
                                  <a:pt x="302102" y="51767"/>
                                </a:lnTo>
                                <a:lnTo>
                                  <a:pt x="302102" y="307019"/>
                                </a:lnTo>
                                <a:lnTo>
                                  <a:pt x="302102" y="294530"/>
                                </a:lnTo>
                                <a:lnTo>
                                  <a:pt x="302102" y="574774"/>
                                </a:lnTo>
                                <a:lnTo>
                                  <a:pt x="302102" y="0"/>
                                </a:lnTo>
                                <a:lnTo>
                                  <a:pt x="302102" y="24978"/>
                                </a:lnTo>
                                <a:lnTo>
                                  <a:pt x="302102" y="12489"/>
                                </a:lnTo>
                                <a:lnTo>
                                  <a:pt x="302102" y="39265"/>
                                </a:lnTo>
                                <a:lnTo>
                                  <a:pt x="302102" y="12489"/>
                                </a:lnTo>
                                <a:lnTo>
                                  <a:pt x="302102" y="1417342"/>
                                </a:lnTo>
                                <a:lnTo>
                                  <a:pt x="302102" y="1404833"/>
                                </a:lnTo>
                                <a:lnTo>
                                  <a:pt x="302102" y="101748"/>
                                </a:lnTo>
                                <a:lnTo>
                                  <a:pt x="303405" y="101748"/>
                                </a:lnTo>
                                <a:lnTo>
                                  <a:pt x="303405" y="89247"/>
                                </a:lnTo>
                                <a:lnTo>
                                  <a:pt x="303405" y="64256"/>
                                </a:lnTo>
                                <a:lnTo>
                                  <a:pt x="303405" y="51767"/>
                                </a:lnTo>
                                <a:lnTo>
                                  <a:pt x="303405" y="255252"/>
                                </a:lnTo>
                                <a:lnTo>
                                  <a:pt x="303405" y="433759"/>
                                </a:lnTo>
                                <a:lnTo>
                                  <a:pt x="303405" y="383778"/>
                                </a:lnTo>
                                <a:lnTo>
                                  <a:pt x="303405" y="485527"/>
                                </a:lnTo>
                                <a:lnTo>
                                  <a:pt x="303405" y="383778"/>
                                </a:lnTo>
                                <a:lnTo>
                                  <a:pt x="303405" y="473038"/>
                                </a:lnTo>
                                <a:lnTo>
                                  <a:pt x="303405" y="460536"/>
                                </a:lnTo>
                                <a:lnTo>
                                  <a:pt x="303405" y="676539"/>
                                </a:lnTo>
                                <a:lnTo>
                                  <a:pt x="303405" y="626554"/>
                                </a:lnTo>
                                <a:lnTo>
                                  <a:pt x="303405" y="740788"/>
                                </a:lnTo>
                                <a:lnTo>
                                  <a:pt x="303405" y="728304"/>
                                </a:lnTo>
                                <a:lnTo>
                                  <a:pt x="303405" y="765782"/>
                                </a:lnTo>
                                <a:lnTo>
                                  <a:pt x="304707" y="765782"/>
                                </a:lnTo>
                                <a:lnTo>
                                  <a:pt x="304707" y="1263812"/>
                                </a:lnTo>
                                <a:lnTo>
                                  <a:pt x="304707" y="983561"/>
                                </a:lnTo>
                                <a:lnTo>
                                  <a:pt x="304707" y="1276309"/>
                                </a:lnTo>
                                <a:lnTo>
                                  <a:pt x="304707" y="996058"/>
                                </a:lnTo>
                                <a:lnTo>
                                  <a:pt x="304707" y="780069"/>
                                </a:lnTo>
                                <a:lnTo>
                                  <a:pt x="304707" y="1060320"/>
                                </a:lnTo>
                                <a:lnTo>
                                  <a:pt x="304707" y="805063"/>
                                </a:lnTo>
                                <a:lnTo>
                                  <a:pt x="304707" y="919299"/>
                                </a:lnTo>
                                <a:lnTo>
                                  <a:pt x="304707" y="894306"/>
                                </a:lnTo>
                                <a:lnTo>
                                  <a:pt x="304707" y="906815"/>
                                </a:lnTo>
                                <a:lnTo>
                                  <a:pt x="304707" y="805063"/>
                                </a:lnTo>
                                <a:lnTo>
                                  <a:pt x="304707" y="855024"/>
                                </a:lnTo>
                                <a:lnTo>
                                  <a:pt x="304707" y="842540"/>
                                </a:lnTo>
                                <a:lnTo>
                                  <a:pt x="304707" y="906815"/>
                                </a:lnTo>
                                <a:lnTo>
                                  <a:pt x="304707" y="842540"/>
                                </a:lnTo>
                                <a:lnTo>
                                  <a:pt x="304707" y="906815"/>
                                </a:lnTo>
                                <a:lnTo>
                                  <a:pt x="304707" y="830044"/>
                                </a:lnTo>
                                <a:lnTo>
                                  <a:pt x="304707" y="855024"/>
                                </a:lnTo>
                                <a:lnTo>
                                  <a:pt x="306003" y="830044"/>
                                </a:lnTo>
                                <a:lnTo>
                                  <a:pt x="306003" y="792553"/>
                                </a:lnTo>
                                <a:lnTo>
                                  <a:pt x="306003" y="842540"/>
                                </a:lnTo>
                                <a:lnTo>
                                  <a:pt x="306003" y="894306"/>
                                </a:lnTo>
                                <a:lnTo>
                                  <a:pt x="306003" y="906815"/>
                                </a:lnTo>
                                <a:lnTo>
                                  <a:pt x="306003" y="894306"/>
                                </a:lnTo>
                                <a:lnTo>
                                  <a:pt x="306003" y="792553"/>
                                </a:lnTo>
                                <a:lnTo>
                                  <a:pt x="306003" y="842540"/>
                                </a:lnTo>
                                <a:lnTo>
                                  <a:pt x="306003" y="792553"/>
                                </a:lnTo>
                                <a:lnTo>
                                  <a:pt x="306003" y="805063"/>
                                </a:lnTo>
                                <a:lnTo>
                                  <a:pt x="306003" y="881821"/>
                                </a:lnTo>
                                <a:lnTo>
                                  <a:pt x="306003" y="869325"/>
                                </a:lnTo>
                                <a:lnTo>
                                  <a:pt x="306003" y="971064"/>
                                </a:lnTo>
                                <a:lnTo>
                                  <a:pt x="307312" y="971064"/>
                                </a:lnTo>
                                <a:lnTo>
                                  <a:pt x="307312" y="1060320"/>
                                </a:lnTo>
                                <a:lnTo>
                                  <a:pt x="307312" y="1047836"/>
                                </a:lnTo>
                                <a:lnTo>
                                  <a:pt x="307312" y="1060320"/>
                                </a:lnTo>
                                <a:lnTo>
                                  <a:pt x="307312" y="1047836"/>
                                </a:lnTo>
                                <a:lnTo>
                                  <a:pt x="307312" y="1149576"/>
                                </a:lnTo>
                                <a:lnTo>
                                  <a:pt x="307312" y="1124569"/>
                                </a:lnTo>
                                <a:lnTo>
                                  <a:pt x="307312" y="1162072"/>
                                </a:lnTo>
                                <a:lnTo>
                                  <a:pt x="307312" y="1149576"/>
                                </a:lnTo>
                                <a:lnTo>
                                  <a:pt x="307312" y="1072817"/>
                                </a:lnTo>
                                <a:lnTo>
                                  <a:pt x="307312" y="1137079"/>
                                </a:lnTo>
                                <a:lnTo>
                                  <a:pt x="307312" y="1124569"/>
                                </a:lnTo>
                                <a:lnTo>
                                  <a:pt x="307312" y="1137079"/>
                                </a:lnTo>
                                <a:lnTo>
                                  <a:pt x="307312" y="1097810"/>
                                </a:lnTo>
                                <a:lnTo>
                                  <a:pt x="308613" y="1097810"/>
                                </a:lnTo>
                                <a:lnTo>
                                  <a:pt x="308613" y="1162072"/>
                                </a:lnTo>
                                <a:lnTo>
                                  <a:pt x="308613" y="1137079"/>
                                </a:lnTo>
                                <a:lnTo>
                                  <a:pt x="308613" y="1149576"/>
                                </a:lnTo>
                                <a:lnTo>
                                  <a:pt x="308613" y="1112085"/>
                                </a:lnTo>
                                <a:lnTo>
                                  <a:pt x="308613" y="1149576"/>
                                </a:lnTo>
                                <a:lnTo>
                                  <a:pt x="308613" y="1085301"/>
                                </a:lnTo>
                                <a:lnTo>
                                  <a:pt x="308613" y="1124569"/>
                                </a:lnTo>
                                <a:lnTo>
                                  <a:pt x="308613" y="1276309"/>
                                </a:lnTo>
                                <a:lnTo>
                                  <a:pt x="308613" y="1251328"/>
                                </a:lnTo>
                                <a:lnTo>
                                  <a:pt x="308613" y="1328074"/>
                                </a:lnTo>
                                <a:lnTo>
                                  <a:pt x="308613" y="1315590"/>
                                </a:lnTo>
                                <a:lnTo>
                                  <a:pt x="308613" y="1303080"/>
                                </a:lnTo>
                                <a:lnTo>
                                  <a:pt x="309916" y="1303080"/>
                                </a:lnTo>
                                <a:lnTo>
                                  <a:pt x="309916" y="1251328"/>
                                </a:lnTo>
                                <a:lnTo>
                                  <a:pt x="309916" y="1290584"/>
                                </a:lnTo>
                                <a:lnTo>
                                  <a:pt x="309916" y="1238831"/>
                                </a:lnTo>
                                <a:lnTo>
                                  <a:pt x="309916" y="1263812"/>
                                </a:lnTo>
                                <a:lnTo>
                                  <a:pt x="309916" y="1315590"/>
                                </a:lnTo>
                                <a:lnTo>
                                  <a:pt x="309916" y="1276309"/>
                                </a:lnTo>
                                <a:lnTo>
                                  <a:pt x="309916" y="1290584"/>
                                </a:lnTo>
                                <a:lnTo>
                                  <a:pt x="309916" y="1276309"/>
                                </a:lnTo>
                                <a:lnTo>
                                  <a:pt x="309916" y="1290584"/>
                                </a:lnTo>
                                <a:lnTo>
                                  <a:pt x="309916" y="1263812"/>
                                </a:lnTo>
                                <a:lnTo>
                                  <a:pt x="309916" y="1315590"/>
                                </a:lnTo>
                                <a:lnTo>
                                  <a:pt x="309916" y="1263812"/>
                                </a:lnTo>
                                <a:lnTo>
                                  <a:pt x="309916" y="1276309"/>
                                </a:lnTo>
                                <a:lnTo>
                                  <a:pt x="309916" y="1263812"/>
                                </a:lnTo>
                                <a:lnTo>
                                  <a:pt x="309916" y="1328074"/>
                                </a:lnTo>
                                <a:lnTo>
                                  <a:pt x="309916" y="1315590"/>
                                </a:lnTo>
                                <a:lnTo>
                                  <a:pt x="309916" y="1303080"/>
                                </a:lnTo>
                                <a:lnTo>
                                  <a:pt x="311212" y="1315590"/>
                                </a:lnTo>
                                <a:lnTo>
                                  <a:pt x="311212" y="1290584"/>
                                </a:lnTo>
                                <a:lnTo>
                                  <a:pt x="311212" y="1276309"/>
                                </a:lnTo>
                                <a:lnTo>
                                  <a:pt x="311212" y="1290584"/>
                                </a:lnTo>
                                <a:lnTo>
                                  <a:pt x="311212" y="1328074"/>
                                </a:lnTo>
                                <a:lnTo>
                                  <a:pt x="311212" y="1303080"/>
                                </a:lnTo>
                                <a:lnTo>
                                  <a:pt x="311212" y="1353068"/>
                                </a:lnTo>
                                <a:lnTo>
                                  <a:pt x="311212" y="1290584"/>
                                </a:lnTo>
                                <a:lnTo>
                                  <a:pt x="311212" y="1315590"/>
                                </a:lnTo>
                                <a:lnTo>
                                  <a:pt x="311212" y="1276309"/>
                                </a:lnTo>
                                <a:lnTo>
                                  <a:pt x="311212" y="1328074"/>
                                </a:lnTo>
                                <a:lnTo>
                                  <a:pt x="311212" y="1379839"/>
                                </a:lnTo>
                                <a:lnTo>
                                  <a:pt x="311212" y="1367342"/>
                                </a:lnTo>
                                <a:lnTo>
                                  <a:pt x="311212" y="1379839"/>
                                </a:lnTo>
                                <a:lnTo>
                                  <a:pt x="312520" y="1392336"/>
                                </a:lnTo>
                                <a:lnTo>
                                  <a:pt x="312520" y="1328074"/>
                                </a:lnTo>
                                <a:lnTo>
                                  <a:pt x="312520" y="1379839"/>
                                </a:lnTo>
                                <a:lnTo>
                                  <a:pt x="312520" y="1367342"/>
                                </a:lnTo>
                                <a:lnTo>
                                  <a:pt x="312520" y="1379839"/>
                                </a:lnTo>
                                <a:lnTo>
                                  <a:pt x="312520" y="1276309"/>
                                </a:lnTo>
                                <a:lnTo>
                                  <a:pt x="312520" y="1328074"/>
                                </a:lnTo>
                                <a:lnTo>
                                  <a:pt x="312520" y="1276309"/>
                                </a:lnTo>
                                <a:lnTo>
                                  <a:pt x="312520" y="1290584"/>
                                </a:lnTo>
                                <a:lnTo>
                                  <a:pt x="312520" y="1251328"/>
                                </a:lnTo>
                                <a:lnTo>
                                  <a:pt x="312520" y="1353068"/>
                                </a:lnTo>
                                <a:lnTo>
                                  <a:pt x="312520" y="1263812"/>
                                </a:lnTo>
                                <a:lnTo>
                                  <a:pt x="312520" y="1315590"/>
                                </a:lnTo>
                                <a:lnTo>
                                  <a:pt x="312520" y="1303080"/>
                                </a:lnTo>
                                <a:lnTo>
                                  <a:pt x="312520" y="1328074"/>
                                </a:lnTo>
                                <a:lnTo>
                                  <a:pt x="312520" y="1315590"/>
                                </a:lnTo>
                                <a:lnTo>
                                  <a:pt x="312520" y="1328074"/>
                                </a:lnTo>
                                <a:lnTo>
                                  <a:pt x="312520" y="1315590"/>
                                </a:lnTo>
                                <a:lnTo>
                                  <a:pt x="312520" y="1328074"/>
                                </a:lnTo>
                                <a:lnTo>
                                  <a:pt x="312520" y="1187053"/>
                                </a:lnTo>
                                <a:lnTo>
                                  <a:pt x="313823" y="1226334"/>
                                </a:lnTo>
                                <a:lnTo>
                                  <a:pt x="313823" y="1213825"/>
                                </a:lnTo>
                                <a:lnTo>
                                  <a:pt x="313823" y="1162072"/>
                                </a:lnTo>
                                <a:lnTo>
                                  <a:pt x="313823" y="1213825"/>
                                </a:lnTo>
                                <a:lnTo>
                                  <a:pt x="313823" y="1263812"/>
                                </a:lnTo>
                                <a:lnTo>
                                  <a:pt x="313823" y="1226334"/>
                                </a:lnTo>
                                <a:lnTo>
                                  <a:pt x="313823" y="1276309"/>
                                </a:lnTo>
                                <a:lnTo>
                                  <a:pt x="313823" y="1263812"/>
                                </a:lnTo>
                                <a:lnTo>
                                  <a:pt x="313823" y="1417342"/>
                                </a:lnTo>
                                <a:lnTo>
                                  <a:pt x="313823" y="1367342"/>
                                </a:lnTo>
                                <a:lnTo>
                                  <a:pt x="313823" y="1353068"/>
                                </a:lnTo>
                                <a:lnTo>
                                  <a:pt x="313823" y="1367342"/>
                                </a:lnTo>
                                <a:lnTo>
                                  <a:pt x="313823" y="1303080"/>
                                </a:lnTo>
                                <a:lnTo>
                                  <a:pt x="313823" y="1353068"/>
                                </a:lnTo>
                                <a:lnTo>
                                  <a:pt x="315125" y="1353068"/>
                                </a:lnTo>
                                <a:lnTo>
                                  <a:pt x="315125" y="1251328"/>
                                </a:lnTo>
                                <a:lnTo>
                                  <a:pt x="315125" y="1263812"/>
                                </a:lnTo>
                                <a:lnTo>
                                  <a:pt x="315125" y="1303080"/>
                                </a:lnTo>
                                <a:lnTo>
                                  <a:pt x="315125" y="1290584"/>
                                </a:lnTo>
                                <a:lnTo>
                                  <a:pt x="315125" y="1315590"/>
                                </a:lnTo>
                                <a:lnTo>
                                  <a:pt x="315125" y="1290584"/>
                                </a:lnTo>
                                <a:lnTo>
                                  <a:pt x="315125" y="1303080"/>
                                </a:lnTo>
                                <a:lnTo>
                                  <a:pt x="315125" y="1276309"/>
                                </a:lnTo>
                                <a:lnTo>
                                  <a:pt x="315125" y="1290584"/>
                                </a:lnTo>
                                <a:lnTo>
                                  <a:pt x="315125" y="1276309"/>
                                </a:lnTo>
                                <a:lnTo>
                                  <a:pt x="315125" y="1328074"/>
                                </a:lnTo>
                                <a:lnTo>
                                  <a:pt x="315125" y="1251328"/>
                                </a:lnTo>
                                <a:lnTo>
                                  <a:pt x="316421" y="1263812"/>
                                </a:lnTo>
                                <a:lnTo>
                                  <a:pt x="316421" y="1392336"/>
                                </a:lnTo>
                                <a:lnTo>
                                  <a:pt x="316421" y="1340571"/>
                                </a:lnTo>
                                <a:lnTo>
                                  <a:pt x="316421" y="1367342"/>
                                </a:lnTo>
                                <a:lnTo>
                                  <a:pt x="316421" y="1315590"/>
                                </a:lnTo>
                                <a:lnTo>
                                  <a:pt x="316421" y="1404833"/>
                                </a:lnTo>
                                <a:lnTo>
                                  <a:pt x="316421" y="1303080"/>
                                </a:lnTo>
                                <a:lnTo>
                                  <a:pt x="316421" y="1417342"/>
                                </a:lnTo>
                                <a:lnTo>
                                  <a:pt x="316421" y="1404833"/>
                                </a:lnTo>
                                <a:lnTo>
                                  <a:pt x="316421" y="1379839"/>
                                </a:lnTo>
                                <a:lnTo>
                                  <a:pt x="316421" y="1367342"/>
                                </a:lnTo>
                                <a:lnTo>
                                  <a:pt x="316421" y="1379839"/>
                                </a:lnTo>
                                <a:lnTo>
                                  <a:pt x="317729" y="1379839"/>
                                </a:lnTo>
                                <a:lnTo>
                                  <a:pt x="317729" y="1392336"/>
                                </a:lnTo>
                                <a:lnTo>
                                  <a:pt x="317729" y="1404833"/>
                                </a:lnTo>
                                <a:lnTo>
                                  <a:pt x="317729" y="1417342"/>
                                </a:lnTo>
                                <a:lnTo>
                                  <a:pt x="317729" y="1392336"/>
                                </a:lnTo>
                                <a:lnTo>
                                  <a:pt x="317729" y="1367342"/>
                                </a:lnTo>
                                <a:lnTo>
                                  <a:pt x="317729" y="1315590"/>
                                </a:lnTo>
                                <a:lnTo>
                                  <a:pt x="317729" y="1367342"/>
                                </a:lnTo>
                                <a:lnTo>
                                  <a:pt x="317729" y="1417342"/>
                                </a:lnTo>
                                <a:lnTo>
                                  <a:pt x="317729" y="1367342"/>
                                </a:lnTo>
                                <a:lnTo>
                                  <a:pt x="317729" y="1315590"/>
                                </a:lnTo>
                                <a:lnTo>
                                  <a:pt x="317729" y="1379839"/>
                                </a:lnTo>
                                <a:lnTo>
                                  <a:pt x="317729" y="1392336"/>
                                </a:lnTo>
                                <a:lnTo>
                                  <a:pt x="317729" y="1417342"/>
                                </a:lnTo>
                                <a:lnTo>
                                  <a:pt x="317729" y="1392336"/>
                                </a:lnTo>
                                <a:lnTo>
                                  <a:pt x="317729" y="1367342"/>
                                </a:lnTo>
                                <a:lnTo>
                                  <a:pt x="317729" y="1379839"/>
                                </a:lnTo>
                                <a:lnTo>
                                  <a:pt x="317729" y="1367342"/>
                                </a:lnTo>
                                <a:lnTo>
                                  <a:pt x="317729" y="1404833"/>
                                </a:lnTo>
                                <a:lnTo>
                                  <a:pt x="317729" y="1367342"/>
                                </a:lnTo>
                                <a:lnTo>
                                  <a:pt x="317729" y="1379839"/>
                                </a:lnTo>
                                <a:lnTo>
                                  <a:pt x="319031" y="1379839"/>
                                </a:lnTo>
                                <a:lnTo>
                                  <a:pt x="319031" y="1404833"/>
                                </a:lnTo>
                                <a:lnTo>
                                  <a:pt x="319031" y="1315590"/>
                                </a:lnTo>
                                <a:lnTo>
                                  <a:pt x="319031" y="1404833"/>
                                </a:lnTo>
                                <a:lnTo>
                                  <a:pt x="319031" y="1303080"/>
                                </a:lnTo>
                                <a:lnTo>
                                  <a:pt x="319031" y="1353068"/>
                                </a:lnTo>
                                <a:lnTo>
                                  <a:pt x="319031" y="1404833"/>
                                </a:lnTo>
                                <a:lnTo>
                                  <a:pt x="319031" y="1392336"/>
                                </a:lnTo>
                                <a:lnTo>
                                  <a:pt x="319031" y="1417342"/>
                                </a:lnTo>
                                <a:lnTo>
                                  <a:pt x="319031" y="1353068"/>
                                </a:lnTo>
                                <a:lnTo>
                                  <a:pt x="319031" y="1392336"/>
                                </a:lnTo>
                                <a:lnTo>
                                  <a:pt x="319031" y="1315590"/>
                                </a:lnTo>
                                <a:lnTo>
                                  <a:pt x="319031" y="1340571"/>
                                </a:lnTo>
                                <a:lnTo>
                                  <a:pt x="320334" y="1367342"/>
                                </a:lnTo>
                                <a:lnTo>
                                  <a:pt x="320334" y="1353068"/>
                                </a:lnTo>
                                <a:lnTo>
                                  <a:pt x="320334" y="1367342"/>
                                </a:lnTo>
                                <a:lnTo>
                                  <a:pt x="320334" y="1392336"/>
                                </a:lnTo>
                                <a:lnTo>
                                  <a:pt x="320334" y="1404833"/>
                                </a:lnTo>
                                <a:lnTo>
                                  <a:pt x="320334" y="1392336"/>
                                </a:lnTo>
                                <a:lnTo>
                                  <a:pt x="320334" y="1379839"/>
                                </a:lnTo>
                                <a:lnTo>
                                  <a:pt x="320334" y="1367342"/>
                                </a:lnTo>
                                <a:lnTo>
                                  <a:pt x="320334" y="1379839"/>
                                </a:lnTo>
                                <a:lnTo>
                                  <a:pt x="320334" y="1417342"/>
                                </a:lnTo>
                                <a:lnTo>
                                  <a:pt x="320334" y="1404833"/>
                                </a:lnTo>
                                <a:lnTo>
                                  <a:pt x="320334" y="1429826"/>
                                </a:lnTo>
                                <a:lnTo>
                                  <a:pt x="321630" y="1429826"/>
                                </a:lnTo>
                                <a:lnTo>
                                  <a:pt x="321630" y="1481579"/>
                                </a:lnTo>
                                <a:lnTo>
                                  <a:pt x="321630" y="1469095"/>
                                </a:lnTo>
                                <a:lnTo>
                                  <a:pt x="321630" y="1481579"/>
                                </a:lnTo>
                                <a:lnTo>
                                  <a:pt x="322933" y="1481579"/>
                                </a:lnTo>
                                <a:lnTo>
                                  <a:pt x="322933" y="1456611"/>
                                </a:lnTo>
                                <a:lnTo>
                                  <a:pt x="322933" y="1442323"/>
                                </a:lnTo>
                                <a:lnTo>
                                  <a:pt x="322933" y="1469095"/>
                                </a:lnTo>
                                <a:lnTo>
                                  <a:pt x="322933" y="1481579"/>
                                </a:lnTo>
                                <a:lnTo>
                                  <a:pt x="322933" y="1456611"/>
                                </a:lnTo>
                                <a:lnTo>
                                  <a:pt x="322933" y="1442323"/>
                                </a:lnTo>
                                <a:lnTo>
                                  <a:pt x="322933" y="1469095"/>
                                </a:lnTo>
                                <a:lnTo>
                                  <a:pt x="322933" y="1456611"/>
                                </a:lnTo>
                                <a:lnTo>
                                  <a:pt x="322933" y="1469095"/>
                                </a:lnTo>
                                <a:lnTo>
                                  <a:pt x="322933" y="1481579"/>
                                </a:lnTo>
                                <a:lnTo>
                                  <a:pt x="322933" y="1456611"/>
                                </a:lnTo>
                                <a:lnTo>
                                  <a:pt x="322933" y="1442323"/>
                                </a:lnTo>
                                <a:lnTo>
                                  <a:pt x="324241" y="1456611"/>
                                </a:lnTo>
                                <a:lnTo>
                                  <a:pt x="324241" y="1469095"/>
                                </a:lnTo>
                                <a:lnTo>
                                  <a:pt x="324241" y="1442323"/>
                                </a:lnTo>
                                <a:lnTo>
                                  <a:pt x="324241" y="1456611"/>
                                </a:lnTo>
                                <a:lnTo>
                                  <a:pt x="324241" y="1481579"/>
                                </a:lnTo>
                                <a:lnTo>
                                  <a:pt x="324241" y="1456611"/>
                                </a:lnTo>
                                <a:lnTo>
                                  <a:pt x="324241" y="1481579"/>
                                </a:lnTo>
                                <a:lnTo>
                                  <a:pt x="324241" y="1469095"/>
                                </a:lnTo>
                                <a:lnTo>
                                  <a:pt x="324241" y="1481579"/>
                                </a:lnTo>
                                <a:lnTo>
                                  <a:pt x="325542" y="1481579"/>
                                </a:lnTo>
                                <a:lnTo>
                                  <a:pt x="325542" y="1469095"/>
                                </a:lnTo>
                                <a:lnTo>
                                  <a:pt x="325542" y="1456611"/>
                                </a:lnTo>
                                <a:lnTo>
                                  <a:pt x="325542" y="1469095"/>
                                </a:lnTo>
                                <a:lnTo>
                                  <a:pt x="325542" y="1481579"/>
                                </a:lnTo>
                                <a:lnTo>
                                  <a:pt x="326845" y="1481579"/>
                                </a:lnTo>
                                <a:lnTo>
                                  <a:pt x="326845" y="1519082"/>
                                </a:lnTo>
                                <a:lnTo>
                                  <a:pt x="328141" y="1533370"/>
                                </a:lnTo>
                                <a:lnTo>
                                  <a:pt x="329449" y="1519082"/>
                                </a:lnTo>
                                <a:lnTo>
                                  <a:pt x="330752" y="1506585"/>
                                </a:lnTo>
                                <a:lnTo>
                                  <a:pt x="330752" y="1519082"/>
                                </a:lnTo>
                                <a:lnTo>
                                  <a:pt x="330752" y="1533370"/>
                                </a:lnTo>
                                <a:lnTo>
                                  <a:pt x="330752" y="1506585"/>
                                </a:lnTo>
                                <a:lnTo>
                                  <a:pt x="330752" y="1533370"/>
                                </a:lnTo>
                                <a:lnTo>
                                  <a:pt x="330752" y="1519082"/>
                                </a:lnTo>
                                <a:lnTo>
                                  <a:pt x="330752" y="1533370"/>
                                </a:lnTo>
                                <a:lnTo>
                                  <a:pt x="332054" y="1519082"/>
                                </a:lnTo>
                                <a:lnTo>
                                  <a:pt x="332054" y="1533370"/>
                                </a:lnTo>
                                <a:lnTo>
                                  <a:pt x="333350" y="1533370"/>
                                </a:lnTo>
                                <a:lnTo>
                                  <a:pt x="333350" y="1519082"/>
                                </a:lnTo>
                                <a:lnTo>
                                  <a:pt x="333350" y="1533370"/>
                                </a:lnTo>
                                <a:lnTo>
                                  <a:pt x="334652" y="1533370"/>
                                </a:lnTo>
                                <a:lnTo>
                                  <a:pt x="334652" y="1519082"/>
                                </a:lnTo>
                                <a:lnTo>
                                  <a:pt x="335960" y="1533370"/>
                                </a:lnTo>
                                <a:lnTo>
                                  <a:pt x="337263" y="1533370"/>
                                </a:lnTo>
                                <a:lnTo>
                                  <a:pt x="337263" y="1506585"/>
                                </a:lnTo>
                                <a:lnTo>
                                  <a:pt x="337263" y="1494101"/>
                                </a:lnTo>
                                <a:lnTo>
                                  <a:pt x="337263" y="1506585"/>
                                </a:lnTo>
                                <a:lnTo>
                                  <a:pt x="337263" y="1494101"/>
                                </a:lnTo>
                                <a:lnTo>
                                  <a:pt x="338559" y="1506585"/>
                                </a:lnTo>
                                <a:lnTo>
                                  <a:pt x="338559" y="1494101"/>
                                </a:lnTo>
                                <a:lnTo>
                                  <a:pt x="338559" y="1481579"/>
                                </a:lnTo>
                                <a:lnTo>
                                  <a:pt x="338559" y="1494101"/>
                                </a:lnTo>
                                <a:lnTo>
                                  <a:pt x="338559" y="1481579"/>
                                </a:lnTo>
                                <a:lnTo>
                                  <a:pt x="338559" y="1519082"/>
                                </a:lnTo>
                                <a:lnTo>
                                  <a:pt x="339862" y="1519082"/>
                                </a:lnTo>
                                <a:lnTo>
                                  <a:pt x="339862" y="1506585"/>
                                </a:lnTo>
                                <a:lnTo>
                                  <a:pt x="339862" y="1519082"/>
                                </a:lnTo>
                                <a:lnTo>
                                  <a:pt x="339862" y="1533370"/>
                                </a:lnTo>
                                <a:lnTo>
                                  <a:pt x="341170" y="1533370"/>
                                </a:lnTo>
                                <a:lnTo>
                                  <a:pt x="342472" y="1533370"/>
                                </a:lnTo>
                                <a:lnTo>
                                  <a:pt x="343768" y="1533370"/>
                                </a:lnTo>
                                <a:lnTo>
                                  <a:pt x="343768" y="1519082"/>
                                </a:lnTo>
                                <a:lnTo>
                                  <a:pt x="343768" y="1481579"/>
                                </a:lnTo>
                                <a:lnTo>
                                  <a:pt x="343768" y="1494101"/>
                                </a:lnTo>
                                <a:lnTo>
                                  <a:pt x="343768" y="1506585"/>
                                </a:lnTo>
                                <a:lnTo>
                                  <a:pt x="343768" y="1494101"/>
                                </a:lnTo>
                                <a:lnTo>
                                  <a:pt x="343768" y="1506585"/>
                                </a:lnTo>
                                <a:lnTo>
                                  <a:pt x="343768" y="1494101"/>
                                </a:lnTo>
                                <a:lnTo>
                                  <a:pt x="345070" y="1533370"/>
                                </a:lnTo>
                                <a:lnTo>
                                  <a:pt x="345070" y="1519082"/>
                                </a:lnTo>
                                <a:lnTo>
                                  <a:pt x="345070" y="1506585"/>
                                </a:lnTo>
                                <a:lnTo>
                                  <a:pt x="345070" y="1519082"/>
                                </a:lnTo>
                                <a:lnTo>
                                  <a:pt x="345070" y="1533370"/>
                                </a:lnTo>
                                <a:lnTo>
                                  <a:pt x="345070" y="1519082"/>
                                </a:lnTo>
                                <a:lnTo>
                                  <a:pt x="346373" y="1533370"/>
                                </a:lnTo>
                                <a:lnTo>
                                  <a:pt x="346373" y="1506585"/>
                                </a:lnTo>
                                <a:lnTo>
                                  <a:pt x="346373" y="1519082"/>
                                </a:lnTo>
                                <a:lnTo>
                                  <a:pt x="346373" y="1506585"/>
                                </a:lnTo>
                                <a:lnTo>
                                  <a:pt x="346373" y="1519082"/>
                                </a:lnTo>
                                <a:lnTo>
                                  <a:pt x="346373" y="1506585"/>
                                </a:lnTo>
                                <a:lnTo>
                                  <a:pt x="347681" y="1506585"/>
                                </a:lnTo>
                                <a:lnTo>
                                  <a:pt x="347681" y="1519082"/>
                                </a:lnTo>
                                <a:lnTo>
                                  <a:pt x="347681" y="1506585"/>
                                </a:lnTo>
                                <a:lnTo>
                                  <a:pt x="347681" y="1519082"/>
                                </a:lnTo>
                                <a:lnTo>
                                  <a:pt x="348976" y="1519082"/>
                                </a:lnTo>
                                <a:lnTo>
                                  <a:pt x="348976" y="1506585"/>
                                </a:lnTo>
                                <a:lnTo>
                                  <a:pt x="350279" y="1506585"/>
                                </a:lnTo>
                                <a:lnTo>
                                  <a:pt x="350279" y="1519082"/>
                                </a:lnTo>
                                <a:lnTo>
                                  <a:pt x="350279" y="1506585"/>
                                </a:lnTo>
                                <a:lnTo>
                                  <a:pt x="350279" y="1519082"/>
                                </a:lnTo>
                                <a:lnTo>
                                  <a:pt x="350279" y="1506585"/>
                                </a:lnTo>
                                <a:lnTo>
                                  <a:pt x="351581" y="1494101"/>
                                </a:lnTo>
                                <a:lnTo>
                                  <a:pt x="351581" y="1481579"/>
                                </a:lnTo>
                                <a:lnTo>
                                  <a:pt x="351581" y="1494101"/>
                                </a:lnTo>
                                <a:lnTo>
                                  <a:pt x="351581" y="1481579"/>
                                </a:lnTo>
                                <a:lnTo>
                                  <a:pt x="351581" y="1494101"/>
                                </a:lnTo>
                                <a:lnTo>
                                  <a:pt x="351581" y="1506585"/>
                                </a:lnTo>
                                <a:lnTo>
                                  <a:pt x="352889" y="1506585"/>
                                </a:lnTo>
                                <a:lnTo>
                                  <a:pt x="354186" y="1506585"/>
                                </a:lnTo>
                                <a:lnTo>
                                  <a:pt x="354186" y="1494101"/>
                                </a:lnTo>
                                <a:lnTo>
                                  <a:pt x="354186" y="1506585"/>
                                </a:lnTo>
                                <a:lnTo>
                                  <a:pt x="354186" y="1494101"/>
                                </a:lnTo>
                                <a:lnTo>
                                  <a:pt x="354186" y="1506585"/>
                                </a:lnTo>
                                <a:lnTo>
                                  <a:pt x="355488" y="1506585"/>
                                </a:lnTo>
                                <a:lnTo>
                                  <a:pt x="356791" y="1506585"/>
                                </a:lnTo>
                                <a:lnTo>
                                  <a:pt x="356791" y="1494101"/>
                                </a:lnTo>
                                <a:lnTo>
                                  <a:pt x="356791" y="1506585"/>
                                </a:lnTo>
                                <a:lnTo>
                                  <a:pt x="356791" y="1494101"/>
                                </a:lnTo>
                                <a:lnTo>
                                  <a:pt x="356791" y="1506585"/>
                                </a:lnTo>
                                <a:lnTo>
                                  <a:pt x="358093" y="1494101"/>
                                </a:lnTo>
                                <a:lnTo>
                                  <a:pt x="358093" y="1506585"/>
                                </a:lnTo>
                                <a:lnTo>
                                  <a:pt x="359401" y="1481579"/>
                                </a:lnTo>
                                <a:lnTo>
                                  <a:pt x="359401" y="1469095"/>
                                </a:lnTo>
                                <a:lnTo>
                                  <a:pt x="359401" y="1494101"/>
                                </a:lnTo>
                                <a:lnTo>
                                  <a:pt x="359401" y="1506585"/>
                                </a:lnTo>
                                <a:lnTo>
                                  <a:pt x="360697" y="1506585"/>
                                </a:lnTo>
                                <a:lnTo>
                                  <a:pt x="360697" y="1494101"/>
                                </a:lnTo>
                                <a:lnTo>
                                  <a:pt x="360697" y="1506585"/>
                                </a:lnTo>
                                <a:lnTo>
                                  <a:pt x="360697" y="1494101"/>
                                </a:lnTo>
                                <a:lnTo>
                                  <a:pt x="360697" y="1506585"/>
                                </a:lnTo>
                                <a:lnTo>
                                  <a:pt x="361999" y="1506585"/>
                                </a:lnTo>
                                <a:lnTo>
                                  <a:pt x="361999" y="1533370"/>
                                </a:lnTo>
                                <a:lnTo>
                                  <a:pt x="363302" y="1533370"/>
                                </a:lnTo>
                                <a:lnTo>
                                  <a:pt x="364610" y="1533370"/>
                                </a:lnTo>
                                <a:lnTo>
                                  <a:pt x="365906" y="1533370"/>
                                </a:lnTo>
                                <a:lnTo>
                                  <a:pt x="368510" y="1533370"/>
                                </a:lnTo>
                                <a:lnTo>
                                  <a:pt x="369820" y="1533370"/>
                                </a:lnTo>
                                <a:lnTo>
                                  <a:pt x="371115" y="1533370"/>
                                </a:lnTo>
                                <a:lnTo>
                                  <a:pt x="372417" y="1506585"/>
                                </a:lnTo>
                                <a:lnTo>
                                  <a:pt x="372417" y="1494101"/>
                                </a:lnTo>
                                <a:lnTo>
                                  <a:pt x="372417" y="1506585"/>
                                </a:lnTo>
                                <a:lnTo>
                                  <a:pt x="372417" y="1494101"/>
                                </a:lnTo>
                                <a:lnTo>
                                  <a:pt x="372417" y="1506585"/>
                                </a:lnTo>
                                <a:lnTo>
                                  <a:pt x="372417" y="1519082"/>
                                </a:lnTo>
                                <a:lnTo>
                                  <a:pt x="373720" y="1519082"/>
                                </a:lnTo>
                                <a:lnTo>
                                  <a:pt x="373720" y="1481579"/>
                                </a:lnTo>
                                <a:lnTo>
                                  <a:pt x="373720" y="1506585"/>
                                </a:lnTo>
                                <a:lnTo>
                                  <a:pt x="375022" y="1533370"/>
                                </a:lnTo>
                                <a:lnTo>
                                  <a:pt x="375022" y="1519082"/>
                                </a:lnTo>
                                <a:lnTo>
                                  <a:pt x="375022" y="1494101"/>
                                </a:lnTo>
                                <a:lnTo>
                                  <a:pt x="375022" y="1519082"/>
                                </a:lnTo>
                                <a:lnTo>
                                  <a:pt x="375022" y="1494101"/>
                                </a:lnTo>
                                <a:lnTo>
                                  <a:pt x="377626" y="1494101"/>
                                </a:lnTo>
                                <a:lnTo>
                                  <a:pt x="378928" y="1494101"/>
                                </a:lnTo>
                                <a:lnTo>
                                  <a:pt x="380231" y="1494101"/>
                                </a:lnTo>
                                <a:lnTo>
                                  <a:pt x="380231" y="1533370"/>
                                </a:lnTo>
                                <a:lnTo>
                                  <a:pt x="386742" y="1392336"/>
                                </a:lnTo>
                                <a:lnTo>
                                  <a:pt x="386742" y="1404833"/>
                                </a:lnTo>
                                <a:lnTo>
                                  <a:pt x="388044" y="1276309"/>
                                </a:lnTo>
                                <a:lnTo>
                                  <a:pt x="388044" y="1417342"/>
                                </a:lnTo>
                                <a:lnTo>
                                  <a:pt x="389347" y="1263812"/>
                                </a:lnTo>
                                <a:lnTo>
                                  <a:pt x="389347" y="1251328"/>
                                </a:lnTo>
                                <a:lnTo>
                                  <a:pt x="389347" y="1367342"/>
                                </a:lnTo>
                                <a:lnTo>
                                  <a:pt x="389347" y="1162072"/>
                                </a:lnTo>
                                <a:lnTo>
                                  <a:pt x="390649" y="1162072"/>
                                </a:lnTo>
                                <a:lnTo>
                                  <a:pt x="390649" y="1187053"/>
                                </a:lnTo>
                                <a:lnTo>
                                  <a:pt x="390649" y="1201341"/>
                                </a:lnTo>
                                <a:lnTo>
                                  <a:pt x="391951" y="1162072"/>
                                </a:lnTo>
                                <a:lnTo>
                                  <a:pt x="391951" y="1201341"/>
                                </a:lnTo>
                                <a:lnTo>
                                  <a:pt x="394555" y="1251328"/>
                                </a:lnTo>
                                <a:lnTo>
                                  <a:pt x="395857" y="1263812"/>
                                </a:lnTo>
                                <a:lnTo>
                                  <a:pt x="398462" y="1072817"/>
                                </a:lnTo>
                                <a:lnTo>
                                  <a:pt x="399765" y="1060320"/>
                                </a:lnTo>
                                <a:lnTo>
                                  <a:pt x="399765" y="1072817"/>
                                </a:lnTo>
                                <a:lnTo>
                                  <a:pt x="402369" y="1072817"/>
                                </a:lnTo>
                                <a:lnTo>
                                  <a:pt x="403672" y="1072817"/>
                                </a:lnTo>
                                <a:lnTo>
                                  <a:pt x="406276" y="1072817"/>
                                </a:lnTo>
                                <a:lnTo>
                                  <a:pt x="407578" y="1060320"/>
                                </a:lnTo>
                                <a:lnTo>
                                  <a:pt x="408875" y="1060320"/>
                                </a:lnTo>
                                <a:lnTo>
                                  <a:pt x="408875" y="1137079"/>
                                </a:lnTo>
                                <a:lnTo>
                                  <a:pt x="410183" y="1112085"/>
                                </a:lnTo>
                                <a:lnTo>
                                  <a:pt x="412788" y="1112085"/>
                                </a:lnTo>
                                <a:lnTo>
                                  <a:pt x="414083" y="1112085"/>
                                </a:lnTo>
                                <a:lnTo>
                                  <a:pt x="414083" y="1097810"/>
                                </a:lnTo>
                                <a:lnTo>
                                  <a:pt x="415391" y="1085301"/>
                                </a:lnTo>
                                <a:lnTo>
                                  <a:pt x="416694" y="1124569"/>
                                </a:lnTo>
                                <a:lnTo>
                                  <a:pt x="417996" y="1097810"/>
                                </a:lnTo>
                                <a:lnTo>
                                  <a:pt x="420594" y="1097810"/>
                                </a:lnTo>
                                <a:lnTo>
                                  <a:pt x="421902" y="1097810"/>
                                </a:lnTo>
                                <a:lnTo>
                                  <a:pt x="423205" y="1097810"/>
                                </a:lnTo>
                                <a:lnTo>
                                  <a:pt x="423205" y="1112085"/>
                                </a:lnTo>
                                <a:lnTo>
                                  <a:pt x="424507" y="1112085"/>
                                </a:lnTo>
                                <a:lnTo>
                                  <a:pt x="424507" y="1137079"/>
                                </a:lnTo>
                                <a:lnTo>
                                  <a:pt x="425804" y="1137079"/>
                                </a:lnTo>
                                <a:lnTo>
                                  <a:pt x="428414" y="1137079"/>
                                </a:lnTo>
                                <a:lnTo>
                                  <a:pt x="431012" y="1137079"/>
                                </a:lnTo>
                                <a:lnTo>
                                  <a:pt x="432315" y="1137079"/>
                                </a:lnTo>
                                <a:lnTo>
                                  <a:pt x="434925" y="1137079"/>
                                </a:lnTo>
                                <a:lnTo>
                                  <a:pt x="436222" y="1072817"/>
                                </a:lnTo>
                                <a:lnTo>
                                  <a:pt x="437523" y="1072817"/>
                                </a:lnTo>
                                <a:lnTo>
                                  <a:pt x="438831" y="1137079"/>
                                </a:lnTo>
                                <a:lnTo>
                                  <a:pt x="438831" y="1263812"/>
                                </a:lnTo>
                                <a:lnTo>
                                  <a:pt x="442733" y="1276309"/>
                                </a:lnTo>
                                <a:lnTo>
                                  <a:pt x="442733" y="1290584"/>
                                </a:lnTo>
                                <a:lnTo>
                                  <a:pt x="444035" y="1290584"/>
                                </a:lnTo>
                                <a:lnTo>
                                  <a:pt x="444035" y="1303080"/>
                                </a:lnTo>
                                <a:lnTo>
                                  <a:pt x="444035" y="1315590"/>
                                </a:lnTo>
                                <a:lnTo>
                                  <a:pt x="445343" y="1290584"/>
                                </a:lnTo>
                                <a:lnTo>
                                  <a:pt x="445343" y="1251328"/>
                                </a:lnTo>
                                <a:lnTo>
                                  <a:pt x="445343" y="1263812"/>
                                </a:lnTo>
                                <a:lnTo>
                                  <a:pt x="446639" y="1263812"/>
                                </a:lnTo>
                                <a:lnTo>
                                  <a:pt x="446639" y="1276309"/>
                                </a:lnTo>
                                <a:lnTo>
                                  <a:pt x="447941" y="1149576"/>
                                </a:lnTo>
                                <a:lnTo>
                                  <a:pt x="453151" y="1149576"/>
                                </a:lnTo>
                                <a:lnTo>
                                  <a:pt x="453151" y="1162072"/>
                                </a:lnTo>
                                <a:lnTo>
                                  <a:pt x="453151" y="1174569"/>
                                </a:lnTo>
                                <a:lnTo>
                                  <a:pt x="454452" y="1201341"/>
                                </a:lnTo>
                                <a:lnTo>
                                  <a:pt x="455761" y="1201341"/>
                                </a:lnTo>
                                <a:lnTo>
                                  <a:pt x="457064" y="1201341"/>
                                </a:lnTo>
                                <a:lnTo>
                                  <a:pt x="458359" y="1137079"/>
                                </a:lnTo>
                                <a:lnTo>
                                  <a:pt x="458359" y="1201341"/>
                                </a:lnTo>
                                <a:lnTo>
                                  <a:pt x="460964" y="1213825"/>
                                </a:lnTo>
                                <a:lnTo>
                                  <a:pt x="460964" y="1201341"/>
                                </a:lnTo>
                                <a:lnTo>
                                  <a:pt x="460964" y="1276309"/>
                                </a:lnTo>
                                <a:lnTo>
                                  <a:pt x="462272" y="1276309"/>
                                </a:lnTo>
                                <a:lnTo>
                                  <a:pt x="463569" y="1276309"/>
                                </a:lnTo>
                                <a:lnTo>
                                  <a:pt x="464870" y="1276309"/>
                                </a:lnTo>
                                <a:lnTo>
                                  <a:pt x="466173" y="1263812"/>
                                </a:lnTo>
                                <a:lnTo>
                                  <a:pt x="467481" y="1263812"/>
                                </a:lnTo>
                                <a:lnTo>
                                  <a:pt x="468777" y="1276309"/>
                                </a:lnTo>
                                <a:lnTo>
                                  <a:pt x="470080" y="1276309"/>
                                </a:lnTo>
                                <a:lnTo>
                                  <a:pt x="480498" y="1276309"/>
                                </a:lnTo>
                                <a:lnTo>
                                  <a:pt x="481799" y="1263812"/>
                                </a:lnTo>
                                <a:lnTo>
                                  <a:pt x="483102" y="1263812"/>
                                </a:lnTo>
                                <a:lnTo>
                                  <a:pt x="484404" y="1263812"/>
                                </a:lnTo>
                                <a:lnTo>
                                  <a:pt x="485707" y="1263812"/>
                                </a:lnTo>
                                <a:lnTo>
                                  <a:pt x="487009" y="1263812"/>
                                </a:lnTo>
                                <a:lnTo>
                                  <a:pt x="487009" y="1251328"/>
                                </a:lnTo>
                                <a:lnTo>
                                  <a:pt x="488311" y="1251328"/>
                                </a:lnTo>
                                <a:lnTo>
                                  <a:pt x="488311" y="1187053"/>
                                </a:lnTo>
                                <a:lnTo>
                                  <a:pt x="488311" y="1060320"/>
                                </a:lnTo>
                                <a:lnTo>
                                  <a:pt x="489614" y="1060320"/>
                                </a:lnTo>
                                <a:lnTo>
                                  <a:pt x="490915" y="1060320"/>
                                </a:lnTo>
                                <a:lnTo>
                                  <a:pt x="492218" y="1060320"/>
                                </a:lnTo>
                                <a:lnTo>
                                  <a:pt x="492218" y="1124569"/>
                                </a:lnTo>
                                <a:lnTo>
                                  <a:pt x="493520" y="1124569"/>
                                </a:lnTo>
                                <a:lnTo>
                                  <a:pt x="493520" y="1137079"/>
                                </a:lnTo>
                                <a:lnTo>
                                  <a:pt x="493520" y="1162072"/>
                                </a:lnTo>
                                <a:lnTo>
                                  <a:pt x="493520" y="1251328"/>
                                </a:lnTo>
                                <a:lnTo>
                                  <a:pt x="494822" y="1251328"/>
                                </a:lnTo>
                                <a:lnTo>
                                  <a:pt x="494822" y="1238831"/>
                                </a:lnTo>
                                <a:lnTo>
                                  <a:pt x="494822" y="1226334"/>
                                </a:lnTo>
                                <a:lnTo>
                                  <a:pt x="496125" y="1226334"/>
                                </a:lnTo>
                                <a:lnTo>
                                  <a:pt x="496125" y="1238831"/>
                                </a:lnTo>
                                <a:lnTo>
                                  <a:pt x="496125" y="1251328"/>
                                </a:lnTo>
                                <a:lnTo>
                                  <a:pt x="497427" y="1251328"/>
                                </a:lnTo>
                                <a:lnTo>
                                  <a:pt x="497427" y="1263812"/>
                                </a:lnTo>
                                <a:lnTo>
                                  <a:pt x="498728" y="1263812"/>
                                </a:lnTo>
                                <a:lnTo>
                                  <a:pt x="500032" y="1263812"/>
                                </a:lnTo>
                                <a:lnTo>
                                  <a:pt x="500032" y="1276309"/>
                                </a:lnTo>
                                <a:lnTo>
                                  <a:pt x="501333" y="1276309"/>
                                </a:lnTo>
                                <a:lnTo>
                                  <a:pt x="502636" y="1276309"/>
                                </a:lnTo>
                                <a:lnTo>
                                  <a:pt x="505240" y="1213825"/>
                                </a:lnTo>
                                <a:lnTo>
                                  <a:pt x="506536" y="1213825"/>
                                </a:lnTo>
                                <a:lnTo>
                                  <a:pt x="509148" y="1085301"/>
                                </a:lnTo>
                                <a:lnTo>
                                  <a:pt x="509148" y="1276309"/>
                                </a:lnTo>
                                <a:lnTo>
                                  <a:pt x="510449" y="1276309"/>
                                </a:lnTo>
                                <a:lnTo>
                                  <a:pt x="510449" y="1213825"/>
                                </a:lnTo>
                                <a:lnTo>
                                  <a:pt x="511745" y="1213825"/>
                                </a:lnTo>
                                <a:lnTo>
                                  <a:pt x="513054" y="1213825"/>
                                </a:lnTo>
                                <a:lnTo>
                                  <a:pt x="513054" y="1263812"/>
                                </a:lnTo>
                                <a:lnTo>
                                  <a:pt x="514356" y="1263812"/>
                                </a:lnTo>
                                <a:lnTo>
                                  <a:pt x="515659" y="1276309"/>
                                </a:lnTo>
                                <a:lnTo>
                                  <a:pt x="515659" y="1174569"/>
                                </a:lnTo>
                                <a:lnTo>
                                  <a:pt x="515659" y="1187053"/>
                                </a:lnTo>
                                <a:lnTo>
                                  <a:pt x="516954" y="1201341"/>
                                </a:lnTo>
                                <a:lnTo>
                                  <a:pt x="516954" y="1276309"/>
                                </a:lnTo>
                                <a:lnTo>
                                  <a:pt x="519565" y="1276309"/>
                                </a:lnTo>
                                <a:lnTo>
                                  <a:pt x="522169" y="1276309"/>
                                </a:lnTo>
                                <a:lnTo>
                                  <a:pt x="522169" y="1290584"/>
                                </a:lnTo>
                                <a:lnTo>
                                  <a:pt x="522169" y="1276309"/>
                                </a:lnTo>
                                <a:lnTo>
                                  <a:pt x="523466" y="1276309"/>
                                </a:lnTo>
                                <a:lnTo>
                                  <a:pt x="523466" y="1290584"/>
                                </a:lnTo>
                                <a:lnTo>
                                  <a:pt x="524774" y="1290584"/>
                                </a:lnTo>
                                <a:lnTo>
                                  <a:pt x="526077" y="1290584"/>
                                </a:lnTo>
                                <a:lnTo>
                                  <a:pt x="527378" y="1276309"/>
                                </a:lnTo>
                                <a:lnTo>
                                  <a:pt x="527378" y="1290584"/>
                                </a:lnTo>
                                <a:lnTo>
                                  <a:pt x="532588" y="1290584"/>
                                </a:lnTo>
                                <a:lnTo>
                                  <a:pt x="533883" y="1097810"/>
                                </a:lnTo>
                                <a:lnTo>
                                  <a:pt x="533883" y="1112085"/>
                                </a:lnTo>
                                <a:lnTo>
                                  <a:pt x="535186" y="1112085"/>
                                </a:lnTo>
                                <a:lnTo>
                                  <a:pt x="536494" y="1112085"/>
                                </a:lnTo>
                                <a:lnTo>
                                  <a:pt x="537796" y="983561"/>
                                </a:lnTo>
                                <a:lnTo>
                                  <a:pt x="537796" y="1021052"/>
                                </a:lnTo>
                                <a:lnTo>
                                  <a:pt x="537796" y="1085301"/>
                                </a:lnTo>
                                <a:lnTo>
                                  <a:pt x="539093" y="1097810"/>
                                </a:lnTo>
                                <a:lnTo>
                                  <a:pt x="539093" y="1112085"/>
                                </a:lnTo>
                                <a:lnTo>
                                  <a:pt x="540395" y="1112085"/>
                                </a:lnTo>
                                <a:lnTo>
                                  <a:pt x="540395" y="1124569"/>
                                </a:lnTo>
                                <a:lnTo>
                                  <a:pt x="540395" y="1072817"/>
                                </a:lnTo>
                                <a:lnTo>
                                  <a:pt x="541703" y="1072817"/>
                                </a:lnTo>
                                <a:lnTo>
                                  <a:pt x="541703" y="1085301"/>
                                </a:lnTo>
                                <a:lnTo>
                                  <a:pt x="541703" y="1097810"/>
                                </a:lnTo>
                                <a:lnTo>
                                  <a:pt x="544301" y="1097810"/>
                                </a:lnTo>
                                <a:lnTo>
                                  <a:pt x="544301" y="1112085"/>
                                </a:lnTo>
                                <a:lnTo>
                                  <a:pt x="545604" y="1124569"/>
                                </a:lnTo>
                                <a:lnTo>
                                  <a:pt x="545604" y="1097810"/>
                                </a:lnTo>
                                <a:lnTo>
                                  <a:pt x="546906" y="1124569"/>
                                </a:lnTo>
                                <a:lnTo>
                                  <a:pt x="548214" y="1085301"/>
                                </a:lnTo>
                                <a:lnTo>
                                  <a:pt x="548214" y="1097810"/>
                                </a:lnTo>
                                <a:lnTo>
                                  <a:pt x="548214" y="1035326"/>
                                </a:lnTo>
                                <a:lnTo>
                                  <a:pt x="548214" y="1072817"/>
                                </a:lnTo>
                                <a:lnTo>
                                  <a:pt x="548214" y="1085301"/>
                                </a:lnTo>
                                <a:lnTo>
                                  <a:pt x="548214" y="1097810"/>
                                </a:lnTo>
                                <a:lnTo>
                                  <a:pt x="549511" y="1097810"/>
                                </a:lnTo>
                                <a:lnTo>
                                  <a:pt x="549511" y="1112085"/>
                                </a:lnTo>
                                <a:lnTo>
                                  <a:pt x="549511" y="1124569"/>
                                </a:lnTo>
                                <a:lnTo>
                                  <a:pt x="550812" y="1137079"/>
                                </a:lnTo>
                                <a:lnTo>
                                  <a:pt x="552115" y="1137079"/>
                                </a:lnTo>
                                <a:lnTo>
                                  <a:pt x="553424" y="1137079"/>
                                </a:lnTo>
                                <a:lnTo>
                                  <a:pt x="553424" y="1149576"/>
                                </a:lnTo>
                                <a:lnTo>
                                  <a:pt x="554725" y="1162072"/>
                                </a:lnTo>
                                <a:lnTo>
                                  <a:pt x="556022" y="1174569"/>
                                </a:lnTo>
                                <a:lnTo>
                                  <a:pt x="556022" y="1162072"/>
                                </a:lnTo>
                                <a:lnTo>
                                  <a:pt x="557324" y="1174569"/>
                                </a:lnTo>
                                <a:lnTo>
                                  <a:pt x="557324" y="1187053"/>
                                </a:lnTo>
                                <a:lnTo>
                                  <a:pt x="558627" y="1201341"/>
                                </a:lnTo>
                                <a:lnTo>
                                  <a:pt x="558627" y="1213825"/>
                                </a:lnTo>
                                <a:lnTo>
                                  <a:pt x="559935" y="1226334"/>
                                </a:lnTo>
                                <a:lnTo>
                                  <a:pt x="559935" y="1238831"/>
                                </a:lnTo>
                                <a:lnTo>
                                  <a:pt x="561230" y="1263812"/>
                                </a:lnTo>
                                <a:lnTo>
                                  <a:pt x="561230" y="1276309"/>
                                </a:lnTo>
                                <a:lnTo>
                                  <a:pt x="562533" y="1276309"/>
                                </a:lnTo>
                                <a:lnTo>
                                  <a:pt x="563835" y="1276309"/>
                                </a:lnTo>
                                <a:lnTo>
                                  <a:pt x="565143" y="1276309"/>
                                </a:lnTo>
                                <a:lnTo>
                                  <a:pt x="565143" y="1290584"/>
                                </a:lnTo>
                                <a:lnTo>
                                  <a:pt x="565143" y="1303080"/>
                                </a:lnTo>
                                <a:lnTo>
                                  <a:pt x="565143" y="1315590"/>
                                </a:lnTo>
                                <a:lnTo>
                                  <a:pt x="566440" y="1315590"/>
                                </a:lnTo>
                                <a:lnTo>
                                  <a:pt x="566440" y="1469095"/>
                                </a:lnTo>
                                <a:lnTo>
                                  <a:pt x="569045" y="1469095"/>
                                </a:lnTo>
                                <a:lnTo>
                                  <a:pt x="569045" y="1481579"/>
                                </a:lnTo>
                                <a:lnTo>
                                  <a:pt x="569045" y="1494101"/>
                                </a:lnTo>
                                <a:lnTo>
                                  <a:pt x="569045" y="1506585"/>
                                </a:lnTo>
                                <a:lnTo>
                                  <a:pt x="570346" y="1506585"/>
                                </a:lnTo>
                                <a:lnTo>
                                  <a:pt x="570346" y="1519082"/>
                                </a:lnTo>
                                <a:lnTo>
                                  <a:pt x="571648" y="1533370"/>
                                </a:lnTo>
                                <a:lnTo>
                                  <a:pt x="575556" y="1533370"/>
                                </a:lnTo>
                                <a:lnTo>
                                  <a:pt x="576858" y="1533370"/>
                                </a:lnTo>
                                <a:lnTo>
                                  <a:pt x="584671" y="1533370"/>
                                </a:lnTo>
                                <a:lnTo>
                                  <a:pt x="585974" y="1506585"/>
                                </a:lnTo>
                                <a:lnTo>
                                  <a:pt x="587275" y="1533370"/>
                                </a:lnTo>
                                <a:lnTo>
                                  <a:pt x="588578" y="1404833"/>
                                </a:lnTo>
                                <a:lnTo>
                                  <a:pt x="589880" y="1404833"/>
                                </a:lnTo>
                                <a:lnTo>
                                  <a:pt x="591182" y="1417342"/>
                                </a:lnTo>
                                <a:lnTo>
                                  <a:pt x="592485" y="1379839"/>
                                </a:lnTo>
                                <a:lnTo>
                                  <a:pt x="592485" y="1392336"/>
                                </a:lnTo>
                                <a:lnTo>
                                  <a:pt x="593787" y="1392336"/>
                                </a:lnTo>
                                <a:lnTo>
                                  <a:pt x="596391" y="1404833"/>
                                </a:lnTo>
                                <a:lnTo>
                                  <a:pt x="597693" y="1417342"/>
                                </a:lnTo>
                                <a:lnTo>
                                  <a:pt x="602903" y="1417342"/>
                                </a:lnTo>
                                <a:lnTo>
                                  <a:pt x="609408" y="1417342"/>
                                </a:lnTo>
                                <a:lnTo>
                                  <a:pt x="610716" y="1353068"/>
                                </a:lnTo>
                                <a:lnTo>
                                  <a:pt x="610716" y="1367342"/>
                                </a:lnTo>
                                <a:lnTo>
                                  <a:pt x="610716" y="1417342"/>
                                </a:lnTo>
                                <a:lnTo>
                                  <a:pt x="610716" y="1404833"/>
                                </a:lnTo>
                                <a:lnTo>
                                  <a:pt x="610716" y="1417342"/>
                                </a:lnTo>
                                <a:lnTo>
                                  <a:pt x="612019" y="1417342"/>
                                </a:lnTo>
                                <a:lnTo>
                                  <a:pt x="612019" y="1404833"/>
                                </a:lnTo>
                                <a:lnTo>
                                  <a:pt x="612019" y="1392336"/>
                                </a:lnTo>
                                <a:lnTo>
                                  <a:pt x="612019" y="1379839"/>
                                </a:lnTo>
                                <a:lnTo>
                                  <a:pt x="612019" y="1392336"/>
                                </a:lnTo>
                                <a:lnTo>
                                  <a:pt x="612019" y="1404833"/>
                                </a:lnTo>
                                <a:lnTo>
                                  <a:pt x="613321" y="1404833"/>
                                </a:lnTo>
                                <a:lnTo>
                                  <a:pt x="614616" y="1404833"/>
                                </a:lnTo>
                                <a:lnTo>
                                  <a:pt x="615925" y="1404833"/>
                                </a:lnTo>
                                <a:lnTo>
                                  <a:pt x="615925" y="1417342"/>
                                </a:lnTo>
                                <a:lnTo>
                                  <a:pt x="615925" y="1404833"/>
                                </a:lnTo>
                                <a:lnTo>
                                  <a:pt x="615925" y="1417342"/>
                                </a:lnTo>
                                <a:lnTo>
                                  <a:pt x="615925" y="1404833"/>
                                </a:lnTo>
                                <a:lnTo>
                                  <a:pt x="615925" y="1417342"/>
                                </a:lnTo>
                                <a:lnTo>
                                  <a:pt x="615925" y="1404833"/>
                                </a:lnTo>
                                <a:lnTo>
                                  <a:pt x="617227" y="1404833"/>
                                </a:lnTo>
                                <a:lnTo>
                                  <a:pt x="617227" y="1417342"/>
                                </a:lnTo>
                                <a:lnTo>
                                  <a:pt x="617227" y="1404833"/>
                                </a:lnTo>
                                <a:lnTo>
                                  <a:pt x="617227" y="1417342"/>
                                </a:lnTo>
                                <a:lnTo>
                                  <a:pt x="618530" y="1417342"/>
                                </a:lnTo>
                                <a:lnTo>
                                  <a:pt x="618530" y="1404833"/>
                                </a:lnTo>
                                <a:lnTo>
                                  <a:pt x="618530" y="1417342"/>
                                </a:lnTo>
                                <a:lnTo>
                                  <a:pt x="618530" y="1404833"/>
                                </a:lnTo>
                                <a:lnTo>
                                  <a:pt x="618530" y="1392336"/>
                                </a:lnTo>
                                <a:lnTo>
                                  <a:pt x="618530" y="1404833"/>
                                </a:lnTo>
                                <a:lnTo>
                                  <a:pt x="618530" y="1392336"/>
                                </a:lnTo>
                                <a:lnTo>
                                  <a:pt x="618530" y="1404833"/>
                                </a:lnTo>
                                <a:lnTo>
                                  <a:pt x="618530" y="1392336"/>
                                </a:lnTo>
                                <a:lnTo>
                                  <a:pt x="618530" y="1404833"/>
                                </a:lnTo>
                                <a:lnTo>
                                  <a:pt x="619832" y="1404833"/>
                                </a:lnTo>
                                <a:lnTo>
                                  <a:pt x="619832" y="1392336"/>
                                </a:lnTo>
                                <a:lnTo>
                                  <a:pt x="619832" y="1404833"/>
                                </a:lnTo>
                                <a:lnTo>
                                  <a:pt x="619832" y="1392336"/>
                                </a:lnTo>
                                <a:lnTo>
                                  <a:pt x="619832" y="1404833"/>
                                </a:lnTo>
                                <a:lnTo>
                                  <a:pt x="619832" y="1392336"/>
                                </a:lnTo>
                                <a:lnTo>
                                  <a:pt x="619832" y="1404833"/>
                                </a:lnTo>
                                <a:lnTo>
                                  <a:pt x="619832" y="1392336"/>
                                </a:lnTo>
                                <a:lnTo>
                                  <a:pt x="619832" y="1404833"/>
                                </a:lnTo>
                                <a:lnTo>
                                  <a:pt x="619832" y="1392336"/>
                                </a:lnTo>
                                <a:lnTo>
                                  <a:pt x="621127" y="1392336"/>
                                </a:lnTo>
                                <a:lnTo>
                                  <a:pt x="621127" y="1340571"/>
                                </a:lnTo>
                                <a:lnTo>
                                  <a:pt x="621127" y="1367342"/>
                                </a:lnTo>
                                <a:lnTo>
                                  <a:pt x="621127" y="1340571"/>
                                </a:lnTo>
                                <a:lnTo>
                                  <a:pt x="621127" y="1353068"/>
                                </a:lnTo>
                                <a:lnTo>
                                  <a:pt x="621127" y="1340571"/>
                                </a:lnTo>
                                <a:lnTo>
                                  <a:pt x="621127" y="1353068"/>
                                </a:lnTo>
                                <a:lnTo>
                                  <a:pt x="621127" y="1379839"/>
                                </a:lnTo>
                                <a:lnTo>
                                  <a:pt x="621127" y="1392336"/>
                                </a:lnTo>
                                <a:lnTo>
                                  <a:pt x="622437" y="1367342"/>
                                </a:lnTo>
                                <a:lnTo>
                                  <a:pt x="622437" y="1392336"/>
                                </a:lnTo>
                                <a:lnTo>
                                  <a:pt x="622437" y="1328074"/>
                                </a:lnTo>
                                <a:lnTo>
                                  <a:pt x="625040" y="1328074"/>
                                </a:lnTo>
                                <a:lnTo>
                                  <a:pt x="626337" y="1315590"/>
                                </a:lnTo>
                                <a:lnTo>
                                  <a:pt x="626337" y="1328074"/>
                                </a:lnTo>
                                <a:lnTo>
                                  <a:pt x="626337" y="1315590"/>
                                </a:lnTo>
                                <a:lnTo>
                                  <a:pt x="626337" y="1328074"/>
                                </a:lnTo>
                                <a:lnTo>
                                  <a:pt x="626337" y="1315590"/>
                                </a:lnTo>
                                <a:lnTo>
                                  <a:pt x="627645" y="1315590"/>
                                </a:lnTo>
                                <a:lnTo>
                                  <a:pt x="628948" y="1315590"/>
                                </a:lnTo>
                                <a:lnTo>
                                  <a:pt x="628948" y="1328074"/>
                                </a:lnTo>
                                <a:lnTo>
                                  <a:pt x="630250" y="1328074"/>
                                </a:lnTo>
                                <a:lnTo>
                                  <a:pt x="634156" y="1315590"/>
                                </a:lnTo>
                                <a:lnTo>
                                  <a:pt x="636755" y="1315590"/>
                                </a:lnTo>
                                <a:lnTo>
                                  <a:pt x="638056" y="1303080"/>
                                </a:lnTo>
                                <a:lnTo>
                                  <a:pt x="639366" y="1238831"/>
                                </a:lnTo>
                                <a:lnTo>
                                  <a:pt x="640668" y="1187053"/>
                                </a:lnTo>
                                <a:lnTo>
                                  <a:pt x="640668" y="1201341"/>
                                </a:lnTo>
                                <a:lnTo>
                                  <a:pt x="640668" y="1187053"/>
                                </a:lnTo>
                                <a:lnTo>
                                  <a:pt x="641964" y="1187053"/>
                                </a:lnTo>
                                <a:lnTo>
                                  <a:pt x="643266" y="1315590"/>
                                </a:lnTo>
                                <a:lnTo>
                                  <a:pt x="644568" y="1315590"/>
                                </a:lnTo>
                                <a:lnTo>
                                  <a:pt x="653684" y="1315590"/>
                                </a:lnTo>
                                <a:lnTo>
                                  <a:pt x="653684" y="1353068"/>
                                </a:lnTo>
                                <a:lnTo>
                                  <a:pt x="653684" y="1367342"/>
                                </a:lnTo>
                                <a:lnTo>
                                  <a:pt x="654987" y="1379839"/>
                                </a:lnTo>
                                <a:lnTo>
                                  <a:pt x="657597" y="1379839"/>
                                </a:lnTo>
                                <a:lnTo>
                                  <a:pt x="657597" y="1392336"/>
                                </a:lnTo>
                                <a:lnTo>
                                  <a:pt x="657597" y="1379839"/>
                                </a:lnTo>
                                <a:lnTo>
                                  <a:pt x="658893" y="1392336"/>
                                </a:lnTo>
                                <a:lnTo>
                                  <a:pt x="660195" y="1392336"/>
                                </a:lnTo>
                                <a:lnTo>
                                  <a:pt x="661498" y="1392336"/>
                                </a:lnTo>
                                <a:lnTo>
                                  <a:pt x="661498" y="1379839"/>
                                </a:lnTo>
                                <a:lnTo>
                                  <a:pt x="664102" y="1392336"/>
                                </a:lnTo>
                                <a:lnTo>
                                  <a:pt x="664102" y="1404833"/>
                                </a:lnTo>
                                <a:lnTo>
                                  <a:pt x="665405" y="1404833"/>
                                </a:lnTo>
                                <a:lnTo>
                                  <a:pt x="666706" y="1404833"/>
                                </a:lnTo>
                                <a:lnTo>
                                  <a:pt x="674519" y="1404833"/>
                                </a:lnTo>
                                <a:lnTo>
                                  <a:pt x="674519" y="1442323"/>
                                </a:lnTo>
                                <a:lnTo>
                                  <a:pt x="675822" y="1442323"/>
                                </a:lnTo>
                                <a:lnTo>
                                  <a:pt x="677124" y="1442323"/>
                                </a:lnTo>
                                <a:lnTo>
                                  <a:pt x="677124" y="1456611"/>
                                </a:lnTo>
                                <a:lnTo>
                                  <a:pt x="677124" y="1442323"/>
                                </a:lnTo>
                                <a:lnTo>
                                  <a:pt x="677124" y="1456611"/>
                                </a:lnTo>
                                <a:lnTo>
                                  <a:pt x="677124" y="1442323"/>
                                </a:lnTo>
                                <a:lnTo>
                                  <a:pt x="677124" y="1456611"/>
                                </a:lnTo>
                                <a:lnTo>
                                  <a:pt x="677124" y="1442323"/>
                                </a:lnTo>
                                <a:lnTo>
                                  <a:pt x="678427" y="1442323"/>
                                </a:lnTo>
                                <a:lnTo>
                                  <a:pt x="679729" y="1456611"/>
                                </a:lnTo>
                                <a:lnTo>
                                  <a:pt x="679729" y="1442323"/>
                                </a:lnTo>
                                <a:lnTo>
                                  <a:pt x="682334" y="1456611"/>
                                </a:lnTo>
                                <a:lnTo>
                                  <a:pt x="682334" y="1442323"/>
                                </a:lnTo>
                                <a:lnTo>
                                  <a:pt x="682334" y="1429826"/>
                                </a:lnTo>
                                <a:lnTo>
                                  <a:pt x="683635" y="1047836"/>
                                </a:lnTo>
                                <a:lnTo>
                                  <a:pt x="686240" y="1047836"/>
                                </a:lnTo>
                                <a:lnTo>
                                  <a:pt x="686240" y="1060320"/>
                                </a:lnTo>
                                <a:lnTo>
                                  <a:pt x="687542" y="1060320"/>
                                </a:lnTo>
                                <a:lnTo>
                                  <a:pt x="688845" y="1047836"/>
                                </a:lnTo>
                                <a:lnTo>
                                  <a:pt x="688845" y="1060320"/>
                                </a:lnTo>
                                <a:lnTo>
                                  <a:pt x="690147" y="1047836"/>
                                </a:lnTo>
                                <a:lnTo>
                                  <a:pt x="691450" y="1047836"/>
                                </a:lnTo>
                                <a:lnTo>
                                  <a:pt x="692751" y="1035326"/>
                                </a:lnTo>
                                <a:lnTo>
                                  <a:pt x="692751" y="1021052"/>
                                </a:lnTo>
                                <a:lnTo>
                                  <a:pt x="694053" y="1021052"/>
                                </a:lnTo>
                                <a:lnTo>
                                  <a:pt x="694053" y="1047836"/>
                                </a:lnTo>
                                <a:lnTo>
                                  <a:pt x="694053" y="1060320"/>
                                </a:lnTo>
                                <a:lnTo>
                                  <a:pt x="694053" y="1072817"/>
                                </a:lnTo>
                                <a:lnTo>
                                  <a:pt x="694053" y="1060320"/>
                                </a:lnTo>
                                <a:lnTo>
                                  <a:pt x="694053" y="1072817"/>
                                </a:lnTo>
                                <a:lnTo>
                                  <a:pt x="694053" y="1060320"/>
                                </a:lnTo>
                                <a:lnTo>
                                  <a:pt x="694053" y="1072817"/>
                                </a:lnTo>
                                <a:lnTo>
                                  <a:pt x="695356" y="1072817"/>
                                </a:lnTo>
                                <a:lnTo>
                                  <a:pt x="696658" y="1072817"/>
                                </a:lnTo>
                                <a:lnTo>
                                  <a:pt x="699263" y="1072817"/>
                                </a:lnTo>
                                <a:lnTo>
                                  <a:pt x="700565" y="1072817"/>
                                </a:lnTo>
                                <a:lnTo>
                                  <a:pt x="703169" y="1072817"/>
                                </a:lnTo>
                                <a:lnTo>
                                  <a:pt x="704471" y="1035326"/>
                                </a:lnTo>
                                <a:lnTo>
                                  <a:pt x="705774" y="1035326"/>
                                </a:lnTo>
                                <a:lnTo>
                                  <a:pt x="707069" y="1035326"/>
                                </a:lnTo>
                                <a:lnTo>
                                  <a:pt x="707069" y="1021052"/>
                                </a:lnTo>
                                <a:lnTo>
                                  <a:pt x="708379" y="1021052"/>
                                </a:lnTo>
                                <a:lnTo>
                                  <a:pt x="708379" y="1035326"/>
                                </a:lnTo>
                                <a:lnTo>
                                  <a:pt x="708379" y="1021052"/>
                                </a:lnTo>
                                <a:lnTo>
                                  <a:pt x="708379" y="1035326"/>
                                </a:lnTo>
                                <a:lnTo>
                                  <a:pt x="708379" y="1021052"/>
                                </a:lnTo>
                                <a:lnTo>
                                  <a:pt x="709681" y="1035326"/>
                                </a:lnTo>
                                <a:lnTo>
                                  <a:pt x="709681" y="1021052"/>
                                </a:lnTo>
                                <a:lnTo>
                                  <a:pt x="709681" y="1035326"/>
                                </a:lnTo>
                                <a:lnTo>
                                  <a:pt x="709681" y="1021052"/>
                                </a:lnTo>
                                <a:lnTo>
                                  <a:pt x="709681" y="1035326"/>
                                </a:lnTo>
                                <a:lnTo>
                                  <a:pt x="709681" y="1021052"/>
                                </a:lnTo>
                                <a:lnTo>
                                  <a:pt x="709681" y="1035326"/>
                                </a:lnTo>
                                <a:lnTo>
                                  <a:pt x="710982" y="1021052"/>
                                </a:lnTo>
                                <a:lnTo>
                                  <a:pt x="710982" y="1035326"/>
                                </a:lnTo>
                                <a:lnTo>
                                  <a:pt x="710982" y="1021052"/>
                                </a:lnTo>
                                <a:lnTo>
                                  <a:pt x="710982" y="1008542"/>
                                </a:lnTo>
                                <a:lnTo>
                                  <a:pt x="710982" y="1021052"/>
                                </a:lnTo>
                                <a:lnTo>
                                  <a:pt x="712279" y="1035326"/>
                                </a:lnTo>
                                <a:lnTo>
                                  <a:pt x="712279" y="1047836"/>
                                </a:lnTo>
                                <a:lnTo>
                                  <a:pt x="713587" y="1047836"/>
                                </a:lnTo>
                                <a:lnTo>
                                  <a:pt x="714890" y="1060320"/>
                                </a:lnTo>
                                <a:lnTo>
                                  <a:pt x="714890" y="1047836"/>
                                </a:lnTo>
                                <a:lnTo>
                                  <a:pt x="716192" y="1035326"/>
                                </a:lnTo>
                                <a:lnTo>
                                  <a:pt x="716192" y="1047836"/>
                                </a:lnTo>
                                <a:lnTo>
                                  <a:pt x="716192" y="1035326"/>
                                </a:lnTo>
                                <a:lnTo>
                                  <a:pt x="717494" y="1035326"/>
                                </a:lnTo>
                                <a:lnTo>
                                  <a:pt x="718790" y="1047836"/>
                                </a:lnTo>
                                <a:lnTo>
                                  <a:pt x="720098" y="1047836"/>
                                </a:lnTo>
                                <a:lnTo>
                                  <a:pt x="720098" y="1035326"/>
                                </a:lnTo>
                                <a:lnTo>
                                  <a:pt x="720098" y="1047836"/>
                                </a:lnTo>
                                <a:lnTo>
                                  <a:pt x="721400" y="1035326"/>
                                </a:lnTo>
                                <a:lnTo>
                                  <a:pt x="721400" y="1047836"/>
                                </a:lnTo>
                                <a:lnTo>
                                  <a:pt x="722703" y="1035326"/>
                                </a:lnTo>
                                <a:lnTo>
                                  <a:pt x="722703" y="1047836"/>
                                </a:lnTo>
                                <a:lnTo>
                                  <a:pt x="725308" y="1060320"/>
                                </a:lnTo>
                                <a:lnTo>
                                  <a:pt x="726610" y="1060320"/>
                                </a:lnTo>
                                <a:lnTo>
                                  <a:pt x="730510" y="1060320"/>
                                </a:lnTo>
                                <a:lnTo>
                                  <a:pt x="731819" y="1060320"/>
                                </a:lnTo>
                                <a:lnTo>
                                  <a:pt x="731819" y="1047836"/>
                                </a:lnTo>
                                <a:lnTo>
                                  <a:pt x="731819" y="1060320"/>
                                </a:lnTo>
                                <a:lnTo>
                                  <a:pt x="731819" y="996058"/>
                                </a:lnTo>
                                <a:lnTo>
                                  <a:pt x="731819" y="1008542"/>
                                </a:lnTo>
                                <a:lnTo>
                                  <a:pt x="731819" y="996058"/>
                                </a:lnTo>
                                <a:lnTo>
                                  <a:pt x="731819" y="1008542"/>
                                </a:lnTo>
                                <a:lnTo>
                                  <a:pt x="733121" y="1021052"/>
                                </a:lnTo>
                                <a:lnTo>
                                  <a:pt x="733121" y="1060320"/>
                                </a:lnTo>
                                <a:lnTo>
                                  <a:pt x="733121" y="1047836"/>
                                </a:lnTo>
                                <a:lnTo>
                                  <a:pt x="733121" y="1060320"/>
                                </a:lnTo>
                                <a:lnTo>
                                  <a:pt x="734418" y="1060320"/>
                                </a:lnTo>
                                <a:lnTo>
                                  <a:pt x="734418" y="1085301"/>
                                </a:lnTo>
                                <a:lnTo>
                                  <a:pt x="735719" y="1085301"/>
                                </a:lnTo>
                                <a:lnTo>
                                  <a:pt x="737027" y="1097810"/>
                                </a:lnTo>
                                <a:lnTo>
                                  <a:pt x="737027" y="1085301"/>
                                </a:lnTo>
                                <a:lnTo>
                                  <a:pt x="738331" y="1085301"/>
                                </a:lnTo>
                                <a:lnTo>
                                  <a:pt x="738331" y="1072817"/>
                                </a:lnTo>
                                <a:lnTo>
                                  <a:pt x="739626" y="1072817"/>
                                </a:lnTo>
                                <a:lnTo>
                                  <a:pt x="739626" y="1085301"/>
                                </a:lnTo>
                                <a:lnTo>
                                  <a:pt x="739626" y="1097810"/>
                                </a:lnTo>
                                <a:lnTo>
                                  <a:pt x="740928" y="1097810"/>
                                </a:lnTo>
                                <a:lnTo>
                                  <a:pt x="742237" y="1097810"/>
                                </a:lnTo>
                                <a:lnTo>
                                  <a:pt x="748748" y="1112085"/>
                                </a:lnTo>
                                <a:lnTo>
                                  <a:pt x="751347" y="1097810"/>
                                </a:lnTo>
                                <a:lnTo>
                                  <a:pt x="753957" y="1085301"/>
                                </a:lnTo>
                                <a:lnTo>
                                  <a:pt x="753957" y="1379839"/>
                                </a:lnTo>
                                <a:lnTo>
                                  <a:pt x="755260" y="1379839"/>
                                </a:lnTo>
                                <a:lnTo>
                                  <a:pt x="755260" y="1392336"/>
                                </a:lnTo>
                                <a:lnTo>
                                  <a:pt x="756555" y="1392336"/>
                                </a:lnTo>
                                <a:lnTo>
                                  <a:pt x="756555" y="1379839"/>
                                </a:lnTo>
                                <a:lnTo>
                                  <a:pt x="757858" y="1379839"/>
                                </a:lnTo>
                                <a:lnTo>
                                  <a:pt x="760468" y="1379839"/>
                                </a:lnTo>
                                <a:lnTo>
                                  <a:pt x="763066" y="1379839"/>
                                </a:lnTo>
                                <a:lnTo>
                                  <a:pt x="764368" y="1367342"/>
                                </a:lnTo>
                                <a:lnTo>
                                  <a:pt x="766973" y="1392336"/>
                                </a:lnTo>
                                <a:lnTo>
                                  <a:pt x="768276" y="1137079"/>
                                </a:lnTo>
                                <a:lnTo>
                                  <a:pt x="768276" y="1149576"/>
                                </a:lnTo>
                                <a:lnTo>
                                  <a:pt x="769578" y="1149576"/>
                                </a:lnTo>
                                <a:lnTo>
                                  <a:pt x="769578" y="1137079"/>
                                </a:lnTo>
                                <a:lnTo>
                                  <a:pt x="770879" y="1137079"/>
                                </a:lnTo>
                                <a:lnTo>
                                  <a:pt x="772182" y="1137079"/>
                                </a:lnTo>
                                <a:lnTo>
                                  <a:pt x="772182" y="1149576"/>
                                </a:lnTo>
                                <a:lnTo>
                                  <a:pt x="773484" y="1149576"/>
                                </a:lnTo>
                                <a:lnTo>
                                  <a:pt x="773484" y="1137079"/>
                                </a:lnTo>
                                <a:lnTo>
                                  <a:pt x="774787" y="1124569"/>
                                </a:lnTo>
                                <a:lnTo>
                                  <a:pt x="776089" y="1124569"/>
                                </a:lnTo>
                                <a:lnTo>
                                  <a:pt x="778694" y="1137079"/>
                                </a:lnTo>
                                <a:lnTo>
                                  <a:pt x="778694" y="1124569"/>
                                </a:lnTo>
                                <a:lnTo>
                                  <a:pt x="799529" y="1124569"/>
                                </a:lnTo>
                                <a:lnTo>
                                  <a:pt x="800831" y="1097810"/>
                                </a:lnTo>
                                <a:lnTo>
                                  <a:pt x="802134" y="1097810"/>
                                </a:lnTo>
                                <a:lnTo>
                                  <a:pt x="803436" y="1112085"/>
                                </a:lnTo>
                                <a:lnTo>
                                  <a:pt x="806041" y="983561"/>
                                </a:lnTo>
                                <a:lnTo>
                                  <a:pt x="806041" y="971064"/>
                                </a:lnTo>
                                <a:lnTo>
                                  <a:pt x="808645" y="946071"/>
                                </a:lnTo>
                                <a:lnTo>
                                  <a:pt x="809941" y="946071"/>
                                </a:lnTo>
                                <a:lnTo>
                                  <a:pt x="811250" y="946071"/>
                                </a:lnTo>
                                <a:lnTo>
                                  <a:pt x="812552" y="946071"/>
                                </a:lnTo>
                                <a:lnTo>
                                  <a:pt x="813854" y="946071"/>
                                </a:lnTo>
                                <a:lnTo>
                                  <a:pt x="815157" y="946071"/>
                                </a:lnTo>
                                <a:lnTo>
                                  <a:pt x="816452" y="946071"/>
                                </a:lnTo>
                                <a:lnTo>
                                  <a:pt x="816452" y="1072817"/>
                                </a:lnTo>
                                <a:lnTo>
                                  <a:pt x="817761" y="1072817"/>
                                </a:lnTo>
                                <a:lnTo>
                                  <a:pt x="819063" y="1072817"/>
                                </a:lnTo>
                                <a:lnTo>
                                  <a:pt x="820365" y="946071"/>
                                </a:lnTo>
                                <a:lnTo>
                                  <a:pt x="820365" y="958580"/>
                                </a:lnTo>
                                <a:lnTo>
                                  <a:pt x="820365" y="971064"/>
                                </a:lnTo>
                                <a:lnTo>
                                  <a:pt x="821662" y="958580"/>
                                </a:lnTo>
                                <a:lnTo>
                                  <a:pt x="822970" y="958580"/>
                                </a:lnTo>
                                <a:lnTo>
                                  <a:pt x="822970" y="971064"/>
                                </a:lnTo>
                                <a:lnTo>
                                  <a:pt x="824271" y="971064"/>
                                </a:lnTo>
                                <a:lnTo>
                                  <a:pt x="825574" y="740788"/>
                                </a:lnTo>
                                <a:lnTo>
                                  <a:pt x="825574" y="676539"/>
                                </a:lnTo>
                                <a:lnTo>
                                  <a:pt x="826870" y="689023"/>
                                </a:lnTo>
                                <a:lnTo>
                                  <a:pt x="828179" y="703298"/>
                                </a:lnTo>
                                <a:lnTo>
                                  <a:pt x="828179" y="715807"/>
                                </a:lnTo>
                                <a:lnTo>
                                  <a:pt x="829481" y="715807"/>
                                </a:lnTo>
                                <a:lnTo>
                                  <a:pt x="830783" y="728304"/>
                                </a:lnTo>
                                <a:lnTo>
                                  <a:pt x="830783" y="740788"/>
                                </a:lnTo>
                                <a:lnTo>
                                  <a:pt x="830783" y="906815"/>
                                </a:lnTo>
                                <a:lnTo>
                                  <a:pt x="833381" y="906815"/>
                                </a:lnTo>
                                <a:lnTo>
                                  <a:pt x="834690" y="906815"/>
                                </a:lnTo>
                                <a:lnTo>
                                  <a:pt x="835992" y="906815"/>
                                </a:lnTo>
                                <a:lnTo>
                                  <a:pt x="837288" y="971064"/>
                                </a:lnTo>
                                <a:lnTo>
                                  <a:pt x="839899" y="971064"/>
                                </a:lnTo>
                                <a:lnTo>
                                  <a:pt x="841202" y="971064"/>
                                </a:lnTo>
                                <a:lnTo>
                                  <a:pt x="841202" y="958580"/>
                                </a:lnTo>
                                <a:lnTo>
                                  <a:pt x="842497" y="946071"/>
                                </a:lnTo>
                                <a:lnTo>
                                  <a:pt x="843799" y="958580"/>
                                </a:lnTo>
                                <a:lnTo>
                                  <a:pt x="843799" y="971064"/>
                                </a:lnTo>
                                <a:lnTo>
                                  <a:pt x="843799" y="958580"/>
                                </a:lnTo>
                                <a:lnTo>
                                  <a:pt x="843799" y="971064"/>
                                </a:lnTo>
                                <a:lnTo>
                                  <a:pt x="846410" y="971064"/>
                                </a:lnTo>
                                <a:lnTo>
                                  <a:pt x="847712" y="971064"/>
                                </a:lnTo>
                                <a:lnTo>
                                  <a:pt x="849008" y="958580"/>
                                </a:lnTo>
                                <a:lnTo>
                                  <a:pt x="850310" y="958580"/>
                                </a:lnTo>
                                <a:lnTo>
                                  <a:pt x="850310" y="842540"/>
                                </a:lnTo>
                                <a:lnTo>
                                  <a:pt x="850310" y="780069"/>
                                </a:lnTo>
                                <a:lnTo>
                                  <a:pt x="851620" y="780069"/>
                                </a:lnTo>
                                <a:lnTo>
                                  <a:pt x="851620" y="792553"/>
                                </a:lnTo>
                                <a:lnTo>
                                  <a:pt x="851620" y="805063"/>
                                </a:lnTo>
                                <a:lnTo>
                                  <a:pt x="851620" y="817547"/>
                                </a:lnTo>
                                <a:lnTo>
                                  <a:pt x="852921" y="753285"/>
                                </a:lnTo>
                                <a:lnTo>
                                  <a:pt x="854218" y="753285"/>
                                </a:lnTo>
                                <a:lnTo>
                                  <a:pt x="854218" y="740788"/>
                                </a:lnTo>
                                <a:lnTo>
                                  <a:pt x="855520" y="753285"/>
                                </a:lnTo>
                                <a:lnTo>
                                  <a:pt x="855520" y="740788"/>
                                </a:lnTo>
                                <a:lnTo>
                                  <a:pt x="855520" y="805063"/>
                                </a:lnTo>
                                <a:lnTo>
                                  <a:pt x="858131" y="805063"/>
                                </a:lnTo>
                                <a:lnTo>
                                  <a:pt x="858131" y="676539"/>
                                </a:lnTo>
                                <a:lnTo>
                                  <a:pt x="860729" y="676539"/>
                                </a:lnTo>
                                <a:lnTo>
                                  <a:pt x="862031" y="689023"/>
                                </a:lnTo>
                                <a:lnTo>
                                  <a:pt x="863339" y="689023"/>
                                </a:lnTo>
                                <a:lnTo>
                                  <a:pt x="863339" y="703298"/>
                                </a:lnTo>
                                <a:lnTo>
                                  <a:pt x="863339" y="715807"/>
                                </a:lnTo>
                                <a:lnTo>
                                  <a:pt x="864636" y="715807"/>
                                </a:lnTo>
                                <a:lnTo>
                                  <a:pt x="864636" y="703298"/>
                                </a:lnTo>
                                <a:lnTo>
                                  <a:pt x="864636" y="715807"/>
                                </a:lnTo>
                                <a:lnTo>
                                  <a:pt x="869844" y="715807"/>
                                </a:lnTo>
                                <a:lnTo>
                                  <a:pt x="869844" y="780069"/>
                                </a:lnTo>
                                <a:lnTo>
                                  <a:pt x="871147" y="780069"/>
                                </a:lnTo>
                                <a:lnTo>
                                  <a:pt x="871147" y="765782"/>
                                </a:lnTo>
                                <a:lnTo>
                                  <a:pt x="871147" y="792553"/>
                                </a:lnTo>
                                <a:lnTo>
                                  <a:pt x="871147" y="728304"/>
                                </a:lnTo>
                                <a:lnTo>
                                  <a:pt x="872449" y="728304"/>
                                </a:lnTo>
                                <a:lnTo>
                                  <a:pt x="872449" y="740788"/>
                                </a:lnTo>
                                <a:lnTo>
                                  <a:pt x="872449" y="906815"/>
                                </a:lnTo>
                                <a:lnTo>
                                  <a:pt x="873751" y="906815"/>
                                </a:lnTo>
                                <a:lnTo>
                                  <a:pt x="875054" y="894306"/>
                                </a:lnTo>
                                <a:lnTo>
                                  <a:pt x="875054" y="906815"/>
                                </a:lnTo>
                                <a:lnTo>
                                  <a:pt x="878960" y="906815"/>
                                </a:lnTo>
                                <a:lnTo>
                                  <a:pt x="878960" y="919299"/>
                                </a:lnTo>
                                <a:lnTo>
                                  <a:pt x="878960" y="931783"/>
                                </a:lnTo>
                                <a:lnTo>
                                  <a:pt x="880268" y="946071"/>
                                </a:lnTo>
                                <a:lnTo>
                                  <a:pt x="885471" y="946071"/>
                                </a:lnTo>
                                <a:lnTo>
                                  <a:pt x="886773" y="946071"/>
                                </a:lnTo>
                                <a:lnTo>
                                  <a:pt x="889378" y="946071"/>
                                </a:lnTo>
                                <a:lnTo>
                                  <a:pt x="890681" y="946071"/>
                                </a:lnTo>
                                <a:lnTo>
                                  <a:pt x="897191" y="958580"/>
                                </a:lnTo>
                                <a:lnTo>
                                  <a:pt x="898494" y="958580"/>
                                </a:lnTo>
                                <a:lnTo>
                                  <a:pt x="899796" y="958580"/>
                                </a:lnTo>
                                <a:lnTo>
                                  <a:pt x="902401" y="971064"/>
                                </a:lnTo>
                                <a:lnTo>
                                  <a:pt x="905005" y="971064"/>
                                </a:lnTo>
                                <a:lnTo>
                                  <a:pt x="905005" y="983561"/>
                                </a:lnTo>
                                <a:lnTo>
                                  <a:pt x="905005" y="996058"/>
                                </a:lnTo>
                                <a:lnTo>
                                  <a:pt x="905005" y="1008542"/>
                                </a:lnTo>
                                <a:lnTo>
                                  <a:pt x="906307" y="1008542"/>
                                </a:lnTo>
                                <a:lnTo>
                                  <a:pt x="906307" y="1021052"/>
                                </a:lnTo>
                                <a:lnTo>
                                  <a:pt x="906307" y="894306"/>
                                </a:lnTo>
                                <a:lnTo>
                                  <a:pt x="907604" y="881821"/>
                                </a:lnTo>
                                <a:lnTo>
                                  <a:pt x="907604" y="919299"/>
                                </a:lnTo>
                                <a:lnTo>
                                  <a:pt x="910214" y="1047836"/>
                                </a:lnTo>
                                <a:lnTo>
                                  <a:pt x="911517" y="1047836"/>
                                </a:lnTo>
                                <a:lnTo>
                                  <a:pt x="912818" y="1047836"/>
                                </a:lnTo>
                                <a:lnTo>
                                  <a:pt x="912818" y="1124569"/>
                                </a:lnTo>
                                <a:lnTo>
                                  <a:pt x="912818" y="1137079"/>
                                </a:lnTo>
                                <a:lnTo>
                                  <a:pt x="914121" y="1137079"/>
                                </a:lnTo>
                                <a:lnTo>
                                  <a:pt x="914121" y="1008542"/>
                                </a:lnTo>
                                <a:lnTo>
                                  <a:pt x="915423" y="1008542"/>
                                </a:lnTo>
                                <a:lnTo>
                                  <a:pt x="915423" y="1021052"/>
                                </a:lnTo>
                                <a:lnTo>
                                  <a:pt x="915423" y="1008542"/>
                                </a:lnTo>
                                <a:lnTo>
                                  <a:pt x="916725" y="1008542"/>
                                </a:lnTo>
                                <a:lnTo>
                                  <a:pt x="916725" y="1021052"/>
                                </a:lnTo>
                                <a:lnTo>
                                  <a:pt x="916725" y="1008542"/>
                                </a:lnTo>
                                <a:lnTo>
                                  <a:pt x="916725" y="1137079"/>
                                </a:lnTo>
                                <a:lnTo>
                                  <a:pt x="916725" y="1124569"/>
                                </a:lnTo>
                                <a:lnTo>
                                  <a:pt x="916725" y="1137079"/>
                                </a:lnTo>
                                <a:lnTo>
                                  <a:pt x="916725" y="1149576"/>
                                </a:lnTo>
                                <a:lnTo>
                                  <a:pt x="918028" y="1149576"/>
                                </a:lnTo>
                                <a:lnTo>
                                  <a:pt x="920631" y="1149576"/>
                                </a:lnTo>
                                <a:lnTo>
                                  <a:pt x="920631" y="1162072"/>
                                </a:lnTo>
                                <a:lnTo>
                                  <a:pt x="920631" y="1149576"/>
                                </a:lnTo>
                                <a:lnTo>
                                  <a:pt x="921934" y="1149576"/>
                                </a:lnTo>
                                <a:lnTo>
                                  <a:pt x="923236" y="1124569"/>
                                </a:lnTo>
                                <a:lnTo>
                                  <a:pt x="927143" y="1124569"/>
                                </a:lnTo>
                                <a:lnTo>
                                  <a:pt x="928446" y="1124569"/>
                                </a:lnTo>
                                <a:lnTo>
                                  <a:pt x="929741" y="1124569"/>
                                </a:lnTo>
                                <a:lnTo>
                                  <a:pt x="929741" y="1137079"/>
                                </a:lnTo>
                                <a:lnTo>
                                  <a:pt x="929741" y="1124569"/>
                                </a:lnTo>
                                <a:lnTo>
                                  <a:pt x="929741" y="1137079"/>
                                </a:lnTo>
                                <a:lnTo>
                                  <a:pt x="929741" y="1124569"/>
                                </a:lnTo>
                                <a:lnTo>
                                  <a:pt x="931044" y="1137079"/>
                                </a:lnTo>
                                <a:lnTo>
                                  <a:pt x="931044" y="1124569"/>
                                </a:lnTo>
                                <a:lnTo>
                                  <a:pt x="931044" y="1137079"/>
                                </a:lnTo>
                                <a:lnTo>
                                  <a:pt x="931044" y="1124569"/>
                                </a:lnTo>
                                <a:lnTo>
                                  <a:pt x="932352" y="1137079"/>
                                </a:lnTo>
                                <a:lnTo>
                                  <a:pt x="932352" y="1124569"/>
                                </a:lnTo>
                                <a:lnTo>
                                  <a:pt x="933654" y="1124569"/>
                                </a:lnTo>
                                <a:lnTo>
                                  <a:pt x="933654" y="1137079"/>
                                </a:lnTo>
                                <a:lnTo>
                                  <a:pt x="933654" y="1124569"/>
                                </a:lnTo>
                                <a:lnTo>
                                  <a:pt x="933654" y="1137079"/>
                                </a:lnTo>
                                <a:lnTo>
                                  <a:pt x="933654" y="1124569"/>
                                </a:lnTo>
                                <a:lnTo>
                                  <a:pt x="934951" y="1137079"/>
                                </a:lnTo>
                                <a:lnTo>
                                  <a:pt x="936252" y="1112085"/>
                                </a:lnTo>
                                <a:lnTo>
                                  <a:pt x="936252" y="1137079"/>
                                </a:lnTo>
                                <a:lnTo>
                                  <a:pt x="936252" y="1124569"/>
                                </a:lnTo>
                                <a:lnTo>
                                  <a:pt x="936252" y="1137079"/>
                                </a:lnTo>
                                <a:lnTo>
                                  <a:pt x="937562" y="1137079"/>
                                </a:lnTo>
                                <a:lnTo>
                                  <a:pt x="937562" y="1124569"/>
                                </a:lnTo>
                                <a:lnTo>
                                  <a:pt x="937562" y="1137079"/>
                                </a:lnTo>
                                <a:lnTo>
                                  <a:pt x="938864" y="1137079"/>
                                </a:lnTo>
                                <a:lnTo>
                                  <a:pt x="938864" y="1124569"/>
                                </a:lnTo>
                                <a:lnTo>
                                  <a:pt x="938864" y="1137079"/>
                                </a:lnTo>
                                <a:lnTo>
                                  <a:pt x="940159" y="1149576"/>
                                </a:lnTo>
                                <a:lnTo>
                                  <a:pt x="941462" y="1162072"/>
                                </a:lnTo>
                                <a:lnTo>
                                  <a:pt x="941462" y="1149576"/>
                                </a:lnTo>
                                <a:lnTo>
                                  <a:pt x="942764" y="1149576"/>
                                </a:lnTo>
                                <a:lnTo>
                                  <a:pt x="944073" y="1162072"/>
                                </a:lnTo>
                                <a:lnTo>
                                  <a:pt x="944073" y="1149576"/>
                                </a:lnTo>
                                <a:lnTo>
                                  <a:pt x="945375" y="1162072"/>
                                </a:lnTo>
                                <a:lnTo>
                                  <a:pt x="946670" y="1174569"/>
                                </a:lnTo>
                                <a:lnTo>
                                  <a:pt x="947973" y="1187053"/>
                                </a:lnTo>
                                <a:lnTo>
                                  <a:pt x="949281" y="1174569"/>
                                </a:lnTo>
                                <a:lnTo>
                                  <a:pt x="949281" y="1187053"/>
                                </a:lnTo>
                                <a:lnTo>
                                  <a:pt x="950583" y="1187053"/>
                                </a:lnTo>
                                <a:lnTo>
                                  <a:pt x="950583" y="1174569"/>
                                </a:lnTo>
                                <a:lnTo>
                                  <a:pt x="951880" y="1174569"/>
                                </a:lnTo>
                                <a:lnTo>
                                  <a:pt x="951880" y="1187053"/>
                                </a:lnTo>
                                <a:lnTo>
                                  <a:pt x="951880" y="1174569"/>
                                </a:lnTo>
                                <a:lnTo>
                                  <a:pt x="953181" y="1174569"/>
                                </a:lnTo>
                                <a:lnTo>
                                  <a:pt x="954491" y="1174569"/>
                                </a:lnTo>
                                <a:lnTo>
                                  <a:pt x="954491" y="1162072"/>
                                </a:lnTo>
                                <a:lnTo>
                                  <a:pt x="954491" y="1174569"/>
                                </a:lnTo>
                                <a:lnTo>
                                  <a:pt x="954491" y="1162072"/>
                                </a:lnTo>
                                <a:lnTo>
                                  <a:pt x="955793" y="1149576"/>
                                </a:lnTo>
                                <a:lnTo>
                                  <a:pt x="955793" y="1162072"/>
                                </a:lnTo>
                                <a:lnTo>
                                  <a:pt x="955793" y="1035326"/>
                                </a:lnTo>
                                <a:lnTo>
                                  <a:pt x="955793" y="1124569"/>
                                </a:lnTo>
                                <a:lnTo>
                                  <a:pt x="957089" y="1137079"/>
                                </a:lnTo>
                                <a:lnTo>
                                  <a:pt x="957089" y="1149576"/>
                                </a:lnTo>
                                <a:lnTo>
                                  <a:pt x="957089" y="1162072"/>
                                </a:lnTo>
                                <a:lnTo>
                                  <a:pt x="957089" y="1174569"/>
                                </a:lnTo>
                                <a:lnTo>
                                  <a:pt x="957089" y="1162072"/>
                                </a:lnTo>
                                <a:lnTo>
                                  <a:pt x="957089" y="1174569"/>
                                </a:lnTo>
                                <a:lnTo>
                                  <a:pt x="957089" y="1162072"/>
                                </a:lnTo>
                                <a:lnTo>
                                  <a:pt x="958391" y="1162072"/>
                                </a:lnTo>
                                <a:lnTo>
                                  <a:pt x="959693" y="1162072"/>
                                </a:lnTo>
                                <a:lnTo>
                                  <a:pt x="959693" y="1097810"/>
                                </a:lnTo>
                                <a:lnTo>
                                  <a:pt x="961002" y="1112085"/>
                                </a:lnTo>
                                <a:lnTo>
                                  <a:pt x="961002" y="1097810"/>
                                </a:lnTo>
                                <a:lnTo>
                                  <a:pt x="961002" y="1060320"/>
                                </a:lnTo>
                                <a:lnTo>
                                  <a:pt x="961002" y="1072817"/>
                                </a:lnTo>
                                <a:lnTo>
                                  <a:pt x="962298" y="1072817"/>
                                </a:lnTo>
                                <a:lnTo>
                                  <a:pt x="964902" y="1072817"/>
                                </a:lnTo>
                                <a:lnTo>
                                  <a:pt x="967507" y="1072817"/>
                                </a:lnTo>
                                <a:lnTo>
                                  <a:pt x="975320" y="1060320"/>
                                </a:lnTo>
                                <a:lnTo>
                                  <a:pt x="976622" y="1060320"/>
                                </a:lnTo>
                                <a:lnTo>
                                  <a:pt x="976622" y="1047836"/>
                                </a:lnTo>
                                <a:lnTo>
                                  <a:pt x="976622" y="1060320"/>
                                </a:lnTo>
                                <a:lnTo>
                                  <a:pt x="976622" y="1072817"/>
                                </a:lnTo>
                                <a:lnTo>
                                  <a:pt x="976622" y="1060320"/>
                                </a:lnTo>
                                <a:lnTo>
                                  <a:pt x="976622" y="1021052"/>
                                </a:lnTo>
                                <a:lnTo>
                                  <a:pt x="976622" y="1035326"/>
                                </a:lnTo>
                                <a:lnTo>
                                  <a:pt x="976622" y="1047836"/>
                                </a:lnTo>
                                <a:lnTo>
                                  <a:pt x="976622" y="1060320"/>
                                </a:lnTo>
                                <a:lnTo>
                                  <a:pt x="976622" y="1072817"/>
                                </a:lnTo>
                                <a:lnTo>
                                  <a:pt x="976622" y="1035326"/>
                                </a:lnTo>
                                <a:lnTo>
                                  <a:pt x="977931" y="1021052"/>
                                </a:lnTo>
                                <a:lnTo>
                                  <a:pt x="977931" y="1035326"/>
                                </a:lnTo>
                                <a:lnTo>
                                  <a:pt x="977931" y="1047836"/>
                                </a:lnTo>
                                <a:lnTo>
                                  <a:pt x="977931" y="1060320"/>
                                </a:lnTo>
                                <a:lnTo>
                                  <a:pt x="977931" y="1021052"/>
                                </a:lnTo>
                                <a:lnTo>
                                  <a:pt x="977931" y="1008542"/>
                                </a:lnTo>
                                <a:lnTo>
                                  <a:pt x="977931" y="1021052"/>
                                </a:lnTo>
                                <a:lnTo>
                                  <a:pt x="977931" y="1035326"/>
                                </a:lnTo>
                                <a:lnTo>
                                  <a:pt x="977931" y="1047836"/>
                                </a:lnTo>
                                <a:lnTo>
                                  <a:pt x="979227" y="1072817"/>
                                </a:lnTo>
                                <a:lnTo>
                                  <a:pt x="979227" y="1060320"/>
                                </a:lnTo>
                                <a:lnTo>
                                  <a:pt x="979227" y="1047836"/>
                                </a:lnTo>
                                <a:lnTo>
                                  <a:pt x="980530" y="1047836"/>
                                </a:lnTo>
                                <a:lnTo>
                                  <a:pt x="980530" y="1060320"/>
                                </a:lnTo>
                                <a:lnTo>
                                  <a:pt x="980530" y="1047836"/>
                                </a:lnTo>
                                <a:lnTo>
                                  <a:pt x="980530" y="1060320"/>
                                </a:lnTo>
                                <a:lnTo>
                                  <a:pt x="980530" y="1072817"/>
                                </a:lnTo>
                                <a:lnTo>
                                  <a:pt x="981831" y="1072817"/>
                                </a:lnTo>
                                <a:lnTo>
                                  <a:pt x="981831" y="1060320"/>
                                </a:lnTo>
                                <a:lnTo>
                                  <a:pt x="981831" y="1072817"/>
                                </a:lnTo>
                                <a:lnTo>
                                  <a:pt x="983133" y="1060320"/>
                                </a:lnTo>
                                <a:lnTo>
                                  <a:pt x="983133" y="1047836"/>
                                </a:lnTo>
                                <a:lnTo>
                                  <a:pt x="984436" y="1047836"/>
                                </a:lnTo>
                                <a:lnTo>
                                  <a:pt x="984436" y="1008542"/>
                                </a:lnTo>
                                <a:lnTo>
                                  <a:pt x="984436" y="1021052"/>
                                </a:lnTo>
                                <a:lnTo>
                                  <a:pt x="984436" y="1008542"/>
                                </a:lnTo>
                                <a:lnTo>
                                  <a:pt x="984436" y="1047836"/>
                                </a:lnTo>
                                <a:lnTo>
                                  <a:pt x="984436" y="1021052"/>
                                </a:lnTo>
                                <a:lnTo>
                                  <a:pt x="984436" y="1035326"/>
                                </a:lnTo>
                                <a:lnTo>
                                  <a:pt x="984436" y="1047836"/>
                                </a:lnTo>
                                <a:lnTo>
                                  <a:pt x="984436" y="1021052"/>
                                </a:lnTo>
                                <a:lnTo>
                                  <a:pt x="984436" y="996058"/>
                                </a:lnTo>
                                <a:lnTo>
                                  <a:pt x="985738" y="996058"/>
                                </a:lnTo>
                                <a:lnTo>
                                  <a:pt x="985738" y="1008542"/>
                                </a:lnTo>
                                <a:lnTo>
                                  <a:pt x="985738" y="1021052"/>
                                </a:lnTo>
                                <a:lnTo>
                                  <a:pt x="985738" y="919299"/>
                                </a:lnTo>
                                <a:lnTo>
                                  <a:pt x="987041" y="946071"/>
                                </a:lnTo>
                                <a:lnTo>
                                  <a:pt x="987041" y="958580"/>
                                </a:lnTo>
                                <a:lnTo>
                                  <a:pt x="988343" y="971064"/>
                                </a:lnTo>
                                <a:lnTo>
                                  <a:pt x="988343" y="983561"/>
                                </a:lnTo>
                                <a:lnTo>
                                  <a:pt x="989644" y="983561"/>
                                </a:lnTo>
                                <a:lnTo>
                                  <a:pt x="990947" y="983561"/>
                                </a:lnTo>
                                <a:lnTo>
                                  <a:pt x="990947" y="996058"/>
                                </a:lnTo>
                                <a:lnTo>
                                  <a:pt x="992249" y="1008542"/>
                                </a:lnTo>
                                <a:lnTo>
                                  <a:pt x="993551" y="1021052"/>
                                </a:lnTo>
                                <a:lnTo>
                                  <a:pt x="994854" y="1021052"/>
                                </a:lnTo>
                                <a:lnTo>
                                  <a:pt x="996156" y="1035326"/>
                                </a:lnTo>
                                <a:lnTo>
                                  <a:pt x="997459" y="1047836"/>
                                </a:lnTo>
                                <a:lnTo>
                                  <a:pt x="998761" y="1047836"/>
                                </a:lnTo>
                                <a:lnTo>
                                  <a:pt x="998761" y="1060320"/>
                                </a:lnTo>
                                <a:lnTo>
                                  <a:pt x="998761" y="1047836"/>
                                </a:lnTo>
                                <a:lnTo>
                                  <a:pt x="998761" y="958580"/>
                                </a:lnTo>
                                <a:lnTo>
                                  <a:pt x="998761" y="971064"/>
                                </a:lnTo>
                                <a:lnTo>
                                  <a:pt x="1000062" y="958580"/>
                                </a:lnTo>
                                <a:lnTo>
                                  <a:pt x="1000062" y="971064"/>
                                </a:lnTo>
                                <a:lnTo>
                                  <a:pt x="1001364" y="971064"/>
                                </a:lnTo>
                                <a:lnTo>
                                  <a:pt x="1002672" y="983561"/>
                                </a:lnTo>
                                <a:lnTo>
                                  <a:pt x="1003968" y="1072817"/>
                                </a:lnTo>
                                <a:lnTo>
                                  <a:pt x="1003968" y="1060320"/>
                                </a:lnTo>
                                <a:lnTo>
                                  <a:pt x="1005263" y="1060320"/>
                                </a:lnTo>
                                <a:lnTo>
                                  <a:pt x="1006571" y="1047836"/>
                                </a:lnTo>
                                <a:lnTo>
                                  <a:pt x="1006571" y="1060320"/>
                                </a:lnTo>
                                <a:lnTo>
                                  <a:pt x="1006571" y="1047836"/>
                                </a:lnTo>
                                <a:lnTo>
                                  <a:pt x="1006571" y="1035326"/>
                                </a:lnTo>
                                <a:lnTo>
                                  <a:pt x="1007879" y="1035326"/>
                                </a:lnTo>
                                <a:lnTo>
                                  <a:pt x="1007879" y="1021052"/>
                                </a:lnTo>
                                <a:lnTo>
                                  <a:pt x="1009175" y="1021052"/>
                                </a:lnTo>
                                <a:lnTo>
                                  <a:pt x="1009175" y="1035326"/>
                                </a:lnTo>
                                <a:lnTo>
                                  <a:pt x="1009175" y="1021052"/>
                                </a:lnTo>
                                <a:lnTo>
                                  <a:pt x="1009175" y="1035326"/>
                                </a:lnTo>
                                <a:lnTo>
                                  <a:pt x="1010483" y="1021052"/>
                                </a:lnTo>
                                <a:lnTo>
                                  <a:pt x="1010483" y="1008542"/>
                                </a:lnTo>
                                <a:lnTo>
                                  <a:pt x="1011778" y="1008542"/>
                                </a:lnTo>
                                <a:lnTo>
                                  <a:pt x="1011778" y="996058"/>
                                </a:lnTo>
                                <a:lnTo>
                                  <a:pt x="1011778" y="1008542"/>
                                </a:lnTo>
                                <a:lnTo>
                                  <a:pt x="1011778" y="1021052"/>
                                </a:lnTo>
                                <a:lnTo>
                                  <a:pt x="1011778" y="1008542"/>
                                </a:lnTo>
                                <a:lnTo>
                                  <a:pt x="1013086" y="1008542"/>
                                </a:lnTo>
                                <a:lnTo>
                                  <a:pt x="1013086" y="1021052"/>
                                </a:lnTo>
                                <a:lnTo>
                                  <a:pt x="1013086" y="1008542"/>
                                </a:lnTo>
                                <a:lnTo>
                                  <a:pt x="1013086" y="1021052"/>
                                </a:lnTo>
                                <a:lnTo>
                                  <a:pt x="1013086" y="1035326"/>
                                </a:lnTo>
                                <a:lnTo>
                                  <a:pt x="1013086" y="1047836"/>
                                </a:lnTo>
                                <a:lnTo>
                                  <a:pt x="1013086" y="1035326"/>
                                </a:lnTo>
                                <a:lnTo>
                                  <a:pt x="1014382" y="1035326"/>
                                </a:lnTo>
                                <a:lnTo>
                                  <a:pt x="1014382" y="1047836"/>
                                </a:lnTo>
                                <a:lnTo>
                                  <a:pt x="1014382" y="1035326"/>
                                </a:lnTo>
                                <a:lnTo>
                                  <a:pt x="1015690" y="1035326"/>
                                </a:lnTo>
                                <a:lnTo>
                                  <a:pt x="1015690" y="1047836"/>
                                </a:lnTo>
                                <a:lnTo>
                                  <a:pt x="1016985" y="1047836"/>
                                </a:lnTo>
                                <a:lnTo>
                                  <a:pt x="1016985" y="1035326"/>
                                </a:lnTo>
                                <a:lnTo>
                                  <a:pt x="1018293" y="1021052"/>
                                </a:lnTo>
                                <a:lnTo>
                                  <a:pt x="1019601" y="1035326"/>
                                </a:lnTo>
                                <a:lnTo>
                                  <a:pt x="1019601" y="1008542"/>
                                </a:lnTo>
                                <a:lnTo>
                                  <a:pt x="1019601" y="1047836"/>
                                </a:lnTo>
                                <a:lnTo>
                                  <a:pt x="1019601" y="1035326"/>
                                </a:lnTo>
                                <a:lnTo>
                                  <a:pt x="1019601" y="1047836"/>
                                </a:lnTo>
                                <a:lnTo>
                                  <a:pt x="1020897" y="1035326"/>
                                </a:lnTo>
                                <a:lnTo>
                                  <a:pt x="1020897" y="946071"/>
                                </a:lnTo>
                                <a:lnTo>
                                  <a:pt x="1020897" y="931783"/>
                                </a:lnTo>
                                <a:lnTo>
                                  <a:pt x="1020897" y="946071"/>
                                </a:lnTo>
                                <a:lnTo>
                                  <a:pt x="1020897" y="958580"/>
                                </a:lnTo>
                                <a:lnTo>
                                  <a:pt x="1020897" y="946071"/>
                                </a:lnTo>
                                <a:lnTo>
                                  <a:pt x="1020897" y="958580"/>
                                </a:lnTo>
                                <a:lnTo>
                                  <a:pt x="1022192" y="958580"/>
                                </a:lnTo>
                                <a:lnTo>
                                  <a:pt x="1022192" y="946071"/>
                                </a:lnTo>
                                <a:lnTo>
                                  <a:pt x="1022192" y="958580"/>
                                </a:lnTo>
                                <a:lnTo>
                                  <a:pt x="1022192" y="946071"/>
                                </a:lnTo>
                                <a:lnTo>
                                  <a:pt x="1022192" y="958580"/>
                                </a:lnTo>
                                <a:lnTo>
                                  <a:pt x="1023500" y="946071"/>
                                </a:lnTo>
                                <a:lnTo>
                                  <a:pt x="1023500" y="958580"/>
                                </a:lnTo>
                                <a:lnTo>
                                  <a:pt x="1023500" y="946071"/>
                                </a:lnTo>
                                <a:lnTo>
                                  <a:pt x="1023500" y="958580"/>
                                </a:lnTo>
                                <a:lnTo>
                                  <a:pt x="1023500" y="946071"/>
                                </a:lnTo>
                                <a:lnTo>
                                  <a:pt x="1023500" y="958580"/>
                                </a:lnTo>
                                <a:lnTo>
                                  <a:pt x="1023500" y="946071"/>
                                </a:lnTo>
                                <a:lnTo>
                                  <a:pt x="1024808" y="958580"/>
                                </a:lnTo>
                                <a:lnTo>
                                  <a:pt x="1024808" y="946071"/>
                                </a:lnTo>
                                <a:lnTo>
                                  <a:pt x="1024808" y="958580"/>
                                </a:lnTo>
                                <a:lnTo>
                                  <a:pt x="1024808" y="946071"/>
                                </a:lnTo>
                                <a:lnTo>
                                  <a:pt x="1024808" y="931783"/>
                                </a:lnTo>
                                <a:lnTo>
                                  <a:pt x="1024808" y="946071"/>
                                </a:lnTo>
                                <a:lnTo>
                                  <a:pt x="1026104" y="931783"/>
                                </a:lnTo>
                                <a:lnTo>
                                  <a:pt x="1026104" y="958580"/>
                                </a:lnTo>
                                <a:lnTo>
                                  <a:pt x="1026104" y="946071"/>
                                </a:lnTo>
                                <a:lnTo>
                                  <a:pt x="1026104" y="958580"/>
                                </a:lnTo>
                                <a:lnTo>
                                  <a:pt x="1026104" y="946071"/>
                                </a:lnTo>
                                <a:lnTo>
                                  <a:pt x="1026104" y="1035326"/>
                                </a:lnTo>
                                <a:lnTo>
                                  <a:pt x="1027399" y="1021052"/>
                                </a:lnTo>
                                <a:lnTo>
                                  <a:pt x="1027399" y="1008542"/>
                                </a:lnTo>
                                <a:lnTo>
                                  <a:pt x="1027399" y="1021052"/>
                                </a:lnTo>
                                <a:lnTo>
                                  <a:pt x="1027399" y="1008542"/>
                                </a:lnTo>
                                <a:lnTo>
                                  <a:pt x="1027399" y="1021052"/>
                                </a:lnTo>
                                <a:lnTo>
                                  <a:pt x="1027399" y="1008542"/>
                                </a:lnTo>
                                <a:lnTo>
                                  <a:pt x="1028707" y="1021052"/>
                                </a:lnTo>
                                <a:lnTo>
                                  <a:pt x="1028707" y="1008542"/>
                                </a:lnTo>
                                <a:lnTo>
                                  <a:pt x="1028707" y="1021052"/>
                                </a:lnTo>
                                <a:lnTo>
                                  <a:pt x="1028707" y="1008542"/>
                                </a:lnTo>
                                <a:lnTo>
                                  <a:pt x="1030015" y="1021052"/>
                                </a:lnTo>
                                <a:lnTo>
                                  <a:pt x="1030015" y="1008542"/>
                                </a:lnTo>
                                <a:lnTo>
                                  <a:pt x="1030015" y="1021052"/>
                                </a:lnTo>
                                <a:lnTo>
                                  <a:pt x="1030015" y="1008542"/>
                                </a:lnTo>
                                <a:lnTo>
                                  <a:pt x="1032619" y="1008542"/>
                                </a:lnTo>
                                <a:lnTo>
                                  <a:pt x="1033914" y="1021052"/>
                                </a:lnTo>
                                <a:lnTo>
                                  <a:pt x="1033914" y="1008542"/>
                                </a:lnTo>
                                <a:lnTo>
                                  <a:pt x="1035222" y="996058"/>
                                </a:lnTo>
                                <a:lnTo>
                                  <a:pt x="1036530" y="1008542"/>
                                </a:lnTo>
                                <a:lnTo>
                                  <a:pt x="1036530" y="996058"/>
                                </a:lnTo>
                                <a:lnTo>
                                  <a:pt x="1039121" y="1008542"/>
                                </a:lnTo>
                                <a:lnTo>
                                  <a:pt x="1039121" y="996058"/>
                                </a:lnTo>
                                <a:lnTo>
                                  <a:pt x="1039121" y="1008542"/>
                                </a:lnTo>
                                <a:lnTo>
                                  <a:pt x="1039121" y="996058"/>
                                </a:lnTo>
                                <a:lnTo>
                                  <a:pt x="1040429" y="1008542"/>
                                </a:lnTo>
                                <a:lnTo>
                                  <a:pt x="1040429" y="996058"/>
                                </a:lnTo>
                                <a:lnTo>
                                  <a:pt x="1040429" y="1008542"/>
                                </a:lnTo>
                                <a:lnTo>
                                  <a:pt x="1040429" y="996058"/>
                                </a:lnTo>
                                <a:lnTo>
                                  <a:pt x="1043033" y="996058"/>
                                </a:lnTo>
                                <a:lnTo>
                                  <a:pt x="1043033" y="1008542"/>
                                </a:lnTo>
                                <a:lnTo>
                                  <a:pt x="1043033" y="1021052"/>
                                </a:lnTo>
                                <a:lnTo>
                                  <a:pt x="1043033" y="1008542"/>
                                </a:lnTo>
                                <a:lnTo>
                                  <a:pt x="1044328" y="1021052"/>
                                </a:lnTo>
                                <a:lnTo>
                                  <a:pt x="1044328" y="1008542"/>
                                </a:lnTo>
                                <a:lnTo>
                                  <a:pt x="1044328" y="1021052"/>
                                </a:lnTo>
                                <a:lnTo>
                                  <a:pt x="1044328" y="1008542"/>
                                </a:lnTo>
                                <a:lnTo>
                                  <a:pt x="1045636" y="1008542"/>
                                </a:lnTo>
                                <a:lnTo>
                                  <a:pt x="1045636" y="1021052"/>
                                </a:lnTo>
                                <a:lnTo>
                                  <a:pt x="1045636" y="1008542"/>
                                </a:lnTo>
                                <a:lnTo>
                                  <a:pt x="1046944" y="1008542"/>
                                </a:lnTo>
                                <a:lnTo>
                                  <a:pt x="1046944" y="1021052"/>
                                </a:lnTo>
                                <a:lnTo>
                                  <a:pt x="1046944" y="1008542"/>
                                </a:lnTo>
                                <a:lnTo>
                                  <a:pt x="1048240" y="1008542"/>
                                </a:lnTo>
                                <a:lnTo>
                                  <a:pt x="1048240" y="1021052"/>
                                </a:lnTo>
                                <a:lnTo>
                                  <a:pt x="1048240" y="1008542"/>
                                </a:lnTo>
                                <a:lnTo>
                                  <a:pt x="1048240" y="1021052"/>
                                </a:lnTo>
                                <a:lnTo>
                                  <a:pt x="1049548" y="1008542"/>
                                </a:lnTo>
                                <a:lnTo>
                                  <a:pt x="1049548" y="1021052"/>
                                </a:lnTo>
                                <a:lnTo>
                                  <a:pt x="1049548" y="1008542"/>
                                </a:lnTo>
                                <a:lnTo>
                                  <a:pt x="1050843" y="1008542"/>
                                </a:lnTo>
                                <a:lnTo>
                                  <a:pt x="1050843" y="1021052"/>
                                </a:lnTo>
                                <a:lnTo>
                                  <a:pt x="1052151" y="1008542"/>
                                </a:lnTo>
                                <a:lnTo>
                                  <a:pt x="1052151" y="1021052"/>
                                </a:lnTo>
                                <a:lnTo>
                                  <a:pt x="1053459" y="1008542"/>
                                </a:lnTo>
                                <a:lnTo>
                                  <a:pt x="1053459" y="1021052"/>
                                </a:lnTo>
                                <a:lnTo>
                                  <a:pt x="1053459" y="958580"/>
                                </a:lnTo>
                                <a:lnTo>
                                  <a:pt x="1053459" y="946071"/>
                                </a:lnTo>
                                <a:lnTo>
                                  <a:pt x="1053459" y="958580"/>
                                </a:lnTo>
                                <a:lnTo>
                                  <a:pt x="1053459" y="946071"/>
                                </a:lnTo>
                                <a:lnTo>
                                  <a:pt x="1054755" y="958580"/>
                                </a:lnTo>
                                <a:lnTo>
                                  <a:pt x="1054755" y="946071"/>
                                </a:lnTo>
                                <a:lnTo>
                                  <a:pt x="1056050" y="958580"/>
                                </a:lnTo>
                                <a:lnTo>
                                  <a:pt x="1056050" y="946071"/>
                                </a:lnTo>
                                <a:lnTo>
                                  <a:pt x="1057358" y="946071"/>
                                </a:lnTo>
                                <a:lnTo>
                                  <a:pt x="1058666" y="958580"/>
                                </a:lnTo>
                                <a:lnTo>
                                  <a:pt x="1058666" y="946071"/>
                                </a:lnTo>
                                <a:lnTo>
                                  <a:pt x="1058666" y="958580"/>
                                </a:lnTo>
                                <a:lnTo>
                                  <a:pt x="1059962" y="958580"/>
                                </a:lnTo>
                                <a:lnTo>
                                  <a:pt x="1059962" y="946071"/>
                                </a:lnTo>
                                <a:lnTo>
                                  <a:pt x="1059962" y="958580"/>
                                </a:lnTo>
                                <a:lnTo>
                                  <a:pt x="1059962" y="946071"/>
                                </a:lnTo>
                                <a:lnTo>
                                  <a:pt x="1061257" y="946071"/>
                                </a:lnTo>
                                <a:lnTo>
                                  <a:pt x="1061257" y="958580"/>
                                </a:lnTo>
                                <a:lnTo>
                                  <a:pt x="1062565" y="946071"/>
                                </a:lnTo>
                                <a:lnTo>
                                  <a:pt x="1062565" y="958580"/>
                                </a:lnTo>
                                <a:lnTo>
                                  <a:pt x="1062565" y="946071"/>
                                </a:lnTo>
                                <a:lnTo>
                                  <a:pt x="1062565" y="958580"/>
                                </a:lnTo>
                                <a:lnTo>
                                  <a:pt x="1063873" y="958580"/>
                                </a:lnTo>
                                <a:lnTo>
                                  <a:pt x="1063873" y="1008542"/>
                                </a:lnTo>
                                <a:lnTo>
                                  <a:pt x="1063873" y="958580"/>
                                </a:lnTo>
                                <a:lnTo>
                                  <a:pt x="1063873" y="971064"/>
                                </a:lnTo>
                                <a:lnTo>
                                  <a:pt x="1066477" y="958580"/>
                                </a:lnTo>
                                <a:lnTo>
                                  <a:pt x="1066477" y="1008542"/>
                                </a:lnTo>
                                <a:lnTo>
                                  <a:pt x="1066477" y="958580"/>
                                </a:lnTo>
                                <a:lnTo>
                                  <a:pt x="1067772" y="971064"/>
                                </a:lnTo>
                                <a:lnTo>
                                  <a:pt x="1067772" y="958580"/>
                                </a:lnTo>
                                <a:lnTo>
                                  <a:pt x="1067772" y="1008542"/>
                                </a:lnTo>
                                <a:lnTo>
                                  <a:pt x="1069080" y="958580"/>
                                </a:lnTo>
                                <a:lnTo>
                                  <a:pt x="1069080" y="971064"/>
                                </a:lnTo>
                                <a:lnTo>
                                  <a:pt x="1069080" y="958580"/>
                                </a:lnTo>
                                <a:lnTo>
                                  <a:pt x="1069080" y="1008542"/>
                                </a:lnTo>
                                <a:lnTo>
                                  <a:pt x="1071684" y="958580"/>
                                </a:lnTo>
                                <a:lnTo>
                                  <a:pt x="1071684" y="946071"/>
                                </a:lnTo>
                                <a:lnTo>
                                  <a:pt x="1071684" y="958580"/>
                                </a:lnTo>
                                <a:lnTo>
                                  <a:pt x="1072979" y="971064"/>
                                </a:lnTo>
                                <a:lnTo>
                                  <a:pt x="1072979" y="599777"/>
                                </a:lnTo>
                                <a:lnTo>
                                  <a:pt x="1072979" y="587275"/>
                                </a:lnTo>
                                <a:lnTo>
                                  <a:pt x="1072979" y="599777"/>
                                </a:lnTo>
                                <a:lnTo>
                                  <a:pt x="1074287" y="651544"/>
                                </a:lnTo>
                                <a:lnTo>
                                  <a:pt x="1075596" y="664029"/>
                                </a:lnTo>
                                <a:lnTo>
                                  <a:pt x="1076891" y="664029"/>
                                </a:lnTo>
                                <a:lnTo>
                                  <a:pt x="1080790" y="614052"/>
                                </a:lnTo>
                                <a:lnTo>
                                  <a:pt x="1080790" y="599777"/>
                                </a:lnTo>
                                <a:lnTo>
                                  <a:pt x="1082098" y="599777"/>
                                </a:lnTo>
                                <a:lnTo>
                                  <a:pt x="1083406" y="599777"/>
                                </a:lnTo>
                                <a:lnTo>
                                  <a:pt x="1084701" y="599777"/>
                                </a:lnTo>
                                <a:lnTo>
                                  <a:pt x="1084701" y="664029"/>
                                </a:lnTo>
                                <a:lnTo>
                                  <a:pt x="1084701" y="958580"/>
                                </a:lnTo>
                                <a:lnTo>
                                  <a:pt x="1086010" y="958580"/>
                                </a:lnTo>
                                <a:lnTo>
                                  <a:pt x="1086010" y="971064"/>
                                </a:lnTo>
                                <a:lnTo>
                                  <a:pt x="1086010" y="869325"/>
                                </a:lnTo>
                                <a:lnTo>
                                  <a:pt x="1086010" y="855024"/>
                                </a:lnTo>
                                <a:lnTo>
                                  <a:pt x="1087305" y="906815"/>
                                </a:lnTo>
                                <a:lnTo>
                                  <a:pt x="1087305" y="855024"/>
                                </a:lnTo>
                                <a:lnTo>
                                  <a:pt x="1088613" y="855024"/>
                                </a:lnTo>
                                <a:lnTo>
                                  <a:pt x="1088613" y="869325"/>
                                </a:lnTo>
                                <a:lnTo>
                                  <a:pt x="1088613" y="855024"/>
                                </a:lnTo>
                                <a:lnTo>
                                  <a:pt x="1091217" y="855024"/>
                                </a:lnTo>
                                <a:lnTo>
                                  <a:pt x="1093820" y="855024"/>
                                </a:lnTo>
                                <a:lnTo>
                                  <a:pt x="1095115" y="869325"/>
                                </a:lnTo>
                                <a:lnTo>
                                  <a:pt x="1095115" y="958580"/>
                                </a:lnTo>
                                <a:lnTo>
                                  <a:pt x="1095115" y="946071"/>
                                </a:lnTo>
                                <a:lnTo>
                                  <a:pt x="1096424" y="881821"/>
                                </a:lnTo>
                                <a:lnTo>
                                  <a:pt x="1097719" y="830044"/>
                                </a:lnTo>
                                <a:lnTo>
                                  <a:pt x="1097719" y="869325"/>
                                </a:lnTo>
                                <a:lnTo>
                                  <a:pt x="1099027" y="869325"/>
                                </a:lnTo>
                                <a:lnTo>
                                  <a:pt x="1100335" y="881821"/>
                                </a:lnTo>
                                <a:lnTo>
                                  <a:pt x="1100335" y="869325"/>
                                </a:lnTo>
                                <a:lnTo>
                                  <a:pt x="1101631" y="881821"/>
                                </a:lnTo>
                                <a:lnTo>
                                  <a:pt x="1101631" y="869325"/>
                                </a:lnTo>
                                <a:lnTo>
                                  <a:pt x="1101631" y="881821"/>
                                </a:lnTo>
                                <a:lnTo>
                                  <a:pt x="1101631" y="894306"/>
                                </a:lnTo>
                                <a:lnTo>
                                  <a:pt x="1101631" y="881821"/>
                                </a:lnTo>
                                <a:lnTo>
                                  <a:pt x="1101631" y="894306"/>
                                </a:lnTo>
                                <a:lnTo>
                                  <a:pt x="1101631" y="881821"/>
                                </a:lnTo>
                                <a:lnTo>
                                  <a:pt x="1101631" y="869325"/>
                                </a:lnTo>
                                <a:lnTo>
                                  <a:pt x="1102926" y="869325"/>
                                </a:lnTo>
                                <a:lnTo>
                                  <a:pt x="1102926" y="881821"/>
                                </a:lnTo>
                                <a:lnTo>
                                  <a:pt x="1102926" y="869325"/>
                                </a:lnTo>
                                <a:lnTo>
                                  <a:pt x="1102926" y="881821"/>
                                </a:lnTo>
                                <a:lnTo>
                                  <a:pt x="1104234" y="881821"/>
                                </a:lnTo>
                                <a:lnTo>
                                  <a:pt x="1104234" y="869325"/>
                                </a:lnTo>
                                <a:lnTo>
                                  <a:pt x="1105542" y="869325"/>
                                </a:lnTo>
                                <a:lnTo>
                                  <a:pt x="1105542" y="842540"/>
                                </a:lnTo>
                                <a:lnTo>
                                  <a:pt x="1105542" y="855024"/>
                                </a:lnTo>
                                <a:lnTo>
                                  <a:pt x="1105542" y="869325"/>
                                </a:lnTo>
                                <a:lnTo>
                                  <a:pt x="1105542" y="919299"/>
                                </a:lnTo>
                                <a:lnTo>
                                  <a:pt x="1105542" y="869325"/>
                                </a:lnTo>
                                <a:lnTo>
                                  <a:pt x="1105542" y="855024"/>
                                </a:lnTo>
                                <a:lnTo>
                                  <a:pt x="1105542" y="869325"/>
                                </a:lnTo>
                                <a:lnTo>
                                  <a:pt x="1106838" y="919299"/>
                                </a:lnTo>
                                <a:lnTo>
                                  <a:pt x="1106838" y="869325"/>
                                </a:lnTo>
                                <a:lnTo>
                                  <a:pt x="1106838" y="881821"/>
                                </a:lnTo>
                                <a:lnTo>
                                  <a:pt x="1106838" y="894306"/>
                                </a:lnTo>
                                <a:lnTo>
                                  <a:pt x="1106838" y="881821"/>
                                </a:lnTo>
                                <a:lnTo>
                                  <a:pt x="1106838" y="869325"/>
                                </a:lnTo>
                                <a:lnTo>
                                  <a:pt x="1106838" y="881821"/>
                                </a:lnTo>
                                <a:lnTo>
                                  <a:pt x="1106838" y="869325"/>
                                </a:lnTo>
                                <a:lnTo>
                                  <a:pt x="1106838" y="881821"/>
                                </a:lnTo>
                                <a:lnTo>
                                  <a:pt x="1108146" y="881821"/>
                                </a:lnTo>
                                <a:lnTo>
                                  <a:pt x="1108146" y="869325"/>
                                </a:lnTo>
                                <a:lnTo>
                                  <a:pt x="1108146" y="881821"/>
                                </a:lnTo>
                                <a:lnTo>
                                  <a:pt x="1109441" y="894306"/>
                                </a:lnTo>
                                <a:lnTo>
                                  <a:pt x="1109441" y="906815"/>
                                </a:lnTo>
                                <a:lnTo>
                                  <a:pt x="1109441" y="894306"/>
                                </a:lnTo>
                                <a:lnTo>
                                  <a:pt x="1109441" y="881821"/>
                                </a:lnTo>
                                <a:lnTo>
                                  <a:pt x="1110749" y="894306"/>
                                </a:lnTo>
                                <a:lnTo>
                                  <a:pt x="1110749" y="881821"/>
                                </a:lnTo>
                                <a:lnTo>
                                  <a:pt x="1112045" y="881821"/>
                                </a:lnTo>
                                <a:lnTo>
                                  <a:pt x="1112045" y="830044"/>
                                </a:lnTo>
                                <a:lnTo>
                                  <a:pt x="1112045" y="881821"/>
                                </a:lnTo>
                                <a:lnTo>
                                  <a:pt x="1113353" y="881821"/>
                                </a:lnTo>
                                <a:lnTo>
                                  <a:pt x="1114648" y="881821"/>
                                </a:lnTo>
                                <a:lnTo>
                                  <a:pt x="1114648" y="830044"/>
                                </a:lnTo>
                                <a:lnTo>
                                  <a:pt x="1114648" y="881821"/>
                                </a:lnTo>
                                <a:lnTo>
                                  <a:pt x="1115956" y="881821"/>
                                </a:lnTo>
                                <a:lnTo>
                                  <a:pt x="1117264" y="881821"/>
                                </a:lnTo>
                                <a:lnTo>
                                  <a:pt x="1117264" y="894306"/>
                                </a:lnTo>
                                <a:lnTo>
                                  <a:pt x="1117264" y="881821"/>
                                </a:lnTo>
                                <a:lnTo>
                                  <a:pt x="1117264" y="894306"/>
                                </a:lnTo>
                                <a:lnTo>
                                  <a:pt x="1119855" y="881821"/>
                                </a:lnTo>
                                <a:lnTo>
                                  <a:pt x="1119855" y="894306"/>
                                </a:lnTo>
                                <a:lnTo>
                                  <a:pt x="1121163" y="894306"/>
                                </a:lnTo>
                                <a:lnTo>
                                  <a:pt x="1121163" y="881821"/>
                                </a:lnTo>
                                <a:lnTo>
                                  <a:pt x="1121163" y="894306"/>
                                </a:lnTo>
                                <a:lnTo>
                                  <a:pt x="1121163" y="881821"/>
                                </a:lnTo>
                                <a:lnTo>
                                  <a:pt x="1122471" y="830044"/>
                                </a:lnTo>
                                <a:lnTo>
                                  <a:pt x="1122471" y="881821"/>
                                </a:lnTo>
                                <a:lnTo>
                                  <a:pt x="1122471" y="869325"/>
                                </a:lnTo>
                                <a:lnTo>
                                  <a:pt x="1122471" y="881821"/>
                                </a:lnTo>
                                <a:lnTo>
                                  <a:pt x="1122471" y="894306"/>
                                </a:lnTo>
                                <a:lnTo>
                                  <a:pt x="1122471" y="881821"/>
                                </a:lnTo>
                                <a:lnTo>
                                  <a:pt x="1123767" y="881821"/>
                                </a:lnTo>
                                <a:lnTo>
                                  <a:pt x="1123767" y="894306"/>
                                </a:lnTo>
                                <a:lnTo>
                                  <a:pt x="1123767" y="881821"/>
                                </a:lnTo>
                                <a:lnTo>
                                  <a:pt x="1123767" y="894306"/>
                                </a:lnTo>
                                <a:lnTo>
                                  <a:pt x="1123767" y="881821"/>
                                </a:lnTo>
                                <a:lnTo>
                                  <a:pt x="1123767" y="894306"/>
                                </a:lnTo>
                                <a:lnTo>
                                  <a:pt x="1123767" y="881821"/>
                                </a:lnTo>
                                <a:lnTo>
                                  <a:pt x="1123767" y="894306"/>
                                </a:lnTo>
                                <a:lnTo>
                                  <a:pt x="1123767" y="881821"/>
                                </a:lnTo>
                                <a:lnTo>
                                  <a:pt x="1123767" y="830044"/>
                                </a:lnTo>
                                <a:lnTo>
                                  <a:pt x="1123767" y="881821"/>
                                </a:lnTo>
                                <a:lnTo>
                                  <a:pt x="1123767" y="894306"/>
                                </a:lnTo>
                                <a:lnTo>
                                  <a:pt x="1125062" y="881821"/>
                                </a:lnTo>
                                <a:lnTo>
                                  <a:pt x="1125062" y="830044"/>
                                </a:lnTo>
                                <a:lnTo>
                                  <a:pt x="1125062" y="855024"/>
                                </a:lnTo>
                                <a:lnTo>
                                  <a:pt x="1125062" y="842540"/>
                                </a:lnTo>
                                <a:lnTo>
                                  <a:pt x="1125062" y="855024"/>
                                </a:lnTo>
                                <a:lnTo>
                                  <a:pt x="1125062" y="842540"/>
                                </a:lnTo>
                                <a:lnTo>
                                  <a:pt x="1125062" y="855024"/>
                                </a:lnTo>
                                <a:lnTo>
                                  <a:pt x="1126370" y="842540"/>
                                </a:lnTo>
                                <a:lnTo>
                                  <a:pt x="1126370" y="855024"/>
                                </a:lnTo>
                                <a:lnTo>
                                  <a:pt x="1127678" y="855024"/>
                                </a:lnTo>
                                <a:lnTo>
                                  <a:pt x="1127678" y="919299"/>
                                </a:lnTo>
                                <a:lnTo>
                                  <a:pt x="1128974" y="919299"/>
                                </a:lnTo>
                                <a:lnTo>
                                  <a:pt x="1128974" y="931783"/>
                                </a:lnTo>
                                <a:lnTo>
                                  <a:pt x="1128974" y="946071"/>
                                </a:lnTo>
                                <a:lnTo>
                                  <a:pt x="1128974" y="958580"/>
                                </a:lnTo>
                                <a:lnTo>
                                  <a:pt x="1130269" y="958580"/>
                                </a:lnTo>
                                <a:lnTo>
                                  <a:pt x="1130269" y="971064"/>
                                </a:lnTo>
                                <a:lnTo>
                                  <a:pt x="1130269" y="983561"/>
                                </a:lnTo>
                                <a:lnTo>
                                  <a:pt x="1130269" y="971064"/>
                                </a:lnTo>
                                <a:lnTo>
                                  <a:pt x="1131577" y="983561"/>
                                </a:lnTo>
                                <a:lnTo>
                                  <a:pt x="1131577" y="971064"/>
                                </a:lnTo>
                                <a:lnTo>
                                  <a:pt x="1131577" y="983561"/>
                                </a:lnTo>
                                <a:lnTo>
                                  <a:pt x="1132885" y="983561"/>
                                </a:lnTo>
                                <a:lnTo>
                                  <a:pt x="1134193" y="983561"/>
                                </a:lnTo>
                                <a:lnTo>
                                  <a:pt x="1134193" y="971064"/>
                                </a:lnTo>
                                <a:lnTo>
                                  <a:pt x="1134193" y="958580"/>
                                </a:lnTo>
                                <a:lnTo>
                                  <a:pt x="1135489" y="958580"/>
                                </a:lnTo>
                                <a:lnTo>
                                  <a:pt x="1135489" y="971064"/>
                                </a:lnTo>
                                <a:lnTo>
                                  <a:pt x="1135489" y="958580"/>
                                </a:lnTo>
                                <a:lnTo>
                                  <a:pt x="1136784" y="958580"/>
                                </a:lnTo>
                                <a:lnTo>
                                  <a:pt x="1136784" y="971064"/>
                                </a:lnTo>
                                <a:lnTo>
                                  <a:pt x="1136784" y="983561"/>
                                </a:lnTo>
                                <a:lnTo>
                                  <a:pt x="1136784" y="971064"/>
                                </a:lnTo>
                                <a:lnTo>
                                  <a:pt x="1136784" y="958580"/>
                                </a:lnTo>
                                <a:lnTo>
                                  <a:pt x="1138092" y="971064"/>
                                </a:lnTo>
                                <a:lnTo>
                                  <a:pt x="1138092" y="958580"/>
                                </a:lnTo>
                                <a:lnTo>
                                  <a:pt x="1138092" y="1008542"/>
                                </a:lnTo>
                                <a:lnTo>
                                  <a:pt x="1138092" y="958580"/>
                                </a:lnTo>
                                <a:lnTo>
                                  <a:pt x="1139400" y="971064"/>
                                </a:lnTo>
                                <a:lnTo>
                                  <a:pt x="1139400" y="958580"/>
                                </a:lnTo>
                                <a:lnTo>
                                  <a:pt x="1139400" y="971064"/>
                                </a:lnTo>
                                <a:lnTo>
                                  <a:pt x="1139400" y="958580"/>
                                </a:lnTo>
                                <a:lnTo>
                                  <a:pt x="1139400" y="971064"/>
                                </a:lnTo>
                                <a:lnTo>
                                  <a:pt x="1140696" y="971064"/>
                                </a:lnTo>
                                <a:lnTo>
                                  <a:pt x="1140696" y="958580"/>
                                </a:lnTo>
                                <a:lnTo>
                                  <a:pt x="1140696" y="971064"/>
                                </a:lnTo>
                                <a:lnTo>
                                  <a:pt x="1140696" y="958580"/>
                                </a:lnTo>
                                <a:lnTo>
                                  <a:pt x="1141991" y="958580"/>
                                </a:lnTo>
                                <a:lnTo>
                                  <a:pt x="1141991" y="971064"/>
                                </a:lnTo>
                                <a:lnTo>
                                  <a:pt x="1143299" y="971064"/>
                                </a:lnTo>
                                <a:lnTo>
                                  <a:pt x="1143299" y="906815"/>
                                </a:lnTo>
                                <a:lnTo>
                                  <a:pt x="1144607" y="715807"/>
                                </a:lnTo>
                                <a:lnTo>
                                  <a:pt x="1144607" y="728304"/>
                                </a:lnTo>
                                <a:lnTo>
                                  <a:pt x="1144607" y="715807"/>
                                </a:lnTo>
                                <a:lnTo>
                                  <a:pt x="1145903" y="715807"/>
                                </a:lnTo>
                                <a:lnTo>
                                  <a:pt x="1147198" y="715807"/>
                                </a:lnTo>
                                <a:lnTo>
                                  <a:pt x="1147198" y="765782"/>
                                </a:lnTo>
                                <a:lnTo>
                                  <a:pt x="1149814" y="715807"/>
                                </a:lnTo>
                                <a:lnTo>
                                  <a:pt x="1149814" y="765782"/>
                                </a:lnTo>
                                <a:lnTo>
                                  <a:pt x="1151122" y="765782"/>
                                </a:lnTo>
                                <a:lnTo>
                                  <a:pt x="1151122" y="651544"/>
                                </a:lnTo>
                                <a:lnTo>
                                  <a:pt x="1151122" y="562284"/>
                                </a:lnTo>
                                <a:lnTo>
                                  <a:pt x="1152418" y="574774"/>
                                </a:lnTo>
                                <a:lnTo>
                                  <a:pt x="1152418" y="587275"/>
                                </a:lnTo>
                                <a:lnTo>
                                  <a:pt x="1152418" y="599777"/>
                                </a:lnTo>
                                <a:lnTo>
                                  <a:pt x="1152418" y="614052"/>
                                </a:lnTo>
                                <a:lnTo>
                                  <a:pt x="1153713" y="614052"/>
                                </a:lnTo>
                                <a:lnTo>
                                  <a:pt x="1153713" y="651544"/>
                                </a:lnTo>
                                <a:lnTo>
                                  <a:pt x="1153713" y="664029"/>
                                </a:lnTo>
                                <a:lnTo>
                                  <a:pt x="1155021" y="664029"/>
                                </a:lnTo>
                                <a:lnTo>
                                  <a:pt x="1156329" y="664029"/>
                                </a:lnTo>
                                <a:lnTo>
                                  <a:pt x="1156329" y="651544"/>
                                </a:lnTo>
                                <a:lnTo>
                                  <a:pt x="1156329" y="664029"/>
                                </a:lnTo>
                                <a:lnTo>
                                  <a:pt x="1157625" y="651544"/>
                                </a:lnTo>
                                <a:lnTo>
                                  <a:pt x="1158920" y="651544"/>
                                </a:lnTo>
                                <a:lnTo>
                                  <a:pt x="1160228" y="651544"/>
                                </a:lnTo>
                                <a:lnTo>
                                  <a:pt x="1160228" y="728304"/>
                                </a:lnTo>
                                <a:lnTo>
                                  <a:pt x="1160228" y="1290584"/>
                                </a:lnTo>
                                <a:lnTo>
                                  <a:pt x="1160228" y="1276309"/>
                                </a:lnTo>
                                <a:lnTo>
                                  <a:pt x="1161536" y="1276309"/>
                                </a:lnTo>
                                <a:lnTo>
                                  <a:pt x="1161536" y="639043"/>
                                </a:lnTo>
                                <a:lnTo>
                                  <a:pt x="1161536" y="651544"/>
                                </a:lnTo>
                                <a:lnTo>
                                  <a:pt x="1161536" y="1251328"/>
                                </a:lnTo>
                                <a:lnTo>
                                  <a:pt x="1162832" y="1251328"/>
                                </a:lnTo>
                                <a:lnTo>
                                  <a:pt x="1162832" y="1035326"/>
                                </a:lnTo>
                                <a:lnTo>
                                  <a:pt x="1162832" y="1251328"/>
                                </a:lnTo>
                                <a:lnTo>
                                  <a:pt x="1162832" y="1303080"/>
                                </a:lnTo>
                                <a:lnTo>
                                  <a:pt x="1162832" y="1251328"/>
                                </a:lnTo>
                                <a:lnTo>
                                  <a:pt x="1162832" y="1303080"/>
                                </a:lnTo>
                                <a:lnTo>
                                  <a:pt x="1162832" y="1251328"/>
                                </a:lnTo>
                                <a:lnTo>
                                  <a:pt x="1162832" y="1021052"/>
                                </a:lnTo>
                                <a:lnTo>
                                  <a:pt x="1162832" y="1035326"/>
                                </a:lnTo>
                                <a:lnTo>
                                  <a:pt x="1162832" y="1021052"/>
                                </a:lnTo>
                                <a:lnTo>
                                  <a:pt x="1164127" y="1021052"/>
                                </a:lnTo>
                                <a:lnTo>
                                  <a:pt x="1164127" y="1035326"/>
                                </a:lnTo>
                                <a:lnTo>
                                  <a:pt x="1164127" y="1021052"/>
                                </a:lnTo>
                                <a:lnTo>
                                  <a:pt x="1164127" y="1238831"/>
                                </a:lnTo>
                                <a:lnTo>
                                  <a:pt x="1164127" y="1251328"/>
                                </a:lnTo>
                                <a:lnTo>
                                  <a:pt x="1165435" y="1251328"/>
                                </a:lnTo>
                                <a:lnTo>
                                  <a:pt x="1165435" y="1238831"/>
                                </a:lnTo>
                                <a:lnTo>
                                  <a:pt x="1165435" y="1251328"/>
                                </a:lnTo>
                                <a:lnTo>
                                  <a:pt x="1165435" y="1021052"/>
                                </a:lnTo>
                                <a:lnTo>
                                  <a:pt x="1166743" y="1021052"/>
                                </a:lnTo>
                                <a:lnTo>
                                  <a:pt x="1166743" y="1035326"/>
                                </a:lnTo>
                                <a:lnTo>
                                  <a:pt x="1166743" y="1251328"/>
                                </a:lnTo>
                                <a:lnTo>
                                  <a:pt x="1166743" y="1303080"/>
                                </a:lnTo>
                                <a:lnTo>
                                  <a:pt x="1168039" y="1303080"/>
                                </a:lnTo>
                                <a:lnTo>
                                  <a:pt x="1168039" y="1035326"/>
                                </a:lnTo>
                                <a:lnTo>
                                  <a:pt x="1168039" y="1047836"/>
                                </a:lnTo>
                                <a:lnTo>
                                  <a:pt x="1168039" y="1263812"/>
                                </a:lnTo>
                                <a:lnTo>
                                  <a:pt x="1168039" y="1276309"/>
                                </a:lnTo>
                                <a:lnTo>
                                  <a:pt x="1169347" y="1276309"/>
                                </a:lnTo>
                                <a:lnTo>
                                  <a:pt x="1169347" y="1328074"/>
                                </a:lnTo>
                                <a:lnTo>
                                  <a:pt x="1169347" y="1315590"/>
                                </a:lnTo>
                                <a:lnTo>
                                  <a:pt x="1169347" y="1328074"/>
                                </a:lnTo>
                                <a:lnTo>
                                  <a:pt x="1169347" y="1276309"/>
                                </a:lnTo>
                                <a:lnTo>
                                  <a:pt x="1169347" y="1060320"/>
                                </a:lnTo>
                                <a:lnTo>
                                  <a:pt x="1169347" y="1276309"/>
                                </a:lnTo>
                                <a:lnTo>
                                  <a:pt x="1169347" y="1060320"/>
                                </a:lnTo>
                                <a:lnTo>
                                  <a:pt x="1169347" y="1276309"/>
                                </a:lnTo>
                                <a:lnTo>
                                  <a:pt x="1169347" y="1060320"/>
                                </a:lnTo>
                                <a:lnTo>
                                  <a:pt x="1170642" y="1072817"/>
                                </a:lnTo>
                                <a:lnTo>
                                  <a:pt x="1170642" y="1290584"/>
                                </a:lnTo>
                                <a:lnTo>
                                  <a:pt x="1170642" y="1303080"/>
                                </a:lnTo>
                                <a:lnTo>
                                  <a:pt x="1170642" y="1290584"/>
                                </a:lnTo>
                                <a:lnTo>
                                  <a:pt x="1170642" y="1072817"/>
                                </a:lnTo>
                                <a:lnTo>
                                  <a:pt x="1170642" y="1085301"/>
                                </a:lnTo>
                                <a:lnTo>
                                  <a:pt x="1170642" y="1303080"/>
                                </a:lnTo>
                                <a:lnTo>
                                  <a:pt x="1170642" y="1315590"/>
                                </a:lnTo>
                                <a:lnTo>
                                  <a:pt x="1171950" y="1315590"/>
                                </a:lnTo>
                                <a:lnTo>
                                  <a:pt x="1171950" y="1328074"/>
                                </a:lnTo>
                                <a:lnTo>
                                  <a:pt x="1171950" y="1112085"/>
                                </a:lnTo>
                                <a:lnTo>
                                  <a:pt x="1171950" y="1379839"/>
                                </a:lnTo>
                                <a:lnTo>
                                  <a:pt x="1171950" y="1367342"/>
                                </a:lnTo>
                                <a:lnTo>
                                  <a:pt x="1173259" y="1367342"/>
                                </a:lnTo>
                                <a:lnTo>
                                  <a:pt x="1173259" y="1379839"/>
                                </a:lnTo>
                                <a:lnTo>
                                  <a:pt x="1173259" y="1097810"/>
                                </a:lnTo>
                                <a:lnTo>
                                  <a:pt x="1173259" y="1112085"/>
                                </a:lnTo>
                                <a:lnTo>
                                  <a:pt x="1173259" y="740788"/>
                                </a:lnTo>
                                <a:lnTo>
                                  <a:pt x="1173259" y="753285"/>
                                </a:lnTo>
                                <a:lnTo>
                                  <a:pt x="1173259" y="805063"/>
                                </a:lnTo>
                                <a:lnTo>
                                  <a:pt x="1174554" y="740788"/>
                                </a:lnTo>
                                <a:lnTo>
                                  <a:pt x="1174554" y="728304"/>
                                </a:lnTo>
                                <a:lnTo>
                                  <a:pt x="1174554" y="740788"/>
                                </a:lnTo>
                                <a:lnTo>
                                  <a:pt x="1174554" y="753285"/>
                                </a:lnTo>
                                <a:lnTo>
                                  <a:pt x="1174554" y="740788"/>
                                </a:lnTo>
                                <a:lnTo>
                                  <a:pt x="1174554" y="753285"/>
                                </a:lnTo>
                                <a:lnTo>
                                  <a:pt x="1174554" y="765782"/>
                                </a:lnTo>
                                <a:lnTo>
                                  <a:pt x="1174554" y="753285"/>
                                </a:lnTo>
                                <a:lnTo>
                                  <a:pt x="1174554" y="765782"/>
                                </a:lnTo>
                                <a:lnTo>
                                  <a:pt x="1174554" y="753285"/>
                                </a:lnTo>
                                <a:lnTo>
                                  <a:pt x="1175849" y="765782"/>
                                </a:lnTo>
                                <a:lnTo>
                                  <a:pt x="1175849" y="753285"/>
                                </a:lnTo>
                                <a:lnTo>
                                  <a:pt x="1175849" y="765782"/>
                                </a:lnTo>
                                <a:lnTo>
                                  <a:pt x="1175849" y="780069"/>
                                </a:lnTo>
                                <a:lnTo>
                                  <a:pt x="1175849" y="765782"/>
                                </a:lnTo>
                                <a:lnTo>
                                  <a:pt x="1175849" y="753285"/>
                                </a:lnTo>
                                <a:lnTo>
                                  <a:pt x="1177157" y="753285"/>
                                </a:lnTo>
                                <a:lnTo>
                                  <a:pt x="1184968" y="753285"/>
                                </a:lnTo>
                                <a:lnTo>
                                  <a:pt x="1184968" y="946071"/>
                                </a:lnTo>
                                <a:lnTo>
                                  <a:pt x="1184968" y="958580"/>
                                </a:lnTo>
                                <a:lnTo>
                                  <a:pt x="1186276" y="958580"/>
                                </a:lnTo>
                                <a:lnTo>
                                  <a:pt x="1186276" y="946071"/>
                                </a:lnTo>
                                <a:lnTo>
                                  <a:pt x="1186276" y="958580"/>
                                </a:lnTo>
                                <a:lnTo>
                                  <a:pt x="1187571" y="958580"/>
                                </a:lnTo>
                                <a:lnTo>
                                  <a:pt x="1187571" y="946071"/>
                                </a:lnTo>
                                <a:lnTo>
                                  <a:pt x="1188880" y="946071"/>
                                </a:lnTo>
                                <a:lnTo>
                                  <a:pt x="1190175" y="946071"/>
                                </a:lnTo>
                                <a:lnTo>
                                  <a:pt x="1190175" y="958580"/>
                                </a:lnTo>
                                <a:lnTo>
                                  <a:pt x="1190175" y="983561"/>
                                </a:lnTo>
                                <a:lnTo>
                                  <a:pt x="1190175" y="971064"/>
                                </a:lnTo>
                                <a:lnTo>
                                  <a:pt x="1190175" y="946071"/>
                                </a:lnTo>
                                <a:lnTo>
                                  <a:pt x="1190175" y="958580"/>
                                </a:lnTo>
                                <a:lnTo>
                                  <a:pt x="1190175" y="983561"/>
                                </a:lnTo>
                                <a:lnTo>
                                  <a:pt x="1191483" y="1035326"/>
                                </a:lnTo>
                                <a:lnTo>
                                  <a:pt x="1191483" y="958580"/>
                                </a:lnTo>
                                <a:lnTo>
                                  <a:pt x="1191483" y="946071"/>
                                </a:lnTo>
                                <a:lnTo>
                                  <a:pt x="1191483" y="971064"/>
                                </a:lnTo>
                                <a:lnTo>
                                  <a:pt x="1191483" y="983561"/>
                                </a:lnTo>
                                <a:lnTo>
                                  <a:pt x="1191483" y="958580"/>
                                </a:lnTo>
                                <a:lnTo>
                                  <a:pt x="1191483" y="946071"/>
                                </a:lnTo>
                                <a:lnTo>
                                  <a:pt x="1191483" y="958580"/>
                                </a:lnTo>
                                <a:lnTo>
                                  <a:pt x="1191483" y="971064"/>
                                </a:lnTo>
                                <a:lnTo>
                                  <a:pt x="1191483" y="958580"/>
                                </a:lnTo>
                                <a:lnTo>
                                  <a:pt x="1191483" y="946071"/>
                                </a:lnTo>
                                <a:lnTo>
                                  <a:pt x="1191483" y="971064"/>
                                </a:lnTo>
                                <a:lnTo>
                                  <a:pt x="1192778" y="971064"/>
                                </a:lnTo>
                                <a:lnTo>
                                  <a:pt x="1192778" y="1021052"/>
                                </a:lnTo>
                                <a:lnTo>
                                  <a:pt x="1192778" y="1315590"/>
                                </a:lnTo>
                                <a:lnTo>
                                  <a:pt x="1194087" y="1328074"/>
                                </a:lnTo>
                                <a:lnTo>
                                  <a:pt x="1194087" y="971064"/>
                                </a:lnTo>
                                <a:lnTo>
                                  <a:pt x="1194087" y="983561"/>
                                </a:lnTo>
                                <a:lnTo>
                                  <a:pt x="1194087" y="1035326"/>
                                </a:lnTo>
                                <a:lnTo>
                                  <a:pt x="1194087" y="1021052"/>
                                </a:lnTo>
                                <a:lnTo>
                                  <a:pt x="1194087" y="1315590"/>
                                </a:lnTo>
                                <a:lnTo>
                                  <a:pt x="1194087" y="1021052"/>
                                </a:lnTo>
                                <a:lnTo>
                                  <a:pt x="1195382" y="1021052"/>
                                </a:lnTo>
                                <a:lnTo>
                                  <a:pt x="1195382" y="1315590"/>
                                </a:lnTo>
                                <a:lnTo>
                                  <a:pt x="1195382" y="1021052"/>
                                </a:lnTo>
                                <a:lnTo>
                                  <a:pt x="1196690" y="1021052"/>
                                </a:lnTo>
                                <a:lnTo>
                                  <a:pt x="1196690" y="1315590"/>
                                </a:lnTo>
                                <a:lnTo>
                                  <a:pt x="1196690" y="1021052"/>
                                </a:lnTo>
                                <a:lnTo>
                                  <a:pt x="1196690" y="931783"/>
                                </a:lnTo>
                                <a:lnTo>
                                  <a:pt x="1196690" y="946071"/>
                                </a:lnTo>
                                <a:lnTo>
                                  <a:pt x="1196690" y="971064"/>
                                </a:lnTo>
                                <a:lnTo>
                                  <a:pt x="1196690" y="958580"/>
                                </a:lnTo>
                                <a:lnTo>
                                  <a:pt x="1197998" y="958580"/>
                                </a:lnTo>
                                <a:lnTo>
                                  <a:pt x="1197998" y="931783"/>
                                </a:lnTo>
                                <a:lnTo>
                                  <a:pt x="1197998" y="946071"/>
                                </a:lnTo>
                                <a:lnTo>
                                  <a:pt x="1197998" y="971064"/>
                                </a:lnTo>
                                <a:lnTo>
                                  <a:pt x="1197998" y="1021052"/>
                                </a:lnTo>
                                <a:lnTo>
                                  <a:pt x="1199294" y="1315590"/>
                                </a:lnTo>
                                <a:lnTo>
                                  <a:pt x="1199294" y="1303080"/>
                                </a:lnTo>
                                <a:lnTo>
                                  <a:pt x="1199294" y="958580"/>
                                </a:lnTo>
                                <a:lnTo>
                                  <a:pt x="1199294" y="971064"/>
                                </a:lnTo>
                                <a:lnTo>
                                  <a:pt x="1199294" y="958580"/>
                                </a:lnTo>
                                <a:lnTo>
                                  <a:pt x="1199294" y="971064"/>
                                </a:lnTo>
                                <a:lnTo>
                                  <a:pt x="1199294" y="983561"/>
                                </a:lnTo>
                                <a:lnTo>
                                  <a:pt x="1199294" y="996058"/>
                                </a:lnTo>
                                <a:lnTo>
                                  <a:pt x="1199294" y="1008542"/>
                                </a:lnTo>
                                <a:lnTo>
                                  <a:pt x="1200602" y="1008542"/>
                                </a:lnTo>
                                <a:lnTo>
                                  <a:pt x="1200602" y="1303080"/>
                                </a:lnTo>
                                <a:lnTo>
                                  <a:pt x="1200602" y="1008542"/>
                                </a:lnTo>
                                <a:lnTo>
                                  <a:pt x="1200602" y="958580"/>
                                </a:lnTo>
                                <a:lnTo>
                                  <a:pt x="1200602" y="1008542"/>
                                </a:lnTo>
                                <a:lnTo>
                                  <a:pt x="1200602" y="1303080"/>
                                </a:lnTo>
                                <a:lnTo>
                                  <a:pt x="1201897" y="1303080"/>
                                </a:lnTo>
                                <a:lnTo>
                                  <a:pt x="1201897" y="1315590"/>
                                </a:lnTo>
                                <a:lnTo>
                                  <a:pt x="1201897" y="1251328"/>
                                </a:lnTo>
                                <a:lnTo>
                                  <a:pt x="1201897" y="958580"/>
                                </a:lnTo>
                                <a:lnTo>
                                  <a:pt x="1201897" y="946071"/>
                                </a:lnTo>
                                <a:lnTo>
                                  <a:pt x="1201897" y="1238831"/>
                                </a:lnTo>
                                <a:lnTo>
                                  <a:pt x="1201897" y="946071"/>
                                </a:lnTo>
                                <a:lnTo>
                                  <a:pt x="1201897" y="1238831"/>
                                </a:lnTo>
                                <a:lnTo>
                                  <a:pt x="1203205" y="1340571"/>
                                </a:lnTo>
                                <a:lnTo>
                                  <a:pt x="1203205" y="1251328"/>
                                </a:lnTo>
                                <a:lnTo>
                                  <a:pt x="1203205" y="1238831"/>
                                </a:lnTo>
                                <a:lnTo>
                                  <a:pt x="1203205" y="1340571"/>
                                </a:lnTo>
                                <a:lnTo>
                                  <a:pt x="1203205" y="1353068"/>
                                </a:lnTo>
                                <a:lnTo>
                                  <a:pt x="1203205" y="1392336"/>
                                </a:lnTo>
                                <a:lnTo>
                                  <a:pt x="1204501" y="1392336"/>
                                </a:lnTo>
                                <a:lnTo>
                                  <a:pt x="1205809" y="1392336"/>
                                </a:lnTo>
                                <a:lnTo>
                                  <a:pt x="1205809" y="1379839"/>
                                </a:lnTo>
                                <a:lnTo>
                                  <a:pt x="1205809" y="1392336"/>
                                </a:lnTo>
                                <a:lnTo>
                                  <a:pt x="1205809" y="1353068"/>
                                </a:lnTo>
                                <a:lnTo>
                                  <a:pt x="1207104" y="1353068"/>
                                </a:lnTo>
                                <a:lnTo>
                                  <a:pt x="1207104" y="1340571"/>
                                </a:lnTo>
                                <a:lnTo>
                                  <a:pt x="1207104" y="1367342"/>
                                </a:lnTo>
                                <a:lnTo>
                                  <a:pt x="1207104" y="1353068"/>
                                </a:lnTo>
                                <a:lnTo>
                                  <a:pt x="1208412" y="1353068"/>
                                </a:lnTo>
                                <a:lnTo>
                                  <a:pt x="1208412" y="1417342"/>
                                </a:lnTo>
                                <a:lnTo>
                                  <a:pt x="1208412" y="1251328"/>
                                </a:lnTo>
                                <a:lnTo>
                                  <a:pt x="1208412" y="906815"/>
                                </a:lnTo>
                                <a:lnTo>
                                  <a:pt x="1208412" y="958580"/>
                                </a:lnTo>
                                <a:lnTo>
                                  <a:pt x="1208412" y="869325"/>
                                </a:lnTo>
                                <a:lnTo>
                                  <a:pt x="1208412" y="881821"/>
                                </a:lnTo>
                                <a:lnTo>
                                  <a:pt x="1209708" y="869325"/>
                                </a:lnTo>
                                <a:lnTo>
                                  <a:pt x="1209708" y="881821"/>
                                </a:lnTo>
                                <a:lnTo>
                                  <a:pt x="1209708" y="894306"/>
                                </a:lnTo>
                                <a:lnTo>
                                  <a:pt x="1209708" y="958580"/>
                                </a:lnTo>
                                <a:lnTo>
                                  <a:pt x="1209708" y="1417342"/>
                                </a:lnTo>
                                <a:lnTo>
                                  <a:pt x="1209708" y="1404833"/>
                                </a:lnTo>
                                <a:lnTo>
                                  <a:pt x="1211016" y="1367342"/>
                                </a:lnTo>
                                <a:lnTo>
                                  <a:pt x="1211016" y="958580"/>
                                </a:lnTo>
                                <a:lnTo>
                                  <a:pt x="1211016" y="906815"/>
                                </a:lnTo>
                                <a:lnTo>
                                  <a:pt x="1211016" y="894306"/>
                                </a:lnTo>
                                <a:lnTo>
                                  <a:pt x="1211016" y="869325"/>
                                </a:lnTo>
                                <a:lnTo>
                                  <a:pt x="1211016" y="894306"/>
                                </a:lnTo>
                                <a:lnTo>
                                  <a:pt x="1211016" y="906815"/>
                                </a:lnTo>
                                <a:lnTo>
                                  <a:pt x="1211016" y="1251328"/>
                                </a:lnTo>
                                <a:lnTo>
                                  <a:pt x="1211016" y="906815"/>
                                </a:lnTo>
                                <a:lnTo>
                                  <a:pt x="1211016" y="958580"/>
                                </a:lnTo>
                                <a:lnTo>
                                  <a:pt x="1212311" y="906815"/>
                                </a:lnTo>
                                <a:lnTo>
                                  <a:pt x="1212311" y="869325"/>
                                </a:lnTo>
                                <a:lnTo>
                                  <a:pt x="1212311" y="894306"/>
                                </a:lnTo>
                                <a:lnTo>
                                  <a:pt x="1212311" y="855024"/>
                                </a:lnTo>
                                <a:lnTo>
                                  <a:pt x="1212311" y="869325"/>
                                </a:lnTo>
                                <a:lnTo>
                                  <a:pt x="1212311" y="894306"/>
                                </a:lnTo>
                                <a:lnTo>
                                  <a:pt x="1213619" y="869325"/>
                                </a:lnTo>
                                <a:lnTo>
                                  <a:pt x="1213619" y="894306"/>
                                </a:lnTo>
                                <a:lnTo>
                                  <a:pt x="1213619" y="881821"/>
                                </a:lnTo>
                                <a:lnTo>
                                  <a:pt x="1213619" y="894306"/>
                                </a:lnTo>
                                <a:lnTo>
                                  <a:pt x="1213619" y="869325"/>
                                </a:lnTo>
                                <a:lnTo>
                                  <a:pt x="1213619" y="881821"/>
                                </a:lnTo>
                                <a:lnTo>
                                  <a:pt x="1213619" y="1251328"/>
                                </a:lnTo>
                                <a:lnTo>
                                  <a:pt x="1213619" y="1213825"/>
                                </a:lnTo>
                                <a:lnTo>
                                  <a:pt x="1213619" y="1315590"/>
                                </a:lnTo>
                                <a:lnTo>
                                  <a:pt x="1213619" y="1213825"/>
                                </a:lnTo>
                                <a:lnTo>
                                  <a:pt x="1213619" y="1392336"/>
                                </a:lnTo>
                                <a:lnTo>
                                  <a:pt x="1213619" y="1340571"/>
                                </a:lnTo>
                                <a:lnTo>
                                  <a:pt x="1213619" y="1238831"/>
                                </a:lnTo>
                                <a:lnTo>
                                  <a:pt x="1214927" y="1226334"/>
                                </a:lnTo>
                                <a:lnTo>
                                  <a:pt x="1214927" y="1238831"/>
                                </a:lnTo>
                                <a:lnTo>
                                  <a:pt x="1214927" y="1340571"/>
                                </a:lnTo>
                                <a:lnTo>
                                  <a:pt x="1214927" y="1353068"/>
                                </a:lnTo>
                                <a:lnTo>
                                  <a:pt x="1214927" y="1404833"/>
                                </a:lnTo>
                                <a:lnTo>
                                  <a:pt x="1214927" y="1353068"/>
                                </a:lnTo>
                                <a:lnTo>
                                  <a:pt x="1214927" y="1404833"/>
                                </a:lnTo>
                                <a:lnTo>
                                  <a:pt x="1214927" y="1353068"/>
                                </a:lnTo>
                                <a:lnTo>
                                  <a:pt x="1214927" y="1263812"/>
                                </a:lnTo>
                                <a:lnTo>
                                  <a:pt x="1214927" y="1251328"/>
                                </a:lnTo>
                                <a:lnTo>
                                  <a:pt x="1216223" y="1251328"/>
                                </a:lnTo>
                                <a:lnTo>
                                  <a:pt x="1216223" y="1263812"/>
                                </a:lnTo>
                                <a:lnTo>
                                  <a:pt x="1216223" y="1367342"/>
                                </a:lnTo>
                                <a:lnTo>
                                  <a:pt x="1216223" y="1417342"/>
                                </a:lnTo>
                                <a:lnTo>
                                  <a:pt x="1216223" y="1367342"/>
                                </a:lnTo>
                                <a:lnTo>
                                  <a:pt x="1216223" y="906815"/>
                                </a:lnTo>
                                <a:lnTo>
                                  <a:pt x="1216223" y="958580"/>
                                </a:lnTo>
                                <a:lnTo>
                                  <a:pt x="1216223" y="894306"/>
                                </a:lnTo>
                                <a:lnTo>
                                  <a:pt x="1216223" y="906815"/>
                                </a:lnTo>
                                <a:lnTo>
                                  <a:pt x="1216223" y="792553"/>
                                </a:lnTo>
                                <a:lnTo>
                                  <a:pt x="1216223" y="842540"/>
                                </a:lnTo>
                                <a:lnTo>
                                  <a:pt x="1217518" y="842540"/>
                                </a:lnTo>
                                <a:lnTo>
                                  <a:pt x="1217518" y="1137079"/>
                                </a:lnTo>
                                <a:lnTo>
                                  <a:pt x="1217518" y="842540"/>
                                </a:lnTo>
                                <a:lnTo>
                                  <a:pt x="1217518" y="1137079"/>
                                </a:lnTo>
                                <a:lnTo>
                                  <a:pt x="1217518" y="842540"/>
                                </a:lnTo>
                                <a:lnTo>
                                  <a:pt x="1217518" y="792553"/>
                                </a:lnTo>
                                <a:lnTo>
                                  <a:pt x="1217518" y="842540"/>
                                </a:lnTo>
                                <a:lnTo>
                                  <a:pt x="1217518" y="958580"/>
                                </a:lnTo>
                                <a:lnTo>
                                  <a:pt x="1217518" y="842540"/>
                                </a:lnTo>
                                <a:lnTo>
                                  <a:pt x="1217518" y="1137079"/>
                                </a:lnTo>
                                <a:lnTo>
                                  <a:pt x="1218826" y="1137079"/>
                                </a:lnTo>
                                <a:lnTo>
                                  <a:pt x="1218826" y="842540"/>
                                </a:lnTo>
                                <a:lnTo>
                                  <a:pt x="1218826" y="792553"/>
                                </a:lnTo>
                                <a:lnTo>
                                  <a:pt x="1218826" y="805063"/>
                                </a:lnTo>
                                <a:lnTo>
                                  <a:pt x="1218826" y="792553"/>
                                </a:lnTo>
                                <a:lnTo>
                                  <a:pt x="1220134" y="792553"/>
                                </a:lnTo>
                                <a:lnTo>
                                  <a:pt x="1220134" y="805063"/>
                                </a:lnTo>
                                <a:lnTo>
                                  <a:pt x="1220134" y="869325"/>
                                </a:lnTo>
                                <a:lnTo>
                                  <a:pt x="1221430" y="869325"/>
                                </a:lnTo>
                                <a:lnTo>
                                  <a:pt x="1221430" y="881821"/>
                                </a:lnTo>
                                <a:lnTo>
                                  <a:pt x="1221430" y="1174569"/>
                                </a:lnTo>
                                <a:lnTo>
                                  <a:pt x="1221430" y="1187053"/>
                                </a:lnTo>
                                <a:lnTo>
                                  <a:pt x="1221430" y="1201341"/>
                                </a:lnTo>
                                <a:lnTo>
                                  <a:pt x="1221430" y="906815"/>
                                </a:lnTo>
                                <a:lnTo>
                                  <a:pt x="1222725" y="1201341"/>
                                </a:lnTo>
                                <a:lnTo>
                                  <a:pt x="1222725" y="906815"/>
                                </a:lnTo>
                                <a:lnTo>
                                  <a:pt x="1222725" y="919299"/>
                                </a:lnTo>
                                <a:lnTo>
                                  <a:pt x="1222725" y="869325"/>
                                </a:lnTo>
                                <a:lnTo>
                                  <a:pt x="1222725" y="919299"/>
                                </a:lnTo>
                                <a:lnTo>
                                  <a:pt x="1222725" y="1213825"/>
                                </a:lnTo>
                                <a:lnTo>
                                  <a:pt x="1222725" y="1201341"/>
                                </a:lnTo>
                                <a:lnTo>
                                  <a:pt x="1222725" y="1213825"/>
                                </a:lnTo>
                                <a:lnTo>
                                  <a:pt x="1224033" y="1213825"/>
                                </a:lnTo>
                                <a:lnTo>
                                  <a:pt x="1224033" y="1201341"/>
                                </a:lnTo>
                                <a:lnTo>
                                  <a:pt x="1224033" y="1213825"/>
                                </a:lnTo>
                                <a:lnTo>
                                  <a:pt x="1225341" y="1213825"/>
                                </a:lnTo>
                                <a:lnTo>
                                  <a:pt x="1225341" y="1226334"/>
                                </a:lnTo>
                                <a:lnTo>
                                  <a:pt x="1225341" y="1213825"/>
                                </a:lnTo>
                                <a:lnTo>
                                  <a:pt x="1225341" y="1226334"/>
                                </a:lnTo>
                                <a:lnTo>
                                  <a:pt x="1226637" y="1226334"/>
                                </a:lnTo>
                                <a:lnTo>
                                  <a:pt x="1226637" y="1201341"/>
                                </a:lnTo>
                                <a:lnTo>
                                  <a:pt x="1226637" y="1213825"/>
                                </a:lnTo>
                                <a:lnTo>
                                  <a:pt x="1226637" y="1187053"/>
                                </a:lnTo>
                                <a:lnTo>
                                  <a:pt x="1227932" y="1187053"/>
                                </a:lnTo>
                                <a:lnTo>
                                  <a:pt x="1227932" y="1201341"/>
                                </a:lnTo>
                                <a:lnTo>
                                  <a:pt x="1227932" y="1213825"/>
                                </a:lnTo>
                                <a:lnTo>
                                  <a:pt x="1227932" y="1201341"/>
                                </a:lnTo>
                                <a:lnTo>
                                  <a:pt x="1229240" y="1201341"/>
                                </a:lnTo>
                                <a:lnTo>
                                  <a:pt x="1229240" y="1149576"/>
                                </a:lnTo>
                                <a:lnTo>
                                  <a:pt x="1229240" y="1162072"/>
                                </a:lnTo>
                                <a:lnTo>
                                  <a:pt x="1229240" y="1174569"/>
                                </a:lnTo>
                                <a:lnTo>
                                  <a:pt x="1230548" y="1162072"/>
                                </a:lnTo>
                                <a:lnTo>
                                  <a:pt x="1230548" y="1174569"/>
                                </a:lnTo>
                                <a:lnTo>
                                  <a:pt x="1230548" y="1162072"/>
                                </a:lnTo>
                                <a:lnTo>
                                  <a:pt x="1231856" y="1162072"/>
                                </a:lnTo>
                                <a:lnTo>
                                  <a:pt x="1233152" y="1174569"/>
                                </a:lnTo>
                                <a:lnTo>
                                  <a:pt x="1234447" y="881821"/>
                                </a:lnTo>
                                <a:lnTo>
                                  <a:pt x="1234447" y="894306"/>
                                </a:lnTo>
                                <a:lnTo>
                                  <a:pt x="1234447" y="919299"/>
                                </a:lnTo>
                                <a:lnTo>
                                  <a:pt x="1234447" y="906815"/>
                                </a:lnTo>
                                <a:lnTo>
                                  <a:pt x="1235755" y="906815"/>
                                </a:lnTo>
                                <a:lnTo>
                                  <a:pt x="1235755" y="855024"/>
                                </a:lnTo>
                                <a:lnTo>
                                  <a:pt x="1235755" y="919299"/>
                                </a:lnTo>
                                <a:lnTo>
                                  <a:pt x="1235755" y="869325"/>
                                </a:lnTo>
                                <a:lnTo>
                                  <a:pt x="1235755" y="919299"/>
                                </a:lnTo>
                                <a:lnTo>
                                  <a:pt x="1235755" y="842540"/>
                                </a:lnTo>
                                <a:lnTo>
                                  <a:pt x="1237063" y="855024"/>
                                </a:lnTo>
                                <a:lnTo>
                                  <a:pt x="1237063" y="869325"/>
                                </a:lnTo>
                                <a:lnTo>
                                  <a:pt x="1237063" y="1213825"/>
                                </a:lnTo>
                                <a:lnTo>
                                  <a:pt x="1238359" y="1213825"/>
                                </a:lnTo>
                                <a:lnTo>
                                  <a:pt x="1238359" y="1162072"/>
                                </a:lnTo>
                                <a:lnTo>
                                  <a:pt x="1238359" y="1174569"/>
                                </a:lnTo>
                                <a:lnTo>
                                  <a:pt x="1238359" y="1187053"/>
                                </a:lnTo>
                                <a:lnTo>
                                  <a:pt x="1238359" y="1174569"/>
                                </a:lnTo>
                                <a:lnTo>
                                  <a:pt x="1239654" y="1174569"/>
                                </a:lnTo>
                                <a:lnTo>
                                  <a:pt x="1239654" y="881821"/>
                                </a:lnTo>
                                <a:lnTo>
                                  <a:pt x="1239654" y="1174569"/>
                                </a:lnTo>
                                <a:lnTo>
                                  <a:pt x="1239654" y="1187053"/>
                                </a:lnTo>
                                <a:lnTo>
                                  <a:pt x="1239654" y="1201341"/>
                                </a:lnTo>
                                <a:lnTo>
                                  <a:pt x="1240962" y="906815"/>
                                </a:lnTo>
                                <a:lnTo>
                                  <a:pt x="1240962" y="855024"/>
                                </a:lnTo>
                                <a:lnTo>
                                  <a:pt x="1240962" y="906815"/>
                                </a:lnTo>
                                <a:lnTo>
                                  <a:pt x="1240962" y="1201341"/>
                                </a:lnTo>
                                <a:lnTo>
                                  <a:pt x="1240962" y="906815"/>
                                </a:lnTo>
                                <a:lnTo>
                                  <a:pt x="1242270" y="1201341"/>
                                </a:lnTo>
                                <a:lnTo>
                                  <a:pt x="1242270" y="1162072"/>
                                </a:lnTo>
                                <a:lnTo>
                                  <a:pt x="1242270" y="1213825"/>
                                </a:lnTo>
                                <a:lnTo>
                                  <a:pt x="1242270" y="919299"/>
                                </a:lnTo>
                                <a:lnTo>
                                  <a:pt x="1242270" y="1213825"/>
                                </a:lnTo>
                                <a:lnTo>
                                  <a:pt x="1242270" y="919299"/>
                                </a:lnTo>
                                <a:lnTo>
                                  <a:pt x="1242270" y="855024"/>
                                </a:lnTo>
                                <a:lnTo>
                                  <a:pt x="1242270" y="869325"/>
                                </a:lnTo>
                                <a:lnTo>
                                  <a:pt x="1242270" y="919299"/>
                                </a:lnTo>
                                <a:lnTo>
                                  <a:pt x="1242270" y="1213825"/>
                                </a:lnTo>
                                <a:lnTo>
                                  <a:pt x="1243566" y="919299"/>
                                </a:lnTo>
                                <a:lnTo>
                                  <a:pt x="1243566" y="1213825"/>
                                </a:lnTo>
                                <a:lnTo>
                                  <a:pt x="1244861" y="919299"/>
                                </a:lnTo>
                                <a:lnTo>
                                  <a:pt x="1244861" y="1213825"/>
                                </a:lnTo>
                                <a:lnTo>
                                  <a:pt x="1244861" y="919299"/>
                                </a:lnTo>
                                <a:lnTo>
                                  <a:pt x="1244861" y="1213825"/>
                                </a:lnTo>
                                <a:lnTo>
                                  <a:pt x="1244861" y="1162072"/>
                                </a:lnTo>
                                <a:lnTo>
                                  <a:pt x="1246169" y="1162072"/>
                                </a:lnTo>
                                <a:lnTo>
                                  <a:pt x="1246169" y="869325"/>
                                </a:lnTo>
                                <a:lnTo>
                                  <a:pt x="1246169" y="1162072"/>
                                </a:lnTo>
                                <a:lnTo>
                                  <a:pt x="1246169" y="1174569"/>
                                </a:lnTo>
                                <a:lnTo>
                                  <a:pt x="1247477" y="1162072"/>
                                </a:lnTo>
                                <a:lnTo>
                                  <a:pt x="1248785" y="1162072"/>
                                </a:lnTo>
                                <a:lnTo>
                                  <a:pt x="1248785" y="1149576"/>
                                </a:lnTo>
                                <a:lnTo>
                                  <a:pt x="1248785" y="1162072"/>
                                </a:lnTo>
                                <a:lnTo>
                                  <a:pt x="1248785" y="1174569"/>
                                </a:lnTo>
                                <a:lnTo>
                                  <a:pt x="1250081" y="1174569"/>
                                </a:lnTo>
                                <a:lnTo>
                                  <a:pt x="1250081" y="1213825"/>
                                </a:lnTo>
                                <a:lnTo>
                                  <a:pt x="1250081" y="1149576"/>
                                </a:lnTo>
                                <a:lnTo>
                                  <a:pt x="1250081" y="855024"/>
                                </a:lnTo>
                                <a:lnTo>
                                  <a:pt x="1250081" y="792553"/>
                                </a:lnTo>
                                <a:lnTo>
                                  <a:pt x="1250081" y="780069"/>
                                </a:lnTo>
                                <a:lnTo>
                                  <a:pt x="1251376" y="792553"/>
                                </a:lnTo>
                                <a:lnTo>
                                  <a:pt x="1251376" y="805063"/>
                                </a:lnTo>
                                <a:lnTo>
                                  <a:pt x="1252684" y="805063"/>
                                </a:lnTo>
                                <a:lnTo>
                                  <a:pt x="1253992" y="805063"/>
                                </a:lnTo>
                                <a:lnTo>
                                  <a:pt x="1253992" y="842540"/>
                                </a:lnTo>
                                <a:lnTo>
                                  <a:pt x="1255288" y="855024"/>
                                </a:lnTo>
                                <a:lnTo>
                                  <a:pt x="1255288" y="869325"/>
                                </a:lnTo>
                                <a:lnTo>
                                  <a:pt x="1255288" y="881821"/>
                                </a:lnTo>
                                <a:lnTo>
                                  <a:pt x="1255288" y="830044"/>
                                </a:lnTo>
                                <a:lnTo>
                                  <a:pt x="1255288" y="817547"/>
                                </a:lnTo>
                                <a:lnTo>
                                  <a:pt x="1255288" y="830044"/>
                                </a:lnTo>
                                <a:lnTo>
                                  <a:pt x="1255288" y="817547"/>
                                </a:lnTo>
                                <a:lnTo>
                                  <a:pt x="1255288" y="830044"/>
                                </a:lnTo>
                                <a:lnTo>
                                  <a:pt x="1255288" y="881821"/>
                                </a:lnTo>
                                <a:lnTo>
                                  <a:pt x="1255288" y="894306"/>
                                </a:lnTo>
                                <a:lnTo>
                                  <a:pt x="1255288" y="1187053"/>
                                </a:lnTo>
                                <a:lnTo>
                                  <a:pt x="1255288" y="1174569"/>
                                </a:lnTo>
                                <a:lnTo>
                                  <a:pt x="1256583" y="1174569"/>
                                </a:lnTo>
                                <a:lnTo>
                                  <a:pt x="1256583" y="1187053"/>
                                </a:lnTo>
                                <a:lnTo>
                                  <a:pt x="1256583" y="894306"/>
                                </a:lnTo>
                                <a:lnTo>
                                  <a:pt x="1256583" y="1187053"/>
                                </a:lnTo>
                                <a:lnTo>
                                  <a:pt x="1256583" y="894306"/>
                                </a:lnTo>
                                <a:lnTo>
                                  <a:pt x="1256583" y="842540"/>
                                </a:lnTo>
                                <a:lnTo>
                                  <a:pt x="1256583" y="894306"/>
                                </a:lnTo>
                                <a:lnTo>
                                  <a:pt x="1256583" y="830044"/>
                                </a:lnTo>
                                <a:lnTo>
                                  <a:pt x="1256583" y="842540"/>
                                </a:lnTo>
                                <a:lnTo>
                                  <a:pt x="1256583" y="894306"/>
                                </a:lnTo>
                                <a:lnTo>
                                  <a:pt x="1257891" y="894306"/>
                                </a:lnTo>
                                <a:lnTo>
                                  <a:pt x="1257891" y="881821"/>
                                </a:lnTo>
                                <a:lnTo>
                                  <a:pt x="1257891" y="894306"/>
                                </a:lnTo>
                                <a:lnTo>
                                  <a:pt x="1257891" y="881821"/>
                                </a:lnTo>
                                <a:lnTo>
                                  <a:pt x="1259199" y="881821"/>
                                </a:lnTo>
                                <a:lnTo>
                                  <a:pt x="1259199" y="830044"/>
                                </a:lnTo>
                                <a:lnTo>
                                  <a:pt x="1260495" y="830044"/>
                                </a:lnTo>
                                <a:lnTo>
                                  <a:pt x="1260495" y="817547"/>
                                </a:lnTo>
                                <a:lnTo>
                                  <a:pt x="1260495" y="805063"/>
                                </a:lnTo>
                                <a:lnTo>
                                  <a:pt x="1260495" y="830044"/>
                                </a:lnTo>
                                <a:lnTo>
                                  <a:pt x="1260495" y="817547"/>
                                </a:lnTo>
                                <a:lnTo>
                                  <a:pt x="1260495" y="830044"/>
                                </a:lnTo>
                                <a:lnTo>
                                  <a:pt x="1261790" y="830044"/>
                                </a:lnTo>
                                <a:lnTo>
                                  <a:pt x="1261790" y="842540"/>
                                </a:lnTo>
                                <a:lnTo>
                                  <a:pt x="1261790" y="830044"/>
                                </a:lnTo>
                                <a:lnTo>
                                  <a:pt x="1261790" y="842540"/>
                                </a:lnTo>
                                <a:lnTo>
                                  <a:pt x="1261790" y="881821"/>
                                </a:lnTo>
                                <a:lnTo>
                                  <a:pt x="1261790" y="869325"/>
                                </a:lnTo>
                                <a:lnTo>
                                  <a:pt x="1261790" y="881821"/>
                                </a:lnTo>
                                <a:lnTo>
                                  <a:pt x="1261790" y="869325"/>
                                </a:lnTo>
                                <a:lnTo>
                                  <a:pt x="1261790" y="894306"/>
                                </a:lnTo>
                                <a:lnTo>
                                  <a:pt x="1263098" y="894306"/>
                                </a:lnTo>
                                <a:lnTo>
                                  <a:pt x="1263098" y="881821"/>
                                </a:lnTo>
                                <a:lnTo>
                                  <a:pt x="1263098" y="869325"/>
                                </a:lnTo>
                                <a:lnTo>
                                  <a:pt x="1263098" y="842540"/>
                                </a:lnTo>
                                <a:lnTo>
                                  <a:pt x="1263098" y="869325"/>
                                </a:lnTo>
                                <a:lnTo>
                                  <a:pt x="1263098" y="881821"/>
                                </a:lnTo>
                                <a:lnTo>
                                  <a:pt x="1264406" y="869325"/>
                                </a:lnTo>
                                <a:lnTo>
                                  <a:pt x="1264406" y="881821"/>
                                </a:lnTo>
                                <a:lnTo>
                                  <a:pt x="1264406" y="894306"/>
                                </a:lnTo>
                                <a:lnTo>
                                  <a:pt x="1264406" y="881821"/>
                                </a:lnTo>
                                <a:lnTo>
                                  <a:pt x="1264406" y="869325"/>
                                </a:lnTo>
                                <a:lnTo>
                                  <a:pt x="1264406" y="881821"/>
                                </a:lnTo>
                                <a:lnTo>
                                  <a:pt x="1264406" y="869325"/>
                                </a:lnTo>
                                <a:lnTo>
                                  <a:pt x="1264406" y="881821"/>
                                </a:lnTo>
                                <a:lnTo>
                                  <a:pt x="1265702" y="881821"/>
                                </a:lnTo>
                                <a:lnTo>
                                  <a:pt x="1265702" y="894306"/>
                                </a:lnTo>
                                <a:lnTo>
                                  <a:pt x="1267010" y="817547"/>
                                </a:lnTo>
                                <a:lnTo>
                                  <a:pt x="1267010" y="805063"/>
                                </a:lnTo>
                                <a:lnTo>
                                  <a:pt x="1267010" y="792553"/>
                                </a:lnTo>
                                <a:lnTo>
                                  <a:pt x="1267010" y="855024"/>
                                </a:lnTo>
                                <a:lnTo>
                                  <a:pt x="1267010" y="869325"/>
                                </a:lnTo>
                                <a:lnTo>
                                  <a:pt x="1267010" y="817547"/>
                                </a:lnTo>
                                <a:lnTo>
                                  <a:pt x="1267010" y="805063"/>
                                </a:lnTo>
                                <a:lnTo>
                                  <a:pt x="1268305" y="805063"/>
                                </a:lnTo>
                                <a:lnTo>
                                  <a:pt x="1268305" y="869325"/>
                                </a:lnTo>
                                <a:lnTo>
                                  <a:pt x="1269613" y="869325"/>
                                </a:lnTo>
                                <a:lnTo>
                                  <a:pt x="1269613" y="946071"/>
                                </a:lnTo>
                                <a:lnTo>
                                  <a:pt x="1269613" y="958580"/>
                                </a:lnTo>
                                <a:lnTo>
                                  <a:pt x="1269613" y="983561"/>
                                </a:lnTo>
                                <a:lnTo>
                                  <a:pt x="1269613" y="971064"/>
                                </a:lnTo>
                                <a:lnTo>
                                  <a:pt x="1269613" y="958580"/>
                                </a:lnTo>
                                <a:lnTo>
                                  <a:pt x="1269613" y="971064"/>
                                </a:lnTo>
                                <a:lnTo>
                                  <a:pt x="1269613" y="983561"/>
                                </a:lnTo>
                                <a:lnTo>
                                  <a:pt x="1270922" y="971064"/>
                                </a:lnTo>
                                <a:lnTo>
                                  <a:pt x="1270922" y="958580"/>
                                </a:lnTo>
                                <a:lnTo>
                                  <a:pt x="1270922" y="971064"/>
                                </a:lnTo>
                                <a:lnTo>
                                  <a:pt x="1270922" y="983561"/>
                                </a:lnTo>
                                <a:lnTo>
                                  <a:pt x="1270922" y="996058"/>
                                </a:lnTo>
                                <a:lnTo>
                                  <a:pt x="1272217" y="996058"/>
                                </a:lnTo>
                                <a:lnTo>
                                  <a:pt x="1272217" y="946071"/>
                                </a:lnTo>
                                <a:lnTo>
                                  <a:pt x="1272217" y="971064"/>
                                </a:lnTo>
                                <a:lnTo>
                                  <a:pt x="1272217" y="842540"/>
                                </a:lnTo>
                                <a:lnTo>
                                  <a:pt x="1272217" y="855024"/>
                                </a:lnTo>
                                <a:lnTo>
                                  <a:pt x="1272217" y="869325"/>
                                </a:lnTo>
                                <a:lnTo>
                                  <a:pt x="1272217" y="842540"/>
                                </a:lnTo>
                                <a:lnTo>
                                  <a:pt x="1272217" y="869325"/>
                                </a:lnTo>
                                <a:lnTo>
                                  <a:pt x="1273512" y="919299"/>
                                </a:lnTo>
                                <a:lnTo>
                                  <a:pt x="1273512" y="869325"/>
                                </a:lnTo>
                                <a:lnTo>
                                  <a:pt x="1273512" y="855024"/>
                                </a:lnTo>
                                <a:lnTo>
                                  <a:pt x="1273512" y="869325"/>
                                </a:lnTo>
                                <a:lnTo>
                                  <a:pt x="1274820" y="869325"/>
                                </a:lnTo>
                                <a:lnTo>
                                  <a:pt x="1274820" y="919299"/>
                                </a:lnTo>
                                <a:lnTo>
                                  <a:pt x="1274820" y="869325"/>
                                </a:lnTo>
                                <a:lnTo>
                                  <a:pt x="1274820" y="855024"/>
                                </a:lnTo>
                                <a:lnTo>
                                  <a:pt x="1274820" y="830044"/>
                                </a:lnTo>
                                <a:lnTo>
                                  <a:pt x="1274820" y="894306"/>
                                </a:lnTo>
                                <a:lnTo>
                                  <a:pt x="1274820" y="1251328"/>
                                </a:lnTo>
                                <a:lnTo>
                                  <a:pt x="1274820" y="1263812"/>
                                </a:lnTo>
                                <a:lnTo>
                                  <a:pt x="1276129" y="1263812"/>
                                </a:lnTo>
                                <a:lnTo>
                                  <a:pt x="1276129" y="1187053"/>
                                </a:lnTo>
                                <a:lnTo>
                                  <a:pt x="1276129" y="830044"/>
                                </a:lnTo>
                                <a:lnTo>
                                  <a:pt x="1276129" y="765782"/>
                                </a:lnTo>
                                <a:lnTo>
                                  <a:pt x="1276129" y="817547"/>
                                </a:lnTo>
                                <a:lnTo>
                                  <a:pt x="1276129" y="830044"/>
                                </a:lnTo>
                                <a:lnTo>
                                  <a:pt x="1276129" y="842540"/>
                                </a:lnTo>
                                <a:lnTo>
                                  <a:pt x="1277424" y="842540"/>
                                </a:lnTo>
                                <a:lnTo>
                                  <a:pt x="1277424" y="894306"/>
                                </a:lnTo>
                                <a:lnTo>
                                  <a:pt x="1278719" y="958580"/>
                                </a:lnTo>
                                <a:lnTo>
                                  <a:pt x="1278719" y="971064"/>
                                </a:lnTo>
                                <a:lnTo>
                                  <a:pt x="1278719" y="919299"/>
                                </a:lnTo>
                                <a:lnTo>
                                  <a:pt x="1278719" y="931783"/>
                                </a:lnTo>
                                <a:lnTo>
                                  <a:pt x="1278719" y="983561"/>
                                </a:lnTo>
                                <a:lnTo>
                                  <a:pt x="1280027" y="1276309"/>
                                </a:lnTo>
                                <a:lnTo>
                                  <a:pt x="1280027" y="983561"/>
                                </a:lnTo>
                                <a:lnTo>
                                  <a:pt x="1280027" y="971064"/>
                                </a:lnTo>
                                <a:lnTo>
                                  <a:pt x="1280027" y="958580"/>
                                </a:lnTo>
                                <a:lnTo>
                                  <a:pt x="1281336" y="971064"/>
                                </a:lnTo>
                                <a:lnTo>
                                  <a:pt x="1281336" y="958580"/>
                                </a:lnTo>
                                <a:lnTo>
                                  <a:pt x="1282631" y="906815"/>
                                </a:lnTo>
                                <a:lnTo>
                                  <a:pt x="1283939" y="906815"/>
                                </a:lnTo>
                                <a:lnTo>
                                  <a:pt x="1285234" y="906815"/>
                                </a:lnTo>
                                <a:lnTo>
                                  <a:pt x="1285234" y="958580"/>
                                </a:lnTo>
                                <a:lnTo>
                                  <a:pt x="1286543" y="971064"/>
                                </a:lnTo>
                                <a:lnTo>
                                  <a:pt x="1286543" y="958580"/>
                                </a:lnTo>
                                <a:lnTo>
                                  <a:pt x="1287838" y="1251328"/>
                                </a:lnTo>
                                <a:lnTo>
                                  <a:pt x="1289146" y="1187053"/>
                                </a:lnTo>
                                <a:lnTo>
                                  <a:pt x="1289146" y="1201341"/>
                                </a:lnTo>
                                <a:lnTo>
                                  <a:pt x="1289146" y="906815"/>
                                </a:lnTo>
                                <a:lnTo>
                                  <a:pt x="1290441" y="1201341"/>
                                </a:lnTo>
                                <a:lnTo>
                                  <a:pt x="1291750" y="1201341"/>
                                </a:lnTo>
                                <a:lnTo>
                                  <a:pt x="1293045" y="1201341"/>
                                </a:lnTo>
                                <a:lnTo>
                                  <a:pt x="1294353" y="1213825"/>
                                </a:lnTo>
                                <a:lnTo>
                                  <a:pt x="1294353" y="1187053"/>
                                </a:lnTo>
                                <a:lnTo>
                                  <a:pt x="1294353" y="1213825"/>
                                </a:lnTo>
                                <a:lnTo>
                                  <a:pt x="1295648" y="1201341"/>
                                </a:lnTo>
                                <a:lnTo>
                                  <a:pt x="1296957" y="1201341"/>
                                </a:lnTo>
                                <a:lnTo>
                                  <a:pt x="1298265" y="1201341"/>
                                </a:lnTo>
                                <a:lnTo>
                                  <a:pt x="1298265" y="1187053"/>
                                </a:lnTo>
                                <a:lnTo>
                                  <a:pt x="1298265" y="1263812"/>
                                </a:lnTo>
                                <a:lnTo>
                                  <a:pt x="1299560" y="1263812"/>
                                </a:lnTo>
                                <a:lnTo>
                                  <a:pt x="1300868" y="1201341"/>
                                </a:lnTo>
                                <a:lnTo>
                                  <a:pt x="1300868" y="869325"/>
                                </a:lnTo>
                                <a:lnTo>
                                  <a:pt x="1300868" y="881821"/>
                                </a:lnTo>
                                <a:lnTo>
                                  <a:pt x="1300868" y="855024"/>
                                </a:lnTo>
                                <a:lnTo>
                                  <a:pt x="1302164" y="869325"/>
                                </a:lnTo>
                                <a:lnTo>
                                  <a:pt x="1302164" y="881821"/>
                                </a:lnTo>
                                <a:lnTo>
                                  <a:pt x="1302164" y="919299"/>
                                </a:lnTo>
                                <a:lnTo>
                                  <a:pt x="1303472" y="919299"/>
                                </a:lnTo>
                                <a:lnTo>
                                  <a:pt x="1304767" y="830044"/>
                                </a:lnTo>
                                <a:lnTo>
                                  <a:pt x="1304767" y="817547"/>
                                </a:lnTo>
                                <a:lnTo>
                                  <a:pt x="1304767" y="855024"/>
                                </a:lnTo>
                                <a:lnTo>
                                  <a:pt x="1304767" y="817547"/>
                                </a:lnTo>
                                <a:lnTo>
                                  <a:pt x="1304767" y="830044"/>
                                </a:lnTo>
                                <a:lnTo>
                                  <a:pt x="1304767" y="855024"/>
                                </a:lnTo>
                                <a:lnTo>
                                  <a:pt x="1304767" y="869325"/>
                                </a:lnTo>
                                <a:lnTo>
                                  <a:pt x="1304767" y="830044"/>
                                </a:lnTo>
                                <a:lnTo>
                                  <a:pt x="1304767" y="842540"/>
                                </a:lnTo>
                                <a:lnTo>
                                  <a:pt x="1304767" y="855024"/>
                                </a:lnTo>
                                <a:lnTo>
                                  <a:pt x="1304767" y="869325"/>
                                </a:lnTo>
                                <a:lnTo>
                                  <a:pt x="1304767" y="830044"/>
                                </a:lnTo>
                                <a:lnTo>
                                  <a:pt x="1304767" y="817547"/>
                                </a:lnTo>
                                <a:lnTo>
                                  <a:pt x="1304767" y="855024"/>
                                </a:lnTo>
                                <a:lnTo>
                                  <a:pt x="1304767" y="869325"/>
                                </a:lnTo>
                                <a:lnTo>
                                  <a:pt x="1306075" y="855024"/>
                                </a:lnTo>
                                <a:lnTo>
                                  <a:pt x="1306075" y="881821"/>
                                </a:lnTo>
                                <a:lnTo>
                                  <a:pt x="1306075" y="906815"/>
                                </a:lnTo>
                                <a:lnTo>
                                  <a:pt x="1306075" y="830044"/>
                                </a:lnTo>
                                <a:lnTo>
                                  <a:pt x="1306075" y="842540"/>
                                </a:lnTo>
                                <a:lnTo>
                                  <a:pt x="1306075" y="830044"/>
                                </a:lnTo>
                                <a:lnTo>
                                  <a:pt x="1306075" y="817547"/>
                                </a:lnTo>
                                <a:lnTo>
                                  <a:pt x="1306075" y="830044"/>
                                </a:lnTo>
                                <a:lnTo>
                                  <a:pt x="1306075" y="842540"/>
                                </a:lnTo>
                                <a:lnTo>
                                  <a:pt x="1306075" y="855024"/>
                                </a:lnTo>
                                <a:lnTo>
                                  <a:pt x="1306075" y="842540"/>
                                </a:lnTo>
                                <a:lnTo>
                                  <a:pt x="1306075" y="894306"/>
                                </a:lnTo>
                                <a:lnTo>
                                  <a:pt x="1307371" y="1187053"/>
                                </a:lnTo>
                                <a:lnTo>
                                  <a:pt x="1307371" y="1251328"/>
                                </a:lnTo>
                                <a:lnTo>
                                  <a:pt x="1307371" y="1201341"/>
                                </a:lnTo>
                                <a:lnTo>
                                  <a:pt x="1307371" y="1263812"/>
                                </a:lnTo>
                                <a:lnTo>
                                  <a:pt x="1307371" y="1201341"/>
                                </a:lnTo>
                                <a:lnTo>
                                  <a:pt x="1307371" y="1263812"/>
                                </a:lnTo>
                                <a:lnTo>
                                  <a:pt x="1307371" y="1201341"/>
                                </a:lnTo>
                                <a:lnTo>
                                  <a:pt x="1308679" y="1263812"/>
                                </a:lnTo>
                                <a:lnTo>
                                  <a:pt x="1309974" y="1263812"/>
                                </a:lnTo>
                                <a:lnTo>
                                  <a:pt x="1311282" y="1263812"/>
                                </a:lnTo>
                                <a:lnTo>
                                  <a:pt x="1312578" y="1213825"/>
                                </a:lnTo>
                                <a:lnTo>
                                  <a:pt x="1312578" y="855024"/>
                                </a:lnTo>
                                <a:lnTo>
                                  <a:pt x="1312578" y="869325"/>
                                </a:lnTo>
                                <a:lnTo>
                                  <a:pt x="1312578" y="919299"/>
                                </a:lnTo>
                                <a:lnTo>
                                  <a:pt x="1312578" y="869325"/>
                                </a:lnTo>
                                <a:lnTo>
                                  <a:pt x="1312578" y="919299"/>
                                </a:lnTo>
                                <a:lnTo>
                                  <a:pt x="1313886" y="919299"/>
                                </a:lnTo>
                                <a:lnTo>
                                  <a:pt x="1313886" y="1213825"/>
                                </a:lnTo>
                                <a:lnTo>
                                  <a:pt x="1315194" y="919299"/>
                                </a:lnTo>
                                <a:lnTo>
                                  <a:pt x="1315194" y="869325"/>
                                </a:lnTo>
                                <a:lnTo>
                                  <a:pt x="1315194" y="919299"/>
                                </a:lnTo>
                                <a:lnTo>
                                  <a:pt x="1316489" y="1213825"/>
                                </a:lnTo>
                                <a:lnTo>
                                  <a:pt x="1317797" y="1226334"/>
                                </a:lnTo>
                                <a:lnTo>
                                  <a:pt x="1319093" y="1226334"/>
                                </a:lnTo>
                                <a:lnTo>
                                  <a:pt x="1319093" y="1353068"/>
                                </a:lnTo>
                                <a:lnTo>
                                  <a:pt x="1319093" y="1367342"/>
                                </a:lnTo>
                                <a:lnTo>
                                  <a:pt x="1319093" y="1226334"/>
                                </a:lnTo>
                                <a:lnTo>
                                  <a:pt x="1319093" y="1353068"/>
                                </a:lnTo>
                                <a:lnTo>
                                  <a:pt x="1319093" y="1226334"/>
                                </a:lnTo>
                                <a:lnTo>
                                  <a:pt x="1319093" y="1162072"/>
                                </a:lnTo>
                                <a:lnTo>
                                  <a:pt x="1320388" y="1162072"/>
                                </a:lnTo>
                                <a:lnTo>
                                  <a:pt x="1320388" y="919299"/>
                                </a:lnTo>
                                <a:lnTo>
                                  <a:pt x="1320388" y="1213825"/>
                                </a:lnTo>
                                <a:lnTo>
                                  <a:pt x="1320388" y="919299"/>
                                </a:lnTo>
                                <a:lnTo>
                                  <a:pt x="1320388" y="1213825"/>
                                </a:lnTo>
                                <a:lnTo>
                                  <a:pt x="1320388" y="1276309"/>
                                </a:lnTo>
                                <a:lnTo>
                                  <a:pt x="1320388" y="1213825"/>
                                </a:lnTo>
                                <a:lnTo>
                                  <a:pt x="1320388" y="1201341"/>
                                </a:lnTo>
                                <a:lnTo>
                                  <a:pt x="1320388" y="1263812"/>
                                </a:lnTo>
                                <a:lnTo>
                                  <a:pt x="1321696" y="1263812"/>
                                </a:lnTo>
                                <a:lnTo>
                                  <a:pt x="1321696" y="919299"/>
                                </a:lnTo>
                                <a:lnTo>
                                  <a:pt x="1321696" y="1213825"/>
                                </a:lnTo>
                                <a:lnTo>
                                  <a:pt x="1321696" y="869325"/>
                                </a:lnTo>
                                <a:lnTo>
                                  <a:pt x="1321696" y="1213825"/>
                                </a:lnTo>
                                <a:lnTo>
                                  <a:pt x="1321696" y="1276309"/>
                                </a:lnTo>
                                <a:lnTo>
                                  <a:pt x="1321696" y="1213825"/>
                                </a:lnTo>
                                <a:lnTo>
                                  <a:pt x="1321696" y="1201341"/>
                                </a:lnTo>
                                <a:lnTo>
                                  <a:pt x="1321696" y="869325"/>
                                </a:lnTo>
                                <a:lnTo>
                                  <a:pt x="1321696" y="919299"/>
                                </a:lnTo>
                                <a:lnTo>
                                  <a:pt x="1321696" y="1213825"/>
                                </a:lnTo>
                                <a:lnTo>
                                  <a:pt x="1321696" y="919299"/>
                                </a:lnTo>
                                <a:lnTo>
                                  <a:pt x="1321696" y="869325"/>
                                </a:lnTo>
                                <a:lnTo>
                                  <a:pt x="1323004" y="919299"/>
                                </a:lnTo>
                                <a:lnTo>
                                  <a:pt x="1323004" y="906815"/>
                                </a:lnTo>
                                <a:lnTo>
                                  <a:pt x="1323004" y="842540"/>
                                </a:lnTo>
                                <a:lnTo>
                                  <a:pt x="1323004" y="919299"/>
                                </a:lnTo>
                                <a:lnTo>
                                  <a:pt x="1323004" y="1213825"/>
                                </a:lnTo>
                                <a:lnTo>
                                  <a:pt x="1324300" y="1213825"/>
                                </a:lnTo>
                                <a:lnTo>
                                  <a:pt x="1324300" y="1404833"/>
                                </a:lnTo>
                                <a:lnTo>
                                  <a:pt x="1324300" y="1417342"/>
                                </a:lnTo>
                                <a:lnTo>
                                  <a:pt x="1325595" y="1404833"/>
                                </a:lnTo>
                                <a:lnTo>
                                  <a:pt x="1325595" y="1276309"/>
                                </a:lnTo>
                                <a:lnTo>
                                  <a:pt x="1325595" y="1404833"/>
                                </a:lnTo>
                                <a:lnTo>
                                  <a:pt x="1325595" y="1276309"/>
                                </a:lnTo>
                                <a:lnTo>
                                  <a:pt x="1325595" y="1213825"/>
                                </a:lnTo>
                                <a:lnTo>
                                  <a:pt x="1325595" y="1276309"/>
                                </a:lnTo>
                                <a:lnTo>
                                  <a:pt x="1326903" y="1276309"/>
                                </a:lnTo>
                                <a:lnTo>
                                  <a:pt x="1326903" y="1353068"/>
                                </a:lnTo>
                                <a:lnTo>
                                  <a:pt x="1326903" y="1226334"/>
                                </a:lnTo>
                                <a:lnTo>
                                  <a:pt x="1326903" y="1353068"/>
                                </a:lnTo>
                                <a:lnTo>
                                  <a:pt x="1326903" y="1367342"/>
                                </a:lnTo>
                                <a:lnTo>
                                  <a:pt x="1326903" y="881821"/>
                                </a:lnTo>
                                <a:lnTo>
                                  <a:pt x="1326903" y="830044"/>
                                </a:lnTo>
                                <a:lnTo>
                                  <a:pt x="1326903" y="881821"/>
                                </a:lnTo>
                                <a:lnTo>
                                  <a:pt x="1326903" y="1238831"/>
                                </a:lnTo>
                                <a:lnTo>
                                  <a:pt x="1328199" y="1238831"/>
                                </a:lnTo>
                                <a:lnTo>
                                  <a:pt x="1329519" y="1276309"/>
                                </a:lnTo>
                                <a:lnTo>
                                  <a:pt x="1329519" y="1213825"/>
                                </a:lnTo>
                                <a:lnTo>
                                  <a:pt x="1329519" y="1276309"/>
                                </a:lnTo>
                                <a:lnTo>
                                  <a:pt x="1329519" y="1213825"/>
                                </a:lnTo>
                                <a:lnTo>
                                  <a:pt x="1330815" y="1213825"/>
                                </a:lnTo>
                                <a:lnTo>
                                  <a:pt x="1330815" y="1276309"/>
                                </a:lnTo>
                                <a:lnTo>
                                  <a:pt x="1330815" y="869325"/>
                                </a:lnTo>
                                <a:lnTo>
                                  <a:pt x="1330815" y="1404833"/>
                                </a:lnTo>
                                <a:lnTo>
                                  <a:pt x="1330815" y="1276309"/>
                                </a:lnTo>
                                <a:lnTo>
                                  <a:pt x="1330815" y="1417342"/>
                                </a:lnTo>
                                <a:lnTo>
                                  <a:pt x="1330815" y="1404833"/>
                                </a:lnTo>
                                <a:lnTo>
                                  <a:pt x="1330815" y="1392336"/>
                                </a:lnTo>
                                <a:lnTo>
                                  <a:pt x="1330815" y="1404833"/>
                                </a:lnTo>
                                <a:lnTo>
                                  <a:pt x="1330815" y="1392336"/>
                                </a:lnTo>
                                <a:lnTo>
                                  <a:pt x="1330815" y="1404833"/>
                                </a:lnTo>
                                <a:lnTo>
                                  <a:pt x="1332110" y="1404833"/>
                                </a:lnTo>
                                <a:lnTo>
                                  <a:pt x="1332110" y="1417342"/>
                                </a:lnTo>
                                <a:lnTo>
                                  <a:pt x="1333418" y="1417342"/>
                                </a:lnTo>
                                <a:lnTo>
                                  <a:pt x="1333418" y="1404833"/>
                                </a:lnTo>
                                <a:lnTo>
                                  <a:pt x="1333418" y="1276309"/>
                                </a:lnTo>
                                <a:lnTo>
                                  <a:pt x="1333418" y="919299"/>
                                </a:lnTo>
                                <a:lnTo>
                                  <a:pt x="1333418" y="1213825"/>
                                </a:lnTo>
                                <a:lnTo>
                                  <a:pt x="1333418" y="1404833"/>
                                </a:lnTo>
                                <a:lnTo>
                                  <a:pt x="1334726" y="1404833"/>
                                </a:lnTo>
                                <a:lnTo>
                                  <a:pt x="1334726" y="1276309"/>
                                </a:lnTo>
                                <a:lnTo>
                                  <a:pt x="1334726" y="869325"/>
                                </a:lnTo>
                                <a:lnTo>
                                  <a:pt x="1334726" y="919299"/>
                                </a:lnTo>
                                <a:lnTo>
                                  <a:pt x="1334726" y="869325"/>
                                </a:lnTo>
                                <a:lnTo>
                                  <a:pt x="1334726" y="919299"/>
                                </a:lnTo>
                                <a:lnTo>
                                  <a:pt x="1334726" y="869325"/>
                                </a:lnTo>
                                <a:lnTo>
                                  <a:pt x="1334726" y="919299"/>
                                </a:lnTo>
                                <a:lnTo>
                                  <a:pt x="1334726" y="1213825"/>
                                </a:lnTo>
                                <a:lnTo>
                                  <a:pt x="1334726" y="919299"/>
                                </a:lnTo>
                                <a:lnTo>
                                  <a:pt x="1336022" y="869325"/>
                                </a:lnTo>
                                <a:lnTo>
                                  <a:pt x="1336022" y="919299"/>
                                </a:lnTo>
                                <a:lnTo>
                                  <a:pt x="1336022" y="869325"/>
                                </a:lnTo>
                                <a:lnTo>
                                  <a:pt x="1336022" y="1162072"/>
                                </a:lnTo>
                                <a:lnTo>
                                  <a:pt x="1336022" y="1226334"/>
                                </a:lnTo>
                                <a:lnTo>
                                  <a:pt x="1337317" y="1226334"/>
                                </a:lnTo>
                                <a:lnTo>
                                  <a:pt x="1337317" y="1238831"/>
                                </a:lnTo>
                                <a:lnTo>
                                  <a:pt x="1337317" y="1226334"/>
                                </a:lnTo>
                                <a:lnTo>
                                  <a:pt x="1337317" y="1353068"/>
                                </a:lnTo>
                                <a:lnTo>
                                  <a:pt x="1339921" y="1353068"/>
                                </a:lnTo>
                                <a:lnTo>
                                  <a:pt x="1339921" y="1367342"/>
                                </a:lnTo>
                                <a:lnTo>
                                  <a:pt x="1341241" y="1367342"/>
                                </a:lnTo>
                                <a:lnTo>
                                  <a:pt x="1341241" y="1226334"/>
                                </a:lnTo>
                                <a:lnTo>
                                  <a:pt x="1341241" y="1162072"/>
                                </a:lnTo>
                                <a:lnTo>
                                  <a:pt x="1341241" y="1226334"/>
                                </a:lnTo>
                                <a:lnTo>
                                  <a:pt x="1341241" y="830044"/>
                                </a:lnTo>
                                <a:lnTo>
                                  <a:pt x="1341241" y="881821"/>
                                </a:lnTo>
                                <a:lnTo>
                                  <a:pt x="1341241" y="817547"/>
                                </a:lnTo>
                                <a:lnTo>
                                  <a:pt x="1341241" y="855024"/>
                                </a:lnTo>
                                <a:lnTo>
                                  <a:pt x="1341241" y="869325"/>
                                </a:lnTo>
                                <a:lnTo>
                                  <a:pt x="1341241" y="855024"/>
                                </a:lnTo>
                                <a:lnTo>
                                  <a:pt x="1341241" y="869325"/>
                                </a:lnTo>
                                <a:lnTo>
                                  <a:pt x="1341241" y="855024"/>
                                </a:lnTo>
                                <a:lnTo>
                                  <a:pt x="1341241" y="919299"/>
                                </a:lnTo>
                                <a:lnTo>
                                  <a:pt x="1342524" y="869325"/>
                                </a:lnTo>
                                <a:lnTo>
                                  <a:pt x="1342524" y="842540"/>
                                </a:lnTo>
                                <a:lnTo>
                                  <a:pt x="1342524" y="869325"/>
                                </a:lnTo>
                                <a:lnTo>
                                  <a:pt x="1342524" y="855024"/>
                                </a:lnTo>
                                <a:lnTo>
                                  <a:pt x="1342524" y="919299"/>
                                </a:lnTo>
                                <a:lnTo>
                                  <a:pt x="1342524" y="855024"/>
                                </a:lnTo>
                                <a:lnTo>
                                  <a:pt x="1342524" y="842540"/>
                                </a:lnTo>
                                <a:lnTo>
                                  <a:pt x="1342524" y="855024"/>
                                </a:lnTo>
                                <a:lnTo>
                                  <a:pt x="1342524" y="842540"/>
                                </a:lnTo>
                                <a:lnTo>
                                  <a:pt x="1342524" y="830044"/>
                                </a:lnTo>
                                <a:lnTo>
                                  <a:pt x="1342524" y="842540"/>
                                </a:lnTo>
                                <a:lnTo>
                                  <a:pt x="1342524" y="855024"/>
                                </a:lnTo>
                                <a:lnTo>
                                  <a:pt x="1343832" y="855024"/>
                                </a:lnTo>
                                <a:lnTo>
                                  <a:pt x="1343832" y="906815"/>
                                </a:lnTo>
                                <a:lnTo>
                                  <a:pt x="1345140" y="906815"/>
                                </a:lnTo>
                                <a:lnTo>
                                  <a:pt x="1345140" y="855024"/>
                                </a:lnTo>
                                <a:lnTo>
                                  <a:pt x="1345140" y="830044"/>
                                </a:lnTo>
                                <a:lnTo>
                                  <a:pt x="1345140" y="855024"/>
                                </a:lnTo>
                                <a:lnTo>
                                  <a:pt x="1345140" y="869325"/>
                                </a:lnTo>
                                <a:lnTo>
                                  <a:pt x="1345140" y="919299"/>
                                </a:lnTo>
                                <a:lnTo>
                                  <a:pt x="1346436" y="919299"/>
                                </a:lnTo>
                                <a:lnTo>
                                  <a:pt x="1346436" y="906815"/>
                                </a:lnTo>
                                <a:lnTo>
                                  <a:pt x="1346436" y="842540"/>
                                </a:lnTo>
                                <a:lnTo>
                                  <a:pt x="1346436" y="855024"/>
                                </a:lnTo>
                                <a:lnTo>
                                  <a:pt x="1346436" y="842540"/>
                                </a:lnTo>
                                <a:lnTo>
                                  <a:pt x="1346436" y="855024"/>
                                </a:lnTo>
                                <a:lnTo>
                                  <a:pt x="1347744" y="855024"/>
                                </a:lnTo>
                                <a:lnTo>
                                  <a:pt x="1347744" y="842540"/>
                                </a:lnTo>
                                <a:lnTo>
                                  <a:pt x="1347744" y="855024"/>
                                </a:lnTo>
                                <a:lnTo>
                                  <a:pt x="1347744" y="906815"/>
                                </a:lnTo>
                                <a:lnTo>
                                  <a:pt x="1347744" y="855024"/>
                                </a:lnTo>
                                <a:lnTo>
                                  <a:pt x="1347744" y="906815"/>
                                </a:lnTo>
                                <a:lnTo>
                                  <a:pt x="1347744" y="1201341"/>
                                </a:lnTo>
                                <a:lnTo>
                                  <a:pt x="1349039" y="906815"/>
                                </a:lnTo>
                                <a:lnTo>
                                  <a:pt x="1349039" y="1201341"/>
                                </a:lnTo>
                                <a:lnTo>
                                  <a:pt x="1350347" y="1276309"/>
                                </a:lnTo>
                                <a:lnTo>
                                  <a:pt x="1350347" y="1201341"/>
                                </a:lnTo>
                                <a:lnTo>
                                  <a:pt x="1350347" y="906815"/>
                                </a:lnTo>
                                <a:lnTo>
                                  <a:pt x="1351643" y="906815"/>
                                </a:lnTo>
                                <a:lnTo>
                                  <a:pt x="1351643" y="1201341"/>
                                </a:lnTo>
                                <a:lnTo>
                                  <a:pt x="1351643" y="1276309"/>
                                </a:lnTo>
                                <a:lnTo>
                                  <a:pt x="1352951" y="1263812"/>
                                </a:lnTo>
                                <a:lnTo>
                                  <a:pt x="1352951" y="1187053"/>
                                </a:lnTo>
                                <a:lnTo>
                                  <a:pt x="1352951" y="1201341"/>
                                </a:lnTo>
                                <a:lnTo>
                                  <a:pt x="1352951" y="1251328"/>
                                </a:lnTo>
                                <a:lnTo>
                                  <a:pt x="1354246" y="1238831"/>
                                </a:lnTo>
                                <a:lnTo>
                                  <a:pt x="1354246" y="869325"/>
                                </a:lnTo>
                                <a:lnTo>
                                  <a:pt x="1354246" y="1238831"/>
                                </a:lnTo>
                                <a:lnTo>
                                  <a:pt x="1354246" y="1367342"/>
                                </a:lnTo>
                                <a:lnTo>
                                  <a:pt x="1354246" y="1379839"/>
                                </a:lnTo>
                                <a:lnTo>
                                  <a:pt x="1354246" y="1417342"/>
                                </a:lnTo>
                                <a:lnTo>
                                  <a:pt x="1354246" y="1404833"/>
                                </a:lnTo>
                                <a:lnTo>
                                  <a:pt x="1354246" y="1392336"/>
                                </a:lnTo>
                                <a:lnTo>
                                  <a:pt x="1354246" y="1404833"/>
                                </a:lnTo>
                                <a:lnTo>
                                  <a:pt x="1354246" y="1201341"/>
                                </a:lnTo>
                                <a:lnTo>
                                  <a:pt x="1354246" y="1213825"/>
                                </a:lnTo>
                                <a:lnTo>
                                  <a:pt x="1354246" y="792553"/>
                                </a:lnTo>
                                <a:lnTo>
                                  <a:pt x="1354246" y="805063"/>
                                </a:lnTo>
                                <a:lnTo>
                                  <a:pt x="1355554" y="855024"/>
                                </a:lnTo>
                                <a:lnTo>
                                  <a:pt x="1355554" y="780069"/>
                                </a:lnTo>
                                <a:lnTo>
                                  <a:pt x="1355554" y="792553"/>
                                </a:lnTo>
                                <a:lnTo>
                                  <a:pt x="1355554" y="780069"/>
                                </a:lnTo>
                                <a:lnTo>
                                  <a:pt x="1355554" y="855024"/>
                                </a:lnTo>
                                <a:lnTo>
                                  <a:pt x="1355554" y="780069"/>
                                </a:lnTo>
                                <a:lnTo>
                                  <a:pt x="1355554" y="792553"/>
                                </a:lnTo>
                                <a:lnTo>
                                  <a:pt x="1355554" y="805063"/>
                                </a:lnTo>
                                <a:lnTo>
                                  <a:pt x="1355554" y="855024"/>
                                </a:lnTo>
                                <a:lnTo>
                                  <a:pt x="1355554" y="805063"/>
                                </a:lnTo>
                                <a:lnTo>
                                  <a:pt x="1355554" y="780069"/>
                                </a:lnTo>
                                <a:lnTo>
                                  <a:pt x="1355554" y="765782"/>
                                </a:lnTo>
                                <a:lnTo>
                                  <a:pt x="1355554" y="780069"/>
                                </a:lnTo>
                                <a:lnTo>
                                  <a:pt x="1355554" y="805063"/>
                                </a:lnTo>
                                <a:lnTo>
                                  <a:pt x="1356862" y="855024"/>
                                </a:lnTo>
                                <a:lnTo>
                                  <a:pt x="1356862" y="1149576"/>
                                </a:lnTo>
                                <a:lnTo>
                                  <a:pt x="1356862" y="1097810"/>
                                </a:lnTo>
                                <a:lnTo>
                                  <a:pt x="1356862" y="1035326"/>
                                </a:lnTo>
                                <a:lnTo>
                                  <a:pt x="1356862" y="689023"/>
                                </a:lnTo>
                                <a:lnTo>
                                  <a:pt x="1356862" y="740788"/>
                                </a:lnTo>
                                <a:lnTo>
                                  <a:pt x="1356862" y="1035326"/>
                                </a:lnTo>
                                <a:lnTo>
                                  <a:pt x="1358145" y="1021052"/>
                                </a:lnTo>
                                <a:lnTo>
                                  <a:pt x="1358145" y="1085301"/>
                                </a:lnTo>
                                <a:lnTo>
                                  <a:pt x="1358145" y="1072817"/>
                                </a:lnTo>
                                <a:lnTo>
                                  <a:pt x="1358145" y="1008542"/>
                                </a:lnTo>
                                <a:lnTo>
                                  <a:pt x="1359466" y="1008542"/>
                                </a:lnTo>
                                <a:lnTo>
                                  <a:pt x="1359466" y="1021052"/>
                                </a:lnTo>
                                <a:lnTo>
                                  <a:pt x="1359466" y="1035326"/>
                                </a:lnTo>
                                <a:lnTo>
                                  <a:pt x="1360761" y="1035326"/>
                                </a:lnTo>
                                <a:lnTo>
                                  <a:pt x="1360761" y="1162072"/>
                                </a:lnTo>
                                <a:lnTo>
                                  <a:pt x="1360761" y="1238831"/>
                                </a:lnTo>
                                <a:lnTo>
                                  <a:pt x="1360761" y="1162072"/>
                                </a:lnTo>
                                <a:lnTo>
                                  <a:pt x="1360761" y="1035326"/>
                                </a:lnTo>
                                <a:lnTo>
                                  <a:pt x="1360761" y="1021052"/>
                                </a:lnTo>
                                <a:lnTo>
                                  <a:pt x="1360761" y="1149576"/>
                                </a:lnTo>
                                <a:lnTo>
                                  <a:pt x="1362069" y="1149576"/>
                                </a:lnTo>
                                <a:lnTo>
                                  <a:pt x="1362069" y="1021052"/>
                                </a:lnTo>
                                <a:lnTo>
                                  <a:pt x="1362069" y="1097810"/>
                                </a:lnTo>
                                <a:lnTo>
                                  <a:pt x="1362069" y="1085301"/>
                                </a:lnTo>
                                <a:lnTo>
                                  <a:pt x="1362069" y="1097810"/>
                                </a:lnTo>
                                <a:lnTo>
                                  <a:pt x="1363365" y="1097810"/>
                                </a:lnTo>
                                <a:lnTo>
                                  <a:pt x="1363365" y="1085301"/>
                                </a:lnTo>
                                <a:lnTo>
                                  <a:pt x="1363365" y="1162072"/>
                                </a:lnTo>
                                <a:lnTo>
                                  <a:pt x="1364673" y="1303080"/>
                                </a:lnTo>
                                <a:lnTo>
                                  <a:pt x="1365968" y="1303080"/>
                                </a:lnTo>
                                <a:lnTo>
                                  <a:pt x="1365968" y="1162072"/>
                                </a:lnTo>
                                <a:lnTo>
                                  <a:pt x="1365968" y="1290584"/>
                                </a:lnTo>
                                <a:lnTo>
                                  <a:pt x="1365968" y="1303080"/>
                                </a:lnTo>
                                <a:lnTo>
                                  <a:pt x="1365968" y="1162072"/>
                                </a:lnTo>
                                <a:lnTo>
                                  <a:pt x="1367276" y="1149576"/>
                                </a:lnTo>
                                <a:lnTo>
                                  <a:pt x="1367276" y="1276309"/>
                                </a:lnTo>
                                <a:lnTo>
                                  <a:pt x="1367276" y="1290584"/>
                                </a:lnTo>
                                <a:lnTo>
                                  <a:pt x="1367276" y="1303080"/>
                                </a:lnTo>
                                <a:lnTo>
                                  <a:pt x="1367276" y="1290584"/>
                                </a:lnTo>
                                <a:lnTo>
                                  <a:pt x="1368585" y="1303080"/>
                                </a:lnTo>
                                <a:lnTo>
                                  <a:pt x="1369867" y="1303080"/>
                                </a:lnTo>
                                <a:lnTo>
                                  <a:pt x="1369867" y="1263812"/>
                                </a:lnTo>
                                <a:lnTo>
                                  <a:pt x="1371188" y="1251328"/>
                                </a:lnTo>
                                <a:lnTo>
                                  <a:pt x="1371188" y="1303080"/>
                                </a:lnTo>
                                <a:lnTo>
                                  <a:pt x="1371188" y="1251328"/>
                                </a:lnTo>
                                <a:lnTo>
                                  <a:pt x="1371188" y="1263812"/>
                                </a:lnTo>
                                <a:lnTo>
                                  <a:pt x="1371188" y="1137079"/>
                                </a:lnTo>
                                <a:lnTo>
                                  <a:pt x="1371188" y="1149576"/>
                                </a:lnTo>
                                <a:lnTo>
                                  <a:pt x="1372483" y="740788"/>
                                </a:lnTo>
                                <a:lnTo>
                                  <a:pt x="1372483" y="1149576"/>
                                </a:lnTo>
                                <a:lnTo>
                                  <a:pt x="1372483" y="780069"/>
                                </a:lnTo>
                                <a:lnTo>
                                  <a:pt x="1372483" y="1417342"/>
                                </a:lnTo>
                                <a:lnTo>
                                  <a:pt x="1373792" y="1417342"/>
                                </a:lnTo>
                                <a:lnTo>
                                  <a:pt x="1373792" y="1328074"/>
                                </a:lnTo>
                                <a:lnTo>
                                  <a:pt x="1373792" y="1379839"/>
                                </a:lnTo>
                                <a:lnTo>
                                  <a:pt x="1373792" y="780069"/>
                                </a:lnTo>
                                <a:lnTo>
                                  <a:pt x="1373792" y="792553"/>
                                </a:lnTo>
                                <a:lnTo>
                                  <a:pt x="1373792" y="1201341"/>
                                </a:lnTo>
                                <a:lnTo>
                                  <a:pt x="1373792" y="1213825"/>
                                </a:lnTo>
                                <a:lnTo>
                                  <a:pt x="1373792" y="1149576"/>
                                </a:lnTo>
                                <a:lnTo>
                                  <a:pt x="1375087" y="1149576"/>
                                </a:lnTo>
                                <a:lnTo>
                                  <a:pt x="1375087" y="855024"/>
                                </a:lnTo>
                                <a:lnTo>
                                  <a:pt x="1375087" y="792553"/>
                                </a:lnTo>
                                <a:lnTo>
                                  <a:pt x="1375087" y="805063"/>
                                </a:lnTo>
                                <a:lnTo>
                                  <a:pt x="1375087" y="855024"/>
                                </a:lnTo>
                                <a:lnTo>
                                  <a:pt x="1375087" y="869325"/>
                                </a:lnTo>
                                <a:lnTo>
                                  <a:pt x="1375087" y="1162072"/>
                                </a:lnTo>
                                <a:lnTo>
                                  <a:pt x="1375087" y="1226334"/>
                                </a:lnTo>
                                <a:lnTo>
                                  <a:pt x="1375087" y="869325"/>
                                </a:lnTo>
                                <a:lnTo>
                                  <a:pt x="1375087" y="1162072"/>
                                </a:lnTo>
                                <a:lnTo>
                                  <a:pt x="1375087" y="1226334"/>
                                </a:lnTo>
                                <a:lnTo>
                                  <a:pt x="1375087" y="1162072"/>
                                </a:lnTo>
                                <a:lnTo>
                                  <a:pt x="1376382" y="1149576"/>
                                </a:lnTo>
                                <a:lnTo>
                                  <a:pt x="1376382" y="1226334"/>
                                </a:lnTo>
                                <a:lnTo>
                                  <a:pt x="1377690" y="1226334"/>
                                </a:lnTo>
                                <a:lnTo>
                                  <a:pt x="1378999" y="1226334"/>
                                </a:lnTo>
                                <a:lnTo>
                                  <a:pt x="1378999" y="1353068"/>
                                </a:lnTo>
                                <a:lnTo>
                                  <a:pt x="1378999" y="1226334"/>
                                </a:lnTo>
                                <a:lnTo>
                                  <a:pt x="1378999" y="1353068"/>
                                </a:lnTo>
                                <a:lnTo>
                                  <a:pt x="1378999" y="1226334"/>
                                </a:lnTo>
                                <a:lnTo>
                                  <a:pt x="1378999" y="1353068"/>
                                </a:lnTo>
                                <a:lnTo>
                                  <a:pt x="1378999" y="1340571"/>
                                </a:lnTo>
                                <a:lnTo>
                                  <a:pt x="1378999" y="1213825"/>
                                </a:lnTo>
                                <a:lnTo>
                                  <a:pt x="1378999" y="1340571"/>
                                </a:lnTo>
                                <a:lnTo>
                                  <a:pt x="1380294" y="1340571"/>
                                </a:lnTo>
                                <a:lnTo>
                                  <a:pt x="1380294" y="1392336"/>
                                </a:lnTo>
                                <a:lnTo>
                                  <a:pt x="1381589" y="1392336"/>
                                </a:lnTo>
                                <a:lnTo>
                                  <a:pt x="1381589" y="1340571"/>
                                </a:lnTo>
                                <a:lnTo>
                                  <a:pt x="1381589" y="1226334"/>
                                </a:lnTo>
                                <a:lnTo>
                                  <a:pt x="1382910" y="1226334"/>
                                </a:lnTo>
                                <a:lnTo>
                                  <a:pt x="1382910" y="1149576"/>
                                </a:lnTo>
                                <a:lnTo>
                                  <a:pt x="1382910" y="1226334"/>
                                </a:lnTo>
                                <a:lnTo>
                                  <a:pt x="1382910" y="1149576"/>
                                </a:lnTo>
                                <a:lnTo>
                                  <a:pt x="1382910" y="1162072"/>
                                </a:lnTo>
                                <a:lnTo>
                                  <a:pt x="1384206" y="1162072"/>
                                </a:lnTo>
                                <a:lnTo>
                                  <a:pt x="1384206" y="1226334"/>
                                </a:lnTo>
                                <a:lnTo>
                                  <a:pt x="1384206" y="1213825"/>
                                </a:lnTo>
                                <a:lnTo>
                                  <a:pt x="1384206" y="1226334"/>
                                </a:lnTo>
                                <a:lnTo>
                                  <a:pt x="1384206" y="1162072"/>
                                </a:lnTo>
                                <a:lnTo>
                                  <a:pt x="1384206" y="1226334"/>
                                </a:lnTo>
                                <a:lnTo>
                                  <a:pt x="1385501" y="1226334"/>
                                </a:lnTo>
                                <a:lnTo>
                                  <a:pt x="1385501" y="1353068"/>
                                </a:lnTo>
                                <a:lnTo>
                                  <a:pt x="1385501" y="1226334"/>
                                </a:lnTo>
                                <a:lnTo>
                                  <a:pt x="1385501" y="855024"/>
                                </a:lnTo>
                                <a:lnTo>
                                  <a:pt x="1385501" y="805063"/>
                                </a:lnTo>
                                <a:lnTo>
                                  <a:pt x="1385501" y="855024"/>
                                </a:lnTo>
                                <a:lnTo>
                                  <a:pt x="1385501" y="1213825"/>
                                </a:lnTo>
                                <a:lnTo>
                                  <a:pt x="1385501" y="1340571"/>
                                </a:lnTo>
                                <a:lnTo>
                                  <a:pt x="1385501" y="1392336"/>
                                </a:lnTo>
                                <a:lnTo>
                                  <a:pt x="1386809" y="1392336"/>
                                </a:lnTo>
                                <a:lnTo>
                                  <a:pt x="1386809" y="1340571"/>
                                </a:lnTo>
                                <a:lnTo>
                                  <a:pt x="1386809" y="1162072"/>
                                </a:lnTo>
                                <a:lnTo>
                                  <a:pt x="1386809" y="1226334"/>
                                </a:lnTo>
                                <a:lnTo>
                                  <a:pt x="1386809" y="1353068"/>
                                </a:lnTo>
                                <a:lnTo>
                                  <a:pt x="1386809" y="1201341"/>
                                </a:lnTo>
                                <a:lnTo>
                                  <a:pt x="1386809" y="1328074"/>
                                </a:lnTo>
                                <a:lnTo>
                                  <a:pt x="1388104" y="1201341"/>
                                </a:lnTo>
                                <a:lnTo>
                                  <a:pt x="1388104" y="869325"/>
                                </a:lnTo>
                                <a:lnTo>
                                  <a:pt x="1388104" y="817547"/>
                                </a:lnTo>
                                <a:lnTo>
                                  <a:pt x="1388104" y="869325"/>
                                </a:lnTo>
                                <a:lnTo>
                                  <a:pt x="1388104" y="1226334"/>
                                </a:lnTo>
                                <a:lnTo>
                                  <a:pt x="1388104" y="1201341"/>
                                </a:lnTo>
                                <a:lnTo>
                                  <a:pt x="1388104" y="1340571"/>
                                </a:lnTo>
                                <a:lnTo>
                                  <a:pt x="1388104" y="1226334"/>
                                </a:lnTo>
                                <a:lnTo>
                                  <a:pt x="1388104" y="1353068"/>
                                </a:lnTo>
                                <a:lnTo>
                                  <a:pt x="1388104" y="1226334"/>
                                </a:lnTo>
                                <a:lnTo>
                                  <a:pt x="1388104" y="1162072"/>
                                </a:lnTo>
                                <a:lnTo>
                                  <a:pt x="1388104" y="1226334"/>
                                </a:lnTo>
                                <a:lnTo>
                                  <a:pt x="1388104" y="817547"/>
                                </a:lnTo>
                                <a:lnTo>
                                  <a:pt x="1388104" y="869325"/>
                                </a:lnTo>
                                <a:lnTo>
                                  <a:pt x="1388104" y="817547"/>
                                </a:lnTo>
                                <a:lnTo>
                                  <a:pt x="1388104" y="1162072"/>
                                </a:lnTo>
                                <a:lnTo>
                                  <a:pt x="1388104" y="869325"/>
                                </a:lnTo>
                                <a:lnTo>
                                  <a:pt x="1388104" y="1162072"/>
                                </a:lnTo>
                                <a:lnTo>
                                  <a:pt x="1389413" y="1162072"/>
                                </a:lnTo>
                                <a:lnTo>
                                  <a:pt x="1389413" y="1226334"/>
                                </a:lnTo>
                                <a:lnTo>
                                  <a:pt x="1389413" y="1162072"/>
                                </a:lnTo>
                                <a:lnTo>
                                  <a:pt x="1390708" y="1174569"/>
                                </a:lnTo>
                                <a:lnTo>
                                  <a:pt x="1390708" y="1149576"/>
                                </a:lnTo>
                                <a:lnTo>
                                  <a:pt x="1390708" y="1303080"/>
                                </a:lnTo>
                                <a:lnTo>
                                  <a:pt x="1390708" y="1290584"/>
                                </a:lnTo>
                                <a:lnTo>
                                  <a:pt x="1390708" y="1340571"/>
                                </a:lnTo>
                                <a:lnTo>
                                  <a:pt x="1390708" y="1290584"/>
                                </a:lnTo>
                                <a:lnTo>
                                  <a:pt x="1390708" y="1315590"/>
                                </a:lnTo>
                                <a:lnTo>
                                  <a:pt x="1392016" y="1315590"/>
                                </a:lnTo>
                                <a:lnTo>
                                  <a:pt x="1392016" y="1137079"/>
                                </a:lnTo>
                                <a:lnTo>
                                  <a:pt x="1392016" y="1085301"/>
                                </a:lnTo>
                                <a:lnTo>
                                  <a:pt x="1392016" y="1149576"/>
                                </a:lnTo>
                                <a:lnTo>
                                  <a:pt x="1392016" y="1276309"/>
                                </a:lnTo>
                                <a:lnTo>
                                  <a:pt x="1392016" y="1149576"/>
                                </a:lnTo>
                                <a:lnTo>
                                  <a:pt x="1392016" y="1276309"/>
                                </a:lnTo>
                                <a:lnTo>
                                  <a:pt x="1393311" y="1276309"/>
                                </a:lnTo>
                                <a:lnTo>
                                  <a:pt x="1394620" y="1276309"/>
                                </a:lnTo>
                                <a:lnTo>
                                  <a:pt x="1395915" y="1226334"/>
                                </a:lnTo>
                                <a:lnTo>
                                  <a:pt x="1395915" y="1174569"/>
                                </a:lnTo>
                                <a:lnTo>
                                  <a:pt x="1395915" y="1226334"/>
                                </a:lnTo>
                                <a:lnTo>
                                  <a:pt x="1397223" y="1174569"/>
                                </a:lnTo>
                                <a:lnTo>
                                  <a:pt x="1397223" y="1226334"/>
                                </a:lnTo>
                                <a:lnTo>
                                  <a:pt x="1397223" y="1238831"/>
                                </a:lnTo>
                                <a:lnTo>
                                  <a:pt x="1398531" y="1238831"/>
                                </a:lnTo>
                                <a:lnTo>
                                  <a:pt x="1398531" y="1213825"/>
                                </a:lnTo>
                                <a:lnTo>
                                  <a:pt x="1399827" y="1213825"/>
                                </a:lnTo>
                                <a:lnTo>
                                  <a:pt x="1399827" y="1201341"/>
                                </a:lnTo>
                                <a:lnTo>
                                  <a:pt x="1399827" y="1213825"/>
                                </a:lnTo>
                                <a:lnTo>
                                  <a:pt x="1399827" y="1226334"/>
                                </a:lnTo>
                                <a:lnTo>
                                  <a:pt x="1401135" y="1226334"/>
                                </a:lnTo>
                                <a:lnTo>
                                  <a:pt x="1402430" y="1226334"/>
                                </a:lnTo>
                                <a:lnTo>
                                  <a:pt x="1402430" y="1047836"/>
                                </a:lnTo>
                                <a:lnTo>
                                  <a:pt x="1402430" y="1174569"/>
                                </a:lnTo>
                                <a:lnTo>
                                  <a:pt x="1402430" y="1226334"/>
                                </a:lnTo>
                                <a:lnTo>
                                  <a:pt x="1403738" y="1226334"/>
                                </a:lnTo>
                                <a:lnTo>
                                  <a:pt x="1405034" y="1226334"/>
                                </a:lnTo>
                                <a:lnTo>
                                  <a:pt x="1406342" y="1226334"/>
                                </a:lnTo>
                                <a:lnTo>
                                  <a:pt x="1406342" y="1201341"/>
                                </a:lnTo>
                                <a:lnTo>
                                  <a:pt x="1406342" y="1213825"/>
                                </a:lnTo>
                                <a:lnTo>
                                  <a:pt x="1407637" y="1226334"/>
                                </a:lnTo>
                                <a:lnTo>
                                  <a:pt x="1407637" y="1097810"/>
                                </a:lnTo>
                                <a:lnTo>
                                  <a:pt x="1408945" y="1112085"/>
                                </a:lnTo>
                                <a:lnTo>
                                  <a:pt x="1408945" y="1072817"/>
                                </a:lnTo>
                                <a:lnTo>
                                  <a:pt x="1408945" y="1085301"/>
                                </a:lnTo>
                                <a:lnTo>
                                  <a:pt x="1410241" y="1097810"/>
                                </a:lnTo>
                                <a:lnTo>
                                  <a:pt x="1411549" y="1097810"/>
                                </a:lnTo>
                                <a:lnTo>
                                  <a:pt x="1411549" y="1112085"/>
                                </a:lnTo>
                                <a:lnTo>
                                  <a:pt x="1411549" y="1137079"/>
                                </a:lnTo>
                                <a:lnTo>
                                  <a:pt x="1411549" y="1149576"/>
                                </a:lnTo>
                                <a:lnTo>
                                  <a:pt x="1412844" y="1149576"/>
                                </a:lnTo>
                                <a:lnTo>
                                  <a:pt x="1414152" y="1149576"/>
                                </a:lnTo>
                                <a:lnTo>
                                  <a:pt x="1414152" y="1162072"/>
                                </a:lnTo>
                                <a:lnTo>
                                  <a:pt x="1414152" y="1149576"/>
                                </a:lnTo>
                                <a:lnTo>
                                  <a:pt x="1414152" y="1162072"/>
                                </a:lnTo>
                                <a:lnTo>
                                  <a:pt x="1414152" y="1201341"/>
                                </a:lnTo>
                                <a:lnTo>
                                  <a:pt x="1415460" y="1201341"/>
                                </a:lnTo>
                                <a:lnTo>
                                  <a:pt x="1415460" y="1213825"/>
                                </a:lnTo>
                                <a:lnTo>
                                  <a:pt x="1415460" y="1187053"/>
                                </a:lnTo>
                                <a:lnTo>
                                  <a:pt x="1415460" y="1213825"/>
                                </a:lnTo>
                                <a:lnTo>
                                  <a:pt x="1415460" y="1226334"/>
                                </a:lnTo>
                                <a:lnTo>
                                  <a:pt x="1416756" y="1213825"/>
                                </a:lnTo>
                                <a:lnTo>
                                  <a:pt x="1416756" y="1226334"/>
                                </a:lnTo>
                                <a:lnTo>
                                  <a:pt x="1416756" y="1303080"/>
                                </a:lnTo>
                                <a:lnTo>
                                  <a:pt x="1416756" y="1226334"/>
                                </a:lnTo>
                                <a:lnTo>
                                  <a:pt x="1418051" y="1226334"/>
                                </a:lnTo>
                                <a:lnTo>
                                  <a:pt x="1418051" y="1238831"/>
                                </a:lnTo>
                                <a:lnTo>
                                  <a:pt x="1418051" y="1251328"/>
                                </a:lnTo>
                                <a:lnTo>
                                  <a:pt x="1418051" y="1263812"/>
                                </a:lnTo>
                                <a:lnTo>
                                  <a:pt x="1418051" y="1226334"/>
                                </a:lnTo>
                                <a:lnTo>
                                  <a:pt x="1419359" y="1226334"/>
                                </a:lnTo>
                                <a:lnTo>
                                  <a:pt x="1419359" y="1213825"/>
                                </a:lnTo>
                                <a:lnTo>
                                  <a:pt x="1420667" y="1213825"/>
                                </a:lnTo>
                                <a:lnTo>
                                  <a:pt x="1420667" y="1226334"/>
                                </a:lnTo>
                                <a:lnTo>
                                  <a:pt x="1421963" y="1226334"/>
                                </a:lnTo>
                                <a:lnTo>
                                  <a:pt x="1421963" y="1328074"/>
                                </a:lnTo>
                                <a:lnTo>
                                  <a:pt x="1421963" y="1315590"/>
                                </a:lnTo>
                                <a:lnTo>
                                  <a:pt x="1421963" y="1328074"/>
                                </a:lnTo>
                                <a:lnTo>
                                  <a:pt x="1421963" y="1315590"/>
                                </a:lnTo>
                                <a:lnTo>
                                  <a:pt x="1421963" y="1263812"/>
                                </a:lnTo>
                                <a:lnTo>
                                  <a:pt x="1423258" y="1263812"/>
                                </a:lnTo>
                                <a:lnTo>
                                  <a:pt x="1423258" y="1315590"/>
                                </a:lnTo>
                                <a:lnTo>
                                  <a:pt x="1423258" y="1263812"/>
                                </a:lnTo>
                                <a:lnTo>
                                  <a:pt x="1423258" y="1315590"/>
                                </a:lnTo>
                                <a:lnTo>
                                  <a:pt x="1423258" y="1328074"/>
                                </a:lnTo>
                                <a:lnTo>
                                  <a:pt x="1423258" y="1276309"/>
                                </a:lnTo>
                                <a:lnTo>
                                  <a:pt x="1423258" y="1263812"/>
                                </a:lnTo>
                                <a:lnTo>
                                  <a:pt x="1424566" y="1251328"/>
                                </a:lnTo>
                                <a:lnTo>
                                  <a:pt x="1424566" y="1303080"/>
                                </a:lnTo>
                                <a:lnTo>
                                  <a:pt x="1424566" y="1251328"/>
                                </a:lnTo>
                                <a:lnTo>
                                  <a:pt x="1425862" y="1251328"/>
                                </a:lnTo>
                                <a:lnTo>
                                  <a:pt x="1425862" y="1303080"/>
                                </a:lnTo>
                                <a:lnTo>
                                  <a:pt x="1427182" y="1315590"/>
                                </a:lnTo>
                                <a:lnTo>
                                  <a:pt x="1427182" y="1263812"/>
                                </a:lnTo>
                                <a:lnTo>
                                  <a:pt x="1427182" y="1315590"/>
                                </a:lnTo>
                                <a:lnTo>
                                  <a:pt x="1427182" y="1328074"/>
                                </a:lnTo>
                                <a:lnTo>
                                  <a:pt x="1427182" y="1303080"/>
                                </a:lnTo>
                                <a:lnTo>
                                  <a:pt x="1427182" y="1328074"/>
                                </a:lnTo>
                                <a:lnTo>
                                  <a:pt x="1428465" y="1303080"/>
                                </a:lnTo>
                                <a:lnTo>
                                  <a:pt x="1428465" y="1328074"/>
                                </a:lnTo>
                                <a:lnTo>
                                  <a:pt x="1428465" y="1276309"/>
                                </a:lnTo>
                                <a:lnTo>
                                  <a:pt x="1428465" y="1290584"/>
                                </a:lnTo>
                                <a:lnTo>
                                  <a:pt x="1428465" y="1303080"/>
                                </a:lnTo>
                                <a:lnTo>
                                  <a:pt x="1428465" y="1251328"/>
                                </a:lnTo>
                                <a:lnTo>
                                  <a:pt x="1428465" y="1303080"/>
                                </a:lnTo>
                                <a:lnTo>
                                  <a:pt x="1428465" y="1251328"/>
                                </a:lnTo>
                                <a:lnTo>
                                  <a:pt x="1428465" y="1303080"/>
                                </a:lnTo>
                                <a:lnTo>
                                  <a:pt x="1428465" y="1251328"/>
                                </a:lnTo>
                                <a:lnTo>
                                  <a:pt x="1428465" y="1263812"/>
                                </a:lnTo>
                                <a:lnTo>
                                  <a:pt x="1428465" y="1276309"/>
                                </a:lnTo>
                                <a:lnTo>
                                  <a:pt x="1428465" y="1328074"/>
                                </a:lnTo>
                                <a:lnTo>
                                  <a:pt x="1428465" y="1315590"/>
                                </a:lnTo>
                                <a:lnTo>
                                  <a:pt x="1429773" y="1315590"/>
                                </a:lnTo>
                                <a:lnTo>
                                  <a:pt x="1429773" y="1328074"/>
                                </a:lnTo>
                                <a:lnTo>
                                  <a:pt x="1429773" y="1315590"/>
                                </a:lnTo>
                                <a:lnTo>
                                  <a:pt x="1429773" y="1303080"/>
                                </a:lnTo>
                                <a:lnTo>
                                  <a:pt x="1431081" y="1315590"/>
                                </a:lnTo>
                                <a:lnTo>
                                  <a:pt x="1432389" y="1315590"/>
                                </a:lnTo>
                                <a:lnTo>
                                  <a:pt x="1432389" y="1328074"/>
                                </a:lnTo>
                                <a:lnTo>
                                  <a:pt x="1432389" y="1276309"/>
                                </a:lnTo>
                                <a:lnTo>
                                  <a:pt x="1432389" y="1328074"/>
                                </a:lnTo>
                                <a:lnTo>
                                  <a:pt x="1432389" y="1276309"/>
                                </a:lnTo>
                                <a:lnTo>
                                  <a:pt x="1432389" y="1263812"/>
                                </a:lnTo>
                                <a:lnTo>
                                  <a:pt x="1433685" y="1251328"/>
                                </a:lnTo>
                                <a:lnTo>
                                  <a:pt x="1433685" y="1290584"/>
                                </a:lnTo>
                                <a:lnTo>
                                  <a:pt x="1433685" y="1263812"/>
                                </a:lnTo>
                                <a:lnTo>
                                  <a:pt x="1433685" y="1328074"/>
                                </a:lnTo>
                                <a:lnTo>
                                  <a:pt x="1433685" y="1290584"/>
                                </a:lnTo>
                                <a:lnTo>
                                  <a:pt x="1433685" y="1226334"/>
                                </a:lnTo>
                                <a:lnTo>
                                  <a:pt x="1433685" y="1290584"/>
                                </a:lnTo>
                                <a:lnTo>
                                  <a:pt x="1434980" y="1290584"/>
                                </a:lnTo>
                                <a:lnTo>
                                  <a:pt x="1434980" y="1303080"/>
                                </a:lnTo>
                                <a:lnTo>
                                  <a:pt x="1434980" y="1353068"/>
                                </a:lnTo>
                                <a:lnTo>
                                  <a:pt x="1434980" y="1303080"/>
                                </a:lnTo>
                                <a:lnTo>
                                  <a:pt x="1434980" y="1353068"/>
                                </a:lnTo>
                                <a:lnTo>
                                  <a:pt x="1434980" y="1303080"/>
                                </a:lnTo>
                                <a:lnTo>
                                  <a:pt x="1434980" y="1290584"/>
                                </a:lnTo>
                                <a:lnTo>
                                  <a:pt x="1434980" y="1340571"/>
                                </a:lnTo>
                                <a:lnTo>
                                  <a:pt x="1434980" y="1328074"/>
                                </a:lnTo>
                                <a:lnTo>
                                  <a:pt x="1436288" y="1315590"/>
                                </a:lnTo>
                                <a:lnTo>
                                  <a:pt x="1436288" y="1340571"/>
                                </a:lnTo>
                                <a:lnTo>
                                  <a:pt x="1436288" y="1353068"/>
                                </a:lnTo>
                                <a:lnTo>
                                  <a:pt x="1437584" y="1340571"/>
                                </a:lnTo>
                                <a:lnTo>
                                  <a:pt x="1437584" y="1353068"/>
                                </a:lnTo>
                                <a:lnTo>
                                  <a:pt x="1437584" y="1340571"/>
                                </a:lnTo>
                                <a:lnTo>
                                  <a:pt x="1437584" y="1353068"/>
                                </a:lnTo>
                                <a:lnTo>
                                  <a:pt x="1438904" y="1353068"/>
                                </a:lnTo>
                                <a:lnTo>
                                  <a:pt x="1438904" y="1238831"/>
                                </a:lnTo>
                                <a:lnTo>
                                  <a:pt x="1438904" y="1303080"/>
                                </a:lnTo>
                                <a:lnTo>
                                  <a:pt x="1438904" y="946071"/>
                                </a:lnTo>
                                <a:lnTo>
                                  <a:pt x="1438904" y="1238831"/>
                                </a:lnTo>
                                <a:lnTo>
                                  <a:pt x="1438904" y="1251328"/>
                                </a:lnTo>
                                <a:lnTo>
                                  <a:pt x="1438904" y="1238831"/>
                                </a:lnTo>
                                <a:lnTo>
                                  <a:pt x="1440187" y="1290584"/>
                                </a:lnTo>
                                <a:lnTo>
                                  <a:pt x="1440187" y="1303080"/>
                                </a:lnTo>
                                <a:lnTo>
                                  <a:pt x="1440187" y="1353068"/>
                                </a:lnTo>
                                <a:lnTo>
                                  <a:pt x="1441495" y="1353068"/>
                                </a:lnTo>
                                <a:lnTo>
                                  <a:pt x="1441495" y="1367342"/>
                                </a:lnTo>
                                <a:lnTo>
                                  <a:pt x="1442803" y="1367342"/>
                                </a:lnTo>
                                <a:lnTo>
                                  <a:pt x="1442803" y="1404833"/>
                                </a:lnTo>
                                <a:lnTo>
                                  <a:pt x="1444099" y="1353068"/>
                                </a:lnTo>
                                <a:lnTo>
                                  <a:pt x="1444099" y="1303080"/>
                                </a:lnTo>
                                <a:lnTo>
                                  <a:pt x="1444099" y="946071"/>
                                </a:lnTo>
                                <a:lnTo>
                                  <a:pt x="1444099" y="1303080"/>
                                </a:lnTo>
                                <a:lnTo>
                                  <a:pt x="1444099" y="946071"/>
                                </a:lnTo>
                                <a:lnTo>
                                  <a:pt x="1444099" y="1303080"/>
                                </a:lnTo>
                                <a:lnTo>
                                  <a:pt x="1445407" y="1238831"/>
                                </a:lnTo>
                                <a:lnTo>
                                  <a:pt x="1445407" y="894306"/>
                                </a:lnTo>
                                <a:lnTo>
                                  <a:pt x="1445407" y="946071"/>
                                </a:lnTo>
                                <a:lnTo>
                                  <a:pt x="1445407" y="1238831"/>
                                </a:lnTo>
                                <a:lnTo>
                                  <a:pt x="1445407" y="1303080"/>
                                </a:lnTo>
                                <a:lnTo>
                                  <a:pt x="1445407" y="1238831"/>
                                </a:lnTo>
                                <a:lnTo>
                                  <a:pt x="1445407" y="1303080"/>
                                </a:lnTo>
                                <a:lnTo>
                                  <a:pt x="1446702" y="1303080"/>
                                </a:lnTo>
                                <a:lnTo>
                                  <a:pt x="1446702" y="1353068"/>
                                </a:lnTo>
                                <a:lnTo>
                                  <a:pt x="1446702" y="1303080"/>
                                </a:lnTo>
                                <a:lnTo>
                                  <a:pt x="1446702" y="1238831"/>
                                </a:lnTo>
                                <a:lnTo>
                                  <a:pt x="1446702" y="1303080"/>
                                </a:lnTo>
                                <a:lnTo>
                                  <a:pt x="1448010" y="1303080"/>
                                </a:lnTo>
                                <a:lnTo>
                                  <a:pt x="1448010" y="1226334"/>
                                </a:lnTo>
                                <a:lnTo>
                                  <a:pt x="1448010" y="1303080"/>
                                </a:lnTo>
                                <a:lnTo>
                                  <a:pt x="1449306" y="1303080"/>
                                </a:lnTo>
                                <a:lnTo>
                                  <a:pt x="1449306" y="1353068"/>
                                </a:lnTo>
                                <a:lnTo>
                                  <a:pt x="1449306" y="1367342"/>
                                </a:lnTo>
                                <a:lnTo>
                                  <a:pt x="1449306" y="1353068"/>
                                </a:lnTo>
                                <a:lnTo>
                                  <a:pt x="1450614" y="1353068"/>
                                </a:lnTo>
                                <a:lnTo>
                                  <a:pt x="1450614" y="1367342"/>
                                </a:lnTo>
                                <a:lnTo>
                                  <a:pt x="1450614" y="1315590"/>
                                </a:lnTo>
                                <a:lnTo>
                                  <a:pt x="1451909" y="1315590"/>
                                </a:lnTo>
                                <a:lnTo>
                                  <a:pt x="1451909" y="1367342"/>
                                </a:lnTo>
                                <a:lnTo>
                                  <a:pt x="1453217" y="1367342"/>
                                </a:lnTo>
                                <a:lnTo>
                                  <a:pt x="1454525" y="1353068"/>
                                </a:lnTo>
                                <a:lnTo>
                                  <a:pt x="1455808" y="1353068"/>
                                </a:lnTo>
                                <a:lnTo>
                                  <a:pt x="1455808" y="1367342"/>
                                </a:lnTo>
                                <a:lnTo>
                                  <a:pt x="1457129" y="1367342"/>
                                </a:lnTo>
                                <a:lnTo>
                                  <a:pt x="1458424" y="1367342"/>
                                </a:lnTo>
                                <a:lnTo>
                                  <a:pt x="1459732" y="1367342"/>
                                </a:lnTo>
                                <a:lnTo>
                                  <a:pt x="1461028" y="1367342"/>
                                </a:lnTo>
                                <a:lnTo>
                                  <a:pt x="1462323" y="1417342"/>
                                </a:lnTo>
                                <a:lnTo>
                                  <a:pt x="1463631" y="1417342"/>
                                </a:lnTo>
                                <a:lnTo>
                                  <a:pt x="1463631" y="1238831"/>
                                </a:lnTo>
                                <a:lnTo>
                                  <a:pt x="1463631" y="1251328"/>
                                </a:lnTo>
                                <a:lnTo>
                                  <a:pt x="1464939" y="1251328"/>
                                </a:lnTo>
                                <a:lnTo>
                                  <a:pt x="1464939" y="1149576"/>
                                </a:lnTo>
                                <a:lnTo>
                                  <a:pt x="1464939" y="1201341"/>
                                </a:lnTo>
                                <a:lnTo>
                                  <a:pt x="1464939" y="1187053"/>
                                </a:lnTo>
                                <a:lnTo>
                                  <a:pt x="1464939" y="1201341"/>
                                </a:lnTo>
                                <a:lnTo>
                                  <a:pt x="1466248" y="1201341"/>
                                </a:lnTo>
                                <a:lnTo>
                                  <a:pt x="1466248" y="1251328"/>
                                </a:lnTo>
                                <a:lnTo>
                                  <a:pt x="1467530" y="1251328"/>
                                </a:lnTo>
                                <a:lnTo>
                                  <a:pt x="1467530" y="1201341"/>
                                </a:lnTo>
                                <a:lnTo>
                                  <a:pt x="1468851" y="1251328"/>
                                </a:lnTo>
                                <a:lnTo>
                                  <a:pt x="1468851" y="1263812"/>
                                </a:lnTo>
                                <a:lnTo>
                                  <a:pt x="1470146" y="1238831"/>
                                </a:lnTo>
                                <a:lnTo>
                                  <a:pt x="1470146" y="1213825"/>
                                </a:lnTo>
                                <a:lnTo>
                                  <a:pt x="1470146" y="1162072"/>
                                </a:lnTo>
                                <a:lnTo>
                                  <a:pt x="1470146" y="1213825"/>
                                </a:lnTo>
                                <a:lnTo>
                                  <a:pt x="1470146" y="1201341"/>
                                </a:lnTo>
                                <a:lnTo>
                                  <a:pt x="1470146" y="1213825"/>
                                </a:lnTo>
                                <a:lnTo>
                                  <a:pt x="1471455" y="1213825"/>
                                </a:lnTo>
                                <a:lnTo>
                                  <a:pt x="1471455" y="1226334"/>
                                </a:lnTo>
                                <a:lnTo>
                                  <a:pt x="1471455" y="1213825"/>
                                </a:lnTo>
                                <a:lnTo>
                                  <a:pt x="1472750" y="1226334"/>
                                </a:lnTo>
                                <a:lnTo>
                                  <a:pt x="1472750" y="1213825"/>
                                </a:lnTo>
                                <a:lnTo>
                                  <a:pt x="1472750" y="1226334"/>
                                </a:lnTo>
                                <a:lnTo>
                                  <a:pt x="1472750" y="1187053"/>
                                </a:lnTo>
                                <a:lnTo>
                                  <a:pt x="1472750" y="1213825"/>
                                </a:lnTo>
                                <a:lnTo>
                                  <a:pt x="1474045" y="1226334"/>
                                </a:lnTo>
                                <a:lnTo>
                                  <a:pt x="1474045" y="1213825"/>
                                </a:lnTo>
                                <a:lnTo>
                                  <a:pt x="1475353" y="1213825"/>
                                </a:lnTo>
                                <a:lnTo>
                                  <a:pt x="1476662" y="1213825"/>
                                </a:lnTo>
                                <a:lnTo>
                                  <a:pt x="1477957" y="1213825"/>
                                </a:lnTo>
                                <a:lnTo>
                                  <a:pt x="1479252" y="1201341"/>
                                </a:lnTo>
                                <a:lnTo>
                                  <a:pt x="1479252" y="1213825"/>
                                </a:lnTo>
                                <a:lnTo>
                                  <a:pt x="1479252" y="1226334"/>
                                </a:lnTo>
                                <a:lnTo>
                                  <a:pt x="1480573" y="1226334"/>
                                </a:lnTo>
                                <a:lnTo>
                                  <a:pt x="1480573" y="1213825"/>
                                </a:lnTo>
                                <a:lnTo>
                                  <a:pt x="1481869" y="1213825"/>
                                </a:lnTo>
                                <a:lnTo>
                                  <a:pt x="1481869" y="1238831"/>
                                </a:lnTo>
                                <a:lnTo>
                                  <a:pt x="1481869" y="1201341"/>
                                </a:lnTo>
                                <a:lnTo>
                                  <a:pt x="1481869" y="1213825"/>
                                </a:lnTo>
                                <a:lnTo>
                                  <a:pt x="1481869" y="1226334"/>
                                </a:lnTo>
                                <a:lnTo>
                                  <a:pt x="1483164" y="1226334"/>
                                </a:lnTo>
                                <a:lnTo>
                                  <a:pt x="1484472" y="1226334"/>
                                </a:lnTo>
                                <a:lnTo>
                                  <a:pt x="1485767" y="1379839"/>
                                </a:lnTo>
                                <a:lnTo>
                                  <a:pt x="1487076" y="1392336"/>
                                </a:lnTo>
                                <a:lnTo>
                                  <a:pt x="1487076" y="1340571"/>
                                </a:lnTo>
                                <a:lnTo>
                                  <a:pt x="1487076" y="1328074"/>
                                </a:lnTo>
                                <a:lnTo>
                                  <a:pt x="1487076" y="1340571"/>
                                </a:lnTo>
                                <a:lnTo>
                                  <a:pt x="1488371" y="1340571"/>
                                </a:lnTo>
                                <a:lnTo>
                                  <a:pt x="1488371" y="1392336"/>
                                </a:lnTo>
                                <a:lnTo>
                                  <a:pt x="1488371" y="1340571"/>
                                </a:lnTo>
                                <a:lnTo>
                                  <a:pt x="1489679" y="1340571"/>
                                </a:lnTo>
                                <a:lnTo>
                                  <a:pt x="1489679" y="1328074"/>
                                </a:lnTo>
                                <a:lnTo>
                                  <a:pt x="1489679" y="1315590"/>
                                </a:lnTo>
                                <a:lnTo>
                                  <a:pt x="1489679" y="1328074"/>
                                </a:lnTo>
                                <a:lnTo>
                                  <a:pt x="1489679" y="1315590"/>
                                </a:lnTo>
                                <a:lnTo>
                                  <a:pt x="1490974" y="1315590"/>
                                </a:lnTo>
                                <a:lnTo>
                                  <a:pt x="1490974" y="1328074"/>
                                </a:lnTo>
                                <a:lnTo>
                                  <a:pt x="1490974" y="1340571"/>
                                </a:lnTo>
                                <a:lnTo>
                                  <a:pt x="1490974" y="1328074"/>
                                </a:lnTo>
                                <a:lnTo>
                                  <a:pt x="1490974" y="1340571"/>
                                </a:lnTo>
                                <a:lnTo>
                                  <a:pt x="1490974" y="1328074"/>
                                </a:lnTo>
                                <a:lnTo>
                                  <a:pt x="1490974" y="1340571"/>
                                </a:lnTo>
                                <a:lnTo>
                                  <a:pt x="1492283" y="1340571"/>
                                </a:lnTo>
                                <a:lnTo>
                                  <a:pt x="1492283" y="1392336"/>
                                </a:lnTo>
                                <a:lnTo>
                                  <a:pt x="1492283" y="1379839"/>
                                </a:lnTo>
                                <a:lnTo>
                                  <a:pt x="1493578" y="1379839"/>
                                </a:lnTo>
                                <a:lnTo>
                                  <a:pt x="1493578" y="1392336"/>
                                </a:lnTo>
                                <a:lnTo>
                                  <a:pt x="1493578" y="1340571"/>
                                </a:lnTo>
                                <a:lnTo>
                                  <a:pt x="1493578" y="1328074"/>
                                </a:lnTo>
                                <a:lnTo>
                                  <a:pt x="1493578" y="1340571"/>
                                </a:lnTo>
                                <a:lnTo>
                                  <a:pt x="1493578" y="1328074"/>
                                </a:lnTo>
                                <a:lnTo>
                                  <a:pt x="1494886" y="1340571"/>
                                </a:lnTo>
                                <a:lnTo>
                                  <a:pt x="1494886" y="1392336"/>
                                </a:lnTo>
                                <a:lnTo>
                                  <a:pt x="1494886" y="1379839"/>
                                </a:lnTo>
                                <a:lnTo>
                                  <a:pt x="1494886" y="1328074"/>
                                </a:lnTo>
                                <a:lnTo>
                                  <a:pt x="1494886" y="1315590"/>
                                </a:lnTo>
                                <a:lnTo>
                                  <a:pt x="1496181" y="1328074"/>
                                </a:lnTo>
                                <a:lnTo>
                                  <a:pt x="1496181" y="1340571"/>
                                </a:lnTo>
                                <a:lnTo>
                                  <a:pt x="1496181" y="1392336"/>
                                </a:lnTo>
                                <a:lnTo>
                                  <a:pt x="1497490" y="1392336"/>
                                </a:lnTo>
                                <a:lnTo>
                                  <a:pt x="1497490" y="1379839"/>
                                </a:lnTo>
                                <a:lnTo>
                                  <a:pt x="1498798" y="1392336"/>
                                </a:lnTo>
                                <a:lnTo>
                                  <a:pt x="1500093" y="1392336"/>
                                </a:lnTo>
                                <a:lnTo>
                                  <a:pt x="1500093" y="1340571"/>
                                </a:lnTo>
                                <a:lnTo>
                                  <a:pt x="1500093" y="1328074"/>
                                </a:lnTo>
                                <a:lnTo>
                                  <a:pt x="1500093" y="1340571"/>
                                </a:lnTo>
                                <a:lnTo>
                                  <a:pt x="1501401" y="1353068"/>
                                </a:lnTo>
                                <a:lnTo>
                                  <a:pt x="1501401" y="1404833"/>
                                </a:lnTo>
                                <a:lnTo>
                                  <a:pt x="1501401" y="1353068"/>
                                </a:lnTo>
                                <a:lnTo>
                                  <a:pt x="1501401" y="1340571"/>
                                </a:lnTo>
                                <a:lnTo>
                                  <a:pt x="1501401" y="1353068"/>
                                </a:lnTo>
                                <a:lnTo>
                                  <a:pt x="1501401" y="1404833"/>
                                </a:lnTo>
                                <a:lnTo>
                                  <a:pt x="1502697" y="1392336"/>
                                </a:lnTo>
                                <a:lnTo>
                                  <a:pt x="1504005" y="1392336"/>
                                </a:lnTo>
                                <a:lnTo>
                                  <a:pt x="1504005" y="1097810"/>
                                </a:lnTo>
                                <a:lnTo>
                                  <a:pt x="1504005" y="1112085"/>
                                </a:lnTo>
                                <a:lnTo>
                                  <a:pt x="1504005" y="1303080"/>
                                </a:lnTo>
                                <a:lnTo>
                                  <a:pt x="1504005" y="1251328"/>
                                </a:lnTo>
                                <a:lnTo>
                                  <a:pt x="1504005" y="1353068"/>
                                </a:lnTo>
                                <a:lnTo>
                                  <a:pt x="1504005" y="1340571"/>
                                </a:lnTo>
                                <a:lnTo>
                                  <a:pt x="1505300" y="1353068"/>
                                </a:lnTo>
                                <a:lnTo>
                                  <a:pt x="1505300" y="1340571"/>
                                </a:lnTo>
                                <a:lnTo>
                                  <a:pt x="1505300" y="1353068"/>
                                </a:lnTo>
                                <a:lnTo>
                                  <a:pt x="1505300" y="1226334"/>
                                </a:lnTo>
                                <a:lnTo>
                                  <a:pt x="1505300" y="1213825"/>
                                </a:lnTo>
                                <a:lnTo>
                                  <a:pt x="1505300" y="1226334"/>
                                </a:lnTo>
                                <a:lnTo>
                                  <a:pt x="1505300" y="1276309"/>
                                </a:lnTo>
                                <a:lnTo>
                                  <a:pt x="1506608" y="1226334"/>
                                </a:lnTo>
                                <a:lnTo>
                                  <a:pt x="1506608" y="1213825"/>
                                </a:lnTo>
                                <a:lnTo>
                                  <a:pt x="1506608" y="1201341"/>
                                </a:lnTo>
                                <a:lnTo>
                                  <a:pt x="1506608" y="1213825"/>
                                </a:lnTo>
                                <a:lnTo>
                                  <a:pt x="1506608" y="1226334"/>
                                </a:lnTo>
                                <a:lnTo>
                                  <a:pt x="1507904" y="1213825"/>
                                </a:lnTo>
                                <a:lnTo>
                                  <a:pt x="1507904" y="1226334"/>
                                </a:lnTo>
                                <a:lnTo>
                                  <a:pt x="1507904" y="1276309"/>
                                </a:lnTo>
                                <a:lnTo>
                                  <a:pt x="1509212" y="1276309"/>
                                </a:lnTo>
                                <a:lnTo>
                                  <a:pt x="1510507" y="1276309"/>
                                </a:lnTo>
                                <a:lnTo>
                                  <a:pt x="1510507" y="1290584"/>
                                </a:lnTo>
                                <a:lnTo>
                                  <a:pt x="1511802" y="1276309"/>
                                </a:lnTo>
                                <a:lnTo>
                                  <a:pt x="1513123" y="1276309"/>
                                </a:lnTo>
                                <a:lnTo>
                                  <a:pt x="1514419" y="1276309"/>
                                </a:lnTo>
                                <a:lnTo>
                                  <a:pt x="1515714" y="1276309"/>
                                </a:lnTo>
                                <a:lnTo>
                                  <a:pt x="1515714" y="1263812"/>
                                </a:lnTo>
                                <a:lnTo>
                                  <a:pt x="1517022" y="1263812"/>
                                </a:lnTo>
                                <a:lnTo>
                                  <a:pt x="1517022" y="1276309"/>
                                </a:lnTo>
                                <a:lnTo>
                                  <a:pt x="1518330" y="1276309"/>
                                </a:lnTo>
                                <a:lnTo>
                                  <a:pt x="1519626" y="1404833"/>
                                </a:lnTo>
                                <a:lnTo>
                                  <a:pt x="1519626" y="1276309"/>
                                </a:lnTo>
                                <a:lnTo>
                                  <a:pt x="1519626" y="1404833"/>
                                </a:lnTo>
                                <a:lnTo>
                                  <a:pt x="1519626" y="1276309"/>
                                </a:lnTo>
                                <a:lnTo>
                                  <a:pt x="1519626" y="1404833"/>
                                </a:lnTo>
                                <a:lnTo>
                                  <a:pt x="1520921" y="1404833"/>
                                </a:lnTo>
                                <a:lnTo>
                                  <a:pt x="1520921" y="1276309"/>
                                </a:lnTo>
                                <a:lnTo>
                                  <a:pt x="1520921" y="1263812"/>
                                </a:lnTo>
                                <a:lnTo>
                                  <a:pt x="1520921" y="1392336"/>
                                </a:lnTo>
                                <a:lnTo>
                                  <a:pt x="1520921" y="1263812"/>
                                </a:lnTo>
                                <a:lnTo>
                                  <a:pt x="1520921" y="1276309"/>
                                </a:lnTo>
                                <a:lnTo>
                                  <a:pt x="1522229" y="1276309"/>
                                </a:lnTo>
                                <a:lnTo>
                                  <a:pt x="1522229" y="1263812"/>
                                </a:lnTo>
                                <a:lnTo>
                                  <a:pt x="1522229" y="1276309"/>
                                </a:lnTo>
                                <a:lnTo>
                                  <a:pt x="1522229" y="1263812"/>
                                </a:lnTo>
                                <a:lnTo>
                                  <a:pt x="1522229" y="715807"/>
                                </a:lnTo>
                                <a:lnTo>
                                  <a:pt x="1523525" y="1263812"/>
                                </a:lnTo>
                                <a:lnTo>
                                  <a:pt x="1523525" y="1251328"/>
                                </a:lnTo>
                                <a:lnTo>
                                  <a:pt x="1524845" y="1251328"/>
                                </a:lnTo>
                                <a:lnTo>
                                  <a:pt x="1524845" y="715807"/>
                                </a:lnTo>
                                <a:lnTo>
                                  <a:pt x="1526128" y="1263812"/>
                                </a:lnTo>
                                <a:lnTo>
                                  <a:pt x="1526128" y="1276309"/>
                                </a:lnTo>
                                <a:lnTo>
                                  <a:pt x="1526128" y="1263812"/>
                                </a:lnTo>
                                <a:lnTo>
                                  <a:pt x="1527436" y="1276309"/>
                                </a:lnTo>
                                <a:lnTo>
                                  <a:pt x="1527436" y="1263812"/>
                                </a:lnTo>
                                <a:lnTo>
                                  <a:pt x="1527436" y="1201341"/>
                                </a:lnTo>
                                <a:lnTo>
                                  <a:pt x="1528744" y="1201341"/>
                                </a:lnTo>
                                <a:lnTo>
                                  <a:pt x="1528744" y="1251328"/>
                                </a:lnTo>
                                <a:lnTo>
                                  <a:pt x="1528744" y="1263812"/>
                                </a:lnTo>
                                <a:lnTo>
                                  <a:pt x="1530052" y="1263812"/>
                                </a:lnTo>
                                <a:lnTo>
                                  <a:pt x="1530052" y="1276309"/>
                                </a:lnTo>
                                <a:lnTo>
                                  <a:pt x="1530052" y="1263812"/>
                                </a:lnTo>
                                <a:lnTo>
                                  <a:pt x="1530052" y="1276309"/>
                                </a:lnTo>
                                <a:lnTo>
                                  <a:pt x="1531348" y="1263812"/>
                                </a:lnTo>
                                <a:lnTo>
                                  <a:pt x="1531348" y="1276309"/>
                                </a:lnTo>
                                <a:lnTo>
                                  <a:pt x="1531348" y="1263812"/>
                                </a:lnTo>
                                <a:lnTo>
                                  <a:pt x="1531348" y="1251328"/>
                                </a:lnTo>
                                <a:lnTo>
                                  <a:pt x="1532643" y="1251328"/>
                                </a:lnTo>
                                <a:lnTo>
                                  <a:pt x="1532643" y="1263812"/>
                                </a:lnTo>
                                <a:lnTo>
                                  <a:pt x="1532643" y="1276309"/>
                                </a:lnTo>
                                <a:lnTo>
                                  <a:pt x="1532643" y="1263812"/>
                                </a:lnTo>
                                <a:lnTo>
                                  <a:pt x="1533951" y="1276309"/>
                                </a:lnTo>
                                <a:lnTo>
                                  <a:pt x="1535247" y="1276309"/>
                                </a:lnTo>
                                <a:lnTo>
                                  <a:pt x="1536567" y="1276309"/>
                                </a:lnTo>
                                <a:lnTo>
                                  <a:pt x="1537850" y="1276309"/>
                                </a:lnTo>
                                <a:lnTo>
                                  <a:pt x="1539158" y="1276309"/>
                                </a:lnTo>
                                <a:lnTo>
                                  <a:pt x="1540466" y="1226334"/>
                                </a:lnTo>
                                <a:lnTo>
                                  <a:pt x="1540466" y="1353068"/>
                                </a:lnTo>
                                <a:lnTo>
                                  <a:pt x="1540466" y="1340571"/>
                                </a:lnTo>
                                <a:lnTo>
                                  <a:pt x="1541762" y="1213825"/>
                                </a:lnTo>
                                <a:lnTo>
                                  <a:pt x="1541762" y="1340571"/>
                                </a:lnTo>
                                <a:lnTo>
                                  <a:pt x="1543070" y="1213825"/>
                                </a:lnTo>
                                <a:lnTo>
                                  <a:pt x="1543070" y="1201341"/>
                                </a:lnTo>
                                <a:lnTo>
                                  <a:pt x="1544365" y="1213825"/>
                                </a:lnTo>
                                <a:lnTo>
                                  <a:pt x="1544365" y="1226334"/>
                                </a:lnTo>
                                <a:lnTo>
                                  <a:pt x="1545673" y="1226334"/>
                                </a:lnTo>
                                <a:lnTo>
                                  <a:pt x="1545673" y="1238831"/>
                                </a:lnTo>
                                <a:lnTo>
                                  <a:pt x="1546969" y="1238831"/>
                                </a:lnTo>
                                <a:lnTo>
                                  <a:pt x="1546969" y="1213825"/>
                                </a:lnTo>
                                <a:lnTo>
                                  <a:pt x="1546969" y="1238831"/>
                                </a:lnTo>
                                <a:lnTo>
                                  <a:pt x="1546969" y="562284"/>
                                </a:lnTo>
                                <a:lnTo>
                                  <a:pt x="1546969" y="1251328"/>
                                </a:lnTo>
                                <a:lnTo>
                                  <a:pt x="1546969" y="842540"/>
                                </a:lnTo>
                                <a:lnTo>
                                  <a:pt x="1546969" y="996058"/>
                                </a:lnTo>
                                <a:lnTo>
                                  <a:pt x="1546969" y="1008542"/>
                                </a:lnTo>
                                <a:lnTo>
                                  <a:pt x="1546969" y="1035326"/>
                                </a:lnTo>
                                <a:lnTo>
                                  <a:pt x="1548277" y="1035326"/>
                                </a:lnTo>
                                <a:lnTo>
                                  <a:pt x="1548277" y="1137079"/>
                                </a:lnTo>
                                <a:lnTo>
                                  <a:pt x="1548277" y="1124569"/>
                                </a:lnTo>
                                <a:lnTo>
                                  <a:pt x="1548277" y="1187053"/>
                                </a:lnTo>
                                <a:lnTo>
                                  <a:pt x="1548277" y="1149576"/>
                                </a:lnTo>
                                <a:lnTo>
                                  <a:pt x="1548277" y="1251328"/>
                                </a:lnTo>
                                <a:lnTo>
                                  <a:pt x="1548277" y="1097810"/>
                                </a:lnTo>
                                <a:lnTo>
                                  <a:pt x="1548277" y="983561"/>
                                </a:lnTo>
                                <a:lnTo>
                                  <a:pt x="1549572" y="983561"/>
                                </a:lnTo>
                                <a:lnTo>
                                  <a:pt x="1549572" y="1174569"/>
                                </a:lnTo>
                                <a:lnTo>
                                  <a:pt x="1552188" y="1174569"/>
                                </a:lnTo>
                                <a:lnTo>
                                  <a:pt x="1552188" y="498029"/>
                                </a:lnTo>
                                <a:lnTo>
                                  <a:pt x="1552188" y="510517"/>
                                </a:lnTo>
                                <a:lnTo>
                                  <a:pt x="1552188" y="1060320"/>
                                </a:lnTo>
                                <a:lnTo>
                                  <a:pt x="1552188" y="1072817"/>
                                </a:lnTo>
                                <a:lnTo>
                                  <a:pt x="1552188" y="1085301"/>
                                </a:lnTo>
                                <a:lnTo>
                                  <a:pt x="1552188" y="1201341"/>
                                </a:lnTo>
                                <a:lnTo>
                                  <a:pt x="1552188" y="1213825"/>
                                </a:lnTo>
                                <a:lnTo>
                                  <a:pt x="1553471" y="1328074"/>
                                </a:lnTo>
                                <a:lnTo>
                                  <a:pt x="1554792" y="1315590"/>
                                </a:lnTo>
                                <a:lnTo>
                                  <a:pt x="1554792" y="1328074"/>
                                </a:lnTo>
                                <a:lnTo>
                                  <a:pt x="1554792" y="1340571"/>
                                </a:lnTo>
                                <a:lnTo>
                                  <a:pt x="1554792" y="1328074"/>
                                </a:lnTo>
                                <a:lnTo>
                                  <a:pt x="1554792" y="1340571"/>
                                </a:lnTo>
                                <a:lnTo>
                                  <a:pt x="1554792" y="1328074"/>
                                </a:lnTo>
                                <a:lnTo>
                                  <a:pt x="1554792" y="1315590"/>
                                </a:lnTo>
                                <a:lnTo>
                                  <a:pt x="1556087" y="1315590"/>
                                </a:lnTo>
                                <a:lnTo>
                                  <a:pt x="1556087" y="1328074"/>
                                </a:lnTo>
                                <a:lnTo>
                                  <a:pt x="1558691" y="1340571"/>
                                </a:lnTo>
                                <a:lnTo>
                                  <a:pt x="1558691" y="1328074"/>
                                </a:lnTo>
                                <a:lnTo>
                                  <a:pt x="1558691" y="1315590"/>
                                </a:lnTo>
                                <a:lnTo>
                                  <a:pt x="1558691" y="1290584"/>
                                </a:lnTo>
                                <a:lnTo>
                                  <a:pt x="1559986" y="1303080"/>
                                </a:lnTo>
                                <a:lnTo>
                                  <a:pt x="1559986" y="1162072"/>
                                </a:lnTo>
                                <a:lnTo>
                                  <a:pt x="1559986" y="1303080"/>
                                </a:lnTo>
                                <a:lnTo>
                                  <a:pt x="1559986" y="1174569"/>
                                </a:lnTo>
                                <a:lnTo>
                                  <a:pt x="1559986" y="1303080"/>
                                </a:lnTo>
                                <a:lnTo>
                                  <a:pt x="1559986" y="1290584"/>
                                </a:lnTo>
                                <a:lnTo>
                                  <a:pt x="1559986" y="1315590"/>
                                </a:lnTo>
                                <a:lnTo>
                                  <a:pt x="1561294" y="1251328"/>
                                </a:lnTo>
                                <a:lnTo>
                                  <a:pt x="1561294" y="1290584"/>
                                </a:lnTo>
                                <a:lnTo>
                                  <a:pt x="1561294" y="1303080"/>
                                </a:lnTo>
                                <a:lnTo>
                                  <a:pt x="1561294" y="1315590"/>
                                </a:lnTo>
                                <a:lnTo>
                                  <a:pt x="1561294" y="1303080"/>
                                </a:lnTo>
                                <a:lnTo>
                                  <a:pt x="1561294" y="1315590"/>
                                </a:lnTo>
                                <a:lnTo>
                                  <a:pt x="1562602" y="1303080"/>
                                </a:lnTo>
                                <a:lnTo>
                                  <a:pt x="1562602" y="1290584"/>
                                </a:lnTo>
                                <a:lnTo>
                                  <a:pt x="1563911" y="1162072"/>
                                </a:lnTo>
                                <a:lnTo>
                                  <a:pt x="1565193" y="1162072"/>
                                </a:lnTo>
                                <a:lnTo>
                                  <a:pt x="1565193" y="1072817"/>
                                </a:lnTo>
                                <a:lnTo>
                                  <a:pt x="1565193" y="1085301"/>
                                </a:lnTo>
                                <a:lnTo>
                                  <a:pt x="1565193" y="1072817"/>
                                </a:lnTo>
                                <a:lnTo>
                                  <a:pt x="1565193" y="1085301"/>
                                </a:lnTo>
                                <a:lnTo>
                                  <a:pt x="1565193" y="958580"/>
                                </a:lnTo>
                                <a:lnTo>
                                  <a:pt x="1566514" y="971064"/>
                                </a:lnTo>
                                <a:lnTo>
                                  <a:pt x="1566514" y="958580"/>
                                </a:lnTo>
                                <a:lnTo>
                                  <a:pt x="1566514" y="971064"/>
                                </a:lnTo>
                                <a:lnTo>
                                  <a:pt x="1566514" y="1097810"/>
                                </a:lnTo>
                                <a:lnTo>
                                  <a:pt x="1566514" y="971064"/>
                                </a:lnTo>
                                <a:lnTo>
                                  <a:pt x="1567809" y="971064"/>
                                </a:lnTo>
                                <a:lnTo>
                                  <a:pt x="1569118" y="983561"/>
                                </a:lnTo>
                                <a:lnTo>
                                  <a:pt x="1569118" y="996058"/>
                                </a:lnTo>
                                <a:lnTo>
                                  <a:pt x="1569118" y="1124569"/>
                                </a:lnTo>
                                <a:lnTo>
                                  <a:pt x="1569118" y="1137079"/>
                                </a:lnTo>
                                <a:lnTo>
                                  <a:pt x="1569118" y="1124569"/>
                                </a:lnTo>
                                <a:lnTo>
                                  <a:pt x="1570413" y="1137079"/>
                                </a:lnTo>
                                <a:lnTo>
                                  <a:pt x="1570413" y="1124569"/>
                                </a:lnTo>
                                <a:lnTo>
                                  <a:pt x="1571708" y="1021052"/>
                                </a:lnTo>
                                <a:lnTo>
                                  <a:pt x="1571708" y="1097810"/>
                                </a:lnTo>
                                <a:lnTo>
                                  <a:pt x="1573016" y="1112085"/>
                                </a:lnTo>
                                <a:lnTo>
                                  <a:pt x="1573016" y="1137079"/>
                                </a:lnTo>
                                <a:lnTo>
                                  <a:pt x="1573016" y="1008542"/>
                                </a:lnTo>
                                <a:lnTo>
                                  <a:pt x="1573016" y="1021052"/>
                                </a:lnTo>
                                <a:lnTo>
                                  <a:pt x="1573016" y="906815"/>
                                </a:lnTo>
                                <a:lnTo>
                                  <a:pt x="1573016" y="1021052"/>
                                </a:lnTo>
                                <a:lnTo>
                                  <a:pt x="1573016" y="1124569"/>
                                </a:lnTo>
                                <a:lnTo>
                                  <a:pt x="1573016" y="1137079"/>
                                </a:lnTo>
                                <a:lnTo>
                                  <a:pt x="1574325" y="1124569"/>
                                </a:lnTo>
                                <a:lnTo>
                                  <a:pt x="1574325" y="1137079"/>
                                </a:lnTo>
                                <a:lnTo>
                                  <a:pt x="1574325" y="1149576"/>
                                </a:lnTo>
                                <a:lnTo>
                                  <a:pt x="1575620" y="1021052"/>
                                </a:lnTo>
                                <a:lnTo>
                                  <a:pt x="1575620" y="1149576"/>
                                </a:lnTo>
                                <a:lnTo>
                                  <a:pt x="1576915" y="1162072"/>
                                </a:lnTo>
                                <a:lnTo>
                                  <a:pt x="1576915" y="1174569"/>
                                </a:lnTo>
                                <a:lnTo>
                                  <a:pt x="1576915" y="1162072"/>
                                </a:lnTo>
                                <a:lnTo>
                                  <a:pt x="1576915" y="1201341"/>
                                </a:lnTo>
                                <a:lnTo>
                                  <a:pt x="1576915" y="1328074"/>
                                </a:lnTo>
                                <a:lnTo>
                                  <a:pt x="1576915" y="1201341"/>
                                </a:lnTo>
                                <a:lnTo>
                                  <a:pt x="1578223" y="1201341"/>
                                </a:lnTo>
                                <a:lnTo>
                                  <a:pt x="1578223" y="1328074"/>
                                </a:lnTo>
                                <a:lnTo>
                                  <a:pt x="1578223" y="1201341"/>
                                </a:lnTo>
                                <a:lnTo>
                                  <a:pt x="1578223" y="1315590"/>
                                </a:lnTo>
                                <a:lnTo>
                                  <a:pt x="1579519" y="1315590"/>
                                </a:lnTo>
                                <a:lnTo>
                                  <a:pt x="1579519" y="1328074"/>
                                </a:lnTo>
                                <a:lnTo>
                                  <a:pt x="1579519" y="1201341"/>
                                </a:lnTo>
                                <a:lnTo>
                                  <a:pt x="1579519" y="1276309"/>
                                </a:lnTo>
                                <a:lnTo>
                                  <a:pt x="1579519" y="1149576"/>
                                </a:lnTo>
                                <a:lnTo>
                                  <a:pt x="1580827" y="1149576"/>
                                </a:lnTo>
                                <a:lnTo>
                                  <a:pt x="1580827" y="1276309"/>
                                </a:lnTo>
                                <a:lnTo>
                                  <a:pt x="1580827" y="1263812"/>
                                </a:lnTo>
                                <a:lnTo>
                                  <a:pt x="1580827" y="1276309"/>
                                </a:lnTo>
                                <a:lnTo>
                                  <a:pt x="1582135" y="1290584"/>
                                </a:lnTo>
                                <a:lnTo>
                                  <a:pt x="1582135" y="1303080"/>
                                </a:lnTo>
                                <a:lnTo>
                                  <a:pt x="1582135" y="1315590"/>
                                </a:lnTo>
                                <a:lnTo>
                                  <a:pt x="1583430" y="1315590"/>
                                </a:lnTo>
                                <a:lnTo>
                                  <a:pt x="1583430" y="1303080"/>
                                </a:lnTo>
                                <a:lnTo>
                                  <a:pt x="1583430" y="1290584"/>
                                </a:lnTo>
                                <a:lnTo>
                                  <a:pt x="1583430" y="1303080"/>
                                </a:lnTo>
                                <a:lnTo>
                                  <a:pt x="1583430" y="1315590"/>
                                </a:lnTo>
                                <a:lnTo>
                                  <a:pt x="1584739" y="1328074"/>
                                </a:lnTo>
                                <a:lnTo>
                                  <a:pt x="1584739" y="1315590"/>
                                </a:lnTo>
                                <a:lnTo>
                                  <a:pt x="1584739" y="1187053"/>
                                </a:lnTo>
                                <a:lnTo>
                                  <a:pt x="1584739" y="1328074"/>
                                </a:lnTo>
                                <a:lnTo>
                                  <a:pt x="1584739" y="1315590"/>
                                </a:lnTo>
                                <a:lnTo>
                                  <a:pt x="1584739" y="1187053"/>
                                </a:lnTo>
                                <a:lnTo>
                                  <a:pt x="1584739" y="1315590"/>
                                </a:lnTo>
                                <a:lnTo>
                                  <a:pt x="1584739" y="1328074"/>
                                </a:lnTo>
                                <a:lnTo>
                                  <a:pt x="1584739" y="1367342"/>
                                </a:lnTo>
                                <a:lnTo>
                                  <a:pt x="1586034" y="1404833"/>
                                </a:lnTo>
                                <a:lnTo>
                                  <a:pt x="1586034" y="1367342"/>
                                </a:lnTo>
                                <a:lnTo>
                                  <a:pt x="1586034" y="1404833"/>
                                </a:lnTo>
                                <a:lnTo>
                                  <a:pt x="1587342" y="1404833"/>
                                </a:lnTo>
                                <a:lnTo>
                                  <a:pt x="1587342" y="1367342"/>
                                </a:lnTo>
                                <a:lnTo>
                                  <a:pt x="1587342" y="1328074"/>
                                </a:lnTo>
                                <a:lnTo>
                                  <a:pt x="1587342" y="1367342"/>
                                </a:lnTo>
                                <a:lnTo>
                                  <a:pt x="1587342" y="1404833"/>
                                </a:lnTo>
                                <a:lnTo>
                                  <a:pt x="1587342" y="1353068"/>
                                </a:lnTo>
                                <a:lnTo>
                                  <a:pt x="1587342" y="1315590"/>
                                </a:lnTo>
                                <a:lnTo>
                                  <a:pt x="1587342" y="1353068"/>
                                </a:lnTo>
                                <a:lnTo>
                                  <a:pt x="1588637" y="1353068"/>
                                </a:lnTo>
                                <a:lnTo>
                                  <a:pt x="1588637" y="1328074"/>
                                </a:lnTo>
                                <a:lnTo>
                                  <a:pt x="1588637" y="1367342"/>
                                </a:lnTo>
                                <a:lnTo>
                                  <a:pt x="1588637" y="1328074"/>
                                </a:lnTo>
                                <a:lnTo>
                                  <a:pt x="1588637" y="510517"/>
                                </a:lnTo>
                                <a:lnTo>
                                  <a:pt x="1589946" y="510517"/>
                                </a:lnTo>
                                <a:lnTo>
                                  <a:pt x="1589946" y="473038"/>
                                </a:lnTo>
                                <a:lnTo>
                                  <a:pt x="1589946" y="460536"/>
                                </a:lnTo>
                                <a:lnTo>
                                  <a:pt x="1591241" y="460536"/>
                                </a:lnTo>
                                <a:lnTo>
                                  <a:pt x="1591241" y="523019"/>
                                </a:lnTo>
                                <a:lnTo>
                                  <a:pt x="1591241" y="510517"/>
                                </a:lnTo>
                                <a:lnTo>
                                  <a:pt x="1591241" y="549795"/>
                                </a:lnTo>
                                <a:lnTo>
                                  <a:pt x="1592549" y="562284"/>
                                </a:lnTo>
                                <a:lnTo>
                                  <a:pt x="1592549" y="510517"/>
                                </a:lnTo>
                                <a:lnTo>
                                  <a:pt x="1592549" y="498029"/>
                                </a:lnTo>
                                <a:lnTo>
                                  <a:pt x="1592549" y="510517"/>
                                </a:lnTo>
                                <a:lnTo>
                                  <a:pt x="1593844" y="562284"/>
                                </a:lnTo>
                                <a:lnTo>
                                  <a:pt x="1593844" y="510517"/>
                                </a:lnTo>
                                <a:lnTo>
                                  <a:pt x="1593844" y="498029"/>
                                </a:lnTo>
                                <a:lnTo>
                                  <a:pt x="1593844" y="549795"/>
                                </a:lnTo>
                                <a:lnTo>
                                  <a:pt x="1593844" y="1379839"/>
                                </a:lnTo>
                                <a:lnTo>
                                  <a:pt x="1593844" y="1353068"/>
                                </a:lnTo>
                                <a:lnTo>
                                  <a:pt x="1593844" y="1417342"/>
                                </a:lnTo>
                                <a:lnTo>
                                  <a:pt x="1593844" y="1379839"/>
                                </a:lnTo>
                                <a:lnTo>
                                  <a:pt x="1593844" y="1124569"/>
                                </a:lnTo>
                                <a:lnTo>
                                  <a:pt x="1593844" y="1238831"/>
                                </a:lnTo>
                                <a:lnTo>
                                  <a:pt x="1595153" y="1238831"/>
                                </a:lnTo>
                                <a:lnTo>
                                  <a:pt x="1596461" y="1238831"/>
                                </a:lnTo>
                                <a:lnTo>
                                  <a:pt x="1596461" y="1367342"/>
                                </a:lnTo>
                                <a:lnTo>
                                  <a:pt x="1596461" y="1238831"/>
                                </a:lnTo>
                                <a:lnTo>
                                  <a:pt x="1596461" y="1124569"/>
                                </a:lnTo>
                                <a:lnTo>
                                  <a:pt x="1596461" y="1238831"/>
                                </a:lnTo>
                                <a:lnTo>
                                  <a:pt x="1597756" y="1238831"/>
                                </a:lnTo>
                                <a:lnTo>
                                  <a:pt x="1599064" y="1238831"/>
                                </a:lnTo>
                                <a:lnTo>
                                  <a:pt x="1600360" y="1238831"/>
                                </a:lnTo>
                                <a:lnTo>
                                  <a:pt x="1601668" y="1367342"/>
                                </a:lnTo>
                                <a:lnTo>
                                  <a:pt x="1601668" y="1238831"/>
                                </a:lnTo>
                                <a:lnTo>
                                  <a:pt x="1601668" y="1251328"/>
                                </a:lnTo>
                                <a:lnTo>
                                  <a:pt x="1602963" y="1124569"/>
                                </a:lnTo>
                                <a:lnTo>
                                  <a:pt x="1602963" y="1251328"/>
                                </a:lnTo>
                                <a:lnTo>
                                  <a:pt x="1602963" y="1263812"/>
                                </a:lnTo>
                                <a:lnTo>
                                  <a:pt x="1602963" y="1251328"/>
                                </a:lnTo>
                                <a:lnTo>
                                  <a:pt x="1602963" y="1263812"/>
                                </a:lnTo>
                                <a:lnTo>
                                  <a:pt x="1604271" y="1263812"/>
                                </a:lnTo>
                                <a:lnTo>
                                  <a:pt x="1604271" y="1303080"/>
                                </a:lnTo>
                                <a:lnTo>
                                  <a:pt x="1604271" y="1238831"/>
                                </a:lnTo>
                                <a:lnTo>
                                  <a:pt x="1605567" y="1238831"/>
                                </a:lnTo>
                                <a:lnTo>
                                  <a:pt x="1605567" y="1201341"/>
                                </a:lnTo>
                                <a:lnTo>
                                  <a:pt x="1605567" y="1226334"/>
                                </a:lnTo>
                                <a:lnTo>
                                  <a:pt x="1605567" y="1263812"/>
                                </a:lnTo>
                                <a:lnTo>
                                  <a:pt x="1605567" y="1213825"/>
                                </a:lnTo>
                                <a:lnTo>
                                  <a:pt x="1605567" y="1149576"/>
                                </a:lnTo>
                                <a:lnTo>
                                  <a:pt x="1605567" y="1201341"/>
                                </a:lnTo>
                                <a:lnTo>
                                  <a:pt x="1606875" y="1187053"/>
                                </a:lnTo>
                                <a:lnTo>
                                  <a:pt x="1606875" y="1201341"/>
                                </a:lnTo>
                                <a:lnTo>
                                  <a:pt x="1606875" y="1238831"/>
                                </a:lnTo>
                                <a:lnTo>
                                  <a:pt x="1606875" y="1353068"/>
                                </a:lnTo>
                                <a:lnTo>
                                  <a:pt x="1608170" y="1353068"/>
                                </a:lnTo>
                                <a:lnTo>
                                  <a:pt x="1608170" y="1303080"/>
                                </a:lnTo>
                                <a:lnTo>
                                  <a:pt x="1608170" y="1417342"/>
                                </a:lnTo>
                                <a:lnTo>
                                  <a:pt x="1608170" y="1303080"/>
                                </a:lnTo>
                                <a:lnTo>
                                  <a:pt x="1608170" y="1263812"/>
                                </a:lnTo>
                                <a:lnTo>
                                  <a:pt x="1609465" y="1263812"/>
                                </a:lnTo>
                                <a:lnTo>
                                  <a:pt x="1609465" y="1251328"/>
                                </a:lnTo>
                                <a:lnTo>
                                  <a:pt x="1609465" y="1263812"/>
                                </a:lnTo>
                                <a:lnTo>
                                  <a:pt x="1609465" y="1303080"/>
                                </a:lnTo>
                                <a:lnTo>
                                  <a:pt x="1609465" y="1263812"/>
                                </a:lnTo>
                                <a:lnTo>
                                  <a:pt x="1609465" y="1303080"/>
                                </a:lnTo>
                                <a:lnTo>
                                  <a:pt x="1609465" y="1263812"/>
                                </a:lnTo>
                                <a:lnTo>
                                  <a:pt x="1609465" y="1303080"/>
                                </a:lnTo>
                                <a:lnTo>
                                  <a:pt x="1609465" y="1263812"/>
                                </a:lnTo>
                                <a:lnTo>
                                  <a:pt x="1610786" y="1303080"/>
                                </a:lnTo>
                                <a:lnTo>
                                  <a:pt x="1612069" y="1303080"/>
                                </a:lnTo>
                                <a:lnTo>
                                  <a:pt x="1613377" y="1303080"/>
                                </a:lnTo>
                                <a:lnTo>
                                  <a:pt x="1614685" y="1303080"/>
                                </a:lnTo>
                                <a:lnTo>
                                  <a:pt x="1614685" y="1263812"/>
                                </a:lnTo>
                                <a:lnTo>
                                  <a:pt x="1614685" y="1226334"/>
                                </a:lnTo>
                                <a:lnTo>
                                  <a:pt x="1614685" y="1263812"/>
                                </a:lnTo>
                                <a:lnTo>
                                  <a:pt x="1615993" y="1417342"/>
                                </a:lnTo>
                                <a:lnTo>
                                  <a:pt x="1615993" y="1263812"/>
                                </a:lnTo>
                                <a:lnTo>
                                  <a:pt x="1615993" y="1404833"/>
                                </a:lnTo>
                                <a:lnTo>
                                  <a:pt x="1617289" y="1379839"/>
                                </a:lnTo>
                                <a:lnTo>
                                  <a:pt x="1617289" y="1367342"/>
                                </a:lnTo>
                                <a:lnTo>
                                  <a:pt x="1618584" y="1367342"/>
                                </a:lnTo>
                                <a:lnTo>
                                  <a:pt x="1618584" y="1379839"/>
                                </a:lnTo>
                                <a:lnTo>
                                  <a:pt x="1618584" y="1392336"/>
                                </a:lnTo>
                                <a:lnTo>
                                  <a:pt x="1618584" y="1404833"/>
                                </a:lnTo>
                                <a:lnTo>
                                  <a:pt x="1619892" y="1404833"/>
                                </a:lnTo>
                                <a:lnTo>
                                  <a:pt x="1619892" y="1251328"/>
                                </a:lnTo>
                                <a:lnTo>
                                  <a:pt x="1619892" y="1263812"/>
                                </a:lnTo>
                                <a:lnTo>
                                  <a:pt x="1619892" y="1226334"/>
                                </a:lnTo>
                                <a:lnTo>
                                  <a:pt x="1619892" y="1213825"/>
                                </a:lnTo>
                                <a:lnTo>
                                  <a:pt x="1619892" y="1085301"/>
                                </a:lnTo>
                                <a:lnTo>
                                  <a:pt x="1619892" y="1213825"/>
                                </a:lnTo>
                                <a:lnTo>
                                  <a:pt x="1619892" y="1263812"/>
                                </a:lnTo>
                                <a:lnTo>
                                  <a:pt x="1619892" y="1226334"/>
                                </a:lnTo>
                                <a:lnTo>
                                  <a:pt x="1619892" y="1263812"/>
                                </a:lnTo>
                                <a:lnTo>
                                  <a:pt x="1619892" y="1417342"/>
                                </a:lnTo>
                                <a:lnTo>
                                  <a:pt x="1619892" y="1379839"/>
                                </a:lnTo>
                                <a:lnTo>
                                  <a:pt x="1619892" y="1367342"/>
                                </a:lnTo>
                                <a:lnTo>
                                  <a:pt x="1621188" y="1367342"/>
                                </a:lnTo>
                                <a:lnTo>
                                  <a:pt x="1626407" y="1367342"/>
                                </a:lnTo>
                                <a:lnTo>
                                  <a:pt x="1626407" y="1353068"/>
                                </a:lnTo>
                                <a:lnTo>
                                  <a:pt x="1626407" y="1290584"/>
                                </a:lnTo>
                                <a:lnTo>
                                  <a:pt x="1626407" y="1340571"/>
                                </a:lnTo>
                                <a:lnTo>
                                  <a:pt x="1627703" y="1353068"/>
                                </a:lnTo>
                                <a:lnTo>
                                  <a:pt x="1627703" y="1367342"/>
                                </a:lnTo>
                                <a:lnTo>
                                  <a:pt x="1629011" y="1367342"/>
                                </a:lnTo>
                                <a:lnTo>
                                  <a:pt x="1629011" y="1379839"/>
                                </a:lnTo>
                                <a:lnTo>
                                  <a:pt x="1629011" y="1340571"/>
                                </a:lnTo>
                                <a:lnTo>
                                  <a:pt x="1630306" y="1340571"/>
                                </a:lnTo>
                                <a:lnTo>
                                  <a:pt x="1631614" y="1340571"/>
                                </a:lnTo>
                                <a:lnTo>
                                  <a:pt x="1631614" y="1149576"/>
                                </a:lnTo>
                                <a:lnTo>
                                  <a:pt x="1631614" y="1187053"/>
                                </a:lnTo>
                                <a:lnTo>
                                  <a:pt x="1631614" y="1340571"/>
                                </a:lnTo>
                                <a:lnTo>
                                  <a:pt x="1631614" y="1379839"/>
                                </a:lnTo>
                                <a:lnTo>
                                  <a:pt x="1632910" y="1379839"/>
                                </a:lnTo>
                                <a:lnTo>
                                  <a:pt x="1632910" y="1187053"/>
                                </a:lnTo>
                                <a:lnTo>
                                  <a:pt x="1634230" y="1187053"/>
                                </a:lnTo>
                                <a:lnTo>
                                  <a:pt x="1634230" y="1340571"/>
                                </a:lnTo>
                                <a:lnTo>
                                  <a:pt x="1634230" y="1187053"/>
                                </a:lnTo>
                                <a:lnTo>
                                  <a:pt x="1635513" y="1340571"/>
                                </a:lnTo>
                                <a:lnTo>
                                  <a:pt x="1635513" y="1328074"/>
                                </a:lnTo>
                                <a:lnTo>
                                  <a:pt x="1636821" y="1328074"/>
                                </a:lnTo>
                                <a:lnTo>
                                  <a:pt x="1636821" y="1340571"/>
                                </a:lnTo>
                                <a:lnTo>
                                  <a:pt x="1636821" y="1303080"/>
                                </a:lnTo>
                                <a:lnTo>
                                  <a:pt x="1636821" y="1290584"/>
                                </a:lnTo>
                                <a:lnTo>
                                  <a:pt x="1636821" y="1276309"/>
                                </a:lnTo>
                                <a:lnTo>
                                  <a:pt x="1638129" y="1290584"/>
                                </a:lnTo>
                                <a:lnTo>
                                  <a:pt x="1638129" y="1328074"/>
                                </a:lnTo>
                                <a:lnTo>
                                  <a:pt x="1638129" y="1315590"/>
                                </a:lnTo>
                                <a:lnTo>
                                  <a:pt x="1638129" y="1112085"/>
                                </a:lnTo>
                                <a:lnTo>
                                  <a:pt x="1638129" y="1124569"/>
                                </a:lnTo>
                                <a:lnTo>
                                  <a:pt x="1638129" y="1137079"/>
                                </a:lnTo>
                                <a:lnTo>
                                  <a:pt x="1638129" y="1149576"/>
                                </a:lnTo>
                                <a:lnTo>
                                  <a:pt x="1638129" y="1162072"/>
                                </a:lnTo>
                                <a:lnTo>
                                  <a:pt x="1639425" y="1149576"/>
                                </a:lnTo>
                                <a:lnTo>
                                  <a:pt x="1639425" y="1137079"/>
                                </a:lnTo>
                                <a:lnTo>
                                  <a:pt x="1639425" y="1149576"/>
                                </a:lnTo>
                                <a:lnTo>
                                  <a:pt x="1639425" y="1162072"/>
                                </a:lnTo>
                                <a:lnTo>
                                  <a:pt x="1640733" y="1162072"/>
                                </a:lnTo>
                                <a:lnTo>
                                  <a:pt x="1640733" y="1112085"/>
                                </a:lnTo>
                                <a:lnTo>
                                  <a:pt x="1642028" y="1112085"/>
                                </a:lnTo>
                                <a:lnTo>
                                  <a:pt x="1642028" y="1290584"/>
                                </a:lnTo>
                                <a:lnTo>
                                  <a:pt x="1643336" y="1290584"/>
                                </a:lnTo>
                                <a:lnTo>
                                  <a:pt x="1644632" y="1290584"/>
                                </a:lnTo>
                                <a:lnTo>
                                  <a:pt x="1644632" y="1226334"/>
                                </a:lnTo>
                                <a:lnTo>
                                  <a:pt x="1645940" y="1226334"/>
                                </a:lnTo>
                                <a:lnTo>
                                  <a:pt x="1645940" y="1238831"/>
                                </a:lnTo>
                                <a:lnTo>
                                  <a:pt x="1645940" y="1226334"/>
                                </a:lnTo>
                                <a:lnTo>
                                  <a:pt x="1645940" y="1238831"/>
                                </a:lnTo>
                                <a:lnTo>
                                  <a:pt x="1645940" y="1251328"/>
                                </a:lnTo>
                                <a:lnTo>
                                  <a:pt x="1645940" y="1238831"/>
                                </a:lnTo>
                                <a:lnTo>
                                  <a:pt x="1645940" y="1251328"/>
                                </a:lnTo>
                                <a:lnTo>
                                  <a:pt x="1647235" y="1251328"/>
                                </a:lnTo>
                                <a:lnTo>
                                  <a:pt x="1647235" y="1238831"/>
                                </a:lnTo>
                                <a:lnTo>
                                  <a:pt x="1647235" y="1251328"/>
                                </a:lnTo>
                                <a:lnTo>
                                  <a:pt x="1647235" y="1263812"/>
                                </a:lnTo>
                                <a:lnTo>
                                  <a:pt x="1647235" y="1276309"/>
                                </a:lnTo>
                                <a:lnTo>
                                  <a:pt x="1647235" y="1226334"/>
                                </a:lnTo>
                                <a:lnTo>
                                  <a:pt x="1648543" y="1226334"/>
                                </a:lnTo>
                                <a:lnTo>
                                  <a:pt x="1648543" y="1201341"/>
                                </a:lnTo>
                                <a:lnTo>
                                  <a:pt x="1649851" y="1201341"/>
                                </a:lnTo>
                                <a:lnTo>
                                  <a:pt x="1649851" y="1213825"/>
                                </a:lnTo>
                                <a:lnTo>
                                  <a:pt x="1649851" y="1201341"/>
                                </a:lnTo>
                                <a:lnTo>
                                  <a:pt x="1649851" y="1226334"/>
                                </a:lnTo>
                                <a:lnTo>
                                  <a:pt x="1649851" y="1238831"/>
                                </a:lnTo>
                                <a:lnTo>
                                  <a:pt x="1651134" y="1226334"/>
                                </a:lnTo>
                                <a:lnTo>
                                  <a:pt x="1651134" y="1238831"/>
                                </a:lnTo>
                                <a:lnTo>
                                  <a:pt x="1651134" y="1251328"/>
                                </a:lnTo>
                                <a:lnTo>
                                  <a:pt x="1651134" y="1238831"/>
                                </a:lnTo>
                                <a:lnTo>
                                  <a:pt x="1651134" y="1251328"/>
                                </a:lnTo>
                                <a:lnTo>
                                  <a:pt x="1652455" y="1251328"/>
                                </a:lnTo>
                                <a:lnTo>
                                  <a:pt x="1653750" y="1251328"/>
                                </a:lnTo>
                                <a:lnTo>
                                  <a:pt x="1653750" y="1238831"/>
                                </a:lnTo>
                                <a:lnTo>
                                  <a:pt x="1653750" y="1187053"/>
                                </a:lnTo>
                                <a:lnTo>
                                  <a:pt x="1655058" y="1187053"/>
                                </a:lnTo>
                                <a:lnTo>
                                  <a:pt x="1655058" y="1201341"/>
                                </a:lnTo>
                                <a:lnTo>
                                  <a:pt x="1655058" y="1187053"/>
                                </a:lnTo>
                                <a:lnTo>
                                  <a:pt x="1656354" y="1201341"/>
                                </a:lnTo>
                                <a:lnTo>
                                  <a:pt x="1656354" y="1149576"/>
                                </a:lnTo>
                                <a:lnTo>
                                  <a:pt x="1657649" y="1137079"/>
                                </a:lnTo>
                                <a:lnTo>
                                  <a:pt x="1657649" y="1238831"/>
                                </a:lnTo>
                                <a:lnTo>
                                  <a:pt x="1657649" y="1251328"/>
                                </a:lnTo>
                                <a:lnTo>
                                  <a:pt x="1657649" y="1290584"/>
                                </a:lnTo>
                                <a:lnTo>
                                  <a:pt x="1657649" y="1303080"/>
                                </a:lnTo>
                                <a:lnTo>
                                  <a:pt x="1658957" y="1303080"/>
                                </a:lnTo>
                                <a:lnTo>
                                  <a:pt x="1658957" y="1276309"/>
                                </a:lnTo>
                                <a:lnTo>
                                  <a:pt x="1658957" y="1290584"/>
                                </a:lnTo>
                                <a:lnTo>
                                  <a:pt x="1658957" y="1226334"/>
                                </a:lnTo>
                                <a:lnTo>
                                  <a:pt x="1660265" y="1226334"/>
                                </a:lnTo>
                                <a:lnTo>
                                  <a:pt x="1660265" y="1187053"/>
                                </a:lnTo>
                                <a:lnTo>
                                  <a:pt x="1660265" y="1226334"/>
                                </a:lnTo>
                                <a:lnTo>
                                  <a:pt x="1660265" y="1238831"/>
                                </a:lnTo>
                                <a:lnTo>
                                  <a:pt x="1661561" y="1226334"/>
                                </a:lnTo>
                                <a:lnTo>
                                  <a:pt x="1661561" y="1251328"/>
                                </a:lnTo>
                                <a:lnTo>
                                  <a:pt x="1661561" y="1263812"/>
                                </a:lnTo>
                                <a:lnTo>
                                  <a:pt x="1661561" y="1226334"/>
                                </a:lnTo>
                                <a:lnTo>
                                  <a:pt x="1661561" y="1238831"/>
                                </a:lnTo>
                                <a:lnTo>
                                  <a:pt x="1662856" y="1226334"/>
                                </a:lnTo>
                                <a:lnTo>
                                  <a:pt x="1662856" y="1238831"/>
                                </a:lnTo>
                                <a:lnTo>
                                  <a:pt x="1662856" y="1226334"/>
                                </a:lnTo>
                                <a:lnTo>
                                  <a:pt x="1662856" y="1213825"/>
                                </a:lnTo>
                                <a:lnTo>
                                  <a:pt x="1664177" y="1226334"/>
                                </a:lnTo>
                                <a:lnTo>
                                  <a:pt x="1664177" y="1162072"/>
                                </a:lnTo>
                                <a:lnTo>
                                  <a:pt x="1664177" y="1149576"/>
                                </a:lnTo>
                                <a:lnTo>
                                  <a:pt x="1665472" y="1124569"/>
                                </a:lnTo>
                                <a:lnTo>
                                  <a:pt x="1665472" y="1137079"/>
                                </a:lnTo>
                                <a:lnTo>
                                  <a:pt x="1665472" y="1174569"/>
                                </a:lnTo>
                                <a:lnTo>
                                  <a:pt x="1665472" y="1137079"/>
                                </a:lnTo>
                                <a:lnTo>
                                  <a:pt x="1666781" y="1137079"/>
                                </a:lnTo>
                                <a:lnTo>
                                  <a:pt x="1666781" y="1124569"/>
                                </a:lnTo>
                                <a:lnTo>
                                  <a:pt x="1666781" y="1137079"/>
                                </a:lnTo>
                                <a:lnTo>
                                  <a:pt x="1668076" y="983561"/>
                                </a:lnTo>
                                <a:lnTo>
                                  <a:pt x="1668076" y="1162072"/>
                                </a:lnTo>
                                <a:lnTo>
                                  <a:pt x="1668076" y="1149576"/>
                                </a:lnTo>
                                <a:lnTo>
                                  <a:pt x="1668076" y="1226334"/>
                                </a:lnTo>
                                <a:lnTo>
                                  <a:pt x="1669371" y="1162072"/>
                                </a:lnTo>
                                <a:lnTo>
                                  <a:pt x="1669371" y="1124569"/>
                                </a:lnTo>
                                <a:lnTo>
                                  <a:pt x="1669371" y="1112085"/>
                                </a:lnTo>
                                <a:lnTo>
                                  <a:pt x="1670679" y="1112085"/>
                                </a:lnTo>
                                <a:lnTo>
                                  <a:pt x="1670679" y="1149576"/>
                                </a:lnTo>
                                <a:lnTo>
                                  <a:pt x="1670679" y="1162072"/>
                                </a:lnTo>
                                <a:lnTo>
                                  <a:pt x="1670679" y="1149576"/>
                                </a:lnTo>
                                <a:lnTo>
                                  <a:pt x="1670679" y="1162072"/>
                                </a:lnTo>
                                <a:lnTo>
                                  <a:pt x="1671988" y="1162072"/>
                                </a:lnTo>
                                <a:lnTo>
                                  <a:pt x="1671988" y="1226334"/>
                                </a:lnTo>
                                <a:lnTo>
                                  <a:pt x="1671988" y="1162072"/>
                                </a:lnTo>
                                <a:lnTo>
                                  <a:pt x="1671988" y="1226334"/>
                                </a:lnTo>
                                <a:lnTo>
                                  <a:pt x="1673283" y="1226334"/>
                                </a:lnTo>
                                <a:lnTo>
                                  <a:pt x="1673283" y="1201341"/>
                                </a:lnTo>
                                <a:lnTo>
                                  <a:pt x="1673283" y="1137079"/>
                                </a:lnTo>
                                <a:lnTo>
                                  <a:pt x="1673283" y="1201341"/>
                                </a:lnTo>
                                <a:lnTo>
                                  <a:pt x="1674578" y="1149576"/>
                                </a:lnTo>
                                <a:lnTo>
                                  <a:pt x="1675886" y="1162072"/>
                                </a:lnTo>
                                <a:lnTo>
                                  <a:pt x="1675886" y="1149576"/>
                                </a:lnTo>
                                <a:lnTo>
                                  <a:pt x="1677182" y="1149576"/>
                                </a:lnTo>
                                <a:lnTo>
                                  <a:pt x="1677182" y="1162072"/>
                                </a:lnTo>
                                <a:lnTo>
                                  <a:pt x="1678490" y="1174569"/>
                                </a:lnTo>
                                <a:lnTo>
                                  <a:pt x="1678490" y="1149576"/>
                                </a:lnTo>
                                <a:lnTo>
                                  <a:pt x="1678490" y="1174569"/>
                                </a:lnTo>
                                <a:lnTo>
                                  <a:pt x="1679798" y="1174569"/>
                                </a:lnTo>
                                <a:lnTo>
                                  <a:pt x="1679798" y="1149576"/>
                                </a:lnTo>
                                <a:lnTo>
                                  <a:pt x="1679798" y="1174569"/>
                                </a:lnTo>
                                <a:lnTo>
                                  <a:pt x="1679798" y="1124569"/>
                                </a:lnTo>
                                <a:lnTo>
                                  <a:pt x="1681093" y="1137079"/>
                                </a:lnTo>
                                <a:lnTo>
                                  <a:pt x="1681093" y="1149576"/>
                                </a:lnTo>
                                <a:lnTo>
                                  <a:pt x="1682402" y="1174569"/>
                                </a:lnTo>
                                <a:lnTo>
                                  <a:pt x="1682402" y="1162072"/>
                                </a:lnTo>
                                <a:lnTo>
                                  <a:pt x="1683697" y="1162072"/>
                                </a:lnTo>
                                <a:lnTo>
                                  <a:pt x="1685005" y="1162072"/>
                                </a:lnTo>
                                <a:lnTo>
                                  <a:pt x="1685005" y="1213825"/>
                                </a:lnTo>
                                <a:lnTo>
                                  <a:pt x="1686300" y="1213825"/>
                                </a:lnTo>
                                <a:lnTo>
                                  <a:pt x="1686300" y="1251328"/>
                                </a:lnTo>
                                <a:lnTo>
                                  <a:pt x="1686300" y="1263812"/>
                                </a:lnTo>
                                <a:lnTo>
                                  <a:pt x="1686300" y="1226334"/>
                                </a:lnTo>
                                <a:lnTo>
                                  <a:pt x="1686300" y="1263812"/>
                                </a:lnTo>
                                <a:lnTo>
                                  <a:pt x="1686300" y="1276309"/>
                                </a:lnTo>
                                <a:lnTo>
                                  <a:pt x="1687609" y="1276309"/>
                                </a:lnTo>
                                <a:lnTo>
                                  <a:pt x="1687609" y="1263812"/>
                                </a:lnTo>
                                <a:lnTo>
                                  <a:pt x="1687609" y="1276309"/>
                                </a:lnTo>
                                <a:lnTo>
                                  <a:pt x="1687609" y="1263812"/>
                                </a:lnTo>
                                <a:lnTo>
                                  <a:pt x="1687609" y="1276309"/>
                                </a:lnTo>
                                <a:lnTo>
                                  <a:pt x="1687609" y="1263812"/>
                                </a:lnTo>
                                <a:lnTo>
                                  <a:pt x="1687609" y="1276309"/>
                                </a:lnTo>
                                <a:lnTo>
                                  <a:pt x="1687609" y="1263812"/>
                                </a:lnTo>
                                <a:lnTo>
                                  <a:pt x="1687609" y="1276309"/>
                                </a:lnTo>
                                <a:lnTo>
                                  <a:pt x="1687609" y="1263812"/>
                                </a:lnTo>
                                <a:lnTo>
                                  <a:pt x="1687609" y="1276309"/>
                                </a:lnTo>
                                <a:lnTo>
                                  <a:pt x="1688904" y="1263812"/>
                                </a:lnTo>
                                <a:lnTo>
                                  <a:pt x="1688904" y="1226334"/>
                                </a:lnTo>
                                <a:lnTo>
                                  <a:pt x="1688904" y="1263812"/>
                                </a:lnTo>
                                <a:lnTo>
                                  <a:pt x="1688904" y="1226334"/>
                                </a:lnTo>
                                <a:lnTo>
                                  <a:pt x="1688904" y="1263812"/>
                                </a:lnTo>
                                <a:lnTo>
                                  <a:pt x="1688904" y="1251328"/>
                                </a:lnTo>
                                <a:lnTo>
                                  <a:pt x="1688904" y="1213825"/>
                                </a:lnTo>
                                <a:lnTo>
                                  <a:pt x="1688904" y="1162072"/>
                                </a:lnTo>
                                <a:lnTo>
                                  <a:pt x="1688904" y="1213825"/>
                                </a:lnTo>
                                <a:lnTo>
                                  <a:pt x="1688904" y="1226334"/>
                                </a:lnTo>
                                <a:lnTo>
                                  <a:pt x="1688904" y="1263812"/>
                                </a:lnTo>
                                <a:lnTo>
                                  <a:pt x="1690212" y="1251328"/>
                                </a:lnTo>
                                <a:lnTo>
                                  <a:pt x="1690212" y="1238831"/>
                                </a:lnTo>
                                <a:lnTo>
                                  <a:pt x="1690212" y="1226334"/>
                                </a:lnTo>
                                <a:lnTo>
                                  <a:pt x="1690212" y="1238831"/>
                                </a:lnTo>
                                <a:lnTo>
                                  <a:pt x="1690212" y="1201341"/>
                                </a:lnTo>
                                <a:lnTo>
                                  <a:pt x="1690212" y="1238831"/>
                                </a:lnTo>
                                <a:lnTo>
                                  <a:pt x="1690212" y="1251328"/>
                                </a:lnTo>
                                <a:lnTo>
                                  <a:pt x="1690212" y="1238831"/>
                                </a:lnTo>
                                <a:lnTo>
                                  <a:pt x="1690212" y="1251328"/>
                                </a:lnTo>
                                <a:lnTo>
                                  <a:pt x="1691507" y="1251328"/>
                                </a:lnTo>
                                <a:lnTo>
                                  <a:pt x="1691507" y="1290584"/>
                                </a:lnTo>
                                <a:lnTo>
                                  <a:pt x="1692816" y="1340571"/>
                                </a:lnTo>
                                <a:lnTo>
                                  <a:pt x="1694111" y="1340571"/>
                                </a:lnTo>
                                <a:lnTo>
                                  <a:pt x="1694111" y="1328074"/>
                                </a:lnTo>
                                <a:lnTo>
                                  <a:pt x="1694111" y="1353068"/>
                                </a:lnTo>
                                <a:lnTo>
                                  <a:pt x="1695406" y="1353068"/>
                                </a:lnTo>
                                <a:lnTo>
                                  <a:pt x="1695406" y="1251328"/>
                                </a:lnTo>
                                <a:lnTo>
                                  <a:pt x="1695406" y="1303080"/>
                                </a:lnTo>
                                <a:lnTo>
                                  <a:pt x="1696727" y="1353068"/>
                                </a:lnTo>
                                <a:lnTo>
                                  <a:pt x="1696727" y="1367342"/>
                                </a:lnTo>
                                <a:lnTo>
                                  <a:pt x="1698023" y="1367342"/>
                                </a:lnTo>
                                <a:lnTo>
                                  <a:pt x="1701934" y="1367342"/>
                                </a:lnTo>
                                <a:lnTo>
                                  <a:pt x="1703230" y="1315590"/>
                                </a:lnTo>
                                <a:lnTo>
                                  <a:pt x="1703230" y="1328074"/>
                                </a:lnTo>
                                <a:lnTo>
                                  <a:pt x="1703230" y="1367342"/>
                                </a:lnTo>
                                <a:lnTo>
                                  <a:pt x="1703230" y="1379839"/>
                                </a:lnTo>
                                <a:lnTo>
                                  <a:pt x="1703230" y="1367342"/>
                                </a:lnTo>
                                <a:lnTo>
                                  <a:pt x="1703230" y="1404833"/>
                                </a:lnTo>
                                <a:lnTo>
                                  <a:pt x="1703230" y="1367342"/>
                                </a:lnTo>
                                <a:lnTo>
                                  <a:pt x="1703230" y="1353068"/>
                                </a:lnTo>
                                <a:lnTo>
                                  <a:pt x="1703230" y="1367342"/>
                                </a:lnTo>
                                <a:lnTo>
                                  <a:pt x="1703230" y="1353068"/>
                                </a:lnTo>
                                <a:lnTo>
                                  <a:pt x="1703230" y="1404833"/>
                                </a:lnTo>
                                <a:lnTo>
                                  <a:pt x="1704538" y="1404833"/>
                                </a:lnTo>
                                <a:lnTo>
                                  <a:pt x="1705833" y="1404833"/>
                                </a:lnTo>
                                <a:lnTo>
                                  <a:pt x="1707128" y="1404833"/>
                                </a:lnTo>
                                <a:lnTo>
                                  <a:pt x="1708449" y="1404833"/>
                                </a:lnTo>
                                <a:lnTo>
                                  <a:pt x="1708449" y="1392336"/>
                                </a:lnTo>
                                <a:lnTo>
                                  <a:pt x="1709732" y="1379839"/>
                                </a:lnTo>
                                <a:lnTo>
                                  <a:pt x="1711040" y="1379839"/>
                                </a:lnTo>
                                <a:lnTo>
                                  <a:pt x="1711040" y="1392336"/>
                                </a:lnTo>
                                <a:lnTo>
                                  <a:pt x="1711040" y="1379839"/>
                                </a:lnTo>
                                <a:lnTo>
                                  <a:pt x="1712348" y="1379839"/>
                                </a:lnTo>
                                <a:lnTo>
                                  <a:pt x="1712348" y="1367342"/>
                                </a:lnTo>
                                <a:lnTo>
                                  <a:pt x="1712348" y="1417342"/>
                                </a:lnTo>
                                <a:lnTo>
                                  <a:pt x="1713656" y="1404833"/>
                                </a:lnTo>
                                <a:lnTo>
                                  <a:pt x="1713656" y="1315590"/>
                                </a:lnTo>
                                <a:lnTo>
                                  <a:pt x="1713656" y="1353068"/>
                                </a:lnTo>
                                <a:lnTo>
                                  <a:pt x="1713656" y="1367342"/>
                                </a:lnTo>
                                <a:lnTo>
                                  <a:pt x="1713656" y="1379839"/>
                                </a:lnTo>
                                <a:lnTo>
                                  <a:pt x="1713656" y="1367342"/>
                                </a:lnTo>
                                <a:lnTo>
                                  <a:pt x="1714952" y="1353068"/>
                                </a:lnTo>
                                <a:lnTo>
                                  <a:pt x="1714952" y="1367342"/>
                                </a:lnTo>
                                <a:lnTo>
                                  <a:pt x="1714952" y="1404833"/>
                                </a:lnTo>
                                <a:lnTo>
                                  <a:pt x="1714952" y="1367342"/>
                                </a:lnTo>
                                <a:lnTo>
                                  <a:pt x="1716247" y="1367342"/>
                                </a:lnTo>
                                <a:lnTo>
                                  <a:pt x="1716247" y="1404833"/>
                                </a:lnTo>
                                <a:lnTo>
                                  <a:pt x="1716247" y="1367342"/>
                                </a:lnTo>
                                <a:lnTo>
                                  <a:pt x="1717555" y="1404833"/>
                                </a:lnTo>
                                <a:lnTo>
                                  <a:pt x="1717555" y="1367342"/>
                                </a:lnTo>
                                <a:lnTo>
                                  <a:pt x="1718851" y="1367342"/>
                                </a:lnTo>
                                <a:lnTo>
                                  <a:pt x="1718851" y="1404833"/>
                                </a:lnTo>
                                <a:lnTo>
                                  <a:pt x="1720171" y="1404833"/>
                                </a:lnTo>
                                <a:lnTo>
                                  <a:pt x="1720171" y="1417342"/>
                                </a:lnTo>
                                <a:lnTo>
                                  <a:pt x="1720171" y="1404833"/>
                                </a:lnTo>
                                <a:lnTo>
                                  <a:pt x="1721454" y="1404833"/>
                                </a:lnTo>
                                <a:lnTo>
                                  <a:pt x="1721454" y="1417342"/>
                                </a:lnTo>
                                <a:lnTo>
                                  <a:pt x="1721454" y="1392336"/>
                                </a:lnTo>
                                <a:lnTo>
                                  <a:pt x="1722762" y="1392336"/>
                                </a:lnTo>
                                <a:lnTo>
                                  <a:pt x="1722762" y="1379839"/>
                                </a:lnTo>
                                <a:lnTo>
                                  <a:pt x="1724070" y="1379839"/>
                                </a:lnTo>
                                <a:lnTo>
                                  <a:pt x="1725366" y="1379839"/>
                                </a:lnTo>
                                <a:lnTo>
                                  <a:pt x="1725366" y="1353068"/>
                                </a:lnTo>
                                <a:lnTo>
                                  <a:pt x="1725366" y="1367342"/>
                                </a:lnTo>
                                <a:lnTo>
                                  <a:pt x="1725366" y="1353068"/>
                                </a:lnTo>
                                <a:lnTo>
                                  <a:pt x="1726674" y="1353068"/>
                                </a:lnTo>
                                <a:lnTo>
                                  <a:pt x="1726674" y="1340571"/>
                                </a:lnTo>
                                <a:lnTo>
                                  <a:pt x="1726674" y="1328074"/>
                                </a:lnTo>
                                <a:lnTo>
                                  <a:pt x="1726674" y="1353068"/>
                                </a:lnTo>
                                <a:lnTo>
                                  <a:pt x="1726674" y="1367342"/>
                                </a:lnTo>
                                <a:lnTo>
                                  <a:pt x="1727969" y="1367342"/>
                                </a:lnTo>
                                <a:lnTo>
                                  <a:pt x="1727969" y="1379839"/>
                                </a:lnTo>
                                <a:lnTo>
                                  <a:pt x="1727969" y="1367342"/>
                                </a:lnTo>
                                <a:lnTo>
                                  <a:pt x="1727969" y="1379839"/>
                                </a:lnTo>
                                <a:lnTo>
                                  <a:pt x="1727969" y="1367342"/>
                                </a:lnTo>
                                <a:lnTo>
                                  <a:pt x="1729277" y="1367342"/>
                                </a:lnTo>
                                <a:lnTo>
                                  <a:pt x="1729277" y="1417342"/>
                                </a:lnTo>
                                <a:lnTo>
                                  <a:pt x="1730573" y="1417342"/>
                                </a:lnTo>
                                <a:lnTo>
                                  <a:pt x="1730573" y="1379839"/>
                                </a:lnTo>
                                <a:lnTo>
                                  <a:pt x="1730573" y="1417342"/>
                                </a:lnTo>
                                <a:lnTo>
                                  <a:pt x="1731893" y="1417342"/>
                                </a:lnTo>
                                <a:lnTo>
                                  <a:pt x="1731893" y="1404833"/>
                                </a:lnTo>
                                <a:lnTo>
                                  <a:pt x="1733176" y="1404833"/>
                                </a:lnTo>
                                <a:lnTo>
                                  <a:pt x="1733176" y="1417342"/>
                                </a:lnTo>
                                <a:lnTo>
                                  <a:pt x="1733176" y="1328074"/>
                                </a:lnTo>
                                <a:lnTo>
                                  <a:pt x="1733176" y="1367342"/>
                                </a:lnTo>
                                <a:lnTo>
                                  <a:pt x="1733176" y="1417342"/>
                                </a:lnTo>
                                <a:lnTo>
                                  <a:pt x="1734484" y="1417342"/>
                                </a:lnTo>
                                <a:lnTo>
                                  <a:pt x="1734484" y="1404833"/>
                                </a:lnTo>
                                <a:lnTo>
                                  <a:pt x="1734484" y="1417342"/>
                                </a:lnTo>
                                <a:lnTo>
                                  <a:pt x="1735792" y="1417342"/>
                                </a:lnTo>
                                <a:lnTo>
                                  <a:pt x="1735792" y="1392336"/>
                                </a:lnTo>
                                <a:lnTo>
                                  <a:pt x="1737088" y="1417342"/>
                                </a:lnTo>
                                <a:lnTo>
                                  <a:pt x="1737088" y="1379839"/>
                                </a:lnTo>
                                <a:lnTo>
                                  <a:pt x="1737088" y="1417342"/>
                                </a:lnTo>
                                <a:lnTo>
                                  <a:pt x="1737088" y="1367342"/>
                                </a:lnTo>
                                <a:lnTo>
                                  <a:pt x="1737088" y="1379839"/>
                                </a:lnTo>
                                <a:lnTo>
                                  <a:pt x="1737088" y="1367342"/>
                                </a:lnTo>
                                <a:lnTo>
                                  <a:pt x="1737088" y="1328074"/>
                                </a:lnTo>
                                <a:lnTo>
                                  <a:pt x="1737088" y="1226334"/>
                                </a:lnTo>
                                <a:lnTo>
                                  <a:pt x="1737088" y="1187053"/>
                                </a:lnTo>
                                <a:lnTo>
                                  <a:pt x="1737088" y="1226334"/>
                                </a:lnTo>
                                <a:lnTo>
                                  <a:pt x="1738396" y="1226334"/>
                                </a:lnTo>
                                <a:lnTo>
                                  <a:pt x="1738396" y="1290584"/>
                                </a:lnTo>
                                <a:lnTo>
                                  <a:pt x="1739691" y="1290584"/>
                                </a:lnTo>
                                <a:lnTo>
                                  <a:pt x="1739691" y="1226334"/>
                                </a:lnTo>
                                <a:lnTo>
                                  <a:pt x="1739691" y="1290584"/>
                                </a:lnTo>
                                <a:lnTo>
                                  <a:pt x="1739691" y="1226334"/>
                                </a:lnTo>
                                <a:lnTo>
                                  <a:pt x="1739691" y="1290584"/>
                                </a:lnTo>
                                <a:lnTo>
                                  <a:pt x="1740999" y="1226334"/>
                                </a:lnTo>
                                <a:lnTo>
                                  <a:pt x="1740999" y="1187053"/>
                                </a:lnTo>
                                <a:lnTo>
                                  <a:pt x="1740999" y="1226334"/>
                                </a:lnTo>
                                <a:lnTo>
                                  <a:pt x="1740999" y="1290584"/>
                                </a:lnTo>
                                <a:lnTo>
                                  <a:pt x="1740999" y="1328074"/>
                                </a:lnTo>
                                <a:lnTo>
                                  <a:pt x="1740999" y="1315590"/>
                                </a:lnTo>
                                <a:lnTo>
                                  <a:pt x="1740999" y="1328074"/>
                                </a:lnTo>
                                <a:lnTo>
                                  <a:pt x="1742295" y="1367342"/>
                                </a:lnTo>
                                <a:lnTo>
                                  <a:pt x="1742295" y="1328074"/>
                                </a:lnTo>
                                <a:lnTo>
                                  <a:pt x="1742295" y="1367342"/>
                                </a:lnTo>
                                <a:lnTo>
                                  <a:pt x="1743590" y="1367342"/>
                                </a:lnTo>
                                <a:lnTo>
                                  <a:pt x="1743590" y="1328074"/>
                                </a:lnTo>
                                <a:lnTo>
                                  <a:pt x="1743590" y="1367342"/>
                                </a:lnTo>
                                <a:lnTo>
                                  <a:pt x="1743590" y="1379839"/>
                                </a:lnTo>
                                <a:lnTo>
                                  <a:pt x="1743590" y="1367342"/>
                                </a:lnTo>
                                <a:lnTo>
                                  <a:pt x="1744898" y="1367342"/>
                                </a:lnTo>
                                <a:lnTo>
                                  <a:pt x="1744898" y="1379839"/>
                                </a:lnTo>
                                <a:lnTo>
                                  <a:pt x="1744898" y="1367342"/>
                                </a:lnTo>
                                <a:lnTo>
                                  <a:pt x="1744898" y="1290584"/>
                                </a:lnTo>
                                <a:lnTo>
                                  <a:pt x="1744898" y="1226334"/>
                                </a:lnTo>
                                <a:lnTo>
                                  <a:pt x="1744898" y="1187053"/>
                                </a:lnTo>
                                <a:lnTo>
                                  <a:pt x="1744898" y="1226334"/>
                                </a:lnTo>
                                <a:lnTo>
                                  <a:pt x="1744898" y="1290584"/>
                                </a:lnTo>
                                <a:lnTo>
                                  <a:pt x="1744898" y="1226334"/>
                                </a:lnTo>
                                <a:lnTo>
                                  <a:pt x="1744898" y="1290584"/>
                                </a:lnTo>
                                <a:lnTo>
                                  <a:pt x="1746206" y="1290584"/>
                                </a:lnTo>
                                <a:lnTo>
                                  <a:pt x="1746206" y="1226334"/>
                                </a:lnTo>
                                <a:lnTo>
                                  <a:pt x="1746206" y="1290584"/>
                                </a:lnTo>
                                <a:lnTo>
                                  <a:pt x="1746206" y="1226334"/>
                                </a:lnTo>
                                <a:lnTo>
                                  <a:pt x="1746206" y="1290584"/>
                                </a:lnTo>
                                <a:lnTo>
                                  <a:pt x="1746206" y="1367342"/>
                                </a:lnTo>
                                <a:lnTo>
                                  <a:pt x="1746206" y="1379839"/>
                                </a:lnTo>
                                <a:lnTo>
                                  <a:pt x="1746206" y="1417342"/>
                                </a:lnTo>
                                <a:lnTo>
                                  <a:pt x="1747514" y="1404833"/>
                                </a:lnTo>
                                <a:lnTo>
                                  <a:pt x="1747514" y="1379839"/>
                                </a:lnTo>
                                <a:lnTo>
                                  <a:pt x="1747514" y="1417342"/>
                                </a:lnTo>
                                <a:lnTo>
                                  <a:pt x="1747514" y="1379839"/>
                                </a:lnTo>
                                <a:lnTo>
                                  <a:pt x="1747514" y="1367342"/>
                                </a:lnTo>
                                <a:lnTo>
                                  <a:pt x="1747514" y="1379839"/>
                                </a:lnTo>
                                <a:lnTo>
                                  <a:pt x="1747514" y="1417342"/>
                                </a:lnTo>
                                <a:lnTo>
                                  <a:pt x="1748797" y="1379839"/>
                                </a:lnTo>
                                <a:lnTo>
                                  <a:pt x="1748797" y="1367342"/>
                                </a:lnTo>
                                <a:lnTo>
                                  <a:pt x="1748797" y="1379839"/>
                                </a:lnTo>
                                <a:lnTo>
                                  <a:pt x="1748797" y="1367342"/>
                                </a:lnTo>
                                <a:lnTo>
                                  <a:pt x="1750118" y="1379839"/>
                                </a:lnTo>
                                <a:lnTo>
                                  <a:pt x="1750118" y="1367342"/>
                                </a:lnTo>
                                <a:lnTo>
                                  <a:pt x="1750118" y="1353068"/>
                                </a:lnTo>
                                <a:lnTo>
                                  <a:pt x="1750118" y="1367342"/>
                                </a:lnTo>
                                <a:lnTo>
                                  <a:pt x="1750118" y="1379839"/>
                                </a:lnTo>
                                <a:lnTo>
                                  <a:pt x="1750118" y="1417342"/>
                                </a:lnTo>
                                <a:lnTo>
                                  <a:pt x="1751413" y="1404833"/>
                                </a:lnTo>
                                <a:lnTo>
                                  <a:pt x="1751413" y="1417342"/>
                                </a:lnTo>
                                <a:lnTo>
                                  <a:pt x="1752721" y="1328074"/>
                                </a:lnTo>
                                <a:lnTo>
                                  <a:pt x="1752721" y="1226334"/>
                                </a:lnTo>
                                <a:lnTo>
                                  <a:pt x="1752721" y="1290584"/>
                                </a:lnTo>
                                <a:lnTo>
                                  <a:pt x="1754017" y="1290584"/>
                                </a:lnTo>
                                <a:lnTo>
                                  <a:pt x="1755312" y="1238831"/>
                                </a:lnTo>
                                <a:lnTo>
                                  <a:pt x="1755312" y="1276309"/>
                                </a:lnTo>
                                <a:lnTo>
                                  <a:pt x="1755312" y="1315590"/>
                                </a:lnTo>
                                <a:lnTo>
                                  <a:pt x="1755312" y="1303080"/>
                                </a:lnTo>
                                <a:lnTo>
                                  <a:pt x="1755312" y="1367342"/>
                                </a:lnTo>
                                <a:lnTo>
                                  <a:pt x="1756620" y="1367342"/>
                                </a:lnTo>
                                <a:lnTo>
                                  <a:pt x="1756620" y="1404833"/>
                                </a:lnTo>
                                <a:lnTo>
                                  <a:pt x="1756620" y="1417342"/>
                                </a:lnTo>
                                <a:lnTo>
                                  <a:pt x="1756620" y="1379839"/>
                                </a:lnTo>
                                <a:lnTo>
                                  <a:pt x="1756620" y="1417342"/>
                                </a:lnTo>
                                <a:lnTo>
                                  <a:pt x="1757916" y="1417342"/>
                                </a:lnTo>
                                <a:lnTo>
                                  <a:pt x="1757916" y="1404833"/>
                                </a:lnTo>
                                <a:lnTo>
                                  <a:pt x="1757916" y="1353068"/>
                                </a:lnTo>
                                <a:lnTo>
                                  <a:pt x="1757916" y="1367342"/>
                                </a:lnTo>
                                <a:lnTo>
                                  <a:pt x="1759237" y="1367342"/>
                                </a:lnTo>
                                <a:lnTo>
                                  <a:pt x="1760519" y="1367342"/>
                                </a:lnTo>
                                <a:lnTo>
                                  <a:pt x="1760519" y="1353068"/>
                                </a:lnTo>
                                <a:lnTo>
                                  <a:pt x="1760519" y="1367342"/>
                                </a:lnTo>
                                <a:lnTo>
                                  <a:pt x="1761840" y="1367342"/>
                                </a:lnTo>
                                <a:lnTo>
                                  <a:pt x="1761840" y="1379839"/>
                                </a:lnTo>
                                <a:lnTo>
                                  <a:pt x="1761840" y="1404833"/>
                                </a:lnTo>
                                <a:lnTo>
                                  <a:pt x="1761840" y="1367342"/>
                                </a:lnTo>
                                <a:lnTo>
                                  <a:pt x="1761840" y="1404833"/>
                                </a:lnTo>
                                <a:lnTo>
                                  <a:pt x="1763135" y="1404833"/>
                                </a:lnTo>
                                <a:lnTo>
                                  <a:pt x="1763135" y="1367342"/>
                                </a:lnTo>
                                <a:lnTo>
                                  <a:pt x="1763135" y="1353068"/>
                                </a:lnTo>
                                <a:lnTo>
                                  <a:pt x="1763135" y="1392336"/>
                                </a:lnTo>
                                <a:lnTo>
                                  <a:pt x="1763135" y="1353068"/>
                                </a:lnTo>
                                <a:lnTo>
                                  <a:pt x="1763135" y="1392336"/>
                                </a:lnTo>
                                <a:lnTo>
                                  <a:pt x="1764444" y="1392336"/>
                                </a:lnTo>
                                <a:lnTo>
                                  <a:pt x="1764444" y="1404833"/>
                                </a:lnTo>
                                <a:lnTo>
                                  <a:pt x="1765739" y="1404833"/>
                                </a:lnTo>
                                <a:lnTo>
                                  <a:pt x="1767034" y="1404833"/>
                                </a:lnTo>
                                <a:lnTo>
                                  <a:pt x="1768342" y="1404833"/>
                                </a:lnTo>
                                <a:lnTo>
                                  <a:pt x="1768342" y="1392336"/>
                                </a:lnTo>
                                <a:lnTo>
                                  <a:pt x="1769651" y="1404833"/>
                                </a:lnTo>
                                <a:lnTo>
                                  <a:pt x="1770946" y="1404833"/>
                                </a:lnTo>
                                <a:lnTo>
                                  <a:pt x="1770946" y="1392336"/>
                                </a:lnTo>
                                <a:lnTo>
                                  <a:pt x="1772229" y="1392336"/>
                                </a:lnTo>
                                <a:lnTo>
                                  <a:pt x="1772229" y="1404833"/>
                                </a:lnTo>
                                <a:lnTo>
                                  <a:pt x="1773549" y="1404833"/>
                                </a:lnTo>
                                <a:lnTo>
                                  <a:pt x="1773549" y="1392336"/>
                                </a:lnTo>
                                <a:lnTo>
                                  <a:pt x="1773549" y="1379839"/>
                                </a:lnTo>
                                <a:lnTo>
                                  <a:pt x="1773549" y="1392336"/>
                                </a:lnTo>
                                <a:lnTo>
                                  <a:pt x="1773549" y="1404833"/>
                                </a:lnTo>
                                <a:lnTo>
                                  <a:pt x="1774845" y="1404833"/>
                                </a:lnTo>
                                <a:lnTo>
                                  <a:pt x="1774845" y="1379839"/>
                                </a:lnTo>
                                <a:lnTo>
                                  <a:pt x="1776153" y="1379839"/>
                                </a:lnTo>
                                <a:lnTo>
                                  <a:pt x="1776153" y="1367342"/>
                                </a:lnTo>
                                <a:lnTo>
                                  <a:pt x="1776153" y="1379839"/>
                                </a:lnTo>
                                <a:lnTo>
                                  <a:pt x="1777448" y="1367342"/>
                                </a:lnTo>
                                <a:lnTo>
                                  <a:pt x="1777448" y="1353068"/>
                                </a:lnTo>
                                <a:lnTo>
                                  <a:pt x="1778756" y="1353068"/>
                                </a:lnTo>
                                <a:lnTo>
                                  <a:pt x="1778756" y="1367342"/>
                                </a:lnTo>
                                <a:lnTo>
                                  <a:pt x="1780065" y="1367342"/>
                                </a:lnTo>
                                <a:lnTo>
                                  <a:pt x="1780065" y="1353068"/>
                                </a:lnTo>
                                <a:lnTo>
                                  <a:pt x="1781360" y="1353068"/>
                                </a:lnTo>
                                <a:lnTo>
                                  <a:pt x="1781360" y="1367342"/>
                                </a:lnTo>
                                <a:lnTo>
                                  <a:pt x="1782681" y="1367342"/>
                                </a:lnTo>
                                <a:lnTo>
                                  <a:pt x="1782681" y="1353068"/>
                                </a:lnTo>
                                <a:lnTo>
                                  <a:pt x="1783963" y="1367342"/>
                                </a:lnTo>
                                <a:lnTo>
                                  <a:pt x="1783963" y="1353068"/>
                                </a:lnTo>
                                <a:lnTo>
                                  <a:pt x="1785284" y="1353068"/>
                                </a:lnTo>
                                <a:lnTo>
                                  <a:pt x="1785284" y="1340571"/>
                                </a:lnTo>
                                <a:lnTo>
                                  <a:pt x="1786567" y="1340571"/>
                                </a:lnTo>
                                <a:lnTo>
                                  <a:pt x="1786567" y="1353068"/>
                                </a:lnTo>
                                <a:lnTo>
                                  <a:pt x="1787875" y="1353068"/>
                                </a:lnTo>
                                <a:lnTo>
                                  <a:pt x="1787875" y="1379839"/>
                                </a:lnTo>
                                <a:lnTo>
                                  <a:pt x="1787875" y="1367342"/>
                                </a:lnTo>
                                <a:lnTo>
                                  <a:pt x="1787875" y="1315590"/>
                                </a:lnTo>
                                <a:lnTo>
                                  <a:pt x="1787875" y="1340571"/>
                                </a:lnTo>
                                <a:lnTo>
                                  <a:pt x="1789170" y="1340571"/>
                                </a:lnTo>
                                <a:lnTo>
                                  <a:pt x="1789170" y="1404833"/>
                                </a:lnTo>
                                <a:lnTo>
                                  <a:pt x="1790479" y="1404833"/>
                                </a:lnTo>
                                <a:lnTo>
                                  <a:pt x="1791774" y="1404833"/>
                                </a:lnTo>
                                <a:lnTo>
                                  <a:pt x="1791774" y="1392336"/>
                                </a:lnTo>
                                <a:lnTo>
                                  <a:pt x="1793069" y="1392336"/>
                                </a:lnTo>
                                <a:lnTo>
                                  <a:pt x="1793069" y="1404833"/>
                                </a:lnTo>
                                <a:lnTo>
                                  <a:pt x="1794377" y="1404833"/>
                                </a:lnTo>
                                <a:lnTo>
                                  <a:pt x="1794377" y="1392336"/>
                                </a:lnTo>
                                <a:lnTo>
                                  <a:pt x="1795673" y="1392336"/>
                                </a:lnTo>
                                <a:lnTo>
                                  <a:pt x="1795673" y="1340571"/>
                                </a:lnTo>
                                <a:lnTo>
                                  <a:pt x="1796994" y="1340571"/>
                                </a:lnTo>
                                <a:lnTo>
                                  <a:pt x="1796994" y="1353068"/>
                                </a:lnTo>
                                <a:lnTo>
                                  <a:pt x="1796994" y="1340571"/>
                                </a:lnTo>
                                <a:lnTo>
                                  <a:pt x="1798289" y="1340571"/>
                                </a:lnTo>
                                <a:lnTo>
                                  <a:pt x="1798289" y="1353068"/>
                                </a:lnTo>
                                <a:lnTo>
                                  <a:pt x="1798289" y="1367342"/>
                                </a:lnTo>
                                <a:lnTo>
                                  <a:pt x="1799597" y="1367342"/>
                                </a:lnTo>
                                <a:lnTo>
                                  <a:pt x="1799597" y="1353068"/>
                                </a:lnTo>
                                <a:lnTo>
                                  <a:pt x="1799597" y="1367342"/>
                                </a:lnTo>
                                <a:lnTo>
                                  <a:pt x="1800893" y="1353068"/>
                                </a:lnTo>
                                <a:lnTo>
                                  <a:pt x="1800893" y="1367342"/>
                                </a:lnTo>
                                <a:lnTo>
                                  <a:pt x="1802201" y="1367342"/>
                                </a:lnTo>
                                <a:lnTo>
                                  <a:pt x="1802201" y="1379839"/>
                                </a:lnTo>
                                <a:lnTo>
                                  <a:pt x="1802201" y="1392336"/>
                                </a:lnTo>
                                <a:lnTo>
                                  <a:pt x="1802201" y="1379839"/>
                                </a:lnTo>
                                <a:lnTo>
                                  <a:pt x="1802201" y="1417342"/>
                                </a:lnTo>
                                <a:lnTo>
                                  <a:pt x="1802201" y="1379839"/>
                                </a:lnTo>
                                <a:lnTo>
                                  <a:pt x="1803496" y="1379839"/>
                                </a:lnTo>
                                <a:lnTo>
                                  <a:pt x="1804804" y="1417342"/>
                                </a:lnTo>
                                <a:lnTo>
                                  <a:pt x="1804804" y="1404833"/>
                                </a:lnTo>
                                <a:lnTo>
                                  <a:pt x="1806112" y="1417342"/>
                                </a:lnTo>
                                <a:lnTo>
                                  <a:pt x="1806112" y="1379839"/>
                                </a:lnTo>
                                <a:lnTo>
                                  <a:pt x="1806112" y="1417342"/>
                                </a:lnTo>
                                <a:lnTo>
                                  <a:pt x="1806112" y="1379839"/>
                                </a:lnTo>
                                <a:lnTo>
                                  <a:pt x="1806112" y="1417342"/>
                                </a:lnTo>
                                <a:lnTo>
                                  <a:pt x="1806112" y="1379839"/>
                                </a:lnTo>
                                <a:lnTo>
                                  <a:pt x="1807408" y="1417342"/>
                                </a:lnTo>
                                <a:lnTo>
                                  <a:pt x="1807408" y="1404833"/>
                                </a:lnTo>
                                <a:lnTo>
                                  <a:pt x="1808703" y="1417342"/>
                                </a:lnTo>
                                <a:lnTo>
                                  <a:pt x="1808703" y="1379839"/>
                                </a:lnTo>
                                <a:lnTo>
                                  <a:pt x="1808703" y="1417342"/>
                                </a:lnTo>
                                <a:lnTo>
                                  <a:pt x="1810011" y="1417342"/>
                                </a:lnTo>
                                <a:lnTo>
                                  <a:pt x="1811307" y="1417342"/>
                                </a:lnTo>
                                <a:lnTo>
                                  <a:pt x="1812615" y="1417342"/>
                                </a:lnTo>
                                <a:lnTo>
                                  <a:pt x="1812615" y="1379839"/>
                                </a:lnTo>
                                <a:lnTo>
                                  <a:pt x="1812615" y="1367342"/>
                                </a:lnTo>
                                <a:lnTo>
                                  <a:pt x="1812615" y="1353068"/>
                                </a:lnTo>
                                <a:lnTo>
                                  <a:pt x="1812615" y="1367342"/>
                                </a:lnTo>
                                <a:lnTo>
                                  <a:pt x="1812615" y="1353068"/>
                                </a:lnTo>
                                <a:lnTo>
                                  <a:pt x="1812615" y="1367342"/>
                                </a:lnTo>
                                <a:lnTo>
                                  <a:pt x="1812615" y="1353068"/>
                                </a:lnTo>
                                <a:lnTo>
                                  <a:pt x="1812615" y="1367342"/>
                                </a:lnTo>
                                <a:lnTo>
                                  <a:pt x="1813910" y="1379839"/>
                                </a:lnTo>
                                <a:lnTo>
                                  <a:pt x="1813910" y="1417342"/>
                                </a:lnTo>
                                <a:lnTo>
                                  <a:pt x="1813910" y="1379839"/>
                                </a:lnTo>
                                <a:lnTo>
                                  <a:pt x="1813910" y="1367342"/>
                                </a:lnTo>
                                <a:lnTo>
                                  <a:pt x="1813910" y="1379839"/>
                                </a:lnTo>
                                <a:lnTo>
                                  <a:pt x="1815218" y="1417342"/>
                                </a:lnTo>
                                <a:lnTo>
                                  <a:pt x="1815218" y="1379839"/>
                                </a:lnTo>
                                <a:lnTo>
                                  <a:pt x="1815218" y="1417342"/>
                                </a:lnTo>
                                <a:lnTo>
                                  <a:pt x="1815218" y="1404833"/>
                                </a:lnTo>
                                <a:lnTo>
                                  <a:pt x="1815218" y="1367342"/>
                                </a:lnTo>
                                <a:lnTo>
                                  <a:pt x="1815218" y="1404833"/>
                                </a:lnTo>
                                <a:lnTo>
                                  <a:pt x="1815218" y="1392336"/>
                                </a:lnTo>
                                <a:lnTo>
                                  <a:pt x="1816514" y="1404833"/>
                                </a:lnTo>
                                <a:lnTo>
                                  <a:pt x="1816514" y="1367342"/>
                                </a:lnTo>
                                <a:lnTo>
                                  <a:pt x="1816514" y="1404833"/>
                                </a:lnTo>
                                <a:lnTo>
                                  <a:pt x="1817822" y="1367342"/>
                                </a:lnTo>
                                <a:lnTo>
                                  <a:pt x="1817822" y="1353068"/>
                                </a:lnTo>
                                <a:lnTo>
                                  <a:pt x="1817822" y="1367342"/>
                                </a:lnTo>
                                <a:lnTo>
                                  <a:pt x="1819117" y="1353068"/>
                                </a:lnTo>
                                <a:lnTo>
                                  <a:pt x="1819117" y="1367342"/>
                                </a:lnTo>
                                <a:lnTo>
                                  <a:pt x="1819117" y="1353068"/>
                                </a:lnTo>
                                <a:lnTo>
                                  <a:pt x="1819117" y="1367342"/>
                                </a:lnTo>
                                <a:lnTo>
                                  <a:pt x="1819117" y="1353068"/>
                                </a:lnTo>
                                <a:lnTo>
                                  <a:pt x="1819117" y="1340571"/>
                                </a:lnTo>
                                <a:lnTo>
                                  <a:pt x="1820425" y="1340571"/>
                                </a:lnTo>
                                <a:lnTo>
                                  <a:pt x="1820425" y="1367342"/>
                                </a:lnTo>
                                <a:lnTo>
                                  <a:pt x="1820425" y="1353068"/>
                                </a:lnTo>
                                <a:lnTo>
                                  <a:pt x="1820425" y="1404833"/>
                                </a:lnTo>
                                <a:lnTo>
                                  <a:pt x="1820425" y="1392336"/>
                                </a:lnTo>
                                <a:lnTo>
                                  <a:pt x="1820425" y="1404833"/>
                                </a:lnTo>
                                <a:lnTo>
                                  <a:pt x="1821733" y="1404833"/>
                                </a:lnTo>
                                <a:lnTo>
                                  <a:pt x="1821733" y="983561"/>
                                </a:lnTo>
                                <a:lnTo>
                                  <a:pt x="1821733" y="1047836"/>
                                </a:lnTo>
                                <a:lnTo>
                                  <a:pt x="1821733" y="1162072"/>
                                </a:lnTo>
                                <a:lnTo>
                                  <a:pt x="1821733" y="1201341"/>
                                </a:lnTo>
                                <a:lnTo>
                                  <a:pt x="1821733" y="1290584"/>
                                </a:lnTo>
                                <a:lnTo>
                                  <a:pt x="1821733" y="1201341"/>
                                </a:lnTo>
                                <a:lnTo>
                                  <a:pt x="1823029" y="1201341"/>
                                </a:lnTo>
                                <a:lnTo>
                                  <a:pt x="1823029" y="1162072"/>
                                </a:lnTo>
                                <a:lnTo>
                                  <a:pt x="1823029" y="1201341"/>
                                </a:lnTo>
                                <a:lnTo>
                                  <a:pt x="1824337" y="1201341"/>
                                </a:lnTo>
                                <a:lnTo>
                                  <a:pt x="1824337" y="1290584"/>
                                </a:lnTo>
                                <a:lnTo>
                                  <a:pt x="1824337" y="1162072"/>
                                </a:lnTo>
                                <a:lnTo>
                                  <a:pt x="1824337" y="1201341"/>
                                </a:lnTo>
                                <a:lnTo>
                                  <a:pt x="1824337" y="1290584"/>
                                </a:lnTo>
                                <a:lnTo>
                                  <a:pt x="1825632" y="1290584"/>
                                </a:lnTo>
                                <a:lnTo>
                                  <a:pt x="1825632" y="1201341"/>
                                </a:lnTo>
                                <a:lnTo>
                                  <a:pt x="1825632" y="1290584"/>
                                </a:lnTo>
                                <a:lnTo>
                                  <a:pt x="1826953" y="1290584"/>
                                </a:lnTo>
                                <a:lnTo>
                                  <a:pt x="1826953" y="1328074"/>
                                </a:lnTo>
                                <a:lnTo>
                                  <a:pt x="1826953" y="1367342"/>
                                </a:lnTo>
                                <a:lnTo>
                                  <a:pt x="1826953" y="1379839"/>
                                </a:lnTo>
                                <a:lnTo>
                                  <a:pt x="1826953" y="1417342"/>
                                </a:lnTo>
                                <a:lnTo>
                                  <a:pt x="1826953" y="1379839"/>
                                </a:lnTo>
                                <a:lnTo>
                                  <a:pt x="1826953" y="1417342"/>
                                </a:lnTo>
                                <a:lnTo>
                                  <a:pt x="1826953" y="1379839"/>
                                </a:lnTo>
                                <a:lnTo>
                                  <a:pt x="1826953" y="1328074"/>
                                </a:lnTo>
                                <a:lnTo>
                                  <a:pt x="1826953" y="1367342"/>
                                </a:lnTo>
                                <a:lnTo>
                                  <a:pt x="1826953" y="1328074"/>
                                </a:lnTo>
                                <a:lnTo>
                                  <a:pt x="1826953" y="1290584"/>
                                </a:lnTo>
                                <a:lnTo>
                                  <a:pt x="1828236" y="1290584"/>
                                </a:lnTo>
                                <a:lnTo>
                                  <a:pt x="1828236" y="1201341"/>
                                </a:lnTo>
                                <a:lnTo>
                                  <a:pt x="1828236" y="1290584"/>
                                </a:lnTo>
                                <a:lnTo>
                                  <a:pt x="1829556" y="1290584"/>
                                </a:lnTo>
                                <a:lnTo>
                                  <a:pt x="1829556" y="1201341"/>
                                </a:lnTo>
                                <a:lnTo>
                                  <a:pt x="1829556" y="1290584"/>
                                </a:lnTo>
                                <a:lnTo>
                                  <a:pt x="1829556" y="1276309"/>
                                </a:lnTo>
                                <a:lnTo>
                                  <a:pt x="1830852" y="1162072"/>
                                </a:lnTo>
                                <a:lnTo>
                                  <a:pt x="1830852" y="1201341"/>
                                </a:lnTo>
                                <a:lnTo>
                                  <a:pt x="1830852" y="1162072"/>
                                </a:lnTo>
                                <a:lnTo>
                                  <a:pt x="1830852" y="1290584"/>
                                </a:lnTo>
                                <a:lnTo>
                                  <a:pt x="1832147" y="1290584"/>
                                </a:lnTo>
                                <a:lnTo>
                                  <a:pt x="1832147" y="1328074"/>
                                </a:lnTo>
                                <a:lnTo>
                                  <a:pt x="1833455" y="1328074"/>
                                </a:lnTo>
                                <a:lnTo>
                                  <a:pt x="1834751" y="1328074"/>
                                </a:lnTo>
                                <a:lnTo>
                                  <a:pt x="1834751" y="1290584"/>
                                </a:lnTo>
                                <a:lnTo>
                                  <a:pt x="1834751" y="1276309"/>
                                </a:lnTo>
                                <a:lnTo>
                                  <a:pt x="1834751" y="1162072"/>
                                </a:lnTo>
                                <a:lnTo>
                                  <a:pt x="1834751" y="1201341"/>
                                </a:lnTo>
                                <a:lnTo>
                                  <a:pt x="1834751" y="1290584"/>
                                </a:lnTo>
                                <a:lnTo>
                                  <a:pt x="1834751" y="1201341"/>
                                </a:lnTo>
                                <a:lnTo>
                                  <a:pt x="1834751" y="1290584"/>
                                </a:lnTo>
                                <a:lnTo>
                                  <a:pt x="1836059" y="1290584"/>
                                </a:lnTo>
                                <a:lnTo>
                                  <a:pt x="1836059" y="1201341"/>
                                </a:lnTo>
                                <a:lnTo>
                                  <a:pt x="1836059" y="1162072"/>
                                </a:lnTo>
                                <a:lnTo>
                                  <a:pt x="1836059" y="1201341"/>
                                </a:lnTo>
                                <a:lnTo>
                                  <a:pt x="1836059" y="1290584"/>
                                </a:lnTo>
                                <a:lnTo>
                                  <a:pt x="1837342" y="1290584"/>
                                </a:lnTo>
                                <a:lnTo>
                                  <a:pt x="1837342" y="1367342"/>
                                </a:lnTo>
                                <a:lnTo>
                                  <a:pt x="1837342" y="1379839"/>
                                </a:lnTo>
                                <a:lnTo>
                                  <a:pt x="1837342" y="1417342"/>
                                </a:lnTo>
                                <a:lnTo>
                                  <a:pt x="1837342" y="1379839"/>
                                </a:lnTo>
                                <a:lnTo>
                                  <a:pt x="1837342" y="1367342"/>
                                </a:lnTo>
                                <a:lnTo>
                                  <a:pt x="1837342" y="1379839"/>
                                </a:lnTo>
                                <a:lnTo>
                                  <a:pt x="1837342" y="1367342"/>
                                </a:lnTo>
                                <a:lnTo>
                                  <a:pt x="1837342" y="1404833"/>
                                </a:lnTo>
                                <a:lnTo>
                                  <a:pt x="1838662" y="1404833"/>
                                </a:lnTo>
                                <a:lnTo>
                                  <a:pt x="1838662" y="1417342"/>
                                </a:lnTo>
                                <a:lnTo>
                                  <a:pt x="1839945" y="1417342"/>
                                </a:lnTo>
                                <a:lnTo>
                                  <a:pt x="1839945" y="1379839"/>
                                </a:lnTo>
                                <a:lnTo>
                                  <a:pt x="1839945" y="1162072"/>
                                </a:lnTo>
                                <a:lnTo>
                                  <a:pt x="1839945" y="1201341"/>
                                </a:lnTo>
                                <a:lnTo>
                                  <a:pt x="1839945" y="1290584"/>
                                </a:lnTo>
                                <a:lnTo>
                                  <a:pt x="1841266" y="1290584"/>
                                </a:lnTo>
                                <a:lnTo>
                                  <a:pt x="1841266" y="1276309"/>
                                </a:lnTo>
                                <a:lnTo>
                                  <a:pt x="1841266" y="1315590"/>
                                </a:lnTo>
                                <a:lnTo>
                                  <a:pt x="1841266" y="1276309"/>
                                </a:lnTo>
                                <a:lnTo>
                                  <a:pt x="1841266" y="1353068"/>
                                </a:lnTo>
                                <a:lnTo>
                                  <a:pt x="1841266" y="1367342"/>
                                </a:lnTo>
                                <a:lnTo>
                                  <a:pt x="1841266" y="1353068"/>
                                </a:lnTo>
                                <a:lnTo>
                                  <a:pt x="1841266" y="1367342"/>
                                </a:lnTo>
                                <a:lnTo>
                                  <a:pt x="1841266" y="1379839"/>
                                </a:lnTo>
                                <a:lnTo>
                                  <a:pt x="1842549" y="1367342"/>
                                </a:lnTo>
                                <a:lnTo>
                                  <a:pt x="1842549" y="1379839"/>
                                </a:lnTo>
                                <a:lnTo>
                                  <a:pt x="1842549" y="1367342"/>
                                </a:lnTo>
                                <a:lnTo>
                                  <a:pt x="1842549" y="1379839"/>
                                </a:lnTo>
                                <a:lnTo>
                                  <a:pt x="1842549" y="1367342"/>
                                </a:lnTo>
                                <a:lnTo>
                                  <a:pt x="1842549" y="1328074"/>
                                </a:lnTo>
                                <a:lnTo>
                                  <a:pt x="1842549" y="1290584"/>
                                </a:lnTo>
                                <a:lnTo>
                                  <a:pt x="1842549" y="1201341"/>
                                </a:lnTo>
                                <a:lnTo>
                                  <a:pt x="1843869" y="1187053"/>
                                </a:lnTo>
                                <a:lnTo>
                                  <a:pt x="1843869" y="1276309"/>
                                </a:lnTo>
                                <a:lnTo>
                                  <a:pt x="1843869" y="1290584"/>
                                </a:lnTo>
                                <a:lnTo>
                                  <a:pt x="1843869" y="1328074"/>
                                </a:lnTo>
                                <a:lnTo>
                                  <a:pt x="1845165" y="1367342"/>
                                </a:lnTo>
                                <a:lnTo>
                                  <a:pt x="1845165" y="1379839"/>
                                </a:lnTo>
                                <a:lnTo>
                                  <a:pt x="1845165" y="1367342"/>
                                </a:lnTo>
                                <a:lnTo>
                                  <a:pt x="1845165" y="1328074"/>
                                </a:lnTo>
                                <a:lnTo>
                                  <a:pt x="1846460" y="1367342"/>
                                </a:lnTo>
                                <a:lnTo>
                                  <a:pt x="1846460" y="1353068"/>
                                </a:lnTo>
                                <a:lnTo>
                                  <a:pt x="1846460" y="1367342"/>
                                </a:lnTo>
                                <a:lnTo>
                                  <a:pt x="1847781" y="1328074"/>
                                </a:lnTo>
                                <a:lnTo>
                                  <a:pt x="1847781" y="1290584"/>
                                </a:lnTo>
                                <a:lnTo>
                                  <a:pt x="1847781" y="1201341"/>
                                </a:lnTo>
                                <a:lnTo>
                                  <a:pt x="1847781" y="1290584"/>
                                </a:lnTo>
                                <a:lnTo>
                                  <a:pt x="1847781" y="1328074"/>
                                </a:lnTo>
                                <a:lnTo>
                                  <a:pt x="1849076" y="1328074"/>
                                </a:lnTo>
                                <a:lnTo>
                                  <a:pt x="1849076" y="1315590"/>
                                </a:lnTo>
                                <a:lnTo>
                                  <a:pt x="1850397" y="1315590"/>
                                </a:lnTo>
                                <a:lnTo>
                                  <a:pt x="1851680" y="1353068"/>
                                </a:lnTo>
                                <a:lnTo>
                                  <a:pt x="1851680" y="1340571"/>
                                </a:lnTo>
                                <a:lnTo>
                                  <a:pt x="1851680" y="1328074"/>
                                </a:lnTo>
                                <a:lnTo>
                                  <a:pt x="1851680" y="1340571"/>
                                </a:lnTo>
                                <a:lnTo>
                                  <a:pt x="1851680" y="1315590"/>
                                </a:lnTo>
                                <a:lnTo>
                                  <a:pt x="1851680" y="1276309"/>
                                </a:lnTo>
                                <a:lnTo>
                                  <a:pt x="1852975" y="1315590"/>
                                </a:lnTo>
                                <a:lnTo>
                                  <a:pt x="1854283" y="1315590"/>
                                </a:lnTo>
                                <a:lnTo>
                                  <a:pt x="1854283" y="1276309"/>
                                </a:lnTo>
                                <a:lnTo>
                                  <a:pt x="1854283" y="1315590"/>
                                </a:lnTo>
                                <a:lnTo>
                                  <a:pt x="1855591" y="1315590"/>
                                </a:lnTo>
                                <a:lnTo>
                                  <a:pt x="1855591" y="1353068"/>
                                </a:lnTo>
                                <a:lnTo>
                                  <a:pt x="1855591" y="1315590"/>
                                </a:lnTo>
                                <a:lnTo>
                                  <a:pt x="1856887" y="1276309"/>
                                </a:lnTo>
                                <a:lnTo>
                                  <a:pt x="1856887" y="1162072"/>
                                </a:lnTo>
                                <a:lnTo>
                                  <a:pt x="1856887" y="1290584"/>
                                </a:lnTo>
                                <a:lnTo>
                                  <a:pt x="1856887" y="1328074"/>
                                </a:lnTo>
                                <a:lnTo>
                                  <a:pt x="1856887" y="1315590"/>
                                </a:lnTo>
                                <a:lnTo>
                                  <a:pt x="1856887" y="1276309"/>
                                </a:lnTo>
                                <a:lnTo>
                                  <a:pt x="1856887" y="1315590"/>
                                </a:lnTo>
                                <a:lnTo>
                                  <a:pt x="1856887" y="1276309"/>
                                </a:lnTo>
                                <a:lnTo>
                                  <a:pt x="1858182" y="1276309"/>
                                </a:lnTo>
                                <a:lnTo>
                                  <a:pt x="1858182" y="1315590"/>
                                </a:lnTo>
                                <a:lnTo>
                                  <a:pt x="1859490" y="1315590"/>
                                </a:lnTo>
                                <a:lnTo>
                                  <a:pt x="1859490" y="1276309"/>
                                </a:lnTo>
                                <a:lnTo>
                                  <a:pt x="1859490" y="1315590"/>
                                </a:lnTo>
                                <a:lnTo>
                                  <a:pt x="1860786" y="1353068"/>
                                </a:lnTo>
                                <a:lnTo>
                                  <a:pt x="1860786" y="1315590"/>
                                </a:lnTo>
                                <a:lnTo>
                                  <a:pt x="1860786" y="1276309"/>
                                </a:lnTo>
                                <a:lnTo>
                                  <a:pt x="1860786" y="1315590"/>
                                </a:lnTo>
                                <a:lnTo>
                                  <a:pt x="1862094" y="1353068"/>
                                </a:lnTo>
                                <a:lnTo>
                                  <a:pt x="1862094" y="1315590"/>
                                </a:lnTo>
                                <a:lnTo>
                                  <a:pt x="1862094" y="1276309"/>
                                </a:lnTo>
                                <a:lnTo>
                                  <a:pt x="1862094" y="1290584"/>
                                </a:lnTo>
                                <a:lnTo>
                                  <a:pt x="1863389" y="1276309"/>
                                </a:lnTo>
                                <a:lnTo>
                                  <a:pt x="1863389" y="1290584"/>
                                </a:lnTo>
                                <a:lnTo>
                                  <a:pt x="1863389" y="1328074"/>
                                </a:lnTo>
                                <a:lnTo>
                                  <a:pt x="1863389" y="1290584"/>
                                </a:lnTo>
                                <a:lnTo>
                                  <a:pt x="1863389" y="1201341"/>
                                </a:lnTo>
                                <a:lnTo>
                                  <a:pt x="1863389" y="1162072"/>
                                </a:lnTo>
                                <a:lnTo>
                                  <a:pt x="1863389" y="1201341"/>
                                </a:lnTo>
                                <a:lnTo>
                                  <a:pt x="1863389" y="1187053"/>
                                </a:lnTo>
                                <a:lnTo>
                                  <a:pt x="1864710" y="1276309"/>
                                </a:lnTo>
                                <a:lnTo>
                                  <a:pt x="1865993" y="1276309"/>
                                </a:lnTo>
                                <a:lnTo>
                                  <a:pt x="1865993" y="1290584"/>
                                </a:lnTo>
                                <a:lnTo>
                                  <a:pt x="1865993" y="1276309"/>
                                </a:lnTo>
                                <a:lnTo>
                                  <a:pt x="1865993" y="1187053"/>
                                </a:lnTo>
                                <a:lnTo>
                                  <a:pt x="1865993" y="1201341"/>
                                </a:lnTo>
                                <a:lnTo>
                                  <a:pt x="1865993" y="1290584"/>
                                </a:lnTo>
                                <a:lnTo>
                                  <a:pt x="1867314" y="1047836"/>
                                </a:lnTo>
                                <a:lnTo>
                                  <a:pt x="1867314" y="983561"/>
                                </a:lnTo>
                                <a:lnTo>
                                  <a:pt x="1867314" y="1162072"/>
                                </a:lnTo>
                                <a:lnTo>
                                  <a:pt x="1867314" y="1201341"/>
                                </a:lnTo>
                                <a:lnTo>
                                  <a:pt x="1868609" y="1290584"/>
                                </a:lnTo>
                                <a:lnTo>
                                  <a:pt x="1868609" y="1276309"/>
                                </a:lnTo>
                                <a:lnTo>
                                  <a:pt x="1868609" y="1187053"/>
                                </a:lnTo>
                                <a:lnTo>
                                  <a:pt x="1868609" y="1149576"/>
                                </a:lnTo>
                                <a:lnTo>
                                  <a:pt x="1868609" y="1187053"/>
                                </a:lnTo>
                                <a:lnTo>
                                  <a:pt x="1869904" y="1276309"/>
                                </a:lnTo>
                                <a:lnTo>
                                  <a:pt x="1869904" y="1290584"/>
                                </a:lnTo>
                                <a:lnTo>
                                  <a:pt x="1871212" y="1162072"/>
                                </a:lnTo>
                                <a:lnTo>
                                  <a:pt x="1871212" y="1201341"/>
                                </a:lnTo>
                                <a:lnTo>
                                  <a:pt x="1871212" y="1162072"/>
                                </a:lnTo>
                                <a:lnTo>
                                  <a:pt x="1871212" y="1201341"/>
                                </a:lnTo>
                                <a:lnTo>
                                  <a:pt x="1871212" y="1187053"/>
                                </a:lnTo>
                                <a:lnTo>
                                  <a:pt x="1872521" y="1187053"/>
                                </a:lnTo>
                                <a:lnTo>
                                  <a:pt x="1872521" y="1276309"/>
                                </a:lnTo>
                                <a:lnTo>
                                  <a:pt x="1872521" y="1290584"/>
                                </a:lnTo>
                                <a:lnTo>
                                  <a:pt x="1872521" y="1328074"/>
                                </a:lnTo>
                                <a:lnTo>
                                  <a:pt x="1873803" y="1328074"/>
                                </a:lnTo>
                                <a:lnTo>
                                  <a:pt x="1875124" y="1328074"/>
                                </a:lnTo>
                                <a:lnTo>
                                  <a:pt x="1875124" y="1290584"/>
                                </a:lnTo>
                                <a:lnTo>
                                  <a:pt x="1875124" y="1328074"/>
                                </a:lnTo>
                                <a:lnTo>
                                  <a:pt x="1875124" y="1315590"/>
                                </a:lnTo>
                                <a:lnTo>
                                  <a:pt x="1875124" y="1328074"/>
                                </a:lnTo>
                                <a:lnTo>
                                  <a:pt x="1876407" y="1328074"/>
                                </a:lnTo>
                                <a:lnTo>
                                  <a:pt x="1877728" y="1328074"/>
                                </a:lnTo>
                                <a:lnTo>
                                  <a:pt x="1879023" y="1328074"/>
                                </a:lnTo>
                                <a:lnTo>
                                  <a:pt x="1879023" y="1290584"/>
                                </a:lnTo>
                                <a:lnTo>
                                  <a:pt x="1879023" y="1047836"/>
                                </a:lnTo>
                                <a:lnTo>
                                  <a:pt x="1879023" y="983561"/>
                                </a:lnTo>
                                <a:lnTo>
                                  <a:pt x="1879023" y="1201341"/>
                                </a:lnTo>
                                <a:lnTo>
                                  <a:pt x="1879023" y="1187053"/>
                                </a:lnTo>
                                <a:lnTo>
                                  <a:pt x="1879023" y="1276309"/>
                                </a:lnTo>
                                <a:lnTo>
                                  <a:pt x="1879023" y="1315590"/>
                                </a:lnTo>
                                <a:lnTo>
                                  <a:pt x="1880331" y="1353068"/>
                                </a:lnTo>
                                <a:lnTo>
                                  <a:pt x="1880331" y="1340571"/>
                                </a:lnTo>
                                <a:lnTo>
                                  <a:pt x="1880331" y="1353068"/>
                                </a:lnTo>
                                <a:lnTo>
                                  <a:pt x="1880331" y="1392336"/>
                                </a:lnTo>
                                <a:lnTo>
                                  <a:pt x="1881626" y="1392336"/>
                                </a:lnTo>
                                <a:lnTo>
                                  <a:pt x="1882935" y="1392336"/>
                                </a:lnTo>
                                <a:lnTo>
                                  <a:pt x="1882935" y="1162072"/>
                                </a:lnTo>
                                <a:lnTo>
                                  <a:pt x="1882935" y="1047836"/>
                                </a:lnTo>
                                <a:lnTo>
                                  <a:pt x="1882935" y="1008542"/>
                                </a:lnTo>
                                <a:lnTo>
                                  <a:pt x="1882935" y="869325"/>
                                </a:lnTo>
                                <a:lnTo>
                                  <a:pt x="1882935" y="996058"/>
                                </a:lnTo>
                                <a:lnTo>
                                  <a:pt x="1882935" y="1379839"/>
                                </a:lnTo>
                                <a:lnTo>
                                  <a:pt x="1882935" y="1367342"/>
                                </a:lnTo>
                                <a:lnTo>
                                  <a:pt x="1882935" y="1379839"/>
                                </a:lnTo>
                                <a:lnTo>
                                  <a:pt x="1882935" y="1367342"/>
                                </a:lnTo>
                                <a:lnTo>
                                  <a:pt x="1884230" y="1367342"/>
                                </a:lnTo>
                                <a:lnTo>
                                  <a:pt x="1884230" y="1379839"/>
                                </a:lnTo>
                                <a:lnTo>
                                  <a:pt x="1884230" y="1417342"/>
                                </a:lnTo>
                                <a:lnTo>
                                  <a:pt x="1885538" y="1417342"/>
                                </a:lnTo>
                                <a:lnTo>
                                  <a:pt x="1885538" y="1404833"/>
                                </a:lnTo>
                                <a:lnTo>
                                  <a:pt x="1886833" y="1404833"/>
                                </a:lnTo>
                                <a:lnTo>
                                  <a:pt x="1886833" y="1353068"/>
                                </a:lnTo>
                                <a:lnTo>
                                  <a:pt x="1886833" y="1187053"/>
                                </a:lnTo>
                                <a:lnTo>
                                  <a:pt x="1886833" y="1315590"/>
                                </a:lnTo>
                                <a:lnTo>
                                  <a:pt x="1886833" y="1187053"/>
                                </a:lnTo>
                                <a:lnTo>
                                  <a:pt x="1888142" y="1187053"/>
                                </a:lnTo>
                                <a:lnTo>
                                  <a:pt x="1888142" y="1276309"/>
                                </a:lnTo>
                                <a:lnTo>
                                  <a:pt x="1890732" y="1276309"/>
                                </a:lnTo>
                                <a:lnTo>
                                  <a:pt x="1890732" y="1315590"/>
                                </a:lnTo>
                                <a:lnTo>
                                  <a:pt x="1892053" y="1315590"/>
                                </a:lnTo>
                                <a:lnTo>
                                  <a:pt x="1893336" y="1315590"/>
                                </a:lnTo>
                                <a:lnTo>
                                  <a:pt x="1894657" y="1276309"/>
                                </a:lnTo>
                                <a:lnTo>
                                  <a:pt x="1894657" y="1315590"/>
                                </a:lnTo>
                                <a:lnTo>
                                  <a:pt x="1894657" y="1328074"/>
                                </a:lnTo>
                                <a:lnTo>
                                  <a:pt x="1894657" y="1315590"/>
                                </a:lnTo>
                                <a:lnTo>
                                  <a:pt x="1894657" y="1328074"/>
                                </a:lnTo>
                                <a:lnTo>
                                  <a:pt x="1895965" y="1328074"/>
                                </a:lnTo>
                                <a:lnTo>
                                  <a:pt x="1895965" y="1340571"/>
                                </a:lnTo>
                                <a:lnTo>
                                  <a:pt x="1895965" y="1379839"/>
                                </a:lnTo>
                                <a:lnTo>
                                  <a:pt x="1895965" y="1392336"/>
                                </a:lnTo>
                                <a:lnTo>
                                  <a:pt x="1895965" y="1353068"/>
                                </a:lnTo>
                                <a:lnTo>
                                  <a:pt x="1895965" y="1303080"/>
                                </a:lnTo>
                                <a:lnTo>
                                  <a:pt x="1895965" y="1367342"/>
                                </a:lnTo>
                                <a:lnTo>
                                  <a:pt x="1895965" y="1290584"/>
                                </a:lnTo>
                                <a:lnTo>
                                  <a:pt x="1895965" y="1303080"/>
                                </a:lnTo>
                                <a:lnTo>
                                  <a:pt x="1895965" y="1340571"/>
                                </a:lnTo>
                                <a:lnTo>
                                  <a:pt x="1895965" y="1392336"/>
                                </a:lnTo>
                                <a:lnTo>
                                  <a:pt x="1897247" y="1404833"/>
                                </a:lnTo>
                                <a:lnTo>
                                  <a:pt x="1897247" y="1367342"/>
                                </a:lnTo>
                                <a:lnTo>
                                  <a:pt x="1897247" y="1404833"/>
                                </a:lnTo>
                                <a:lnTo>
                                  <a:pt x="1897247" y="1367342"/>
                                </a:lnTo>
                                <a:lnTo>
                                  <a:pt x="1897247" y="1315590"/>
                                </a:lnTo>
                                <a:lnTo>
                                  <a:pt x="1897247" y="1353068"/>
                                </a:lnTo>
                                <a:lnTo>
                                  <a:pt x="1897247" y="1315590"/>
                                </a:lnTo>
                                <a:lnTo>
                                  <a:pt x="1897247" y="1353068"/>
                                </a:lnTo>
                                <a:lnTo>
                                  <a:pt x="1897247" y="1367342"/>
                                </a:lnTo>
                                <a:lnTo>
                                  <a:pt x="1897247" y="1353068"/>
                                </a:lnTo>
                                <a:lnTo>
                                  <a:pt x="1897247" y="1340571"/>
                                </a:lnTo>
                                <a:lnTo>
                                  <a:pt x="1898568" y="1353068"/>
                                </a:lnTo>
                                <a:lnTo>
                                  <a:pt x="1898568" y="1367342"/>
                                </a:lnTo>
                                <a:lnTo>
                                  <a:pt x="1898568" y="1379839"/>
                                </a:lnTo>
                                <a:lnTo>
                                  <a:pt x="1898568" y="1340571"/>
                                </a:lnTo>
                                <a:lnTo>
                                  <a:pt x="1899851" y="1353068"/>
                                </a:lnTo>
                                <a:lnTo>
                                  <a:pt x="1899851" y="1392336"/>
                                </a:lnTo>
                                <a:lnTo>
                                  <a:pt x="1899851" y="1353068"/>
                                </a:lnTo>
                                <a:lnTo>
                                  <a:pt x="1899851" y="1340571"/>
                                </a:lnTo>
                                <a:lnTo>
                                  <a:pt x="1899851" y="1353068"/>
                                </a:lnTo>
                                <a:lnTo>
                                  <a:pt x="1901172" y="1353068"/>
                                </a:lnTo>
                                <a:lnTo>
                                  <a:pt x="1901172" y="1392336"/>
                                </a:lnTo>
                                <a:lnTo>
                                  <a:pt x="1901172" y="1404833"/>
                                </a:lnTo>
                                <a:lnTo>
                                  <a:pt x="1901172" y="1367342"/>
                                </a:lnTo>
                                <a:lnTo>
                                  <a:pt x="1901172" y="1379839"/>
                                </a:lnTo>
                                <a:lnTo>
                                  <a:pt x="1901172" y="1340571"/>
                                </a:lnTo>
                                <a:lnTo>
                                  <a:pt x="1902454" y="1379839"/>
                                </a:lnTo>
                                <a:lnTo>
                                  <a:pt x="1903775" y="1340571"/>
                                </a:lnTo>
                                <a:lnTo>
                                  <a:pt x="1903775" y="1328074"/>
                                </a:lnTo>
                                <a:lnTo>
                                  <a:pt x="1903775" y="1367342"/>
                                </a:lnTo>
                                <a:lnTo>
                                  <a:pt x="1903775" y="1328074"/>
                                </a:lnTo>
                                <a:lnTo>
                                  <a:pt x="1903775" y="1367342"/>
                                </a:lnTo>
                                <a:lnTo>
                                  <a:pt x="1903775" y="1379839"/>
                                </a:lnTo>
                                <a:lnTo>
                                  <a:pt x="1903775" y="1392336"/>
                                </a:lnTo>
                                <a:lnTo>
                                  <a:pt x="1903775" y="1379839"/>
                                </a:lnTo>
                                <a:lnTo>
                                  <a:pt x="1903775" y="1404833"/>
                                </a:lnTo>
                                <a:lnTo>
                                  <a:pt x="1905058" y="1392336"/>
                                </a:lnTo>
                                <a:lnTo>
                                  <a:pt x="1905058" y="1353068"/>
                                </a:lnTo>
                                <a:lnTo>
                                  <a:pt x="1905058" y="1367342"/>
                                </a:lnTo>
                                <a:lnTo>
                                  <a:pt x="1905058" y="1353068"/>
                                </a:lnTo>
                                <a:lnTo>
                                  <a:pt x="1905058" y="1367342"/>
                                </a:lnTo>
                                <a:lnTo>
                                  <a:pt x="1905058" y="1379839"/>
                                </a:lnTo>
                                <a:lnTo>
                                  <a:pt x="1906379" y="1340571"/>
                                </a:lnTo>
                                <a:lnTo>
                                  <a:pt x="1906379" y="1328074"/>
                                </a:lnTo>
                                <a:lnTo>
                                  <a:pt x="1906379" y="1367342"/>
                                </a:lnTo>
                                <a:lnTo>
                                  <a:pt x="1906379" y="1353068"/>
                                </a:lnTo>
                                <a:lnTo>
                                  <a:pt x="1906379" y="1367342"/>
                                </a:lnTo>
                                <a:lnTo>
                                  <a:pt x="1906379" y="1353068"/>
                                </a:lnTo>
                                <a:lnTo>
                                  <a:pt x="1906379" y="1367342"/>
                                </a:lnTo>
                                <a:lnTo>
                                  <a:pt x="1907661" y="1353068"/>
                                </a:lnTo>
                                <a:lnTo>
                                  <a:pt x="1907661" y="1340571"/>
                                </a:lnTo>
                                <a:lnTo>
                                  <a:pt x="1907661" y="1353068"/>
                                </a:lnTo>
                                <a:lnTo>
                                  <a:pt x="1907661" y="1367342"/>
                                </a:lnTo>
                                <a:lnTo>
                                  <a:pt x="1907661" y="1404833"/>
                                </a:lnTo>
                                <a:lnTo>
                                  <a:pt x="1908982" y="1404833"/>
                                </a:lnTo>
                                <a:lnTo>
                                  <a:pt x="1908982" y="1367342"/>
                                </a:lnTo>
                                <a:lnTo>
                                  <a:pt x="1910265" y="1404833"/>
                                </a:lnTo>
                                <a:lnTo>
                                  <a:pt x="1910265" y="1367342"/>
                                </a:lnTo>
                                <a:lnTo>
                                  <a:pt x="1911573" y="1404833"/>
                                </a:lnTo>
                                <a:lnTo>
                                  <a:pt x="1912894" y="1404833"/>
                                </a:lnTo>
                                <a:lnTo>
                                  <a:pt x="1914177" y="1404833"/>
                                </a:lnTo>
                                <a:lnTo>
                                  <a:pt x="1914177" y="1392336"/>
                                </a:lnTo>
                                <a:lnTo>
                                  <a:pt x="1915497" y="1392336"/>
                                </a:lnTo>
                                <a:lnTo>
                                  <a:pt x="1915497" y="1404833"/>
                                </a:lnTo>
                                <a:lnTo>
                                  <a:pt x="1916780" y="1404833"/>
                                </a:lnTo>
                                <a:lnTo>
                                  <a:pt x="1916780" y="1367342"/>
                                </a:lnTo>
                                <a:lnTo>
                                  <a:pt x="1916780" y="1353068"/>
                                </a:lnTo>
                                <a:lnTo>
                                  <a:pt x="1918088" y="1353068"/>
                                </a:lnTo>
                                <a:lnTo>
                                  <a:pt x="1918088" y="1340571"/>
                                </a:lnTo>
                                <a:lnTo>
                                  <a:pt x="1918088" y="1353068"/>
                                </a:lnTo>
                                <a:lnTo>
                                  <a:pt x="1918088" y="1367342"/>
                                </a:lnTo>
                                <a:lnTo>
                                  <a:pt x="1918088" y="1353068"/>
                                </a:lnTo>
                                <a:lnTo>
                                  <a:pt x="1918088" y="1340571"/>
                                </a:lnTo>
                                <a:lnTo>
                                  <a:pt x="1918088" y="1328074"/>
                                </a:lnTo>
                                <a:lnTo>
                                  <a:pt x="1918088" y="1367342"/>
                                </a:lnTo>
                                <a:lnTo>
                                  <a:pt x="1919396" y="1367342"/>
                                </a:lnTo>
                                <a:lnTo>
                                  <a:pt x="1919396" y="1379839"/>
                                </a:lnTo>
                                <a:lnTo>
                                  <a:pt x="1919396" y="1392336"/>
                                </a:lnTo>
                                <a:lnTo>
                                  <a:pt x="1920692" y="1392336"/>
                                </a:lnTo>
                                <a:lnTo>
                                  <a:pt x="1920692" y="1353068"/>
                                </a:lnTo>
                                <a:lnTo>
                                  <a:pt x="1920692" y="1340571"/>
                                </a:lnTo>
                                <a:lnTo>
                                  <a:pt x="1920692" y="1353068"/>
                                </a:lnTo>
                                <a:lnTo>
                                  <a:pt x="1920692" y="1340571"/>
                                </a:lnTo>
                                <a:lnTo>
                                  <a:pt x="1922000" y="1340571"/>
                                </a:lnTo>
                                <a:lnTo>
                                  <a:pt x="1922000" y="1353068"/>
                                </a:lnTo>
                                <a:lnTo>
                                  <a:pt x="1923295" y="1353068"/>
                                </a:lnTo>
                                <a:lnTo>
                                  <a:pt x="1923295" y="1340571"/>
                                </a:lnTo>
                                <a:lnTo>
                                  <a:pt x="1923295" y="1353068"/>
                                </a:lnTo>
                                <a:lnTo>
                                  <a:pt x="1924603" y="1367342"/>
                                </a:lnTo>
                                <a:lnTo>
                                  <a:pt x="1924603" y="1353068"/>
                                </a:lnTo>
                                <a:lnTo>
                                  <a:pt x="1924603" y="1367342"/>
                                </a:lnTo>
                                <a:lnTo>
                                  <a:pt x="1924603" y="1353068"/>
                                </a:lnTo>
                                <a:lnTo>
                                  <a:pt x="1924603" y="1340571"/>
                                </a:lnTo>
                                <a:lnTo>
                                  <a:pt x="1924603" y="1353068"/>
                                </a:lnTo>
                                <a:lnTo>
                                  <a:pt x="1924603" y="1392336"/>
                                </a:lnTo>
                                <a:lnTo>
                                  <a:pt x="1924603" y="1353068"/>
                                </a:lnTo>
                                <a:lnTo>
                                  <a:pt x="1924603" y="1340571"/>
                                </a:lnTo>
                                <a:lnTo>
                                  <a:pt x="1925899" y="1340571"/>
                                </a:lnTo>
                                <a:lnTo>
                                  <a:pt x="1925899" y="1353068"/>
                                </a:lnTo>
                                <a:lnTo>
                                  <a:pt x="1925899" y="1367342"/>
                                </a:lnTo>
                                <a:lnTo>
                                  <a:pt x="1925899" y="1404833"/>
                                </a:lnTo>
                                <a:lnTo>
                                  <a:pt x="1925899" y="1392336"/>
                                </a:lnTo>
                                <a:lnTo>
                                  <a:pt x="1925899" y="1404833"/>
                                </a:lnTo>
                                <a:lnTo>
                                  <a:pt x="1925899" y="1392336"/>
                                </a:lnTo>
                                <a:lnTo>
                                  <a:pt x="1925899" y="1353068"/>
                                </a:lnTo>
                                <a:lnTo>
                                  <a:pt x="1925899" y="1340571"/>
                                </a:lnTo>
                                <a:lnTo>
                                  <a:pt x="1927207" y="1340571"/>
                                </a:lnTo>
                                <a:lnTo>
                                  <a:pt x="1928502" y="1353068"/>
                                </a:lnTo>
                                <a:lnTo>
                                  <a:pt x="1929823" y="1367342"/>
                                </a:lnTo>
                                <a:lnTo>
                                  <a:pt x="1929823" y="1404833"/>
                                </a:lnTo>
                                <a:lnTo>
                                  <a:pt x="1931106" y="1367342"/>
                                </a:lnTo>
                                <a:lnTo>
                                  <a:pt x="1931106" y="1353068"/>
                                </a:lnTo>
                                <a:lnTo>
                                  <a:pt x="1931106" y="1340571"/>
                                </a:lnTo>
                                <a:lnTo>
                                  <a:pt x="1932426" y="1340571"/>
                                </a:lnTo>
                                <a:lnTo>
                                  <a:pt x="1932426" y="1353068"/>
                                </a:lnTo>
                                <a:lnTo>
                                  <a:pt x="1932426" y="1340571"/>
                                </a:lnTo>
                                <a:lnTo>
                                  <a:pt x="1932426" y="1328074"/>
                                </a:lnTo>
                                <a:lnTo>
                                  <a:pt x="1933709" y="1328074"/>
                                </a:lnTo>
                                <a:lnTo>
                                  <a:pt x="1933709" y="1340571"/>
                                </a:lnTo>
                                <a:lnTo>
                                  <a:pt x="1933709" y="1353068"/>
                                </a:lnTo>
                                <a:lnTo>
                                  <a:pt x="1935017" y="1353068"/>
                                </a:lnTo>
                                <a:lnTo>
                                  <a:pt x="1935017" y="1340571"/>
                                </a:lnTo>
                                <a:lnTo>
                                  <a:pt x="1936325" y="1340571"/>
                                </a:lnTo>
                                <a:lnTo>
                                  <a:pt x="1937621" y="1340571"/>
                                </a:lnTo>
                                <a:lnTo>
                                  <a:pt x="1938916" y="1340571"/>
                                </a:lnTo>
                                <a:lnTo>
                                  <a:pt x="1938916" y="1328074"/>
                                </a:lnTo>
                                <a:lnTo>
                                  <a:pt x="1940224" y="1328074"/>
                                </a:lnTo>
                                <a:lnTo>
                                  <a:pt x="1941520" y="1328074"/>
                                </a:lnTo>
                                <a:lnTo>
                                  <a:pt x="1942840" y="1328074"/>
                                </a:lnTo>
                                <a:lnTo>
                                  <a:pt x="1942840" y="1340571"/>
                                </a:lnTo>
                                <a:lnTo>
                                  <a:pt x="1942840" y="1328074"/>
                                </a:lnTo>
                                <a:lnTo>
                                  <a:pt x="1944123" y="1328074"/>
                                </a:lnTo>
                                <a:lnTo>
                                  <a:pt x="1945444" y="1328074"/>
                                </a:lnTo>
                                <a:lnTo>
                                  <a:pt x="1946739" y="1328074"/>
                                </a:lnTo>
                                <a:lnTo>
                                  <a:pt x="1948047" y="1328074"/>
                                </a:lnTo>
                                <a:lnTo>
                                  <a:pt x="1951946" y="1340571"/>
                                </a:lnTo>
                                <a:lnTo>
                                  <a:pt x="1953254" y="1340571"/>
                                </a:lnTo>
                                <a:lnTo>
                                  <a:pt x="1957153" y="1303080"/>
                                </a:lnTo>
                                <a:lnTo>
                                  <a:pt x="1957153" y="1315590"/>
                                </a:lnTo>
                                <a:lnTo>
                                  <a:pt x="1958449" y="1303080"/>
                                </a:lnTo>
                                <a:lnTo>
                                  <a:pt x="1959770" y="1303080"/>
                                </a:lnTo>
                                <a:lnTo>
                                  <a:pt x="1959770" y="1276309"/>
                                </a:lnTo>
                                <a:lnTo>
                                  <a:pt x="1959770" y="1112085"/>
                                </a:lnTo>
                                <a:lnTo>
                                  <a:pt x="1959770" y="1201341"/>
                                </a:lnTo>
                                <a:lnTo>
                                  <a:pt x="1961052" y="1238831"/>
                                </a:lnTo>
                                <a:lnTo>
                                  <a:pt x="1961052" y="1201341"/>
                                </a:lnTo>
                                <a:lnTo>
                                  <a:pt x="1961052" y="1112085"/>
                                </a:lnTo>
                                <a:lnTo>
                                  <a:pt x="1961052" y="1238831"/>
                                </a:lnTo>
                                <a:lnTo>
                                  <a:pt x="1962360" y="1290584"/>
                                </a:lnTo>
                                <a:lnTo>
                                  <a:pt x="1962360" y="1276309"/>
                                </a:lnTo>
                                <a:lnTo>
                                  <a:pt x="1962360" y="1263812"/>
                                </a:lnTo>
                                <a:lnTo>
                                  <a:pt x="1963681" y="1263812"/>
                                </a:lnTo>
                                <a:lnTo>
                                  <a:pt x="1963681" y="1276309"/>
                                </a:lnTo>
                                <a:lnTo>
                                  <a:pt x="1964964" y="1276309"/>
                                </a:lnTo>
                                <a:lnTo>
                                  <a:pt x="1964964" y="1263812"/>
                                </a:lnTo>
                                <a:lnTo>
                                  <a:pt x="1966285" y="1263812"/>
                                </a:lnTo>
                                <a:lnTo>
                                  <a:pt x="1966285" y="1226334"/>
                                </a:lnTo>
                                <a:lnTo>
                                  <a:pt x="1966285" y="1263812"/>
                                </a:lnTo>
                                <a:lnTo>
                                  <a:pt x="1966285" y="1226334"/>
                                </a:lnTo>
                                <a:lnTo>
                                  <a:pt x="1966285" y="1263812"/>
                                </a:lnTo>
                                <a:lnTo>
                                  <a:pt x="1967567" y="1263812"/>
                                </a:lnTo>
                                <a:lnTo>
                                  <a:pt x="1967567" y="1226334"/>
                                </a:lnTo>
                                <a:lnTo>
                                  <a:pt x="1967567" y="1112085"/>
                                </a:lnTo>
                                <a:lnTo>
                                  <a:pt x="1967567" y="1201341"/>
                                </a:lnTo>
                                <a:lnTo>
                                  <a:pt x="1967567" y="1238831"/>
                                </a:lnTo>
                                <a:lnTo>
                                  <a:pt x="1967567" y="1276309"/>
                                </a:lnTo>
                                <a:lnTo>
                                  <a:pt x="1967567" y="1238831"/>
                                </a:lnTo>
                                <a:lnTo>
                                  <a:pt x="1968888" y="1238831"/>
                                </a:lnTo>
                                <a:lnTo>
                                  <a:pt x="1970171" y="1226334"/>
                                </a:lnTo>
                                <a:lnTo>
                                  <a:pt x="1970171" y="1238831"/>
                                </a:lnTo>
                                <a:lnTo>
                                  <a:pt x="1970171" y="1201341"/>
                                </a:lnTo>
                                <a:lnTo>
                                  <a:pt x="1970171" y="1112085"/>
                                </a:lnTo>
                                <a:lnTo>
                                  <a:pt x="1970171" y="1201341"/>
                                </a:lnTo>
                                <a:lnTo>
                                  <a:pt x="1971479" y="1238831"/>
                                </a:lnTo>
                                <a:lnTo>
                                  <a:pt x="1980598" y="1238831"/>
                                </a:lnTo>
                                <a:lnTo>
                                  <a:pt x="1980598" y="1251328"/>
                                </a:lnTo>
                                <a:lnTo>
                                  <a:pt x="1980598" y="1201341"/>
                                </a:lnTo>
                                <a:lnTo>
                                  <a:pt x="1980598" y="1112085"/>
                                </a:lnTo>
                                <a:lnTo>
                                  <a:pt x="1980598" y="1201341"/>
                                </a:lnTo>
                                <a:lnTo>
                                  <a:pt x="1980598" y="1251328"/>
                                </a:lnTo>
                                <a:lnTo>
                                  <a:pt x="1981893" y="1251328"/>
                                </a:lnTo>
                                <a:lnTo>
                                  <a:pt x="1981893" y="1201341"/>
                                </a:lnTo>
                                <a:lnTo>
                                  <a:pt x="1981893" y="1251328"/>
                                </a:lnTo>
                                <a:lnTo>
                                  <a:pt x="1981893" y="1201341"/>
                                </a:lnTo>
                                <a:lnTo>
                                  <a:pt x="1981893" y="1251328"/>
                                </a:lnTo>
                                <a:lnTo>
                                  <a:pt x="1981893" y="1201341"/>
                                </a:lnTo>
                                <a:lnTo>
                                  <a:pt x="1981893" y="1187053"/>
                                </a:lnTo>
                                <a:lnTo>
                                  <a:pt x="1981893" y="1238831"/>
                                </a:lnTo>
                                <a:lnTo>
                                  <a:pt x="1981893" y="1187053"/>
                                </a:lnTo>
                                <a:lnTo>
                                  <a:pt x="1981893" y="1097810"/>
                                </a:lnTo>
                                <a:lnTo>
                                  <a:pt x="1981893" y="1187053"/>
                                </a:lnTo>
                                <a:lnTo>
                                  <a:pt x="1983201" y="1097810"/>
                                </a:lnTo>
                                <a:lnTo>
                                  <a:pt x="1983201" y="983561"/>
                                </a:lnTo>
                                <a:lnTo>
                                  <a:pt x="1983201" y="1097810"/>
                                </a:lnTo>
                                <a:lnTo>
                                  <a:pt x="1983201" y="1187053"/>
                                </a:lnTo>
                                <a:lnTo>
                                  <a:pt x="1983201" y="1097810"/>
                                </a:lnTo>
                                <a:lnTo>
                                  <a:pt x="1983201" y="1187053"/>
                                </a:lnTo>
                                <a:lnTo>
                                  <a:pt x="1984496" y="1097810"/>
                                </a:lnTo>
                                <a:lnTo>
                                  <a:pt x="1984496" y="1187053"/>
                                </a:lnTo>
                                <a:lnTo>
                                  <a:pt x="1985805" y="1238831"/>
                                </a:lnTo>
                                <a:lnTo>
                                  <a:pt x="1987113" y="1187053"/>
                                </a:lnTo>
                                <a:lnTo>
                                  <a:pt x="1987113" y="1097810"/>
                                </a:lnTo>
                                <a:lnTo>
                                  <a:pt x="1987113" y="1187053"/>
                                </a:lnTo>
                                <a:lnTo>
                                  <a:pt x="1987113" y="1085301"/>
                                </a:lnTo>
                                <a:lnTo>
                                  <a:pt x="1987113" y="1174569"/>
                                </a:lnTo>
                                <a:lnTo>
                                  <a:pt x="1987113" y="1060320"/>
                                </a:lnTo>
                                <a:lnTo>
                                  <a:pt x="1987113" y="1072817"/>
                                </a:lnTo>
                                <a:lnTo>
                                  <a:pt x="1987113" y="1060320"/>
                                </a:lnTo>
                                <a:lnTo>
                                  <a:pt x="1987113" y="1072817"/>
                                </a:lnTo>
                                <a:lnTo>
                                  <a:pt x="1987113" y="1187053"/>
                                </a:lnTo>
                                <a:lnTo>
                                  <a:pt x="1987113" y="1276309"/>
                                </a:lnTo>
                                <a:lnTo>
                                  <a:pt x="1987113" y="1263812"/>
                                </a:lnTo>
                                <a:lnTo>
                                  <a:pt x="1988408" y="1263812"/>
                                </a:lnTo>
                                <a:lnTo>
                                  <a:pt x="1988408" y="1174569"/>
                                </a:lnTo>
                                <a:lnTo>
                                  <a:pt x="1988408" y="1263812"/>
                                </a:lnTo>
                                <a:lnTo>
                                  <a:pt x="1988408" y="1174569"/>
                                </a:lnTo>
                                <a:lnTo>
                                  <a:pt x="1988408" y="1187053"/>
                                </a:lnTo>
                                <a:lnTo>
                                  <a:pt x="1988408" y="1047836"/>
                                </a:lnTo>
                                <a:lnTo>
                                  <a:pt x="1988408" y="1060320"/>
                                </a:lnTo>
                                <a:lnTo>
                                  <a:pt x="1988408" y="1174569"/>
                                </a:lnTo>
                                <a:lnTo>
                                  <a:pt x="1988408" y="1187053"/>
                                </a:lnTo>
                                <a:lnTo>
                                  <a:pt x="1988408" y="1276309"/>
                                </a:lnTo>
                                <a:lnTo>
                                  <a:pt x="1988408" y="1315590"/>
                                </a:lnTo>
                                <a:lnTo>
                                  <a:pt x="1989716" y="1276309"/>
                                </a:lnTo>
                                <a:lnTo>
                                  <a:pt x="1989716" y="1290584"/>
                                </a:lnTo>
                                <a:lnTo>
                                  <a:pt x="1989716" y="1251328"/>
                                </a:lnTo>
                                <a:lnTo>
                                  <a:pt x="1989716" y="1162072"/>
                                </a:lnTo>
                                <a:lnTo>
                                  <a:pt x="1989716" y="1251328"/>
                                </a:lnTo>
                                <a:lnTo>
                                  <a:pt x="1989716" y="1290584"/>
                                </a:lnTo>
                                <a:lnTo>
                                  <a:pt x="1989716" y="1303080"/>
                                </a:lnTo>
                                <a:lnTo>
                                  <a:pt x="1991012" y="1263812"/>
                                </a:lnTo>
                                <a:lnTo>
                                  <a:pt x="1991012" y="1251328"/>
                                </a:lnTo>
                                <a:lnTo>
                                  <a:pt x="1991012" y="1303080"/>
                                </a:lnTo>
                                <a:lnTo>
                                  <a:pt x="1991012" y="1251328"/>
                                </a:lnTo>
                                <a:lnTo>
                                  <a:pt x="1991012" y="1162072"/>
                                </a:lnTo>
                                <a:lnTo>
                                  <a:pt x="1991012" y="1251328"/>
                                </a:lnTo>
                                <a:lnTo>
                                  <a:pt x="1991012" y="1303080"/>
                                </a:lnTo>
                                <a:lnTo>
                                  <a:pt x="1992320" y="1303080"/>
                                </a:lnTo>
                                <a:lnTo>
                                  <a:pt x="1992320" y="1251328"/>
                                </a:lnTo>
                                <a:lnTo>
                                  <a:pt x="1992320" y="1303080"/>
                                </a:lnTo>
                                <a:lnTo>
                                  <a:pt x="1992320" y="1251328"/>
                                </a:lnTo>
                                <a:lnTo>
                                  <a:pt x="1992320" y="1303080"/>
                                </a:lnTo>
                                <a:lnTo>
                                  <a:pt x="1992320" y="1251328"/>
                                </a:lnTo>
                                <a:lnTo>
                                  <a:pt x="1992320" y="1303080"/>
                                </a:lnTo>
                                <a:lnTo>
                                  <a:pt x="1992320" y="1251328"/>
                                </a:lnTo>
                                <a:lnTo>
                                  <a:pt x="1992320" y="1263812"/>
                                </a:lnTo>
                                <a:lnTo>
                                  <a:pt x="1993615" y="1251328"/>
                                </a:lnTo>
                                <a:lnTo>
                                  <a:pt x="1993615" y="1162072"/>
                                </a:lnTo>
                                <a:lnTo>
                                  <a:pt x="1993615" y="1174569"/>
                                </a:lnTo>
                                <a:lnTo>
                                  <a:pt x="1993615" y="1263812"/>
                                </a:lnTo>
                                <a:lnTo>
                                  <a:pt x="1993615" y="1174569"/>
                                </a:lnTo>
                                <a:lnTo>
                                  <a:pt x="1993615" y="1303080"/>
                                </a:lnTo>
                                <a:lnTo>
                                  <a:pt x="1993615" y="1290584"/>
                                </a:lnTo>
                                <a:lnTo>
                                  <a:pt x="1993615" y="1340571"/>
                                </a:lnTo>
                                <a:lnTo>
                                  <a:pt x="1993615" y="1328074"/>
                                </a:lnTo>
                                <a:lnTo>
                                  <a:pt x="1994923" y="1290584"/>
                                </a:lnTo>
                                <a:lnTo>
                                  <a:pt x="1994923" y="1162072"/>
                                </a:lnTo>
                                <a:lnTo>
                                  <a:pt x="1994923" y="1251328"/>
                                </a:lnTo>
                                <a:lnTo>
                                  <a:pt x="1994923" y="1060320"/>
                                </a:lnTo>
                                <a:lnTo>
                                  <a:pt x="1994923" y="1174569"/>
                                </a:lnTo>
                                <a:lnTo>
                                  <a:pt x="1996219" y="1174569"/>
                                </a:lnTo>
                                <a:lnTo>
                                  <a:pt x="1996219" y="1263812"/>
                                </a:lnTo>
                                <a:lnTo>
                                  <a:pt x="1996219" y="1276309"/>
                                </a:lnTo>
                                <a:lnTo>
                                  <a:pt x="1996219" y="1187053"/>
                                </a:lnTo>
                                <a:lnTo>
                                  <a:pt x="1996219" y="1162072"/>
                                </a:lnTo>
                                <a:lnTo>
                                  <a:pt x="1996219" y="1251328"/>
                                </a:lnTo>
                                <a:lnTo>
                                  <a:pt x="1996219" y="1162072"/>
                                </a:lnTo>
                                <a:lnTo>
                                  <a:pt x="1996219" y="1251328"/>
                                </a:lnTo>
                                <a:lnTo>
                                  <a:pt x="1996219" y="1149576"/>
                                </a:lnTo>
                                <a:lnTo>
                                  <a:pt x="1996219" y="1238831"/>
                                </a:lnTo>
                                <a:lnTo>
                                  <a:pt x="1996219" y="1251328"/>
                                </a:lnTo>
                                <a:lnTo>
                                  <a:pt x="1997527" y="1174569"/>
                                </a:lnTo>
                                <a:lnTo>
                                  <a:pt x="1997527" y="1060320"/>
                                </a:lnTo>
                                <a:lnTo>
                                  <a:pt x="1997527" y="1047836"/>
                                </a:lnTo>
                                <a:lnTo>
                                  <a:pt x="1997527" y="1162072"/>
                                </a:lnTo>
                                <a:lnTo>
                                  <a:pt x="1997527" y="1251328"/>
                                </a:lnTo>
                                <a:lnTo>
                                  <a:pt x="1998822" y="1162072"/>
                                </a:lnTo>
                                <a:lnTo>
                                  <a:pt x="1998822" y="1251328"/>
                                </a:lnTo>
                                <a:lnTo>
                                  <a:pt x="1998822" y="1162072"/>
                                </a:lnTo>
                                <a:lnTo>
                                  <a:pt x="1998822" y="1072817"/>
                                </a:lnTo>
                                <a:lnTo>
                                  <a:pt x="1998822" y="1187053"/>
                                </a:lnTo>
                                <a:lnTo>
                                  <a:pt x="1998822" y="1276309"/>
                                </a:lnTo>
                                <a:lnTo>
                                  <a:pt x="1998822" y="1263812"/>
                                </a:lnTo>
                                <a:lnTo>
                                  <a:pt x="1998822" y="1303080"/>
                                </a:lnTo>
                                <a:lnTo>
                                  <a:pt x="1998822" y="1263812"/>
                                </a:lnTo>
                                <a:lnTo>
                                  <a:pt x="2000117" y="1174569"/>
                                </a:lnTo>
                                <a:lnTo>
                                  <a:pt x="2000117" y="1187053"/>
                                </a:lnTo>
                                <a:lnTo>
                                  <a:pt x="2000117" y="1276309"/>
                                </a:lnTo>
                                <a:lnTo>
                                  <a:pt x="2000117" y="1315590"/>
                                </a:lnTo>
                                <a:lnTo>
                                  <a:pt x="2001426" y="1315590"/>
                                </a:lnTo>
                                <a:lnTo>
                                  <a:pt x="2001426" y="983561"/>
                                </a:lnTo>
                                <a:lnTo>
                                  <a:pt x="2001426" y="1097810"/>
                                </a:lnTo>
                                <a:lnTo>
                                  <a:pt x="2001426" y="1112085"/>
                                </a:lnTo>
                                <a:lnTo>
                                  <a:pt x="2001426" y="1097810"/>
                                </a:lnTo>
                                <a:lnTo>
                                  <a:pt x="2001426" y="1112085"/>
                                </a:lnTo>
                                <a:lnTo>
                                  <a:pt x="2002721" y="1097810"/>
                                </a:lnTo>
                                <a:lnTo>
                                  <a:pt x="2004029" y="1112085"/>
                                </a:lnTo>
                                <a:lnTo>
                                  <a:pt x="2004029" y="1124569"/>
                                </a:lnTo>
                                <a:lnTo>
                                  <a:pt x="2004029" y="1097810"/>
                                </a:lnTo>
                                <a:lnTo>
                                  <a:pt x="2004029" y="1112085"/>
                                </a:lnTo>
                                <a:lnTo>
                                  <a:pt x="2004029" y="1097810"/>
                                </a:lnTo>
                                <a:lnTo>
                                  <a:pt x="2004029" y="1085301"/>
                                </a:lnTo>
                                <a:lnTo>
                                  <a:pt x="2004029" y="1072817"/>
                                </a:lnTo>
                                <a:lnTo>
                                  <a:pt x="2004029" y="1085301"/>
                                </a:lnTo>
                                <a:lnTo>
                                  <a:pt x="2004029" y="1072817"/>
                                </a:lnTo>
                                <a:lnTo>
                                  <a:pt x="2004029" y="1060320"/>
                                </a:lnTo>
                                <a:lnTo>
                                  <a:pt x="2005337" y="1060320"/>
                                </a:lnTo>
                                <a:lnTo>
                                  <a:pt x="2005337" y="1072817"/>
                                </a:lnTo>
                                <a:lnTo>
                                  <a:pt x="2005337" y="1085301"/>
                                </a:lnTo>
                                <a:lnTo>
                                  <a:pt x="2005337" y="1187053"/>
                                </a:lnTo>
                                <a:lnTo>
                                  <a:pt x="2005337" y="1072817"/>
                                </a:lnTo>
                                <a:lnTo>
                                  <a:pt x="2006633" y="1072817"/>
                                </a:lnTo>
                                <a:lnTo>
                                  <a:pt x="2006633" y="1187053"/>
                                </a:lnTo>
                                <a:lnTo>
                                  <a:pt x="2006633" y="1085301"/>
                                </a:lnTo>
                                <a:lnTo>
                                  <a:pt x="2006633" y="1072817"/>
                                </a:lnTo>
                                <a:lnTo>
                                  <a:pt x="2006633" y="1187053"/>
                                </a:lnTo>
                                <a:lnTo>
                                  <a:pt x="2006633" y="1201341"/>
                                </a:lnTo>
                                <a:lnTo>
                                  <a:pt x="2007941" y="1085301"/>
                                </a:lnTo>
                                <a:lnTo>
                                  <a:pt x="2007941" y="1201341"/>
                                </a:lnTo>
                                <a:lnTo>
                                  <a:pt x="2007941" y="1290584"/>
                                </a:lnTo>
                                <a:lnTo>
                                  <a:pt x="2007941" y="1303080"/>
                                </a:lnTo>
                                <a:lnTo>
                                  <a:pt x="2007941" y="1290584"/>
                                </a:lnTo>
                                <a:lnTo>
                                  <a:pt x="2007941" y="1201341"/>
                                </a:lnTo>
                                <a:lnTo>
                                  <a:pt x="2007941" y="1085301"/>
                                </a:lnTo>
                                <a:lnTo>
                                  <a:pt x="2007941" y="1097810"/>
                                </a:lnTo>
                                <a:lnTo>
                                  <a:pt x="2009236" y="1097810"/>
                                </a:lnTo>
                                <a:lnTo>
                                  <a:pt x="2009236" y="1085301"/>
                                </a:lnTo>
                                <a:lnTo>
                                  <a:pt x="2009236" y="1072817"/>
                                </a:lnTo>
                                <a:lnTo>
                                  <a:pt x="2009236" y="1085301"/>
                                </a:lnTo>
                                <a:lnTo>
                                  <a:pt x="2009236" y="1187053"/>
                                </a:lnTo>
                                <a:lnTo>
                                  <a:pt x="2009236" y="1072817"/>
                                </a:lnTo>
                                <a:lnTo>
                                  <a:pt x="2009236" y="1085301"/>
                                </a:lnTo>
                                <a:lnTo>
                                  <a:pt x="2009236" y="1201341"/>
                                </a:lnTo>
                                <a:lnTo>
                                  <a:pt x="2010557" y="1097810"/>
                                </a:lnTo>
                                <a:lnTo>
                                  <a:pt x="2010557" y="1213825"/>
                                </a:lnTo>
                                <a:lnTo>
                                  <a:pt x="2010557" y="1303080"/>
                                </a:lnTo>
                                <a:lnTo>
                                  <a:pt x="2010557" y="1213825"/>
                                </a:lnTo>
                                <a:lnTo>
                                  <a:pt x="2011852" y="1085301"/>
                                </a:lnTo>
                                <a:lnTo>
                                  <a:pt x="2011852" y="1097810"/>
                                </a:lnTo>
                                <a:lnTo>
                                  <a:pt x="2011852" y="1112085"/>
                                </a:lnTo>
                                <a:lnTo>
                                  <a:pt x="2011852" y="1315590"/>
                                </a:lnTo>
                                <a:lnTo>
                                  <a:pt x="2011852" y="1392336"/>
                                </a:lnTo>
                                <a:lnTo>
                                  <a:pt x="2011852" y="1097810"/>
                                </a:lnTo>
                                <a:lnTo>
                                  <a:pt x="2011852" y="1112085"/>
                                </a:lnTo>
                                <a:lnTo>
                                  <a:pt x="2011852" y="1021052"/>
                                </a:lnTo>
                                <a:lnTo>
                                  <a:pt x="2011852" y="1035326"/>
                                </a:lnTo>
                                <a:lnTo>
                                  <a:pt x="2011852" y="1021052"/>
                                </a:lnTo>
                                <a:lnTo>
                                  <a:pt x="2011852" y="1035326"/>
                                </a:lnTo>
                                <a:lnTo>
                                  <a:pt x="2011852" y="1047836"/>
                                </a:lnTo>
                                <a:lnTo>
                                  <a:pt x="2011852" y="1162072"/>
                                </a:lnTo>
                                <a:lnTo>
                                  <a:pt x="2013160" y="1251328"/>
                                </a:lnTo>
                                <a:lnTo>
                                  <a:pt x="2013160" y="1162072"/>
                                </a:lnTo>
                                <a:lnTo>
                                  <a:pt x="2013160" y="1251328"/>
                                </a:lnTo>
                                <a:lnTo>
                                  <a:pt x="2013160" y="1290584"/>
                                </a:lnTo>
                                <a:lnTo>
                                  <a:pt x="2013160" y="1047836"/>
                                </a:lnTo>
                                <a:lnTo>
                                  <a:pt x="2013160" y="1162072"/>
                                </a:lnTo>
                                <a:lnTo>
                                  <a:pt x="2013160" y="1263812"/>
                                </a:lnTo>
                                <a:lnTo>
                                  <a:pt x="2013160" y="1174569"/>
                                </a:lnTo>
                                <a:lnTo>
                                  <a:pt x="2013160" y="1263812"/>
                                </a:lnTo>
                                <a:lnTo>
                                  <a:pt x="2013160" y="1047836"/>
                                </a:lnTo>
                                <a:lnTo>
                                  <a:pt x="2013160" y="1162072"/>
                                </a:lnTo>
                                <a:lnTo>
                                  <a:pt x="2013160" y="1174569"/>
                                </a:lnTo>
                                <a:lnTo>
                                  <a:pt x="2013160" y="1290584"/>
                                </a:lnTo>
                                <a:lnTo>
                                  <a:pt x="2013160" y="1328074"/>
                                </a:lnTo>
                                <a:lnTo>
                                  <a:pt x="2014456" y="1328074"/>
                                </a:lnTo>
                                <a:lnTo>
                                  <a:pt x="2014456" y="1290584"/>
                                </a:lnTo>
                                <a:lnTo>
                                  <a:pt x="2014456" y="1251328"/>
                                </a:lnTo>
                                <a:lnTo>
                                  <a:pt x="2014456" y="1328074"/>
                                </a:lnTo>
                                <a:lnTo>
                                  <a:pt x="2014456" y="1315590"/>
                                </a:lnTo>
                                <a:lnTo>
                                  <a:pt x="2014456" y="1328074"/>
                                </a:lnTo>
                                <a:lnTo>
                                  <a:pt x="2014456" y="1315590"/>
                                </a:lnTo>
                                <a:lnTo>
                                  <a:pt x="2014456" y="1276309"/>
                                </a:lnTo>
                                <a:lnTo>
                                  <a:pt x="2014456" y="1290584"/>
                                </a:lnTo>
                                <a:lnTo>
                                  <a:pt x="2014456" y="1251328"/>
                                </a:lnTo>
                                <a:lnTo>
                                  <a:pt x="2014456" y="1290584"/>
                                </a:lnTo>
                                <a:lnTo>
                                  <a:pt x="2015751" y="1276309"/>
                                </a:lnTo>
                                <a:lnTo>
                                  <a:pt x="2015751" y="1290584"/>
                                </a:lnTo>
                                <a:lnTo>
                                  <a:pt x="2015751" y="1251328"/>
                                </a:lnTo>
                                <a:lnTo>
                                  <a:pt x="2015751" y="1290584"/>
                                </a:lnTo>
                                <a:lnTo>
                                  <a:pt x="2015751" y="1328074"/>
                                </a:lnTo>
                                <a:lnTo>
                                  <a:pt x="2015751" y="1290584"/>
                                </a:lnTo>
                                <a:lnTo>
                                  <a:pt x="2017059" y="1328074"/>
                                </a:lnTo>
                                <a:lnTo>
                                  <a:pt x="2017059" y="1276309"/>
                                </a:lnTo>
                                <a:lnTo>
                                  <a:pt x="2017059" y="1251328"/>
                                </a:lnTo>
                                <a:lnTo>
                                  <a:pt x="2017059" y="1290584"/>
                                </a:lnTo>
                                <a:lnTo>
                                  <a:pt x="2017059" y="1392336"/>
                                </a:lnTo>
                                <a:lnTo>
                                  <a:pt x="2018355" y="1392336"/>
                                </a:lnTo>
                                <a:lnTo>
                                  <a:pt x="2018355" y="1353068"/>
                                </a:lnTo>
                                <a:lnTo>
                                  <a:pt x="2018355" y="1315590"/>
                                </a:lnTo>
                                <a:lnTo>
                                  <a:pt x="2018355" y="1340571"/>
                                </a:lnTo>
                                <a:lnTo>
                                  <a:pt x="2019663" y="1303080"/>
                                </a:lnTo>
                                <a:lnTo>
                                  <a:pt x="2019663" y="1340571"/>
                                </a:lnTo>
                                <a:lnTo>
                                  <a:pt x="2019663" y="1303080"/>
                                </a:lnTo>
                                <a:lnTo>
                                  <a:pt x="2019663" y="1315590"/>
                                </a:lnTo>
                                <a:lnTo>
                                  <a:pt x="2019663" y="1392336"/>
                                </a:lnTo>
                                <a:lnTo>
                                  <a:pt x="2019663" y="1404833"/>
                                </a:lnTo>
                                <a:lnTo>
                                  <a:pt x="2020945" y="1404833"/>
                                </a:lnTo>
                                <a:lnTo>
                                  <a:pt x="2020945" y="1392336"/>
                                </a:lnTo>
                                <a:lnTo>
                                  <a:pt x="2020945" y="1404833"/>
                                </a:lnTo>
                                <a:lnTo>
                                  <a:pt x="2020945" y="1392336"/>
                                </a:lnTo>
                                <a:lnTo>
                                  <a:pt x="2020945" y="1353068"/>
                                </a:lnTo>
                                <a:lnTo>
                                  <a:pt x="2020945" y="1340571"/>
                                </a:lnTo>
                                <a:lnTo>
                                  <a:pt x="2022266" y="1328074"/>
                                </a:lnTo>
                                <a:lnTo>
                                  <a:pt x="2022266" y="1340571"/>
                                </a:lnTo>
                                <a:lnTo>
                                  <a:pt x="2022266" y="1379839"/>
                                </a:lnTo>
                                <a:lnTo>
                                  <a:pt x="2022266" y="1392336"/>
                                </a:lnTo>
                                <a:lnTo>
                                  <a:pt x="2022266" y="1353068"/>
                                </a:lnTo>
                                <a:lnTo>
                                  <a:pt x="2022266" y="1392336"/>
                                </a:lnTo>
                                <a:lnTo>
                                  <a:pt x="2023549" y="1392336"/>
                                </a:lnTo>
                                <a:lnTo>
                                  <a:pt x="2023549" y="1379839"/>
                                </a:lnTo>
                                <a:lnTo>
                                  <a:pt x="2023549" y="1392336"/>
                                </a:lnTo>
                                <a:lnTo>
                                  <a:pt x="2023549" y="1379839"/>
                                </a:lnTo>
                                <a:lnTo>
                                  <a:pt x="2024870" y="1379839"/>
                                </a:lnTo>
                                <a:lnTo>
                                  <a:pt x="2024870" y="1392336"/>
                                </a:lnTo>
                                <a:lnTo>
                                  <a:pt x="2026152" y="1392336"/>
                                </a:lnTo>
                                <a:lnTo>
                                  <a:pt x="2026152" y="1379839"/>
                                </a:lnTo>
                                <a:lnTo>
                                  <a:pt x="2026152" y="1213825"/>
                                </a:lnTo>
                                <a:lnTo>
                                  <a:pt x="2026152" y="1353068"/>
                                </a:lnTo>
                                <a:lnTo>
                                  <a:pt x="2026152" y="1226334"/>
                                </a:lnTo>
                                <a:lnTo>
                                  <a:pt x="2026152" y="1417342"/>
                                </a:lnTo>
                                <a:lnTo>
                                  <a:pt x="2026152" y="1404833"/>
                                </a:lnTo>
                                <a:lnTo>
                                  <a:pt x="2027473" y="1367342"/>
                                </a:lnTo>
                                <a:lnTo>
                                  <a:pt x="2027473" y="1328074"/>
                                </a:lnTo>
                                <a:lnTo>
                                  <a:pt x="2027473" y="1238831"/>
                                </a:lnTo>
                                <a:lnTo>
                                  <a:pt x="2027473" y="1124569"/>
                                </a:lnTo>
                                <a:lnTo>
                                  <a:pt x="2027473" y="1238831"/>
                                </a:lnTo>
                                <a:lnTo>
                                  <a:pt x="2027473" y="1124569"/>
                                </a:lnTo>
                                <a:lnTo>
                                  <a:pt x="2027473" y="1238831"/>
                                </a:lnTo>
                                <a:lnTo>
                                  <a:pt x="2028781" y="1238831"/>
                                </a:lnTo>
                                <a:lnTo>
                                  <a:pt x="2028781" y="1226334"/>
                                </a:lnTo>
                                <a:lnTo>
                                  <a:pt x="2030077" y="1226334"/>
                                </a:lnTo>
                                <a:lnTo>
                                  <a:pt x="2031385" y="1226334"/>
                                </a:lnTo>
                                <a:lnTo>
                                  <a:pt x="2032680" y="1226334"/>
                                </a:lnTo>
                                <a:lnTo>
                                  <a:pt x="2032680" y="1238831"/>
                                </a:lnTo>
                                <a:lnTo>
                                  <a:pt x="2034001" y="1328074"/>
                                </a:lnTo>
                                <a:lnTo>
                                  <a:pt x="2035284" y="1124569"/>
                                </a:lnTo>
                                <a:lnTo>
                                  <a:pt x="2035284" y="1112085"/>
                                </a:lnTo>
                                <a:lnTo>
                                  <a:pt x="2036579" y="1112085"/>
                                </a:lnTo>
                                <a:lnTo>
                                  <a:pt x="2036579" y="1404833"/>
                                </a:lnTo>
                                <a:lnTo>
                                  <a:pt x="2036579" y="1417342"/>
                                </a:lnTo>
                                <a:lnTo>
                                  <a:pt x="2036579" y="1404833"/>
                                </a:lnTo>
                                <a:lnTo>
                                  <a:pt x="2036579" y="1417342"/>
                                </a:lnTo>
                                <a:lnTo>
                                  <a:pt x="2037887" y="1417342"/>
                                </a:lnTo>
                                <a:lnTo>
                                  <a:pt x="2037887" y="1404833"/>
                                </a:lnTo>
                                <a:lnTo>
                                  <a:pt x="2037887" y="1392336"/>
                                </a:lnTo>
                                <a:lnTo>
                                  <a:pt x="2037887" y="1353068"/>
                                </a:lnTo>
                                <a:lnTo>
                                  <a:pt x="2037887" y="1315590"/>
                                </a:lnTo>
                                <a:lnTo>
                                  <a:pt x="2037887" y="1353068"/>
                                </a:lnTo>
                                <a:lnTo>
                                  <a:pt x="2037887" y="1367342"/>
                                </a:lnTo>
                                <a:lnTo>
                                  <a:pt x="2039195" y="1328074"/>
                                </a:lnTo>
                                <a:lnTo>
                                  <a:pt x="2039195" y="1367342"/>
                                </a:lnTo>
                                <a:lnTo>
                                  <a:pt x="2039195" y="1328074"/>
                                </a:lnTo>
                                <a:lnTo>
                                  <a:pt x="2039195" y="1367342"/>
                                </a:lnTo>
                                <a:lnTo>
                                  <a:pt x="2039195" y="1353068"/>
                                </a:lnTo>
                                <a:lnTo>
                                  <a:pt x="2040491" y="1353068"/>
                                </a:lnTo>
                                <a:lnTo>
                                  <a:pt x="2040491" y="1367342"/>
                                </a:lnTo>
                                <a:lnTo>
                                  <a:pt x="2040491" y="1238831"/>
                                </a:lnTo>
                                <a:lnTo>
                                  <a:pt x="2040491" y="1328074"/>
                                </a:lnTo>
                                <a:lnTo>
                                  <a:pt x="2041786" y="1328074"/>
                                </a:lnTo>
                                <a:lnTo>
                                  <a:pt x="2041786" y="1238831"/>
                                </a:lnTo>
                                <a:lnTo>
                                  <a:pt x="2041786" y="1328074"/>
                                </a:lnTo>
                                <a:lnTo>
                                  <a:pt x="2041786" y="1367342"/>
                                </a:lnTo>
                                <a:lnTo>
                                  <a:pt x="2041786" y="1404833"/>
                                </a:lnTo>
                                <a:lnTo>
                                  <a:pt x="2041786" y="1328074"/>
                                </a:lnTo>
                                <a:lnTo>
                                  <a:pt x="2041786" y="1238831"/>
                                </a:lnTo>
                                <a:lnTo>
                                  <a:pt x="2043094" y="1238831"/>
                                </a:lnTo>
                                <a:lnTo>
                                  <a:pt x="2043094" y="1328074"/>
                                </a:lnTo>
                                <a:lnTo>
                                  <a:pt x="2043094" y="1367342"/>
                                </a:lnTo>
                                <a:lnTo>
                                  <a:pt x="2043094" y="1353068"/>
                                </a:lnTo>
                                <a:lnTo>
                                  <a:pt x="2043094" y="1226334"/>
                                </a:lnTo>
                                <a:lnTo>
                                  <a:pt x="2043094" y="1238831"/>
                                </a:lnTo>
                                <a:lnTo>
                                  <a:pt x="2043094" y="1328074"/>
                                </a:lnTo>
                                <a:lnTo>
                                  <a:pt x="2044390" y="1328074"/>
                                </a:lnTo>
                                <a:lnTo>
                                  <a:pt x="2044390" y="1367342"/>
                                </a:lnTo>
                                <a:lnTo>
                                  <a:pt x="2044390" y="1328074"/>
                                </a:lnTo>
                                <a:lnTo>
                                  <a:pt x="2045710" y="1238831"/>
                                </a:lnTo>
                                <a:lnTo>
                                  <a:pt x="2045710" y="1124569"/>
                                </a:lnTo>
                                <a:lnTo>
                                  <a:pt x="2045710" y="1238831"/>
                                </a:lnTo>
                                <a:lnTo>
                                  <a:pt x="2045710" y="1328074"/>
                                </a:lnTo>
                                <a:lnTo>
                                  <a:pt x="2045710" y="1238831"/>
                                </a:lnTo>
                                <a:lnTo>
                                  <a:pt x="2045710" y="1328074"/>
                                </a:lnTo>
                                <a:lnTo>
                                  <a:pt x="2045710" y="1315590"/>
                                </a:lnTo>
                                <a:lnTo>
                                  <a:pt x="2045710" y="1226334"/>
                                </a:lnTo>
                                <a:lnTo>
                                  <a:pt x="2046993" y="1226334"/>
                                </a:lnTo>
                                <a:lnTo>
                                  <a:pt x="2046993" y="1238831"/>
                                </a:lnTo>
                                <a:lnTo>
                                  <a:pt x="2046993" y="1328074"/>
                                </a:lnTo>
                                <a:lnTo>
                                  <a:pt x="2046993" y="1315590"/>
                                </a:lnTo>
                                <a:lnTo>
                                  <a:pt x="2046993" y="1226334"/>
                                </a:lnTo>
                                <a:lnTo>
                                  <a:pt x="2048314" y="1226334"/>
                                </a:lnTo>
                                <a:lnTo>
                                  <a:pt x="2048314" y="1213825"/>
                                </a:lnTo>
                                <a:lnTo>
                                  <a:pt x="2049609" y="1213825"/>
                                </a:lnTo>
                                <a:lnTo>
                                  <a:pt x="2049609" y="1201341"/>
                                </a:lnTo>
                                <a:lnTo>
                                  <a:pt x="2049609" y="1213825"/>
                                </a:lnTo>
                                <a:lnTo>
                                  <a:pt x="2049609" y="1238831"/>
                                </a:lnTo>
                                <a:lnTo>
                                  <a:pt x="2049609" y="1328074"/>
                                </a:lnTo>
                                <a:lnTo>
                                  <a:pt x="2049609" y="1367342"/>
                                </a:lnTo>
                                <a:lnTo>
                                  <a:pt x="2050917" y="1367342"/>
                                </a:lnTo>
                                <a:lnTo>
                                  <a:pt x="2050917" y="1328074"/>
                                </a:lnTo>
                                <a:lnTo>
                                  <a:pt x="2050917" y="1367342"/>
                                </a:lnTo>
                                <a:lnTo>
                                  <a:pt x="2052213" y="1367342"/>
                                </a:lnTo>
                                <a:lnTo>
                                  <a:pt x="2053508" y="1367342"/>
                                </a:lnTo>
                                <a:lnTo>
                                  <a:pt x="2054816" y="1367342"/>
                                </a:lnTo>
                                <a:lnTo>
                                  <a:pt x="2054816" y="1328074"/>
                                </a:lnTo>
                                <a:lnTo>
                                  <a:pt x="2054816" y="1367342"/>
                                </a:lnTo>
                                <a:lnTo>
                                  <a:pt x="2056124" y="1367342"/>
                                </a:lnTo>
                                <a:lnTo>
                                  <a:pt x="2056124" y="1404833"/>
                                </a:lnTo>
                                <a:lnTo>
                                  <a:pt x="2056124" y="1328074"/>
                                </a:lnTo>
                                <a:lnTo>
                                  <a:pt x="2056124" y="1238831"/>
                                </a:lnTo>
                                <a:lnTo>
                                  <a:pt x="2056124" y="1328074"/>
                                </a:lnTo>
                                <a:lnTo>
                                  <a:pt x="2057433" y="1328074"/>
                                </a:lnTo>
                                <a:lnTo>
                                  <a:pt x="2058728" y="1328074"/>
                                </a:lnTo>
                                <a:lnTo>
                                  <a:pt x="2058728" y="1238831"/>
                                </a:lnTo>
                                <a:lnTo>
                                  <a:pt x="2058728" y="1226334"/>
                                </a:lnTo>
                                <a:lnTo>
                                  <a:pt x="2058728" y="1315590"/>
                                </a:lnTo>
                                <a:lnTo>
                                  <a:pt x="2060011" y="1328074"/>
                                </a:lnTo>
                                <a:lnTo>
                                  <a:pt x="2060011" y="1238831"/>
                                </a:lnTo>
                                <a:lnTo>
                                  <a:pt x="2060011" y="1328074"/>
                                </a:lnTo>
                                <a:lnTo>
                                  <a:pt x="2060011" y="1367342"/>
                                </a:lnTo>
                                <a:lnTo>
                                  <a:pt x="2061331" y="1353068"/>
                                </a:lnTo>
                                <a:lnTo>
                                  <a:pt x="2061331" y="1392336"/>
                                </a:lnTo>
                                <a:lnTo>
                                  <a:pt x="2061331" y="1315590"/>
                                </a:lnTo>
                                <a:lnTo>
                                  <a:pt x="2061331" y="1367342"/>
                                </a:lnTo>
                                <a:lnTo>
                                  <a:pt x="2061331" y="1303080"/>
                                </a:lnTo>
                                <a:lnTo>
                                  <a:pt x="2062640" y="1340571"/>
                                </a:lnTo>
                                <a:lnTo>
                                  <a:pt x="2062640" y="1353068"/>
                                </a:lnTo>
                                <a:lnTo>
                                  <a:pt x="2062640" y="1392336"/>
                                </a:lnTo>
                                <a:lnTo>
                                  <a:pt x="2063935" y="1367342"/>
                                </a:lnTo>
                                <a:lnTo>
                                  <a:pt x="2063935" y="1379839"/>
                                </a:lnTo>
                                <a:lnTo>
                                  <a:pt x="2063935" y="1340571"/>
                                </a:lnTo>
                                <a:lnTo>
                                  <a:pt x="2065230" y="1340571"/>
                                </a:lnTo>
                                <a:lnTo>
                                  <a:pt x="2066538" y="1340571"/>
                                </a:lnTo>
                                <a:lnTo>
                                  <a:pt x="2066538" y="1251328"/>
                                </a:lnTo>
                                <a:lnTo>
                                  <a:pt x="2066538" y="1340571"/>
                                </a:lnTo>
                                <a:lnTo>
                                  <a:pt x="2066538" y="1353068"/>
                                </a:lnTo>
                                <a:lnTo>
                                  <a:pt x="2066538" y="1238831"/>
                                </a:lnTo>
                                <a:lnTo>
                                  <a:pt x="2066538" y="1328074"/>
                                </a:lnTo>
                                <a:lnTo>
                                  <a:pt x="2066538" y="1367342"/>
                                </a:lnTo>
                                <a:lnTo>
                                  <a:pt x="2067834" y="1340571"/>
                                </a:lnTo>
                                <a:lnTo>
                                  <a:pt x="2067834" y="1315590"/>
                                </a:lnTo>
                                <a:lnTo>
                                  <a:pt x="2067834" y="1226334"/>
                                </a:lnTo>
                                <a:lnTo>
                                  <a:pt x="2067834" y="1112085"/>
                                </a:lnTo>
                                <a:lnTo>
                                  <a:pt x="2067834" y="1097810"/>
                                </a:lnTo>
                                <a:lnTo>
                                  <a:pt x="2067834" y="1112085"/>
                                </a:lnTo>
                                <a:lnTo>
                                  <a:pt x="2067834" y="1226334"/>
                                </a:lnTo>
                                <a:lnTo>
                                  <a:pt x="2067834" y="1315590"/>
                                </a:lnTo>
                                <a:lnTo>
                                  <a:pt x="2069142" y="1303080"/>
                                </a:lnTo>
                                <a:lnTo>
                                  <a:pt x="2069142" y="1340571"/>
                                </a:lnTo>
                                <a:lnTo>
                                  <a:pt x="2069142" y="1303080"/>
                                </a:lnTo>
                                <a:lnTo>
                                  <a:pt x="2069142" y="1213825"/>
                                </a:lnTo>
                                <a:lnTo>
                                  <a:pt x="2069142" y="1097810"/>
                                </a:lnTo>
                                <a:lnTo>
                                  <a:pt x="2069142" y="1213825"/>
                                </a:lnTo>
                                <a:lnTo>
                                  <a:pt x="2069142" y="1303080"/>
                                </a:lnTo>
                                <a:lnTo>
                                  <a:pt x="2069142" y="1315590"/>
                                </a:lnTo>
                                <a:lnTo>
                                  <a:pt x="2069142" y="1226334"/>
                                </a:lnTo>
                                <a:lnTo>
                                  <a:pt x="2069142" y="1315590"/>
                                </a:lnTo>
                                <a:lnTo>
                                  <a:pt x="2069142" y="1226334"/>
                                </a:lnTo>
                                <a:lnTo>
                                  <a:pt x="2069142" y="1112085"/>
                                </a:lnTo>
                                <a:lnTo>
                                  <a:pt x="2070437" y="1097810"/>
                                </a:lnTo>
                                <a:lnTo>
                                  <a:pt x="2070437" y="1085301"/>
                                </a:lnTo>
                                <a:lnTo>
                                  <a:pt x="2070437" y="1097810"/>
                                </a:lnTo>
                                <a:lnTo>
                                  <a:pt x="2070437" y="1112085"/>
                                </a:lnTo>
                                <a:lnTo>
                                  <a:pt x="2070437" y="1315590"/>
                                </a:lnTo>
                                <a:lnTo>
                                  <a:pt x="2070437" y="1303080"/>
                                </a:lnTo>
                                <a:lnTo>
                                  <a:pt x="2070437" y="1340571"/>
                                </a:lnTo>
                                <a:lnTo>
                                  <a:pt x="2070437" y="1303080"/>
                                </a:lnTo>
                                <a:lnTo>
                                  <a:pt x="2070437" y="1379839"/>
                                </a:lnTo>
                                <a:lnTo>
                                  <a:pt x="2070437" y="1340571"/>
                                </a:lnTo>
                                <a:lnTo>
                                  <a:pt x="2071745" y="1303080"/>
                                </a:lnTo>
                                <a:lnTo>
                                  <a:pt x="2071745" y="1315590"/>
                                </a:lnTo>
                                <a:lnTo>
                                  <a:pt x="2071745" y="1097810"/>
                                </a:lnTo>
                                <a:lnTo>
                                  <a:pt x="2071745" y="1112085"/>
                                </a:lnTo>
                                <a:lnTo>
                                  <a:pt x="2071745" y="1085301"/>
                                </a:lnTo>
                                <a:lnTo>
                                  <a:pt x="2071745" y="1097810"/>
                                </a:lnTo>
                                <a:lnTo>
                                  <a:pt x="2071745" y="1085301"/>
                                </a:lnTo>
                                <a:lnTo>
                                  <a:pt x="2071745" y="1097810"/>
                                </a:lnTo>
                                <a:lnTo>
                                  <a:pt x="2071745" y="1112085"/>
                                </a:lnTo>
                                <a:lnTo>
                                  <a:pt x="2071745" y="1226334"/>
                                </a:lnTo>
                                <a:lnTo>
                                  <a:pt x="2071745" y="1213825"/>
                                </a:lnTo>
                                <a:lnTo>
                                  <a:pt x="2073054" y="1226334"/>
                                </a:lnTo>
                                <a:lnTo>
                                  <a:pt x="2073054" y="1112085"/>
                                </a:lnTo>
                                <a:lnTo>
                                  <a:pt x="2073054" y="1097810"/>
                                </a:lnTo>
                                <a:lnTo>
                                  <a:pt x="2073054" y="1112085"/>
                                </a:lnTo>
                                <a:lnTo>
                                  <a:pt x="2073054" y="1226334"/>
                                </a:lnTo>
                                <a:lnTo>
                                  <a:pt x="2073054" y="1315590"/>
                                </a:lnTo>
                                <a:lnTo>
                                  <a:pt x="2073054" y="1112085"/>
                                </a:lnTo>
                                <a:lnTo>
                                  <a:pt x="2073054" y="1097810"/>
                                </a:lnTo>
                                <a:lnTo>
                                  <a:pt x="2074336" y="1085301"/>
                                </a:lnTo>
                                <a:lnTo>
                                  <a:pt x="2074336" y="1097810"/>
                                </a:lnTo>
                                <a:lnTo>
                                  <a:pt x="2074336" y="1213825"/>
                                </a:lnTo>
                                <a:lnTo>
                                  <a:pt x="2074336" y="1226334"/>
                                </a:lnTo>
                                <a:lnTo>
                                  <a:pt x="2074336" y="1213825"/>
                                </a:lnTo>
                                <a:lnTo>
                                  <a:pt x="2075657" y="1097810"/>
                                </a:lnTo>
                                <a:lnTo>
                                  <a:pt x="2075657" y="1085301"/>
                                </a:lnTo>
                                <a:lnTo>
                                  <a:pt x="2076940" y="1097810"/>
                                </a:lnTo>
                                <a:lnTo>
                                  <a:pt x="2076940" y="1112085"/>
                                </a:lnTo>
                                <a:lnTo>
                                  <a:pt x="2076940" y="1097810"/>
                                </a:lnTo>
                                <a:lnTo>
                                  <a:pt x="2078261" y="1085301"/>
                                </a:lnTo>
                                <a:lnTo>
                                  <a:pt x="2078261" y="1097810"/>
                                </a:lnTo>
                                <a:lnTo>
                                  <a:pt x="2078261" y="1112085"/>
                                </a:lnTo>
                                <a:lnTo>
                                  <a:pt x="2078261" y="1226334"/>
                                </a:lnTo>
                                <a:lnTo>
                                  <a:pt x="2078261" y="1238831"/>
                                </a:lnTo>
                                <a:lnTo>
                                  <a:pt x="2078261" y="1328074"/>
                                </a:lnTo>
                                <a:lnTo>
                                  <a:pt x="2078261" y="1238831"/>
                                </a:lnTo>
                                <a:lnTo>
                                  <a:pt x="2078261" y="1328074"/>
                                </a:lnTo>
                                <a:lnTo>
                                  <a:pt x="2078261" y="1238831"/>
                                </a:lnTo>
                                <a:lnTo>
                                  <a:pt x="2079569" y="1238831"/>
                                </a:lnTo>
                                <a:lnTo>
                                  <a:pt x="2079569" y="1124569"/>
                                </a:lnTo>
                                <a:lnTo>
                                  <a:pt x="2079569" y="1238831"/>
                                </a:lnTo>
                                <a:lnTo>
                                  <a:pt x="2079569" y="1124569"/>
                                </a:lnTo>
                                <a:lnTo>
                                  <a:pt x="2079569" y="1238831"/>
                                </a:lnTo>
                                <a:lnTo>
                                  <a:pt x="2079569" y="1124569"/>
                                </a:lnTo>
                                <a:lnTo>
                                  <a:pt x="2079569" y="1112085"/>
                                </a:lnTo>
                                <a:lnTo>
                                  <a:pt x="2080851" y="1112085"/>
                                </a:lnTo>
                                <a:lnTo>
                                  <a:pt x="2080851" y="1124569"/>
                                </a:lnTo>
                                <a:lnTo>
                                  <a:pt x="2080851" y="1137079"/>
                                </a:lnTo>
                                <a:lnTo>
                                  <a:pt x="2080851" y="1251328"/>
                                </a:lnTo>
                                <a:lnTo>
                                  <a:pt x="2080851" y="1124569"/>
                                </a:lnTo>
                                <a:lnTo>
                                  <a:pt x="2080851" y="1112085"/>
                                </a:lnTo>
                                <a:lnTo>
                                  <a:pt x="2080851" y="996058"/>
                                </a:lnTo>
                                <a:lnTo>
                                  <a:pt x="2080851" y="1112085"/>
                                </a:lnTo>
                                <a:lnTo>
                                  <a:pt x="2080851" y="1124569"/>
                                </a:lnTo>
                                <a:lnTo>
                                  <a:pt x="2082172" y="1124569"/>
                                </a:lnTo>
                                <a:lnTo>
                                  <a:pt x="2082172" y="1137079"/>
                                </a:lnTo>
                                <a:lnTo>
                                  <a:pt x="2083455" y="1137079"/>
                                </a:lnTo>
                                <a:lnTo>
                                  <a:pt x="2084776" y="1174569"/>
                                </a:lnTo>
                                <a:lnTo>
                                  <a:pt x="2087379" y="1174569"/>
                                </a:lnTo>
                                <a:lnTo>
                                  <a:pt x="2087379" y="1060320"/>
                                </a:lnTo>
                                <a:lnTo>
                                  <a:pt x="2087379" y="1303080"/>
                                </a:lnTo>
                                <a:lnTo>
                                  <a:pt x="2087379" y="1340571"/>
                                </a:lnTo>
                                <a:lnTo>
                                  <a:pt x="2087379" y="1303080"/>
                                </a:lnTo>
                                <a:lnTo>
                                  <a:pt x="2087379" y="1263812"/>
                                </a:lnTo>
                                <a:lnTo>
                                  <a:pt x="2088662" y="1303080"/>
                                </a:lnTo>
                                <a:lnTo>
                                  <a:pt x="2088662" y="1174569"/>
                                </a:lnTo>
                                <a:lnTo>
                                  <a:pt x="2088662" y="1060320"/>
                                </a:lnTo>
                                <a:lnTo>
                                  <a:pt x="2088662" y="1047836"/>
                                </a:lnTo>
                                <a:lnTo>
                                  <a:pt x="2088662" y="1060320"/>
                                </a:lnTo>
                                <a:lnTo>
                                  <a:pt x="2088662" y="1174569"/>
                                </a:lnTo>
                                <a:lnTo>
                                  <a:pt x="2088662" y="1060320"/>
                                </a:lnTo>
                                <a:lnTo>
                                  <a:pt x="2089983" y="1174569"/>
                                </a:lnTo>
                                <a:lnTo>
                                  <a:pt x="2091265" y="1174569"/>
                                </a:lnTo>
                                <a:lnTo>
                                  <a:pt x="2092586" y="1174569"/>
                                </a:lnTo>
                                <a:lnTo>
                                  <a:pt x="2092586" y="676539"/>
                                </a:lnTo>
                                <a:lnTo>
                                  <a:pt x="2092586" y="664029"/>
                                </a:lnTo>
                                <a:lnTo>
                                  <a:pt x="2092586" y="1162072"/>
                                </a:lnTo>
                                <a:lnTo>
                                  <a:pt x="2093869" y="1097810"/>
                                </a:lnTo>
                                <a:lnTo>
                                  <a:pt x="2093869" y="1035326"/>
                                </a:lnTo>
                                <a:lnTo>
                                  <a:pt x="2095190" y="1035326"/>
                                </a:lnTo>
                                <a:lnTo>
                                  <a:pt x="2096498" y="1035326"/>
                                </a:lnTo>
                                <a:lnTo>
                                  <a:pt x="2097780" y="1097810"/>
                                </a:lnTo>
                                <a:lnTo>
                                  <a:pt x="2097780" y="1162072"/>
                                </a:lnTo>
                                <a:lnTo>
                                  <a:pt x="2099101" y="1162072"/>
                                </a:lnTo>
                                <a:lnTo>
                                  <a:pt x="2103000" y="1162072"/>
                                </a:lnTo>
                                <a:lnTo>
                                  <a:pt x="2104296" y="1162072"/>
                                </a:lnTo>
                                <a:lnTo>
                                  <a:pt x="2105604" y="1174569"/>
                                </a:lnTo>
                                <a:lnTo>
                                  <a:pt x="2105604" y="1263812"/>
                                </a:lnTo>
                                <a:lnTo>
                                  <a:pt x="2105604" y="1174569"/>
                                </a:lnTo>
                                <a:lnTo>
                                  <a:pt x="2105604" y="753285"/>
                                </a:lnTo>
                                <a:lnTo>
                                  <a:pt x="2105604" y="1251328"/>
                                </a:lnTo>
                                <a:lnTo>
                                  <a:pt x="2106899" y="1238831"/>
                                </a:lnTo>
                                <a:lnTo>
                                  <a:pt x="2108207" y="740788"/>
                                </a:lnTo>
                                <a:lnTo>
                                  <a:pt x="2108207" y="728304"/>
                                </a:lnTo>
                                <a:lnTo>
                                  <a:pt x="2109503" y="728304"/>
                                </a:lnTo>
                                <a:lnTo>
                                  <a:pt x="2109503" y="740788"/>
                                </a:lnTo>
                                <a:lnTo>
                                  <a:pt x="2110811" y="728304"/>
                                </a:lnTo>
                                <a:lnTo>
                                  <a:pt x="2110811" y="740788"/>
                                </a:lnTo>
                                <a:lnTo>
                                  <a:pt x="2110811" y="753285"/>
                                </a:lnTo>
                                <a:lnTo>
                                  <a:pt x="2110811" y="1251328"/>
                                </a:lnTo>
                                <a:lnTo>
                                  <a:pt x="2112106" y="1251328"/>
                                </a:lnTo>
                                <a:lnTo>
                                  <a:pt x="2112106" y="753285"/>
                                </a:lnTo>
                              </a:path>
                              <a:path w="2126615" h="1533525">
                                <a:moveTo>
                                  <a:pt x="2126444" y="1328074"/>
                                </a:moveTo>
                                <a:lnTo>
                                  <a:pt x="2126444" y="1238831"/>
                                </a:lnTo>
                              </a:path>
                              <a:path w="2126615" h="1533525">
                                <a:moveTo>
                                  <a:pt x="2112106" y="753285"/>
                                </a:moveTo>
                                <a:lnTo>
                                  <a:pt x="2113427" y="753285"/>
                                </a:lnTo>
                                <a:lnTo>
                                  <a:pt x="2113427" y="1251328"/>
                                </a:lnTo>
                                <a:lnTo>
                                  <a:pt x="2113427" y="1238831"/>
                                </a:lnTo>
                                <a:lnTo>
                                  <a:pt x="2113427" y="740788"/>
                                </a:lnTo>
                                <a:lnTo>
                                  <a:pt x="2114710" y="753285"/>
                                </a:lnTo>
                                <a:lnTo>
                                  <a:pt x="2114710" y="740788"/>
                                </a:lnTo>
                                <a:lnTo>
                                  <a:pt x="2116030" y="740788"/>
                                </a:lnTo>
                                <a:lnTo>
                                  <a:pt x="2117313" y="740788"/>
                                </a:lnTo>
                                <a:lnTo>
                                  <a:pt x="2118621" y="740788"/>
                                </a:lnTo>
                                <a:lnTo>
                                  <a:pt x="2118621" y="1187053"/>
                                </a:lnTo>
                                <a:lnTo>
                                  <a:pt x="2119929" y="1187053"/>
                                </a:lnTo>
                                <a:lnTo>
                                  <a:pt x="2119929" y="728304"/>
                                </a:lnTo>
                                <a:lnTo>
                                  <a:pt x="2119929" y="753285"/>
                                </a:lnTo>
                                <a:lnTo>
                                  <a:pt x="2121225" y="740788"/>
                                </a:lnTo>
                                <a:lnTo>
                                  <a:pt x="2121225" y="728304"/>
                                </a:lnTo>
                                <a:lnTo>
                                  <a:pt x="2121225" y="740788"/>
                                </a:lnTo>
                                <a:lnTo>
                                  <a:pt x="2121225" y="753285"/>
                                </a:lnTo>
                                <a:lnTo>
                                  <a:pt x="2121225" y="1251328"/>
                                </a:lnTo>
                                <a:lnTo>
                                  <a:pt x="2122533" y="1251328"/>
                                </a:lnTo>
                                <a:lnTo>
                                  <a:pt x="2122533" y="753285"/>
                                </a:lnTo>
                                <a:lnTo>
                                  <a:pt x="2122533" y="1251328"/>
                                </a:lnTo>
                                <a:lnTo>
                                  <a:pt x="2122533" y="753285"/>
                                </a:lnTo>
                                <a:lnTo>
                                  <a:pt x="2123841" y="753285"/>
                                </a:lnTo>
                                <a:lnTo>
                                  <a:pt x="2123841" y="740788"/>
                                </a:lnTo>
                                <a:lnTo>
                                  <a:pt x="2123841" y="753285"/>
                                </a:lnTo>
                                <a:lnTo>
                                  <a:pt x="2123841" y="740788"/>
                                </a:lnTo>
                                <a:lnTo>
                                  <a:pt x="2123841" y="728304"/>
                                </a:lnTo>
                                <a:lnTo>
                                  <a:pt x="2123841" y="740788"/>
                                </a:lnTo>
                                <a:lnTo>
                                  <a:pt x="2125124" y="740788"/>
                                </a:lnTo>
                                <a:lnTo>
                                  <a:pt x="2126444" y="1238831"/>
                                </a:lnTo>
                              </a:path>
                            </a:pathLst>
                          </a:custGeom>
                          <a:ln w="12700">
                            <a:solidFill>
                              <a:srgbClr val="B01C88"/>
                            </a:solidFill>
                            <a:prstDash val="solid"/>
                          </a:ln>
                        </wps:spPr>
                        <wps:bodyPr wrap="square" lIns="0" tIns="0" rIns="0" bIns="0" rtlCol="0">
                          <a:prstTxWarp prst="textNoShape">
                            <a:avLst/>
                          </a:prstTxWarp>
                          <a:noAutofit/>
                        </wps:bodyPr>
                      </wps:wsp>
                      <wps:wsp>
                        <wps:cNvPr id="1456" name="Graphic 1456"/>
                        <wps:cNvSpPr/>
                        <wps:spPr>
                          <a:xfrm>
                            <a:off x="109698" y="291764"/>
                            <a:ext cx="2122805" cy="1403350"/>
                          </a:xfrm>
                          <a:custGeom>
                            <a:avLst/>
                            <a:gdLst/>
                            <a:ahLst/>
                            <a:cxnLst/>
                            <a:rect l="l" t="t" r="r" b="b"/>
                            <a:pathLst>
                              <a:path w="2122805" h="1403350">
                                <a:moveTo>
                                  <a:pt x="0" y="0"/>
                                </a:moveTo>
                                <a:lnTo>
                                  <a:pt x="0" y="0"/>
                                </a:lnTo>
                                <a:lnTo>
                                  <a:pt x="42974" y="0"/>
                                </a:lnTo>
                                <a:lnTo>
                                  <a:pt x="49485" y="1785"/>
                                </a:lnTo>
                                <a:lnTo>
                                  <a:pt x="165373" y="1785"/>
                                </a:lnTo>
                                <a:lnTo>
                                  <a:pt x="167977" y="3572"/>
                                </a:lnTo>
                                <a:lnTo>
                                  <a:pt x="167977" y="5358"/>
                                </a:lnTo>
                                <a:lnTo>
                                  <a:pt x="167977" y="7143"/>
                                </a:lnTo>
                                <a:lnTo>
                                  <a:pt x="167977" y="5358"/>
                                </a:lnTo>
                                <a:lnTo>
                                  <a:pt x="169285" y="5358"/>
                                </a:lnTo>
                                <a:lnTo>
                                  <a:pt x="190116" y="5358"/>
                                </a:lnTo>
                                <a:lnTo>
                                  <a:pt x="190116" y="7143"/>
                                </a:lnTo>
                                <a:lnTo>
                                  <a:pt x="226578" y="7143"/>
                                </a:lnTo>
                                <a:lnTo>
                                  <a:pt x="251315" y="8929"/>
                                </a:lnTo>
                                <a:lnTo>
                                  <a:pt x="255228" y="8929"/>
                                </a:lnTo>
                                <a:lnTo>
                                  <a:pt x="255228" y="10716"/>
                                </a:lnTo>
                                <a:lnTo>
                                  <a:pt x="256524" y="10716"/>
                                </a:lnTo>
                                <a:lnTo>
                                  <a:pt x="257826" y="10716"/>
                                </a:lnTo>
                                <a:lnTo>
                                  <a:pt x="259128" y="10716"/>
                                </a:lnTo>
                                <a:lnTo>
                                  <a:pt x="259128" y="12501"/>
                                </a:lnTo>
                                <a:lnTo>
                                  <a:pt x="260431" y="12501"/>
                                </a:lnTo>
                                <a:lnTo>
                                  <a:pt x="260431" y="14274"/>
                                </a:lnTo>
                                <a:lnTo>
                                  <a:pt x="260431" y="12501"/>
                                </a:lnTo>
                                <a:lnTo>
                                  <a:pt x="260431" y="14274"/>
                                </a:lnTo>
                                <a:lnTo>
                                  <a:pt x="261739" y="14274"/>
                                </a:lnTo>
                                <a:lnTo>
                                  <a:pt x="261739" y="12501"/>
                                </a:lnTo>
                                <a:lnTo>
                                  <a:pt x="264337" y="12501"/>
                                </a:lnTo>
                                <a:lnTo>
                                  <a:pt x="266948" y="12501"/>
                                </a:lnTo>
                                <a:lnTo>
                                  <a:pt x="290382" y="14274"/>
                                </a:lnTo>
                                <a:lnTo>
                                  <a:pt x="291684" y="14274"/>
                                </a:lnTo>
                                <a:lnTo>
                                  <a:pt x="291684" y="16061"/>
                                </a:lnTo>
                                <a:lnTo>
                                  <a:pt x="292987" y="16061"/>
                                </a:lnTo>
                                <a:lnTo>
                                  <a:pt x="292987" y="17847"/>
                                </a:lnTo>
                                <a:lnTo>
                                  <a:pt x="292987" y="30349"/>
                                </a:lnTo>
                                <a:lnTo>
                                  <a:pt x="294289" y="30349"/>
                                </a:lnTo>
                                <a:lnTo>
                                  <a:pt x="294289" y="32134"/>
                                </a:lnTo>
                                <a:lnTo>
                                  <a:pt x="294289" y="30349"/>
                                </a:lnTo>
                                <a:lnTo>
                                  <a:pt x="294289" y="32134"/>
                                </a:lnTo>
                                <a:lnTo>
                                  <a:pt x="294289" y="30349"/>
                                </a:lnTo>
                                <a:lnTo>
                                  <a:pt x="294289" y="32134"/>
                                </a:lnTo>
                                <a:lnTo>
                                  <a:pt x="294289" y="33920"/>
                                </a:lnTo>
                                <a:lnTo>
                                  <a:pt x="294289" y="32134"/>
                                </a:lnTo>
                                <a:lnTo>
                                  <a:pt x="294289" y="37480"/>
                                </a:lnTo>
                                <a:lnTo>
                                  <a:pt x="294289" y="35706"/>
                                </a:lnTo>
                                <a:lnTo>
                                  <a:pt x="294289" y="42849"/>
                                </a:lnTo>
                                <a:lnTo>
                                  <a:pt x="294289" y="41051"/>
                                </a:lnTo>
                                <a:lnTo>
                                  <a:pt x="295591" y="41051"/>
                                </a:lnTo>
                                <a:lnTo>
                                  <a:pt x="295591" y="42849"/>
                                </a:lnTo>
                                <a:lnTo>
                                  <a:pt x="295591" y="41051"/>
                                </a:lnTo>
                                <a:lnTo>
                                  <a:pt x="295591" y="39265"/>
                                </a:lnTo>
                                <a:lnTo>
                                  <a:pt x="295591" y="41051"/>
                                </a:lnTo>
                                <a:lnTo>
                                  <a:pt x="295591" y="42849"/>
                                </a:lnTo>
                                <a:lnTo>
                                  <a:pt x="295591" y="44623"/>
                                </a:lnTo>
                                <a:lnTo>
                                  <a:pt x="295591" y="46409"/>
                                </a:lnTo>
                                <a:lnTo>
                                  <a:pt x="295591" y="49982"/>
                                </a:lnTo>
                                <a:lnTo>
                                  <a:pt x="295591" y="48195"/>
                                </a:lnTo>
                                <a:lnTo>
                                  <a:pt x="295591" y="46409"/>
                                </a:lnTo>
                                <a:lnTo>
                                  <a:pt x="295591" y="48195"/>
                                </a:lnTo>
                                <a:lnTo>
                                  <a:pt x="296894" y="48195"/>
                                </a:lnTo>
                                <a:lnTo>
                                  <a:pt x="296894" y="49982"/>
                                </a:lnTo>
                                <a:lnTo>
                                  <a:pt x="296894" y="51767"/>
                                </a:lnTo>
                                <a:lnTo>
                                  <a:pt x="296894" y="53553"/>
                                </a:lnTo>
                                <a:lnTo>
                                  <a:pt x="296894" y="55338"/>
                                </a:lnTo>
                                <a:lnTo>
                                  <a:pt x="298196" y="55338"/>
                                </a:lnTo>
                                <a:lnTo>
                                  <a:pt x="298196" y="60684"/>
                                </a:lnTo>
                                <a:lnTo>
                                  <a:pt x="298196" y="58898"/>
                                </a:lnTo>
                                <a:lnTo>
                                  <a:pt x="298196" y="69613"/>
                                </a:lnTo>
                                <a:lnTo>
                                  <a:pt x="299497" y="69613"/>
                                </a:lnTo>
                                <a:lnTo>
                                  <a:pt x="299497" y="78544"/>
                                </a:lnTo>
                                <a:lnTo>
                                  <a:pt x="299497" y="76757"/>
                                </a:lnTo>
                                <a:lnTo>
                                  <a:pt x="299497" y="80330"/>
                                </a:lnTo>
                                <a:lnTo>
                                  <a:pt x="300800" y="80330"/>
                                </a:lnTo>
                                <a:lnTo>
                                  <a:pt x="300800" y="85688"/>
                                </a:lnTo>
                                <a:lnTo>
                                  <a:pt x="300800" y="82115"/>
                                </a:lnTo>
                                <a:lnTo>
                                  <a:pt x="300800" y="85688"/>
                                </a:lnTo>
                                <a:lnTo>
                                  <a:pt x="300800" y="83901"/>
                                </a:lnTo>
                                <a:lnTo>
                                  <a:pt x="300800" y="94604"/>
                                </a:lnTo>
                                <a:lnTo>
                                  <a:pt x="302102" y="94604"/>
                                </a:lnTo>
                                <a:lnTo>
                                  <a:pt x="302102" y="108892"/>
                                </a:lnTo>
                                <a:lnTo>
                                  <a:pt x="302102" y="103534"/>
                                </a:lnTo>
                                <a:lnTo>
                                  <a:pt x="302102" y="114237"/>
                                </a:lnTo>
                                <a:lnTo>
                                  <a:pt x="302102" y="112452"/>
                                </a:lnTo>
                                <a:lnTo>
                                  <a:pt x="302102" y="99962"/>
                                </a:lnTo>
                                <a:lnTo>
                                  <a:pt x="302102" y="108892"/>
                                </a:lnTo>
                                <a:lnTo>
                                  <a:pt x="303405" y="108892"/>
                                </a:lnTo>
                                <a:lnTo>
                                  <a:pt x="303405" y="119595"/>
                                </a:lnTo>
                                <a:lnTo>
                                  <a:pt x="303405" y="117810"/>
                                </a:lnTo>
                                <a:lnTo>
                                  <a:pt x="303405" y="123167"/>
                                </a:lnTo>
                                <a:lnTo>
                                  <a:pt x="303405" y="121381"/>
                                </a:lnTo>
                                <a:lnTo>
                                  <a:pt x="303405" y="123167"/>
                                </a:lnTo>
                                <a:lnTo>
                                  <a:pt x="303405" y="121381"/>
                                </a:lnTo>
                                <a:lnTo>
                                  <a:pt x="303405" y="126739"/>
                                </a:lnTo>
                                <a:lnTo>
                                  <a:pt x="304707" y="126739"/>
                                </a:lnTo>
                                <a:lnTo>
                                  <a:pt x="304707" y="124954"/>
                                </a:lnTo>
                                <a:lnTo>
                                  <a:pt x="304707" y="126739"/>
                                </a:lnTo>
                                <a:lnTo>
                                  <a:pt x="304707" y="130310"/>
                                </a:lnTo>
                                <a:lnTo>
                                  <a:pt x="304707" y="149943"/>
                                </a:lnTo>
                                <a:lnTo>
                                  <a:pt x="306003" y="149943"/>
                                </a:lnTo>
                                <a:lnTo>
                                  <a:pt x="306003" y="148158"/>
                                </a:lnTo>
                                <a:lnTo>
                                  <a:pt x="306003" y="146372"/>
                                </a:lnTo>
                                <a:lnTo>
                                  <a:pt x="306003" y="144586"/>
                                </a:lnTo>
                                <a:lnTo>
                                  <a:pt x="306003" y="149943"/>
                                </a:lnTo>
                                <a:lnTo>
                                  <a:pt x="306003" y="146372"/>
                                </a:lnTo>
                                <a:lnTo>
                                  <a:pt x="306003" y="155301"/>
                                </a:lnTo>
                                <a:lnTo>
                                  <a:pt x="307312" y="155301"/>
                                </a:lnTo>
                                <a:lnTo>
                                  <a:pt x="307312" y="157087"/>
                                </a:lnTo>
                                <a:lnTo>
                                  <a:pt x="307312" y="155301"/>
                                </a:lnTo>
                                <a:lnTo>
                                  <a:pt x="307312" y="157087"/>
                                </a:lnTo>
                                <a:lnTo>
                                  <a:pt x="307312" y="158874"/>
                                </a:lnTo>
                                <a:lnTo>
                                  <a:pt x="307312" y="160660"/>
                                </a:lnTo>
                                <a:lnTo>
                                  <a:pt x="307312" y="162432"/>
                                </a:lnTo>
                                <a:lnTo>
                                  <a:pt x="308613" y="162432"/>
                                </a:lnTo>
                                <a:lnTo>
                                  <a:pt x="308613" y="164219"/>
                                </a:lnTo>
                                <a:lnTo>
                                  <a:pt x="308613" y="162432"/>
                                </a:lnTo>
                                <a:lnTo>
                                  <a:pt x="308613" y="164219"/>
                                </a:lnTo>
                                <a:lnTo>
                                  <a:pt x="309916" y="164219"/>
                                </a:lnTo>
                                <a:lnTo>
                                  <a:pt x="309916" y="174934"/>
                                </a:lnTo>
                                <a:lnTo>
                                  <a:pt x="309916" y="173149"/>
                                </a:lnTo>
                                <a:lnTo>
                                  <a:pt x="309916" y="178507"/>
                                </a:lnTo>
                                <a:lnTo>
                                  <a:pt x="311212" y="180293"/>
                                </a:lnTo>
                                <a:lnTo>
                                  <a:pt x="311212" y="182078"/>
                                </a:lnTo>
                                <a:lnTo>
                                  <a:pt x="311212" y="180293"/>
                                </a:lnTo>
                                <a:lnTo>
                                  <a:pt x="311212" y="176720"/>
                                </a:lnTo>
                                <a:lnTo>
                                  <a:pt x="311212" y="178507"/>
                                </a:lnTo>
                                <a:lnTo>
                                  <a:pt x="311212" y="180293"/>
                                </a:lnTo>
                                <a:lnTo>
                                  <a:pt x="311212" y="176720"/>
                                </a:lnTo>
                                <a:lnTo>
                                  <a:pt x="311212" y="178507"/>
                                </a:lnTo>
                                <a:lnTo>
                                  <a:pt x="312520" y="178507"/>
                                </a:lnTo>
                                <a:lnTo>
                                  <a:pt x="312520" y="180293"/>
                                </a:lnTo>
                                <a:lnTo>
                                  <a:pt x="312520" y="178507"/>
                                </a:lnTo>
                                <a:lnTo>
                                  <a:pt x="312520" y="180293"/>
                                </a:lnTo>
                                <a:lnTo>
                                  <a:pt x="312520" y="183864"/>
                                </a:lnTo>
                                <a:lnTo>
                                  <a:pt x="312520" y="182078"/>
                                </a:lnTo>
                                <a:lnTo>
                                  <a:pt x="312520" y="201711"/>
                                </a:lnTo>
                                <a:lnTo>
                                  <a:pt x="312520" y="199925"/>
                                </a:lnTo>
                                <a:lnTo>
                                  <a:pt x="312520" y="208855"/>
                                </a:lnTo>
                                <a:lnTo>
                                  <a:pt x="312520" y="207056"/>
                                </a:lnTo>
                                <a:lnTo>
                                  <a:pt x="312520" y="201711"/>
                                </a:lnTo>
                                <a:lnTo>
                                  <a:pt x="313823" y="201711"/>
                                </a:lnTo>
                                <a:lnTo>
                                  <a:pt x="313823" y="208855"/>
                                </a:lnTo>
                                <a:lnTo>
                                  <a:pt x="313823" y="207056"/>
                                </a:lnTo>
                                <a:lnTo>
                                  <a:pt x="313823" y="212427"/>
                                </a:lnTo>
                                <a:lnTo>
                                  <a:pt x="313823" y="210640"/>
                                </a:lnTo>
                                <a:lnTo>
                                  <a:pt x="313823" y="215986"/>
                                </a:lnTo>
                                <a:lnTo>
                                  <a:pt x="313823" y="214213"/>
                                </a:lnTo>
                                <a:lnTo>
                                  <a:pt x="315125" y="214213"/>
                                </a:lnTo>
                                <a:lnTo>
                                  <a:pt x="315125" y="228488"/>
                                </a:lnTo>
                                <a:lnTo>
                                  <a:pt x="315125" y="226702"/>
                                </a:lnTo>
                                <a:lnTo>
                                  <a:pt x="315125" y="237406"/>
                                </a:lnTo>
                                <a:lnTo>
                                  <a:pt x="315125" y="235631"/>
                                </a:lnTo>
                                <a:lnTo>
                                  <a:pt x="315125" y="240977"/>
                                </a:lnTo>
                                <a:lnTo>
                                  <a:pt x="316421" y="240977"/>
                                </a:lnTo>
                                <a:lnTo>
                                  <a:pt x="316421" y="257050"/>
                                </a:lnTo>
                                <a:lnTo>
                                  <a:pt x="316421" y="251693"/>
                                </a:lnTo>
                                <a:lnTo>
                                  <a:pt x="316421" y="255264"/>
                                </a:lnTo>
                                <a:lnTo>
                                  <a:pt x="316421" y="249906"/>
                                </a:lnTo>
                                <a:lnTo>
                                  <a:pt x="316421" y="378433"/>
                                </a:lnTo>
                                <a:lnTo>
                                  <a:pt x="316421" y="269539"/>
                                </a:lnTo>
                                <a:lnTo>
                                  <a:pt x="316421" y="271326"/>
                                </a:lnTo>
                                <a:lnTo>
                                  <a:pt x="316421" y="264194"/>
                                </a:lnTo>
                                <a:lnTo>
                                  <a:pt x="316421" y="258837"/>
                                </a:lnTo>
                                <a:lnTo>
                                  <a:pt x="316421" y="260610"/>
                                </a:lnTo>
                                <a:lnTo>
                                  <a:pt x="317729" y="262395"/>
                                </a:lnTo>
                                <a:lnTo>
                                  <a:pt x="317729" y="382004"/>
                                </a:lnTo>
                                <a:lnTo>
                                  <a:pt x="317729" y="274897"/>
                                </a:lnTo>
                                <a:lnTo>
                                  <a:pt x="317729" y="390933"/>
                                </a:lnTo>
                                <a:lnTo>
                                  <a:pt x="317729" y="303460"/>
                                </a:lnTo>
                                <a:lnTo>
                                  <a:pt x="317729" y="301674"/>
                                </a:lnTo>
                                <a:lnTo>
                                  <a:pt x="317729" y="303460"/>
                                </a:lnTo>
                                <a:lnTo>
                                  <a:pt x="317729" y="296316"/>
                                </a:lnTo>
                                <a:lnTo>
                                  <a:pt x="317729" y="348084"/>
                                </a:lnTo>
                                <a:lnTo>
                                  <a:pt x="317729" y="317747"/>
                                </a:lnTo>
                                <a:lnTo>
                                  <a:pt x="317729" y="332023"/>
                                </a:lnTo>
                                <a:lnTo>
                                  <a:pt x="319031" y="332023"/>
                                </a:lnTo>
                                <a:lnTo>
                                  <a:pt x="319031" y="362371"/>
                                </a:lnTo>
                                <a:lnTo>
                                  <a:pt x="319031" y="340940"/>
                                </a:lnTo>
                                <a:lnTo>
                                  <a:pt x="319031" y="373075"/>
                                </a:lnTo>
                                <a:lnTo>
                                  <a:pt x="319031" y="364157"/>
                                </a:lnTo>
                                <a:lnTo>
                                  <a:pt x="319031" y="365931"/>
                                </a:lnTo>
                                <a:lnTo>
                                  <a:pt x="319031" y="364157"/>
                                </a:lnTo>
                                <a:lnTo>
                                  <a:pt x="319031" y="367717"/>
                                </a:lnTo>
                                <a:lnTo>
                                  <a:pt x="319031" y="365931"/>
                                </a:lnTo>
                                <a:lnTo>
                                  <a:pt x="319031" y="385564"/>
                                </a:lnTo>
                                <a:lnTo>
                                  <a:pt x="319031" y="382004"/>
                                </a:lnTo>
                                <a:lnTo>
                                  <a:pt x="319031" y="387350"/>
                                </a:lnTo>
                                <a:lnTo>
                                  <a:pt x="320334" y="387350"/>
                                </a:lnTo>
                                <a:lnTo>
                                  <a:pt x="320334" y="398066"/>
                                </a:lnTo>
                                <a:lnTo>
                                  <a:pt x="320334" y="330236"/>
                                </a:lnTo>
                                <a:lnTo>
                                  <a:pt x="320334" y="378433"/>
                                </a:lnTo>
                                <a:lnTo>
                                  <a:pt x="320334" y="332023"/>
                                </a:lnTo>
                                <a:lnTo>
                                  <a:pt x="320334" y="396279"/>
                                </a:lnTo>
                                <a:lnTo>
                                  <a:pt x="320334" y="440903"/>
                                </a:lnTo>
                                <a:lnTo>
                                  <a:pt x="320334" y="378433"/>
                                </a:lnTo>
                                <a:lnTo>
                                  <a:pt x="320334" y="387350"/>
                                </a:lnTo>
                                <a:lnTo>
                                  <a:pt x="320334" y="419484"/>
                                </a:lnTo>
                                <a:lnTo>
                                  <a:pt x="321630" y="378433"/>
                                </a:lnTo>
                                <a:lnTo>
                                  <a:pt x="321630" y="614065"/>
                                </a:lnTo>
                                <a:lnTo>
                                  <a:pt x="321630" y="423056"/>
                                </a:lnTo>
                                <a:lnTo>
                                  <a:pt x="321630" y="628345"/>
                                </a:lnTo>
                                <a:lnTo>
                                  <a:pt x="321630" y="603349"/>
                                </a:lnTo>
                                <a:lnTo>
                                  <a:pt x="322933" y="556939"/>
                                </a:lnTo>
                                <a:lnTo>
                                  <a:pt x="322933" y="392720"/>
                                </a:lnTo>
                                <a:lnTo>
                                  <a:pt x="322933" y="440903"/>
                                </a:lnTo>
                                <a:lnTo>
                                  <a:pt x="322933" y="515875"/>
                                </a:lnTo>
                                <a:lnTo>
                                  <a:pt x="322933" y="680110"/>
                                </a:lnTo>
                                <a:lnTo>
                                  <a:pt x="322933" y="556939"/>
                                </a:lnTo>
                                <a:lnTo>
                                  <a:pt x="322933" y="605134"/>
                                </a:lnTo>
                                <a:lnTo>
                                  <a:pt x="322933" y="440903"/>
                                </a:lnTo>
                                <a:lnTo>
                                  <a:pt x="322933" y="515875"/>
                                </a:lnTo>
                                <a:lnTo>
                                  <a:pt x="322933" y="680110"/>
                                </a:lnTo>
                                <a:lnTo>
                                  <a:pt x="322933" y="515875"/>
                                </a:lnTo>
                                <a:lnTo>
                                  <a:pt x="322933" y="499814"/>
                                </a:lnTo>
                                <a:lnTo>
                                  <a:pt x="322933" y="662254"/>
                                </a:lnTo>
                                <a:lnTo>
                                  <a:pt x="322933" y="499814"/>
                                </a:lnTo>
                                <a:lnTo>
                                  <a:pt x="322933" y="346298"/>
                                </a:lnTo>
                                <a:lnTo>
                                  <a:pt x="322933" y="524804"/>
                                </a:lnTo>
                                <a:lnTo>
                                  <a:pt x="324241" y="524804"/>
                                </a:lnTo>
                                <a:lnTo>
                                  <a:pt x="324241" y="346298"/>
                                </a:lnTo>
                                <a:lnTo>
                                  <a:pt x="324241" y="681888"/>
                                </a:lnTo>
                                <a:lnTo>
                                  <a:pt x="324241" y="580144"/>
                                </a:lnTo>
                                <a:lnTo>
                                  <a:pt x="324241" y="585501"/>
                                </a:lnTo>
                                <a:lnTo>
                                  <a:pt x="324241" y="580144"/>
                                </a:lnTo>
                                <a:lnTo>
                                  <a:pt x="324241" y="681888"/>
                                </a:lnTo>
                                <a:lnTo>
                                  <a:pt x="324241" y="580144"/>
                                </a:lnTo>
                                <a:lnTo>
                                  <a:pt x="324241" y="681888"/>
                                </a:lnTo>
                                <a:lnTo>
                                  <a:pt x="324241" y="406995"/>
                                </a:lnTo>
                                <a:lnTo>
                                  <a:pt x="324241" y="578357"/>
                                </a:lnTo>
                                <a:lnTo>
                                  <a:pt x="324241" y="681888"/>
                                </a:lnTo>
                                <a:lnTo>
                                  <a:pt x="324241" y="687247"/>
                                </a:lnTo>
                                <a:lnTo>
                                  <a:pt x="325542" y="687247"/>
                                </a:lnTo>
                                <a:lnTo>
                                  <a:pt x="325542" y="573001"/>
                                </a:lnTo>
                                <a:lnTo>
                                  <a:pt x="325542" y="687247"/>
                                </a:lnTo>
                                <a:lnTo>
                                  <a:pt x="326845" y="687247"/>
                                </a:lnTo>
                                <a:lnTo>
                                  <a:pt x="328141" y="697953"/>
                                </a:lnTo>
                                <a:lnTo>
                                  <a:pt x="329449" y="571214"/>
                                </a:lnTo>
                                <a:lnTo>
                                  <a:pt x="329449" y="573001"/>
                                </a:lnTo>
                                <a:lnTo>
                                  <a:pt x="330752" y="571214"/>
                                </a:lnTo>
                                <a:lnTo>
                                  <a:pt x="330752" y="573001"/>
                                </a:lnTo>
                                <a:lnTo>
                                  <a:pt x="330752" y="699744"/>
                                </a:lnTo>
                                <a:lnTo>
                                  <a:pt x="330752" y="594419"/>
                                </a:lnTo>
                                <a:lnTo>
                                  <a:pt x="330752" y="592645"/>
                                </a:lnTo>
                                <a:lnTo>
                                  <a:pt x="330752" y="697953"/>
                                </a:lnTo>
                                <a:lnTo>
                                  <a:pt x="330752" y="631913"/>
                                </a:lnTo>
                                <a:lnTo>
                                  <a:pt x="330752" y="697953"/>
                                </a:lnTo>
                                <a:lnTo>
                                  <a:pt x="332054" y="697953"/>
                                </a:lnTo>
                                <a:lnTo>
                                  <a:pt x="332054" y="699744"/>
                                </a:lnTo>
                                <a:lnTo>
                                  <a:pt x="332054" y="758647"/>
                                </a:lnTo>
                                <a:lnTo>
                                  <a:pt x="333350" y="758647"/>
                                </a:lnTo>
                                <a:lnTo>
                                  <a:pt x="334652" y="801497"/>
                                </a:lnTo>
                                <a:lnTo>
                                  <a:pt x="335960" y="808634"/>
                                </a:lnTo>
                                <a:lnTo>
                                  <a:pt x="335960" y="801497"/>
                                </a:lnTo>
                                <a:lnTo>
                                  <a:pt x="335960" y="742581"/>
                                </a:lnTo>
                                <a:lnTo>
                                  <a:pt x="335960" y="801497"/>
                                </a:lnTo>
                                <a:lnTo>
                                  <a:pt x="335960" y="901433"/>
                                </a:lnTo>
                                <a:lnTo>
                                  <a:pt x="335960" y="894308"/>
                                </a:lnTo>
                                <a:lnTo>
                                  <a:pt x="335960" y="994270"/>
                                </a:lnTo>
                                <a:lnTo>
                                  <a:pt x="337263" y="994270"/>
                                </a:lnTo>
                                <a:lnTo>
                                  <a:pt x="337263" y="1085303"/>
                                </a:lnTo>
                                <a:lnTo>
                                  <a:pt x="337263" y="1147787"/>
                                </a:lnTo>
                                <a:lnTo>
                                  <a:pt x="337263" y="1137081"/>
                                </a:lnTo>
                                <a:lnTo>
                                  <a:pt x="337263" y="1147787"/>
                                </a:lnTo>
                                <a:lnTo>
                                  <a:pt x="337263" y="1137081"/>
                                </a:lnTo>
                                <a:lnTo>
                                  <a:pt x="337263" y="1088885"/>
                                </a:lnTo>
                                <a:lnTo>
                                  <a:pt x="337263" y="1035316"/>
                                </a:lnTo>
                                <a:lnTo>
                                  <a:pt x="338559" y="1088885"/>
                                </a:lnTo>
                                <a:lnTo>
                                  <a:pt x="338559" y="699744"/>
                                </a:lnTo>
                                <a:lnTo>
                                  <a:pt x="339862" y="701522"/>
                                </a:lnTo>
                                <a:lnTo>
                                  <a:pt x="339862" y="605134"/>
                                </a:lnTo>
                                <a:lnTo>
                                  <a:pt x="341170" y="605134"/>
                                </a:lnTo>
                                <a:lnTo>
                                  <a:pt x="341170" y="626554"/>
                                </a:lnTo>
                                <a:lnTo>
                                  <a:pt x="342472" y="689038"/>
                                </a:lnTo>
                                <a:lnTo>
                                  <a:pt x="342472" y="667613"/>
                                </a:lnTo>
                                <a:lnTo>
                                  <a:pt x="342472" y="974623"/>
                                </a:lnTo>
                                <a:lnTo>
                                  <a:pt x="343768" y="974623"/>
                                </a:lnTo>
                                <a:lnTo>
                                  <a:pt x="343768" y="1090676"/>
                                </a:lnTo>
                                <a:lnTo>
                                  <a:pt x="343768" y="539092"/>
                                </a:lnTo>
                                <a:lnTo>
                                  <a:pt x="343768" y="776503"/>
                                </a:lnTo>
                                <a:lnTo>
                                  <a:pt x="343768" y="1083513"/>
                                </a:lnTo>
                                <a:lnTo>
                                  <a:pt x="343768" y="765797"/>
                                </a:lnTo>
                                <a:lnTo>
                                  <a:pt x="343768" y="1083513"/>
                                </a:lnTo>
                                <a:lnTo>
                                  <a:pt x="343768" y="678319"/>
                                </a:lnTo>
                                <a:lnTo>
                                  <a:pt x="345070" y="678319"/>
                                </a:lnTo>
                                <a:lnTo>
                                  <a:pt x="345070" y="558725"/>
                                </a:lnTo>
                                <a:lnTo>
                                  <a:pt x="345070" y="585501"/>
                                </a:lnTo>
                                <a:lnTo>
                                  <a:pt x="345070" y="592645"/>
                                </a:lnTo>
                                <a:lnTo>
                                  <a:pt x="345070" y="567643"/>
                                </a:lnTo>
                                <a:lnTo>
                                  <a:pt x="345070" y="596205"/>
                                </a:lnTo>
                                <a:lnTo>
                                  <a:pt x="345070" y="567643"/>
                                </a:lnTo>
                                <a:lnTo>
                                  <a:pt x="346373" y="678319"/>
                                </a:lnTo>
                                <a:lnTo>
                                  <a:pt x="346373" y="505171"/>
                                </a:lnTo>
                                <a:lnTo>
                                  <a:pt x="346373" y="581930"/>
                                </a:lnTo>
                                <a:lnTo>
                                  <a:pt x="346373" y="523019"/>
                                </a:lnTo>
                                <a:lnTo>
                                  <a:pt x="347681" y="523019"/>
                                </a:lnTo>
                                <a:lnTo>
                                  <a:pt x="347681" y="585501"/>
                                </a:lnTo>
                                <a:lnTo>
                                  <a:pt x="347681" y="523019"/>
                                </a:lnTo>
                                <a:lnTo>
                                  <a:pt x="347681" y="573001"/>
                                </a:lnTo>
                                <a:lnTo>
                                  <a:pt x="347681" y="523019"/>
                                </a:lnTo>
                                <a:lnTo>
                                  <a:pt x="348976" y="523019"/>
                                </a:lnTo>
                                <a:lnTo>
                                  <a:pt x="348976" y="556939"/>
                                </a:lnTo>
                                <a:lnTo>
                                  <a:pt x="348976" y="523019"/>
                                </a:lnTo>
                                <a:lnTo>
                                  <a:pt x="350279" y="523019"/>
                                </a:lnTo>
                                <a:lnTo>
                                  <a:pt x="350279" y="587288"/>
                                </a:lnTo>
                                <a:lnTo>
                                  <a:pt x="350279" y="523019"/>
                                </a:lnTo>
                                <a:lnTo>
                                  <a:pt x="350279" y="624763"/>
                                </a:lnTo>
                                <a:lnTo>
                                  <a:pt x="350279" y="523019"/>
                                </a:lnTo>
                                <a:lnTo>
                                  <a:pt x="350279" y="635482"/>
                                </a:lnTo>
                                <a:lnTo>
                                  <a:pt x="351581" y="635482"/>
                                </a:lnTo>
                                <a:lnTo>
                                  <a:pt x="351581" y="549795"/>
                                </a:lnTo>
                                <a:lnTo>
                                  <a:pt x="351581" y="437343"/>
                                </a:lnTo>
                                <a:lnTo>
                                  <a:pt x="351581" y="701522"/>
                                </a:lnTo>
                                <a:lnTo>
                                  <a:pt x="351581" y="787196"/>
                                </a:lnTo>
                                <a:lnTo>
                                  <a:pt x="352889" y="787196"/>
                                </a:lnTo>
                                <a:lnTo>
                                  <a:pt x="352889" y="785431"/>
                                </a:lnTo>
                                <a:lnTo>
                                  <a:pt x="352889" y="576572"/>
                                </a:lnTo>
                                <a:lnTo>
                                  <a:pt x="354186" y="674751"/>
                                </a:lnTo>
                                <a:lnTo>
                                  <a:pt x="354186" y="523019"/>
                                </a:lnTo>
                                <a:lnTo>
                                  <a:pt x="354186" y="787196"/>
                                </a:lnTo>
                                <a:lnTo>
                                  <a:pt x="354186" y="785431"/>
                                </a:lnTo>
                                <a:lnTo>
                                  <a:pt x="355488" y="785431"/>
                                </a:lnTo>
                                <a:lnTo>
                                  <a:pt x="356791" y="785431"/>
                                </a:lnTo>
                                <a:lnTo>
                                  <a:pt x="356791" y="665835"/>
                                </a:lnTo>
                                <a:lnTo>
                                  <a:pt x="356791" y="523019"/>
                                </a:lnTo>
                                <a:lnTo>
                                  <a:pt x="356791" y="665835"/>
                                </a:lnTo>
                                <a:lnTo>
                                  <a:pt x="356791" y="523019"/>
                                </a:lnTo>
                                <a:lnTo>
                                  <a:pt x="356791" y="787196"/>
                                </a:lnTo>
                                <a:lnTo>
                                  <a:pt x="358093" y="787196"/>
                                </a:lnTo>
                                <a:lnTo>
                                  <a:pt x="359401" y="701522"/>
                                </a:lnTo>
                                <a:lnTo>
                                  <a:pt x="359401" y="787196"/>
                                </a:lnTo>
                                <a:lnTo>
                                  <a:pt x="359401" y="785431"/>
                                </a:lnTo>
                                <a:lnTo>
                                  <a:pt x="359401" y="787196"/>
                                </a:lnTo>
                                <a:lnTo>
                                  <a:pt x="360697" y="523019"/>
                                </a:lnTo>
                                <a:lnTo>
                                  <a:pt x="360697" y="785431"/>
                                </a:lnTo>
                                <a:lnTo>
                                  <a:pt x="360697" y="523019"/>
                                </a:lnTo>
                                <a:lnTo>
                                  <a:pt x="360697" y="783628"/>
                                </a:lnTo>
                                <a:lnTo>
                                  <a:pt x="360697" y="523019"/>
                                </a:lnTo>
                                <a:lnTo>
                                  <a:pt x="360697" y="783628"/>
                                </a:lnTo>
                                <a:lnTo>
                                  <a:pt x="360697" y="680110"/>
                                </a:lnTo>
                                <a:lnTo>
                                  <a:pt x="360697" y="781850"/>
                                </a:lnTo>
                                <a:lnTo>
                                  <a:pt x="360697" y="523019"/>
                                </a:lnTo>
                                <a:lnTo>
                                  <a:pt x="360697" y="780072"/>
                                </a:lnTo>
                                <a:lnTo>
                                  <a:pt x="361999" y="780072"/>
                                </a:lnTo>
                                <a:lnTo>
                                  <a:pt x="361999" y="796124"/>
                                </a:lnTo>
                                <a:lnTo>
                                  <a:pt x="361999" y="901433"/>
                                </a:lnTo>
                                <a:lnTo>
                                  <a:pt x="361999" y="796124"/>
                                </a:lnTo>
                                <a:lnTo>
                                  <a:pt x="361999" y="901433"/>
                                </a:lnTo>
                                <a:lnTo>
                                  <a:pt x="361999" y="796124"/>
                                </a:lnTo>
                                <a:lnTo>
                                  <a:pt x="363302" y="796124"/>
                                </a:lnTo>
                                <a:lnTo>
                                  <a:pt x="363302" y="897877"/>
                                </a:lnTo>
                                <a:lnTo>
                                  <a:pt x="364610" y="908596"/>
                                </a:lnTo>
                                <a:lnTo>
                                  <a:pt x="365906" y="908596"/>
                                </a:lnTo>
                                <a:lnTo>
                                  <a:pt x="368510" y="651548"/>
                                </a:lnTo>
                                <a:lnTo>
                                  <a:pt x="368510" y="906805"/>
                                </a:lnTo>
                                <a:lnTo>
                                  <a:pt x="369820" y="651548"/>
                                </a:lnTo>
                                <a:lnTo>
                                  <a:pt x="369820" y="624763"/>
                                </a:lnTo>
                                <a:lnTo>
                                  <a:pt x="369820" y="878243"/>
                                </a:lnTo>
                                <a:lnTo>
                                  <a:pt x="369820" y="1012113"/>
                                </a:lnTo>
                                <a:lnTo>
                                  <a:pt x="369820" y="928230"/>
                                </a:lnTo>
                                <a:lnTo>
                                  <a:pt x="371115" y="896099"/>
                                </a:lnTo>
                                <a:lnTo>
                                  <a:pt x="371115" y="1251318"/>
                                </a:lnTo>
                                <a:lnTo>
                                  <a:pt x="371115" y="1369136"/>
                                </a:lnTo>
                                <a:lnTo>
                                  <a:pt x="372417" y="1403057"/>
                                </a:lnTo>
                                <a:lnTo>
                                  <a:pt x="372417" y="910386"/>
                                </a:lnTo>
                                <a:lnTo>
                                  <a:pt x="372417" y="1163866"/>
                                </a:lnTo>
                                <a:lnTo>
                                  <a:pt x="372417" y="1403057"/>
                                </a:lnTo>
                                <a:lnTo>
                                  <a:pt x="372417" y="1163866"/>
                                </a:lnTo>
                                <a:lnTo>
                                  <a:pt x="372417" y="1403057"/>
                                </a:lnTo>
                                <a:lnTo>
                                  <a:pt x="372417" y="1171003"/>
                                </a:lnTo>
                                <a:lnTo>
                                  <a:pt x="373720" y="1171003"/>
                                </a:lnTo>
                                <a:lnTo>
                                  <a:pt x="373720" y="753287"/>
                                </a:lnTo>
                                <a:lnTo>
                                  <a:pt x="375022" y="1337005"/>
                                </a:lnTo>
                                <a:lnTo>
                                  <a:pt x="375022" y="1328077"/>
                                </a:lnTo>
                                <a:lnTo>
                                  <a:pt x="375022" y="1253108"/>
                                </a:lnTo>
                                <a:lnTo>
                                  <a:pt x="375022" y="1328077"/>
                                </a:lnTo>
                                <a:lnTo>
                                  <a:pt x="375022" y="1245958"/>
                                </a:lnTo>
                                <a:lnTo>
                                  <a:pt x="375022" y="1171003"/>
                                </a:lnTo>
                                <a:lnTo>
                                  <a:pt x="377626" y="1171003"/>
                                </a:lnTo>
                                <a:lnTo>
                                  <a:pt x="377626" y="1163866"/>
                                </a:lnTo>
                                <a:lnTo>
                                  <a:pt x="378928" y="1162075"/>
                                </a:lnTo>
                                <a:lnTo>
                                  <a:pt x="380231" y="1162075"/>
                                </a:lnTo>
                                <a:lnTo>
                                  <a:pt x="380231" y="910386"/>
                                </a:lnTo>
                                <a:lnTo>
                                  <a:pt x="380231" y="1162075"/>
                                </a:lnTo>
                                <a:lnTo>
                                  <a:pt x="380231" y="1169200"/>
                                </a:lnTo>
                                <a:lnTo>
                                  <a:pt x="386742" y="378433"/>
                                </a:lnTo>
                                <a:lnTo>
                                  <a:pt x="388044" y="378433"/>
                                </a:lnTo>
                                <a:lnTo>
                                  <a:pt x="388044" y="526591"/>
                                </a:lnTo>
                                <a:lnTo>
                                  <a:pt x="388044" y="783628"/>
                                </a:lnTo>
                                <a:lnTo>
                                  <a:pt x="388044" y="785431"/>
                                </a:lnTo>
                                <a:lnTo>
                                  <a:pt x="389347" y="378433"/>
                                </a:lnTo>
                                <a:lnTo>
                                  <a:pt x="390649" y="378433"/>
                                </a:lnTo>
                                <a:lnTo>
                                  <a:pt x="390649" y="526591"/>
                                </a:lnTo>
                                <a:lnTo>
                                  <a:pt x="390649" y="778281"/>
                                </a:lnTo>
                                <a:lnTo>
                                  <a:pt x="390649" y="780072"/>
                                </a:lnTo>
                                <a:lnTo>
                                  <a:pt x="390649" y="781850"/>
                                </a:lnTo>
                                <a:lnTo>
                                  <a:pt x="391951" y="671182"/>
                                </a:lnTo>
                                <a:lnTo>
                                  <a:pt x="391951" y="667613"/>
                                </a:lnTo>
                                <a:lnTo>
                                  <a:pt x="391951" y="669391"/>
                                </a:lnTo>
                                <a:lnTo>
                                  <a:pt x="391951" y="780072"/>
                                </a:lnTo>
                                <a:lnTo>
                                  <a:pt x="394555" y="780072"/>
                                </a:lnTo>
                                <a:lnTo>
                                  <a:pt x="395857" y="780072"/>
                                </a:lnTo>
                                <a:lnTo>
                                  <a:pt x="398462" y="780072"/>
                                </a:lnTo>
                                <a:lnTo>
                                  <a:pt x="399765" y="780072"/>
                                </a:lnTo>
                                <a:lnTo>
                                  <a:pt x="402369" y="780072"/>
                                </a:lnTo>
                                <a:lnTo>
                                  <a:pt x="403672" y="778281"/>
                                </a:lnTo>
                                <a:lnTo>
                                  <a:pt x="403672" y="780072"/>
                                </a:lnTo>
                                <a:lnTo>
                                  <a:pt x="406276" y="778281"/>
                                </a:lnTo>
                                <a:lnTo>
                                  <a:pt x="407578" y="778281"/>
                                </a:lnTo>
                                <a:lnTo>
                                  <a:pt x="408875" y="797928"/>
                                </a:lnTo>
                                <a:lnTo>
                                  <a:pt x="410183" y="724725"/>
                                </a:lnTo>
                                <a:lnTo>
                                  <a:pt x="410183" y="703313"/>
                                </a:lnTo>
                                <a:lnTo>
                                  <a:pt x="412788" y="703313"/>
                                </a:lnTo>
                                <a:lnTo>
                                  <a:pt x="412788" y="451619"/>
                                </a:lnTo>
                                <a:lnTo>
                                  <a:pt x="414083" y="701522"/>
                                </a:lnTo>
                                <a:lnTo>
                                  <a:pt x="414083" y="451619"/>
                                </a:lnTo>
                                <a:lnTo>
                                  <a:pt x="415391" y="451619"/>
                                </a:lnTo>
                                <a:lnTo>
                                  <a:pt x="416694" y="519447"/>
                                </a:lnTo>
                                <a:lnTo>
                                  <a:pt x="417996" y="489111"/>
                                </a:lnTo>
                                <a:lnTo>
                                  <a:pt x="420594" y="639038"/>
                                </a:lnTo>
                                <a:lnTo>
                                  <a:pt x="421902" y="639038"/>
                                </a:lnTo>
                                <a:lnTo>
                                  <a:pt x="421902" y="489111"/>
                                </a:lnTo>
                                <a:lnTo>
                                  <a:pt x="423205" y="639038"/>
                                </a:lnTo>
                                <a:lnTo>
                                  <a:pt x="424507" y="730084"/>
                                </a:lnTo>
                                <a:lnTo>
                                  <a:pt x="424507" y="765797"/>
                                </a:lnTo>
                                <a:lnTo>
                                  <a:pt x="425804" y="765797"/>
                                </a:lnTo>
                                <a:lnTo>
                                  <a:pt x="436222" y="765797"/>
                                </a:lnTo>
                                <a:lnTo>
                                  <a:pt x="436222" y="674751"/>
                                </a:lnTo>
                                <a:lnTo>
                                  <a:pt x="436222" y="765797"/>
                                </a:lnTo>
                                <a:lnTo>
                                  <a:pt x="437523" y="797928"/>
                                </a:lnTo>
                                <a:lnTo>
                                  <a:pt x="438831" y="797928"/>
                                </a:lnTo>
                                <a:lnTo>
                                  <a:pt x="442733" y="797928"/>
                                </a:lnTo>
                                <a:lnTo>
                                  <a:pt x="442733" y="765797"/>
                                </a:lnTo>
                                <a:lnTo>
                                  <a:pt x="444035" y="765797"/>
                                </a:lnTo>
                                <a:lnTo>
                                  <a:pt x="445343" y="765797"/>
                                </a:lnTo>
                                <a:lnTo>
                                  <a:pt x="445343" y="531948"/>
                                </a:lnTo>
                                <a:lnTo>
                                  <a:pt x="446639" y="531948"/>
                                </a:lnTo>
                                <a:lnTo>
                                  <a:pt x="447941" y="531948"/>
                                </a:lnTo>
                                <a:lnTo>
                                  <a:pt x="453151" y="382004"/>
                                </a:lnTo>
                                <a:lnTo>
                                  <a:pt x="453151" y="451619"/>
                                </a:lnTo>
                                <a:lnTo>
                                  <a:pt x="454452" y="451619"/>
                                </a:lnTo>
                                <a:lnTo>
                                  <a:pt x="455761" y="490884"/>
                                </a:lnTo>
                                <a:lnTo>
                                  <a:pt x="455761" y="451619"/>
                                </a:lnTo>
                                <a:lnTo>
                                  <a:pt x="457064" y="528377"/>
                                </a:lnTo>
                                <a:lnTo>
                                  <a:pt x="458359" y="455190"/>
                                </a:lnTo>
                                <a:lnTo>
                                  <a:pt x="458359" y="528377"/>
                                </a:lnTo>
                                <a:lnTo>
                                  <a:pt x="458359" y="451619"/>
                                </a:lnTo>
                                <a:lnTo>
                                  <a:pt x="458359" y="699744"/>
                                </a:lnTo>
                                <a:lnTo>
                                  <a:pt x="460964" y="699744"/>
                                </a:lnTo>
                                <a:lnTo>
                                  <a:pt x="460964" y="835405"/>
                                </a:lnTo>
                                <a:lnTo>
                                  <a:pt x="462272" y="542664"/>
                                </a:lnTo>
                                <a:lnTo>
                                  <a:pt x="463569" y="633691"/>
                                </a:lnTo>
                                <a:lnTo>
                                  <a:pt x="463569" y="542664"/>
                                </a:lnTo>
                                <a:lnTo>
                                  <a:pt x="464870" y="542664"/>
                                </a:lnTo>
                                <a:lnTo>
                                  <a:pt x="464870" y="633691"/>
                                </a:lnTo>
                                <a:lnTo>
                                  <a:pt x="464870" y="542664"/>
                                </a:lnTo>
                                <a:lnTo>
                                  <a:pt x="466173" y="453405"/>
                                </a:lnTo>
                                <a:lnTo>
                                  <a:pt x="466173" y="551581"/>
                                </a:lnTo>
                                <a:lnTo>
                                  <a:pt x="466173" y="453405"/>
                                </a:lnTo>
                                <a:lnTo>
                                  <a:pt x="467481" y="514089"/>
                                </a:lnTo>
                                <a:lnTo>
                                  <a:pt x="468777" y="603349"/>
                                </a:lnTo>
                                <a:lnTo>
                                  <a:pt x="470080" y="744359"/>
                                </a:lnTo>
                                <a:lnTo>
                                  <a:pt x="470080" y="774712"/>
                                </a:lnTo>
                                <a:lnTo>
                                  <a:pt x="470080" y="744359"/>
                                </a:lnTo>
                                <a:lnTo>
                                  <a:pt x="470080" y="774712"/>
                                </a:lnTo>
                                <a:lnTo>
                                  <a:pt x="471382" y="774712"/>
                                </a:lnTo>
                                <a:lnTo>
                                  <a:pt x="472685" y="774712"/>
                                </a:lnTo>
                                <a:lnTo>
                                  <a:pt x="473986" y="774712"/>
                                </a:lnTo>
                                <a:lnTo>
                                  <a:pt x="475288" y="774712"/>
                                </a:lnTo>
                                <a:lnTo>
                                  <a:pt x="476591" y="774712"/>
                                </a:lnTo>
                                <a:lnTo>
                                  <a:pt x="477893" y="744359"/>
                                </a:lnTo>
                                <a:lnTo>
                                  <a:pt x="479196" y="774712"/>
                                </a:lnTo>
                                <a:lnTo>
                                  <a:pt x="480498" y="797928"/>
                                </a:lnTo>
                                <a:lnTo>
                                  <a:pt x="481799" y="783628"/>
                                </a:lnTo>
                                <a:lnTo>
                                  <a:pt x="481799" y="730084"/>
                                </a:lnTo>
                                <a:lnTo>
                                  <a:pt x="481799" y="783628"/>
                                </a:lnTo>
                                <a:lnTo>
                                  <a:pt x="488311" y="783628"/>
                                </a:lnTo>
                                <a:lnTo>
                                  <a:pt x="488311" y="760437"/>
                                </a:lnTo>
                                <a:lnTo>
                                  <a:pt x="489614" y="760437"/>
                                </a:lnTo>
                                <a:lnTo>
                                  <a:pt x="490915" y="760437"/>
                                </a:lnTo>
                                <a:lnTo>
                                  <a:pt x="492218" y="760437"/>
                                </a:lnTo>
                                <a:lnTo>
                                  <a:pt x="492218" y="835405"/>
                                </a:lnTo>
                                <a:lnTo>
                                  <a:pt x="493520" y="835405"/>
                                </a:lnTo>
                                <a:lnTo>
                                  <a:pt x="493520" y="858608"/>
                                </a:lnTo>
                                <a:lnTo>
                                  <a:pt x="494822" y="858608"/>
                                </a:lnTo>
                                <a:lnTo>
                                  <a:pt x="494822" y="842556"/>
                                </a:lnTo>
                                <a:lnTo>
                                  <a:pt x="496125" y="842556"/>
                                </a:lnTo>
                                <a:lnTo>
                                  <a:pt x="496125" y="858608"/>
                                </a:lnTo>
                                <a:lnTo>
                                  <a:pt x="497427" y="858608"/>
                                </a:lnTo>
                                <a:lnTo>
                                  <a:pt x="498728" y="858608"/>
                                </a:lnTo>
                                <a:lnTo>
                                  <a:pt x="500032" y="858608"/>
                                </a:lnTo>
                                <a:lnTo>
                                  <a:pt x="500032" y="872883"/>
                                </a:lnTo>
                                <a:lnTo>
                                  <a:pt x="501333" y="803275"/>
                                </a:lnTo>
                                <a:lnTo>
                                  <a:pt x="502636" y="803275"/>
                                </a:lnTo>
                                <a:lnTo>
                                  <a:pt x="505240" y="803275"/>
                                </a:lnTo>
                                <a:lnTo>
                                  <a:pt x="506536" y="803275"/>
                                </a:lnTo>
                                <a:lnTo>
                                  <a:pt x="506536" y="797928"/>
                                </a:lnTo>
                                <a:lnTo>
                                  <a:pt x="506536" y="803275"/>
                                </a:lnTo>
                                <a:lnTo>
                                  <a:pt x="509148" y="803275"/>
                                </a:lnTo>
                                <a:lnTo>
                                  <a:pt x="509148" y="744359"/>
                                </a:lnTo>
                                <a:lnTo>
                                  <a:pt x="509148" y="797928"/>
                                </a:lnTo>
                                <a:lnTo>
                                  <a:pt x="509148" y="817549"/>
                                </a:lnTo>
                                <a:lnTo>
                                  <a:pt x="510449" y="817549"/>
                                </a:lnTo>
                                <a:lnTo>
                                  <a:pt x="510449" y="785431"/>
                                </a:lnTo>
                                <a:lnTo>
                                  <a:pt x="511745" y="785431"/>
                                </a:lnTo>
                                <a:lnTo>
                                  <a:pt x="513054" y="785431"/>
                                </a:lnTo>
                                <a:lnTo>
                                  <a:pt x="514356" y="785431"/>
                                </a:lnTo>
                                <a:lnTo>
                                  <a:pt x="515659" y="785431"/>
                                </a:lnTo>
                                <a:lnTo>
                                  <a:pt x="515659" y="633691"/>
                                </a:lnTo>
                                <a:lnTo>
                                  <a:pt x="516954" y="633691"/>
                                </a:lnTo>
                                <a:lnTo>
                                  <a:pt x="516954" y="712241"/>
                                </a:lnTo>
                                <a:lnTo>
                                  <a:pt x="516954" y="769353"/>
                                </a:lnTo>
                                <a:lnTo>
                                  <a:pt x="516954" y="783628"/>
                                </a:lnTo>
                                <a:lnTo>
                                  <a:pt x="516954" y="785431"/>
                                </a:lnTo>
                                <a:lnTo>
                                  <a:pt x="519565" y="785431"/>
                                </a:lnTo>
                                <a:lnTo>
                                  <a:pt x="519565" y="783628"/>
                                </a:lnTo>
                                <a:lnTo>
                                  <a:pt x="522169" y="783628"/>
                                </a:lnTo>
                                <a:lnTo>
                                  <a:pt x="522169" y="813993"/>
                                </a:lnTo>
                                <a:lnTo>
                                  <a:pt x="522169" y="799706"/>
                                </a:lnTo>
                                <a:lnTo>
                                  <a:pt x="523466" y="799706"/>
                                </a:lnTo>
                                <a:lnTo>
                                  <a:pt x="523466" y="813993"/>
                                </a:lnTo>
                                <a:lnTo>
                                  <a:pt x="524774" y="813993"/>
                                </a:lnTo>
                                <a:lnTo>
                                  <a:pt x="526077" y="813993"/>
                                </a:lnTo>
                                <a:lnTo>
                                  <a:pt x="527378" y="721169"/>
                                </a:lnTo>
                                <a:lnTo>
                                  <a:pt x="527378" y="813993"/>
                                </a:lnTo>
                                <a:lnTo>
                                  <a:pt x="532588" y="828255"/>
                                </a:lnTo>
                                <a:lnTo>
                                  <a:pt x="533883" y="796124"/>
                                </a:lnTo>
                                <a:lnTo>
                                  <a:pt x="535186" y="783628"/>
                                </a:lnTo>
                                <a:lnTo>
                                  <a:pt x="536494" y="783628"/>
                                </a:lnTo>
                                <a:lnTo>
                                  <a:pt x="537796" y="724725"/>
                                </a:lnTo>
                                <a:lnTo>
                                  <a:pt x="539093" y="724725"/>
                                </a:lnTo>
                                <a:lnTo>
                                  <a:pt x="539093" y="783628"/>
                                </a:lnTo>
                                <a:lnTo>
                                  <a:pt x="540395" y="783628"/>
                                </a:lnTo>
                                <a:lnTo>
                                  <a:pt x="540395" y="740803"/>
                                </a:lnTo>
                                <a:lnTo>
                                  <a:pt x="541703" y="740803"/>
                                </a:lnTo>
                                <a:lnTo>
                                  <a:pt x="544301" y="740803"/>
                                </a:lnTo>
                                <a:lnTo>
                                  <a:pt x="545604" y="783628"/>
                                </a:lnTo>
                                <a:lnTo>
                                  <a:pt x="545604" y="740803"/>
                                </a:lnTo>
                                <a:lnTo>
                                  <a:pt x="546906" y="783628"/>
                                </a:lnTo>
                                <a:lnTo>
                                  <a:pt x="548214" y="733666"/>
                                </a:lnTo>
                                <a:lnTo>
                                  <a:pt x="548214" y="724725"/>
                                </a:lnTo>
                                <a:lnTo>
                                  <a:pt x="548214" y="733666"/>
                                </a:lnTo>
                                <a:lnTo>
                                  <a:pt x="549511" y="733666"/>
                                </a:lnTo>
                                <a:lnTo>
                                  <a:pt x="549511" y="783628"/>
                                </a:lnTo>
                                <a:lnTo>
                                  <a:pt x="550812" y="783628"/>
                                </a:lnTo>
                                <a:lnTo>
                                  <a:pt x="552115" y="783628"/>
                                </a:lnTo>
                                <a:lnTo>
                                  <a:pt x="552115" y="796124"/>
                                </a:lnTo>
                                <a:lnTo>
                                  <a:pt x="553424" y="796124"/>
                                </a:lnTo>
                                <a:lnTo>
                                  <a:pt x="554725" y="796124"/>
                                </a:lnTo>
                                <a:lnTo>
                                  <a:pt x="556022" y="796124"/>
                                </a:lnTo>
                                <a:lnTo>
                                  <a:pt x="556022" y="755078"/>
                                </a:lnTo>
                                <a:lnTo>
                                  <a:pt x="557324" y="796124"/>
                                </a:lnTo>
                                <a:lnTo>
                                  <a:pt x="558627" y="796124"/>
                                </a:lnTo>
                                <a:lnTo>
                                  <a:pt x="559935" y="796124"/>
                                </a:lnTo>
                                <a:lnTo>
                                  <a:pt x="561230" y="796124"/>
                                </a:lnTo>
                                <a:lnTo>
                                  <a:pt x="561230" y="783628"/>
                                </a:lnTo>
                                <a:lnTo>
                                  <a:pt x="562533" y="783628"/>
                                </a:lnTo>
                                <a:lnTo>
                                  <a:pt x="563835" y="822909"/>
                                </a:lnTo>
                                <a:lnTo>
                                  <a:pt x="563835" y="783628"/>
                                </a:lnTo>
                                <a:lnTo>
                                  <a:pt x="563835" y="822909"/>
                                </a:lnTo>
                                <a:lnTo>
                                  <a:pt x="565143" y="783628"/>
                                </a:lnTo>
                                <a:lnTo>
                                  <a:pt x="565143" y="822909"/>
                                </a:lnTo>
                                <a:lnTo>
                                  <a:pt x="565143" y="855040"/>
                                </a:lnTo>
                                <a:lnTo>
                                  <a:pt x="565143" y="813993"/>
                                </a:lnTo>
                                <a:lnTo>
                                  <a:pt x="566440" y="813993"/>
                                </a:lnTo>
                                <a:lnTo>
                                  <a:pt x="566440" y="851471"/>
                                </a:lnTo>
                                <a:lnTo>
                                  <a:pt x="566440" y="972858"/>
                                </a:lnTo>
                                <a:lnTo>
                                  <a:pt x="569045" y="972858"/>
                                </a:lnTo>
                                <a:lnTo>
                                  <a:pt x="570346" y="972858"/>
                                </a:lnTo>
                                <a:lnTo>
                                  <a:pt x="571648" y="1308442"/>
                                </a:lnTo>
                                <a:lnTo>
                                  <a:pt x="571648" y="1328077"/>
                                </a:lnTo>
                                <a:lnTo>
                                  <a:pt x="575556" y="1328077"/>
                                </a:lnTo>
                                <a:lnTo>
                                  <a:pt x="576858" y="1328077"/>
                                </a:lnTo>
                                <a:lnTo>
                                  <a:pt x="578159" y="1328077"/>
                                </a:lnTo>
                                <a:lnTo>
                                  <a:pt x="578159" y="1308442"/>
                                </a:lnTo>
                                <a:lnTo>
                                  <a:pt x="578159" y="1328077"/>
                                </a:lnTo>
                                <a:lnTo>
                                  <a:pt x="584671" y="1328077"/>
                                </a:lnTo>
                                <a:lnTo>
                                  <a:pt x="585974" y="1301305"/>
                                </a:lnTo>
                                <a:lnTo>
                                  <a:pt x="587275" y="1328077"/>
                                </a:lnTo>
                                <a:lnTo>
                                  <a:pt x="588578" y="1328077"/>
                                </a:lnTo>
                                <a:lnTo>
                                  <a:pt x="589880" y="1328077"/>
                                </a:lnTo>
                                <a:lnTo>
                                  <a:pt x="591182" y="1363776"/>
                                </a:lnTo>
                                <a:lnTo>
                                  <a:pt x="592485" y="980008"/>
                                </a:lnTo>
                                <a:lnTo>
                                  <a:pt x="592485" y="842556"/>
                                </a:lnTo>
                                <a:lnTo>
                                  <a:pt x="592485" y="980008"/>
                                </a:lnTo>
                                <a:lnTo>
                                  <a:pt x="593787" y="980008"/>
                                </a:lnTo>
                                <a:lnTo>
                                  <a:pt x="596391" y="980008"/>
                                </a:lnTo>
                                <a:lnTo>
                                  <a:pt x="597693" y="1345933"/>
                                </a:lnTo>
                                <a:lnTo>
                                  <a:pt x="602903" y="1345933"/>
                                </a:lnTo>
                                <a:lnTo>
                                  <a:pt x="604198" y="1344155"/>
                                </a:lnTo>
                                <a:lnTo>
                                  <a:pt x="605508" y="1344155"/>
                                </a:lnTo>
                                <a:lnTo>
                                  <a:pt x="605508" y="1345933"/>
                                </a:lnTo>
                                <a:lnTo>
                                  <a:pt x="605508" y="1344155"/>
                                </a:lnTo>
                                <a:lnTo>
                                  <a:pt x="606809" y="1344155"/>
                                </a:lnTo>
                                <a:lnTo>
                                  <a:pt x="606809" y="1345933"/>
                                </a:lnTo>
                                <a:lnTo>
                                  <a:pt x="608111" y="1344155"/>
                                </a:lnTo>
                                <a:lnTo>
                                  <a:pt x="608111" y="1356639"/>
                                </a:lnTo>
                                <a:lnTo>
                                  <a:pt x="609408" y="1344155"/>
                                </a:lnTo>
                                <a:lnTo>
                                  <a:pt x="610716" y="958583"/>
                                </a:lnTo>
                                <a:lnTo>
                                  <a:pt x="610716" y="1344155"/>
                                </a:lnTo>
                                <a:lnTo>
                                  <a:pt x="610716" y="958583"/>
                                </a:lnTo>
                                <a:lnTo>
                                  <a:pt x="610716" y="1342364"/>
                                </a:lnTo>
                                <a:lnTo>
                                  <a:pt x="610716" y="1154925"/>
                                </a:lnTo>
                                <a:lnTo>
                                  <a:pt x="610716" y="1344155"/>
                                </a:lnTo>
                                <a:lnTo>
                                  <a:pt x="612019" y="1344155"/>
                                </a:lnTo>
                                <a:lnTo>
                                  <a:pt x="612019" y="1345933"/>
                                </a:lnTo>
                                <a:lnTo>
                                  <a:pt x="612019" y="972858"/>
                                </a:lnTo>
                                <a:lnTo>
                                  <a:pt x="612019" y="838987"/>
                                </a:lnTo>
                                <a:lnTo>
                                  <a:pt x="612019" y="808634"/>
                                </a:lnTo>
                                <a:lnTo>
                                  <a:pt x="612019" y="838987"/>
                                </a:lnTo>
                                <a:lnTo>
                                  <a:pt x="613321" y="971067"/>
                                </a:lnTo>
                                <a:lnTo>
                                  <a:pt x="613321" y="972858"/>
                                </a:lnTo>
                                <a:lnTo>
                                  <a:pt x="613321" y="971067"/>
                                </a:lnTo>
                                <a:lnTo>
                                  <a:pt x="614616" y="971067"/>
                                </a:lnTo>
                                <a:lnTo>
                                  <a:pt x="615925" y="971067"/>
                                </a:lnTo>
                                <a:lnTo>
                                  <a:pt x="615925" y="1344155"/>
                                </a:lnTo>
                                <a:lnTo>
                                  <a:pt x="615925" y="971067"/>
                                </a:lnTo>
                                <a:lnTo>
                                  <a:pt x="615925" y="1358430"/>
                                </a:lnTo>
                                <a:lnTo>
                                  <a:pt x="615925" y="1356639"/>
                                </a:lnTo>
                                <a:lnTo>
                                  <a:pt x="615925" y="983564"/>
                                </a:lnTo>
                                <a:lnTo>
                                  <a:pt x="615925" y="1356639"/>
                                </a:lnTo>
                                <a:lnTo>
                                  <a:pt x="615925" y="983564"/>
                                </a:lnTo>
                                <a:lnTo>
                                  <a:pt x="617227" y="971067"/>
                                </a:lnTo>
                                <a:lnTo>
                                  <a:pt x="617227" y="781850"/>
                                </a:lnTo>
                                <a:lnTo>
                                  <a:pt x="617227" y="838987"/>
                                </a:lnTo>
                                <a:lnTo>
                                  <a:pt x="617227" y="1212062"/>
                                </a:lnTo>
                                <a:lnTo>
                                  <a:pt x="617227" y="838987"/>
                                </a:lnTo>
                                <a:lnTo>
                                  <a:pt x="617227" y="1358430"/>
                                </a:lnTo>
                                <a:lnTo>
                                  <a:pt x="617227" y="1356639"/>
                                </a:lnTo>
                                <a:lnTo>
                                  <a:pt x="618530" y="1356639"/>
                                </a:lnTo>
                                <a:lnTo>
                                  <a:pt x="618530" y="983564"/>
                                </a:lnTo>
                                <a:lnTo>
                                  <a:pt x="618530" y="1356639"/>
                                </a:lnTo>
                                <a:lnTo>
                                  <a:pt x="618530" y="983564"/>
                                </a:lnTo>
                                <a:lnTo>
                                  <a:pt x="618530" y="987145"/>
                                </a:lnTo>
                                <a:lnTo>
                                  <a:pt x="618530" y="985354"/>
                                </a:lnTo>
                                <a:lnTo>
                                  <a:pt x="618530" y="983564"/>
                                </a:lnTo>
                                <a:lnTo>
                                  <a:pt x="618530" y="985354"/>
                                </a:lnTo>
                                <a:lnTo>
                                  <a:pt x="618530" y="983564"/>
                                </a:lnTo>
                                <a:lnTo>
                                  <a:pt x="618530" y="987145"/>
                                </a:lnTo>
                                <a:lnTo>
                                  <a:pt x="618530" y="985354"/>
                                </a:lnTo>
                                <a:lnTo>
                                  <a:pt x="619832" y="985354"/>
                                </a:lnTo>
                                <a:lnTo>
                                  <a:pt x="619832" y="983564"/>
                                </a:lnTo>
                                <a:lnTo>
                                  <a:pt x="619832" y="985354"/>
                                </a:lnTo>
                                <a:lnTo>
                                  <a:pt x="619832" y="983564"/>
                                </a:lnTo>
                                <a:lnTo>
                                  <a:pt x="619832" y="985354"/>
                                </a:lnTo>
                                <a:lnTo>
                                  <a:pt x="619832" y="983564"/>
                                </a:lnTo>
                                <a:lnTo>
                                  <a:pt x="619832" y="985354"/>
                                </a:lnTo>
                                <a:lnTo>
                                  <a:pt x="619832" y="983564"/>
                                </a:lnTo>
                                <a:lnTo>
                                  <a:pt x="619832" y="985354"/>
                                </a:lnTo>
                                <a:lnTo>
                                  <a:pt x="619832" y="983564"/>
                                </a:lnTo>
                                <a:lnTo>
                                  <a:pt x="619832" y="981786"/>
                                </a:lnTo>
                                <a:lnTo>
                                  <a:pt x="621127" y="981786"/>
                                </a:lnTo>
                                <a:lnTo>
                                  <a:pt x="621127" y="769353"/>
                                </a:lnTo>
                                <a:lnTo>
                                  <a:pt x="621127" y="838987"/>
                                </a:lnTo>
                                <a:lnTo>
                                  <a:pt x="621127" y="851471"/>
                                </a:lnTo>
                                <a:lnTo>
                                  <a:pt x="622437" y="838987"/>
                                </a:lnTo>
                                <a:lnTo>
                                  <a:pt x="622437" y="851471"/>
                                </a:lnTo>
                                <a:lnTo>
                                  <a:pt x="625040" y="851471"/>
                                </a:lnTo>
                                <a:lnTo>
                                  <a:pt x="625040" y="781850"/>
                                </a:lnTo>
                                <a:lnTo>
                                  <a:pt x="626337" y="751509"/>
                                </a:lnTo>
                                <a:lnTo>
                                  <a:pt x="626337" y="781850"/>
                                </a:lnTo>
                                <a:lnTo>
                                  <a:pt x="626337" y="749719"/>
                                </a:lnTo>
                                <a:lnTo>
                                  <a:pt x="626337" y="781850"/>
                                </a:lnTo>
                                <a:lnTo>
                                  <a:pt x="626337" y="749719"/>
                                </a:lnTo>
                                <a:lnTo>
                                  <a:pt x="627645" y="749719"/>
                                </a:lnTo>
                                <a:lnTo>
                                  <a:pt x="628948" y="749719"/>
                                </a:lnTo>
                                <a:lnTo>
                                  <a:pt x="630250" y="772922"/>
                                </a:lnTo>
                                <a:lnTo>
                                  <a:pt x="634156" y="772922"/>
                                </a:lnTo>
                                <a:lnTo>
                                  <a:pt x="636755" y="803275"/>
                                </a:lnTo>
                                <a:lnTo>
                                  <a:pt x="638056" y="803275"/>
                                </a:lnTo>
                                <a:lnTo>
                                  <a:pt x="639366" y="803275"/>
                                </a:lnTo>
                                <a:lnTo>
                                  <a:pt x="639366" y="772922"/>
                                </a:lnTo>
                                <a:lnTo>
                                  <a:pt x="640668" y="769353"/>
                                </a:lnTo>
                                <a:lnTo>
                                  <a:pt x="640668" y="767562"/>
                                </a:lnTo>
                                <a:lnTo>
                                  <a:pt x="641964" y="767562"/>
                                </a:lnTo>
                                <a:lnTo>
                                  <a:pt x="643266" y="767562"/>
                                </a:lnTo>
                                <a:lnTo>
                                  <a:pt x="644568" y="767562"/>
                                </a:lnTo>
                                <a:lnTo>
                                  <a:pt x="644568" y="797928"/>
                                </a:lnTo>
                                <a:lnTo>
                                  <a:pt x="647172" y="797928"/>
                                </a:lnTo>
                                <a:lnTo>
                                  <a:pt x="649777" y="797928"/>
                                </a:lnTo>
                                <a:lnTo>
                                  <a:pt x="651085" y="797928"/>
                                </a:lnTo>
                                <a:lnTo>
                                  <a:pt x="651085" y="872883"/>
                                </a:lnTo>
                                <a:lnTo>
                                  <a:pt x="652388" y="872883"/>
                                </a:lnTo>
                                <a:lnTo>
                                  <a:pt x="653684" y="872883"/>
                                </a:lnTo>
                                <a:lnTo>
                                  <a:pt x="654987" y="910386"/>
                                </a:lnTo>
                                <a:lnTo>
                                  <a:pt x="654987" y="955001"/>
                                </a:lnTo>
                                <a:lnTo>
                                  <a:pt x="657597" y="955001"/>
                                </a:lnTo>
                                <a:lnTo>
                                  <a:pt x="658893" y="955001"/>
                                </a:lnTo>
                                <a:lnTo>
                                  <a:pt x="660195" y="955001"/>
                                </a:lnTo>
                                <a:lnTo>
                                  <a:pt x="660195" y="910386"/>
                                </a:lnTo>
                                <a:lnTo>
                                  <a:pt x="660195" y="955001"/>
                                </a:lnTo>
                                <a:lnTo>
                                  <a:pt x="674519" y="955001"/>
                                </a:lnTo>
                                <a:lnTo>
                                  <a:pt x="674519" y="910386"/>
                                </a:lnTo>
                                <a:lnTo>
                                  <a:pt x="674519" y="955001"/>
                                </a:lnTo>
                                <a:lnTo>
                                  <a:pt x="675822" y="910386"/>
                                </a:lnTo>
                                <a:lnTo>
                                  <a:pt x="675822" y="955001"/>
                                </a:lnTo>
                                <a:lnTo>
                                  <a:pt x="675822" y="910386"/>
                                </a:lnTo>
                                <a:lnTo>
                                  <a:pt x="677124" y="910386"/>
                                </a:lnTo>
                                <a:lnTo>
                                  <a:pt x="677124" y="947877"/>
                                </a:lnTo>
                                <a:lnTo>
                                  <a:pt x="677124" y="910386"/>
                                </a:lnTo>
                                <a:lnTo>
                                  <a:pt x="677124" y="1029982"/>
                                </a:lnTo>
                                <a:lnTo>
                                  <a:pt x="677124" y="947877"/>
                                </a:lnTo>
                                <a:lnTo>
                                  <a:pt x="677124" y="910386"/>
                                </a:lnTo>
                                <a:lnTo>
                                  <a:pt x="677124" y="1029982"/>
                                </a:lnTo>
                                <a:lnTo>
                                  <a:pt x="677124" y="947877"/>
                                </a:lnTo>
                                <a:lnTo>
                                  <a:pt x="677124" y="910386"/>
                                </a:lnTo>
                                <a:lnTo>
                                  <a:pt x="678427" y="910386"/>
                                </a:lnTo>
                                <a:lnTo>
                                  <a:pt x="679729" y="947877"/>
                                </a:lnTo>
                                <a:lnTo>
                                  <a:pt x="679729" y="910386"/>
                                </a:lnTo>
                                <a:lnTo>
                                  <a:pt x="682334" y="947877"/>
                                </a:lnTo>
                                <a:lnTo>
                                  <a:pt x="682334" y="910386"/>
                                </a:lnTo>
                                <a:lnTo>
                                  <a:pt x="682334" y="887171"/>
                                </a:lnTo>
                                <a:lnTo>
                                  <a:pt x="683635" y="872883"/>
                                </a:lnTo>
                                <a:lnTo>
                                  <a:pt x="691450" y="872883"/>
                                </a:lnTo>
                                <a:lnTo>
                                  <a:pt x="692751" y="858608"/>
                                </a:lnTo>
                                <a:lnTo>
                                  <a:pt x="694053" y="858608"/>
                                </a:lnTo>
                                <a:lnTo>
                                  <a:pt x="694053" y="872883"/>
                                </a:lnTo>
                                <a:lnTo>
                                  <a:pt x="694053" y="835405"/>
                                </a:lnTo>
                                <a:lnTo>
                                  <a:pt x="694053" y="872883"/>
                                </a:lnTo>
                                <a:lnTo>
                                  <a:pt x="695356" y="872883"/>
                                </a:lnTo>
                                <a:lnTo>
                                  <a:pt x="695356" y="835405"/>
                                </a:lnTo>
                                <a:lnTo>
                                  <a:pt x="695356" y="872883"/>
                                </a:lnTo>
                                <a:lnTo>
                                  <a:pt x="707069" y="872883"/>
                                </a:lnTo>
                                <a:lnTo>
                                  <a:pt x="707069" y="835405"/>
                                </a:lnTo>
                                <a:lnTo>
                                  <a:pt x="707069" y="842556"/>
                                </a:lnTo>
                                <a:lnTo>
                                  <a:pt x="708379" y="842556"/>
                                </a:lnTo>
                                <a:lnTo>
                                  <a:pt x="708379" y="872883"/>
                                </a:lnTo>
                                <a:lnTo>
                                  <a:pt x="709681" y="872883"/>
                                </a:lnTo>
                                <a:lnTo>
                                  <a:pt x="710982" y="872883"/>
                                </a:lnTo>
                                <a:lnTo>
                                  <a:pt x="710982" y="903249"/>
                                </a:lnTo>
                                <a:lnTo>
                                  <a:pt x="712279" y="903249"/>
                                </a:lnTo>
                                <a:lnTo>
                                  <a:pt x="713587" y="872883"/>
                                </a:lnTo>
                                <a:lnTo>
                                  <a:pt x="714890" y="872883"/>
                                </a:lnTo>
                                <a:lnTo>
                                  <a:pt x="716192" y="872883"/>
                                </a:lnTo>
                                <a:lnTo>
                                  <a:pt x="717494" y="872883"/>
                                </a:lnTo>
                                <a:lnTo>
                                  <a:pt x="718790" y="872883"/>
                                </a:lnTo>
                                <a:lnTo>
                                  <a:pt x="720098" y="842556"/>
                                </a:lnTo>
                                <a:lnTo>
                                  <a:pt x="720098" y="872883"/>
                                </a:lnTo>
                                <a:lnTo>
                                  <a:pt x="721400" y="872883"/>
                                </a:lnTo>
                                <a:lnTo>
                                  <a:pt x="722703" y="872883"/>
                                </a:lnTo>
                                <a:lnTo>
                                  <a:pt x="725308" y="872883"/>
                                </a:lnTo>
                                <a:lnTo>
                                  <a:pt x="726610" y="872883"/>
                                </a:lnTo>
                                <a:lnTo>
                                  <a:pt x="730510" y="872883"/>
                                </a:lnTo>
                                <a:lnTo>
                                  <a:pt x="731819" y="872883"/>
                                </a:lnTo>
                                <a:lnTo>
                                  <a:pt x="731819" y="851471"/>
                                </a:lnTo>
                                <a:lnTo>
                                  <a:pt x="731819" y="821118"/>
                                </a:lnTo>
                                <a:lnTo>
                                  <a:pt x="733121" y="821118"/>
                                </a:lnTo>
                                <a:lnTo>
                                  <a:pt x="733121" y="896099"/>
                                </a:lnTo>
                                <a:lnTo>
                                  <a:pt x="733121" y="872883"/>
                                </a:lnTo>
                                <a:lnTo>
                                  <a:pt x="733121" y="851471"/>
                                </a:lnTo>
                                <a:lnTo>
                                  <a:pt x="733121" y="872883"/>
                                </a:lnTo>
                                <a:lnTo>
                                  <a:pt x="734418" y="872883"/>
                                </a:lnTo>
                                <a:lnTo>
                                  <a:pt x="734418" y="876465"/>
                                </a:lnTo>
                                <a:lnTo>
                                  <a:pt x="735719" y="872883"/>
                                </a:lnTo>
                                <a:lnTo>
                                  <a:pt x="735719" y="842556"/>
                                </a:lnTo>
                                <a:lnTo>
                                  <a:pt x="737027" y="842556"/>
                                </a:lnTo>
                                <a:lnTo>
                                  <a:pt x="738331" y="835405"/>
                                </a:lnTo>
                                <a:lnTo>
                                  <a:pt x="739626" y="835405"/>
                                </a:lnTo>
                                <a:lnTo>
                                  <a:pt x="740928" y="835405"/>
                                </a:lnTo>
                                <a:lnTo>
                                  <a:pt x="769578" y="835405"/>
                                </a:lnTo>
                                <a:lnTo>
                                  <a:pt x="769578" y="821118"/>
                                </a:lnTo>
                                <a:lnTo>
                                  <a:pt x="770879" y="813993"/>
                                </a:lnTo>
                                <a:lnTo>
                                  <a:pt x="770879" y="821118"/>
                                </a:lnTo>
                                <a:lnTo>
                                  <a:pt x="772182" y="821118"/>
                                </a:lnTo>
                                <a:lnTo>
                                  <a:pt x="772182" y="858608"/>
                                </a:lnTo>
                                <a:lnTo>
                                  <a:pt x="773484" y="858608"/>
                                </a:lnTo>
                                <a:lnTo>
                                  <a:pt x="774787" y="858608"/>
                                </a:lnTo>
                                <a:lnTo>
                                  <a:pt x="776089" y="858608"/>
                                </a:lnTo>
                                <a:lnTo>
                                  <a:pt x="778694" y="872883"/>
                                </a:lnTo>
                                <a:lnTo>
                                  <a:pt x="778694" y="835405"/>
                                </a:lnTo>
                                <a:lnTo>
                                  <a:pt x="799529" y="835405"/>
                                </a:lnTo>
                                <a:lnTo>
                                  <a:pt x="800831" y="813993"/>
                                </a:lnTo>
                                <a:lnTo>
                                  <a:pt x="802134" y="813993"/>
                                </a:lnTo>
                                <a:lnTo>
                                  <a:pt x="803436" y="813993"/>
                                </a:lnTo>
                                <a:lnTo>
                                  <a:pt x="806041" y="813993"/>
                                </a:lnTo>
                                <a:lnTo>
                                  <a:pt x="808645" y="797928"/>
                                </a:lnTo>
                                <a:lnTo>
                                  <a:pt x="808645" y="776503"/>
                                </a:lnTo>
                                <a:lnTo>
                                  <a:pt x="809941" y="797928"/>
                                </a:lnTo>
                                <a:lnTo>
                                  <a:pt x="811250" y="797928"/>
                                </a:lnTo>
                                <a:lnTo>
                                  <a:pt x="811250" y="776503"/>
                                </a:lnTo>
                                <a:lnTo>
                                  <a:pt x="812552" y="776503"/>
                                </a:lnTo>
                                <a:lnTo>
                                  <a:pt x="812552" y="797928"/>
                                </a:lnTo>
                                <a:lnTo>
                                  <a:pt x="813854" y="797928"/>
                                </a:lnTo>
                                <a:lnTo>
                                  <a:pt x="815157" y="797928"/>
                                </a:lnTo>
                                <a:lnTo>
                                  <a:pt x="816452" y="797928"/>
                                </a:lnTo>
                                <a:lnTo>
                                  <a:pt x="816452" y="776503"/>
                                </a:lnTo>
                                <a:lnTo>
                                  <a:pt x="817761" y="776503"/>
                                </a:lnTo>
                                <a:lnTo>
                                  <a:pt x="819063" y="776503"/>
                                </a:lnTo>
                                <a:lnTo>
                                  <a:pt x="819063" y="760437"/>
                                </a:lnTo>
                                <a:lnTo>
                                  <a:pt x="819063" y="776503"/>
                                </a:lnTo>
                                <a:lnTo>
                                  <a:pt x="820365" y="739012"/>
                                </a:lnTo>
                                <a:lnTo>
                                  <a:pt x="821662" y="739012"/>
                                </a:lnTo>
                                <a:lnTo>
                                  <a:pt x="822970" y="739012"/>
                                </a:lnTo>
                                <a:lnTo>
                                  <a:pt x="824271" y="739012"/>
                                </a:lnTo>
                                <a:lnTo>
                                  <a:pt x="825574" y="701522"/>
                                </a:lnTo>
                                <a:lnTo>
                                  <a:pt x="826870" y="701522"/>
                                </a:lnTo>
                                <a:lnTo>
                                  <a:pt x="828179" y="701522"/>
                                </a:lnTo>
                                <a:lnTo>
                                  <a:pt x="829481" y="680110"/>
                                </a:lnTo>
                                <a:lnTo>
                                  <a:pt x="829481" y="701522"/>
                                </a:lnTo>
                                <a:lnTo>
                                  <a:pt x="830783" y="701522"/>
                                </a:lnTo>
                                <a:lnTo>
                                  <a:pt x="830783" y="724725"/>
                                </a:lnTo>
                                <a:lnTo>
                                  <a:pt x="839899" y="724725"/>
                                </a:lnTo>
                                <a:lnTo>
                                  <a:pt x="839899" y="739012"/>
                                </a:lnTo>
                                <a:lnTo>
                                  <a:pt x="839899" y="724725"/>
                                </a:lnTo>
                                <a:lnTo>
                                  <a:pt x="841202" y="739012"/>
                                </a:lnTo>
                                <a:lnTo>
                                  <a:pt x="842497" y="739012"/>
                                </a:lnTo>
                                <a:lnTo>
                                  <a:pt x="850310" y="739012"/>
                                </a:lnTo>
                                <a:lnTo>
                                  <a:pt x="850310" y="680110"/>
                                </a:lnTo>
                                <a:lnTo>
                                  <a:pt x="850310" y="664032"/>
                                </a:lnTo>
                                <a:lnTo>
                                  <a:pt x="851620" y="664032"/>
                                </a:lnTo>
                                <a:lnTo>
                                  <a:pt x="852921" y="664032"/>
                                </a:lnTo>
                                <a:lnTo>
                                  <a:pt x="854218" y="664032"/>
                                </a:lnTo>
                                <a:lnTo>
                                  <a:pt x="855520" y="664032"/>
                                </a:lnTo>
                                <a:lnTo>
                                  <a:pt x="858131" y="649757"/>
                                </a:lnTo>
                                <a:lnTo>
                                  <a:pt x="860729" y="664032"/>
                                </a:lnTo>
                                <a:lnTo>
                                  <a:pt x="862031" y="664032"/>
                                </a:lnTo>
                                <a:lnTo>
                                  <a:pt x="863339" y="664032"/>
                                </a:lnTo>
                                <a:lnTo>
                                  <a:pt x="863339" y="649757"/>
                                </a:lnTo>
                                <a:lnTo>
                                  <a:pt x="864636" y="664032"/>
                                </a:lnTo>
                                <a:lnTo>
                                  <a:pt x="869844" y="664032"/>
                                </a:lnTo>
                                <a:lnTo>
                                  <a:pt x="871147" y="664032"/>
                                </a:lnTo>
                                <a:lnTo>
                                  <a:pt x="871147" y="649757"/>
                                </a:lnTo>
                                <a:lnTo>
                                  <a:pt x="871147" y="664032"/>
                                </a:lnTo>
                                <a:lnTo>
                                  <a:pt x="872449" y="664032"/>
                                </a:lnTo>
                                <a:lnTo>
                                  <a:pt x="872449" y="701522"/>
                                </a:lnTo>
                                <a:lnTo>
                                  <a:pt x="872449" y="712241"/>
                                </a:lnTo>
                                <a:lnTo>
                                  <a:pt x="873751" y="701522"/>
                                </a:lnTo>
                                <a:lnTo>
                                  <a:pt x="875054" y="701522"/>
                                </a:lnTo>
                                <a:lnTo>
                                  <a:pt x="878960" y="701522"/>
                                </a:lnTo>
                                <a:lnTo>
                                  <a:pt x="880268" y="701522"/>
                                </a:lnTo>
                                <a:lnTo>
                                  <a:pt x="880268" y="687247"/>
                                </a:lnTo>
                                <a:lnTo>
                                  <a:pt x="885471" y="701522"/>
                                </a:lnTo>
                                <a:lnTo>
                                  <a:pt x="886773" y="687247"/>
                                </a:lnTo>
                                <a:lnTo>
                                  <a:pt x="889378" y="687247"/>
                                </a:lnTo>
                                <a:lnTo>
                                  <a:pt x="890681" y="687247"/>
                                </a:lnTo>
                                <a:lnTo>
                                  <a:pt x="890681" y="671182"/>
                                </a:lnTo>
                                <a:lnTo>
                                  <a:pt x="897191" y="671182"/>
                                </a:lnTo>
                                <a:lnTo>
                                  <a:pt x="898494" y="649757"/>
                                </a:lnTo>
                                <a:lnTo>
                                  <a:pt x="899796" y="649757"/>
                                </a:lnTo>
                                <a:lnTo>
                                  <a:pt x="902401" y="649757"/>
                                </a:lnTo>
                                <a:lnTo>
                                  <a:pt x="905005" y="649757"/>
                                </a:lnTo>
                                <a:lnTo>
                                  <a:pt x="906307" y="724725"/>
                                </a:lnTo>
                                <a:lnTo>
                                  <a:pt x="915423" y="724725"/>
                                </a:lnTo>
                                <a:lnTo>
                                  <a:pt x="915423" y="753287"/>
                                </a:lnTo>
                                <a:lnTo>
                                  <a:pt x="915423" y="724725"/>
                                </a:lnTo>
                                <a:lnTo>
                                  <a:pt x="916725" y="760437"/>
                                </a:lnTo>
                                <a:lnTo>
                                  <a:pt x="916725" y="724725"/>
                                </a:lnTo>
                                <a:lnTo>
                                  <a:pt x="916725" y="753287"/>
                                </a:lnTo>
                                <a:lnTo>
                                  <a:pt x="916725" y="724725"/>
                                </a:lnTo>
                                <a:lnTo>
                                  <a:pt x="916725" y="753287"/>
                                </a:lnTo>
                                <a:lnTo>
                                  <a:pt x="918028" y="790778"/>
                                </a:lnTo>
                                <a:lnTo>
                                  <a:pt x="920631" y="753287"/>
                                </a:lnTo>
                                <a:lnTo>
                                  <a:pt x="920631" y="760437"/>
                                </a:lnTo>
                                <a:lnTo>
                                  <a:pt x="920631" y="753287"/>
                                </a:lnTo>
                                <a:lnTo>
                                  <a:pt x="921934" y="778281"/>
                                </a:lnTo>
                                <a:lnTo>
                                  <a:pt x="921934" y="753287"/>
                                </a:lnTo>
                                <a:lnTo>
                                  <a:pt x="923236" y="753287"/>
                                </a:lnTo>
                                <a:lnTo>
                                  <a:pt x="927143" y="772922"/>
                                </a:lnTo>
                                <a:lnTo>
                                  <a:pt x="927143" y="790778"/>
                                </a:lnTo>
                                <a:lnTo>
                                  <a:pt x="928446" y="792568"/>
                                </a:lnTo>
                                <a:lnTo>
                                  <a:pt x="928446" y="790778"/>
                                </a:lnTo>
                                <a:lnTo>
                                  <a:pt x="929741" y="790778"/>
                                </a:lnTo>
                                <a:lnTo>
                                  <a:pt x="929741" y="797928"/>
                                </a:lnTo>
                                <a:lnTo>
                                  <a:pt x="929741" y="790778"/>
                                </a:lnTo>
                                <a:lnTo>
                                  <a:pt x="929741" y="796124"/>
                                </a:lnTo>
                                <a:lnTo>
                                  <a:pt x="929741" y="803275"/>
                                </a:lnTo>
                                <a:lnTo>
                                  <a:pt x="929741" y="796124"/>
                                </a:lnTo>
                                <a:lnTo>
                                  <a:pt x="931044" y="803275"/>
                                </a:lnTo>
                                <a:lnTo>
                                  <a:pt x="931044" y="796124"/>
                                </a:lnTo>
                                <a:lnTo>
                                  <a:pt x="931044" y="803275"/>
                                </a:lnTo>
                                <a:lnTo>
                                  <a:pt x="931044" y="796124"/>
                                </a:lnTo>
                                <a:lnTo>
                                  <a:pt x="932352" y="803275"/>
                                </a:lnTo>
                                <a:lnTo>
                                  <a:pt x="932352" y="796124"/>
                                </a:lnTo>
                                <a:lnTo>
                                  <a:pt x="933654" y="790778"/>
                                </a:lnTo>
                                <a:lnTo>
                                  <a:pt x="933654" y="797928"/>
                                </a:lnTo>
                                <a:lnTo>
                                  <a:pt x="934951" y="797928"/>
                                </a:lnTo>
                                <a:lnTo>
                                  <a:pt x="936252" y="765797"/>
                                </a:lnTo>
                                <a:lnTo>
                                  <a:pt x="936252" y="797928"/>
                                </a:lnTo>
                                <a:lnTo>
                                  <a:pt x="936252" y="765797"/>
                                </a:lnTo>
                                <a:lnTo>
                                  <a:pt x="936252" y="797928"/>
                                </a:lnTo>
                                <a:lnTo>
                                  <a:pt x="937562" y="780072"/>
                                </a:lnTo>
                                <a:lnTo>
                                  <a:pt x="937562" y="751509"/>
                                </a:lnTo>
                                <a:lnTo>
                                  <a:pt x="937562" y="780072"/>
                                </a:lnTo>
                                <a:lnTo>
                                  <a:pt x="938864" y="785431"/>
                                </a:lnTo>
                                <a:lnTo>
                                  <a:pt x="938864" y="780072"/>
                                </a:lnTo>
                                <a:lnTo>
                                  <a:pt x="940159" y="780072"/>
                                </a:lnTo>
                                <a:lnTo>
                                  <a:pt x="946670" y="780072"/>
                                </a:lnTo>
                                <a:lnTo>
                                  <a:pt x="947973" y="794359"/>
                                </a:lnTo>
                                <a:lnTo>
                                  <a:pt x="949281" y="742581"/>
                                </a:lnTo>
                                <a:lnTo>
                                  <a:pt x="949281" y="794359"/>
                                </a:lnTo>
                                <a:lnTo>
                                  <a:pt x="950583" y="794359"/>
                                </a:lnTo>
                                <a:lnTo>
                                  <a:pt x="950583" y="780072"/>
                                </a:lnTo>
                                <a:lnTo>
                                  <a:pt x="951880" y="780072"/>
                                </a:lnTo>
                                <a:lnTo>
                                  <a:pt x="951880" y="794359"/>
                                </a:lnTo>
                                <a:lnTo>
                                  <a:pt x="951880" y="780072"/>
                                </a:lnTo>
                                <a:lnTo>
                                  <a:pt x="953181" y="780072"/>
                                </a:lnTo>
                                <a:lnTo>
                                  <a:pt x="954491" y="780072"/>
                                </a:lnTo>
                                <a:lnTo>
                                  <a:pt x="955793" y="780072"/>
                                </a:lnTo>
                                <a:lnTo>
                                  <a:pt x="955793" y="760437"/>
                                </a:lnTo>
                                <a:lnTo>
                                  <a:pt x="955793" y="724725"/>
                                </a:lnTo>
                                <a:lnTo>
                                  <a:pt x="955793" y="742581"/>
                                </a:lnTo>
                                <a:lnTo>
                                  <a:pt x="955793" y="724725"/>
                                </a:lnTo>
                                <a:lnTo>
                                  <a:pt x="957089" y="724725"/>
                                </a:lnTo>
                                <a:lnTo>
                                  <a:pt x="957089" y="742581"/>
                                </a:lnTo>
                                <a:lnTo>
                                  <a:pt x="957089" y="724725"/>
                                </a:lnTo>
                                <a:lnTo>
                                  <a:pt x="957089" y="760437"/>
                                </a:lnTo>
                                <a:lnTo>
                                  <a:pt x="957089" y="780072"/>
                                </a:lnTo>
                                <a:lnTo>
                                  <a:pt x="957089" y="760437"/>
                                </a:lnTo>
                                <a:lnTo>
                                  <a:pt x="958391" y="780072"/>
                                </a:lnTo>
                                <a:lnTo>
                                  <a:pt x="959693" y="780072"/>
                                </a:lnTo>
                                <a:lnTo>
                                  <a:pt x="961002" y="780072"/>
                                </a:lnTo>
                                <a:lnTo>
                                  <a:pt x="962298" y="760437"/>
                                </a:lnTo>
                                <a:lnTo>
                                  <a:pt x="964902" y="760437"/>
                                </a:lnTo>
                                <a:lnTo>
                                  <a:pt x="967507" y="728306"/>
                                </a:lnTo>
                                <a:lnTo>
                                  <a:pt x="975320" y="696163"/>
                                </a:lnTo>
                                <a:lnTo>
                                  <a:pt x="976622" y="728306"/>
                                </a:lnTo>
                                <a:lnTo>
                                  <a:pt x="976622" y="724725"/>
                                </a:lnTo>
                                <a:lnTo>
                                  <a:pt x="976622" y="626554"/>
                                </a:lnTo>
                                <a:lnTo>
                                  <a:pt x="976622" y="615850"/>
                                </a:lnTo>
                                <a:lnTo>
                                  <a:pt x="976622" y="724725"/>
                                </a:lnTo>
                                <a:lnTo>
                                  <a:pt x="976622" y="615850"/>
                                </a:lnTo>
                                <a:lnTo>
                                  <a:pt x="977931" y="615850"/>
                                </a:lnTo>
                                <a:lnTo>
                                  <a:pt x="977931" y="617623"/>
                                </a:lnTo>
                                <a:lnTo>
                                  <a:pt x="977931" y="615850"/>
                                </a:lnTo>
                                <a:lnTo>
                                  <a:pt x="979227" y="724725"/>
                                </a:lnTo>
                                <a:lnTo>
                                  <a:pt x="979227" y="722947"/>
                                </a:lnTo>
                                <a:lnTo>
                                  <a:pt x="980530" y="760437"/>
                                </a:lnTo>
                                <a:lnTo>
                                  <a:pt x="980530" y="751509"/>
                                </a:lnTo>
                                <a:lnTo>
                                  <a:pt x="980530" y="760437"/>
                                </a:lnTo>
                                <a:lnTo>
                                  <a:pt x="981831" y="760437"/>
                                </a:lnTo>
                                <a:lnTo>
                                  <a:pt x="983133" y="735444"/>
                                </a:lnTo>
                                <a:lnTo>
                                  <a:pt x="983133" y="697953"/>
                                </a:lnTo>
                                <a:lnTo>
                                  <a:pt x="983133" y="635482"/>
                                </a:lnTo>
                                <a:lnTo>
                                  <a:pt x="984436" y="697953"/>
                                </a:lnTo>
                                <a:lnTo>
                                  <a:pt x="984436" y="635482"/>
                                </a:lnTo>
                                <a:lnTo>
                                  <a:pt x="984436" y="687247"/>
                                </a:lnTo>
                                <a:lnTo>
                                  <a:pt x="984436" y="717588"/>
                                </a:lnTo>
                                <a:lnTo>
                                  <a:pt x="984436" y="635482"/>
                                </a:lnTo>
                                <a:lnTo>
                                  <a:pt x="984436" y="687247"/>
                                </a:lnTo>
                                <a:lnTo>
                                  <a:pt x="984436" y="635482"/>
                                </a:lnTo>
                                <a:lnTo>
                                  <a:pt x="985738" y="635482"/>
                                </a:lnTo>
                                <a:lnTo>
                                  <a:pt x="998761" y="635482"/>
                                </a:lnTo>
                                <a:lnTo>
                                  <a:pt x="998761" y="697953"/>
                                </a:lnTo>
                                <a:lnTo>
                                  <a:pt x="1009175" y="697953"/>
                                </a:lnTo>
                                <a:lnTo>
                                  <a:pt x="1009175" y="696163"/>
                                </a:lnTo>
                                <a:lnTo>
                                  <a:pt x="1009175" y="697953"/>
                                </a:lnTo>
                                <a:lnTo>
                                  <a:pt x="1010483" y="694385"/>
                                </a:lnTo>
                                <a:lnTo>
                                  <a:pt x="1010483" y="717588"/>
                                </a:lnTo>
                                <a:lnTo>
                                  <a:pt x="1010483" y="694385"/>
                                </a:lnTo>
                                <a:lnTo>
                                  <a:pt x="1010483" y="717588"/>
                                </a:lnTo>
                                <a:lnTo>
                                  <a:pt x="1010483" y="694385"/>
                                </a:lnTo>
                                <a:lnTo>
                                  <a:pt x="1011778" y="717588"/>
                                </a:lnTo>
                                <a:lnTo>
                                  <a:pt x="1011778" y="694385"/>
                                </a:lnTo>
                                <a:lnTo>
                                  <a:pt x="1011778" y="717588"/>
                                </a:lnTo>
                                <a:lnTo>
                                  <a:pt x="1011778" y="694385"/>
                                </a:lnTo>
                                <a:lnTo>
                                  <a:pt x="1011778" y="717588"/>
                                </a:lnTo>
                                <a:lnTo>
                                  <a:pt x="1011778" y="694385"/>
                                </a:lnTo>
                                <a:lnTo>
                                  <a:pt x="1011778" y="717588"/>
                                </a:lnTo>
                                <a:lnTo>
                                  <a:pt x="1011778" y="694385"/>
                                </a:lnTo>
                                <a:lnTo>
                                  <a:pt x="1011778" y="717588"/>
                                </a:lnTo>
                                <a:lnTo>
                                  <a:pt x="1013086" y="717588"/>
                                </a:lnTo>
                                <a:lnTo>
                                  <a:pt x="1013086" y="694385"/>
                                </a:lnTo>
                                <a:lnTo>
                                  <a:pt x="1013086" y="717588"/>
                                </a:lnTo>
                                <a:lnTo>
                                  <a:pt x="1013086" y="694385"/>
                                </a:lnTo>
                                <a:lnTo>
                                  <a:pt x="1013086" y="692594"/>
                                </a:lnTo>
                                <a:lnTo>
                                  <a:pt x="1013086" y="715797"/>
                                </a:lnTo>
                                <a:lnTo>
                                  <a:pt x="1013086" y="692594"/>
                                </a:lnTo>
                                <a:lnTo>
                                  <a:pt x="1013086" y="694385"/>
                                </a:lnTo>
                                <a:lnTo>
                                  <a:pt x="1013086" y="717588"/>
                                </a:lnTo>
                                <a:lnTo>
                                  <a:pt x="1013086" y="715797"/>
                                </a:lnTo>
                                <a:lnTo>
                                  <a:pt x="1013086" y="692594"/>
                                </a:lnTo>
                                <a:lnTo>
                                  <a:pt x="1013086" y="715797"/>
                                </a:lnTo>
                                <a:lnTo>
                                  <a:pt x="1014382" y="715797"/>
                                </a:lnTo>
                                <a:lnTo>
                                  <a:pt x="1014382" y="692594"/>
                                </a:lnTo>
                                <a:lnTo>
                                  <a:pt x="1014382" y="715797"/>
                                </a:lnTo>
                                <a:lnTo>
                                  <a:pt x="1014382" y="717588"/>
                                </a:lnTo>
                                <a:lnTo>
                                  <a:pt x="1014382" y="694385"/>
                                </a:lnTo>
                                <a:lnTo>
                                  <a:pt x="1014382" y="717588"/>
                                </a:lnTo>
                                <a:lnTo>
                                  <a:pt x="1014382" y="694385"/>
                                </a:lnTo>
                                <a:lnTo>
                                  <a:pt x="1014382" y="717588"/>
                                </a:lnTo>
                                <a:lnTo>
                                  <a:pt x="1014382" y="694385"/>
                                </a:lnTo>
                                <a:lnTo>
                                  <a:pt x="1014382" y="717588"/>
                                </a:lnTo>
                                <a:lnTo>
                                  <a:pt x="1015690" y="717588"/>
                                </a:lnTo>
                                <a:lnTo>
                                  <a:pt x="1015690" y="694385"/>
                                </a:lnTo>
                                <a:lnTo>
                                  <a:pt x="1015690" y="717588"/>
                                </a:lnTo>
                                <a:lnTo>
                                  <a:pt x="1015690" y="694385"/>
                                </a:lnTo>
                                <a:lnTo>
                                  <a:pt x="1015690" y="717588"/>
                                </a:lnTo>
                                <a:lnTo>
                                  <a:pt x="1015690" y="694385"/>
                                </a:lnTo>
                                <a:lnTo>
                                  <a:pt x="1015690" y="717588"/>
                                </a:lnTo>
                                <a:lnTo>
                                  <a:pt x="1016985" y="694385"/>
                                </a:lnTo>
                                <a:lnTo>
                                  <a:pt x="1016985" y="696163"/>
                                </a:lnTo>
                                <a:lnTo>
                                  <a:pt x="1016985" y="694385"/>
                                </a:lnTo>
                                <a:lnTo>
                                  <a:pt x="1018293" y="694385"/>
                                </a:lnTo>
                                <a:lnTo>
                                  <a:pt x="1019601" y="694385"/>
                                </a:lnTo>
                                <a:lnTo>
                                  <a:pt x="1019601" y="697953"/>
                                </a:lnTo>
                                <a:lnTo>
                                  <a:pt x="1019601" y="774712"/>
                                </a:lnTo>
                                <a:lnTo>
                                  <a:pt x="1019601" y="697953"/>
                                </a:lnTo>
                                <a:lnTo>
                                  <a:pt x="1020897" y="697953"/>
                                </a:lnTo>
                                <a:lnTo>
                                  <a:pt x="1020897" y="714019"/>
                                </a:lnTo>
                                <a:lnTo>
                                  <a:pt x="1020897" y="706881"/>
                                </a:lnTo>
                                <a:lnTo>
                                  <a:pt x="1020897" y="714019"/>
                                </a:lnTo>
                                <a:lnTo>
                                  <a:pt x="1022192" y="714019"/>
                                </a:lnTo>
                                <a:lnTo>
                                  <a:pt x="1022192" y="710450"/>
                                </a:lnTo>
                                <a:lnTo>
                                  <a:pt x="1022192" y="714019"/>
                                </a:lnTo>
                                <a:lnTo>
                                  <a:pt x="1023500" y="714019"/>
                                </a:lnTo>
                                <a:lnTo>
                                  <a:pt x="1023500" y="701522"/>
                                </a:lnTo>
                                <a:lnTo>
                                  <a:pt x="1023500" y="714019"/>
                                </a:lnTo>
                                <a:lnTo>
                                  <a:pt x="1023500" y="712241"/>
                                </a:lnTo>
                                <a:lnTo>
                                  <a:pt x="1023500" y="714019"/>
                                </a:lnTo>
                                <a:lnTo>
                                  <a:pt x="1024808" y="714019"/>
                                </a:lnTo>
                                <a:lnTo>
                                  <a:pt x="1033914" y="714019"/>
                                </a:lnTo>
                                <a:lnTo>
                                  <a:pt x="1035222" y="705103"/>
                                </a:lnTo>
                                <a:lnTo>
                                  <a:pt x="1036530" y="705103"/>
                                </a:lnTo>
                                <a:lnTo>
                                  <a:pt x="1039121" y="705103"/>
                                </a:lnTo>
                                <a:lnTo>
                                  <a:pt x="1040429" y="705103"/>
                                </a:lnTo>
                                <a:lnTo>
                                  <a:pt x="1043033" y="708672"/>
                                </a:lnTo>
                                <a:lnTo>
                                  <a:pt x="1043033" y="705103"/>
                                </a:lnTo>
                                <a:lnTo>
                                  <a:pt x="1043033" y="708672"/>
                                </a:lnTo>
                                <a:lnTo>
                                  <a:pt x="1044328" y="708672"/>
                                </a:lnTo>
                                <a:lnTo>
                                  <a:pt x="1044328" y="705103"/>
                                </a:lnTo>
                                <a:lnTo>
                                  <a:pt x="1045636" y="705103"/>
                                </a:lnTo>
                                <a:lnTo>
                                  <a:pt x="1046944" y="705103"/>
                                </a:lnTo>
                                <a:lnTo>
                                  <a:pt x="1048240" y="705103"/>
                                </a:lnTo>
                                <a:lnTo>
                                  <a:pt x="1049548" y="705103"/>
                                </a:lnTo>
                                <a:lnTo>
                                  <a:pt x="1050843" y="692594"/>
                                </a:lnTo>
                                <a:lnTo>
                                  <a:pt x="1050843" y="690829"/>
                                </a:lnTo>
                                <a:lnTo>
                                  <a:pt x="1052151" y="690829"/>
                                </a:lnTo>
                                <a:lnTo>
                                  <a:pt x="1053459" y="690829"/>
                                </a:lnTo>
                                <a:lnTo>
                                  <a:pt x="1054755" y="690829"/>
                                </a:lnTo>
                                <a:lnTo>
                                  <a:pt x="1056050" y="690829"/>
                                </a:lnTo>
                                <a:lnTo>
                                  <a:pt x="1057358" y="690829"/>
                                </a:lnTo>
                                <a:lnTo>
                                  <a:pt x="1058666" y="690829"/>
                                </a:lnTo>
                                <a:lnTo>
                                  <a:pt x="1059962" y="710450"/>
                                </a:lnTo>
                                <a:lnTo>
                                  <a:pt x="1059962" y="690829"/>
                                </a:lnTo>
                                <a:lnTo>
                                  <a:pt x="1061257" y="690829"/>
                                </a:lnTo>
                                <a:lnTo>
                                  <a:pt x="1061257" y="705103"/>
                                </a:lnTo>
                                <a:lnTo>
                                  <a:pt x="1062565" y="755078"/>
                                </a:lnTo>
                                <a:lnTo>
                                  <a:pt x="1062565" y="705103"/>
                                </a:lnTo>
                                <a:lnTo>
                                  <a:pt x="1062565" y="756869"/>
                                </a:lnTo>
                                <a:lnTo>
                                  <a:pt x="1062565" y="705103"/>
                                </a:lnTo>
                                <a:lnTo>
                                  <a:pt x="1062565" y="755078"/>
                                </a:lnTo>
                                <a:lnTo>
                                  <a:pt x="1062565" y="726516"/>
                                </a:lnTo>
                                <a:lnTo>
                                  <a:pt x="1062565" y="705103"/>
                                </a:lnTo>
                                <a:lnTo>
                                  <a:pt x="1062565" y="756869"/>
                                </a:lnTo>
                                <a:lnTo>
                                  <a:pt x="1063873" y="705103"/>
                                </a:lnTo>
                                <a:lnTo>
                                  <a:pt x="1063873" y="703313"/>
                                </a:lnTo>
                                <a:lnTo>
                                  <a:pt x="1063873" y="721169"/>
                                </a:lnTo>
                                <a:lnTo>
                                  <a:pt x="1063873" y="722947"/>
                                </a:lnTo>
                                <a:lnTo>
                                  <a:pt x="1063873" y="705103"/>
                                </a:lnTo>
                                <a:lnTo>
                                  <a:pt x="1066477" y="705103"/>
                                </a:lnTo>
                                <a:lnTo>
                                  <a:pt x="1066477" y="671182"/>
                                </a:lnTo>
                                <a:lnTo>
                                  <a:pt x="1066477" y="705103"/>
                                </a:lnTo>
                                <a:lnTo>
                                  <a:pt x="1067772" y="705103"/>
                                </a:lnTo>
                                <a:lnTo>
                                  <a:pt x="1067772" y="683666"/>
                                </a:lnTo>
                                <a:lnTo>
                                  <a:pt x="1069080" y="692594"/>
                                </a:lnTo>
                                <a:lnTo>
                                  <a:pt x="1069080" y="705103"/>
                                </a:lnTo>
                                <a:lnTo>
                                  <a:pt x="1069080" y="678319"/>
                                </a:lnTo>
                                <a:lnTo>
                                  <a:pt x="1071684" y="678319"/>
                                </a:lnTo>
                                <a:lnTo>
                                  <a:pt x="1072979" y="678319"/>
                                </a:lnTo>
                                <a:lnTo>
                                  <a:pt x="1072979" y="626554"/>
                                </a:lnTo>
                                <a:lnTo>
                                  <a:pt x="1072979" y="630123"/>
                                </a:lnTo>
                                <a:lnTo>
                                  <a:pt x="1072979" y="626554"/>
                                </a:lnTo>
                                <a:lnTo>
                                  <a:pt x="1074287" y="626554"/>
                                </a:lnTo>
                                <a:lnTo>
                                  <a:pt x="1086010" y="626554"/>
                                </a:lnTo>
                                <a:lnTo>
                                  <a:pt x="1086010" y="649757"/>
                                </a:lnTo>
                                <a:lnTo>
                                  <a:pt x="1087305" y="649757"/>
                                </a:lnTo>
                                <a:lnTo>
                                  <a:pt x="1087305" y="667613"/>
                                </a:lnTo>
                                <a:lnTo>
                                  <a:pt x="1088613" y="667613"/>
                                </a:lnTo>
                                <a:lnTo>
                                  <a:pt x="1091217" y="626554"/>
                                </a:lnTo>
                                <a:lnTo>
                                  <a:pt x="1091217" y="649757"/>
                                </a:lnTo>
                                <a:lnTo>
                                  <a:pt x="1093820" y="626554"/>
                                </a:lnTo>
                                <a:lnTo>
                                  <a:pt x="1095115" y="626554"/>
                                </a:lnTo>
                                <a:lnTo>
                                  <a:pt x="1095115" y="649757"/>
                                </a:lnTo>
                                <a:lnTo>
                                  <a:pt x="1096424" y="649757"/>
                                </a:lnTo>
                                <a:lnTo>
                                  <a:pt x="1097719" y="649757"/>
                                </a:lnTo>
                                <a:lnTo>
                                  <a:pt x="1099027" y="649757"/>
                                </a:lnTo>
                                <a:lnTo>
                                  <a:pt x="1100335" y="649757"/>
                                </a:lnTo>
                                <a:lnTo>
                                  <a:pt x="1101631" y="630123"/>
                                </a:lnTo>
                                <a:lnTo>
                                  <a:pt x="1101631" y="649757"/>
                                </a:lnTo>
                                <a:lnTo>
                                  <a:pt x="1102926" y="649757"/>
                                </a:lnTo>
                                <a:lnTo>
                                  <a:pt x="1102926" y="683666"/>
                                </a:lnTo>
                                <a:lnTo>
                                  <a:pt x="1102926" y="649757"/>
                                </a:lnTo>
                                <a:lnTo>
                                  <a:pt x="1104234" y="649757"/>
                                </a:lnTo>
                                <a:lnTo>
                                  <a:pt x="1105542" y="649757"/>
                                </a:lnTo>
                                <a:lnTo>
                                  <a:pt x="1105542" y="589061"/>
                                </a:lnTo>
                                <a:lnTo>
                                  <a:pt x="1106838" y="589061"/>
                                </a:lnTo>
                                <a:lnTo>
                                  <a:pt x="1106838" y="649757"/>
                                </a:lnTo>
                                <a:lnTo>
                                  <a:pt x="1108146" y="649757"/>
                                </a:lnTo>
                                <a:lnTo>
                                  <a:pt x="1109441" y="647966"/>
                                </a:lnTo>
                                <a:lnTo>
                                  <a:pt x="1109441" y="665835"/>
                                </a:lnTo>
                                <a:lnTo>
                                  <a:pt x="1109441" y="667613"/>
                                </a:lnTo>
                                <a:lnTo>
                                  <a:pt x="1110749" y="667613"/>
                                </a:lnTo>
                                <a:lnTo>
                                  <a:pt x="1112045" y="667613"/>
                                </a:lnTo>
                                <a:lnTo>
                                  <a:pt x="1112045" y="705103"/>
                                </a:lnTo>
                                <a:lnTo>
                                  <a:pt x="1112045" y="667613"/>
                                </a:lnTo>
                                <a:lnTo>
                                  <a:pt x="1113353" y="667613"/>
                                </a:lnTo>
                                <a:lnTo>
                                  <a:pt x="1114648" y="667613"/>
                                </a:lnTo>
                                <a:lnTo>
                                  <a:pt x="1114648" y="705103"/>
                                </a:lnTo>
                                <a:lnTo>
                                  <a:pt x="1114648" y="667613"/>
                                </a:lnTo>
                                <a:lnTo>
                                  <a:pt x="1115956" y="667613"/>
                                </a:lnTo>
                                <a:lnTo>
                                  <a:pt x="1117264" y="667613"/>
                                </a:lnTo>
                                <a:lnTo>
                                  <a:pt x="1119855" y="667613"/>
                                </a:lnTo>
                                <a:lnTo>
                                  <a:pt x="1119855" y="656907"/>
                                </a:lnTo>
                                <a:lnTo>
                                  <a:pt x="1119855" y="649757"/>
                                </a:lnTo>
                                <a:lnTo>
                                  <a:pt x="1119855" y="660476"/>
                                </a:lnTo>
                                <a:lnTo>
                                  <a:pt x="1121163" y="660476"/>
                                </a:lnTo>
                                <a:lnTo>
                                  <a:pt x="1121163" y="685469"/>
                                </a:lnTo>
                                <a:lnTo>
                                  <a:pt x="1121163" y="697953"/>
                                </a:lnTo>
                                <a:lnTo>
                                  <a:pt x="1122471" y="722947"/>
                                </a:lnTo>
                                <a:lnTo>
                                  <a:pt x="1122471" y="685469"/>
                                </a:lnTo>
                                <a:lnTo>
                                  <a:pt x="1123767" y="685469"/>
                                </a:lnTo>
                                <a:lnTo>
                                  <a:pt x="1123767" y="697953"/>
                                </a:lnTo>
                                <a:lnTo>
                                  <a:pt x="1123767" y="685469"/>
                                </a:lnTo>
                                <a:lnTo>
                                  <a:pt x="1123767" y="697953"/>
                                </a:lnTo>
                                <a:lnTo>
                                  <a:pt x="1123767" y="685469"/>
                                </a:lnTo>
                                <a:lnTo>
                                  <a:pt x="1123767" y="697953"/>
                                </a:lnTo>
                                <a:lnTo>
                                  <a:pt x="1123767" y="685469"/>
                                </a:lnTo>
                                <a:lnTo>
                                  <a:pt x="1123767" y="722947"/>
                                </a:lnTo>
                                <a:lnTo>
                                  <a:pt x="1123767" y="685469"/>
                                </a:lnTo>
                                <a:lnTo>
                                  <a:pt x="1125062" y="685469"/>
                                </a:lnTo>
                                <a:lnTo>
                                  <a:pt x="1125062" y="722947"/>
                                </a:lnTo>
                                <a:lnTo>
                                  <a:pt x="1125062" y="712241"/>
                                </a:lnTo>
                                <a:lnTo>
                                  <a:pt x="1125062" y="722947"/>
                                </a:lnTo>
                                <a:lnTo>
                                  <a:pt x="1126370" y="721169"/>
                                </a:lnTo>
                                <a:lnTo>
                                  <a:pt x="1126370" y="751509"/>
                                </a:lnTo>
                                <a:lnTo>
                                  <a:pt x="1127678" y="751509"/>
                                </a:lnTo>
                                <a:lnTo>
                                  <a:pt x="1127678" y="721169"/>
                                </a:lnTo>
                                <a:lnTo>
                                  <a:pt x="1127678" y="722947"/>
                                </a:lnTo>
                                <a:lnTo>
                                  <a:pt x="1128974" y="722947"/>
                                </a:lnTo>
                                <a:lnTo>
                                  <a:pt x="1128974" y="721169"/>
                                </a:lnTo>
                                <a:lnTo>
                                  <a:pt x="1128974" y="724725"/>
                                </a:lnTo>
                                <a:lnTo>
                                  <a:pt x="1130269" y="721169"/>
                                </a:lnTo>
                                <a:lnTo>
                                  <a:pt x="1130269" y="726516"/>
                                </a:lnTo>
                                <a:lnTo>
                                  <a:pt x="1130269" y="764006"/>
                                </a:lnTo>
                                <a:lnTo>
                                  <a:pt x="1130269" y="797928"/>
                                </a:lnTo>
                                <a:lnTo>
                                  <a:pt x="1130269" y="783628"/>
                                </a:lnTo>
                                <a:lnTo>
                                  <a:pt x="1131577" y="797928"/>
                                </a:lnTo>
                                <a:lnTo>
                                  <a:pt x="1131577" y="788987"/>
                                </a:lnTo>
                                <a:lnTo>
                                  <a:pt x="1131577" y="797928"/>
                                </a:lnTo>
                                <a:lnTo>
                                  <a:pt x="1132885" y="797928"/>
                                </a:lnTo>
                                <a:lnTo>
                                  <a:pt x="1134193" y="758647"/>
                                </a:lnTo>
                                <a:lnTo>
                                  <a:pt x="1134193" y="760437"/>
                                </a:lnTo>
                                <a:lnTo>
                                  <a:pt x="1135489" y="760437"/>
                                </a:lnTo>
                                <a:lnTo>
                                  <a:pt x="1136784" y="758647"/>
                                </a:lnTo>
                                <a:lnTo>
                                  <a:pt x="1138092" y="758647"/>
                                </a:lnTo>
                                <a:lnTo>
                                  <a:pt x="1138092" y="683666"/>
                                </a:lnTo>
                                <a:lnTo>
                                  <a:pt x="1138092" y="758647"/>
                                </a:lnTo>
                                <a:lnTo>
                                  <a:pt x="1139400" y="758647"/>
                                </a:lnTo>
                                <a:lnTo>
                                  <a:pt x="1139400" y="683666"/>
                                </a:lnTo>
                                <a:lnTo>
                                  <a:pt x="1139400" y="758647"/>
                                </a:lnTo>
                                <a:lnTo>
                                  <a:pt x="1139400" y="756869"/>
                                </a:lnTo>
                                <a:lnTo>
                                  <a:pt x="1139400" y="681888"/>
                                </a:lnTo>
                                <a:lnTo>
                                  <a:pt x="1139400" y="664032"/>
                                </a:lnTo>
                                <a:lnTo>
                                  <a:pt x="1139400" y="739012"/>
                                </a:lnTo>
                                <a:lnTo>
                                  <a:pt x="1140696" y="742581"/>
                                </a:lnTo>
                                <a:lnTo>
                                  <a:pt x="1140696" y="669391"/>
                                </a:lnTo>
                                <a:lnTo>
                                  <a:pt x="1141991" y="669391"/>
                                </a:lnTo>
                                <a:lnTo>
                                  <a:pt x="1141991" y="664032"/>
                                </a:lnTo>
                                <a:lnTo>
                                  <a:pt x="1143299" y="664032"/>
                                </a:lnTo>
                                <a:lnTo>
                                  <a:pt x="1144607" y="664032"/>
                                </a:lnTo>
                                <a:lnTo>
                                  <a:pt x="1144607" y="701522"/>
                                </a:lnTo>
                                <a:lnTo>
                                  <a:pt x="1144607" y="664032"/>
                                </a:lnTo>
                                <a:lnTo>
                                  <a:pt x="1145903" y="664032"/>
                                </a:lnTo>
                                <a:lnTo>
                                  <a:pt x="1145903" y="649757"/>
                                </a:lnTo>
                                <a:lnTo>
                                  <a:pt x="1147198" y="649757"/>
                                </a:lnTo>
                                <a:lnTo>
                                  <a:pt x="1149814" y="687247"/>
                                </a:lnTo>
                                <a:lnTo>
                                  <a:pt x="1149814" y="626554"/>
                                </a:lnTo>
                                <a:lnTo>
                                  <a:pt x="1151122" y="626554"/>
                                </a:lnTo>
                                <a:lnTo>
                                  <a:pt x="1151122" y="649757"/>
                                </a:lnTo>
                                <a:lnTo>
                                  <a:pt x="1151122" y="626554"/>
                                </a:lnTo>
                                <a:lnTo>
                                  <a:pt x="1151122" y="589061"/>
                                </a:lnTo>
                                <a:lnTo>
                                  <a:pt x="1152418" y="589061"/>
                                </a:lnTo>
                                <a:lnTo>
                                  <a:pt x="1152418" y="596205"/>
                                </a:lnTo>
                                <a:lnTo>
                                  <a:pt x="1152418" y="589061"/>
                                </a:lnTo>
                                <a:lnTo>
                                  <a:pt x="1153713" y="596205"/>
                                </a:lnTo>
                                <a:lnTo>
                                  <a:pt x="1155021" y="589061"/>
                                </a:lnTo>
                                <a:lnTo>
                                  <a:pt x="1156329" y="589061"/>
                                </a:lnTo>
                                <a:lnTo>
                                  <a:pt x="1157625" y="590847"/>
                                </a:lnTo>
                                <a:lnTo>
                                  <a:pt x="1157625" y="597990"/>
                                </a:lnTo>
                                <a:lnTo>
                                  <a:pt x="1157625" y="590847"/>
                                </a:lnTo>
                                <a:lnTo>
                                  <a:pt x="1158920" y="590847"/>
                                </a:lnTo>
                                <a:lnTo>
                                  <a:pt x="1158920" y="594419"/>
                                </a:lnTo>
                                <a:lnTo>
                                  <a:pt x="1158920" y="612278"/>
                                </a:lnTo>
                                <a:lnTo>
                                  <a:pt x="1160228" y="612278"/>
                                </a:lnTo>
                                <a:lnTo>
                                  <a:pt x="1160228" y="605134"/>
                                </a:lnTo>
                                <a:lnTo>
                                  <a:pt x="1160228" y="606921"/>
                                </a:lnTo>
                                <a:lnTo>
                                  <a:pt x="1160228" y="612278"/>
                                </a:lnTo>
                                <a:lnTo>
                                  <a:pt x="1161536" y="612278"/>
                                </a:lnTo>
                                <a:lnTo>
                                  <a:pt x="1161536" y="626554"/>
                                </a:lnTo>
                                <a:lnTo>
                                  <a:pt x="1161536" y="628345"/>
                                </a:lnTo>
                                <a:lnTo>
                                  <a:pt x="1161536" y="630123"/>
                                </a:lnTo>
                                <a:lnTo>
                                  <a:pt x="1161536" y="633691"/>
                                </a:lnTo>
                                <a:lnTo>
                                  <a:pt x="1161536" y="630123"/>
                                </a:lnTo>
                                <a:lnTo>
                                  <a:pt x="1161536" y="605134"/>
                                </a:lnTo>
                                <a:lnTo>
                                  <a:pt x="1161536" y="617623"/>
                                </a:lnTo>
                                <a:lnTo>
                                  <a:pt x="1161536" y="585501"/>
                                </a:lnTo>
                                <a:lnTo>
                                  <a:pt x="1161536" y="592645"/>
                                </a:lnTo>
                                <a:lnTo>
                                  <a:pt x="1161536" y="594419"/>
                                </a:lnTo>
                                <a:lnTo>
                                  <a:pt x="1162832" y="594419"/>
                                </a:lnTo>
                                <a:lnTo>
                                  <a:pt x="1162832" y="608694"/>
                                </a:lnTo>
                                <a:lnTo>
                                  <a:pt x="1162832" y="603349"/>
                                </a:lnTo>
                                <a:lnTo>
                                  <a:pt x="1162832" y="612278"/>
                                </a:lnTo>
                                <a:lnTo>
                                  <a:pt x="1164127" y="612278"/>
                                </a:lnTo>
                                <a:lnTo>
                                  <a:pt x="1165435" y="612278"/>
                                </a:lnTo>
                                <a:lnTo>
                                  <a:pt x="1165435" y="610480"/>
                                </a:lnTo>
                                <a:lnTo>
                                  <a:pt x="1165435" y="608694"/>
                                </a:lnTo>
                                <a:lnTo>
                                  <a:pt x="1165435" y="610480"/>
                                </a:lnTo>
                                <a:lnTo>
                                  <a:pt x="1165435" y="606921"/>
                                </a:lnTo>
                                <a:lnTo>
                                  <a:pt x="1165435" y="617623"/>
                                </a:lnTo>
                                <a:lnTo>
                                  <a:pt x="1165435" y="621195"/>
                                </a:lnTo>
                                <a:lnTo>
                                  <a:pt x="1165435" y="612278"/>
                                </a:lnTo>
                                <a:lnTo>
                                  <a:pt x="1165435" y="614065"/>
                                </a:lnTo>
                                <a:lnTo>
                                  <a:pt x="1166743" y="614065"/>
                                </a:lnTo>
                                <a:lnTo>
                                  <a:pt x="1166743" y="615850"/>
                                </a:lnTo>
                                <a:lnTo>
                                  <a:pt x="1168039" y="615850"/>
                                </a:lnTo>
                                <a:lnTo>
                                  <a:pt x="1168039" y="617623"/>
                                </a:lnTo>
                                <a:lnTo>
                                  <a:pt x="1168039" y="628345"/>
                                </a:lnTo>
                                <a:lnTo>
                                  <a:pt x="1168039" y="622985"/>
                                </a:lnTo>
                                <a:lnTo>
                                  <a:pt x="1168039" y="630123"/>
                                </a:lnTo>
                                <a:lnTo>
                                  <a:pt x="1169347" y="630123"/>
                                </a:lnTo>
                                <a:lnTo>
                                  <a:pt x="1169347" y="626554"/>
                                </a:lnTo>
                                <a:lnTo>
                                  <a:pt x="1169347" y="619404"/>
                                </a:lnTo>
                                <a:lnTo>
                                  <a:pt x="1169347" y="621195"/>
                                </a:lnTo>
                                <a:lnTo>
                                  <a:pt x="1169347" y="622985"/>
                                </a:lnTo>
                                <a:lnTo>
                                  <a:pt x="1169347" y="624763"/>
                                </a:lnTo>
                                <a:lnTo>
                                  <a:pt x="1169347" y="626554"/>
                                </a:lnTo>
                                <a:lnTo>
                                  <a:pt x="1169347" y="628345"/>
                                </a:lnTo>
                                <a:lnTo>
                                  <a:pt x="1170642" y="628345"/>
                                </a:lnTo>
                                <a:lnTo>
                                  <a:pt x="1170642" y="626554"/>
                                </a:lnTo>
                                <a:lnTo>
                                  <a:pt x="1170642" y="630123"/>
                                </a:lnTo>
                                <a:lnTo>
                                  <a:pt x="1170642" y="619404"/>
                                </a:lnTo>
                                <a:lnTo>
                                  <a:pt x="1170642" y="622985"/>
                                </a:lnTo>
                                <a:lnTo>
                                  <a:pt x="1170642" y="624763"/>
                                </a:lnTo>
                                <a:lnTo>
                                  <a:pt x="1170642" y="628345"/>
                                </a:lnTo>
                                <a:lnTo>
                                  <a:pt x="1170642" y="630123"/>
                                </a:lnTo>
                                <a:lnTo>
                                  <a:pt x="1170642" y="633691"/>
                                </a:lnTo>
                                <a:lnTo>
                                  <a:pt x="1171950" y="633691"/>
                                </a:lnTo>
                                <a:lnTo>
                                  <a:pt x="1171950" y="626554"/>
                                </a:lnTo>
                                <a:lnTo>
                                  <a:pt x="1171950" y="628345"/>
                                </a:lnTo>
                                <a:lnTo>
                                  <a:pt x="1171950" y="626554"/>
                                </a:lnTo>
                                <a:lnTo>
                                  <a:pt x="1171950" y="628345"/>
                                </a:lnTo>
                                <a:lnTo>
                                  <a:pt x="1171950" y="626554"/>
                                </a:lnTo>
                                <a:lnTo>
                                  <a:pt x="1171950" y="628345"/>
                                </a:lnTo>
                                <a:lnTo>
                                  <a:pt x="1171950" y="614065"/>
                                </a:lnTo>
                                <a:lnTo>
                                  <a:pt x="1173259" y="615850"/>
                                </a:lnTo>
                                <a:lnTo>
                                  <a:pt x="1173259" y="635482"/>
                                </a:lnTo>
                                <a:lnTo>
                                  <a:pt x="1173259" y="633691"/>
                                </a:lnTo>
                                <a:lnTo>
                                  <a:pt x="1173259" y="635482"/>
                                </a:lnTo>
                                <a:lnTo>
                                  <a:pt x="1174554" y="635482"/>
                                </a:lnTo>
                                <a:lnTo>
                                  <a:pt x="1174554" y="639038"/>
                                </a:lnTo>
                                <a:lnTo>
                                  <a:pt x="1174554" y="635482"/>
                                </a:lnTo>
                                <a:lnTo>
                                  <a:pt x="1174554" y="633691"/>
                                </a:lnTo>
                                <a:lnTo>
                                  <a:pt x="1174554" y="631913"/>
                                </a:lnTo>
                                <a:lnTo>
                                  <a:pt x="1174554" y="633691"/>
                                </a:lnTo>
                                <a:lnTo>
                                  <a:pt x="1174554" y="692594"/>
                                </a:lnTo>
                                <a:lnTo>
                                  <a:pt x="1175849" y="646201"/>
                                </a:lnTo>
                                <a:lnTo>
                                  <a:pt x="1175849" y="655116"/>
                                </a:lnTo>
                                <a:lnTo>
                                  <a:pt x="1175849" y="701522"/>
                                </a:lnTo>
                                <a:lnTo>
                                  <a:pt x="1177157" y="701522"/>
                                </a:lnTo>
                                <a:lnTo>
                                  <a:pt x="1178466" y="701522"/>
                                </a:lnTo>
                                <a:lnTo>
                                  <a:pt x="1179761" y="696163"/>
                                </a:lnTo>
                                <a:lnTo>
                                  <a:pt x="1179761" y="697953"/>
                                </a:lnTo>
                                <a:lnTo>
                                  <a:pt x="1179761" y="692594"/>
                                </a:lnTo>
                                <a:lnTo>
                                  <a:pt x="1181056" y="692594"/>
                                </a:lnTo>
                                <a:lnTo>
                                  <a:pt x="1181056" y="701522"/>
                                </a:lnTo>
                                <a:lnTo>
                                  <a:pt x="1182364" y="701522"/>
                                </a:lnTo>
                                <a:lnTo>
                                  <a:pt x="1183673" y="701522"/>
                                </a:lnTo>
                                <a:lnTo>
                                  <a:pt x="1184968" y="701522"/>
                                </a:lnTo>
                                <a:lnTo>
                                  <a:pt x="1184968" y="706881"/>
                                </a:lnTo>
                                <a:lnTo>
                                  <a:pt x="1184968" y="710450"/>
                                </a:lnTo>
                                <a:lnTo>
                                  <a:pt x="1184968" y="719391"/>
                                </a:lnTo>
                                <a:lnTo>
                                  <a:pt x="1184968" y="715797"/>
                                </a:lnTo>
                                <a:lnTo>
                                  <a:pt x="1184968" y="714019"/>
                                </a:lnTo>
                                <a:lnTo>
                                  <a:pt x="1186276" y="701522"/>
                                </a:lnTo>
                                <a:lnTo>
                                  <a:pt x="1186276" y="706881"/>
                                </a:lnTo>
                                <a:lnTo>
                                  <a:pt x="1186276" y="701522"/>
                                </a:lnTo>
                                <a:lnTo>
                                  <a:pt x="1186276" y="751509"/>
                                </a:lnTo>
                                <a:lnTo>
                                  <a:pt x="1186276" y="701522"/>
                                </a:lnTo>
                                <a:lnTo>
                                  <a:pt x="1186276" y="683666"/>
                                </a:lnTo>
                                <a:lnTo>
                                  <a:pt x="1186276" y="703313"/>
                                </a:lnTo>
                                <a:lnTo>
                                  <a:pt x="1187571" y="683666"/>
                                </a:lnTo>
                                <a:lnTo>
                                  <a:pt x="1187571" y="701522"/>
                                </a:lnTo>
                                <a:lnTo>
                                  <a:pt x="1187571" y="714019"/>
                                </a:lnTo>
                                <a:lnTo>
                                  <a:pt x="1187571" y="705103"/>
                                </a:lnTo>
                                <a:lnTo>
                                  <a:pt x="1187571" y="701522"/>
                                </a:lnTo>
                                <a:lnTo>
                                  <a:pt x="1187571" y="705103"/>
                                </a:lnTo>
                                <a:lnTo>
                                  <a:pt x="1188880" y="715797"/>
                                </a:lnTo>
                                <a:lnTo>
                                  <a:pt x="1188880" y="719391"/>
                                </a:lnTo>
                                <a:lnTo>
                                  <a:pt x="1188880" y="706881"/>
                                </a:lnTo>
                                <a:lnTo>
                                  <a:pt x="1188880" y="701522"/>
                                </a:lnTo>
                                <a:lnTo>
                                  <a:pt x="1190175" y="701522"/>
                                </a:lnTo>
                                <a:lnTo>
                                  <a:pt x="1190175" y="662254"/>
                                </a:lnTo>
                                <a:lnTo>
                                  <a:pt x="1190175" y="701522"/>
                                </a:lnTo>
                                <a:lnTo>
                                  <a:pt x="1190175" y="676541"/>
                                </a:lnTo>
                                <a:lnTo>
                                  <a:pt x="1191483" y="676541"/>
                                </a:lnTo>
                                <a:lnTo>
                                  <a:pt x="1191483" y="680110"/>
                                </a:lnTo>
                                <a:lnTo>
                                  <a:pt x="1191483" y="701522"/>
                                </a:lnTo>
                                <a:lnTo>
                                  <a:pt x="1191483" y="683666"/>
                                </a:lnTo>
                                <a:lnTo>
                                  <a:pt x="1191483" y="694385"/>
                                </a:lnTo>
                                <a:lnTo>
                                  <a:pt x="1191483" y="697953"/>
                                </a:lnTo>
                                <a:lnTo>
                                  <a:pt x="1191483" y="701522"/>
                                </a:lnTo>
                                <a:lnTo>
                                  <a:pt x="1191483" y="699744"/>
                                </a:lnTo>
                                <a:lnTo>
                                  <a:pt x="1192778" y="699744"/>
                                </a:lnTo>
                                <a:lnTo>
                                  <a:pt x="1192778" y="697953"/>
                                </a:lnTo>
                                <a:lnTo>
                                  <a:pt x="1192778" y="683666"/>
                                </a:lnTo>
                                <a:lnTo>
                                  <a:pt x="1194087" y="683666"/>
                                </a:lnTo>
                                <a:lnTo>
                                  <a:pt x="1194087" y="681888"/>
                                </a:lnTo>
                                <a:lnTo>
                                  <a:pt x="1195382" y="681888"/>
                                </a:lnTo>
                                <a:lnTo>
                                  <a:pt x="1195382" y="685469"/>
                                </a:lnTo>
                                <a:lnTo>
                                  <a:pt x="1196690" y="685469"/>
                                </a:lnTo>
                                <a:lnTo>
                                  <a:pt x="1196690" y="705103"/>
                                </a:lnTo>
                                <a:lnTo>
                                  <a:pt x="1196690" y="690829"/>
                                </a:lnTo>
                                <a:lnTo>
                                  <a:pt x="1196690" y="710450"/>
                                </a:lnTo>
                                <a:lnTo>
                                  <a:pt x="1197998" y="710450"/>
                                </a:lnTo>
                                <a:lnTo>
                                  <a:pt x="1197998" y="724725"/>
                                </a:lnTo>
                                <a:lnTo>
                                  <a:pt x="1197998" y="719391"/>
                                </a:lnTo>
                                <a:lnTo>
                                  <a:pt x="1199294" y="710450"/>
                                </a:lnTo>
                                <a:lnTo>
                                  <a:pt x="1199294" y="717588"/>
                                </a:lnTo>
                                <a:lnTo>
                                  <a:pt x="1199294" y="719391"/>
                                </a:lnTo>
                                <a:lnTo>
                                  <a:pt x="1199294" y="678319"/>
                                </a:lnTo>
                                <a:lnTo>
                                  <a:pt x="1200602" y="678319"/>
                                </a:lnTo>
                                <a:lnTo>
                                  <a:pt x="1200602" y="687247"/>
                                </a:lnTo>
                                <a:lnTo>
                                  <a:pt x="1200602" y="712241"/>
                                </a:lnTo>
                                <a:lnTo>
                                  <a:pt x="1200602" y="705103"/>
                                </a:lnTo>
                                <a:lnTo>
                                  <a:pt x="1200602" y="685469"/>
                                </a:lnTo>
                                <a:lnTo>
                                  <a:pt x="1200602" y="690829"/>
                                </a:lnTo>
                                <a:lnTo>
                                  <a:pt x="1201897" y="690829"/>
                                </a:lnTo>
                                <a:lnTo>
                                  <a:pt x="1201897" y="689038"/>
                                </a:lnTo>
                                <a:lnTo>
                                  <a:pt x="1201897" y="685469"/>
                                </a:lnTo>
                                <a:lnTo>
                                  <a:pt x="1203205" y="685469"/>
                                </a:lnTo>
                                <a:lnTo>
                                  <a:pt x="1203205" y="689038"/>
                                </a:lnTo>
                                <a:lnTo>
                                  <a:pt x="1203205" y="687247"/>
                                </a:lnTo>
                                <a:lnTo>
                                  <a:pt x="1204501" y="685469"/>
                                </a:lnTo>
                                <a:lnTo>
                                  <a:pt x="1204501" y="687247"/>
                                </a:lnTo>
                                <a:lnTo>
                                  <a:pt x="1204501" y="685469"/>
                                </a:lnTo>
                                <a:lnTo>
                                  <a:pt x="1205809" y="685469"/>
                                </a:lnTo>
                                <a:lnTo>
                                  <a:pt x="1205809" y="683666"/>
                                </a:lnTo>
                                <a:lnTo>
                                  <a:pt x="1205809" y="678319"/>
                                </a:lnTo>
                                <a:lnTo>
                                  <a:pt x="1205809" y="685469"/>
                                </a:lnTo>
                                <a:lnTo>
                                  <a:pt x="1205809" y="689038"/>
                                </a:lnTo>
                                <a:lnTo>
                                  <a:pt x="1205809" y="696163"/>
                                </a:lnTo>
                                <a:lnTo>
                                  <a:pt x="1205809" y="680110"/>
                                </a:lnTo>
                                <a:lnTo>
                                  <a:pt x="1205809" y="681888"/>
                                </a:lnTo>
                                <a:lnTo>
                                  <a:pt x="1207104" y="681888"/>
                                </a:lnTo>
                                <a:lnTo>
                                  <a:pt x="1207104" y="678319"/>
                                </a:lnTo>
                                <a:lnTo>
                                  <a:pt x="1208412" y="678319"/>
                                </a:lnTo>
                                <a:lnTo>
                                  <a:pt x="1208412" y="680110"/>
                                </a:lnTo>
                                <a:lnTo>
                                  <a:pt x="1208412" y="690829"/>
                                </a:lnTo>
                                <a:lnTo>
                                  <a:pt x="1208412" y="696163"/>
                                </a:lnTo>
                                <a:lnTo>
                                  <a:pt x="1208412" y="701522"/>
                                </a:lnTo>
                                <a:lnTo>
                                  <a:pt x="1208412" y="705103"/>
                                </a:lnTo>
                                <a:lnTo>
                                  <a:pt x="1208412" y="699744"/>
                                </a:lnTo>
                                <a:lnTo>
                                  <a:pt x="1208412" y="697953"/>
                                </a:lnTo>
                                <a:lnTo>
                                  <a:pt x="1209708" y="703313"/>
                                </a:lnTo>
                                <a:lnTo>
                                  <a:pt x="1209708" y="690829"/>
                                </a:lnTo>
                                <a:lnTo>
                                  <a:pt x="1209708" y="692594"/>
                                </a:lnTo>
                                <a:lnTo>
                                  <a:pt x="1209708" y="689038"/>
                                </a:lnTo>
                                <a:lnTo>
                                  <a:pt x="1211016" y="692594"/>
                                </a:lnTo>
                                <a:lnTo>
                                  <a:pt x="1211016" y="722947"/>
                                </a:lnTo>
                                <a:lnTo>
                                  <a:pt x="1211016" y="706881"/>
                                </a:lnTo>
                                <a:lnTo>
                                  <a:pt x="1211016" y="697953"/>
                                </a:lnTo>
                                <a:lnTo>
                                  <a:pt x="1211016" y="689038"/>
                                </a:lnTo>
                                <a:lnTo>
                                  <a:pt x="1211016" y="697953"/>
                                </a:lnTo>
                                <a:lnTo>
                                  <a:pt x="1211016" y="703313"/>
                                </a:lnTo>
                                <a:lnTo>
                                  <a:pt x="1211016" y="692594"/>
                                </a:lnTo>
                                <a:lnTo>
                                  <a:pt x="1211016" y="697953"/>
                                </a:lnTo>
                                <a:lnTo>
                                  <a:pt x="1212311" y="701522"/>
                                </a:lnTo>
                                <a:lnTo>
                                  <a:pt x="1212311" y="703313"/>
                                </a:lnTo>
                                <a:lnTo>
                                  <a:pt x="1212311" y="705103"/>
                                </a:lnTo>
                                <a:lnTo>
                                  <a:pt x="1212311" y="706881"/>
                                </a:lnTo>
                                <a:lnTo>
                                  <a:pt x="1212311" y="719391"/>
                                </a:lnTo>
                                <a:lnTo>
                                  <a:pt x="1212311" y="710450"/>
                                </a:lnTo>
                                <a:lnTo>
                                  <a:pt x="1213619" y="710450"/>
                                </a:lnTo>
                                <a:lnTo>
                                  <a:pt x="1213619" y="712241"/>
                                </a:lnTo>
                                <a:lnTo>
                                  <a:pt x="1213619" y="678319"/>
                                </a:lnTo>
                                <a:lnTo>
                                  <a:pt x="1213619" y="683666"/>
                                </a:lnTo>
                                <a:lnTo>
                                  <a:pt x="1214927" y="683666"/>
                                </a:lnTo>
                                <a:lnTo>
                                  <a:pt x="1214927" y="681888"/>
                                </a:lnTo>
                                <a:lnTo>
                                  <a:pt x="1214927" y="678319"/>
                                </a:lnTo>
                                <a:lnTo>
                                  <a:pt x="1214927" y="680110"/>
                                </a:lnTo>
                                <a:lnTo>
                                  <a:pt x="1214927" y="678319"/>
                                </a:lnTo>
                                <a:lnTo>
                                  <a:pt x="1214927" y="687247"/>
                                </a:lnTo>
                                <a:lnTo>
                                  <a:pt x="1214927" y="701522"/>
                                </a:lnTo>
                                <a:lnTo>
                                  <a:pt x="1214927" y="719391"/>
                                </a:lnTo>
                                <a:lnTo>
                                  <a:pt x="1214927" y="715797"/>
                                </a:lnTo>
                                <a:lnTo>
                                  <a:pt x="1216223" y="705103"/>
                                </a:lnTo>
                                <a:lnTo>
                                  <a:pt x="1216223" y="699744"/>
                                </a:lnTo>
                                <a:lnTo>
                                  <a:pt x="1216223" y="701522"/>
                                </a:lnTo>
                                <a:lnTo>
                                  <a:pt x="1216223" y="680110"/>
                                </a:lnTo>
                                <a:lnTo>
                                  <a:pt x="1216223" y="696163"/>
                                </a:lnTo>
                                <a:lnTo>
                                  <a:pt x="1216223" y="701522"/>
                                </a:lnTo>
                                <a:lnTo>
                                  <a:pt x="1216223" y="689038"/>
                                </a:lnTo>
                                <a:lnTo>
                                  <a:pt x="1217518" y="687247"/>
                                </a:lnTo>
                                <a:lnTo>
                                  <a:pt x="1217518" y="692594"/>
                                </a:lnTo>
                                <a:lnTo>
                                  <a:pt x="1217518" y="687247"/>
                                </a:lnTo>
                                <a:lnTo>
                                  <a:pt x="1217518" y="694385"/>
                                </a:lnTo>
                                <a:lnTo>
                                  <a:pt x="1217518" y="690829"/>
                                </a:lnTo>
                                <a:lnTo>
                                  <a:pt x="1218826" y="690829"/>
                                </a:lnTo>
                                <a:lnTo>
                                  <a:pt x="1218826" y="694385"/>
                                </a:lnTo>
                                <a:lnTo>
                                  <a:pt x="1218826" y="696163"/>
                                </a:lnTo>
                                <a:lnTo>
                                  <a:pt x="1220134" y="696163"/>
                                </a:lnTo>
                                <a:lnTo>
                                  <a:pt x="1220134" y="697953"/>
                                </a:lnTo>
                                <a:lnTo>
                                  <a:pt x="1221430" y="680110"/>
                                </a:lnTo>
                                <a:lnTo>
                                  <a:pt x="1221430" y="683666"/>
                                </a:lnTo>
                                <a:lnTo>
                                  <a:pt x="1222725" y="683666"/>
                                </a:lnTo>
                                <a:lnTo>
                                  <a:pt x="1222725" y="690829"/>
                                </a:lnTo>
                                <a:lnTo>
                                  <a:pt x="1222725" y="687247"/>
                                </a:lnTo>
                                <a:lnTo>
                                  <a:pt x="1222725" y="697953"/>
                                </a:lnTo>
                                <a:lnTo>
                                  <a:pt x="1222725" y="696163"/>
                                </a:lnTo>
                                <a:lnTo>
                                  <a:pt x="1222725" y="694385"/>
                                </a:lnTo>
                                <a:lnTo>
                                  <a:pt x="1222725" y="703313"/>
                                </a:lnTo>
                                <a:lnTo>
                                  <a:pt x="1224033" y="703313"/>
                                </a:lnTo>
                                <a:lnTo>
                                  <a:pt x="1224033" y="694385"/>
                                </a:lnTo>
                                <a:lnTo>
                                  <a:pt x="1224033" y="690829"/>
                                </a:lnTo>
                                <a:lnTo>
                                  <a:pt x="1224033" y="694385"/>
                                </a:lnTo>
                                <a:lnTo>
                                  <a:pt x="1224033" y="689038"/>
                                </a:lnTo>
                                <a:lnTo>
                                  <a:pt x="1225341" y="689038"/>
                                </a:lnTo>
                                <a:lnTo>
                                  <a:pt x="1225341" y="687247"/>
                                </a:lnTo>
                                <a:lnTo>
                                  <a:pt x="1226637" y="687247"/>
                                </a:lnTo>
                                <a:lnTo>
                                  <a:pt x="1226637" y="685469"/>
                                </a:lnTo>
                                <a:lnTo>
                                  <a:pt x="1226637" y="680110"/>
                                </a:lnTo>
                                <a:lnTo>
                                  <a:pt x="1226637" y="681888"/>
                                </a:lnTo>
                                <a:lnTo>
                                  <a:pt x="1226637" y="662254"/>
                                </a:lnTo>
                                <a:lnTo>
                                  <a:pt x="1226637" y="665835"/>
                                </a:lnTo>
                                <a:lnTo>
                                  <a:pt x="1226637" y="681888"/>
                                </a:lnTo>
                                <a:lnTo>
                                  <a:pt x="1227932" y="680110"/>
                                </a:lnTo>
                                <a:lnTo>
                                  <a:pt x="1227932" y="681888"/>
                                </a:lnTo>
                                <a:lnTo>
                                  <a:pt x="1229240" y="681888"/>
                                </a:lnTo>
                                <a:lnTo>
                                  <a:pt x="1229240" y="680110"/>
                                </a:lnTo>
                                <a:lnTo>
                                  <a:pt x="1229240" y="672960"/>
                                </a:lnTo>
                                <a:lnTo>
                                  <a:pt x="1230548" y="672960"/>
                                </a:lnTo>
                                <a:lnTo>
                                  <a:pt x="1231856" y="672960"/>
                                </a:lnTo>
                                <a:lnTo>
                                  <a:pt x="1231856" y="683666"/>
                                </a:lnTo>
                                <a:lnTo>
                                  <a:pt x="1231856" y="672960"/>
                                </a:lnTo>
                                <a:lnTo>
                                  <a:pt x="1231856" y="676541"/>
                                </a:lnTo>
                                <a:lnTo>
                                  <a:pt x="1233152" y="676541"/>
                                </a:lnTo>
                                <a:lnTo>
                                  <a:pt x="1233152" y="672960"/>
                                </a:lnTo>
                                <a:lnTo>
                                  <a:pt x="1233152" y="674751"/>
                                </a:lnTo>
                                <a:lnTo>
                                  <a:pt x="1233152" y="676541"/>
                                </a:lnTo>
                                <a:lnTo>
                                  <a:pt x="1234447" y="676541"/>
                                </a:lnTo>
                                <a:lnTo>
                                  <a:pt x="1234447" y="685469"/>
                                </a:lnTo>
                                <a:lnTo>
                                  <a:pt x="1234447" y="678319"/>
                                </a:lnTo>
                                <a:lnTo>
                                  <a:pt x="1234447" y="676541"/>
                                </a:lnTo>
                                <a:lnTo>
                                  <a:pt x="1234447" y="685469"/>
                                </a:lnTo>
                                <a:lnTo>
                                  <a:pt x="1235755" y="676541"/>
                                </a:lnTo>
                                <a:lnTo>
                                  <a:pt x="1235755" y="692594"/>
                                </a:lnTo>
                                <a:lnTo>
                                  <a:pt x="1235755" y="706881"/>
                                </a:lnTo>
                                <a:lnTo>
                                  <a:pt x="1235755" y="701522"/>
                                </a:lnTo>
                                <a:lnTo>
                                  <a:pt x="1235755" y="697953"/>
                                </a:lnTo>
                                <a:lnTo>
                                  <a:pt x="1235755" y="701522"/>
                                </a:lnTo>
                                <a:lnTo>
                                  <a:pt x="1235755" y="703313"/>
                                </a:lnTo>
                                <a:lnTo>
                                  <a:pt x="1237063" y="703313"/>
                                </a:lnTo>
                                <a:lnTo>
                                  <a:pt x="1237063" y="715797"/>
                                </a:lnTo>
                                <a:lnTo>
                                  <a:pt x="1237063" y="703313"/>
                                </a:lnTo>
                                <a:lnTo>
                                  <a:pt x="1237063" y="697953"/>
                                </a:lnTo>
                                <a:lnTo>
                                  <a:pt x="1237063" y="690829"/>
                                </a:lnTo>
                                <a:lnTo>
                                  <a:pt x="1237063" y="696163"/>
                                </a:lnTo>
                                <a:lnTo>
                                  <a:pt x="1237063" y="699744"/>
                                </a:lnTo>
                                <a:lnTo>
                                  <a:pt x="1238359" y="699744"/>
                                </a:lnTo>
                                <a:lnTo>
                                  <a:pt x="1238359" y="683666"/>
                                </a:lnTo>
                                <a:lnTo>
                                  <a:pt x="1238359" y="680110"/>
                                </a:lnTo>
                                <a:lnTo>
                                  <a:pt x="1238359" y="683666"/>
                                </a:lnTo>
                                <a:lnTo>
                                  <a:pt x="1239654" y="683666"/>
                                </a:lnTo>
                                <a:lnTo>
                                  <a:pt x="1240962" y="699744"/>
                                </a:lnTo>
                                <a:lnTo>
                                  <a:pt x="1240962" y="696163"/>
                                </a:lnTo>
                                <a:lnTo>
                                  <a:pt x="1240962" y="706881"/>
                                </a:lnTo>
                                <a:lnTo>
                                  <a:pt x="1240962" y="710450"/>
                                </a:lnTo>
                                <a:lnTo>
                                  <a:pt x="1240962" y="706881"/>
                                </a:lnTo>
                                <a:lnTo>
                                  <a:pt x="1240962" y="696163"/>
                                </a:lnTo>
                                <a:lnTo>
                                  <a:pt x="1242270" y="706881"/>
                                </a:lnTo>
                                <a:lnTo>
                                  <a:pt x="1242270" y="653326"/>
                                </a:lnTo>
                                <a:lnTo>
                                  <a:pt x="1242270" y="674751"/>
                                </a:lnTo>
                                <a:lnTo>
                                  <a:pt x="1242270" y="683666"/>
                                </a:lnTo>
                                <a:lnTo>
                                  <a:pt x="1242270" y="685469"/>
                                </a:lnTo>
                                <a:lnTo>
                                  <a:pt x="1242270" y="676541"/>
                                </a:lnTo>
                                <a:lnTo>
                                  <a:pt x="1243566" y="676541"/>
                                </a:lnTo>
                                <a:lnTo>
                                  <a:pt x="1243566" y="680110"/>
                                </a:lnTo>
                                <a:lnTo>
                                  <a:pt x="1243566" y="678319"/>
                                </a:lnTo>
                                <a:lnTo>
                                  <a:pt x="1244861" y="680110"/>
                                </a:lnTo>
                                <a:lnTo>
                                  <a:pt x="1244861" y="674751"/>
                                </a:lnTo>
                                <a:lnTo>
                                  <a:pt x="1244861" y="680110"/>
                                </a:lnTo>
                                <a:lnTo>
                                  <a:pt x="1244861" y="671182"/>
                                </a:lnTo>
                                <a:lnTo>
                                  <a:pt x="1246169" y="671182"/>
                                </a:lnTo>
                                <a:lnTo>
                                  <a:pt x="1246169" y="669391"/>
                                </a:lnTo>
                                <a:lnTo>
                                  <a:pt x="1247477" y="671182"/>
                                </a:lnTo>
                                <a:lnTo>
                                  <a:pt x="1248785" y="680110"/>
                                </a:lnTo>
                                <a:lnTo>
                                  <a:pt x="1248785" y="671182"/>
                                </a:lnTo>
                                <a:lnTo>
                                  <a:pt x="1248785" y="678319"/>
                                </a:lnTo>
                                <a:lnTo>
                                  <a:pt x="1248785" y="671182"/>
                                </a:lnTo>
                                <a:lnTo>
                                  <a:pt x="1248785" y="672960"/>
                                </a:lnTo>
                                <a:lnTo>
                                  <a:pt x="1248785" y="678319"/>
                                </a:lnTo>
                                <a:lnTo>
                                  <a:pt x="1250081" y="672960"/>
                                </a:lnTo>
                                <a:lnTo>
                                  <a:pt x="1250081" y="706881"/>
                                </a:lnTo>
                                <a:lnTo>
                                  <a:pt x="1251376" y="706881"/>
                                </a:lnTo>
                                <a:lnTo>
                                  <a:pt x="1251376" y="703313"/>
                                </a:lnTo>
                                <a:lnTo>
                                  <a:pt x="1251376" y="706881"/>
                                </a:lnTo>
                                <a:lnTo>
                                  <a:pt x="1252684" y="703313"/>
                                </a:lnTo>
                                <a:lnTo>
                                  <a:pt x="1253992" y="705103"/>
                                </a:lnTo>
                                <a:lnTo>
                                  <a:pt x="1253992" y="703313"/>
                                </a:lnTo>
                                <a:lnTo>
                                  <a:pt x="1255288" y="703313"/>
                                </a:lnTo>
                                <a:lnTo>
                                  <a:pt x="1255288" y="705103"/>
                                </a:lnTo>
                                <a:lnTo>
                                  <a:pt x="1255288" y="714019"/>
                                </a:lnTo>
                                <a:lnTo>
                                  <a:pt x="1256583" y="714019"/>
                                </a:lnTo>
                                <a:lnTo>
                                  <a:pt x="1256583" y="724725"/>
                                </a:lnTo>
                                <a:lnTo>
                                  <a:pt x="1256583" y="721169"/>
                                </a:lnTo>
                                <a:lnTo>
                                  <a:pt x="1257891" y="721169"/>
                                </a:lnTo>
                                <a:lnTo>
                                  <a:pt x="1257891" y="717588"/>
                                </a:lnTo>
                                <a:lnTo>
                                  <a:pt x="1257891" y="721169"/>
                                </a:lnTo>
                                <a:lnTo>
                                  <a:pt x="1259199" y="721169"/>
                                </a:lnTo>
                                <a:lnTo>
                                  <a:pt x="1259199" y="730084"/>
                                </a:lnTo>
                                <a:lnTo>
                                  <a:pt x="1260495" y="724725"/>
                                </a:lnTo>
                                <a:lnTo>
                                  <a:pt x="1260495" y="726516"/>
                                </a:lnTo>
                                <a:lnTo>
                                  <a:pt x="1260495" y="730084"/>
                                </a:lnTo>
                                <a:lnTo>
                                  <a:pt x="1260495" y="739012"/>
                                </a:lnTo>
                                <a:lnTo>
                                  <a:pt x="1260495" y="751509"/>
                                </a:lnTo>
                                <a:lnTo>
                                  <a:pt x="1260495" y="749719"/>
                                </a:lnTo>
                                <a:lnTo>
                                  <a:pt x="1261790" y="753287"/>
                                </a:lnTo>
                                <a:lnTo>
                                  <a:pt x="1261790" y="756869"/>
                                </a:lnTo>
                                <a:lnTo>
                                  <a:pt x="1261790" y="749719"/>
                                </a:lnTo>
                                <a:lnTo>
                                  <a:pt x="1261790" y="739012"/>
                                </a:lnTo>
                                <a:lnTo>
                                  <a:pt x="1261790" y="747941"/>
                                </a:lnTo>
                                <a:lnTo>
                                  <a:pt x="1261790" y="749719"/>
                                </a:lnTo>
                                <a:lnTo>
                                  <a:pt x="1261790" y="747941"/>
                                </a:lnTo>
                                <a:lnTo>
                                  <a:pt x="1263098" y="751509"/>
                                </a:lnTo>
                                <a:lnTo>
                                  <a:pt x="1263098" y="762228"/>
                                </a:lnTo>
                                <a:lnTo>
                                  <a:pt x="1263098" y="760437"/>
                                </a:lnTo>
                                <a:lnTo>
                                  <a:pt x="1263098" y="803275"/>
                                </a:lnTo>
                                <a:lnTo>
                                  <a:pt x="1263098" y="792568"/>
                                </a:lnTo>
                                <a:lnTo>
                                  <a:pt x="1263098" y="796124"/>
                                </a:lnTo>
                                <a:lnTo>
                                  <a:pt x="1264406" y="797928"/>
                                </a:lnTo>
                                <a:lnTo>
                                  <a:pt x="1264406" y="806843"/>
                                </a:lnTo>
                                <a:lnTo>
                                  <a:pt x="1264406" y="799706"/>
                                </a:lnTo>
                                <a:lnTo>
                                  <a:pt x="1264406" y="808634"/>
                                </a:lnTo>
                                <a:lnTo>
                                  <a:pt x="1264406" y="803275"/>
                                </a:lnTo>
                                <a:lnTo>
                                  <a:pt x="1264406" y="805065"/>
                                </a:lnTo>
                                <a:lnTo>
                                  <a:pt x="1264406" y="808634"/>
                                </a:lnTo>
                                <a:lnTo>
                                  <a:pt x="1265702" y="808634"/>
                                </a:lnTo>
                                <a:lnTo>
                                  <a:pt x="1265702" y="822909"/>
                                </a:lnTo>
                                <a:lnTo>
                                  <a:pt x="1267010" y="822909"/>
                                </a:lnTo>
                                <a:lnTo>
                                  <a:pt x="1267010" y="831837"/>
                                </a:lnTo>
                                <a:lnTo>
                                  <a:pt x="1267010" y="822909"/>
                                </a:lnTo>
                                <a:lnTo>
                                  <a:pt x="1268305" y="824699"/>
                                </a:lnTo>
                                <a:lnTo>
                                  <a:pt x="1268305" y="817549"/>
                                </a:lnTo>
                                <a:lnTo>
                                  <a:pt x="1269613" y="817549"/>
                                </a:lnTo>
                                <a:lnTo>
                                  <a:pt x="1269613" y="822909"/>
                                </a:lnTo>
                                <a:lnTo>
                                  <a:pt x="1269613" y="833627"/>
                                </a:lnTo>
                                <a:lnTo>
                                  <a:pt x="1269613" y="837196"/>
                                </a:lnTo>
                                <a:lnTo>
                                  <a:pt x="1269613" y="842556"/>
                                </a:lnTo>
                                <a:lnTo>
                                  <a:pt x="1269613" y="851471"/>
                                </a:lnTo>
                                <a:lnTo>
                                  <a:pt x="1269613" y="849680"/>
                                </a:lnTo>
                                <a:lnTo>
                                  <a:pt x="1269613" y="833627"/>
                                </a:lnTo>
                                <a:lnTo>
                                  <a:pt x="1269613" y="844321"/>
                                </a:lnTo>
                                <a:lnTo>
                                  <a:pt x="1269613" y="833627"/>
                                </a:lnTo>
                                <a:lnTo>
                                  <a:pt x="1270922" y="833627"/>
                                </a:lnTo>
                                <a:lnTo>
                                  <a:pt x="1270922" y="842556"/>
                                </a:lnTo>
                                <a:lnTo>
                                  <a:pt x="1270922" y="853262"/>
                                </a:lnTo>
                                <a:lnTo>
                                  <a:pt x="1270922" y="842556"/>
                                </a:lnTo>
                                <a:lnTo>
                                  <a:pt x="1270922" y="833627"/>
                                </a:lnTo>
                                <a:lnTo>
                                  <a:pt x="1272217" y="833627"/>
                                </a:lnTo>
                                <a:lnTo>
                                  <a:pt x="1272217" y="846124"/>
                                </a:lnTo>
                                <a:lnTo>
                                  <a:pt x="1272217" y="835405"/>
                                </a:lnTo>
                                <a:lnTo>
                                  <a:pt x="1272217" y="842556"/>
                                </a:lnTo>
                                <a:lnTo>
                                  <a:pt x="1272217" y="846124"/>
                                </a:lnTo>
                                <a:lnTo>
                                  <a:pt x="1273512" y="846124"/>
                                </a:lnTo>
                                <a:lnTo>
                                  <a:pt x="1273512" y="833627"/>
                                </a:lnTo>
                                <a:lnTo>
                                  <a:pt x="1273512" y="844321"/>
                                </a:lnTo>
                                <a:lnTo>
                                  <a:pt x="1273512" y="860386"/>
                                </a:lnTo>
                                <a:lnTo>
                                  <a:pt x="1274820" y="860386"/>
                                </a:lnTo>
                                <a:lnTo>
                                  <a:pt x="1274820" y="844321"/>
                                </a:lnTo>
                                <a:lnTo>
                                  <a:pt x="1274820" y="856818"/>
                                </a:lnTo>
                                <a:lnTo>
                                  <a:pt x="1274820" y="844321"/>
                                </a:lnTo>
                                <a:lnTo>
                                  <a:pt x="1274820" y="846124"/>
                                </a:lnTo>
                                <a:lnTo>
                                  <a:pt x="1274820" y="822909"/>
                                </a:lnTo>
                                <a:lnTo>
                                  <a:pt x="1274820" y="833627"/>
                                </a:lnTo>
                                <a:lnTo>
                                  <a:pt x="1274820" y="830059"/>
                                </a:lnTo>
                                <a:lnTo>
                                  <a:pt x="1274820" y="828255"/>
                                </a:lnTo>
                                <a:lnTo>
                                  <a:pt x="1276129" y="828255"/>
                                </a:lnTo>
                                <a:lnTo>
                                  <a:pt x="1276129" y="831837"/>
                                </a:lnTo>
                                <a:lnTo>
                                  <a:pt x="1276129" y="833627"/>
                                </a:lnTo>
                                <a:lnTo>
                                  <a:pt x="1277424" y="833627"/>
                                </a:lnTo>
                                <a:lnTo>
                                  <a:pt x="1277424" y="840752"/>
                                </a:lnTo>
                                <a:lnTo>
                                  <a:pt x="1278719" y="840752"/>
                                </a:lnTo>
                                <a:lnTo>
                                  <a:pt x="1278719" y="833627"/>
                                </a:lnTo>
                                <a:lnTo>
                                  <a:pt x="1280027" y="833627"/>
                                </a:lnTo>
                                <a:lnTo>
                                  <a:pt x="1280027" y="840752"/>
                                </a:lnTo>
                                <a:lnTo>
                                  <a:pt x="1280027" y="833627"/>
                                </a:lnTo>
                                <a:lnTo>
                                  <a:pt x="1281336" y="833627"/>
                                </a:lnTo>
                                <a:lnTo>
                                  <a:pt x="1281336" y="838987"/>
                                </a:lnTo>
                                <a:lnTo>
                                  <a:pt x="1282631" y="838987"/>
                                </a:lnTo>
                                <a:lnTo>
                                  <a:pt x="1282631" y="833627"/>
                                </a:lnTo>
                                <a:lnTo>
                                  <a:pt x="1283939" y="837196"/>
                                </a:lnTo>
                                <a:lnTo>
                                  <a:pt x="1285234" y="833627"/>
                                </a:lnTo>
                                <a:lnTo>
                                  <a:pt x="1286543" y="833627"/>
                                </a:lnTo>
                                <a:lnTo>
                                  <a:pt x="1287838" y="831837"/>
                                </a:lnTo>
                                <a:lnTo>
                                  <a:pt x="1287838" y="833627"/>
                                </a:lnTo>
                                <a:lnTo>
                                  <a:pt x="1289146" y="833627"/>
                                </a:lnTo>
                                <a:lnTo>
                                  <a:pt x="1289146" y="831837"/>
                                </a:lnTo>
                                <a:lnTo>
                                  <a:pt x="1289146" y="760437"/>
                                </a:lnTo>
                                <a:lnTo>
                                  <a:pt x="1289146" y="797928"/>
                                </a:lnTo>
                                <a:lnTo>
                                  <a:pt x="1289146" y="835405"/>
                                </a:lnTo>
                                <a:lnTo>
                                  <a:pt x="1290441" y="835405"/>
                                </a:lnTo>
                                <a:lnTo>
                                  <a:pt x="1291750" y="833627"/>
                                </a:lnTo>
                                <a:lnTo>
                                  <a:pt x="1293045" y="758647"/>
                                </a:lnTo>
                                <a:lnTo>
                                  <a:pt x="1293045" y="787196"/>
                                </a:lnTo>
                                <a:lnTo>
                                  <a:pt x="1293045" y="758647"/>
                                </a:lnTo>
                                <a:lnTo>
                                  <a:pt x="1294353" y="758647"/>
                                </a:lnTo>
                                <a:lnTo>
                                  <a:pt x="1294353" y="760437"/>
                                </a:lnTo>
                                <a:lnTo>
                                  <a:pt x="1295648" y="760437"/>
                                </a:lnTo>
                                <a:lnTo>
                                  <a:pt x="1296957" y="760437"/>
                                </a:lnTo>
                                <a:lnTo>
                                  <a:pt x="1298265" y="760437"/>
                                </a:lnTo>
                                <a:lnTo>
                                  <a:pt x="1298265" y="749719"/>
                                </a:lnTo>
                                <a:lnTo>
                                  <a:pt x="1298265" y="712241"/>
                                </a:lnTo>
                                <a:lnTo>
                                  <a:pt x="1299560" y="712241"/>
                                </a:lnTo>
                                <a:lnTo>
                                  <a:pt x="1299560" y="714019"/>
                                </a:lnTo>
                                <a:lnTo>
                                  <a:pt x="1299560" y="749719"/>
                                </a:lnTo>
                                <a:lnTo>
                                  <a:pt x="1299560" y="714019"/>
                                </a:lnTo>
                                <a:lnTo>
                                  <a:pt x="1299560" y="710450"/>
                                </a:lnTo>
                                <a:lnTo>
                                  <a:pt x="1300868" y="710450"/>
                                </a:lnTo>
                                <a:lnTo>
                                  <a:pt x="1300868" y="708672"/>
                                </a:lnTo>
                                <a:lnTo>
                                  <a:pt x="1302164" y="708672"/>
                                </a:lnTo>
                                <a:lnTo>
                                  <a:pt x="1303472" y="708672"/>
                                </a:lnTo>
                                <a:lnTo>
                                  <a:pt x="1304767" y="710450"/>
                                </a:lnTo>
                                <a:lnTo>
                                  <a:pt x="1304767" y="742581"/>
                                </a:lnTo>
                                <a:lnTo>
                                  <a:pt x="1304767" y="714019"/>
                                </a:lnTo>
                                <a:lnTo>
                                  <a:pt x="1304767" y="742581"/>
                                </a:lnTo>
                                <a:lnTo>
                                  <a:pt x="1304767" y="721169"/>
                                </a:lnTo>
                                <a:lnTo>
                                  <a:pt x="1304767" y="726516"/>
                                </a:lnTo>
                                <a:lnTo>
                                  <a:pt x="1304767" y="730084"/>
                                </a:lnTo>
                                <a:lnTo>
                                  <a:pt x="1304767" y="742581"/>
                                </a:lnTo>
                                <a:lnTo>
                                  <a:pt x="1304767" y="735444"/>
                                </a:lnTo>
                                <a:lnTo>
                                  <a:pt x="1306075" y="735444"/>
                                </a:lnTo>
                                <a:lnTo>
                                  <a:pt x="1306075" y="653326"/>
                                </a:lnTo>
                                <a:lnTo>
                                  <a:pt x="1306075" y="733666"/>
                                </a:lnTo>
                                <a:lnTo>
                                  <a:pt x="1306075" y="653326"/>
                                </a:lnTo>
                                <a:lnTo>
                                  <a:pt x="1307371" y="653326"/>
                                </a:lnTo>
                                <a:lnTo>
                                  <a:pt x="1307371" y="717588"/>
                                </a:lnTo>
                                <a:lnTo>
                                  <a:pt x="1307371" y="653326"/>
                                </a:lnTo>
                                <a:lnTo>
                                  <a:pt x="1307371" y="717588"/>
                                </a:lnTo>
                                <a:lnTo>
                                  <a:pt x="1307371" y="653326"/>
                                </a:lnTo>
                                <a:lnTo>
                                  <a:pt x="1307371" y="717588"/>
                                </a:lnTo>
                                <a:lnTo>
                                  <a:pt x="1308679" y="717588"/>
                                </a:lnTo>
                                <a:lnTo>
                                  <a:pt x="1308679" y="715797"/>
                                </a:lnTo>
                                <a:lnTo>
                                  <a:pt x="1309974" y="715797"/>
                                </a:lnTo>
                                <a:lnTo>
                                  <a:pt x="1311282" y="715797"/>
                                </a:lnTo>
                                <a:lnTo>
                                  <a:pt x="1312578" y="715797"/>
                                </a:lnTo>
                                <a:lnTo>
                                  <a:pt x="1312578" y="710450"/>
                                </a:lnTo>
                                <a:lnTo>
                                  <a:pt x="1312578" y="708672"/>
                                </a:lnTo>
                                <a:lnTo>
                                  <a:pt x="1313886" y="714019"/>
                                </a:lnTo>
                                <a:lnTo>
                                  <a:pt x="1313886" y="708672"/>
                                </a:lnTo>
                                <a:lnTo>
                                  <a:pt x="1313886" y="710450"/>
                                </a:lnTo>
                                <a:lnTo>
                                  <a:pt x="1313886" y="714019"/>
                                </a:lnTo>
                                <a:lnTo>
                                  <a:pt x="1313886" y="710450"/>
                                </a:lnTo>
                                <a:lnTo>
                                  <a:pt x="1313886" y="719391"/>
                                </a:lnTo>
                                <a:lnTo>
                                  <a:pt x="1315194" y="719391"/>
                                </a:lnTo>
                                <a:lnTo>
                                  <a:pt x="1315194" y="710450"/>
                                </a:lnTo>
                                <a:lnTo>
                                  <a:pt x="1315194" y="715797"/>
                                </a:lnTo>
                                <a:lnTo>
                                  <a:pt x="1316489" y="715797"/>
                                </a:lnTo>
                                <a:lnTo>
                                  <a:pt x="1316489" y="710450"/>
                                </a:lnTo>
                                <a:lnTo>
                                  <a:pt x="1316489" y="715797"/>
                                </a:lnTo>
                                <a:lnTo>
                                  <a:pt x="1317797" y="692594"/>
                                </a:lnTo>
                                <a:lnTo>
                                  <a:pt x="1319093" y="694385"/>
                                </a:lnTo>
                                <a:lnTo>
                                  <a:pt x="1319093" y="696163"/>
                                </a:lnTo>
                                <a:lnTo>
                                  <a:pt x="1319093" y="697953"/>
                                </a:lnTo>
                                <a:lnTo>
                                  <a:pt x="1319093" y="699744"/>
                                </a:lnTo>
                                <a:lnTo>
                                  <a:pt x="1320388" y="699744"/>
                                </a:lnTo>
                                <a:lnTo>
                                  <a:pt x="1320388" y="701522"/>
                                </a:lnTo>
                                <a:lnTo>
                                  <a:pt x="1320388" y="719391"/>
                                </a:lnTo>
                                <a:lnTo>
                                  <a:pt x="1320388" y="706881"/>
                                </a:lnTo>
                                <a:lnTo>
                                  <a:pt x="1320388" y="705103"/>
                                </a:lnTo>
                                <a:lnTo>
                                  <a:pt x="1320388" y="706881"/>
                                </a:lnTo>
                                <a:lnTo>
                                  <a:pt x="1320388" y="705103"/>
                                </a:lnTo>
                                <a:lnTo>
                                  <a:pt x="1321696" y="705103"/>
                                </a:lnTo>
                                <a:lnTo>
                                  <a:pt x="1321696" y="721169"/>
                                </a:lnTo>
                                <a:lnTo>
                                  <a:pt x="1321696" y="710450"/>
                                </a:lnTo>
                                <a:lnTo>
                                  <a:pt x="1321696" y="719391"/>
                                </a:lnTo>
                                <a:lnTo>
                                  <a:pt x="1323004" y="719391"/>
                                </a:lnTo>
                                <a:lnTo>
                                  <a:pt x="1323004" y="724725"/>
                                </a:lnTo>
                                <a:lnTo>
                                  <a:pt x="1323004" y="721169"/>
                                </a:lnTo>
                                <a:lnTo>
                                  <a:pt x="1323004" y="719391"/>
                                </a:lnTo>
                                <a:lnTo>
                                  <a:pt x="1324300" y="714019"/>
                                </a:lnTo>
                                <a:lnTo>
                                  <a:pt x="1324300" y="678319"/>
                                </a:lnTo>
                                <a:lnTo>
                                  <a:pt x="1324300" y="669391"/>
                                </a:lnTo>
                                <a:lnTo>
                                  <a:pt x="1324300" y="665835"/>
                                </a:lnTo>
                                <a:lnTo>
                                  <a:pt x="1324300" y="669391"/>
                                </a:lnTo>
                                <a:lnTo>
                                  <a:pt x="1324300" y="701522"/>
                                </a:lnTo>
                                <a:lnTo>
                                  <a:pt x="1324300" y="683666"/>
                                </a:lnTo>
                                <a:lnTo>
                                  <a:pt x="1324300" y="665835"/>
                                </a:lnTo>
                                <a:lnTo>
                                  <a:pt x="1325595" y="665835"/>
                                </a:lnTo>
                                <a:lnTo>
                                  <a:pt x="1325595" y="701522"/>
                                </a:lnTo>
                                <a:lnTo>
                                  <a:pt x="1325595" y="703313"/>
                                </a:lnTo>
                                <a:lnTo>
                                  <a:pt x="1325595" y="676541"/>
                                </a:lnTo>
                                <a:lnTo>
                                  <a:pt x="1325595" y="706881"/>
                                </a:lnTo>
                                <a:lnTo>
                                  <a:pt x="1325595" y="685469"/>
                                </a:lnTo>
                                <a:lnTo>
                                  <a:pt x="1325595" y="706881"/>
                                </a:lnTo>
                                <a:lnTo>
                                  <a:pt x="1326903" y="689038"/>
                                </a:lnTo>
                                <a:lnTo>
                                  <a:pt x="1326903" y="667613"/>
                                </a:lnTo>
                                <a:lnTo>
                                  <a:pt x="1326903" y="664032"/>
                                </a:lnTo>
                                <a:lnTo>
                                  <a:pt x="1326903" y="667613"/>
                                </a:lnTo>
                                <a:lnTo>
                                  <a:pt x="1328199" y="667613"/>
                                </a:lnTo>
                                <a:lnTo>
                                  <a:pt x="1328199" y="671182"/>
                                </a:lnTo>
                                <a:lnTo>
                                  <a:pt x="1329519" y="689038"/>
                                </a:lnTo>
                                <a:lnTo>
                                  <a:pt x="1329519" y="696163"/>
                                </a:lnTo>
                                <a:lnTo>
                                  <a:pt x="1329519" y="689038"/>
                                </a:lnTo>
                                <a:lnTo>
                                  <a:pt x="1329519" y="690829"/>
                                </a:lnTo>
                                <a:lnTo>
                                  <a:pt x="1329519" y="692594"/>
                                </a:lnTo>
                                <a:lnTo>
                                  <a:pt x="1329519" y="697953"/>
                                </a:lnTo>
                                <a:lnTo>
                                  <a:pt x="1330815" y="697953"/>
                                </a:lnTo>
                                <a:lnTo>
                                  <a:pt x="1330815" y="696163"/>
                                </a:lnTo>
                                <a:lnTo>
                                  <a:pt x="1330815" y="701522"/>
                                </a:lnTo>
                                <a:lnTo>
                                  <a:pt x="1330815" y="706881"/>
                                </a:lnTo>
                                <a:lnTo>
                                  <a:pt x="1330815" y="705103"/>
                                </a:lnTo>
                                <a:lnTo>
                                  <a:pt x="1330815" y="701522"/>
                                </a:lnTo>
                                <a:lnTo>
                                  <a:pt x="1330815" y="699744"/>
                                </a:lnTo>
                                <a:lnTo>
                                  <a:pt x="1330815" y="697953"/>
                                </a:lnTo>
                                <a:lnTo>
                                  <a:pt x="1330815" y="664032"/>
                                </a:lnTo>
                                <a:lnTo>
                                  <a:pt x="1332110" y="664032"/>
                                </a:lnTo>
                                <a:lnTo>
                                  <a:pt x="1333418" y="664032"/>
                                </a:lnTo>
                                <a:lnTo>
                                  <a:pt x="1333418" y="680110"/>
                                </a:lnTo>
                                <a:lnTo>
                                  <a:pt x="1333418" y="697953"/>
                                </a:lnTo>
                                <a:lnTo>
                                  <a:pt x="1333418" y="694385"/>
                                </a:lnTo>
                                <a:lnTo>
                                  <a:pt x="1333418" y="690829"/>
                                </a:lnTo>
                                <a:lnTo>
                                  <a:pt x="1333418" y="685469"/>
                                </a:lnTo>
                                <a:lnTo>
                                  <a:pt x="1333418" y="662254"/>
                                </a:lnTo>
                                <a:lnTo>
                                  <a:pt x="1334726" y="660476"/>
                                </a:lnTo>
                                <a:lnTo>
                                  <a:pt x="1334726" y="696163"/>
                                </a:lnTo>
                                <a:lnTo>
                                  <a:pt x="1334726" y="669391"/>
                                </a:lnTo>
                                <a:lnTo>
                                  <a:pt x="1334726" y="676541"/>
                                </a:lnTo>
                                <a:lnTo>
                                  <a:pt x="1334726" y="703313"/>
                                </a:lnTo>
                                <a:lnTo>
                                  <a:pt x="1334726" y="689038"/>
                                </a:lnTo>
                                <a:lnTo>
                                  <a:pt x="1334726" y="685469"/>
                                </a:lnTo>
                                <a:lnTo>
                                  <a:pt x="1334726" y="689038"/>
                                </a:lnTo>
                                <a:lnTo>
                                  <a:pt x="1336022" y="703313"/>
                                </a:lnTo>
                                <a:lnTo>
                                  <a:pt x="1336022" y="701522"/>
                                </a:lnTo>
                                <a:lnTo>
                                  <a:pt x="1336022" y="703313"/>
                                </a:lnTo>
                                <a:lnTo>
                                  <a:pt x="1336022" y="680110"/>
                                </a:lnTo>
                                <a:lnTo>
                                  <a:pt x="1337317" y="680110"/>
                                </a:lnTo>
                                <a:lnTo>
                                  <a:pt x="1337317" y="672960"/>
                                </a:lnTo>
                                <a:lnTo>
                                  <a:pt x="1337317" y="671182"/>
                                </a:lnTo>
                                <a:lnTo>
                                  <a:pt x="1339921" y="671182"/>
                                </a:lnTo>
                                <a:lnTo>
                                  <a:pt x="1339921" y="669391"/>
                                </a:lnTo>
                                <a:lnTo>
                                  <a:pt x="1339921" y="667613"/>
                                </a:lnTo>
                                <a:lnTo>
                                  <a:pt x="1339921" y="660476"/>
                                </a:lnTo>
                                <a:lnTo>
                                  <a:pt x="1341241" y="660476"/>
                                </a:lnTo>
                                <a:lnTo>
                                  <a:pt x="1341241" y="667613"/>
                                </a:lnTo>
                                <a:lnTo>
                                  <a:pt x="1341241" y="662254"/>
                                </a:lnTo>
                                <a:lnTo>
                                  <a:pt x="1341241" y="689038"/>
                                </a:lnTo>
                                <a:lnTo>
                                  <a:pt x="1342524" y="690829"/>
                                </a:lnTo>
                                <a:lnTo>
                                  <a:pt x="1342524" y="712241"/>
                                </a:lnTo>
                                <a:lnTo>
                                  <a:pt x="1342524" y="697953"/>
                                </a:lnTo>
                                <a:lnTo>
                                  <a:pt x="1342524" y="724725"/>
                                </a:lnTo>
                                <a:lnTo>
                                  <a:pt x="1342524" y="719391"/>
                                </a:lnTo>
                                <a:lnTo>
                                  <a:pt x="1342524" y="765797"/>
                                </a:lnTo>
                                <a:lnTo>
                                  <a:pt x="1342524" y="764006"/>
                                </a:lnTo>
                                <a:lnTo>
                                  <a:pt x="1342524" y="749719"/>
                                </a:lnTo>
                                <a:lnTo>
                                  <a:pt x="1342524" y="753287"/>
                                </a:lnTo>
                                <a:lnTo>
                                  <a:pt x="1343832" y="749719"/>
                                </a:lnTo>
                                <a:lnTo>
                                  <a:pt x="1345140" y="749719"/>
                                </a:lnTo>
                                <a:lnTo>
                                  <a:pt x="1345140" y="740803"/>
                                </a:lnTo>
                                <a:lnTo>
                                  <a:pt x="1345140" y="746150"/>
                                </a:lnTo>
                                <a:lnTo>
                                  <a:pt x="1345140" y="744359"/>
                                </a:lnTo>
                                <a:lnTo>
                                  <a:pt x="1345140" y="742581"/>
                                </a:lnTo>
                                <a:lnTo>
                                  <a:pt x="1345140" y="739012"/>
                                </a:lnTo>
                                <a:lnTo>
                                  <a:pt x="1346436" y="751509"/>
                                </a:lnTo>
                                <a:lnTo>
                                  <a:pt x="1346436" y="756869"/>
                                </a:lnTo>
                                <a:lnTo>
                                  <a:pt x="1346436" y="760437"/>
                                </a:lnTo>
                                <a:lnTo>
                                  <a:pt x="1347744" y="742581"/>
                                </a:lnTo>
                                <a:lnTo>
                                  <a:pt x="1347744" y="749719"/>
                                </a:lnTo>
                                <a:lnTo>
                                  <a:pt x="1347744" y="751509"/>
                                </a:lnTo>
                                <a:lnTo>
                                  <a:pt x="1347744" y="758647"/>
                                </a:lnTo>
                                <a:lnTo>
                                  <a:pt x="1347744" y="756869"/>
                                </a:lnTo>
                                <a:lnTo>
                                  <a:pt x="1349039" y="756869"/>
                                </a:lnTo>
                                <a:lnTo>
                                  <a:pt x="1350347" y="756869"/>
                                </a:lnTo>
                                <a:lnTo>
                                  <a:pt x="1350347" y="751509"/>
                                </a:lnTo>
                                <a:lnTo>
                                  <a:pt x="1350347" y="758647"/>
                                </a:lnTo>
                                <a:lnTo>
                                  <a:pt x="1351643" y="751509"/>
                                </a:lnTo>
                                <a:lnTo>
                                  <a:pt x="1351643" y="744359"/>
                                </a:lnTo>
                                <a:lnTo>
                                  <a:pt x="1351643" y="755078"/>
                                </a:lnTo>
                                <a:lnTo>
                                  <a:pt x="1351643" y="744359"/>
                                </a:lnTo>
                                <a:lnTo>
                                  <a:pt x="1351643" y="742581"/>
                                </a:lnTo>
                                <a:lnTo>
                                  <a:pt x="1351643" y="744359"/>
                                </a:lnTo>
                                <a:lnTo>
                                  <a:pt x="1351643" y="751509"/>
                                </a:lnTo>
                                <a:lnTo>
                                  <a:pt x="1352951" y="751509"/>
                                </a:lnTo>
                                <a:lnTo>
                                  <a:pt x="1352951" y="746150"/>
                                </a:lnTo>
                                <a:lnTo>
                                  <a:pt x="1352951" y="744359"/>
                                </a:lnTo>
                                <a:lnTo>
                                  <a:pt x="1352951" y="755078"/>
                                </a:lnTo>
                                <a:lnTo>
                                  <a:pt x="1352951" y="744359"/>
                                </a:lnTo>
                                <a:lnTo>
                                  <a:pt x="1352951" y="724725"/>
                                </a:lnTo>
                                <a:lnTo>
                                  <a:pt x="1354246" y="724725"/>
                                </a:lnTo>
                                <a:lnTo>
                                  <a:pt x="1354246" y="678319"/>
                                </a:lnTo>
                                <a:lnTo>
                                  <a:pt x="1354246" y="681888"/>
                                </a:lnTo>
                                <a:lnTo>
                                  <a:pt x="1354246" y="656907"/>
                                </a:lnTo>
                                <a:lnTo>
                                  <a:pt x="1354246" y="681888"/>
                                </a:lnTo>
                                <a:lnTo>
                                  <a:pt x="1354246" y="710450"/>
                                </a:lnTo>
                                <a:lnTo>
                                  <a:pt x="1355554" y="710450"/>
                                </a:lnTo>
                                <a:lnTo>
                                  <a:pt x="1355554" y="724725"/>
                                </a:lnTo>
                                <a:lnTo>
                                  <a:pt x="1355554" y="726516"/>
                                </a:lnTo>
                                <a:lnTo>
                                  <a:pt x="1355554" y="765797"/>
                                </a:lnTo>
                                <a:lnTo>
                                  <a:pt x="1355554" y="722947"/>
                                </a:lnTo>
                                <a:lnTo>
                                  <a:pt x="1355554" y="678319"/>
                                </a:lnTo>
                                <a:lnTo>
                                  <a:pt x="1355554" y="674751"/>
                                </a:lnTo>
                                <a:lnTo>
                                  <a:pt x="1355554" y="671182"/>
                                </a:lnTo>
                                <a:lnTo>
                                  <a:pt x="1355554" y="672960"/>
                                </a:lnTo>
                                <a:lnTo>
                                  <a:pt x="1355554" y="744359"/>
                                </a:lnTo>
                                <a:lnTo>
                                  <a:pt x="1355554" y="719391"/>
                                </a:lnTo>
                                <a:lnTo>
                                  <a:pt x="1356862" y="710450"/>
                                </a:lnTo>
                                <a:lnTo>
                                  <a:pt x="1356862" y="701522"/>
                                </a:lnTo>
                                <a:lnTo>
                                  <a:pt x="1356862" y="705103"/>
                                </a:lnTo>
                                <a:lnTo>
                                  <a:pt x="1358145" y="705103"/>
                                </a:lnTo>
                                <a:lnTo>
                                  <a:pt x="1358145" y="701522"/>
                                </a:lnTo>
                                <a:lnTo>
                                  <a:pt x="1358145" y="722947"/>
                                </a:lnTo>
                                <a:lnTo>
                                  <a:pt x="1358145" y="726516"/>
                                </a:lnTo>
                                <a:lnTo>
                                  <a:pt x="1359466" y="705103"/>
                                </a:lnTo>
                                <a:lnTo>
                                  <a:pt x="1359466" y="726516"/>
                                </a:lnTo>
                                <a:lnTo>
                                  <a:pt x="1359466" y="715797"/>
                                </a:lnTo>
                                <a:lnTo>
                                  <a:pt x="1359466" y="694385"/>
                                </a:lnTo>
                                <a:lnTo>
                                  <a:pt x="1359466" y="701522"/>
                                </a:lnTo>
                                <a:lnTo>
                                  <a:pt x="1360761" y="701522"/>
                                </a:lnTo>
                                <a:lnTo>
                                  <a:pt x="1360761" y="694385"/>
                                </a:lnTo>
                                <a:lnTo>
                                  <a:pt x="1360761" y="696163"/>
                                </a:lnTo>
                                <a:lnTo>
                                  <a:pt x="1360761" y="705103"/>
                                </a:lnTo>
                                <a:lnTo>
                                  <a:pt x="1362069" y="705103"/>
                                </a:lnTo>
                                <a:lnTo>
                                  <a:pt x="1362069" y="697953"/>
                                </a:lnTo>
                                <a:lnTo>
                                  <a:pt x="1363365" y="697953"/>
                                </a:lnTo>
                                <a:lnTo>
                                  <a:pt x="1364673" y="697953"/>
                                </a:lnTo>
                                <a:lnTo>
                                  <a:pt x="1365968" y="697953"/>
                                </a:lnTo>
                                <a:lnTo>
                                  <a:pt x="1365968" y="689038"/>
                                </a:lnTo>
                                <a:lnTo>
                                  <a:pt x="1365968" y="697953"/>
                                </a:lnTo>
                                <a:lnTo>
                                  <a:pt x="1367276" y="697953"/>
                                </a:lnTo>
                                <a:lnTo>
                                  <a:pt x="1368585" y="697953"/>
                                </a:lnTo>
                                <a:lnTo>
                                  <a:pt x="1369867" y="697953"/>
                                </a:lnTo>
                                <a:lnTo>
                                  <a:pt x="1371188" y="697953"/>
                                </a:lnTo>
                                <a:lnTo>
                                  <a:pt x="1371188" y="699744"/>
                                </a:lnTo>
                                <a:lnTo>
                                  <a:pt x="1371188" y="706881"/>
                                </a:lnTo>
                                <a:lnTo>
                                  <a:pt x="1371188" y="708672"/>
                                </a:lnTo>
                                <a:lnTo>
                                  <a:pt x="1371188" y="712241"/>
                                </a:lnTo>
                                <a:lnTo>
                                  <a:pt x="1372483" y="712241"/>
                                </a:lnTo>
                                <a:lnTo>
                                  <a:pt x="1372483" y="715797"/>
                                </a:lnTo>
                                <a:lnTo>
                                  <a:pt x="1372483" y="724725"/>
                                </a:lnTo>
                                <a:lnTo>
                                  <a:pt x="1372483" y="719391"/>
                                </a:lnTo>
                                <a:lnTo>
                                  <a:pt x="1372483" y="712241"/>
                                </a:lnTo>
                                <a:lnTo>
                                  <a:pt x="1372483" y="694385"/>
                                </a:lnTo>
                                <a:lnTo>
                                  <a:pt x="1373792" y="694385"/>
                                </a:lnTo>
                                <a:lnTo>
                                  <a:pt x="1373792" y="717588"/>
                                </a:lnTo>
                                <a:lnTo>
                                  <a:pt x="1373792" y="715797"/>
                                </a:lnTo>
                                <a:lnTo>
                                  <a:pt x="1373792" y="742581"/>
                                </a:lnTo>
                                <a:lnTo>
                                  <a:pt x="1373792" y="724725"/>
                                </a:lnTo>
                                <a:lnTo>
                                  <a:pt x="1373792" y="744359"/>
                                </a:lnTo>
                                <a:lnTo>
                                  <a:pt x="1375087" y="744359"/>
                                </a:lnTo>
                                <a:lnTo>
                                  <a:pt x="1375087" y="724725"/>
                                </a:lnTo>
                                <a:lnTo>
                                  <a:pt x="1375087" y="733666"/>
                                </a:lnTo>
                                <a:lnTo>
                                  <a:pt x="1375087" y="719391"/>
                                </a:lnTo>
                                <a:lnTo>
                                  <a:pt x="1375087" y="724725"/>
                                </a:lnTo>
                                <a:lnTo>
                                  <a:pt x="1376382" y="724725"/>
                                </a:lnTo>
                                <a:lnTo>
                                  <a:pt x="1376382" y="722947"/>
                                </a:lnTo>
                                <a:lnTo>
                                  <a:pt x="1377690" y="722947"/>
                                </a:lnTo>
                                <a:lnTo>
                                  <a:pt x="1378999" y="722947"/>
                                </a:lnTo>
                                <a:lnTo>
                                  <a:pt x="1378999" y="721169"/>
                                </a:lnTo>
                                <a:lnTo>
                                  <a:pt x="1378999" y="722947"/>
                                </a:lnTo>
                                <a:lnTo>
                                  <a:pt x="1378999" y="726516"/>
                                </a:lnTo>
                                <a:lnTo>
                                  <a:pt x="1378999" y="724725"/>
                                </a:lnTo>
                                <a:lnTo>
                                  <a:pt x="1380294" y="722947"/>
                                </a:lnTo>
                                <a:lnTo>
                                  <a:pt x="1380294" y="724725"/>
                                </a:lnTo>
                                <a:lnTo>
                                  <a:pt x="1380294" y="722947"/>
                                </a:lnTo>
                                <a:lnTo>
                                  <a:pt x="1381589" y="722947"/>
                                </a:lnTo>
                                <a:lnTo>
                                  <a:pt x="1381589" y="724725"/>
                                </a:lnTo>
                                <a:lnTo>
                                  <a:pt x="1381589" y="726516"/>
                                </a:lnTo>
                                <a:lnTo>
                                  <a:pt x="1381589" y="730084"/>
                                </a:lnTo>
                                <a:lnTo>
                                  <a:pt x="1381589" y="735444"/>
                                </a:lnTo>
                                <a:lnTo>
                                  <a:pt x="1382910" y="735444"/>
                                </a:lnTo>
                                <a:lnTo>
                                  <a:pt x="1382910" y="737222"/>
                                </a:lnTo>
                                <a:lnTo>
                                  <a:pt x="1384206" y="737222"/>
                                </a:lnTo>
                                <a:lnTo>
                                  <a:pt x="1384206" y="722947"/>
                                </a:lnTo>
                                <a:lnTo>
                                  <a:pt x="1384206" y="715797"/>
                                </a:lnTo>
                                <a:lnTo>
                                  <a:pt x="1384206" y="714019"/>
                                </a:lnTo>
                                <a:lnTo>
                                  <a:pt x="1384206" y="726516"/>
                                </a:lnTo>
                                <a:lnTo>
                                  <a:pt x="1384206" y="722947"/>
                                </a:lnTo>
                                <a:lnTo>
                                  <a:pt x="1385501" y="722947"/>
                                </a:lnTo>
                                <a:lnTo>
                                  <a:pt x="1385501" y="724725"/>
                                </a:lnTo>
                                <a:lnTo>
                                  <a:pt x="1385501" y="726516"/>
                                </a:lnTo>
                                <a:lnTo>
                                  <a:pt x="1385501" y="728306"/>
                                </a:lnTo>
                                <a:lnTo>
                                  <a:pt x="1385501" y="726516"/>
                                </a:lnTo>
                                <a:lnTo>
                                  <a:pt x="1385501" y="724725"/>
                                </a:lnTo>
                                <a:lnTo>
                                  <a:pt x="1385501" y="721169"/>
                                </a:lnTo>
                                <a:lnTo>
                                  <a:pt x="1385501" y="719391"/>
                                </a:lnTo>
                                <a:lnTo>
                                  <a:pt x="1385501" y="710450"/>
                                </a:lnTo>
                                <a:lnTo>
                                  <a:pt x="1386809" y="710450"/>
                                </a:lnTo>
                                <a:lnTo>
                                  <a:pt x="1386809" y="683666"/>
                                </a:lnTo>
                                <a:lnTo>
                                  <a:pt x="1386809" y="710450"/>
                                </a:lnTo>
                                <a:lnTo>
                                  <a:pt x="1386809" y="689038"/>
                                </a:lnTo>
                                <a:lnTo>
                                  <a:pt x="1386809" y="676541"/>
                                </a:lnTo>
                                <a:lnTo>
                                  <a:pt x="1388104" y="676541"/>
                                </a:lnTo>
                                <a:lnTo>
                                  <a:pt x="1388104" y="712241"/>
                                </a:lnTo>
                                <a:lnTo>
                                  <a:pt x="1388104" y="681888"/>
                                </a:lnTo>
                                <a:lnTo>
                                  <a:pt x="1388104" y="706881"/>
                                </a:lnTo>
                                <a:lnTo>
                                  <a:pt x="1388104" y="685469"/>
                                </a:lnTo>
                                <a:lnTo>
                                  <a:pt x="1388104" y="721169"/>
                                </a:lnTo>
                                <a:lnTo>
                                  <a:pt x="1389413" y="722947"/>
                                </a:lnTo>
                                <a:lnTo>
                                  <a:pt x="1389413" y="726516"/>
                                </a:lnTo>
                                <a:lnTo>
                                  <a:pt x="1389413" y="722947"/>
                                </a:lnTo>
                                <a:lnTo>
                                  <a:pt x="1390708" y="722947"/>
                                </a:lnTo>
                                <a:lnTo>
                                  <a:pt x="1390708" y="687247"/>
                                </a:lnTo>
                                <a:lnTo>
                                  <a:pt x="1390708" y="689038"/>
                                </a:lnTo>
                                <a:lnTo>
                                  <a:pt x="1390708" y="687247"/>
                                </a:lnTo>
                                <a:lnTo>
                                  <a:pt x="1390708" y="706881"/>
                                </a:lnTo>
                                <a:lnTo>
                                  <a:pt x="1390708" y="685469"/>
                                </a:lnTo>
                                <a:lnTo>
                                  <a:pt x="1392016" y="680110"/>
                                </a:lnTo>
                                <a:lnTo>
                                  <a:pt x="1392016" y="678319"/>
                                </a:lnTo>
                                <a:lnTo>
                                  <a:pt x="1392016" y="671182"/>
                                </a:lnTo>
                                <a:lnTo>
                                  <a:pt x="1392016" y="674751"/>
                                </a:lnTo>
                                <a:lnTo>
                                  <a:pt x="1392016" y="689038"/>
                                </a:lnTo>
                                <a:lnTo>
                                  <a:pt x="1393311" y="689038"/>
                                </a:lnTo>
                                <a:lnTo>
                                  <a:pt x="1394620" y="689038"/>
                                </a:lnTo>
                                <a:lnTo>
                                  <a:pt x="1395915" y="672960"/>
                                </a:lnTo>
                                <a:lnTo>
                                  <a:pt x="1397223" y="672960"/>
                                </a:lnTo>
                                <a:lnTo>
                                  <a:pt x="1398531" y="671182"/>
                                </a:lnTo>
                                <a:lnTo>
                                  <a:pt x="1398531" y="667613"/>
                                </a:lnTo>
                                <a:lnTo>
                                  <a:pt x="1398531" y="658685"/>
                                </a:lnTo>
                                <a:lnTo>
                                  <a:pt x="1406342" y="658685"/>
                                </a:lnTo>
                                <a:lnTo>
                                  <a:pt x="1406342" y="653326"/>
                                </a:lnTo>
                                <a:lnTo>
                                  <a:pt x="1407637" y="653326"/>
                                </a:lnTo>
                                <a:lnTo>
                                  <a:pt x="1407637" y="656907"/>
                                </a:lnTo>
                                <a:lnTo>
                                  <a:pt x="1407637" y="653326"/>
                                </a:lnTo>
                                <a:lnTo>
                                  <a:pt x="1408945" y="653326"/>
                                </a:lnTo>
                                <a:lnTo>
                                  <a:pt x="1410241" y="653326"/>
                                </a:lnTo>
                                <a:lnTo>
                                  <a:pt x="1411549" y="653326"/>
                                </a:lnTo>
                                <a:lnTo>
                                  <a:pt x="1411549" y="649757"/>
                                </a:lnTo>
                                <a:lnTo>
                                  <a:pt x="1412844" y="649757"/>
                                </a:lnTo>
                                <a:lnTo>
                                  <a:pt x="1414152" y="649757"/>
                                </a:lnTo>
                                <a:lnTo>
                                  <a:pt x="1415460" y="649757"/>
                                </a:lnTo>
                                <a:lnTo>
                                  <a:pt x="1415460" y="653326"/>
                                </a:lnTo>
                                <a:lnTo>
                                  <a:pt x="1415460" y="649757"/>
                                </a:lnTo>
                                <a:lnTo>
                                  <a:pt x="1416756" y="649757"/>
                                </a:lnTo>
                                <a:lnTo>
                                  <a:pt x="1418051" y="649757"/>
                                </a:lnTo>
                                <a:lnTo>
                                  <a:pt x="1419359" y="649757"/>
                                </a:lnTo>
                                <a:lnTo>
                                  <a:pt x="1419359" y="647966"/>
                                </a:lnTo>
                                <a:lnTo>
                                  <a:pt x="1419359" y="646201"/>
                                </a:lnTo>
                                <a:lnTo>
                                  <a:pt x="1420667" y="646201"/>
                                </a:lnTo>
                                <a:lnTo>
                                  <a:pt x="1421963" y="646201"/>
                                </a:lnTo>
                                <a:lnTo>
                                  <a:pt x="1421963" y="647966"/>
                                </a:lnTo>
                                <a:lnTo>
                                  <a:pt x="1421963" y="649757"/>
                                </a:lnTo>
                                <a:lnTo>
                                  <a:pt x="1421963" y="646201"/>
                                </a:lnTo>
                                <a:lnTo>
                                  <a:pt x="1421963" y="649757"/>
                                </a:lnTo>
                                <a:lnTo>
                                  <a:pt x="1423258" y="649757"/>
                                </a:lnTo>
                                <a:lnTo>
                                  <a:pt x="1424566" y="649757"/>
                                </a:lnTo>
                                <a:lnTo>
                                  <a:pt x="1425862" y="649757"/>
                                </a:lnTo>
                                <a:lnTo>
                                  <a:pt x="1427182" y="649757"/>
                                </a:lnTo>
                                <a:lnTo>
                                  <a:pt x="1427182" y="658685"/>
                                </a:lnTo>
                                <a:lnTo>
                                  <a:pt x="1427182" y="649757"/>
                                </a:lnTo>
                                <a:lnTo>
                                  <a:pt x="1428465" y="658685"/>
                                </a:lnTo>
                                <a:lnTo>
                                  <a:pt x="1428465" y="655116"/>
                                </a:lnTo>
                                <a:lnTo>
                                  <a:pt x="1428465" y="664032"/>
                                </a:lnTo>
                                <a:lnTo>
                                  <a:pt x="1428465" y="655116"/>
                                </a:lnTo>
                                <a:lnTo>
                                  <a:pt x="1428465" y="664032"/>
                                </a:lnTo>
                                <a:lnTo>
                                  <a:pt x="1428465" y="669391"/>
                                </a:lnTo>
                                <a:lnTo>
                                  <a:pt x="1428465" y="671182"/>
                                </a:lnTo>
                                <a:lnTo>
                                  <a:pt x="1429773" y="669391"/>
                                </a:lnTo>
                                <a:lnTo>
                                  <a:pt x="1431081" y="669391"/>
                                </a:lnTo>
                                <a:lnTo>
                                  <a:pt x="1432389" y="669391"/>
                                </a:lnTo>
                                <a:lnTo>
                                  <a:pt x="1432389" y="671182"/>
                                </a:lnTo>
                                <a:lnTo>
                                  <a:pt x="1432389" y="665835"/>
                                </a:lnTo>
                                <a:lnTo>
                                  <a:pt x="1432389" y="662254"/>
                                </a:lnTo>
                                <a:lnTo>
                                  <a:pt x="1432389" y="674751"/>
                                </a:lnTo>
                                <a:lnTo>
                                  <a:pt x="1433685" y="674751"/>
                                </a:lnTo>
                                <a:lnTo>
                                  <a:pt x="1433685" y="662254"/>
                                </a:lnTo>
                                <a:lnTo>
                                  <a:pt x="1433685" y="671182"/>
                                </a:lnTo>
                                <a:lnTo>
                                  <a:pt x="1433685" y="676541"/>
                                </a:lnTo>
                                <a:lnTo>
                                  <a:pt x="1433685" y="671182"/>
                                </a:lnTo>
                                <a:lnTo>
                                  <a:pt x="1433685" y="681888"/>
                                </a:lnTo>
                                <a:lnTo>
                                  <a:pt x="1433685" y="687247"/>
                                </a:lnTo>
                                <a:lnTo>
                                  <a:pt x="1434980" y="687247"/>
                                </a:lnTo>
                                <a:lnTo>
                                  <a:pt x="1434980" y="701522"/>
                                </a:lnTo>
                                <a:lnTo>
                                  <a:pt x="1434980" y="687247"/>
                                </a:lnTo>
                                <a:lnTo>
                                  <a:pt x="1434980" y="681888"/>
                                </a:lnTo>
                                <a:lnTo>
                                  <a:pt x="1434980" y="671182"/>
                                </a:lnTo>
                                <a:lnTo>
                                  <a:pt x="1434980" y="683666"/>
                                </a:lnTo>
                                <a:lnTo>
                                  <a:pt x="1434980" y="671182"/>
                                </a:lnTo>
                                <a:lnTo>
                                  <a:pt x="1434980" y="672960"/>
                                </a:lnTo>
                                <a:lnTo>
                                  <a:pt x="1434980" y="653326"/>
                                </a:lnTo>
                                <a:lnTo>
                                  <a:pt x="1434980" y="662254"/>
                                </a:lnTo>
                                <a:lnTo>
                                  <a:pt x="1434980" y="664032"/>
                                </a:lnTo>
                                <a:lnTo>
                                  <a:pt x="1436288" y="664032"/>
                                </a:lnTo>
                                <a:lnTo>
                                  <a:pt x="1436288" y="662254"/>
                                </a:lnTo>
                                <a:lnTo>
                                  <a:pt x="1436288" y="667613"/>
                                </a:lnTo>
                                <a:lnTo>
                                  <a:pt x="1437584" y="667613"/>
                                </a:lnTo>
                                <a:lnTo>
                                  <a:pt x="1438904" y="667613"/>
                                </a:lnTo>
                                <a:lnTo>
                                  <a:pt x="1438904" y="672960"/>
                                </a:lnTo>
                                <a:lnTo>
                                  <a:pt x="1438904" y="676541"/>
                                </a:lnTo>
                                <a:lnTo>
                                  <a:pt x="1438904" y="678319"/>
                                </a:lnTo>
                                <a:lnTo>
                                  <a:pt x="1438904" y="680110"/>
                                </a:lnTo>
                                <a:lnTo>
                                  <a:pt x="1438904" y="685469"/>
                                </a:lnTo>
                                <a:lnTo>
                                  <a:pt x="1438904" y="689038"/>
                                </a:lnTo>
                                <a:lnTo>
                                  <a:pt x="1438904" y="667613"/>
                                </a:lnTo>
                                <a:lnTo>
                                  <a:pt x="1438904" y="664032"/>
                                </a:lnTo>
                                <a:lnTo>
                                  <a:pt x="1440187" y="664032"/>
                                </a:lnTo>
                                <a:lnTo>
                                  <a:pt x="1440187" y="671182"/>
                                </a:lnTo>
                                <a:lnTo>
                                  <a:pt x="1440187" y="674751"/>
                                </a:lnTo>
                                <a:lnTo>
                                  <a:pt x="1440187" y="672960"/>
                                </a:lnTo>
                                <a:lnTo>
                                  <a:pt x="1440187" y="671182"/>
                                </a:lnTo>
                                <a:lnTo>
                                  <a:pt x="1441495" y="671182"/>
                                </a:lnTo>
                                <a:lnTo>
                                  <a:pt x="1442803" y="671182"/>
                                </a:lnTo>
                                <a:lnTo>
                                  <a:pt x="1442803" y="674751"/>
                                </a:lnTo>
                                <a:lnTo>
                                  <a:pt x="1444099" y="674751"/>
                                </a:lnTo>
                                <a:lnTo>
                                  <a:pt x="1444099" y="703313"/>
                                </a:lnTo>
                                <a:lnTo>
                                  <a:pt x="1445407" y="705103"/>
                                </a:lnTo>
                                <a:lnTo>
                                  <a:pt x="1445407" y="728306"/>
                                </a:lnTo>
                                <a:lnTo>
                                  <a:pt x="1445407" y="719391"/>
                                </a:lnTo>
                                <a:lnTo>
                                  <a:pt x="1445407" y="724725"/>
                                </a:lnTo>
                                <a:lnTo>
                                  <a:pt x="1445407" y="719391"/>
                                </a:lnTo>
                                <a:lnTo>
                                  <a:pt x="1445407" y="731875"/>
                                </a:lnTo>
                                <a:lnTo>
                                  <a:pt x="1445407" y="728306"/>
                                </a:lnTo>
                                <a:lnTo>
                                  <a:pt x="1446702" y="728306"/>
                                </a:lnTo>
                                <a:lnTo>
                                  <a:pt x="1446702" y="724725"/>
                                </a:lnTo>
                                <a:lnTo>
                                  <a:pt x="1446702" y="737222"/>
                                </a:lnTo>
                                <a:lnTo>
                                  <a:pt x="1446702" y="735444"/>
                                </a:lnTo>
                                <a:lnTo>
                                  <a:pt x="1446702" y="751509"/>
                                </a:lnTo>
                                <a:lnTo>
                                  <a:pt x="1448010" y="751509"/>
                                </a:lnTo>
                                <a:lnTo>
                                  <a:pt x="1449306" y="751509"/>
                                </a:lnTo>
                                <a:lnTo>
                                  <a:pt x="1450614" y="751509"/>
                                </a:lnTo>
                                <a:lnTo>
                                  <a:pt x="1450614" y="739012"/>
                                </a:lnTo>
                                <a:lnTo>
                                  <a:pt x="1451909" y="728306"/>
                                </a:lnTo>
                                <a:lnTo>
                                  <a:pt x="1451909" y="730084"/>
                                </a:lnTo>
                                <a:lnTo>
                                  <a:pt x="1453217" y="730084"/>
                                </a:lnTo>
                                <a:lnTo>
                                  <a:pt x="1453217" y="737222"/>
                                </a:lnTo>
                                <a:lnTo>
                                  <a:pt x="1453217" y="742581"/>
                                </a:lnTo>
                                <a:lnTo>
                                  <a:pt x="1453217" y="737222"/>
                                </a:lnTo>
                                <a:lnTo>
                                  <a:pt x="1454525" y="721169"/>
                                </a:lnTo>
                                <a:lnTo>
                                  <a:pt x="1455808" y="721169"/>
                                </a:lnTo>
                                <a:lnTo>
                                  <a:pt x="1455808" y="722947"/>
                                </a:lnTo>
                                <a:lnTo>
                                  <a:pt x="1457129" y="721169"/>
                                </a:lnTo>
                                <a:lnTo>
                                  <a:pt x="1458424" y="721169"/>
                                </a:lnTo>
                                <a:lnTo>
                                  <a:pt x="1458424" y="730084"/>
                                </a:lnTo>
                                <a:lnTo>
                                  <a:pt x="1458424" y="731875"/>
                                </a:lnTo>
                                <a:lnTo>
                                  <a:pt x="1458424" y="733666"/>
                                </a:lnTo>
                                <a:lnTo>
                                  <a:pt x="1458424" y="737222"/>
                                </a:lnTo>
                                <a:lnTo>
                                  <a:pt x="1458424" y="731875"/>
                                </a:lnTo>
                                <a:lnTo>
                                  <a:pt x="1459732" y="731875"/>
                                </a:lnTo>
                                <a:lnTo>
                                  <a:pt x="1459732" y="735444"/>
                                </a:lnTo>
                                <a:lnTo>
                                  <a:pt x="1459732" y="733666"/>
                                </a:lnTo>
                                <a:lnTo>
                                  <a:pt x="1461028" y="735444"/>
                                </a:lnTo>
                                <a:lnTo>
                                  <a:pt x="1461028" y="737222"/>
                                </a:lnTo>
                                <a:lnTo>
                                  <a:pt x="1461028" y="746150"/>
                                </a:lnTo>
                                <a:lnTo>
                                  <a:pt x="1462323" y="746150"/>
                                </a:lnTo>
                                <a:lnTo>
                                  <a:pt x="1463631" y="746150"/>
                                </a:lnTo>
                                <a:lnTo>
                                  <a:pt x="1463631" y="721169"/>
                                </a:lnTo>
                                <a:lnTo>
                                  <a:pt x="1464939" y="721169"/>
                                </a:lnTo>
                                <a:lnTo>
                                  <a:pt x="1466248" y="721169"/>
                                </a:lnTo>
                                <a:lnTo>
                                  <a:pt x="1467530" y="721169"/>
                                </a:lnTo>
                                <a:lnTo>
                                  <a:pt x="1468851" y="721169"/>
                                </a:lnTo>
                                <a:lnTo>
                                  <a:pt x="1470146" y="685469"/>
                                </a:lnTo>
                                <a:lnTo>
                                  <a:pt x="1470146" y="678319"/>
                                </a:lnTo>
                                <a:lnTo>
                                  <a:pt x="1470146" y="676541"/>
                                </a:lnTo>
                                <a:lnTo>
                                  <a:pt x="1470146" y="660476"/>
                                </a:lnTo>
                                <a:lnTo>
                                  <a:pt x="1470146" y="672960"/>
                                </a:lnTo>
                                <a:lnTo>
                                  <a:pt x="1471455" y="674751"/>
                                </a:lnTo>
                                <a:lnTo>
                                  <a:pt x="1471455" y="672960"/>
                                </a:lnTo>
                                <a:lnTo>
                                  <a:pt x="1471455" y="676541"/>
                                </a:lnTo>
                                <a:lnTo>
                                  <a:pt x="1472750" y="676541"/>
                                </a:lnTo>
                                <a:lnTo>
                                  <a:pt x="1472750" y="683666"/>
                                </a:lnTo>
                                <a:lnTo>
                                  <a:pt x="1472750" y="676541"/>
                                </a:lnTo>
                                <a:lnTo>
                                  <a:pt x="1472750" y="678319"/>
                                </a:lnTo>
                                <a:lnTo>
                                  <a:pt x="1474045" y="678319"/>
                                </a:lnTo>
                                <a:lnTo>
                                  <a:pt x="1474045" y="680110"/>
                                </a:lnTo>
                                <a:lnTo>
                                  <a:pt x="1474045" y="678319"/>
                                </a:lnTo>
                                <a:lnTo>
                                  <a:pt x="1475353" y="678319"/>
                                </a:lnTo>
                                <a:lnTo>
                                  <a:pt x="1475353" y="676541"/>
                                </a:lnTo>
                                <a:lnTo>
                                  <a:pt x="1476662" y="676541"/>
                                </a:lnTo>
                                <a:lnTo>
                                  <a:pt x="1477957" y="676541"/>
                                </a:lnTo>
                                <a:lnTo>
                                  <a:pt x="1479252" y="676541"/>
                                </a:lnTo>
                                <a:lnTo>
                                  <a:pt x="1480573" y="676541"/>
                                </a:lnTo>
                                <a:lnTo>
                                  <a:pt x="1481869" y="676541"/>
                                </a:lnTo>
                                <a:lnTo>
                                  <a:pt x="1481869" y="678319"/>
                                </a:lnTo>
                                <a:lnTo>
                                  <a:pt x="1481869" y="676541"/>
                                </a:lnTo>
                                <a:lnTo>
                                  <a:pt x="1483164" y="676541"/>
                                </a:lnTo>
                                <a:lnTo>
                                  <a:pt x="1484472" y="676541"/>
                                </a:lnTo>
                                <a:lnTo>
                                  <a:pt x="1485767" y="676541"/>
                                </a:lnTo>
                                <a:lnTo>
                                  <a:pt x="1485767" y="680110"/>
                                </a:lnTo>
                                <a:lnTo>
                                  <a:pt x="1487076" y="687247"/>
                                </a:lnTo>
                                <a:lnTo>
                                  <a:pt x="1487076" y="694385"/>
                                </a:lnTo>
                                <a:lnTo>
                                  <a:pt x="1488371" y="694385"/>
                                </a:lnTo>
                                <a:lnTo>
                                  <a:pt x="1489679" y="694385"/>
                                </a:lnTo>
                                <a:lnTo>
                                  <a:pt x="1489679" y="696163"/>
                                </a:lnTo>
                                <a:lnTo>
                                  <a:pt x="1489679" y="694385"/>
                                </a:lnTo>
                                <a:lnTo>
                                  <a:pt x="1490974" y="694385"/>
                                </a:lnTo>
                                <a:lnTo>
                                  <a:pt x="1490974" y="687247"/>
                                </a:lnTo>
                                <a:lnTo>
                                  <a:pt x="1490974" y="694385"/>
                                </a:lnTo>
                                <a:lnTo>
                                  <a:pt x="1492283" y="694385"/>
                                </a:lnTo>
                                <a:lnTo>
                                  <a:pt x="1501401" y="694385"/>
                                </a:lnTo>
                                <a:lnTo>
                                  <a:pt x="1501401" y="690829"/>
                                </a:lnTo>
                                <a:lnTo>
                                  <a:pt x="1501401" y="694385"/>
                                </a:lnTo>
                                <a:lnTo>
                                  <a:pt x="1502697" y="694385"/>
                                </a:lnTo>
                                <a:lnTo>
                                  <a:pt x="1504005" y="694385"/>
                                </a:lnTo>
                                <a:lnTo>
                                  <a:pt x="1504005" y="669391"/>
                                </a:lnTo>
                                <a:lnTo>
                                  <a:pt x="1504005" y="683666"/>
                                </a:lnTo>
                                <a:lnTo>
                                  <a:pt x="1505300" y="676541"/>
                                </a:lnTo>
                                <a:lnTo>
                                  <a:pt x="1505300" y="672960"/>
                                </a:lnTo>
                                <a:lnTo>
                                  <a:pt x="1505300" y="680110"/>
                                </a:lnTo>
                                <a:lnTo>
                                  <a:pt x="1506608" y="680110"/>
                                </a:lnTo>
                                <a:lnTo>
                                  <a:pt x="1507904" y="680110"/>
                                </a:lnTo>
                                <a:lnTo>
                                  <a:pt x="1509212" y="680110"/>
                                </a:lnTo>
                                <a:lnTo>
                                  <a:pt x="1509212" y="678319"/>
                                </a:lnTo>
                                <a:lnTo>
                                  <a:pt x="1510507" y="678319"/>
                                </a:lnTo>
                                <a:lnTo>
                                  <a:pt x="1510507" y="680110"/>
                                </a:lnTo>
                                <a:lnTo>
                                  <a:pt x="1511802" y="680110"/>
                                </a:lnTo>
                                <a:lnTo>
                                  <a:pt x="1511802" y="678319"/>
                                </a:lnTo>
                                <a:lnTo>
                                  <a:pt x="1513123" y="678319"/>
                                </a:lnTo>
                                <a:lnTo>
                                  <a:pt x="1514419" y="678319"/>
                                </a:lnTo>
                                <a:lnTo>
                                  <a:pt x="1515714" y="678319"/>
                                </a:lnTo>
                                <a:lnTo>
                                  <a:pt x="1517022" y="678319"/>
                                </a:lnTo>
                                <a:lnTo>
                                  <a:pt x="1518330" y="678319"/>
                                </a:lnTo>
                                <a:lnTo>
                                  <a:pt x="1518330" y="672960"/>
                                </a:lnTo>
                                <a:lnTo>
                                  <a:pt x="1519626" y="664032"/>
                                </a:lnTo>
                                <a:lnTo>
                                  <a:pt x="1519626" y="672960"/>
                                </a:lnTo>
                                <a:lnTo>
                                  <a:pt x="1519626" y="664032"/>
                                </a:lnTo>
                                <a:lnTo>
                                  <a:pt x="1520921" y="664032"/>
                                </a:lnTo>
                                <a:lnTo>
                                  <a:pt x="1520921" y="672960"/>
                                </a:lnTo>
                                <a:lnTo>
                                  <a:pt x="1520921" y="664032"/>
                                </a:lnTo>
                                <a:lnTo>
                                  <a:pt x="1520921" y="672960"/>
                                </a:lnTo>
                                <a:lnTo>
                                  <a:pt x="1520921" y="671182"/>
                                </a:lnTo>
                                <a:lnTo>
                                  <a:pt x="1520921" y="676541"/>
                                </a:lnTo>
                                <a:lnTo>
                                  <a:pt x="1522229" y="676541"/>
                                </a:lnTo>
                                <a:lnTo>
                                  <a:pt x="1522229" y="664032"/>
                                </a:lnTo>
                                <a:lnTo>
                                  <a:pt x="1522229" y="676541"/>
                                </a:lnTo>
                                <a:lnTo>
                                  <a:pt x="1522229" y="664032"/>
                                </a:lnTo>
                                <a:lnTo>
                                  <a:pt x="1522229" y="671182"/>
                                </a:lnTo>
                                <a:lnTo>
                                  <a:pt x="1522229" y="676541"/>
                                </a:lnTo>
                                <a:lnTo>
                                  <a:pt x="1522229" y="680110"/>
                                </a:lnTo>
                                <a:lnTo>
                                  <a:pt x="1523525" y="680110"/>
                                </a:lnTo>
                                <a:lnTo>
                                  <a:pt x="1524845" y="680110"/>
                                </a:lnTo>
                                <a:lnTo>
                                  <a:pt x="1526128" y="680110"/>
                                </a:lnTo>
                                <a:lnTo>
                                  <a:pt x="1527436" y="680110"/>
                                </a:lnTo>
                                <a:lnTo>
                                  <a:pt x="1527436" y="656907"/>
                                </a:lnTo>
                                <a:lnTo>
                                  <a:pt x="1527436" y="655116"/>
                                </a:lnTo>
                                <a:lnTo>
                                  <a:pt x="1528744" y="655116"/>
                                </a:lnTo>
                                <a:lnTo>
                                  <a:pt x="1530052" y="655116"/>
                                </a:lnTo>
                                <a:lnTo>
                                  <a:pt x="1530052" y="665835"/>
                                </a:lnTo>
                                <a:lnTo>
                                  <a:pt x="1530052" y="676541"/>
                                </a:lnTo>
                                <a:lnTo>
                                  <a:pt x="1530052" y="674751"/>
                                </a:lnTo>
                                <a:lnTo>
                                  <a:pt x="1531348" y="676541"/>
                                </a:lnTo>
                                <a:lnTo>
                                  <a:pt x="1531348" y="672960"/>
                                </a:lnTo>
                                <a:lnTo>
                                  <a:pt x="1531348" y="676541"/>
                                </a:lnTo>
                                <a:lnTo>
                                  <a:pt x="1532643" y="676541"/>
                                </a:lnTo>
                                <a:lnTo>
                                  <a:pt x="1532643" y="674751"/>
                                </a:lnTo>
                                <a:lnTo>
                                  <a:pt x="1533951" y="674751"/>
                                </a:lnTo>
                                <a:lnTo>
                                  <a:pt x="1533951" y="672960"/>
                                </a:lnTo>
                                <a:lnTo>
                                  <a:pt x="1535247" y="672960"/>
                                </a:lnTo>
                                <a:lnTo>
                                  <a:pt x="1536567" y="671182"/>
                                </a:lnTo>
                                <a:lnTo>
                                  <a:pt x="1537850" y="671182"/>
                                </a:lnTo>
                                <a:lnTo>
                                  <a:pt x="1537850" y="665835"/>
                                </a:lnTo>
                                <a:lnTo>
                                  <a:pt x="1539158" y="665835"/>
                                </a:lnTo>
                                <a:lnTo>
                                  <a:pt x="1539158" y="669391"/>
                                </a:lnTo>
                                <a:lnTo>
                                  <a:pt x="1540466" y="667613"/>
                                </a:lnTo>
                                <a:lnTo>
                                  <a:pt x="1541762" y="667613"/>
                                </a:lnTo>
                                <a:lnTo>
                                  <a:pt x="1543070" y="667613"/>
                                </a:lnTo>
                                <a:lnTo>
                                  <a:pt x="1544365" y="667613"/>
                                </a:lnTo>
                                <a:lnTo>
                                  <a:pt x="1544365" y="664032"/>
                                </a:lnTo>
                                <a:lnTo>
                                  <a:pt x="1545673" y="664032"/>
                                </a:lnTo>
                                <a:lnTo>
                                  <a:pt x="1546969" y="664032"/>
                                </a:lnTo>
                                <a:lnTo>
                                  <a:pt x="1546969" y="630123"/>
                                </a:lnTo>
                                <a:lnTo>
                                  <a:pt x="1546969" y="619404"/>
                                </a:lnTo>
                                <a:lnTo>
                                  <a:pt x="1546969" y="630123"/>
                                </a:lnTo>
                                <a:lnTo>
                                  <a:pt x="1546969" y="617623"/>
                                </a:lnTo>
                                <a:lnTo>
                                  <a:pt x="1546969" y="658685"/>
                                </a:lnTo>
                                <a:lnTo>
                                  <a:pt x="1546969" y="656907"/>
                                </a:lnTo>
                                <a:lnTo>
                                  <a:pt x="1546969" y="644398"/>
                                </a:lnTo>
                                <a:lnTo>
                                  <a:pt x="1546969" y="640829"/>
                                </a:lnTo>
                                <a:lnTo>
                                  <a:pt x="1546969" y="603349"/>
                                </a:lnTo>
                                <a:lnTo>
                                  <a:pt x="1546969" y="596205"/>
                                </a:lnTo>
                                <a:lnTo>
                                  <a:pt x="1546969" y="610480"/>
                                </a:lnTo>
                                <a:lnTo>
                                  <a:pt x="1546969" y="612278"/>
                                </a:lnTo>
                                <a:lnTo>
                                  <a:pt x="1546969" y="610480"/>
                                </a:lnTo>
                                <a:lnTo>
                                  <a:pt x="1548277" y="610480"/>
                                </a:lnTo>
                                <a:lnTo>
                                  <a:pt x="1548277" y="590847"/>
                                </a:lnTo>
                                <a:lnTo>
                                  <a:pt x="1548277" y="596205"/>
                                </a:lnTo>
                                <a:lnTo>
                                  <a:pt x="1548277" y="597990"/>
                                </a:lnTo>
                                <a:lnTo>
                                  <a:pt x="1549572" y="597990"/>
                                </a:lnTo>
                                <a:lnTo>
                                  <a:pt x="1549572" y="599777"/>
                                </a:lnTo>
                                <a:lnTo>
                                  <a:pt x="1552188" y="599777"/>
                                </a:lnTo>
                                <a:lnTo>
                                  <a:pt x="1553471" y="599777"/>
                                </a:lnTo>
                                <a:lnTo>
                                  <a:pt x="1554792" y="589061"/>
                                </a:lnTo>
                                <a:lnTo>
                                  <a:pt x="1554792" y="599777"/>
                                </a:lnTo>
                                <a:lnTo>
                                  <a:pt x="1554792" y="589061"/>
                                </a:lnTo>
                                <a:lnTo>
                                  <a:pt x="1556087" y="589061"/>
                                </a:lnTo>
                                <a:lnTo>
                                  <a:pt x="1558691" y="589061"/>
                                </a:lnTo>
                                <a:lnTo>
                                  <a:pt x="1558691" y="597990"/>
                                </a:lnTo>
                                <a:lnTo>
                                  <a:pt x="1558691" y="587288"/>
                                </a:lnTo>
                                <a:lnTo>
                                  <a:pt x="1559986" y="587288"/>
                                </a:lnTo>
                                <a:lnTo>
                                  <a:pt x="1559986" y="585501"/>
                                </a:lnTo>
                                <a:lnTo>
                                  <a:pt x="1559986" y="580144"/>
                                </a:lnTo>
                                <a:lnTo>
                                  <a:pt x="1561294" y="576572"/>
                                </a:lnTo>
                                <a:lnTo>
                                  <a:pt x="1561294" y="574786"/>
                                </a:lnTo>
                                <a:lnTo>
                                  <a:pt x="1561294" y="578357"/>
                                </a:lnTo>
                                <a:lnTo>
                                  <a:pt x="1561294" y="580144"/>
                                </a:lnTo>
                                <a:lnTo>
                                  <a:pt x="1561294" y="578357"/>
                                </a:lnTo>
                                <a:lnTo>
                                  <a:pt x="1562602" y="578357"/>
                                </a:lnTo>
                                <a:lnTo>
                                  <a:pt x="1562602" y="580144"/>
                                </a:lnTo>
                                <a:lnTo>
                                  <a:pt x="1563911" y="580144"/>
                                </a:lnTo>
                                <a:lnTo>
                                  <a:pt x="1565193" y="578357"/>
                                </a:lnTo>
                                <a:lnTo>
                                  <a:pt x="1565193" y="548010"/>
                                </a:lnTo>
                                <a:lnTo>
                                  <a:pt x="1565193" y="558725"/>
                                </a:lnTo>
                                <a:lnTo>
                                  <a:pt x="1566514" y="558725"/>
                                </a:lnTo>
                                <a:lnTo>
                                  <a:pt x="1566514" y="548010"/>
                                </a:lnTo>
                                <a:lnTo>
                                  <a:pt x="1566514" y="551581"/>
                                </a:lnTo>
                                <a:lnTo>
                                  <a:pt x="1566514" y="553368"/>
                                </a:lnTo>
                                <a:lnTo>
                                  <a:pt x="1566514" y="551581"/>
                                </a:lnTo>
                                <a:lnTo>
                                  <a:pt x="1566514" y="548010"/>
                                </a:lnTo>
                                <a:lnTo>
                                  <a:pt x="1566514" y="551581"/>
                                </a:lnTo>
                                <a:lnTo>
                                  <a:pt x="1567809" y="551581"/>
                                </a:lnTo>
                                <a:lnTo>
                                  <a:pt x="1567809" y="546224"/>
                                </a:lnTo>
                                <a:lnTo>
                                  <a:pt x="1569118" y="546224"/>
                                </a:lnTo>
                                <a:lnTo>
                                  <a:pt x="1570413" y="546224"/>
                                </a:lnTo>
                                <a:lnTo>
                                  <a:pt x="1571708" y="546224"/>
                                </a:lnTo>
                                <a:lnTo>
                                  <a:pt x="1571708" y="531948"/>
                                </a:lnTo>
                                <a:lnTo>
                                  <a:pt x="1573016" y="531948"/>
                                </a:lnTo>
                                <a:lnTo>
                                  <a:pt x="1573016" y="546224"/>
                                </a:lnTo>
                                <a:lnTo>
                                  <a:pt x="1573016" y="537306"/>
                                </a:lnTo>
                                <a:lnTo>
                                  <a:pt x="1573016" y="540879"/>
                                </a:lnTo>
                                <a:lnTo>
                                  <a:pt x="1573016" y="519447"/>
                                </a:lnTo>
                                <a:lnTo>
                                  <a:pt x="1574325" y="519447"/>
                                </a:lnTo>
                                <a:lnTo>
                                  <a:pt x="1575620" y="519447"/>
                                </a:lnTo>
                                <a:lnTo>
                                  <a:pt x="1575620" y="501600"/>
                                </a:lnTo>
                                <a:lnTo>
                                  <a:pt x="1575620" y="512315"/>
                                </a:lnTo>
                                <a:lnTo>
                                  <a:pt x="1576915" y="512315"/>
                                </a:lnTo>
                                <a:lnTo>
                                  <a:pt x="1578223" y="512315"/>
                                </a:lnTo>
                                <a:lnTo>
                                  <a:pt x="1578223" y="521233"/>
                                </a:lnTo>
                                <a:lnTo>
                                  <a:pt x="1578223" y="512315"/>
                                </a:lnTo>
                                <a:lnTo>
                                  <a:pt x="1579519" y="512315"/>
                                </a:lnTo>
                                <a:lnTo>
                                  <a:pt x="1580827" y="512315"/>
                                </a:lnTo>
                                <a:lnTo>
                                  <a:pt x="1580827" y="515875"/>
                                </a:lnTo>
                                <a:lnTo>
                                  <a:pt x="1582135" y="515875"/>
                                </a:lnTo>
                                <a:lnTo>
                                  <a:pt x="1583430" y="515875"/>
                                </a:lnTo>
                                <a:lnTo>
                                  <a:pt x="1584739" y="515875"/>
                                </a:lnTo>
                                <a:lnTo>
                                  <a:pt x="1584739" y="517660"/>
                                </a:lnTo>
                                <a:lnTo>
                                  <a:pt x="1586034" y="510529"/>
                                </a:lnTo>
                                <a:lnTo>
                                  <a:pt x="1587342" y="510529"/>
                                </a:lnTo>
                                <a:lnTo>
                                  <a:pt x="1587342" y="517660"/>
                                </a:lnTo>
                                <a:lnTo>
                                  <a:pt x="1587342" y="515875"/>
                                </a:lnTo>
                                <a:lnTo>
                                  <a:pt x="1588637" y="515875"/>
                                </a:lnTo>
                                <a:lnTo>
                                  <a:pt x="1588637" y="526591"/>
                                </a:lnTo>
                                <a:lnTo>
                                  <a:pt x="1588637" y="524804"/>
                                </a:lnTo>
                                <a:lnTo>
                                  <a:pt x="1588637" y="528377"/>
                                </a:lnTo>
                                <a:lnTo>
                                  <a:pt x="1588637" y="530162"/>
                                </a:lnTo>
                                <a:lnTo>
                                  <a:pt x="1588637" y="540879"/>
                                </a:lnTo>
                                <a:lnTo>
                                  <a:pt x="1588637" y="560511"/>
                                </a:lnTo>
                                <a:lnTo>
                                  <a:pt x="1589946" y="560511"/>
                                </a:lnTo>
                                <a:lnTo>
                                  <a:pt x="1589946" y="583716"/>
                                </a:lnTo>
                                <a:lnTo>
                                  <a:pt x="1591241" y="583716"/>
                                </a:lnTo>
                                <a:lnTo>
                                  <a:pt x="1591241" y="603349"/>
                                </a:lnTo>
                                <a:lnTo>
                                  <a:pt x="1591241" y="583716"/>
                                </a:lnTo>
                                <a:lnTo>
                                  <a:pt x="1591241" y="597990"/>
                                </a:lnTo>
                                <a:lnTo>
                                  <a:pt x="1592549" y="597990"/>
                                </a:lnTo>
                                <a:lnTo>
                                  <a:pt x="1592549" y="635482"/>
                                </a:lnTo>
                                <a:lnTo>
                                  <a:pt x="1592549" y="639038"/>
                                </a:lnTo>
                                <a:lnTo>
                                  <a:pt x="1592549" y="662254"/>
                                </a:lnTo>
                                <a:lnTo>
                                  <a:pt x="1592549" y="639038"/>
                                </a:lnTo>
                                <a:lnTo>
                                  <a:pt x="1593844" y="615850"/>
                                </a:lnTo>
                                <a:lnTo>
                                  <a:pt x="1593844" y="571214"/>
                                </a:lnTo>
                                <a:lnTo>
                                  <a:pt x="1593844" y="590847"/>
                                </a:lnTo>
                                <a:lnTo>
                                  <a:pt x="1593844" y="569428"/>
                                </a:lnTo>
                                <a:lnTo>
                                  <a:pt x="1593844" y="580144"/>
                                </a:lnTo>
                                <a:lnTo>
                                  <a:pt x="1593844" y="548010"/>
                                </a:lnTo>
                                <a:lnTo>
                                  <a:pt x="1593844" y="562297"/>
                                </a:lnTo>
                                <a:lnTo>
                                  <a:pt x="1595153" y="562297"/>
                                </a:lnTo>
                                <a:lnTo>
                                  <a:pt x="1596461" y="562297"/>
                                </a:lnTo>
                                <a:lnTo>
                                  <a:pt x="1596461" y="544437"/>
                                </a:lnTo>
                                <a:lnTo>
                                  <a:pt x="1596461" y="569428"/>
                                </a:lnTo>
                                <a:lnTo>
                                  <a:pt x="1596461" y="544437"/>
                                </a:lnTo>
                                <a:lnTo>
                                  <a:pt x="1597756" y="544437"/>
                                </a:lnTo>
                                <a:lnTo>
                                  <a:pt x="1599064" y="544437"/>
                                </a:lnTo>
                                <a:lnTo>
                                  <a:pt x="1600360" y="555153"/>
                                </a:lnTo>
                                <a:lnTo>
                                  <a:pt x="1600360" y="544437"/>
                                </a:lnTo>
                                <a:lnTo>
                                  <a:pt x="1601668" y="544437"/>
                                </a:lnTo>
                                <a:lnTo>
                                  <a:pt x="1602963" y="549795"/>
                                </a:lnTo>
                                <a:lnTo>
                                  <a:pt x="1602963" y="544437"/>
                                </a:lnTo>
                                <a:lnTo>
                                  <a:pt x="1602963" y="531948"/>
                                </a:lnTo>
                                <a:lnTo>
                                  <a:pt x="1602963" y="544437"/>
                                </a:lnTo>
                                <a:lnTo>
                                  <a:pt x="1602963" y="531948"/>
                                </a:lnTo>
                                <a:lnTo>
                                  <a:pt x="1602963" y="544437"/>
                                </a:lnTo>
                                <a:lnTo>
                                  <a:pt x="1602963" y="531948"/>
                                </a:lnTo>
                                <a:lnTo>
                                  <a:pt x="1602963" y="524804"/>
                                </a:lnTo>
                                <a:lnTo>
                                  <a:pt x="1602963" y="544437"/>
                                </a:lnTo>
                                <a:lnTo>
                                  <a:pt x="1602963" y="531948"/>
                                </a:lnTo>
                                <a:lnTo>
                                  <a:pt x="1602963" y="544437"/>
                                </a:lnTo>
                                <a:lnTo>
                                  <a:pt x="1602963" y="531948"/>
                                </a:lnTo>
                                <a:lnTo>
                                  <a:pt x="1602963" y="544437"/>
                                </a:lnTo>
                                <a:lnTo>
                                  <a:pt x="1602963" y="530162"/>
                                </a:lnTo>
                                <a:lnTo>
                                  <a:pt x="1602963" y="523019"/>
                                </a:lnTo>
                                <a:lnTo>
                                  <a:pt x="1604271" y="523019"/>
                                </a:lnTo>
                                <a:lnTo>
                                  <a:pt x="1604271" y="524804"/>
                                </a:lnTo>
                                <a:lnTo>
                                  <a:pt x="1605567" y="524804"/>
                                </a:lnTo>
                                <a:lnTo>
                                  <a:pt x="1605567" y="523019"/>
                                </a:lnTo>
                                <a:lnTo>
                                  <a:pt x="1606875" y="523019"/>
                                </a:lnTo>
                                <a:lnTo>
                                  <a:pt x="1606875" y="524804"/>
                                </a:lnTo>
                                <a:lnTo>
                                  <a:pt x="1606875" y="523019"/>
                                </a:lnTo>
                                <a:lnTo>
                                  <a:pt x="1608170" y="523019"/>
                                </a:lnTo>
                                <a:lnTo>
                                  <a:pt x="1608170" y="544437"/>
                                </a:lnTo>
                                <a:lnTo>
                                  <a:pt x="1608170" y="531948"/>
                                </a:lnTo>
                                <a:lnTo>
                                  <a:pt x="1608170" y="544437"/>
                                </a:lnTo>
                                <a:lnTo>
                                  <a:pt x="1608170" y="531948"/>
                                </a:lnTo>
                                <a:lnTo>
                                  <a:pt x="1608170" y="544437"/>
                                </a:lnTo>
                                <a:lnTo>
                                  <a:pt x="1608170" y="531948"/>
                                </a:lnTo>
                                <a:lnTo>
                                  <a:pt x="1608170" y="523019"/>
                                </a:lnTo>
                                <a:lnTo>
                                  <a:pt x="1609465" y="523019"/>
                                </a:lnTo>
                                <a:lnTo>
                                  <a:pt x="1609465" y="531948"/>
                                </a:lnTo>
                                <a:lnTo>
                                  <a:pt x="1609465" y="539092"/>
                                </a:lnTo>
                                <a:lnTo>
                                  <a:pt x="1609465" y="531948"/>
                                </a:lnTo>
                                <a:lnTo>
                                  <a:pt x="1609465" y="539092"/>
                                </a:lnTo>
                                <a:lnTo>
                                  <a:pt x="1609465" y="531948"/>
                                </a:lnTo>
                                <a:lnTo>
                                  <a:pt x="1609465" y="539092"/>
                                </a:lnTo>
                                <a:lnTo>
                                  <a:pt x="1609465" y="531948"/>
                                </a:lnTo>
                                <a:lnTo>
                                  <a:pt x="1609465" y="539092"/>
                                </a:lnTo>
                                <a:lnTo>
                                  <a:pt x="1610786" y="531948"/>
                                </a:lnTo>
                                <a:lnTo>
                                  <a:pt x="1610786" y="524804"/>
                                </a:lnTo>
                                <a:lnTo>
                                  <a:pt x="1610786" y="531948"/>
                                </a:lnTo>
                                <a:lnTo>
                                  <a:pt x="1612069" y="531948"/>
                                </a:lnTo>
                                <a:lnTo>
                                  <a:pt x="1613377" y="531948"/>
                                </a:lnTo>
                                <a:lnTo>
                                  <a:pt x="1614685" y="531948"/>
                                </a:lnTo>
                                <a:lnTo>
                                  <a:pt x="1615993" y="531948"/>
                                </a:lnTo>
                                <a:lnTo>
                                  <a:pt x="1617289" y="517660"/>
                                </a:lnTo>
                                <a:lnTo>
                                  <a:pt x="1617289" y="515875"/>
                                </a:lnTo>
                                <a:lnTo>
                                  <a:pt x="1618584" y="515875"/>
                                </a:lnTo>
                                <a:lnTo>
                                  <a:pt x="1618584" y="517660"/>
                                </a:lnTo>
                                <a:lnTo>
                                  <a:pt x="1619892" y="517660"/>
                                </a:lnTo>
                                <a:lnTo>
                                  <a:pt x="1619892" y="540879"/>
                                </a:lnTo>
                                <a:lnTo>
                                  <a:pt x="1619892" y="533735"/>
                                </a:lnTo>
                                <a:lnTo>
                                  <a:pt x="1619892" y="523019"/>
                                </a:lnTo>
                                <a:lnTo>
                                  <a:pt x="1621188" y="523019"/>
                                </a:lnTo>
                                <a:lnTo>
                                  <a:pt x="1626407" y="530162"/>
                                </a:lnTo>
                                <a:lnTo>
                                  <a:pt x="1626407" y="523019"/>
                                </a:lnTo>
                                <a:lnTo>
                                  <a:pt x="1626407" y="515875"/>
                                </a:lnTo>
                                <a:lnTo>
                                  <a:pt x="1627703" y="515875"/>
                                </a:lnTo>
                                <a:lnTo>
                                  <a:pt x="1629011" y="515875"/>
                                </a:lnTo>
                                <a:lnTo>
                                  <a:pt x="1629011" y="523019"/>
                                </a:lnTo>
                                <a:lnTo>
                                  <a:pt x="1629011" y="508744"/>
                                </a:lnTo>
                                <a:lnTo>
                                  <a:pt x="1630306" y="508744"/>
                                </a:lnTo>
                                <a:lnTo>
                                  <a:pt x="1631614" y="508744"/>
                                </a:lnTo>
                                <a:lnTo>
                                  <a:pt x="1631614" y="506958"/>
                                </a:lnTo>
                                <a:lnTo>
                                  <a:pt x="1631614" y="505171"/>
                                </a:lnTo>
                                <a:lnTo>
                                  <a:pt x="1631614" y="501600"/>
                                </a:lnTo>
                                <a:lnTo>
                                  <a:pt x="1632910" y="501600"/>
                                </a:lnTo>
                                <a:lnTo>
                                  <a:pt x="1632910" y="503386"/>
                                </a:lnTo>
                                <a:lnTo>
                                  <a:pt x="1634230" y="503386"/>
                                </a:lnTo>
                                <a:lnTo>
                                  <a:pt x="1635513" y="503386"/>
                                </a:lnTo>
                                <a:lnTo>
                                  <a:pt x="1635513" y="499814"/>
                                </a:lnTo>
                                <a:lnTo>
                                  <a:pt x="1636821" y="499814"/>
                                </a:lnTo>
                                <a:lnTo>
                                  <a:pt x="1636821" y="498027"/>
                                </a:lnTo>
                                <a:lnTo>
                                  <a:pt x="1638129" y="498027"/>
                                </a:lnTo>
                                <a:lnTo>
                                  <a:pt x="1638129" y="489111"/>
                                </a:lnTo>
                                <a:lnTo>
                                  <a:pt x="1638129" y="490884"/>
                                </a:lnTo>
                                <a:lnTo>
                                  <a:pt x="1638129" y="489111"/>
                                </a:lnTo>
                                <a:lnTo>
                                  <a:pt x="1638129" y="487325"/>
                                </a:lnTo>
                                <a:lnTo>
                                  <a:pt x="1639425" y="487325"/>
                                </a:lnTo>
                                <a:lnTo>
                                  <a:pt x="1640733" y="487325"/>
                                </a:lnTo>
                                <a:lnTo>
                                  <a:pt x="1640733" y="485538"/>
                                </a:lnTo>
                                <a:lnTo>
                                  <a:pt x="1642028" y="485538"/>
                                </a:lnTo>
                                <a:lnTo>
                                  <a:pt x="1643336" y="485538"/>
                                </a:lnTo>
                                <a:lnTo>
                                  <a:pt x="1644632" y="485538"/>
                                </a:lnTo>
                                <a:lnTo>
                                  <a:pt x="1644632" y="481967"/>
                                </a:lnTo>
                                <a:lnTo>
                                  <a:pt x="1644632" y="474823"/>
                                </a:lnTo>
                                <a:lnTo>
                                  <a:pt x="1645940" y="471251"/>
                                </a:lnTo>
                                <a:lnTo>
                                  <a:pt x="1645940" y="474823"/>
                                </a:lnTo>
                                <a:lnTo>
                                  <a:pt x="1645940" y="471251"/>
                                </a:lnTo>
                                <a:lnTo>
                                  <a:pt x="1647235" y="471251"/>
                                </a:lnTo>
                                <a:lnTo>
                                  <a:pt x="1647235" y="473038"/>
                                </a:lnTo>
                                <a:lnTo>
                                  <a:pt x="1647235" y="471251"/>
                                </a:lnTo>
                                <a:lnTo>
                                  <a:pt x="1648543" y="471251"/>
                                </a:lnTo>
                                <a:lnTo>
                                  <a:pt x="1649851" y="471251"/>
                                </a:lnTo>
                                <a:lnTo>
                                  <a:pt x="1649851" y="478395"/>
                                </a:lnTo>
                                <a:lnTo>
                                  <a:pt x="1651134" y="478395"/>
                                </a:lnTo>
                                <a:lnTo>
                                  <a:pt x="1651134" y="476609"/>
                                </a:lnTo>
                                <a:lnTo>
                                  <a:pt x="1651134" y="478395"/>
                                </a:lnTo>
                                <a:lnTo>
                                  <a:pt x="1652455" y="478395"/>
                                </a:lnTo>
                                <a:lnTo>
                                  <a:pt x="1652455" y="476609"/>
                                </a:lnTo>
                                <a:lnTo>
                                  <a:pt x="1652455" y="471251"/>
                                </a:lnTo>
                                <a:lnTo>
                                  <a:pt x="1652455" y="485538"/>
                                </a:lnTo>
                                <a:lnTo>
                                  <a:pt x="1653750" y="485538"/>
                                </a:lnTo>
                                <a:lnTo>
                                  <a:pt x="1653750" y="471251"/>
                                </a:lnTo>
                                <a:lnTo>
                                  <a:pt x="1653750" y="464120"/>
                                </a:lnTo>
                                <a:lnTo>
                                  <a:pt x="1653750" y="469465"/>
                                </a:lnTo>
                                <a:lnTo>
                                  <a:pt x="1655058" y="464120"/>
                                </a:lnTo>
                                <a:lnTo>
                                  <a:pt x="1655058" y="471251"/>
                                </a:lnTo>
                                <a:lnTo>
                                  <a:pt x="1655058" y="456976"/>
                                </a:lnTo>
                                <a:lnTo>
                                  <a:pt x="1656354" y="456976"/>
                                </a:lnTo>
                                <a:lnTo>
                                  <a:pt x="1657649" y="456976"/>
                                </a:lnTo>
                                <a:lnTo>
                                  <a:pt x="1657649" y="481967"/>
                                </a:lnTo>
                                <a:lnTo>
                                  <a:pt x="1657649" y="473038"/>
                                </a:lnTo>
                                <a:lnTo>
                                  <a:pt x="1657649" y="494456"/>
                                </a:lnTo>
                                <a:lnTo>
                                  <a:pt x="1657649" y="473038"/>
                                </a:lnTo>
                                <a:lnTo>
                                  <a:pt x="1657649" y="494456"/>
                                </a:lnTo>
                                <a:lnTo>
                                  <a:pt x="1657649" y="473038"/>
                                </a:lnTo>
                                <a:lnTo>
                                  <a:pt x="1657649" y="494456"/>
                                </a:lnTo>
                                <a:lnTo>
                                  <a:pt x="1658957" y="473038"/>
                                </a:lnTo>
                                <a:lnTo>
                                  <a:pt x="1658957" y="465907"/>
                                </a:lnTo>
                                <a:lnTo>
                                  <a:pt x="1660265" y="464120"/>
                                </a:lnTo>
                                <a:lnTo>
                                  <a:pt x="1660265" y="462321"/>
                                </a:lnTo>
                                <a:lnTo>
                                  <a:pt x="1660265" y="396279"/>
                                </a:lnTo>
                                <a:lnTo>
                                  <a:pt x="1660265" y="437343"/>
                                </a:lnTo>
                                <a:lnTo>
                                  <a:pt x="1660265" y="460536"/>
                                </a:lnTo>
                                <a:lnTo>
                                  <a:pt x="1660265" y="456976"/>
                                </a:lnTo>
                                <a:lnTo>
                                  <a:pt x="1660265" y="460536"/>
                                </a:lnTo>
                                <a:lnTo>
                                  <a:pt x="1661561" y="460536"/>
                                </a:lnTo>
                                <a:lnTo>
                                  <a:pt x="1661561" y="465907"/>
                                </a:lnTo>
                                <a:lnTo>
                                  <a:pt x="1661561" y="460536"/>
                                </a:lnTo>
                                <a:lnTo>
                                  <a:pt x="1661561" y="467692"/>
                                </a:lnTo>
                                <a:lnTo>
                                  <a:pt x="1661561" y="474823"/>
                                </a:lnTo>
                                <a:lnTo>
                                  <a:pt x="1661561" y="467692"/>
                                </a:lnTo>
                                <a:lnTo>
                                  <a:pt x="1662856" y="467692"/>
                                </a:lnTo>
                                <a:lnTo>
                                  <a:pt x="1664177" y="467692"/>
                                </a:lnTo>
                                <a:lnTo>
                                  <a:pt x="1665472" y="474823"/>
                                </a:lnTo>
                                <a:lnTo>
                                  <a:pt x="1666781" y="478395"/>
                                </a:lnTo>
                                <a:lnTo>
                                  <a:pt x="1666781" y="474823"/>
                                </a:lnTo>
                                <a:lnTo>
                                  <a:pt x="1668076" y="474823"/>
                                </a:lnTo>
                                <a:lnTo>
                                  <a:pt x="1668076" y="487325"/>
                                </a:lnTo>
                                <a:lnTo>
                                  <a:pt x="1668076" y="464120"/>
                                </a:lnTo>
                                <a:lnTo>
                                  <a:pt x="1668076" y="456976"/>
                                </a:lnTo>
                                <a:lnTo>
                                  <a:pt x="1668076" y="467692"/>
                                </a:lnTo>
                                <a:lnTo>
                                  <a:pt x="1669371" y="474823"/>
                                </a:lnTo>
                                <a:lnTo>
                                  <a:pt x="1669371" y="478395"/>
                                </a:lnTo>
                                <a:lnTo>
                                  <a:pt x="1670679" y="478395"/>
                                </a:lnTo>
                                <a:lnTo>
                                  <a:pt x="1670679" y="476609"/>
                                </a:lnTo>
                                <a:lnTo>
                                  <a:pt x="1670679" y="478395"/>
                                </a:lnTo>
                                <a:lnTo>
                                  <a:pt x="1671988" y="478395"/>
                                </a:lnTo>
                                <a:lnTo>
                                  <a:pt x="1671988" y="476609"/>
                                </a:lnTo>
                                <a:lnTo>
                                  <a:pt x="1671988" y="474823"/>
                                </a:lnTo>
                                <a:lnTo>
                                  <a:pt x="1673283" y="474823"/>
                                </a:lnTo>
                                <a:lnTo>
                                  <a:pt x="1673283" y="467692"/>
                                </a:lnTo>
                                <a:lnTo>
                                  <a:pt x="1673283" y="456976"/>
                                </a:lnTo>
                                <a:lnTo>
                                  <a:pt x="1674578" y="456976"/>
                                </a:lnTo>
                                <a:lnTo>
                                  <a:pt x="1675886" y="456976"/>
                                </a:lnTo>
                                <a:lnTo>
                                  <a:pt x="1675886" y="451619"/>
                                </a:lnTo>
                                <a:lnTo>
                                  <a:pt x="1677182" y="451619"/>
                                </a:lnTo>
                                <a:lnTo>
                                  <a:pt x="1678490" y="455190"/>
                                </a:lnTo>
                                <a:lnTo>
                                  <a:pt x="1678490" y="451619"/>
                                </a:lnTo>
                                <a:lnTo>
                                  <a:pt x="1679798" y="451619"/>
                                </a:lnTo>
                                <a:lnTo>
                                  <a:pt x="1679798" y="455190"/>
                                </a:lnTo>
                                <a:lnTo>
                                  <a:pt x="1679798" y="451619"/>
                                </a:lnTo>
                                <a:lnTo>
                                  <a:pt x="1679798" y="455190"/>
                                </a:lnTo>
                                <a:lnTo>
                                  <a:pt x="1679798" y="444487"/>
                                </a:lnTo>
                                <a:lnTo>
                                  <a:pt x="1681093" y="444487"/>
                                </a:lnTo>
                                <a:lnTo>
                                  <a:pt x="1682402" y="467692"/>
                                </a:lnTo>
                                <a:lnTo>
                                  <a:pt x="1682402" y="455190"/>
                                </a:lnTo>
                                <a:lnTo>
                                  <a:pt x="1683697" y="455190"/>
                                </a:lnTo>
                                <a:lnTo>
                                  <a:pt x="1685005" y="455190"/>
                                </a:lnTo>
                                <a:lnTo>
                                  <a:pt x="1686300" y="455190"/>
                                </a:lnTo>
                                <a:lnTo>
                                  <a:pt x="1686300" y="449832"/>
                                </a:lnTo>
                                <a:lnTo>
                                  <a:pt x="1686300" y="431986"/>
                                </a:lnTo>
                                <a:lnTo>
                                  <a:pt x="1686300" y="430199"/>
                                </a:lnTo>
                                <a:lnTo>
                                  <a:pt x="1686300" y="448047"/>
                                </a:lnTo>
                                <a:lnTo>
                                  <a:pt x="1686300" y="430199"/>
                                </a:lnTo>
                                <a:lnTo>
                                  <a:pt x="1687609" y="430199"/>
                                </a:lnTo>
                                <a:lnTo>
                                  <a:pt x="1687609" y="440903"/>
                                </a:lnTo>
                                <a:lnTo>
                                  <a:pt x="1687609" y="430199"/>
                                </a:lnTo>
                                <a:lnTo>
                                  <a:pt x="1687609" y="442688"/>
                                </a:lnTo>
                                <a:lnTo>
                                  <a:pt x="1687609" y="430199"/>
                                </a:lnTo>
                                <a:lnTo>
                                  <a:pt x="1687609" y="442688"/>
                                </a:lnTo>
                                <a:lnTo>
                                  <a:pt x="1687609" y="430199"/>
                                </a:lnTo>
                                <a:lnTo>
                                  <a:pt x="1687609" y="442688"/>
                                </a:lnTo>
                                <a:lnTo>
                                  <a:pt x="1687609" y="430199"/>
                                </a:lnTo>
                                <a:lnTo>
                                  <a:pt x="1688904" y="430199"/>
                                </a:lnTo>
                                <a:lnTo>
                                  <a:pt x="1688904" y="426628"/>
                                </a:lnTo>
                                <a:lnTo>
                                  <a:pt x="1688904" y="430199"/>
                                </a:lnTo>
                                <a:lnTo>
                                  <a:pt x="1688904" y="426628"/>
                                </a:lnTo>
                                <a:lnTo>
                                  <a:pt x="1688904" y="442688"/>
                                </a:lnTo>
                                <a:lnTo>
                                  <a:pt x="1688904" y="426628"/>
                                </a:lnTo>
                                <a:lnTo>
                                  <a:pt x="1688904" y="444487"/>
                                </a:lnTo>
                                <a:lnTo>
                                  <a:pt x="1688904" y="426628"/>
                                </a:lnTo>
                                <a:lnTo>
                                  <a:pt x="1690212" y="426628"/>
                                </a:lnTo>
                                <a:lnTo>
                                  <a:pt x="1691507" y="426628"/>
                                </a:lnTo>
                                <a:lnTo>
                                  <a:pt x="1692816" y="426628"/>
                                </a:lnTo>
                                <a:lnTo>
                                  <a:pt x="1692816" y="433772"/>
                                </a:lnTo>
                                <a:lnTo>
                                  <a:pt x="1692816" y="426628"/>
                                </a:lnTo>
                                <a:lnTo>
                                  <a:pt x="1694111" y="426628"/>
                                </a:lnTo>
                                <a:lnTo>
                                  <a:pt x="1695406" y="426628"/>
                                </a:lnTo>
                                <a:lnTo>
                                  <a:pt x="1695406" y="419484"/>
                                </a:lnTo>
                                <a:lnTo>
                                  <a:pt x="1696727" y="419484"/>
                                </a:lnTo>
                                <a:lnTo>
                                  <a:pt x="1698023" y="419484"/>
                                </a:lnTo>
                                <a:lnTo>
                                  <a:pt x="1701934" y="396279"/>
                                </a:lnTo>
                                <a:lnTo>
                                  <a:pt x="1703230" y="396279"/>
                                </a:lnTo>
                                <a:lnTo>
                                  <a:pt x="1703230" y="398066"/>
                                </a:lnTo>
                                <a:lnTo>
                                  <a:pt x="1703230" y="396279"/>
                                </a:lnTo>
                                <a:lnTo>
                                  <a:pt x="1703230" y="398066"/>
                                </a:lnTo>
                                <a:lnTo>
                                  <a:pt x="1703230" y="396279"/>
                                </a:lnTo>
                                <a:lnTo>
                                  <a:pt x="1703230" y="398066"/>
                                </a:lnTo>
                                <a:lnTo>
                                  <a:pt x="1703230" y="396279"/>
                                </a:lnTo>
                                <a:lnTo>
                                  <a:pt x="1703230" y="398066"/>
                                </a:lnTo>
                                <a:lnTo>
                                  <a:pt x="1703230" y="396279"/>
                                </a:lnTo>
                                <a:lnTo>
                                  <a:pt x="1704538" y="396279"/>
                                </a:lnTo>
                                <a:lnTo>
                                  <a:pt x="1704538" y="398066"/>
                                </a:lnTo>
                                <a:lnTo>
                                  <a:pt x="1704538" y="396279"/>
                                </a:lnTo>
                                <a:lnTo>
                                  <a:pt x="1705833" y="396279"/>
                                </a:lnTo>
                                <a:lnTo>
                                  <a:pt x="1707128" y="396279"/>
                                </a:lnTo>
                                <a:lnTo>
                                  <a:pt x="1708449" y="396279"/>
                                </a:lnTo>
                                <a:lnTo>
                                  <a:pt x="1709732" y="378433"/>
                                </a:lnTo>
                                <a:lnTo>
                                  <a:pt x="1711040" y="378433"/>
                                </a:lnTo>
                                <a:lnTo>
                                  <a:pt x="1712348" y="378433"/>
                                </a:lnTo>
                                <a:lnTo>
                                  <a:pt x="1712348" y="369502"/>
                                </a:lnTo>
                                <a:lnTo>
                                  <a:pt x="1712348" y="360586"/>
                                </a:lnTo>
                                <a:lnTo>
                                  <a:pt x="1712348" y="369502"/>
                                </a:lnTo>
                                <a:lnTo>
                                  <a:pt x="1712348" y="365931"/>
                                </a:lnTo>
                                <a:lnTo>
                                  <a:pt x="1712348" y="369502"/>
                                </a:lnTo>
                                <a:lnTo>
                                  <a:pt x="1712348" y="367717"/>
                                </a:lnTo>
                                <a:lnTo>
                                  <a:pt x="1713656" y="367717"/>
                                </a:lnTo>
                                <a:lnTo>
                                  <a:pt x="1713656" y="365931"/>
                                </a:lnTo>
                                <a:lnTo>
                                  <a:pt x="1713656" y="364157"/>
                                </a:lnTo>
                                <a:lnTo>
                                  <a:pt x="1714952" y="364157"/>
                                </a:lnTo>
                                <a:lnTo>
                                  <a:pt x="1714952" y="365931"/>
                                </a:lnTo>
                                <a:lnTo>
                                  <a:pt x="1716247" y="365931"/>
                                </a:lnTo>
                                <a:lnTo>
                                  <a:pt x="1716247" y="364157"/>
                                </a:lnTo>
                                <a:lnTo>
                                  <a:pt x="1716247" y="360586"/>
                                </a:lnTo>
                                <a:lnTo>
                                  <a:pt x="1716247" y="364157"/>
                                </a:lnTo>
                                <a:lnTo>
                                  <a:pt x="1717555" y="364157"/>
                                </a:lnTo>
                                <a:lnTo>
                                  <a:pt x="1717555" y="351656"/>
                                </a:lnTo>
                                <a:lnTo>
                                  <a:pt x="1717555" y="360586"/>
                                </a:lnTo>
                                <a:lnTo>
                                  <a:pt x="1718851" y="360586"/>
                                </a:lnTo>
                                <a:lnTo>
                                  <a:pt x="1718851" y="353442"/>
                                </a:lnTo>
                                <a:lnTo>
                                  <a:pt x="1720171" y="353442"/>
                                </a:lnTo>
                                <a:lnTo>
                                  <a:pt x="1720171" y="390933"/>
                                </a:lnTo>
                                <a:lnTo>
                                  <a:pt x="1720171" y="392720"/>
                                </a:lnTo>
                                <a:lnTo>
                                  <a:pt x="1721454" y="392720"/>
                                </a:lnTo>
                                <a:lnTo>
                                  <a:pt x="1721454" y="390933"/>
                                </a:lnTo>
                                <a:lnTo>
                                  <a:pt x="1722762" y="390933"/>
                                </a:lnTo>
                                <a:lnTo>
                                  <a:pt x="1722762" y="392720"/>
                                </a:lnTo>
                                <a:lnTo>
                                  <a:pt x="1722762" y="396279"/>
                                </a:lnTo>
                                <a:lnTo>
                                  <a:pt x="1722762" y="390933"/>
                                </a:lnTo>
                                <a:lnTo>
                                  <a:pt x="1724070" y="390933"/>
                                </a:lnTo>
                                <a:lnTo>
                                  <a:pt x="1724070" y="396279"/>
                                </a:lnTo>
                                <a:lnTo>
                                  <a:pt x="1724070" y="394493"/>
                                </a:lnTo>
                                <a:lnTo>
                                  <a:pt x="1725366" y="387350"/>
                                </a:lnTo>
                                <a:lnTo>
                                  <a:pt x="1725366" y="382004"/>
                                </a:lnTo>
                                <a:lnTo>
                                  <a:pt x="1725366" y="373075"/>
                                </a:lnTo>
                                <a:lnTo>
                                  <a:pt x="1725366" y="365931"/>
                                </a:lnTo>
                                <a:lnTo>
                                  <a:pt x="1726674" y="362371"/>
                                </a:lnTo>
                                <a:lnTo>
                                  <a:pt x="1726674" y="364157"/>
                                </a:lnTo>
                                <a:lnTo>
                                  <a:pt x="1726674" y="367717"/>
                                </a:lnTo>
                                <a:lnTo>
                                  <a:pt x="1726674" y="364157"/>
                                </a:lnTo>
                                <a:lnTo>
                                  <a:pt x="1726674" y="360586"/>
                                </a:lnTo>
                                <a:lnTo>
                                  <a:pt x="1727969" y="360586"/>
                                </a:lnTo>
                                <a:lnTo>
                                  <a:pt x="1727969" y="353442"/>
                                </a:lnTo>
                                <a:lnTo>
                                  <a:pt x="1727969" y="348084"/>
                                </a:lnTo>
                                <a:lnTo>
                                  <a:pt x="1727969" y="344512"/>
                                </a:lnTo>
                                <a:lnTo>
                                  <a:pt x="1727969" y="353442"/>
                                </a:lnTo>
                                <a:lnTo>
                                  <a:pt x="1727969" y="355227"/>
                                </a:lnTo>
                                <a:lnTo>
                                  <a:pt x="1727969" y="351656"/>
                                </a:lnTo>
                                <a:lnTo>
                                  <a:pt x="1727969" y="355227"/>
                                </a:lnTo>
                                <a:lnTo>
                                  <a:pt x="1727969" y="353442"/>
                                </a:lnTo>
                                <a:lnTo>
                                  <a:pt x="1729277" y="353442"/>
                                </a:lnTo>
                                <a:lnTo>
                                  <a:pt x="1729277" y="349869"/>
                                </a:lnTo>
                                <a:lnTo>
                                  <a:pt x="1729277" y="348084"/>
                                </a:lnTo>
                                <a:lnTo>
                                  <a:pt x="1729277" y="346298"/>
                                </a:lnTo>
                                <a:lnTo>
                                  <a:pt x="1729277" y="339167"/>
                                </a:lnTo>
                                <a:lnTo>
                                  <a:pt x="1729277" y="346298"/>
                                </a:lnTo>
                                <a:lnTo>
                                  <a:pt x="1729277" y="348084"/>
                                </a:lnTo>
                                <a:lnTo>
                                  <a:pt x="1729277" y="346298"/>
                                </a:lnTo>
                                <a:lnTo>
                                  <a:pt x="1729277" y="344512"/>
                                </a:lnTo>
                                <a:lnTo>
                                  <a:pt x="1730573" y="330236"/>
                                </a:lnTo>
                                <a:lnTo>
                                  <a:pt x="1730573" y="344512"/>
                                </a:lnTo>
                                <a:lnTo>
                                  <a:pt x="1730573" y="340940"/>
                                </a:lnTo>
                                <a:lnTo>
                                  <a:pt x="1730573" y="344512"/>
                                </a:lnTo>
                                <a:lnTo>
                                  <a:pt x="1730573" y="346298"/>
                                </a:lnTo>
                                <a:lnTo>
                                  <a:pt x="1731893" y="346298"/>
                                </a:lnTo>
                                <a:lnTo>
                                  <a:pt x="1731893" y="349869"/>
                                </a:lnTo>
                                <a:lnTo>
                                  <a:pt x="1731893" y="351656"/>
                                </a:lnTo>
                                <a:lnTo>
                                  <a:pt x="1731893" y="353442"/>
                                </a:lnTo>
                                <a:lnTo>
                                  <a:pt x="1731893" y="351656"/>
                                </a:lnTo>
                                <a:lnTo>
                                  <a:pt x="1731893" y="324879"/>
                                </a:lnTo>
                                <a:lnTo>
                                  <a:pt x="1733176" y="332023"/>
                                </a:lnTo>
                                <a:lnTo>
                                  <a:pt x="1733176" y="326665"/>
                                </a:lnTo>
                                <a:lnTo>
                                  <a:pt x="1733176" y="330236"/>
                                </a:lnTo>
                                <a:lnTo>
                                  <a:pt x="1733176" y="319534"/>
                                </a:lnTo>
                                <a:lnTo>
                                  <a:pt x="1733176" y="296316"/>
                                </a:lnTo>
                                <a:lnTo>
                                  <a:pt x="1734484" y="296316"/>
                                </a:lnTo>
                                <a:lnTo>
                                  <a:pt x="1734484" y="299888"/>
                                </a:lnTo>
                                <a:lnTo>
                                  <a:pt x="1734484" y="296316"/>
                                </a:lnTo>
                                <a:lnTo>
                                  <a:pt x="1734484" y="298103"/>
                                </a:lnTo>
                                <a:lnTo>
                                  <a:pt x="1735792" y="298103"/>
                                </a:lnTo>
                                <a:lnTo>
                                  <a:pt x="1735792" y="296316"/>
                                </a:lnTo>
                                <a:lnTo>
                                  <a:pt x="1735792" y="298103"/>
                                </a:lnTo>
                                <a:lnTo>
                                  <a:pt x="1735792" y="314163"/>
                                </a:lnTo>
                                <a:lnTo>
                                  <a:pt x="1735792" y="307032"/>
                                </a:lnTo>
                                <a:lnTo>
                                  <a:pt x="1735792" y="328451"/>
                                </a:lnTo>
                                <a:lnTo>
                                  <a:pt x="1735792" y="324879"/>
                                </a:lnTo>
                                <a:lnTo>
                                  <a:pt x="1735792" y="299888"/>
                                </a:lnTo>
                                <a:lnTo>
                                  <a:pt x="1737088" y="324879"/>
                                </a:lnTo>
                                <a:lnTo>
                                  <a:pt x="1737088" y="262395"/>
                                </a:lnTo>
                                <a:lnTo>
                                  <a:pt x="1737088" y="264194"/>
                                </a:lnTo>
                                <a:lnTo>
                                  <a:pt x="1737088" y="271326"/>
                                </a:lnTo>
                                <a:lnTo>
                                  <a:pt x="1737088" y="298103"/>
                                </a:lnTo>
                                <a:lnTo>
                                  <a:pt x="1737088" y="332023"/>
                                </a:lnTo>
                                <a:lnTo>
                                  <a:pt x="1737088" y="349869"/>
                                </a:lnTo>
                                <a:lnTo>
                                  <a:pt x="1737088" y="319534"/>
                                </a:lnTo>
                                <a:lnTo>
                                  <a:pt x="1738396" y="319534"/>
                                </a:lnTo>
                                <a:lnTo>
                                  <a:pt x="1738396" y="301674"/>
                                </a:lnTo>
                                <a:lnTo>
                                  <a:pt x="1738396" y="312378"/>
                                </a:lnTo>
                                <a:lnTo>
                                  <a:pt x="1739691" y="312378"/>
                                </a:lnTo>
                                <a:lnTo>
                                  <a:pt x="1739691" y="315949"/>
                                </a:lnTo>
                                <a:lnTo>
                                  <a:pt x="1739691" y="319534"/>
                                </a:lnTo>
                                <a:lnTo>
                                  <a:pt x="1739691" y="339167"/>
                                </a:lnTo>
                                <a:lnTo>
                                  <a:pt x="1739691" y="321307"/>
                                </a:lnTo>
                                <a:lnTo>
                                  <a:pt x="1739691" y="315949"/>
                                </a:lnTo>
                                <a:lnTo>
                                  <a:pt x="1740999" y="315949"/>
                                </a:lnTo>
                                <a:lnTo>
                                  <a:pt x="1740999" y="319534"/>
                                </a:lnTo>
                                <a:lnTo>
                                  <a:pt x="1740999" y="326665"/>
                                </a:lnTo>
                                <a:lnTo>
                                  <a:pt x="1740999" y="351656"/>
                                </a:lnTo>
                                <a:lnTo>
                                  <a:pt x="1740999" y="330236"/>
                                </a:lnTo>
                                <a:lnTo>
                                  <a:pt x="1740999" y="328451"/>
                                </a:lnTo>
                                <a:lnTo>
                                  <a:pt x="1740999" y="326665"/>
                                </a:lnTo>
                                <a:lnTo>
                                  <a:pt x="1740999" y="335582"/>
                                </a:lnTo>
                                <a:lnTo>
                                  <a:pt x="1742295" y="335582"/>
                                </a:lnTo>
                                <a:lnTo>
                                  <a:pt x="1743590" y="335582"/>
                                </a:lnTo>
                                <a:lnTo>
                                  <a:pt x="1744898" y="335582"/>
                                </a:lnTo>
                                <a:lnTo>
                                  <a:pt x="1744898" y="337380"/>
                                </a:lnTo>
                                <a:lnTo>
                                  <a:pt x="1744898" y="339167"/>
                                </a:lnTo>
                                <a:lnTo>
                                  <a:pt x="1744898" y="342726"/>
                                </a:lnTo>
                                <a:lnTo>
                                  <a:pt x="1744898" y="360586"/>
                                </a:lnTo>
                                <a:lnTo>
                                  <a:pt x="1744898" y="344512"/>
                                </a:lnTo>
                                <a:lnTo>
                                  <a:pt x="1744898" y="360586"/>
                                </a:lnTo>
                                <a:lnTo>
                                  <a:pt x="1744898" y="346298"/>
                                </a:lnTo>
                                <a:lnTo>
                                  <a:pt x="1746206" y="346298"/>
                                </a:lnTo>
                                <a:lnTo>
                                  <a:pt x="1746206" y="360586"/>
                                </a:lnTo>
                                <a:lnTo>
                                  <a:pt x="1746206" y="378433"/>
                                </a:lnTo>
                                <a:lnTo>
                                  <a:pt x="1746206" y="362371"/>
                                </a:lnTo>
                                <a:lnTo>
                                  <a:pt x="1746206" y="373075"/>
                                </a:lnTo>
                                <a:lnTo>
                                  <a:pt x="1746206" y="335582"/>
                                </a:lnTo>
                                <a:lnTo>
                                  <a:pt x="1747514" y="335582"/>
                                </a:lnTo>
                                <a:lnTo>
                                  <a:pt x="1747514" y="332023"/>
                                </a:lnTo>
                                <a:lnTo>
                                  <a:pt x="1747514" y="335582"/>
                                </a:lnTo>
                                <a:lnTo>
                                  <a:pt x="1747514" y="340940"/>
                                </a:lnTo>
                                <a:lnTo>
                                  <a:pt x="1748797" y="340940"/>
                                </a:lnTo>
                                <a:lnTo>
                                  <a:pt x="1750118" y="340940"/>
                                </a:lnTo>
                                <a:lnTo>
                                  <a:pt x="1750118" y="349869"/>
                                </a:lnTo>
                                <a:lnTo>
                                  <a:pt x="1750118" y="362371"/>
                                </a:lnTo>
                                <a:lnTo>
                                  <a:pt x="1750118" y="349869"/>
                                </a:lnTo>
                                <a:lnTo>
                                  <a:pt x="1750118" y="348084"/>
                                </a:lnTo>
                                <a:lnTo>
                                  <a:pt x="1750118" y="333809"/>
                                </a:lnTo>
                                <a:lnTo>
                                  <a:pt x="1751413" y="333809"/>
                                </a:lnTo>
                                <a:lnTo>
                                  <a:pt x="1751413" y="335582"/>
                                </a:lnTo>
                                <a:lnTo>
                                  <a:pt x="1751413" y="346298"/>
                                </a:lnTo>
                                <a:lnTo>
                                  <a:pt x="1751413" y="339167"/>
                                </a:lnTo>
                                <a:lnTo>
                                  <a:pt x="1752721" y="348084"/>
                                </a:lnTo>
                                <a:lnTo>
                                  <a:pt x="1752721" y="351656"/>
                                </a:lnTo>
                                <a:lnTo>
                                  <a:pt x="1752721" y="365931"/>
                                </a:lnTo>
                                <a:lnTo>
                                  <a:pt x="1752721" y="364157"/>
                                </a:lnTo>
                                <a:lnTo>
                                  <a:pt x="1752721" y="353442"/>
                                </a:lnTo>
                                <a:lnTo>
                                  <a:pt x="1752721" y="357013"/>
                                </a:lnTo>
                                <a:lnTo>
                                  <a:pt x="1754017" y="353442"/>
                                </a:lnTo>
                                <a:lnTo>
                                  <a:pt x="1754017" y="351656"/>
                                </a:lnTo>
                                <a:lnTo>
                                  <a:pt x="1755312" y="317747"/>
                                </a:lnTo>
                                <a:lnTo>
                                  <a:pt x="1755312" y="315949"/>
                                </a:lnTo>
                                <a:lnTo>
                                  <a:pt x="1756620" y="315949"/>
                                </a:lnTo>
                                <a:lnTo>
                                  <a:pt x="1756620" y="333809"/>
                                </a:lnTo>
                                <a:lnTo>
                                  <a:pt x="1756620" y="344512"/>
                                </a:lnTo>
                                <a:lnTo>
                                  <a:pt x="1756620" y="321307"/>
                                </a:lnTo>
                                <a:lnTo>
                                  <a:pt x="1756620" y="344512"/>
                                </a:lnTo>
                                <a:lnTo>
                                  <a:pt x="1756620" y="326665"/>
                                </a:lnTo>
                                <a:lnTo>
                                  <a:pt x="1756620" y="344512"/>
                                </a:lnTo>
                                <a:lnTo>
                                  <a:pt x="1756620" y="333809"/>
                                </a:lnTo>
                                <a:lnTo>
                                  <a:pt x="1756620" y="344512"/>
                                </a:lnTo>
                                <a:lnTo>
                                  <a:pt x="1756620" y="342726"/>
                                </a:lnTo>
                                <a:lnTo>
                                  <a:pt x="1756620" y="340940"/>
                                </a:lnTo>
                                <a:lnTo>
                                  <a:pt x="1756620" y="339167"/>
                                </a:lnTo>
                                <a:lnTo>
                                  <a:pt x="1756620" y="337380"/>
                                </a:lnTo>
                                <a:lnTo>
                                  <a:pt x="1757916" y="337380"/>
                                </a:lnTo>
                                <a:lnTo>
                                  <a:pt x="1757916" y="333809"/>
                                </a:lnTo>
                                <a:lnTo>
                                  <a:pt x="1757916" y="323093"/>
                                </a:lnTo>
                                <a:lnTo>
                                  <a:pt x="1757916" y="321307"/>
                                </a:lnTo>
                                <a:lnTo>
                                  <a:pt x="1759237" y="321307"/>
                                </a:lnTo>
                                <a:lnTo>
                                  <a:pt x="1759237" y="323093"/>
                                </a:lnTo>
                                <a:lnTo>
                                  <a:pt x="1759237" y="312378"/>
                                </a:lnTo>
                                <a:lnTo>
                                  <a:pt x="1759237" y="314163"/>
                                </a:lnTo>
                                <a:lnTo>
                                  <a:pt x="1759237" y="324879"/>
                                </a:lnTo>
                                <a:lnTo>
                                  <a:pt x="1760519" y="324879"/>
                                </a:lnTo>
                                <a:lnTo>
                                  <a:pt x="1760519" y="333809"/>
                                </a:lnTo>
                                <a:lnTo>
                                  <a:pt x="1760519" y="324879"/>
                                </a:lnTo>
                                <a:lnTo>
                                  <a:pt x="1761840" y="324879"/>
                                </a:lnTo>
                                <a:lnTo>
                                  <a:pt x="1761840" y="332023"/>
                                </a:lnTo>
                                <a:lnTo>
                                  <a:pt x="1761840" y="324879"/>
                                </a:lnTo>
                                <a:lnTo>
                                  <a:pt x="1763135" y="333809"/>
                                </a:lnTo>
                                <a:lnTo>
                                  <a:pt x="1763135" y="324879"/>
                                </a:lnTo>
                                <a:lnTo>
                                  <a:pt x="1764444" y="324879"/>
                                </a:lnTo>
                                <a:lnTo>
                                  <a:pt x="1764444" y="314163"/>
                                </a:lnTo>
                                <a:lnTo>
                                  <a:pt x="1765739" y="314163"/>
                                </a:lnTo>
                                <a:lnTo>
                                  <a:pt x="1767034" y="314163"/>
                                </a:lnTo>
                                <a:lnTo>
                                  <a:pt x="1767034" y="310603"/>
                                </a:lnTo>
                                <a:lnTo>
                                  <a:pt x="1768342" y="333809"/>
                                </a:lnTo>
                                <a:lnTo>
                                  <a:pt x="1768342" y="314163"/>
                                </a:lnTo>
                                <a:lnTo>
                                  <a:pt x="1769651" y="314163"/>
                                </a:lnTo>
                                <a:lnTo>
                                  <a:pt x="1770946" y="324879"/>
                                </a:lnTo>
                                <a:lnTo>
                                  <a:pt x="1772229" y="324879"/>
                                </a:lnTo>
                                <a:lnTo>
                                  <a:pt x="1773549" y="324879"/>
                                </a:lnTo>
                                <a:lnTo>
                                  <a:pt x="1774845" y="324879"/>
                                </a:lnTo>
                                <a:lnTo>
                                  <a:pt x="1774845" y="326665"/>
                                </a:lnTo>
                                <a:lnTo>
                                  <a:pt x="1776153" y="315949"/>
                                </a:lnTo>
                                <a:lnTo>
                                  <a:pt x="1776153" y="326665"/>
                                </a:lnTo>
                                <a:lnTo>
                                  <a:pt x="1776153" y="315949"/>
                                </a:lnTo>
                                <a:lnTo>
                                  <a:pt x="1777448" y="303460"/>
                                </a:lnTo>
                                <a:lnTo>
                                  <a:pt x="1787875" y="303460"/>
                                </a:lnTo>
                                <a:lnTo>
                                  <a:pt x="1787875" y="296316"/>
                                </a:lnTo>
                                <a:lnTo>
                                  <a:pt x="1789170" y="296316"/>
                                </a:lnTo>
                                <a:lnTo>
                                  <a:pt x="1789170" y="321307"/>
                                </a:lnTo>
                                <a:lnTo>
                                  <a:pt x="1790479" y="321307"/>
                                </a:lnTo>
                                <a:lnTo>
                                  <a:pt x="1790479" y="310603"/>
                                </a:lnTo>
                                <a:lnTo>
                                  <a:pt x="1791774" y="310603"/>
                                </a:lnTo>
                                <a:lnTo>
                                  <a:pt x="1793069" y="310603"/>
                                </a:lnTo>
                                <a:lnTo>
                                  <a:pt x="1794377" y="310603"/>
                                </a:lnTo>
                                <a:lnTo>
                                  <a:pt x="1795673" y="310603"/>
                                </a:lnTo>
                                <a:lnTo>
                                  <a:pt x="1795673" y="299888"/>
                                </a:lnTo>
                                <a:lnTo>
                                  <a:pt x="1802201" y="299888"/>
                                </a:lnTo>
                                <a:lnTo>
                                  <a:pt x="1802201" y="308818"/>
                                </a:lnTo>
                                <a:lnTo>
                                  <a:pt x="1802201" y="328451"/>
                                </a:lnTo>
                                <a:lnTo>
                                  <a:pt x="1802201" y="315949"/>
                                </a:lnTo>
                                <a:lnTo>
                                  <a:pt x="1802201" y="333809"/>
                                </a:lnTo>
                                <a:lnTo>
                                  <a:pt x="1803496" y="333809"/>
                                </a:lnTo>
                                <a:lnTo>
                                  <a:pt x="1803496" y="326665"/>
                                </a:lnTo>
                                <a:lnTo>
                                  <a:pt x="1803496" y="315949"/>
                                </a:lnTo>
                                <a:lnTo>
                                  <a:pt x="1803496" y="317747"/>
                                </a:lnTo>
                                <a:lnTo>
                                  <a:pt x="1803496" y="326665"/>
                                </a:lnTo>
                                <a:lnTo>
                                  <a:pt x="1804804" y="326665"/>
                                </a:lnTo>
                                <a:lnTo>
                                  <a:pt x="1806112" y="326665"/>
                                </a:lnTo>
                                <a:lnTo>
                                  <a:pt x="1806112" y="324879"/>
                                </a:lnTo>
                                <a:lnTo>
                                  <a:pt x="1806112" y="326665"/>
                                </a:lnTo>
                                <a:lnTo>
                                  <a:pt x="1806112" y="315949"/>
                                </a:lnTo>
                                <a:lnTo>
                                  <a:pt x="1806112" y="333809"/>
                                </a:lnTo>
                                <a:lnTo>
                                  <a:pt x="1807408" y="315949"/>
                                </a:lnTo>
                                <a:lnTo>
                                  <a:pt x="1808703" y="315949"/>
                                </a:lnTo>
                                <a:lnTo>
                                  <a:pt x="1808703" y="333809"/>
                                </a:lnTo>
                                <a:lnTo>
                                  <a:pt x="1808703" y="315949"/>
                                </a:lnTo>
                                <a:lnTo>
                                  <a:pt x="1810011" y="315949"/>
                                </a:lnTo>
                                <a:lnTo>
                                  <a:pt x="1811307" y="315949"/>
                                </a:lnTo>
                                <a:lnTo>
                                  <a:pt x="1811307" y="323093"/>
                                </a:lnTo>
                                <a:lnTo>
                                  <a:pt x="1812615" y="323093"/>
                                </a:lnTo>
                                <a:lnTo>
                                  <a:pt x="1812615" y="315949"/>
                                </a:lnTo>
                                <a:lnTo>
                                  <a:pt x="1812615" y="333809"/>
                                </a:lnTo>
                                <a:lnTo>
                                  <a:pt x="1812615" y="337380"/>
                                </a:lnTo>
                                <a:lnTo>
                                  <a:pt x="1812615" y="323093"/>
                                </a:lnTo>
                                <a:lnTo>
                                  <a:pt x="1813910" y="323093"/>
                                </a:lnTo>
                                <a:lnTo>
                                  <a:pt x="1815218" y="323093"/>
                                </a:lnTo>
                                <a:lnTo>
                                  <a:pt x="1816514" y="323093"/>
                                </a:lnTo>
                                <a:lnTo>
                                  <a:pt x="1817822" y="335582"/>
                                </a:lnTo>
                                <a:lnTo>
                                  <a:pt x="1817822" y="337380"/>
                                </a:lnTo>
                                <a:lnTo>
                                  <a:pt x="1819117" y="337380"/>
                                </a:lnTo>
                                <a:lnTo>
                                  <a:pt x="1819117" y="344512"/>
                                </a:lnTo>
                                <a:lnTo>
                                  <a:pt x="1820425" y="344512"/>
                                </a:lnTo>
                                <a:lnTo>
                                  <a:pt x="1820425" y="308818"/>
                                </a:lnTo>
                                <a:lnTo>
                                  <a:pt x="1820425" y="310603"/>
                                </a:lnTo>
                                <a:lnTo>
                                  <a:pt x="1820425" y="333809"/>
                                </a:lnTo>
                                <a:lnTo>
                                  <a:pt x="1820425" y="332023"/>
                                </a:lnTo>
                                <a:lnTo>
                                  <a:pt x="1821733" y="332023"/>
                                </a:lnTo>
                                <a:lnTo>
                                  <a:pt x="1821733" y="333809"/>
                                </a:lnTo>
                                <a:lnTo>
                                  <a:pt x="1821733" y="332023"/>
                                </a:lnTo>
                                <a:lnTo>
                                  <a:pt x="1821733" y="337380"/>
                                </a:lnTo>
                                <a:lnTo>
                                  <a:pt x="1821733" y="389135"/>
                                </a:lnTo>
                                <a:lnTo>
                                  <a:pt x="1821733" y="369502"/>
                                </a:lnTo>
                                <a:lnTo>
                                  <a:pt x="1821733" y="351656"/>
                                </a:lnTo>
                                <a:lnTo>
                                  <a:pt x="1823029" y="351656"/>
                                </a:lnTo>
                                <a:lnTo>
                                  <a:pt x="1823029" y="374860"/>
                                </a:lnTo>
                                <a:lnTo>
                                  <a:pt x="1823029" y="360586"/>
                                </a:lnTo>
                                <a:lnTo>
                                  <a:pt x="1824337" y="360586"/>
                                </a:lnTo>
                                <a:lnTo>
                                  <a:pt x="1824337" y="364157"/>
                                </a:lnTo>
                                <a:lnTo>
                                  <a:pt x="1824337" y="360586"/>
                                </a:lnTo>
                                <a:lnTo>
                                  <a:pt x="1824337" y="355227"/>
                                </a:lnTo>
                                <a:lnTo>
                                  <a:pt x="1824337" y="353442"/>
                                </a:lnTo>
                                <a:lnTo>
                                  <a:pt x="1825632" y="353442"/>
                                </a:lnTo>
                                <a:lnTo>
                                  <a:pt x="1826953" y="346298"/>
                                </a:lnTo>
                                <a:lnTo>
                                  <a:pt x="1826953" y="326665"/>
                                </a:lnTo>
                                <a:lnTo>
                                  <a:pt x="1826953" y="321307"/>
                                </a:lnTo>
                                <a:lnTo>
                                  <a:pt x="1826953" y="319534"/>
                                </a:lnTo>
                                <a:lnTo>
                                  <a:pt x="1826953" y="321307"/>
                                </a:lnTo>
                                <a:lnTo>
                                  <a:pt x="1826953" y="315949"/>
                                </a:lnTo>
                                <a:lnTo>
                                  <a:pt x="1826953" y="317747"/>
                                </a:lnTo>
                                <a:lnTo>
                                  <a:pt x="1826953" y="324879"/>
                                </a:lnTo>
                                <a:lnTo>
                                  <a:pt x="1828236" y="324879"/>
                                </a:lnTo>
                                <a:lnTo>
                                  <a:pt x="1828236" y="330236"/>
                                </a:lnTo>
                                <a:lnTo>
                                  <a:pt x="1828236" y="335582"/>
                                </a:lnTo>
                                <a:lnTo>
                                  <a:pt x="1828236" y="337380"/>
                                </a:lnTo>
                                <a:lnTo>
                                  <a:pt x="1829556" y="337380"/>
                                </a:lnTo>
                                <a:lnTo>
                                  <a:pt x="1829556" y="342726"/>
                                </a:lnTo>
                                <a:lnTo>
                                  <a:pt x="1829556" y="344512"/>
                                </a:lnTo>
                                <a:lnTo>
                                  <a:pt x="1829556" y="340940"/>
                                </a:lnTo>
                                <a:lnTo>
                                  <a:pt x="1830852" y="344512"/>
                                </a:lnTo>
                                <a:lnTo>
                                  <a:pt x="1830852" y="346298"/>
                                </a:lnTo>
                                <a:lnTo>
                                  <a:pt x="1830852" y="344512"/>
                                </a:lnTo>
                                <a:lnTo>
                                  <a:pt x="1832147" y="344512"/>
                                </a:lnTo>
                                <a:lnTo>
                                  <a:pt x="1833455" y="344512"/>
                                </a:lnTo>
                                <a:lnTo>
                                  <a:pt x="1833455" y="376646"/>
                                </a:lnTo>
                                <a:lnTo>
                                  <a:pt x="1834751" y="376646"/>
                                </a:lnTo>
                                <a:lnTo>
                                  <a:pt x="1834751" y="351656"/>
                                </a:lnTo>
                                <a:lnTo>
                                  <a:pt x="1834751" y="369502"/>
                                </a:lnTo>
                                <a:lnTo>
                                  <a:pt x="1834751" y="374860"/>
                                </a:lnTo>
                                <a:lnTo>
                                  <a:pt x="1834751" y="378433"/>
                                </a:lnTo>
                                <a:lnTo>
                                  <a:pt x="1836059" y="378433"/>
                                </a:lnTo>
                                <a:lnTo>
                                  <a:pt x="1836059" y="390933"/>
                                </a:lnTo>
                                <a:lnTo>
                                  <a:pt x="1836059" y="406995"/>
                                </a:lnTo>
                                <a:lnTo>
                                  <a:pt x="1836059" y="415912"/>
                                </a:lnTo>
                                <a:lnTo>
                                  <a:pt x="1836059" y="412353"/>
                                </a:lnTo>
                                <a:lnTo>
                                  <a:pt x="1837342" y="412353"/>
                                </a:lnTo>
                                <a:lnTo>
                                  <a:pt x="1837342" y="396279"/>
                                </a:lnTo>
                                <a:lnTo>
                                  <a:pt x="1837342" y="403423"/>
                                </a:lnTo>
                                <a:lnTo>
                                  <a:pt x="1837342" y="389135"/>
                                </a:lnTo>
                                <a:lnTo>
                                  <a:pt x="1837342" y="401637"/>
                                </a:lnTo>
                                <a:lnTo>
                                  <a:pt x="1837342" y="364157"/>
                                </a:lnTo>
                                <a:lnTo>
                                  <a:pt x="1837342" y="369502"/>
                                </a:lnTo>
                                <a:lnTo>
                                  <a:pt x="1838662" y="369502"/>
                                </a:lnTo>
                                <a:lnTo>
                                  <a:pt x="1838662" y="364157"/>
                                </a:lnTo>
                                <a:lnTo>
                                  <a:pt x="1839945" y="364157"/>
                                </a:lnTo>
                                <a:lnTo>
                                  <a:pt x="1839945" y="374860"/>
                                </a:lnTo>
                                <a:lnTo>
                                  <a:pt x="1839945" y="378433"/>
                                </a:lnTo>
                                <a:lnTo>
                                  <a:pt x="1839945" y="382004"/>
                                </a:lnTo>
                                <a:lnTo>
                                  <a:pt x="1839945" y="380218"/>
                                </a:lnTo>
                                <a:lnTo>
                                  <a:pt x="1841266" y="364157"/>
                                </a:lnTo>
                                <a:lnTo>
                                  <a:pt x="1842549" y="364157"/>
                                </a:lnTo>
                                <a:lnTo>
                                  <a:pt x="1842549" y="376646"/>
                                </a:lnTo>
                                <a:lnTo>
                                  <a:pt x="1842549" y="385564"/>
                                </a:lnTo>
                                <a:lnTo>
                                  <a:pt x="1842549" y="390933"/>
                                </a:lnTo>
                                <a:lnTo>
                                  <a:pt x="1842549" y="392720"/>
                                </a:lnTo>
                                <a:lnTo>
                                  <a:pt x="1843869" y="392720"/>
                                </a:lnTo>
                                <a:lnTo>
                                  <a:pt x="1843869" y="390933"/>
                                </a:lnTo>
                                <a:lnTo>
                                  <a:pt x="1845165" y="390933"/>
                                </a:lnTo>
                                <a:lnTo>
                                  <a:pt x="1846460" y="390933"/>
                                </a:lnTo>
                                <a:lnTo>
                                  <a:pt x="1847781" y="392720"/>
                                </a:lnTo>
                                <a:lnTo>
                                  <a:pt x="1847781" y="394493"/>
                                </a:lnTo>
                                <a:lnTo>
                                  <a:pt x="1849076" y="394493"/>
                                </a:lnTo>
                                <a:lnTo>
                                  <a:pt x="1850397" y="394493"/>
                                </a:lnTo>
                                <a:lnTo>
                                  <a:pt x="1851680" y="390933"/>
                                </a:lnTo>
                                <a:lnTo>
                                  <a:pt x="1851680" y="394493"/>
                                </a:lnTo>
                                <a:lnTo>
                                  <a:pt x="1852975" y="394493"/>
                                </a:lnTo>
                                <a:lnTo>
                                  <a:pt x="1854283" y="394493"/>
                                </a:lnTo>
                                <a:lnTo>
                                  <a:pt x="1855591" y="394493"/>
                                </a:lnTo>
                                <a:lnTo>
                                  <a:pt x="1856887" y="394493"/>
                                </a:lnTo>
                                <a:lnTo>
                                  <a:pt x="1856887" y="396279"/>
                                </a:lnTo>
                                <a:lnTo>
                                  <a:pt x="1856887" y="398066"/>
                                </a:lnTo>
                                <a:lnTo>
                                  <a:pt x="1856887" y="401637"/>
                                </a:lnTo>
                                <a:lnTo>
                                  <a:pt x="1856887" y="399851"/>
                                </a:lnTo>
                                <a:lnTo>
                                  <a:pt x="1856887" y="396279"/>
                                </a:lnTo>
                                <a:lnTo>
                                  <a:pt x="1856887" y="392720"/>
                                </a:lnTo>
                                <a:lnTo>
                                  <a:pt x="1856887" y="390933"/>
                                </a:lnTo>
                                <a:lnTo>
                                  <a:pt x="1858182" y="390933"/>
                                </a:lnTo>
                                <a:lnTo>
                                  <a:pt x="1858182" y="396279"/>
                                </a:lnTo>
                                <a:lnTo>
                                  <a:pt x="1858182" y="390933"/>
                                </a:lnTo>
                                <a:lnTo>
                                  <a:pt x="1858182" y="399851"/>
                                </a:lnTo>
                                <a:lnTo>
                                  <a:pt x="1859490" y="390933"/>
                                </a:lnTo>
                                <a:lnTo>
                                  <a:pt x="1860786" y="390933"/>
                                </a:lnTo>
                                <a:lnTo>
                                  <a:pt x="1860786" y="399851"/>
                                </a:lnTo>
                                <a:lnTo>
                                  <a:pt x="1862094" y="399851"/>
                                </a:lnTo>
                                <a:lnTo>
                                  <a:pt x="1862094" y="403423"/>
                                </a:lnTo>
                                <a:lnTo>
                                  <a:pt x="1862094" y="405210"/>
                                </a:lnTo>
                                <a:lnTo>
                                  <a:pt x="1863389" y="405210"/>
                                </a:lnTo>
                                <a:lnTo>
                                  <a:pt x="1863389" y="410566"/>
                                </a:lnTo>
                                <a:lnTo>
                                  <a:pt x="1863389" y="412353"/>
                                </a:lnTo>
                                <a:lnTo>
                                  <a:pt x="1864710" y="412353"/>
                                </a:lnTo>
                                <a:lnTo>
                                  <a:pt x="1864710" y="408781"/>
                                </a:lnTo>
                                <a:lnTo>
                                  <a:pt x="1865993" y="414139"/>
                                </a:lnTo>
                                <a:lnTo>
                                  <a:pt x="1865993" y="408781"/>
                                </a:lnTo>
                                <a:lnTo>
                                  <a:pt x="1867314" y="417699"/>
                                </a:lnTo>
                                <a:lnTo>
                                  <a:pt x="1867314" y="423056"/>
                                </a:lnTo>
                                <a:lnTo>
                                  <a:pt x="1867314" y="417699"/>
                                </a:lnTo>
                                <a:lnTo>
                                  <a:pt x="1867314" y="428414"/>
                                </a:lnTo>
                                <a:lnTo>
                                  <a:pt x="1868609" y="428414"/>
                                </a:lnTo>
                                <a:lnTo>
                                  <a:pt x="1869904" y="428414"/>
                                </a:lnTo>
                                <a:lnTo>
                                  <a:pt x="1869904" y="439117"/>
                                </a:lnTo>
                                <a:lnTo>
                                  <a:pt x="1871212" y="444487"/>
                                </a:lnTo>
                                <a:lnTo>
                                  <a:pt x="1872521" y="444487"/>
                                </a:lnTo>
                                <a:lnTo>
                                  <a:pt x="1873803" y="444487"/>
                                </a:lnTo>
                                <a:lnTo>
                                  <a:pt x="1875124" y="435557"/>
                                </a:lnTo>
                                <a:lnTo>
                                  <a:pt x="1875124" y="439117"/>
                                </a:lnTo>
                                <a:lnTo>
                                  <a:pt x="1875124" y="435557"/>
                                </a:lnTo>
                                <a:lnTo>
                                  <a:pt x="1876407" y="435557"/>
                                </a:lnTo>
                                <a:lnTo>
                                  <a:pt x="1877728" y="435557"/>
                                </a:lnTo>
                                <a:lnTo>
                                  <a:pt x="1879023" y="435557"/>
                                </a:lnTo>
                                <a:lnTo>
                                  <a:pt x="1879023" y="439117"/>
                                </a:lnTo>
                                <a:lnTo>
                                  <a:pt x="1879023" y="437343"/>
                                </a:lnTo>
                                <a:lnTo>
                                  <a:pt x="1879023" y="435557"/>
                                </a:lnTo>
                                <a:lnTo>
                                  <a:pt x="1880331" y="435557"/>
                                </a:lnTo>
                                <a:lnTo>
                                  <a:pt x="1880331" y="430199"/>
                                </a:lnTo>
                                <a:lnTo>
                                  <a:pt x="1880331" y="428414"/>
                                </a:lnTo>
                                <a:lnTo>
                                  <a:pt x="1880331" y="430199"/>
                                </a:lnTo>
                                <a:lnTo>
                                  <a:pt x="1880331" y="423056"/>
                                </a:lnTo>
                                <a:lnTo>
                                  <a:pt x="1881626" y="423056"/>
                                </a:lnTo>
                                <a:lnTo>
                                  <a:pt x="1882935" y="423056"/>
                                </a:lnTo>
                                <a:lnTo>
                                  <a:pt x="1882935" y="464120"/>
                                </a:lnTo>
                                <a:lnTo>
                                  <a:pt x="1882935" y="451619"/>
                                </a:lnTo>
                                <a:lnTo>
                                  <a:pt x="1882935" y="453405"/>
                                </a:lnTo>
                                <a:lnTo>
                                  <a:pt x="1882935" y="467692"/>
                                </a:lnTo>
                                <a:lnTo>
                                  <a:pt x="1882935" y="460536"/>
                                </a:lnTo>
                                <a:lnTo>
                                  <a:pt x="1882935" y="431986"/>
                                </a:lnTo>
                                <a:lnTo>
                                  <a:pt x="1882935" y="440903"/>
                                </a:lnTo>
                                <a:lnTo>
                                  <a:pt x="1882935" y="417699"/>
                                </a:lnTo>
                                <a:lnTo>
                                  <a:pt x="1882935" y="431986"/>
                                </a:lnTo>
                                <a:lnTo>
                                  <a:pt x="1884230" y="431986"/>
                                </a:lnTo>
                                <a:lnTo>
                                  <a:pt x="1884230" y="423056"/>
                                </a:lnTo>
                                <a:lnTo>
                                  <a:pt x="1885538" y="419484"/>
                                </a:lnTo>
                                <a:lnTo>
                                  <a:pt x="1886833" y="419484"/>
                                </a:lnTo>
                                <a:lnTo>
                                  <a:pt x="1886833" y="417699"/>
                                </a:lnTo>
                                <a:lnTo>
                                  <a:pt x="1888142" y="417699"/>
                                </a:lnTo>
                                <a:lnTo>
                                  <a:pt x="1890732" y="415912"/>
                                </a:lnTo>
                                <a:lnTo>
                                  <a:pt x="1892053" y="415912"/>
                                </a:lnTo>
                                <a:lnTo>
                                  <a:pt x="1893336" y="415912"/>
                                </a:lnTo>
                                <a:lnTo>
                                  <a:pt x="1894657" y="415912"/>
                                </a:lnTo>
                                <a:lnTo>
                                  <a:pt x="1894657" y="417699"/>
                                </a:lnTo>
                                <a:lnTo>
                                  <a:pt x="1894657" y="415912"/>
                                </a:lnTo>
                                <a:lnTo>
                                  <a:pt x="1894657" y="390933"/>
                                </a:lnTo>
                                <a:lnTo>
                                  <a:pt x="1895965" y="390933"/>
                                </a:lnTo>
                                <a:lnTo>
                                  <a:pt x="1895965" y="398066"/>
                                </a:lnTo>
                                <a:lnTo>
                                  <a:pt x="1895965" y="390933"/>
                                </a:lnTo>
                                <a:lnTo>
                                  <a:pt x="1897247" y="390933"/>
                                </a:lnTo>
                                <a:lnTo>
                                  <a:pt x="1897247" y="398066"/>
                                </a:lnTo>
                                <a:lnTo>
                                  <a:pt x="1897247" y="390933"/>
                                </a:lnTo>
                                <a:lnTo>
                                  <a:pt x="1897247" y="398066"/>
                                </a:lnTo>
                                <a:lnTo>
                                  <a:pt x="1898568" y="398066"/>
                                </a:lnTo>
                                <a:lnTo>
                                  <a:pt x="1898568" y="390933"/>
                                </a:lnTo>
                                <a:lnTo>
                                  <a:pt x="1899851" y="390933"/>
                                </a:lnTo>
                                <a:lnTo>
                                  <a:pt x="1901172" y="390933"/>
                                </a:lnTo>
                                <a:lnTo>
                                  <a:pt x="1901172" y="398066"/>
                                </a:lnTo>
                                <a:lnTo>
                                  <a:pt x="1901172" y="390933"/>
                                </a:lnTo>
                                <a:lnTo>
                                  <a:pt x="1902454" y="390933"/>
                                </a:lnTo>
                                <a:lnTo>
                                  <a:pt x="1903775" y="390933"/>
                                </a:lnTo>
                                <a:lnTo>
                                  <a:pt x="1905058" y="390933"/>
                                </a:lnTo>
                                <a:lnTo>
                                  <a:pt x="1905058" y="398066"/>
                                </a:lnTo>
                                <a:lnTo>
                                  <a:pt x="1905058" y="390933"/>
                                </a:lnTo>
                                <a:lnTo>
                                  <a:pt x="1906379" y="390933"/>
                                </a:lnTo>
                                <a:lnTo>
                                  <a:pt x="1906379" y="398066"/>
                                </a:lnTo>
                                <a:lnTo>
                                  <a:pt x="1907661" y="398066"/>
                                </a:lnTo>
                                <a:lnTo>
                                  <a:pt x="1918088" y="398066"/>
                                </a:lnTo>
                                <a:lnTo>
                                  <a:pt x="1918088" y="415912"/>
                                </a:lnTo>
                                <a:lnTo>
                                  <a:pt x="1918088" y="406995"/>
                                </a:lnTo>
                                <a:lnTo>
                                  <a:pt x="1919396" y="389135"/>
                                </a:lnTo>
                                <a:lnTo>
                                  <a:pt x="1919396" y="406995"/>
                                </a:lnTo>
                                <a:lnTo>
                                  <a:pt x="1920692" y="406995"/>
                                </a:lnTo>
                                <a:lnTo>
                                  <a:pt x="1922000" y="406995"/>
                                </a:lnTo>
                                <a:lnTo>
                                  <a:pt x="1923295" y="406995"/>
                                </a:lnTo>
                                <a:lnTo>
                                  <a:pt x="1924603" y="406995"/>
                                </a:lnTo>
                                <a:lnTo>
                                  <a:pt x="1924603" y="414139"/>
                                </a:lnTo>
                                <a:lnTo>
                                  <a:pt x="1924603" y="415912"/>
                                </a:lnTo>
                                <a:lnTo>
                                  <a:pt x="1924603" y="399851"/>
                                </a:lnTo>
                                <a:lnTo>
                                  <a:pt x="1924603" y="398066"/>
                                </a:lnTo>
                                <a:lnTo>
                                  <a:pt x="1924603" y="401637"/>
                                </a:lnTo>
                                <a:lnTo>
                                  <a:pt x="1924603" y="414139"/>
                                </a:lnTo>
                                <a:lnTo>
                                  <a:pt x="1925899" y="414139"/>
                                </a:lnTo>
                                <a:lnTo>
                                  <a:pt x="1925899" y="401637"/>
                                </a:lnTo>
                                <a:lnTo>
                                  <a:pt x="1925899" y="408781"/>
                                </a:lnTo>
                                <a:lnTo>
                                  <a:pt x="1925899" y="401637"/>
                                </a:lnTo>
                                <a:lnTo>
                                  <a:pt x="1925899" y="414139"/>
                                </a:lnTo>
                                <a:lnTo>
                                  <a:pt x="1927207" y="414139"/>
                                </a:lnTo>
                                <a:lnTo>
                                  <a:pt x="1928502" y="414139"/>
                                </a:lnTo>
                                <a:lnTo>
                                  <a:pt x="1929823" y="412353"/>
                                </a:lnTo>
                                <a:lnTo>
                                  <a:pt x="1931106" y="414139"/>
                                </a:lnTo>
                                <a:lnTo>
                                  <a:pt x="1932426" y="414139"/>
                                </a:lnTo>
                                <a:lnTo>
                                  <a:pt x="1932426" y="419484"/>
                                </a:lnTo>
                                <a:lnTo>
                                  <a:pt x="1932426" y="415912"/>
                                </a:lnTo>
                                <a:lnTo>
                                  <a:pt x="1933709" y="419484"/>
                                </a:lnTo>
                                <a:lnTo>
                                  <a:pt x="1933709" y="415912"/>
                                </a:lnTo>
                                <a:lnTo>
                                  <a:pt x="1933709" y="419484"/>
                                </a:lnTo>
                                <a:lnTo>
                                  <a:pt x="1933709" y="415912"/>
                                </a:lnTo>
                                <a:lnTo>
                                  <a:pt x="1935017" y="415912"/>
                                </a:lnTo>
                                <a:lnTo>
                                  <a:pt x="1935017" y="417699"/>
                                </a:lnTo>
                                <a:lnTo>
                                  <a:pt x="1936325" y="417699"/>
                                </a:lnTo>
                                <a:lnTo>
                                  <a:pt x="1937621" y="417699"/>
                                </a:lnTo>
                                <a:lnTo>
                                  <a:pt x="1938916" y="417699"/>
                                </a:lnTo>
                                <a:lnTo>
                                  <a:pt x="1938916" y="415912"/>
                                </a:lnTo>
                                <a:lnTo>
                                  <a:pt x="1938916" y="426628"/>
                                </a:lnTo>
                                <a:lnTo>
                                  <a:pt x="1940224" y="426628"/>
                                </a:lnTo>
                                <a:lnTo>
                                  <a:pt x="1940224" y="417699"/>
                                </a:lnTo>
                                <a:lnTo>
                                  <a:pt x="1941520" y="417699"/>
                                </a:lnTo>
                                <a:lnTo>
                                  <a:pt x="1942840" y="417699"/>
                                </a:lnTo>
                                <a:lnTo>
                                  <a:pt x="1942840" y="415912"/>
                                </a:lnTo>
                                <a:lnTo>
                                  <a:pt x="1942840" y="419484"/>
                                </a:lnTo>
                                <a:lnTo>
                                  <a:pt x="1942840" y="415912"/>
                                </a:lnTo>
                                <a:lnTo>
                                  <a:pt x="1942840" y="419484"/>
                                </a:lnTo>
                                <a:lnTo>
                                  <a:pt x="1944123" y="419484"/>
                                </a:lnTo>
                                <a:lnTo>
                                  <a:pt x="1945444" y="419484"/>
                                </a:lnTo>
                                <a:lnTo>
                                  <a:pt x="1946739" y="415912"/>
                                </a:lnTo>
                                <a:lnTo>
                                  <a:pt x="1946739" y="419484"/>
                                </a:lnTo>
                                <a:lnTo>
                                  <a:pt x="1959770" y="419484"/>
                                </a:lnTo>
                                <a:lnTo>
                                  <a:pt x="1959770" y="440903"/>
                                </a:lnTo>
                                <a:lnTo>
                                  <a:pt x="1959770" y="444487"/>
                                </a:lnTo>
                                <a:lnTo>
                                  <a:pt x="1959770" y="440903"/>
                                </a:lnTo>
                                <a:lnTo>
                                  <a:pt x="1961052" y="440903"/>
                                </a:lnTo>
                                <a:lnTo>
                                  <a:pt x="1961052" y="444487"/>
                                </a:lnTo>
                                <a:lnTo>
                                  <a:pt x="1962360" y="444487"/>
                                </a:lnTo>
                                <a:lnTo>
                                  <a:pt x="1963681" y="444487"/>
                                </a:lnTo>
                                <a:lnTo>
                                  <a:pt x="1964964" y="444487"/>
                                </a:lnTo>
                                <a:lnTo>
                                  <a:pt x="1964964" y="431986"/>
                                </a:lnTo>
                                <a:lnTo>
                                  <a:pt x="1966285" y="431986"/>
                                </a:lnTo>
                                <a:lnTo>
                                  <a:pt x="1967567" y="431986"/>
                                </a:lnTo>
                                <a:lnTo>
                                  <a:pt x="1967567" y="435557"/>
                                </a:lnTo>
                                <a:lnTo>
                                  <a:pt x="1967567" y="437343"/>
                                </a:lnTo>
                                <a:lnTo>
                                  <a:pt x="1968888" y="437343"/>
                                </a:lnTo>
                                <a:lnTo>
                                  <a:pt x="1968888" y="433772"/>
                                </a:lnTo>
                                <a:lnTo>
                                  <a:pt x="1968888" y="437343"/>
                                </a:lnTo>
                                <a:lnTo>
                                  <a:pt x="1968888" y="433772"/>
                                </a:lnTo>
                                <a:lnTo>
                                  <a:pt x="1968888" y="437343"/>
                                </a:lnTo>
                                <a:lnTo>
                                  <a:pt x="1970171" y="437343"/>
                                </a:lnTo>
                                <a:lnTo>
                                  <a:pt x="1970171" y="433772"/>
                                </a:lnTo>
                                <a:lnTo>
                                  <a:pt x="1970171" y="437343"/>
                                </a:lnTo>
                                <a:lnTo>
                                  <a:pt x="1970171" y="440903"/>
                                </a:lnTo>
                                <a:lnTo>
                                  <a:pt x="1970171" y="437343"/>
                                </a:lnTo>
                                <a:lnTo>
                                  <a:pt x="1970171" y="446261"/>
                                </a:lnTo>
                                <a:lnTo>
                                  <a:pt x="1971479" y="446261"/>
                                </a:lnTo>
                                <a:lnTo>
                                  <a:pt x="1971479" y="437343"/>
                                </a:lnTo>
                                <a:lnTo>
                                  <a:pt x="1971479" y="439117"/>
                                </a:lnTo>
                                <a:lnTo>
                                  <a:pt x="1971479" y="440903"/>
                                </a:lnTo>
                                <a:lnTo>
                                  <a:pt x="1972774" y="440903"/>
                                </a:lnTo>
                                <a:lnTo>
                                  <a:pt x="1974082" y="440903"/>
                                </a:lnTo>
                                <a:lnTo>
                                  <a:pt x="1975378" y="440903"/>
                                </a:lnTo>
                                <a:lnTo>
                                  <a:pt x="1975378" y="442688"/>
                                </a:lnTo>
                                <a:lnTo>
                                  <a:pt x="1976673" y="442688"/>
                                </a:lnTo>
                                <a:lnTo>
                                  <a:pt x="1976673" y="440903"/>
                                </a:lnTo>
                                <a:lnTo>
                                  <a:pt x="1977981" y="440903"/>
                                </a:lnTo>
                                <a:lnTo>
                                  <a:pt x="1979277" y="440903"/>
                                </a:lnTo>
                                <a:lnTo>
                                  <a:pt x="1980598" y="440903"/>
                                </a:lnTo>
                                <a:lnTo>
                                  <a:pt x="1980598" y="449832"/>
                                </a:lnTo>
                                <a:lnTo>
                                  <a:pt x="1980598" y="451619"/>
                                </a:lnTo>
                                <a:lnTo>
                                  <a:pt x="1981893" y="451619"/>
                                </a:lnTo>
                                <a:lnTo>
                                  <a:pt x="1981893" y="453405"/>
                                </a:lnTo>
                                <a:lnTo>
                                  <a:pt x="1981893" y="451619"/>
                                </a:lnTo>
                                <a:lnTo>
                                  <a:pt x="1983201" y="451619"/>
                                </a:lnTo>
                                <a:lnTo>
                                  <a:pt x="1984496" y="451619"/>
                                </a:lnTo>
                                <a:lnTo>
                                  <a:pt x="1985805" y="451619"/>
                                </a:lnTo>
                                <a:lnTo>
                                  <a:pt x="1987113" y="451619"/>
                                </a:lnTo>
                                <a:lnTo>
                                  <a:pt x="1987113" y="455190"/>
                                </a:lnTo>
                                <a:lnTo>
                                  <a:pt x="1987113" y="456976"/>
                                </a:lnTo>
                                <a:lnTo>
                                  <a:pt x="1987113" y="458763"/>
                                </a:lnTo>
                                <a:lnTo>
                                  <a:pt x="1988408" y="458763"/>
                                </a:lnTo>
                                <a:lnTo>
                                  <a:pt x="1988408" y="462321"/>
                                </a:lnTo>
                                <a:lnTo>
                                  <a:pt x="1988408" y="460536"/>
                                </a:lnTo>
                                <a:lnTo>
                                  <a:pt x="1988408" y="464120"/>
                                </a:lnTo>
                                <a:lnTo>
                                  <a:pt x="1988408" y="462321"/>
                                </a:lnTo>
                                <a:lnTo>
                                  <a:pt x="1988408" y="460536"/>
                                </a:lnTo>
                                <a:lnTo>
                                  <a:pt x="1988408" y="458763"/>
                                </a:lnTo>
                                <a:lnTo>
                                  <a:pt x="1989716" y="458763"/>
                                </a:lnTo>
                                <a:lnTo>
                                  <a:pt x="1989716" y="448047"/>
                                </a:lnTo>
                                <a:lnTo>
                                  <a:pt x="1989716" y="451619"/>
                                </a:lnTo>
                                <a:lnTo>
                                  <a:pt x="1991012" y="451619"/>
                                </a:lnTo>
                                <a:lnTo>
                                  <a:pt x="1991012" y="449832"/>
                                </a:lnTo>
                                <a:lnTo>
                                  <a:pt x="1991012" y="451619"/>
                                </a:lnTo>
                                <a:lnTo>
                                  <a:pt x="1992320" y="451619"/>
                                </a:lnTo>
                                <a:lnTo>
                                  <a:pt x="1992320" y="449832"/>
                                </a:lnTo>
                                <a:lnTo>
                                  <a:pt x="1992320" y="451619"/>
                                </a:lnTo>
                                <a:lnTo>
                                  <a:pt x="1992320" y="456976"/>
                                </a:lnTo>
                                <a:lnTo>
                                  <a:pt x="1992320" y="458763"/>
                                </a:lnTo>
                                <a:lnTo>
                                  <a:pt x="1993615" y="458763"/>
                                </a:lnTo>
                                <a:lnTo>
                                  <a:pt x="1993615" y="453405"/>
                                </a:lnTo>
                                <a:lnTo>
                                  <a:pt x="1993615" y="449832"/>
                                </a:lnTo>
                                <a:lnTo>
                                  <a:pt x="1993615" y="448047"/>
                                </a:lnTo>
                                <a:lnTo>
                                  <a:pt x="1993615" y="446261"/>
                                </a:lnTo>
                                <a:lnTo>
                                  <a:pt x="1994923" y="446261"/>
                                </a:lnTo>
                                <a:lnTo>
                                  <a:pt x="1994923" y="449832"/>
                                </a:lnTo>
                                <a:lnTo>
                                  <a:pt x="1996219" y="449832"/>
                                </a:lnTo>
                                <a:lnTo>
                                  <a:pt x="1996219" y="453405"/>
                                </a:lnTo>
                                <a:lnTo>
                                  <a:pt x="1996219" y="451619"/>
                                </a:lnTo>
                                <a:lnTo>
                                  <a:pt x="1997527" y="453405"/>
                                </a:lnTo>
                                <a:lnTo>
                                  <a:pt x="1997527" y="451619"/>
                                </a:lnTo>
                                <a:lnTo>
                                  <a:pt x="1998822" y="453405"/>
                                </a:lnTo>
                                <a:lnTo>
                                  <a:pt x="1998822" y="451619"/>
                                </a:lnTo>
                                <a:lnTo>
                                  <a:pt x="1998822" y="453405"/>
                                </a:lnTo>
                                <a:lnTo>
                                  <a:pt x="1998822" y="449832"/>
                                </a:lnTo>
                                <a:lnTo>
                                  <a:pt x="1998822" y="442688"/>
                                </a:lnTo>
                                <a:lnTo>
                                  <a:pt x="2000117" y="449832"/>
                                </a:lnTo>
                                <a:lnTo>
                                  <a:pt x="2000117" y="453405"/>
                                </a:lnTo>
                                <a:lnTo>
                                  <a:pt x="2001426" y="453405"/>
                                </a:lnTo>
                                <a:lnTo>
                                  <a:pt x="2001426" y="467692"/>
                                </a:lnTo>
                                <a:lnTo>
                                  <a:pt x="2001426" y="483753"/>
                                </a:lnTo>
                                <a:lnTo>
                                  <a:pt x="2001426" y="481967"/>
                                </a:lnTo>
                                <a:lnTo>
                                  <a:pt x="2001426" y="478395"/>
                                </a:lnTo>
                                <a:lnTo>
                                  <a:pt x="2001426" y="480181"/>
                                </a:lnTo>
                                <a:lnTo>
                                  <a:pt x="2002721" y="480181"/>
                                </a:lnTo>
                                <a:lnTo>
                                  <a:pt x="2004029" y="480181"/>
                                </a:lnTo>
                                <a:lnTo>
                                  <a:pt x="2004029" y="467692"/>
                                </a:lnTo>
                                <a:lnTo>
                                  <a:pt x="2004029" y="471251"/>
                                </a:lnTo>
                                <a:lnTo>
                                  <a:pt x="2004029" y="478395"/>
                                </a:lnTo>
                                <a:lnTo>
                                  <a:pt x="2004029" y="471251"/>
                                </a:lnTo>
                                <a:lnTo>
                                  <a:pt x="2004029" y="460536"/>
                                </a:lnTo>
                                <a:lnTo>
                                  <a:pt x="2005337" y="458763"/>
                                </a:lnTo>
                                <a:lnTo>
                                  <a:pt x="2006633" y="458763"/>
                                </a:lnTo>
                                <a:lnTo>
                                  <a:pt x="2006633" y="456976"/>
                                </a:lnTo>
                                <a:lnTo>
                                  <a:pt x="2006633" y="455190"/>
                                </a:lnTo>
                                <a:lnTo>
                                  <a:pt x="2007941" y="455190"/>
                                </a:lnTo>
                                <a:lnTo>
                                  <a:pt x="2007941" y="451619"/>
                                </a:lnTo>
                                <a:lnTo>
                                  <a:pt x="2009236" y="451619"/>
                                </a:lnTo>
                                <a:lnTo>
                                  <a:pt x="2009236" y="456976"/>
                                </a:lnTo>
                                <a:lnTo>
                                  <a:pt x="2010557" y="456976"/>
                                </a:lnTo>
                                <a:lnTo>
                                  <a:pt x="2010557" y="455190"/>
                                </a:lnTo>
                                <a:lnTo>
                                  <a:pt x="2011852" y="455190"/>
                                </a:lnTo>
                                <a:lnTo>
                                  <a:pt x="2011852" y="431986"/>
                                </a:lnTo>
                                <a:lnTo>
                                  <a:pt x="2011852" y="446261"/>
                                </a:lnTo>
                                <a:lnTo>
                                  <a:pt x="2011852" y="437343"/>
                                </a:lnTo>
                                <a:lnTo>
                                  <a:pt x="2011852" y="448047"/>
                                </a:lnTo>
                                <a:lnTo>
                                  <a:pt x="2011852" y="419484"/>
                                </a:lnTo>
                                <a:lnTo>
                                  <a:pt x="2013160" y="419484"/>
                                </a:lnTo>
                                <a:lnTo>
                                  <a:pt x="2013160" y="421270"/>
                                </a:lnTo>
                                <a:lnTo>
                                  <a:pt x="2013160" y="414139"/>
                                </a:lnTo>
                                <a:lnTo>
                                  <a:pt x="2013160" y="426628"/>
                                </a:lnTo>
                                <a:lnTo>
                                  <a:pt x="2013160" y="437343"/>
                                </a:lnTo>
                                <a:lnTo>
                                  <a:pt x="2013160" y="448047"/>
                                </a:lnTo>
                                <a:lnTo>
                                  <a:pt x="2013160" y="449832"/>
                                </a:lnTo>
                                <a:lnTo>
                                  <a:pt x="2013160" y="448047"/>
                                </a:lnTo>
                                <a:lnTo>
                                  <a:pt x="2013160" y="437343"/>
                                </a:lnTo>
                                <a:lnTo>
                                  <a:pt x="2013160" y="431986"/>
                                </a:lnTo>
                                <a:lnTo>
                                  <a:pt x="2013160" y="421270"/>
                                </a:lnTo>
                                <a:lnTo>
                                  <a:pt x="2013160" y="423056"/>
                                </a:lnTo>
                                <a:lnTo>
                                  <a:pt x="2014456" y="423056"/>
                                </a:lnTo>
                                <a:lnTo>
                                  <a:pt x="2014456" y="433772"/>
                                </a:lnTo>
                                <a:lnTo>
                                  <a:pt x="2014456" y="428414"/>
                                </a:lnTo>
                                <a:lnTo>
                                  <a:pt x="2014456" y="448047"/>
                                </a:lnTo>
                                <a:lnTo>
                                  <a:pt x="2014456" y="431986"/>
                                </a:lnTo>
                                <a:lnTo>
                                  <a:pt x="2014456" y="437343"/>
                                </a:lnTo>
                                <a:lnTo>
                                  <a:pt x="2014456" y="431986"/>
                                </a:lnTo>
                                <a:lnTo>
                                  <a:pt x="2014456" y="437343"/>
                                </a:lnTo>
                                <a:lnTo>
                                  <a:pt x="2015751" y="437343"/>
                                </a:lnTo>
                                <a:lnTo>
                                  <a:pt x="2015751" y="423056"/>
                                </a:lnTo>
                                <a:lnTo>
                                  <a:pt x="2015751" y="437343"/>
                                </a:lnTo>
                                <a:lnTo>
                                  <a:pt x="2017059" y="428414"/>
                                </a:lnTo>
                                <a:lnTo>
                                  <a:pt x="2017059" y="437343"/>
                                </a:lnTo>
                                <a:lnTo>
                                  <a:pt x="2018355" y="437343"/>
                                </a:lnTo>
                                <a:lnTo>
                                  <a:pt x="2019663" y="437343"/>
                                </a:lnTo>
                                <a:lnTo>
                                  <a:pt x="2019663" y="431986"/>
                                </a:lnTo>
                                <a:lnTo>
                                  <a:pt x="2019663" y="428414"/>
                                </a:lnTo>
                                <a:lnTo>
                                  <a:pt x="2019663" y="419484"/>
                                </a:lnTo>
                                <a:lnTo>
                                  <a:pt x="2019663" y="428414"/>
                                </a:lnTo>
                                <a:lnTo>
                                  <a:pt x="2020945" y="428414"/>
                                </a:lnTo>
                                <a:lnTo>
                                  <a:pt x="2022266" y="428414"/>
                                </a:lnTo>
                                <a:lnTo>
                                  <a:pt x="2022266" y="430199"/>
                                </a:lnTo>
                                <a:lnTo>
                                  <a:pt x="2023549" y="430199"/>
                                </a:lnTo>
                                <a:lnTo>
                                  <a:pt x="2024870" y="430199"/>
                                </a:lnTo>
                                <a:lnTo>
                                  <a:pt x="2026152" y="430199"/>
                                </a:lnTo>
                                <a:lnTo>
                                  <a:pt x="2026152" y="423056"/>
                                </a:lnTo>
                                <a:lnTo>
                                  <a:pt x="2026152" y="415912"/>
                                </a:lnTo>
                                <a:lnTo>
                                  <a:pt x="2026152" y="414139"/>
                                </a:lnTo>
                                <a:lnTo>
                                  <a:pt x="2026152" y="408781"/>
                                </a:lnTo>
                                <a:lnTo>
                                  <a:pt x="2026152" y="414139"/>
                                </a:lnTo>
                                <a:lnTo>
                                  <a:pt x="2027473" y="414139"/>
                                </a:lnTo>
                                <a:lnTo>
                                  <a:pt x="2027473" y="423056"/>
                                </a:lnTo>
                                <a:lnTo>
                                  <a:pt x="2027473" y="428414"/>
                                </a:lnTo>
                                <a:lnTo>
                                  <a:pt x="2027473" y="426628"/>
                                </a:lnTo>
                                <a:lnTo>
                                  <a:pt x="2027473" y="424842"/>
                                </a:lnTo>
                                <a:lnTo>
                                  <a:pt x="2027473" y="419484"/>
                                </a:lnTo>
                                <a:lnTo>
                                  <a:pt x="2027473" y="417699"/>
                                </a:lnTo>
                                <a:lnTo>
                                  <a:pt x="2027473" y="414139"/>
                                </a:lnTo>
                                <a:lnTo>
                                  <a:pt x="2028781" y="414139"/>
                                </a:lnTo>
                                <a:lnTo>
                                  <a:pt x="2030077" y="414139"/>
                                </a:lnTo>
                                <a:lnTo>
                                  <a:pt x="2031385" y="414139"/>
                                </a:lnTo>
                                <a:lnTo>
                                  <a:pt x="2032680" y="414139"/>
                                </a:lnTo>
                                <a:lnTo>
                                  <a:pt x="2034001" y="414139"/>
                                </a:lnTo>
                                <a:lnTo>
                                  <a:pt x="2035284" y="421270"/>
                                </a:lnTo>
                                <a:lnTo>
                                  <a:pt x="2035284" y="423056"/>
                                </a:lnTo>
                                <a:lnTo>
                                  <a:pt x="2036579" y="423056"/>
                                </a:lnTo>
                                <a:lnTo>
                                  <a:pt x="2036579" y="414139"/>
                                </a:lnTo>
                                <a:lnTo>
                                  <a:pt x="2037887" y="414139"/>
                                </a:lnTo>
                                <a:lnTo>
                                  <a:pt x="2037887" y="415912"/>
                                </a:lnTo>
                                <a:lnTo>
                                  <a:pt x="2037887" y="417699"/>
                                </a:lnTo>
                                <a:lnTo>
                                  <a:pt x="2037887" y="419484"/>
                                </a:lnTo>
                                <a:lnTo>
                                  <a:pt x="2037887" y="421270"/>
                                </a:lnTo>
                                <a:lnTo>
                                  <a:pt x="2039195" y="421270"/>
                                </a:lnTo>
                                <a:lnTo>
                                  <a:pt x="2039195" y="423056"/>
                                </a:lnTo>
                                <a:lnTo>
                                  <a:pt x="2040491" y="423056"/>
                                </a:lnTo>
                                <a:lnTo>
                                  <a:pt x="2040491" y="421270"/>
                                </a:lnTo>
                                <a:lnTo>
                                  <a:pt x="2040491" y="419484"/>
                                </a:lnTo>
                                <a:lnTo>
                                  <a:pt x="2040491" y="417699"/>
                                </a:lnTo>
                                <a:lnTo>
                                  <a:pt x="2040491" y="405210"/>
                                </a:lnTo>
                                <a:lnTo>
                                  <a:pt x="2041786" y="405210"/>
                                </a:lnTo>
                                <a:lnTo>
                                  <a:pt x="2041786" y="417699"/>
                                </a:lnTo>
                                <a:lnTo>
                                  <a:pt x="2041786" y="414139"/>
                                </a:lnTo>
                                <a:lnTo>
                                  <a:pt x="2041786" y="415912"/>
                                </a:lnTo>
                                <a:lnTo>
                                  <a:pt x="2041786" y="417699"/>
                                </a:lnTo>
                                <a:lnTo>
                                  <a:pt x="2043094" y="417699"/>
                                </a:lnTo>
                                <a:lnTo>
                                  <a:pt x="2043094" y="414139"/>
                                </a:lnTo>
                                <a:lnTo>
                                  <a:pt x="2043094" y="417699"/>
                                </a:lnTo>
                                <a:lnTo>
                                  <a:pt x="2044390" y="417699"/>
                                </a:lnTo>
                                <a:lnTo>
                                  <a:pt x="2045710" y="417699"/>
                                </a:lnTo>
                                <a:lnTo>
                                  <a:pt x="2045710" y="426628"/>
                                </a:lnTo>
                                <a:lnTo>
                                  <a:pt x="2045710" y="428414"/>
                                </a:lnTo>
                                <a:lnTo>
                                  <a:pt x="2045710" y="417699"/>
                                </a:lnTo>
                                <a:lnTo>
                                  <a:pt x="2045710" y="421270"/>
                                </a:lnTo>
                                <a:lnTo>
                                  <a:pt x="2046993" y="421270"/>
                                </a:lnTo>
                                <a:lnTo>
                                  <a:pt x="2046993" y="417699"/>
                                </a:lnTo>
                                <a:lnTo>
                                  <a:pt x="2046993" y="423056"/>
                                </a:lnTo>
                                <a:lnTo>
                                  <a:pt x="2048314" y="423056"/>
                                </a:lnTo>
                                <a:lnTo>
                                  <a:pt x="2048314" y="424842"/>
                                </a:lnTo>
                                <a:lnTo>
                                  <a:pt x="2049609" y="424842"/>
                                </a:lnTo>
                                <a:lnTo>
                                  <a:pt x="2049609" y="423056"/>
                                </a:lnTo>
                                <a:lnTo>
                                  <a:pt x="2049609" y="435557"/>
                                </a:lnTo>
                                <a:lnTo>
                                  <a:pt x="2049609" y="423056"/>
                                </a:lnTo>
                                <a:lnTo>
                                  <a:pt x="2050917" y="424842"/>
                                </a:lnTo>
                                <a:lnTo>
                                  <a:pt x="2050917" y="435557"/>
                                </a:lnTo>
                                <a:lnTo>
                                  <a:pt x="2050917" y="424842"/>
                                </a:lnTo>
                                <a:lnTo>
                                  <a:pt x="2050917" y="423056"/>
                                </a:lnTo>
                                <a:lnTo>
                                  <a:pt x="2052213" y="424842"/>
                                </a:lnTo>
                                <a:lnTo>
                                  <a:pt x="2052213" y="423056"/>
                                </a:lnTo>
                                <a:lnTo>
                                  <a:pt x="2052213" y="424842"/>
                                </a:lnTo>
                                <a:lnTo>
                                  <a:pt x="2053508" y="424842"/>
                                </a:lnTo>
                                <a:lnTo>
                                  <a:pt x="2053508" y="423056"/>
                                </a:lnTo>
                                <a:lnTo>
                                  <a:pt x="2054816" y="424842"/>
                                </a:lnTo>
                                <a:lnTo>
                                  <a:pt x="2054816" y="423056"/>
                                </a:lnTo>
                                <a:lnTo>
                                  <a:pt x="2054816" y="419484"/>
                                </a:lnTo>
                                <a:lnTo>
                                  <a:pt x="2054816" y="426628"/>
                                </a:lnTo>
                                <a:lnTo>
                                  <a:pt x="2054816" y="431986"/>
                                </a:lnTo>
                                <a:lnTo>
                                  <a:pt x="2054816" y="419484"/>
                                </a:lnTo>
                                <a:lnTo>
                                  <a:pt x="2054816" y="417699"/>
                                </a:lnTo>
                                <a:lnTo>
                                  <a:pt x="2056124" y="417699"/>
                                </a:lnTo>
                                <a:lnTo>
                                  <a:pt x="2056124" y="421270"/>
                                </a:lnTo>
                                <a:lnTo>
                                  <a:pt x="2056124" y="439117"/>
                                </a:lnTo>
                                <a:lnTo>
                                  <a:pt x="2056124" y="440903"/>
                                </a:lnTo>
                                <a:lnTo>
                                  <a:pt x="2056124" y="431986"/>
                                </a:lnTo>
                                <a:lnTo>
                                  <a:pt x="2056124" y="430199"/>
                                </a:lnTo>
                                <a:lnTo>
                                  <a:pt x="2057433" y="430199"/>
                                </a:lnTo>
                                <a:lnTo>
                                  <a:pt x="2058728" y="430199"/>
                                </a:lnTo>
                                <a:lnTo>
                                  <a:pt x="2058728" y="428414"/>
                                </a:lnTo>
                                <a:lnTo>
                                  <a:pt x="2060011" y="428414"/>
                                </a:lnTo>
                                <a:lnTo>
                                  <a:pt x="2060011" y="430199"/>
                                </a:lnTo>
                                <a:lnTo>
                                  <a:pt x="2060011" y="428414"/>
                                </a:lnTo>
                                <a:lnTo>
                                  <a:pt x="2061331" y="428414"/>
                                </a:lnTo>
                                <a:lnTo>
                                  <a:pt x="2061331" y="426628"/>
                                </a:lnTo>
                                <a:lnTo>
                                  <a:pt x="2061331" y="430199"/>
                                </a:lnTo>
                                <a:lnTo>
                                  <a:pt x="2061331" y="424842"/>
                                </a:lnTo>
                                <a:lnTo>
                                  <a:pt x="2061331" y="419484"/>
                                </a:lnTo>
                                <a:lnTo>
                                  <a:pt x="2061331" y="424842"/>
                                </a:lnTo>
                                <a:lnTo>
                                  <a:pt x="2062640" y="421270"/>
                                </a:lnTo>
                                <a:lnTo>
                                  <a:pt x="2063935" y="421270"/>
                                </a:lnTo>
                                <a:lnTo>
                                  <a:pt x="2065230" y="421270"/>
                                </a:lnTo>
                                <a:lnTo>
                                  <a:pt x="2066538" y="415912"/>
                                </a:lnTo>
                                <a:lnTo>
                                  <a:pt x="2066538" y="417699"/>
                                </a:lnTo>
                                <a:lnTo>
                                  <a:pt x="2066538" y="421270"/>
                                </a:lnTo>
                                <a:lnTo>
                                  <a:pt x="2066538" y="412353"/>
                                </a:lnTo>
                                <a:lnTo>
                                  <a:pt x="2066538" y="408781"/>
                                </a:lnTo>
                                <a:lnTo>
                                  <a:pt x="2066538" y="412353"/>
                                </a:lnTo>
                                <a:lnTo>
                                  <a:pt x="2067834" y="412353"/>
                                </a:lnTo>
                                <a:lnTo>
                                  <a:pt x="2067834" y="408781"/>
                                </a:lnTo>
                                <a:lnTo>
                                  <a:pt x="2067834" y="412353"/>
                                </a:lnTo>
                                <a:lnTo>
                                  <a:pt x="2067834" y="414139"/>
                                </a:lnTo>
                                <a:lnTo>
                                  <a:pt x="2067834" y="412353"/>
                                </a:lnTo>
                                <a:lnTo>
                                  <a:pt x="2067834" y="408781"/>
                                </a:lnTo>
                                <a:lnTo>
                                  <a:pt x="2067834" y="412353"/>
                                </a:lnTo>
                                <a:lnTo>
                                  <a:pt x="2067834" y="385564"/>
                                </a:lnTo>
                                <a:lnTo>
                                  <a:pt x="2067834" y="387350"/>
                                </a:lnTo>
                                <a:lnTo>
                                  <a:pt x="2069142" y="387350"/>
                                </a:lnTo>
                                <a:lnTo>
                                  <a:pt x="2069142" y="385564"/>
                                </a:lnTo>
                                <a:lnTo>
                                  <a:pt x="2069142" y="387350"/>
                                </a:lnTo>
                                <a:lnTo>
                                  <a:pt x="2069142" y="390933"/>
                                </a:lnTo>
                                <a:lnTo>
                                  <a:pt x="2069142" y="387350"/>
                                </a:lnTo>
                                <a:lnTo>
                                  <a:pt x="2069142" y="385564"/>
                                </a:lnTo>
                                <a:lnTo>
                                  <a:pt x="2069142" y="389135"/>
                                </a:lnTo>
                                <a:lnTo>
                                  <a:pt x="2069142" y="405210"/>
                                </a:lnTo>
                                <a:lnTo>
                                  <a:pt x="2069142" y="408781"/>
                                </a:lnTo>
                                <a:lnTo>
                                  <a:pt x="2070437" y="408781"/>
                                </a:lnTo>
                                <a:lnTo>
                                  <a:pt x="2070437" y="406995"/>
                                </a:lnTo>
                                <a:lnTo>
                                  <a:pt x="2070437" y="405210"/>
                                </a:lnTo>
                                <a:lnTo>
                                  <a:pt x="2070437" y="399851"/>
                                </a:lnTo>
                                <a:lnTo>
                                  <a:pt x="2071745" y="399851"/>
                                </a:lnTo>
                                <a:lnTo>
                                  <a:pt x="2071745" y="406995"/>
                                </a:lnTo>
                                <a:lnTo>
                                  <a:pt x="2071745" y="408781"/>
                                </a:lnTo>
                                <a:lnTo>
                                  <a:pt x="2071745" y="405210"/>
                                </a:lnTo>
                                <a:lnTo>
                                  <a:pt x="2071745" y="408781"/>
                                </a:lnTo>
                                <a:lnTo>
                                  <a:pt x="2071745" y="399851"/>
                                </a:lnTo>
                                <a:lnTo>
                                  <a:pt x="2071745" y="408781"/>
                                </a:lnTo>
                                <a:lnTo>
                                  <a:pt x="2071745" y="405210"/>
                                </a:lnTo>
                                <a:lnTo>
                                  <a:pt x="2073054" y="405210"/>
                                </a:lnTo>
                                <a:lnTo>
                                  <a:pt x="2073054" y="408781"/>
                                </a:lnTo>
                                <a:lnTo>
                                  <a:pt x="2073054" y="410566"/>
                                </a:lnTo>
                                <a:lnTo>
                                  <a:pt x="2073054" y="408781"/>
                                </a:lnTo>
                                <a:lnTo>
                                  <a:pt x="2073054" y="406995"/>
                                </a:lnTo>
                                <a:lnTo>
                                  <a:pt x="2073054" y="408781"/>
                                </a:lnTo>
                                <a:lnTo>
                                  <a:pt x="2074336" y="408781"/>
                                </a:lnTo>
                                <a:lnTo>
                                  <a:pt x="2074336" y="406995"/>
                                </a:lnTo>
                                <a:lnTo>
                                  <a:pt x="2075657" y="406995"/>
                                </a:lnTo>
                                <a:lnTo>
                                  <a:pt x="2076940" y="408781"/>
                                </a:lnTo>
                                <a:lnTo>
                                  <a:pt x="2078261" y="408781"/>
                                </a:lnTo>
                                <a:lnTo>
                                  <a:pt x="2078261" y="406995"/>
                                </a:lnTo>
                                <a:lnTo>
                                  <a:pt x="2078261" y="405210"/>
                                </a:lnTo>
                                <a:lnTo>
                                  <a:pt x="2078261" y="408781"/>
                                </a:lnTo>
                                <a:lnTo>
                                  <a:pt x="2078261" y="410566"/>
                                </a:lnTo>
                                <a:lnTo>
                                  <a:pt x="2078261" y="414139"/>
                                </a:lnTo>
                                <a:lnTo>
                                  <a:pt x="2078261" y="415912"/>
                                </a:lnTo>
                                <a:lnTo>
                                  <a:pt x="2078261" y="421270"/>
                                </a:lnTo>
                                <a:lnTo>
                                  <a:pt x="2079569" y="421270"/>
                                </a:lnTo>
                                <a:lnTo>
                                  <a:pt x="2079569" y="423056"/>
                                </a:lnTo>
                                <a:lnTo>
                                  <a:pt x="2079569" y="415912"/>
                                </a:lnTo>
                                <a:lnTo>
                                  <a:pt x="2079569" y="419484"/>
                                </a:lnTo>
                                <a:lnTo>
                                  <a:pt x="2080851" y="419484"/>
                                </a:lnTo>
                                <a:lnTo>
                                  <a:pt x="2080851" y="415912"/>
                                </a:lnTo>
                                <a:lnTo>
                                  <a:pt x="2080851" y="421270"/>
                                </a:lnTo>
                                <a:lnTo>
                                  <a:pt x="2080851" y="415912"/>
                                </a:lnTo>
                                <a:lnTo>
                                  <a:pt x="2080851" y="419484"/>
                                </a:lnTo>
                                <a:lnTo>
                                  <a:pt x="2080851" y="423056"/>
                                </a:lnTo>
                                <a:lnTo>
                                  <a:pt x="2080851" y="428414"/>
                                </a:lnTo>
                                <a:lnTo>
                                  <a:pt x="2080851" y="423056"/>
                                </a:lnTo>
                                <a:lnTo>
                                  <a:pt x="2080851" y="419484"/>
                                </a:lnTo>
                                <a:lnTo>
                                  <a:pt x="2082172" y="423056"/>
                                </a:lnTo>
                                <a:lnTo>
                                  <a:pt x="2082172" y="419484"/>
                                </a:lnTo>
                                <a:lnTo>
                                  <a:pt x="2082172" y="421270"/>
                                </a:lnTo>
                                <a:lnTo>
                                  <a:pt x="2083455" y="421270"/>
                                </a:lnTo>
                                <a:lnTo>
                                  <a:pt x="2083455" y="419484"/>
                                </a:lnTo>
                                <a:lnTo>
                                  <a:pt x="2083455" y="423056"/>
                                </a:lnTo>
                                <a:lnTo>
                                  <a:pt x="2084776" y="423056"/>
                                </a:lnTo>
                                <a:lnTo>
                                  <a:pt x="2087379" y="419484"/>
                                </a:lnTo>
                                <a:lnTo>
                                  <a:pt x="2087379" y="415912"/>
                                </a:lnTo>
                                <a:lnTo>
                                  <a:pt x="2087379" y="419484"/>
                                </a:lnTo>
                                <a:lnTo>
                                  <a:pt x="2087379" y="424842"/>
                                </a:lnTo>
                                <a:lnTo>
                                  <a:pt x="2088662" y="424842"/>
                                </a:lnTo>
                                <a:lnTo>
                                  <a:pt x="2088662" y="430199"/>
                                </a:lnTo>
                                <a:lnTo>
                                  <a:pt x="2088662" y="428414"/>
                                </a:lnTo>
                                <a:lnTo>
                                  <a:pt x="2088662" y="433772"/>
                                </a:lnTo>
                                <a:lnTo>
                                  <a:pt x="2088662" y="431986"/>
                                </a:lnTo>
                                <a:lnTo>
                                  <a:pt x="2088662" y="433772"/>
                                </a:lnTo>
                                <a:lnTo>
                                  <a:pt x="2089983" y="433772"/>
                                </a:lnTo>
                                <a:lnTo>
                                  <a:pt x="2091265" y="433772"/>
                                </a:lnTo>
                                <a:lnTo>
                                  <a:pt x="2092586" y="431986"/>
                                </a:lnTo>
                                <a:lnTo>
                                  <a:pt x="2093869" y="431986"/>
                                </a:lnTo>
                                <a:lnTo>
                                  <a:pt x="2104296" y="431986"/>
                                </a:lnTo>
                                <a:lnTo>
                                  <a:pt x="2104296" y="428414"/>
                                </a:lnTo>
                                <a:lnTo>
                                  <a:pt x="2104296" y="430199"/>
                                </a:lnTo>
                                <a:lnTo>
                                  <a:pt x="2105604" y="430199"/>
                                </a:lnTo>
                                <a:lnTo>
                                  <a:pt x="2105604" y="428414"/>
                                </a:lnTo>
                                <a:lnTo>
                                  <a:pt x="2106899" y="428414"/>
                                </a:lnTo>
                                <a:lnTo>
                                  <a:pt x="2118621" y="428414"/>
                                </a:lnTo>
                                <a:lnTo>
                                  <a:pt x="2119929" y="428414"/>
                                </a:lnTo>
                              </a:path>
                              <a:path w="2122805" h="1403350">
                                <a:moveTo>
                                  <a:pt x="2122533" y="431986"/>
                                </a:moveTo>
                                <a:lnTo>
                                  <a:pt x="2122533" y="435557"/>
                                </a:lnTo>
                                <a:lnTo>
                                  <a:pt x="2122533" y="431986"/>
                                </a:lnTo>
                              </a:path>
                              <a:path w="2122805" h="1403350">
                                <a:moveTo>
                                  <a:pt x="2119929" y="428414"/>
                                </a:moveTo>
                                <a:lnTo>
                                  <a:pt x="2119929" y="423056"/>
                                </a:lnTo>
                                <a:lnTo>
                                  <a:pt x="2119929" y="421270"/>
                                </a:lnTo>
                                <a:lnTo>
                                  <a:pt x="2121225" y="423056"/>
                                </a:lnTo>
                                <a:lnTo>
                                  <a:pt x="2121225" y="431986"/>
                                </a:lnTo>
                                <a:lnTo>
                                  <a:pt x="2121225" y="433772"/>
                                </a:lnTo>
                                <a:lnTo>
                                  <a:pt x="2121225" y="431986"/>
                                </a:lnTo>
                              </a:path>
                            </a:pathLst>
                          </a:custGeom>
                          <a:ln w="12700">
                            <a:solidFill>
                              <a:srgbClr val="00568B"/>
                            </a:solidFill>
                            <a:prstDash val="solid"/>
                          </a:ln>
                        </wps:spPr>
                        <wps:bodyPr wrap="square" lIns="0" tIns="0" rIns="0" bIns="0" rtlCol="0">
                          <a:prstTxWarp prst="textNoShape">
                            <a:avLst/>
                          </a:prstTxWarp>
                          <a:noAutofit/>
                        </wps:bodyPr>
                      </wps:wsp>
                      <wps:wsp>
                        <wps:cNvPr id="1457" name="Graphic 1457"/>
                        <wps:cNvSpPr/>
                        <wps:spPr>
                          <a:xfrm>
                            <a:off x="3175" y="3175"/>
                            <a:ext cx="2340610" cy="1800225"/>
                          </a:xfrm>
                          <a:custGeom>
                            <a:avLst/>
                            <a:gdLst/>
                            <a:ahLst/>
                            <a:cxnLst/>
                            <a:rect l="l" t="t" r="r" b="b"/>
                            <a:pathLst>
                              <a:path w="2340610" h="1800225">
                                <a:moveTo>
                                  <a:pt x="0" y="1800004"/>
                                </a:moveTo>
                                <a:lnTo>
                                  <a:pt x="2340004" y="1800004"/>
                                </a:lnTo>
                                <a:lnTo>
                                  <a:pt x="2340004" y="0"/>
                                </a:lnTo>
                                <a:lnTo>
                                  <a:pt x="0" y="0"/>
                                </a:lnTo>
                                <a:lnTo>
                                  <a:pt x="0" y="1800004"/>
                                </a:lnTo>
                                <a:close/>
                              </a:path>
                            </a:pathLst>
                          </a:custGeom>
                          <a:ln w="6350">
                            <a:solidFill>
                              <a:srgbClr val="231F20"/>
                            </a:solidFill>
                            <a:prstDash val="solid"/>
                          </a:ln>
                        </wps:spPr>
                        <wps:bodyPr wrap="square" lIns="0" tIns="0" rIns="0" bIns="0" rtlCol="0">
                          <a:prstTxWarp prst="textNoShape">
                            <a:avLst/>
                          </a:prstTxWarp>
                          <a:noAutofit/>
                        </wps:bodyPr>
                      </wps:wsp>
                      <wps:wsp>
                        <wps:cNvPr id="1458" name="Textbox 1458"/>
                        <wps:cNvSpPr txBox="1"/>
                        <wps:spPr>
                          <a:xfrm>
                            <a:off x="720954" y="58043"/>
                            <a:ext cx="87630" cy="85090"/>
                          </a:xfrm>
                          <a:prstGeom prst="rect">
                            <a:avLst/>
                          </a:prstGeom>
                        </wps:spPr>
                        <wps:txbx>
                          <w:txbxContent>
                            <w:p w14:paraId="110626F9" w14:textId="77777777" w:rsidR="00932646" w:rsidRDefault="009E75AE">
                              <w:pPr>
                                <w:spacing w:before="3"/>
                                <w:rPr>
                                  <w:sz w:val="11"/>
                                </w:rPr>
                              </w:pPr>
                              <w:r>
                                <w:rPr>
                                  <w:color w:val="231F20"/>
                                  <w:spacing w:val="-5"/>
                                  <w:w w:val="95"/>
                                  <w:sz w:val="11"/>
                                </w:rPr>
                                <w:t>(c)</w:t>
                              </w:r>
                            </w:p>
                          </w:txbxContent>
                        </wps:txbx>
                        <wps:bodyPr wrap="square" lIns="0" tIns="0" rIns="0" bIns="0" rtlCol="0">
                          <a:noAutofit/>
                        </wps:bodyPr>
                      </wps:wsp>
                    </wpg:wgp>
                  </a:graphicData>
                </a:graphic>
              </wp:anchor>
            </w:drawing>
          </mc:Choice>
          <mc:Fallback>
            <w:pict>
              <v:group w14:anchorId="6A84C192" id="Group 1451" o:spid="_x0000_s2015" style="position:absolute;left:0;text-align:left;margin-left:52.25pt;margin-top:-131.4pt;width:184.8pt;height:142.25pt;z-index:-20793344;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">
                <v:shape id="Graphic 1452" o:spid="_x0000_s2016" style="position:absolute;left:4287;top:67;width:6865;height:17964;visibility:visible;mso-wrap-style:square;v-text-anchor:top" coordsize="686435,1796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" path="m686182,l,,,1796401r686182,l686182,xe" fillcolor="#c6cdd1" stroked="f">
                  <v:path arrowok="t"/>
                </v:shape>
                <v:shape id="Graphic 1453" o:spid="_x0000_s2017" style="position:absolute;left:31;top:2649;width:23406;height:12783;visibility:visible;mso-wrap-style:square;v-text-anchor:top" coordsize="2340610,127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" path="m,42838r72002,em,340940r72002,em,639055r72002,em,937163r72002,em,1235257r72002,em2268007,r71997,em2268007,255264r71997,em2268007,510529r71997,em2268007,767580r71997,em2268007,1022837r71997,em2268007,1278094r71997,e" filled="f" strokecolor="#231f20" strokeweight=".5pt">
                  <v:path arrowok="t"/>
                </v:shape>
                <v:shape id="Graphic 1454" o:spid="_x0000_s2018" style="position:absolute;left:1110;top:17671;width:14116;height:362;visibility:visible;mso-wrap-style:square;v-text-anchor:top" coordsize="14116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" path="m1411541,r,36004em705766,r,36004em,l,36004e" filled="f" strokecolor="#231f20" strokeweight=".17711mm">
                  <v:path arrowok="t"/>
                </v:shape>
                <v:shape id="Graphic 1455" o:spid="_x0000_s2019" style="position:absolute;left:1096;top:2524;width:21267;height:15336;visibility:visible;mso-wrap-style:square;v-text-anchor:top" coordsize="2126615,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" path="m,842540r2604,l3906,842540r2605,l6511,855024,7807,842540r1309,l10417,842540r20837,l42974,842540r6511,l49485,855024r,-12484l49485,855024r,14301l49485,855024r,-12484l50782,830044r11719,12496l62501,855024r,-12484l105476,855024r1301,-12484l151048,830044r,-12497l165373,830044r,12496l167977,842540r,26785l167977,881821r,-116039l167977,869325r,-14301l169285,855024r,-12484l171884,855024r,-12484l173186,842540r2604,l178395,842540r,12484l179697,855024r,-12484l181000,842540r9116,l190116,855024r,14301l190116,855024r,-12484l191418,830044r3906,l196626,830044r19534,12496l216160,855024r,26797l216160,869325r1303,l226578,869325r24737,-26785l255228,842540r,12484l255228,869325r,12496l255228,830044r,-12497l255228,855024r1296,14301l256524,855024r1302,l257826,869325r1302,l259128,855024r,14301l259128,881821r1303,l260431,894306r,-51766l260431,817547r,24993l260431,855024r,-24980l260431,855024r,-12484l261739,830044r,39281l261739,855024r2598,l266948,855024r,-12484l290382,792553r,12510l290382,817547r,64274l290382,817547r,12497l290382,842540r1302,l291684,817547r,12497l291684,855024r,91047l291684,919299r,89243l291684,996058r,205283l291684,1187053r,39281l291684,1201341r1303,12484l292987,1226334r,-205282l292987,1060320r,-12484l292987,1162072r,-114236l292987,1124569r,-116027l292987,1021052r,-24994l292987,1035326r,178499l292987,1201341r,74968l292987,1162072r,12497l292987,1162072r,-76771l292987,1097810r1302,l294289,1124569r,-26759l294289,1303080r,-116027l294289,1201341r,-76772l294289,1201341r,-128524l294289,1124569r,-51752l294289,1137079r,-64262l294289,1085301r,-714012l294289,1124569r,-39268l294289,1097810r1302,l295591,1251328r,-101752l295591,1226334r,-12509l295591,1328074r,-114249l295591,1137079r,12497l295591,1097810r,76759l295591,344512r,51767l295591,1137079r,12497l295591,1137079r1303,l296894,1149576r,12496l296894,1187053r,-12484l296894,421270r,-12502l296894,357013r,755072l296894,357013r,39266l296894,523019r,-12502l296894,523019r,-62483l298196,460536r,12502l298196,460536r,76757l298196,294530r,267754l298196,319521r,242763l298196,319521r,294531l298196,562284r,51768l298196,562284r,-255265l298196,599777r,-498029l298196,319521r,-12502l298196,549795r1301,l299497,101748r,512304l299497,537293r,12502l299497,307019r,12502l299497,116023r,24991l299497,89247r,51767l299497,128512r,-12489l299497,626554r,753285l299497,1367342r,-1035331l299497,344512r,-216000l300800,128512r,-116023l300800,76746r,-51768l300800,116023r,-91045l300800,51767r,-12502l300800,599777r,-242764l300800,141014r,215999l300800,r,51767l300800,89247r,217772l302102,307019r,280256l302102,51767r,255252l302102,294530r,280244l302102,r,24978l302102,12489r,26776l302102,12489r,1404853l302102,1404833r,-1303085l303405,101748r,-12501l303405,64256r,-12489l303405,255252r,178507l303405,383778r,101749l303405,383778r,89260l303405,460536r,216003l303405,626554r,114234l303405,728304r,37478l304707,765782r,498030l304707,983561r,292748l304707,996058r,-215989l304707,1060320r,-255257l304707,919299r,-24993l304707,906815r,-101752l304707,855024r,-12484l304707,906815r,-64275l304707,906815r,-76771l304707,855024r1296,-24980l306003,792553r,49987l306003,894306r,12509l306003,894306r,-101753l306003,842540r,-49987l306003,805063r,76758l306003,869325r,101739l307312,971064r,89256l307312,1047836r,12484l307312,1047836r,101740l307312,1124569r,37503l307312,1149576r,-76759l307312,1137079r,-12510l307312,1137079r,-39269l308613,1097810r,64262l308613,1137079r,12497l308613,1112085r,37491l308613,1085301r,39268l308613,1276309r,-24981l308613,1328074r,-12484l308613,1303080r1303,l309916,1251328r,39256l309916,1238831r,24981l309916,1315590r,-39281l309916,1290584r,-14275l309916,1290584r,-26772l309916,1315590r,-51778l309916,1276309r,-12497l309916,1328074r,-12484l309916,1303080r1296,12510l311212,1290584r,-14275l311212,1290584r,37490l311212,1303080r,49988l311212,1290584r,25006l311212,1276309r,51765l311212,1379839r,-12497l311212,1379839r1308,12497l312520,1328074r,51765l312520,1367342r,12497l312520,1276309r,51765l312520,1276309r,14275l312520,1251328r,101740l312520,1263812r,51778l312520,1303080r,24994l312520,1315590r,12484l312520,1315590r,12484l312520,1187053r1303,39281l313823,1213825r,-51753l313823,1213825r,49987l313823,1226334r,49975l313823,1263812r,153530l313823,1367342r,-14274l313823,1367342r,-64262l313823,1353068r1302,l315125,1251328r,12484l315125,1303080r,-12496l315125,1315590r,-25006l315125,1303080r,-26771l315125,1290584r,-14275l315125,1328074r,-76746l316421,1263812r,128524l316421,1340571r,26771l316421,1315590r,89243l316421,1303080r,114262l316421,1404833r,-24994l316421,1367342r,12497l317729,1379839r,12497l317729,1404833r,12509l317729,1392336r,-24994l317729,1315590r,51752l317729,1417342r,-50000l317729,1315590r,64249l317729,1392336r,25006l317729,1392336r,-24994l317729,1379839r,-12497l317729,1404833r,-37491l317729,1379839r1302,l319031,1404833r,-89243l319031,1404833r,-101753l319031,1353068r,51765l319031,1392336r,25006l319031,1353068r,39268l319031,1315590r,24981l320334,1367342r,-14274l320334,1367342r,24994l320334,1404833r,-12497l320334,1379839r,-12497l320334,1379839r,37503l320334,1404833r,24993l321630,1429826r,51753l321630,1469095r,12484l322933,1481579r,-24968l322933,1442323r,26772l322933,1481579r,-24968l322933,1442323r,26772l322933,1456611r,12484l322933,1481579r,-24968l322933,1442323r1308,14288l324241,1469095r,-26772l324241,1456611r,24968l324241,1456611r,24968l324241,1469095r,12484l325542,1481579r,-12484l325542,1456611r,12484l325542,1481579r1303,l326845,1519082r1296,14288l329449,1519082r1303,-12497l330752,1519082r,14288l330752,1506585r,26785l330752,1519082r,14288l332054,1519082r,14288l333350,1533370r,-14288l333350,1533370r1302,l334652,1519082r1308,14288l337263,1533370r,-26785l337263,1494101r,12484l337263,1494101r1296,12484l338559,1494101r,-12522l338559,1494101r,-12522l338559,1519082r1303,l339862,1506585r,12497l339862,1533370r1308,l342472,1533370r1296,l343768,1519082r,-37503l343768,1494101r,12484l343768,1494101r,12484l343768,1494101r1302,39269l345070,1519082r,-12497l345070,1519082r,14288l345070,1519082r1303,14288l346373,1506585r,12497l346373,1506585r,12497l346373,1506585r1308,l347681,1519082r,-12497l347681,1519082r1295,l348976,1506585r1303,l350279,1519082r,-12497l350279,1519082r,-12497l351581,1494101r,-12522l351581,1494101r,-12522l351581,1494101r,12484l352889,1506585r1297,l354186,1494101r,12484l354186,1494101r,12484l355488,1506585r1303,l356791,1494101r,12484l356791,1494101r,12484l358093,1494101r,12484l359401,1481579r,-12484l359401,1494101r,12484l360697,1506585r,-12484l360697,1506585r,-12484l360697,1506585r1302,l361999,1533370r1303,l364610,1533370r1296,l368510,1533370r1310,l371115,1533370r1302,-26785l372417,1494101r,12484l372417,1494101r,12484l372417,1519082r1303,l373720,1481579r,25006l375022,1533370r,-14288l375022,1494101r,24981l375022,1494101r2604,l378928,1494101r1303,l380231,1533370r6511,-141034l386742,1404833r1302,-128524l388044,1417342r1303,-153530l389347,1251328r,116014l389347,1162072r1302,l390649,1187053r,14288l391951,1162072r,39269l394555,1251328r1302,12484l398462,1072817r1303,-12497l399765,1072817r2604,l403672,1072817r2604,l407578,1060320r1297,l408875,1137079r1308,-24994l412788,1112085r1295,l414083,1097810r1308,-12509l416694,1124569r1302,-26759l420594,1097810r1308,l423205,1097810r,14275l424507,1112085r,24994l425804,1137079r2610,l431012,1137079r1303,l434925,1137079r1297,-64262l437523,1072817r1308,64262l438831,1263812r3902,12497l442733,1290584r1302,l444035,1303080r,12510l445343,1290584r,-39256l445343,1263812r1296,l446639,1276309r1302,-126733l453151,1149576r,12496l453151,1174569r1301,26772l455761,1201341r1303,l458359,1137079r,64262l460964,1213825r,-12484l460964,1276309r1308,l463569,1276309r1301,l466173,1263812r1308,l468777,1276309r1303,l480498,1276309r1301,-12497l483102,1263812r1302,l485707,1263812r1302,l487009,1251328r1302,l488311,1187053r,-126733l489614,1060320r1301,l492218,1060320r,64249l493520,1124569r,12510l493520,1162072r,89256l494822,1251328r,-12497l494822,1226334r1303,l496125,1238831r,12497l497427,1251328r,12484l498728,1263812r1304,l500032,1276309r1301,l502636,1276309r2604,-62484l506536,1213825r2612,-128524l509148,1276309r1301,l510449,1213825r1296,l513054,1213825r,49987l514356,1263812r1303,12497l515659,1174569r,12484l516954,1201341r,74968l519565,1276309r2604,l522169,1290584r,-14275l523466,1276309r,14275l524774,1290584r1303,l527378,1276309r,14275l532588,1290584r1295,-192774l533883,1112085r1303,l536494,1112085r1302,-128524l537796,1021052r,64249l539093,1097810r,14275l540395,1112085r,12484l540395,1072817r1308,l541703,1085301r,12509l544301,1097810r,14275l545604,1124569r,-26759l546906,1124569r1308,-39268l548214,1097810r,-62484l548214,1072817r,12484l548214,1097810r1297,l549511,1112085r,12484l550812,1137079r1303,l553424,1137079r,12497l554725,1162072r1297,12497l556022,1162072r1302,12497l557324,1187053r1303,14288l558627,1213825r1308,12509l559935,1238831r1295,24981l561230,1276309r1303,l563835,1276309r1308,l565143,1290584r,12496l565143,1315590r1297,l566440,1469095r2605,l569045,1481579r,12522l569045,1506585r1301,l570346,1519082r1302,14288l575556,1533370r1302,l584671,1533370r1303,-26785l587275,1533370r1303,-128537l589880,1404833r1302,12509l592485,1379839r,12497l593787,1392336r2604,12497l597693,1417342r5210,l609408,1417342r1308,-64274l610716,1367342r,50000l610716,1404833r,12509l612019,1417342r,-12509l612019,1392336r,-12497l612019,1392336r,12497l613321,1404833r1295,l615925,1404833r,12509l615925,1404833r,12509l615925,1404833r,12509l615925,1404833r1302,l617227,1417342r,-12509l617227,1417342r1303,l618530,1404833r,12509l618530,1404833r,-12497l618530,1404833r,-12497l618530,1404833r,-12497l618530,1404833r1302,l619832,1392336r,12497l619832,1392336r,12497l619832,1392336r,12497l619832,1392336r,12497l619832,1392336r1295,l621127,1340571r,26771l621127,1340571r,12497l621127,1340571r,12497l621127,1379839r,12497l622437,1367342r,24994l622437,1328074r2603,l626337,1315590r,12484l626337,1315590r,12484l626337,1315590r1308,l628948,1315590r,12484l630250,1328074r3906,-12484l636755,1315590r1301,-12510l639366,1238831r1302,-51778l640668,1201341r,-14288l641964,1187053r1302,128537l644568,1315590r9116,l653684,1353068r,14274l654987,1379839r2610,l657597,1392336r,-12497l658893,1392336r1302,l661498,1392336r,-12497l664102,1392336r,12497l665405,1404833r1301,l674519,1404833r,37490l675822,1442323r1302,l677124,1456611r,-14288l677124,1456611r,-14288l677124,1456611r,-14288l678427,1442323r1302,14288l679729,1442323r2605,14288l682334,1442323r,-12497l683635,1047836r2605,l686240,1060320r1302,l688845,1047836r,12484l690147,1047836r1303,l692751,1035326r,-14274l694053,1021052r,26784l694053,1060320r,12497l694053,1060320r,12497l694053,1060320r,12497l695356,1072817r1302,l699263,1072817r1302,l703169,1072817r1302,-37491l705774,1035326r1295,l707069,1021052r1310,l708379,1035326r,-14274l708379,1035326r,-14274l709681,1035326r,-14274l709681,1035326r,-14274l709681,1035326r,-14274l709681,1035326r1301,-14274l710982,1035326r,-14274l710982,1008542r,12510l712279,1035326r,12510l713587,1047836r1303,12484l714890,1047836r1302,-12510l716192,1047836r,-12510l717494,1035326r1296,12510l720098,1047836r,-12510l720098,1047836r1302,-12510l721400,1047836r1303,-12510l722703,1047836r2605,12484l726610,1060320r3900,l731819,1060320r,-12484l731819,1060320r,-64262l731819,1008542r,-12484l731819,1008542r1302,12510l733121,1060320r,-12484l733121,1060320r1297,l734418,1085301r1301,l737027,1097810r,-12509l738331,1085301r,-12484l739626,1072817r,12484l739626,1097810r1302,l742237,1097810r6511,14275l751347,1097810r2610,-12509l753957,1379839r1303,l755260,1392336r1295,l756555,1379839r1303,l760468,1379839r2598,l764368,1367342r2605,24994l768276,1137079r,12497l769578,1149576r,-12497l770879,1137079r1303,l772182,1149576r1302,l773484,1137079r1303,-12510l776089,1124569r2605,12510l778694,1124569r20835,l800831,1097810r1303,l803436,1112085r2605,-128524l806041,971064r2604,-24993l809941,946071r1309,l812552,946071r1302,l815157,946071r1295,l816452,1072817r1309,l819063,1072817r1302,-126746l820365,958580r,12484l821662,958580r1308,l822970,971064r1301,l825574,740788r,-64249l826870,689023r1309,14275l828179,715807r1302,l830783,728304r,12484l830783,906815r2598,l834690,906815r1302,l837288,971064r2611,l841202,971064r,-12484l842497,946071r1302,12509l843799,971064r,-12484l843799,971064r2611,l847712,971064r1296,-12484l850310,958580r,-116040l850310,780069r1310,l851620,792553r,12510l851620,817547r1301,-64262l854218,753285r,-12497l855520,753285r,-12497l855520,805063r2611,l858131,676539r2598,l862031,689023r1308,l863339,703298r,12509l864636,715807r,-12509l864636,715807r5208,l869844,780069r1303,l871147,765782r,26771l871147,728304r1302,l872449,740788r,166027l873751,906815r1303,-12509l875054,906815r3906,l878960,919299r,12484l880268,946071r5203,l886773,946071r2605,l890681,946071r6510,12509l898494,958580r1302,l902401,971064r2604,l905005,983561r,12497l905005,1008542r1302,l906307,1021052r,-126746l907604,881821r,37478l910214,1047836r1303,l912818,1047836r,76733l912818,1137079r1303,l914121,1008542r1302,l915423,1021052r,-12510l916725,1008542r,12510l916725,1008542r,128537l916725,1124569r,12510l916725,1149576r1303,l920631,1149576r,12496l920631,1149576r1303,l923236,1124569r3907,l928446,1124569r1295,l929741,1137079r,-12510l929741,1137079r,-12510l931044,1137079r,-12510l931044,1137079r,-12510l932352,1137079r,-12510l933654,1124569r,12510l933654,1124569r,12510l933654,1124569r1297,12510l936252,1112085r,24994l936252,1124569r,12510l937562,1137079r,-12510l937562,1137079r1302,l938864,1124569r,12510l940159,1149576r1303,12496l941462,1149576r1302,l944073,1162072r,-12496l945375,1162072r1295,12497l947973,1187053r1308,-12484l949281,1187053r1302,l950583,1174569r1297,l951880,1187053r,-12484l953181,1174569r1310,l954491,1162072r,12497l954491,1162072r1302,-12496l955793,1162072r,-126746l955793,1124569r1296,12510l957089,1149576r,12496l957089,1174569r,-12497l957089,1174569r,-12497l958391,1162072r1302,l959693,1097810r1309,14275l961002,1097810r,-37490l961002,1072817r1296,l964902,1072817r2605,l975320,1060320r1302,l976622,1047836r,12484l976622,1072817r,-12497l976622,1021052r,14274l976622,1047836r,12484l976622,1072817r,-37491l977931,1021052r,14274l977931,1047836r,12484l977931,1021052r,-12510l977931,1021052r,14274l977931,1047836r1296,24981l979227,1060320r,-12484l980530,1047836r,12484l980530,1047836r,12484l980530,1072817r1301,l981831,1060320r,12497l983133,1060320r,-12484l984436,1047836r,-39294l984436,1021052r,-12510l984436,1047836r,-26784l984436,1035326r,12510l984436,1021052r,-24994l985738,996058r,12484l985738,1021052r,-101753l987041,946071r,12509l988343,971064r,12497l989644,983561r1303,l990947,996058r1302,12484l993551,1021052r1303,l996156,1035326r1303,12510l998761,1047836r,12484l998761,1047836r,-89256l998761,971064r1301,-12484l1000062,971064r1302,l1002672,983561r1296,89256l1003968,1060320r1295,l1006571,1047836r,12484l1006571,1047836r,-12510l1007879,1035326r,-14274l1009175,1021052r,14274l1009175,1021052r,14274l1010483,1021052r,-12510l1011778,1008542r,-12484l1011778,1008542r,12510l1011778,1008542r1308,l1013086,1021052r,-12510l1013086,1021052r,14274l1013086,1047836r,-12510l1014382,1035326r,12510l1014382,1035326r1308,l1015690,1047836r1295,l1016985,1035326r1308,-14274l1019601,1035326r,-26784l1019601,1047836r,-12510l1019601,1047836r1296,-12510l1020897,946071r,-14288l1020897,946071r,12509l1020897,946071r,12509l1022192,958580r,-12509l1022192,958580r,-12509l1022192,958580r1308,-12509l1023500,958580r,-12509l1023500,958580r,-12509l1023500,958580r,-12509l1024808,958580r,-12509l1024808,958580r,-12509l1024808,931783r,14288l1026104,931783r,26797l1026104,946071r,12509l1026104,946071r,89255l1027399,1021052r,-12510l1027399,1021052r,-12510l1027399,1021052r,-12510l1028707,1021052r,-12510l1028707,1021052r,-12510l1030015,1021052r,-12510l1030015,1021052r,-12510l1032619,1008542r1295,12510l1033914,1008542r1308,-12484l1036530,1008542r,-12484l1039121,1008542r,-12484l1039121,1008542r,-12484l1040429,1008542r,-12484l1040429,1008542r,-12484l1043033,996058r,12484l1043033,1021052r,-12510l1044328,1021052r,-12510l1044328,1021052r,-12510l1045636,1008542r,12510l1045636,1008542r1308,l1046944,1021052r,-12510l1048240,1008542r,12510l1048240,1008542r,12510l1049548,1008542r,12510l1049548,1008542r1295,l1050843,1021052r1308,-12510l1052151,1021052r1308,-12510l1053459,1021052r,-62472l1053459,946071r,12509l1053459,946071r1296,12509l1054755,946071r1295,12509l1056050,946071r1308,l1058666,958580r,-12509l1058666,958580r1296,l1059962,946071r,12509l1059962,946071r1295,l1061257,958580r1308,-12509l1062565,958580r,-12509l1062565,958580r1308,l1063873,1008542r,-49962l1063873,971064r2604,-12484l1066477,1008542r,-49962l1067772,971064r,-12484l1067772,1008542r1308,-49962l1069080,971064r,-12484l1069080,1008542r2604,-49962l1071684,946071r,12509l1072979,971064r,-371287l1072979,587275r,12502l1074287,651544r1309,12485l1076891,664029r3899,-49977l1080790,599777r1308,l1083406,599777r1295,l1084701,664029r,294551l1086010,958580r,12484l1086010,869325r,-14301l1087305,906815r,-51791l1088613,855024r,14301l1088613,855024r2604,l1093820,855024r1295,14301l1095115,958580r,-12509l1096424,881821r1295,-51777l1097719,869325r1308,l1100335,881821r,-12496l1101631,881821r,-12496l1101631,881821r,12485l1101631,881821r,12485l1101631,881821r,-12496l1102926,869325r,12496l1102926,869325r,12496l1104234,881821r,-12496l1105542,869325r,-26785l1105542,855024r,14301l1105542,919299r,-49974l1105542,855024r,14301l1106838,919299r,-49974l1106838,881821r,12485l1106838,881821r,-12496l1106838,881821r,-12496l1106838,881821r1308,l1108146,869325r,12496l1109441,894306r,12509l1109441,894306r,-12485l1110749,894306r,-12485l1112045,881821r,-51777l1112045,881821r1308,l1114648,881821r,-51777l1114648,881821r1308,l1117264,881821r,12485l1117264,881821r,12485l1119855,881821r,12485l1121163,894306r,-12485l1121163,894306r,-12485l1122471,830044r,51777l1122471,869325r,12496l1122471,894306r,-12485l1123767,881821r,12485l1123767,881821r,12485l1123767,881821r,12485l1123767,881821r,12485l1123767,881821r,-51777l1123767,881821r,12485l1125062,881821r,-51777l1125062,855024r,-12484l1125062,855024r,-12484l1125062,855024r1308,-12484l1126370,855024r1308,l1127678,919299r1296,l1128974,931783r,14288l1128974,958580r1295,l1130269,971064r,12497l1130269,971064r1308,12497l1131577,971064r,12497l1132885,983561r1308,l1134193,971064r,-12484l1135489,958580r,12484l1135489,958580r1295,l1136784,971064r,12497l1136784,971064r,-12484l1138092,971064r,-12484l1138092,1008542r,-49962l1139400,971064r,-12484l1139400,971064r,-12484l1139400,971064r1296,l1140696,958580r,12484l1140696,958580r1295,l1141991,971064r1308,l1143299,906815r1308,-191008l1144607,728304r,-12497l1145903,715807r1295,l1147198,765782r2616,-49975l1149814,765782r1308,l1151122,651544r,-89260l1152418,574774r,12501l1152418,599777r,14275l1153713,614052r,37492l1153713,664029r1308,l1156329,664029r,-12485l1156329,664029r1296,-12485l1158920,651544r1308,l1160228,728304r,562280l1160228,1276309r1308,l1161536,639043r,12501l1161536,1251328r1296,l1162832,1035326r,216002l1162832,1303080r,-51752l1162832,1303080r,-51752l1162832,1021052r,14274l1162832,1021052r1295,l1164127,1035326r,-14274l1164127,1238831r,12497l1165435,1251328r,-12497l1165435,1251328r,-230276l1166743,1021052r,14274l1166743,1251328r,51752l1168039,1303080r,-267754l1168039,1047836r,215976l1168039,1276309r1308,l1169347,1328074r,-12484l1169347,1328074r,-51765l1169347,1060320r,215989l1169347,1060320r,215989l1169347,1060320r1295,12497l1170642,1290584r,12496l1170642,1290584r,-217767l1170642,1085301r,217779l1170642,1315590r1308,l1171950,1328074r,-215989l1171950,1379839r,-12497l1173259,1367342r,12497l1173259,1097810r,14275l1173259,740788r,12497l1173259,805063r1295,-64275l1174554,728304r,12484l1174554,753285r,-12497l1174554,753285r,12497l1174554,753285r,12497l1174554,753285r1295,12497l1175849,753285r,12497l1175849,780069r,-14287l1175849,753285r1308,l1184968,753285r,192786l1184968,958580r1308,l1186276,946071r,12509l1187571,958580r,-12509l1188880,946071r1295,l1190175,958580r,24981l1190175,971064r,-24993l1190175,958580r,24981l1191483,1035326r,-76746l1191483,946071r,24993l1191483,983561r,-24981l1191483,946071r,12509l1191483,971064r,-12484l1191483,946071r,24993l1192778,971064r,49988l1192778,1315590r1309,12484l1194087,971064r,12497l1194087,1035326r,-14274l1194087,1315590r,-294538l1195382,1021052r,294538l1195382,1021052r1308,l1196690,1315590r,-294538l1196690,931783r,14288l1196690,971064r,-12484l1197998,958580r,-26797l1197998,946071r,24993l1197998,1021052r1296,294538l1199294,1303080r,-344500l1199294,971064r,-12484l1199294,971064r,12497l1199294,996058r,12484l1200602,1008542r,294538l1200602,1008542r,-49962l1200602,1008542r,294538l1201897,1303080r,12510l1201897,1251328r,-292748l1201897,946071r,292760l1201897,946071r,292760l1203205,1340571r,-89243l1203205,1238831r,101740l1203205,1353068r,39268l1204501,1392336r1308,l1205809,1379839r,12497l1205809,1353068r1295,l1207104,1340571r,26771l1207104,1353068r1308,l1208412,1417342r,-166014l1208412,906815r,51765l1208412,869325r,12496l1209708,869325r,12496l1209708,894306r,64274l1209708,1417342r,-12509l1211016,1367342r,-408762l1211016,906815r,-12509l1211016,869325r,24981l1211016,906815r,344513l1211016,906815r,51765l1212311,906815r,-37490l1212311,894306r,-39282l1212311,869325r,24981l1213619,869325r,24981l1213619,881821r,12485l1213619,869325r,12496l1213619,1251328r,-37503l1213619,1315590r,-101765l1213619,1392336r,-51765l1213619,1238831r1308,-12497l1214927,1238831r,101740l1214927,1353068r,51765l1214927,1353068r,51765l1214927,1353068r,-89256l1214927,1251328r1296,l1216223,1263812r,103530l1216223,1417342r,-50000l1216223,906815r,51765l1216223,894306r,12509l1216223,792553r,49987l1217518,842540r,294539l1217518,842540r,294539l1217518,842540r,-49987l1217518,842540r,116040l1217518,842540r,294539l1218826,1137079r,-294539l1218826,792553r,12510l1218826,792553r1308,l1220134,805063r,64262l1221430,869325r,12496l1221430,1174569r,12484l1221430,1201341r,-294526l1222725,1201341r,-294526l1222725,919299r,-49974l1222725,919299r,294526l1222725,1201341r,12484l1224033,1213825r,-12484l1224033,1213825r1308,l1225341,1226334r,-12509l1225341,1226334r1296,l1226637,1201341r,12484l1226637,1187053r1295,l1227932,1201341r,12484l1227932,1201341r1308,l1229240,1149576r,12496l1229240,1174569r1308,-12497l1230548,1174569r,-12497l1231856,1162072r1296,12497l1234447,881821r,12485l1234447,919299r,-12484l1235755,906815r,-51791l1235755,919299r,-49974l1235755,919299r,-76759l1237063,855024r,14301l1237063,1213825r1296,l1238359,1162072r,12497l1238359,1187053r,-12484l1239654,1174569r,-292748l1239654,1174569r,12484l1239654,1201341r1308,-294526l1240962,855024r,51791l1240962,1201341r,-294526l1242270,1201341r,-39269l1242270,1213825r,-294526l1242270,1213825r,-294526l1242270,855024r,14301l1242270,919299r,294526l1243566,919299r,294526l1244861,919299r,294526l1244861,919299r,294526l1244861,1162072r1308,l1246169,869325r,292747l1246169,1174569r1308,-12497l1248785,1162072r,-12496l1248785,1162072r,12497l1250081,1174569r,39256l1250081,1149576r,-294552l1250081,792553r,-12484l1251376,792553r,12510l1252684,805063r1308,l1253992,842540r1296,12484l1255288,869325r,12496l1255288,830044r,-12497l1255288,830044r,-12497l1255288,830044r,51777l1255288,894306r,292747l1255288,1174569r1295,l1256583,1187053r,-292747l1256583,1187053r,-292747l1256583,842540r,51766l1256583,830044r,12496l1256583,894306r1308,l1257891,881821r,12485l1257891,881821r1308,l1259199,830044r1296,l1260495,817547r,-12484l1260495,830044r,-12497l1260495,830044r1295,l1261790,842540r,-12496l1261790,842540r,39281l1261790,869325r,12496l1261790,869325r,24981l1263098,894306r,-12485l1263098,869325r,-26785l1263098,869325r,12496l1264406,869325r,12496l1264406,894306r,-12485l1264406,869325r,12496l1264406,869325r,12496l1265702,881821r,12485l1267010,817547r,-12484l1267010,792553r,62471l1267010,869325r,-51778l1267010,805063r1295,l1268305,869325r1308,l1269613,946071r,12509l1269613,983561r,-12497l1269613,958580r,12484l1269613,983561r1309,-12497l1270922,958580r,12484l1270922,983561r,12497l1272217,996058r,-49987l1272217,971064r,-128524l1272217,855024r,14301l1272217,842540r,26785l1273512,919299r,-49974l1273512,855024r,14301l1274820,869325r,49974l1274820,869325r,-14301l1274820,830044r,64262l1274820,1251328r,12484l1276129,1263812r,-76759l1276129,830044r,-64262l1276129,817547r,12497l1276129,842540r1295,l1277424,894306r1295,64274l1278719,971064r,-51765l1278719,931783r,51778l1280027,1276309r,-292748l1280027,971064r,-12484l1281336,971064r,-12484l1282631,906815r1308,l1285234,906815r,51765l1286543,971064r,-12484l1287838,1251328r1308,-64275l1289146,1201341r,-294526l1290441,1201341r1309,l1293045,1201341r1308,12484l1294353,1187053r,26772l1295648,1201341r1309,l1298265,1201341r,-14288l1298265,1263812r1295,l1300868,1201341r,-332016l1300868,881821r,-26797l1302164,869325r,12496l1302164,919299r1308,l1304767,830044r,-12497l1304767,855024r,-37477l1304767,830044r,24980l1304767,869325r,-39281l1304767,842540r,12484l1304767,869325r,-39281l1304767,817547r,37477l1304767,869325r1308,-14301l1306075,881821r,24994l1306075,830044r,12496l1306075,830044r,-12497l1306075,830044r,12496l1306075,855024r,-12484l1306075,894306r1296,292747l1307371,1251328r,-49987l1307371,1263812r,-62471l1307371,1263812r,-62471l1308679,1263812r1295,l1311282,1263812r1296,-49987l1312578,855024r,14301l1312578,919299r,-49974l1312578,919299r1308,l1313886,1213825r1308,-294526l1315194,869325r,49974l1316489,1213825r1308,12509l1319093,1226334r,126734l1319093,1367342r,-141008l1319093,1353068r,-126734l1319093,1162072r1295,l1320388,919299r,294526l1320388,919299r,294526l1320388,1276309r,-62484l1320388,1201341r,62471l1321696,1263812r,-344513l1321696,1213825r,-344500l1321696,1213825r,62484l1321696,1213825r,-12484l1321696,869325r,49974l1321696,1213825r,-294526l1321696,869325r1308,49974l1323004,906815r,-64275l1323004,919299r,294526l1324300,1213825r,191008l1324300,1417342r1295,-12509l1325595,1276309r,128524l1325595,1276309r,-62484l1325595,1276309r1308,l1326903,1353068r,-126734l1326903,1353068r,14274l1326903,881821r,-51777l1326903,881821r,357010l1328199,1238831r1320,37478l1329519,1213825r,62484l1329519,1213825r1296,l1330815,1276309r,-406984l1330815,1404833r,-128524l1330815,1417342r,-12509l1330815,1392336r,12497l1330815,1392336r,12497l1332110,1404833r,12509l1333418,1417342r,-12509l1333418,1276309r,-357010l1333418,1213825r,191008l1334726,1404833r,-128524l1334726,869325r,49974l1334726,869325r,49974l1334726,869325r,49974l1334726,1213825r,-294526l1336022,869325r,49974l1336022,869325r,292747l1336022,1226334r1295,l1337317,1238831r,-12497l1337317,1353068r2604,l1339921,1367342r1320,l1341241,1226334r,-64262l1341241,1226334r,-396290l1341241,881821r,-64274l1341241,855024r,14301l1341241,855024r,14301l1341241,855024r,64275l1342524,869325r,-26785l1342524,869325r,-14301l1342524,919299r,-64275l1342524,842540r,12484l1342524,842540r,-12496l1342524,842540r,12484l1343832,855024r,51791l1345140,906815r,-51791l1345140,830044r,24980l1345140,869325r,49974l1346436,919299r,-12484l1346436,842540r,12484l1346436,842540r,12484l1347744,855024r,-12484l1347744,855024r,51791l1347744,855024r,51791l1347744,1201341r1295,-294526l1349039,1201341r1308,74968l1350347,1201341r,-294526l1351643,906815r,294526l1351643,1276309r1308,-12497l1352951,1187053r,14288l1352951,1251328r1295,-12497l1354246,869325r,369506l1354246,1367342r,12497l1354246,1417342r,-12509l1354246,1392336r,12497l1354246,1201341r,12484l1354246,792553r,12510l1355554,855024r,-74955l1355554,792553r,-12484l1355554,855024r,-74955l1355554,792553r,12510l1355554,855024r,-49961l1355554,780069r,-14287l1355554,780069r,24994l1356862,855024r,294552l1356862,1097810r,-62484l1356862,689023r,51765l1356862,1035326r1283,-14274l1358145,1085301r,-12484l1358145,1008542r1321,l1359466,1021052r,14274l1360761,1035326r,126746l1360761,1238831r,-76759l1360761,1035326r,-14274l1360761,1149576r1308,l1362069,1021052r,76758l1362069,1085301r,12509l1363365,1097810r,-12509l1363365,1162072r1308,141008l1365968,1303080r,-141008l1365968,1290584r,12496l1365968,1162072r1308,-12496l1367276,1276309r,14275l1367276,1303080r,-12496l1368585,1303080r1282,l1369867,1263812r1321,-12484l1371188,1303080r,-51752l1371188,1263812r,-126733l1371188,1149576r1295,-408788l1372483,1149576r,-369507l1372483,1417342r1309,l1373792,1328074r,51765l1373792,780069r,12484l1373792,1201341r,12484l1373792,1149576r1295,l1375087,855024r,-62471l1375087,805063r,49961l1375087,869325r,292747l1375087,1226334r,-357009l1375087,1162072r,64262l1375087,1162072r1295,-12496l1376382,1226334r1308,l1378999,1226334r,126734l1378999,1226334r,126734l1378999,1226334r,126734l1378999,1340571r,-126746l1378999,1340571r1295,l1380294,1392336r1295,l1381589,1340571r,-114237l1382910,1226334r,-76758l1382910,1226334r,-76758l1382910,1162072r1296,l1384206,1226334r,-12509l1384206,1226334r,-64262l1384206,1226334r1295,l1385501,1353068r,-126734l1385501,855024r,-49961l1385501,855024r,358801l1385501,1340571r,51765l1386809,1392336r,-51765l1386809,1162072r,64262l1386809,1353068r,-151727l1386809,1328074r1295,-126733l1388104,869325r,-51778l1388104,869325r,357009l1388104,1201341r,139230l1388104,1226334r,126734l1388104,1226334r,-64262l1388104,1226334r,-408787l1388104,869325r,-51778l1388104,1162072r,-292747l1388104,1162072r1309,l1389413,1226334r,-64262l1390708,1174569r,-24993l1390708,1303080r,-12496l1390708,1340571r,-49987l1390708,1315590r1308,l1392016,1137079r,-51778l1392016,1149576r,126733l1392016,1149576r,126733l1393311,1276309r1309,l1395915,1226334r,-51765l1395915,1226334r1308,-51765l1397223,1226334r,12497l1398531,1238831r,-25006l1399827,1213825r,-12484l1399827,1213825r,12509l1401135,1226334r1295,l1402430,1047836r,126733l1402430,1226334r1308,l1405034,1226334r1308,l1406342,1201341r,12484l1407637,1226334r,-128524l1408945,1112085r,-39268l1408945,1085301r1296,12509l1411549,1097810r,14275l1411549,1137079r,12497l1412844,1149576r1308,l1414152,1162072r,-12496l1414152,1162072r,39269l1415460,1201341r,12484l1415460,1187053r,26772l1415460,1226334r1296,-12509l1416756,1226334r,76746l1416756,1226334r1295,l1418051,1238831r,12497l1418051,1263812r,-37478l1419359,1226334r,-12509l1420667,1213825r,12509l1421963,1226334r,101740l1421963,1315590r,12484l1421963,1315590r,-51778l1423258,1263812r,51778l1423258,1263812r,51778l1423258,1328074r,-51765l1423258,1263812r1308,-12484l1424566,1303080r,-51752l1425862,1251328r,51752l1427182,1315590r,-51778l1427182,1315590r,12484l1427182,1303080r,24994l1428465,1303080r,24994l1428465,1276309r,14275l1428465,1303080r,-51752l1428465,1303080r,-51752l1428465,1303080r,-51752l1428465,1263812r,12497l1428465,1328074r,-12484l1429773,1315590r,12484l1429773,1315590r,-12510l1431081,1315590r1308,l1432389,1328074r,-51765l1432389,1328074r,-51765l1432389,1263812r1296,-12484l1433685,1290584r,-26772l1433685,1328074r,-37490l1433685,1226334r,64250l1434980,1290584r,12496l1434980,1353068r,-49988l1434980,1353068r,-49988l1434980,1290584r,49987l1434980,1328074r1308,-12484l1436288,1340571r,12497l1437584,1340571r,12497l1437584,1340571r,12497l1438904,1353068r,-114237l1438904,1303080r,-357009l1438904,1238831r,12497l1438904,1238831r1283,51753l1440187,1303080r,49988l1441495,1353068r,14274l1442803,1367342r,37491l1444099,1353068r,-49988l1444099,946071r,357009l1444099,946071r,357009l1445407,1238831r,-344525l1445407,946071r,292760l1445407,1303080r,-64249l1445407,1303080r1295,l1446702,1353068r,-49988l1446702,1238831r,64249l1448010,1303080r,-76746l1448010,1303080r1296,l1449306,1353068r,14274l1449306,1353068r1308,l1450614,1367342r,-51752l1451909,1315590r,51752l1453217,1367342r1308,-14274l1455808,1353068r,14274l1457129,1367342r1295,l1459732,1367342r1296,l1462323,1417342r1308,l1463631,1238831r,12497l1464939,1251328r,-101752l1464939,1201341r,-14288l1464939,1201341r1309,l1466248,1251328r1282,l1467530,1201341r1321,49987l1468851,1263812r1295,-24981l1470146,1213825r,-51753l1470146,1213825r,-12484l1470146,1213825r1309,l1471455,1226334r,-12509l1472750,1226334r,-12509l1472750,1226334r,-39281l1472750,1213825r1295,12509l1474045,1213825r1308,l1476662,1213825r1295,l1479252,1201341r,12484l1479252,1226334r1321,l1480573,1213825r1296,l1481869,1238831r,-37490l1481869,1213825r,12509l1483164,1226334r1308,l1485767,1379839r1309,12497l1487076,1340571r,-12497l1487076,1340571r1295,l1488371,1392336r,-51765l1489679,1340571r,-12497l1489679,1315590r,12484l1489679,1315590r1295,l1490974,1328074r,12497l1490974,1328074r,12497l1490974,1328074r,12497l1492283,1340571r,51765l1492283,1379839r1295,l1493578,1392336r,-51765l1493578,1328074r,12497l1493578,1328074r1308,12497l1494886,1392336r,-12497l1494886,1328074r,-12484l1496181,1328074r,12497l1496181,1392336r1309,l1497490,1379839r1308,12497l1500093,1392336r,-51765l1500093,1328074r,12497l1501401,1353068r,51765l1501401,1353068r,-12497l1501401,1353068r,51765l1502697,1392336r1308,l1504005,1097810r,14275l1504005,1303080r,-51752l1504005,1353068r,-12497l1505300,1353068r,-12497l1505300,1353068r,-126734l1505300,1213825r,12509l1505300,1276309r1308,-49975l1506608,1213825r,-12484l1506608,1213825r,12509l1507904,1213825r,12509l1507904,1276309r1308,l1510507,1276309r,14275l1511802,1276309r1321,l1514419,1276309r1295,l1515714,1263812r1308,l1517022,1276309r1308,l1519626,1404833r,-128524l1519626,1404833r,-128524l1519626,1404833r1295,l1520921,1276309r,-12497l1520921,1392336r,-128524l1520921,1276309r1308,l1522229,1263812r,12497l1522229,1263812r,-548005l1523525,1263812r,-12484l1524845,1251328r,-535521l1526128,1263812r,12497l1526128,1263812r1308,12497l1527436,1263812r,-62471l1528744,1201341r,49987l1528744,1263812r1308,l1530052,1276309r,-12497l1530052,1276309r1296,-12497l1531348,1276309r,-12497l1531348,1251328r1295,l1532643,1263812r,12497l1532643,1263812r1308,12497l1535247,1276309r1320,l1537850,1276309r1308,l1540466,1226334r,126734l1540466,1340571r1296,-126746l1541762,1340571r1308,-126746l1543070,1201341r1295,12484l1544365,1226334r1308,l1545673,1238831r1296,l1546969,1213825r,25006l1546969,562284r,689044l1546969,842540r,153518l1546969,1008542r,26784l1548277,1035326r,101753l1548277,1124569r,62484l1548277,1149576r,101752l1548277,1097810r,-114249l1549572,983561r,191008l1552188,1174569r,-676540l1552188,510517r,549803l1552188,1072817r,12484l1552188,1201341r,12484l1553471,1328074r1321,-12484l1554792,1328074r,12497l1554792,1328074r,12497l1554792,1328074r,-12484l1556087,1315590r,12484l1558691,1340571r,-12497l1558691,1315590r,-25006l1559986,1303080r,-141008l1559986,1303080r,-128511l1559986,1303080r,-12496l1559986,1315590r1308,-64262l1561294,1290584r,12496l1561294,1315590r,-12510l1561294,1315590r1308,-12510l1562602,1290584r1309,-128512l1565193,1162072r,-89255l1565193,1085301r,-12484l1565193,1085301r,-126721l1566514,971064r,-12484l1566514,971064r,126746l1566514,971064r1295,l1569118,983561r,12497l1569118,1124569r,12510l1569118,1124569r1295,12510l1570413,1124569r1295,-103517l1571708,1097810r1308,14275l1573016,1137079r,-128537l1573016,1021052r,-114237l1573016,1021052r,103517l1573016,1137079r1309,-12510l1574325,1137079r,12497l1575620,1021052r,128524l1576915,1162072r,12497l1576915,1162072r,39269l1576915,1328074r,-126733l1578223,1201341r,126733l1578223,1201341r,114249l1579519,1315590r,12484l1579519,1201341r,74968l1579519,1149576r1308,l1580827,1276309r,-12497l1580827,1276309r1308,14275l1582135,1303080r,12510l1583430,1315590r,-12510l1583430,1290584r,12496l1583430,1315590r1309,12484l1584739,1315590r,-128537l1584739,1328074r,-12484l1584739,1187053r,128537l1584739,1328074r,39268l1586034,1404833r,-37491l1586034,1404833r1308,l1587342,1367342r,-39268l1587342,1367342r,37491l1587342,1353068r,-37478l1587342,1353068r1295,l1588637,1328074r,39268l1588637,1328074r,-817557l1589946,510517r,-37479l1589946,460536r1295,l1591241,523019r,-12502l1591241,549795r1308,12489l1592549,510517r,-12488l1592549,510517r1295,51767l1593844,510517r,-12488l1593844,549795r,830044l1593844,1353068r,64274l1593844,1379839r,-255270l1593844,1238831r1309,l1596461,1238831r,128511l1596461,1238831r,-114262l1596461,1238831r1295,l1599064,1238831r1296,l1601668,1367342r,-128511l1601668,1251328r1295,-126759l1602963,1251328r,12484l1602963,1251328r,12484l1604271,1263812r,39268l1604271,1238831r1296,l1605567,1201341r,24993l1605567,1263812r,-49987l1605567,1149576r,51765l1606875,1187053r,14288l1606875,1238831r,114237l1608170,1353068r,-49988l1608170,1417342r,-114262l1608170,1263812r1295,l1609465,1251328r,12484l1609465,1303080r,-39268l1609465,1303080r,-39268l1609465,1303080r,-39268l1610786,1303080r1283,l1613377,1303080r1308,l1614685,1263812r,-37478l1614685,1263812r1308,153530l1615993,1263812r,141021l1617289,1379839r,-12497l1618584,1367342r,12497l1618584,1392336r,12497l1619892,1404833r,-153505l1619892,1263812r,-37478l1619892,1213825r,-128524l1619892,1213825r,49987l1619892,1226334r,37478l1619892,1417342r,-37503l1619892,1367342r1296,l1626407,1367342r,-14274l1626407,1290584r,49987l1627703,1353068r,14274l1629011,1367342r,12497l1629011,1340571r1295,l1631614,1340571r,-190995l1631614,1187053r,153518l1631614,1379839r1296,l1632910,1187053r1320,l1634230,1340571r,-153518l1635513,1340571r,-12497l1636821,1328074r,12497l1636821,1303080r,-12496l1636821,1276309r1308,14275l1638129,1328074r,-12484l1638129,1112085r,12484l1638129,1137079r,12497l1638129,1162072r1296,-12496l1639425,1137079r,12497l1639425,1162072r1308,l1640733,1112085r1295,l1642028,1290584r1308,l1644632,1290584r,-64250l1645940,1226334r,12497l1645940,1226334r,12497l1645940,1251328r,-12497l1645940,1251328r1295,l1647235,1238831r,12497l1647235,1263812r,12497l1647235,1226334r1308,l1648543,1201341r1308,l1649851,1213825r,-12484l1649851,1226334r,12497l1651134,1226334r,12497l1651134,1251328r,-12497l1651134,1251328r1321,l1653750,1251328r,-12497l1653750,1187053r1308,l1655058,1201341r,-14288l1656354,1201341r,-51765l1657649,1137079r,101752l1657649,1251328r,39256l1657649,1303080r1308,l1658957,1276309r,14275l1658957,1226334r1308,l1660265,1187053r,39281l1660265,1238831r1296,-12497l1661561,1251328r,12484l1661561,1226334r,12497l1662856,1226334r,12497l1662856,1226334r,-12509l1664177,1226334r,-64262l1664177,1149576r1295,-25007l1665472,1137079r,37490l1665472,1137079r1309,l1666781,1124569r,12510l1668076,983561r,178511l1668076,1149576r,76758l1669371,1162072r,-37503l1669371,1112085r1308,l1670679,1149576r,12496l1670679,1149576r,12496l1671988,1162072r,64262l1671988,1162072r,64262l1673283,1226334r,-24993l1673283,1137079r,64262l1674578,1149576r1308,12496l1675886,1149576r1296,l1677182,1162072r1308,12497l1678490,1149576r,24993l1679798,1174569r,-24993l1679798,1174569r,-50000l1681093,1137079r,12497l1682402,1174569r,-12497l1683697,1162072r1308,l1685005,1213825r1295,l1686300,1251328r,12484l1686300,1226334r,37478l1686300,1276309r1309,l1687609,1263812r,12497l1687609,1263812r,12497l1687609,1263812r,12497l1687609,1263812r,12497l1687609,1263812r,12497l1688904,1263812r,-37478l1688904,1263812r,-37478l1688904,1263812r,-12484l1688904,1213825r,-51753l1688904,1213825r,12509l1688904,1263812r1308,-12484l1690212,1238831r,-12497l1690212,1238831r,-37490l1690212,1238831r,12497l1690212,1238831r,12497l1691507,1251328r,39256l1692816,1340571r1295,l1694111,1328074r,24994l1695406,1353068r,-101740l1695406,1303080r1321,49988l1696727,1367342r1296,l1701934,1367342r1296,-51752l1703230,1328074r,39268l1703230,1379839r,-12497l1703230,1404833r,-37491l1703230,1353068r,14274l1703230,1353068r,51765l1704538,1404833r1295,l1707128,1404833r1321,l1708449,1392336r1283,-12497l1711040,1379839r,12497l1711040,1379839r1308,l1712348,1367342r,50000l1713656,1404833r,-89243l1713656,1353068r,14274l1713656,1379839r,-12497l1714952,1353068r,14274l1714952,1404833r,-37491l1716247,1367342r,37491l1716247,1367342r1308,37491l1717555,1367342r1296,l1718851,1404833r1320,l1720171,1417342r,-12509l1721454,1404833r,12509l1721454,1392336r1308,l1722762,1379839r1308,l1725366,1379839r,-26771l1725366,1367342r,-14274l1726674,1353068r,-12497l1726674,1328074r,24994l1726674,1367342r1295,l1727969,1379839r,-12497l1727969,1379839r,-12497l1729277,1367342r,50000l1730573,1417342r,-37503l1730573,1417342r1320,l1731893,1404833r1283,l1733176,1417342r,-89268l1733176,1367342r,50000l1734484,1417342r,-12509l1734484,1417342r1308,l1735792,1392336r1296,25006l1737088,1379839r,37503l1737088,1367342r,12497l1737088,1367342r,-39268l1737088,1226334r,-39281l1737088,1226334r1308,l1738396,1290584r1295,l1739691,1226334r,64250l1739691,1226334r,64250l1740999,1226334r,-39281l1740999,1226334r,64250l1740999,1328074r,-12484l1740999,1328074r1296,39268l1742295,1328074r,39268l1743590,1367342r,-39268l1743590,1367342r,12497l1743590,1367342r1308,l1744898,1379839r,-12497l1744898,1290584r,-64250l1744898,1187053r,39281l1744898,1290584r,-64250l1744898,1290584r1308,l1746206,1226334r,64250l1746206,1226334r,64250l1746206,1367342r,12497l1746206,1417342r1308,-12509l1747514,1379839r,37503l1747514,1379839r,-12497l1747514,1379839r,37503l1748797,1379839r,-12497l1748797,1379839r,-12497l1750118,1379839r,-12497l1750118,1353068r,14274l1750118,1379839r,37503l1751413,1404833r,12509l1752721,1328074r,-101740l1752721,1290584r1296,l1755312,1238831r,37478l1755312,1315590r,-12510l1755312,1367342r1308,l1756620,1404833r,12509l1756620,1379839r,37503l1757916,1417342r,-12509l1757916,1353068r,14274l1759237,1367342r1282,l1760519,1353068r,14274l1761840,1367342r,12497l1761840,1404833r,-37491l1761840,1404833r1295,l1763135,1367342r,-14274l1763135,1392336r,-39268l1763135,1392336r1309,l1764444,1404833r1295,l1767034,1404833r1308,l1768342,1392336r1309,12497l1770946,1404833r,-12497l1772229,1392336r,12497l1773549,1404833r,-12497l1773549,1379839r,12497l1773549,1404833r1296,l1774845,1379839r1308,l1776153,1367342r,12497l1777448,1367342r,-14274l1778756,1353068r,14274l1780065,1367342r,-14274l1781360,1353068r,14274l1782681,1367342r,-14274l1783963,1367342r,-14274l1785284,1353068r,-12497l1786567,1340571r,12497l1787875,1353068r,26771l1787875,1367342r,-51752l1787875,1340571r1295,l1789170,1404833r1309,l1791774,1404833r,-12497l1793069,1392336r,12497l1794377,1404833r,-12497l1795673,1392336r,-51765l1796994,1340571r,12497l1796994,1340571r1295,l1798289,1353068r,14274l1799597,1367342r,-14274l1799597,1367342r1296,-14274l1800893,1367342r1308,l1802201,1379839r,12497l1802201,1379839r,37503l1802201,1379839r1295,l1804804,1417342r,-12509l1806112,1417342r,-37503l1806112,1417342r,-37503l1806112,1417342r,-37503l1807408,1417342r,-12509l1808703,1417342r,-37503l1808703,1417342r1308,l1811307,1417342r1308,l1812615,1379839r,-12497l1812615,1353068r,14274l1812615,1353068r,14274l1812615,1353068r,14274l1813910,1379839r,37503l1813910,1379839r,-12497l1813910,1379839r1308,37503l1815218,1379839r,37503l1815218,1404833r,-37491l1815218,1404833r,-12497l1816514,1404833r,-37491l1816514,1404833r1308,-37491l1817822,1353068r,14274l1819117,1353068r,14274l1819117,1353068r,14274l1819117,1353068r,-12497l1820425,1340571r,26771l1820425,1353068r,51765l1820425,1392336r,12497l1821733,1404833r,-421272l1821733,1047836r,114236l1821733,1201341r,89243l1821733,1201341r1296,l1823029,1162072r,39269l1824337,1201341r,89243l1824337,1162072r,39269l1824337,1290584r1295,l1825632,1201341r,89243l1826953,1290584r,37490l1826953,1367342r,12497l1826953,1417342r,-37503l1826953,1417342r,-37503l1826953,1328074r,39268l1826953,1328074r,-37490l1828236,1290584r,-89243l1828236,1290584r1320,l1829556,1201341r,89243l1829556,1276309r1296,-114237l1830852,1201341r,-39269l1830852,1290584r1295,l1832147,1328074r1308,l1834751,1328074r,-37490l1834751,1276309r,-114237l1834751,1201341r,89243l1834751,1201341r,89243l1836059,1290584r,-89243l1836059,1162072r,39269l1836059,1290584r1283,l1837342,1367342r,12497l1837342,1417342r,-37503l1837342,1367342r,12497l1837342,1367342r,37491l1838662,1404833r,12509l1839945,1417342r,-37503l1839945,1162072r,39269l1839945,1290584r1321,l1841266,1276309r,39281l1841266,1276309r,76759l1841266,1367342r,-14274l1841266,1367342r,12497l1842549,1367342r,12497l1842549,1367342r,12497l1842549,1367342r,-39268l1842549,1290584r,-89243l1843869,1187053r,89256l1843869,1290584r,37490l1845165,1367342r,12497l1845165,1367342r,-39268l1846460,1367342r,-14274l1846460,1367342r1321,-39268l1847781,1290584r,-89243l1847781,1290584r,37490l1849076,1328074r,-12484l1850397,1315590r1283,37478l1851680,1340571r,-12497l1851680,1340571r,-24981l1851680,1276309r1295,39281l1854283,1315590r,-39281l1854283,1315590r1308,l1855591,1353068r,-37478l1856887,1276309r,-114237l1856887,1290584r,37490l1856887,1315590r,-39281l1856887,1315590r,-39281l1858182,1276309r,39281l1859490,1315590r,-39281l1859490,1315590r1296,37478l1860786,1315590r,-39281l1860786,1315590r1308,37478l1862094,1315590r,-39281l1862094,1290584r1295,-14275l1863389,1290584r,37490l1863389,1290584r,-89243l1863389,1162072r,39269l1863389,1187053r1321,89256l1865993,1276309r,14275l1865993,1276309r,-89256l1865993,1201341r,89243l1867314,1047836r,-64275l1867314,1162072r,39269l1868609,1290584r,-14275l1868609,1187053r,-37477l1868609,1187053r1295,89256l1869904,1290584r1308,-128512l1871212,1201341r,-39269l1871212,1201341r,-14288l1872521,1187053r,89256l1872521,1290584r,37490l1873803,1328074r1321,l1875124,1290584r,37490l1875124,1315590r,12484l1876407,1328074r1321,l1879023,1328074r,-37490l1879023,1047836r,-64275l1879023,1201341r,-14288l1879023,1276309r,39281l1880331,1353068r,-12497l1880331,1353068r,39268l1881626,1392336r1309,l1882935,1162072r,-114236l1882935,1008542r,-139217l1882935,996058r,383781l1882935,1367342r,12497l1882935,1367342r1295,l1884230,1379839r,37503l1885538,1417342r,-12509l1886833,1404833r,-51765l1886833,1187053r,128537l1886833,1187053r1309,l1888142,1276309r2590,l1890732,1315590r1321,l1893336,1315590r1321,-39281l1894657,1315590r,12484l1894657,1315590r,12484l1895965,1328074r,12497l1895965,1379839r,12497l1895965,1353068r,-49988l1895965,1367342r,-76758l1895965,1303080r,37491l1895965,1392336r1282,12497l1897247,1367342r,37491l1897247,1367342r,-51752l1897247,1353068r,-37478l1897247,1353068r,14274l1897247,1353068r,-12497l1898568,1353068r,14274l1898568,1379839r,-39268l1899851,1353068r,39268l1899851,1353068r,-12497l1899851,1353068r1321,l1901172,1392336r,12497l1901172,1367342r,12497l1901172,1340571r1282,39268l1903775,1340571r,-12497l1903775,1367342r,-39268l1903775,1367342r,12497l1903775,1392336r,-12497l1903775,1404833r1283,-12497l1905058,1353068r,14274l1905058,1353068r,14274l1905058,1379839r1321,-39268l1906379,1328074r,39268l1906379,1353068r,14274l1906379,1353068r,14274l1907661,1353068r,-12497l1907661,1353068r,14274l1907661,1404833r1321,l1908982,1367342r1283,37491l1910265,1367342r1308,37491l1912894,1404833r1283,l1914177,1392336r1320,l1915497,1404833r1283,l1916780,1367342r,-14274l1918088,1353068r,-12497l1918088,1353068r,14274l1918088,1353068r,-12497l1918088,1328074r,39268l1919396,1367342r,12497l1919396,1392336r1296,l1920692,1353068r,-12497l1920692,1353068r,-12497l1922000,1340571r,12497l1923295,1353068r,-12497l1923295,1353068r1308,14274l1924603,1353068r,14274l1924603,1353068r,-12497l1924603,1353068r,39268l1924603,1353068r,-12497l1925899,1340571r,12497l1925899,1367342r,37491l1925899,1392336r,12497l1925899,1392336r,-39268l1925899,1340571r1308,l1928502,1353068r1321,14274l1929823,1404833r1283,-37491l1931106,1353068r,-12497l1932426,1340571r,12497l1932426,1340571r,-12497l1933709,1328074r,12497l1933709,1353068r1308,l1935017,1340571r1308,l1937621,1340571r1295,l1938916,1328074r1308,l1941520,1328074r1320,l1942840,1340571r,-12497l1944123,1328074r1321,l1946739,1328074r1308,l1951946,1340571r1308,l1957153,1303080r,12510l1958449,1303080r1321,l1959770,1276309r,-164224l1959770,1201341r1282,37490l1961052,1201341r,-89256l1961052,1238831r1308,51753l1962360,1276309r,-12497l1963681,1263812r,12497l1964964,1276309r,-12497l1966285,1263812r,-37478l1966285,1263812r,-37478l1966285,1263812r1282,l1967567,1226334r,-114249l1967567,1201341r,37490l1967567,1276309r,-37478l1968888,1238831r1283,-12497l1970171,1238831r,-37490l1970171,1112085r,89256l1971479,1238831r9119,l1980598,1251328r,-49987l1980598,1112085r,89256l1980598,1251328r1295,l1981893,1201341r,49987l1981893,1201341r,49987l1981893,1201341r,-14288l1981893,1238831r,-51778l1981893,1097810r,89243l1983201,1097810r,-114249l1983201,1097810r,89243l1983201,1097810r,89243l1984496,1097810r,89243l1985805,1238831r1308,-51778l1987113,1097810r,89243l1987113,1085301r,89268l1987113,1060320r,12497l1987113,1060320r,12497l1987113,1187053r,89256l1987113,1263812r1295,l1988408,1174569r,89243l1988408,1174569r,12484l1988408,1047836r,12484l1988408,1174569r,12484l1988408,1276309r,39281l1989716,1276309r,14275l1989716,1251328r,-89256l1989716,1251328r,39256l1989716,1303080r1296,-39268l1991012,1251328r,51752l1991012,1251328r,-89256l1991012,1251328r,51752l1992320,1303080r,-51752l1992320,1303080r,-51752l1992320,1303080r,-51752l1992320,1303080r,-51752l1992320,1263812r1295,-12484l1993615,1162072r,12497l1993615,1263812r,-89243l1993615,1303080r,-12496l1993615,1340571r,-12497l1994923,1290584r,-128512l1994923,1251328r,-191008l1994923,1174569r1296,l1996219,1263812r,12497l1996219,1187053r,-24981l1996219,1251328r,-89256l1996219,1251328r,-101752l1996219,1238831r,12497l1997527,1174569r,-114249l1997527,1047836r,114236l1997527,1251328r1295,-89256l1998822,1251328r,-89256l1998822,1072817r,114236l1998822,1276309r,-12497l1998822,1303080r,-39268l2000117,1174569r,12484l2000117,1276309r,39281l2001426,1315590r,-332029l2001426,1097810r,14275l2001426,1097810r,14275l2002721,1097810r1308,14275l2004029,1124569r,-26759l2004029,1112085r,-14275l2004029,1085301r,-12484l2004029,1085301r,-12484l2004029,1060320r1308,l2005337,1072817r,12484l2005337,1187053r,-114236l2006633,1072817r,114236l2006633,1085301r,-12484l2006633,1187053r,14288l2007941,1085301r,116040l2007941,1290584r,12496l2007941,1290584r,-89243l2007941,1085301r,12509l2009236,1097810r,-12509l2009236,1072817r,12484l2009236,1187053r,-114236l2009236,1085301r,116040l2010557,1097810r,116015l2010557,1303080r,-89255l2011852,1085301r,12509l2011852,1112085r,203505l2011852,1392336r,-294526l2011852,1112085r,-91033l2011852,1035326r,-14274l2011852,1035326r,12510l2011852,1162072r1308,89256l2013160,1162072r,89256l2013160,1290584r,-242748l2013160,1162072r,101740l2013160,1174569r,89243l2013160,1047836r,114236l2013160,1174569r,116015l2013160,1328074r1296,l2014456,1290584r,-39256l2014456,1328074r,-12484l2014456,1328074r,-12484l2014456,1276309r,14275l2014456,1251328r,39256l2015751,1276309r,14275l2015751,1251328r,39256l2015751,1328074r,-37490l2017059,1328074r,-51765l2017059,1251328r,39256l2017059,1392336r1296,l2018355,1353068r,-37478l2018355,1340571r1308,-37491l2019663,1340571r,-37491l2019663,1315590r,76746l2019663,1404833r1282,l2020945,1392336r,12497l2020945,1392336r,-39268l2020945,1340571r1321,-12497l2022266,1340571r,39268l2022266,1392336r,-39268l2022266,1392336r1283,l2023549,1379839r,12497l2023549,1379839r1321,l2024870,1392336r1282,l2026152,1379839r,-166014l2026152,1353068r,-126734l2026152,1417342r,-12509l2027473,1367342r,-39268l2027473,1238831r,-114262l2027473,1238831r,-114262l2027473,1238831r1308,l2028781,1226334r1296,l2031385,1226334r1295,l2032680,1238831r1321,89243l2035284,1124569r,-12484l2036579,1112085r,292748l2036579,1417342r,-12509l2036579,1417342r1308,l2037887,1404833r,-12497l2037887,1353068r,-37478l2037887,1353068r,14274l2039195,1328074r,39268l2039195,1328074r,39268l2039195,1353068r1296,l2040491,1367342r,-128511l2040491,1328074r1295,l2041786,1238831r,89243l2041786,1367342r,37491l2041786,1328074r,-89243l2043094,1238831r,89243l2043094,1367342r,-14274l2043094,1226334r,12497l2043094,1328074r1296,l2044390,1367342r,-39268l2045710,1238831r,-114262l2045710,1238831r,89243l2045710,1238831r,89243l2045710,1315590r,-89256l2046993,1226334r,12497l2046993,1328074r,-12484l2046993,1226334r1321,l2048314,1213825r1295,l2049609,1201341r,12484l2049609,1238831r,89243l2049609,1367342r1308,l2050917,1328074r,39268l2052213,1367342r1295,l2054816,1367342r,-39268l2054816,1367342r1308,l2056124,1404833r,-76759l2056124,1238831r,89243l2057433,1328074r1295,l2058728,1238831r,-12497l2058728,1315590r1283,12484l2060011,1238831r,89243l2060011,1367342r1320,-14274l2061331,1392336r,-76746l2061331,1367342r,-64262l2062640,1340571r,12497l2062640,1392336r1295,-24994l2063935,1379839r,-39268l2065230,1340571r1308,l2066538,1251328r,89243l2066538,1353068r,-114237l2066538,1328074r,39268l2067834,1340571r,-24981l2067834,1226334r,-114249l2067834,1097810r,14275l2067834,1226334r,89256l2069142,1303080r,37491l2069142,1303080r,-89255l2069142,1097810r,116015l2069142,1303080r,12510l2069142,1226334r,89256l2069142,1226334r,-114249l2070437,1097810r,-12509l2070437,1097810r,14275l2070437,1315590r,-12510l2070437,1340571r,-37491l2070437,1379839r,-39268l2071745,1303080r,12510l2071745,1097810r,14275l2071745,1085301r,12509l2071745,1085301r,12509l2071745,1112085r,114249l2071745,1213825r1309,12509l2073054,1112085r,-14275l2073054,1112085r,114249l2073054,1315590r,-203505l2073054,1097810r1282,-12509l2074336,1097810r,116015l2074336,1226334r,-12509l2075657,1097810r,-12509l2076940,1097810r,14275l2076940,1097810r1321,-12509l2078261,1097810r,14275l2078261,1226334r,12497l2078261,1328074r,-89243l2078261,1328074r,-89243l2079569,1238831r,-114262l2079569,1238831r,-114262l2079569,1238831r,-114262l2079569,1112085r1282,l2080851,1124569r,12510l2080851,1251328r,-126759l2080851,1112085r,-116027l2080851,1112085r,12484l2082172,1124569r,12510l2083455,1137079r1321,37490l2087379,1174569r,-114249l2087379,1303080r,37491l2087379,1303080r,-39268l2088662,1303080r,-128511l2088662,1060320r,-12484l2088662,1060320r,114249l2088662,1060320r1321,114249l2091265,1174569r1321,l2092586,676539r,-12510l2092586,1162072r1283,-64262l2093869,1035326r1321,l2096498,1035326r1282,62484l2097780,1162072r1321,l2103000,1162072r1296,l2105604,1174569r,89243l2105604,1174569r,-421284l2105604,1251328r1295,-12497l2108207,740788r,-12484l2109503,728304r,12484l2110811,728304r,12484l2110811,753285r,498043l2112106,1251328r,-498043em2126444,1328074r,-89243em2112106,753285r1321,l2113427,1251328r,-12497l2113427,740788r1283,12497l2114710,740788r1320,l2117313,740788r1308,l2118621,1187053r1308,l2119929,728304r,24981l2121225,740788r,-12484l2121225,740788r,12497l2121225,1251328r1308,l2122533,753285r,498043l2122533,753285r1308,l2123841,740788r,12497l2123841,740788r,-12484l2123841,740788r1283,l2126444,1238831e" filled="f" strokecolor="#b01c88" strokeweight="1pt">
                  <v:path arrowok="t"/>
                </v:shape>
                <v:shape id="Graphic 1456" o:spid="_x0000_s2020" style="position:absolute;left:1096;top:2917;width:21229;height:14034;visibility:visible;mso-wrap-style:square;v-text-anchor:top" coordsize="2122805,140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" path="m,l,,42974,r6511,1785l165373,1785r2604,1787l167977,5358r,1785l167977,5358r1308,l190116,5358r,1785l226578,7143r24737,1786l255228,8929r,1787l256524,10716r1302,l259128,10716r,1785l260431,12501r,1773l260431,12501r,1773l261739,14274r,-1773l264337,12501r2611,l290382,14274r1302,l291684,16061r1303,l292987,17847r,12502l294289,30349r,1785l294289,30349r,1785l294289,30349r,1785l294289,33920r,-1786l294289,37480r,-1774l294289,42849r,-1798l295591,41051r,1798l295591,41051r,-1786l295591,41051r,1798l295591,44623r,1786l295591,49982r,-1787l295591,46409r,1786l296894,48195r,1787l296894,51767r,1786l296894,55338r1302,l298196,60684r,-1786l298196,69613r1301,l299497,78544r,-1787l299497,80330r1303,l300800,85688r,-3573l300800,85688r,-1787l300800,94604r1302,l302102,108892r,-5358l302102,114237r,-1785l302102,99962r,8930l303405,108892r,10703l303405,117810r,5357l303405,121381r,1786l303405,121381r,5358l304707,126739r,-1785l304707,126739r,3571l304707,149943r1296,l306003,148158r,-1786l306003,144586r,5357l306003,146372r,8929l307312,155301r,1786l307312,155301r,1786l307312,158874r,1786l307312,162432r1301,l308613,164219r,-1787l308613,164219r1303,l309916,174934r,-1785l309916,178507r1296,1786l311212,182078r,-1785l311212,176720r,1787l311212,180293r,-3573l311212,178507r1308,l312520,180293r,-1786l312520,180293r,3571l312520,182078r,19633l312520,199925r,8930l312520,207056r,-5345l313823,201711r,7144l313823,207056r,5371l313823,210640r,5346l313823,214213r1302,l315125,228488r,-1786l315125,237406r,-1775l315125,240977r1296,l316421,257050r,-5357l316421,255264r,-5358l316421,378433r,-108894l316421,271326r,-7132l316421,258837r,1773l317729,262395r,119609l317729,274897r,116036l317729,303460r,-1786l317729,303460r,-7144l317729,348084r,-30337l317729,332023r1302,l319031,362371r,-21431l319031,373075r,-8918l319031,365931r,-1774l319031,367717r,-1786l319031,385564r,-3560l319031,387350r1303,l320334,398066r,-67830l320334,378433r,-46410l320334,396279r,44624l320334,378433r,8917l320334,419484r1296,-41051l321630,614065r,-191009l321630,628345r,-24996l322933,556939r,-164219l322933,440903r,74972l322933,680110r,-123171l322933,605134r,-164231l322933,515875r,164235l322933,515875r,-16061l322933,662254r,-162440l322933,346298r,178506l324241,524804r,-178506l324241,681888r,-101744l324241,585501r,-5357l324241,681888r,-101744l324241,681888r,-274893l324241,578357r,103531l324241,687247r1301,l325542,573001r,114246l326845,687247r1296,10706l329449,571214r,1787l330752,571214r,1787l330752,699744r,-105325l330752,592645r,105308l330752,631913r,66040l332054,697953r,1791l332054,758647r1296,l334652,801497r1308,7137l335960,801497r,-58916l335960,801497r,99936l335960,894308r,99962l337263,994270r,91033l337263,1147787r,-10706l337263,1147787r,-10706l337263,1088885r,-53569l338559,1088885r,-389141l339862,701522r,-96388l341170,605134r,21420l342472,689038r,-21425l342472,974623r1296,l343768,1090676r,-551584l343768,776503r,307010l343768,765797r,317716l343768,678319r1302,l345070,558725r,26776l345070,592645r,-25002l345070,596205r,-28562l346373,678319r,-173148l346373,581930r,-58911l347681,523019r,62482l347681,523019r,49982l347681,523019r1295,l348976,556939r,-33920l350279,523019r,64269l350279,523019r,101744l350279,523019r,112463l351581,635482r,-85687l351581,437343r,264179l351581,787196r1308,l352889,785431r,-208859l354186,674751r,-151732l354186,787196r,-1765l355488,785431r1303,l356791,665835r,-142816l356791,665835r,-142816l356791,787196r1302,l359401,701522r,85674l359401,785431r,1765l360697,523019r,262412l360697,523019r,260609l360697,523019r,260609l360697,680110r,101740l360697,523019r,257053l361999,780072r,16052l361999,901433r,-105309l361999,901433r,-105309l363302,796124r,101753l364610,908596r1296,l368510,651548r,255257l369820,651548r,-26785l369820,878243r,133870l369820,928230r1295,-32131l371115,1251318r,117818l372417,1403057r,-492671l372417,1163866r,239191l372417,1163866r,239191l372417,1171003r1303,l373720,753287r1302,583718l375022,1328077r,-74969l375022,1328077r,-82119l375022,1171003r2604,l377626,1163866r1302,-1791l380231,1162075r,-251689l380231,1162075r,7125l386742,378433r1302,l388044,526591r,257037l388044,785431r1303,-406998l390649,378433r,148158l390649,778281r,1791l390649,781850r1302,-110668l391951,667613r,1778l391951,780072r2604,l395857,780072r2605,l399765,780072r2604,l403672,778281r,1791l406276,778281r1302,l408875,797928r1308,-73203l410183,703313r2605,l412788,451619r1295,249903l414083,451619r1308,l416694,519447r1302,-30336l420594,639038r1308,l421902,489111r1303,149927l424507,730084r,35713l425804,765797r10418,l436222,674751r,91046l437523,797928r1308,l442733,797928r,-32131l444035,765797r1308,l445343,531948r1296,l447941,531948r5210,-149944l453151,451619r1301,l455761,490884r,-39265l457064,528377r1295,-73187l458359,528377r,-76758l458359,699744r2605,l460964,835405r1308,-292741l463569,633691r,-91027l464870,542664r,91027l464870,542664r1303,-89259l466173,551581r,-98176l467481,514089r1296,89260l470080,744359r,30353l470080,744359r,30353l471382,774712r1303,l473986,774712r1302,l476591,774712r1302,-30353l479196,774712r1302,23216l481799,783628r,-53544l481799,783628r6512,l488311,760437r1303,l490915,760437r1303,l492218,835405r1302,l493520,858608r1302,l494822,842556r1303,l496125,858608r1302,l498728,858608r1304,l500032,872883r1301,-69608l502636,803275r2604,l506536,803275r,-5347l506536,803275r2612,l509148,744359r,53569l509148,817549r1301,l510449,785431r1296,l513054,785431r1302,l515659,785431r,-151740l516954,633691r,78550l516954,769353r,14275l516954,785431r2611,l519565,783628r2604,l522169,813993r,-14287l523466,799706r,14287l524774,813993r1303,l527378,721169r,92824l532588,828255r1295,-32131l535186,783628r1308,l537796,724725r1297,l539093,783628r1302,l540395,740803r1308,l544301,740803r1303,42825l545604,740803r1302,42825l548214,733666r,-8941l548214,733666r1297,l549511,783628r1301,l552115,783628r,12496l553424,796124r1301,l556022,796124r,-41046l557324,796124r1303,l559935,796124r1295,l561230,783628r1303,l563835,822909r,-39281l563835,822909r1308,-39281l565143,822909r,32131l565143,813993r1297,l566440,851471r,121387l569045,972858r1301,l571648,1308442r,19635l575556,1328077r1302,l578159,1328077r,-19635l578159,1328077r6512,l585974,1301305r1301,26772l588578,1328077r1302,l591182,1363776r1303,-383768l592485,842556r,137452l593787,980008r2604,l597693,1345933r5210,l604198,1344155r1310,l605508,1345933r,-1778l606809,1344155r,1778l608111,1344155r,12484l609408,1344155r1308,-385572l610716,1344155r,-385572l610716,1342364r,-187439l610716,1344155r1303,l612019,1345933r,-373075l612019,838987r,-30353l612019,838987r1302,132080l613321,972858r,-1791l614616,971067r1309,l615925,1344155r,-373088l615925,1358430r,-1791l615925,983564r,373075l615925,983564r1302,-12497l617227,781850r,57137l617227,1212062r,-373075l617227,1358430r,-1791l618530,1356639r,-373075l618530,1356639r,-373075l618530,987145r,-1791l618530,983564r,1790l618530,983564r,3581l618530,985354r1302,l619832,983564r,1790l619832,983564r,1790l619832,983564r,1790l619832,983564r,1790l619832,983564r,-1778l621127,981786r,-212433l621127,838987r,12484l622437,838987r,12484l625040,851471r,-69621l626337,751509r,30341l626337,749719r,32131l626337,749719r1308,l628948,749719r1302,23203l634156,772922r2599,30353l638056,803275r1310,l639366,772922r1302,-3569l640668,767562r1296,l643266,767562r1302,l644568,797928r2604,l649777,797928r1308,l651085,872883r1303,l653684,872883r1303,37503l654987,955001r2610,l658893,955001r1302,l660195,910386r,44615l674519,955001r,-44615l674519,955001r1303,-44615l675822,955001r,-44615l677124,910386r,37491l677124,910386r,119596l677124,947877r,-37491l677124,1029982r,-82105l677124,910386r1303,l679729,947877r,-37491l682334,947877r,-37491l682334,887171r1301,-14288l691450,872883r1301,-14275l694053,858608r,14275l694053,835405r,37478l695356,872883r,-37478l695356,872883r11713,l707069,835405r,7151l708379,842556r,30327l709681,872883r1301,l710982,903249r1297,l713587,872883r1303,l716192,872883r1302,l718790,872883r1308,-30327l720098,872883r1302,l722703,872883r2605,l726610,872883r3900,l731819,872883r,-21412l731819,821118r1302,l733121,896099r,-23216l733121,851471r,21412l734418,872883r,3582l735719,872883r,-30327l737027,842556r1304,-7151l739626,835405r1302,l769578,835405r,-14287l770879,813993r,7125l772182,821118r,37490l773484,858608r1303,l776089,858608r2605,14275l778694,835405r20835,l800831,813993r1303,l803436,813993r2605,l808645,797928r,-21425l809941,797928r1309,l811250,776503r1302,l812552,797928r1302,l815157,797928r1295,l816452,776503r1309,l819063,776503r,-16066l819063,776503r1302,-37491l821662,739012r1308,l824271,739012r1303,-37490l826870,701522r1309,l829481,680110r,21412l830783,701522r,23203l839899,724725r,14287l839899,724725r1303,14287l842497,739012r7813,l850310,680110r,-16078l851620,664032r1301,l854218,664032r1302,l858131,649757r2598,14275l862031,664032r1308,l863339,649757r1297,14275l869844,664032r1303,l871147,649757r,14275l872449,664032r,37490l872449,712241r1302,-10719l875054,701522r3906,l880268,701522r,-14275l885471,701522r1302,-14275l889378,687247r1303,l890681,671182r6510,l898494,649757r1302,l902401,649757r2604,l906307,724725r9116,l915423,753287r,-28562l916725,760437r,-35712l916725,753287r,-28562l916725,753287r1303,37491l920631,753287r,7150l920631,753287r1303,24994l921934,753287r1302,l927143,772922r,17856l928446,792568r,-1790l929741,790778r,7150l929741,790778r,5346l929741,803275r,-7151l931044,803275r,-7151l931044,803275r,-7151l932352,803275r,-7151l933654,790778r,7150l934951,797928r1301,-32131l936252,797928r,-32131l936252,797928r1310,-17856l937562,751509r,28563l938864,785431r,-5359l940159,780072r6511,l947973,794359r1308,-51778l949281,794359r1302,l950583,780072r1297,l951880,794359r,-14287l953181,780072r1310,l955793,780072r,-19635l955793,724725r,17856l955793,724725r1296,l957089,742581r,-17856l957089,760437r,19635l957089,760437r1302,19635l959693,780072r1309,l962298,760437r2604,l967507,728306r7813,-32143l976622,728306r,-3581l976622,626554r,-10704l976622,724725r,-108875l977931,615850r,1773l977931,615850r1296,108875l979227,722947r1303,37490l980530,751509r,8928l981831,760437r1302,-24993l983133,697953r,-62471l984436,697953r,-62471l984436,687247r,30341l984436,635482r,51765l984436,635482r1302,l998761,635482r,62471l1009175,697953r,-1790l1009175,697953r1308,-3568l1010483,717588r,-23203l1010483,717588r,-23203l1011778,717588r,-23203l1011778,717588r,-23203l1011778,717588r,-23203l1011778,717588r,-23203l1011778,717588r1308,l1013086,694385r,23203l1013086,694385r,-1791l1013086,715797r,-23203l1013086,694385r,23203l1013086,715797r,-23203l1013086,715797r1296,l1014382,692594r,23203l1014382,717588r,-23203l1014382,717588r,-23203l1014382,717588r,-23203l1014382,717588r1308,l1015690,694385r,23203l1015690,694385r,23203l1015690,694385r,23203l1016985,694385r,1778l1016985,694385r1308,l1019601,694385r,3568l1019601,774712r,-76759l1020897,697953r,16066l1020897,706881r,7138l1022192,714019r,-3569l1022192,714019r1308,l1023500,701522r,12497l1023500,712241r,1778l1024808,714019r9106,l1035222,705103r1308,l1039121,705103r1308,l1043033,708672r,-3569l1043033,708672r1295,l1044328,705103r1308,l1046944,705103r1296,l1049548,705103r1295,-12509l1050843,690829r1308,l1053459,690829r1296,l1056050,690829r1308,l1058666,690829r1296,19621l1059962,690829r1295,l1061257,705103r1308,49975l1062565,705103r,51766l1062565,705103r,49975l1062565,726516r,-21413l1062565,756869r1308,-51766l1063873,703313r,17856l1063873,722947r,-17844l1066477,705103r,-33921l1066477,705103r1295,l1067772,683666r1308,8928l1069080,705103r,-26784l1071684,678319r1295,l1072979,626554r,3569l1072979,626554r1308,l1086010,626554r,23203l1087305,649757r,17856l1088613,667613r2604,-41059l1091217,649757r2603,-23203l1095115,626554r,23203l1096424,649757r1295,l1099027,649757r1308,l1101631,630123r,19634l1102926,649757r,33909l1102926,649757r1308,l1105542,649757r,-60696l1106838,589061r,60696l1108146,649757r1295,-1791l1109441,665835r,1778l1110749,667613r1296,l1112045,705103r,-37490l1113353,667613r1295,l1114648,705103r,-37490l1115956,667613r1308,l1119855,667613r,-10706l1119855,649757r,10719l1121163,660476r,24993l1121163,697953r1308,24994l1122471,685469r1296,l1123767,697953r,-12484l1123767,697953r,-12484l1123767,697953r,-12484l1123767,722947r,-37478l1125062,685469r,37478l1125062,712241r,10706l1126370,721169r,30340l1127678,751509r,-30340l1127678,722947r1296,l1128974,721169r,3556l1130269,721169r,5347l1130269,764006r,33922l1130269,783628r1308,14300l1131577,788987r,8941l1132885,797928r1308,-39281l1134193,760437r1296,l1136784,758647r1308,l1138092,683666r,74981l1139400,758647r,-74981l1139400,758647r,-1778l1139400,681888r,-17856l1139400,739012r1296,3569l1140696,669391r1295,l1141991,664032r1308,l1144607,664032r,37490l1144607,664032r1296,l1145903,649757r1295,l1149814,687247r,-60693l1151122,626554r,23203l1151122,626554r,-37493l1152418,589061r,7144l1152418,589061r1295,7144l1155021,589061r1308,l1157625,590847r,7143l1157625,590847r1295,l1158920,594419r,17859l1160228,612278r,-7144l1160228,606921r,5357l1161536,612278r,14276l1161536,628345r,1778l1161536,633691r,-3568l1161536,605134r,12489l1161536,585501r,7144l1161536,594419r1296,l1162832,608694r,-5345l1162832,612278r1295,l1165435,612278r,-1798l1165435,608694r,1786l1165435,606921r,10702l1165435,621195r,-8917l1165435,614065r1308,l1166743,615850r1296,l1168039,617623r,10722l1168039,622985r,7138l1169347,630123r,-3569l1169347,619404r,1791l1169347,622985r,1778l1169347,626554r,1791l1170642,628345r,-1791l1170642,630123r,-10719l1170642,622985r,1778l1170642,628345r,1778l1170642,633691r1308,l1171950,626554r,1791l1171950,626554r,1791l1171950,626554r,1791l1171950,614065r1309,1785l1173259,635482r,-1791l1173259,635482r1295,l1174554,639038r,-3556l1174554,633691r,-1778l1174554,633691r,58903l1175849,646201r,8915l1175849,701522r1308,l1178466,701522r1295,-5359l1179761,697953r,-5359l1181056,692594r,8928l1182364,701522r1309,l1184968,701522r,5359l1184968,710450r,8941l1184968,715797r,-1778l1186276,701522r,5359l1186276,701522r,49987l1186276,701522r,-17856l1186276,703313r1295,-19647l1187571,701522r,12497l1187571,705103r,-3581l1187571,705103r1309,10694l1188880,719391r,-12510l1188880,701522r1295,l1190175,662254r,39268l1190175,676541r1308,l1191483,680110r,21412l1191483,683666r,10719l1191483,697953r,3569l1191483,699744r1295,l1192778,697953r,-14287l1194087,683666r,-1778l1195382,681888r,3581l1196690,685469r,19634l1196690,690829r,19621l1197998,710450r,14275l1197998,719391r1296,-8941l1199294,717588r,1803l1199294,678319r1308,l1200602,687247r,24994l1200602,705103r,-19634l1200602,690829r1295,l1201897,689038r,-3569l1203205,685469r,3569l1203205,687247r1296,-1778l1204501,687247r,-1778l1205809,685469r,-1803l1205809,678319r,7150l1205809,689038r,7125l1205809,680110r,1778l1207104,681888r,-3569l1208412,678319r,1791l1208412,690829r,5334l1208412,701522r,3581l1208412,699744r,-1791l1209708,703313r,-12484l1209708,692594r,-3556l1211016,692594r,30353l1211016,706881r,-8928l1211016,689038r,8915l1211016,703313r,-10719l1211016,697953r1295,3569l1212311,703313r,1790l1212311,706881r,12510l1212311,710450r1308,l1213619,712241r,-33922l1213619,683666r1308,l1214927,681888r,-3569l1214927,680110r,-1791l1214927,687247r,14275l1214927,719391r,-3594l1216223,705103r,-5359l1216223,701522r,-21412l1216223,696163r,5359l1216223,689038r1295,-1791l1217518,692594r,-5347l1217518,694385r,-3556l1218826,690829r,3556l1218826,696163r1308,l1220134,697953r1296,-17843l1221430,683666r1295,l1222725,690829r,-3582l1222725,697953r,-1790l1222725,694385r,8928l1224033,703313r,-8928l1224033,690829r,3556l1224033,689038r1308,l1225341,687247r1296,l1226637,685469r,-5359l1226637,681888r,-19634l1226637,665835r,16053l1227932,680110r,1778l1229240,681888r,-1778l1229240,672960r1308,l1231856,672960r,10706l1231856,672960r,3581l1233152,676541r,-3581l1233152,674751r,1790l1234447,676541r,8928l1234447,678319r,-1778l1234447,685469r1308,-8928l1235755,692594r,14287l1235755,701522r,-3569l1235755,701522r,1791l1237063,703313r,12484l1237063,703313r,-5360l1237063,690829r,5334l1237063,699744r1296,l1238359,683666r,-3556l1238359,683666r1295,l1240962,699744r,-3581l1240962,706881r,3569l1240962,706881r,-10718l1242270,706881r,-53555l1242270,674751r,8915l1242270,685469r,-8928l1243566,676541r,3569l1243566,678319r1295,1791l1244861,674751r,5359l1244861,671182r1308,l1246169,669391r1308,1791l1248785,680110r,-8928l1248785,678319r,-7137l1248785,672960r,5359l1250081,672960r,33921l1251376,706881r,-3568l1251376,706881r1308,-3568l1253992,705103r,-1790l1255288,703313r,1790l1255288,714019r1295,l1256583,724725r,-3556l1257891,721169r,-3581l1257891,721169r1308,l1259199,730084r1296,-5359l1260495,726516r,3568l1260495,739012r,12497l1260495,749719r1295,3568l1261790,756869r,-7150l1261790,739012r,8929l1261790,749719r,-1778l1263098,751509r,10719l1263098,760437r,42838l1263098,792568r,3556l1264406,797928r,8915l1264406,799706r,8928l1264406,803275r,1790l1264406,808634r1296,l1265702,822909r1308,l1267010,831837r,-8928l1268305,824699r,-7150l1269613,817549r,5360l1269613,833627r,3569l1269613,842556r,8915l1269613,849680r,-16053l1269613,844321r,-10694l1270922,833627r,8929l1270922,853262r,-10706l1270922,833627r1295,l1272217,846124r,-10719l1272217,842556r,3568l1273512,846124r,-12497l1273512,844321r,16065l1274820,860386r,-16065l1274820,856818r,-12497l1274820,846124r,-23215l1274820,833627r,-3568l1274820,828255r1309,l1276129,831837r,1790l1277424,833627r,7125l1278719,840752r,-7125l1280027,833627r,7125l1280027,833627r1309,l1281336,838987r1295,l1282631,833627r1308,3569l1285234,833627r1309,l1287838,831837r,1790l1289146,833627r,-1790l1289146,760437r,37491l1289146,835405r1295,l1291750,833627r1295,-74980l1293045,787196r,-28549l1294353,758647r,1790l1295648,760437r1309,l1298265,760437r,-10718l1298265,712241r1295,l1299560,714019r,35700l1299560,714019r,-3569l1300868,710450r,-1778l1302164,708672r1308,l1304767,710450r,32131l1304767,714019r,28562l1304767,721169r,5347l1304767,730084r,12497l1304767,735444r1308,l1306075,653326r,80340l1306075,653326r1296,l1307371,717588r,-64262l1307371,717588r,-64262l1307371,717588r1308,l1308679,715797r1295,l1311282,715797r1296,l1312578,710450r,-1778l1313886,714019r,-5347l1313886,710450r,3569l1313886,710450r,8941l1315194,719391r,-8941l1315194,715797r1295,l1316489,710450r,5347l1317797,692594r1296,1791l1319093,696163r,1790l1319093,699744r1295,l1320388,701522r,17869l1320388,706881r,-1778l1320388,706881r,-1778l1321696,705103r,16066l1321696,710450r,8941l1323004,719391r,5334l1323004,721169r,-1778l1324300,714019r,-35700l1324300,669391r,-3556l1324300,669391r,32131l1324300,683666r,-17831l1325595,665835r,35687l1325595,703313r,-26772l1325595,706881r,-21412l1325595,706881r1308,-17843l1326903,667613r,-3581l1326903,667613r1296,l1328199,671182r1320,17856l1329519,696163r,-7125l1329519,690829r,1765l1329519,697953r1296,l1330815,696163r,5359l1330815,706881r,-1778l1330815,701522r,-1778l1330815,697953r,-33921l1332110,664032r1308,l1333418,680110r,17843l1333418,694385r,-3556l1333418,685469r,-23215l1334726,660476r,35687l1334726,669391r,7150l1334726,703313r,-14275l1334726,685469r,3569l1336022,703313r,-1791l1336022,703313r,-23203l1337317,680110r,-7150l1337317,671182r2604,l1339921,669391r,-1778l1339921,660476r1320,l1341241,667613r,-5359l1341241,689038r1283,1791l1342524,712241r,-14288l1342524,724725r,-5334l1342524,765797r,-1791l1342524,749719r,3568l1343832,749719r1308,l1345140,740803r,5347l1345140,744359r,-1778l1345140,739012r1296,12497l1346436,756869r,3568l1347744,742581r,7138l1347744,751509r,7138l1347744,756869r1295,l1350347,756869r,-5360l1350347,758647r1296,-7138l1351643,744359r,10719l1351643,744359r,-1778l1351643,744359r,7150l1352951,751509r,-5359l1352951,744359r,10719l1352951,744359r,-19634l1354246,724725r,-46406l1354246,681888r,-24981l1354246,681888r,28562l1355554,710450r,14275l1355554,726516r,39281l1355554,722947r,-44628l1355554,674751r,-3569l1355554,672960r,71399l1355554,719391r1308,-8941l1356862,701522r,3581l1358145,705103r,-3581l1358145,722947r,3569l1359466,705103r,21413l1359466,715797r,-21412l1359466,701522r1295,l1360761,694385r,1778l1360761,705103r1308,l1362069,697953r1296,l1364673,697953r1295,l1365968,689038r,8915l1367276,697953r1309,l1369867,697953r1321,l1371188,699744r,7137l1371188,708672r,3569l1372483,712241r,3556l1372483,724725r,-5334l1372483,712241r,-17856l1373792,694385r,23203l1373792,715797r,26784l1373792,724725r,19634l1375087,744359r,-19634l1375087,733666r,-14275l1375087,724725r1295,l1376382,722947r1308,l1378999,722947r,-1778l1378999,722947r,3569l1378999,724725r1295,-1778l1380294,724725r,-1778l1381589,722947r,1778l1381589,726516r,3568l1381589,735444r1321,l1382910,737222r1296,l1384206,722947r,-7150l1384206,714019r,12497l1384206,722947r1295,l1385501,724725r,1791l1385501,728306r,-1790l1385501,724725r,-3556l1385501,719391r,-8941l1386809,710450r,-26784l1386809,710450r,-21412l1386809,676541r1295,l1388104,712241r,-30353l1388104,706881r,-21412l1388104,721169r1309,1778l1389413,726516r,-3569l1390708,722947r,-35700l1390708,689038r,-1791l1390708,706881r,-21412l1392016,680110r,-1791l1392016,671182r,3569l1392016,689038r1295,l1394620,689038r1295,-16078l1397223,672960r1308,-1778l1398531,667613r,-8928l1406342,658685r,-5359l1407637,653326r,3581l1407637,653326r1308,l1410241,653326r1308,l1411549,649757r1295,l1414152,649757r1308,l1415460,653326r,-3569l1416756,649757r1295,l1419359,649757r,-1791l1419359,646201r1308,l1421963,646201r,1765l1421963,649757r,-3556l1421963,649757r1295,l1424566,649757r1296,l1427182,649757r,8928l1427182,649757r1283,8928l1428465,655116r,8916l1428465,655116r,8916l1428465,669391r,1791l1429773,669391r1308,l1432389,669391r,1791l1432389,665835r,-3581l1432389,674751r1296,l1433685,662254r,8928l1433685,676541r,-5359l1433685,681888r,5359l1434980,687247r,14275l1434980,687247r,-5359l1434980,671182r,12484l1434980,671182r,1778l1434980,653326r,8928l1434980,664032r1308,l1436288,662254r,5359l1437584,667613r1320,l1438904,672960r,3581l1438904,678319r,1791l1438904,685469r,3569l1438904,667613r,-3581l1440187,664032r,7150l1440187,674751r,-1791l1440187,671182r1308,l1442803,671182r,3569l1444099,674751r,28562l1445407,705103r,23203l1445407,719391r,5334l1445407,719391r,12484l1445407,728306r1295,l1446702,724725r,12497l1446702,735444r,16065l1448010,751509r1296,l1450614,751509r,-12497l1451909,728306r,1778l1453217,730084r,7138l1453217,742581r,-5359l1454525,721169r1283,l1455808,722947r1321,-1778l1458424,721169r,8915l1458424,731875r,1791l1458424,737222r,-5347l1459732,731875r,3569l1459732,733666r1296,1778l1461028,737222r,8928l1462323,746150r1308,l1463631,721169r1308,l1466248,721169r1282,l1468851,721169r1295,-35700l1470146,678319r,-1778l1470146,660476r,12484l1471455,674751r,-1791l1471455,676541r1295,l1472750,683666r,-7125l1472750,678319r1295,l1474045,680110r,-1791l1475353,678319r,-1778l1476662,676541r1295,l1479252,676541r1321,l1481869,676541r,1778l1481869,676541r1295,l1484472,676541r1295,l1485767,680110r1309,7137l1487076,694385r1295,l1489679,694385r,1778l1489679,694385r1295,l1490974,687247r,7138l1492283,694385r9118,l1501401,690829r,3556l1502697,694385r1308,l1504005,669391r,14275l1505300,676541r,-3581l1505300,680110r1308,l1507904,680110r1308,l1509212,678319r1295,l1510507,680110r1295,l1511802,678319r1321,l1514419,678319r1295,l1517022,678319r1308,l1518330,672960r1296,-8928l1519626,672960r,-8928l1520921,664032r,8928l1520921,664032r,8928l1520921,671182r,5359l1522229,676541r,-12509l1522229,676541r,-12509l1522229,671182r,5359l1522229,680110r1296,l1524845,680110r1283,l1527436,680110r,-23203l1527436,655116r1308,l1530052,655116r,10719l1530052,676541r,-1790l1531348,676541r,-3581l1531348,676541r1295,l1532643,674751r1308,l1533951,672960r1296,l1536567,671182r1283,l1537850,665835r1308,l1539158,669391r1308,-1778l1541762,667613r1308,l1544365,667613r,-3581l1545673,664032r1296,l1546969,630123r,-10719l1546969,630123r,-12500l1546969,658685r,-1778l1546969,644398r,-3569l1546969,603349r,-7144l1546969,610480r,1798l1546969,610480r1308,l1548277,590847r,5358l1548277,597990r1295,l1549572,599777r2616,l1553471,599777r1321,-10716l1554792,599777r,-10716l1556087,589061r2604,l1558691,597990r,-10702l1559986,587288r,-1787l1559986,580144r1308,-3572l1561294,574786r,3571l1561294,580144r,-1787l1562602,578357r,1787l1563911,580144r1282,-1787l1565193,548010r,10715l1566514,558725r,-10715l1566514,551581r,1787l1566514,551581r,-3571l1566514,551581r1295,l1567809,546224r1309,l1570413,546224r1295,l1571708,531948r1308,l1573016,546224r,-8918l1573016,540879r,-21432l1574325,519447r1295,l1575620,501600r,10715l1576915,512315r1308,l1578223,521233r,-8918l1579519,512315r1308,l1580827,515875r1308,l1583430,515875r1309,l1584739,517660r1295,-7131l1587342,510529r,7131l1587342,515875r1295,l1588637,526591r,-1787l1588637,528377r,1785l1588637,540879r,19632l1589946,560511r,23205l1591241,583716r,19633l1591241,583716r,14274l1592549,597990r,37492l1592549,639038r,23216l1592549,639038r1295,-23188l1593844,571214r,19633l1593844,569428r,10716l1593844,548010r,14287l1595153,562297r1308,l1596461,544437r,24991l1596461,544437r1295,l1599064,544437r1296,10716l1600360,544437r1308,l1602963,549795r,-5358l1602963,531948r,12489l1602963,531948r,12489l1602963,531948r,-7144l1602963,544437r,-12489l1602963,544437r,-12489l1602963,544437r,-14275l1602963,523019r1308,l1604271,524804r1296,l1605567,523019r1308,l1606875,524804r,-1785l1608170,523019r,21418l1608170,531948r,12489l1608170,531948r,12489l1608170,531948r,-8929l1609465,523019r,8929l1609465,539092r,-7144l1609465,539092r,-7144l1609465,539092r,-7144l1609465,539092r1321,-7144l1610786,524804r,7144l1612069,531948r1308,l1614685,531948r1308,l1617289,517660r,-1785l1618584,515875r,1785l1619892,517660r,23219l1619892,533735r,-10716l1621188,523019r5219,7143l1626407,523019r,-7144l1627703,515875r1308,l1629011,523019r,-14275l1630306,508744r1308,l1631614,506958r,-1787l1631614,501600r1296,l1632910,503386r1320,l1635513,503386r,-3572l1636821,499814r,-1787l1638129,498027r,-8916l1638129,490884r,-1773l1638129,487325r1296,l1640733,487325r,-1787l1642028,485538r1308,l1644632,485538r,-3571l1644632,474823r1308,-3572l1645940,474823r,-3572l1647235,471251r,1787l1647235,471251r1308,l1649851,471251r,7144l1651134,478395r,-1786l1651134,478395r1321,l1652455,476609r,-5358l1652455,485538r1295,l1653750,471251r,-7131l1653750,469465r1308,-5345l1655058,471251r,-14275l1656354,456976r1295,l1657649,481967r,-8929l1657649,494456r,-21418l1657649,494456r,-21418l1657649,494456r1308,-21418l1658957,465907r1308,-1787l1660265,462321r,-66042l1660265,437343r,23193l1660265,456976r,3560l1661561,460536r,5371l1661561,460536r,7156l1661561,474823r,-7131l1662856,467692r1321,l1665472,474823r1309,3572l1666781,474823r1295,l1668076,487325r,-23205l1668076,456976r,10716l1669371,474823r,3572l1670679,478395r,-1786l1670679,478395r1309,l1671988,476609r,-1786l1673283,474823r,-7131l1673283,456976r1295,l1675886,456976r,-5357l1677182,451619r1308,3571l1678490,451619r1308,l1679798,455190r,-3571l1679798,455190r,-10703l1681093,444487r1309,23205l1682402,455190r1295,l1685005,455190r1295,l1686300,449832r,-17846l1686300,430199r,17848l1686300,430199r1309,l1687609,440903r,-10704l1687609,442688r,-12489l1687609,442688r,-12489l1687609,442688r,-12489l1688904,430199r,-3571l1688904,430199r,-3571l1688904,442688r,-16060l1688904,444487r,-17859l1690212,426628r1295,l1692816,426628r,7144l1692816,426628r1295,l1695406,426628r,-7144l1696727,419484r1296,l1701934,396279r1296,l1703230,398066r,-1787l1703230,398066r,-1787l1703230,398066r,-1787l1703230,398066r,-1787l1704538,396279r,1787l1704538,396279r1295,l1707128,396279r1321,l1709732,378433r1308,l1712348,378433r,-8931l1712348,360586r,8916l1712348,365931r,3571l1712348,367717r1308,l1713656,365931r,-1774l1714952,364157r,1774l1716247,365931r,-1774l1716247,360586r,3571l1717555,364157r,-12501l1717555,360586r1296,l1718851,353442r1320,l1720171,390933r,1787l1721454,392720r,-1787l1722762,390933r,1787l1722762,396279r,-5346l1724070,390933r,5346l1724070,394493r1296,-7143l1725366,382004r,-8929l1725366,365931r1308,-3560l1726674,364157r,3560l1726674,364157r,-3571l1727969,360586r,-7144l1727969,348084r,-3572l1727969,353442r,1785l1727969,351656r,3571l1727969,353442r1308,l1729277,349869r,-1785l1729277,346298r,-7131l1729277,346298r,1786l1729277,346298r,-1786l1730573,330236r,14276l1730573,340940r,3572l1730573,346298r1320,l1731893,349869r,1787l1731893,353442r,-1786l1731893,324879r1283,7144l1733176,326665r,3571l1733176,319534r,-23218l1734484,296316r,3572l1734484,296316r,1787l1735792,298103r,-1787l1735792,298103r,16060l1735792,307032r,21419l1735792,324879r,-24991l1737088,324879r,-62484l1737088,264194r,7132l1737088,298103r,33920l1737088,349869r,-30335l1738396,319534r,-17860l1738396,312378r1295,l1739691,315949r,3585l1739691,339167r,-17860l1739691,315949r1308,l1740999,319534r,7131l1740999,351656r,-21420l1740999,328451r,-1786l1740999,335582r1296,l1743590,335582r1308,l1744898,337380r,1787l1744898,342726r,17860l1744898,344512r,16074l1744898,346298r1308,l1746206,360586r,17847l1746206,362371r,10704l1746206,335582r1308,l1747514,332023r,3559l1747514,340940r1283,l1750118,340940r,8929l1750118,362371r,-12502l1750118,348084r,-14275l1751413,333809r,1773l1751413,346298r,-7131l1752721,348084r,3572l1752721,365931r,-1774l1752721,353442r,3571l1754017,353442r,-1786l1755312,317747r,-1798l1756620,315949r,17860l1756620,344512r,-23205l1756620,344512r,-17847l1756620,344512r,-10703l1756620,344512r,-1786l1756620,340940r,-1773l1756620,337380r1296,l1757916,333809r,-10716l1757916,321307r1321,l1759237,323093r,-10715l1759237,314163r,10716l1760519,324879r,8930l1760519,324879r1321,l1761840,332023r,-7144l1763135,333809r,-8930l1764444,324879r,-10716l1765739,314163r1295,l1767034,310603r1308,23206l1768342,314163r1309,l1770946,324879r1283,l1773549,324879r1296,l1774845,326665r1308,-10716l1776153,326665r,-10716l1777448,303460r10427,l1787875,296316r1295,l1789170,321307r1309,l1790479,310603r1295,l1793069,310603r1308,l1795673,310603r,-10715l1802201,299888r,8930l1802201,328451r,-12502l1802201,333809r1295,l1803496,326665r,-10716l1803496,317747r,8918l1804804,326665r1308,l1806112,324879r,1786l1806112,315949r,17860l1807408,315949r1295,l1808703,333809r,-17860l1810011,315949r1296,l1811307,323093r1308,l1812615,315949r,17860l1812615,337380r,-14287l1813910,323093r1308,l1816514,323093r1308,12489l1817822,337380r1295,l1819117,344512r1308,l1820425,308818r,1785l1820425,333809r,-1786l1821733,332023r,1786l1821733,332023r,5357l1821733,389135r,-19633l1821733,351656r1296,l1823029,374860r,-14274l1824337,360586r,3571l1824337,360586r,-5359l1824337,353442r1295,l1826953,346298r,-19633l1826953,321307r,-1773l1826953,321307r,-5358l1826953,317747r,7132l1828236,324879r,5357l1828236,335582r,1798l1829556,337380r,5346l1829556,344512r,-3572l1830852,344512r,1786l1830852,344512r1295,l1833455,344512r,32134l1834751,376646r,-24990l1834751,369502r,5358l1834751,378433r1308,l1836059,390933r,16062l1836059,415912r,-3559l1837342,412353r,-16074l1837342,403423r,-14288l1837342,401637r,-37480l1837342,369502r1320,l1838662,364157r1283,l1839945,374860r,3573l1839945,382004r,-1786l1841266,364157r1283,l1842549,376646r,8918l1842549,390933r,1787l1843869,392720r,-1787l1845165,390933r1295,l1847781,392720r,1773l1849076,394493r1321,l1851680,390933r,3560l1852975,394493r1308,l1855591,394493r1296,l1856887,396279r,1787l1856887,401637r,-1786l1856887,396279r,-3559l1856887,390933r1295,l1858182,396279r,-5346l1858182,399851r1308,-8918l1860786,390933r,8918l1862094,399851r,3572l1862094,405210r1295,l1863389,410566r,1787l1864710,412353r,-3572l1865993,414139r,-5358l1867314,417699r,5357l1867314,417699r,10715l1868609,428414r1295,l1869904,439117r1308,5370l1872521,444487r1282,l1875124,435557r,3560l1875124,435557r1283,l1877728,435557r1295,l1879023,439117r,-1774l1879023,435557r1308,l1880331,430199r,-1785l1880331,430199r,-7143l1881626,423056r1309,l1882935,464120r,-12501l1882935,453405r,14287l1882935,460536r,-28550l1882935,440903r,-23204l1882935,431986r1295,l1884230,423056r1308,-3572l1886833,419484r,-1785l1888142,417699r2590,-1787l1892053,415912r1283,l1894657,415912r,1787l1894657,415912r,-24979l1895965,390933r,7133l1895965,390933r1282,l1897247,398066r,-7133l1897247,398066r1321,l1898568,390933r1283,l1901172,390933r,7133l1901172,390933r1282,l1903775,390933r1283,l1905058,398066r,-7133l1906379,390933r,7133l1907661,398066r10427,l1918088,415912r,-8917l1919396,389135r,17860l1920692,406995r1308,l1923295,406995r1308,l1924603,414139r,1773l1924603,399851r,-1785l1924603,401637r,12502l1925899,414139r,-12502l1925899,408781r,-7144l1925899,414139r1308,l1928502,414139r1321,-1786l1931106,414139r1320,l1932426,419484r,-3572l1933709,419484r,-3572l1933709,419484r,-3572l1935017,415912r,1787l1936325,417699r1296,l1938916,417699r,-1787l1938916,426628r1308,l1940224,417699r1296,l1942840,417699r,-1787l1942840,419484r,-3572l1942840,419484r1283,l1945444,419484r1295,-3572l1946739,419484r13031,l1959770,440903r,3584l1959770,440903r1282,l1961052,444487r1308,l1963681,444487r1283,l1964964,431986r1321,l1967567,431986r,3571l1967567,437343r1321,l1968888,433772r,3571l1968888,433772r,3571l1970171,437343r,-3571l1970171,437343r,3560l1970171,437343r,8918l1971479,446261r,-8918l1971479,439117r,1786l1972774,440903r1308,l1975378,440903r,1785l1976673,442688r,-1785l1977981,440903r1296,l1980598,440903r,8929l1980598,451619r1295,l1981893,453405r,-1786l1983201,451619r1295,l1985805,451619r1308,l1987113,455190r,1786l1987113,458763r1295,l1988408,462321r,-1785l1988408,464120r,-1799l1988408,460536r,-1773l1989716,458763r,-10716l1989716,451619r1296,l1991012,449832r,1787l1992320,451619r,-1787l1992320,451619r,5357l1992320,458763r1295,l1993615,453405r,-3573l1993615,448047r,-1786l1994923,446261r,3571l1996219,449832r,3573l1996219,451619r1308,1786l1997527,451619r1295,1786l1998822,451619r,1786l1998822,449832r,-7144l2000117,449832r,3573l2001426,453405r,14287l2001426,483753r,-1786l2001426,478395r,1786l2002721,480181r1308,l2004029,467692r,3559l2004029,478395r,-7144l2004029,460536r1308,-1773l2006633,458763r,-1787l2006633,455190r1308,l2007941,451619r1295,l2009236,456976r1321,l2010557,455190r1295,l2011852,431986r,14275l2011852,437343r,10704l2011852,419484r1308,l2013160,421270r,-7131l2013160,426628r,10715l2013160,448047r,1785l2013160,448047r,-10704l2013160,431986r,-10716l2013160,423056r1296,l2014456,433772r,-5358l2014456,448047r,-16061l2014456,437343r,-5357l2014456,437343r1295,l2015751,423056r,14287l2017059,428414r,8929l2018355,437343r1308,l2019663,431986r,-3572l2019663,419484r,8930l2020945,428414r1321,l2022266,430199r1283,l2024870,430199r1282,l2026152,423056r,-7144l2026152,414139r,-5358l2026152,414139r1321,l2027473,423056r,5358l2027473,426628r,-1786l2027473,419484r,-1785l2027473,414139r1308,l2030077,414139r1308,l2032680,414139r1321,l2035284,421270r,1786l2036579,423056r,-8917l2037887,414139r,1773l2037887,417699r,1785l2037887,421270r1308,l2039195,423056r1296,l2040491,421270r,-1786l2040491,417699r,-12489l2041786,405210r,12489l2041786,414139r,1773l2041786,417699r1308,l2043094,414139r,3560l2044390,417699r1320,l2045710,426628r,1786l2045710,417699r,3571l2046993,421270r,-3571l2046993,423056r1321,l2048314,424842r1295,l2049609,423056r,12501l2049609,423056r1308,1786l2050917,435557r,-10715l2050917,423056r1296,1786l2052213,423056r,1786l2053508,424842r,-1786l2054816,424842r,-1786l2054816,419484r,7144l2054816,431986r,-12502l2054816,417699r1308,l2056124,421270r,17847l2056124,440903r,-8917l2056124,430199r1309,l2058728,430199r,-1785l2060011,428414r,1785l2060011,428414r1320,l2061331,426628r,3571l2061331,424842r,-5358l2061331,424842r1309,-3572l2063935,421270r1295,l2066538,415912r,1787l2066538,421270r,-8917l2066538,408781r,3572l2067834,412353r,-3572l2067834,412353r,1786l2067834,412353r,-3572l2067834,412353r,-26789l2067834,387350r1308,l2069142,385564r,1786l2069142,390933r,-3583l2069142,385564r,3571l2069142,405210r,3571l2070437,408781r,-1786l2070437,405210r,-5359l2071745,399851r,7144l2071745,408781r,-3571l2071745,408781r,-8930l2071745,408781r,-3571l2073054,405210r,3571l2073054,410566r,-1785l2073054,406995r,1786l2074336,408781r,-1786l2075657,406995r1283,1786l2078261,408781r,-1786l2078261,405210r,3571l2078261,410566r,3573l2078261,415912r,5358l2079569,421270r,1786l2079569,415912r,3572l2080851,419484r,-3572l2080851,421270r,-5358l2080851,419484r,3572l2080851,428414r,-5358l2080851,419484r1321,3572l2082172,419484r,1786l2083455,421270r,-1786l2083455,423056r1321,l2087379,419484r,-3572l2087379,419484r,5358l2088662,424842r,5357l2088662,428414r,5358l2088662,431986r,1786l2089983,433772r1282,l2092586,431986r1283,l2104296,431986r,-3572l2104296,430199r1308,l2105604,428414r1295,l2118621,428414r1308,em2122533,431986r,3571l2122533,431986em2119929,428414r,-5358l2119929,421270r1296,1786l2121225,431986r,1786l2121225,431986e" filled="f" strokecolor="#00568b" strokeweight="1pt">
                  <v:path arrowok="t"/>
                </v:shape>
                <v:shape id="Graphic 1457" o:spid="_x0000_s2021"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" path="m,1800004r2340004,l2340004,,,,,1800004xe" filled="f" strokecolor="#231f20" strokeweight=".5pt">
                  <v:path arrowok="t"/>
                </v:shape>
                <v:shape id="Textbox 1458" o:spid="_x0000_s2022" type="#_x0000_t202" style="position:absolute;left:7209;top:580;width:876;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u66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lw5RsZQS/+AAAA//8DAFBLAQItABQABgAIAAAAIQDb4fbL7gAAAIUBAAATAAAAAAAA&#10;AAAAAAAAAAAAAABbQ29udGVudF9UeXBlc10ueG1sUEsBAi0AFAAGAAgAAAAhAFr0LFu/AAAAFQEA&#10;AAsAAAAAAAAAAAAAAAAAHwEAAF9yZWxzLy5yZWxzUEsBAi0AFAAGAAgAAAAhAFXS7rrHAAAA3QAA&#10;AA8AAAAAAAAAAAAAAAAABwIAAGRycy9kb3ducmV2LnhtbFBLBQYAAAAAAwADALcAAAD7AgAAAAA=&#10;" filled="f" stroked="f">
                  <v:textbox inset="0,0,0,0">
                    <w:txbxContent>
                      <w:p w14:paraId="110626F9" w14:textId="77777777" w:rsidR="00932646" w:rsidRDefault="009E75AE">
                        <w:pPr>
                          <w:spacing w:before="3"/>
                          <w:rPr>
                            <w:sz w:val="11"/>
                          </w:rPr>
                        </w:pPr>
                        <w:r>
                          <w:rPr>
                            <w:color w:val="231F20"/>
                            <w:spacing w:val="-5"/>
                            <w:w w:val="95"/>
                            <w:sz w:val="11"/>
                          </w:rPr>
                          <w:t>(c)</w:t>
                        </w:r>
                      </w:p>
                    </w:txbxContent>
                  </v:textbox>
                </v:shape>
                <w10:wrap anchorx="page"/>
              </v:group>
            </w:pict>
          </mc:Fallback>
        </mc:AlternateContent>
      </w:r>
      <w:r>
        <w:rPr>
          <w:color w:val="231F20"/>
          <w:spacing w:val="-4"/>
          <w:sz w:val="12"/>
        </w:rPr>
        <w:t>1.16</w:t>
      </w:r>
      <w:r>
        <w:rPr>
          <w:color w:val="231F20"/>
          <w:sz w:val="12"/>
        </w:rPr>
        <w:tab/>
      </w:r>
      <w:r>
        <w:rPr>
          <w:color w:val="231F20"/>
          <w:spacing w:val="-10"/>
          <w:sz w:val="12"/>
        </w:rPr>
        <w:t>0</w:t>
      </w:r>
    </w:p>
    <w:p w14:paraId="4E22A71C" w14:textId="77777777" w:rsidR="00932646" w:rsidRDefault="009E75AE">
      <w:pPr>
        <w:tabs>
          <w:tab w:val="left" w:pos="1488"/>
          <w:tab w:val="left" w:pos="2600"/>
        </w:tabs>
        <w:spacing w:line="120" w:lineRule="exact"/>
        <w:ind w:left="377"/>
        <w:rPr>
          <w:sz w:val="12"/>
        </w:rPr>
      </w:pPr>
      <w:r>
        <w:rPr>
          <w:color w:val="231F20"/>
          <w:spacing w:val="-2"/>
          <w:sz w:val="12"/>
        </w:rPr>
        <w:t>00:05</w:t>
      </w:r>
      <w:r>
        <w:rPr>
          <w:color w:val="231F20"/>
          <w:sz w:val="12"/>
        </w:rPr>
        <w:tab/>
      </w:r>
      <w:r>
        <w:rPr>
          <w:color w:val="231F20"/>
          <w:spacing w:val="-2"/>
          <w:sz w:val="12"/>
        </w:rPr>
        <w:t>00:10</w:t>
      </w:r>
      <w:r>
        <w:rPr>
          <w:color w:val="231F20"/>
          <w:sz w:val="12"/>
        </w:rPr>
        <w:tab/>
      </w:r>
      <w:r>
        <w:rPr>
          <w:color w:val="231F20"/>
          <w:spacing w:val="-2"/>
          <w:sz w:val="12"/>
        </w:rPr>
        <w:t>00:15</w:t>
      </w:r>
    </w:p>
    <w:p w14:paraId="2271C181" w14:textId="77777777" w:rsidR="00932646" w:rsidRDefault="009E75AE">
      <w:pPr>
        <w:spacing w:before="30"/>
        <w:ind w:left="1145"/>
        <w:rPr>
          <w:sz w:val="12"/>
        </w:rPr>
      </w:pPr>
      <w:r>
        <w:rPr>
          <w:color w:val="231F20"/>
          <w:w w:val="85"/>
          <w:sz w:val="12"/>
        </w:rPr>
        <w:t>Time</w:t>
      </w:r>
      <w:r>
        <w:rPr>
          <w:color w:val="231F20"/>
          <w:spacing w:val="7"/>
          <w:sz w:val="12"/>
        </w:rPr>
        <w:t xml:space="preserve"> </w:t>
      </w:r>
      <w:r>
        <w:rPr>
          <w:color w:val="231F20"/>
          <w:w w:val="85"/>
          <w:sz w:val="12"/>
        </w:rPr>
        <w:t>(hours:minutes,</w:t>
      </w:r>
      <w:r>
        <w:rPr>
          <w:color w:val="231F20"/>
          <w:spacing w:val="8"/>
          <w:sz w:val="12"/>
        </w:rPr>
        <w:t xml:space="preserve"> </w:t>
      </w:r>
      <w:r>
        <w:rPr>
          <w:color w:val="231F20"/>
          <w:w w:val="85"/>
          <w:sz w:val="12"/>
        </w:rPr>
        <w:t>British</w:t>
      </w:r>
      <w:r>
        <w:rPr>
          <w:color w:val="231F20"/>
          <w:spacing w:val="7"/>
          <w:sz w:val="12"/>
        </w:rPr>
        <w:t xml:space="preserve"> </w:t>
      </w:r>
      <w:r>
        <w:rPr>
          <w:color w:val="231F20"/>
          <w:w w:val="85"/>
          <w:sz w:val="12"/>
        </w:rPr>
        <w:t>Summer</w:t>
      </w:r>
      <w:r>
        <w:rPr>
          <w:color w:val="231F20"/>
          <w:spacing w:val="8"/>
          <w:sz w:val="12"/>
        </w:rPr>
        <w:t xml:space="preserve"> </w:t>
      </w:r>
      <w:r>
        <w:rPr>
          <w:color w:val="231F20"/>
          <w:spacing w:val="-2"/>
          <w:w w:val="85"/>
          <w:sz w:val="12"/>
        </w:rPr>
        <w:t>Time)</w:t>
      </w:r>
    </w:p>
    <w:p w14:paraId="01192DA9" w14:textId="77777777" w:rsidR="00932646" w:rsidRDefault="009E75AE">
      <w:pPr>
        <w:spacing w:before="129"/>
        <w:ind w:left="85"/>
        <w:rPr>
          <w:sz w:val="11"/>
        </w:rPr>
      </w:pPr>
      <w:r>
        <w:rPr>
          <w:color w:val="231F20"/>
          <w:w w:val="90"/>
          <w:sz w:val="11"/>
        </w:rPr>
        <w:t>Sources:</w:t>
      </w:r>
      <w:r>
        <w:rPr>
          <w:color w:val="231F20"/>
          <w:spacing w:val="24"/>
          <w:sz w:val="11"/>
        </w:rPr>
        <w:t xml:space="preserve"> </w:t>
      </w:r>
      <w:r>
        <w:rPr>
          <w:color w:val="231F20"/>
          <w:w w:val="90"/>
          <w:sz w:val="11"/>
        </w:rPr>
        <w:t>Thomson</w:t>
      </w:r>
      <w:r>
        <w:rPr>
          <w:color w:val="231F20"/>
          <w:spacing w:val="-1"/>
          <w:w w:val="90"/>
          <w:sz w:val="11"/>
        </w:rPr>
        <w:t xml:space="preserve"> </w:t>
      </w:r>
      <w:r>
        <w:rPr>
          <w:color w:val="231F20"/>
          <w:w w:val="90"/>
          <w:sz w:val="11"/>
        </w:rPr>
        <w:t>Reuters</w:t>
      </w:r>
      <w:r>
        <w:rPr>
          <w:color w:val="231F20"/>
          <w:spacing w:val="-4"/>
          <w:sz w:val="11"/>
        </w:rPr>
        <w:t xml:space="preserve"> </w:t>
      </w:r>
      <w:r>
        <w:rPr>
          <w:color w:val="231F20"/>
          <w:w w:val="90"/>
          <w:sz w:val="11"/>
        </w:rPr>
        <w:t>and</w:t>
      </w:r>
      <w:r>
        <w:rPr>
          <w:color w:val="231F20"/>
          <w:spacing w:val="-1"/>
          <w:w w:val="90"/>
          <w:sz w:val="11"/>
        </w:rPr>
        <w:t xml:space="preserve"> </w:t>
      </w:r>
      <w:r>
        <w:rPr>
          <w:color w:val="231F20"/>
          <w:w w:val="90"/>
          <w:sz w:val="11"/>
        </w:rPr>
        <w:t>Bank</w:t>
      </w:r>
      <w:r>
        <w:rPr>
          <w:color w:val="231F20"/>
          <w:spacing w:val="-4"/>
          <w:sz w:val="11"/>
        </w:rPr>
        <w:t xml:space="preserve"> </w:t>
      </w:r>
      <w:r>
        <w:rPr>
          <w:color w:val="231F20"/>
          <w:spacing w:val="-2"/>
          <w:w w:val="90"/>
          <w:sz w:val="11"/>
        </w:rPr>
        <w:t>calculations.</w:t>
      </w:r>
    </w:p>
    <w:p w14:paraId="3DF95DEC" w14:textId="77777777" w:rsidR="00932646" w:rsidRDefault="00932646">
      <w:pPr>
        <w:pStyle w:val="BodyText"/>
        <w:rPr>
          <w:sz w:val="11"/>
        </w:rPr>
      </w:pPr>
    </w:p>
    <w:p w14:paraId="2295030D" w14:textId="77777777" w:rsidR="00932646" w:rsidRDefault="009E75AE" w:rsidP="00FA1E4A">
      <w:pPr>
        <w:pStyle w:val="ListParagraph"/>
        <w:numPr>
          <w:ilvl w:val="0"/>
          <w:numId w:val="23"/>
        </w:numPr>
        <w:tabs>
          <w:tab w:val="left" w:pos="253"/>
          <w:tab w:val="left" w:pos="255"/>
        </w:tabs>
        <w:spacing w:line="244" w:lineRule="auto"/>
        <w:ind w:right="170"/>
        <w:rPr>
          <w:sz w:val="11"/>
        </w:rPr>
      </w:pPr>
      <w:r>
        <w:rPr>
          <w:color w:val="231F20"/>
          <w:w w:val="90"/>
          <w:sz w:val="11"/>
        </w:rPr>
        <w:t>Series shows the mid-point between the best bid and best offer price in the Reuters</w:t>
      </w:r>
      <w:r>
        <w:rPr>
          <w:color w:val="231F20"/>
          <w:spacing w:val="40"/>
          <w:sz w:val="11"/>
        </w:rPr>
        <w:t xml:space="preserve"> </w:t>
      </w:r>
      <w:r>
        <w:rPr>
          <w:color w:val="231F20"/>
          <w:w w:val="90"/>
          <w:sz w:val="11"/>
        </w:rPr>
        <w:t>Matching</w:t>
      </w:r>
      <w:r>
        <w:rPr>
          <w:color w:val="231F20"/>
          <w:spacing w:val="-5"/>
          <w:w w:val="90"/>
          <w:sz w:val="11"/>
        </w:rPr>
        <w:t xml:space="preserve"> </w:t>
      </w:r>
      <w:r>
        <w:rPr>
          <w:color w:val="231F20"/>
          <w:w w:val="90"/>
          <w:sz w:val="11"/>
        </w:rPr>
        <w:t>electronic</w:t>
      </w:r>
      <w:r>
        <w:rPr>
          <w:color w:val="231F20"/>
          <w:spacing w:val="-5"/>
          <w:w w:val="90"/>
          <w:sz w:val="11"/>
        </w:rPr>
        <w:t xml:space="preserve"> </w:t>
      </w:r>
      <w:r>
        <w:rPr>
          <w:color w:val="231F20"/>
          <w:w w:val="90"/>
          <w:sz w:val="11"/>
        </w:rPr>
        <w:t>order</w:t>
      </w:r>
      <w:r>
        <w:rPr>
          <w:color w:val="231F20"/>
          <w:spacing w:val="-4"/>
          <w:w w:val="90"/>
          <w:sz w:val="11"/>
        </w:rPr>
        <w:t xml:space="preserve"> </w:t>
      </w:r>
      <w:r>
        <w:rPr>
          <w:color w:val="231F20"/>
          <w:w w:val="90"/>
          <w:sz w:val="11"/>
        </w:rPr>
        <w:t>book.</w:t>
      </w:r>
      <w:r>
        <w:rPr>
          <w:color w:val="231F20"/>
          <w:spacing w:val="18"/>
          <w:sz w:val="11"/>
        </w:rPr>
        <w:t xml:space="preserve"> </w:t>
      </w:r>
      <w:r>
        <w:rPr>
          <w:color w:val="231F20"/>
          <w:w w:val="90"/>
          <w:sz w:val="11"/>
        </w:rPr>
        <w:t>Data</w:t>
      </w:r>
      <w:r>
        <w:rPr>
          <w:color w:val="231F20"/>
          <w:spacing w:val="-5"/>
          <w:w w:val="90"/>
          <w:sz w:val="11"/>
        </w:rPr>
        <w:t xml:space="preserve"> </w:t>
      </w:r>
      <w:r>
        <w:rPr>
          <w:color w:val="231F20"/>
          <w:w w:val="90"/>
          <w:sz w:val="11"/>
        </w:rPr>
        <w:t>shown</w:t>
      </w:r>
      <w:r>
        <w:rPr>
          <w:color w:val="231F20"/>
          <w:spacing w:val="-5"/>
          <w:w w:val="90"/>
          <w:sz w:val="11"/>
        </w:rPr>
        <w:t xml:space="preserve"> </w:t>
      </w:r>
      <w:r>
        <w:rPr>
          <w:color w:val="231F20"/>
          <w:w w:val="90"/>
          <w:sz w:val="11"/>
        </w:rPr>
        <w:t>for</w:t>
      </w:r>
      <w:r>
        <w:rPr>
          <w:color w:val="231F20"/>
          <w:spacing w:val="-4"/>
          <w:w w:val="90"/>
          <w:sz w:val="11"/>
        </w:rPr>
        <w:t xml:space="preserve"> </w:t>
      </w:r>
      <w:r>
        <w:rPr>
          <w:color w:val="231F20"/>
          <w:w w:val="90"/>
          <w:sz w:val="11"/>
        </w:rPr>
        <w:t>each</w:t>
      </w:r>
      <w:r>
        <w:rPr>
          <w:color w:val="231F20"/>
          <w:spacing w:val="-5"/>
          <w:w w:val="90"/>
          <w:sz w:val="11"/>
        </w:rPr>
        <w:t xml:space="preserve"> </w:t>
      </w:r>
      <w:r>
        <w:rPr>
          <w:color w:val="231F20"/>
          <w:w w:val="90"/>
          <w:sz w:val="11"/>
        </w:rPr>
        <w:t>point</w:t>
      </w:r>
      <w:r>
        <w:rPr>
          <w:color w:val="231F20"/>
          <w:spacing w:val="-5"/>
          <w:w w:val="90"/>
          <w:sz w:val="11"/>
        </w:rPr>
        <w:t xml:space="preserve"> </w:t>
      </w:r>
      <w:r>
        <w:rPr>
          <w:color w:val="231F20"/>
          <w:w w:val="90"/>
          <w:sz w:val="11"/>
        </w:rPr>
        <w:t>in</w:t>
      </w:r>
      <w:r>
        <w:rPr>
          <w:color w:val="231F20"/>
          <w:spacing w:val="-5"/>
          <w:w w:val="90"/>
          <w:sz w:val="11"/>
        </w:rPr>
        <w:t xml:space="preserve"> </w:t>
      </w:r>
      <w:r>
        <w:rPr>
          <w:color w:val="231F20"/>
          <w:w w:val="90"/>
          <w:sz w:val="11"/>
        </w:rPr>
        <w:t>time</w:t>
      </w:r>
      <w:r>
        <w:rPr>
          <w:color w:val="231F20"/>
          <w:spacing w:val="-4"/>
          <w:w w:val="90"/>
          <w:sz w:val="11"/>
        </w:rPr>
        <w:t xml:space="preserve"> </w:t>
      </w:r>
      <w:r>
        <w:rPr>
          <w:color w:val="231F20"/>
          <w:w w:val="90"/>
          <w:sz w:val="11"/>
        </w:rPr>
        <w:t>at</w:t>
      </w:r>
      <w:r>
        <w:rPr>
          <w:color w:val="231F20"/>
          <w:spacing w:val="-5"/>
          <w:w w:val="90"/>
          <w:sz w:val="11"/>
        </w:rPr>
        <w:t xml:space="preserve"> </w:t>
      </w:r>
      <w:r>
        <w:rPr>
          <w:color w:val="231F20"/>
          <w:w w:val="90"/>
          <w:sz w:val="11"/>
        </w:rPr>
        <w:t>which</w:t>
      </w:r>
      <w:r>
        <w:rPr>
          <w:color w:val="231F20"/>
          <w:spacing w:val="-5"/>
          <w:w w:val="90"/>
          <w:sz w:val="11"/>
        </w:rPr>
        <w:t xml:space="preserve"> </w:t>
      </w:r>
      <w:r>
        <w:rPr>
          <w:color w:val="231F20"/>
          <w:w w:val="90"/>
          <w:sz w:val="11"/>
        </w:rPr>
        <w:t>there</w:t>
      </w:r>
      <w:r>
        <w:rPr>
          <w:color w:val="231F20"/>
          <w:spacing w:val="-4"/>
          <w:w w:val="90"/>
          <w:sz w:val="11"/>
        </w:rPr>
        <w:t xml:space="preserve"> </w:t>
      </w:r>
      <w:r>
        <w:rPr>
          <w:color w:val="231F20"/>
          <w:w w:val="90"/>
          <w:sz w:val="11"/>
        </w:rPr>
        <w:t>is</w:t>
      </w:r>
      <w:r>
        <w:rPr>
          <w:color w:val="231F20"/>
          <w:spacing w:val="-5"/>
          <w:w w:val="90"/>
          <w:sz w:val="11"/>
        </w:rPr>
        <w:t xml:space="preserve"> </w:t>
      </w:r>
      <w:r>
        <w:rPr>
          <w:color w:val="231F20"/>
          <w:w w:val="90"/>
          <w:sz w:val="11"/>
        </w:rPr>
        <w:t>an</w:t>
      </w:r>
      <w:r>
        <w:rPr>
          <w:color w:val="231F20"/>
          <w:spacing w:val="40"/>
          <w:sz w:val="11"/>
        </w:rPr>
        <w:t xml:space="preserve"> </w:t>
      </w:r>
      <w:r>
        <w:rPr>
          <w:color w:val="231F20"/>
          <w:spacing w:val="-2"/>
          <w:sz w:val="11"/>
        </w:rPr>
        <w:t>addition</w:t>
      </w:r>
      <w:r>
        <w:rPr>
          <w:color w:val="231F20"/>
          <w:spacing w:val="-8"/>
          <w:sz w:val="11"/>
        </w:rPr>
        <w:t xml:space="preserve"> </w:t>
      </w:r>
      <w:r>
        <w:rPr>
          <w:color w:val="231F20"/>
          <w:spacing w:val="-2"/>
          <w:sz w:val="11"/>
        </w:rPr>
        <w:t>or</w:t>
      </w:r>
      <w:r>
        <w:rPr>
          <w:color w:val="231F20"/>
          <w:spacing w:val="-8"/>
          <w:sz w:val="11"/>
        </w:rPr>
        <w:t xml:space="preserve"> </w:t>
      </w:r>
      <w:r>
        <w:rPr>
          <w:color w:val="231F20"/>
          <w:spacing w:val="-2"/>
          <w:sz w:val="11"/>
        </w:rPr>
        <w:t>revision</w:t>
      </w:r>
      <w:r>
        <w:rPr>
          <w:color w:val="231F20"/>
          <w:spacing w:val="-8"/>
          <w:sz w:val="11"/>
        </w:rPr>
        <w:t xml:space="preserve"> </w:t>
      </w:r>
      <w:r>
        <w:rPr>
          <w:color w:val="231F20"/>
          <w:spacing w:val="-2"/>
          <w:sz w:val="11"/>
        </w:rPr>
        <w:t>to</w:t>
      </w:r>
      <w:r>
        <w:rPr>
          <w:color w:val="231F20"/>
          <w:spacing w:val="-8"/>
          <w:sz w:val="11"/>
        </w:rPr>
        <w:t xml:space="preserve"> </w:t>
      </w:r>
      <w:r>
        <w:rPr>
          <w:color w:val="231F20"/>
          <w:spacing w:val="-2"/>
          <w:sz w:val="11"/>
        </w:rPr>
        <w:t>the</w:t>
      </w:r>
      <w:r>
        <w:rPr>
          <w:color w:val="231F20"/>
          <w:spacing w:val="-8"/>
          <w:sz w:val="11"/>
        </w:rPr>
        <w:t xml:space="preserve"> </w:t>
      </w:r>
      <w:r>
        <w:rPr>
          <w:color w:val="231F20"/>
          <w:spacing w:val="-2"/>
          <w:sz w:val="11"/>
        </w:rPr>
        <w:t>order</w:t>
      </w:r>
      <w:r>
        <w:rPr>
          <w:color w:val="231F20"/>
          <w:spacing w:val="-8"/>
          <w:sz w:val="11"/>
        </w:rPr>
        <w:t xml:space="preserve"> </w:t>
      </w:r>
      <w:r>
        <w:rPr>
          <w:color w:val="231F20"/>
          <w:spacing w:val="-2"/>
          <w:sz w:val="11"/>
        </w:rPr>
        <w:t>book.</w:t>
      </w:r>
    </w:p>
    <w:p w14:paraId="49A2C045" w14:textId="77777777" w:rsidR="00932646" w:rsidRDefault="009E75AE">
      <w:pPr>
        <w:spacing w:before="43" w:after="25"/>
        <w:rPr>
          <w:sz w:val="20"/>
        </w:rPr>
      </w:pPr>
      <w:r>
        <w:br w:type="column"/>
      </w:r>
    </w:p>
    <w:p w14:paraId="03B6F9E7" w14:textId="77777777" w:rsidR="00932646" w:rsidRDefault="009E75AE">
      <w:pPr>
        <w:pStyle w:val="BodyText"/>
        <w:spacing w:line="20" w:lineRule="exact"/>
        <w:ind w:left="85"/>
        <w:rPr>
          <w:sz w:val="2"/>
        </w:rPr>
      </w:pPr>
      <w:r>
        <w:rPr>
          <w:noProof/>
          <w:sz w:val="2"/>
        </w:rPr>
        <mc:AlternateContent>
          <mc:Choice Requires="wpg">
            <w:drawing>
              <wp:inline distT="0" distB="0" distL="0" distR="0" wp14:anchorId="44906859" wp14:editId="72FFEBCF">
                <wp:extent cx="2736215" cy="8890"/>
                <wp:effectExtent l="9525" t="0" r="0" b="635"/>
                <wp:docPr id="1459" name="Group 1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1460" name="Graphic 1460"/>
                        <wps:cNvSpPr/>
                        <wps:spPr>
                          <a:xfrm>
                            <a:off x="0" y="4444"/>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4EAAA3BB" id="Group 1459"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">
                <v:shape id="Graphic 1460"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" path="m,l2735999,e" filled="f" strokecolor="#751c66" strokeweight=".7pt">
                  <v:path arrowok="t"/>
                </v:shape>
                <w10:anchorlock/>
              </v:group>
            </w:pict>
          </mc:Fallback>
        </mc:AlternateContent>
      </w:r>
    </w:p>
    <w:p w14:paraId="1D9DB670" w14:textId="77777777" w:rsidR="00932646" w:rsidRDefault="009E75AE">
      <w:pPr>
        <w:spacing w:before="73"/>
        <w:ind w:left="85"/>
        <w:rPr>
          <w:position w:val="4"/>
          <w:sz w:val="12"/>
        </w:rPr>
      </w:pPr>
      <w:r>
        <w:rPr>
          <w:b/>
          <w:color w:val="751C66"/>
          <w:spacing w:val="-4"/>
          <w:sz w:val="18"/>
        </w:rPr>
        <w:t>Chart</w:t>
      </w:r>
      <w:r>
        <w:rPr>
          <w:b/>
          <w:color w:val="751C66"/>
          <w:spacing w:val="-15"/>
          <w:sz w:val="18"/>
        </w:rPr>
        <w:t xml:space="preserve"> </w:t>
      </w:r>
      <w:r>
        <w:rPr>
          <w:b/>
          <w:color w:val="751C66"/>
          <w:spacing w:val="-4"/>
          <w:sz w:val="18"/>
        </w:rPr>
        <w:t>C</w:t>
      </w:r>
      <w:r>
        <w:rPr>
          <w:b/>
          <w:color w:val="751C66"/>
          <w:spacing w:val="5"/>
          <w:sz w:val="18"/>
        </w:rPr>
        <w:t xml:space="preserve"> </w:t>
      </w:r>
      <w:r>
        <w:rPr>
          <w:color w:val="231F20"/>
          <w:spacing w:val="-4"/>
          <w:sz w:val="18"/>
        </w:rPr>
        <w:t>Sterling/US</w:t>
      </w:r>
      <w:r>
        <w:rPr>
          <w:color w:val="231F20"/>
          <w:spacing w:val="-13"/>
          <w:sz w:val="18"/>
        </w:rPr>
        <w:t xml:space="preserve"> </w:t>
      </w:r>
      <w:r>
        <w:rPr>
          <w:color w:val="231F20"/>
          <w:spacing w:val="-4"/>
          <w:sz w:val="18"/>
        </w:rPr>
        <w:t>dollar</w:t>
      </w:r>
      <w:r>
        <w:rPr>
          <w:color w:val="231F20"/>
          <w:spacing w:val="-13"/>
          <w:sz w:val="18"/>
        </w:rPr>
        <w:t xml:space="preserve"> </w:t>
      </w:r>
      <w:r>
        <w:rPr>
          <w:color w:val="231F20"/>
          <w:spacing w:val="-4"/>
          <w:sz w:val="18"/>
        </w:rPr>
        <w:t>intraday</w:t>
      </w:r>
      <w:r>
        <w:rPr>
          <w:color w:val="231F20"/>
          <w:spacing w:val="-13"/>
          <w:sz w:val="18"/>
        </w:rPr>
        <w:t xml:space="preserve"> </w:t>
      </w:r>
      <w:r>
        <w:rPr>
          <w:color w:val="231F20"/>
          <w:spacing w:val="-4"/>
          <w:sz w:val="18"/>
        </w:rPr>
        <w:t>trading</w:t>
      </w:r>
      <w:r>
        <w:rPr>
          <w:color w:val="231F20"/>
          <w:spacing w:val="-13"/>
          <w:sz w:val="18"/>
        </w:rPr>
        <w:t xml:space="preserve"> </w:t>
      </w:r>
      <w:r>
        <w:rPr>
          <w:color w:val="231F20"/>
          <w:spacing w:val="-4"/>
          <w:sz w:val="18"/>
        </w:rPr>
        <w:t>volumes</w:t>
      </w:r>
      <w:r>
        <w:rPr>
          <w:color w:val="231F20"/>
          <w:spacing w:val="-4"/>
          <w:position w:val="4"/>
          <w:sz w:val="12"/>
        </w:rPr>
        <w:t>(a)(b)</w:t>
      </w:r>
    </w:p>
    <w:p w14:paraId="466C9DE9" w14:textId="77777777" w:rsidR="00932646" w:rsidRDefault="009E75AE">
      <w:pPr>
        <w:spacing w:before="165" w:line="136" w:lineRule="exact"/>
        <w:ind w:left="3522"/>
        <w:rPr>
          <w:sz w:val="12"/>
        </w:rPr>
      </w:pPr>
      <w:r>
        <w:rPr>
          <w:color w:val="231F20"/>
          <w:spacing w:val="-2"/>
          <w:sz w:val="12"/>
        </w:rPr>
        <w:t>Index</w:t>
      </w:r>
    </w:p>
    <w:p w14:paraId="4FF2C876" w14:textId="77777777" w:rsidR="00932646" w:rsidRDefault="009E75AE">
      <w:pPr>
        <w:spacing w:line="136" w:lineRule="exact"/>
        <w:ind w:left="3830"/>
        <w:rPr>
          <w:sz w:val="12"/>
        </w:rPr>
      </w:pPr>
      <w:r>
        <w:rPr>
          <w:noProof/>
          <w:sz w:val="12"/>
        </w:rPr>
        <mc:AlternateContent>
          <mc:Choice Requires="wpg">
            <w:drawing>
              <wp:anchor distT="0" distB="0" distL="0" distR="0" simplePos="0" relativeHeight="15821312" behindDoc="0" locked="0" layoutInCell="1" allowOverlap="1" wp14:anchorId="5F064DFF" wp14:editId="0FEB1BC3">
                <wp:simplePos x="0" y="0"/>
                <wp:positionH relativeFrom="page">
                  <wp:posOffset>3892270</wp:posOffset>
                </wp:positionH>
                <wp:positionV relativeFrom="paragraph">
                  <wp:posOffset>38541</wp:posOffset>
                </wp:positionV>
                <wp:extent cx="2346960" cy="1806575"/>
                <wp:effectExtent l="0" t="0" r="0" b="0"/>
                <wp:wrapNone/>
                <wp:docPr id="1461" name="Group 1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462" name="Graphic 1462"/>
                        <wps:cNvSpPr/>
                        <wps:spPr>
                          <a:xfrm>
                            <a:off x="3175" y="3175"/>
                            <a:ext cx="2340610" cy="1800225"/>
                          </a:xfrm>
                          <a:custGeom>
                            <a:avLst/>
                            <a:gdLst/>
                            <a:ahLst/>
                            <a:cxnLst/>
                            <a:rect l="l" t="t" r="r" b="b"/>
                            <a:pathLst>
                              <a:path w="2340610" h="1800225">
                                <a:moveTo>
                                  <a:pt x="0" y="1799998"/>
                                </a:moveTo>
                                <a:lnTo>
                                  <a:pt x="2340000" y="1799998"/>
                                </a:lnTo>
                                <a:lnTo>
                                  <a:pt x="2340000" y="0"/>
                                </a:lnTo>
                                <a:lnTo>
                                  <a:pt x="0" y="0"/>
                                </a:lnTo>
                                <a:lnTo>
                                  <a:pt x="0" y="1799998"/>
                                </a:lnTo>
                                <a:close/>
                              </a:path>
                            </a:pathLst>
                          </a:custGeom>
                          <a:ln w="6350">
                            <a:solidFill>
                              <a:srgbClr val="231F20"/>
                            </a:solidFill>
                            <a:prstDash val="solid"/>
                          </a:ln>
                        </wps:spPr>
                        <wps:bodyPr wrap="square" lIns="0" tIns="0" rIns="0" bIns="0" rtlCol="0">
                          <a:prstTxWarp prst="textNoShape">
                            <a:avLst/>
                          </a:prstTxWarp>
                          <a:noAutofit/>
                        </wps:bodyPr>
                      </wps:wsp>
                      <wps:wsp>
                        <wps:cNvPr id="1463" name="Graphic 1463"/>
                        <wps:cNvSpPr/>
                        <wps:spPr>
                          <a:xfrm>
                            <a:off x="2264079" y="293284"/>
                            <a:ext cx="72390" cy="1147445"/>
                          </a:xfrm>
                          <a:custGeom>
                            <a:avLst/>
                            <a:gdLst/>
                            <a:ahLst/>
                            <a:cxnLst/>
                            <a:rect l="l" t="t" r="r" b="b"/>
                            <a:pathLst>
                              <a:path w="72390" h="1147445">
                                <a:moveTo>
                                  <a:pt x="0" y="0"/>
                                </a:moveTo>
                                <a:lnTo>
                                  <a:pt x="71780" y="0"/>
                                </a:lnTo>
                              </a:path>
                              <a:path w="72390" h="1147445">
                                <a:moveTo>
                                  <a:pt x="0" y="286842"/>
                                </a:moveTo>
                                <a:lnTo>
                                  <a:pt x="71780" y="286842"/>
                                </a:lnTo>
                              </a:path>
                              <a:path w="72390" h="1147445">
                                <a:moveTo>
                                  <a:pt x="0" y="573688"/>
                                </a:moveTo>
                                <a:lnTo>
                                  <a:pt x="71780" y="573688"/>
                                </a:lnTo>
                              </a:path>
                              <a:path w="72390" h="1147445">
                                <a:moveTo>
                                  <a:pt x="0" y="860538"/>
                                </a:moveTo>
                                <a:lnTo>
                                  <a:pt x="71780" y="860538"/>
                                </a:lnTo>
                              </a:path>
                              <a:path w="72390" h="1147445">
                                <a:moveTo>
                                  <a:pt x="0" y="1147367"/>
                                </a:moveTo>
                                <a:lnTo>
                                  <a:pt x="71780" y="1147367"/>
                                </a:lnTo>
                              </a:path>
                            </a:pathLst>
                          </a:custGeom>
                          <a:ln w="6212">
                            <a:solidFill>
                              <a:srgbClr val="231F20"/>
                            </a:solidFill>
                            <a:prstDash val="solid"/>
                          </a:ln>
                        </wps:spPr>
                        <wps:bodyPr wrap="square" lIns="0" tIns="0" rIns="0" bIns="0" rtlCol="0">
                          <a:prstTxWarp prst="textNoShape">
                            <a:avLst/>
                          </a:prstTxWarp>
                          <a:noAutofit/>
                        </wps:bodyPr>
                      </wps:wsp>
                      <wps:wsp>
                        <wps:cNvPr id="1464" name="Graphic 1464"/>
                        <wps:cNvSpPr/>
                        <wps:spPr>
                          <a:xfrm>
                            <a:off x="2271179" y="1727494"/>
                            <a:ext cx="72390" cy="1270"/>
                          </a:xfrm>
                          <a:custGeom>
                            <a:avLst/>
                            <a:gdLst/>
                            <a:ahLst/>
                            <a:cxnLst/>
                            <a:rect l="l" t="t" r="r" b="b"/>
                            <a:pathLst>
                              <a:path w="72390">
                                <a:moveTo>
                                  <a:pt x="0" y="0"/>
                                </a:moveTo>
                                <a:lnTo>
                                  <a:pt x="71996" y="0"/>
                                </a:lnTo>
                              </a:path>
                            </a:pathLst>
                          </a:custGeom>
                          <a:ln w="6350">
                            <a:solidFill>
                              <a:srgbClr val="231F20"/>
                            </a:solidFill>
                            <a:prstDash val="solid"/>
                          </a:ln>
                        </wps:spPr>
                        <wps:bodyPr wrap="square" lIns="0" tIns="0" rIns="0" bIns="0" rtlCol="0">
                          <a:prstTxWarp prst="textNoShape">
                            <a:avLst/>
                          </a:prstTxWarp>
                          <a:noAutofit/>
                        </wps:bodyPr>
                      </wps:wsp>
                      <wps:wsp>
                        <wps:cNvPr id="1465" name="Graphic 1465"/>
                        <wps:cNvSpPr/>
                        <wps:spPr>
                          <a:xfrm>
                            <a:off x="4222" y="293284"/>
                            <a:ext cx="72390" cy="1147445"/>
                          </a:xfrm>
                          <a:custGeom>
                            <a:avLst/>
                            <a:gdLst/>
                            <a:ahLst/>
                            <a:cxnLst/>
                            <a:rect l="l" t="t" r="r" b="b"/>
                            <a:pathLst>
                              <a:path w="72390" h="1147445">
                                <a:moveTo>
                                  <a:pt x="0" y="0"/>
                                </a:moveTo>
                                <a:lnTo>
                                  <a:pt x="71772" y="0"/>
                                </a:lnTo>
                              </a:path>
                              <a:path w="72390" h="1147445">
                                <a:moveTo>
                                  <a:pt x="0" y="286842"/>
                                </a:moveTo>
                                <a:lnTo>
                                  <a:pt x="71772" y="286842"/>
                                </a:lnTo>
                              </a:path>
                              <a:path w="72390" h="1147445">
                                <a:moveTo>
                                  <a:pt x="0" y="573688"/>
                                </a:moveTo>
                                <a:lnTo>
                                  <a:pt x="71772" y="573688"/>
                                </a:lnTo>
                              </a:path>
                              <a:path w="72390" h="1147445">
                                <a:moveTo>
                                  <a:pt x="0" y="860538"/>
                                </a:moveTo>
                                <a:lnTo>
                                  <a:pt x="71772" y="860538"/>
                                </a:lnTo>
                              </a:path>
                              <a:path w="72390" h="1147445">
                                <a:moveTo>
                                  <a:pt x="0" y="1147367"/>
                                </a:moveTo>
                                <a:lnTo>
                                  <a:pt x="71772" y="1147367"/>
                                </a:lnTo>
                              </a:path>
                            </a:pathLst>
                          </a:custGeom>
                          <a:ln w="6212">
                            <a:solidFill>
                              <a:srgbClr val="231F20"/>
                            </a:solidFill>
                            <a:prstDash val="solid"/>
                          </a:ln>
                        </wps:spPr>
                        <wps:bodyPr wrap="square" lIns="0" tIns="0" rIns="0" bIns="0" rtlCol="0">
                          <a:prstTxWarp prst="textNoShape">
                            <a:avLst/>
                          </a:prstTxWarp>
                          <a:noAutofit/>
                        </wps:bodyPr>
                      </wps:wsp>
                      <wps:wsp>
                        <wps:cNvPr id="1466" name="Graphic 1466"/>
                        <wps:cNvSpPr/>
                        <wps:spPr>
                          <a:xfrm>
                            <a:off x="3175" y="1727494"/>
                            <a:ext cx="72390" cy="1270"/>
                          </a:xfrm>
                          <a:custGeom>
                            <a:avLst/>
                            <a:gdLst/>
                            <a:ahLst/>
                            <a:cxnLst/>
                            <a:rect l="l" t="t" r="r" b="b"/>
                            <a:pathLst>
                              <a:path w="72390">
                                <a:moveTo>
                                  <a:pt x="0" y="0"/>
                                </a:moveTo>
                                <a:lnTo>
                                  <a:pt x="72002" y="0"/>
                                </a:lnTo>
                              </a:path>
                            </a:pathLst>
                          </a:custGeom>
                          <a:ln w="6350">
                            <a:solidFill>
                              <a:srgbClr val="231F20"/>
                            </a:solidFill>
                            <a:prstDash val="solid"/>
                          </a:ln>
                        </wps:spPr>
                        <wps:bodyPr wrap="square" lIns="0" tIns="0" rIns="0" bIns="0" rtlCol="0">
                          <a:prstTxWarp prst="textNoShape">
                            <a:avLst/>
                          </a:prstTxWarp>
                          <a:noAutofit/>
                        </wps:bodyPr>
                      </wps:wsp>
                      <wps:wsp>
                        <wps:cNvPr id="1467" name="Graphic 1467"/>
                        <wps:cNvSpPr/>
                        <wps:spPr>
                          <a:xfrm>
                            <a:off x="108967" y="1731177"/>
                            <a:ext cx="1783080" cy="72390"/>
                          </a:xfrm>
                          <a:custGeom>
                            <a:avLst/>
                            <a:gdLst/>
                            <a:ahLst/>
                            <a:cxnLst/>
                            <a:rect l="l" t="t" r="r" b="b"/>
                            <a:pathLst>
                              <a:path w="1783080" h="72390">
                                <a:moveTo>
                                  <a:pt x="1782494" y="35991"/>
                                </a:moveTo>
                                <a:lnTo>
                                  <a:pt x="1782494" y="71996"/>
                                </a:lnTo>
                              </a:path>
                              <a:path w="1783080" h="72390">
                                <a:moveTo>
                                  <a:pt x="1430475" y="35991"/>
                                </a:moveTo>
                                <a:lnTo>
                                  <a:pt x="1430475" y="71996"/>
                                </a:lnTo>
                              </a:path>
                              <a:path w="1783080" h="72390">
                                <a:moveTo>
                                  <a:pt x="1072535" y="35991"/>
                                </a:moveTo>
                                <a:lnTo>
                                  <a:pt x="1072535" y="71996"/>
                                </a:lnTo>
                              </a:path>
                              <a:path w="1783080" h="72390">
                                <a:moveTo>
                                  <a:pt x="715887" y="35991"/>
                                </a:moveTo>
                                <a:lnTo>
                                  <a:pt x="715887" y="71996"/>
                                </a:lnTo>
                              </a:path>
                              <a:path w="1783080" h="72390">
                                <a:moveTo>
                                  <a:pt x="356492" y="35991"/>
                                </a:moveTo>
                                <a:lnTo>
                                  <a:pt x="356492" y="71996"/>
                                </a:lnTo>
                              </a:path>
                              <a:path w="1783080"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s:wsp>
                        <wps:cNvPr id="1468" name="Graphic 1468"/>
                        <wps:cNvSpPr/>
                        <wps:spPr>
                          <a:xfrm>
                            <a:off x="108631" y="1377698"/>
                            <a:ext cx="2124075" cy="349885"/>
                          </a:xfrm>
                          <a:custGeom>
                            <a:avLst/>
                            <a:gdLst/>
                            <a:ahLst/>
                            <a:cxnLst/>
                            <a:rect l="l" t="t" r="r" b="b"/>
                            <a:pathLst>
                              <a:path w="2124075" h="349885">
                                <a:moveTo>
                                  <a:pt x="0" y="344564"/>
                                </a:moveTo>
                                <a:lnTo>
                                  <a:pt x="14325" y="344564"/>
                                </a:lnTo>
                                <a:lnTo>
                                  <a:pt x="29951" y="339307"/>
                                </a:lnTo>
                                <a:lnTo>
                                  <a:pt x="44282" y="344564"/>
                                </a:lnTo>
                                <a:lnTo>
                                  <a:pt x="59903" y="346303"/>
                                </a:lnTo>
                                <a:lnTo>
                                  <a:pt x="74227" y="341071"/>
                                </a:lnTo>
                                <a:lnTo>
                                  <a:pt x="88553" y="339307"/>
                                </a:lnTo>
                                <a:lnTo>
                                  <a:pt x="104185" y="348056"/>
                                </a:lnTo>
                                <a:lnTo>
                                  <a:pt x="118504" y="346303"/>
                                </a:lnTo>
                                <a:lnTo>
                                  <a:pt x="134131" y="344564"/>
                                </a:lnTo>
                                <a:lnTo>
                                  <a:pt x="148456" y="344564"/>
                                </a:lnTo>
                                <a:lnTo>
                                  <a:pt x="162787" y="335813"/>
                                </a:lnTo>
                                <a:lnTo>
                                  <a:pt x="178414" y="342798"/>
                                </a:lnTo>
                                <a:lnTo>
                                  <a:pt x="192739" y="346303"/>
                                </a:lnTo>
                                <a:lnTo>
                                  <a:pt x="208365" y="341071"/>
                                </a:lnTo>
                                <a:lnTo>
                                  <a:pt x="222697" y="334060"/>
                                </a:lnTo>
                                <a:lnTo>
                                  <a:pt x="237015" y="339307"/>
                                </a:lnTo>
                                <a:lnTo>
                                  <a:pt x="252642" y="330568"/>
                                </a:lnTo>
                                <a:lnTo>
                                  <a:pt x="266966" y="325310"/>
                                </a:lnTo>
                                <a:lnTo>
                                  <a:pt x="282594" y="332320"/>
                                </a:lnTo>
                                <a:lnTo>
                                  <a:pt x="296918" y="323583"/>
                                </a:lnTo>
                                <a:lnTo>
                                  <a:pt x="312545" y="332320"/>
                                </a:lnTo>
                                <a:lnTo>
                                  <a:pt x="326876" y="348056"/>
                                </a:lnTo>
                                <a:lnTo>
                                  <a:pt x="341200" y="342798"/>
                                </a:lnTo>
                                <a:lnTo>
                                  <a:pt x="356828" y="335813"/>
                                </a:lnTo>
                                <a:lnTo>
                                  <a:pt x="371146" y="339307"/>
                                </a:lnTo>
                                <a:lnTo>
                                  <a:pt x="386786" y="337565"/>
                                </a:lnTo>
                                <a:lnTo>
                                  <a:pt x="401104" y="337565"/>
                                </a:lnTo>
                                <a:lnTo>
                                  <a:pt x="415428" y="346303"/>
                                </a:lnTo>
                                <a:lnTo>
                                  <a:pt x="431055" y="339307"/>
                                </a:lnTo>
                                <a:lnTo>
                                  <a:pt x="445386" y="342798"/>
                                </a:lnTo>
                                <a:lnTo>
                                  <a:pt x="461013" y="334060"/>
                                </a:lnTo>
                                <a:lnTo>
                                  <a:pt x="475338" y="335813"/>
                                </a:lnTo>
                                <a:lnTo>
                                  <a:pt x="489663" y="327050"/>
                                </a:lnTo>
                                <a:lnTo>
                                  <a:pt x="505289" y="342798"/>
                                </a:lnTo>
                                <a:lnTo>
                                  <a:pt x="519609" y="321817"/>
                                </a:lnTo>
                                <a:lnTo>
                                  <a:pt x="535235" y="335813"/>
                                </a:lnTo>
                                <a:lnTo>
                                  <a:pt x="549567" y="344564"/>
                                </a:lnTo>
                                <a:lnTo>
                                  <a:pt x="563891" y="348056"/>
                                </a:lnTo>
                                <a:lnTo>
                                  <a:pt x="579518" y="330568"/>
                                </a:lnTo>
                                <a:lnTo>
                                  <a:pt x="593843" y="334060"/>
                                </a:lnTo>
                                <a:lnTo>
                                  <a:pt x="609475" y="309576"/>
                                </a:lnTo>
                                <a:lnTo>
                                  <a:pt x="623801" y="293839"/>
                                </a:lnTo>
                                <a:lnTo>
                                  <a:pt x="638119" y="269354"/>
                                </a:lnTo>
                                <a:lnTo>
                                  <a:pt x="653752" y="197650"/>
                                </a:lnTo>
                                <a:lnTo>
                                  <a:pt x="668077" y="173153"/>
                                </a:lnTo>
                                <a:lnTo>
                                  <a:pt x="683698" y="10502"/>
                                </a:lnTo>
                                <a:lnTo>
                                  <a:pt x="698022" y="178396"/>
                                </a:lnTo>
                                <a:lnTo>
                                  <a:pt x="713649" y="0"/>
                                </a:lnTo>
                                <a:lnTo>
                                  <a:pt x="727980" y="206388"/>
                                </a:lnTo>
                                <a:lnTo>
                                  <a:pt x="742304" y="195884"/>
                                </a:lnTo>
                                <a:lnTo>
                                  <a:pt x="757932" y="188887"/>
                                </a:lnTo>
                                <a:lnTo>
                                  <a:pt x="772262" y="269354"/>
                                </a:lnTo>
                                <a:lnTo>
                                  <a:pt x="787890" y="244868"/>
                                </a:lnTo>
                                <a:lnTo>
                                  <a:pt x="802208" y="236119"/>
                                </a:lnTo>
                                <a:lnTo>
                                  <a:pt x="816533" y="302566"/>
                                </a:lnTo>
                                <a:lnTo>
                                  <a:pt x="832159" y="311329"/>
                                </a:lnTo>
                                <a:lnTo>
                                  <a:pt x="846490" y="120675"/>
                                </a:lnTo>
                                <a:lnTo>
                                  <a:pt x="862117" y="260603"/>
                                </a:lnTo>
                                <a:lnTo>
                                  <a:pt x="876442" y="264097"/>
                                </a:lnTo>
                                <a:lnTo>
                                  <a:pt x="890767" y="278093"/>
                                </a:lnTo>
                                <a:lnTo>
                                  <a:pt x="906393" y="258839"/>
                                </a:lnTo>
                                <a:lnTo>
                                  <a:pt x="920713" y="255346"/>
                                </a:lnTo>
                                <a:lnTo>
                                  <a:pt x="936345" y="292074"/>
                                </a:lnTo>
                                <a:lnTo>
                                  <a:pt x="950671" y="267601"/>
                                </a:lnTo>
                                <a:lnTo>
                                  <a:pt x="964995" y="283337"/>
                                </a:lnTo>
                                <a:lnTo>
                                  <a:pt x="980622" y="311329"/>
                                </a:lnTo>
                                <a:lnTo>
                                  <a:pt x="994947" y="309576"/>
                                </a:lnTo>
                                <a:lnTo>
                                  <a:pt x="1010580" y="311329"/>
                                </a:lnTo>
                                <a:lnTo>
                                  <a:pt x="1024905" y="313093"/>
                                </a:lnTo>
                                <a:lnTo>
                                  <a:pt x="1040532" y="311329"/>
                                </a:lnTo>
                                <a:lnTo>
                                  <a:pt x="1054856" y="313093"/>
                                </a:lnTo>
                                <a:lnTo>
                                  <a:pt x="1069181" y="260603"/>
                                </a:lnTo>
                                <a:lnTo>
                                  <a:pt x="1084808" y="293839"/>
                                </a:lnTo>
                                <a:lnTo>
                                  <a:pt x="1099132" y="176658"/>
                                </a:lnTo>
                                <a:lnTo>
                                  <a:pt x="1114753" y="230873"/>
                                </a:lnTo>
                                <a:lnTo>
                                  <a:pt x="1129084" y="292074"/>
                                </a:lnTo>
                                <a:lnTo>
                                  <a:pt x="1143408" y="278093"/>
                                </a:lnTo>
                                <a:lnTo>
                                  <a:pt x="1159036" y="279845"/>
                                </a:lnTo>
                                <a:lnTo>
                                  <a:pt x="1173369" y="313093"/>
                                </a:lnTo>
                                <a:lnTo>
                                  <a:pt x="1188990" y="146926"/>
                                </a:lnTo>
                                <a:lnTo>
                                  <a:pt x="1203316" y="258839"/>
                                </a:lnTo>
                                <a:lnTo>
                                  <a:pt x="1217641" y="250126"/>
                                </a:lnTo>
                                <a:lnTo>
                                  <a:pt x="1233275" y="248348"/>
                                </a:lnTo>
                                <a:lnTo>
                                  <a:pt x="1247601" y="234378"/>
                                </a:lnTo>
                                <a:lnTo>
                                  <a:pt x="1263222" y="164414"/>
                                </a:lnTo>
                                <a:lnTo>
                                  <a:pt x="1277547" y="248348"/>
                                </a:lnTo>
                                <a:lnTo>
                                  <a:pt x="1291873" y="218630"/>
                                </a:lnTo>
                                <a:lnTo>
                                  <a:pt x="1307494" y="244868"/>
                                </a:lnTo>
                                <a:lnTo>
                                  <a:pt x="1321819" y="253618"/>
                                </a:lnTo>
                                <a:lnTo>
                                  <a:pt x="1337453" y="113690"/>
                                </a:lnTo>
                                <a:lnTo>
                                  <a:pt x="1351779" y="188887"/>
                                </a:lnTo>
                                <a:lnTo>
                                  <a:pt x="1367412" y="251866"/>
                                </a:lnTo>
                                <a:lnTo>
                                  <a:pt x="1381725" y="236119"/>
                                </a:lnTo>
                                <a:lnTo>
                                  <a:pt x="1396051" y="269354"/>
                                </a:lnTo>
                                <a:lnTo>
                                  <a:pt x="1411685" y="117182"/>
                                </a:lnTo>
                                <a:lnTo>
                                  <a:pt x="1426010" y="113690"/>
                                </a:lnTo>
                                <a:lnTo>
                                  <a:pt x="1441631" y="250126"/>
                                </a:lnTo>
                                <a:lnTo>
                                  <a:pt x="1455969" y="267601"/>
                                </a:lnTo>
                                <a:lnTo>
                                  <a:pt x="1470295" y="243116"/>
                                </a:lnTo>
                                <a:lnTo>
                                  <a:pt x="1485916" y="162661"/>
                                </a:lnTo>
                                <a:lnTo>
                                  <a:pt x="1500242" y="236119"/>
                                </a:lnTo>
                                <a:lnTo>
                                  <a:pt x="1515863" y="300837"/>
                                </a:lnTo>
                                <a:lnTo>
                                  <a:pt x="1530188" y="286829"/>
                                </a:lnTo>
                                <a:lnTo>
                                  <a:pt x="1544514" y="311329"/>
                                </a:lnTo>
                                <a:lnTo>
                                  <a:pt x="1560135" y="313093"/>
                                </a:lnTo>
                                <a:lnTo>
                                  <a:pt x="1574473" y="318325"/>
                                </a:lnTo>
                                <a:lnTo>
                                  <a:pt x="1590094" y="306082"/>
                                </a:lnTo>
                                <a:lnTo>
                                  <a:pt x="1604420" y="321817"/>
                                </a:lnTo>
                                <a:lnTo>
                                  <a:pt x="1618745" y="332320"/>
                                </a:lnTo>
                                <a:lnTo>
                                  <a:pt x="1634379" y="334060"/>
                                </a:lnTo>
                                <a:lnTo>
                                  <a:pt x="1648705" y="330568"/>
                                </a:lnTo>
                                <a:lnTo>
                                  <a:pt x="1664326" y="332320"/>
                                </a:lnTo>
                                <a:lnTo>
                                  <a:pt x="1678651" y="328815"/>
                                </a:lnTo>
                                <a:lnTo>
                                  <a:pt x="1692977" y="330568"/>
                                </a:lnTo>
                                <a:lnTo>
                                  <a:pt x="1708598" y="330568"/>
                                </a:lnTo>
                                <a:lnTo>
                                  <a:pt x="1722936" y="325310"/>
                                </a:lnTo>
                                <a:lnTo>
                                  <a:pt x="1738557" y="309576"/>
                                </a:lnTo>
                                <a:lnTo>
                                  <a:pt x="1752883" y="314820"/>
                                </a:lnTo>
                                <a:lnTo>
                                  <a:pt x="1768516" y="307835"/>
                                </a:lnTo>
                                <a:lnTo>
                                  <a:pt x="1782829" y="328815"/>
                                </a:lnTo>
                                <a:lnTo>
                                  <a:pt x="1797168" y="342798"/>
                                </a:lnTo>
                                <a:lnTo>
                                  <a:pt x="1812789" y="330568"/>
                                </a:lnTo>
                                <a:lnTo>
                                  <a:pt x="1827114" y="334060"/>
                                </a:lnTo>
                                <a:lnTo>
                                  <a:pt x="1842735" y="341071"/>
                                </a:lnTo>
                                <a:lnTo>
                                  <a:pt x="1857061" y="328815"/>
                                </a:lnTo>
                                <a:lnTo>
                                  <a:pt x="1871386" y="337565"/>
                                </a:lnTo>
                                <a:lnTo>
                                  <a:pt x="1887033" y="342798"/>
                                </a:lnTo>
                                <a:lnTo>
                                  <a:pt x="1901346" y="348056"/>
                                </a:lnTo>
                                <a:lnTo>
                                  <a:pt x="1916967" y="346303"/>
                                </a:lnTo>
                                <a:lnTo>
                                  <a:pt x="1931280" y="334060"/>
                                </a:lnTo>
                                <a:lnTo>
                                  <a:pt x="1945618" y="339307"/>
                                </a:lnTo>
                                <a:lnTo>
                                  <a:pt x="1961239" y="348056"/>
                                </a:lnTo>
                                <a:lnTo>
                                  <a:pt x="1975577" y="349796"/>
                                </a:lnTo>
                                <a:lnTo>
                                  <a:pt x="1991211" y="349796"/>
                                </a:lnTo>
                                <a:lnTo>
                                  <a:pt x="2005524" y="349796"/>
                                </a:lnTo>
                                <a:lnTo>
                                  <a:pt x="2109727" y="349796"/>
                                </a:lnTo>
                                <a:lnTo>
                                  <a:pt x="2124040" y="349796"/>
                                </a:lnTo>
                              </a:path>
                            </a:pathLst>
                          </a:custGeom>
                          <a:ln w="12425">
                            <a:solidFill>
                              <a:srgbClr val="00568B"/>
                            </a:solidFill>
                            <a:prstDash val="solid"/>
                          </a:ln>
                        </wps:spPr>
                        <wps:bodyPr wrap="square" lIns="0" tIns="0" rIns="0" bIns="0" rtlCol="0">
                          <a:prstTxWarp prst="textNoShape">
                            <a:avLst/>
                          </a:prstTxWarp>
                          <a:noAutofit/>
                        </wps:bodyPr>
                      </wps:wsp>
                      <wps:wsp>
                        <wps:cNvPr id="1469" name="Graphic 1469"/>
                        <wps:cNvSpPr/>
                        <wps:spPr>
                          <a:xfrm>
                            <a:off x="108631" y="219817"/>
                            <a:ext cx="1945639" cy="1508125"/>
                          </a:xfrm>
                          <a:custGeom>
                            <a:avLst/>
                            <a:gdLst/>
                            <a:ahLst/>
                            <a:cxnLst/>
                            <a:rect l="l" t="t" r="r" b="b"/>
                            <a:pathLst>
                              <a:path w="1945639" h="1508125">
                                <a:moveTo>
                                  <a:pt x="0" y="650660"/>
                                </a:moveTo>
                                <a:lnTo>
                                  <a:pt x="14325" y="0"/>
                                </a:lnTo>
                                <a:lnTo>
                                  <a:pt x="29951" y="965500"/>
                                </a:lnTo>
                                <a:lnTo>
                                  <a:pt x="44282" y="1122892"/>
                                </a:lnTo>
                                <a:lnTo>
                                  <a:pt x="59903" y="1199854"/>
                                </a:lnTo>
                                <a:lnTo>
                                  <a:pt x="74227" y="1261068"/>
                                </a:lnTo>
                                <a:lnTo>
                                  <a:pt x="88553" y="1264573"/>
                                </a:lnTo>
                                <a:lnTo>
                                  <a:pt x="104185" y="1220834"/>
                                </a:lnTo>
                                <a:lnTo>
                                  <a:pt x="118504" y="1400996"/>
                                </a:lnTo>
                                <a:lnTo>
                                  <a:pt x="134131" y="1353765"/>
                                </a:lnTo>
                                <a:lnTo>
                                  <a:pt x="148456" y="1255835"/>
                                </a:lnTo>
                                <a:lnTo>
                                  <a:pt x="162787" y="1442970"/>
                                </a:lnTo>
                                <a:lnTo>
                                  <a:pt x="178414" y="1408007"/>
                                </a:lnTo>
                                <a:lnTo>
                                  <a:pt x="192739" y="1402749"/>
                                </a:lnTo>
                                <a:lnTo>
                                  <a:pt x="208365" y="1402749"/>
                                </a:lnTo>
                                <a:lnTo>
                                  <a:pt x="222697" y="1399258"/>
                                </a:lnTo>
                                <a:lnTo>
                                  <a:pt x="237015" y="1367786"/>
                                </a:lnTo>
                                <a:lnTo>
                                  <a:pt x="252642" y="1415006"/>
                                </a:lnTo>
                                <a:lnTo>
                                  <a:pt x="266966" y="1406229"/>
                                </a:lnTo>
                                <a:lnTo>
                                  <a:pt x="282594" y="1469209"/>
                                </a:lnTo>
                                <a:lnTo>
                                  <a:pt x="296918" y="1476206"/>
                                </a:lnTo>
                                <a:lnTo>
                                  <a:pt x="312545" y="1399258"/>
                                </a:lnTo>
                                <a:lnTo>
                                  <a:pt x="326876" y="1446475"/>
                                </a:lnTo>
                                <a:lnTo>
                                  <a:pt x="341200" y="1477945"/>
                                </a:lnTo>
                                <a:lnTo>
                                  <a:pt x="356828" y="1479698"/>
                                </a:lnTo>
                                <a:lnTo>
                                  <a:pt x="371146" y="1483191"/>
                                </a:lnTo>
                                <a:lnTo>
                                  <a:pt x="386786" y="1481463"/>
                                </a:lnTo>
                                <a:lnTo>
                                  <a:pt x="401104" y="1483191"/>
                                </a:lnTo>
                                <a:lnTo>
                                  <a:pt x="415428" y="1479698"/>
                                </a:lnTo>
                                <a:lnTo>
                                  <a:pt x="431055" y="1483191"/>
                                </a:lnTo>
                                <a:lnTo>
                                  <a:pt x="445386" y="1453473"/>
                                </a:lnTo>
                                <a:lnTo>
                                  <a:pt x="461013" y="1486696"/>
                                </a:lnTo>
                                <a:lnTo>
                                  <a:pt x="475338" y="1504184"/>
                                </a:lnTo>
                                <a:lnTo>
                                  <a:pt x="489663" y="1463963"/>
                                </a:lnTo>
                                <a:lnTo>
                                  <a:pt x="505289" y="1505936"/>
                                </a:lnTo>
                                <a:lnTo>
                                  <a:pt x="519609" y="1500678"/>
                                </a:lnTo>
                                <a:lnTo>
                                  <a:pt x="535235" y="1500678"/>
                                </a:lnTo>
                                <a:lnTo>
                                  <a:pt x="549567" y="1472700"/>
                                </a:lnTo>
                                <a:lnTo>
                                  <a:pt x="563891" y="1383508"/>
                                </a:lnTo>
                                <a:lnTo>
                                  <a:pt x="579518" y="1488448"/>
                                </a:lnTo>
                                <a:lnTo>
                                  <a:pt x="593843" y="1484930"/>
                                </a:lnTo>
                                <a:lnTo>
                                  <a:pt x="609475" y="1442970"/>
                                </a:lnTo>
                                <a:lnTo>
                                  <a:pt x="623801" y="1388753"/>
                                </a:lnTo>
                                <a:lnTo>
                                  <a:pt x="638119" y="1420225"/>
                                </a:lnTo>
                                <a:lnTo>
                                  <a:pt x="653752" y="1280321"/>
                                </a:lnTo>
                                <a:lnTo>
                                  <a:pt x="668077" y="1387013"/>
                                </a:lnTo>
                                <a:lnTo>
                                  <a:pt x="683698" y="1425482"/>
                                </a:lnTo>
                                <a:lnTo>
                                  <a:pt x="698022" y="1254071"/>
                                </a:lnTo>
                                <a:lnTo>
                                  <a:pt x="713649" y="1303041"/>
                                </a:lnTo>
                                <a:lnTo>
                                  <a:pt x="727980" y="1210344"/>
                                </a:lnTo>
                                <a:lnTo>
                                  <a:pt x="742304" y="1373018"/>
                                </a:lnTo>
                                <a:lnTo>
                                  <a:pt x="757932" y="1350272"/>
                                </a:lnTo>
                                <a:lnTo>
                                  <a:pt x="772262" y="1360764"/>
                                </a:lnTo>
                                <a:lnTo>
                                  <a:pt x="787890" y="1299561"/>
                                </a:lnTo>
                                <a:lnTo>
                                  <a:pt x="802208" y="1336277"/>
                                </a:lnTo>
                                <a:lnTo>
                                  <a:pt x="816533" y="1432468"/>
                                </a:lnTo>
                                <a:lnTo>
                                  <a:pt x="832159" y="1441217"/>
                                </a:lnTo>
                                <a:lnTo>
                                  <a:pt x="846490" y="1250577"/>
                                </a:lnTo>
                                <a:lnTo>
                                  <a:pt x="862117" y="1416720"/>
                                </a:lnTo>
                                <a:lnTo>
                                  <a:pt x="876442" y="1360764"/>
                                </a:lnTo>
                                <a:lnTo>
                                  <a:pt x="890767" y="1493693"/>
                                </a:lnTo>
                                <a:lnTo>
                                  <a:pt x="906393" y="1105404"/>
                                </a:lnTo>
                                <a:lnTo>
                                  <a:pt x="920713" y="1446475"/>
                                </a:lnTo>
                                <a:lnTo>
                                  <a:pt x="936345" y="1310039"/>
                                </a:lnTo>
                                <a:lnTo>
                                  <a:pt x="950671" y="1287307"/>
                                </a:lnTo>
                                <a:lnTo>
                                  <a:pt x="964995" y="1173615"/>
                                </a:lnTo>
                                <a:lnTo>
                                  <a:pt x="980622" y="729345"/>
                                </a:lnTo>
                                <a:lnTo>
                                  <a:pt x="994947" y="724105"/>
                                </a:lnTo>
                                <a:lnTo>
                                  <a:pt x="1010580" y="1287307"/>
                                </a:lnTo>
                                <a:lnTo>
                                  <a:pt x="1024905" y="1346767"/>
                                </a:lnTo>
                                <a:lnTo>
                                  <a:pt x="1040532" y="1442970"/>
                                </a:lnTo>
                                <a:lnTo>
                                  <a:pt x="1054856" y="1308299"/>
                                </a:lnTo>
                                <a:lnTo>
                                  <a:pt x="1069181" y="1416720"/>
                                </a:lnTo>
                                <a:lnTo>
                                  <a:pt x="1084808" y="1453473"/>
                                </a:lnTo>
                                <a:lnTo>
                                  <a:pt x="1099132" y="1413226"/>
                                </a:lnTo>
                                <a:lnTo>
                                  <a:pt x="1114753" y="1462210"/>
                                </a:lnTo>
                                <a:lnTo>
                                  <a:pt x="1129084" y="1387013"/>
                                </a:lnTo>
                                <a:lnTo>
                                  <a:pt x="1143408" y="1392259"/>
                                </a:lnTo>
                                <a:lnTo>
                                  <a:pt x="1159036" y="1406229"/>
                                </a:lnTo>
                                <a:lnTo>
                                  <a:pt x="1173369" y="1238322"/>
                                </a:lnTo>
                                <a:lnTo>
                                  <a:pt x="1188990" y="1317038"/>
                                </a:lnTo>
                                <a:lnTo>
                                  <a:pt x="1203316" y="960219"/>
                                </a:lnTo>
                                <a:lnTo>
                                  <a:pt x="1217641" y="1297796"/>
                                </a:lnTo>
                                <a:lnTo>
                                  <a:pt x="1233275" y="1332786"/>
                                </a:lnTo>
                                <a:lnTo>
                                  <a:pt x="1247601" y="1317038"/>
                                </a:lnTo>
                                <a:lnTo>
                                  <a:pt x="1263222" y="1400996"/>
                                </a:lnTo>
                                <a:lnTo>
                                  <a:pt x="1277547" y="1381768"/>
                                </a:lnTo>
                                <a:lnTo>
                                  <a:pt x="1291873" y="1124658"/>
                                </a:lnTo>
                                <a:lnTo>
                                  <a:pt x="1307494" y="1315297"/>
                                </a:lnTo>
                                <a:lnTo>
                                  <a:pt x="1321819" y="1348532"/>
                                </a:lnTo>
                                <a:lnTo>
                                  <a:pt x="1337453" y="1341522"/>
                                </a:lnTo>
                                <a:lnTo>
                                  <a:pt x="1351779" y="1280321"/>
                                </a:lnTo>
                                <a:lnTo>
                                  <a:pt x="1367412" y="1161385"/>
                                </a:lnTo>
                                <a:lnTo>
                                  <a:pt x="1381725" y="1241827"/>
                                </a:lnTo>
                                <a:lnTo>
                                  <a:pt x="1396051" y="1236582"/>
                                </a:lnTo>
                                <a:lnTo>
                                  <a:pt x="1411685" y="816806"/>
                                </a:lnTo>
                                <a:lnTo>
                                  <a:pt x="1426010" y="979458"/>
                                </a:lnTo>
                                <a:lnTo>
                                  <a:pt x="1441631" y="1404489"/>
                                </a:lnTo>
                                <a:lnTo>
                                  <a:pt x="1455969" y="1392259"/>
                                </a:lnTo>
                                <a:lnTo>
                                  <a:pt x="1470295" y="1360764"/>
                                </a:lnTo>
                                <a:lnTo>
                                  <a:pt x="1485916" y="1359023"/>
                                </a:lnTo>
                                <a:lnTo>
                                  <a:pt x="1500242" y="1387013"/>
                                </a:lnTo>
                                <a:lnTo>
                                  <a:pt x="1515863" y="1428974"/>
                                </a:lnTo>
                                <a:lnTo>
                                  <a:pt x="1530188" y="1465715"/>
                                </a:lnTo>
                                <a:lnTo>
                                  <a:pt x="1544514" y="1467457"/>
                                </a:lnTo>
                                <a:lnTo>
                                  <a:pt x="1560135" y="1486696"/>
                                </a:lnTo>
                                <a:lnTo>
                                  <a:pt x="1574473" y="1470973"/>
                                </a:lnTo>
                                <a:lnTo>
                                  <a:pt x="1590094" y="1311791"/>
                                </a:lnTo>
                                <a:lnTo>
                                  <a:pt x="1604420" y="1437726"/>
                                </a:lnTo>
                                <a:lnTo>
                                  <a:pt x="1618745" y="1472700"/>
                                </a:lnTo>
                                <a:lnTo>
                                  <a:pt x="1634379" y="1449955"/>
                                </a:lnTo>
                                <a:lnTo>
                                  <a:pt x="1648705" y="1449955"/>
                                </a:lnTo>
                                <a:lnTo>
                                  <a:pt x="1664326" y="1472700"/>
                                </a:lnTo>
                                <a:lnTo>
                                  <a:pt x="1678651" y="1441217"/>
                                </a:lnTo>
                                <a:lnTo>
                                  <a:pt x="1692977" y="1470973"/>
                                </a:lnTo>
                                <a:lnTo>
                                  <a:pt x="1708598" y="1476206"/>
                                </a:lnTo>
                                <a:lnTo>
                                  <a:pt x="1722936" y="1502445"/>
                                </a:lnTo>
                                <a:lnTo>
                                  <a:pt x="1738557" y="1484930"/>
                                </a:lnTo>
                                <a:lnTo>
                                  <a:pt x="1752883" y="1490201"/>
                                </a:lnTo>
                                <a:lnTo>
                                  <a:pt x="1768516" y="1493693"/>
                                </a:lnTo>
                                <a:lnTo>
                                  <a:pt x="1782829" y="1500678"/>
                                </a:lnTo>
                                <a:lnTo>
                                  <a:pt x="1797168" y="1476206"/>
                                </a:lnTo>
                                <a:lnTo>
                                  <a:pt x="1812789" y="1490201"/>
                                </a:lnTo>
                                <a:lnTo>
                                  <a:pt x="1827114" y="1500678"/>
                                </a:lnTo>
                                <a:lnTo>
                                  <a:pt x="1842735" y="1507676"/>
                                </a:lnTo>
                                <a:lnTo>
                                  <a:pt x="1857061" y="1488448"/>
                                </a:lnTo>
                                <a:lnTo>
                                  <a:pt x="1871386" y="1502445"/>
                                </a:lnTo>
                                <a:lnTo>
                                  <a:pt x="1887033" y="1505936"/>
                                </a:lnTo>
                                <a:lnTo>
                                  <a:pt x="1901346" y="1493693"/>
                                </a:lnTo>
                                <a:lnTo>
                                  <a:pt x="1916967" y="1502445"/>
                                </a:lnTo>
                                <a:lnTo>
                                  <a:pt x="1931280" y="1500678"/>
                                </a:lnTo>
                                <a:lnTo>
                                  <a:pt x="1945618" y="1498951"/>
                                </a:lnTo>
                              </a:path>
                            </a:pathLst>
                          </a:custGeom>
                          <a:ln w="12425">
                            <a:solidFill>
                              <a:srgbClr val="B01C88"/>
                            </a:solidFill>
                            <a:prstDash val="solid"/>
                          </a:ln>
                        </wps:spPr>
                        <wps:bodyPr wrap="square" lIns="0" tIns="0" rIns="0" bIns="0" rtlCol="0">
                          <a:prstTxWarp prst="textNoShape">
                            <a:avLst/>
                          </a:prstTxWarp>
                          <a:noAutofit/>
                        </wps:bodyPr>
                      </wps:wsp>
                      <wps:wsp>
                        <wps:cNvPr id="1470" name="Graphic 1470"/>
                        <wps:cNvSpPr/>
                        <wps:spPr>
                          <a:xfrm>
                            <a:off x="790835" y="950428"/>
                            <a:ext cx="1270" cy="377825"/>
                          </a:xfrm>
                          <a:custGeom>
                            <a:avLst/>
                            <a:gdLst/>
                            <a:ahLst/>
                            <a:cxnLst/>
                            <a:rect l="l" t="t" r="r" b="b"/>
                            <a:pathLst>
                              <a:path h="377825">
                                <a:moveTo>
                                  <a:pt x="0" y="0"/>
                                </a:moveTo>
                                <a:lnTo>
                                  <a:pt x="0" y="377828"/>
                                </a:lnTo>
                              </a:path>
                            </a:pathLst>
                          </a:custGeom>
                          <a:ln w="6350">
                            <a:solidFill>
                              <a:srgbClr val="231F20"/>
                            </a:solidFill>
                            <a:prstDash val="solid"/>
                          </a:ln>
                        </wps:spPr>
                        <wps:bodyPr wrap="square" lIns="0" tIns="0" rIns="0" bIns="0" rtlCol="0">
                          <a:prstTxWarp prst="textNoShape">
                            <a:avLst/>
                          </a:prstTxWarp>
                          <a:noAutofit/>
                        </wps:bodyPr>
                      </wps:wsp>
                      <wps:wsp>
                        <wps:cNvPr id="1471" name="Graphic 1471"/>
                        <wps:cNvSpPr/>
                        <wps:spPr>
                          <a:xfrm>
                            <a:off x="772361" y="1313766"/>
                            <a:ext cx="36195" cy="52069"/>
                          </a:xfrm>
                          <a:custGeom>
                            <a:avLst/>
                            <a:gdLst/>
                            <a:ahLst/>
                            <a:cxnLst/>
                            <a:rect l="l" t="t" r="r" b="b"/>
                            <a:pathLst>
                              <a:path w="36195" h="52069">
                                <a:moveTo>
                                  <a:pt x="35998" y="0"/>
                                </a:moveTo>
                                <a:lnTo>
                                  <a:pt x="0" y="0"/>
                                </a:lnTo>
                                <a:lnTo>
                                  <a:pt x="1837" y="3666"/>
                                </a:lnTo>
                                <a:lnTo>
                                  <a:pt x="4586" y="9666"/>
                                </a:lnTo>
                                <a:lnTo>
                                  <a:pt x="16994" y="46270"/>
                                </a:lnTo>
                                <a:lnTo>
                                  <a:pt x="18002" y="51638"/>
                                </a:lnTo>
                                <a:lnTo>
                                  <a:pt x="19009" y="46270"/>
                                </a:lnTo>
                                <a:lnTo>
                                  <a:pt x="30592" y="11614"/>
                                </a:lnTo>
                                <a:lnTo>
                                  <a:pt x="35998" y="0"/>
                                </a:lnTo>
                                <a:close/>
                              </a:path>
                            </a:pathLst>
                          </a:custGeom>
                          <a:solidFill>
                            <a:srgbClr val="231F20"/>
                          </a:solidFill>
                        </wps:spPr>
                        <wps:bodyPr wrap="square" lIns="0" tIns="0" rIns="0" bIns="0" rtlCol="0">
                          <a:prstTxWarp prst="textNoShape">
                            <a:avLst/>
                          </a:prstTxWarp>
                          <a:noAutofit/>
                        </wps:bodyPr>
                      </wps:wsp>
                      <wps:wsp>
                        <wps:cNvPr id="1472" name="Textbox 1472"/>
                        <wps:cNvSpPr txBox="1"/>
                        <wps:spPr>
                          <a:xfrm>
                            <a:off x="147756" y="211383"/>
                            <a:ext cx="318770" cy="91440"/>
                          </a:xfrm>
                          <a:prstGeom prst="rect">
                            <a:avLst/>
                          </a:prstGeom>
                        </wps:spPr>
                        <wps:txbx>
                          <w:txbxContent>
                            <w:p w14:paraId="2E0DE8B3" w14:textId="77777777" w:rsidR="00932646" w:rsidRDefault="009E75AE">
                              <w:pPr>
                                <w:spacing w:before="1"/>
                                <w:rPr>
                                  <w:sz w:val="12"/>
                                </w:rPr>
                              </w:pPr>
                              <w:r>
                                <w:rPr>
                                  <w:color w:val="231F20"/>
                                  <w:w w:val="85"/>
                                  <w:sz w:val="12"/>
                                </w:rPr>
                                <w:t>7</w:t>
                              </w:r>
                              <w:r>
                                <w:rPr>
                                  <w:color w:val="231F20"/>
                                  <w:spacing w:val="-3"/>
                                  <w:w w:val="85"/>
                                  <w:sz w:val="12"/>
                                </w:rPr>
                                <w:t xml:space="preserve"> </w:t>
                              </w:r>
                              <w:r>
                                <w:rPr>
                                  <w:color w:val="231F20"/>
                                  <w:spacing w:val="-2"/>
                                  <w:w w:val="95"/>
                                  <w:sz w:val="12"/>
                                </w:rPr>
                                <w:t>October</w:t>
                              </w:r>
                            </w:p>
                          </w:txbxContent>
                        </wps:txbx>
                        <wps:bodyPr wrap="square" lIns="0" tIns="0" rIns="0" bIns="0" rtlCol="0">
                          <a:noAutofit/>
                        </wps:bodyPr>
                      </wps:wsp>
                      <wps:wsp>
                        <wps:cNvPr id="1473" name="Textbox 1473"/>
                        <wps:cNvSpPr txBox="1"/>
                        <wps:spPr>
                          <a:xfrm>
                            <a:off x="614481" y="771857"/>
                            <a:ext cx="398145" cy="182880"/>
                          </a:xfrm>
                          <a:prstGeom prst="rect">
                            <a:avLst/>
                          </a:prstGeom>
                        </wps:spPr>
                        <wps:txbx>
                          <w:txbxContent>
                            <w:p w14:paraId="5FF40A19" w14:textId="77777777" w:rsidR="00932646" w:rsidRDefault="009E75AE">
                              <w:pPr>
                                <w:spacing w:line="247" w:lineRule="auto"/>
                                <w:ind w:left="54" w:right="18" w:hanging="55"/>
                                <w:rPr>
                                  <w:sz w:val="12"/>
                                </w:rPr>
                              </w:pPr>
                              <w:r>
                                <w:rPr>
                                  <w:color w:val="231F20"/>
                                  <w:spacing w:val="-4"/>
                                  <w:sz w:val="12"/>
                                </w:rPr>
                                <w:t>3–6</w:t>
                              </w:r>
                              <w:r>
                                <w:rPr>
                                  <w:color w:val="231F20"/>
                                  <w:spacing w:val="-10"/>
                                  <w:sz w:val="12"/>
                                </w:rPr>
                                <w:t xml:space="preserve"> </w:t>
                              </w:r>
                              <w:r>
                                <w:rPr>
                                  <w:color w:val="231F20"/>
                                  <w:spacing w:val="-4"/>
                                  <w:sz w:val="12"/>
                                </w:rPr>
                                <w:t>October</w:t>
                              </w:r>
                              <w:r>
                                <w:rPr>
                                  <w:color w:val="231F20"/>
                                  <w:spacing w:val="40"/>
                                  <w:sz w:val="12"/>
                                </w:rPr>
                                <w:t xml:space="preserve"> </w:t>
                              </w:r>
                              <w:r>
                                <w:rPr>
                                  <w:color w:val="231F20"/>
                                  <w:spacing w:val="-2"/>
                                  <w:sz w:val="12"/>
                                </w:rPr>
                                <w:t>(average)</w:t>
                              </w:r>
                            </w:p>
                          </w:txbxContent>
                        </wps:txbx>
                        <wps:bodyPr wrap="square" lIns="0" tIns="0" rIns="0" bIns="0" rtlCol="0">
                          <a:noAutofit/>
                        </wps:bodyPr>
                      </wps:wsp>
                    </wpg:wgp>
                  </a:graphicData>
                </a:graphic>
              </wp:anchor>
            </w:drawing>
          </mc:Choice>
          <mc:Fallback>
            <w:pict>
              <v:group w14:anchorId="5F064DFF" id="Group 1461" o:spid="_x0000_s2023" style="position:absolute;left:0;text-align:left;margin-left:306.5pt;margin-top:3.05pt;width:184.8pt;height:142.25pt;z-index:15821312;mso-wrap-distance-left:0;mso-wrap-distance-right:0;mso-position-horizontal-relative:page;mso-position-vertical-relative:text"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">
                <v:shape id="Graphic 1462" o:spid="_x0000_s2024"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" path="m,1799998r2340000,l2340000,,,,,1799998xe" filled="f" strokecolor="#231f20" strokeweight=".5pt">
                  <v:path arrowok="t"/>
                </v:shape>
                <v:shape id="Graphic 1463" o:spid="_x0000_s2025" style="position:absolute;left:22640;top:2932;width:724;height:11475;visibility:visible;mso-wrap-style:square;v-text-anchor:top" coordsize="72390,1147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" path="m,l71780,em,286842r71780,em,573688r71780,em,860538r71780,em,1147367r71780,e" filled="f" strokecolor="#231f20" strokeweight=".17256mm">
                  <v:path arrowok="t"/>
                </v:shape>
                <v:shape id="Graphic 1464" o:spid="_x0000_s2026" style="position:absolute;left:22711;top:17274;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" path="m,l71996,e" filled="f" strokecolor="#231f20" strokeweight=".5pt">
                  <v:path arrowok="t"/>
                </v:shape>
                <v:shape id="Graphic 1465" o:spid="_x0000_s2027" style="position:absolute;left:42;top:2932;width:724;height:11475;visibility:visible;mso-wrap-style:square;v-text-anchor:top" coordsize="72390,1147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" path="m,l71772,em,286842r71772,em,573688r71772,em,860538r71772,em,1147367r71772,e" filled="f" strokecolor="#231f20" strokeweight=".17256mm">
                  <v:path arrowok="t"/>
                </v:shape>
                <v:shape id="Graphic 1466" o:spid="_x0000_s2028" style="position:absolute;left:31;top:17274;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" path="m,l72002,e" filled="f" strokecolor="#231f20" strokeweight=".5pt">
                  <v:path arrowok="t"/>
                </v:shape>
                <v:shape id="Graphic 1467" o:spid="_x0000_s2029" style="position:absolute;left:1089;top:17311;width:17831;height:724;visibility:visible;mso-wrap-style:square;v-text-anchor:top" coordsize="178308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" path="m1782494,35991r,36005em1430475,35991r,36005em1072535,35991r,36005em715887,35991r,36005em356492,35991r,36005em,l,71996e" filled="f" strokecolor="#231f20" strokeweight=".5pt">
                  <v:path arrowok="t"/>
                </v:shape>
                <v:shape id="Graphic 1468" o:spid="_x0000_s2030" style="position:absolute;left:1086;top:13776;width:21241;height:3499;visibility:visible;mso-wrap-style:square;v-text-anchor:top" coordsize="2124075,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" path="m,344564r14325,l29951,339307r14331,5257l59903,346303r14324,-5232l88553,339307r15632,8749l118504,346303r15627,-1739l148456,344564r14331,-8751l178414,342798r14325,3505l208365,341071r14332,-7011l237015,339307r15627,-8739l266966,325310r15628,7010l296918,323583r15627,8737l326876,348056r14324,-5258l356828,335813r14318,3494l386786,337565r14318,l415428,346303r15627,-6996l445386,342798r15627,-8738l475338,335813r14325,-8763l505289,342798r14320,-20981l535235,335813r14332,8751l563891,348056r15627,-17488l593843,334060r15632,-24484l623801,293839r14318,-24485l653752,197650r14325,-24497l683698,10502r14324,167894l713649,r14331,206388l742304,195884r15628,-6997l772262,269354r15628,-24486l802208,236119r14325,66447l832159,311329,846490,120675r15627,139928l876442,264097r14325,13996l906393,258839r14320,-3493l936345,292074r14326,-24473l964995,283337r15627,27992l994947,309576r15633,1753l1024905,313093r15627,-1764l1054856,313093r14325,-52490l1084808,293839r14324,-117181l1114753,230873r14331,61201l1143408,278093r15628,1752l1173369,313093r15621,-166167l1203316,258839r14325,-8713l1233275,248348r14326,-13970l1263222,164414r14325,83934l1291873,218630r15621,26238l1321819,253618r15634,-139928l1351779,188887r15633,62979l1381725,236119r14326,33235l1411685,117182r14325,-3492l1441631,250126r14338,17475l1470295,243116r15621,-80455l1500242,236119r15621,64718l1530188,286829r14326,24500l1560135,313093r14338,5232l1590094,306082r14326,15735l1618745,332320r15634,1740l1648705,330568r15621,1752l1678651,328815r14326,1753l1708598,330568r14338,-5258l1738557,309576r14326,5244l1768516,307835r14313,20980l1797168,342798r15621,-12230l1827114,334060r15621,7011l1857061,328815r14325,8750l1887033,342798r14313,5258l1916967,346303r14313,-12243l1945618,339307r15621,8749l1975577,349796r15634,l2005524,349796r104203,l2124040,349796e" filled="f" strokecolor="#00568b" strokeweight=".34514mm">
                  <v:path arrowok="t"/>
                </v:shape>
                <v:shape id="Graphic 1469" o:spid="_x0000_s2031" style="position:absolute;left:1086;top:2198;width:19456;height:15081;visibility:visible;mso-wrap-style:square;v-text-anchor:top" coordsize="1945639,150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" path="m,650660l14325,,29951,965500r14331,157392l59903,1199854r14324,61214l88553,1264573r15632,-43739l118504,1400996r15627,-47231l148456,1255835r14331,187135l178414,1408007r14325,-5258l208365,1402749r14332,-3491l237015,1367786r15627,47220l266966,1406229r15628,62980l296918,1476206r15627,-76948l326876,1446475r14324,31470l356828,1479698r14318,3493l386786,1481463r14318,1728l415428,1479698r15627,3493l445386,1453473r15627,33223l475338,1504184r14325,-40221l505289,1505936r14320,-5258l535235,1500678r14332,-27978l563891,1383508r15627,104940l593843,1484930r15632,-41960l623801,1388753r14318,31472l653752,1280321r14325,106692l683698,1425482r14324,-171411l713649,1303041r14331,-92697l742304,1373018r15628,-22746l772262,1360764r15628,-61203l802208,1336277r14325,96191l832159,1441217r14331,-190640l862117,1416720r14325,-55956l890767,1493693r15626,-388289l920713,1446475r15632,-136436l950671,1287307r14324,-113692l980622,729345r14325,-5240l1010580,1287307r14325,59460l1040532,1442970r14324,-134671l1069181,1416720r15627,36753l1099132,1413226r15621,48984l1129084,1387013r14324,5246l1159036,1406229r14333,-167907l1188990,1317038r14326,-356819l1217641,1297796r15634,34990l1247601,1317038r15621,83958l1277547,1381768r14326,-257110l1307494,1315297r14325,33235l1337453,1341522r14326,-61201l1367412,1161385r14313,80442l1396051,1236582r15634,-419776l1426010,979458r15621,425031l1455969,1392259r14326,-31495l1485916,1359023r14326,27990l1515863,1428974r14325,36741l1544514,1467457r15621,19239l1574473,1470973r15621,-159182l1604420,1437726r14325,34974l1634379,1449955r14326,l1664326,1472700r14325,-31483l1692977,1470973r15621,5233l1722936,1502445r15621,-17515l1752883,1490201r15633,3492l1782829,1500678r14339,-24472l1812789,1490201r14325,10477l1842735,1507676r14326,-19228l1871386,1502445r15647,3491l1901346,1493693r15621,8752l1931280,1500678r14338,-1727e" filled="f" strokecolor="#b01c88" strokeweight=".34514mm">
                  <v:path arrowok="t"/>
                </v:shape>
                <v:shape id="Graphic 1470" o:spid="_x0000_s2032" style="position:absolute;left:7908;top:9504;width:13;height:3778;visibility:visible;mso-wrap-style:square;v-text-anchor:top" coordsize="1270,37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" path="m,l,377828e" filled="f" strokecolor="#231f20" strokeweight=".5pt">
                  <v:path arrowok="t"/>
                </v:shape>
                <v:shape id="Graphic 1471" o:spid="_x0000_s2033" style="position:absolute;left:7723;top:13137;width:362;height:521;visibility:visible;mso-wrap-style:square;v-text-anchor:top" coordsize="3619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" path="m35998,l,,1837,3666,4586,9666,16994,46270r1008,5368l19009,46270,30592,11614,35998,xe" fillcolor="#231f20" stroked="f">
                  <v:path arrowok="t"/>
                </v:shape>
                <v:shape id="Textbox 1472" o:spid="_x0000_s2034" type="#_x0000_t202" style="position:absolute;left:1477;top:2113;width:3188;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" filled="f" stroked="f">
                  <v:textbox inset="0,0,0,0">
                    <w:txbxContent>
                      <w:p w14:paraId="2E0DE8B3" w14:textId="77777777" w:rsidR="00932646" w:rsidRDefault="009E75AE">
                        <w:pPr>
                          <w:spacing w:before="1"/>
                          <w:rPr>
                            <w:sz w:val="12"/>
                          </w:rPr>
                        </w:pPr>
                        <w:r>
                          <w:rPr>
                            <w:color w:val="231F20"/>
                            <w:w w:val="85"/>
                            <w:sz w:val="12"/>
                          </w:rPr>
                          <w:t>7</w:t>
                        </w:r>
                        <w:r>
                          <w:rPr>
                            <w:color w:val="231F20"/>
                            <w:spacing w:val="-3"/>
                            <w:w w:val="85"/>
                            <w:sz w:val="12"/>
                          </w:rPr>
                          <w:t xml:space="preserve"> </w:t>
                        </w:r>
                        <w:r>
                          <w:rPr>
                            <w:color w:val="231F20"/>
                            <w:spacing w:val="-2"/>
                            <w:w w:val="95"/>
                            <w:sz w:val="12"/>
                          </w:rPr>
                          <w:t>October</w:t>
                        </w:r>
                      </w:p>
                    </w:txbxContent>
                  </v:textbox>
                </v:shape>
                <v:shape id="Textbox 1473" o:spid="_x0000_s2035" type="#_x0000_t202" style="position:absolute;left:6144;top:7718;width:3982;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CrxAAAAN0AAAAPAAAAZHJzL2Rvd25yZXYueG1sRE9Na8JA&#10;EL0X/A/LCN7qRi1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BDDIKvEAAAA3QAAAA8A&#10;AAAAAAAAAAAAAAAABwIAAGRycy9kb3ducmV2LnhtbFBLBQYAAAAAAwADALcAAAD4AgAAAAA=&#10;" filled="f" stroked="f">
                  <v:textbox inset="0,0,0,0">
                    <w:txbxContent>
                      <w:p w14:paraId="5FF40A19" w14:textId="77777777" w:rsidR="00932646" w:rsidRDefault="009E75AE">
                        <w:pPr>
                          <w:spacing w:line="247" w:lineRule="auto"/>
                          <w:ind w:left="54" w:right="18" w:hanging="55"/>
                          <w:rPr>
                            <w:sz w:val="12"/>
                          </w:rPr>
                        </w:pPr>
                        <w:r>
                          <w:rPr>
                            <w:color w:val="231F20"/>
                            <w:spacing w:val="-4"/>
                            <w:sz w:val="12"/>
                          </w:rPr>
                          <w:t>3–6</w:t>
                        </w:r>
                        <w:r>
                          <w:rPr>
                            <w:color w:val="231F20"/>
                            <w:spacing w:val="-10"/>
                            <w:sz w:val="12"/>
                          </w:rPr>
                          <w:t xml:space="preserve"> </w:t>
                        </w:r>
                        <w:r>
                          <w:rPr>
                            <w:color w:val="231F20"/>
                            <w:spacing w:val="-4"/>
                            <w:sz w:val="12"/>
                          </w:rPr>
                          <w:t>October</w:t>
                        </w:r>
                        <w:r>
                          <w:rPr>
                            <w:color w:val="231F20"/>
                            <w:spacing w:val="40"/>
                            <w:sz w:val="12"/>
                          </w:rPr>
                          <w:t xml:space="preserve"> </w:t>
                        </w:r>
                        <w:r>
                          <w:rPr>
                            <w:color w:val="231F20"/>
                            <w:spacing w:val="-2"/>
                            <w:sz w:val="12"/>
                          </w:rPr>
                          <w:t>(average)</w:t>
                        </w:r>
                      </w:p>
                    </w:txbxContent>
                  </v:textbox>
                </v:shape>
                <w10:wrap anchorx="page"/>
              </v:group>
            </w:pict>
          </mc:Fallback>
        </mc:AlternateContent>
      </w:r>
      <w:r>
        <w:rPr>
          <w:color w:val="231F20"/>
          <w:spacing w:val="-2"/>
          <w:sz w:val="12"/>
        </w:rPr>
        <w:t>3,000</w:t>
      </w:r>
    </w:p>
    <w:p w14:paraId="30014863" w14:textId="77777777" w:rsidR="00932646" w:rsidRDefault="00932646">
      <w:pPr>
        <w:spacing w:line="136" w:lineRule="exact"/>
        <w:rPr>
          <w:sz w:val="12"/>
        </w:rPr>
        <w:sectPr w:rsidR="00932646">
          <w:type w:val="continuous"/>
          <w:pgSz w:w="11910" w:h="16840"/>
          <w:pgMar w:top="1540" w:right="566" w:bottom="0" w:left="708" w:header="425" w:footer="0" w:gutter="0"/>
          <w:cols w:num="2" w:space="720" w:equalWidth="0">
            <w:col w:w="4306" w:space="1030"/>
            <w:col w:w="5300"/>
          </w:cols>
        </w:sectPr>
      </w:pPr>
    </w:p>
    <w:p w14:paraId="3C42B88F" w14:textId="77777777" w:rsidR="00932646" w:rsidRDefault="009E75AE" w:rsidP="00FA1E4A">
      <w:pPr>
        <w:pStyle w:val="ListParagraph"/>
        <w:numPr>
          <w:ilvl w:val="0"/>
          <w:numId w:val="23"/>
        </w:numPr>
        <w:tabs>
          <w:tab w:val="left" w:pos="253"/>
          <w:tab w:val="left" w:pos="255"/>
        </w:tabs>
        <w:spacing w:before="4" w:line="244" w:lineRule="auto"/>
        <w:ind w:right="730"/>
        <w:rPr>
          <w:sz w:val="11"/>
        </w:rPr>
      </w:pPr>
      <w:r>
        <w:rPr>
          <w:color w:val="231F20"/>
          <w:w w:val="90"/>
          <w:sz w:val="11"/>
        </w:rPr>
        <w:t>Series</w:t>
      </w:r>
      <w:r>
        <w:rPr>
          <w:color w:val="231F20"/>
          <w:spacing w:val="-4"/>
          <w:w w:val="90"/>
          <w:sz w:val="11"/>
        </w:rPr>
        <w:t xml:space="preserve"> </w:t>
      </w:r>
      <w:r>
        <w:rPr>
          <w:color w:val="231F20"/>
          <w:w w:val="90"/>
          <w:sz w:val="11"/>
        </w:rPr>
        <w:t>shows</w:t>
      </w:r>
      <w:r>
        <w:rPr>
          <w:color w:val="231F20"/>
          <w:spacing w:val="-4"/>
          <w:w w:val="90"/>
          <w:sz w:val="11"/>
        </w:rPr>
        <w:t xml:space="preserve"> </w:t>
      </w:r>
      <w:r>
        <w:rPr>
          <w:color w:val="231F20"/>
          <w:w w:val="90"/>
          <w:sz w:val="11"/>
        </w:rPr>
        <w:t>the</w:t>
      </w:r>
      <w:r>
        <w:rPr>
          <w:color w:val="231F20"/>
          <w:spacing w:val="-4"/>
          <w:w w:val="90"/>
          <w:sz w:val="11"/>
        </w:rPr>
        <w:t xml:space="preserve"> </w:t>
      </w:r>
      <w:r>
        <w:rPr>
          <w:color w:val="231F20"/>
          <w:w w:val="90"/>
          <w:sz w:val="11"/>
        </w:rPr>
        <w:t>sum</w:t>
      </w:r>
      <w:r>
        <w:rPr>
          <w:color w:val="231F20"/>
          <w:spacing w:val="-4"/>
          <w:w w:val="90"/>
          <w:sz w:val="11"/>
        </w:rPr>
        <w:t xml:space="preserve"> </w:t>
      </w:r>
      <w:r>
        <w:rPr>
          <w:color w:val="231F20"/>
          <w:w w:val="90"/>
          <w:sz w:val="11"/>
        </w:rPr>
        <w:t>of</w:t>
      </w:r>
      <w:r>
        <w:rPr>
          <w:color w:val="231F20"/>
          <w:spacing w:val="-4"/>
          <w:w w:val="90"/>
          <w:sz w:val="11"/>
        </w:rPr>
        <w:t xml:space="preserve"> </w:t>
      </w:r>
      <w:r>
        <w:rPr>
          <w:color w:val="231F20"/>
          <w:w w:val="90"/>
          <w:sz w:val="11"/>
        </w:rPr>
        <w:t>the</w:t>
      </w:r>
      <w:r>
        <w:rPr>
          <w:color w:val="231F20"/>
          <w:spacing w:val="-4"/>
          <w:w w:val="90"/>
          <w:sz w:val="11"/>
        </w:rPr>
        <w:t xml:space="preserve"> </w:t>
      </w:r>
      <w:r>
        <w:rPr>
          <w:color w:val="231F20"/>
          <w:w w:val="90"/>
          <w:sz w:val="11"/>
        </w:rPr>
        <w:t>ten</w:t>
      </w:r>
      <w:r>
        <w:rPr>
          <w:color w:val="231F20"/>
          <w:spacing w:val="-4"/>
          <w:w w:val="90"/>
          <w:sz w:val="11"/>
        </w:rPr>
        <w:t xml:space="preserve"> </w:t>
      </w:r>
      <w:r>
        <w:rPr>
          <w:color w:val="231F20"/>
          <w:w w:val="90"/>
          <w:sz w:val="11"/>
        </w:rPr>
        <w:t>best</w:t>
      </w:r>
      <w:r>
        <w:rPr>
          <w:color w:val="231F20"/>
          <w:spacing w:val="-4"/>
          <w:w w:val="90"/>
          <w:sz w:val="11"/>
        </w:rPr>
        <w:t xml:space="preserve"> </w:t>
      </w:r>
      <w:r>
        <w:rPr>
          <w:color w:val="231F20"/>
          <w:w w:val="90"/>
          <w:sz w:val="11"/>
        </w:rPr>
        <w:t>available</w:t>
      </w:r>
      <w:r>
        <w:rPr>
          <w:color w:val="231F20"/>
          <w:spacing w:val="-4"/>
          <w:w w:val="90"/>
          <w:sz w:val="11"/>
        </w:rPr>
        <w:t xml:space="preserve"> </w:t>
      </w:r>
      <w:r>
        <w:rPr>
          <w:color w:val="231F20"/>
          <w:w w:val="90"/>
          <w:sz w:val="11"/>
        </w:rPr>
        <w:t>bids</w:t>
      </w:r>
      <w:r>
        <w:rPr>
          <w:color w:val="231F20"/>
          <w:spacing w:val="-4"/>
          <w:w w:val="90"/>
          <w:sz w:val="11"/>
        </w:rPr>
        <w:t xml:space="preserve"> </w:t>
      </w:r>
      <w:r>
        <w:rPr>
          <w:color w:val="231F20"/>
          <w:w w:val="90"/>
          <w:sz w:val="11"/>
        </w:rPr>
        <w:t>to</w:t>
      </w:r>
      <w:r>
        <w:rPr>
          <w:color w:val="231F20"/>
          <w:spacing w:val="-4"/>
          <w:w w:val="90"/>
          <w:sz w:val="11"/>
        </w:rPr>
        <w:t xml:space="preserve"> </w:t>
      </w:r>
      <w:r>
        <w:rPr>
          <w:color w:val="231F20"/>
          <w:w w:val="90"/>
          <w:sz w:val="11"/>
        </w:rPr>
        <w:t>buy</w:t>
      </w:r>
      <w:r>
        <w:rPr>
          <w:color w:val="231F20"/>
          <w:spacing w:val="-4"/>
          <w:w w:val="90"/>
          <w:sz w:val="11"/>
        </w:rPr>
        <w:t xml:space="preserve"> </w:t>
      </w:r>
      <w:r>
        <w:rPr>
          <w:color w:val="231F20"/>
          <w:w w:val="90"/>
          <w:sz w:val="11"/>
        </w:rPr>
        <w:t>sterling</w:t>
      </w:r>
      <w:r>
        <w:rPr>
          <w:color w:val="231F20"/>
          <w:spacing w:val="-4"/>
          <w:w w:val="90"/>
          <w:sz w:val="11"/>
        </w:rPr>
        <w:t xml:space="preserve"> </w:t>
      </w:r>
      <w:r>
        <w:rPr>
          <w:color w:val="231F20"/>
          <w:w w:val="90"/>
          <w:sz w:val="11"/>
        </w:rPr>
        <w:t>in</w:t>
      </w:r>
      <w:r>
        <w:rPr>
          <w:color w:val="231F20"/>
          <w:spacing w:val="-4"/>
          <w:w w:val="90"/>
          <w:sz w:val="11"/>
        </w:rPr>
        <w:t xml:space="preserve"> </w:t>
      </w:r>
      <w:r>
        <w:rPr>
          <w:color w:val="231F20"/>
          <w:w w:val="90"/>
          <w:sz w:val="11"/>
        </w:rPr>
        <w:t>the</w:t>
      </w:r>
      <w:r>
        <w:rPr>
          <w:color w:val="231F20"/>
          <w:spacing w:val="-4"/>
          <w:w w:val="90"/>
          <w:sz w:val="11"/>
        </w:rPr>
        <w:t xml:space="preserve"> </w:t>
      </w:r>
      <w:r>
        <w:rPr>
          <w:color w:val="231F20"/>
          <w:w w:val="90"/>
          <w:sz w:val="11"/>
        </w:rPr>
        <w:t>Reuters</w:t>
      </w:r>
      <w:r>
        <w:rPr>
          <w:color w:val="231F20"/>
          <w:spacing w:val="-4"/>
          <w:w w:val="90"/>
          <w:sz w:val="11"/>
        </w:rPr>
        <w:t xml:space="preserve"> </w:t>
      </w:r>
      <w:r>
        <w:rPr>
          <w:color w:val="231F20"/>
          <w:w w:val="90"/>
          <w:sz w:val="11"/>
        </w:rPr>
        <w:t>Matching</w:t>
      </w:r>
      <w:r>
        <w:rPr>
          <w:color w:val="231F20"/>
          <w:spacing w:val="40"/>
          <w:sz w:val="11"/>
        </w:rPr>
        <w:t xml:space="preserve"> </w:t>
      </w:r>
      <w:r>
        <w:rPr>
          <w:color w:val="231F20"/>
          <w:w w:val="90"/>
          <w:sz w:val="11"/>
        </w:rPr>
        <w:t>electronic</w:t>
      </w:r>
      <w:r>
        <w:rPr>
          <w:color w:val="231F20"/>
          <w:spacing w:val="-2"/>
          <w:w w:val="90"/>
          <w:sz w:val="11"/>
        </w:rPr>
        <w:t xml:space="preserve"> </w:t>
      </w:r>
      <w:r>
        <w:rPr>
          <w:color w:val="231F20"/>
          <w:w w:val="90"/>
          <w:sz w:val="11"/>
        </w:rPr>
        <w:t>order</w:t>
      </w:r>
      <w:r>
        <w:rPr>
          <w:color w:val="231F20"/>
          <w:spacing w:val="-2"/>
          <w:w w:val="90"/>
          <w:sz w:val="11"/>
        </w:rPr>
        <w:t xml:space="preserve"> </w:t>
      </w:r>
      <w:r>
        <w:rPr>
          <w:color w:val="231F20"/>
          <w:w w:val="90"/>
          <w:sz w:val="11"/>
        </w:rPr>
        <w:t>book.</w:t>
      </w:r>
      <w:r>
        <w:rPr>
          <w:color w:val="231F20"/>
          <w:spacing w:val="23"/>
          <w:sz w:val="11"/>
        </w:rPr>
        <w:t xml:space="preserve"> </w:t>
      </w:r>
      <w:r>
        <w:rPr>
          <w:color w:val="231F20"/>
          <w:w w:val="90"/>
          <w:sz w:val="11"/>
        </w:rPr>
        <w:t>Data</w:t>
      </w:r>
      <w:r>
        <w:rPr>
          <w:color w:val="231F20"/>
          <w:spacing w:val="-2"/>
          <w:w w:val="90"/>
          <w:sz w:val="11"/>
        </w:rPr>
        <w:t xml:space="preserve"> </w:t>
      </w:r>
      <w:r>
        <w:rPr>
          <w:color w:val="231F20"/>
          <w:w w:val="90"/>
          <w:sz w:val="11"/>
        </w:rPr>
        <w:t>shown</w:t>
      </w:r>
      <w:r>
        <w:rPr>
          <w:color w:val="231F20"/>
          <w:spacing w:val="-2"/>
          <w:w w:val="90"/>
          <w:sz w:val="11"/>
        </w:rPr>
        <w:t xml:space="preserve"> </w:t>
      </w:r>
      <w:r>
        <w:rPr>
          <w:color w:val="231F20"/>
          <w:w w:val="90"/>
          <w:sz w:val="11"/>
        </w:rPr>
        <w:t>for</w:t>
      </w:r>
      <w:r>
        <w:rPr>
          <w:color w:val="231F20"/>
          <w:spacing w:val="-2"/>
          <w:w w:val="90"/>
          <w:sz w:val="11"/>
        </w:rPr>
        <w:t xml:space="preserve"> </w:t>
      </w:r>
      <w:r>
        <w:rPr>
          <w:color w:val="231F20"/>
          <w:w w:val="90"/>
          <w:sz w:val="11"/>
        </w:rPr>
        <w:t>each</w:t>
      </w:r>
      <w:r>
        <w:rPr>
          <w:color w:val="231F20"/>
          <w:spacing w:val="-2"/>
          <w:w w:val="90"/>
          <w:sz w:val="11"/>
        </w:rPr>
        <w:t xml:space="preserve"> </w:t>
      </w:r>
      <w:r>
        <w:rPr>
          <w:color w:val="231F20"/>
          <w:w w:val="90"/>
          <w:sz w:val="11"/>
        </w:rPr>
        <w:t>point</w:t>
      </w:r>
      <w:r>
        <w:rPr>
          <w:color w:val="231F20"/>
          <w:spacing w:val="-2"/>
          <w:w w:val="90"/>
          <w:sz w:val="11"/>
        </w:rPr>
        <w:t xml:space="preserve"> </w:t>
      </w:r>
      <w:r>
        <w:rPr>
          <w:color w:val="231F20"/>
          <w:w w:val="90"/>
          <w:sz w:val="11"/>
        </w:rPr>
        <w:t>in</w:t>
      </w:r>
      <w:r>
        <w:rPr>
          <w:color w:val="231F20"/>
          <w:spacing w:val="-2"/>
          <w:w w:val="90"/>
          <w:sz w:val="11"/>
        </w:rPr>
        <w:t xml:space="preserve"> </w:t>
      </w:r>
      <w:r>
        <w:rPr>
          <w:color w:val="231F20"/>
          <w:w w:val="90"/>
          <w:sz w:val="11"/>
        </w:rPr>
        <w:t>time</w:t>
      </w:r>
      <w:r>
        <w:rPr>
          <w:color w:val="231F20"/>
          <w:spacing w:val="-2"/>
          <w:w w:val="90"/>
          <w:sz w:val="11"/>
        </w:rPr>
        <w:t xml:space="preserve"> </w:t>
      </w:r>
      <w:r>
        <w:rPr>
          <w:color w:val="231F20"/>
          <w:w w:val="90"/>
          <w:sz w:val="11"/>
        </w:rPr>
        <w:t>at</w:t>
      </w:r>
      <w:r>
        <w:rPr>
          <w:color w:val="231F20"/>
          <w:spacing w:val="-2"/>
          <w:w w:val="90"/>
          <w:sz w:val="11"/>
        </w:rPr>
        <w:t xml:space="preserve"> </w:t>
      </w:r>
      <w:r>
        <w:rPr>
          <w:color w:val="231F20"/>
          <w:w w:val="90"/>
          <w:sz w:val="11"/>
        </w:rPr>
        <w:t>which</w:t>
      </w:r>
      <w:r>
        <w:rPr>
          <w:color w:val="231F20"/>
          <w:spacing w:val="-2"/>
          <w:w w:val="90"/>
          <w:sz w:val="11"/>
        </w:rPr>
        <w:t xml:space="preserve"> </w:t>
      </w:r>
      <w:r>
        <w:rPr>
          <w:color w:val="231F20"/>
          <w:w w:val="90"/>
          <w:sz w:val="11"/>
        </w:rPr>
        <w:t>there</w:t>
      </w:r>
      <w:r>
        <w:rPr>
          <w:color w:val="231F20"/>
          <w:spacing w:val="-2"/>
          <w:w w:val="90"/>
          <w:sz w:val="11"/>
        </w:rPr>
        <w:t xml:space="preserve"> </w:t>
      </w:r>
      <w:r>
        <w:rPr>
          <w:color w:val="231F20"/>
          <w:w w:val="90"/>
          <w:sz w:val="11"/>
        </w:rPr>
        <w:t>is</w:t>
      </w:r>
      <w:r>
        <w:rPr>
          <w:color w:val="231F20"/>
          <w:spacing w:val="-2"/>
          <w:w w:val="90"/>
          <w:sz w:val="11"/>
        </w:rPr>
        <w:t xml:space="preserve"> </w:t>
      </w:r>
      <w:r>
        <w:rPr>
          <w:color w:val="231F20"/>
          <w:w w:val="90"/>
          <w:sz w:val="11"/>
        </w:rPr>
        <w:t>an</w:t>
      </w:r>
      <w:r>
        <w:rPr>
          <w:color w:val="231F20"/>
          <w:spacing w:val="-2"/>
          <w:w w:val="90"/>
          <w:sz w:val="11"/>
        </w:rPr>
        <w:t xml:space="preserve"> </w:t>
      </w:r>
      <w:r>
        <w:rPr>
          <w:color w:val="231F20"/>
          <w:w w:val="90"/>
          <w:sz w:val="11"/>
        </w:rPr>
        <w:t>addition</w:t>
      </w:r>
      <w:r>
        <w:rPr>
          <w:color w:val="231F20"/>
          <w:spacing w:val="-2"/>
          <w:w w:val="90"/>
          <w:sz w:val="11"/>
        </w:rPr>
        <w:t xml:space="preserve"> </w:t>
      </w:r>
      <w:r>
        <w:rPr>
          <w:color w:val="231F20"/>
          <w:w w:val="90"/>
          <w:sz w:val="11"/>
        </w:rPr>
        <w:t>or</w:t>
      </w:r>
      <w:r>
        <w:rPr>
          <w:color w:val="231F20"/>
          <w:spacing w:val="40"/>
          <w:sz w:val="11"/>
        </w:rPr>
        <w:t xml:space="preserve"> </w:t>
      </w:r>
      <w:r>
        <w:rPr>
          <w:color w:val="231F20"/>
          <w:sz w:val="11"/>
        </w:rPr>
        <w:t>revision</w:t>
      </w:r>
      <w:r>
        <w:rPr>
          <w:color w:val="231F20"/>
          <w:spacing w:val="-9"/>
          <w:sz w:val="11"/>
        </w:rPr>
        <w:t xml:space="preserve"> </w:t>
      </w:r>
      <w:r>
        <w:rPr>
          <w:color w:val="231F20"/>
          <w:sz w:val="11"/>
        </w:rPr>
        <w:t>to</w:t>
      </w:r>
      <w:r>
        <w:rPr>
          <w:color w:val="231F20"/>
          <w:spacing w:val="-8"/>
          <w:sz w:val="11"/>
        </w:rPr>
        <w:t xml:space="preserve"> </w:t>
      </w:r>
      <w:r>
        <w:rPr>
          <w:color w:val="231F20"/>
          <w:sz w:val="11"/>
        </w:rPr>
        <w:t>the</w:t>
      </w:r>
      <w:r>
        <w:rPr>
          <w:color w:val="231F20"/>
          <w:spacing w:val="-8"/>
          <w:sz w:val="11"/>
        </w:rPr>
        <w:t xml:space="preserve"> </w:t>
      </w:r>
      <w:r>
        <w:rPr>
          <w:color w:val="231F20"/>
          <w:sz w:val="11"/>
        </w:rPr>
        <w:t>order</w:t>
      </w:r>
      <w:r>
        <w:rPr>
          <w:color w:val="231F20"/>
          <w:spacing w:val="-9"/>
          <w:sz w:val="11"/>
        </w:rPr>
        <w:t xml:space="preserve"> </w:t>
      </w:r>
      <w:r>
        <w:rPr>
          <w:color w:val="231F20"/>
          <w:sz w:val="11"/>
        </w:rPr>
        <w:t>book.</w:t>
      </w:r>
    </w:p>
    <w:p w14:paraId="66AF216F" w14:textId="77777777" w:rsidR="00932646" w:rsidRDefault="009E75AE" w:rsidP="00FA1E4A">
      <w:pPr>
        <w:pStyle w:val="ListParagraph"/>
        <w:numPr>
          <w:ilvl w:val="0"/>
          <w:numId w:val="23"/>
        </w:numPr>
        <w:tabs>
          <w:tab w:val="left" w:pos="255"/>
        </w:tabs>
        <w:spacing w:line="244" w:lineRule="auto"/>
        <w:ind w:right="770"/>
        <w:rPr>
          <w:sz w:val="11"/>
        </w:rPr>
      </w:pPr>
      <w:r>
        <w:rPr>
          <w:color w:val="231F20"/>
          <w:w w:val="90"/>
          <w:sz w:val="11"/>
        </w:rPr>
        <w:t>Grey</w:t>
      </w:r>
      <w:r>
        <w:rPr>
          <w:color w:val="231F20"/>
          <w:spacing w:val="-5"/>
          <w:w w:val="90"/>
          <w:sz w:val="11"/>
        </w:rPr>
        <w:t xml:space="preserve"> </w:t>
      </w:r>
      <w:r>
        <w:rPr>
          <w:color w:val="231F20"/>
          <w:w w:val="90"/>
          <w:sz w:val="11"/>
        </w:rPr>
        <w:t>area</w:t>
      </w:r>
      <w:r>
        <w:rPr>
          <w:color w:val="231F20"/>
          <w:spacing w:val="-5"/>
          <w:w w:val="90"/>
          <w:sz w:val="11"/>
        </w:rPr>
        <w:t xml:space="preserve"> </w:t>
      </w:r>
      <w:r>
        <w:rPr>
          <w:color w:val="231F20"/>
          <w:w w:val="90"/>
          <w:sz w:val="11"/>
        </w:rPr>
        <w:t>shows</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time</w:t>
      </w:r>
      <w:r>
        <w:rPr>
          <w:color w:val="231F20"/>
          <w:spacing w:val="-5"/>
          <w:w w:val="90"/>
          <w:sz w:val="11"/>
        </w:rPr>
        <w:t xml:space="preserve"> </w:t>
      </w:r>
      <w:r>
        <w:rPr>
          <w:color w:val="231F20"/>
          <w:w w:val="90"/>
          <w:sz w:val="11"/>
        </w:rPr>
        <w:t>during</w:t>
      </w:r>
      <w:r>
        <w:rPr>
          <w:color w:val="231F20"/>
          <w:spacing w:val="-5"/>
          <w:w w:val="90"/>
          <w:sz w:val="11"/>
        </w:rPr>
        <w:t xml:space="preserve"> </w:t>
      </w:r>
      <w:r>
        <w:rPr>
          <w:color w:val="231F20"/>
          <w:w w:val="90"/>
          <w:sz w:val="11"/>
        </w:rPr>
        <w:t>which</w:t>
      </w:r>
      <w:r>
        <w:rPr>
          <w:color w:val="231F20"/>
          <w:spacing w:val="-5"/>
          <w:w w:val="90"/>
          <w:sz w:val="11"/>
        </w:rPr>
        <w:t xml:space="preserve"> </w:t>
      </w:r>
      <w:r>
        <w:rPr>
          <w:color w:val="231F20"/>
          <w:w w:val="90"/>
          <w:sz w:val="11"/>
        </w:rPr>
        <w:t>trading</w:t>
      </w:r>
      <w:r>
        <w:rPr>
          <w:color w:val="231F20"/>
          <w:spacing w:val="-5"/>
          <w:w w:val="90"/>
          <w:sz w:val="11"/>
        </w:rPr>
        <w:t xml:space="preserve"> </w:t>
      </w:r>
      <w:r>
        <w:rPr>
          <w:color w:val="231F20"/>
          <w:w w:val="90"/>
          <w:sz w:val="11"/>
        </w:rPr>
        <w:t>halts</w:t>
      </w:r>
      <w:r>
        <w:rPr>
          <w:color w:val="231F20"/>
          <w:spacing w:val="-5"/>
          <w:w w:val="90"/>
          <w:sz w:val="11"/>
        </w:rPr>
        <w:t xml:space="preserve"> </w:t>
      </w:r>
      <w:r>
        <w:rPr>
          <w:color w:val="231F20"/>
          <w:w w:val="90"/>
          <w:sz w:val="11"/>
        </w:rPr>
        <w:t>or</w:t>
      </w:r>
      <w:r>
        <w:rPr>
          <w:color w:val="231F20"/>
          <w:spacing w:val="-5"/>
          <w:w w:val="90"/>
          <w:sz w:val="11"/>
        </w:rPr>
        <w:t xml:space="preserve"> </w:t>
      </w:r>
      <w:r>
        <w:rPr>
          <w:color w:val="231F20"/>
          <w:w w:val="90"/>
          <w:sz w:val="11"/>
        </w:rPr>
        <w:t>restrictions</w:t>
      </w:r>
      <w:r>
        <w:rPr>
          <w:color w:val="231F20"/>
          <w:spacing w:val="-5"/>
          <w:w w:val="90"/>
          <w:sz w:val="11"/>
        </w:rPr>
        <w:t xml:space="preserve"> </w:t>
      </w:r>
      <w:r>
        <w:rPr>
          <w:color w:val="231F20"/>
          <w:w w:val="90"/>
          <w:sz w:val="11"/>
        </w:rPr>
        <w:t>were</w:t>
      </w:r>
      <w:r>
        <w:rPr>
          <w:color w:val="231F20"/>
          <w:spacing w:val="-5"/>
          <w:w w:val="90"/>
          <w:sz w:val="11"/>
        </w:rPr>
        <w:t xml:space="preserve"> </w:t>
      </w:r>
      <w:r>
        <w:rPr>
          <w:color w:val="231F20"/>
          <w:w w:val="90"/>
          <w:sz w:val="11"/>
        </w:rPr>
        <w:t>intermittently</w:t>
      </w:r>
      <w:r>
        <w:rPr>
          <w:color w:val="231F20"/>
          <w:spacing w:val="-5"/>
          <w:w w:val="90"/>
          <w:sz w:val="11"/>
        </w:rPr>
        <w:t xml:space="preserve"> </w:t>
      </w:r>
      <w:r>
        <w:rPr>
          <w:color w:val="231F20"/>
          <w:w w:val="90"/>
          <w:sz w:val="11"/>
        </w:rPr>
        <w:t>in</w:t>
      </w:r>
      <w:r>
        <w:rPr>
          <w:color w:val="231F20"/>
          <w:spacing w:val="40"/>
          <w:sz w:val="11"/>
        </w:rPr>
        <w:t xml:space="preserve"> </w:t>
      </w:r>
      <w:r>
        <w:rPr>
          <w:color w:val="231F20"/>
          <w:spacing w:val="-4"/>
          <w:sz w:val="11"/>
        </w:rPr>
        <w:t>effect on sterling/US dollar futures contracts traded on the CME.</w:t>
      </w:r>
    </w:p>
    <w:p w14:paraId="67A29735" w14:textId="77777777" w:rsidR="00932646" w:rsidRDefault="00932646">
      <w:pPr>
        <w:pStyle w:val="BodyText"/>
        <w:rPr>
          <w:sz w:val="11"/>
        </w:rPr>
      </w:pPr>
    </w:p>
    <w:p w14:paraId="638FBE11" w14:textId="77777777" w:rsidR="00932646" w:rsidRDefault="00932646">
      <w:pPr>
        <w:pStyle w:val="BodyText"/>
        <w:spacing w:before="60"/>
        <w:rPr>
          <w:sz w:val="11"/>
        </w:rPr>
      </w:pPr>
    </w:p>
    <w:p w14:paraId="1C7B8F02" w14:textId="77777777" w:rsidR="00932646" w:rsidRDefault="009E75AE">
      <w:pPr>
        <w:pStyle w:val="BodyText"/>
        <w:spacing w:line="268" w:lineRule="auto"/>
        <w:ind w:left="85"/>
      </w:pPr>
      <w:r>
        <w:rPr>
          <w:color w:val="231F20"/>
          <w:w w:val="90"/>
        </w:rPr>
        <w:t>levels.</w:t>
      </w:r>
      <w:r>
        <w:rPr>
          <w:color w:val="231F20"/>
          <w:spacing w:val="40"/>
        </w:rPr>
        <w:t xml:space="preserve"> </w:t>
      </w:r>
      <w:r>
        <w:rPr>
          <w:color w:val="231F20"/>
          <w:w w:val="90"/>
        </w:rPr>
        <w:t>Spillovers to non-sterling currencies or other asset classes</w:t>
      </w:r>
      <w:r>
        <w:rPr>
          <w:color w:val="231F20"/>
          <w:spacing w:val="-10"/>
          <w:w w:val="90"/>
        </w:rPr>
        <w:t xml:space="preserve"> </w:t>
      </w:r>
      <w:r>
        <w:rPr>
          <w:color w:val="231F20"/>
          <w:w w:val="90"/>
        </w:rPr>
        <w:t>during</w:t>
      </w:r>
      <w:r>
        <w:rPr>
          <w:color w:val="231F20"/>
          <w:spacing w:val="-10"/>
          <w:w w:val="90"/>
        </w:rPr>
        <w:t xml:space="preserve"> </w:t>
      </w:r>
      <w:r>
        <w:rPr>
          <w:color w:val="231F20"/>
          <w:w w:val="90"/>
        </w:rPr>
        <w:t>the</w:t>
      </w:r>
      <w:r>
        <w:rPr>
          <w:color w:val="231F20"/>
          <w:spacing w:val="-10"/>
          <w:w w:val="90"/>
        </w:rPr>
        <w:t xml:space="preserve"> </w:t>
      </w:r>
      <w:r>
        <w:rPr>
          <w:color w:val="231F20"/>
          <w:w w:val="90"/>
        </w:rPr>
        <w:t>event</w:t>
      </w:r>
      <w:r>
        <w:rPr>
          <w:color w:val="231F20"/>
          <w:spacing w:val="-10"/>
          <w:w w:val="90"/>
        </w:rPr>
        <w:t xml:space="preserve"> </w:t>
      </w:r>
      <w:r>
        <w:rPr>
          <w:color w:val="231F20"/>
          <w:w w:val="90"/>
        </w:rPr>
        <w:t>were</w:t>
      </w:r>
      <w:r>
        <w:rPr>
          <w:color w:val="231F20"/>
          <w:spacing w:val="-10"/>
          <w:w w:val="90"/>
        </w:rPr>
        <w:t xml:space="preserve"> </w:t>
      </w:r>
      <w:r>
        <w:rPr>
          <w:color w:val="231F20"/>
          <w:w w:val="90"/>
        </w:rPr>
        <w:t>limited.</w:t>
      </w:r>
      <w:r>
        <w:rPr>
          <w:color w:val="231F20"/>
          <w:spacing w:val="4"/>
        </w:rPr>
        <w:t xml:space="preserve"> </w:t>
      </w:r>
      <w:r>
        <w:rPr>
          <w:color w:val="231F20"/>
          <w:w w:val="90"/>
        </w:rPr>
        <w:t>UK</w:t>
      </w:r>
      <w:r>
        <w:rPr>
          <w:color w:val="231F20"/>
          <w:spacing w:val="-10"/>
          <w:w w:val="90"/>
        </w:rPr>
        <w:t xml:space="preserve"> </w:t>
      </w:r>
      <w:r>
        <w:rPr>
          <w:color w:val="231F20"/>
          <w:w w:val="90"/>
        </w:rPr>
        <w:t>government</w:t>
      </w:r>
      <w:r>
        <w:rPr>
          <w:color w:val="231F20"/>
          <w:spacing w:val="-10"/>
          <w:w w:val="90"/>
        </w:rPr>
        <w:t xml:space="preserve"> </w:t>
      </w:r>
      <w:r>
        <w:rPr>
          <w:color w:val="231F20"/>
          <w:w w:val="90"/>
        </w:rPr>
        <w:t xml:space="preserve">bond yields rose sharply when the market opened the following </w:t>
      </w:r>
      <w:r>
        <w:rPr>
          <w:color w:val="231F20"/>
          <w:w w:val="85"/>
        </w:rPr>
        <w:t xml:space="preserve">morning, but trading was orderly, and there was no apparent </w:t>
      </w:r>
      <w:r>
        <w:rPr>
          <w:color w:val="231F20"/>
          <w:spacing w:val="-4"/>
        </w:rPr>
        <w:t>impact</w:t>
      </w:r>
      <w:r>
        <w:rPr>
          <w:color w:val="231F20"/>
          <w:spacing w:val="-16"/>
        </w:rPr>
        <w:t xml:space="preserve"> </w:t>
      </w:r>
      <w:r>
        <w:rPr>
          <w:color w:val="231F20"/>
          <w:spacing w:val="-4"/>
        </w:rPr>
        <w:t>on</w:t>
      </w:r>
      <w:r>
        <w:rPr>
          <w:color w:val="231F20"/>
          <w:spacing w:val="-16"/>
        </w:rPr>
        <w:t xml:space="preserve"> </w:t>
      </w:r>
      <w:r>
        <w:rPr>
          <w:color w:val="231F20"/>
          <w:spacing w:val="-4"/>
        </w:rPr>
        <w:t>risky</w:t>
      </w:r>
      <w:r>
        <w:rPr>
          <w:color w:val="231F20"/>
          <w:spacing w:val="-16"/>
        </w:rPr>
        <w:t xml:space="preserve"> </w:t>
      </w:r>
      <w:r>
        <w:rPr>
          <w:color w:val="231F20"/>
          <w:spacing w:val="-4"/>
        </w:rPr>
        <w:t>asset</w:t>
      </w:r>
      <w:r>
        <w:rPr>
          <w:color w:val="231F20"/>
          <w:spacing w:val="-16"/>
        </w:rPr>
        <w:t xml:space="preserve"> </w:t>
      </w:r>
      <w:r>
        <w:rPr>
          <w:color w:val="231F20"/>
          <w:spacing w:val="-4"/>
        </w:rPr>
        <w:t>prices.</w:t>
      </w:r>
    </w:p>
    <w:p w14:paraId="4B2A0ABB" w14:textId="77777777" w:rsidR="00932646" w:rsidRDefault="00932646">
      <w:pPr>
        <w:pStyle w:val="BodyText"/>
        <w:spacing w:before="7"/>
      </w:pPr>
    </w:p>
    <w:p w14:paraId="26EA7AF5" w14:textId="77777777" w:rsidR="00932646" w:rsidRDefault="009E75AE">
      <w:pPr>
        <w:pStyle w:val="BodyText"/>
        <w:spacing w:line="268" w:lineRule="auto"/>
        <w:ind w:left="85"/>
      </w:pPr>
      <w:r>
        <w:rPr>
          <w:color w:val="231F20"/>
          <w:w w:val="90"/>
        </w:rPr>
        <w:t xml:space="preserve">Though the peak-to-trough fall in sterling was of a similar </w:t>
      </w:r>
      <w:r>
        <w:rPr>
          <w:color w:val="231F20"/>
          <w:w w:val="85"/>
        </w:rPr>
        <w:t xml:space="preserve">magnitude to the overnight fall following the EU referendum, </w:t>
      </w:r>
      <w:r>
        <w:rPr>
          <w:color w:val="231F20"/>
          <w:w w:val="90"/>
        </w:rPr>
        <w:t>the</w:t>
      </w:r>
      <w:r>
        <w:rPr>
          <w:color w:val="231F20"/>
          <w:spacing w:val="-2"/>
          <w:w w:val="90"/>
        </w:rPr>
        <w:t xml:space="preserve"> </w:t>
      </w:r>
      <w:r>
        <w:rPr>
          <w:color w:val="231F20"/>
          <w:w w:val="90"/>
        </w:rPr>
        <w:t>events</w:t>
      </w:r>
      <w:r>
        <w:rPr>
          <w:color w:val="231F20"/>
          <w:spacing w:val="-2"/>
          <w:w w:val="90"/>
        </w:rPr>
        <w:t xml:space="preserve"> </w:t>
      </w:r>
      <w:r>
        <w:rPr>
          <w:color w:val="231F20"/>
          <w:w w:val="90"/>
        </w:rPr>
        <w:t>on</w:t>
      </w:r>
      <w:r>
        <w:rPr>
          <w:color w:val="231F20"/>
          <w:spacing w:val="-2"/>
          <w:w w:val="90"/>
        </w:rPr>
        <w:t xml:space="preserve"> </w:t>
      </w:r>
      <w:r>
        <w:rPr>
          <w:color w:val="231F20"/>
          <w:w w:val="90"/>
        </w:rPr>
        <w:t>7</w:t>
      </w:r>
      <w:r>
        <w:rPr>
          <w:color w:val="231F20"/>
          <w:spacing w:val="-2"/>
          <w:w w:val="90"/>
        </w:rPr>
        <w:t xml:space="preserve"> </w:t>
      </w:r>
      <w:r>
        <w:rPr>
          <w:color w:val="231F20"/>
          <w:w w:val="90"/>
        </w:rPr>
        <w:t>October</w:t>
      </w:r>
      <w:r>
        <w:rPr>
          <w:color w:val="231F20"/>
          <w:spacing w:val="-2"/>
          <w:w w:val="90"/>
        </w:rPr>
        <w:t xml:space="preserve"> </w:t>
      </w:r>
      <w:r>
        <w:rPr>
          <w:color w:val="231F20"/>
          <w:w w:val="90"/>
        </w:rPr>
        <w:t>are</w:t>
      </w:r>
      <w:r>
        <w:rPr>
          <w:color w:val="231F20"/>
          <w:spacing w:val="-2"/>
          <w:w w:val="90"/>
        </w:rPr>
        <w:t xml:space="preserve"> </w:t>
      </w:r>
      <w:r>
        <w:rPr>
          <w:color w:val="231F20"/>
          <w:w w:val="90"/>
        </w:rPr>
        <w:t>set</w:t>
      </w:r>
      <w:r>
        <w:rPr>
          <w:color w:val="231F20"/>
          <w:spacing w:val="-2"/>
          <w:w w:val="90"/>
        </w:rPr>
        <w:t xml:space="preserve"> </w:t>
      </w:r>
      <w:r>
        <w:rPr>
          <w:color w:val="231F20"/>
          <w:w w:val="90"/>
        </w:rPr>
        <w:t>apart</w:t>
      </w:r>
      <w:r>
        <w:rPr>
          <w:color w:val="231F20"/>
          <w:spacing w:val="-2"/>
          <w:w w:val="90"/>
        </w:rPr>
        <w:t xml:space="preserve"> </w:t>
      </w:r>
      <w:r>
        <w:rPr>
          <w:color w:val="231F20"/>
          <w:w w:val="90"/>
        </w:rPr>
        <w:t>by</w:t>
      </w:r>
      <w:r>
        <w:rPr>
          <w:color w:val="231F20"/>
          <w:spacing w:val="-2"/>
          <w:w w:val="90"/>
        </w:rPr>
        <w:t xml:space="preserve"> </w:t>
      </w:r>
      <w:r>
        <w:rPr>
          <w:color w:val="231F20"/>
          <w:w w:val="90"/>
        </w:rPr>
        <w:t>the</w:t>
      </w:r>
      <w:r>
        <w:rPr>
          <w:color w:val="231F20"/>
          <w:spacing w:val="-2"/>
          <w:w w:val="90"/>
        </w:rPr>
        <w:t xml:space="preserve"> </w:t>
      </w:r>
      <w:r>
        <w:rPr>
          <w:color w:val="231F20"/>
          <w:w w:val="90"/>
        </w:rPr>
        <w:t>lack</w:t>
      </w:r>
      <w:r>
        <w:rPr>
          <w:color w:val="231F20"/>
          <w:spacing w:val="-2"/>
          <w:w w:val="90"/>
        </w:rPr>
        <w:t xml:space="preserve"> </w:t>
      </w:r>
      <w:r>
        <w:rPr>
          <w:color w:val="231F20"/>
          <w:w w:val="90"/>
        </w:rPr>
        <w:t>of</w:t>
      </w:r>
      <w:r>
        <w:rPr>
          <w:color w:val="231F20"/>
          <w:spacing w:val="-2"/>
          <w:w w:val="90"/>
        </w:rPr>
        <w:t xml:space="preserve"> </w:t>
      </w:r>
      <w:r>
        <w:rPr>
          <w:color w:val="231F20"/>
          <w:w w:val="90"/>
        </w:rPr>
        <w:t>a</w:t>
      </w:r>
      <w:r>
        <w:rPr>
          <w:color w:val="231F20"/>
          <w:spacing w:val="-2"/>
          <w:w w:val="90"/>
        </w:rPr>
        <w:t xml:space="preserve"> </w:t>
      </w:r>
      <w:r>
        <w:rPr>
          <w:color w:val="231F20"/>
          <w:w w:val="90"/>
        </w:rPr>
        <w:t>clear</w:t>
      </w:r>
    </w:p>
    <w:p w14:paraId="0C7BC660" w14:textId="77777777" w:rsidR="00932646" w:rsidRDefault="009E75AE">
      <w:pPr>
        <w:rPr>
          <w:sz w:val="12"/>
        </w:rPr>
      </w:pPr>
      <w:r>
        <w:br w:type="column"/>
      </w:r>
    </w:p>
    <w:p w14:paraId="0375FB4A" w14:textId="77777777" w:rsidR="00932646" w:rsidRDefault="00932646">
      <w:pPr>
        <w:pStyle w:val="BodyText"/>
        <w:rPr>
          <w:sz w:val="12"/>
        </w:rPr>
      </w:pPr>
    </w:p>
    <w:p w14:paraId="6035F204" w14:textId="77777777" w:rsidR="00932646" w:rsidRDefault="00932646">
      <w:pPr>
        <w:pStyle w:val="BodyText"/>
        <w:rPr>
          <w:sz w:val="12"/>
        </w:rPr>
      </w:pPr>
    </w:p>
    <w:p w14:paraId="10925CC5" w14:textId="77777777" w:rsidR="00932646" w:rsidRDefault="00932646">
      <w:pPr>
        <w:pStyle w:val="BodyText"/>
        <w:rPr>
          <w:sz w:val="12"/>
        </w:rPr>
      </w:pPr>
    </w:p>
    <w:p w14:paraId="59FDB8D2" w14:textId="77777777" w:rsidR="00932646" w:rsidRDefault="00932646">
      <w:pPr>
        <w:pStyle w:val="BodyText"/>
        <w:rPr>
          <w:sz w:val="12"/>
        </w:rPr>
      </w:pPr>
    </w:p>
    <w:p w14:paraId="75A84686" w14:textId="77777777" w:rsidR="00932646" w:rsidRDefault="00932646">
      <w:pPr>
        <w:pStyle w:val="BodyText"/>
        <w:rPr>
          <w:sz w:val="12"/>
        </w:rPr>
      </w:pPr>
    </w:p>
    <w:p w14:paraId="53A674A5" w14:textId="77777777" w:rsidR="00932646" w:rsidRDefault="00932646">
      <w:pPr>
        <w:pStyle w:val="BodyText"/>
        <w:rPr>
          <w:sz w:val="12"/>
        </w:rPr>
      </w:pPr>
    </w:p>
    <w:p w14:paraId="33D5C26C" w14:textId="77777777" w:rsidR="00932646" w:rsidRDefault="00932646">
      <w:pPr>
        <w:pStyle w:val="BodyText"/>
        <w:rPr>
          <w:sz w:val="12"/>
        </w:rPr>
      </w:pPr>
    </w:p>
    <w:p w14:paraId="2A9072F7" w14:textId="77777777" w:rsidR="00932646" w:rsidRDefault="00932646">
      <w:pPr>
        <w:pStyle w:val="BodyText"/>
        <w:rPr>
          <w:sz w:val="12"/>
        </w:rPr>
      </w:pPr>
    </w:p>
    <w:p w14:paraId="02973D62" w14:textId="77777777" w:rsidR="00932646" w:rsidRDefault="00932646">
      <w:pPr>
        <w:pStyle w:val="BodyText"/>
        <w:rPr>
          <w:sz w:val="12"/>
        </w:rPr>
      </w:pPr>
    </w:p>
    <w:p w14:paraId="7F1A8F4C" w14:textId="77777777" w:rsidR="00932646" w:rsidRDefault="00932646">
      <w:pPr>
        <w:pStyle w:val="BodyText"/>
        <w:rPr>
          <w:sz w:val="12"/>
        </w:rPr>
      </w:pPr>
    </w:p>
    <w:p w14:paraId="38F84761" w14:textId="77777777" w:rsidR="00932646" w:rsidRDefault="00932646">
      <w:pPr>
        <w:pStyle w:val="BodyText"/>
        <w:rPr>
          <w:sz w:val="12"/>
        </w:rPr>
      </w:pPr>
    </w:p>
    <w:p w14:paraId="27D72CE1" w14:textId="77777777" w:rsidR="00932646" w:rsidRDefault="00932646">
      <w:pPr>
        <w:pStyle w:val="BodyText"/>
        <w:rPr>
          <w:sz w:val="12"/>
        </w:rPr>
      </w:pPr>
    </w:p>
    <w:p w14:paraId="04E18903" w14:textId="77777777" w:rsidR="00932646" w:rsidRDefault="00932646">
      <w:pPr>
        <w:pStyle w:val="BodyText"/>
        <w:rPr>
          <w:sz w:val="12"/>
        </w:rPr>
      </w:pPr>
    </w:p>
    <w:p w14:paraId="5B51E053" w14:textId="77777777" w:rsidR="00932646" w:rsidRDefault="00932646">
      <w:pPr>
        <w:pStyle w:val="BodyText"/>
        <w:rPr>
          <w:sz w:val="12"/>
        </w:rPr>
      </w:pPr>
    </w:p>
    <w:p w14:paraId="6F17BEBE" w14:textId="77777777" w:rsidR="00932646" w:rsidRDefault="00932646">
      <w:pPr>
        <w:pStyle w:val="BodyText"/>
        <w:rPr>
          <w:sz w:val="12"/>
        </w:rPr>
      </w:pPr>
    </w:p>
    <w:p w14:paraId="7CFD831E" w14:textId="77777777" w:rsidR="00932646" w:rsidRDefault="00932646">
      <w:pPr>
        <w:pStyle w:val="BodyText"/>
        <w:rPr>
          <w:sz w:val="12"/>
        </w:rPr>
      </w:pPr>
    </w:p>
    <w:p w14:paraId="249C1F18" w14:textId="77777777" w:rsidR="00932646" w:rsidRDefault="00932646">
      <w:pPr>
        <w:pStyle w:val="BodyText"/>
        <w:spacing w:before="8"/>
        <w:rPr>
          <w:sz w:val="12"/>
        </w:rPr>
      </w:pPr>
    </w:p>
    <w:p w14:paraId="1461A5AD" w14:textId="77777777" w:rsidR="00932646" w:rsidRDefault="009E75AE">
      <w:pPr>
        <w:tabs>
          <w:tab w:val="left" w:pos="664"/>
          <w:tab w:val="left" w:pos="1247"/>
          <w:tab w:val="left" w:pos="1811"/>
          <w:tab w:val="left" w:pos="2374"/>
          <w:tab w:val="left" w:pos="2938"/>
        </w:tabs>
        <w:ind w:left="101"/>
        <w:rPr>
          <w:sz w:val="12"/>
        </w:rPr>
      </w:pPr>
      <w:r>
        <w:rPr>
          <w:color w:val="231F20"/>
          <w:spacing w:val="-2"/>
          <w:sz w:val="12"/>
        </w:rPr>
        <w:t>00:00</w:t>
      </w:r>
      <w:r>
        <w:rPr>
          <w:color w:val="231F20"/>
          <w:sz w:val="12"/>
        </w:rPr>
        <w:tab/>
      </w:r>
      <w:r>
        <w:rPr>
          <w:color w:val="231F20"/>
          <w:spacing w:val="-2"/>
          <w:sz w:val="12"/>
        </w:rPr>
        <w:t>04:00</w:t>
      </w:r>
      <w:r>
        <w:rPr>
          <w:color w:val="231F20"/>
          <w:sz w:val="12"/>
        </w:rPr>
        <w:tab/>
      </w:r>
      <w:r>
        <w:rPr>
          <w:color w:val="231F20"/>
          <w:spacing w:val="-2"/>
          <w:sz w:val="12"/>
        </w:rPr>
        <w:t>08:00</w:t>
      </w:r>
      <w:r>
        <w:rPr>
          <w:color w:val="231F20"/>
          <w:sz w:val="12"/>
        </w:rPr>
        <w:tab/>
      </w:r>
      <w:r>
        <w:rPr>
          <w:color w:val="231F20"/>
          <w:spacing w:val="-2"/>
          <w:sz w:val="12"/>
        </w:rPr>
        <w:t>12:00</w:t>
      </w:r>
      <w:r>
        <w:rPr>
          <w:color w:val="231F20"/>
          <w:sz w:val="12"/>
        </w:rPr>
        <w:tab/>
      </w:r>
      <w:r>
        <w:rPr>
          <w:color w:val="231F20"/>
          <w:spacing w:val="-2"/>
          <w:sz w:val="12"/>
        </w:rPr>
        <w:t>16:00</w:t>
      </w:r>
      <w:r>
        <w:rPr>
          <w:color w:val="231F20"/>
          <w:sz w:val="12"/>
        </w:rPr>
        <w:tab/>
      </w:r>
      <w:r>
        <w:rPr>
          <w:color w:val="231F20"/>
          <w:spacing w:val="-4"/>
          <w:sz w:val="12"/>
        </w:rPr>
        <w:t>20:00</w:t>
      </w:r>
    </w:p>
    <w:p w14:paraId="011D9C0B" w14:textId="77777777" w:rsidR="00932646" w:rsidRDefault="009E75AE">
      <w:pPr>
        <w:spacing w:before="72"/>
        <w:ind w:left="892"/>
        <w:rPr>
          <w:sz w:val="12"/>
        </w:rPr>
      </w:pPr>
      <w:r>
        <w:rPr>
          <w:color w:val="231F20"/>
          <w:w w:val="85"/>
          <w:sz w:val="12"/>
        </w:rPr>
        <w:t>Time</w:t>
      </w:r>
      <w:r>
        <w:rPr>
          <w:color w:val="231F20"/>
          <w:spacing w:val="7"/>
          <w:sz w:val="12"/>
        </w:rPr>
        <w:t xml:space="preserve"> </w:t>
      </w:r>
      <w:r>
        <w:rPr>
          <w:color w:val="231F20"/>
          <w:w w:val="85"/>
          <w:sz w:val="12"/>
        </w:rPr>
        <w:t>(hours:minutes,</w:t>
      </w:r>
      <w:r>
        <w:rPr>
          <w:color w:val="231F20"/>
          <w:spacing w:val="8"/>
          <w:sz w:val="12"/>
        </w:rPr>
        <w:t xml:space="preserve"> </w:t>
      </w:r>
      <w:r>
        <w:rPr>
          <w:color w:val="231F20"/>
          <w:w w:val="85"/>
          <w:sz w:val="12"/>
        </w:rPr>
        <w:t>British</w:t>
      </w:r>
      <w:r>
        <w:rPr>
          <w:color w:val="231F20"/>
          <w:spacing w:val="7"/>
          <w:sz w:val="12"/>
        </w:rPr>
        <w:t xml:space="preserve"> </w:t>
      </w:r>
      <w:r>
        <w:rPr>
          <w:color w:val="231F20"/>
          <w:w w:val="85"/>
          <w:sz w:val="12"/>
        </w:rPr>
        <w:t>Summer</w:t>
      </w:r>
      <w:r>
        <w:rPr>
          <w:color w:val="231F20"/>
          <w:spacing w:val="8"/>
          <w:sz w:val="12"/>
        </w:rPr>
        <w:t xml:space="preserve"> </w:t>
      </w:r>
      <w:r>
        <w:rPr>
          <w:color w:val="231F20"/>
          <w:spacing w:val="-2"/>
          <w:w w:val="85"/>
          <w:sz w:val="12"/>
        </w:rPr>
        <w:t>Time)</w:t>
      </w:r>
    </w:p>
    <w:p w14:paraId="67F7FC54" w14:textId="77777777" w:rsidR="00932646" w:rsidRDefault="00932646">
      <w:pPr>
        <w:pStyle w:val="BodyText"/>
        <w:spacing w:before="24"/>
        <w:rPr>
          <w:sz w:val="12"/>
        </w:rPr>
      </w:pPr>
    </w:p>
    <w:p w14:paraId="2F981469" w14:textId="77777777" w:rsidR="00932646" w:rsidRDefault="009E75AE">
      <w:pPr>
        <w:ind w:left="85"/>
        <w:rPr>
          <w:sz w:val="11"/>
        </w:rPr>
      </w:pPr>
      <w:r>
        <w:rPr>
          <w:color w:val="231F20"/>
          <w:w w:val="90"/>
          <w:sz w:val="11"/>
        </w:rPr>
        <w:t>Sources:</w:t>
      </w:r>
      <w:r>
        <w:rPr>
          <w:color w:val="231F20"/>
          <w:spacing w:val="24"/>
          <w:sz w:val="11"/>
        </w:rPr>
        <w:t xml:space="preserve"> </w:t>
      </w:r>
      <w:r>
        <w:rPr>
          <w:color w:val="231F20"/>
          <w:w w:val="90"/>
          <w:sz w:val="11"/>
        </w:rPr>
        <w:t>Thomson</w:t>
      </w:r>
      <w:r>
        <w:rPr>
          <w:color w:val="231F20"/>
          <w:spacing w:val="-1"/>
          <w:w w:val="90"/>
          <w:sz w:val="11"/>
        </w:rPr>
        <w:t xml:space="preserve"> </w:t>
      </w:r>
      <w:r>
        <w:rPr>
          <w:color w:val="231F20"/>
          <w:w w:val="90"/>
          <w:sz w:val="11"/>
        </w:rPr>
        <w:t>Reuters</w:t>
      </w:r>
      <w:r>
        <w:rPr>
          <w:color w:val="231F20"/>
          <w:spacing w:val="-4"/>
          <w:sz w:val="11"/>
        </w:rPr>
        <w:t xml:space="preserve"> </w:t>
      </w:r>
      <w:r>
        <w:rPr>
          <w:color w:val="231F20"/>
          <w:w w:val="90"/>
          <w:sz w:val="11"/>
        </w:rPr>
        <w:t>and</w:t>
      </w:r>
      <w:r>
        <w:rPr>
          <w:color w:val="231F20"/>
          <w:spacing w:val="-1"/>
          <w:w w:val="90"/>
          <w:sz w:val="11"/>
        </w:rPr>
        <w:t xml:space="preserve"> </w:t>
      </w:r>
      <w:r>
        <w:rPr>
          <w:color w:val="231F20"/>
          <w:w w:val="90"/>
          <w:sz w:val="11"/>
        </w:rPr>
        <w:t>Bank</w:t>
      </w:r>
      <w:r>
        <w:rPr>
          <w:color w:val="231F20"/>
          <w:spacing w:val="-4"/>
          <w:sz w:val="11"/>
        </w:rPr>
        <w:t xml:space="preserve"> </w:t>
      </w:r>
      <w:r>
        <w:rPr>
          <w:color w:val="231F20"/>
          <w:spacing w:val="-2"/>
          <w:w w:val="90"/>
          <w:sz w:val="11"/>
        </w:rPr>
        <w:t>calculations.</w:t>
      </w:r>
    </w:p>
    <w:p w14:paraId="7853C2AE" w14:textId="77777777" w:rsidR="00932646" w:rsidRDefault="009E75AE">
      <w:pPr>
        <w:spacing w:before="38"/>
        <w:ind w:right="1175"/>
        <w:jc w:val="right"/>
        <w:rPr>
          <w:sz w:val="12"/>
        </w:rPr>
      </w:pPr>
      <w:r>
        <w:br w:type="column"/>
      </w:r>
      <w:r>
        <w:rPr>
          <w:color w:val="231F20"/>
          <w:spacing w:val="-2"/>
          <w:sz w:val="12"/>
        </w:rPr>
        <w:t>2,500</w:t>
      </w:r>
    </w:p>
    <w:p w14:paraId="40607270" w14:textId="77777777" w:rsidR="00932646" w:rsidRDefault="00932646">
      <w:pPr>
        <w:pStyle w:val="BodyText"/>
        <w:rPr>
          <w:sz w:val="12"/>
        </w:rPr>
      </w:pPr>
    </w:p>
    <w:p w14:paraId="4F131BD0" w14:textId="77777777" w:rsidR="00932646" w:rsidRDefault="00932646">
      <w:pPr>
        <w:pStyle w:val="BodyText"/>
        <w:spacing w:before="32"/>
        <w:rPr>
          <w:sz w:val="12"/>
        </w:rPr>
      </w:pPr>
    </w:p>
    <w:p w14:paraId="2B1ECE55" w14:textId="77777777" w:rsidR="00932646" w:rsidRDefault="009E75AE">
      <w:pPr>
        <w:ind w:right="1175"/>
        <w:jc w:val="right"/>
        <w:rPr>
          <w:sz w:val="12"/>
        </w:rPr>
      </w:pPr>
      <w:r>
        <w:rPr>
          <w:color w:val="231F20"/>
          <w:spacing w:val="-2"/>
          <w:sz w:val="12"/>
        </w:rPr>
        <w:t>2,000</w:t>
      </w:r>
    </w:p>
    <w:p w14:paraId="57DE6F90" w14:textId="77777777" w:rsidR="00932646" w:rsidRDefault="00932646">
      <w:pPr>
        <w:pStyle w:val="BodyText"/>
        <w:rPr>
          <w:sz w:val="12"/>
        </w:rPr>
      </w:pPr>
    </w:p>
    <w:p w14:paraId="0B6ADB9B" w14:textId="77777777" w:rsidR="00932646" w:rsidRDefault="00932646">
      <w:pPr>
        <w:pStyle w:val="BodyText"/>
        <w:spacing w:before="33"/>
        <w:rPr>
          <w:sz w:val="12"/>
        </w:rPr>
      </w:pPr>
    </w:p>
    <w:p w14:paraId="1D777931" w14:textId="77777777" w:rsidR="00932646" w:rsidRDefault="009E75AE">
      <w:pPr>
        <w:spacing w:before="1"/>
        <w:ind w:right="1175"/>
        <w:jc w:val="right"/>
        <w:rPr>
          <w:sz w:val="12"/>
        </w:rPr>
      </w:pPr>
      <w:r>
        <w:rPr>
          <w:color w:val="231F20"/>
          <w:spacing w:val="-2"/>
          <w:sz w:val="12"/>
        </w:rPr>
        <w:t>1,500</w:t>
      </w:r>
    </w:p>
    <w:p w14:paraId="0B7102E7" w14:textId="77777777" w:rsidR="00932646" w:rsidRDefault="00932646">
      <w:pPr>
        <w:pStyle w:val="BodyText"/>
        <w:rPr>
          <w:sz w:val="12"/>
        </w:rPr>
      </w:pPr>
    </w:p>
    <w:p w14:paraId="098910F1" w14:textId="77777777" w:rsidR="00932646" w:rsidRDefault="00932646">
      <w:pPr>
        <w:pStyle w:val="BodyText"/>
        <w:spacing w:before="32"/>
        <w:rPr>
          <w:sz w:val="12"/>
        </w:rPr>
      </w:pPr>
    </w:p>
    <w:p w14:paraId="6A5BA9CA" w14:textId="77777777" w:rsidR="00932646" w:rsidRDefault="009E75AE">
      <w:pPr>
        <w:spacing w:before="1"/>
        <w:ind w:right="1175"/>
        <w:jc w:val="right"/>
        <w:rPr>
          <w:sz w:val="12"/>
        </w:rPr>
      </w:pPr>
      <w:r>
        <w:rPr>
          <w:color w:val="231F20"/>
          <w:spacing w:val="-2"/>
          <w:sz w:val="12"/>
        </w:rPr>
        <w:t>1,000</w:t>
      </w:r>
    </w:p>
    <w:p w14:paraId="598DAC15" w14:textId="77777777" w:rsidR="00932646" w:rsidRDefault="00932646">
      <w:pPr>
        <w:pStyle w:val="BodyText"/>
        <w:rPr>
          <w:sz w:val="12"/>
        </w:rPr>
      </w:pPr>
    </w:p>
    <w:p w14:paraId="2B0F8B94" w14:textId="77777777" w:rsidR="00932646" w:rsidRDefault="00932646">
      <w:pPr>
        <w:pStyle w:val="BodyText"/>
        <w:spacing w:before="32"/>
        <w:rPr>
          <w:sz w:val="12"/>
        </w:rPr>
      </w:pPr>
    </w:p>
    <w:p w14:paraId="0E6A8077" w14:textId="77777777" w:rsidR="00932646" w:rsidRDefault="009E75AE">
      <w:pPr>
        <w:ind w:right="1175"/>
        <w:jc w:val="right"/>
        <w:rPr>
          <w:sz w:val="12"/>
        </w:rPr>
      </w:pPr>
      <w:r>
        <w:rPr>
          <w:color w:val="231F20"/>
          <w:spacing w:val="-5"/>
          <w:sz w:val="12"/>
        </w:rPr>
        <w:t>500</w:t>
      </w:r>
    </w:p>
    <w:p w14:paraId="26CF0496" w14:textId="77777777" w:rsidR="00932646" w:rsidRDefault="00932646">
      <w:pPr>
        <w:pStyle w:val="BodyText"/>
        <w:rPr>
          <w:sz w:val="12"/>
        </w:rPr>
      </w:pPr>
    </w:p>
    <w:p w14:paraId="6EEFC089" w14:textId="77777777" w:rsidR="00932646" w:rsidRDefault="00932646">
      <w:pPr>
        <w:pStyle w:val="BodyText"/>
        <w:spacing w:before="33"/>
        <w:rPr>
          <w:sz w:val="12"/>
        </w:rPr>
      </w:pPr>
    </w:p>
    <w:p w14:paraId="7EBA43FF" w14:textId="77777777" w:rsidR="00932646" w:rsidRDefault="009E75AE">
      <w:pPr>
        <w:ind w:right="1175"/>
        <w:jc w:val="right"/>
        <w:rPr>
          <w:sz w:val="12"/>
        </w:rPr>
      </w:pPr>
      <w:r>
        <w:rPr>
          <w:color w:val="231F20"/>
          <w:spacing w:val="-10"/>
          <w:w w:val="105"/>
          <w:sz w:val="12"/>
        </w:rPr>
        <w:t>0</w:t>
      </w:r>
    </w:p>
    <w:p w14:paraId="4ACF9422" w14:textId="77777777" w:rsidR="00932646" w:rsidRDefault="00932646">
      <w:pPr>
        <w:jc w:val="right"/>
        <w:rPr>
          <w:sz w:val="12"/>
        </w:rPr>
        <w:sectPr w:rsidR="00932646">
          <w:type w:val="continuous"/>
          <w:pgSz w:w="11910" w:h="16840"/>
          <w:pgMar w:top="1540" w:right="566" w:bottom="0" w:left="708" w:header="425" w:footer="0" w:gutter="0"/>
          <w:cols w:num="3" w:space="720" w:equalWidth="0">
            <w:col w:w="4997" w:space="338"/>
            <w:col w:w="3264" w:space="485"/>
            <w:col w:w="1552"/>
          </w:cols>
        </w:sectPr>
      </w:pPr>
    </w:p>
    <w:p w14:paraId="1872B7FE" w14:textId="77777777" w:rsidR="00932646" w:rsidRDefault="009E75AE">
      <w:pPr>
        <w:pStyle w:val="BodyText"/>
        <w:spacing w:before="40" w:line="268" w:lineRule="auto"/>
        <w:ind w:left="85"/>
      </w:pPr>
      <w:r>
        <w:rPr>
          <w:noProof/>
        </w:rPr>
        <mc:AlternateContent>
          <mc:Choice Requires="wps">
            <w:drawing>
              <wp:anchor distT="0" distB="0" distL="0" distR="0" simplePos="0" relativeHeight="482522112" behindDoc="1" locked="0" layoutInCell="1" allowOverlap="1" wp14:anchorId="4994BF70" wp14:editId="6A80FCFC">
                <wp:simplePos x="0" y="0"/>
                <wp:positionH relativeFrom="page">
                  <wp:posOffset>251980</wp:posOffset>
                </wp:positionH>
                <wp:positionV relativeFrom="page">
                  <wp:posOffset>720003</wp:posOffset>
                </wp:positionV>
                <wp:extent cx="7308215" cy="9324340"/>
                <wp:effectExtent l="0" t="0" r="0" b="0"/>
                <wp:wrapNone/>
                <wp:docPr id="1474" name="Graphic 14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08215" cy="9324340"/>
                        </a:xfrm>
                        <a:custGeom>
                          <a:avLst/>
                          <a:gdLst/>
                          <a:ahLst/>
                          <a:cxnLst/>
                          <a:rect l="l" t="t" r="r" b="b"/>
                          <a:pathLst>
                            <a:path w="7308215" h="9324340">
                              <a:moveTo>
                                <a:pt x="7307999" y="0"/>
                              </a:moveTo>
                              <a:lnTo>
                                <a:pt x="0" y="0"/>
                              </a:lnTo>
                              <a:lnTo>
                                <a:pt x="0" y="9323998"/>
                              </a:lnTo>
                              <a:lnTo>
                                <a:pt x="7307999" y="9323998"/>
                              </a:lnTo>
                              <a:lnTo>
                                <a:pt x="7307999" y="0"/>
                              </a:lnTo>
                              <a:close/>
                            </a:path>
                          </a:pathLst>
                        </a:custGeom>
                        <a:solidFill>
                          <a:srgbClr val="E6DCE6"/>
                        </a:solidFill>
                      </wps:spPr>
                      <wps:bodyPr wrap="square" lIns="0" tIns="0" rIns="0" bIns="0" rtlCol="0">
                        <a:prstTxWarp prst="textNoShape">
                          <a:avLst/>
                        </a:prstTxWarp>
                        <a:noAutofit/>
                      </wps:bodyPr>
                    </wps:wsp>
                  </a:graphicData>
                </a:graphic>
              </wp:anchor>
            </w:drawing>
          </mc:Choice>
          <mc:Fallback>
            <w:pict>
              <v:shape w14:anchorId="0B2FA688" id="Graphic 1474" o:spid="_x0000_s1026" style="position:absolute;margin-left:19.85pt;margin-top:56.7pt;width:575.45pt;height:734.2pt;z-index:-20794368;visibility:visible;mso-wrap-style:square;mso-wrap-distance-left:0;mso-wrap-distance-top:0;mso-wrap-distance-right:0;mso-wrap-distance-bottom:0;mso-position-horizontal:absolute;mso-position-horizontal-relative:page;mso-position-vertical:absolute;mso-position-vertical-relative:page;v-text-anchor:top" coordsize="7308215,932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" path="m7307999,l,,,9323998r7307999,l7307999,xe" fillcolor="#e6dce6" stroked="f">
                <v:path arrowok="t"/>
                <w10:wrap anchorx="page" anchory="page"/>
              </v:shape>
            </w:pict>
          </mc:Fallback>
        </mc:AlternateContent>
      </w:r>
      <w:r>
        <w:rPr>
          <w:color w:val="231F20"/>
          <w:w w:val="85"/>
        </w:rPr>
        <w:t xml:space="preserve">fundamental trigger, the speed with which developments took </w:t>
      </w:r>
      <w:r>
        <w:rPr>
          <w:color w:val="231F20"/>
          <w:w w:val="90"/>
        </w:rPr>
        <w:t>place,</w:t>
      </w:r>
      <w:r>
        <w:rPr>
          <w:color w:val="231F20"/>
          <w:spacing w:val="-7"/>
          <w:w w:val="90"/>
        </w:rPr>
        <w:t xml:space="preserve"> </w:t>
      </w:r>
      <w:r>
        <w:rPr>
          <w:color w:val="231F20"/>
          <w:w w:val="90"/>
        </w:rPr>
        <w:t>the</w:t>
      </w:r>
      <w:r>
        <w:rPr>
          <w:color w:val="231F20"/>
          <w:spacing w:val="-7"/>
          <w:w w:val="90"/>
        </w:rPr>
        <w:t xml:space="preserve"> </w:t>
      </w:r>
      <w:r>
        <w:rPr>
          <w:color w:val="231F20"/>
          <w:w w:val="90"/>
        </w:rPr>
        <w:t>fact</w:t>
      </w:r>
      <w:r>
        <w:rPr>
          <w:color w:val="231F20"/>
          <w:spacing w:val="-7"/>
          <w:w w:val="90"/>
        </w:rPr>
        <w:t xml:space="preserve"> </w:t>
      </w:r>
      <w:r>
        <w:rPr>
          <w:color w:val="231F20"/>
          <w:w w:val="90"/>
        </w:rPr>
        <w:t>that</w:t>
      </w:r>
      <w:r>
        <w:rPr>
          <w:color w:val="231F20"/>
          <w:spacing w:val="-7"/>
          <w:w w:val="90"/>
        </w:rPr>
        <w:t xml:space="preserve"> </w:t>
      </w:r>
      <w:r>
        <w:rPr>
          <w:color w:val="231F20"/>
          <w:w w:val="90"/>
        </w:rPr>
        <w:t>the</w:t>
      </w:r>
      <w:r>
        <w:rPr>
          <w:color w:val="231F20"/>
          <w:spacing w:val="-7"/>
          <w:w w:val="90"/>
        </w:rPr>
        <w:t xml:space="preserve"> </w:t>
      </w:r>
      <w:r>
        <w:rPr>
          <w:color w:val="231F20"/>
          <w:w w:val="90"/>
        </w:rPr>
        <w:t>price</w:t>
      </w:r>
      <w:r>
        <w:rPr>
          <w:color w:val="231F20"/>
          <w:spacing w:val="-7"/>
          <w:w w:val="90"/>
        </w:rPr>
        <w:t xml:space="preserve"> </w:t>
      </w:r>
      <w:r>
        <w:rPr>
          <w:color w:val="231F20"/>
          <w:w w:val="90"/>
        </w:rPr>
        <w:t>move</w:t>
      </w:r>
      <w:r>
        <w:rPr>
          <w:color w:val="231F20"/>
          <w:spacing w:val="-7"/>
          <w:w w:val="90"/>
        </w:rPr>
        <w:t xml:space="preserve"> </w:t>
      </w:r>
      <w:r>
        <w:rPr>
          <w:color w:val="231F20"/>
          <w:w w:val="90"/>
        </w:rPr>
        <w:t>reversed</w:t>
      </w:r>
      <w:r>
        <w:rPr>
          <w:color w:val="231F20"/>
          <w:spacing w:val="-7"/>
          <w:w w:val="90"/>
        </w:rPr>
        <w:t xml:space="preserve"> </w:t>
      </w:r>
      <w:r>
        <w:rPr>
          <w:color w:val="231F20"/>
          <w:w w:val="90"/>
        </w:rPr>
        <w:t>almost</w:t>
      </w:r>
      <w:r>
        <w:rPr>
          <w:color w:val="231F20"/>
          <w:spacing w:val="-7"/>
          <w:w w:val="90"/>
        </w:rPr>
        <w:t xml:space="preserve"> </w:t>
      </w:r>
      <w:r>
        <w:rPr>
          <w:color w:val="231F20"/>
          <w:w w:val="90"/>
        </w:rPr>
        <w:t xml:space="preserve">entirely, and the short-lived but severe impairment of market </w:t>
      </w:r>
      <w:r>
        <w:rPr>
          <w:color w:val="231F20"/>
          <w:w w:val="85"/>
        </w:rPr>
        <w:t>functioning and price discovery.</w:t>
      </w:r>
      <w:r>
        <w:rPr>
          <w:color w:val="231F20"/>
          <w:spacing w:val="40"/>
        </w:rPr>
        <w:t xml:space="preserve"> </w:t>
      </w:r>
      <w:r>
        <w:rPr>
          <w:color w:val="231F20"/>
          <w:w w:val="85"/>
        </w:rPr>
        <w:t xml:space="preserve">In contrast, as detailed in the </w:t>
      </w:r>
      <w:r>
        <w:rPr>
          <w:color w:val="231F20"/>
          <w:w w:val="90"/>
        </w:rPr>
        <w:t>July</w:t>
      </w:r>
      <w:r>
        <w:rPr>
          <w:color w:val="231F20"/>
          <w:spacing w:val="-8"/>
          <w:w w:val="90"/>
        </w:rPr>
        <w:t xml:space="preserve"> </w:t>
      </w:r>
      <w:r>
        <w:rPr>
          <w:i/>
          <w:color w:val="231F20"/>
          <w:w w:val="90"/>
        </w:rPr>
        <w:t>Report</w:t>
      </w:r>
      <w:r>
        <w:rPr>
          <w:color w:val="231F20"/>
          <w:w w:val="90"/>
        </w:rPr>
        <w:t>,</w:t>
      </w:r>
      <w:r>
        <w:rPr>
          <w:color w:val="231F20"/>
          <w:spacing w:val="-9"/>
          <w:w w:val="90"/>
        </w:rPr>
        <w:t xml:space="preserve"> </w:t>
      </w:r>
      <w:r>
        <w:rPr>
          <w:color w:val="231F20"/>
          <w:w w:val="90"/>
        </w:rPr>
        <w:t>foreign</w:t>
      </w:r>
      <w:r>
        <w:rPr>
          <w:color w:val="231F20"/>
          <w:spacing w:val="-8"/>
          <w:w w:val="90"/>
        </w:rPr>
        <w:t xml:space="preserve"> </w:t>
      </w:r>
      <w:r>
        <w:rPr>
          <w:color w:val="231F20"/>
          <w:w w:val="90"/>
        </w:rPr>
        <w:t>exchange</w:t>
      </w:r>
      <w:r>
        <w:rPr>
          <w:color w:val="231F20"/>
          <w:spacing w:val="-9"/>
          <w:w w:val="90"/>
        </w:rPr>
        <w:t xml:space="preserve"> </w:t>
      </w:r>
      <w:r>
        <w:rPr>
          <w:color w:val="231F20"/>
          <w:w w:val="90"/>
        </w:rPr>
        <w:t>markets</w:t>
      </w:r>
      <w:r>
        <w:rPr>
          <w:color w:val="231F20"/>
          <w:spacing w:val="-8"/>
          <w:w w:val="90"/>
        </w:rPr>
        <w:t xml:space="preserve"> </w:t>
      </w:r>
      <w:r>
        <w:rPr>
          <w:color w:val="231F20"/>
          <w:w w:val="90"/>
        </w:rPr>
        <w:t>appeared</w:t>
      </w:r>
      <w:r>
        <w:rPr>
          <w:color w:val="231F20"/>
          <w:spacing w:val="-9"/>
          <w:w w:val="90"/>
        </w:rPr>
        <w:t xml:space="preserve"> </w:t>
      </w:r>
      <w:r>
        <w:rPr>
          <w:color w:val="231F20"/>
          <w:w w:val="90"/>
        </w:rPr>
        <w:t xml:space="preserve">resilient </w:t>
      </w:r>
      <w:r>
        <w:rPr>
          <w:color w:val="231F20"/>
          <w:w w:val="85"/>
        </w:rPr>
        <w:t xml:space="preserve">following the EU referendum, with no apparent impairment of </w:t>
      </w:r>
      <w:r>
        <w:rPr>
          <w:color w:val="231F20"/>
        </w:rPr>
        <w:t>price</w:t>
      </w:r>
      <w:r>
        <w:rPr>
          <w:color w:val="231F20"/>
          <w:spacing w:val="-16"/>
        </w:rPr>
        <w:t xml:space="preserve"> </w:t>
      </w:r>
      <w:r>
        <w:rPr>
          <w:color w:val="231F20"/>
        </w:rPr>
        <w:t>discovery.</w:t>
      </w:r>
    </w:p>
    <w:p w14:paraId="0409445F" w14:textId="77777777" w:rsidR="00932646" w:rsidRDefault="00932646">
      <w:pPr>
        <w:pStyle w:val="BodyText"/>
        <w:spacing w:before="28"/>
      </w:pPr>
    </w:p>
    <w:p w14:paraId="7290B3B8" w14:textId="77777777" w:rsidR="00932646" w:rsidRDefault="009E75AE">
      <w:pPr>
        <w:pStyle w:val="Heading4"/>
      </w:pPr>
      <w:r>
        <w:rPr>
          <w:color w:val="751C66"/>
          <w:w w:val="90"/>
        </w:rPr>
        <w:t>Triggers</w:t>
      </w:r>
      <w:r>
        <w:rPr>
          <w:color w:val="751C66"/>
          <w:spacing w:val="-2"/>
        </w:rPr>
        <w:t xml:space="preserve"> </w:t>
      </w:r>
      <w:r>
        <w:rPr>
          <w:color w:val="751C66"/>
          <w:w w:val="90"/>
        </w:rPr>
        <w:t>and</w:t>
      </w:r>
      <w:r>
        <w:rPr>
          <w:color w:val="751C66"/>
          <w:spacing w:val="-1"/>
        </w:rPr>
        <w:t xml:space="preserve"> </w:t>
      </w:r>
      <w:r>
        <w:rPr>
          <w:color w:val="751C66"/>
          <w:w w:val="90"/>
        </w:rPr>
        <w:t>amplifiers</w:t>
      </w:r>
      <w:r>
        <w:rPr>
          <w:color w:val="751C66"/>
          <w:spacing w:val="-1"/>
        </w:rPr>
        <w:t xml:space="preserve"> </w:t>
      </w:r>
      <w:r>
        <w:rPr>
          <w:color w:val="751C66"/>
          <w:w w:val="90"/>
        </w:rPr>
        <w:t>during</w:t>
      </w:r>
      <w:r>
        <w:rPr>
          <w:color w:val="751C66"/>
          <w:spacing w:val="-2"/>
        </w:rPr>
        <w:t xml:space="preserve"> </w:t>
      </w:r>
      <w:r>
        <w:rPr>
          <w:color w:val="751C66"/>
          <w:w w:val="90"/>
        </w:rPr>
        <w:t>the</w:t>
      </w:r>
      <w:r>
        <w:rPr>
          <w:color w:val="751C66"/>
          <w:spacing w:val="-1"/>
        </w:rPr>
        <w:t xml:space="preserve"> </w:t>
      </w:r>
      <w:r>
        <w:rPr>
          <w:color w:val="751C66"/>
          <w:w w:val="90"/>
        </w:rPr>
        <w:t>sterling</w:t>
      </w:r>
      <w:r>
        <w:rPr>
          <w:color w:val="751C66"/>
          <w:spacing w:val="-1"/>
        </w:rPr>
        <w:t xml:space="preserve"> </w:t>
      </w:r>
      <w:r>
        <w:rPr>
          <w:color w:val="751C66"/>
          <w:spacing w:val="-4"/>
          <w:w w:val="90"/>
        </w:rPr>
        <w:t>event</w:t>
      </w:r>
    </w:p>
    <w:p w14:paraId="344B976D" w14:textId="77777777" w:rsidR="00932646" w:rsidRDefault="009E75AE">
      <w:pPr>
        <w:spacing w:before="5"/>
        <w:ind w:left="85"/>
      </w:pPr>
      <w:r>
        <w:rPr>
          <w:color w:val="751C66"/>
          <w:w w:val="90"/>
        </w:rPr>
        <w:t>Context</w:t>
      </w:r>
      <w:r>
        <w:rPr>
          <w:color w:val="751C66"/>
          <w:spacing w:val="-8"/>
          <w:w w:val="90"/>
        </w:rPr>
        <w:t xml:space="preserve"> </w:t>
      </w:r>
      <w:r>
        <w:rPr>
          <w:color w:val="751C66"/>
          <w:w w:val="90"/>
        </w:rPr>
        <w:t>and</w:t>
      </w:r>
      <w:r>
        <w:rPr>
          <w:color w:val="751C66"/>
          <w:spacing w:val="-8"/>
          <w:w w:val="90"/>
        </w:rPr>
        <w:t xml:space="preserve"> </w:t>
      </w:r>
      <w:r>
        <w:rPr>
          <w:color w:val="751C66"/>
          <w:spacing w:val="-2"/>
          <w:w w:val="90"/>
        </w:rPr>
        <w:t>trigger</w:t>
      </w:r>
    </w:p>
    <w:p w14:paraId="52FCF48F" w14:textId="77777777" w:rsidR="00932646" w:rsidRDefault="009E75AE">
      <w:pPr>
        <w:pStyle w:val="BodyText"/>
        <w:spacing w:before="23" w:line="268" w:lineRule="auto"/>
        <w:ind w:left="85" w:right="38"/>
      </w:pPr>
      <w:r>
        <w:rPr>
          <w:color w:val="231F20"/>
          <w:w w:val="90"/>
        </w:rPr>
        <w:t>The sterling move began shortly before the publication of a news story containing information that market participants interpreted</w:t>
      </w:r>
      <w:r>
        <w:rPr>
          <w:color w:val="231F20"/>
          <w:spacing w:val="-3"/>
          <w:w w:val="90"/>
        </w:rPr>
        <w:t xml:space="preserve"> </w:t>
      </w:r>
      <w:r>
        <w:rPr>
          <w:color w:val="231F20"/>
          <w:w w:val="90"/>
        </w:rPr>
        <w:t>as</w:t>
      </w:r>
      <w:r>
        <w:rPr>
          <w:color w:val="231F20"/>
          <w:spacing w:val="-3"/>
          <w:w w:val="90"/>
        </w:rPr>
        <w:t xml:space="preserve"> </w:t>
      </w:r>
      <w:r>
        <w:rPr>
          <w:color w:val="231F20"/>
          <w:w w:val="90"/>
        </w:rPr>
        <w:t>supporting</w:t>
      </w:r>
      <w:r>
        <w:rPr>
          <w:color w:val="231F20"/>
          <w:spacing w:val="-3"/>
          <w:w w:val="90"/>
        </w:rPr>
        <w:t xml:space="preserve"> </w:t>
      </w:r>
      <w:r>
        <w:rPr>
          <w:color w:val="231F20"/>
          <w:w w:val="90"/>
        </w:rPr>
        <w:t>a</w:t>
      </w:r>
      <w:r>
        <w:rPr>
          <w:color w:val="231F20"/>
          <w:spacing w:val="-3"/>
          <w:w w:val="90"/>
        </w:rPr>
        <w:t xml:space="preserve"> </w:t>
      </w:r>
      <w:r>
        <w:rPr>
          <w:color w:val="231F20"/>
          <w:w w:val="90"/>
        </w:rPr>
        <w:t>depreciation</w:t>
      </w:r>
      <w:r>
        <w:rPr>
          <w:color w:val="231F20"/>
          <w:spacing w:val="-3"/>
          <w:w w:val="90"/>
        </w:rPr>
        <w:t xml:space="preserve"> </w:t>
      </w:r>
      <w:r>
        <w:rPr>
          <w:color w:val="231F20"/>
          <w:w w:val="90"/>
        </w:rPr>
        <w:t>of</w:t>
      </w:r>
      <w:r>
        <w:rPr>
          <w:color w:val="231F20"/>
          <w:spacing w:val="-3"/>
          <w:w w:val="90"/>
        </w:rPr>
        <w:t xml:space="preserve"> </w:t>
      </w:r>
      <w:r>
        <w:rPr>
          <w:color w:val="231F20"/>
          <w:w w:val="90"/>
        </w:rPr>
        <w:t>sterling.</w:t>
      </w:r>
      <w:r>
        <w:rPr>
          <w:color w:val="231F20"/>
          <w:spacing w:val="40"/>
        </w:rPr>
        <w:t xml:space="preserve"> </w:t>
      </w:r>
      <w:r>
        <w:rPr>
          <w:color w:val="231F20"/>
          <w:w w:val="90"/>
        </w:rPr>
        <w:t>This timing suggests that, while the story may have acted to reinforce</w:t>
      </w:r>
      <w:r>
        <w:rPr>
          <w:color w:val="231F20"/>
          <w:spacing w:val="-3"/>
          <w:w w:val="90"/>
        </w:rPr>
        <w:t xml:space="preserve"> </w:t>
      </w:r>
      <w:r>
        <w:rPr>
          <w:color w:val="231F20"/>
          <w:w w:val="90"/>
        </w:rPr>
        <w:t>the</w:t>
      </w:r>
      <w:r>
        <w:rPr>
          <w:color w:val="231F20"/>
          <w:spacing w:val="-3"/>
          <w:w w:val="90"/>
        </w:rPr>
        <w:t xml:space="preserve"> </w:t>
      </w:r>
      <w:r>
        <w:rPr>
          <w:color w:val="231F20"/>
          <w:w w:val="90"/>
        </w:rPr>
        <w:t>negative</w:t>
      </w:r>
      <w:r>
        <w:rPr>
          <w:color w:val="231F20"/>
          <w:spacing w:val="-3"/>
          <w:w w:val="90"/>
        </w:rPr>
        <w:t xml:space="preserve"> </w:t>
      </w:r>
      <w:r>
        <w:rPr>
          <w:color w:val="231F20"/>
          <w:w w:val="90"/>
        </w:rPr>
        <w:t>pressure</w:t>
      </w:r>
      <w:r>
        <w:rPr>
          <w:color w:val="231F20"/>
          <w:spacing w:val="-3"/>
          <w:w w:val="90"/>
        </w:rPr>
        <w:t xml:space="preserve"> </w:t>
      </w:r>
      <w:r>
        <w:rPr>
          <w:color w:val="231F20"/>
          <w:w w:val="90"/>
        </w:rPr>
        <w:t>on</w:t>
      </w:r>
      <w:r>
        <w:rPr>
          <w:color w:val="231F20"/>
          <w:spacing w:val="-3"/>
          <w:w w:val="90"/>
        </w:rPr>
        <w:t xml:space="preserve"> </w:t>
      </w:r>
      <w:r>
        <w:rPr>
          <w:color w:val="231F20"/>
          <w:w w:val="90"/>
        </w:rPr>
        <w:t>sterling,</w:t>
      </w:r>
      <w:r>
        <w:rPr>
          <w:color w:val="231F20"/>
          <w:spacing w:val="-3"/>
          <w:w w:val="90"/>
        </w:rPr>
        <w:t xml:space="preserve"> </w:t>
      </w:r>
      <w:r>
        <w:rPr>
          <w:color w:val="231F20"/>
          <w:w w:val="90"/>
        </w:rPr>
        <w:t>it</w:t>
      </w:r>
      <w:r>
        <w:rPr>
          <w:color w:val="231F20"/>
          <w:spacing w:val="-3"/>
          <w:w w:val="90"/>
        </w:rPr>
        <w:t xml:space="preserve"> </w:t>
      </w:r>
      <w:r>
        <w:rPr>
          <w:color w:val="231F20"/>
          <w:w w:val="90"/>
        </w:rPr>
        <w:t>was</w:t>
      </w:r>
      <w:r>
        <w:rPr>
          <w:color w:val="231F20"/>
          <w:spacing w:val="-3"/>
          <w:w w:val="90"/>
        </w:rPr>
        <w:t xml:space="preserve"> </w:t>
      </w:r>
      <w:r>
        <w:rPr>
          <w:color w:val="231F20"/>
          <w:w w:val="90"/>
        </w:rPr>
        <w:t>not</w:t>
      </w:r>
      <w:r>
        <w:rPr>
          <w:color w:val="231F20"/>
          <w:spacing w:val="-3"/>
          <w:w w:val="90"/>
        </w:rPr>
        <w:t xml:space="preserve"> </w:t>
      </w:r>
      <w:r>
        <w:rPr>
          <w:color w:val="231F20"/>
          <w:w w:val="90"/>
        </w:rPr>
        <w:t>the initial</w:t>
      </w:r>
      <w:r>
        <w:rPr>
          <w:color w:val="231F20"/>
          <w:spacing w:val="-10"/>
          <w:w w:val="90"/>
        </w:rPr>
        <w:t xml:space="preserve"> </w:t>
      </w:r>
      <w:r>
        <w:rPr>
          <w:color w:val="231F20"/>
          <w:w w:val="90"/>
        </w:rPr>
        <w:t>trigger.</w:t>
      </w:r>
      <w:r>
        <w:rPr>
          <w:color w:val="231F20"/>
          <w:spacing w:val="4"/>
        </w:rPr>
        <w:t xml:space="preserve"> </w:t>
      </w:r>
      <w:r>
        <w:rPr>
          <w:color w:val="231F20"/>
          <w:w w:val="90"/>
        </w:rPr>
        <w:t>A</w:t>
      </w:r>
      <w:r>
        <w:rPr>
          <w:color w:val="231F20"/>
          <w:spacing w:val="-10"/>
          <w:w w:val="90"/>
        </w:rPr>
        <w:t xml:space="preserve"> </w:t>
      </w:r>
      <w:r>
        <w:rPr>
          <w:color w:val="231F20"/>
          <w:w w:val="90"/>
        </w:rPr>
        <w:t>number</w:t>
      </w:r>
      <w:r>
        <w:rPr>
          <w:color w:val="231F20"/>
          <w:spacing w:val="-10"/>
          <w:w w:val="90"/>
        </w:rPr>
        <w:t xml:space="preserve"> </w:t>
      </w:r>
      <w:r>
        <w:rPr>
          <w:color w:val="231F20"/>
          <w:w w:val="90"/>
        </w:rPr>
        <w:t>of</w:t>
      </w:r>
      <w:r>
        <w:rPr>
          <w:color w:val="231F20"/>
          <w:spacing w:val="-10"/>
          <w:w w:val="90"/>
        </w:rPr>
        <w:t xml:space="preserve"> </w:t>
      </w:r>
      <w:r>
        <w:rPr>
          <w:color w:val="231F20"/>
          <w:w w:val="90"/>
        </w:rPr>
        <w:t>other</w:t>
      </w:r>
      <w:r>
        <w:rPr>
          <w:color w:val="231F20"/>
          <w:spacing w:val="-10"/>
          <w:w w:val="90"/>
        </w:rPr>
        <w:t xml:space="preserve"> </w:t>
      </w:r>
      <w:r>
        <w:rPr>
          <w:color w:val="231F20"/>
          <w:w w:val="90"/>
        </w:rPr>
        <w:t>potential</w:t>
      </w:r>
      <w:r>
        <w:rPr>
          <w:color w:val="231F20"/>
          <w:spacing w:val="-10"/>
          <w:w w:val="90"/>
        </w:rPr>
        <w:t xml:space="preserve"> </w:t>
      </w:r>
      <w:r>
        <w:rPr>
          <w:color w:val="231F20"/>
          <w:w w:val="90"/>
        </w:rPr>
        <w:t>triggers</w:t>
      </w:r>
      <w:r>
        <w:rPr>
          <w:color w:val="231F20"/>
          <w:spacing w:val="-10"/>
          <w:w w:val="90"/>
        </w:rPr>
        <w:t xml:space="preserve"> </w:t>
      </w:r>
      <w:r>
        <w:rPr>
          <w:color w:val="231F20"/>
          <w:w w:val="90"/>
        </w:rPr>
        <w:t>have</w:t>
      </w:r>
      <w:r>
        <w:rPr>
          <w:color w:val="231F20"/>
          <w:spacing w:val="-10"/>
          <w:w w:val="90"/>
        </w:rPr>
        <w:t xml:space="preserve"> </w:t>
      </w:r>
      <w:r>
        <w:rPr>
          <w:color w:val="231F20"/>
          <w:w w:val="90"/>
        </w:rPr>
        <w:t xml:space="preserve">been </w:t>
      </w:r>
      <w:r>
        <w:rPr>
          <w:color w:val="231F20"/>
          <w:w w:val="85"/>
        </w:rPr>
        <w:t>suggested by market participants.</w:t>
      </w:r>
      <w:r>
        <w:rPr>
          <w:color w:val="231F20"/>
          <w:spacing w:val="40"/>
        </w:rPr>
        <w:t xml:space="preserve"> </w:t>
      </w:r>
      <w:r>
        <w:rPr>
          <w:color w:val="231F20"/>
          <w:w w:val="85"/>
        </w:rPr>
        <w:t>These include:</w:t>
      </w:r>
      <w:r>
        <w:rPr>
          <w:color w:val="231F20"/>
          <w:spacing w:val="40"/>
        </w:rPr>
        <w:t xml:space="preserve"> </w:t>
      </w:r>
      <w:r>
        <w:rPr>
          <w:color w:val="231F20"/>
          <w:w w:val="85"/>
        </w:rPr>
        <w:t>a large trade executed erroneously (a so-called ‘fat finger’ error), the use of</w:t>
      </w:r>
      <w:r>
        <w:rPr>
          <w:color w:val="231F20"/>
          <w:spacing w:val="40"/>
        </w:rPr>
        <w:t xml:space="preserve"> </w:t>
      </w:r>
      <w:r>
        <w:rPr>
          <w:color w:val="231F20"/>
          <w:w w:val="85"/>
        </w:rPr>
        <w:t xml:space="preserve">a poorly calibrated execution algorithm, unsophisticated retail </w:t>
      </w:r>
      <w:r>
        <w:rPr>
          <w:color w:val="231F20"/>
          <w:w w:val="90"/>
        </w:rPr>
        <w:t>trading,</w:t>
      </w:r>
      <w:r>
        <w:rPr>
          <w:color w:val="231F20"/>
          <w:spacing w:val="-10"/>
          <w:w w:val="90"/>
        </w:rPr>
        <w:t xml:space="preserve"> </w:t>
      </w:r>
      <w:r>
        <w:rPr>
          <w:color w:val="231F20"/>
          <w:w w:val="90"/>
        </w:rPr>
        <w:t>or</w:t>
      </w:r>
      <w:r>
        <w:rPr>
          <w:color w:val="231F20"/>
          <w:spacing w:val="-10"/>
          <w:w w:val="90"/>
        </w:rPr>
        <w:t xml:space="preserve"> </w:t>
      </w:r>
      <w:r>
        <w:rPr>
          <w:color w:val="231F20"/>
          <w:w w:val="90"/>
        </w:rPr>
        <w:t>a</w:t>
      </w:r>
      <w:r>
        <w:rPr>
          <w:color w:val="231F20"/>
          <w:spacing w:val="-10"/>
          <w:w w:val="90"/>
        </w:rPr>
        <w:t xml:space="preserve"> </w:t>
      </w:r>
      <w:r>
        <w:rPr>
          <w:color w:val="231F20"/>
          <w:w w:val="90"/>
        </w:rPr>
        <w:t>deliberate</w:t>
      </w:r>
      <w:r>
        <w:rPr>
          <w:color w:val="231F20"/>
          <w:spacing w:val="-10"/>
          <w:w w:val="90"/>
        </w:rPr>
        <w:t xml:space="preserve"> </w:t>
      </w:r>
      <w:r>
        <w:rPr>
          <w:color w:val="231F20"/>
          <w:w w:val="90"/>
        </w:rPr>
        <w:t>attempt</w:t>
      </w:r>
      <w:r>
        <w:rPr>
          <w:color w:val="231F20"/>
          <w:spacing w:val="-10"/>
          <w:w w:val="90"/>
        </w:rPr>
        <w:t xml:space="preserve"> </w:t>
      </w:r>
      <w:r>
        <w:rPr>
          <w:color w:val="231F20"/>
          <w:w w:val="90"/>
        </w:rPr>
        <w:t>to</w:t>
      </w:r>
      <w:r>
        <w:rPr>
          <w:color w:val="231F20"/>
          <w:spacing w:val="-10"/>
          <w:w w:val="90"/>
        </w:rPr>
        <w:t xml:space="preserve"> </w:t>
      </w:r>
      <w:r>
        <w:rPr>
          <w:color w:val="231F20"/>
          <w:w w:val="90"/>
        </w:rPr>
        <w:t>move</w:t>
      </w:r>
      <w:r>
        <w:rPr>
          <w:color w:val="231F20"/>
          <w:spacing w:val="-10"/>
          <w:w w:val="90"/>
        </w:rPr>
        <w:t xml:space="preserve"> </w:t>
      </w:r>
      <w:r>
        <w:rPr>
          <w:color w:val="231F20"/>
          <w:w w:val="90"/>
        </w:rPr>
        <w:t>the</w:t>
      </w:r>
      <w:r>
        <w:rPr>
          <w:color w:val="231F20"/>
          <w:spacing w:val="-10"/>
          <w:w w:val="90"/>
        </w:rPr>
        <w:t xml:space="preserve"> </w:t>
      </w:r>
      <w:r>
        <w:rPr>
          <w:color w:val="231F20"/>
          <w:w w:val="90"/>
        </w:rPr>
        <w:t>price</w:t>
      </w:r>
      <w:r>
        <w:rPr>
          <w:color w:val="231F20"/>
          <w:spacing w:val="-10"/>
          <w:w w:val="90"/>
        </w:rPr>
        <w:t xml:space="preserve"> </w:t>
      </w:r>
      <w:r>
        <w:rPr>
          <w:color w:val="231F20"/>
          <w:w w:val="90"/>
        </w:rPr>
        <w:t>lower.</w:t>
      </w:r>
      <w:r>
        <w:rPr>
          <w:color w:val="231F20"/>
          <w:spacing w:val="1"/>
        </w:rPr>
        <w:t xml:space="preserve"> </w:t>
      </w:r>
      <w:r>
        <w:rPr>
          <w:color w:val="231F20"/>
          <w:w w:val="90"/>
        </w:rPr>
        <w:t>It</w:t>
      </w:r>
      <w:r>
        <w:rPr>
          <w:color w:val="231F20"/>
          <w:spacing w:val="-10"/>
          <w:w w:val="90"/>
        </w:rPr>
        <w:t xml:space="preserve"> </w:t>
      </w:r>
      <w:r>
        <w:rPr>
          <w:color w:val="231F20"/>
          <w:w w:val="90"/>
        </w:rPr>
        <w:t>is</w:t>
      </w:r>
    </w:p>
    <w:p w14:paraId="4D3EE21F" w14:textId="77777777" w:rsidR="00932646" w:rsidRDefault="009E75AE" w:rsidP="00FA1E4A">
      <w:pPr>
        <w:pStyle w:val="ListParagraph"/>
        <w:numPr>
          <w:ilvl w:val="0"/>
          <w:numId w:val="22"/>
        </w:numPr>
        <w:tabs>
          <w:tab w:val="left" w:pos="260"/>
          <w:tab w:val="left" w:pos="262"/>
        </w:tabs>
        <w:spacing w:line="244" w:lineRule="auto"/>
        <w:ind w:right="967"/>
        <w:rPr>
          <w:sz w:val="11"/>
        </w:rPr>
      </w:pPr>
      <w:r>
        <w:br w:type="column"/>
      </w:r>
      <w:r>
        <w:rPr>
          <w:color w:val="231F20"/>
          <w:w w:val="90"/>
          <w:sz w:val="11"/>
        </w:rPr>
        <w:t>Trading</w:t>
      </w:r>
      <w:r>
        <w:rPr>
          <w:color w:val="231F20"/>
          <w:spacing w:val="-4"/>
          <w:w w:val="90"/>
          <w:sz w:val="11"/>
        </w:rPr>
        <w:t xml:space="preserve"> </w:t>
      </w:r>
      <w:r>
        <w:rPr>
          <w:color w:val="231F20"/>
          <w:w w:val="90"/>
          <w:sz w:val="11"/>
        </w:rPr>
        <w:t>volumes</w:t>
      </w:r>
      <w:r>
        <w:rPr>
          <w:color w:val="231F20"/>
          <w:spacing w:val="-4"/>
          <w:w w:val="90"/>
          <w:sz w:val="11"/>
        </w:rPr>
        <w:t xml:space="preserve"> </w:t>
      </w:r>
      <w:r>
        <w:rPr>
          <w:color w:val="231F20"/>
          <w:w w:val="90"/>
          <w:sz w:val="11"/>
        </w:rPr>
        <w:t>per</w:t>
      </w:r>
      <w:r>
        <w:rPr>
          <w:color w:val="231F20"/>
          <w:spacing w:val="-4"/>
          <w:w w:val="90"/>
          <w:sz w:val="11"/>
        </w:rPr>
        <w:t xml:space="preserve"> </w:t>
      </w:r>
      <w:r>
        <w:rPr>
          <w:color w:val="231F20"/>
          <w:w w:val="90"/>
          <w:sz w:val="11"/>
        </w:rPr>
        <w:t>minute</w:t>
      </w:r>
      <w:r>
        <w:rPr>
          <w:color w:val="231F20"/>
          <w:spacing w:val="-4"/>
          <w:w w:val="90"/>
          <w:sz w:val="11"/>
        </w:rPr>
        <w:t xml:space="preserve"> </w:t>
      </w:r>
      <w:r>
        <w:rPr>
          <w:color w:val="231F20"/>
          <w:w w:val="90"/>
          <w:sz w:val="11"/>
        </w:rPr>
        <w:t>on</w:t>
      </w:r>
      <w:r>
        <w:rPr>
          <w:color w:val="231F20"/>
          <w:spacing w:val="-4"/>
          <w:w w:val="90"/>
          <w:sz w:val="11"/>
        </w:rPr>
        <w:t xml:space="preserve"> </w:t>
      </w:r>
      <w:r>
        <w:rPr>
          <w:color w:val="231F20"/>
          <w:w w:val="90"/>
          <w:sz w:val="11"/>
        </w:rPr>
        <w:t>Reuters</w:t>
      </w:r>
      <w:r>
        <w:rPr>
          <w:color w:val="231F20"/>
          <w:spacing w:val="-4"/>
          <w:w w:val="90"/>
          <w:sz w:val="11"/>
        </w:rPr>
        <w:t xml:space="preserve"> </w:t>
      </w:r>
      <w:r>
        <w:rPr>
          <w:color w:val="231F20"/>
          <w:w w:val="90"/>
          <w:sz w:val="11"/>
        </w:rPr>
        <w:t>Matching</w:t>
      </w:r>
      <w:r>
        <w:rPr>
          <w:color w:val="231F20"/>
          <w:spacing w:val="-4"/>
          <w:w w:val="90"/>
          <w:sz w:val="11"/>
        </w:rPr>
        <w:t xml:space="preserve"> </w:t>
      </w:r>
      <w:r>
        <w:rPr>
          <w:color w:val="231F20"/>
          <w:w w:val="90"/>
          <w:sz w:val="11"/>
        </w:rPr>
        <w:t>foreign</w:t>
      </w:r>
      <w:r>
        <w:rPr>
          <w:color w:val="231F20"/>
          <w:spacing w:val="-4"/>
          <w:w w:val="90"/>
          <w:sz w:val="11"/>
        </w:rPr>
        <w:t xml:space="preserve"> </w:t>
      </w:r>
      <w:r>
        <w:rPr>
          <w:color w:val="231F20"/>
          <w:w w:val="90"/>
          <w:sz w:val="11"/>
        </w:rPr>
        <w:t>exchange</w:t>
      </w:r>
      <w:r>
        <w:rPr>
          <w:color w:val="231F20"/>
          <w:spacing w:val="-4"/>
          <w:w w:val="90"/>
          <w:sz w:val="11"/>
        </w:rPr>
        <w:t xml:space="preserve"> </w:t>
      </w:r>
      <w:r>
        <w:rPr>
          <w:color w:val="231F20"/>
          <w:w w:val="90"/>
          <w:sz w:val="11"/>
        </w:rPr>
        <w:t>platform,</w:t>
      </w:r>
      <w:r>
        <w:rPr>
          <w:color w:val="231F20"/>
          <w:spacing w:val="-4"/>
          <w:w w:val="90"/>
          <w:sz w:val="11"/>
        </w:rPr>
        <w:t xml:space="preserve"> </w:t>
      </w:r>
      <w:r>
        <w:rPr>
          <w:color w:val="231F20"/>
          <w:w w:val="90"/>
          <w:sz w:val="11"/>
        </w:rPr>
        <w:t>averaged</w:t>
      </w:r>
      <w:r>
        <w:rPr>
          <w:color w:val="231F20"/>
          <w:spacing w:val="-4"/>
          <w:w w:val="90"/>
          <w:sz w:val="11"/>
        </w:rPr>
        <w:t xml:space="preserve"> </w:t>
      </w:r>
      <w:r>
        <w:rPr>
          <w:color w:val="231F20"/>
          <w:w w:val="90"/>
          <w:sz w:val="11"/>
        </w:rPr>
        <w:t>over</w:t>
      </w:r>
      <w:r>
        <w:rPr>
          <w:color w:val="231F20"/>
          <w:spacing w:val="40"/>
          <w:sz w:val="11"/>
        </w:rPr>
        <w:t xml:space="preserve"> </w:t>
      </w:r>
      <w:r>
        <w:rPr>
          <w:color w:val="231F20"/>
          <w:sz w:val="11"/>
        </w:rPr>
        <w:t>ten-minute</w:t>
      </w:r>
      <w:r>
        <w:rPr>
          <w:color w:val="231F20"/>
          <w:spacing w:val="-9"/>
          <w:sz w:val="11"/>
        </w:rPr>
        <w:t xml:space="preserve"> </w:t>
      </w:r>
      <w:r>
        <w:rPr>
          <w:color w:val="231F20"/>
          <w:sz w:val="11"/>
        </w:rPr>
        <w:t>intervals.</w:t>
      </w:r>
    </w:p>
    <w:p w14:paraId="0075A6BE" w14:textId="77777777" w:rsidR="00932646" w:rsidRDefault="009E75AE" w:rsidP="00FA1E4A">
      <w:pPr>
        <w:pStyle w:val="ListParagraph"/>
        <w:numPr>
          <w:ilvl w:val="0"/>
          <w:numId w:val="22"/>
        </w:numPr>
        <w:tabs>
          <w:tab w:val="left" w:pos="260"/>
          <w:tab w:val="left" w:pos="262"/>
        </w:tabs>
        <w:spacing w:line="244" w:lineRule="auto"/>
        <w:ind w:right="1240"/>
        <w:rPr>
          <w:sz w:val="11"/>
        </w:rPr>
      </w:pPr>
      <w:r>
        <w:rPr>
          <w:color w:val="231F20"/>
          <w:w w:val="90"/>
          <w:sz w:val="11"/>
        </w:rPr>
        <w:t>Index:</w:t>
      </w:r>
      <w:r>
        <w:rPr>
          <w:color w:val="231F20"/>
          <w:spacing w:val="-1"/>
          <w:sz w:val="11"/>
        </w:rPr>
        <w:t xml:space="preserve"> </w:t>
      </w:r>
      <w:r>
        <w:rPr>
          <w:color w:val="231F20"/>
          <w:w w:val="90"/>
          <w:sz w:val="11"/>
        </w:rPr>
        <w:t>100</w:t>
      </w:r>
      <w:r>
        <w:rPr>
          <w:color w:val="231F20"/>
          <w:spacing w:val="-5"/>
          <w:w w:val="90"/>
          <w:sz w:val="11"/>
        </w:rPr>
        <w:t xml:space="preserve"> </w:t>
      </w:r>
      <w:r>
        <w:rPr>
          <w:color w:val="231F20"/>
          <w:w w:val="90"/>
          <w:sz w:val="11"/>
        </w:rPr>
        <w:t>=</w:t>
      </w:r>
      <w:r>
        <w:rPr>
          <w:color w:val="231F20"/>
          <w:spacing w:val="-5"/>
          <w:w w:val="90"/>
          <w:sz w:val="11"/>
        </w:rPr>
        <w:t xml:space="preserve"> </w:t>
      </w:r>
      <w:r>
        <w:rPr>
          <w:color w:val="231F20"/>
          <w:w w:val="90"/>
          <w:sz w:val="11"/>
        </w:rPr>
        <w:t>average</w:t>
      </w:r>
      <w:r>
        <w:rPr>
          <w:color w:val="231F20"/>
          <w:spacing w:val="-5"/>
          <w:w w:val="90"/>
          <w:sz w:val="11"/>
        </w:rPr>
        <w:t xml:space="preserve"> </w:t>
      </w:r>
      <w:r>
        <w:rPr>
          <w:color w:val="231F20"/>
          <w:w w:val="90"/>
          <w:sz w:val="11"/>
        </w:rPr>
        <w:t>trading</w:t>
      </w:r>
      <w:r>
        <w:rPr>
          <w:color w:val="231F20"/>
          <w:spacing w:val="-5"/>
          <w:w w:val="90"/>
          <w:sz w:val="11"/>
        </w:rPr>
        <w:t xml:space="preserve"> </w:t>
      </w:r>
      <w:r>
        <w:rPr>
          <w:color w:val="231F20"/>
          <w:w w:val="90"/>
          <w:sz w:val="11"/>
        </w:rPr>
        <w:t>volume</w:t>
      </w:r>
      <w:r>
        <w:rPr>
          <w:color w:val="231F20"/>
          <w:spacing w:val="-5"/>
          <w:w w:val="90"/>
          <w:sz w:val="11"/>
        </w:rPr>
        <w:t xml:space="preserve"> </w:t>
      </w:r>
      <w:r>
        <w:rPr>
          <w:color w:val="231F20"/>
          <w:w w:val="90"/>
          <w:sz w:val="11"/>
        </w:rPr>
        <w:t>per</w:t>
      </w:r>
      <w:r>
        <w:rPr>
          <w:color w:val="231F20"/>
          <w:spacing w:val="-5"/>
          <w:w w:val="90"/>
          <w:sz w:val="11"/>
        </w:rPr>
        <w:t xml:space="preserve"> </w:t>
      </w:r>
      <w:r>
        <w:rPr>
          <w:color w:val="231F20"/>
          <w:w w:val="90"/>
          <w:sz w:val="11"/>
        </w:rPr>
        <w:t>minute,</w:t>
      </w:r>
      <w:r>
        <w:rPr>
          <w:color w:val="231F20"/>
          <w:spacing w:val="-5"/>
          <w:w w:val="90"/>
          <w:sz w:val="11"/>
        </w:rPr>
        <w:t xml:space="preserve"> </w:t>
      </w:r>
      <w:r>
        <w:rPr>
          <w:color w:val="231F20"/>
          <w:w w:val="90"/>
          <w:sz w:val="11"/>
        </w:rPr>
        <w:t>across</w:t>
      </w:r>
      <w:r>
        <w:rPr>
          <w:color w:val="231F20"/>
          <w:spacing w:val="-5"/>
          <w:w w:val="90"/>
          <w:sz w:val="11"/>
        </w:rPr>
        <w:t xml:space="preserve"> </w:t>
      </w:r>
      <w:r>
        <w:rPr>
          <w:color w:val="231F20"/>
          <w:w w:val="90"/>
          <w:sz w:val="11"/>
        </w:rPr>
        <w:t>all</w:t>
      </w:r>
      <w:r>
        <w:rPr>
          <w:color w:val="231F20"/>
          <w:spacing w:val="-5"/>
          <w:w w:val="90"/>
          <w:sz w:val="11"/>
        </w:rPr>
        <w:t xml:space="preserve"> </w:t>
      </w:r>
      <w:r>
        <w:rPr>
          <w:color w:val="231F20"/>
          <w:w w:val="90"/>
          <w:sz w:val="11"/>
        </w:rPr>
        <w:t>ten-minute</w:t>
      </w:r>
      <w:r>
        <w:rPr>
          <w:color w:val="231F20"/>
          <w:spacing w:val="-5"/>
          <w:w w:val="90"/>
          <w:sz w:val="11"/>
        </w:rPr>
        <w:t xml:space="preserve"> </w:t>
      </w:r>
      <w:r>
        <w:rPr>
          <w:color w:val="231F20"/>
          <w:w w:val="90"/>
          <w:sz w:val="11"/>
        </w:rPr>
        <w:t>intervals,</w:t>
      </w:r>
      <w:r>
        <w:rPr>
          <w:color w:val="231F20"/>
          <w:spacing w:val="-5"/>
          <w:w w:val="90"/>
          <w:sz w:val="11"/>
        </w:rPr>
        <w:t xml:space="preserve"> </w:t>
      </w:r>
      <w:r>
        <w:rPr>
          <w:color w:val="231F20"/>
          <w:w w:val="90"/>
          <w:sz w:val="11"/>
        </w:rPr>
        <w:t>over</w:t>
      </w:r>
      <w:r>
        <w:rPr>
          <w:color w:val="231F20"/>
          <w:spacing w:val="40"/>
          <w:sz w:val="11"/>
        </w:rPr>
        <w:t xml:space="preserve"> </w:t>
      </w:r>
      <w:r>
        <w:rPr>
          <w:color w:val="231F20"/>
          <w:sz w:val="11"/>
        </w:rPr>
        <w:t>3–6</w:t>
      </w:r>
      <w:r>
        <w:rPr>
          <w:color w:val="231F20"/>
          <w:spacing w:val="-9"/>
          <w:sz w:val="11"/>
        </w:rPr>
        <w:t xml:space="preserve"> </w:t>
      </w:r>
      <w:r>
        <w:rPr>
          <w:color w:val="231F20"/>
          <w:sz w:val="11"/>
        </w:rPr>
        <w:t>October.</w:t>
      </w:r>
    </w:p>
    <w:p w14:paraId="3C8A7495" w14:textId="77777777" w:rsidR="00932646" w:rsidRDefault="00932646">
      <w:pPr>
        <w:pStyle w:val="BodyText"/>
        <w:rPr>
          <w:sz w:val="11"/>
        </w:rPr>
      </w:pPr>
    </w:p>
    <w:p w14:paraId="26A73C64" w14:textId="77777777" w:rsidR="00932646" w:rsidRDefault="00932646">
      <w:pPr>
        <w:pStyle w:val="BodyText"/>
        <w:spacing w:before="60"/>
        <w:rPr>
          <w:sz w:val="11"/>
        </w:rPr>
      </w:pPr>
    </w:p>
    <w:p w14:paraId="78C49979" w14:textId="77777777" w:rsidR="00932646" w:rsidRDefault="009E75AE">
      <w:pPr>
        <w:pStyle w:val="Heading4"/>
      </w:pPr>
      <w:r>
        <w:rPr>
          <w:color w:val="751C66"/>
          <w:w w:val="85"/>
        </w:rPr>
        <w:t>Functioning</w:t>
      </w:r>
      <w:r>
        <w:rPr>
          <w:color w:val="751C66"/>
          <w:spacing w:val="1"/>
        </w:rPr>
        <w:t xml:space="preserve"> </w:t>
      </w:r>
      <w:r>
        <w:rPr>
          <w:color w:val="751C66"/>
          <w:w w:val="85"/>
        </w:rPr>
        <w:t>of</w:t>
      </w:r>
      <w:r>
        <w:rPr>
          <w:color w:val="751C66"/>
          <w:spacing w:val="1"/>
        </w:rPr>
        <w:t xml:space="preserve"> </w:t>
      </w:r>
      <w:r>
        <w:rPr>
          <w:color w:val="751C66"/>
          <w:w w:val="85"/>
        </w:rPr>
        <w:t>critical</w:t>
      </w:r>
      <w:r>
        <w:rPr>
          <w:color w:val="751C66"/>
          <w:spacing w:val="1"/>
        </w:rPr>
        <w:t xml:space="preserve"> </w:t>
      </w:r>
      <w:r>
        <w:rPr>
          <w:color w:val="751C66"/>
          <w:w w:val="85"/>
        </w:rPr>
        <w:t>trading</w:t>
      </w:r>
      <w:r>
        <w:rPr>
          <w:color w:val="751C66"/>
          <w:spacing w:val="1"/>
        </w:rPr>
        <w:t xml:space="preserve"> </w:t>
      </w:r>
      <w:r>
        <w:rPr>
          <w:color w:val="751C66"/>
          <w:spacing w:val="-2"/>
          <w:w w:val="85"/>
        </w:rPr>
        <w:t>infrastructure</w:t>
      </w:r>
    </w:p>
    <w:p w14:paraId="2940AC4C" w14:textId="77777777" w:rsidR="00932646" w:rsidRDefault="009E75AE">
      <w:pPr>
        <w:pStyle w:val="BodyText"/>
        <w:spacing w:before="23" w:line="268" w:lineRule="auto"/>
        <w:ind w:left="85" w:right="239"/>
      </w:pPr>
      <w:r>
        <w:rPr>
          <w:color w:val="231F20"/>
          <w:w w:val="90"/>
        </w:rPr>
        <w:t xml:space="preserve">The sterling event did not appear to be amplified by any </w:t>
      </w:r>
      <w:r>
        <w:rPr>
          <w:color w:val="231F20"/>
          <w:w w:val="85"/>
        </w:rPr>
        <w:t>weaknesses in critical trading infrastructure.</w:t>
      </w:r>
      <w:r>
        <w:rPr>
          <w:color w:val="231F20"/>
          <w:spacing w:val="40"/>
        </w:rPr>
        <w:t xml:space="preserve"> </w:t>
      </w:r>
      <w:r>
        <w:rPr>
          <w:color w:val="231F20"/>
          <w:w w:val="85"/>
        </w:rPr>
        <w:t xml:space="preserve">There were no </w:t>
      </w:r>
      <w:r>
        <w:rPr>
          <w:color w:val="231F20"/>
          <w:spacing w:val="-2"/>
          <w:w w:val="90"/>
        </w:rPr>
        <w:t xml:space="preserve">reported issues with major foreign exchange platforms and </w:t>
      </w:r>
      <w:r>
        <w:rPr>
          <w:color w:val="231F20"/>
          <w:w w:val="90"/>
        </w:rPr>
        <w:t xml:space="preserve">banks’ risk management controls generally functioned as </w:t>
      </w:r>
      <w:r>
        <w:rPr>
          <w:color w:val="231F20"/>
          <w:spacing w:val="-2"/>
          <w:w w:val="95"/>
        </w:rPr>
        <w:t>expected.</w:t>
      </w:r>
    </w:p>
    <w:p w14:paraId="311EA478" w14:textId="77777777" w:rsidR="00932646" w:rsidRDefault="00932646">
      <w:pPr>
        <w:pStyle w:val="BodyText"/>
        <w:spacing w:before="28"/>
      </w:pPr>
    </w:p>
    <w:p w14:paraId="7F9866A8" w14:textId="77777777" w:rsidR="00932646" w:rsidRDefault="009E75AE">
      <w:pPr>
        <w:pStyle w:val="BodyText"/>
        <w:spacing w:line="268" w:lineRule="auto"/>
        <w:ind w:left="85" w:right="239"/>
      </w:pPr>
      <w:r>
        <w:rPr>
          <w:color w:val="231F20"/>
          <w:w w:val="90"/>
        </w:rPr>
        <w:t>However, the presence of circuit breakers on some foreign exchange trading venues may have contributed to a sharp withdrawal</w:t>
      </w:r>
      <w:r>
        <w:rPr>
          <w:color w:val="231F20"/>
          <w:spacing w:val="-1"/>
          <w:w w:val="90"/>
        </w:rPr>
        <w:t xml:space="preserve"> </w:t>
      </w:r>
      <w:r>
        <w:rPr>
          <w:color w:val="231F20"/>
          <w:w w:val="90"/>
        </w:rPr>
        <w:t>of</w:t>
      </w:r>
      <w:r>
        <w:rPr>
          <w:color w:val="231F20"/>
          <w:spacing w:val="-1"/>
          <w:w w:val="90"/>
        </w:rPr>
        <w:t xml:space="preserve"> </w:t>
      </w:r>
      <w:r>
        <w:rPr>
          <w:color w:val="231F20"/>
          <w:w w:val="90"/>
        </w:rPr>
        <w:t>liquidity</w:t>
      </w:r>
      <w:r>
        <w:rPr>
          <w:color w:val="231F20"/>
          <w:spacing w:val="-1"/>
          <w:w w:val="90"/>
        </w:rPr>
        <w:t xml:space="preserve"> </w:t>
      </w:r>
      <w:r>
        <w:rPr>
          <w:color w:val="231F20"/>
          <w:w w:val="90"/>
        </w:rPr>
        <w:t>across</w:t>
      </w:r>
      <w:r>
        <w:rPr>
          <w:color w:val="231F20"/>
          <w:spacing w:val="-1"/>
          <w:w w:val="90"/>
        </w:rPr>
        <w:t xml:space="preserve"> </w:t>
      </w:r>
      <w:r>
        <w:rPr>
          <w:color w:val="231F20"/>
          <w:w w:val="90"/>
        </w:rPr>
        <w:t>the</w:t>
      </w:r>
      <w:r>
        <w:rPr>
          <w:color w:val="231F20"/>
          <w:spacing w:val="-1"/>
          <w:w w:val="90"/>
        </w:rPr>
        <w:t xml:space="preserve"> </w:t>
      </w:r>
      <w:r>
        <w:rPr>
          <w:color w:val="231F20"/>
          <w:w w:val="90"/>
        </w:rPr>
        <w:t>market</w:t>
      </w:r>
      <w:r>
        <w:rPr>
          <w:color w:val="231F20"/>
          <w:spacing w:val="-1"/>
          <w:w w:val="90"/>
        </w:rPr>
        <w:t xml:space="preserve"> </w:t>
      </w:r>
      <w:r>
        <w:rPr>
          <w:color w:val="231F20"/>
          <w:w w:val="90"/>
        </w:rPr>
        <w:t>more</w:t>
      </w:r>
      <w:r>
        <w:rPr>
          <w:color w:val="231F20"/>
          <w:spacing w:val="-1"/>
          <w:w w:val="90"/>
        </w:rPr>
        <w:t xml:space="preserve"> </w:t>
      </w:r>
      <w:r>
        <w:rPr>
          <w:color w:val="231F20"/>
          <w:w w:val="90"/>
        </w:rPr>
        <w:t>broadly.</w:t>
      </w:r>
      <w:r>
        <w:rPr>
          <w:color w:val="231F20"/>
          <w:spacing w:val="40"/>
        </w:rPr>
        <w:t xml:space="preserve"> </w:t>
      </w:r>
      <w:r>
        <w:rPr>
          <w:color w:val="231F20"/>
          <w:w w:val="90"/>
        </w:rPr>
        <w:t>In addition to the trading pause on the CME futures market following the initial price movement, a number of further pauses were triggered on the same platform given the continued volatility (Chart B).</w:t>
      </w:r>
      <w:r>
        <w:rPr>
          <w:color w:val="231F20"/>
          <w:spacing w:val="40"/>
        </w:rPr>
        <w:t xml:space="preserve"> </w:t>
      </w:r>
      <w:r>
        <w:rPr>
          <w:color w:val="231F20"/>
          <w:w w:val="90"/>
        </w:rPr>
        <w:t xml:space="preserve">These trading pauses could </w:t>
      </w:r>
      <w:r>
        <w:rPr>
          <w:color w:val="231F20"/>
          <w:w w:val="85"/>
        </w:rPr>
        <w:t xml:space="preserve">have discouraged firms from participating in the spot market </w:t>
      </w:r>
      <w:r>
        <w:rPr>
          <w:color w:val="231F20"/>
          <w:w w:val="90"/>
        </w:rPr>
        <w:t xml:space="preserve">given some firms may be reliant on the CME for pricing </w:t>
      </w:r>
      <w:r>
        <w:rPr>
          <w:color w:val="231F20"/>
          <w:spacing w:val="-2"/>
        </w:rPr>
        <w:t>information.</w:t>
      </w:r>
    </w:p>
    <w:p w14:paraId="14A73DC9"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5103" w:space="227"/>
            <w:col w:w="5306"/>
          </w:cols>
        </w:sectPr>
      </w:pPr>
    </w:p>
    <w:p w14:paraId="6EF9FA25" w14:textId="77777777" w:rsidR="00932646" w:rsidRDefault="00932646">
      <w:pPr>
        <w:pStyle w:val="BodyText"/>
      </w:pPr>
    </w:p>
    <w:p w14:paraId="06FE4B24" w14:textId="77777777" w:rsidR="00932646" w:rsidRDefault="00932646">
      <w:pPr>
        <w:pStyle w:val="BodyText"/>
      </w:pPr>
    </w:p>
    <w:p w14:paraId="6495548E" w14:textId="77777777" w:rsidR="00932646" w:rsidRDefault="00932646">
      <w:pPr>
        <w:pStyle w:val="BodyText"/>
        <w:spacing w:before="154"/>
      </w:pPr>
    </w:p>
    <w:p w14:paraId="4FD9B96E" w14:textId="77777777" w:rsidR="00932646" w:rsidRDefault="00932646">
      <w:pPr>
        <w:pStyle w:val="BodyText"/>
        <w:sectPr w:rsidR="00932646">
          <w:pgSz w:w="11910" w:h="16840"/>
          <w:pgMar w:top="620" w:right="566" w:bottom="280" w:left="708" w:header="425" w:footer="0" w:gutter="0"/>
          <w:cols w:space="720"/>
        </w:sectPr>
      </w:pPr>
    </w:p>
    <w:p w14:paraId="6EAB95BD" w14:textId="77777777" w:rsidR="00932646" w:rsidRDefault="009E75AE">
      <w:pPr>
        <w:spacing w:before="103" w:line="266" w:lineRule="auto"/>
        <w:ind w:left="85" w:right="312"/>
        <w:rPr>
          <w:sz w:val="20"/>
        </w:rPr>
      </w:pPr>
      <w:r>
        <w:rPr>
          <w:noProof/>
          <w:sz w:val="20"/>
        </w:rPr>
        <mc:AlternateContent>
          <mc:Choice Requires="wps">
            <w:drawing>
              <wp:anchor distT="0" distB="0" distL="0" distR="0" simplePos="0" relativeHeight="482523648" behindDoc="1" locked="0" layoutInCell="1" allowOverlap="1" wp14:anchorId="71762C75" wp14:editId="5D946755">
                <wp:simplePos x="0" y="0"/>
                <wp:positionH relativeFrom="page">
                  <wp:posOffset>-12</wp:posOffset>
                </wp:positionH>
                <wp:positionV relativeFrom="page">
                  <wp:posOffset>720003</wp:posOffset>
                </wp:positionV>
                <wp:extent cx="7308215" cy="3789045"/>
                <wp:effectExtent l="0" t="0" r="0" b="0"/>
                <wp:wrapNone/>
                <wp:docPr id="1475" name="Graphic 1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08215" cy="3789045"/>
                        </a:xfrm>
                        <a:custGeom>
                          <a:avLst/>
                          <a:gdLst/>
                          <a:ahLst/>
                          <a:cxnLst/>
                          <a:rect l="l" t="t" r="r" b="b"/>
                          <a:pathLst>
                            <a:path w="7308215" h="3789045">
                              <a:moveTo>
                                <a:pt x="7308011" y="0"/>
                              </a:moveTo>
                              <a:lnTo>
                                <a:pt x="0" y="0"/>
                              </a:lnTo>
                              <a:lnTo>
                                <a:pt x="0" y="3788854"/>
                              </a:lnTo>
                              <a:lnTo>
                                <a:pt x="7308011" y="3788854"/>
                              </a:lnTo>
                              <a:lnTo>
                                <a:pt x="7308011" y="0"/>
                              </a:lnTo>
                              <a:close/>
                            </a:path>
                          </a:pathLst>
                        </a:custGeom>
                        <a:solidFill>
                          <a:srgbClr val="E6DCE6"/>
                        </a:solidFill>
                      </wps:spPr>
                      <wps:bodyPr wrap="square" lIns="0" tIns="0" rIns="0" bIns="0" rtlCol="0">
                        <a:prstTxWarp prst="textNoShape">
                          <a:avLst/>
                        </a:prstTxWarp>
                        <a:noAutofit/>
                      </wps:bodyPr>
                    </wps:wsp>
                  </a:graphicData>
                </a:graphic>
              </wp:anchor>
            </w:drawing>
          </mc:Choice>
          <mc:Fallback>
            <w:pict>
              <v:shape w14:anchorId="69E17F07" id="Graphic 1475" o:spid="_x0000_s1026" style="position:absolute;margin-left:0;margin-top:56.7pt;width:575.45pt;height:298.35pt;z-index:-20792832;visibility:visible;mso-wrap-style:square;mso-wrap-distance-left:0;mso-wrap-distance-top:0;mso-wrap-distance-right:0;mso-wrap-distance-bottom:0;mso-position-horizontal:absolute;mso-position-horizontal-relative:page;mso-position-vertical:absolute;mso-position-vertical-relative:page;v-text-anchor:top" coordsize="7308215,3789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" path="m7308011,l,,,3788854r7308011,l7308011,xe" fillcolor="#e6dce6" stroked="f">
                <v:path arrowok="t"/>
                <w10:wrap anchorx="page" anchory="page"/>
              </v:shape>
            </w:pict>
          </mc:Fallback>
        </mc:AlternateContent>
      </w:r>
      <w:r>
        <w:rPr>
          <w:color w:val="751C66"/>
          <w:w w:val="90"/>
        </w:rPr>
        <w:t xml:space="preserve">Procyclical and mechanistic responses to price falls </w:t>
      </w:r>
      <w:r>
        <w:rPr>
          <w:color w:val="231F20"/>
          <w:w w:val="90"/>
          <w:sz w:val="20"/>
        </w:rPr>
        <w:t>The</w:t>
      </w:r>
      <w:r>
        <w:rPr>
          <w:color w:val="231F20"/>
          <w:spacing w:val="-3"/>
          <w:w w:val="90"/>
          <w:sz w:val="20"/>
        </w:rPr>
        <w:t xml:space="preserve"> </w:t>
      </w:r>
      <w:r>
        <w:rPr>
          <w:color w:val="231F20"/>
          <w:w w:val="90"/>
          <w:sz w:val="20"/>
        </w:rPr>
        <w:t>fall</w:t>
      </w:r>
      <w:r>
        <w:rPr>
          <w:color w:val="231F20"/>
          <w:spacing w:val="-3"/>
          <w:w w:val="90"/>
          <w:sz w:val="20"/>
        </w:rPr>
        <w:t xml:space="preserve"> </w:t>
      </w:r>
      <w:r>
        <w:rPr>
          <w:color w:val="231F20"/>
          <w:w w:val="90"/>
          <w:sz w:val="20"/>
        </w:rPr>
        <w:t>in</w:t>
      </w:r>
      <w:r>
        <w:rPr>
          <w:color w:val="231F20"/>
          <w:spacing w:val="-3"/>
          <w:w w:val="90"/>
          <w:sz w:val="20"/>
        </w:rPr>
        <w:t xml:space="preserve"> </w:t>
      </w:r>
      <w:r>
        <w:rPr>
          <w:color w:val="231F20"/>
          <w:w w:val="90"/>
          <w:sz w:val="20"/>
        </w:rPr>
        <w:t>sterling</w:t>
      </w:r>
      <w:r>
        <w:rPr>
          <w:color w:val="231F20"/>
          <w:spacing w:val="-3"/>
          <w:w w:val="90"/>
          <w:sz w:val="20"/>
        </w:rPr>
        <w:t xml:space="preserve"> </w:t>
      </w:r>
      <w:r>
        <w:rPr>
          <w:color w:val="231F20"/>
          <w:w w:val="90"/>
          <w:sz w:val="20"/>
        </w:rPr>
        <w:t>is</w:t>
      </w:r>
      <w:r>
        <w:rPr>
          <w:color w:val="231F20"/>
          <w:spacing w:val="-3"/>
          <w:w w:val="90"/>
          <w:sz w:val="20"/>
        </w:rPr>
        <w:t xml:space="preserve"> </w:t>
      </w:r>
      <w:r>
        <w:rPr>
          <w:color w:val="231F20"/>
          <w:w w:val="90"/>
          <w:sz w:val="20"/>
        </w:rPr>
        <w:t>likely</w:t>
      </w:r>
      <w:r>
        <w:rPr>
          <w:color w:val="231F20"/>
          <w:spacing w:val="-3"/>
          <w:w w:val="90"/>
          <w:sz w:val="20"/>
        </w:rPr>
        <w:t xml:space="preserve"> </w:t>
      </w:r>
      <w:r>
        <w:rPr>
          <w:color w:val="231F20"/>
          <w:w w:val="90"/>
          <w:sz w:val="20"/>
        </w:rPr>
        <w:t>to</w:t>
      </w:r>
      <w:r>
        <w:rPr>
          <w:color w:val="231F20"/>
          <w:spacing w:val="-3"/>
          <w:w w:val="90"/>
          <w:sz w:val="20"/>
        </w:rPr>
        <w:t xml:space="preserve"> </w:t>
      </w:r>
      <w:r>
        <w:rPr>
          <w:color w:val="231F20"/>
          <w:w w:val="90"/>
          <w:sz w:val="20"/>
        </w:rPr>
        <w:t>have</w:t>
      </w:r>
      <w:r>
        <w:rPr>
          <w:color w:val="231F20"/>
          <w:spacing w:val="-3"/>
          <w:w w:val="90"/>
          <w:sz w:val="20"/>
        </w:rPr>
        <w:t xml:space="preserve"> </w:t>
      </w:r>
      <w:r>
        <w:rPr>
          <w:color w:val="231F20"/>
          <w:w w:val="90"/>
          <w:sz w:val="20"/>
        </w:rPr>
        <w:t>been</w:t>
      </w:r>
      <w:r>
        <w:rPr>
          <w:color w:val="231F20"/>
          <w:spacing w:val="-3"/>
          <w:w w:val="90"/>
          <w:sz w:val="20"/>
        </w:rPr>
        <w:t xml:space="preserve"> </w:t>
      </w:r>
      <w:r>
        <w:rPr>
          <w:color w:val="231F20"/>
          <w:w w:val="90"/>
          <w:sz w:val="20"/>
        </w:rPr>
        <w:t>amplified</w:t>
      </w:r>
      <w:r>
        <w:rPr>
          <w:color w:val="231F20"/>
          <w:spacing w:val="-3"/>
          <w:w w:val="90"/>
          <w:sz w:val="20"/>
        </w:rPr>
        <w:t xml:space="preserve"> </w:t>
      </w:r>
      <w:r>
        <w:rPr>
          <w:color w:val="231F20"/>
          <w:w w:val="90"/>
          <w:sz w:val="20"/>
        </w:rPr>
        <w:t xml:space="preserve">by </w:t>
      </w:r>
      <w:r>
        <w:rPr>
          <w:color w:val="231F20"/>
          <w:w w:val="85"/>
          <w:sz w:val="20"/>
        </w:rPr>
        <w:t>mechanistic selling by some market participants in order to</w:t>
      </w:r>
    </w:p>
    <w:p w14:paraId="479C5943" w14:textId="77777777" w:rsidR="00932646" w:rsidRDefault="009E75AE">
      <w:pPr>
        <w:pStyle w:val="BodyText"/>
        <w:spacing w:line="268" w:lineRule="auto"/>
        <w:ind w:left="85"/>
      </w:pPr>
      <w:r>
        <w:rPr>
          <w:color w:val="231F20"/>
          <w:spacing w:val="-2"/>
          <w:w w:val="90"/>
        </w:rPr>
        <w:t xml:space="preserve">hedge options positions by transacting in the spot market, and </w:t>
      </w:r>
      <w:r>
        <w:rPr>
          <w:color w:val="231F20"/>
          <w:w w:val="85"/>
        </w:rPr>
        <w:t>to fulfil orders placed with them by clients.</w:t>
      </w:r>
      <w:r>
        <w:rPr>
          <w:color w:val="231F20"/>
          <w:spacing w:val="40"/>
        </w:rPr>
        <w:t xml:space="preserve"> </w:t>
      </w:r>
      <w:r>
        <w:rPr>
          <w:color w:val="231F20"/>
          <w:w w:val="85"/>
        </w:rPr>
        <w:t xml:space="preserve">In some cases, this </w:t>
      </w:r>
      <w:r>
        <w:rPr>
          <w:color w:val="231F20"/>
          <w:w w:val="90"/>
        </w:rPr>
        <w:t>selling may have occurred without regard to underlying market conditions or likely price impact of trading.</w:t>
      </w:r>
    </w:p>
    <w:p w14:paraId="541944DE" w14:textId="77777777" w:rsidR="00932646" w:rsidRDefault="00932646">
      <w:pPr>
        <w:pStyle w:val="BodyText"/>
        <w:spacing w:before="27"/>
      </w:pPr>
    </w:p>
    <w:p w14:paraId="6873D735" w14:textId="77777777" w:rsidR="00932646" w:rsidRDefault="009E75AE">
      <w:pPr>
        <w:pStyle w:val="BodyText"/>
        <w:spacing w:line="268" w:lineRule="auto"/>
        <w:ind w:left="85" w:right="68"/>
      </w:pPr>
      <w:r>
        <w:rPr>
          <w:color w:val="231F20"/>
          <w:w w:val="90"/>
        </w:rPr>
        <w:t xml:space="preserve">Data gathered from firms supervised by the Prudential Regulation Authority point to a concentration of exotic </w:t>
      </w:r>
      <w:r>
        <w:rPr>
          <w:color w:val="231F20"/>
          <w:spacing w:val="-2"/>
          <w:w w:val="90"/>
        </w:rPr>
        <w:t xml:space="preserve">options positions whose risk profiles were highly sensitive to </w:t>
      </w:r>
      <w:r>
        <w:rPr>
          <w:color w:val="231F20"/>
          <w:w w:val="90"/>
        </w:rPr>
        <w:t>falls</w:t>
      </w:r>
      <w:r>
        <w:rPr>
          <w:color w:val="231F20"/>
          <w:spacing w:val="-4"/>
          <w:w w:val="90"/>
        </w:rPr>
        <w:t xml:space="preserve"> </w:t>
      </w:r>
      <w:r>
        <w:rPr>
          <w:color w:val="231F20"/>
          <w:w w:val="90"/>
        </w:rPr>
        <w:t>through</w:t>
      </w:r>
      <w:r>
        <w:rPr>
          <w:color w:val="231F20"/>
          <w:spacing w:val="-4"/>
          <w:w w:val="90"/>
        </w:rPr>
        <w:t xml:space="preserve"> </w:t>
      </w:r>
      <w:r>
        <w:rPr>
          <w:color w:val="231F20"/>
          <w:w w:val="90"/>
        </w:rPr>
        <w:t>the</w:t>
      </w:r>
      <w:r>
        <w:rPr>
          <w:color w:val="231F20"/>
          <w:spacing w:val="-4"/>
          <w:w w:val="90"/>
        </w:rPr>
        <w:t xml:space="preserve"> </w:t>
      </w:r>
      <w:r>
        <w:rPr>
          <w:color w:val="231F20"/>
          <w:w w:val="90"/>
        </w:rPr>
        <w:t>1.22–1.25</w:t>
      </w:r>
      <w:r>
        <w:rPr>
          <w:color w:val="231F20"/>
          <w:spacing w:val="-4"/>
          <w:w w:val="90"/>
        </w:rPr>
        <w:t xml:space="preserve"> </w:t>
      </w:r>
      <w:r>
        <w:rPr>
          <w:color w:val="231F20"/>
          <w:w w:val="90"/>
        </w:rPr>
        <w:t>level</w:t>
      </w:r>
      <w:r>
        <w:rPr>
          <w:color w:val="231F20"/>
          <w:spacing w:val="-4"/>
          <w:w w:val="90"/>
        </w:rPr>
        <w:t xml:space="preserve"> </w:t>
      </w:r>
      <w:r>
        <w:rPr>
          <w:color w:val="231F20"/>
          <w:w w:val="90"/>
        </w:rPr>
        <w:t>in</w:t>
      </w:r>
      <w:r>
        <w:rPr>
          <w:color w:val="231F20"/>
          <w:spacing w:val="-4"/>
          <w:w w:val="90"/>
        </w:rPr>
        <w:t xml:space="preserve"> </w:t>
      </w:r>
      <w:r>
        <w:rPr>
          <w:color w:val="231F20"/>
          <w:w w:val="90"/>
        </w:rPr>
        <w:t>sterling/US</w:t>
      </w:r>
      <w:r>
        <w:rPr>
          <w:color w:val="231F20"/>
          <w:spacing w:val="-4"/>
          <w:w w:val="90"/>
        </w:rPr>
        <w:t xml:space="preserve"> </w:t>
      </w:r>
      <w:r>
        <w:rPr>
          <w:color w:val="231F20"/>
          <w:w w:val="90"/>
        </w:rPr>
        <w:t>dollar.</w:t>
      </w:r>
      <w:r>
        <w:rPr>
          <w:color w:val="231F20"/>
          <w:spacing w:val="40"/>
        </w:rPr>
        <w:t xml:space="preserve"> </w:t>
      </w:r>
      <w:r>
        <w:rPr>
          <w:color w:val="231F20"/>
          <w:w w:val="90"/>
        </w:rPr>
        <w:t xml:space="preserve">The </w:t>
      </w:r>
      <w:r>
        <w:rPr>
          <w:color w:val="231F20"/>
          <w:w w:val="85"/>
        </w:rPr>
        <w:t xml:space="preserve">increase in selling pressure observed as the spot price passed </w:t>
      </w:r>
      <w:r>
        <w:rPr>
          <w:color w:val="231F20"/>
          <w:w w:val="90"/>
        </w:rPr>
        <w:t xml:space="preserve">through these levels may in part be explained by hedging </w:t>
      </w:r>
      <w:r>
        <w:rPr>
          <w:color w:val="231F20"/>
          <w:spacing w:val="-4"/>
        </w:rPr>
        <w:t>flows</w:t>
      </w:r>
      <w:r>
        <w:rPr>
          <w:color w:val="231F20"/>
          <w:spacing w:val="-16"/>
        </w:rPr>
        <w:t xml:space="preserve"> </w:t>
      </w:r>
      <w:r>
        <w:rPr>
          <w:color w:val="231F20"/>
          <w:spacing w:val="-4"/>
        </w:rPr>
        <w:t>related</w:t>
      </w:r>
      <w:r>
        <w:rPr>
          <w:color w:val="231F20"/>
          <w:spacing w:val="-16"/>
        </w:rPr>
        <w:t xml:space="preserve"> </w:t>
      </w:r>
      <w:r>
        <w:rPr>
          <w:color w:val="231F20"/>
          <w:spacing w:val="-4"/>
        </w:rPr>
        <w:t>to</w:t>
      </w:r>
      <w:r>
        <w:rPr>
          <w:color w:val="231F20"/>
          <w:spacing w:val="-16"/>
        </w:rPr>
        <w:t xml:space="preserve"> </w:t>
      </w:r>
      <w:r>
        <w:rPr>
          <w:color w:val="231F20"/>
          <w:spacing w:val="-4"/>
        </w:rPr>
        <w:t>these</w:t>
      </w:r>
      <w:r>
        <w:rPr>
          <w:color w:val="231F20"/>
          <w:spacing w:val="-16"/>
        </w:rPr>
        <w:t xml:space="preserve"> </w:t>
      </w:r>
      <w:r>
        <w:rPr>
          <w:color w:val="231F20"/>
          <w:spacing w:val="-4"/>
        </w:rPr>
        <w:t>positions.</w:t>
      </w:r>
    </w:p>
    <w:p w14:paraId="3F13EEEF" w14:textId="77777777" w:rsidR="00932646" w:rsidRDefault="00932646">
      <w:pPr>
        <w:pStyle w:val="BodyText"/>
        <w:spacing w:before="27"/>
      </w:pPr>
    </w:p>
    <w:p w14:paraId="7AC22920" w14:textId="77777777" w:rsidR="00932646" w:rsidRDefault="009E75AE">
      <w:pPr>
        <w:pStyle w:val="BodyText"/>
        <w:spacing w:before="1" w:line="268" w:lineRule="auto"/>
        <w:ind w:left="85" w:right="68"/>
      </w:pPr>
      <w:r>
        <w:rPr>
          <w:color w:val="231F20"/>
          <w:w w:val="90"/>
        </w:rPr>
        <w:t xml:space="preserve">In addition, the subsequent fall in sterling may have been </w:t>
      </w:r>
      <w:r>
        <w:rPr>
          <w:color w:val="231F20"/>
          <w:w w:val="85"/>
        </w:rPr>
        <w:t xml:space="preserve">exacerbated by the use of algorithms that were inappropriate </w:t>
      </w:r>
      <w:r>
        <w:rPr>
          <w:color w:val="231F20"/>
          <w:w w:val="90"/>
        </w:rPr>
        <w:t xml:space="preserve">for the trading conditions observed around the time of the </w:t>
      </w:r>
      <w:r>
        <w:rPr>
          <w:color w:val="231F20"/>
          <w:w w:val="95"/>
        </w:rPr>
        <w:t>flash</w:t>
      </w:r>
      <w:r>
        <w:rPr>
          <w:color w:val="231F20"/>
          <w:spacing w:val="-9"/>
          <w:w w:val="95"/>
        </w:rPr>
        <w:t xml:space="preserve"> </w:t>
      </w:r>
      <w:r>
        <w:rPr>
          <w:color w:val="231F20"/>
          <w:w w:val="95"/>
        </w:rPr>
        <w:t>event.</w:t>
      </w:r>
    </w:p>
    <w:p w14:paraId="05B0BCD2" w14:textId="77777777" w:rsidR="00932646" w:rsidRDefault="009E75AE">
      <w:pPr>
        <w:pStyle w:val="Heading4"/>
        <w:spacing w:before="103"/>
      </w:pPr>
      <w:r>
        <w:br w:type="column"/>
      </w:r>
      <w:r>
        <w:rPr>
          <w:color w:val="751C66"/>
          <w:w w:val="85"/>
        </w:rPr>
        <w:t>Withdrawal</w:t>
      </w:r>
      <w:r>
        <w:rPr>
          <w:color w:val="751C66"/>
          <w:spacing w:val="13"/>
        </w:rPr>
        <w:t xml:space="preserve"> </w:t>
      </w:r>
      <w:r>
        <w:rPr>
          <w:color w:val="751C66"/>
          <w:w w:val="85"/>
        </w:rPr>
        <w:t>of</w:t>
      </w:r>
      <w:r>
        <w:rPr>
          <w:color w:val="751C66"/>
          <w:spacing w:val="13"/>
        </w:rPr>
        <w:t xml:space="preserve"> </w:t>
      </w:r>
      <w:r>
        <w:rPr>
          <w:color w:val="751C66"/>
          <w:w w:val="85"/>
        </w:rPr>
        <w:t>liquidity</w:t>
      </w:r>
      <w:r>
        <w:rPr>
          <w:color w:val="751C66"/>
          <w:spacing w:val="14"/>
        </w:rPr>
        <w:t xml:space="preserve"> </w:t>
      </w:r>
      <w:r>
        <w:rPr>
          <w:color w:val="751C66"/>
          <w:spacing w:val="-2"/>
          <w:w w:val="85"/>
        </w:rPr>
        <w:t>providers</w:t>
      </w:r>
    </w:p>
    <w:p w14:paraId="68487211" w14:textId="77777777" w:rsidR="00932646" w:rsidRDefault="009E75AE">
      <w:pPr>
        <w:pStyle w:val="BodyText"/>
        <w:spacing w:before="24" w:line="268" w:lineRule="auto"/>
        <w:ind w:left="85" w:right="354"/>
      </w:pPr>
      <w:r>
        <w:rPr>
          <w:color w:val="231F20"/>
          <w:w w:val="90"/>
        </w:rPr>
        <w:t>As in some previous episodes of heightened volatility, the initial</w:t>
      </w:r>
      <w:r>
        <w:rPr>
          <w:color w:val="231F20"/>
          <w:spacing w:val="-2"/>
          <w:w w:val="90"/>
        </w:rPr>
        <w:t xml:space="preserve"> </w:t>
      </w:r>
      <w:r>
        <w:rPr>
          <w:color w:val="231F20"/>
          <w:w w:val="90"/>
        </w:rPr>
        <w:t>fall</w:t>
      </w:r>
      <w:r>
        <w:rPr>
          <w:color w:val="231F20"/>
          <w:spacing w:val="-2"/>
          <w:w w:val="90"/>
        </w:rPr>
        <w:t xml:space="preserve"> </w:t>
      </w:r>
      <w:r>
        <w:rPr>
          <w:color w:val="231F20"/>
          <w:w w:val="90"/>
        </w:rPr>
        <w:t>in</w:t>
      </w:r>
      <w:r>
        <w:rPr>
          <w:color w:val="231F20"/>
          <w:spacing w:val="-2"/>
          <w:w w:val="90"/>
        </w:rPr>
        <w:t xml:space="preserve"> </w:t>
      </w:r>
      <w:r>
        <w:rPr>
          <w:color w:val="231F20"/>
          <w:w w:val="90"/>
        </w:rPr>
        <w:t>sterling</w:t>
      </w:r>
      <w:r>
        <w:rPr>
          <w:color w:val="231F20"/>
          <w:spacing w:val="-2"/>
          <w:w w:val="90"/>
        </w:rPr>
        <w:t xml:space="preserve"> </w:t>
      </w:r>
      <w:r>
        <w:rPr>
          <w:color w:val="231F20"/>
          <w:w w:val="90"/>
        </w:rPr>
        <w:t>may</w:t>
      </w:r>
      <w:r>
        <w:rPr>
          <w:color w:val="231F20"/>
          <w:spacing w:val="-2"/>
          <w:w w:val="90"/>
        </w:rPr>
        <w:t xml:space="preserve"> </w:t>
      </w:r>
      <w:r>
        <w:rPr>
          <w:color w:val="231F20"/>
          <w:w w:val="90"/>
        </w:rPr>
        <w:t>also</w:t>
      </w:r>
      <w:r>
        <w:rPr>
          <w:color w:val="231F20"/>
          <w:spacing w:val="-2"/>
          <w:w w:val="90"/>
        </w:rPr>
        <w:t xml:space="preserve"> </w:t>
      </w:r>
      <w:r>
        <w:rPr>
          <w:color w:val="231F20"/>
          <w:w w:val="90"/>
        </w:rPr>
        <w:t>have</w:t>
      </w:r>
      <w:r>
        <w:rPr>
          <w:color w:val="231F20"/>
          <w:spacing w:val="-2"/>
          <w:w w:val="90"/>
        </w:rPr>
        <w:t xml:space="preserve"> </w:t>
      </w:r>
      <w:r>
        <w:rPr>
          <w:color w:val="231F20"/>
          <w:w w:val="90"/>
        </w:rPr>
        <w:t>been</w:t>
      </w:r>
      <w:r>
        <w:rPr>
          <w:color w:val="231F20"/>
          <w:spacing w:val="-2"/>
          <w:w w:val="90"/>
        </w:rPr>
        <w:t xml:space="preserve"> </w:t>
      </w:r>
      <w:r>
        <w:rPr>
          <w:color w:val="231F20"/>
          <w:w w:val="90"/>
        </w:rPr>
        <w:t>amplified</w:t>
      </w:r>
      <w:r>
        <w:rPr>
          <w:color w:val="231F20"/>
          <w:spacing w:val="-2"/>
          <w:w w:val="90"/>
        </w:rPr>
        <w:t xml:space="preserve"> </w:t>
      </w:r>
      <w:r>
        <w:rPr>
          <w:color w:val="231F20"/>
          <w:w w:val="90"/>
        </w:rPr>
        <w:t>by</w:t>
      </w:r>
      <w:r>
        <w:rPr>
          <w:color w:val="231F20"/>
          <w:spacing w:val="-2"/>
          <w:w w:val="90"/>
        </w:rPr>
        <w:t xml:space="preserve"> </w:t>
      </w:r>
      <w:r>
        <w:rPr>
          <w:color w:val="231F20"/>
          <w:w w:val="90"/>
        </w:rPr>
        <w:t>the withdrawal</w:t>
      </w:r>
      <w:r>
        <w:rPr>
          <w:color w:val="231F20"/>
          <w:spacing w:val="-1"/>
          <w:w w:val="90"/>
        </w:rPr>
        <w:t xml:space="preserve"> </w:t>
      </w:r>
      <w:r>
        <w:rPr>
          <w:color w:val="231F20"/>
          <w:w w:val="90"/>
        </w:rPr>
        <w:t>of</w:t>
      </w:r>
      <w:r>
        <w:rPr>
          <w:color w:val="231F20"/>
          <w:spacing w:val="-1"/>
          <w:w w:val="90"/>
        </w:rPr>
        <w:t xml:space="preserve"> </w:t>
      </w:r>
      <w:r>
        <w:rPr>
          <w:color w:val="231F20"/>
          <w:w w:val="90"/>
        </w:rPr>
        <w:t>market</w:t>
      </w:r>
      <w:r>
        <w:rPr>
          <w:color w:val="231F20"/>
          <w:spacing w:val="-1"/>
          <w:w w:val="90"/>
        </w:rPr>
        <w:t xml:space="preserve"> </w:t>
      </w:r>
      <w:r>
        <w:rPr>
          <w:color w:val="231F20"/>
          <w:w w:val="90"/>
        </w:rPr>
        <w:t>participants</w:t>
      </w:r>
      <w:r>
        <w:rPr>
          <w:color w:val="231F20"/>
          <w:spacing w:val="-1"/>
          <w:w w:val="90"/>
        </w:rPr>
        <w:t xml:space="preserve"> </w:t>
      </w:r>
      <w:r>
        <w:rPr>
          <w:color w:val="231F20"/>
          <w:w w:val="90"/>
        </w:rPr>
        <w:t>in</w:t>
      </w:r>
      <w:r>
        <w:rPr>
          <w:color w:val="231F20"/>
          <w:spacing w:val="-1"/>
          <w:w w:val="90"/>
        </w:rPr>
        <w:t xml:space="preserve"> </w:t>
      </w:r>
      <w:r>
        <w:rPr>
          <w:color w:val="231F20"/>
          <w:w w:val="90"/>
        </w:rPr>
        <w:t>their</w:t>
      </w:r>
      <w:r>
        <w:rPr>
          <w:color w:val="231F20"/>
          <w:spacing w:val="-1"/>
          <w:w w:val="90"/>
        </w:rPr>
        <w:t xml:space="preserve"> </w:t>
      </w:r>
      <w:r>
        <w:rPr>
          <w:color w:val="231F20"/>
          <w:w w:val="90"/>
        </w:rPr>
        <w:t>role</w:t>
      </w:r>
      <w:r>
        <w:rPr>
          <w:color w:val="231F20"/>
          <w:spacing w:val="-1"/>
          <w:w w:val="90"/>
        </w:rPr>
        <w:t xml:space="preserve"> </w:t>
      </w:r>
      <w:r>
        <w:rPr>
          <w:color w:val="231F20"/>
          <w:w w:val="90"/>
        </w:rPr>
        <w:t>as</w:t>
      </w:r>
      <w:r>
        <w:rPr>
          <w:color w:val="231F20"/>
          <w:spacing w:val="-1"/>
          <w:w w:val="90"/>
        </w:rPr>
        <w:t xml:space="preserve"> </w:t>
      </w:r>
      <w:r>
        <w:rPr>
          <w:color w:val="231F20"/>
          <w:w w:val="90"/>
        </w:rPr>
        <w:t>market makers.</w:t>
      </w:r>
      <w:r>
        <w:rPr>
          <w:color w:val="231F20"/>
          <w:spacing w:val="40"/>
        </w:rPr>
        <w:t xml:space="preserve"> </w:t>
      </w:r>
      <w:r>
        <w:rPr>
          <w:color w:val="231F20"/>
          <w:w w:val="90"/>
        </w:rPr>
        <w:t xml:space="preserve">A number of banks have confirmed that they </w:t>
      </w:r>
      <w:r>
        <w:rPr>
          <w:color w:val="231F20"/>
          <w:w w:val="85"/>
        </w:rPr>
        <w:t xml:space="preserve">withdrew from market-making during the sterling episode, as </w:t>
      </w:r>
      <w:r>
        <w:rPr>
          <w:color w:val="231F20"/>
          <w:w w:val="90"/>
        </w:rPr>
        <w:t>automated controls designed to protect them from volatile market conditions were triggered.</w:t>
      </w:r>
      <w:r>
        <w:rPr>
          <w:color w:val="231F20"/>
          <w:spacing w:val="40"/>
        </w:rPr>
        <w:t xml:space="preserve"> </w:t>
      </w:r>
      <w:r>
        <w:rPr>
          <w:color w:val="231F20"/>
          <w:w w:val="90"/>
        </w:rPr>
        <w:t xml:space="preserve">And market contacts </w:t>
      </w:r>
      <w:r>
        <w:rPr>
          <w:color w:val="231F20"/>
          <w:spacing w:val="-2"/>
          <w:w w:val="95"/>
        </w:rPr>
        <w:t>suggest</w:t>
      </w:r>
      <w:r>
        <w:rPr>
          <w:color w:val="231F20"/>
          <w:spacing w:val="-7"/>
          <w:w w:val="95"/>
        </w:rPr>
        <w:t xml:space="preserve"> </w:t>
      </w:r>
      <w:r>
        <w:rPr>
          <w:color w:val="231F20"/>
          <w:spacing w:val="-2"/>
          <w:w w:val="95"/>
        </w:rPr>
        <w:t>that</w:t>
      </w:r>
      <w:r>
        <w:rPr>
          <w:color w:val="231F20"/>
          <w:spacing w:val="-7"/>
          <w:w w:val="95"/>
        </w:rPr>
        <w:t xml:space="preserve"> </w:t>
      </w:r>
      <w:r>
        <w:rPr>
          <w:color w:val="231F20"/>
          <w:spacing w:val="-2"/>
          <w:w w:val="95"/>
        </w:rPr>
        <w:t>some</w:t>
      </w:r>
      <w:r>
        <w:rPr>
          <w:color w:val="231F20"/>
          <w:spacing w:val="-7"/>
          <w:w w:val="95"/>
        </w:rPr>
        <w:t xml:space="preserve"> </w:t>
      </w:r>
      <w:r>
        <w:rPr>
          <w:color w:val="231F20"/>
          <w:spacing w:val="-2"/>
          <w:w w:val="95"/>
        </w:rPr>
        <w:t>non-bank</w:t>
      </w:r>
      <w:r>
        <w:rPr>
          <w:color w:val="231F20"/>
          <w:spacing w:val="-7"/>
          <w:w w:val="95"/>
        </w:rPr>
        <w:t xml:space="preserve"> </w:t>
      </w:r>
      <w:r>
        <w:rPr>
          <w:color w:val="231F20"/>
          <w:spacing w:val="-2"/>
          <w:w w:val="95"/>
        </w:rPr>
        <w:t>market</w:t>
      </w:r>
      <w:r>
        <w:rPr>
          <w:color w:val="231F20"/>
          <w:spacing w:val="-7"/>
          <w:w w:val="95"/>
        </w:rPr>
        <w:t xml:space="preserve"> </w:t>
      </w:r>
      <w:r>
        <w:rPr>
          <w:color w:val="231F20"/>
          <w:spacing w:val="-2"/>
          <w:w w:val="95"/>
        </w:rPr>
        <w:t>makers</w:t>
      </w:r>
      <w:r>
        <w:rPr>
          <w:color w:val="231F20"/>
          <w:spacing w:val="-7"/>
          <w:w w:val="95"/>
        </w:rPr>
        <w:t xml:space="preserve"> </w:t>
      </w:r>
      <w:r>
        <w:rPr>
          <w:color w:val="231F20"/>
          <w:spacing w:val="-2"/>
          <w:w w:val="95"/>
        </w:rPr>
        <w:t>may</w:t>
      </w:r>
      <w:r>
        <w:rPr>
          <w:color w:val="231F20"/>
          <w:spacing w:val="-7"/>
          <w:w w:val="95"/>
        </w:rPr>
        <w:t xml:space="preserve"> </w:t>
      </w:r>
      <w:r>
        <w:rPr>
          <w:color w:val="231F20"/>
          <w:spacing w:val="-2"/>
          <w:w w:val="95"/>
        </w:rPr>
        <w:t>also</w:t>
      </w:r>
      <w:r>
        <w:rPr>
          <w:color w:val="231F20"/>
          <w:spacing w:val="-7"/>
          <w:w w:val="95"/>
        </w:rPr>
        <w:t xml:space="preserve"> </w:t>
      </w:r>
      <w:r>
        <w:rPr>
          <w:color w:val="231F20"/>
          <w:spacing w:val="-2"/>
          <w:w w:val="95"/>
        </w:rPr>
        <w:t xml:space="preserve">have </w:t>
      </w:r>
      <w:r>
        <w:rPr>
          <w:color w:val="231F20"/>
          <w:w w:val="85"/>
        </w:rPr>
        <w:t>withdrawn or widened pricing during the event.</w:t>
      </w:r>
      <w:r>
        <w:rPr>
          <w:color w:val="231F20"/>
          <w:spacing w:val="40"/>
        </w:rPr>
        <w:t xml:space="preserve"> </w:t>
      </w:r>
      <w:r>
        <w:rPr>
          <w:color w:val="231F20"/>
          <w:w w:val="85"/>
        </w:rPr>
        <w:t xml:space="preserve">This resulted </w:t>
      </w:r>
      <w:r>
        <w:rPr>
          <w:color w:val="231F20"/>
          <w:w w:val="90"/>
        </w:rPr>
        <w:t>in a sharp decline in depth in the spot market (Chart B).</w:t>
      </w:r>
    </w:p>
    <w:p w14:paraId="3E4CF5B4" w14:textId="77777777" w:rsidR="00932646" w:rsidRDefault="00932646">
      <w:pPr>
        <w:pStyle w:val="BodyText"/>
        <w:spacing w:before="26"/>
      </w:pPr>
    </w:p>
    <w:p w14:paraId="297ADA13" w14:textId="77777777" w:rsidR="00932646" w:rsidRDefault="009E75AE">
      <w:pPr>
        <w:pStyle w:val="BodyText"/>
        <w:spacing w:line="268" w:lineRule="auto"/>
        <w:ind w:left="85" w:right="390"/>
      </w:pPr>
      <w:r>
        <w:rPr>
          <w:color w:val="231F20"/>
          <w:spacing w:val="-2"/>
        </w:rPr>
        <w:t>The</w:t>
      </w:r>
      <w:r>
        <w:rPr>
          <w:color w:val="231F20"/>
          <w:spacing w:val="-17"/>
        </w:rPr>
        <w:t xml:space="preserve"> </w:t>
      </w:r>
      <w:r>
        <w:rPr>
          <w:color w:val="231F20"/>
          <w:spacing w:val="-2"/>
        </w:rPr>
        <w:t>FPC</w:t>
      </w:r>
      <w:r>
        <w:rPr>
          <w:color w:val="231F20"/>
          <w:spacing w:val="-17"/>
        </w:rPr>
        <w:t xml:space="preserve"> </w:t>
      </w:r>
      <w:r>
        <w:rPr>
          <w:color w:val="231F20"/>
          <w:spacing w:val="-2"/>
        </w:rPr>
        <w:t>is</w:t>
      </w:r>
      <w:r>
        <w:rPr>
          <w:color w:val="231F20"/>
          <w:spacing w:val="-17"/>
        </w:rPr>
        <w:t xml:space="preserve"> </w:t>
      </w:r>
      <w:r>
        <w:rPr>
          <w:color w:val="231F20"/>
          <w:spacing w:val="-2"/>
        </w:rPr>
        <w:t>continuing</w:t>
      </w:r>
      <w:r>
        <w:rPr>
          <w:color w:val="231F20"/>
          <w:spacing w:val="-17"/>
        </w:rPr>
        <w:t xml:space="preserve"> </w:t>
      </w:r>
      <w:r>
        <w:rPr>
          <w:color w:val="231F20"/>
          <w:spacing w:val="-2"/>
        </w:rPr>
        <w:t>its</w:t>
      </w:r>
      <w:r>
        <w:rPr>
          <w:color w:val="231F20"/>
          <w:spacing w:val="-17"/>
        </w:rPr>
        <w:t xml:space="preserve"> </w:t>
      </w:r>
      <w:r>
        <w:rPr>
          <w:color w:val="231F20"/>
          <w:spacing w:val="-2"/>
        </w:rPr>
        <w:t>analysis</w:t>
      </w:r>
      <w:r>
        <w:rPr>
          <w:color w:val="231F20"/>
          <w:spacing w:val="-17"/>
        </w:rPr>
        <w:t xml:space="preserve"> </w:t>
      </w:r>
      <w:r>
        <w:rPr>
          <w:color w:val="231F20"/>
          <w:spacing w:val="-2"/>
        </w:rPr>
        <w:t>of</w:t>
      </w:r>
      <w:r>
        <w:rPr>
          <w:color w:val="231F20"/>
          <w:spacing w:val="-17"/>
        </w:rPr>
        <w:t xml:space="preserve"> </w:t>
      </w:r>
      <w:r>
        <w:rPr>
          <w:color w:val="231F20"/>
          <w:spacing w:val="-2"/>
        </w:rPr>
        <w:t>developments</w:t>
      </w:r>
      <w:r>
        <w:rPr>
          <w:color w:val="231F20"/>
          <w:spacing w:val="-17"/>
        </w:rPr>
        <w:t xml:space="preserve"> </w:t>
      </w:r>
      <w:r>
        <w:rPr>
          <w:color w:val="231F20"/>
          <w:spacing w:val="-2"/>
        </w:rPr>
        <w:t xml:space="preserve">in </w:t>
      </w:r>
      <w:r>
        <w:rPr>
          <w:color w:val="231F20"/>
          <w:spacing w:val="-4"/>
        </w:rPr>
        <w:t>market</w:t>
      </w:r>
      <w:r>
        <w:rPr>
          <w:color w:val="231F20"/>
          <w:spacing w:val="-17"/>
        </w:rPr>
        <w:t xml:space="preserve"> </w:t>
      </w:r>
      <w:r>
        <w:rPr>
          <w:color w:val="231F20"/>
          <w:spacing w:val="-4"/>
        </w:rPr>
        <w:t>liquidity,</w:t>
      </w:r>
      <w:r>
        <w:rPr>
          <w:color w:val="231F20"/>
          <w:spacing w:val="-17"/>
        </w:rPr>
        <w:t xml:space="preserve"> </w:t>
      </w:r>
      <w:r>
        <w:rPr>
          <w:color w:val="231F20"/>
          <w:spacing w:val="-4"/>
        </w:rPr>
        <w:t>including</w:t>
      </w:r>
      <w:r>
        <w:rPr>
          <w:color w:val="231F20"/>
          <w:spacing w:val="-17"/>
        </w:rPr>
        <w:t xml:space="preserve"> </w:t>
      </w:r>
      <w:r>
        <w:rPr>
          <w:color w:val="231F20"/>
          <w:spacing w:val="-4"/>
        </w:rPr>
        <w:t>in</w:t>
      </w:r>
      <w:r>
        <w:rPr>
          <w:color w:val="231F20"/>
          <w:spacing w:val="-17"/>
        </w:rPr>
        <w:t xml:space="preserve"> </w:t>
      </w:r>
      <w:r>
        <w:rPr>
          <w:color w:val="231F20"/>
          <w:spacing w:val="-4"/>
        </w:rPr>
        <w:t>fast,</w:t>
      </w:r>
      <w:r>
        <w:rPr>
          <w:color w:val="231F20"/>
          <w:spacing w:val="-17"/>
        </w:rPr>
        <w:t xml:space="preserve"> </w:t>
      </w:r>
      <w:r>
        <w:rPr>
          <w:color w:val="231F20"/>
          <w:spacing w:val="-4"/>
        </w:rPr>
        <w:t>electronic</w:t>
      </w:r>
      <w:r>
        <w:rPr>
          <w:color w:val="231F20"/>
          <w:spacing w:val="-17"/>
        </w:rPr>
        <w:t xml:space="preserve"> </w:t>
      </w:r>
      <w:r>
        <w:rPr>
          <w:color w:val="231F20"/>
          <w:spacing w:val="-4"/>
        </w:rPr>
        <w:t xml:space="preserve">markets, </w:t>
      </w:r>
      <w:r>
        <w:rPr>
          <w:color w:val="231F20"/>
          <w:w w:val="90"/>
        </w:rPr>
        <w:t>particularly</w:t>
      </w:r>
      <w:r>
        <w:rPr>
          <w:color w:val="231F20"/>
          <w:spacing w:val="-1"/>
          <w:w w:val="90"/>
        </w:rPr>
        <w:t xml:space="preserve"> </w:t>
      </w:r>
      <w:r>
        <w:rPr>
          <w:color w:val="231F20"/>
          <w:w w:val="90"/>
        </w:rPr>
        <w:t>in</w:t>
      </w:r>
      <w:r>
        <w:rPr>
          <w:color w:val="231F20"/>
          <w:spacing w:val="-1"/>
          <w:w w:val="90"/>
        </w:rPr>
        <w:t xml:space="preserve"> </w:t>
      </w:r>
      <w:r>
        <w:rPr>
          <w:color w:val="231F20"/>
          <w:w w:val="90"/>
        </w:rPr>
        <w:t>light</w:t>
      </w:r>
      <w:r>
        <w:rPr>
          <w:color w:val="231F20"/>
          <w:spacing w:val="-1"/>
          <w:w w:val="90"/>
        </w:rPr>
        <w:t xml:space="preserve"> </w:t>
      </w:r>
      <w:r>
        <w:rPr>
          <w:color w:val="231F20"/>
          <w:w w:val="90"/>
        </w:rPr>
        <w:t>of</w:t>
      </w:r>
      <w:r>
        <w:rPr>
          <w:color w:val="231F20"/>
          <w:spacing w:val="-1"/>
          <w:w w:val="90"/>
        </w:rPr>
        <w:t xml:space="preserve"> </w:t>
      </w:r>
      <w:r>
        <w:rPr>
          <w:color w:val="231F20"/>
          <w:w w:val="90"/>
        </w:rPr>
        <w:t>this</w:t>
      </w:r>
      <w:r>
        <w:rPr>
          <w:color w:val="231F20"/>
          <w:spacing w:val="-1"/>
          <w:w w:val="90"/>
        </w:rPr>
        <w:t xml:space="preserve"> </w:t>
      </w:r>
      <w:r>
        <w:rPr>
          <w:color w:val="231F20"/>
          <w:w w:val="90"/>
        </w:rPr>
        <w:t>event.</w:t>
      </w:r>
      <w:r>
        <w:rPr>
          <w:color w:val="231F20"/>
          <w:spacing w:val="40"/>
        </w:rPr>
        <w:t xml:space="preserve"> </w:t>
      </w:r>
      <w:r>
        <w:rPr>
          <w:color w:val="231F20"/>
          <w:w w:val="90"/>
        </w:rPr>
        <w:t>The</w:t>
      </w:r>
      <w:r>
        <w:rPr>
          <w:color w:val="231F20"/>
          <w:spacing w:val="-1"/>
          <w:w w:val="90"/>
        </w:rPr>
        <w:t xml:space="preserve"> </w:t>
      </w:r>
      <w:r>
        <w:rPr>
          <w:color w:val="231F20"/>
          <w:w w:val="90"/>
        </w:rPr>
        <w:t>FPC,</w:t>
      </w:r>
      <w:r>
        <w:rPr>
          <w:color w:val="231F20"/>
          <w:spacing w:val="-1"/>
          <w:w w:val="90"/>
        </w:rPr>
        <w:t xml:space="preserve"> </w:t>
      </w:r>
      <w:r>
        <w:rPr>
          <w:color w:val="231F20"/>
          <w:w w:val="90"/>
        </w:rPr>
        <w:t>drawing</w:t>
      </w:r>
      <w:r>
        <w:rPr>
          <w:color w:val="231F20"/>
          <w:spacing w:val="-1"/>
          <w:w w:val="90"/>
        </w:rPr>
        <w:t xml:space="preserve"> </w:t>
      </w:r>
      <w:r>
        <w:rPr>
          <w:color w:val="231F20"/>
          <w:w w:val="90"/>
        </w:rPr>
        <w:t>on</w:t>
      </w:r>
      <w:r>
        <w:rPr>
          <w:color w:val="231F20"/>
          <w:spacing w:val="-1"/>
          <w:w w:val="90"/>
        </w:rPr>
        <w:t xml:space="preserve"> </w:t>
      </w:r>
      <w:r>
        <w:rPr>
          <w:color w:val="231F20"/>
          <w:w w:val="90"/>
        </w:rPr>
        <w:t xml:space="preserve">the </w:t>
      </w:r>
      <w:r>
        <w:rPr>
          <w:color w:val="231F20"/>
          <w:spacing w:val="-4"/>
        </w:rPr>
        <w:t>work</w:t>
      </w:r>
      <w:r>
        <w:rPr>
          <w:color w:val="231F20"/>
          <w:spacing w:val="-17"/>
        </w:rPr>
        <w:t xml:space="preserve"> </w:t>
      </w:r>
      <w:r>
        <w:rPr>
          <w:color w:val="231F20"/>
          <w:spacing w:val="-4"/>
        </w:rPr>
        <w:t>of</w:t>
      </w:r>
      <w:r>
        <w:rPr>
          <w:color w:val="231F20"/>
          <w:spacing w:val="-17"/>
        </w:rPr>
        <w:t xml:space="preserve"> </w:t>
      </w:r>
      <w:r>
        <w:rPr>
          <w:color w:val="231F20"/>
          <w:spacing w:val="-4"/>
        </w:rPr>
        <w:t>the</w:t>
      </w:r>
      <w:r>
        <w:rPr>
          <w:color w:val="231F20"/>
          <w:spacing w:val="-17"/>
        </w:rPr>
        <w:t xml:space="preserve"> </w:t>
      </w:r>
      <w:r>
        <w:rPr>
          <w:color w:val="231F20"/>
          <w:spacing w:val="-4"/>
        </w:rPr>
        <w:t>BIS</w:t>
      </w:r>
      <w:r>
        <w:rPr>
          <w:color w:val="231F20"/>
          <w:spacing w:val="-17"/>
        </w:rPr>
        <w:t xml:space="preserve"> </w:t>
      </w:r>
      <w:r>
        <w:rPr>
          <w:color w:val="231F20"/>
          <w:spacing w:val="-4"/>
        </w:rPr>
        <w:t>Markets</w:t>
      </w:r>
      <w:r>
        <w:rPr>
          <w:color w:val="231F20"/>
          <w:spacing w:val="-17"/>
        </w:rPr>
        <w:t xml:space="preserve"> </w:t>
      </w:r>
      <w:r>
        <w:rPr>
          <w:color w:val="231F20"/>
          <w:spacing w:val="-4"/>
        </w:rPr>
        <w:t>Committee,</w:t>
      </w:r>
      <w:r>
        <w:rPr>
          <w:color w:val="231F20"/>
          <w:spacing w:val="-17"/>
        </w:rPr>
        <w:t xml:space="preserve"> </w:t>
      </w:r>
      <w:r>
        <w:rPr>
          <w:color w:val="231F20"/>
          <w:spacing w:val="-4"/>
        </w:rPr>
        <w:t>will</w:t>
      </w:r>
      <w:r>
        <w:rPr>
          <w:color w:val="231F20"/>
          <w:spacing w:val="-17"/>
        </w:rPr>
        <w:t xml:space="preserve"> </w:t>
      </w:r>
      <w:r>
        <w:rPr>
          <w:color w:val="231F20"/>
          <w:spacing w:val="-4"/>
        </w:rPr>
        <w:t>seek</w:t>
      </w:r>
      <w:r>
        <w:rPr>
          <w:color w:val="231F20"/>
          <w:spacing w:val="-17"/>
        </w:rPr>
        <w:t xml:space="preserve"> </w:t>
      </w:r>
      <w:r>
        <w:rPr>
          <w:color w:val="231F20"/>
          <w:spacing w:val="-4"/>
        </w:rPr>
        <w:t>to</w:t>
      </w:r>
      <w:r>
        <w:rPr>
          <w:color w:val="231F20"/>
          <w:spacing w:val="-17"/>
        </w:rPr>
        <w:t xml:space="preserve"> </w:t>
      </w:r>
      <w:r>
        <w:rPr>
          <w:color w:val="231F20"/>
          <w:spacing w:val="-4"/>
        </w:rPr>
        <w:t xml:space="preserve">examine </w:t>
      </w:r>
      <w:r>
        <w:rPr>
          <w:color w:val="231F20"/>
          <w:w w:val="90"/>
        </w:rPr>
        <w:t xml:space="preserve">the potential implications for financial stability if episodes </w:t>
      </w:r>
      <w:r>
        <w:rPr>
          <w:color w:val="231F20"/>
          <w:spacing w:val="-4"/>
        </w:rPr>
        <w:t>of</w:t>
      </w:r>
      <w:r>
        <w:rPr>
          <w:color w:val="231F20"/>
          <w:spacing w:val="-13"/>
        </w:rPr>
        <w:t xml:space="preserve"> </w:t>
      </w:r>
      <w:r>
        <w:rPr>
          <w:color w:val="231F20"/>
          <w:spacing w:val="-4"/>
        </w:rPr>
        <w:t>heightened</w:t>
      </w:r>
      <w:r>
        <w:rPr>
          <w:color w:val="231F20"/>
          <w:spacing w:val="-13"/>
        </w:rPr>
        <w:t xml:space="preserve"> </w:t>
      </w:r>
      <w:r>
        <w:rPr>
          <w:color w:val="231F20"/>
          <w:spacing w:val="-4"/>
        </w:rPr>
        <w:t>market</w:t>
      </w:r>
      <w:r>
        <w:rPr>
          <w:color w:val="231F20"/>
          <w:spacing w:val="-13"/>
        </w:rPr>
        <w:t xml:space="preserve"> </w:t>
      </w:r>
      <w:r>
        <w:rPr>
          <w:color w:val="231F20"/>
          <w:spacing w:val="-4"/>
        </w:rPr>
        <w:t>volatility</w:t>
      </w:r>
      <w:r>
        <w:rPr>
          <w:color w:val="231F20"/>
          <w:spacing w:val="-13"/>
        </w:rPr>
        <w:t xml:space="preserve"> </w:t>
      </w:r>
      <w:r>
        <w:rPr>
          <w:color w:val="231F20"/>
          <w:spacing w:val="-4"/>
        </w:rPr>
        <w:t>become</w:t>
      </w:r>
      <w:r>
        <w:rPr>
          <w:color w:val="231F20"/>
          <w:spacing w:val="-13"/>
        </w:rPr>
        <w:t xml:space="preserve"> </w:t>
      </w:r>
      <w:r>
        <w:rPr>
          <w:color w:val="231F20"/>
          <w:spacing w:val="-4"/>
        </w:rPr>
        <w:t>more</w:t>
      </w:r>
      <w:r>
        <w:rPr>
          <w:color w:val="231F20"/>
          <w:spacing w:val="-13"/>
        </w:rPr>
        <w:t xml:space="preserve"> </w:t>
      </w:r>
      <w:r>
        <w:rPr>
          <w:color w:val="231F20"/>
          <w:spacing w:val="-4"/>
        </w:rPr>
        <w:t>frequent,</w:t>
      </w:r>
    </w:p>
    <w:p w14:paraId="690CE304" w14:textId="77777777" w:rsidR="00932646" w:rsidRDefault="009E75AE">
      <w:pPr>
        <w:pStyle w:val="BodyText"/>
        <w:spacing w:line="268" w:lineRule="auto"/>
        <w:ind w:left="85" w:right="292"/>
      </w:pPr>
      <w:r>
        <w:rPr>
          <w:color w:val="231F20"/>
          <w:w w:val="90"/>
        </w:rPr>
        <w:t xml:space="preserve">or if market dysfunction is longer-lasting in any future </w:t>
      </w:r>
      <w:r>
        <w:rPr>
          <w:color w:val="231F20"/>
          <w:spacing w:val="-2"/>
        </w:rPr>
        <w:t>event.</w:t>
      </w:r>
    </w:p>
    <w:p w14:paraId="2E6E01AC"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5097" w:space="232"/>
            <w:col w:w="5307"/>
          </w:cols>
        </w:sectPr>
      </w:pPr>
    </w:p>
    <w:p w14:paraId="4D42E891" w14:textId="77777777" w:rsidR="00932646" w:rsidRDefault="00932646">
      <w:pPr>
        <w:pStyle w:val="BodyText"/>
        <w:spacing w:before="11"/>
        <w:rPr>
          <w:sz w:val="68"/>
        </w:rPr>
      </w:pPr>
    </w:p>
    <w:p w14:paraId="1AE0EEA6" w14:textId="77777777" w:rsidR="00932646" w:rsidRDefault="009E75AE">
      <w:pPr>
        <w:pStyle w:val="Heading1"/>
        <w:spacing w:before="0" w:line="237" w:lineRule="auto"/>
      </w:pPr>
      <w:bookmarkStart w:id="14" w:name="_TOC_250006"/>
      <w:r>
        <w:rPr>
          <w:color w:val="231F20"/>
          <w:spacing w:val="-2"/>
          <w:w w:val="85"/>
        </w:rPr>
        <w:t>Financial</w:t>
      </w:r>
      <w:r>
        <w:rPr>
          <w:color w:val="231F20"/>
          <w:spacing w:val="-13"/>
          <w:w w:val="85"/>
        </w:rPr>
        <w:t xml:space="preserve"> </w:t>
      </w:r>
      <w:r>
        <w:rPr>
          <w:color w:val="231F20"/>
          <w:spacing w:val="-2"/>
          <w:w w:val="85"/>
        </w:rPr>
        <w:t>stability</w:t>
      </w:r>
      <w:r>
        <w:rPr>
          <w:color w:val="231F20"/>
          <w:spacing w:val="-13"/>
          <w:w w:val="85"/>
        </w:rPr>
        <w:t xml:space="preserve"> </w:t>
      </w:r>
      <w:r>
        <w:rPr>
          <w:color w:val="231F20"/>
          <w:spacing w:val="-2"/>
          <w:w w:val="85"/>
        </w:rPr>
        <w:t>risk</w:t>
      </w:r>
      <w:r>
        <w:rPr>
          <w:color w:val="231F20"/>
          <w:spacing w:val="-13"/>
          <w:w w:val="85"/>
        </w:rPr>
        <w:t xml:space="preserve"> </w:t>
      </w:r>
      <w:r>
        <w:rPr>
          <w:color w:val="231F20"/>
          <w:spacing w:val="-2"/>
          <w:w w:val="85"/>
        </w:rPr>
        <w:t>and</w:t>
      </w:r>
      <w:r>
        <w:rPr>
          <w:color w:val="231F20"/>
          <w:spacing w:val="-13"/>
          <w:w w:val="85"/>
        </w:rPr>
        <w:t xml:space="preserve"> </w:t>
      </w:r>
      <w:r>
        <w:rPr>
          <w:color w:val="231F20"/>
          <w:spacing w:val="-2"/>
          <w:w w:val="85"/>
        </w:rPr>
        <w:t xml:space="preserve">regulation </w:t>
      </w:r>
      <w:bookmarkEnd w:id="14"/>
      <w:r>
        <w:rPr>
          <w:color w:val="231F20"/>
          <w:w w:val="85"/>
        </w:rPr>
        <w:t>beyond the core banking sector</w:t>
      </w:r>
    </w:p>
    <w:p w14:paraId="42302654" w14:textId="77777777" w:rsidR="00932646" w:rsidRDefault="009E75AE">
      <w:pPr>
        <w:pStyle w:val="BodyText"/>
        <w:spacing w:before="2"/>
        <w:rPr>
          <w:sz w:val="14"/>
        </w:rPr>
      </w:pPr>
      <w:r>
        <w:rPr>
          <w:noProof/>
          <w:sz w:val="14"/>
        </w:rPr>
        <mc:AlternateContent>
          <mc:Choice Requires="wps">
            <w:drawing>
              <wp:anchor distT="0" distB="0" distL="0" distR="0" simplePos="0" relativeHeight="487682048" behindDoc="1" locked="0" layoutInCell="1" allowOverlap="1" wp14:anchorId="214D1833" wp14:editId="25A61AB8">
                <wp:simplePos x="0" y="0"/>
                <wp:positionH relativeFrom="page">
                  <wp:posOffset>503999</wp:posOffset>
                </wp:positionH>
                <wp:positionV relativeFrom="paragraph">
                  <wp:posOffset>120177</wp:posOffset>
                </wp:positionV>
                <wp:extent cx="6552565" cy="1270"/>
                <wp:effectExtent l="0" t="0" r="0" b="0"/>
                <wp:wrapTopAndBottom/>
                <wp:docPr id="1476" name="Graphic 1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1993" y="0"/>
                              </a:lnTo>
                            </a:path>
                          </a:pathLst>
                        </a:custGeom>
                        <a:ln w="1587">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8A13A6A" id="Graphic 1476" o:spid="_x0000_s1026" style="position:absolute;margin-left:39.7pt;margin-top:9.45pt;width:515.95pt;height:.1pt;z-index:-15634432;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" path="m,l6551993,e" filled="f" strokecolor="#231f20" strokeweight=".04408mm">
                <v:path arrowok="t"/>
                <w10:wrap type="topAndBottom" anchorx="page"/>
              </v:shape>
            </w:pict>
          </mc:Fallback>
        </mc:AlternateContent>
      </w:r>
    </w:p>
    <w:p w14:paraId="4C3B3E0E" w14:textId="77777777" w:rsidR="00932646" w:rsidRDefault="00932646">
      <w:pPr>
        <w:pStyle w:val="BodyText"/>
        <w:spacing w:before="5"/>
      </w:pPr>
    </w:p>
    <w:p w14:paraId="17C87B40" w14:textId="77777777" w:rsidR="00932646" w:rsidRDefault="00932646">
      <w:pPr>
        <w:pStyle w:val="BodyText"/>
        <w:sectPr w:rsidR="00932646">
          <w:pgSz w:w="11910" w:h="16840"/>
          <w:pgMar w:top="620" w:right="566" w:bottom="280" w:left="708" w:header="425" w:footer="0" w:gutter="0"/>
          <w:cols w:space="720"/>
        </w:sectPr>
      </w:pPr>
    </w:p>
    <w:p w14:paraId="012D09C4" w14:textId="77777777" w:rsidR="00932646" w:rsidRDefault="009E75AE">
      <w:pPr>
        <w:pStyle w:val="BodyText"/>
        <w:spacing w:before="103" w:line="268" w:lineRule="auto"/>
        <w:ind w:left="85"/>
        <w:rPr>
          <w:position w:val="4"/>
          <w:sz w:val="14"/>
        </w:rPr>
      </w:pPr>
      <w:r>
        <w:rPr>
          <w:color w:val="231F20"/>
          <w:w w:val="90"/>
        </w:rPr>
        <w:t xml:space="preserve">The Bank of England Act 1998, as amended by the Financial Services Act 2012, gives the FPC responsibility to identify, </w:t>
      </w:r>
      <w:r>
        <w:rPr>
          <w:color w:val="231F20"/>
          <w:w w:val="85"/>
        </w:rPr>
        <w:t xml:space="preserve">assess, monitor and take action in relation to financial stability </w:t>
      </w:r>
      <w:r>
        <w:rPr>
          <w:color w:val="231F20"/>
          <w:w w:val="90"/>
        </w:rPr>
        <w:t>risks across the UK financial system, including risks arising from beyond the core banking sector.</w:t>
      </w:r>
      <w:r>
        <w:rPr>
          <w:color w:val="231F20"/>
          <w:w w:val="90"/>
          <w:position w:val="4"/>
          <w:sz w:val="14"/>
        </w:rPr>
        <w:t>(1)</w:t>
      </w:r>
    </w:p>
    <w:p w14:paraId="37DC4A91" w14:textId="77777777" w:rsidR="00932646" w:rsidRDefault="00932646">
      <w:pPr>
        <w:pStyle w:val="BodyText"/>
        <w:spacing w:before="27"/>
      </w:pPr>
    </w:p>
    <w:p w14:paraId="19257685" w14:textId="77777777" w:rsidR="00932646" w:rsidRDefault="009E75AE">
      <w:pPr>
        <w:pStyle w:val="BodyText"/>
        <w:spacing w:line="268" w:lineRule="auto"/>
        <w:ind w:left="85"/>
        <w:rPr>
          <w:position w:val="4"/>
          <w:sz w:val="14"/>
        </w:rPr>
      </w:pPr>
      <w:r>
        <w:rPr>
          <w:color w:val="231F20"/>
          <w:w w:val="90"/>
        </w:rPr>
        <w:t xml:space="preserve">To meet this responsibility, the FPC conducts an annual </w:t>
      </w:r>
      <w:r>
        <w:rPr>
          <w:color w:val="231F20"/>
          <w:w w:val="85"/>
        </w:rPr>
        <w:t xml:space="preserve">assessment of financial stability risk and regulation beyond the </w:t>
      </w:r>
      <w:r>
        <w:rPr>
          <w:color w:val="231F20"/>
          <w:w w:val="90"/>
        </w:rPr>
        <w:t>core</w:t>
      </w:r>
      <w:r>
        <w:rPr>
          <w:color w:val="231F20"/>
          <w:spacing w:val="-1"/>
          <w:w w:val="90"/>
        </w:rPr>
        <w:t xml:space="preserve"> </w:t>
      </w:r>
      <w:r>
        <w:rPr>
          <w:color w:val="231F20"/>
          <w:w w:val="90"/>
        </w:rPr>
        <w:t>banking</w:t>
      </w:r>
      <w:r>
        <w:rPr>
          <w:color w:val="231F20"/>
          <w:spacing w:val="-1"/>
          <w:w w:val="90"/>
        </w:rPr>
        <w:t xml:space="preserve"> </w:t>
      </w:r>
      <w:r>
        <w:rPr>
          <w:color w:val="231F20"/>
          <w:w w:val="90"/>
        </w:rPr>
        <w:t>sector.</w:t>
      </w:r>
      <w:r>
        <w:rPr>
          <w:color w:val="231F20"/>
          <w:spacing w:val="40"/>
        </w:rPr>
        <w:t xml:space="preserve"> </w:t>
      </w:r>
      <w:r>
        <w:rPr>
          <w:color w:val="231F20"/>
          <w:w w:val="90"/>
        </w:rPr>
        <w:t>This</w:t>
      </w:r>
      <w:r>
        <w:rPr>
          <w:color w:val="231F20"/>
          <w:spacing w:val="-1"/>
          <w:w w:val="90"/>
        </w:rPr>
        <w:t xml:space="preserve"> </w:t>
      </w:r>
      <w:r>
        <w:rPr>
          <w:color w:val="231F20"/>
          <w:w w:val="90"/>
        </w:rPr>
        <w:t>process</w:t>
      </w:r>
      <w:r>
        <w:rPr>
          <w:color w:val="231F20"/>
          <w:spacing w:val="-1"/>
          <w:w w:val="90"/>
        </w:rPr>
        <w:t xml:space="preserve"> </w:t>
      </w:r>
      <w:r>
        <w:rPr>
          <w:color w:val="231F20"/>
          <w:w w:val="90"/>
        </w:rPr>
        <w:t>also</w:t>
      </w:r>
      <w:r>
        <w:rPr>
          <w:color w:val="231F20"/>
          <w:spacing w:val="-1"/>
          <w:w w:val="90"/>
        </w:rPr>
        <w:t xml:space="preserve"> </w:t>
      </w:r>
      <w:r>
        <w:rPr>
          <w:color w:val="231F20"/>
          <w:w w:val="90"/>
        </w:rPr>
        <w:t>helps</w:t>
      </w:r>
      <w:r>
        <w:rPr>
          <w:color w:val="231F20"/>
          <w:spacing w:val="-1"/>
          <w:w w:val="90"/>
        </w:rPr>
        <w:t xml:space="preserve"> </w:t>
      </w:r>
      <w:r>
        <w:rPr>
          <w:color w:val="231F20"/>
          <w:w w:val="90"/>
        </w:rPr>
        <w:t>ensure</w:t>
      </w:r>
      <w:r>
        <w:rPr>
          <w:color w:val="231F20"/>
          <w:spacing w:val="-1"/>
          <w:w w:val="90"/>
        </w:rPr>
        <w:t xml:space="preserve"> </w:t>
      </w:r>
      <w:r>
        <w:rPr>
          <w:color w:val="231F20"/>
          <w:w w:val="90"/>
        </w:rPr>
        <w:t>that</w:t>
      </w:r>
      <w:r>
        <w:rPr>
          <w:color w:val="231F20"/>
          <w:spacing w:val="-1"/>
          <w:w w:val="90"/>
        </w:rPr>
        <w:t xml:space="preserve"> </w:t>
      </w:r>
      <w:r>
        <w:rPr>
          <w:color w:val="231F20"/>
          <w:w w:val="90"/>
        </w:rPr>
        <w:t xml:space="preserve">the </w:t>
      </w:r>
      <w:r>
        <w:rPr>
          <w:color w:val="231F20"/>
          <w:w w:val="85"/>
        </w:rPr>
        <w:t xml:space="preserve">UK authorities adhere to the Financial Stability Board’s (FSB’s) </w:t>
      </w:r>
      <w:r>
        <w:rPr>
          <w:color w:val="231F20"/>
          <w:w w:val="90"/>
        </w:rPr>
        <w:t xml:space="preserve">policy framework for shadow banking entities, which asks authorities to define and keep up to date the regulatory </w:t>
      </w:r>
      <w:r>
        <w:rPr>
          <w:color w:val="231F20"/>
          <w:spacing w:val="-2"/>
          <w:w w:val="95"/>
        </w:rPr>
        <w:t>perimeter.</w:t>
      </w:r>
      <w:r>
        <w:rPr>
          <w:color w:val="231F20"/>
          <w:spacing w:val="-2"/>
          <w:w w:val="95"/>
          <w:position w:val="4"/>
          <w:sz w:val="14"/>
        </w:rPr>
        <w:t>(2)</w:t>
      </w:r>
    </w:p>
    <w:p w14:paraId="4D408317" w14:textId="77777777" w:rsidR="00932646" w:rsidRDefault="00932646">
      <w:pPr>
        <w:pStyle w:val="BodyText"/>
        <w:spacing w:before="27"/>
      </w:pPr>
    </w:p>
    <w:p w14:paraId="3EF1DABA" w14:textId="77777777" w:rsidR="00932646" w:rsidRDefault="009E75AE">
      <w:pPr>
        <w:pStyle w:val="BodyText"/>
        <w:spacing w:line="268" w:lineRule="auto"/>
        <w:ind w:left="85" w:right="236"/>
        <w:jc w:val="both"/>
      </w:pPr>
      <w:r>
        <w:rPr>
          <w:color w:val="231F20"/>
          <w:w w:val="85"/>
        </w:rPr>
        <w:t xml:space="preserve">This chapter provides an update on the progress the FPC has </w:t>
      </w:r>
      <w:r>
        <w:rPr>
          <w:color w:val="231F20"/>
          <w:w w:val="90"/>
        </w:rPr>
        <w:t>made</w:t>
      </w:r>
      <w:r>
        <w:rPr>
          <w:color w:val="231F20"/>
          <w:spacing w:val="-7"/>
          <w:w w:val="90"/>
        </w:rPr>
        <w:t xml:space="preserve"> </w:t>
      </w:r>
      <w:r>
        <w:rPr>
          <w:color w:val="231F20"/>
          <w:w w:val="90"/>
        </w:rPr>
        <w:t>following</w:t>
      </w:r>
      <w:r>
        <w:rPr>
          <w:color w:val="231F20"/>
          <w:spacing w:val="-7"/>
          <w:w w:val="90"/>
        </w:rPr>
        <w:t xml:space="preserve"> </w:t>
      </w:r>
      <w:r>
        <w:rPr>
          <w:color w:val="231F20"/>
          <w:w w:val="90"/>
        </w:rPr>
        <w:t>its</w:t>
      </w:r>
      <w:r>
        <w:rPr>
          <w:color w:val="231F20"/>
          <w:spacing w:val="-7"/>
          <w:w w:val="90"/>
        </w:rPr>
        <w:t xml:space="preserve"> </w:t>
      </w:r>
      <w:r>
        <w:rPr>
          <w:color w:val="231F20"/>
          <w:w w:val="90"/>
        </w:rPr>
        <w:t>2015</w:t>
      </w:r>
      <w:r>
        <w:rPr>
          <w:color w:val="231F20"/>
          <w:spacing w:val="-7"/>
          <w:w w:val="90"/>
        </w:rPr>
        <w:t xml:space="preserve"> </w:t>
      </w:r>
      <w:r>
        <w:rPr>
          <w:color w:val="231F20"/>
          <w:w w:val="90"/>
        </w:rPr>
        <w:t>annual</w:t>
      </w:r>
      <w:r>
        <w:rPr>
          <w:color w:val="231F20"/>
          <w:spacing w:val="-7"/>
          <w:w w:val="90"/>
        </w:rPr>
        <w:t xml:space="preserve"> </w:t>
      </w:r>
      <w:r>
        <w:rPr>
          <w:color w:val="231F20"/>
          <w:w w:val="90"/>
        </w:rPr>
        <w:t>assessment</w:t>
      </w:r>
      <w:r>
        <w:rPr>
          <w:color w:val="231F20"/>
          <w:spacing w:val="-7"/>
          <w:w w:val="90"/>
        </w:rPr>
        <w:t xml:space="preserve"> </w:t>
      </w:r>
      <w:r>
        <w:rPr>
          <w:color w:val="231F20"/>
          <w:w w:val="90"/>
        </w:rPr>
        <w:t>and</w:t>
      </w:r>
      <w:r>
        <w:rPr>
          <w:color w:val="231F20"/>
          <w:spacing w:val="-7"/>
          <w:w w:val="90"/>
        </w:rPr>
        <w:t xml:space="preserve"> </w:t>
      </w:r>
      <w:r>
        <w:rPr>
          <w:color w:val="231F20"/>
          <w:w w:val="90"/>
        </w:rPr>
        <w:t>presents</w:t>
      </w:r>
      <w:r>
        <w:rPr>
          <w:color w:val="231F20"/>
          <w:spacing w:val="-7"/>
          <w:w w:val="90"/>
        </w:rPr>
        <w:t xml:space="preserve"> </w:t>
      </w:r>
      <w:r>
        <w:rPr>
          <w:color w:val="231F20"/>
          <w:w w:val="90"/>
        </w:rPr>
        <w:t xml:space="preserve">an </w:t>
      </w:r>
      <w:r>
        <w:rPr>
          <w:color w:val="231F20"/>
          <w:spacing w:val="-6"/>
        </w:rPr>
        <w:t>overview</w:t>
      </w:r>
      <w:r>
        <w:rPr>
          <w:color w:val="231F20"/>
          <w:spacing w:val="-15"/>
        </w:rPr>
        <w:t xml:space="preserve"> </w:t>
      </w:r>
      <w:r>
        <w:rPr>
          <w:color w:val="231F20"/>
          <w:spacing w:val="-6"/>
        </w:rPr>
        <w:t>of</w:t>
      </w:r>
      <w:r>
        <w:rPr>
          <w:color w:val="231F20"/>
          <w:spacing w:val="-15"/>
        </w:rPr>
        <w:t xml:space="preserve"> </w:t>
      </w:r>
      <w:r>
        <w:rPr>
          <w:color w:val="231F20"/>
          <w:spacing w:val="-6"/>
        </w:rPr>
        <w:t>its</w:t>
      </w:r>
      <w:r>
        <w:rPr>
          <w:color w:val="231F20"/>
          <w:spacing w:val="-15"/>
        </w:rPr>
        <w:t xml:space="preserve"> </w:t>
      </w:r>
      <w:r>
        <w:rPr>
          <w:color w:val="231F20"/>
          <w:spacing w:val="-6"/>
        </w:rPr>
        <w:t>2016</w:t>
      </w:r>
      <w:r>
        <w:rPr>
          <w:color w:val="231F20"/>
          <w:spacing w:val="-15"/>
        </w:rPr>
        <w:t xml:space="preserve"> </w:t>
      </w:r>
      <w:r>
        <w:rPr>
          <w:color w:val="231F20"/>
          <w:spacing w:val="-6"/>
        </w:rPr>
        <w:t>assessment.</w:t>
      </w:r>
      <w:r>
        <w:rPr>
          <w:color w:val="231F20"/>
          <w:spacing w:val="32"/>
        </w:rPr>
        <w:t xml:space="preserve"> </w:t>
      </w:r>
      <w:r>
        <w:rPr>
          <w:color w:val="231F20"/>
          <w:spacing w:val="-6"/>
        </w:rPr>
        <w:t>In</w:t>
      </w:r>
      <w:r>
        <w:rPr>
          <w:color w:val="231F20"/>
          <w:spacing w:val="-15"/>
        </w:rPr>
        <w:t xml:space="preserve"> </w:t>
      </w:r>
      <w:r>
        <w:rPr>
          <w:color w:val="231F20"/>
          <w:spacing w:val="-6"/>
        </w:rPr>
        <w:t>summary:</w:t>
      </w:r>
    </w:p>
    <w:p w14:paraId="5F60F573" w14:textId="77777777" w:rsidR="00932646" w:rsidRDefault="00932646">
      <w:pPr>
        <w:pStyle w:val="BodyText"/>
        <w:spacing w:before="27"/>
      </w:pPr>
    </w:p>
    <w:p w14:paraId="25B51B7D" w14:textId="77777777" w:rsidR="00932646" w:rsidRDefault="009E75AE" w:rsidP="00FA1E4A">
      <w:pPr>
        <w:pStyle w:val="ListParagraph"/>
        <w:numPr>
          <w:ilvl w:val="0"/>
          <w:numId w:val="21"/>
        </w:numPr>
        <w:tabs>
          <w:tab w:val="left" w:pos="253"/>
          <w:tab w:val="left" w:pos="255"/>
        </w:tabs>
        <w:spacing w:before="1" w:line="268" w:lineRule="auto"/>
        <w:ind w:right="54"/>
        <w:rPr>
          <w:sz w:val="20"/>
        </w:rPr>
      </w:pPr>
      <w:r>
        <w:rPr>
          <w:color w:val="231F20"/>
          <w:w w:val="90"/>
          <w:sz w:val="20"/>
        </w:rPr>
        <w:t>The</w:t>
      </w:r>
      <w:r>
        <w:rPr>
          <w:color w:val="231F20"/>
          <w:spacing w:val="-10"/>
          <w:w w:val="90"/>
          <w:sz w:val="20"/>
        </w:rPr>
        <w:t xml:space="preserve"> </w:t>
      </w:r>
      <w:r>
        <w:rPr>
          <w:color w:val="231F20"/>
          <w:w w:val="90"/>
          <w:sz w:val="20"/>
        </w:rPr>
        <w:t>FPC</w:t>
      </w:r>
      <w:r>
        <w:rPr>
          <w:color w:val="231F20"/>
          <w:spacing w:val="-10"/>
          <w:w w:val="90"/>
          <w:sz w:val="20"/>
        </w:rPr>
        <w:t xml:space="preserve"> </w:t>
      </w:r>
      <w:r>
        <w:rPr>
          <w:color w:val="231F20"/>
          <w:w w:val="90"/>
          <w:sz w:val="20"/>
        </w:rPr>
        <w:t>is</w:t>
      </w:r>
      <w:r>
        <w:rPr>
          <w:color w:val="231F20"/>
          <w:spacing w:val="-10"/>
          <w:w w:val="90"/>
          <w:sz w:val="20"/>
        </w:rPr>
        <w:t xml:space="preserve"> </w:t>
      </w:r>
      <w:r>
        <w:rPr>
          <w:color w:val="231F20"/>
          <w:w w:val="90"/>
          <w:sz w:val="20"/>
        </w:rPr>
        <w:t>not</w:t>
      </w:r>
      <w:r>
        <w:rPr>
          <w:color w:val="231F20"/>
          <w:spacing w:val="-10"/>
          <w:w w:val="90"/>
          <w:sz w:val="20"/>
        </w:rPr>
        <w:t xml:space="preserve"> </w:t>
      </w:r>
      <w:r>
        <w:rPr>
          <w:color w:val="231F20"/>
          <w:w w:val="90"/>
          <w:sz w:val="20"/>
        </w:rPr>
        <w:t>recommending</w:t>
      </w:r>
      <w:r>
        <w:rPr>
          <w:color w:val="231F20"/>
          <w:spacing w:val="-10"/>
          <w:w w:val="90"/>
          <w:sz w:val="20"/>
        </w:rPr>
        <w:t xml:space="preserve"> </w:t>
      </w:r>
      <w:r>
        <w:rPr>
          <w:color w:val="231F20"/>
          <w:w w:val="90"/>
          <w:sz w:val="20"/>
        </w:rPr>
        <w:t>any</w:t>
      </w:r>
      <w:r>
        <w:rPr>
          <w:color w:val="231F20"/>
          <w:spacing w:val="-10"/>
          <w:w w:val="90"/>
          <w:sz w:val="20"/>
        </w:rPr>
        <w:t xml:space="preserve"> </w:t>
      </w:r>
      <w:r>
        <w:rPr>
          <w:color w:val="231F20"/>
          <w:w w:val="90"/>
          <w:sz w:val="20"/>
        </w:rPr>
        <w:t>changes</w:t>
      </w:r>
      <w:r>
        <w:rPr>
          <w:color w:val="231F20"/>
          <w:spacing w:val="-10"/>
          <w:w w:val="90"/>
          <w:sz w:val="20"/>
        </w:rPr>
        <w:t xml:space="preserve"> </w:t>
      </w:r>
      <w:r>
        <w:rPr>
          <w:color w:val="231F20"/>
          <w:w w:val="90"/>
          <w:sz w:val="20"/>
        </w:rPr>
        <w:t>to</w:t>
      </w:r>
      <w:r>
        <w:rPr>
          <w:color w:val="231F20"/>
          <w:spacing w:val="-10"/>
          <w:w w:val="90"/>
          <w:sz w:val="20"/>
        </w:rPr>
        <w:t xml:space="preserve"> </w:t>
      </w:r>
      <w:r>
        <w:rPr>
          <w:color w:val="231F20"/>
          <w:w w:val="90"/>
          <w:sz w:val="20"/>
        </w:rPr>
        <w:t>the</w:t>
      </w:r>
      <w:r>
        <w:rPr>
          <w:color w:val="231F20"/>
          <w:spacing w:val="-10"/>
          <w:w w:val="90"/>
          <w:sz w:val="20"/>
        </w:rPr>
        <w:t xml:space="preserve"> </w:t>
      </w:r>
      <w:r>
        <w:rPr>
          <w:color w:val="231F20"/>
          <w:w w:val="90"/>
          <w:sz w:val="20"/>
        </w:rPr>
        <w:t xml:space="preserve">regulatory </w:t>
      </w:r>
      <w:r>
        <w:rPr>
          <w:color w:val="231F20"/>
          <w:spacing w:val="-4"/>
          <w:sz w:val="20"/>
        </w:rPr>
        <w:t>perimeter</w:t>
      </w:r>
      <w:r>
        <w:rPr>
          <w:color w:val="231F20"/>
          <w:spacing w:val="-16"/>
          <w:sz w:val="20"/>
        </w:rPr>
        <w:t xml:space="preserve"> </w:t>
      </w:r>
      <w:r>
        <w:rPr>
          <w:color w:val="231F20"/>
          <w:spacing w:val="-4"/>
          <w:sz w:val="20"/>
        </w:rPr>
        <w:t>at</w:t>
      </w:r>
      <w:r>
        <w:rPr>
          <w:color w:val="231F20"/>
          <w:spacing w:val="-16"/>
          <w:sz w:val="20"/>
        </w:rPr>
        <w:t xml:space="preserve"> </w:t>
      </w:r>
      <w:r>
        <w:rPr>
          <w:color w:val="231F20"/>
          <w:spacing w:val="-4"/>
          <w:sz w:val="20"/>
        </w:rPr>
        <w:t>this</w:t>
      </w:r>
      <w:r>
        <w:rPr>
          <w:color w:val="231F20"/>
          <w:spacing w:val="-16"/>
          <w:sz w:val="20"/>
        </w:rPr>
        <w:t xml:space="preserve"> </w:t>
      </w:r>
      <w:r>
        <w:rPr>
          <w:color w:val="231F20"/>
          <w:spacing w:val="-4"/>
          <w:sz w:val="20"/>
        </w:rPr>
        <w:t>stage.</w:t>
      </w:r>
    </w:p>
    <w:p w14:paraId="2FEC54AA" w14:textId="77777777" w:rsidR="00932646" w:rsidRDefault="00932646">
      <w:pPr>
        <w:pStyle w:val="BodyText"/>
        <w:spacing w:before="7"/>
      </w:pPr>
    </w:p>
    <w:p w14:paraId="1878D7D3" w14:textId="77777777" w:rsidR="00932646" w:rsidRDefault="009E75AE" w:rsidP="00FA1E4A">
      <w:pPr>
        <w:pStyle w:val="ListParagraph"/>
        <w:numPr>
          <w:ilvl w:val="0"/>
          <w:numId w:val="21"/>
        </w:numPr>
        <w:tabs>
          <w:tab w:val="left" w:pos="253"/>
          <w:tab w:val="left" w:pos="255"/>
        </w:tabs>
        <w:spacing w:line="268" w:lineRule="auto"/>
        <w:ind w:right="647"/>
        <w:rPr>
          <w:sz w:val="20"/>
        </w:rPr>
      </w:pPr>
      <w:r>
        <w:rPr>
          <w:color w:val="231F20"/>
          <w:w w:val="85"/>
          <w:sz w:val="20"/>
        </w:rPr>
        <w:t xml:space="preserve">Further to its in-depth assessment of the activities of </w:t>
      </w:r>
      <w:r>
        <w:rPr>
          <w:color w:val="231F20"/>
          <w:spacing w:val="-6"/>
          <w:sz w:val="20"/>
        </w:rPr>
        <w:t>open-ended</w:t>
      </w:r>
      <w:r>
        <w:rPr>
          <w:color w:val="231F20"/>
          <w:spacing w:val="-10"/>
          <w:sz w:val="20"/>
        </w:rPr>
        <w:t xml:space="preserve"> </w:t>
      </w:r>
      <w:r>
        <w:rPr>
          <w:color w:val="231F20"/>
          <w:spacing w:val="-6"/>
          <w:sz w:val="20"/>
        </w:rPr>
        <w:t>investment</w:t>
      </w:r>
      <w:r>
        <w:rPr>
          <w:color w:val="231F20"/>
          <w:spacing w:val="-10"/>
          <w:sz w:val="20"/>
        </w:rPr>
        <w:t xml:space="preserve"> </w:t>
      </w:r>
      <w:r>
        <w:rPr>
          <w:color w:val="231F20"/>
          <w:spacing w:val="-6"/>
          <w:sz w:val="20"/>
        </w:rPr>
        <w:t>funds</w:t>
      </w:r>
      <w:r>
        <w:rPr>
          <w:color w:val="231F20"/>
          <w:spacing w:val="-10"/>
          <w:sz w:val="20"/>
        </w:rPr>
        <w:t xml:space="preserve"> </w:t>
      </w:r>
      <w:r>
        <w:rPr>
          <w:color w:val="231F20"/>
          <w:spacing w:val="-6"/>
          <w:sz w:val="20"/>
        </w:rPr>
        <w:t>in</w:t>
      </w:r>
      <w:r>
        <w:rPr>
          <w:color w:val="231F20"/>
          <w:spacing w:val="-10"/>
          <w:sz w:val="20"/>
        </w:rPr>
        <w:t xml:space="preserve"> </w:t>
      </w:r>
      <w:r>
        <w:rPr>
          <w:color w:val="231F20"/>
          <w:spacing w:val="-6"/>
          <w:sz w:val="20"/>
        </w:rPr>
        <w:t>2015:</w:t>
      </w:r>
    </w:p>
    <w:p w14:paraId="6EFC79DD" w14:textId="77777777" w:rsidR="00932646" w:rsidRDefault="00932646">
      <w:pPr>
        <w:pStyle w:val="BodyText"/>
        <w:spacing w:before="8"/>
      </w:pPr>
    </w:p>
    <w:p w14:paraId="66DC06AC" w14:textId="77777777" w:rsidR="00932646" w:rsidRDefault="009E75AE" w:rsidP="00FA1E4A">
      <w:pPr>
        <w:pStyle w:val="ListParagraph"/>
        <w:numPr>
          <w:ilvl w:val="1"/>
          <w:numId w:val="21"/>
        </w:numPr>
        <w:tabs>
          <w:tab w:val="left" w:pos="423"/>
          <w:tab w:val="left" w:pos="425"/>
        </w:tabs>
        <w:spacing w:line="268" w:lineRule="auto"/>
        <w:ind w:right="416"/>
        <w:rPr>
          <w:sz w:val="20"/>
        </w:rPr>
      </w:pPr>
      <w:r>
        <w:rPr>
          <w:color w:val="231F20"/>
          <w:w w:val="90"/>
          <w:sz w:val="20"/>
        </w:rPr>
        <w:t xml:space="preserve">The FPC supports the proposals being developed by </w:t>
      </w:r>
      <w:r>
        <w:rPr>
          <w:color w:val="231F20"/>
          <w:w w:val="85"/>
          <w:sz w:val="20"/>
        </w:rPr>
        <w:t xml:space="preserve">the FSB to address structural vulnerabilities related to </w:t>
      </w:r>
      <w:r>
        <w:rPr>
          <w:color w:val="231F20"/>
          <w:w w:val="95"/>
          <w:sz w:val="20"/>
        </w:rPr>
        <w:t>asset</w:t>
      </w:r>
      <w:r>
        <w:rPr>
          <w:color w:val="231F20"/>
          <w:spacing w:val="-13"/>
          <w:w w:val="95"/>
          <w:sz w:val="20"/>
        </w:rPr>
        <w:t xml:space="preserve"> </w:t>
      </w:r>
      <w:r>
        <w:rPr>
          <w:color w:val="231F20"/>
          <w:w w:val="95"/>
          <w:sz w:val="20"/>
        </w:rPr>
        <w:t>management</w:t>
      </w:r>
      <w:r>
        <w:rPr>
          <w:color w:val="231F20"/>
          <w:spacing w:val="-13"/>
          <w:w w:val="95"/>
          <w:sz w:val="20"/>
        </w:rPr>
        <w:t xml:space="preserve"> </w:t>
      </w:r>
      <w:r>
        <w:rPr>
          <w:color w:val="231F20"/>
          <w:w w:val="95"/>
          <w:sz w:val="20"/>
        </w:rPr>
        <w:t>activities.</w:t>
      </w:r>
    </w:p>
    <w:p w14:paraId="21F8EA33" w14:textId="77777777" w:rsidR="00932646" w:rsidRDefault="00932646">
      <w:pPr>
        <w:pStyle w:val="BodyText"/>
        <w:spacing w:before="27"/>
      </w:pPr>
    </w:p>
    <w:p w14:paraId="653D67B7" w14:textId="77777777" w:rsidR="00932646" w:rsidRDefault="009E75AE" w:rsidP="00FA1E4A">
      <w:pPr>
        <w:pStyle w:val="ListParagraph"/>
        <w:numPr>
          <w:ilvl w:val="1"/>
          <w:numId w:val="21"/>
        </w:numPr>
        <w:tabs>
          <w:tab w:val="left" w:pos="423"/>
          <w:tab w:val="left" w:pos="425"/>
        </w:tabs>
        <w:spacing w:line="268" w:lineRule="auto"/>
        <w:ind w:right="293"/>
        <w:rPr>
          <w:sz w:val="20"/>
        </w:rPr>
      </w:pPr>
      <w:r>
        <w:rPr>
          <w:color w:val="231F20"/>
          <w:w w:val="90"/>
          <w:sz w:val="20"/>
        </w:rPr>
        <w:t xml:space="preserve">The FPC supports the FCA’s intention to publish a </w:t>
      </w:r>
      <w:r>
        <w:rPr>
          <w:color w:val="231F20"/>
          <w:w w:val="85"/>
          <w:sz w:val="20"/>
        </w:rPr>
        <w:t xml:space="preserve">discussion paper on the potential challenges associated </w:t>
      </w:r>
      <w:r>
        <w:rPr>
          <w:color w:val="231F20"/>
          <w:w w:val="90"/>
          <w:sz w:val="20"/>
        </w:rPr>
        <w:t>with open-ended funds investing in illiquid assets, including commercial real estate (CRE).</w:t>
      </w:r>
    </w:p>
    <w:p w14:paraId="7FC0B25D" w14:textId="77777777" w:rsidR="00932646" w:rsidRDefault="00932646">
      <w:pPr>
        <w:pStyle w:val="BodyText"/>
        <w:spacing w:before="7"/>
      </w:pPr>
    </w:p>
    <w:p w14:paraId="1E87A6A7" w14:textId="77777777" w:rsidR="00932646" w:rsidRDefault="009E75AE" w:rsidP="00FA1E4A">
      <w:pPr>
        <w:pStyle w:val="ListParagraph"/>
        <w:numPr>
          <w:ilvl w:val="1"/>
          <w:numId w:val="21"/>
        </w:numPr>
        <w:tabs>
          <w:tab w:val="left" w:pos="423"/>
          <w:tab w:val="left" w:pos="425"/>
        </w:tabs>
        <w:spacing w:before="1" w:line="268" w:lineRule="auto"/>
        <w:ind w:right="278"/>
        <w:rPr>
          <w:sz w:val="20"/>
        </w:rPr>
      </w:pPr>
      <w:r>
        <w:rPr>
          <w:color w:val="231F20"/>
          <w:w w:val="90"/>
          <w:sz w:val="20"/>
        </w:rPr>
        <w:t>The</w:t>
      </w:r>
      <w:r>
        <w:rPr>
          <w:color w:val="231F20"/>
          <w:spacing w:val="-10"/>
          <w:w w:val="90"/>
          <w:sz w:val="20"/>
        </w:rPr>
        <w:t xml:space="preserve"> </w:t>
      </w:r>
      <w:r>
        <w:rPr>
          <w:color w:val="231F20"/>
          <w:w w:val="90"/>
          <w:sz w:val="20"/>
        </w:rPr>
        <w:t>FPC</w:t>
      </w:r>
      <w:r>
        <w:rPr>
          <w:color w:val="231F20"/>
          <w:spacing w:val="-10"/>
          <w:w w:val="90"/>
          <w:sz w:val="20"/>
        </w:rPr>
        <w:t xml:space="preserve"> </w:t>
      </w:r>
      <w:r>
        <w:rPr>
          <w:color w:val="231F20"/>
          <w:w w:val="90"/>
          <w:sz w:val="20"/>
        </w:rPr>
        <w:t>supports</w:t>
      </w:r>
      <w:r>
        <w:rPr>
          <w:color w:val="231F20"/>
          <w:spacing w:val="-10"/>
          <w:w w:val="90"/>
          <w:sz w:val="20"/>
        </w:rPr>
        <w:t xml:space="preserve"> </w:t>
      </w:r>
      <w:r>
        <w:rPr>
          <w:color w:val="231F20"/>
          <w:w w:val="90"/>
          <w:sz w:val="20"/>
        </w:rPr>
        <w:t>the</w:t>
      </w:r>
      <w:r>
        <w:rPr>
          <w:color w:val="231F20"/>
          <w:spacing w:val="-10"/>
          <w:w w:val="90"/>
          <w:sz w:val="20"/>
        </w:rPr>
        <w:t xml:space="preserve"> </w:t>
      </w:r>
      <w:r>
        <w:rPr>
          <w:color w:val="231F20"/>
          <w:w w:val="90"/>
          <w:sz w:val="20"/>
        </w:rPr>
        <w:t>Bank’s</w:t>
      </w:r>
      <w:r>
        <w:rPr>
          <w:color w:val="231F20"/>
          <w:spacing w:val="-10"/>
          <w:w w:val="90"/>
          <w:sz w:val="20"/>
        </w:rPr>
        <w:t xml:space="preserve"> </w:t>
      </w:r>
      <w:r>
        <w:rPr>
          <w:color w:val="231F20"/>
          <w:w w:val="90"/>
          <w:sz w:val="20"/>
        </w:rPr>
        <w:t>ongoing</w:t>
      </w:r>
      <w:r>
        <w:rPr>
          <w:color w:val="231F20"/>
          <w:spacing w:val="-10"/>
          <w:w w:val="90"/>
          <w:sz w:val="20"/>
        </w:rPr>
        <w:t xml:space="preserve"> </w:t>
      </w:r>
      <w:r>
        <w:rPr>
          <w:color w:val="231F20"/>
          <w:w w:val="90"/>
          <w:sz w:val="20"/>
        </w:rPr>
        <w:t>work</w:t>
      </w:r>
      <w:r>
        <w:rPr>
          <w:color w:val="231F20"/>
          <w:spacing w:val="-10"/>
          <w:w w:val="90"/>
          <w:sz w:val="20"/>
        </w:rPr>
        <w:t xml:space="preserve"> </w:t>
      </w:r>
      <w:r>
        <w:rPr>
          <w:color w:val="231F20"/>
          <w:w w:val="90"/>
          <w:sz w:val="20"/>
        </w:rPr>
        <w:t>to</w:t>
      </w:r>
      <w:r>
        <w:rPr>
          <w:color w:val="231F20"/>
          <w:spacing w:val="-10"/>
          <w:w w:val="90"/>
          <w:sz w:val="20"/>
        </w:rPr>
        <w:t xml:space="preserve"> </w:t>
      </w:r>
      <w:r>
        <w:rPr>
          <w:color w:val="231F20"/>
          <w:w w:val="90"/>
          <w:sz w:val="20"/>
        </w:rPr>
        <w:t>develop</w:t>
      </w:r>
      <w:r>
        <w:rPr>
          <w:color w:val="231F20"/>
          <w:spacing w:val="-10"/>
          <w:w w:val="90"/>
          <w:sz w:val="20"/>
        </w:rPr>
        <w:t xml:space="preserve"> </w:t>
      </w:r>
      <w:r>
        <w:rPr>
          <w:color w:val="231F20"/>
          <w:w w:val="90"/>
          <w:sz w:val="20"/>
        </w:rPr>
        <w:t xml:space="preserve">a system-wide stress simulation, which will include an analysis of the behaviour of various sectors such as open-ended investment funds, insurance companies </w:t>
      </w:r>
      <w:r>
        <w:rPr>
          <w:color w:val="231F20"/>
          <w:sz w:val="20"/>
        </w:rPr>
        <w:t>and</w:t>
      </w:r>
      <w:r>
        <w:rPr>
          <w:color w:val="231F20"/>
          <w:spacing w:val="-16"/>
          <w:sz w:val="20"/>
        </w:rPr>
        <w:t xml:space="preserve"> </w:t>
      </w:r>
      <w:r>
        <w:rPr>
          <w:color w:val="231F20"/>
          <w:sz w:val="20"/>
        </w:rPr>
        <w:t>dealers.</w:t>
      </w:r>
    </w:p>
    <w:p w14:paraId="55111ABA" w14:textId="77777777" w:rsidR="00932646" w:rsidRDefault="00932646">
      <w:pPr>
        <w:pStyle w:val="BodyText"/>
        <w:spacing w:before="7"/>
      </w:pPr>
    </w:p>
    <w:p w14:paraId="0C3B250B" w14:textId="77777777" w:rsidR="00932646" w:rsidRDefault="009E75AE" w:rsidP="00FA1E4A">
      <w:pPr>
        <w:pStyle w:val="ListParagraph"/>
        <w:numPr>
          <w:ilvl w:val="0"/>
          <w:numId w:val="21"/>
        </w:numPr>
        <w:tabs>
          <w:tab w:val="left" w:pos="253"/>
          <w:tab w:val="left" w:pos="255"/>
        </w:tabs>
        <w:spacing w:line="268" w:lineRule="auto"/>
        <w:ind w:right="211"/>
        <w:rPr>
          <w:sz w:val="20"/>
        </w:rPr>
      </w:pPr>
      <w:r>
        <w:rPr>
          <w:color w:val="231F20"/>
          <w:w w:val="90"/>
          <w:sz w:val="20"/>
        </w:rPr>
        <w:t>The</w:t>
      </w:r>
      <w:r>
        <w:rPr>
          <w:color w:val="231F20"/>
          <w:spacing w:val="-9"/>
          <w:w w:val="90"/>
          <w:sz w:val="20"/>
        </w:rPr>
        <w:t xml:space="preserve"> </w:t>
      </w:r>
      <w:r>
        <w:rPr>
          <w:color w:val="231F20"/>
          <w:w w:val="90"/>
          <w:sz w:val="20"/>
        </w:rPr>
        <w:t>FPC</w:t>
      </w:r>
      <w:r>
        <w:rPr>
          <w:color w:val="231F20"/>
          <w:spacing w:val="-9"/>
          <w:w w:val="90"/>
          <w:sz w:val="20"/>
        </w:rPr>
        <w:t xml:space="preserve"> </w:t>
      </w:r>
      <w:r>
        <w:rPr>
          <w:color w:val="231F20"/>
          <w:w w:val="90"/>
          <w:sz w:val="20"/>
        </w:rPr>
        <w:t>has</w:t>
      </w:r>
      <w:r>
        <w:rPr>
          <w:color w:val="231F20"/>
          <w:spacing w:val="-9"/>
          <w:w w:val="90"/>
          <w:sz w:val="20"/>
        </w:rPr>
        <w:t xml:space="preserve"> </w:t>
      </w:r>
      <w:r>
        <w:rPr>
          <w:color w:val="231F20"/>
          <w:w w:val="90"/>
          <w:sz w:val="20"/>
        </w:rPr>
        <w:t>completed</w:t>
      </w:r>
      <w:r>
        <w:rPr>
          <w:color w:val="231F20"/>
          <w:spacing w:val="-9"/>
          <w:w w:val="90"/>
          <w:sz w:val="20"/>
        </w:rPr>
        <w:t xml:space="preserve"> </w:t>
      </w:r>
      <w:r>
        <w:rPr>
          <w:color w:val="231F20"/>
          <w:w w:val="90"/>
          <w:sz w:val="20"/>
        </w:rPr>
        <w:t>an</w:t>
      </w:r>
      <w:r>
        <w:rPr>
          <w:color w:val="231F20"/>
          <w:spacing w:val="-9"/>
          <w:w w:val="90"/>
          <w:sz w:val="20"/>
        </w:rPr>
        <w:t xml:space="preserve"> </w:t>
      </w:r>
      <w:r>
        <w:rPr>
          <w:color w:val="231F20"/>
          <w:w w:val="90"/>
          <w:sz w:val="20"/>
        </w:rPr>
        <w:t>in-depth</w:t>
      </w:r>
      <w:r>
        <w:rPr>
          <w:color w:val="231F20"/>
          <w:spacing w:val="-9"/>
          <w:w w:val="90"/>
          <w:sz w:val="20"/>
        </w:rPr>
        <w:t xml:space="preserve"> </w:t>
      </w:r>
      <w:r>
        <w:rPr>
          <w:color w:val="231F20"/>
          <w:w w:val="90"/>
          <w:sz w:val="20"/>
        </w:rPr>
        <w:t>assessment</w:t>
      </w:r>
      <w:r>
        <w:rPr>
          <w:color w:val="231F20"/>
          <w:spacing w:val="-9"/>
          <w:w w:val="90"/>
          <w:sz w:val="20"/>
        </w:rPr>
        <w:t xml:space="preserve"> </w:t>
      </w:r>
      <w:r>
        <w:rPr>
          <w:color w:val="231F20"/>
          <w:w w:val="90"/>
          <w:sz w:val="20"/>
        </w:rPr>
        <w:t>of</w:t>
      </w:r>
      <w:r>
        <w:rPr>
          <w:color w:val="231F20"/>
          <w:spacing w:val="-9"/>
          <w:w w:val="90"/>
          <w:sz w:val="20"/>
        </w:rPr>
        <w:t xml:space="preserve"> </w:t>
      </w:r>
      <w:r>
        <w:rPr>
          <w:color w:val="231F20"/>
          <w:w w:val="90"/>
          <w:sz w:val="20"/>
        </w:rPr>
        <w:t>risks</w:t>
      </w:r>
      <w:r>
        <w:rPr>
          <w:color w:val="231F20"/>
          <w:spacing w:val="-9"/>
          <w:w w:val="90"/>
          <w:sz w:val="20"/>
        </w:rPr>
        <w:t xml:space="preserve"> </w:t>
      </w:r>
      <w:r>
        <w:rPr>
          <w:color w:val="231F20"/>
          <w:w w:val="90"/>
          <w:sz w:val="20"/>
        </w:rPr>
        <w:t xml:space="preserve">to </w:t>
      </w:r>
      <w:r>
        <w:rPr>
          <w:color w:val="231F20"/>
          <w:w w:val="85"/>
          <w:sz w:val="20"/>
        </w:rPr>
        <w:t xml:space="preserve">financial stability associated with the investment activities </w:t>
      </w:r>
      <w:r>
        <w:rPr>
          <w:color w:val="231F20"/>
          <w:w w:val="90"/>
          <w:sz w:val="20"/>
        </w:rPr>
        <w:t>of</w:t>
      </w:r>
      <w:r>
        <w:rPr>
          <w:color w:val="231F20"/>
          <w:spacing w:val="-2"/>
          <w:w w:val="90"/>
          <w:sz w:val="20"/>
        </w:rPr>
        <w:t xml:space="preserve"> </w:t>
      </w:r>
      <w:r>
        <w:rPr>
          <w:color w:val="231F20"/>
          <w:w w:val="90"/>
          <w:sz w:val="20"/>
        </w:rPr>
        <w:t>insurers</w:t>
      </w:r>
      <w:r>
        <w:rPr>
          <w:color w:val="231F20"/>
          <w:spacing w:val="-2"/>
          <w:w w:val="90"/>
          <w:sz w:val="20"/>
        </w:rPr>
        <w:t xml:space="preserve"> </w:t>
      </w:r>
      <w:r>
        <w:rPr>
          <w:color w:val="231F20"/>
          <w:w w:val="90"/>
          <w:sz w:val="20"/>
        </w:rPr>
        <w:t>(see</w:t>
      </w:r>
      <w:r>
        <w:rPr>
          <w:color w:val="231F20"/>
          <w:spacing w:val="-2"/>
          <w:w w:val="90"/>
          <w:sz w:val="20"/>
        </w:rPr>
        <w:t xml:space="preserve"> </w:t>
      </w:r>
      <w:r>
        <w:rPr>
          <w:color w:val="231F20"/>
          <w:w w:val="90"/>
          <w:sz w:val="20"/>
        </w:rPr>
        <w:t>Risks</w:t>
      </w:r>
      <w:r>
        <w:rPr>
          <w:color w:val="231F20"/>
          <w:spacing w:val="-2"/>
          <w:w w:val="90"/>
          <w:sz w:val="20"/>
        </w:rPr>
        <w:t xml:space="preserve"> </w:t>
      </w:r>
      <w:r>
        <w:rPr>
          <w:color w:val="231F20"/>
          <w:w w:val="90"/>
          <w:sz w:val="20"/>
        </w:rPr>
        <w:t>to</w:t>
      </w:r>
      <w:r>
        <w:rPr>
          <w:color w:val="231F20"/>
          <w:spacing w:val="-2"/>
          <w:w w:val="90"/>
          <w:sz w:val="20"/>
        </w:rPr>
        <w:t xml:space="preserve"> </w:t>
      </w:r>
      <w:r>
        <w:rPr>
          <w:color w:val="231F20"/>
          <w:w w:val="90"/>
          <w:sz w:val="20"/>
        </w:rPr>
        <w:t>financial</w:t>
      </w:r>
      <w:r>
        <w:rPr>
          <w:color w:val="231F20"/>
          <w:spacing w:val="-2"/>
          <w:w w:val="90"/>
          <w:sz w:val="20"/>
        </w:rPr>
        <w:t xml:space="preserve"> </w:t>
      </w:r>
      <w:r>
        <w:rPr>
          <w:color w:val="231F20"/>
          <w:w w:val="90"/>
          <w:sz w:val="20"/>
        </w:rPr>
        <w:t>stability</w:t>
      </w:r>
      <w:r>
        <w:rPr>
          <w:color w:val="231F20"/>
          <w:spacing w:val="-2"/>
          <w:w w:val="90"/>
          <w:sz w:val="20"/>
        </w:rPr>
        <w:t xml:space="preserve"> </w:t>
      </w:r>
      <w:r>
        <w:rPr>
          <w:color w:val="231F20"/>
          <w:w w:val="90"/>
          <w:sz w:val="20"/>
        </w:rPr>
        <w:t>from</w:t>
      </w:r>
      <w:r>
        <w:rPr>
          <w:color w:val="231F20"/>
          <w:spacing w:val="-2"/>
          <w:w w:val="90"/>
          <w:sz w:val="20"/>
        </w:rPr>
        <w:t xml:space="preserve"> </w:t>
      </w:r>
      <w:r>
        <w:rPr>
          <w:color w:val="231F20"/>
          <w:w w:val="90"/>
          <w:sz w:val="20"/>
        </w:rPr>
        <w:t xml:space="preserve">insurers’ </w:t>
      </w:r>
      <w:r>
        <w:rPr>
          <w:color w:val="231F20"/>
          <w:spacing w:val="-6"/>
          <w:sz w:val="20"/>
        </w:rPr>
        <w:t>investment</w:t>
      </w:r>
      <w:r>
        <w:rPr>
          <w:color w:val="231F20"/>
          <w:spacing w:val="-13"/>
          <w:sz w:val="20"/>
        </w:rPr>
        <w:t xml:space="preserve"> </w:t>
      </w:r>
      <w:r>
        <w:rPr>
          <w:color w:val="231F20"/>
          <w:spacing w:val="-6"/>
          <w:sz w:val="20"/>
        </w:rPr>
        <w:t>behaviour</w:t>
      </w:r>
      <w:r>
        <w:rPr>
          <w:color w:val="231F20"/>
          <w:spacing w:val="-13"/>
          <w:sz w:val="20"/>
        </w:rPr>
        <w:t xml:space="preserve"> </w:t>
      </w:r>
      <w:r>
        <w:rPr>
          <w:color w:val="231F20"/>
          <w:spacing w:val="-6"/>
          <w:sz w:val="20"/>
        </w:rPr>
        <w:t>chapter).</w:t>
      </w:r>
    </w:p>
    <w:p w14:paraId="5408D7CF" w14:textId="77777777" w:rsidR="00932646" w:rsidRDefault="00932646">
      <w:pPr>
        <w:pStyle w:val="BodyText"/>
        <w:spacing w:before="7"/>
      </w:pPr>
    </w:p>
    <w:p w14:paraId="724BFE9B" w14:textId="77777777" w:rsidR="00932646" w:rsidRDefault="009E75AE" w:rsidP="00FA1E4A">
      <w:pPr>
        <w:pStyle w:val="ListParagraph"/>
        <w:numPr>
          <w:ilvl w:val="0"/>
          <w:numId w:val="21"/>
        </w:numPr>
        <w:tabs>
          <w:tab w:val="left" w:pos="253"/>
          <w:tab w:val="left" w:pos="255"/>
        </w:tabs>
        <w:spacing w:line="268" w:lineRule="auto"/>
        <w:ind w:right="54"/>
        <w:jc w:val="both"/>
        <w:rPr>
          <w:sz w:val="20"/>
        </w:rPr>
      </w:pPr>
      <w:r>
        <w:rPr>
          <w:color w:val="231F20"/>
          <w:w w:val="85"/>
          <w:sz w:val="20"/>
        </w:rPr>
        <w:t xml:space="preserve">The FPC is continuing its analysis of developments in market liquidity, including in fast, electronic markets, particularly in </w:t>
      </w:r>
      <w:r>
        <w:rPr>
          <w:color w:val="231F20"/>
          <w:w w:val="90"/>
          <w:sz w:val="20"/>
        </w:rPr>
        <w:t>light of the flash event in the sterling exchange rate on</w:t>
      </w:r>
    </w:p>
    <w:p w14:paraId="68737B6A" w14:textId="77777777" w:rsidR="00932646" w:rsidRDefault="009E75AE">
      <w:pPr>
        <w:pStyle w:val="BodyText"/>
        <w:spacing w:line="232" w:lineRule="exact"/>
        <w:ind w:left="255"/>
        <w:jc w:val="both"/>
      </w:pPr>
      <w:r>
        <w:rPr>
          <w:color w:val="231F20"/>
          <w:w w:val="90"/>
        </w:rPr>
        <w:t>7</w:t>
      </w:r>
      <w:r>
        <w:rPr>
          <w:color w:val="231F20"/>
          <w:spacing w:val="-7"/>
          <w:w w:val="90"/>
        </w:rPr>
        <w:t xml:space="preserve"> </w:t>
      </w:r>
      <w:r>
        <w:rPr>
          <w:color w:val="231F20"/>
          <w:w w:val="90"/>
        </w:rPr>
        <w:t>October</w:t>
      </w:r>
      <w:r>
        <w:rPr>
          <w:color w:val="231F20"/>
          <w:spacing w:val="-4"/>
          <w:w w:val="90"/>
        </w:rPr>
        <w:t xml:space="preserve"> </w:t>
      </w:r>
      <w:r>
        <w:rPr>
          <w:color w:val="231F20"/>
          <w:w w:val="90"/>
        </w:rPr>
        <w:t>2016</w:t>
      </w:r>
      <w:r>
        <w:rPr>
          <w:color w:val="231F20"/>
          <w:spacing w:val="-5"/>
          <w:w w:val="90"/>
        </w:rPr>
        <w:t xml:space="preserve"> </w:t>
      </w:r>
      <w:r>
        <w:rPr>
          <w:color w:val="231F20"/>
          <w:w w:val="90"/>
        </w:rPr>
        <w:t>(see</w:t>
      </w:r>
      <w:r>
        <w:rPr>
          <w:color w:val="231F20"/>
          <w:spacing w:val="-4"/>
          <w:w w:val="90"/>
        </w:rPr>
        <w:t xml:space="preserve"> </w:t>
      </w:r>
      <w:r>
        <w:rPr>
          <w:color w:val="231F20"/>
          <w:w w:val="90"/>
        </w:rPr>
        <w:t>Box</w:t>
      </w:r>
      <w:r>
        <w:rPr>
          <w:color w:val="231F20"/>
          <w:spacing w:val="-4"/>
          <w:w w:val="90"/>
        </w:rPr>
        <w:t xml:space="preserve"> </w:t>
      </w:r>
      <w:r>
        <w:rPr>
          <w:color w:val="231F20"/>
          <w:spacing w:val="-5"/>
          <w:w w:val="90"/>
        </w:rPr>
        <w:t>3).</w:t>
      </w:r>
    </w:p>
    <w:p w14:paraId="31527C22" w14:textId="77777777" w:rsidR="00932646" w:rsidRDefault="009E75AE" w:rsidP="00FA1E4A">
      <w:pPr>
        <w:pStyle w:val="ListParagraph"/>
        <w:numPr>
          <w:ilvl w:val="0"/>
          <w:numId w:val="21"/>
        </w:numPr>
        <w:tabs>
          <w:tab w:val="left" w:pos="253"/>
          <w:tab w:val="left" w:pos="255"/>
        </w:tabs>
        <w:spacing w:before="103" w:line="268" w:lineRule="auto"/>
        <w:ind w:right="746"/>
        <w:rPr>
          <w:sz w:val="20"/>
        </w:rPr>
      </w:pPr>
      <w:r>
        <w:br w:type="column"/>
      </w:r>
      <w:r>
        <w:rPr>
          <w:color w:val="231F20"/>
          <w:w w:val="90"/>
          <w:sz w:val="20"/>
        </w:rPr>
        <w:t xml:space="preserve">Further to the FPC noting marked changes in repo </w:t>
      </w:r>
      <w:r>
        <w:rPr>
          <w:color w:val="231F20"/>
          <w:w w:val="85"/>
          <w:sz w:val="20"/>
        </w:rPr>
        <w:t xml:space="preserve">market conditions in the July 2016 </w:t>
      </w:r>
      <w:r>
        <w:rPr>
          <w:i/>
          <w:color w:val="231F20"/>
          <w:w w:val="85"/>
          <w:sz w:val="20"/>
        </w:rPr>
        <w:t>Report</w:t>
      </w:r>
      <w:r>
        <w:rPr>
          <w:color w:val="231F20"/>
          <w:w w:val="85"/>
          <w:sz w:val="20"/>
        </w:rPr>
        <w:t xml:space="preserve">, the Bank is contributing to an international review of repo market </w:t>
      </w:r>
      <w:r>
        <w:rPr>
          <w:color w:val="231F20"/>
          <w:w w:val="90"/>
          <w:sz w:val="20"/>
        </w:rPr>
        <w:t>functioning</w:t>
      </w:r>
      <w:r>
        <w:rPr>
          <w:color w:val="231F20"/>
          <w:spacing w:val="-10"/>
          <w:w w:val="90"/>
          <w:sz w:val="20"/>
        </w:rPr>
        <w:t xml:space="preserve"> </w:t>
      </w:r>
      <w:r>
        <w:rPr>
          <w:color w:val="231F20"/>
          <w:w w:val="90"/>
          <w:sz w:val="20"/>
        </w:rPr>
        <w:t>by</w:t>
      </w:r>
      <w:r>
        <w:rPr>
          <w:color w:val="231F20"/>
          <w:spacing w:val="-10"/>
          <w:w w:val="90"/>
          <w:sz w:val="20"/>
        </w:rPr>
        <w:t xml:space="preserve"> </w:t>
      </w:r>
      <w:r>
        <w:rPr>
          <w:color w:val="231F20"/>
          <w:w w:val="90"/>
          <w:sz w:val="20"/>
        </w:rPr>
        <w:t>the</w:t>
      </w:r>
      <w:r>
        <w:rPr>
          <w:color w:val="231F20"/>
          <w:spacing w:val="-10"/>
          <w:w w:val="90"/>
          <w:sz w:val="20"/>
        </w:rPr>
        <w:t xml:space="preserve"> </w:t>
      </w:r>
      <w:r>
        <w:rPr>
          <w:color w:val="231F20"/>
          <w:w w:val="90"/>
          <w:sz w:val="20"/>
        </w:rPr>
        <w:t>Committee</w:t>
      </w:r>
      <w:r>
        <w:rPr>
          <w:color w:val="231F20"/>
          <w:spacing w:val="-10"/>
          <w:w w:val="90"/>
          <w:sz w:val="20"/>
        </w:rPr>
        <w:t xml:space="preserve"> </w:t>
      </w:r>
      <w:r>
        <w:rPr>
          <w:color w:val="231F20"/>
          <w:w w:val="90"/>
          <w:sz w:val="20"/>
        </w:rPr>
        <w:t>on</w:t>
      </w:r>
      <w:r>
        <w:rPr>
          <w:color w:val="231F20"/>
          <w:spacing w:val="-10"/>
          <w:w w:val="90"/>
          <w:sz w:val="20"/>
        </w:rPr>
        <w:t xml:space="preserve"> </w:t>
      </w:r>
      <w:r>
        <w:rPr>
          <w:color w:val="231F20"/>
          <w:w w:val="90"/>
          <w:sz w:val="20"/>
        </w:rPr>
        <w:t>the</w:t>
      </w:r>
      <w:r>
        <w:rPr>
          <w:color w:val="231F20"/>
          <w:spacing w:val="-10"/>
          <w:w w:val="90"/>
          <w:sz w:val="20"/>
        </w:rPr>
        <w:t xml:space="preserve"> </w:t>
      </w:r>
      <w:r>
        <w:rPr>
          <w:color w:val="231F20"/>
          <w:w w:val="90"/>
          <w:sz w:val="20"/>
        </w:rPr>
        <w:t>Global</w:t>
      </w:r>
      <w:r>
        <w:rPr>
          <w:color w:val="231F20"/>
          <w:spacing w:val="-10"/>
          <w:w w:val="90"/>
          <w:sz w:val="20"/>
        </w:rPr>
        <w:t xml:space="preserve"> </w:t>
      </w:r>
      <w:r>
        <w:rPr>
          <w:color w:val="231F20"/>
          <w:w w:val="90"/>
          <w:sz w:val="20"/>
        </w:rPr>
        <w:t xml:space="preserve">Financial </w:t>
      </w:r>
      <w:r>
        <w:rPr>
          <w:color w:val="231F20"/>
          <w:w w:val="95"/>
          <w:sz w:val="20"/>
        </w:rPr>
        <w:t>System</w:t>
      </w:r>
      <w:r>
        <w:rPr>
          <w:color w:val="231F20"/>
          <w:spacing w:val="-9"/>
          <w:w w:val="95"/>
          <w:sz w:val="20"/>
        </w:rPr>
        <w:t xml:space="preserve"> </w:t>
      </w:r>
      <w:r>
        <w:rPr>
          <w:color w:val="231F20"/>
          <w:w w:val="95"/>
          <w:sz w:val="20"/>
        </w:rPr>
        <w:t>(CGFS).</w:t>
      </w:r>
    </w:p>
    <w:p w14:paraId="4470EA09" w14:textId="77777777" w:rsidR="00932646" w:rsidRDefault="00932646">
      <w:pPr>
        <w:pStyle w:val="BodyText"/>
        <w:spacing w:before="27"/>
      </w:pPr>
    </w:p>
    <w:p w14:paraId="3ACF3243" w14:textId="77777777" w:rsidR="00932646" w:rsidRDefault="009E75AE" w:rsidP="00FA1E4A">
      <w:pPr>
        <w:pStyle w:val="ListParagraph"/>
        <w:numPr>
          <w:ilvl w:val="0"/>
          <w:numId w:val="21"/>
        </w:numPr>
        <w:tabs>
          <w:tab w:val="left" w:pos="253"/>
          <w:tab w:val="left" w:pos="255"/>
        </w:tabs>
        <w:spacing w:line="268" w:lineRule="auto"/>
        <w:ind w:right="340"/>
        <w:rPr>
          <w:sz w:val="20"/>
        </w:rPr>
      </w:pPr>
      <w:r>
        <w:rPr>
          <w:color w:val="231F20"/>
          <w:w w:val="90"/>
          <w:sz w:val="20"/>
        </w:rPr>
        <w:t xml:space="preserve">The FPC has asked the Bank to complete an in-depth assessment of the financial stability risks associated with </w:t>
      </w:r>
      <w:r>
        <w:rPr>
          <w:color w:val="231F20"/>
          <w:w w:val="85"/>
          <w:sz w:val="20"/>
        </w:rPr>
        <w:t>derivative transactions.</w:t>
      </w:r>
      <w:r>
        <w:rPr>
          <w:color w:val="231F20"/>
          <w:spacing w:val="40"/>
          <w:sz w:val="20"/>
        </w:rPr>
        <w:t xml:space="preserve"> </w:t>
      </w:r>
      <w:r>
        <w:rPr>
          <w:color w:val="231F20"/>
          <w:w w:val="85"/>
          <w:sz w:val="20"/>
        </w:rPr>
        <w:t xml:space="preserve">This will examine progress towards </w:t>
      </w:r>
      <w:r>
        <w:rPr>
          <w:color w:val="231F20"/>
          <w:w w:val="90"/>
          <w:sz w:val="20"/>
        </w:rPr>
        <w:t>implementation of the post-crisis reforms in derivatives markets</w:t>
      </w:r>
      <w:r>
        <w:rPr>
          <w:color w:val="231F20"/>
          <w:spacing w:val="-9"/>
          <w:w w:val="90"/>
          <w:sz w:val="20"/>
        </w:rPr>
        <w:t xml:space="preserve"> </w:t>
      </w:r>
      <w:r>
        <w:rPr>
          <w:color w:val="231F20"/>
          <w:w w:val="90"/>
          <w:sz w:val="20"/>
        </w:rPr>
        <w:t>and</w:t>
      </w:r>
      <w:r>
        <w:rPr>
          <w:color w:val="231F20"/>
          <w:spacing w:val="-9"/>
          <w:w w:val="90"/>
          <w:sz w:val="20"/>
        </w:rPr>
        <w:t xml:space="preserve"> </w:t>
      </w:r>
      <w:r>
        <w:rPr>
          <w:color w:val="231F20"/>
          <w:w w:val="90"/>
          <w:sz w:val="20"/>
        </w:rPr>
        <w:t>consider</w:t>
      </w:r>
      <w:r>
        <w:rPr>
          <w:color w:val="231F20"/>
          <w:spacing w:val="-9"/>
          <w:w w:val="90"/>
          <w:sz w:val="20"/>
        </w:rPr>
        <w:t xml:space="preserve"> </w:t>
      </w:r>
      <w:r>
        <w:rPr>
          <w:color w:val="231F20"/>
          <w:w w:val="90"/>
          <w:sz w:val="20"/>
        </w:rPr>
        <w:t>the</w:t>
      </w:r>
      <w:r>
        <w:rPr>
          <w:color w:val="231F20"/>
          <w:spacing w:val="-9"/>
          <w:w w:val="90"/>
          <w:sz w:val="20"/>
        </w:rPr>
        <w:t xml:space="preserve"> </w:t>
      </w:r>
      <w:r>
        <w:rPr>
          <w:color w:val="231F20"/>
          <w:w w:val="90"/>
          <w:sz w:val="20"/>
        </w:rPr>
        <w:t>implications</w:t>
      </w:r>
      <w:r>
        <w:rPr>
          <w:color w:val="231F20"/>
          <w:spacing w:val="-9"/>
          <w:w w:val="90"/>
          <w:sz w:val="20"/>
        </w:rPr>
        <w:t xml:space="preserve"> </w:t>
      </w:r>
      <w:r>
        <w:rPr>
          <w:color w:val="231F20"/>
          <w:w w:val="90"/>
          <w:sz w:val="20"/>
        </w:rPr>
        <w:t>for</w:t>
      </w:r>
      <w:r>
        <w:rPr>
          <w:color w:val="231F20"/>
          <w:spacing w:val="-9"/>
          <w:w w:val="90"/>
          <w:sz w:val="20"/>
        </w:rPr>
        <w:t xml:space="preserve"> </w:t>
      </w:r>
      <w:r>
        <w:rPr>
          <w:color w:val="231F20"/>
          <w:w w:val="90"/>
          <w:sz w:val="20"/>
        </w:rPr>
        <w:t>the</w:t>
      </w:r>
      <w:r>
        <w:rPr>
          <w:color w:val="231F20"/>
          <w:spacing w:val="-9"/>
          <w:w w:val="90"/>
          <w:sz w:val="20"/>
        </w:rPr>
        <w:t xml:space="preserve"> </w:t>
      </w:r>
      <w:r>
        <w:rPr>
          <w:color w:val="231F20"/>
          <w:w w:val="90"/>
          <w:sz w:val="20"/>
        </w:rPr>
        <w:t>resilience</w:t>
      </w:r>
      <w:r>
        <w:rPr>
          <w:color w:val="231F20"/>
          <w:spacing w:val="-9"/>
          <w:w w:val="90"/>
          <w:sz w:val="20"/>
        </w:rPr>
        <w:t xml:space="preserve"> </w:t>
      </w:r>
      <w:r>
        <w:rPr>
          <w:color w:val="231F20"/>
          <w:w w:val="90"/>
          <w:sz w:val="20"/>
        </w:rPr>
        <w:t xml:space="preserve">of </w:t>
      </w:r>
      <w:r>
        <w:rPr>
          <w:color w:val="231F20"/>
          <w:spacing w:val="-2"/>
          <w:sz w:val="20"/>
        </w:rPr>
        <w:t>the</w:t>
      </w:r>
      <w:r>
        <w:rPr>
          <w:color w:val="231F20"/>
          <w:spacing w:val="-16"/>
          <w:sz w:val="20"/>
        </w:rPr>
        <w:t xml:space="preserve"> </w:t>
      </w:r>
      <w:r>
        <w:rPr>
          <w:color w:val="231F20"/>
          <w:spacing w:val="-2"/>
          <w:sz w:val="20"/>
        </w:rPr>
        <w:t>financial</w:t>
      </w:r>
      <w:r>
        <w:rPr>
          <w:color w:val="231F20"/>
          <w:spacing w:val="-16"/>
          <w:sz w:val="20"/>
        </w:rPr>
        <w:t xml:space="preserve"> </w:t>
      </w:r>
      <w:r>
        <w:rPr>
          <w:color w:val="231F20"/>
          <w:spacing w:val="-2"/>
          <w:sz w:val="20"/>
        </w:rPr>
        <w:t>system.</w:t>
      </w:r>
    </w:p>
    <w:p w14:paraId="39C809C2" w14:textId="77777777" w:rsidR="00932646" w:rsidRDefault="00932646">
      <w:pPr>
        <w:pStyle w:val="BodyText"/>
        <w:spacing w:before="27"/>
      </w:pPr>
    </w:p>
    <w:p w14:paraId="4A2B3403" w14:textId="77777777" w:rsidR="00932646" w:rsidRDefault="009E75AE" w:rsidP="00FA1E4A">
      <w:pPr>
        <w:pStyle w:val="ListParagraph"/>
        <w:numPr>
          <w:ilvl w:val="0"/>
          <w:numId w:val="21"/>
        </w:numPr>
        <w:tabs>
          <w:tab w:val="left" w:pos="253"/>
          <w:tab w:val="left" w:pos="255"/>
        </w:tabs>
        <w:spacing w:line="268" w:lineRule="auto"/>
        <w:ind w:right="788"/>
        <w:rPr>
          <w:sz w:val="20"/>
        </w:rPr>
      </w:pPr>
      <w:r>
        <w:rPr>
          <w:color w:val="231F20"/>
          <w:w w:val="90"/>
          <w:sz w:val="20"/>
        </w:rPr>
        <w:t>The</w:t>
      </w:r>
      <w:r>
        <w:rPr>
          <w:color w:val="231F20"/>
          <w:spacing w:val="-10"/>
          <w:w w:val="90"/>
          <w:sz w:val="20"/>
        </w:rPr>
        <w:t xml:space="preserve"> </w:t>
      </w:r>
      <w:r>
        <w:rPr>
          <w:color w:val="231F20"/>
          <w:w w:val="90"/>
          <w:sz w:val="20"/>
        </w:rPr>
        <w:t>FPC,</w:t>
      </w:r>
      <w:r>
        <w:rPr>
          <w:color w:val="231F20"/>
          <w:spacing w:val="-10"/>
          <w:w w:val="90"/>
          <w:sz w:val="20"/>
        </w:rPr>
        <w:t xml:space="preserve"> </w:t>
      </w:r>
      <w:r>
        <w:rPr>
          <w:color w:val="231F20"/>
          <w:w w:val="90"/>
          <w:sz w:val="20"/>
        </w:rPr>
        <w:t>alongside</w:t>
      </w:r>
      <w:r>
        <w:rPr>
          <w:color w:val="231F20"/>
          <w:spacing w:val="-10"/>
          <w:w w:val="90"/>
          <w:sz w:val="20"/>
        </w:rPr>
        <w:t xml:space="preserve"> </w:t>
      </w:r>
      <w:r>
        <w:rPr>
          <w:color w:val="231F20"/>
          <w:w w:val="90"/>
          <w:sz w:val="20"/>
        </w:rPr>
        <w:t>the</w:t>
      </w:r>
      <w:r>
        <w:rPr>
          <w:color w:val="231F20"/>
          <w:spacing w:val="-10"/>
          <w:w w:val="90"/>
          <w:sz w:val="20"/>
        </w:rPr>
        <w:t xml:space="preserve"> </w:t>
      </w:r>
      <w:r>
        <w:rPr>
          <w:color w:val="231F20"/>
          <w:w w:val="90"/>
          <w:sz w:val="20"/>
        </w:rPr>
        <w:t>MPC,</w:t>
      </w:r>
      <w:r>
        <w:rPr>
          <w:color w:val="231F20"/>
          <w:spacing w:val="-10"/>
          <w:w w:val="90"/>
          <w:sz w:val="20"/>
        </w:rPr>
        <w:t xml:space="preserve"> </w:t>
      </w:r>
      <w:r>
        <w:rPr>
          <w:color w:val="231F20"/>
          <w:w w:val="90"/>
          <w:sz w:val="20"/>
        </w:rPr>
        <w:t>will</w:t>
      </w:r>
      <w:r>
        <w:rPr>
          <w:color w:val="231F20"/>
          <w:spacing w:val="-10"/>
          <w:w w:val="90"/>
          <w:sz w:val="20"/>
        </w:rPr>
        <w:t xml:space="preserve"> </w:t>
      </w:r>
      <w:r>
        <w:rPr>
          <w:color w:val="231F20"/>
          <w:w w:val="90"/>
          <w:sz w:val="20"/>
        </w:rPr>
        <w:t>continue</w:t>
      </w:r>
      <w:r>
        <w:rPr>
          <w:color w:val="231F20"/>
          <w:spacing w:val="-10"/>
          <w:w w:val="90"/>
          <w:sz w:val="20"/>
        </w:rPr>
        <w:t xml:space="preserve"> </w:t>
      </w:r>
      <w:r>
        <w:rPr>
          <w:color w:val="231F20"/>
          <w:w w:val="90"/>
          <w:sz w:val="20"/>
        </w:rPr>
        <w:t>to</w:t>
      </w:r>
      <w:r>
        <w:rPr>
          <w:color w:val="231F20"/>
          <w:spacing w:val="-10"/>
          <w:w w:val="90"/>
          <w:sz w:val="20"/>
        </w:rPr>
        <w:t xml:space="preserve"> </w:t>
      </w:r>
      <w:r>
        <w:rPr>
          <w:color w:val="231F20"/>
          <w:w w:val="90"/>
          <w:sz w:val="20"/>
        </w:rPr>
        <w:t xml:space="preserve">monitor </w:t>
      </w:r>
      <w:r>
        <w:rPr>
          <w:color w:val="231F20"/>
          <w:w w:val="85"/>
          <w:sz w:val="20"/>
        </w:rPr>
        <w:t xml:space="preserve">closely developments in defined-benefit pension fund </w:t>
      </w:r>
      <w:r>
        <w:rPr>
          <w:color w:val="231F20"/>
          <w:w w:val="90"/>
          <w:sz w:val="20"/>
        </w:rPr>
        <w:t>deficits</w:t>
      </w:r>
      <w:r>
        <w:rPr>
          <w:color w:val="231F20"/>
          <w:spacing w:val="-6"/>
          <w:w w:val="90"/>
          <w:sz w:val="20"/>
        </w:rPr>
        <w:t xml:space="preserve"> </w:t>
      </w:r>
      <w:r>
        <w:rPr>
          <w:color w:val="231F20"/>
          <w:w w:val="90"/>
          <w:sz w:val="20"/>
        </w:rPr>
        <w:t>in</w:t>
      </w:r>
      <w:r>
        <w:rPr>
          <w:color w:val="231F20"/>
          <w:spacing w:val="-6"/>
          <w:w w:val="90"/>
          <w:sz w:val="20"/>
        </w:rPr>
        <w:t xml:space="preserve"> </w:t>
      </w:r>
      <w:r>
        <w:rPr>
          <w:color w:val="231F20"/>
          <w:w w:val="90"/>
          <w:sz w:val="20"/>
        </w:rPr>
        <w:t>the</w:t>
      </w:r>
      <w:r>
        <w:rPr>
          <w:color w:val="231F20"/>
          <w:spacing w:val="-6"/>
          <w:w w:val="90"/>
          <w:sz w:val="20"/>
        </w:rPr>
        <w:t xml:space="preserve"> </w:t>
      </w:r>
      <w:r>
        <w:rPr>
          <w:color w:val="231F20"/>
          <w:w w:val="90"/>
          <w:sz w:val="20"/>
        </w:rPr>
        <w:t>current</w:t>
      </w:r>
      <w:r>
        <w:rPr>
          <w:color w:val="231F20"/>
          <w:spacing w:val="-6"/>
          <w:w w:val="90"/>
          <w:sz w:val="20"/>
        </w:rPr>
        <w:t xml:space="preserve"> </w:t>
      </w:r>
      <w:r>
        <w:rPr>
          <w:color w:val="231F20"/>
          <w:w w:val="90"/>
          <w:sz w:val="20"/>
        </w:rPr>
        <w:t>low</w:t>
      </w:r>
      <w:r>
        <w:rPr>
          <w:color w:val="231F20"/>
          <w:spacing w:val="-6"/>
          <w:w w:val="90"/>
          <w:sz w:val="20"/>
        </w:rPr>
        <w:t xml:space="preserve"> </w:t>
      </w:r>
      <w:r>
        <w:rPr>
          <w:color w:val="231F20"/>
          <w:w w:val="90"/>
          <w:sz w:val="20"/>
        </w:rPr>
        <w:t>interest</w:t>
      </w:r>
      <w:r>
        <w:rPr>
          <w:color w:val="231F20"/>
          <w:spacing w:val="-6"/>
          <w:w w:val="90"/>
          <w:sz w:val="20"/>
        </w:rPr>
        <w:t xml:space="preserve"> </w:t>
      </w:r>
      <w:r>
        <w:rPr>
          <w:color w:val="231F20"/>
          <w:w w:val="90"/>
          <w:sz w:val="20"/>
        </w:rPr>
        <w:t>rate</w:t>
      </w:r>
      <w:r>
        <w:rPr>
          <w:color w:val="231F20"/>
          <w:spacing w:val="-6"/>
          <w:w w:val="90"/>
          <w:sz w:val="20"/>
        </w:rPr>
        <w:t xml:space="preserve"> </w:t>
      </w:r>
      <w:r>
        <w:rPr>
          <w:color w:val="231F20"/>
          <w:w w:val="90"/>
          <w:sz w:val="20"/>
        </w:rPr>
        <w:t>environment (see</w:t>
      </w:r>
      <w:r>
        <w:rPr>
          <w:color w:val="231F20"/>
          <w:spacing w:val="-1"/>
          <w:w w:val="90"/>
          <w:sz w:val="20"/>
        </w:rPr>
        <w:t xml:space="preserve"> </w:t>
      </w:r>
      <w:r>
        <w:rPr>
          <w:color w:val="231F20"/>
          <w:w w:val="90"/>
          <w:sz w:val="20"/>
        </w:rPr>
        <w:t>November</w:t>
      </w:r>
      <w:r>
        <w:rPr>
          <w:color w:val="231F20"/>
          <w:spacing w:val="-1"/>
          <w:w w:val="90"/>
          <w:sz w:val="20"/>
        </w:rPr>
        <w:t xml:space="preserve"> </w:t>
      </w:r>
      <w:r>
        <w:rPr>
          <w:color w:val="231F20"/>
          <w:w w:val="90"/>
          <w:sz w:val="20"/>
        </w:rPr>
        <w:t xml:space="preserve">2016 </w:t>
      </w:r>
      <w:r>
        <w:rPr>
          <w:i/>
          <w:color w:val="231F20"/>
          <w:w w:val="90"/>
          <w:sz w:val="20"/>
        </w:rPr>
        <w:t>Inflation</w:t>
      </w:r>
      <w:r>
        <w:rPr>
          <w:i/>
          <w:color w:val="231F20"/>
          <w:spacing w:val="-9"/>
          <w:w w:val="90"/>
          <w:sz w:val="20"/>
        </w:rPr>
        <w:t xml:space="preserve"> </w:t>
      </w:r>
      <w:r>
        <w:rPr>
          <w:i/>
          <w:color w:val="231F20"/>
          <w:w w:val="90"/>
          <w:sz w:val="20"/>
        </w:rPr>
        <w:t>Report</w:t>
      </w:r>
      <w:r>
        <w:rPr>
          <w:color w:val="231F20"/>
          <w:w w:val="90"/>
          <w:sz w:val="20"/>
        </w:rPr>
        <w:t>).</w:t>
      </w:r>
      <w:r>
        <w:rPr>
          <w:color w:val="231F20"/>
          <w:spacing w:val="40"/>
          <w:sz w:val="20"/>
        </w:rPr>
        <w:t xml:space="preserve"> </w:t>
      </w:r>
      <w:r>
        <w:rPr>
          <w:color w:val="231F20"/>
          <w:w w:val="90"/>
          <w:sz w:val="20"/>
        </w:rPr>
        <w:t>It will also</w:t>
      </w:r>
    </w:p>
    <w:p w14:paraId="76773D70" w14:textId="77777777" w:rsidR="00932646" w:rsidRDefault="009E75AE">
      <w:pPr>
        <w:pStyle w:val="BodyText"/>
        <w:spacing w:line="268" w:lineRule="auto"/>
        <w:ind w:left="255" w:right="469"/>
      </w:pPr>
      <w:r>
        <w:rPr>
          <w:color w:val="231F20"/>
          <w:spacing w:val="-2"/>
          <w:w w:val="90"/>
        </w:rPr>
        <w:t>monitor</w:t>
      </w:r>
      <w:r>
        <w:rPr>
          <w:color w:val="231F20"/>
          <w:spacing w:val="-6"/>
          <w:w w:val="90"/>
        </w:rPr>
        <w:t xml:space="preserve"> </w:t>
      </w:r>
      <w:r>
        <w:rPr>
          <w:color w:val="231F20"/>
          <w:spacing w:val="-2"/>
          <w:w w:val="90"/>
        </w:rPr>
        <w:t>closely</w:t>
      </w:r>
      <w:r>
        <w:rPr>
          <w:color w:val="231F20"/>
          <w:spacing w:val="-4"/>
          <w:w w:val="90"/>
        </w:rPr>
        <w:t xml:space="preserve"> </w:t>
      </w:r>
      <w:r>
        <w:rPr>
          <w:color w:val="231F20"/>
          <w:spacing w:val="-2"/>
          <w:w w:val="90"/>
        </w:rPr>
        <w:t>a</w:t>
      </w:r>
      <w:r>
        <w:rPr>
          <w:color w:val="231F20"/>
          <w:spacing w:val="-4"/>
          <w:w w:val="90"/>
        </w:rPr>
        <w:t xml:space="preserve"> </w:t>
      </w:r>
      <w:r>
        <w:rPr>
          <w:color w:val="231F20"/>
          <w:spacing w:val="-2"/>
          <w:w w:val="90"/>
        </w:rPr>
        <w:t>number</w:t>
      </w:r>
      <w:r>
        <w:rPr>
          <w:color w:val="231F20"/>
          <w:spacing w:val="-4"/>
          <w:w w:val="90"/>
        </w:rPr>
        <w:t xml:space="preserve"> </w:t>
      </w:r>
      <w:r>
        <w:rPr>
          <w:color w:val="231F20"/>
          <w:spacing w:val="-2"/>
          <w:w w:val="90"/>
        </w:rPr>
        <w:t>of</w:t>
      </w:r>
      <w:r>
        <w:rPr>
          <w:color w:val="231F20"/>
          <w:spacing w:val="-4"/>
          <w:w w:val="90"/>
        </w:rPr>
        <w:t xml:space="preserve"> </w:t>
      </w:r>
      <w:r>
        <w:rPr>
          <w:color w:val="231F20"/>
          <w:spacing w:val="-2"/>
          <w:w w:val="90"/>
        </w:rPr>
        <w:t>fast-growing</w:t>
      </w:r>
      <w:r>
        <w:rPr>
          <w:color w:val="231F20"/>
          <w:spacing w:val="-4"/>
          <w:w w:val="90"/>
        </w:rPr>
        <w:t xml:space="preserve"> </w:t>
      </w:r>
      <w:r>
        <w:rPr>
          <w:color w:val="231F20"/>
          <w:spacing w:val="-2"/>
          <w:w w:val="90"/>
        </w:rPr>
        <w:t>areas,</w:t>
      </w:r>
      <w:r>
        <w:rPr>
          <w:color w:val="231F20"/>
          <w:spacing w:val="-4"/>
          <w:w w:val="90"/>
        </w:rPr>
        <w:t xml:space="preserve"> </w:t>
      </w:r>
      <w:r>
        <w:rPr>
          <w:color w:val="231F20"/>
          <w:spacing w:val="-2"/>
          <w:w w:val="90"/>
        </w:rPr>
        <w:t xml:space="preserve">including </w:t>
      </w:r>
      <w:r>
        <w:rPr>
          <w:color w:val="231F20"/>
          <w:w w:val="90"/>
        </w:rPr>
        <w:t>exchange-traded</w:t>
      </w:r>
      <w:r>
        <w:rPr>
          <w:color w:val="231F20"/>
          <w:spacing w:val="-2"/>
          <w:w w:val="90"/>
        </w:rPr>
        <w:t xml:space="preserve"> </w:t>
      </w:r>
      <w:r>
        <w:rPr>
          <w:color w:val="231F20"/>
          <w:w w:val="90"/>
        </w:rPr>
        <w:t>funds,</w:t>
      </w:r>
      <w:r>
        <w:rPr>
          <w:color w:val="231F20"/>
          <w:spacing w:val="-2"/>
          <w:w w:val="90"/>
        </w:rPr>
        <w:t xml:space="preserve"> </w:t>
      </w:r>
      <w:r>
        <w:rPr>
          <w:color w:val="231F20"/>
          <w:w w:val="90"/>
        </w:rPr>
        <w:t>peer-to-peer</w:t>
      </w:r>
      <w:r>
        <w:rPr>
          <w:color w:val="231F20"/>
          <w:spacing w:val="-2"/>
          <w:w w:val="90"/>
        </w:rPr>
        <w:t xml:space="preserve"> </w:t>
      </w:r>
      <w:r>
        <w:rPr>
          <w:color w:val="231F20"/>
          <w:w w:val="90"/>
        </w:rPr>
        <w:t>lending,</w:t>
      </w:r>
      <w:r>
        <w:rPr>
          <w:color w:val="231F20"/>
          <w:spacing w:val="-2"/>
          <w:w w:val="90"/>
        </w:rPr>
        <w:t xml:space="preserve"> </w:t>
      </w:r>
      <w:r>
        <w:rPr>
          <w:color w:val="231F20"/>
          <w:w w:val="90"/>
        </w:rPr>
        <w:t>and</w:t>
      </w:r>
      <w:r>
        <w:rPr>
          <w:color w:val="231F20"/>
          <w:spacing w:val="-2"/>
          <w:w w:val="90"/>
        </w:rPr>
        <w:t xml:space="preserve"> </w:t>
      </w:r>
      <w:r>
        <w:rPr>
          <w:color w:val="231F20"/>
          <w:w w:val="90"/>
        </w:rPr>
        <w:t xml:space="preserve">other </w:t>
      </w:r>
      <w:r>
        <w:rPr>
          <w:color w:val="231F20"/>
          <w:w w:val="95"/>
        </w:rPr>
        <w:t>innovations</w:t>
      </w:r>
      <w:r>
        <w:rPr>
          <w:color w:val="231F20"/>
          <w:spacing w:val="-13"/>
          <w:w w:val="95"/>
        </w:rPr>
        <w:t xml:space="preserve"> </w:t>
      </w:r>
      <w:r>
        <w:rPr>
          <w:color w:val="231F20"/>
          <w:w w:val="95"/>
        </w:rPr>
        <w:t>in</w:t>
      </w:r>
      <w:r>
        <w:rPr>
          <w:color w:val="231F20"/>
          <w:spacing w:val="-13"/>
          <w:w w:val="95"/>
        </w:rPr>
        <w:t xml:space="preserve"> </w:t>
      </w:r>
      <w:r>
        <w:rPr>
          <w:color w:val="231F20"/>
          <w:w w:val="95"/>
        </w:rPr>
        <w:t>financial</w:t>
      </w:r>
      <w:r>
        <w:rPr>
          <w:color w:val="231F20"/>
          <w:spacing w:val="-13"/>
          <w:w w:val="95"/>
        </w:rPr>
        <w:t xml:space="preserve"> </w:t>
      </w:r>
      <w:r>
        <w:rPr>
          <w:color w:val="231F20"/>
          <w:w w:val="95"/>
        </w:rPr>
        <w:t>technology.</w:t>
      </w:r>
    </w:p>
    <w:p w14:paraId="577CF689" w14:textId="77777777" w:rsidR="00932646" w:rsidRDefault="00932646">
      <w:pPr>
        <w:pStyle w:val="BodyText"/>
        <w:spacing w:before="8"/>
      </w:pPr>
    </w:p>
    <w:p w14:paraId="700AC18E" w14:textId="77777777" w:rsidR="00932646" w:rsidRDefault="009E75AE">
      <w:pPr>
        <w:pStyle w:val="Heading4"/>
      </w:pPr>
      <w:r>
        <w:rPr>
          <w:color w:val="751C66"/>
          <w:spacing w:val="2"/>
          <w:w w:val="90"/>
        </w:rPr>
        <w:t>Activity-based</w:t>
      </w:r>
      <w:r>
        <w:rPr>
          <w:color w:val="751C66"/>
          <w:spacing w:val="16"/>
        </w:rPr>
        <w:t xml:space="preserve"> </w:t>
      </w:r>
      <w:r>
        <w:rPr>
          <w:color w:val="751C66"/>
          <w:spacing w:val="2"/>
          <w:w w:val="90"/>
        </w:rPr>
        <w:t>risk-assessment</w:t>
      </w:r>
      <w:r>
        <w:rPr>
          <w:color w:val="751C66"/>
          <w:spacing w:val="17"/>
        </w:rPr>
        <w:t xml:space="preserve"> </w:t>
      </w:r>
      <w:r>
        <w:rPr>
          <w:color w:val="751C66"/>
          <w:spacing w:val="-2"/>
          <w:w w:val="90"/>
        </w:rPr>
        <w:t>framework</w:t>
      </w:r>
    </w:p>
    <w:p w14:paraId="67B051FB" w14:textId="77777777" w:rsidR="00932646" w:rsidRDefault="009E75AE">
      <w:pPr>
        <w:pStyle w:val="BodyText"/>
        <w:spacing w:before="24" w:line="268" w:lineRule="auto"/>
        <w:ind w:left="85" w:right="314"/>
      </w:pPr>
      <w:r>
        <w:rPr>
          <w:color w:val="231F20"/>
          <w:w w:val="90"/>
        </w:rPr>
        <w:t>Risks arising from beyond the core banking sector reside in financial markets and the activities of non-bank financial institutions</w:t>
      </w:r>
      <w:r>
        <w:rPr>
          <w:color w:val="231F20"/>
          <w:spacing w:val="-9"/>
          <w:w w:val="90"/>
        </w:rPr>
        <w:t xml:space="preserve"> </w:t>
      </w:r>
      <w:r>
        <w:rPr>
          <w:color w:val="231F20"/>
          <w:w w:val="90"/>
        </w:rPr>
        <w:t>(NBFIs).</w:t>
      </w:r>
      <w:r>
        <w:rPr>
          <w:color w:val="231F20"/>
          <w:spacing w:val="31"/>
        </w:rPr>
        <w:t xml:space="preserve"> </w:t>
      </w:r>
      <w:r>
        <w:rPr>
          <w:color w:val="231F20"/>
          <w:w w:val="90"/>
        </w:rPr>
        <w:t>Globally,</w:t>
      </w:r>
      <w:r>
        <w:rPr>
          <w:color w:val="231F20"/>
          <w:spacing w:val="-9"/>
          <w:w w:val="90"/>
        </w:rPr>
        <w:t xml:space="preserve"> </w:t>
      </w:r>
      <w:r>
        <w:rPr>
          <w:color w:val="231F20"/>
          <w:w w:val="90"/>
        </w:rPr>
        <w:t>NBFIs</w:t>
      </w:r>
      <w:r>
        <w:rPr>
          <w:color w:val="231F20"/>
          <w:spacing w:val="-9"/>
          <w:w w:val="90"/>
        </w:rPr>
        <w:t xml:space="preserve"> </w:t>
      </w:r>
      <w:r>
        <w:rPr>
          <w:color w:val="231F20"/>
          <w:w w:val="90"/>
        </w:rPr>
        <w:t>account</w:t>
      </w:r>
      <w:r>
        <w:rPr>
          <w:color w:val="231F20"/>
          <w:spacing w:val="-9"/>
          <w:w w:val="90"/>
        </w:rPr>
        <w:t xml:space="preserve"> </w:t>
      </w:r>
      <w:r>
        <w:rPr>
          <w:color w:val="231F20"/>
          <w:w w:val="90"/>
        </w:rPr>
        <w:t>for</w:t>
      </w:r>
      <w:r>
        <w:rPr>
          <w:color w:val="231F20"/>
          <w:spacing w:val="-9"/>
          <w:w w:val="90"/>
        </w:rPr>
        <w:t xml:space="preserve"> </w:t>
      </w:r>
      <w:r>
        <w:rPr>
          <w:color w:val="231F20"/>
          <w:w w:val="90"/>
        </w:rPr>
        <w:t>a</w:t>
      </w:r>
      <w:r>
        <w:rPr>
          <w:color w:val="231F20"/>
          <w:spacing w:val="-9"/>
          <w:w w:val="90"/>
        </w:rPr>
        <w:t xml:space="preserve"> </w:t>
      </w:r>
      <w:r>
        <w:rPr>
          <w:color w:val="231F20"/>
          <w:w w:val="90"/>
        </w:rPr>
        <w:t>significant proportion</w:t>
      </w:r>
      <w:r>
        <w:rPr>
          <w:color w:val="231F20"/>
          <w:spacing w:val="-10"/>
          <w:w w:val="90"/>
        </w:rPr>
        <w:t xml:space="preserve"> </w:t>
      </w:r>
      <w:r>
        <w:rPr>
          <w:color w:val="231F20"/>
          <w:w w:val="90"/>
        </w:rPr>
        <w:t>of</w:t>
      </w:r>
      <w:r>
        <w:rPr>
          <w:color w:val="231F20"/>
          <w:spacing w:val="-10"/>
          <w:w w:val="90"/>
        </w:rPr>
        <w:t xml:space="preserve"> </w:t>
      </w:r>
      <w:r>
        <w:rPr>
          <w:color w:val="231F20"/>
          <w:w w:val="90"/>
        </w:rPr>
        <w:t>financial</w:t>
      </w:r>
      <w:r>
        <w:rPr>
          <w:color w:val="231F20"/>
          <w:spacing w:val="-10"/>
          <w:w w:val="90"/>
        </w:rPr>
        <w:t xml:space="preserve"> </w:t>
      </w:r>
      <w:r>
        <w:rPr>
          <w:color w:val="231F20"/>
          <w:w w:val="90"/>
        </w:rPr>
        <w:t>system</w:t>
      </w:r>
      <w:r>
        <w:rPr>
          <w:color w:val="231F20"/>
          <w:spacing w:val="-10"/>
          <w:w w:val="90"/>
        </w:rPr>
        <w:t xml:space="preserve"> </w:t>
      </w:r>
      <w:r>
        <w:rPr>
          <w:color w:val="231F20"/>
          <w:w w:val="90"/>
        </w:rPr>
        <w:t>assets.</w:t>
      </w:r>
      <w:r>
        <w:rPr>
          <w:color w:val="231F20"/>
          <w:spacing w:val="-3"/>
        </w:rPr>
        <w:t xml:space="preserve"> </w:t>
      </w:r>
      <w:r>
        <w:rPr>
          <w:color w:val="231F20"/>
          <w:w w:val="90"/>
        </w:rPr>
        <w:t>In</w:t>
      </w:r>
      <w:r>
        <w:rPr>
          <w:color w:val="231F20"/>
          <w:spacing w:val="-10"/>
          <w:w w:val="90"/>
        </w:rPr>
        <w:t xml:space="preserve"> </w:t>
      </w:r>
      <w:r>
        <w:rPr>
          <w:color w:val="231F20"/>
          <w:w w:val="90"/>
        </w:rPr>
        <w:t>the</w:t>
      </w:r>
      <w:r>
        <w:rPr>
          <w:color w:val="231F20"/>
          <w:spacing w:val="-10"/>
          <w:w w:val="90"/>
        </w:rPr>
        <w:t xml:space="preserve"> </w:t>
      </w:r>
      <w:r>
        <w:rPr>
          <w:color w:val="231F20"/>
          <w:w w:val="90"/>
        </w:rPr>
        <w:t>United</w:t>
      </w:r>
      <w:r>
        <w:rPr>
          <w:color w:val="231F20"/>
          <w:spacing w:val="-12"/>
          <w:w w:val="90"/>
        </w:rPr>
        <w:t xml:space="preserve"> </w:t>
      </w:r>
      <w:r>
        <w:rPr>
          <w:color w:val="231F20"/>
          <w:w w:val="90"/>
        </w:rPr>
        <w:t>Kingdom, despite a particularly large banking system due to its international nature, NBFIs account for almost half of the</w:t>
      </w:r>
    </w:p>
    <w:p w14:paraId="7245EB83" w14:textId="77777777" w:rsidR="00932646" w:rsidRDefault="009E75AE">
      <w:pPr>
        <w:pStyle w:val="BodyText"/>
        <w:spacing w:line="268" w:lineRule="auto"/>
        <w:ind w:left="85" w:right="292"/>
        <w:rPr>
          <w:position w:val="4"/>
          <w:sz w:val="14"/>
        </w:rPr>
      </w:pPr>
      <w:r>
        <w:rPr>
          <w:color w:val="231F20"/>
          <w:w w:val="85"/>
        </w:rPr>
        <w:t xml:space="preserve">UK financial system’s total assets (see Market-based finance </w:t>
      </w:r>
      <w:r>
        <w:rPr>
          <w:color w:val="231F20"/>
          <w:spacing w:val="-6"/>
        </w:rPr>
        <w:t>chapter).</w:t>
      </w:r>
      <w:r>
        <w:rPr>
          <w:color w:val="231F20"/>
          <w:spacing w:val="36"/>
        </w:rPr>
        <w:t xml:space="preserve"> </w:t>
      </w:r>
      <w:r>
        <w:rPr>
          <w:color w:val="231F20"/>
          <w:spacing w:val="-6"/>
        </w:rPr>
        <w:t>By</w:t>
      </w:r>
      <w:r>
        <w:rPr>
          <w:color w:val="231F20"/>
          <w:spacing w:val="-13"/>
        </w:rPr>
        <w:t xml:space="preserve"> </w:t>
      </w:r>
      <w:r>
        <w:rPr>
          <w:color w:val="231F20"/>
          <w:spacing w:val="-6"/>
        </w:rPr>
        <w:t>comparison,</w:t>
      </w:r>
      <w:r>
        <w:rPr>
          <w:color w:val="231F20"/>
          <w:spacing w:val="-13"/>
        </w:rPr>
        <w:t xml:space="preserve"> </w:t>
      </w:r>
      <w:r>
        <w:rPr>
          <w:color w:val="231F20"/>
          <w:spacing w:val="-6"/>
        </w:rPr>
        <w:t>NBFIs</w:t>
      </w:r>
      <w:r>
        <w:rPr>
          <w:color w:val="231F20"/>
          <w:spacing w:val="-13"/>
        </w:rPr>
        <w:t xml:space="preserve"> </w:t>
      </w:r>
      <w:r>
        <w:rPr>
          <w:color w:val="231F20"/>
          <w:spacing w:val="-6"/>
        </w:rPr>
        <w:t>account</w:t>
      </w:r>
      <w:r>
        <w:rPr>
          <w:color w:val="231F20"/>
          <w:spacing w:val="-13"/>
        </w:rPr>
        <w:t xml:space="preserve"> </w:t>
      </w:r>
      <w:r>
        <w:rPr>
          <w:color w:val="231F20"/>
          <w:spacing w:val="-6"/>
        </w:rPr>
        <w:t>for</w:t>
      </w:r>
      <w:r>
        <w:rPr>
          <w:color w:val="231F20"/>
          <w:spacing w:val="-13"/>
        </w:rPr>
        <w:t xml:space="preserve"> </w:t>
      </w:r>
      <w:r>
        <w:rPr>
          <w:color w:val="231F20"/>
          <w:spacing w:val="-6"/>
        </w:rPr>
        <w:t>60%</w:t>
      </w:r>
      <w:r>
        <w:rPr>
          <w:color w:val="231F20"/>
          <w:spacing w:val="-13"/>
        </w:rPr>
        <w:t xml:space="preserve"> </w:t>
      </w:r>
      <w:r>
        <w:rPr>
          <w:color w:val="231F20"/>
          <w:spacing w:val="-6"/>
        </w:rPr>
        <w:t>and</w:t>
      </w:r>
      <w:r>
        <w:rPr>
          <w:color w:val="231F20"/>
          <w:spacing w:val="-13"/>
        </w:rPr>
        <w:t xml:space="preserve"> </w:t>
      </w:r>
      <w:r>
        <w:rPr>
          <w:color w:val="231F20"/>
          <w:spacing w:val="-6"/>
        </w:rPr>
        <w:t xml:space="preserve">just </w:t>
      </w:r>
      <w:r>
        <w:rPr>
          <w:color w:val="231F20"/>
          <w:w w:val="90"/>
        </w:rPr>
        <w:t xml:space="preserve">under a half of the US and euro-area financial systems, </w:t>
      </w:r>
      <w:r>
        <w:rPr>
          <w:color w:val="231F20"/>
          <w:spacing w:val="-2"/>
        </w:rPr>
        <w:t>respectively.</w:t>
      </w:r>
      <w:r>
        <w:rPr>
          <w:color w:val="231F20"/>
          <w:spacing w:val="-2"/>
          <w:position w:val="4"/>
          <w:sz w:val="14"/>
        </w:rPr>
        <w:t>(3)</w:t>
      </w:r>
    </w:p>
    <w:p w14:paraId="7F68FEEA" w14:textId="77777777" w:rsidR="00932646" w:rsidRDefault="00932646">
      <w:pPr>
        <w:pStyle w:val="BodyText"/>
        <w:spacing w:before="26"/>
      </w:pPr>
    </w:p>
    <w:p w14:paraId="7A0860CC" w14:textId="77777777" w:rsidR="00932646" w:rsidRDefault="009E75AE">
      <w:pPr>
        <w:pStyle w:val="BodyText"/>
        <w:spacing w:before="1" w:line="268" w:lineRule="auto"/>
        <w:ind w:left="85" w:right="292"/>
      </w:pPr>
      <w:r>
        <w:rPr>
          <w:color w:val="231F20"/>
          <w:w w:val="85"/>
        </w:rPr>
        <w:t xml:space="preserve">The FPC assesses risks from financial markets and the activities </w:t>
      </w:r>
      <w:r>
        <w:rPr>
          <w:color w:val="231F20"/>
          <w:w w:val="90"/>
        </w:rPr>
        <w:t>of NBFIs by focusing on three key transmission channels:</w:t>
      </w:r>
    </w:p>
    <w:p w14:paraId="2E7673D0" w14:textId="77777777" w:rsidR="00932646" w:rsidRDefault="009E75AE">
      <w:pPr>
        <w:pStyle w:val="BodyText"/>
        <w:spacing w:line="268" w:lineRule="auto"/>
        <w:ind w:left="85"/>
      </w:pPr>
      <w:r>
        <w:rPr>
          <w:color w:val="231F20"/>
          <w:w w:val="90"/>
        </w:rPr>
        <w:t>(i)</w:t>
      </w:r>
      <w:r>
        <w:rPr>
          <w:color w:val="231F20"/>
          <w:spacing w:val="-12"/>
          <w:w w:val="90"/>
        </w:rPr>
        <w:t xml:space="preserve"> </w:t>
      </w:r>
      <w:r>
        <w:rPr>
          <w:color w:val="231F20"/>
          <w:w w:val="90"/>
        </w:rPr>
        <w:t>the</w:t>
      </w:r>
      <w:r>
        <w:rPr>
          <w:color w:val="231F20"/>
          <w:spacing w:val="-10"/>
          <w:w w:val="90"/>
        </w:rPr>
        <w:t xml:space="preserve"> </w:t>
      </w:r>
      <w:r>
        <w:rPr>
          <w:color w:val="231F20"/>
          <w:w w:val="90"/>
        </w:rPr>
        <w:t>provision</w:t>
      </w:r>
      <w:r>
        <w:rPr>
          <w:color w:val="231F20"/>
          <w:spacing w:val="-10"/>
          <w:w w:val="90"/>
        </w:rPr>
        <w:t xml:space="preserve"> </w:t>
      </w:r>
      <w:r>
        <w:rPr>
          <w:color w:val="231F20"/>
          <w:w w:val="90"/>
        </w:rPr>
        <w:t>of</w:t>
      </w:r>
      <w:r>
        <w:rPr>
          <w:color w:val="231F20"/>
          <w:spacing w:val="-10"/>
          <w:w w:val="90"/>
        </w:rPr>
        <w:t xml:space="preserve"> </w:t>
      </w:r>
      <w:r>
        <w:rPr>
          <w:color w:val="231F20"/>
          <w:w w:val="90"/>
        </w:rPr>
        <w:t>critical</w:t>
      </w:r>
      <w:r>
        <w:rPr>
          <w:color w:val="231F20"/>
          <w:spacing w:val="-10"/>
          <w:w w:val="90"/>
        </w:rPr>
        <w:t xml:space="preserve"> </w:t>
      </w:r>
      <w:r>
        <w:rPr>
          <w:color w:val="231F20"/>
          <w:w w:val="90"/>
        </w:rPr>
        <w:t>services;</w:t>
      </w:r>
      <w:r>
        <w:rPr>
          <w:color w:val="231F20"/>
          <w:spacing w:val="28"/>
        </w:rPr>
        <w:t xml:space="preserve"> </w:t>
      </w:r>
      <w:r>
        <w:rPr>
          <w:color w:val="231F20"/>
          <w:w w:val="90"/>
        </w:rPr>
        <w:t>(ii)</w:t>
      </w:r>
      <w:r>
        <w:rPr>
          <w:color w:val="231F20"/>
          <w:spacing w:val="-10"/>
          <w:w w:val="90"/>
        </w:rPr>
        <w:t xml:space="preserve"> </w:t>
      </w:r>
      <w:r>
        <w:rPr>
          <w:color w:val="231F20"/>
          <w:w w:val="90"/>
        </w:rPr>
        <w:t>risks</w:t>
      </w:r>
      <w:r>
        <w:rPr>
          <w:color w:val="231F20"/>
          <w:spacing w:val="-10"/>
          <w:w w:val="90"/>
        </w:rPr>
        <w:t xml:space="preserve"> </w:t>
      </w:r>
      <w:r>
        <w:rPr>
          <w:color w:val="231F20"/>
          <w:w w:val="90"/>
        </w:rPr>
        <w:t>to</w:t>
      </w:r>
      <w:r>
        <w:rPr>
          <w:color w:val="231F20"/>
          <w:spacing w:val="-10"/>
          <w:w w:val="90"/>
        </w:rPr>
        <w:t xml:space="preserve"> </w:t>
      </w:r>
      <w:r>
        <w:rPr>
          <w:color w:val="231F20"/>
          <w:w w:val="90"/>
        </w:rPr>
        <w:t xml:space="preserve">systemically </w:t>
      </w:r>
      <w:r>
        <w:rPr>
          <w:color w:val="231F20"/>
          <w:w w:val="85"/>
        </w:rPr>
        <w:t>important counterparties;</w:t>
      </w:r>
      <w:r>
        <w:rPr>
          <w:color w:val="231F20"/>
          <w:spacing w:val="40"/>
        </w:rPr>
        <w:t xml:space="preserve"> </w:t>
      </w:r>
      <w:r>
        <w:rPr>
          <w:color w:val="231F20"/>
          <w:w w:val="85"/>
        </w:rPr>
        <w:t xml:space="preserve">and (iii) disruption to systemically </w:t>
      </w:r>
      <w:r>
        <w:rPr>
          <w:color w:val="231F20"/>
          <w:w w:val="90"/>
        </w:rPr>
        <w:t>important financial markets.</w:t>
      </w:r>
      <w:r>
        <w:rPr>
          <w:color w:val="231F20"/>
          <w:spacing w:val="40"/>
        </w:rPr>
        <w:t xml:space="preserve"> </w:t>
      </w:r>
      <w:r>
        <w:rPr>
          <w:color w:val="231F20"/>
          <w:w w:val="90"/>
        </w:rPr>
        <w:t>Each transmission channel is considered to present greater risks when combined with</w:t>
      </w:r>
    </w:p>
    <w:p w14:paraId="1145B63A" w14:textId="77777777" w:rsidR="00932646" w:rsidRDefault="00932646">
      <w:pPr>
        <w:pStyle w:val="BodyText"/>
      </w:pPr>
    </w:p>
    <w:p w14:paraId="3A6C835F" w14:textId="77777777" w:rsidR="00932646" w:rsidRDefault="00932646">
      <w:pPr>
        <w:pStyle w:val="BodyText"/>
      </w:pPr>
    </w:p>
    <w:p w14:paraId="6FF8A51B" w14:textId="77777777" w:rsidR="00932646" w:rsidRDefault="009E75AE">
      <w:pPr>
        <w:pStyle w:val="BodyText"/>
        <w:spacing w:before="122"/>
      </w:pPr>
      <w:r>
        <w:rPr>
          <w:noProof/>
        </w:rPr>
        <mc:AlternateContent>
          <mc:Choice Requires="wps">
            <w:drawing>
              <wp:anchor distT="0" distB="0" distL="0" distR="0" simplePos="0" relativeHeight="487682560" behindDoc="1" locked="0" layoutInCell="1" allowOverlap="1" wp14:anchorId="705BD58A" wp14:editId="0E1C0107">
                <wp:simplePos x="0" y="0"/>
                <wp:positionH relativeFrom="page">
                  <wp:posOffset>3887978</wp:posOffset>
                </wp:positionH>
                <wp:positionV relativeFrom="paragraph">
                  <wp:posOffset>240656</wp:posOffset>
                </wp:positionV>
                <wp:extent cx="3168015" cy="1270"/>
                <wp:effectExtent l="0" t="0" r="0" b="0"/>
                <wp:wrapTopAndBottom/>
                <wp:docPr id="1477" name="Graphic 1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7989" y="0"/>
                              </a:lnTo>
                            </a:path>
                          </a:pathLst>
                        </a:custGeom>
                        <a:ln w="762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6A9B5B2F" id="Graphic 1477" o:spid="_x0000_s1026" style="position:absolute;margin-left:306.15pt;margin-top:18.95pt;width:249.45pt;height:.1pt;z-index:-15633920;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" path="m,l3167989,e" filled="f" strokecolor="#751c66" strokeweight=".6pt">
                <v:path arrowok="t"/>
                <w10:wrap type="topAndBottom" anchorx="page"/>
              </v:shape>
            </w:pict>
          </mc:Fallback>
        </mc:AlternateContent>
      </w:r>
    </w:p>
    <w:p w14:paraId="30E2F598" w14:textId="77777777" w:rsidR="00932646" w:rsidRDefault="009E75AE" w:rsidP="00FA1E4A">
      <w:pPr>
        <w:pStyle w:val="ListParagraph"/>
        <w:numPr>
          <w:ilvl w:val="0"/>
          <w:numId w:val="20"/>
        </w:numPr>
        <w:tabs>
          <w:tab w:val="left" w:pos="298"/>
        </w:tabs>
        <w:spacing w:before="65" w:line="235" w:lineRule="auto"/>
        <w:ind w:right="742"/>
        <w:rPr>
          <w:sz w:val="14"/>
        </w:rPr>
      </w:pPr>
      <w:r>
        <w:rPr>
          <w:color w:val="231F20"/>
          <w:w w:val="90"/>
          <w:sz w:val="14"/>
        </w:rPr>
        <w:t>The</w:t>
      </w:r>
      <w:r>
        <w:rPr>
          <w:color w:val="231F20"/>
          <w:spacing w:val="-6"/>
          <w:w w:val="90"/>
          <w:sz w:val="14"/>
        </w:rPr>
        <w:t xml:space="preserve"> </w:t>
      </w:r>
      <w:r>
        <w:rPr>
          <w:color w:val="231F20"/>
          <w:w w:val="90"/>
          <w:sz w:val="14"/>
        </w:rPr>
        <w:t>Act</w:t>
      </w:r>
      <w:r>
        <w:rPr>
          <w:color w:val="231F20"/>
          <w:spacing w:val="-6"/>
          <w:w w:val="90"/>
          <w:sz w:val="14"/>
        </w:rPr>
        <w:t xml:space="preserve"> </w:t>
      </w:r>
      <w:r>
        <w:rPr>
          <w:color w:val="231F20"/>
          <w:w w:val="90"/>
          <w:sz w:val="14"/>
        </w:rPr>
        <w:t>gives</w:t>
      </w:r>
      <w:r>
        <w:rPr>
          <w:color w:val="231F20"/>
          <w:spacing w:val="-6"/>
          <w:w w:val="90"/>
          <w:sz w:val="14"/>
        </w:rPr>
        <w:t xml:space="preserve"> </w:t>
      </w:r>
      <w:r>
        <w:rPr>
          <w:color w:val="231F20"/>
          <w:w w:val="90"/>
          <w:sz w:val="14"/>
        </w:rPr>
        <w:t>the</w:t>
      </w:r>
      <w:r>
        <w:rPr>
          <w:color w:val="231F20"/>
          <w:spacing w:val="-6"/>
          <w:w w:val="90"/>
          <w:sz w:val="14"/>
        </w:rPr>
        <w:t xml:space="preserve"> </w:t>
      </w:r>
      <w:r>
        <w:rPr>
          <w:color w:val="231F20"/>
          <w:w w:val="90"/>
          <w:sz w:val="14"/>
        </w:rPr>
        <w:t>FPC</w:t>
      </w:r>
      <w:r>
        <w:rPr>
          <w:color w:val="231F20"/>
          <w:spacing w:val="-6"/>
          <w:w w:val="90"/>
          <w:sz w:val="14"/>
        </w:rPr>
        <w:t xml:space="preserve"> </w:t>
      </w:r>
      <w:r>
        <w:rPr>
          <w:color w:val="231F20"/>
          <w:w w:val="90"/>
          <w:sz w:val="14"/>
        </w:rPr>
        <w:t>the</w:t>
      </w:r>
      <w:r>
        <w:rPr>
          <w:color w:val="231F20"/>
          <w:spacing w:val="-6"/>
          <w:w w:val="90"/>
          <w:sz w:val="14"/>
        </w:rPr>
        <w:t xml:space="preserve"> </w:t>
      </w:r>
      <w:r>
        <w:rPr>
          <w:color w:val="231F20"/>
          <w:w w:val="90"/>
          <w:sz w:val="14"/>
        </w:rPr>
        <w:t>power</w:t>
      </w:r>
      <w:r>
        <w:rPr>
          <w:color w:val="231F20"/>
          <w:spacing w:val="-6"/>
          <w:w w:val="90"/>
          <w:sz w:val="14"/>
        </w:rPr>
        <w:t xml:space="preserve"> </w:t>
      </w:r>
      <w:r>
        <w:rPr>
          <w:color w:val="231F20"/>
          <w:w w:val="90"/>
          <w:sz w:val="14"/>
        </w:rPr>
        <w:t>to</w:t>
      </w:r>
      <w:r>
        <w:rPr>
          <w:color w:val="231F20"/>
          <w:spacing w:val="-6"/>
          <w:w w:val="90"/>
          <w:sz w:val="14"/>
        </w:rPr>
        <w:t xml:space="preserve"> </w:t>
      </w:r>
      <w:r>
        <w:rPr>
          <w:color w:val="231F20"/>
          <w:w w:val="90"/>
          <w:sz w:val="14"/>
        </w:rPr>
        <w:t>make</w:t>
      </w:r>
      <w:r>
        <w:rPr>
          <w:color w:val="231F20"/>
          <w:spacing w:val="-6"/>
          <w:w w:val="90"/>
          <w:sz w:val="14"/>
        </w:rPr>
        <w:t xml:space="preserve"> </w:t>
      </w:r>
      <w:r>
        <w:rPr>
          <w:color w:val="231F20"/>
          <w:w w:val="90"/>
          <w:sz w:val="14"/>
        </w:rPr>
        <w:t>Recommendations</w:t>
      </w:r>
      <w:r>
        <w:rPr>
          <w:color w:val="231F20"/>
          <w:spacing w:val="-6"/>
          <w:w w:val="90"/>
          <w:sz w:val="14"/>
        </w:rPr>
        <w:t xml:space="preserve"> </w:t>
      </w:r>
      <w:r>
        <w:rPr>
          <w:color w:val="231F20"/>
          <w:w w:val="90"/>
          <w:sz w:val="14"/>
        </w:rPr>
        <w:t>to</w:t>
      </w:r>
      <w:r>
        <w:rPr>
          <w:color w:val="231F20"/>
          <w:spacing w:val="-6"/>
          <w:w w:val="90"/>
          <w:sz w:val="14"/>
        </w:rPr>
        <w:t xml:space="preserve"> </w:t>
      </w:r>
      <w:r>
        <w:rPr>
          <w:color w:val="231F20"/>
          <w:w w:val="90"/>
          <w:sz w:val="14"/>
        </w:rPr>
        <w:t>HM</w:t>
      </w:r>
      <w:r>
        <w:rPr>
          <w:color w:val="231F20"/>
          <w:spacing w:val="-6"/>
          <w:w w:val="90"/>
          <w:sz w:val="14"/>
        </w:rPr>
        <w:t xml:space="preserve"> </w:t>
      </w:r>
      <w:r>
        <w:rPr>
          <w:color w:val="231F20"/>
          <w:w w:val="90"/>
          <w:sz w:val="14"/>
        </w:rPr>
        <w:t>Treasury</w:t>
      </w:r>
      <w:r>
        <w:rPr>
          <w:color w:val="231F20"/>
          <w:sz w:val="14"/>
        </w:rPr>
        <w:t xml:space="preserve"> </w:t>
      </w:r>
      <w:r>
        <w:rPr>
          <w:color w:val="231F20"/>
          <w:w w:val="85"/>
          <w:sz w:val="14"/>
        </w:rPr>
        <w:t>on regulated activities, as well as more general powers of Recommendation,</w:t>
      </w:r>
      <w:r>
        <w:rPr>
          <w:color w:val="231F20"/>
          <w:sz w:val="14"/>
        </w:rPr>
        <w:t xml:space="preserve"> </w:t>
      </w:r>
      <w:r>
        <w:rPr>
          <w:color w:val="231F20"/>
          <w:w w:val="90"/>
          <w:sz w:val="14"/>
        </w:rPr>
        <w:t>including</w:t>
      </w:r>
      <w:r>
        <w:rPr>
          <w:color w:val="231F20"/>
          <w:spacing w:val="-1"/>
          <w:w w:val="90"/>
          <w:sz w:val="14"/>
        </w:rPr>
        <w:t xml:space="preserve"> </w:t>
      </w:r>
      <w:r>
        <w:rPr>
          <w:color w:val="231F20"/>
          <w:w w:val="90"/>
          <w:sz w:val="14"/>
        </w:rPr>
        <w:t>to the PRA and FCA;</w:t>
      </w:r>
      <w:r>
        <w:rPr>
          <w:color w:val="231F20"/>
          <w:spacing w:val="35"/>
          <w:sz w:val="14"/>
        </w:rPr>
        <w:t xml:space="preserve"> </w:t>
      </w:r>
      <w:r>
        <w:rPr>
          <w:color w:val="231F20"/>
          <w:w w:val="90"/>
          <w:sz w:val="14"/>
        </w:rPr>
        <w:t>and gives the Bank powers in respect of</w:t>
      </w:r>
      <w:r>
        <w:rPr>
          <w:color w:val="231F20"/>
          <w:sz w:val="14"/>
        </w:rPr>
        <w:t xml:space="preserve"> </w:t>
      </w:r>
      <w:r>
        <w:rPr>
          <w:color w:val="231F20"/>
          <w:spacing w:val="-2"/>
          <w:sz w:val="14"/>
        </w:rPr>
        <w:t>information</w:t>
      </w:r>
      <w:r>
        <w:rPr>
          <w:color w:val="231F20"/>
          <w:spacing w:val="-12"/>
          <w:sz w:val="14"/>
        </w:rPr>
        <w:t xml:space="preserve"> </w:t>
      </w:r>
      <w:r>
        <w:rPr>
          <w:color w:val="231F20"/>
          <w:spacing w:val="-2"/>
          <w:sz w:val="14"/>
        </w:rPr>
        <w:t>gathering.</w:t>
      </w:r>
    </w:p>
    <w:p w14:paraId="0DF49A91" w14:textId="77777777" w:rsidR="00932646" w:rsidRDefault="009E75AE" w:rsidP="00FA1E4A">
      <w:pPr>
        <w:pStyle w:val="ListParagraph"/>
        <w:numPr>
          <w:ilvl w:val="0"/>
          <w:numId w:val="20"/>
        </w:numPr>
        <w:tabs>
          <w:tab w:val="left" w:pos="297"/>
        </w:tabs>
        <w:spacing w:line="161" w:lineRule="exact"/>
        <w:ind w:left="297" w:hanging="212"/>
        <w:jc w:val="both"/>
        <w:rPr>
          <w:sz w:val="14"/>
        </w:rPr>
      </w:pPr>
      <w:r>
        <w:rPr>
          <w:color w:val="231F20"/>
          <w:w w:val="85"/>
          <w:sz w:val="14"/>
        </w:rPr>
        <w:t>See</w:t>
      </w:r>
      <w:r>
        <w:rPr>
          <w:color w:val="231F20"/>
          <w:spacing w:val="14"/>
          <w:sz w:val="14"/>
        </w:rPr>
        <w:t xml:space="preserve"> </w:t>
      </w:r>
      <w:hyperlink r:id="rId140">
        <w:r>
          <w:rPr>
            <w:color w:val="231F20"/>
            <w:w w:val="85"/>
            <w:sz w:val="14"/>
          </w:rPr>
          <w:t>www.fsb.org/wp-</w:t>
        </w:r>
        <w:r>
          <w:rPr>
            <w:color w:val="231F20"/>
            <w:spacing w:val="-2"/>
            <w:w w:val="85"/>
            <w:sz w:val="14"/>
          </w:rPr>
          <w:t>content/uploads/r_130829c.pdf.</w:t>
        </w:r>
      </w:hyperlink>
    </w:p>
    <w:p w14:paraId="7BDA780D" w14:textId="77777777" w:rsidR="00932646" w:rsidRDefault="009E75AE" w:rsidP="00FA1E4A">
      <w:pPr>
        <w:pStyle w:val="ListParagraph"/>
        <w:numPr>
          <w:ilvl w:val="0"/>
          <w:numId w:val="20"/>
        </w:numPr>
        <w:tabs>
          <w:tab w:val="left" w:pos="298"/>
        </w:tabs>
        <w:spacing w:before="2" w:line="235" w:lineRule="auto"/>
        <w:ind w:right="352"/>
        <w:jc w:val="both"/>
        <w:rPr>
          <w:sz w:val="14"/>
        </w:rPr>
      </w:pPr>
      <w:r>
        <w:rPr>
          <w:color w:val="231F20"/>
          <w:w w:val="90"/>
          <w:sz w:val="14"/>
        </w:rPr>
        <w:t>For</w:t>
      </w:r>
      <w:r>
        <w:rPr>
          <w:color w:val="231F20"/>
          <w:spacing w:val="-7"/>
          <w:w w:val="90"/>
          <w:sz w:val="14"/>
        </w:rPr>
        <w:t xml:space="preserve"> </w:t>
      </w:r>
      <w:r>
        <w:rPr>
          <w:color w:val="231F20"/>
          <w:w w:val="90"/>
          <w:sz w:val="14"/>
        </w:rPr>
        <w:t>further</w:t>
      </w:r>
      <w:r>
        <w:rPr>
          <w:color w:val="231F20"/>
          <w:spacing w:val="-6"/>
          <w:w w:val="90"/>
          <w:sz w:val="14"/>
        </w:rPr>
        <w:t xml:space="preserve"> </w:t>
      </w:r>
      <w:r>
        <w:rPr>
          <w:color w:val="231F20"/>
          <w:w w:val="90"/>
          <w:sz w:val="14"/>
        </w:rPr>
        <w:t>details,</w:t>
      </w:r>
      <w:r>
        <w:rPr>
          <w:color w:val="231F20"/>
          <w:spacing w:val="-6"/>
          <w:w w:val="90"/>
          <w:sz w:val="14"/>
        </w:rPr>
        <w:t xml:space="preserve"> </w:t>
      </w:r>
      <w:r>
        <w:rPr>
          <w:color w:val="231F20"/>
          <w:w w:val="90"/>
          <w:sz w:val="14"/>
        </w:rPr>
        <w:t>see</w:t>
      </w:r>
      <w:r>
        <w:rPr>
          <w:color w:val="231F20"/>
          <w:spacing w:val="-7"/>
          <w:w w:val="90"/>
          <w:sz w:val="14"/>
        </w:rPr>
        <w:t xml:space="preserve"> </w:t>
      </w:r>
      <w:r>
        <w:rPr>
          <w:color w:val="231F20"/>
          <w:w w:val="90"/>
          <w:sz w:val="14"/>
        </w:rPr>
        <w:t>the</w:t>
      </w:r>
      <w:r>
        <w:rPr>
          <w:color w:val="231F20"/>
          <w:spacing w:val="-6"/>
          <w:w w:val="90"/>
          <w:sz w:val="14"/>
        </w:rPr>
        <w:t xml:space="preserve"> </w:t>
      </w:r>
      <w:r>
        <w:rPr>
          <w:color w:val="231F20"/>
          <w:w w:val="90"/>
          <w:sz w:val="14"/>
        </w:rPr>
        <w:t>FSB</w:t>
      </w:r>
      <w:r>
        <w:rPr>
          <w:color w:val="231F20"/>
          <w:spacing w:val="-6"/>
          <w:w w:val="90"/>
          <w:sz w:val="14"/>
        </w:rPr>
        <w:t xml:space="preserve"> </w:t>
      </w:r>
      <w:r>
        <w:rPr>
          <w:color w:val="231F20"/>
          <w:w w:val="90"/>
          <w:sz w:val="14"/>
        </w:rPr>
        <w:t>Global</w:t>
      </w:r>
      <w:r>
        <w:rPr>
          <w:color w:val="231F20"/>
          <w:spacing w:val="-7"/>
          <w:w w:val="90"/>
          <w:sz w:val="14"/>
        </w:rPr>
        <w:t xml:space="preserve"> </w:t>
      </w:r>
      <w:r>
        <w:rPr>
          <w:color w:val="231F20"/>
          <w:w w:val="90"/>
          <w:sz w:val="14"/>
        </w:rPr>
        <w:t>Shadow</w:t>
      </w:r>
      <w:r>
        <w:rPr>
          <w:color w:val="231F20"/>
          <w:spacing w:val="-6"/>
          <w:w w:val="90"/>
          <w:sz w:val="14"/>
        </w:rPr>
        <w:t xml:space="preserve"> </w:t>
      </w:r>
      <w:r>
        <w:rPr>
          <w:color w:val="231F20"/>
          <w:w w:val="90"/>
          <w:sz w:val="14"/>
        </w:rPr>
        <w:t>Banking</w:t>
      </w:r>
      <w:r>
        <w:rPr>
          <w:color w:val="231F20"/>
          <w:spacing w:val="-6"/>
          <w:w w:val="90"/>
          <w:sz w:val="14"/>
        </w:rPr>
        <w:t xml:space="preserve"> </w:t>
      </w:r>
      <w:r>
        <w:rPr>
          <w:color w:val="231F20"/>
          <w:w w:val="90"/>
          <w:sz w:val="14"/>
        </w:rPr>
        <w:t>Monitoring</w:t>
      </w:r>
      <w:r>
        <w:rPr>
          <w:color w:val="231F20"/>
          <w:spacing w:val="-7"/>
          <w:w w:val="90"/>
          <w:sz w:val="14"/>
        </w:rPr>
        <w:t xml:space="preserve"> </w:t>
      </w:r>
      <w:r>
        <w:rPr>
          <w:color w:val="231F20"/>
          <w:w w:val="90"/>
          <w:sz w:val="14"/>
        </w:rPr>
        <w:t>Report</w:t>
      </w:r>
      <w:r>
        <w:rPr>
          <w:color w:val="231F20"/>
          <w:spacing w:val="-6"/>
          <w:w w:val="90"/>
          <w:sz w:val="14"/>
        </w:rPr>
        <w:t xml:space="preserve"> </w:t>
      </w:r>
      <w:r>
        <w:rPr>
          <w:color w:val="231F20"/>
          <w:w w:val="90"/>
          <w:sz w:val="14"/>
        </w:rPr>
        <w:t>2015</w:t>
      </w:r>
      <w:r>
        <w:rPr>
          <w:color w:val="231F20"/>
          <w:spacing w:val="-6"/>
          <w:w w:val="90"/>
          <w:sz w:val="14"/>
        </w:rPr>
        <w:t xml:space="preserve"> </w:t>
      </w:r>
      <w:r>
        <w:rPr>
          <w:color w:val="231F20"/>
          <w:w w:val="90"/>
          <w:sz w:val="14"/>
        </w:rPr>
        <w:t>and</w:t>
      </w:r>
      <w:r>
        <w:rPr>
          <w:color w:val="231F20"/>
          <w:sz w:val="14"/>
        </w:rPr>
        <w:t xml:space="preserve"> </w:t>
      </w:r>
      <w:r>
        <w:rPr>
          <w:color w:val="231F20"/>
          <w:w w:val="85"/>
          <w:sz w:val="14"/>
        </w:rPr>
        <w:t>related data set;</w:t>
      </w:r>
      <w:r>
        <w:rPr>
          <w:color w:val="231F20"/>
          <w:spacing w:val="40"/>
          <w:sz w:val="14"/>
        </w:rPr>
        <w:t xml:space="preserve"> </w:t>
      </w:r>
      <w:hyperlink r:id="rId141">
        <w:r>
          <w:rPr>
            <w:color w:val="231F20"/>
            <w:w w:val="85"/>
            <w:sz w:val="14"/>
          </w:rPr>
          <w:t>www.fsb.org/2015/11/global-shadow-banking-monitoring-report-</w:t>
        </w:r>
      </w:hyperlink>
      <w:r>
        <w:rPr>
          <w:color w:val="231F20"/>
          <w:sz w:val="14"/>
        </w:rPr>
        <w:t xml:space="preserve"> </w:t>
      </w:r>
      <w:hyperlink r:id="rId142">
        <w:r>
          <w:rPr>
            <w:color w:val="231F20"/>
            <w:w w:val="90"/>
            <w:sz w:val="14"/>
          </w:rPr>
          <w:t>2015/</w:t>
        </w:r>
      </w:hyperlink>
      <w:r>
        <w:rPr>
          <w:color w:val="231F20"/>
          <w:w w:val="90"/>
          <w:sz w:val="14"/>
        </w:rPr>
        <w:t>.</w:t>
      </w:r>
      <w:r>
        <w:rPr>
          <w:color w:val="231F20"/>
          <w:spacing w:val="34"/>
          <w:sz w:val="14"/>
        </w:rPr>
        <w:t xml:space="preserve"> </w:t>
      </w:r>
      <w:r>
        <w:rPr>
          <w:color w:val="231F20"/>
          <w:w w:val="90"/>
          <w:sz w:val="14"/>
        </w:rPr>
        <w:t>The US share of NBFIs excludes public financial institutions.</w:t>
      </w:r>
    </w:p>
    <w:p w14:paraId="073C8097" w14:textId="77777777" w:rsidR="00932646" w:rsidRDefault="00932646">
      <w:pPr>
        <w:pStyle w:val="ListParagraph"/>
        <w:spacing w:line="235" w:lineRule="auto"/>
        <w:jc w:val="both"/>
        <w:rPr>
          <w:sz w:val="14"/>
        </w:rPr>
        <w:sectPr w:rsidR="00932646">
          <w:type w:val="continuous"/>
          <w:pgSz w:w="11910" w:h="16840"/>
          <w:pgMar w:top="1540" w:right="566" w:bottom="0" w:left="708" w:header="425" w:footer="0" w:gutter="0"/>
          <w:cols w:num="2" w:space="720" w:equalWidth="0">
            <w:col w:w="5107" w:space="222"/>
            <w:col w:w="5307"/>
          </w:cols>
        </w:sectPr>
      </w:pPr>
    </w:p>
    <w:p w14:paraId="371DC9B1" w14:textId="77777777" w:rsidR="00932646" w:rsidRDefault="00932646">
      <w:pPr>
        <w:pStyle w:val="BodyText"/>
      </w:pPr>
    </w:p>
    <w:p w14:paraId="0CCF64EB" w14:textId="77777777" w:rsidR="00932646" w:rsidRDefault="00932646">
      <w:pPr>
        <w:pStyle w:val="BodyText"/>
      </w:pPr>
    </w:p>
    <w:p w14:paraId="0B5F4824" w14:textId="77777777" w:rsidR="00932646" w:rsidRDefault="00932646">
      <w:pPr>
        <w:pStyle w:val="BodyText"/>
        <w:spacing w:before="155"/>
      </w:pPr>
    </w:p>
    <w:p w14:paraId="615F4C77" w14:textId="77777777" w:rsidR="00932646" w:rsidRDefault="00932646">
      <w:pPr>
        <w:pStyle w:val="BodyText"/>
        <w:sectPr w:rsidR="00932646">
          <w:headerReference w:type="even" r:id="rId143"/>
          <w:headerReference w:type="default" r:id="rId144"/>
          <w:pgSz w:w="11910" w:h="16840"/>
          <w:pgMar w:top="620" w:right="566" w:bottom="280" w:left="708" w:header="425" w:footer="0" w:gutter="0"/>
          <w:pgNumType w:start="43"/>
          <w:cols w:space="720"/>
        </w:sectPr>
      </w:pPr>
    </w:p>
    <w:p w14:paraId="200564B2" w14:textId="77777777" w:rsidR="00932646" w:rsidRDefault="009E75AE">
      <w:pPr>
        <w:pStyle w:val="BodyText"/>
        <w:spacing w:before="103" w:line="268" w:lineRule="auto"/>
        <w:ind w:left="85"/>
        <w:rPr>
          <w:position w:val="4"/>
          <w:sz w:val="14"/>
        </w:rPr>
      </w:pPr>
      <w:r>
        <w:rPr>
          <w:color w:val="231F20"/>
          <w:w w:val="85"/>
        </w:rPr>
        <w:t xml:space="preserve">sources of fragility, such as leverage and liquidity or maturity </w:t>
      </w:r>
      <w:r>
        <w:rPr>
          <w:color w:val="231F20"/>
          <w:w w:val="90"/>
        </w:rPr>
        <w:t>mismatch between assets and liabilities.</w:t>
      </w:r>
      <w:r>
        <w:rPr>
          <w:color w:val="231F20"/>
          <w:w w:val="90"/>
          <w:position w:val="4"/>
          <w:sz w:val="14"/>
        </w:rPr>
        <w:t>(1)</w:t>
      </w:r>
    </w:p>
    <w:p w14:paraId="09F4D6FC" w14:textId="77777777" w:rsidR="00932646" w:rsidRDefault="009E75AE">
      <w:pPr>
        <w:pStyle w:val="Heading4"/>
        <w:spacing w:before="201"/>
      </w:pPr>
      <w:r>
        <w:rPr>
          <w:color w:val="751C66"/>
          <w:w w:val="90"/>
        </w:rPr>
        <w:t>Progress</w:t>
      </w:r>
      <w:r>
        <w:rPr>
          <w:color w:val="751C66"/>
          <w:spacing w:val="6"/>
        </w:rPr>
        <w:t xml:space="preserve"> </w:t>
      </w:r>
      <w:r>
        <w:rPr>
          <w:color w:val="751C66"/>
          <w:w w:val="90"/>
        </w:rPr>
        <w:t>update</w:t>
      </w:r>
      <w:r>
        <w:rPr>
          <w:color w:val="751C66"/>
          <w:spacing w:val="6"/>
        </w:rPr>
        <w:t xml:space="preserve"> </w:t>
      </w:r>
      <w:r>
        <w:rPr>
          <w:color w:val="751C66"/>
          <w:w w:val="90"/>
        </w:rPr>
        <w:t>since</w:t>
      </w:r>
      <w:r>
        <w:rPr>
          <w:color w:val="751C66"/>
          <w:spacing w:val="6"/>
        </w:rPr>
        <w:t xml:space="preserve"> </w:t>
      </w:r>
      <w:r>
        <w:rPr>
          <w:color w:val="751C66"/>
          <w:w w:val="90"/>
        </w:rPr>
        <w:t>2015</w:t>
      </w:r>
      <w:r>
        <w:rPr>
          <w:color w:val="751C66"/>
          <w:spacing w:val="6"/>
        </w:rPr>
        <w:t xml:space="preserve"> </w:t>
      </w:r>
      <w:r>
        <w:rPr>
          <w:color w:val="751C66"/>
          <w:spacing w:val="-2"/>
          <w:w w:val="90"/>
        </w:rPr>
        <w:t>assessment</w:t>
      </w:r>
    </w:p>
    <w:p w14:paraId="10E83E9E" w14:textId="77777777" w:rsidR="00932646" w:rsidRDefault="009E75AE">
      <w:pPr>
        <w:pStyle w:val="BodyText"/>
        <w:spacing w:before="23" w:line="268" w:lineRule="auto"/>
        <w:ind w:left="85" w:right="128"/>
        <w:rPr>
          <w:position w:val="4"/>
          <w:sz w:val="14"/>
        </w:rPr>
      </w:pPr>
      <w:r>
        <w:rPr>
          <w:color w:val="231F20"/>
          <w:w w:val="85"/>
        </w:rPr>
        <w:t xml:space="preserve">Since its last annual assessment in July 2015, the FPC has </w:t>
      </w:r>
      <w:r>
        <w:rPr>
          <w:color w:val="231F20"/>
          <w:w w:val="90"/>
        </w:rPr>
        <w:t>completed three in-depth reviews:</w:t>
      </w:r>
      <w:r>
        <w:rPr>
          <w:color w:val="231F20"/>
          <w:w w:val="90"/>
          <w:position w:val="4"/>
          <w:sz w:val="14"/>
        </w:rPr>
        <w:t>(2)</w:t>
      </w:r>
    </w:p>
    <w:p w14:paraId="38B6E84C" w14:textId="77777777" w:rsidR="00932646" w:rsidRDefault="009E75AE" w:rsidP="00FA1E4A">
      <w:pPr>
        <w:pStyle w:val="Heading4"/>
        <w:numPr>
          <w:ilvl w:val="1"/>
          <w:numId w:val="20"/>
        </w:numPr>
        <w:tabs>
          <w:tab w:val="left" w:pos="370"/>
        </w:tabs>
        <w:spacing w:before="181"/>
        <w:ind w:left="370" w:hanging="285"/>
      </w:pPr>
      <w:r>
        <w:rPr>
          <w:color w:val="751C66"/>
          <w:w w:val="90"/>
        </w:rPr>
        <w:t>Open-ended</w:t>
      </w:r>
      <w:r>
        <w:rPr>
          <w:color w:val="751C66"/>
          <w:spacing w:val="-4"/>
          <w:w w:val="90"/>
        </w:rPr>
        <w:t xml:space="preserve"> </w:t>
      </w:r>
      <w:r>
        <w:rPr>
          <w:color w:val="751C66"/>
          <w:w w:val="90"/>
        </w:rPr>
        <w:t>investment</w:t>
      </w:r>
      <w:r>
        <w:rPr>
          <w:color w:val="751C66"/>
          <w:spacing w:val="-4"/>
          <w:w w:val="90"/>
        </w:rPr>
        <w:t xml:space="preserve"> funds</w:t>
      </w:r>
    </w:p>
    <w:p w14:paraId="5BFA8E97" w14:textId="77777777" w:rsidR="00932646" w:rsidRDefault="009E75AE">
      <w:pPr>
        <w:pStyle w:val="BodyText"/>
        <w:spacing w:before="24" w:line="268" w:lineRule="auto"/>
        <w:ind w:left="85"/>
      </w:pPr>
      <w:r>
        <w:rPr>
          <w:color w:val="231F20"/>
          <w:w w:val="90"/>
        </w:rPr>
        <w:t>Total assets of global open-ended investment funds have nearly</w:t>
      </w:r>
      <w:r>
        <w:rPr>
          <w:color w:val="231F20"/>
          <w:spacing w:val="-2"/>
          <w:w w:val="90"/>
        </w:rPr>
        <w:t xml:space="preserve"> </w:t>
      </w:r>
      <w:r>
        <w:rPr>
          <w:color w:val="231F20"/>
          <w:w w:val="90"/>
        </w:rPr>
        <w:t>doubled</w:t>
      </w:r>
      <w:r>
        <w:rPr>
          <w:color w:val="231F20"/>
          <w:spacing w:val="-2"/>
          <w:w w:val="90"/>
        </w:rPr>
        <w:t xml:space="preserve"> </w:t>
      </w:r>
      <w:r>
        <w:rPr>
          <w:color w:val="231F20"/>
          <w:w w:val="90"/>
        </w:rPr>
        <w:t>since</w:t>
      </w:r>
      <w:r>
        <w:rPr>
          <w:color w:val="231F20"/>
          <w:spacing w:val="-2"/>
          <w:w w:val="90"/>
        </w:rPr>
        <w:t xml:space="preserve"> </w:t>
      </w:r>
      <w:r>
        <w:rPr>
          <w:color w:val="231F20"/>
          <w:w w:val="90"/>
        </w:rPr>
        <w:t>end-2008,</w:t>
      </w:r>
      <w:r>
        <w:rPr>
          <w:color w:val="231F20"/>
          <w:spacing w:val="-2"/>
          <w:w w:val="90"/>
        </w:rPr>
        <w:t xml:space="preserve"> </w:t>
      </w:r>
      <w:r>
        <w:rPr>
          <w:color w:val="231F20"/>
          <w:w w:val="90"/>
        </w:rPr>
        <w:t>from</w:t>
      </w:r>
      <w:r>
        <w:rPr>
          <w:color w:val="231F20"/>
          <w:spacing w:val="-2"/>
          <w:w w:val="90"/>
        </w:rPr>
        <w:t xml:space="preserve"> </w:t>
      </w:r>
      <w:r>
        <w:rPr>
          <w:color w:val="231F20"/>
          <w:w w:val="90"/>
        </w:rPr>
        <w:t>around</w:t>
      </w:r>
      <w:r>
        <w:rPr>
          <w:color w:val="231F20"/>
          <w:spacing w:val="-2"/>
          <w:w w:val="90"/>
        </w:rPr>
        <w:t xml:space="preserve"> </w:t>
      </w:r>
      <w:r>
        <w:rPr>
          <w:color w:val="231F20"/>
          <w:w w:val="90"/>
        </w:rPr>
        <w:t>US(20</w:t>
      </w:r>
      <w:r>
        <w:rPr>
          <w:color w:val="231F20"/>
          <w:spacing w:val="-2"/>
          <w:w w:val="90"/>
        </w:rPr>
        <w:t xml:space="preserve"> </w:t>
      </w:r>
      <w:r>
        <w:rPr>
          <w:color w:val="231F20"/>
          <w:w w:val="90"/>
        </w:rPr>
        <w:t>trillion</w:t>
      </w:r>
      <w:r>
        <w:rPr>
          <w:color w:val="231F20"/>
          <w:spacing w:val="-2"/>
          <w:w w:val="90"/>
        </w:rPr>
        <w:t xml:space="preserve"> </w:t>
      </w:r>
      <w:r>
        <w:rPr>
          <w:color w:val="231F20"/>
          <w:w w:val="90"/>
        </w:rPr>
        <w:t xml:space="preserve">to </w:t>
      </w:r>
      <w:r>
        <w:rPr>
          <w:color w:val="231F20"/>
          <w:spacing w:val="-4"/>
        </w:rPr>
        <w:t>just</w:t>
      </w:r>
      <w:r>
        <w:rPr>
          <w:color w:val="231F20"/>
          <w:spacing w:val="-16"/>
        </w:rPr>
        <w:t xml:space="preserve"> </w:t>
      </w:r>
      <w:r>
        <w:rPr>
          <w:color w:val="231F20"/>
          <w:spacing w:val="-4"/>
        </w:rPr>
        <w:t>under</w:t>
      </w:r>
      <w:r>
        <w:rPr>
          <w:color w:val="231F20"/>
          <w:spacing w:val="-16"/>
        </w:rPr>
        <w:t xml:space="preserve"> </w:t>
      </w:r>
      <w:r>
        <w:rPr>
          <w:color w:val="231F20"/>
          <w:spacing w:val="-4"/>
        </w:rPr>
        <w:t>US(40</w:t>
      </w:r>
      <w:r>
        <w:rPr>
          <w:color w:val="231F20"/>
          <w:spacing w:val="-16"/>
        </w:rPr>
        <w:t xml:space="preserve"> </w:t>
      </w:r>
      <w:r>
        <w:rPr>
          <w:color w:val="231F20"/>
          <w:spacing w:val="-4"/>
        </w:rPr>
        <w:t>trillion</w:t>
      </w:r>
      <w:r>
        <w:rPr>
          <w:color w:val="231F20"/>
          <w:spacing w:val="-16"/>
        </w:rPr>
        <w:t xml:space="preserve"> </w:t>
      </w:r>
      <w:r>
        <w:rPr>
          <w:color w:val="231F20"/>
          <w:spacing w:val="-4"/>
        </w:rPr>
        <w:t>at</w:t>
      </w:r>
      <w:r>
        <w:rPr>
          <w:color w:val="231F20"/>
          <w:spacing w:val="-16"/>
        </w:rPr>
        <w:t xml:space="preserve"> </w:t>
      </w:r>
      <w:r>
        <w:rPr>
          <w:color w:val="231F20"/>
          <w:spacing w:val="-4"/>
        </w:rPr>
        <w:t>mid-2016.</w:t>
      </w:r>
      <w:r>
        <w:rPr>
          <w:color w:val="231F20"/>
          <w:spacing w:val="-3"/>
        </w:rPr>
        <w:t xml:space="preserve"> </w:t>
      </w:r>
      <w:r>
        <w:rPr>
          <w:color w:val="231F20"/>
          <w:spacing w:val="-4"/>
        </w:rPr>
        <w:t>Fixed-income</w:t>
      </w:r>
      <w:r>
        <w:rPr>
          <w:color w:val="231F20"/>
          <w:spacing w:val="-16"/>
        </w:rPr>
        <w:t xml:space="preserve"> </w:t>
      </w:r>
      <w:r>
        <w:rPr>
          <w:color w:val="231F20"/>
          <w:spacing w:val="-4"/>
        </w:rPr>
        <w:t xml:space="preserve">funds </w:t>
      </w:r>
      <w:r>
        <w:rPr>
          <w:color w:val="231F20"/>
          <w:w w:val="90"/>
        </w:rPr>
        <w:t>have more than doubled over this period to nearly</w:t>
      </w:r>
    </w:p>
    <w:p w14:paraId="363D0EAC" w14:textId="77777777" w:rsidR="00932646" w:rsidRDefault="009E75AE">
      <w:pPr>
        <w:pStyle w:val="BodyText"/>
        <w:spacing w:line="268" w:lineRule="auto"/>
        <w:ind w:left="85" w:right="162"/>
      </w:pPr>
      <w:r>
        <w:rPr>
          <w:color w:val="231F20"/>
          <w:w w:val="90"/>
        </w:rPr>
        <w:t>US(9 trillion.</w:t>
      </w:r>
      <w:r>
        <w:rPr>
          <w:color w:val="231F20"/>
          <w:spacing w:val="40"/>
        </w:rPr>
        <w:t xml:space="preserve"> </w:t>
      </w:r>
      <w:r>
        <w:rPr>
          <w:color w:val="231F20"/>
          <w:w w:val="90"/>
        </w:rPr>
        <w:t>The growth in these funds reflects investor demand for fixed-income assets, including those issued by UK businesses.</w:t>
      </w:r>
      <w:r>
        <w:rPr>
          <w:color w:val="231F20"/>
          <w:spacing w:val="40"/>
        </w:rPr>
        <w:t xml:space="preserve"> </w:t>
      </w:r>
      <w:r>
        <w:rPr>
          <w:color w:val="231F20"/>
          <w:w w:val="90"/>
        </w:rPr>
        <w:t xml:space="preserve">On a cumulative basis, virtually all net </w:t>
      </w:r>
      <w:r>
        <w:rPr>
          <w:color w:val="231F20"/>
          <w:w w:val="85"/>
        </w:rPr>
        <w:t xml:space="preserve">financing raised by UK private non-financial businesses since </w:t>
      </w:r>
      <w:r>
        <w:rPr>
          <w:color w:val="231F20"/>
          <w:w w:val="90"/>
        </w:rPr>
        <w:t>the crisis has been</w:t>
      </w:r>
      <w:r>
        <w:rPr>
          <w:color w:val="231F20"/>
          <w:spacing w:val="-2"/>
          <w:w w:val="90"/>
        </w:rPr>
        <w:t xml:space="preserve"> </w:t>
      </w:r>
      <w:r>
        <w:rPr>
          <w:color w:val="231F20"/>
          <w:w w:val="90"/>
        </w:rPr>
        <w:t>in</w:t>
      </w:r>
      <w:r>
        <w:rPr>
          <w:color w:val="231F20"/>
          <w:spacing w:val="-2"/>
          <w:w w:val="90"/>
        </w:rPr>
        <w:t xml:space="preserve"> </w:t>
      </w:r>
      <w:r>
        <w:rPr>
          <w:color w:val="231F20"/>
          <w:w w:val="90"/>
        </w:rPr>
        <w:t xml:space="preserve">the form of bond rather than bank </w:t>
      </w:r>
      <w:r>
        <w:rPr>
          <w:color w:val="231F20"/>
          <w:spacing w:val="-2"/>
        </w:rPr>
        <w:t>finance.</w:t>
      </w:r>
    </w:p>
    <w:p w14:paraId="5F68B1D3" w14:textId="77777777" w:rsidR="00932646" w:rsidRDefault="009E75AE">
      <w:pPr>
        <w:pStyle w:val="BodyText"/>
        <w:spacing w:before="179" w:line="268" w:lineRule="auto"/>
        <w:ind w:left="85"/>
      </w:pPr>
      <w:r>
        <w:rPr>
          <w:color w:val="231F20"/>
          <w:spacing w:val="-2"/>
          <w:w w:val="90"/>
        </w:rPr>
        <w:t xml:space="preserve">Open-ended investment funds offer short-term redemptions; </w:t>
      </w:r>
      <w:r>
        <w:rPr>
          <w:color w:val="231F20"/>
          <w:w w:val="90"/>
        </w:rPr>
        <w:t xml:space="preserve">and in some cases invest in longer-dated and potentially </w:t>
      </w:r>
      <w:r>
        <w:rPr>
          <w:color w:val="231F20"/>
          <w:w w:val="85"/>
        </w:rPr>
        <w:t>illiquid assets, giving rise to a liquidity mismatch.</w:t>
      </w:r>
      <w:r>
        <w:rPr>
          <w:color w:val="231F20"/>
          <w:spacing w:val="40"/>
        </w:rPr>
        <w:t xml:space="preserve"> </w:t>
      </w:r>
      <w:r>
        <w:rPr>
          <w:color w:val="231F20"/>
          <w:w w:val="85"/>
        </w:rPr>
        <w:t xml:space="preserve">Large-scale </w:t>
      </w:r>
      <w:r>
        <w:rPr>
          <w:color w:val="231F20"/>
          <w:w w:val="90"/>
        </w:rPr>
        <w:t>investor</w:t>
      </w:r>
      <w:r>
        <w:rPr>
          <w:color w:val="231F20"/>
          <w:spacing w:val="-3"/>
          <w:w w:val="90"/>
        </w:rPr>
        <w:t xml:space="preserve"> </w:t>
      </w:r>
      <w:r>
        <w:rPr>
          <w:color w:val="231F20"/>
          <w:w w:val="90"/>
        </w:rPr>
        <w:t>redemptions</w:t>
      </w:r>
      <w:r>
        <w:rPr>
          <w:color w:val="231F20"/>
          <w:spacing w:val="-3"/>
          <w:w w:val="90"/>
        </w:rPr>
        <w:t xml:space="preserve"> </w:t>
      </w:r>
      <w:r>
        <w:rPr>
          <w:color w:val="231F20"/>
          <w:w w:val="90"/>
        </w:rPr>
        <w:t>could</w:t>
      </w:r>
      <w:r>
        <w:rPr>
          <w:color w:val="231F20"/>
          <w:spacing w:val="-3"/>
          <w:w w:val="90"/>
        </w:rPr>
        <w:t xml:space="preserve"> </w:t>
      </w:r>
      <w:r>
        <w:rPr>
          <w:color w:val="231F20"/>
          <w:w w:val="90"/>
        </w:rPr>
        <w:t>result</w:t>
      </w:r>
      <w:r>
        <w:rPr>
          <w:color w:val="231F20"/>
          <w:spacing w:val="-3"/>
          <w:w w:val="90"/>
        </w:rPr>
        <w:t xml:space="preserve"> </w:t>
      </w:r>
      <w:r>
        <w:rPr>
          <w:color w:val="231F20"/>
          <w:w w:val="90"/>
        </w:rPr>
        <w:t>in</w:t>
      </w:r>
      <w:r>
        <w:rPr>
          <w:color w:val="231F20"/>
          <w:spacing w:val="-3"/>
          <w:w w:val="90"/>
        </w:rPr>
        <w:t xml:space="preserve"> </w:t>
      </w:r>
      <w:r>
        <w:rPr>
          <w:color w:val="231F20"/>
          <w:w w:val="90"/>
        </w:rPr>
        <w:t>sales</w:t>
      </w:r>
      <w:r>
        <w:rPr>
          <w:color w:val="231F20"/>
          <w:spacing w:val="-3"/>
          <w:w w:val="90"/>
        </w:rPr>
        <w:t xml:space="preserve"> </w:t>
      </w:r>
      <w:r>
        <w:rPr>
          <w:color w:val="231F20"/>
          <w:w w:val="90"/>
        </w:rPr>
        <w:t>of</w:t>
      </w:r>
      <w:r>
        <w:rPr>
          <w:color w:val="231F20"/>
          <w:spacing w:val="-3"/>
          <w:w w:val="90"/>
        </w:rPr>
        <w:t xml:space="preserve"> </w:t>
      </w:r>
      <w:r>
        <w:rPr>
          <w:color w:val="231F20"/>
          <w:w w:val="90"/>
        </w:rPr>
        <w:t>assets</w:t>
      </w:r>
      <w:r>
        <w:rPr>
          <w:color w:val="231F20"/>
          <w:spacing w:val="-3"/>
          <w:w w:val="90"/>
        </w:rPr>
        <w:t xml:space="preserve"> </w:t>
      </w:r>
      <w:r>
        <w:rPr>
          <w:color w:val="231F20"/>
          <w:w w:val="90"/>
        </w:rPr>
        <w:t>by</w:t>
      </w:r>
      <w:r>
        <w:rPr>
          <w:color w:val="231F20"/>
          <w:spacing w:val="-3"/>
          <w:w w:val="90"/>
        </w:rPr>
        <w:t xml:space="preserve"> </w:t>
      </w:r>
      <w:r>
        <w:rPr>
          <w:color w:val="231F20"/>
          <w:w w:val="90"/>
        </w:rPr>
        <w:t>funds that might test markets’ ability to absorb them, potentially amplifying market moves and impairing market liquidity.</w:t>
      </w:r>
    </w:p>
    <w:p w14:paraId="4E7AE795" w14:textId="77777777" w:rsidR="00932646" w:rsidRDefault="009E75AE">
      <w:pPr>
        <w:pStyle w:val="BodyText"/>
        <w:spacing w:line="268" w:lineRule="auto"/>
        <w:ind w:left="85"/>
      </w:pPr>
      <w:r>
        <w:rPr>
          <w:color w:val="231F20"/>
          <w:w w:val="90"/>
        </w:rPr>
        <w:t>Should</w:t>
      </w:r>
      <w:r>
        <w:rPr>
          <w:color w:val="231F20"/>
          <w:spacing w:val="-10"/>
          <w:w w:val="90"/>
        </w:rPr>
        <w:t xml:space="preserve"> </w:t>
      </w:r>
      <w:r>
        <w:rPr>
          <w:color w:val="231F20"/>
          <w:w w:val="90"/>
        </w:rPr>
        <w:t>some</w:t>
      </w:r>
      <w:r>
        <w:rPr>
          <w:color w:val="231F20"/>
          <w:spacing w:val="-10"/>
          <w:w w:val="90"/>
        </w:rPr>
        <w:t xml:space="preserve"> </w:t>
      </w:r>
      <w:r>
        <w:rPr>
          <w:color w:val="231F20"/>
          <w:w w:val="90"/>
        </w:rPr>
        <w:t>funds</w:t>
      </w:r>
      <w:r>
        <w:rPr>
          <w:color w:val="231F20"/>
          <w:spacing w:val="-10"/>
          <w:w w:val="90"/>
        </w:rPr>
        <w:t xml:space="preserve"> </w:t>
      </w:r>
      <w:r>
        <w:rPr>
          <w:color w:val="231F20"/>
          <w:w w:val="90"/>
        </w:rPr>
        <w:t>have</w:t>
      </w:r>
      <w:r>
        <w:rPr>
          <w:color w:val="231F20"/>
          <w:spacing w:val="-10"/>
          <w:w w:val="90"/>
        </w:rPr>
        <w:t xml:space="preserve"> </w:t>
      </w:r>
      <w:r>
        <w:rPr>
          <w:color w:val="231F20"/>
          <w:w w:val="90"/>
        </w:rPr>
        <w:t>to</w:t>
      </w:r>
      <w:r>
        <w:rPr>
          <w:color w:val="231F20"/>
          <w:spacing w:val="-10"/>
          <w:w w:val="90"/>
        </w:rPr>
        <w:t xml:space="preserve"> </w:t>
      </w:r>
      <w:r>
        <w:rPr>
          <w:color w:val="231F20"/>
          <w:w w:val="90"/>
        </w:rPr>
        <w:t>suspend</w:t>
      </w:r>
      <w:r>
        <w:rPr>
          <w:color w:val="231F20"/>
          <w:spacing w:val="-10"/>
          <w:w w:val="90"/>
        </w:rPr>
        <w:t xml:space="preserve"> </w:t>
      </w:r>
      <w:r>
        <w:rPr>
          <w:color w:val="231F20"/>
          <w:w w:val="90"/>
        </w:rPr>
        <w:t>redemptions,</w:t>
      </w:r>
      <w:r>
        <w:rPr>
          <w:color w:val="231F20"/>
          <w:spacing w:val="-10"/>
          <w:w w:val="90"/>
        </w:rPr>
        <w:t xml:space="preserve"> </w:t>
      </w:r>
      <w:r>
        <w:rPr>
          <w:color w:val="231F20"/>
          <w:w w:val="90"/>
        </w:rPr>
        <w:t>this</w:t>
      </w:r>
      <w:r>
        <w:rPr>
          <w:color w:val="231F20"/>
          <w:spacing w:val="-10"/>
          <w:w w:val="90"/>
        </w:rPr>
        <w:t xml:space="preserve"> </w:t>
      </w:r>
      <w:r>
        <w:rPr>
          <w:color w:val="231F20"/>
          <w:w w:val="90"/>
        </w:rPr>
        <w:t>might</w:t>
      </w:r>
      <w:r>
        <w:rPr>
          <w:color w:val="231F20"/>
          <w:spacing w:val="-10"/>
          <w:w w:val="90"/>
        </w:rPr>
        <w:t xml:space="preserve"> </w:t>
      </w:r>
      <w:r>
        <w:rPr>
          <w:color w:val="231F20"/>
          <w:w w:val="90"/>
        </w:rPr>
        <w:t xml:space="preserve">in turn create incentives for investors to redeem from other </w:t>
      </w:r>
      <w:r>
        <w:rPr>
          <w:color w:val="231F20"/>
          <w:spacing w:val="-2"/>
        </w:rPr>
        <w:t>funds.</w:t>
      </w:r>
    </w:p>
    <w:p w14:paraId="5C13299A" w14:textId="77777777" w:rsidR="00932646" w:rsidRDefault="009E75AE">
      <w:pPr>
        <w:pStyle w:val="BodyText"/>
        <w:spacing w:before="179" w:line="268" w:lineRule="auto"/>
        <w:ind w:left="85" w:right="346"/>
      </w:pPr>
      <w:r>
        <w:rPr>
          <w:color w:val="231F20"/>
          <w:w w:val="90"/>
        </w:rPr>
        <w:t>These dynamics were recently illustrated in the case of open-ended</w:t>
      </w:r>
      <w:r>
        <w:rPr>
          <w:color w:val="231F20"/>
          <w:spacing w:val="-2"/>
          <w:w w:val="90"/>
        </w:rPr>
        <w:t xml:space="preserve"> </w:t>
      </w:r>
      <w:r>
        <w:rPr>
          <w:color w:val="231F20"/>
          <w:w w:val="90"/>
        </w:rPr>
        <w:t>funds</w:t>
      </w:r>
      <w:r>
        <w:rPr>
          <w:color w:val="231F20"/>
          <w:spacing w:val="-2"/>
          <w:w w:val="90"/>
        </w:rPr>
        <w:t xml:space="preserve"> </w:t>
      </w:r>
      <w:r>
        <w:rPr>
          <w:color w:val="231F20"/>
          <w:w w:val="90"/>
        </w:rPr>
        <w:t>investing</w:t>
      </w:r>
      <w:r>
        <w:rPr>
          <w:color w:val="231F20"/>
          <w:spacing w:val="-2"/>
          <w:w w:val="90"/>
        </w:rPr>
        <w:t xml:space="preserve"> </w:t>
      </w:r>
      <w:r>
        <w:rPr>
          <w:color w:val="231F20"/>
          <w:w w:val="90"/>
        </w:rPr>
        <w:t>in</w:t>
      </w:r>
      <w:r>
        <w:rPr>
          <w:color w:val="231F20"/>
          <w:spacing w:val="-2"/>
          <w:w w:val="90"/>
        </w:rPr>
        <w:t xml:space="preserve"> </w:t>
      </w:r>
      <w:r>
        <w:rPr>
          <w:color w:val="231F20"/>
          <w:w w:val="90"/>
        </w:rPr>
        <w:t>the</w:t>
      </w:r>
      <w:r>
        <w:rPr>
          <w:color w:val="231F20"/>
          <w:spacing w:val="-2"/>
          <w:w w:val="90"/>
        </w:rPr>
        <w:t xml:space="preserve"> </w:t>
      </w:r>
      <w:r>
        <w:rPr>
          <w:color w:val="231F20"/>
          <w:w w:val="90"/>
        </w:rPr>
        <w:t>UK</w:t>
      </w:r>
      <w:r>
        <w:rPr>
          <w:color w:val="231F20"/>
          <w:spacing w:val="-2"/>
          <w:w w:val="90"/>
        </w:rPr>
        <w:t xml:space="preserve"> </w:t>
      </w:r>
      <w:r>
        <w:rPr>
          <w:color w:val="231F20"/>
          <w:w w:val="90"/>
        </w:rPr>
        <w:t>CRE</w:t>
      </w:r>
      <w:r>
        <w:rPr>
          <w:color w:val="231F20"/>
          <w:spacing w:val="-2"/>
          <w:w w:val="90"/>
        </w:rPr>
        <w:t xml:space="preserve"> </w:t>
      </w:r>
      <w:r>
        <w:rPr>
          <w:color w:val="231F20"/>
          <w:w w:val="90"/>
        </w:rPr>
        <w:t>market.</w:t>
      </w:r>
      <w:r>
        <w:rPr>
          <w:color w:val="231F20"/>
          <w:spacing w:val="40"/>
        </w:rPr>
        <w:t xml:space="preserve"> </w:t>
      </w:r>
      <w:r>
        <w:rPr>
          <w:color w:val="231F20"/>
          <w:w w:val="90"/>
        </w:rPr>
        <w:t>In</w:t>
      </w:r>
      <w:r>
        <w:rPr>
          <w:color w:val="231F20"/>
          <w:spacing w:val="-2"/>
          <w:w w:val="90"/>
        </w:rPr>
        <w:t xml:space="preserve"> </w:t>
      </w:r>
      <w:r>
        <w:rPr>
          <w:color w:val="231F20"/>
          <w:w w:val="90"/>
        </w:rPr>
        <w:t xml:space="preserve">the </w:t>
      </w:r>
      <w:r>
        <w:rPr>
          <w:color w:val="231F20"/>
          <w:w w:val="85"/>
        </w:rPr>
        <w:t>months leading up to the EU referendum, and immediately</w:t>
      </w:r>
    </w:p>
    <w:p w14:paraId="662FD70E" w14:textId="77777777" w:rsidR="00932646" w:rsidRDefault="009E75AE">
      <w:pPr>
        <w:pStyle w:val="BodyText"/>
        <w:spacing w:line="268" w:lineRule="auto"/>
        <w:ind w:left="85" w:right="134"/>
      </w:pPr>
      <w:r>
        <w:rPr>
          <w:color w:val="231F20"/>
          <w:w w:val="85"/>
        </w:rPr>
        <w:t>following it, these funds experienced significant net outflows.</w:t>
      </w:r>
      <w:r>
        <w:rPr>
          <w:color w:val="231F20"/>
          <w:spacing w:val="80"/>
        </w:rPr>
        <w:t xml:space="preserve"> </w:t>
      </w:r>
      <w:r>
        <w:rPr>
          <w:color w:val="231F20"/>
          <w:w w:val="85"/>
        </w:rPr>
        <w:t>In response, a number of funds suspended dealings.</w:t>
      </w:r>
      <w:r>
        <w:rPr>
          <w:color w:val="231F20"/>
          <w:spacing w:val="40"/>
        </w:rPr>
        <w:t xml:space="preserve"> </w:t>
      </w:r>
      <w:r>
        <w:rPr>
          <w:color w:val="231F20"/>
          <w:w w:val="85"/>
        </w:rPr>
        <w:t xml:space="preserve">There was </w:t>
      </w:r>
      <w:r>
        <w:rPr>
          <w:color w:val="231F20"/>
          <w:w w:val="90"/>
        </w:rPr>
        <w:t>also some evidence of funds selling properties at significant discounts to pre-referendum values to meet redemptions</w:t>
      </w:r>
    </w:p>
    <w:p w14:paraId="545A1352" w14:textId="77777777" w:rsidR="00932646" w:rsidRDefault="009E75AE">
      <w:pPr>
        <w:pStyle w:val="BodyText"/>
        <w:spacing w:line="232" w:lineRule="exact"/>
        <w:ind w:left="85"/>
      </w:pPr>
      <w:r>
        <w:rPr>
          <w:color w:val="231F20"/>
          <w:w w:val="85"/>
        </w:rPr>
        <w:t>(see</w:t>
      </w:r>
      <w:r>
        <w:rPr>
          <w:color w:val="231F20"/>
          <w:spacing w:val="-3"/>
        </w:rPr>
        <w:t xml:space="preserve"> </w:t>
      </w:r>
      <w:r>
        <w:rPr>
          <w:color w:val="231F20"/>
          <w:w w:val="85"/>
        </w:rPr>
        <w:t>UK</w:t>
      </w:r>
      <w:r>
        <w:rPr>
          <w:color w:val="231F20"/>
        </w:rPr>
        <w:t xml:space="preserve"> </w:t>
      </w:r>
      <w:r>
        <w:rPr>
          <w:color w:val="231F20"/>
          <w:w w:val="85"/>
        </w:rPr>
        <w:t>commercial</w:t>
      </w:r>
      <w:r>
        <w:rPr>
          <w:color w:val="231F20"/>
          <w:spacing w:val="1"/>
        </w:rPr>
        <w:t xml:space="preserve"> </w:t>
      </w:r>
      <w:r>
        <w:rPr>
          <w:color w:val="231F20"/>
          <w:w w:val="85"/>
        </w:rPr>
        <w:t>real</w:t>
      </w:r>
      <w:r>
        <w:rPr>
          <w:color w:val="231F20"/>
        </w:rPr>
        <w:t xml:space="preserve"> </w:t>
      </w:r>
      <w:r>
        <w:rPr>
          <w:color w:val="231F20"/>
          <w:w w:val="85"/>
        </w:rPr>
        <w:t>estate</w:t>
      </w:r>
      <w:r>
        <w:rPr>
          <w:color w:val="231F20"/>
        </w:rPr>
        <w:t xml:space="preserve"> </w:t>
      </w:r>
      <w:r>
        <w:rPr>
          <w:color w:val="231F20"/>
          <w:spacing w:val="-2"/>
          <w:w w:val="85"/>
        </w:rPr>
        <w:t>chapter).</w:t>
      </w:r>
    </w:p>
    <w:p w14:paraId="1EA40576" w14:textId="77777777" w:rsidR="00932646" w:rsidRDefault="009E75AE">
      <w:pPr>
        <w:pStyle w:val="BodyText"/>
        <w:spacing w:before="208" w:line="268" w:lineRule="auto"/>
        <w:ind w:left="85" w:right="225"/>
      </w:pPr>
      <w:r>
        <w:rPr>
          <w:color w:val="231F20"/>
          <w:w w:val="90"/>
        </w:rPr>
        <w:t>The</w:t>
      </w:r>
      <w:r>
        <w:rPr>
          <w:color w:val="231F20"/>
          <w:spacing w:val="-8"/>
          <w:w w:val="90"/>
        </w:rPr>
        <w:t xml:space="preserve"> </w:t>
      </w:r>
      <w:r>
        <w:rPr>
          <w:color w:val="231F20"/>
          <w:w w:val="90"/>
        </w:rPr>
        <w:t>FPC</w:t>
      </w:r>
      <w:r>
        <w:rPr>
          <w:color w:val="231F20"/>
          <w:spacing w:val="-8"/>
          <w:w w:val="90"/>
        </w:rPr>
        <w:t xml:space="preserve"> </w:t>
      </w:r>
      <w:r>
        <w:rPr>
          <w:color w:val="231F20"/>
          <w:w w:val="90"/>
        </w:rPr>
        <w:t>supports</w:t>
      </w:r>
      <w:r>
        <w:rPr>
          <w:color w:val="231F20"/>
          <w:spacing w:val="-8"/>
          <w:w w:val="90"/>
        </w:rPr>
        <w:t xml:space="preserve"> </w:t>
      </w:r>
      <w:r>
        <w:rPr>
          <w:color w:val="231F20"/>
          <w:w w:val="90"/>
        </w:rPr>
        <w:t>the</w:t>
      </w:r>
      <w:r>
        <w:rPr>
          <w:color w:val="231F20"/>
          <w:spacing w:val="-8"/>
          <w:w w:val="90"/>
        </w:rPr>
        <w:t xml:space="preserve"> </w:t>
      </w:r>
      <w:r>
        <w:rPr>
          <w:color w:val="231F20"/>
          <w:w w:val="90"/>
        </w:rPr>
        <w:t>FCA’s</w:t>
      </w:r>
      <w:r>
        <w:rPr>
          <w:color w:val="231F20"/>
          <w:spacing w:val="-8"/>
          <w:w w:val="90"/>
        </w:rPr>
        <w:t xml:space="preserve"> </w:t>
      </w:r>
      <w:r>
        <w:rPr>
          <w:color w:val="231F20"/>
          <w:w w:val="90"/>
        </w:rPr>
        <w:t>plans</w:t>
      </w:r>
      <w:r>
        <w:rPr>
          <w:color w:val="231F20"/>
          <w:spacing w:val="-8"/>
          <w:w w:val="90"/>
        </w:rPr>
        <w:t xml:space="preserve"> </w:t>
      </w:r>
      <w:r>
        <w:rPr>
          <w:color w:val="231F20"/>
          <w:w w:val="90"/>
        </w:rPr>
        <w:t>to</w:t>
      </w:r>
      <w:r>
        <w:rPr>
          <w:color w:val="231F20"/>
          <w:spacing w:val="-8"/>
          <w:w w:val="90"/>
        </w:rPr>
        <w:t xml:space="preserve"> </w:t>
      </w:r>
      <w:r>
        <w:rPr>
          <w:color w:val="231F20"/>
          <w:w w:val="90"/>
        </w:rPr>
        <w:t>publish</w:t>
      </w:r>
      <w:r>
        <w:rPr>
          <w:color w:val="231F20"/>
          <w:spacing w:val="-8"/>
          <w:w w:val="90"/>
        </w:rPr>
        <w:t xml:space="preserve"> </w:t>
      </w:r>
      <w:r>
        <w:rPr>
          <w:color w:val="231F20"/>
          <w:w w:val="90"/>
        </w:rPr>
        <w:t>a</w:t>
      </w:r>
      <w:r>
        <w:rPr>
          <w:color w:val="231F20"/>
          <w:spacing w:val="-8"/>
          <w:w w:val="90"/>
        </w:rPr>
        <w:t xml:space="preserve"> </w:t>
      </w:r>
      <w:r>
        <w:rPr>
          <w:color w:val="231F20"/>
          <w:w w:val="90"/>
        </w:rPr>
        <w:t xml:space="preserve">discussion paper on the potential challenges associated with the </w:t>
      </w:r>
      <w:r>
        <w:rPr>
          <w:color w:val="231F20"/>
          <w:w w:val="85"/>
        </w:rPr>
        <w:t xml:space="preserve">structure of open-ended funds investing in illiquid assets, </w:t>
      </w:r>
      <w:r>
        <w:rPr>
          <w:color w:val="231F20"/>
        </w:rPr>
        <w:t>including</w:t>
      </w:r>
      <w:r>
        <w:rPr>
          <w:color w:val="231F20"/>
          <w:spacing w:val="-16"/>
        </w:rPr>
        <w:t xml:space="preserve"> </w:t>
      </w:r>
      <w:r>
        <w:rPr>
          <w:color w:val="231F20"/>
        </w:rPr>
        <w:t>CRE</w:t>
      </w:r>
      <w:r>
        <w:rPr>
          <w:color w:val="231F20"/>
          <w:spacing w:val="-16"/>
        </w:rPr>
        <w:t xml:space="preserve"> </w:t>
      </w:r>
      <w:r>
        <w:rPr>
          <w:color w:val="231F20"/>
        </w:rPr>
        <w:t>funds.</w:t>
      </w:r>
    </w:p>
    <w:p w14:paraId="15723D16" w14:textId="77777777" w:rsidR="00932646" w:rsidRDefault="009E75AE">
      <w:pPr>
        <w:pStyle w:val="BodyText"/>
        <w:spacing w:before="179" w:line="268" w:lineRule="auto"/>
        <w:ind w:left="85"/>
      </w:pPr>
      <w:r>
        <w:rPr>
          <w:color w:val="231F20"/>
          <w:w w:val="90"/>
        </w:rPr>
        <w:t xml:space="preserve">The Committee’s in-depth assessment of open-ended </w:t>
      </w:r>
      <w:r>
        <w:rPr>
          <w:color w:val="231F20"/>
          <w:w w:val="85"/>
        </w:rPr>
        <w:t xml:space="preserve">investment funds was published in the December 2015 </w:t>
      </w:r>
      <w:r>
        <w:rPr>
          <w:i/>
          <w:color w:val="231F20"/>
          <w:w w:val="85"/>
        </w:rPr>
        <w:t>Report</w:t>
      </w:r>
      <w:r>
        <w:rPr>
          <w:color w:val="231F20"/>
          <w:w w:val="85"/>
        </w:rPr>
        <w:t xml:space="preserve">, </w:t>
      </w:r>
      <w:r>
        <w:rPr>
          <w:color w:val="231F20"/>
        </w:rPr>
        <w:t>following</w:t>
      </w:r>
      <w:r>
        <w:rPr>
          <w:color w:val="231F20"/>
          <w:spacing w:val="-16"/>
        </w:rPr>
        <w:t xml:space="preserve"> </w:t>
      </w:r>
      <w:r>
        <w:rPr>
          <w:color w:val="231F20"/>
        </w:rPr>
        <w:t>which:</w:t>
      </w:r>
    </w:p>
    <w:p w14:paraId="5A9E37D4" w14:textId="77777777" w:rsidR="00932646" w:rsidRDefault="009E75AE" w:rsidP="00FA1E4A">
      <w:pPr>
        <w:pStyle w:val="ListParagraph"/>
        <w:numPr>
          <w:ilvl w:val="0"/>
          <w:numId w:val="19"/>
        </w:numPr>
        <w:tabs>
          <w:tab w:val="left" w:pos="253"/>
          <w:tab w:val="left" w:pos="255"/>
        </w:tabs>
        <w:spacing w:before="180" w:line="268" w:lineRule="auto"/>
        <w:ind w:right="55"/>
        <w:rPr>
          <w:sz w:val="20"/>
        </w:rPr>
      </w:pPr>
      <w:r>
        <w:rPr>
          <w:color w:val="231F20"/>
          <w:w w:val="90"/>
          <w:sz w:val="20"/>
        </w:rPr>
        <w:t xml:space="preserve">The FSB has developed proposals to address structural </w:t>
      </w:r>
      <w:r>
        <w:rPr>
          <w:color w:val="231F20"/>
          <w:w w:val="85"/>
          <w:sz w:val="20"/>
        </w:rPr>
        <w:t xml:space="preserve">vulnerabilities related to asset management activities, which </w:t>
      </w:r>
      <w:r>
        <w:rPr>
          <w:color w:val="231F20"/>
          <w:w w:val="90"/>
          <w:sz w:val="20"/>
        </w:rPr>
        <w:t>the</w:t>
      </w:r>
      <w:r>
        <w:rPr>
          <w:color w:val="231F20"/>
          <w:spacing w:val="-8"/>
          <w:w w:val="90"/>
          <w:sz w:val="20"/>
        </w:rPr>
        <w:t xml:space="preserve"> </w:t>
      </w:r>
      <w:r>
        <w:rPr>
          <w:color w:val="231F20"/>
          <w:w w:val="90"/>
          <w:sz w:val="20"/>
        </w:rPr>
        <w:t>FPC</w:t>
      </w:r>
      <w:r>
        <w:rPr>
          <w:color w:val="231F20"/>
          <w:spacing w:val="-8"/>
          <w:w w:val="90"/>
          <w:sz w:val="20"/>
        </w:rPr>
        <w:t xml:space="preserve"> </w:t>
      </w:r>
      <w:r>
        <w:rPr>
          <w:color w:val="231F20"/>
          <w:w w:val="90"/>
          <w:sz w:val="20"/>
        </w:rPr>
        <w:t>supports;</w:t>
      </w:r>
      <w:r>
        <w:rPr>
          <w:color w:val="231F20"/>
          <w:spacing w:val="34"/>
          <w:sz w:val="20"/>
        </w:rPr>
        <w:t xml:space="preserve"> </w:t>
      </w:r>
      <w:r>
        <w:rPr>
          <w:color w:val="231F20"/>
          <w:w w:val="90"/>
          <w:sz w:val="20"/>
        </w:rPr>
        <w:t>in</w:t>
      </w:r>
      <w:r>
        <w:rPr>
          <w:color w:val="231F20"/>
          <w:spacing w:val="-8"/>
          <w:w w:val="90"/>
          <w:sz w:val="20"/>
        </w:rPr>
        <w:t xml:space="preserve"> </w:t>
      </w:r>
      <w:r>
        <w:rPr>
          <w:color w:val="231F20"/>
          <w:w w:val="90"/>
          <w:sz w:val="20"/>
        </w:rPr>
        <w:t>particular,</w:t>
      </w:r>
      <w:r>
        <w:rPr>
          <w:color w:val="231F20"/>
          <w:spacing w:val="-8"/>
          <w:w w:val="90"/>
          <w:sz w:val="20"/>
        </w:rPr>
        <w:t xml:space="preserve"> </w:t>
      </w:r>
      <w:r>
        <w:rPr>
          <w:color w:val="231F20"/>
          <w:w w:val="90"/>
          <w:sz w:val="20"/>
        </w:rPr>
        <w:t>that:</w:t>
      </w:r>
      <w:r>
        <w:rPr>
          <w:color w:val="231F20"/>
          <w:spacing w:val="34"/>
          <w:sz w:val="20"/>
        </w:rPr>
        <w:t xml:space="preserve"> </w:t>
      </w:r>
      <w:r>
        <w:rPr>
          <w:color w:val="231F20"/>
          <w:w w:val="90"/>
          <w:sz w:val="20"/>
        </w:rPr>
        <w:t>(i)</w:t>
      </w:r>
      <w:r>
        <w:rPr>
          <w:color w:val="231F20"/>
          <w:spacing w:val="-8"/>
          <w:w w:val="90"/>
          <w:sz w:val="20"/>
        </w:rPr>
        <w:t xml:space="preserve"> </w:t>
      </w:r>
      <w:r>
        <w:rPr>
          <w:color w:val="231F20"/>
          <w:w w:val="90"/>
          <w:sz w:val="20"/>
        </w:rPr>
        <w:t>authorities</w:t>
      </w:r>
      <w:r>
        <w:rPr>
          <w:color w:val="231F20"/>
          <w:spacing w:val="-8"/>
          <w:w w:val="90"/>
          <w:sz w:val="20"/>
        </w:rPr>
        <w:t xml:space="preserve"> </w:t>
      </w:r>
      <w:r>
        <w:rPr>
          <w:color w:val="231F20"/>
          <w:w w:val="90"/>
          <w:sz w:val="20"/>
        </w:rPr>
        <w:t>give consideration to system-wide stress testing as a way to capture effects of collective selling by funds and other investors;</w:t>
      </w:r>
      <w:r>
        <w:rPr>
          <w:color w:val="231F20"/>
          <w:spacing w:val="40"/>
          <w:sz w:val="20"/>
        </w:rPr>
        <w:t xml:space="preserve"> </w:t>
      </w:r>
      <w:r>
        <w:rPr>
          <w:color w:val="231F20"/>
          <w:w w:val="90"/>
          <w:sz w:val="20"/>
        </w:rPr>
        <w:t>(ii) funds’ investment strategies should be consistent with the terms and conditions governing fund unit redemptions;</w:t>
      </w:r>
      <w:r>
        <w:rPr>
          <w:color w:val="231F20"/>
          <w:spacing w:val="40"/>
          <w:sz w:val="20"/>
        </w:rPr>
        <w:t xml:space="preserve"> </w:t>
      </w:r>
      <w:r>
        <w:rPr>
          <w:color w:val="231F20"/>
          <w:w w:val="90"/>
          <w:sz w:val="20"/>
        </w:rPr>
        <w:t>and (iii) authorities should develop simple and consistent measure(s) of leverage in funds to enhance</w:t>
      </w:r>
      <w:r>
        <w:rPr>
          <w:color w:val="231F20"/>
          <w:spacing w:val="-10"/>
          <w:w w:val="90"/>
          <w:sz w:val="20"/>
        </w:rPr>
        <w:t xml:space="preserve"> </w:t>
      </w:r>
      <w:r>
        <w:rPr>
          <w:color w:val="231F20"/>
          <w:w w:val="90"/>
          <w:sz w:val="20"/>
        </w:rPr>
        <w:t>their</w:t>
      </w:r>
      <w:r>
        <w:rPr>
          <w:color w:val="231F20"/>
          <w:spacing w:val="-10"/>
          <w:w w:val="90"/>
          <w:sz w:val="20"/>
        </w:rPr>
        <w:t xml:space="preserve"> </w:t>
      </w:r>
      <w:r>
        <w:rPr>
          <w:color w:val="231F20"/>
          <w:w w:val="90"/>
          <w:sz w:val="20"/>
        </w:rPr>
        <w:t>understanding</w:t>
      </w:r>
      <w:r>
        <w:rPr>
          <w:color w:val="231F20"/>
          <w:spacing w:val="-10"/>
          <w:w w:val="90"/>
          <w:sz w:val="20"/>
        </w:rPr>
        <w:t xml:space="preserve"> </w:t>
      </w:r>
      <w:r>
        <w:rPr>
          <w:color w:val="231F20"/>
          <w:w w:val="90"/>
          <w:sz w:val="20"/>
        </w:rPr>
        <w:t>of</w:t>
      </w:r>
      <w:r>
        <w:rPr>
          <w:color w:val="231F20"/>
          <w:spacing w:val="-10"/>
          <w:w w:val="90"/>
          <w:sz w:val="20"/>
        </w:rPr>
        <w:t xml:space="preserve"> </w:t>
      </w:r>
      <w:r>
        <w:rPr>
          <w:color w:val="231F20"/>
          <w:w w:val="90"/>
          <w:sz w:val="20"/>
        </w:rPr>
        <w:t>related</w:t>
      </w:r>
      <w:r>
        <w:rPr>
          <w:color w:val="231F20"/>
          <w:spacing w:val="-10"/>
          <w:w w:val="90"/>
          <w:sz w:val="20"/>
        </w:rPr>
        <w:t xml:space="preserve"> </w:t>
      </w:r>
      <w:r>
        <w:rPr>
          <w:color w:val="231F20"/>
          <w:w w:val="90"/>
          <w:sz w:val="20"/>
        </w:rPr>
        <w:t>risks.</w:t>
      </w:r>
      <w:r>
        <w:rPr>
          <w:color w:val="231F20"/>
          <w:w w:val="90"/>
          <w:position w:val="4"/>
          <w:sz w:val="14"/>
        </w:rPr>
        <w:t>(3)</w:t>
      </w:r>
      <w:r>
        <w:rPr>
          <w:color w:val="231F20"/>
          <w:spacing w:val="16"/>
          <w:position w:val="4"/>
          <w:sz w:val="14"/>
        </w:rPr>
        <w:t xml:space="preserve"> </w:t>
      </w:r>
      <w:r>
        <w:rPr>
          <w:color w:val="231F20"/>
          <w:w w:val="90"/>
          <w:sz w:val="20"/>
        </w:rPr>
        <w:t>The</w:t>
      </w:r>
      <w:r>
        <w:rPr>
          <w:color w:val="231F20"/>
          <w:spacing w:val="-10"/>
          <w:w w:val="90"/>
          <w:sz w:val="20"/>
        </w:rPr>
        <w:t xml:space="preserve"> </w:t>
      </w:r>
      <w:r>
        <w:rPr>
          <w:color w:val="231F20"/>
          <w:w w:val="90"/>
          <w:sz w:val="20"/>
        </w:rPr>
        <w:t>FSB</w:t>
      </w:r>
      <w:r>
        <w:rPr>
          <w:color w:val="231F20"/>
          <w:spacing w:val="-10"/>
          <w:w w:val="90"/>
          <w:sz w:val="20"/>
        </w:rPr>
        <w:t xml:space="preserve"> </w:t>
      </w:r>
      <w:r>
        <w:rPr>
          <w:color w:val="231F20"/>
          <w:w w:val="90"/>
          <w:sz w:val="20"/>
        </w:rPr>
        <w:t>will</w:t>
      </w:r>
    </w:p>
    <w:p w14:paraId="02D09AC2" w14:textId="77777777" w:rsidR="00932646" w:rsidRDefault="009E75AE">
      <w:pPr>
        <w:pStyle w:val="BodyText"/>
        <w:spacing w:before="103" w:line="268" w:lineRule="auto"/>
        <w:ind w:left="255"/>
      </w:pPr>
      <w:r>
        <w:br w:type="column"/>
      </w:r>
      <w:r>
        <w:rPr>
          <w:color w:val="231F20"/>
          <w:w w:val="85"/>
        </w:rPr>
        <w:t xml:space="preserve">publish the final recommendations by the end of the year, at </w:t>
      </w:r>
      <w:r>
        <w:rPr>
          <w:color w:val="231F20"/>
          <w:w w:val="90"/>
        </w:rPr>
        <w:t xml:space="preserve">which point the International Organization of Securities </w:t>
      </w:r>
      <w:r>
        <w:rPr>
          <w:color w:val="231F20"/>
          <w:spacing w:val="-4"/>
        </w:rPr>
        <w:t>Commissions</w:t>
      </w:r>
      <w:r>
        <w:rPr>
          <w:color w:val="231F20"/>
          <w:spacing w:val="-16"/>
        </w:rPr>
        <w:t xml:space="preserve"> </w:t>
      </w:r>
      <w:r>
        <w:rPr>
          <w:color w:val="231F20"/>
          <w:spacing w:val="-4"/>
        </w:rPr>
        <w:t>(IOSCO)</w:t>
      </w:r>
      <w:r>
        <w:rPr>
          <w:color w:val="231F20"/>
          <w:spacing w:val="-16"/>
        </w:rPr>
        <w:t xml:space="preserve"> </w:t>
      </w:r>
      <w:r>
        <w:rPr>
          <w:color w:val="231F20"/>
          <w:spacing w:val="-4"/>
        </w:rPr>
        <w:t>will</w:t>
      </w:r>
      <w:r>
        <w:rPr>
          <w:color w:val="231F20"/>
          <w:spacing w:val="-16"/>
        </w:rPr>
        <w:t xml:space="preserve"> </w:t>
      </w:r>
      <w:r>
        <w:rPr>
          <w:color w:val="231F20"/>
          <w:spacing w:val="-4"/>
        </w:rPr>
        <w:t>start</w:t>
      </w:r>
      <w:r>
        <w:rPr>
          <w:color w:val="231F20"/>
          <w:spacing w:val="-16"/>
        </w:rPr>
        <w:t xml:space="preserve"> </w:t>
      </w:r>
      <w:r>
        <w:rPr>
          <w:color w:val="231F20"/>
          <w:spacing w:val="-4"/>
        </w:rPr>
        <w:t>operationalising</w:t>
      </w:r>
      <w:r>
        <w:rPr>
          <w:color w:val="231F20"/>
          <w:spacing w:val="-16"/>
        </w:rPr>
        <w:t xml:space="preserve"> </w:t>
      </w:r>
      <w:r>
        <w:rPr>
          <w:color w:val="231F20"/>
          <w:spacing w:val="-4"/>
        </w:rPr>
        <w:t>some</w:t>
      </w:r>
      <w:r>
        <w:rPr>
          <w:color w:val="231F20"/>
          <w:spacing w:val="-16"/>
        </w:rPr>
        <w:t xml:space="preserve"> </w:t>
      </w:r>
      <w:r>
        <w:rPr>
          <w:color w:val="231F20"/>
          <w:spacing w:val="-4"/>
        </w:rPr>
        <w:t xml:space="preserve">of </w:t>
      </w:r>
      <w:r>
        <w:rPr>
          <w:color w:val="231F20"/>
          <w:spacing w:val="-2"/>
        </w:rPr>
        <w:t>them.</w:t>
      </w:r>
    </w:p>
    <w:p w14:paraId="17CDB6AE" w14:textId="77777777" w:rsidR="00932646" w:rsidRDefault="009E75AE" w:rsidP="00FA1E4A">
      <w:pPr>
        <w:pStyle w:val="ListParagraph"/>
        <w:numPr>
          <w:ilvl w:val="0"/>
          <w:numId w:val="19"/>
        </w:numPr>
        <w:tabs>
          <w:tab w:val="left" w:pos="253"/>
          <w:tab w:val="left" w:pos="255"/>
        </w:tabs>
        <w:spacing w:before="180" w:line="268" w:lineRule="auto"/>
        <w:ind w:right="335"/>
        <w:rPr>
          <w:sz w:val="20"/>
        </w:rPr>
      </w:pPr>
      <w:r>
        <w:rPr>
          <w:color w:val="231F20"/>
          <w:w w:val="90"/>
          <w:sz w:val="20"/>
        </w:rPr>
        <w:t xml:space="preserve">In February 2016, the FCA published an update describing </w:t>
      </w:r>
      <w:r>
        <w:rPr>
          <w:color w:val="231F20"/>
          <w:w w:val="85"/>
          <w:sz w:val="20"/>
        </w:rPr>
        <w:t xml:space="preserve">good practices for liquidity risk management and oversight, </w:t>
      </w:r>
      <w:r>
        <w:rPr>
          <w:color w:val="231F20"/>
          <w:w w:val="90"/>
          <w:sz w:val="20"/>
        </w:rPr>
        <w:t>based on what it observed at leading investment management firms.</w:t>
      </w:r>
      <w:r>
        <w:rPr>
          <w:color w:val="231F20"/>
          <w:w w:val="90"/>
          <w:position w:val="4"/>
          <w:sz w:val="14"/>
        </w:rPr>
        <w:t>(4)</w:t>
      </w:r>
      <w:r>
        <w:rPr>
          <w:color w:val="231F20"/>
          <w:spacing w:val="40"/>
          <w:position w:val="4"/>
          <w:sz w:val="14"/>
        </w:rPr>
        <w:t xml:space="preserve"> </w:t>
      </w:r>
      <w:r>
        <w:rPr>
          <w:color w:val="231F20"/>
          <w:w w:val="90"/>
          <w:sz w:val="20"/>
        </w:rPr>
        <w:t>This includes:</w:t>
      </w:r>
      <w:r>
        <w:rPr>
          <w:color w:val="231F20"/>
          <w:spacing w:val="40"/>
          <w:sz w:val="20"/>
        </w:rPr>
        <w:t xml:space="preserve"> </w:t>
      </w:r>
      <w:r>
        <w:rPr>
          <w:color w:val="231F20"/>
          <w:w w:val="90"/>
          <w:sz w:val="20"/>
        </w:rPr>
        <w:t>clear disclosure of liquidity</w:t>
      </w:r>
      <w:r>
        <w:rPr>
          <w:color w:val="231F20"/>
          <w:spacing w:val="-2"/>
          <w:w w:val="90"/>
          <w:sz w:val="20"/>
        </w:rPr>
        <w:t xml:space="preserve"> </w:t>
      </w:r>
      <w:r>
        <w:rPr>
          <w:color w:val="231F20"/>
          <w:w w:val="90"/>
          <w:sz w:val="20"/>
        </w:rPr>
        <w:t>risk</w:t>
      </w:r>
      <w:r>
        <w:rPr>
          <w:color w:val="231F20"/>
          <w:spacing w:val="-2"/>
          <w:w w:val="90"/>
          <w:sz w:val="20"/>
        </w:rPr>
        <w:t xml:space="preserve"> </w:t>
      </w:r>
      <w:r>
        <w:rPr>
          <w:color w:val="231F20"/>
          <w:w w:val="90"/>
          <w:sz w:val="20"/>
        </w:rPr>
        <w:t>to</w:t>
      </w:r>
      <w:r>
        <w:rPr>
          <w:color w:val="231F20"/>
          <w:spacing w:val="-2"/>
          <w:w w:val="90"/>
          <w:sz w:val="20"/>
        </w:rPr>
        <w:t xml:space="preserve"> </w:t>
      </w:r>
      <w:r>
        <w:rPr>
          <w:color w:val="231F20"/>
          <w:w w:val="90"/>
          <w:sz w:val="20"/>
        </w:rPr>
        <w:t>investors;</w:t>
      </w:r>
      <w:r>
        <w:rPr>
          <w:color w:val="231F20"/>
          <w:spacing w:val="40"/>
          <w:sz w:val="20"/>
        </w:rPr>
        <w:t xml:space="preserve"> </w:t>
      </w:r>
      <w:r>
        <w:rPr>
          <w:color w:val="231F20"/>
          <w:w w:val="90"/>
          <w:sz w:val="20"/>
        </w:rPr>
        <w:t>ensuring</w:t>
      </w:r>
      <w:r>
        <w:rPr>
          <w:color w:val="231F20"/>
          <w:spacing w:val="-2"/>
          <w:w w:val="90"/>
          <w:sz w:val="20"/>
        </w:rPr>
        <w:t xml:space="preserve"> </w:t>
      </w:r>
      <w:r>
        <w:rPr>
          <w:color w:val="231F20"/>
          <w:w w:val="90"/>
          <w:sz w:val="20"/>
        </w:rPr>
        <w:t>that</w:t>
      </w:r>
      <w:r>
        <w:rPr>
          <w:color w:val="231F20"/>
          <w:spacing w:val="-2"/>
          <w:w w:val="90"/>
          <w:sz w:val="20"/>
        </w:rPr>
        <w:t xml:space="preserve"> </w:t>
      </w:r>
      <w:r>
        <w:rPr>
          <w:color w:val="231F20"/>
          <w:w w:val="90"/>
          <w:sz w:val="20"/>
        </w:rPr>
        <w:t>a</w:t>
      </w:r>
      <w:r>
        <w:rPr>
          <w:color w:val="231F20"/>
          <w:spacing w:val="-2"/>
          <w:w w:val="90"/>
          <w:sz w:val="20"/>
        </w:rPr>
        <w:t xml:space="preserve"> </w:t>
      </w:r>
      <w:r>
        <w:rPr>
          <w:color w:val="231F20"/>
          <w:w w:val="90"/>
          <w:sz w:val="20"/>
        </w:rPr>
        <w:t>fund’s</w:t>
      </w:r>
      <w:r>
        <w:rPr>
          <w:color w:val="231F20"/>
          <w:spacing w:val="-2"/>
          <w:w w:val="90"/>
          <w:sz w:val="20"/>
        </w:rPr>
        <w:t xml:space="preserve"> </w:t>
      </w:r>
      <w:r>
        <w:rPr>
          <w:color w:val="231F20"/>
          <w:w w:val="90"/>
          <w:sz w:val="20"/>
        </w:rPr>
        <w:t>dealing arrangements</w:t>
      </w:r>
      <w:r>
        <w:rPr>
          <w:color w:val="231F20"/>
          <w:spacing w:val="-3"/>
          <w:w w:val="90"/>
          <w:sz w:val="20"/>
        </w:rPr>
        <w:t xml:space="preserve"> </w:t>
      </w:r>
      <w:r>
        <w:rPr>
          <w:color w:val="231F20"/>
          <w:w w:val="90"/>
          <w:sz w:val="20"/>
        </w:rPr>
        <w:t>are</w:t>
      </w:r>
      <w:r>
        <w:rPr>
          <w:color w:val="231F20"/>
          <w:spacing w:val="-3"/>
          <w:w w:val="90"/>
          <w:sz w:val="20"/>
        </w:rPr>
        <w:t xml:space="preserve"> </w:t>
      </w:r>
      <w:r>
        <w:rPr>
          <w:color w:val="231F20"/>
          <w:w w:val="90"/>
          <w:sz w:val="20"/>
        </w:rPr>
        <w:t>appropriate</w:t>
      </w:r>
      <w:r>
        <w:rPr>
          <w:color w:val="231F20"/>
          <w:spacing w:val="-3"/>
          <w:w w:val="90"/>
          <w:sz w:val="20"/>
        </w:rPr>
        <w:t xml:space="preserve"> </w:t>
      </w:r>
      <w:r>
        <w:rPr>
          <w:color w:val="231F20"/>
          <w:w w:val="90"/>
          <w:sz w:val="20"/>
        </w:rPr>
        <w:t>for</w:t>
      </w:r>
      <w:r>
        <w:rPr>
          <w:color w:val="231F20"/>
          <w:spacing w:val="-3"/>
          <w:w w:val="90"/>
          <w:sz w:val="20"/>
        </w:rPr>
        <w:t xml:space="preserve"> </w:t>
      </w:r>
      <w:r>
        <w:rPr>
          <w:color w:val="231F20"/>
          <w:w w:val="90"/>
          <w:sz w:val="20"/>
        </w:rPr>
        <w:t>its</w:t>
      </w:r>
      <w:r>
        <w:rPr>
          <w:color w:val="231F20"/>
          <w:spacing w:val="-3"/>
          <w:w w:val="90"/>
          <w:sz w:val="20"/>
        </w:rPr>
        <w:t xml:space="preserve"> </w:t>
      </w:r>
      <w:r>
        <w:rPr>
          <w:color w:val="231F20"/>
          <w:w w:val="90"/>
          <w:sz w:val="20"/>
        </w:rPr>
        <w:t>investment</w:t>
      </w:r>
      <w:r>
        <w:rPr>
          <w:color w:val="231F20"/>
          <w:spacing w:val="-3"/>
          <w:w w:val="90"/>
          <w:sz w:val="20"/>
        </w:rPr>
        <w:t xml:space="preserve"> </w:t>
      </w:r>
      <w:r>
        <w:rPr>
          <w:color w:val="231F20"/>
          <w:w w:val="90"/>
          <w:sz w:val="20"/>
        </w:rPr>
        <w:t>strategy;</w:t>
      </w:r>
    </w:p>
    <w:p w14:paraId="49E5FF83" w14:textId="77777777" w:rsidR="00932646" w:rsidRDefault="009E75AE">
      <w:pPr>
        <w:pStyle w:val="BodyText"/>
        <w:spacing w:line="268" w:lineRule="auto"/>
        <w:ind w:left="255" w:right="292"/>
      </w:pPr>
      <w:r>
        <w:rPr>
          <w:color w:val="231F20"/>
          <w:w w:val="85"/>
        </w:rPr>
        <w:t>a regular assessment of liquidity demands;</w:t>
      </w:r>
      <w:r>
        <w:rPr>
          <w:color w:val="231F20"/>
          <w:spacing w:val="40"/>
        </w:rPr>
        <w:t xml:space="preserve"> </w:t>
      </w:r>
      <w:r>
        <w:rPr>
          <w:color w:val="231F20"/>
          <w:w w:val="85"/>
        </w:rPr>
        <w:t xml:space="preserve">and fund-level </w:t>
      </w:r>
      <w:r>
        <w:rPr>
          <w:color w:val="231F20"/>
          <w:w w:val="95"/>
        </w:rPr>
        <w:t>stress</w:t>
      </w:r>
      <w:r>
        <w:rPr>
          <w:color w:val="231F20"/>
          <w:spacing w:val="-9"/>
          <w:w w:val="95"/>
        </w:rPr>
        <w:t xml:space="preserve"> </w:t>
      </w:r>
      <w:r>
        <w:rPr>
          <w:color w:val="231F20"/>
          <w:w w:val="95"/>
        </w:rPr>
        <w:t>testing.</w:t>
      </w:r>
    </w:p>
    <w:p w14:paraId="17882E51" w14:textId="77777777" w:rsidR="00932646" w:rsidRDefault="009E75AE" w:rsidP="00FA1E4A">
      <w:pPr>
        <w:pStyle w:val="ListParagraph"/>
        <w:numPr>
          <w:ilvl w:val="0"/>
          <w:numId w:val="19"/>
        </w:numPr>
        <w:tabs>
          <w:tab w:val="left" w:pos="253"/>
          <w:tab w:val="left" w:pos="255"/>
        </w:tabs>
        <w:spacing w:before="179" w:line="268" w:lineRule="auto"/>
        <w:ind w:right="355"/>
        <w:rPr>
          <w:position w:val="4"/>
          <w:sz w:val="14"/>
        </w:rPr>
      </w:pPr>
      <w:r>
        <w:rPr>
          <w:color w:val="231F20"/>
          <w:w w:val="90"/>
          <w:sz w:val="20"/>
        </w:rPr>
        <w:t>The Bank is continuing to develop a system-wide stress simulation,</w:t>
      </w:r>
      <w:r>
        <w:rPr>
          <w:color w:val="231F20"/>
          <w:spacing w:val="-10"/>
          <w:w w:val="90"/>
          <w:sz w:val="20"/>
        </w:rPr>
        <w:t xml:space="preserve"> </w:t>
      </w:r>
      <w:r>
        <w:rPr>
          <w:color w:val="231F20"/>
          <w:w w:val="90"/>
          <w:sz w:val="20"/>
        </w:rPr>
        <w:t>which</w:t>
      </w:r>
      <w:r>
        <w:rPr>
          <w:color w:val="231F20"/>
          <w:spacing w:val="-10"/>
          <w:w w:val="90"/>
          <w:sz w:val="20"/>
        </w:rPr>
        <w:t xml:space="preserve"> </w:t>
      </w:r>
      <w:r>
        <w:rPr>
          <w:color w:val="231F20"/>
          <w:w w:val="90"/>
          <w:sz w:val="20"/>
        </w:rPr>
        <w:t>will</w:t>
      </w:r>
      <w:r>
        <w:rPr>
          <w:color w:val="231F20"/>
          <w:spacing w:val="-10"/>
          <w:w w:val="90"/>
          <w:sz w:val="20"/>
        </w:rPr>
        <w:t xml:space="preserve"> </w:t>
      </w:r>
      <w:r>
        <w:rPr>
          <w:color w:val="231F20"/>
          <w:w w:val="90"/>
          <w:sz w:val="20"/>
        </w:rPr>
        <w:t>include</w:t>
      </w:r>
      <w:r>
        <w:rPr>
          <w:color w:val="231F20"/>
          <w:spacing w:val="-10"/>
          <w:w w:val="90"/>
          <w:sz w:val="20"/>
        </w:rPr>
        <w:t xml:space="preserve"> </w:t>
      </w:r>
      <w:r>
        <w:rPr>
          <w:color w:val="231F20"/>
          <w:w w:val="90"/>
          <w:sz w:val="20"/>
        </w:rPr>
        <w:t>an</w:t>
      </w:r>
      <w:r>
        <w:rPr>
          <w:color w:val="231F20"/>
          <w:spacing w:val="-10"/>
          <w:w w:val="90"/>
          <w:sz w:val="20"/>
        </w:rPr>
        <w:t xml:space="preserve"> </w:t>
      </w:r>
      <w:r>
        <w:rPr>
          <w:color w:val="231F20"/>
          <w:w w:val="90"/>
          <w:sz w:val="20"/>
        </w:rPr>
        <w:t>analysis</w:t>
      </w:r>
      <w:r>
        <w:rPr>
          <w:color w:val="231F20"/>
          <w:spacing w:val="-10"/>
          <w:w w:val="90"/>
          <w:sz w:val="20"/>
        </w:rPr>
        <w:t xml:space="preserve"> </w:t>
      </w:r>
      <w:r>
        <w:rPr>
          <w:color w:val="231F20"/>
          <w:w w:val="90"/>
          <w:sz w:val="20"/>
        </w:rPr>
        <w:t>of</w:t>
      </w:r>
      <w:r>
        <w:rPr>
          <w:color w:val="231F20"/>
          <w:spacing w:val="-10"/>
          <w:w w:val="90"/>
          <w:sz w:val="20"/>
        </w:rPr>
        <w:t xml:space="preserve"> </w:t>
      </w:r>
      <w:r>
        <w:rPr>
          <w:color w:val="231F20"/>
          <w:w w:val="90"/>
          <w:sz w:val="20"/>
        </w:rPr>
        <w:t>the</w:t>
      </w:r>
      <w:r>
        <w:rPr>
          <w:color w:val="231F20"/>
          <w:spacing w:val="-10"/>
          <w:w w:val="90"/>
          <w:sz w:val="20"/>
        </w:rPr>
        <w:t xml:space="preserve"> </w:t>
      </w:r>
      <w:r>
        <w:rPr>
          <w:color w:val="231F20"/>
          <w:w w:val="90"/>
          <w:sz w:val="20"/>
        </w:rPr>
        <w:t>behaviour of</w:t>
      </w:r>
      <w:r>
        <w:rPr>
          <w:color w:val="231F20"/>
          <w:spacing w:val="-12"/>
          <w:w w:val="90"/>
          <w:sz w:val="20"/>
        </w:rPr>
        <w:t xml:space="preserve"> </w:t>
      </w:r>
      <w:r>
        <w:rPr>
          <w:color w:val="231F20"/>
          <w:w w:val="90"/>
          <w:sz w:val="20"/>
        </w:rPr>
        <w:t>various</w:t>
      </w:r>
      <w:r>
        <w:rPr>
          <w:color w:val="231F20"/>
          <w:spacing w:val="-10"/>
          <w:w w:val="90"/>
          <w:sz w:val="20"/>
        </w:rPr>
        <w:t xml:space="preserve"> </w:t>
      </w:r>
      <w:r>
        <w:rPr>
          <w:color w:val="231F20"/>
          <w:w w:val="90"/>
          <w:sz w:val="20"/>
        </w:rPr>
        <w:t>sectors</w:t>
      </w:r>
      <w:r>
        <w:rPr>
          <w:color w:val="231F20"/>
          <w:spacing w:val="-10"/>
          <w:w w:val="90"/>
          <w:sz w:val="20"/>
        </w:rPr>
        <w:t xml:space="preserve"> </w:t>
      </w:r>
      <w:r>
        <w:rPr>
          <w:color w:val="231F20"/>
          <w:w w:val="90"/>
          <w:sz w:val="20"/>
        </w:rPr>
        <w:t>—</w:t>
      </w:r>
      <w:r>
        <w:rPr>
          <w:color w:val="231F20"/>
          <w:spacing w:val="-10"/>
          <w:w w:val="90"/>
          <w:sz w:val="20"/>
        </w:rPr>
        <w:t xml:space="preserve"> </w:t>
      </w:r>
      <w:r>
        <w:rPr>
          <w:color w:val="231F20"/>
          <w:w w:val="90"/>
          <w:sz w:val="20"/>
        </w:rPr>
        <w:t>such</w:t>
      </w:r>
      <w:r>
        <w:rPr>
          <w:color w:val="231F20"/>
          <w:spacing w:val="-10"/>
          <w:w w:val="90"/>
          <w:sz w:val="20"/>
        </w:rPr>
        <w:t xml:space="preserve"> </w:t>
      </w:r>
      <w:r>
        <w:rPr>
          <w:color w:val="231F20"/>
          <w:w w:val="90"/>
          <w:sz w:val="20"/>
        </w:rPr>
        <w:t>as</w:t>
      </w:r>
      <w:r>
        <w:rPr>
          <w:color w:val="231F20"/>
          <w:spacing w:val="-10"/>
          <w:w w:val="90"/>
          <w:sz w:val="20"/>
        </w:rPr>
        <w:t xml:space="preserve"> </w:t>
      </w:r>
      <w:r>
        <w:rPr>
          <w:color w:val="231F20"/>
          <w:w w:val="90"/>
          <w:sz w:val="20"/>
        </w:rPr>
        <w:t>open-ended</w:t>
      </w:r>
      <w:r>
        <w:rPr>
          <w:color w:val="231F20"/>
          <w:spacing w:val="-10"/>
          <w:w w:val="90"/>
          <w:sz w:val="20"/>
        </w:rPr>
        <w:t xml:space="preserve"> </w:t>
      </w:r>
      <w:r>
        <w:rPr>
          <w:color w:val="231F20"/>
          <w:w w:val="90"/>
          <w:sz w:val="20"/>
        </w:rPr>
        <w:t>investment</w:t>
      </w:r>
      <w:r>
        <w:rPr>
          <w:color w:val="231F20"/>
          <w:spacing w:val="-10"/>
          <w:w w:val="90"/>
          <w:sz w:val="20"/>
        </w:rPr>
        <w:t xml:space="preserve"> </w:t>
      </w:r>
      <w:r>
        <w:rPr>
          <w:color w:val="231F20"/>
          <w:w w:val="90"/>
          <w:sz w:val="20"/>
        </w:rPr>
        <w:t>funds, insurance</w:t>
      </w:r>
      <w:r>
        <w:rPr>
          <w:color w:val="231F20"/>
          <w:spacing w:val="-2"/>
          <w:w w:val="90"/>
          <w:sz w:val="20"/>
        </w:rPr>
        <w:t xml:space="preserve"> </w:t>
      </w:r>
      <w:r>
        <w:rPr>
          <w:color w:val="231F20"/>
          <w:w w:val="90"/>
          <w:sz w:val="20"/>
        </w:rPr>
        <w:t>companies</w:t>
      </w:r>
      <w:r>
        <w:rPr>
          <w:color w:val="231F20"/>
          <w:spacing w:val="-2"/>
          <w:w w:val="90"/>
          <w:sz w:val="20"/>
        </w:rPr>
        <w:t xml:space="preserve"> </w:t>
      </w:r>
      <w:r>
        <w:rPr>
          <w:color w:val="231F20"/>
          <w:w w:val="90"/>
          <w:sz w:val="20"/>
        </w:rPr>
        <w:t>and</w:t>
      </w:r>
      <w:r>
        <w:rPr>
          <w:color w:val="231F20"/>
          <w:spacing w:val="-2"/>
          <w:w w:val="90"/>
          <w:sz w:val="20"/>
        </w:rPr>
        <w:t xml:space="preserve"> </w:t>
      </w:r>
      <w:r>
        <w:rPr>
          <w:color w:val="231F20"/>
          <w:w w:val="90"/>
          <w:sz w:val="20"/>
        </w:rPr>
        <w:t>dealers</w:t>
      </w:r>
      <w:r>
        <w:rPr>
          <w:color w:val="231F20"/>
          <w:spacing w:val="-2"/>
          <w:w w:val="90"/>
          <w:sz w:val="20"/>
        </w:rPr>
        <w:t xml:space="preserve"> </w:t>
      </w:r>
      <w:r>
        <w:rPr>
          <w:color w:val="231F20"/>
          <w:w w:val="90"/>
          <w:sz w:val="20"/>
        </w:rPr>
        <w:t>—</w:t>
      </w:r>
      <w:r>
        <w:rPr>
          <w:color w:val="231F20"/>
          <w:spacing w:val="-2"/>
          <w:w w:val="90"/>
          <w:sz w:val="20"/>
        </w:rPr>
        <w:t xml:space="preserve"> </w:t>
      </w:r>
      <w:r>
        <w:rPr>
          <w:color w:val="231F20"/>
          <w:w w:val="90"/>
          <w:sz w:val="20"/>
        </w:rPr>
        <w:t>to</w:t>
      </w:r>
      <w:r>
        <w:rPr>
          <w:color w:val="231F20"/>
          <w:spacing w:val="-2"/>
          <w:w w:val="90"/>
          <w:sz w:val="20"/>
        </w:rPr>
        <w:t xml:space="preserve"> </w:t>
      </w:r>
      <w:r>
        <w:rPr>
          <w:color w:val="231F20"/>
          <w:w w:val="90"/>
          <w:sz w:val="20"/>
        </w:rPr>
        <w:t>assess</w:t>
      </w:r>
      <w:r>
        <w:rPr>
          <w:color w:val="231F20"/>
          <w:spacing w:val="-2"/>
          <w:w w:val="90"/>
          <w:sz w:val="20"/>
        </w:rPr>
        <w:t xml:space="preserve"> </w:t>
      </w:r>
      <w:r>
        <w:rPr>
          <w:color w:val="231F20"/>
          <w:w w:val="90"/>
          <w:sz w:val="20"/>
        </w:rPr>
        <w:t>their</w:t>
      </w:r>
      <w:r>
        <w:rPr>
          <w:color w:val="231F20"/>
          <w:spacing w:val="-2"/>
          <w:w w:val="90"/>
          <w:sz w:val="20"/>
        </w:rPr>
        <w:t xml:space="preserve"> </w:t>
      </w:r>
      <w:r>
        <w:rPr>
          <w:color w:val="231F20"/>
          <w:w w:val="90"/>
          <w:sz w:val="20"/>
        </w:rPr>
        <w:t>impact on</w:t>
      </w:r>
      <w:r>
        <w:rPr>
          <w:color w:val="231F20"/>
          <w:spacing w:val="-6"/>
          <w:w w:val="90"/>
          <w:sz w:val="20"/>
        </w:rPr>
        <w:t xml:space="preserve"> </w:t>
      </w:r>
      <w:r>
        <w:rPr>
          <w:color w:val="231F20"/>
          <w:w w:val="90"/>
          <w:sz w:val="20"/>
        </w:rPr>
        <w:t>market</w:t>
      </w:r>
      <w:r>
        <w:rPr>
          <w:color w:val="231F20"/>
          <w:spacing w:val="-6"/>
          <w:w w:val="90"/>
          <w:sz w:val="20"/>
        </w:rPr>
        <w:t xml:space="preserve"> </w:t>
      </w:r>
      <w:r>
        <w:rPr>
          <w:color w:val="231F20"/>
          <w:w w:val="90"/>
          <w:sz w:val="20"/>
        </w:rPr>
        <w:t>functioning.</w:t>
      </w:r>
      <w:r>
        <w:rPr>
          <w:color w:val="231F20"/>
          <w:spacing w:val="38"/>
          <w:sz w:val="20"/>
        </w:rPr>
        <w:t xml:space="preserve"> </w:t>
      </w:r>
      <w:r>
        <w:rPr>
          <w:color w:val="231F20"/>
          <w:w w:val="90"/>
          <w:sz w:val="20"/>
        </w:rPr>
        <w:t>As</w:t>
      </w:r>
      <w:r>
        <w:rPr>
          <w:color w:val="231F20"/>
          <w:spacing w:val="-6"/>
          <w:w w:val="90"/>
          <w:sz w:val="20"/>
        </w:rPr>
        <w:t xml:space="preserve"> </w:t>
      </w:r>
      <w:r>
        <w:rPr>
          <w:color w:val="231F20"/>
          <w:w w:val="90"/>
          <w:sz w:val="20"/>
        </w:rPr>
        <w:t>part</w:t>
      </w:r>
      <w:r>
        <w:rPr>
          <w:color w:val="231F20"/>
          <w:spacing w:val="-6"/>
          <w:w w:val="90"/>
          <w:sz w:val="20"/>
        </w:rPr>
        <w:t xml:space="preserve"> </w:t>
      </w:r>
      <w:r>
        <w:rPr>
          <w:color w:val="231F20"/>
          <w:w w:val="90"/>
          <w:sz w:val="20"/>
        </w:rPr>
        <w:t>of</w:t>
      </w:r>
      <w:r>
        <w:rPr>
          <w:color w:val="231F20"/>
          <w:spacing w:val="-6"/>
          <w:w w:val="90"/>
          <w:sz w:val="20"/>
        </w:rPr>
        <w:t xml:space="preserve"> </w:t>
      </w:r>
      <w:r>
        <w:rPr>
          <w:color w:val="231F20"/>
          <w:w w:val="90"/>
          <w:sz w:val="20"/>
        </w:rPr>
        <w:t>this</w:t>
      </w:r>
      <w:r>
        <w:rPr>
          <w:color w:val="231F20"/>
          <w:spacing w:val="-6"/>
          <w:w w:val="90"/>
          <w:sz w:val="20"/>
        </w:rPr>
        <w:t xml:space="preserve"> </w:t>
      </w:r>
      <w:r>
        <w:rPr>
          <w:color w:val="231F20"/>
          <w:w w:val="90"/>
          <w:sz w:val="20"/>
        </w:rPr>
        <w:t>work,</w:t>
      </w:r>
      <w:r>
        <w:rPr>
          <w:color w:val="231F20"/>
          <w:spacing w:val="-6"/>
          <w:w w:val="90"/>
          <w:sz w:val="20"/>
        </w:rPr>
        <w:t xml:space="preserve"> </w:t>
      </w:r>
      <w:r>
        <w:rPr>
          <w:color w:val="231F20"/>
          <w:w w:val="90"/>
          <w:sz w:val="20"/>
        </w:rPr>
        <w:t>the</w:t>
      </w:r>
      <w:r>
        <w:rPr>
          <w:color w:val="231F20"/>
          <w:spacing w:val="-6"/>
          <w:w w:val="90"/>
          <w:sz w:val="20"/>
        </w:rPr>
        <w:t xml:space="preserve"> </w:t>
      </w:r>
      <w:r>
        <w:rPr>
          <w:color w:val="231F20"/>
          <w:w w:val="90"/>
          <w:sz w:val="20"/>
        </w:rPr>
        <w:t>Bank</w:t>
      </w:r>
      <w:r>
        <w:rPr>
          <w:color w:val="231F20"/>
          <w:spacing w:val="-6"/>
          <w:w w:val="90"/>
          <w:sz w:val="20"/>
        </w:rPr>
        <w:t xml:space="preserve"> </w:t>
      </w:r>
      <w:r>
        <w:rPr>
          <w:color w:val="231F20"/>
          <w:w w:val="90"/>
          <w:sz w:val="20"/>
        </w:rPr>
        <w:t>will consider data requirements of such a simulation exercise and identify any material data gaps.</w:t>
      </w:r>
      <w:r>
        <w:rPr>
          <w:color w:val="231F20"/>
          <w:w w:val="90"/>
          <w:position w:val="4"/>
          <w:sz w:val="14"/>
        </w:rPr>
        <w:t>(5)</w:t>
      </w:r>
    </w:p>
    <w:p w14:paraId="5E659837" w14:textId="77777777" w:rsidR="00932646" w:rsidRDefault="009E75AE" w:rsidP="00FA1E4A">
      <w:pPr>
        <w:pStyle w:val="Heading4"/>
        <w:numPr>
          <w:ilvl w:val="1"/>
          <w:numId w:val="20"/>
        </w:numPr>
        <w:tabs>
          <w:tab w:val="left" w:pos="420"/>
        </w:tabs>
        <w:spacing w:before="161"/>
        <w:ind w:left="420" w:hanging="335"/>
        <w:jc w:val="both"/>
      </w:pPr>
      <w:r>
        <w:rPr>
          <w:color w:val="751C66"/>
          <w:w w:val="85"/>
        </w:rPr>
        <w:t>Insurance</w:t>
      </w:r>
      <w:r>
        <w:rPr>
          <w:color w:val="751C66"/>
          <w:spacing w:val="15"/>
        </w:rPr>
        <w:t xml:space="preserve"> </w:t>
      </w:r>
      <w:r>
        <w:rPr>
          <w:color w:val="751C66"/>
          <w:spacing w:val="-2"/>
        </w:rPr>
        <w:t>companies</w:t>
      </w:r>
    </w:p>
    <w:p w14:paraId="7A8D580F" w14:textId="77777777" w:rsidR="00932646" w:rsidRDefault="009E75AE">
      <w:pPr>
        <w:pStyle w:val="BodyText"/>
        <w:spacing w:before="23" w:line="268" w:lineRule="auto"/>
        <w:ind w:left="85" w:right="721"/>
        <w:jc w:val="both"/>
      </w:pPr>
      <w:r>
        <w:rPr>
          <w:color w:val="231F20"/>
          <w:w w:val="85"/>
        </w:rPr>
        <w:t xml:space="preserve">As set out in the Risks to financial stability from insurers’ investment behaviour chapter, the FPC has reviewed the </w:t>
      </w:r>
      <w:r>
        <w:rPr>
          <w:color w:val="231F20"/>
          <w:w w:val="90"/>
        </w:rPr>
        <w:t>extent to which the introduction of Solvency II, in</w:t>
      </w:r>
    </w:p>
    <w:p w14:paraId="1B782EBD" w14:textId="77777777" w:rsidR="00932646" w:rsidRDefault="009E75AE">
      <w:pPr>
        <w:pStyle w:val="BodyText"/>
        <w:spacing w:line="268" w:lineRule="auto"/>
        <w:ind w:left="85" w:right="236"/>
      </w:pPr>
      <w:r>
        <w:rPr>
          <w:color w:val="231F20"/>
          <w:w w:val="85"/>
        </w:rPr>
        <w:t xml:space="preserve">January 2016, might affect the propensity of UK life insurers to </w:t>
      </w:r>
      <w:r>
        <w:rPr>
          <w:color w:val="231F20"/>
          <w:w w:val="90"/>
        </w:rPr>
        <w:t>invest</w:t>
      </w:r>
      <w:r>
        <w:rPr>
          <w:color w:val="231F20"/>
          <w:spacing w:val="-4"/>
          <w:w w:val="90"/>
        </w:rPr>
        <w:t xml:space="preserve"> </w:t>
      </w:r>
      <w:r>
        <w:rPr>
          <w:color w:val="231F20"/>
          <w:w w:val="90"/>
        </w:rPr>
        <w:t>procyclically.</w:t>
      </w:r>
      <w:r>
        <w:rPr>
          <w:color w:val="231F20"/>
          <w:spacing w:val="40"/>
        </w:rPr>
        <w:t xml:space="preserve"> </w:t>
      </w:r>
      <w:r>
        <w:rPr>
          <w:color w:val="231F20"/>
          <w:w w:val="90"/>
        </w:rPr>
        <w:t>It</w:t>
      </w:r>
      <w:r>
        <w:rPr>
          <w:color w:val="231F20"/>
          <w:spacing w:val="-4"/>
          <w:w w:val="90"/>
        </w:rPr>
        <w:t xml:space="preserve"> </w:t>
      </w:r>
      <w:r>
        <w:rPr>
          <w:color w:val="231F20"/>
          <w:w w:val="90"/>
        </w:rPr>
        <w:t>judges</w:t>
      </w:r>
      <w:r>
        <w:rPr>
          <w:color w:val="231F20"/>
          <w:spacing w:val="-4"/>
          <w:w w:val="90"/>
        </w:rPr>
        <w:t xml:space="preserve"> </w:t>
      </w:r>
      <w:r>
        <w:rPr>
          <w:color w:val="231F20"/>
          <w:w w:val="90"/>
        </w:rPr>
        <w:t>that</w:t>
      </w:r>
      <w:r>
        <w:rPr>
          <w:color w:val="231F20"/>
          <w:spacing w:val="-4"/>
          <w:w w:val="90"/>
        </w:rPr>
        <w:t xml:space="preserve"> </w:t>
      </w:r>
      <w:r>
        <w:rPr>
          <w:color w:val="231F20"/>
          <w:w w:val="90"/>
        </w:rPr>
        <w:t>limiting</w:t>
      </w:r>
      <w:r>
        <w:rPr>
          <w:color w:val="231F20"/>
          <w:spacing w:val="-4"/>
          <w:w w:val="90"/>
        </w:rPr>
        <w:t xml:space="preserve"> </w:t>
      </w:r>
      <w:r>
        <w:rPr>
          <w:color w:val="231F20"/>
          <w:w w:val="90"/>
        </w:rPr>
        <w:t>the</w:t>
      </w:r>
      <w:r>
        <w:rPr>
          <w:color w:val="231F20"/>
          <w:spacing w:val="-4"/>
          <w:w w:val="90"/>
        </w:rPr>
        <w:t xml:space="preserve"> </w:t>
      </w:r>
      <w:r>
        <w:rPr>
          <w:color w:val="231F20"/>
          <w:w w:val="90"/>
        </w:rPr>
        <w:t>sensitivity</w:t>
      </w:r>
      <w:r>
        <w:rPr>
          <w:color w:val="231F20"/>
          <w:spacing w:val="-4"/>
          <w:w w:val="90"/>
        </w:rPr>
        <w:t xml:space="preserve"> </w:t>
      </w:r>
      <w:r>
        <w:rPr>
          <w:color w:val="231F20"/>
          <w:w w:val="90"/>
        </w:rPr>
        <w:t>of the</w:t>
      </w:r>
      <w:r>
        <w:rPr>
          <w:color w:val="231F20"/>
          <w:spacing w:val="-5"/>
          <w:w w:val="90"/>
        </w:rPr>
        <w:t xml:space="preserve"> </w:t>
      </w:r>
      <w:r>
        <w:rPr>
          <w:color w:val="231F20"/>
          <w:w w:val="90"/>
        </w:rPr>
        <w:t>‘risk</w:t>
      </w:r>
      <w:r>
        <w:rPr>
          <w:color w:val="231F20"/>
          <w:spacing w:val="-5"/>
          <w:w w:val="90"/>
        </w:rPr>
        <w:t xml:space="preserve"> </w:t>
      </w:r>
      <w:r>
        <w:rPr>
          <w:color w:val="231F20"/>
          <w:w w:val="90"/>
        </w:rPr>
        <w:t>margin’</w:t>
      </w:r>
      <w:r>
        <w:rPr>
          <w:color w:val="231F20"/>
          <w:spacing w:val="-5"/>
          <w:w w:val="90"/>
        </w:rPr>
        <w:t xml:space="preserve"> </w:t>
      </w:r>
      <w:r>
        <w:rPr>
          <w:color w:val="231F20"/>
          <w:w w:val="90"/>
        </w:rPr>
        <w:t>to</w:t>
      </w:r>
      <w:r>
        <w:rPr>
          <w:color w:val="231F20"/>
          <w:spacing w:val="-5"/>
          <w:w w:val="90"/>
        </w:rPr>
        <w:t xml:space="preserve"> </w:t>
      </w:r>
      <w:r>
        <w:rPr>
          <w:color w:val="231F20"/>
          <w:w w:val="90"/>
        </w:rPr>
        <w:t>changes</w:t>
      </w:r>
      <w:r>
        <w:rPr>
          <w:color w:val="231F20"/>
          <w:spacing w:val="-5"/>
          <w:w w:val="90"/>
        </w:rPr>
        <w:t xml:space="preserve"> </w:t>
      </w:r>
      <w:r>
        <w:rPr>
          <w:color w:val="231F20"/>
          <w:w w:val="90"/>
        </w:rPr>
        <w:t>in</w:t>
      </w:r>
      <w:r>
        <w:rPr>
          <w:color w:val="231F20"/>
          <w:spacing w:val="-5"/>
          <w:w w:val="90"/>
        </w:rPr>
        <w:t xml:space="preserve"> </w:t>
      </w:r>
      <w:r>
        <w:rPr>
          <w:color w:val="231F20"/>
          <w:w w:val="90"/>
        </w:rPr>
        <w:t>risk-free</w:t>
      </w:r>
      <w:r>
        <w:rPr>
          <w:color w:val="231F20"/>
          <w:spacing w:val="-5"/>
          <w:w w:val="90"/>
        </w:rPr>
        <w:t xml:space="preserve"> </w:t>
      </w:r>
      <w:r>
        <w:rPr>
          <w:color w:val="231F20"/>
          <w:w w:val="90"/>
        </w:rPr>
        <w:t>interest</w:t>
      </w:r>
      <w:r>
        <w:rPr>
          <w:color w:val="231F20"/>
          <w:spacing w:val="-5"/>
          <w:w w:val="90"/>
        </w:rPr>
        <w:t xml:space="preserve"> </w:t>
      </w:r>
      <w:r>
        <w:rPr>
          <w:color w:val="231F20"/>
          <w:w w:val="90"/>
        </w:rPr>
        <w:t>rates</w:t>
      </w:r>
      <w:r>
        <w:rPr>
          <w:color w:val="231F20"/>
          <w:spacing w:val="-5"/>
          <w:w w:val="90"/>
        </w:rPr>
        <w:t xml:space="preserve"> </w:t>
      </w:r>
      <w:r>
        <w:rPr>
          <w:color w:val="231F20"/>
          <w:w w:val="90"/>
        </w:rPr>
        <w:t>would have</w:t>
      </w:r>
      <w:r>
        <w:rPr>
          <w:color w:val="231F20"/>
          <w:spacing w:val="-1"/>
          <w:w w:val="90"/>
        </w:rPr>
        <w:t xml:space="preserve"> </w:t>
      </w:r>
      <w:r>
        <w:rPr>
          <w:color w:val="231F20"/>
          <w:w w:val="90"/>
        </w:rPr>
        <w:t>macroprudential</w:t>
      </w:r>
      <w:r>
        <w:rPr>
          <w:color w:val="231F20"/>
          <w:spacing w:val="-1"/>
          <w:w w:val="90"/>
        </w:rPr>
        <w:t xml:space="preserve"> </w:t>
      </w:r>
      <w:r>
        <w:rPr>
          <w:color w:val="231F20"/>
          <w:w w:val="90"/>
        </w:rPr>
        <w:t>benefits.</w:t>
      </w:r>
      <w:r>
        <w:rPr>
          <w:color w:val="231F20"/>
          <w:spacing w:val="40"/>
        </w:rPr>
        <w:t xml:space="preserve"> </w:t>
      </w:r>
      <w:r>
        <w:rPr>
          <w:color w:val="231F20"/>
          <w:w w:val="90"/>
        </w:rPr>
        <w:t>This</w:t>
      </w:r>
      <w:r>
        <w:rPr>
          <w:color w:val="231F20"/>
          <w:spacing w:val="-1"/>
          <w:w w:val="90"/>
        </w:rPr>
        <w:t xml:space="preserve"> </w:t>
      </w:r>
      <w:r>
        <w:rPr>
          <w:color w:val="231F20"/>
          <w:w w:val="90"/>
        </w:rPr>
        <w:t>should</w:t>
      </w:r>
      <w:r>
        <w:rPr>
          <w:color w:val="231F20"/>
          <w:spacing w:val="-1"/>
          <w:w w:val="90"/>
        </w:rPr>
        <w:t xml:space="preserve"> </w:t>
      </w:r>
      <w:r>
        <w:rPr>
          <w:color w:val="231F20"/>
          <w:w w:val="90"/>
        </w:rPr>
        <w:t>be</w:t>
      </w:r>
      <w:r>
        <w:rPr>
          <w:color w:val="231F20"/>
          <w:spacing w:val="-1"/>
          <w:w w:val="90"/>
        </w:rPr>
        <w:t xml:space="preserve"> </w:t>
      </w:r>
      <w:r>
        <w:rPr>
          <w:color w:val="231F20"/>
          <w:w w:val="90"/>
        </w:rPr>
        <w:t>addressed, including</w:t>
      </w:r>
      <w:r>
        <w:rPr>
          <w:color w:val="231F20"/>
          <w:spacing w:val="-10"/>
          <w:w w:val="90"/>
        </w:rPr>
        <w:t xml:space="preserve"> </w:t>
      </w:r>
      <w:r>
        <w:rPr>
          <w:color w:val="231F20"/>
          <w:w w:val="90"/>
        </w:rPr>
        <w:t>through</w:t>
      </w:r>
      <w:r>
        <w:rPr>
          <w:color w:val="231F20"/>
          <w:spacing w:val="-10"/>
          <w:w w:val="90"/>
        </w:rPr>
        <w:t xml:space="preserve"> </w:t>
      </w:r>
      <w:r>
        <w:rPr>
          <w:color w:val="231F20"/>
          <w:w w:val="90"/>
        </w:rPr>
        <w:t>the</w:t>
      </w:r>
      <w:r>
        <w:rPr>
          <w:color w:val="231F20"/>
          <w:spacing w:val="-10"/>
          <w:w w:val="90"/>
        </w:rPr>
        <w:t xml:space="preserve"> </w:t>
      </w:r>
      <w:r>
        <w:rPr>
          <w:color w:val="231F20"/>
          <w:w w:val="90"/>
        </w:rPr>
        <w:t>forthcoming</w:t>
      </w:r>
      <w:r>
        <w:rPr>
          <w:color w:val="231F20"/>
          <w:spacing w:val="-10"/>
          <w:w w:val="90"/>
        </w:rPr>
        <w:t xml:space="preserve"> </w:t>
      </w:r>
      <w:r>
        <w:rPr>
          <w:color w:val="231F20"/>
          <w:w w:val="90"/>
        </w:rPr>
        <w:t>review</w:t>
      </w:r>
      <w:r>
        <w:rPr>
          <w:color w:val="231F20"/>
          <w:spacing w:val="-10"/>
          <w:w w:val="90"/>
        </w:rPr>
        <w:t xml:space="preserve"> </w:t>
      </w:r>
      <w:r>
        <w:rPr>
          <w:color w:val="231F20"/>
          <w:w w:val="90"/>
        </w:rPr>
        <w:t>of</w:t>
      </w:r>
      <w:r>
        <w:rPr>
          <w:color w:val="231F20"/>
          <w:spacing w:val="-10"/>
          <w:w w:val="90"/>
        </w:rPr>
        <w:t xml:space="preserve"> </w:t>
      </w:r>
      <w:r>
        <w:rPr>
          <w:color w:val="231F20"/>
          <w:w w:val="90"/>
        </w:rPr>
        <w:t>Solvency</w:t>
      </w:r>
      <w:r>
        <w:rPr>
          <w:color w:val="231F20"/>
          <w:spacing w:val="-10"/>
          <w:w w:val="90"/>
        </w:rPr>
        <w:t xml:space="preserve"> </w:t>
      </w:r>
      <w:r>
        <w:rPr>
          <w:color w:val="231F20"/>
          <w:w w:val="90"/>
        </w:rPr>
        <w:t>II</w:t>
      </w:r>
      <w:r>
        <w:rPr>
          <w:color w:val="231F20"/>
          <w:spacing w:val="-10"/>
          <w:w w:val="90"/>
        </w:rPr>
        <w:t xml:space="preserve"> </w:t>
      </w:r>
      <w:r>
        <w:rPr>
          <w:color w:val="231F20"/>
          <w:w w:val="90"/>
        </w:rPr>
        <w:t>by</w:t>
      </w:r>
      <w:r>
        <w:rPr>
          <w:color w:val="231F20"/>
          <w:spacing w:val="-10"/>
          <w:w w:val="90"/>
        </w:rPr>
        <w:t xml:space="preserve"> </w:t>
      </w:r>
      <w:r>
        <w:rPr>
          <w:color w:val="231F20"/>
          <w:w w:val="90"/>
        </w:rPr>
        <w:t>the European</w:t>
      </w:r>
      <w:r>
        <w:rPr>
          <w:color w:val="231F20"/>
          <w:spacing w:val="-9"/>
          <w:w w:val="90"/>
        </w:rPr>
        <w:t xml:space="preserve"> </w:t>
      </w:r>
      <w:r>
        <w:rPr>
          <w:color w:val="231F20"/>
          <w:w w:val="90"/>
        </w:rPr>
        <w:t>Commission.</w:t>
      </w:r>
      <w:r>
        <w:rPr>
          <w:color w:val="231F20"/>
          <w:spacing w:val="32"/>
        </w:rPr>
        <w:t xml:space="preserve"> </w:t>
      </w:r>
      <w:r>
        <w:rPr>
          <w:color w:val="231F20"/>
          <w:w w:val="90"/>
        </w:rPr>
        <w:t>Such</w:t>
      </w:r>
      <w:r>
        <w:rPr>
          <w:color w:val="231F20"/>
          <w:spacing w:val="-9"/>
          <w:w w:val="90"/>
        </w:rPr>
        <w:t xml:space="preserve"> </w:t>
      </w:r>
      <w:r>
        <w:rPr>
          <w:color w:val="231F20"/>
          <w:w w:val="90"/>
        </w:rPr>
        <w:t>incentives</w:t>
      </w:r>
      <w:r>
        <w:rPr>
          <w:color w:val="231F20"/>
          <w:spacing w:val="-9"/>
          <w:w w:val="90"/>
        </w:rPr>
        <w:t xml:space="preserve"> </w:t>
      </w:r>
      <w:r>
        <w:rPr>
          <w:color w:val="231F20"/>
          <w:w w:val="90"/>
        </w:rPr>
        <w:t>to</w:t>
      </w:r>
      <w:r>
        <w:rPr>
          <w:color w:val="231F20"/>
          <w:spacing w:val="-9"/>
          <w:w w:val="90"/>
        </w:rPr>
        <w:t xml:space="preserve"> </w:t>
      </w:r>
      <w:r>
        <w:rPr>
          <w:color w:val="231F20"/>
          <w:w w:val="90"/>
        </w:rPr>
        <w:t>invest</w:t>
      </w:r>
      <w:r>
        <w:rPr>
          <w:color w:val="231F20"/>
          <w:spacing w:val="-9"/>
          <w:w w:val="90"/>
        </w:rPr>
        <w:t xml:space="preserve"> </w:t>
      </w:r>
      <w:r>
        <w:rPr>
          <w:color w:val="231F20"/>
          <w:w w:val="90"/>
        </w:rPr>
        <w:t>procyclically should also be avoided in the International Capital Standards for</w:t>
      </w:r>
      <w:r>
        <w:rPr>
          <w:color w:val="231F20"/>
          <w:spacing w:val="-1"/>
          <w:w w:val="90"/>
        </w:rPr>
        <w:t xml:space="preserve"> </w:t>
      </w:r>
      <w:r>
        <w:rPr>
          <w:color w:val="231F20"/>
          <w:w w:val="90"/>
        </w:rPr>
        <w:t>insurers,</w:t>
      </w:r>
      <w:r>
        <w:rPr>
          <w:color w:val="231F20"/>
          <w:spacing w:val="-1"/>
          <w:w w:val="90"/>
        </w:rPr>
        <w:t xml:space="preserve"> </w:t>
      </w:r>
      <w:r>
        <w:rPr>
          <w:color w:val="231F20"/>
          <w:w w:val="90"/>
        </w:rPr>
        <w:t>which</w:t>
      </w:r>
      <w:r>
        <w:rPr>
          <w:color w:val="231F20"/>
          <w:spacing w:val="-1"/>
          <w:w w:val="90"/>
        </w:rPr>
        <w:t xml:space="preserve"> </w:t>
      </w:r>
      <w:r>
        <w:rPr>
          <w:color w:val="231F20"/>
          <w:w w:val="90"/>
        </w:rPr>
        <w:t>are</w:t>
      </w:r>
      <w:r>
        <w:rPr>
          <w:color w:val="231F20"/>
          <w:spacing w:val="-1"/>
          <w:w w:val="90"/>
        </w:rPr>
        <w:t xml:space="preserve"> </w:t>
      </w:r>
      <w:r>
        <w:rPr>
          <w:color w:val="231F20"/>
          <w:w w:val="90"/>
        </w:rPr>
        <w:t>being</w:t>
      </w:r>
      <w:r>
        <w:rPr>
          <w:color w:val="231F20"/>
          <w:spacing w:val="-1"/>
          <w:w w:val="90"/>
        </w:rPr>
        <w:t xml:space="preserve"> </w:t>
      </w:r>
      <w:r>
        <w:rPr>
          <w:color w:val="231F20"/>
          <w:w w:val="90"/>
        </w:rPr>
        <w:t>developed</w:t>
      </w:r>
      <w:r>
        <w:rPr>
          <w:color w:val="231F20"/>
          <w:spacing w:val="-1"/>
          <w:w w:val="90"/>
        </w:rPr>
        <w:t xml:space="preserve"> </w:t>
      </w:r>
      <w:r>
        <w:rPr>
          <w:color w:val="231F20"/>
          <w:w w:val="90"/>
        </w:rPr>
        <w:t>by</w:t>
      </w:r>
      <w:r>
        <w:rPr>
          <w:color w:val="231F20"/>
          <w:spacing w:val="-1"/>
          <w:w w:val="90"/>
        </w:rPr>
        <w:t xml:space="preserve"> </w:t>
      </w:r>
      <w:r>
        <w:rPr>
          <w:color w:val="231F20"/>
          <w:w w:val="90"/>
        </w:rPr>
        <w:t>the</w:t>
      </w:r>
      <w:r>
        <w:rPr>
          <w:color w:val="231F20"/>
          <w:spacing w:val="-1"/>
          <w:w w:val="90"/>
        </w:rPr>
        <w:t xml:space="preserve"> </w:t>
      </w:r>
      <w:r>
        <w:rPr>
          <w:color w:val="231F20"/>
          <w:w w:val="90"/>
        </w:rPr>
        <w:t xml:space="preserve">International </w:t>
      </w:r>
      <w:r>
        <w:rPr>
          <w:color w:val="231F20"/>
          <w:w w:val="95"/>
        </w:rPr>
        <w:t>Association</w:t>
      </w:r>
      <w:r>
        <w:rPr>
          <w:color w:val="231F20"/>
          <w:spacing w:val="-13"/>
          <w:w w:val="95"/>
        </w:rPr>
        <w:t xml:space="preserve"> </w:t>
      </w:r>
      <w:r>
        <w:rPr>
          <w:color w:val="231F20"/>
          <w:w w:val="95"/>
        </w:rPr>
        <w:t>of</w:t>
      </w:r>
      <w:r>
        <w:rPr>
          <w:color w:val="231F20"/>
          <w:spacing w:val="-13"/>
          <w:w w:val="95"/>
        </w:rPr>
        <w:t xml:space="preserve"> </w:t>
      </w:r>
      <w:r>
        <w:rPr>
          <w:color w:val="231F20"/>
          <w:w w:val="95"/>
        </w:rPr>
        <w:t>Insurance</w:t>
      </w:r>
      <w:r>
        <w:rPr>
          <w:color w:val="231F20"/>
          <w:spacing w:val="-13"/>
          <w:w w:val="95"/>
        </w:rPr>
        <w:t xml:space="preserve"> </w:t>
      </w:r>
      <w:r>
        <w:rPr>
          <w:color w:val="231F20"/>
          <w:w w:val="95"/>
        </w:rPr>
        <w:t>Supervisors.</w:t>
      </w:r>
    </w:p>
    <w:p w14:paraId="6CA5C2BA" w14:textId="77777777" w:rsidR="00932646" w:rsidRDefault="009E75AE">
      <w:pPr>
        <w:pStyle w:val="BodyText"/>
        <w:spacing w:before="179" w:line="268" w:lineRule="auto"/>
        <w:ind w:left="85" w:right="256"/>
      </w:pPr>
      <w:r>
        <w:rPr>
          <w:color w:val="231F20"/>
          <w:w w:val="90"/>
        </w:rPr>
        <w:t>In</w:t>
      </w:r>
      <w:r>
        <w:rPr>
          <w:color w:val="231F20"/>
          <w:spacing w:val="-6"/>
          <w:w w:val="90"/>
        </w:rPr>
        <w:t xml:space="preserve"> </w:t>
      </w:r>
      <w:r>
        <w:rPr>
          <w:color w:val="231F20"/>
          <w:w w:val="90"/>
        </w:rPr>
        <w:t>addition,</w:t>
      </w:r>
      <w:r>
        <w:rPr>
          <w:color w:val="231F20"/>
          <w:spacing w:val="-6"/>
          <w:w w:val="90"/>
        </w:rPr>
        <w:t xml:space="preserve"> </w:t>
      </w:r>
      <w:r>
        <w:rPr>
          <w:color w:val="231F20"/>
          <w:w w:val="90"/>
        </w:rPr>
        <w:t>the</w:t>
      </w:r>
      <w:r>
        <w:rPr>
          <w:color w:val="231F20"/>
          <w:spacing w:val="-6"/>
          <w:w w:val="90"/>
        </w:rPr>
        <w:t xml:space="preserve"> </w:t>
      </w:r>
      <w:r>
        <w:rPr>
          <w:color w:val="231F20"/>
          <w:w w:val="90"/>
        </w:rPr>
        <w:t>FPC</w:t>
      </w:r>
      <w:r>
        <w:rPr>
          <w:color w:val="231F20"/>
          <w:spacing w:val="-6"/>
          <w:w w:val="90"/>
        </w:rPr>
        <w:t xml:space="preserve"> </w:t>
      </w:r>
      <w:r>
        <w:rPr>
          <w:color w:val="231F20"/>
          <w:w w:val="90"/>
        </w:rPr>
        <w:t>has</w:t>
      </w:r>
      <w:r>
        <w:rPr>
          <w:color w:val="231F20"/>
          <w:spacing w:val="-6"/>
          <w:w w:val="90"/>
        </w:rPr>
        <w:t xml:space="preserve"> </w:t>
      </w:r>
      <w:r>
        <w:rPr>
          <w:color w:val="231F20"/>
          <w:w w:val="90"/>
        </w:rPr>
        <w:t>assessed</w:t>
      </w:r>
      <w:r>
        <w:rPr>
          <w:color w:val="231F20"/>
          <w:spacing w:val="-6"/>
          <w:w w:val="90"/>
        </w:rPr>
        <w:t xml:space="preserve"> </w:t>
      </w:r>
      <w:r>
        <w:rPr>
          <w:color w:val="231F20"/>
          <w:w w:val="90"/>
        </w:rPr>
        <w:t>whether</w:t>
      </w:r>
      <w:r>
        <w:rPr>
          <w:color w:val="231F20"/>
          <w:spacing w:val="-6"/>
          <w:w w:val="90"/>
        </w:rPr>
        <w:t xml:space="preserve"> </w:t>
      </w:r>
      <w:r>
        <w:rPr>
          <w:color w:val="231F20"/>
          <w:w w:val="90"/>
        </w:rPr>
        <w:t>the</w:t>
      </w:r>
      <w:r>
        <w:rPr>
          <w:color w:val="231F20"/>
          <w:spacing w:val="-6"/>
          <w:w w:val="90"/>
        </w:rPr>
        <w:t xml:space="preserve"> </w:t>
      </w:r>
      <w:r>
        <w:rPr>
          <w:color w:val="231F20"/>
          <w:w w:val="90"/>
        </w:rPr>
        <w:t>risks</w:t>
      </w:r>
      <w:r>
        <w:rPr>
          <w:color w:val="231F20"/>
          <w:spacing w:val="-6"/>
          <w:w w:val="90"/>
        </w:rPr>
        <w:t xml:space="preserve"> </w:t>
      </w:r>
      <w:r>
        <w:rPr>
          <w:color w:val="231F20"/>
          <w:w w:val="90"/>
        </w:rPr>
        <w:t>to</w:t>
      </w:r>
      <w:r>
        <w:rPr>
          <w:color w:val="231F20"/>
          <w:spacing w:val="-6"/>
          <w:w w:val="90"/>
        </w:rPr>
        <w:t xml:space="preserve"> </w:t>
      </w:r>
      <w:r>
        <w:rPr>
          <w:color w:val="231F20"/>
          <w:w w:val="90"/>
        </w:rPr>
        <w:t>market liquidity emanating from unit-linked insurance products are comparable to the risks from open-ended investment funds. The FPC has concluded that there are some economic similarities,</w:t>
      </w:r>
      <w:r>
        <w:rPr>
          <w:color w:val="231F20"/>
          <w:spacing w:val="-1"/>
          <w:w w:val="90"/>
        </w:rPr>
        <w:t xml:space="preserve"> </w:t>
      </w:r>
      <w:r>
        <w:rPr>
          <w:color w:val="231F20"/>
          <w:w w:val="90"/>
        </w:rPr>
        <w:t>with</w:t>
      </w:r>
      <w:r>
        <w:rPr>
          <w:color w:val="231F20"/>
          <w:spacing w:val="-1"/>
          <w:w w:val="90"/>
        </w:rPr>
        <w:t xml:space="preserve"> </w:t>
      </w:r>
      <w:r>
        <w:rPr>
          <w:color w:val="231F20"/>
          <w:w w:val="90"/>
        </w:rPr>
        <w:t>investors</w:t>
      </w:r>
      <w:r>
        <w:rPr>
          <w:color w:val="231F20"/>
          <w:spacing w:val="-1"/>
          <w:w w:val="90"/>
        </w:rPr>
        <w:t xml:space="preserve"> </w:t>
      </w:r>
      <w:r>
        <w:rPr>
          <w:color w:val="231F20"/>
          <w:w w:val="90"/>
        </w:rPr>
        <w:t>typically</w:t>
      </w:r>
      <w:r>
        <w:rPr>
          <w:color w:val="231F20"/>
          <w:spacing w:val="-1"/>
          <w:w w:val="90"/>
        </w:rPr>
        <w:t xml:space="preserve"> </w:t>
      </w:r>
      <w:r>
        <w:rPr>
          <w:color w:val="231F20"/>
          <w:w w:val="90"/>
        </w:rPr>
        <w:t>able</w:t>
      </w:r>
      <w:r>
        <w:rPr>
          <w:color w:val="231F20"/>
          <w:spacing w:val="-1"/>
          <w:w w:val="90"/>
        </w:rPr>
        <w:t xml:space="preserve"> </w:t>
      </w:r>
      <w:r>
        <w:rPr>
          <w:color w:val="231F20"/>
          <w:w w:val="90"/>
        </w:rPr>
        <w:t>to</w:t>
      </w:r>
      <w:r>
        <w:rPr>
          <w:color w:val="231F20"/>
          <w:spacing w:val="-1"/>
          <w:w w:val="90"/>
        </w:rPr>
        <w:t xml:space="preserve"> </w:t>
      </w:r>
      <w:r>
        <w:rPr>
          <w:color w:val="231F20"/>
          <w:w w:val="90"/>
        </w:rPr>
        <w:t>switch</w:t>
      </w:r>
      <w:r>
        <w:rPr>
          <w:color w:val="231F20"/>
          <w:spacing w:val="-1"/>
          <w:w w:val="90"/>
        </w:rPr>
        <w:t xml:space="preserve"> </w:t>
      </w:r>
      <w:r>
        <w:rPr>
          <w:color w:val="231F20"/>
          <w:w w:val="90"/>
        </w:rPr>
        <w:t>between different</w:t>
      </w:r>
      <w:r>
        <w:rPr>
          <w:color w:val="231F20"/>
          <w:spacing w:val="-4"/>
          <w:w w:val="90"/>
        </w:rPr>
        <w:t xml:space="preserve"> </w:t>
      </w:r>
      <w:r>
        <w:rPr>
          <w:color w:val="231F20"/>
          <w:w w:val="90"/>
        </w:rPr>
        <w:t>funds</w:t>
      </w:r>
      <w:r>
        <w:rPr>
          <w:color w:val="231F20"/>
          <w:spacing w:val="-4"/>
          <w:w w:val="90"/>
        </w:rPr>
        <w:t xml:space="preserve"> </w:t>
      </w:r>
      <w:r>
        <w:rPr>
          <w:color w:val="231F20"/>
          <w:w w:val="90"/>
        </w:rPr>
        <w:t>at</w:t>
      </w:r>
      <w:r>
        <w:rPr>
          <w:color w:val="231F20"/>
          <w:spacing w:val="-4"/>
          <w:w w:val="90"/>
        </w:rPr>
        <w:t xml:space="preserve"> </w:t>
      </w:r>
      <w:r>
        <w:rPr>
          <w:color w:val="231F20"/>
          <w:w w:val="90"/>
        </w:rPr>
        <w:t>short</w:t>
      </w:r>
      <w:r>
        <w:rPr>
          <w:color w:val="231F20"/>
          <w:spacing w:val="-4"/>
          <w:w w:val="90"/>
        </w:rPr>
        <w:t xml:space="preserve"> </w:t>
      </w:r>
      <w:r>
        <w:rPr>
          <w:color w:val="231F20"/>
          <w:w w:val="90"/>
        </w:rPr>
        <w:t>notice.</w:t>
      </w:r>
      <w:r>
        <w:rPr>
          <w:color w:val="231F20"/>
          <w:spacing w:val="40"/>
        </w:rPr>
        <w:t xml:space="preserve"> </w:t>
      </w:r>
      <w:r>
        <w:rPr>
          <w:color w:val="231F20"/>
          <w:w w:val="90"/>
        </w:rPr>
        <w:t>Such</w:t>
      </w:r>
      <w:r>
        <w:rPr>
          <w:color w:val="231F20"/>
          <w:spacing w:val="-4"/>
          <w:w w:val="90"/>
        </w:rPr>
        <w:t xml:space="preserve"> </w:t>
      </w:r>
      <w:r>
        <w:rPr>
          <w:color w:val="231F20"/>
          <w:w w:val="90"/>
        </w:rPr>
        <w:t>flexibility</w:t>
      </w:r>
      <w:r>
        <w:rPr>
          <w:color w:val="231F20"/>
          <w:spacing w:val="-4"/>
          <w:w w:val="90"/>
        </w:rPr>
        <w:t xml:space="preserve"> </w:t>
      </w:r>
      <w:r>
        <w:rPr>
          <w:color w:val="231F20"/>
          <w:w w:val="90"/>
        </w:rPr>
        <w:t>could</w:t>
      </w:r>
      <w:r>
        <w:rPr>
          <w:color w:val="231F20"/>
          <w:spacing w:val="-4"/>
          <w:w w:val="90"/>
        </w:rPr>
        <w:t xml:space="preserve"> </w:t>
      </w:r>
      <w:r>
        <w:rPr>
          <w:color w:val="231F20"/>
          <w:w w:val="90"/>
        </w:rPr>
        <w:t>lead</w:t>
      </w:r>
      <w:r>
        <w:rPr>
          <w:color w:val="231F20"/>
          <w:spacing w:val="-4"/>
          <w:w w:val="90"/>
        </w:rPr>
        <w:t xml:space="preserve"> </w:t>
      </w:r>
      <w:r>
        <w:rPr>
          <w:color w:val="231F20"/>
          <w:w w:val="90"/>
        </w:rPr>
        <w:t xml:space="preserve">to </w:t>
      </w:r>
      <w:r>
        <w:rPr>
          <w:color w:val="231F20"/>
          <w:w w:val="85"/>
        </w:rPr>
        <w:t>procyclical investment behaviour.</w:t>
      </w:r>
      <w:r>
        <w:rPr>
          <w:color w:val="231F20"/>
          <w:spacing w:val="40"/>
        </w:rPr>
        <w:t xml:space="preserve"> </w:t>
      </w:r>
      <w:r>
        <w:rPr>
          <w:color w:val="231F20"/>
          <w:w w:val="85"/>
        </w:rPr>
        <w:t xml:space="preserve">The Bank will include assets held by the insurance sector, including unit-linked funds, in its </w:t>
      </w:r>
      <w:r>
        <w:rPr>
          <w:color w:val="231F20"/>
          <w:spacing w:val="-4"/>
        </w:rPr>
        <w:t>system-wide</w:t>
      </w:r>
      <w:r>
        <w:rPr>
          <w:color w:val="231F20"/>
          <w:spacing w:val="-16"/>
        </w:rPr>
        <w:t xml:space="preserve"> </w:t>
      </w:r>
      <w:r>
        <w:rPr>
          <w:color w:val="231F20"/>
          <w:spacing w:val="-4"/>
        </w:rPr>
        <w:t>stress</w:t>
      </w:r>
      <w:r>
        <w:rPr>
          <w:color w:val="231F20"/>
          <w:spacing w:val="-16"/>
        </w:rPr>
        <w:t xml:space="preserve"> </w:t>
      </w:r>
      <w:r>
        <w:rPr>
          <w:color w:val="231F20"/>
          <w:spacing w:val="-4"/>
        </w:rPr>
        <w:t>simulation.</w:t>
      </w:r>
    </w:p>
    <w:p w14:paraId="2E2C5102" w14:textId="77777777" w:rsidR="00932646" w:rsidRDefault="009E75AE">
      <w:pPr>
        <w:pStyle w:val="BodyText"/>
        <w:spacing w:before="6"/>
      </w:pPr>
      <w:r>
        <w:rPr>
          <w:noProof/>
        </w:rPr>
        <mc:AlternateContent>
          <mc:Choice Requires="wps">
            <w:drawing>
              <wp:anchor distT="0" distB="0" distL="0" distR="0" simplePos="0" relativeHeight="487683072" behindDoc="1" locked="0" layoutInCell="1" allowOverlap="1" wp14:anchorId="6360209D" wp14:editId="79D01447">
                <wp:simplePos x="0" y="0"/>
                <wp:positionH relativeFrom="page">
                  <wp:posOffset>3888003</wp:posOffset>
                </wp:positionH>
                <wp:positionV relativeFrom="paragraph">
                  <wp:posOffset>166952</wp:posOffset>
                </wp:positionV>
                <wp:extent cx="3168015" cy="1270"/>
                <wp:effectExtent l="0" t="0" r="0" b="0"/>
                <wp:wrapTopAndBottom/>
                <wp:docPr id="1481" name="Graphic 1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1" y="0"/>
                              </a:lnTo>
                            </a:path>
                          </a:pathLst>
                        </a:custGeom>
                        <a:ln w="762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2ED3308B" id="Graphic 1481" o:spid="_x0000_s1026" style="position:absolute;margin-left:306.15pt;margin-top:13.15pt;width:249.45pt;height:.1pt;z-index:-15633408;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" path="m,l3168001,e" filled="f" strokecolor="#751c66" strokeweight=".6pt">
                <v:path arrowok="t"/>
                <w10:wrap type="topAndBottom" anchorx="page"/>
              </v:shape>
            </w:pict>
          </mc:Fallback>
        </mc:AlternateContent>
      </w:r>
    </w:p>
    <w:p w14:paraId="752C81E1" w14:textId="77777777" w:rsidR="00932646" w:rsidRDefault="009E75AE" w:rsidP="00FA1E4A">
      <w:pPr>
        <w:pStyle w:val="ListParagraph"/>
        <w:numPr>
          <w:ilvl w:val="2"/>
          <w:numId w:val="20"/>
        </w:numPr>
        <w:tabs>
          <w:tab w:val="left" w:pos="298"/>
        </w:tabs>
        <w:spacing w:before="65" w:line="235" w:lineRule="auto"/>
        <w:ind w:right="235"/>
        <w:rPr>
          <w:sz w:val="14"/>
        </w:rPr>
      </w:pPr>
      <w:r>
        <w:rPr>
          <w:color w:val="231F20"/>
          <w:w w:val="90"/>
          <w:sz w:val="14"/>
        </w:rPr>
        <w:t>The</w:t>
      </w:r>
      <w:r>
        <w:rPr>
          <w:color w:val="231F20"/>
          <w:spacing w:val="-4"/>
          <w:w w:val="90"/>
          <w:sz w:val="14"/>
        </w:rPr>
        <w:t xml:space="preserve"> </w:t>
      </w:r>
      <w:r>
        <w:rPr>
          <w:color w:val="231F20"/>
          <w:w w:val="90"/>
          <w:sz w:val="14"/>
        </w:rPr>
        <w:t>risk</w:t>
      </w:r>
      <w:r>
        <w:rPr>
          <w:color w:val="231F20"/>
          <w:spacing w:val="-4"/>
          <w:w w:val="90"/>
          <w:sz w:val="14"/>
        </w:rPr>
        <w:t xml:space="preserve"> </w:t>
      </w:r>
      <w:r>
        <w:rPr>
          <w:color w:val="231F20"/>
          <w:w w:val="90"/>
          <w:sz w:val="14"/>
        </w:rPr>
        <w:t>assessment</w:t>
      </w:r>
      <w:r>
        <w:rPr>
          <w:color w:val="231F20"/>
          <w:spacing w:val="-4"/>
          <w:w w:val="90"/>
          <w:sz w:val="14"/>
        </w:rPr>
        <w:t xml:space="preserve"> </w:t>
      </w:r>
      <w:r>
        <w:rPr>
          <w:color w:val="231F20"/>
          <w:w w:val="90"/>
          <w:sz w:val="14"/>
        </w:rPr>
        <w:t>framework</w:t>
      </w:r>
      <w:r>
        <w:rPr>
          <w:color w:val="231F20"/>
          <w:spacing w:val="-4"/>
          <w:w w:val="90"/>
          <w:sz w:val="14"/>
        </w:rPr>
        <w:t xml:space="preserve"> </w:t>
      </w:r>
      <w:r>
        <w:rPr>
          <w:color w:val="231F20"/>
          <w:w w:val="90"/>
          <w:sz w:val="14"/>
        </w:rPr>
        <w:t>is</w:t>
      </w:r>
      <w:r>
        <w:rPr>
          <w:color w:val="231F20"/>
          <w:spacing w:val="-4"/>
          <w:w w:val="90"/>
          <w:sz w:val="14"/>
        </w:rPr>
        <w:t xml:space="preserve"> </w:t>
      </w:r>
      <w:r>
        <w:rPr>
          <w:color w:val="231F20"/>
          <w:w w:val="90"/>
          <w:sz w:val="14"/>
        </w:rPr>
        <w:t>described</w:t>
      </w:r>
      <w:r>
        <w:rPr>
          <w:color w:val="231F20"/>
          <w:spacing w:val="-4"/>
          <w:w w:val="90"/>
          <w:sz w:val="14"/>
        </w:rPr>
        <w:t xml:space="preserve"> </w:t>
      </w:r>
      <w:r>
        <w:rPr>
          <w:color w:val="231F20"/>
          <w:w w:val="90"/>
          <w:sz w:val="14"/>
        </w:rPr>
        <w:t>in</w:t>
      </w:r>
      <w:r>
        <w:rPr>
          <w:color w:val="231F20"/>
          <w:spacing w:val="-4"/>
          <w:w w:val="90"/>
          <w:sz w:val="14"/>
        </w:rPr>
        <w:t xml:space="preserve"> </w:t>
      </w:r>
      <w:r>
        <w:rPr>
          <w:color w:val="231F20"/>
          <w:w w:val="90"/>
          <w:sz w:val="14"/>
        </w:rPr>
        <w:t>more</w:t>
      </w:r>
      <w:r>
        <w:rPr>
          <w:color w:val="231F20"/>
          <w:spacing w:val="-4"/>
          <w:w w:val="90"/>
          <w:sz w:val="14"/>
        </w:rPr>
        <w:t xml:space="preserve"> </w:t>
      </w:r>
      <w:r>
        <w:rPr>
          <w:color w:val="231F20"/>
          <w:w w:val="90"/>
          <w:sz w:val="14"/>
        </w:rPr>
        <w:t>detail</w:t>
      </w:r>
      <w:r>
        <w:rPr>
          <w:color w:val="231F20"/>
          <w:spacing w:val="-4"/>
          <w:w w:val="90"/>
          <w:sz w:val="14"/>
        </w:rPr>
        <w:t xml:space="preserve"> </w:t>
      </w:r>
      <w:r>
        <w:rPr>
          <w:color w:val="231F20"/>
          <w:w w:val="90"/>
          <w:sz w:val="14"/>
        </w:rPr>
        <w:t>in</w:t>
      </w:r>
      <w:r>
        <w:rPr>
          <w:color w:val="231F20"/>
          <w:spacing w:val="-4"/>
          <w:w w:val="90"/>
          <w:sz w:val="14"/>
        </w:rPr>
        <w:t xml:space="preserve"> </w:t>
      </w:r>
      <w:r>
        <w:rPr>
          <w:color w:val="231F20"/>
          <w:w w:val="90"/>
          <w:sz w:val="14"/>
        </w:rPr>
        <w:t>Box</w:t>
      </w:r>
      <w:r>
        <w:rPr>
          <w:color w:val="231F20"/>
          <w:spacing w:val="-4"/>
          <w:w w:val="90"/>
          <w:sz w:val="14"/>
        </w:rPr>
        <w:t xml:space="preserve"> </w:t>
      </w:r>
      <w:r>
        <w:rPr>
          <w:color w:val="231F20"/>
          <w:w w:val="90"/>
          <w:sz w:val="14"/>
        </w:rPr>
        <w:t>9</w:t>
      </w:r>
      <w:r>
        <w:rPr>
          <w:color w:val="231F20"/>
          <w:spacing w:val="-4"/>
          <w:w w:val="90"/>
          <w:sz w:val="14"/>
        </w:rPr>
        <w:t xml:space="preserve"> </w:t>
      </w:r>
      <w:r>
        <w:rPr>
          <w:color w:val="231F20"/>
          <w:w w:val="90"/>
          <w:sz w:val="14"/>
        </w:rPr>
        <w:t>of</w:t>
      </w:r>
      <w:r>
        <w:rPr>
          <w:color w:val="231F20"/>
          <w:spacing w:val="-4"/>
          <w:w w:val="90"/>
          <w:sz w:val="14"/>
        </w:rPr>
        <w:t xml:space="preserve"> </w:t>
      </w:r>
      <w:r>
        <w:rPr>
          <w:color w:val="231F20"/>
          <w:w w:val="90"/>
          <w:sz w:val="14"/>
        </w:rPr>
        <w:t>the</w:t>
      </w:r>
      <w:r>
        <w:rPr>
          <w:color w:val="231F20"/>
          <w:spacing w:val="-4"/>
          <w:w w:val="90"/>
          <w:sz w:val="14"/>
        </w:rPr>
        <w:t xml:space="preserve"> </w:t>
      </w:r>
      <w:r>
        <w:rPr>
          <w:color w:val="231F20"/>
          <w:w w:val="90"/>
          <w:sz w:val="14"/>
        </w:rPr>
        <w:t>June</w:t>
      </w:r>
      <w:r>
        <w:rPr>
          <w:color w:val="231F20"/>
          <w:spacing w:val="-4"/>
          <w:w w:val="90"/>
          <w:sz w:val="14"/>
        </w:rPr>
        <w:t xml:space="preserve"> </w:t>
      </w:r>
      <w:r>
        <w:rPr>
          <w:color w:val="231F20"/>
          <w:w w:val="90"/>
          <w:sz w:val="14"/>
        </w:rPr>
        <w:t>2014</w:t>
      </w:r>
      <w:r>
        <w:rPr>
          <w:color w:val="231F20"/>
          <w:sz w:val="14"/>
        </w:rPr>
        <w:t xml:space="preserve"> </w:t>
      </w:r>
      <w:r>
        <w:rPr>
          <w:i/>
          <w:color w:val="231F20"/>
          <w:w w:val="85"/>
          <w:sz w:val="14"/>
        </w:rPr>
        <w:t>Report</w:t>
      </w:r>
      <w:r>
        <w:rPr>
          <w:color w:val="231F20"/>
          <w:w w:val="85"/>
          <w:sz w:val="14"/>
        </w:rPr>
        <w:t>;</w:t>
      </w:r>
      <w:r>
        <w:rPr>
          <w:color w:val="231F20"/>
          <w:sz w:val="14"/>
        </w:rPr>
        <w:t xml:space="preserve"> </w:t>
      </w:r>
      <w:hyperlink r:id="rId145">
        <w:r>
          <w:rPr>
            <w:color w:val="231F20"/>
            <w:w w:val="85"/>
            <w:sz w:val="14"/>
          </w:rPr>
          <w:t>www.bankofengland.co.uk/publications/Documents/fsr/2014/fsrfull1406.pdf.</w:t>
        </w:r>
      </w:hyperlink>
      <w:r>
        <w:rPr>
          <w:color w:val="231F20"/>
          <w:spacing w:val="80"/>
          <w:sz w:val="14"/>
        </w:rPr>
        <w:t xml:space="preserve"> </w:t>
      </w:r>
      <w:r>
        <w:rPr>
          <w:color w:val="231F20"/>
          <w:w w:val="90"/>
          <w:sz w:val="14"/>
        </w:rPr>
        <w:t>It is consistent with the FSB’s policy framework for shadow banking entities;</w:t>
      </w:r>
      <w:r>
        <w:rPr>
          <w:color w:val="231F20"/>
          <w:sz w:val="14"/>
        </w:rPr>
        <w:t xml:space="preserve"> </w:t>
      </w:r>
      <w:hyperlink r:id="rId146">
        <w:r>
          <w:rPr>
            <w:color w:val="231F20"/>
            <w:w w:val="90"/>
            <w:sz w:val="14"/>
          </w:rPr>
          <w:t>www.fsb.org/wp-content/uploads/r_130829c.pdf.</w:t>
        </w:r>
      </w:hyperlink>
      <w:r>
        <w:rPr>
          <w:color w:val="231F20"/>
          <w:spacing w:val="23"/>
          <w:sz w:val="14"/>
        </w:rPr>
        <w:t xml:space="preserve"> </w:t>
      </w:r>
      <w:r>
        <w:rPr>
          <w:color w:val="231F20"/>
          <w:w w:val="90"/>
          <w:sz w:val="14"/>
        </w:rPr>
        <w:t>In</w:t>
      </w:r>
      <w:r>
        <w:rPr>
          <w:color w:val="231F20"/>
          <w:spacing w:val="-5"/>
          <w:w w:val="90"/>
          <w:sz w:val="14"/>
        </w:rPr>
        <w:t xml:space="preserve"> </w:t>
      </w:r>
      <w:r>
        <w:rPr>
          <w:color w:val="231F20"/>
          <w:w w:val="90"/>
          <w:sz w:val="14"/>
        </w:rPr>
        <w:t>particular,</w:t>
      </w:r>
      <w:r>
        <w:rPr>
          <w:color w:val="231F20"/>
          <w:spacing w:val="-5"/>
          <w:w w:val="90"/>
          <w:sz w:val="14"/>
        </w:rPr>
        <w:t xml:space="preserve"> </w:t>
      </w:r>
      <w:r>
        <w:rPr>
          <w:color w:val="231F20"/>
          <w:w w:val="90"/>
          <w:sz w:val="14"/>
        </w:rPr>
        <w:t>the</w:t>
      </w:r>
      <w:r>
        <w:rPr>
          <w:color w:val="231F20"/>
          <w:spacing w:val="-5"/>
          <w:w w:val="90"/>
          <w:sz w:val="14"/>
        </w:rPr>
        <w:t xml:space="preserve"> </w:t>
      </w:r>
      <w:r>
        <w:rPr>
          <w:color w:val="231F20"/>
          <w:w w:val="90"/>
          <w:sz w:val="14"/>
        </w:rPr>
        <w:t>focus</w:t>
      </w:r>
      <w:r>
        <w:rPr>
          <w:color w:val="231F20"/>
          <w:spacing w:val="-5"/>
          <w:w w:val="90"/>
          <w:sz w:val="14"/>
        </w:rPr>
        <w:t xml:space="preserve"> </w:t>
      </w:r>
      <w:r>
        <w:rPr>
          <w:color w:val="231F20"/>
          <w:w w:val="90"/>
          <w:sz w:val="14"/>
        </w:rPr>
        <w:t>is</w:t>
      </w:r>
      <w:r>
        <w:rPr>
          <w:color w:val="231F20"/>
          <w:spacing w:val="-5"/>
          <w:w w:val="90"/>
          <w:sz w:val="14"/>
        </w:rPr>
        <w:t xml:space="preserve"> </w:t>
      </w:r>
      <w:r>
        <w:rPr>
          <w:color w:val="231F20"/>
          <w:w w:val="90"/>
          <w:sz w:val="14"/>
        </w:rPr>
        <w:t>on</w:t>
      </w:r>
      <w:r>
        <w:rPr>
          <w:color w:val="231F20"/>
          <w:sz w:val="14"/>
        </w:rPr>
        <w:t xml:space="preserve"> </w:t>
      </w:r>
      <w:r>
        <w:rPr>
          <w:color w:val="231F20"/>
          <w:w w:val="90"/>
          <w:sz w:val="14"/>
        </w:rPr>
        <w:t>activities</w:t>
      </w:r>
      <w:r>
        <w:rPr>
          <w:color w:val="231F20"/>
          <w:spacing w:val="-3"/>
          <w:w w:val="90"/>
          <w:sz w:val="14"/>
        </w:rPr>
        <w:t xml:space="preserve"> </w:t>
      </w:r>
      <w:r>
        <w:rPr>
          <w:color w:val="231F20"/>
          <w:w w:val="90"/>
          <w:sz w:val="14"/>
        </w:rPr>
        <w:t>rather</w:t>
      </w:r>
      <w:r>
        <w:rPr>
          <w:color w:val="231F20"/>
          <w:spacing w:val="-3"/>
          <w:w w:val="90"/>
          <w:sz w:val="14"/>
        </w:rPr>
        <w:t xml:space="preserve"> </w:t>
      </w:r>
      <w:r>
        <w:rPr>
          <w:color w:val="231F20"/>
          <w:w w:val="90"/>
          <w:sz w:val="14"/>
        </w:rPr>
        <w:t>than</w:t>
      </w:r>
      <w:r>
        <w:rPr>
          <w:color w:val="231F20"/>
          <w:spacing w:val="-3"/>
          <w:w w:val="90"/>
          <w:sz w:val="14"/>
        </w:rPr>
        <w:t xml:space="preserve"> </w:t>
      </w:r>
      <w:r>
        <w:rPr>
          <w:color w:val="231F20"/>
          <w:w w:val="90"/>
          <w:sz w:val="14"/>
        </w:rPr>
        <w:t>the</w:t>
      </w:r>
      <w:r>
        <w:rPr>
          <w:color w:val="231F20"/>
          <w:spacing w:val="-3"/>
          <w:w w:val="90"/>
          <w:sz w:val="14"/>
        </w:rPr>
        <w:t xml:space="preserve"> </w:t>
      </w:r>
      <w:r>
        <w:rPr>
          <w:color w:val="231F20"/>
          <w:w w:val="90"/>
          <w:sz w:val="14"/>
        </w:rPr>
        <w:t>NBFIs</w:t>
      </w:r>
      <w:r>
        <w:rPr>
          <w:color w:val="231F20"/>
          <w:spacing w:val="-3"/>
          <w:w w:val="90"/>
          <w:sz w:val="14"/>
        </w:rPr>
        <w:t xml:space="preserve"> </w:t>
      </w:r>
      <w:r>
        <w:rPr>
          <w:color w:val="231F20"/>
          <w:w w:val="90"/>
          <w:sz w:val="14"/>
        </w:rPr>
        <w:t>themselves.</w:t>
      </w:r>
      <w:r>
        <w:rPr>
          <w:color w:val="231F20"/>
          <w:spacing w:val="27"/>
          <w:sz w:val="14"/>
        </w:rPr>
        <w:t xml:space="preserve"> </w:t>
      </w:r>
      <w:r>
        <w:rPr>
          <w:color w:val="231F20"/>
          <w:w w:val="90"/>
          <w:sz w:val="14"/>
        </w:rPr>
        <w:t>This</w:t>
      </w:r>
      <w:r>
        <w:rPr>
          <w:color w:val="231F20"/>
          <w:spacing w:val="-3"/>
          <w:w w:val="90"/>
          <w:sz w:val="14"/>
        </w:rPr>
        <w:t xml:space="preserve"> </w:t>
      </w:r>
      <w:r>
        <w:rPr>
          <w:color w:val="231F20"/>
          <w:w w:val="90"/>
          <w:sz w:val="14"/>
        </w:rPr>
        <w:t>abstracts</w:t>
      </w:r>
      <w:r>
        <w:rPr>
          <w:color w:val="231F20"/>
          <w:spacing w:val="-3"/>
          <w:w w:val="90"/>
          <w:sz w:val="14"/>
        </w:rPr>
        <w:t xml:space="preserve"> </w:t>
      </w:r>
      <w:r>
        <w:rPr>
          <w:color w:val="231F20"/>
          <w:w w:val="90"/>
          <w:sz w:val="14"/>
        </w:rPr>
        <w:t>from</w:t>
      </w:r>
      <w:r>
        <w:rPr>
          <w:color w:val="231F20"/>
          <w:spacing w:val="-3"/>
          <w:w w:val="90"/>
          <w:sz w:val="14"/>
        </w:rPr>
        <w:t xml:space="preserve"> </w:t>
      </w:r>
      <w:r>
        <w:rPr>
          <w:color w:val="231F20"/>
          <w:w w:val="90"/>
          <w:sz w:val="14"/>
        </w:rPr>
        <w:t>entities’</w:t>
      </w:r>
      <w:r>
        <w:rPr>
          <w:color w:val="231F20"/>
          <w:spacing w:val="-3"/>
          <w:w w:val="90"/>
          <w:sz w:val="14"/>
        </w:rPr>
        <w:t xml:space="preserve"> </w:t>
      </w:r>
      <w:r>
        <w:rPr>
          <w:color w:val="231F20"/>
          <w:w w:val="90"/>
          <w:sz w:val="14"/>
        </w:rPr>
        <w:t>legal</w:t>
      </w:r>
      <w:r>
        <w:rPr>
          <w:color w:val="231F20"/>
          <w:sz w:val="14"/>
        </w:rPr>
        <w:t xml:space="preserve"> </w:t>
      </w:r>
      <w:r>
        <w:rPr>
          <w:color w:val="231F20"/>
          <w:w w:val="90"/>
          <w:sz w:val="14"/>
        </w:rPr>
        <w:t>structures and can accommodate new types of institutions as they arise.</w:t>
      </w:r>
    </w:p>
    <w:p w14:paraId="477F91DE" w14:textId="77777777" w:rsidR="00932646" w:rsidRDefault="009E75AE" w:rsidP="00FA1E4A">
      <w:pPr>
        <w:pStyle w:val="ListParagraph"/>
        <w:numPr>
          <w:ilvl w:val="2"/>
          <w:numId w:val="20"/>
        </w:numPr>
        <w:tabs>
          <w:tab w:val="left" w:pos="298"/>
        </w:tabs>
        <w:spacing w:before="4" w:line="235" w:lineRule="auto"/>
        <w:ind w:right="825"/>
        <w:rPr>
          <w:sz w:val="14"/>
        </w:rPr>
      </w:pPr>
      <w:r>
        <w:rPr>
          <w:color w:val="231F20"/>
          <w:w w:val="85"/>
          <w:sz w:val="14"/>
        </w:rPr>
        <w:t xml:space="preserve">See Box 5 in the July 2015 </w:t>
      </w:r>
      <w:r>
        <w:rPr>
          <w:i/>
          <w:color w:val="231F20"/>
          <w:w w:val="85"/>
          <w:sz w:val="14"/>
        </w:rPr>
        <w:t>Report</w:t>
      </w:r>
      <w:r>
        <w:rPr>
          <w:color w:val="231F20"/>
          <w:w w:val="85"/>
          <w:sz w:val="14"/>
        </w:rPr>
        <w:t>;</w:t>
      </w:r>
      <w:r>
        <w:rPr>
          <w:color w:val="231F20"/>
          <w:spacing w:val="37"/>
          <w:sz w:val="14"/>
        </w:rPr>
        <w:t xml:space="preserve"> </w:t>
      </w:r>
      <w:hyperlink r:id="rId147">
        <w:r>
          <w:rPr>
            <w:color w:val="231F20"/>
            <w:w w:val="85"/>
            <w:sz w:val="14"/>
          </w:rPr>
          <w:t>www.bankofengland.co.uk/publications/</w:t>
        </w:r>
      </w:hyperlink>
      <w:r>
        <w:rPr>
          <w:color w:val="231F20"/>
          <w:sz w:val="14"/>
        </w:rPr>
        <w:t xml:space="preserve"> </w:t>
      </w:r>
      <w:hyperlink r:id="rId148">
        <w:r>
          <w:rPr>
            <w:color w:val="231F20"/>
            <w:spacing w:val="-2"/>
            <w:w w:val="90"/>
            <w:sz w:val="14"/>
          </w:rPr>
          <w:t>Documents/fsr/2015/fsrfull1507.pdf</w:t>
        </w:r>
      </w:hyperlink>
      <w:r>
        <w:rPr>
          <w:color w:val="231F20"/>
          <w:spacing w:val="-2"/>
          <w:w w:val="90"/>
          <w:sz w:val="14"/>
        </w:rPr>
        <w:t>.</w:t>
      </w:r>
    </w:p>
    <w:p w14:paraId="040BD8AE" w14:textId="77777777" w:rsidR="00932646" w:rsidRDefault="009E75AE" w:rsidP="00FA1E4A">
      <w:pPr>
        <w:pStyle w:val="ListParagraph"/>
        <w:numPr>
          <w:ilvl w:val="2"/>
          <w:numId w:val="20"/>
        </w:numPr>
        <w:tabs>
          <w:tab w:val="left" w:pos="298"/>
        </w:tabs>
        <w:spacing w:before="2" w:line="235" w:lineRule="auto"/>
        <w:ind w:right="431"/>
        <w:rPr>
          <w:sz w:val="14"/>
        </w:rPr>
      </w:pPr>
      <w:r>
        <w:rPr>
          <w:color w:val="231F20"/>
          <w:w w:val="90"/>
          <w:sz w:val="14"/>
        </w:rPr>
        <w:t>The FSB published a consultation document in June on proposed policy</w:t>
      </w:r>
      <w:r>
        <w:rPr>
          <w:color w:val="231F20"/>
          <w:sz w:val="14"/>
        </w:rPr>
        <w:t xml:space="preserve"> </w:t>
      </w:r>
      <w:r>
        <w:rPr>
          <w:color w:val="231F20"/>
          <w:w w:val="90"/>
          <w:sz w:val="14"/>
        </w:rPr>
        <w:t>recommendations;</w:t>
      </w:r>
      <w:r>
        <w:rPr>
          <w:color w:val="231F20"/>
          <w:spacing w:val="-2"/>
          <w:sz w:val="14"/>
        </w:rPr>
        <w:t xml:space="preserve"> </w:t>
      </w:r>
      <w:hyperlink r:id="rId149">
        <w:r>
          <w:rPr>
            <w:color w:val="231F20"/>
            <w:w w:val="90"/>
            <w:sz w:val="14"/>
          </w:rPr>
          <w:t>www.fsb.org/2016/06/proposed-policy-recommendations-to-</w:t>
        </w:r>
      </w:hyperlink>
      <w:r>
        <w:rPr>
          <w:color w:val="231F20"/>
          <w:sz w:val="14"/>
        </w:rPr>
        <w:t xml:space="preserve"> </w:t>
      </w:r>
      <w:hyperlink r:id="rId150">
        <w:r>
          <w:rPr>
            <w:color w:val="231F20"/>
            <w:spacing w:val="-2"/>
            <w:w w:val="90"/>
            <w:sz w:val="14"/>
          </w:rPr>
          <w:t>address-structural-vulnerabilities-from-asset-management-activities/</w:t>
        </w:r>
      </w:hyperlink>
      <w:r>
        <w:rPr>
          <w:color w:val="231F20"/>
          <w:spacing w:val="-2"/>
          <w:w w:val="90"/>
          <w:sz w:val="14"/>
        </w:rPr>
        <w:t>.</w:t>
      </w:r>
    </w:p>
    <w:p w14:paraId="55843552" w14:textId="77777777" w:rsidR="00932646" w:rsidRDefault="009E75AE" w:rsidP="00FA1E4A">
      <w:pPr>
        <w:pStyle w:val="ListParagraph"/>
        <w:numPr>
          <w:ilvl w:val="2"/>
          <w:numId w:val="20"/>
        </w:numPr>
        <w:tabs>
          <w:tab w:val="left" w:pos="298"/>
        </w:tabs>
        <w:spacing w:before="2" w:line="235" w:lineRule="auto"/>
        <w:ind w:right="490"/>
        <w:rPr>
          <w:sz w:val="14"/>
        </w:rPr>
      </w:pPr>
      <w:r>
        <w:rPr>
          <w:color w:val="231F20"/>
          <w:w w:val="85"/>
          <w:sz w:val="14"/>
        </w:rPr>
        <w:t>See</w:t>
      </w:r>
      <w:r>
        <w:rPr>
          <w:color w:val="231F20"/>
          <w:spacing w:val="-5"/>
          <w:w w:val="85"/>
          <w:sz w:val="14"/>
        </w:rPr>
        <w:t xml:space="preserve"> </w:t>
      </w:r>
      <w:hyperlink r:id="rId151">
        <w:r>
          <w:rPr>
            <w:color w:val="231F20"/>
            <w:w w:val="85"/>
            <w:sz w:val="14"/>
          </w:rPr>
          <w:t>www.fca.org.uk/publications/documents/liquidity-management-investment-</w:t>
        </w:r>
      </w:hyperlink>
      <w:r>
        <w:rPr>
          <w:color w:val="231F20"/>
          <w:sz w:val="14"/>
        </w:rPr>
        <w:t xml:space="preserve"> </w:t>
      </w:r>
      <w:hyperlink r:id="rId152">
        <w:r>
          <w:rPr>
            <w:color w:val="231F20"/>
            <w:spacing w:val="-2"/>
            <w:w w:val="95"/>
            <w:sz w:val="14"/>
          </w:rPr>
          <w:t>firms-good-practice</w:t>
        </w:r>
      </w:hyperlink>
      <w:r>
        <w:rPr>
          <w:color w:val="231F20"/>
          <w:spacing w:val="-2"/>
          <w:w w:val="95"/>
          <w:sz w:val="14"/>
        </w:rPr>
        <w:t>.</w:t>
      </w:r>
    </w:p>
    <w:p w14:paraId="4BFE67C6" w14:textId="77777777" w:rsidR="00932646" w:rsidRDefault="009E75AE" w:rsidP="00FA1E4A">
      <w:pPr>
        <w:pStyle w:val="ListParagraph"/>
        <w:numPr>
          <w:ilvl w:val="2"/>
          <w:numId w:val="20"/>
        </w:numPr>
        <w:tabs>
          <w:tab w:val="left" w:pos="296"/>
          <w:tab w:val="left" w:pos="298"/>
        </w:tabs>
        <w:spacing w:before="1" w:line="235" w:lineRule="auto"/>
        <w:ind w:right="229"/>
        <w:rPr>
          <w:sz w:val="14"/>
        </w:rPr>
      </w:pPr>
      <w:r>
        <w:rPr>
          <w:color w:val="231F20"/>
          <w:w w:val="90"/>
          <w:sz w:val="14"/>
        </w:rPr>
        <w:t>See Box 5 in ‘The Bank of England’s approach to stress testing the UK banking</w:t>
      </w:r>
      <w:r>
        <w:rPr>
          <w:color w:val="231F20"/>
          <w:sz w:val="14"/>
        </w:rPr>
        <w:t xml:space="preserve"> </w:t>
      </w:r>
      <w:r>
        <w:rPr>
          <w:color w:val="231F20"/>
          <w:w w:val="85"/>
          <w:sz w:val="14"/>
        </w:rPr>
        <w:t>system’;</w:t>
      </w:r>
      <w:r>
        <w:rPr>
          <w:color w:val="231F20"/>
          <w:sz w:val="14"/>
        </w:rPr>
        <w:t xml:space="preserve"> </w:t>
      </w:r>
      <w:hyperlink r:id="rId153">
        <w:r>
          <w:rPr>
            <w:color w:val="231F20"/>
            <w:w w:val="85"/>
            <w:sz w:val="14"/>
          </w:rPr>
          <w:t>www.bankofengland.co.uk/financialstability/Documents/stresstesting/2015/</w:t>
        </w:r>
      </w:hyperlink>
      <w:r>
        <w:rPr>
          <w:color w:val="231F20"/>
          <w:sz w:val="14"/>
        </w:rPr>
        <w:t xml:space="preserve"> </w:t>
      </w:r>
      <w:hyperlink r:id="rId154">
        <w:r>
          <w:rPr>
            <w:color w:val="231F20"/>
            <w:spacing w:val="-2"/>
            <w:w w:val="95"/>
            <w:sz w:val="14"/>
          </w:rPr>
          <w:t>approach.pdf</w:t>
        </w:r>
      </w:hyperlink>
      <w:r>
        <w:rPr>
          <w:color w:val="231F20"/>
          <w:spacing w:val="-2"/>
          <w:w w:val="95"/>
          <w:sz w:val="14"/>
        </w:rPr>
        <w:t>.</w:t>
      </w:r>
    </w:p>
    <w:p w14:paraId="79E000BA" w14:textId="77777777" w:rsidR="00932646" w:rsidRDefault="00932646">
      <w:pPr>
        <w:pStyle w:val="ListParagraph"/>
        <w:spacing w:line="235" w:lineRule="auto"/>
        <w:rPr>
          <w:sz w:val="14"/>
        </w:rPr>
        <w:sectPr w:rsidR="00932646">
          <w:type w:val="continuous"/>
          <w:pgSz w:w="11910" w:h="16840"/>
          <w:pgMar w:top="1540" w:right="566" w:bottom="0" w:left="708" w:header="425" w:footer="0" w:gutter="0"/>
          <w:cols w:num="2" w:space="720" w:equalWidth="0">
            <w:col w:w="5115" w:space="214"/>
            <w:col w:w="5307"/>
          </w:cols>
        </w:sectPr>
      </w:pPr>
    </w:p>
    <w:p w14:paraId="2188CBB2" w14:textId="77777777" w:rsidR="00932646" w:rsidRDefault="00932646">
      <w:pPr>
        <w:pStyle w:val="BodyText"/>
      </w:pPr>
    </w:p>
    <w:p w14:paraId="17FB2357" w14:textId="77777777" w:rsidR="00932646" w:rsidRDefault="00932646">
      <w:pPr>
        <w:pStyle w:val="BodyText"/>
      </w:pPr>
    </w:p>
    <w:p w14:paraId="18877283" w14:textId="77777777" w:rsidR="00932646" w:rsidRDefault="00932646">
      <w:pPr>
        <w:pStyle w:val="BodyText"/>
        <w:spacing w:before="154"/>
      </w:pPr>
    </w:p>
    <w:p w14:paraId="1F40BE05" w14:textId="77777777" w:rsidR="00932646" w:rsidRDefault="00932646">
      <w:pPr>
        <w:pStyle w:val="BodyText"/>
        <w:sectPr w:rsidR="00932646">
          <w:pgSz w:w="11910" w:h="16840"/>
          <w:pgMar w:top="620" w:right="564" w:bottom="280" w:left="708" w:header="426" w:footer="0" w:gutter="0"/>
          <w:cols w:space="720"/>
        </w:sectPr>
      </w:pPr>
    </w:p>
    <w:p w14:paraId="11C682A9" w14:textId="77777777" w:rsidR="00932646" w:rsidRDefault="009E75AE" w:rsidP="00FA1E4A">
      <w:pPr>
        <w:pStyle w:val="Heading4"/>
        <w:numPr>
          <w:ilvl w:val="1"/>
          <w:numId w:val="20"/>
        </w:numPr>
        <w:tabs>
          <w:tab w:val="left" w:pos="466"/>
        </w:tabs>
        <w:spacing w:before="103"/>
        <w:ind w:left="466" w:hanging="384"/>
      </w:pPr>
      <w:r>
        <w:rPr>
          <w:color w:val="751C66"/>
          <w:w w:val="90"/>
        </w:rPr>
        <w:t>Market</w:t>
      </w:r>
      <w:r>
        <w:rPr>
          <w:color w:val="751C66"/>
          <w:spacing w:val="-4"/>
          <w:w w:val="90"/>
        </w:rPr>
        <w:t xml:space="preserve"> </w:t>
      </w:r>
      <w:r>
        <w:rPr>
          <w:color w:val="751C66"/>
          <w:spacing w:val="-2"/>
        </w:rPr>
        <w:t>liquidity</w:t>
      </w:r>
    </w:p>
    <w:p w14:paraId="078F53C2" w14:textId="77777777" w:rsidR="00932646" w:rsidRDefault="009E75AE">
      <w:pPr>
        <w:pStyle w:val="BodyText"/>
        <w:spacing w:before="24" w:line="268" w:lineRule="auto"/>
        <w:ind w:left="82" w:right="175"/>
      </w:pPr>
      <w:r>
        <w:rPr>
          <w:color w:val="231F20"/>
          <w:w w:val="90"/>
        </w:rPr>
        <w:t>The</w:t>
      </w:r>
      <w:r>
        <w:rPr>
          <w:color w:val="231F20"/>
          <w:spacing w:val="-5"/>
          <w:w w:val="90"/>
        </w:rPr>
        <w:t xml:space="preserve"> </w:t>
      </w:r>
      <w:r>
        <w:rPr>
          <w:color w:val="231F20"/>
          <w:w w:val="90"/>
        </w:rPr>
        <w:t>FPC</w:t>
      </w:r>
      <w:r>
        <w:rPr>
          <w:color w:val="231F20"/>
          <w:spacing w:val="-5"/>
          <w:w w:val="90"/>
        </w:rPr>
        <w:t xml:space="preserve"> </w:t>
      </w:r>
      <w:r>
        <w:rPr>
          <w:color w:val="231F20"/>
          <w:w w:val="90"/>
        </w:rPr>
        <w:t>has</w:t>
      </w:r>
      <w:r>
        <w:rPr>
          <w:color w:val="231F20"/>
          <w:spacing w:val="-5"/>
          <w:w w:val="90"/>
        </w:rPr>
        <w:t xml:space="preserve"> </w:t>
      </w:r>
      <w:r>
        <w:rPr>
          <w:color w:val="231F20"/>
          <w:w w:val="90"/>
        </w:rPr>
        <w:t>conducted</w:t>
      </w:r>
      <w:r>
        <w:rPr>
          <w:color w:val="231F20"/>
          <w:spacing w:val="-5"/>
          <w:w w:val="90"/>
        </w:rPr>
        <w:t xml:space="preserve"> </w:t>
      </w:r>
      <w:r>
        <w:rPr>
          <w:color w:val="231F20"/>
          <w:w w:val="90"/>
        </w:rPr>
        <w:t>an</w:t>
      </w:r>
      <w:r>
        <w:rPr>
          <w:color w:val="231F20"/>
          <w:spacing w:val="-5"/>
          <w:w w:val="90"/>
        </w:rPr>
        <w:t xml:space="preserve"> </w:t>
      </w:r>
      <w:r>
        <w:rPr>
          <w:color w:val="231F20"/>
          <w:w w:val="90"/>
        </w:rPr>
        <w:t>in-depth</w:t>
      </w:r>
      <w:r>
        <w:rPr>
          <w:color w:val="231F20"/>
          <w:spacing w:val="-5"/>
          <w:w w:val="90"/>
        </w:rPr>
        <w:t xml:space="preserve"> </w:t>
      </w:r>
      <w:r>
        <w:rPr>
          <w:color w:val="231F20"/>
          <w:w w:val="90"/>
        </w:rPr>
        <w:t>assessment</w:t>
      </w:r>
      <w:r>
        <w:rPr>
          <w:color w:val="231F20"/>
          <w:spacing w:val="-5"/>
          <w:w w:val="90"/>
        </w:rPr>
        <w:t xml:space="preserve"> </w:t>
      </w:r>
      <w:r>
        <w:rPr>
          <w:color w:val="231F20"/>
          <w:w w:val="90"/>
        </w:rPr>
        <w:t>of</w:t>
      </w:r>
      <w:r>
        <w:rPr>
          <w:color w:val="231F20"/>
          <w:spacing w:val="-5"/>
          <w:w w:val="90"/>
        </w:rPr>
        <w:t xml:space="preserve"> </w:t>
      </w:r>
      <w:r>
        <w:rPr>
          <w:color w:val="231F20"/>
          <w:w w:val="90"/>
        </w:rPr>
        <w:t xml:space="preserve">liquidity </w:t>
      </w:r>
      <w:r>
        <w:rPr>
          <w:color w:val="231F20"/>
          <w:w w:val="85"/>
        </w:rPr>
        <w:t>in dealer-intermediated markets.</w:t>
      </w:r>
      <w:r>
        <w:rPr>
          <w:color w:val="231F20"/>
          <w:spacing w:val="40"/>
        </w:rPr>
        <w:t xml:space="preserve"> </w:t>
      </w:r>
      <w:r>
        <w:rPr>
          <w:color w:val="231F20"/>
          <w:w w:val="85"/>
        </w:rPr>
        <w:t xml:space="preserve">In its July 2016 </w:t>
      </w:r>
      <w:r>
        <w:rPr>
          <w:i/>
          <w:color w:val="231F20"/>
          <w:w w:val="85"/>
        </w:rPr>
        <w:t xml:space="preserve">Report </w:t>
      </w:r>
      <w:r>
        <w:rPr>
          <w:color w:val="231F20"/>
          <w:w w:val="85"/>
        </w:rPr>
        <w:t xml:space="preserve">the FPC noted that key dealer-intermediated markets, including </w:t>
      </w:r>
      <w:r>
        <w:rPr>
          <w:color w:val="231F20"/>
          <w:w w:val="90"/>
        </w:rPr>
        <w:t>corporate</w:t>
      </w:r>
      <w:r>
        <w:rPr>
          <w:color w:val="231F20"/>
          <w:spacing w:val="-1"/>
          <w:w w:val="90"/>
        </w:rPr>
        <w:t xml:space="preserve"> </w:t>
      </w:r>
      <w:r>
        <w:rPr>
          <w:color w:val="231F20"/>
          <w:w w:val="90"/>
        </w:rPr>
        <w:t>bond</w:t>
      </w:r>
      <w:r>
        <w:rPr>
          <w:color w:val="231F20"/>
          <w:spacing w:val="-1"/>
          <w:w w:val="90"/>
        </w:rPr>
        <w:t xml:space="preserve"> </w:t>
      </w:r>
      <w:r>
        <w:rPr>
          <w:color w:val="231F20"/>
          <w:w w:val="90"/>
        </w:rPr>
        <w:t>and</w:t>
      </w:r>
      <w:r>
        <w:rPr>
          <w:color w:val="231F20"/>
          <w:spacing w:val="-1"/>
          <w:w w:val="90"/>
        </w:rPr>
        <w:t xml:space="preserve"> </w:t>
      </w:r>
      <w:r>
        <w:rPr>
          <w:color w:val="231F20"/>
          <w:w w:val="90"/>
        </w:rPr>
        <w:t>repo</w:t>
      </w:r>
      <w:r>
        <w:rPr>
          <w:color w:val="231F20"/>
          <w:spacing w:val="-1"/>
          <w:w w:val="90"/>
        </w:rPr>
        <w:t xml:space="preserve"> </w:t>
      </w:r>
      <w:r>
        <w:rPr>
          <w:color w:val="231F20"/>
          <w:w w:val="90"/>
        </w:rPr>
        <w:t>markets,</w:t>
      </w:r>
      <w:r>
        <w:rPr>
          <w:color w:val="231F20"/>
          <w:spacing w:val="-1"/>
          <w:w w:val="90"/>
        </w:rPr>
        <w:t xml:space="preserve"> </w:t>
      </w:r>
      <w:r>
        <w:rPr>
          <w:color w:val="231F20"/>
          <w:w w:val="90"/>
        </w:rPr>
        <w:t>had</w:t>
      </w:r>
      <w:r>
        <w:rPr>
          <w:color w:val="231F20"/>
          <w:spacing w:val="-1"/>
          <w:w w:val="90"/>
        </w:rPr>
        <w:t xml:space="preserve"> </w:t>
      </w:r>
      <w:r>
        <w:rPr>
          <w:color w:val="231F20"/>
          <w:w w:val="90"/>
        </w:rPr>
        <w:t>seen</w:t>
      </w:r>
      <w:r>
        <w:rPr>
          <w:color w:val="231F20"/>
          <w:spacing w:val="-1"/>
          <w:w w:val="90"/>
        </w:rPr>
        <w:t xml:space="preserve"> </w:t>
      </w:r>
      <w:r>
        <w:rPr>
          <w:color w:val="231F20"/>
          <w:w w:val="90"/>
        </w:rPr>
        <w:t>a</w:t>
      </w:r>
      <w:r>
        <w:rPr>
          <w:color w:val="231F20"/>
          <w:spacing w:val="-1"/>
          <w:w w:val="90"/>
        </w:rPr>
        <w:t xml:space="preserve"> </w:t>
      </w:r>
      <w:r>
        <w:rPr>
          <w:color w:val="231F20"/>
          <w:w w:val="90"/>
        </w:rPr>
        <w:t>reduction</w:t>
      </w:r>
      <w:r>
        <w:rPr>
          <w:color w:val="231F20"/>
          <w:spacing w:val="-1"/>
          <w:w w:val="90"/>
        </w:rPr>
        <w:t xml:space="preserve"> </w:t>
      </w:r>
      <w:r>
        <w:rPr>
          <w:color w:val="231F20"/>
          <w:w w:val="90"/>
        </w:rPr>
        <w:t>in liquidity — in part attributable to post-crisis regulation of dealers.</w:t>
      </w:r>
      <w:r>
        <w:rPr>
          <w:color w:val="231F20"/>
          <w:spacing w:val="40"/>
        </w:rPr>
        <w:t xml:space="preserve"> </w:t>
      </w:r>
      <w:r>
        <w:rPr>
          <w:color w:val="231F20"/>
          <w:w w:val="90"/>
        </w:rPr>
        <w:t>The</w:t>
      </w:r>
      <w:r>
        <w:rPr>
          <w:color w:val="231F20"/>
          <w:spacing w:val="-3"/>
          <w:w w:val="90"/>
        </w:rPr>
        <w:t xml:space="preserve"> </w:t>
      </w:r>
      <w:r>
        <w:rPr>
          <w:color w:val="231F20"/>
          <w:w w:val="90"/>
        </w:rPr>
        <w:t>FPC</w:t>
      </w:r>
      <w:r>
        <w:rPr>
          <w:color w:val="231F20"/>
          <w:spacing w:val="-3"/>
          <w:w w:val="90"/>
        </w:rPr>
        <w:t xml:space="preserve"> </w:t>
      </w:r>
      <w:r>
        <w:rPr>
          <w:color w:val="231F20"/>
          <w:w w:val="90"/>
        </w:rPr>
        <w:t>judged</w:t>
      </w:r>
      <w:r>
        <w:rPr>
          <w:color w:val="231F20"/>
          <w:spacing w:val="-3"/>
          <w:w w:val="90"/>
        </w:rPr>
        <w:t xml:space="preserve"> </w:t>
      </w:r>
      <w:r>
        <w:rPr>
          <w:color w:val="231F20"/>
          <w:w w:val="90"/>
        </w:rPr>
        <w:t>that</w:t>
      </w:r>
      <w:r>
        <w:rPr>
          <w:color w:val="231F20"/>
          <w:spacing w:val="-3"/>
          <w:w w:val="90"/>
        </w:rPr>
        <w:t xml:space="preserve"> </w:t>
      </w:r>
      <w:r>
        <w:rPr>
          <w:color w:val="231F20"/>
          <w:w w:val="90"/>
        </w:rPr>
        <w:t>the</w:t>
      </w:r>
      <w:r>
        <w:rPr>
          <w:color w:val="231F20"/>
          <w:spacing w:val="-3"/>
          <w:w w:val="90"/>
        </w:rPr>
        <w:t xml:space="preserve"> </w:t>
      </w:r>
      <w:r>
        <w:rPr>
          <w:color w:val="231F20"/>
          <w:w w:val="90"/>
        </w:rPr>
        <w:t>net</w:t>
      </w:r>
      <w:r>
        <w:rPr>
          <w:color w:val="231F20"/>
          <w:spacing w:val="-3"/>
          <w:w w:val="90"/>
        </w:rPr>
        <w:t xml:space="preserve"> </w:t>
      </w:r>
      <w:r>
        <w:rPr>
          <w:color w:val="231F20"/>
          <w:w w:val="90"/>
        </w:rPr>
        <w:t>economic</w:t>
      </w:r>
      <w:r>
        <w:rPr>
          <w:color w:val="231F20"/>
          <w:spacing w:val="-3"/>
          <w:w w:val="90"/>
        </w:rPr>
        <w:t xml:space="preserve"> </w:t>
      </w:r>
      <w:r>
        <w:rPr>
          <w:color w:val="231F20"/>
          <w:w w:val="90"/>
        </w:rPr>
        <w:t>benefit</w:t>
      </w:r>
      <w:r>
        <w:rPr>
          <w:color w:val="231F20"/>
          <w:spacing w:val="-3"/>
          <w:w w:val="90"/>
        </w:rPr>
        <w:t xml:space="preserve"> </w:t>
      </w:r>
      <w:r>
        <w:rPr>
          <w:color w:val="231F20"/>
          <w:w w:val="90"/>
        </w:rPr>
        <w:t>of</w:t>
      </w:r>
    </w:p>
    <w:p w14:paraId="208CDC18" w14:textId="77777777" w:rsidR="00932646" w:rsidRDefault="009E75AE">
      <w:pPr>
        <w:pStyle w:val="BodyText"/>
        <w:spacing w:line="268" w:lineRule="auto"/>
        <w:ind w:left="82" w:right="68"/>
      </w:pPr>
      <w:r>
        <w:rPr>
          <w:color w:val="231F20"/>
          <w:w w:val="85"/>
        </w:rPr>
        <w:t xml:space="preserve">post-crisis regulations had been materially positive, but that it </w:t>
      </w:r>
      <w:r>
        <w:rPr>
          <w:color w:val="231F20"/>
          <w:w w:val="90"/>
        </w:rPr>
        <w:t>was appropriate to adjust regulatory measures, where possible, to minimise their impact on the liquidity of core financial</w:t>
      </w:r>
      <w:r>
        <w:rPr>
          <w:color w:val="231F20"/>
          <w:spacing w:val="-10"/>
          <w:w w:val="90"/>
        </w:rPr>
        <w:t xml:space="preserve"> </w:t>
      </w:r>
      <w:r>
        <w:rPr>
          <w:color w:val="231F20"/>
          <w:w w:val="90"/>
        </w:rPr>
        <w:t>markets,</w:t>
      </w:r>
      <w:r>
        <w:rPr>
          <w:color w:val="231F20"/>
          <w:spacing w:val="-10"/>
          <w:w w:val="90"/>
        </w:rPr>
        <w:t xml:space="preserve"> </w:t>
      </w:r>
      <w:r>
        <w:rPr>
          <w:color w:val="231F20"/>
          <w:w w:val="90"/>
        </w:rPr>
        <w:t>without</w:t>
      </w:r>
      <w:r>
        <w:rPr>
          <w:color w:val="231F20"/>
          <w:spacing w:val="-10"/>
          <w:w w:val="90"/>
        </w:rPr>
        <w:t xml:space="preserve"> </w:t>
      </w:r>
      <w:r>
        <w:rPr>
          <w:color w:val="231F20"/>
          <w:w w:val="90"/>
        </w:rPr>
        <w:t>compromising</w:t>
      </w:r>
      <w:r>
        <w:rPr>
          <w:color w:val="231F20"/>
          <w:spacing w:val="-10"/>
          <w:w w:val="90"/>
        </w:rPr>
        <w:t xml:space="preserve"> </w:t>
      </w:r>
      <w:r>
        <w:rPr>
          <w:color w:val="231F20"/>
          <w:w w:val="90"/>
        </w:rPr>
        <w:t>their</w:t>
      </w:r>
      <w:r>
        <w:rPr>
          <w:color w:val="231F20"/>
          <w:spacing w:val="-10"/>
          <w:w w:val="90"/>
        </w:rPr>
        <w:t xml:space="preserve"> </w:t>
      </w:r>
      <w:r>
        <w:rPr>
          <w:color w:val="231F20"/>
          <w:w w:val="90"/>
        </w:rPr>
        <w:t>positive</w:t>
      </w:r>
      <w:r>
        <w:rPr>
          <w:color w:val="231F20"/>
          <w:spacing w:val="-10"/>
          <w:w w:val="90"/>
        </w:rPr>
        <w:t xml:space="preserve"> </w:t>
      </w:r>
      <w:r>
        <w:rPr>
          <w:color w:val="231F20"/>
          <w:w w:val="90"/>
        </w:rPr>
        <w:t xml:space="preserve">effect </w:t>
      </w:r>
      <w:r>
        <w:rPr>
          <w:color w:val="231F20"/>
        </w:rPr>
        <w:t>on</w:t>
      </w:r>
      <w:r>
        <w:rPr>
          <w:color w:val="231F20"/>
          <w:spacing w:val="-16"/>
        </w:rPr>
        <w:t xml:space="preserve"> </w:t>
      </w:r>
      <w:r>
        <w:rPr>
          <w:color w:val="231F20"/>
        </w:rPr>
        <w:t>resilience.</w:t>
      </w:r>
    </w:p>
    <w:p w14:paraId="56E45B69" w14:textId="77777777" w:rsidR="00932646" w:rsidRDefault="00932646">
      <w:pPr>
        <w:pStyle w:val="BodyText"/>
        <w:spacing w:before="26"/>
      </w:pPr>
    </w:p>
    <w:p w14:paraId="1193AB0E" w14:textId="77777777" w:rsidR="00932646" w:rsidRDefault="009E75AE">
      <w:pPr>
        <w:pStyle w:val="BodyText"/>
        <w:spacing w:line="268" w:lineRule="auto"/>
        <w:ind w:left="82" w:right="68"/>
      </w:pPr>
      <w:r>
        <w:rPr>
          <w:color w:val="231F20"/>
          <w:w w:val="85"/>
        </w:rPr>
        <w:t xml:space="preserve">In addition, the Bank is contributing to an international review </w:t>
      </w:r>
      <w:r>
        <w:rPr>
          <w:color w:val="231F20"/>
          <w:spacing w:val="-6"/>
        </w:rPr>
        <w:t>of</w:t>
      </w:r>
      <w:r>
        <w:rPr>
          <w:color w:val="231F20"/>
          <w:spacing w:val="-13"/>
        </w:rPr>
        <w:t xml:space="preserve"> </w:t>
      </w:r>
      <w:r>
        <w:rPr>
          <w:color w:val="231F20"/>
          <w:spacing w:val="-6"/>
        </w:rPr>
        <w:t>repo</w:t>
      </w:r>
      <w:r>
        <w:rPr>
          <w:color w:val="231F20"/>
          <w:spacing w:val="-13"/>
        </w:rPr>
        <w:t xml:space="preserve"> </w:t>
      </w:r>
      <w:r>
        <w:rPr>
          <w:color w:val="231F20"/>
          <w:spacing w:val="-6"/>
        </w:rPr>
        <w:t>market</w:t>
      </w:r>
      <w:r>
        <w:rPr>
          <w:color w:val="231F20"/>
          <w:spacing w:val="-13"/>
        </w:rPr>
        <w:t xml:space="preserve"> </w:t>
      </w:r>
      <w:r>
        <w:rPr>
          <w:color w:val="231F20"/>
          <w:spacing w:val="-6"/>
        </w:rPr>
        <w:t>functioning</w:t>
      </w:r>
      <w:r>
        <w:rPr>
          <w:color w:val="231F20"/>
          <w:spacing w:val="-13"/>
        </w:rPr>
        <w:t xml:space="preserve"> </w:t>
      </w:r>
      <w:r>
        <w:rPr>
          <w:color w:val="231F20"/>
          <w:spacing w:val="-6"/>
        </w:rPr>
        <w:t>by</w:t>
      </w:r>
      <w:r>
        <w:rPr>
          <w:color w:val="231F20"/>
          <w:spacing w:val="-13"/>
        </w:rPr>
        <w:t xml:space="preserve"> </w:t>
      </w:r>
      <w:r>
        <w:rPr>
          <w:color w:val="231F20"/>
          <w:spacing w:val="-6"/>
        </w:rPr>
        <w:t>the</w:t>
      </w:r>
      <w:r>
        <w:rPr>
          <w:color w:val="231F20"/>
          <w:spacing w:val="-13"/>
        </w:rPr>
        <w:t xml:space="preserve"> </w:t>
      </w:r>
      <w:r>
        <w:rPr>
          <w:color w:val="231F20"/>
          <w:spacing w:val="-6"/>
        </w:rPr>
        <w:t>CGFS.</w:t>
      </w:r>
    </w:p>
    <w:p w14:paraId="6915FEBE" w14:textId="77777777" w:rsidR="00932646" w:rsidRDefault="00932646">
      <w:pPr>
        <w:pStyle w:val="BodyText"/>
        <w:spacing w:before="28"/>
      </w:pPr>
    </w:p>
    <w:p w14:paraId="0BDAA3E1" w14:textId="77777777" w:rsidR="00932646" w:rsidRDefault="009E75AE">
      <w:pPr>
        <w:pStyle w:val="BodyText"/>
        <w:spacing w:line="268" w:lineRule="auto"/>
        <w:ind w:left="82" w:right="68"/>
      </w:pPr>
      <w:r>
        <w:rPr>
          <w:color w:val="231F20"/>
          <w:w w:val="85"/>
        </w:rPr>
        <w:t xml:space="preserve">The FPC is continuing its analysis of developments in market </w:t>
      </w:r>
      <w:r>
        <w:rPr>
          <w:color w:val="231F20"/>
          <w:w w:val="90"/>
        </w:rPr>
        <w:t>liquidity,</w:t>
      </w:r>
      <w:r>
        <w:rPr>
          <w:color w:val="231F20"/>
          <w:spacing w:val="-10"/>
          <w:w w:val="90"/>
        </w:rPr>
        <w:t xml:space="preserve"> </w:t>
      </w:r>
      <w:r>
        <w:rPr>
          <w:color w:val="231F20"/>
          <w:w w:val="90"/>
        </w:rPr>
        <w:t>including</w:t>
      </w:r>
      <w:r>
        <w:rPr>
          <w:color w:val="231F20"/>
          <w:spacing w:val="-10"/>
          <w:w w:val="90"/>
        </w:rPr>
        <w:t xml:space="preserve"> </w:t>
      </w:r>
      <w:r>
        <w:rPr>
          <w:color w:val="231F20"/>
          <w:w w:val="90"/>
        </w:rPr>
        <w:t>in</w:t>
      </w:r>
      <w:r>
        <w:rPr>
          <w:color w:val="231F20"/>
          <w:spacing w:val="-10"/>
          <w:w w:val="90"/>
        </w:rPr>
        <w:t xml:space="preserve"> </w:t>
      </w:r>
      <w:r>
        <w:rPr>
          <w:color w:val="231F20"/>
          <w:w w:val="90"/>
        </w:rPr>
        <w:t>fast,</w:t>
      </w:r>
      <w:r>
        <w:rPr>
          <w:color w:val="231F20"/>
          <w:spacing w:val="-10"/>
          <w:w w:val="90"/>
        </w:rPr>
        <w:t xml:space="preserve"> </w:t>
      </w:r>
      <w:r>
        <w:rPr>
          <w:color w:val="231F20"/>
          <w:w w:val="90"/>
        </w:rPr>
        <w:t>electronic</w:t>
      </w:r>
      <w:r>
        <w:rPr>
          <w:color w:val="231F20"/>
          <w:spacing w:val="-10"/>
          <w:w w:val="90"/>
        </w:rPr>
        <w:t xml:space="preserve"> </w:t>
      </w:r>
      <w:r>
        <w:rPr>
          <w:color w:val="231F20"/>
          <w:w w:val="90"/>
        </w:rPr>
        <w:t>markets,</w:t>
      </w:r>
      <w:r>
        <w:rPr>
          <w:color w:val="231F20"/>
          <w:spacing w:val="-10"/>
          <w:w w:val="90"/>
        </w:rPr>
        <w:t xml:space="preserve"> </w:t>
      </w:r>
      <w:r>
        <w:rPr>
          <w:color w:val="231F20"/>
          <w:w w:val="90"/>
        </w:rPr>
        <w:t>particularly</w:t>
      </w:r>
    </w:p>
    <w:p w14:paraId="5DCDB4F2" w14:textId="77777777" w:rsidR="00932646" w:rsidRDefault="009E75AE">
      <w:pPr>
        <w:pStyle w:val="BodyText"/>
        <w:spacing w:line="268" w:lineRule="auto"/>
        <w:ind w:left="82" w:right="480"/>
      </w:pPr>
      <w:r>
        <w:rPr>
          <w:color w:val="231F20"/>
          <w:w w:val="85"/>
        </w:rPr>
        <w:t xml:space="preserve">in light of the flash event in the sterling exchange rate on </w:t>
      </w:r>
      <w:r>
        <w:rPr>
          <w:color w:val="231F20"/>
          <w:spacing w:val="-2"/>
        </w:rPr>
        <w:t>7</w:t>
      </w:r>
      <w:r>
        <w:rPr>
          <w:color w:val="231F20"/>
          <w:spacing w:val="-17"/>
        </w:rPr>
        <w:t xml:space="preserve"> </w:t>
      </w:r>
      <w:r>
        <w:rPr>
          <w:color w:val="231F20"/>
          <w:spacing w:val="-2"/>
        </w:rPr>
        <w:t>October</w:t>
      </w:r>
      <w:r>
        <w:rPr>
          <w:color w:val="231F20"/>
          <w:spacing w:val="-15"/>
        </w:rPr>
        <w:t xml:space="preserve"> </w:t>
      </w:r>
      <w:r>
        <w:rPr>
          <w:color w:val="231F20"/>
          <w:spacing w:val="-2"/>
        </w:rPr>
        <w:t>2016</w:t>
      </w:r>
      <w:r>
        <w:rPr>
          <w:color w:val="231F20"/>
          <w:spacing w:val="-15"/>
        </w:rPr>
        <w:t xml:space="preserve"> </w:t>
      </w:r>
      <w:r>
        <w:rPr>
          <w:color w:val="231F20"/>
          <w:spacing w:val="-2"/>
        </w:rPr>
        <w:t>(see</w:t>
      </w:r>
      <w:r>
        <w:rPr>
          <w:color w:val="231F20"/>
          <w:spacing w:val="-15"/>
        </w:rPr>
        <w:t xml:space="preserve"> </w:t>
      </w:r>
      <w:r>
        <w:rPr>
          <w:color w:val="231F20"/>
          <w:spacing w:val="-2"/>
        </w:rPr>
        <w:t>Box</w:t>
      </w:r>
      <w:r>
        <w:rPr>
          <w:color w:val="231F20"/>
          <w:spacing w:val="-15"/>
        </w:rPr>
        <w:t xml:space="preserve"> </w:t>
      </w:r>
      <w:r>
        <w:rPr>
          <w:color w:val="231F20"/>
          <w:spacing w:val="-2"/>
        </w:rPr>
        <w:t>3).</w:t>
      </w:r>
    </w:p>
    <w:p w14:paraId="37A38952" w14:textId="77777777" w:rsidR="00932646" w:rsidRDefault="00932646">
      <w:pPr>
        <w:pStyle w:val="BodyText"/>
        <w:spacing w:before="8"/>
      </w:pPr>
    </w:p>
    <w:p w14:paraId="17D7EDBA" w14:textId="77777777" w:rsidR="00932646" w:rsidRDefault="009E75AE">
      <w:pPr>
        <w:pStyle w:val="Heading4"/>
        <w:spacing w:before="1"/>
        <w:ind w:left="82"/>
      </w:pPr>
      <w:r>
        <w:rPr>
          <w:color w:val="751C66"/>
          <w:spacing w:val="-6"/>
        </w:rPr>
        <w:t>2016</w:t>
      </w:r>
      <w:r>
        <w:rPr>
          <w:color w:val="751C66"/>
          <w:spacing w:val="-10"/>
        </w:rPr>
        <w:t xml:space="preserve"> </w:t>
      </w:r>
      <w:r>
        <w:rPr>
          <w:color w:val="751C66"/>
          <w:spacing w:val="-6"/>
        </w:rPr>
        <w:t>annual</w:t>
      </w:r>
      <w:r>
        <w:rPr>
          <w:color w:val="751C66"/>
          <w:spacing w:val="-11"/>
        </w:rPr>
        <w:t xml:space="preserve"> </w:t>
      </w:r>
      <w:r>
        <w:rPr>
          <w:color w:val="751C66"/>
          <w:spacing w:val="-6"/>
        </w:rPr>
        <w:t>assessment</w:t>
      </w:r>
    </w:p>
    <w:p w14:paraId="51C7B15D" w14:textId="77777777" w:rsidR="00932646" w:rsidRDefault="009E75AE">
      <w:pPr>
        <w:pStyle w:val="BodyText"/>
        <w:spacing w:before="20" w:line="268" w:lineRule="auto"/>
        <w:ind w:left="82"/>
      </w:pPr>
      <w:r>
        <w:rPr>
          <w:color w:val="231F20"/>
          <w:w w:val="90"/>
        </w:rPr>
        <w:t xml:space="preserve">The FPC’s 2016 annual assessment considered activities </w:t>
      </w:r>
      <w:r>
        <w:rPr>
          <w:color w:val="231F20"/>
          <w:w w:val="85"/>
        </w:rPr>
        <w:t>beyond the core banking sector that could potentially cause or</w:t>
      </w:r>
    </w:p>
    <w:p w14:paraId="74EC30D9" w14:textId="77777777" w:rsidR="00932646" w:rsidRDefault="009E75AE">
      <w:pPr>
        <w:pStyle w:val="BodyText"/>
        <w:spacing w:before="104" w:line="268" w:lineRule="auto"/>
        <w:ind w:left="82" w:right="183"/>
      </w:pPr>
      <w:r>
        <w:br w:type="column"/>
      </w:r>
      <w:r>
        <w:rPr>
          <w:color w:val="231F20"/>
          <w:w w:val="90"/>
        </w:rPr>
        <w:t xml:space="preserve">for higher capital requirements for non-centrally cleared </w:t>
      </w:r>
      <w:r>
        <w:rPr>
          <w:color w:val="231F20"/>
          <w:w w:val="85"/>
        </w:rPr>
        <w:t>derivatives.</w:t>
      </w:r>
      <w:r>
        <w:rPr>
          <w:color w:val="231F20"/>
          <w:spacing w:val="40"/>
        </w:rPr>
        <w:t xml:space="preserve"> </w:t>
      </w:r>
      <w:r>
        <w:rPr>
          <w:color w:val="231F20"/>
          <w:w w:val="85"/>
        </w:rPr>
        <w:t xml:space="preserve">Subsequently, it was also agreed that there should </w:t>
      </w:r>
      <w:r>
        <w:rPr>
          <w:color w:val="231F20"/>
          <w:w w:val="90"/>
        </w:rPr>
        <w:t>be</w:t>
      </w:r>
      <w:r>
        <w:rPr>
          <w:color w:val="231F20"/>
          <w:spacing w:val="-10"/>
          <w:w w:val="90"/>
        </w:rPr>
        <w:t xml:space="preserve"> </w:t>
      </w:r>
      <w:r>
        <w:rPr>
          <w:color w:val="231F20"/>
          <w:w w:val="90"/>
        </w:rPr>
        <w:t>margin</w:t>
      </w:r>
      <w:r>
        <w:rPr>
          <w:color w:val="231F20"/>
          <w:spacing w:val="-10"/>
          <w:w w:val="90"/>
        </w:rPr>
        <w:t xml:space="preserve"> </w:t>
      </w:r>
      <w:r>
        <w:rPr>
          <w:color w:val="231F20"/>
          <w:w w:val="90"/>
        </w:rPr>
        <w:t>requirements</w:t>
      </w:r>
      <w:r>
        <w:rPr>
          <w:color w:val="231F20"/>
          <w:spacing w:val="-10"/>
          <w:w w:val="90"/>
        </w:rPr>
        <w:t xml:space="preserve"> </w:t>
      </w:r>
      <w:r>
        <w:rPr>
          <w:color w:val="231F20"/>
          <w:w w:val="90"/>
        </w:rPr>
        <w:t>for</w:t>
      </w:r>
      <w:r>
        <w:rPr>
          <w:color w:val="231F20"/>
          <w:spacing w:val="-10"/>
          <w:w w:val="90"/>
        </w:rPr>
        <w:t xml:space="preserve"> </w:t>
      </w:r>
      <w:r>
        <w:rPr>
          <w:color w:val="231F20"/>
          <w:w w:val="90"/>
        </w:rPr>
        <w:t>non-centrally</w:t>
      </w:r>
      <w:r>
        <w:rPr>
          <w:color w:val="231F20"/>
          <w:spacing w:val="-10"/>
          <w:w w:val="90"/>
        </w:rPr>
        <w:t xml:space="preserve"> </w:t>
      </w:r>
      <w:r>
        <w:rPr>
          <w:color w:val="231F20"/>
          <w:w w:val="90"/>
        </w:rPr>
        <w:t>cleared</w:t>
      </w:r>
      <w:r>
        <w:rPr>
          <w:color w:val="231F20"/>
          <w:spacing w:val="-10"/>
          <w:w w:val="90"/>
        </w:rPr>
        <w:t xml:space="preserve"> </w:t>
      </w:r>
      <w:r>
        <w:rPr>
          <w:color w:val="231F20"/>
          <w:w w:val="90"/>
        </w:rPr>
        <w:t>derivatives.</w:t>
      </w:r>
    </w:p>
    <w:p w14:paraId="241ADC89" w14:textId="77777777" w:rsidR="00932646" w:rsidRDefault="00932646">
      <w:pPr>
        <w:pStyle w:val="BodyText"/>
        <w:spacing w:before="27"/>
      </w:pPr>
    </w:p>
    <w:p w14:paraId="358B363B" w14:textId="77777777" w:rsidR="00932646" w:rsidRDefault="009E75AE">
      <w:pPr>
        <w:pStyle w:val="BodyText"/>
        <w:spacing w:before="1" w:line="268" w:lineRule="auto"/>
        <w:ind w:left="82" w:right="294"/>
      </w:pPr>
      <w:r>
        <w:rPr>
          <w:color w:val="231F20"/>
          <w:w w:val="90"/>
        </w:rPr>
        <w:t>As</w:t>
      </w:r>
      <w:r>
        <w:rPr>
          <w:color w:val="231F20"/>
          <w:spacing w:val="-10"/>
          <w:w w:val="90"/>
        </w:rPr>
        <w:t xml:space="preserve"> </w:t>
      </w:r>
      <w:r>
        <w:rPr>
          <w:color w:val="231F20"/>
          <w:w w:val="90"/>
        </w:rPr>
        <w:t>an</w:t>
      </w:r>
      <w:r>
        <w:rPr>
          <w:color w:val="231F20"/>
          <w:spacing w:val="-10"/>
          <w:w w:val="90"/>
        </w:rPr>
        <w:t xml:space="preserve"> </w:t>
      </w:r>
      <w:r>
        <w:rPr>
          <w:color w:val="231F20"/>
          <w:w w:val="90"/>
        </w:rPr>
        <w:t>intended</w:t>
      </w:r>
      <w:r>
        <w:rPr>
          <w:color w:val="231F20"/>
          <w:spacing w:val="-10"/>
          <w:w w:val="90"/>
        </w:rPr>
        <w:t xml:space="preserve"> </w:t>
      </w:r>
      <w:r>
        <w:rPr>
          <w:color w:val="231F20"/>
          <w:w w:val="90"/>
        </w:rPr>
        <w:t>consequence</w:t>
      </w:r>
      <w:r>
        <w:rPr>
          <w:color w:val="231F20"/>
          <w:spacing w:val="-10"/>
          <w:w w:val="90"/>
        </w:rPr>
        <w:t xml:space="preserve"> </w:t>
      </w:r>
      <w:r>
        <w:rPr>
          <w:color w:val="231F20"/>
          <w:w w:val="90"/>
        </w:rPr>
        <w:t>of</w:t>
      </w:r>
      <w:r>
        <w:rPr>
          <w:color w:val="231F20"/>
          <w:spacing w:val="-10"/>
          <w:w w:val="90"/>
        </w:rPr>
        <w:t xml:space="preserve"> </w:t>
      </w:r>
      <w:r>
        <w:rPr>
          <w:color w:val="231F20"/>
          <w:w w:val="90"/>
        </w:rPr>
        <w:t>these</w:t>
      </w:r>
      <w:r>
        <w:rPr>
          <w:color w:val="231F20"/>
          <w:spacing w:val="-10"/>
          <w:w w:val="90"/>
        </w:rPr>
        <w:t xml:space="preserve"> </w:t>
      </w:r>
      <w:r>
        <w:rPr>
          <w:color w:val="231F20"/>
          <w:w w:val="90"/>
        </w:rPr>
        <w:t>reforms,</w:t>
      </w:r>
      <w:r>
        <w:rPr>
          <w:color w:val="231F20"/>
          <w:spacing w:val="-10"/>
          <w:w w:val="90"/>
        </w:rPr>
        <w:t xml:space="preserve"> </w:t>
      </w:r>
      <w:r>
        <w:rPr>
          <w:color w:val="231F20"/>
          <w:w w:val="90"/>
        </w:rPr>
        <w:t>there</w:t>
      </w:r>
      <w:r>
        <w:rPr>
          <w:color w:val="231F20"/>
          <w:spacing w:val="-10"/>
          <w:w w:val="90"/>
        </w:rPr>
        <w:t xml:space="preserve"> </w:t>
      </w:r>
      <w:r>
        <w:rPr>
          <w:color w:val="231F20"/>
          <w:w w:val="90"/>
        </w:rPr>
        <w:t>has</w:t>
      </w:r>
      <w:r>
        <w:rPr>
          <w:color w:val="231F20"/>
          <w:spacing w:val="-10"/>
          <w:w w:val="90"/>
        </w:rPr>
        <w:t xml:space="preserve"> </w:t>
      </w:r>
      <w:r>
        <w:rPr>
          <w:color w:val="231F20"/>
          <w:w w:val="90"/>
        </w:rPr>
        <w:t>been a significant and mandated move to central clearing for standardised OTC derivatives.</w:t>
      </w:r>
      <w:r>
        <w:rPr>
          <w:color w:val="231F20"/>
          <w:spacing w:val="40"/>
        </w:rPr>
        <w:t xml:space="preserve"> </w:t>
      </w:r>
      <w:r>
        <w:rPr>
          <w:color w:val="231F20"/>
          <w:w w:val="90"/>
        </w:rPr>
        <w:t xml:space="preserve">CCPs place themselves </w:t>
      </w:r>
      <w:r>
        <w:rPr>
          <w:color w:val="231F20"/>
          <w:w w:val="85"/>
        </w:rPr>
        <w:t xml:space="preserve">between buyers and sellers of a trade, simplifying the network </w:t>
      </w:r>
      <w:r>
        <w:rPr>
          <w:color w:val="231F20"/>
          <w:w w:val="90"/>
        </w:rPr>
        <w:t>of</w:t>
      </w:r>
      <w:r>
        <w:rPr>
          <w:color w:val="231F20"/>
          <w:spacing w:val="-2"/>
          <w:w w:val="90"/>
        </w:rPr>
        <w:t xml:space="preserve"> </w:t>
      </w:r>
      <w:r>
        <w:rPr>
          <w:color w:val="231F20"/>
          <w:w w:val="90"/>
        </w:rPr>
        <w:t>exposures</w:t>
      </w:r>
      <w:r>
        <w:rPr>
          <w:color w:val="231F20"/>
          <w:spacing w:val="-2"/>
          <w:w w:val="90"/>
        </w:rPr>
        <w:t xml:space="preserve"> </w:t>
      </w:r>
      <w:r>
        <w:rPr>
          <w:color w:val="231F20"/>
          <w:w w:val="90"/>
        </w:rPr>
        <w:t>between</w:t>
      </w:r>
      <w:r>
        <w:rPr>
          <w:color w:val="231F20"/>
          <w:spacing w:val="-2"/>
          <w:w w:val="90"/>
        </w:rPr>
        <w:t xml:space="preserve"> </w:t>
      </w:r>
      <w:r>
        <w:rPr>
          <w:color w:val="231F20"/>
          <w:w w:val="90"/>
        </w:rPr>
        <w:t>market</w:t>
      </w:r>
      <w:r>
        <w:rPr>
          <w:color w:val="231F20"/>
          <w:spacing w:val="-2"/>
          <w:w w:val="90"/>
        </w:rPr>
        <w:t xml:space="preserve"> </w:t>
      </w:r>
      <w:r>
        <w:rPr>
          <w:color w:val="231F20"/>
          <w:w w:val="90"/>
        </w:rPr>
        <w:t>participants.</w:t>
      </w:r>
      <w:r>
        <w:rPr>
          <w:color w:val="231F20"/>
          <w:spacing w:val="40"/>
        </w:rPr>
        <w:t xml:space="preserve"> </w:t>
      </w:r>
      <w:r>
        <w:rPr>
          <w:color w:val="231F20"/>
          <w:w w:val="90"/>
        </w:rPr>
        <w:t>Central</w:t>
      </w:r>
      <w:r>
        <w:rPr>
          <w:color w:val="231F20"/>
          <w:spacing w:val="-2"/>
          <w:w w:val="90"/>
        </w:rPr>
        <w:t xml:space="preserve"> </w:t>
      </w:r>
      <w:r>
        <w:rPr>
          <w:color w:val="231F20"/>
          <w:w w:val="90"/>
        </w:rPr>
        <w:t>clearing further tends to reduce the aggregate amount of risk in the system through multilateral netting, that is, by market participants</w:t>
      </w:r>
      <w:r>
        <w:rPr>
          <w:color w:val="231F20"/>
          <w:spacing w:val="-10"/>
          <w:w w:val="90"/>
        </w:rPr>
        <w:t xml:space="preserve"> </w:t>
      </w:r>
      <w:r>
        <w:rPr>
          <w:color w:val="231F20"/>
          <w:w w:val="90"/>
        </w:rPr>
        <w:t>holding</w:t>
      </w:r>
      <w:r>
        <w:rPr>
          <w:color w:val="231F20"/>
          <w:spacing w:val="-10"/>
          <w:w w:val="90"/>
        </w:rPr>
        <w:t xml:space="preserve"> </w:t>
      </w:r>
      <w:r>
        <w:rPr>
          <w:color w:val="231F20"/>
          <w:w w:val="90"/>
        </w:rPr>
        <w:t>a</w:t>
      </w:r>
      <w:r>
        <w:rPr>
          <w:color w:val="231F20"/>
          <w:spacing w:val="-10"/>
          <w:w w:val="90"/>
        </w:rPr>
        <w:t xml:space="preserve"> </w:t>
      </w:r>
      <w:r>
        <w:rPr>
          <w:color w:val="231F20"/>
          <w:w w:val="90"/>
        </w:rPr>
        <w:t>single</w:t>
      </w:r>
      <w:r>
        <w:rPr>
          <w:color w:val="231F20"/>
          <w:spacing w:val="-10"/>
          <w:w w:val="90"/>
        </w:rPr>
        <w:t xml:space="preserve"> </w:t>
      </w:r>
      <w:r>
        <w:rPr>
          <w:color w:val="231F20"/>
          <w:w w:val="90"/>
        </w:rPr>
        <w:t>net</w:t>
      </w:r>
      <w:r>
        <w:rPr>
          <w:color w:val="231F20"/>
          <w:spacing w:val="-10"/>
          <w:w w:val="90"/>
        </w:rPr>
        <w:t xml:space="preserve"> </w:t>
      </w:r>
      <w:r>
        <w:rPr>
          <w:color w:val="231F20"/>
          <w:w w:val="90"/>
        </w:rPr>
        <w:t>position</w:t>
      </w:r>
      <w:r>
        <w:rPr>
          <w:color w:val="231F20"/>
          <w:spacing w:val="-10"/>
          <w:w w:val="90"/>
        </w:rPr>
        <w:t xml:space="preserve"> </w:t>
      </w:r>
      <w:r>
        <w:rPr>
          <w:color w:val="231F20"/>
          <w:w w:val="90"/>
        </w:rPr>
        <w:t>at</w:t>
      </w:r>
      <w:r>
        <w:rPr>
          <w:color w:val="231F20"/>
          <w:spacing w:val="-10"/>
          <w:w w:val="90"/>
        </w:rPr>
        <w:t xml:space="preserve"> </w:t>
      </w:r>
      <w:r>
        <w:rPr>
          <w:color w:val="231F20"/>
          <w:w w:val="90"/>
        </w:rPr>
        <w:t>a</w:t>
      </w:r>
      <w:r>
        <w:rPr>
          <w:color w:val="231F20"/>
          <w:spacing w:val="-10"/>
          <w:w w:val="90"/>
        </w:rPr>
        <w:t xml:space="preserve"> </w:t>
      </w:r>
      <w:r>
        <w:rPr>
          <w:color w:val="231F20"/>
          <w:w w:val="90"/>
        </w:rPr>
        <w:t>CCP</w:t>
      </w:r>
      <w:r>
        <w:rPr>
          <w:color w:val="231F20"/>
          <w:spacing w:val="-10"/>
          <w:w w:val="90"/>
        </w:rPr>
        <w:t xml:space="preserve"> </w:t>
      </w:r>
      <w:r>
        <w:rPr>
          <w:color w:val="231F20"/>
          <w:w w:val="90"/>
        </w:rPr>
        <w:t>rather</w:t>
      </w:r>
      <w:r>
        <w:rPr>
          <w:color w:val="231F20"/>
          <w:spacing w:val="-10"/>
          <w:w w:val="90"/>
        </w:rPr>
        <w:t xml:space="preserve"> </w:t>
      </w:r>
      <w:r>
        <w:rPr>
          <w:color w:val="231F20"/>
          <w:w w:val="90"/>
        </w:rPr>
        <w:t xml:space="preserve">than multiple and otherwise potentially offsetting positions at </w:t>
      </w:r>
      <w:r>
        <w:rPr>
          <w:color w:val="231F20"/>
          <w:spacing w:val="-2"/>
          <w:w w:val="95"/>
        </w:rPr>
        <w:t>different</w:t>
      </w:r>
      <w:r>
        <w:rPr>
          <w:color w:val="231F20"/>
          <w:spacing w:val="-9"/>
          <w:w w:val="95"/>
        </w:rPr>
        <w:t xml:space="preserve"> </w:t>
      </w:r>
      <w:r>
        <w:rPr>
          <w:color w:val="231F20"/>
          <w:spacing w:val="-2"/>
          <w:w w:val="95"/>
        </w:rPr>
        <w:t>counterparties.</w:t>
      </w:r>
    </w:p>
    <w:p w14:paraId="38AC53B2" w14:textId="77777777" w:rsidR="00932646" w:rsidRDefault="00932646">
      <w:pPr>
        <w:pStyle w:val="BodyText"/>
        <w:spacing w:before="26"/>
      </w:pPr>
    </w:p>
    <w:p w14:paraId="46139A79" w14:textId="77777777" w:rsidR="00932646" w:rsidRDefault="009E75AE">
      <w:pPr>
        <w:pStyle w:val="BodyText"/>
        <w:spacing w:line="268" w:lineRule="auto"/>
        <w:ind w:left="82" w:right="183"/>
      </w:pPr>
      <w:r>
        <w:rPr>
          <w:color w:val="231F20"/>
          <w:w w:val="90"/>
        </w:rPr>
        <w:t>As a result of these developments CCPs have become more important as counterparties to financial institutions.</w:t>
      </w:r>
      <w:r>
        <w:rPr>
          <w:color w:val="231F20"/>
          <w:spacing w:val="40"/>
        </w:rPr>
        <w:t xml:space="preserve"> </w:t>
      </w:r>
      <w:r>
        <w:rPr>
          <w:color w:val="231F20"/>
          <w:w w:val="90"/>
        </w:rPr>
        <w:t xml:space="preserve">For example, based on trade repository data, Chart A shows that </w:t>
      </w:r>
      <w:r>
        <w:rPr>
          <w:color w:val="231F20"/>
          <w:w w:val="85"/>
        </w:rPr>
        <w:t xml:space="preserve">the network of counterparties in cleared and uncleared sterling </w:t>
      </w:r>
      <w:r>
        <w:rPr>
          <w:color w:val="231F20"/>
          <w:w w:val="90"/>
        </w:rPr>
        <w:t>forward rate agreements is concentrated around the most significant CCP in the market.</w:t>
      </w:r>
      <w:r>
        <w:rPr>
          <w:color w:val="231F20"/>
          <w:w w:val="90"/>
          <w:position w:val="4"/>
          <w:sz w:val="14"/>
        </w:rPr>
        <w:t>(3)</w:t>
      </w:r>
      <w:r>
        <w:rPr>
          <w:color w:val="231F20"/>
          <w:spacing w:val="40"/>
          <w:position w:val="4"/>
          <w:sz w:val="14"/>
        </w:rPr>
        <w:t xml:space="preserve"> </w:t>
      </w:r>
      <w:r>
        <w:rPr>
          <w:color w:val="231F20"/>
          <w:w w:val="90"/>
        </w:rPr>
        <w:t>In response, tighter regulatory</w:t>
      </w:r>
      <w:r>
        <w:rPr>
          <w:color w:val="231F20"/>
          <w:spacing w:val="-10"/>
          <w:w w:val="90"/>
        </w:rPr>
        <w:t xml:space="preserve"> </w:t>
      </w:r>
      <w:r>
        <w:rPr>
          <w:color w:val="231F20"/>
          <w:w w:val="90"/>
        </w:rPr>
        <w:t>requirements</w:t>
      </w:r>
      <w:r>
        <w:rPr>
          <w:color w:val="231F20"/>
          <w:spacing w:val="-10"/>
          <w:w w:val="90"/>
        </w:rPr>
        <w:t xml:space="preserve"> </w:t>
      </w:r>
      <w:r>
        <w:rPr>
          <w:color w:val="231F20"/>
          <w:w w:val="90"/>
        </w:rPr>
        <w:t>have</w:t>
      </w:r>
      <w:r>
        <w:rPr>
          <w:color w:val="231F20"/>
          <w:spacing w:val="-10"/>
          <w:w w:val="90"/>
        </w:rPr>
        <w:t xml:space="preserve"> </w:t>
      </w:r>
      <w:r>
        <w:rPr>
          <w:color w:val="231F20"/>
          <w:w w:val="90"/>
        </w:rPr>
        <w:t>been</w:t>
      </w:r>
      <w:r>
        <w:rPr>
          <w:color w:val="231F20"/>
          <w:spacing w:val="-10"/>
          <w:w w:val="90"/>
        </w:rPr>
        <w:t xml:space="preserve"> </w:t>
      </w:r>
      <w:r>
        <w:rPr>
          <w:color w:val="231F20"/>
          <w:w w:val="90"/>
        </w:rPr>
        <w:t>introduced</w:t>
      </w:r>
      <w:r>
        <w:rPr>
          <w:color w:val="231F20"/>
          <w:spacing w:val="-10"/>
          <w:w w:val="90"/>
        </w:rPr>
        <w:t xml:space="preserve"> </w:t>
      </w:r>
      <w:r>
        <w:rPr>
          <w:color w:val="231F20"/>
          <w:w w:val="90"/>
        </w:rPr>
        <w:t>internationally to</w:t>
      </w:r>
      <w:r>
        <w:rPr>
          <w:color w:val="231F20"/>
          <w:spacing w:val="-1"/>
          <w:w w:val="90"/>
        </w:rPr>
        <w:t xml:space="preserve"> </w:t>
      </w:r>
      <w:r>
        <w:rPr>
          <w:color w:val="231F20"/>
          <w:w w:val="90"/>
        </w:rPr>
        <w:t>enhance</w:t>
      </w:r>
      <w:r>
        <w:rPr>
          <w:color w:val="231F20"/>
          <w:spacing w:val="-1"/>
          <w:w w:val="90"/>
        </w:rPr>
        <w:t xml:space="preserve"> </w:t>
      </w:r>
      <w:r>
        <w:rPr>
          <w:color w:val="231F20"/>
          <w:w w:val="90"/>
        </w:rPr>
        <w:t>CCP</w:t>
      </w:r>
      <w:r>
        <w:rPr>
          <w:color w:val="231F20"/>
          <w:spacing w:val="-1"/>
          <w:w w:val="90"/>
        </w:rPr>
        <w:t xml:space="preserve"> </w:t>
      </w:r>
      <w:r>
        <w:rPr>
          <w:color w:val="231F20"/>
          <w:w w:val="90"/>
        </w:rPr>
        <w:t>resilience</w:t>
      </w:r>
      <w:r>
        <w:rPr>
          <w:color w:val="231F20"/>
          <w:spacing w:val="-1"/>
          <w:w w:val="90"/>
        </w:rPr>
        <w:t xml:space="preserve"> </w:t>
      </w:r>
      <w:r>
        <w:rPr>
          <w:color w:val="231F20"/>
          <w:w w:val="90"/>
        </w:rPr>
        <w:t>and</w:t>
      </w:r>
      <w:r>
        <w:rPr>
          <w:color w:val="231F20"/>
          <w:spacing w:val="-1"/>
          <w:w w:val="90"/>
        </w:rPr>
        <w:t xml:space="preserve"> </w:t>
      </w:r>
      <w:r>
        <w:rPr>
          <w:color w:val="231F20"/>
          <w:w w:val="90"/>
        </w:rPr>
        <w:t>resolvability.</w:t>
      </w:r>
      <w:r>
        <w:rPr>
          <w:color w:val="231F20"/>
          <w:spacing w:val="40"/>
        </w:rPr>
        <w:t xml:space="preserve"> </w:t>
      </w:r>
      <w:r>
        <w:rPr>
          <w:color w:val="231F20"/>
          <w:w w:val="90"/>
        </w:rPr>
        <w:t>The</w:t>
      </w:r>
      <w:r>
        <w:rPr>
          <w:color w:val="231F20"/>
          <w:spacing w:val="-1"/>
          <w:w w:val="90"/>
        </w:rPr>
        <w:t xml:space="preserve"> </w:t>
      </w:r>
      <w:r>
        <w:rPr>
          <w:color w:val="231F20"/>
          <w:w w:val="90"/>
        </w:rPr>
        <w:t>FSB</w:t>
      </w:r>
      <w:r>
        <w:rPr>
          <w:color w:val="231F20"/>
          <w:spacing w:val="-1"/>
          <w:w w:val="90"/>
        </w:rPr>
        <w:t xml:space="preserve"> </w:t>
      </w:r>
      <w:r>
        <w:rPr>
          <w:color w:val="231F20"/>
          <w:w w:val="90"/>
        </w:rPr>
        <w:t>is</w:t>
      </w:r>
      <w:r>
        <w:rPr>
          <w:color w:val="231F20"/>
          <w:spacing w:val="-1"/>
          <w:w w:val="90"/>
        </w:rPr>
        <w:t xml:space="preserve"> </w:t>
      </w:r>
      <w:r>
        <w:rPr>
          <w:color w:val="231F20"/>
          <w:w w:val="90"/>
        </w:rPr>
        <w:t>also working with a number of international bodies on a CCP</w:t>
      </w:r>
    </w:p>
    <w:p w14:paraId="7919E061" w14:textId="77777777" w:rsidR="00932646" w:rsidRDefault="00932646">
      <w:pPr>
        <w:pStyle w:val="BodyText"/>
        <w:spacing w:line="268" w:lineRule="auto"/>
        <w:sectPr w:rsidR="00932646">
          <w:type w:val="continuous"/>
          <w:pgSz w:w="11910" w:h="16840"/>
          <w:pgMar w:top="1540" w:right="564" w:bottom="0" w:left="708" w:header="426" w:footer="0" w:gutter="0"/>
          <w:cols w:num="2" w:space="720" w:equalWidth="0">
            <w:col w:w="5092" w:space="237"/>
            <w:col w:w="5309"/>
          </w:cols>
        </w:sectPr>
      </w:pPr>
    </w:p>
    <w:p w14:paraId="70C1F3EE" w14:textId="77777777" w:rsidR="00932646" w:rsidRDefault="009E75AE">
      <w:pPr>
        <w:pStyle w:val="BodyText"/>
        <w:tabs>
          <w:tab w:val="left" w:pos="5411"/>
          <w:tab w:val="left" w:pos="9720"/>
        </w:tabs>
        <w:spacing w:before="3"/>
        <w:ind w:left="82"/>
      </w:pPr>
      <w:r>
        <w:rPr>
          <w:color w:val="231F20"/>
          <w:w w:val="85"/>
        </w:rPr>
        <w:t>amplify</w:t>
      </w:r>
      <w:r>
        <w:rPr>
          <w:color w:val="231F20"/>
          <w:spacing w:val="-1"/>
        </w:rPr>
        <w:t xml:space="preserve"> </w:t>
      </w:r>
      <w:r>
        <w:rPr>
          <w:color w:val="231F20"/>
          <w:w w:val="85"/>
        </w:rPr>
        <w:t>shocks</w:t>
      </w:r>
      <w:r>
        <w:rPr>
          <w:color w:val="231F20"/>
          <w:spacing w:val="-1"/>
        </w:rPr>
        <w:t xml:space="preserve"> </w:t>
      </w:r>
      <w:r>
        <w:rPr>
          <w:color w:val="231F20"/>
          <w:w w:val="85"/>
        </w:rPr>
        <w:t>to</w:t>
      </w:r>
      <w:r>
        <w:rPr>
          <w:color w:val="231F20"/>
          <w:spacing w:val="-1"/>
        </w:rPr>
        <w:t xml:space="preserve"> </w:t>
      </w:r>
      <w:r>
        <w:rPr>
          <w:color w:val="231F20"/>
          <w:w w:val="85"/>
        </w:rPr>
        <w:t>the</w:t>
      </w:r>
      <w:r>
        <w:rPr>
          <w:color w:val="231F20"/>
          <w:spacing w:val="-1"/>
        </w:rPr>
        <w:t xml:space="preserve"> </w:t>
      </w:r>
      <w:r>
        <w:rPr>
          <w:color w:val="231F20"/>
          <w:w w:val="85"/>
        </w:rPr>
        <w:t>real</w:t>
      </w:r>
      <w:r>
        <w:rPr>
          <w:color w:val="231F20"/>
          <w:spacing w:val="-1"/>
        </w:rPr>
        <w:t xml:space="preserve"> </w:t>
      </w:r>
      <w:r>
        <w:rPr>
          <w:color w:val="231F20"/>
          <w:w w:val="85"/>
        </w:rPr>
        <w:t>economy.</w:t>
      </w:r>
      <w:r>
        <w:rPr>
          <w:color w:val="231F20"/>
          <w:spacing w:val="59"/>
        </w:rPr>
        <w:t xml:space="preserve"> </w:t>
      </w:r>
      <w:r>
        <w:rPr>
          <w:color w:val="231F20"/>
          <w:w w:val="85"/>
        </w:rPr>
        <w:t>In</w:t>
      </w:r>
      <w:r>
        <w:rPr>
          <w:color w:val="231F20"/>
          <w:spacing w:val="-1"/>
        </w:rPr>
        <w:t xml:space="preserve"> </w:t>
      </w:r>
      <w:r>
        <w:rPr>
          <w:color w:val="231F20"/>
          <w:w w:val="85"/>
        </w:rPr>
        <w:t>doing</w:t>
      </w:r>
      <w:r>
        <w:rPr>
          <w:color w:val="231F20"/>
          <w:spacing w:val="-1"/>
        </w:rPr>
        <w:t xml:space="preserve"> </w:t>
      </w:r>
      <w:r>
        <w:rPr>
          <w:color w:val="231F20"/>
          <w:w w:val="85"/>
        </w:rPr>
        <w:t>so,</w:t>
      </w:r>
      <w:r>
        <w:rPr>
          <w:color w:val="231F20"/>
          <w:spacing w:val="-1"/>
        </w:rPr>
        <w:t xml:space="preserve"> </w:t>
      </w:r>
      <w:r>
        <w:rPr>
          <w:color w:val="231F20"/>
          <w:w w:val="85"/>
        </w:rPr>
        <w:t>the</w:t>
      </w:r>
      <w:r>
        <w:rPr>
          <w:color w:val="231F20"/>
          <w:spacing w:val="-1"/>
        </w:rPr>
        <w:t xml:space="preserve"> </w:t>
      </w:r>
      <w:r>
        <w:rPr>
          <w:color w:val="231F20"/>
          <w:w w:val="85"/>
        </w:rPr>
        <w:t>FPC</w:t>
      </w:r>
      <w:r>
        <w:rPr>
          <w:color w:val="231F20"/>
          <w:spacing w:val="-1"/>
        </w:rPr>
        <w:t xml:space="preserve"> </w:t>
      </w:r>
      <w:r>
        <w:rPr>
          <w:color w:val="231F20"/>
          <w:spacing w:val="-4"/>
          <w:w w:val="85"/>
        </w:rPr>
        <w:t>took</w:t>
      </w:r>
      <w:r>
        <w:rPr>
          <w:color w:val="231F20"/>
        </w:rPr>
        <w:tab/>
      </w:r>
      <w:r>
        <w:rPr>
          <w:color w:val="231F20"/>
          <w:u w:val="single" w:color="751C66"/>
        </w:rPr>
        <w:tab/>
      </w:r>
    </w:p>
    <w:p w14:paraId="5BB7D3B1" w14:textId="77777777" w:rsidR="00932646" w:rsidRDefault="00932646">
      <w:pPr>
        <w:pStyle w:val="BodyText"/>
        <w:sectPr w:rsidR="00932646">
          <w:type w:val="continuous"/>
          <w:pgSz w:w="11910" w:h="16840"/>
          <w:pgMar w:top="1540" w:right="564" w:bottom="0" w:left="708" w:header="426" w:footer="0" w:gutter="0"/>
          <w:cols w:space="720"/>
        </w:sectPr>
      </w:pPr>
    </w:p>
    <w:p w14:paraId="36410C3C" w14:textId="77777777" w:rsidR="00932646" w:rsidRDefault="009E75AE">
      <w:pPr>
        <w:pStyle w:val="BodyText"/>
        <w:spacing w:before="27" w:line="268" w:lineRule="auto"/>
        <w:ind w:left="82"/>
      </w:pPr>
      <w:r>
        <w:rPr>
          <w:color w:val="231F20"/>
          <w:w w:val="85"/>
        </w:rPr>
        <w:t xml:space="preserve">particular note of activities that are growing rapidly or where </w:t>
      </w:r>
      <w:r>
        <w:rPr>
          <w:color w:val="231F20"/>
          <w:w w:val="90"/>
        </w:rPr>
        <w:t>the</w:t>
      </w:r>
      <w:r>
        <w:rPr>
          <w:color w:val="231F20"/>
          <w:spacing w:val="-5"/>
          <w:w w:val="90"/>
        </w:rPr>
        <w:t xml:space="preserve"> </w:t>
      </w:r>
      <w:r>
        <w:rPr>
          <w:color w:val="231F20"/>
          <w:w w:val="90"/>
        </w:rPr>
        <w:t>nature</w:t>
      </w:r>
      <w:r>
        <w:rPr>
          <w:color w:val="231F20"/>
          <w:spacing w:val="-5"/>
          <w:w w:val="90"/>
        </w:rPr>
        <w:t xml:space="preserve"> </w:t>
      </w:r>
      <w:r>
        <w:rPr>
          <w:color w:val="231F20"/>
          <w:w w:val="90"/>
        </w:rPr>
        <w:t>of</w:t>
      </w:r>
      <w:r>
        <w:rPr>
          <w:color w:val="231F20"/>
          <w:spacing w:val="-5"/>
          <w:w w:val="90"/>
        </w:rPr>
        <w:t xml:space="preserve"> </w:t>
      </w:r>
      <w:r>
        <w:rPr>
          <w:color w:val="231F20"/>
          <w:w w:val="90"/>
        </w:rPr>
        <w:t>the</w:t>
      </w:r>
      <w:r>
        <w:rPr>
          <w:color w:val="231F20"/>
          <w:spacing w:val="-5"/>
          <w:w w:val="90"/>
        </w:rPr>
        <w:t xml:space="preserve"> </w:t>
      </w:r>
      <w:r>
        <w:rPr>
          <w:color w:val="231F20"/>
          <w:w w:val="90"/>
        </w:rPr>
        <w:t>activities</w:t>
      </w:r>
      <w:r>
        <w:rPr>
          <w:color w:val="231F20"/>
          <w:spacing w:val="-5"/>
          <w:w w:val="90"/>
        </w:rPr>
        <w:t xml:space="preserve"> </w:t>
      </w:r>
      <w:r>
        <w:rPr>
          <w:color w:val="231F20"/>
          <w:w w:val="90"/>
        </w:rPr>
        <w:t>is</w:t>
      </w:r>
      <w:r>
        <w:rPr>
          <w:color w:val="231F20"/>
          <w:spacing w:val="-5"/>
          <w:w w:val="90"/>
        </w:rPr>
        <w:t xml:space="preserve"> </w:t>
      </w:r>
      <w:r>
        <w:rPr>
          <w:color w:val="231F20"/>
          <w:w w:val="90"/>
        </w:rPr>
        <w:t>changing,</w:t>
      </w:r>
      <w:r>
        <w:rPr>
          <w:color w:val="231F20"/>
          <w:spacing w:val="-5"/>
          <w:w w:val="90"/>
        </w:rPr>
        <w:t xml:space="preserve"> </w:t>
      </w:r>
      <w:r>
        <w:rPr>
          <w:color w:val="231F20"/>
          <w:w w:val="90"/>
        </w:rPr>
        <w:t>for</w:t>
      </w:r>
      <w:r>
        <w:rPr>
          <w:color w:val="231F20"/>
          <w:spacing w:val="-5"/>
          <w:w w:val="90"/>
        </w:rPr>
        <w:t xml:space="preserve"> </w:t>
      </w:r>
      <w:r>
        <w:rPr>
          <w:color w:val="231F20"/>
          <w:w w:val="90"/>
        </w:rPr>
        <w:t>example,</w:t>
      </w:r>
      <w:r>
        <w:rPr>
          <w:color w:val="231F20"/>
          <w:spacing w:val="-5"/>
          <w:w w:val="90"/>
        </w:rPr>
        <w:t xml:space="preserve"> </w:t>
      </w:r>
      <w:r>
        <w:rPr>
          <w:color w:val="231F20"/>
          <w:w w:val="90"/>
        </w:rPr>
        <w:t xml:space="preserve">in </w:t>
      </w:r>
      <w:r>
        <w:rPr>
          <w:color w:val="231F20"/>
          <w:spacing w:val="-2"/>
          <w:w w:val="90"/>
        </w:rPr>
        <w:t>response</w:t>
      </w:r>
      <w:r>
        <w:rPr>
          <w:color w:val="231F20"/>
          <w:spacing w:val="-3"/>
          <w:w w:val="90"/>
        </w:rPr>
        <w:t xml:space="preserve"> </w:t>
      </w:r>
      <w:r>
        <w:rPr>
          <w:color w:val="231F20"/>
          <w:spacing w:val="-2"/>
          <w:w w:val="90"/>
        </w:rPr>
        <w:t>to</w:t>
      </w:r>
      <w:r>
        <w:rPr>
          <w:color w:val="231F20"/>
          <w:spacing w:val="-3"/>
          <w:w w:val="90"/>
        </w:rPr>
        <w:t xml:space="preserve"> </w:t>
      </w:r>
      <w:r>
        <w:rPr>
          <w:color w:val="231F20"/>
          <w:spacing w:val="-2"/>
          <w:w w:val="90"/>
        </w:rPr>
        <w:t>changes</w:t>
      </w:r>
      <w:r>
        <w:rPr>
          <w:color w:val="231F20"/>
          <w:spacing w:val="-3"/>
          <w:w w:val="90"/>
        </w:rPr>
        <w:t xml:space="preserve"> </w:t>
      </w:r>
      <w:r>
        <w:rPr>
          <w:color w:val="231F20"/>
          <w:spacing w:val="-2"/>
          <w:w w:val="90"/>
        </w:rPr>
        <w:t>in</w:t>
      </w:r>
      <w:r>
        <w:rPr>
          <w:color w:val="231F20"/>
          <w:spacing w:val="-3"/>
          <w:w w:val="90"/>
        </w:rPr>
        <w:t xml:space="preserve"> </w:t>
      </w:r>
      <w:r>
        <w:rPr>
          <w:color w:val="231F20"/>
          <w:spacing w:val="-2"/>
          <w:w w:val="90"/>
        </w:rPr>
        <w:t>regulation</w:t>
      </w:r>
      <w:r>
        <w:rPr>
          <w:color w:val="231F20"/>
          <w:spacing w:val="-3"/>
          <w:w w:val="90"/>
        </w:rPr>
        <w:t xml:space="preserve"> </w:t>
      </w:r>
      <w:r>
        <w:rPr>
          <w:color w:val="231F20"/>
          <w:spacing w:val="-2"/>
          <w:w w:val="90"/>
        </w:rPr>
        <w:t>or</w:t>
      </w:r>
      <w:r>
        <w:rPr>
          <w:color w:val="231F20"/>
          <w:spacing w:val="-3"/>
          <w:w w:val="90"/>
        </w:rPr>
        <w:t xml:space="preserve"> </w:t>
      </w:r>
      <w:r>
        <w:rPr>
          <w:color w:val="231F20"/>
          <w:spacing w:val="-2"/>
          <w:w w:val="90"/>
        </w:rPr>
        <w:t>the</w:t>
      </w:r>
      <w:r>
        <w:rPr>
          <w:color w:val="231F20"/>
          <w:spacing w:val="-3"/>
          <w:w w:val="90"/>
        </w:rPr>
        <w:t xml:space="preserve"> </w:t>
      </w:r>
      <w:r>
        <w:rPr>
          <w:color w:val="231F20"/>
          <w:spacing w:val="-2"/>
          <w:w w:val="90"/>
        </w:rPr>
        <w:t>current</w:t>
      </w:r>
      <w:r>
        <w:rPr>
          <w:color w:val="231F20"/>
          <w:spacing w:val="-3"/>
          <w:w w:val="90"/>
        </w:rPr>
        <w:t xml:space="preserve"> </w:t>
      </w:r>
      <w:r>
        <w:rPr>
          <w:color w:val="231F20"/>
          <w:spacing w:val="-2"/>
          <w:w w:val="90"/>
        </w:rPr>
        <w:t>low</w:t>
      </w:r>
      <w:r>
        <w:rPr>
          <w:color w:val="231F20"/>
          <w:spacing w:val="-3"/>
          <w:w w:val="90"/>
        </w:rPr>
        <w:t xml:space="preserve"> </w:t>
      </w:r>
      <w:r>
        <w:rPr>
          <w:color w:val="231F20"/>
          <w:spacing w:val="-2"/>
          <w:w w:val="90"/>
        </w:rPr>
        <w:t xml:space="preserve">interest </w:t>
      </w:r>
      <w:r>
        <w:rPr>
          <w:color w:val="231F20"/>
          <w:spacing w:val="-2"/>
        </w:rPr>
        <w:t>rate</w:t>
      </w:r>
      <w:r>
        <w:rPr>
          <w:color w:val="231F20"/>
          <w:spacing w:val="-16"/>
        </w:rPr>
        <w:t xml:space="preserve"> </w:t>
      </w:r>
      <w:r>
        <w:rPr>
          <w:color w:val="231F20"/>
          <w:spacing w:val="-2"/>
        </w:rPr>
        <w:t>environment.</w:t>
      </w:r>
    </w:p>
    <w:p w14:paraId="787F38F4" w14:textId="77777777" w:rsidR="00932646" w:rsidRDefault="00932646">
      <w:pPr>
        <w:pStyle w:val="BodyText"/>
        <w:spacing w:before="28"/>
      </w:pPr>
    </w:p>
    <w:p w14:paraId="43B8DCB4" w14:textId="77777777" w:rsidR="00932646" w:rsidRDefault="009E75AE">
      <w:pPr>
        <w:pStyle w:val="BodyText"/>
        <w:spacing w:line="268" w:lineRule="auto"/>
        <w:ind w:left="82"/>
      </w:pPr>
      <w:r>
        <w:rPr>
          <w:color w:val="231F20"/>
          <w:w w:val="90"/>
        </w:rPr>
        <w:t>The</w:t>
      </w:r>
      <w:r>
        <w:rPr>
          <w:color w:val="231F20"/>
          <w:spacing w:val="-10"/>
          <w:w w:val="90"/>
        </w:rPr>
        <w:t xml:space="preserve"> </w:t>
      </w:r>
      <w:r>
        <w:rPr>
          <w:color w:val="231F20"/>
          <w:w w:val="90"/>
        </w:rPr>
        <w:t>FPC</w:t>
      </w:r>
      <w:r>
        <w:rPr>
          <w:color w:val="231F20"/>
          <w:spacing w:val="-10"/>
          <w:w w:val="90"/>
        </w:rPr>
        <w:t xml:space="preserve"> </w:t>
      </w:r>
      <w:r>
        <w:rPr>
          <w:color w:val="231F20"/>
          <w:w w:val="90"/>
        </w:rPr>
        <w:t>is</w:t>
      </w:r>
      <w:r>
        <w:rPr>
          <w:color w:val="231F20"/>
          <w:spacing w:val="-10"/>
          <w:w w:val="90"/>
        </w:rPr>
        <w:t xml:space="preserve"> </w:t>
      </w:r>
      <w:r>
        <w:rPr>
          <w:color w:val="231F20"/>
          <w:w w:val="90"/>
        </w:rPr>
        <w:t>not</w:t>
      </w:r>
      <w:r>
        <w:rPr>
          <w:color w:val="231F20"/>
          <w:spacing w:val="-10"/>
          <w:w w:val="90"/>
        </w:rPr>
        <w:t xml:space="preserve"> </w:t>
      </w:r>
      <w:r>
        <w:rPr>
          <w:color w:val="231F20"/>
          <w:w w:val="90"/>
        </w:rPr>
        <w:t>recommending</w:t>
      </w:r>
      <w:r>
        <w:rPr>
          <w:color w:val="231F20"/>
          <w:spacing w:val="-10"/>
          <w:w w:val="90"/>
        </w:rPr>
        <w:t xml:space="preserve"> </w:t>
      </w:r>
      <w:r>
        <w:rPr>
          <w:color w:val="231F20"/>
          <w:w w:val="90"/>
        </w:rPr>
        <w:t>any</w:t>
      </w:r>
      <w:r>
        <w:rPr>
          <w:color w:val="231F20"/>
          <w:spacing w:val="-10"/>
          <w:w w:val="90"/>
        </w:rPr>
        <w:t xml:space="preserve"> </w:t>
      </w:r>
      <w:r>
        <w:rPr>
          <w:color w:val="231F20"/>
          <w:w w:val="90"/>
        </w:rPr>
        <w:t>changes</w:t>
      </w:r>
      <w:r>
        <w:rPr>
          <w:color w:val="231F20"/>
          <w:spacing w:val="-10"/>
          <w:w w:val="90"/>
        </w:rPr>
        <w:t xml:space="preserve"> </w:t>
      </w:r>
      <w:r>
        <w:rPr>
          <w:color w:val="231F20"/>
          <w:w w:val="90"/>
        </w:rPr>
        <w:t>to</w:t>
      </w:r>
      <w:r>
        <w:rPr>
          <w:color w:val="231F20"/>
          <w:spacing w:val="-10"/>
          <w:w w:val="90"/>
        </w:rPr>
        <w:t xml:space="preserve"> </w:t>
      </w:r>
      <w:r>
        <w:rPr>
          <w:color w:val="231F20"/>
          <w:w w:val="90"/>
        </w:rPr>
        <w:t>the</w:t>
      </w:r>
      <w:r>
        <w:rPr>
          <w:color w:val="231F20"/>
          <w:spacing w:val="-10"/>
          <w:w w:val="90"/>
        </w:rPr>
        <w:t xml:space="preserve"> </w:t>
      </w:r>
      <w:r>
        <w:rPr>
          <w:color w:val="231F20"/>
          <w:w w:val="90"/>
        </w:rPr>
        <w:t xml:space="preserve">regulatory </w:t>
      </w:r>
      <w:r>
        <w:rPr>
          <w:color w:val="231F20"/>
          <w:w w:val="85"/>
        </w:rPr>
        <w:t xml:space="preserve">perimeter at this stage, but intends to complete an in-depth </w:t>
      </w:r>
      <w:r>
        <w:rPr>
          <w:color w:val="231F20"/>
          <w:w w:val="90"/>
        </w:rPr>
        <w:t>assessment of financial stability risks associated with derivative</w:t>
      </w:r>
      <w:r>
        <w:rPr>
          <w:color w:val="231F20"/>
          <w:spacing w:val="-7"/>
          <w:w w:val="90"/>
        </w:rPr>
        <w:t xml:space="preserve"> </w:t>
      </w:r>
      <w:r>
        <w:rPr>
          <w:color w:val="231F20"/>
          <w:w w:val="90"/>
        </w:rPr>
        <w:t>transactions,</w:t>
      </w:r>
      <w:r>
        <w:rPr>
          <w:color w:val="231F20"/>
          <w:spacing w:val="-7"/>
          <w:w w:val="90"/>
        </w:rPr>
        <w:t xml:space="preserve"> </w:t>
      </w:r>
      <w:r>
        <w:rPr>
          <w:color w:val="231F20"/>
          <w:w w:val="90"/>
        </w:rPr>
        <w:t>and</w:t>
      </w:r>
      <w:r>
        <w:rPr>
          <w:color w:val="231F20"/>
          <w:spacing w:val="-7"/>
          <w:w w:val="90"/>
        </w:rPr>
        <w:t xml:space="preserve"> </w:t>
      </w:r>
      <w:r>
        <w:rPr>
          <w:color w:val="231F20"/>
          <w:w w:val="90"/>
        </w:rPr>
        <w:t>to</w:t>
      </w:r>
      <w:r>
        <w:rPr>
          <w:color w:val="231F20"/>
          <w:spacing w:val="-7"/>
          <w:w w:val="90"/>
        </w:rPr>
        <w:t xml:space="preserve"> </w:t>
      </w:r>
      <w:r>
        <w:rPr>
          <w:color w:val="231F20"/>
          <w:w w:val="90"/>
        </w:rPr>
        <w:t>monitor</w:t>
      </w:r>
      <w:r>
        <w:rPr>
          <w:color w:val="231F20"/>
          <w:spacing w:val="-7"/>
          <w:w w:val="90"/>
        </w:rPr>
        <w:t xml:space="preserve"> </w:t>
      </w:r>
      <w:r>
        <w:rPr>
          <w:color w:val="231F20"/>
          <w:w w:val="90"/>
        </w:rPr>
        <w:t>closely</w:t>
      </w:r>
      <w:r>
        <w:rPr>
          <w:color w:val="231F20"/>
          <w:spacing w:val="-7"/>
          <w:w w:val="90"/>
        </w:rPr>
        <w:t xml:space="preserve"> </w:t>
      </w:r>
      <w:r>
        <w:rPr>
          <w:color w:val="231F20"/>
          <w:w w:val="90"/>
        </w:rPr>
        <w:t>a</w:t>
      </w:r>
      <w:r>
        <w:rPr>
          <w:color w:val="231F20"/>
          <w:spacing w:val="-7"/>
          <w:w w:val="90"/>
        </w:rPr>
        <w:t xml:space="preserve"> </w:t>
      </w:r>
      <w:r>
        <w:rPr>
          <w:color w:val="231F20"/>
          <w:w w:val="90"/>
        </w:rPr>
        <w:t>number</w:t>
      </w:r>
      <w:r>
        <w:rPr>
          <w:color w:val="231F20"/>
          <w:spacing w:val="-7"/>
          <w:w w:val="90"/>
        </w:rPr>
        <w:t xml:space="preserve"> </w:t>
      </w:r>
      <w:r>
        <w:rPr>
          <w:color w:val="231F20"/>
          <w:w w:val="90"/>
        </w:rPr>
        <w:t xml:space="preserve">of </w:t>
      </w:r>
      <w:r>
        <w:rPr>
          <w:color w:val="231F20"/>
        </w:rPr>
        <w:t>other</w:t>
      </w:r>
      <w:r>
        <w:rPr>
          <w:color w:val="231F20"/>
          <w:spacing w:val="-12"/>
        </w:rPr>
        <w:t xml:space="preserve"> </w:t>
      </w:r>
      <w:r>
        <w:rPr>
          <w:color w:val="231F20"/>
        </w:rPr>
        <w:t>areas.</w:t>
      </w:r>
    </w:p>
    <w:p w14:paraId="25F7CD2B" w14:textId="77777777" w:rsidR="00932646" w:rsidRDefault="00932646">
      <w:pPr>
        <w:pStyle w:val="BodyText"/>
        <w:spacing w:before="8"/>
      </w:pPr>
    </w:p>
    <w:p w14:paraId="2E86B40D" w14:textId="77777777" w:rsidR="00932646" w:rsidRDefault="009E75AE">
      <w:pPr>
        <w:pStyle w:val="Heading4"/>
        <w:ind w:left="82"/>
      </w:pPr>
      <w:r>
        <w:rPr>
          <w:color w:val="751C66"/>
          <w:w w:val="90"/>
        </w:rPr>
        <w:t>Derivative</w:t>
      </w:r>
      <w:r>
        <w:rPr>
          <w:color w:val="751C66"/>
          <w:spacing w:val="12"/>
        </w:rPr>
        <w:t xml:space="preserve"> </w:t>
      </w:r>
      <w:r>
        <w:rPr>
          <w:color w:val="751C66"/>
          <w:spacing w:val="-2"/>
        </w:rPr>
        <w:t>transactions</w:t>
      </w:r>
    </w:p>
    <w:p w14:paraId="00B630DE" w14:textId="77777777" w:rsidR="00932646" w:rsidRDefault="009E75AE">
      <w:pPr>
        <w:pStyle w:val="BodyText"/>
        <w:spacing w:before="24" w:line="268" w:lineRule="auto"/>
        <w:ind w:left="82"/>
      </w:pPr>
      <w:r>
        <w:rPr>
          <w:color w:val="231F20"/>
          <w:w w:val="90"/>
        </w:rPr>
        <w:t xml:space="preserve">The FPC has asked the Bank to complete an in-depth </w:t>
      </w:r>
      <w:r>
        <w:rPr>
          <w:color w:val="231F20"/>
          <w:w w:val="85"/>
        </w:rPr>
        <w:t xml:space="preserve">assessment of the financial stability risks associated with </w:t>
      </w:r>
      <w:r>
        <w:rPr>
          <w:color w:val="231F20"/>
          <w:spacing w:val="-4"/>
        </w:rPr>
        <w:t>derivative</w:t>
      </w:r>
      <w:r>
        <w:rPr>
          <w:color w:val="231F20"/>
          <w:spacing w:val="-16"/>
        </w:rPr>
        <w:t xml:space="preserve"> </w:t>
      </w:r>
      <w:r>
        <w:rPr>
          <w:color w:val="231F20"/>
          <w:spacing w:val="-4"/>
        </w:rPr>
        <w:t>transactions.</w:t>
      </w:r>
    </w:p>
    <w:p w14:paraId="687D5577" w14:textId="77777777" w:rsidR="00932646" w:rsidRDefault="00932646">
      <w:pPr>
        <w:pStyle w:val="BodyText"/>
        <w:spacing w:before="27"/>
      </w:pPr>
    </w:p>
    <w:p w14:paraId="2B44A580" w14:textId="77777777" w:rsidR="00932646" w:rsidRDefault="009E75AE">
      <w:pPr>
        <w:pStyle w:val="BodyText"/>
        <w:spacing w:line="268" w:lineRule="auto"/>
        <w:ind w:left="82" w:right="407"/>
      </w:pPr>
      <w:r>
        <w:rPr>
          <w:color w:val="231F20"/>
          <w:w w:val="90"/>
        </w:rPr>
        <w:t>The global derivatives market is large, with over US(600</w:t>
      </w:r>
      <w:r>
        <w:rPr>
          <w:color w:val="231F20"/>
          <w:spacing w:val="-10"/>
          <w:w w:val="90"/>
        </w:rPr>
        <w:t xml:space="preserve"> </w:t>
      </w:r>
      <w:r>
        <w:rPr>
          <w:color w:val="231F20"/>
          <w:w w:val="90"/>
        </w:rPr>
        <w:t>trillion</w:t>
      </w:r>
      <w:r>
        <w:rPr>
          <w:color w:val="231F20"/>
          <w:spacing w:val="-8"/>
          <w:w w:val="90"/>
        </w:rPr>
        <w:t xml:space="preserve"> </w:t>
      </w:r>
      <w:r>
        <w:rPr>
          <w:color w:val="231F20"/>
          <w:w w:val="90"/>
        </w:rPr>
        <w:t>of</w:t>
      </w:r>
      <w:r>
        <w:rPr>
          <w:color w:val="231F20"/>
          <w:spacing w:val="-8"/>
          <w:w w:val="90"/>
        </w:rPr>
        <w:t xml:space="preserve"> </w:t>
      </w:r>
      <w:r>
        <w:rPr>
          <w:color w:val="231F20"/>
          <w:w w:val="90"/>
        </w:rPr>
        <w:t>contracts</w:t>
      </w:r>
      <w:r>
        <w:rPr>
          <w:color w:val="231F20"/>
          <w:spacing w:val="-8"/>
          <w:w w:val="90"/>
        </w:rPr>
        <w:t xml:space="preserve"> </w:t>
      </w:r>
      <w:r>
        <w:rPr>
          <w:color w:val="231F20"/>
          <w:w w:val="90"/>
        </w:rPr>
        <w:t>outstanding.</w:t>
      </w:r>
      <w:r>
        <w:rPr>
          <w:color w:val="231F20"/>
          <w:w w:val="90"/>
          <w:position w:val="4"/>
          <w:sz w:val="14"/>
        </w:rPr>
        <w:t>(1)</w:t>
      </w:r>
      <w:r>
        <w:rPr>
          <w:color w:val="231F20"/>
          <w:spacing w:val="40"/>
          <w:position w:val="4"/>
          <w:sz w:val="14"/>
        </w:rPr>
        <w:t xml:space="preserve"> </w:t>
      </w:r>
      <w:r>
        <w:rPr>
          <w:color w:val="231F20"/>
          <w:w w:val="90"/>
        </w:rPr>
        <w:t>Derivatives</w:t>
      </w:r>
    </w:p>
    <w:p w14:paraId="038DFAB1" w14:textId="77777777" w:rsidR="00932646" w:rsidRDefault="009E75AE">
      <w:pPr>
        <w:pStyle w:val="BodyText"/>
        <w:spacing w:line="268" w:lineRule="auto"/>
        <w:ind w:left="82" w:right="168"/>
      </w:pPr>
      <w:r>
        <w:rPr>
          <w:color w:val="231F20"/>
          <w:w w:val="90"/>
        </w:rPr>
        <w:t>enable</w:t>
      </w:r>
      <w:r>
        <w:rPr>
          <w:color w:val="231F20"/>
          <w:spacing w:val="-4"/>
          <w:w w:val="90"/>
        </w:rPr>
        <w:t xml:space="preserve"> </w:t>
      </w:r>
      <w:r>
        <w:rPr>
          <w:color w:val="231F20"/>
          <w:w w:val="90"/>
        </w:rPr>
        <w:t>firms</w:t>
      </w:r>
      <w:r>
        <w:rPr>
          <w:color w:val="231F20"/>
          <w:spacing w:val="-1"/>
          <w:w w:val="90"/>
        </w:rPr>
        <w:t xml:space="preserve"> </w:t>
      </w:r>
      <w:r>
        <w:rPr>
          <w:color w:val="231F20"/>
          <w:w w:val="90"/>
        </w:rPr>
        <w:t>to</w:t>
      </w:r>
      <w:r>
        <w:rPr>
          <w:color w:val="231F20"/>
          <w:spacing w:val="-1"/>
          <w:w w:val="90"/>
        </w:rPr>
        <w:t xml:space="preserve"> </w:t>
      </w:r>
      <w:r>
        <w:rPr>
          <w:color w:val="231F20"/>
          <w:w w:val="90"/>
        </w:rPr>
        <w:t>hedge</w:t>
      </w:r>
      <w:r>
        <w:rPr>
          <w:color w:val="231F20"/>
          <w:spacing w:val="-1"/>
          <w:w w:val="90"/>
        </w:rPr>
        <w:t xml:space="preserve"> </w:t>
      </w:r>
      <w:r>
        <w:rPr>
          <w:color w:val="231F20"/>
          <w:w w:val="90"/>
        </w:rPr>
        <w:t>financial</w:t>
      </w:r>
      <w:r>
        <w:rPr>
          <w:color w:val="231F20"/>
          <w:spacing w:val="-1"/>
          <w:w w:val="90"/>
        </w:rPr>
        <w:t xml:space="preserve"> </w:t>
      </w:r>
      <w:r>
        <w:rPr>
          <w:color w:val="231F20"/>
          <w:w w:val="90"/>
        </w:rPr>
        <w:t>risk,</w:t>
      </w:r>
      <w:r>
        <w:rPr>
          <w:color w:val="231F20"/>
          <w:spacing w:val="-1"/>
          <w:w w:val="90"/>
        </w:rPr>
        <w:t xml:space="preserve"> </w:t>
      </w:r>
      <w:r>
        <w:rPr>
          <w:color w:val="231F20"/>
          <w:w w:val="90"/>
        </w:rPr>
        <w:t>but</w:t>
      </w:r>
      <w:r>
        <w:rPr>
          <w:color w:val="231F20"/>
          <w:spacing w:val="-1"/>
          <w:w w:val="90"/>
        </w:rPr>
        <w:t xml:space="preserve"> </w:t>
      </w:r>
      <w:r>
        <w:rPr>
          <w:color w:val="231F20"/>
          <w:w w:val="90"/>
        </w:rPr>
        <w:t>they</w:t>
      </w:r>
      <w:r>
        <w:rPr>
          <w:color w:val="231F20"/>
          <w:spacing w:val="-1"/>
          <w:w w:val="90"/>
        </w:rPr>
        <w:t xml:space="preserve"> </w:t>
      </w:r>
      <w:r>
        <w:rPr>
          <w:color w:val="231F20"/>
          <w:w w:val="90"/>
        </w:rPr>
        <w:t>may</w:t>
      </w:r>
      <w:r>
        <w:rPr>
          <w:color w:val="231F20"/>
          <w:spacing w:val="-1"/>
          <w:w w:val="90"/>
        </w:rPr>
        <w:t xml:space="preserve"> </w:t>
      </w:r>
      <w:r>
        <w:rPr>
          <w:color w:val="231F20"/>
          <w:w w:val="90"/>
        </w:rPr>
        <w:t>also</w:t>
      </w:r>
      <w:r>
        <w:rPr>
          <w:color w:val="231F20"/>
          <w:spacing w:val="-1"/>
          <w:w w:val="90"/>
        </w:rPr>
        <w:t xml:space="preserve"> </w:t>
      </w:r>
      <w:r>
        <w:rPr>
          <w:color w:val="231F20"/>
          <w:w w:val="90"/>
        </w:rPr>
        <w:t xml:space="preserve">be </w:t>
      </w:r>
      <w:r>
        <w:rPr>
          <w:color w:val="231F20"/>
          <w:w w:val="85"/>
        </w:rPr>
        <w:t xml:space="preserve">used for speculative purposes and can give rise to extensive </w:t>
      </w:r>
      <w:r>
        <w:rPr>
          <w:color w:val="231F20"/>
          <w:w w:val="90"/>
        </w:rPr>
        <w:t>intra-financial</w:t>
      </w:r>
      <w:r>
        <w:rPr>
          <w:color w:val="231F20"/>
          <w:spacing w:val="-7"/>
          <w:w w:val="90"/>
        </w:rPr>
        <w:t xml:space="preserve"> </w:t>
      </w:r>
      <w:r>
        <w:rPr>
          <w:color w:val="231F20"/>
          <w:w w:val="90"/>
        </w:rPr>
        <w:t>system</w:t>
      </w:r>
      <w:r>
        <w:rPr>
          <w:color w:val="231F20"/>
          <w:spacing w:val="-7"/>
          <w:w w:val="90"/>
        </w:rPr>
        <w:t xml:space="preserve"> </w:t>
      </w:r>
      <w:r>
        <w:rPr>
          <w:color w:val="231F20"/>
          <w:w w:val="90"/>
        </w:rPr>
        <w:t>exposures,</w:t>
      </w:r>
      <w:r>
        <w:rPr>
          <w:color w:val="231F20"/>
          <w:spacing w:val="-7"/>
          <w:w w:val="90"/>
        </w:rPr>
        <w:t xml:space="preserve"> </w:t>
      </w:r>
      <w:r>
        <w:rPr>
          <w:color w:val="231F20"/>
          <w:w w:val="90"/>
        </w:rPr>
        <w:t>potentially</w:t>
      </w:r>
      <w:r>
        <w:rPr>
          <w:color w:val="231F20"/>
          <w:spacing w:val="-7"/>
          <w:w w:val="90"/>
        </w:rPr>
        <w:t xml:space="preserve"> </w:t>
      </w:r>
      <w:r>
        <w:rPr>
          <w:color w:val="231F20"/>
          <w:w w:val="90"/>
        </w:rPr>
        <w:t>of</w:t>
      </w:r>
      <w:r>
        <w:rPr>
          <w:color w:val="231F20"/>
          <w:spacing w:val="-7"/>
          <w:w w:val="90"/>
        </w:rPr>
        <w:t xml:space="preserve"> </w:t>
      </w:r>
      <w:r>
        <w:rPr>
          <w:color w:val="231F20"/>
          <w:w w:val="90"/>
        </w:rPr>
        <w:t>a</w:t>
      </w:r>
      <w:r>
        <w:rPr>
          <w:color w:val="231F20"/>
          <w:spacing w:val="-7"/>
          <w:w w:val="90"/>
        </w:rPr>
        <w:t xml:space="preserve"> </w:t>
      </w:r>
      <w:r>
        <w:rPr>
          <w:color w:val="231F20"/>
          <w:w w:val="90"/>
        </w:rPr>
        <w:t xml:space="preserve">complex </w:t>
      </w:r>
      <w:r>
        <w:rPr>
          <w:color w:val="231F20"/>
          <w:spacing w:val="-2"/>
        </w:rPr>
        <w:t>and</w:t>
      </w:r>
      <w:r>
        <w:rPr>
          <w:color w:val="231F20"/>
          <w:spacing w:val="-18"/>
        </w:rPr>
        <w:t xml:space="preserve"> </w:t>
      </w:r>
      <w:r>
        <w:rPr>
          <w:color w:val="231F20"/>
          <w:spacing w:val="-2"/>
        </w:rPr>
        <w:t>opaque</w:t>
      </w:r>
      <w:r>
        <w:rPr>
          <w:color w:val="231F20"/>
          <w:spacing w:val="-16"/>
        </w:rPr>
        <w:t xml:space="preserve"> </w:t>
      </w:r>
      <w:r>
        <w:rPr>
          <w:color w:val="231F20"/>
          <w:spacing w:val="-2"/>
        </w:rPr>
        <w:t>nature.</w:t>
      </w:r>
    </w:p>
    <w:p w14:paraId="78D70DF2" w14:textId="77777777" w:rsidR="00932646" w:rsidRDefault="00932646">
      <w:pPr>
        <w:pStyle w:val="BodyText"/>
        <w:spacing w:before="24"/>
      </w:pPr>
    </w:p>
    <w:p w14:paraId="6D3EFF36" w14:textId="77777777" w:rsidR="00932646" w:rsidRDefault="009E75AE">
      <w:pPr>
        <w:pStyle w:val="BodyText"/>
        <w:spacing w:line="268" w:lineRule="auto"/>
        <w:ind w:left="82" w:right="1"/>
      </w:pPr>
      <w:r>
        <w:rPr>
          <w:color w:val="231F20"/>
          <w:spacing w:val="-2"/>
          <w:w w:val="90"/>
        </w:rPr>
        <w:t>The</w:t>
      </w:r>
      <w:r>
        <w:rPr>
          <w:color w:val="231F20"/>
          <w:spacing w:val="-5"/>
          <w:w w:val="90"/>
        </w:rPr>
        <w:t xml:space="preserve"> </w:t>
      </w:r>
      <w:r>
        <w:rPr>
          <w:color w:val="231F20"/>
          <w:spacing w:val="-2"/>
          <w:w w:val="90"/>
        </w:rPr>
        <w:t>G20</w:t>
      </w:r>
      <w:r>
        <w:rPr>
          <w:color w:val="231F20"/>
          <w:spacing w:val="-5"/>
          <w:w w:val="90"/>
        </w:rPr>
        <w:t xml:space="preserve"> </w:t>
      </w:r>
      <w:r>
        <w:rPr>
          <w:color w:val="231F20"/>
          <w:spacing w:val="-2"/>
          <w:w w:val="90"/>
        </w:rPr>
        <w:t>agreed</w:t>
      </w:r>
      <w:r>
        <w:rPr>
          <w:color w:val="231F20"/>
          <w:spacing w:val="-5"/>
          <w:w w:val="90"/>
        </w:rPr>
        <w:t xml:space="preserve"> </w:t>
      </w:r>
      <w:r>
        <w:rPr>
          <w:color w:val="231F20"/>
          <w:spacing w:val="-2"/>
          <w:w w:val="90"/>
        </w:rPr>
        <w:t>a</w:t>
      </w:r>
      <w:r>
        <w:rPr>
          <w:color w:val="231F20"/>
          <w:spacing w:val="-5"/>
          <w:w w:val="90"/>
        </w:rPr>
        <w:t xml:space="preserve"> </w:t>
      </w:r>
      <w:r>
        <w:rPr>
          <w:color w:val="231F20"/>
          <w:spacing w:val="-2"/>
          <w:w w:val="90"/>
        </w:rPr>
        <w:t>set</w:t>
      </w:r>
      <w:r>
        <w:rPr>
          <w:color w:val="231F20"/>
          <w:spacing w:val="-5"/>
          <w:w w:val="90"/>
        </w:rPr>
        <w:t xml:space="preserve"> </w:t>
      </w:r>
      <w:r>
        <w:rPr>
          <w:color w:val="231F20"/>
          <w:spacing w:val="-2"/>
          <w:w w:val="90"/>
        </w:rPr>
        <w:t>of</w:t>
      </w:r>
      <w:r>
        <w:rPr>
          <w:color w:val="231F20"/>
          <w:spacing w:val="-5"/>
          <w:w w:val="90"/>
        </w:rPr>
        <w:t xml:space="preserve"> </w:t>
      </w:r>
      <w:r>
        <w:rPr>
          <w:color w:val="231F20"/>
          <w:spacing w:val="-2"/>
          <w:w w:val="90"/>
        </w:rPr>
        <w:t>reforms</w:t>
      </w:r>
      <w:r>
        <w:rPr>
          <w:color w:val="231F20"/>
          <w:spacing w:val="-5"/>
          <w:w w:val="90"/>
        </w:rPr>
        <w:t xml:space="preserve"> </w:t>
      </w:r>
      <w:r>
        <w:rPr>
          <w:color w:val="231F20"/>
          <w:spacing w:val="-2"/>
          <w:w w:val="90"/>
        </w:rPr>
        <w:t>to</w:t>
      </w:r>
      <w:r>
        <w:rPr>
          <w:color w:val="231F20"/>
          <w:spacing w:val="-5"/>
          <w:w w:val="90"/>
        </w:rPr>
        <w:t xml:space="preserve"> </w:t>
      </w:r>
      <w:r>
        <w:rPr>
          <w:color w:val="231F20"/>
          <w:spacing w:val="-2"/>
          <w:w w:val="90"/>
        </w:rPr>
        <w:t>derivatives</w:t>
      </w:r>
      <w:r>
        <w:rPr>
          <w:color w:val="231F20"/>
          <w:spacing w:val="-5"/>
          <w:w w:val="90"/>
        </w:rPr>
        <w:t xml:space="preserve"> </w:t>
      </w:r>
      <w:r>
        <w:rPr>
          <w:color w:val="231F20"/>
          <w:spacing w:val="-2"/>
          <w:w w:val="90"/>
        </w:rPr>
        <w:t>markets</w:t>
      </w:r>
      <w:r>
        <w:rPr>
          <w:color w:val="231F20"/>
          <w:spacing w:val="-5"/>
          <w:w w:val="90"/>
        </w:rPr>
        <w:t xml:space="preserve"> </w:t>
      </w:r>
      <w:r>
        <w:rPr>
          <w:color w:val="231F20"/>
          <w:spacing w:val="-2"/>
          <w:w w:val="90"/>
        </w:rPr>
        <w:t xml:space="preserve">in </w:t>
      </w:r>
      <w:r>
        <w:rPr>
          <w:color w:val="231F20"/>
          <w:w w:val="85"/>
        </w:rPr>
        <w:t>2009</w:t>
      </w:r>
      <w:r>
        <w:rPr>
          <w:color w:val="231F20"/>
          <w:spacing w:val="4"/>
        </w:rPr>
        <w:t xml:space="preserve"> </w:t>
      </w:r>
      <w:r>
        <w:rPr>
          <w:color w:val="231F20"/>
          <w:w w:val="85"/>
        </w:rPr>
        <w:t>following</w:t>
      </w:r>
      <w:r>
        <w:rPr>
          <w:color w:val="231F20"/>
          <w:spacing w:val="7"/>
        </w:rPr>
        <w:t xml:space="preserve"> </w:t>
      </w:r>
      <w:r>
        <w:rPr>
          <w:color w:val="231F20"/>
          <w:w w:val="85"/>
        </w:rPr>
        <w:t>the</w:t>
      </w:r>
      <w:r>
        <w:rPr>
          <w:color w:val="231F20"/>
          <w:spacing w:val="7"/>
        </w:rPr>
        <w:t xml:space="preserve"> </w:t>
      </w:r>
      <w:r>
        <w:rPr>
          <w:color w:val="231F20"/>
          <w:w w:val="85"/>
        </w:rPr>
        <w:t>financial</w:t>
      </w:r>
      <w:r>
        <w:rPr>
          <w:color w:val="231F20"/>
          <w:spacing w:val="7"/>
        </w:rPr>
        <w:t xml:space="preserve"> </w:t>
      </w:r>
      <w:r>
        <w:rPr>
          <w:color w:val="231F20"/>
          <w:w w:val="85"/>
        </w:rPr>
        <w:t>crisis.</w:t>
      </w:r>
      <w:r>
        <w:rPr>
          <w:color w:val="231F20"/>
          <w:w w:val="85"/>
          <w:position w:val="4"/>
          <w:sz w:val="14"/>
        </w:rPr>
        <w:t>(2)</w:t>
      </w:r>
      <w:r>
        <w:rPr>
          <w:color w:val="231F20"/>
          <w:spacing w:val="74"/>
          <w:w w:val="150"/>
          <w:position w:val="4"/>
          <w:sz w:val="14"/>
        </w:rPr>
        <w:t xml:space="preserve"> </w:t>
      </w:r>
      <w:r>
        <w:rPr>
          <w:color w:val="231F20"/>
          <w:w w:val="85"/>
        </w:rPr>
        <w:t>These</w:t>
      </w:r>
      <w:r>
        <w:rPr>
          <w:color w:val="231F20"/>
          <w:spacing w:val="7"/>
        </w:rPr>
        <w:t xml:space="preserve"> </w:t>
      </w:r>
      <w:r>
        <w:rPr>
          <w:color w:val="231F20"/>
          <w:w w:val="85"/>
        </w:rPr>
        <w:t>promoted</w:t>
      </w:r>
      <w:r>
        <w:rPr>
          <w:color w:val="231F20"/>
          <w:spacing w:val="7"/>
        </w:rPr>
        <w:t xml:space="preserve"> </w:t>
      </w:r>
      <w:r>
        <w:rPr>
          <w:color w:val="231F20"/>
          <w:spacing w:val="-5"/>
          <w:w w:val="85"/>
        </w:rPr>
        <w:t>the</w:t>
      </w:r>
    </w:p>
    <w:p w14:paraId="24D1B607" w14:textId="77777777" w:rsidR="00932646" w:rsidRDefault="009E75AE">
      <w:pPr>
        <w:spacing w:before="79" w:line="259" w:lineRule="auto"/>
        <w:ind w:left="82" w:right="689"/>
        <w:rPr>
          <w:position w:val="4"/>
          <w:sz w:val="12"/>
        </w:rPr>
      </w:pPr>
      <w:r>
        <w:br w:type="column"/>
      </w:r>
      <w:r>
        <w:rPr>
          <w:b/>
          <w:color w:val="751C66"/>
          <w:spacing w:val="-4"/>
          <w:sz w:val="18"/>
        </w:rPr>
        <w:t>Chart</w:t>
      </w:r>
      <w:r>
        <w:rPr>
          <w:b/>
          <w:color w:val="751C66"/>
          <w:spacing w:val="-15"/>
          <w:sz w:val="18"/>
        </w:rPr>
        <w:t xml:space="preserve"> </w:t>
      </w:r>
      <w:r>
        <w:rPr>
          <w:b/>
          <w:color w:val="751C66"/>
          <w:spacing w:val="-4"/>
          <w:sz w:val="18"/>
        </w:rPr>
        <w:t>A</w:t>
      </w:r>
      <w:r>
        <w:rPr>
          <w:b/>
          <w:color w:val="751C66"/>
          <w:spacing w:val="-1"/>
          <w:sz w:val="18"/>
        </w:rPr>
        <w:t xml:space="preserve"> </w:t>
      </w:r>
      <w:r>
        <w:rPr>
          <w:color w:val="231F20"/>
          <w:spacing w:val="-4"/>
          <w:sz w:val="18"/>
        </w:rPr>
        <w:t>Network</w:t>
      </w:r>
      <w:r>
        <w:rPr>
          <w:color w:val="231F20"/>
          <w:spacing w:val="-13"/>
          <w:sz w:val="18"/>
        </w:rPr>
        <w:t xml:space="preserve"> </w:t>
      </w:r>
      <w:r>
        <w:rPr>
          <w:color w:val="231F20"/>
          <w:spacing w:val="-4"/>
          <w:sz w:val="18"/>
        </w:rPr>
        <w:t>of</w:t>
      </w:r>
      <w:r>
        <w:rPr>
          <w:color w:val="231F20"/>
          <w:spacing w:val="-13"/>
          <w:sz w:val="18"/>
        </w:rPr>
        <w:t xml:space="preserve"> </w:t>
      </w:r>
      <w:r>
        <w:rPr>
          <w:color w:val="231F20"/>
          <w:spacing w:val="-4"/>
          <w:sz w:val="18"/>
        </w:rPr>
        <w:t>counterparties</w:t>
      </w:r>
      <w:r>
        <w:rPr>
          <w:color w:val="231F20"/>
          <w:spacing w:val="-13"/>
          <w:sz w:val="18"/>
        </w:rPr>
        <w:t xml:space="preserve"> </w:t>
      </w:r>
      <w:r>
        <w:rPr>
          <w:color w:val="231F20"/>
          <w:spacing w:val="-4"/>
          <w:sz w:val="18"/>
        </w:rPr>
        <w:t>in</w:t>
      </w:r>
      <w:r>
        <w:rPr>
          <w:color w:val="231F20"/>
          <w:spacing w:val="-13"/>
          <w:sz w:val="18"/>
        </w:rPr>
        <w:t xml:space="preserve"> </w:t>
      </w:r>
      <w:r>
        <w:rPr>
          <w:color w:val="231F20"/>
          <w:spacing w:val="-4"/>
          <w:sz w:val="18"/>
        </w:rPr>
        <w:t>cleared</w:t>
      </w:r>
      <w:r>
        <w:rPr>
          <w:color w:val="231F20"/>
          <w:spacing w:val="-13"/>
          <w:sz w:val="18"/>
        </w:rPr>
        <w:t xml:space="preserve"> </w:t>
      </w:r>
      <w:r>
        <w:rPr>
          <w:color w:val="231F20"/>
          <w:spacing w:val="-4"/>
          <w:sz w:val="18"/>
        </w:rPr>
        <w:t xml:space="preserve">and </w:t>
      </w:r>
      <w:r>
        <w:rPr>
          <w:color w:val="231F20"/>
          <w:spacing w:val="-2"/>
          <w:sz w:val="18"/>
        </w:rPr>
        <w:t>uncleared</w:t>
      </w:r>
      <w:r>
        <w:rPr>
          <w:color w:val="231F20"/>
          <w:spacing w:val="-13"/>
          <w:sz w:val="18"/>
        </w:rPr>
        <w:t xml:space="preserve"> </w:t>
      </w:r>
      <w:r>
        <w:rPr>
          <w:color w:val="231F20"/>
          <w:spacing w:val="-2"/>
          <w:sz w:val="18"/>
        </w:rPr>
        <w:t>sterling</w:t>
      </w:r>
      <w:r>
        <w:rPr>
          <w:color w:val="231F20"/>
          <w:spacing w:val="-13"/>
          <w:sz w:val="18"/>
        </w:rPr>
        <w:t xml:space="preserve"> </w:t>
      </w:r>
      <w:r>
        <w:rPr>
          <w:color w:val="231F20"/>
          <w:spacing w:val="-2"/>
          <w:sz w:val="18"/>
        </w:rPr>
        <w:t>forward</w:t>
      </w:r>
      <w:r>
        <w:rPr>
          <w:color w:val="231F20"/>
          <w:spacing w:val="-13"/>
          <w:sz w:val="18"/>
        </w:rPr>
        <w:t xml:space="preserve"> </w:t>
      </w:r>
      <w:r>
        <w:rPr>
          <w:color w:val="231F20"/>
          <w:spacing w:val="-2"/>
          <w:sz w:val="18"/>
        </w:rPr>
        <w:t>rate</w:t>
      </w:r>
      <w:r>
        <w:rPr>
          <w:color w:val="231F20"/>
          <w:spacing w:val="-13"/>
          <w:sz w:val="18"/>
        </w:rPr>
        <w:t xml:space="preserve"> </w:t>
      </w:r>
      <w:r>
        <w:rPr>
          <w:color w:val="231F20"/>
          <w:spacing w:val="-2"/>
          <w:sz w:val="18"/>
        </w:rPr>
        <w:t>agreements</w:t>
      </w:r>
      <w:r>
        <w:rPr>
          <w:color w:val="231F20"/>
          <w:spacing w:val="-2"/>
          <w:position w:val="4"/>
          <w:sz w:val="12"/>
        </w:rPr>
        <w:t>(a)(b)</w:t>
      </w:r>
    </w:p>
    <w:p w14:paraId="1C40E451" w14:textId="77777777" w:rsidR="00932646" w:rsidRDefault="009E75AE">
      <w:pPr>
        <w:pStyle w:val="BodyText"/>
        <w:spacing w:before="10"/>
        <w:rPr>
          <w:sz w:val="8"/>
        </w:rPr>
      </w:pPr>
      <w:r>
        <w:rPr>
          <w:noProof/>
          <w:sz w:val="8"/>
        </w:rPr>
        <mc:AlternateContent>
          <mc:Choice Requires="wpg">
            <w:drawing>
              <wp:anchor distT="0" distB="0" distL="0" distR="0" simplePos="0" relativeHeight="487683584" behindDoc="1" locked="0" layoutInCell="1" allowOverlap="1" wp14:anchorId="3EA6E18D" wp14:editId="2327BE82">
                <wp:simplePos x="0" y="0"/>
                <wp:positionH relativeFrom="page">
                  <wp:posOffset>3890645</wp:posOffset>
                </wp:positionH>
                <wp:positionV relativeFrom="paragraph">
                  <wp:posOffset>80655</wp:posOffset>
                </wp:positionV>
                <wp:extent cx="2934335" cy="2931160"/>
                <wp:effectExtent l="0" t="0" r="0" b="0"/>
                <wp:wrapTopAndBottom/>
                <wp:docPr id="1482" name="Group 14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34335" cy="2931160"/>
                          <a:chOff x="0" y="0"/>
                          <a:chExt cx="2934335" cy="2931160"/>
                        </a:xfrm>
                      </wpg:grpSpPr>
                      <pic:pic xmlns:pic="http://schemas.openxmlformats.org/drawingml/2006/picture">
                        <pic:nvPicPr>
                          <pic:cNvPr id="1483" name="Image 1483"/>
                          <pic:cNvPicPr/>
                        </pic:nvPicPr>
                        <pic:blipFill>
                          <a:blip r:embed="rId155" cstate="print"/>
                          <a:stretch>
                            <a:fillRect/>
                          </a:stretch>
                        </pic:blipFill>
                        <pic:spPr>
                          <a:xfrm>
                            <a:off x="4230" y="7071"/>
                            <a:ext cx="2929857" cy="2923583"/>
                          </a:xfrm>
                          <a:prstGeom prst="rect">
                            <a:avLst/>
                          </a:prstGeom>
                        </pic:spPr>
                      </pic:pic>
                      <pic:pic xmlns:pic="http://schemas.openxmlformats.org/drawingml/2006/picture">
                        <pic:nvPicPr>
                          <pic:cNvPr id="1484" name="Image 1484"/>
                          <pic:cNvPicPr/>
                        </pic:nvPicPr>
                        <pic:blipFill>
                          <a:blip r:embed="rId156" cstate="print"/>
                          <a:stretch>
                            <a:fillRect/>
                          </a:stretch>
                        </pic:blipFill>
                        <pic:spPr>
                          <a:xfrm>
                            <a:off x="0" y="2441"/>
                            <a:ext cx="87642" cy="87655"/>
                          </a:xfrm>
                          <a:prstGeom prst="rect">
                            <a:avLst/>
                          </a:prstGeom>
                        </pic:spPr>
                      </pic:pic>
                      <pic:pic xmlns:pic="http://schemas.openxmlformats.org/drawingml/2006/picture">
                        <pic:nvPicPr>
                          <pic:cNvPr id="1485" name="Image 1485"/>
                          <pic:cNvPicPr/>
                        </pic:nvPicPr>
                        <pic:blipFill>
                          <a:blip r:embed="rId157" cstate="print"/>
                          <a:stretch>
                            <a:fillRect/>
                          </a:stretch>
                        </pic:blipFill>
                        <pic:spPr>
                          <a:xfrm>
                            <a:off x="0" y="114836"/>
                            <a:ext cx="87642" cy="87655"/>
                          </a:xfrm>
                          <a:prstGeom prst="rect">
                            <a:avLst/>
                          </a:prstGeom>
                        </pic:spPr>
                      </pic:pic>
                      <pic:pic xmlns:pic="http://schemas.openxmlformats.org/drawingml/2006/picture">
                        <pic:nvPicPr>
                          <pic:cNvPr id="1486" name="Image 1486"/>
                          <pic:cNvPicPr/>
                        </pic:nvPicPr>
                        <pic:blipFill>
                          <a:blip r:embed="rId158" cstate="print"/>
                          <a:stretch>
                            <a:fillRect/>
                          </a:stretch>
                        </pic:blipFill>
                        <pic:spPr>
                          <a:xfrm>
                            <a:off x="0" y="227244"/>
                            <a:ext cx="87642" cy="87655"/>
                          </a:xfrm>
                          <a:prstGeom prst="rect">
                            <a:avLst/>
                          </a:prstGeom>
                        </pic:spPr>
                      </pic:pic>
                      <wps:wsp>
                        <wps:cNvPr id="1487" name="Textbox 1487"/>
                        <wps:cNvSpPr txBox="1"/>
                        <wps:spPr>
                          <a:xfrm>
                            <a:off x="121654" y="0"/>
                            <a:ext cx="429259" cy="313690"/>
                          </a:xfrm>
                          <a:prstGeom prst="rect">
                            <a:avLst/>
                          </a:prstGeom>
                        </wps:spPr>
                        <wps:txbx>
                          <w:txbxContent>
                            <w:p w14:paraId="5F4F3B32" w14:textId="77777777" w:rsidR="00932646" w:rsidRDefault="009E75AE">
                              <w:pPr>
                                <w:spacing w:before="8"/>
                                <w:rPr>
                                  <w:sz w:val="11"/>
                                </w:rPr>
                              </w:pPr>
                              <w:r>
                                <w:rPr>
                                  <w:color w:val="231F20"/>
                                  <w:w w:val="90"/>
                                  <w:sz w:val="11"/>
                                </w:rPr>
                                <w:t>Primary</w:t>
                              </w:r>
                              <w:r>
                                <w:rPr>
                                  <w:color w:val="231F20"/>
                                  <w:spacing w:val="8"/>
                                  <w:sz w:val="11"/>
                                </w:rPr>
                                <w:t xml:space="preserve"> </w:t>
                              </w:r>
                              <w:r>
                                <w:rPr>
                                  <w:color w:val="231F20"/>
                                  <w:spacing w:val="-5"/>
                                  <w:sz w:val="11"/>
                                </w:rPr>
                                <w:t>CCP</w:t>
                              </w:r>
                            </w:p>
                            <w:p w14:paraId="7D9EE6EB" w14:textId="77777777" w:rsidR="00932646" w:rsidRDefault="009E75AE">
                              <w:pPr>
                                <w:spacing w:before="44" w:line="256" w:lineRule="auto"/>
                                <w:rPr>
                                  <w:position w:val="4"/>
                                  <w:sz w:val="11"/>
                                </w:rPr>
                              </w:pPr>
                              <w:r>
                                <w:rPr>
                                  <w:color w:val="231F20"/>
                                  <w:spacing w:val="-2"/>
                                  <w:w w:val="90"/>
                                  <w:sz w:val="11"/>
                                </w:rPr>
                                <w:t>Dealers/banks</w:t>
                              </w:r>
                              <w:r>
                                <w:rPr>
                                  <w:color w:val="231F20"/>
                                  <w:spacing w:val="40"/>
                                  <w:sz w:val="11"/>
                                </w:rPr>
                                <w:t xml:space="preserve"> </w:t>
                              </w:r>
                              <w:r>
                                <w:rPr>
                                  <w:color w:val="231F20"/>
                                  <w:spacing w:val="-2"/>
                                  <w:sz w:val="11"/>
                                </w:rPr>
                                <w:t>Other</w:t>
                              </w:r>
                              <w:r>
                                <w:rPr>
                                  <w:color w:val="231F20"/>
                                  <w:spacing w:val="-2"/>
                                  <w:position w:val="4"/>
                                  <w:sz w:val="11"/>
                                </w:rPr>
                                <w:t>(c)</w:t>
                              </w:r>
                            </w:p>
                          </w:txbxContent>
                        </wps:txbx>
                        <wps:bodyPr wrap="square" lIns="0" tIns="0" rIns="0" bIns="0" rtlCol="0">
                          <a:noAutofit/>
                        </wps:bodyPr>
                      </wps:wsp>
                    </wpg:wgp>
                  </a:graphicData>
                </a:graphic>
              </wp:anchor>
            </w:drawing>
          </mc:Choice>
          <mc:Fallback>
            <w:pict>
              <v:group w14:anchorId="3EA6E18D" id="Group 1482" o:spid="_x0000_s2036" style="position:absolute;margin-left:306.35pt;margin-top:6.35pt;width:231.05pt;height:230.8pt;z-index:-15632896;mso-wrap-distance-left:0;mso-wrap-distance-right:0;mso-position-horizontal-relative:page;mso-position-vertical-relative:text" coordsize="29343,2931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8vv&#10;HvwL+LeoftA3wTTNWbVL3WnlsvEO10tvvNJFKJxlUCxqGChtyBcYyMV+oNc74xIttMi1FflfTbiO&#10;6LZ+7GG2yn/v00ldFXbiMVLEKKkkuVWPezPN6uaRoxqQUfZqyt12/wAtlogoooriPBCiiigAoooo&#10;AKKKKACiiigAooooAKKKKACiiigAooooAKKKKACiiigAooooAKKKKACiiigAooooAKKKKACsHxr8&#10;3hfUIhxJcx/ZEP8AtykRr+rCt6ue8SgSyaPZ/wANxqMeT6eWGnH6xAUAb6rt4HSn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GB4p5XSx66hD+jZ&#10;/pW/WB4n+afRF9dQT9Fc/wBK36BBRRRQMimiEsLoejKR+dYfgSQzeCPD0ndtOgb841NZ/j/4jeG/&#10;hb4ebWvE+px6VpyusIkkRnZ3bO1URQWdsAnABwAScAEjxjwB8adH+NnhvQ/A/g3U5YLpNOj/ALbu&#10;HUwy2lvGFjdY9w+d3JC7lyFDZPJFaKnNwc1F279DqjhMROi8RGm3Bbuzsvmehrn4t+J1cgP4M0a6&#10;O3J3Lqd4h6/7UMTfgzj0WvVaztJ0e10HTbewsIEtbS2QRwwoMKqgYxWjWZy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GB4j5vvD49dR/lDMf6Vv1g+IW&#10;xqvhn31B/wD0kuK3qACiiigD5J/b1+E/ib4h+GfDGq+G9On1j+xprhLqxs0Mk5E3lbXWMZLBTHgg&#10;ZI35xgMR5R+xH8EvGunfFiHxTqelaj4e0bTreZWa+t3g+2NIhRYwrYLKCd5IyAUHciv0Nor0YY6p&#10;DDvDpK3f1PqqHEOIoZbLLYwVmmr63Ser02+f+SCiiivOPl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A8Q/8hfwz/wBhBv8A0kuK36/OP9r74xfETwx8&#10;e7qys9c1LQ9N0nyJ9KhtmaKJ1aFd0pGAJcsZFJYMB8ydiK+8vh/qWpa14D8N3+s25tNau9Ntp7y3&#10;ZGQxTtGpkUqeVwxIweR+FdlbDSo04VW1aR7uOyirgMLQxU5pqqrpLdaX/Lt10OqooorjP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">
                <v:shape id="Image 1483" o:spid="_x0000_s2037" type="#_x0000_t75" style="position:absolute;left:42;top:70;width:29298;height:29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">
                  <v:imagedata r:id="rId159" o:title=""/>
                </v:shape>
                <v:shape id="Image 1484" o:spid="_x0000_s2038" type="#_x0000_t75" style="position:absolute;top:24;width:876;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">
                  <v:imagedata r:id="rId160" o:title=""/>
                </v:shape>
                <v:shape id="Image 1485" o:spid="_x0000_s2039" type="#_x0000_t75" style="position:absolute;top:1148;width:876;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">
                  <v:imagedata r:id="rId161" o:title=""/>
                </v:shape>
                <v:shape id="Image 1486" o:spid="_x0000_s2040" type="#_x0000_t75" style="position:absolute;top:2272;width:876;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">
                  <v:imagedata r:id="rId162" o:title=""/>
                </v:shape>
                <v:shape id="Textbox 1487" o:spid="_x0000_s2041" type="#_x0000_t202" style="position:absolute;left:1216;width:4293;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" filled="f" stroked="f">
                  <v:textbox inset="0,0,0,0">
                    <w:txbxContent>
                      <w:p w14:paraId="5F4F3B32" w14:textId="77777777" w:rsidR="00932646" w:rsidRDefault="009E75AE">
                        <w:pPr>
                          <w:spacing w:before="8"/>
                          <w:rPr>
                            <w:sz w:val="11"/>
                          </w:rPr>
                        </w:pPr>
                        <w:r>
                          <w:rPr>
                            <w:color w:val="231F20"/>
                            <w:w w:val="90"/>
                            <w:sz w:val="11"/>
                          </w:rPr>
                          <w:t>Primary</w:t>
                        </w:r>
                        <w:r>
                          <w:rPr>
                            <w:color w:val="231F20"/>
                            <w:spacing w:val="8"/>
                            <w:sz w:val="11"/>
                          </w:rPr>
                          <w:t xml:space="preserve"> </w:t>
                        </w:r>
                        <w:r>
                          <w:rPr>
                            <w:color w:val="231F20"/>
                            <w:spacing w:val="-5"/>
                            <w:sz w:val="11"/>
                          </w:rPr>
                          <w:t>CCP</w:t>
                        </w:r>
                      </w:p>
                      <w:p w14:paraId="7D9EE6EB" w14:textId="77777777" w:rsidR="00932646" w:rsidRDefault="009E75AE">
                        <w:pPr>
                          <w:spacing w:before="44" w:line="256" w:lineRule="auto"/>
                          <w:rPr>
                            <w:position w:val="4"/>
                            <w:sz w:val="11"/>
                          </w:rPr>
                        </w:pPr>
                        <w:r>
                          <w:rPr>
                            <w:color w:val="231F20"/>
                            <w:spacing w:val="-2"/>
                            <w:w w:val="90"/>
                            <w:sz w:val="11"/>
                          </w:rPr>
                          <w:t>Dealers/banks</w:t>
                        </w:r>
                        <w:r>
                          <w:rPr>
                            <w:color w:val="231F20"/>
                            <w:spacing w:val="40"/>
                            <w:sz w:val="11"/>
                          </w:rPr>
                          <w:t xml:space="preserve"> </w:t>
                        </w:r>
                        <w:r>
                          <w:rPr>
                            <w:color w:val="231F20"/>
                            <w:spacing w:val="-2"/>
                            <w:sz w:val="11"/>
                          </w:rPr>
                          <w:t>Other</w:t>
                        </w:r>
                        <w:r>
                          <w:rPr>
                            <w:color w:val="231F20"/>
                            <w:spacing w:val="-2"/>
                            <w:position w:val="4"/>
                            <w:sz w:val="11"/>
                          </w:rPr>
                          <w:t>(c)</w:t>
                        </w:r>
                      </w:p>
                    </w:txbxContent>
                  </v:textbox>
                </v:shape>
                <w10:wrap type="topAndBottom" anchorx="page"/>
              </v:group>
            </w:pict>
          </mc:Fallback>
        </mc:AlternateContent>
      </w:r>
    </w:p>
    <w:p w14:paraId="0083ACA1" w14:textId="77777777" w:rsidR="00932646" w:rsidRDefault="009E75AE">
      <w:pPr>
        <w:spacing w:before="148"/>
        <w:ind w:left="82"/>
        <w:rPr>
          <w:sz w:val="11"/>
        </w:rPr>
      </w:pPr>
      <w:r>
        <w:rPr>
          <w:color w:val="231F20"/>
          <w:w w:val="90"/>
          <w:sz w:val="11"/>
        </w:rPr>
        <w:t>Sources:</w:t>
      </w:r>
      <w:r>
        <w:rPr>
          <w:color w:val="231F20"/>
          <w:spacing w:val="28"/>
          <w:sz w:val="11"/>
        </w:rPr>
        <w:t xml:space="preserve"> </w:t>
      </w:r>
      <w:r>
        <w:rPr>
          <w:color w:val="231F20"/>
          <w:w w:val="90"/>
          <w:sz w:val="11"/>
        </w:rPr>
        <w:t>DTCC</w:t>
      </w:r>
      <w:r>
        <w:rPr>
          <w:color w:val="231F20"/>
          <w:spacing w:val="-2"/>
          <w:sz w:val="11"/>
        </w:rPr>
        <w:t xml:space="preserve"> </w:t>
      </w:r>
      <w:r>
        <w:rPr>
          <w:color w:val="231F20"/>
          <w:w w:val="90"/>
          <w:sz w:val="11"/>
        </w:rPr>
        <w:t>&amp;</w:t>
      </w:r>
      <w:r>
        <w:rPr>
          <w:color w:val="231F20"/>
          <w:spacing w:val="-3"/>
          <w:sz w:val="11"/>
        </w:rPr>
        <w:t xml:space="preserve"> </w:t>
      </w:r>
      <w:r>
        <w:rPr>
          <w:color w:val="231F20"/>
          <w:w w:val="90"/>
          <w:sz w:val="11"/>
        </w:rPr>
        <w:t>UnaVista</w:t>
      </w:r>
      <w:r>
        <w:rPr>
          <w:color w:val="231F20"/>
          <w:spacing w:val="-2"/>
          <w:sz w:val="11"/>
        </w:rPr>
        <w:t xml:space="preserve"> </w:t>
      </w:r>
      <w:r>
        <w:rPr>
          <w:color w:val="231F20"/>
          <w:w w:val="90"/>
          <w:sz w:val="11"/>
        </w:rPr>
        <w:t>Trade</w:t>
      </w:r>
      <w:r>
        <w:rPr>
          <w:color w:val="231F20"/>
          <w:spacing w:val="-2"/>
          <w:sz w:val="11"/>
        </w:rPr>
        <w:t xml:space="preserve"> </w:t>
      </w:r>
      <w:r>
        <w:rPr>
          <w:color w:val="231F20"/>
          <w:w w:val="90"/>
          <w:sz w:val="11"/>
        </w:rPr>
        <w:t>Repository</w:t>
      </w:r>
      <w:r>
        <w:rPr>
          <w:color w:val="231F20"/>
          <w:spacing w:val="-2"/>
          <w:sz w:val="11"/>
        </w:rPr>
        <w:t xml:space="preserve"> </w:t>
      </w:r>
      <w:r>
        <w:rPr>
          <w:color w:val="231F20"/>
          <w:w w:val="90"/>
          <w:sz w:val="11"/>
        </w:rPr>
        <w:t>data</w:t>
      </w:r>
      <w:r>
        <w:rPr>
          <w:color w:val="231F20"/>
          <w:spacing w:val="-3"/>
          <w:sz w:val="11"/>
        </w:rPr>
        <w:t xml:space="preserve"> </w:t>
      </w:r>
      <w:r>
        <w:rPr>
          <w:color w:val="231F20"/>
          <w:w w:val="90"/>
          <w:sz w:val="11"/>
        </w:rPr>
        <w:t>and</w:t>
      </w:r>
      <w:r>
        <w:rPr>
          <w:color w:val="231F20"/>
          <w:spacing w:val="-2"/>
          <w:sz w:val="11"/>
        </w:rPr>
        <w:t xml:space="preserve"> </w:t>
      </w:r>
      <w:r>
        <w:rPr>
          <w:color w:val="231F20"/>
          <w:w w:val="90"/>
          <w:sz w:val="11"/>
        </w:rPr>
        <w:t>Bank</w:t>
      </w:r>
      <w:r>
        <w:rPr>
          <w:color w:val="231F20"/>
          <w:spacing w:val="-2"/>
          <w:sz w:val="11"/>
        </w:rPr>
        <w:t xml:space="preserve"> </w:t>
      </w:r>
      <w:r>
        <w:rPr>
          <w:color w:val="231F20"/>
          <w:spacing w:val="-2"/>
          <w:w w:val="90"/>
          <w:sz w:val="11"/>
        </w:rPr>
        <w:t>calculations.</w:t>
      </w:r>
    </w:p>
    <w:p w14:paraId="56824E9D" w14:textId="77777777" w:rsidR="00932646" w:rsidRDefault="00932646">
      <w:pPr>
        <w:pStyle w:val="BodyText"/>
        <w:spacing w:before="4"/>
        <w:rPr>
          <w:sz w:val="11"/>
        </w:rPr>
      </w:pPr>
    </w:p>
    <w:p w14:paraId="600ECABB" w14:textId="77777777" w:rsidR="00932646" w:rsidRDefault="009E75AE" w:rsidP="00FA1E4A">
      <w:pPr>
        <w:pStyle w:val="ListParagraph"/>
        <w:numPr>
          <w:ilvl w:val="0"/>
          <w:numId w:val="18"/>
        </w:numPr>
        <w:tabs>
          <w:tab w:val="left" w:pos="251"/>
        </w:tabs>
        <w:ind w:left="251" w:hanging="169"/>
        <w:rPr>
          <w:sz w:val="11"/>
        </w:rPr>
      </w:pPr>
      <w:r>
        <w:rPr>
          <w:color w:val="231F20"/>
          <w:w w:val="90"/>
          <w:sz w:val="11"/>
        </w:rPr>
        <w:t>As</w:t>
      </w:r>
      <w:r>
        <w:rPr>
          <w:color w:val="231F20"/>
          <w:spacing w:val="-2"/>
          <w:w w:val="90"/>
          <w:sz w:val="11"/>
        </w:rPr>
        <w:t xml:space="preserve"> </w:t>
      </w:r>
      <w:r>
        <w:rPr>
          <w:color w:val="231F20"/>
          <w:w w:val="90"/>
          <w:sz w:val="11"/>
        </w:rPr>
        <w:t>of</w:t>
      </w:r>
      <w:r>
        <w:rPr>
          <w:color w:val="231F20"/>
          <w:spacing w:val="-2"/>
          <w:w w:val="90"/>
          <w:sz w:val="11"/>
        </w:rPr>
        <w:t xml:space="preserve"> </w:t>
      </w:r>
      <w:r>
        <w:rPr>
          <w:color w:val="231F20"/>
          <w:w w:val="90"/>
          <w:sz w:val="11"/>
        </w:rPr>
        <w:t>30</w:t>
      </w:r>
      <w:r>
        <w:rPr>
          <w:color w:val="231F20"/>
          <w:spacing w:val="-2"/>
          <w:w w:val="90"/>
          <w:sz w:val="11"/>
        </w:rPr>
        <w:t xml:space="preserve"> </w:t>
      </w:r>
      <w:r>
        <w:rPr>
          <w:color w:val="231F20"/>
          <w:w w:val="90"/>
          <w:sz w:val="11"/>
        </w:rPr>
        <w:t>June</w:t>
      </w:r>
      <w:r>
        <w:rPr>
          <w:color w:val="231F20"/>
          <w:spacing w:val="-1"/>
          <w:w w:val="90"/>
          <w:sz w:val="11"/>
        </w:rPr>
        <w:t xml:space="preserve"> </w:t>
      </w:r>
      <w:r>
        <w:rPr>
          <w:color w:val="231F20"/>
          <w:spacing w:val="-2"/>
          <w:w w:val="90"/>
          <w:sz w:val="11"/>
        </w:rPr>
        <w:t>2016.</w:t>
      </w:r>
    </w:p>
    <w:p w14:paraId="32844A3E" w14:textId="77777777" w:rsidR="00932646" w:rsidRDefault="009E75AE" w:rsidP="00FA1E4A">
      <w:pPr>
        <w:pStyle w:val="ListParagraph"/>
        <w:numPr>
          <w:ilvl w:val="0"/>
          <w:numId w:val="18"/>
        </w:numPr>
        <w:tabs>
          <w:tab w:val="left" w:pos="250"/>
          <w:tab w:val="left" w:pos="252"/>
        </w:tabs>
        <w:spacing w:before="3" w:line="244" w:lineRule="auto"/>
        <w:ind w:left="252" w:right="1113"/>
        <w:rPr>
          <w:sz w:val="11"/>
        </w:rPr>
      </w:pPr>
      <w:r>
        <w:rPr>
          <w:color w:val="231F20"/>
          <w:w w:val="90"/>
          <w:sz w:val="11"/>
        </w:rPr>
        <w:t>The</w:t>
      </w:r>
      <w:r>
        <w:rPr>
          <w:color w:val="231F20"/>
          <w:spacing w:val="-3"/>
          <w:w w:val="90"/>
          <w:sz w:val="11"/>
        </w:rPr>
        <w:t xml:space="preserve"> </w:t>
      </w:r>
      <w:r>
        <w:rPr>
          <w:color w:val="231F20"/>
          <w:w w:val="90"/>
          <w:sz w:val="11"/>
        </w:rPr>
        <w:t>size</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each</w:t>
      </w:r>
      <w:r>
        <w:rPr>
          <w:color w:val="231F20"/>
          <w:spacing w:val="-3"/>
          <w:w w:val="90"/>
          <w:sz w:val="11"/>
        </w:rPr>
        <w:t xml:space="preserve"> </w:t>
      </w:r>
      <w:r>
        <w:rPr>
          <w:color w:val="231F20"/>
          <w:w w:val="90"/>
          <w:sz w:val="11"/>
        </w:rPr>
        <w:t>node</w:t>
      </w:r>
      <w:r>
        <w:rPr>
          <w:color w:val="231F20"/>
          <w:spacing w:val="-3"/>
          <w:w w:val="90"/>
          <w:sz w:val="11"/>
        </w:rPr>
        <w:t xml:space="preserve"> </w:t>
      </w:r>
      <w:r>
        <w:rPr>
          <w:color w:val="231F20"/>
          <w:w w:val="90"/>
          <w:sz w:val="11"/>
        </w:rPr>
        <w:t>is</w:t>
      </w:r>
      <w:r>
        <w:rPr>
          <w:color w:val="231F20"/>
          <w:spacing w:val="-3"/>
          <w:w w:val="90"/>
          <w:sz w:val="11"/>
        </w:rPr>
        <w:t xml:space="preserve"> </w:t>
      </w:r>
      <w:r>
        <w:rPr>
          <w:color w:val="231F20"/>
          <w:w w:val="90"/>
          <w:sz w:val="11"/>
        </w:rPr>
        <w:t>proportional</w:t>
      </w:r>
      <w:r>
        <w:rPr>
          <w:color w:val="231F20"/>
          <w:spacing w:val="-3"/>
          <w:w w:val="90"/>
          <w:sz w:val="11"/>
        </w:rPr>
        <w:t xml:space="preserve"> </w:t>
      </w:r>
      <w:r>
        <w:rPr>
          <w:color w:val="231F20"/>
          <w:w w:val="90"/>
          <w:sz w:val="11"/>
        </w:rPr>
        <w:t>to</w:t>
      </w:r>
      <w:r>
        <w:rPr>
          <w:color w:val="231F20"/>
          <w:spacing w:val="-3"/>
          <w:w w:val="90"/>
          <w:sz w:val="11"/>
        </w:rPr>
        <w:t xml:space="preserve"> </w:t>
      </w:r>
      <w:r>
        <w:rPr>
          <w:color w:val="231F20"/>
          <w:w w:val="90"/>
          <w:sz w:val="11"/>
        </w:rPr>
        <w:t>the</w:t>
      </w:r>
      <w:r>
        <w:rPr>
          <w:color w:val="231F20"/>
          <w:spacing w:val="-3"/>
          <w:w w:val="90"/>
          <w:sz w:val="11"/>
        </w:rPr>
        <w:t xml:space="preserve"> </w:t>
      </w:r>
      <w:r>
        <w:rPr>
          <w:color w:val="231F20"/>
          <w:w w:val="90"/>
          <w:sz w:val="11"/>
        </w:rPr>
        <w:t>outstanding</w:t>
      </w:r>
      <w:r>
        <w:rPr>
          <w:color w:val="231F20"/>
          <w:spacing w:val="-3"/>
          <w:w w:val="90"/>
          <w:sz w:val="11"/>
        </w:rPr>
        <w:t xml:space="preserve"> </w:t>
      </w:r>
      <w:r>
        <w:rPr>
          <w:color w:val="231F20"/>
          <w:w w:val="90"/>
          <w:sz w:val="11"/>
        </w:rPr>
        <w:t>gross</w:t>
      </w:r>
      <w:r>
        <w:rPr>
          <w:color w:val="231F20"/>
          <w:spacing w:val="-3"/>
          <w:w w:val="90"/>
          <w:sz w:val="11"/>
        </w:rPr>
        <w:t xml:space="preserve"> </w:t>
      </w:r>
      <w:r>
        <w:rPr>
          <w:color w:val="231F20"/>
          <w:w w:val="90"/>
          <w:sz w:val="11"/>
        </w:rPr>
        <w:t>notional</w:t>
      </w:r>
      <w:r>
        <w:rPr>
          <w:color w:val="231F20"/>
          <w:spacing w:val="-3"/>
          <w:w w:val="90"/>
          <w:sz w:val="11"/>
        </w:rPr>
        <w:t xml:space="preserve"> </w:t>
      </w:r>
      <w:r>
        <w:rPr>
          <w:color w:val="231F20"/>
          <w:w w:val="90"/>
          <w:sz w:val="11"/>
        </w:rPr>
        <w:t>of</w:t>
      </w:r>
      <w:r>
        <w:rPr>
          <w:color w:val="231F20"/>
          <w:spacing w:val="-3"/>
          <w:w w:val="90"/>
          <w:sz w:val="11"/>
        </w:rPr>
        <w:t xml:space="preserve"> </w:t>
      </w:r>
      <w:r>
        <w:rPr>
          <w:color w:val="231F20"/>
          <w:w w:val="90"/>
          <w:sz w:val="11"/>
        </w:rPr>
        <w:t>a</w:t>
      </w:r>
      <w:r>
        <w:rPr>
          <w:color w:val="231F20"/>
          <w:spacing w:val="-3"/>
          <w:w w:val="90"/>
          <w:sz w:val="11"/>
        </w:rPr>
        <w:t xml:space="preserve"> </w:t>
      </w:r>
      <w:r>
        <w:rPr>
          <w:color w:val="231F20"/>
          <w:w w:val="90"/>
          <w:sz w:val="11"/>
        </w:rPr>
        <w:t>given</w:t>
      </w:r>
      <w:r>
        <w:rPr>
          <w:color w:val="231F20"/>
          <w:spacing w:val="-3"/>
          <w:w w:val="90"/>
          <w:sz w:val="11"/>
        </w:rPr>
        <w:t xml:space="preserve"> </w:t>
      </w:r>
      <w:r>
        <w:rPr>
          <w:color w:val="231F20"/>
          <w:w w:val="90"/>
          <w:sz w:val="11"/>
        </w:rPr>
        <w:t>market</w:t>
      </w:r>
      <w:r>
        <w:rPr>
          <w:color w:val="231F20"/>
          <w:spacing w:val="40"/>
          <w:sz w:val="11"/>
        </w:rPr>
        <w:t xml:space="preserve"> </w:t>
      </w:r>
      <w:r>
        <w:rPr>
          <w:color w:val="231F20"/>
          <w:w w:val="90"/>
          <w:sz w:val="11"/>
        </w:rPr>
        <w:t>participant against all of its counterparties, and the thickness of the connecting lines is</w:t>
      </w:r>
      <w:r>
        <w:rPr>
          <w:color w:val="231F20"/>
          <w:spacing w:val="40"/>
          <w:sz w:val="11"/>
        </w:rPr>
        <w:t xml:space="preserve"> </w:t>
      </w:r>
      <w:r>
        <w:rPr>
          <w:color w:val="231F20"/>
          <w:spacing w:val="-4"/>
          <w:sz w:val="11"/>
        </w:rPr>
        <w:t>proportional to the total amount of gross notional between two nodes.</w:t>
      </w:r>
    </w:p>
    <w:p w14:paraId="1820EBFE" w14:textId="77777777" w:rsidR="00932646" w:rsidRDefault="009E75AE" w:rsidP="00FA1E4A">
      <w:pPr>
        <w:pStyle w:val="ListParagraph"/>
        <w:numPr>
          <w:ilvl w:val="0"/>
          <w:numId w:val="18"/>
        </w:numPr>
        <w:tabs>
          <w:tab w:val="left" w:pos="252"/>
        </w:tabs>
        <w:spacing w:line="244" w:lineRule="auto"/>
        <w:ind w:left="252" w:right="1036"/>
        <w:rPr>
          <w:sz w:val="11"/>
        </w:rPr>
      </w:pPr>
      <w:r>
        <w:rPr>
          <w:color w:val="231F20"/>
          <w:w w:val="90"/>
          <w:sz w:val="11"/>
        </w:rPr>
        <w:t>Includes</w:t>
      </w:r>
      <w:r>
        <w:rPr>
          <w:color w:val="231F20"/>
          <w:spacing w:val="-5"/>
          <w:w w:val="90"/>
          <w:sz w:val="11"/>
        </w:rPr>
        <w:t xml:space="preserve"> </w:t>
      </w:r>
      <w:r>
        <w:rPr>
          <w:color w:val="231F20"/>
          <w:w w:val="90"/>
          <w:sz w:val="11"/>
        </w:rPr>
        <w:t>institutions</w:t>
      </w:r>
      <w:r>
        <w:rPr>
          <w:color w:val="231F20"/>
          <w:spacing w:val="-5"/>
          <w:w w:val="90"/>
          <w:sz w:val="11"/>
        </w:rPr>
        <w:t xml:space="preserve"> </w:t>
      </w:r>
      <w:r>
        <w:rPr>
          <w:color w:val="231F20"/>
          <w:w w:val="90"/>
          <w:sz w:val="11"/>
        </w:rPr>
        <w:t>which</w:t>
      </w:r>
      <w:r>
        <w:rPr>
          <w:color w:val="231F20"/>
          <w:spacing w:val="-5"/>
          <w:w w:val="90"/>
          <w:sz w:val="11"/>
        </w:rPr>
        <w:t xml:space="preserve"> </w:t>
      </w:r>
      <w:r>
        <w:rPr>
          <w:color w:val="231F20"/>
          <w:w w:val="90"/>
          <w:sz w:val="11"/>
        </w:rPr>
        <w:t>are</w:t>
      </w:r>
      <w:r>
        <w:rPr>
          <w:color w:val="231F20"/>
          <w:spacing w:val="-5"/>
          <w:w w:val="90"/>
          <w:sz w:val="11"/>
        </w:rPr>
        <w:t xml:space="preserve"> </w:t>
      </w:r>
      <w:r>
        <w:rPr>
          <w:color w:val="231F20"/>
          <w:w w:val="90"/>
          <w:sz w:val="11"/>
        </w:rPr>
        <w:t>neither</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primary</w:t>
      </w:r>
      <w:r>
        <w:rPr>
          <w:color w:val="231F20"/>
          <w:spacing w:val="-5"/>
          <w:w w:val="90"/>
          <w:sz w:val="11"/>
        </w:rPr>
        <w:t xml:space="preserve"> </w:t>
      </w:r>
      <w:r>
        <w:rPr>
          <w:color w:val="231F20"/>
          <w:w w:val="90"/>
          <w:sz w:val="11"/>
        </w:rPr>
        <w:t>CCP</w:t>
      </w:r>
      <w:r>
        <w:rPr>
          <w:color w:val="231F20"/>
          <w:spacing w:val="-5"/>
          <w:w w:val="90"/>
          <w:sz w:val="11"/>
        </w:rPr>
        <w:t xml:space="preserve"> </w:t>
      </w:r>
      <w:r>
        <w:rPr>
          <w:color w:val="231F20"/>
          <w:w w:val="90"/>
          <w:sz w:val="11"/>
        </w:rPr>
        <w:t>nor</w:t>
      </w:r>
      <w:r>
        <w:rPr>
          <w:color w:val="231F20"/>
          <w:spacing w:val="-5"/>
          <w:w w:val="90"/>
          <w:sz w:val="11"/>
        </w:rPr>
        <w:t xml:space="preserve"> </w:t>
      </w:r>
      <w:r>
        <w:rPr>
          <w:color w:val="231F20"/>
          <w:w w:val="90"/>
          <w:sz w:val="11"/>
        </w:rPr>
        <w:t>dealers/banks,</w:t>
      </w:r>
      <w:r>
        <w:rPr>
          <w:color w:val="231F20"/>
          <w:spacing w:val="-5"/>
          <w:w w:val="90"/>
          <w:sz w:val="11"/>
        </w:rPr>
        <w:t xml:space="preserve"> </w:t>
      </w:r>
      <w:r>
        <w:rPr>
          <w:color w:val="231F20"/>
          <w:w w:val="90"/>
          <w:sz w:val="11"/>
        </w:rPr>
        <w:t>such</w:t>
      </w:r>
      <w:r>
        <w:rPr>
          <w:color w:val="231F20"/>
          <w:spacing w:val="-5"/>
          <w:w w:val="90"/>
          <w:sz w:val="11"/>
        </w:rPr>
        <w:t xml:space="preserve"> </w:t>
      </w:r>
      <w:r>
        <w:rPr>
          <w:color w:val="231F20"/>
          <w:w w:val="90"/>
          <w:sz w:val="11"/>
        </w:rPr>
        <w:t>as</w:t>
      </w:r>
      <w:r>
        <w:rPr>
          <w:color w:val="231F20"/>
          <w:spacing w:val="-5"/>
          <w:w w:val="90"/>
          <w:sz w:val="11"/>
        </w:rPr>
        <w:t xml:space="preserve"> </w:t>
      </w:r>
      <w:r>
        <w:rPr>
          <w:color w:val="231F20"/>
          <w:w w:val="90"/>
          <w:sz w:val="11"/>
        </w:rPr>
        <w:t>pension</w:t>
      </w:r>
      <w:r>
        <w:rPr>
          <w:color w:val="231F20"/>
          <w:spacing w:val="40"/>
          <w:sz w:val="11"/>
        </w:rPr>
        <w:t xml:space="preserve"> </w:t>
      </w:r>
      <w:r>
        <w:rPr>
          <w:color w:val="231F20"/>
          <w:spacing w:val="-2"/>
          <w:sz w:val="11"/>
        </w:rPr>
        <w:t>funds,</w:t>
      </w:r>
      <w:r>
        <w:rPr>
          <w:color w:val="231F20"/>
          <w:spacing w:val="-8"/>
          <w:sz w:val="11"/>
        </w:rPr>
        <w:t xml:space="preserve"> </w:t>
      </w:r>
      <w:r>
        <w:rPr>
          <w:color w:val="231F20"/>
          <w:spacing w:val="-2"/>
          <w:sz w:val="11"/>
        </w:rPr>
        <w:t>insurers</w:t>
      </w:r>
      <w:r>
        <w:rPr>
          <w:color w:val="231F20"/>
          <w:spacing w:val="-8"/>
          <w:sz w:val="11"/>
        </w:rPr>
        <w:t xml:space="preserve"> </w:t>
      </w:r>
      <w:r>
        <w:rPr>
          <w:color w:val="231F20"/>
          <w:spacing w:val="-2"/>
          <w:sz w:val="11"/>
        </w:rPr>
        <w:t>and</w:t>
      </w:r>
      <w:r>
        <w:rPr>
          <w:color w:val="231F20"/>
          <w:spacing w:val="-8"/>
          <w:sz w:val="11"/>
        </w:rPr>
        <w:t xml:space="preserve"> </w:t>
      </w:r>
      <w:r>
        <w:rPr>
          <w:color w:val="231F20"/>
          <w:spacing w:val="-2"/>
          <w:sz w:val="11"/>
        </w:rPr>
        <w:t>other</w:t>
      </w:r>
      <w:r>
        <w:rPr>
          <w:color w:val="231F20"/>
          <w:spacing w:val="-8"/>
          <w:sz w:val="11"/>
        </w:rPr>
        <w:t xml:space="preserve"> </w:t>
      </w:r>
      <w:r>
        <w:rPr>
          <w:color w:val="231F20"/>
          <w:spacing w:val="-2"/>
          <w:sz w:val="11"/>
        </w:rPr>
        <w:t>funds.</w:t>
      </w:r>
    </w:p>
    <w:p w14:paraId="420A1CFB" w14:textId="77777777" w:rsidR="00932646" w:rsidRDefault="00932646">
      <w:pPr>
        <w:pStyle w:val="ListParagraph"/>
        <w:spacing w:line="244" w:lineRule="auto"/>
        <w:rPr>
          <w:sz w:val="11"/>
        </w:rPr>
        <w:sectPr w:rsidR="00932646">
          <w:type w:val="continuous"/>
          <w:pgSz w:w="11910" w:h="16840"/>
          <w:pgMar w:top="1540" w:right="564" w:bottom="0" w:left="708" w:header="426" w:footer="0" w:gutter="0"/>
          <w:cols w:num="2" w:space="720" w:equalWidth="0">
            <w:col w:w="4954" w:space="375"/>
            <w:col w:w="5309"/>
          </w:cols>
        </w:sectPr>
      </w:pPr>
    </w:p>
    <w:p w14:paraId="19069B62" w14:textId="77777777" w:rsidR="00932646" w:rsidRDefault="009E75AE">
      <w:pPr>
        <w:pStyle w:val="BodyText"/>
        <w:tabs>
          <w:tab w:val="left" w:pos="5411"/>
          <w:tab w:val="left" w:pos="10400"/>
        </w:tabs>
        <w:spacing w:before="3"/>
        <w:ind w:left="82"/>
      </w:pPr>
      <w:r>
        <w:rPr>
          <w:color w:val="231F20"/>
          <w:w w:val="85"/>
        </w:rPr>
        <w:t>trading</w:t>
      </w:r>
      <w:r>
        <w:rPr>
          <w:color w:val="231F20"/>
          <w:spacing w:val="19"/>
        </w:rPr>
        <w:t xml:space="preserve"> </w:t>
      </w:r>
      <w:r>
        <w:rPr>
          <w:color w:val="231F20"/>
          <w:w w:val="85"/>
        </w:rPr>
        <w:t>of</w:t>
      </w:r>
      <w:r>
        <w:rPr>
          <w:color w:val="231F20"/>
          <w:spacing w:val="19"/>
        </w:rPr>
        <w:t xml:space="preserve"> </w:t>
      </w:r>
      <w:r>
        <w:rPr>
          <w:color w:val="231F20"/>
          <w:w w:val="85"/>
        </w:rPr>
        <w:t>standardised</w:t>
      </w:r>
      <w:r>
        <w:rPr>
          <w:color w:val="231F20"/>
          <w:spacing w:val="19"/>
        </w:rPr>
        <w:t xml:space="preserve"> </w:t>
      </w:r>
      <w:r>
        <w:rPr>
          <w:color w:val="231F20"/>
          <w:w w:val="85"/>
        </w:rPr>
        <w:t>over-the-counter</w:t>
      </w:r>
      <w:r>
        <w:rPr>
          <w:color w:val="231F20"/>
          <w:spacing w:val="19"/>
        </w:rPr>
        <w:t xml:space="preserve"> </w:t>
      </w:r>
      <w:r>
        <w:rPr>
          <w:color w:val="231F20"/>
          <w:w w:val="85"/>
        </w:rPr>
        <w:t>(OTC)</w:t>
      </w:r>
      <w:r>
        <w:rPr>
          <w:color w:val="231F20"/>
          <w:spacing w:val="19"/>
        </w:rPr>
        <w:t xml:space="preserve"> </w:t>
      </w:r>
      <w:r>
        <w:rPr>
          <w:color w:val="231F20"/>
          <w:spacing w:val="-2"/>
          <w:w w:val="85"/>
        </w:rPr>
        <w:t>derivatives</w:t>
      </w:r>
      <w:r>
        <w:rPr>
          <w:color w:val="231F20"/>
        </w:rPr>
        <w:tab/>
      </w:r>
      <w:r>
        <w:rPr>
          <w:color w:val="231F20"/>
          <w:u w:val="single" w:color="751C66"/>
        </w:rPr>
        <w:tab/>
      </w:r>
    </w:p>
    <w:p w14:paraId="2D83BC0B" w14:textId="77777777" w:rsidR="00932646" w:rsidRDefault="00932646">
      <w:pPr>
        <w:pStyle w:val="BodyText"/>
        <w:sectPr w:rsidR="00932646">
          <w:type w:val="continuous"/>
          <w:pgSz w:w="11910" w:h="16840"/>
          <w:pgMar w:top="1540" w:right="564" w:bottom="0" w:left="708" w:header="426" w:footer="0" w:gutter="0"/>
          <w:cols w:space="720"/>
        </w:sectPr>
      </w:pPr>
    </w:p>
    <w:p w14:paraId="31D1C9BD" w14:textId="77777777" w:rsidR="00932646" w:rsidRDefault="009E75AE">
      <w:pPr>
        <w:pStyle w:val="BodyText"/>
        <w:spacing w:before="28" w:line="268" w:lineRule="auto"/>
        <w:ind w:left="82" w:right="38"/>
        <w:jc w:val="both"/>
      </w:pPr>
      <w:r>
        <w:rPr>
          <w:color w:val="231F20"/>
          <w:w w:val="85"/>
        </w:rPr>
        <w:t xml:space="preserve">contracts on exchanges or electronic trading platforms, where appropriate, and their clearing through central counterparties </w:t>
      </w:r>
      <w:r>
        <w:rPr>
          <w:color w:val="231F20"/>
          <w:w w:val="90"/>
        </w:rPr>
        <w:t>(CCPs).</w:t>
      </w:r>
      <w:r>
        <w:rPr>
          <w:color w:val="231F20"/>
          <w:spacing w:val="40"/>
        </w:rPr>
        <w:t xml:space="preserve"> </w:t>
      </w:r>
      <w:r>
        <w:rPr>
          <w:color w:val="231F20"/>
          <w:w w:val="90"/>
        </w:rPr>
        <w:t>The</w:t>
      </w:r>
      <w:r>
        <w:rPr>
          <w:color w:val="231F20"/>
          <w:spacing w:val="-5"/>
          <w:w w:val="90"/>
        </w:rPr>
        <w:t xml:space="preserve"> </w:t>
      </w:r>
      <w:r>
        <w:rPr>
          <w:color w:val="231F20"/>
          <w:w w:val="90"/>
        </w:rPr>
        <w:t>G20</w:t>
      </w:r>
      <w:r>
        <w:rPr>
          <w:color w:val="231F20"/>
          <w:spacing w:val="-5"/>
          <w:w w:val="90"/>
        </w:rPr>
        <w:t xml:space="preserve"> </w:t>
      </w:r>
      <w:r>
        <w:rPr>
          <w:color w:val="231F20"/>
          <w:w w:val="90"/>
        </w:rPr>
        <w:t>also</w:t>
      </w:r>
      <w:r>
        <w:rPr>
          <w:color w:val="231F20"/>
          <w:spacing w:val="-5"/>
          <w:w w:val="90"/>
        </w:rPr>
        <w:t xml:space="preserve"> </w:t>
      </w:r>
      <w:r>
        <w:rPr>
          <w:color w:val="231F20"/>
          <w:w w:val="90"/>
        </w:rPr>
        <w:t>called</w:t>
      </w:r>
      <w:r>
        <w:rPr>
          <w:color w:val="231F20"/>
          <w:spacing w:val="-5"/>
          <w:w w:val="90"/>
        </w:rPr>
        <w:t xml:space="preserve"> </w:t>
      </w:r>
      <w:r>
        <w:rPr>
          <w:color w:val="231F20"/>
          <w:w w:val="90"/>
        </w:rPr>
        <w:t>for</w:t>
      </w:r>
      <w:r>
        <w:rPr>
          <w:color w:val="231F20"/>
          <w:spacing w:val="-5"/>
          <w:w w:val="90"/>
        </w:rPr>
        <w:t xml:space="preserve"> </w:t>
      </w:r>
      <w:r>
        <w:rPr>
          <w:color w:val="231F20"/>
          <w:w w:val="90"/>
        </w:rPr>
        <w:t>greater</w:t>
      </w:r>
      <w:r>
        <w:rPr>
          <w:color w:val="231F20"/>
          <w:spacing w:val="-5"/>
          <w:w w:val="90"/>
        </w:rPr>
        <w:t xml:space="preserve"> </w:t>
      </w:r>
      <w:r>
        <w:rPr>
          <w:color w:val="231F20"/>
          <w:w w:val="90"/>
        </w:rPr>
        <w:t>transparency</w:t>
      </w:r>
      <w:r>
        <w:rPr>
          <w:color w:val="231F20"/>
          <w:spacing w:val="-5"/>
          <w:w w:val="90"/>
        </w:rPr>
        <w:t xml:space="preserve"> </w:t>
      </w:r>
      <w:r>
        <w:rPr>
          <w:color w:val="231F20"/>
          <w:w w:val="90"/>
        </w:rPr>
        <w:t xml:space="preserve">through </w:t>
      </w:r>
      <w:r>
        <w:rPr>
          <w:color w:val="231F20"/>
          <w:w w:val="85"/>
        </w:rPr>
        <w:t>the</w:t>
      </w:r>
      <w:r>
        <w:rPr>
          <w:color w:val="231F20"/>
          <w:spacing w:val="-1"/>
        </w:rPr>
        <w:t xml:space="preserve"> </w:t>
      </w:r>
      <w:r>
        <w:rPr>
          <w:color w:val="231F20"/>
          <w:w w:val="85"/>
        </w:rPr>
        <w:t>reporting</w:t>
      </w:r>
      <w:r>
        <w:rPr>
          <w:color w:val="231F20"/>
        </w:rPr>
        <w:t xml:space="preserve"> </w:t>
      </w:r>
      <w:r>
        <w:rPr>
          <w:color w:val="231F20"/>
          <w:w w:val="85"/>
        </w:rPr>
        <w:t>of</w:t>
      </w:r>
      <w:r>
        <w:rPr>
          <w:color w:val="231F20"/>
          <w:spacing w:val="-1"/>
        </w:rPr>
        <w:t xml:space="preserve"> </w:t>
      </w:r>
      <w:r>
        <w:rPr>
          <w:color w:val="231F20"/>
          <w:w w:val="85"/>
        </w:rPr>
        <w:t>derivatives</w:t>
      </w:r>
      <w:r>
        <w:rPr>
          <w:color w:val="231F20"/>
        </w:rPr>
        <w:t xml:space="preserve"> </w:t>
      </w:r>
      <w:r>
        <w:rPr>
          <w:color w:val="231F20"/>
          <w:w w:val="85"/>
        </w:rPr>
        <w:t>contracts</w:t>
      </w:r>
      <w:r>
        <w:rPr>
          <w:color w:val="231F20"/>
        </w:rPr>
        <w:t xml:space="preserve"> </w:t>
      </w:r>
      <w:r>
        <w:rPr>
          <w:color w:val="231F20"/>
          <w:w w:val="85"/>
        </w:rPr>
        <w:t>to</w:t>
      </w:r>
      <w:r>
        <w:rPr>
          <w:color w:val="231F20"/>
          <w:spacing w:val="-1"/>
        </w:rPr>
        <w:t xml:space="preserve"> </w:t>
      </w:r>
      <w:r>
        <w:rPr>
          <w:color w:val="231F20"/>
          <w:w w:val="85"/>
        </w:rPr>
        <w:t>trade</w:t>
      </w:r>
      <w:r>
        <w:rPr>
          <w:color w:val="231F20"/>
        </w:rPr>
        <w:t xml:space="preserve"> </w:t>
      </w:r>
      <w:r>
        <w:rPr>
          <w:color w:val="231F20"/>
          <w:w w:val="85"/>
        </w:rPr>
        <w:t>repositories,</w:t>
      </w:r>
      <w:r>
        <w:rPr>
          <w:color w:val="231F20"/>
        </w:rPr>
        <w:t xml:space="preserve"> </w:t>
      </w:r>
      <w:r>
        <w:rPr>
          <w:color w:val="231F20"/>
          <w:spacing w:val="-5"/>
          <w:w w:val="85"/>
        </w:rPr>
        <w:t>and</w:t>
      </w:r>
    </w:p>
    <w:p w14:paraId="58352609" w14:textId="77777777" w:rsidR="00932646" w:rsidRDefault="009E75AE" w:rsidP="00FA1E4A">
      <w:pPr>
        <w:pStyle w:val="ListParagraph"/>
        <w:numPr>
          <w:ilvl w:val="0"/>
          <w:numId w:val="17"/>
        </w:numPr>
        <w:tabs>
          <w:tab w:val="left" w:pos="294"/>
        </w:tabs>
        <w:spacing w:before="63" w:line="161" w:lineRule="exact"/>
        <w:ind w:left="294" w:hanging="212"/>
        <w:rPr>
          <w:sz w:val="14"/>
        </w:rPr>
      </w:pPr>
      <w:r>
        <w:br w:type="column"/>
      </w:r>
      <w:r>
        <w:rPr>
          <w:color w:val="231F20"/>
          <w:w w:val="85"/>
          <w:sz w:val="14"/>
        </w:rPr>
        <w:t>Gross</w:t>
      </w:r>
      <w:r>
        <w:rPr>
          <w:color w:val="231F20"/>
          <w:spacing w:val="10"/>
          <w:sz w:val="14"/>
        </w:rPr>
        <w:t xml:space="preserve"> </w:t>
      </w:r>
      <w:r>
        <w:rPr>
          <w:color w:val="231F20"/>
          <w:w w:val="85"/>
          <w:sz w:val="14"/>
        </w:rPr>
        <w:t>notional</w:t>
      </w:r>
      <w:r>
        <w:rPr>
          <w:color w:val="231F20"/>
          <w:spacing w:val="10"/>
          <w:sz w:val="14"/>
        </w:rPr>
        <w:t xml:space="preserve"> </w:t>
      </w:r>
      <w:r>
        <w:rPr>
          <w:color w:val="231F20"/>
          <w:w w:val="85"/>
          <w:sz w:val="14"/>
        </w:rPr>
        <w:t>value,</w:t>
      </w:r>
      <w:r>
        <w:rPr>
          <w:color w:val="231F20"/>
          <w:spacing w:val="11"/>
          <w:sz w:val="14"/>
        </w:rPr>
        <w:t xml:space="preserve"> </w:t>
      </w:r>
      <w:r>
        <w:rPr>
          <w:color w:val="231F20"/>
          <w:w w:val="85"/>
          <w:sz w:val="14"/>
        </w:rPr>
        <w:t>including</w:t>
      </w:r>
      <w:r>
        <w:rPr>
          <w:color w:val="231F20"/>
          <w:spacing w:val="10"/>
          <w:sz w:val="14"/>
        </w:rPr>
        <w:t xml:space="preserve"> </w:t>
      </w:r>
      <w:r>
        <w:rPr>
          <w:color w:val="231F20"/>
          <w:w w:val="85"/>
          <w:sz w:val="14"/>
        </w:rPr>
        <w:t>both</w:t>
      </w:r>
      <w:r>
        <w:rPr>
          <w:color w:val="231F20"/>
          <w:spacing w:val="11"/>
          <w:sz w:val="14"/>
        </w:rPr>
        <w:t xml:space="preserve"> </w:t>
      </w:r>
      <w:r>
        <w:rPr>
          <w:color w:val="231F20"/>
          <w:w w:val="85"/>
          <w:sz w:val="14"/>
        </w:rPr>
        <w:t>OTC</w:t>
      </w:r>
      <w:r>
        <w:rPr>
          <w:color w:val="231F20"/>
          <w:spacing w:val="10"/>
          <w:sz w:val="14"/>
        </w:rPr>
        <w:t xml:space="preserve"> </w:t>
      </w:r>
      <w:r>
        <w:rPr>
          <w:color w:val="231F20"/>
          <w:w w:val="85"/>
          <w:sz w:val="14"/>
        </w:rPr>
        <w:t>and</w:t>
      </w:r>
      <w:r>
        <w:rPr>
          <w:color w:val="231F20"/>
          <w:spacing w:val="10"/>
          <w:sz w:val="14"/>
        </w:rPr>
        <w:t xml:space="preserve"> </w:t>
      </w:r>
      <w:r>
        <w:rPr>
          <w:color w:val="231F20"/>
          <w:w w:val="85"/>
          <w:sz w:val="14"/>
        </w:rPr>
        <w:t>exchange-traded</w:t>
      </w:r>
      <w:r>
        <w:rPr>
          <w:color w:val="231F20"/>
          <w:spacing w:val="11"/>
          <w:sz w:val="14"/>
        </w:rPr>
        <w:t xml:space="preserve"> </w:t>
      </w:r>
      <w:r>
        <w:rPr>
          <w:color w:val="231F20"/>
          <w:spacing w:val="-2"/>
          <w:w w:val="85"/>
          <w:sz w:val="14"/>
        </w:rPr>
        <w:t>derivatives.</w:t>
      </w:r>
    </w:p>
    <w:p w14:paraId="0A0100F6" w14:textId="77777777" w:rsidR="00932646" w:rsidRDefault="009E75AE" w:rsidP="00FA1E4A">
      <w:pPr>
        <w:pStyle w:val="ListParagraph"/>
        <w:numPr>
          <w:ilvl w:val="0"/>
          <w:numId w:val="17"/>
        </w:numPr>
        <w:tabs>
          <w:tab w:val="left" w:pos="295"/>
        </w:tabs>
        <w:spacing w:before="1" w:line="235" w:lineRule="auto"/>
        <w:ind w:right="1734"/>
        <w:rPr>
          <w:sz w:val="14"/>
        </w:rPr>
      </w:pPr>
      <w:r>
        <w:rPr>
          <w:color w:val="231F20"/>
          <w:spacing w:val="-4"/>
          <w:sz w:val="14"/>
        </w:rPr>
        <w:t>See</w:t>
      </w:r>
      <w:r>
        <w:rPr>
          <w:color w:val="231F20"/>
          <w:spacing w:val="-11"/>
          <w:sz w:val="14"/>
        </w:rPr>
        <w:t xml:space="preserve"> </w:t>
      </w:r>
      <w:r>
        <w:rPr>
          <w:color w:val="231F20"/>
          <w:spacing w:val="-4"/>
          <w:sz w:val="14"/>
        </w:rPr>
        <w:t>G20</w:t>
      </w:r>
      <w:r>
        <w:rPr>
          <w:color w:val="231F20"/>
          <w:spacing w:val="-11"/>
          <w:sz w:val="14"/>
        </w:rPr>
        <w:t xml:space="preserve"> </w:t>
      </w:r>
      <w:r>
        <w:rPr>
          <w:color w:val="231F20"/>
          <w:spacing w:val="-4"/>
          <w:sz w:val="14"/>
        </w:rPr>
        <w:t>Leaders</w:t>
      </w:r>
      <w:r>
        <w:rPr>
          <w:color w:val="231F20"/>
          <w:spacing w:val="-11"/>
          <w:sz w:val="14"/>
        </w:rPr>
        <w:t xml:space="preserve"> </w:t>
      </w:r>
      <w:r>
        <w:rPr>
          <w:color w:val="231F20"/>
          <w:spacing w:val="-4"/>
          <w:sz w:val="14"/>
        </w:rPr>
        <w:t>Statement:</w:t>
      </w:r>
      <w:r>
        <w:rPr>
          <w:color w:val="231F20"/>
          <w:spacing w:val="-11"/>
          <w:sz w:val="14"/>
        </w:rPr>
        <w:t xml:space="preserve"> </w:t>
      </w:r>
      <w:r>
        <w:rPr>
          <w:color w:val="231F20"/>
          <w:spacing w:val="-4"/>
          <w:sz w:val="14"/>
        </w:rPr>
        <w:t>The</w:t>
      </w:r>
      <w:r>
        <w:rPr>
          <w:color w:val="231F20"/>
          <w:spacing w:val="-11"/>
          <w:sz w:val="14"/>
        </w:rPr>
        <w:t xml:space="preserve"> </w:t>
      </w:r>
      <w:r>
        <w:rPr>
          <w:color w:val="231F20"/>
          <w:spacing w:val="-4"/>
          <w:sz w:val="14"/>
        </w:rPr>
        <w:t>Pittsburgh</w:t>
      </w:r>
      <w:r>
        <w:rPr>
          <w:color w:val="231F20"/>
          <w:spacing w:val="-11"/>
          <w:sz w:val="14"/>
        </w:rPr>
        <w:t xml:space="preserve"> </w:t>
      </w:r>
      <w:r>
        <w:rPr>
          <w:color w:val="231F20"/>
          <w:spacing w:val="-4"/>
          <w:sz w:val="14"/>
        </w:rPr>
        <w:t>Summit;</w:t>
      </w:r>
      <w:r>
        <w:rPr>
          <w:color w:val="231F20"/>
          <w:sz w:val="14"/>
        </w:rPr>
        <w:t xml:space="preserve"> </w:t>
      </w:r>
      <w:hyperlink r:id="rId163">
        <w:r>
          <w:rPr>
            <w:color w:val="231F20"/>
            <w:spacing w:val="-2"/>
            <w:w w:val="90"/>
            <w:sz w:val="14"/>
          </w:rPr>
          <w:t>www.g20.utoronto.ca/2009/2009communique0925.html.</w:t>
        </w:r>
      </w:hyperlink>
    </w:p>
    <w:p w14:paraId="638EA11A" w14:textId="77777777" w:rsidR="00932646" w:rsidRDefault="009E75AE" w:rsidP="00FA1E4A">
      <w:pPr>
        <w:pStyle w:val="ListParagraph"/>
        <w:numPr>
          <w:ilvl w:val="0"/>
          <w:numId w:val="17"/>
        </w:numPr>
        <w:tabs>
          <w:tab w:val="left" w:pos="295"/>
        </w:tabs>
        <w:spacing w:before="1" w:line="235" w:lineRule="auto"/>
        <w:ind w:right="367"/>
        <w:rPr>
          <w:sz w:val="14"/>
        </w:rPr>
      </w:pPr>
      <w:r>
        <w:rPr>
          <w:color w:val="231F20"/>
          <w:w w:val="85"/>
          <w:sz w:val="14"/>
        </w:rPr>
        <w:t>A forward rate agreement is an OTC interest rate derivative in which counterparties</w:t>
      </w:r>
      <w:r>
        <w:rPr>
          <w:color w:val="231F20"/>
          <w:sz w:val="14"/>
        </w:rPr>
        <w:t xml:space="preserve"> </w:t>
      </w:r>
      <w:r>
        <w:rPr>
          <w:color w:val="231F20"/>
          <w:w w:val="90"/>
          <w:sz w:val="14"/>
        </w:rPr>
        <w:t>agree</w:t>
      </w:r>
      <w:r>
        <w:rPr>
          <w:color w:val="231F20"/>
          <w:spacing w:val="-6"/>
          <w:w w:val="90"/>
          <w:sz w:val="14"/>
        </w:rPr>
        <w:t xml:space="preserve"> </w:t>
      </w:r>
      <w:r>
        <w:rPr>
          <w:color w:val="231F20"/>
          <w:w w:val="90"/>
          <w:sz w:val="14"/>
        </w:rPr>
        <w:t>that</w:t>
      </w:r>
      <w:r>
        <w:rPr>
          <w:color w:val="231F20"/>
          <w:spacing w:val="-6"/>
          <w:w w:val="90"/>
          <w:sz w:val="14"/>
        </w:rPr>
        <w:t xml:space="preserve"> </w:t>
      </w:r>
      <w:r>
        <w:rPr>
          <w:color w:val="231F20"/>
          <w:w w:val="90"/>
          <w:sz w:val="14"/>
        </w:rPr>
        <w:t>a</w:t>
      </w:r>
      <w:r>
        <w:rPr>
          <w:color w:val="231F20"/>
          <w:spacing w:val="-6"/>
          <w:w w:val="90"/>
          <w:sz w:val="14"/>
        </w:rPr>
        <w:t xml:space="preserve"> </w:t>
      </w:r>
      <w:r>
        <w:rPr>
          <w:color w:val="231F20"/>
          <w:w w:val="90"/>
          <w:sz w:val="14"/>
        </w:rPr>
        <w:t>certain</w:t>
      </w:r>
      <w:r>
        <w:rPr>
          <w:color w:val="231F20"/>
          <w:spacing w:val="-6"/>
          <w:w w:val="90"/>
          <w:sz w:val="14"/>
        </w:rPr>
        <w:t xml:space="preserve"> </w:t>
      </w:r>
      <w:r>
        <w:rPr>
          <w:color w:val="231F20"/>
          <w:w w:val="90"/>
          <w:sz w:val="14"/>
        </w:rPr>
        <w:t>interest</w:t>
      </w:r>
      <w:r>
        <w:rPr>
          <w:color w:val="231F20"/>
          <w:spacing w:val="-6"/>
          <w:w w:val="90"/>
          <w:sz w:val="14"/>
        </w:rPr>
        <w:t xml:space="preserve"> </w:t>
      </w:r>
      <w:r>
        <w:rPr>
          <w:color w:val="231F20"/>
          <w:w w:val="90"/>
          <w:sz w:val="14"/>
        </w:rPr>
        <w:t>rate</w:t>
      </w:r>
      <w:r>
        <w:rPr>
          <w:color w:val="231F20"/>
          <w:spacing w:val="-6"/>
          <w:w w:val="90"/>
          <w:sz w:val="14"/>
        </w:rPr>
        <w:t xml:space="preserve"> </w:t>
      </w:r>
      <w:r>
        <w:rPr>
          <w:color w:val="231F20"/>
          <w:w w:val="90"/>
          <w:sz w:val="14"/>
        </w:rPr>
        <w:t>will</w:t>
      </w:r>
      <w:r>
        <w:rPr>
          <w:color w:val="231F20"/>
          <w:spacing w:val="-6"/>
          <w:w w:val="90"/>
          <w:sz w:val="14"/>
        </w:rPr>
        <w:t xml:space="preserve"> </w:t>
      </w:r>
      <w:r>
        <w:rPr>
          <w:color w:val="231F20"/>
          <w:w w:val="90"/>
          <w:sz w:val="14"/>
        </w:rPr>
        <w:t>apply</w:t>
      </w:r>
      <w:r>
        <w:rPr>
          <w:color w:val="231F20"/>
          <w:spacing w:val="-6"/>
          <w:w w:val="90"/>
          <w:sz w:val="14"/>
        </w:rPr>
        <w:t xml:space="preserve"> </w:t>
      </w:r>
      <w:r>
        <w:rPr>
          <w:color w:val="231F20"/>
          <w:w w:val="90"/>
          <w:sz w:val="14"/>
        </w:rPr>
        <w:t>to</w:t>
      </w:r>
      <w:r>
        <w:rPr>
          <w:color w:val="231F20"/>
          <w:spacing w:val="-6"/>
          <w:w w:val="90"/>
          <w:sz w:val="14"/>
        </w:rPr>
        <w:t xml:space="preserve"> </w:t>
      </w:r>
      <w:r>
        <w:rPr>
          <w:color w:val="231F20"/>
          <w:w w:val="90"/>
          <w:sz w:val="14"/>
        </w:rPr>
        <w:t>the</w:t>
      </w:r>
      <w:r>
        <w:rPr>
          <w:color w:val="231F20"/>
          <w:spacing w:val="-6"/>
          <w:w w:val="90"/>
          <w:sz w:val="14"/>
        </w:rPr>
        <w:t xml:space="preserve"> </w:t>
      </w:r>
      <w:r>
        <w:rPr>
          <w:color w:val="231F20"/>
          <w:w w:val="90"/>
          <w:sz w:val="14"/>
        </w:rPr>
        <w:t>borrowing/lending</w:t>
      </w:r>
      <w:r>
        <w:rPr>
          <w:color w:val="231F20"/>
          <w:spacing w:val="-6"/>
          <w:w w:val="90"/>
          <w:sz w:val="14"/>
        </w:rPr>
        <w:t xml:space="preserve"> </w:t>
      </w:r>
      <w:r>
        <w:rPr>
          <w:color w:val="231F20"/>
          <w:w w:val="90"/>
          <w:sz w:val="14"/>
        </w:rPr>
        <w:t>of</w:t>
      </w:r>
      <w:r>
        <w:rPr>
          <w:color w:val="231F20"/>
          <w:spacing w:val="-6"/>
          <w:w w:val="90"/>
          <w:sz w:val="14"/>
        </w:rPr>
        <w:t xml:space="preserve"> </w:t>
      </w:r>
      <w:r>
        <w:rPr>
          <w:color w:val="231F20"/>
          <w:w w:val="90"/>
          <w:sz w:val="14"/>
        </w:rPr>
        <w:t>a</w:t>
      </w:r>
      <w:r>
        <w:rPr>
          <w:color w:val="231F20"/>
          <w:spacing w:val="-6"/>
          <w:w w:val="90"/>
          <w:sz w:val="14"/>
        </w:rPr>
        <w:t xml:space="preserve"> </w:t>
      </w:r>
      <w:r>
        <w:rPr>
          <w:color w:val="231F20"/>
          <w:w w:val="90"/>
          <w:sz w:val="14"/>
        </w:rPr>
        <w:t>certain</w:t>
      </w:r>
      <w:r>
        <w:rPr>
          <w:color w:val="231F20"/>
          <w:sz w:val="14"/>
        </w:rPr>
        <w:t xml:space="preserve"> </w:t>
      </w:r>
      <w:r>
        <w:rPr>
          <w:color w:val="231F20"/>
          <w:w w:val="90"/>
          <w:sz w:val="14"/>
        </w:rPr>
        <w:t>notional principal amount during a specified future period.</w:t>
      </w:r>
    </w:p>
    <w:p w14:paraId="71C74413" w14:textId="77777777" w:rsidR="00932646" w:rsidRDefault="00932646">
      <w:pPr>
        <w:pStyle w:val="ListParagraph"/>
        <w:spacing w:line="235" w:lineRule="auto"/>
        <w:rPr>
          <w:sz w:val="14"/>
        </w:rPr>
        <w:sectPr w:rsidR="00932646">
          <w:type w:val="continuous"/>
          <w:pgSz w:w="11910" w:h="16840"/>
          <w:pgMar w:top="1540" w:right="564" w:bottom="0" w:left="708" w:header="426" w:footer="0" w:gutter="0"/>
          <w:cols w:num="2" w:space="720" w:equalWidth="0">
            <w:col w:w="5110" w:space="219"/>
            <w:col w:w="5309"/>
          </w:cols>
        </w:sectPr>
      </w:pPr>
    </w:p>
    <w:p w14:paraId="048B80BF" w14:textId="77777777" w:rsidR="00932646" w:rsidRDefault="00932646">
      <w:pPr>
        <w:pStyle w:val="BodyText"/>
      </w:pPr>
    </w:p>
    <w:p w14:paraId="76D6CBF7" w14:textId="77777777" w:rsidR="00932646" w:rsidRDefault="00932646">
      <w:pPr>
        <w:pStyle w:val="BodyText"/>
      </w:pPr>
    </w:p>
    <w:p w14:paraId="295BC5DB" w14:textId="77777777" w:rsidR="00932646" w:rsidRDefault="00932646">
      <w:pPr>
        <w:pStyle w:val="BodyText"/>
        <w:spacing w:before="154"/>
      </w:pPr>
    </w:p>
    <w:p w14:paraId="40C2379A" w14:textId="77777777" w:rsidR="00932646" w:rsidRDefault="00932646">
      <w:pPr>
        <w:pStyle w:val="BodyText"/>
        <w:sectPr w:rsidR="00932646">
          <w:pgSz w:w="11910" w:h="16840"/>
          <w:pgMar w:top="620" w:right="566" w:bottom="280" w:left="708" w:header="425" w:footer="0" w:gutter="0"/>
          <w:cols w:space="720"/>
        </w:sectPr>
      </w:pPr>
    </w:p>
    <w:p w14:paraId="75DBEF00" w14:textId="77777777" w:rsidR="00932646" w:rsidRDefault="009E75AE">
      <w:pPr>
        <w:pStyle w:val="BodyText"/>
        <w:spacing w:before="104" w:line="268" w:lineRule="auto"/>
        <w:ind w:left="85" w:right="67"/>
      </w:pPr>
      <w:r>
        <w:rPr>
          <w:color w:val="231F20"/>
          <w:w w:val="85"/>
        </w:rPr>
        <w:t xml:space="preserve">workplan to further enhance CCP resilience, including through </w:t>
      </w:r>
      <w:r>
        <w:rPr>
          <w:color w:val="231F20"/>
          <w:spacing w:val="-6"/>
        </w:rPr>
        <w:t>the</w:t>
      </w:r>
      <w:r>
        <w:rPr>
          <w:color w:val="231F20"/>
          <w:spacing w:val="-14"/>
        </w:rPr>
        <w:t xml:space="preserve"> </w:t>
      </w:r>
      <w:r>
        <w:rPr>
          <w:color w:val="231F20"/>
          <w:spacing w:val="-6"/>
        </w:rPr>
        <w:t>provision</w:t>
      </w:r>
      <w:r>
        <w:rPr>
          <w:color w:val="231F20"/>
          <w:spacing w:val="-14"/>
        </w:rPr>
        <w:t xml:space="preserve"> </w:t>
      </w:r>
      <w:r>
        <w:rPr>
          <w:color w:val="231F20"/>
          <w:spacing w:val="-6"/>
        </w:rPr>
        <w:t>by</w:t>
      </w:r>
      <w:r>
        <w:rPr>
          <w:color w:val="231F20"/>
          <w:spacing w:val="-14"/>
        </w:rPr>
        <w:t xml:space="preserve"> </w:t>
      </w:r>
      <w:r>
        <w:rPr>
          <w:color w:val="231F20"/>
          <w:spacing w:val="-6"/>
        </w:rPr>
        <w:t>the</w:t>
      </w:r>
      <w:r>
        <w:rPr>
          <w:color w:val="231F20"/>
          <w:spacing w:val="-14"/>
        </w:rPr>
        <w:t xml:space="preserve"> </w:t>
      </w:r>
      <w:r>
        <w:rPr>
          <w:color w:val="231F20"/>
          <w:spacing w:val="-6"/>
        </w:rPr>
        <w:t>Committee</w:t>
      </w:r>
      <w:r>
        <w:rPr>
          <w:color w:val="231F20"/>
          <w:spacing w:val="-14"/>
        </w:rPr>
        <w:t xml:space="preserve"> </w:t>
      </w:r>
      <w:r>
        <w:rPr>
          <w:color w:val="231F20"/>
          <w:spacing w:val="-6"/>
        </w:rPr>
        <w:t>on</w:t>
      </w:r>
      <w:r>
        <w:rPr>
          <w:color w:val="231F20"/>
          <w:spacing w:val="-14"/>
        </w:rPr>
        <w:t xml:space="preserve"> </w:t>
      </w:r>
      <w:r>
        <w:rPr>
          <w:color w:val="231F20"/>
          <w:spacing w:val="-6"/>
        </w:rPr>
        <w:t>Payments</w:t>
      </w:r>
      <w:r>
        <w:rPr>
          <w:color w:val="231F20"/>
          <w:spacing w:val="-14"/>
        </w:rPr>
        <w:t xml:space="preserve"> </w:t>
      </w:r>
      <w:r>
        <w:rPr>
          <w:color w:val="231F20"/>
          <w:spacing w:val="-6"/>
        </w:rPr>
        <w:t>and</w:t>
      </w:r>
      <w:r>
        <w:rPr>
          <w:color w:val="231F20"/>
          <w:spacing w:val="-14"/>
        </w:rPr>
        <w:t xml:space="preserve"> </w:t>
      </w:r>
      <w:r>
        <w:rPr>
          <w:color w:val="231F20"/>
          <w:spacing w:val="-6"/>
        </w:rPr>
        <w:t>Markets Infrastructures</w:t>
      </w:r>
      <w:r>
        <w:rPr>
          <w:color w:val="231F20"/>
          <w:spacing w:val="-12"/>
        </w:rPr>
        <w:t xml:space="preserve"> </w:t>
      </w:r>
      <w:r>
        <w:rPr>
          <w:color w:val="231F20"/>
          <w:spacing w:val="-6"/>
        </w:rPr>
        <w:t>and</w:t>
      </w:r>
      <w:r>
        <w:rPr>
          <w:color w:val="231F20"/>
          <w:spacing w:val="-12"/>
        </w:rPr>
        <w:t xml:space="preserve"> </w:t>
      </w:r>
      <w:r>
        <w:rPr>
          <w:color w:val="231F20"/>
          <w:spacing w:val="-6"/>
        </w:rPr>
        <w:t>IOSCO</w:t>
      </w:r>
      <w:r>
        <w:rPr>
          <w:color w:val="231F20"/>
          <w:spacing w:val="-12"/>
        </w:rPr>
        <w:t xml:space="preserve"> </w:t>
      </w:r>
      <w:r>
        <w:rPr>
          <w:color w:val="231F20"/>
          <w:spacing w:val="-6"/>
        </w:rPr>
        <w:t>of</w:t>
      </w:r>
      <w:r>
        <w:rPr>
          <w:color w:val="231F20"/>
          <w:spacing w:val="-12"/>
        </w:rPr>
        <w:t xml:space="preserve"> </w:t>
      </w:r>
      <w:r>
        <w:rPr>
          <w:color w:val="231F20"/>
          <w:spacing w:val="-6"/>
        </w:rPr>
        <w:t>more</w:t>
      </w:r>
      <w:r>
        <w:rPr>
          <w:color w:val="231F20"/>
          <w:spacing w:val="-12"/>
        </w:rPr>
        <w:t xml:space="preserve"> </w:t>
      </w:r>
      <w:r>
        <w:rPr>
          <w:color w:val="231F20"/>
          <w:spacing w:val="-6"/>
        </w:rPr>
        <w:t>granular</w:t>
      </w:r>
      <w:r>
        <w:rPr>
          <w:color w:val="231F20"/>
          <w:spacing w:val="-12"/>
        </w:rPr>
        <w:t xml:space="preserve"> </w:t>
      </w:r>
      <w:r>
        <w:rPr>
          <w:color w:val="231F20"/>
          <w:spacing w:val="-6"/>
        </w:rPr>
        <w:t>guidance</w:t>
      </w:r>
      <w:r>
        <w:rPr>
          <w:color w:val="231F20"/>
          <w:spacing w:val="-12"/>
        </w:rPr>
        <w:t xml:space="preserve"> </w:t>
      </w:r>
      <w:r>
        <w:rPr>
          <w:color w:val="231F20"/>
          <w:spacing w:val="-6"/>
        </w:rPr>
        <w:t>on</w:t>
      </w:r>
    </w:p>
    <w:p w14:paraId="116CCDF6" w14:textId="77777777" w:rsidR="00932646" w:rsidRDefault="009E75AE">
      <w:pPr>
        <w:pStyle w:val="BodyText"/>
        <w:spacing w:line="268" w:lineRule="auto"/>
        <w:ind w:left="85" w:right="67"/>
        <w:rPr>
          <w:sz w:val="14"/>
        </w:rPr>
      </w:pPr>
      <w:r>
        <w:rPr>
          <w:color w:val="231F20"/>
          <w:w w:val="85"/>
        </w:rPr>
        <w:t xml:space="preserve">CCP stress testing and margins, and to ensure that appropriate </w:t>
      </w:r>
      <w:r>
        <w:rPr>
          <w:color w:val="231F20"/>
          <w:w w:val="90"/>
        </w:rPr>
        <w:t xml:space="preserve">recovery and resolution arrangements are in place for </w:t>
      </w:r>
      <w:r>
        <w:rPr>
          <w:color w:val="231F20"/>
          <w:spacing w:val="-2"/>
          <w:position w:val="-3"/>
        </w:rPr>
        <w:t>CCPs.</w:t>
      </w:r>
      <w:r>
        <w:rPr>
          <w:color w:val="231F20"/>
          <w:spacing w:val="-2"/>
          <w:sz w:val="14"/>
        </w:rPr>
        <w:t>(1)(2)</w:t>
      </w:r>
    </w:p>
    <w:p w14:paraId="16260CB1" w14:textId="77777777" w:rsidR="00932646" w:rsidRDefault="00932646">
      <w:pPr>
        <w:pStyle w:val="BodyText"/>
        <w:spacing w:before="7"/>
      </w:pPr>
    </w:p>
    <w:p w14:paraId="4CC1B03A" w14:textId="77777777" w:rsidR="00932646" w:rsidRDefault="009E75AE">
      <w:pPr>
        <w:pStyle w:val="BodyText"/>
        <w:spacing w:line="268" w:lineRule="auto"/>
        <w:ind w:left="85" w:right="33"/>
      </w:pPr>
      <w:r>
        <w:rPr>
          <w:color w:val="231F20"/>
          <w:w w:val="85"/>
        </w:rPr>
        <w:t xml:space="preserve">Initial margins are an important component of the resilience of </w:t>
      </w:r>
      <w:r>
        <w:rPr>
          <w:color w:val="231F20"/>
          <w:w w:val="90"/>
        </w:rPr>
        <w:t>CCPs, and are used to mitigate counterparty exposures.</w:t>
      </w:r>
      <w:r>
        <w:rPr>
          <w:color w:val="231F20"/>
          <w:spacing w:val="40"/>
        </w:rPr>
        <w:t xml:space="preserve"> </w:t>
      </w:r>
      <w:r>
        <w:rPr>
          <w:color w:val="231F20"/>
          <w:w w:val="90"/>
        </w:rPr>
        <w:t xml:space="preserve">But </w:t>
      </w:r>
      <w:r>
        <w:rPr>
          <w:color w:val="231F20"/>
          <w:w w:val="85"/>
        </w:rPr>
        <w:t xml:space="preserve">they may also increase the risk of procyclical effects on market </w:t>
      </w:r>
      <w:r>
        <w:rPr>
          <w:color w:val="231F20"/>
          <w:w w:val="90"/>
        </w:rPr>
        <w:t>conditions if margin requirements increase unduly during periods of stress.</w:t>
      </w:r>
      <w:r>
        <w:rPr>
          <w:color w:val="231F20"/>
          <w:spacing w:val="40"/>
        </w:rPr>
        <w:t xml:space="preserve"> </w:t>
      </w:r>
      <w:r>
        <w:rPr>
          <w:color w:val="231F20"/>
          <w:w w:val="90"/>
        </w:rPr>
        <w:t>This would require counterparties posting margin to have to find additional liquid assets, often at precisely</w:t>
      </w:r>
      <w:r>
        <w:rPr>
          <w:color w:val="231F20"/>
          <w:spacing w:val="-8"/>
          <w:w w:val="90"/>
        </w:rPr>
        <w:t xml:space="preserve"> </w:t>
      </w:r>
      <w:r>
        <w:rPr>
          <w:color w:val="231F20"/>
          <w:w w:val="90"/>
        </w:rPr>
        <w:t>the</w:t>
      </w:r>
      <w:r>
        <w:rPr>
          <w:color w:val="231F20"/>
          <w:spacing w:val="-8"/>
          <w:w w:val="90"/>
        </w:rPr>
        <w:t xml:space="preserve"> </w:t>
      </w:r>
      <w:r>
        <w:rPr>
          <w:color w:val="231F20"/>
          <w:w w:val="90"/>
        </w:rPr>
        <w:t>times</w:t>
      </w:r>
      <w:r>
        <w:rPr>
          <w:color w:val="231F20"/>
          <w:spacing w:val="-8"/>
          <w:w w:val="90"/>
        </w:rPr>
        <w:t xml:space="preserve"> </w:t>
      </w:r>
      <w:r>
        <w:rPr>
          <w:color w:val="231F20"/>
          <w:w w:val="90"/>
        </w:rPr>
        <w:t>when</w:t>
      </w:r>
      <w:r>
        <w:rPr>
          <w:color w:val="231F20"/>
          <w:spacing w:val="-8"/>
          <w:w w:val="90"/>
        </w:rPr>
        <w:t xml:space="preserve"> </w:t>
      </w:r>
      <w:r>
        <w:rPr>
          <w:color w:val="231F20"/>
          <w:w w:val="90"/>
        </w:rPr>
        <w:t>it</w:t>
      </w:r>
      <w:r>
        <w:rPr>
          <w:color w:val="231F20"/>
          <w:spacing w:val="-8"/>
          <w:w w:val="90"/>
        </w:rPr>
        <w:t xml:space="preserve"> </w:t>
      </w:r>
      <w:r>
        <w:rPr>
          <w:color w:val="231F20"/>
          <w:w w:val="90"/>
        </w:rPr>
        <w:t>is</w:t>
      </w:r>
      <w:r>
        <w:rPr>
          <w:color w:val="231F20"/>
          <w:spacing w:val="-8"/>
          <w:w w:val="90"/>
        </w:rPr>
        <w:t xml:space="preserve"> </w:t>
      </w:r>
      <w:r>
        <w:rPr>
          <w:color w:val="231F20"/>
          <w:w w:val="90"/>
        </w:rPr>
        <w:t>most</w:t>
      </w:r>
      <w:r>
        <w:rPr>
          <w:color w:val="231F20"/>
          <w:spacing w:val="-8"/>
          <w:w w:val="90"/>
        </w:rPr>
        <w:t xml:space="preserve"> </w:t>
      </w:r>
      <w:r>
        <w:rPr>
          <w:color w:val="231F20"/>
          <w:w w:val="90"/>
        </w:rPr>
        <w:t>difficult</w:t>
      </w:r>
      <w:r>
        <w:rPr>
          <w:color w:val="231F20"/>
          <w:spacing w:val="-8"/>
          <w:w w:val="90"/>
        </w:rPr>
        <w:t xml:space="preserve"> </w:t>
      </w:r>
      <w:r>
        <w:rPr>
          <w:color w:val="231F20"/>
          <w:w w:val="90"/>
        </w:rPr>
        <w:t>for</w:t>
      </w:r>
      <w:r>
        <w:rPr>
          <w:color w:val="231F20"/>
          <w:spacing w:val="-8"/>
          <w:w w:val="90"/>
        </w:rPr>
        <w:t xml:space="preserve"> </w:t>
      </w:r>
      <w:r>
        <w:rPr>
          <w:color w:val="231F20"/>
          <w:w w:val="90"/>
        </w:rPr>
        <w:t>them</w:t>
      </w:r>
      <w:r>
        <w:rPr>
          <w:color w:val="231F20"/>
          <w:spacing w:val="-8"/>
          <w:w w:val="90"/>
        </w:rPr>
        <w:t xml:space="preserve"> </w:t>
      </w:r>
      <w:r>
        <w:rPr>
          <w:color w:val="231F20"/>
          <w:w w:val="90"/>
        </w:rPr>
        <w:t>to</w:t>
      </w:r>
      <w:r>
        <w:rPr>
          <w:color w:val="231F20"/>
          <w:spacing w:val="-8"/>
          <w:w w:val="90"/>
        </w:rPr>
        <w:t xml:space="preserve"> </w:t>
      </w:r>
      <w:r>
        <w:rPr>
          <w:color w:val="231F20"/>
          <w:w w:val="90"/>
        </w:rPr>
        <w:t>do</w:t>
      </w:r>
      <w:r>
        <w:rPr>
          <w:color w:val="231F20"/>
          <w:spacing w:val="-11"/>
          <w:w w:val="90"/>
        </w:rPr>
        <w:t xml:space="preserve"> </w:t>
      </w:r>
      <w:r>
        <w:rPr>
          <w:color w:val="231F20"/>
          <w:w w:val="90"/>
        </w:rPr>
        <w:t>so.</w:t>
      </w:r>
    </w:p>
    <w:p w14:paraId="3D927750" w14:textId="77777777" w:rsidR="00932646" w:rsidRDefault="00932646">
      <w:pPr>
        <w:pStyle w:val="BodyText"/>
        <w:spacing w:before="27"/>
      </w:pPr>
    </w:p>
    <w:p w14:paraId="36F81486" w14:textId="77777777" w:rsidR="00932646" w:rsidRDefault="009E75AE">
      <w:pPr>
        <w:pStyle w:val="BodyText"/>
        <w:spacing w:line="268" w:lineRule="auto"/>
        <w:ind w:left="85" w:right="33"/>
        <w:rPr>
          <w:position w:val="4"/>
          <w:sz w:val="14"/>
        </w:rPr>
      </w:pPr>
      <w:r>
        <w:rPr>
          <w:color w:val="231F20"/>
          <w:w w:val="85"/>
        </w:rPr>
        <w:t xml:space="preserve">International regulatory standards for margin calculations by </w:t>
      </w:r>
      <w:r>
        <w:rPr>
          <w:color w:val="231F20"/>
          <w:w w:val="90"/>
        </w:rPr>
        <w:t xml:space="preserve">CCPs explicitly recognise the need to limit procyclicality in </w:t>
      </w:r>
      <w:r>
        <w:rPr>
          <w:color w:val="231F20"/>
          <w:spacing w:val="-2"/>
          <w:w w:val="90"/>
        </w:rPr>
        <w:t xml:space="preserve">margin requirements, while ensuring that the soundness and </w:t>
      </w:r>
      <w:r>
        <w:rPr>
          <w:color w:val="231F20"/>
          <w:w w:val="90"/>
        </w:rPr>
        <w:t>financial security of CCPs is not negatively affected.</w:t>
      </w:r>
      <w:r>
        <w:rPr>
          <w:color w:val="231F20"/>
          <w:spacing w:val="40"/>
        </w:rPr>
        <w:t xml:space="preserve"> </w:t>
      </w:r>
      <w:r>
        <w:rPr>
          <w:color w:val="231F20"/>
          <w:w w:val="90"/>
        </w:rPr>
        <w:t>And regarding</w:t>
      </w:r>
      <w:r>
        <w:rPr>
          <w:color w:val="231F20"/>
          <w:spacing w:val="-4"/>
          <w:w w:val="90"/>
        </w:rPr>
        <w:t xml:space="preserve"> </w:t>
      </w:r>
      <w:r>
        <w:rPr>
          <w:color w:val="231F20"/>
          <w:w w:val="90"/>
        </w:rPr>
        <w:t>non-centrally</w:t>
      </w:r>
      <w:r>
        <w:rPr>
          <w:color w:val="231F20"/>
          <w:spacing w:val="-4"/>
          <w:w w:val="90"/>
        </w:rPr>
        <w:t xml:space="preserve"> </w:t>
      </w:r>
      <w:r>
        <w:rPr>
          <w:color w:val="231F20"/>
          <w:w w:val="90"/>
        </w:rPr>
        <w:t>cleared</w:t>
      </w:r>
      <w:r>
        <w:rPr>
          <w:color w:val="231F20"/>
          <w:spacing w:val="-4"/>
          <w:w w:val="90"/>
        </w:rPr>
        <w:t xml:space="preserve"> </w:t>
      </w:r>
      <w:r>
        <w:rPr>
          <w:color w:val="231F20"/>
          <w:w w:val="90"/>
        </w:rPr>
        <w:t>derivatives,</w:t>
      </w:r>
      <w:r>
        <w:rPr>
          <w:color w:val="231F20"/>
          <w:spacing w:val="-4"/>
          <w:w w:val="90"/>
        </w:rPr>
        <w:t xml:space="preserve"> </w:t>
      </w:r>
      <w:r>
        <w:rPr>
          <w:color w:val="231F20"/>
          <w:w w:val="90"/>
        </w:rPr>
        <w:t>internationally agreed</w:t>
      </w:r>
      <w:r>
        <w:rPr>
          <w:color w:val="231F20"/>
          <w:spacing w:val="-10"/>
          <w:w w:val="90"/>
        </w:rPr>
        <w:t xml:space="preserve"> </w:t>
      </w:r>
      <w:r>
        <w:rPr>
          <w:color w:val="231F20"/>
          <w:w w:val="90"/>
        </w:rPr>
        <w:t>principles</w:t>
      </w:r>
      <w:r>
        <w:rPr>
          <w:color w:val="231F20"/>
          <w:spacing w:val="-10"/>
          <w:w w:val="90"/>
        </w:rPr>
        <w:t xml:space="preserve"> </w:t>
      </w:r>
      <w:r>
        <w:rPr>
          <w:color w:val="231F20"/>
          <w:w w:val="90"/>
        </w:rPr>
        <w:t>of</w:t>
      </w:r>
      <w:r>
        <w:rPr>
          <w:color w:val="231F20"/>
          <w:spacing w:val="-10"/>
          <w:w w:val="90"/>
        </w:rPr>
        <w:t xml:space="preserve"> </w:t>
      </w:r>
      <w:r>
        <w:rPr>
          <w:color w:val="231F20"/>
          <w:w w:val="90"/>
        </w:rPr>
        <w:t>the</w:t>
      </w:r>
      <w:r>
        <w:rPr>
          <w:color w:val="231F20"/>
          <w:spacing w:val="-10"/>
          <w:w w:val="90"/>
        </w:rPr>
        <w:t xml:space="preserve"> </w:t>
      </w:r>
      <w:r>
        <w:rPr>
          <w:color w:val="231F20"/>
          <w:w w:val="90"/>
        </w:rPr>
        <w:t>margining</w:t>
      </w:r>
      <w:r>
        <w:rPr>
          <w:color w:val="231F20"/>
          <w:spacing w:val="-10"/>
          <w:w w:val="90"/>
        </w:rPr>
        <w:t xml:space="preserve"> </w:t>
      </w:r>
      <w:r>
        <w:rPr>
          <w:color w:val="231F20"/>
          <w:w w:val="90"/>
        </w:rPr>
        <w:t>framework</w:t>
      </w:r>
      <w:r>
        <w:rPr>
          <w:color w:val="231F20"/>
          <w:spacing w:val="-10"/>
          <w:w w:val="90"/>
        </w:rPr>
        <w:t xml:space="preserve"> </w:t>
      </w:r>
      <w:r>
        <w:rPr>
          <w:color w:val="231F20"/>
          <w:w w:val="90"/>
        </w:rPr>
        <w:t>also</w:t>
      </w:r>
      <w:r>
        <w:rPr>
          <w:color w:val="231F20"/>
          <w:spacing w:val="-10"/>
          <w:w w:val="90"/>
        </w:rPr>
        <w:t xml:space="preserve"> </w:t>
      </w:r>
      <w:r>
        <w:rPr>
          <w:color w:val="231F20"/>
          <w:w w:val="90"/>
        </w:rPr>
        <w:t>note</w:t>
      </w:r>
      <w:r>
        <w:rPr>
          <w:color w:val="231F20"/>
          <w:spacing w:val="-10"/>
          <w:w w:val="90"/>
        </w:rPr>
        <w:t xml:space="preserve"> </w:t>
      </w:r>
      <w:r>
        <w:rPr>
          <w:color w:val="231F20"/>
          <w:w w:val="90"/>
        </w:rPr>
        <w:t xml:space="preserve">that the initial margin amount should be calibrated to limit </w:t>
      </w:r>
      <w:r>
        <w:rPr>
          <w:color w:val="231F20"/>
          <w:spacing w:val="-2"/>
          <w:w w:val="95"/>
        </w:rPr>
        <w:t>procyclicality.</w:t>
      </w:r>
      <w:r>
        <w:rPr>
          <w:color w:val="231F20"/>
          <w:spacing w:val="-2"/>
          <w:w w:val="95"/>
          <w:position w:val="4"/>
          <w:sz w:val="14"/>
        </w:rPr>
        <w:t>(3)</w:t>
      </w:r>
    </w:p>
    <w:p w14:paraId="66383810" w14:textId="77777777" w:rsidR="00932646" w:rsidRDefault="00932646">
      <w:pPr>
        <w:pStyle w:val="BodyText"/>
        <w:spacing w:before="27"/>
      </w:pPr>
    </w:p>
    <w:p w14:paraId="15CBA06C" w14:textId="77777777" w:rsidR="00932646" w:rsidRDefault="009E75AE">
      <w:pPr>
        <w:pStyle w:val="BodyText"/>
        <w:spacing w:line="268" w:lineRule="auto"/>
        <w:ind w:left="85" w:right="42"/>
      </w:pPr>
      <w:r>
        <w:rPr>
          <w:color w:val="231F20"/>
          <w:w w:val="90"/>
        </w:rPr>
        <w:t>In its in-depth assessment the FPC will examine progress towards implementation of the post-crisis reforms in derivatives markets and consider the implications for the resilience</w:t>
      </w:r>
      <w:r>
        <w:rPr>
          <w:color w:val="231F20"/>
          <w:spacing w:val="-3"/>
          <w:w w:val="90"/>
        </w:rPr>
        <w:t xml:space="preserve"> </w:t>
      </w:r>
      <w:r>
        <w:rPr>
          <w:color w:val="231F20"/>
          <w:w w:val="90"/>
        </w:rPr>
        <w:t>of</w:t>
      </w:r>
      <w:r>
        <w:rPr>
          <w:color w:val="231F20"/>
          <w:spacing w:val="-3"/>
          <w:w w:val="90"/>
        </w:rPr>
        <w:t xml:space="preserve"> </w:t>
      </w:r>
      <w:r>
        <w:rPr>
          <w:color w:val="231F20"/>
          <w:w w:val="90"/>
        </w:rPr>
        <w:t>the</w:t>
      </w:r>
      <w:r>
        <w:rPr>
          <w:color w:val="231F20"/>
          <w:spacing w:val="-3"/>
          <w:w w:val="90"/>
        </w:rPr>
        <w:t xml:space="preserve"> </w:t>
      </w:r>
      <w:r>
        <w:rPr>
          <w:color w:val="231F20"/>
          <w:w w:val="90"/>
        </w:rPr>
        <w:t>financial</w:t>
      </w:r>
      <w:r>
        <w:rPr>
          <w:color w:val="231F20"/>
          <w:spacing w:val="-3"/>
          <w:w w:val="90"/>
        </w:rPr>
        <w:t xml:space="preserve"> </w:t>
      </w:r>
      <w:r>
        <w:rPr>
          <w:color w:val="231F20"/>
          <w:w w:val="90"/>
        </w:rPr>
        <w:t>system.</w:t>
      </w:r>
      <w:r>
        <w:rPr>
          <w:color w:val="231F20"/>
          <w:spacing w:val="40"/>
        </w:rPr>
        <w:t xml:space="preserve"> </w:t>
      </w:r>
      <w:r>
        <w:rPr>
          <w:color w:val="231F20"/>
          <w:w w:val="90"/>
        </w:rPr>
        <w:t>This</w:t>
      </w:r>
      <w:r>
        <w:rPr>
          <w:color w:val="231F20"/>
          <w:spacing w:val="-3"/>
          <w:w w:val="90"/>
        </w:rPr>
        <w:t xml:space="preserve"> </w:t>
      </w:r>
      <w:r>
        <w:rPr>
          <w:color w:val="231F20"/>
          <w:w w:val="90"/>
        </w:rPr>
        <w:t>work</w:t>
      </w:r>
      <w:r>
        <w:rPr>
          <w:color w:val="231F20"/>
          <w:spacing w:val="-3"/>
          <w:w w:val="90"/>
        </w:rPr>
        <w:t xml:space="preserve"> </w:t>
      </w:r>
      <w:r>
        <w:rPr>
          <w:color w:val="231F20"/>
          <w:w w:val="90"/>
        </w:rPr>
        <w:t>will</w:t>
      </w:r>
      <w:r>
        <w:rPr>
          <w:color w:val="231F20"/>
          <w:spacing w:val="-3"/>
          <w:w w:val="90"/>
        </w:rPr>
        <w:t xml:space="preserve"> </w:t>
      </w:r>
      <w:r>
        <w:rPr>
          <w:color w:val="231F20"/>
          <w:w w:val="90"/>
        </w:rPr>
        <w:t xml:space="preserve">also </w:t>
      </w:r>
      <w:r>
        <w:rPr>
          <w:color w:val="231F20"/>
          <w:w w:val="85"/>
        </w:rPr>
        <w:t>contribute to a broader review by the FSB.</w:t>
      </w:r>
      <w:r>
        <w:rPr>
          <w:color w:val="231F20"/>
          <w:w w:val="85"/>
          <w:position w:val="4"/>
          <w:sz w:val="14"/>
        </w:rPr>
        <w:t>(4)</w:t>
      </w:r>
      <w:r>
        <w:rPr>
          <w:color w:val="231F20"/>
          <w:spacing w:val="73"/>
          <w:position w:val="4"/>
          <w:sz w:val="14"/>
        </w:rPr>
        <w:t xml:space="preserve"> </w:t>
      </w:r>
      <w:r>
        <w:rPr>
          <w:color w:val="231F20"/>
          <w:w w:val="85"/>
        </w:rPr>
        <w:t xml:space="preserve">In addition, the FPC will assess the extent to which trade repository data are </w:t>
      </w:r>
      <w:r>
        <w:rPr>
          <w:color w:val="231F20"/>
          <w:w w:val="90"/>
        </w:rPr>
        <w:t>sufficient for assessing the distribution of risks across the system</w:t>
      </w:r>
      <w:r>
        <w:rPr>
          <w:color w:val="231F20"/>
          <w:spacing w:val="-1"/>
          <w:w w:val="90"/>
        </w:rPr>
        <w:t xml:space="preserve"> </w:t>
      </w:r>
      <w:r>
        <w:rPr>
          <w:color w:val="231F20"/>
          <w:w w:val="90"/>
        </w:rPr>
        <w:t>from</w:t>
      </w:r>
      <w:r>
        <w:rPr>
          <w:color w:val="231F20"/>
          <w:spacing w:val="-1"/>
          <w:w w:val="90"/>
        </w:rPr>
        <w:t xml:space="preserve"> </w:t>
      </w:r>
      <w:r>
        <w:rPr>
          <w:color w:val="231F20"/>
          <w:w w:val="90"/>
        </w:rPr>
        <w:t>derivative</w:t>
      </w:r>
      <w:r>
        <w:rPr>
          <w:color w:val="231F20"/>
          <w:spacing w:val="-1"/>
          <w:w w:val="90"/>
        </w:rPr>
        <w:t xml:space="preserve"> </w:t>
      </w:r>
      <w:r>
        <w:rPr>
          <w:color w:val="231F20"/>
          <w:w w:val="90"/>
        </w:rPr>
        <w:t>transactions</w:t>
      </w:r>
      <w:r>
        <w:rPr>
          <w:color w:val="231F20"/>
          <w:spacing w:val="-1"/>
          <w:w w:val="90"/>
        </w:rPr>
        <w:t xml:space="preserve"> </w:t>
      </w:r>
      <w:r>
        <w:rPr>
          <w:color w:val="231F20"/>
          <w:w w:val="90"/>
        </w:rPr>
        <w:t>and</w:t>
      </w:r>
      <w:r>
        <w:rPr>
          <w:color w:val="231F20"/>
          <w:spacing w:val="-1"/>
          <w:w w:val="90"/>
        </w:rPr>
        <w:t xml:space="preserve"> </w:t>
      </w:r>
      <w:r>
        <w:rPr>
          <w:color w:val="231F20"/>
          <w:w w:val="90"/>
        </w:rPr>
        <w:t>any</w:t>
      </w:r>
      <w:r>
        <w:rPr>
          <w:color w:val="231F20"/>
          <w:spacing w:val="-1"/>
          <w:w w:val="90"/>
        </w:rPr>
        <w:t xml:space="preserve"> </w:t>
      </w:r>
      <w:r>
        <w:rPr>
          <w:color w:val="231F20"/>
          <w:w w:val="90"/>
        </w:rPr>
        <w:t xml:space="preserve">improvements </w:t>
      </w:r>
      <w:r>
        <w:rPr>
          <w:color w:val="231F20"/>
          <w:spacing w:val="-4"/>
        </w:rPr>
        <w:t>that</w:t>
      </w:r>
      <w:r>
        <w:rPr>
          <w:color w:val="231F20"/>
          <w:spacing w:val="-16"/>
        </w:rPr>
        <w:t xml:space="preserve"> </w:t>
      </w:r>
      <w:r>
        <w:rPr>
          <w:color w:val="231F20"/>
          <w:spacing w:val="-4"/>
        </w:rPr>
        <w:t>should</w:t>
      </w:r>
      <w:r>
        <w:rPr>
          <w:color w:val="231F20"/>
          <w:spacing w:val="-16"/>
        </w:rPr>
        <w:t xml:space="preserve"> </w:t>
      </w:r>
      <w:r>
        <w:rPr>
          <w:color w:val="231F20"/>
          <w:spacing w:val="-4"/>
        </w:rPr>
        <w:t>be</w:t>
      </w:r>
      <w:r>
        <w:rPr>
          <w:color w:val="231F20"/>
          <w:spacing w:val="-16"/>
        </w:rPr>
        <w:t xml:space="preserve"> </w:t>
      </w:r>
      <w:r>
        <w:rPr>
          <w:color w:val="231F20"/>
          <w:spacing w:val="-4"/>
        </w:rPr>
        <w:t>considered.</w:t>
      </w:r>
    </w:p>
    <w:p w14:paraId="3FD60436" w14:textId="77777777" w:rsidR="00932646" w:rsidRDefault="00932646">
      <w:pPr>
        <w:pStyle w:val="BodyText"/>
        <w:spacing w:before="48"/>
      </w:pPr>
    </w:p>
    <w:p w14:paraId="106C4F35" w14:textId="77777777" w:rsidR="00932646" w:rsidRDefault="009E75AE">
      <w:pPr>
        <w:pStyle w:val="Heading4"/>
        <w:spacing w:before="1" w:line="244" w:lineRule="auto"/>
        <w:ind w:right="643"/>
        <w:jc w:val="both"/>
      </w:pPr>
      <w:r>
        <w:rPr>
          <w:color w:val="751C66"/>
          <w:spacing w:val="-8"/>
        </w:rPr>
        <w:t xml:space="preserve">Developments that the FPC will monitor closely </w:t>
      </w:r>
      <w:r>
        <w:rPr>
          <w:color w:val="751C66"/>
          <w:w w:val="90"/>
        </w:rPr>
        <w:t>Challenges</w:t>
      </w:r>
      <w:r>
        <w:rPr>
          <w:color w:val="751C66"/>
          <w:spacing w:val="-6"/>
          <w:w w:val="90"/>
        </w:rPr>
        <w:t xml:space="preserve"> </w:t>
      </w:r>
      <w:r>
        <w:rPr>
          <w:color w:val="751C66"/>
          <w:w w:val="90"/>
        </w:rPr>
        <w:t>for</w:t>
      </w:r>
      <w:r>
        <w:rPr>
          <w:color w:val="751C66"/>
          <w:spacing w:val="-6"/>
          <w:w w:val="90"/>
        </w:rPr>
        <w:t xml:space="preserve"> </w:t>
      </w:r>
      <w:r>
        <w:rPr>
          <w:color w:val="751C66"/>
          <w:w w:val="90"/>
        </w:rPr>
        <w:t>non-bank</w:t>
      </w:r>
      <w:r>
        <w:rPr>
          <w:color w:val="751C66"/>
          <w:spacing w:val="-6"/>
          <w:w w:val="90"/>
        </w:rPr>
        <w:t xml:space="preserve"> </w:t>
      </w:r>
      <w:r>
        <w:rPr>
          <w:color w:val="751C66"/>
          <w:w w:val="90"/>
        </w:rPr>
        <w:t>business</w:t>
      </w:r>
      <w:r>
        <w:rPr>
          <w:color w:val="751C66"/>
          <w:spacing w:val="-6"/>
          <w:w w:val="90"/>
        </w:rPr>
        <w:t xml:space="preserve"> </w:t>
      </w:r>
      <w:r>
        <w:rPr>
          <w:color w:val="751C66"/>
          <w:w w:val="90"/>
        </w:rPr>
        <w:t>models</w:t>
      </w:r>
      <w:r>
        <w:rPr>
          <w:color w:val="751C66"/>
          <w:spacing w:val="-6"/>
          <w:w w:val="90"/>
        </w:rPr>
        <w:t xml:space="preserve"> </w:t>
      </w:r>
      <w:r>
        <w:rPr>
          <w:color w:val="751C66"/>
          <w:w w:val="90"/>
        </w:rPr>
        <w:t>in</w:t>
      </w:r>
      <w:r>
        <w:rPr>
          <w:color w:val="751C66"/>
          <w:spacing w:val="-6"/>
          <w:w w:val="90"/>
        </w:rPr>
        <w:t xml:space="preserve"> </w:t>
      </w:r>
      <w:r>
        <w:rPr>
          <w:color w:val="751C66"/>
          <w:w w:val="90"/>
        </w:rPr>
        <w:t>a</w:t>
      </w:r>
      <w:r>
        <w:rPr>
          <w:color w:val="751C66"/>
          <w:spacing w:val="-6"/>
          <w:w w:val="90"/>
        </w:rPr>
        <w:t xml:space="preserve"> </w:t>
      </w:r>
      <w:r>
        <w:rPr>
          <w:color w:val="751C66"/>
          <w:w w:val="90"/>
        </w:rPr>
        <w:t xml:space="preserve">low </w:t>
      </w:r>
      <w:r>
        <w:rPr>
          <w:color w:val="751C66"/>
          <w:spacing w:val="-4"/>
        </w:rPr>
        <w:t>interest</w:t>
      </w:r>
      <w:r>
        <w:rPr>
          <w:color w:val="751C66"/>
          <w:spacing w:val="-17"/>
        </w:rPr>
        <w:t xml:space="preserve"> </w:t>
      </w:r>
      <w:r>
        <w:rPr>
          <w:color w:val="751C66"/>
          <w:spacing w:val="-4"/>
        </w:rPr>
        <w:t>rate</w:t>
      </w:r>
      <w:r>
        <w:rPr>
          <w:color w:val="751C66"/>
          <w:spacing w:val="-17"/>
        </w:rPr>
        <w:t xml:space="preserve"> </w:t>
      </w:r>
      <w:r>
        <w:rPr>
          <w:color w:val="751C66"/>
          <w:spacing w:val="-4"/>
        </w:rPr>
        <w:t>environment</w:t>
      </w:r>
    </w:p>
    <w:p w14:paraId="26275196" w14:textId="77777777" w:rsidR="00932646" w:rsidRDefault="009E75AE">
      <w:pPr>
        <w:pStyle w:val="BodyText"/>
        <w:spacing w:before="17" w:line="268" w:lineRule="auto"/>
        <w:ind w:left="85" w:right="67"/>
      </w:pPr>
      <w:r>
        <w:rPr>
          <w:color w:val="231F20"/>
          <w:w w:val="90"/>
        </w:rPr>
        <w:t>The FPC remains vigilant to the challenges for non-bank business models, such as those of defined-benefit pension funds and insurers, arising from a low interest rate environment.</w:t>
      </w:r>
      <w:r>
        <w:rPr>
          <w:color w:val="231F20"/>
          <w:spacing w:val="29"/>
        </w:rPr>
        <w:t xml:space="preserve"> </w:t>
      </w:r>
      <w:r>
        <w:rPr>
          <w:color w:val="231F20"/>
          <w:w w:val="90"/>
        </w:rPr>
        <w:t>Alongside</w:t>
      </w:r>
      <w:r>
        <w:rPr>
          <w:color w:val="231F20"/>
          <w:spacing w:val="-10"/>
          <w:w w:val="90"/>
        </w:rPr>
        <w:t xml:space="preserve"> </w:t>
      </w:r>
      <w:r>
        <w:rPr>
          <w:color w:val="231F20"/>
          <w:w w:val="90"/>
        </w:rPr>
        <w:t>the</w:t>
      </w:r>
      <w:r>
        <w:rPr>
          <w:color w:val="231F20"/>
          <w:spacing w:val="-10"/>
          <w:w w:val="90"/>
        </w:rPr>
        <w:t xml:space="preserve"> </w:t>
      </w:r>
      <w:r>
        <w:rPr>
          <w:color w:val="231F20"/>
          <w:w w:val="90"/>
        </w:rPr>
        <w:t>MPC,</w:t>
      </w:r>
      <w:r>
        <w:rPr>
          <w:color w:val="231F20"/>
          <w:spacing w:val="-10"/>
          <w:w w:val="90"/>
        </w:rPr>
        <w:t xml:space="preserve"> </w:t>
      </w:r>
      <w:r>
        <w:rPr>
          <w:color w:val="231F20"/>
          <w:w w:val="90"/>
        </w:rPr>
        <w:t>it</w:t>
      </w:r>
      <w:r>
        <w:rPr>
          <w:color w:val="231F20"/>
          <w:spacing w:val="-10"/>
          <w:w w:val="90"/>
        </w:rPr>
        <w:t xml:space="preserve"> </w:t>
      </w:r>
      <w:r>
        <w:rPr>
          <w:color w:val="231F20"/>
          <w:w w:val="90"/>
        </w:rPr>
        <w:t>will</w:t>
      </w:r>
      <w:r>
        <w:rPr>
          <w:color w:val="231F20"/>
          <w:spacing w:val="-10"/>
          <w:w w:val="90"/>
        </w:rPr>
        <w:t xml:space="preserve"> </w:t>
      </w:r>
      <w:r>
        <w:rPr>
          <w:color w:val="231F20"/>
          <w:w w:val="90"/>
        </w:rPr>
        <w:t>continue</w:t>
      </w:r>
      <w:r>
        <w:rPr>
          <w:color w:val="231F20"/>
          <w:spacing w:val="-10"/>
          <w:w w:val="90"/>
        </w:rPr>
        <w:t xml:space="preserve"> </w:t>
      </w:r>
      <w:r>
        <w:rPr>
          <w:color w:val="231F20"/>
          <w:w w:val="90"/>
        </w:rPr>
        <w:t>to</w:t>
      </w:r>
      <w:r>
        <w:rPr>
          <w:color w:val="231F20"/>
          <w:spacing w:val="-10"/>
          <w:w w:val="90"/>
        </w:rPr>
        <w:t xml:space="preserve"> </w:t>
      </w:r>
      <w:r>
        <w:rPr>
          <w:color w:val="231F20"/>
          <w:w w:val="90"/>
        </w:rPr>
        <w:t xml:space="preserve">monitor </w:t>
      </w:r>
      <w:r>
        <w:rPr>
          <w:color w:val="231F20"/>
          <w:w w:val="85"/>
        </w:rPr>
        <w:t xml:space="preserve">closely developments in defined-benefit pension fund deficits </w:t>
      </w:r>
      <w:r>
        <w:rPr>
          <w:color w:val="231F20"/>
          <w:w w:val="90"/>
        </w:rPr>
        <w:t xml:space="preserve">(see November 2016 </w:t>
      </w:r>
      <w:r>
        <w:rPr>
          <w:i/>
          <w:color w:val="231F20"/>
          <w:w w:val="90"/>
        </w:rPr>
        <w:t>Inflation Report</w:t>
      </w:r>
      <w:r>
        <w:rPr>
          <w:color w:val="231F20"/>
          <w:w w:val="90"/>
        </w:rPr>
        <w:t>).</w:t>
      </w:r>
    </w:p>
    <w:p w14:paraId="4D71BD36" w14:textId="77777777" w:rsidR="00932646" w:rsidRDefault="00932646">
      <w:pPr>
        <w:pStyle w:val="BodyText"/>
        <w:spacing w:before="27"/>
      </w:pPr>
    </w:p>
    <w:p w14:paraId="1F7492AA" w14:textId="77777777" w:rsidR="00932646" w:rsidRDefault="009E75AE">
      <w:pPr>
        <w:pStyle w:val="BodyText"/>
        <w:spacing w:line="268" w:lineRule="auto"/>
        <w:ind w:left="85" w:right="33"/>
      </w:pPr>
      <w:r>
        <w:rPr>
          <w:color w:val="231F20"/>
          <w:w w:val="85"/>
        </w:rPr>
        <w:t xml:space="preserve">Risks to financial stability from defined-benefit pension fund </w:t>
      </w:r>
      <w:r>
        <w:rPr>
          <w:color w:val="231F20"/>
          <w:w w:val="90"/>
        </w:rPr>
        <w:t>deficits</w:t>
      </w:r>
      <w:r>
        <w:rPr>
          <w:color w:val="231F20"/>
          <w:spacing w:val="-10"/>
          <w:w w:val="90"/>
        </w:rPr>
        <w:t xml:space="preserve"> </w:t>
      </w:r>
      <w:r>
        <w:rPr>
          <w:color w:val="231F20"/>
          <w:w w:val="90"/>
        </w:rPr>
        <w:t>are</w:t>
      </w:r>
      <w:r>
        <w:rPr>
          <w:color w:val="231F20"/>
          <w:spacing w:val="-10"/>
          <w:w w:val="90"/>
        </w:rPr>
        <w:t xml:space="preserve"> </w:t>
      </w:r>
      <w:r>
        <w:rPr>
          <w:color w:val="231F20"/>
          <w:w w:val="90"/>
        </w:rPr>
        <w:t>likely</w:t>
      </w:r>
      <w:r>
        <w:rPr>
          <w:color w:val="231F20"/>
          <w:spacing w:val="-10"/>
          <w:w w:val="90"/>
        </w:rPr>
        <w:t xml:space="preserve"> </w:t>
      </w:r>
      <w:r>
        <w:rPr>
          <w:color w:val="231F20"/>
          <w:w w:val="90"/>
        </w:rPr>
        <w:t>to</w:t>
      </w:r>
      <w:r>
        <w:rPr>
          <w:color w:val="231F20"/>
          <w:spacing w:val="-10"/>
          <w:w w:val="90"/>
        </w:rPr>
        <w:t xml:space="preserve"> </w:t>
      </w:r>
      <w:r>
        <w:rPr>
          <w:color w:val="231F20"/>
          <w:w w:val="90"/>
        </w:rPr>
        <w:t>be</w:t>
      </w:r>
      <w:r>
        <w:rPr>
          <w:color w:val="231F20"/>
          <w:spacing w:val="-10"/>
          <w:w w:val="90"/>
        </w:rPr>
        <w:t xml:space="preserve"> </w:t>
      </w:r>
      <w:r>
        <w:rPr>
          <w:color w:val="231F20"/>
          <w:w w:val="90"/>
        </w:rPr>
        <w:t>small.</w:t>
      </w:r>
      <w:r>
        <w:rPr>
          <w:color w:val="231F20"/>
          <w:spacing w:val="-3"/>
        </w:rPr>
        <w:t xml:space="preserve"> </w:t>
      </w:r>
      <w:r>
        <w:rPr>
          <w:color w:val="231F20"/>
          <w:w w:val="90"/>
        </w:rPr>
        <w:t>In</w:t>
      </w:r>
      <w:r>
        <w:rPr>
          <w:color w:val="231F20"/>
          <w:spacing w:val="-10"/>
          <w:w w:val="90"/>
        </w:rPr>
        <w:t xml:space="preserve"> </w:t>
      </w:r>
      <w:r>
        <w:rPr>
          <w:color w:val="231F20"/>
          <w:w w:val="90"/>
        </w:rPr>
        <w:t>the</w:t>
      </w:r>
      <w:r>
        <w:rPr>
          <w:color w:val="231F20"/>
          <w:spacing w:val="-10"/>
          <w:w w:val="90"/>
        </w:rPr>
        <w:t xml:space="preserve"> </w:t>
      </w:r>
      <w:r>
        <w:rPr>
          <w:color w:val="231F20"/>
          <w:w w:val="90"/>
        </w:rPr>
        <w:t>United</w:t>
      </w:r>
      <w:r>
        <w:rPr>
          <w:color w:val="231F20"/>
          <w:spacing w:val="-12"/>
          <w:w w:val="90"/>
        </w:rPr>
        <w:t xml:space="preserve"> </w:t>
      </w:r>
      <w:r>
        <w:rPr>
          <w:color w:val="231F20"/>
          <w:w w:val="90"/>
        </w:rPr>
        <w:t>Kingdom,</w:t>
      </w:r>
      <w:r>
        <w:rPr>
          <w:color w:val="231F20"/>
          <w:spacing w:val="-10"/>
          <w:w w:val="90"/>
        </w:rPr>
        <w:t xml:space="preserve"> </w:t>
      </w:r>
      <w:r>
        <w:rPr>
          <w:color w:val="231F20"/>
          <w:w w:val="90"/>
        </w:rPr>
        <w:t>there are around 6,000 Pension Protection Fund-eligible</w:t>
      </w:r>
    </w:p>
    <w:p w14:paraId="562B59A0" w14:textId="77777777" w:rsidR="00932646" w:rsidRDefault="009E75AE">
      <w:pPr>
        <w:pStyle w:val="BodyText"/>
        <w:spacing w:line="268" w:lineRule="auto"/>
        <w:ind w:left="85" w:right="67"/>
      </w:pPr>
      <w:r>
        <w:rPr>
          <w:color w:val="231F20"/>
          <w:w w:val="90"/>
        </w:rPr>
        <w:t>defined-benefit</w:t>
      </w:r>
      <w:r>
        <w:rPr>
          <w:color w:val="231F20"/>
          <w:spacing w:val="-7"/>
          <w:w w:val="90"/>
        </w:rPr>
        <w:t xml:space="preserve"> </w:t>
      </w:r>
      <w:r>
        <w:rPr>
          <w:color w:val="231F20"/>
          <w:w w:val="90"/>
        </w:rPr>
        <w:t>pension</w:t>
      </w:r>
      <w:r>
        <w:rPr>
          <w:color w:val="231F20"/>
          <w:spacing w:val="-7"/>
          <w:w w:val="90"/>
        </w:rPr>
        <w:t xml:space="preserve"> </w:t>
      </w:r>
      <w:r>
        <w:rPr>
          <w:color w:val="231F20"/>
          <w:w w:val="90"/>
        </w:rPr>
        <w:t>schemes,</w:t>
      </w:r>
      <w:r>
        <w:rPr>
          <w:color w:val="231F20"/>
          <w:spacing w:val="-7"/>
          <w:w w:val="90"/>
        </w:rPr>
        <w:t xml:space="preserve"> </w:t>
      </w:r>
      <w:r>
        <w:rPr>
          <w:color w:val="231F20"/>
          <w:w w:val="90"/>
        </w:rPr>
        <w:t>sponsored</w:t>
      </w:r>
      <w:r>
        <w:rPr>
          <w:color w:val="231F20"/>
          <w:spacing w:val="-7"/>
          <w:w w:val="90"/>
        </w:rPr>
        <w:t xml:space="preserve"> </w:t>
      </w:r>
      <w:r>
        <w:rPr>
          <w:color w:val="231F20"/>
          <w:w w:val="90"/>
        </w:rPr>
        <w:t>by</w:t>
      </w:r>
      <w:r>
        <w:rPr>
          <w:color w:val="231F20"/>
          <w:spacing w:val="-7"/>
          <w:w w:val="90"/>
        </w:rPr>
        <w:t xml:space="preserve"> </w:t>
      </w:r>
      <w:r>
        <w:rPr>
          <w:color w:val="231F20"/>
          <w:w w:val="90"/>
        </w:rPr>
        <w:t>less</w:t>
      </w:r>
      <w:r>
        <w:rPr>
          <w:color w:val="231F20"/>
          <w:spacing w:val="-7"/>
          <w:w w:val="90"/>
        </w:rPr>
        <w:t xml:space="preserve"> </w:t>
      </w:r>
      <w:r>
        <w:rPr>
          <w:color w:val="231F20"/>
          <w:w w:val="90"/>
        </w:rPr>
        <w:t>than</w:t>
      </w:r>
      <w:r>
        <w:rPr>
          <w:color w:val="231F20"/>
          <w:spacing w:val="-7"/>
          <w:w w:val="90"/>
        </w:rPr>
        <w:t xml:space="preserve"> </w:t>
      </w:r>
      <w:r>
        <w:rPr>
          <w:color w:val="231F20"/>
          <w:w w:val="90"/>
        </w:rPr>
        <w:t xml:space="preserve">1% </w:t>
      </w:r>
      <w:r>
        <w:rPr>
          <w:color w:val="231F20"/>
          <w:spacing w:val="-6"/>
        </w:rPr>
        <w:t>of</w:t>
      </w:r>
      <w:r>
        <w:rPr>
          <w:color w:val="231F20"/>
          <w:spacing w:val="-16"/>
        </w:rPr>
        <w:t xml:space="preserve"> </w:t>
      </w:r>
      <w:r>
        <w:rPr>
          <w:color w:val="231F20"/>
          <w:spacing w:val="-6"/>
        </w:rPr>
        <w:t>UK</w:t>
      </w:r>
      <w:r>
        <w:rPr>
          <w:color w:val="231F20"/>
          <w:spacing w:val="-16"/>
        </w:rPr>
        <w:t xml:space="preserve"> </w:t>
      </w:r>
      <w:r>
        <w:rPr>
          <w:color w:val="231F20"/>
          <w:spacing w:val="-6"/>
        </w:rPr>
        <w:t>companies.</w:t>
      </w:r>
      <w:r>
        <w:rPr>
          <w:color w:val="231F20"/>
          <w:spacing w:val="23"/>
        </w:rPr>
        <w:t xml:space="preserve"> </w:t>
      </w:r>
      <w:r>
        <w:rPr>
          <w:color w:val="231F20"/>
          <w:spacing w:val="-6"/>
        </w:rPr>
        <w:t>Although</w:t>
      </w:r>
      <w:r>
        <w:rPr>
          <w:color w:val="231F20"/>
          <w:spacing w:val="-16"/>
        </w:rPr>
        <w:t xml:space="preserve"> </w:t>
      </w:r>
      <w:r>
        <w:rPr>
          <w:color w:val="231F20"/>
          <w:spacing w:val="-6"/>
        </w:rPr>
        <w:t>many</w:t>
      </w:r>
      <w:r>
        <w:rPr>
          <w:color w:val="231F20"/>
          <w:spacing w:val="-16"/>
        </w:rPr>
        <w:t xml:space="preserve"> </w:t>
      </w:r>
      <w:r>
        <w:rPr>
          <w:color w:val="231F20"/>
          <w:spacing w:val="-6"/>
        </w:rPr>
        <w:t>of</w:t>
      </w:r>
      <w:r>
        <w:rPr>
          <w:color w:val="231F20"/>
          <w:spacing w:val="-16"/>
        </w:rPr>
        <w:t xml:space="preserve"> </w:t>
      </w:r>
      <w:r>
        <w:rPr>
          <w:color w:val="231F20"/>
          <w:spacing w:val="-6"/>
        </w:rPr>
        <w:t>these</w:t>
      </w:r>
      <w:r>
        <w:rPr>
          <w:color w:val="231F20"/>
          <w:spacing w:val="-16"/>
        </w:rPr>
        <w:t xml:space="preserve"> </w:t>
      </w:r>
      <w:r>
        <w:rPr>
          <w:color w:val="231F20"/>
          <w:spacing w:val="-6"/>
        </w:rPr>
        <w:t>companies</w:t>
      </w:r>
      <w:r>
        <w:rPr>
          <w:color w:val="231F20"/>
          <w:spacing w:val="-16"/>
        </w:rPr>
        <w:t xml:space="preserve"> </w:t>
      </w:r>
      <w:r>
        <w:rPr>
          <w:color w:val="231F20"/>
          <w:spacing w:val="-6"/>
        </w:rPr>
        <w:t xml:space="preserve">are </w:t>
      </w:r>
      <w:r>
        <w:rPr>
          <w:color w:val="231F20"/>
          <w:w w:val="90"/>
        </w:rPr>
        <w:t>large, less than 10% of total private sector employees are active</w:t>
      </w:r>
      <w:r>
        <w:rPr>
          <w:color w:val="231F20"/>
          <w:spacing w:val="-5"/>
          <w:w w:val="90"/>
        </w:rPr>
        <w:t xml:space="preserve"> </w:t>
      </w:r>
      <w:r>
        <w:rPr>
          <w:color w:val="231F20"/>
          <w:w w:val="90"/>
        </w:rPr>
        <w:t>members</w:t>
      </w:r>
      <w:r>
        <w:rPr>
          <w:color w:val="231F20"/>
          <w:spacing w:val="-5"/>
          <w:w w:val="90"/>
        </w:rPr>
        <w:t xml:space="preserve"> </w:t>
      </w:r>
      <w:r>
        <w:rPr>
          <w:color w:val="231F20"/>
          <w:w w:val="90"/>
        </w:rPr>
        <w:t>of</w:t>
      </w:r>
      <w:r>
        <w:rPr>
          <w:color w:val="231F20"/>
          <w:spacing w:val="-5"/>
          <w:w w:val="90"/>
        </w:rPr>
        <w:t xml:space="preserve"> </w:t>
      </w:r>
      <w:r>
        <w:rPr>
          <w:color w:val="231F20"/>
          <w:w w:val="90"/>
        </w:rPr>
        <w:t>those</w:t>
      </w:r>
      <w:r>
        <w:rPr>
          <w:color w:val="231F20"/>
          <w:spacing w:val="-5"/>
          <w:w w:val="90"/>
        </w:rPr>
        <w:t xml:space="preserve"> </w:t>
      </w:r>
      <w:r>
        <w:rPr>
          <w:color w:val="231F20"/>
          <w:w w:val="90"/>
        </w:rPr>
        <w:t>schemes.</w:t>
      </w:r>
      <w:r>
        <w:rPr>
          <w:color w:val="231F20"/>
          <w:spacing w:val="39"/>
        </w:rPr>
        <w:t xml:space="preserve"> </w:t>
      </w:r>
      <w:r>
        <w:rPr>
          <w:color w:val="231F20"/>
          <w:w w:val="90"/>
        </w:rPr>
        <w:t>While</w:t>
      </w:r>
      <w:r>
        <w:rPr>
          <w:color w:val="231F20"/>
          <w:spacing w:val="-5"/>
          <w:w w:val="90"/>
        </w:rPr>
        <w:t xml:space="preserve"> </w:t>
      </w:r>
      <w:r>
        <w:rPr>
          <w:color w:val="231F20"/>
          <w:w w:val="90"/>
        </w:rPr>
        <w:t>around</w:t>
      </w:r>
      <w:r>
        <w:rPr>
          <w:color w:val="231F20"/>
          <w:spacing w:val="-5"/>
          <w:w w:val="90"/>
        </w:rPr>
        <w:t xml:space="preserve"> </w:t>
      </w:r>
      <w:r>
        <w:rPr>
          <w:color w:val="231F20"/>
          <w:w w:val="90"/>
        </w:rPr>
        <w:t>80%</w:t>
      </w:r>
      <w:r>
        <w:rPr>
          <w:color w:val="231F20"/>
          <w:spacing w:val="-5"/>
          <w:w w:val="90"/>
        </w:rPr>
        <w:t xml:space="preserve"> </w:t>
      </w:r>
      <w:r>
        <w:rPr>
          <w:color w:val="231F20"/>
          <w:w w:val="90"/>
        </w:rPr>
        <w:t>of</w:t>
      </w:r>
      <w:r>
        <w:rPr>
          <w:color w:val="231F20"/>
          <w:spacing w:val="-5"/>
          <w:w w:val="90"/>
        </w:rPr>
        <w:t xml:space="preserve"> </w:t>
      </w:r>
      <w:r>
        <w:rPr>
          <w:color w:val="231F20"/>
          <w:w w:val="90"/>
        </w:rPr>
        <w:t>the schemes</w:t>
      </w:r>
      <w:r>
        <w:rPr>
          <w:color w:val="231F20"/>
          <w:spacing w:val="-4"/>
          <w:w w:val="90"/>
        </w:rPr>
        <w:t xml:space="preserve"> </w:t>
      </w:r>
      <w:r>
        <w:rPr>
          <w:color w:val="231F20"/>
          <w:w w:val="90"/>
        </w:rPr>
        <w:t>are</w:t>
      </w:r>
      <w:r>
        <w:rPr>
          <w:color w:val="231F20"/>
          <w:spacing w:val="-4"/>
          <w:w w:val="90"/>
        </w:rPr>
        <w:t xml:space="preserve"> </w:t>
      </w:r>
      <w:r>
        <w:rPr>
          <w:color w:val="231F20"/>
          <w:w w:val="90"/>
        </w:rPr>
        <w:t>currently</w:t>
      </w:r>
      <w:r>
        <w:rPr>
          <w:color w:val="231F20"/>
          <w:spacing w:val="-4"/>
          <w:w w:val="90"/>
        </w:rPr>
        <w:t xml:space="preserve"> </w:t>
      </w:r>
      <w:r>
        <w:rPr>
          <w:color w:val="231F20"/>
          <w:w w:val="90"/>
        </w:rPr>
        <w:t>in</w:t>
      </w:r>
      <w:r>
        <w:rPr>
          <w:color w:val="231F20"/>
          <w:spacing w:val="-4"/>
          <w:w w:val="90"/>
        </w:rPr>
        <w:t xml:space="preserve"> </w:t>
      </w:r>
      <w:r>
        <w:rPr>
          <w:color w:val="231F20"/>
          <w:w w:val="90"/>
        </w:rPr>
        <w:t>deficit,</w:t>
      </w:r>
      <w:r>
        <w:rPr>
          <w:color w:val="231F20"/>
          <w:spacing w:val="-4"/>
          <w:w w:val="90"/>
        </w:rPr>
        <w:t xml:space="preserve"> </w:t>
      </w:r>
      <w:r>
        <w:rPr>
          <w:color w:val="231F20"/>
          <w:w w:val="90"/>
        </w:rPr>
        <w:t>the</w:t>
      </w:r>
      <w:r>
        <w:rPr>
          <w:color w:val="231F20"/>
          <w:spacing w:val="-4"/>
          <w:w w:val="90"/>
        </w:rPr>
        <w:t xml:space="preserve"> </w:t>
      </w:r>
      <w:r>
        <w:rPr>
          <w:color w:val="231F20"/>
          <w:w w:val="90"/>
        </w:rPr>
        <w:t>majority</w:t>
      </w:r>
      <w:r>
        <w:rPr>
          <w:color w:val="231F20"/>
          <w:spacing w:val="-4"/>
          <w:w w:val="90"/>
        </w:rPr>
        <w:t xml:space="preserve"> </w:t>
      </w:r>
      <w:r>
        <w:rPr>
          <w:color w:val="231F20"/>
          <w:w w:val="90"/>
        </w:rPr>
        <w:t>of</w:t>
      </w:r>
      <w:r>
        <w:rPr>
          <w:color w:val="231F20"/>
          <w:spacing w:val="-4"/>
          <w:w w:val="90"/>
        </w:rPr>
        <w:t xml:space="preserve"> </w:t>
      </w:r>
      <w:r>
        <w:rPr>
          <w:color w:val="231F20"/>
          <w:w w:val="90"/>
        </w:rPr>
        <w:t>aggregate deficit is concentrated in a small number of schemes.</w:t>
      </w:r>
    </w:p>
    <w:p w14:paraId="581A2F1B" w14:textId="77777777" w:rsidR="00932646" w:rsidRDefault="009E75AE">
      <w:pPr>
        <w:pStyle w:val="BodyText"/>
        <w:spacing w:line="268" w:lineRule="auto"/>
        <w:ind w:left="85" w:right="67"/>
      </w:pPr>
      <w:r>
        <w:rPr>
          <w:color w:val="231F20"/>
          <w:w w:val="85"/>
        </w:rPr>
        <w:t xml:space="preserve">Nevertheless, the FPC will continue to assess the scale of any </w:t>
      </w:r>
      <w:r>
        <w:rPr>
          <w:color w:val="231F20"/>
          <w:w w:val="90"/>
        </w:rPr>
        <w:t>risks arising from defined-benefit pension schemes.</w:t>
      </w:r>
    </w:p>
    <w:p w14:paraId="7F8E12CB" w14:textId="77777777" w:rsidR="00932646" w:rsidRDefault="009E75AE">
      <w:pPr>
        <w:pStyle w:val="Heading4"/>
        <w:spacing w:before="103"/>
      </w:pPr>
      <w:r>
        <w:br w:type="column"/>
      </w:r>
      <w:r>
        <w:rPr>
          <w:color w:val="751C66"/>
          <w:spacing w:val="2"/>
          <w:w w:val="85"/>
        </w:rPr>
        <w:t>Exchange-traded</w:t>
      </w:r>
      <w:r>
        <w:rPr>
          <w:color w:val="751C66"/>
          <w:spacing w:val="11"/>
        </w:rPr>
        <w:t xml:space="preserve"> </w:t>
      </w:r>
      <w:r>
        <w:rPr>
          <w:color w:val="751C66"/>
          <w:spacing w:val="-2"/>
          <w:w w:val="85"/>
        </w:rPr>
        <w:t>funds</w:t>
      </w:r>
    </w:p>
    <w:p w14:paraId="0873FCD8" w14:textId="77777777" w:rsidR="00932646" w:rsidRDefault="009E75AE">
      <w:pPr>
        <w:pStyle w:val="BodyText"/>
        <w:spacing w:before="24" w:line="268" w:lineRule="auto"/>
        <w:ind w:left="85" w:right="225"/>
      </w:pPr>
      <w:r>
        <w:rPr>
          <w:color w:val="231F20"/>
          <w:w w:val="90"/>
        </w:rPr>
        <w:t>Exchange-traded funds’ (ETFs’) assets under management have</w:t>
      </w:r>
      <w:r>
        <w:rPr>
          <w:color w:val="231F20"/>
          <w:spacing w:val="-10"/>
          <w:w w:val="90"/>
        </w:rPr>
        <w:t xml:space="preserve"> </w:t>
      </w:r>
      <w:r>
        <w:rPr>
          <w:color w:val="231F20"/>
          <w:w w:val="90"/>
        </w:rPr>
        <w:t>grown</w:t>
      </w:r>
      <w:r>
        <w:rPr>
          <w:color w:val="231F20"/>
          <w:spacing w:val="-10"/>
          <w:w w:val="90"/>
        </w:rPr>
        <w:t xml:space="preserve"> </w:t>
      </w:r>
      <w:r>
        <w:rPr>
          <w:color w:val="231F20"/>
          <w:w w:val="90"/>
        </w:rPr>
        <w:t>six-fold</w:t>
      </w:r>
      <w:r>
        <w:rPr>
          <w:color w:val="231F20"/>
          <w:spacing w:val="-10"/>
          <w:w w:val="90"/>
        </w:rPr>
        <w:t xml:space="preserve"> </w:t>
      </w:r>
      <w:r>
        <w:rPr>
          <w:color w:val="231F20"/>
          <w:w w:val="90"/>
        </w:rPr>
        <w:t>over</w:t>
      </w:r>
      <w:r>
        <w:rPr>
          <w:color w:val="231F20"/>
          <w:spacing w:val="-10"/>
          <w:w w:val="90"/>
        </w:rPr>
        <w:t xml:space="preserve"> </w:t>
      </w:r>
      <w:r>
        <w:rPr>
          <w:color w:val="231F20"/>
          <w:w w:val="90"/>
        </w:rPr>
        <w:t>the</w:t>
      </w:r>
      <w:r>
        <w:rPr>
          <w:color w:val="231F20"/>
          <w:spacing w:val="-10"/>
          <w:w w:val="90"/>
        </w:rPr>
        <w:t xml:space="preserve"> </w:t>
      </w:r>
      <w:r>
        <w:rPr>
          <w:color w:val="231F20"/>
          <w:w w:val="90"/>
        </w:rPr>
        <w:t>past</w:t>
      </w:r>
      <w:r>
        <w:rPr>
          <w:color w:val="231F20"/>
          <w:spacing w:val="-10"/>
          <w:w w:val="90"/>
        </w:rPr>
        <w:t xml:space="preserve"> </w:t>
      </w:r>
      <w:r>
        <w:rPr>
          <w:color w:val="231F20"/>
          <w:w w:val="90"/>
        </w:rPr>
        <w:t>decade</w:t>
      </w:r>
      <w:r>
        <w:rPr>
          <w:color w:val="231F20"/>
          <w:spacing w:val="-10"/>
          <w:w w:val="90"/>
        </w:rPr>
        <w:t xml:space="preserve"> </w:t>
      </w:r>
      <w:r>
        <w:rPr>
          <w:color w:val="231F20"/>
          <w:w w:val="90"/>
        </w:rPr>
        <w:t>(Chart</w:t>
      </w:r>
      <w:r>
        <w:rPr>
          <w:color w:val="231F20"/>
          <w:spacing w:val="-11"/>
          <w:w w:val="90"/>
        </w:rPr>
        <w:t xml:space="preserve"> </w:t>
      </w:r>
      <w:r>
        <w:rPr>
          <w:color w:val="231F20"/>
          <w:w w:val="90"/>
        </w:rPr>
        <w:t>B).</w:t>
      </w:r>
      <w:r>
        <w:rPr>
          <w:color w:val="231F20"/>
          <w:spacing w:val="-3"/>
        </w:rPr>
        <w:t xml:space="preserve"> </w:t>
      </w:r>
      <w:r>
        <w:rPr>
          <w:color w:val="231F20"/>
          <w:w w:val="90"/>
        </w:rPr>
        <w:t>ETFs</w:t>
      </w:r>
      <w:r>
        <w:rPr>
          <w:color w:val="231F20"/>
          <w:spacing w:val="-10"/>
          <w:w w:val="90"/>
        </w:rPr>
        <w:t xml:space="preserve"> </w:t>
      </w:r>
      <w:r>
        <w:rPr>
          <w:color w:val="231F20"/>
          <w:w w:val="90"/>
        </w:rPr>
        <w:t xml:space="preserve">offer a low-cost method of investing in diversified strategies, the </w:t>
      </w:r>
      <w:r>
        <w:rPr>
          <w:color w:val="231F20"/>
          <w:w w:val="85"/>
        </w:rPr>
        <w:t xml:space="preserve">majority of which passively track the performance of particular </w:t>
      </w:r>
      <w:r>
        <w:rPr>
          <w:color w:val="231F20"/>
          <w:w w:val="90"/>
        </w:rPr>
        <w:t>indices</w:t>
      </w:r>
      <w:r>
        <w:rPr>
          <w:color w:val="231F20"/>
          <w:spacing w:val="-3"/>
          <w:w w:val="90"/>
        </w:rPr>
        <w:t xml:space="preserve"> </w:t>
      </w:r>
      <w:r>
        <w:rPr>
          <w:color w:val="231F20"/>
          <w:w w:val="90"/>
        </w:rPr>
        <w:t>or</w:t>
      </w:r>
      <w:r>
        <w:rPr>
          <w:color w:val="231F20"/>
          <w:spacing w:val="-3"/>
          <w:w w:val="90"/>
        </w:rPr>
        <w:t xml:space="preserve"> </w:t>
      </w:r>
      <w:r>
        <w:rPr>
          <w:color w:val="231F20"/>
          <w:w w:val="90"/>
        </w:rPr>
        <w:t>portfolios.</w:t>
      </w:r>
      <w:r>
        <w:rPr>
          <w:color w:val="231F20"/>
          <w:spacing w:val="40"/>
        </w:rPr>
        <w:t xml:space="preserve"> </w:t>
      </w:r>
      <w:r>
        <w:rPr>
          <w:color w:val="231F20"/>
          <w:w w:val="90"/>
        </w:rPr>
        <w:t>ETFs</w:t>
      </w:r>
      <w:r>
        <w:rPr>
          <w:color w:val="231F20"/>
          <w:spacing w:val="-3"/>
          <w:w w:val="90"/>
        </w:rPr>
        <w:t xml:space="preserve"> </w:t>
      </w:r>
      <w:r>
        <w:rPr>
          <w:color w:val="231F20"/>
          <w:w w:val="90"/>
        </w:rPr>
        <w:t>are</w:t>
      </w:r>
      <w:r>
        <w:rPr>
          <w:color w:val="231F20"/>
          <w:spacing w:val="-3"/>
          <w:w w:val="90"/>
        </w:rPr>
        <w:t xml:space="preserve"> </w:t>
      </w:r>
      <w:r>
        <w:rPr>
          <w:color w:val="231F20"/>
          <w:w w:val="90"/>
        </w:rPr>
        <w:t>often</w:t>
      </w:r>
      <w:r>
        <w:rPr>
          <w:color w:val="231F20"/>
          <w:spacing w:val="-3"/>
          <w:w w:val="90"/>
        </w:rPr>
        <w:t xml:space="preserve"> </w:t>
      </w:r>
      <w:r>
        <w:rPr>
          <w:color w:val="231F20"/>
          <w:w w:val="90"/>
        </w:rPr>
        <w:t>traded</w:t>
      </w:r>
      <w:r>
        <w:rPr>
          <w:color w:val="231F20"/>
          <w:spacing w:val="-3"/>
          <w:w w:val="90"/>
        </w:rPr>
        <w:t xml:space="preserve"> </w:t>
      </w:r>
      <w:r>
        <w:rPr>
          <w:color w:val="231F20"/>
          <w:w w:val="90"/>
        </w:rPr>
        <w:t>on-exchange, which provides a means for intraday price discovery and liquidity.</w:t>
      </w:r>
      <w:r>
        <w:rPr>
          <w:color w:val="231F20"/>
          <w:spacing w:val="40"/>
        </w:rPr>
        <w:t xml:space="preserve"> </w:t>
      </w:r>
      <w:r>
        <w:rPr>
          <w:color w:val="231F20"/>
          <w:w w:val="90"/>
        </w:rPr>
        <w:t>As</w:t>
      </w:r>
      <w:r>
        <w:rPr>
          <w:color w:val="231F20"/>
          <w:spacing w:val="-5"/>
          <w:w w:val="90"/>
        </w:rPr>
        <w:t xml:space="preserve"> </w:t>
      </w:r>
      <w:r>
        <w:rPr>
          <w:color w:val="231F20"/>
          <w:w w:val="90"/>
        </w:rPr>
        <w:t>a</w:t>
      </w:r>
      <w:r>
        <w:rPr>
          <w:color w:val="231F20"/>
          <w:spacing w:val="-5"/>
          <w:w w:val="90"/>
        </w:rPr>
        <w:t xml:space="preserve"> </w:t>
      </w:r>
      <w:r>
        <w:rPr>
          <w:color w:val="231F20"/>
          <w:w w:val="90"/>
        </w:rPr>
        <w:t>result,</w:t>
      </w:r>
      <w:r>
        <w:rPr>
          <w:color w:val="231F20"/>
          <w:spacing w:val="-5"/>
          <w:w w:val="90"/>
        </w:rPr>
        <w:t xml:space="preserve"> </w:t>
      </w:r>
      <w:r>
        <w:rPr>
          <w:color w:val="231F20"/>
          <w:w w:val="90"/>
        </w:rPr>
        <w:t>ETFs</w:t>
      </w:r>
      <w:r>
        <w:rPr>
          <w:color w:val="231F20"/>
          <w:spacing w:val="-5"/>
          <w:w w:val="90"/>
        </w:rPr>
        <w:t xml:space="preserve"> </w:t>
      </w:r>
      <w:r>
        <w:rPr>
          <w:color w:val="231F20"/>
          <w:w w:val="90"/>
        </w:rPr>
        <w:t>are</w:t>
      </w:r>
      <w:r>
        <w:rPr>
          <w:color w:val="231F20"/>
          <w:spacing w:val="-5"/>
          <w:w w:val="90"/>
        </w:rPr>
        <w:t xml:space="preserve"> </w:t>
      </w:r>
      <w:r>
        <w:rPr>
          <w:color w:val="231F20"/>
          <w:w w:val="90"/>
        </w:rPr>
        <w:t>increasingly</w:t>
      </w:r>
      <w:r>
        <w:rPr>
          <w:color w:val="231F20"/>
          <w:spacing w:val="-5"/>
          <w:w w:val="90"/>
        </w:rPr>
        <w:t xml:space="preserve"> </w:t>
      </w:r>
      <w:r>
        <w:rPr>
          <w:color w:val="231F20"/>
          <w:w w:val="90"/>
        </w:rPr>
        <w:t>being</w:t>
      </w:r>
      <w:r>
        <w:rPr>
          <w:color w:val="231F20"/>
          <w:spacing w:val="-5"/>
          <w:w w:val="90"/>
        </w:rPr>
        <w:t xml:space="preserve"> </w:t>
      </w:r>
      <w:r>
        <w:rPr>
          <w:color w:val="231F20"/>
          <w:w w:val="90"/>
        </w:rPr>
        <w:t>used</w:t>
      </w:r>
      <w:r>
        <w:rPr>
          <w:color w:val="231F20"/>
          <w:spacing w:val="-5"/>
          <w:w w:val="90"/>
        </w:rPr>
        <w:t xml:space="preserve"> </w:t>
      </w:r>
      <w:r>
        <w:rPr>
          <w:color w:val="231F20"/>
          <w:w w:val="90"/>
        </w:rPr>
        <w:t xml:space="preserve">by investors for hedging and cash management, as well as for </w:t>
      </w:r>
      <w:r>
        <w:rPr>
          <w:color w:val="231F20"/>
          <w:w w:val="95"/>
        </w:rPr>
        <w:t>investment</w:t>
      </w:r>
      <w:r>
        <w:rPr>
          <w:color w:val="231F20"/>
          <w:spacing w:val="-9"/>
          <w:w w:val="95"/>
        </w:rPr>
        <w:t xml:space="preserve"> </w:t>
      </w:r>
      <w:r>
        <w:rPr>
          <w:color w:val="231F20"/>
          <w:w w:val="95"/>
        </w:rPr>
        <w:t>purposes.</w:t>
      </w:r>
    </w:p>
    <w:p w14:paraId="64B7B120" w14:textId="77777777" w:rsidR="00932646" w:rsidRDefault="009E75AE">
      <w:pPr>
        <w:pStyle w:val="BodyText"/>
        <w:spacing w:before="16"/>
      </w:pPr>
      <w:r>
        <w:rPr>
          <w:noProof/>
        </w:rPr>
        <mc:AlternateContent>
          <mc:Choice Requires="wps">
            <w:drawing>
              <wp:anchor distT="0" distB="0" distL="0" distR="0" simplePos="0" relativeHeight="487684096" behindDoc="1" locked="0" layoutInCell="1" allowOverlap="1" wp14:anchorId="46C4445D" wp14:editId="727F7408">
                <wp:simplePos x="0" y="0"/>
                <wp:positionH relativeFrom="page">
                  <wp:posOffset>3888003</wp:posOffset>
                </wp:positionH>
                <wp:positionV relativeFrom="paragraph">
                  <wp:posOffset>172901</wp:posOffset>
                </wp:positionV>
                <wp:extent cx="2743835" cy="1270"/>
                <wp:effectExtent l="0" t="0" r="0" b="0"/>
                <wp:wrapTopAndBottom/>
                <wp:docPr id="1488" name="Graphic 1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3835" cy="1270"/>
                        </a:xfrm>
                        <a:custGeom>
                          <a:avLst/>
                          <a:gdLst/>
                          <a:ahLst/>
                          <a:cxnLst/>
                          <a:rect l="l" t="t" r="r" b="b"/>
                          <a:pathLst>
                            <a:path w="2743835">
                              <a:moveTo>
                                <a:pt x="0" y="0"/>
                              </a:moveTo>
                              <a:lnTo>
                                <a:pt x="2743822"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3E95DF04" id="Graphic 1488" o:spid="_x0000_s1026" style="position:absolute;margin-left:306.15pt;margin-top:13.6pt;width:216.05pt;height:.1pt;z-index:-15632384;visibility:visible;mso-wrap-style:square;mso-wrap-distance-left:0;mso-wrap-distance-top:0;mso-wrap-distance-right:0;mso-wrap-distance-bottom:0;mso-position-horizontal:absolute;mso-position-horizontal-relative:page;mso-position-vertical:absolute;mso-position-vertical-relative:text;v-text-anchor:top" coordsize="27438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" path="m,l2743822,e" filled="f" strokecolor="#751c66" strokeweight=".7pt">
                <v:path arrowok="t"/>
                <w10:wrap type="topAndBottom" anchorx="page"/>
              </v:shape>
            </w:pict>
          </mc:Fallback>
        </mc:AlternateContent>
      </w:r>
    </w:p>
    <w:p w14:paraId="7612FD7A" w14:textId="77777777" w:rsidR="00932646" w:rsidRDefault="009E75AE">
      <w:pPr>
        <w:spacing w:before="86" w:line="259" w:lineRule="auto"/>
        <w:ind w:left="85" w:right="968"/>
        <w:rPr>
          <w:sz w:val="18"/>
        </w:rPr>
      </w:pPr>
      <w:r>
        <w:rPr>
          <w:b/>
          <w:color w:val="751C66"/>
          <w:spacing w:val="-4"/>
          <w:sz w:val="18"/>
        </w:rPr>
        <w:t>Chart</w:t>
      </w:r>
      <w:r>
        <w:rPr>
          <w:b/>
          <w:color w:val="751C66"/>
          <w:spacing w:val="-15"/>
          <w:sz w:val="18"/>
        </w:rPr>
        <w:t xml:space="preserve"> </w:t>
      </w:r>
      <w:r>
        <w:rPr>
          <w:b/>
          <w:color w:val="751C66"/>
          <w:spacing w:val="-4"/>
          <w:sz w:val="18"/>
        </w:rPr>
        <w:t>B</w:t>
      </w:r>
      <w:r>
        <w:rPr>
          <w:b/>
          <w:color w:val="751C66"/>
          <w:spacing w:val="-1"/>
          <w:sz w:val="18"/>
        </w:rPr>
        <w:t xml:space="preserve"> </w:t>
      </w:r>
      <w:r>
        <w:rPr>
          <w:color w:val="231F20"/>
          <w:spacing w:val="-4"/>
          <w:sz w:val="18"/>
        </w:rPr>
        <w:t>Assets</w:t>
      </w:r>
      <w:r>
        <w:rPr>
          <w:color w:val="231F20"/>
          <w:spacing w:val="-13"/>
          <w:sz w:val="18"/>
        </w:rPr>
        <w:t xml:space="preserve"> </w:t>
      </w:r>
      <w:r>
        <w:rPr>
          <w:color w:val="231F20"/>
          <w:spacing w:val="-4"/>
          <w:sz w:val="18"/>
        </w:rPr>
        <w:t>under</w:t>
      </w:r>
      <w:r>
        <w:rPr>
          <w:color w:val="231F20"/>
          <w:spacing w:val="-13"/>
          <w:sz w:val="18"/>
        </w:rPr>
        <w:t xml:space="preserve"> </w:t>
      </w:r>
      <w:r>
        <w:rPr>
          <w:color w:val="231F20"/>
          <w:spacing w:val="-4"/>
          <w:sz w:val="18"/>
        </w:rPr>
        <w:t>management</w:t>
      </w:r>
      <w:r>
        <w:rPr>
          <w:color w:val="231F20"/>
          <w:spacing w:val="-13"/>
          <w:sz w:val="18"/>
        </w:rPr>
        <w:t xml:space="preserve"> </w:t>
      </w:r>
      <w:r>
        <w:rPr>
          <w:color w:val="231F20"/>
          <w:spacing w:val="-4"/>
          <w:sz w:val="18"/>
        </w:rPr>
        <w:t>of</w:t>
      </w:r>
      <w:r>
        <w:rPr>
          <w:color w:val="231F20"/>
          <w:spacing w:val="-13"/>
          <w:sz w:val="18"/>
        </w:rPr>
        <w:t xml:space="preserve"> </w:t>
      </w:r>
      <w:r>
        <w:rPr>
          <w:color w:val="231F20"/>
          <w:spacing w:val="-4"/>
          <w:sz w:val="18"/>
        </w:rPr>
        <w:t xml:space="preserve">exchange-traded </w:t>
      </w:r>
      <w:r>
        <w:rPr>
          <w:color w:val="231F20"/>
          <w:sz w:val="18"/>
        </w:rPr>
        <w:t>funds by domicile</w:t>
      </w:r>
    </w:p>
    <w:p w14:paraId="51931DE4" w14:textId="77777777" w:rsidR="00932646" w:rsidRDefault="009E75AE">
      <w:pPr>
        <w:spacing w:before="112"/>
        <w:ind w:left="3203"/>
        <w:rPr>
          <w:position w:val="-8"/>
          <w:sz w:val="12"/>
        </w:rPr>
      </w:pPr>
      <w:r>
        <w:rPr>
          <w:noProof/>
          <w:position w:val="-8"/>
          <w:sz w:val="12"/>
        </w:rPr>
        <mc:AlternateContent>
          <mc:Choice Requires="wpg">
            <w:drawing>
              <wp:anchor distT="0" distB="0" distL="0" distR="0" simplePos="0" relativeHeight="482527232" behindDoc="1" locked="0" layoutInCell="1" allowOverlap="1" wp14:anchorId="1E93455A" wp14:editId="12D85DA6">
                <wp:simplePos x="0" y="0"/>
                <wp:positionH relativeFrom="page">
                  <wp:posOffset>3888003</wp:posOffset>
                </wp:positionH>
                <wp:positionV relativeFrom="paragraph">
                  <wp:posOffset>173723</wp:posOffset>
                </wp:positionV>
                <wp:extent cx="2341245" cy="1801495"/>
                <wp:effectExtent l="0" t="0" r="0" b="0"/>
                <wp:wrapNone/>
                <wp:docPr id="1489" name="Group 1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1245" cy="1801495"/>
                          <a:chOff x="0" y="0"/>
                          <a:chExt cx="2341245" cy="1801495"/>
                        </a:xfrm>
                      </wpg:grpSpPr>
                      <wps:wsp>
                        <wps:cNvPr id="1490" name="Graphic 1490"/>
                        <wps:cNvSpPr/>
                        <wps:spPr>
                          <a:xfrm>
                            <a:off x="135674" y="619826"/>
                            <a:ext cx="2070100" cy="1180465"/>
                          </a:xfrm>
                          <a:custGeom>
                            <a:avLst/>
                            <a:gdLst/>
                            <a:ahLst/>
                            <a:cxnLst/>
                            <a:rect l="l" t="t" r="r" b="b"/>
                            <a:pathLst>
                              <a:path w="2070100" h="1180465">
                                <a:moveTo>
                                  <a:pt x="97497" y="1106627"/>
                                </a:moveTo>
                                <a:lnTo>
                                  <a:pt x="0" y="1106627"/>
                                </a:lnTo>
                                <a:lnTo>
                                  <a:pt x="0" y="1180134"/>
                                </a:lnTo>
                                <a:lnTo>
                                  <a:pt x="97497" y="1180134"/>
                                </a:lnTo>
                                <a:lnTo>
                                  <a:pt x="97497" y="1106627"/>
                                </a:lnTo>
                                <a:close/>
                              </a:path>
                              <a:path w="2070100" h="1180465">
                                <a:moveTo>
                                  <a:pt x="249034" y="1074851"/>
                                </a:moveTo>
                                <a:lnTo>
                                  <a:pt x="151523" y="1074851"/>
                                </a:lnTo>
                                <a:lnTo>
                                  <a:pt x="151523" y="1180134"/>
                                </a:lnTo>
                                <a:lnTo>
                                  <a:pt x="249034" y="1180134"/>
                                </a:lnTo>
                                <a:lnTo>
                                  <a:pt x="249034" y="1074851"/>
                                </a:lnTo>
                                <a:close/>
                              </a:path>
                              <a:path w="2070100" h="1180465">
                                <a:moveTo>
                                  <a:pt x="400558" y="1029157"/>
                                </a:moveTo>
                                <a:lnTo>
                                  <a:pt x="303047" y="1029157"/>
                                </a:lnTo>
                                <a:lnTo>
                                  <a:pt x="303047" y="1180134"/>
                                </a:lnTo>
                                <a:lnTo>
                                  <a:pt x="400558" y="1180134"/>
                                </a:lnTo>
                                <a:lnTo>
                                  <a:pt x="400558" y="1029157"/>
                                </a:lnTo>
                                <a:close/>
                              </a:path>
                              <a:path w="2070100" h="1180465">
                                <a:moveTo>
                                  <a:pt x="552069" y="967549"/>
                                </a:moveTo>
                                <a:lnTo>
                                  <a:pt x="454571" y="967549"/>
                                </a:lnTo>
                                <a:lnTo>
                                  <a:pt x="454571" y="1180134"/>
                                </a:lnTo>
                                <a:lnTo>
                                  <a:pt x="552069" y="1180134"/>
                                </a:lnTo>
                                <a:lnTo>
                                  <a:pt x="552069" y="967549"/>
                                </a:lnTo>
                                <a:close/>
                              </a:path>
                              <a:path w="2070100" h="1180465">
                                <a:moveTo>
                                  <a:pt x="704913" y="880135"/>
                                </a:moveTo>
                                <a:lnTo>
                                  <a:pt x="606094" y="880135"/>
                                </a:lnTo>
                                <a:lnTo>
                                  <a:pt x="606094" y="1180134"/>
                                </a:lnTo>
                                <a:lnTo>
                                  <a:pt x="704913" y="1180134"/>
                                </a:lnTo>
                                <a:lnTo>
                                  <a:pt x="704913" y="880135"/>
                                </a:lnTo>
                                <a:close/>
                              </a:path>
                              <a:path w="2070100" h="1180465">
                                <a:moveTo>
                                  <a:pt x="856449" y="923861"/>
                                </a:moveTo>
                                <a:lnTo>
                                  <a:pt x="757631" y="923861"/>
                                </a:lnTo>
                                <a:lnTo>
                                  <a:pt x="757631" y="1180134"/>
                                </a:lnTo>
                                <a:lnTo>
                                  <a:pt x="856449" y="1180134"/>
                                </a:lnTo>
                                <a:lnTo>
                                  <a:pt x="856449" y="923861"/>
                                </a:lnTo>
                                <a:close/>
                              </a:path>
                              <a:path w="2070100" h="1180465">
                                <a:moveTo>
                                  <a:pt x="1007960" y="816584"/>
                                </a:moveTo>
                                <a:lnTo>
                                  <a:pt x="910475" y="816584"/>
                                </a:lnTo>
                                <a:lnTo>
                                  <a:pt x="910475" y="1180134"/>
                                </a:lnTo>
                                <a:lnTo>
                                  <a:pt x="1007960" y="1180134"/>
                                </a:lnTo>
                                <a:lnTo>
                                  <a:pt x="1007960" y="816584"/>
                                </a:lnTo>
                                <a:close/>
                              </a:path>
                              <a:path w="2070100" h="1180465">
                                <a:moveTo>
                                  <a:pt x="1159484" y="721220"/>
                                </a:moveTo>
                                <a:lnTo>
                                  <a:pt x="1061986" y="721220"/>
                                </a:lnTo>
                                <a:lnTo>
                                  <a:pt x="1061986" y="1180134"/>
                                </a:lnTo>
                                <a:lnTo>
                                  <a:pt x="1159484" y="1180134"/>
                                </a:lnTo>
                                <a:lnTo>
                                  <a:pt x="1159484" y="721220"/>
                                </a:lnTo>
                                <a:close/>
                              </a:path>
                              <a:path w="2070100" h="1180465">
                                <a:moveTo>
                                  <a:pt x="1311033" y="697382"/>
                                </a:moveTo>
                                <a:lnTo>
                                  <a:pt x="1213535" y="697382"/>
                                </a:lnTo>
                                <a:lnTo>
                                  <a:pt x="1213535" y="1180134"/>
                                </a:lnTo>
                                <a:lnTo>
                                  <a:pt x="1311033" y="1180134"/>
                                </a:lnTo>
                                <a:lnTo>
                                  <a:pt x="1311033" y="697382"/>
                                </a:lnTo>
                                <a:close/>
                              </a:path>
                              <a:path w="2070100" h="1180465">
                                <a:moveTo>
                                  <a:pt x="1462557" y="554316"/>
                                </a:moveTo>
                                <a:lnTo>
                                  <a:pt x="1365046" y="554316"/>
                                </a:lnTo>
                                <a:lnTo>
                                  <a:pt x="1365046" y="1180134"/>
                                </a:lnTo>
                                <a:lnTo>
                                  <a:pt x="1462557" y="1180134"/>
                                </a:lnTo>
                                <a:lnTo>
                                  <a:pt x="1462557" y="554316"/>
                                </a:lnTo>
                                <a:close/>
                              </a:path>
                              <a:path w="2070100" h="1180465">
                                <a:moveTo>
                                  <a:pt x="1614093" y="349694"/>
                                </a:moveTo>
                                <a:lnTo>
                                  <a:pt x="1516570" y="349694"/>
                                </a:lnTo>
                                <a:lnTo>
                                  <a:pt x="1516570" y="1180134"/>
                                </a:lnTo>
                                <a:lnTo>
                                  <a:pt x="1614093" y="1180134"/>
                                </a:lnTo>
                                <a:lnTo>
                                  <a:pt x="1614093" y="349694"/>
                                </a:lnTo>
                                <a:close/>
                              </a:path>
                              <a:path w="2070100" h="1180465">
                                <a:moveTo>
                                  <a:pt x="1765592" y="190741"/>
                                </a:moveTo>
                                <a:lnTo>
                                  <a:pt x="1668106" y="190741"/>
                                </a:lnTo>
                                <a:lnTo>
                                  <a:pt x="1668106" y="1180134"/>
                                </a:lnTo>
                                <a:lnTo>
                                  <a:pt x="1765592" y="1180134"/>
                                </a:lnTo>
                                <a:lnTo>
                                  <a:pt x="1765592" y="190741"/>
                                </a:lnTo>
                                <a:close/>
                              </a:path>
                              <a:path w="2070100" h="1180465">
                                <a:moveTo>
                                  <a:pt x="1917128" y="117233"/>
                                </a:moveTo>
                                <a:lnTo>
                                  <a:pt x="1819617" y="117233"/>
                                </a:lnTo>
                                <a:lnTo>
                                  <a:pt x="1819617" y="1180134"/>
                                </a:lnTo>
                                <a:lnTo>
                                  <a:pt x="1917128" y="1180134"/>
                                </a:lnTo>
                                <a:lnTo>
                                  <a:pt x="1917128" y="117233"/>
                                </a:lnTo>
                                <a:close/>
                              </a:path>
                              <a:path w="2070100" h="1180465">
                                <a:moveTo>
                                  <a:pt x="2069973" y="0"/>
                                </a:moveTo>
                                <a:lnTo>
                                  <a:pt x="1971154" y="0"/>
                                </a:lnTo>
                                <a:lnTo>
                                  <a:pt x="1971154" y="1180134"/>
                                </a:lnTo>
                                <a:lnTo>
                                  <a:pt x="2069973" y="1180134"/>
                                </a:lnTo>
                                <a:lnTo>
                                  <a:pt x="2069973" y="0"/>
                                </a:lnTo>
                                <a:close/>
                              </a:path>
                            </a:pathLst>
                          </a:custGeom>
                          <a:solidFill>
                            <a:srgbClr val="B01C88"/>
                          </a:solidFill>
                        </wps:spPr>
                        <wps:bodyPr wrap="square" lIns="0" tIns="0" rIns="0" bIns="0" rtlCol="0">
                          <a:prstTxWarp prst="textNoShape">
                            <a:avLst/>
                          </a:prstTxWarp>
                          <a:noAutofit/>
                        </wps:bodyPr>
                      </wps:wsp>
                      <wps:wsp>
                        <wps:cNvPr id="1491" name="Graphic 1491"/>
                        <wps:cNvSpPr/>
                        <wps:spPr>
                          <a:xfrm>
                            <a:off x="135674" y="345672"/>
                            <a:ext cx="2070100" cy="1381125"/>
                          </a:xfrm>
                          <a:custGeom>
                            <a:avLst/>
                            <a:gdLst/>
                            <a:ahLst/>
                            <a:cxnLst/>
                            <a:rect l="l" t="t" r="r" b="b"/>
                            <a:pathLst>
                              <a:path w="2070100" h="1381125">
                                <a:moveTo>
                                  <a:pt x="97497" y="1368894"/>
                                </a:moveTo>
                                <a:lnTo>
                                  <a:pt x="0" y="1368894"/>
                                </a:lnTo>
                                <a:lnTo>
                                  <a:pt x="0" y="1380782"/>
                                </a:lnTo>
                                <a:lnTo>
                                  <a:pt x="97497" y="1380782"/>
                                </a:lnTo>
                                <a:lnTo>
                                  <a:pt x="97497" y="1368894"/>
                                </a:lnTo>
                                <a:close/>
                              </a:path>
                              <a:path w="2070100" h="1381125">
                                <a:moveTo>
                                  <a:pt x="249034" y="1333131"/>
                                </a:moveTo>
                                <a:lnTo>
                                  <a:pt x="151523" y="1333131"/>
                                </a:lnTo>
                                <a:lnTo>
                                  <a:pt x="151523" y="1349006"/>
                                </a:lnTo>
                                <a:lnTo>
                                  <a:pt x="249034" y="1349006"/>
                                </a:lnTo>
                                <a:lnTo>
                                  <a:pt x="249034" y="1333131"/>
                                </a:lnTo>
                                <a:close/>
                              </a:path>
                              <a:path w="2070100" h="1381125">
                                <a:moveTo>
                                  <a:pt x="400558" y="1277480"/>
                                </a:moveTo>
                                <a:lnTo>
                                  <a:pt x="303047" y="1277480"/>
                                </a:lnTo>
                                <a:lnTo>
                                  <a:pt x="303047" y="1303312"/>
                                </a:lnTo>
                                <a:lnTo>
                                  <a:pt x="400558" y="1303312"/>
                                </a:lnTo>
                                <a:lnTo>
                                  <a:pt x="400558" y="1277480"/>
                                </a:lnTo>
                                <a:close/>
                              </a:path>
                              <a:path w="2070100" h="1381125">
                                <a:moveTo>
                                  <a:pt x="552069" y="1196022"/>
                                </a:moveTo>
                                <a:lnTo>
                                  <a:pt x="454571" y="1196022"/>
                                </a:lnTo>
                                <a:lnTo>
                                  <a:pt x="454571" y="1241704"/>
                                </a:lnTo>
                                <a:lnTo>
                                  <a:pt x="552069" y="1241704"/>
                                </a:lnTo>
                                <a:lnTo>
                                  <a:pt x="552069" y="1196022"/>
                                </a:lnTo>
                                <a:close/>
                              </a:path>
                              <a:path w="2070100" h="1381125">
                                <a:moveTo>
                                  <a:pt x="704913" y="1088745"/>
                                </a:moveTo>
                                <a:lnTo>
                                  <a:pt x="606094" y="1088745"/>
                                </a:lnTo>
                                <a:lnTo>
                                  <a:pt x="606094" y="1154290"/>
                                </a:lnTo>
                                <a:lnTo>
                                  <a:pt x="704913" y="1154290"/>
                                </a:lnTo>
                                <a:lnTo>
                                  <a:pt x="704913" y="1088745"/>
                                </a:lnTo>
                                <a:close/>
                              </a:path>
                              <a:path w="2070100" h="1381125">
                                <a:moveTo>
                                  <a:pt x="856449" y="1126490"/>
                                </a:moveTo>
                                <a:lnTo>
                                  <a:pt x="757631" y="1126490"/>
                                </a:lnTo>
                                <a:lnTo>
                                  <a:pt x="757631" y="1198016"/>
                                </a:lnTo>
                                <a:lnTo>
                                  <a:pt x="856449" y="1198016"/>
                                </a:lnTo>
                                <a:lnTo>
                                  <a:pt x="856449" y="1126490"/>
                                </a:lnTo>
                                <a:close/>
                              </a:path>
                              <a:path w="2070100" h="1381125">
                                <a:moveTo>
                                  <a:pt x="1007960" y="973518"/>
                                </a:moveTo>
                                <a:lnTo>
                                  <a:pt x="910475" y="973518"/>
                                </a:lnTo>
                                <a:lnTo>
                                  <a:pt x="910475" y="1090739"/>
                                </a:lnTo>
                                <a:lnTo>
                                  <a:pt x="1007960" y="1090739"/>
                                </a:lnTo>
                                <a:lnTo>
                                  <a:pt x="1007960" y="973518"/>
                                </a:lnTo>
                                <a:close/>
                              </a:path>
                              <a:path w="2070100" h="1381125">
                                <a:moveTo>
                                  <a:pt x="1159484" y="848334"/>
                                </a:moveTo>
                                <a:lnTo>
                                  <a:pt x="1061986" y="848334"/>
                                </a:lnTo>
                                <a:lnTo>
                                  <a:pt x="1061986" y="995375"/>
                                </a:lnTo>
                                <a:lnTo>
                                  <a:pt x="1159484" y="995375"/>
                                </a:lnTo>
                                <a:lnTo>
                                  <a:pt x="1159484" y="848334"/>
                                </a:lnTo>
                                <a:close/>
                              </a:path>
                              <a:path w="2070100" h="1381125">
                                <a:moveTo>
                                  <a:pt x="1311033" y="832459"/>
                                </a:moveTo>
                                <a:lnTo>
                                  <a:pt x="1213535" y="832459"/>
                                </a:lnTo>
                                <a:lnTo>
                                  <a:pt x="1213535" y="971537"/>
                                </a:lnTo>
                                <a:lnTo>
                                  <a:pt x="1311033" y="971537"/>
                                </a:lnTo>
                                <a:lnTo>
                                  <a:pt x="1311033" y="832459"/>
                                </a:lnTo>
                                <a:close/>
                              </a:path>
                              <a:path w="2070100" h="1381125">
                                <a:moveTo>
                                  <a:pt x="1462557" y="657618"/>
                                </a:moveTo>
                                <a:lnTo>
                                  <a:pt x="1365046" y="657618"/>
                                </a:lnTo>
                                <a:lnTo>
                                  <a:pt x="1365046" y="828471"/>
                                </a:lnTo>
                                <a:lnTo>
                                  <a:pt x="1462557" y="828471"/>
                                </a:lnTo>
                                <a:lnTo>
                                  <a:pt x="1462557" y="657618"/>
                                </a:lnTo>
                                <a:close/>
                              </a:path>
                              <a:path w="2070100" h="1381125">
                                <a:moveTo>
                                  <a:pt x="1614093" y="421208"/>
                                </a:moveTo>
                                <a:lnTo>
                                  <a:pt x="1516570" y="421208"/>
                                </a:lnTo>
                                <a:lnTo>
                                  <a:pt x="1516570" y="623849"/>
                                </a:lnTo>
                                <a:lnTo>
                                  <a:pt x="1614093" y="623849"/>
                                </a:lnTo>
                                <a:lnTo>
                                  <a:pt x="1614093" y="421208"/>
                                </a:lnTo>
                                <a:close/>
                              </a:path>
                              <a:path w="2070100" h="1381125">
                                <a:moveTo>
                                  <a:pt x="1765592" y="240411"/>
                                </a:moveTo>
                                <a:lnTo>
                                  <a:pt x="1668106" y="240411"/>
                                </a:lnTo>
                                <a:lnTo>
                                  <a:pt x="1668106" y="464896"/>
                                </a:lnTo>
                                <a:lnTo>
                                  <a:pt x="1765592" y="464896"/>
                                </a:lnTo>
                                <a:lnTo>
                                  <a:pt x="1765592" y="240411"/>
                                </a:lnTo>
                                <a:close/>
                              </a:path>
                              <a:path w="2070100" h="1381125">
                                <a:moveTo>
                                  <a:pt x="1917128" y="141058"/>
                                </a:moveTo>
                                <a:lnTo>
                                  <a:pt x="1819617" y="141058"/>
                                </a:lnTo>
                                <a:lnTo>
                                  <a:pt x="1819617" y="391388"/>
                                </a:lnTo>
                                <a:lnTo>
                                  <a:pt x="1917128" y="391388"/>
                                </a:lnTo>
                                <a:lnTo>
                                  <a:pt x="1917128" y="141058"/>
                                </a:lnTo>
                                <a:close/>
                              </a:path>
                              <a:path w="2070100" h="1381125">
                                <a:moveTo>
                                  <a:pt x="2069973" y="0"/>
                                </a:moveTo>
                                <a:lnTo>
                                  <a:pt x="1971154" y="0"/>
                                </a:lnTo>
                                <a:lnTo>
                                  <a:pt x="1971154" y="274154"/>
                                </a:lnTo>
                                <a:lnTo>
                                  <a:pt x="2069973" y="274154"/>
                                </a:lnTo>
                                <a:lnTo>
                                  <a:pt x="2069973" y="0"/>
                                </a:lnTo>
                                <a:close/>
                              </a:path>
                            </a:pathLst>
                          </a:custGeom>
                          <a:solidFill>
                            <a:srgbClr val="FCAF17"/>
                          </a:solidFill>
                        </wps:spPr>
                        <wps:bodyPr wrap="square" lIns="0" tIns="0" rIns="0" bIns="0" rtlCol="0">
                          <a:prstTxWarp prst="textNoShape">
                            <a:avLst/>
                          </a:prstTxWarp>
                          <a:noAutofit/>
                        </wps:bodyPr>
                      </wps:wsp>
                      <wps:wsp>
                        <wps:cNvPr id="1492" name="Graphic 1492"/>
                        <wps:cNvSpPr/>
                        <wps:spPr>
                          <a:xfrm>
                            <a:off x="135674" y="178781"/>
                            <a:ext cx="2070100" cy="1536065"/>
                          </a:xfrm>
                          <a:custGeom>
                            <a:avLst/>
                            <a:gdLst/>
                            <a:ahLst/>
                            <a:cxnLst/>
                            <a:rect l="l" t="t" r="r" b="b"/>
                            <a:pathLst>
                              <a:path w="2070100" h="1536065">
                                <a:moveTo>
                                  <a:pt x="97497" y="1517904"/>
                                </a:moveTo>
                                <a:lnTo>
                                  <a:pt x="0" y="1517904"/>
                                </a:lnTo>
                                <a:lnTo>
                                  <a:pt x="0" y="1535785"/>
                                </a:lnTo>
                                <a:lnTo>
                                  <a:pt x="97497" y="1535785"/>
                                </a:lnTo>
                                <a:lnTo>
                                  <a:pt x="97497" y="1517904"/>
                                </a:lnTo>
                                <a:close/>
                              </a:path>
                              <a:path w="2070100" h="1536065">
                                <a:moveTo>
                                  <a:pt x="249034" y="1480121"/>
                                </a:moveTo>
                                <a:lnTo>
                                  <a:pt x="151523" y="1480121"/>
                                </a:lnTo>
                                <a:lnTo>
                                  <a:pt x="151523" y="1500022"/>
                                </a:lnTo>
                                <a:lnTo>
                                  <a:pt x="249034" y="1500022"/>
                                </a:lnTo>
                                <a:lnTo>
                                  <a:pt x="249034" y="1480121"/>
                                </a:lnTo>
                                <a:close/>
                              </a:path>
                              <a:path w="2070100" h="1536065">
                                <a:moveTo>
                                  <a:pt x="400558" y="1422514"/>
                                </a:moveTo>
                                <a:lnTo>
                                  <a:pt x="303047" y="1422514"/>
                                </a:lnTo>
                                <a:lnTo>
                                  <a:pt x="303047" y="1444371"/>
                                </a:lnTo>
                                <a:lnTo>
                                  <a:pt x="400558" y="1444371"/>
                                </a:lnTo>
                                <a:lnTo>
                                  <a:pt x="400558" y="1422514"/>
                                </a:lnTo>
                                <a:close/>
                              </a:path>
                              <a:path w="2070100" h="1536065">
                                <a:moveTo>
                                  <a:pt x="552069" y="1339088"/>
                                </a:moveTo>
                                <a:lnTo>
                                  <a:pt x="454571" y="1339088"/>
                                </a:lnTo>
                                <a:lnTo>
                                  <a:pt x="454571" y="1362913"/>
                                </a:lnTo>
                                <a:lnTo>
                                  <a:pt x="552069" y="1362913"/>
                                </a:lnTo>
                                <a:lnTo>
                                  <a:pt x="552069" y="1339088"/>
                                </a:lnTo>
                                <a:close/>
                              </a:path>
                              <a:path w="2070100" h="1536065">
                                <a:moveTo>
                                  <a:pt x="704913" y="1223822"/>
                                </a:moveTo>
                                <a:lnTo>
                                  <a:pt x="606094" y="1223822"/>
                                </a:lnTo>
                                <a:lnTo>
                                  <a:pt x="606094" y="1255636"/>
                                </a:lnTo>
                                <a:lnTo>
                                  <a:pt x="704913" y="1255636"/>
                                </a:lnTo>
                                <a:lnTo>
                                  <a:pt x="704913" y="1223822"/>
                                </a:lnTo>
                                <a:close/>
                              </a:path>
                              <a:path w="2070100" h="1536065">
                                <a:moveTo>
                                  <a:pt x="856449" y="1265580"/>
                                </a:moveTo>
                                <a:lnTo>
                                  <a:pt x="757631" y="1265580"/>
                                </a:lnTo>
                                <a:lnTo>
                                  <a:pt x="757631" y="1293380"/>
                                </a:lnTo>
                                <a:lnTo>
                                  <a:pt x="856449" y="1293380"/>
                                </a:lnTo>
                                <a:lnTo>
                                  <a:pt x="856449" y="1265580"/>
                                </a:lnTo>
                                <a:close/>
                              </a:path>
                              <a:path w="2070100" h="1536065">
                                <a:moveTo>
                                  <a:pt x="1007960" y="1106652"/>
                                </a:moveTo>
                                <a:lnTo>
                                  <a:pt x="910475" y="1106652"/>
                                </a:lnTo>
                                <a:lnTo>
                                  <a:pt x="910475" y="1140409"/>
                                </a:lnTo>
                                <a:lnTo>
                                  <a:pt x="1007960" y="1140409"/>
                                </a:lnTo>
                                <a:lnTo>
                                  <a:pt x="1007960" y="1106652"/>
                                </a:lnTo>
                                <a:close/>
                              </a:path>
                              <a:path w="2070100" h="1536065">
                                <a:moveTo>
                                  <a:pt x="1159484" y="973505"/>
                                </a:moveTo>
                                <a:lnTo>
                                  <a:pt x="1061986" y="973505"/>
                                </a:lnTo>
                                <a:lnTo>
                                  <a:pt x="1061986" y="1015225"/>
                                </a:lnTo>
                                <a:lnTo>
                                  <a:pt x="1159484" y="1015225"/>
                                </a:lnTo>
                                <a:lnTo>
                                  <a:pt x="1159484" y="973505"/>
                                </a:lnTo>
                                <a:close/>
                              </a:path>
                              <a:path w="2070100" h="1536065">
                                <a:moveTo>
                                  <a:pt x="1311033" y="951649"/>
                                </a:moveTo>
                                <a:lnTo>
                                  <a:pt x="1213535" y="951649"/>
                                </a:lnTo>
                                <a:lnTo>
                                  <a:pt x="1213535" y="999350"/>
                                </a:lnTo>
                                <a:lnTo>
                                  <a:pt x="1311033" y="999350"/>
                                </a:lnTo>
                                <a:lnTo>
                                  <a:pt x="1311033" y="951649"/>
                                </a:lnTo>
                                <a:close/>
                              </a:path>
                              <a:path w="2070100" h="1536065">
                                <a:moveTo>
                                  <a:pt x="1462557" y="754989"/>
                                </a:moveTo>
                                <a:lnTo>
                                  <a:pt x="1365046" y="754989"/>
                                </a:lnTo>
                                <a:lnTo>
                                  <a:pt x="1365046" y="824509"/>
                                </a:lnTo>
                                <a:lnTo>
                                  <a:pt x="1462557" y="824509"/>
                                </a:lnTo>
                                <a:lnTo>
                                  <a:pt x="1462557" y="754989"/>
                                </a:lnTo>
                                <a:close/>
                              </a:path>
                              <a:path w="2070100" h="1536065">
                                <a:moveTo>
                                  <a:pt x="1614093" y="500659"/>
                                </a:moveTo>
                                <a:lnTo>
                                  <a:pt x="1516570" y="500659"/>
                                </a:lnTo>
                                <a:lnTo>
                                  <a:pt x="1516570" y="588098"/>
                                </a:lnTo>
                                <a:lnTo>
                                  <a:pt x="1614093" y="588098"/>
                                </a:lnTo>
                                <a:lnTo>
                                  <a:pt x="1614093" y="500659"/>
                                </a:lnTo>
                                <a:close/>
                              </a:path>
                              <a:path w="2070100" h="1536065">
                                <a:moveTo>
                                  <a:pt x="1765592" y="301980"/>
                                </a:moveTo>
                                <a:lnTo>
                                  <a:pt x="1668106" y="301980"/>
                                </a:lnTo>
                                <a:lnTo>
                                  <a:pt x="1668106" y="407301"/>
                                </a:lnTo>
                                <a:lnTo>
                                  <a:pt x="1765592" y="407301"/>
                                </a:lnTo>
                                <a:lnTo>
                                  <a:pt x="1765592" y="301980"/>
                                </a:lnTo>
                                <a:close/>
                              </a:path>
                              <a:path w="2070100" h="1536065">
                                <a:moveTo>
                                  <a:pt x="1917128" y="160921"/>
                                </a:moveTo>
                                <a:lnTo>
                                  <a:pt x="1819617" y="160921"/>
                                </a:lnTo>
                                <a:lnTo>
                                  <a:pt x="1819617" y="307949"/>
                                </a:lnTo>
                                <a:lnTo>
                                  <a:pt x="1917128" y="307949"/>
                                </a:lnTo>
                                <a:lnTo>
                                  <a:pt x="1917128" y="160921"/>
                                </a:lnTo>
                                <a:close/>
                              </a:path>
                              <a:path w="2070100" h="1536065">
                                <a:moveTo>
                                  <a:pt x="2069973" y="0"/>
                                </a:moveTo>
                                <a:lnTo>
                                  <a:pt x="1971154" y="0"/>
                                </a:lnTo>
                                <a:lnTo>
                                  <a:pt x="1971154" y="166890"/>
                                </a:lnTo>
                                <a:lnTo>
                                  <a:pt x="2069973" y="166890"/>
                                </a:lnTo>
                                <a:lnTo>
                                  <a:pt x="2069973" y="0"/>
                                </a:lnTo>
                                <a:close/>
                              </a:path>
                            </a:pathLst>
                          </a:custGeom>
                          <a:solidFill>
                            <a:srgbClr val="74C043"/>
                          </a:solidFill>
                        </wps:spPr>
                        <wps:bodyPr wrap="square" lIns="0" tIns="0" rIns="0" bIns="0" rtlCol="0">
                          <a:prstTxWarp prst="textNoShape">
                            <a:avLst/>
                          </a:prstTxWarp>
                          <a:noAutofit/>
                        </wps:bodyPr>
                      </wps:wsp>
                      <wps:wsp>
                        <wps:cNvPr id="1493" name="Graphic 1493"/>
                        <wps:cNvSpPr/>
                        <wps:spPr>
                          <a:xfrm>
                            <a:off x="6" y="256256"/>
                            <a:ext cx="2340610" cy="1544320"/>
                          </a:xfrm>
                          <a:custGeom>
                            <a:avLst/>
                            <a:gdLst/>
                            <a:ahLst/>
                            <a:cxnLst/>
                            <a:rect l="l" t="t" r="r" b="b"/>
                            <a:pathLst>
                              <a:path w="2340610" h="1544320">
                                <a:moveTo>
                                  <a:pt x="0" y="0"/>
                                </a:moveTo>
                                <a:lnTo>
                                  <a:pt x="72001" y="0"/>
                                </a:lnTo>
                              </a:path>
                              <a:path w="2340610" h="1544320">
                                <a:moveTo>
                                  <a:pt x="0" y="258272"/>
                                </a:moveTo>
                                <a:lnTo>
                                  <a:pt x="72001" y="258272"/>
                                </a:lnTo>
                              </a:path>
                              <a:path w="2340610" h="1544320">
                                <a:moveTo>
                                  <a:pt x="0" y="514573"/>
                                </a:moveTo>
                                <a:lnTo>
                                  <a:pt x="72001" y="514573"/>
                                </a:lnTo>
                              </a:path>
                              <a:path w="2340610" h="1544320">
                                <a:moveTo>
                                  <a:pt x="0" y="772852"/>
                                </a:moveTo>
                                <a:lnTo>
                                  <a:pt x="72001" y="772852"/>
                                </a:lnTo>
                              </a:path>
                              <a:path w="2340610" h="1544320">
                                <a:moveTo>
                                  <a:pt x="0" y="1029167"/>
                                </a:moveTo>
                                <a:lnTo>
                                  <a:pt x="72001" y="1029167"/>
                                </a:lnTo>
                              </a:path>
                              <a:path w="2340610" h="1544320">
                                <a:moveTo>
                                  <a:pt x="0" y="1285427"/>
                                </a:moveTo>
                                <a:lnTo>
                                  <a:pt x="72001" y="1285427"/>
                                </a:lnTo>
                              </a:path>
                              <a:path w="2340610" h="1544320">
                                <a:moveTo>
                                  <a:pt x="2267997" y="0"/>
                                </a:moveTo>
                                <a:lnTo>
                                  <a:pt x="2340006" y="0"/>
                                </a:lnTo>
                              </a:path>
                              <a:path w="2340610" h="1544320">
                                <a:moveTo>
                                  <a:pt x="2267997" y="258272"/>
                                </a:moveTo>
                                <a:lnTo>
                                  <a:pt x="2340006" y="258272"/>
                                </a:lnTo>
                              </a:path>
                              <a:path w="2340610" h="1544320">
                                <a:moveTo>
                                  <a:pt x="2267997" y="514573"/>
                                </a:moveTo>
                                <a:lnTo>
                                  <a:pt x="2340006" y="514573"/>
                                </a:lnTo>
                              </a:path>
                              <a:path w="2340610" h="1544320">
                                <a:moveTo>
                                  <a:pt x="2267997" y="772852"/>
                                </a:moveTo>
                                <a:lnTo>
                                  <a:pt x="2340006" y="772852"/>
                                </a:lnTo>
                              </a:path>
                              <a:path w="2340610" h="1544320">
                                <a:moveTo>
                                  <a:pt x="2267997" y="1029167"/>
                                </a:moveTo>
                                <a:lnTo>
                                  <a:pt x="2340006" y="1029167"/>
                                </a:lnTo>
                              </a:path>
                              <a:path w="2340610" h="1544320">
                                <a:moveTo>
                                  <a:pt x="2267997" y="1285427"/>
                                </a:moveTo>
                                <a:lnTo>
                                  <a:pt x="2340006" y="1285427"/>
                                </a:lnTo>
                              </a:path>
                              <a:path w="2340610" h="1544320">
                                <a:moveTo>
                                  <a:pt x="2231993" y="1471711"/>
                                </a:moveTo>
                                <a:lnTo>
                                  <a:pt x="2231993" y="1543695"/>
                                </a:lnTo>
                              </a:path>
                              <a:path w="2340610" h="1544320">
                                <a:moveTo>
                                  <a:pt x="2080455" y="1471711"/>
                                </a:moveTo>
                                <a:lnTo>
                                  <a:pt x="2080455" y="1543695"/>
                                </a:lnTo>
                              </a:path>
                              <a:path w="2340610" h="1544320">
                                <a:moveTo>
                                  <a:pt x="1928945" y="1471711"/>
                                </a:moveTo>
                                <a:lnTo>
                                  <a:pt x="1928945" y="1543695"/>
                                </a:lnTo>
                              </a:path>
                              <a:path w="2340610" h="1544320">
                                <a:moveTo>
                                  <a:pt x="1777408" y="1471711"/>
                                </a:moveTo>
                                <a:lnTo>
                                  <a:pt x="1777408" y="1543695"/>
                                </a:lnTo>
                              </a:path>
                              <a:path w="2340610" h="1544320">
                                <a:moveTo>
                                  <a:pt x="1625873" y="1471711"/>
                                </a:moveTo>
                                <a:lnTo>
                                  <a:pt x="1625873" y="1543695"/>
                                </a:lnTo>
                              </a:path>
                              <a:path w="2340610" h="1544320">
                                <a:moveTo>
                                  <a:pt x="1473041" y="1471711"/>
                                </a:moveTo>
                                <a:lnTo>
                                  <a:pt x="1473041" y="1543695"/>
                                </a:lnTo>
                              </a:path>
                              <a:path w="2340610" h="1544320">
                                <a:moveTo>
                                  <a:pt x="1321530" y="1471711"/>
                                </a:moveTo>
                                <a:lnTo>
                                  <a:pt x="1321530" y="1543695"/>
                                </a:lnTo>
                              </a:path>
                              <a:path w="2340610" h="1544320">
                                <a:moveTo>
                                  <a:pt x="1169987" y="1471711"/>
                                </a:moveTo>
                                <a:lnTo>
                                  <a:pt x="1169987" y="1543695"/>
                                </a:lnTo>
                              </a:path>
                              <a:path w="2340610" h="1544320">
                                <a:moveTo>
                                  <a:pt x="1018467" y="1471711"/>
                                </a:moveTo>
                                <a:lnTo>
                                  <a:pt x="1018467" y="1543695"/>
                                </a:lnTo>
                              </a:path>
                              <a:path w="2340610" h="1544320">
                                <a:moveTo>
                                  <a:pt x="866948" y="1471711"/>
                                </a:moveTo>
                                <a:lnTo>
                                  <a:pt x="866948" y="1543695"/>
                                </a:lnTo>
                              </a:path>
                              <a:path w="2340610" h="1544320">
                                <a:moveTo>
                                  <a:pt x="715410" y="1471711"/>
                                </a:moveTo>
                                <a:lnTo>
                                  <a:pt x="715410" y="1543695"/>
                                </a:lnTo>
                              </a:path>
                              <a:path w="2340610" h="1544320">
                                <a:moveTo>
                                  <a:pt x="563897" y="1471711"/>
                                </a:moveTo>
                                <a:lnTo>
                                  <a:pt x="563897" y="1543695"/>
                                </a:lnTo>
                              </a:path>
                              <a:path w="2340610" h="1544320">
                                <a:moveTo>
                                  <a:pt x="412365" y="1471711"/>
                                </a:moveTo>
                                <a:lnTo>
                                  <a:pt x="412365" y="1543695"/>
                                </a:lnTo>
                              </a:path>
                              <a:path w="2340610" h="1544320">
                                <a:moveTo>
                                  <a:pt x="260840" y="1471711"/>
                                </a:moveTo>
                                <a:lnTo>
                                  <a:pt x="260840" y="1543695"/>
                                </a:lnTo>
                              </a:path>
                              <a:path w="2340610" h="1544320">
                                <a:moveTo>
                                  <a:pt x="107999" y="1471711"/>
                                </a:moveTo>
                                <a:lnTo>
                                  <a:pt x="107999" y="1543695"/>
                                </a:lnTo>
                              </a:path>
                            </a:pathLst>
                          </a:custGeom>
                          <a:ln w="6350">
                            <a:solidFill>
                              <a:srgbClr val="231F20"/>
                            </a:solidFill>
                            <a:prstDash val="solid"/>
                          </a:ln>
                        </wps:spPr>
                        <wps:bodyPr wrap="square" lIns="0" tIns="0" rIns="0" bIns="0" rtlCol="0">
                          <a:prstTxWarp prst="textNoShape">
                            <a:avLst/>
                          </a:prstTxWarp>
                          <a:noAutofit/>
                        </wps:bodyPr>
                      </wps:wsp>
                      <wps:wsp>
                        <wps:cNvPr id="1494" name="Graphic 1494"/>
                        <wps:cNvSpPr/>
                        <wps:spPr>
                          <a:xfrm>
                            <a:off x="171028" y="73861"/>
                            <a:ext cx="90170" cy="90170"/>
                          </a:xfrm>
                          <a:custGeom>
                            <a:avLst/>
                            <a:gdLst/>
                            <a:ahLst/>
                            <a:cxnLst/>
                            <a:rect l="l" t="t" r="r" b="b"/>
                            <a:pathLst>
                              <a:path w="90170" h="90170">
                                <a:moveTo>
                                  <a:pt x="89997" y="0"/>
                                </a:moveTo>
                                <a:lnTo>
                                  <a:pt x="0" y="0"/>
                                </a:lnTo>
                                <a:lnTo>
                                  <a:pt x="0" y="89997"/>
                                </a:lnTo>
                                <a:lnTo>
                                  <a:pt x="89997" y="89997"/>
                                </a:lnTo>
                                <a:lnTo>
                                  <a:pt x="89997" y="0"/>
                                </a:lnTo>
                                <a:close/>
                              </a:path>
                            </a:pathLst>
                          </a:custGeom>
                          <a:solidFill>
                            <a:srgbClr val="74C043"/>
                          </a:solidFill>
                        </wps:spPr>
                        <wps:bodyPr wrap="square" lIns="0" tIns="0" rIns="0" bIns="0" rtlCol="0">
                          <a:prstTxWarp prst="textNoShape">
                            <a:avLst/>
                          </a:prstTxWarp>
                          <a:noAutofit/>
                        </wps:bodyPr>
                      </wps:wsp>
                      <wps:wsp>
                        <wps:cNvPr id="1495" name="Graphic 1495"/>
                        <wps:cNvSpPr/>
                        <wps:spPr>
                          <a:xfrm>
                            <a:off x="171028" y="189271"/>
                            <a:ext cx="90170" cy="90170"/>
                          </a:xfrm>
                          <a:custGeom>
                            <a:avLst/>
                            <a:gdLst/>
                            <a:ahLst/>
                            <a:cxnLst/>
                            <a:rect l="l" t="t" r="r" b="b"/>
                            <a:pathLst>
                              <a:path w="90170" h="90170">
                                <a:moveTo>
                                  <a:pt x="89997" y="0"/>
                                </a:moveTo>
                                <a:lnTo>
                                  <a:pt x="0" y="0"/>
                                </a:lnTo>
                                <a:lnTo>
                                  <a:pt x="0" y="89997"/>
                                </a:lnTo>
                                <a:lnTo>
                                  <a:pt x="89997" y="89997"/>
                                </a:lnTo>
                                <a:lnTo>
                                  <a:pt x="89997" y="0"/>
                                </a:lnTo>
                                <a:close/>
                              </a:path>
                            </a:pathLst>
                          </a:custGeom>
                          <a:solidFill>
                            <a:srgbClr val="FCAF17"/>
                          </a:solidFill>
                        </wps:spPr>
                        <wps:bodyPr wrap="square" lIns="0" tIns="0" rIns="0" bIns="0" rtlCol="0">
                          <a:prstTxWarp prst="textNoShape">
                            <a:avLst/>
                          </a:prstTxWarp>
                          <a:noAutofit/>
                        </wps:bodyPr>
                      </wps:wsp>
                      <wps:wsp>
                        <wps:cNvPr id="1496" name="Graphic 1496"/>
                        <wps:cNvSpPr/>
                        <wps:spPr>
                          <a:xfrm>
                            <a:off x="171028" y="304688"/>
                            <a:ext cx="90170" cy="90170"/>
                          </a:xfrm>
                          <a:custGeom>
                            <a:avLst/>
                            <a:gdLst/>
                            <a:ahLst/>
                            <a:cxnLst/>
                            <a:rect l="l" t="t" r="r" b="b"/>
                            <a:pathLst>
                              <a:path w="90170" h="90170">
                                <a:moveTo>
                                  <a:pt x="89997" y="0"/>
                                </a:moveTo>
                                <a:lnTo>
                                  <a:pt x="0" y="0"/>
                                </a:lnTo>
                                <a:lnTo>
                                  <a:pt x="0" y="89997"/>
                                </a:lnTo>
                                <a:lnTo>
                                  <a:pt x="89997" y="89997"/>
                                </a:lnTo>
                                <a:lnTo>
                                  <a:pt x="89997" y="0"/>
                                </a:lnTo>
                                <a:close/>
                              </a:path>
                            </a:pathLst>
                          </a:custGeom>
                          <a:solidFill>
                            <a:srgbClr val="B01C88"/>
                          </a:solidFill>
                        </wps:spPr>
                        <wps:bodyPr wrap="square" lIns="0" tIns="0" rIns="0" bIns="0" rtlCol="0">
                          <a:prstTxWarp prst="textNoShape">
                            <a:avLst/>
                          </a:prstTxWarp>
                          <a:noAutofit/>
                        </wps:bodyPr>
                      </wps:wsp>
                      <wps:wsp>
                        <wps:cNvPr id="1497" name="Graphic 1497"/>
                        <wps:cNvSpPr/>
                        <wps:spPr>
                          <a:xfrm>
                            <a:off x="3175" y="3175"/>
                            <a:ext cx="2334895" cy="1795145"/>
                          </a:xfrm>
                          <a:custGeom>
                            <a:avLst/>
                            <a:gdLst/>
                            <a:ahLst/>
                            <a:cxnLst/>
                            <a:rect l="l" t="t" r="r" b="b"/>
                            <a:pathLst>
                              <a:path w="2334895" h="1795145">
                                <a:moveTo>
                                  <a:pt x="0" y="1794744"/>
                                </a:moveTo>
                                <a:lnTo>
                                  <a:pt x="2334602" y="1794744"/>
                                </a:lnTo>
                                <a:lnTo>
                                  <a:pt x="2334602" y="0"/>
                                </a:lnTo>
                                <a:lnTo>
                                  <a:pt x="0" y="0"/>
                                </a:lnTo>
                                <a:lnTo>
                                  <a:pt x="0" y="1794744"/>
                                </a:lnTo>
                                <a:close/>
                              </a:path>
                            </a:pathLst>
                          </a:custGeom>
                          <a:ln w="6350">
                            <a:solidFill>
                              <a:srgbClr val="231F20"/>
                            </a:solidFill>
                            <a:prstDash val="solid"/>
                          </a:ln>
                        </wps:spPr>
                        <wps:bodyPr wrap="square" lIns="0" tIns="0" rIns="0" bIns="0" rtlCol="0">
                          <a:prstTxWarp prst="textNoShape">
                            <a:avLst/>
                          </a:prstTxWarp>
                          <a:noAutofit/>
                        </wps:bodyPr>
                      </wps:wsp>
                      <wps:wsp>
                        <wps:cNvPr id="1498" name="Textbox 1498"/>
                        <wps:cNvSpPr txBox="1"/>
                        <wps:spPr>
                          <a:xfrm>
                            <a:off x="0" y="0"/>
                            <a:ext cx="2341245" cy="1801495"/>
                          </a:xfrm>
                          <a:prstGeom prst="rect">
                            <a:avLst/>
                          </a:prstGeom>
                        </wps:spPr>
                        <wps:txbx>
                          <w:txbxContent>
                            <w:p w14:paraId="3055BF15" w14:textId="77777777" w:rsidR="00932646" w:rsidRDefault="009E75AE">
                              <w:pPr>
                                <w:spacing w:before="114" w:line="312" w:lineRule="auto"/>
                                <w:ind w:left="466" w:right="2568"/>
                                <w:rPr>
                                  <w:sz w:val="12"/>
                                </w:rPr>
                              </w:pPr>
                              <w:r>
                                <w:rPr>
                                  <w:color w:val="231F20"/>
                                  <w:sz w:val="12"/>
                                </w:rPr>
                                <w:t>Asia</w:t>
                              </w:r>
                              <w:r>
                                <w:rPr>
                                  <w:color w:val="231F20"/>
                                  <w:spacing w:val="-10"/>
                                  <w:sz w:val="12"/>
                                </w:rPr>
                                <w:t xml:space="preserve"> </w:t>
                              </w:r>
                              <w:r>
                                <w:rPr>
                                  <w:color w:val="231F20"/>
                                  <w:sz w:val="12"/>
                                </w:rPr>
                                <w:t>Pacific</w:t>
                              </w:r>
                              <w:r>
                                <w:rPr>
                                  <w:color w:val="231F20"/>
                                  <w:spacing w:val="40"/>
                                  <w:sz w:val="12"/>
                                </w:rPr>
                                <w:t xml:space="preserve"> </w:t>
                              </w:r>
                              <w:r>
                                <w:rPr>
                                  <w:color w:val="231F20"/>
                                  <w:spacing w:val="-2"/>
                                  <w:sz w:val="12"/>
                                </w:rPr>
                                <w:t>Europe</w:t>
                              </w:r>
                              <w:r>
                                <w:rPr>
                                  <w:color w:val="231F20"/>
                                  <w:spacing w:val="40"/>
                                  <w:sz w:val="12"/>
                                </w:rPr>
                                <w:t xml:space="preserve"> </w:t>
                              </w:r>
                              <w:r>
                                <w:rPr>
                                  <w:color w:val="231F20"/>
                                  <w:spacing w:val="-2"/>
                                  <w:w w:val="90"/>
                                  <w:sz w:val="12"/>
                                </w:rPr>
                                <w:t>United</w:t>
                              </w:r>
                              <w:r>
                                <w:rPr>
                                  <w:color w:val="231F20"/>
                                  <w:spacing w:val="-7"/>
                                  <w:w w:val="90"/>
                                  <w:sz w:val="12"/>
                                </w:rPr>
                                <w:t xml:space="preserve"> </w:t>
                              </w:r>
                              <w:r>
                                <w:rPr>
                                  <w:color w:val="231F20"/>
                                  <w:spacing w:val="-2"/>
                                  <w:w w:val="90"/>
                                  <w:sz w:val="12"/>
                                </w:rPr>
                                <w:t>States</w:t>
                              </w:r>
                            </w:p>
                          </w:txbxContent>
                        </wps:txbx>
                        <wps:bodyPr wrap="square" lIns="0" tIns="0" rIns="0" bIns="0" rtlCol="0">
                          <a:noAutofit/>
                        </wps:bodyPr>
                      </wps:wsp>
                    </wpg:wgp>
                  </a:graphicData>
                </a:graphic>
              </wp:anchor>
            </w:drawing>
          </mc:Choice>
          <mc:Fallback>
            <w:pict>
              <v:group w14:anchorId="1E93455A" id="Group 1489" o:spid="_x0000_s2042" style="position:absolute;left:0;text-align:left;margin-left:306.15pt;margin-top:13.7pt;width:184.35pt;height:141.85pt;z-index:-20789248;mso-wrap-distance-left:0;mso-wrap-distance-right:0;mso-position-horizontal-relative:page;mso-position-vertical-relative:text" coordsize="23412,18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">
                <v:shape id="Graphic 1490" o:spid="_x0000_s2043" style="position:absolute;left:1356;top:6198;width:20701;height:11804;visibility:visible;mso-wrap-style:square;v-text-anchor:top" coordsize="2070100,118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" path="m97497,1106627r-97497,l,1180134r97497,l97497,1106627xem249034,1074851r-97511,l151523,1180134r97511,l249034,1074851xem400558,1029157r-97511,l303047,1180134r97511,l400558,1029157xem552069,967549r-97498,l454571,1180134r97498,l552069,967549xem704913,880135r-98819,l606094,1180134r98819,l704913,880135xem856449,923861r-98818,l757631,1180134r98818,l856449,923861xem1007960,816584r-97485,l910475,1180134r97485,l1007960,816584xem1159484,721220r-97498,l1061986,1180134r97498,l1159484,721220xem1311033,697382r-97498,l1213535,1180134r97498,l1311033,697382xem1462557,554316r-97511,l1365046,1180134r97511,l1462557,554316xem1614093,349694r-97523,l1516570,1180134r97523,l1614093,349694xem1765592,190741r-97486,l1668106,1180134r97486,l1765592,190741xem1917128,117233r-97511,l1819617,1180134r97511,l1917128,117233xem2069973,r-98819,l1971154,1180134r98819,l2069973,xe" fillcolor="#b01c88" stroked="f">
                  <v:path arrowok="t"/>
                </v:shape>
                <v:shape id="Graphic 1491" o:spid="_x0000_s2044" style="position:absolute;left:1356;top:3456;width:20701;height:13811;visibility:visible;mso-wrap-style:square;v-text-anchor:top" coordsize="2070100,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" path="m97497,1368894r-97497,l,1380782r97497,l97497,1368894xem249034,1333131r-97511,l151523,1349006r97511,l249034,1333131xem400558,1277480r-97511,l303047,1303312r97511,l400558,1277480xem552069,1196022r-97498,l454571,1241704r97498,l552069,1196022xem704913,1088745r-98819,l606094,1154290r98819,l704913,1088745xem856449,1126490r-98818,l757631,1198016r98818,l856449,1126490xem1007960,973518r-97485,l910475,1090739r97485,l1007960,973518xem1159484,848334r-97498,l1061986,995375r97498,l1159484,848334xem1311033,832459r-97498,l1213535,971537r97498,l1311033,832459xem1462557,657618r-97511,l1365046,828471r97511,l1462557,657618xem1614093,421208r-97523,l1516570,623849r97523,l1614093,421208xem1765592,240411r-97486,l1668106,464896r97486,l1765592,240411xem1917128,141058r-97511,l1819617,391388r97511,l1917128,141058xem2069973,r-98819,l1971154,274154r98819,l2069973,xe" fillcolor="#fcaf17" stroked="f">
                  <v:path arrowok="t"/>
                </v:shape>
                <v:shape id="Graphic 1492" o:spid="_x0000_s2045" style="position:absolute;left:1356;top:1787;width:20701;height:15361;visibility:visible;mso-wrap-style:square;v-text-anchor:top" coordsize="2070100,153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" path="m97497,1517904r-97497,l,1535785r97497,l97497,1517904xem249034,1480121r-97511,l151523,1500022r97511,l249034,1480121xem400558,1422514r-97511,l303047,1444371r97511,l400558,1422514xem552069,1339088r-97498,l454571,1362913r97498,l552069,1339088xem704913,1223822r-98819,l606094,1255636r98819,l704913,1223822xem856449,1265580r-98818,l757631,1293380r98818,l856449,1265580xem1007960,1106652r-97485,l910475,1140409r97485,l1007960,1106652xem1159484,973505r-97498,l1061986,1015225r97498,l1159484,973505xem1311033,951649r-97498,l1213535,999350r97498,l1311033,951649xem1462557,754989r-97511,l1365046,824509r97511,l1462557,754989xem1614093,500659r-97523,l1516570,588098r97523,l1614093,500659xem1765592,301980r-97486,l1668106,407301r97486,l1765592,301980xem1917128,160921r-97511,l1819617,307949r97511,l1917128,160921xem2069973,r-98819,l1971154,166890r98819,l2069973,xe" fillcolor="#74c043" stroked="f">
                  <v:path arrowok="t"/>
                </v:shape>
                <v:shape id="Graphic 1493" o:spid="_x0000_s2046" style="position:absolute;top:2562;width:23406;height:15443;visibility:visible;mso-wrap-style:square;v-text-anchor:top" coordsize="2340610,154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" path="m,l72001,em,258272r72001,em,514573r72001,em,772852r72001,em,1029167r72001,em,1285427r72001,em2267997,r72009,em2267997,258272r72009,em2267997,514573r72009,em2267997,772852r72009,em2267997,1029167r72009,em2267997,1285427r72009,em2231993,1471711r,71984em2080455,1471711r,71984em1928945,1471711r,71984em1777408,1471711r,71984em1625873,1471711r,71984em1473041,1471711r,71984em1321530,1471711r,71984em1169987,1471711r,71984em1018467,1471711r,71984em866948,1471711r,71984em715410,1471711r,71984em563897,1471711r,71984em412365,1471711r,71984em260840,1471711r,71984em107999,1471711r,71984e" filled="f" strokecolor="#231f20" strokeweight=".5pt">
                  <v:path arrowok="t"/>
                </v:shape>
                <v:shape id="Graphic 1494" o:spid="_x0000_s2047" style="position:absolute;left:1710;top:738;width:901;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" path="m89997,l,,,89997r89997,l89997,xe" fillcolor="#74c043" stroked="f">
                  <v:path arrowok="t"/>
                </v:shape>
                <v:shape id="Graphic 1495" o:spid="_x0000_s2048" style="position:absolute;left:1710;top:1892;width:901;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" path="m89997,l,,,89997r89997,l89997,xe" fillcolor="#fcaf17" stroked="f">
                  <v:path arrowok="t"/>
                </v:shape>
                <v:shape id="Graphic 1496" o:spid="_x0000_s2049" style="position:absolute;left:1710;top:3046;width:901;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" path="m89997,l,,,89997r89997,l89997,xe" fillcolor="#b01c88" stroked="f">
                  <v:path arrowok="t"/>
                </v:shape>
                <v:shape id="Graphic 1497" o:spid="_x0000_s2050" style="position:absolute;left:31;top:31;width:23349;height:17952;visibility:visible;mso-wrap-style:square;v-text-anchor:top" coordsize="2334895,179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" path="m,1794744r2334602,l2334602,,,,,1794744xe" filled="f" strokecolor="#231f20" strokeweight=".5pt">
                  <v:path arrowok="t"/>
                </v:shape>
                <v:shape id="Textbox 1498" o:spid="_x0000_s2051" type="#_x0000_t202" style="position:absolute;width:23412;height:1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" filled="f" stroked="f">
                  <v:textbox inset="0,0,0,0">
                    <w:txbxContent>
                      <w:p w14:paraId="3055BF15" w14:textId="77777777" w:rsidR="00932646" w:rsidRDefault="009E75AE">
                        <w:pPr>
                          <w:spacing w:before="114" w:line="312" w:lineRule="auto"/>
                          <w:ind w:left="466" w:right="2568"/>
                          <w:rPr>
                            <w:sz w:val="12"/>
                          </w:rPr>
                        </w:pPr>
                        <w:r>
                          <w:rPr>
                            <w:color w:val="231F20"/>
                            <w:sz w:val="12"/>
                          </w:rPr>
                          <w:t>Asia</w:t>
                        </w:r>
                        <w:r>
                          <w:rPr>
                            <w:color w:val="231F20"/>
                            <w:spacing w:val="-10"/>
                            <w:sz w:val="12"/>
                          </w:rPr>
                          <w:t xml:space="preserve"> </w:t>
                        </w:r>
                        <w:r>
                          <w:rPr>
                            <w:color w:val="231F20"/>
                            <w:sz w:val="12"/>
                          </w:rPr>
                          <w:t>Pacific</w:t>
                        </w:r>
                        <w:r>
                          <w:rPr>
                            <w:color w:val="231F20"/>
                            <w:spacing w:val="40"/>
                            <w:sz w:val="12"/>
                          </w:rPr>
                          <w:t xml:space="preserve"> </w:t>
                        </w:r>
                        <w:r>
                          <w:rPr>
                            <w:color w:val="231F20"/>
                            <w:spacing w:val="-2"/>
                            <w:sz w:val="12"/>
                          </w:rPr>
                          <w:t>Europe</w:t>
                        </w:r>
                        <w:r>
                          <w:rPr>
                            <w:color w:val="231F20"/>
                            <w:spacing w:val="40"/>
                            <w:sz w:val="12"/>
                          </w:rPr>
                          <w:t xml:space="preserve"> </w:t>
                        </w:r>
                        <w:r>
                          <w:rPr>
                            <w:color w:val="231F20"/>
                            <w:spacing w:val="-2"/>
                            <w:w w:val="90"/>
                            <w:sz w:val="12"/>
                          </w:rPr>
                          <w:t>United</w:t>
                        </w:r>
                        <w:r>
                          <w:rPr>
                            <w:color w:val="231F20"/>
                            <w:spacing w:val="-7"/>
                            <w:w w:val="90"/>
                            <w:sz w:val="12"/>
                          </w:rPr>
                          <w:t xml:space="preserve"> </w:t>
                        </w:r>
                        <w:r>
                          <w:rPr>
                            <w:color w:val="231F20"/>
                            <w:spacing w:val="-2"/>
                            <w:w w:val="90"/>
                            <w:sz w:val="12"/>
                          </w:rPr>
                          <w:t>States</w:t>
                        </w:r>
                      </w:p>
                    </w:txbxContent>
                  </v:textbox>
                </v:shape>
                <w10:wrap anchorx="page"/>
              </v:group>
            </w:pict>
          </mc:Fallback>
        </mc:AlternateContent>
      </w:r>
      <w:r>
        <w:rPr>
          <w:color w:val="231F20"/>
          <w:spacing w:val="-2"/>
          <w:sz w:val="12"/>
        </w:rPr>
        <w:t>US(</w:t>
      </w:r>
      <w:r>
        <w:rPr>
          <w:color w:val="231F20"/>
          <w:spacing w:val="-10"/>
          <w:sz w:val="12"/>
        </w:rPr>
        <w:t xml:space="preserve"> </w:t>
      </w:r>
      <w:r>
        <w:rPr>
          <w:color w:val="231F20"/>
          <w:spacing w:val="-2"/>
          <w:sz w:val="12"/>
        </w:rPr>
        <w:t>billions</w:t>
      </w:r>
      <w:r>
        <w:rPr>
          <w:color w:val="231F20"/>
          <w:spacing w:val="19"/>
          <w:sz w:val="12"/>
        </w:rPr>
        <w:t xml:space="preserve"> </w:t>
      </w:r>
      <w:r>
        <w:rPr>
          <w:color w:val="231F20"/>
          <w:spacing w:val="-2"/>
          <w:position w:val="-8"/>
          <w:sz w:val="12"/>
        </w:rPr>
        <w:t>3,500</w:t>
      </w:r>
    </w:p>
    <w:p w14:paraId="13EE9550" w14:textId="77777777" w:rsidR="00932646" w:rsidRDefault="00932646">
      <w:pPr>
        <w:pStyle w:val="BodyText"/>
        <w:spacing w:before="126"/>
        <w:rPr>
          <w:sz w:val="12"/>
        </w:rPr>
      </w:pPr>
    </w:p>
    <w:p w14:paraId="42E2DD9A" w14:textId="77777777" w:rsidR="00932646" w:rsidRDefault="009E75AE">
      <w:pPr>
        <w:spacing w:before="1"/>
        <w:ind w:right="1185"/>
        <w:jc w:val="right"/>
        <w:rPr>
          <w:sz w:val="12"/>
        </w:rPr>
      </w:pPr>
      <w:r>
        <w:rPr>
          <w:color w:val="231F20"/>
          <w:spacing w:val="-2"/>
          <w:sz w:val="12"/>
        </w:rPr>
        <w:t>3,000</w:t>
      </w:r>
    </w:p>
    <w:p w14:paraId="145C37FC" w14:textId="77777777" w:rsidR="00932646" w:rsidRDefault="00932646">
      <w:pPr>
        <w:pStyle w:val="BodyText"/>
        <w:spacing w:before="125"/>
        <w:rPr>
          <w:sz w:val="12"/>
        </w:rPr>
      </w:pPr>
    </w:p>
    <w:p w14:paraId="30DC8CA0" w14:textId="77777777" w:rsidR="00932646" w:rsidRDefault="009E75AE">
      <w:pPr>
        <w:spacing w:before="1"/>
        <w:ind w:right="1185"/>
        <w:jc w:val="right"/>
        <w:rPr>
          <w:sz w:val="12"/>
        </w:rPr>
      </w:pPr>
      <w:r>
        <w:rPr>
          <w:color w:val="231F20"/>
          <w:spacing w:val="-2"/>
          <w:sz w:val="12"/>
        </w:rPr>
        <w:t>2,500</w:t>
      </w:r>
    </w:p>
    <w:p w14:paraId="180B93F2" w14:textId="77777777" w:rsidR="00932646" w:rsidRDefault="00932646">
      <w:pPr>
        <w:pStyle w:val="BodyText"/>
        <w:spacing w:before="125"/>
        <w:rPr>
          <w:sz w:val="12"/>
        </w:rPr>
      </w:pPr>
    </w:p>
    <w:p w14:paraId="0F3758C6" w14:textId="77777777" w:rsidR="00932646" w:rsidRDefault="009E75AE">
      <w:pPr>
        <w:spacing w:before="1"/>
        <w:ind w:right="1185"/>
        <w:jc w:val="right"/>
        <w:rPr>
          <w:sz w:val="12"/>
        </w:rPr>
      </w:pPr>
      <w:r>
        <w:rPr>
          <w:color w:val="231F20"/>
          <w:spacing w:val="-2"/>
          <w:sz w:val="12"/>
        </w:rPr>
        <w:t>2,000</w:t>
      </w:r>
    </w:p>
    <w:p w14:paraId="59555DB3" w14:textId="77777777" w:rsidR="00932646" w:rsidRDefault="00932646">
      <w:pPr>
        <w:pStyle w:val="BodyText"/>
        <w:spacing w:before="125"/>
        <w:rPr>
          <w:sz w:val="12"/>
        </w:rPr>
      </w:pPr>
    </w:p>
    <w:p w14:paraId="3AF87797" w14:textId="77777777" w:rsidR="00932646" w:rsidRDefault="009E75AE">
      <w:pPr>
        <w:spacing w:before="1"/>
        <w:ind w:right="1185"/>
        <w:jc w:val="right"/>
        <w:rPr>
          <w:sz w:val="12"/>
        </w:rPr>
      </w:pPr>
      <w:r>
        <w:rPr>
          <w:color w:val="231F20"/>
          <w:spacing w:val="-2"/>
          <w:sz w:val="12"/>
        </w:rPr>
        <w:t>1,500</w:t>
      </w:r>
    </w:p>
    <w:p w14:paraId="6910B458" w14:textId="77777777" w:rsidR="00932646" w:rsidRDefault="00932646">
      <w:pPr>
        <w:pStyle w:val="BodyText"/>
        <w:spacing w:before="125"/>
        <w:rPr>
          <w:sz w:val="12"/>
        </w:rPr>
      </w:pPr>
    </w:p>
    <w:p w14:paraId="40E381AA" w14:textId="77777777" w:rsidR="00932646" w:rsidRDefault="009E75AE">
      <w:pPr>
        <w:spacing w:before="1"/>
        <w:ind w:right="1185"/>
        <w:jc w:val="right"/>
        <w:rPr>
          <w:sz w:val="12"/>
        </w:rPr>
      </w:pPr>
      <w:r>
        <w:rPr>
          <w:color w:val="231F20"/>
          <w:spacing w:val="-2"/>
          <w:sz w:val="12"/>
        </w:rPr>
        <w:t>1,000</w:t>
      </w:r>
    </w:p>
    <w:p w14:paraId="72F22D99" w14:textId="77777777" w:rsidR="00932646" w:rsidRDefault="00932646">
      <w:pPr>
        <w:pStyle w:val="BodyText"/>
        <w:spacing w:before="125"/>
        <w:rPr>
          <w:sz w:val="12"/>
        </w:rPr>
      </w:pPr>
    </w:p>
    <w:p w14:paraId="4FCC346D" w14:textId="77777777" w:rsidR="00932646" w:rsidRDefault="009E75AE">
      <w:pPr>
        <w:spacing w:before="1"/>
        <w:ind w:right="1185"/>
        <w:jc w:val="right"/>
        <w:rPr>
          <w:sz w:val="12"/>
        </w:rPr>
      </w:pPr>
      <w:r>
        <w:rPr>
          <w:color w:val="231F20"/>
          <w:spacing w:val="-5"/>
          <w:sz w:val="12"/>
        </w:rPr>
        <w:t>500</w:t>
      </w:r>
    </w:p>
    <w:p w14:paraId="68041E86" w14:textId="77777777" w:rsidR="00932646" w:rsidRDefault="00932646">
      <w:pPr>
        <w:pStyle w:val="BodyText"/>
        <w:spacing w:before="125"/>
        <w:rPr>
          <w:sz w:val="12"/>
        </w:rPr>
      </w:pPr>
    </w:p>
    <w:p w14:paraId="0113EE39" w14:textId="77777777" w:rsidR="00932646" w:rsidRDefault="009E75AE">
      <w:pPr>
        <w:spacing w:line="120" w:lineRule="exact"/>
        <w:ind w:left="4049"/>
        <w:rPr>
          <w:sz w:val="12"/>
        </w:rPr>
      </w:pPr>
      <w:r>
        <w:rPr>
          <w:color w:val="231F20"/>
          <w:spacing w:val="-10"/>
          <w:w w:val="105"/>
          <w:sz w:val="12"/>
        </w:rPr>
        <w:t>0</w:t>
      </w:r>
    </w:p>
    <w:p w14:paraId="74A6B7A0" w14:textId="77777777" w:rsidR="00932646" w:rsidRDefault="009E75AE">
      <w:pPr>
        <w:spacing w:line="120" w:lineRule="exact"/>
        <w:ind w:left="248"/>
        <w:rPr>
          <w:sz w:val="12"/>
        </w:rPr>
      </w:pPr>
      <w:r>
        <w:rPr>
          <w:color w:val="231F20"/>
          <w:sz w:val="12"/>
        </w:rPr>
        <w:t>2003</w:t>
      </w:r>
      <w:r>
        <w:rPr>
          <w:color w:val="231F20"/>
          <w:spacing w:val="2"/>
          <w:sz w:val="12"/>
        </w:rPr>
        <w:t xml:space="preserve"> </w:t>
      </w:r>
      <w:r>
        <w:rPr>
          <w:color w:val="231F20"/>
          <w:sz w:val="12"/>
        </w:rPr>
        <w:t>04</w:t>
      </w:r>
      <w:r>
        <w:rPr>
          <w:color w:val="231F20"/>
          <w:spacing w:val="65"/>
          <w:sz w:val="12"/>
        </w:rPr>
        <w:t xml:space="preserve"> </w:t>
      </w:r>
      <w:r>
        <w:rPr>
          <w:color w:val="231F20"/>
          <w:sz w:val="12"/>
        </w:rPr>
        <w:t>05</w:t>
      </w:r>
      <w:r>
        <w:rPr>
          <w:color w:val="231F20"/>
          <w:spacing w:val="64"/>
          <w:sz w:val="12"/>
        </w:rPr>
        <w:t xml:space="preserve"> </w:t>
      </w:r>
      <w:r>
        <w:rPr>
          <w:color w:val="231F20"/>
          <w:sz w:val="12"/>
        </w:rPr>
        <w:t>06</w:t>
      </w:r>
      <w:r>
        <w:rPr>
          <w:color w:val="231F20"/>
          <w:spacing w:val="68"/>
          <w:sz w:val="12"/>
        </w:rPr>
        <w:t xml:space="preserve"> </w:t>
      </w:r>
      <w:r>
        <w:rPr>
          <w:color w:val="231F20"/>
          <w:sz w:val="12"/>
        </w:rPr>
        <w:t>07</w:t>
      </w:r>
      <w:r>
        <w:rPr>
          <w:color w:val="231F20"/>
          <w:spacing w:val="67"/>
          <w:sz w:val="12"/>
        </w:rPr>
        <w:t xml:space="preserve"> </w:t>
      </w:r>
      <w:r>
        <w:rPr>
          <w:color w:val="231F20"/>
          <w:sz w:val="12"/>
        </w:rPr>
        <w:t>08</w:t>
      </w:r>
      <w:r>
        <w:rPr>
          <w:color w:val="231F20"/>
          <w:spacing w:val="63"/>
          <w:sz w:val="12"/>
        </w:rPr>
        <w:t xml:space="preserve"> </w:t>
      </w:r>
      <w:r>
        <w:rPr>
          <w:color w:val="231F20"/>
          <w:sz w:val="12"/>
        </w:rPr>
        <w:t>09</w:t>
      </w:r>
      <w:r>
        <w:rPr>
          <w:color w:val="231F20"/>
          <w:spacing w:val="70"/>
          <w:sz w:val="12"/>
        </w:rPr>
        <w:t xml:space="preserve"> </w:t>
      </w:r>
      <w:r>
        <w:rPr>
          <w:color w:val="231F20"/>
          <w:sz w:val="12"/>
        </w:rPr>
        <w:t>10</w:t>
      </w:r>
      <w:r>
        <w:rPr>
          <w:color w:val="231F20"/>
          <w:spacing w:val="68"/>
          <w:w w:val="150"/>
          <w:sz w:val="12"/>
        </w:rPr>
        <w:t xml:space="preserve"> </w:t>
      </w:r>
      <w:r>
        <w:rPr>
          <w:color w:val="231F20"/>
          <w:sz w:val="12"/>
        </w:rPr>
        <w:t>11</w:t>
      </w:r>
      <w:r>
        <w:rPr>
          <w:color w:val="231F20"/>
          <w:spacing w:val="70"/>
          <w:w w:val="150"/>
          <w:sz w:val="12"/>
        </w:rPr>
        <w:t xml:space="preserve"> </w:t>
      </w:r>
      <w:r>
        <w:rPr>
          <w:color w:val="231F20"/>
          <w:sz w:val="12"/>
        </w:rPr>
        <w:t>12</w:t>
      </w:r>
      <w:r>
        <w:rPr>
          <w:color w:val="231F20"/>
          <w:spacing w:val="63"/>
          <w:w w:val="150"/>
          <w:sz w:val="12"/>
        </w:rPr>
        <w:t xml:space="preserve"> </w:t>
      </w:r>
      <w:r>
        <w:rPr>
          <w:color w:val="231F20"/>
          <w:sz w:val="12"/>
        </w:rPr>
        <w:t>13</w:t>
      </w:r>
      <w:r>
        <w:rPr>
          <w:color w:val="231F20"/>
          <w:spacing w:val="79"/>
          <w:sz w:val="12"/>
        </w:rPr>
        <w:t xml:space="preserve"> </w:t>
      </w:r>
      <w:r>
        <w:rPr>
          <w:color w:val="231F20"/>
          <w:sz w:val="12"/>
        </w:rPr>
        <w:t>14</w:t>
      </w:r>
      <w:r>
        <w:rPr>
          <w:color w:val="231F20"/>
          <w:spacing w:val="76"/>
          <w:sz w:val="12"/>
        </w:rPr>
        <w:t xml:space="preserve"> </w:t>
      </w:r>
      <w:r>
        <w:rPr>
          <w:color w:val="231F20"/>
          <w:sz w:val="12"/>
        </w:rPr>
        <w:t>15</w:t>
      </w:r>
      <w:r>
        <w:rPr>
          <w:color w:val="231F20"/>
          <w:spacing w:val="-5"/>
          <w:sz w:val="12"/>
        </w:rPr>
        <w:t xml:space="preserve"> </w:t>
      </w:r>
      <w:r>
        <w:rPr>
          <w:color w:val="231F20"/>
          <w:sz w:val="12"/>
        </w:rPr>
        <w:t>Oct.</w:t>
      </w:r>
      <w:r>
        <w:rPr>
          <w:color w:val="231F20"/>
          <w:spacing w:val="-10"/>
          <w:sz w:val="12"/>
        </w:rPr>
        <w:t xml:space="preserve"> </w:t>
      </w:r>
      <w:r>
        <w:rPr>
          <w:color w:val="231F20"/>
          <w:spacing w:val="-5"/>
          <w:sz w:val="12"/>
        </w:rPr>
        <w:t>16</w:t>
      </w:r>
    </w:p>
    <w:p w14:paraId="3ADF7ACD" w14:textId="77777777" w:rsidR="00932646" w:rsidRDefault="00932646">
      <w:pPr>
        <w:pStyle w:val="BodyText"/>
        <w:spacing w:before="20"/>
        <w:rPr>
          <w:sz w:val="12"/>
        </w:rPr>
      </w:pPr>
    </w:p>
    <w:p w14:paraId="2A76CB4A" w14:textId="77777777" w:rsidR="00932646" w:rsidRDefault="009E75AE">
      <w:pPr>
        <w:ind w:left="85"/>
        <w:rPr>
          <w:sz w:val="11"/>
        </w:rPr>
      </w:pPr>
      <w:r>
        <w:rPr>
          <w:color w:val="231F20"/>
          <w:w w:val="90"/>
          <w:sz w:val="11"/>
        </w:rPr>
        <w:t>Source:</w:t>
      </w:r>
      <w:r>
        <w:rPr>
          <w:color w:val="231F20"/>
          <w:spacing w:val="18"/>
          <w:sz w:val="11"/>
        </w:rPr>
        <w:t xml:space="preserve"> </w:t>
      </w:r>
      <w:r>
        <w:rPr>
          <w:color w:val="231F20"/>
          <w:w w:val="90"/>
          <w:sz w:val="11"/>
        </w:rPr>
        <w:t>Deutsche</w:t>
      </w:r>
      <w:r>
        <w:rPr>
          <w:color w:val="231F20"/>
          <w:spacing w:val="-3"/>
          <w:w w:val="90"/>
          <w:sz w:val="11"/>
        </w:rPr>
        <w:t xml:space="preserve"> </w:t>
      </w:r>
      <w:r>
        <w:rPr>
          <w:color w:val="231F20"/>
          <w:w w:val="90"/>
          <w:sz w:val="11"/>
        </w:rPr>
        <w:t>Bank</w:t>
      </w:r>
      <w:r>
        <w:rPr>
          <w:color w:val="231F20"/>
          <w:spacing w:val="-4"/>
          <w:w w:val="90"/>
          <w:sz w:val="11"/>
        </w:rPr>
        <w:t xml:space="preserve"> </w:t>
      </w:r>
      <w:r>
        <w:rPr>
          <w:color w:val="231F20"/>
          <w:w w:val="90"/>
          <w:sz w:val="11"/>
        </w:rPr>
        <w:t>ETF</w:t>
      </w:r>
      <w:r>
        <w:rPr>
          <w:color w:val="231F20"/>
          <w:spacing w:val="-4"/>
          <w:w w:val="90"/>
          <w:sz w:val="11"/>
        </w:rPr>
        <w:t xml:space="preserve"> </w:t>
      </w:r>
      <w:r>
        <w:rPr>
          <w:color w:val="231F20"/>
          <w:spacing w:val="-2"/>
          <w:w w:val="90"/>
          <w:sz w:val="11"/>
        </w:rPr>
        <w:t>Research.</w:t>
      </w:r>
    </w:p>
    <w:p w14:paraId="2A618DEE" w14:textId="77777777" w:rsidR="00932646" w:rsidRDefault="00932646">
      <w:pPr>
        <w:pStyle w:val="BodyText"/>
        <w:rPr>
          <w:sz w:val="11"/>
        </w:rPr>
      </w:pPr>
    </w:p>
    <w:p w14:paraId="7B8EB834" w14:textId="77777777" w:rsidR="00932646" w:rsidRDefault="00932646">
      <w:pPr>
        <w:pStyle w:val="BodyText"/>
        <w:spacing w:before="44"/>
        <w:rPr>
          <w:sz w:val="11"/>
        </w:rPr>
      </w:pPr>
    </w:p>
    <w:p w14:paraId="2D3D8D71" w14:textId="77777777" w:rsidR="00932646" w:rsidRDefault="009E75AE">
      <w:pPr>
        <w:pStyle w:val="BodyText"/>
        <w:spacing w:line="268" w:lineRule="auto"/>
        <w:ind w:left="85" w:right="384"/>
      </w:pPr>
      <w:r>
        <w:rPr>
          <w:color w:val="231F20"/>
          <w:w w:val="85"/>
        </w:rPr>
        <w:t xml:space="preserve">ETFs rely on a set of Authorised Participants (APs) to create </w:t>
      </w:r>
      <w:r>
        <w:rPr>
          <w:color w:val="231F20"/>
          <w:w w:val="90"/>
        </w:rPr>
        <w:t>and</w:t>
      </w:r>
      <w:r>
        <w:rPr>
          <w:color w:val="231F20"/>
          <w:spacing w:val="-1"/>
          <w:w w:val="90"/>
        </w:rPr>
        <w:t xml:space="preserve"> </w:t>
      </w:r>
      <w:r>
        <w:rPr>
          <w:color w:val="231F20"/>
          <w:w w:val="90"/>
        </w:rPr>
        <w:t>redeem</w:t>
      </w:r>
      <w:r>
        <w:rPr>
          <w:color w:val="231F20"/>
          <w:spacing w:val="-1"/>
          <w:w w:val="90"/>
        </w:rPr>
        <w:t xml:space="preserve"> </w:t>
      </w:r>
      <w:r>
        <w:rPr>
          <w:color w:val="231F20"/>
          <w:w w:val="90"/>
        </w:rPr>
        <w:t>their</w:t>
      </w:r>
      <w:r>
        <w:rPr>
          <w:color w:val="231F20"/>
          <w:spacing w:val="-1"/>
          <w:w w:val="90"/>
        </w:rPr>
        <w:t xml:space="preserve"> </w:t>
      </w:r>
      <w:r>
        <w:rPr>
          <w:color w:val="231F20"/>
          <w:w w:val="90"/>
        </w:rPr>
        <w:t>shares</w:t>
      </w:r>
      <w:r>
        <w:rPr>
          <w:color w:val="231F20"/>
          <w:spacing w:val="-1"/>
          <w:w w:val="90"/>
        </w:rPr>
        <w:t xml:space="preserve"> </w:t>
      </w:r>
      <w:r>
        <w:rPr>
          <w:color w:val="231F20"/>
          <w:w w:val="90"/>
        </w:rPr>
        <w:t>in</w:t>
      </w:r>
      <w:r>
        <w:rPr>
          <w:color w:val="231F20"/>
          <w:spacing w:val="-1"/>
          <w:w w:val="90"/>
        </w:rPr>
        <w:t xml:space="preserve"> </w:t>
      </w:r>
      <w:r>
        <w:rPr>
          <w:color w:val="231F20"/>
          <w:w w:val="90"/>
        </w:rPr>
        <w:t>exchange</w:t>
      </w:r>
      <w:r>
        <w:rPr>
          <w:color w:val="231F20"/>
          <w:spacing w:val="-1"/>
          <w:w w:val="90"/>
        </w:rPr>
        <w:t xml:space="preserve"> </w:t>
      </w:r>
      <w:r>
        <w:rPr>
          <w:color w:val="231F20"/>
          <w:w w:val="90"/>
        </w:rPr>
        <w:t>for</w:t>
      </w:r>
      <w:r>
        <w:rPr>
          <w:color w:val="231F20"/>
          <w:spacing w:val="-1"/>
          <w:w w:val="90"/>
        </w:rPr>
        <w:t xml:space="preserve"> </w:t>
      </w:r>
      <w:r>
        <w:rPr>
          <w:color w:val="231F20"/>
          <w:w w:val="90"/>
        </w:rPr>
        <w:t>a</w:t>
      </w:r>
      <w:r>
        <w:rPr>
          <w:color w:val="231F20"/>
          <w:spacing w:val="-1"/>
          <w:w w:val="90"/>
        </w:rPr>
        <w:t xml:space="preserve"> </w:t>
      </w:r>
      <w:r>
        <w:rPr>
          <w:color w:val="231F20"/>
          <w:w w:val="90"/>
        </w:rPr>
        <w:t>basket</w:t>
      </w:r>
      <w:r>
        <w:rPr>
          <w:color w:val="231F20"/>
          <w:spacing w:val="-1"/>
          <w:w w:val="90"/>
        </w:rPr>
        <w:t xml:space="preserve"> </w:t>
      </w:r>
      <w:r>
        <w:rPr>
          <w:color w:val="231F20"/>
          <w:w w:val="90"/>
        </w:rPr>
        <w:t>of</w:t>
      </w:r>
      <w:r>
        <w:rPr>
          <w:color w:val="231F20"/>
          <w:spacing w:val="-1"/>
          <w:w w:val="90"/>
        </w:rPr>
        <w:t xml:space="preserve"> </w:t>
      </w:r>
      <w:r>
        <w:rPr>
          <w:color w:val="231F20"/>
          <w:w w:val="90"/>
        </w:rPr>
        <w:t>the underlying</w:t>
      </w:r>
      <w:r>
        <w:rPr>
          <w:color w:val="231F20"/>
          <w:spacing w:val="-1"/>
          <w:w w:val="90"/>
        </w:rPr>
        <w:t xml:space="preserve"> </w:t>
      </w:r>
      <w:r>
        <w:rPr>
          <w:color w:val="231F20"/>
          <w:w w:val="90"/>
        </w:rPr>
        <w:t>securities</w:t>
      </w:r>
      <w:r>
        <w:rPr>
          <w:color w:val="231F20"/>
          <w:spacing w:val="-1"/>
          <w:w w:val="90"/>
        </w:rPr>
        <w:t xml:space="preserve"> </w:t>
      </w:r>
      <w:r>
        <w:rPr>
          <w:color w:val="231F20"/>
          <w:w w:val="90"/>
        </w:rPr>
        <w:t>or</w:t>
      </w:r>
      <w:r>
        <w:rPr>
          <w:color w:val="231F20"/>
          <w:spacing w:val="-1"/>
          <w:w w:val="90"/>
        </w:rPr>
        <w:t xml:space="preserve"> </w:t>
      </w:r>
      <w:r>
        <w:rPr>
          <w:color w:val="231F20"/>
          <w:w w:val="90"/>
        </w:rPr>
        <w:t>cash.</w:t>
      </w:r>
      <w:r>
        <w:rPr>
          <w:color w:val="231F20"/>
          <w:spacing w:val="40"/>
        </w:rPr>
        <w:t xml:space="preserve"> </w:t>
      </w:r>
      <w:r>
        <w:rPr>
          <w:color w:val="231F20"/>
          <w:w w:val="90"/>
        </w:rPr>
        <w:t>This</w:t>
      </w:r>
      <w:r>
        <w:rPr>
          <w:color w:val="231F20"/>
          <w:spacing w:val="-1"/>
          <w:w w:val="90"/>
        </w:rPr>
        <w:t xml:space="preserve"> </w:t>
      </w:r>
      <w:r>
        <w:rPr>
          <w:color w:val="231F20"/>
          <w:w w:val="90"/>
        </w:rPr>
        <w:t>provides</w:t>
      </w:r>
      <w:r>
        <w:rPr>
          <w:color w:val="231F20"/>
          <w:spacing w:val="-1"/>
          <w:w w:val="90"/>
        </w:rPr>
        <w:t xml:space="preserve"> </w:t>
      </w:r>
      <w:r>
        <w:rPr>
          <w:color w:val="231F20"/>
          <w:w w:val="90"/>
        </w:rPr>
        <w:t>arbitrage opportunities for APs, helping ensure that the price of</w:t>
      </w:r>
    </w:p>
    <w:p w14:paraId="2D67E6EB" w14:textId="77777777" w:rsidR="00932646" w:rsidRDefault="009E75AE">
      <w:pPr>
        <w:pStyle w:val="BodyText"/>
        <w:spacing w:line="268" w:lineRule="auto"/>
        <w:ind w:left="85" w:right="240"/>
      </w:pPr>
      <w:r>
        <w:rPr>
          <w:color w:val="231F20"/>
          <w:w w:val="90"/>
        </w:rPr>
        <w:t>ETF</w:t>
      </w:r>
      <w:r>
        <w:rPr>
          <w:color w:val="231F20"/>
          <w:spacing w:val="-3"/>
          <w:w w:val="90"/>
        </w:rPr>
        <w:t xml:space="preserve"> </w:t>
      </w:r>
      <w:r>
        <w:rPr>
          <w:color w:val="231F20"/>
          <w:w w:val="90"/>
        </w:rPr>
        <w:t>shares</w:t>
      </w:r>
      <w:r>
        <w:rPr>
          <w:color w:val="231F20"/>
          <w:spacing w:val="-1"/>
          <w:w w:val="90"/>
        </w:rPr>
        <w:t xml:space="preserve"> </w:t>
      </w:r>
      <w:r>
        <w:rPr>
          <w:color w:val="231F20"/>
          <w:w w:val="90"/>
        </w:rPr>
        <w:t>is</w:t>
      </w:r>
      <w:r>
        <w:rPr>
          <w:color w:val="231F20"/>
          <w:spacing w:val="-1"/>
          <w:w w:val="90"/>
        </w:rPr>
        <w:t xml:space="preserve"> </w:t>
      </w:r>
      <w:r>
        <w:rPr>
          <w:color w:val="231F20"/>
          <w:w w:val="90"/>
        </w:rPr>
        <w:t>closely</w:t>
      </w:r>
      <w:r>
        <w:rPr>
          <w:color w:val="231F20"/>
          <w:spacing w:val="-1"/>
          <w:w w:val="90"/>
        </w:rPr>
        <w:t xml:space="preserve"> </w:t>
      </w:r>
      <w:r>
        <w:rPr>
          <w:color w:val="231F20"/>
          <w:w w:val="90"/>
        </w:rPr>
        <w:t>aligned</w:t>
      </w:r>
      <w:r>
        <w:rPr>
          <w:color w:val="231F20"/>
          <w:spacing w:val="-1"/>
          <w:w w:val="90"/>
        </w:rPr>
        <w:t xml:space="preserve"> </w:t>
      </w:r>
      <w:r>
        <w:rPr>
          <w:color w:val="231F20"/>
          <w:w w:val="90"/>
        </w:rPr>
        <w:t>with</w:t>
      </w:r>
      <w:r>
        <w:rPr>
          <w:color w:val="231F20"/>
          <w:spacing w:val="-1"/>
          <w:w w:val="90"/>
        </w:rPr>
        <w:t xml:space="preserve"> </w:t>
      </w:r>
      <w:r>
        <w:rPr>
          <w:color w:val="231F20"/>
          <w:w w:val="90"/>
        </w:rPr>
        <w:t>the</w:t>
      </w:r>
      <w:r>
        <w:rPr>
          <w:color w:val="231F20"/>
          <w:spacing w:val="-1"/>
          <w:w w:val="90"/>
        </w:rPr>
        <w:t xml:space="preserve"> </w:t>
      </w:r>
      <w:r>
        <w:rPr>
          <w:color w:val="231F20"/>
          <w:w w:val="90"/>
        </w:rPr>
        <w:t>value</w:t>
      </w:r>
      <w:r>
        <w:rPr>
          <w:color w:val="231F20"/>
          <w:spacing w:val="-1"/>
          <w:w w:val="90"/>
        </w:rPr>
        <w:t xml:space="preserve"> </w:t>
      </w:r>
      <w:r>
        <w:rPr>
          <w:color w:val="231F20"/>
          <w:w w:val="90"/>
        </w:rPr>
        <w:t>of</w:t>
      </w:r>
      <w:r>
        <w:rPr>
          <w:color w:val="231F20"/>
          <w:spacing w:val="-1"/>
          <w:w w:val="90"/>
        </w:rPr>
        <w:t xml:space="preserve"> </w:t>
      </w:r>
      <w:r>
        <w:rPr>
          <w:color w:val="231F20"/>
          <w:w w:val="90"/>
        </w:rPr>
        <w:t>the</w:t>
      </w:r>
      <w:r>
        <w:rPr>
          <w:color w:val="231F20"/>
          <w:spacing w:val="-1"/>
          <w:w w:val="90"/>
        </w:rPr>
        <w:t xml:space="preserve"> </w:t>
      </w:r>
      <w:r>
        <w:rPr>
          <w:color w:val="231F20"/>
          <w:w w:val="90"/>
        </w:rPr>
        <w:t>underlying securities.</w:t>
      </w:r>
      <w:r>
        <w:rPr>
          <w:color w:val="231F20"/>
          <w:spacing w:val="40"/>
        </w:rPr>
        <w:t xml:space="preserve"> </w:t>
      </w:r>
      <w:r>
        <w:rPr>
          <w:color w:val="231F20"/>
          <w:w w:val="90"/>
        </w:rPr>
        <w:t>If</w:t>
      </w:r>
      <w:r>
        <w:rPr>
          <w:color w:val="231F20"/>
          <w:spacing w:val="-5"/>
          <w:w w:val="90"/>
        </w:rPr>
        <w:t xml:space="preserve"> </w:t>
      </w:r>
      <w:r>
        <w:rPr>
          <w:color w:val="231F20"/>
          <w:w w:val="90"/>
        </w:rPr>
        <w:t>the</w:t>
      </w:r>
      <w:r>
        <w:rPr>
          <w:color w:val="231F20"/>
          <w:spacing w:val="-5"/>
          <w:w w:val="90"/>
        </w:rPr>
        <w:t xml:space="preserve"> </w:t>
      </w:r>
      <w:r>
        <w:rPr>
          <w:color w:val="231F20"/>
          <w:w w:val="90"/>
        </w:rPr>
        <w:t>liquidity</w:t>
      </w:r>
      <w:r>
        <w:rPr>
          <w:color w:val="231F20"/>
          <w:spacing w:val="-5"/>
          <w:w w:val="90"/>
        </w:rPr>
        <w:t xml:space="preserve"> </w:t>
      </w:r>
      <w:r>
        <w:rPr>
          <w:color w:val="231F20"/>
          <w:w w:val="90"/>
        </w:rPr>
        <w:t>of</w:t>
      </w:r>
      <w:r>
        <w:rPr>
          <w:color w:val="231F20"/>
          <w:spacing w:val="-5"/>
          <w:w w:val="90"/>
        </w:rPr>
        <w:t xml:space="preserve"> </w:t>
      </w:r>
      <w:r>
        <w:rPr>
          <w:color w:val="231F20"/>
          <w:w w:val="90"/>
        </w:rPr>
        <w:t>the</w:t>
      </w:r>
      <w:r>
        <w:rPr>
          <w:color w:val="231F20"/>
          <w:spacing w:val="-5"/>
          <w:w w:val="90"/>
        </w:rPr>
        <w:t xml:space="preserve"> </w:t>
      </w:r>
      <w:r>
        <w:rPr>
          <w:color w:val="231F20"/>
          <w:w w:val="90"/>
        </w:rPr>
        <w:t>underlying</w:t>
      </w:r>
      <w:r>
        <w:rPr>
          <w:color w:val="231F20"/>
          <w:spacing w:val="-5"/>
          <w:w w:val="90"/>
        </w:rPr>
        <w:t xml:space="preserve"> </w:t>
      </w:r>
      <w:r>
        <w:rPr>
          <w:color w:val="231F20"/>
          <w:w w:val="90"/>
        </w:rPr>
        <w:t>securities deteriorates</w:t>
      </w:r>
      <w:r>
        <w:rPr>
          <w:color w:val="231F20"/>
          <w:spacing w:val="-4"/>
          <w:w w:val="90"/>
        </w:rPr>
        <w:t xml:space="preserve"> </w:t>
      </w:r>
      <w:r>
        <w:rPr>
          <w:color w:val="231F20"/>
          <w:w w:val="90"/>
        </w:rPr>
        <w:t>and</w:t>
      </w:r>
      <w:r>
        <w:rPr>
          <w:color w:val="231F20"/>
          <w:spacing w:val="-4"/>
          <w:w w:val="90"/>
        </w:rPr>
        <w:t xml:space="preserve"> </w:t>
      </w:r>
      <w:r>
        <w:rPr>
          <w:color w:val="231F20"/>
          <w:w w:val="90"/>
        </w:rPr>
        <w:t>APs</w:t>
      </w:r>
      <w:r>
        <w:rPr>
          <w:color w:val="231F20"/>
          <w:spacing w:val="-4"/>
          <w:w w:val="90"/>
        </w:rPr>
        <w:t xml:space="preserve"> </w:t>
      </w:r>
      <w:r>
        <w:rPr>
          <w:color w:val="231F20"/>
          <w:w w:val="90"/>
        </w:rPr>
        <w:t>are</w:t>
      </w:r>
      <w:r>
        <w:rPr>
          <w:color w:val="231F20"/>
          <w:spacing w:val="-4"/>
          <w:w w:val="90"/>
        </w:rPr>
        <w:t xml:space="preserve"> </w:t>
      </w:r>
      <w:r>
        <w:rPr>
          <w:color w:val="231F20"/>
          <w:w w:val="90"/>
        </w:rPr>
        <w:t>not</w:t>
      </w:r>
      <w:r>
        <w:rPr>
          <w:color w:val="231F20"/>
          <w:spacing w:val="-4"/>
          <w:w w:val="90"/>
        </w:rPr>
        <w:t xml:space="preserve"> </w:t>
      </w:r>
      <w:r>
        <w:rPr>
          <w:color w:val="231F20"/>
          <w:w w:val="90"/>
        </w:rPr>
        <w:t>able</w:t>
      </w:r>
      <w:r>
        <w:rPr>
          <w:color w:val="231F20"/>
          <w:spacing w:val="-4"/>
          <w:w w:val="90"/>
        </w:rPr>
        <w:t xml:space="preserve"> </w:t>
      </w:r>
      <w:r>
        <w:rPr>
          <w:color w:val="231F20"/>
          <w:w w:val="90"/>
        </w:rPr>
        <w:t>to</w:t>
      </w:r>
      <w:r>
        <w:rPr>
          <w:color w:val="231F20"/>
          <w:spacing w:val="-4"/>
          <w:w w:val="90"/>
        </w:rPr>
        <w:t xml:space="preserve"> </w:t>
      </w:r>
      <w:r>
        <w:rPr>
          <w:color w:val="231F20"/>
          <w:w w:val="90"/>
        </w:rPr>
        <w:t>execute</w:t>
      </w:r>
      <w:r>
        <w:rPr>
          <w:color w:val="231F20"/>
          <w:spacing w:val="-4"/>
          <w:w w:val="90"/>
        </w:rPr>
        <w:t xml:space="preserve"> </w:t>
      </w:r>
      <w:r>
        <w:rPr>
          <w:color w:val="231F20"/>
          <w:w w:val="90"/>
        </w:rPr>
        <w:t>this</w:t>
      </w:r>
      <w:r>
        <w:rPr>
          <w:color w:val="231F20"/>
          <w:spacing w:val="-4"/>
          <w:w w:val="90"/>
        </w:rPr>
        <w:t xml:space="preserve"> </w:t>
      </w:r>
      <w:r>
        <w:rPr>
          <w:color w:val="231F20"/>
          <w:w w:val="90"/>
        </w:rPr>
        <w:t>arbitrage, ETF</w:t>
      </w:r>
      <w:r>
        <w:rPr>
          <w:color w:val="231F20"/>
          <w:spacing w:val="-3"/>
          <w:w w:val="90"/>
        </w:rPr>
        <w:t xml:space="preserve"> </w:t>
      </w:r>
      <w:r>
        <w:rPr>
          <w:color w:val="231F20"/>
          <w:w w:val="90"/>
        </w:rPr>
        <w:t>shares could trade at a material discount to net asset value</w:t>
      </w:r>
      <w:r>
        <w:rPr>
          <w:color w:val="231F20"/>
          <w:spacing w:val="-10"/>
          <w:w w:val="90"/>
        </w:rPr>
        <w:t xml:space="preserve"> </w:t>
      </w:r>
      <w:r>
        <w:rPr>
          <w:color w:val="231F20"/>
          <w:w w:val="90"/>
        </w:rPr>
        <w:t>(NAV)</w:t>
      </w:r>
      <w:r>
        <w:rPr>
          <w:color w:val="231F20"/>
          <w:spacing w:val="-10"/>
          <w:w w:val="90"/>
        </w:rPr>
        <w:t xml:space="preserve"> </w:t>
      </w:r>
      <w:r>
        <w:rPr>
          <w:color w:val="231F20"/>
          <w:w w:val="90"/>
        </w:rPr>
        <w:t>or</w:t>
      </w:r>
      <w:r>
        <w:rPr>
          <w:color w:val="231F20"/>
          <w:spacing w:val="-10"/>
          <w:w w:val="90"/>
        </w:rPr>
        <w:t xml:space="preserve"> </w:t>
      </w:r>
      <w:r>
        <w:rPr>
          <w:color w:val="231F20"/>
          <w:w w:val="90"/>
        </w:rPr>
        <w:t>with</w:t>
      </w:r>
      <w:r>
        <w:rPr>
          <w:color w:val="231F20"/>
          <w:spacing w:val="-10"/>
          <w:w w:val="90"/>
        </w:rPr>
        <w:t xml:space="preserve"> </w:t>
      </w:r>
      <w:r>
        <w:rPr>
          <w:color w:val="231F20"/>
          <w:w w:val="90"/>
        </w:rPr>
        <w:t>widened</w:t>
      </w:r>
      <w:r>
        <w:rPr>
          <w:color w:val="231F20"/>
          <w:spacing w:val="-10"/>
          <w:w w:val="90"/>
        </w:rPr>
        <w:t xml:space="preserve"> </w:t>
      </w:r>
      <w:r>
        <w:rPr>
          <w:color w:val="231F20"/>
          <w:w w:val="90"/>
        </w:rPr>
        <w:t>bid-offer</w:t>
      </w:r>
      <w:r>
        <w:rPr>
          <w:color w:val="231F20"/>
          <w:spacing w:val="-10"/>
          <w:w w:val="90"/>
        </w:rPr>
        <w:t xml:space="preserve"> </w:t>
      </w:r>
      <w:r>
        <w:rPr>
          <w:color w:val="231F20"/>
          <w:w w:val="90"/>
        </w:rPr>
        <w:t>spreads</w:t>
      </w:r>
      <w:r>
        <w:rPr>
          <w:color w:val="231F20"/>
          <w:spacing w:val="-10"/>
          <w:w w:val="90"/>
        </w:rPr>
        <w:t xml:space="preserve"> </w:t>
      </w:r>
      <w:r>
        <w:rPr>
          <w:color w:val="231F20"/>
          <w:w w:val="90"/>
        </w:rPr>
        <w:t>for</w:t>
      </w:r>
      <w:r>
        <w:rPr>
          <w:color w:val="231F20"/>
          <w:spacing w:val="-10"/>
          <w:w w:val="90"/>
        </w:rPr>
        <w:t xml:space="preserve"> </w:t>
      </w:r>
      <w:r>
        <w:rPr>
          <w:color w:val="231F20"/>
          <w:w w:val="90"/>
        </w:rPr>
        <w:t>a</w:t>
      </w:r>
      <w:r>
        <w:rPr>
          <w:color w:val="231F20"/>
          <w:spacing w:val="-10"/>
          <w:w w:val="90"/>
        </w:rPr>
        <w:t xml:space="preserve"> </w:t>
      </w:r>
      <w:r>
        <w:rPr>
          <w:color w:val="231F20"/>
          <w:w w:val="90"/>
        </w:rPr>
        <w:t>prolonged period.</w:t>
      </w:r>
      <w:r>
        <w:rPr>
          <w:color w:val="231F20"/>
          <w:spacing w:val="40"/>
        </w:rPr>
        <w:t xml:space="preserve"> </w:t>
      </w:r>
      <w:r>
        <w:rPr>
          <w:color w:val="231F20"/>
          <w:w w:val="90"/>
        </w:rPr>
        <w:t>For example, on the morning of 24 August 2015, trading</w:t>
      </w:r>
      <w:r>
        <w:rPr>
          <w:color w:val="231F20"/>
          <w:spacing w:val="-6"/>
          <w:w w:val="90"/>
        </w:rPr>
        <w:t xml:space="preserve"> </w:t>
      </w:r>
      <w:r>
        <w:rPr>
          <w:color w:val="231F20"/>
          <w:w w:val="90"/>
        </w:rPr>
        <w:t>opened</w:t>
      </w:r>
      <w:r>
        <w:rPr>
          <w:color w:val="231F20"/>
          <w:spacing w:val="-6"/>
          <w:w w:val="90"/>
        </w:rPr>
        <w:t xml:space="preserve"> </w:t>
      </w:r>
      <w:r>
        <w:rPr>
          <w:color w:val="231F20"/>
          <w:w w:val="90"/>
        </w:rPr>
        <w:t>late</w:t>
      </w:r>
      <w:r>
        <w:rPr>
          <w:color w:val="231F20"/>
          <w:spacing w:val="-6"/>
          <w:w w:val="90"/>
        </w:rPr>
        <w:t xml:space="preserve"> </w:t>
      </w:r>
      <w:r>
        <w:rPr>
          <w:color w:val="231F20"/>
          <w:w w:val="90"/>
        </w:rPr>
        <w:t>for</w:t>
      </w:r>
      <w:r>
        <w:rPr>
          <w:color w:val="231F20"/>
          <w:spacing w:val="-6"/>
          <w:w w:val="90"/>
        </w:rPr>
        <w:t xml:space="preserve"> </w:t>
      </w:r>
      <w:r>
        <w:rPr>
          <w:color w:val="231F20"/>
          <w:w w:val="90"/>
        </w:rPr>
        <w:t>more</w:t>
      </w:r>
      <w:r>
        <w:rPr>
          <w:color w:val="231F20"/>
          <w:spacing w:val="-6"/>
          <w:w w:val="90"/>
        </w:rPr>
        <w:t xml:space="preserve"> </w:t>
      </w:r>
      <w:r>
        <w:rPr>
          <w:color w:val="231F20"/>
          <w:w w:val="90"/>
        </w:rPr>
        <w:t>than</w:t>
      </w:r>
      <w:r>
        <w:rPr>
          <w:color w:val="231F20"/>
          <w:spacing w:val="-6"/>
          <w:w w:val="90"/>
        </w:rPr>
        <w:t xml:space="preserve"> </w:t>
      </w:r>
      <w:r>
        <w:rPr>
          <w:color w:val="231F20"/>
          <w:w w:val="90"/>
        </w:rPr>
        <w:t>half</w:t>
      </w:r>
      <w:r>
        <w:rPr>
          <w:color w:val="231F20"/>
          <w:spacing w:val="-6"/>
          <w:w w:val="90"/>
        </w:rPr>
        <w:t xml:space="preserve"> </w:t>
      </w:r>
      <w:r>
        <w:rPr>
          <w:color w:val="231F20"/>
          <w:w w:val="90"/>
        </w:rPr>
        <w:t>of</w:t>
      </w:r>
      <w:r>
        <w:rPr>
          <w:color w:val="231F20"/>
          <w:spacing w:val="-6"/>
          <w:w w:val="90"/>
        </w:rPr>
        <w:t xml:space="preserve"> </w:t>
      </w:r>
      <w:r>
        <w:rPr>
          <w:color w:val="231F20"/>
          <w:w w:val="90"/>
        </w:rPr>
        <w:t>S&amp;P</w:t>
      </w:r>
      <w:r>
        <w:rPr>
          <w:color w:val="231F20"/>
          <w:spacing w:val="-6"/>
          <w:w w:val="90"/>
        </w:rPr>
        <w:t xml:space="preserve"> </w:t>
      </w:r>
      <w:r>
        <w:rPr>
          <w:color w:val="231F20"/>
          <w:w w:val="90"/>
        </w:rPr>
        <w:t>500</w:t>
      </w:r>
      <w:r>
        <w:rPr>
          <w:color w:val="231F20"/>
          <w:spacing w:val="-6"/>
          <w:w w:val="90"/>
        </w:rPr>
        <w:t xml:space="preserve"> </w:t>
      </w:r>
      <w:r>
        <w:rPr>
          <w:color w:val="231F20"/>
          <w:w w:val="90"/>
        </w:rPr>
        <w:t>equities</w:t>
      </w:r>
      <w:r>
        <w:rPr>
          <w:color w:val="231F20"/>
          <w:spacing w:val="-6"/>
          <w:w w:val="90"/>
        </w:rPr>
        <w:t xml:space="preserve"> </w:t>
      </w:r>
      <w:r>
        <w:rPr>
          <w:color w:val="231F20"/>
          <w:w w:val="90"/>
        </w:rPr>
        <w:t xml:space="preserve">on </w:t>
      </w:r>
      <w:r>
        <w:rPr>
          <w:color w:val="231F20"/>
          <w:w w:val="95"/>
        </w:rPr>
        <w:t>the</w:t>
      </w:r>
      <w:r>
        <w:rPr>
          <w:color w:val="231F20"/>
          <w:spacing w:val="-13"/>
          <w:w w:val="95"/>
        </w:rPr>
        <w:t xml:space="preserve"> </w:t>
      </w:r>
      <w:r>
        <w:rPr>
          <w:color w:val="231F20"/>
          <w:w w:val="95"/>
        </w:rPr>
        <w:t>New</w:t>
      </w:r>
      <w:r>
        <w:rPr>
          <w:color w:val="231F20"/>
          <w:spacing w:val="-13"/>
          <w:w w:val="95"/>
        </w:rPr>
        <w:t xml:space="preserve"> </w:t>
      </w:r>
      <w:r>
        <w:rPr>
          <w:color w:val="231F20"/>
          <w:w w:val="95"/>
        </w:rPr>
        <w:t>York</w:t>
      </w:r>
      <w:r>
        <w:rPr>
          <w:color w:val="231F20"/>
          <w:spacing w:val="-13"/>
          <w:w w:val="95"/>
        </w:rPr>
        <w:t xml:space="preserve"> </w:t>
      </w:r>
      <w:r>
        <w:rPr>
          <w:color w:val="231F20"/>
          <w:w w:val="95"/>
        </w:rPr>
        <w:t>Stock</w:t>
      </w:r>
      <w:r>
        <w:rPr>
          <w:color w:val="231F20"/>
          <w:spacing w:val="-13"/>
          <w:w w:val="95"/>
        </w:rPr>
        <w:t xml:space="preserve"> </w:t>
      </w:r>
      <w:r>
        <w:rPr>
          <w:color w:val="231F20"/>
          <w:w w:val="95"/>
        </w:rPr>
        <w:t>Exchange</w:t>
      </w:r>
      <w:r>
        <w:rPr>
          <w:color w:val="231F20"/>
          <w:spacing w:val="-13"/>
          <w:w w:val="95"/>
        </w:rPr>
        <w:t xml:space="preserve"> </w:t>
      </w:r>
      <w:r>
        <w:rPr>
          <w:color w:val="231F20"/>
          <w:w w:val="95"/>
        </w:rPr>
        <w:t>due</w:t>
      </w:r>
      <w:r>
        <w:rPr>
          <w:color w:val="231F20"/>
          <w:spacing w:val="-13"/>
          <w:w w:val="95"/>
        </w:rPr>
        <w:t xml:space="preserve"> </w:t>
      </w:r>
      <w:r>
        <w:rPr>
          <w:color w:val="231F20"/>
          <w:w w:val="95"/>
        </w:rPr>
        <w:t>to</w:t>
      </w:r>
      <w:r>
        <w:rPr>
          <w:color w:val="231F20"/>
          <w:spacing w:val="-13"/>
          <w:w w:val="95"/>
        </w:rPr>
        <w:t xml:space="preserve"> </w:t>
      </w:r>
      <w:r>
        <w:rPr>
          <w:color w:val="231F20"/>
          <w:w w:val="95"/>
        </w:rPr>
        <w:t>high</w:t>
      </w:r>
      <w:r>
        <w:rPr>
          <w:color w:val="231F20"/>
          <w:spacing w:val="-13"/>
          <w:w w:val="95"/>
        </w:rPr>
        <w:t xml:space="preserve"> </w:t>
      </w:r>
      <w:r>
        <w:rPr>
          <w:color w:val="231F20"/>
          <w:w w:val="95"/>
        </w:rPr>
        <w:t xml:space="preserve">short-term </w:t>
      </w:r>
      <w:r>
        <w:rPr>
          <w:color w:val="231F20"/>
          <w:w w:val="90"/>
        </w:rPr>
        <w:t>volatility.</w:t>
      </w:r>
      <w:r>
        <w:rPr>
          <w:color w:val="231F20"/>
          <w:spacing w:val="-3"/>
        </w:rPr>
        <w:t xml:space="preserve"> </w:t>
      </w:r>
      <w:r>
        <w:rPr>
          <w:color w:val="231F20"/>
          <w:w w:val="90"/>
        </w:rPr>
        <w:t>As</w:t>
      </w:r>
      <w:r>
        <w:rPr>
          <w:color w:val="231F20"/>
          <w:spacing w:val="-10"/>
          <w:w w:val="90"/>
        </w:rPr>
        <w:t xml:space="preserve"> </w:t>
      </w:r>
      <w:r>
        <w:rPr>
          <w:color w:val="231F20"/>
          <w:w w:val="90"/>
        </w:rPr>
        <w:t>a</w:t>
      </w:r>
      <w:r>
        <w:rPr>
          <w:color w:val="231F20"/>
          <w:spacing w:val="-10"/>
          <w:w w:val="90"/>
        </w:rPr>
        <w:t xml:space="preserve"> </w:t>
      </w:r>
      <w:r>
        <w:rPr>
          <w:color w:val="231F20"/>
          <w:w w:val="90"/>
        </w:rPr>
        <w:t>result,</w:t>
      </w:r>
      <w:r>
        <w:rPr>
          <w:color w:val="231F20"/>
          <w:spacing w:val="-10"/>
          <w:w w:val="90"/>
        </w:rPr>
        <w:t xml:space="preserve"> </w:t>
      </w:r>
      <w:r>
        <w:rPr>
          <w:color w:val="231F20"/>
          <w:w w:val="90"/>
        </w:rPr>
        <w:t>APs</w:t>
      </w:r>
      <w:r>
        <w:rPr>
          <w:color w:val="231F20"/>
          <w:spacing w:val="-10"/>
          <w:w w:val="90"/>
        </w:rPr>
        <w:t xml:space="preserve"> </w:t>
      </w:r>
      <w:r>
        <w:rPr>
          <w:color w:val="231F20"/>
          <w:w w:val="90"/>
        </w:rPr>
        <w:t>became</w:t>
      </w:r>
      <w:r>
        <w:rPr>
          <w:color w:val="231F20"/>
          <w:spacing w:val="-10"/>
          <w:w w:val="90"/>
        </w:rPr>
        <w:t xml:space="preserve"> </w:t>
      </w:r>
      <w:r>
        <w:rPr>
          <w:color w:val="231F20"/>
          <w:w w:val="90"/>
        </w:rPr>
        <w:t>less</w:t>
      </w:r>
      <w:r>
        <w:rPr>
          <w:color w:val="231F20"/>
          <w:spacing w:val="-10"/>
          <w:w w:val="90"/>
        </w:rPr>
        <w:t xml:space="preserve"> </w:t>
      </w:r>
      <w:r>
        <w:rPr>
          <w:color w:val="231F20"/>
          <w:w w:val="90"/>
        </w:rPr>
        <w:t>able</w:t>
      </w:r>
      <w:r>
        <w:rPr>
          <w:color w:val="231F20"/>
          <w:spacing w:val="-10"/>
          <w:w w:val="90"/>
        </w:rPr>
        <w:t xml:space="preserve"> </w:t>
      </w:r>
      <w:r>
        <w:rPr>
          <w:color w:val="231F20"/>
          <w:w w:val="90"/>
        </w:rPr>
        <w:t>to</w:t>
      </w:r>
      <w:r>
        <w:rPr>
          <w:color w:val="231F20"/>
          <w:spacing w:val="-10"/>
          <w:w w:val="90"/>
        </w:rPr>
        <w:t xml:space="preserve"> </w:t>
      </w:r>
      <w:r>
        <w:rPr>
          <w:color w:val="231F20"/>
          <w:w w:val="90"/>
        </w:rPr>
        <w:t>take</w:t>
      </w:r>
      <w:r>
        <w:rPr>
          <w:color w:val="231F20"/>
          <w:spacing w:val="-10"/>
          <w:w w:val="90"/>
        </w:rPr>
        <w:t xml:space="preserve"> </w:t>
      </w:r>
      <w:r>
        <w:rPr>
          <w:color w:val="231F20"/>
          <w:w w:val="90"/>
        </w:rPr>
        <w:t xml:space="preserve">advantage </w:t>
      </w:r>
      <w:r>
        <w:rPr>
          <w:color w:val="231F20"/>
          <w:w w:val="85"/>
        </w:rPr>
        <w:t xml:space="preserve">of arbitrage opportunities, leading to large, albeit short-lived, </w:t>
      </w:r>
      <w:r>
        <w:rPr>
          <w:color w:val="231F20"/>
          <w:w w:val="90"/>
        </w:rPr>
        <w:t>discounts</w:t>
      </w:r>
      <w:r>
        <w:rPr>
          <w:color w:val="231F20"/>
          <w:spacing w:val="-9"/>
          <w:w w:val="90"/>
        </w:rPr>
        <w:t xml:space="preserve"> </w:t>
      </w:r>
      <w:r>
        <w:rPr>
          <w:color w:val="231F20"/>
          <w:w w:val="90"/>
        </w:rPr>
        <w:t>to</w:t>
      </w:r>
      <w:r>
        <w:rPr>
          <w:color w:val="231F20"/>
          <w:spacing w:val="-9"/>
          <w:w w:val="90"/>
        </w:rPr>
        <w:t xml:space="preserve"> </w:t>
      </w:r>
      <w:r>
        <w:rPr>
          <w:color w:val="231F20"/>
          <w:w w:val="90"/>
        </w:rPr>
        <w:t>NAV</w:t>
      </w:r>
      <w:r>
        <w:rPr>
          <w:color w:val="231F20"/>
          <w:spacing w:val="-9"/>
          <w:w w:val="90"/>
        </w:rPr>
        <w:t xml:space="preserve"> </w:t>
      </w:r>
      <w:r>
        <w:rPr>
          <w:color w:val="231F20"/>
          <w:w w:val="90"/>
        </w:rPr>
        <w:t>for</w:t>
      </w:r>
      <w:r>
        <w:rPr>
          <w:color w:val="231F20"/>
          <w:spacing w:val="-9"/>
          <w:w w:val="90"/>
        </w:rPr>
        <w:t xml:space="preserve"> </w:t>
      </w:r>
      <w:r>
        <w:rPr>
          <w:color w:val="231F20"/>
          <w:w w:val="90"/>
        </w:rPr>
        <w:t>some</w:t>
      </w:r>
      <w:r>
        <w:rPr>
          <w:color w:val="231F20"/>
          <w:spacing w:val="-9"/>
          <w:w w:val="90"/>
        </w:rPr>
        <w:t xml:space="preserve"> </w:t>
      </w:r>
      <w:r>
        <w:rPr>
          <w:color w:val="231F20"/>
          <w:w w:val="90"/>
        </w:rPr>
        <w:t>equity</w:t>
      </w:r>
      <w:r>
        <w:rPr>
          <w:color w:val="231F20"/>
          <w:spacing w:val="-9"/>
          <w:w w:val="90"/>
        </w:rPr>
        <w:t xml:space="preserve"> </w:t>
      </w:r>
      <w:r>
        <w:rPr>
          <w:color w:val="231F20"/>
          <w:w w:val="90"/>
        </w:rPr>
        <w:t>ETFs.</w:t>
      </w:r>
      <w:r>
        <w:rPr>
          <w:color w:val="231F20"/>
          <w:spacing w:val="32"/>
        </w:rPr>
        <w:t xml:space="preserve"> </w:t>
      </w:r>
      <w:r>
        <w:rPr>
          <w:color w:val="231F20"/>
          <w:w w:val="90"/>
        </w:rPr>
        <w:t>A</w:t>
      </w:r>
      <w:r>
        <w:rPr>
          <w:color w:val="231F20"/>
          <w:spacing w:val="-9"/>
          <w:w w:val="90"/>
        </w:rPr>
        <w:t xml:space="preserve"> </w:t>
      </w:r>
      <w:r>
        <w:rPr>
          <w:color w:val="231F20"/>
          <w:w w:val="90"/>
        </w:rPr>
        <w:t>prolonged</w:t>
      </w:r>
      <w:r>
        <w:rPr>
          <w:color w:val="231F20"/>
          <w:spacing w:val="-9"/>
          <w:w w:val="90"/>
        </w:rPr>
        <w:t xml:space="preserve"> </w:t>
      </w:r>
      <w:r>
        <w:rPr>
          <w:color w:val="231F20"/>
          <w:w w:val="90"/>
        </w:rPr>
        <w:t>period</w:t>
      </w:r>
      <w:r>
        <w:rPr>
          <w:color w:val="231F20"/>
          <w:spacing w:val="-9"/>
          <w:w w:val="90"/>
        </w:rPr>
        <w:t xml:space="preserve"> </w:t>
      </w:r>
      <w:r>
        <w:rPr>
          <w:color w:val="231F20"/>
          <w:w w:val="90"/>
        </w:rPr>
        <w:t xml:space="preserve">of </w:t>
      </w:r>
      <w:r>
        <w:rPr>
          <w:color w:val="231F20"/>
          <w:spacing w:val="-2"/>
          <w:w w:val="90"/>
        </w:rPr>
        <w:t xml:space="preserve">impaired price discovery could crystallise so-called ‘basis risk’ </w:t>
      </w:r>
      <w:r>
        <w:rPr>
          <w:color w:val="231F20"/>
          <w:w w:val="90"/>
        </w:rPr>
        <w:t>for</w:t>
      </w:r>
      <w:r>
        <w:rPr>
          <w:color w:val="231F20"/>
          <w:spacing w:val="-7"/>
          <w:w w:val="90"/>
        </w:rPr>
        <w:t xml:space="preserve"> </w:t>
      </w:r>
      <w:r>
        <w:rPr>
          <w:color w:val="231F20"/>
          <w:w w:val="90"/>
        </w:rPr>
        <w:t>ETF</w:t>
      </w:r>
      <w:r>
        <w:rPr>
          <w:color w:val="231F20"/>
          <w:spacing w:val="-7"/>
          <w:w w:val="90"/>
        </w:rPr>
        <w:t xml:space="preserve"> </w:t>
      </w:r>
      <w:r>
        <w:rPr>
          <w:color w:val="231F20"/>
          <w:w w:val="90"/>
        </w:rPr>
        <w:t>investors,</w:t>
      </w:r>
      <w:r>
        <w:rPr>
          <w:color w:val="231F20"/>
          <w:spacing w:val="-7"/>
          <w:w w:val="90"/>
        </w:rPr>
        <w:t xml:space="preserve"> </w:t>
      </w:r>
      <w:r>
        <w:rPr>
          <w:color w:val="231F20"/>
          <w:w w:val="90"/>
        </w:rPr>
        <w:t>where</w:t>
      </w:r>
      <w:r>
        <w:rPr>
          <w:color w:val="231F20"/>
          <w:spacing w:val="-7"/>
          <w:w w:val="90"/>
        </w:rPr>
        <w:t xml:space="preserve"> </w:t>
      </w:r>
      <w:r>
        <w:rPr>
          <w:color w:val="231F20"/>
          <w:w w:val="90"/>
        </w:rPr>
        <w:t>there</w:t>
      </w:r>
      <w:r>
        <w:rPr>
          <w:color w:val="231F20"/>
          <w:spacing w:val="-7"/>
          <w:w w:val="90"/>
        </w:rPr>
        <w:t xml:space="preserve"> </w:t>
      </w:r>
      <w:r>
        <w:rPr>
          <w:color w:val="231F20"/>
          <w:w w:val="90"/>
        </w:rPr>
        <w:t>is</w:t>
      </w:r>
      <w:r>
        <w:rPr>
          <w:color w:val="231F20"/>
          <w:spacing w:val="-7"/>
          <w:w w:val="90"/>
        </w:rPr>
        <w:t xml:space="preserve"> </w:t>
      </w:r>
      <w:r>
        <w:rPr>
          <w:color w:val="231F20"/>
          <w:w w:val="90"/>
        </w:rPr>
        <w:t>a</w:t>
      </w:r>
      <w:r>
        <w:rPr>
          <w:color w:val="231F20"/>
          <w:spacing w:val="-7"/>
          <w:w w:val="90"/>
        </w:rPr>
        <w:t xml:space="preserve"> </w:t>
      </w:r>
      <w:r>
        <w:rPr>
          <w:color w:val="231F20"/>
          <w:w w:val="90"/>
        </w:rPr>
        <w:t>difference</w:t>
      </w:r>
      <w:r>
        <w:rPr>
          <w:color w:val="231F20"/>
          <w:spacing w:val="-7"/>
          <w:w w:val="90"/>
        </w:rPr>
        <w:t xml:space="preserve"> </w:t>
      </w:r>
      <w:r>
        <w:rPr>
          <w:color w:val="231F20"/>
          <w:w w:val="90"/>
        </w:rPr>
        <w:t>between</w:t>
      </w:r>
      <w:r>
        <w:rPr>
          <w:color w:val="231F20"/>
          <w:spacing w:val="-7"/>
          <w:w w:val="90"/>
        </w:rPr>
        <w:t xml:space="preserve"> </w:t>
      </w:r>
      <w:r>
        <w:rPr>
          <w:color w:val="231F20"/>
          <w:w w:val="90"/>
        </w:rPr>
        <w:t>the</w:t>
      </w:r>
    </w:p>
    <w:p w14:paraId="06128810" w14:textId="77777777" w:rsidR="00932646" w:rsidRDefault="009E75AE">
      <w:pPr>
        <w:pStyle w:val="BodyText"/>
        <w:spacing w:line="231" w:lineRule="exact"/>
        <w:ind w:left="85"/>
      </w:pPr>
      <w:r>
        <w:rPr>
          <w:color w:val="231F20"/>
          <w:w w:val="85"/>
        </w:rPr>
        <w:t>ETF</w:t>
      </w:r>
      <w:r>
        <w:rPr>
          <w:color w:val="231F20"/>
          <w:spacing w:val="-9"/>
        </w:rPr>
        <w:t xml:space="preserve"> </w:t>
      </w:r>
      <w:r>
        <w:rPr>
          <w:color w:val="231F20"/>
          <w:w w:val="85"/>
        </w:rPr>
        <w:t>price</w:t>
      </w:r>
      <w:r>
        <w:rPr>
          <w:color w:val="231F20"/>
          <w:spacing w:val="-6"/>
        </w:rPr>
        <w:t xml:space="preserve"> </w:t>
      </w:r>
      <w:r>
        <w:rPr>
          <w:color w:val="231F20"/>
          <w:w w:val="85"/>
        </w:rPr>
        <w:t>and</w:t>
      </w:r>
      <w:r>
        <w:rPr>
          <w:color w:val="231F20"/>
          <w:spacing w:val="-6"/>
        </w:rPr>
        <w:t xml:space="preserve"> </w:t>
      </w:r>
      <w:r>
        <w:rPr>
          <w:color w:val="231F20"/>
          <w:w w:val="85"/>
        </w:rPr>
        <w:t>the</w:t>
      </w:r>
      <w:r>
        <w:rPr>
          <w:color w:val="231F20"/>
          <w:spacing w:val="-7"/>
        </w:rPr>
        <w:t xml:space="preserve"> </w:t>
      </w:r>
      <w:r>
        <w:rPr>
          <w:color w:val="231F20"/>
          <w:w w:val="85"/>
        </w:rPr>
        <w:t>price</w:t>
      </w:r>
      <w:r>
        <w:rPr>
          <w:color w:val="231F20"/>
          <w:spacing w:val="-6"/>
        </w:rPr>
        <w:t xml:space="preserve"> </w:t>
      </w:r>
      <w:r>
        <w:rPr>
          <w:color w:val="231F20"/>
          <w:w w:val="85"/>
        </w:rPr>
        <w:t>of</w:t>
      </w:r>
      <w:r>
        <w:rPr>
          <w:color w:val="231F20"/>
          <w:spacing w:val="-6"/>
        </w:rPr>
        <w:t xml:space="preserve"> </w:t>
      </w:r>
      <w:r>
        <w:rPr>
          <w:color w:val="231F20"/>
          <w:w w:val="85"/>
        </w:rPr>
        <w:t>the</w:t>
      </w:r>
      <w:r>
        <w:rPr>
          <w:color w:val="231F20"/>
          <w:spacing w:val="-6"/>
        </w:rPr>
        <w:t xml:space="preserve"> </w:t>
      </w:r>
      <w:r>
        <w:rPr>
          <w:color w:val="231F20"/>
          <w:w w:val="85"/>
        </w:rPr>
        <w:t>underlying</w:t>
      </w:r>
      <w:r>
        <w:rPr>
          <w:color w:val="231F20"/>
          <w:spacing w:val="-6"/>
        </w:rPr>
        <w:t xml:space="preserve"> </w:t>
      </w:r>
      <w:r>
        <w:rPr>
          <w:color w:val="231F20"/>
          <w:spacing w:val="-2"/>
          <w:w w:val="85"/>
        </w:rPr>
        <w:t>assets.</w:t>
      </w:r>
    </w:p>
    <w:p w14:paraId="0FFA7441" w14:textId="77777777" w:rsidR="00932646" w:rsidRDefault="00932646">
      <w:pPr>
        <w:pStyle w:val="BodyText"/>
      </w:pPr>
    </w:p>
    <w:p w14:paraId="164A9C0F" w14:textId="77777777" w:rsidR="00932646" w:rsidRDefault="00932646">
      <w:pPr>
        <w:pStyle w:val="BodyText"/>
      </w:pPr>
    </w:p>
    <w:p w14:paraId="4751B900" w14:textId="77777777" w:rsidR="00932646" w:rsidRDefault="009E75AE">
      <w:pPr>
        <w:pStyle w:val="BodyText"/>
        <w:spacing w:before="92"/>
      </w:pPr>
      <w:r>
        <w:rPr>
          <w:noProof/>
        </w:rPr>
        <mc:AlternateContent>
          <mc:Choice Requires="wps">
            <w:drawing>
              <wp:anchor distT="0" distB="0" distL="0" distR="0" simplePos="0" relativeHeight="487684608" behindDoc="1" locked="0" layoutInCell="1" allowOverlap="1" wp14:anchorId="118D5584" wp14:editId="761662DF">
                <wp:simplePos x="0" y="0"/>
                <wp:positionH relativeFrom="page">
                  <wp:posOffset>3888003</wp:posOffset>
                </wp:positionH>
                <wp:positionV relativeFrom="paragraph">
                  <wp:posOffset>221568</wp:posOffset>
                </wp:positionV>
                <wp:extent cx="3168015" cy="1270"/>
                <wp:effectExtent l="0" t="0" r="0" b="0"/>
                <wp:wrapTopAndBottom/>
                <wp:docPr id="1499" name="Graphic 14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1" y="0"/>
                              </a:lnTo>
                            </a:path>
                          </a:pathLst>
                        </a:custGeom>
                        <a:ln w="762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658B46DC" id="Graphic 1499" o:spid="_x0000_s1026" style="position:absolute;margin-left:306.15pt;margin-top:17.45pt;width:249.45pt;height:.1pt;z-index:-15631872;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" path="m,l3168001,e" filled="f" strokecolor="#751c66" strokeweight=".6pt">
                <v:path arrowok="t"/>
                <w10:wrap type="topAndBottom" anchorx="page"/>
              </v:shape>
            </w:pict>
          </mc:Fallback>
        </mc:AlternateContent>
      </w:r>
    </w:p>
    <w:p w14:paraId="25330EC4" w14:textId="77777777" w:rsidR="00932646" w:rsidRDefault="009E75AE" w:rsidP="00FA1E4A">
      <w:pPr>
        <w:pStyle w:val="ListParagraph"/>
        <w:numPr>
          <w:ilvl w:val="0"/>
          <w:numId w:val="16"/>
        </w:numPr>
        <w:tabs>
          <w:tab w:val="left" w:pos="297"/>
        </w:tabs>
        <w:spacing w:before="63" w:line="161" w:lineRule="exact"/>
        <w:ind w:left="297" w:hanging="212"/>
        <w:rPr>
          <w:sz w:val="14"/>
        </w:rPr>
      </w:pPr>
      <w:r>
        <w:rPr>
          <w:color w:val="231F20"/>
          <w:w w:val="85"/>
          <w:sz w:val="14"/>
        </w:rPr>
        <w:t>See</w:t>
      </w:r>
      <w:r>
        <w:rPr>
          <w:color w:val="231F20"/>
          <w:spacing w:val="50"/>
          <w:sz w:val="14"/>
        </w:rPr>
        <w:t xml:space="preserve">  </w:t>
      </w:r>
      <w:hyperlink r:id="rId164">
        <w:r>
          <w:rPr>
            <w:color w:val="231F20"/>
            <w:w w:val="85"/>
            <w:sz w:val="14"/>
          </w:rPr>
          <w:t>www.fsb.org/2016/08/progress-report-on-the-ccp-workplan-</w:t>
        </w:r>
        <w:r>
          <w:rPr>
            <w:color w:val="231F20"/>
            <w:spacing w:val="-5"/>
            <w:w w:val="85"/>
            <w:sz w:val="14"/>
          </w:rPr>
          <w:t>2/.</w:t>
        </w:r>
      </w:hyperlink>
    </w:p>
    <w:p w14:paraId="32CA3FE8" w14:textId="77777777" w:rsidR="00932646" w:rsidRDefault="009E75AE" w:rsidP="00FA1E4A">
      <w:pPr>
        <w:pStyle w:val="ListParagraph"/>
        <w:numPr>
          <w:ilvl w:val="0"/>
          <w:numId w:val="16"/>
        </w:numPr>
        <w:tabs>
          <w:tab w:val="left" w:pos="298"/>
        </w:tabs>
        <w:spacing w:before="1" w:line="235" w:lineRule="auto"/>
        <w:ind w:right="356"/>
        <w:rPr>
          <w:sz w:val="14"/>
        </w:rPr>
      </w:pPr>
      <w:r>
        <w:rPr>
          <w:color w:val="231F20"/>
          <w:w w:val="90"/>
          <w:sz w:val="14"/>
        </w:rPr>
        <w:t>On</w:t>
      </w:r>
      <w:r>
        <w:rPr>
          <w:color w:val="231F20"/>
          <w:spacing w:val="-1"/>
          <w:w w:val="90"/>
          <w:sz w:val="14"/>
        </w:rPr>
        <w:t xml:space="preserve"> </w:t>
      </w:r>
      <w:r>
        <w:rPr>
          <w:color w:val="231F20"/>
          <w:w w:val="90"/>
          <w:sz w:val="14"/>
        </w:rPr>
        <w:t>28</w:t>
      </w:r>
      <w:r>
        <w:rPr>
          <w:color w:val="231F20"/>
          <w:spacing w:val="-1"/>
          <w:w w:val="90"/>
          <w:sz w:val="14"/>
        </w:rPr>
        <w:t xml:space="preserve"> </w:t>
      </w:r>
      <w:r>
        <w:rPr>
          <w:color w:val="231F20"/>
          <w:w w:val="90"/>
          <w:sz w:val="14"/>
        </w:rPr>
        <w:t>November</w:t>
      </w:r>
      <w:r>
        <w:rPr>
          <w:color w:val="231F20"/>
          <w:spacing w:val="-1"/>
          <w:w w:val="90"/>
          <w:sz w:val="14"/>
        </w:rPr>
        <w:t xml:space="preserve"> </w:t>
      </w:r>
      <w:r>
        <w:rPr>
          <w:color w:val="231F20"/>
          <w:w w:val="90"/>
          <w:sz w:val="14"/>
        </w:rPr>
        <w:t>2016</w:t>
      </w:r>
      <w:r>
        <w:rPr>
          <w:color w:val="231F20"/>
          <w:spacing w:val="-1"/>
          <w:w w:val="90"/>
          <w:sz w:val="14"/>
        </w:rPr>
        <w:t xml:space="preserve"> </w:t>
      </w:r>
      <w:r>
        <w:rPr>
          <w:color w:val="231F20"/>
          <w:w w:val="90"/>
          <w:sz w:val="14"/>
        </w:rPr>
        <w:t>the</w:t>
      </w:r>
      <w:r>
        <w:rPr>
          <w:color w:val="231F20"/>
          <w:spacing w:val="-1"/>
          <w:w w:val="90"/>
          <w:sz w:val="14"/>
        </w:rPr>
        <w:t xml:space="preserve"> </w:t>
      </w:r>
      <w:r>
        <w:rPr>
          <w:color w:val="231F20"/>
          <w:w w:val="90"/>
          <w:sz w:val="14"/>
        </w:rPr>
        <w:t>European</w:t>
      </w:r>
      <w:r>
        <w:rPr>
          <w:color w:val="231F20"/>
          <w:spacing w:val="-1"/>
          <w:w w:val="90"/>
          <w:sz w:val="14"/>
        </w:rPr>
        <w:t xml:space="preserve"> </w:t>
      </w:r>
      <w:r>
        <w:rPr>
          <w:color w:val="231F20"/>
          <w:w w:val="90"/>
          <w:sz w:val="14"/>
        </w:rPr>
        <w:t>Commission</w:t>
      </w:r>
      <w:r>
        <w:rPr>
          <w:color w:val="231F20"/>
          <w:spacing w:val="-1"/>
          <w:w w:val="90"/>
          <w:sz w:val="14"/>
        </w:rPr>
        <w:t xml:space="preserve"> </w:t>
      </w:r>
      <w:r>
        <w:rPr>
          <w:color w:val="231F20"/>
          <w:w w:val="90"/>
          <w:sz w:val="14"/>
        </w:rPr>
        <w:t>also</w:t>
      </w:r>
      <w:r>
        <w:rPr>
          <w:color w:val="231F20"/>
          <w:spacing w:val="-1"/>
          <w:w w:val="90"/>
          <w:sz w:val="14"/>
        </w:rPr>
        <w:t xml:space="preserve"> </w:t>
      </w:r>
      <w:r>
        <w:rPr>
          <w:color w:val="231F20"/>
          <w:w w:val="90"/>
          <w:sz w:val="14"/>
        </w:rPr>
        <w:t>proposed</w:t>
      </w:r>
      <w:r>
        <w:rPr>
          <w:color w:val="231F20"/>
          <w:spacing w:val="-1"/>
          <w:w w:val="90"/>
          <w:sz w:val="14"/>
        </w:rPr>
        <w:t xml:space="preserve"> </w:t>
      </w:r>
      <w:r>
        <w:rPr>
          <w:color w:val="231F20"/>
          <w:w w:val="90"/>
          <w:sz w:val="14"/>
        </w:rPr>
        <w:t>new</w:t>
      </w:r>
      <w:r>
        <w:rPr>
          <w:color w:val="231F20"/>
          <w:spacing w:val="-1"/>
          <w:w w:val="90"/>
          <w:sz w:val="14"/>
        </w:rPr>
        <w:t xml:space="preserve"> </w:t>
      </w:r>
      <w:r>
        <w:rPr>
          <w:color w:val="231F20"/>
          <w:w w:val="90"/>
          <w:sz w:val="14"/>
        </w:rPr>
        <w:t>EU</w:t>
      </w:r>
      <w:r>
        <w:rPr>
          <w:color w:val="231F20"/>
          <w:spacing w:val="-1"/>
          <w:w w:val="90"/>
          <w:sz w:val="14"/>
        </w:rPr>
        <w:t xml:space="preserve"> </w:t>
      </w:r>
      <w:r>
        <w:rPr>
          <w:color w:val="231F20"/>
          <w:w w:val="90"/>
          <w:sz w:val="14"/>
        </w:rPr>
        <w:t>legislation</w:t>
      </w:r>
      <w:r>
        <w:rPr>
          <w:color w:val="231F20"/>
          <w:sz w:val="14"/>
        </w:rPr>
        <w:t xml:space="preserve"> </w:t>
      </w:r>
      <w:r>
        <w:rPr>
          <w:color w:val="231F20"/>
          <w:w w:val="90"/>
          <w:sz w:val="14"/>
        </w:rPr>
        <w:t>on</w:t>
      </w:r>
      <w:r>
        <w:rPr>
          <w:color w:val="231F20"/>
          <w:spacing w:val="-7"/>
          <w:w w:val="90"/>
          <w:sz w:val="14"/>
        </w:rPr>
        <w:t xml:space="preserve"> </w:t>
      </w:r>
      <w:r>
        <w:rPr>
          <w:color w:val="231F20"/>
          <w:w w:val="90"/>
          <w:sz w:val="14"/>
        </w:rPr>
        <w:t>CCP</w:t>
      </w:r>
      <w:r>
        <w:rPr>
          <w:color w:val="231F20"/>
          <w:spacing w:val="-7"/>
          <w:w w:val="90"/>
          <w:sz w:val="14"/>
        </w:rPr>
        <w:t xml:space="preserve"> </w:t>
      </w:r>
      <w:r>
        <w:rPr>
          <w:color w:val="231F20"/>
          <w:w w:val="90"/>
          <w:sz w:val="14"/>
        </w:rPr>
        <w:t>recovery</w:t>
      </w:r>
      <w:r>
        <w:rPr>
          <w:color w:val="231F20"/>
          <w:spacing w:val="-7"/>
          <w:w w:val="90"/>
          <w:sz w:val="14"/>
        </w:rPr>
        <w:t xml:space="preserve"> </w:t>
      </w:r>
      <w:r>
        <w:rPr>
          <w:color w:val="231F20"/>
          <w:w w:val="90"/>
          <w:sz w:val="14"/>
        </w:rPr>
        <w:t>and</w:t>
      </w:r>
      <w:r>
        <w:rPr>
          <w:color w:val="231F20"/>
          <w:spacing w:val="-7"/>
          <w:w w:val="90"/>
          <w:sz w:val="14"/>
        </w:rPr>
        <w:t xml:space="preserve"> </w:t>
      </w:r>
      <w:r>
        <w:rPr>
          <w:color w:val="231F20"/>
          <w:w w:val="90"/>
          <w:sz w:val="14"/>
        </w:rPr>
        <w:t>resolution.</w:t>
      </w:r>
      <w:r>
        <w:rPr>
          <w:color w:val="231F20"/>
          <w:spacing w:val="-1"/>
          <w:sz w:val="14"/>
        </w:rPr>
        <w:t xml:space="preserve"> </w:t>
      </w:r>
      <w:r>
        <w:rPr>
          <w:color w:val="231F20"/>
          <w:w w:val="90"/>
          <w:sz w:val="14"/>
        </w:rPr>
        <w:t>See</w:t>
      </w:r>
      <w:r>
        <w:rPr>
          <w:color w:val="231F20"/>
          <w:spacing w:val="-7"/>
          <w:w w:val="90"/>
          <w:sz w:val="14"/>
        </w:rPr>
        <w:t xml:space="preserve"> </w:t>
      </w:r>
      <w:hyperlink r:id="rId165">
        <w:r>
          <w:rPr>
            <w:color w:val="231F20"/>
            <w:w w:val="90"/>
            <w:sz w:val="14"/>
          </w:rPr>
          <w:t>http://ec.europa.eu/finance/financial-</w:t>
        </w:r>
      </w:hyperlink>
      <w:r>
        <w:rPr>
          <w:color w:val="231F20"/>
          <w:sz w:val="14"/>
        </w:rPr>
        <w:t xml:space="preserve"> </w:t>
      </w:r>
      <w:hyperlink r:id="rId166">
        <w:r>
          <w:rPr>
            <w:color w:val="231F20"/>
            <w:spacing w:val="-2"/>
            <w:w w:val="90"/>
            <w:sz w:val="14"/>
          </w:rPr>
          <w:t>markets/ccp-resolution/index_en.htm</w:t>
        </w:r>
      </w:hyperlink>
      <w:r>
        <w:rPr>
          <w:color w:val="231F20"/>
          <w:spacing w:val="-2"/>
          <w:w w:val="90"/>
          <w:sz w:val="14"/>
        </w:rPr>
        <w:t>.</w:t>
      </w:r>
    </w:p>
    <w:p w14:paraId="140284CB" w14:textId="77777777" w:rsidR="00932646" w:rsidRDefault="009E75AE" w:rsidP="00FA1E4A">
      <w:pPr>
        <w:pStyle w:val="ListParagraph"/>
        <w:numPr>
          <w:ilvl w:val="0"/>
          <w:numId w:val="16"/>
        </w:numPr>
        <w:tabs>
          <w:tab w:val="left" w:pos="297"/>
        </w:tabs>
        <w:spacing w:line="161" w:lineRule="exact"/>
        <w:ind w:left="297" w:hanging="212"/>
        <w:rPr>
          <w:sz w:val="14"/>
        </w:rPr>
      </w:pPr>
      <w:r>
        <w:rPr>
          <w:color w:val="231F20"/>
          <w:w w:val="85"/>
          <w:sz w:val="14"/>
        </w:rPr>
        <w:t>See</w:t>
      </w:r>
      <w:r>
        <w:rPr>
          <w:color w:val="231F20"/>
          <w:spacing w:val="-2"/>
          <w:sz w:val="14"/>
        </w:rPr>
        <w:t xml:space="preserve"> </w:t>
      </w:r>
      <w:hyperlink r:id="rId167">
        <w:r>
          <w:rPr>
            <w:color w:val="231F20"/>
            <w:spacing w:val="-2"/>
            <w:w w:val="90"/>
            <w:sz w:val="14"/>
          </w:rPr>
          <w:t>www.bis.org/bcbs/publ/d317.pdf.</w:t>
        </w:r>
      </w:hyperlink>
    </w:p>
    <w:p w14:paraId="3FAD2D99" w14:textId="77777777" w:rsidR="00932646" w:rsidRDefault="009E75AE" w:rsidP="00FA1E4A">
      <w:pPr>
        <w:pStyle w:val="ListParagraph"/>
        <w:numPr>
          <w:ilvl w:val="0"/>
          <w:numId w:val="16"/>
        </w:numPr>
        <w:tabs>
          <w:tab w:val="left" w:pos="298"/>
        </w:tabs>
        <w:spacing w:before="1" w:line="235" w:lineRule="auto"/>
        <w:ind w:right="312"/>
        <w:rPr>
          <w:sz w:val="14"/>
        </w:rPr>
      </w:pPr>
      <w:r>
        <w:rPr>
          <w:color w:val="231F20"/>
          <w:w w:val="90"/>
          <w:sz w:val="14"/>
        </w:rPr>
        <w:t>As</w:t>
      </w:r>
      <w:r>
        <w:rPr>
          <w:color w:val="231F20"/>
          <w:spacing w:val="-3"/>
          <w:w w:val="90"/>
          <w:sz w:val="14"/>
        </w:rPr>
        <w:t xml:space="preserve"> </w:t>
      </w:r>
      <w:r>
        <w:rPr>
          <w:color w:val="231F20"/>
          <w:w w:val="90"/>
          <w:sz w:val="14"/>
        </w:rPr>
        <w:t>part</w:t>
      </w:r>
      <w:r>
        <w:rPr>
          <w:color w:val="231F20"/>
          <w:spacing w:val="-3"/>
          <w:w w:val="90"/>
          <w:sz w:val="14"/>
        </w:rPr>
        <w:t xml:space="preserve"> </w:t>
      </w:r>
      <w:r>
        <w:rPr>
          <w:color w:val="231F20"/>
          <w:w w:val="90"/>
          <w:sz w:val="14"/>
        </w:rPr>
        <w:t>of</w:t>
      </w:r>
      <w:r>
        <w:rPr>
          <w:color w:val="231F20"/>
          <w:spacing w:val="-3"/>
          <w:w w:val="90"/>
          <w:sz w:val="14"/>
        </w:rPr>
        <w:t xml:space="preserve"> </w:t>
      </w:r>
      <w:r>
        <w:rPr>
          <w:color w:val="231F20"/>
          <w:w w:val="90"/>
          <w:sz w:val="14"/>
        </w:rPr>
        <w:t>its</w:t>
      </w:r>
      <w:r>
        <w:rPr>
          <w:color w:val="231F20"/>
          <w:spacing w:val="-3"/>
          <w:w w:val="90"/>
          <w:sz w:val="14"/>
        </w:rPr>
        <w:t xml:space="preserve"> </w:t>
      </w:r>
      <w:r>
        <w:rPr>
          <w:color w:val="231F20"/>
          <w:w w:val="90"/>
          <w:sz w:val="14"/>
        </w:rPr>
        <w:t>work</w:t>
      </w:r>
      <w:r>
        <w:rPr>
          <w:color w:val="231F20"/>
          <w:spacing w:val="-3"/>
          <w:w w:val="90"/>
          <w:sz w:val="14"/>
        </w:rPr>
        <w:t xml:space="preserve"> </w:t>
      </w:r>
      <w:r>
        <w:rPr>
          <w:color w:val="231F20"/>
          <w:w w:val="90"/>
          <w:sz w:val="14"/>
        </w:rPr>
        <w:t>on</w:t>
      </w:r>
      <w:r>
        <w:rPr>
          <w:color w:val="231F20"/>
          <w:spacing w:val="-3"/>
          <w:w w:val="90"/>
          <w:sz w:val="14"/>
        </w:rPr>
        <w:t xml:space="preserve"> </w:t>
      </w:r>
      <w:r>
        <w:rPr>
          <w:color w:val="231F20"/>
          <w:w w:val="90"/>
          <w:sz w:val="14"/>
        </w:rPr>
        <w:t>implementation</w:t>
      </w:r>
      <w:r>
        <w:rPr>
          <w:color w:val="231F20"/>
          <w:spacing w:val="-3"/>
          <w:w w:val="90"/>
          <w:sz w:val="14"/>
        </w:rPr>
        <w:t xml:space="preserve"> </w:t>
      </w:r>
      <w:r>
        <w:rPr>
          <w:color w:val="231F20"/>
          <w:w w:val="90"/>
          <w:sz w:val="14"/>
        </w:rPr>
        <w:t>and</w:t>
      </w:r>
      <w:r>
        <w:rPr>
          <w:color w:val="231F20"/>
          <w:spacing w:val="-3"/>
          <w:w w:val="90"/>
          <w:sz w:val="14"/>
        </w:rPr>
        <w:t xml:space="preserve"> </w:t>
      </w:r>
      <w:r>
        <w:rPr>
          <w:color w:val="231F20"/>
          <w:w w:val="90"/>
          <w:sz w:val="14"/>
        </w:rPr>
        <w:t>effects</w:t>
      </w:r>
      <w:r>
        <w:rPr>
          <w:color w:val="231F20"/>
          <w:spacing w:val="-3"/>
          <w:w w:val="90"/>
          <w:sz w:val="14"/>
        </w:rPr>
        <w:t xml:space="preserve"> </w:t>
      </w:r>
      <w:r>
        <w:rPr>
          <w:color w:val="231F20"/>
          <w:w w:val="90"/>
          <w:sz w:val="14"/>
        </w:rPr>
        <w:t>of</w:t>
      </w:r>
      <w:r>
        <w:rPr>
          <w:color w:val="231F20"/>
          <w:spacing w:val="-3"/>
          <w:w w:val="90"/>
          <w:sz w:val="14"/>
        </w:rPr>
        <w:t xml:space="preserve"> </w:t>
      </w:r>
      <w:r>
        <w:rPr>
          <w:color w:val="231F20"/>
          <w:w w:val="90"/>
          <w:sz w:val="14"/>
        </w:rPr>
        <w:t>reforms,</w:t>
      </w:r>
      <w:r>
        <w:rPr>
          <w:color w:val="231F20"/>
          <w:spacing w:val="-3"/>
          <w:w w:val="90"/>
          <w:sz w:val="14"/>
        </w:rPr>
        <w:t xml:space="preserve"> </w:t>
      </w:r>
      <w:r>
        <w:rPr>
          <w:color w:val="231F20"/>
          <w:w w:val="90"/>
          <w:sz w:val="14"/>
        </w:rPr>
        <w:t>FSB’s</w:t>
      </w:r>
      <w:r>
        <w:rPr>
          <w:color w:val="231F20"/>
          <w:spacing w:val="-3"/>
          <w:w w:val="90"/>
          <w:sz w:val="14"/>
        </w:rPr>
        <w:t xml:space="preserve"> </w:t>
      </w:r>
      <w:r>
        <w:rPr>
          <w:color w:val="231F20"/>
          <w:w w:val="90"/>
          <w:sz w:val="14"/>
        </w:rPr>
        <w:t>2017</w:t>
      </w:r>
      <w:r>
        <w:rPr>
          <w:color w:val="231F20"/>
          <w:spacing w:val="-3"/>
          <w:w w:val="90"/>
          <w:sz w:val="14"/>
        </w:rPr>
        <w:t xml:space="preserve"> </w:t>
      </w:r>
      <w:r>
        <w:rPr>
          <w:color w:val="231F20"/>
          <w:w w:val="90"/>
          <w:sz w:val="14"/>
        </w:rPr>
        <w:t>workplan</w:t>
      </w:r>
      <w:r>
        <w:rPr>
          <w:color w:val="231F20"/>
          <w:sz w:val="14"/>
        </w:rPr>
        <w:t xml:space="preserve"> </w:t>
      </w:r>
      <w:r>
        <w:rPr>
          <w:color w:val="231F20"/>
          <w:w w:val="85"/>
          <w:sz w:val="14"/>
        </w:rPr>
        <w:t>includes a comprehensive review of the implementation and effects of OTC reforms;</w:t>
      </w:r>
      <w:r>
        <w:rPr>
          <w:color w:val="231F20"/>
          <w:sz w:val="14"/>
        </w:rPr>
        <w:t xml:space="preserve"> </w:t>
      </w:r>
      <w:hyperlink r:id="rId168">
        <w:r>
          <w:rPr>
            <w:color w:val="231F20"/>
            <w:spacing w:val="-2"/>
            <w:w w:val="90"/>
            <w:sz w:val="14"/>
          </w:rPr>
          <w:t>www.fsb.org/wp-content/uploads/Financial-Stability-Board-agrees-2017-</w:t>
        </w:r>
      </w:hyperlink>
      <w:r>
        <w:rPr>
          <w:color w:val="231F20"/>
          <w:sz w:val="14"/>
        </w:rPr>
        <w:t xml:space="preserve"> </w:t>
      </w:r>
      <w:hyperlink r:id="rId169">
        <w:r>
          <w:rPr>
            <w:color w:val="231F20"/>
            <w:spacing w:val="-2"/>
            <w:w w:val="95"/>
            <w:sz w:val="14"/>
          </w:rPr>
          <w:t>workplan.pdf</w:t>
        </w:r>
      </w:hyperlink>
      <w:r>
        <w:rPr>
          <w:color w:val="231F20"/>
          <w:spacing w:val="-2"/>
          <w:w w:val="95"/>
          <w:sz w:val="14"/>
        </w:rPr>
        <w:t>.</w:t>
      </w:r>
    </w:p>
    <w:p w14:paraId="71BB15DA" w14:textId="77777777" w:rsidR="00932646" w:rsidRDefault="00932646">
      <w:pPr>
        <w:pStyle w:val="ListParagraph"/>
        <w:spacing w:line="235" w:lineRule="auto"/>
        <w:rPr>
          <w:sz w:val="14"/>
        </w:rPr>
        <w:sectPr w:rsidR="00932646">
          <w:type w:val="continuous"/>
          <w:pgSz w:w="11910" w:h="16840"/>
          <w:pgMar w:top="1540" w:right="566" w:bottom="0" w:left="708" w:header="425" w:footer="0" w:gutter="0"/>
          <w:cols w:num="2" w:space="720" w:equalWidth="0">
            <w:col w:w="5114" w:space="215"/>
            <w:col w:w="5307"/>
          </w:cols>
        </w:sectPr>
      </w:pPr>
    </w:p>
    <w:p w14:paraId="31425324" w14:textId="77777777" w:rsidR="00932646" w:rsidRDefault="00932646">
      <w:pPr>
        <w:pStyle w:val="BodyText"/>
      </w:pPr>
    </w:p>
    <w:p w14:paraId="587C6B29" w14:textId="77777777" w:rsidR="00932646" w:rsidRDefault="00932646">
      <w:pPr>
        <w:pStyle w:val="BodyText"/>
      </w:pPr>
    </w:p>
    <w:p w14:paraId="3827F0FE" w14:textId="77777777" w:rsidR="00932646" w:rsidRDefault="00932646">
      <w:pPr>
        <w:pStyle w:val="BodyText"/>
        <w:spacing w:before="155"/>
      </w:pPr>
    </w:p>
    <w:p w14:paraId="6F5505BB" w14:textId="77777777" w:rsidR="00932646" w:rsidRDefault="00932646">
      <w:pPr>
        <w:pStyle w:val="BodyText"/>
        <w:sectPr w:rsidR="00932646">
          <w:pgSz w:w="11910" w:h="16840"/>
          <w:pgMar w:top="620" w:right="566" w:bottom="280" w:left="708" w:header="426" w:footer="0" w:gutter="0"/>
          <w:cols w:space="720"/>
        </w:sectPr>
      </w:pPr>
    </w:p>
    <w:p w14:paraId="2BC9BF63" w14:textId="77777777" w:rsidR="00932646" w:rsidRDefault="009E75AE">
      <w:pPr>
        <w:pStyle w:val="BodyText"/>
        <w:spacing w:before="103" w:line="268" w:lineRule="auto"/>
        <w:ind w:left="85" w:right="39"/>
      </w:pPr>
      <w:r>
        <w:rPr>
          <w:color w:val="231F20"/>
          <w:w w:val="85"/>
        </w:rPr>
        <w:t xml:space="preserve">In the United States, the Financial Stability Oversight Council </w:t>
      </w:r>
      <w:r>
        <w:rPr>
          <w:color w:val="231F20"/>
          <w:w w:val="90"/>
        </w:rPr>
        <w:t xml:space="preserve">and the Securities and Exchange Commission are assessing </w:t>
      </w:r>
      <w:r>
        <w:rPr>
          <w:color w:val="231F20"/>
          <w:w w:val="85"/>
        </w:rPr>
        <w:t xml:space="preserve">risks from ETFs, including the risk of the arbitrage mechanism </w:t>
      </w:r>
      <w:r>
        <w:rPr>
          <w:color w:val="231F20"/>
          <w:spacing w:val="-4"/>
        </w:rPr>
        <w:t>not</w:t>
      </w:r>
      <w:r>
        <w:rPr>
          <w:color w:val="231F20"/>
          <w:spacing w:val="-16"/>
        </w:rPr>
        <w:t xml:space="preserve"> </w:t>
      </w:r>
      <w:r>
        <w:rPr>
          <w:color w:val="231F20"/>
          <w:spacing w:val="-4"/>
        </w:rPr>
        <w:t>functioning</w:t>
      </w:r>
      <w:r>
        <w:rPr>
          <w:color w:val="231F20"/>
          <w:spacing w:val="-16"/>
        </w:rPr>
        <w:t xml:space="preserve"> </w:t>
      </w:r>
      <w:r>
        <w:rPr>
          <w:color w:val="231F20"/>
          <w:spacing w:val="-4"/>
        </w:rPr>
        <w:t>effectively.</w:t>
      </w:r>
    </w:p>
    <w:p w14:paraId="75BFF488" w14:textId="77777777" w:rsidR="00932646" w:rsidRDefault="00932646">
      <w:pPr>
        <w:pStyle w:val="BodyText"/>
        <w:spacing w:before="9"/>
      </w:pPr>
    </w:p>
    <w:p w14:paraId="6014EEC1" w14:textId="77777777" w:rsidR="00932646" w:rsidRDefault="009E75AE">
      <w:pPr>
        <w:pStyle w:val="Heading4"/>
      </w:pPr>
      <w:r>
        <w:rPr>
          <w:color w:val="751C66"/>
          <w:w w:val="85"/>
        </w:rPr>
        <w:t>Peer-to-peer</w:t>
      </w:r>
      <w:r>
        <w:rPr>
          <w:color w:val="751C66"/>
          <w:spacing w:val="16"/>
        </w:rPr>
        <w:t xml:space="preserve"> </w:t>
      </w:r>
      <w:r>
        <w:rPr>
          <w:color w:val="751C66"/>
          <w:spacing w:val="-2"/>
          <w:w w:val="85"/>
        </w:rPr>
        <w:t>lending</w:t>
      </w:r>
    </w:p>
    <w:p w14:paraId="1E184AF1" w14:textId="77777777" w:rsidR="00932646" w:rsidRDefault="009E75AE">
      <w:pPr>
        <w:pStyle w:val="BodyText"/>
        <w:spacing w:before="23" w:line="268" w:lineRule="auto"/>
        <w:ind w:left="85"/>
        <w:rPr>
          <w:position w:val="4"/>
          <w:sz w:val="14"/>
        </w:rPr>
      </w:pPr>
      <w:r>
        <w:rPr>
          <w:color w:val="231F20"/>
          <w:w w:val="90"/>
        </w:rPr>
        <w:t xml:space="preserve">The UK peer-to-peer (P2P) lending market provides an </w:t>
      </w:r>
      <w:r>
        <w:rPr>
          <w:color w:val="231F20"/>
          <w:spacing w:val="-2"/>
          <w:w w:val="90"/>
        </w:rPr>
        <w:t>alternative source of finance for households and businesses.</w:t>
      </w:r>
      <w:r>
        <w:rPr>
          <w:color w:val="231F20"/>
          <w:spacing w:val="-2"/>
          <w:w w:val="90"/>
          <w:position w:val="4"/>
          <w:sz w:val="14"/>
        </w:rPr>
        <w:t>(1)</w:t>
      </w:r>
      <w:r>
        <w:rPr>
          <w:color w:val="231F20"/>
          <w:position w:val="4"/>
          <w:sz w:val="14"/>
        </w:rPr>
        <w:t xml:space="preserve"> </w:t>
      </w:r>
      <w:r>
        <w:rPr>
          <w:color w:val="231F20"/>
          <w:spacing w:val="-6"/>
        </w:rPr>
        <w:t>The</w:t>
      </w:r>
      <w:r>
        <w:rPr>
          <w:color w:val="231F20"/>
          <w:spacing w:val="-14"/>
        </w:rPr>
        <w:t xml:space="preserve"> </w:t>
      </w:r>
      <w:r>
        <w:rPr>
          <w:color w:val="231F20"/>
          <w:spacing w:val="-6"/>
        </w:rPr>
        <w:t>total</w:t>
      </w:r>
      <w:r>
        <w:rPr>
          <w:color w:val="231F20"/>
          <w:spacing w:val="-14"/>
        </w:rPr>
        <w:t xml:space="preserve"> </w:t>
      </w:r>
      <w:r>
        <w:rPr>
          <w:color w:val="231F20"/>
          <w:spacing w:val="-6"/>
        </w:rPr>
        <w:t>stock</w:t>
      </w:r>
      <w:r>
        <w:rPr>
          <w:color w:val="231F20"/>
          <w:spacing w:val="-14"/>
        </w:rPr>
        <w:t xml:space="preserve"> </w:t>
      </w:r>
      <w:r>
        <w:rPr>
          <w:color w:val="231F20"/>
          <w:spacing w:val="-6"/>
        </w:rPr>
        <w:t>of</w:t>
      </w:r>
      <w:r>
        <w:rPr>
          <w:color w:val="231F20"/>
          <w:spacing w:val="-14"/>
        </w:rPr>
        <w:t xml:space="preserve"> </w:t>
      </w:r>
      <w:r>
        <w:rPr>
          <w:color w:val="231F20"/>
          <w:spacing w:val="-6"/>
        </w:rPr>
        <w:t>P2P</w:t>
      </w:r>
      <w:r>
        <w:rPr>
          <w:color w:val="231F20"/>
          <w:spacing w:val="-14"/>
        </w:rPr>
        <w:t xml:space="preserve"> </w:t>
      </w:r>
      <w:r>
        <w:rPr>
          <w:color w:val="231F20"/>
          <w:spacing w:val="-6"/>
        </w:rPr>
        <w:t>lending</w:t>
      </w:r>
      <w:r>
        <w:rPr>
          <w:color w:val="231F20"/>
          <w:spacing w:val="-14"/>
        </w:rPr>
        <w:t xml:space="preserve"> </w:t>
      </w:r>
      <w:r>
        <w:rPr>
          <w:color w:val="231F20"/>
          <w:spacing w:val="-6"/>
        </w:rPr>
        <w:t>is</w:t>
      </w:r>
      <w:r>
        <w:rPr>
          <w:color w:val="231F20"/>
          <w:spacing w:val="-14"/>
        </w:rPr>
        <w:t xml:space="preserve"> </w:t>
      </w:r>
      <w:r>
        <w:rPr>
          <w:color w:val="231F20"/>
          <w:spacing w:val="-6"/>
        </w:rPr>
        <w:t>only</w:t>
      </w:r>
      <w:r>
        <w:rPr>
          <w:color w:val="231F20"/>
          <w:spacing w:val="-14"/>
        </w:rPr>
        <w:t xml:space="preserve"> </w:t>
      </w:r>
      <w:r>
        <w:rPr>
          <w:color w:val="231F20"/>
          <w:spacing w:val="-6"/>
        </w:rPr>
        <w:t>around</w:t>
      </w:r>
      <w:r>
        <w:rPr>
          <w:color w:val="231F20"/>
          <w:spacing w:val="-14"/>
        </w:rPr>
        <w:t xml:space="preserve"> </w:t>
      </w:r>
      <w:r>
        <w:rPr>
          <w:color w:val="231F20"/>
          <w:spacing w:val="-6"/>
        </w:rPr>
        <w:t>1%</w:t>
      </w:r>
      <w:r>
        <w:rPr>
          <w:color w:val="231F20"/>
          <w:spacing w:val="-14"/>
        </w:rPr>
        <w:t xml:space="preserve"> </w:t>
      </w:r>
      <w:r>
        <w:rPr>
          <w:color w:val="231F20"/>
          <w:spacing w:val="-6"/>
        </w:rPr>
        <w:t>of</w:t>
      </w:r>
      <w:r>
        <w:rPr>
          <w:color w:val="231F20"/>
          <w:spacing w:val="-14"/>
        </w:rPr>
        <w:t xml:space="preserve"> </w:t>
      </w:r>
      <w:r>
        <w:rPr>
          <w:color w:val="231F20"/>
          <w:spacing w:val="-6"/>
        </w:rPr>
        <w:t>the</w:t>
      </w:r>
      <w:r>
        <w:rPr>
          <w:color w:val="231F20"/>
          <w:spacing w:val="-14"/>
        </w:rPr>
        <w:t xml:space="preserve"> </w:t>
      </w:r>
      <w:r>
        <w:rPr>
          <w:color w:val="231F20"/>
          <w:spacing w:val="-6"/>
        </w:rPr>
        <w:t xml:space="preserve">total </w:t>
      </w:r>
      <w:r>
        <w:rPr>
          <w:color w:val="231F20"/>
          <w:w w:val="90"/>
        </w:rPr>
        <w:t xml:space="preserve">outstanding stock of consumer credit lending and loans to </w:t>
      </w:r>
      <w:r>
        <w:rPr>
          <w:color w:val="231F20"/>
          <w:spacing w:val="-6"/>
        </w:rPr>
        <w:t>small</w:t>
      </w:r>
      <w:r>
        <w:rPr>
          <w:color w:val="231F20"/>
          <w:spacing w:val="-16"/>
        </w:rPr>
        <w:t xml:space="preserve"> </w:t>
      </w:r>
      <w:r>
        <w:rPr>
          <w:color w:val="231F20"/>
          <w:spacing w:val="-6"/>
        </w:rPr>
        <w:t>and</w:t>
      </w:r>
      <w:r>
        <w:rPr>
          <w:color w:val="231F20"/>
          <w:spacing w:val="-16"/>
        </w:rPr>
        <w:t xml:space="preserve"> </w:t>
      </w:r>
      <w:r>
        <w:rPr>
          <w:color w:val="231F20"/>
          <w:spacing w:val="-6"/>
        </w:rPr>
        <w:t>medium-sized</w:t>
      </w:r>
      <w:r>
        <w:rPr>
          <w:color w:val="231F20"/>
          <w:spacing w:val="-16"/>
        </w:rPr>
        <w:t xml:space="preserve"> </w:t>
      </w:r>
      <w:r>
        <w:rPr>
          <w:color w:val="231F20"/>
          <w:spacing w:val="-6"/>
        </w:rPr>
        <w:t>enterprises</w:t>
      </w:r>
      <w:r>
        <w:rPr>
          <w:color w:val="231F20"/>
          <w:spacing w:val="-16"/>
        </w:rPr>
        <w:t xml:space="preserve"> </w:t>
      </w:r>
      <w:r>
        <w:rPr>
          <w:color w:val="231F20"/>
          <w:spacing w:val="-6"/>
        </w:rPr>
        <w:t>(SMEs).</w:t>
      </w:r>
      <w:r>
        <w:rPr>
          <w:color w:val="231F20"/>
          <w:spacing w:val="-6"/>
          <w:position w:val="4"/>
          <w:sz w:val="14"/>
        </w:rPr>
        <w:t>(2)</w:t>
      </w:r>
      <w:r>
        <w:rPr>
          <w:color w:val="231F20"/>
          <w:spacing w:val="40"/>
          <w:position w:val="4"/>
          <w:sz w:val="14"/>
        </w:rPr>
        <w:t xml:space="preserve"> </w:t>
      </w:r>
      <w:r>
        <w:rPr>
          <w:color w:val="231F20"/>
          <w:spacing w:val="-6"/>
        </w:rPr>
        <w:t>But</w:t>
      </w:r>
      <w:r>
        <w:rPr>
          <w:color w:val="231F20"/>
          <w:spacing w:val="-16"/>
        </w:rPr>
        <w:t xml:space="preserve"> </w:t>
      </w:r>
      <w:r>
        <w:rPr>
          <w:color w:val="231F20"/>
          <w:spacing w:val="-6"/>
        </w:rPr>
        <w:t xml:space="preserve">P2P </w:t>
      </w:r>
      <w:r>
        <w:rPr>
          <w:color w:val="231F20"/>
          <w:w w:val="90"/>
        </w:rPr>
        <w:t xml:space="preserve">lending is growing rapidly, with gross new lending almost </w:t>
      </w:r>
      <w:r>
        <w:rPr>
          <w:color w:val="231F20"/>
          <w:w w:val="85"/>
        </w:rPr>
        <w:t>doubling in size every year between 2011 and 2015.</w:t>
      </w:r>
      <w:r>
        <w:rPr>
          <w:color w:val="231F20"/>
          <w:spacing w:val="40"/>
        </w:rPr>
        <w:t xml:space="preserve"> </w:t>
      </w:r>
      <w:r>
        <w:rPr>
          <w:color w:val="231F20"/>
          <w:w w:val="85"/>
        </w:rPr>
        <w:t xml:space="preserve">Moreover, </w:t>
      </w:r>
      <w:r>
        <w:rPr>
          <w:color w:val="231F20"/>
          <w:w w:val="90"/>
        </w:rPr>
        <w:t>while</w:t>
      </w:r>
      <w:r>
        <w:rPr>
          <w:color w:val="231F20"/>
          <w:spacing w:val="-8"/>
          <w:w w:val="90"/>
        </w:rPr>
        <w:t xml:space="preserve"> </w:t>
      </w:r>
      <w:r>
        <w:rPr>
          <w:color w:val="231F20"/>
          <w:w w:val="90"/>
        </w:rPr>
        <w:t>lending</w:t>
      </w:r>
      <w:r>
        <w:rPr>
          <w:color w:val="231F20"/>
          <w:spacing w:val="-8"/>
          <w:w w:val="90"/>
        </w:rPr>
        <w:t xml:space="preserve"> </w:t>
      </w:r>
      <w:r>
        <w:rPr>
          <w:color w:val="231F20"/>
          <w:w w:val="90"/>
        </w:rPr>
        <w:t>on</w:t>
      </w:r>
      <w:r>
        <w:rPr>
          <w:color w:val="231F20"/>
          <w:spacing w:val="-8"/>
          <w:w w:val="90"/>
        </w:rPr>
        <w:t xml:space="preserve"> </w:t>
      </w:r>
      <w:r>
        <w:rPr>
          <w:color w:val="231F20"/>
          <w:w w:val="90"/>
        </w:rPr>
        <w:t>P2P</w:t>
      </w:r>
      <w:r>
        <w:rPr>
          <w:color w:val="231F20"/>
          <w:spacing w:val="-10"/>
          <w:w w:val="90"/>
        </w:rPr>
        <w:t xml:space="preserve"> </w:t>
      </w:r>
      <w:r>
        <w:rPr>
          <w:color w:val="231F20"/>
          <w:w w:val="90"/>
        </w:rPr>
        <w:t>platforms</w:t>
      </w:r>
      <w:r>
        <w:rPr>
          <w:color w:val="231F20"/>
          <w:spacing w:val="-8"/>
          <w:w w:val="90"/>
        </w:rPr>
        <w:t xml:space="preserve"> </w:t>
      </w:r>
      <w:r>
        <w:rPr>
          <w:color w:val="231F20"/>
          <w:w w:val="90"/>
        </w:rPr>
        <w:t>is</w:t>
      </w:r>
      <w:r>
        <w:rPr>
          <w:color w:val="231F20"/>
          <w:spacing w:val="-8"/>
          <w:w w:val="90"/>
        </w:rPr>
        <w:t xml:space="preserve"> </w:t>
      </w:r>
      <w:r>
        <w:rPr>
          <w:color w:val="231F20"/>
          <w:w w:val="90"/>
        </w:rPr>
        <w:t>currently</w:t>
      </w:r>
      <w:r>
        <w:rPr>
          <w:color w:val="231F20"/>
          <w:spacing w:val="-8"/>
          <w:w w:val="90"/>
        </w:rPr>
        <w:t xml:space="preserve"> </w:t>
      </w:r>
      <w:r>
        <w:rPr>
          <w:color w:val="231F20"/>
          <w:w w:val="90"/>
        </w:rPr>
        <w:t>equivalent</w:t>
      </w:r>
      <w:r>
        <w:rPr>
          <w:color w:val="231F20"/>
          <w:spacing w:val="-8"/>
          <w:w w:val="90"/>
        </w:rPr>
        <w:t xml:space="preserve"> </w:t>
      </w:r>
      <w:r>
        <w:rPr>
          <w:color w:val="231F20"/>
          <w:w w:val="90"/>
        </w:rPr>
        <w:t>to</w:t>
      </w:r>
      <w:r>
        <w:rPr>
          <w:color w:val="231F20"/>
          <w:spacing w:val="-8"/>
          <w:w w:val="90"/>
        </w:rPr>
        <w:t xml:space="preserve"> </w:t>
      </w:r>
      <w:r>
        <w:rPr>
          <w:color w:val="231F20"/>
          <w:w w:val="90"/>
        </w:rPr>
        <w:t xml:space="preserve">only </w:t>
      </w:r>
      <w:r>
        <w:rPr>
          <w:color w:val="231F20"/>
          <w:spacing w:val="-6"/>
        </w:rPr>
        <w:t>around</w:t>
      </w:r>
      <w:r>
        <w:rPr>
          <w:color w:val="231F20"/>
          <w:spacing w:val="-15"/>
        </w:rPr>
        <w:t xml:space="preserve"> </w:t>
      </w:r>
      <w:r>
        <w:rPr>
          <w:color w:val="231F20"/>
          <w:spacing w:val="-6"/>
        </w:rPr>
        <w:t>2%</w:t>
      </w:r>
      <w:r>
        <w:rPr>
          <w:color w:val="231F20"/>
          <w:spacing w:val="-15"/>
        </w:rPr>
        <w:t xml:space="preserve"> </w:t>
      </w:r>
      <w:r>
        <w:rPr>
          <w:color w:val="231F20"/>
          <w:spacing w:val="-6"/>
        </w:rPr>
        <w:t>of</w:t>
      </w:r>
      <w:r>
        <w:rPr>
          <w:color w:val="231F20"/>
          <w:spacing w:val="-15"/>
        </w:rPr>
        <w:t xml:space="preserve"> </w:t>
      </w:r>
      <w:r>
        <w:rPr>
          <w:color w:val="231F20"/>
          <w:spacing w:val="-6"/>
        </w:rPr>
        <w:t>other</w:t>
      </w:r>
      <w:r>
        <w:rPr>
          <w:color w:val="231F20"/>
          <w:spacing w:val="-15"/>
        </w:rPr>
        <w:t xml:space="preserve"> </w:t>
      </w:r>
      <w:r>
        <w:rPr>
          <w:color w:val="231F20"/>
          <w:spacing w:val="-6"/>
        </w:rPr>
        <w:t>gross</w:t>
      </w:r>
      <w:r>
        <w:rPr>
          <w:color w:val="231F20"/>
          <w:spacing w:val="-15"/>
        </w:rPr>
        <w:t xml:space="preserve"> </w:t>
      </w:r>
      <w:r>
        <w:rPr>
          <w:color w:val="231F20"/>
          <w:spacing w:val="-6"/>
        </w:rPr>
        <w:t>flows</w:t>
      </w:r>
      <w:r>
        <w:rPr>
          <w:color w:val="231F20"/>
          <w:spacing w:val="-15"/>
        </w:rPr>
        <w:t xml:space="preserve"> </w:t>
      </w:r>
      <w:r>
        <w:rPr>
          <w:color w:val="231F20"/>
          <w:spacing w:val="-6"/>
        </w:rPr>
        <w:t>of</w:t>
      </w:r>
      <w:r>
        <w:rPr>
          <w:color w:val="231F20"/>
          <w:spacing w:val="-15"/>
        </w:rPr>
        <w:t xml:space="preserve"> </w:t>
      </w:r>
      <w:r>
        <w:rPr>
          <w:color w:val="231F20"/>
          <w:spacing w:val="-6"/>
        </w:rPr>
        <w:t>new</w:t>
      </w:r>
      <w:r>
        <w:rPr>
          <w:color w:val="231F20"/>
          <w:spacing w:val="-15"/>
        </w:rPr>
        <w:t xml:space="preserve"> </w:t>
      </w:r>
      <w:r>
        <w:rPr>
          <w:color w:val="231F20"/>
          <w:spacing w:val="-6"/>
        </w:rPr>
        <w:t>lending</w:t>
      </w:r>
      <w:r>
        <w:rPr>
          <w:color w:val="231F20"/>
          <w:spacing w:val="-15"/>
        </w:rPr>
        <w:t xml:space="preserve"> </w:t>
      </w:r>
      <w:r>
        <w:rPr>
          <w:color w:val="231F20"/>
          <w:spacing w:val="-6"/>
        </w:rPr>
        <w:t>to</w:t>
      </w:r>
      <w:r>
        <w:rPr>
          <w:color w:val="231F20"/>
          <w:spacing w:val="-15"/>
        </w:rPr>
        <w:t xml:space="preserve"> </w:t>
      </w:r>
      <w:r>
        <w:rPr>
          <w:color w:val="231F20"/>
          <w:spacing w:val="-6"/>
        </w:rPr>
        <w:t xml:space="preserve">consumers </w:t>
      </w:r>
      <w:r>
        <w:rPr>
          <w:color w:val="231F20"/>
          <w:w w:val="90"/>
        </w:rPr>
        <w:t>and SMEs (Chart C), their share of lending flows to smaller firms</w:t>
      </w:r>
      <w:r>
        <w:rPr>
          <w:color w:val="231F20"/>
          <w:spacing w:val="-10"/>
          <w:w w:val="90"/>
        </w:rPr>
        <w:t xml:space="preserve"> </w:t>
      </w:r>
      <w:r>
        <w:rPr>
          <w:color w:val="231F20"/>
          <w:w w:val="90"/>
        </w:rPr>
        <w:t>is</w:t>
      </w:r>
      <w:r>
        <w:rPr>
          <w:color w:val="231F20"/>
          <w:spacing w:val="-10"/>
          <w:w w:val="90"/>
        </w:rPr>
        <w:t xml:space="preserve"> </w:t>
      </w:r>
      <w:r>
        <w:rPr>
          <w:color w:val="231F20"/>
          <w:w w:val="90"/>
        </w:rPr>
        <w:t>particularly</w:t>
      </w:r>
      <w:r>
        <w:rPr>
          <w:color w:val="231F20"/>
          <w:spacing w:val="-10"/>
          <w:w w:val="90"/>
        </w:rPr>
        <w:t xml:space="preserve"> </w:t>
      </w:r>
      <w:r>
        <w:rPr>
          <w:color w:val="231F20"/>
          <w:w w:val="90"/>
        </w:rPr>
        <w:t>significant,</w:t>
      </w:r>
      <w:r>
        <w:rPr>
          <w:color w:val="231F20"/>
          <w:spacing w:val="-10"/>
          <w:w w:val="90"/>
        </w:rPr>
        <w:t xml:space="preserve"> </w:t>
      </w:r>
      <w:r>
        <w:rPr>
          <w:color w:val="231F20"/>
          <w:w w:val="90"/>
        </w:rPr>
        <w:t>with</w:t>
      </w:r>
      <w:r>
        <w:rPr>
          <w:color w:val="231F20"/>
          <w:spacing w:val="-10"/>
          <w:w w:val="90"/>
        </w:rPr>
        <w:t xml:space="preserve"> </w:t>
      </w:r>
      <w:r>
        <w:rPr>
          <w:color w:val="231F20"/>
          <w:w w:val="90"/>
        </w:rPr>
        <w:t>P2P</w:t>
      </w:r>
      <w:r>
        <w:rPr>
          <w:color w:val="231F20"/>
          <w:spacing w:val="-10"/>
          <w:w w:val="90"/>
        </w:rPr>
        <w:t xml:space="preserve"> </w:t>
      </w:r>
      <w:r>
        <w:rPr>
          <w:color w:val="231F20"/>
          <w:w w:val="90"/>
        </w:rPr>
        <w:t>lending</w:t>
      </w:r>
      <w:r>
        <w:rPr>
          <w:color w:val="231F20"/>
          <w:spacing w:val="-10"/>
          <w:w w:val="90"/>
        </w:rPr>
        <w:t xml:space="preserve"> </w:t>
      </w:r>
      <w:r>
        <w:rPr>
          <w:color w:val="231F20"/>
          <w:w w:val="90"/>
        </w:rPr>
        <w:t>estimated</w:t>
      </w:r>
      <w:r>
        <w:rPr>
          <w:color w:val="231F20"/>
          <w:spacing w:val="-10"/>
          <w:w w:val="90"/>
        </w:rPr>
        <w:t xml:space="preserve"> </w:t>
      </w:r>
      <w:r>
        <w:rPr>
          <w:color w:val="231F20"/>
          <w:w w:val="90"/>
        </w:rPr>
        <w:t>to account</w:t>
      </w:r>
      <w:r>
        <w:rPr>
          <w:color w:val="231F20"/>
          <w:spacing w:val="-6"/>
          <w:w w:val="90"/>
        </w:rPr>
        <w:t xml:space="preserve"> </w:t>
      </w:r>
      <w:r>
        <w:rPr>
          <w:color w:val="231F20"/>
          <w:w w:val="90"/>
        </w:rPr>
        <w:t>for</w:t>
      </w:r>
      <w:r>
        <w:rPr>
          <w:color w:val="231F20"/>
          <w:spacing w:val="-6"/>
          <w:w w:val="90"/>
        </w:rPr>
        <w:t xml:space="preserve"> </w:t>
      </w:r>
      <w:r>
        <w:rPr>
          <w:color w:val="231F20"/>
          <w:w w:val="90"/>
        </w:rPr>
        <w:t>nearly</w:t>
      </w:r>
      <w:r>
        <w:rPr>
          <w:color w:val="231F20"/>
          <w:spacing w:val="-6"/>
          <w:w w:val="90"/>
        </w:rPr>
        <w:t xml:space="preserve"> </w:t>
      </w:r>
      <w:r>
        <w:rPr>
          <w:color w:val="231F20"/>
          <w:w w:val="90"/>
        </w:rPr>
        <w:t>14%</w:t>
      </w:r>
      <w:r>
        <w:rPr>
          <w:color w:val="231F20"/>
          <w:spacing w:val="-6"/>
          <w:w w:val="90"/>
        </w:rPr>
        <w:t xml:space="preserve"> </w:t>
      </w:r>
      <w:r>
        <w:rPr>
          <w:color w:val="231F20"/>
          <w:w w:val="90"/>
        </w:rPr>
        <w:t>of</w:t>
      </w:r>
      <w:r>
        <w:rPr>
          <w:color w:val="231F20"/>
          <w:spacing w:val="-6"/>
          <w:w w:val="90"/>
        </w:rPr>
        <w:t xml:space="preserve"> </w:t>
      </w:r>
      <w:r>
        <w:rPr>
          <w:color w:val="231F20"/>
          <w:w w:val="90"/>
        </w:rPr>
        <w:t>equivalent</w:t>
      </w:r>
      <w:r>
        <w:rPr>
          <w:color w:val="231F20"/>
          <w:spacing w:val="-6"/>
          <w:w w:val="90"/>
        </w:rPr>
        <w:t xml:space="preserve"> </w:t>
      </w:r>
      <w:r>
        <w:rPr>
          <w:color w:val="231F20"/>
          <w:w w:val="90"/>
        </w:rPr>
        <w:t>gross</w:t>
      </w:r>
      <w:r>
        <w:rPr>
          <w:color w:val="231F20"/>
          <w:spacing w:val="-6"/>
          <w:w w:val="90"/>
        </w:rPr>
        <w:t xml:space="preserve"> </w:t>
      </w:r>
      <w:r>
        <w:rPr>
          <w:color w:val="231F20"/>
          <w:w w:val="90"/>
        </w:rPr>
        <w:t>bank</w:t>
      </w:r>
      <w:r>
        <w:rPr>
          <w:color w:val="231F20"/>
          <w:spacing w:val="-6"/>
          <w:w w:val="90"/>
        </w:rPr>
        <w:t xml:space="preserve"> </w:t>
      </w:r>
      <w:r>
        <w:rPr>
          <w:color w:val="231F20"/>
          <w:w w:val="90"/>
        </w:rPr>
        <w:t>lending</w:t>
      </w:r>
      <w:r>
        <w:rPr>
          <w:color w:val="231F20"/>
          <w:spacing w:val="-6"/>
          <w:w w:val="90"/>
        </w:rPr>
        <w:t xml:space="preserve"> </w:t>
      </w:r>
      <w:r>
        <w:rPr>
          <w:color w:val="231F20"/>
          <w:w w:val="90"/>
        </w:rPr>
        <w:t xml:space="preserve">flows </w:t>
      </w:r>
      <w:r>
        <w:rPr>
          <w:color w:val="231F20"/>
          <w:spacing w:val="-2"/>
        </w:rPr>
        <w:t>to</w:t>
      </w:r>
      <w:r>
        <w:rPr>
          <w:color w:val="231F20"/>
          <w:spacing w:val="-16"/>
        </w:rPr>
        <w:t xml:space="preserve"> </w:t>
      </w:r>
      <w:r>
        <w:rPr>
          <w:color w:val="231F20"/>
          <w:spacing w:val="-2"/>
        </w:rPr>
        <w:t>small</w:t>
      </w:r>
      <w:r>
        <w:rPr>
          <w:color w:val="231F20"/>
          <w:spacing w:val="-16"/>
        </w:rPr>
        <w:t xml:space="preserve"> </w:t>
      </w:r>
      <w:r>
        <w:rPr>
          <w:color w:val="231F20"/>
          <w:spacing w:val="-2"/>
        </w:rPr>
        <w:t>businesses</w:t>
      </w:r>
      <w:r>
        <w:rPr>
          <w:color w:val="231F20"/>
          <w:spacing w:val="-16"/>
        </w:rPr>
        <w:t xml:space="preserve"> </w:t>
      </w:r>
      <w:r>
        <w:rPr>
          <w:color w:val="231F20"/>
          <w:spacing w:val="-2"/>
        </w:rPr>
        <w:t>in</w:t>
      </w:r>
      <w:r>
        <w:rPr>
          <w:color w:val="231F20"/>
          <w:spacing w:val="-16"/>
        </w:rPr>
        <w:t xml:space="preserve"> </w:t>
      </w:r>
      <w:r>
        <w:rPr>
          <w:color w:val="231F20"/>
          <w:spacing w:val="-2"/>
        </w:rPr>
        <w:t>2015.</w:t>
      </w:r>
      <w:r>
        <w:rPr>
          <w:color w:val="231F20"/>
          <w:spacing w:val="-2"/>
          <w:position w:val="4"/>
          <w:sz w:val="14"/>
        </w:rPr>
        <w:t>(3)</w:t>
      </w:r>
    </w:p>
    <w:p w14:paraId="24FFB773" w14:textId="77777777" w:rsidR="00932646" w:rsidRDefault="009E75AE">
      <w:pPr>
        <w:pStyle w:val="BodyText"/>
        <w:spacing w:before="13"/>
      </w:pPr>
      <w:r>
        <w:rPr>
          <w:noProof/>
        </w:rPr>
        <mc:AlternateContent>
          <mc:Choice Requires="wps">
            <w:drawing>
              <wp:anchor distT="0" distB="0" distL="0" distR="0" simplePos="0" relativeHeight="487685632" behindDoc="1" locked="0" layoutInCell="1" allowOverlap="1" wp14:anchorId="53DBEE83" wp14:editId="3759E7D7">
                <wp:simplePos x="0" y="0"/>
                <wp:positionH relativeFrom="page">
                  <wp:posOffset>503999</wp:posOffset>
                </wp:positionH>
                <wp:positionV relativeFrom="paragraph">
                  <wp:posOffset>171124</wp:posOffset>
                </wp:positionV>
                <wp:extent cx="2736215" cy="1270"/>
                <wp:effectExtent l="0" t="0" r="0" b="0"/>
                <wp:wrapTopAndBottom/>
                <wp:docPr id="1500" name="Graphic 15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33ACFF5A" id="Graphic 1500" o:spid="_x0000_s1026" style="position:absolute;margin-left:39.7pt;margin-top:13.45pt;width:215.45pt;height:.1pt;z-index:-15630848;visibility:visible;mso-wrap-style:square;mso-wrap-distance-left:0;mso-wrap-distance-top:0;mso-wrap-distance-right:0;mso-wrap-distance-bottom:0;mso-position-horizontal:absolute;mso-position-horizontal-relative:page;mso-position-vertical:absolute;mso-position-vertical-relative:text;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" path="m,l2735999,e" filled="f" strokecolor="#751c66" strokeweight=".7pt">
                <v:path arrowok="t"/>
                <w10:wrap type="topAndBottom" anchorx="page"/>
              </v:shape>
            </w:pict>
          </mc:Fallback>
        </mc:AlternateContent>
      </w:r>
    </w:p>
    <w:p w14:paraId="012D7D97" w14:textId="77777777" w:rsidR="00932646" w:rsidRDefault="009E75AE">
      <w:pPr>
        <w:spacing w:before="86"/>
        <w:ind w:left="85"/>
        <w:rPr>
          <w:sz w:val="18"/>
        </w:rPr>
      </w:pPr>
      <w:r>
        <w:rPr>
          <w:b/>
          <w:color w:val="751C66"/>
          <w:spacing w:val="-2"/>
          <w:sz w:val="18"/>
        </w:rPr>
        <w:t>Chart</w:t>
      </w:r>
      <w:r>
        <w:rPr>
          <w:b/>
          <w:color w:val="751C66"/>
          <w:spacing w:val="-15"/>
          <w:sz w:val="18"/>
        </w:rPr>
        <w:t xml:space="preserve"> </w:t>
      </w:r>
      <w:r>
        <w:rPr>
          <w:b/>
          <w:color w:val="751C66"/>
          <w:spacing w:val="-2"/>
          <w:sz w:val="18"/>
        </w:rPr>
        <w:t>C</w:t>
      </w:r>
      <w:r>
        <w:rPr>
          <w:b/>
          <w:color w:val="751C66"/>
          <w:spacing w:val="16"/>
          <w:sz w:val="18"/>
        </w:rPr>
        <w:t xml:space="preserve"> </w:t>
      </w:r>
      <w:r>
        <w:rPr>
          <w:color w:val="231F20"/>
          <w:spacing w:val="-2"/>
          <w:sz w:val="18"/>
        </w:rPr>
        <w:t>Gross</w:t>
      </w:r>
      <w:r>
        <w:rPr>
          <w:color w:val="231F20"/>
          <w:spacing w:val="-13"/>
          <w:sz w:val="18"/>
        </w:rPr>
        <w:t xml:space="preserve"> </w:t>
      </w:r>
      <w:r>
        <w:rPr>
          <w:color w:val="231F20"/>
          <w:spacing w:val="-2"/>
          <w:sz w:val="18"/>
        </w:rPr>
        <w:t>new</w:t>
      </w:r>
      <w:r>
        <w:rPr>
          <w:color w:val="231F20"/>
          <w:spacing w:val="-13"/>
          <w:sz w:val="18"/>
        </w:rPr>
        <w:t xml:space="preserve"> </w:t>
      </w:r>
      <w:r>
        <w:rPr>
          <w:color w:val="231F20"/>
          <w:spacing w:val="-2"/>
          <w:sz w:val="18"/>
        </w:rPr>
        <w:t>annual</w:t>
      </w:r>
      <w:r>
        <w:rPr>
          <w:color w:val="231F20"/>
          <w:spacing w:val="-13"/>
          <w:sz w:val="18"/>
        </w:rPr>
        <w:t xml:space="preserve"> </w:t>
      </w:r>
      <w:r>
        <w:rPr>
          <w:color w:val="231F20"/>
          <w:spacing w:val="-2"/>
          <w:sz w:val="18"/>
        </w:rPr>
        <w:t>UK</w:t>
      </w:r>
      <w:r>
        <w:rPr>
          <w:color w:val="231F20"/>
          <w:spacing w:val="-13"/>
          <w:sz w:val="18"/>
        </w:rPr>
        <w:t xml:space="preserve"> </w:t>
      </w:r>
      <w:r>
        <w:rPr>
          <w:color w:val="231F20"/>
          <w:spacing w:val="-2"/>
          <w:sz w:val="18"/>
        </w:rPr>
        <w:t>P2P</w:t>
      </w:r>
      <w:r>
        <w:rPr>
          <w:color w:val="231F20"/>
          <w:spacing w:val="-13"/>
          <w:sz w:val="18"/>
        </w:rPr>
        <w:t xml:space="preserve"> </w:t>
      </w:r>
      <w:r>
        <w:rPr>
          <w:color w:val="231F20"/>
          <w:spacing w:val="-2"/>
          <w:sz w:val="18"/>
        </w:rPr>
        <w:t>lending</w:t>
      </w:r>
    </w:p>
    <w:p w14:paraId="4937AFEB" w14:textId="77777777" w:rsidR="00932646" w:rsidRDefault="009E75AE">
      <w:pPr>
        <w:pStyle w:val="BodyText"/>
        <w:spacing w:before="103" w:line="268" w:lineRule="auto"/>
        <w:ind w:left="85" w:right="244"/>
      </w:pPr>
      <w:r>
        <w:br w:type="column"/>
      </w:r>
      <w:r>
        <w:rPr>
          <w:color w:val="231F20"/>
          <w:w w:val="85"/>
        </w:rPr>
        <w:t xml:space="preserve">P2P lending is potentially beneficial as an alternative source of </w:t>
      </w:r>
      <w:r>
        <w:rPr>
          <w:color w:val="231F20"/>
          <w:w w:val="90"/>
        </w:rPr>
        <w:t>finance.</w:t>
      </w:r>
      <w:r>
        <w:rPr>
          <w:color w:val="231F20"/>
          <w:spacing w:val="38"/>
        </w:rPr>
        <w:t xml:space="preserve"> </w:t>
      </w:r>
      <w:r>
        <w:rPr>
          <w:color w:val="231F20"/>
          <w:w w:val="90"/>
        </w:rPr>
        <w:t>However,</w:t>
      </w:r>
      <w:r>
        <w:rPr>
          <w:color w:val="231F20"/>
          <w:spacing w:val="-6"/>
          <w:w w:val="90"/>
        </w:rPr>
        <w:t xml:space="preserve"> </w:t>
      </w:r>
      <w:r>
        <w:rPr>
          <w:color w:val="231F20"/>
          <w:w w:val="90"/>
        </w:rPr>
        <w:t>it</w:t>
      </w:r>
      <w:r>
        <w:rPr>
          <w:color w:val="231F20"/>
          <w:spacing w:val="-6"/>
          <w:w w:val="90"/>
        </w:rPr>
        <w:t xml:space="preserve"> </w:t>
      </w:r>
      <w:r>
        <w:rPr>
          <w:color w:val="231F20"/>
          <w:w w:val="90"/>
        </w:rPr>
        <w:t>could</w:t>
      </w:r>
      <w:r>
        <w:rPr>
          <w:color w:val="231F20"/>
          <w:spacing w:val="-6"/>
          <w:w w:val="90"/>
        </w:rPr>
        <w:t xml:space="preserve"> </w:t>
      </w:r>
      <w:r>
        <w:rPr>
          <w:color w:val="231F20"/>
          <w:w w:val="90"/>
        </w:rPr>
        <w:t>pose</w:t>
      </w:r>
      <w:r>
        <w:rPr>
          <w:color w:val="231F20"/>
          <w:spacing w:val="-6"/>
          <w:w w:val="90"/>
        </w:rPr>
        <w:t xml:space="preserve"> </w:t>
      </w:r>
      <w:r>
        <w:rPr>
          <w:color w:val="231F20"/>
          <w:w w:val="90"/>
        </w:rPr>
        <w:t>financial</w:t>
      </w:r>
      <w:r>
        <w:rPr>
          <w:color w:val="231F20"/>
          <w:spacing w:val="-6"/>
          <w:w w:val="90"/>
        </w:rPr>
        <w:t xml:space="preserve"> </w:t>
      </w:r>
      <w:r>
        <w:rPr>
          <w:color w:val="231F20"/>
          <w:w w:val="90"/>
        </w:rPr>
        <w:t>stability</w:t>
      </w:r>
      <w:r>
        <w:rPr>
          <w:color w:val="231F20"/>
          <w:spacing w:val="-6"/>
          <w:w w:val="90"/>
        </w:rPr>
        <w:t xml:space="preserve"> </w:t>
      </w:r>
      <w:r>
        <w:rPr>
          <w:color w:val="231F20"/>
          <w:w w:val="90"/>
        </w:rPr>
        <w:t>risks</w:t>
      </w:r>
      <w:r>
        <w:rPr>
          <w:color w:val="231F20"/>
          <w:spacing w:val="-6"/>
          <w:w w:val="90"/>
        </w:rPr>
        <w:t xml:space="preserve"> </w:t>
      </w:r>
      <w:r>
        <w:rPr>
          <w:color w:val="231F20"/>
          <w:w w:val="90"/>
        </w:rPr>
        <w:t>since its</w:t>
      </w:r>
      <w:r>
        <w:rPr>
          <w:color w:val="231F20"/>
          <w:spacing w:val="-5"/>
          <w:w w:val="90"/>
        </w:rPr>
        <w:t xml:space="preserve"> </w:t>
      </w:r>
      <w:r>
        <w:rPr>
          <w:color w:val="231F20"/>
          <w:w w:val="90"/>
        </w:rPr>
        <w:t>resilience</w:t>
      </w:r>
      <w:r>
        <w:rPr>
          <w:color w:val="231F20"/>
          <w:spacing w:val="-5"/>
          <w:w w:val="90"/>
        </w:rPr>
        <w:t xml:space="preserve"> </w:t>
      </w:r>
      <w:r>
        <w:rPr>
          <w:color w:val="231F20"/>
          <w:w w:val="90"/>
        </w:rPr>
        <w:t>over</w:t>
      </w:r>
      <w:r>
        <w:rPr>
          <w:color w:val="231F20"/>
          <w:spacing w:val="-5"/>
          <w:w w:val="90"/>
        </w:rPr>
        <w:t xml:space="preserve"> </w:t>
      </w:r>
      <w:r>
        <w:rPr>
          <w:color w:val="231F20"/>
          <w:w w:val="90"/>
        </w:rPr>
        <w:t>the</w:t>
      </w:r>
      <w:r>
        <w:rPr>
          <w:color w:val="231F20"/>
          <w:spacing w:val="-5"/>
          <w:w w:val="90"/>
        </w:rPr>
        <w:t xml:space="preserve"> </w:t>
      </w:r>
      <w:r>
        <w:rPr>
          <w:color w:val="231F20"/>
          <w:w w:val="90"/>
        </w:rPr>
        <w:t>business</w:t>
      </w:r>
      <w:r>
        <w:rPr>
          <w:color w:val="231F20"/>
          <w:spacing w:val="-5"/>
          <w:w w:val="90"/>
        </w:rPr>
        <w:t xml:space="preserve"> </w:t>
      </w:r>
      <w:r>
        <w:rPr>
          <w:color w:val="231F20"/>
          <w:w w:val="90"/>
        </w:rPr>
        <w:t>cycle</w:t>
      </w:r>
      <w:r>
        <w:rPr>
          <w:color w:val="231F20"/>
          <w:spacing w:val="-5"/>
          <w:w w:val="90"/>
        </w:rPr>
        <w:t xml:space="preserve"> </w:t>
      </w:r>
      <w:r>
        <w:rPr>
          <w:color w:val="231F20"/>
          <w:w w:val="90"/>
        </w:rPr>
        <w:t>is</w:t>
      </w:r>
      <w:r>
        <w:rPr>
          <w:color w:val="231F20"/>
          <w:spacing w:val="-5"/>
          <w:w w:val="90"/>
        </w:rPr>
        <w:t xml:space="preserve"> </w:t>
      </w:r>
      <w:r>
        <w:rPr>
          <w:color w:val="231F20"/>
          <w:w w:val="90"/>
        </w:rPr>
        <w:t>untested.</w:t>
      </w:r>
      <w:r>
        <w:rPr>
          <w:color w:val="231F20"/>
          <w:spacing w:val="40"/>
        </w:rPr>
        <w:t xml:space="preserve"> </w:t>
      </w:r>
      <w:r>
        <w:rPr>
          <w:color w:val="231F20"/>
          <w:w w:val="90"/>
        </w:rPr>
        <w:t>If</w:t>
      </w:r>
      <w:r>
        <w:rPr>
          <w:color w:val="231F20"/>
          <w:spacing w:val="-5"/>
          <w:w w:val="90"/>
        </w:rPr>
        <w:t xml:space="preserve"> </w:t>
      </w:r>
      <w:r>
        <w:rPr>
          <w:color w:val="231F20"/>
          <w:w w:val="90"/>
        </w:rPr>
        <w:t>investors do not fully understand or assess the risks they face, such as default</w:t>
      </w:r>
      <w:r>
        <w:rPr>
          <w:color w:val="231F20"/>
          <w:spacing w:val="-9"/>
          <w:w w:val="90"/>
        </w:rPr>
        <w:t xml:space="preserve"> </w:t>
      </w:r>
      <w:r>
        <w:rPr>
          <w:color w:val="231F20"/>
          <w:w w:val="90"/>
        </w:rPr>
        <w:t>and</w:t>
      </w:r>
      <w:r>
        <w:rPr>
          <w:color w:val="231F20"/>
          <w:spacing w:val="-9"/>
          <w:w w:val="90"/>
        </w:rPr>
        <w:t xml:space="preserve"> </w:t>
      </w:r>
      <w:r>
        <w:rPr>
          <w:color w:val="231F20"/>
          <w:w w:val="90"/>
        </w:rPr>
        <w:t>liquidity</w:t>
      </w:r>
      <w:r>
        <w:rPr>
          <w:color w:val="231F20"/>
          <w:spacing w:val="-9"/>
          <w:w w:val="90"/>
        </w:rPr>
        <w:t xml:space="preserve"> </w:t>
      </w:r>
      <w:r>
        <w:rPr>
          <w:color w:val="231F20"/>
          <w:w w:val="90"/>
        </w:rPr>
        <w:t>risk,</w:t>
      </w:r>
      <w:r>
        <w:rPr>
          <w:color w:val="231F20"/>
          <w:spacing w:val="-9"/>
          <w:w w:val="90"/>
        </w:rPr>
        <w:t xml:space="preserve"> </w:t>
      </w:r>
      <w:r>
        <w:rPr>
          <w:color w:val="231F20"/>
          <w:w w:val="90"/>
        </w:rPr>
        <w:t>a</w:t>
      </w:r>
      <w:r>
        <w:rPr>
          <w:color w:val="231F20"/>
          <w:spacing w:val="-9"/>
          <w:w w:val="90"/>
        </w:rPr>
        <w:t xml:space="preserve"> </w:t>
      </w:r>
      <w:r>
        <w:rPr>
          <w:color w:val="231F20"/>
          <w:w w:val="90"/>
        </w:rPr>
        <w:t>downturn</w:t>
      </w:r>
      <w:r>
        <w:rPr>
          <w:color w:val="231F20"/>
          <w:spacing w:val="-9"/>
          <w:w w:val="90"/>
        </w:rPr>
        <w:t xml:space="preserve"> </w:t>
      </w:r>
      <w:r>
        <w:rPr>
          <w:color w:val="231F20"/>
          <w:w w:val="90"/>
        </w:rPr>
        <w:t>and</w:t>
      </w:r>
      <w:r>
        <w:rPr>
          <w:color w:val="231F20"/>
          <w:spacing w:val="-9"/>
          <w:w w:val="90"/>
        </w:rPr>
        <w:t xml:space="preserve"> </w:t>
      </w:r>
      <w:r>
        <w:rPr>
          <w:color w:val="231F20"/>
          <w:w w:val="90"/>
        </w:rPr>
        <w:t>an</w:t>
      </w:r>
      <w:r>
        <w:rPr>
          <w:color w:val="231F20"/>
          <w:spacing w:val="-9"/>
          <w:w w:val="90"/>
        </w:rPr>
        <w:t xml:space="preserve"> </w:t>
      </w:r>
      <w:r>
        <w:rPr>
          <w:color w:val="231F20"/>
          <w:w w:val="90"/>
        </w:rPr>
        <w:t>ensuing</w:t>
      </w:r>
      <w:r>
        <w:rPr>
          <w:color w:val="231F20"/>
          <w:spacing w:val="-9"/>
          <w:w w:val="90"/>
        </w:rPr>
        <w:t xml:space="preserve"> </w:t>
      </w:r>
      <w:r>
        <w:rPr>
          <w:color w:val="231F20"/>
          <w:w w:val="90"/>
        </w:rPr>
        <w:t>increase in</w:t>
      </w:r>
      <w:r>
        <w:rPr>
          <w:color w:val="231F20"/>
          <w:spacing w:val="-3"/>
          <w:w w:val="90"/>
        </w:rPr>
        <w:t xml:space="preserve"> </w:t>
      </w:r>
      <w:r>
        <w:rPr>
          <w:color w:val="231F20"/>
          <w:w w:val="90"/>
        </w:rPr>
        <w:t>the</w:t>
      </w:r>
      <w:r>
        <w:rPr>
          <w:color w:val="231F20"/>
          <w:spacing w:val="-3"/>
          <w:w w:val="90"/>
        </w:rPr>
        <w:t xml:space="preserve"> </w:t>
      </w:r>
      <w:r>
        <w:rPr>
          <w:color w:val="231F20"/>
          <w:w w:val="90"/>
        </w:rPr>
        <w:t>default</w:t>
      </w:r>
      <w:r>
        <w:rPr>
          <w:color w:val="231F20"/>
          <w:spacing w:val="-3"/>
          <w:w w:val="90"/>
        </w:rPr>
        <w:t xml:space="preserve"> </w:t>
      </w:r>
      <w:r>
        <w:rPr>
          <w:color w:val="231F20"/>
          <w:w w:val="90"/>
        </w:rPr>
        <w:t>rate</w:t>
      </w:r>
      <w:r>
        <w:rPr>
          <w:color w:val="231F20"/>
          <w:spacing w:val="-3"/>
          <w:w w:val="90"/>
        </w:rPr>
        <w:t xml:space="preserve"> </w:t>
      </w:r>
      <w:r>
        <w:rPr>
          <w:color w:val="231F20"/>
          <w:w w:val="90"/>
        </w:rPr>
        <w:t>could</w:t>
      </w:r>
      <w:r>
        <w:rPr>
          <w:color w:val="231F20"/>
          <w:spacing w:val="-3"/>
          <w:w w:val="90"/>
        </w:rPr>
        <w:t xml:space="preserve"> </w:t>
      </w:r>
      <w:r>
        <w:rPr>
          <w:color w:val="231F20"/>
          <w:w w:val="90"/>
        </w:rPr>
        <w:t>lower</w:t>
      </w:r>
      <w:r>
        <w:rPr>
          <w:color w:val="231F20"/>
          <w:spacing w:val="-3"/>
          <w:w w:val="90"/>
        </w:rPr>
        <w:t xml:space="preserve"> </w:t>
      </w:r>
      <w:r>
        <w:rPr>
          <w:color w:val="231F20"/>
          <w:w w:val="90"/>
        </w:rPr>
        <w:t>investors’</w:t>
      </w:r>
      <w:r>
        <w:rPr>
          <w:color w:val="231F20"/>
          <w:spacing w:val="-3"/>
          <w:w w:val="90"/>
        </w:rPr>
        <w:t xml:space="preserve"> </w:t>
      </w:r>
      <w:r>
        <w:rPr>
          <w:color w:val="231F20"/>
          <w:w w:val="90"/>
        </w:rPr>
        <w:t>appetite</w:t>
      </w:r>
      <w:r>
        <w:rPr>
          <w:color w:val="231F20"/>
          <w:spacing w:val="-3"/>
          <w:w w:val="90"/>
        </w:rPr>
        <w:t xml:space="preserve"> </w:t>
      </w:r>
      <w:r>
        <w:rPr>
          <w:color w:val="231F20"/>
          <w:w w:val="90"/>
        </w:rPr>
        <w:t>for</w:t>
      </w:r>
      <w:r>
        <w:rPr>
          <w:color w:val="231F20"/>
          <w:spacing w:val="-3"/>
          <w:w w:val="90"/>
        </w:rPr>
        <w:t xml:space="preserve"> </w:t>
      </w:r>
      <w:r>
        <w:rPr>
          <w:color w:val="231F20"/>
          <w:w w:val="90"/>
        </w:rPr>
        <w:t>P2P products.</w:t>
      </w:r>
      <w:r>
        <w:rPr>
          <w:color w:val="231F20"/>
          <w:spacing w:val="-3"/>
        </w:rPr>
        <w:t xml:space="preserve"> </w:t>
      </w:r>
      <w:r>
        <w:rPr>
          <w:color w:val="231F20"/>
          <w:w w:val="90"/>
        </w:rPr>
        <w:t>Such</w:t>
      </w:r>
      <w:r>
        <w:rPr>
          <w:color w:val="231F20"/>
          <w:spacing w:val="-10"/>
          <w:w w:val="90"/>
        </w:rPr>
        <w:t xml:space="preserve"> </w:t>
      </w:r>
      <w:r>
        <w:rPr>
          <w:color w:val="231F20"/>
          <w:w w:val="90"/>
        </w:rPr>
        <w:t>a</w:t>
      </w:r>
      <w:r>
        <w:rPr>
          <w:color w:val="231F20"/>
          <w:spacing w:val="-10"/>
          <w:w w:val="90"/>
        </w:rPr>
        <w:t xml:space="preserve"> </w:t>
      </w:r>
      <w:r>
        <w:rPr>
          <w:color w:val="231F20"/>
          <w:w w:val="90"/>
        </w:rPr>
        <w:t>loss</w:t>
      </w:r>
      <w:r>
        <w:rPr>
          <w:color w:val="231F20"/>
          <w:spacing w:val="-10"/>
          <w:w w:val="90"/>
        </w:rPr>
        <w:t xml:space="preserve"> </w:t>
      </w:r>
      <w:r>
        <w:rPr>
          <w:color w:val="231F20"/>
          <w:w w:val="90"/>
        </w:rPr>
        <w:t>of</w:t>
      </w:r>
      <w:r>
        <w:rPr>
          <w:color w:val="231F20"/>
          <w:spacing w:val="-10"/>
          <w:w w:val="90"/>
        </w:rPr>
        <w:t xml:space="preserve"> </w:t>
      </w:r>
      <w:r>
        <w:rPr>
          <w:color w:val="231F20"/>
          <w:w w:val="90"/>
        </w:rPr>
        <w:t>confidence</w:t>
      </w:r>
      <w:r>
        <w:rPr>
          <w:color w:val="231F20"/>
          <w:spacing w:val="-10"/>
          <w:w w:val="90"/>
        </w:rPr>
        <w:t xml:space="preserve"> </w:t>
      </w:r>
      <w:r>
        <w:rPr>
          <w:color w:val="231F20"/>
          <w:w w:val="90"/>
        </w:rPr>
        <w:t>could</w:t>
      </w:r>
      <w:r>
        <w:rPr>
          <w:color w:val="231F20"/>
          <w:spacing w:val="-10"/>
          <w:w w:val="90"/>
        </w:rPr>
        <w:t xml:space="preserve"> </w:t>
      </w:r>
      <w:r>
        <w:rPr>
          <w:color w:val="231F20"/>
          <w:w w:val="90"/>
        </w:rPr>
        <w:t>lead</w:t>
      </w:r>
      <w:r>
        <w:rPr>
          <w:color w:val="231F20"/>
          <w:spacing w:val="-10"/>
          <w:w w:val="90"/>
        </w:rPr>
        <w:t xml:space="preserve"> </w:t>
      </w:r>
      <w:r>
        <w:rPr>
          <w:color w:val="231F20"/>
          <w:w w:val="90"/>
        </w:rPr>
        <w:t>to</w:t>
      </w:r>
      <w:r>
        <w:rPr>
          <w:color w:val="231F20"/>
          <w:spacing w:val="-10"/>
          <w:w w:val="90"/>
        </w:rPr>
        <w:t xml:space="preserve"> </w:t>
      </w:r>
      <w:r>
        <w:rPr>
          <w:color w:val="231F20"/>
          <w:w w:val="90"/>
        </w:rPr>
        <w:t>disruption</w:t>
      </w:r>
      <w:r>
        <w:rPr>
          <w:color w:val="231F20"/>
          <w:spacing w:val="-10"/>
          <w:w w:val="90"/>
        </w:rPr>
        <w:t xml:space="preserve"> </w:t>
      </w:r>
      <w:r>
        <w:rPr>
          <w:color w:val="231F20"/>
          <w:w w:val="90"/>
        </w:rPr>
        <w:t xml:space="preserve">of credit supply to the real economy, and small firms in </w:t>
      </w:r>
      <w:r>
        <w:rPr>
          <w:color w:val="231F20"/>
          <w:spacing w:val="-2"/>
          <w:w w:val="95"/>
        </w:rPr>
        <w:t>particular.</w:t>
      </w:r>
    </w:p>
    <w:p w14:paraId="7864AEB3" w14:textId="77777777" w:rsidR="00932646" w:rsidRDefault="00932646">
      <w:pPr>
        <w:pStyle w:val="BodyText"/>
        <w:spacing w:before="27"/>
      </w:pPr>
    </w:p>
    <w:p w14:paraId="498EF6A6" w14:textId="77777777" w:rsidR="00932646" w:rsidRDefault="009E75AE">
      <w:pPr>
        <w:pStyle w:val="BodyText"/>
        <w:spacing w:line="268" w:lineRule="auto"/>
        <w:ind w:left="85" w:right="292"/>
        <w:rPr>
          <w:position w:val="4"/>
          <w:sz w:val="14"/>
        </w:rPr>
      </w:pPr>
      <w:r>
        <w:rPr>
          <w:color w:val="231F20"/>
          <w:w w:val="90"/>
        </w:rPr>
        <w:t xml:space="preserve">The FPC does not intend to amend the regulatory perimeter for P2P lending at this stage, but notes the FCA’s ongoing </w:t>
      </w:r>
      <w:r>
        <w:rPr>
          <w:color w:val="231F20"/>
          <w:w w:val="85"/>
        </w:rPr>
        <w:t xml:space="preserve">work to review the regulatory framework for P2P platforms in </w:t>
      </w:r>
      <w:r>
        <w:rPr>
          <w:color w:val="231F20"/>
          <w:w w:val="90"/>
        </w:rPr>
        <w:t>light</w:t>
      </w:r>
      <w:r>
        <w:rPr>
          <w:color w:val="231F20"/>
          <w:spacing w:val="-9"/>
          <w:w w:val="90"/>
        </w:rPr>
        <w:t xml:space="preserve"> </w:t>
      </w:r>
      <w:r>
        <w:rPr>
          <w:color w:val="231F20"/>
          <w:w w:val="90"/>
        </w:rPr>
        <w:t>of</w:t>
      </w:r>
      <w:r>
        <w:rPr>
          <w:color w:val="231F20"/>
          <w:spacing w:val="-9"/>
          <w:w w:val="90"/>
        </w:rPr>
        <w:t xml:space="preserve"> </w:t>
      </w:r>
      <w:r>
        <w:rPr>
          <w:color w:val="231F20"/>
          <w:w w:val="90"/>
        </w:rPr>
        <w:t>the</w:t>
      </w:r>
      <w:r>
        <w:rPr>
          <w:color w:val="231F20"/>
          <w:spacing w:val="-9"/>
          <w:w w:val="90"/>
        </w:rPr>
        <w:t xml:space="preserve"> </w:t>
      </w:r>
      <w:r>
        <w:rPr>
          <w:color w:val="231F20"/>
          <w:w w:val="90"/>
        </w:rPr>
        <w:t>sector’s</w:t>
      </w:r>
      <w:r>
        <w:rPr>
          <w:color w:val="231F20"/>
          <w:spacing w:val="-9"/>
          <w:w w:val="90"/>
        </w:rPr>
        <w:t xml:space="preserve"> </w:t>
      </w:r>
      <w:r>
        <w:rPr>
          <w:color w:val="231F20"/>
          <w:w w:val="90"/>
        </w:rPr>
        <w:t>rapid</w:t>
      </w:r>
      <w:r>
        <w:rPr>
          <w:color w:val="231F20"/>
          <w:spacing w:val="-9"/>
          <w:w w:val="90"/>
        </w:rPr>
        <w:t xml:space="preserve"> </w:t>
      </w:r>
      <w:r>
        <w:rPr>
          <w:color w:val="231F20"/>
          <w:w w:val="90"/>
        </w:rPr>
        <w:t>growth</w:t>
      </w:r>
      <w:r>
        <w:rPr>
          <w:color w:val="231F20"/>
          <w:spacing w:val="-9"/>
          <w:w w:val="90"/>
        </w:rPr>
        <w:t xml:space="preserve"> </w:t>
      </w:r>
      <w:r>
        <w:rPr>
          <w:color w:val="231F20"/>
          <w:w w:val="90"/>
        </w:rPr>
        <w:t>and</w:t>
      </w:r>
      <w:r>
        <w:rPr>
          <w:color w:val="231F20"/>
          <w:spacing w:val="-9"/>
          <w:w w:val="90"/>
        </w:rPr>
        <w:t xml:space="preserve"> </w:t>
      </w:r>
      <w:r>
        <w:rPr>
          <w:color w:val="231F20"/>
          <w:w w:val="90"/>
        </w:rPr>
        <w:t>developments</w:t>
      </w:r>
      <w:r>
        <w:rPr>
          <w:color w:val="231F20"/>
          <w:spacing w:val="-9"/>
          <w:w w:val="90"/>
        </w:rPr>
        <w:t xml:space="preserve"> </w:t>
      </w:r>
      <w:r>
        <w:rPr>
          <w:color w:val="231F20"/>
          <w:w w:val="90"/>
        </w:rPr>
        <w:t>in</w:t>
      </w:r>
      <w:r>
        <w:rPr>
          <w:color w:val="231F20"/>
          <w:spacing w:val="-9"/>
          <w:w w:val="90"/>
        </w:rPr>
        <w:t xml:space="preserve"> </w:t>
      </w:r>
      <w:r>
        <w:rPr>
          <w:color w:val="231F20"/>
          <w:w w:val="90"/>
        </w:rPr>
        <w:t xml:space="preserve">firms’ </w:t>
      </w:r>
      <w:r>
        <w:rPr>
          <w:color w:val="231F20"/>
        </w:rPr>
        <w:t>business</w:t>
      </w:r>
      <w:r>
        <w:rPr>
          <w:color w:val="231F20"/>
          <w:spacing w:val="-16"/>
        </w:rPr>
        <w:t xml:space="preserve"> </w:t>
      </w:r>
      <w:r>
        <w:rPr>
          <w:color w:val="231F20"/>
        </w:rPr>
        <w:t>models.</w:t>
      </w:r>
      <w:r>
        <w:rPr>
          <w:color w:val="231F20"/>
          <w:position w:val="4"/>
          <w:sz w:val="14"/>
        </w:rPr>
        <w:t>(4)</w:t>
      </w:r>
    </w:p>
    <w:p w14:paraId="0C990E42" w14:textId="77777777" w:rsidR="00932646" w:rsidRDefault="00932646">
      <w:pPr>
        <w:pStyle w:val="BodyText"/>
        <w:spacing w:before="8"/>
      </w:pPr>
    </w:p>
    <w:p w14:paraId="66C4A62F" w14:textId="77777777" w:rsidR="00932646" w:rsidRDefault="009E75AE">
      <w:pPr>
        <w:pStyle w:val="Heading4"/>
        <w:spacing w:before="1"/>
      </w:pPr>
      <w:r>
        <w:rPr>
          <w:color w:val="751C66"/>
          <w:w w:val="85"/>
        </w:rPr>
        <w:t>Financial</w:t>
      </w:r>
      <w:r>
        <w:rPr>
          <w:color w:val="751C66"/>
          <w:spacing w:val="19"/>
        </w:rPr>
        <w:t xml:space="preserve"> </w:t>
      </w:r>
      <w:r>
        <w:rPr>
          <w:color w:val="751C66"/>
          <w:w w:val="85"/>
        </w:rPr>
        <w:t>technology</w:t>
      </w:r>
      <w:r>
        <w:rPr>
          <w:color w:val="751C66"/>
          <w:spacing w:val="20"/>
        </w:rPr>
        <w:t xml:space="preserve"> </w:t>
      </w:r>
      <w:r>
        <w:rPr>
          <w:color w:val="751C66"/>
          <w:spacing w:val="-2"/>
          <w:w w:val="85"/>
        </w:rPr>
        <w:t>innovations</w:t>
      </w:r>
    </w:p>
    <w:p w14:paraId="2128395C" w14:textId="77777777" w:rsidR="00932646" w:rsidRDefault="009E75AE">
      <w:pPr>
        <w:pStyle w:val="BodyText"/>
        <w:spacing w:before="23" w:line="268" w:lineRule="auto"/>
        <w:ind w:left="85"/>
      </w:pPr>
      <w:r>
        <w:rPr>
          <w:color w:val="231F20"/>
          <w:w w:val="90"/>
        </w:rPr>
        <w:t xml:space="preserve">Alongside P2P lending, the FPC continues to monitor other innovations in financial technology, as these could also in </w:t>
      </w:r>
      <w:r>
        <w:rPr>
          <w:color w:val="231F20"/>
          <w:w w:val="85"/>
        </w:rPr>
        <w:t>principle</w:t>
      </w:r>
      <w:r>
        <w:rPr>
          <w:color w:val="231F20"/>
          <w:spacing w:val="-5"/>
        </w:rPr>
        <w:t xml:space="preserve"> </w:t>
      </w:r>
      <w:r>
        <w:rPr>
          <w:color w:val="231F20"/>
          <w:w w:val="85"/>
        </w:rPr>
        <w:t>present</w:t>
      </w:r>
      <w:r>
        <w:rPr>
          <w:color w:val="231F20"/>
          <w:spacing w:val="-4"/>
        </w:rPr>
        <w:t xml:space="preserve"> </w:t>
      </w:r>
      <w:r>
        <w:rPr>
          <w:color w:val="231F20"/>
          <w:w w:val="85"/>
        </w:rPr>
        <w:t>both</w:t>
      </w:r>
      <w:r>
        <w:rPr>
          <w:color w:val="231F20"/>
          <w:spacing w:val="-4"/>
        </w:rPr>
        <w:t xml:space="preserve"> </w:t>
      </w:r>
      <w:r>
        <w:rPr>
          <w:color w:val="231F20"/>
          <w:w w:val="85"/>
        </w:rPr>
        <w:t>benefits</w:t>
      </w:r>
      <w:r>
        <w:rPr>
          <w:color w:val="231F20"/>
          <w:spacing w:val="-4"/>
        </w:rPr>
        <w:t xml:space="preserve"> </w:t>
      </w:r>
      <w:r>
        <w:rPr>
          <w:color w:val="231F20"/>
          <w:w w:val="85"/>
        </w:rPr>
        <w:t>and</w:t>
      </w:r>
      <w:r>
        <w:rPr>
          <w:color w:val="231F20"/>
          <w:spacing w:val="-4"/>
        </w:rPr>
        <w:t xml:space="preserve"> </w:t>
      </w:r>
      <w:r>
        <w:rPr>
          <w:color w:val="231F20"/>
          <w:w w:val="85"/>
        </w:rPr>
        <w:t>risks</w:t>
      </w:r>
      <w:r>
        <w:rPr>
          <w:color w:val="231F20"/>
          <w:spacing w:val="-4"/>
        </w:rPr>
        <w:t xml:space="preserve"> </w:t>
      </w:r>
      <w:r>
        <w:rPr>
          <w:color w:val="231F20"/>
          <w:w w:val="85"/>
        </w:rPr>
        <w:t>for</w:t>
      </w:r>
      <w:r>
        <w:rPr>
          <w:color w:val="231F20"/>
          <w:spacing w:val="-4"/>
        </w:rPr>
        <w:t xml:space="preserve"> </w:t>
      </w:r>
      <w:r>
        <w:rPr>
          <w:color w:val="231F20"/>
          <w:w w:val="85"/>
        </w:rPr>
        <w:t>financial</w:t>
      </w:r>
      <w:r>
        <w:rPr>
          <w:color w:val="231F20"/>
          <w:spacing w:val="-4"/>
        </w:rPr>
        <w:t xml:space="preserve"> </w:t>
      </w:r>
      <w:r>
        <w:rPr>
          <w:color w:val="231F20"/>
          <w:spacing w:val="-2"/>
          <w:w w:val="85"/>
        </w:rPr>
        <w:t>stability.</w:t>
      </w:r>
    </w:p>
    <w:p w14:paraId="1F2D418F" w14:textId="77777777" w:rsidR="00932646" w:rsidRDefault="00932646">
      <w:pPr>
        <w:pStyle w:val="BodyText"/>
        <w:spacing w:before="27"/>
      </w:pPr>
    </w:p>
    <w:p w14:paraId="2638DB33" w14:textId="77777777" w:rsidR="00932646" w:rsidRDefault="009E75AE">
      <w:pPr>
        <w:pStyle w:val="BodyText"/>
        <w:spacing w:line="183" w:lineRule="exact"/>
        <w:ind w:left="85"/>
      </w:pPr>
      <w:r>
        <w:rPr>
          <w:color w:val="231F20"/>
          <w:w w:val="85"/>
        </w:rPr>
        <w:t>Relatedly,</w:t>
      </w:r>
      <w:r>
        <w:rPr>
          <w:color w:val="231F20"/>
          <w:spacing w:val="8"/>
        </w:rPr>
        <w:t xml:space="preserve"> </w:t>
      </w:r>
      <w:r>
        <w:rPr>
          <w:color w:val="231F20"/>
          <w:w w:val="85"/>
        </w:rPr>
        <w:t>the</w:t>
      </w:r>
      <w:r>
        <w:rPr>
          <w:color w:val="231F20"/>
          <w:spacing w:val="8"/>
        </w:rPr>
        <w:t xml:space="preserve"> </w:t>
      </w:r>
      <w:r>
        <w:rPr>
          <w:color w:val="231F20"/>
          <w:w w:val="85"/>
        </w:rPr>
        <w:t>FPC</w:t>
      </w:r>
      <w:r>
        <w:rPr>
          <w:color w:val="231F20"/>
          <w:spacing w:val="9"/>
        </w:rPr>
        <w:t xml:space="preserve"> </w:t>
      </w:r>
      <w:r>
        <w:rPr>
          <w:color w:val="231F20"/>
          <w:w w:val="85"/>
        </w:rPr>
        <w:t>supports</w:t>
      </w:r>
      <w:r>
        <w:rPr>
          <w:color w:val="231F20"/>
          <w:spacing w:val="8"/>
        </w:rPr>
        <w:t xml:space="preserve"> </w:t>
      </w:r>
      <w:r>
        <w:rPr>
          <w:color w:val="231F20"/>
          <w:w w:val="85"/>
        </w:rPr>
        <w:t>work</w:t>
      </w:r>
      <w:r>
        <w:rPr>
          <w:color w:val="231F20"/>
          <w:spacing w:val="8"/>
        </w:rPr>
        <w:t xml:space="preserve"> </w:t>
      </w:r>
      <w:r>
        <w:rPr>
          <w:color w:val="231F20"/>
          <w:w w:val="85"/>
        </w:rPr>
        <w:t>underway</w:t>
      </w:r>
      <w:r>
        <w:rPr>
          <w:color w:val="231F20"/>
          <w:spacing w:val="9"/>
        </w:rPr>
        <w:t xml:space="preserve"> </w:t>
      </w:r>
      <w:r>
        <w:rPr>
          <w:color w:val="231F20"/>
          <w:w w:val="85"/>
        </w:rPr>
        <w:t>internationally</w:t>
      </w:r>
      <w:r>
        <w:rPr>
          <w:color w:val="231F20"/>
          <w:spacing w:val="8"/>
        </w:rPr>
        <w:t xml:space="preserve"> </w:t>
      </w:r>
      <w:r>
        <w:rPr>
          <w:color w:val="231F20"/>
          <w:spacing w:val="-5"/>
          <w:w w:val="85"/>
        </w:rPr>
        <w:t>at</w:t>
      </w:r>
    </w:p>
    <w:p w14:paraId="6E3DFB9B" w14:textId="77777777" w:rsidR="00932646" w:rsidRDefault="00932646">
      <w:pPr>
        <w:pStyle w:val="BodyText"/>
        <w:spacing w:line="183" w:lineRule="exact"/>
        <w:sectPr w:rsidR="00932646">
          <w:type w:val="continuous"/>
          <w:pgSz w:w="11910" w:h="16840"/>
          <w:pgMar w:top="1540" w:right="566" w:bottom="0" w:left="708" w:header="426" w:footer="0" w:gutter="0"/>
          <w:cols w:num="2" w:space="720" w:equalWidth="0">
            <w:col w:w="5087" w:space="242"/>
            <w:col w:w="5307"/>
          </w:cols>
        </w:sectPr>
      </w:pPr>
    </w:p>
    <w:p w14:paraId="5AEA5F78" w14:textId="77777777" w:rsidR="00932646" w:rsidRDefault="009E75AE">
      <w:pPr>
        <w:spacing w:before="2"/>
        <w:ind w:left="88"/>
        <w:rPr>
          <w:sz w:val="12"/>
        </w:rPr>
      </w:pPr>
      <w:r>
        <w:rPr>
          <w:noProof/>
          <w:sz w:val="12"/>
        </w:rPr>
        <mc:AlternateContent>
          <mc:Choice Requires="wpg">
            <w:drawing>
              <wp:anchor distT="0" distB="0" distL="0" distR="0" simplePos="0" relativeHeight="482528768" behindDoc="1" locked="0" layoutInCell="1" allowOverlap="1" wp14:anchorId="0F1FEB31" wp14:editId="568E603C">
                <wp:simplePos x="0" y="0"/>
                <wp:positionH relativeFrom="page">
                  <wp:posOffset>584180</wp:posOffset>
                </wp:positionH>
                <wp:positionV relativeFrom="paragraph">
                  <wp:posOffset>103766</wp:posOffset>
                </wp:positionV>
                <wp:extent cx="2341245" cy="1801495"/>
                <wp:effectExtent l="0" t="0" r="0" b="0"/>
                <wp:wrapNone/>
                <wp:docPr id="1501" name="Group 1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1245" cy="1801495"/>
                          <a:chOff x="0" y="0"/>
                          <a:chExt cx="2341245" cy="1801495"/>
                        </a:xfrm>
                      </wpg:grpSpPr>
                      <wps:wsp>
                        <wps:cNvPr id="1502" name="Graphic 1502"/>
                        <wps:cNvSpPr/>
                        <wps:spPr>
                          <a:xfrm>
                            <a:off x="108005" y="198784"/>
                            <a:ext cx="90170" cy="90170"/>
                          </a:xfrm>
                          <a:custGeom>
                            <a:avLst/>
                            <a:gdLst/>
                            <a:ahLst/>
                            <a:cxnLst/>
                            <a:rect l="l" t="t" r="r" b="b"/>
                            <a:pathLst>
                              <a:path w="90170" h="90170">
                                <a:moveTo>
                                  <a:pt x="89990" y="0"/>
                                </a:moveTo>
                                <a:lnTo>
                                  <a:pt x="0" y="0"/>
                                </a:lnTo>
                                <a:lnTo>
                                  <a:pt x="0" y="89998"/>
                                </a:lnTo>
                                <a:lnTo>
                                  <a:pt x="89990" y="89998"/>
                                </a:lnTo>
                                <a:lnTo>
                                  <a:pt x="89990" y="0"/>
                                </a:lnTo>
                                <a:close/>
                              </a:path>
                            </a:pathLst>
                          </a:custGeom>
                          <a:solidFill>
                            <a:srgbClr val="00568B"/>
                          </a:solidFill>
                        </wps:spPr>
                        <wps:bodyPr wrap="square" lIns="0" tIns="0" rIns="0" bIns="0" rtlCol="0">
                          <a:prstTxWarp prst="textNoShape">
                            <a:avLst/>
                          </a:prstTxWarp>
                          <a:noAutofit/>
                        </wps:bodyPr>
                      </wps:wsp>
                      <wps:wsp>
                        <wps:cNvPr id="1503" name="Graphic 1503"/>
                        <wps:cNvSpPr/>
                        <wps:spPr>
                          <a:xfrm>
                            <a:off x="108005" y="83374"/>
                            <a:ext cx="90170" cy="90170"/>
                          </a:xfrm>
                          <a:custGeom>
                            <a:avLst/>
                            <a:gdLst/>
                            <a:ahLst/>
                            <a:cxnLst/>
                            <a:rect l="l" t="t" r="r" b="b"/>
                            <a:pathLst>
                              <a:path w="90170" h="90170">
                                <a:moveTo>
                                  <a:pt x="89990" y="0"/>
                                </a:moveTo>
                                <a:lnTo>
                                  <a:pt x="0" y="0"/>
                                </a:lnTo>
                                <a:lnTo>
                                  <a:pt x="0" y="89998"/>
                                </a:lnTo>
                                <a:lnTo>
                                  <a:pt x="89990" y="89998"/>
                                </a:lnTo>
                                <a:lnTo>
                                  <a:pt x="89990" y="0"/>
                                </a:lnTo>
                                <a:close/>
                              </a:path>
                            </a:pathLst>
                          </a:custGeom>
                          <a:solidFill>
                            <a:srgbClr val="B01C88"/>
                          </a:solidFill>
                        </wps:spPr>
                        <wps:bodyPr wrap="square" lIns="0" tIns="0" rIns="0" bIns="0" rtlCol="0">
                          <a:prstTxWarp prst="textNoShape">
                            <a:avLst/>
                          </a:prstTxWarp>
                          <a:noAutofit/>
                        </wps:bodyPr>
                      </wps:wsp>
                      <wps:wsp>
                        <wps:cNvPr id="1504" name="Graphic 1504"/>
                        <wps:cNvSpPr/>
                        <wps:spPr>
                          <a:xfrm>
                            <a:off x="126013" y="330069"/>
                            <a:ext cx="54610" cy="54610"/>
                          </a:xfrm>
                          <a:custGeom>
                            <a:avLst/>
                            <a:gdLst/>
                            <a:ahLst/>
                            <a:cxnLst/>
                            <a:rect l="l" t="t" r="r" b="b"/>
                            <a:pathLst>
                              <a:path w="54610" h="54610">
                                <a:moveTo>
                                  <a:pt x="26963" y="0"/>
                                </a:moveTo>
                                <a:lnTo>
                                  <a:pt x="0" y="27000"/>
                                </a:lnTo>
                                <a:lnTo>
                                  <a:pt x="26963" y="54000"/>
                                </a:lnTo>
                                <a:lnTo>
                                  <a:pt x="54000" y="27000"/>
                                </a:lnTo>
                                <a:lnTo>
                                  <a:pt x="26963" y="0"/>
                                </a:lnTo>
                                <a:close/>
                              </a:path>
                            </a:pathLst>
                          </a:custGeom>
                          <a:solidFill>
                            <a:srgbClr val="FCAF17"/>
                          </a:solidFill>
                        </wps:spPr>
                        <wps:bodyPr wrap="square" lIns="0" tIns="0" rIns="0" bIns="0" rtlCol="0">
                          <a:prstTxWarp prst="textNoShape">
                            <a:avLst/>
                          </a:prstTxWarp>
                          <a:noAutofit/>
                        </wps:bodyPr>
                      </wps:wsp>
                      <wps:wsp>
                        <wps:cNvPr id="1505" name="Graphic 1505"/>
                        <wps:cNvSpPr/>
                        <wps:spPr>
                          <a:xfrm>
                            <a:off x="108005" y="357075"/>
                            <a:ext cx="90170" cy="1270"/>
                          </a:xfrm>
                          <a:custGeom>
                            <a:avLst/>
                            <a:gdLst/>
                            <a:ahLst/>
                            <a:cxnLst/>
                            <a:rect l="l" t="t" r="r" b="b"/>
                            <a:pathLst>
                              <a:path w="90170">
                                <a:moveTo>
                                  <a:pt x="0" y="0"/>
                                </a:moveTo>
                                <a:lnTo>
                                  <a:pt x="89990" y="0"/>
                                </a:lnTo>
                              </a:path>
                            </a:pathLst>
                          </a:custGeom>
                          <a:ln w="12700">
                            <a:solidFill>
                              <a:srgbClr val="FCAF17"/>
                            </a:solidFill>
                            <a:prstDash val="solid"/>
                          </a:ln>
                        </wps:spPr>
                        <wps:bodyPr wrap="square" lIns="0" tIns="0" rIns="0" bIns="0" rtlCol="0">
                          <a:prstTxWarp prst="textNoShape">
                            <a:avLst/>
                          </a:prstTxWarp>
                          <a:noAutofit/>
                        </wps:bodyPr>
                      </wps:wsp>
                      <wps:wsp>
                        <wps:cNvPr id="1506" name="Graphic 1506"/>
                        <wps:cNvSpPr/>
                        <wps:spPr>
                          <a:xfrm>
                            <a:off x="235794" y="1216561"/>
                            <a:ext cx="1868805" cy="583565"/>
                          </a:xfrm>
                          <a:custGeom>
                            <a:avLst/>
                            <a:gdLst/>
                            <a:ahLst/>
                            <a:cxnLst/>
                            <a:rect l="l" t="t" r="r" b="b"/>
                            <a:pathLst>
                              <a:path w="1868805" h="583565">
                                <a:moveTo>
                                  <a:pt x="169202" y="540105"/>
                                </a:moveTo>
                                <a:lnTo>
                                  <a:pt x="0" y="540105"/>
                                </a:lnTo>
                                <a:lnTo>
                                  <a:pt x="0" y="583399"/>
                                </a:lnTo>
                                <a:lnTo>
                                  <a:pt x="169202" y="583399"/>
                                </a:lnTo>
                                <a:lnTo>
                                  <a:pt x="169202" y="540105"/>
                                </a:lnTo>
                                <a:close/>
                              </a:path>
                              <a:path w="1868805" h="583565">
                                <a:moveTo>
                                  <a:pt x="593991" y="502234"/>
                                </a:moveTo>
                                <a:lnTo>
                                  <a:pt x="424802" y="502234"/>
                                </a:lnTo>
                                <a:lnTo>
                                  <a:pt x="424802" y="583399"/>
                                </a:lnTo>
                                <a:lnTo>
                                  <a:pt x="593991" y="583399"/>
                                </a:lnTo>
                                <a:lnTo>
                                  <a:pt x="593991" y="502234"/>
                                </a:lnTo>
                                <a:close/>
                              </a:path>
                              <a:path w="1868805" h="583565">
                                <a:moveTo>
                                  <a:pt x="1018806" y="399389"/>
                                </a:moveTo>
                                <a:lnTo>
                                  <a:pt x="849591" y="399389"/>
                                </a:lnTo>
                                <a:lnTo>
                                  <a:pt x="849591" y="583399"/>
                                </a:lnTo>
                                <a:lnTo>
                                  <a:pt x="1018806" y="583399"/>
                                </a:lnTo>
                                <a:lnTo>
                                  <a:pt x="1018806" y="399389"/>
                                </a:lnTo>
                                <a:close/>
                              </a:path>
                              <a:path w="1868805" h="583565">
                                <a:moveTo>
                                  <a:pt x="1443609" y="231635"/>
                                </a:moveTo>
                                <a:lnTo>
                                  <a:pt x="1274406" y="231635"/>
                                </a:lnTo>
                                <a:lnTo>
                                  <a:pt x="1274406" y="583399"/>
                                </a:lnTo>
                                <a:lnTo>
                                  <a:pt x="1443609" y="583399"/>
                                </a:lnTo>
                                <a:lnTo>
                                  <a:pt x="1443609" y="231635"/>
                                </a:lnTo>
                                <a:close/>
                              </a:path>
                              <a:path w="1868805" h="583565">
                                <a:moveTo>
                                  <a:pt x="1868398" y="0"/>
                                </a:moveTo>
                                <a:lnTo>
                                  <a:pt x="1699221" y="0"/>
                                </a:lnTo>
                                <a:lnTo>
                                  <a:pt x="1699221" y="583399"/>
                                </a:lnTo>
                                <a:lnTo>
                                  <a:pt x="1868398" y="583399"/>
                                </a:lnTo>
                                <a:lnTo>
                                  <a:pt x="1868398" y="0"/>
                                </a:lnTo>
                                <a:close/>
                              </a:path>
                            </a:pathLst>
                          </a:custGeom>
                          <a:solidFill>
                            <a:srgbClr val="00568B"/>
                          </a:solidFill>
                        </wps:spPr>
                        <wps:bodyPr wrap="square" lIns="0" tIns="0" rIns="0" bIns="0" rtlCol="0">
                          <a:prstTxWarp prst="textNoShape">
                            <a:avLst/>
                          </a:prstTxWarp>
                          <a:noAutofit/>
                        </wps:bodyPr>
                      </wps:wsp>
                      <wps:wsp>
                        <wps:cNvPr id="1507" name="Graphic 1507"/>
                        <wps:cNvSpPr/>
                        <wps:spPr>
                          <a:xfrm>
                            <a:off x="235794" y="258651"/>
                            <a:ext cx="1868805" cy="1498600"/>
                          </a:xfrm>
                          <a:custGeom>
                            <a:avLst/>
                            <a:gdLst/>
                            <a:ahLst/>
                            <a:cxnLst/>
                            <a:rect l="l" t="t" r="r" b="b"/>
                            <a:pathLst>
                              <a:path w="1868805" h="1498600">
                                <a:moveTo>
                                  <a:pt x="169202" y="1485036"/>
                                </a:moveTo>
                                <a:lnTo>
                                  <a:pt x="0" y="1485036"/>
                                </a:lnTo>
                                <a:lnTo>
                                  <a:pt x="0" y="1498015"/>
                                </a:lnTo>
                                <a:lnTo>
                                  <a:pt x="169202" y="1498015"/>
                                </a:lnTo>
                                <a:lnTo>
                                  <a:pt x="169202" y="1485036"/>
                                </a:lnTo>
                                <a:close/>
                              </a:path>
                              <a:path w="1868805" h="1498600">
                                <a:moveTo>
                                  <a:pt x="593991" y="1420088"/>
                                </a:moveTo>
                                <a:lnTo>
                                  <a:pt x="424802" y="1420088"/>
                                </a:lnTo>
                                <a:lnTo>
                                  <a:pt x="424802" y="1460144"/>
                                </a:lnTo>
                                <a:lnTo>
                                  <a:pt x="593991" y="1460144"/>
                                </a:lnTo>
                                <a:lnTo>
                                  <a:pt x="593991" y="1420088"/>
                                </a:lnTo>
                                <a:close/>
                              </a:path>
                              <a:path w="1868805" h="1498600">
                                <a:moveTo>
                                  <a:pt x="1018806" y="1232827"/>
                                </a:moveTo>
                                <a:lnTo>
                                  <a:pt x="849591" y="1232827"/>
                                </a:lnTo>
                                <a:lnTo>
                                  <a:pt x="849591" y="1357299"/>
                                </a:lnTo>
                                <a:lnTo>
                                  <a:pt x="1018806" y="1357299"/>
                                </a:lnTo>
                                <a:lnTo>
                                  <a:pt x="1018806" y="1232827"/>
                                </a:lnTo>
                                <a:close/>
                              </a:path>
                              <a:path w="1868805" h="1498600">
                                <a:moveTo>
                                  <a:pt x="1443609" y="708964"/>
                                </a:moveTo>
                                <a:lnTo>
                                  <a:pt x="1274406" y="708964"/>
                                </a:lnTo>
                                <a:lnTo>
                                  <a:pt x="1274406" y="1189545"/>
                                </a:lnTo>
                                <a:lnTo>
                                  <a:pt x="1443609" y="1189545"/>
                                </a:lnTo>
                                <a:lnTo>
                                  <a:pt x="1443609" y="708964"/>
                                </a:lnTo>
                                <a:close/>
                              </a:path>
                              <a:path w="1868805" h="1498600">
                                <a:moveTo>
                                  <a:pt x="1868398" y="0"/>
                                </a:moveTo>
                                <a:lnTo>
                                  <a:pt x="1699221" y="0"/>
                                </a:lnTo>
                                <a:lnTo>
                                  <a:pt x="1699221" y="957910"/>
                                </a:lnTo>
                                <a:lnTo>
                                  <a:pt x="1868398" y="957910"/>
                                </a:lnTo>
                                <a:lnTo>
                                  <a:pt x="1868398" y="0"/>
                                </a:lnTo>
                                <a:close/>
                              </a:path>
                            </a:pathLst>
                          </a:custGeom>
                          <a:solidFill>
                            <a:srgbClr val="B01C88"/>
                          </a:solidFill>
                        </wps:spPr>
                        <wps:bodyPr wrap="square" lIns="0" tIns="0" rIns="0" bIns="0" rtlCol="0">
                          <a:prstTxWarp prst="textNoShape">
                            <a:avLst/>
                          </a:prstTxWarp>
                          <a:noAutofit/>
                        </wps:bodyPr>
                      </wps:wsp>
                      <wps:wsp>
                        <wps:cNvPr id="1508" name="Graphic 1508"/>
                        <wps:cNvSpPr/>
                        <wps:spPr>
                          <a:xfrm>
                            <a:off x="6" y="257564"/>
                            <a:ext cx="2340610" cy="1542415"/>
                          </a:xfrm>
                          <a:custGeom>
                            <a:avLst/>
                            <a:gdLst/>
                            <a:ahLst/>
                            <a:cxnLst/>
                            <a:rect l="l" t="t" r="r" b="b"/>
                            <a:pathLst>
                              <a:path w="2340610" h="1542415">
                                <a:moveTo>
                                  <a:pt x="0" y="343110"/>
                                </a:moveTo>
                                <a:lnTo>
                                  <a:pt x="72001" y="343110"/>
                                </a:lnTo>
                              </a:path>
                              <a:path w="2340610" h="1542415">
                                <a:moveTo>
                                  <a:pt x="0" y="942756"/>
                                </a:moveTo>
                                <a:lnTo>
                                  <a:pt x="72001" y="942756"/>
                                </a:lnTo>
                              </a:path>
                              <a:path w="2340610" h="1542415">
                                <a:moveTo>
                                  <a:pt x="2267991" y="0"/>
                                </a:moveTo>
                                <a:lnTo>
                                  <a:pt x="2339987" y="0"/>
                                </a:lnTo>
                              </a:path>
                              <a:path w="2340610" h="1542415">
                                <a:moveTo>
                                  <a:pt x="2267991" y="256524"/>
                                </a:moveTo>
                                <a:lnTo>
                                  <a:pt x="2339987" y="256524"/>
                                </a:lnTo>
                              </a:path>
                              <a:path w="2340610" h="1542415">
                                <a:moveTo>
                                  <a:pt x="2267991" y="514127"/>
                                </a:moveTo>
                                <a:lnTo>
                                  <a:pt x="2339987" y="514127"/>
                                </a:lnTo>
                              </a:path>
                              <a:path w="2340610" h="1542415">
                                <a:moveTo>
                                  <a:pt x="2267991" y="771735"/>
                                </a:moveTo>
                                <a:lnTo>
                                  <a:pt x="2339987" y="771735"/>
                                </a:lnTo>
                              </a:path>
                              <a:path w="2340610" h="1542415">
                                <a:moveTo>
                                  <a:pt x="2267991" y="1028265"/>
                                </a:moveTo>
                                <a:lnTo>
                                  <a:pt x="2339987" y="1028265"/>
                                </a:lnTo>
                              </a:path>
                              <a:path w="2340610" h="1542415">
                                <a:moveTo>
                                  <a:pt x="2267991" y="1285859"/>
                                </a:moveTo>
                                <a:lnTo>
                                  <a:pt x="2339987" y="1285859"/>
                                </a:lnTo>
                              </a:path>
                              <a:path w="2340610" h="1542415">
                                <a:moveTo>
                                  <a:pt x="2231999" y="1470403"/>
                                </a:moveTo>
                                <a:lnTo>
                                  <a:pt x="2231999" y="1542387"/>
                                </a:lnTo>
                              </a:path>
                              <a:path w="2340610" h="1542415">
                                <a:moveTo>
                                  <a:pt x="1807197" y="1470403"/>
                                </a:moveTo>
                                <a:lnTo>
                                  <a:pt x="1807197" y="1542387"/>
                                </a:lnTo>
                              </a:path>
                              <a:path w="2340610" h="1542415">
                                <a:moveTo>
                                  <a:pt x="1382395" y="1470403"/>
                                </a:moveTo>
                                <a:lnTo>
                                  <a:pt x="1382395" y="1542387"/>
                                </a:lnTo>
                              </a:path>
                              <a:path w="2340610" h="1542415">
                                <a:moveTo>
                                  <a:pt x="957596" y="1470403"/>
                                </a:moveTo>
                                <a:lnTo>
                                  <a:pt x="957596" y="1542387"/>
                                </a:lnTo>
                              </a:path>
                              <a:path w="2340610" h="1542415">
                                <a:moveTo>
                                  <a:pt x="532798" y="1470403"/>
                                </a:moveTo>
                                <a:lnTo>
                                  <a:pt x="532798" y="1542387"/>
                                </a:lnTo>
                              </a:path>
                              <a:path w="2340610" h="1542415">
                                <a:moveTo>
                                  <a:pt x="107999" y="1470403"/>
                                </a:moveTo>
                                <a:lnTo>
                                  <a:pt x="107999" y="1542387"/>
                                </a:lnTo>
                              </a:path>
                            </a:pathLst>
                          </a:custGeom>
                          <a:ln w="6350">
                            <a:solidFill>
                              <a:srgbClr val="231F20"/>
                            </a:solidFill>
                            <a:prstDash val="solid"/>
                          </a:ln>
                        </wps:spPr>
                        <wps:bodyPr wrap="square" lIns="0" tIns="0" rIns="0" bIns="0" rtlCol="0">
                          <a:prstTxWarp prst="textNoShape">
                            <a:avLst/>
                          </a:prstTxWarp>
                          <a:noAutofit/>
                        </wps:bodyPr>
                      </wps:wsp>
                      <wps:wsp>
                        <wps:cNvPr id="1509" name="Graphic 1509"/>
                        <wps:cNvSpPr/>
                        <wps:spPr>
                          <a:xfrm>
                            <a:off x="320408" y="673199"/>
                            <a:ext cx="1699260" cy="1062990"/>
                          </a:xfrm>
                          <a:custGeom>
                            <a:avLst/>
                            <a:gdLst/>
                            <a:ahLst/>
                            <a:cxnLst/>
                            <a:rect l="l" t="t" r="r" b="b"/>
                            <a:pathLst>
                              <a:path w="1699260" h="1062990">
                                <a:moveTo>
                                  <a:pt x="0" y="1062897"/>
                                </a:moveTo>
                                <a:lnTo>
                                  <a:pt x="424798" y="993631"/>
                                </a:lnTo>
                                <a:lnTo>
                                  <a:pt x="849591" y="835605"/>
                                </a:lnTo>
                                <a:lnTo>
                                  <a:pt x="1274387" y="461093"/>
                                </a:lnTo>
                                <a:lnTo>
                                  <a:pt x="1699202" y="0"/>
                                </a:lnTo>
                              </a:path>
                            </a:pathLst>
                          </a:custGeom>
                          <a:ln w="12700">
                            <a:solidFill>
                              <a:srgbClr val="FCAF17"/>
                            </a:solidFill>
                            <a:prstDash val="solid"/>
                          </a:ln>
                        </wps:spPr>
                        <wps:bodyPr wrap="square" lIns="0" tIns="0" rIns="0" bIns="0" rtlCol="0">
                          <a:prstTxWarp prst="textNoShape">
                            <a:avLst/>
                          </a:prstTxWarp>
                          <a:noAutofit/>
                        </wps:bodyPr>
                      </wps:wsp>
                      <wps:wsp>
                        <wps:cNvPr id="1510" name="Graphic 1510"/>
                        <wps:cNvSpPr/>
                        <wps:spPr>
                          <a:xfrm>
                            <a:off x="293249" y="641632"/>
                            <a:ext cx="1752600" cy="1125220"/>
                          </a:xfrm>
                          <a:custGeom>
                            <a:avLst/>
                            <a:gdLst/>
                            <a:ahLst/>
                            <a:cxnLst/>
                            <a:rect l="l" t="t" r="r" b="b"/>
                            <a:pathLst>
                              <a:path w="1752600" h="1125220">
                                <a:moveTo>
                                  <a:pt x="52197" y="1093393"/>
                                </a:moveTo>
                                <a:lnTo>
                                  <a:pt x="26250" y="1061821"/>
                                </a:lnTo>
                                <a:lnTo>
                                  <a:pt x="0" y="1093393"/>
                                </a:lnTo>
                                <a:lnTo>
                                  <a:pt x="26250" y="1124597"/>
                                </a:lnTo>
                                <a:lnTo>
                                  <a:pt x="52197" y="1093393"/>
                                </a:lnTo>
                                <a:close/>
                              </a:path>
                              <a:path w="1752600" h="1125220">
                                <a:moveTo>
                                  <a:pt x="477888" y="1024115"/>
                                </a:moveTo>
                                <a:lnTo>
                                  <a:pt x="451954" y="992543"/>
                                </a:lnTo>
                                <a:lnTo>
                                  <a:pt x="425704" y="1024115"/>
                                </a:lnTo>
                                <a:lnTo>
                                  <a:pt x="451954" y="1055331"/>
                                </a:lnTo>
                                <a:lnTo>
                                  <a:pt x="477888" y="1024115"/>
                                </a:lnTo>
                                <a:close/>
                              </a:path>
                              <a:path w="1752600" h="1125220">
                                <a:moveTo>
                                  <a:pt x="902703" y="867181"/>
                                </a:moveTo>
                                <a:lnTo>
                                  <a:pt x="876744" y="835596"/>
                                </a:lnTo>
                                <a:lnTo>
                                  <a:pt x="850493" y="867181"/>
                                </a:lnTo>
                                <a:lnTo>
                                  <a:pt x="876744" y="898385"/>
                                </a:lnTo>
                                <a:lnTo>
                                  <a:pt x="902703" y="867181"/>
                                </a:lnTo>
                                <a:close/>
                              </a:path>
                              <a:path w="1752600" h="1125220">
                                <a:moveTo>
                                  <a:pt x="1327505" y="492671"/>
                                </a:moveTo>
                                <a:lnTo>
                                  <a:pt x="1301546" y="461098"/>
                                </a:lnTo>
                                <a:lnTo>
                                  <a:pt x="1275295" y="492671"/>
                                </a:lnTo>
                                <a:lnTo>
                                  <a:pt x="1301546" y="523875"/>
                                </a:lnTo>
                                <a:lnTo>
                                  <a:pt x="1327505" y="492671"/>
                                </a:lnTo>
                                <a:close/>
                              </a:path>
                              <a:path w="1752600" h="1125220">
                                <a:moveTo>
                                  <a:pt x="1752295" y="31572"/>
                                </a:moveTo>
                                <a:lnTo>
                                  <a:pt x="1726361" y="0"/>
                                </a:lnTo>
                                <a:lnTo>
                                  <a:pt x="1700110" y="31572"/>
                                </a:lnTo>
                                <a:lnTo>
                                  <a:pt x="1726361" y="62788"/>
                                </a:lnTo>
                                <a:lnTo>
                                  <a:pt x="1752295" y="31572"/>
                                </a:lnTo>
                                <a:close/>
                              </a:path>
                            </a:pathLst>
                          </a:custGeom>
                          <a:solidFill>
                            <a:srgbClr val="FCAF17"/>
                          </a:solidFill>
                        </wps:spPr>
                        <wps:bodyPr wrap="square" lIns="0" tIns="0" rIns="0" bIns="0" rtlCol="0">
                          <a:prstTxWarp prst="textNoShape">
                            <a:avLst/>
                          </a:prstTxWarp>
                          <a:noAutofit/>
                        </wps:bodyPr>
                      </wps:wsp>
                      <wps:wsp>
                        <wps:cNvPr id="1511" name="Graphic 1511"/>
                        <wps:cNvSpPr/>
                        <wps:spPr>
                          <a:xfrm>
                            <a:off x="3175" y="3175"/>
                            <a:ext cx="2334895" cy="1795145"/>
                          </a:xfrm>
                          <a:custGeom>
                            <a:avLst/>
                            <a:gdLst/>
                            <a:ahLst/>
                            <a:cxnLst/>
                            <a:rect l="l" t="t" r="r" b="b"/>
                            <a:pathLst>
                              <a:path w="2334895" h="1795145">
                                <a:moveTo>
                                  <a:pt x="0" y="1794744"/>
                                </a:moveTo>
                                <a:lnTo>
                                  <a:pt x="2334609" y="1794744"/>
                                </a:lnTo>
                                <a:lnTo>
                                  <a:pt x="2334609" y="0"/>
                                </a:lnTo>
                                <a:lnTo>
                                  <a:pt x="0" y="0"/>
                                </a:lnTo>
                                <a:lnTo>
                                  <a:pt x="0" y="1794744"/>
                                </a:lnTo>
                                <a:close/>
                              </a:path>
                            </a:pathLst>
                          </a:custGeom>
                          <a:ln w="6349">
                            <a:solidFill>
                              <a:srgbClr val="231F20"/>
                            </a:solidFill>
                            <a:prstDash val="solid"/>
                          </a:ln>
                        </wps:spPr>
                        <wps:bodyPr wrap="square" lIns="0" tIns="0" rIns="0" bIns="0" rtlCol="0">
                          <a:prstTxWarp prst="textNoShape">
                            <a:avLst/>
                          </a:prstTxWarp>
                          <a:noAutofit/>
                        </wps:bodyPr>
                      </wps:wsp>
                      <wps:wsp>
                        <wps:cNvPr id="1512" name="Textbox 1512"/>
                        <wps:cNvSpPr txBox="1"/>
                        <wps:spPr>
                          <a:xfrm>
                            <a:off x="0" y="0"/>
                            <a:ext cx="2341245" cy="1801495"/>
                          </a:xfrm>
                          <a:prstGeom prst="rect">
                            <a:avLst/>
                          </a:prstGeom>
                        </wps:spPr>
                        <wps:txbx>
                          <w:txbxContent>
                            <w:p w14:paraId="114C90B6" w14:textId="77777777" w:rsidR="00932646" w:rsidRDefault="009E75AE">
                              <w:pPr>
                                <w:spacing w:before="129" w:line="312" w:lineRule="auto"/>
                                <w:ind w:left="366" w:right="1291"/>
                                <w:rPr>
                                  <w:sz w:val="12"/>
                                </w:rPr>
                              </w:pPr>
                              <w:r>
                                <w:rPr>
                                  <w:color w:val="231F20"/>
                                  <w:w w:val="90"/>
                                  <w:sz w:val="12"/>
                                </w:rPr>
                                <w:t>Business lending flows (right-hand scale)</w:t>
                              </w:r>
                              <w:r>
                                <w:rPr>
                                  <w:color w:val="231F20"/>
                                  <w:spacing w:val="40"/>
                                  <w:sz w:val="12"/>
                                </w:rPr>
                                <w:t xml:space="preserve"> </w:t>
                              </w:r>
                              <w:r>
                                <w:rPr>
                                  <w:color w:val="231F20"/>
                                  <w:w w:val="90"/>
                                  <w:sz w:val="12"/>
                                </w:rPr>
                                <w:t>Consumer</w:t>
                              </w:r>
                              <w:r>
                                <w:rPr>
                                  <w:color w:val="231F20"/>
                                  <w:spacing w:val="-5"/>
                                  <w:w w:val="90"/>
                                  <w:sz w:val="12"/>
                                </w:rPr>
                                <w:t xml:space="preserve"> </w:t>
                              </w:r>
                              <w:r>
                                <w:rPr>
                                  <w:color w:val="231F20"/>
                                  <w:w w:val="90"/>
                                  <w:sz w:val="12"/>
                                </w:rPr>
                                <w:t>lending</w:t>
                              </w:r>
                              <w:r>
                                <w:rPr>
                                  <w:color w:val="231F20"/>
                                  <w:spacing w:val="-5"/>
                                  <w:w w:val="90"/>
                                  <w:sz w:val="12"/>
                                </w:rPr>
                                <w:t xml:space="preserve"> </w:t>
                              </w:r>
                              <w:r>
                                <w:rPr>
                                  <w:color w:val="231F20"/>
                                  <w:w w:val="90"/>
                                  <w:sz w:val="12"/>
                                </w:rPr>
                                <w:t>flows</w:t>
                              </w:r>
                              <w:r>
                                <w:rPr>
                                  <w:color w:val="231F20"/>
                                  <w:spacing w:val="-5"/>
                                  <w:w w:val="90"/>
                                  <w:sz w:val="12"/>
                                </w:rPr>
                                <w:t xml:space="preserve"> </w:t>
                              </w:r>
                              <w:r>
                                <w:rPr>
                                  <w:color w:val="231F20"/>
                                  <w:w w:val="90"/>
                                  <w:sz w:val="12"/>
                                </w:rPr>
                                <w:t>(right-hand</w:t>
                              </w:r>
                              <w:r>
                                <w:rPr>
                                  <w:color w:val="231F20"/>
                                  <w:spacing w:val="-4"/>
                                  <w:w w:val="90"/>
                                  <w:sz w:val="12"/>
                                </w:rPr>
                                <w:t xml:space="preserve"> </w:t>
                              </w:r>
                              <w:r>
                                <w:rPr>
                                  <w:color w:val="231F20"/>
                                  <w:spacing w:val="-2"/>
                                  <w:w w:val="90"/>
                                  <w:sz w:val="12"/>
                                </w:rPr>
                                <w:t>scale)</w:t>
                              </w:r>
                            </w:p>
                            <w:p w14:paraId="41584313" w14:textId="77777777" w:rsidR="00932646" w:rsidRDefault="009E75AE">
                              <w:pPr>
                                <w:spacing w:before="18" w:line="204" w:lineRule="auto"/>
                                <w:ind w:left="420" w:right="997" w:hanging="55"/>
                                <w:rPr>
                                  <w:position w:val="4"/>
                                  <w:sz w:val="11"/>
                                </w:rPr>
                              </w:pPr>
                              <w:r>
                                <w:rPr>
                                  <w:color w:val="231F20"/>
                                  <w:spacing w:val="-4"/>
                                  <w:sz w:val="12"/>
                                </w:rPr>
                                <w:t>Total</w:t>
                              </w:r>
                              <w:r>
                                <w:rPr>
                                  <w:color w:val="231F20"/>
                                  <w:spacing w:val="-8"/>
                                  <w:sz w:val="12"/>
                                </w:rPr>
                                <w:t xml:space="preserve"> </w:t>
                              </w:r>
                              <w:r>
                                <w:rPr>
                                  <w:color w:val="231F20"/>
                                  <w:spacing w:val="-4"/>
                                  <w:sz w:val="12"/>
                                </w:rPr>
                                <w:t>P2P</w:t>
                              </w:r>
                              <w:r>
                                <w:rPr>
                                  <w:color w:val="231F20"/>
                                  <w:spacing w:val="-8"/>
                                  <w:sz w:val="12"/>
                                </w:rPr>
                                <w:t xml:space="preserve"> </w:t>
                              </w:r>
                              <w:r>
                                <w:rPr>
                                  <w:color w:val="231F20"/>
                                  <w:spacing w:val="-4"/>
                                  <w:sz w:val="12"/>
                                </w:rPr>
                                <w:t>lending</w:t>
                              </w:r>
                              <w:r>
                                <w:rPr>
                                  <w:color w:val="231F20"/>
                                  <w:spacing w:val="-8"/>
                                  <w:sz w:val="12"/>
                                </w:rPr>
                                <w:t xml:space="preserve"> </w:t>
                              </w:r>
                              <w:r>
                                <w:rPr>
                                  <w:color w:val="231F20"/>
                                  <w:spacing w:val="-4"/>
                                  <w:sz w:val="12"/>
                                </w:rPr>
                                <w:t>flows</w:t>
                              </w:r>
                              <w:r>
                                <w:rPr>
                                  <w:color w:val="231F20"/>
                                  <w:spacing w:val="-8"/>
                                  <w:sz w:val="12"/>
                                </w:rPr>
                                <w:t xml:space="preserve"> </w:t>
                              </w:r>
                              <w:r>
                                <w:rPr>
                                  <w:color w:val="231F20"/>
                                  <w:spacing w:val="-4"/>
                                  <w:sz w:val="12"/>
                                </w:rPr>
                                <w:t>as</w:t>
                              </w:r>
                              <w:r>
                                <w:rPr>
                                  <w:color w:val="231F20"/>
                                  <w:spacing w:val="-8"/>
                                  <w:sz w:val="12"/>
                                </w:rPr>
                                <w:t xml:space="preserve"> </w:t>
                              </w:r>
                              <w:r>
                                <w:rPr>
                                  <w:color w:val="231F20"/>
                                  <w:spacing w:val="-4"/>
                                  <w:sz w:val="12"/>
                                </w:rPr>
                                <w:t>a</w:t>
                              </w:r>
                              <w:r>
                                <w:rPr>
                                  <w:color w:val="231F20"/>
                                  <w:spacing w:val="-8"/>
                                  <w:sz w:val="12"/>
                                </w:rPr>
                                <w:t xml:space="preserve"> </w:t>
                              </w:r>
                              <w:r>
                                <w:rPr>
                                  <w:color w:val="231F20"/>
                                  <w:spacing w:val="-4"/>
                                  <w:sz w:val="12"/>
                                </w:rPr>
                                <w:t>percentage</w:t>
                              </w:r>
                              <w:r>
                                <w:rPr>
                                  <w:color w:val="231F20"/>
                                  <w:spacing w:val="-8"/>
                                  <w:sz w:val="12"/>
                                </w:rPr>
                                <w:t xml:space="preserve"> </w:t>
                              </w:r>
                              <w:r>
                                <w:rPr>
                                  <w:color w:val="231F20"/>
                                  <w:spacing w:val="-4"/>
                                  <w:sz w:val="12"/>
                                </w:rPr>
                                <w:t>of</w:t>
                              </w:r>
                              <w:r>
                                <w:rPr>
                                  <w:color w:val="231F20"/>
                                  <w:spacing w:val="40"/>
                                  <w:sz w:val="12"/>
                                </w:rPr>
                                <w:t xml:space="preserve"> </w:t>
                              </w:r>
                              <w:r>
                                <w:rPr>
                                  <w:color w:val="231F20"/>
                                  <w:w w:val="85"/>
                                  <w:sz w:val="12"/>
                                </w:rPr>
                                <w:t>other major lending flows (left-hand scale)</w:t>
                              </w:r>
                              <w:r>
                                <w:rPr>
                                  <w:color w:val="231F20"/>
                                  <w:w w:val="85"/>
                                  <w:position w:val="4"/>
                                  <w:sz w:val="11"/>
                                </w:rPr>
                                <w:t>(a)</w:t>
                              </w:r>
                            </w:p>
                          </w:txbxContent>
                        </wps:txbx>
                        <wps:bodyPr wrap="square" lIns="0" tIns="0" rIns="0" bIns="0" rtlCol="0">
                          <a:noAutofit/>
                        </wps:bodyPr>
                      </wps:wsp>
                    </wpg:wgp>
                  </a:graphicData>
                </a:graphic>
              </wp:anchor>
            </w:drawing>
          </mc:Choice>
          <mc:Fallback>
            <w:pict>
              <v:group w14:anchorId="0F1FEB31" id="Group 1501" o:spid="_x0000_s2052" style="position:absolute;left:0;text-align:left;margin-left:46pt;margin-top:8.15pt;width:184.35pt;height:141.85pt;z-index:-20787712;mso-wrap-distance-left:0;mso-wrap-distance-right:0;mso-position-horizontal-relative:page;mso-position-vertical-relative:text" coordsize="23412,18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">
                <v:shape id="Graphic 1502" o:spid="_x0000_s2053" style="position:absolute;left:1080;top:1987;width:901;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" path="m89990,l,,,89998r89990,l89990,xe" fillcolor="#00568b" stroked="f">
                  <v:path arrowok="t"/>
                </v:shape>
                <v:shape id="Graphic 1503" o:spid="_x0000_s2054" style="position:absolute;left:1080;top:833;width:901;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" path="m89990,l,,,89998r89990,l89990,xe" fillcolor="#b01c88" stroked="f">
                  <v:path arrowok="t"/>
                </v:shape>
                <v:shape id="Graphic 1504" o:spid="_x0000_s2055" style="position:absolute;left:1260;top:3300;width:546;height:546;visibility:visible;mso-wrap-style:square;v-text-anchor:top" coordsize="5461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" path="m26963,l,27000,26963,54000,54000,27000,26963,xe" fillcolor="#fcaf17" stroked="f">
                  <v:path arrowok="t"/>
                </v:shape>
                <v:shape id="Graphic 1505" o:spid="_x0000_s2056" style="position:absolute;left:1080;top:3570;width:901;height:13;visibility:visible;mso-wrap-style:square;v-text-anchor:top" coordsize="90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" path="m,l89990,e" filled="f" strokecolor="#fcaf17" strokeweight="1pt">
                  <v:path arrowok="t"/>
                </v:shape>
                <v:shape id="Graphic 1506" o:spid="_x0000_s2057" style="position:absolute;left:2357;top:12165;width:18688;height:5836;visibility:visible;mso-wrap-style:square;v-text-anchor:top" coordsize="1868805,583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" path="m169202,540105l,540105r,43294l169202,583399r,-43294xem593991,502234r-169189,l424802,583399r169189,l593991,502234xem1018806,399389r-169215,l849591,583399r169215,l1018806,399389xem1443609,231635r-169203,l1274406,583399r169203,l1443609,231635xem1868398,l1699221,r,583399l1868398,583399,1868398,xe" fillcolor="#00568b" stroked="f">
                  <v:path arrowok="t"/>
                </v:shape>
                <v:shape id="Graphic 1507" o:spid="_x0000_s2058" style="position:absolute;left:2357;top:2586;width:18688;height:14986;visibility:visible;mso-wrap-style:square;v-text-anchor:top" coordsize="1868805,149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" path="m169202,1485036l,1485036r,12979l169202,1498015r,-12979xem593991,1420088r-169189,l424802,1460144r169189,l593991,1420088xem1018806,1232827r-169215,l849591,1357299r169215,l1018806,1232827xem1443609,708964r-169203,l1274406,1189545r169203,l1443609,708964xem1868398,l1699221,r,957910l1868398,957910,1868398,xe" fillcolor="#b01c88" stroked="f">
                  <v:path arrowok="t"/>
                </v:shape>
                <v:shape id="Graphic 1508" o:spid="_x0000_s2059" style="position:absolute;top:2575;width:23406;height:15424;visibility:visible;mso-wrap-style:square;v-text-anchor:top" coordsize="2340610,154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" path="m,343110r72001,em,942756r72001,em2267991,r71996,em2267991,256524r71996,em2267991,514127r71996,em2267991,771735r71996,em2267991,1028265r71996,em2267991,1285859r71996,em2231999,1470403r,71984em1807197,1470403r,71984em1382395,1470403r,71984em957596,1470403r,71984em532798,1470403r,71984em107999,1470403r,71984e" filled="f" strokecolor="#231f20" strokeweight=".5pt">
                  <v:path arrowok="t"/>
                </v:shape>
                <v:shape id="Graphic 1509" o:spid="_x0000_s2060" style="position:absolute;left:3204;top:6731;width:16992;height:10630;visibility:visible;mso-wrap-style:square;v-text-anchor:top" coordsize="1699260,10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" path="m,1062897l424798,993631,849591,835605,1274387,461093,1699202,e" filled="f" strokecolor="#fcaf17" strokeweight="1pt">
                  <v:path arrowok="t"/>
                </v:shape>
                <v:shape id="Graphic 1510" o:spid="_x0000_s2061" style="position:absolute;left:2932;top:6416;width:17526;height:11252;visibility:visible;mso-wrap-style:square;v-text-anchor:top" coordsize="1752600,112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" path="m52197,1093393l26250,1061821,,1093393r26250,31204l52197,1093393xem477888,1024115l451954,992543r-26250,31572l451954,1055331r25934,-31216xem902703,867181l876744,835596r-26251,31585l876744,898385r25959,-31204xem1327505,492671r-25959,-31573l1275295,492671r26251,31204l1327505,492671xem1752295,31572l1726361,r-26251,31572l1726361,62788r25934,-31216xe" fillcolor="#fcaf17" stroked="f">
                  <v:path arrowok="t"/>
                </v:shape>
                <v:shape id="Graphic 1511" o:spid="_x0000_s2062" style="position:absolute;left:31;top:31;width:23349;height:17952;visibility:visible;mso-wrap-style:square;v-text-anchor:top" coordsize="2334895,179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" path="m,1794744r2334609,l2334609,,,,,1794744xe" filled="f" strokecolor="#231f20" strokeweight=".17636mm">
                  <v:path arrowok="t"/>
                </v:shape>
                <v:shape id="Textbox 1512" o:spid="_x0000_s2063" type="#_x0000_t202" style="position:absolute;width:23412;height:1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" filled="f" stroked="f">
                  <v:textbox inset="0,0,0,0">
                    <w:txbxContent>
                      <w:p w14:paraId="114C90B6" w14:textId="77777777" w:rsidR="00932646" w:rsidRDefault="009E75AE">
                        <w:pPr>
                          <w:spacing w:before="129" w:line="312" w:lineRule="auto"/>
                          <w:ind w:left="366" w:right="1291"/>
                          <w:rPr>
                            <w:sz w:val="12"/>
                          </w:rPr>
                        </w:pPr>
                        <w:r>
                          <w:rPr>
                            <w:color w:val="231F20"/>
                            <w:w w:val="90"/>
                            <w:sz w:val="12"/>
                          </w:rPr>
                          <w:t>Business lending flows (right-hand scale)</w:t>
                        </w:r>
                        <w:r>
                          <w:rPr>
                            <w:color w:val="231F20"/>
                            <w:spacing w:val="40"/>
                            <w:sz w:val="12"/>
                          </w:rPr>
                          <w:t xml:space="preserve"> </w:t>
                        </w:r>
                        <w:r>
                          <w:rPr>
                            <w:color w:val="231F20"/>
                            <w:w w:val="90"/>
                            <w:sz w:val="12"/>
                          </w:rPr>
                          <w:t>Consumer</w:t>
                        </w:r>
                        <w:r>
                          <w:rPr>
                            <w:color w:val="231F20"/>
                            <w:spacing w:val="-5"/>
                            <w:w w:val="90"/>
                            <w:sz w:val="12"/>
                          </w:rPr>
                          <w:t xml:space="preserve"> </w:t>
                        </w:r>
                        <w:r>
                          <w:rPr>
                            <w:color w:val="231F20"/>
                            <w:w w:val="90"/>
                            <w:sz w:val="12"/>
                          </w:rPr>
                          <w:t>lending</w:t>
                        </w:r>
                        <w:r>
                          <w:rPr>
                            <w:color w:val="231F20"/>
                            <w:spacing w:val="-5"/>
                            <w:w w:val="90"/>
                            <w:sz w:val="12"/>
                          </w:rPr>
                          <w:t xml:space="preserve"> </w:t>
                        </w:r>
                        <w:r>
                          <w:rPr>
                            <w:color w:val="231F20"/>
                            <w:w w:val="90"/>
                            <w:sz w:val="12"/>
                          </w:rPr>
                          <w:t>flows</w:t>
                        </w:r>
                        <w:r>
                          <w:rPr>
                            <w:color w:val="231F20"/>
                            <w:spacing w:val="-5"/>
                            <w:w w:val="90"/>
                            <w:sz w:val="12"/>
                          </w:rPr>
                          <w:t xml:space="preserve"> </w:t>
                        </w:r>
                        <w:r>
                          <w:rPr>
                            <w:color w:val="231F20"/>
                            <w:w w:val="90"/>
                            <w:sz w:val="12"/>
                          </w:rPr>
                          <w:t>(right-hand</w:t>
                        </w:r>
                        <w:r>
                          <w:rPr>
                            <w:color w:val="231F20"/>
                            <w:spacing w:val="-4"/>
                            <w:w w:val="90"/>
                            <w:sz w:val="12"/>
                          </w:rPr>
                          <w:t xml:space="preserve"> </w:t>
                        </w:r>
                        <w:r>
                          <w:rPr>
                            <w:color w:val="231F20"/>
                            <w:spacing w:val="-2"/>
                            <w:w w:val="90"/>
                            <w:sz w:val="12"/>
                          </w:rPr>
                          <w:t>scale)</w:t>
                        </w:r>
                      </w:p>
                      <w:p w14:paraId="41584313" w14:textId="77777777" w:rsidR="00932646" w:rsidRDefault="009E75AE">
                        <w:pPr>
                          <w:spacing w:before="18" w:line="204" w:lineRule="auto"/>
                          <w:ind w:left="420" w:right="997" w:hanging="55"/>
                          <w:rPr>
                            <w:position w:val="4"/>
                            <w:sz w:val="11"/>
                          </w:rPr>
                        </w:pPr>
                        <w:r>
                          <w:rPr>
                            <w:color w:val="231F20"/>
                            <w:spacing w:val="-4"/>
                            <w:sz w:val="12"/>
                          </w:rPr>
                          <w:t>Total</w:t>
                        </w:r>
                        <w:r>
                          <w:rPr>
                            <w:color w:val="231F20"/>
                            <w:spacing w:val="-8"/>
                            <w:sz w:val="12"/>
                          </w:rPr>
                          <w:t xml:space="preserve"> </w:t>
                        </w:r>
                        <w:r>
                          <w:rPr>
                            <w:color w:val="231F20"/>
                            <w:spacing w:val="-4"/>
                            <w:sz w:val="12"/>
                          </w:rPr>
                          <w:t>P2P</w:t>
                        </w:r>
                        <w:r>
                          <w:rPr>
                            <w:color w:val="231F20"/>
                            <w:spacing w:val="-8"/>
                            <w:sz w:val="12"/>
                          </w:rPr>
                          <w:t xml:space="preserve"> </w:t>
                        </w:r>
                        <w:r>
                          <w:rPr>
                            <w:color w:val="231F20"/>
                            <w:spacing w:val="-4"/>
                            <w:sz w:val="12"/>
                          </w:rPr>
                          <w:t>lending</w:t>
                        </w:r>
                        <w:r>
                          <w:rPr>
                            <w:color w:val="231F20"/>
                            <w:spacing w:val="-8"/>
                            <w:sz w:val="12"/>
                          </w:rPr>
                          <w:t xml:space="preserve"> </w:t>
                        </w:r>
                        <w:r>
                          <w:rPr>
                            <w:color w:val="231F20"/>
                            <w:spacing w:val="-4"/>
                            <w:sz w:val="12"/>
                          </w:rPr>
                          <w:t>flows</w:t>
                        </w:r>
                        <w:r>
                          <w:rPr>
                            <w:color w:val="231F20"/>
                            <w:spacing w:val="-8"/>
                            <w:sz w:val="12"/>
                          </w:rPr>
                          <w:t xml:space="preserve"> </w:t>
                        </w:r>
                        <w:r>
                          <w:rPr>
                            <w:color w:val="231F20"/>
                            <w:spacing w:val="-4"/>
                            <w:sz w:val="12"/>
                          </w:rPr>
                          <w:t>as</w:t>
                        </w:r>
                        <w:r>
                          <w:rPr>
                            <w:color w:val="231F20"/>
                            <w:spacing w:val="-8"/>
                            <w:sz w:val="12"/>
                          </w:rPr>
                          <w:t xml:space="preserve"> </w:t>
                        </w:r>
                        <w:r>
                          <w:rPr>
                            <w:color w:val="231F20"/>
                            <w:spacing w:val="-4"/>
                            <w:sz w:val="12"/>
                          </w:rPr>
                          <w:t>a</w:t>
                        </w:r>
                        <w:r>
                          <w:rPr>
                            <w:color w:val="231F20"/>
                            <w:spacing w:val="-8"/>
                            <w:sz w:val="12"/>
                          </w:rPr>
                          <w:t xml:space="preserve"> </w:t>
                        </w:r>
                        <w:r>
                          <w:rPr>
                            <w:color w:val="231F20"/>
                            <w:spacing w:val="-4"/>
                            <w:sz w:val="12"/>
                          </w:rPr>
                          <w:t>percentage</w:t>
                        </w:r>
                        <w:r>
                          <w:rPr>
                            <w:color w:val="231F20"/>
                            <w:spacing w:val="-8"/>
                            <w:sz w:val="12"/>
                          </w:rPr>
                          <w:t xml:space="preserve"> </w:t>
                        </w:r>
                        <w:r>
                          <w:rPr>
                            <w:color w:val="231F20"/>
                            <w:spacing w:val="-4"/>
                            <w:sz w:val="12"/>
                          </w:rPr>
                          <w:t>of</w:t>
                        </w:r>
                        <w:r>
                          <w:rPr>
                            <w:color w:val="231F20"/>
                            <w:spacing w:val="40"/>
                            <w:sz w:val="12"/>
                          </w:rPr>
                          <w:t xml:space="preserve"> </w:t>
                        </w:r>
                        <w:r>
                          <w:rPr>
                            <w:color w:val="231F20"/>
                            <w:w w:val="85"/>
                            <w:sz w:val="12"/>
                          </w:rPr>
                          <w:t>other major lending flows (left-hand scale)</w:t>
                        </w:r>
                        <w:r>
                          <w:rPr>
                            <w:color w:val="231F20"/>
                            <w:w w:val="85"/>
                            <w:position w:val="4"/>
                            <w:sz w:val="11"/>
                          </w:rPr>
                          <w:t>(a)</w:t>
                        </w:r>
                      </w:p>
                    </w:txbxContent>
                  </v:textbox>
                </v:shape>
                <w10:wrap anchorx="page"/>
              </v:group>
            </w:pict>
          </mc:Fallback>
        </mc:AlternateContent>
      </w:r>
      <w:r>
        <w:rPr>
          <w:color w:val="231F20"/>
          <w:spacing w:val="-2"/>
          <w:position w:val="-8"/>
          <w:sz w:val="12"/>
        </w:rPr>
        <w:t>3</w:t>
      </w:r>
      <w:r>
        <w:rPr>
          <w:color w:val="231F20"/>
          <w:spacing w:val="5"/>
          <w:position w:val="-8"/>
          <w:sz w:val="12"/>
        </w:rPr>
        <w:t xml:space="preserve"> </w:t>
      </w:r>
      <w:r>
        <w:rPr>
          <w:color w:val="231F20"/>
          <w:spacing w:val="-2"/>
          <w:sz w:val="12"/>
        </w:rPr>
        <w:t>Per</w:t>
      </w:r>
      <w:r>
        <w:rPr>
          <w:color w:val="231F20"/>
          <w:spacing w:val="-10"/>
          <w:sz w:val="12"/>
        </w:rPr>
        <w:t xml:space="preserve"> </w:t>
      </w:r>
      <w:r>
        <w:rPr>
          <w:color w:val="231F20"/>
          <w:spacing w:val="-4"/>
          <w:sz w:val="12"/>
        </w:rPr>
        <w:t>cent</w:t>
      </w:r>
    </w:p>
    <w:p w14:paraId="6C5D69AA" w14:textId="77777777" w:rsidR="00932646" w:rsidRDefault="00932646">
      <w:pPr>
        <w:pStyle w:val="BodyText"/>
        <w:rPr>
          <w:sz w:val="12"/>
        </w:rPr>
      </w:pPr>
    </w:p>
    <w:p w14:paraId="56AB8E40" w14:textId="77777777" w:rsidR="00932646" w:rsidRDefault="00932646">
      <w:pPr>
        <w:pStyle w:val="BodyText"/>
        <w:rPr>
          <w:sz w:val="12"/>
        </w:rPr>
      </w:pPr>
    </w:p>
    <w:p w14:paraId="0E7D11E2" w14:textId="77777777" w:rsidR="00932646" w:rsidRDefault="00932646">
      <w:pPr>
        <w:pStyle w:val="BodyText"/>
        <w:rPr>
          <w:sz w:val="12"/>
        </w:rPr>
      </w:pPr>
    </w:p>
    <w:p w14:paraId="6F23BC67" w14:textId="77777777" w:rsidR="00932646" w:rsidRDefault="00932646">
      <w:pPr>
        <w:pStyle w:val="BodyText"/>
        <w:rPr>
          <w:sz w:val="12"/>
        </w:rPr>
      </w:pPr>
    </w:p>
    <w:p w14:paraId="48FFA930" w14:textId="77777777" w:rsidR="00932646" w:rsidRDefault="00932646">
      <w:pPr>
        <w:pStyle w:val="BodyText"/>
        <w:spacing w:before="108"/>
        <w:rPr>
          <w:sz w:val="12"/>
        </w:rPr>
      </w:pPr>
    </w:p>
    <w:p w14:paraId="130A7453" w14:textId="77777777" w:rsidR="00932646" w:rsidRDefault="009E75AE">
      <w:pPr>
        <w:spacing w:before="1"/>
        <w:ind w:left="91"/>
        <w:rPr>
          <w:sz w:val="12"/>
        </w:rPr>
      </w:pPr>
      <w:r>
        <w:rPr>
          <w:color w:val="231F20"/>
          <w:spacing w:val="-10"/>
          <w:sz w:val="12"/>
        </w:rPr>
        <w:t>2</w:t>
      </w:r>
    </w:p>
    <w:p w14:paraId="131D5E7C" w14:textId="77777777" w:rsidR="00932646" w:rsidRDefault="009E75AE">
      <w:pPr>
        <w:spacing w:before="2"/>
        <w:ind w:left="88"/>
        <w:rPr>
          <w:position w:val="-8"/>
          <w:sz w:val="12"/>
        </w:rPr>
      </w:pPr>
      <w:r>
        <w:br w:type="column"/>
      </w:r>
      <w:r>
        <w:rPr>
          <w:color w:val="231F20"/>
          <w:spacing w:val="-4"/>
          <w:sz w:val="12"/>
        </w:rPr>
        <w:t>£</w:t>
      </w:r>
      <w:r>
        <w:rPr>
          <w:color w:val="231F20"/>
          <w:spacing w:val="-10"/>
          <w:sz w:val="12"/>
        </w:rPr>
        <w:t xml:space="preserve"> </w:t>
      </w:r>
      <w:r>
        <w:rPr>
          <w:color w:val="231F20"/>
          <w:spacing w:val="-4"/>
          <w:sz w:val="12"/>
        </w:rPr>
        <w:t>millions</w:t>
      </w:r>
      <w:r>
        <w:rPr>
          <w:color w:val="231F20"/>
          <w:spacing w:val="12"/>
          <w:sz w:val="12"/>
        </w:rPr>
        <w:t xml:space="preserve"> </w:t>
      </w:r>
      <w:r>
        <w:rPr>
          <w:color w:val="231F20"/>
          <w:spacing w:val="-4"/>
          <w:position w:val="-8"/>
          <w:sz w:val="12"/>
        </w:rPr>
        <w:t>2,800</w:t>
      </w:r>
    </w:p>
    <w:p w14:paraId="68BE75B7" w14:textId="77777777" w:rsidR="00932646" w:rsidRDefault="00932646">
      <w:pPr>
        <w:pStyle w:val="BodyText"/>
        <w:spacing w:before="126"/>
        <w:rPr>
          <w:sz w:val="12"/>
        </w:rPr>
      </w:pPr>
    </w:p>
    <w:p w14:paraId="6DB6CFEF" w14:textId="77777777" w:rsidR="00932646" w:rsidRDefault="009E75AE">
      <w:pPr>
        <w:ind w:right="38"/>
        <w:jc w:val="right"/>
        <w:rPr>
          <w:sz w:val="12"/>
        </w:rPr>
      </w:pPr>
      <w:r>
        <w:rPr>
          <w:color w:val="231F20"/>
          <w:spacing w:val="-2"/>
          <w:sz w:val="12"/>
        </w:rPr>
        <w:t>2,400</w:t>
      </w:r>
    </w:p>
    <w:p w14:paraId="1953F797" w14:textId="77777777" w:rsidR="00932646" w:rsidRDefault="00932646">
      <w:pPr>
        <w:pStyle w:val="BodyText"/>
        <w:spacing w:before="126"/>
        <w:rPr>
          <w:sz w:val="12"/>
        </w:rPr>
      </w:pPr>
    </w:p>
    <w:p w14:paraId="454E27C2" w14:textId="77777777" w:rsidR="00932646" w:rsidRDefault="009E75AE">
      <w:pPr>
        <w:ind w:right="38"/>
        <w:jc w:val="right"/>
        <w:rPr>
          <w:sz w:val="12"/>
        </w:rPr>
      </w:pPr>
      <w:r>
        <w:rPr>
          <w:color w:val="231F20"/>
          <w:spacing w:val="-2"/>
          <w:sz w:val="12"/>
        </w:rPr>
        <w:t>2,000</w:t>
      </w:r>
    </w:p>
    <w:p w14:paraId="62581764" w14:textId="77777777" w:rsidR="00932646" w:rsidRDefault="00932646">
      <w:pPr>
        <w:pStyle w:val="BodyText"/>
        <w:spacing w:before="126"/>
        <w:rPr>
          <w:sz w:val="12"/>
        </w:rPr>
      </w:pPr>
    </w:p>
    <w:p w14:paraId="68862FF7" w14:textId="77777777" w:rsidR="00932646" w:rsidRDefault="009E75AE">
      <w:pPr>
        <w:ind w:right="38"/>
        <w:jc w:val="right"/>
        <w:rPr>
          <w:sz w:val="12"/>
        </w:rPr>
      </w:pPr>
      <w:r>
        <w:rPr>
          <w:color w:val="231F20"/>
          <w:spacing w:val="-2"/>
          <w:sz w:val="12"/>
        </w:rPr>
        <w:t>1,600</w:t>
      </w:r>
    </w:p>
    <w:p w14:paraId="7EEB125C" w14:textId="77777777" w:rsidR="00932646" w:rsidRDefault="009E75AE">
      <w:pPr>
        <w:pStyle w:val="BodyText"/>
        <w:spacing w:before="77" w:line="268" w:lineRule="auto"/>
        <w:ind w:left="88" w:right="253"/>
      </w:pPr>
      <w:r>
        <w:br w:type="column"/>
      </w:r>
      <w:r>
        <w:rPr>
          <w:color w:val="231F20"/>
          <w:w w:val="90"/>
        </w:rPr>
        <w:t xml:space="preserve">the FSB to analyse specific financial technology innovations </w:t>
      </w:r>
      <w:r>
        <w:rPr>
          <w:color w:val="231F20"/>
          <w:w w:val="85"/>
        </w:rPr>
        <w:t xml:space="preserve">and highlight any regulatory issues that merit policy attention. </w:t>
      </w:r>
      <w:r>
        <w:rPr>
          <w:color w:val="231F20"/>
          <w:w w:val="90"/>
        </w:rPr>
        <w:t>The</w:t>
      </w:r>
      <w:r>
        <w:rPr>
          <w:color w:val="231F20"/>
          <w:spacing w:val="-2"/>
          <w:w w:val="90"/>
        </w:rPr>
        <w:t xml:space="preserve"> </w:t>
      </w:r>
      <w:r>
        <w:rPr>
          <w:color w:val="231F20"/>
          <w:w w:val="90"/>
        </w:rPr>
        <w:t>Bank</w:t>
      </w:r>
      <w:r>
        <w:rPr>
          <w:color w:val="231F20"/>
          <w:spacing w:val="-2"/>
          <w:w w:val="90"/>
        </w:rPr>
        <w:t xml:space="preserve"> </w:t>
      </w:r>
      <w:r>
        <w:rPr>
          <w:color w:val="231F20"/>
          <w:w w:val="90"/>
        </w:rPr>
        <w:t>will</w:t>
      </w:r>
      <w:r>
        <w:rPr>
          <w:color w:val="231F20"/>
          <w:spacing w:val="-2"/>
          <w:w w:val="90"/>
        </w:rPr>
        <w:t xml:space="preserve"> </w:t>
      </w:r>
      <w:r>
        <w:rPr>
          <w:color w:val="231F20"/>
          <w:w w:val="90"/>
        </w:rPr>
        <w:t>participate</w:t>
      </w:r>
      <w:r>
        <w:rPr>
          <w:color w:val="231F20"/>
          <w:spacing w:val="-2"/>
          <w:w w:val="90"/>
        </w:rPr>
        <w:t xml:space="preserve"> </w:t>
      </w:r>
      <w:r>
        <w:rPr>
          <w:color w:val="231F20"/>
          <w:w w:val="90"/>
        </w:rPr>
        <w:t>actively</w:t>
      </w:r>
      <w:r>
        <w:rPr>
          <w:color w:val="231F20"/>
          <w:spacing w:val="-2"/>
          <w:w w:val="90"/>
        </w:rPr>
        <w:t xml:space="preserve"> </w:t>
      </w:r>
      <w:r>
        <w:rPr>
          <w:color w:val="231F20"/>
          <w:w w:val="90"/>
        </w:rPr>
        <w:t>in</w:t>
      </w:r>
      <w:r>
        <w:rPr>
          <w:color w:val="231F20"/>
          <w:spacing w:val="-2"/>
          <w:w w:val="90"/>
        </w:rPr>
        <w:t xml:space="preserve"> </w:t>
      </w:r>
      <w:r>
        <w:rPr>
          <w:color w:val="231F20"/>
          <w:w w:val="90"/>
        </w:rPr>
        <w:t>this</w:t>
      </w:r>
      <w:r>
        <w:rPr>
          <w:color w:val="231F20"/>
          <w:spacing w:val="-2"/>
          <w:w w:val="90"/>
        </w:rPr>
        <w:t xml:space="preserve"> </w:t>
      </w:r>
      <w:r>
        <w:rPr>
          <w:color w:val="231F20"/>
          <w:w w:val="90"/>
        </w:rPr>
        <w:t>work.</w:t>
      </w:r>
    </w:p>
    <w:p w14:paraId="1B2C4863" w14:textId="77777777" w:rsidR="00932646" w:rsidRDefault="00932646">
      <w:pPr>
        <w:pStyle w:val="BodyText"/>
        <w:spacing w:line="268" w:lineRule="auto"/>
        <w:sectPr w:rsidR="00932646">
          <w:type w:val="continuous"/>
          <w:pgSz w:w="11910" w:h="16840"/>
          <w:pgMar w:top="1540" w:right="566" w:bottom="0" w:left="708" w:header="426" w:footer="0" w:gutter="0"/>
          <w:cols w:num="3" w:space="720" w:equalWidth="0">
            <w:col w:w="643" w:space="2699"/>
            <w:col w:w="937" w:space="1047"/>
            <w:col w:w="5310"/>
          </w:cols>
        </w:sectPr>
      </w:pPr>
    </w:p>
    <w:p w14:paraId="0CE1C646" w14:textId="77777777" w:rsidR="00932646" w:rsidRDefault="00932646">
      <w:pPr>
        <w:pStyle w:val="BodyText"/>
        <w:spacing w:before="1"/>
        <w:rPr>
          <w:sz w:val="14"/>
        </w:rPr>
      </w:pPr>
    </w:p>
    <w:p w14:paraId="4C8029C5" w14:textId="77777777" w:rsidR="00932646" w:rsidRDefault="00932646">
      <w:pPr>
        <w:pStyle w:val="BodyText"/>
        <w:rPr>
          <w:sz w:val="14"/>
        </w:rPr>
        <w:sectPr w:rsidR="00932646">
          <w:type w:val="continuous"/>
          <w:pgSz w:w="11910" w:h="16840"/>
          <w:pgMar w:top="1540" w:right="566" w:bottom="0" w:left="708" w:header="426" w:footer="0" w:gutter="0"/>
          <w:cols w:space="720"/>
        </w:sectPr>
      </w:pPr>
    </w:p>
    <w:p w14:paraId="6BCF4933" w14:textId="77777777" w:rsidR="00932646" w:rsidRDefault="00932646">
      <w:pPr>
        <w:pStyle w:val="BodyText"/>
        <w:rPr>
          <w:sz w:val="12"/>
        </w:rPr>
      </w:pPr>
    </w:p>
    <w:p w14:paraId="0A38132E" w14:textId="77777777" w:rsidR="00932646" w:rsidRDefault="00932646">
      <w:pPr>
        <w:pStyle w:val="BodyText"/>
        <w:spacing w:before="93"/>
        <w:rPr>
          <w:sz w:val="12"/>
        </w:rPr>
      </w:pPr>
    </w:p>
    <w:p w14:paraId="244483AF" w14:textId="77777777" w:rsidR="00932646" w:rsidRDefault="009E75AE">
      <w:pPr>
        <w:ind w:left="102"/>
        <w:rPr>
          <w:sz w:val="12"/>
        </w:rPr>
      </w:pPr>
      <w:r>
        <w:rPr>
          <w:color w:val="231F20"/>
          <w:spacing w:val="-10"/>
          <w:w w:val="90"/>
          <w:sz w:val="12"/>
        </w:rPr>
        <w:t>1</w:t>
      </w:r>
    </w:p>
    <w:p w14:paraId="737C9E59" w14:textId="77777777" w:rsidR="00932646" w:rsidRDefault="00932646">
      <w:pPr>
        <w:pStyle w:val="BodyText"/>
        <w:rPr>
          <w:sz w:val="12"/>
        </w:rPr>
      </w:pPr>
    </w:p>
    <w:p w14:paraId="0ED3AB01" w14:textId="77777777" w:rsidR="00932646" w:rsidRDefault="00932646">
      <w:pPr>
        <w:pStyle w:val="BodyText"/>
        <w:rPr>
          <w:sz w:val="12"/>
        </w:rPr>
      </w:pPr>
    </w:p>
    <w:p w14:paraId="695403C7" w14:textId="77777777" w:rsidR="00932646" w:rsidRDefault="00932646">
      <w:pPr>
        <w:pStyle w:val="BodyText"/>
        <w:rPr>
          <w:sz w:val="12"/>
        </w:rPr>
      </w:pPr>
    </w:p>
    <w:p w14:paraId="5721CEE5" w14:textId="77777777" w:rsidR="00932646" w:rsidRDefault="00932646">
      <w:pPr>
        <w:pStyle w:val="BodyText"/>
        <w:rPr>
          <w:sz w:val="12"/>
        </w:rPr>
      </w:pPr>
    </w:p>
    <w:p w14:paraId="470B0CB8" w14:textId="77777777" w:rsidR="00932646" w:rsidRDefault="00932646">
      <w:pPr>
        <w:pStyle w:val="BodyText"/>
        <w:spacing w:before="108"/>
        <w:rPr>
          <w:sz w:val="12"/>
        </w:rPr>
      </w:pPr>
    </w:p>
    <w:p w14:paraId="0DF3CD68" w14:textId="77777777" w:rsidR="00932646" w:rsidRDefault="009E75AE">
      <w:pPr>
        <w:spacing w:line="120" w:lineRule="exact"/>
        <w:ind w:left="85"/>
        <w:rPr>
          <w:sz w:val="12"/>
        </w:rPr>
      </w:pPr>
      <w:r>
        <w:rPr>
          <w:color w:val="231F20"/>
          <w:spacing w:val="-10"/>
          <w:w w:val="105"/>
          <w:sz w:val="12"/>
        </w:rPr>
        <w:t>0</w:t>
      </w:r>
    </w:p>
    <w:p w14:paraId="5D1BCB19" w14:textId="77777777" w:rsidR="00932646" w:rsidRDefault="009E75AE">
      <w:pPr>
        <w:tabs>
          <w:tab w:val="left" w:pos="1330"/>
          <w:tab w:val="left" w:pos="1998"/>
          <w:tab w:val="left" w:pos="2665"/>
          <w:tab w:val="left" w:pos="3337"/>
        </w:tabs>
        <w:spacing w:line="120" w:lineRule="exact"/>
        <w:ind w:left="603"/>
        <w:rPr>
          <w:sz w:val="12"/>
        </w:rPr>
      </w:pPr>
      <w:r>
        <w:rPr>
          <w:color w:val="231F20"/>
          <w:spacing w:val="-4"/>
          <w:sz w:val="12"/>
        </w:rPr>
        <w:t>2011</w:t>
      </w:r>
      <w:r>
        <w:rPr>
          <w:color w:val="231F20"/>
          <w:sz w:val="12"/>
        </w:rPr>
        <w:tab/>
      </w:r>
      <w:r>
        <w:rPr>
          <w:color w:val="231F20"/>
          <w:spacing w:val="-5"/>
          <w:sz w:val="12"/>
        </w:rPr>
        <w:t>12</w:t>
      </w:r>
      <w:r>
        <w:rPr>
          <w:color w:val="231F20"/>
          <w:sz w:val="12"/>
        </w:rPr>
        <w:tab/>
      </w:r>
      <w:r>
        <w:rPr>
          <w:color w:val="231F20"/>
          <w:spacing w:val="-5"/>
          <w:sz w:val="12"/>
        </w:rPr>
        <w:t>13</w:t>
      </w:r>
      <w:r>
        <w:rPr>
          <w:color w:val="231F20"/>
          <w:sz w:val="12"/>
        </w:rPr>
        <w:tab/>
      </w:r>
      <w:r>
        <w:rPr>
          <w:color w:val="231F20"/>
          <w:spacing w:val="-5"/>
          <w:sz w:val="12"/>
        </w:rPr>
        <w:t>14</w:t>
      </w:r>
      <w:r>
        <w:rPr>
          <w:color w:val="231F20"/>
          <w:sz w:val="12"/>
        </w:rPr>
        <w:tab/>
      </w:r>
      <w:r>
        <w:rPr>
          <w:color w:val="231F20"/>
          <w:spacing w:val="-5"/>
          <w:sz w:val="12"/>
        </w:rPr>
        <w:t>15</w:t>
      </w:r>
    </w:p>
    <w:p w14:paraId="0E4B6064" w14:textId="77777777" w:rsidR="00932646" w:rsidRDefault="009E75AE">
      <w:pPr>
        <w:spacing w:before="102"/>
        <w:ind w:right="38"/>
        <w:jc w:val="right"/>
        <w:rPr>
          <w:sz w:val="12"/>
        </w:rPr>
      </w:pPr>
      <w:r>
        <w:br w:type="column"/>
      </w:r>
      <w:r>
        <w:rPr>
          <w:color w:val="231F20"/>
          <w:spacing w:val="-2"/>
          <w:sz w:val="12"/>
        </w:rPr>
        <w:t>1,200</w:t>
      </w:r>
    </w:p>
    <w:p w14:paraId="7CBD9BCA" w14:textId="77777777" w:rsidR="00932646" w:rsidRDefault="00932646">
      <w:pPr>
        <w:pStyle w:val="BodyText"/>
        <w:spacing w:before="126"/>
        <w:rPr>
          <w:sz w:val="12"/>
        </w:rPr>
      </w:pPr>
    </w:p>
    <w:p w14:paraId="110E8ED2" w14:textId="77777777" w:rsidR="00932646" w:rsidRDefault="009E75AE">
      <w:pPr>
        <w:ind w:right="38"/>
        <w:jc w:val="right"/>
        <w:rPr>
          <w:sz w:val="12"/>
        </w:rPr>
      </w:pPr>
      <w:r>
        <w:rPr>
          <w:color w:val="231F20"/>
          <w:spacing w:val="-5"/>
          <w:w w:val="105"/>
          <w:sz w:val="12"/>
        </w:rPr>
        <w:t>800</w:t>
      </w:r>
    </w:p>
    <w:p w14:paraId="7689BA45" w14:textId="77777777" w:rsidR="00932646" w:rsidRDefault="00932646">
      <w:pPr>
        <w:pStyle w:val="BodyText"/>
        <w:spacing w:before="126"/>
        <w:rPr>
          <w:sz w:val="12"/>
        </w:rPr>
      </w:pPr>
    </w:p>
    <w:p w14:paraId="1CBBDACF" w14:textId="77777777" w:rsidR="00932646" w:rsidRDefault="009E75AE">
      <w:pPr>
        <w:ind w:right="38"/>
        <w:jc w:val="right"/>
        <w:rPr>
          <w:sz w:val="12"/>
        </w:rPr>
      </w:pPr>
      <w:r>
        <w:rPr>
          <w:color w:val="231F20"/>
          <w:spacing w:val="-5"/>
          <w:w w:val="105"/>
          <w:sz w:val="12"/>
        </w:rPr>
        <w:t>400</w:t>
      </w:r>
    </w:p>
    <w:p w14:paraId="6DC606D8" w14:textId="77777777" w:rsidR="00932646" w:rsidRDefault="00932646">
      <w:pPr>
        <w:pStyle w:val="BodyText"/>
        <w:spacing w:before="126"/>
        <w:rPr>
          <w:sz w:val="12"/>
        </w:rPr>
      </w:pPr>
    </w:p>
    <w:p w14:paraId="61018FE4" w14:textId="77777777" w:rsidR="00932646" w:rsidRDefault="009E75AE">
      <w:pPr>
        <w:ind w:right="38"/>
        <w:jc w:val="right"/>
        <w:rPr>
          <w:sz w:val="12"/>
        </w:rPr>
      </w:pPr>
      <w:r>
        <w:rPr>
          <w:color w:val="231F20"/>
          <w:spacing w:val="-10"/>
          <w:w w:val="105"/>
          <w:sz w:val="12"/>
        </w:rPr>
        <w:t>0</w:t>
      </w:r>
    </w:p>
    <w:p w14:paraId="13FA0EC0" w14:textId="77777777" w:rsidR="00932646" w:rsidRDefault="009E75AE">
      <w:pPr>
        <w:rPr>
          <w:sz w:val="20"/>
        </w:rPr>
      </w:pPr>
      <w:r>
        <w:br w:type="column"/>
      </w:r>
    </w:p>
    <w:p w14:paraId="7B1484F5" w14:textId="77777777" w:rsidR="00932646" w:rsidRDefault="00932646">
      <w:pPr>
        <w:pStyle w:val="BodyText"/>
      </w:pPr>
    </w:p>
    <w:p w14:paraId="5D3DA775" w14:textId="77777777" w:rsidR="00932646" w:rsidRDefault="009E75AE">
      <w:pPr>
        <w:pStyle w:val="BodyText"/>
        <w:spacing w:before="27"/>
      </w:pPr>
      <w:r>
        <w:rPr>
          <w:noProof/>
        </w:rPr>
        <mc:AlternateContent>
          <mc:Choice Requires="wps">
            <w:drawing>
              <wp:anchor distT="0" distB="0" distL="0" distR="0" simplePos="0" relativeHeight="487686144" behindDoc="1" locked="0" layoutInCell="1" allowOverlap="1" wp14:anchorId="2F0EC8CC" wp14:editId="6539FC45">
                <wp:simplePos x="0" y="0"/>
                <wp:positionH relativeFrom="page">
                  <wp:posOffset>3887978</wp:posOffset>
                </wp:positionH>
                <wp:positionV relativeFrom="paragraph">
                  <wp:posOffset>179907</wp:posOffset>
                </wp:positionV>
                <wp:extent cx="3168015" cy="1270"/>
                <wp:effectExtent l="0" t="0" r="0" b="0"/>
                <wp:wrapTopAndBottom/>
                <wp:docPr id="1513" name="Graphic 15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7989" y="0"/>
                              </a:lnTo>
                            </a:path>
                          </a:pathLst>
                        </a:custGeom>
                        <a:ln w="762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1823F642" id="Graphic 1513" o:spid="_x0000_s1026" style="position:absolute;margin-left:306.15pt;margin-top:14.15pt;width:249.45pt;height:.1pt;z-index:-15630336;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" path="m,l3167989,e" filled="f" strokecolor="#751c66" strokeweight=".6pt">
                <v:path arrowok="t"/>
                <w10:wrap type="topAndBottom" anchorx="page"/>
              </v:shape>
            </w:pict>
          </mc:Fallback>
        </mc:AlternateContent>
      </w:r>
    </w:p>
    <w:p w14:paraId="214E2878" w14:textId="77777777" w:rsidR="00932646" w:rsidRDefault="009E75AE" w:rsidP="00FA1E4A">
      <w:pPr>
        <w:pStyle w:val="ListParagraph"/>
        <w:numPr>
          <w:ilvl w:val="0"/>
          <w:numId w:val="15"/>
        </w:numPr>
        <w:tabs>
          <w:tab w:val="left" w:pos="298"/>
        </w:tabs>
        <w:spacing w:before="65" w:line="235" w:lineRule="auto"/>
        <w:ind w:right="272"/>
        <w:rPr>
          <w:sz w:val="14"/>
        </w:rPr>
      </w:pPr>
      <w:r>
        <w:rPr>
          <w:color w:val="231F20"/>
          <w:w w:val="90"/>
          <w:sz w:val="14"/>
        </w:rPr>
        <w:t>P2P</w:t>
      </w:r>
      <w:r>
        <w:rPr>
          <w:color w:val="231F20"/>
          <w:spacing w:val="-1"/>
          <w:w w:val="90"/>
          <w:sz w:val="14"/>
        </w:rPr>
        <w:t xml:space="preserve"> </w:t>
      </w:r>
      <w:r>
        <w:rPr>
          <w:color w:val="231F20"/>
          <w:w w:val="90"/>
          <w:sz w:val="14"/>
        </w:rPr>
        <w:t>lending</w:t>
      </w:r>
      <w:r>
        <w:rPr>
          <w:color w:val="231F20"/>
          <w:spacing w:val="-1"/>
          <w:w w:val="90"/>
          <w:sz w:val="14"/>
        </w:rPr>
        <w:t xml:space="preserve"> </w:t>
      </w:r>
      <w:r>
        <w:rPr>
          <w:color w:val="231F20"/>
          <w:w w:val="90"/>
          <w:sz w:val="14"/>
        </w:rPr>
        <w:t>is</w:t>
      </w:r>
      <w:r>
        <w:rPr>
          <w:color w:val="231F20"/>
          <w:spacing w:val="-1"/>
          <w:w w:val="90"/>
          <w:sz w:val="14"/>
        </w:rPr>
        <w:t xml:space="preserve"> </w:t>
      </w:r>
      <w:r>
        <w:rPr>
          <w:color w:val="231F20"/>
          <w:w w:val="90"/>
          <w:sz w:val="14"/>
        </w:rPr>
        <w:t>discussed</w:t>
      </w:r>
      <w:r>
        <w:rPr>
          <w:color w:val="231F20"/>
          <w:spacing w:val="-1"/>
          <w:w w:val="90"/>
          <w:sz w:val="14"/>
        </w:rPr>
        <w:t xml:space="preserve"> </w:t>
      </w:r>
      <w:r>
        <w:rPr>
          <w:color w:val="231F20"/>
          <w:w w:val="90"/>
          <w:sz w:val="14"/>
        </w:rPr>
        <w:t>further</w:t>
      </w:r>
      <w:r>
        <w:rPr>
          <w:color w:val="231F20"/>
          <w:spacing w:val="-1"/>
          <w:w w:val="90"/>
          <w:sz w:val="14"/>
        </w:rPr>
        <w:t xml:space="preserve"> </w:t>
      </w:r>
      <w:r>
        <w:rPr>
          <w:color w:val="231F20"/>
          <w:w w:val="90"/>
          <w:sz w:val="14"/>
        </w:rPr>
        <w:t>in</w:t>
      </w:r>
      <w:r>
        <w:rPr>
          <w:color w:val="231F20"/>
          <w:spacing w:val="-1"/>
          <w:w w:val="90"/>
          <w:sz w:val="14"/>
        </w:rPr>
        <w:t xml:space="preserve"> </w:t>
      </w:r>
      <w:r>
        <w:rPr>
          <w:color w:val="231F20"/>
          <w:w w:val="90"/>
          <w:sz w:val="14"/>
        </w:rPr>
        <w:t>a</w:t>
      </w:r>
      <w:r>
        <w:rPr>
          <w:color w:val="231F20"/>
          <w:spacing w:val="-1"/>
          <w:w w:val="90"/>
          <w:sz w:val="14"/>
        </w:rPr>
        <w:t xml:space="preserve"> </w:t>
      </w:r>
      <w:r>
        <w:rPr>
          <w:color w:val="231F20"/>
          <w:w w:val="90"/>
          <w:sz w:val="14"/>
        </w:rPr>
        <w:t>box</w:t>
      </w:r>
      <w:r>
        <w:rPr>
          <w:color w:val="231F20"/>
          <w:spacing w:val="-1"/>
          <w:w w:val="90"/>
          <w:sz w:val="14"/>
        </w:rPr>
        <w:t xml:space="preserve"> </w:t>
      </w:r>
      <w:r>
        <w:rPr>
          <w:color w:val="231F20"/>
          <w:w w:val="90"/>
          <w:sz w:val="14"/>
        </w:rPr>
        <w:t>in</w:t>
      </w:r>
      <w:r>
        <w:rPr>
          <w:color w:val="231F20"/>
          <w:spacing w:val="-1"/>
          <w:w w:val="90"/>
          <w:sz w:val="14"/>
        </w:rPr>
        <w:t xml:space="preserve"> </w:t>
      </w:r>
      <w:r>
        <w:rPr>
          <w:color w:val="231F20"/>
          <w:w w:val="90"/>
          <w:sz w:val="14"/>
        </w:rPr>
        <w:t>the</w:t>
      </w:r>
      <w:r>
        <w:rPr>
          <w:color w:val="231F20"/>
          <w:spacing w:val="-1"/>
          <w:w w:val="90"/>
          <w:sz w:val="14"/>
        </w:rPr>
        <w:t xml:space="preserve"> </w:t>
      </w:r>
      <w:r>
        <w:rPr>
          <w:color w:val="231F20"/>
          <w:w w:val="90"/>
          <w:sz w:val="14"/>
        </w:rPr>
        <w:t>Bank’s</w:t>
      </w:r>
      <w:r>
        <w:rPr>
          <w:color w:val="231F20"/>
          <w:spacing w:val="-1"/>
          <w:w w:val="90"/>
          <w:sz w:val="14"/>
        </w:rPr>
        <w:t xml:space="preserve"> </w:t>
      </w:r>
      <w:r>
        <w:rPr>
          <w:color w:val="231F20"/>
          <w:w w:val="90"/>
          <w:sz w:val="14"/>
        </w:rPr>
        <w:t>2016</w:t>
      </w:r>
      <w:r>
        <w:rPr>
          <w:color w:val="231F20"/>
          <w:spacing w:val="-1"/>
          <w:w w:val="90"/>
          <w:sz w:val="14"/>
        </w:rPr>
        <w:t xml:space="preserve"> </w:t>
      </w:r>
      <w:r>
        <w:rPr>
          <w:color w:val="231F20"/>
          <w:w w:val="90"/>
          <w:sz w:val="14"/>
        </w:rPr>
        <w:t>Q3</w:t>
      </w:r>
      <w:r>
        <w:rPr>
          <w:color w:val="231F20"/>
          <w:spacing w:val="-1"/>
          <w:w w:val="90"/>
          <w:sz w:val="14"/>
        </w:rPr>
        <w:t xml:space="preserve"> </w:t>
      </w:r>
      <w:r>
        <w:rPr>
          <w:i/>
          <w:color w:val="231F20"/>
          <w:w w:val="90"/>
          <w:sz w:val="14"/>
        </w:rPr>
        <w:t>Credit</w:t>
      </w:r>
      <w:r>
        <w:rPr>
          <w:i/>
          <w:color w:val="231F20"/>
          <w:spacing w:val="-8"/>
          <w:w w:val="90"/>
          <w:sz w:val="14"/>
        </w:rPr>
        <w:t xml:space="preserve"> </w:t>
      </w:r>
      <w:r>
        <w:rPr>
          <w:i/>
          <w:color w:val="231F20"/>
          <w:w w:val="90"/>
          <w:sz w:val="14"/>
        </w:rPr>
        <w:t>Conditions</w:t>
      </w:r>
      <w:r>
        <w:rPr>
          <w:i/>
          <w:color w:val="231F20"/>
          <w:sz w:val="14"/>
        </w:rPr>
        <w:t xml:space="preserve"> </w:t>
      </w:r>
      <w:r>
        <w:rPr>
          <w:i/>
          <w:color w:val="231F20"/>
          <w:w w:val="85"/>
          <w:sz w:val="14"/>
        </w:rPr>
        <w:t>Review</w:t>
      </w:r>
      <w:r>
        <w:rPr>
          <w:color w:val="231F20"/>
          <w:w w:val="85"/>
          <w:sz w:val="14"/>
        </w:rPr>
        <w:t>;</w:t>
      </w:r>
      <w:r>
        <w:rPr>
          <w:color w:val="231F20"/>
          <w:sz w:val="14"/>
        </w:rPr>
        <w:t xml:space="preserve"> </w:t>
      </w:r>
      <w:hyperlink r:id="rId170">
        <w:r>
          <w:rPr>
            <w:color w:val="231F20"/>
            <w:w w:val="85"/>
            <w:sz w:val="14"/>
          </w:rPr>
          <w:t>www.bankofengland.co.uk/publications/Documents/creditconditionsreview/</w:t>
        </w:r>
      </w:hyperlink>
      <w:r>
        <w:rPr>
          <w:color w:val="231F20"/>
          <w:sz w:val="14"/>
        </w:rPr>
        <w:t xml:space="preserve"> </w:t>
      </w:r>
      <w:hyperlink r:id="rId171">
        <w:r>
          <w:rPr>
            <w:color w:val="231F20"/>
            <w:spacing w:val="-2"/>
            <w:w w:val="95"/>
            <w:sz w:val="14"/>
          </w:rPr>
          <w:t>2016/ccrq316.pdf</w:t>
        </w:r>
      </w:hyperlink>
      <w:r>
        <w:rPr>
          <w:color w:val="231F20"/>
          <w:spacing w:val="-2"/>
          <w:w w:val="95"/>
          <w:sz w:val="14"/>
        </w:rPr>
        <w:t>.</w:t>
      </w:r>
    </w:p>
    <w:p w14:paraId="4E734BD3" w14:textId="77777777" w:rsidR="00932646" w:rsidRDefault="009E75AE" w:rsidP="00FA1E4A">
      <w:pPr>
        <w:pStyle w:val="ListParagraph"/>
        <w:numPr>
          <w:ilvl w:val="0"/>
          <w:numId w:val="15"/>
        </w:numPr>
        <w:tabs>
          <w:tab w:val="left" w:pos="298"/>
        </w:tabs>
        <w:spacing w:line="235" w:lineRule="auto"/>
        <w:ind w:right="323"/>
        <w:rPr>
          <w:sz w:val="14"/>
        </w:rPr>
      </w:pPr>
      <w:r>
        <w:rPr>
          <w:color w:val="231F20"/>
          <w:w w:val="90"/>
          <w:sz w:val="14"/>
        </w:rPr>
        <w:t>Consumer</w:t>
      </w:r>
      <w:r>
        <w:rPr>
          <w:color w:val="231F20"/>
          <w:spacing w:val="-7"/>
          <w:w w:val="90"/>
          <w:sz w:val="14"/>
        </w:rPr>
        <w:t xml:space="preserve"> </w:t>
      </w:r>
      <w:r>
        <w:rPr>
          <w:color w:val="231F20"/>
          <w:w w:val="90"/>
          <w:sz w:val="14"/>
        </w:rPr>
        <w:t>credit</w:t>
      </w:r>
      <w:r>
        <w:rPr>
          <w:color w:val="231F20"/>
          <w:spacing w:val="-7"/>
          <w:w w:val="90"/>
          <w:sz w:val="14"/>
        </w:rPr>
        <w:t xml:space="preserve"> </w:t>
      </w:r>
      <w:r>
        <w:rPr>
          <w:color w:val="231F20"/>
          <w:w w:val="90"/>
          <w:sz w:val="14"/>
        </w:rPr>
        <w:t>gross</w:t>
      </w:r>
      <w:r>
        <w:rPr>
          <w:color w:val="231F20"/>
          <w:spacing w:val="-7"/>
          <w:w w:val="90"/>
          <w:sz w:val="14"/>
        </w:rPr>
        <w:t xml:space="preserve"> </w:t>
      </w:r>
      <w:r>
        <w:rPr>
          <w:color w:val="231F20"/>
          <w:w w:val="90"/>
          <w:sz w:val="14"/>
        </w:rPr>
        <w:t>lending</w:t>
      </w:r>
      <w:r>
        <w:rPr>
          <w:color w:val="231F20"/>
          <w:spacing w:val="-7"/>
          <w:w w:val="90"/>
          <w:sz w:val="14"/>
        </w:rPr>
        <w:t xml:space="preserve"> </w:t>
      </w:r>
      <w:r>
        <w:rPr>
          <w:color w:val="231F20"/>
          <w:w w:val="90"/>
          <w:sz w:val="14"/>
        </w:rPr>
        <w:t>from</w:t>
      </w:r>
      <w:r>
        <w:rPr>
          <w:color w:val="231F20"/>
          <w:spacing w:val="-6"/>
          <w:w w:val="90"/>
          <w:sz w:val="14"/>
        </w:rPr>
        <w:t xml:space="preserve"> </w:t>
      </w:r>
      <w:r>
        <w:rPr>
          <w:color w:val="231F20"/>
          <w:w w:val="90"/>
          <w:sz w:val="14"/>
        </w:rPr>
        <w:t>MFIs</w:t>
      </w:r>
      <w:r>
        <w:rPr>
          <w:color w:val="231F20"/>
          <w:spacing w:val="-7"/>
          <w:w w:val="90"/>
          <w:sz w:val="14"/>
        </w:rPr>
        <w:t xml:space="preserve"> </w:t>
      </w:r>
      <w:r>
        <w:rPr>
          <w:color w:val="231F20"/>
          <w:w w:val="90"/>
          <w:sz w:val="14"/>
        </w:rPr>
        <w:t>and</w:t>
      </w:r>
      <w:r>
        <w:rPr>
          <w:color w:val="231F20"/>
          <w:spacing w:val="-7"/>
          <w:w w:val="90"/>
          <w:sz w:val="14"/>
        </w:rPr>
        <w:t xml:space="preserve"> </w:t>
      </w:r>
      <w:r>
        <w:rPr>
          <w:color w:val="231F20"/>
          <w:w w:val="90"/>
          <w:sz w:val="14"/>
        </w:rPr>
        <w:t>other</w:t>
      </w:r>
      <w:r>
        <w:rPr>
          <w:color w:val="231F20"/>
          <w:spacing w:val="-7"/>
          <w:w w:val="90"/>
          <w:sz w:val="14"/>
        </w:rPr>
        <w:t xml:space="preserve"> </w:t>
      </w:r>
      <w:r>
        <w:rPr>
          <w:color w:val="231F20"/>
          <w:w w:val="90"/>
          <w:sz w:val="14"/>
        </w:rPr>
        <w:t>lenders</w:t>
      </w:r>
      <w:r>
        <w:rPr>
          <w:color w:val="231F20"/>
          <w:spacing w:val="-7"/>
          <w:w w:val="90"/>
          <w:sz w:val="14"/>
        </w:rPr>
        <w:t xml:space="preserve"> </w:t>
      </w:r>
      <w:r>
        <w:rPr>
          <w:color w:val="231F20"/>
          <w:w w:val="90"/>
          <w:sz w:val="14"/>
        </w:rPr>
        <w:t>(excluding</w:t>
      </w:r>
      <w:r>
        <w:rPr>
          <w:color w:val="231F20"/>
          <w:spacing w:val="-6"/>
          <w:w w:val="90"/>
          <w:sz w:val="14"/>
        </w:rPr>
        <w:t xml:space="preserve"> </w:t>
      </w:r>
      <w:r>
        <w:rPr>
          <w:color w:val="231F20"/>
          <w:w w:val="90"/>
          <w:sz w:val="14"/>
        </w:rPr>
        <w:t>student</w:t>
      </w:r>
      <w:r>
        <w:rPr>
          <w:color w:val="231F20"/>
          <w:spacing w:val="-7"/>
          <w:w w:val="90"/>
          <w:sz w:val="14"/>
        </w:rPr>
        <w:t xml:space="preserve"> </w:t>
      </w:r>
      <w:r>
        <w:rPr>
          <w:color w:val="231F20"/>
          <w:w w:val="90"/>
          <w:sz w:val="14"/>
        </w:rPr>
        <w:t>loans</w:t>
      </w:r>
      <w:r>
        <w:rPr>
          <w:color w:val="231F20"/>
          <w:sz w:val="14"/>
        </w:rPr>
        <w:t xml:space="preserve"> </w:t>
      </w:r>
      <w:r>
        <w:rPr>
          <w:color w:val="231F20"/>
          <w:spacing w:val="-2"/>
          <w:w w:val="90"/>
          <w:sz w:val="14"/>
        </w:rPr>
        <w:t>and credit cards), and UK MFIs’ gross lending (excluding overdrafts) to non-financial</w:t>
      </w:r>
    </w:p>
    <w:p w14:paraId="3830BB63" w14:textId="77777777" w:rsidR="00932646" w:rsidRDefault="00932646">
      <w:pPr>
        <w:pStyle w:val="ListParagraph"/>
        <w:spacing w:line="235" w:lineRule="auto"/>
        <w:rPr>
          <w:sz w:val="14"/>
        </w:rPr>
        <w:sectPr w:rsidR="00932646">
          <w:type w:val="continuous"/>
          <w:pgSz w:w="11910" w:h="16840"/>
          <w:pgMar w:top="1540" w:right="566" w:bottom="0" w:left="708" w:header="426" w:footer="0" w:gutter="0"/>
          <w:cols w:num="3" w:space="720" w:equalWidth="0">
            <w:col w:w="3488" w:space="397"/>
            <w:col w:w="394" w:space="1050"/>
            <w:col w:w="5307"/>
          </w:cols>
        </w:sectPr>
      </w:pPr>
    </w:p>
    <w:p w14:paraId="4091A7B8" w14:textId="77777777" w:rsidR="00932646" w:rsidRDefault="009E75AE">
      <w:pPr>
        <w:spacing w:before="79" w:line="244" w:lineRule="auto"/>
        <w:ind w:left="85" w:right="90"/>
        <w:rPr>
          <w:sz w:val="11"/>
        </w:rPr>
      </w:pPr>
      <w:r>
        <w:rPr>
          <w:color w:val="231F20"/>
          <w:w w:val="90"/>
          <w:sz w:val="11"/>
        </w:rPr>
        <w:t>Sources:</w:t>
      </w:r>
      <w:r>
        <w:rPr>
          <w:color w:val="231F20"/>
          <w:spacing w:val="16"/>
          <w:sz w:val="11"/>
        </w:rPr>
        <w:t xml:space="preserve"> </w:t>
      </w:r>
      <w:r>
        <w:rPr>
          <w:color w:val="231F20"/>
          <w:w w:val="90"/>
          <w:sz w:val="11"/>
        </w:rPr>
        <w:t>Bank</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England,</w:t>
      </w:r>
      <w:r>
        <w:rPr>
          <w:color w:val="231F20"/>
          <w:spacing w:val="-5"/>
          <w:w w:val="90"/>
          <w:sz w:val="11"/>
        </w:rPr>
        <w:t xml:space="preserve"> </w:t>
      </w:r>
      <w:r>
        <w:rPr>
          <w:color w:val="231F20"/>
          <w:w w:val="90"/>
          <w:sz w:val="11"/>
        </w:rPr>
        <w:t>Nesta,</w:t>
      </w:r>
      <w:r>
        <w:rPr>
          <w:color w:val="231F20"/>
          <w:spacing w:val="-5"/>
          <w:w w:val="90"/>
          <w:sz w:val="11"/>
        </w:rPr>
        <w:t xml:space="preserve"> </w:t>
      </w:r>
      <w:r>
        <w:rPr>
          <w:color w:val="231F20"/>
          <w:w w:val="90"/>
          <w:sz w:val="11"/>
        </w:rPr>
        <w:t>University</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California</w:t>
      </w:r>
      <w:r>
        <w:rPr>
          <w:color w:val="231F20"/>
          <w:spacing w:val="-5"/>
          <w:w w:val="90"/>
          <w:sz w:val="11"/>
        </w:rPr>
        <w:t xml:space="preserve"> </w:t>
      </w:r>
      <w:r>
        <w:rPr>
          <w:color w:val="231F20"/>
          <w:w w:val="90"/>
          <w:sz w:val="11"/>
        </w:rPr>
        <w:t>–</w:t>
      </w:r>
      <w:r>
        <w:rPr>
          <w:color w:val="231F20"/>
          <w:spacing w:val="-5"/>
          <w:w w:val="90"/>
          <w:sz w:val="11"/>
        </w:rPr>
        <w:t xml:space="preserve"> </w:t>
      </w:r>
      <w:r>
        <w:rPr>
          <w:color w:val="231F20"/>
          <w:w w:val="90"/>
          <w:sz w:val="11"/>
        </w:rPr>
        <w:t>Berkeley,</w:t>
      </w:r>
      <w:r>
        <w:rPr>
          <w:color w:val="231F20"/>
          <w:spacing w:val="-5"/>
          <w:w w:val="90"/>
          <w:sz w:val="11"/>
        </w:rPr>
        <w:t xml:space="preserve"> </w:t>
      </w:r>
      <w:r>
        <w:rPr>
          <w:color w:val="231F20"/>
          <w:w w:val="90"/>
          <w:sz w:val="11"/>
        </w:rPr>
        <w:t>University</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Cambridge</w:t>
      </w:r>
      <w:r>
        <w:rPr>
          <w:color w:val="231F20"/>
          <w:spacing w:val="40"/>
          <w:sz w:val="11"/>
        </w:rPr>
        <w:t xml:space="preserve"> </w:t>
      </w:r>
      <w:r>
        <w:rPr>
          <w:color w:val="231F20"/>
          <w:sz w:val="11"/>
        </w:rPr>
        <w:t>and</w:t>
      </w:r>
      <w:r>
        <w:rPr>
          <w:color w:val="231F20"/>
          <w:spacing w:val="-9"/>
          <w:sz w:val="11"/>
        </w:rPr>
        <w:t xml:space="preserve"> </w:t>
      </w:r>
      <w:r>
        <w:rPr>
          <w:color w:val="231F20"/>
          <w:sz w:val="11"/>
        </w:rPr>
        <w:t>Bank</w:t>
      </w:r>
      <w:r>
        <w:rPr>
          <w:color w:val="231F20"/>
          <w:spacing w:val="-8"/>
          <w:sz w:val="11"/>
        </w:rPr>
        <w:t xml:space="preserve"> </w:t>
      </w:r>
      <w:r>
        <w:rPr>
          <w:color w:val="231F20"/>
          <w:sz w:val="11"/>
        </w:rPr>
        <w:t>calculations.</w:t>
      </w:r>
    </w:p>
    <w:p w14:paraId="2EDC271F" w14:textId="77777777" w:rsidR="00932646" w:rsidRDefault="00932646">
      <w:pPr>
        <w:pStyle w:val="BodyText"/>
        <w:spacing w:before="1"/>
        <w:rPr>
          <w:sz w:val="11"/>
        </w:rPr>
      </w:pPr>
    </w:p>
    <w:p w14:paraId="4ED58B9B" w14:textId="77777777" w:rsidR="00932646" w:rsidRDefault="009E75AE">
      <w:pPr>
        <w:spacing w:line="244" w:lineRule="auto"/>
        <w:ind w:left="255" w:right="158" w:hanging="171"/>
        <w:jc w:val="both"/>
        <w:rPr>
          <w:sz w:val="11"/>
        </w:rPr>
      </w:pPr>
      <w:r>
        <w:rPr>
          <w:color w:val="231F20"/>
          <w:w w:val="90"/>
          <w:sz w:val="11"/>
        </w:rPr>
        <w:t>(a)</w:t>
      </w:r>
      <w:r>
        <w:rPr>
          <w:color w:val="231F20"/>
          <w:spacing w:val="17"/>
          <w:sz w:val="11"/>
        </w:rPr>
        <w:t xml:space="preserve"> </w:t>
      </w:r>
      <w:r>
        <w:rPr>
          <w:color w:val="231F20"/>
          <w:w w:val="90"/>
          <w:sz w:val="11"/>
        </w:rPr>
        <w:t>‘Other</w:t>
      </w:r>
      <w:r>
        <w:rPr>
          <w:color w:val="231F20"/>
          <w:spacing w:val="-4"/>
          <w:w w:val="90"/>
          <w:sz w:val="11"/>
        </w:rPr>
        <w:t xml:space="preserve"> </w:t>
      </w:r>
      <w:r>
        <w:rPr>
          <w:color w:val="231F20"/>
          <w:w w:val="90"/>
          <w:sz w:val="11"/>
        </w:rPr>
        <w:t>major</w:t>
      </w:r>
      <w:r>
        <w:rPr>
          <w:color w:val="231F20"/>
          <w:spacing w:val="-4"/>
          <w:w w:val="90"/>
          <w:sz w:val="11"/>
        </w:rPr>
        <w:t xml:space="preserve"> </w:t>
      </w:r>
      <w:r>
        <w:rPr>
          <w:color w:val="231F20"/>
          <w:w w:val="90"/>
          <w:sz w:val="11"/>
        </w:rPr>
        <w:t>lending</w:t>
      </w:r>
      <w:r>
        <w:rPr>
          <w:color w:val="231F20"/>
          <w:spacing w:val="-4"/>
          <w:w w:val="90"/>
          <w:sz w:val="11"/>
        </w:rPr>
        <w:t xml:space="preserve"> </w:t>
      </w:r>
      <w:r>
        <w:rPr>
          <w:color w:val="231F20"/>
          <w:w w:val="90"/>
          <w:sz w:val="11"/>
        </w:rPr>
        <w:t>flows’</w:t>
      </w:r>
      <w:r>
        <w:rPr>
          <w:color w:val="231F20"/>
          <w:spacing w:val="-4"/>
          <w:w w:val="90"/>
          <w:sz w:val="11"/>
        </w:rPr>
        <w:t xml:space="preserve"> </w:t>
      </w:r>
      <w:r>
        <w:rPr>
          <w:color w:val="231F20"/>
          <w:w w:val="90"/>
          <w:sz w:val="11"/>
        </w:rPr>
        <w:t>is</w:t>
      </w:r>
      <w:r>
        <w:rPr>
          <w:color w:val="231F20"/>
          <w:spacing w:val="-4"/>
          <w:w w:val="90"/>
          <w:sz w:val="11"/>
        </w:rPr>
        <w:t xml:space="preserve"> </w:t>
      </w:r>
      <w:r>
        <w:rPr>
          <w:color w:val="231F20"/>
          <w:w w:val="90"/>
          <w:sz w:val="11"/>
        </w:rPr>
        <w:t>a</w:t>
      </w:r>
      <w:r>
        <w:rPr>
          <w:color w:val="231F20"/>
          <w:spacing w:val="-4"/>
          <w:w w:val="90"/>
          <w:sz w:val="11"/>
        </w:rPr>
        <w:t xml:space="preserve"> </w:t>
      </w:r>
      <w:r>
        <w:rPr>
          <w:color w:val="231F20"/>
          <w:w w:val="90"/>
          <w:sz w:val="11"/>
        </w:rPr>
        <w:t>sum</w:t>
      </w:r>
      <w:r>
        <w:rPr>
          <w:color w:val="231F20"/>
          <w:spacing w:val="-4"/>
          <w:w w:val="90"/>
          <w:sz w:val="11"/>
        </w:rPr>
        <w:t xml:space="preserve"> </w:t>
      </w:r>
      <w:r>
        <w:rPr>
          <w:color w:val="231F20"/>
          <w:w w:val="90"/>
          <w:sz w:val="11"/>
        </w:rPr>
        <w:t>of</w:t>
      </w:r>
      <w:r>
        <w:rPr>
          <w:color w:val="231F20"/>
          <w:spacing w:val="-4"/>
          <w:w w:val="90"/>
          <w:sz w:val="11"/>
        </w:rPr>
        <w:t xml:space="preserve"> </w:t>
      </w:r>
      <w:r>
        <w:rPr>
          <w:color w:val="231F20"/>
          <w:w w:val="90"/>
          <w:sz w:val="11"/>
        </w:rPr>
        <w:t>consumer</w:t>
      </w:r>
      <w:r>
        <w:rPr>
          <w:color w:val="231F20"/>
          <w:spacing w:val="-4"/>
          <w:w w:val="90"/>
          <w:sz w:val="11"/>
        </w:rPr>
        <w:t xml:space="preserve"> </w:t>
      </w:r>
      <w:r>
        <w:rPr>
          <w:color w:val="231F20"/>
          <w:w w:val="90"/>
          <w:sz w:val="11"/>
        </w:rPr>
        <w:t>and</w:t>
      </w:r>
      <w:r>
        <w:rPr>
          <w:color w:val="231F20"/>
          <w:spacing w:val="-4"/>
          <w:w w:val="90"/>
          <w:sz w:val="11"/>
        </w:rPr>
        <w:t xml:space="preserve"> </w:t>
      </w:r>
      <w:r>
        <w:rPr>
          <w:color w:val="231F20"/>
          <w:w w:val="90"/>
          <w:sz w:val="11"/>
        </w:rPr>
        <w:t>business</w:t>
      </w:r>
      <w:r>
        <w:rPr>
          <w:color w:val="231F20"/>
          <w:spacing w:val="-4"/>
          <w:w w:val="90"/>
          <w:sz w:val="11"/>
        </w:rPr>
        <w:t xml:space="preserve"> </w:t>
      </w:r>
      <w:r>
        <w:rPr>
          <w:color w:val="231F20"/>
          <w:w w:val="90"/>
          <w:sz w:val="11"/>
        </w:rPr>
        <w:t>lending.</w:t>
      </w:r>
      <w:r>
        <w:rPr>
          <w:color w:val="231F20"/>
          <w:spacing w:val="19"/>
          <w:sz w:val="11"/>
        </w:rPr>
        <w:t xml:space="preserve"> </w:t>
      </w:r>
      <w:r>
        <w:rPr>
          <w:color w:val="231F20"/>
          <w:w w:val="90"/>
          <w:sz w:val="11"/>
        </w:rPr>
        <w:t>Consumer</w:t>
      </w:r>
      <w:r>
        <w:rPr>
          <w:color w:val="231F20"/>
          <w:spacing w:val="-4"/>
          <w:w w:val="90"/>
          <w:sz w:val="11"/>
        </w:rPr>
        <w:t xml:space="preserve"> </w:t>
      </w:r>
      <w:r>
        <w:rPr>
          <w:color w:val="231F20"/>
          <w:w w:val="90"/>
          <w:sz w:val="11"/>
        </w:rPr>
        <w:t>lending</w:t>
      </w:r>
      <w:r>
        <w:rPr>
          <w:color w:val="231F20"/>
          <w:spacing w:val="40"/>
          <w:sz w:val="11"/>
        </w:rPr>
        <w:t xml:space="preserve"> </w:t>
      </w:r>
      <w:r>
        <w:rPr>
          <w:color w:val="231F20"/>
          <w:w w:val="90"/>
          <w:sz w:val="11"/>
        </w:rPr>
        <w:t>is</w:t>
      </w:r>
      <w:r>
        <w:rPr>
          <w:color w:val="231F20"/>
          <w:spacing w:val="-3"/>
          <w:w w:val="90"/>
          <w:sz w:val="11"/>
        </w:rPr>
        <w:t xml:space="preserve"> </w:t>
      </w:r>
      <w:r>
        <w:rPr>
          <w:color w:val="231F20"/>
          <w:w w:val="90"/>
          <w:sz w:val="11"/>
        </w:rPr>
        <w:t>consumer</w:t>
      </w:r>
      <w:r>
        <w:rPr>
          <w:color w:val="231F20"/>
          <w:spacing w:val="-2"/>
          <w:w w:val="90"/>
          <w:sz w:val="11"/>
        </w:rPr>
        <w:t xml:space="preserve"> </w:t>
      </w:r>
      <w:r>
        <w:rPr>
          <w:color w:val="231F20"/>
          <w:w w:val="90"/>
          <w:sz w:val="11"/>
        </w:rPr>
        <w:t>credit</w:t>
      </w:r>
      <w:r>
        <w:rPr>
          <w:color w:val="231F20"/>
          <w:spacing w:val="-2"/>
          <w:w w:val="90"/>
          <w:sz w:val="11"/>
        </w:rPr>
        <w:t xml:space="preserve"> </w:t>
      </w:r>
      <w:r>
        <w:rPr>
          <w:color w:val="231F20"/>
          <w:w w:val="90"/>
          <w:sz w:val="11"/>
        </w:rPr>
        <w:t>gross</w:t>
      </w:r>
      <w:r>
        <w:rPr>
          <w:color w:val="231F20"/>
          <w:spacing w:val="-2"/>
          <w:w w:val="90"/>
          <w:sz w:val="11"/>
        </w:rPr>
        <w:t xml:space="preserve"> </w:t>
      </w:r>
      <w:r>
        <w:rPr>
          <w:color w:val="231F20"/>
          <w:w w:val="90"/>
          <w:sz w:val="11"/>
        </w:rPr>
        <w:t>lending</w:t>
      </w:r>
      <w:r>
        <w:rPr>
          <w:color w:val="231F20"/>
          <w:spacing w:val="-2"/>
          <w:w w:val="90"/>
          <w:sz w:val="11"/>
        </w:rPr>
        <w:t xml:space="preserve"> </w:t>
      </w:r>
      <w:r>
        <w:rPr>
          <w:color w:val="231F20"/>
          <w:w w:val="90"/>
          <w:sz w:val="11"/>
        </w:rPr>
        <w:t>from</w:t>
      </w:r>
      <w:r>
        <w:rPr>
          <w:color w:val="231F20"/>
          <w:spacing w:val="-2"/>
          <w:w w:val="90"/>
          <w:sz w:val="11"/>
        </w:rPr>
        <w:t xml:space="preserve"> </w:t>
      </w:r>
      <w:r>
        <w:rPr>
          <w:color w:val="231F20"/>
          <w:w w:val="90"/>
          <w:sz w:val="11"/>
        </w:rPr>
        <w:t>MFIs</w:t>
      </w:r>
      <w:r>
        <w:rPr>
          <w:color w:val="231F20"/>
          <w:spacing w:val="-2"/>
          <w:w w:val="90"/>
          <w:sz w:val="11"/>
        </w:rPr>
        <w:t xml:space="preserve"> </w:t>
      </w:r>
      <w:r>
        <w:rPr>
          <w:color w:val="231F20"/>
          <w:w w:val="90"/>
          <w:sz w:val="11"/>
        </w:rPr>
        <w:t>and</w:t>
      </w:r>
      <w:r>
        <w:rPr>
          <w:color w:val="231F20"/>
          <w:spacing w:val="-2"/>
          <w:w w:val="90"/>
          <w:sz w:val="11"/>
        </w:rPr>
        <w:t xml:space="preserve"> </w:t>
      </w:r>
      <w:r>
        <w:rPr>
          <w:color w:val="231F20"/>
          <w:w w:val="90"/>
          <w:sz w:val="11"/>
        </w:rPr>
        <w:t>other</w:t>
      </w:r>
      <w:r>
        <w:rPr>
          <w:color w:val="231F20"/>
          <w:spacing w:val="-2"/>
          <w:w w:val="90"/>
          <w:sz w:val="11"/>
        </w:rPr>
        <w:t xml:space="preserve"> </w:t>
      </w:r>
      <w:r>
        <w:rPr>
          <w:color w:val="231F20"/>
          <w:w w:val="90"/>
          <w:sz w:val="11"/>
        </w:rPr>
        <w:t>lenders</w:t>
      </w:r>
      <w:r>
        <w:rPr>
          <w:color w:val="231F20"/>
          <w:spacing w:val="-2"/>
          <w:w w:val="90"/>
          <w:sz w:val="11"/>
        </w:rPr>
        <w:t xml:space="preserve"> </w:t>
      </w:r>
      <w:r>
        <w:rPr>
          <w:color w:val="231F20"/>
          <w:w w:val="90"/>
          <w:sz w:val="11"/>
        </w:rPr>
        <w:t>(excluding</w:t>
      </w:r>
      <w:r>
        <w:rPr>
          <w:color w:val="231F20"/>
          <w:spacing w:val="-2"/>
          <w:w w:val="90"/>
          <w:sz w:val="11"/>
        </w:rPr>
        <w:t xml:space="preserve"> </w:t>
      </w:r>
      <w:r>
        <w:rPr>
          <w:color w:val="231F20"/>
          <w:w w:val="90"/>
          <w:sz w:val="11"/>
        </w:rPr>
        <w:t>student</w:t>
      </w:r>
      <w:r>
        <w:rPr>
          <w:color w:val="231F20"/>
          <w:spacing w:val="-2"/>
          <w:w w:val="90"/>
          <w:sz w:val="11"/>
        </w:rPr>
        <w:t xml:space="preserve"> </w:t>
      </w:r>
      <w:r>
        <w:rPr>
          <w:color w:val="231F20"/>
          <w:w w:val="90"/>
          <w:sz w:val="11"/>
        </w:rPr>
        <w:t>loans</w:t>
      </w:r>
      <w:r>
        <w:rPr>
          <w:color w:val="231F20"/>
          <w:spacing w:val="-2"/>
          <w:w w:val="90"/>
          <w:sz w:val="11"/>
        </w:rPr>
        <w:t xml:space="preserve"> </w:t>
      </w:r>
      <w:r>
        <w:rPr>
          <w:color w:val="231F20"/>
          <w:w w:val="90"/>
          <w:sz w:val="11"/>
        </w:rPr>
        <w:t>and</w:t>
      </w:r>
      <w:r>
        <w:rPr>
          <w:color w:val="231F20"/>
          <w:spacing w:val="40"/>
          <w:sz w:val="11"/>
        </w:rPr>
        <w:t xml:space="preserve"> </w:t>
      </w:r>
      <w:r>
        <w:rPr>
          <w:color w:val="231F20"/>
          <w:w w:val="90"/>
          <w:sz w:val="11"/>
        </w:rPr>
        <w:t>credit cards).</w:t>
      </w:r>
      <w:r>
        <w:rPr>
          <w:color w:val="231F20"/>
          <w:spacing w:val="35"/>
          <w:sz w:val="11"/>
        </w:rPr>
        <w:t xml:space="preserve"> </w:t>
      </w:r>
      <w:r>
        <w:rPr>
          <w:color w:val="231F20"/>
          <w:w w:val="90"/>
          <w:sz w:val="11"/>
        </w:rPr>
        <w:t>Business lending is UK MFIs’ gross lending (excluding overdrafts) to</w:t>
      </w:r>
    </w:p>
    <w:p w14:paraId="71598DC0" w14:textId="77777777" w:rsidR="00932646" w:rsidRDefault="009E75AE">
      <w:pPr>
        <w:spacing w:line="244" w:lineRule="auto"/>
        <w:ind w:left="255" w:right="38"/>
        <w:jc w:val="both"/>
        <w:rPr>
          <w:sz w:val="11"/>
        </w:rPr>
      </w:pPr>
      <w:r>
        <w:rPr>
          <w:color w:val="231F20"/>
          <w:w w:val="90"/>
          <w:sz w:val="11"/>
        </w:rPr>
        <w:t>non-financial</w:t>
      </w:r>
      <w:r>
        <w:rPr>
          <w:color w:val="231F20"/>
          <w:spacing w:val="-5"/>
          <w:w w:val="90"/>
          <w:sz w:val="11"/>
        </w:rPr>
        <w:t xml:space="preserve"> </w:t>
      </w:r>
      <w:r>
        <w:rPr>
          <w:color w:val="231F20"/>
          <w:w w:val="90"/>
          <w:sz w:val="11"/>
        </w:rPr>
        <w:t>SMEs.</w:t>
      </w:r>
      <w:r>
        <w:rPr>
          <w:color w:val="231F20"/>
          <w:spacing w:val="13"/>
          <w:sz w:val="11"/>
        </w:rPr>
        <w:t xml:space="preserve"> </w:t>
      </w:r>
      <w:r>
        <w:rPr>
          <w:color w:val="231F20"/>
          <w:w w:val="90"/>
          <w:sz w:val="11"/>
        </w:rPr>
        <w:t>Business</w:t>
      </w:r>
      <w:r>
        <w:rPr>
          <w:color w:val="231F20"/>
          <w:spacing w:val="-5"/>
          <w:w w:val="90"/>
          <w:sz w:val="11"/>
        </w:rPr>
        <w:t xml:space="preserve"> </w:t>
      </w:r>
      <w:r>
        <w:rPr>
          <w:color w:val="231F20"/>
          <w:w w:val="90"/>
          <w:sz w:val="11"/>
        </w:rPr>
        <w:t>lending</w:t>
      </w:r>
      <w:r>
        <w:rPr>
          <w:color w:val="231F20"/>
          <w:spacing w:val="-5"/>
          <w:w w:val="90"/>
          <w:sz w:val="11"/>
        </w:rPr>
        <w:t xml:space="preserve"> </w:t>
      </w:r>
      <w:r>
        <w:rPr>
          <w:color w:val="231F20"/>
          <w:w w:val="90"/>
          <w:sz w:val="11"/>
        </w:rPr>
        <w:t>data</w:t>
      </w:r>
      <w:r>
        <w:rPr>
          <w:color w:val="231F20"/>
          <w:spacing w:val="-5"/>
          <w:w w:val="90"/>
          <w:sz w:val="11"/>
        </w:rPr>
        <w:t xml:space="preserve"> </w:t>
      </w:r>
      <w:r>
        <w:rPr>
          <w:color w:val="231F20"/>
          <w:w w:val="90"/>
          <w:sz w:val="11"/>
        </w:rPr>
        <w:t>are</w:t>
      </w:r>
      <w:r>
        <w:rPr>
          <w:color w:val="231F20"/>
          <w:spacing w:val="-5"/>
          <w:w w:val="90"/>
          <w:sz w:val="11"/>
        </w:rPr>
        <w:t xml:space="preserve"> </w:t>
      </w:r>
      <w:r>
        <w:rPr>
          <w:color w:val="231F20"/>
          <w:w w:val="90"/>
          <w:sz w:val="11"/>
        </w:rPr>
        <w:t>available</w:t>
      </w:r>
      <w:r>
        <w:rPr>
          <w:color w:val="231F20"/>
          <w:spacing w:val="-5"/>
          <w:w w:val="90"/>
          <w:sz w:val="11"/>
        </w:rPr>
        <w:t xml:space="preserve"> </w:t>
      </w:r>
      <w:r>
        <w:rPr>
          <w:color w:val="231F20"/>
          <w:w w:val="90"/>
          <w:sz w:val="11"/>
        </w:rPr>
        <w:t>from</w:t>
      </w:r>
      <w:r>
        <w:rPr>
          <w:color w:val="231F20"/>
          <w:spacing w:val="-5"/>
          <w:w w:val="90"/>
          <w:sz w:val="11"/>
        </w:rPr>
        <w:t xml:space="preserve"> </w:t>
      </w:r>
      <w:r>
        <w:rPr>
          <w:color w:val="231F20"/>
          <w:w w:val="90"/>
          <w:sz w:val="11"/>
        </w:rPr>
        <w:t>April</w:t>
      </w:r>
      <w:r>
        <w:rPr>
          <w:color w:val="231F20"/>
          <w:spacing w:val="-5"/>
          <w:w w:val="90"/>
          <w:sz w:val="11"/>
        </w:rPr>
        <w:t xml:space="preserve"> </w:t>
      </w:r>
      <w:r>
        <w:rPr>
          <w:color w:val="231F20"/>
          <w:w w:val="90"/>
          <w:sz w:val="11"/>
        </w:rPr>
        <w:t>2011.</w:t>
      </w:r>
      <w:r>
        <w:rPr>
          <w:color w:val="231F20"/>
          <w:spacing w:val="16"/>
          <w:sz w:val="11"/>
        </w:rPr>
        <w:t xml:space="preserve"> </w:t>
      </w:r>
      <w:r>
        <w:rPr>
          <w:color w:val="231F20"/>
          <w:w w:val="90"/>
          <w:sz w:val="11"/>
        </w:rPr>
        <w:t>The</w:t>
      </w:r>
      <w:r>
        <w:rPr>
          <w:color w:val="231F20"/>
          <w:spacing w:val="-5"/>
          <w:w w:val="90"/>
          <w:sz w:val="11"/>
        </w:rPr>
        <w:t xml:space="preserve"> </w:t>
      </w:r>
      <w:r>
        <w:rPr>
          <w:color w:val="231F20"/>
          <w:w w:val="90"/>
          <w:sz w:val="11"/>
        </w:rPr>
        <w:t>2011</w:t>
      </w:r>
      <w:r>
        <w:rPr>
          <w:color w:val="231F20"/>
          <w:spacing w:val="-5"/>
          <w:w w:val="90"/>
          <w:sz w:val="11"/>
        </w:rPr>
        <w:t xml:space="preserve"> </w:t>
      </w:r>
      <w:r>
        <w:rPr>
          <w:color w:val="231F20"/>
          <w:w w:val="90"/>
          <w:sz w:val="11"/>
        </w:rPr>
        <w:t>data</w:t>
      </w:r>
      <w:r>
        <w:rPr>
          <w:color w:val="231F20"/>
          <w:spacing w:val="-5"/>
          <w:w w:val="90"/>
          <w:sz w:val="11"/>
        </w:rPr>
        <w:t xml:space="preserve"> </w:t>
      </w:r>
      <w:r>
        <w:rPr>
          <w:color w:val="231F20"/>
          <w:w w:val="90"/>
          <w:sz w:val="11"/>
        </w:rPr>
        <w:t>point</w:t>
      </w:r>
      <w:r>
        <w:rPr>
          <w:color w:val="231F20"/>
          <w:spacing w:val="40"/>
          <w:sz w:val="11"/>
        </w:rPr>
        <w:t xml:space="preserve"> </w:t>
      </w:r>
      <w:r>
        <w:rPr>
          <w:color w:val="231F20"/>
          <w:spacing w:val="-4"/>
          <w:sz w:val="11"/>
        </w:rPr>
        <w:t>scales up available monthly flows data for that year.</w:t>
      </w:r>
    </w:p>
    <w:p w14:paraId="139FF3CB" w14:textId="77777777" w:rsidR="00932646" w:rsidRDefault="009E75AE">
      <w:pPr>
        <w:spacing w:before="1" w:line="161" w:lineRule="exact"/>
        <w:ind w:left="298"/>
        <w:rPr>
          <w:sz w:val="14"/>
        </w:rPr>
      </w:pPr>
      <w:r>
        <w:br w:type="column"/>
      </w:r>
      <w:r>
        <w:rPr>
          <w:color w:val="231F20"/>
          <w:spacing w:val="-2"/>
          <w:sz w:val="14"/>
        </w:rPr>
        <w:t>SMEs.</w:t>
      </w:r>
    </w:p>
    <w:p w14:paraId="7A585BBB" w14:textId="77777777" w:rsidR="00932646" w:rsidRDefault="009E75AE" w:rsidP="00FA1E4A">
      <w:pPr>
        <w:pStyle w:val="ListParagraph"/>
        <w:numPr>
          <w:ilvl w:val="0"/>
          <w:numId w:val="15"/>
        </w:numPr>
        <w:tabs>
          <w:tab w:val="left" w:pos="298"/>
        </w:tabs>
        <w:spacing w:before="1" w:line="235" w:lineRule="auto"/>
        <w:ind w:right="279"/>
        <w:rPr>
          <w:sz w:val="14"/>
        </w:rPr>
      </w:pPr>
      <w:r>
        <w:rPr>
          <w:color w:val="231F20"/>
          <w:spacing w:val="-2"/>
          <w:w w:val="90"/>
          <w:sz w:val="14"/>
        </w:rPr>
        <w:t>The 14% figure is calculated using a data set from the British Bankers’ Association for</w:t>
      </w:r>
      <w:r>
        <w:rPr>
          <w:color w:val="231F20"/>
          <w:sz w:val="14"/>
        </w:rPr>
        <w:t xml:space="preserve"> </w:t>
      </w:r>
      <w:r>
        <w:rPr>
          <w:color w:val="231F20"/>
          <w:w w:val="90"/>
          <w:sz w:val="14"/>
        </w:rPr>
        <w:t>gross</w:t>
      </w:r>
      <w:r>
        <w:rPr>
          <w:color w:val="231F20"/>
          <w:spacing w:val="-1"/>
          <w:w w:val="90"/>
          <w:sz w:val="14"/>
        </w:rPr>
        <w:t xml:space="preserve"> </w:t>
      </w:r>
      <w:r>
        <w:rPr>
          <w:color w:val="231F20"/>
          <w:w w:val="90"/>
          <w:sz w:val="14"/>
        </w:rPr>
        <w:t>bank</w:t>
      </w:r>
      <w:r>
        <w:rPr>
          <w:color w:val="231F20"/>
          <w:spacing w:val="-1"/>
          <w:w w:val="90"/>
          <w:sz w:val="14"/>
        </w:rPr>
        <w:t xml:space="preserve"> </w:t>
      </w:r>
      <w:r>
        <w:rPr>
          <w:color w:val="231F20"/>
          <w:w w:val="90"/>
          <w:sz w:val="14"/>
        </w:rPr>
        <w:t>lending</w:t>
      </w:r>
      <w:r>
        <w:rPr>
          <w:color w:val="231F20"/>
          <w:spacing w:val="-1"/>
          <w:w w:val="90"/>
          <w:sz w:val="14"/>
        </w:rPr>
        <w:t xml:space="preserve"> </w:t>
      </w:r>
      <w:r>
        <w:rPr>
          <w:color w:val="231F20"/>
          <w:w w:val="90"/>
          <w:sz w:val="14"/>
        </w:rPr>
        <w:t>flows</w:t>
      </w:r>
      <w:r>
        <w:rPr>
          <w:color w:val="231F20"/>
          <w:spacing w:val="-1"/>
          <w:w w:val="90"/>
          <w:sz w:val="14"/>
        </w:rPr>
        <w:t xml:space="preserve"> </w:t>
      </w:r>
      <w:r>
        <w:rPr>
          <w:color w:val="231F20"/>
          <w:w w:val="90"/>
          <w:sz w:val="14"/>
        </w:rPr>
        <w:t>to</w:t>
      </w:r>
      <w:r>
        <w:rPr>
          <w:color w:val="231F20"/>
          <w:spacing w:val="-1"/>
          <w:w w:val="90"/>
          <w:sz w:val="14"/>
        </w:rPr>
        <w:t xml:space="preserve"> </w:t>
      </w:r>
      <w:r>
        <w:rPr>
          <w:color w:val="231F20"/>
          <w:w w:val="90"/>
          <w:sz w:val="14"/>
        </w:rPr>
        <w:t>small</w:t>
      </w:r>
      <w:r>
        <w:rPr>
          <w:color w:val="231F20"/>
          <w:spacing w:val="-1"/>
          <w:w w:val="90"/>
          <w:sz w:val="14"/>
        </w:rPr>
        <w:t xml:space="preserve"> </w:t>
      </w:r>
      <w:r>
        <w:rPr>
          <w:color w:val="231F20"/>
          <w:w w:val="90"/>
          <w:sz w:val="14"/>
        </w:rPr>
        <w:t>firms.</w:t>
      </w:r>
      <w:r>
        <w:rPr>
          <w:color w:val="231F20"/>
          <w:spacing w:val="32"/>
          <w:sz w:val="14"/>
        </w:rPr>
        <w:t xml:space="preserve"> </w:t>
      </w:r>
      <w:r>
        <w:rPr>
          <w:color w:val="231F20"/>
          <w:w w:val="90"/>
          <w:sz w:val="14"/>
        </w:rPr>
        <w:t>This</w:t>
      </w:r>
      <w:r>
        <w:rPr>
          <w:color w:val="231F20"/>
          <w:spacing w:val="-1"/>
          <w:w w:val="90"/>
          <w:sz w:val="14"/>
        </w:rPr>
        <w:t xml:space="preserve"> </w:t>
      </w:r>
      <w:r>
        <w:rPr>
          <w:color w:val="231F20"/>
          <w:w w:val="90"/>
          <w:sz w:val="14"/>
        </w:rPr>
        <w:t>data</w:t>
      </w:r>
      <w:r>
        <w:rPr>
          <w:color w:val="231F20"/>
          <w:spacing w:val="-1"/>
          <w:w w:val="90"/>
          <w:sz w:val="14"/>
        </w:rPr>
        <w:t xml:space="preserve"> </w:t>
      </w:r>
      <w:r>
        <w:rPr>
          <w:color w:val="231F20"/>
          <w:w w:val="90"/>
          <w:sz w:val="14"/>
        </w:rPr>
        <w:t>set</w:t>
      </w:r>
      <w:r>
        <w:rPr>
          <w:color w:val="231F20"/>
          <w:spacing w:val="-1"/>
          <w:w w:val="90"/>
          <w:sz w:val="14"/>
        </w:rPr>
        <w:t xml:space="preserve"> </w:t>
      </w:r>
      <w:r>
        <w:rPr>
          <w:color w:val="231F20"/>
          <w:w w:val="90"/>
          <w:sz w:val="14"/>
        </w:rPr>
        <w:t>contains</w:t>
      </w:r>
      <w:r>
        <w:rPr>
          <w:color w:val="231F20"/>
          <w:spacing w:val="-1"/>
          <w:w w:val="90"/>
          <w:sz w:val="14"/>
        </w:rPr>
        <w:t xml:space="preserve"> </w:t>
      </w:r>
      <w:r>
        <w:rPr>
          <w:color w:val="231F20"/>
          <w:w w:val="90"/>
          <w:sz w:val="14"/>
        </w:rPr>
        <w:t>a</w:t>
      </w:r>
      <w:r>
        <w:rPr>
          <w:color w:val="231F20"/>
          <w:spacing w:val="-1"/>
          <w:w w:val="90"/>
          <w:sz w:val="14"/>
        </w:rPr>
        <w:t xml:space="preserve"> </w:t>
      </w:r>
      <w:r>
        <w:rPr>
          <w:color w:val="231F20"/>
          <w:w w:val="90"/>
          <w:sz w:val="14"/>
        </w:rPr>
        <w:t>smaller</w:t>
      </w:r>
      <w:r>
        <w:rPr>
          <w:color w:val="231F20"/>
          <w:spacing w:val="-1"/>
          <w:w w:val="90"/>
          <w:sz w:val="14"/>
        </w:rPr>
        <w:t xml:space="preserve"> </w:t>
      </w:r>
      <w:r>
        <w:rPr>
          <w:color w:val="231F20"/>
          <w:w w:val="90"/>
          <w:sz w:val="14"/>
        </w:rPr>
        <w:t>sample</w:t>
      </w:r>
      <w:r>
        <w:rPr>
          <w:color w:val="231F20"/>
          <w:spacing w:val="-1"/>
          <w:w w:val="90"/>
          <w:sz w:val="14"/>
        </w:rPr>
        <w:t xml:space="preserve"> </w:t>
      </w:r>
      <w:r>
        <w:rPr>
          <w:color w:val="231F20"/>
          <w:w w:val="90"/>
          <w:sz w:val="14"/>
        </w:rPr>
        <w:t>of</w:t>
      </w:r>
      <w:r>
        <w:rPr>
          <w:color w:val="231F20"/>
          <w:sz w:val="14"/>
        </w:rPr>
        <w:t xml:space="preserve"> </w:t>
      </w:r>
      <w:r>
        <w:rPr>
          <w:color w:val="231F20"/>
          <w:w w:val="90"/>
          <w:sz w:val="14"/>
        </w:rPr>
        <w:t>lenders than the data set used in Chart C, which is for lending from UK MFIs to all</w:t>
      </w:r>
      <w:r>
        <w:rPr>
          <w:color w:val="231F20"/>
          <w:sz w:val="14"/>
        </w:rPr>
        <w:t xml:space="preserve"> </w:t>
      </w:r>
      <w:r>
        <w:rPr>
          <w:color w:val="231F20"/>
          <w:spacing w:val="-2"/>
          <w:sz w:val="14"/>
        </w:rPr>
        <w:t>SMEs.</w:t>
      </w:r>
    </w:p>
    <w:p w14:paraId="2AC3FC7C" w14:textId="77777777" w:rsidR="00932646" w:rsidRDefault="009E75AE" w:rsidP="00FA1E4A">
      <w:pPr>
        <w:pStyle w:val="ListParagraph"/>
        <w:numPr>
          <w:ilvl w:val="0"/>
          <w:numId w:val="15"/>
        </w:numPr>
        <w:tabs>
          <w:tab w:val="left" w:pos="298"/>
        </w:tabs>
        <w:spacing w:before="3" w:line="235" w:lineRule="auto"/>
        <w:ind w:right="627"/>
        <w:rPr>
          <w:sz w:val="14"/>
        </w:rPr>
      </w:pPr>
      <w:r>
        <w:rPr>
          <w:color w:val="231F20"/>
          <w:w w:val="85"/>
          <w:sz w:val="14"/>
        </w:rPr>
        <w:t>See</w:t>
      </w:r>
      <w:r>
        <w:rPr>
          <w:color w:val="231F20"/>
          <w:spacing w:val="-5"/>
          <w:w w:val="85"/>
          <w:sz w:val="14"/>
        </w:rPr>
        <w:t xml:space="preserve"> </w:t>
      </w:r>
      <w:hyperlink r:id="rId172">
        <w:r>
          <w:rPr>
            <w:color w:val="231F20"/>
            <w:w w:val="85"/>
            <w:sz w:val="14"/>
          </w:rPr>
          <w:t>www.fca.org.uk/publications/calls-input/post-implementation-review-fca-</w:t>
        </w:r>
      </w:hyperlink>
      <w:r>
        <w:rPr>
          <w:color w:val="231F20"/>
          <w:sz w:val="14"/>
        </w:rPr>
        <w:t xml:space="preserve"> </w:t>
      </w:r>
      <w:hyperlink r:id="rId173">
        <w:r>
          <w:rPr>
            <w:color w:val="231F20"/>
            <w:spacing w:val="-2"/>
            <w:w w:val="95"/>
            <w:sz w:val="14"/>
          </w:rPr>
          <w:t>crowdfunding-rules</w:t>
        </w:r>
      </w:hyperlink>
      <w:r>
        <w:rPr>
          <w:color w:val="231F20"/>
          <w:spacing w:val="-2"/>
          <w:w w:val="95"/>
          <w:sz w:val="14"/>
        </w:rPr>
        <w:t>.</w:t>
      </w:r>
    </w:p>
    <w:p w14:paraId="3BB9FC16" w14:textId="77777777" w:rsidR="00932646" w:rsidRDefault="00932646">
      <w:pPr>
        <w:pStyle w:val="ListParagraph"/>
        <w:spacing w:line="235" w:lineRule="auto"/>
        <w:rPr>
          <w:sz w:val="14"/>
        </w:rPr>
        <w:sectPr w:rsidR="00932646">
          <w:type w:val="continuous"/>
          <w:pgSz w:w="11910" w:h="16840"/>
          <w:pgMar w:top="1540" w:right="566" w:bottom="0" w:left="708" w:header="426" w:footer="0" w:gutter="0"/>
          <w:cols w:num="2" w:space="720" w:equalWidth="0">
            <w:col w:w="4430" w:space="899"/>
            <w:col w:w="5307"/>
          </w:cols>
        </w:sectPr>
      </w:pPr>
    </w:p>
    <w:p w14:paraId="6908A611" w14:textId="77777777" w:rsidR="00932646" w:rsidRDefault="00932646">
      <w:pPr>
        <w:pStyle w:val="BodyText"/>
        <w:spacing w:before="11"/>
        <w:rPr>
          <w:sz w:val="68"/>
        </w:rPr>
      </w:pPr>
    </w:p>
    <w:p w14:paraId="0BD7BE5C" w14:textId="77777777" w:rsidR="00932646" w:rsidRDefault="009E75AE">
      <w:pPr>
        <w:pStyle w:val="Heading1"/>
        <w:spacing w:before="0" w:line="237" w:lineRule="auto"/>
        <w:ind w:right="702"/>
      </w:pPr>
      <w:bookmarkStart w:id="15" w:name="_TOC_250005"/>
      <w:r>
        <w:rPr>
          <w:color w:val="231F20"/>
          <w:w w:val="85"/>
        </w:rPr>
        <w:t>Risks</w:t>
      </w:r>
      <w:r>
        <w:rPr>
          <w:color w:val="231F20"/>
          <w:spacing w:val="-14"/>
          <w:w w:val="85"/>
        </w:rPr>
        <w:t xml:space="preserve"> </w:t>
      </w:r>
      <w:r>
        <w:rPr>
          <w:color w:val="231F20"/>
          <w:w w:val="85"/>
        </w:rPr>
        <w:t>to</w:t>
      </w:r>
      <w:r>
        <w:rPr>
          <w:color w:val="231F20"/>
          <w:spacing w:val="-14"/>
          <w:w w:val="85"/>
        </w:rPr>
        <w:t xml:space="preserve"> </w:t>
      </w:r>
      <w:r>
        <w:rPr>
          <w:color w:val="231F20"/>
          <w:w w:val="85"/>
        </w:rPr>
        <w:t>financial</w:t>
      </w:r>
      <w:r>
        <w:rPr>
          <w:color w:val="231F20"/>
          <w:spacing w:val="-14"/>
          <w:w w:val="85"/>
        </w:rPr>
        <w:t xml:space="preserve"> </w:t>
      </w:r>
      <w:r>
        <w:rPr>
          <w:color w:val="231F20"/>
          <w:w w:val="85"/>
        </w:rPr>
        <w:t>stability</w:t>
      </w:r>
      <w:r>
        <w:rPr>
          <w:color w:val="231F20"/>
          <w:spacing w:val="-14"/>
          <w:w w:val="85"/>
        </w:rPr>
        <w:t xml:space="preserve"> </w:t>
      </w:r>
      <w:r>
        <w:rPr>
          <w:color w:val="231F20"/>
          <w:w w:val="85"/>
        </w:rPr>
        <w:t xml:space="preserve">from </w:t>
      </w:r>
      <w:r>
        <w:rPr>
          <w:color w:val="231F20"/>
          <w:w w:val="80"/>
        </w:rPr>
        <w:t>insurers’</w:t>
      </w:r>
      <w:r>
        <w:rPr>
          <w:color w:val="231F20"/>
          <w:spacing w:val="3"/>
          <w:w w:val="150"/>
        </w:rPr>
        <w:t xml:space="preserve"> </w:t>
      </w:r>
      <w:r>
        <w:rPr>
          <w:color w:val="231F20"/>
          <w:w w:val="80"/>
        </w:rPr>
        <w:t>investment</w:t>
      </w:r>
      <w:r>
        <w:rPr>
          <w:color w:val="231F20"/>
          <w:spacing w:val="4"/>
          <w:w w:val="150"/>
        </w:rPr>
        <w:t xml:space="preserve"> </w:t>
      </w:r>
      <w:bookmarkEnd w:id="15"/>
      <w:r>
        <w:rPr>
          <w:color w:val="231F20"/>
          <w:spacing w:val="-2"/>
          <w:w w:val="80"/>
        </w:rPr>
        <w:t>behaviour</w:t>
      </w:r>
    </w:p>
    <w:p w14:paraId="6EAE7D47" w14:textId="77777777" w:rsidR="00932646" w:rsidRDefault="009E75AE">
      <w:pPr>
        <w:pStyle w:val="BodyText"/>
        <w:spacing w:before="2"/>
        <w:rPr>
          <w:sz w:val="14"/>
        </w:rPr>
      </w:pPr>
      <w:r>
        <w:rPr>
          <w:noProof/>
          <w:sz w:val="14"/>
        </w:rPr>
        <mc:AlternateContent>
          <mc:Choice Requires="wps">
            <w:drawing>
              <wp:anchor distT="0" distB="0" distL="0" distR="0" simplePos="0" relativeHeight="487687168" behindDoc="1" locked="0" layoutInCell="1" allowOverlap="1" wp14:anchorId="7C8FCBD0" wp14:editId="338AE838">
                <wp:simplePos x="0" y="0"/>
                <wp:positionH relativeFrom="page">
                  <wp:posOffset>503999</wp:posOffset>
                </wp:positionH>
                <wp:positionV relativeFrom="paragraph">
                  <wp:posOffset>120177</wp:posOffset>
                </wp:positionV>
                <wp:extent cx="6552565" cy="1270"/>
                <wp:effectExtent l="0" t="0" r="0" b="0"/>
                <wp:wrapTopAndBottom/>
                <wp:docPr id="1518" name="Graphic 15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1993" y="0"/>
                              </a:lnTo>
                            </a:path>
                          </a:pathLst>
                        </a:custGeom>
                        <a:ln w="1587">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8926B9F" id="Graphic 1518" o:spid="_x0000_s1026" style="position:absolute;margin-left:39.7pt;margin-top:9.45pt;width:515.95pt;height:.1pt;z-index:-15629312;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" path="m,l6551993,e" filled="f" strokecolor="#231f20" strokeweight=".04408mm">
                <v:path arrowok="t"/>
                <w10:wrap type="topAndBottom" anchorx="page"/>
              </v:shape>
            </w:pict>
          </mc:Fallback>
        </mc:AlternateContent>
      </w:r>
    </w:p>
    <w:p w14:paraId="3708ECED" w14:textId="77777777" w:rsidR="00932646" w:rsidRDefault="00932646">
      <w:pPr>
        <w:pStyle w:val="BodyText"/>
        <w:spacing w:before="5"/>
      </w:pPr>
    </w:p>
    <w:p w14:paraId="6C761BBC" w14:textId="77777777" w:rsidR="00932646" w:rsidRDefault="00932646">
      <w:pPr>
        <w:pStyle w:val="BodyText"/>
        <w:sectPr w:rsidR="00932646">
          <w:headerReference w:type="even" r:id="rId174"/>
          <w:headerReference w:type="default" r:id="rId175"/>
          <w:pgSz w:w="11910" w:h="16840"/>
          <w:pgMar w:top="620" w:right="566" w:bottom="280" w:left="708" w:header="425" w:footer="0" w:gutter="0"/>
          <w:pgNumType w:start="47"/>
          <w:cols w:space="720"/>
        </w:sectPr>
      </w:pPr>
    </w:p>
    <w:p w14:paraId="0A12DAC2" w14:textId="77777777" w:rsidR="00932646" w:rsidRDefault="009E75AE">
      <w:pPr>
        <w:pStyle w:val="BodyText"/>
        <w:spacing w:before="103" w:line="268" w:lineRule="auto"/>
        <w:ind w:left="85" w:right="87"/>
      </w:pPr>
      <w:r>
        <w:rPr>
          <w:color w:val="231F20"/>
          <w:w w:val="90"/>
        </w:rPr>
        <w:t xml:space="preserve">The Bank of England Act 1998, as amended by the Financial Services Act 2012, gives the FPC responsibility to identify, </w:t>
      </w:r>
      <w:r>
        <w:rPr>
          <w:color w:val="231F20"/>
          <w:w w:val="85"/>
        </w:rPr>
        <w:t xml:space="preserve">assess, monitor and take action in relation to financial stability </w:t>
      </w:r>
      <w:r>
        <w:rPr>
          <w:color w:val="231F20"/>
          <w:w w:val="90"/>
        </w:rPr>
        <w:t xml:space="preserve">risks across the UK financial system, including risks arising </w:t>
      </w:r>
      <w:r>
        <w:rPr>
          <w:color w:val="231F20"/>
          <w:w w:val="95"/>
        </w:rPr>
        <w:t>from</w:t>
      </w:r>
      <w:r>
        <w:rPr>
          <w:color w:val="231F20"/>
          <w:spacing w:val="-13"/>
          <w:w w:val="95"/>
        </w:rPr>
        <w:t xml:space="preserve"> </w:t>
      </w:r>
      <w:r>
        <w:rPr>
          <w:color w:val="231F20"/>
          <w:w w:val="95"/>
        </w:rPr>
        <w:t>beyond</w:t>
      </w:r>
      <w:r>
        <w:rPr>
          <w:color w:val="231F20"/>
          <w:spacing w:val="-13"/>
          <w:w w:val="95"/>
        </w:rPr>
        <w:t xml:space="preserve"> </w:t>
      </w:r>
      <w:r>
        <w:rPr>
          <w:color w:val="231F20"/>
          <w:w w:val="95"/>
        </w:rPr>
        <w:t>the</w:t>
      </w:r>
      <w:r>
        <w:rPr>
          <w:color w:val="231F20"/>
          <w:spacing w:val="-13"/>
          <w:w w:val="95"/>
        </w:rPr>
        <w:t xml:space="preserve"> </w:t>
      </w:r>
      <w:r>
        <w:rPr>
          <w:color w:val="231F20"/>
          <w:w w:val="95"/>
        </w:rPr>
        <w:t>core</w:t>
      </w:r>
      <w:r>
        <w:rPr>
          <w:color w:val="231F20"/>
          <w:spacing w:val="-13"/>
          <w:w w:val="95"/>
        </w:rPr>
        <w:t xml:space="preserve"> </w:t>
      </w:r>
      <w:r>
        <w:rPr>
          <w:color w:val="231F20"/>
          <w:w w:val="95"/>
        </w:rPr>
        <w:t>banking</w:t>
      </w:r>
      <w:r>
        <w:rPr>
          <w:color w:val="231F20"/>
          <w:spacing w:val="-13"/>
          <w:w w:val="95"/>
        </w:rPr>
        <w:t xml:space="preserve"> </w:t>
      </w:r>
      <w:r>
        <w:rPr>
          <w:color w:val="231F20"/>
          <w:w w:val="95"/>
        </w:rPr>
        <w:t>sector.</w:t>
      </w:r>
    </w:p>
    <w:p w14:paraId="105F07D7" w14:textId="77777777" w:rsidR="00932646" w:rsidRDefault="00932646">
      <w:pPr>
        <w:pStyle w:val="BodyText"/>
        <w:spacing w:before="7"/>
      </w:pPr>
    </w:p>
    <w:p w14:paraId="28BC81E6" w14:textId="77777777" w:rsidR="00932646" w:rsidRDefault="009E75AE">
      <w:pPr>
        <w:pStyle w:val="BodyText"/>
        <w:spacing w:line="268" w:lineRule="auto"/>
        <w:ind w:left="85" w:right="87"/>
      </w:pPr>
      <w:r>
        <w:rPr>
          <w:color w:val="231F20"/>
          <w:w w:val="85"/>
        </w:rPr>
        <w:t xml:space="preserve">The FPC presented its first annual assessment of risks beyond the core banking sector in the July 2015 </w:t>
      </w:r>
      <w:r>
        <w:rPr>
          <w:i/>
          <w:color w:val="231F20"/>
          <w:w w:val="85"/>
        </w:rPr>
        <w:t xml:space="preserve">Report </w:t>
      </w:r>
      <w:r>
        <w:rPr>
          <w:color w:val="231F20"/>
          <w:w w:val="85"/>
        </w:rPr>
        <w:t xml:space="preserve">(see Financial </w:t>
      </w:r>
      <w:r>
        <w:rPr>
          <w:color w:val="231F20"/>
          <w:w w:val="90"/>
        </w:rPr>
        <w:t>stability risk and regulation beyond the core banking sector chapter for the 2016 assessment).</w:t>
      </w:r>
      <w:r>
        <w:rPr>
          <w:color w:val="231F20"/>
          <w:spacing w:val="40"/>
        </w:rPr>
        <w:t xml:space="preserve"> </w:t>
      </w:r>
      <w:r>
        <w:rPr>
          <w:color w:val="231F20"/>
          <w:w w:val="90"/>
        </w:rPr>
        <w:t>As part of that, the FPC noted</w:t>
      </w:r>
      <w:r>
        <w:rPr>
          <w:color w:val="231F20"/>
          <w:spacing w:val="-7"/>
          <w:w w:val="90"/>
        </w:rPr>
        <w:t xml:space="preserve"> </w:t>
      </w:r>
      <w:r>
        <w:rPr>
          <w:color w:val="231F20"/>
          <w:w w:val="90"/>
        </w:rPr>
        <w:t>its</w:t>
      </w:r>
      <w:r>
        <w:rPr>
          <w:color w:val="231F20"/>
          <w:spacing w:val="-7"/>
          <w:w w:val="90"/>
        </w:rPr>
        <w:t xml:space="preserve"> </w:t>
      </w:r>
      <w:r>
        <w:rPr>
          <w:color w:val="231F20"/>
          <w:w w:val="90"/>
        </w:rPr>
        <w:t>intention</w:t>
      </w:r>
      <w:r>
        <w:rPr>
          <w:color w:val="231F20"/>
          <w:spacing w:val="-7"/>
          <w:w w:val="90"/>
        </w:rPr>
        <w:t xml:space="preserve"> </w:t>
      </w:r>
      <w:r>
        <w:rPr>
          <w:color w:val="231F20"/>
          <w:w w:val="90"/>
        </w:rPr>
        <w:t>to</w:t>
      </w:r>
      <w:r>
        <w:rPr>
          <w:color w:val="231F20"/>
          <w:spacing w:val="-7"/>
          <w:w w:val="90"/>
        </w:rPr>
        <w:t xml:space="preserve"> </w:t>
      </w:r>
      <w:r>
        <w:rPr>
          <w:color w:val="231F20"/>
          <w:w w:val="90"/>
        </w:rPr>
        <w:t>conduct</w:t>
      </w:r>
      <w:r>
        <w:rPr>
          <w:color w:val="231F20"/>
          <w:spacing w:val="-7"/>
          <w:w w:val="90"/>
        </w:rPr>
        <w:t xml:space="preserve"> </w:t>
      </w:r>
      <w:r>
        <w:rPr>
          <w:color w:val="231F20"/>
          <w:w w:val="90"/>
        </w:rPr>
        <w:t>a</w:t>
      </w:r>
      <w:r>
        <w:rPr>
          <w:color w:val="231F20"/>
          <w:spacing w:val="-7"/>
          <w:w w:val="90"/>
        </w:rPr>
        <w:t xml:space="preserve"> </w:t>
      </w:r>
      <w:r>
        <w:rPr>
          <w:color w:val="231F20"/>
          <w:w w:val="90"/>
        </w:rPr>
        <w:t>detailed</w:t>
      </w:r>
      <w:r>
        <w:rPr>
          <w:color w:val="231F20"/>
          <w:spacing w:val="-7"/>
          <w:w w:val="90"/>
        </w:rPr>
        <w:t xml:space="preserve"> </w:t>
      </w:r>
      <w:r>
        <w:rPr>
          <w:color w:val="231F20"/>
          <w:w w:val="90"/>
        </w:rPr>
        <w:t>assessment</w:t>
      </w:r>
      <w:r>
        <w:rPr>
          <w:color w:val="231F20"/>
          <w:spacing w:val="-7"/>
          <w:w w:val="90"/>
        </w:rPr>
        <w:t xml:space="preserve"> </w:t>
      </w:r>
      <w:r>
        <w:rPr>
          <w:color w:val="231F20"/>
          <w:w w:val="90"/>
        </w:rPr>
        <w:t>of</w:t>
      </w:r>
      <w:r>
        <w:rPr>
          <w:color w:val="231F20"/>
          <w:spacing w:val="-7"/>
          <w:w w:val="90"/>
        </w:rPr>
        <w:t xml:space="preserve"> </w:t>
      </w:r>
      <w:r>
        <w:rPr>
          <w:color w:val="231F20"/>
          <w:w w:val="90"/>
        </w:rPr>
        <w:t xml:space="preserve">risks </w:t>
      </w:r>
      <w:r>
        <w:rPr>
          <w:color w:val="231F20"/>
          <w:spacing w:val="-2"/>
          <w:w w:val="90"/>
        </w:rPr>
        <w:t>to</w:t>
      </w:r>
      <w:r>
        <w:rPr>
          <w:color w:val="231F20"/>
          <w:spacing w:val="-3"/>
          <w:w w:val="90"/>
        </w:rPr>
        <w:t xml:space="preserve"> </w:t>
      </w:r>
      <w:r>
        <w:rPr>
          <w:color w:val="231F20"/>
          <w:spacing w:val="-2"/>
          <w:w w:val="90"/>
        </w:rPr>
        <w:t xml:space="preserve">financial stability arising from the investment activities of </w:t>
      </w:r>
      <w:r>
        <w:rPr>
          <w:color w:val="231F20"/>
          <w:w w:val="95"/>
        </w:rPr>
        <w:t>UK</w:t>
      </w:r>
      <w:r>
        <w:rPr>
          <w:color w:val="231F20"/>
          <w:spacing w:val="-13"/>
          <w:w w:val="95"/>
        </w:rPr>
        <w:t xml:space="preserve"> </w:t>
      </w:r>
      <w:r>
        <w:rPr>
          <w:color w:val="231F20"/>
          <w:w w:val="95"/>
        </w:rPr>
        <w:t>insurers.</w:t>
      </w:r>
    </w:p>
    <w:p w14:paraId="62D01045" w14:textId="77777777" w:rsidR="00932646" w:rsidRDefault="00932646">
      <w:pPr>
        <w:pStyle w:val="BodyText"/>
        <w:spacing w:before="7"/>
      </w:pPr>
    </w:p>
    <w:p w14:paraId="630D1E5A" w14:textId="77777777" w:rsidR="00932646" w:rsidRDefault="009E75AE">
      <w:pPr>
        <w:pStyle w:val="BodyText"/>
        <w:spacing w:line="268" w:lineRule="auto"/>
        <w:ind w:left="85" w:right="377"/>
      </w:pPr>
      <w:r>
        <w:rPr>
          <w:color w:val="231F20"/>
          <w:w w:val="90"/>
        </w:rPr>
        <w:t>Separately, in September 2016, the United Kingdom’s Treasury Committee announced an inquiry into the introduction and operation of Solvency II (the prudential regulatory</w:t>
      </w:r>
      <w:r>
        <w:rPr>
          <w:color w:val="231F20"/>
          <w:spacing w:val="-2"/>
          <w:w w:val="90"/>
        </w:rPr>
        <w:t xml:space="preserve"> </w:t>
      </w:r>
      <w:r>
        <w:rPr>
          <w:color w:val="231F20"/>
          <w:w w:val="90"/>
        </w:rPr>
        <w:t>regime</w:t>
      </w:r>
      <w:r>
        <w:rPr>
          <w:color w:val="231F20"/>
          <w:spacing w:val="-2"/>
          <w:w w:val="90"/>
        </w:rPr>
        <w:t xml:space="preserve"> </w:t>
      </w:r>
      <w:r>
        <w:rPr>
          <w:color w:val="231F20"/>
          <w:w w:val="90"/>
        </w:rPr>
        <w:t>for</w:t>
      </w:r>
      <w:r>
        <w:rPr>
          <w:color w:val="231F20"/>
          <w:spacing w:val="-2"/>
          <w:w w:val="90"/>
        </w:rPr>
        <w:t xml:space="preserve"> </w:t>
      </w:r>
      <w:r>
        <w:rPr>
          <w:color w:val="231F20"/>
          <w:w w:val="90"/>
        </w:rPr>
        <w:t>European</w:t>
      </w:r>
      <w:r>
        <w:rPr>
          <w:color w:val="231F20"/>
          <w:spacing w:val="-2"/>
          <w:w w:val="90"/>
        </w:rPr>
        <w:t xml:space="preserve"> </w:t>
      </w:r>
      <w:r>
        <w:rPr>
          <w:color w:val="231F20"/>
          <w:w w:val="90"/>
        </w:rPr>
        <w:t>insurance</w:t>
      </w:r>
      <w:r>
        <w:rPr>
          <w:color w:val="231F20"/>
          <w:spacing w:val="-2"/>
          <w:w w:val="90"/>
        </w:rPr>
        <w:t xml:space="preserve"> </w:t>
      </w:r>
      <w:r>
        <w:rPr>
          <w:color w:val="231F20"/>
          <w:w w:val="90"/>
        </w:rPr>
        <w:t>companies),</w:t>
      </w:r>
      <w:r>
        <w:rPr>
          <w:color w:val="231F20"/>
          <w:spacing w:val="-2"/>
          <w:w w:val="90"/>
        </w:rPr>
        <w:t xml:space="preserve"> </w:t>
      </w:r>
      <w:r>
        <w:rPr>
          <w:color w:val="231F20"/>
          <w:w w:val="90"/>
        </w:rPr>
        <w:t>in order</w:t>
      </w:r>
      <w:r>
        <w:rPr>
          <w:color w:val="231F20"/>
          <w:spacing w:val="-7"/>
          <w:w w:val="90"/>
        </w:rPr>
        <w:t xml:space="preserve"> </w:t>
      </w:r>
      <w:r>
        <w:rPr>
          <w:color w:val="231F20"/>
          <w:w w:val="90"/>
        </w:rPr>
        <w:t>to</w:t>
      </w:r>
      <w:r>
        <w:rPr>
          <w:color w:val="231F20"/>
          <w:spacing w:val="-5"/>
          <w:w w:val="90"/>
        </w:rPr>
        <w:t xml:space="preserve"> </w:t>
      </w:r>
      <w:r>
        <w:rPr>
          <w:color w:val="231F20"/>
          <w:w w:val="90"/>
        </w:rPr>
        <w:t>supplement</w:t>
      </w:r>
      <w:r>
        <w:rPr>
          <w:color w:val="231F20"/>
          <w:spacing w:val="-5"/>
          <w:w w:val="90"/>
        </w:rPr>
        <w:t xml:space="preserve"> </w:t>
      </w:r>
      <w:r>
        <w:rPr>
          <w:color w:val="231F20"/>
          <w:w w:val="90"/>
        </w:rPr>
        <w:t>its</w:t>
      </w:r>
      <w:r>
        <w:rPr>
          <w:color w:val="231F20"/>
          <w:spacing w:val="-5"/>
          <w:w w:val="90"/>
        </w:rPr>
        <w:t xml:space="preserve"> </w:t>
      </w:r>
      <w:r>
        <w:rPr>
          <w:color w:val="231F20"/>
          <w:w w:val="90"/>
        </w:rPr>
        <w:t>work</w:t>
      </w:r>
      <w:r>
        <w:rPr>
          <w:color w:val="231F20"/>
          <w:spacing w:val="-5"/>
          <w:w w:val="90"/>
        </w:rPr>
        <w:t xml:space="preserve"> </w:t>
      </w:r>
      <w:r>
        <w:rPr>
          <w:color w:val="231F20"/>
          <w:w w:val="90"/>
        </w:rPr>
        <w:t>on</w:t>
      </w:r>
      <w:r>
        <w:rPr>
          <w:color w:val="231F20"/>
          <w:spacing w:val="-5"/>
          <w:w w:val="90"/>
        </w:rPr>
        <w:t xml:space="preserve"> </w:t>
      </w:r>
      <w:r>
        <w:rPr>
          <w:color w:val="231F20"/>
          <w:w w:val="90"/>
        </w:rPr>
        <w:t>the</w:t>
      </w:r>
      <w:r>
        <w:rPr>
          <w:color w:val="231F20"/>
          <w:spacing w:val="-5"/>
          <w:w w:val="90"/>
        </w:rPr>
        <w:t xml:space="preserve"> </w:t>
      </w:r>
      <w:r>
        <w:rPr>
          <w:color w:val="231F20"/>
          <w:w w:val="90"/>
        </w:rPr>
        <w:t>relationship</w:t>
      </w:r>
      <w:r>
        <w:rPr>
          <w:color w:val="231F20"/>
          <w:spacing w:val="-5"/>
          <w:w w:val="90"/>
        </w:rPr>
        <w:t xml:space="preserve"> </w:t>
      </w:r>
      <w:r>
        <w:rPr>
          <w:color w:val="231F20"/>
          <w:w w:val="90"/>
        </w:rPr>
        <w:t>that</w:t>
      </w:r>
      <w:r>
        <w:rPr>
          <w:color w:val="231F20"/>
          <w:spacing w:val="-5"/>
          <w:w w:val="90"/>
        </w:rPr>
        <w:t xml:space="preserve"> </w:t>
      </w:r>
      <w:r>
        <w:rPr>
          <w:color w:val="231F20"/>
          <w:w w:val="90"/>
        </w:rPr>
        <w:t>the United Kingdom might seek with the European Union.</w:t>
      </w:r>
      <w:r>
        <w:rPr>
          <w:color w:val="231F20"/>
          <w:w w:val="90"/>
          <w:position w:val="4"/>
          <w:sz w:val="14"/>
        </w:rPr>
        <w:t>(1)</w:t>
      </w:r>
      <w:r>
        <w:rPr>
          <w:color w:val="231F20"/>
          <w:position w:val="4"/>
          <w:sz w:val="14"/>
        </w:rPr>
        <w:t xml:space="preserve"> </w:t>
      </w:r>
      <w:r>
        <w:rPr>
          <w:color w:val="231F20"/>
          <w:w w:val="90"/>
        </w:rPr>
        <w:t>This</w:t>
      </w:r>
      <w:r>
        <w:rPr>
          <w:color w:val="231F20"/>
          <w:spacing w:val="-8"/>
          <w:w w:val="90"/>
        </w:rPr>
        <w:t xml:space="preserve"> </w:t>
      </w:r>
      <w:r>
        <w:rPr>
          <w:color w:val="231F20"/>
          <w:w w:val="90"/>
        </w:rPr>
        <w:t>inquiry</w:t>
      </w:r>
      <w:r>
        <w:rPr>
          <w:color w:val="231F20"/>
          <w:spacing w:val="-6"/>
          <w:w w:val="90"/>
        </w:rPr>
        <w:t xml:space="preserve"> </w:t>
      </w:r>
      <w:r>
        <w:rPr>
          <w:color w:val="231F20"/>
          <w:w w:val="90"/>
        </w:rPr>
        <w:t>will,</w:t>
      </w:r>
      <w:r>
        <w:rPr>
          <w:color w:val="231F20"/>
          <w:spacing w:val="-6"/>
          <w:w w:val="90"/>
        </w:rPr>
        <w:t xml:space="preserve"> </w:t>
      </w:r>
      <w:r>
        <w:rPr>
          <w:color w:val="231F20"/>
          <w:w w:val="90"/>
        </w:rPr>
        <w:t>in</w:t>
      </w:r>
      <w:r>
        <w:rPr>
          <w:color w:val="231F20"/>
          <w:spacing w:val="-6"/>
          <w:w w:val="90"/>
        </w:rPr>
        <w:t xml:space="preserve"> </w:t>
      </w:r>
      <w:r>
        <w:rPr>
          <w:color w:val="231F20"/>
          <w:w w:val="90"/>
        </w:rPr>
        <w:t>part,</w:t>
      </w:r>
      <w:r>
        <w:rPr>
          <w:color w:val="231F20"/>
          <w:spacing w:val="-6"/>
          <w:w w:val="90"/>
        </w:rPr>
        <w:t xml:space="preserve"> </w:t>
      </w:r>
      <w:r>
        <w:rPr>
          <w:color w:val="231F20"/>
          <w:w w:val="90"/>
        </w:rPr>
        <w:t>seek</w:t>
      </w:r>
      <w:r>
        <w:rPr>
          <w:color w:val="231F20"/>
          <w:spacing w:val="-6"/>
          <w:w w:val="90"/>
        </w:rPr>
        <w:t xml:space="preserve"> </w:t>
      </w:r>
      <w:r>
        <w:rPr>
          <w:color w:val="231F20"/>
          <w:w w:val="90"/>
        </w:rPr>
        <w:t>to</w:t>
      </w:r>
      <w:r>
        <w:rPr>
          <w:color w:val="231F20"/>
          <w:spacing w:val="-6"/>
          <w:w w:val="90"/>
        </w:rPr>
        <w:t xml:space="preserve"> </w:t>
      </w:r>
      <w:r>
        <w:rPr>
          <w:color w:val="231F20"/>
          <w:w w:val="90"/>
        </w:rPr>
        <w:t>assess</w:t>
      </w:r>
      <w:r>
        <w:rPr>
          <w:color w:val="231F20"/>
          <w:spacing w:val="-6"/>
          <w:w w:val="90"/>
        </w:rPr>
        <w:t xml:space="preserve"> </w:t>
      </w:r>
      <w:r>
        <w:rPr>
          <w:color w:val="231F20"/>
          <w:w w:val="90"/>
        </w:rPr>
        <w:t>the</w:t>
      </w:r>
      <w:r>
        <w:rPr>
          <w:color w:val="231F20"/>
          <w:spacing w:val="-6"/>
          <w:w w:val="90"/>
        </w:rPr>
        <w:t xml:space="preserve"> </w:t>
      </w:r>
      <w:r>
        <w:rPr>
          <w:color w:val="231F20"/>
          <w:w w:val="90"/>
        </w:rPr>
        <w:t>strengths</w:t>
      </w:r>
      <w:r>
        <w:rPr>
          <w:color w:val="231F20"/>
          <w:spacing w:val="-6"/>
          <w:w w:val="90"/>
        </w:rPr>
        <w:t xml:space="preserve"> </w:t>
      </w:r>
      <w:r>
        <w:rPr>
          <w:color w:val="231F20"/>
          <w:w w:val="90"/>
        </w:rPr>
        <w:t xml:space="preserve">and </w:t>
      </w:r>
      <w:r>
        <w:rPr>
          <w:color w:val="231F20"/>
          <w:w w:val="85"/>
        </w:rPr>
        <w:t xml:space="preserve">weaknesses of Solvency II as it currently stands, covering a </w:t>
      </w:r>
      <w:r>
        <w:rPr>
          <w:color w:val="231F20"/>
          <w:w w:val="90"/>
        </w:rPr>
        <w:t xml:space="preserve">range of issues, including its impact on competition, and </w:t>
      </w:r>
      <w:r>
        <w:rPr>
          <w:color w:val="231F20"/>
          <w:spacing w:val="-2"/>
        </w:rPr>
        <w:t>safety</w:t>
      </w:r>
      <w:r>
        <w:rPr>
          <w:color w:val="231F20"/>
          <w:spacing w:val="-15"/>
        </w:rPr>
        <w:t xml:space="preserve"> </w:t>
      </w:r>
      <w:r>
        <w:rPr>
          <w:color w:val="231F20"/>
          <w:spacing w:val="-2"/>
        </w:rPr>
        <w:t>and</w:t>
      </w:r>
      <w:r>
        <w:rPr>
          <w:color w:val="231F20"/>
          <w:spacing w:val="-15"/>
        </w:rPr>
        <w:t xml:space="preserve"> </w:t>
      </w:r>
      <w:r>
        <w:rPr>
          <w:color w:val="231F20"/>
          <w:spacing w:val="-2"/>
        </w:rPr>
        <w:t>soundness.</w:t>
      </w:r>
    </w:p>
    <w:p w14:paraId="09524322" w14:textId="77777777" w:rsidR="00932646" w:rsidRDefault="00932646">
      <w:pPr>
        <w:pStyle w:val="BodyText"/>
        <w:spacing w:before="7"/>
      </w:pPr>
    </w:p>
    <w:p w14:paraId="33E61A10" w14:textId="77777777" w:rsidR="00932646" w:rsidRDefault="009E75AE">
      <w:pPr>
        <w:pStyle w:val="BodyText"/>
        <w:spacing w:line="268" w:lineRule="auto"/>
        <w:ind w:left="85" w:right="86"/>
      </w:pPr>
      <w:r>
        <w:rPr>
          <w:color w:val="231F20"/>
          <w:w w:val="90"/>
        </w:rPr>
        <w:t>The FPC has reviewed the risks to financial stability from insurers’</w:t>
      </w:r>
      <w:r>
        <w:rPr>
          <w:color w:val="231F20"/>
          <w:spacing w:val="-9"/>
          <w:w w:val="90"/>
        </w:rPr>
        <w:t xml:space="preserve"> </w:t>
      </w:r>
      <w:r>
        <w:rPr>
          <w:color w:val="231F20"/>
          <w:w w:val="90"/>
        </w:rPr>
        <w:t>investment</w:t>
      </w:r>
      <w:r>
        <w:rPr>
          <w:color w:val="231F20"/>
          <w:spacing w:val="-9"/>
          <w:w w:val="90"/>
        </w:rPr>
        <w:t xml:space="preserve"> </w:t>
      </w:r>
      <w:r>
        <w:rPr>
          <w:color w:val="231F20"/>
          <w:w w:val="90"/>
        </w:rPr>
        <w:t>activities,</w:t>
      </w:r>
      <w:r>
        <w:rPr>
          <w:color w:val="231F20"/>
          <w:spacing w:val="-9"/>
          <w:w w:val="90"/>
        </w:rPr>
        <w:t xml:space="preserve"> </w:t>
      </w:r>
      <w:r>
        <w:rPr>
          <w:color w:val="231F20"/>
          <w:w w:val="90"/>
        </w:rPr>
        <w:t>focusing</w:t>
      </w:r>
      <w:r>
        <w:rPr>
          <w:color w:val="231F20"/>
          <w:spacing w:val="-9"/>
          <w:w w:val="90"/>
        </w:rPr>
        <w:t xml:space="preserve"> </w:t>
      </w:r>
      <w:r>
        <w:rPr>
          <w:color w:val="231F20"/>
          <w:w w:val="90"/>
        </w:rPr>
        <w:t>on:</w:t>
      </w:r>
      <w:r>
        <w:rPr>
          <w:color w:val="231F20"/>
          <w:spacing w:val="32"/>
        </w:rPr>
        <w:t xml:space="preserve"> </w:t>
      </w:r>
      <w:r>
        <w:rPr>
          <w:color w:val="231F20"/>
          <w:w w:val="90"/>
        </w:rPr>
        <w:t>(i)</w:t>
      </w:r>
      <w:r>
        <w:rPr>
          <w:color w:val="231F20"/>
          <w:spacing w:val="-9"/>
          <w:w w:val="90"/>
        </w:rPr>
        <w:t xml:space="preserve"> </w:t>
      </w:r>
      <w:r>
        <w:rPr>
          <w:color w:val="231F20"/>
          <w:w w:val="90"/>
        </w:rPr>
        <w:t>the</w:t>
      </w:r>
      <w:r>
        <w:rPr>
          <w:color w:val="231F20"/>
          <w:spacing w:val="-9"/>
          <w:w w:val="90"/>
        </w:rPr>
        <w:t xml:space="preserve"> </w:t>
      </w:r>
      <w:r>
        <w:rPr>
          <w:color w:val="231F20"/>
          <w:w w:val="90"/>
        </w:rPr>
        <w:t>extent</w:t>
      </w:r>
      <w:r>
        <w:rPr>
          <w:color w:val="231F20"/>
          <w:spacing w:val="-9"/>
          <w:w w:val="90"/>
        </w:rPr>
        <w:t xml:space="preserve"> </w:t>
      </w:r>
      <w:r>
        <w:rPr>
          <w:color w:val="231F20"/>
          <w:w w:val="90"/>
        </w:rPr>
        <w:t>to which</w:t>
      </w:r>
      <w:r>
        <w:rPr>
          <w:color w:val="231F20"/>
          <w:spacing w:val="-6"/>
          <w:w w:val="90"/>
        </w:rPr>
        <w:t xml:space="preserve"> </w:t>
      </w:r>
      <w:r>
        <w:rPr>
          <w:color w:val="231F20"/>
          <w:w w:val="90"/>
        </w:rPr>
        <w:t>the</w:t>
      </w:r>
      <w:r>
        <w:rPr>
          <w:color w:val="231F20"/>
          <w:spacing w:val="-6"/>
          <w:w w:val="90"/>
        </w:rPr>
        <w:t xml:space="preserve"> </w:t>
      </w:r>
      <w:r>
        <w:rPr>
          <w:color w:val="231F20"/>
          <w:w w:val="90"/>
        </w:rPr>
        <w:t>introduction</w:t>
      </w:r>
      <w:r>
        <w:rPr>
          <w:color w:val="231F20"/>
          <w:spacing w:val="-6"/>
          <w:w w:val="90"/>
        </w:rPr>
        <w:t xml:space="preserve"> </w:t>
      </w:r>
      <w:r>
        <w:rPr>
          <w:color w:val="231F20"/>
          <w:w w:val="90"/>
        </w:rPr>
        <w:t>of</w:t>
      </w:r>
      <w:r>
        <w:rPr>
          <w:color w:val="231F20"/>
          <w:spacing w:val="-6"/>
          <w:w w:val="90"/>
        </w:rPr>
        <w:t xml:space="preserve"> </w:t>
      </w:r>
      <w:r>
        <w:rPr>
          <w:color w:val="231F20"/>
          <w:w w:val="90"/>
        </w:rPr>
        <w:t>Solvency</w:t>
      </w:r>
      <w:r>
        <w:rPr>
          <w:color w:val="231F20"/>
          <w:spacing w:val="-6"/>
          <w:w w:val="90"/>
        </w:rPr>
        <w:t xml:space="preserve"> </w:t>
      </w:r>
      <w:r>
        <w:rPr>
          <w:color w:val="231F20"/>
          <w:w w:val="90"/>
        </w:rPr>
        <w:t>II,</w:t>
      </w:r>
      <w:r>
        <w:rPr>
          <w:color w:val="231F20"/>
          <w:spacing w:val="-6"/>
          <w:w w:val="90"/>
        </w:rPr>
        <w:t xml:space="preserve"> </w:t>
      </w:r>
      <w:r>
        <w:rPr>
          <w:color w:val="231F20"/>
          <w:w w:val="90"/>
        </w:rPr>
        <w:t>in</w:t>
      </w:r>
      <w:r>
        <w:rPr>
          <w:color w:val="231F20"/>
          <w:spacing w:val="-6"/>
          <w:w w:val="90"/>
        </w:rPr>
        <w:t xml:space="preserve"> </w:t>
      </w:r>
      <w:r>
        <w:rPr>
          <w:color w:val="231F20"/>
          <w:w w:val="90"/>
        </w:rPr>
        <w:t>January</w:t>
      </w:r>
      <w:r>
        <w:rPr>
          <w:color w:val="231F20"/>
          <w:spacing w:val="-6"/>
          <w:w w:val="90"/>
        </w:rPr>
        <w:t xml:space="preserve"> </w:t>
      </w:r>
      <w:r>
        <w:rPr>
          <w:color w:val="231F20"/>
          <w:w w:val="90"/>
        </w:rPr>
        <w:t>2016,</w:t>
      </w:r>
      <w:r>
        <w:rPr>
          <w:color w:val="231F20"/>
          <w:spacing w:val="-6"/>
          <w:w w:val="90"/>
        </w:rPr>
        <w:t xml:space="preserve"> </w:t>
      </w:r>
      <w:r>
        <w:rPr>
          <w:color w:val="231F20"/>
          <w:w w:val="90"/>
        </w:rPr>
        <w:t xml:space="preserve">might </w:t>
      </w:r>
      <w:r>
        <w:rPr>
          <w:color w:val="231F20"/>
          <w:w w:val="85"/>
        </w:rPr>
        <w:t xml:space="preserve">affect the propensity of UK life insurers to invest procyclically; </w:t>
      </w:r>
      <w:r>
        <w:rPr>
          <w:color w:val="231F20"/>
          <w:w w:val="90"/>
        </w:rPr>
        <w:t>and</w:t>
      </w:r>
      <w:r>
        <w:rPr>
          <w:color w:val="231F20"/>
          <w:spacing w:val="-7"/>
          <w:w w:val="90"/>
        </w:rPr>
        <w:t xml:space="preserve"> </w:t>
      </w:r>
      <w:r>
        <w:rPr>
          <w:color w:val="231F20"/>
          <w:w w:val="90"/>
        </w:rPr>
        <w:t>(ii)</w:t>
      </w:r>
      <w:r>
        <w:rPr>
          <w:color w:val="231F20"/>
          <w:spacing w:val="-7"/>
          <w:w w:val="90"/>
        </w:rPr>
        <w:t xml:space="preserve"> </w:t>
      </w:r>
      <w:r>
        <w:rPr>
          <w:color w:val="231F20"/>
          <w:w w:val="90"/>
        </w:rPr>
        <w:t>whether</w:t>
      </w:r>
      <w:r>
        <w:rPr>
          <w:color w:val="231F20"/>
          <w:spacing w:val="-7"/>
          <w:w w:val="90"/>
        </w:rPr>
        <w:t xml:space="preserve"> </w:t>
      </w:r>
      <w:r>
        <w:rPr>
          <w:color w:val="231F20"/>
          <w:w w:val="90"/>
        </w:rPr>
        <w:t>the</w:t>
      </w:r>
      <w:r>
        <w:rPr>
          <w:color w:val="231F20"/>
          <w:spacing w:val="-7"/>
          <w:w w:val="90"/>
        </w:rPr>
        <w:t xml:space="preserve"> </w:t>
      </w:r>
      <w:r>
        <w:rPr>
          <w:color w:val="231F20"/>
          <w:w w:val="90"/>
        </w:rPr>
        <w:t>risks</w:t>
      </w:r>
      <w:r>
        <w:rPr>
          <w:color w:val="231F20"/>
          <w:spacing w:val="-7"/>
          <w:w w:val="90"/>
        </w:rPr>
        <w:t xml:space="preserve"> </w:t>
      </w:r>
      <w:r>
        <w:rPr>
          <w:color w:val="231F20"/>
          <w:w w:val="90"/>
        </w:rPr>
        <w:t>to</w:t>
      </w:r>
      <w:r>
        <w:rPr>
          <w:color w:val="231F20"/>
          <w:spacing w:val="-7"/>
          <w:w w:val="90"/>
        </w:rPr>
        <w:t xml:space="preserve"> </w:t>
      </w:r>
      <w:r>
        <w:rPr>
          <w:color w:val="231F20"/>
          <w:w w:val="90"/>
        </w:rPr>
        <w:t>market</w:t>
      </w:r>
      <w:r>
        <w:rPr>
          <w:color w:val="231F20"/>
          <w:spacing w:val="-7"/>
          <w:w w:val="90"/>
        </w:rPr>
        <w:t xml:space="preserve"> </w:t>
      </w:r>
      <w:r>
        <w:rPr>
          <w:color w:val="231F20"/>
          <w:w w:val="90"/>
        </w:rPr>
        <w:t>liquidity</w:t>
      </w:r>
      <w:r>
        <w:rPr>
          <w:color w:val="231F20"/>
          <w:spacing w:val="-7"/>
          <w:w w:val="90"/>
        </w:rPr>
        <w:t xml:space="preserve"> </w:t>
      </w:r>
      <w:r>
        <w:rPr>
          <w:color w:val="231F20"/>
          <w:w w:val="90"/>
        </w:rPr>
        <w:t>emanating</w:t>
      </w:r>
      <w:r>
        <w:rPr>
          <w:color w:val="231F20"/>
          <w:spacing w:val="-7"/>
          <w:w w:val="90"/>
        </w:rPr>
        <w:t xml:space="preserve"> </w:t>
      </w:r>
      <w:r>
        <w:rPr>
          <w:color w:val="231F20"/>
          <w:w w:val="90"/>
        </w:rPr>
        <w:t xml:space="preserve">from unit-linked insurance products are comparable to the risks </w:t>
      </w:r>
      <w:r>
        <w:rPr>
          <w:color w:val="231F20"/>
          <w:w w:val="95"/>
        </w:rPr>
        <w:t>from</w:t>
      </w:r>
      <w:r>
        <w:rPr>
          <w:color w:val="231F20"/>
          <w:spacing w:val="-13"/>
          <w:w w:val="95"/>
        </w:rPr>
        <w:t xml:space="preserve"> </w:t>
      </w:r>
      <w:r>
        <w:rPr>
          <w:color w:val="231F20"/>
          <w:w w:val="95"/>
        </w:rPr>
        <w:t>open-ended</w:t>
      </w:r>
      <w:r>
        <w:rPr>
          <w:color w:val="231F20"/>
          <w:spacing w:val="-13"/>
          <w:w w:val="95"/>
        </w:rPr>
        <w:t xml:space="preserve"> </w:t>
      </w:r>
      <w:r>
        <w:rPr>
          <w:color w:val="231F20"/>
          <w:w w:val="95"/>
        </w:rPr>
        <w:t>investment</w:t>
      </w:r>
      <w:r>
        <w:rPr>
          <w:color w:val="231F20"/>
          <w:spacing w:val="-13"/>
          <w:w w:val="95"/>
        </w:rPr>
        <w:t xml:space="preserve"> </w:t>
      </w:r>
      <w:r>
        <w:rPr>
          <w:color w:val="231F20"/>
          <w:w w:val="95"/>
        </w:rPr>
        <w:t>funds.</w:t>
      </w:r>
    </w:p>
    <w:p w14:paraId="1D829FD2" w14:textId="77777777" w:rsidR="00932646" w:rsidRDefault="00932646">
      <w:pPr>
        <w:pStyle w:val="BodyText"/>
        <w:spacing w:before="7"/>
      </w:pPr>
    </w:p>
    <w:p w14:paraId="373A041F" w14:textId="77777777" w:rsidR="00932646" w:rsidRDefault="009E75AE">
      <w:pPr>
        <w:pStyle w:val="BodyText"/>
        <w:spacing w:line="268" w:lineRule="auto"/>
        <w:ind w:left="85" w:right="87"/>
      </w:pPr>
      <w:r>
        <w:rPr>
          <w:color w:val="231F20"/>
          <w:w w:val="90"/>
        </w:rPr>
        <w:t>Procyclicality,</w:t>
      </w:r>
      <w:r>
        <w:rPr>
          <w:color w:val="231F20"/>
          <w:spacing w:val="-3"/>
          <w:w w:val="90"/>
        </w:rPr>
        <w:t xml:space="preserve"> </w:t>
      </w:r>
      <w:r>
        <w:rPr>
          <w:color w:val="231F20"/>
          <w:w w:val="90"/>
        </w:rPr>
        <w:t>in</w:t>
      </w:r>
      <w:r>
        <w:rPr>
          <w:color w:val="231F20"/>
          <w:spacing w:val="-3"/>
          <w:w w:val="90"/>
        </w:rPr>
        <w:t xml:space="preserve"> </w:t>
      </w:r>
      <w:r>
        <w:rPr>
          <w:color w:val="231F20"/>
          <w:w w:val="90"/>
        </w:rPr>
        <w:t>the</w:t>
      </w:r>
      <w:r>
        <w:rPr>
          <w:color w:val="231F20"/>
          <w:spacing w:val="-3"/>
          <w:w w:val="90"/>
        </w:rPr>
        <w:t xml:space="preserve"> </w:t>
      </w:r>
      <w:r>
        <w:rPr>
          <w:color w:val="231F20"/>
          <w:w w:val="90"/>
        </w:rPr>
        <w:t>short-term,</w:t>
      </w:r>
      <w:r>
        <w:rPr>
          <w:color w:val="231F20"/>
          <w:spacing w:val="-3"/>
          <w:w w:val="90"/>
        </w:rPr>
        <w:t xml:space="preserve"> </w:t>
      </w:r>
      <w:r>
        <w:rPr>
          <w:color w:val="231F20"/>
          <w:w w:val="90"/>
        </w:rPr>
        <w:t>refers</w:t>
      </w:r>
      <w:r>
        <w:rPr>
          <w:color w:val="231F20"/>
          <w:spacing w:val="-3"/>
          <w:w w:val="90"/>
        </w:rPr>
        <w:t xml:space="preserve"> </w:t>
      </w:r>
      <w:r>
        <w:rPr>
          <w:color w:val="231F20"/>
          <w:w w:val="90"/>
        </w:rPr>
        <w:t>to</w:t>
      </w:r>
      <w:r>
        <w:rPr>
          <w:color w:val="231F20"/>
          <w:spacing w:val="-3"/>
          <w:w w:val="90"/>
        </w:rPr>
        <w:t xml:space="preserve"> </w:t>
      </w:r>
      <w:r>
        <w:rPr>
          <w:color w:val="231F20"/>
          <w:w w:val="90"/>
        </w:rPr>
        <w:t>the</w:t>
      </w:r>
      <w:r>
        <w:rPr>
          <w:color w:val="231F20"/>
          <w:spacing w:val="-3"/>
          <w:w w:val="90"/>
        </w:rPr>
        <w:t xml:space="preserve"> </w:t>
      </w:r>
      <w:r>
        <w:rPr>
          <w:color w:val="231F20"/>
          <w:w w:val="90"/>
        </w:rPr>
        <w:t>tendency</w:t>
      </w:r>
      <w:r>
        <w:rPr>
          <w:color w:val="231F20"/>
          <w:spacing w:val="-3"/>
          <w:w w:val="90"/>
        </w:rPr>
        <w:t xml:space="preserve"> </w:t>
      </w:r>
      <w:r>
        <w:rPr>
          <w:color w:val="231F20"/>
          <w:w w:val="90"/>
        </w:rPr>
        <w:t>to invest in a way that amplifies market movements and contributes to asset price volatility.</w:t>
      </w:r>
      <w:r>
        <w:rPr>
          <w:color w:val="231F20"/>
          <w:spacing w:val="40"/>
        </w:rPr>
        <w:t xml:space="preserve"> </w:t>
      </w:r>
      <w:r>
        <w:rPr>
          <w:color w:val="231F20"/>
          <w:w w:val="90"/>
        </w:rPr>
        <w:t xml:space="preserve">In the medium-term, </w:t>
      </w:r>
      <w:r>
        <w:rPr>
          <w:color w:val="231F20"/>
          <w:w w:val="85"/>
        </w:rPr>
        <w:t xml:space="preserve">procyclicality refers to the tendency to invest in line with asset </w:t>
      </w:r>
      <w:r>
        <w:rPr>
          <w:color w:val="231F20"/>
          <w:w w:val="90"/>
        </w:rPr>
        <w:t xml:space="preserve">price and economic cycles, so that investors’ willingness to bear risk diminishes in periods of stress and increases in </w:t>
      </w:r>
      <w:r>
        <w:rPr>
          <w:color w:val="231F20"/>
          <w:spacing w:val="-2"/>
          <w:w w:val="95"/>
        </w:rPr>
        <w:t>upturns.</w:t>
      </w:r>
    </w:p>
    <w:p w14:paraId="47BCE204" w14:textId="77777777" w:rsidR="00932646" w:rsidRDefault="00932646">
      <w:pPr>
        <w:pStyle w:val="BodyText"/>
        <w:spacing w:before="27"/>
      </w:pPr>
    </w:p>
    <w:p w14:paraId="34379B9B" w14:textId="77777777" w:rsidR="00932646" w:rsidRDefault="009E75AE">
      <w:pPr>
        <w:pStyle w:val="BodyText"/>
        <w:ind w:left="85"/>
      </w:pPr>
      <w:r>
        <w:rPr>
          <w:color w:val="231F20"/>
          <w:w w:val="85"/>
        </w:rPr>
        <w:t>This</w:t>
      </w:r>
      <w:r>
        <w:rPr>
          <w:color w:val="231F20"/>
          <w:spacing w:val="1"/>
        </w:rPr>
        <w:t xml:space="preserve"> </w:t>
      </w:r>
      <w:r>
        <w:rPr>
          <w:color w:val="231F20"/>
          <w:w w:val="85"/>
        </w:rPr>
        <w:t>chapter</w:t>
      </w:r>
      <w:r>
        <w:rPr>
          <w:color w:val="231F20"/>
          <w:spacing w:val="2"/>
        </w:rPr>
        <w:t xml:space="preserve"> </w:t>
      </w:r>
      <w:r>
        <w:rPr>
          <w:color w:val="231F20"/>
          <w:w w:val="85"/>
        </w:rPr>
        <w:t>presents</w:t>
      </w:r>
      <w:r>
        <w:rPr>
          <w:color w:val="231F20"/>
          <w:spacing w:val="2"/>
        </w:rPr>
        <w:t xml:space="preserve"> </w:t>
      </w:r>
      <w:r>
        <w:rPr>
          <w:color w:val="231F20"/>
          <w:w w:val="85"/>
        </w:rPr>
        <w:t>the</w:t>
      </w:r>
      <w:r>
        <w:rPr>
          <w:color w:val="231F20"/>
          <w:spacing w:val="1"/>
        </w:rPr>
        <w:t xml:space="preserve"> </w:t>
      </w:r>
      <w:r>
        <w:rPr>
          <w:color w:val="231F20"/>
          <w:w w:val="85"/>
        </w:rPr>
        <w:t>FPC’s</w:t>
      </w:r>
      <w:r>
        <w:rPr>
          <w:color w:val="231F20"/>
          <w:spacing w:val="2"/>
        </w:rPr>
        <w:t xml:space="preserve"> </w:t>
      </w:r>
      <w:r>
        <w:rPr>
          <w:color w:val="231F20"/>
          <w:w w:val="85"/>
        </w:rPr>
        <w:t>conclusions,</w:t>
      </w:r>
      <w:r>
        <w:rPr>
          <w:color w:val="231F20"/>
          <w:spacing w:val="2"/>
        </w:rPr>
        <w:t xml:space="preserve"> </w:t>
      </w:r>
      <w:r>
        <w:rPr>
          <w:color w:val="231F20"/>
          <w:w w:val="85"/>
        </w:rPr>
        <w:t>which</w:t>
      </w:r>
      <w:r>
        <w:rPr>
          <w:color w:val="231F20"/>
          <w:spacing w:val="1"/>
        </w:rPr>
        <w:t xml:space="preserve"> </w:t>
      </w:r>
      <w:r>
        <w:rPr>
          <w:color w:val="231F20"/>
          <w:spacing w:val="-4"/>
          <w:w w:val="85"/>
        </w:rPr>
        <w:t>are:</w:t>
      </w:r>
    </w:p>
    <w:p w14:paraId="54594F37" w14:textId="77777777" w:rsidR="00932646" w:rsidRDefault="00932646">
      <w:pPr>
        <w:pStyle w:val="BodyText"/>
        <w:spacing w:before="35"/>
      </w:pPr>
    </w:p>
    <w:p w14:paraId="0140DCE2" w14:textId="77777777" w:rsidR="00932646" w:rsidRDefault="009E75AE" w:rsidP="00FA1E4A">
      <w:pPr>
        <w:pStyle w:val="ListParagraph"/>
        <w:numPr>
          <w:ilvl w:val="0"/>
          <w:numId w:val="14"/>
        </w:numPr>
        <w:tabs>
          <w:tab w:val="left" w:pos="253"/>
          <w:tab w:val="left" w:pos="255"/>
        </w:tabs>
        <w:spacing w:before="1" w:line="268" w:lineRule="auto"/>
        <w:ind w:right="397"/>
        <w:rPr>
          <w:sz w:val="20"/>
        </w:rPr>
      </w:pPr>
      <w:r>
        <w:rPr>
          <w:color w:val="231F20"/>
          <w:w w:val="85"/>
          <w:sz w:val="20"/>
        </w:rPr>
        <w:t xml:space="preserve">Solvency II contributes to the resilience of the insurance </w:t>
      </w:r>
      <w:r>
        <w:rPr>
          <w:color w:val="231F20"/>
          <w:spacing w:val="-6"/>
          <w:sz w:val="20"/>
        </w:rPr>
        <w:t>sector.</w:t>
      </w:r>
      <w:r>
        <w:rPr>
          <w:color w:val="231F20"/>
          <w:spacing w:val="18"/>
          <w:sz w:val="20"/>
        </w:rPr>
        <w:t xml:space="preserve"> </w:t>
      </w:r>
      <w:r>
        <w:rPr>
          <w:color w:val="231F20"/>
          <w:spacing w:val="-6"/>
          <w:sz w:val="20"/>
        </w:rPr>
        <w:t>It</w:t>
      </w:r>
      <w:r>
        <w:rPr>
          <w:color w:val="231F20"/>
          <w:spacing w:val="-16"/>
          <w:sz w:val="20"/>
        </w:rPr>
        <w:t xml:space="preserve"> </w:t>
      </w:r>
      <w:r>
        <w:rPr>
          <w:color w:val="231F20"/>
          <w:spacing w:val="-6"/>
          <w:sz w:val="20"/>
        </w:rPr>
        <w:t>also</w:t>
      </w:r>
      <w:r>
        <w:rPr>
          <w:color w:val="231F20"/>
          <w:spacing w:val="-16"/>
          <w:sz w:val="20"/>
        </w:rPr>
        <w:t xml:space="preserve"> </w:t>
      </w:r>
      <w:r>
        <w:rPr>
          <w:color w:val="231F20"/>
          <w:spacing w:val="-6"/>
          <w:sz w:val="20"/>
        </w:rPr>
        <w:t>includes</w:t>
      </w:r>
      <w:r>
        <w:rPr>
          <w:color w:val="231F20"/>
          <w:spacing w:val="-16"/>
          <w:sz w:val="20"/>
        </w:rPr>
        <w:t xml:space="preserve"> </w:t>
      </w:r>
      <w:r>
        <w:rPr>
          <w:color w:val="231F20"/>
          <w:spacing w:val="-6"/>
          <w:sz w:val="20"/>
        </w:rPr>
        <w:t>some</w:t>
      </w:r>
      <w:r>
        <w:rPr>
          <w:color w:val="231F20"/>
          <w:spacing w:val="-16"/>
          <w:sz w:val="20"/>
        </w:rPr>
        <w:t xml:space="preserve"> </w:t>
      </w:r>
      <w:r>
        <w:rPr>
          <w:color w:val="231F20"/>
          <w:spacing w:val="-6"/>
          <w:sz w:val="20"/>
        </w:rPr>
        <w:t>features</w:t>
      </w:r>
      <w:r>
        <w:rPr>
          <w:color w:val="231F20"/>
          <w:spacing w:val="-16"/>
          <w:sz w:val="20"/>
        </w:rPr>
        <w:t xml:space="preserve"> </w:t>
      </w:r>
      <w:r>
        <w:rPr>
          <w:color w:val="231F20"/>
          <w:spacing w:val="-6"/>
          <w:sz w:val="20"/>
        </w:rPr>
        <w:t>—</w:t>
      </w:r>
      <w:r>
        <w:rPr>
          <w:color w:val="231F20"/>
          <w:spacing w:val="-16"/>
          <w:sz w:val="20"/>
        </w:rPr>
        <w:t xml:space="preserve"> </w:t>
      </w:r>
      <w:r>
        <w:rPr>
          <w:color w:val="231F20"/>
          <w:spacing w:val="-6"/>
          <w:sz w:val="20"/>
        </w:rPr>
        <w:t>such</w:t>
      </w:r>
      <w:r>
        <w:rPr>
          <w:color w:val="231F20"/>
          <w:spacing w:val="-16"/>
          <w:sz w:val="20"/>
        </w:rPr>
        <w:t xml:space="preserve"> </w:t>
      </w:r>
      <w:r>
        <w:rPr>
          <w:color w:val="231F20"/>
          <w:spacing w:val="-6"/>
          <w:sz w:val="20"/>
        </w:rPr>
        <w:t>as</w:t>
      </w:r>
      <w:r>
        <w:rPr>
          <w:color w:val="231F20"/>
          <w:spacing w:val="-16"/>
          <w:sz w:val="20"/>
        </w:rPr>
        <w:t xml:space="preserve"> </w:t>
      </w:r>
      <w:r>
        <w:rPr>
          <w:color w:val="231F20"/>
          <w:spacing w:val="-6"/>
          <w:sz w:val="20"/>
        </w:rPr>
        <w:t>the</w:t>
      </w:r>
    </w:p>
    <w:p w14:paraId="30666CCB" w14:textId="77777777" w:rsidR="00932646" w:rsidRDefault="009E75AE">
      <w:pPr>
        <w:pStyle w:val="BodyText"/>
        <w:spacing w:line="268" w:lineRule="auto"/>
        <w:ind w:left="255" w:right="202"/>
        <w:rPr>
          <w:position w:val="4"/>
          <w:sz w:val="14"/>
        </w:rPr>
      </w:pPr>
      <w:r>
        <w:rPr>
          <w:color w:val="231F20"/>
          <w:w w:val="85"/>
        </w:rPr>
        <w:t>so-called ‘matching adjustment’ — that are beneficial from</w:t>
      </w:r>
      <w:r>
        <w:rPr>
          <w:color w:val="231F20"/>
          <w:spacing w:val="40"/>
        </w:rPr>
        <w:t xml:space="preserve"> </w:t>
      </w:r>
      <w:r>
        <w:rPr>
          <w:color w:val="231F20"/>
          <w:w w:val="90"/>
        </w:rPr>
        <w:t>a macroprudential perspective by reducing potential instability across the financial system.</w:t>
      </w:r>
      <w:r>
        <w:rPr>
          <w:color w:val="231F20"/>
          <w:w w:val="90"/>
          <w:position w:val="4"/>
          <w:sz w:val="14"/>
        </w:rPr>
        <w:t>(2)</w:t>
      </w:r>
    </w:p>
    <w:p w14:paraId="64688568" w14:textId="77777777" w:rsidR="00932646" w:rsidRDefault="009E75AE" w:rsidP="00FA1E4A">
      <w:pPr>
        <w:pStyle w:val="ListParagraph"/>
        <w:numPr>
          <w:ilvl w:val="0"/>
          <w:numId w:val="14"/>
        </w:numPr>
        <w:tabs>
          <w:tab w:val="left" w:pos="253"/>
          <w:tab w:val="left" w:pos="255"/>
        </w:tabs>
        <w:spacing w:before="103" w:line="268" w:lineRule="auto"/>
        <w:ind w:right="395"/>
        <w:rPr>
          <w:sz w:val="20"/>
        </w:rPr>
      </w:pPr>
      <w:r>
        <w:br w:type="column"/>
      </w:r>
      <w:r>
        <w:rPr>
          <w:color w:val="231F20"/>
          <w:w w:val="90"/>
          <w:sz w:val="20"/>
        </w:rPr>
        <w:t>Under</w:t>
      </w:r>
      <w:r>
        <w:rPr>
          <w:color w:val="231F20"/>
          <w:spacing w:val="-1"/>
          <w:w w:val="90"/>
          <w:sz w:val="20"/>
        </w:rPr>
        <w:t xml:space="preserve"> </w:t>
      </w:r>
      <w:r>
        <w:rPr>
          <w:color w:val="231F20"/>
          <w:w w:val="90"/>
          <w:sz w:val="20"/>
        </w:rPr>
        <w:t>its</w:t>
      </w:r>
      <w:r>
        <w:rPr>
          <w:color w:val="231F20"/>
          <w:spacing w:val="-1"/>
          <w:w w:val="90"/>
          <w:sz w:val="20"/>
        </w:rPr>
        <w:t xml:space="preserve"> </w:t>
      </w:r>
      <w:r>
        <w:rPr>
          <w:color w:val="231F20"/>
          <w:w w:val="90"/>
          <w:sz w:val="20"/>
        </w:rPr>
        <w:t>current</w:t>
      </w:r>
      <w:r>
        <w:rPr>
          <w:color w:val="231F20"/>
          <w:spacing w:val="-1"/>
          <w:w w:val="90"/>
          <w:sz w:val="20"/>
        </w:rPr>
        <w:t xml:space="preserve"> </w:t>
      </w:r>
      <w:r>
        <w:rPr>
          <w:color w:val="231F20"/>
          <w:w w:val="90"/>
          <w:sz w:val="20"/>
        </w:rPr>
        <w:t>design,</w:t>
      </w:r>
      <w:r>
        <w:rPr>
          <w:color w:val="231F20"/>
          <w:spacing w:val="-1"/>
          <w:w w:val="90"/>
          <w:sz w:val="20"/>
        </w:rPr>
        <w:t xml:space="preserve"> </w:t>
      </w:r>
      <w:r>
        <w:rPr>
          <w:color w:val="231F20"/>
          <w:w w:val="90"/>
          <w:sz w:val="20"/>
        </w:rPr>
        <w:t>the</w:t>
      </w:r>
      <w:r>
        <w:rPr>
          <w:color w:val="231F20"/>
          <w:spacing w:val="-1"/>
          <w:w w:val="90"/>
          <w:sz w:val="20"/>
        </w:rPr>
        <w:t xml:space="preserve"> </w:t>
      </w:r>
      <w:r>
        <w:rPr>
          <w:color w:val="231F20"/>
          <w:w w:val="90"/>
          <w:sz w:val="20"/>
        </w:rPr>
        <w:t>so-called</w:t>
      </w:r>
      <w:r>
        <w:rPr>
          <w:color w:val="231F20"/>
          <w:spacing w:val="-1"/>
          <w:w w:val="90"/>
          <w:sz w:val="20"/>
        </w:rPr>
        <w:t xml:space="preserve"> </w:t>
      </w:r>
      <w:r>
        <w:rPr>
          <w:color w:val="231F20"/>
          <w:w w:val="90"/>
          <w:sz w:val="20"/>
        </w:rPr>
        <w:t>‘risk</w:t>
      </w:r>
      <w:r>
        <w:rPr>
          <w:color w:val="231F20"/>
          <w:spacing w:val="-1"/>
          <w:w w:val="90"/>
          <w:sz w:val="20"/>
        </w:rPr>
        <w:t xml:space="preserve"> </w:t>
      </w:r>
      <w:r>
        <w:rPr>
          <w:color w:val="231F20"/>
          <w:w w:val="90"/>
          <w:sz w:val="20"/>
        </w:rPr>
        <w:t>margin’</w:t>
      </w:r>
      <w:r>
        <w:rPr>
          <w:color w:val="231F20"/>
          <w:spacing w:val="-1"/>
          <w:w w:val="90"/>
          <w:sz w:val="20"/>
        </w:rPr>
        <w:t xml:space="preserve"> </w:t>
      </w:r>
      <w:r>
        <w:rPr>
          <w:color w:val="231F20"/>
          <w:w w:val="90"/>
          <w:sz w:val="20"/>
        </w:rPr>
        <w:t>—</w:t>
      </w:r>
      <w:r>
        <w:rPr>
          <w:color w:val="231F20"/>
          <w:spacing w:val="-1"/>
          <w:w w:val="90"/>
          <w:sz w:val="20"/>
        </w:rPr>
        <w:t xml:space="preserve"> </w:t>
      </w:r>
      <w:r>
        <w:rPr>
          <w:color w:val="231F20"/>
          <w:w w:val="90"/>
          <w:sz w:val="20"/>
        </w:rPr>
        <w:t xml:space="preserve">a </w:t>
      </w:r>
      <w:r>
        <w:rPr>
          <w:color w:val="231F20"/>
          <w:w w:val="85"/>
          <w:sz w:val="20"/>
        </w:rPr>
        <w:t xml:space="preserve">provision that increases the value of a firm’s liabilities (and </w:t>
      </w:r>
      <w:r>
        <w:rPr>
          <w:color w:val="231F20"/>
          <w:w w:val="90"/>
          <w:sz w:val="20"/>
        </w:rPr>
        <w:t xml:space="preserve">consequently reduces its excess capital over regulatory </w:t>
      </w:r>
      <w:r>
        <w:rPr>
          <w:color w:val="231F20"/>
          <w:w w:val="85"/>
          <w:sz w:val="20"/>
        </w:rPr>
        <w:t xml:space="preserve">requirements) to facilitate their transfer to another insurer </w:t>
      </w:r>
      <w:r>
        <w:rPr>
          <w:color w:val="231F20"/>
          <w:w w:val="90"/>
          <w:sz w:val="20"/>
        </w:rPr>
        <w:t>should the business fail — could, in future, encourage insurance</w:t>
      </w:r>
      <w:r>
        <w:rPr>
          <w:color w:val="231F20"/>
          <w:spacing w:val="-2"/>
          <w:w w:val="90"/>
          <w:sz w:val="20"/>
        </w:rPr>
        <w:t xml:space="preserve"> </w:t>
      </w:r>
      <w:r>
        <w:rPr>
          <w:color w:val="231F20"/>
          <w:w w:val="90"/>
          <w:sz w:val="20"/>
        </w:rPr>
        <w:t>companies</w:t>
      </w:r>
      <w:r>
        <w:rPr>
          <w:color w:val="231F20"/>
          <w:spacing w:val="-2"/>
          <w:w w:val="90"/>
          <w:sz w:val="20"/>
        </w:rPr>
        <w:t xml:space="preserve"> </w:t>
      </w:r>
      <w:r>
        <w:rPr>
          <w:color w:val="231F20"/>
          <w:w w:val="90"/>
          <w:sz w:val="20"/>
        </w:rPr>
        <w:t>to</w:t>
      </w:r>
      <w:r>
        <w:rPr>
          <w:color w:val="231F20"/>
          <w:spacing w:val="-2"/>
          <w:w w:val="90"/>
          <w:sz w:val="20"/>
        </w:rPr>
        <w:t xml:space="preserve"> </w:t>
      </w:r>
      <w:r>
        <w:rPr>
          <w:color w:val="231F20"/>
          <w:w w:val="90"/>
          <w:sz w:val="20"/>
        </w:rPr>
        <w:t>reinforce</w:t>
      </w:r>
      <w:r>
        <w:rPr>
          <w:color w:val="231F20"/>
          <w:spacing w:val="-2"/>
          <w:w w:val="90"/>
          <w:sz w:val="20"/>
        </w:rPr>
        <w:t xml:space="preserve"> </w:t>
      </w:r>
      <w:r>
        <w:rPr>
          <w:color w:val="231F20"/>
          <w:w w:val="90"/>
          <w:sz w:val="20"/>
        </w:rPr>
        <w:t>falls</w:t>
      </w:r>
      <w:r>
        <w:rPr>
          <w:color w:val="231F20"/>
          <w:spacing w:val="-2"/>
          <w:w w:val="90"/>
          <w:sz w:val="20"/>
        </w:rPr>
        <w:t xml:space="preserve"> </w:t>
      </w:r>
      <w:r>
        <w:rPr>
          <w:color w:val="231F20"/>
          <w:w w:val="90"/>
          <w:sz w:val="20"/>
        </w:rPr>
        <w:t>(rises)</w:t>
      </w:r>
      <w:r>
        <w:rPr>
          <w:color w:val="231F20"/>
          <w:spacing w:val="-2"/>
          <w:w w:val="90"/>
          <w:sz w:val="20"/>
        </w:rPr>
        <w:t xml:space="preserve"> </w:t>
      </w:r>
      <w:r>
        <w:rPr>
          <w:color w:val="231F20"/>
          <w:w w:val="90"/>
          <w:sz w:val="20"/>
        </w:rPr>
        <w:t>in</w:t>
      </w:r>
      <w:r>
        <w:rPr>
          <w:color w:val="231F20"/>
          <w:spacing w:val="-2"/>
          <w:w w:val="90"/>
          <w:sz w:val="20"/>
        </w:rPr>
        <w:t xml:space="preserve"> </w:t>
      </w:r>
      <w:r>
        <w:rPr>
          <w:color w:val="231F20"/>
          <w:w w:val="90"/>
          <w:sz w:val="20"/>
        </w:rPr>
        <w:t>risk-free interest rates by switching into (out of) low-risk assets.</w:t>
      </w:r>
    </w:p>
    <w:p w14:paraId="18D2CE13" w14:textId="77777777" w:rsidR="00932646" w:rsidRDefault="009E75AE" w:rsidP="00FA1E4A">
      <w:pPr>
        <w:pStyle w:val="ListParagraph"/>
        <w:numPr>
          <w:ilvl w:val="0"/>
          <w:numId w:val="14"/>
        </w:numPr>
        <w:tabs>
          <w:tab w:val="left" w:pos="253"/>
          <w:tab w:val="left" w:pos="255"/>
        </w:tabs>
        <w:spacing w:before="199" w:line="268" w:lineRule="auto"/>
        <w:ind w:right="434"/>
        <w:rPr>
          <w:sz w:val="20"/>
        </w:rPr>
      </w:pPr>
      <w:r>
        <w:rPr>
          <w:color w:val="231F20"/>
          <w:spacing w:val="-4"/>
          <w:sz w:val="20"/>
        </w:rPr>
        <w:t>The</w:t>
      </w:r>
      <w:r>
        <w:rPr>
          <w:color w:val="231F20"/>
          <w:spacing w:val="-11"/>
          <w:sz w:val="20"/>
        </w:rPr>
        <w:t xml:space="preserve"> </w:t>
      </w:r>
      <w:r>
        <w:rPr>
          <w:color w:val="231F20"/>
          <w:spacing w:val="-4"/>
          <w:sz w:val="20"/>
        </w:rPr>
        <w:t>FPC</w:t>
      </w:r>
      <w:r>
        <w:rPr>
          <w:color w:val="231F20"/>
          <w:spacing w:val="-11"/>
          <w:sz w:val="20"/>
        </w:rPr>
        <w:t xml:space="preserve"> </w:t>
      </w:r>
      <w:r>
        <w:rPr>
          <w:color w:val="231F20"/>
          <w:spacing w:val="-4"/>
          <w:sz w:val="20"/>
        </w:rPr>
        <w:t>judges</w:t>
      </w:r>
      <w:r>
        <w:rPr>
          <w:color w:val="231F20"/>
          <w:spacing w:val="-11"/>
          <w:sz w:val="20"/>
        </w:rPr>
        <w:t xml:space="preserve"> </w:t>
      </w:r>
      <w:r>
        <w:rPr>
          <w:color w:val="231F20"/>
          <w:spacing w:val="-4"/>
          <w:sz w:val="20"/>
        </w:rPr>
        <w:t>that</w:t>
      </w:r>
      <w:r>
        <w:rPr>
          <w:color w:val="231F20"/>
          <w:spacing w:val="-11"/>
          <w:sz w:val="20"/>
        </w:rPr>
        <w:t xml:space="preserve"> </w:t>
      </w:r>
      <w:r>
        <w:rPr>
          <w:color w:val="231F20"/>
          <w:spacing w:val="-4"/>
          <w:sz w:val="20"/>
        </w:rPr>
        <w:t>limiting</w:t>
      </w:r>
      <w:r>
        <w:rPr>
          <w:color w:val="231F20"/>
          <w:spacing w:val="-11"/>
          <w:sz w:val="20"/>
        </w:rPr>
        <w:t xml:space="preserve"> </w:t>
      </w:r>
      <w:r>
        <w:rPr>
          <w:color w:val="231F20"/>
          <w:spacing w:val="-4"/>
          <w:sz w:val="20"/>
        </w:rPr>
        <w:t>the</w:t>
      </w:r>
      <w:r>
        <w:rPr>
          <w:color w:val="231F20"/>
          <w:spacing w:val="-11"/>
          <w:sz w:val="20"/>
        </w:rPr>
        <w:t xml:space="preserve"> </w:t>
      </w:r>
      <w:r>
        <w:rPr>
          <w:color w:val="231F20"/>
          <w:spacing w:val="-4"/>
          <w:sz w:val="20"/>
        </w:rPr>
        <w:t>sensitivity</w:t>
      </w:r>
      <w:r>
        <w:rPr>
          <w:color w:val="231F20"/>
          <w:spacing w:val="-11"/>
          <w:sz w:val="20"/>
        </w:rPr>
        <w:t xml:space="preserve"> </w:t>
      </w:r>
      <w:r>
        <w:rPr>
          <w:color w:val="231F20"/>
          <w:spacing w:val="-4"/>
          <w:sz w:val="20"/>
        </w:rPr>
        <w:t>of</w:t>
      </w:r>
      <w:r>
        <w:rPr>
          <w:color w:val="231F20"/>
          <w:spacing w:val="-11"/>
          <w:sz w:val="20"/>
        </w:rPr>
        <w:t xml:space="preserve"> </w:t>
      </w:r>
      <w:r>
        <w:rPr>
          <w:color w:val="231F20"/>
          <w:spacing w:val="-4"/>
          <w:sz w:val="20"/>
        </w:rPr>
        <w:t>the</w:t>
      </w:r>
      <w:r>
        <w:rPr>
          <w:color w:val="231F20"/>
          <w:spacing w:val="-11"/>
          <w:sz w:val="20"/>
        </w:rPr>
        <w:t xml:space="preserve"> </w:t>
      </w:r>
      <w:r>
        <w:rPr>
          <w:color w:val="231F20"/>
          <w:spacing w:val="-4"/>
          <w:sz w:val="20"/>
        </w:rPr>
        <w:t xml:space="preserve">risk </w:t>
      </w:r>
      <w:r>
        <w:rPr>
          <w:color w:val="231F20"/>
          <w:w w:val="90"/>
          <w:sz w:val="20"/>
        </w:rPr>
        <w:t xml:space="preserve">margin to changes in risk-free interest rates would have </w:t>
      </w:r>
      <w:r>
        <w:rPr>
          <w:color w:val="231F20"/>
          <w:spacing w:val="-6"/>
          <w:sz w:val="20"/>
        </w:rPr>
        <w:t>macroprudential</w:t>
      </w:r>
      <w:r>
        <w:rPr>
          <w:color w:val="231F20"/>
          <w:spacing w:val="-17"/>
          <w:sz w:val="20"/>
        </w:rPr>
        <w:t xml:space="preserve"> </w:t>
      </w:r>
      <w:r>
        <w:rPr>
          <w:color w:val="231F20"/>
          <w:spacing w:val="-6"/>
          <w:sz w:val="20"/>
        </w:rPr>
        <w:t>benefits.</w:t>
      </w:r>
      <w:r>
        <w:rPr>
          <w:color w:val="231F20"/>
          <w:spacing w:val="30"/>
          <w:sz w:val="20"/>
        </w:rPr>
        <w:t xml:space="preserve"> </w:t>
      </w:r>
      <w:r>
        <w:rPr>
          <w:color w:val="231F20"/>
          <w:spacing w:val="-6"/>
          <w:sz w:val="20"/>
        </w:rPr>
        <w:t>This</w:t>
      </w:r>
      <w:r>
        <w:rPr>
          <w:color w:val="231F20"/>
          <w:spacing w:val="-16"/>
          <w:sz w:val="20"/>
        </w:rPr>
        <w:t xml:space="preserve"> </w:t>
      </w:r>
      <w:r>
        <w:rPr>
          <w:color w:val="231F20"/>
          <w:spacing w:val="-6"/>
          <w:sz w:val="20"/>
        </w:rPr>
        <w:t>should</w:t>
      </w:r>
      <w:r>
        <w:rPr>
          <w:color w:val="231F20"/>
          <w:spacing w:val="-16"/>
          <w:sz w:val="20"/>
        </w:rPr>
        <w:t xml:space="preserve"> </w:t>
      </w:r>
      <w:r>
        <w:rPr>
          <w:color w:val="231F20"/>
          <w:spacing w:val="-6"/>
          <w:sz w:val="20"/>
        </w:rPr>
        <w:t>be</w:t>
      </w:r>
      <w:r>
        <w:rPr>
          <w:color w:val="231F20"/>
          <w:spacing w:val="-16"/>
          <w:sz w:val="20"/>
        </w:rPr>
        <w:t xml:space="preserve"> </w:t>
      </w:r>
      <w:r>
        <w:rPr>
          <w:color w:val="231F20"/>
          <w:spacing w:val="-6"/>
          <w:sz w:val="20"/>
        </w:rPr>
        <w:t xml:space="preserve">addressed, </w:t>
      </w:r>
      <w:r>
        <w:rPr>
          <w:color w:val="231F20"/>
          <w:w w:val="90"/>
          <w:sz w:val="20"/>
        </w:rPr>
        <w:t xml:space="preserve">including through the forthcoming review of Solvency II </w:t>
      </w:r>
      <w:r>
        <w:rPr>
          <w:color w:val="231F20"/>
          <w:spacing w:val="-6"/>
          <w:sz w:val="20"/>
        </w:rPr>
        <w:t>by</w:t>
      </w:r>
      <w:r>
        <w:rPr>
          <w:color w:val="231F20"/>
          <w:spacing w:val="-18"/>
          <w:sz w:val="20"/>
        </w:rPr>
        <w:t xml:space="preserve"> </w:t>
      </w:r>
      <w:r>
        <w:rPr>
          <w:color w:val="231F20"/>
          <w:spacing w:val="-6"/>
          <w:sz w:val="20"/>
        </w:rPr>
        <w:t>the</w:t>
      </w:r>
      <w:r>
        <w:rPr>
          <w:color w:val="231F20"/>
          <w:spacing w:val="-16"/>
          <w:sz w:val="20"/>
        </w:rPr>
        <w:t xml:space="preserve"> </w:t>
      </w:r>
      <w:r>
        <w:rPr>
          <w:color w:val="231F20"/>
          <w:spacing w:val="-6"/>
          <w:sz w:val="20"/>
        </w:rPr>
        <w:t>European</w:t>
      </w:r>
      <w:r>
        <w:rPr>
          <w:color w:val="231F20"/>
          <w:spacing w:val="-16"/>
          <w:sz w:val="20"/>
        </w:rPr>
        <w:t xml:space="preserve"> </w:t>
      </w:r>
      <w:r>
        <w:rPr>
          <w:color w:val="231F20"/>
          <w:spacing w:val="-6"/>
          <w:sz w:val="20"/>
        </w:rPr>
        <w:t>Commission.</w:t>
      </w:r>
      <w:r>
        <w:rPr>
          <w:color w:val="231F20"/>
          <w:spacing w:val="17"/>
          <w:sz w:val="20"/>
        </w:rPr>
        <w:t xml:space="preserve"> </w:t>
      </w:r>
      <w:r>
        <w:rPr>
          <w:color w:val="231F20"/>
          <w:spacing w:val="-6"/>
          <w:sz w:val="20"/>
        </w:rPr>
        <w:t>Such</w:t>
      </w:r>
      <w:r>
        <w:rPr>
          <w:color w:val="231F20"/>
          <w:spacing w:val="-16"/>
          <w:sz w:val="20"/>
        </w:rPr>
        <w:t xml:space="preserve"> </w:t>
      </w:r>
      <w:r>
        <w:rPr>
          <w:color w:val="231F20"/>
          <w:spacing w:val="-6"/>
          <w:sz w:val="20"/>
        </w:rPr>
        <w:t>incentives</w:t>
      </w:r>
      <w:r>
        <w:rPr>
          <w:color w:val="231F20"/>
          <w:spacing w:val="-16"/>
          <w:sz w:val="20"/>
        </w:rPr>
        <w:t xml:space="preserve"> </w:t>
      </w:r>
      <w:r>
        <w:rPr>
          <w:color w:val="231F20"/>
          <w:spacing w:val="-6"/>
          <w:sz w:val="20"/>
        </w:rPr>
        <w:t>to</w:t>
      </w:r>
      <w:r>
        <w:rPr>
          <w:color w:val="231F20"/>
          <w:spacing w:val="-16"/>
          <w:sz w:val="20"/>
        </w:rPr>
        <w:t xml:space="preserve"> </w:t>
      </w:r>
      <w:r>
        <w:rPr>
          <w:color w:val="231F20"/>
          <w:spacing w:val="-6"/>
          <w:sz w:val="20"/>
        </w:rPr>
        <w:t xml:space="preserve">invest </w:t>
      </w:r>
      <w:r>
        <w:rPr>
          <w:color w:val="231F20"/>
          <w:w w:val="90"/>
          <w:sz w:val="20"/>
        </w:rPr>
        <w:t xml:space="preserve">procyclically should also be avoided in the International Capital Standards (ICS) for insurers, which are being developed by the International Association of Insurance </w:t>
      </w:r>
      <w:r>
        <w:rPr>
          <w:color w:val="231F20"/>
          <w:sz w:val="20"/>
        </w:rPr>
        <w:t>Supervisors</w:t>
      </w:r>
      <w:r>
        <w:rPr>
          <w:color w:val="231F20"/>
          <w:spacing w:val="-16"/>
          <w:sz w:val="20"/>
        </w:rPr>
        <w:t xml:space="preserve"> </w:t>
      </w:r>
      <w:r>
        <w:rPr>
          <w:color w:val="231F20"/>
          <w:sz w:val="20"/>
        </w:rPr>
        <w:t>(IAIS).</w:t>
      </w:r>
    </w:p>
    <w:p w14:paraId="6A385E41" w14:textId="77777777" w:rsidR="00932646" w:rsidRDefault="009E75AE" w:rsidP="00FA1E4A">
      <w:pPr>
        <w:pStyle w:val="ListParagraph"/>
        <w:numPr>
          <w:ilvl w:val="0"/>
          <w:numId w:val="14"/>
        </w:numPr>
        <w:tabs>
          <w:tab w:val="left" w:pos="253"/>
          <w:tab w:val="left" w:pos="255"/>
        </w:tabs>
        <w:spacing w:before="199" w:line="268" w:lineRule="auto"/>
        <w:ind w:right="268"/>
        <w:rPr>
          <w:sz w:val="20"/>
        </w:rPr>
      </w:pPr>
      <w:r>
        <w:rPr>
          <w:color w:val="231F20"/>
          <w:w w:val="90"/>
          <w:sz w:val="20"/>
        </w:rPr>
        <w:t xml:space="preserve">The FPC has further concluded that unit-linked insurance </w:t>
      </w:r>
      <w:r>
        <w:rPr>
          <w:color w:val="231F20"/>
          <w:spacing w:val="-2"/>
          <w:w w:val="90"/>
          <w:sz w:val="20"/>
        </w:rPr>
        <w:t xml:space="preserve">products share some economic similarities with open-ended </w:t>
      </w:r>
      <w:r>
        <w:rPr>
          <w:color w:val="231F20"/>
          <w:w w:val="90"/>
          <w:sz w:val="20"/>
        </w:rPr>
        <w:t>investment</w:t>
      </w:r>
      <w:r>
        <w:rPr>
          <w:color w:val="231F20"/>
          <w:spacing w:val="-1"/>
          <w:w w:val="90"/>
          <w:sz w:val="20"/>
        </w:rPr>
        <w:t xml:space="preserve"> </w:t>
      </w:r>
      <w:r>
        <w:rPr>
          <w:color w:val="231F20"/>
          <w:w w:val="90"/>
          <w:sz w:val="20"/>
        </w:rPr>
        <w:t>funds.</w:t>
      </w:r>
      <w:r>
        <w:rPr>
          <w:color w:val="231F20"/>
          <w:spacing w:val="40"/>
          <w:sz w:val="20"/>
        </w:rPr>
        <w:t xml:space="preserve"> </w:t>
      </w:r>
      <w:r>
        <w:rPr>
          <w:color w:val="231F20"/>
          <w:w w:val="90"/>
          <w:sz w:val="20"/>
        </w:rPr>
        <w:t>For</w:t>
      </w:r>
      <w:r>
        <w:rPr>
          <w:color w:val="231F20"/>
          <w:spacing w:val="-1"/>
          <w:w w:val="90"/>
          <w:sz w:val="20"/>
        </w:rPr>
        <w:t xml:space="preserve"> </w:t>
      </w:r>
      <w:r>
        <w:rPr>
          <w:color w:val="231F20"/>
          <w:w w:val="90"/>
          <w:sz w:val="20"/>
        </w:rPr>
        <w:t>instance,</w:t>
      </w:r>
      <w:r>
        <w:rPr>
          <w:color w:val="231F20"/>
          <w:spacing w:val="-1"/>
          <w:w w:val="90"/>
          <w:sz w:val="20"/>
        </w:rPr>
        <w:t xml:space="preserve"> </w:t>
      </w:r>
      <w:r>
        <w:rPr>
          <w:color w:val="231F20"/>
          <w:w w:val="90"/>
          <w:sz w:val="20"/>
        </w:rPr>
        <w:t>investors</w:t>
      </w:r>
      <w:r>
        <w:rPr>
          <w:color w:val="231F20"/>
          <w:spacing w:val="-1"/>
          <w:w w:val="90"/>
          <w:sz w:val="20"/>
        </w:rPr>
        <w:t xml:space="preserve"> </w:t>
      </w:r>
      <w:r>
        <w:rPr>
          <w:color w:val="231F20"/>
          <w:w w:val="90"/>
          <w:sz w:val="20"/>
        </w:rPr>
        <w:t>are</w:t>
      </w:r>
      <w:r>
        <w:rPr>
          <w:color w:val="231F20"/>
          <w:spacing w:val="-1"/>
          <w:w w:val="90"/>
          <w:sz w:val="20"/>
        </w:rPr>
        <w:t xml:space="preserve"> </w:t>
      </w:r>
      <w:r>
        <w:rPr>
          <w:color w:val="231F20"/>
          <w:w w:val="90"/>
          <w:sz w:val="20"/>
        </w:rPr>
        <w:t>typically</w:t>
      </w:r>
    </w:p>
    <w:p w14:paraId="0F84DC07" w14:textId="77777777" w:rsidR="00932646" w:rsidRDefault="009E75AE">
      <w:pPr>
        <w:pStyle w:val="BodyText"/>
        <w:spacing w:line="268" w:lineRule="auto"/>
        <w:ind w:left="255" w:right="289"/>
      </w:pPr>
      <w:r>
        <w:rPr>
          <w:color w:val="231F20"/>
          <w:w w:val="90"/>
        </w:rPr>
        <w:t>able</w:t>
      </w:r>
      <w:r>
        <w:rPr>
          <w:color w:val="231F20"/>
          <w:spacing w:val="-3"/>
          <w:w w:val="90"/>
        </w:rPr>
        <w:t xml:space="preserve"> </w:t>
      </w:r>
      <w:r>
        <w:rPr>
          <w:color w:val="231F20"/>
          <w:w w:val="90"/>
        </w:rPr>
        <w:t>to</w:t>
      </w:r>
      <w:r>
        <w:rPr>
          <w:color w:val="231F20"/>
          <w:spacing w:val="-1"/>
          <w:w w:val="90"/>
        </w:rPr>
        <w:t xml:space="preserve"> </w:t>
      </w:r>
      <w:r>
        <w:rPr>
          <w:color w:val="231F20"/>
          <w:w w:val="90"/>
        </w:rPr>
        <w:t>switch</w:t>
      </w:r>
      <w:r>
        <w:rPr>
          <w:color w:val="231F20"/>
          <w:spacing w:val="-1"/>
          <w:w w:val="90"/>
        </w:rPr>
        <w:t xml:space="preserve"> </w:t>
      </w:r>
      <w:r>
        <w:rPr>
          <w:color w:val="231F20"/>
          <w:w w:val="90"/>
        </w:rPr>
        <w:t>between</w:t>
      </w:r>
      <w:r>
        <w:rPr>
          <w:color w:val="231F20"/>
          <w:spacing w:val="-1"/>
          <w:w w:val="90"/>
        </w:rPr>
        <w:t xml:space="preserve"> </w:t>
      </w:r>
      <w:r>
        <w:rPr>
          <w:color w:val="231F20"/>
          <w:w w:val="90"/>
        </w:rPr>
        <w:t>different</w:t>
      </w:r>
      <w:r>
        <w:rPr>
          <w:color w:val="231F20"/>
          <w:spacing w:val="-1"/>
          <w:w w:val="90"/>
        </w:rPr>
        <w:t xml:space="preserve"> </w:t>
      </w:r>
      <w:r>
        <w:rPr>
          <w:color w:val="231F20"/>
          <w:w w:val="90"/>
        </w:rPr>
        <w:t>funds</w:t>
      </w:r>
      <w:r>
        <w:rPr>
          <w:color w:val="231F20"/>
          <w:spacing w:val="-1"/>
          <w:w w:val="90"/>
        </w:rPr>
        <w:t xml:space="preserve"> </w:t>
      </w:r>
      <w:r>
        <w:rPr>
          <w:color w:val="231F20"/>
          <w:w w:val="90"/>
        </w:rPr>
        <w:t>at</w:t>
      </w:r>
      <w:r>
        <w:rPr>
          <w:color w:val="231F20"/>
          <w:spacing w:val="-1"/>
          <w:w w:val="90"/>
        </w:rPr>
        <w:t xml:space="preserve"> </w:t>
      </w:r>
      <w:r>
        <w:rPr>
          <w:color w:val="231F20"/>
          <w:w w:val="90"/>
        </w:rPr>
        <w:t>short</w:t>
      </w:r>
      <w:r>
        <w:rPr>
          <w:color w:val="231F20"/>
          <w:spacing w:val="-1"/>
          <w:w w:val="90"/>
        </w:rPr>
        <w:t xml:space="preserve"> </w:t>
      </w:r>
      <w:r>
        <w:rPr>
          <w:color w:val="231F20"/>
          <w:w w:val="90"/>
        </w:rPr>
        <w:t>notice. There</w:t>
      </w:r>
      <w:r>
        <w:rPr>
          <w:color w:val="231F20"/>
          <w:spacing w:val="-5"/>
          <w:w w:val="90"/>
        </w:rPr>
        <w:t xml:space="preserve"> </w:t>
      </w:r>
      <w:r>
        <w:rPr>
          <w:color w:val="231F20"/>
          <w:w w:val="90"/>
        </w:rPr>
        <w:t>is</w:t>
      </w:r>
      <w:r>
        <w:rPr>
          <w:color w:val="231F20"/>
          <w:spacing w:val="-5"/>
          <w:w w:val="90"/>
        </w:rPr>
        <w:t xml:space="preserve"> </w:t>
      </w:r>
      <w:r>
        <w:rPr>
          <w:color w:val="231F20"/>
          <w:w w:val="90"/>
        </w:rPr>
        <w:t>tentative</w:t>
      </w:r>
      <w:r>
        <w:rPr>
          <w:color w:val="231F20"/>
          <w:spacing w:val="-5"/>
          <w:w w:val="90"/>
        </w:rPr>
        <w:t xml:space="preserve"> </w:t>
      </w:r>
      <w:r>
        <w:rPr>
          <w:color w:val="231F20"/>
          <w:w w:val="90"/>
        </w:rPr>
        <w:t>evidence</w:t>
      </w:r>
      <w:r>
        <w:rPr>
          <w:color w:val="231F20"/>
          <w:spacing w:val="-5"/>
          <w:w w:val="90"/>
        </w:rPr>
        <w:t xml:space="preserve"> </w:t>
      </w:r>
      <w:r>
        <w:rPr>
          <w:color w:val="231F20"/>
          <w:w w:val="90"/>
        </w:rPr>
        <w:t>that</w:t>
      </w:r>
      <w:r>
        <w:rPr>
          <w:color w:val="231F20"/>
          <w:spacing w:val="-5"/>
          <w:w w:val="90"/>
        </w:rPr>
        <w:t xml:space="preserve"> </w:t>
      </w:r>
      <w:r>
        <w:rPr>
          <w:color w:val="231F20"/>
          <w:w w:val="90"/>
        </w:rPr>
        <w:t>this</w:t>
      </w:r>
      <w:r>
        <w:rPr>
          <w:color w:val="231F20"/>
          <w:spacing w:val="-5"/>
          <w:w w:val="90"/>
        </w:rPr>
        <w:t xml:space="preserve"> </w:t>
      </w:r>
      <w:r>
        <w:rPr>
          <w:color w:val="231F20"/>
          <w:w w:val="90"/>
        </w:rPr>
        <w:t>flexibility</w:t>
      </w:r>
      <w:r>
        <w:rPr>
          <w:color w:val="231F20"/>
          <w:spacing w:val="-5"/>
          <w:w w:val="90"/>
        </w:rPr>
        <w:t xml:space="preserve"> </w:t>
      </w:r>
      <w:r>
        <w:rPr>
          <w:color w:val="231F20"/>
          <w:w w:val="90"/>
        </w:rPr>
        <w:t>could</w:t>
      </w:r>
      <w:r>
        <w:rPr>
          <w:color w:val="231F20"/>
          <w:spacing w:val="-5"/>
          <w:w w:val="90"/>
        </w:rPr>
        <w:t xml:space="preserve"> </w:t>
      </w:r>
      <w:r>
        <w:rPr>
          <w:color w:val="231F20"/>
          <w:w w:val="90"/>
        </w:rPr>
        <w:t xml:space="preserve">lead </w:t>
      </w:r>
      <w:r>
        <w:rPr>
          <w:color w:val="231F20"/>
          <w:w w:val="85"/>
        </w:rPr>
        <w:t>unit-linked policyholders to invest procyclically, particularly during times of stress.</w:t>
      </w:r>
      <w:r>
        <w:rPr>
          <w:color w:val="231F20"/>
          <w:spacing w:val="40"/>
        </w:rPr>
        <w:t xml:space="preserve"> </w:t>
      </w:r>
      <w:r>
        <w:rPr>
          <w:color w:val="231F20"/>
          <w:w w:val="85"/>
        </w:rPr>
        <w:t xml:space="preserve">That is, when risky assets prices have </w:t>
      </w:r>
      <w:r>
        <w:rPr>
          <w:color w:val="231F20"/>
          <w:w w:val="90"/>
        </w:rPr>
        <w:t>fallen, policyholders have switched from funds invested in more</w:t>
      </w:r>
      <w:r>
        <w:rPr>
          <w:color w:val="231F20"/>
          <w:spacing w:val="-10"/>
          <w:w w:val="90"/>
        </w:rPr>
        <w:t xml:space="preserve"> </w:t>
      </w:r>
      <w:r>
        <w:rPr>
          <w:color w:val="231F20"/>
          <w:w w:val="90"/>
        </w:rPr>
        <w:t>risky</w:t>
      </w:r>
      <w:r>
        <w:rPr>
          <w:color w:val="231F20"/>
          <w:spacing w:val="-10"/>
          <w:w w:val="90"/>
        </w:rPr>
        <w:t xml:space="preserve"> </w:t>
      </w:r>
      <w:r>
        <w:rPr>
          <w:color w:val="231F20"/>
          <w:w w:val="90"/>
        </w:rPr>
        <w:t>assets</w:t>
      </w:r>
      <w:r>
        <w:rPr>
          <w:color w:val="231F20"/>
          <w:spacing w:val="-10"/>
          <w:w w:val="90"/>
        </w:rPr>
        <w:t xml:space="preserve"> </w:t>
      </w:r>
      <w:r>
        <w:rPr>
          <w:color w:val="231F20"/>
          <w:w w:val="90"/>
        </w:rPr>
        <w:t>to</w:t>
      </w:r>
      <w:r>
        <w:rPr>
          <w:color w:val="231F20"/>
          <w:spacing w:val="-10"/>
          <w:w w:val="90"/>
        </w:rPr>
        <w:t xml:space="preserve"> </w:t>
      </w:r>
      <w:r>
        <w:rPr>
          <w:color w:val="231F20"/>
          <w:w w:val="90"/>
        </w:rPr>
        <w:t>those</w:t>
      </w:r>
      <w:r>
        <w:rPr>
          <w:color w:val="231F20"/>
          <w:spacing w:val="-10"/>
          <w:w w:val="90"/>
        </w:rPr>
        <w:t xml:space="preserve"> </w:t>
      </w:r>
      <w:r>
        <w:rPr>
          <w:color w:val="231F20"/>
          <w:w w:val="90"/>
        </w:rPr>
        <w:t>invested</w:t>
      </w:r>
      <w:r>
        <w:rPr>
          <w:color w:val="231F20"/>
          <w:spacing w:val="-10"/>
          <w:w w:val="90"/>
        </w:rPr>
        <w:t xml:space="preserve"> </w:t>
      </w:r>
      <w:r>
        <w:rPr>
          <w:color w:val="231F20"/>
          <w:w w:val="90"/>
        </w:rPr>
        <w:t>in</w:t>
      </w:r>
      <w:r>
        <w:rPr>
          <w:color w:val="231F20"/>
          <w:spacing w:val="-10"/>
          <w:w w:val="90"/>
        </w:rPr>
        <w:t xml:space="preserve"> </w:t>
      </w:r>
      <w:r>
        <w:rPr>
          <w:color w:val="231F20"/>
          <w:w w:val="90"/>
        </w:rPr>
        <w:t>less</w:t>
      </w:r>
      <w:r>
        <w:rPr>
          <w:color w:val="231F20"/>
          <w:spacing w:val="-10"/>
          <w:w w:val="90"/>
        </w:rPr>
        <w:t xml:space="preserve"> </w:t>
      </w:r>
      <w:r>
        <w:rPr>
          <w:color w:val="231F20"/>
          <w:w w:val="90"/>
        </w:rPr>
        <w:t>risky</w:t>
      </w:r>
      <w:r>
        <w:rPr>
          <w:color w:val="231F20"/>
          <w:spacing w:val="-10"/>
          <w:w w:val="90"/>
        </w:rPr>
        <w:t xml:space="preserve"> </w:t>
      </w:r>
      <w:r>
        <w:rPr>
          <w:color w:val="231F20"/>
          <w:w w:val="90"/>
        </w:rPr>
        <w:t>assets.</w:t>
      </w:r>
      <w:r>
        <w:rPr>
          <w:color w:val="231F20"/>
          <w:spacing w:val="12"/>
        </w:rPr>
        <w:t xml:space="preserve"> </w:t>
      </w:r>
      <w:r>
        <w:rPr>
          <w:color w:val="231F20"/>
          <w:w w:val="90"/>
        </w:rPr>
        <w:t>This reinforces risks associated with open-ended funds and market</w:t>
      </w:r>
      <w:r>
        <w:rPr>
          <w:color w:val="231F20"/>
          <w:spacing w:val="-1"/>
          <w:w w:val="90"/>
        </w:rPr>
        <w:t xml:space="preserve"> </w:t>
      </w:r>
      <w:r>
        <w:rPr>
          <w:color w:val="231F20"/>
          <w:w w:val="90"/>
        </w:rPr>
        <w:t>liquidity</w:t>
      </w:r>
      <w:r>
        <w:rPr>
          <w:color w:val="231F20"/>
          <w:spacing w:val="-1"/>
          <w:w w:val="90"/>
        </w:rPr>
        <w:t xml:space="preserve"> </w:t>
      </w:r>
      <w:r>
        <w:rPr>
          <w:color w:val="231F20"/>
          <w:w w:val="90"/>
        </w:rPr>
        <w:t>(see</w:t>
      </w:r>
      <w:r>
        <w:rPr>
          <w:color w:val="231F20"/>
          <w:spacing w:val="-1"/>
          <w:w w:val="90"/>
        </w:rPr>
        <w:t xml:space="preserve"> </w:t>
      </w:r>
      <w:r>
        <w:rPr>
          <w:color w:val="231F20"/>
          <w:w w:val="90"/>
        </w:rPr>
        <w:t>Market-based</w:t>
      </w:r>
      <w:r>
        <w:rPr>
          <w:color w:val="231F20"/>
          <w:spacing w:val="-1"/>
          <w:w w:val="90"/>
        </w:rPr>
        <w:t xml:space="preserve"> </w:t>
      </w:r>
      <w:r>
        <w:rPr>
          <w:color w:val="231F20"/>
          <w:w w:val="90"/>
        </w:rPr>
        <w:t>finance</w:t>
      </w:r>
      <w:r>
        <w:rPr>
          <w:color w:val="231F20"/>
          <w:spacing w:val="-1"/>
          <w:w w:val="90"/>
        </w:rPr>
        <w:t xml:space="preserve"> </w:t>
      </w:r>
      <w:r>
        <w:rPr>
          <w:color w:val="231F20"/>
          <w:w w:val="90"/>
        </w:rPr>
        <w:t>chapter).</w:t>
      </w:r>
      <w:r>
        <w:rPr>
          <w:color w:val="231F20"/>
          <w:spacing w:val="40"/>
        </w:rPr>
        <w:t xml:space="preserve"> </w:t>
      </w:r>
      <w:r>
        <w:rPr>
          <w:color w:val="231F20"/>
          <w:w w:val="90"/>
        </w:rPr>
        <w:t xml:space="preserve">The Bank will include assets held by the insurance sector, including unit-linked funds, in its system-wide stress simulation designed to assess the resilience of market </w:t>
      </w:r>
      <w:r>
        <w:rPr>
          <w:color w:val="231F20"/>
          <w:spacing w:val="-2"/>
        </w:rPr>
        <w:t>liquidity.</w:t>
      </w:r>
    </w:p>
    <w:p w14:paraId="76F9A80B" w14:textId="77777777" w:rsidR="00932646" w:rsidRDefault="009E75AE">
      <w:pPr>
        <w:pStyle w:val="BodyText"/>
        <w:spacing w:before="199" w:line="268" w:lineRule="auto"/>
        <w:ind w:left="85" w:right="393"/>
      </w:pPr>
      <w:r>
        <w:rPr>
          <w:i/>
          <w:color w:val="751C66"/>
          <w:w w:val="85"/>
        </w:rPr>
        <w:t xml:space="preserve">UK life insurers are significant investors in financial assets. </w:t>
      </w:r>
      <w:r>
        <w:rPr>
          <w:color w:val="231F20"/>
          <w:w w:val="85"/>
        </w:rPr>
        <w:t xml:space="preserve">Insurance companies are important financial intermediaries: </w:t>
      </w:r>
      <w:r>
        <w:rPr>
          <w:color w:val="231F20"/>
          <w:w w:val="90"/>
        </w:rPr>
        <w:t>they</w:t>
      </w:r>
      <w:r>
        <w:rPr>
          <w:color w:val="231F20"/>
          <w:spacing w:val="-1"/>
          <w:w w:val="90"/>
        </w:rPr>
        <w:t xml:space="preserve"> </w:t>
      </w:r>
      <w:r>
        <w:rPr>
          <w:color w:val="231F20"/>
          <w:w w:val="90"/>
        </w:rPr>
        <w:t>support</w:t>
      </w:r>
      <w:r>
        <w:rPr>
          <w:color w:val="231F20"/>
          <w:spacing w:val="-1"/>
          <w:w w:val="90"/>
        </w:rPr>
        <w:t xml:space="preserve"> </w:t>
      </w:r>
      <w:r>
        <w:rPr>
          <w:color w:val="231F20"/>
          <w:w w:val="90"/>
        </w:rPr>
        <w:t>the</w:t>
      </w:r>
      <w:r>
        <w:rPr>
          <w:color w:val="231F20"/>
          <w:spacing w:val="-1"/>
          <w:w w:val="90"/>
        </w:rPr>
        <w:t xml:space="preserve"> </w:t>
      </w:r>
      <w:r>
        <w:rPr>
          <w:color w:val="231F20"/>
          <w:w w:val="90"/>
        </w:rPr>
        <w:t>real</w:t>
      </w:r>
      <w:r>
        <w:rPr>
          <w:color w:val="231F20"/>
          <w:spacing w:val="-1"/>
          <w:w w:val="90"/>
        </w:rPr>
        <w:t xml:space="preserve"> </w:t>
      </w:r>
      <w:r>
        <w:rPr>
          <w:color w:val="231F20"/>
          <w:w w:val="90"/>
        </w:rPr>
        <w:t>economy</w:t>
      </w:r>
      <w:r>
        <w:rPr>
          <w:color w:val="231F20"/>
          <w:spacing w:val="-1"/>
          <w:w w:val="90"/>
        </w:rPr>
        <w:t xml:space="preserve"> </w:t>
      </w:r>
      <w:r>
        <w:rPr>
          <w:color w:val="231F20"/>
          <w:w w:val="90"/>
        </w:rPr>
        <w:t>by</w:t>
      </w:r>
      <w:r>
        <w:rPr>
          <w:color w:val="231F20"/>
          <w:spacing w:val="-1"/>
          <w:w w:val="90"/>
        </w:rPr>
        <w:t xml:space="preserve"> </w:t>
      </w:r>
      <w:r>
        <w:rPr>
          <w:color w:val="231F20"/>
          <w:w w:val="90"/>
        </w:rPr>
        <w:t>enabling</w:t>
      </w:r>
      <w:r>
        <w:rPr>
          <w:color w:val="231F20"/>
          <w:spacing w:val="-1"/>
          <w:w w:val="90"/>
        </w:rPr>
        <w:t xml:space="preserve"> </w:t>
      </w:r>
      <w:r>
        <w:rPr>
          <w:color w:val="231F20"/>
          <w:w w:val="90"/>
        </w:rPr>
        <w:t>households</w:t>
      </w:r>
      <w:r>
        <w:rPr>
          <w:color w:val="231F20"/>
          <w:spacing w:val="-1"/>
          <w:w w:val="90"/>
        </w:rPr>
        <w:t xml:space="preserve"> </w:t>
      </w:r>
      <w:r>
        <w:rPr>
          <w:color w:val="231F20"/>
          <w:w w:val="90"/>
        </w:rPr>
        <w:t>and firms</w:t>
      </w:r>
      <w:r>
        <w:rPr>
          <w:color w:val="231F20"/>
          <w:spacing w:val="-3"/>
          <w:w w:val="90"/>
        </w:rPr>
        <w:t xml:space="preserve"> </w:t>
      </w:r>
      <w:r>
        <w:rPr>
          <w:color w:val="231F20"/>
          <w:w w:val="90"/>
        </w:rPr>
        <w:t>to</w:t>
      </w:r>
      <w:r>
        <w:rPr>
          <w:color w:val="231F20"/>
          <w:spacing w:val="-3"/>
          <w:w w:val="90"/>
        </w:rPr>
        <w:t xml:space="preserve"> </w:t>
      </w:r>
      <w:r>
        <w:rPr>
          <w:color w:val="231F20"/>
          <w:w w:val="90"/>
        </w:rPr>
        <w:t>transfer</w:t>
      </w:r>
      <w:r>
        <w:rPr>
          <w:color w:val="231F20"/>
          <w:spacing w:val="-3"/>
          <w:w w:val="90"/>
        </w:rPr>
        <w:t xml:space="preserve"> </w:t>
      </w:r>
      <w:r>
        <w:rPr>
          <w:color w:val="231F20"/>
          <w:w w:val="90"/>
        </w:rPr>
        <w:t>the</w:t>
      </w:r>
      <w:r>
        <w:rPr>
          <w:color w:val="231F20"/>
          <w:spacing w:val="-3"/>
          <w:w w:val="90"/>
        </w:rPr>
        <w:t xml:space="preserve"> </w:t>
      </w:r>
      <w:r>
        <w:rPr>
          <w:color w:val="231F20"/>
          <w:w w:val="90"/>
        </w:rPr>
        <w:t>risks</w:t>
      </w:r>
      <w:r>
        <w:rPr>
          <w:color w:val="231F20"/>
          <w:spacing w:val="-3"/>
          <w:w w:val="90"/>
        </w:rPr>
        <w:t xml:space="preserve"> </w:t>
      </w:r>
      <w:r>
        <w:rPr>
          <w:color w:val="231F20"/>
          <w:w w:val="90"/>
        </w:rPr>
        <w:t>they</w:t>
      </w:r>
      <w:r>
        <w:rPr>
          <w:color w:val="231F20"/>
          <w:spacing w:val="-3"/>
          <w:w w:val="90"/>
        </w:rPr>
        <w:t xml:space="preserve"> </w:t>
      </w:r>
      <w:r>
        <w:rPr>
          <w:color w:val="231F20"/>
          <w:w w:val="90"/>
        </w:rPr>
        <w:t>face,</w:t>
      </w:r>
      <w:r>
        <w:rPr>
          <w:color w:val="231F20"/>
          <w:spacing w:val="-3"/>
          <w:w w:val="90"/>
        </w:rPr>
        <w:t xml:space="preserve"> </w:t>
      </w:r>
      <w:r>
        <w:rPr>
          <w:color w:val="231F20"/>
          <w:w w:val="90"/>
        </w:rPr>
        <w:t>and</w:t>
      </w:r>
      <w:r>
        <w:rPr>
          <w:color w:val="231F20"/>
          <w:spacing w:val="-3"/>
          <w:w w:val="90"/>
        </w:rPr>
        <w:t xml:space="preserve"> </w:t>
      </w:r>
      <w:r>
        <w:rPr>
          <w:color w:val="231F20"/>
          <w:w w:val="90"/>
        </w:rPr>
        <w:t>—</w:t>
      </w:r>
      <w:r>
        <w:rPr>
          <w:color w:val="231F20"/>
          <w:spacing w:val="-3"/>
          <w:w w:val="90"/>
        </w:rPr>
        <w:t xml:space="preserve"> </w:t>
      </w:r>
      <w:r>
        <w:rPr>
          <w:color w:val="231F20"/>
          <w:w w:val="90"/>
        </w:rPr>
        <w:t>alongside</w:t>
      </w:r>
      <w:r>
        <w:rPr>
          <w:color w:val="231F20"/>
          <w:spacing w:val="-3"/>
          <w:w w:val="90"/>
        </w:rPr>
        <w:t xml:space="preserve"> </w:t>
      </w:r>
      <w:r>
        <w:rPr>
          <w:color w:val="231F20"/>
          <w:w w:val="90"/>
        </w:rPr>
        <w:t xml:space="preserve">other institutional investors — by helping to channel long-term </w:t>
      </w:r>
      <w:r>
        <w:rPr>
          <w:color w:val="231F20"/>
          <w:w w:val="85"/>
        </w:rPr>
        <w:t>savings into investment via financial sector assets (Chart A).</w:t>
      </w:r>
    </w:p>
    <w:p w14:paraId="62B0B457" w14:textId="77777777" w:rsidR="00932646" w:rsidRDefault="009E75AE">
      <w:pPr>
        <w:pStyle w:val="BodyText"/>
        <w:spacing w:before="179" w:line="268" w:lineRule="auto"/>
        <w:ind w:left="85" w:right="239"/>
      </w:pPr>
      <w:r>
        <w:rPr>
          <w:color w:val="231F20"/>
          <w:w w:val="85"/>
        </w:rPr>
        <w:t xml:space="preserve">In the United Kingdom, life insurers hold £1.7 trillion of assets. </w:t>
      </w:r>
      <w:r>
        <w:rPr>
          <w:color w:val="231F20"/>
          <w:w w:val="90"/>
        </w:rPr>
        <w:t>These</w:t>
      </w:r>
      <w:r>
        <w:rPr>
          <w:color w:val="231F20"/>
          <w:spacing w:val="-3"/>
          <w:w w:val="90"/>
        </w:rPr>
        <w:t xml:space="preserve"> </w:t>
      </w:r>
      <w:r>
        <w:rPr>
          <w:color w:val="231F20"/>
          <w:w w:val="90"/>
        </w:rPr>
        <w:t>account</w:t>
      </w:r>
      <w:r>
        <w:rPr>
          <w:color w:val="231F20"/>
          <w:spacing w:val="-3"/>
          <w:w w:val="90"/>
        </w:rPr>
        <w:t xml:space="preserve"> </w:t>
      </w:r>
      <w:r>
        <w:rPr>
          <w:color w:val="231F20"/>
          <w:w w:val="90"/>
        </w:rPr>
        <w:t>for</w:t>
      </w:r>
      <w:r>
        <w:rPr>
          <w:color w:val="231F20"/>
          <w:spacing w:val="-3"/>
          <w:w w:val="90"/>
        </w:rPr>
        <w:t xml:space="preserve"> </w:t>
      </w:r>
      <w:r>
        <w:rPr>
          <w:color w:val="231F20"/>
          <w:w w:val="90"/>
        </w:rPr>
        <w:t>a</w:t>
      </w:r>
      <w:r>
        <w:rPr>
          <w:color w:val="231F20"/>
          <w:spacing w:val="-3"/>
          <w:w w:val="90"/>
        </w:rPr>
        <w:t xml:space="preserve"> </w:t>
      </w:r>
      <w:r>
        <w:rPr>
          <w:color w:val="231F20"/>
          <w:w w:val="90"/>
        </w:rPr>
        <w:t>significant</w:t>
      </w:r>
      <w:r>
        <w:rPr>
          <w:color w:val="231F20"/>
          <w:spacing w:val="-3"/>
          <w:w w:val="90"/>
        </w:rPr>
        <w:t xml:space="preserve"> </w:t>
      </w:r>
      <w:r>
        <w:rPr>
          <w:color w:val="231F20"/>
          <w:w w:val="90"/>
        </w:rPr>
        <w:t>proportion</w:t>
      </w:r>
      <w:r>
        <w:rPr>
          <w:color w:val="231F20"/>
          <w:spacing w:val="-3"/>
          <w:w w:val="90"/>
        </w:rPr>
        <w:t xml:space="preserve"> </w:t>
      </w:r>
      <w:r>
        <w:rPr>
          <w:color w:val="231F20"/>
          <w:w w:val="90"/>
        </w:rPr>
        <w:t>of</w:t>
      </w:r>
      <w:r>
        <w:rPr>
          <w:color w:val="231F20"/>
          <w:spacing w:val="-3"/>
          <w:w w:val="90"/>
        </w:rPr>
        <w:t xml:space="preserve"> </w:t>
      </w:r>
      <w:r>
        <w:rPr>
          <w:color w:val="231F20"/>
          <w:w w:val="90"/>
        </w:rPr>
        <w:t>the</w:t>
      </w:r>
      <w:r>
        <w:rPr>
          <w:color w:val="231F20"/>
          <w:spacing w:val="-3"/>
          <w:w w:val="90"/>
        </w:rPr>
        <w:t xml:space="preserve"> </w:t>
      </w:r>
      <w:r>
        <w:rPr>
          <w:color w:val="231F20"/>
          <w:w w:val="90"/>
        </w:rPr>
        <w:t>total</w:t>
      </w:r>
      <w:r>
        <w:rPr>
          <w:color w:val="231F20"/>
          <w:spacing w:val="-3"/>
          <w:w w:val="90"/>
        </w:rPr>
        <w:t xml:space="preserve"> </w:t>
      </w:r>
      <w:r>
        <w:rPr>
          <w:color w:val="231F20"/>
          <w:w w:val="90"/>
        </w:rPr>
        <w:t>assets outstanding in several UK securities markets (Table 1).</w:t>
      </w:r>
    </w:p>
    <w:p w14:paraId="300361AC" w14:textId="77777777" w:rsidR="00932646" w:rsidRDefault="009E75AE">
      <w:pPr>
        <w:pStyle w:val="BodyText"/>
        <w:spacing w:before="27"/>
      </w:pPr>
      <w:r>
        <w:rPr>
          <w:noProof/>
        </w:rPr>
        <mc:AlternateContent>
          <mc:Choice Requires="wps">
            <w:drawing>
              <wp:anchor distT="0" distB="0" distL="0" distR="0" simplePos="0" relativeHeight="487687680" behindDoc="1" locked="0" layoutInCell="1" allowOverlap="1" wp14:anchorId="72FB7758" wp14:editId="341E645B">
                <wp:simplePos x="0" y="0"/>
                <wp:positionH relativeFrom="page">
                  <wp:posOffset>3887978</wp:posOffset>
                </wp:positionH>
                <wp:positionV relativeFrom="paragraph">
                  <wp:posOffset>180475</wp:posOffset>
                </wp:positionV>
                <wp:extent cx="3168015" cy="1270"/>
                <wp:effectExtent l="0" t="0" r="0" b="0"/>
                <wp:wrapTopAndBottom/>
                <wp:docPr id="1519" name="Graphic 15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7989" y="0"/>
                              </a:lnTo>
                            </a:path>
                          </a:pathLst>
                        </a:custGeom>
                        <a:ln w="762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6FB09840" id="Graphic 1519" o:spid="_x0000_s1026" style="position:absolute;margin-left:306.15pt;margin-top:14.2pt;width:249.45pt;height:.1pt;z-index:-15628800;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" path="m,l3167989,e" filled="f" strokecolor="#751c66" strokeweight=".6pt">
                <v:path arrowok="t"/>
                <w10:wrap type="topAndBottom" anchorx="page"/>
              </v:shape>
            </w:pict>
          </mc:Fallback>
        </mc:AlternateContent>
      </w:r>
    </w:p>
    <w:p w14:paraId="0CC6C4D3" w14:textId="77777777" w:rsidR="00932646" w:rsidRDefault="009E75AE" w:rsidP="00FA1E4A">
      <w:pPr>
        <w:pStyle w:val="ListParagraph"/>
        <w:numPr>
          <w:ilvl w:val="0"/>
          <w:numId w:val="13"/>
        </w:numPr>
        <w:tabs>
          <w:tab w:val="left" w:pos="298"/>
        </w:tabs>
        <w:spacing w:before="65" w:line="235" w:lineRule="auto"/>
        <w:ind w:right="526"/>
        <w:rPr>
          <w:sz w:val="14"/>
        </w:rPr>
      </w:pPr>
      <w:r>
        <w:rPr>
          <w:color w:val="231F20"/>
          <w:w w:val="85"/>
          <w:sz w:val="14"/>
        </w:rPr>
        <w:t>See terms of reference:</w:t>
      </w:r>
      <w:r>
        <w:rPr>
          <w:color w:val="231F20"/>
          <w:spacing w:val="40"/>
          <w:sz w:val="14"/>
        </w:rPr>
        <w:t xml:space="preserve"> </w:t>
      </w:r>
      <w:hyperlink r:id="rId176">
        <w:r>
          <w:rPr>
            <w:color w:val="231F20"/>
            <w:w w:val="85"/>
            <w:sz w:val="14"/>
          </w:rPr>
          <w:t>www.parliament.uk/documents/commons-committees/</w:t>
        </w:r>
      </w:hyperlink>
      <w:r>
        <w:rPr>
          <w:color w:val="231F20"/>
          <w:sz w:val="14"/>
        </w:rPr>
        <w:t xml:space="preserve"> </w:t>
      </w:r>
      <w:hyperlink r:id="rId177">
        <w:r>
          <w:rPr>
            <w:color w:val="231F20"/>
            <w:spacing w:val="-2"/>
            <w:w w:val="90"/>
            <w:sz w:val="14"/>
          </w:rPr>
          <w:t>treasury/Terms%20of%20reference/EU-insurance-regulation-ToR-16-17.pdf</w:t>
        </w:r>
      </w:hyperlink>
      <w:r>
        <w:rPr>
          <w:color w:val="231F20"/>
          <w:spacing w:val="-2"/>
          <w:w w:val="90"/>
          <w:sz w:val="14"/>
        </w:rPr>
        <w:t>.</w:t>
      </w:r>
    </w:p>
    <w:p w14:paraId="4079951D" w14:textId="77777777" w:rsidR="00932646" w:rsidRDefault="009E75AE" w:rsidP="00FA1E4A">
      <w:pPr>
        <w:pStyle w:val="ListParagraph"/>
        <w:numPr>
          <w:ilvl w:val="0"/>
          <w:numId w:val="13"/>
        </w:numPr>
        <w:tabs>
          <w:tab w:val="left" w:pos="298"/>
        </w:tabs>
        <w:spacing w:before="2" w:line="235" w:lineRule="auto"/>
        <w:ind w:right="327"/>
        <w:rPr>
          <w:sz w:val="14"/>
        </w:rPr>
      </w:pPr>
      <w:r>
        <w:rPr>
          <w:color w:val="231F20"/>
          <w:w w:val="85"/>
          <w:sz w:val="14"/>
        </w:rPr>
        <w:t>Where insurers hold long-dated assets to match long-dated stable liabilities, such as</w:t>
      </w:r>
      <w:r>
        <w:rPr>
          <w:color w:val="231F20"/>
          <w:sz w:val="14"/>
        </w:rPr>
        <w:t xml:space="preserve"> </w:t>
      </w:r>
      <w:r>
        <w:rPr>
          <w:color w:val="231F20"/>
          <w:w w:val="90"/>
          <w:sz w:val="14"/>
        </w:rPr>
        <w:t>annuities, the ‘matching adjustment’ allows them to look through the impact of</w:t>
      </w:r>
      <w:r>
        <w:rPr>
          <w:color w:val="231F20"/>
          <w:sz w:val="14"/>
        </w:rPr>
        <w:t xml:space="preserve"> </w:t>
      </w:r>
      <w:r>
        <w:rPr>
          <w:color w:val="231F20"/>
          <w:w w:val="90"/>
          <w:sz w:val="14"/>
        </w:rPr>
        <w:t>short-term market movements on assets when valuing their liabilities.</w:t>
      </w:r>
    </w:p>
    <w:p w14:paraId="135A57CC" w14:textId="77777777" w:rsidR="00932646" w:rsidRDefault="00932646">
      <w:pPr>
        <w:pStyle w:val="ListParagraph"/>
        <w:spacing w:line="235" w:lineRule="auto"/>
        <w:rPr>
          <w:sz w:val="14"/>
        </w:rPr>
        <w:sectPr w:rsidR="00932646">
          <w:type w:val="continuous"/>
          <w:pgSz w:w="11910" w:h="16840"/>
          <w:pgMar w:top="1540" w:right="566" w:bottom="0" w:left="708" w:header="425" w:footer="0" w:gutter="0"/>
          <w:cols w:num="2" w:space="720" w:equalWidth="0">
            <w:col w:w="5098" w:space="232"/>
            <w:col w:w="5306"/>
          </w:cols>
        </w:sectPr>
      </w:pPr>
    </w:p>
    <w:p w14:paraId="0BE6F3EC" w14:textId="77777777" w:rsidR="00932646" w:rsidRDefault="00932646">
      <w:pPr>
        <w:pStyle w:val="BodyText"/>
      </w:pPr>
    </w:p>
    <w:p w14:paraId="36284ACD" w14:textId="77777777" w:rsidR="00932646" w:rsidRDefault="00932646">
      <w:pPr>
        <w:pStyle w:val="BodyText"/>
      </w:pPr>
    </w:p>
    <w:p w14:paraId="42CA5870" w14:textId="77777777" w:rsidR="00932646" w:rsidRDefault="00932646">
      <w:pPr>
        <w:pStyle w:val="BodyText"/>
        <w:spacing w:before="155"/>
      </w:pPr>
    </w:p>
    <w:p w14:paraId="67AFA2D7" w14:textId="77777777" w:rsidR="00932646" w:rsidRDefault="00932646">
      <w:pPr>
        <w:pStyle w:val="BodyText"/>
        <w:sectPr w:rsidR="00932646">
          <w:pgSz w:w="11910" w:h="16840"/>
          <w:pgMar w:top="620" w:right="566" w:bottom="280" w:left="708" w:header="425" w:footer="0" w:gutter="0"/>
          <w:cols w:space="720"/>
        </w:sectPr>
      </w:pPr>
    </w:p>
    <w:p w14:paraId="5807105C" w14:textId="77777777" w:rsidR="00932646" w:rsidRDefault="00932646">
      <w:pPr>
        <w:pStyle w:val="BodyText"/>
        <w:spacing w:before="2"/>
        <w:rPr>
          <w:sz w:val="10"/>
        </w:rPr>
      </w:pPr>
    </w:p>
    <w:p w14:paraId="220B75BC" w14:textId="77777777" w:rsidR="00932646" w:rsidRDefault="009E75AE">
      <w:pPr>
        <w:pStyle w:val="BodyText"/>
        <w:spacing w:line="20" w:lineRule="exact"/>
        <w:ind w:left="85"/>
        <w:rPr>
          <w:sz w:val="2"/>
        </w:rPr>
      </w:pPr>
      <w:r>
        <w:rPr>
          <w:noProof/>
          <w:sz w:val="2"/>
        </w:rPr>
        <mc:AlternateContent>
          <mc:Choice Requires="wpg">
            <w:drawing>
              <wp:inline distT="0" distB="0" distL="0" distR="0" wp14:anchorId="0CFCB46E" wp14:editId="55A28A5F">
                <wp:extent cx="2736215" cy="8890"/>
                <wp:effectExtent l="9525" t="0" r="0" b="635"/>
                <wp:docPr id="1520" name="Group 15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6215" cy="8890"/>
                          <a:chOff x="0" y="0"/>
                          <a:chExt cx="2736215" cy="8890"/>
                        </a:xfrm>
                      </wpg:grpSpPr>
                      <wps:wsp>
                        <wps:cNvPr id="1521" name="Graphic 1521"/>
                        <wps:cNvSpPr/>
                        <wps:spPr>
                          <a:xfrm>
                            <a:off x="0" y="4444"/>
                            <a:ext cx="2736215" cy="1270"/>
                          </a:xfrm>
                          <a:custGeom>
                            <a:avLst/>
                            <a:gdLst/>
                            <a:ahLst/>
                            <a:cxnLst/>
                            <a:rect l="l" t="t" r="r" b="b"/>
                            <a:pathLst>
                              <a:path w="2736215">
                                <a:moveTo>
                                  <a:pt x="0" y="0"/>
                                </a:moveTo>
                                <a:lnTo>
                                  <a:pt x="2736010"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559FDBF3" id="Group 1520" o:spid="_x0000_s1026" style="width:215.45pt;height:.7pt;mso-position-horizontal-relative:char;mso-position-vertical-relative:line" coordsize="273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">
                <v:shape id="Graphic 1521" o:spid="_x0000_s1027" style="position:absolute;top:44;width:27362;height:13;visibility:visible;mso-wrap-style:square;v-text-anchor:top" coordsize="273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" path="m,l2736010,e" filled="f" strokecolor="#751c66" strokeweight=".7pt">
                  <v:path arrowok="t"/>
                </v:shape>
                <w10:anchorlock/>
              </v:group>
            </w:pict>
          </mc:Fallback>
        </mc:AlternateContent>
      </w:r>
    </w:p>
    <w:p w14:paraId="2CB07EBF" w14:textId="77777777" w:rsidR="00932646" w:rsidRDefault="009E75AE">
      <w:pPr>
        <w:spacing w:before="73" w:line="259" w:lineRule="auto"/>
        <w:ind w:left="85" w:right="908"/>
        <w:rPr>
          <w:sz w:val="12"/>
        </w:rPr>
      </w:pPr>
      <w:r>
        <w:rPr>
          <w:b/>
          <w:color w:val="751C66"/>
          <w:spacing w:val="-4"/>
          <w:sz w:val="18"/>
        </w:rPr>
        <w:t>Chart</w:t>
      </w:r>
      <w:r>
        <w:rPr>
          <w:b/>
          <w:color w:val="751C66"/>
          <w:spacing w:val="-15"/>
          <w:sz w:val="18"/>
        </w:rPr>
        <w:t xml:space="preserve"> </w:t>
      </w:r>
      <w:r>
        <w:rPr>
          <w:b/>
          <w:color w:val="751C66"/>
          <w:spacing w:val="-4"/>
          <w:sz w:val="18"/>
        </w:rPr>
        <w:t>A</w:t>
      </w:r>
      <w:r>
        <w:rPr>
          <w:b/>
          <w:color w:val="751C66"/>
          <w:spacing w:val="-1"/>
          <w:sz w:val="18"/>
        </w:rPr>
        <w:t xml:space="preserve"> </w:t>
      </w:r>
      <w:r>
        <w:rPr>
          <w:color w:val="231F20"/>
          <w:spacing w:val="-4"/>
          <w:sz w:val="18"/>
        </w:rPr>
        <w:t>UK</w:t>
      </w:r>
      <w:r>
        <w:rPr>
          <w:color w:val="231F20"/>
          <w:spacing w:val="-13"/>
          <w:sz w:val="18"/>
        </w:rPr>
        <w:t xml:space="preserve"> </w:t>
      </w:r>
      <w:r>
        <w:rPr>
          <w:color w:val="231F20"/>
          <w:spacing w:val="-4"/>
          <w:sz w:val="18"/>
        </w:rPr>
        <w:t>financial</w:t>
      </w:r>
      <w:r>
        <w:rPr>
          <w:color w:val="231F20"/>
          <w:spacing w:val="-13"/>
          <w:sz w:val="18"/>
        </w:rPr>
        <w:t xml:space="preserve"> </w:t>
      </w:r>
      <w:r>
        <w:rPr>
          <w:color w:val="231F20"/>
          <w:spacing w:val="-4"/>
          <w:sz w:val="18"/>
        </w:rPr>
        <w:t>sector</w:t>
      </w:r>
      <w:r>
        <w:rPr>
          <w:color w:val="231F20"/>
          <w:spacing w:val="-13"/>
          <w:sz w:val="18"/>
        </w:rPr>
        <w:t xml:space="preserve"> </w:t>
      </w:r>
      <w:r>
        <w:rPr>
          <w:color w:val="231F20"/>
          <w:spacing w:val="-4"/>
          <w:sz w:val="18"/>
        </w:rPr>
        <w:t>assets</w:t>
      </w:r>
      <w:r>
        <w:rPr>
          <w:color w:val="231F20"/>
          <w:spacing w:val="-13"/>
          <w:sz w:val="18"/>
        </w:rPr>
        <w:t xml:space="preserve"> </w:t>
      </w:r>
      <w:r>
        <w:rPr>
          <w:color w:val="231F20"/>
          <w:spacing w:val="-4"/>
          <w:sz w:val="18"/>
        </w:rPr>
        <w:t xml:space="preserve">excluding </w:t>
      </w:r>
      <w:r>
        <w:rPr>
          <w:color w:val="231F20"/>
          <w:spacing w:val="-2"/>
          <w:position w:val="-3"/>
          <w:sz w:val="18"/>
        </w:rPr>
        <w:t>derivatives</w:t>
      </w:r>
      <w:r>
        <w:rPr>
          <w:color w:val="231F20"/>
          <w:spacing w:val="-2"/>
          <w:sz w:val="12"/>
        </w:rPr>
        <w:t>(a)(b)(c)(d)</w:t>
      </w:r>
    </w:p>
    <w:p w14:paraId="09FB29E0" w14:textId="77777777" w:rsidR="00932646" w:rsidRDefault="00932646">
      <w:pPr>
        <w:pStyle w:val="BodyText"/>
        <w:spacing w:before="4"/>
        <w:rPr>
          <w:sz w:val="18"/>
        </w:rPr>
      </w:pPr>
    </w:p>
    <w:p w14:paraId="03822A9B" w14:textId="77777777" w:rsidR="00932646" w:rsidRDefault="009E75AE">
      <w:pPr>
        <w:ind w:right="4274"/>
        <w:jc w:val="right"/>
        <w:rPr>
          <w:sz w:val="12"/>
        </w:rPr>
      </w:pPr>
      <w:r>
        <w:rPr>
          <w:noProof/>
          <w:sz w:val="12"/>
        </w:rPr>
        <mc:AlternateContent>
          <mc:Choice Requires="wpg">
            <w:drawing>
              <wp:anchor distT="0" distB="0" distL="0" distR="0" simplePos="0" relativeHeight="15830528" behindDoc="0" locked="0" layoutInCell="1" allowOverlap="1" wp14:anchorId="57A33102" wp14:editId="2A9BF30B">
                <wp:simplePos x="0" y="0"/>
                <wp:positionH relativeFrom="page">
                  <wp:posOffset>959725</wp:posOffset>
                </wp:positionH>
                <wp:positionV relativeFrom="paragraph">
                  <wp:posOffset>-60142</wp:posOffset>
                </wp:positionV>
                <wp:extent cx="2346960" cy="1806575"/>
                <wp:effectExtent l="0" t="0" r="0" b="0"/>
                <wp:wrapNone/>
                <wp:docPr id="1522" name="Group 1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960" cy="1806575"/>
                          <a:chOff x="0" y="0"/>
                          <a:chExt cx="2346960" cy="1806575"/>
                        </a:xfrm>
                      </wpg:grpSpPr>
                      <wps:wsp>
                        <wps:cNvPr id="1523" name="Graphic 1523"/>
                        <wps:cNvSpPr/>
                        <wps:spPr>
                          <a:xfrm>
                            <a:off x="3175" y="3175"/>
                            <a:ext cx="2340610" cy="1800225"/>
                          </a:xfrm>
                          <a:custGeom>
                            <a:avLst/>
                            <a:gdLst/>
                            <a:ahLst/>
                            <a:cxnLst/>
                            <a:rect l="l" t="t" r="r" b="b"/>
                            <a:pathLst>
                              <a:path w="2340610" h="1800225">
                                <a:moveTo>
                                  <a:pt x="0" y="1799996"/>
                                </a:moveTo>
                                <a:lnTo>
                                  <a:pt x="2340002" y="1799996"/>
                                </a:lnTo>
                                <a:lnTo>
                                  <a:pt x="2340002" y="0"/>
                                </a:lnTo>
                                <a:lnTo>
                                  <a:pt x="0" y="0"/>
                                </a:lnTo>
                                <a:lnTo>
                                  <a:pt x="0" y="1799996"/>
                                </a:lnTo>
                                <a:close/>
                              </a:path>
                            </a:pathLst>
                          </a:custGeom>
                          <a:ln w="6350">
                            <a:solidFill>
                              <a:srgbClr val="231F20"/>
                            </a:solidFill>
                            <a:prstDash val="solid"/>
                          </a:ln>
                        </wps:spPr>
                        <wps:bodyPr wrap="square" lIns="0" tIns="0" rIns="0" bIns="0" rtlCol="0">
                          <a:prstTxWarp prst="textNoShape">
                            <a:avLst/>
                          </a:prstTxWarp>
                          <a:noAutofit/>
                        </wps:bodyPr>
                      </wps:wsp>
                      <wps:wsp>
                        <wps:cNvPr id="1524" name="Graphic 1524"/>
                        <wps:cNvSpPr/>
                        <wps:spPr>
                          <a:xfrm>
                            <a:off x="3175" y="200762"/>
                            <a:ext cx="2340610" cy="1532890"/>
                          </a:xfrm>
                          <a:custGeom>
                            <a:avLst/>
                            <a:gdLst/>
                            <a:ahLst/>
                            <a:cxnLst/>
                            <a:rect l="l" t="t" r="r" b="b"/>
                            <a:pathLst>
                              <a:path w="2340610" h="1532890">
                                <a:moveTo>
                                  <a:pt x="71995" y="0"/>
                                </a:moveTo>
                                <a:lnTo>
                                  <a:pt x="0" y="0"/>
                                </a:lnTo>
                              </a:path>
                              <a:path w="2340610" h="1532890">
                                <a:moveTo>
                                  <a:pt x="71995" y="218932"/>
                                </a:moveTo>
                                <a:lnTo>
                                  <a:pt x="0" y="218932"/>
                                </a:lnTo>
                              </a:path>
                              <a:path w="2340610" h="1532890">
                                <a:moveTo>
                                  <a:pt x="71995" y="437864"/>
                                </a:moveTo>
                                <a:lnTo>
                                  <a:pt x="0" y="437864"/>
                                </a:lnTo>
                              </a:path>
                              <a:path w="2340610" h="1532890">
                                <a:moveTo>
                                  <a:pt x="71995" y="656803"/>
                                </a:moveTo>
                                <a:lnTo>
                                  <a:pt x="0" y="656803"/>
                                </a:lnTo>
                              </a:path>
                              <a:path w="2340610" h="1532890">
                                <a:moveTo>
                                  <a:pt x="71995" y="875737"/>
                                </a:moveTo>
                                <a:lnTo>
                                  <a:pt x="0" y="875737"/>
                                </a:lnTo>
                              </a:path>
                              <a:path w="2340610" h="1532890">
                                <a:moveTo>
                                  <a:pt x="71995" y="1094662"/>
                                </a:moveTo>
                                <a:lnTo>
                                  <a:pt x="0" y="1094662"/>
                                </a:lnTo>
                              </a:path>
                              <a:path w="2340610" h="1532890">
                                <a:moveTo>
                                  <a:pt x="71995" y="1313599"/>
                                </a:moveTo>
                                <a:lnTo>
                                  <a:pt x="0" y="1313599"/>
                                </a:lnTo>
                              </a:path>
                              <a:path w="2340610" h="1532890">
                                <a:moveTo>
                                  <a:pt x="71995" y="1532533"/>
                                </a:moveTo>
                                <a:lnTo>
                                  <a:pt x="0" y="1532533"/>
                                </a:lnTo>
                              </a:path>
                              <a:path w="2340610" h="1532890">
                                <a:moveTo>
                                  <a:pt x="2340001" y="0"/>
                                </a:moveTo>
                                <a:lnTo>
                                  <a:pt x="2268006" y="0"/>
                                </a:lnTo>
                              </a:path>
                              <a:path w="2340610" h="1532890">
                                <a:moveTo>
                                  <a:pt x="2340001" y="218932"/>
                                </a:moveTo>
                                <a:lnTo>
                                  <a:pt x="2268006" y="218932"/>
                                </a:lnTo>
                              </a:path>
                              <a:path w="2340610" h="1532890">
                                <a:moveTo>
                                  <a:pt x="2340001" y="437864"/>
                                </a:moveTo>
                                <a:lnTo>
                                  <a:pt x="2268006" y="437864"/>
                                </a:lnTo>
                              </a:path>
                              <a:path w="2340610" h="1532890">
                                <a:moveTo>
                                  <a:pt x="2340001" y="656803"/>
                                </a:moveTo>
                                <a:lnTo>
                                  <a:pt x="2268006" y="656803"/>
                                </a:lnTo>
                              </a:path>
                              <a:path w="2340610" h="1532890">
                                <a:moveTo>
                                  <a:pt x="2340001" y="875737"/>
                                </a:moveTo>
                                <a:lnTo>
                                  <a:pt x="2268006" y="875737"/>
                                </a:lnTo>
                              </a:path>
                              <a:path w="2340610" h="1532890">
                                <a:moveTo>
                                  <a:pt x="2340001" y="1094662"/>
                                </a:moveTo>
                                <a:lnTo>
                                  <a:pt x="2268006" y="1094662"/>
                                </a:lnTo>
                              </a:path>
                              <a:path w="2340610" h="1532890">
                                <a:moveTo>
                                  <a:pt x="2340001" y="1313599"/>
                                </a:moveTo>
                                <a:lnTo>
                                  <a:pt x="2268006" y="1313599"/>
                                </a:lnTo>
                              </a:path>
                              <a:path w="2340610" h="1532890">
                                <a:moveTo>
                                  <a:pt x="2340001" y="1532533"/>
                                </a:moveTo>
                                <a:lnTo>
                                  <a:pt x="2268006" y="1532533"/>
                                </a:lnTo>
                              </a:path>
                            </a:pathLst>
                          </a:custGeom>
                          <a:ln w="6350">
                            <a:solidFill>
                              <a:srgbClr val="231F20"/>
                            </a:solidFill>
                            <a:prstDash val="solid"/>
                          </a:ln>
                        </wps:spPr>
                        <wps:bodyPr wrap="square" lIns="0" tIns="0" rIns="0" bIns="0" rtlCol="0">
                          <a:prstTxWarp prst="textNoShape">
                            <a:avLst/>
                          </a:prstTxWarp>
                          <a:noAutofit/>
                        </wps:bodyPr>
                      </wps:wsp>
                      <wps:wsp>
                        <wps:cNvPr id="1525" name="Graphic 1525"/>
                        <wps:cNvSpPr/>
                        <wps:spPr>
                          <a:xfrm>
                            <a:off x="111164" y="67180"/>
                            <a:ext cx="1904364" cy="1600200"/>
                          </a:xfrm>
                          <a:custGeom>
                            <a:avLst/>
                            <a:gdLst/>
                            <a:ahLst/>
                            <a:cxnLst/>
                            <a:rect l="l" t="t" r="r" b="b"/>
                            <a:pathLst>
                              <a:path w="1904364" h="1600200">
                                <a:moveTo>
                                  <a:pt x="24168" y="1296377"/>
                                </a:moveTo>
                                <a:lnTo>
                                  <a:pt x="0" y="1296377"/>
                                </a:lnTo>
                                <a:lnTo>
                                  <a:pt x="0" y="1382699"/>
                                </a:lnTo>
                                <a:lnTo>
                                  <a:pt x="24168" y="1382699"/>
                                </a:lnTo>
                                <a:lnTo>
                                  <a:pt x="24168" y="1296377"/>
                                </a:lnTo>
                                <a:close/>
                              </a:path>
                              <a:path w="1904364" h="1600200">
                                <a:moveTo>
                                  <a:pt x="41744" y="1080554"/>
                                </a:moveTo>
                                <a:lnTo>
                                  <a:pt x="0" y="1080554"/>
                                </a:lnTo>
                                <a:lnTo>
                                  <a:pt x="0" y="1166901"/>
                                </a:lnTo>
                                <a:lnTo>
                                  <a:pt x="41744" y="1166901"/>
                                </a:lnTo>
                                <a:lnTo>
                                  <a:pt x="41744" y="1080554"/>
                                </a:lnTo>
                                <a:close/>
                              </a:path>
                              <a:path w="1904364" h="1600200">
                                <a:moveTo>
                                  <a:pt x="177927" y="864755"/>
                                </a:moveTo>
                                <a:lnTo>
                                  <a:pt x="0" y="864755"/>
                                </a:lnTo>
                                <a:lnTo>
                                  <a:pt x="0" y="951064"/>
                                </a:lnTo>
                                <a:lnTo>
                                  <a:pt x="177927" y="951064"/>
                                </a:lnTo>
                                <a:lnTo>
                                  <a:pt x="177927" y="864755"/>
                                </a:lnTo>
                                <a:close/>
                              </a:path>
                              <a:path w="1904364" h="1600200">
                                <a:moveTo>
                                  <a:pt x="184505" y="648931"/>
                                </a:moveTo>
                                <a:lnTo>
                                  <a:pt x="0" y="648931"/>
                                </a:lnTo>
                                <a:lnTo>
                                  <a:pt x="0" y="735241"/>
                                </a:lnTo>
                                <a:lnTo>
                                  <a:pt x="184505" y="735241"/>
                                </a:lnTo>
                                <a:lnTo>
                                  <a:pt x="184505" y="648931"/>
                                </a:lnTo>
                                <a:close/>
                              </a:path>
                              <a:path w="1904364" h="1600200">
                                <a:moveTo>
                                  <a:pt x="309714" y="1513674"/>
                                </a:moveTo>
                                <a:lnTo>
                                  <a:pt x="0" y="1513674"/>
                                </a:lnTo>
                                <a:lnTo>
                                  <a:pt x="0" y="1600009"/>
                                </a:lnTo>
                                <a:lnTo>
                                  <a:pt x="309714" y="1600009"/>
                                </a:lnTo>
                                <a:lnTo>
                                  <a:pt x="309714" y="1513674"/>
                                </a:lnTo>
                                <a:close/>
                              </a:path>
                              <a:path w="1904364" h="1600200">
                                <a:moveTo>
                                  <a:pt x="379996" y="433120"/>
                                </a:moveTo>
                                <a:lnTo>
                                  <a:pt x="0" y="433120"/>
                                </a:lnTo>
                                <a:lnTo>
                                  <a:pt x="0" y="519442"/>
                                </a:lnTo>
                                <a:lnTo>
                                  <a:pt x="379996" y="519442"/>
                                </a:lnTo>
                                <a:lnTo>
                                  <a:pt x="379996" y="433120"/>
                                </a:lnTo>
                                <a:close/>
                              </a:path>
                              <a:path w="1904364" h="1600200">
                                <a:moveTo>
                                  <a:pt x="485432" y="215823"/>
                                </a:moveTo>
                                <a:lnTo>
                                  <a:pt x="0" y="215823"/>
                                </a:lnTo>
                                <a:lnTo>
                                  <a:pt x="0" y="302145"/>
                                </a:lnTo>
                                <a:lnTo>
                                  <a:pt x="485432" y="302145"/>
                                </a:lnTo>
                                <a:lnTo>
                                  <a:pt x="485432" y="215823"/>
                                </a:lnTo>
                                <a:close/>
                              </a:path>
                              <a:path w="1904364" h="1600200">
                                <a:moveTo>
                                  <a:pt x="1904365" y="0"/>
                                </a:moveTo>
                                <a:lnTo>
                                  <a:pt x="0" y="0"/>
                                </a:lnTo>
                                <a:lnTo>
                                  <a:pt x="0" y="86334"/>
                                </a:lnTo>
                                <a:lnTo>
                                  <a:pt x="1904365" y="86334"/>
                                </a:lnTo>
                                <a:lnTo>
                                  <a:pt x="1904365" y="0"/>
                                </a:lnTo>
                                <a:close/>
                              </a:path>
                            </a:pathLst>
                          </a:custGeom>
                          <a:solidFill>
                            <a:srgbClr val="00568B"/>
                          </a:solidFill>
                        </wps:spPr>
                        <wps:bodyPr wrap="square" lIns="0" tIns="0" rIns="0" bIns="0" rtlCol="0">
                          <a:prstTxWarp prst="textNoShape">
                            <a:avLst/>
                          </a:prstTxWarp>
                          <a:noAutofit/>
                        </wps:bodyPr>
                      </wps:wsp>
                      <wps:wsp>
                        <wps:cNvPr id="1526" name="Graphic 1526"/>
                        <wps:cNvSpPr/>
                        <wps:spPr>
                          <a:xfrm>
                            <a:off x="111174" y="1731175"/>
                            <a:ext cx="2124075" cy="72390"/>
                          </a:xfrm>
                          <a:custGeom>
                            <a:avLst/>
                            <a:gdLst/>
                            <a:ahLst/>
                            <a:cxnLst/>
                            <a:rect l="l" t="t" r="r" b="b"/>
                            <a:pathLst>
                              <a:path w="2124075" h="72390">
                                <a:moveTo>
                                  <a:pt x="2124002" y="0"/>
                                </a:moveTo>
                                <a:lnTo>
                                  <a:pt x="2124002" y="71996"/>
                                </a:lnTo>
                              </a:path>
                              <a:path w="2124075" h="72390">
                                <a:moveTo>
                                  <a:pt x="1593002" y="0"/>
                                </a:moveTo>
                                <a:lnTo>
                                  <a:pt x="1593002" y="71996"/>
                                </a:lnTo>
                              </a:path>
                              <a:path w="2124075" h="72390">
                                <a:moveTo>
                                  <a:pt x="1062003" y="0"/>
                                </a:moveTo>
                                <a:lnTo>
                                  <a:pt x="1062003" y="71996"/>
                                </a:lnTo>
                              </a:path>
                              <a:path w="2124075" h="72390">
                                <a:moveTo>
                                  <a:pt x="530999" y="0"/>
                                </a:moveTo>
                                <a:lnTo>
                                  <a:pt x="530999" y="71996"/>
                                </a:lnTo>
                              </a:path>
                              <a:path w="2124075" h="72390">
                                <a:moveTo>
                                  <a:pt x="1858496" y="0"/>
                                </a:moveTo>
                                <a:lnTo>
                                  <a:pt x="1858496" y="71996"/>
                                </a:lnTo>
                              </a:path>
                              <a:path w="2124075" h="72390">
                                <a:moveTo>
                                  <a:pt x="1327496" y="0"/>
                                </a:moveTo>
                                <a:lnTo>
                                  <a:pt x="1327496" y="71996"/>
                                </a:lnTo>
                              </a:path>
                              <a:path w="2124075" h="72390">
                                <a:moveTo>
                                  <a:pt x="796497" y="0"/>
                                </a:moveTo>
                                <a:lnTo>
                                  <a:pt x="796497" y="71996"/>
                                </a:lnTo>
                              </a:path>
                              <a:path w="2124075" h="72390">
                                <a:moveTo>
                                  <a:pt x="265497" y="0"/>
                                </a:moveTo>
                                <a:lnTo>
                                  <a:pt x="265497" y="71996"/>
                                </a:lnTo>
                              </a:path>
                              <a:path w="2124075" h="72390">
                                <a:moveTo>
                                  <a:pt x="0" y="0"/>
                                </a:moveTo>
                                <a:lnTo>
                                  <a:pt x="0" y="71996"/>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3D188EC8" id="Group 1522" o:spid="_x0000_s1026" style="position:absolute;margin-left:75.55pt;margin-top:-4.75pt;width:184.8pt;height:142.25pt;z-index:15830528;mso-wrap-distance-left:0;mso-wrap-distance-right:0;mso-position-horizontal-relative:page" coordsize="23469,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">
                <v:shape id="Graphic 1523" o:spid="_x0000_s1027" style="position:absolute;left:31;top:31;width:23406;height:18003;visibility:visible;mso-wrap-style:square;v-text-anchor:top" coordsize="234061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" path="m,1799996r2340002,l2340002,,,,,1799996xe" filled="f" strokecolor="#231f20" strokeweight=".5pt">
                  <v:path arrowok="t"/>
                </v:shape>
                <v:shape id="Graphic 1524" o:spid="_x0000_s1028" style="position:absolute;left:31;top:2007;width:23406;height:15329;visibility:visible;mso-wrap-style:square;v-text-anchor:top" coordsize="2340610,153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" path="m71995,l,em71995,218932l,218932em71995,437864l,437864em71995,656803l,656803em71995,875737l,875737em71995,1094662r-71995,em71995,1313599r-71995,em71995,1532533r-71995,em2340001,r-71995,em2340001,218932r-71995,em2340001,437864r-71995,em2340001,656803r-71995,em2340001,875737r-71995,em2340001,1094662r-71995,em2340001,1313599r-71995,em2340001,1532533r-71995,e" filled="f" strokecolor="#231f20" strokeweight=".5pt">
                  <v:path arrowok="t"/>
                </v:shape>
                <v:shape id="Graphic 1525" o:spid="_x0000_s1029" style="position:absolute;left:1111;top:671;width:19044;height:16002;visibility:visible;mso-wrap-style:square;v-text-anchor:top" coordsize="1904364,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" path="m24168,1296377r-24168,l,1382699r24168,l24168,1296377xem41744,1080554r-41744,l,1166901r41744,l41744,1080554xem177927,864755l,864755r,86309l177927,951064r,-86309xem184505,648931l,648931r,86310l184505,735241r,-86310xem309714,1513674l,1513674r,86335l309714,1600009r,-86335xem379996,433120l,433120r,86322l379996,519442r,-86322xem485432,215823l,215823r,86322l485432,302145r,-86322xem1904365,l,,,86334r1904365,l1904365,xe" fillcolor="#00568b" stroked="f">
                  <v:path arrowok="t"/>
                </v:shape>
                <v:shape id="Graphic 1526" o:spid="_x0000_s1030" style="position:absolute;left:1111;top:17311;width:21241;height:724;visibility:visible;mso-wrap-style:square;v-text-anchor:top" coordsize="2124075,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" path="m2124002,r,71996em1593002,r,71996em1062003,r,71996em530999,r,71996em1858496,r,71996em1327496,r,71996em796497,r,71996em265497,r,71996em,l,71996e" filled="f" strokecolor="#231f20" strokeweight=".5pt">
                  <v:path arrowok="t"/>
                </v:shape>
                <w10:wrap anchorx="page"/>
              </v:group>
            </w:pict>
          </mc:Fallback>
        </mc:AlternateContent>
      </w:r>
      <w:r>
        <w:rPr>
          <w:color w:val="231F20"/>
          <w:spacing w:val="-2"/>
          <w:sz w:val="12"/>
        </w:rPr>
        <w:t>Banks</w:t>
      </w:r>
    </w:p>
    <w:p w14:paraId="33A92093" w14:textId="77777777" w:rsidR="00932646" w:rsidRDefault="009E75AE">
      <w:pPr>
        <w:spacing w:before="96" w:line="247" w:lineRule="auto"/>
        <w:ind w:left="234" w:right="4272" w:firstLine="56"/>
        <w:rPr>
          <w:sz w:val="12"/>
        </w:rPr>
      </w:pPr>
      <w:r>
        <w:rPr>
          <w:color w:val="231F20"/>
          <w:spacing w:val="-2"/>
          <w:w w:val="90"/>
          <w:sz w:val="12"/>
        </w:rPr>
        <w:t>Insurance</w:t>
      </w:r>
      <w:r>
        <w:rPr>
          <w:color w:val="231F20"/>
          <w:spacing w:val="40"/>
          <w:sz w:val="12"/>
        </w:rPr>
        <w:t xml:space="preserve"> </w:t>
      </w:r>
      <w:r>
        <w:rPr>
          <w:color w:val="231F20"/>
          <w:spacing w:val="-2"/>
          <w:w w:val="90"/>
          <w:sz w:val="12"/>
        </w:rPr>
        <w:t>companies</w:t>
      </w:r>
    </w:p>
    <w:p w14:paraId="7A537DF1" w14:textId="77777777" w:rsidR="00932646" w:rsidRDefault="00932646">
      <w:pPr>
        <w:pStyle w:val="BodyText"/>
        <w:spacing w:before="19"/>
        <w:rPr>
          <w:sz w:val="12"/>
        </w:rPr>
      </w:pPr>
    </w:p>
    <w:p w14:paraId="70137EE2" w14:textId="77777777" w:rsidR="00932646" w:rsidRDefault="009E75AE">
      <w:pPr>
        <w:spacing w:before="1" w:line="588" w:lineRule="auto"/>
        <w:ind w:left="146" w:right="4274" w:hanging="61"/>
        <w:jc w:val="right"/>
        <w:rPr>
          <w:sz w:val="12"/>
        </w:rPr>
      </w:pPr>
      <w:r>
        <w:rPr>
          <w:color w:val="231F20"/>
          <w:spacing w:val="-2"/>
          <w:w w:val="90"/>
          <w:sz w:val="12"/>
        </w:rPr>
        <w:t>Pension</w:t>
      </w:r>
      <w:r>
        <w:rPr>
          <w:color w:val="231F20"/>
          <w:spacing w:val="-7"/>
          <w:w w:val="90"/>
          <w:sz w:val="12"/>
        </w:rPr>
        <w:t xml:space="preserve"> </w:t>
      </w:r>
      <w:r>
        <w:rPr>
          <w:color w:val="231F20"/>
          <w:spacing w:val="-2"/>
          <w:w w:val="90"/>
          <w:sz w:val="12"/>
        </w:rPr>
        <w:t>funds</w:t>
      </w:r>
      <w:r>
        <w:rPr>
          <w:color w:val="231F20"/>
          <w:spacing w:val="40"/>
          <w:sz w:val="12"/>
        </w:rPr>
        <w:t xml:space="preserve"> </w:t>
      </w:r>
      <w:r>
        <w:rPr>
          <w:color w:val="231F20"/>
          <w:sz w:val="12"/>
        </w:rPr>
        <w:t>Unit</w:t>
      </w:r>
      <w:r>
        <w:rPr>
          <w:color w:val="231F20"/>
          <w:spacing w:val="-10"/>
          <w:sz w:val="12"/>
        </w:rPr>
        <w:t xml:space="preserve"> </w:t>
      </w:r>
      <w:r>
        <w:rPr>
          <w:color w:val="231F20"/>
          <w:sz w:val="12"/>
        </w:rPr>
        <w:t>trusts</w:t>
      </w:r>
      <w:r>
        <w:rPr>
          <w:color w:val="231F20"/>
          <w:spacing w:val="40"/>
          <w:sz w:val="12"/>
        </w:rPr>
        <w:t xml:space="preserve"> </w:t>
      </w:r>
      <w:r>
        <w:rPr>
          <w:color w:val="231F20"/>
          <w:w w:val="90"/>
          <w:sz w:val="12"/>
        </w:rPr>
        <w:t>Hedge</w:t>
      </w:r>
      <w:r>
        <w:rPr>
          <w:color w:val="231F20"/>
          <w:spacing w:val="-1"/>
          <w:w w:val="90"/>
          <w:sz w:val="12"/>
        </w:rPr>
        <w:t xml:space="preserve"> </w:t>
      </w:r>
      <w:r>
        <w:rPr>
          <w:color w:val="231F20"/>
          <w:spacing w:val="-5"/>
          <w:w w:val="95"/>
          <w:sz w:val="12"/>
        </w:rPr>
        <w:t>funds</w:t>
      </w:r>
    </w:p>
    <w:p w14:paraId="36F79984" w14:textId="77777777" w:rsidR="00932646" w:rsidRDefault="009E75AE">
      <w:pPr>
        <w:spacing w:line="137" w:lineRule="exact"/>
        <w:ind w:left="501"/>
        <w:rPr>
          <w:sz w:val="12"/>
        </w:rPr>
      </w:pPr>
      <w:r>
        <w:rPr>
          <w:color w:val="231F20"/>
          <w:spacing w:val="-4"/>
          <w:sz w:val="12"/>
        </w:rPr>
        <w:t>CCPs</w:t>
      </w:r>
    </w:p>
    <w:p w14:paraId="53C928B4" w14:textId="77777777" w:rsidR="00932646" w:rsidRDefault="00932646">
      <w:pPr>
        <w:pStyle w:val="BodyText"/>
        <w:spacing w:before="61"/>
        <w:rPr>
          <w:sz w:val="12"/>
        </w:rPr>
      </w:pPr>
    </w:p>
    <w:p w14:paraId="672B73BB" w14:textId="77777777" w:rsidR="00932646" w:rsidRDefault="009E75AE">
      <w:pPr>
        <w:spacing w:before="1"/>
        <w:ind w:right="4274"/>
        <w:jc w:val="right"/>
        <w:rPr>
          <w:sz w:val="12"/>
        </w:rPr>
      </w:pPr>
      <w:r>
        <w:rPr>
          <w:color w:val="231F20"/>
          <w:w w:val="85"/>
          <w:sz w:val="12"/>
        </w:rPr>
        <w:t>Private</w:t>
      </w:r>
      <w:r>
        <w:rPr>
          <w:color w:val="231F20"/>
          <w:spacing w:val="-2"/>
          <w:w w:val="90"/>
          <w:sz w:val="12"/>
        </w:rPr>
        <w:t xml:space="preserve"> equity</w:t>
      </w:r>
    </w:p>
    <w:p w14:paraId="0903ADD2" w14:textId="77777777" w:rsidR="00932646" w:rsidRDefault="00932646">
      <w:pPr>
        <w:pStyle w:val="BodyText"/>
        <w:spacing w:before="61"/>
        <w:rPr>
          <w:sz w:val="12"/>
        </w:rPr>
      </w:pPr>
    </w:p>
    <w:p w14:paraId="6D2FFF71" w14:textId="77777777" w:rsidR="00932646" w:rsidRDefault="009E75AE">
      <w:pPr>
        <w:spacing w:before="1"/>
        <w:ind w:right="4274"/>
        <w:jc w:val="right"/>
        <w:rPr>
          <w:sz w:val="12"/>
        </w:rPr>
      </w:pPr>
      <w:r>
        <w:rPr>
          <w:color w:val="231F20"/>
          <w:spacing w:val="-2"/>
          <w:sz w:val="12"/>
        </w:rPr>
        <w:t>Others</w:t>
      </w:r>
    </w:p>
    <w:p w14:paraId="65678E0E" w14:textId="77777777" w:rsidR="00932646" w:rsidRDefault="00932646">
      <w:pPr>
        <w:pStyle w:val="BodyText"/>
        <w:spacing w:before="102"/>
        <w:rPr>
          <w:sz w:val="12"/>
        </w:rPr>
      </w:pPr>
    </w:p>
    <w:p w14:paraId="50C1A09A" w14:textId="77777777" w:rsidR="00932646" w:rsidRDefault="009E75AE">
      <w:pPr>
        <w:tabs>
          <w:tab w:val="left" w:pos="1375"/>
          <w:tab w:val="left" w:pos="1781"/>
          <w:tab w:val="left" w:pos="2197"/>
          <w:tab w:val="left" w:pos="2633"/>
          <w:tab w:val="left" w:pos="3036"/>
          <w:tab w:val="left" w:pos="3451"/>
          <w:tab w:val="left" w:pos="3877"/>
          <w:tab w:val="left" w:pos="4285"/>
        </w:tabs>
        <w:ind w:left="959"/>
        <w:rPr>
          <w:sz w:val="12"/>
        </w:rPr>
      </w:pPr>
      <w:r>
        <w:rPr>
          <w:color w:val="231F20"/>
          <w:spacing w:val="-10"/>
          <w:sz w:val="12"/>
        </w:rPr>
        <w:t>0</w:t>
      </w:r>
      <w:r>
        <w:rPr>
          <w:color w:val="231F20"/>
          <w:sz w:val="12"/>
        </w:rPr>
        <w:tab/>
      </w:r>
      <w:r>
        <w:rPr>
          <w:color w:val="231F20"/>
          <w:spacing w:val="-10"/>
          <w:sz w:val="12"/>
        </w:rPr>
        <w:t>1</w:t>
      </w:r>
      <w:r>
        <w:rPr>
          <w:color w:val="231F20"/>
          <w:sz w:val="12"/>
        </w:rPr>
        <w:tab/>
      </w:r>
      <w:r>
        <w:rPr>
          <w:color w:val="231F20"/>
          <w:spacing w:val="-10"/>
          <w:sz w:val="12"/>
        </w:rPr>
        <w:t>2</w:t>
      </w:r>
      <w:r>
        <w:rPr>
          <w:color w:val="231F20"/>
          <w:sz w:val="12"/>
        </w:rPr>
        <w:tab/>
      </w:r>
      <w:r>
        <w:rPr>
          <w:color w:val="231F20"/>
          <w:spacing w:val="-10"/>
          <w:sz w:val="12"/>
        </w:rPr>
        <w:t>3</w:t>
      </w:r>
      <w:r>
        <w:rPr>
          <w:color w:val="231F20"/>
          <w:sz w:val="12"/>
        </w:rPr>
        <w:tab/>
      </w:r>
      <w:r>
        <w:rPr>
          <w:color w:val="231F20"/>
          <w:spacing w:val="-10"/>
          <w:sz w:val="12"/>
        </w:rPr>
        <w:t>4</w:t>
      </w:r>
      <w:r>
        <w:rPr>
          <w:color w:val="231F20"/>
          <w:sz w:val="12"/>
        </w:rPr>
        <w:tab/>
      </w:r>
      <w:r>
        <w:rPr>
          <w:color w:val="231F20"/>
          <w:spacing w:val="-10"/>
          <w:sz w:val="12"/>
        </w:rPr>
        <w:t>5</w:t>
      </w:r>
      <w:r>
        <w:rPr>
          <w:color w:val="231F20"/>
          <w:sz w:val="12"/>
        </w:rPr>
        <w:tab/>
      </w:r>
      <w:r>
        <w:rPr>
          <w:color w:val="231F20"/>
          <w:spacing w:val="-10"/>
          <w:sz w:val="12"/>
        </w:rPr>
        <w:t>6</w:t>
      </w:r>
      <w:r>
        <w:rPr>
          <w:color w:val="231F20"/>
          <w:sz w:val="12"/>
        </w:rPr>
        <w:tab/>
      </w:r>
      <w:r>
        <w:rPr>
          <w:color w:val="231F20"/>
          <w:spacing w:val="-10"/>
          <w:sz w:val="12"/>
        </w:rPr>
        <w:t>7</w:t>
      </w:r>
      <w:r>
        <w:rPr>
          <w:color w:val="231F20"/>
          <w:sz w:val="12"/>
        </w:rPr>
        <w:tab/>
      </w:r>
      <w:r>
        <w:rPr>
          <w:color w:val="231F20"/>
          <w:spacing w:val="-10"/>
          <w:sz w:val="12"/>
        </w:rPr>
        <w:t>8</w:t>
      </w:r>
    </w:p>
    <w:p w14:paraId="2F3B14E7" w14:textId="77777777" w:rsidR="00932646" w:rsidRDefault="009E75AE">
      <w:pPr>
        <w:spacing w:before="10"/>
        <w:ind w:left="2416"/>
        <w:rPr>
          <w:sz w:val="12"/>
        </w:rPr>
      </w:pPr>
      <w:r>
        <w:rPr>
          <w:color w:val="231F20"/>
          <w:spacing w:val="-2"/>
          <w:sz w:val="12"/>
        </w:rPr>
        <w:t>£</w:t>
      </w:r>
      <w:r>
        <w:rPr>
          <w:color w:val="231F20"/>
          <w:spacing w:val="-9"/>
          <w:sz w:val="12"/>
        </w:rPr>
        <w:t xml:space="preserve"> </w:t>
      </w:r>
      <w:r>
        <w:rPr>
          <w:color w:val="231F20"/>
          <w:spacing w:val="-2"/>
          <w:sz w:val="12"/>
        </w:rPr>
        <w:t>trillions</w:t>
      </w:r>
    </w:p>
    <w:p w14:paraId="089DBD69" w14:textId="77777777" w:rsidR="00932646" w:rsidRDefault="009E75AE">
      <w:pPr>
        <w:spacing w:before="139" w:line="244" w:lineRule="auto"/>
        <w:ind w:left="85" w:right="908"/>
        <w:rPr>
          <w:sz w:val="11"/>
        </w:rPr>
      </w:pPr>
      <w:r>
        <w:rPr>
          <w:color w:val="231F20"/>
          <w:w w:val="90"/>
          <w:sz w:val="11"/>
        </w:rPr>
        <w:t>Source:</w:t>
      </w:r>
      <w:r>
        <w:rPr>
          <w:color w:val="231F20"/>
          <w:spacing w:val="7"/>
          <w:sz w:val="11"/>
        </w:rPr>
        <w:t xml:space="preserve"> </w:t>
      </w:r>
      <w:r>
        <w:rPr>
          <w:color w:val="231F20"/>
          <w:w w:val="90"/>
          <w:sz w:val="11"/>
        </w:rPr>
        <w:t>Burrows,</w:t>
      </w:r>
      <w:r>
        <w:rPr>
          <w:color w:val="231F20"/>
          <w:spacing w:val="-5"/>
          <w:w w:val="90"/>
          <w:sz w:val="11"/>
        </w:rPr>
        <w:t xml:space="preserve"> </w:t>
      </w:r>
      <w:r>
        <w:rPr>
          <w:color w:val="231F20"/>
          <w:w w:val="90"/>
          <w:sz w:val="11"/>
        </w:rPr>
        <w:t>O,</w:t>
      </w:r>
      <w:r>
        <w:rPr>
          <w:color w:val="231F20"/>
          <w:spacing w:val="-5"/>
          <w:w w:val="90"/>
          <w:sz w:val="11"/>
        </w:rPr>
        <w:t xml:space="preserve"> </w:t>
      </w:r>
      <w:r>
        <w:rPr>
          <w:color w:val="231F20"/>
          <w:w w:val="90"/>
          <w:sz w:val="11"/>
        </w:rPr>
        <w:t>Cumming,</w:t>
      </w:r>
      <w:r>
        <w:rPr>
          <w:color w:val="231F20"/>
          <w:spacing w:val="-5"/>
          <w:w w:val="90"/>
          <w:sz w:val="11"/>
        </w:rPr>
        <w:t xml:space="preserve"> </w:t>
      </w:r>
      <w:r>
        <w:rPr>
          <w:color w:val="231F20"/>
          <w:w w:val="90"/>
          <w:sz w:val="11"/>
        </w:rPr>
        <w:t>F</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w w:val="90"/>
          <w:sz w:val="11"/>
        </w:rPr>
        <w:t>Low,</w:t>
      </w:r>
      <w:r>
        <w:rPr>
          <w:color w:val="231F20"/>
          <w:spacing w:val="-5"/>
          <w:w w:val="90"/>
          <w:sz w:val="11"/>
        </w:rPr>
        <w:t xml:space="preserve"> </w:t>
      </w:r>
      <w:r>
        <w:rPr>
          <w:color w:val="231F20"/>
          <w:w w:val="90"/>
          <w:sz w:val="11"/>
        </w:rPr>
        <w:t>K</w:t>
      </w:r>
      <w:r>
        <w:rPr>
          <w:color w:val="231F20"/>
          <w:spacing w:val="-5"/>
          <w:w w:val="90"/>
          <w:sz w:val="11"/>
        </w:rPr>
        <w:t xml:space="preserve"> </w:t>
      </w:r>
      <w:r>
        <w:rPr>
          <w:color w:val="231F20"/>
          <w:w w:val="90"/>
          <w:sz w:val="11"/>
        </w:rPr>
        <w:t>(2015),</w:t>
      </w:r>
      <w:r>
        <w:rPr>
          <w:color w:val="231F20"/>
          <w:spacing w:val="-5"/>
          <w:w w:val="90"/>
          <w:sz w:val="11"/>
        </w:rPr>
        <w:t xml:space="preserve"> </w:t>
      </w:r>
      <w:r>
        <w:rPr>
          <w:color w:val="231F20"/>
          <w:w w:val="90"/>
          <w:sz w:val="11"/>
        </w:rPr>
        <w:t>‘Mapping</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UK</w:t>
      </w:r>
      <w:r>
        <w:rPr>
          <w:color w:val="231F20"/>
          <w:spacing w:val="-5"/>
          <w:w w:val="90"/>
          <w:sz w:val="11"/>
        </w:rPr>
        <w:t xml:space="preserve"> </w:t>
      </w:r>
      <w:r>
        <w:rPr>
          <w:color w:val="231F20"/>
          <w:w w:val="90"/>
          <w:sz w:val="11"/>
        </w:rPr>
        <w:t>financial</w:t>
      </w:r>
      <w:r>
        <w:rPr>
          <w:color w:val="231F20"/>
          <w:spacing w:val="-5"/>
          <w:w w:val="90"/>
          <w:sz w:val="11"/>
        </w:rPr>
        <w:t xml:space="preserve"> </w:t>
      </w:r>
      <w:r>
        <w:rPr>
          <w:color w:val="231F20"/>
          <w:w w:val="90"/>
          <w:sz w:val="11"/>
        </w:rPr>
        <w:t>system’,</w:t>
      </w:r>
      <w:r>
        <w:rPr>
          <w:color w:val="231F20"/>
          <w:spacing w:val="40"/>
          <w:sz w:val="11"/>
        </w:rPr>
        <w:t xml:space="preserve"> </w:t>
      </w:r>
      <w:r>
        <w:rPr>
          <w:i/>
          <w:color w:val="231F20"/>
          <w:w w:val="90"/>
          <w:sz w:val="11"/>
        </w:rPr>
        <w:t>Bank</w:t>
      </w:r>
      <w:r>
        <w:rPr>
          <w:i/>
          <w:color w:val="231F20"/>
          <w:spacing w:val="-5"/>
          <w:w w:val="90"/>
          <w:sz w:val="11"/>
        </w:rPr>
        <w:t xml:space="preserve"> </w:t>
      </w:r>
      <w:r>
        <w:rPr>
          <w:i/>
          <w:color w:val="231F20"/>
          <w:w w:val="90"/>
          <w:sz w:val="11"/>
        </w:rPr>
        <w:t>of</w:t>
      </w:r>
      <w:r>
        <w:rPr>
          <w:i/>
          <w:color w:val="231F20"/>
          <w:spacing w:val="-5"/>
          <w:w w:val="90"/>
          <w:sz w:val="11"/>
        </w:rPr>
        <w:t xml:space="preserve"> </w:t>
      </w:r>
      <w:r>
        <w:rPr>
          <w:i/>
          <w:color w:val="231F20"/>
          <w:w w:val="90"/>
          <w:sz w:val="11"/>
        </w:rPr>
        <w:t>England</w:t>
      </w:r>
      <w:r>
        <w:rPr>
          <w:i/>
          <w:color w:val="231F20"/>
          <w:spacing w:val="-5"/>
          <w:w w:val="90"/>
          <w:sz w:val="11"/>
        </w:rPr>
        <w:t xml:space="preserve"> </w:t>
      </w:r>
      <w:r>
        <w:rPr>
          <w:i/>
          <w:color w:val="231F20"/>
          <w:w w:val="90"/>
          <w:sz w:val="11"/>
        </w:rPr>
        <w:t>Quarterly</w:t>
      </w:r>
      <w:r>
        <w:rPr>
          <w:i/>
          <w:color w:val="231F20"/>
          <w:spacing w:val="-5"/>
          <w:w w:val="90"/>
          <w:sz w:val="11"/>
        </w:rPr>
        <w:t xml:space="preserve"> </w:t>
      </w:r>
      <w:r>
        <w:rPr>
          <w:i/>
          <w:color w:val="231F20"/>
          <w:w w:val="90"/>
          <w:sz w:val="11"/>
        </w:rPr>
        <w:t>Bulletin</w:t>
      </w:r>
      <w:r>
        <w:rPr>
          <w:color w:val="231F20"/>
          <w:w w:val="90"/>
          <w:sz w:val="11"/>
        </w:rPr>
        <w:t>, Vol. 55, No. 2, pages 114–29;</w:t>
      </w:r>
      <w:r>
        <w:rPr>
          <w:color w:val="231F20"/>
          <w:spacing w:val="40"/>
          <w:sz w:val="11"/>
        </w:rPr>
        <w:t xml:space="preserve"> </w:t>
      </w:r>
      <w:hyperlink r:id="rId178">
        <w:r>
          <w:rPr>
            <w:color w:val="231F20"/>
            <w:spacing w:val="-2"/>
            <w:w w:val="90"/>
            <w:sz w:val="11"/>
          </w:rPr>
          <w:t>www.bankofengland.co.uk/publications/Documents/quarterlybulletin/2015/q201.pdf.</w:t>
        </w:r>
      </w:hyperlink>
    </w:p>
    <w:p w14:paraId="2678104E" w14:textId="77777777" w:rsidR="00932646" w:rsidRDefault="00932646">
      <w:pPr>
        <w:pStyle w:val="BodyText"/>
        <w:spacing w:before="1"/>
        <w:rPr>
          <w:sz w:val="11"/>
        </w:rPr>
      </w:pPr>
    </w:p>
    <w:p w14:paraId="67164BC9" w14:textId="77777777" w:rsidR="00932646" w:rsidRDefault="009E75AE" w:rsidP="00FA1E4A">
      <w:pPr>
        <w:pStyle w:val="ListParagraph"/>
        <w:numPr>
          <w:ilvl w:val="0"/>
          <w:numId w:val="12"/>
        </w:numPr>
        <w:tabs>
          <w:tab w:val="left" w:pos="254"/>
        </w:tabs>
        <w:ind w:left="254" w:hanging="169"/>
        <w:jc w:val="both"/>
        <w:rPr>
          <w:sz w:val="11"/>
        </w:rPr>
      </w:pPr>
      <w:r>
        <w:rPr>
          <w:color w:val="231F20"/>
          <w:w w:val="85"/>
          <w:sz w:val="11"/>
        </w:rPr>
        <w:t>See</w:t>
      </w:r>
      <w:r>
        <w:rPr>
          <w:color w:val="231F20"/>
          <w:spacing w:val="1"/>
          <w:sz w:val="11"/>
        </w:rPr>
        <w:t xml:space="preserve"> </w:t>
      </w:r>
      <w:r>
        <w:rPr>
          <w:color w:val="231F20"/>
          <w:w w:val="85"/>
          <w:sz w:val="11"/>
        </w:rPr>
        <w:t>‘Mapping</w:t>
      </w:r>
      <w:r>
        <w:rPr>
          <w:color w:val="231F20"/>
          <w:spacing w:val="2"/>
          <w:sz w:val="11"/>
        </w:rPr>
        <w:t xml:space="preserve"> </w:t>
      </w:r>
      <w:r>
        <w:rPr>
          <w:color w:val="231F20"/>
          <w:w w:val="85"/>
          <w:sz w:val="11"/>
        </w:rPr>
        <w:t>the</w:t>
      </w:r>
      <w:r>
        <w:rPr>
          <w:color w:val="231F20"/>
          <w:spacing w:val="1"/>
          <w:sz w:val="11"/>
        </w:rPr>
        <w:t xml:space="preserve"> </w:t>
      </w:r>
      <w:r>
        <w:rPr>
          <w:color w:val="231F20"/>
          <w:w w:val="85"/>
          <w:sz w:val="11"/>
        </w:rPr>
        <w:t>UK</w:t>
      </w:r>
      <w:r>
        <w:rPr>
          <w:color w:val="231F20"/>
          <w:spacing w:val="2"/>
          <w:sz w:val="11"/>
        </w:rPr>
        <w:t xml:space="preserve"> </w:t>
      </w:r>
      <w:r>
        <w:rPr>
          <w:color w:val="231F20"/>
          <w:w w:val="85"/>
          <w:sz w:val="11"/>
        </w:rPr>
        <w:t>financial</w:t>
      </w:r>
      <w:r>
        <w:rPr>
          <w:color w:val="231F20"/>
          <w:spacing w:val="1"/>
          <w:sz w:val="11"/>
        </w:rPr>
        <w:t xml:space="preserve"> </w:t>
      </w:r>
      <w:r>
        <w:rPr>
          <w:color w:val="231F20"/>
          <w:w w:val="85"/>
          <w:sz w:val="11"/>
        </w:rPr>
        <w:t>system’,</w:t>
      </w:r>
      <w:r>
        <w:rPr>
          <w:color w:val="231F20"/>
          <w:spacing w:val="2"/>
          <w:sz w:val="11"/>
        </w:rPr>
        <w:t xml:space="preserve"> </w:t>
      </w:r>
      <w:r>
        <w:rPr>
          <w:color w:val="231F20"/>
          <w:w w:val="85"/>
          <w:sz w:val="11"/>
        </w:rPr>
        <w:t>Figure</w:t>
      </w:r>
      <w:r>
        <w:rPr>
          <w:color w:val="231F20"/>
          <w:spacing w:val="1"/>
          <w:sz w:val="11"/>
        </w:rPr>
        <w:t xml:space="preserve"> </w:t>
      </w:r>
      <w:r>
        <w:rPr>
          <w:color w:val="231F20"/>
          <w:w w:val="85"/>
          <w:sz w:val="11"/>
        </w:rPr>
        <w:t>3,</w:t>
      </w:r>
      <w:r>
        <w:rPr>
          <w:color w:val="231F20"/>
          <w:spacing w:val="2"/>
          <w:sz w:val="11"/>
        </w:rPr>
        <w:t xml:space="preserve"> </w:t>
      </w:r>
      <w:r>
        <w:rPr>
          <w:i/>
          <w:color w:val="231F20"/>
          <w:w w:val="85"/>
          <w:sz w:val="11"/>
        </w:rPr>
        <w:t>ibid</w:t>
      </w:r>
      <w:r>
        <w:rPr>
          <w:color w:val="231F20"/>
          <w:w w:val="85"/>
          <w:sz w:val="11"/>
        </w:rPr>
        <w:t>,</w:t>
      </w:r>
      <w:r>
        <w:rPr>
          <w:color w:val="231F20"/>
          <w:spacing w:val="2"/>
          <w:sz w:val="11"/>
        </w:rPr>
        <w:t xml:space="preserve"> </w:t>
      </w:r>
      <w:r>
        <w:rPr>
          <w:color w:val="231F20"/>
          <w:w w:val="85"/>
          <w:sz w:val="11"/>
        </w:rPr>
        <w:t>for</w:t>
      </w:r>
      <w:r>
        <w:rPr>
          <w:color w:val="231F20"/>
          <w:spacing w:val="1"/>
          <w:sz w:val="11"/>
        </w:rPr>
        <w:t xml:space="preserve"> </w:t>
      </w:r>
      <w:r>
        <w:rPr>
          <w:color w:val="231F20"/>
          <w:w w:val="85"/>
          <w:sz w:val="11"/>
        </w:rPr>
        <w:t>full</w:t>
      </w:r>
      <w:r>
        <w:rPr>
          <w:color w:val="231F20"/>
          <w:spacing w:val="2"/>
          <w:sz w:val="11"/>
        </w:rPr>
        <w:t xml:space="preserve"> </w:t>
      </w:r>
      <w:r>
        <w:rPr>
          <w:color w:val="231F20"/>
          <w:w w:val="85"/>
          <w:sz w:val="11"/>
        </w:rPr>
        <w:t>definitions</w:t>
      </w:r>
      <w:r>
        <w:rPr>
          <w:color w:val="231F20"/>
          <w:spacing w:val="1"/>
          <w:sz w:val="11"/>
        </w:rPr>
        <w:t xml:space="preserve"> </w:t>
      </w:r>
      <w:r>
        <w:rPr>
          <w:color w:val="231F20"/>
          <w:w w:val="85"/>
          <w:sz w:val="11"/>
        </w:rPr>
        <w:t>of</w:t>
      </w:r>
      <w:r>
        <w:rPr>
          <w:color w:val="231F20"/>
          <w:spacing w:val="2"/>
          <w:sz w:val="11"/>
        </w:rPr>
        <w:t xml:space="preserve"> </w:t>
      </w:r>
      <w:r>
        <w:rPr>
          <w:color w:val="231F20"/>
          <w:w w:val="85"/>
          <w:sz w:val="11"/>
        </w:rPr>
        <w:t>each</w:t>
      </w:r>
      <w:r>
        <w:rPr>
          <w:color w:val="231F20"/>
          <w:spacing w:val="1"/>
          <w:sz w:val="11"/>
        </w:rPr>
        <w:t xml:space="preserve"> </w:t>
      </w:r>
      <w:r>
        <w:rPr>
          <w:color w:val="231F20"/>
          <w:spacing w:val="-2"/>
          <w:w w:val="85"/>
          <w:sz w:val="11"/>
        </w:rPr>
        <w:t>sector.</w:t>
      </w:r>
    </w:p>
    <w:p w14:paraId="5D665AD9" w14:textId="77777777" w:rsidR="00932646" w:rsidRDefault="009E75AE" w:rsidP="00FA1E4A">
      <w:pPr>
        <w:pStyle w:val="ListParagraph"/>
        <w:numPr>
          <w:ilvl w:val="0"/>
          <w:numId w:val="12"/>
        </w:numPr>
        <w:tabs>
          <w:tab w:val="left" w:pos="253"/>
          <w:tab w:val="left" w:pos="255"/>
        </w:tabs>
        <w:spacing w:before="2" w:line="244" w:lineRule="auto"/>
        <w:ind w:right="810"/>
        <w:jc w:val="both"/>
        <w:rPr>
          <w:sz w:val="11"/>
        </w:rPr>
      </w:pPr>
      <w:r>
        <w:rPr>
          <w:color w:val="231F20"/>
          <w:w w:val="90"/>
          <w:sz w:val="11"/>
        </w:rPr>
        <w:t>UK-owned</w:t>
      </w:r>
      <w:r>
        <w:rPr>
          <w:color w:val="231F20"/>
          <w:spacing w:val="-3"/>
          <w:w w:val="90"/>
          <w:sz w:val="11"/>
        </w:rPr>
        <w:t xml:space="preserve"> </w:t>
      </w:r>
      <w:r>
        <w:rPr>
          <w:color w:val="231F20"/>
          <w:w w:val="90"/>
          <w:sz w:val="11"/>
        </w:rPr>
        <w:t>banks</w:t>
      </w:r>
      <w:r>
        <w:rPr>
          <w:color w:val="231F20"/>
          <w:spacing w:val="-3"/>
          <w:w w:val="90"/>
          <w:sz w:val="11"/>
        </w:rPr>
        <w:t xml:space="preserve"> </w:t>
      </w:r>
      <w:r>
        <w:rPr>
          <w:color w:val="231F20"/>
          <w:w w:val="90"/>
          <w:sz w:val="11"/>
        </w:rPr>
        <w:t>are</w:t>
      </w:r>
      <w:r>
        <w:rPr>
          <w:color w:val="231F20"/>
          <w:spacing w:val="-3"/>
          <w:w w:val="90"/>
          <w:sz w:val="11"/>
        </w:rPr>
        <w:t xml:space="preserve"> </w:t>
      </w:r>
      <w:r>
        <w:rPr>
          <w:color w:val="231F20"/>
          <w:w w:val="90"/>
          <w:sz w:val="11"/>
        </w:rPr>
        <w:t>measured</w:t>
      </w:r>
      <w:r>
        <w:rPr>
          <w:color w:val="231F20"/>
          <w:spacing w:val="-3"/>
          <w:w w:val="90"/>
          <w:sz w:val="11"/>
        </w:rPr>
        <w:t xml:space="preserve"> </w:t>
      </w:r>
      <w:r>
        <w:rPr>
          <w:color w:val="231F20"/>
          <w:w w:val="90"/>
          <w:sz w:val="11"/>
        </w:rPr>
        <w:t>on</w:t>
      </w:r>
      <w:r>
        <w:rPr>
          <w:color w:val="231F20"/>
          <w:spacing w:val="-3"/>
          <w:w w:val="90"/>
          <w:sz w:val="11"/>
        </w:rPr>
        <w:t xml:space="preserve"> </w:t>
      </w:r>
      <w:r>
        <w:rPr>
          <w:color w:val="231F20"/>
          <w:w w:val="90"/>
          <w:sz w:val="11"/>
        </w:rPr>
        <w:t>a</w:t>
      </w:r>
      <w:r>
        <w:rPr>
          <w:color w:val="231F20"/>
          <w:spacing w:val="-3"/>
          <w:w w:val="90"/>
          <w:sz w:val="11"/>
        </w:rPr>
        <w:t xml:space="preserve"> </w:t>
      </w:r>
      <w:r>
        <w:rPr>
          <w:color w:val="231F20"/>
          <w:w w:val="90"/>
          <w:sz w:val="11"/>
        </w:rPr>
        <w:t>global</w:t>
      </w:r>
      <w:r>
        <w:rPr>
          <w:color w:val="231F20"/>
          <w:spacing w:val="-3"/>
          <w:w w:val="90"/>
          <w:sz w:val="11"/>
        </w:rPr>
        <w:t xml:space="preserve"> </w:t>
      </w:r>
      <w:r>
        <w:rPr>
          <w:color w:val="231F20"/>
          <w:w w:val="90"/>
          <w:sz w:val="11"/>
        </w:rPr>
        <w:t>consolidated</w:t>
      </w:r>
      <w:r>
        <w:rPr>
          <w:color w:val="231F20"/>
          <w:spacing w:val="-3"/>
          <w:w w:val="90"/>
          <w:sz w:val="11"/>
        </w:rPr>
        <w:t xml:space="preserve"> </w:t>
      </w:r>
      <w:r>
        <w:rPr>
          <w:color w:val="231F20"/>
          <w:w w:val="90"/>
          <w:sz w:val="11"/>
        </w:rPr>
        <w:t>basis.</w:t>
      </w:r>
      <w:r>
        <w:rPr>
          <w:color w:val="231F20"/>
          <w:spacing w:val="21"/>
          <w:sz w:val="11"/>
        </w:rPr>
        <w:t xml:space="preserve"> </w:t>
      </w:r>
      <w:r>
        <w:rPr>
          <w:color w:val="231F20"/>
          <w:w w:val="90"/>
          <w:sz w:val="11"/>
        </w:rPr>
        <w:t>UK-resident</w:t>
      </w:r>
      <w:r>
        <w:rPr>
          <w:color w:val="231F20"/>
          <w:spacing w:val="-3"/>
          <w:w w:val="90"/>
          <w:sz w:val="11"/>
        </w:rPr>
        <w:t xml:space="preserve"> </w:t>
      </w:r>
      <w:r>
        <w:rPr>
          <w:color w:val="231F20"/>
          <w:w w:val="90"/>
          <w:sz w:val="11"/>
        </w:rPr>
        <w:t>branches</w:t>
      </w:r>
      <w:r>
        <w:rPr>
          <w:color w:val="231F20"/>
          <w:spacing w:val="-3"/>
          <w:w w:val="90"/>
          <w:sz w:val="11"/>
        </w:rPr>
        <w:t xml:space="preserve"> </w:t>
      </w:r>
      <w:r>
        <w:rPr>
          <w:color w:val="231F20"/>
          <w:w w:val="90"/>
          <w:sz w:val="11"/>
        </w:rPr>
        <w:t>and</w:t>
      </w:r>
      <w:r>
        <w:rPr>
          <w:color w:val="231F20"/>
          <w:spacing w:val="40"/>
          <w:sz w:val="11"/>
        </w:rPr>
        <w:t xml:space="preserve"> </w:t>
      </w:r>
      <w:r>
        <w:rPr>
          <w:color w:val="231F20"/>
          <w:w w:val="90"/>
          <w:sz w:val="11"/>
        </w:rPr>
        <w:t>subsidiaries</w:t>
      </w:r>
      <w:r>
        <w:rPr>
          <w:color w:val="231F20"/>
          <w:spacing w:val="-5"/>
          <w:w w:val="90"/>
          <w:sz w:val="11"/>
        </w:rPr>
        <w:t xml:space="preserve"> </w:t>
      </w:r>
      <w:r>
        <w:rPr>
          <w:color w:val="231F20"/>
          <w:w w:val="90"/>
          <w:sz w:val="11"/>
        </w:rPr>
        <w:t>of</w:t>
      </w:r>
      <w:r>
        <w:rPr>
          <w:color w:val="231F20"/>
          <w:spacing w:val="-5"/>
          <w:w w:val="90"/>
          <w:sz w:val="11"/>
        </w:rPr>
        <w:t xml:space="preserve"> </w:t>
      </w:r>
      <w:r>
        <w:rPr>
          <w:color w:val="231F20"/>
          <w:w w:val="90"/>
          <w:sz w:val="11"/>
        </w:rPr>
        <w:t>foreign-owned</w:t>
      </w:r>
      <w:r>
        <w:rPr>
          <w:color w:val="231F20"/>
          <w:spacing w:val="-5"/>
          <w:w w:val="90"/>
          <w:sz w:val="11"/>
        </w:rPr>
        <w:t xml:space="preserve"> </w:t>
      </w:r>
      <w:r>
        <w:rPr>
          <w:color w:val="231F20"/>
          <w:w w:val="90"/>
          <w:sz w:val="11"/>
        </w:rPr>
        <w:t>banks</w:t>
      </w:r>
      <w:r>
        <w:rPr>
          <w:color w:val="231F20"/>
          <w:spacing w:val="-5"/>
          <w:w w:val="90"/>
          <w:sz w:val="11"/>
        </w:rPr>
        <w:t xml:space="preserve"> </w:t>
      </w:r>
      <w:r>
        <w:rPr>
          <w:color w:val="231F20"/>
          <w:w w:val="90"/>
          <w:sz w:val="11"/>
        </w:rPr>
        <w:t>are</w:t>
      </w:r>
      <w:r>
        <w:rPr>
          <w:color w:val="231F20"/>
          <w:spacing w:val="-5"/>
          <w:w w:val="90"/>
          <w:sz w:val="11"/>
        </w:rPr>
        <w:t xml:space="preserve"> </w:t>
      </w:r>
      <w:r>
        <w:rPr>
          <w:color w:val="231F20"/>
          <w:w w:val="90"/>
          <w:sz w:val="11"/>
        </w:rPr>
        <w:t>measured</w:t>
      </w:r>
      <w:r>
        <w:rPr>
          <w:color w:val="231F20"/>
          <w:spacing w:val="-5"/>
          <w:w w:val="90"/>
          <w:sz w:val="11"/>
        </w:rPr>
        <w:t xml:space="preserve"> </w:t>
      </w:r>
      <w:r>
        <w:rPr>
          <w:color w:val="231F20"/>
          <w:w w:val="90"/>
          <w:sz w:val="11"/>
        </w:rPr>
        <w:t>on</w:t>
      </w:r>
      <w:r>
        <w:rPr>
          <w:color w:val="231F20"/>
          <w:spacing w:val="-5"/>
          <w:w w:val="90"/>
          <w:sz w:val="11"/>
        </w:rPr>
        <w:t xml:space="preserve"> </w:t>
      </w:r>
      <w:r>
        <w:rPr>
          <w:color w:val="231F20"/>
          <w:w w:val="90"/>
          <w:sz w:val="11"/>
        </w:rPr>
        <w:t>a</w:t>
      </w:r>
      <w:r>
        <w:rPr>
          <w:color w:val="231F20"/>
          <w:spacing w:val="-5"/>
          <w:w w:val="90"/>
          <w:sz w:val="11"/>
        </w:rPr>
        <w:t xml:space="preserve"> </w:t>
      </w:r>
      <w:r>
        <w:rPr>
          <w:color w:val="231F20"/>
          <w:w w:val="90"/>
          <w:sz w:val="11"/>
        </w:rPr>
        <w:t>residency</w:t>
      </w:r>
      <w:r>
        <w:rPr>
          <w:color w:val="231F20"/>
          <w:spacing w:val="-5"/>
          <w:w w:val="90"/>
          <w:sz w:val="11"/>
        </w:rPr>
        <w:t xml:space="preserve"> </w:t>
      </w:r>
      <w:r>
        <w:rPr>
          <w:color w:val="231F20"/>
          <w:w w:val="90"/>
          <w:sz w:val="11"/>
        </w:rPr>
        <w:t>basis,</w:t>
      </w:r>
      <w:r>
        <w:rPr>
          <w:color w:val="231F20"/>
          <w:spacing w:val="-5"/>
          <w:w w:val="90"/>
          <w:sz w:val="11"/>
        </w:rPr>
        <w:t xml:space="preserve"> </w:t>
      </w:r>
      <w:r>
        <w:rPr>
          <w:color w:val="231F20"/>
          <w:w w:val="90"/>
          <w:sz w:val="11"/>
        </w:rPr>
        <w:t>with</w:t>
      </w:r>
      <w:r>
        <w:rPr>
          <w:color w:val="231F20"/>
          <w:spacing w:val="-5"/>
          <w:w w:val="90"/>
          <w:sz w:val="11"/>
        </w:rPr>
        <w:t xml:space="preserve"> </w:t>
      </w:r>
      <w:r>
        <w:rPr>
          <w:color w:val="231F20"/>
          <w:w w:val="90"/>
          <w:sz w:val="11"/>
        </w:rPr>
        <w:t>cross-border</w:t>
      </w:r>
      <w:r>
        <w:rPr>
          <w:color w:val="231F20"/>
          <w:spacing w:val="40"/>
          <w:sz w:val="11"/>
        </w:rPr>
        <w:t xml:space="preserve"> </w:t>
      </w:r>
      <w:r>
        <w:rPr>
          <w:color w:val="231F20"/>
          <w:spacing w:val="-4"/>
          <w:sz w:val="11"/>
        </w:rPr>
        <w:t>assets excluded for foreign-owned branches.</w:t>
      </w:r>
    </w:p>
    <w:p w14:paraId="3AB82833" w14:textId="77777777" w:rsidR="00932646" w:rsidRDefault="009E75AE" w:rsidP="00FA1E4A">
      <w:pPr>
        <w:pStyle w:val="ListParagraph"/>
        <w:numPr>
          <w:ilvl w:val="0"/>
          <w:numId w:val="12"/>
        </w:numPr>
        <w:tabs>
          <w:tab w:val="left" w:pos="255"/>
        </w:tabs>
        <w:spacing w:line="244" w:lineRule="auto"/>
        <w:ind w:right="790"/>
        <w:rPr>
          <w:sz w:val="11"/>
        </w:rPr>
      </w:pPr>
      <w:r>
        <w:rPr>
          <w:color w:val="231F20"/>
          <w:w w:val="90"/>
          <w:sz w:val="11"/>
        </w:rPr>
        <w:t>Insurance companies and pension funds are measured on a residency basis.</w:t>
      </w:r>
      <w:r>
        <w:rPr>
          <w:color w:val="231F20"/>
          <w:spacing w:val="37"/>
          <w:sz w:val="11"/>
        </w:rPr>
        <w:t xml:space="preserve"> </w:t>
      </w:r>
      <w:r>
        <w:rPr>
          <w:color w:val="231F20"/>
          <w:w w:val="90"/>
          <w:sz w:val="11"/>
        </w:rPr>
        <w:t>Insurance</w:t>
      </w:r>
      <w:r>
        <w:rPr>
          <w:color w:val="231F20"/>
          <w:spacing w:val="40"/>
          <w:sz w:val="11"/>
        </w:rPr>
        <w:t xml:space="preserve"> </w:t>
      </w:r>
      <w:r>
        <w:rPr>
          <w:color w:val="231F20"/>
          <w:w w:val="90"/>
          <w:sz w:val="11"/>
        </w:rPr>
        <w:t>companies</w:t>
      </w:r>
      <w:r>
        <w:rPr>
          <w:color w:val="231F20"/>
          <w:spacing w:val="-5"/>
          <w:w w:val="90"/>
          <w:sz w:val="11"/>
        </w:rPr>
        <w:t xml:space="preserve"> </w:t>
      </w:r>
      <w:r>
        <w:rPr>
          <w:color w:val="231F20"/>
          <w:w w:val="90"/>
          <w:sz w:val="11"/>
        </w:rPr>
        <w:t>include</w:t>
      </w:r>
      <w:r>
        <w:rPr>
          <w:color w:val="231F20"/>
          <w:spacing w:val="-5"/>
          <w:w w:val="90"/>
          <w:sz w:val="11"/>
        </w:rPr>
        <w:t xml:space="preserve"> </w:t>
      </w:r>
      <w:r>
        <w:rPr>
          <w:color w:val="231F20"/>
          <w:w w:val="90"/>
          <w:sz w:val="11"/>
        </w:rPr>
        <w:t>all</w:t>
      </w:r>
      <w:r>
        <w:rPr>
          <w:color w:val="231F20"/>
          <w:spacing w:val="-5"/>
          <w:w w:val="90"/>
          <w:sz w:val="11"/>
        </w:rPr>
        <w:t xml:space="preserve"> </w:t>
      </w:r>
      <w:r>
        <w:rPr>
          <w:color w:val="231F20"/>
          <w:w w:val="90"/>
          <w:sz w:val="11"/>
        </w:rPr>
        <w:t>PRA-authorised</w:t>
      </w:r>
      <w:r>
        <w:rPr>
          <w:color w:val="231F20"/>
          <w:spacing w:val="-5"/>
          <w:w w:val="90"/>
          <w:sz w:val="11"/>
        </w:rPr>
        <w:t xml:space="preserve"> </w:t>
      </w:r>
      <w:r>
        <w:rPr>
          <w:color w:val="231F20"/>
          <w:w w:val="90"/>
          <w:sz w:val="11"/>
        </w:rPr>
        <w:t>insurers</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w w:val="90"/>
          <w:sz w:val="11"/>
        </w:rPr>
        <w:t>reinsurance</w:t>
      </w:r>
      <w:r>
        <w:rPr>
          <w:color w:val="231F20"/>
          <w:spacing w:val="-5"/>
          <w:w w:val="90"/>
          <w:sz w:val="11"/>
        </w:rPr>
        <w:t xml:space="preserve"> </w:t>
      </w:r>
      <w:r>
        <w:rPr>
          <w:color w:val="231F20"/>
          <w:w w:val="90"/>
          <w:sz w:val="11"/>
        </w:rPr>
        <w:t>companies.</w:t>
      </w:r>
      <w:r>
        <w:rPr>
          <w:color w:val="231F20"/>
          <w:spacing w:val="17"/>
          <w:sz w:val="11"/>
        </w:rPr>
        <w:t xml:space="preserve"> </w:t>
      </w:r>
      <w:r>
        <w:rPr>
          <w:color w:val="231F20"/>
          <w:w w:val="90"/>
          <w:sz w:val="11"/>
        </w:rPr>
        <w:t>Pension</w:t>
      </w:r>
      <w:r>
        <w:rPr>
          <w:color w:val="231F20"/>
          <w:spacing w:val="-5"/>
          <w:w w:val="90"/>
          <w:sz w:val="11"/>
        </w:rPr>
        <w:t xml:space="preserve"> </w:t>
      </w:r>
      <w:r>
        <w:rPr>
          <w:color w:val="231F20"/>
          <w:w w:val="90"/>
          <w:sz w:val="11"/>
        </w:rPr>
        <w:t>funds</w:t>
      </w:r>
      <w:r>
        <w:rPr>
          <w:color w:val="231F20"/>
          <w:spacing w:val="40"/>
          <w:sz w:val="11"/>
        </w:rPr>
        <w:t xml:space="preserve"> </w:t>
      </w:r>
      <w:r>
        <w:rPr>
          <w:color w:val="231F20"/>
          <w:spacing w:val="-4"/>
          <w:sz w:val="11"/>
        </w:rPr>
        <w:t>covers self-administered pension funds in the United Kingdom.</w:t>
      </w:r>
    </w:p>
    <w:p w14:paraId="45EAFF8C" w14:textId="77777777" w:rsidR="00932646" w:rsidRDefault="009E75AE" w:rsidP="00FA1E4A">
      <w:pPr>
        <w:pStyle w:val="ListParagraph"/>
        <w:numPr>
          <w:ilvl w:val="0"/>
          <w:numId w:val="12"/>
        </w:numPr>
        <w:tabs>
          <w:tab w:val="left" w:pos="255"/>
        </w:tabs>
        <w:spacing w:line="244" w:lineRule="auto"/>
        <w:ind w:right="793"/>
        <w:rPr>
          <w:sz w:val="11"/>
        </w:rPr>
      </w:pPr>
      <w:r>
        <w:rPr>
          <w:color w:val="231F20"/>
          <w:w w:val="90"/>
          <w:sz w:val="11"/>
        </w:rPr>
        <w:t>In</w:t>
      </w:r>
      <w:r>
        <w:rPr>
          <w:color w:val="231F20"/>
          <w:spacing w:val="-5"/>
          <w:w w:val="90"/>
          <w:sz w:val="11"/>
        </w:rPr>
        <w:t xml:space="preserve"> </w:t>
      </w:r>
      <w:r>
        <w:rPr>
          <w:color w:val="231F20"/>
          <w:w w:val="90"/>
          <w:sz w:val="11"/>
        </w:rPr>
        <w:t>general,</w:t>
      </w:r>
      <w:r>
        <w:rPr>
          <w:color w:val="231F20"/>
          <w:spacing w:val="-5"/>
          <w:w w:val="90"/>
          <w:sz w:val="11"/>
        </w:rPr>
        <w:t xml:space="preserve"> </w:t>
      </w:r>
      <w:r>
        <w:rPr>
          <w:color w:val="231F20"/>
          <w:w w:val="90"/>
          <w:sz w:val="11"/>
        </w:rPr>
        <w:t>other</w:t>
      </w:r>
      <w:r>
        <w:rPr>
          <w:color w:val="231F20"/>
          <w:spacing w:val="-5"/>
          <w:w w:val="90"/>
          <w:sz w:val="11"/>
        </w:rPr>
        <w:t xml:space="preserve"> </w:t>
      </w:r>
      <w:r>
        <w:rPr>
          <w:color w:val="231F20"/>
          <w:w w:val="90"/>
          <w:sz w:val="11"/>
        </w:rPr>
        <w:t>non-banks</w:t>
      </w:r>
      <w:r>
        <w:rPr>
          <w:color w:val="231F20"/>
          <w:spacing w:val="-5"/>
          <w:w w:val="90"/>
          <w:sz w:val="11"/>
        </w:rPr>
        <w:t xml:space="preserve"> </w:t>
      </w:r>
      <w:r>
        <w:rPr>
          <w:color w:val="231F20"/>
          <w:w w:val="90"/>
          <w:sz w:val="11"/>
        </w:rPr>
        <w:t>are</w:t>
      </w:r>
      <w:r>
        <w:rPr>
          <w:color w:val="231F20"/>
          <w:spacing w:val="-5"/>
          <w:w w:val="90"/>
          <w:sz w:val="11"/>
        </w:rPr>
        <w:t xml:space="preserve"> </w:t>
      </w:r>
      <w:r>
        <w:rPr>
          <w:color w:val="231F20"/>
          <w:w w:val="90"/>
          <w:sz w:val="11"/>
        </w:rPr>
        <w:t>included</w:t>
      </w:r>
      <w:r>
        <w:rPr>
          <w:color w:val="231F20"/>
          <w:spacing w:val="-5"/>
          <w:w w:val="90"/>
          <w:sz w:val="11"/>
        </w:rPr>
        <w:t xml:space="preserve"> </w:t>
      </w:r>
      <w:r>
        <w:rPr>
          <w:color w:val="231F20"/>
          <w:w w:val="90"/>
          <w:sz w:val="11"/>
        </w:rPr>
        <w:t>if</w:t>
      </w:r>
      <w:r>
        <w:rPr>
          <w:color w:val="231F20"/>
          <w:spacing w:val="-5"/>
          <w:w w:val="90"/>
          <w:sz w:val="11"/>
        </w:rPr>
        <w:t xml:space="preserve"> </w:t>
      </w:r>
      <w:r>
        <w:rPr>
          <w:color w:val="231F20"/>
          <w:w w:val="90"/>
          <w:sz w:val="11"/>
        </w:rPr>
        <w:t>managed</w:t>
      </w:r>
      <w:r>
        <w:rPr>
          <w:color w:val="231F20"/>
          <w:spacing w:val="-5"/>
          <w:w w:val="90"/>
          <w:sz w:val="11"/>
        </w:rPr>
        <w:t xml:space="preserve"> </w:t>
      </w:r>
      <w:r>
        <w:rPr>
          <w:color w:val="231F20"/>
          <w:w w:val="90"/>
          <w:sz w:val="11"/>
        </w:rPr>
        <w:t>in</w:t>
      </w:r>
      <w:r>
        <w:rPr>
          <w:color w:val="231F20"/>
          <w:spacing w:val="-5"/>
          <w:w w:val="90"/>
          <w:sz w:val="11"/>
        </w:rPr>
        <w:t xml:space="preserve"> </w:t>
      </w:r>
      <w:r>
        <w:rPr>
          <w:color w:val="231F20"/>
          <w:w w:val="90"/>
          <w:sz w:val="11"/>
        </w:rPr>
        <w:t>the</w:t>
      </w:r>
      <w:r>
        <w:rPr>
          <w:color w:val="231F20"/>
          <w:spacing w:val="-5"/>
          <w:w w:val="90"/>
          <w:sz w:val="11"/>
        </w:rPr>
        <w:t xml:space="preserve"> </w:t>
      </w:r>
      <w:r>
        <w:rPr>
          <w:color w:val="231F20"/>
          <w:w w:val="90"/>
          <w:sz w:val="11"/>
        </w:rPr>
        <w:t>United</w:t>
      </w:r>
      <w:r>
        <w:rPr>
          <w:color w:val="231F20"/>
          <w:spacing w:val="-5"/>
          <w:w w:val="90"/>
          <w:sz w:val="11"/>
        </w:rPr>
        <w:t xml:space="preserve"> </w:t>
      </w:r>
      <w:r>
        <w:rPr>
          <w:color w:val="231F20"/>
          <w:w w:val="90"/>
          <w:sz w:val="11"/>
        </w:rPr>
        <w:t>Kingdom.</w:t>
      </w:r>
      <w:r>
        <w:rPr>
          <w:color w:val="231F20"/>
          <w:spacing w:val="13"/>
          <w:sz w:val="11"/>
        </w:rPr>
        <w:t xml:space="preserve"> </w:t>
      </w:r>
      <w:r>
        <w:rPr>
          <w:color w:val="231F20"/>
          <w:w w:val="90"/>
          <w:sz w:val="11"/>
        </w:rPr>
        <w:t>The</w:t>
      </w:r>
      <w:r>
        <w:rPr>
          <w:color w:val="231F20"/>
          <w:spacing w:val="-5"/>
          <w:w w:val="90"/>
          <w:sz w:val="11"/>
        </w:rPr>
        <w:t xml:space="preserve"> </w:t>
      </w:r>
      <w:r>
        <w:rPr>
          <w:color w:val="231F20"/>
          <w:w w:val="90"/>
          <w:sz w:val="11"/>
        </w:rPr>
        <w:t>range</w:t>
      </w:r>
      <w:r>
        <w:rPr>
          <w:color w:val="231F20"/>
          <w:spacing w:val="-5"/>
          <w:w w:val="90"/>
          <w:sz w:val="11"/>
        </w:rPr>
        <w:t xml:space="preserve"> </w:t>
      </w:r>
      <w:r>
        <w:rPr>
          <w:color w:val="231F20"/>
          <w:w w:val="90"/>
          <w:sz w:val="11"/>
        </w:rPr>
        <w:t>of</w:t>
      </w:r>
      <w:r>
        <w:rPr>
          <w:color w:val="231F20"/>
          <w:spacing w:val="40"/>
          <w:sz w:val="11"/>
        </w:rPr>
        <w:t xml:space="preserve"> </w:t>
      </w:r>
      <w:r>
        <w:rPr>
          <w:color w:val="231F20"/>
          <w:spacing w:val="-4"/>
          <w:sz w:val="11"/>
        </w:rPr>
        <w:t>sources used to estimate non-banks may not report on consistent bases.</w:t>
      </w:r>
    </w:p>
    <w:p w14:paraId="635A8196" w14:textId="77777777" w:rsidR="00932646" w:rsidRDefault="00932646">
      <w:pPr>
        <w:pStyle w:val="BodyText"/>
        <w:spacing w:before="9"/>
        <w:rPr>
          <w:sz w:val="10"/>
        </w:rPr>
      </w:pPr>
    </w:p>
    <w:p w14:paraId="222A4EA1" w14:textId="77777777" w:rsidR="00932646" w:rsidRDefault="009E75AE">
      <w:pPr>
        <w:pStyle w:val="BodyText"/>
        <w:spacing w:line="20" w:lineRule="exact"/>
        <w:ind w:left="85" w:right="-116"/>
        <w:rPr>
          <w:sz w:val="2"/>
        </w:rPr>
      </w:pPr>
      <w:r>
        <w:rPr>
          <w:noProof/>
          <w:sz w:val="2"/>
        </w:rPr>
        <mc:AlternateContent>
          <mc:Choice Requires="wpg">
            <w:drawing>
              <wp:inline distT="0" distB="0" distL="0" distR="0" wp14:anchorId="3BC7B441" wp14:editId="775AF17C">
                <wp:extent cx="3168015" cy="8890"/>
                <wp:effectExtent l="9525" t="0" r="3810" b="635"/>
                <wp:docPr id="1527" name="Group 1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8890"/>
                          <a:chOff x="0" y="0"/>
                          <a:chExt cx="3168015" cy="8890"/>
                        </a:xfrm>
                      </wpg:grpSpPr>
                      <wps:wsp>
                        <wps:cNvPr id="1528" name="Graphic 1528"/>
                        <wps:cNvSpPr/>
                        <wps:spPr>
                          <a:xfrm>
                            <a:off x="0" y="4444"/>
                            <a:ext cx="3168015" cy="1270"/>
                          </a:xfrm>
                          <a:custGeom>
                            <a:avLst/>
                            <a:gdLst/>
                            <a:ahLst/>
                            <a:cxnLst/>
                            <a:rect l="l" t="t" r="r" b="b"/>
                            <a:pathLst>
                              <a:path w="3168015">
                                <a:moveTo>
                                  <a:pt x="0" y="0"/>
                                </a:moveTo>
                                <a:lnTo>
                                  <a:pt x="3168001" y="0"/>
                                </a:lnTo>
                              </a:path>
                            </a:pathLst>
                          </a:custGeom>
                          <a:ln w="889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369A5DDD" id="Group 1527" o:spid="_x0000_s1026" style="width:249.45pt;height:.7pt;mso-position-horizontal-relative:char;mso-position-vertical-relative:line" coordsize="3168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">
                <v:shape id="Graphic 1528" o:spid="_x0000_s1027" style="position:absolute;top:44;width:31680;height:13;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" path="m,l3168001,e" filled="f" strokecolor="#751c66" strokeweight=".7pt">
                  <v:path arrowok="t"/>
                </v:shape>
                <w10:anchorlock/>
              </v:group>
            </w:pict>
          </mc:Fallback>
        </mc:AlternateContent>
      </w:r>
    </w:p>
    <w:p w14:paraId="4C1748FC" w14:textId="77777777" w:rsidR="00932646" w:rsidRDefault="009E75AE">
      <w:pPr>
        <w:spacing w:before="73" w:line="259" w:lineRule="auto"/>
        <w:ind w:left="85"/>
        <w:rPr>
          <w:position w:val="4"/>
          <w:sz w:val="12"/>
        </w:rPr>
      </w:pPr>
      <w:r>
        <w:rPr>
          <w:b/>
          <w:color w:val="751C66"/>
          <w:w w:val="90"/>
          <w:sz w:val="18"/>
        </w:rPr>
        <w:t>Table 1</w:t>
      </w:r>
      <w:r>
        <w:rPr>
          <w:b/>
          <w:color w:val="751C66"/>
          <w:spacing w:val="40"/>
          <w:sz w:val="18"/>
        </w:rPr>
        <w:t xml:space="preserve"> </w:t>
      </w:r>
      <w:r>
        <w:rPr>
          <w:color w:val="231F20"/>
          <w:w w:val="90"/>
          <w:sz w:val="18"/>
        </w:rPr>
        <w:t xml:space="preserve">Estimated UK life insurers’ asset holdings for selected </w:t>
      </w:r>
      <w:r>
        <w:rPr>
          <w:color w:val="231F20"/>
          <w:sz w:val="18"/>
        </w:rPr>
        <w:t>asset</w:t>
      </w:r>
      <w:r>
        <w:rPr>
          <w:color w:val="231F20"/>
          <w:spacing w:val="-12"/>
          <w:sz w:val="18"/>
        </w:rPr>
        <w:t xml:space="preserve"> </w:t>
      </w:r>
      <w:r>
        <w:rPr>
          <w:color w:val="231F20"/>
          <w:sz w:val="18"/>
        </w:rPr>
        <w:t>classes</w:t>
      </w:r>
      <w:r>
        <w:rPr>
          <w:color w:val="231F20"/>
          <w:position w:val="4"/>
          <w:sz w:val="12"/>
        </w:rPr>
        <w:t>(a)(b)(c)</w:t>
      </w:r>
    </w:p>
    <w:p w14:paraId="3457C4DD" w14:textId="77777777" w:rsidR="00932646" w:rsidRDefault="00932646">
      <w:pPr>
        <w:pStyle w:val="BodyText"/>
        <w:spacing w:before="1" w:after="1"/>
        <w:rPr>
          <w:sz w:val="10"/>
        </w:rPr>
      </w:pPr>
    </w:p>
    <w:tbl>
      <w:tblPr>
        <w:tblW w:w="0" w:type="auto"/>
        <w:tblInd w:w="93" w:type="dxa"/>
        <w:tblLayout w:type="fixed"/>
        <w:tblCellMar>
          <w:left w:w="0" w:type="dxa"/>
          <w:right w:w="0" w:type="dxa"/>
        </w:tblCellMar>
        <w:tblLook w:val="01E0" w:firstRow="1" w:lastRow="1" w:firstColumn="1" w:lastColumn="1" w:noHBand="0" w:noVBand="0"/>
      </w:tblPr>
      <w:tblGrid>
        <w:gridCol w:w="1419"/>
        <w:gridCol w:w="1928"/>
        <w:gridCol w:w="1642"/>
      </w:tblGrid>
      <w:tr w:rsidR="00932646" w14:paraId="23E16604" w14:textId="77777777">
        <w:trPr>
          <w:trHeight w:val="402"/>
        </w:trPr>
        <w:tc>
          <w:tcPr>
            <w:tcW w:w="1419" w:type="dxa"/>
            <w:tcBorders>
              <w:bottom w:val="single" w:sz="2" w:space="0" w:color="231F20"/>
            </w:tcBorders>
          </w:tcPr>
          <w:p w14:paraId="2628198B" w14:textId="77777777" w:rsidR="00932646" w:rsidRDefault="009E75AE">
            <w:pPr>
              <w:pStyle w:val="TableParagraph"/>
              <w:spacing w:before="2"/>
              <w:jc w:val="left"/>
              <w:rPr>
                <w:sz w:val="14"/>
              </w:rPr>
            </w:pPr>
            <w:r>
              <w:rPr>
                <w:color w:val="231F20"/>
                <w:w w:val="90"/>
                <w:sz w:val="14"/>
              </w:rPr>
              <w:t>Asset</w:t>
            </w:r>
            <w:r>
              <w:rPr>
                <w:color w:val="231F20"/>
                <w:spacing w:val="-3"/>
                <w:w w:val="90"/>
                <w:sz w:val="14"/>
              </w:rPr>
              <w:t xml:space="preserve"> </w:t>
            </w:r>
            <w:r>
              <w:rPr>
                <w:color w:val="231F20"/>
                <w:spacing w:val="-2"/>
                <w:sz w:val="14"/>
              </w:rPr>
              <w:t>class</w:t>
            </w:r>
          </w:p>
        </w:tc>
        <w:tc>
          <w:tcPr>
            <w:tcW w:w="1928" w:type="dxa"/>
            <w:tcBorders>
              <w:bottom w:val="single" w:sz="2" w:space="0" w:color="231F20"/>
            </w:tcBorders>
          </w:tcPr>
          <w:p w14:paraId="6B68B95E" w14:textId="77777777" w:rsidR="00932646" w:rsidRDefault="009E75AE">
            <w:pPr>
              <w:pStyle w:val="TableParagraph"/>
              <w:spacing w:before="12" w:line="220" w:lineRule="auto"/>
              <w:ind w:left="174" w:right="406" w:firstLine="470"/>
              <w:jc w:val="left"/>
              <w:rPr>
                <w:sz w:val="14"/>
              </w:rPr>
            </w:pPr>
            <w:r>
              <w:rPr>
                <w:color w:val="231F20"/>
                <w:w w:val="85"/>
                <w:sz w:val="14"/>
              </w:rPr>
              <w:t>UK</w:t>
            </w:r>
            <w:r>
              <w:rPr>
                <w:color w:val="231F20"/>
                <w:spacing w:val="-5"/>
                <w:w w:val="85"/>
                <w:sz w:val="14"/>
              </w:rPr>
              <w:t xml:space="preserve"> </w:t>
            </w:r>
            <w:r>
              <w:rPr>
                <w:color w:val="231F20"/>
                <w:w w:val="85"/>
                <w:sz w:val="14"/>
              </w:rPr>
              <w:t>life</w:t>
            </w:r>
            <w:r>
              <w:rPr>
                <w:color w:val="231F20"/>
                <w:spacing w:val="-5"/>
                <w:w w:val="85"/>
                <w:sz w:val="14"/>
              </w:rPr>
              <w:t xml:space="preserve"> </w:t>
            </w:r>
            <w:r>
              <w:rPr>
                <w:color w:val="231F20"/>
                <w:w w:val="85"/>
                <w:sz w:val="14"/>
              </w:rPr>
              <w:t>insurers’</w:t>
            </w:r>
            <w:r>
              <w:rPr>
                <w:color w:val="231F20"/>
                <w:sz w:val="14"/>
              </w:rPr>
              <w:t xml:space="preserve"> </w:t>
            </w:r>
            <w:r>
              <w:rPr>
                <w:color w:val="231F20"/>
                <w:w w:val="90"/>
                <w:sz w:val="14"/>
              </w:rPr>
              <w:t>total</w:t>
            </w:r>
            <w:r>
              <w:rPr>
                <w:color w:val="231F20"/>
                <w:spacing w:val="-6"/>
                <w:w w:val="90"/>
                <w:sz w:val="14"/>
              </w:rPr>
              <w:t xml:space="preserve"> </w:t>
            </w:r>
            <w:r>
              <w:rPr>
                <w:color w:val="231F20"/>
                <w:w w:val="90"/>
                <w:sz w:val="14"/>
              </w:rPr>
              <w:t>holdings</w:t>
            </w:r>
            <w:r>
              <w:rPr>
                <w:color w:val="231F20"/>
                <w:spacing w:val="-5"/>
                <w:w w:val="90"/>
                <w:sz w:val="14"/>
              </w:rPr>
              <w:t xml:space="preserve"> </w:t>
            </w:r>
            <w:r>
              <w:rPr>
                <w:color w:val="231F20"/>
                <w:w w:val="90"/>
                <w:sz w:val="14"/>
              </w:rPr>
              <w:t>(£</w:t>
            </w:r>
            <w:r>
              <w:rPr>
                <w:color w:val="231F20"/>
                <w:spacing w:val="-5"/>
                <w:w w:val="90"/>
                <w:sz w:val="14"/>
              </w:rPr>
              <w:t xml:space="preserve"> </w:t>
            </w:r>
            <w:r>
              <w:rPr>
                <w:color w:val="231F20"/>
                <w:spacing w:val="-2"/>
                <w:w w:val="90"/>
                <w:sz w:val="14"/>
              </w:rPr>
              <w:t>billion)</w:t>
            </w:r>
          </w:p>
        </w:tc>
        <w:tc>
          <w:tcPr>
            <w:tcW w:w="1642" w:type="dxa"/>
            <w:tcBorders>
              <w:bottom w:val="single" w:sz="2" w:space="0" w:color="231F20"/>
            </w:tcBorders>
          </w:tcPr>
          <w:p w14:paraId="2B9C3D1E" w14:textId="77777777" w:rsidR="00932646" w:rsidRDefault="009E75AE">
            <w:pPr>
              <w:pStyle w:val="TableParagraph"/>
              <w:spacing w:before="12" w:line="220" w:lineRule="auto"/>
              <w:ind w:left="509" w:right="53" w:hanging="94"/>
              <w:jc w:val="left"/>
              <w:rPr>
                <w:sz w:val="14"/>
              </w:rPr>
            </w:pPr>
            <w:r>
              <w:rPr>
                <w:color w:val="231F20"/>
                <w:w w:val="90"/>
                <w:sz w:val="14"/>
              </w:rPr>
              <w:t>Share</w:t>
            </w:r>
            <w:r>
              <w:rPr>
                <w:color w:val="231F20"/>
                <w:spacing w:val="-7"/>
                <w:w w:val="90"/>
                <w:sz w:val="14"/>
              </w:rPr>
              <w:t xml:space="preserve"> </w:t>
            </w:r>
            <w:r>
              <w:rPr>
                <w:color w:val="231F20"/>
                <w:w w:val="90"/>
                <w:sz w:val="14"/>
              </w:rPr>
              <w:t>of</w:t>
            </w:r>
            <w:r>
              <w:rPr>
                <w:color w:val="231F20"/>
                <w:spacing w:val="-7"/>
                <w:w w:val="90"/>
                <w:sz w:val="14"/>
              </w:rPr>
              <w:t xml:space="preserve"> </w:t>
            </w:r>
            <w:r>
              <w:rPr>
                <w:color w:val="231F20"/>
                <w:w w:val="90"/>
                <w:sz w:val="14"/>
              </w:rPr>
              <w:t>outstanding</w:t>
            </w:r>
            <w:r>
              <w:rPr>
                <w:color w:val="231F20"/>
                <w:sz w:val="14"/>
              </w:rPr>
              <w:t xml:space="preserve"> </w:t>
            </w:r>
            <w:r>
              <w:rPr>
                <w:color w:val="231F20"/>
                <w:w w:val="90"/>
                <w:sz w:val="14"/>
              </w:rPr>
              <w:t>amounts</w:t>
            </w:r>
            <w:r>
              <w:rPr>
                <w:color w:val="231F20"/>
                <w:spacing w:val="-7"/>
                <w:w w:val="90"/>
                <w:sz w:val="14"/>
              </w:rPr>
              <w:t xml:space="preserve"> </w:t>
            </w:r>
            <w:r>
              <w:rPr>
                <w:color w:val="231F20"/>
                <w:w w:val="90"/>
                <w:sz w:val="14"/>
              </w:rPr>
              <w:t>(per</w:t>
            </w:r>
            <w:r>
              <w:rPr>
                <w:color w:val="231F20"/>
                <w:spacing w:val="-7"/>
                <w:w w:val="90"/>
                <w:sz w:val="14"/>
              </w:rPr>
              <w:t xml:space="preserve"> </w:t>
            </w:r>
            <w:r>
              <w:rPr>
                <w:color w:val="231F20"/>
                <w:spacing w:val="-2"/>
                <w:w w:val="90"/>
                <w:sz w:val="14"/>
              </w:rPr>
              <w:t>cent)</w:t>
            </w:r>
          </w:p>
        </w:tc>
      </w:tr>
      <w:tr w:rsidR="00932646" w14:paraId="604AFE78" w14:textId="77777777">
        <w:trPr>
          <w:trHeight w:val="263"/>
        </w:trPr>
        <w:tc>
          <w:tcPr>
            <w:tcW w:w="1419" w:type="dxa"/>
            <w:tcBorders>
              <w:top w:val="single" w:sz="2" w:space="0" w:color="231F20"/>
            </w:tcBorders>
          </w:tcPr>
          <w:p w14:paraId="1913712F" w14:textId="77777777" w:rsidR="00932646" w:rsidRDefault="009E75AE">
            <w:pPr>
              <w:pStyle w:val="TableParagraph"/>
              <w:spacing w:before="64"/>
              <w:jc w:val="left"/>
              <w:rPr>
                <w:sz w:val="14"/>
              </w:rPr>
            </w:pPr>
            <w:r>
              <w:rPr>
                <w:color w:val="231F20"/>
                <w:w w:val="90"/>
                <w:sz w:val="14"/>
              </w:rPr>
              <w:t>UK</w:t>
            </w:r>
            <w:r>
              <w:rPr>
                <w:color w:val="231F20"/>
                <w:spacing w:val="-4"/>
                <w:sz w:val="14"/>
              </w:rPr>
              <w:t xml:space="preserve"> </w:t>
            </w:r>
            <w:r>
              <w:rPr>
                <w:color w:val="231F20"/>
                <w:w w:val="90"/>
                <w:sz w:val="14"/>
              </w:rPr>
              <w:t>government</w:t>
            </w:r>
            <w:r>
              <w:rPr>
                <w:color w:val="231F20"/>
                <w:spacing w:val="-4"/>
                <w:sz w:val="14"/>
              </w:rPr>
              <w:t xml:space="preserve"> </w:t>
            </w:r>
            <w:r>
              <w:rPr>
                <w:color w:val="231F20"/>
                <w:spacing w:val="-2"/>
                <w:w w:val="90"/>
                <w:sz w:val="14"/>
              </w:rPr>
              <w:t>bonds</w:t>
            </w:r>
          </w:p>
        </w:tc>
        <w:tc>
          <w:tcPr>
            <w:tcW w:w="1928" w:type="dxa"/>
            <w:tcBorders>
              <w:top w:val="single" w:sz="2" w:space="0" w:color="231F20"/>
            </w:tcBorders>
          </w:tcPr>
          <w:p w14:paraId="19E9E7BA" w14:textId="77777777" w:rsidR="00932646" w:rsidRDefault="009E75AE">
            <w:pPr>
              <w:pStyle w:val="TableParagraph"/>
              <w:spacing w:before="64"/>
              <w:ind w:right="414"/>
              <w:rPr>
                <w:sz w:val="14"/>
              </w:rPr>
            </w:pPr>
            <w:r>
              <w:rPr>
                <w:color w:val="231F20"/>
                <w:spacing w:val="-5"/>
                <w:sz w:val="14"/>
              </w:rPr>
              <w:t>258</w:t>
            </w:r>
          </w:p>
        </w:tc>
        <w:tc>
          <w:tcPr>
            <w:tcW w:w="1642" w:type="dxa"/>
            <w:tcBorders>
              <w:top w:val="single" w:sz="2" w:space="0" w:color="231F20"/>
            </w:tcBorders>
          </w:tcPr>
          <w:p w14:paraId="3D6B8145" w14:textId="77777777" w:rsidR="00932646" w:rsidRDefault="009E75AE">
            <w:pPr>
              <w:pStyle w:val="TableParagraph"/>
              <w:spacing w:before="64"/>
              <w:ind w:right="63"/>
              <w:rPr>
                <w:sz w:val="14"/>
              </w:rPr>
            </w:pPr>
            <w:r>
              <w:rPr>
                <w:color w:val="231F20"/>
                <w:spacing w:val="-5"/>
                <w:sz w:val="14"/>
              </w:rPr>
              <w:t>18</w:t>
            </w:r>
          </w:p>
        </w:tc>
      </w:tr>
      <w:tr w:rsidR="00932646" w14:paraId="0BC5B318" w14:textId="77777777">
        <w:trPr>
          <w:trHeight w:val="235"/>
        </w:trPr>
        <w:tc>
          <w:tcPr>
            <w:tcW w:w="1419" w:type="dxa"/>
          </w:tcPr>
          <w:p w14:paraId="38112998" w14:textId="77777777" w:rsidR="00932646" w:rsidRDefault="009E75AE">
            <w:pPr>
              <w:pStyle w:val="TableParagraph"/>
              <w:spacing w:before="36"/>
              <w:jc w:val="left"/>
              <w:rPr>
                <w:sz w:val="14"/>
              </w:rPr>
            </w:pPr>
            <w:r>
              <w:rPr>
                <w:color w:val="231F20"/>
                <w:w w:val="85"/>
                <w:sz w:val="14"/>
              </w:rPr>
              <w:t>UK</w:t>
            </w:r>
            <w:r>
              <w:rPr>
                <w:color w:val="231F20"/>
                <w:spacing w:val="8"/>
                <w:sz w:val="14"/>
              </w:rPr>
              <w:t xml:space="preserve"> </w:t>
            </w:r>
            <w:r>
              <w:rPr>
                <w:color w:val="231F20"/>
                <w:w w:val="85"/>
                <w:sz w:val="14"/>
              </w:rPr>
              <w:t>corporate</w:t>
            </w:r>
            <w:r>
              <w:rPr>
                <w:color w:val="231F20"/>
                <w:spacing w:val="8"/>
                <w:sz w:val="14"/>
              </w:rPr>
              <w:t xml:space="preserve"> </w:t>
            </w:r>
            <w:r>
              <w:rPr>
                <w:color w:val="231F20"/>
                <w:spacing w:val="-2"/>
                <w:w w:val="85"/>
                <w:sz w:val="14"/>
              </w:rPr>
              <w:t>bonds</w:t>
            </w:r>
          </w:p>
        </w:tc>
        <w:tc>
          <w:tcPr>
            <w:tcW w:w="1928" w:type="dxa"/>
          </w:tcPr>
          <w:p w14:paraId="05758A8F" w14:textId="77777777" w:rsidR="00932646" w:rsidRDefault="009E75AE">
            <w:pPr>
              <w:pStyle w:val="TableParagraph"/>
              <w:spacing w:before="36"/>
              <w:ind w:right="414"/>
              <w:rPr>
                <w:sz w:val="14"/>
              </w:rPr>
            </w:pPr>
            <w:r>
              <w:rPr>
                <w:color w:val="231F20"/>
                <w:spacing w:val="-5"/>
                <w:sz w:val="14"/>
              </w:rPr>
              <w:t>262</w:t>
            </w:r>
          </w:p>
        </w:tc>
        <w:tc>
          <w:tcPr>
            <w:tcW w:w="1642" w:type="dxa"/>
          </w:tcPr>
          <w:p w14:paraId="0951375D" w14:textId="77777777" w:rsidR="00932646" w:rsidRDefault="009E75AE">
            <w:pPr>
              <w:pStyle w:val="TableParagraph"/>
              <w:spacing w:before="36"/>
              <w:ind w:right="63"/>
              <w:rPr>
                <w:sz w:val="14"/>
              </w:rPr>
            </w:pPr>
            <w:r>
              <w:rPr>
                <w:color w:val="231F20"/>
                <w:spacing w:val="-5"/>
                <w:sz w:val="14"/>
              </w:rPr>
              <w:t>47</w:t>
            </w:r>
          </w:p>
        </w:tc>
      </w:tr>
      <w:tr w:rsidR="00932646" w14:paraId="23E158FB" w14:textId="77777777">
        <w:trPr>
          <w:trHeight w:val="201"/>
        </w:trPr>
        <w:tc>
          <w:tcPr>
            <w:tcW w:w="1419" w:type="dxa"/>
          </w:tcPr>
          <w:p w14:paraId="3A745E0F" w14:textId="77777777" w:rsidR="00932646" w:rsidRDefault="009E75AE">
            <w:pPr>
              <w:pStyle w:val="TableParagraph"/>
              <w:spacing w:before="36" w:line="145" w:lineRule="exact"/>
              <w:jc w:val="left"/>
              <w:rPr>
                <w:sz w:val="14"/>
              </w:rPr>
            </w:pPr>
            <w:r>
              <w:rPr>
                <w:color w:val="231F20"/>
                <w:spacing w:val="-4"/>
                <w:sz w:val="14"/>
              </w:rPr>
              <w:t>UK</w:t>
            </w:r>
            <w:r>
              <w:rPr>
                <w:color w:val="231F20"/>
                <w:spacing w:val="-9"/>
                <w:sz w:val="14"/>
              </w:rPr>
              <w:t xml:space="preserve"> </w:t>
            </w:r>
            <w:r>
              <w:rPr>
                <w:color w:val="231F20"/>
                <w:spacing w:val="-2"/>
                <w:sz w:val="14"/>
              </w:rPr>
              <w:t>equities</w:t>
            </w:r>
          </w:p>
        </w:tc>
        <w:tc>
          <w:tcPr>
            <w:tcW w:w="1928" w:type="dxa"/>
          </w:tcPr>
          <w:p w14:paraId="1D494416" w14:textId="77777777" w:rsidR="00932646" w:rsidRDefault="009E75AE">
            <w:pPr>
              <w:pStyle w:val="TableParagraph"/>
              <w:spacing w:before="36" w:line="145" w:lineRule="exact"/>
              <w:ind w:right="414"/>
              <w:rPr>
                <w:sz w:val="14"/>
              </w:rPr>
            </w:pPr>
            <w:r>
              <w:rPr>
                <w:color w:val="231F20"/>
                <w:spacing w:val="-5"/>
                <w:sz w:val="14"/>
              </w:rPr>
              <w:t>338</w:t>
            </w:r>
          </w:p>
        </w:tc>
        <w:tc>
          <w:tcPr>
            <w:tcW w:w="1642" w:type="dxa"/>
          </w:tcPr>
          <w:p w14:paraId="1EC5C348" w14:textId="77777777" w:rsidR="00932646" w:rsidRDefault="009E75AE">
            <w:pPr>
              <w:pStyle w:val="TableParagraph"/>
              <w:spacing w:before="36" w:line="145" w:lineRule="exact"/>
              <w:ind w:right="63"/>
              <w:rPr>
                <w:sz w:val="14"/>
              </w:rPr>
            </w:pPr>
            <w:r>
              <w:rPr>
                <w:color w:val="231F20"/>
                <w:spacing w:val="-5"/>
                <w:sz w:val="14"/>
              </w:rPr>
              <w:t>16</w:t>
            </w:r>
          </w:p>
        </w:tc>
      </w:tr>
    </w:tbl>
    <w:p w14:paraId="171F5506" w14:textId="77777777" w:rsidR="00932646" w:rsidRDefault="00932646">
      <w:pPr>
        <w:pStyle w:val="BodyText"/>
        <w:spacing w:before="20"/>
        <w:rPr>
          <w:sz w:val="18"/>
        </w:rPr>
      </w:pPr>
    </w:p>
    <w:p w14:paraId="280D97BB" w14:textId="77777777" w:rsidR="00932646" w:rsidRDefault="009E75AE">
      <w:pPr>
        <w:spacing w:line="244" w:lineRule="auto"/>
        <w:ind w:left="85" w:right="181"/>
        <w:rPr>
          <w:sz w:val="11"/>
        </w:rPr>
      </w:pPr>
      <w:r>
        <w:rPr>
          <w:color w:val="231F20"/>
          <w:w w:val="90"/>
          <w:sz w:val="11"/>
        </w:rPr>
        <w:t>Sources:</w:t>
      </w:r>
      <w:r>
        <w:rPr>
          <w:color w:val="231F20"/>
          <w:spacing w:val="23"/>
          <w:sz w:val="11"/>
        </w:rPr>
        <w:t xml:space="preserve"> </w:t>
      </w:r>
      <w:r>
        <w:rPr>
          <w:color w:val="231F20"/>
          <w:w w:val="90"/>
          <w:sz w:val="11"/>
        </w:rPr>
        <w:t>Bank</w:t>
      </w:r>
      <w:r>
        <w:rPr>
          <w:color w:val="231F20"/>
          <w:spacing w:val="-2"/>
          <w:w w:val="90"/>
          <w:sz w:val="11"/>
        </w:rPr>
        <w:t xml:space="preserve"> </w:t>
      </w:r>
      <w:r>
        <w:rPr>
          <w:color w:val="231F20"/>
          <w:w w:val="90"/>
          <w:sz w:val="11"/>
        </w:rPr>
        <w:t>of</w:t>
      </w:r>
      <w:r>
        <w:rPr>
          <w:color w:val="231F20"/>
          <w:spacing w:val="-2"/>
          <w:w w:val="90"/>
          <w:sz w:val="11"/>
        </w:rPr>
        <w:t xml:space="preserve"> </w:t>
      </w:r>
      <w:r>
        <w:rPr>
          <w:color w:val="231F20"/>
          <w:w w:val="90"/>
          <w:sz w:val="11"/>
        </w:rPr>
        <w:t>America</w:t>
      </w:r>
      <w:r>
        <w:rPr>
          <w:color w:val="231F20"/>
          <w:spacing w:val="-2"/>
          <w:w w:val="90"/>
          <w:sz w:val="11"/>
        </w:rPr>
        <w:t xml:space="preserve"> </w:t>
      </w:r>
      <w:r>
        <w:rPr>
          <w:color w:val="231F20"/>
          <w:w w:val="90"/>
          <w:sz w:val="11"/>
        </w:rPr>
        <w:t>Merrill</w:t>
      </w:r>
      <w:r>
        <w:rPr>
          <w:color w:val="231F20"/>
          <w:spacing w:val="-2"/>
          <w:w w:val="90"/>
          <w:sz w:val="11"/>
        </w:rPr>
        <w:t xml:space="preserve"> </w:t>
      </w:r>
      <w:r>
        <w:rPr>
          <w:color w:val="231F20"/>
          <w:w w:val="90"/>
          <w:sz w:val="11"/>
        </w:rPr>
        <w:t>Lynch,</w:t>
      </w:r>
      <w:r>
        <w:rPr>
          <w:color w:val="231F20"/>
          <w:spacing w:val="-2"/>
          <w:w w:val="90"/>
          <w:sz w:val="11"/>
        </w:rPr>
        <w:t xml:space="preserve"> </w:t>
      </w:r>
      <w:r>
        <w:rPr>
          <w:color w:val="231F20"/>
          <w:w w:val="90"/>
          <w:sz w:val="11"/>
        </w:rPr>
        <w:t>DMO,</w:t>
      </w:r>
      <w:r>
        <w:rPr>
          <w:color w:val="231F20"/>
          <w:spacing w:val="-2"/>
          <w:w w:val="90"/>
          <w:sz w:val="11"/>
        </w:rPr>
        <w:t xml:space="preserve"> </w:t>
      </w:r>
      <w:r>
        <w:rPr>
          <w:color w:val="231F20"/>
          <w:w w:val="90"/>
          <w:sz w:val="11"/>
        </w:rPr>
        <w:t>PRA</w:t>
      </w:r>
      <w:r>
        <w:rPr>
          <w:color w:val="231F20"/>
          <w:spacing w:val="-2"/>
          <w:w w:val="90"/>
          <w:sz w:val="11"/>
        </w:rPr>
        <w:t xml:space="preserve"> </w:t>
      </w:r>
      <w:r>
        <w:rPr>
          <w:color w:val="231F20"/>
          <w:w w:val="90"/>
          <w:sz w:val="11"/>
        </w:rPr>
        <w:t>regulatory</w:t>
      </w:r>
      <w:r>
        <w:rPr>
          <w:color w:val="231F20"/>
          <w:spacing w:val="-2"/>
          <w:w w:val="90"/>
          <w:sz w:val="11"/>
        </w:rPr>
        <w:t xml:space="preserve"> </w:t>
      </w:r>
      <w:r>
        <w:rPr>
          <w:color w:val="231F20"/>
          <w:w w:val="90"/>
          <w:sz w:val="11"/>
        </w:rPr>
        <w:t>data,</w:t>
      </w:r>
      <w:r>
        <w:rPr>
          <w:color w:val="231F20"/>
          <w:spacing w:val="-2"/>
          <w:w w:val="90"/>
          <w:sz w:val="11"/>
        </w:rPr>
        <w:t xml:space="preserve"> </w:t>
      </w:r>
      <w:r>
        <w:rPr>
          <w:color w:val="231F20"/>
          <w:w w:val="90"/>
          <w:sz w:val="11"/>
        </w:rPr>
        <w:t>Thomson</w:t>
      </w:r>
      <w:r>
        <w:rPr>
          <w:color w:val="231F20"/>
          <w:spacing w:val="-2"/>
          <w:w w:val="90"/>
          <w:sz w:val="11"/>
        </w:rPr>
        <w:t xml:space="preserve"> </w:t>
      </w:r>
      <w:r>
        <w:rPr>
          <w:color w:val="231F20"/>
          <w:w w:val="90"/>
          <w:sz w:val="11"/>
        </w:rPr>
        <w:t>Reuters</w:t>
      </w:r>
      <w:r>
        <w:rPr>
          <w:color w:val="231F20"/>
          <w:spacing w:val="-2"/>
          <w:w w:val="90"/>
          <w:sz w:val="11"/>
        </w:rPr>
        <w:t xml:space="preserve"> </w:t>
      </w:r>
      <w:r>
        <w:rPr>
          <w:color w:val="231F20"/>
          <w:w w:val="90"/>
          <w:sz w:val="11"/>
        </w:rPr>
        <w:t>Datastream,</w:t>
      </w:r>
      <w:r>
        <w:rPr>
          <w:color w:val="231F20"/>
          <w:spacing w:val="-2"/>
          <w:w w:val="90"/>
          <w:sz w:val="11"/>
        </w:rPr>
        <w:t xml:space="preserve"> </w:t>
      </w:r>
      <w:r>
        <w:rPr>
          <w:color w:val="231F20"/>
          <w:w w:val="90"/>
          <w:sz w:val="11"/>
        </w:rPr>
        <w:t>and</w:t>
      </w:r>
      <w:r>
        <w:rPr>
          <w:color w:val="231F20"/>
          <w:spacing w:val="40"/>
          <w:sz w:val="11"/>
        </w:rPr>
        <w:t xml:space="preserve"> </w:t>
      </w:r>
      <w:r>
        <w:rPr>
          <w:color w:val="231F20"/>
          <w:sz w:val="11"/>
        </w:rPr>
        <w:t>Bank</w:t>
      </w:r>
      <w:r>
        <w:rPr>
          <w:color w:val="231F20"/>
          <w:spacing w:val="-9"/>
          <w:sz w:val="11"/>
        </w:rPr>
        <w:t xml:space="preserve"> </w:t>
      </w:r>
      <w:r>
        <w:rPr>
          <w:color w:val="231F20"/>
          <w:sz w:val="11"/>
        </w:rPr>
        <w:t>calculations.</w:t>
      </w:r>
    </w:p>
    <w:p w14:paraId="2C829E87" w14:textId="77777777" w:rsidR="00932646" w:rsidRDefault="00932646">
      <w:pPr>
        <w:pStyle w:val="BodyText"/>
        <w:spacing w:before="2"/>
        <w:rPr>
          <w:sz w:val="11"/>
        </w:rPr>
      </w:pPr>
    </w:p>
    <w:p w14:paraId="2A08605C" w14:textId="77777777" w:rsidR="00932646" w:rsidRDefault="009E75AE" w:rsidP="00FA1E4A">
      <w:pPr>
        <w:pStyle w:val="ListParagraph"/>
        <w:numPr>
          <w:ilvl w:val="0"/>
          <w:numId w:val="11"/>
        </w:numPr>
        <w:tabs>
          <w:tab w:val="left" w:pos="254"/>
        </w:tabs>
        <w:ind w:left="254" w:hanging="169"/>
        <w:rPr>
          <w:sz w:val="11"/>
        </w:rPr>
      </w:pPr>
      <w:r>
        <w:rPr>
          <w:color w:val="231F20"/>
          <w:w w:val="85"/>
          <w:sz w:val="11"/>
        </w:rPr>
        <w:t>Life</w:t>
      </w:r>
      <w:r>
        <w:rPr>
          <w:color w:val="231F20"/>
          <w:spacing w:val="4"/>
          <w:sz w:val="11"/>
        </w:rPr>
        <w:t xml:space="preserve"> </w:t>
      </w:r>
      <w:r>
        <w:rPr>
          <w:color w:val="231F20"/>
          <w:w w:val="85"/>
          <w:sz w:val="11"/>
        </w:rPr>
        <w:t>insurers</w:t>
      </w:r>
      <w:r>
        <w:rPr>
          <w:color w:val="231F20"/>
          <w:spacing w:val="5"/>
          <w:sz w:val="11"/>
        </w:rPr>
        <w:t xml:space="preserve"> </w:t>
      </w:r>
      <w:r>
        <w:rPr>
          <w:color w:val="231F20"/>
          <w:w w:val="85"/>
          <w:sz w:val="11"/>
        </w:rPr>
        <w:t>include</w:t>
      </w:r>
      <w:r>
        <w:rPr>
          <w:color w:val="231F20"/>
          <w:spacing w:val="5"/>
          <w:sz w:val="11"/>
        </w:rPr>
        <w:t xml:space="preserve"> </w:t>
      </w:r>
      <w:r>
        <w:rPr>
          <w:color w:val="231F20"/>
          <w:w w:val="85"/>
          <w:sz w:val="11"/>
        </w:rPr>
        <w:t>life</w:t>
      </w:r>
      <w:r>
        <w:rPr>
          <w:color w:val="231F20"/>
          <w:spacing w:val="4"/>
          <w:sz w:val="11"/>
        </w:rPr>
        <w:t xml:space="preserve"> </w:t>
      </w:r>
      <w:r>
        <w:rPr>
          <w:color w:val="231F20"/>
          <w:w w:val="85"/>
          <w:sz w:val="11"/>
        </w:rPr>
        <w:t>and</w:t>
      </w:r>
      <w:r>
        <w:rPr>
          <w:color w:val="231F20"/>
          <w:spacing w:val="5"/>
          <w:sz w:val="11"/>
        </w:rPr>
        <w:t xml:space="preserve"> </w:t>
      </w:r>
      <w:r>
        <w:rPr>
          <w:color w:val="231F20"/>
          <w:w w:val="85"/>
          <w:sz w:val="11"/>
        </w:rPr>
        <w:t>composite</w:t>
      </w:r>
      <w:r>
        <w:rPr>
          <w:color w:val="231F20"/>
          <w:spacing w:val="5"/>
          <w:sz w:val="11"/>
        </w:rPr>
        <w:t xml:space="preserve"> </w:t>
      </w:r>
      <w:r>
        <w:rPr>
          <w:color w:val="231F20"/>
          <w:spacing w:val="-2"/>
          <w:w w:val="85"/>
          <w:sz w:val="11"/>
        </w:rPr>
        <w:t>insurers.</w:t>
      </w:r>
    </w:p>
    <w:p w14:paraId="1E656F8F" w14:textId="77777777" w:rsidR="00932646" w:rsidRDefault="009E75AE" w:rsidP="00FA1E4A">
      <w:pPr>
        <w:pStyle w:val="ListParagraph"/>
        <w:numPr>
          <w:ilvl w:val="0"/>
          <w:numId w:val="11"/>
        </w:numPr>
        <w:tabs>
          <w:tab w:val="left" w:pos="253"/>
          <w:tab w:val="left" w:pos="255"/>
        </w:tabs>
        <w:spacing w:before="2" w:line="244" w:lineRule="auto"/>
        <w:ind w:right="286"/>
        <w:rPr>
          <w:sz w:val="11"/>
        </w:rPr>
      </w:pPr>
      <w:r>
        <w:rPr>
          <w:color w:val="231F20"/>
          <w:w w:val="90"/>
          <w:sz w:val="11"/>
        </w:rPr>
        <w:t>Equity</w:t>
      </w:r>
      <w:r>
        <w:rPr>
          <w:color w:val="231F20"/>
          <w:spacing w:val="-2"/>
          <w:w w:val="90"/>
          <w:sz w:val="11"/>
        </w:rPr>
        <w:t xml:space="preserve"> </w:t>
      </w:r>
      <w:r>
        <w:rPr>
          <w:color w:val="231F20"/>
          <w:w w:val="90"/>
          <w:sz w:val="11"/>
        </w:rPr>
        <w:t>holdings</w:t>
      </w:r>
      <w:r>
        <w:rPr>
          <w:color w:val="231F20"/>
          <w:spacing w:val="-2"/>
          <w:w w:val="90"/>
          <w:sz w:val="11"/>
        </w:rPr>
        <w:t xml:space="preserve"> </w:t>
      </w:r>
      <w:r>
        <w:rPr>
          <w:color w:val="231F20"/>
          <w:w w:val="90"/>
          <w:sz w:val="11"/>
        </w:rPr>
        <w:t>include</w:t>
      </w:r>
      <w:r>
        <w:rPr>
          <w:color w:val="231F20"/>
          <w:spacing w:val="-2"/>
          <w:w w:val="90"/>
          <w:sz w:val="11"/>
        </w:rPr>
        <w:t xml:space="preserve"> </w:t>
      </w:r>
      <w:r>
        <w:rPr>
          <w:color w:val="231F20"/>
          <w:w w:val="90"/>
          <w:sz w:val="11"/>
        </w:rPr>
        <w:t>investments</w:t>
      </w:r>
      <w:r>
        <w:rPr>
          <w:color w:val="231F20"/>
          <w:spacing w:val="-2"/>
          <w:w w:val="90"/>
          <w:sz w:val="11"/>
        </w:rPr>
        <w:t xml:space="preserve"> </w:t>
      </w:r>
      <w:r>
        <w:rPr>
          <w:color w:val="231F20"/>
          <w:w w:val="90"/>
          <w:sz w:val="11"/>
        </w:rPr>
        <w:t>in</w:t>
      </w:r>
      <w:r>
        <w:rPr>
          <w:color w:val="231F20"/>
          <w:spacing w:val="-2"/>
          <w:w w:val="90"/>
          <w:sz w:val="11"/>
        </w:rPr>
        <w:t xml:space="preserve"> </w:t>
      </w:r>
      <w:r>
        <w:rPr>
          <w:color w:val="231F20"/>
          <w:w w:val="90"/>
          <w:sz w:val="11"/>
        </w:rPr>
        <w:t>equity</w:t>
      </w:r>
      <w:r>
        <w:rPr>
          <w:color w:val="231F20"/>
          <w:spacing w:val="-2"/>
          <w:w w:val="90"/>
          <w:sz w:val="11"/>
        </w:rPr>
        <w:t xml:space="preserve"> </w:t>
      </w:r>
      <w:r>
        <w:rPr>
          <w:color w:val="231F20"/>
          <w:w w:val="90"/>
          <w:sz w:val="11"/>
        </w:rPr>
        <w:t>funds.</w:t>
      </w:r>
      <w:r>
        <w:rPr>
          <w:color w:val="231F20"/>
          <w:spacing w:val="23"/>
          <w:sz w:val="11"/>
        </w:rPr>
        <w:t xml:space="preserve"> </w:t>
      </w:r>
      <w:r>
        <w:rPr>
          <w:color w:val="231F20"/>
          <w:w w:val="90"/>
          <w:sz w:val="11"/>
        </w:rPr>
        <w:t>Government</w:t>
      </w:r>
      <w:r>
        <w:rPr>
          <w:color w:val="231F20"/>
          <w:spacing w:val="-2"/>
          <w:w w:val="90"/>
          <w:sz w:val="11"/>
        </w:rPr>
        <w:t xml:space="preserve"> </w:t>
      </w:r>
      <w:r>
        <w:rPr>
          <w:color w:val="231F20"/>
          <w:w w:val="90"/>
          <w:sz w:val="11"/>
        </w:rPr>
        <w:t>bond</w:t>
      </w:r>
      <w:r>
        <w:rPr>
          <w:color w:val="231F20"/>
          <w:spacing w:val="-2"/>
          <w:w w:val="90"/>
          <w:sz w:val="11"/>
        </w:rPr>
        <w:t xml:space="preserve"> </w:t>
      </w:r>
      <w:r>
        <w:rPr>
          <w:color w:val="231F20"/>
          <w:w w:val="90"/>
          <w:sz w:val="11"/>
        </w:rPr>
        <w:t>and</w:t>
      </w:r>
      <w:r>
        <w:rPr>
          <w:color w:val="231F20"/>
          <w:spacing w:val="-2"/>
          <w:w w:val="90"/>
          <w:sz w:val="11"/>
        </w:rPr>
        <w:t xml:space="preserve"> </w:t>
      </w:r>
      <w:r>
        <w:rPr>
          <w:color w:val="231F20"/>
          <w:w w:val="90"/>
          <w:sz w:val="11"/>
        </w:rPr>
        <w:t>corporate</w:t>
      </w:r>
      <w:r>
        <w:rPr>
          <w:color w:val="231F20"/>
          <w:spacing w:val="-2"/>
          <w:w w:val="90"/>
          <w:sz w:val="11"/>
        </w:rPr>
        <w:t xml:space="preserve"> </w:t>
      </w:r>
      <w:r>
        <w:rPr>
          <w:color w:val="231F20"/>
          <w:w w:val="90"/>
          <w:sz w:val="11"/>
        </w:rPr>
        <w:t>bond</w:t>
      </w:r>
      <w:r>
        <w:rPr>
          <w:color w:val="231F20"/>
          <w:spacing w:val="-2"/>
          <w:w w:val="90"/>
          <w:sz w:val="11"/>
        </w:rPr>
        <w:t xml:space="preserve"> </w:t>
      </w:r>
      <w:r>
        <w:rPr>
          <w:color w:val="231F20"/>
          <w:w w:val="90"/>
          <w:sz w:val="11"/>
        </w:rPr>
        <w:t>holdings</w:t>
      </w:r>
      <w:r>
        <w:rPr>
          <w:color w:val="231F20"/>
          <w:spacing w:val="40"/>
          <w:sz w:val="11"/>
        </w:rPr>
        <w:t xml:space="preserve"> </w:t>
      </w:r>
      <w:r>
        <w:rPr>
          <w:color w:val="231F20"/>
          <w:spacing w:val="-2"/>
          <w:sz w:val="11"/>
        </w:rPr>
        <w:t>include</w:t>
      </w:r>
      <w:r>
        <w:rPr>
          <w:color w:val="231F20"/>
          <w:spacing w:val="-8"/>
          <w:sz w:val="11"/>
        </w:rPr>
        <w:t xml:space="preserve"> </w:t>
      </w:r>
      <w:r>
        <w:rPr>
          <w:color w:val="231F20"/>
          <w:spacing w:val="-2"/>
          <w:sz w:val="11"/>
        </w:rPr>
        <w:t>investments</w:t>
      </w:r>
      <w:r>
        <w:rPr>
          <w:color w:val="231F20"/>
          <w:spacing w:val="-8"/>
          <w:sz w:val="11"/>
        </w:rPr>
        <w:t xml:space="preserve"> </w:t>
      </w:r>
      <w:r>
        <w:rPr>
          <w:color w:val="231F20"/>
          <w:spacing w:val="-2"/>
          <w:sz w:val="11"/>
        </w:rPr>
        <w:t>in</w:t>
      </w:r>
      <w:r>
        <w:rPr>
          <w:color w:val="231F20"/>
          <w:spacing w:val="-8"/>
          <w:sz w:val="11"/>
        </w:rPr>
        <w:t xml:space="preserve"> </w:t>
      </w:r>
      <w:r>
        <w:rPr>
          <w:color w:val="231F20"/>
          <w:spacing w:val="-2"/>
          <w:sz w:val="11"/>
        </w:rPr>
        <w:t>debt</w:t>
      </w:r>
      <w:r>
        <w:rPr>
          <w:color w:val="231F20"/>
          <w:spacing w:val="-8"/>
          <w:sz w:val="11"/>
        </w:rPr>
        <w:t xml:space="preserve"> </w:t>
      </w:r>
      <w:r>
        <w:rPr>
          <w:color w:val="231F20"/>
          <w:spacing w:val="-2"/>
          <w:sz w:val="11"/>
        </w:rPr>
        <w:t>funds.</w:t>
      </w:r>
    </w:p>
    <w:p w14:paraId="34757507" w14:textId="77777777" w:rsidR="00932646" w:rsidRDefault="009E75AE" w:rsidP="00FA1E4A">
      <w:pPr>
        <w:pStyle w:val="ListParagraph"/>
        <w:numPr>
          <w:ilvl w:val="0"/>
          <w:numId w:val="11"/>
        </w:numPr>
        <w:tabs>
          <w:tab w:val="left" w:pos="255"/>
        </w:tabs>
        <w:spacing w:line="127" w:lineRule="exact"/>
        <w:ind w:hanging="170"/>
        <w:rPr>
          <w:sz w:val="11"/>
        </w:rPr>
      </w:pPr>
      <w:r>
        <w:rPr>
          <w:color w:val="231F20"/>
          <w:w w:val="90"/>
          <w:sz w:val="11"/>
        </w:rPr>
        <w:t>Data</w:t>
      </w:r>
      <w:r>
        <w:rPr>
          <w:color w:val="231F20"/>
          <w:spacing w:val="-2"/>
          <w:sz w:val="11"/>
        </w:rPr>
        <w:t xml:space="preserve"> </w:t>
      </w:r>
      <w:r>
        <w:rPr>
          <w:color w:val="231F20"/>
          <w:w w:val="90"/>
          <w:sz w:val="11"/>
        </w:rPr>
        <w:t>as</w:t>
      </w:r>
      <w:r>
        <w:rPr>
          <w:color w:val="231F20"/>
          <w:spacing w:val="-2"/>
          <w:sz w:val="11"/>
        </w:rPr>
        <w:t xml:space="preserve"> </w:t>
      </w:r>
      <w:r>
        <w:rPr>
          <w:color w:val="231F20"/>
          <w:w w:val="90"/>
          <w:sz w:val="11"/>
        </w:rPr>
        <w:t>at</w:t>
      </w:r>
      <w:r>
        <w:rPr>
          <w:color w:val="231F20"/>
          <w:spacing w:val="-1"/>
          <w:sz w:val="11"/>
        </w:rPr>
        <w:t xml:space="preserve"> </w:t>
      </w:r>
      <w:r>
        <w:rPr>
          <w:color w:val="231F20"/>
          <w:w w:val="90"/>
          <w:sz w:val="11"/>
        </w:rPr>
        <w:t>end-Q1</w:t>
      </w:r>
      <w:r>
        <w:rPr>
          <w:color w:val="231F20"/>
          <w:spacing w:val="-2"/>
          <w:sz w:val="11"/>
        </w:rPr>
        <w:t xml:space="preserve"> </w:t>
      </w:r>
      <w:r>
        <w:rPr>
          <w:color w:val="231F20"/>
          <w:spacing w:val="-2"/>
          <w:w w:val="90"/>
          <w:sz w:val="11"/>
        </w:rPr>
        <w:t>2016.</w:t>
      </w:r>
    </w:p>
    <w:p w14:paraId="19174A3D" w14:textId="77777777" w:rsidR="00932646" w:rsidRDefault="00932646">
      <w:pPr>
        <w:pStyle w:val="BodyText"/>
        <w:rPr>
          <w:sz w:val="11"/>
        </w:rPr>
      </w:pPr>
    </w:p>
    <w:p w14:paraId="2D87BE95" w14:textId="77777777" w:rsidR="00932646" w:rsidRDefault="00932646">
      <w:pPr>
        <w:pStyle w:val="BodyText"/>
        <w:spacing w:before="32"/>
        <w:rPr>
          <w:sz w:val="11"/>
        </w:rPr>
      </w:pPr>
    </w:p>
    <w:p w14:paraId="4BA72B5A" w14:textId="77777777" w:rsidR="00932646" w:rsidRDefault="009E75AE">
      <w:pPr>
        <w:pStyle w:val="BodyText"/>
        <w:spacing w:line="268" w:lineRule="auto"/>
        <w:ind w:left="85"/>
      </w:pPr>
      <w:r>
        <w:rPr>
          <w:color w:val="231F20"/>
          <w:w w:val="90"/>
        </w:rPr>
        <w:t>Insurers’ investment behaviour is therefore important for financial</w:t>
      </w:r>
      <w:r>
        <w:rPr>
          <w:color w:val="231F20"/>
          <w:spacing w:val="-10"/>
          <w:w w:val="90"/>
        </w:rPr>
        <w:t xml:space="preserve"> </w:t>
      </w:r>
      <w:r>
        <w:rPr>
          <w:color w:val="231F20"/>
          <w:w w:val="90"/>
        </w:rPr>
        <w:t>market</w:t>
      </w:r>
      <w:r>
        <w:rPr>
          <w:color w:val="231F20"/>
          <w:spacing w:val="-10"/>
          <w:w w:val="90"/>
        </w:rPr>
        <w:t xml:space="preserve"> </w:t>
      </w:r>
      <w:r>
        <w:rPr>
          <w:color w:val="231F20"/>
          <w:w w:val="90"/>
        </w:rPr>
        <w:t>functioning.</w:t>
      </w:r>
      <w:r>
        <w:rPr>
          <w:color w:val="231F20"/>
          <w:spacing w:val="21"/>
        </w:rPr>
        <w:t xml:space="preserve"> </w:t>
      </w:r>
      <w:r>
        <w:rPr>
          <w:color w:val="231F20"/>
          <w:w w:val="90"/>
        </w:rPr>
        <w:t>And</w:t>
      </w:r>
      <w:r>
        <w:rPr>
          <w:color w:val="231F20"/>
          <w:spacing w:val="-10"/>
          <w:w w:val="90"/>
        </w:rPr>
        <w:t xml:space="preserve"> </w:t>
      </w:r>
      <w:r>
        <w:rPr>
          <w:color w:val="231F20"/>
          <w:w w:val="90"/>
        </w:rPr>
        <w:t>public</w:t>
      </w:r>
      <w:r>
        <w:rPr>
          <w:color w:val="231F20"/>
          <w:spacing w:val="-10"/>
          <w:w w:val="90"/>
        </w:rPr>
        <w:t xml:space="preserve"> </w:t>
      </w:r>
      <w:r>
        <w:rPr>
          <w:color w:val="231F20"/>
          <w:w w:val="90"/>
        </w:rPr>
        <w:t>policy</w:t>
      </w:r>
      <w:r>
        <w:rPr>
          <w:color w:val="231F20"/>
          <w:spacing w:val="-10"/>
          <w:w w:val="90"/>
        </w:rPr>
        <w:t xml:space="preserve"> </w:t>
      </w:r>
      <w:r>
        <w:rPr>
          <w:color w:val="231F20"/>
          <w:w w:val="90"/>
        </w:rPr>
        <w:t>should</w:t>
      </w:r>
      <w:r>
        <w:rPr>
          <w:color w:val="231F20"/>
          <w:spacing w:val="-10"/>
          <w:w w:val="90"/>
        </w:rPr>
        <w:t xml:space="preserve"> </w:t>
      </w:r>
      <w:r>
        <w:rPr>
          <w:color w:val="231F20"/>
          <w:w w:val="90"/>
        </w:rPr>
        <w:t xml:space="preserve">avoid creating incentives for insurers to act in ways that amplify </w:t>
      </w:r>
      <w:r>
        <w:rPr>
          <w:color w:val="231F20"/>
          <w:w w:val="85"/>
        </w:rPr>
        <w:t xml:space="preserve">changes in asset prices, potentially contributing to ‘fire sales’, </w:t>
      </w:r>
      <w:r>
        <w:rPr>
          <w:color w:val="231F20"/>
          <w:w w:val="90"/>
        </w:rPr>
        <w:t>impaired market liquidity or price misalignments.</w:t>
      </w:r>
    </w:p>
    <w:p w14:paraId="6736F1A3" w14:textId="77777777" w:rsidR="00932646" w:rsidRDefault="009E75AE">
      <w:pPr>
        <w:pStyle w:val="BodyText"/>
        <w:spacing w:before="200" w:line="268" w:lineRule="auto"/>
        <w:ind w:left="85"/>
      </w:pPr>
      <w:r>
        <w:rPr>
          <w:color w:val="231F20"/>
          <w:w w:val="90"/>
        </w:rPr>
        <w:t xml:space="preserve">Procyclical investment behaviour can be characterised in </w:t>
      </w:r>
      <w:r>
        <w:rPr>
          <w:color w:val="231F20"/>
          <w:w w:val="85"/>
        </w:rPr>
        <w:t>terms of portfolio reallocations that take place in response to economic or market conditions.</w:t>
      </w:r>
      <w:r>
        <w:rPr>
          <w:color w:val="231F20"/>
          <w:spacing w:val="40"/>
        </w:rPr>
        <w:t xml:space="preserve"> </w:t>
      </w:r>
      <w:r>
        <w:rPr>
          <w:color w:val="231F20"/>
          <w:w w:val="85"/>
        </w:rPr>
        <w:t xml:space="preserve">These reallocations typically </w:t>
      </w:r>
      <w:r>
        <w:rPr>
          <w:color w:val="231F20"/>
          <w:w w:val="90"/>
        </w:rPr>
        <w:t>involve</w:t>
      </w:r>
      <w:r>
        <w:rPr>
          <w:color w:val="231F20"/>
          <w:spacing w:val="-2"/>
          <w:w w:val="90"/>
        </w:rPr>
        <w:t xml:space="preserve"> </w:t>
      </w:r>
      <w:r>
        <w:rPr>
          <w:color w:val="231F20"/>
          <w:w w:val="90"/>
        </w:rPr>
        <w:t>changes</w:t>
      </w:r>
      <w:r>
        <w:rPr>
          <w:color w:val="231F20"/>
          <w:spacing w:val="-2"/>
          <w:w w:val="90"/>
        </w:rPr>
        <w:t xml:space="preserve"> </w:t>
      </w:r>
      <w:r>
        <w:rPr>
          <w:color w:val="231F20"/>
          <w:w w:val="90"/>
        </w:rPr>
        <w:t>in</w:t>
      </w:r>
      <w:r>
        <w:rPr>
          <w:color w:val="231F20"/>
          <w:spacing w:val="-2"/>
          <w:w w:val="90"/>
        </w:rPr>
        <w:t xml:space="preserve"> </w:t>
      </w:r>
      <w:r>
        <w:rPr>
          <w:color w:val="231F20"/>
          <w:w w:val="90"/>
        </w:rPr>
        <w:t>risk</w:t>
      </w:r>
      <w:r>
        <w:rPr>
          <w:color w:val="231F20"/>
          <w:spacing w:val="-2"/>
          <w:w w:val="90"/>
        </w:rPr>
        <w:t xml:space="preserve"> </w:t>
      </w:r>
      <w:r>
        <w:rPr>
          <w:color w:val="231F20"/>
          <w:w w:val="90"/>
        </w:rPr>
        <w:t>profile,</w:t>
      </w:r>
      <w:r>
        <w:rPr>
          <w:color w:val="231F20"/>
          <w:spacing w:val="-2"/>
          <w:w w:val="90"/>
        </w:rPr>
        <w:t xml:space="preserve"> </w:t>
      </w:r>
      <w:r>
        <w:rPr>
          <w:color w:val="231F20"/>
          <w:w w:val="90"/>
        </w:rPr>
        <w:t>and</w:t>
      </w:r>
      <w:r>
        <w:rPr>
          <w:color w:val="231F20"/>
          <w:spacing w:val="-2"/>
          <w:w w:val="90"/>
        </w:rPr>
        <w:t xml:space="preserve"> </w:t>
      </w:r>
      <w:r>
        <w:rPr>
          <w:color w:val="231F20"/>
          <w:w w:val="90"/>
        </w:rPr>
        <w:t>may</w:t>
      </w:r>
      <w:r>
        <w:rPr>
          <w:color w:val="231F20"/>
          <w:spacing w:val="-2"/>
          <w:w w:val="90"/>
        </w:rPr>
        <w:t xml:space="preserve"> </w:t>
      </w:r>
      <w:r>
        <w:rPr>
          <w:color w:val="231F20"/>
          <w:w w:val="90"/>
        </w:rPr>
        <w:t>be</w:t>
      </w:r>
      <w:r>
        <w:rPr>
          <w:color w:val="231F20"/>
          <w:spacing w:val="-2"/>
          <w:w w:val="90"/>
        </w:rPr>
        <w:t xml:space="preserve"> </w:t>
      </w:r>
      <w:r>
        <w:rPr>
          <w:color w:val="231F20"/>
          <w:w w:val="90"/>
        </w:rPr>
        <w:t>observed</w:t>
      </w:r>
      <w:r>
        <w:rPr>
          <w:color w:val="231F20"/>
          <w:spacing w:val="-2"/>
          <w:w w:val="90"/>
        </w:rPr>
        <w:t xml:space="preserve"> </w:t>
      </w:r>
      <w:r>
        <w:rPr>
          <w:color w:val="231F20"/>
          <w:w w:val="90"/>
        </w:rPr>
        <w:t>either across asset classes (eg switching between equity and fixed income</w:t>
      </w:r>
      <w:r>
        <w:rPr>
          <w:color w:val="231F20"/>
          <w:spacing w:val="-9"/>
          <w:w w:val="90"/>
        </w:rPr>
        <w:t xml:space="preserve"> </w:t>
      </w:r>
      <w:r>
        <w:rPr>
          <w:color w:val="231F20"/>
          <w:w w:val="90"/>
        </w:rPr>
        <w:t>securities)</w:t>
      </w:r>
      <w:r>
        <w:rPr>
          <w:color w:val="231F20"/>
          <w:spacing w:val="-9"/>
          <w:w w:val="90"/>
        </w:rPr>
        <w:t xml:space="preserve"> </w:t>
      </w:r>
      <w:r>
        <w:rPr>
          <w:color w:val="231F20"/>
          <w:w w:val="90"/>
        </w:rPr>
        <w:t>or</w:t>
      </w:r>
      <w:r>
        <w:rPr>
          <w:color w:val="231F20"/>
          <w:spacing w:val="-9"/>
          <w:w w:val="90"/>
        </w:rPr>
        <w:t xml:space="preserve"> </w:t>
      </w:r>
      <w:r>
        <w:rPr>
          <w:color w:val="231F20"/>
          <w:w w:val="90"/>
        </w:rPr>
        <w:t>within</w:t>
      </w:r>
      <w:r>
        <w:rPr>
          <w:color w:val="231F20"/>
          <w:spacing w:val="-9"/>
          <w:w w:val="90"/>
        </w:rPr>
        <w:t xml:space="preserve"> </w:t>
      </w:r>
      <w:r>
        <w:rPr>
          <w:color w:val="231F20"/>
          <w:w w:val="90"/>
        </w:rPr>
        <w:t>a</w:t>
      </w:r>
      <w:r>
        <w:rPr>
          <w:color w:val="231F20"/>
          <w:spacing w:val="-9"/>
          <w:w w:val="90"/>
        </w:rPr>
        <w:t xml:space="preserve"> </w:t>
      </w:r>
      <w:r>
        <w:rPr>
          <w:color w:val="231F20"/>
          <w:w w:val="90"/>
        </w:rPr>
        <w:t>given</w:t>
      </w:r>
      <w:r>
        <w:rPr>
          <w:color w:val="231F20"/>
          <w:spacing w:val="-9"/>
          <w:w w:val="90"/>
        </w:rPr>
        <w:t xml:space="preserve"> </w:t>
      </w:r>
      <w:r>
        <w:rPr>
          <w:color w:val="231F20"/>
          <w:w w:val="90"/>
        </w:rPr>
        <w:t>asset</w:t>
      </w:r>
      <w:r>
        <w:rPr>
          <w:color w:val="231F20"/>
          <w:spacing w:val="-9"/>
          <w:w w:val="90"/>
        </w:rPr>
        <w:t xml:space="preserve"> </w:t>
      </w:r>
      <w:r>
        <w:rPr>
          <w:color w:val="231F20"/>
          <w:w w:val="90"/>
        </w:rPr>
        <w:t>class</w:t>
      </w:r>
      <w:r>
        <w:rPr>
          <w:color w:val="231F20"/>
          <w:spacing w:val="-9"/>
          <w:w w:val="90"/>
        </w:rPr>
        <w:t xml:space="preserve"> </w:t>
      </w:r>
      <w:r>
        <w:rPr>
          <w:color w:val="231F20"/>
          <w:w w:val="90"/>
        </w:rPr>
        <w:t>(eg</w:t>
      </w:r>
      <w:r>
        <w:rPr>
          <w:color w:val="231F20"/>
          <w:spacing w:val="-9"/>
          <w:w w:val="90"/>
        </w:rPr>
        <w:t xml:space="preserve"> </w:t>
      </w:r>
      <w:r>
        <w:rPr>
          <w:color w:val="231F20"/>
          <w:w w:val="90"/>
        </w:rPr>
        <w:t>switching between</w:t>
      </w:r>
      <w:r>
        <w:rPr>
          <w:color w:val="231F20"/>
          <w:spacing w:val="-7"/>
          <w:w w:val="90"/>
        </w:rPr>
        <w:t xml:space="preserve"> </w:t>
      </w:r>
      <w:r>
        <w:rPr>
          <w:color w:val="231F20"/>
          <w:w w:val="90"/>
        </w:rPr>
        <w:t>investment-grade</w:t>
      </w:r>
      <w:r>
        <w:rPr>
          <w:color w:val="231F20"/>
          <w:spacing w:val="-7"/>
          <w:w w:val="90"/>
        </w:rPr>
        <w:t xml:space="preserve"> </w:t>
      </w:r>
      <w:r>
        <w:rPr>
          <w:color w:val="231F20"/>
          <w:w w:val="90"/>
        </w:rPr>
        <w:t>and</w:t>
      </w:r>
      <w:r>
        <w:rPr>
          <w:color w:val="231F20"/>
          <w:spacing w:val="-7"/>
          <w:w w:val="90"/>
        </w:rPr>
        <w:t xml:space="preserve"> </w:t>
      </w:r>
      <w:r>
        <w:rPr>
          <w:color w:val="231F20"/>
          <w:w w:val="90"/>
        </w:rPr>
        <w:t>high-yield</w:t>
      </w:r>
      <w:r>
        <w:rPr>
          <w:color w:val="231F20"/>
          <w:spacing w:val="-7"/>
          <w:w w:val="90"/>
        </w:rPr>
        <w:t xml:space="preserve"> </w:t>
      </w:r>
      <w:r>
        <w:rPr>
          <w:color w:val="231F20"/>
          <w:w w:val="90"/>
        </w:rPr>
        <w:t>corporate</w:t>
      </w:r>
      <w:r>
        <w:rPr>
          <w:color w:val="231F20"/>
          <w:spacing w:val="-7"/>
          <w:w w:val="90"/>
        </w:rPr>
        <w:t xml:space="preserve"> </w:t>
      </w:r>
      <w:r>
        <w:rPr>
          <w:color w:val="231F20"/>
          <w:w w:val="90"/>
        </w:rPr>
        <w:t>bonds).</w:t>
      </w:r>
    </w:p>
    <w:p w14:paraId="41E0E12B" w14:textId="77777777" w:rsidR="00932646" w:rsidRDefault="009E75AE">
      <w:pPr>
        <w:pStyle w:val="BodyText"/>
        <w:spacing w:before="199" w:line="268" w:lineRule="auto"/>
        <w:ind w:left="85"/>
        <w:rPr>
          <w:position w:val="4"/>
          <w:sz w:val="14"/>
        </w:rPr>
      </w:pPr>
      <w:r>
        <w:rPr>
          <w:color w:val="231F20"/>
          <w:w w:val="90"/>
        </w:rPr>
        <w:t>In</w:t>
      </w:r>
      <w:r>
        <w:rPr>
          <w:color w:val="231F20"/>
          <w:spacing w:val="-6"/>
          <w:w w:val="90"/>
        </w:rPr>
        <w:t xml:space="preserve"> </w:t>
      </w:r>
      <w:r>
        <w:rPr>
          <w:color w:val="231F20"/>
          <w:w w:val="90"/>
        </w:rPr>
        <w:t>2013,</w:t>
      </w:r>
      <w:r>
        <w:rPr>
          <w:color w:val="231F20"/>
          <w:spacing w:val="-6"/>
          <w:w w:val="90"/>
        </w:rPr>
        <w:t xml:space="preserve"> </w:t>
      </w:r>
      <w:r>
        <w:rPr>
          <w:color w:val="231F20"/>
          <w:w w:val="90"/>
        </w:rPr>
        <w:t>the</w:t>
      </w:r>
      <w:r>
        <w:rPr>
          <w:color w:val="231F20"/>
          <w:spacing w:val="-6"/>
          <w:w w:val="90"/>
        </w:rPr>
        <w:t xml:space="preserve"> </w:t>
      </w:r>
      <w:r>
        <w:rPr>
          <w:color w:val="231F20"/>
          <w:w w:val="90"/>
        </w:rPr>
        <w:t>Bank</w:t>
      </w:r>
      <w:r>
        <w:rPr>
          <w:color w:val="231F20"/>
          <w:spacing w:val="-6"/>
          <w:w w:val="90"/>
        </w:rPr>
        <w:t xml:space="preserve"> </w:t>
      </w:r>
      <w:r>
        <w:rPr>
          <w:color w:val="231F20"/>
          <w:w w:val="90"/>
        </w:rPr>
        <w:t>of</w:t>
      </w:r>
      <w:r>
        <w:rPr>
          <w:color w:val="231F20"/>
          <w:spacing w:val="-6"/>
          <w:w w:val="90"/>
        </w:rPr>
        <w:t xml:space="preserve"> </w:t>
      </w:r>
      <w:r>
        <w:rPr>
          <w:color w:val="231F20"/>
          <w:w w:val="90"/>
        </w:rPr>
        <w:t>England</w:t>
      </w:r>
      <w:r>
        <w:rPr>
          <w:color w:val="231F20"/>
          <w:spacing w:val="-6"/>
          <w:w w:val="90"/>
        </w:rPr>
        <w:t xml:space="preserve"> </w:t>
      </w:r>
      <w:r>
        <w:rPr>
          <w:color w:val="231F20"/>
          <w:w w:val="90"/>
        </w:rPr>
        <w:t>established</w:t>
      </w:r>
      <w:r>
        <w:rPr>
          <w:color w:val="231F20"/>
          <w:spacing w:val="-6"/>
          <w:w w:val="90"/>
        </w:rPr>
        <w:t xml:space="preserve"> </w:t>
      </w:r>
      <w:r>
        <w:rPr>
          <w:color w:val="231F20"/>
          <w:w w:val="90"/>
        </w:rPr>
        <w:t>an</w:t>
      </w:r>
      <w:r>
        <w:rPr>
          <w:color w:val="231F20"/>
          <w:spacing w:val="-6"/>
          <w:w w:val="90"/>
        </w:rPr>
        <w:t xml:space="preserve"> </w:t>
      </w:r>
      <w:r>
        <w:rPr>
          <w:color w:val="231F20"/>
          <w:w w:val="90"/>
        </w:rPr>
        <w:t>industry</w:t>
      </w:r>
      <w:r>
        <w:rPr>
          <w:color w:val="231F20"/>
          <w:spacing w:val="-6"/>
          <w:w w:val="90"/>
        </w:rPr>
        <w:t xml:space="preserve"> </w:t>
      </w:r>
      <w:r>
        <w:rPr>
          <w:color w:val="231F20"/>
          <w:w w:val="90"/>
        </w:rPr>
        <w:t>working group to examine the investment behaviour of insurers and pension funds.</w:t>
      </w:r>
      <w:r>
        <w:rPr>
          <w:color w:val="231F20"/>
          <w:spacing w:val="40"/>
        </w:rPr>
        <w:t xml:space="preserve"> </w:t>
      </w:r>
      <w:r>
        <w:rPr>
          <w:color w:val="231F20"/>
          <w:w w:val="90"/>
        </w:rPr>
        <w:t>It found evidence of procyclical investment behaviour by international and UK insurance companies following</w:t>
      </w:r>
      <w:r>
        <w:rPr>
          <w:color w:val="231F20"/>
          <w:spacing w:val="-10"/>
          <w:w w:val="90"/>
        </w:rPr>
        <w:t xml:space="preserve"> </w:t>
      </w:r>
      <w:r>
        <w:rPr>
          <w:color w:val="231F20"/>
          <w:w w:val="90"/>
        </w:rPr>
        <w:t>the</w:t>
      </w:r>
      <w:r>
        <w:rPr>
          <w:color w:val="231F20"/>
          <w:spacing w:val="-10"/>
          <w:w w:val="90"/>
        </w:rPr>
        <w:t xml:space="preserve"> </w:t>
      </w:r>
      <w:r>
        <w:rPr>
          <w:color w:val="231F20"/>
          <w:w w:val="90"/>
        </w:rPr>
        <w:t>dotcom</w:t>
      </w:r>
      <w:r>
        <w:rPr>
          <w:color w:val="231F20"/>
          <w:spacing w:val="-10"/>
          <w:w w:val="90"/>
        </w:rPr>
        <w:t xml:space="preserve"> </w:t>
      </w:r>
      <w:r>
        <w:rPr>
          <w:color w:val="231F20"/>
          <w:w w:val="90"/>
        </w:rPr>
        <w:t>crash</w:t>
      </w:r>
      <w:r>
        <w:rPr>
          <w:color w:val="231F20"/>
          <w:spacing w:val="-10"/>
          <w:w w:val="90"/>
        </w:rPr>
        <w:t xml:space="preserve"> </w:t>
      </w:r>
      <w:r>
        <w:rPr>
          <w:color w:val="231F20"/>
          <w:w w:val="90"/>
        </w:rPr>
        <w:t>of</w:t>
      </w:r>
      <w:r>
        <w:rPr>
          <w:color w:val="231F20"/>
          <w:spacing w:val="-10"/>
          <w:w w:val="90"/>
        </w:rPr>
        <w:t xml:space="preserve"> </w:t>
      </w:r>
      <w:r>
        <w:rPr>
          <w:color w:val="231F20"/>
          <w:w w:val="90"/>
        </w:rPr>
        <w:t>the</w:t>
      </w:r>
      <w:r>
        <w:rPr>
          <w:color w:val="231F20"/>
          <w:spacing w:val="-10"/>
          <w:w w:val="90"/>
        </w:rPr>
        <w:t xml:space="preserve"> </w:t>
      </w:r>
      <w:r>
        <w:rPr>
          <w:color w:val="231F20"/>
          <w:w w:val="90"/>
        </w:rPr>
        <w:t>early</w:t>
      </w:r>
      <w:r>
        <w:rPr>
          <w:color w:val="231F20"/>
          <w:spacing w:val="-10"/>
          <w:w w:val="90"/>
        </w:rPr>
        <w:t xml:space="preserve"> </w:t>
      </w:r>
      <w:r>
        <w:rPr>
          <w:color w:val="231F20"/>
          <w:w w:val="90"/>
        </w:rPr>
        <w:t>2000s,</w:t>
      </w:r>
      <w:r>
        <w:rPr>
          <w:color w:val="231F20"/>
          <w:spacing w:val="-10"/>
          <w:w w:val="90"/>
        </w:rPr>
        <w:t xml:space="preserve"> </w:t>
      </w:r>
      <w:r>
        <w:rPr>
          <w:color w:val="231F20"/>
          <w:w w:val="90"/>
        </w:rPr>
        <w:t>but</w:t>
      </w:r>
      <w:r>
        <w:rPr>
          <w:color w:val="231F20"/>
          <w:spacing w:val="-10"/>
          <w:w w:val="90"/>
        </w:rPr>
        <w:t xml:space="preserve"> </w:t>
      </w:r>
      <w:r>
        <w:rPr>
          <w:color w:val="231F20"/>
          <w:w w:val="90"/>
        </w:rPr>
        <w:t>found</w:t>
      </w:r>
      <w:r>
        <w:rPr>
          <w:color w:val="231F20"/>
          <w:spacing w:val="-10"/>
          <w:w w:val="90"/>
        </w:rPr>
        <w:t xml:space="preserve"> </w:t>
      </w:r>
      <w:r>
        <w:rPr>
          <w:color w:val="231F20"/>
          <w:w w:val="90"/>
        </w:rPr>
        <w:t xml:space="preserve">less evidence of procyclical behaviour during the 2008–09 global </w:t>
      </w:r>
      <w:r>
        <w:rPr>
          <w:color w:val="231F20"/>
          <w:w w:val="95"/>
        </w:rPr>
        <w:t>financial</w:t>
      </w:r>
      <w:r>
        <w:rPr>
          <w:color w:val="231F20"/>
          <w:spacing w:val="-9"/>
          <w:w w:val="95"/>
        </w:rPr>
        <w:t xml:space="preserve"> </w:t>
      </w:r>
      <w:r>
        <w:rPr>
          <w:color w:val="231F20"/>
          <w:w w:val="95"/>
        </w:rPr>
        <w:t>crisis.</w:t>
      </w:r>
      <w:r>
        <w:rPr>
          <w:color w:val="231F20"/>
          <w:w w:val="95"/>
          <w:position w:val="4"/>
          <w:sz w:val="14"/>
        </w:rPr>
        <w:t>(1)</w:t>
      </w:r>
    </w:p>
    <w:p w14:paraId="6B2AF820" w14:textId="77777777" w:rsidR="00932646" w:rsidRDefault="009E75AE">
      <w:pPr>
        <w:pStyle w:val="BodyText"/>
        <w:spacing w:before="103" w:line="268" w:lineRule="auto"/>
        <w:ind w:left="85" w:right="239"/>
      </w:pPr>
      <w:r>
        <w:br w:type="column"/>
      </w:r>
      <w:r>
        <w:rPr>
          <w:color w:val="231F20"/>
          <w:w w:val="85"/>
        </w:rPr>
        <w:t xml:space="preserve">The working group identified a number of drivers of insurers’ </w:t>
      </w:r>
      <w:r>
        <w:rPr>
          <w:color w:val="231F20"/>
          <w:w w:val="90"/>
        </w:rPr>
        <w:t>investment behaviour, which relate to different types of</w:t>
      </w:r>
    </w:p>
    <w:p w14:paraId="6A7DC4BB" w14:textId="77777777" w:rsidR="00932646" w:rsidRDefault="009E75AE">
      <w:pPr>
        <w:pStyle w:val="BodyText"/>
        <w:spacing w:line="268" w:lineRule="auto"/>
        <w:ind w:left="85" w:right="360"/>
      </w:pPr>
      <w:r>
        <w:rPr>
          <w:color w:val="231F20"/>
          <w:w w:val="90"/>
        </w:rPr>
        <w:t>UK</w:t>
      </w:r>
      <w:r>
        <w:rPr>
          <w:color w:val="231F20"/>
          <w:spacing w:val="-12"/>
          <w:w w:val="90"/>
        </w:rPr>
        <w:t xml:space="preserve"> </w:t>
      </w:r>
      <w:r>
        <w:rPr>
          <w:color w:val="231F20"/>
          <w:w w:val="90"/>
        </w:rPr>
        <w:t>insurance</w:t>
      </w:r>
      <w:r>
        <w:rPr>
          <w:color w:val="231F20"/>
          <w:spacing w:val="-10"/>
          <w:w w:val="90"/>
        </w:rPr>
        <w:t xml:space="preserve"> </w:t>
      </w:r>
      <w:r>
        <w:rPr>
          <w:color w:val="231F20"/>
          <w:w w:val="90"/>
        </w:rPr>
        <w:t>business.</w:t>
      </w:r>
      <w:r>
        <w:rPr>
          <w:color w:val="231F20"/>
          <w:spacing w:val="-3"/>
        </w:rPr>
        <w:t xml:space="preserve"> </w:t>
      </w:r>
      <w:r>
        <w:rPr>
          <w:color w:val="231F20"/>
          <w:w w:val="90"/>
        </w:rPr>
        <w:t>In</w:t>
      </w:r>
      <w:r>
        <w:rPr>
          <w:color w:val="231F20"/>
          <w:spacing w:val="-10"/>
          <w:w w:val="90"/>
        </w:rPr>
        <w:t xml:space="preserve"> </w:t>
      </w:r>
      <w:r>
        <w:rPr>
          <w:color w:val="231F20"/>
          <w:w w:val="90"/>
        </w:rPr>
        <w:t>the</w:t>
      </w:r>
      <w:r>
        <w:rPr>
          <w:color w:val="231F20"/>
          <w:spacing w:val="-10"/>
          <w:w w:val="90"/>
        </w:rPr>
        <w:t xml:space="preserve"> </w:t>
      </w:r>
      <w:r>
        <w:rPr>
          <w:color w:val="231F20"/>
          <w:w w:val="90"/>
        </w:rPr>
        <w:t>United</w:t>
      </w:r>
      <w:r>
        <w:rPr>
          <w:color w:val="231F20"/>
          <w:spacing w:val="-10"/>
          <w:w w:val="90"/>
        </w:rPr>
        <w:t xml:space="preserve"> </w:t>
      </w:r>
      <w:r>
        <w:rPr>
          <w:color w:val="231F20"/>
          <w:w w:val="90"/>
        </w:rPr>
        <w:t>Kingdom,</w:t>
      </w:r>
      <w:r>
        <w:rPr>
          <w:color w:val="231F20"/>
          <w:spacing w:val="-10"/>
          <w:w w:val="90"/>
        </w:rPr>
        <w:t xml:space="preserve"> </w:t>
      </w:r>
      <w:r>
        <w:rPr>
          <w:color w:val="231F20"/>
          <w:w w:val="90"/>
        </w:rPr>
        <w:t>there</w:t>
      </w:r>
      <w:r>
        <w:rPr>
          <w:color w:val="231F20"/>
          <w:spacing w:val="-10"/>
          <w:w w:val="90"/>
        </w:rPr>
        <w:t xml:space="preserve"> </w:t>
      </w:r>
      <w:r>
        <w:rPr>
          <w:color w:val="231F20"/>
          <w:w w:val="90"/>
        </w:rPr>
        <w:t>are</w:t>
      </w:r>
      <w:r>
        <w:rPr>
          <w:color w:val="231F20"/>
          <w:spacing w:val="-10"/>
          <w:w w:val="90"/>
        </w:rPr>
        <w:t xml:space="preserve"> </w:t>
      </w:r>
      <w:r>
        <w:rPr>
          <w:color w:val="231F20"/>
          <w:w w:val="90"/>
        </w:rPr>
        <w:t>two main types of life insurance product:</w:t>
      </w:r>
    </w:p>
    <w:p w14:paraId="75F1235B" w14:textId="77777777" w:rsidR="00932646" w:rsidRDefault="009E75AE" w:rsidP="00FA1E4A">
      <w:pPr>
        <w:pStyle w:val="ListParagraph"/>
        <w:numPr>
          <w:ilvl w:val="0"/>
          <w:numId w:val="10"/>
        </w:numPr>
        <w:tabs>
          <w:tab w:val="left" w:pos="253"/>
          <w:tab w:val="left" w:pos="255"/>
        </w:tabs>
        <w:spacing w:before="200" w:line="268" w:lineRule="auto"/>
        <w:ind w:right="357"/>
        <w:rPr>
          <w:sz w:val="20"/>
        </w:rPr>
      </w:pPr>
      <w:r>
        <w:rPr>
          <w:color w:val="231F20"/>
          <w:w w:val="85"/>
          <w:sz w:val="20"/>
        </w:rPr>
        <w:t xml:space="preserve">Non-linked products (that represent £0.7 trillion of assets), where insurance firms bear all or part of the market risk on </w:t>
      </w:r>
      <w:r>
        <w:rPr>
          <w:color w:val="231F20"/>
          <w:spacing w:val="-2"/>
          <w:w w:val="90"/>
          <w:sz w:val="20"/>
        </w:rPr>
        <w:t>asset</w:t>
      </w:r>
      <w:r>
        <w:rPr>
          <w:color w:val="231F20"/>
          <w:spacing w:val="-3"/>
          <w:w w:val="90"/>
          <w:sz w:val="20"/>
        </w:rPr>
        <w:t xml:space="preserve"> </w:t>
      </w:r>
      <w:r>
        <w:rPr>
          <w:color w:val="231F20"/>
          <w:spacing w:val="-2"/>
          <w:w w:val="90"/>
          <w:sz w:val="20"/>
        </w:rPr>
        <w:t>holdings,</w:t>
      </w:r>
      <w:r>
        <w:rPr>
          <w:color w:val="231F20"/>
          <w:spacing w:val="-3"/>
          <w:w w:val="90"/>
          <w:sz w:val="20"/>
        </w:rPr>
        <w:t xml:space="preserve"> </w:t>
      </w:r>
      <w:r>
        <w:rPr>
          <w:color w:val="231F20"/>
          <w:spacing w:val="-2"/>
          <w:w w:val="90"/>
          <w:sz w:val="20"/>
        </w:rPr>
        <w:t>and</w:t>
      </w:r>
      <w:r>
        <w:rPr>
          <w:color w:val="231F20"/>
          <w:spacing w:val="-3"/>
          <w:w w:val="90"/>
          <w:sz w:val="20"/>
        </w:rPr>
        <w:t xml:space="preserve"> </w:t>
      </w:r>
      <w:r>
        <w:rPr>
          <w:color w:val="231F20"/>
          <w:spacing w:val="-2"/>
          <w:w w:val="90"/>
          <w:sz w:val="20"/>
        </w:rPr>
        <w:t>regulation</w:t>
      </w:r>
      <w:r>
        <w:rPr>
          <w:color w:val="231F20"/>
          <w:spacing w:val="-3"/>
          <w:w w:val="90"/>
          <w:sz w:val="20"/>
        </w:rPr>
        <w:t xml:space="preserve"> </w:t>
      </w:r>
      <w:r>
        <w:rPr>
          <w:color w:val="231F20"/>
          <w:spacing w:val="-2"/>
          <w:w w:val="90"/>
          <w:sz w:val="20"/>
        </w:rPr>
        <w:t>is</w:t>
      </w:r>
      <w:r>
        <w:rPr>
          <w:color w:val="231F20"/>
          <w:spacing w:val="-3"/>
          <w:w w:val="90"/>
          <w:sz w:val="20"/>
        </w:rPr>
        <w:t xml:space="preserve"> </w:t>
      </w:r>
      <w:r>
        <w:rPr>
          <w:color w:val="231F20"/>
          <w:spacing w:val="-2"/>
          <w:w w:val="90"/>
          <w:sz w:val="20"/>
        </w:rPr>
        <w:t>a</w:t>
      </w:r>
      <w:r>
        <w:rPr>
          <w:color w:val="231F20"/>
          <w:spacing w:val="-3"/>
          <w:w w:val="90"/>
          <w:sz w:val="20"/>
        </w:rPr>
        <w:t xml:space="preserve"> </w:t>
      </w:r>
      <w:r>
        <w:rPr>
          <w:color w:val="231F20"/>
          <w:spacing w:val="-2"/>
          <w:w w:val="90"/>
          <w:sz w:val="20"/>
        </w:rPr>
        <w:t>key</w:t>
      </w:r>
      <w:r>
        <w:rPr>
          <w:color w:val="231F20"/>
          <w:spacing w:val="-3"/>
          <w:w w:val="90"/>
          <w:sz w:val="20"/>
        </w:rPr>
        <w:t xml:space="preserve"> </w:t>
      </w:r>
      <w:r>
        <w:rPr>
          <w:color w:val="231F20"/>
          <w:spacing w:val="-2"/>
          <w:w w:val="90"/>
          <w:sz w:val="20"/>
        </w:rPr>
        <w:t>driver</w:t>
      </w:r>
      <w:r>
        <w:rPr>
          <w:color w:val="231F20"/>
          <w:spacing w:val="-3"/>
          <w:w w:val="90"/>
          <w:sz w:val="20"/>
        </w:rPr>
        <w:t xml:space="preserve"> </w:t>
      </w:r>
      <w:r>
        <w:rPr>
          <w:color w:val="231F20"/>
          <w:spacing w:val="-2"/>
          <w:w w:val="90"/>
          <w:sz w:val="20"/>
        </w:rPr>
        <w:t>of</w:t>
      </w:r>
      <w:r>
        <w:rPr>
          <w:color w:val="231F20"/>
          <w:spacing w:val="-3"/>
          <w:w w:val="90"/>
          <w:sz w:val="20"/>
        </w:rPr>
        <w:t xml:space="preserve"> </w:t>
      </w:r>
      <w:r>
        <w:rPr>
          <w:color w:val="231F20"/>
          <w:spacing w:val="-2"/>
          <w:w w:val="90"/>
          <w:sz w:val="20"/>
        </w:rPr>
        <w:t xml:space="preserve">investment </w:t>
      </w:r>
      <w:r>
        <w:rPr>
          <w:color w:val="231F20"/>
          <w:w w:val="90"/>
          <w:sz w:val="20"/>
        </w:rPr>
        <w:t>behaviour.</w:t>
      </w:r>
      <w:r>
        <w:rPr>
          <w:color w:val="231F20"/>
          <w:spacing w:val="40"/>
          <w:sz w:val="20"/>
        </w:rPr>
        <w:t xml:space="preserve"> </w:t>
      </w:r>
      <w:r>
        <w:rPr>
          <w:color w:val="231F20"/>
          <w:w w:val="90"/>
          <w:sz w:val="20"/>
        </w:rPr>
        <w:t xml:space="preserve">Examples include annuities and with-profits </w:t>
      </w:r>
      <w:r>
        <w:rPr>
          <w:color w:val="231F20"/>
          <w:spacing w:val="-2"/>
          <w:sz w:val="20"/>
        </w:rPr>
        <w:t>products.</w:t>
      </w:r>
    </w:p>
    <w:p w14:paraId="3EE649B4" w14:textId="77777777" w:rsidR="00932646" w:rsidRDefault="009E75AE" w:rsidP="00FA1E4A">
      <w:pPr>
        <w:pStyle w:val="ListParagraph"/>
        <w:numPr>
          <w:ilvl w:val="0"/>
          <w:numId w:val="10"/>
        </w:numPr>
        <w:tabs>
          <w:tab w:val="left" w:pos="253"/>
          <w:tab w:val="left" w:pos="255"/>
        </w:tabs>
        <w:spacing w:before="199" w:line="268" w:lineRule="auto"/>
        <w:ind w:right="394"/>
        <w:rPr>
          <w:sz w:val="20"/>
        </w:rPr>
      </w:pPr>
      <w:r>
        <w:rPr>
          <w:color w:val="231F20"/>
          <w:w w:val="90"/>
          <w:sz w:val="20"/>
        </w:rPr>
        <w:t>Unit-linked</w:t>
      </w:r>
      <w:r>
        <w:rPr>
          <w:color w:val="231F20"/>
          <w:spacing w:val="-7"/>
          <w:w w:val="90"/>
          <w:sz w:val="20"/>
        </w:rPr>
        <w:t xml:space="preserve"> </w:t>
      </w:r>
      <w:r>
        <w:rPr>
          <w:color w:val="231F20"/>
          <w:w w:val="90"/>
          <w:sz w:val="20"/>
        </w:rPr>
        <w:t>products</w:t>
      </w:r>
      <w:r>
        <w:rPr>
          <w:color w:val="231F20"/>
          <w:spacing w:val="-7"/>
          <w:w w:val="90"/>
          <w:sz w:val="20"/>
        </w:rPr>
        <w:t xml:space="preserve"> </w:t>
      </w:r>
      <w:r>
        <w:rPr>
          <w:color w:val="231F20"/>
          <w:w w:val="90"/>
          <w:sz w:val="20"/>
        </w:rPr>
        <w:t>(that</w:t>
      </w:r>
      <w:r>
        <w:rPr>
          <w:color w:val="231F20"/>
          <w:spacing w:val="-7"/>
          <w:w w:val="90"/>
          <w:sz w:val="20"/>
        </w:rPr>
        <w:t xml:space="preserve"> </w:t>
      </w:r>
      <w:r>
        <w:rPr>
          <w:color w:val="231F20"/>
          <w:w w:val="90"/>
          <w:sz w:val="20"/>
        </w:rPr>
        <w:t>represent</w:t>
      </w:r>
      <w:r>
        <w:rPr>
          <w:color w:val="231F20"/>
          <w:spacing w:val="-7"/>
          <w:w w:val="90"/>
          <w:sz w:val="20"/>
        </w:rPr>
        <w:t xml:space="preserve"> </w:t>
      </w:r>
      <w:r>
        <w:rPr>
          <w:color w:val="231F20"/>
          <w:w w:val="90"/>
          <w:sz w:val="20"/>
        </w:rPr>
        <w:t>£1</w:t>
      </w:r>
      <w:r>
        <w:rPr>
          <w:color w:val="231F20"/>
          <w:spacing w:val="-7"/>
          <w:w w:val="90"/>
          <w:sz w:val="20"/>
        </w:rPr>
        <w:t xml:space="preserve"> </w:t>
      </w:r>
      <w:r>
        <w:rPr>
          <w:color w:val="231F20"/>
          <w:w w:val="90"/>
          <w:sz w:val="20"/>
        </w:rPr>
        <w:t>trillion</w:t>
      </w:r>
      <w:r>
        <w:rPr>
          <w:color w:val="231F20"/>
          <w:spacing w:val="-7"/>
          <w:w w:val="90"/>
          <w:sz w:val="20"/>
        </w:rPr>
        <w:t xml:space="preserve"> </w:t>
      </w:r>
      <w:r>
        <w:rPr>
          <w:color w:val="231F20"/>
          <w:w w:val="90"/>
          <w:sz w:val="20"/>
        </w:rPr>
        <w:t>of</w:t>
      </w:r>
      <w:r>
        <w:rPr>
          <w:color w:val="231F20"/>
          <w:spacing w:val="-7"/>
          <w:w w:val="90"/>
          <w:sz w:val="20"/>
        </w:rPr>
        <w:t xml:space="preserve"> </w:t>
      </w:r>
      <w:r>
        <w:rPr>
          <w:color w:val="231F20"/>
          <w:w w:val="90"/>
          <w:sz w:val="20"/>
        </w:rPr>
        <w:t xml:space="preserve">assets), </w:t>
      </w:r>
      <w:r>
        <w:rPr>
          <w:color w:val="231F20"/>
          <w:w w:val="85"/>
          <w:sz w:val="20"/>
        </w:rPr>
        <w:t xml:space="preserve">where policyholders typically bear the market risk on asset </w:t>
      </w:r>
      <w:r>
        <w:rPr>
          <w:color w:val="231F20"/>
          <w:w w:val="90"/>
          <w:sz w:val="20"/>
        </w:rPr>
        <w:t>holdings.</w:t>
      </w:r>
      <w:r>
        <w:rPr>
          <w:color w:val="231F20"/>
          <w:spacing w:val="40"/>
          <w:sz w:val="20"/>
        </w:rPr>
        <w:t xml:space="preserve"> </w:t>
      </w:r>
      <w:r>
        <w:rPr>
          <w:color w:val="231F20"/>
          <w:w w:val="90"/>
          <w:sz w:val="20"/>
        </w:rPr>
        <w:t>Policyholders’ investment decisions are a key driver of investment behaviour for unit-linked products.</w:t>
      </w:r>
    </w:p>
    <w:p w14:paraId="23A64ABF" w14:textId="77777777" w:rsidR="00932646" w:rsidRDefault="009E75AE">
      <w:pPr>
        <w:pStyle w:val="BodyText"/>
        <w:spacing w:before="200" w:line="268" w:lineRule="auto"/>
        <w:ind w:left="85" w:right="239"/>
      </w:pPr>
      <w:r>
        <w:rPr>
          <w:color w:val="231F20"/>
          <w:w w:val="85"/>
        </w:rPr>
        <w:t xml:space="preserve">The potential for insurers that sell each of these types of </w:t>
      </w:r>
      <w:r>
        <w:rPr>
          <w:color w:val="231F20"/>
          <w:w w:val="90"/>
        </w:rPr>
        <w:t>product to behave procyclically is examined in turn.</w:t>
      </w:r>
    </w:p>
    <w:p w14:paraId="3D8E3862" w14:textId="77777777" w:rsidR="00932646" w:rsidRDefault="00932646">
      <w:pPr>
        <w:pStyle w:val="BodyText"/>
        <w:spacing w:before="8"/>
      </w:pPr>
    </w:p>
    <w:p w14:paraId="1415EDE2" w14:textId="77777777" w:rsidR="00932646" w:rsidRDefault="009E75AE">
      <w:pPr>
        <w:pStyle w:val="Heading4"/>
        <w:spacing w:before="1"/>
      </w:pPr>
      <w:r>
        <w:rPr>
          <w:color w:val="751C66"/>
          <w:spacing w:val="-6"/>
        </w:rPr>
        <w:t>Non-linked</w:t>
      </w:r>
      <w:r>
        <w:rPr>
          <w:color w:val="751C66"/>
          <w:spacing w:val="-11"/>
        </w:rPr>
        <w:t xml:space="preserve"> </w:t>
      </w:r>
      <w:r>
        <w:rPr>
          <w:color w:val="751C66"/>
          <w:spacing w:val="-6"/>
        </w:rPr>
        <w:t>products</w:t>
      </w:r>
      <w:r>
        <w:rPr>
          <w:color w:val="751C66"/>
          <w:spacing w:val="-10"/>
        </w:rPr>
        <w:t xml:space="preserve"> </w:t>
      </w:r>
      <w:r>
        <w:rPr>
          <w:color w:val="751C66"/>
          <w:spacing w:val="-6"/>
        </w:rPr>
        <w:t>and</w:t>
      </w:r>
      <w:r>
        <w:rPr>
          <w:color w:val="751C66"/>
          <w:spacing w:val="-10"/>
        </w:rPr>
        <w:t xml:space="preserve"> </w:t>
      </w:r>
      <w:r>
        <w:rPr>
          <w:color w:val="751C66"/>
          <w:spacing w:val="-6"/>
        </w:rPr>
        <w:t>Solvency</w:t>
      </w:r>
      <w:r>
        <w:rPr>
          <w:color w:val="751C66"/>
          <w:spacing w:val="-10"/>
        </w:rPr>
        <w:t xml:space="preserve"> </w:t>
      </w:r>
      <w:r>
        <w:rPr>
          <w:color w:val="751C66"/>
          <w:spacing w:val="-6"/>
        </w:rPr>
        <w:t>II</w:t>
      </w:r>
    </w:p>
    <w:p w14:paraId="2853A842" w14:textId="77777777" w:rsidR="00932646" w:rsidRDefault="009E75AE">
      <w:pPr>
        <w:pStyle w:val="BodyText"/>
        <w:spacing w:before="23" w:line="268" w:lineRule="auto"/>
        <w:ind w:left="85" w:right="289"/>
      </w:pPr>
      <w:r>
        <w:rPr>
          <w:color w:val="231F20"/>
          <w:w w:val="90"/>
        </w:rPr>
        <w:t>Solvency</w:t>
      </w:r>
      <w:r>
        <w:rPr>
          <w:color w:val="231F20"/>
          <w:spacing w:val="-2"/>
          <w:w w:val="90"/>
        </w:rPr>
        <w:t xml:space="preserve"> </w:t>
      </w:r>
      <w:r>
        <w:rPr>
          <w:color w:val="231F20"/>
          <w:w w:val="90"/>
        </w:rPr>
        <w:t>II,</w:t>
      </w:r>
      <w:r>
        <w:rPr>
          <w:color w:val="231F20"/>
          <w:spacing w:val="-2"/>
          <w:w w:val="90"/>
        </w:rPr>
        <w:t xml:space="preserve"> </w:t>
      </w:r>
      <w:r>
        <w:rPr>
          <w:color w:val="231F20"/>
          <w:w w:val="90"/>
        </w:rPr>
        <w:t>which</w:t>
      </w:r>
      <w:r>
        <w:rPr>
          <w:color w:val="231F20"/>
          <w:spacing w:val="-2"/>
          <w:w w:val="90"/>
        </w:rPr>
        <w:t xml:space="preserve"> </w:t>
      </w:r>
      <w:r>
        <w:rPr>
          <w:color w:val="231F20"/>
          <w:w w:val="90"/>
        </w:rPr>
        <w:t>came</w:t>
      </w:r>
      <w:r>
        <w:rPr>
          <w:color w:val="231F20"/>
          <w:spacing w:val="-2"/>
          <w:w w:val="90"/>
        </w:rPr>
        <w:t xml:space="preserve"> </w:t>
      </w:r>
      <w:r>
        <w:rPr>
          <w:color w:val="231F20"/>
          <w:w w:val="90"/>
        </w:rPr>
        <w:t>into</w:t>
      </w:r>
      <w:r>
        <w:rPr>
          <w:color w:val="231F20"/>
          <w:spacing w:val="-2"/>
          <w:w w:val="90"/>
        </w:rPr>
        <w:t xml:space="preserve"> </w:t>
      </w:r>
      <w:r>
        <w:rPr>
          <w:color w:val="231F20"/>
          <w:w w:val="90"/>
        </w:rPr>
        <w:t>force</w:t>
      </w:r>
      <w:r>
        <w:rPr>
          <w:color w:val="231F20"/>
          <w:spacing w:val="-2"/>
          <w:w w:val="90"/>
        </w:rPr>
        <w:t xml:space="preserve"> </w:t>
      </w:r>
      <w:r>
        <w:rPr>
          <w:color w:val="231F20"/>
          <w:w w:val="90"/>
        </w:rPr>
        <w:t>on</w:t>
      </w:r>
      <w:r>
        <w:rPr>
          <w:color w:val="231F20"/>
          <w:spacing w:val="-2"/>
          <w:w w:val="90"/>
        </w:rPr>
        <w:t xml:space="preserve"> </w:t>
      </w:r>
      <w:r>
        <w:rPr>
          <w:color w:val="231F20"/>
          <w:w w:val="90"/>
        </w:rPr>
        <w:t>1</w:t>
      </w:r>
      <w:r>
        <w:rPr>
          <w:color w:val="231F20"/>
          <w:spacing w:val="-2"/>
          <w:w w:val="90"/>
        </w:rPr>
        <w:t xml:space="preserve"> </w:t>
      </w:r>
      <w:r>
        <w:rPr>
          <w:color w:val="231F20"/>
          <w:w w:val="90"/>
        </w:rPr>
        <w:t>January</w:t>
      </w:r>
      <w:r>
        <w:rPr>
          <w:color w:val="231F20"/>
          <w:spacing w:val="-2"/>
          <w:w w:val="90"/>
        </w:rPr>
        <w:t xml:space="preserve"> </w:t>
      </w:r>
      <w:r>
        <w:rPr>
          <w:color w:val="231F20"/>
          <w:w w:val="90"/>
        </w:rPr>
        <w:t>2016,</w:t>
      </w:r>
      <w:r>
        <w:rPr>
          <w:color w:val="231F20"/>
          <w:spacing w:val="-2"/>
          <w:w w:val="90"/>
        </w:rPr>
        <w:t xml:space="preserve"> </w:t>
      </w:r>
      <w:r>
        <w:rPr>
          <w:color w:val="231F20"/>
          <w:w w:val="90"/>
        </w:rPr>
        <w:t>is</w:t>
      </w:r>
      <w:r>
        <w:rPr>
          <w:color w:val="231F20"/>
          <w:spacing w:val="-2"/>
          <w:w w:val="90"/>
        </w:rPr>
        <w:t xml:space="preserve"> </w:t>
      </w:r>
      <w:r>
        <w:rPr>
          <w:color w:val="231F20"/>
          <w:w w:val="90"/>
        </w:rPr>
        <w:t xml:space="preserve">the </w:t>
      </w:r>
      <w:r>
        <w:rPr>
          <w:color w:val="231F20"/>
          <w:spacing w:val="-2"/>
          <w:w w:val="90"/>
        </w:rPr>
        <w:t xml:space="preserve">first forward-looking, risk-based prudential regulatory regime </w:t>
      </w:r>
      <w:r>
        <w:rPr>
          <w:color w:val="231F20"/>
          <w:w w:val="90"/>
        </w:rPr>
        <w:t>for</w:t>
      </w:r>
      <w:r>
        <w:rPr>
          <w:color w:val="231F20"/>
          <w:spacing w:val="-2"/>
          <w:w w:val="90"/>
        </w:rPr>
        <w:t xml:space="preserve"> </w:t>
      </w:r>
      <w:r>
        <w:rPr>
          <w:color w:val="231F20"/>
          <w:w w:val="90"/>
        </w:rPr>
        <w:t>insurers</w:t>
      </w:r>
      <w:r>
        <w:rPr>
          <w:color w:val="231F20"/>
          <w:spacing w:val="-2"/>
          <w:w w:val="90"/>
        </w:rPr>
        <w:t xml:space="preserve"> </w:t>
      </w:r>
      <w:r>
        <w:rPr>
          <w:color w:val="231F20"/>
          <w:w w:val="90"/>
        </w:rPr>
        <w:t>to</w:t>
      </w:r>
      <w:r>
        <w:rPr>
          <w:color w:val="231F20"/>
          <w:spacing w:val="-2"/>
          <w:w w:val="90"/>
        </w:rPr>
        <w:t xml:space="preserve"> </w:t>
      </w:r>
      <w:r>
        <w:rPr>
          <w:color w:val="231F20"/>
          <w:w w:val="90"/>
        </w:rPr>
        <w:t>be</w:t>
      </w:r>
      <w:r>
        <w:rPr>
          <w:color w:val="231F20"/>
          <w:spacing w:val="-2"/>
          <w:w w:val="90"/>
        </w:rPr>
        <w:t xml:space="preserve"> </w:t>
      </w:r>
      <w:r>
        <w:rPr>
          <w:color w:val="231F20"/>
          <w:w w:val="90"/>
        </w:rPr>
        <w:t>applied</w:t>
      </w:r>
      <w:r>
        <w:rPr>
          <w:color w:val="231F20"/>
          <w:spacing w:val="-2"/>
          <w:w w:val="90"/>
        </w:rPr>
        <w:t xml:space="preserve"> </w:t>
      </w:r>
      <w:r>
        <w:rPr>
          <w:color w:val="231F20"/>
          <w:w w:val="90"/>
        </w:rPr>
        <w:t>across</w:t>
      </w:r>
      <w:r>
        <w:rPr>
          <w:color w:val="231F20"/>
          <w:spacing w:val="-2"/>
          <w:w w:val="90"/>
        </w:rPr>
        <w:t xml:space="preserve"> </w:t>
      </w:r>
      <w:r>
        <w:rPr>
          <w:color w:val="231F20"/>
          <w:w w:val="90"/>
        </w:rPr>
        <w:t>Europe.</w:t>
      </w:r>
      <w:r>
        <w:rPr>
          <w:color w:val="231F20"/>
          <w:spacing w:val="40"/>
        </w:rPr>
        <w:t xml:space="preserve"> </w:t>
      </w:r>
      <w:r>
        <w:rPr>
          <w:color w:val="231F20"/>
          <w:w w:val="90"/>
        </w:rPr>
        <w:t>It</w:t>
      </w:r>
      <w:r>
        <w:rPr>
          <w:color w:val="231F20"/>
          <w:spacing w:val="-2"/>
          <w:w w:val="90"/>
        </w:rPr>
        <w:t xml:space="preserve"> </w:t>
      </w:r>
      <w:r>
        <w:rPr>
          <w:color w:val="231F20"/>
          <w:w w:val="90"/>
        </w:rPr>
        <w:t>aims</w:t>
      </w:r>
      <w:r>
        <w:rPr>
          <w:color w:val="231F20"/>
          <w:spacing w:val="-2"/>
          <w:w w:val="90"/>
        </w:rPr>
        <w:t xml:space="preserve"> </w:t>
      </w:r>
      <w:r>
        <w:rPr>
          <w:color w:val="231F20"/>
          <w:w w:val="90"/>
        </w:rPr>
        <w:t>to</w:t>
      </w:r>
      <w:r>
        <w:rPr>
          <w:color w:val="231F20"/>
          <w:spacing w:val="-2"/>
          <w:w w:val="90"/>
        </w:rPr>
        <w:t xml:space="preserve"> </w:t>
      </w:r>
      <w:r>
        <w:rPr>
          <w:color w:val="231F20"/>
          <w:w w:val="90"/>
        </w:rPr>
        <w:t xml:space="preserve">enhance </w:t>
      </w:r>
      <w:r>
        <w:rPr>
          <w:color w:val="231F20"/>
          <w:w w:val="85"/>
        </w:rPr>
        <w:t xml:space="preserve">the level of policyholder protection and improve the resilience </w:t>
      </w:r>
      <w:r>
        <w:rPr>
          <w:color w:val="231F20"/>
          <w:w w:val="95"/>
        </w:rPr>
        <w:t>of</w:t>
      </w:r>
      <w:r>
        <w:rPr>
          <w:color w:val="231F20"/>
          <w:spacing w:val="-9"/>
          <w:w w:val="95"/>
        </w:rPr>
        <w:t xml:space="preserve"> </w:t>
      </w:r>
      <w:r>
        <w:rPr>
          <w:color w:val="231F20"/>
          <w:w w:val="95"/>
        </w:rPr>
        <w:t>the</w:t>
      </w:r>
      <w:r>
        <w:rPr>
          <w:color w:val="231F20"/>
          <w:spacing w:val="-9"/>
          <w:w w:val="95"/>
        </w:rPr>
        <w:t xml:space="preserve"> </w:t>
      </w:r>
      <w:r>
        <w:rPr>
          <w:color w:val="231F20"/>
          <w:w w:val="95"/>
        </w:rPr>
        <w:t>insurance</w:t>
      </w:r>
      <w:r>
        <w:rPr>
          <w:color w:val="231F20"/>
          <w:spacing w:val="-9"/>
          <w:w w:val="95"/>
        </w:rPr>
        <w:t xml:space="preserve"> </w:t>
      </w:r>
      <w:r>
        <w:rPr>
          <w:color w:val="231F20"/>
          <w:w w:val="95"/>
        </w:rPr>
        <w:t>sector.</w:t>
      </w:r>
    </w:p>
    <w:p w14:paraId="2C6AA573" w14:textId="77777777" w:rsidR="00932646" w:rsidRDefault="009E75AE">
      <w:pPr>
        <w:spacing w:before="220" w:line="268" w:lineRule="auto"/>
        <w:ind w:left="85" w:right="239"/>
        <w:rPr>
          <w:i/>
          <w:sz w:val="20"/>
        </w:rPr>
      </w:pPr>
      <w:r>
        <w:rPr>
          <w:i/>
          <w:color w:val="751C66"/>
          <w:w w:val="85"/>
          <w:sz w:val="20"/>
        </w:rPr>
        <w:t xml:space="preserve">Solvency II introduces a number of features which have a </w:t>
      </w:r>
      <w:r>
        <w:rPr>
          <w:i/>
          <w:color w:val="751C66"/>
          <w:w w:val="90"/>
          <w:sz w:val="20"/>
        </w:rPr>
        <w:t>bearing on investment behaviour…</w:t>
      </w:r>
    </w:p>
    <w:p w14:paraId="1259EC78" w14:textId="77777777" w:rsidR="00932646" w:rsidRDefault="009E75AE">
      <w:pPr>
        <w:pStyle w:val="BodyText"/>
        <w:spacing w:line="268" w:lineRule="auto"/>
        <w:ind w:left="85" w:right="239"/>
      </w:pPr>
      <w:r>
        <w:rPr>
          <w:color w:val="231F20"/>
          <w:w w:val="85"/>
        </w:rPr>
        <w:t xml:space="preserve">Three features introduced under Solvency II have a particular </w:t>
      </w:r>
      <w:r>
        <w:rPr>
          <w:color w:val="231F20"/>
          <w:spacing w:val="-6"/>
        </w:rPr>
        <w:t>bearing</w:t>
      </w:r>
      <w:r>
        <w:rPr>
          <w:color w:val="231F20"/>
          <w:spacing w:val="-11"/>
        </w:rPr>
        <w:t xml:space="preserve"> </w:t>
      </w:r>
      <w:r>
        <w:rPr>
          <w:color w:val="231F20"/>
          <w:spacing w:val="-6"/>
        </w:rPr>
        <w:t>on</w:t>
      </w:r>
      <w:r>
        <w:rPr>
          <w:color w:val="231F20"/>
          <w:spacing w:val="-11"/>
        </w:rPr>
        <w:t xml:space="preserve"> </w:t>
      </w:r>
      <w:r>
        <w:rPr>
          <w:color w:val="231F20"/>
          <w:spacing w:val="-6"/>
        </w:rPr>
        <w:t>investment</w:t>
      </w:r>
      <w:r>
        <w:rPr>
          <w:color w:val="231F20"/>
          <w:spacing w:val="-11"/>
        </w:rPr>
        <w:t xml:space="preserve"> </w:t>
      </w:r>
      <w:r>
        <w:rPr>
          <w:color w:val="231F20"/>
          <w:spacing w:val="-6"/>
        </w:rPr>
        <w:t>behaviour:</w:t>
      </w:r>
    </w:p>
    <w:p w14:paraId="1ED17A35" w14:textId="77777777" w:rsidR="00932646" w:rsidRDefault="009E75AE" w:rsidP="00FA1E4A">
      <w:pPr>
        <w:pStyle w:val="ListParagraph"/>
        <w:numPr>
          <w:ilvl w:val="0"/>
          <w:numId w:val="10"/>
        </w:numPr>
        <w:tabs>
          <w:tab w:val="left" w:pos="253"/>
          <w:tab w:val="left" w:pos="255"/>
        </w:tabs>
        <w:spacing w:before="199" w:line="268" w:lineRule="auto"/>
        <w:ind w:right="390"/>
        <w:rPr>
          <w:sz w:val="20"/>
        </w:rPr>
      </w:pPr>
      <w:r>
        <w:rPr>
          <w:color w:val="231F20"/>
          <w:w w:val="90"/>
          <w:sz w:val="20"/>
        </w:rPr>
        <w:t>The</w:t>
      </w:r>
      <w:r>
        <w:rPr>
          <w:color w:val="231F20"/>
          <w:spacing w:val="-3"/>
          <w:w w:val="90"/>
          <w:sz w:val="20"/>
        </w:rPr>
        <w:t xml:space="preserve"> </w:t>
      </w:r>
      <w:r>
        <w:rPr>
          <w:color w:val="231F20"/>
          <w:w w:val="90"/>
          <w:sz w:val="20"/>
        </w:rPr>
        <w:t>so-called</w:t>
      </w:r>
      <w:r>
        <w:rPr>
          <w:color w:val="231F20"/>
          <w:spacing w:val="-3"/>
          <w:w w:val="90"/>
          <w:sz w:val="20"/>
        </w:rPr>
        <w:t xml:space="preserve"> </w:t>
      </w:r>
      <w:r>
        <w:rPr>
          <w:color w:val="231F20"/>
          <w:w w:val="90"/>
          <w:sz w:val="20"/>
        </w:rPr>
        <w:t>‘risk</w:t>
      </w:r>
      <w:r>
        <w:rPr>
          <w:color w:val="231F20"/>
          <w:spacing w:val="-3"/>
          <w:w w:val="90"/>
          <w:sz w:val="20"/>
        </w:rPr>
        <w:t xml:space="preserve"> </w:t>
      </w:r>
      <w:r>
        <w:rPr>
          <w:color w:val="231F20"/>
          <w:w w:val="90"/>
          <w:sz w:val="20"/>
        </w:rPr>
        <w:t>margin’.</w:t>
      </w:r>
      <w:r>
        <w:rPr>
          <w:color w:val="231F20"/>
          <w:spacing w:val="40"/>
          <w:sz w:val="20"/>
        </w:rPr>
        <w:t xml:space="preserve"> </w:t>
      </w:r>
      <w:r>
        <w:rPr>
          <w:color w:val="231F20"/>
          <w:w w:val="90"/>
          <w:sz w:val="20"/>
        </w:rPr>
        <w:t>Solvency</w:t>
      </w:r>
      <w:r>
        <w:rPr>
          <w:color w:val="231F20"/>
          <w:spacing w:val="-2"/>
          <w:w w:val="90"/>
          <w:sz w:val="20"/>
        </w:rPr>
        <w:t xml:space="preserve"> </w:t>
      </w:r>
      <w:r>
        <w:rPr>
          <w:color w:val="231F20"/>
          <w:w w:val="90"/>
          <w:sz w:val="20"/>
        </w:rPr>
        <w:t>II</w:t>
      </w:r>
      <w:r>
        <w:rPr>
          <w:color w:val="231F20"/>
          <w:spacing w:val="-2"/>
          <w:w w:val="90"/>
          <w:sz w:val="20"/>
        </w:rPr>
        <w:t xml:space="preserve"> </w:t>
      </w:r>
      <w:r>
        <w:rPr>
          <w:color w:val="231F20"/>
          <w:w w:val="90"/>
          <w:sz w:val="20"/>
        </w:rPr>
        <w:t>introduces</w:t>
      </w:r>
      <w:r>
        <w:rPr>
          <w:color w:val="231F20"/>
          <w:spacing w:val="-2"/>
          <w:w w:val="90"/>
          <w:sz w:val="20"/>
        </w:rPr>
        <w:t xml:space="preserve"> </w:t>
      </w:r>
      <w:r>
        <w:rPr>
          <w:color w:val="231F20"/>
          <w:w w:val="90"/>
          <w:sz w:val="20"/>
        </w:rPr>
        <w:t>a</w:t>
      </w:r>
      <w:r>
        <w:rPr>
          <w:color w:val="231F20"/>
          <w:spacing w:val="-2"/>
          <w:w w:val="90"/>
          <w:sz w:val="20"/>
        </w:rPr>
        <w:t xml:space="preserve"> </w:t>
      </w:r>
      <w:r>
        <w:rPr>
          <w:color w:val="231F20"/>
          <w:w w:val="90"/>
          <w:sz w:val="20"/>
        </w:rPr>
        <w:t>‘risk margin’ provision that increases the value of a firm’s liabilities</w:t>
      </w:r>
      <w:r>
        <w:rPr>
          <w:color w:val="231F20"/>
          <w:spacing w:val="-5"/>
          <w:w w:val="90"/>
          <w:sz w:val="20"/>
        </w:rPr>
        <w:t xml:space="preserve"> </w:t>
      </w:r>
      <w:r>
        <w:rPr>
          <w:color w:val="231F20"/>
          <w:w w:val="90"/>
          <w:sz w:val="20"/>
        </w:rPr>
        <w:t>to</w:t>
      </w:r>
      <w:r>
        <w:rPr>
          <w:color w:val="231F20"/>
          <w:spacing w:val="-5"/>
          <w:w w:val="90"/>
          <w:sz w:val="20"/>
        </w:rPr>
        <w:t xml:space="preserve"> </w:t>
      </w:r>
      <w:r>
        <w:rPr>
          <w:color w:val="231F20"/>
          <w:w w:val="90"/>
          <w:sz w:val="20"/>
        </w:rPr>
        <w:t>reflect</w:t>
      </w:r>
      <w:r>
        <w:rPr>
          <w:color w:val="231F20"/>
          <w:spacing w:val="-5"/>
          <w:w w:val="90"/>
          <w:sz w:val="20"/>
        </w:rPr>
        <w:t xml:space="preserve"> </w:t>
      </w:r>
      <w:r>
        <w:rPr>
          <w:color w:val="231F20"/>
          <w:w w:val="90"/>
          <w:sz w:val="20"/>
        </w:rPr>
        <w:t>the</w:t>
      </w:r>
      <w:r>
        <w:rPr>
          <w:color w:val="231F20"/>
          <w:spacing w:val="-5"/>
          <w:w w:val="90"/>
          <w:sz w:val="20"/>
        </w:rPr>
        <w:t xml:space="preserve"> </w:t>
      </w:r>
      <w:r>
        <w:rPr>
          <w:color w:val="231F20"/>
          <w:w w:val="90"/>
          <w:sz w:val="20"/>
        </w:rPr>
        <w:t>compensation</w:t>
      </w:r>
      <w:r>
        <w:rPr>
          <w:color w:val="231F20"/>
          <w:spacing w:val="-5"/>
          <w:w w:val="90"/>
          <w:sz w:val="20"/>
        </w:rPr>
        <w:t xml:space="preserve"> </w:t>
      </w:r>
      <w:r>
        <w:rPr>
          <w:color w:val="231F20"/>
          <w:w w:val="90"/>
          <w:sz w:val="20"/>
        </w:rPr>
        <w:t>another</w:t>
      </w:r>
      <w:r>
        <w:rPr>
          <w:color w:val="231F20"/>
          <w:spacing w:val="-5"/>
          <w:w w:val="90"/>
          <w:sz w:val="20"/>
        </w:rPr>
        <w:t xml:space="preserve"> </w:t>
      </w:r>
      <w:r>
        <w:rPr>
          <w:color w:val="231F20"/>
          <w:w w:val="90"/>
          <w:sz w:val="20"/>
        </w:rPr>
        <w:t>firm</w:t>
      </w:r>
      <w:r>
        <w:rPr>
          <w:color w:val="231F20"/>
          <w:spacing w:val="-5"/>
          <w:w w:val="90"/>
          <w:sz w:val="20"/>
        </w:rPr>
        <w:t xml:space="preserve"> </w:t>
      </w:r>
      <w:r>
        <w:rPr>
          <w:color w:val="231F20"/>
          <w:w w:val="90"/>
          <w:sz w:val="20"/>
        </w:rPr>
        <w:t xml:space="preserve">might </w:t>
      </w:r>
      <w:r>
        <w:rPr>
          <w:color w:val="231F20"/>
          <w:w w:val="85"/>
          <w:sz w:val="20"/>
        </w:rPr>
        <w:t xml:space="preserve">require to accept the transfer of those liabilities, were it to </w:t>
      </w:r>
      <w:r>
        <w:rPr>
          <w:color w:val="231F20"/>
          <w:w w:val="90"/>
          <w:sz w:val="20"/>
        </w:rPr>
        <w:t>fail.</w:t>
      </w:r>
      <w:r>
        <w:rPr>
          <w:color w:val="231F20"/>
          <w:spacing w:val="40"/>
          <w:sz w:val="20"/>
        </w:rPr>
        <w:t xml:space="preserve"> </w:t>
      </w:r>
      <w:r>
        <w:rPr>
          <w:color w:val="231F20"/>
          <w:w w:val="90"/>
          <w:sz w:val="20"/>
        </w:rPr>
        <w:t>The</w:t>
      </w:r>
      <w:r>
        <w:rPr>
          <w:color w:val="231F20"/>
          <w:spacing w:val="-3"/>
          <w:w w:val="90"/>
          <w:sz w:val="20"/>
        </w:rPr>
        <w:t xml:space="preserve"> </w:t>
      </w:r>
      <w:r>
        <w:rPr>
          <w:color w:val="231F20"/>
          <w:w w:val="90"/>
          <w:sz w:val="20"/>
        </w:rPr>
        <w:t>risk</w:t>
      </w:r>
      <w:r>
        <w:rPr>
          <w:color w:val="231F20"/>
          <w:spacing w:val="-3"/>
          <w:w w:val="90"/>
          <w:sz w:val="20"/>
        </w:rPr>
        <w:t xml:space="preserve"> </w:t>
      </w:r>
      <w:r>
        <w:rPr>
          <w:color w:val="231F20"/>
          <w:w w:val="90"/>
          <w:sz w:val="20"/>
        </w:rPr>
        <w:t>margin</w:t>
      </w:r>
      <w:r>
        <w:rPr>
          <w:color w:val="231F20"/>
          <w:spacing w:val="-3"/>
          <w:w w:val="90"/>
          <w:sz w:val="20"/>
        </w:rPr>
        <w:t xml:space="preserve"> </w:t>
      </w:r>
      <w:r>
        <w:rPr>
          <w:color w:val="231F20"/>
          <w:w w:val="90"/>
          <w:sz w:val="20"/>
        </w:rPr>
        <w:t>has</w:t>
      </w:r>
      <w:r>
        <w:rPr>
          <w:color w:val="231F20"/>
          <w:spacing w:val="-3"/>
          <w:w w:val="90"/>
          <w:sz w:val="20"/>
        </w:rPr>
        <w:t xml:space="preserve"> </w:t>
      </w:r>
      <w:r>
        <w:rPr>
          <w:color w:val="231F20"/>
          <w:w w:val="90"/>
          <w:sz w:val="20"/>
        </w:rPr>
        <w:t>a</w:t>
      </w:r>
      <w:r>
        <w:rPr>
          <w:color w:val="231F20"/>
          <w:spacing w:val="-3"/>
          <w:w w:val="90"/>
          <w:sz w:val="20"/>
        </w:rPr>
        <w:t xml:space="preserve"> </w:t>
      </w:r>
      <w:r>
        <w:rPr>
          <w:color w:val="231F20"/>
          <w:w w:val="90"/>
          <w:sz w:val="20"/>
        </w:rPr>
        <w:t>bearing</w:t>
      </w:r>
      <w:r>
        <w:rPr>
          <w:color w:val="231F20"/>
          <w:spacing w:val="-3"/>
          <w:w w:val="90"/>
          <w:sz w:val="20"/>
        </w:rPr>
        <w:t xml:space="preserve"> </w:t>
      </w:r>
      <w:r>
        <w:rPr>
          <w:color w:val="231F20"/>
          <w:w w:val="90"/>
          <w:sz w:val="20"/>
        </w:rPr>
        <w:t>on</w:t>
      </w:r>
      <w:r>
        <w:rPr>
          <w:color w:val="231F20"/>
          <w:spacing w:val="-3"/>
          <w:w w:val="90"/>
          <w:sz w:val="20"/>
        </w:rPr>
        <w:t xml:space="preserve"> </w:t>
      </w:r>
      <w:r>
        <w:rPr>
          <w:color w:val="231F20"/>
          <w:w w:val="90"/>
          <w:sz w:val="20"/>
        </w:rPr>
        <w:t>insurers’</w:t>
      </w:r>
      <w:r>
        <w:rPr>
          <w:color w:val="231F20"/>
          <w:spacing w:val="-3"/>
          <w:w w:val="90"/>
          <w:sz w:val="20"/>
        </w:rPr>
        <w:t xml:space="preserve"> </w:t>
      </w:r>
      <w:r>
        <w:rPr>
          <w:color w:val="231F20"/>
          <w:w w:val="90"/>
          <w:sz w:val="20"/>
        </w:rPr>
        <w:t xml:space="preserve">solvency </w:t>
      </w:r>
      <w:r>
        <w:rPr>
          <w:color w:val="231F20"/>
          <w:w w:val="85"/>
          <w:sz w:val="20"/>
        </w:rPr>
        <w:t xml:space="preserve">positions and therefore could affect investment behaviour, </w:t>
      </w:r>
      <w:r>
        <w:rPr>
          <w:color w:val="231F20"/>
          <w:spacing w:val="-6"/>
          <w:sz w:val="20"/>
        </w:rPr>
        <w:t>as</w:t>
      </w:r>
      <w:r>
        <w:rPr>
          <w:color w:val="231F20"/>
          <w:spacing w:val="-16"/>
          <w:sz w:val="20"/>
        </w:rPr>
        <w:t xml:space="preserve"> </w:t>
      </w:r>
      <w:r>
        <w:rPr>
          <w:color w:val="231F20"/>
          <w:spacing w:val="-6"/>
          <w:sz w:val="20"/>
        </w:rPr>
        <w:t>well</w:t>
      </w:r>
      <w:r>
        <w:rPr>
          <w:color w:val="231F20"/>
          <w:spacing w:val="-16"/>
          <w:sz w:val="20"/>
        </w:rPr>
        <w:t xml:space="preserve"> </w:t>
      </w:r>
      <w:r>
        <w:rPr>
          <w:color w:val="231F20"/>
          <w:spacing w:val="-6"/>
          <w:sz w:val="20"/>
        </w:rPr>
        <w:t>as</w:t>
      </w:r>
      <w:r>
        <w:rPr>
          <w:color w:val="231F20"/>
          <w:spacing w:val="-16"/>
          <w:sz w:val="20"/>
        </w:rPr>
        <w:t xml:space="preserve"> </w:t>
      </w:r>
      <w:r>
        <w:rPr>
          <w:color w:val="231F20"/>
          <w:spacing w:val="-6"/>
          <w:sz w:val="20"/>
        </w:rPr>
        <w:t>risk</w:t>
      </w:r>
      <w:r>
        <w:rPr>
          <w:color w:val="231F20"/>
          <w:spacing w:val="-16"/>
          <w:sz w:val="20"/>
        </w:rPr>
        <w:t xml:space="preserve"> </w:t>
      </w:r>
      <w:r>
        <w:rPr>
          <w:color w:val="231F20"/>
          <w:spacing w:val="-6"/>
          <w:sz w:val="20"/>
        </w:rPr>
        <w:t>management</w:t>
      </w:r>
      <w:r>
        <w:rPr>
          <w:color w:val="231F20"/>
          <w:spacing w:val="-16"/>
          <w:sz w:val="20"/>
        </w:rPr>
        <w:t xml:space="preserve"> </w:t>
      </w:r>
      <w:r>
        <w:rPr>
          <w:color w:val="231F20"/>
          <w:spacing w:val="-6"/>
          <w:sz w:val="20"/>
        </w:rPr>
        <w:t>decisions.</w:t>
      </w:r>
    </w:p>
    <w:p w14:paraId="654A0916" w14:textId="77777777" w:rsidR="00932646" w:rsidRDefault="009E75AE" w:rsidP="00FA1E4A">
      <w:pPr>
        <w:pStyle w:val="ListParagraph"/>
        <w:numPr>
          <w:ilvl w:val="0"/>
          <w:numId w:val="10"/>
        </w:numPr>
        <w:tabs>
          <w:tab w:val="left" w:pos="253"/>
          <w:tab w:val="left" w:pos="255"/>
        </w:tabs>
        <w:spacing w:before="200" w:line="268" w:lineRule="auto"/>
        <w:ind w:right="364"/>
        <w:rPr>
          <w:position w:val="4"/>
          <w:sz w:val="14"/>
        </w:rPr>
      </w:pPr>
      <w:r>
        <w:rPr>
          <w:color w:val="231F20"/>
          <w:spacing w:val="-2"/>
          <w:sz w:val="20"/>
        </w:rPr>
        <w:t>New</w:t>
      </w:r>
      <w:r>
        <w:rPr>
          <w:color w:val="231F20"/>
          <w:spacing w:val="-17"/>
          <w:sz w:val="20"/>
        </w:rPr>
        <w:t xml:space="preserve"> </w:t>
      </w:r>
      <w:r>
        <w:rPr>
          <w:color w:val="231F20"/>
          <w:spacing w:val="-2"/>
          <w:sz w:val="20"/>
        </w:rPr>
        <w:t>countercyclical</w:t>
      </w:r>
      <w:r>
        <w:rPr>
          <w:color w:val="231F20"/>
          <w:spacing w:val="-17"/>
          <w:sz w:val="20"/>
        </w:rPr>
        <w:t xml:space="preserve"> </w:t>
      </w:r>
      <w:r>
        <w:rPr>
          <w:color w:val="231F20"/>
          <w:spacing w:val="-2"/>
          <w:sz w:val="20"/>
        </w:rPr>
        <w:t>solvency</w:t>
      </w:r>
      <w:r>
        <w:rPr>
          <w:color w:val="231F20"/>
          <w:spacing w:val="-17"/>
          <w:sz w:val="20"/>
        </w:rPr>
        <w:t xml:space="preserve"> </w:t>
      </w:r>
      <w:r>
        <w:rPr>
          <w:color w:val="231F20"/>
          <w:spacing w:val="-2"/>
          <w:sz w:val="20"/>
        </w:rPr>
        <w:t>measures.</w:t>
      </w:r>
      <w:r>
        <w:rPr>
          <w:color w:val="231F20"/>
          <w:spacing w:val="13"/>
          <w:sz w:val="20"/>
        </w:rPr>
        <w:t xml:space="preserve"> </w:t>
      </w:r>
      <w:r>
        <w:rPr>
          <w:color w:val="231F20"/>
          <w:spacing w:val="-2"/>
          <w:sz w:val="20"/>
        </w:rPr>
        <w:t xml:space="preserve">Under </w:t>
      </w:r>
      <w:r>
        <w:rPr>
          <w:color w:val="231F20"/>
          <w:w w:val="90"/>
          <w:sz w:val="20"/>
        </w:rPr>
        <w:t>Solvency</w:t>
      </w:r>
      <w:r>
        <w:rPr>
          <w:color w:val="231F20"/>
          <w:spacing w:val="-4"/>
          <w:w w:val="90"/>
          <w:sz w:val="20"/>
        </w:rPr>
        <w:t xml:space="preserve"> </w:t>
      </w:r>
      <w:r>
        <w:rPr>
          <w:color w:val="231F20"/>
          <w:w w:val="90"/>
          <w:sz w:val="20"/>
        </w:rPr>
        <w:t>II,</w:t>
      </w:r>
      <w:r>
        <w:rPr>
          <w:color w:val="231F20"/>
          <w:spacing w:val="-2"/>
          <w:w w:val="90"/>
          <w:sz w:val="20"/>
        </w:rPr>
        <w:t xml:space="preserve"> </w:t>
      </w:r>
      <w:r>
        <w:rPr>
          <w:color w:val="231F20"/>
          <w:w w:val="90"/>
          <w:sz w:val="20"/>
        </w:rPr>
        <w:t>the</w:t>
      </w:r>
      <w:r>
        <w:rPr>
          <w:color w:val="231F20"/>
          <w:spacing w:val="-2"/>
          <w:w w:val="90"/>
          <w:sz w:val="20"/>
        </w:rPr>
        <w:t xml:space="preserve"> </w:t>
      </w:r>
      <w:r>
        <w:rPr>
          <w:color w:val="231F20"/>
          <w:w w:val="90"/>
          <w:sz w:val="20"/>
        </w:rPr>
        <w:t>so-called</w:t>
      </w:r>
      <w:r>
        <w:rPr>
          <w:color w:val="231F20"/>
          <w:spacing w:val="-2"/>
          <w:w w:val="90"/>
          <w:sz w:val="20"/>
        </w:rPr>
        <w:t xml:space="preserve"> </w:t>
      </w:r>
      <w:r>
        <w:rPr>
          <w:color w:val="231F20"/>
          <w:w w:val="90"/>
          <w:sz w:val="20"/>
        </w:rPr>
        <w:t>‘matching</w:t>
      </w:r>
      <w:r>
        <w:rPr>
          <w:color w:val="231F20"/>
          <w:spacing w:val="-2"/>
          <w:w w:val="90"/>
          <w:sz w:val="20"/>
        </w:rPr>
        <w:t xml:space="preserve"> </w:t>
      </w:r>
      <w:r>
        <w:rPr>
          <w:color w:val="231F20"/>
          <w:w w:val="90"/>
          <w:sz w:val="20"/>
        </w:rPr>
        <w:t>adjustment’</w:t>
      </w:r>
      <w:r>
        <w:rPr>
          <w:color w:val="231F20"/>
          <w:spacing w:val="-2"/>
          <w:w w:val="90"/>
          <w:sz w:val="20"/>
        </w:rPr>
        <w:t xml:space="preserve"> </w:t>
      </w:r>
      <w:r>
        <w:rPr>
          <w:color w:val="231F20"/>
          <w:w w:val="90"/>
          <w:sz w:val="20"/>
        </w:rPr>
        <w:t xml:space="preserve">cushions </w:t>
      </w:r>
      <w:r>
        <w:rPr>
          <w:color w:val="231F20"/>
          <w:w w:val="85"/>
          <w:sz w:val="20"/>
        </w:rPr>
        <w:t xml:space="preserve">certain life insurers’ capital resources, subject to conditions </w:t>
      </w:r>
      <w:r>
        <w:rPr>
          <w:color w:val="231F20"/>
          <w:w w:val="90"/>
          <w:sz w:val="20"/>
        </w:rPr>
        <w:t xml:space="preserve">and prior approval, by enabling firms to look through the impact of short-term market movements on assets when </w:t>
      </w:r>
      <w:r>
        <w:rPr>
          <w:color w:val="231F20"/>
          <w:spacing w:val="-4"/>
          <w:sz w:val="20"/>
        </w:rPr>
        <w:t>valuing</w:t>
      </w:r>
      <w:r>
        <w:rPr>
          <w:color w:val="231F20"/>
          <w:spacing w:val="-12"/>
          <w:sz w:val="20"/>
        </w:rPr>
        <w:t xml:space="preserve"> </w:t>
      </w:r>
      <w:r>
        <w:rPr>
          <w:color w:val="231F20"/>
          <w:spacing w:val="-4"/>
          <w:sz w:val="20"/>
        </w:rPr>
        <w:t>liabilities.</w:t>
      </w:r>
      <w:r>
        <w:rPr>
          <w:color w:val="231F20"/>
          <w:spacing w:val="-4"/>
          <w:position w:val="4"/>
          <w:sz w:val="14"/>
        </w:rPr>
        <w:t>(2)</w:t>
      </w:r>
    </w:p>
    <w:p w14:paraId="644B75EB" w14:textId="77777777" w:rsidR="00932646" w:rsidRDefault="009E75AE" w:rsidP="00FA1E4A">
      <w:pPr>
        <w:pStyle w:val="ListParagraph"/>
        <w:numPr>
          <w:ilvl w:val="0"/>
          <w:numId w:val="10"/>
        </w:numPr>
        <w:tabs>
          <w:tab w:val="left" w:pos="253"/>
          <w:tab w:val="left" w:pos="255"/>
        </w:tabs>
        <w:spacing w:before="199" w:line="268" w:lineRule="auto"/>
        <w:ind w:right="237"/>
        <w:rPr>
          <w:sz w:val="20"/>
        </w:rPr>
      </w:pPr>
      <w:r>
        <w:rPr>
          <w:color w:val="231F20"/>
          <w:spacing w:val="-6"/>
          <w:sz w:val="20"/>
        </w:rPr>
        <w:t>Increased</w:t>
      </w:r>
      <w:r>
        <w:rPr>
          <w:color w:val="231F20"/>
          <w:spacing w:val="-16"/>
          <w:sz w:val="20"/>
        </w:rPr>
        <w:t xml:space="preserve"> </w:t>
      </w:r>
      <w:r>
        <w:rPr>
          <w:color w:val="231F20"/>
          <w:spacing w:val="-6"/>
          <w:sz w:val="20"/>
        </w:rPr>
        <w:t>market</w:t>
      </w:r>
      <w:r>
        <w:rPr>
          <w:color w:val="231F20"/>
          <w:spacing w:val="-16"/>
          <w:sz w:val="20"/>
        </w:rPr>
        <w:t xml:space="preserve"> </w:t>
      </w:r>
      <w:r>
        <w:rPr>
          <w:color w:val="231F20"/>
          <w:spacing w:val="-6"/>
          <w:sz w:val="20"/>
        </w:rPr>
        <w:t>transparency.</w:t>
      </w:r>
      <w:r>
        <w:rPr>
          <w:color w:val="231F20"/>
          <w:spacing w:val="32"/>
          <w:sz w:val="20"/>
        </w:rPr>
        <w:t xml:space="preserve"> </w:t>
      </w:r>
      <w:r>
        <w:rPr>
          <w:color w:val="231F20"/>
          <w:spacing w:val="-6"/>
          <w:sz w:val="20"/>
        </w:rPr>
        <w:t>Insurers</w:t>
      </w:r>
      <w:r>
        <w:rPr>
          <w:color w:val="231F20"/>
          <w:spacing w:val="-15"/>
          <w:sz w:val="20"/>
        </w:rPr>
        <w:t xml:space="preserve"> </w:t>
      </w:r>
      <w:r>
        <w:rPr>
          <w:color w:val="231F20"/>
          <w:spacing w:val="-6"/>
          <w:sz w:val="20"/>
        </w:rPr>
        <w:t>are</w:t>
      </w:r>
      <w:r>
        <w:rPr>
          <w:color w:val="231F20"/>
          <w:spacing w:val="-15"/>
          <w:sz w:val="20"/>
        </w:rPr>
        <w:t xml:space="preserve"> </w:t>
      </w:r>
      <w:r>
        <w:rPr>
          <w:color w:val="231F20"/>
          <w:spacing w:val="-6"/>
          <w:sz w:val="20"/>
        </w:rPr>
        <w:t>required</w:t>
      </w:r>
      <w:r>
        <w:rPr>
          <w:color w:val="231F20"/>
          <w:spacing w:val="-15"/>
          <w:sz w:val="20"/>
        </w:rPr>
        <w:t xml:space="preserve"> </w:t>
      </w:r>
      <w:r>
        <w:rPr>
          <w:color w:val="231F20"/>
          <w:spacing w:val="-6"/>
          <w:sz w:val="20"/>
        </w:rPr>
        <w:t xml:space="preserve">to </w:t>
      </w:r>
      <w:r>
        <w:rPr>
          <w:color w:val="231F20"/>
          <w:w w:val="90"/>
          <w:sz w:val="20"/>
        </w:rPr>
        <w:t>disclose</w:t>
      </w:r>
      <w:r>
        <w:rPr>
          <w:color w:val="231F20"/>
          <w:spacing w:val="-3"/>
          <w:w w:val="90"/>
          <w:sz w:val="20"/>
        </w:rPr>
        <w:t xml:space="preserve"> </w:t>
      </w:r>
      <w:r>
        <w:rPr>
          <w:color w:val="231F20"/>
          <w:w w:val="90"/>
          <w:sz w:val="20"/>
        </w:rPr>
        <w:t>regularly</w:t>
      </w:r>
      <w:r>
        <w:rPr>
          <w:color w:val="231F20"/>
          <w:spacing w:val="-3"/>
          <w:w w:val="90"/>
          <w:sz w:val="20"/>
        </w:rPr>
        <w:t xml:space="preserve"> </w:t>
      </w:r>
      <w:r>
        <w:rPr>
          <w:color w:val="231F20"/>
          <w:w w:val="90"/>
          <w:sz w:val="20"/>
        </w:rPr>
        <w:t>their</w:t>
      </w:r>
      <w:r>
        <w:rPr>
          <w:color w:val="231F20"/>
          <w:spacing w:val="-3"/>
          <w:w w:val="90"/>
          <w:sz w:val="20"/>
        </w:rPr>
        <w:t xml:space="preserve"> </w:t>
      </w:r>
      <w:r>
        <w:rPr>
          <w:color w:val="231F20"/>
          <w:w w:val="90"/>
          <w:sz w:val="20"/>
        </w:rPr>
        <w:t>solvency</w:t>
      </w:r>
      <w:r>
        <w:rPr>
          <w:color w:val="231F20"/>
          <w:spacing w:val="-3"/>
          <w:w w:val="90"/>
          <w:sz w:val="20"/>
        </w:rPr>
        <w:t xml:space="preserve"> </w:t>
      </w:r>
      <w:r>
        <w:rPr>
          <w:color w:val="231F20"/>
          <w:w w:val="90"/>
          <w:sz w:val="20"/>
        </w:rPr>
        <w:t>positions</w:t>
      </w:r>
      <w:r>
        <w:rPr>
          <w:color w:val="231F20"/>
          <w:spacing w:val="-3"/>
          <w:w w:val="90"/>
          <w:sz w:val="20"/>
        </w:rPr>
        <w:t xml:space="preserve"> </w:t>
      </w:r>
      <w:r>
        <w:rPr>
          <w:color w:val="231F20"/>
          <w:w w:val="90"/>
          <w:sz w:val="20"/>
        </w:rPr>
        <w:t>to</w:t>
      </w:r>
      <w:r>
        <w:rPr>
          <w:color w:val="231F20"/>
          <w:spacing w:val="-3"/>
          <w:w w:val="90"/>
          <w:sz w:val="20"/>
        </w:rPr>
        <w:t xml:space="preserve"> </w:t>
      </w:r>
      <w:r>
        <w:rPr>
          <w:color w:val="231F20"/>
          <w:w w:val="90"/>
          <w:sz w:val="20"/>
        </w:rPr>
        <w:t>regulators</w:t>
      </w:r>
      <w:r>
        <w:rPr>
          <w:color w:val="231F20"/>
          <w:spacing w:val="-3"/>
          <w:w w:val="90"/>
          <w:sz w:val="20"/>
        </w:rPr>
        <w:t xml:space="preserve"> </w:t>
      </w:r>
      <w:r>
        <w:rPr>
          <w:color w:val="231F20"/>
          <w:w w:val="90"/>
          <w:sz w:val="20"/>
        </w:rPr>
        <w:t xml:space="preserve">and </w:t>
      </w:r>
      <w:r>
        <w:rPr>
          <w:color w:val="231F20"/>
          <w:w w:val="85"/>
          <w:sz w:val="20"/>
        </w:rPr>
        <w:t>market analysts.</w:t>
      </w:r>
      <w:r>
        <w:rPr>
          <w:color w:val="231F20"/>
          <w:spacing w:val="40"/>
          <w:sz w:val="20"/>
        </w:rPr>
        <w:t xml:space="preserve"> </w:t>
      </w:r>
      <w:r>
        <w:rPr>
          <w:color w:val="231F20"/>
          <w:w w:val="85"/>
          <w:sz w:val="20"/>
        </w:rPr>
        <w:t xml:space="preserve">This might incentivise firms to build capital </w:t>
      </w:r>
      <w:r>
        <w:rPr>
          <w:color w:val="231F20"/>
          <w:w w:val="90"/>
          <w:sz w:val="20"/>
        </w:rPr>
        <w:t>buffers above regulatory requirements and increase their resilience</w:t>
      </w:r>
      <w:r>
        <w:rPr>
          <w:color w:val="231F20"/>
          <w:spacing w:val="-1"/>
          <w:w w:val="90"/>
          <w:sz w:val="20"/>
        </w:rPr>
        <w:t xml:space="preserve"> </w:t>
      </w:r>
      <w:r>
        <w:rPr>
          <w:color w:val="231F20"/>
          <w:w w:val="90"/>
          <w:sz w:val="20"/>
        </w:rPr>
        <w:t>to</w:t>
      </w:r>
      <w:r>
        <w:rPr>
          <w:color w:val="231F20"/>
          <w:spacing w:val="-1"/>
          <w:w w:val="90"/>
          <w:sz w:val="20"/>
        </w:rPr>
        <w:t xml:space="preserve"> </w:t>
      </w:r>
      <w:r>
        <w:rPr>
          <w:color w:val="231F20"/>
          <w:w w:val="90"/>
          <w:sz w:val="20"/>
        </w:rPr>
        <w:t>shocks.</w:t>
      </w:r>
      <w:r>
        <w:rPr>
          <w:color w:val="231F20"/>
          <w:spacing w:val="40"/>
          <w:sz w:val="20"/>
        </w:rPr>
        <w:t xml:space="preserve"> </w:t>
      </w:r>
      <w:r>
        <w:rPr>
          <w:color w:val="231F20"/>
          <w:w w:val="90"/>
          <w:sz w:val="20"/>
        </w:rPr>
        <w:t>But</w:t>
      </w:r>
      <w:r>
        <w:rPr>
          <w:color w:val="231F20"/>
          <w:spacing w:val="-1"/>
          <w:w w:val="90"/>
          <w:sz w:val="20"/>
        </w:rPr>
        <w:t xml:space="preserve"> </w:t>
      </w:r>
      <w:r>
        <w:rPr>
          <w:color w:val="231F20"/>
          <w:w w:val="90"/>
          <w:sz w:val="20"/>
        </w:rPr>
        <w:t>it</w:t>
      </w:r>
      <w:r>
        <w:rPr>
          <w:color w:val="231F20"/>
          <w:spacing w:val="-1"/>
          <w:w w:val="90"/>
          <w:sz w:val="20"/>
        </w:rPr>
        <w:t xml:space="preserve"> </w:t>
      </w:r>
      <w:r>
        <w:rPr>
          <w:color w:val="231F20"/>
          <w:w w:val="90"/>
          <w:sz w:val="20"/>
        </w:rPr>
        <w:t>might</w:t>
      </w:r>
      <w:r>
        <w:rPr>
          <w:color w:val="231F20"/>
          <w:spacing w:val="-1"/>
          <w:w w:val="90"/>
          <w:sz w:val="20"/>
        </w:rPr>
        <w:t xml:space="preserve"> </w:t>
      </w:r>
      <w:r>
        <w:rPr>
          <w:color w:val="231F20"/>
          <w:w w:val="90"/>
          <w:sz w:val="20"/>
        </w:rPr>
        <w:t>also</w:t>
      </w:r>
      <w:r>
        <w:rPr>
          <w:color w:val="231F20"/>
          <w:spacing w:val="-1"/>
          <w:w w:val="90"/>
          <w:sz w:val="20"/>
        </w:rPr>
        <w:t xml:space="preserve"> </w:t>
      </w:r>
      <w:r>
        <w:rPr>
          <w:color w:val="231F20"/>
          <w:w w:val="90"/>
          <w:sz w:val="20"/>
        </w:rPr>
        <w:t>incentivise</w:t>
      </w:r>
      <w:r>
        <w:rPr>
          <w:color w:val="231F20"/>
          <w:spacing w:val="-1"/>
          <w:w w:val="90"/>
          <w:sz w:val="20"/>
        </w:rPr>
        <w:t xml:space="preserve"> </w:t>
      </w:r>
      <w:r>
        <w:rPr>
          <w:color w:val="231F20"/>
          <w:w w:val="90"/>
          <w:sz w:val="20"/>
        </w:rPr>
        <w:t>firms</w:t>
      </w:r>
      <w:r>
        <w:rPr>
          <w:color w:val="231F20"/>
          <w:spacing w:val="-1"/>
          <w:w w:val="90"/>
          <w:sz w:val="20"/>
        </w:rPr>
        <w:t xml:space="preserve"> </w:t>
      </w:r>
      <w:r>
        <w:rPr>
          <w:color w:val="231F20"/>
          <w:w w:val="90"/>
          <w:sz w:val="20"/>
        </w:rPr>
        <w:t xml:space="preserve">to </w:t>
      </w:r>
      <w:r>
        <w:rPr>
          <w:color w:val="231F20"/>
          <w:spacing w:val="-6"/>
          <w:sz w:val="20"/>
        </w:rPr>
        <w:t>dispose</w:t>
      </w:r>
      <w:r>
        <w:rPr>
          <w:color w:val="231F20"/>
          <w:spacing w:val="-14"/>
          <w:sz w:val="20"/>
        </w:rPr>
        <w:t xml:space="preserve"> </w:t>
      </w:r>
      <w:r>
        <w:rPr>
          <w:color w:val="231F20"/>
          <w:spacing w:val="-6"/>
          <w:sz w:val="20"/>
        </w:rPr>
        <w:t>of</w:t>
      </w:r>
      <w:r>
        <w:rPr>
          <w:color w:val="231F20"/>
          <w:spacing w:val="-14"/>
          <w:sz w:val="20"/>
        </w:rPr>
        <w:t xml:space="preserve"> </w:t>
      </w:r>
      <w:r>
        <w:rPr>
          <w:color w:val="231F20"/>
          <w:spacing w:val="-6"/>
          <w:sz w:val="20"/>
        </w:rPr>
        <w:t>risky</w:t>
      </w:r>
      <w:r>
        <w:rPr>
          <w:color w:val="231F20"/>
          <w:spacing w:val="-14"/>
          <w:sz w:val="20"/>
        </w:rPr>
        <w:t xml:space="preserve"> </w:t>
      </w:r>
      <w:r>
        <w:rPr>
          <w:color w:val="231F20"/>
          <w:spacing w:val="-6"/>
          <w:sz w:val="20"/>
        </w:rPr>
        <w:t>assets</w:t>
      </w:r>
      <w:r>
        <w:rPr>
          <w:color w:val="231F20"/>
          <w:spacing w:val="-14"/>
          <w:sz w:val="20"/>
        </w:rPr>
        <w:t xml:space="preserve"> </w:t>
      </w:r>
      <w:r>
        <w:rPr>
          <w:color w:val="231F20"/>
          <w:spacing w:val="-6"/>
          <w:sz w:val="20"/>
        </w:rPr>
        <w:t>in</w:t>
      </w:r>
      <w:r>
        <w:rPr>
          <w:color w:val="231F20"/>
          <w:spacing w:val="-14"/>
          <w:sz w:val="20"/>
        </w:rPr>
        <w:t xml:space="preserve"> </w:t>
      </w:r>
      <w:r>
        <w:rPr>
          <w:color w:val="231F20"/>
          <w:spacing w:val="-6"/>
          <w:sz w:val="20"/>
        </w:rPr>
        <w:t>times</w:t>
      </w:r>
      <w:r>
        <w:rPr>
          <w:color w:val="231F20"/>
          <w:spacing w:val="-14"/>
          <w:sz w:val="20"/>
        </w:rPr>
        <w:t xml:space="preserve"> </w:t>
      </w:r>
      <w:r>
        <w:rPr>
          <w:color w:val="231F20"/>
          <w:spacing w:val="-6"/>
          <w:sz w:val="20"/>
        </w:rPr>
        <w:t>of</w:t>
      </w:r>
      <w:r>
        <w:rPr>
          <w:color w:val="231F20"/>
          <w:spacing w:val="-14"/>
          <w:sz w:val="20"/>
        </w:rPr>
        <w:t xml:space="preserve"> </w:t>
      </w:r>
      <w:r>
        <w:rPr>
          <w:color w:val="231F20"/>
          <w:spacing w:val="-6"/>
          <w:sz w:val="20"/>
        </w:rPr>
        <w:t>stress.</w:t>
      </w:r>
    </w:p>
    <w:p w14:paraId="3DF7ABE9" w14:textId="77777777" w:rsidR="00932646" w:rsidRDefault="009E75AE">
      <w:pPr>
        <w:pStyle w:val="BodyText"/>
        <w:spacing w:before="27"/>
      </w:pPr>
      <w:r>
        <w:rPr>
          <w:noProof/>
        </w:rPr>
        <mc:AlternateContent>
          <mc:Choice Requires="wps">
            <w:drawing>
              <wp:anchor distT="0" distB="0" distL="0" distR="0" simplePos="0" relativeHeight="487689216" behindDoc="1" locked="0" layoutInCell="1" allowOverlap="1" wp14:anchorId="76EF1403" wp14:editId="4CDF9B91">
                <wp:simplePos x="0" y="0"/>
                <wp:positionH relativeFrom="page">
                  <wp:posOffset>3888003</wp:posOffset>
                </wp:positionH>
                <wp:positionV relativeFrom="paragraph">
                  <wp:posOffset>179850</wp:posOffset>
                </wp:positionV>
                <wp:extent cx="3168015" cy="1270"/>
                <wp:effectExtent l="0" t="0" r="0" b="0"/>
                <wp:wrapTopAndBottom/>
                <wp:docPr id="1529" name="Graphic 15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1" y="0"/>
                              </a:lnTo>
                            </a:path>
                          </a:pathLst>
                        </a:custGeom>
                        <a:ln w="762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26F0CA6D" id="Graphic 1529" o:spid="_x0000_s1026" style="position:absolute;margin-left:306.15pt;margin-top:14.15pt;width:249.45pt;height:.1pt;z-index:-15627264;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" path="m,l3168001,e" filled="f" strokecolor="#751c66" strokeweight=".6pt">
                <v:path arrowok="t"/>
                <w10:wrap type="topAndBottom" anchorx="page"/>
              </v:shape>
            </w:pict>
          </mc:Fallback>
        </mc:AlternateContent>
      </w:r>
    </w:p>
    <w:p w14:paraId="618AE6EE" w14:textId="77777777" w:rsidR="00932646" w:rsidRDefault="009E75AE" w:rsidP="00FA1E4A">
      <w:pPr>
        <w:pStyle w:val="ListParagraph"/>
        <w:numPr>
          <w:ilvl w:val="1"/>
          <w:numId w:val="11"/>
        </w:numPr>
        <w:tabs>
          <w:tab w:val="left" w:pos="298"/>
        </w:tabs>
        <w:spacing w:before="65" w:line="235" w:lineRule="auto"/>
        <w:ind w:right="265"/>
        <w:jc w:val="both"/>
        <w:rPr>
          <w:sz w:val="14"/>
        </w:rPr>
      </w:pPr>
      <w:r>
        <w:rPr>
          <w:color w:val="231F20"/>
          <w:w w:val="85"/>
          <w:sz w:val="14"/>
        </w:rPr>
        <w:t>‘Procyclicality and structural trends in investment allocation by insurance companies</w:t>
      </w:r>
      <w:r>
        <w:rPr>
          <w:color w:val="231F20"/>
          <w:sz w:val="14"/>
        </w:rPr>
        <w:t xml:space="preserve"> </w:t>
      </w:r>
      <w:r>
        <w:rPr>
          <w:color w:val="231F20"/>
          <w:w w:val="85"/>
          <w:sz w:val="14"/>
        </w:rPr>
        <w:t>and pension funds’;</w:t>
      </w:r>
      <w:r>
        <w:rPr>
          <w:color w:val="231F20"/>
          <w:spacing w:val="40"/>
          <w:sz w:val="14"/>
        </w:rPr>
        <w:t xml:space="preserve"> </w:t>
      </w:r>
      <w:hyperlink r:id="rId179">
        <w:r>
          <w:rPr>
            <w:color w:val="231F20"/>
            <w:w w:val="85"/>
            <w:sz w:val="14"/>
          </w:rPr>
          <w:t>www.bankofengland.co.uk/publications/Documents/news/2014/</w:t>
        </w:r>
      </w:hyperlink>
      <w:r>
        <w:rPr>
          <w:color w:val="231F20"/>
          <w:sz w:val="14"/>
        </w:rPr>
        <w:t xml:space="preserve"> </w:t>
      </w:r>
      <w:hyperlink r:id="rId180">
        <w:r>
          <w:rPr>
            <w:color w:val="231F20"/>
            <w:spacing w:val="-2"/>
            <w:w w:val="95"/>
            <w:sz w:val="14"/>
          </w:rPr>
          <w:t>dp310714.pdf</w:t>
        </w:r>
      </w:hyperlink>
      <w:r>
        <w:rPr>
          <w:color w:val="231F20"/>
          <w:spacing w:val="-2"/>
          <w:w w:val="95"/>
          <w:sz w:val="14"/>
        </w:rPr>
        <w:t>.</w:t>
      </w:r>
    </w:p>
    <w:p w14:paraId="28CA17C5" w14:textId="77777777" w:rsidR="00932646" w:rsidRDefault="009E75AE" w:rsidP="00FA1E4A">
      <w:pPr>
        <w:pStyle w:val="ListParagraph"/>
        <w:numPr>
          <w:ilvl w:val="1"/>
          <w:numId w:val="11"/>
        </w:numPr>
        <w:tabs>
          <w:tab w:val="left" w:pos="298"/>
        </w:tabs>
        <w:spacing w:before="2" w:line="235" w:lineRule="auto"/>
        <w:ind w:right="262"/>
        <w:jc w:val="both"/>
        <w:rPr>
          <w:sz w:val="14"/>
        </w:rPr>
      </w:pPr>
      <w:r>
        <w:rPr>
          <w:color w:val="231F20"/>
          <w:w w:val="85"/>
          <w:sz w:val="14"/>
        </w:rPr>
        <w:t>The matching adjustment replaces the so-called ‘liquidity premium’ under the former</w:t>
      </w:r>
      <w:r>
        <w:rPr>
          <w:color w:val="231F20"/>
          <w:sz w:val="14"/>
        </w:rPr>
        <w:t xml:space="preserve"> </w:t>
      </w:r>
      <w:r>
        <w:rPr>
          <w:color w:val="231F20"/>
          <w:w w:val="90"/>
          <w:sz w:val="14"/>
        </w:rPr>
        <w:t>Individual Capital Adequacy Standards (ICAS) regime.</w:t>
      </w:r>
    </w:p>
    <w:p w14:paraId="6BFEBC34" w14:textId="77777777" w:rsidR="00932646" w:rsidRDefault="00932646">
      <w:pPr>
        <w:pStyle w:val="ListParagraph"/>
        <w:spacing w:line="235" w:lineRule="auto"/>
        <w:jc w:val="both"/>
        <w:rPr>
          <w:sz w:val="14"/>
        </w:rPr>
        <w:sectPr w:rsidR="00932646">
          <w:type w:val="continuous"/>
          <w:pgSz w:w="11910" w:h="16840"/>
          <w:pgMar w:top="1540" w:right="566" w:bottom="0" w:left="708" w:header="425" w:footer="0" w:gutter="0"/>
          <w:cols w:num="2" w:space="720" w:equalWidth="0">
            <w:col w:w="5026" w:space="304"/>
            <w:col w:w="5306"/>
          </w:cols>
        </w:sectPr>
      </w:pPr>
    </w:p>
    <w:p w14:paraId="2686F65A" w14:textId="77777777" w:rsidR="00932646" w:rsidRDefault="00932646">
      <w:pPr>
        <w:pStyle w:val="BodyText"/>
      </w:pPr>
    </w:p>
    <w:p w14:paraId="22A59E0F" w14:textId="77777777" w:rsidR="00932646" w:rsidRDefault="00932646">
      <w:pPr>
        <w:pStyle w:val="BodyText"/>
      </w:pPr>
    </w:p>
    <w:p w14:paraId="46AD643D" w14:textId="77777777" w:rsidR="00932646" w:rsidRDefault="00932646">
      <w:pPr>
        <w:pStyle w:val="BodyText"/>
        <w:spacing w:before="155"/>
      </w:pPr>
    </w:p>
    <w:p w14:paraId="04EB5A3F" w14:textId="77777777" w:rsidR="00932646" w:rsidRDefault="00932646">
      <w:pPr>
        <w:pStyle w:val="BodyText"/>
        <w:sectPr w:rsidR="00932646">
          <w:pgSz w:w="11910" w:h="16840"/>
          <w:pgMar w:top="620" w:right="566" w:bottom="280" w:left="708" w:header="425" w:footer="0" w:gutter="0"/>
          <w:cols w:space="720"/>
        </w:sectPr>
      </w:pPr>
    </w:p>
    <w:p w14:paraId="53F1CD72" w14:textId="77777777" w:rsidR="00932646" w:rsidRDefault="009E75AE">
      <w:pPr>
        <w:spacing w:before="103"/>
        <w:ind w:left="85"/>
        <w:rPr>
          <w:i/>
          <w:sz w:val="20"/>
        </w:rPr>
      </w:pPr>
      <w:r>
        <w:rPr>
          <w:i/>
          <w:color w:val="751C66"/>
          <w:w w:val="90"/>
          <w:sz w:val="20"/>
        </w:rPr>
        <w:t>…some</w:t>
      </w:r>
      <w:r>
        <w:rPr>
          <w:i/>
          <w:color w:val="751C66"/>
          <w:spacing w:val="-2"/>
          <w:sz w:val="20"/>
        </w:rPr>
        <w:t xml:space="preserve"> </w:t>
      </w:r>
      <w:r>
        <w:rPr>
          <w:i/>
          <w:color w:val="751C66"/>
          <w:w w:val="90"/>
          <w:sz w:val="20"/>
        </w:rPr>
        <w:t>of</w:t>
      </w:r>
      <w:r>
        <w:rPr>
          <w:i/>
          <w:color w:val="751C66"/>
          <w:spacing w:val="-2"/>
          <w:sz w:val="20"/>
        </w:rPr>
        <w:t xml:space="preserve"> </w:t>
      </w:r>
      <w:r>
        <w:rPr>
          <w:i/>
          <w:color w:val="751C66"/>
          <w:w w:val="90"/>
          <w:sz w:val="20"/>
        </w:rPr>
        <w:t>which</w:t>
      </w:r>
      <w:r>
        <w:rPr>
          <w:i/>
          <w:color w:val="751C66"/>
          <w:spacing w:val="-2"/>
          <w:sz w:val="20"/>
        </w:rPr>
        <w:t xml:space="preserve"> </w:t>
      </w:r>
      <w:r>
        <w:rPr>
          <w:i/>
          <w:color w:val="751C66"/>
          <w:w w:val="90"/>
          <w:sz w:val="20"/>
        </w:rPr>
        <w:t>may</w:t>
      </w:r>
      <w:r>
        <w:rPr>
          <w:i/>
          <w:color w:val="751C66"/>
          <w:spacing w:val="-2"/>
          <w:sz w:val="20"/>
        </w:rPr>
        <w:t xml:space="preserve"> </w:t>
      </w:r>
      <w:r>
        <w:rPr>
          <w:i/>
          <w:color w:val="751C66"/>
          <w:w w:val="90"/>
          <w:sz w:val="20"/>
        </w:rPr>
        <w:t>be</w:t>
      </w:r>
      <w:r>
        <w:rPr>
          <w:i/>
          <w:color w:val="751C66"/>
          <w:spacing w:val="-2"/>
          <w:sz w:val="20"/>
        </w:rPr>
        <w:t xml:space="preserve"> </w:t>
      </w:r>
      <w:r>
        <w:rPr>
          <w:i/>
          <w:color w:val="751C66"/>
          <w:spacing w:val="-2"/>
          <w:w w:val="90"/>
          <w:sz w:val="20"/>
        </w:rPr>
        <w:t>undesirable...</w:t>
      </w:r>
    </w:p>
    <w:p w14:paraId="7E636ED8" w14:textId="77777777" w:rsidR="00932646" w:rsidRDefault="009E75AE">
      <w:pPr>
        <w:pStyle w:val="BodyText"/>
        <w:spacing w:before="28" w:line="268" w:lineRule="auto"/>
        <w:ind w:left="85"/>
        <w:rPr>
          <w:position w:val="4"/>
          <w:sz w:val="14"/>
        </w:rPr>
      </w:pPr>
      <w:r>
        <w:rPr>
          <w:color w:val="231F20"/>
          <w:w w:val="90"/>
        </w:rPr>
        <w:t xml:space="preserve">The implementation of the new regime has led to the </w:t>
      </w:r>
      <w:r>
        <w:rPr>
          <w:color w:val="231F20"/>
          <w:w w:val="85"/>
        </w:rPr>
        <w:t xml:space="preserve">identification of some specific instances where Solvency II may </w:t>
      </w:r>
      <w:r>
        <w:rPr>
          <w:color w:val="231F20"/>
          <w:w w:val="90"/>
        </w:rPr>
        <w:t>not be working as intended.</w:t>
      </w:r>
      <w:r>
        <w:rPr>
          <w:color w:val="231F20"/>
          <w:spacing w:val="40"/>
        </w:rPr>
        <w:t xml:space="preserve"> </w:t>
      </w:r>
      <w:r>
        <w:rPr>
          <w:color w:val="231F20"/>
          <w:w w:val="90"/>
        </w:rPr>
        <w:t xml:space="preserve">These were highlighted by the Bank in its response to the European Commission’s Call for Evidence on the EU Regulatory Framework for Financial </w:t>
      </w:r>
      <w:r>
        <w:rPr>
          <w:color w:val="231F20"/>
          <w:spacing w:val="-2"/>
        </w:rPr>
        <w:t>Services.</w:t>
      </w:r>
      <w:r>
        <w:rPr>
          <w:color w:val="231F20"/>
          <w:spacing w:val="-2"/>
          <w:position w:val="4"/>
          <w:sz w:val="14"/>
        </w:rPr>
        <w:t>(1)</w:t>
      </w:r>
    </w:p>
    <w:p w14:paraId="47A04BE8" w14:textId="77777777" w:rsidR="00932646" w:rsidRDefault="00932646">
      <w:pPr>
        <w:pStyle w:val="BodyText"/>
        <w:spacing w:before="27"/>
      </w:pPr>
    </w:p>
    <w:p w14:paraId="6B8CCB6F" w14:textId="77777777" w:rsidR="00932646" w:rsidRDefault="009E75AE">
      <w:pPr>
        <w:pStyle w:val="BodyText"/>
        <w:spacing w:line="268" w:lineRule="auto"/>
        <w:ind w:left="85"/>
      </w:pPr>
      <w:r>
        <w:rPr>
          <w:color w:val="231F20"/>
          <w:w w:val="85"/>
        </w:rPr>
        <w:t xml:space="preserve">One issue identified relates to the risk margin, which, under its current design, is very sensitive to prevailing risk-free interest </w:t>
      </w:r>
      <w:r>
        <w:rPr>
          <w:color w:val="231F20"/>
          <w:w w:val="90"/>
        </w:rPr>
        <w:t>rates, particularly for firms with long-dated annuity books.</w:t>
      </w:r>
    </w:p>
    <w:p w14:paraId="13655E75" w14:textId="77777777" w:rsidR="00932646" w:rsidRDefault="009E75AE">
      <w:pPr>
        <w:pStyle w:val="BodyText"/>
        <w:spacing w:line="268" w:lineRule="auto"/>
        <w:ind w:left="85"/>
      </w:pPr>
      <w:r>
        <w:rPr>
          <w:color w:val="231F20"/>
          <w:w w:val="85"/>
        </w:rPr>
        <w:t xml:space="preserve">The risk margin is currently calculated by multiplying a cost of </w:t>
      </w:r>
      <w:r>
        <w:rPr>
          <w:color w:val="231F20"/>
          <w:w w:val="90"/>
        </w:rPr>
        <w:t>capital — which is invariant to changes in financial market conditions, including risk-free interest rates — by the net present</w:t>
      </w:r>
      <w:r>
        <w:rPr>
          <w:color w:val="231F20"/>
          <w:spacing w:val="-5"/>
          <w:w w:val="90"/>
        </w:rPr>
        <w:t xml:space="preserve"> </w:t>
      </w:r>
      <w:r>
        <w:rPr>
          <w:color w:val="231F20"/>
          <w:w w:val="90"/>
        </w:rPr>
        <w:t>value</w:t>
      </w:r>
      <w:r>
        <w:rPr>
          <w:color w:val="231F20"/>
          <w:spacing w:val="-5"/>
          <w:w w:val="90"/>
        </w:rPr>
        <w:t xml:space="preserve"> </w:t>
      </w:r>
      <w:r>
        <w:rPr>
          <w:color w:val="231F20"/>
          <w:w w:val="90"/>
        </w:rPr>
        <w:t>of</w:t>
      </w:r>
      <w:r>
        <w:rPr>
          <w:color w:val="231F20"/>
          <w:spacing w:val="-5"/>
          <w:w w:val="90"/>
        </w:rPr>
        <w:t xml:space="preserve"> </w:t>
      </w:r>
      <w:r>
        <w:rPr>
          <w:color w:val="231F20"/>
          <w:w w:val="90"/>
        </w:rPr>
        <w:t>future</w:t>
      </w:r>
      <w:r>
        <w:rPr>
          <w:color w:val="231F20"/>
          <w:spacing w:val="-5"/>
          <w:w w:val="90"/>
        </w:rPr>
        <w:t xml:space="preserve"> </w:t>
      </w:r>
      <w:r>
        <w:rPr>
          <w:color w:val="231F20"/>
          <w:w w:val="90"/>
        </w:rPr>
        <w:t>capital</w:t>
      </w:r>
      <w:r>
        <w:rPr>
          <w:color w:val="231F20"/>
          <w:spacing w:val="-5"/>
          <w:w w:val="90"/>
        </w:rPr>
        <w:t xml:space="preserve"> </w:t>
      </w:r>
      <w:r>
        <w:rPr>
          <w:color w:val="231F20"/>
          <w:w w:val="90"/>
        </w:rPr>
        <w:t>requirements.</w:t>
      </w:r>
      <w:r>
        <w:rPr>
          <w:color w:val="231F20"/>
          <w:spacing w:val="40"/>
        </w:rPr>
        <w:t xml:space="preserve"> </w:t>
      </w:r>
      <w:r>
        <w:rPr>
          <w:color w:val="231F20"/>
          <w:w w:val="90"/>
        </w:rPr>
        <w:t>As</w:t>
      </w:r>
      <w:r>
        <w:rPr>
          <w:color w:val="231F20"/>
          <w:spacing w:val="-5"/>
          <w:w w:val="90"/>
        </w:rPr>
        <w:t xml:space="preserve"> </w:t>
      </w:r>
      <w:r>
        <w:rPr>
          <w:color w:val="231F20"/>
          <w:w w:val="90"/>
        </w:rPr>
        <w:t>risk-free interest</w:t>
      </w:r>
      <w:r>
        <w:rPr>
          <w:color w:val="231F20"/>
          <w:spacing w:val="-8"/>
          <w:w w:val="90"/>
        </w:rPr>
        <w:t xml:space="preserve"> </w:t>
      </w:r>
      <w:r>
        <w:rPr>
          <w:color w:val="231F20"/>
          <w:w w:val="90"/>
        </w:rPr>
        <w:t>rates</w:t>
      </w:r>
      <w:r>
        <w:rPr>
          <w:color w:val="231F20"/>
          <w:spacing w:val="-8"/>
          <w:w w:val="90"/>
        </w:rPr>
        <w:t xml:space="preserve"> </w:t>
      </w:r>
      <w:r>
        <w:rPr>
          <w:color w:val="231F20"/>
          <w:w w:val="90"/>
        </w:rPr>
        <w:t>fall,</w:t>
      </w:r>
      <w:r>
        <w:rPr>
          <w:color w:val="231F20"/>
          <w:spacing w:val="-8"/>
          <w:w w:val="90"/>
        </w:rPr>
        <w:t xml:space="preserve"> </w:t>
      </w:r>
      <w:r>
        <w:rPr>
          <w:color w:val="231F20"/>
          <w:w w:val="90"/>
        </w:rPr>
        <w:t>the</w:t>
      </w:r>
      <w:r>
        <w:rPr>
          <w:color w:val="231F20"/>
          <w:spacing w:val="-8"/>
          <w:w w:val="90"/>
        </w:rPr>
        <w:t xml:space="preserve"> </w:t>
      </w:r>
      <w:r>
        <w:rPr>
          <w:color w:val="231F20"/>
          <w:w w:val="90"/>
        </w:rPr>
        <w:t>net</w:t>
      </w:r>
      <w:r>
        <w:rPr>
          <w:color w:val="231F20"/>
          <w:spacing w:val="-8"/>
          <w:w w:val="90"/>
        </w:rPr>
        <w:t xml:space="preserve"> </w:t>
      </w:r>
      <w:r>
        <w:rPr>
          <w:color w:val="231F20"/>
          <w:w w:val="90"/>
        </w:rPr>
        <w:t>present</w:t>
      </w:r>
      <w:r>
        <w:rPr>
          <w:color w:val="231F20"/>
          <w:spacing w:val="-8"/>
          <w:w w:val="90"/>
        </w:rPr>
        <w:t xml:space="preserve"> </w:t>
      </w:r>
      <w:r>
        <w:rPr>
          <w:color w:val="231F20"/>
          <w:w w:val="90"/>
        </w:rPr>
        <w:t>value</w:t>
      </w:r>
      <w:r>
        <w:rPr>
          <w:color w:val="231F20"/>
          <w:spacing w:val="-8"/>
          <w:w w:val="90"/>
        </w:rPr>
        <w:t xml:space="preserve"> </w:t>
      </w:r>
      <w:r>
        <w:rPr>
          <w:color w:val="231F20"/>
          <w:w w:val="90"/>
        </w:rPr>
        <w:t>of</w:t>
      </w:r>
      <w:r>
        <w:rPr>
          <w:color w:val="231F20"/>
          <w:spacing w:val="-8"/>
          <w:w w:val="90"/>
        </w:rPr>
        <w:t xml:space="preserve"> </w:t>
      </w:r>
      <w:r>
        <w:rPr>
          <w:color w:val="231F20"/>
          <w:w w:val="90"/>
        </w:rPr>
        <w:t>future</w:t>
      </w:r>
      <w:r>
        <w:rPr>
          <w:color w:val="231F20"/>
          <w:spacing w:val="-8"/>
          <w:w w:val="90"/>
        </w:rPr>
        <w:t xml:space="preserve"> </w:t>
      </w:r>
      <w:r>
        <w:rPr>
          <w:color w:val="231F20"/>
          <w:w w:val="90"/>
        </w:rPr>
        <w:t xml:space="preserve">capital </w:t>
      </w:r>
      <w:r>
        <w:rPr>
          <w:color w:val="231F20"/>
          <w:w w:val="85"/>
        </w:rPr>
        <w:t>requirements increases.</w:t>
      </w:r>
      <w:r>
        <w:rPr>
          <w:color w:val="231F20"/>
          <w:w w:val="85"/>
          <w:position w:val="4"/>
          <w:sz w:val="14"/>
        </w:rPr>
        <w:t>(2)</w:t>
      </w:r>
      <w:r>
        <w:rPr>
          <w:color w:val="231F20"/>
          <w:spacing w:val="80"/>
          <w:position w:val="4"/>
          <w:sz w:val="14"/>
        </w:rPr>
        <w:t xml:space="preserve"> </w:t>
      </w:r>
      <w:r>
        <w:rPr>
          <w:color w:val="231F20"/>
          <w:w w:val="85"/>
        </w:rPr>
        <w:t xml:space="preserve">This can cause the value of the risk </w:t>
      </w:r>
      <w:r>
        <w:rPr>
          <w:color w:val="231F20"/>
          <w:w w:val="95"/>
        </w:rPr>
        <w:t>margin</w:t>
      </w:r>
      <w:r>
        <w:rPr>
          <w:color w:val="231F20"/>
          <w:spacing w:val="-13"/>
          <w:w w:val="95"/>
        </w:rPr>
        <w:t xml:space="preserve"> </w:t>
      </w:r>
      <w:r>
        <w:rPr>
          <w:color w:val="231F20"/>
          <w:w w:val="95"/>
        </w:rPr>
        <w:t>to</w:t>
      </w:r>
      <w:r>
        <w:rPr>
          <w:color w:val="231F20"/>
          <w:spacing w:val="-13"/>
          <w:w w:val="95"/>
        </w:rPr>
        <w:t xml:space="preserve"> </w:t>
      </w:r>
      <w:r>
        <w:rPr>
          <w:color w:val="231F20"/>
          <w:w w:val="95"/>
        </w:rPr>
        <w:t>increase</w:t>
      </w:r>
      <w:r>
        <w:rPr>
          <w:color w:val="231F20"/>
          <w:spacing w:val="-13"/>
          <w:w w:val="95"/>
        </w:rPr>
        <w:t xml:space="preserve"> </w:t>
      </w:r>
      <w:r>
        <w:rPr>
          <w:color w:val="231F20"/>
          <w:w w:val="95"/>
        </w:rPr>
        <w:t>considerably.</w:t>
      </w:r>
    </w:p>
    <w:p w14:paraId="32E56F2B" w14:textId="77777777" w:rsidR="00932646" w:rsidRDefault="00932646">
      <w:pPr>
        <w:pStyle w:val="BodyText"/>
        <w:spacing w:before="27"/>
      </w:pPr>
    </w:p>
    <w:p w14:paraId="26E69519" w14:textId="77777777" w:rsidR="00932646" w:rsidRDefault="009E75AE">
      <w:pPr>
        <w:pStyle w:val="BodyText"/>
        <w:spacing w:line="268" w:lineRule="auto"/>
        <w:ind w:left="85" w:right="60"/>
      </w:pPr>
      <w:r>
        <w:rPr>
          <w:color w:val="231F20"/>
          <w:w w:val="85"/>
        </w:rPr>
        <w:t xml:space="preserve">The risk margin’s sensitivity to risk-free interest rates increases the volatility of insurers’ solvency positions (that is, the excess of insurers’ capital resources over their capital requirements). </w:t>
      </w:r>
      <w:r>
        <w:rPr>
          <w:color w:val="231F20"/>
          <w:w w:val="90"/>
        </w:rPr>
        <w:t>From a macroprudential perspective, this could incentivise procyclical investment behaviour by encouraging insurers to de-risk</w:t>
      </w:r>
      <w:r>
        <w:rPr>
          <w:color w:val="231F20"/>
          <w:spacing w:val="-8"/>
          <w:w w:val="90"/>
        </w:rPr>
        <w:t xml:space="preserve"> </w:t>
      </w:r>
      <w:r>
        <w:rPr>
          <w:color w:val="231F20"/>
          <w:w w:val="90"/>
        </w:rPr>
        <w:t>as</w:t>
      </w:r>
      <w:r>
        <w:rPr>
          <w:color w:val="231F20"/>
          <w:spacing w:val="-8"/>
          <w:w w:val="90"/>
        </w:rPr>
        <w:t xml:space="preserve"> </w:t>
      </w:r>
      <w:r>
        <w:rPr>
          <w:color w:val="231F20"/>
          <w:w w:val="90"/>
        </w:rPr>
        <w:t>risk-free</w:t>
      </w:r>
      <w:r>
        <w:rPr>
          <w:color w:val="231F20"/>
          <w:spacing w:val="-8"/>
          <w:w w:val="90"/>
        </w:rPr>
        <w:t xml:space="preserve"> </w:t>
      </w:r>
      <w:r>
        <w:rPr>
          <w:color w:val="231F20"/>
          <w:w w:val="90"/>
        </w:rPr>
        <w:t>interest</w:t>
      </w:r>
      <w:r>
        <w:rPr>
          <w:color w:val="231F20"/>
          <w:spacing w:val="-8"/>
          <w:w w:val="90"/>
        </w:rPr>
        <w:t xml:space="preserve"> </w:t>
      </w:r>
      <w:r>
        <w:rPr>
          <w:color w:val="231F20"/>
          <w:w w:val="90"/>
        </w:rPr>
        <w:t>rates</w:t>
      </w:r>
      <w:r>
        <w:rPr>
          <w:color w:val="231F20"/>
          <w:spacing w:val="-8"/>
          <w:w w:val="90"/>
        </w:rPr>
        <w:t xml:space="preserve"> </w:t>
      </w:r>
      <w:r>
        <w:rPr>
          <w:color w:val="231F20"/>
          <w:w w:val="90"/>
        </w:rPr>
        <w:t>fall.</w:t>
      </w:r>
      <w:r>
        <w:rPr>
          <w:color w:val="231F20"/>
          <w:spacing w:val="34"/>
        </w:rPr>
        <w:t xml:space="preserve"> </w:t>
      </w:r>
      <w:r>
        <w:rPr>
          <w:color w:val="231F20"/>
          <w:w w:val="90"/>
        </w:rPr>
        <w:t>It</w:t>
      </w:r>
      <w:r>
        <w:rPr>
          <w:color w:val="231F20"/>
          <w:spacing w:val="-8"/>
          <w:w w:val="90"/>
        </w:rPr>
        <w:t xml:space="preserve"> </w:t>
      </w:r>
      <w:r>
        <w:rPr>
          <w:color w:val="231F20"/>
          <w:w w:val="90"/>
        </w:rPr>
        <w:t>could</w:t>
      </w:r>
      <w:r>
        <w:rPr>
          <w:color w:val="231F20"/>
          <w:spacing w:val="-8"/>
          <w:w w:val="90"/>
        </w:rPr>
        <w:t xml:space="preserve"> </w:t>
      </w:r>
      <w:r>
        <w:rPr>
          <w:color w:val="231F20"/>
          <w:w w:val="90"/>
        </w:rPr>
        <w:t>also</w:t>
      </w:r>
      <w:r>
        <w:rPr>
          <w:color w:val="231F20"/>
          <w:spacing w:val="-8"/>
          <w:w w:val="90"/>
        </w:rPr>
        <w:t xml:space="preserve"> </w:t>
      </w:r>
      <w:r>
        <w:rPr>
          <w:color w:val="231F20"/>
          <w:w w:val="90"/>
        </w:rPr>
        <w:t>reduce insurers’ incentives to hold long-term, risky assets.</w:t>
      </w:r>
    </w:p>
    <w:p w14:paraId="76F296B4" w14:textId="77777777" w:rsidR="00932646" w:rsidRDefault="00932646">
      <w:pPr>
        <w:pStyle w:val="BodyText"/>
        <w:spacing w:before="27"/>
      </w:pPr>
    </w:p>
    <w:p w14:paraId="538C6130" w14:textId="77777777" w:rsidR="00932646" w:rsidRDefault="009E75AE">
      <w:pPr>
        <w:pStyle w:val="BodyText"/>
        <w:spacing w:line="268" w:lineRule="auto"/>
        <w:ind w:left="85" w:right="128"/>
        <w:rPr>
          <w:position w:val="4"/>
          <w:sz w:val="14"/>
        </w:rPr>
      </w:pPr>
      <w:r>
        <w:rPr>
          <w:color w:val="231F20"/>
          <w:w w:val="90"/>
        </w:rPr>
        <w:t xml:space="preserve">Furthermore, empirical evidence suggests that, from a </w:t>
      </w:r>
      <w:r>
        <w:rPr>
          <w:color w:val="231F20"/>
          <w:w w:val="85"/>
        </w:rPr>
        <w:t xml:space="preserve">microprudential perspective, the sensitivity of the risk margin </w:t>
      </w:r>
      <w:r>
        <w:rPr>
          <w:color w:val="231F20"/>
          <w:w w:val="90"/>
        </w:rPr>
        <w:t>to</w:t>
      </w:r>
      <w:r>
        <w:rPr>
          <w:color w:val="231F20"/>
          <w:spacing w:val="-1"/>
          <w:w w:val="90"/>
        </w:rPr>
        <w:t xml:space="preserve"> </w:t>
      </w:r>
      <w:r>
        <w:rPr>
          <w:color w:val="231F20"/>
          <w:w w:val="90"/>
        </w:rPr>
        <w:t>interest</w:t>
      </w:r>
      <w:r>
        <w:rPr>
          <w:color w:val="231F20"/>
          <w:spacing w:val="-1"/>
          <w:w w:val="90"/>
        </w:rPr>
        <w:t xml:space="preserve"> </w:t>
      </w:r>
      <w:r>
        <w:rPr>
          <w:color w:val="231F20"/>
          <w:w w:val="90"/>
        </w:rPr>
        <w:t>rates</w:t>
      </w:r>
      <w:r>
        <w:rPr>
          <w:color w:val="231F20"/>
          <w:spacing w:val="-1"/>
          <w:w w:val="90"/>
        </w:rPr>
        <w:t xml:space="preserve"> </w:t>
      </w:r>
      <w:r>
        <w:rPr>
          <w:color w:val="231F20"/>
          <w:w w:val="90"/>
        </w:rPr>
        <w:t>cannot</w:t>
      </w:r>
      <w:r>
        <w:rPr>
          <w:color w:val="231F20"/>
          <w:spacing w:val="-1"/>
          <w:w w:val="90"/>
        </w:rPr>
        <w:t xml:space="preserve"> </w:t>
      </w:r>
      <w:r>
        <w:rPr>
          <w:color w:val="231F20"/>
          <w:w w:val="90"/>
        </w:rPr>
        <w:t>be</w:t>
      </w:r>
      <w:r>
        <w:rPr>
          <w:color w:val="231F20"/>
          <w:spacing w:val="-1"/>
          <w:w w:val="90"/>
        </w:rPr>
        <w:t xml:space="preserve"> </w:t>
      </w:r>
      <w:r>
        <w:rPr>
          <w:color w:val="231F20"/>
          <w:w w:val="90"/>
        </w:rPr>
        <w:t>justified</w:t>
      </w:r>
      <w:r>
        <w:rPr>
          <w:color w:val="231F20"/>
          <w:spacing w:val="-1"/>
          <w:w w:val="90"/>
        </w:rPr>
        <w:t xml:space="preserve"> </w:t>
      </w:r>
      <w:r>
        <w:rPr>
          <w:color w:val="231F20"/>
          <w:w w:val="90"/>
        </w:rPr>
        <w:t>based</w:t>
      </w:r>
      <w:r>
        <w:rPr>
          <w:color w:val="231F20"/>
          <w:spacing w:val="-1"/>
          <w:w w:val="90"/>
        </w:rPr>
        <w:t xml:space="preserve"> </w:t>
      </w:r>
      <w:r>
        <w:rPr>
          <w:color w:val="231F20"/>
          <w:w w:val="90"/>
        </w:rPr>
        <w:t>on</w:t>
      </w:r>
      <w:r>
        <w:rPr>
          <w:color w:val="231F20"/>
          <w:spacing w:val="-1"/>
          <w:w w:val="90"/>
        </w:rPr>
        <w:t xml:space="preserve"> </w:t>
      </w:r>
      <w:r>
        <w:rPr>
          <w:color w:val="231F20"/>
          <w:w w:val="90"/>
        </w:rPr>
        <w:t xml:space="preserve">historical </w:t>
      </w:r>
      <w:r>
        <w:rPr>
          <w:color w:val="231F20"/>
          <w:w w:val="85"/>
        </w:rPr>
        <w:t xml:space="preserve">evidence on the cost of transferring insurance business, which </w:t>
      </w:r>
      <w:r>
        <w:rPr>
          <w:color w:val="231F20"/>
          <w:w w:val="90"/>
        </w:rPr>
        <w:t>the</w:t>
      </w:r>
      <w:r>
        <w:rPr>
          <w:color w:val="231F20"/>
          <w:spacing w:val="-7"/>
          <w:w w:val="90"/>
        </w:rPr>
        <w:t xml:space="preserve"> </w:t>
      </w:r>
      <w:r>
        <w:rPr>
          <w:color w:val="231F20"/>
          <w:w w:val="90"/>
        </w:rPr>
        <w:t>risk</w:t>
      </w:r>
      <w:r>
        <w:rPr>
          <w:color w:val="231F20"/>
          <w:spacing w:val="-7"/>
          <w:w w:val="90"/>
        </w:rPr>
        <w:t xml:space="preserve"> </w:t>
      </w:r>
      <w:r>
        <w:rPr>
          <w:color w:val="231F20"/>
          <w:w w:val="90"/>
        </w:rPr>
        <w:t>margin</w:t>
      </w:r>
      <w:r>
        <w:rPr>
          <w:color w:val="231F20"/>
          <w:spacing w:val="-7"/>
          <w:w w:val="90"/>
        </w:rPr>
        <w:t xml:space="preserve"> </w:t>
      </w:r>
      <w:r>
        <w:rPr>
          <w:color w:val="231F20"/>
          <w:w w:val="90"/>
        </w:rPr>
        <w:t>is</w:t>
      </w:r>
      <w:r>
        <w:rPr>
          <w:color w:val="231F20"/>
          <w:spacing w:val="-7"/>
          <w:w w:val="90"/>
        </w:rPr>
        <w:t xml:space="preserve"> </w:t>
      </w:r>
      <w:r>
        <w:rPr>
          <w:color w:val="231F20"/>
          <w:w w:val="90"/>
        </w:rPr>
        <w:t>intended</w:t>
      </w:r>
      <w:r>
        <w:rPr>
          <w:color w:val="231F20"/>
          <w:spacing w:val="-7"/>
          <w:w w:val="90"/>
        </w:rPr>
        <w:t xml:space="preserve"> </w:t>
      </w:r>
      <w:r>
        <w:rPr>
          <w:color w:val="231F20"/>
          <w:w w:val="90"/>
        </w:rPr>
        <w:t>to</w:t>
      </w:r>
      <w:r>
        <w:rPr>
          <w:color w:val="231F20"/>
          <w:spacing w:val="-7"/>
          <w:w w:val="90"/>
        </w:rPr>
        <w:t xml:space="preserve"> </w:t>
      </w:r>
      <w:r>
        <w:rPr>
          <w:color w:val="231F20"/>
          <w:w w:val="90"/>
        </w:rPr>
        <w:t>reflect.</w:t>
      </w:r>
      <w:r>
        <w:rPr>
          <w:color w:val="231F20"/>
          <w:spacing w:val="35"/>
        </w:rPr>
        <w:t xml:space="preserve"> </w:t>
      </w:r>
      <w:r>
        <w:rPr>
          <w:color w:val="231F20"/>
          <w:w w:val="90"/>
        </w:rPr>
        <w:t>In</w:t>
      </w:r>
      <w:r>
        <w:rPr>
          <w:color w:val="231F20"/>
          <w:spacing w:val="-7"/>
          <w:w w:val="90"/>
        </w:rPr>
        <w:t xml:space="preserve"> </w:t>
      </w:r>
      <w:r>
        <w:rPr>
          <w:color w:val="231F20"/>
          <w:w w:val="90"/>
        </w:rPr>
        <w:t>particular,</w:t>
      </w:r>
      <w:r>
        <w:rPr>
          <w:color w:val="231F20"/>
          <w:spacing w:val="-7"/>
          <w:w w:val="90"/>
        </w:rPr>
        <w:t xml:space="preserve"> </w:t>
      </w:r>
      <w:r>
        <w:rPr>
          <w:color w:val="231F20"/>
          <w:w w:val="90"/>
        </w:rPr>
        <w:t>Bank analysis finds that the margin at which insurance liabilities have transferred between firms in the past is not strongly correlated with interest rates (Chart B).</w:t>
      </w:r>
      <w:r>
        <w:rPr>
          <w:color w:val="231F20"/>
          <w:w w:val="90"/>
          <w:position w:val="4"/>
          <w:sz w:val="14"/>
        </w:rPr>
        <w:t>(3)</w:t>
      </w:r>
    </w:p>
    <w:p w14:paraId="4B795A8F" w14:textId="77777777" w:rsidR="00932646" w:rsidRDefault="009E75AE">
      <w:pPr>
        <w:pStyle w:val="BodyText"/>
        <w:spacing w:before="5"/>
      </w:pPr>
      <w:r>
        <w:rPr>
          <w:noProof/>
        </w:rPr>
        <mc:AlternateContent>
          <mc:Choice Requires="wps">
            <w:drawing>
              <wp:anchor distT="0" distB="0" distL="0" distR="0" simplePos="0" relativeHeight="487690240" behindDoc="1" locked="0" layoutInCell="1" allowOverlap="1" wp14:anchorId="395FF9D8" wp14:editId="3200AA16">
                <wp:simplePos x="0" y="0"/>
                <wp:positionH relativeFrom="page">
                  <wp:posOffset>503999</wp:posOffset>
                </wp:positionH>
                <wp:positionV relativeFrom="paragraph">
                  <wp:posOffset>166334</wp:posOffset>
                </wp:positionV>
                <wp:extent cx="2736215" cy="1270"/>
                <wp:effectExtent l="0" t="0" r="0" b="0"/>
                <wp:wrapTopAndBottom/>
                <wp:docPr id="1530" name="Graphic 15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118B1FDF" id="Graphic 1530" o:spid="_x0000_s1026" style="position:absolute;margin-left:39.7pt;margin-top:13.1pt;width:215.45pt;height:.1pt;z-index:-15626240;visibility:visible;mso-wrap-style:square;mso-wrap-distance-left:0;mso-wrap-distance-top:0;mso-wrap-distance-right:0;mso-wrap-distance-bottom:0;mso-position-horizontal:absolute;mso-position-horizontal-relative:page;mso-position-vertical:absolute;mso-position-vertical-relative:text;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" path="m,l2735999,e" filled="f" strokecolor="#751c66" strokeweight=".7pt">
                <v:path arrowok="t"/>
                <w10:wrap type="topAndBottom" anchorx="page"/>
              </v:shape>
            </w:pict>
          </mc:Fallback>
        </mc:AlternateContent>
      </w:r>
    </w:p>
    <w:p w14:paraId="0993FDEA" w14:textId="77777777" w:rsidR="00932646" w:rsidRDefault="009E75AE">
      <w:pPr>
        <w:spacing w:before="86" w:line="259" w:lineRule="auto"/>
        <w:ind w:left="85" w:right="535"/>
        <w:rPr>
          <w:sz w:val="18"/>
        </w:rPr>
      </w:pPr>
      <w:r>
        <w:rPr>
          <w:b/>
          <w:color w:val="751C66"/>
          <w:sz w:val="18"/>
        </w:rPr>
        <w:t>Chart</w:t>
      </w:r>
      <w:r>
        <w:rPr>
          <w:b/>
          <w:color w:val="751C66"/>
          <w:spacing w:val="-15"/>
          <w:sz w:val="18"/>
        </w:rPr>
        <w:t xml:space="preserve"> </w:t>
      </w:r>
      <w:r>
        <w:rPr>
          <w:b/>
          <w:color w:val="751C66"/>
          <w:sz w:val="18"/>
        </w:rPr>
        <w:t>B</w:t>
      </w:r>
      <w:r>
        <w:rPr>
          <w:b/>
          <w:color w:val="751C66"/>
          <w:spacing w:val="27"/>
          <w:sz w:val="18"/>
        </w:rPr>
        <w:t xml:space="preserve"> </w:t>
      </w:r>
      <w:r>
        <w:rPr>
          <w:color w:val="231F20"/>
          <w:sz w:val="18"/>
        </w:rPr>
        <w:t>Range</w:t>
      </w:r>
      <w:r>
        <w:rPr>
          <w:color w:val="231F20"/>
          <w:spacing w:val="-14"/>
          <w:sz w:val="18"/>
        </w:rPr>
        <w:t xml:space="preserve"> </w:t>
      </w:r>
      <w:r>
        <w:rPr>
          <w:color w:val="231F20"/>
          <w:sz w:val="18"/>
        </w:rPr>
        <w:t>of</w:t>
      </w:r>
      <w:r>
        <w:rPr>
          <w:color w:val="231F20"/>
          <w:spacing w:val="-13"/>
          <w:sz w:val="18"/>
        </w:rPr>
        <w:t xml:space="preserve"> </w:t>
      </w:r>
      <w:r>
        <w:rPr>
          <w:color w:val="231F20"/>
          <w:sz w:val="18"/>
        </w:rPr>
        <w:t>past</w:t>
      </w:r>
      <w:r>
        <w:rPr>
          <w:color w:val="231F20"/>
          <w:spacing w:val="-14"/>
          <w:sz w:val="18"/>
        </w:rPr>
        <w:t xml:space="preserve"> </w:t>
      </w:r>
      <w:r>
        <w:rPr>
          <w:color w:val="231F20"/>
          <w:sz w:val="18"/>
        </w:rPr>
        <w:t>transfer</w:t>
      </w:r>
      <w:r>
        <w:rPr>
          <w:color w:val="231F20"/>
          <w:spacing w:val="-13"/>
          <w:sz w:val="18"/>
        </w:rPr>
        <w:t xml:space="preserve"> </w:t>
      </w:r>
      <w:r>
        <w:rPr>
          <w:color w:val="231F20"/>
          <w:sz w:val="18"/>
        </w:rPr>
        <w:t>margins</w:t>
      </w:r>
      <w:r>
        <w:rPr>
          <w:color w:val="231F20"/>
          <w:spacing w:val="-14"/>
          <w:sz w:val="18"/>
        </w:rPr>
        <w:t xml:space="preserve"> </w:t>
      </w:r>
      <w:r>
        <w:rPr>
          <w:color w:val="231F20"/>
          <w:sz w:val="18"/>
        </w:rPr>
        <w:t>of</w:t>
      </w:r>
      <w:r>
        <w:rPr>
          <w:color w:val="231F20"/>
          <w:spacing w:val="-13"/>
          <w:sz w:val="18"/>
        </w:rPr>
        <w:t xml:space="preserve"> </w:t>
      </w:r>
      <w:r>
        <w:rPr>
          <w:color w:val="231F20"/>
          <w:sz w:val="18"/>
        </w:rPr>
        <w:t>UK</w:t>
      </w:r>
      <w:r>
        <w:rPr>
          <w:color w:val="231F20"/>
          <w:spacing w:val="-14"/>
          <w:sz w:val="18"/>
        </w:rPr>
        <w:t xml:space="preserve"> </w:t>
      </w:r>
      <w:r>
        <w:rPr>
          <w:color w:val="231F20"/>
          <w:sz w:val="18"/>
        </w:rPr>
        <w:t xml:space="preserve">life </w:t>
      </w:r>
      <w:r>
        <w:rPr>
          <w:color w:val="231F20"/>
          <w:w w:val="90"/>
          <w:sz w:val="18"/>
        </w:rPr>
        <w:t xml:space="preserve">insurers’ liabilities compared to ten-year UK government </w:t>
      </w:r>
      <w:r>
        <w:rPr>
          <w:color w:val="231F20"/>
          <w:sz w:val="18"/>
        </w:rPr>
        <w:t>bond</w:t>
      </w:r>
      <w:r>
        <w:rPr>
          <w:color w:val="231F20"/>
          <w:spacing w:val="-12"/>
          <w:sz w:val="18"/>
        </w:rPr>
        <w:t xml:space="preserve"> </w:t>
      </w:r>
      <w:r>
        <w:rPr>
          <w:color w:val="231F20"/>
          <w:sz w:val="18"/>
        </w:rPr>
        <w:t>yields</w:t>
      </w:r>
    </w:p>
    <w:p w14:paraId="0D80A4F2" w14:textId="77777777" w:rsidR="00932646" w:rsidRDefault="009E75AE">
      <w:pPr>
        <w:spacing w:before="116"/>
        <w:ind w:left="1521"/>
        <w:rPr>
          <w:position w:val="-8"/>
          <w:sz w:val="12"/>
        </w:rPr>
      </w:pPr>
      <w:r>
        <w:rPr>
          <w:noProof/>
          <w:position w:val="-8"/>
          <w:sz w:val="12"/>
        </w:rPr>
        <mc:AlternateContent>
          <mc:Choice Requires="wpg">
            <w:drawing>
              <wp:anchor distT="0" distB="0" distL="0" distR="0" simplePos="0" relativeHeight="482533376" behindDoc="1" locked="0" layoutInCell="1" allowOverlap="1" wp14:anchorId="5E89E6EE" wp14:editId="6B6D299A">
                <wp:simplePos x="0" y="0"/>
                <wp:positionH relativeFrom="page">
                  <wp:posOffset>503999</wp:posOffset>
                </wp:positionH>
                <wp:positionV relativeFrom="paragraph">
                  <wp:posOffset>176433</wp:posOffset>
                </wp:positionV>
                <wp:extent cx="2341245" cy="1801495"/>
                <wp:effectExtent l="0" t="0" r="0" b="0"/>
                <wp:wrapNone/>
                <wp:docPr id="1531" name="Group 1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1245" cy="1801495"/>
                          <a:chOff x="0" y="0"/>
                          <a:chExt cx="2341245" cy="1801495"/>
                        </a:xfrm>
                      </wpg:grpSpPr>
                      <wps:wsp>
                        <wps:cNvPr id="1532" name="Graphic 1532"/>
                        <wps:cNvSpPr/>
                        <wps:spPr>
                          <a:xfrm>
                            <a:off x="6" y="301072"/>
                            <a:ext cx="2340610" cy="1499235"/>
                          </a:xfrm>
                          <a:custGeom>
                            <a:avLst/>
                            <a:gdLst/>
                            <a:ahLst/>
                            <a:cxnLst/>
                            <a:rect l="l" t="t" r="r" b="b"/>
                            <a:pathLst>
                              <a:path w="2340610" h="1499235">
                                <a:moveTo>
                                  <a:pt x="72001" y="0"/>
                                </a:moveTo>
                                <a:lnTo>
                                  <a:pt x="0" y="0"/>
                                </a:lnTo>
                              </a:path>
                              <a:path w="2340610" h="1499235">
                                <a:moveTo>
                                  <a:pt x="72001" y="299441"/>
                                </a:moveTo>
                                <a:lnTo>
                                  <a:pt x="0" y="299441"/>
                                </a:lnTo>
                              </a:path>
                              <a:path w="2340610" h="1499235">
                                <a:moveTo>
                                  <a:pt x="72001" y="598885"/>
                                </a:moveTo>
                                <a:lnTo>
                                  <a:pt x="0" y="598885"/>
                                </a:lnTo>
                              </a:path>
                              <a:path w="2340610" h="1499235">
                                <a:moveTo>
                                  <a:pt x="72001" y="900004"/>
                                </a:moveTo>
                                <a:lnTo>
                                  <a:pt x="0" y="900004"/>
                                </a:lnTo>
                              </a:path>
                              <a:path w="2340610" h="1499235">
                                <a:moveTo>
                                  <a:pt x="72001" y="1199445"/>
                                </a:moveTo>
                                <a:lnTo>
                                  <a:pt x="0" y="1199445"/>
                                </a:lnTo>
                              </a:path>
                              <a:path w="2340610" h="1499235">
                                <a:moveTo>
                                  <a:pt x="2340006" y="0"/>
                                </a:moveTo>
                                <a:lnTo>
                                  <a:pt x="2267997" y="0"/>
                                </a:lnTo>
                              </a:path>
                              <a:path w="2340610" h="1499235">
                                <a:moveTo>
                                  <a:pt x="2340006" y="299441"/>
                                </a:moveTo>
                                <a:lnTo>
                                  <a:pt x="2267997" y="299441"/>
                                </a:lnTo>
                              </a:path>
                              <a:path w="2340610" h="1499235">
                                <a:moveTo>
                                  <a:pt x="2340006" y="598885"/>
                                </a:moveTo>
                                <a:lnTo>
                                  <a:pt x="2267997" y="598885"/>
                                </a:lnTo>
                              </a:path>
                              <a:path w="2340610" h="1499235">
                                <a:moveTo>
                                  <a:pt x="2340006" y="900004"/>
                                </a:moveTo>
                                <a:lnTo>
                                  <a:pt x="2267997" y="900004"/>
                                </a:lnTo>
                              </a:path>
                              <a:path w="2340610" h="1499235">
                                <a:moveTo>
                                  <a:pt x="2340006" y="1199445"/>
                                </a:moveTo>
                                <a:lnTo>
                                  <a:pt x="2267997" y="1199445"/>
                                </a:lnTo>
                              </a:path>
                              <a:path w="2340610" h="1499235">
                                <a:moveTo>
                                  <a:pt x="2231993" y="1498885"/>
                                </a:moveTo>
                                <a:lnTo>
                                  <a:pt x="2231993" y="1426889"/>
                                </a:lnTo>
                              </a:path>
                              <a:path w="2340610" h="1499235">
                                <a:moveTo>
                                  <a:pt x="1524450" y="1498885"/>
                                </a:moveTo>
                                <a:lnTo>
                                  <a:pt x="1524450" y="1426889"/>
                                </a:lnTo>
                              </a:path>
                              <a:path w="2340610" h="1499235">
                                <a:moveTo>
                                  <a:pt x="815540" y="1498885"/>
                                </a:moveTo>
                                <a:lnTo>
                                  <a:pt x="815540" y="1426889"/>
                                </a:lnTo>
                              </a:path>
                              <a:path w="2340610" h="1499235">
                                <a:moveTo>
                                  <a:pt x="107999" y="1498885"/>
                                </a:moveTo>
                                <a:lnTo>
                                  <a:pt x="107999" y="1426889"/>
                                </a:lnTo>
                              </a:path>
                            </a:pathLst>
                          </a:custGeom>
                          <a:ln w="6350">
                            <a:solidFill>
                              <a:srgbClr val="231F20"/>
                            </a:solidFill>
                            <a:prstDash val="solid"/>
                          </a:ln>
                        </wps:spPr>
                        <wps:bodyPr wrap="square" lIns="0" tIns="0" rIns="0" bIns="0" rtlCol="0">
                          <a:prstTxWarp prst="textNoShape">
                            <a:avLst/>
                          </a:prstTxWarp>
                          <a:noAutofit/>
                        </wps:bodyPr>
                      </wps:wsp>
                      <wps:wsp>
                        <wps:cNvPr id="1533" name="Graphic 1533"/>
                        <wps:cNvSpPr/>
                        <wps:spPr>
                          <a:xfrm>
                            <a:off x="462459" y="87925"/>
                            <a:ext cx="1415415" cy="1390650"/>
                          </a:xfrm>
                          <a:custGeom>
                            <a:avLst/>
                            <a:gdLst/>
                            <a:ahLst/>
                            <a:cxnLst/>
                            <a:rect l="l" t="t" r="r" b="b"/>
                            <a:pathLst>
                              <a:path w="1415415" h="1390650">
                                <a:moveTo>
                                  <a:pt x="1415096" y="390785"/>
                                </a:moveTo>
                                <a:lnTo>
                                  <a:pt x="1415096" y="1390595"/>
                                </a:lnTo>
                              </a:path>
                              <a:path w="1415415" h="1390650">
                                <a:moveTo>
                                  <a:pt x="707541" y="483840"/>
                                </a:moveTo>
                                <a:lnTo>
                                  <a:pt x="707541" y="1334778"/>
                                </a:lnTo>
                              </a:path>
                              <a:path w="1415415" h="1390650">
                                <a:moveTo>
                                  <a:pt x="0" y="0"/>
                                </a:moveTo>
                                <a:lnTo>
                                  <a:pt x="0" y="674985"/>
                                </a:lnTo>
                              </a:path>
                            </a:pathLst>
                          </a:custGeom>
                          <a:ln w="12700">
                            <a:solidFill>
                              <a:srgbClr val="231F20"/>
                            </a:solidFill>
                            <a:prstDash val="solid"/>
                          </a:ln>
                        </wps:spPr>
                        <wps:bodyPr wrap="square" lIns="0" tIns="0" rIns="0" bIns="0" rtlCol="0">
                          <a:prstTxWarp prst="textNoShape">
                            <a:avLst/>
                          </a:prstTxWarp>
                          <a:noAutofit/>
                        </wps:bodyPr>
                      </wps:wsp>
                      <wps:wsp>
                        <wps:cNvPr id="1534" name="Graphic 1534"/>
                        <wps:cNvSpPr/>
                        <wps:spPr>
                          <a:xfrm>
                            <a:off x="1848815" y="478711"/>
                            <a:ext cx="57785" cy="1000125"/>
                          </a:xfrm>
                          <a:custGeom>
                            <a:avLst/>
                            <a:gdLst/>
                            <a:ahLst/>
                            <a:cxnLst/>
                            <a:rect l="l" t="t" r="r" b="b"/>
                            <a:pathLst>
                              <a:path w="57785" h="1000125">
                                <a:moveTo>
                                  <a:pt x="57480" y="0"/>
                                </a:moveTo>
                                <a:lnTo>
                                  <a:pt x="0" y="0"/>
                                </a:lnTo>
                              </a:path>
                              <a:path w="57785" h="1000125">
                                <a:moveTo>
                                  <a:pt x="57480" y="999810"/>
                                </a:moveTo>
                                <a:lnTo>
                                  <a:pt x="0" y="999810"/>
                                </a:lnTo>
                              </a:path>
                            </a:pathLst>
                          </a:custGeom>
                          <a:ln w="9525">
                            <a:solidFill>
                              <a:srgbClr val="231F20"/>
                            </a:solidFill>
                            <a:prstDash val="solid"/>
                          </a:ln>
                        </wps:spPr>
                        <wps:bodyPr wrap="square" lIns="0" tIns="0" rIns="0" bIns="0" rtlCol="0">
                          <a:prstTxWarp prst="textNoShape">
                            <a:avLst/>
                          </a:prstTxWarp>
                          <a:noAutofit/>
                        </wps:bodyPr>
                      </wps:wsp>
                      <wps:wsp>
                        <wps:cNvPr id="1535" name="Graphic 1535"/>
                        <wps:cNvSpPr/>
                        <wps:spPr>
                          <a:xfrm>
                            <a:off x="1141263" y="1422704"/>
                            <a:ext cx="57785" cy="1270"/>
                          </a:xfrm>
                          <a:custGeom>
                            <a:avLst/>
                            <a:gdLst/>
                            <a:ahLst/>
                            <a:cxnLst/>
                            <a:rect l="l" t="t" r="r" b="b"/>
                            <a:pathLst>
                              <a:path w="57785">
                                <a:moveTo>
                                  <a:pt x="57472"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536" name="Graphic 1536"/>
                        <wps:cNvSpPr/>
                        <wps:spPr>
                          <a:xfrm>
                            <a:off x="433722" y="87925"/>
                            <a:ext cx="765175" cy="675005"/>
                          </a:xfrm>
                          <a:custGeom>
                            <a:avLst/>
                            <a:gdLst/>
                            <a:ahLst/>
                            <a:cxnLst/>
                            <a:rect l="l" t="t" r="r" b="b"/>
                            <a:pathLst>
                              <a:path w="765175" h="675005">
                                <a:moveTo>
                                  <a:pt x="765013" y="483840"/>
                                </a:moveTo>
                                <a:lnTo>
                                  <a:pt x="707541" y="483840"/>
                                </a:lnTo>
                              </a:path>
                              <a:path w="765175" h="675005">
                                <a:moveTo>
                                  <a:pt x="0" y="674985"/>
                                </a:moveTo>
                                <a:lnTo>
                                  <a:pt x="57472" y="674985"/>
                                </a:lnTo>
                              </a:path>
                              <a:path w="765175" h="675005">
                                <a:moveTo>
                                  <a:pt x="57472" y="0"/>
                                </a:moveTo>
                                <a:lnTo>
                                  <a:pt x="0" y="0"/>
                                </a:lnTo>
                              </a:path>
                            </a:pathLst>
                          </a:custGeom>
                          <a:ln w="9525">
                            <a:solidFill>
                              <a:srgbClr val="231F20"/>
                            </a:solidFill>
                            <a:prstDash val="solid"/>
                          </a:ln>
                        </wps:spPr>
                        <wps:bodyPr wrap="square" lIns="0" tIns="0" rIns="0" bIns="0" rtlCol="0">
                          <a:prstTxWarp prst="textNoShape">
                            <a:avLst/>
                          </a:prstTxWarp>
                          <a:noAutofit/>
                        </wps:bodyPr>
                      </wps:wsp>
                      <wps:wsp>
                        <wps:cNvPr id="1537" name="Graphic 1537"/>
                        <wps:cNvSpPr/>
                        <wps:spPr>
                          <a:xfrm>
                            <a:off x="3175" y="3175"/>
                            <a:ext cx="2334895" cy="1795145"/>
                          </a:xfrm>
                          <a:custGeom>
                            <a:avLst/>
                            <a:gdLst/>
                            <a:ahLst/>
                            <a:cxnLst/>
                            <a:rect l="l" t="t" r="r" b="b"/>
                            <a:pathLst>
                              <a:path w="2334895" h="1795145">
                                <a:moveTo>
                                  <a:pt x="0" y="1794751"/>
                                </a:moveTo>
                                <a:lnTo>
                                  <a:pt x="2334602" y="1794751"/>
                                </a:lnTo>
                                <a:lnTo>
                                  <a:pt x="2334602" y="0"/>
                                </a:lnTo>
                                <a:lnTo>
                                  <a:pt x="0" y="0"/>
                                </a:lnTo>
                                <a:lnTo>
                                  <a:pt x="0" y="1794751"/>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60E75904" id="Group 1531" o:spid="_x0000_s1026" style="position:absolute;margin-left:39.7pt;margin-top:13.9pt;width:184.35pt;height:141.85pt;z-index:-20783104;mso-wrap-distance-left:0;mso-wrap-distance-right:0;mso-position-horizontal-relative:page" coordsize="23412,18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">
                <v:shape id="Graphic 1532" o:spid="_x0000_s1027" style="position:absolute;top:3010;width:23406;height:14993;visibility:visible;mso-wrap-style:square;v-text-anchor:top" coordsize="2340610,149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" path="m72001,l,em72001,299441l,299441em72001,598885l,598885em72001,900004l,900004em72001,1199445r-72001,em2340006,r-72009,em2340006,299441r-72009,em2340006,598885r-72009,em2340006,900004r-72009,em2340006,1199445r-72009,em2231993,1498885r,-71996em1524450,1498885r,-71996em815540,1498885r,-71996em107999,1498885r,-71996e" filled="f" strokecolor="#231f20" strokeweight=".5pt">
                  <v:path arrowok="t"/>
                </v:shape>
                <v:shape id="Graphic 1533" o:spid="_x0000_s1028" style="position:absolute;left:4624;top:879;width:14154;height:13906;visibility:visible;mso-wrap-style:square;v-text-anchor:top" coordsize="1415415,139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" path="m1415096,390785r,999810em707541,483840r,850938em,l,674985e" filled="f" strokecolor="#231f20" strokeweight="1pt">
                  <v:path arrowok="t"/>
                </v:shape>
                <v:shape id="Graphic 1534" o:spid="_x0000_s1029" style="position:absolute;left:18488;top:4787;width:578;height:10001;visibility:visible;mso-wrap-style:square;v-text-anchor:top" coordsize="57785,100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" path="m57480,l,em57480,999810l,999810e" filled="f" strokecolor="#231f20">
                  <v:path arrowok="t"/>
                </v:shape>
                <v:shape id="Graphic 1535" o:spid="_x0000_s1030" style="position:absolute;left:11412;top:14227;width:578;height:12;visibility:visible;mso-wrap-style:square;v-text-anchor:top" coordsize="577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" path="m57472,l,e" filled="f" strokecolor="#231f20" strokeweight="1pt">
                  <v:path arrowok="t"/>
                </v:shape>
                <v:shape id="Graphic 1536" o:spid="_x0000_s1031" style="position:absolute;left:4337;top:879;width:7651;height:6750;visibility:visible;mso-wrap-style:square;v-text-anchor:top" coordsize="765175,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" path="m765013,483840r-57472,em,674985r57472,em57472,l,e" filled="f" strokecolor="#231f20">
                  <v:path arrowok="t"/>
                </v:shape>
                <v:shape id="Graphic 1537" o:spid="_x0000_s1032" style="position:absolute;left:31;top:31;width:23349;height:17952;visibility:visible;mso-wrap-style:square;v-text-anchor:top" coordsize="2334895,179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" path="m,1794751r2334602,l2334602,,,,,1794751xe" filled="f" strokecolor="#231f20" strokeweight=".5pt">
                  <v:path arrowok="t"/>
                </v:shape>
                <w10:wrap anchorx="page"/>
              </v:group>
            </w:pict>
          </mc:Fallback>
        </mc:AlternateContent>
      </w:r>
      <w:r>
        <w:rPr>
          <w:color w:val="231F20"/>
          <w:w w:val="85"/>
          <w:sz w:val="12"/>
        </w:rPr>
        <w:t>Per</w:t>
      </w:r>
      <w:r>
        <w:rPr>
          <w:color w:val="231F20"/>
          <w:spacing w:val="-1"/>
          <w:w w:val="85"/>
          <w:sz w:val="12"/>
        </w:rPr>
        <w:t xml:space="preserve"> </w:t>
      </w:r>
      <w:r>
        <w:rPr>
          <w:color w:val="231F20"/>
          <w:w w:val="85"/>
          <w:sz w:val="12"/>
        </w:rPr>
        <w:t>cent</w:t>
      </w:r>
      <w:r>
        <w:rPr>
          <w:color w:val="231F20"/>
          <w:spacing w:val="-5"/>
          <w:sz w:val="12"/>
        </w:rPr>
        <w:t xml:space="preserve"> </w:t>
      </w:r>
      <w:r>
        <w:rPr>
          <w:color w:val="231F20"/>
          <w:w w:val="85"/>
          <w:sz w:val="12"/>
        </w:rPr>
        <w:t>of</w:t>
      </w:r>
      <w:r>
        <w:rPr>
          <w:color w:val="231F20"/>
          <w:spacing w:val="-6"/>
          <w:sz w:val="12"/>
        </w:rPr>
        <w:t xml:space="preserve"> </w:t>
      </w:r>
      <w:r>
        <w:rPr>
          <w:color w:val="231F20"/>
          <w:w w:val="85"/>
          <w:sz w:val="12"/>
        </w:rPr>
        <w:t>best</w:t>
      </w:r>
      <w:r>
        <w:rPr>
          <w:color w:val="231F20"/>
          <w:spacing w:val="-5"/>
          <w:sz w:val="12"/>
        </w:rPr>
        <w:t xml:space="preserve"> </w:t>
      </w:r>
      <w:r>
        <w:rPr>
          <w:color w:val="231F20"/>
          <w:w w:val="85"/>
          <w:sz w:val="12"/>
        </w:rPr>
        <w:t>estimate</w:t>
      </w:r>
      <w:r>
        <w:rPr>
          <w:color w:val="231F20"/>
          <w:spacing w:val="-6"/>
          <w:sz w:val="12"/>
        </w:rPr>
        <w:t xml:space="preserve"> </w:t>
      </w:r>
      <w:r>
        <w:rPr>
          <w:color w:val="231F20"/>
          <w:w w:val="85"/>
          <w:sz w:val="12"/>
        </w:rPr>
        <w:t>of</w:t>
      </w:r>
      <w:r>
        <w:rPr>
          <w:color w:val="231F20"/>
          <w:spacing w:val="-5"/>
          <w:sz w:val="12"/>
        </w:rPr>
        <w:t xml:space="preserve"> </w:t>
      </w:r>
      <w:r>
        <w:rPr>
          <w:color w:val="231F20"/>
          <w:w w:val="85"/>
          <w:sz w:val="12"/>
        </w:rPr>
        <w:t>insurance</w:t>
      </w:r>
      <w:r>
        <w:rPr>
          <w:color w:val="231F20"/>
          <w:spacing w:val="-6"/>
          <w:sz w:val="12"/>
        </w:rPr>
        <w:t xml:space="preserve"> </w:t>
      </w:r>
      <w:r>
        <w:rPr>
          <w:color w:val="231F20"/>
          <w:w w:val="85"/>
          <w:sz w:val="12"/>
        </w:rPr>
        <w:t>liabilities</w:t>
      </w:r>
      <w:r>
        <w:rPr>
          <w:color w:val="231F20"/>
          <w:spacing w:val="37"/>
          <w:sz w:val="12"/>
        </w:rPr>
        <w:t xml:space="preserve"> </w:t>
      </w:r>
      <w:r>
        <w:rPr>
          <w:color w:val="231F20"/>
          <w:spacing w:val="-5"/>
          <w:w w:val="85"/>
          <w:position w:val="-8"/>
          <w:sz w:val="12"/>
        </w:rPr>
        <w:t>12</w:t>
      </w:r>
    </w:p>
    <w:p w14:paraId="1B448E77" w14:textId="77777777" w:rsidR="00932646" w:rsidRDefault="00932646">
      <w:pPr>
        <w:pStyle w:val="BodyText"/>
        <w:rPr>
          <w:sz w:val="12"/>
        </w:rPr>
      </w:pPr>
    </w:p>
    <w:p w14:paraId="301A27B3" w14:textId="77777777" w:rsidR="00932646" w:rsidRDefault="00932646">
      <w:pPr>
        <w:pStyle w:val="BodyText"/>
        <w:spacing w:before="55"/>
        <w:rPr>
          <w:sz w:val="12"/>
        </w:rPr>
      </w:pPr>
    </w:p>
    <w:p w14:paraId="7671C7E7" w14:textId="77777777" w:rsidR="00932646" w:rsidRDefault="009E75AE">
      <w:pPr>
        <w:ind w:right="1165"/>
        <w:jc w:val="right"/>
        <w:rPr>
          <w:sz w:val="12"/>
        </w:rPr>
      </w:pPr>
      <w:r>
        <w:rPr>
          <w:color w:val="231F20"/>
          <w:spacing w:val="-5"/>
          <w:sz w:val="12"/>
        </w:rPr>
        <w:t>10</w:t>
      </w:r>
    </w:p>
    <w:p w14:paraId="060EECDF" w14:textId="77777777" w:rsidR="00932646" w:rsidRDefault="009E75AE">
      <w:pPr>
        <w:spacing w:before="103" w:line="268" w:lineRule="auto"/>
        <w:ind w:left="85" w:right="292"/>
        <w:rPr>
          <w:i/>
          <w:sz w:val="20"/>
        </w:rPr>
      </w:pPr>
      <w:r>
        <w:br w:type="column"/>
      </w:r>
      <w:r>
        <w:rPr>
          <w:i/>
          <w:color w:val="751C66"/>
          <w:w w:val="85"/>
          <w:sz w:val="20"/>
        </w:rPr>
        <w:t xml:space="preserve">…as evidenced by a model of insurers’ expected future </w:t>
      </w:r>
      <w:r>
        <w:rPr>
          <w:i/>
          <w:color w:val="751C66"/>
          <w:w w:val="90"/>
          <w:sz w:val="20"/>
        </w:rPr>
        <w:t>investment</w:t>
      </w:r>
      <w:r>
        <w:rPr>
          <w:i/>
          <w:color w:val="751C66"/>
          <w:spacing w:val="-2"/>
          <w:w w:val="90"/>
          <w:sz w:val="20"/>
        </w:rPr>
        <w:t xml:space="preserve"> </w:t>
      </w:r>
      <w:r>
        <w:rPr>
          <w:i/>
          <w:color w:val="751C66"/>
          <w:w w:val="90"/>
          <w:sz w:val="20"/>
        </w:rPr>
        <w:t>behaviour.</w:t>
      </w:r>
    </w:p>
    <w:p w14:paraId="05A1D58C" w14:textId="77777777" w:rsidR="00932646" w:rsidRDefault="009E75AE">
      <w:pPr>
        <w:pStyle w:val="BodyText"/>
        <w:spacing w:line="268" w:lineRule="auto"/>
        <w:ind w:left="85" w:right="292"/>
      </w:pPr>
      <w:r>
        <w:rPr>
          <w:color w:val="231F20"/>
          <w:w w:val="90"/>
        </w:rPr>
        <w:t>Since</w:t>
      </w:r>
      <w:r>
        <w:rPr>
          <w:color w:val="231F20"/>
          <w:spacing w:val="-4"/>
          <w:w w:val="90"/>
        </w:rPr>
        <w:t xml:space="preserve"> </w:t>
      </w:r>
      <w:r>
        <w:rPr>
          <w:color w:val="231F20"/>
          <w:w w:val="90"/>
        </w:rPr>
        <w:t>Solvency</w:t>
      </w:r>
      <w:r>
        <w:rPr>
          <w:color w:val="231F20"/>
          <w:spacing w:val="-4"/>
          <w:w w:val="90"/>
        </w:rPr>
        <w:t xml:space="preserve"> </w:t>
      </w:r>
      <w:r>
        <w:rPr>
          <w:color w:val="231F20"/>
          <w:w w:val="90"/>
        </w:rPr>
        <w:t>II’s</w:t>
      </w:r>
      <w:r>
        <w:rPr>
          <w:color w:val="231F20"/>
          <w:spacing w:val="-4"/>
          <w:w w:val="90"/>
        </w:rPr>
        <w:t xml:space="preserve"> </w:t>
      </w:r>
      <w:r>
        <w:rPr>
          <w:color w:val="231F20"/>
          <w:w w:val="90"/>
        </w:rPr>
        <w:t>introduction,</w:t>
      </w:r>
      <w:r>
        <w:rPr>
          <w:color w:val="231F20"/>
          <w:spacing w:val="-4"/>
          <w:w w:val="90"/>
        </w:rPr>
        <w:t xml:space="preserve"> </w:t>
      </w:r>
      <w:r>
        <w:rPr>
          <w:color w:val="231F20"/>
          <w:w w:val="90"/>
        </w:rPr>
        <w:t>there</w:t>
      </w:r>
      <w:r>
        <w:rPr>
          <w:color w:val="231F20"/>
          <w:spacing w:val="-4"/>
          <w:w w:val="90"/>
        </w:rPr>
        <w:t xml:space="preserve"> </w:t>
      </w:r>
      <w:r>
        <w:rPr>
          <w:color w:val="231F20"/>
          <w:w w:val="90"/>
        </w:rPr>
        <w:t>is</w:t>
      </w:r>
      <w:r>
        <w:rPr>
          <w:color w:val="231F20"/>
          <w:spacing w:val="-4"/>
          <w:w w:val="90"/>
        </w:rPr>
        <w:t xml:space="preserve"> </w:t>
      </w:r>
      <w:r>
        <w:rPr>
          <w:color w:val="231F20"/>
          <w:w w:val="90"/>
        </w:rPr>
        <w:t>little</w:t>
      </w:r>
      <w:r>
        <w:rPr>
          <w:color w:val="231F20"/>
          <w:spacing w:val="-4"/>
          <w:w w:val="90"/>
        </w:rPr>
        <w:t xml:space="preserve"> </w:t>
      </w:r>
      <w:r>
        <w:rPr>
          <w:color w:val="231F20"/>
          <w:w w:val="90"/>
        </w:rPr>
        <w:t>evidence</w:t>
      </w:r>
      <w:r>
        <w:rPr>
          <w:color w:val="231F20"/>
          <w:spacing w:val="-4"/>
          <w:w w:val="90"/>
        </w:rPr>
        <w:t xml:space="preserve"> </w:t>
      </w:r>
      <w:r>
        <w:rPr>
          <w:color w:val="231F20"/>
          <w:w w:val="90"/>
        </w:rPr>
        <w:t xml:space="preserve">that </w:t>
      </w:r>
      <w:r>
        <w:rPr>
          <w:color w:val="231F20"/>
          <w:w w:val="85"/>
        </w:rPr>
        <w:t xml:space="preserve">the risk margin has encouraged insurers to invest procyclically, </w:t>
      </w:r>
      <w:r>
        <w:rPr>
          <w:color w:val="231F20"/>
          <w:w w:val="90"/>
        </w:rPr>
        <w:t>or that it has reduced their willingness to provide stable finance</w:t>
      </w:r>
      <w:r>
        <w:rPr>
          <w:color w:val="231F20"/>
          <w:spacing w:val="-2"/>
          <w:w w:val="90"/>
        </w:rPr>
        <w:t xml:space="preserve"> </w:t>
      </w:r>
      <w:r>
        <w:rPr>
          <w:color w:val="231F20"/>
          <w:w w:val="90"/>
        </w:rPr>
        <w:t>for</w:t>
      </w:r>
      <w:r>
        <w:rPr>
          <w:color w:val="231F20"/>
          <w:spacing w:val="-2"/>
          <w:w w:val="90"/>
        </w:rPr>
        <w:t xml:space="preserve"> </w:t>
      </w:r>
      <w:r>
        <w:rPr>
          <w:color w:val="231F20"/>
          <w:w w:val="90"/>
        </w:rPr>
        <w:t>long-term</w:t>
      </w:r>
      <w:r>
        <w:rPr>
          <w:color w:val="231F20"/>
          <w:spacing w:val="-2"/>
          <w:w w:val="90"/>
        </w:rPr>
        <w:t xml:space="preserve"> </w:t>
      </w:r>
      <w:r>
        <w:rPr>
          <w:color w:val="231F20"/>
          <w:w w:val="90"/>
        </w:rPr>
        <w:t>assets.</w:t>
      </w:r>
      <w:r>
        <w:rPr>
          <w:color w:val="231F20"/>
          <w:spacing w:val="40"/>
        </w:rPr>
        <w:t xml:space="preserve"> </w:t>
      </w:r>
      <w:r>
        <w:rPr>
          <w:color w:val="231F20"/>
          <w:w w:val="90"/>
        </w:rPr>
        <w:t>For</w:t>
      </w:r>
      <w:r>
        <w:rPr>
          <w:color w:val="231F20"/>
          <w:spacing w:val="-2"/>
          <w:w w:val="90"/>
        </w:rPr>
        <w:t xml:space="preserve"> </w:t>
      </w:r>
      <w:r>
        <w:rPr>
          <w:color w:val="231F20"/>
          <w:w w:val="90"/>
        </w:rPr>
        <w:t>example,</w:t>
      </w:r>
      <w:r>
        <w:rPr>
          <w:color w:val="231F20"/>
          <w:spacing w:val="-2"/>
          <w:w w:val="90"/>
        </w:rPr>
        <w:t xml:space="preserve"> </w:t>
      </w:r>
      <w:r>
        <w:rPr>
          <w:color w:val="231F20"/>
          <w:w w:val="90"/>
        </w:rPr>
        <w:t>despite</w:t>
      </w:r>
      <w:r>
        <w:rPr>
          <w:color w:val="231F20"/>
          <w:spacing w:val="-2"/>
          <w:w w:val="90"/>
        </w:rPr>
        <w:t xml:space="preserve"> </w:t>
      </w:r>
      <w:r>
        <w:rPr>
          <w:color w:val="231F20"/>
          <w:w w:val="90"/>
        </w:rPr>
        <w:t>the</w:t>
      </w:r>
    </w:p>
    <w:p w14:paraId="2C8A079E" w14:textId="77777777" w:rsidR="00932646" w:rsidRDefault="009E75AE">
      <w:pPr>
        <w:pStyle w:val="BodyText"/>
        <w:spacing w:line="268" w:lineRule="auto"/>
        <w:ind w:left="85" w:right="292"/>
      </w:pPr>
      <w:r>
        <w:rPr>
          <w:color w:val="231F20"/>
          <w:w w:val="90"/>
        </w:rPr>
        <w:t xml:space="preserve">UK ten-year swap rate falling by 104 basis points over the </w:t>
      </w:r>
      <w:r>
        <w:rPr>
          <w:color w:val="231F20"/>
          <w:w w:val="85"/>
        </w:rPr>
        <w:t xml:space="preserve">first half of 2016, large UK insurers experienced only modest </w:t>
      </w:r>
      <w:r>
        <w:rPr>
          <w:color w:val="231F20"/>
          <w:w w:val="90"/>
        </w:rPr>
        <w:t>deteriorations in their solvency positions.</w:t>
      </w:r>
    </w:p>
    <w:p w14:paraId="4653153C" w14:textId="77777777" w:rsidR="00932646" w:rsidRDefault="00932646">
      <w:pPr>
        <w:pStyle w:val="BodyText"/>
        <w:spacing w:before="7"/>
      </w:pPr>
    </w:p>
    <w:p w14:paraId="7C627AA8" w14:textId="77777777" w:rsidR="00932646" w:rsidRDefault="009E75AE">
      <w:pPr>
        <w:pStyle w:val="BodyText"/>
        <w:spacing w:line="268" w:lineRule="auto"/>
        <w:ind w:left="85" w:right="633"/>
        <w:rPr>
          <w:position w:val="4"/>
          <w:sz w:val="14"/>
        </w:rPr>
      </w:pPr>
      <w:r>
        <w:rPr>
          <w:color w:val="231F20"/>
          <w:w w:val="90"/>
        </w:rPr>
        <w:t>This</w:t>
      </w:r>
      <w:r>
        <w:rPr>
          <w:color w:val="231F20"/>
          <w:spacing w:val="-10"/>
          <w:w w:val="90"/>
        </w:rPr>
        <w:t xml:space="preserve"> </w:t>
      </w:r>
      <w:r>
        <w:rPr>
          <w:color w:val="231F20"/>
          <w:w w:val="90"/>
        </w:rPr>
        <w:t>is,</w:t>
      </w:r>
      <w:r>
        <w:rPr>
          <w:color w:val="231F20"/>
          <w:spacing w:val="-10"/>
          <w:w w:val="90"/>
        </w:rPr>
        <w:t xml:space="preserve"> </w:t>
      </w:r>
      <w:r>
        <w:rPr>
          <w:color w:val="231F20"/>
          <w:w w:val="90"/>
        </w:rPr>
        <w:t>in</w:t>
      </w:r>
      <w:r>
        <w:rPr>
          <w:color w:val="231F20"/>
          <w:spacing w:val="-10"/>
          <w:w w:val="90"/>
        </w:rPr>
        <w:t xml:space="preserve"> </w:t>
      </w:r>
      <w:r>
        <w:rPr>
          <w:color w:val="231F20"/>
          <w:w w:val="90"/>
        </w:rPr>
        <w:t>part,</w:t>
      </w:r>
      <w:r>
        <w:rPr>
          <w:color w:val="231F20"/>
          <w:spacing w:val="-10"/>
          <w:w w:val="90"/>
        </w:rPr>
        <w:t xml:space="preserve"> </w:t>
      </w:r>
      <w:r>
        <w:rPr>
          <w:color w:val="231F20"/>
          <w:w w:val="90"/>
        </w:rPr>
        <w:t>because</w:t>
      </w:r>
      <w:r>
        <w:rPr>
          <w:color w:val="231F20"/>
          <w:spacing w:val="-10"/>
          <w:w w:val="90"/>
        </w:rPr>
        <w:t xml:space="preserve"> </w:t>
      </w:r>
      <w:r>
        <w:rPr>
          <w:color w:val="231F20"/>
          <w:w w:val="90"/>
        </w:rPr>
        <w:t>insurers</w:t>
      </w:r>
      <w:r>
        <w:rPr>
          <w:color w:val="231F20"/>
          <w:spacing w:val="-10"/>
          <w:w w:val="90"/>
        </w:rPr>
        <w:t xml:space="preserve"> </w:t>
      </w:r>
      <w:r>
        <w:rPr>
          <w:color w:val="231F20"/>
          <w:w w:val="90"/>
        </w:rPr>
        <w:t>are</w:t>
      </w:r>
      <w:r>
        <w:rPr>
          <w:color w:val="231F20"/>
          <w:spacing w:val="-10"/>
          <w:w w:val="90"/>
        </w:rPr>
        <w:t xml:space="preserve"> </w:t>
      </w:r>
      <w:r>
        <w:rPr>
          <w:color w:val="231F20"/>
          <w:w w:val="90"/>
        </w:rPr>
        <w:t>currently</w:t>
      </w:r>
      <w:r>
        <w:rPr>
          <w:color w:val="231F20"/>
          <w:spacing w:val="-10"/>
          <w:w w:val="90"/>
        </w:rPr>
        <w:t xml:space="preserve"> </w:t>
      </w:r>
      <w:r>
        <w:rPr>
          <w:color w:val="231F20"/>
          <w:w w:val="90"/>
        </w:rPr>
        <w:t>able</w:t>
      </w:r>
      <w:r>
        <w:rPr>
          <w:color w:val="231F20"/>
          <w:spacing w:val="-10"/>
          <w:w w:val="90"/>
        </w:rPr>
        <w:t xml:space="preserve"> </w:t>
      </w:r>
      <w:r>
        <w:rPr>
          <w:color w:val="231F20"/>
          <w:w w:val="90"/>
        </w:rPr>
        <w:t>to</w:t>
      </w:r>
      <w:r>
        <w:rPr>
          <w:color w:val="231F20"/>
          <w:spacing w:val="-10"/>
          <w:w w:val="90"/>
        </w:rPr>
        <w:t xml:space="preserve"> </w:t>
      </w:r>
      <w:r>
        <w:rPr>
          <w:color w:val="231F20"/>
          <w:w w:val="90"/>
        </w:rPr>
        <w:t>use so-called ‘transitional measures on technical provisions’ (TMTPs).</w:t>
      </w:r>
      <w:r>
        <w:rPr>
          <w:color w:val="231F20"/>
          <w:spacing w:val="40"/>
        </w:rPr>
        <w:t xml:space="preserve"> </w:t>
      </w:r>
      <w:r>
        <w:rPr>
          <w:color w:val="231F20"/>
          <w:w w:val="90"/>
        </w:rPr>
        <w:t xml:space="preserve">These offset the impact of the risk margin on insurance liabilities written before the introduction of </w:t>
      </w:r>
      <w:r>
        <w:rPr>
          <w:color w:val="231F20"/>
          <w:w w:val="85"/>
        </w:rPr>
        <w:t>Solvency II.</w:t>
      </w:r>
      <w:r>
        <w:rPr>
          <w:color w:val="231F20"/>
          <w:spacing w:val="40"/>
        </w:rPr>
        <w:t xml:space="preserve"> </w:t>
      </w:r>
      <w:r>
        <w:rPr>
          <w:color w:val="231F20"/>
          <w:w w:val="85"/>
        </w:rPr>
        <w:t xml:space="preserve">While TMTPs are in place, insurers are able to </w:t>
      </w:r>
      <w:r>
        <w:rPr>
          <w:color w:val="231F20"/>
          <w:w w:val="90"/>
        </w:rPr>
        <w:t xml:space="preserve">apply to recalculate TMTPs if their risk profiles change </w:t>
      </w:r>
      <w:r>
        <w:rPr>
          <w:color w:val="231F20"/>
          <w:spacing w:val="-2"/>
          <w:w w:val="95"/>
        </w:rPr>
        <w:t>materially.</w:t>
      </w:r>
      <w:r>
        <w:rPr>
          <w:color w:val="231F20"/>
          <w:spacing w:val="-2"/>
          <w:w w:val="95"/>
          <w:position w:val="4"/>
          <w:sz w:val="14"/>
        </w:rPr>
        <w:t>(4)</w:t>
      </w:r>
    </w:p>
    <w:p w14:paraId="69087365" w14:textId="77777777" w:rsidR="00932646" w:rsidRDefault="00932646">
      <w:pPr>
        <w:pStyle w:val="BodyText"/>
        <w:spacing w:before="7"/>
      </w:pPr>
    </w:p>
    <w:p w14:paraId="043FC6FB" w14:textId="77777777" w:rsidR="00932646" w:rsidRDefault="009E75AE">
      <w:pPr>
        <w:pStyle w:val="BodyText"/>
        <w:spacing w:line="268" w:lineRule="auto"/>
        <w:ind w:left="85" w:right="528"/>
      </w:pPr>
      <w:r>
        <w:rPr>
          <w:color w:val="231F20"/>
          <w:spacing w:val="-2"/>
          <w:w w:val="90"/>
        </w:rPr>
        <w:t>However,</w:t>
      </w:r>
      <w:r>
        <w:rPr>
          <w:color w:val="231F20"/>
          <w:spacing w:val="-4"/>
          <w:w w:val="90"/>
        </w:rPr>
        <w:t xml:space="preserve"> </w:t>
      </w:r>
      <w:r>
        <w:rPr>
          <w:color w:val="231F20"/>
          <w:spacing w:val="-2"/>
          <w:w w:val="90"/>
        </w:rPr>
        <w:t>the</w:t>
      </w:r>
      <w:r>
        <w:rPr>
          <w:color w:val="231F20"/>
          <w:spacing w:val="-4"/>
          <w:w w:val="90"/>
        </w:rPr>
        <w:t xml:space="preserve"> </w:t>
      </w:r>
      <w:r>
        <w:rPr>
          <w:color w:val="231F20"/>
          <w:spacing w:val="-2"/>
          <w:w w:val="90"/>
        </w:rPr>
        <w:t>impact</w:t>
      </w:r>
      <w:r>
        <w:rPr>
          <w:color w:val="231F20"/>
          <w:spacing w:val="-4"/>
          <w:w w:val="90"/>
        </w:rPr>
        <w:t xml:space="preserve"> </w:t>
      </w:r>
      <w:r>
        <w:rPr>
          <w:color w:val="231F20"/>
          <w:spacing w:val="-2"/>
          <w:w w:val="90"/>
        </w:rPr>
        <w:t>of</w:t>
      </w:r>
      <w:r>
        <w:rPr>
          <w:color w:val="231F20"/>
          <w:spacing w:val="-4"/>
          <w:w w:val="90"/>
        </w:rPr>
        <w:t xml:space="preserve"> </w:t>
      </w:r>
      <w:r>
        <w:rPr>
          <w:color w:val="231F20"/>
          <w:spacing w:val="-2"/>
          <w:w w:val="90"/>
        </w:rPr>
        <w:t>these</w:t>
      </w:r>
      <w:r>
        <w:rPr>
          <w:color w:val="231F20"/>
          <w:spacing w:val="-4"/>
          <w:w w:val="90"/>
        </w:rPr>
        <w:t xml:space="preserve"> </w:t>
      </w:r>
      <w:r>
        <w:rPr>
          <w:color w:val="231F20"/>
          <w:spacing w:val="-2"/>
          <w:w w:val="90"/>
        </w:rPr>
        <w:t>TMTPs</w:t>
      </w:r>
      <w:r>
        <w:rPr>
          <w:color w:val="231F20"/>
          <w:spacing w:val="-4"/>
          <w:w w:val="90"/>
        </w:rPr>
        <w:t xml:space="preserve"> </w:t>
      </w:r>
      <w:r>
        <w:rPr>
          <w:color w:val="231F20"/>
          <w:spacing w:val="-2"/>
          <w:w w:val="90"/>
        </w:rPr>
        <w:t>will</w:t>
      </w:r>
      <w:r>
        <w:rPr>
          <w:color w:val="231F20"/>
          <w:spacing w:val="-4"/>
          <w:w w:val="90"/>
        </w:rPr>
        <w:t xml:space="preserve"> </w:t>
      </w:r>
      <w:r>
        <w:rPr>
          <w:color w:val="231F20"/>
          <w:spacing w:val="-2"/>
          <w:w w:val="90"/>
        </w:rPr>
        <w:t>continue</w:t>
      </w:r>
      <w:r>
        <w:rPr>
          <w:color w:val="231F20"/>
          <w:spacing w:val="-4"/>
          <w:w w:val="90"/>
        </w:rPr>
        <w:t xml:space="preserve"> </w:t>
      </w:r>
      <w:r>
        <w:rPr>
          <w:color w:val="231F20"/>
          <w:spacing w:val="-2"/>
          <w:w w:val="90"/>
        </w:rPr>
        <w:t>to</w:t>
      </w:r>
      <w:r>
        <w:rPr>
          <w:color w:val="231F20"/>
          <w:spacing w:val="-4"/>
          <w:w w:val="90"/>
        </w:rPr>
        <w:t xml:space="preserve"> </w:t>
      </w:r>
      <w:r>
        <w:rPr>
          <w:color w:val="231F20"/>
          <w:spacing w:val="-2"/>
          <w:w w:val="90"/>
        </w:rPr>
        <w:t xml:space="preserve">wane </w:t>
      </w:r>
      <w:r>
        <w:rPr>
          <w:color w:val="231F20"/>
          <w:w w:val="90"/>
        </w:rPr>
        <w:t>gradually</w:t>
      </w:r>
      <w:r>
        <w:rPr>
          <w:color w:val="231F20"/>
          <w:spacing w:val="-3"/>
          <w:w w:val="90"/>
        </w:rPr>
        <w:t xml:space="preserve"> </w:t>
      </w:r>
      <w:r>
        <w:rPr>
          <w:color w:val="231F20"/>
          <w:w w:val="90"/>
        </w:rPr>
        <w:t>over</w:t>
      </w:r>
      <w:r>
        <w:rPr>
          <w:color w:val="231F20"/>
          <w:spacing w:val="-3"/>
          <w:w w:val="90"/>
        </w:rPr>
        <w:t xml:space="preserve"> </w:t>
      </w:r>
      <w:r>
        <w:rPr>
          <w:color w:val="231F20"/>
          <w:w w:val="90"/>
        </w:rPr>
        <w:t>the</w:t>
      </w:r>
      <w:r>
        <w:rPr>
          <w:color w:val="231F20"/>
          <w:spacing w:val="-3"/>
          <w:w w:val="90"/>
        </w:rPr>
        <w:t xml:space="preserve"> </w:t>
      </w:r>
      <w:r>
        <w:rPr>
          <w:color w:val="231F20"/>
          <w:w w:val="90"/>
        </w:rPr>
        <w:t>next</w:t>
      </w:r>
      <w:r>
        <w:rPr>
          <w:color w:val="231F20"/>
          <w:spacing w:val="-3"/>
          <w:w w:val="90"/>
        </w:rPr>
        <w:t xml:space="preserve"> </w:t>
      </w:r>
      <w:r>
        <w:rPr>
          <w:color w:val="231F20"/>
          <w:w w:val="90"/>
        </w:rPr>
        <w:t>fifteen</w:t>
      </w:r>
      <w:r>
        <w:rPr>
          <w:color w:val="231F20"/>
          <w:spacing w:val="-3"/>
          <w:w w:val="90"/>
        </w:rPr>
        <w:t xml:space="preserve"> </w:t>
      </w:r>
      <w:r>
        <w:rPr>
          <w:color w:val="231F20"/>
          <w:w w:val="90"/>
        </w:rPr>
        <w:t>years.</w:t>
      </w:r>
      <w:r>
        <w:rPr>
          <w:color w:val="231F20"/>
          <w:spacing w:val="40"/>
        </w:rPr>
        <w:t xml:space="preserve"> </w:t>
      </w:r>
      <w:r>
        <w:rPr>
          <w:color w:val="231F20"/>
          <w:w w:val="90"/>
        </w:rPr>
        <w:t>Bank</w:t>
      </w:r>
      <w:r>
        <w:rPr>
          <w:color w:val="231F20"/>
          <w:spacing w:val="-3"/>
          <w:w w:val="90"/>
        </w:rPr>
        <w:t xml:space="preserve"> </w:t>
      </w:r>
      <w:r>
        <w:rPr>
          <w:color w:val="231F20"/>
          <w:w w:val="90"/>
        </w:rPr>
        <w:t>staff</w:t>
      </w:r>
      <w:r>
        <w:rPr>
          <w:color w:val="231F20"/>
          <w:spacing w:val="-3"/>
          <w:w w:val="90"/>
        </w:rPr>
        <w:t xml:space="preserve"> </w:t>
      </w:r>
      <w:r>
        <w:rPr>
          <w:color w:val="231F20"/>
          <w:w w:val="90"/>
        </w:rPr>
        <w:t>have therefore developed an asset allocation model to assess insurers’ expected future investment behaviour as TMTPs run-off.</w:t>
      </w:r>
      <w:r>
        <w:rPr>
          <w:color w:val="231F20"/>
          <w:spacing w:val="-3"/>
        </w:rPr>
        <w:t xml:space="preserve"> </w:t>
      </w:r>
      <w:r>
        <w:rPr>
          <w:color w:val="231F20"/>
          <w:w w:val="90"/>
        </w:rPr>
        <w:t>Throughout,</w:t>
      </w:r>
      <w:r>
        <w:rPr>
          <w:color w:val="231F20"/>
          <w:spacing w:val="-10"/>
          <w:w w:val="90"/>
        </w:rPr>
        <w:t xml:space="preserve"> </w:t>
      </w:r>
      <w:r>
        <w:rPr>
          <w:color w:val="231F20"/>
          <w:w w:val="90"/>
        </w:rPr>
        <w:t>we</w:t>
      </w:r>
      <w:r>
        <w:rPr>
          <w:color w:val="231F20"/>
          <w:spacing w:val="-10"/>
          <w:w w:val="90"/>
        </w:rPr>
        <w:t xml:space="preserve"> </w:t>
      </w:r>
      <w:r>
        <w:rPr>
          <w:color w:val="231F20"/>
          <w:w w:val="90"/>
        </w:rPr>
        <w:t>focus</w:t>
      </w:r>
      <w:r>
        <w:rPr>
          <w:color w:val="231F20"/>
          <w:spacing w:val="-10"/>
          <w:w w:val="90"/>
        </w:rPr>
        <w:t xml:space="preserve"> </w:t>
      </w:r>
      <w:r>
        <w:rPr>
          <w:color w:val="231F20"/>
          <w:w w:val="90"/>
        </w:rPr>
        <w:t>on</w:t>
      </w:r>
      <w:r>
        <w:rPr>
          <w:color w:val="231F20"/>
          <w:spacing w:val="-10"/>
          <w:w w:val="90"/>
        </w:rPr>
        <w:t xml:space="preserve"> </w:t>
      </w:r>
      <w:r>
        <w:rPr>
          <w:color w:val="231F20"/>
          <w:w w:val="90"/>
        </w:rPr>
        <w:t>annuity</w:t>
      </w:r>
      <w:r>
        <w:rPr>
          <w:color w:val="231F20"/>
          <w:spacing w:val="-10"/>
          <w:w w:val="90"/>
        </w:rPr>
        <w:t xml:space="preserve"> </w:t>
      </w:r>
      <w:r>
        <w:rPr>
          <w:color w:val="231F20"/>
          <w:w w:val="90"/>
        </w:rPr>
        <w:t>writers,</w:t>
      </w:r>
      <w:r>
        <w:rPr>
          <w:color w:val="231F20"/>
          <w:spacing w:val="-10"/>
          <w:w w:val="90"/>
        </w:rPr>
        <w:t xml:space="preserve"> </w:t>
      </w:r>
      <w:r>
        <w:rPr>
          <w:color w:val="231F20"/>
          <w:w w:val="90"/>
        </w:rPr>
        <w:t>who</w:t>
      </w:r>
      <w:r>
        <w:rPr>
          <w:color w:val="231F20"/>
          <w:spacing w:val="-10"/>
          <w:w w:val="90"/>
        </w:rPr>
        <w:t xml:space="preserve"> </w:t>
      </w:r>
      <w:r>
        <w:rPr>
          <w:color w:val="231F20"/>
          <w:w w:val="90"/>
        </w:rPr>
        <w:t>are particularly affected by the introduction of Solvency II.</w:t>
      </w:r>
    </w:p>
    <w:p w14:paraId="1DC14422" w14:textId="77777777" w:rsidR="00932646" w:rsidRDefault="00932646">
      <w:pPr>
        <w:pStyle w:val="BodyText"/>
        <w:spacing w:before="7"/>
      </w:pPr>
    </w:p>
    <w:p w14:paraId="1A5F81A1" w14:textId="77777777" w:rsidR="00932646" w:rsidRDefault="009E75AE">
      <w:pPr>
        <w:pStyle w:val="BodyText"/>
        <w:spacing w:line="268" w:lineRule="auto"/>
        <w:ind w:left="85" w:right="292"/>
        <w:rPr>
          <w:position w:val="4"/>
          <w:sz w:val="14"/>
        </w:rPr>
      </w:pPr>
      <w:r>
        <w:rPr>
          <w:color w:val="231F20"/>
          <w:spacing w:val="-2"/>
          <w:w w:val="90"/>
        </w:rPr>
        <w:t xml:space="preserve">The model assumes that insurers’ asset allocations are based </w:t>
      </w:r>
      <w:r>
        <w:rPr>
          <w:color w:val="231F20"/>
          <w:w w:val="85"/>
        </w:rPr>
        <w:t xml:space="preserve">on their objective to maximise shareholders’ profits, but — at </w:t>
      </w:r>
      <w:r>
        <w:rPr>
          <w:color w:val="231F20"/>
          <w:w w:val="90"/>
        </w:rPr>
        <w:t xml:space="preserve">the same time — to be mindful of a breach of regulatory </w:t>
      </w:r>
      <w:r>
        <w:rPr>
          <w:color w:val="231F20"/>
          <w:w w:val="95"/>
        </w:rPr>
        <w:t>capital</w:t>
      </w:r>
      <w:r>
        <w:rPr>
          <w:color w:val="231F20"/>
          <w:spacing w:val="-13"/>
          <w:w w:val="95"/>
        </w:rPr>
        <w:t xml:space="preserve"> </w:t>
      </w:r>
      <w:r>
        <w:rPr>
          <w:color w:val="231F20"/>
          <w:w w:val="95"/>
        </w:rPr>
        <w:t>requirements.</w:t>
      </w:r>
      <w:r>
        <w:rPr>
          <w:color w:val="231F20"/>
          <w:w w:val="95"/>
          <w:position w:val="4"/>
          <w:sz w:val="14"/>
        </w:rPr>
        <w:t>(5)</w:t>
      </w:r>
    </w:p>
    <w:p w14:paraId="5CFCB695" w14:textId="77777777" w:rsidR="00932646" w:rsidRDefault="00932646">
      <w:pPr>
        <w:pStyle w:val="BodyText"/>
        <w:spacing w:before="28"/>
      </w:pPr>
    </w:p>
    <w:p w14:paraId="65F55BB3" w14:textId="77777777" w:rsidR="00932646" w:rsidRDefault="009E75AE">
      <w:pPr>
        <w:spacing w:line="268" w:lineRule="auto"/>
        <w:ind w:left="85" w:right="536"/>
        <w:rPr>
          <w:i/>
          <w:sz w:val="20"/>
        </w:rPr>
      </w:pPr>
      <w:r>
        <w:rPr>
          <w:i/>
          <w:color w:val="751C66"/>
          <w:w w:val="80"/>
          <w:sz w:val="20"/>
        </w:rPr>
        <w:t>Insurers</w:t>
      </w:r>
      <w:r>
        <w:rPr>
          <w:i/>
          <w:color w:val="751C66"/>
          <w:spacing w:val="27"/>
          <w:sz w:val="20"/>
        </w:rPr>
        <w:t xml:space="preserve"> </w:t>
      </w:r>
      <w:r>
        <w:rPr>
          <w:i/>
          <w:color w:val="751C66"/>
          <w:w w:val="80"/>
          <w:sz w:val="20"/>
        </w:rPr>
        <w:t>appear</w:t>
      </w:r>
      <w:r>
        <w:rPr>
          <w:i/>
          <w:color w:val="751C66"/>
          <w:spacing w:val="27"/>
          <w:sz w:val="20"/>
        </w:rPr>
        <w:t xml:space="preserve"> </w:t>
      </w:r>
      <w:r>
        <w:rPr>
          <w:i/>
          <w:color w:val="751C66"/>
          <w:w w:val="80"/>
          <w:sz w:val="20"/>
        </w:rPr>
        <w:t>resilient</w:t>
      </w:r>
      <w:r>
        <w:rPr>
          <w:i/>
          <w:color w:val="751C66"/>
          <w:spacing w:val="27"/>
          <w:sz w:val="20"/>
        </w:rPr>
        <w:t xml:space="preserve"> </w:t>
      </w:r>
      <w:r>
        <w:rPr>
          <w:i/>
          <w:color w:val="751C66"/>
          <w:w w:val="80"/>
          <w:sz w:val="20"/>
        </w:rPr>
        <w:t>to</w:t>
      </w:r>
      <w:r>
        <w:rPr>
          <w:i/>
          <w:color w:val="751C66"/>
          <w:spacing w:val="27"/>
          <w:sz w:val="20"/>
        </w:rPr>
        <w:t xml:space="preserve"> </w:t>
      </w:r>
      <w:r>
        <w:rPr>
          <w:i/>
          <w:color w:val="751C66"/>
          <w:w w:val="80"/>
          <w:sz w:val="20"/>
        </w:rPr>
        <w:t>increases</w:t>
      </w:r>
      <w:r>
        <w:rPr>
          <w:i/>
          <w:color w:val="751C66"/>
          <w:spacing w:val="27"/>
          <w:sz w:val="20"/>
        </w:rPr>
        <w:t xml:space="preserve"> </w:t>
      </w:r>
      <w:r>
        <w:rPr>
          <w:i/>
          <w:color w:val="751C66"/>
          <w:w w:val="80"/>
          <w:sz w:val="20"/>
        </w:rPr>
        <w:t>in</w:t>
      </w:r>
      <w:r>
        <w:rPr>
          <w:i/>
          <w:color w:val="751C66"/>
          <w:spacing w:val="27"/>
          <w:sz w:val="20"/>
        </w:rPr>
        <w:t xml:space="preserve"> </w:t>
      </w:r>
      <w:r>
        <w:rPr>
          <w:i/>
          <w:color w:val="751C66"/>
          <w:w w:val="80"/>
          <w:sz w:val="20"/>
        </w:rPr>
        <w:t>credit</w:t>
      </w:r>
      <w:r>
        <w:rPr>
          <w:i/>
          <w:color w:val="751C66"/>
          <w:spacing w:val="27"/>
          <w:sz w:val="20"/>
        </w:rPr>
        <w:t xml:space="preserve"> </w:t>
      </w:r>
      <w:r>
        <w:rPr>
          <w:i/>
          <w:color w:val="751C66"/>
          <w:w w:val="80"/>
          <w:sz w:val="20"/>
        </w:rPr>
        <w:t>spreads,</w:t>
      </w:r>
      <w:r>
        <w:rPr>
          <w:i/>
          <w:color w:val="751C66"/>
          <w:spacing w:val="27"/>
          <w:sz w:val="20"/>
        </w:rPr>
        <w:t xml:space="preserve"> </w:t>
      </w:r>
      <w:r>
        <w:rPr>
          <w:i/>
          <w:color w:val="751C66"/>
          <w:w w:val="80"/>
          <w:sz w:val="20"/>
        </w:rPr>
        <w:t xml:space="preserve">but </w:t>
      </w:r>
      <w:r>
        <w:rPr>
          <w:i/>
          <w:color w:val="751C66"/>
          <w:w w:val="85"/>
          <w:sz w:val="20"/>
        </w:rPr>
        <w:t xml:space="preserve">may be encouraged to de-risk following risk-free interest </w:t>
      </w:r>
      <w:r>
        <w:rPr>
          <w:i/>
          <w:color w:val="751C66"/>
          <w:w w:val="95"/>
          <w:sz w:val="20"/>
        </w:rPr>
        <w:t>rate</w:t>
      </w:r>
      <w:r>
        <w:rPr>
          <w:i/>
          <w:color w:val="751C66"/>
          <w:spacing w:val="-5"/>
          <w:w w:val="95"/>
          <w:sz w:val="20"/>
        </w:rPr>
        <w:t xml:space="preserve"> </w:t>
      </w:r>
      <w:r>
        <w:rPr>
          <w:i/>
          <w:color w:val="751C66"/>
          <w:w w:val="95"/>
          <w:sz w:val="20"/>
        </w:rPr>
        <w:t>falls.</w:t>
      </w:r>
    </w:p>
    <w:p w14:paraId="10CBDF9C" w14:textId="77777777" w:rsidR="00932646" w:rsidRDefault="009E75AE">
      <w:pPr>
        <w:pStyle w:val="BodyText"/>
        <w:spacing w:line="268" w:lineRule="auto"/>
        <w:ind w:left="85" w:right="292"/>
      </w:pPr>
      <w:r>
        <w:rPr>
          <w:color w:val="231F20"/>
          <w:w w:val="85"/>
        </w:rPr>
        <w:t xml:space="preserve">When spreads between corporate bond yields and risk-free interest rates widen, the model suggests that life insurers’ </w:t>
      </w:r>
      <w:r>
        <w:rPr>
          <w:color w:val="231F20"/>
          <w:spacing w:val="-2"/>
          <w:w w:val="90"/>
        </w:rPr>
        <w:t>investment</w:t>
      </w:r>
      <w:r>
        <w:rPr>
          <w:color w:val="231F20"/>
          <w:spacing w:val="-6"/>
          <w:w w:val="90"/>
        </w:rPr>
        <w:t xml:space="preserve"> </w:t>
      </w:r>
      <w:r>
        <w:rPr>
          <w:color w:val="231F20"/>
          <w:spacing w:val="-2"/>
          <w:w w:val="90"/>
        </w:rPr>
        <w:t>responses</w:t>
      </w:r>
      <w:r>
        <w:rPr>
          <w:color w:val="231F20"/>
          <w:spacing w:val="-6"/>
          <w:w w:val="90"/>
        </w:rPr>
        <w:t xml:space="preserve"> </w:t>
      </w:r>
      <w:r>
        <w:rPr>
          <w:color w:val="231F20"/>
          <w:spacing w:val="-2"/>
          <w:w w:val="90"/>
        </w:rPr>
        <w:t>are</w:t>
      </w:r>
      <w:r>
        <w:rPr>
          <w:color w:val="231F20"/>
          <w:spacing w:val="-6"/>
          <w:w w:val="90"/>
        </w:rPr>
        <w:t xml:space="preserve"> </w:t>
      </w:r>
      <w:r>
        <w:rPr>
          <w:color w:val="231F20"/>
          <w:spacing w:val="-2"/>
          <w:w w:val="90"/>
        </w:rPr>
        <w:t>limited</w:t>
      </w:r>
      <w:r>
        <w:rPr>
          <w:color w:val="231F20"/>
          <w:spacing w:val="-6"/>
          <w:w w:val="90"/>
        </w:rPr>
        <w:t xml:space="preserve"> </w:t>
      </w:r>
      <w:r>
        <w:rPr>
          <w:color w:val="231F20"/>
          <w:spacing w:val="-2"/>
          <w:w w:val="90"/>
        </w:rPr>
        <w:t>under</w:t>
      </w:r>
      <w:r>
        <w:rPr>
          <w:color w:val="231F20"/>
          <w:spacing w:val="-6"/>
          <w:w w:val="90"/>
        </w:rPr>
        <w:t xml:space="preserve"> </w:t>
      </w:r>
      <w:r>
        <w:rPr>
          <w:color w:val="231F20"/>
          <w:spacing w:val="-2"/>
          <w:w w:val="90"/>
        </w:rPr>
        <w:t>Solvency</w:t>
      </w:r>
      <w:r>
        <w:rPr>
          <w:color w:val="231F20"/>
          <w:spacing w:val="-6"/>
          <w:w w:val="90"/>
        </w:rPr>
        <w:t xml:space="preserve"> </w:t>
      </w:r>
      <w:r>
        <w:rPr>
          <w:color w:val="231F20"/>
          <w:spacing w:val="-2"/>
          <w:w w:val="90"/>
        </w:rPr>
        <w:t>II.</w:t>
      </w:r>
      <w:r>
        <w:rPr>
          <w:color w:val="231F20"/>
          <w:spacing w:val="37"/>
        </w:rPr>
        <w:t xml:space="preserve"> </w:t>
      </w:r>
      <w:r>
        <w:rPr>
          <w:color w:val="231F20"/>
          <w:spacing w:val="-2"/>
          <w:w w:val="90"/>
        </w:rPr>
        <w:t>This</w:t>
      </w:r>
      <w:r>
        <w:rPr>
          <w:color w:val="231F20"/>
          <w:spacing w:val="-6"/>
          <w:w w:val="90"/>
        </w:rPr>
        <w:t xml:space="preserve"> </w:t>
      </w:r>
      <w:r>
        <w:rPr>
          <w:color w:val="231F20"/>
          <w:spacing w:val="-2"/>
          <w:w w:val="90"/>
        </w:rPr>
        <w:t xml:space="preserve">is </w:t>
      </w:r>
      <w:r>
        <w:rPr>
          <w:color w:val="231F20"/>
          <w:w w:val="90"/>
        </w:rPr>
        <w:t>because</w:t>
      </w:r>
      <w:r>
        <w:rPr>
          <w:color w:val="231F20"/>
          <w:spacing w:val="-6"/>
          <w:w w:val="90"/>
        </w:rPr>
        <w:t xml:space="preserve"> </w:t>
      </w:r>
      <w:r>
        <w:rPr>
          <w:color w:val="231F20"/>
          <w:w w:val="90"/>
        </w:rPr>
        <w:t>the</w:t>
      </w:r>
      <w:r>
        <w:rPr>
          <w:color w:val="231F20"/>
          <w:spacing w:val="-6"/>
          <w:w w:val="90"/>
        </w:rPr>
        <w:t xml:space="preserve"> </w:t>
      </w:r>
      <w:r>
        <w:rPr>
          <w:color w:val="231F20"/>
          <w:w w:val="90"/>
        </w:rPr>
        <w:t>matching</w:t>
      </w:r>
      <w:r>
        <w:rPr>
          <w:color w:val="231F20"/>
          <w:spacing w:val="-6"/>
          <w:w w:val="90"/>
        </w:rPr>
        <w:t xml:space="preserve"> </w:t>
      </w:r>
      <w:r>
        <w:rPr>
          <w:color w:val="231F20"/>
          <w:w w:val="90"/>
        </w:rPr>
        <w:t>adjustment</w:t>
      </w:r>
      <w:r>
        <w:rPr>
          <w:color w:val="231F20"/>
          <w:spacing w:val="-6"/>
          <w:w w:val="90"/>
        </w:rPr>
        <w:t xml:space="preserve"> </w:t>
      </w:r>
      <w:r>
        <w:rPr>
          <w:color w:val="231F20"/>
          <w:w w:val="90"/>
        </w:rPr>
        <w:t>allows</w:t>
      </w:r>
      <w:r>
        <w:rPr>
          <w:color w:val="231F20"/>
          <w:spacing w:val="-6"/>
          <w:w w:val="90"/>
        </w:rPr>
        <w:t xml:space="preserve"> </w:t>
      </w:r>
      <w:r>
        <w:rPr>
          <w:color w:val="231F20"/>
          <w:w w:val="90"/>
        </w:rPr>
        <w:t>insurers</w:t>
      </w:r>
      <w:r>
        <w:rPr>
          <w:color w:val="231F20"/>
          <w:spacing w:val="-6"/>
          <w:w w:val="90"/>
        </w:rPr>
        <w:t xml:space="preserve"> </w:t>
      </w:r>
      <w:r>
        <w:rPr>
          <w:color w:val="231F20"/>
          <w:w w:val="90"/>
        </w:rPr>
        <w:t>to</w:t>
      </w:r>
      <w:r>
        <w:rPr>
          <w:color w:val="231F20"/>
          <w:spacing w:val="-6"/>
          <w:w w:val="90"/>
        </w:rPr>
        <w:t xml:space="preserve"> </w:t>
      </w:r>
      <w:r>
        <w:rPr>
          <w:color w:val="231F20"/>
          <w:w w:val="90"/>
        </w:rPr>
        <w:t>‘look through’ much of any short-term change in spreads, and therefore</w:t>
      </w:r>
      <w:r>
        <w:rPr>
          <w:color w:val="231F20"/>
          <w:spacing w:val="-2"/>
          <w:w w:val="90"/>
        </w:rPr>
        <w:t xml:space="preserve"> </w:t>
      </w:r>
      <w:r>
        <w:rPr>
          <w:color w:val="231F20"/>
          <w:w w:val="90"/>
        </w:rPr>
        <w:t>protects</w:t>
      </w:r>
      <w:r>
        <w:rPr>
          <w:color w:val="231F20"/>
          <w:spacing w:val="-2"/>
          <w:w w:val="90"/>
        </w:rPr>
        <w:t xml:space="preserve"> </w:t>
      </w:r>
      <w:r>
        <w:rPr>
          <w:color w:val="231F20"/>
          <w:w w:val="90"/>
        </w:rPr>
        <w:t>their</w:t>
      </w:r>
      <w:r>
        <w:rPr>
          <w:color w:val="231F20"/>
          <w:spacing w:val="-2"/>
          <w:w w:val="90"/>
        </w:rPr>
        <w:t xml:space="preserve"> </w:t>
      </w:r>
      <w:r>
        <w:rPr>
          <w:color w:val="231F20"/>
          <w:w w:val="90"/>
        </w:rPr>
        <w:t>solvency</w:t>
      </w:r>
      <w:r>
        <w:rPr>
          <w:color w:val="231F20"/>
          <w:spacing w:val="-2"/>
          <w:w w:val="90"/>
        </w:rPr>
        <w:t xml:space="preserve"> </w:t>
      </w:r>
      <w:r>
        <w:rPr>
          <w:color w:val="231F20"/>
          <w:w w:val="90"/>
        </w:rPr>
        <w:t>positions.</w:t>
      </w:r>
      <w:r>
        <w:rPr>
          <w:color w:val="231F20"/>
          <w:spacing w:val="40"/>
        </w:rPr>
        <w:t xml:space="preserve"> </w:t>
      </w:r>
      <w:r>
        <w:rPr>
          <w:color w:val="231F20"/>
          <w:w w:val="90"/>
        </w:rPr>
        <w:t>As</w:t>
      </w:r>
      <w:r>
        <w:rPr>
          <w:color w:val="231F20"/>
          <w:spacing w:val="-2"/>
          <w:w w:val="90"/>
        </w:rPr>
        <w:t xml:space="preserve"> </w:t>
      </w:r>
      <w:r>
        <w:rPr>
          <w:color w:val="231F20"/>
          <w:w w:val="90"/>
        </w:rPr>
        <w:t>a</w:t>
      </w:r>
      <w:r>
        <w:rPr>
          <w:color w:val="231F20"/>
          <w:spacing w:val="-2"/>
          <w:w w:val="90"/>
        </w:rPr>
        <w:t xml:space="preserve"> </w:t>
      </w:r>
      <w:r>
        <w:rPr>
          <w:color w:val="231F20"/>
          <w:w w:val="90"/>
        </w:rPr>
        <w:t>result, following a 100 basis points increase in corporate bond spreads</w:t>
      </w:r>
      <w:r>
        <w:rPr>
          <w:color w:val="231F20"/>
          <w:spacing w:val="-1"/>
          <w:w w:val="90"/>
        </w:rPr>
        <w:t xml:space="preserve"> </w:t>
      </w:r>
      <w:r>
        <w:rPr>
          <w:color w:val="231F20"/>
          <w:w w:val="90"/>
        </w:rPr>
        <w:t>due</w:t>
      </w:r>
      <w:r>
        <w:rPr>
          <w:color w:val="231F20"/>
          <w:spacing w:val="-1"/>
          <w:w w:val="90"/>
        </w:rPr>
        <w:t xml:space="preserve"> </w:t>
      </w:r>
      <w:r>
        <w:rPr>
          <w:color w:val="231F20"/>
          <w:w w:val="90"/>
        </w:rPr>
        <w:t>to</w:t>
      </w:r>
      <w:r>
        <w:rPr>
          <w:color w:val="231F20"/>
          <w:spacing w:val="-1"/>
          <w:w w:val="90"/>
        </w:rPr>
        <w:t xml:space="preserve"> </w:t>
      </w:r>
      <w:r>
        <w:rPr>
          <w:color w:val="231F20"/>
          <w:w w:val="90"/>
        </w:rPr>
        <w:t>a</w:t>
      </w:r>
      <w:r>
        <w:rPr>
          <w:color w:val="231F20"/>
          <w:spacing w:val="-1"/>
          <w:w w:val="90"/>
        </w:rPr>
        <w:t xml:space="preserve"> </w:t>
      </w:r>
      <w:r>
        <w:rPr>
          <w:color w:val="231F20"/>
          <w:w w:val="90"/>
        </w:rPr>
        <w:t>rise</w:t>
      </w:r>
      <w:r>
        <w:rPr>
          <w:color w:val="231F20"/>
          <w:spacing w:val="-1"/>
          <w:w w:val="90"/>
        </w:rPr>
        <w:t xml:space="preserve"> </w:t>
      </w:r>
      <w:r>
        <w:rPr>
          <w:color w:val="231F20"/>
          <w:w w:val="90"/>
        </w:rPr>
        <w:t>in</w:t>
      </w:r>
      <w:r>
        <w:rPr>
          <w:color w:val="231F20"/>
          <w:spacing w:val="-1"/>
          <w:w w:val="90"/>
        </w:rPr>
        <w:t xml:space="preserve"> </w:t>
      </w:r>
      <w:r>
        <w:rPr>
          <w:color w:val="231F20"/>
          <w:w w:val="90"/>
        </w:rPr>
        <w:t>liquidity</w:t>
      </w:r>
      <w:r>
        <w:rPr>
          <w:color w:val="231F20"/>
          <w:spacing w:val="-1"/>
          <w:w w:val="90"/>
        </w:rPr>
        <w:t xml:space="preserve"> </w:t>
      </w:r>
      <w:r>
        <w:rPr>
          <w:color w:val="231F20"/>
          <w:w w:val="90"/>
        </w:rPr>
        <w:t>premia</w:t>
      </w:r>
      <w:r>
        <w:rPr>
          <w:color w:val="231F20"/>
          <w:spacing w:val="-1"/>
          <w:w w:val="90"/>
        </w:rPr>
        <w:t xml:space="preserve"> </w:t>
      </w:r>
      <w:r>
        <w:rPr>
          <w:color w:val="231F20"/>
          <w:w w:val="90"/>
        </w:rPr>
        <w:t>—</w:t>
      </w:r>
      <w:r>
        <w:rPr>
          <w:color w:val="231F20"/>
          <w:spacing w:val="-1"/>
          <w:w w:val="90"/>
        </w:rPr>
        <w:t xml:space="preserve"> </w:t>
      </w:r>
      <w:r>
        <w:rPr>
          <w:color w:val="231F20"/>
          <w:w w:val="90"/>
        </w:rPr>
        <w:t>that</w:t>
      </w:r>
      <w:r>
        <w:rPr>
          <w:color w:val="231F20"/>
          <w:spacing w:val="-1"/>
          <w:w w:val="90"/>
        </w:rPr>
        <w:t xml:space="preserve"> </w:t>
      </w:r>
      <w:r>
        <w:rPr>
          <w:color w:val="231F20"/>
          <w:w w:val="90"/>
        </w:rPr>
        <w:t>is,</w:t>
      </w:r>
      <w:r>
        <w:rPr>
          <w:color w:val="231F20"/>
          <w:spacing w:val="-1"/>
          <w:w w:val="90"/>
        </w:rPr>
        <w:t xml:space="preserve"> </w:t>
      </w:r>
      <w:r>
        <w:rPr>
          <w:color w:val="231F20"/>
          <w:w w:val="90"/>
        </w:rPr>
        <w:t>the compensation investors require to bear the liquidity risk</w:t>
      </w:r>
    </w:p>
    <w:p w14:paraId="784E27A1"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5111" w:space="218"/>
            <w:col w:w="5307"/>
          </w:cols>
        </w:sectPr>
      </w:pPr>
    </w:p>
    <w:p w14:paraId="69534206" w14:textId="77777777" w:rsidR="00932646" w:rsidRDefault="00932646">
      <w:pPr>
        <w:pStyle w:val="BodyText"/>
        <w:spacing w:before="3"/>
        <w:rPr>
          <w:sz w:val="18"/>
        </w:rPr>
      </w:pPr>
    </w:p>
    <w:p w14:paraId="3A18C7CE" w14:textId="77777777" w:rsidR="00932646" w:rsidRDefault="009E75AE">
      <w:pPr>
        <w:pStyle w:val="BodyText"/>
        <w:spacing w:line="20" w:lineRule="exact"/>
        <w:ind w:left="5414"/>
        <w:rPr>
          <w:sz w:val="2"/>
        </w:rPr>
      </w:pPr>
      <w:r>
        <w:rPr>
          <w:noProof/>
          <w:sz w:val="2"/>
        </w:rPr>
        <mc:AlternateContent>
          <mc:Choice Requires="wpg">
            <w:drawing>
              <wp:inline distT="0" distB="0" distL="0" distR="0" wp14:anchorId="55E1DD6C" wp14:editId="54F86867">
                <wp:extent cx="3168015" cy="7620"/>
                <wp:effectExtent l="9525" t="0" r="0" b="1905"/>
                <wp:docPr id="1538" name="Group 1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015" cy="7620"/>
                          <a:chOff x="0" y="0"/>
                          <a:chExt cx="3168015" cy="7620"/>
                        </a:xfrm>
                      </wpg:grpSpPr>
                      <wps:wsp>
                        <wps:cNvPr id="1539" name="Graphic 1539"/>
                        <wps:cNvSpPr/>
                        <wps:spPr>
                          <a:xfrm>
                            <a:off x="0" y="3810"/>
                            <a:ext cx="3168015" cy="1270"/>
                          </a:xfrm>
                          <a:custGeom>
                            <a:avLst/>
                            <a:gdLst/>
                            <a:ahLst/>
                            <a:cxnLst/>
                            <a:rect l="l" t="t" r="r" b="b"/>
                            <a:pathLst>
                              <a:path w="3168015">
                                <a:moveTo>
                                  <a:pt x="0" y="0"/>
                                </a:moveTo>
                                <a:lnTo>
                                  <a:pt x="3167989" y="0"/>
                                </a:lnTo>
                              </a:path>
                            </a:pathLst>
                          </a:custGeom>
                          <a:ln w="7620">
                            <a:solidFill>
                              <a:srgbClr val="751C66"/>
                            </a:solidFill>
                            <a:prstDash val="solid"/>
                          </a:ln>
                        </wps:spPr>
                        <wps:bodyPr wrap="square" lIns="0" tIns="0" rIns="0" bIns="0" rtlCol="0">
                          <a:prstTxWarp prst="textNoShape">
                            <a:avLst/>
                          </a:prstTxWarp>
                          <a:noAutofit/>
                        </wps:bodyPr>
                      </wps:wsp>
                    </wpg:wgp>
                  </a:graphicData>
                </a:graphic>
              </wp:inline>
            </w:drawing>
          </mc:Choice>
          <mc:Fallback>
            <w:pict>
              <v:group w14:anchorId="1EFEA9F7" id="Group 1538" o:spid="_x0000_s1026" style="width:249.45pt;height:.6pt;mso-position-horizontal-relative:char;mso-position-vertical-relative:line" coordsize="31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">
                <v:shape id="Graphic 1539" o:spid="_x0000_s1027" style="position:absolute;top:38;width:31680;height:12;visibility:visible;mso-wrap-style:square;v-text-anchor:top" coordsize="3168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" path="m,l3167989,e" filled="f" strokecolor="#751c66" strokeweight=".6pt">
                  <v:path arrowok="t"/>
                </v:shape>
                <w10:anchorlock/>
              </v:group>
            </w:pict>
          </mc:Fallback>
        </mc:AlternateContent>
      </w:r>
    </w:p>
    <w:p w14:paraId="63B60BB1" w14:textId="77777777" w:rsidR="00932646" w:rsidRDefault="00932646">
      <w:pPr>
        <w:pStyle w:val="BodyText"/>
        <w:spacing w:line="20" w:lineRule="exact"/>
        <w:rPr>
          <w:sz w:val="2"/>
        </w:rPr>
        <w:sectPr w:rsidR="00932646">
          <w:type w:val="continuous"/>
          <w:pgSz w:w="11910" w:h="16840"/>
          <w:pgMar w:top="1540" w:right="566" w:bottom="0" w:left="708" w:header="425" w:footer="0" w:gutter="0"/>
          <w:cols w:space="720"/>
        </w:sectPr>
      </w:pPr>
    </w:p>
    <w:p w14:paraId="59EB67AE" w14:textId="77777777" w:rsidR="00932646" w:rsidRDefault="009E75AE">
      <w:pPr>
        <w:spacing w:before="100"/>
        <w:ind w:right="38"/>
        <w:jc w:val="right"/>
        <w:rPr>
          <w:sz w:val="12"/>
        </w:rPr>
      </w:pPr>
      <w:r>
        <w:rPr>
          <w:color w:val="231F20"/>
          <w:spacing w:val="-10"/>
          <w:w w:val="105"/>
          <w:sz w:val="12"/>
        </w:rPr>
        <w:t>8</w:t>
      </w:r>
    </w:p>
    <w:p w14:paraId="36F56B02" w14:textId="77777777" w:rsidR="00932646" w:rsidRDefault="00932646">
      <w:pPr>
        <w:pStyle w:val="BodyText"/>
        <w:rPr>
          <w:sz w:val="12"/>
        </w:rPr>
      </w:pPr>
    </w:p>
    <w:p w14:paraId="0016FBAE" w14:textId="77777777" w:rsidR="00932646" w:rsidRDefault="00932646">
      <w:pPr>
        <w:pStyle w:val="BodyText"/>
        <w:spacing w:before="54"/>
        <w:rPr>
          <w:sz w:val="12"/>
        </w:rPr>
      </w:pPr>
    </w:p>
    <w:p w14:paraId="0CC1EE6C" w14:textId="77777777" w:rsidR="00932646" w:rsidRDefault="009E75AE">
      <w:pPr>
        <w:ind w:right="38"/>
        <w:jc w:val="right"/>
        <w:rPr>
          <w:sz w:val="12"/>
        </w:rPr>
      </w:pPr>
      <w:r>
        <w:rPr>
          <w:color w:val="231F20"/>
          <w:spacing w:val="-10"/>
          <w:sz w:val="12"/>
        </w:rPr>
        <w:t>6</w:t>
      </w:r>
    </w:p>
    <w:p w14:paraId="06E45F29" w14:textId="77777777" w:rsidR="00932646" w:rsidRDefault="00932646">
      <w:pPr>
        <w:pStyle w:val="BodyText"/>
        <w:rPr>
          <w:sz w:val="12"/>
        </w:rPr>
      </w:pPr>
    </w:p>
    <w:p w14:paraId="02235254" w14:textId="77777777" w:rsidR="00932646" w:rsidRDefault="00932646">
      <w:pPr>
        <w:pStyle w:val="BodyText"/>
        <w:spacing w:before="54"/>
        <w:rPr>
          <w:sz w:val="12"/>
        </w:rPr>
      </w:pPr>
    </w:p>
    <w:p w14:paraId="201A04CD" w14:textId="77777777" w:rsidR="00932646" w:rsidRDefault="009E75AE">
      <w:pPr>
        <w:ind w:right="38"/>
        <w:jc w:val="right"/>
        <w:rPr>
          <w:sz w:val="12"/>
        </w:rPr>
      </w:pPr>
      <w:r>
        <w:rPr>
          <w:color w:val="231F20"/>
          <w:spacing w:val="-10"/>
          <w:w w:val="105"/>
          <w:sz w:val="12"/>
        </w:rPr>
        <w:t>4</w:t>
      </w:r>
    </w:p>
    <w:p w14:paraId="2136FB2C" w14:textId="77777777" w:rsidR="00932646" w:rsidRDefault="00932646">
      <w:pPr>
        <w:pStyle w:val="BodyText"/>
        <w:rPr>
          <w:sz w:val="12"/>
        </w:rPr>
      </w:pPr>
    </w:p>
    <w:p w14:paraId="554E7EF4" w14:textId="77777777" w:rsidR="00932646" w:rsidRDefault="00932646">
      <w:pPr>
        <w:pStyle w:val="BodyText"/>
        <w:spacing w:before="54"/>
        <w:rPr>
          <w:sz w:val="12"/>
        </w:rPr>
      </w:pPr>
    </w:p>
    <w:p w14:paraId="3F694AC8" w14:textId="77777777" w:rsidR="00932646" w:rsidRDefault="009E75AE">
      <w:pPr>
        <w:ind w:right="38"/>
        <w:jc w:val="right"/>
        <w:rPr>
          <w:sz w:val="12"/>
        </w:rPr>
      </w:pPr>
      <w:r>
        <w:rPr>
          <w:color w:val="231F20"/>
          <w:spacing w:val="-10"/>
          <w:sz w:val="12"/>
        </w:rPr>
        <w:t>2</w:t>
      </w:r>
    </w:p>
    <w:p w14:paraId="4566A2F6" w14:textId="77777777" w:rsidR="00932646" w:rsidRDefault="00932646">
      <w:pPr>
        <w:pStyle w:val="BodyText"/>
        <w:rPr>
          <w:sz w:val="12"/>
        </w:rPr>
      </w:pPr>
    </w:p>
    <w:p w14:paraId="0D869C13" w14:textId="77777777" w:rsidR="00932646" w:rsidRDefault="00932646">
      <w:pPr>
        <w:pStyle w:val="BodyText"/>
        <w:spacing w:before="54"/>
        <w:rPr>
          <w:sz w:val="12"/>
        </w:rPr>
      </w:pPr>
    </w:p>
    <w:p w14:paraId="001E3D2D" w14:textId="77777777" w:rsidR="00932646" w:rsidRDefault="009E75AE">
      <w:pPr>
        <w:spacing w:line="120" w:lineRule="exact"/>
        <w:ind w:left="3876"/>
        <w:rPr>
          <w:sz w:val="12"/>
        </w:rPr>
      </w:pPr>
      <w:r>
        <w:rPr>
          <w:color w:val="231F20"/>
          <w:spacing w:val="-10"/>
          <w:w w:val="105"/>
          <w:sz w:val="12"/>
        </w:rPr>
        <w:t>0</w:t>
      </w:r>
    </w:p>
    <w:p w14:paraId="231DAAA3" w14:textId="77777777" w:rsidR="00932646" w:rsidRDefault="009E75AE">
      <w:pPr>
        <w:tabs>
          <w:tab w:val="left" w:pos="1704"/>
          <w:tab w:val="left" w:pos="2820"/>
        </w:tabs>
        <w:spacing w:line="120" w:lineRule="exact"/>
        <w:ind w:left="591"/>
        <w:rPr>
          <w:sz w:val="12"/>
        </w:rPr>
      </w:pPr>
      <w:r>
        <w:rPr>
          <w:color w:val="231F20"/>
          <w:spacing w:val="-2"/>
          <w:w w:val="105"/>
          <w:sz w:val="12"/>
        </w:rPr>
        <w:t>200–300</w:t>
      </w:r>
      <w:r>
        <w:rPr>
          <w:color w:val="231F20"/>
          <w:sz w:val="12"/>
        </w:rPr>
        <w:tab/>
      </w:r>
      <w:r>
        <w:rPr>
          <w:color w:val="231F20"/>
          <w:spacing w:val="-2"/>
          <w:w w:val="105"/>
          <w:sz w:val="12"/>
        </w:rPr>
        <w:t>300–400</w:t>
      </w:r>
      <w:r>
        <w:rPr>
          <w:color w:val="231F20"/>
          <w:sz w:val="12"/>
        </w:rPr>
        <w:tab/>
      </w:r>
      <w:r>
        <w:rPr>
          <w:color w:val="231F20"/>
          <w:spacing w:val="-2"/>
          <w:w w:val="105"/>
          <w:sz w:val="12"/>
        </w:rPr>
        <w:t>400–500</w:t>
      </w:r>
    </w:p>
    <w:p w14:paraId="4427E70A" w14:textId="77777777" w:rsidR="00932646" w:rsidRDefault="009E75AE">
      <w:pPr>
        <w:spacing w:before="3"/>
        <w:ind w:left="643"/>
        <w:rPr>
          <w:sz w:val="12"/>
        </w:rPr>
      </w:pPr>
      <w:r>
        <w:rPr>
          <w:color w:val="231F20"/>
          <w:w w:val="85"/>
          <w:sz w:val="12"/>
        </w:rPr>
        <w:t>Level</w:t>
      </w:r>
      <w:r>
        <w:rPr>
          <w:color w:val="231F20"/>
          <w:spacing w:val="2"/>
          <w:sz w:val="12"/>
        </w:rPr>
        <w:t xml:space="preserve"> </w:t>
      </w:r>
      <w:r>
        <w:rPr>
          <w:color w:val="231F20"/>
          <w:w w:val="85"/>
          <w:sz w:val="12"/>
        </w:rPr>
        <w:t>of</w:t>
      </w:r>
      <w:r>
        <w:rPr>
          <w:color w:val="231F20"/>
          <w:spacing w:val="3"/>
          <w:sz w:val="12"/>
        </w:rPr>
        <w:t xml:space="preserve"> </w:t>
      </w:r>
      <w:r>
        <w:rPr>
          <w:color w:val="231F20"/>
          <w:w w:val="85"/>
          <w:sz w:val="12"/>
        </w:rPr>
        <w:t>ten-year</w:t>
      </w:r>
      <w:r>
        <w:rPr>
          <w:color w:val="231F20"/>
          <w:spacing w:val="3"/>
          <w:sz w:val="12"/>
        </w:rPr>
        <w:t xml:space="preserve"> </w:t>
      </w:r>
      <w:r>
        <w:rPr>
          <w:color w:val="231F20"/>
          <w:w w:val="85"/>
          <w:sz w:val="12"/>
        </w:rPr>
        <w:t>UK</w:t>
      </w:r>
      <w:r>
        <w:rPr>
          <w:color w:val="231F20"/>
          <w:spacing w:val="3"/>
          <w:sz w:val="12"/>
        </w:rPr>
        <w:t xml:space="preserve"> </w:t>
      </w:r>
      <w:r>
        <w:rPr>
          <w:color w:val="231F20"/>
          <w:w w:val="85"/>
          <w:sz w:val="12"/>
        </w:rPr>
        <w:t>government</w:t>
      </w:r>
      <w:r>
        <w:rPr>
          <w:color w:val="231F20"/>
          <w:spacing w:val="3"/>
          <w:sz w:val="12"/>
        </w:rPr>
        <w:t xml:space="preserve"> </w:t>
      </w:r>
      <w:r>
        <w:rPr>
          <w:color w:val="231F20"/>
          <w:w w:val="85"/>
          <w:sz w:val="12"/>
        </w:rPr>
        <w:t>yields</w:t>
      </w:r>
      <w:r>
        <w:rPr>
          <w:color w:val="231F20"/>
          <w:spacing w:val="2"/>
          <w:sz w:val="12"/>
        </w:rPr>
        <w:t xml:space="preserve"> </w:t>
      </w:r>
      <w:r>
        <w:rPr>
          <w:color w:val="231F20"/>
          <w:w w:val="85"/>
          <w:sz w:val="12"/>
        </w:rPr>
        <w:t>(basis</w:t>
      </w:r>
      <w:r>
        <w:rPr>
          <w:color w:val="231F20"/>
          <w:spacing w:val="3"/>
          <w:sz w:val="12"/>
        </w:rPr>
        <w:t xml:space="preserve"> </w:t>
      </w:r>
      <w:r>
        <w:rPr>
          <w:color w:val="231F20"/>
          <w:spacing w:val="-2"/>
          <w:w w:val="85"/>
          <w:sz w:val="12"/>
        </w:rPr>
        <w:t>points)</w:t>
      </w:r>
    </w:p>
    <w:p w14:paraId="49D738DC" w14:textId="77777777" w:rsidR="00932646" w:rsidRDefault="009E75AE">
      <w:pPr>
        <w:spacing w:before="138"/>
        <w:ind w:left="85"/>
        <w:rPr>
          <w:sz w:val="11"/>
        </w:rPr>
      </w:pPr>
      <w:r>
        <w:rPr>
          <w:color w:val="231F20"/>
          <w:w w:val="90"/>
          <w:sz w:val="11"/>
        </w:rPr>
        <w:t>Sources:</w:t>
      </w:r>
      <w:r>
        <w:rPr>
          <w:color w:val="231F20"/>
          <w:spacing w:val="24"/>
          <w:sz w:val="11"/>
        </w:rPr>
        <w:t xml:space="preserve"> </w:t>
      </w:r>
      <w:r>
        <w:rPr>
          <w:color w:val="231F20"/>
          <w:w w:val="90"/>
          <w:sz w:val="11"/>
        </w:rPr>
        <w:t>PRA</w:t>
      </w:r>
      <w:r>
        <w:rPr>
          <w:color w:val="231F20"/>
          <w:spacing w:val="-2"/>
          <w:w w:val="90"/>
          <w:sz w:val="11"/>
        </w:rPr>
        <w:t xml:space="preserve"> </w:t>
      </w:r>
      <w:r>
        <w:rPr>
          <w:color w:val="231F20"/>
          <w:w w:val="90"/>
          <w:sz w:val="11"/>
        </w:rPr>
        <w:t>regulatory</w:t>
      </w:r>
      <w:r>
        <w:rPr>
          <w:color w:val="231F20"/>
          <w:spacing w:val="-1"/>
          <w:w w:val="90"/>
          <w:sz w:val="11"/>
        </w:rPr>
        <w:t xml:space="preserve"> </w:t>
      </w:r>
      <w:r>
        <w:rPr>
          <w:color w:val="231F20"/>
          <w:w w:val="90"/>
          <w:sz w:val="11"/>
        </w:rPr>
        <w:t>data,</w:t>
      </w:r>
      <w:r>
        <w:rPr>
          <w:color w:val="231F20"/>
          <w:spacing w:val="-1"/>
          <w:w w:val="90"/>
          <w:sz w:val="11"/>
        </w:rPr>
        <w:t xml:space="preserve"> </w:t>
      </w:r>
      <w:r>
        <w:rPr>
          <w:color w:val="231F20"/>
          <w:w w:val="90"/>
          <w:sz w:val="11"/>
        </w:rPr>
        <w:t>Thomson</w:t>
      </w:r>
      <w:r>
        <w:rPr>
          <w:color w:val="231F20"/>
          <w:spacing w:val="-1"/>
          <w:w w:val="90"/>
          <w:sz w:val="11"/>
        </w:rPr>
        <w:t xml:space="preserve"> </w:t>
      </w:r>
      <w:r>
        <w:rPr>
          <w:color w:val="231F20"/>
          <w:w w:val="90"/>
          <w:sz w:val="11"/>
        </w:rPr>
        <w:t>Reuters</w:t>
      </w:r>
      <w:r>
        <w:rPr>
          <w:color w:val="231F20"/>
          <w:spacing w:val="-1"/>
          <w:w w:val="90"/>
          <w:sz w:val="11"/>
        </w:rPr>
        <w:t xml:space="preserve"> </w:t>
      </w:r>
      <w:r>
        <w:rPr>
          <w:color w:val="231F20"/>
          <w:w w:val="90"/>
          <w:sz w:val="11"/>
        </w:rPr>
        <w:t>Datastream</w:t>
      </w:r>
      <w:r>
        <w:rPr>
          <w:color w:val="231F20"/>
          <w:spacing w:val="-2"/>
          <w:w w:val="90"/>
          <w:sz w:val="11"/>
        </w:rPr>
        <w:t xml:space="preserve"> </w:t>
      </w:r>
      <w:r>
        <w:rPr>
          <w:color w:val="231F20"/>
          <w:w w:val="90"/>
          <w:sz w:val="11"/>
        </w:rPr>
        <w:t>and</w:t>
      </w:r>
      <w:r>
        <w:rPr>
          <w:color w:val="231F20"/>
          <w:spacing w:val="-1"/>
          <w:w w:val="90"/>
          <w:sz w:val="11"/>
        </w:rPr>
        <w:t xml:space="preserve"> </w:t>
      </w:r>
      <w:r>
        <w:rPr>
          <w:color w:val="231F20"/>
          <w:w w:val="90"/>
          <w:sz w:val="11"/>
        </w:rPr>
        <w:t>Bank</w:t>
      </w:r>
      <w:r>
        <w:rPr>
          <w:color w:val="231F20"/>
          <w:spacing w:val="-1"/>
          <w:w w:val="90"/>
          <w:sz w:val="11"/>
        </w:rPr>
        <w:t xml:space="preserve"> </w:t>
      </w:r>
      <w:r>
        <w:rPr>
          <w:color w:val="231F20"/>
          <w:spacing w:val="-2"/>
          <w:w w:val="90"/>
          <w:sz w:val="11"/>
        </w:rPr>
        <w:t>calculations.</w:t>
      </w:r>
    </w:p>
    <w:p w14:paraId="60AD1BAC" w14:textId="77777777" w:rsidR="00932646" w:rsidRDefault="009E75AE" w:rsidP="00FA1E4A">
      <w:pPr>
        <w:pStyle w:val="ListParagraph"/>
        <w:numPr>
          <w:ilvl w:val="0"/>
          <w:numId w:val="9"/>
        </w:numPr>
        <w:tabs>
          <w:tab w:val="left" w:pos="298"/>
        </w:tabs>
        <w:spacing w:before="51" w:line="235" w:lineRule="auto"/>
        <w:ind w:right="956"/>
        <w:rPr>
          <w:sz w:val="14"/>
        </w:rPr>
      </w:pPr>
      <w:r>
        <w:br w:type="column"/>
      </w:r>
      <w:r>
        <w:rPr>
          <w:color w:val="231F20"/>
          <w:w w:val="90"/>
          <w:sz w:val="14"/>
        </w:rPr>
        <w:t>‘Bank</w:t>
      </w:r>
      <w:r>
        <w:rPr>
          <w:color w:val="231F20"/>
          <w:spacing w:val="-7"/>
          <w:w w:val="90"/>
          <w:sz w:val="14"/>
        </w:rPr>
        <w:t xml:space="preserve"> </w:t>
      </w:r>
      <w:r>
        <w:rPr>
          <w:color w:val="231F20"/>
          <w:w w:val="90"/>
          <w:sz w:val="14"/>
        </w:rPr>
        <w:t>of</w:t>
      </w:r>
      <w:r>
        <w:rPr>
          <w:color w:val="231F20"/>
          <w:spacing w:val="-7"/>
          <w:w w:val="90"/>
          <w:sz w:val="14"/>
        </w:rPr>
        <w:t xml:space="preserve"> </w:t>
      </w:r>
      <w:r>
        <w:rPr>
          <w:color w:val="231F20"/>
          <w:w w:val="90"/>
          <w:sz w:val="14"/>
        </w:rPr>
        <w:t>England</w:t>
      </w:r>
      <w:r>
        <w:rPr>
          <w:color w:val="231F20"/>
          <w:spacing w:val="-7"/>
          <w:w w:val="90"/>
          <w:sz w:val="14"/>
        </w:rPr>
        <w:t xml:space="preserve"> </w:t>
      </w:r>
      <w:r>
        <w:rPr>
          <w:color w:val="231F20"/>
          <w:w w:val="90"/>
          <w:sz w:val="14"/>
        </w:rPr>
        <w:t>Response</w:t>
      </w:r>
      <w:r>
        <w:rPr>
          <w:color w:val="231F20"/>
          <w:spacing w:val="-7"/>
          <w:w w:val="90"/>
          <w:sz w:val="14"/>
        </w:rPr>
        <w:t xml:space="preserve"> </w:t>
      </w:r>
      <w:r>
        <w:rPr>
          <w:color w:val="231F20"/>
          <w:w w:val="90"/>
          <w:sz w:val="14"/>
        </w:rPr>
        <w:t>to</w:t>
      </w:r>
      <w:r>
        <w:rPr>
          <w:color w:val="231F20"/>
          <w:spacing w:val="-6"/>
          <w:w w:val="90"/>
          <w:sz w:val="14"/>
        </w:rPr>
        <w:t xml:space="preserve"> </w:t>
      </w:r>
      <w:r>
        <w:rPr>
          <w:color w:val="231F20"/>
          <w:w w:val="90"/>
          <w:sz w:val="14"/>
        </w:rPr>
        <w:t>European</w:t>
      </w:r>
      <w:r>
        <w:rPr>
          <w:color w:val="231F20"/>
          <w:spacing w:val="-7"/>
          <w:w w:val="90"/>
          <w:sz w:val="14"/>
        </w:rPr>
        <w:t xml:space="preserve"> </w:t>
      </w:r>
      <w:r>
        <w:rPr>
          <w:color w:val="231F20"/>
          <w:w w:val="90"/>
          <w:sz w:val="14"/>
        </w:rPr>
        <w:t>Commission</w:t>
      </w:r>
      <w:r>
        <w:rPr>
          <w:color w:val="231F20"/>
          <w:spacing w:val="-7"/>
          <w:w w:val="90"/>
          <w:sz w:val="14"/>
        </w:rPr>
        <w:t xml:space="preserve"> </w:t>
      </w:r>
      <w:r>
        <w:rPr>
          <w:color w:val="231F20"/>
          <w:w w:val="90"/>
          <w:sz w:val="14"/>
        </w:rPr>
        <w:t>Call</w:t>
      </w:r>
      <w:r>
        <w:rPr>
          <w:color w:val="231F20"/>
          <w:spacing w:val="-7"/>
          <w:w w:val="90"/>
          <w:sz w:val="14"/>
        </w:rPr>
        <w:t xml:space="preserve"> </w:t>
      </w:r>
      <w:r>
        <w:rPr>
          <w:color w:val="231F20"/>
          <w:w w:val="90"/>
          <w:sz w:val="14"/>
        </w:rPr>
        <w:t>for</w:t>
      </w:r>
      <w:r>
        <w:rPr>
          <w:color w:val="231F20"/>
          <w:spacing w:val="-7"/>
          <w:w w:val="90"/>
          <w:sz w:val="14"/>
        </w:rPr>
        <w:t xml:space="preserve"> </w:t>
      </w:r>
      <w:r>
        <w:rPr>
          <w:color w:val="231F20"/>
          <w:w w:val="90"/>
          <w:sz w:val="14"/>
        </w:rPr>
        <w:t>Evidence</w:t>
      </w:r>
      <w:r>
        <w:rPr>
          <w:color w:val="231F20"/>
          <w:spacing w:val="-6"/>
          <w:w w:val="90"/>
          <w:sz w:val="14"/>
        </w:rPr>
        <w:t xml:space="preserve"> </w:t>
      </w:r>
      <w:r>
        <w:rPr>
          <w:color w:val="231F20"/>
          <w:w w:val="90"/>
          <w:sz w:val="14"/>
        </w:rPr>
        <w:t>on</w:t>
      </w:r>
      <w:r>
        <w:rPr>
          <w:color w:val="231F20"/>
          <w:sz w:val="14"/>
        </w:rPr>
        <w:t xml:space="preserve"> </w:t>
      </w:r>
      <w:r>
        <w:rPr>
          <w:color w:val="231F20"/>
          <w:w w:val="90"/>
          <w:sz w:val="14"/>
        </w:rPr>
        <w:t>EU Regulatory Framework for Financial Services.’</w:t>
      </w:r>
    </w:p>
    <w:p w14:paraId="6C0B87D3" w14:textId="77777777" w:rsidR="00932646" w:rsidRDefault="009E75AE">
      <w:pPr>
        <w:spacing w:line="160" w:lineRule="exact"/>
        <w:ind w:left="298"/>
        <w:rPr>
          <w:sz w:val="14"/>
        </w:rPr>
      </w:pPr>
      <w:hyperlink r:id="rId181">
        <w:r>
          <w:rPr>
            <w:color w:val="231F20"/>
            <w:spacing w:val="-2"/>
            <w:w w:val="85"/>
            <w:sz w:val="14"/>
          </w:rPr>
          <w:t>www.bankofengland.co.uk/financialstability/Pages/regframework/response.aspx.</w:t>
        </w:r>
      </w:hyperlink>
    </w:p>
    <w:p w14:paraId="11668A8A" w14:textId="77777777" w:rsidR="00932646" w:rsidRDefault="009E75AE" w:rsidP="00FA1E4A">
      <w:pPr>
        <w:pStyle w:val="ListParagraph"/>
        <w:numPr>
          <w:ilvl w:val="0"/>
          <w:numId w:val="9"/>
        </w:numPr>
        <w:tabs>
          <w:tab w:val="left" w:pos="298"/>
        </w:tabs>
        <w:spacing w:before="2" w:line="235" w:lineRule="auto"/>
        <w:ind w:right="264"/>
        <w:rPr>
          <w:sz w:val="14"/>
        </w:rPr>
      </w:pPr>
      <w:r>
        <w:rPr>
          <w:color w:val="231F20"/>
          <w:w w:val="85"/>
          <w:sz w:val="14"/>
        </w:rPr>
        <w:t>For providers of annuities, this effect is accentuated because lower risk-free interest</w:t>
      </w:r>
      <w:r>
        <w:rPr>
          <w:color w:val="231F20"/>
          <w:sz w:val="14"/>
        </w:rPr>
        <w:t xml:space="preserve"> </w:t>
      </w:r>
      <w:r>
        <w:rPr>
          <w:color w:val="231F20"/>
          <w:w w:val="85"/>
          <w:sz w:val="14"/>
        </w:rPr>
        <w:t>rates increase estimated future capital requirements themselves, particularly because</w:t>
      </w:r>
      <w:r>
        <w:rPr>
          <w:color w:val="231F20"/>
          <w:sz w:val="14"/>
        </w:rPr>
        <w:t xml:space="preserve"> </w:t>
      </w:r>
      <w:r>
        <w:rPr>
          <w:color w:val="231F20"/>
          <w:spacing w:val="-2"/>
          <w:w w:val="95"/>
          <w:sz w:val="14"/>
        </w:rPr>
        <w:t>of</w:t>
      </w:r>
      <w:r>
        <w:rPr>
          <w:color w:val="231F20"/>
          <w:spacing w:val="-3"/>
          <w:w w:val="95"/>
          <w:sz w:val="14"/>
        </w:rPr>
        <w:t xml:space="preserve"> </w:t>
      </w:r>
      <w:r>
        <w:rPr>
          <w:color w:val="231F20"/>
          <w:spacing w:val="-2"/>
          <w:w w:val="95"/>
          <w:sz w:val="14"/>
        </w:rPr>
        <w:t>their</w:t>
      </w:r>
      <w:r>
        <w:rPr>
          <w:color w:val="231F20"/>
          <w:spacing w:val="-3"/>
          <w:w w:val="95"/>
          <w:sz w:val="14"/>
        </w:rPr>
        <w:t xml:space="preserve"> </w:t>
      </w:r>
      <w:r>
        <w:rPr>
          <w:color w:val="231F20"/>
          <w:spacing w:val="-2"/>
          <w:w w:val="95"/>
          <w:sz w:val="14"/>
        </w:rPr>
        <w:t>exposure</w:t>
      </w:r>
      <w:r>
        <w:rPr>
          <w:color w:val="231F20"/>
          <w:spacing w:val="-3"/>
          <w:w w:val="95"/>
          <w:sz w:val="14"/>
        </w:rPr>
        <w:t xml:space="preserve"> </w:t>
      </w:r>
      <w:r>
        <w:rPr>
          <w:color w:val="231F20"/>
          <w:spacing w:val="-2"/>
          <w:w w:val="95"/>
          <w:sz w:val="14"/>
        </w:rPr>
        <w:t>to</w:t>
      </w:r>
      <w:r>
        <w:rPr>
          <w:color w:val="231F20"/>
          <w:spacing w:val="-3"/>
          <w:w w:val="95"/>
          <w:sz w:val="14"/>
        </w:rPr>
        <w:t xml:space="preserve"> </w:t>
      </w:r>
      <w:r>
        <w:rPr>
          <w:color w:val="231F20"/>
          <w:spacing w:val="-2"/>
          <w:w w:val="95"/>
          <w:sz w:val="14"/>
        </w:rPr>
        <w:t>increased</w:t>
      </w:r>
      <w:r>
        <w:rPr>
          <w:color w:val="231F20"/>
          <w:spacing w:val="-3"/>
          <w:w w:val="95"/>
          <w:sz w:val="14"/>
        </w:rPr>
        <w:t xml:space="preserve"> </w:t>
      </w:r>
      <w:r>
        <w:rPr>
          <w:color w:val="231F20"/>
          <w:spacing w:val="-2"/>
          <w:w w:val="95"/>
          <w:sz w:val="14"/>
        </w:rPr>
        <w:t>longevity.</w:t>
      </w:r>
    </w:p>
    <w:p w14:paraId="25DD7E5E" w14:textId="77777777" w:rsidR="00932646" w:rsidRDefault="009E75AE" w:rsidP="00FA1E4A">
      <w:pPr>
        <w:pStyle w:val="ListParagraph"/>
        <w:numPr>
          <w:ilvl w:val="0"/>
          <w:numId w:val="9"/>
        </w:numPr>
        <w:tabs>
          <w:tab w:val="left" w:pos="298"/>
        </w:tabs>
        <w:spacing w:before="2" w:line="235" w:lineRule="auto"/>
        <w:ind w:right="322"/>
        <w:rPr>
          <w:sz w:val="14"/>
        </w:rPr>
      </w:pPr>
      <w:r>
        <w:rPr>
          <w:color w:val="231F20"/>
          <w:w w:val="85"/>
          <w:sz w:val="14"/>
        </w:rPr>
        <w:t>Transfer premiums typically increase with the amount of the best estimate, which in</w:t>
      </w:r>
      <w:r>
        <w:rPr>
          <w:color w:val="231F20"/>
          <w:sz w:val="14"/>
        </w:rPr>
        <w:t xml:space="preserve"> </w:t>
      </w:r>
      <w:r>
        <w:rPr>
          <w:color w:val="231F20"/>
          <w:w w:val="90"/>
          <w:sz w:val="14"/>
        </w:rPr>
        <w:t>turn</w:t>
      </w:r>
      <w:r>
        <w:rPr>
          <w:color w:val="231F20"/>
          <w:spacing w:val="-6"/>
          <w:w w:val="90"/>
          <w:sz w:val="14"/>
        </w:rPr>
        <w:t xml:space="preserve"> </w:t>
      </w:r>
      <w:r>
        <w:rPr>
          <w:color w:val="231F20"/>
          <w:w w:val="90"/>
          <w:sz w:val="14"/>
        </w:rPr>
        <w:t>increases</w:t>
      </w:r>
      <w:r>
        <w:rPr>
          <w:color w:val="231F20"/>
          <w:spacing w:val="-6"/>
          <w:w w:val="90"/>
          <w:sz w:val="14"/>
        </w:rPr>
        <w:t xml:space="preserve"> </w:t>
      </w:r>
      <w:r>
        <w:rPr>
          <w:color w:val="231F20"/>
          <w:w w:val="90"/>
          <w:sz w:val="14"/>
        </w:rPr>
        <w:t>with</w:t>
      </w:r>
      <w:r>
        <w:rPr>
          <w:color w:val="231F20"/>
          <w:spacing w:val="-6"/>
          <w:w w:val="90"/>
          <w:sz w:val="14"/>
        </w:rPr>
        <w:t xml:space="preserve"> </w:t>
      </w:r>
      <w:r>
        <w:rPr>
          <w:color w:val="231F20"/>
          <w:w w:val="90"/>
          <w:sz w:val="14"/>
        </w:rPr>
        <w:t>lower</w:t>
      </w:r>
      <w:r>
        <w:rPr>
          <w:color w:val="231F20"/>
          <w:spacing w:val="-6"/>
          <w:w w:val="90"/>
          <w:sz w:val="14"/>
        </w:rPr>
        <w:t xml:space="preserve"> </w:t>
      </w:r>
      <w:r>
        <w:rPr>
          <w:color w:val="231F20"/>
          <w:w w:val="90"/>
          <w:sz w:val="14"/>
        </w:rPr>
        <w:t>risk-free</w:t>
      </w:r>
      <w:r>
        <w:rPr>
          <w:color w:val="231F20"/>
          <w:spacing w:val="-6"/>
          <w:w w:val="90"/>
          <w:sz w:val="14"/>
        </w:rPr>
        <w:t xml:space="preserve"> </w:t>
      </w:r>
      <w:r>
        <w:rPr>
          <w:color w:val="231F20"/>
          <w:w w:val="90"/>
          <w:sz w:val="14"/>
        </w:rPr>
        <w:t>interest</w:t>
      </w:r>
      <w:r>
        <w:rPr>
          <w:color w:val="231F20"/>
          <w:spacing w:val="-6"/>
          <w:w w:val="90"/>
          <w:sz w:val="14"/>
        </w:rPr>
        <w:t xml:space="preserve"> </w:t>
      </w:r>
      <w:r>
        <w:rPr>
          <w:color w:val="231F20"/>
          <w:w w:val="90"/>
          <w:sz w:val="14"/>
        </w:rPr>
        <w:t>rates.</w:t>
      </w:r>
      <w:r>
        <w:rPr>
          <w:color w:val="231F20"/>
          <w:spacing w:val="23"/>
          <w:sz w:val="14"/>
        </w:rPr>
        <w:t xml:space="preserve"> </w:t>
      </w:r>
      <w:r>
        <w:rPr>
          <w:color w:val="231F20"/>
          <w:w w:val="90"/>
          <w:sz w:val="14"/>
        </w:rPr>
        <w:t>But</w:t>
      </w:r>
      <w:r>
        <w:rPr>
          <w:color w:val="231F20"/>
          <w:spacing w:val="-6"/>
          <w:w w:val="90"/>
          <w:sz w:val="14"/>
        </w:rPr>
        <w:t xml:space="preserve"> </w:t>
      </w:r>
      <w:r>
        <w:rPr>
          <w:color w:val="231F20"/>
          <w:w w:val="90"/>
          <w:sz w:val="14"/>
        </w:rPr>
        <w:t>staff</w:t>
      </w:r>
      <w:r>
        <w:rPr>
          <w:color w:val="231F20"/>
          <w:spacing w:val="-6"/>
          <w:w w:val="90"/>
          <w:sz w:val="14"/>
        </w:rPr>
        <w:t xml:space="preserve"> </w:t>
      </w:r>
      <w:r>
        <w:rPr>
          <w:color w:val="231F20"/>
          <w:w w:val="90"/>
          <w:sz w:val="14"/>
        </w:rPr>
        <w:t>found</w:t>
      </w:r>
      <w:r>
        <w:rPr>
          <w:color w:val="231F20"/>
          <w:spacing w:val="-6"/>
          <w:w w:val="90"/>
          <w:sz w:val="14"/>
        </w:rPr>
        <w:t xml:space="preserve"> </w:t>
      </w:r>
      <w:r>
        <w:rPr>
          <w:color w:val="231F20"/>
          <w:w w:val="90"/>
          <w:sz w:val="14"/>
        </w:rPr>
        <w:t>that</w:t>
      </w:r>
      <w:r>
        <w:rPr>
          <w:color w:val="231F20"/>
          <w:spacing w:val="-6"/>
          <w:w w:val="90"/>
          <w:sz w:val="14"/>
        </w:rPr>
        <w:t xml:space="preserve"> </w:t>
      </w:r>
      <w:r>
        <w:rPr>
          <w:color w:val="231F20"/>
          <w:w w:val="90"/>
          <w:sz w:val="14"/>
        </w:rPr>
        <w:t>the</w:t>
      </w:r>
      <w:r>
        <w:rPr>
          <w:color w:val="231F20"/>
          <w:spacing w:val="-6"/>
          <w:w w:val="90"/>
          <w:sz w:val="14"/>
        </w:rPr>
        <w:t xml:space="preserve"> </w:t>
      </w:r>
      <w:r>
        <w:rPr>
          <w:color w:val="231F20"/>
          <w:w w:val="90"/>
          <w:sz w:val="14"/>
        </w:rPr>
        <w:t>level</w:t>
      </w:r>
      <w:r>
        <w:rPr>
          <w:color w:val="231F20"/>
          <w:spacing w:val="-6"/>
          <w:w w:val="90"/>
          <w:sz w:val="14"/>
        </w:rPr>
        <w:t xml:space="preserve"> </w:t>
      </w:r>
      <w:r>
        <w:rPr>
          <w:color w:val="231F20"/>
          <w:w w:val="90"/>
          <w:sz w:val="14"/>
        </w:rPr>
        <w:t>of</w:t>
      </w:r>
      <w:r>
        <w:rPr>
          <w:color w:val="231F20"/>
          <w:sz w:val="14"/>
        </w:rPr>
        <w:t xml:space="preserve"> </w:t>
      </w:r>
      <w:r>
        <w:rPr>
          <w:color w:val="231F20"/>
          <w:w w:val="85"/>
          <w:sz w:val="14"/>
        </w:rPr>
        <w:t xml:space="preserve">risk-free interest rates was not associated with an </w:t>
      </w:r>
      <w:r>
        <w:rPr>
          <w:i/>
          <w:color w:val="231F20"/>
          <w:w w:val="85"/>
          <w:sz w:val="14"/>
        </w:rPr>
        <w:t xml:space="preserve">additional </w:t>
      </w:r>
      <w:r>
        <w:rPr>
          <w:color w:val="231F20"/>
          <w:w w:val="85"/>
          <w:sz w:val="14"/>
        </w:rPr>
        <w:t>effect on the premium.</w:t>
      </w:r>
    </w:p>
    <w:p w14:paraId="3D459266" w14:textId="77777777" w:rsidR="00932646" w:rsidRDefault="009E75AE" w:rsidP="00FA1E4A">
      <w:pPr>
        <w:pStyle w:val="ListParagraph"/>
        <w:numPr>
          <w:ilvl w:val="0"/>
          <w:numId w:val="9"/>
        </w:numPr>
        <w:tabs>
          <w:tab w:val="left" w:pos="298"/>
        </w:tabs>
        <w:spacing w:before="2" w:line="235" w:lineRule="auto"/>
        <w:ind w:right="298"/>
        <w:rPr>
          <w:sz w:val="14"/>
        </w:rPr>
      </w:pPr>
      <w:r>
        <w:rPr>
          <w:color w:val="231F20"/>
          <w:w w:val="90"/>
          <w:sz w:val="14"/>
        </w:rPr>
        <w:t>In May 2016, the PRA set out the scope for firms to recalculate their transitional</w:t>
      </w:r>
      <w:r>
        <w:rPr>
          <w:color w:val="231F20"/>
          <w:sz w:val="14"/>
        </w:rPr>
        <w:t xml:space="preserve"> </w:t>
      </w:r>
      <w:r>
        <w:rPr>
          <w:color w:val="231F20"/>
          <w:w w:val="85"/>
          <w:sz w:val="14"/>
        </w:rPr>
        <w:t>measures in response to the market environment.</w:t>
      </w:r>
      <w:r>
        <w:rPr>
          <w:color w:val="231F20"/>
          <w:spacing w:val="40"/>
          <w:sz w:val="14"/>
        </w:rPr>
        <w:t xml:space="preserve"> </w:t>
      </w:r>
      <w:r>
        <w:rPr>
          <w:color w:val="231F20"/>
          <w:w w:val="85"/>
          <w:sz w:val="14"/>
        </w:rPr>
        <w:t>It invited eligible firms to apply to</w:t>
      </w:r>
      <w:r>
        <w:rPr>
          <w:color w:val="231F20"/>
          <w:sz w:val="14"/>
        </w:rPr>
        <w:t xml:space="preserve"> </w:t>
      </w:r>
      <w:r>
        <w:rPr>
          <w:color w:val="231F20"/>
          <w:w w:val="90"/>
          <w:sz w:val="14"/>
        </w:rPr>
        <w:t>recalculate their TMTPs to account for changes in market conditions, including</w:t>
      </w:r>
    </w:p>
    <w:p w14:paraId="310E1A03" w14:textId="77777777" w:rsidR="00932646" w:rsidRDefault="009E75AE">
      <w:pPr>
        <w:spacing w:before="2" w:line="235" w:lineRule="auto"/>
        <w:ind w:left="298" w:right="536"/>
        <w:rPr>
          <w:sz w:val="14"/>
        </w:rPr>
      </w:pPr>
      <w:r>
        <w:rPr>
          <w:color w:val="231F20"/>
          <w:w w:val="85"/>
          <w:sz w:val="14"/>
        </w:rPr>
        <w:t>sharp falls in market interest rates.</w:t>
      </w:r>
      <w:r>
        <w:rPr>
          <w:color w:val="231F20"/>
          <w:spacing w:val="39"/>
          <w:sz w:val="14"/>
        </w:rPr>
        <w:t xml:space="preserve"> </w:t>
      </w:r>
      <w:r>
        <w:rPr>
          <w:color w:val="231F20"/>
          <w:w w:val="85"/>
          <w:sz w:val="14"/>
        </w:rPr>
        <w:t>The FPC supported the position of the PRA in</w:t>
      </w:r>
      <w:r>
        <w:rPr>
          <w:color w:val="231F20"/>
          <w:sz w:val="14"/>
        </w:rPr>
        <w:t xml:space="preserve"> </w:t>
      </w:r>
      <w:r>
        <w:rPr>
          <w:color w:val="231F20"/>
          <w:spacing w:val="-2"/>
          <w:sz w:val="14"/>
        </w:rPr>
        <w:t>the</w:t>
      </w:r>
      <w:r>
        <w:rPr>
          <w:color w:val="231F20"/>
          <w:spacing w:val="-12"/>
          <w:sz w:val="14"/>
        </w:rPr>
        <w:t xml:space="preserve"> </w:t>
      </w:r>
      <w:r>
        <w:rPr>
          <w:color w:val="231F20"/>
          <w:spacing w:val="-2"/>
          <w:sz w:val="14"/>
        </w:rPr>
        <w:t>July</w:t>
      </w:r>
      <w:r>
        <w:rPr>
          <w:color w:val="231F20"/>
          <w:spacing w:val="-11"/>
          <w:sz w:val="14"/>
        </w:rPr>
        <w:t xml:space="preserve"> </w:t>
      </w:r>
      <w:r>
        <w:rPr>
          <w:color w:val="231F20"/>
          <w:spacing w:val="-2"/>
          <w:sz w:val="14"/>
        </w:rPr>
        <w:t>2016</w:t>
      </w:r>
      <w:r>
        <w:rPr>
          <w:color w:val="231F20"/>
          <w:spacing w:val="-11"/>
          <w:sz w:val="14"/>
        </w:rPr>
        <w:t xml:space="preserve"> </w:t>
      </w:r>
      <w:r>
        <w:rPr>
          <w:i/>
          <w:color w:val="231F20"/>
          <w:spacing w:val="-2"/>
          <w:sz w:val="14"/>
        </w:rPr>
        <w:t>Report</w:t>
      </w:r>
      <w:r>
        <w:rPr>
          <w:color w:val="231F20"/>
          <w:spacing w:val="-2"/>
          <w:sz w:val="14"/>
        </w:rPr>
        <w:t>.</w:t>
      </w:r>
    </w:p>
    <w:p w14:paraId="0508BF75" w14:textId="77777777" w:rsidR="00932646" w:rsidRDefault="009E75AE" w:rsidP="00FA1E4A">
      <w:pPr>
        <w:pStyle w:val="ListParagraph"/>
        <w:numPr>
          <w:ilvl w:val="0"/>
          <w:numId w:val="9"/>
        </w:numPr>
        <w:tabs>
          <w:tab w:val="left" w:pos="296"/>
          <w:tab w:val="left" w:pos="298"/>
        </w:tabs>
        <w:spacing w:before="1" w:line="235" w:lineRule="auto"/>
        <w:ind w:right="231"/>
        <w:rPr>
          <w:sz w:val="14"/>
        </w:rPr>
      </w:pPr>
      <w:r>
        <w:rPr>
          <w:color w:val="231F20"/>
          <w:w w:val="90"/>
          <w:sz w:val="14"/>
        </w:rPr>
        <w:t>It</w:t>
      </w:r>
      <w:r>
        <w:rPr>
          <w:color w:val="231F20"/>
          <w:spacing w:val="-2"/>
          <w:w w:val="90"/>
          <w:sz w:val="14"/>
        </w:rPr>
        <w:t xml:space="preserve"> </w:t>
      </w:r>
      <w:r>
        <w:rPr>
          <w:color w:val="231F20"/>
          <w:w w:val="90"/>
          <w:sz w:val="14"/>
        </w:rPr>
        <w:t>also</w:t>
      </w:r>
      <w:r>
        <w:rPr>
          <w:color w:val="231F20"/>
          <w:spacing w:val="-2"/>
          <w:w w:val="90"/>
          <w:sz w:val="14"/>
        </w:rPr>
        <w:t xml:space="preserve"> </w:t>
      </w:r>
      <w:r>
        <w:rPr>
          <w:color w:val="231F20"/>
          <w:w w:val="90"/>
          <w:sz w:val="14"/>
        </w:rPr>
        <w:t>assumes</w:t>
      </w:r>
      <w:r>
        <w:rPr>
          <w:color w:val="231F20"/>
          <w:spacing w:val="-2"/>
          <w:w w:val="90"/>
          <w:sz w:val="14"/>
        </w:rPr>
        <w:t xml:space="preserve"> </w:t>
      </w:r>
      <w:r>
        <w:rPr>
          <w:color w:val="231F20"/>
          <w:w w:val="90"/>
          <w:sz w:val="14"/>
        </w:rPr>
        <w:t>that</w:t>
      </w:r>
      <w:r>
        <w:rPr>
          <w:color w:val="231F20"/>
          <w:spacing w:val="-2"/>
          <w:w w:val="90"/>
          <w:sz w:val="14"/>
        </w:rPr>
        <w:t xml:space="preserve"> </w:t>
      </w:r>
      <w:r>
        <w:rPr>
          <w:color w:val="231F20"/>
          <w:w w:val="90"/>
          <w:sz w:val="14"/>
        </w:rPr>
        <w:t>insurers</w:t>
      </w:r>
      <w:r>
        <w:rPr>
          <w:color w:val="231F20"/>
          <w:spacing w:val="-2"/>
          <w:w w:val="90"/>
          <w:sz w:val="14"/>
        </w:rPr>
        <w:t xml:space="preserve"> </w:t>
      </w:r>
      <w:r>
        <w:rPr>
          <w:color w:val="231F20"/>
          <w:w w:val="90"/>
          <w:sz w:val="14"/>
        </w:rPr>
        <w:t>do</w:t>
      </w:r>
      <w:r>
        <w:rPr>
          <w:color w:val="231F20"/>
          <w:spacing w:val="-2"/>
          <w:w w:val="90"/>
          <w:sz w:val="14"/>
        </w:rPr>
        <w:t xml:space="preserve"> </w:t>
      </w:r>
      <w:r>
        <w:rPr>
          <w:color w:val="231F20"/>
          <w:w w:val="90"/>
          <w:sz w:val="14"/>
        </w:rPr>
        <w:t>not</w:t>
      </w:r>
      <w:r>
        <w:rPr>
          <w:color w:val="231F20"/>
          <w:spacing w:val="-2"/>
          <w:w w:val="90"/>
          <w:sz w:val="14"/>
        </w:rPr>
        <w:t xml:space="preserve"> </w:t>
      </w:r>
      <w:r>
        <w:rPr>
          <w:color w:val="231F20"/>
          <w:w w:val="90"/>
          <w:sz w:val="14"/>
        </w:rPr>
        <w:t>take</w:t>
      </w:r>
      <w:r>
        <w:rPr>
          <w:color w:val="231F20"/>
          <w:spacing w:val="-2"/>
          <w:w w:val="90"/>
          <w:sz w:val="14"/>
        </w:rPr>
        <w:t xml:space="preserve"> </w:t>
      </w:r>
      <w:r>
        <w:rPr>
          <w:color w:val="231F20"/>
          <w:w w:val="90"/>
          <w:sz w:val="14"/>
        </w:rPr>
        <w:t>actions</w:t>
      </w:r>
      <w:r>
        <w:rPr>
          <w:color w:val="231F20"/>
          <w:spacing w:val="-2"/>
          <w:w w:val="90"/>
          <w:sz w:val="14"/>
        </w:rPr>
        <w:t xml:space="preserve"> </w:t>
      </w:r>
      <w:r>
        <w:rPr>
          <w:color w:val="231F20"/>
          <w:w w:val="90"/>
          <w:sz w:val="14"/>
        </w:rPr>
        <w:t>to</w:t>
      </w:r>
      <w:r>
        <w:rPr>
          <w:color w:val="231F20"/>
          <w:spacing w:val="-2"/>
          <w:w w:val="90"/>
          <w:sz w:val="14"/>
        </w:rPr>
        <w:t xml:space="preserve"> </w:t>
      </w:r>
      <w:r>
        <w:rPr>
          <w:color w:val="231F20"/>
          <w:w w:val="90"/>
          <w:sz w:val="14"/>
        </w:rPr>
        <w:t>reduce</w:t>
      </w:r>
      <w:r>
        <w:rPr>
          <w:color w:val="231F20"/>
          <w:spacing w:val="-2"/>
          <w:w w:val="90"/>
          <w:sz w:val="14"/>
        </w:rPr>
        <w:t xml:space="preserve"> </w:t>
      </w:r>
      <w:r>
        <w:rPr>
          <w:color w:val="231F20"/>
          <w:w w:val="90"/>
          <w:sz w:val="14"/>
        </w:rPr>
        <w:t>the</w:t>
      </w:r>
      <w:r>
        <w:rPr>
          <w:color w:val="231F20"/>
          <w:spacing w:val="-2"/>
          <w:w w:val="90"/>
          <w:sz w:val="14"/>
        </w:rPr>
        <w:t xml:space="preserve"> </w:t>
      </w:r>
      <w:r>
        <w:rPr>
          <w:color w:val="231F20"/>
          <w:w w:val="90"/>
          <w:sz w:val="14"/>
        </w:rPr>
        <w:t>variability</w:t>
      </w:r>
      <w:r>
        <w:rPr>
          <w:color w:val="231F20"/>
          <w:spacing w:val="-2"/>
          <w:w w:val="90"/>
          <w:sz w:val="14"/>
        </w:rPr>
        <w:t xml:space="preserve"> </w:t>
      </w:r>
      <w:r>
        <w:rPr>
          <w:color w:val="231F20"/>
          <w:w w:val="90"/>
          <w:sz w:val="14"/>
        </w:rPr>
        <w:t>of</w:t>
      </w:r>
      <w:r>
        <w:rPr>
          <w:color w:val="231F20"/>
          <w:spacing w:val="-2"/>
          <w:w w:val="90"/>
          <w:sz w:val="14"/>
        </w:rPr>
        <w:t xml:space="preserve"> </w:t>
      </w:r>
      <w:r>
        <w:rPr>
          <w:color w:val="231F20"/>
          <w:w w:val="90"/>
          <w:sz w:val="14"/>
        </w:rPr>
        <w:t>the</w:t>
      </w:r>
      <w:r>
        <w:rPr>
          <w:color w:val="231F20"/>
          <w:spacing w:val="-2"/>
          <w:w w:val="90"/>
          <w:sz w:val="14"/>
        </w:rPr>
        <w:t xml:space="preserve"> </w:t>
      </w:r>
      <w:r>
        <w:rPr>
          <w:color w:val="231F20"/>
          <w:w w:val="90"/>
          <w:sz w:val="14"/>
        </w:rPr>
        <w:t>risk</w:t>
      </w:r>
      <w:r>
        <w:rPr>
          <w:color w:val="231F20"/>
          <w:sz w:val="14"/>
        </w:rPr>
        <w:t xml:space="preserve"> </w:t>
      </w:r>
      <w:r>
        <w:rPr>
          <w:color w:val="231F20"/>
          <w:w w:val="90"/>
          <w:sz w:val="14"/>
        </w:rPr>
        <w:t>margin through hedging or reduce risks through reinsurance of longevity risk.</w:t>
      </w:r>
      <w:r>
        <w:rPr>
          <w:color w:val="231F20"/>
          <w:spacing w:val="33"/>
          <w:sz w:val="14"/>
        </w:rPr>
        <w:t xml:space="preserve"> </w:t>
      </w:r>
      <w:r>
        <w:rPr>
          <w:color w:val="231F20"/>
          <w:w w:val="90"/>
          <w:sz w:val="14"/>
        </w:rPr>
        <w:t>The</w:t>
      </w:r>
      <w:r>
        <w:rPr>
          <w:color w:val="231F20"/>
          <w:sz w:val="14"/>
        </w:rPr>
        <w:t xml:space="preserve"> </w:t>
      </w:r>
      <w:r>
        <w:rPr>
          <w:color w:val="231F20"/>
          <w:w w:val="90"/>
          <w:sz w:val="14"/>
        </w:rPr>
        <w:t>design</w:t>
      </w:r>
      <w:r>
        <w:rPr>
          <w:color w:val="231F20"/>
          <w:spacing w:val="-1"/>
          <w:w w:val="90"/>
          <w:sz w:val="14"/>
        </w:rPr>
        <w:t xml:space="preserve"> </w:t>
      </w:r>
      <w:r>
        <w:rPr>
          <w:color w:val="231F20"/>
          <w:w w:val="90"/>
          <w:sz w:val="14"/>
        </w:rPr>
        <w:t>of</w:t>
      </w:r>
      <w:r>
        <w:rPr>
          <w:color w:val="231F20"/>
          <w:spacing w:val="-1"/>
          <w:w w:val="90"/>
          <w:sz w:val="14"/>
        </w:rPr>
        <w:t xml:space="preserve"> </w:t>
      </w:r>
      <w:r>
        <w:rPr>
          <w:color w:val="231F20"/>
          <w:w w:val="90"/>
          <w:sz w:val="14"/>
        </w:rPr>
        <w:t>the</w:t>
      </w:r>
      <w:r>
        <w:rPr>
          <w:color w:val="231F20"/>
          <w:spacing w:val="-1"/>
          <w:w w:val="90"/>
          <w:sz w:val="14"/>
        </w:rPr>
        <w:t xml:space="preserve"> </w:t>
      </w:r>
      <w:r>
        <w:rPr>
          <w:color w:val="231F20"/>
          <w:w w:val="90"/>
          <w:sz w:val="14"/>
        </w:rPr>
        <w:t>risk</w:t>
      </w:r>
      <w:r>
        <w:rPr>
          <w:color w:val="231F20"/>
          <w:spacing w:val="-1"/>
          <w:w w:val="90"/>
          <w:sz w:val="14"/>
        </w:rPr>
        <w:t xml:space="preserve"> </w:t>
      </w:r>
      <w:r>
        <w:rPr>
          <w:color w:val="231F20"/>
          <w:w w:val="90"/>
          <w:sz w:val="14"/>
        </w:rPr>
        <w:t>margin</w:t>
      </w:r>
      <w:r>
        <w:rPr>
          <w:color w:val="231F20"/>
          <w:spacing w:val="-1"/>
          <w:w w:val="90"/>
          <w:sz w:val="14"/>
        </w:rPr>
        <w:t xml:space="preserve"> </w:t>
      </w:r>
      <w:r>
        <w:rPr>
          <w:color w:val="231F20"/>
          <w:w w:val="90"/>
          <w:sz w:val="14"/>
        </w:rPr>
        <w:t>allows</w:t>
      </w:r>
      <w:r>
        <w:rPr>
          <w:color w:val="231F20"/>
          <w:spacing w:val="-1"/>
          <w:w w:val="90"/>
          <w:sz w:val="14"/>
        </w:rPr>
        <w:t xml:space="preserve"> </w:t>
      </w:r>
      <w:r>
        <w:rPr>
          <w:color w:val="231F20"/>
          <w:w w:val="90"/>
          <w:sz w:val="14"/>
        </w:rPr>
        <w:t>firms</w:t>
      </w:r>
      <w:r>
        <w:rPr>
          <w:color w:val="231F20"/>
          <w:spacing w:val="-1"/>
          <w:w w:val="90"/>
          <w:sz w:val="14"/>
        </w:rPr>
        <w:t xml:space="preserve"> </w:t>
      </w:r>
      <w:r>
        <w:rPr>
          <w:color w:val="231F20"/>
          <w:w w:val="90"/>
          <w:sz w:val="14"/>
        </w:rPr>
        <w:t>to</w:t>
      </w:r>
      <w:r>
        <w:rPr>
          <w:color w:val="231F20"/>
          <w:spacing w:val="-1"/>
          <w:w w:val="90"/>
          <w:sz w:val="14"/>
        </w:rPr>
        <w:t xml:space="preserve"> </w:t>
      </w:r>
      <w:r>
        <w:rPr>
          <w:color w:val="231F20"/>
          <w:w w:val="90"/>
          <w:sz w:val="14"/>
        </w:rPr>
        <w:t>assume</w:t>
      </w:r>
      <w:r>
        <w:rPr>
          <w:color w:val="231F20"/>
          <w:spacing w:val="-1"/>
          <w:w w:val="90"/>
          <w:sz w:val="14"/>
        </w:rPr>
        <w:t xml:space="preserve"> </w:t>
      </w:r>
      <w:r>
        <w:rPr>
          <w:color w:val="231F20"/>
          <w:w w:val="90"/>
          <w:sz w:val="14"/>
        </w:rPr>
        <w:t>that</w:t>
      </w:r>
      <w:r>
        <w:rPr>
          <w:color w:val="231F20"/>
          <w:spacing w:val="-1"/>
          <w:w w:val="90"/>
          <w:sz w:val="14"/>
        </w:rPr>
        <w:t xml:space="preserve"> </w:t>
      </w:r>
      <w:r>
        <w:rPr>
          <w:color w:val="231F20"/>
          <w:w w:val="90"/>
          <w:sz w:val="14"/>
        </w:rPr>
        <w:t>market</w:t>
      </w:r>
      <w:r>
        <w:rPr>
          <w:color w:val="231F20"/>
          <w:spacing w:val="-1"/>
          <w:w w:val="90"/>
          <w:sz w:val="14"/>
        </w:rPr>
        <w:t xml:space="preserve"> </w:t>
      </w:r>
      <w:r>
        <w:rPr>
          <w:color w:val="231F20"/>
          <w:w w:val="90"/>
          <w:sz w:val="14"/>
        </w:rPr>
        <w:t>risks</w:t>
      </w:r>
      <w:r>
        <w:rPr>
          <w:color w:val="231F20"/>
          <w:spacing w:val="-1"/>
          <w:w w:val="90"/>
          <w:sz w:val="14"/>
        </w:rPr>
        <w:t xml:space="preserve"> </w:t>
      </w:r>
      <w:r>
        <w:rPr>
          <w:color w:val="231F20"/>
          <w:w w:val="90"/>
          <w:sz w:val="14"/>
        </w:rPr>
        <w:t>can</w:t>
      </w:r>
      <w:r>
        <w:rPr>
          <w:color w:val="231F20"/>
          <w:spacing w:val="-1"/>
          <w:w w:val="90"/>
          <w:sz w:val="14"/>
        </w:rPr>
        <w:t xml:space="preserve"> </w:t>
      </w:r>
      <w:r>
        <w:rPr>
          <w:color w:val="231F20"/>
          <w:w w:val="90"/>
          <w:sz w:val="14"/>
        </w:rPr>
        <w:t>be</w:t>
      </w:r>
      <w:r>
        <w:rPr>
          <w:color w:val="231F20"/>
          <w:spacing w:val="-1"/>
          <w:w w:val="90"/>
          <w:sz w:val="14"/>
        </w:rPr>
        <w:t xml:space="preserve"> </w:t>
      </w:r>
      <w:r>
        <w:rPr>
          <w:color w:val="231F20"/>
          <w:w w:val="90"/>
          <w:sz w:val="14"/>
        </w:rPr>
        <w:t>hedged</w:t>
      </w:r>
      <w:r>
        <w:rPr>
          <w:color w:val="231F20"/>
          <w:spacing w:val="-1"/>
          <w:w w:val="90"/>
          <w:sz w:val="14"/>
        </w:rPr>
        <w:t xml:space="preserve"> </w:t>
      </w:r>
      <w:r>
        <w:rPr>
          <w:color w:val="231F20"/>
          <w:w w:val="90"/>
          <w:sz w:val="14"/>
        </w:rPr>
        <w:t>at</w:t>
      </w:r>
      <w:r>
        <w:rPr>
          <w:color w:val="231F20"/>
          <w:sz w:val="14"/>
        </w:rPr>
        <w:t xml:space="preserve"> </w:t>
      </w:r>
      <w:r>
        <w:rPr>
          <w:color w:val="231F20"/>
          <w:w w:val="85"/>
          <w:sz w:val="14"/>
        </w:rPr>
        <w:t>the point where the liabilities are transferred to another firm in run-off.</w:t>
      </w:r>
      <w:r>
        <w:rPr>
          <w:color w:val="231F20"/>
          <w:spacing w:val="36"/>
          <w:sz w:val="14"/>
        </w:rPr>
        <w:t xml:space="preserve"> </w:t>
      </w:r>
      <w:r>
        <w:rPr>
          <w:color w:val="231F20"/>
          <w:w w:val="85"/>
          <w:sz w:val="14"/>
        </w:rPr>
        <w:t>But insurance</w:t>
      </w:r>
      <w:r>
        <w:rPr>
          <w:color w:val="231F20"/>
          <w:sz w:val="14"/>
        </w:rPr>
        <w:t xml:space="preserve"> </w:t>
      </w:r>
      <w:r>
        <w:rPr>
          <w:color w:val="231F20"/>
          <w:w w:val="90"/>
          <w:sz w:val="14"/>
        </w:rPr>
        <w:t>risks, such as longevity, are assumed to remain unhedged.</w:t>
      </w:r>
    </w:p>
    <w:p w14:paraId="3BA5A13A" w14:textId="77777777" w:rsidR="00932646" w:rsidRDefault="00932646">
      <w:pPr>
        <w:pStyle w:val="ListParagraph"/>
        <w:spacing w:line="235" w:lineRule="auto"/>
        <w:rPr>
          <w:sz w:val="14"/>
        </w:rPr>
        <w:sectPr w:rsidR="00932646">
          <w:type w:val="continuous"/>
          <w:pgSz w:w="11910" w:h="16840"/>
          <w:pgMar w:top="1540" w:right="566" w:bottom="0" w:left="708" w:header="425" w:footer="0" w:gutter="0"/>
          <w:cols w:num="2" w:space="720" w:equalWidth="0">
            <w:col w:w="3983" w:space="1346"/>
            <w:col w:w="5307"/>
          </w:cols>
        </w:sectPr>
      </w:pPr>
    </w:p>
    <w:p w14:paraId="5C2710F9" w14:textId="77777777" w:rsidR="00932646" w:rsidRDefault="00932646">
      <w:pPr>
        <w:pStyle w:val="BodyText"/>
      </w:pPr>
    </w:p>
    <w:p w14:paraId="61C317AB" w14:textId="77777777" w:rsidR="00932646" w:rsidRDefault="00932646">
      <w:pPr>
        <w:pStyle w:val="BodyText"/>
      </w:pPr>
    </w:p>
    <w:p w14:paraId="146FD497" w14:textId="77777777" w:rsidR="00932646" w:rsidRDefault="00932646">
      <w:pPr>
        <w:pStyle w:val="BodyText"/>
        <w:spacing w:before="155"/>
      </w:pPr>
    </w:p>
    <w:p w14:paraId="213B53B0" w14:textId="77777777" w:rsidR="00932646" w:rsidRDefault="00932646">
      <w:pPr>
        <w:pStyle w:val="BodyText"/>
        <w:sectPr w:rsidR="00932646">
          <w:pgSz w:w="11910" w:h="16840"/>
          <w:pgMar w:top="620" w:right="566" w:bottom="280" w:left="708" w:header="425" w:footer="0" w:gutter="0"/>
          <w:cols w:space="720"/>
        </w:sectPr>
      </w:pPr>
    </w:p>
    <w:p w14:paraId="7C064E91" w14:textId="77777777" w:rsidR="00932646" w:rsidRDefault="009E75AE">
      <w:pPr>
        <w:pStyle w:val="BodyText"/>
        <w:spacing w:before="103" w:line="268" w:lineRule="auto"/>
        <w:ind w:left="85"/>
      </w:pPr>
      <w:r>
        <w:rPr>
          <w:color w:val="231F20"/>
          <w:w w:val="90"/>
        </w:rPr>
        <w:t>associated</w:t>
      </w:r>
      <w:r>
        <w:rPr>
          <w:color w:val="231F20"/>
          <w:spacing w:val="-10"/>
          <w:w w:val="90"/>
        </w:rPr>
        <w:t xml:space="preserve"> </w:t>
      </w:r>
      <w:r>
        <w:rPr>
          <w:color w:val="231F20"/>
          <w:w w:val="90"/>
        </w:rPr>
        <w:t>with</w:t>
      </w:r>
      <w:r>
        <w:rPr>
          <w:color w:val="231F20"/>
          <w:spacing w:val="-10"/>
          <w:w w:val="90"/>
        </w:rPr>
        <w:t xml:space="preserve"> </w:t>
      </w:r>
      <w:r>
        <w:rPr>
          <w:color w:val="231F20"/>
          <w:w w:val="90"/>
        </w:rPr>
        <w:t>holding</w:t>
      </w:r>
      <w:r>
        <w:rPr>
          <w:color w:val="231F20"/>
          <w:spacing w:val="-10"/>
          <w:w w:val="90"/>
        </w:rPr>
        <w:t xml:space="preserve"> </w:t>
      </w:r>
      <w:r>
        <w:rPr>
          <w:color w:val="231F20"/>
          <w:w w:val="90"/>
        </w:rPr>
        <w:t>bonds</w:t>
      </w:r>
      <w:r>
        <w:rPr>
          <w:color w:val="231F20"/>
          <w:spacing w:val="-10"/>
          <w:w w:val="90"/>
        </w:rPr>
        <w:t xml:space="preserve"> </w:t>
      </w:r>
      <w:r>
        <w:rPr>
          <w:color w:val="231F20"/>
          <w:w w:val="90"/>
        </w:rPr>
        <w:t>—</w:t>
      </w:r>
      <w:r>
        <w:rPr>
          <w:color w:val="231F20"/>
          <w:spacing w:val="-10"/>
          <w:w w:val="90"/>
        </w:rPr>
        <w:t xml:space="preserve"> </w:t>
      </w:r>
      <w:r>
        <w:rPr>
          <w:color w:val="231F20"/>
          <w:w w:val="90"/>
        </w:rPr>
        <w:t>insurers</w:t>
      </w:r>
      <w:r>
        <w:rPr>
          <w:color w:val="231F20"/>
          <w:spacing w:val="-10"/>
          <w:w w:val="90"/>
        </w:rPr>
        <w:t xml:space="preserve"> </w:t>
      </w:r>
      <w:r>
        <w:rPr>
          <w:color w:val="231F20"/>
          <w:w w:val="90"/>
        </w:rPr>
        <w:t>substitute</w:t>
      </w:r>
      <w:r>
        <w:rPr>
          <w:color w:val="231F20"/>
          <w:spacing w:val="-10"/>
          <w:w w:val="90"/>
        </w:rPr>
        <w:t xml:space="preserve"> </w:t>
      </w:r>
      <w:r>
        <w:rPr>
          <w:color w:val="231F20"/>
          <w:w w:val="90"/>
        </w:rPr>
        <w:t xml:space="preserve">only </w:t>
      </w:r>
      <w:r>
        <w:rPr>
          <w:color w:val="231F20"/>
          <w:spacing w:val="-4"/>
        </w:rPr>
        <w:t>0.3%</w:t>
      </w:r>
      <w:r>
        <w:rPr>
          <w:color w:val="231F20"/>
          <w:spacing w:val="-18"/>
        </w:rPr>
        <w:t xml:space="preserve"> </w:t>
      </w:r>
      <w:r>
        <w:rPr>
          <w:color w:val="231F20"/>
          <w:spacing w:val="-4"/>
        </w:rPr>
        <w:t>of</w:t>
      </w:r>
      <w:r>
        <w:rPr>
          <w:color w:val="231F20"/>
          <w:spacing w:val="-16"/>
        </w:rPr>
        <w:t xml:space="preserve"> </w:t>
      </w:r>
      <w:r>
        <w:rPr>
          <w:color w:val="231F20"/>
          <w:spacing w:val="-4"/>
        </w:rPr>
        <w:t>their</w:t>
      </w:r>
      <w:r>
        <w:rPr>
          <w:color w:val="231F20"/>
          <w:spacing w:val="-16"/>
        </w:rPr>
        <w:t xml:space="preserve"> </w:t>
      </w:r>
      <w:r>
        <w:rPr>
          <w:color w:val="231F20"/>
          <w:spacing w:val="-4"/>
        </w:rPr>
        <w:t>portfolios</w:t>
      </w:r>
      <w:r>
        <w:rPr>
          <w:color w:val="231F20"/>
          <w:spacing w:val="-16"/>
        </w:rPr>
        <w:t xml:space="preserve"> </w:t>
      </w:r>
      <w:r>
        <w:rPr>
          <w:color w:val="231F20"/>
          <w:spacing w:val="-4"/>
        </w:rPr>
        <w:t>from</w:t>
      </w:r>
      <w:r>
        <w:rPr>
          <w:color w:val="231F20"/>
          <w:spacing w:val="-16"/>
        </w:rPr>
        <w:t xml:space="preserve"> </w:t>
      </w:r>
      <w:r>
        <w:rPr>
          <w:color w:val="231F20"/>
          <w:spacing w:val="-4"/>
        </w:rPr>
        <w:t>risky</w:t>
      </w:r>
      <w:r>
        <w:rPr>
          <w:color w:val="231F20"/>
          <w:spacing w:val="-16"/>
        </w:rPr>
        <w:t xml:space="preserve"> </w:t>
      </w:r>
      <w:r>
        <w:rPr>
          <w:color w:val="231F20"/>
          <w:spacing w:val="-4"/>
        </w:rPr>
        <w:t>to</w:t>
      </w:r>
      <w:r>
        <w:rPr>
          <w:color w:val="231F20"/>
          <w:spacing w:val="-16"/>
        </w:rPr>
        <w:t xml:space="preserve"> </w:t>
      </w:r>
      <w:r>
        <w:rPr>
          <w:color w:val="231F20"/>
          <w:spacing w:val="-4"/>
        </w:rPr>
        <w:t>low-risk</w:t>
      </w:r>
      <w:r>
        <w:rPr>
          <w:color w:val="231F20"/>
          <w:spacing w:val="-16"/>
        </w:rPr>
        <w:t xml:space="preserve"> </w:t>
      </w:r>
      <w:r>
        <w:rPr>
          <w:color w:val="231F20"/>
          <w:spacing w:val="-4"/>
        </w:rPr>
        <w:t xml:space="preserve">assets </w:t>
      </w:r>
      <w:r>
        <w:rPr>
          <w:color w:val="231F20"/>
        </w:rPr>
        <w:t>(Chart</w:t>
      </w:r>
      <w:r>
        <w:rPr>
          <w:color w:val="231F20"/>
          <w:spacing w:val="-10"/>
        </w:rPr>
        <w:t xml:space="preserve"> </w:t>
      </w:r>
      <w:r>
        <w:rPr>
          <w:color w:val="231F20"/>
        </w:rPr>
        <w:t>C).</w:t>
      </w:r>
    </w:p>
    <w:p w14:paraId="19010365" w14:textId="77777777" w:rsidR="00932646" w:rsidRDefault="009E75AE">
      <w:pPr>
        <w:pStyle w:val="BodyText"/>
        <w:spacing w:before="38"/>
      </w:pPr>
      <w:r>
        <w:rPr>
          <w:noProof/>
        </w:rPr>
        <mc:AlternateContent>
          <mc:Choice Requires="wps">
            <w:drawing>
              <wp:anchor distT="0" distB="0" distL="0" distR="0" simplePos="0" relativeHeight="487691776" behindDoc="1" locked="0" layoutInCell="1" allowOverlap="1" wp14:anchorId="58CA0E09" wp14:editId="5A894835">
                <wp:simplePos x="0" y="0"/>
                <wp:positionH relativeFrom="page">
                  <wp:posOffset>504000</wp:posOffset>
                </wp:positionH>
                <wp:positionV relativeFrom="paragraph">
                  <wp:posOffset>187258</wp:posOffset>
                </wp:positionV>
                <wp:extent cx="2736215" cy="1270"/>
                <wp:effectExtent l="0" t="0" r="0" b="0"/>
                <wp:wrapTopAndBottom/>
                <wp:docPr id="1540" name="Graphic 15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6010"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0EB0AA01" id="Graphic 1540" o:spid="_x0000_s1026" style="position:absolute;margin-left:39.7pt;margin-top:14.75pt;width:215.45pt;height:.1pt;z-index:-15624704;visibility:visible;mso-wrap-style:square;mso-wrap-distance-left:0;mso-wrap-distance-top:0;mso-wrap-distance-right:0;mso-wrap-distance-bottom:0;mso-position-horizontal:absolute;mso-position-horizontal-relative:page;mso-position-vertical:absolute;mso-position-vertical-relative:text;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" path="m,l2736010,e" filled="f" strokecolor="#751c66" strokeweight=".7pt">
                <v:path arrowok="t"/>
                <w10:wrap type="topAndBottom" anchorx="page"/>
              </v:shape>
            </w:pict>
          </mc:Fallback>
        </mc:AlternateContent>
      </w:r>
    </w:p>
    <w:p w14:paraId="56EBF0C3" w14:textId="77777777" w:rsidR="00932646" w:rsidRDefault="009E75AE">
      <w:pPr>
        <w:spacing w:before="86" w:line="259" w:lineRule="auto"/>
        <w:ind w:left="85"/>
        <w:rPr>
          <w:position w:val="4"/>
          <w:sz w:val="12"/>
        </w:rPr>
      </w:pPr>
      <w:r>
        <w:rPr>
          <w:b/>
          <w:color w:val="751C66"/>
          <w:spacing w:val="-4"/>
          <w:sz w:val="18"/>
        </w:rPr>
        <w:t>Chart</w:t>
      </w:r>
      <w:r>
        <w:rPr>
          <w:b/>
          <w:color w:val="751C66"/>
          <w:spacing w:val="-15"/>
          <w:sz w:val="18"/>
        </w:rPr>
        <w:t xml:space="preserve"> </w:t>
      </w:r>
      <w:r>
        <w:rPr>
          <w:b/>
          <w:color w:val="751C66"/>
          <w:spacing w:val="-4"/>
          <w:sz w:val="18"/>
        </w:rPr>
        <w:t>C</w:t>
      </w:r>
      <w:r>
        <w:rPr>
          <w:b/>
          <w:color w:val="751C66"/>
          <w:spacing w:val="-1"/>
          <w:sz w:val="18"/>
        </w:rPr>
        <w:t xml:space="preserve"> </w:t>
      </w:r>
      <w:r>
        <w:rPr>
          <w:color w:val="231F20"/>
          <w:spacing w:val="-4"/>
          <w:sz w:val="18"/>
        </w:rPr>
        <w:t>Insurers’</w:t>
      </w:r>
      <w:r>
        <w:rPr>
          <w:color w:val="231F20"/>
          <w:spacing w:val="-13"/>
          <w:sz w:val="18"/>
        </w:rPr>
        <w:t xml:space="preserve"> </w:t>
      </w:r>
      <w:r>
        <w:rPr>
          <w:color w:val="231F20"/>
          <w:spacing w:val="-4"/>
          <w:sz w:val="18"/>
        </w:rPr>
        <w:t>estimated</w:t>
      </w:r>
      <w:r>
        <w:rPr>
          <w:color w:val="231F20"/>
          <w:spacing w:val="-13"/>
          <w:sz w:val="18"/>
        </w:rPr>
        <w:t xml:space="preserve"> </w:t>
      </w:r>
      <w:r>
        <w:rPr>
          <w:color w:val="231F20"/>
          <w:spacing w:val="-4"/>
          <w:sz w:val="18"/>
        </w:rPr>
        <w:t>investment</w:t>
      </w:r>
      <w:r>
        <w:rPr>
          <w:color w:val="231F20"/>
          <w:spacing w:val="-13"/>
          <w:sz w:val="18"/>
        </w:rPr>
        <w:t xml:space="preserve"> </w:t>
      </w:r>
      <w:r>
        <w:rPr>
          <w:color w:val="231F20"/>
          <w:spacing w:val="-4"/>
          <w:sz w:val="18"/>
        </w:rPr>
        <w:t>responses</w:t>
      </w:r>
      <w:r>
        <w:rPr>
          <w:color w:val="231F20"/>
          <w:spacing w:val="-13"/>
          <w:sz w:val="18"/>
        </w:rPr>
        <w:t xml:space="preserve"> </w:t>
      </w:r>
      <w:r>
        <w:rPr>
          <w:color w:val="231F20"/>
          <w:spacing w:val="-4"/>
          <w:sz w:val="18"/>
        </w:rPr>
        <w:t xml:space="preserve">to </w:t>
      </w:r>
      <w:r>
        <w:rPr>
          <w:color w:val="231F20"/>
          <w:spacing w:val="-2"/>
          <w:sz w:val="18"/>
        </w:rPr>
        <w:t>selected financial market shocks</w:t>
      </w:r>
      <w:r>
        <w:rPr>
          <w:color w:val="231F20"/>
          <w:spacing w:val="-2"/>
          <w:position w:val="4"/>
          <w:sz w:val="12"/>
        </w:rPr>
        <w:t>(a)(b)</w:t>
      </w:r>
    </w:p>
    <w:p w14:paraId="34805616" w14:textId="77777777" w:rsidR="00932646" w:rsidRDefault="009E75AE">
      <w:pPr>
        <w:spacing w:before="102" w:line="95" w:lineRule="exact"/>
        <w:ind w:left="2185"/>
        <w:rPr>
          <w:sz w:val="12"/>
        </w:rPr>
      </w:pPr>
      <w:r>
        <w:rPr>
          <w:color w:val="231F20"/>
          <w:w w:val="85"/>
          <w:sz w:val="12"/>
        </w:rPr>
        <w:t>Shift</w:t>
      </w:r>
      <w:r>
        <w:rPr>
          <w:color w:val="231F20"/>
          <w:spacing w:val="1"/>
          <w:sz w:val="12"/>
        </w:rPr>
        <w:t xml:space="preserve"> </w:t>
      </w:r>
      <w:r>
        <w:rPr>
          <w:color w:val="231F20"/>
          <w:w w:val="85"/>
          <w:sz w:val="12"/>
        </w:rPr>
        <w:t>from</w:t>
      </w:r>
      <w:r>
        <w:rPr>
          <w:color w:val="231F20"/>
          <w:spacing w:val="2"/>
          <w:sz w:val="12"/>
        </w:rPr>
        <w:t xml:space="preserve"> </w:t>
      </w:r>
      <w:r>
        <w:rPr>
          <w:color w:val="231F20"/>
          <w:w w:val="85"/>
          <w:sz w:val="12"/>
        </w:rPr>
        <w:t>risky</w:t>
      </w:r>
      <w:r>
        <w:rPr>
          <w:color w:val="231F20"/>
          <w:spacing w:val="1"/>
          <w:sz w:val="12"/>
        </w:rPr>
        <w:t xml:space="preserve"> </w:t>
      </w:r>
      <w:r>
        <w:rPr>
          <w:color w:val="231F20"/>
          <w:w w:val="85"/>
          <w:sz w:val="12"/>
        </w:rPr>
        <w:t>to</w:t>
      </w:r>
      <w:r>
        <w:rPr>
          <w:color w:val="231F20"/>
          <w:spacing w:val="2"/>
          <w:sz w:val="12"/>
        </w:rPr>
        <w:t xml:space="preserve"> </w:t>
      </w:r>
      <w:r>
        <w:rPr>
          <w:color w:val="231F20"/>
          <w:w w:val="85"/>
          <w:sz w:val="12"/>
        </w:rPr>
        <w:t>low-risk</w:t>
      </w:r>
      <w:r>
        <w:rPr>
          <w:color w:val="231F20"/>
          <w:spacing w:val="1"/>
          <w:sz w:val="12"/>
        </w:rPr>
        <w:t xml:space="preserve"> </w:t>
      </w:r>
      <w:r>
        <w:rPr>
          <w:color w:val="231F20"/>
          <w:spacing w:val="-2"/>
          <w:w w:val="85"/>
          <w:sz w:val="12"/>
        </w:rPr>
        <w:t>assets</w:t>
      </w:r>
    </w:p>
    <w:p w14:paraId="3A735D63" w14:textId="77777777" w:rsidR="00932646" w:rsidRDefault="009E75AE">
      <w:pPr>
        <w:pStyle w:val="BodyText"/>
        <w:spacing w:before="103" w:line="268" w:lineRule="auto"/>
        <w:ind w:left="85" w:right="240"/>
      </w:pPr>
      <w:r>
        <w:br w:type="column"/>
      </w:r>
      <w:r>
        <w:rPr>
          <w:color w:val="231F20"/>
          <w:w w:val="90"/>
        </w:rPr>
        <w:t>adjustment,</w:t>
      </w:r>
      <w:r>
        <w:rPr>
          <w:color w:val="231F20"/>
          <w:spacing w:val="-10"/>
          <w:w w:val="90"/>
        </w:rPr>
        <w:t xml:space="preserve"> </w:t>
      </w:r>
      <w:r>
        <w:rPr>
          <w:color w:val="231F20"/>
          <w:w w:val="90"/>
        </w:rPr>
        <w:t>which</w:t>
      </w:r>
      <w:r>
        <w:rPr>
          <w:color w:val="231F20"/>
          <w:spacing w:val="-10"/>
          <w:w w:val="90"/>
        </w:rPr>
        <w:t xml:space="preserve"> </w:t>
      </w:r>
      <w:r>
        <w:rPr>
          <w:color w:val="231F20"/>
          <w:w w:val="90"/>
        </w:rPr>
        <w:t>reduces</w:t>
      </w:r>
      <w:r>
        <w:rPr>
          <w:color w:val="231F20"/>
          <w:spacing w:val="-10"/>
          <w:w w:val="90"/>
        </w:rPr>
        <w:t xml:space="preserve"> </w:t>
      </w:r>
      <w:r>
        <w:rPr>
          <w:color w:val="231F20"/>
          <w:w w:val="90"/>
        </w:rPr>
        <w:t>the</w:t>
      </w:r>
      <w:r>
        <w:rPr>
          <w:color w:val="231F20"/>
          <w:spacing w:val="-10"/>
          <w:w w:val="90"/>
        </w:rPr>
        <w:t xml:space="preserve"> </w:t>
      </w:r>
      <w:r>
        <w:rPr>
          <w:color w:val="231F20"/>
          <w:w w:val="90"/>
        </w:rPr>
        <w:t>volatility</w:t>
      </w:r>
      <w:r>
        <w:rPr>
          <w:color w:val="231F20"/>
          <w:spacing w:val="-10"/>
          <w:w w:val="90"/>
        </w:rPr>
        <w:t xml:space="preserve"> </w:t>
      </w:r>
      <w:r>
        <w:rPr>
          <w:color w:val="231F20"/>
          <w:w w:val="90"/>
        </w:rPr>
        <w:t>of</w:t>
      </w:r>
      <w:r>
        <w:rPr>
          <w:color w:val="231F20"/>
          <w:spacing w:val="-10"/>
          <w:w w:val="90"/>
        </w:rPr>
        <w:t xml:space="preserve"> </w:t>
      </w:r>
      <w:r>
        <w:rPr>
          <w:color w:val="231F20"/>
          <w:w w:val="90"/>
        </w:rPr>
        <w:t>insurers’</w:t>
      </w:r>
      <w:r>
        <w:rPr>
          <w:color w:val="231F20"/>
          <w:spacing w:val="-10"/>
          <w:w w:val="90"/>
        </w:rPr>
        <w:t xml:space="preserve"> </w:t>
      </w:r>
      <w:r>
        <w:rPr>
          <w:color w:val="231F20"/>
          <w:w w:val="90"/>
        </w:rPr>
        <w:t xml:space="preserve">solvency </w:t>
      </w:r>
      <w:r>
        <w:rPr>
          <w:color w:val="231F20"/>
          <w:w w:val="85"/>
        </w:rPr>
        <w:t>positions.</w:t>
      </w:r>
      <w:r>
        <w:rPr>
          <w:color w:val="231F20"/>
          <w:spacing w:val="40"/>
        </w:rPr>
        <w:t xml:space="preserve"> </w:t>
      </w:r>
      <w:r>
        <w:rPr>
          <w:color w:val="231F20"/>
          <w:w w:val="85"/>
        </w:rPr>
        <w:t xml:space="preserve">The benefit provided by the matching adjustment is </w:t>
      </w:r>
      <w:r>
        <w:rPr>
          <w:color w:val="231F20"/>
          <w:w w:val="90"/>
        </w:rPr>
        <w:t>greater than that provided by the comparable measure included under the previous regulatory regime in the</w:t>
      </w:r>
    </w:p>
    <w:p w14:paraId="76D27F2B" w14:textId="77777777" w:rsidR="00932646" w:rsidRDefault="009E75AE">
      <w:pPr>
        <w:pStyle w:val="BodyText"/>
        <w:spacing w:line="232" w:lineRule="exact"/>
        <w:ind w:left="85"/>
      </w:pPr>
      <w:r>
        <w:rPr>
          <w:color w:val="231F20"/>
          <w:w w:val="90"/>
        </w:rPr>
        <w:t>United</w:t>
      </w:r>
      <w:r>
        <w:rPr>
          <w:color w:val="231F20"/>
          <w:spacing w:val="-12"/>
          <w:w w:val="90"/>
        </w:rPr>
        <w:t xml:space="preserve"> </w:t>
      </w:r>
      <w:r>
        <w:rPr>
          <w:color w:val="231F20"/>
          <w:spacing w:val="-2"/>
        </w:rPr>
        <w:t>Kingdom.</w:t>
      </w:r>
    </w:p>
    <w:p w14:paraId="04659D85" w14:textId="77777777" w:rsidR="00932646" w:rsidRDefault="00932646">
      <w:pPr>
        <w:pStyle w:val="BodyText"/>
        <w:spacing w:before="55"/>
      </w:pPr>
    </w:p>
    <w:p w14:paraId="4958A566" w14:textId="77777777" w:rsidR="00932646" w:rsidRDefault="009E75AE">
      <w:pPr>
        <w:pStyle w:val="BodyText"/>
        <w:spacing w:before="1"/>
        <w:ind w:left="85"/>
      </w:pPr>
      <w:r>
        <w:rPr>
          <w:color w:val="231F20"/>
          <w:w w:val="85"/>
        </w:rPr>
        <w:t>But</w:t>
      </w:r>
      <w:r>
        <w:rPr>
          <w:color w:val="231F20"/>
          <w:spacing w:val="5"/>
        </w:rPr>
        <w:t xml:space="preserve"> </w:t>
      </w:r>
      <w:r>
        <w:rPr>
          <w:color w:val="231F20"/>
          <w:w w:val="85"/>
        </w:rPr>
        <w:t>the</w:t>
      </w:r>
      <w:r>
        <w:rPr>
          <w:color w:val="231F20"/>
          <w:spacing w:val="5"/>
        </w:rPr>
        <w:t xml:space="preserve"> </w:t>
      </w:r>
      <w:r>
        <w:rPr>
          <w:color w:val="231F20"/>
          <w:w w:val="85"/>
        </w:rPr>
        <w:t>model</w:t>
      </w:r>
      <w:r>
        <w:rPr>
          <w:color w:val="231F20"/>
          <w:spacing w:val="5"/>
        </w:rPr>
        <w:t xml:space="preserve"> </w:t>
      </w:r>
      <w:r>
        <w:rPr>
          <w:color w:val="231F20"/>
          <w:w w:val="85"/>
        </w:rPr>
        <w:t>also</w:t>
      </w:r>
      <w:r>
        <w:rPr>
          <w:color w:val="231F20"/>
          <w:spacing w:val="5"/>
        </w:rPr>
        <w:t xml:space="preserve"> </w:t>
      </w:r>
      <w:r>
        <w:rPr>
          <w:color w:val="231F20"/>
          <w:w w:val="85"/>
        </w:rPr>
        <w:t>suggests</w:t>
      </w:r>
      <w:r>
        <w:rPr>
          <w:color w:val="231F20"/>
          <w:spacing w:val="5"/>
        </w:rPr>
        <w:t xml:space="preserve"> </w:t>
      </w:r>
      <w:r>
        <w:rPr>
          <w:color w:val="231F20"/>
          <w:w w:val="85"/>
        </w:rPr>
        <w:t>that</w:t>
      </w:r>
      <w:r>
        <w:rPr>
          <w:color w:val="231F20"/>
          <w:spacing w:val="5"/>
        </w:rPr>
        <w:t xml:space="preserve"> </w:t>
      </w:r>
      <w:r>
        <w:rPr>
          <w:color w:val="231F20"/>
          <w:w w:val="85"/>
        </w:rPr>
        <w:t>the</w:t>
      </w:r>
      <w:r>
        <w:rPr>
          <w:color w:val="231F20"/>
          <w:spacing w:val="5"/>
        </w:rPr>
        <w:t xml:space="preserve"> </w:t>
      </w:r>
      <w:r>
        <w:rPr>
          <w:color w:val="231F20"/>
          <w:w w:val="85"/>
        </w:rPr>
        <w:t>risk</w:t>
      </w:r>
      <w:r>
        <w:rPr>
          <w:color w:val="231F20"/>
          <w:spacing w:val="5"/>
        </w:rPr>
        <w:t xml:space="preserve"> </w:t>
      </w:r>
      <w:r>
        <w:rPr>
          <w:color w:val="231F20"/>
          <w:w w:val="85"/>
        </w:rPr>
        <w:t>margin</w:t>
      </w:r>
      <w:r>
        <w:rPr>
          <w:color w:val="231F20"/>
          <w:spacing w:val="5"/>
        </w:rPr>
        <w:t xml:space="preserve"> </w:t>
      </w:r>
      <w:r>
        <w:rPr>
          <w:color w:val="231F20"/>
          <w:w w:val="85"/>
        </w:rPr>
        <w:t>provides</w:t>
      </w:r>
      <w:r>
        <w:rPr>
          <w:color w:val="231F20"/>
          <w:spacing w:val="5"/>
        </w:rPr>
        <w:t xml:space="preserve"> </w:t>
      </w:r>
      <w:r>
        <w:rPr>
          <w:color w:val="231F20"/>
          <w:spacing w:val="-10"/>
          <w:w w:val="85"/>
        </w:rPr>
        <w:t>a</w:t>
      </w:r>
    </w:p>
    <w:p w14:paraId="68CE08BA" w14:textId="77777777" w:rsidR="00932646" w:rsidRDefault="00932646">
      <w:pPr>
        <w:pStyle w:val="BodyText"/>
        <w:sectPr w:rsidR="00932646">
          <w:type w:val="continuous"/>
          <w:pgSz w:w="11910" w:h="16840"/>
          <w:pgMar w:top="1540" w:right="566" w:bottom="0" w:left="708" w:header="425" w:footer="0" w:gutter="0"/>
          <w:cols w:num="2" w:space="720" w:equalWidth="0">
            <w:col w:w="4632" w:space="697"/>
            <w:col w:w="5307"/>
          </w:cols>
        </w:sectPr>
      </w:pPr>
    </w:p>
    <w:p w14:paraId="4331BD22" w14:textId="77777777" w:rsidR="00932646" w:rsidRDefault="00932646">
      <w:pPr>
        <w:pStyle w:val="BodyText"/>
        <w:rPr>
          <w:sz w:val="12"/>
        </w:rPr>
      </w:pPr>
    </w:p>
    <w:p w14:paraId="66319AF7" w14:textId="77777777" w:rsidR="00932646" w:rsidRDefault="00932646">
      <w:pPr>
        <w:pStyle w:val="BodyText"/>
        <w:rPr>
          <w:sz w:val="12"/>
        </w:rPr>
      </w:pPr>
    </w:p>
    <w:p w14:paraId="1812D8DD" w14:textId="77777777" w:rsidR="00932646" w:rsidRDefault="00932646">
      <w:pPr>
        <w:pStyle w:val="BodyText"/>
        <w:rPr>
          <w:sz w:val="12"/>
        </w:rPr>
      </w:pPr>
    </w:p>
    <w:p w14:paraId="261655AD" w14:textId="77777777" w:rsidR="00932646" w:rsidRDefault="00932646">
      <w:pPr>
        <w:pStyle w:val="BodyText"/>
        <w:rPr>
          <w:sz w:val="12"/>
        </w:rPr>
      </w:pPr>
    </w:p>
    <w:p w14:paraId="41E19AF3" w14:textId="77777777" w:rsidR="00932646" w:rsidRDefault="00932646">
      <w:pPr>
        <w:pStyle w:val="BodyText"/>
        <w:rPr>
          <w:sz w:val="12"/>
        </w:rPr>
      </w:pPr>
    </w:p>
    <w:p w14:paraId="07023299" w14:textId="77777777" w:rsidR="00932646" w:rsidRDefault="00932646">
      <w:pPr>
        <w:pStyle w:val="BodyText"/>
        <w:rPr>
          <w:sz w:val="12"/>
        </w:rPr>
      </w:pPr>
    </w:p>
    <w:p w14:paraId="7A5BD4A5" w14:textId="77777777" w:rsidR="00932646" w:rsidRDefault="00932646">
      <w:pPr>
        <w:pStyle w:val="BodyText"/>
        <w:rPr>
          <w:sz w:val="12"/>
        </w:rPr>
      </w:pPr>
    </w:p>
    <w:p w14:paraId="2FF9BF92" w14:textId="77777777" w:rsidR="00932646" w:rsidRDefault="00932646">
      <w:pPr>
        <w:pStyle w:val="BodyText"/>
        <w:rPr>
          <w:sz w:val="12"/>
        </w:rPr>
      </w:pPr>
    </w:p>
    <w:p w14:paraId="1B3700CF" w14:textId="77777777" w:rsidR="00932646" w:rsidRDefault="00932646">
      <w:pPr>
        <w:pStyle w:val="BodyText"/>
        <w:rPr>
          <w:sz w:val="12"/>
        </w:rPr>
      </w:pPr>
    </w:p>
    <w:p w14:paraId="2826C497" w14:textId="77777777" w:rsidR="00932646" w:rsidRDefault="00932646">
      <w:pPr>
        <w:pStyle w:val="BodyText"/>
        <w:rPr>
          <w:sz w:val="12"/>
        </w:rPr>
      </w:pPr>
    </w:p>
    <w:p w14:paraId="7250A1F4" w14:textId="77777777" w:rsidR="00932646" w:rsidRDefault="00932646">
      <w:pPr>
        <w:pStyle w:val="BodyText"/>
        <w:rPr>
          <w:sz w:val="12"/>
        </w:rPr>
      </w:pPr>
    </w:p>
    <w:p w14:paraId="1A620A53" w14:textId="77777777" w:rsidR="00932646" w:rsidRDefault="00932646">
      <w:pPr>
        <w:pStyle w:val="BodyText"/>
        <w:rPr>
          <w:sz w:val="12"/>
        </w:rPr>
      </w:pPr>
    </w:p>
    <w:p w14:paraId="3E32CF38" w14:textId="77777777" w:rsidR="00932646" w:rsidRDefault="00932646">
      <w:pPr>
        <w:pStyle w:val="BodyText"/>
        <w:rPr>
          <w:sz w:val="12"/>
        </w:rPr>
      </w:pPr>
    </w:p>
    <w:p w14:paraId="3E44729B" w14:textId="77777777" w:rsidR="00932646" w:rsidRDefault="00932646">
      <w:pPr>
        <w:pStyle w:val="BodyText"/>
        <w:rPr>
          <w:sz w:val="12"/>
        </w:rPr>
      </w:pPr>
    </w:p>
    <w:p w14:paraId="62ED8749" w14:textId="77777777" w:rsidR="00932646" w:rsidRDefault="00932646">
      <w:pPr>
        <w:pStyle w:val="BodyText"/>
        <w:rPr>
          <w:sz w:val="12"/>
        </w:rPr>
      </w:pPr>
    </w:p>
    <w:p w14:paraId="4D6BF9B3" w14:textId="77777777" w:rsidR="00932646" w:rsidRDefault="00932646">
      <w:pPr>
        <w:pStyle w:val="BodyText"/>
        <w:rPr>
          <w:sz w:val="12"/>
        </w:rPr>
      </w:pPr>
    </w:p>
    <w:p w14:paraId="42571D5F" w14:textId="77777777" w:rsidR="00932646" w:rsidRDefault="00932646">
      <w:pPr>
        <w:pStyle w:val="BodyText"/>
        <w:rPr>
          <w:sz w:val="12"/>
        </w:rPr>
      </w:pPr>
    </w:p>
    <w:p w14:paraId="230E9B15" w14:textId="77777777" w:rsidR="00932646" w:rsidRDefault="00932646">
      <w:pPr>
        <w:pStyle w:val="BodyText"/>
        <w:rPr>
          <w:sz w:val="12"/>
        </w:rPr>
      </w:pPr>
    </w:p>
    <w:p w14:paraId="026038BE" w14:textId="77777777" w:rsidR="00932646" w:rsidRDefault="00932646">
      <w:pPr>
        <w:pStyle w:val="BodyText"/>
        <w:rPr>
          <w:sz w:val="12"/>
        </w:rPr>
      </w:pPr>
    </w:p>
    <w:p w14:paraId="406D88C5" w14:textId="77777777" w:rsidR="00932646" w:rsidRDefault="00932646">
      <w:pPr>
        <w:pStyle w:val="BodyText"/>
        <w:rPr>
          <w:sz w:val="12"/>
        </w:rPr>
      </w:pPr>
    </w:p>
    <w:p w14:paraId="4524CCCD" w14:textId="77777777" w:rsidR="00932646" w:rsidRDefault="00932646">
      <w:pPr>
        <w:pStyle w:val="BodyText"/>
        <w:rPr>
          <w:sz w:val="12"/>
        </w:rPr>
      </w:pPr>
    </w:p>
    <w:p w14:paraId="2FD1C025" w14:textId="77777777" w:rsidR="00932646" w:rsidRDefault="00932646">
      <w:pPr>
        <w:pStyle w:val="BodyText"/>
        <w:spacing w:before="19"/>
        <w:rPr>
          <w:sz w:val="12"/>
        </w:rPr>
      </w:pPr>
    </w:p>
    <w:p w14:paraId="1CC525F5" w14:textId="77777777" w:rsidR="00932646" w:rsidRDefault="009E75AE">
      <w:pPr>
        <w:spacing w:line="247" w:lineRule="auto"/>
        <w:ind w:left="336" w:firstLine="93"/>
        <w:rPr>
          <w:sz w:val="12"/>
        </w:rPr>
      </w:pPr>
      <w:r>
        <w:rPr>
          <w:color w:val="231F20"/>
          <w:spacing w:val="-2"/>
          <w:sz w:val="12"/>
        </w:rPr>
        <w:t>100</w:t>
      </w:r>
      <w:r>
        <w:rPr>
          <w:color w:val="231F20"/>
          <w:spacing w:val="-12"/>
          <w:sz w:val="12"/>
        </w:rPr>
        <w:t xml:space="preserve"> </w:t>
      </w:r>
      <w:r>
        <w:rPr>
          <w:color w:val="231F20"/>
          <w:spacing w:val="-2"/>
          <w:sz w:val="12"/>
        </w:rPr>
        <w:t>basis</w:t>
      </w:r>
      <w:r>
        <w:rPr>
          <w:color w:val="231F20"/>
          <w:spacing w:val="-10"/>
          <w:sz w:val="12"/>
        </w:rPr>
        <w:t xml:space="preserve"> </w:t>
      </w:r>
      <w:r>
        <w:rPr>
          <w:color w:val="231F20"/>
          <w:spacing w:val="-2"/>
          <w:sz w:val="12"/>
        </w:rPr>
        <w:t>points</w:t>
      </w:r>
      <w:r>
        <w:rPr>
          <w:color w:val="231F20"/>
          <w:spacing w:val="-10"/>
          <w:sz w:val="12"/>
        </w:rPr>
        <w:t xml:space="preserve"> </w:t>
      </w:r>
      <w:r>
        <w:rPr>
          <w:color w:val="231F20"/>
          <w:spacing w:val="-2"/>
          <w:sz w:val="12"/>
        </w:rPr>
        <w:t>increase</w:t>
      </w:r>
      <w:r>
        <w:rPr>
          <w:color w:val="231F20"/>
          <w:spacing w:val="-10"/>
          <w:sz w:val="12"/>
        </w:rPr>
        <w:t xml:space="preserve"> </w:t>
      </w:r>
      <w:r>
        <w:rPr>
          <w:color w:val="231F20"/>
          <w:spacing w:val="-2"/>
          <w:sz w:val="12"/>
        </w:rPr>
        <w:t>in</w:t>
      </w:r>
      <w:r>
        <w:rPr>
          <w:color w:val="231F20"/>
          <w:spacing w:val="40"/>
          <w:sz w:val="12"/>
        </w:rPr>
        <w:t xml:space="preserve"> </w:t>
      </w:r>
      <w:r>
        <w:rPr>
          <w:color w:val="231F20"/>
          <w:spacing w:val="-2"/>
          <w:w w:val="90"/>
          <w:sz w:val="12"/>
        </w:rPr>
        <w:t>corporate</w:t>
      </w:r>
      <w:r>
        <w:rPr>
          <w:color w:val="231F20"/>
          <w:spacing w:val="-6"/>
          <w:w w:val="90"/>
          <w:sz w:val="12"/>
        </w:rPr>
        <w:t xml:space="preserve"> </w:t>
      </w:r>
      <w:r>
        <w:rPr>
          <w:color w:val="231F20"/>
          <w:spacing w:val="-2"/>
          <w:w w:val="90"/>
          <w:sz w:val="12"/>
        </w:rPr>
        <w:t>bond</w:t>
      </w:r>
      <w:r>
        <w:rPr>
          <w:color w:val="231F20"/>
          <w:spacing w:val="-6"/>
          <w:w w:val="90"/>
          <w:sz w:val="12"/>
        </w:rPr>
        <w:t xml:space="preserve"> </w:t>
      </w:r>
      <w:r>
        <w:rPr>
          <w:color w:val="231F20"/>
          <w:spacing w:val="-2"/>
          <w:w w:val="90"/>
          <w:sz w:val="12"/>
        </w:rPr>
        <w:t>liquidity</w:t>
      </w:r>
      <w:r>
        <w:rPr>
          <w:color w:val="231F20"/>
          <w:spacing w:val="-6"/>
          <w:w w:val="90"/>
          <w:sz w:val="12"/>
        </w:rPr>
        <w:t xml:space="preserve"> </w:t>
      </w:r>
      <w:r>
        <w:rPr>
          <w:color w:val="231F20"/>
          <w:spacing w:val="-2"/>
          <w:w w:val="90"/>
          <w:sz w:val="12"/>
        </w:rPr>
        <w:t>premia</w:t>
      </w:r>
    </w:p>
    <w:p w14:paraId="524DEBAA" w14:textId="77777777" w:rsidR="00932646" w:rsidRDefault="009E75AE">
      <w:pPr>
        <w:spacing w:before="51" w:line="216" w:lineRule="auto"/>
        <w:ind w:left="719"/>
        <w:rPr>
          <w:position w:val="-8"/>
          <w:sz w:val="12"/>
        </w:rPr>
      </w:pPr>
      <w:r>
        <w:br w:type="column"/>
      </w:r>
      <w:r>
        <w:rPr>
          <w:color w:val="231F20"/>
          <w:w w:val="90"/>
          <w:sz w:val="12"/>
        </w:rPr>
        <w:t>(per</w:t>
      </w:r>
      <w:r>
        <w:rPr>
          <w:color w:val="231F20"/>
          <w:spacing w:val="-7"/>
          <w:w w:val="90"/>
          <w:sz w:val="12"/>
        </w:rPr>
        <w:t xml:space="preserve"> </w:t>
      </w:r>
      <w:r>
        <w:rPr>
          <w:color w:val="231F20"/>
          <w:w w:val="90"/>
          <w:sz w:val="12"/>
        </w:rPr>
        <w:t>cent</w:t>
      </w:r>
      <w:r>
        <w:rPr>
          <w:color w:val="231F20"/>
          <w:spacing w:val="-6"/>
          <w:w w:val="90"/>
          <w:sz w:val="12"/>
        </w:rPr>
        <w:t xml:space="preserve"> </w:t>
      </w:r>
      <w:r>
        <w:rPr>
          <w:color w:val="231F20"/>
          <w:w w:val="90"/>
          <w:sz w:val="12"/>
        </w:rPr>
        <w:t>of</w:t>
      </w:r>
      <w:r>
        <w:rPr>
          <w:color w:val="231F20"/>
          <w:spacing w:val="-7"/>
          <w:w w:val="90"/>
          <w:sz w:val="12"/>
        </w:rPr>
        <w:t xml:space="preserve"> </w:t>
      </w:r>
      <w:r>
        <w:rPr>
          <w:color w:val="231F20"/>
          <w:w w:val="90"/>
          <w:sz w:val="12"/>
        </w:rPr>
        <w:t>total</w:t>
      </w:r>
      <w:r>
        <w:rPr>
          <w:color w:val="231F20"/>
          <w:spacing w:val="-6"/>
          <w:w w:val="90"/>
          <w:sz w:val="12"/>
        </w:rPr>
        <w:t xml:space="preserve"> </w:t>
      </w:r>
      <w:r>
        <w:rPr>
          <w:color w:val="231F20"/>
          <w:w w:val="90"/>
          <w:sz w:val="12"/>
        </w:rPr>
        <w:t>assets)</w:t>
      </w:r>
      <w:r>
        <w:rPr>
          <w:color w:val="231F20"/>
          <w:spacing w:val="39"/>
          <w:sz w:val="12"/>
        </w:rPr>
        <w:t xml:space="preserve"> </w:t>
      </w:r>
      <w:r>
        <w:rPr>
          <w:color w:val="231F20"/>
          <w:spacing w:val="-10"/>
          <w:w w:val="90"/>
          <w:position w:val="-8"/>
          <w:sz w:val="12"/>
        </w:rPr>
        <w:t>0</w:t>
      </w:r>
    </w:p>
    <w:p w14:paraId="1256B36D" w14:textId="77777777" w:rsidR="00932646" w:rsidRDefault="009E75AE">
      <w:pPr>
        <w:spacing w:line="165" w:lineRule="exact"/>
        <w:ind w:right="81"/>
        <w:jc w:val="right"/>
        <w:rPr>
          <w:sz w:val="16"/>
        </w:rPr>
      </w:pPr>
      <w:r>
        <w:rPr>
          <w:noProof/>
          <w:sz w:val="16"/>
        </w:rPr>
        <mc:AlternateContent>
          <mc:Choice Requires="wpg">
            <w:drawing>
              <wp:anchor distT="0" distB="0" distL="0" distR="0" simplePos="0" relativeHeight="482534912" behindDoc="1" locked="0" layoutInCell="1" allowOverlap="1" wp14:anchorId="5FA40A65" wp14:editId="332FA92C">
                <wp:simplePos x="0" y="0"/>
                <wp:positionH relativeFrom="page">
                  <wp:posOffset>504000</wp:posOffset>
                </wp:positionH>
                <wp:positionV relativeFrom="paragraph">
                  <wp:posOffset>-35787</wp:posOffset>
                </wp:positionV>
                <wp:extent cx="2341245" cy="1801495"/>
                <wp:effectExtent l="0" t="0" r="0" b="0"/>
                <wp:wrapNone/>
                <wp:docPr id="1541" name="Group 1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1245" cy="1801495"/>
                          <a:chOff x="0" y="0"/>
                          <a:chExt cx="2341245" cy="1801495"/>
                        </a:xfrm>
                      </wpg:grpSpPr>
                      <wps:wsp>
                        <wps:cNvPr id="1542" name="Graphic 1542"/>
                        <wps:cNvSpPr/>
                        <wps:spPr>
                          <a:xfrm>
                            <a:off x="1488325" y="0"/>
                            <a:ext cx="425450" cy="533400"/>
                          </a:xfrm>
                          <a:custGeom>
                            <a:avLst/>
                            <a:gdLst/>
                            <a:ahLst/>
                            <a:cxnLst/>
                            <a:rect l="l" t="t" r="r" b="b"/>
                            <a:pathLst>
                              <a:path w="425450" h="533400">
                                <a:moveTo>
                                  <a:pt x="425361" y="0"/>
                                </a:moveTo>
                                <a:lnTo>
                                  <a:pt x="0" y="0"/>
                                </a:lnTo>
                                <a:lnTo>
                                  <a:pt x="0" y="532884"/>
                                </a:lnTo>
                                <a:lnTo>
                                  <a:pt x="425361" y="532884"/>
                                </a:lnTo>
                                <a:lnTo>
                                  <a:pt x="425361" y="0"/>
                                </a:lnTo>
                                <a:close/>
                              </a:path>
                            </a:pathLst>
                          </a:custGeom>
                          <a:solidFill>
                            <a:srgbClr val="00568B"/>
                          </a:solidFill>
                        </wps:spPr>
                        <wps:bodyPr wrap="square" lIns="0" tIns="0" rIns="0" bIns="0" rtlCol="0">
                          <a:prstTxWarp prst="textNoShape">
                            <a:avLst/>
                          </a:prstTxWarp>
                          <a:noAutofit/>
                        </wps:bodyPr>
                      </wps:wsp>
                      <wps:wsp>
                        <wps:cNvPr id="1543" name="Graphic 1543"/>
                        <wps:cNvSpPr/>
                        <wps:spPr>
                          <a:xfrm>
                            <a:off x="1488325" y="532884"/>
                            <a:ext cx="425450" cy="988060"/>
                          </a:xfrm>
                          <a:custGeom>
                            <a:avLst/>
                            <a:gdLst/>
                            <a:ahLst/>
                            <a:cxnLst/>
                            <a:rect l="l" t="t" r="r" b="b"/>
                            <a:pathLst>
                              <a:path w="425450" h="988060">
                                <a:moveTo>
                                  <a:pt x="425361" y="0"/>
                                </a:moveTo>
                                <a:lnTo>
                                  <a:pt x="0" y="0"/>
                                </a:lnTo>
                                <a:lnTo>
                                  <a:pt x="0" y="987657"/>
                                </a:lnTo>
                                <a:lnTo>
                                  <a:pt x="425361" y="987657"/>
                                </a:lnTo>
                                <a:lnTo>
                                  <a:pt x="425361" y="0"/>
                                </a:lnTo>
                                <a:close/>
                              </a:path>
                            </a:pathLst>
                          </a:custGeom>
                          <a:solidFill>
                            <a:srgbClr val="58B6E7"/>
                          </a:solidFill>
                        </wps:spPr>
                        <wps:bodyPr wrap="square" lIns="0" tIns="0" rIns="0" bIns="0" rtlCol="0">
                          <a:prstTxWarp prst="textNoShape">
                            <a:avLst/>
                          </a:prstTxWarp>
                          <a:noAutofit/>
                        </wps:bodyPr>
                      </wps:wsp>
                      <wps:wsp>
                        <wps:cNvPr id="1544" name="Graphic 1544"/>
                        <wps:cNvSpPr/>
                        <wps:spPr>
                          <a:xfrm>
                            <a:off x="426330" y="0"/>
                            <a:ext cx="425450" cy="50800"/>
                          </a:xfrm>
                          <a:custGeom>
                            <a:avLst/>
                            <a:gdLst/>
                            <a:ahLst/>
                            <a:cxnLst/>
                            <a:rect l="l" t="t" r="r" b="b"/>
                            <a:pathLst>
                              <a:path w="425450" h="50800">
                                <a:moveTo>
                                  <a:pt x="425350" y="0"/>
                                </a:moveTo>
                                <a:lnTo>
                                  <a:pt x="0" y="0"/>
                                </a:lnTo>
                                <a:lnTo>
                                  <a:pt x="0" y="50346"/>
                                </a:lnTo>
                                <a:lnTo>
                                  <a:pt x="425350" y="50346"/>
                                </a:lnTo>
                                <a:lnTo>
                                  <a:pt x="425350" y="0"/>
                                </a:lnTo>
                                <a:close/>
                              </a:path>
                            </a:pathLst>
                          </a:custGeom>
                          <a:solidFill>
                            <a:srgbClr val="B01C88"/>
                          </a:solidFill>
                        </wps:spPr>
                        <wps:bodyPr wrap="square" lIns="0" tIns="0" rIns="0" bIns="0" rtlCol="0">
                          <a:prstTxWarp prst="textNoShape">
                            <a:avLst/>
                          </a:prstTxWarp>
                          <a:noAutofit/>
                        </wps:bodyPr>
                      </wps:wsp>
                      <wps:wsp>
                        <wps:cNvPr id="1545" name="Graphic 1545"/>
                        <wps:cNvSpPr/>
                        <wps:spPr>
                          <a:xfrm>
                            <a:off x="5" y="180527"/>
                            <a:ext cx="2340610" cy="1619885"/>
                          </a:xfrm>
                          <a:custGeom>
                            <a:avLst/>
                            <a:gdLst/>
                            <a:ahLst/>
                            <a:cxnLst/>
                            <a:rect l="l" t="t" r="r" b="b"/>
                            <a:pathLst>
                              <a:path w="2340610" h="1619885">
                                <a:moveTo>
                                  <a:pt x="72002" y="0"/>
                                </a:moveTo>
                                <a:lnTo>
                                  <a:pt x="0" y="0"/>
                                </a:lnTo>
                              </a:path>
                              <a:path w="2340610" h="1619885">
                                <a:moveTo>
                                  <a:pt x="72002" y="180524"/>
                                </a:moveTo>
                                <a:lnTo>
                                  <a:pt x="0" y="180524"/>
                                </a:lnTo>
                              </a:path>
                              <a:path w="2340610" h="1619885">
                                <a:moveTo>
                                  <a:pt x="72002" y="359302"/>
                                </a:moveTo>
                                <a:lnTo>
                                  <a:pt x="0" y="359302"/>
                                </a:lnTo>
                              </a:path>
                              <a:path w="2340610" h="1619885">
                                <a:moveTo>
                                  <a:pt x="72002" y="539826"/>
                                </a:moveTo>
                                <a:lnTo>
                                  <a:pt x="0" y="539826"/>
                                </a:lnTo>
                              </a:path>
                              <a:path w="2340610" h="1619885">
                                <a:moveTo>
                                  <a:pt x="72002" y="720341"/>
                                </a:moveTo>
                                <a:lnTo>
                                  <a:pt x="0" y="720341"/>
                                </a:lnTo>
                              </a:path>
                              <a:path w="2340610" h="1619885">
                                <a:moveTo>
                                  <a:pt x="72002" y="899126"/>
                                </a:moveTo>
                                <a:lnTo>
                                  <a:pt x="0" y="899126"/>
                                </a:lnTo>
                              </a:path>
                              <a:path w="2340610" h="1619885">
                                <a:moveTo>
                                  <a:pt x="72002" y="1079638"/>
                                </a:moveTo>
                                <a:lnTo>
                                  <a:pt x="0" y="1079638"/>
                                </a:lnTo>
                              </a:path>
                              <a:path w="2340610" h="1619885">
                                <a:moveTo>
                                  <a:pt x="72002" y="1260168"/>
                                </a:moveTo>
                                <a:lnTo>
                                  <a:pt x="0" y="1260168"/>
                                </a:lnTo>
                              </a:path>
                              <a:path w="2340610" h="1619885">
                                <a:moveTo>
                                  <a:pt x="72002" y="1438946"/>
                                </a:moveTo>
                                <a:lnTo>
                                  <a:pt x="0" y="1438946"/>
                                </a:lnTo>
                              </a:path>
                              <a:path w="2340610" h="1619885">
                                <a:moveTo>
                                  <a:pt x="2340008" y="0"/>
                                </a:moveTo>
                                <a:lnTo>
                                  <a:pt x="2267999" y="0"/>
                                </a:lnTo>
                              </a:path>
                              <a:path w="2340610" h="1619885">
                                <a:moveTo>
                                  <a:pt x="2340008" y="180524"/>
                                </a:moveTo>
                                <a:lnTo>
                                  <a:pt x="2267999" y="180524"/>
                                </a:lnTo>
                              </a:path>
                              <a:path w="2340610" h="1619885">
                                <a:moveTo>
                                  <a:pt x="2340008" y="359302"/>
                                </a:moveTo>
                                <a:lnTo>
                                  <a:pt x="2267999" y="359302"/>
                                </a:lnTo>
                              </a:path>
                              <a:path w="2340610" h="1619885">
                                <a:moveTo>
                                  <a:pt x="2340008" y="539826"/>
                                </a:moveTo>
                                <a:lnTo>
                                  <a:pt x="2267999" y="539826"/>
                                </a:lnTo>
                              </a:path>
                              <a:path w="2340610" h="1619885">
                                <a:moveTo>
                                  <a:pt x="2340008" y="720341"/>
                                </a:moveTo>
                                <a:lnTo>
                                  <a:pt x="2267999" y="720341"/>
                                </a:lnTo>
                              </a:path>
                              <a:path w="2340610" h="1619885">
                                <a:moveTo>
                                  <a:pt x="2340008" y="899126"/>
                                </a:moveTo>
                                <a:lnTo>
                                  <a:pt x="2267999" y="899126"/>
                                </a:lnTo>
                              </a:path>
                              <a:path w="2340610" h="1619885">
                                <a:moveTo>
                                  <a:pt x="2340008" y="1079638"/>
                                </a:moveTo>
                                <a:lnTo>
                                  <a:pt x="2267999" y="1079638"/>
                                </a:lnTo>
                              </a:path>
                              <a:path w="2340610" h="1619885">
                                <a:moveTo>
                                  <a:pt x="2340008" y="1260168"/>
                                </a:moveTo>
                                <a:lnTo>
                                  <a:pt x="2267999" y="1260168"/>
                                </a:lnTo>
                              </a:path>
                              <a:path w="2340610" h="1619885">
                                <a:moveTo>
                                  <a:pt x="2340008" y="1438946"/>
                                </a:moveTo>
                                <a:lnTo>
                                  <a:pt x="2267999" y="1438946"/>
                                </a:lnTo>
                              </a:path>
                              <a:path w="2340610" h="1619885">
                                <a:moveTo>
                                  <a:pt x="2231994" y="1619477"/>
                                </a:moveTo>
                                <a:lnTo>
                                  <a:pt x="2231994" y="1547468"/>
                                </a:lnTo>
                              </a:path>
                              <a:path w="2340610" h="1619885">
                                <a:moveTo>
                                  <a:pt x="1169995" y="1619477"/>
                                </a:moveTo>
                                <a:lnTo>
                                  <a:pt x="1169995" y="1547468"/>
                                </a:lnTo>
                              </a:path>
                              <a:path w="2340610" h="1619885">
                                <a:moveTo>
                                  <a:pt x="107999" y="1619477"/>
                                </a:moveTo>
                                <a:lnTo>
                                  <a:pt x="107999" y="1547468"/>
                                </a:lnTo>
                              </a:path>
                            </a:pathLst>
                          </a:custGeom>
                          <a:ln w="6350">
                            <a:solidFill>
                              <a:srgbClr val="231F20"/>
                            </a:solidFill>
                            <a:prstDash val="solid"/>
                          </a:ln>
                        </wps:spPr>
                        <wps:bodyPr wrap="square" lIns="0" tIns="0" rIns="0" bIns="0" rtlCol="0">
                          <a:prstTxWarp prst="textNoShape">
                            <a:avLst/>
                          </a:prstTxWarp>
                          <a:noAutofit/>
                        </wps:bodyPr>
                      </wps:wsp>
                      <wps:wsp>
                        <wps:cNvPr id="1546" name="Graphic 1546"/>
                        <wps:cNvSpPr/>
                        <wps:spPr>
                          <a:xfrm>
                            <a:off x="3175" y="3218"/>
                            <a:ext cx="2334895" cy="1795145"/>
                          </a:xfrm>
                          <a:custGeom>
                            <a:avLst/>
                            <a:gdLst/>
                            <a:ahLst/>
                            <a:cxnLst/>
                            <a:rect l="l" t="t" r="r" b="b"/>
                            <a:pathLst>
                              <a:path w="2334895" h="1795145">
                                <a:moveTo>
                                  <a:pt x="0" y="1794755"/>
                                </a:moveTo>
                                <a:lnTo>
                                  <a:pt x="2334602" y="1794755"/>
                                </a:lnTo>
                                <a:lnTo>
                                  <a:pt x="2334602" y="0"/>
                                </a:lnTo>
                                <a:lnTo>
                                  <a:pt x="0" y="0"/>
                                </a:lnTo>
                                <a:lnTo>
                                  <a:pt x="0" y="1794755"/>
                                </a:lnTo>
                                <a:close/>
                              </a:path>
                            </a:pathLst>
                          </a:custGeom>
                          <a:ln w="6350">
                            <a:solidFill>
                              <a:srgbClr val="231F20"/>
                            </a:solidFill>
                            <a:prstDash val="solid"/>
                          </a:ln>
                        </wps:spPr>
                        <wps:bodyPr wrap="square" lIns="0" tIns="0" rIns="0" bIns="0" rtlCol="0">
                          <a:prstTxWarp prst="textNoShape">
                            <a:avLst/>
                          </a:prstTxWarp>
                          <a:noAutofit/>
                        </wps:bodyPr>
                      </wps:wsp>
                      <wps:wsp>
                        <wps:cNvPr id="1547" name="Textbox 1547"/>
                        <wps:cNvSpPr txBox="1"/>
                        <wps:spPr>
                          <a:xfrm>
                            <a:off x="1590903" y="166199"/>
                            <a:ext cx="215900" cy="182880"/>
                          </a:xfrm>
                          <a:prstGeom prst="rect">
                            <a:avLst/>
                          </a:prstGeom>
                        </wps:spPr>
                        <wps:txbx>
                          <w:txbxContent>
                            <w:p w14:paraId="38F590BB" w14:textId="77777777" w:rsidR="00932646" w:rsidRDefault="009E75AE">
                              <w:pPr>
                                <w:spacing w:line="247" w:lineRule="auto"/>
                                <w:ind w:firstLine="54"/>
                                <w:rPr>
                                  <w:sz w:val="12"/>
                                </w:rPr>
                              </w:pPr>
                              <w:r>
                                <w:rPr>
                                  <w:color w:val="FFFFFF"/>
                                  <w:spacing w:val="-4"/>
                                  <w:sz w:val="12"/>
                                </w:rPr>
                                <w:t>With</w:t>
                              </w:r>
                              <w:r>
                                <w:rPr>
                                  <w:color w:val="FFFFFF"/>
                                  <w:spacing w:val="40"/>
                                  <w:sz w:val="12"/>
                                </w:rPr>
                                <w:t xml:space="preserve"> </w:t>
                              </w:r>
                              <w:r>
                                <w:rPr>
                                  <w:color w:val="FFFFFF"/>
                                  <w:spacing w:val="-2"/>
                                  <w:w w:val="90"/>
                                  <w:sz w:val="12"/>
                                </w:rPr>
                                <w:t>TMTPs</w:t>
                              </w:r>
                            </w:p>
                          </w:txbxContent>
                        </wps:txbx>
                        <wps:bodyPr wrap="square" lIns="0" tIns="0" rIns="0" bIns="0" rtlCol="0">
                          <a:noAutofit/>
                        </wps:bodyPr>
                      </wps:wsp>
                      <wps:wsp>
                        <wps:cNvPr id="1548" name="Textbox 1548"/>
                        <wps:cNvSpPr txBox="1"/>
                        <wps:spPr>
                          <a:xfrm>
                            <a:off x="1573377" y="926897"/>
                            <a:ext cx="267970" cy="182880"/>
                          </a:xfrm>
                          <a:prstGeom prst="rect">
                            <a:avLst/>
                          </a:prstGeom>
                        </wps:spPr>
                        <wps:txbx>
                          <w:txbxContent>
                            <w:p w14:paraId="7D611A6D" w14:textId="77777777" w:rsidR="00932646" w:rsidRDefault="009E75AE">
                              <w:pPr>
                                <w:spacing w:line="247" w:lineRule="auto"/>
                                <w:ind w:left="27" w:right="18" w:hanging="28"/>
                                <w:rPr>
                                  <w:sz w:val="12"/>
                                </w:rPr>
                              </w:pPr>
                              <w:r>
                                <w:rPr>
                                  <w:color w:val="231F20"/>
                                  <w:spacing w:val="-6"/>
                                  <w:sz w:val="12"/>
                                </w:rPr>
                                <w:t>Without</w:t>
                              </w:r>
                              <w:r>
                                <w:rPr>
                                  <w:color w:val="231F20"/>
                                  <w:spacing w:val="40"/>
                                  <w:sz w:val="12"/>
                                </w:rPr>
                                <w:t xml:space="preserve"> </w:t>
                              </w:r>
                              <w:r>
                                <w:rPr>
                                  <w:color w:val="231F20"/>
                                  <w:spacing w:val="-4"/>
                                  <w:sz w:val="12"/>
                                </w:rPr>
                                <w:t>TMTPs</w:t>
                              </w:r>
                            </w:p>
                          </w:txbxContent>
                        </wps:txbx>
                        <wps:bodyPr wrap="square" lIns="0" tIns="0" rIns="0" bIns="0" rtlCol="0">
                          <a:noAutofit/>
                        </wps:bodyPr>
                      </wps:wsp>
                    </wpg:wgp>
                  </a:graphicData>
                </a:graphic>
              </wp:anchor>
            </w:drawing>
          </mc:Choice>
          <mc:Fallback>
            <w:pict>
              <v:group w14:anchorId="5FA40A65" id="Group 1541" o:spid="_x0000_s2064" style="position:absolute;left:0;text-align:left;margin-left:39.7pt;margin-top:-2.8pt;width:184.35pt;height:141.85pt;z-index:-20781568;mso-wrap-distance-left:0;mso-wrap-distance-right:0;mso-position-horizontal-relative:page;mso-position-vertical-relative:text" coordsize="23412,18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">
                <v:shape id="Graphic 1542" o:spid="_x0000_s2065" style="position:absolute;left:14883;width:4254;height:5334;visibility:visible;mso-wrap-style:square;v-text-anchor:top" coordsize="42545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" path="m425361,l,,,532884r425361,l425361,xe" fillcolor="#00568b" stroked="f">
                  <v:path arrowok="t"/>
                </v:shape>
                <v:shape id="Graphic 1543" o:spid="_x0000_s2066" style="position:absolute;left:14883;top:5328;width:4254;height:9881;visibility:visible;mso-wrap-style:square;v-text-anchor:top" coordsize="425450,9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" path="m425361,l,,,987657r425361,l425361,xe" fillcolor="#58b6e7" stroked="f">
                  <v:path arrowok="t"/>
                </v:shape>
                <v:shape id="Graphic 1544" o:spid="_x0000_s2067" style="position:absolute;left:4263;width:4254;height:508;visibility:visible;mso-wrap-style:square;v-text-anchor:top" coordsize="4254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" path="m425350,l,,,50346r425350,l425350,xe" fillcolor="#b01c88" stroked="f">
                  <v:path arrowok="t"/>
                </v:shape>
                <v:shape id="Graphic 1545" o:spid="_x0000_s2068" style="position:absolute;top:1805;width:23406;height:16199;visibility:visible;mso-wrap-style:square;v-text-anchor:top" coordsize="2340610,161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" path="m72002,l,em72002,180524l,180524em72002,359302l,359302em72002,539826l,539826em72002,720341l,720341em72002,899126l,899126em72002,1079638r-72002,em72002,1260168r-72002,em72002,1438946r-72002,em2340008,r-72009,em2340008,180524r-72009,em2340008,359302r-72009,em2340008,539826r-72009,em2340008,720341r-72009,em2340008,899126r-72009,em2340008,1079638r-72009,em2340008,1260168r-72009,em2340008,1438946r-72009,em2231994,1619477r,-72009em1169995,1619477r,-72009em107999,1619477r,-72009e" filled="f" strokecolor="#231f20" strokeweight=".5pt">
                  <v:path arrowok="t"/>
                </v:shape>
                <v:shape id="Graphic 1546" o:spid="_x0000_s2069" style="position:absolute;left:31;top:32;width:23349;height:17951;visibility:visible;mso-wrap-style:square;v-text-anchor:top" coordsize="2334895,179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" path="m,1794755r2334602,l2334602,,,,,1794755xe" filled="f" strokecolor="#231f20" strokeweight=".5pt">
                  <v:path arrowok="t"/>
                </v:shape>
                <v:shape id="Textbox 1547" o:spid="_x0000_s2070" type="#_x0000_t202" style="position:absolute;left:15909;top:1661;width:215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" filled="f" stroked="f">
                  <v:textbox inset="0,0,0,0">
                    <w:txbxContent>
                      <w:p w14:paraId="38F590BB" w14:textId="77777777" w:rsidR="00932646" w:rsidRDefault="009E75AE">
                        <w:pPr>
                          <w:spacing w:line="247" w:lineRule="auto"/>
                          <w:ind w:firstLine="54"/>
                          <w:rPr>
                            <w:sz w:val="12"/>
                          </w:rPr>
                        </w:pPr>
                        <w:r>
                          <w:rPr>
                            <w:color w:val="FFFFFF"/>
                            <w:spacing w:val="-4"/>
                            <w:sz w:val="12"/>
                          </w:rPr>
                          <w:t>With</w:t>
                        </w:r>
                        <w:r>
                          <w:rPr>
                            <w:color w:val="FFFFFF"/>
                            <w:spacing w:val="40"/>
                            <w:sz w:val="12"/>
                          </w:rPr>
                          <w:t xml:space="preserve"> </w:t>
                        </w:r>
                        <w:r>
                          <w:rPr>
                            <w:color w:val="FFFFFF"/>
                            <w:spacing w:val="-2"/>
                            <w:w w:val="90"/>
                            <w:sz w:val="12"/>
                          </w:rPr>
                          <w:t>TMTPs</w:t>
                        </w:r>
                      </w:p>
                    </w:txbxContent>
                  </v:textbox>
                </v:shape>
                <v:shape id="Textbox 1548" o:spid="_x0000_s2071" type="#_x0000_t202" style="position:absolute;left:15733;top:9268;width:268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" filled="f" stroked="f">
                  <v:textbox inset="0,0,0,0">
                    <w:txbxContent>
                      <w:p w14:paraId="7D611A6D" w14:textId="77777777" w:rsidR="00932646" w:rsidRDefault="009E75AE">
                        <w:pPr>
                          <w:spacing w:line="247" w:lineRule="auto"/>
                          <w:ind w:left="27" w:right="18" w:hanging="28"/>
                          <w:rPr>
                            <w:sz w:val="12"/>
                          </w:rPr>
                        </w:pPr>
                        <w:r>
                          <w:rPr>
                            <w:color w:val="231F20"/>
                            <w:spacing w:val="-6"/>
                            <w:sz w:val="12"/>
                          </w:rPr>
                          <w:t>Without</w:t>
                        </w:r>
                        <w:r>
                          <w:rPr>
                            <w:color w:val="231F20"/>
                            <w:spacing w:val="40"/>
                            <w:sz w:val="12"/>
                          </w:rPr>
                          <w:t xml:space="preserve"> </w:t>
                        </w:r>
                        <w:r>
                          <w:rPr>
                            <w:color w:val="231F20"/>
                            <w:spacing w:val="-4"/>
                            <w:sz w:val="12"/>
                          </w:rPr>
                          <w:t>TMTPs</w:t>
                        </w:r>
                      </w:p>
                    </w:txbxContent>
                  </v:textbox>
                </v:shape>
                <w10:wrap anchorx="page"/>
              </v:group>
            </w:pict>
          </mc:Fallback>
        </mc:AlternateContent>
      </w:r>
      <w:r>
        <w:rPr>
          <w:color w:val="231F20"/>
          <w:spacing w:val="-10"/>
          <w:w w:val="120"/>
          <w:sz w:val="16"/>
        </w:rPr>
        <w:t>–</w:t>
      </w:r>
    </w:p>
    <w:p w14:paraId="232E07D5" w14:textId="77777777" w:rsidR="00932646" w:rsidRDefault="009E75AE">
      <w:pPr>
        <w:spacing w:line="130" w:lineRule="exact"/>
        <w:ind w:left="1966"/>
        <w:jc w:val="center"/>
        <w:rPr>
          <w:sz w:val="12"/>
        </w:rPr>
      </w:pPr>
      <w:r>
        <w:rPr>
          <w:color w:val="231F20"/>
          <w:spacing w:val="-10"/>
          <w:w w:val="90"/>
          <w:sz w:val="12"/>
        </w:rPr>
        <w:t>1</w:t>
      </w:r>
    </w:p>
    <w:p w14:paraId="37EF48CD" w14:textId="77777777" w:rsidR="00932646" w:rsidRDefault="00932646">
      <w:pPr>
        <w:pStyle w:val="BodyText"/>
        <w:spacing w:before="4"/>
        <w:rPr>
          <w:sz w:val="12"/>
        </w:rPr>
      </w:pPr>
    </w:p>
    <w:p w14:paraId="71C8B2D1" w14:textId="77777777" w:rsidR="00932646" w:rsidRDefault="009E75AE">
      <w:pPr>
        <w:spacing w:before="1"/>
        <w:ind w:right="38"/>
        <w:jc w:val="right"/>
        <w:rPr>
          <w:sz w:val="12"/>
        </w:rPr>
      </w:pPr>
      <w:r>
        <w:rPr>
          <w:color w:val="231F20"/>
          <w:spacing w:val="-10"/>
          <w:sz w:val="12"/>
        </w:rPr>
        <w:t>2</w:t>
      </w:r>
    </w:p>
    <w:p w14:paraId="3B80EDAB" w14:textId="77777777" w:rsidR="00932646" w:rsidRDefault="00932646">
      <w:pPr>
        <w:pStyle w:val="BodyText"/>
        <w:spacing w:before="4"/>
        <w:rPr>
          <w:sz w:val="12"/>
        </w:rPr>
      </w:pPr>
    </w:p>
    <w:p w14:paraId="5C2A88C5" w14:textId="77777777" w:rsidR="00932646" w:rsidRDefault="009E75AE">
      <w:pPr>
        <w:ind w:right="38"/>
        <w:jc w:val="right"/>
        <w:rPr>
          <w:sz w:val="12"/>
        </w:rPr>
      </w:pPr>
      <w:r>
        <w:rPr>
          <w:color w:val="231F20"/>
          <w:spacing w:val="-10"/>
          <w:sz w:val="12"/>
        </w:rPr>
        <w:t>3</w:t>
      </w:r>
    </w:p>
    <w:p w14:paraId="66CDCAA0" w14:textId="77777777" w:rsidR="00932646" w:rsidRDefault="00932646">
      <w:pPr>
        <w:pStyle w:val="BodyText"/>
        <w:spacing w:before="5"/>
        <w:rPr>
          <w:sz w:val="12"/>
        </w:rPr>
      </w:pPr>
    </w:p>
    <w:p w14:paraId="7FE34CE3" w14:textId="77777777" w:rsidR="00932646" w:rsidRDefault="009E75AE">
      <w:pPr>
        <w:ind w:right="38"/>
        <w:jc w:val="right"/>
        <w:rPr>
          <w:sz w:val="12"/>
        </w:rPr>
      </w:pPr>
      <w:r>
        <w:rPr>
          <w:color w:val="231F20"/>
          <w:spacing w:val="-10"/>
          <w:w w:val="105"/>
          <w:sz w:val="12"/>
        </w:rPr>
        <w:t>4</w:t>
      </w:r>
    </w:p>
    <w:p w14:paraId="4E09AED4" w14:textId="77777777" w:rsidR="00932646" w:rsidRDefault="00932646">
      <w:pPr>
        <w:pStyle w:val="BodyText"/>
        <w:spacing w:before="4"/>
        <w:rPr>
          <w:sz w:val="12"/>
        </w:rPr>
      </w:pPr>
    </w:p>
    <w:p w14:paraId="6484D959" w14:textId="77777777" w:rsidR="00932646" w:rsidRDefault="009E75AE">
      <w:pPr>
        <w:ind w:right="38"/>
        <w:jc w:val="right"/>
        <w:rPr>
          <w:sz w:val="12"/>
        </w:rPr>
      </w:pPr>
      <w:r>
        <w:rPr>
          <w:color w:val="231F20"/>
          <w:spacing w:val="-10"/>
          <w:sz w:val="12"/>
        </w:rPr>
        <w:t>5</w:t>
      </w:r>
    </w:p>
    <w:p w14:paraId="57931F78" w14:textId="77777777" w:rsidR="00932646" w:rsidRDefault="00932646">
      <w:pPr>
        <w:pStyle w:val="BodyText"/>
        <w:spacing w:before="5"/>
        <w:rPr>
          <w:sz w:val="12"/>
        </w:rPr>
      </w:pPr>
    </w:p>
    <w:p w14:paraId="422B2D43" w14:textId="77777777" w:rsidR="00932646" w:rsidRDefault="009E75AE">
      <w:pPr>
        <w:ind w:right="38"/>
        <w:jc w:val="right"/>
        <w:rPr>
          <w:sz w:val="12"/>
        </w:rPr>
      </w:pPr>
      <w:r>
        <w:rPr>
          <w:color w:val="231F20"/>
          <w:spacing w:val="-10"/>
          <w:sz w:val="12"/>
        </w:rPr>
        <w:t>6</w:t>
      </w:r>
    </w:p>
    <w:p w14:paraId="0D74480C" w14:textId="77777777" w:rsidR="00932646" w:rsidRDefault="00932646">
      <w:pPr>
        <w:pStyle w:val="BodyText"/>
        <w:spacing w:before="4"/>
        <w:rPr>
          <w:sz w:val="12"/>
        </w:rPr>
      </w:pPr>
    </w:p>
    <w:p w14:paraId="40FCACA1" w14:textId="77777777" w:rsidR="00932646" w:rsidRDefault="009E75AE">
      <w:pPr>
        <w:spacing w:before="1"/>
        <w:ind w:right="38"/>
        <w:jc w:val="right"/>
        <w:rPr>
          <w:sz w:val="12"/>
        </w:rPr>
      </w:pPr>
      <w:r>
        <w:rPr>
          <w:color w:val="231F20"/>
          <w:spacing w:val="-10"/>
          <w:sz w:val="12"/>
        </w:rPr>
        <w:t>7</w:t>
      </w:r>
    </w:p>
    <w:p w14:paraId="38778623" w14:textId="77777777" w:rsidR="00932646" w:rsidRDefault="00932646">
      <w:pPr>
        <w:pStyle w:val="BodyText"/>
        <w:spacing w:before="4"/>
        <w:rPr>
          <w:sz w:val="12"/>
        </w:rPr>
      </w:pPr>
    </w:p>
    <w:p w14:paraId="5C61CAE6" w14:textId="77777777" w:rsidR="00932646" w:rsidRDefault="009E75AE">
      <w:pPr>
        <w:ind w:right="38"/>
        <w:jc w:val="right"/>
        <w:rPr>
          <w:sz w:val="12"/>
        </w:rPr>
      </w:pPr>
      <w:r>
        <w:rPr>
          <w:color w:val="231F20"/>
          <w:spacing w:val="-10"/>
          <w:w w:val="105"/>
          <w:sz w:val="12"/>
        </w:rPr>
        <w:t>8</w:t>
      </w:r>
    </w:p>
    <w:p w14:paraId="2EB1BFC2" w14:textId="77777777" w:rsidR="00932646" w:rsidRDefault="00932646">
      <w:pPr>
        <w:pStyle w:val="BodyText"/>
        <w:spacing w:before="5"/>
        <w:rPr>
          <w:sz w:val="12"/>
        </w:rPr>
      </w:pPr>
    </w:p>
    <w:p w14:paraId="74164606" w14:textId="77777777" w:rsidR="00932646" w:rsidRDefault="009E75AE">
      <w:pPr>
        <w:ind w:right="38"/>
        <w:jc w:val="right"/>
        <w:rPr>
          <w:sz w:val="12"/>
        </w:rPr>
      </w:pPr>
      <w:r>
        <w:rPr>
          <w:color w:val="231F20"/>
          <w:spacing w:val="-10"/>
          <w:sz w:val="12"/>
        </w:rPr>
        <w:t>9</w:t>
      </w:r>
    </w:p>
    <w:p w14:paraId="15893823" w14:textId="77777777" w:rsidR="00932646" w:rsidRDefault="00932646">
      <w:pPr>
        <w:pStyle w:val="BodyText"/>
        <w:spacing w:before="4"/>
        <w:rPr>
          <w:sz w:val="12"/>
        </w:rPr>
      </w:pPr>
    </w:p>
    <w:p w14:paraId="4C3B562E" w14:textId="77777777" w:rsidR="00932646" w:rsidRDefault="009E75AE">
      <w:pPr>
        <w:spacing w:line="126" w:lineRule="exact"/>
        <w:ind w:left="1899"/>
        <w:jc w:val="center"/>
        <w:rPr>
          <w:sz w:val="12"/>
        </w:rPr>
      </w:pPr>
      <w:r>
        <w:rPr>
          <w:color w:val="231F20"/>
          <w:spacing w:val="-5"/>
          <w:sz w:val="12"/>
        </w:rPr>
        <w:t>10</w:t>
      </w:r>
    </w:p>
    <w:p w14:paraId="1B65F6C8" w14:textId="77777777" w:rsidR="00932646" w:rsidRDefault="009E75AE">
      <w:pPr>
        <w:spacing w:line="126" w:lineRule="exact"/>
        <w:ind w:right="366"/>
        <w:jc w:val="center"/>
        <w:rPr>
          <w:sz w:val="12"/>
        </w:rPr>
      </w:pPr>
      <w:r>
        <w:rPr>
          <w:color w:val="231F20"/>
          <w:w w:val="85"/>
          <w:sz w:val="12"/>
        </w:rPr>
        <w:t>100</w:t>
      </w:r>
      <w:r>
        <w:rPr>
          <w:color w:val="231F20"/>
          <w:spacing w:val="-2"/>
          <w:sz w:val="12"/>
        </w:rPr>
        <w:t xml:space="preserve"> </w:t>
      </w:r>
      <w:r>
        <w:rPr>
          <w:color w:val="231F20"/>
          <w:w w:val="85"/>
          <w:sz w:val="12"/>
        </w:rPr>
        <w:t>basis</w:t>
      </w:r>
      <w:r>
        <w:rPr>
          <w:color w:val="231F20"/>
          <w:spacing w:val="-1"/>
          <w:sz w:val="12"/>
        </w:rPr>
        <w:t xml:space="preserve"> </w:t>
      </w:r>
      <w:r>
        <w:rPr>
          <w:color w:val="231F20"/>
          <w:w w:val="85"/>
          <w:sz w:val="12"/>
        </w:rPr>
        <w:t>points</w:t>
      </w:r>
      <w:r>
        <w:rPr>
          <w:color w:val="231F20"/>
          <w:spacing w:val="-1"/>
          <w:sz w:val="12"/>
        </w:rPr>
        <w:t xml:space="preserve"> </w:t>
      </w:r>
      <w:r>
        <w:rPr>
          <w:color w:val="231F20"/>
          <w:w w:val="85"/>
          <w:sz w:val="12"/>
        </w:rPr>
        <w:t>parallel</w:t>
      </w:r>
      <w:r>
        <w:rPr>
          <w:color w:val="231F20"/>
          <w:spacing w:val="-1"/>
          <w:sz w:val="12"/>
        </w:rPr>
        <w:t xml:space="preserve"> </w:t>
      </w:r>
      <w:r>
        <w:rPr>
          <w:color w:val="231F20"/>
          <w:w w:val="85"/>
          <w:sz w:val="12"/>
        </w:rPr>
        <w:t>fall</w:t>
      </w:r>
      <w:r>
        <w:rPr>
          <w:color w:val="231F20"/>
          <w:spacing w:val="-1"/>
          <w:sz w:val="12"/>
        </w:rPr>
        <w:t xml:space="preserve"> </w:t>
      </w:r>
      <w:r>
        <w:rPr>
          <w:color w:val="231F20"/>
          <w:spacing w:val="-5"/>
          <w:w w:val="85"/>
          <w:sz w:val="12"/>
        </w:rPr>
        <w:t>in</w:t>
      </w:r>
    </w:p>
    <w:p w14:paraId="31B928DB" w14:textId="77777777" w:rsidR="00932646" w:rsidRDefault="009E75AE">
      <w:pPr>
        <w:spacing w:before="5"/>
        <w:ind w:left="27" w:right="366"/>
        <w:jc w:val="center"/>
        <w:rPr>
          <w:sz w:val="12"/>
        </w:rPr>
      </w:pPr>
      <w:r>
        <w:rPr>
          <w:color w:val="231F20"/>
          <w:w w:val="85"/>
          <w:sz w:val="12"/>
        </w:rPr>
        <w:t>risk-free</w:t>
      </w:r>
      <w:r>
        <w:rPr>
          <w:color w:val="231F20"/>
          <w:spacing w:val="-3"/>
          <w:w w:val="85"/>
          <w:sz w:val="12"/>
        </w:rPr>
        <w:t xml:space="preserve"> </w:t>
      </w:r>
      <w:r>
        <w:rPr>
          <w:color w:val="231F20"/>
          <w:w w:val="85"/>
          <w:sz w:val="12"/>
        </w:rPr>
        <w:t>interest</w:t>
      </w:r>
      <w:r>
        <w:rPr>
          <w:color w:val="231F20"/>
          <w:spacing w:val="-2"/>
          <w:w w:val="85"/>
          <w:sz w:val="12"/>
        </w:rPr>
        <w:t xml:space="preserve"> rates</w:t>
      </w:r>
    </w:p>
    <w:p w14:paraId="27611700" w14:textId="77777777" w:rsidR="00932646" w:rsidRDefault="009E75AE">
      <w:pPr>
        <w:pStyle w:val="BodyText"/>
        <w:spacing w:before="3" w:line="268" w:lineRule="auto"/>
        <w:ind w:left="336" w:right="256"/>
      </w:pPr>
      <w:r>
        <w:br w:type="column"/>
      </w:r>
      <w:r>
        <w:rPr>
          <w:color w:val="231F20"/>
          <w:w w:val="90"/>
        </w:rPr>
        <w:t>counteracting disincentive to hold long-term, risky assets, particularly when TMTPs are not available or cannot be recalculated.</w:t>
      </w:r>
      <w:r>
        <w:rPr>
          <w:color w:val="231F20"/>
          <w:w w:val="90"/>
          <w:position w:val="4"/>
          <w:sz w:val="14"/>
        </w:rPr>
        <w:t>(1)</w:t>
      </w:r>
      <w:r>
        <w:rPr>
          <w:color w:val="231F20"/>
          <w:spacing w:val="23"/>
          <w:position w:val="4"/>
          <w:sz w:val="14"/>
        </w:rPr>
        <w:t xml:space="preserve"> </w:t>
      </w:r>
      <w:r>
        <w:rPr>
          <w:color w:val="231F20"/>
          <w:w w:val="90"/>
        </w:rPr>
        <w:t>The</w:t>
      </w:r>
      <w:r>
        <w:rPr>
          <w:color w:val="231F20"/>
          <w:spacing w:val="-10"/>
          <w:w w:val="90"/>
        </w:rPr>
        <w:t xml:space="preserve"> </w:t>
      </w:r>
      <w:r>
        <w:rPr>
          <w:color w:val="231F20"/>
          <w:w w:val="90"/>
        </w:rPr>
        <w:t>additional</w:t>
      </w:r>
      <w:r>
        <w:rPr>
          <w:color w:val="231F20"/>
          <w:spacing w:val="-10"/>
          <w:w w:val="90"/>
        </w:rPr>
        <w:t xml:space="preserve"> </w:t>
      </w:r>
      <w:r>
        <w:rPr>
          <w:color w:val="231F20"/>
          <w:w w:val="90"/>
        </w:rPr>
        <w:t>balance</w:t>
      </w:r>
      <w:r>
        <w:rPr>
          <w:color w:val="231F20"/>
          <w:spacing w:val="-10"/>
          <w:w w:val="90"/>
        </w:rPr>
        <w:t xml:space="preserve"> </w:t>
      </w:r>
      <w:r>
        <w:rPr>
          <w:color w:val="231F20"/>
          <w:w w:val="90"/>
        </w:rPr>
        <w:t>sheet</w:t>
      </w:r>
      <w:r>
        <w:rPr>
          <w:color w:val="231F20"/>
          <w:spacing w:val="-10"/>
          <w:w w:val="90"/>
        </w:rPr>
        <w:t xml:space="preserve"> </w:t>
      </w:r>
      <w:r>
        <w:rPr>
          <w:color w:val="231F20"/>
          <w:w w:val="90"/>
        </w:rPr>
        <w:t>volatility</w:t>
      </w:r>
      <w:r>
        <w:rPr>
          <w:color w:val="231F20"/>
          <w:spacing w:val="-10"/>
          <w:w w:val="90"/>
        </w:rPr>
        <w:t xml:space="preserve"> </w:t>
      </w:r>
      <w:r>
        <w:rPr>
          <w:color w:val="231F20"/>
          <w:w w:val="90"/>
        </w:rPr>
        <w:t>that</w:t>
      </w:r>
      <w:r>
        <w:rPr>
          <w:color w:val="231F20"/>
          <w:spacing w:val="-10"/>
          <w:w w:val="90"/>
        </w:rPr>
        <w:t xml:space="preserve"> </w:t>
      </w:r>
      <w:r>
        <w:rPr>
          <w:color w:val="231F20"/>
          <w:w w:val="90"/>
        </w:rPr>
        <w:t xml:space="preserve">is </w:t>
      </w:r>
      <w:r>
        <w:rPr>
          <w:color w:val="231F20"/>
          <w:w w:val="85"/>
        </w:rPr>
        <w:t xml:space="preserve">introduced by the risk margin incentivises insurers to minimise </w:t>
      </w:r>
      <w:r>
        <w:rPr>
          <w:color w:val="231F20"/>
          <w:w w:val="90"/>
        </w:rPr>
        <w:t xml:space="preserve">other sources of risk, including from holdings of long-term, </w:t>
      </w:r>
      <w:r>
        <w:rPr>
          <w:color w:val="231F20"/>
          <w:w w:val="85"/>
        </w:rPr>
        <w:t>risky assets.</w:t>
      </w:r>
      <w:r>
        <w:rPr>
          <w:color w:val="231F20"/>
          <w:spacing w:val="40"/>
        </w:rPr>
        <w:t xml:space="preserve"> </w:t>
      </w:r>
      <w:r>
        <w:rPr>
          <w:color w:val="231F20"/>
          <w:w w:val="85"/>
        </w:rPr>
        <w:t>This could impact life insurers’ ability to invest in</w:t>
      </w:r>
      <w:r>
        <w:rPr>
          <w:color w:val="231F20"/>
          <w:spacing w:val="40"/>
        </w:rPr>
        <w:t xml:space="preserve"> </w:t>
      </w:r>
      <w:r>
        <w:rPr>
          <w:color w:val="231F20"/>
          <w:w w:val="85"/>
        </w:rPr>
        <w:t xml:space="preserve">a way that matches policyholders’ long-term savings interests, </w:t>
      </w:r>
      <w:r>
        <w:rPr>
          <w:color w:val="231F20"/>
          <w:w w:val="90"/>
        </w:rPr>
        <w:t>and</w:t>
      </w:r>
      <w:r>
        <w:rPr>
          <w:color w:val="231F20"/>
          <w:spacing w:val="-1"/>
          <w:w w:val="90"/>
        </w:rPr>
        <w:t xml:space="preserve"> </w:t>
      </w:r>
      <w:r>
        <w:rPr>
          <w:color w:val="231F20"/>
          <w:w w:val="90"/>
        </w:rPr>
        <w:t>affect</w:t>
      </w:r>
      <w:r>
        <w:rPr>
          <w:color w:val="231F20"/>
          <w:spacing w:val="-1"/>
          <w:w w:val="90"/>
        </w:rPr>
        <w:t xml:space="preserve"> </w:t>
      </w:r>
      <w:r>
        <w:rPr>
          <w:color w:val="231F20"/>
          <w:w w:val="90"/>
        </w:rPr>
        <w:t>companies’</w:t>
      </w:r>
      <w:r>
        <w:rPr>
          <w:color w:val="231F20"/>
          <w:spacing w:val="-1"/>
          <w:w w:val="90"/>
        </w:rPr>
        <w:t xml:space="preserve"> </w:t>
      </w:r>
      <w:r>
        <w:rPr>
          <w:color w:val="231F20"/>
          <w:w w:val="90"/>
        </w:rPr>
        <w:t>ability</w:t>
      </w:r>
      <w:r>
        <w:rPr>
          <w:color w:val="231F20"/>
          <w:spacing w:val="-1"/>
          <w:w w:val="90"/>
        </w:rPr>
        <w:t xml:space="preserve"> </w:t>
      </w:r>
      <w:r>
        <w:rPr>
          <w:color w:val="231F20"/>
          <w:w w:val="90"/>
        </w:rPr>
        <w:t>to</w:t>
      </w:r>
      <w:r>
        <w:rPr>
          <w:color w:val="231F20"/>
          <w:spacing w:val="-1"/>
          <w:w w:val="90"/>
        </w:rPr>
        <w:t xml:space="preserve"> </w:t>
      </w:r>
      <w:r>
        <w:rPr>
          <w:color w:val="231F20"/>
          <w:w w:val="90"/>
        </w:rPr>
        <w:t>raise</w:t>
      </w:r>
      <w:r>
        <w:rPr>
          <w:color w:val="231F20"/>
          <w:spacing w:val="-1"/>
          <w:w w:val="90"/>
        </w:rPr>
        <w:t xml:space="preserve"> </w:t>
      </w:r>
      <w:r>
        <w:rPr>
          <w:color w:val="231F20"/>
          <w:w w:val="90"/>
        </w:rPr>
        <w:t>stable,</w:t>
      </w:r>
      <w:r>
        <w:rPr>
          <w:color w:val="231F20"/>
          <w:spacing w:val="-1"/>
          <w:w w:val="90"/>
        </w:rPr>
        <w:t xml:space="preserve"> </w:t>
      </w:r>
      <w:r>
        <w:rPr>
          <w:color w:val="231F20"/>
          <w:w w:val="90"/>
        </w:rPr>
        <w:t xml:space="preserve">long-term </w:t>
      </w:r>
      <w:r>
        <w:rPr>
          <w:color w:val="231F20"/>
          <w:spacing w:val="-2"/>
          <w:w w:val="95"/>
        </w:rPr>
        <w:t>finance.</w:t>
      </w:r>
    </w:p>
    <w:p w14:paraId="52BC32BD" w14:textId="77777777" w:rsidR="00932646" w:rsidRDefault="00932646">
      <w:pPr>
        <w:pStyle w:val="BodyText"/>
        <w:spacing w:before="24"/>
      </w:pPr>
    </w:p>
    <w:p w14:paraId="18F37167" w14:textId="77777777" w:rsidR="00932646" w:rsidRDefault="009E75AE">
      <w:pPr>
        <w:pStyle w:val="BodyText"/>
        <w:spacing w:line="268" w:lineRule="auto"/>
        <w:ind w:left="336" w:right="604"/>
      </w:pPr>
      <w:r>
        <w:rPr>
          <w:color w:val="231F20"/>
          <w:spacing w:val="-4"/>
        </w:rPr>
        <w:t>The</w:t>
      </w:r>
      <w:r>
        <w:rPr>
          <w:color w:val="231F20"/>
          <w:spacing w:val="-11"/>
        </w:rPr>
        <w:t xml:space="preserve"> </w:t>
      </w:r>
      <w:r>
        <w:rPr>
          <w:color w:val="231F20"/>
          <w:spacing w:val="-4"/>
        </w:rPr>
        <w:t>FPC</w:t>
      </w:r>
      <w:r>
        <w:rPr>
          <w:color w:val="231F20"/>
          <w:spacing w:val="-11"/>
        </w:rPr>
        <w:t xml:space="preserve"> </w:t>
      </w:r>
      <w:r>
        <w:rPr>
          <w:color w:val="231F20"/>
          <w:spacing w:val="-4"/>
        </w:rPr>
        <w:t>judges</w:t>
      </w:r>
      <w:r>
        <w:rPr>
          <w:color w:val="231F20"/>
          <w:spacing w:val="-11"/>
        </w:rPr>
        <w:t xml:space="preserve"> </w:t>
      </w:r>
      <w:r>
        <w:rPr>
          <w:color w:val="231F20"/>
          <w:spacing w:val="-4"/>
        </w:rPr>
        <w:t>that</w:t>
      </w:r>
      <w:r>
        <w:rPr>
          <w:color w:val="231F20"/>
          <w:spacing w:val="-11"/>
        </w:rPr>
        <w:t xml:space="preserve"> </w:t>
      </w:r>
      <w:r>
        <w:rPr>
          <w:color w:val="231F20"/>
          <w:spacing w:val="-4"/>
        </w:rPr>
        <w:t>limiting</w:t>
      </w:r>
      <w:r>
        <w:rPr>
          <w:color w:val="231F20"/>
          <w:spacing w:val="-11"/>
        </w:rPr>
        <w:t xml:space="preserve"> </w:t>
      </w:r>
      <w:r>
        <w:rPr>
          <w:color w:val="231F20"/>
          <w:spacing w:val="-4"/>
        </w:rPr>
        <w:t>the</w:t>
      </w:r>
      <w:r>
        <w:rPr>
          <w:color w:val="231F20"/>
          <w:spacing w:val="-11"/>
        </w:rPr>
        <w:t xml:space="preserve"> </w:t>
      </w:r>
      <w:r>
        <w:rPr>
          <w:color w:val="231F20"/>
          <w:spacing w:val="-4"/>
        </w:rPr>
        <w:t>sensitivity</w:t>
      </w:r>
      <w:r>
        <w:rPr>
          <w:color w:val="231F20"/>
          <w:spacing w:val="-11"/>
        </w:rPr>
        <w:t xml:space="preserve"> </w:t>
      </w:r>
      <w:r>
        <w:rPr>
          <w:color w:val="231F20"/>
          <w:spacing w:val="-4"/>
        </w:rPr>
        <w:t>of</w:t>
      </w:r>
      <w:r>
        <w:rPr>
          <w:color w:val="231F20"/>
          <w:spacing w:val="-11"/>
        </w:rPr>
        <w:t xml:space="preserve"> </w:t>
      </w:r>
      <w:r>
        <w:rPr>
          <w:color w:val="231F20"/>
          <w:spacing w:val="-4"/>
        </w:rPr>
        <w:t>the</w:t>
      </w:r>
      <w:r>
        <w:rPr>
          <w:color w:val="231F20"/>
          <w:spacing w:val="-11"/>
        </w:rPr>
        <w:t xml:space="preserve"> </w:t>
      </w:r>
      <w:r>
        <w:rPr>
          <w:color w:val="231F20"/>
          <w:spacing w:val="-4"/>
        </w:rPr>
        <w:t xml:space="preserve">risk </w:t>
      </w:r>
      <w:r>
        <w:rPr>
          <w:color w:val="231F20"/>
          <w:w w:val="90"/>
        </w:rPr>
        <w:t xml:space="preserve">margin to changes in risk-free interest rates would have </w:t>
      </w:r>
      <w:r>
        <w:rPr>
          <w:color w:val="231F20"/>
          <w:spacing w:val="-6"/>
        </w:rPr>
        <w:t>macroprudential</w:t>
      </w:r>
      <w:r>
        <w:rPr>
          <w:color w:val="231F20"/>
          <w:spacing w:val="-17"/>
        </w:rPr>
        <w:t xml:space="preserve"> </w:t>
      </w:r>
      <w:r>
        <w:rPr>
          <w:color w:val="231F20"/>
          <w:spacing w:val="-6"/>
        </w:rPr>
        <w:t>benefits.</w:t>
      </w:r>
      <w:r>
        <w:rPr>
          <w:color w:val="231F20"/>
          <w:spacing w:val="30"/>
        </w:rPr>
        <w:t xml:space="preserve"> </w:t>
      </w:r>
      <w:r>
        <w:rPr>
          <w:color w:val="231F20"/>
          <w:spacing w:val="-6"/>
        </w:rPr>
        <w:t>This</w:t>
      </w:r>
      <w:r>
        <w:rPr>
          <w:color w:val="231F20"/>
          <w:spacing w:val="-16"/>
        </w:rPr>
        <w:t xml:space="preserve"> </w:t>
      </w:r>
      <w:r>
        <w:rPr>
          <w:color w:val="231F20"/>
          <w:spacing w:val="-6"/>
        </w:rPr>
        <w:t>should</w:t>
      </w:r>
      <w:r>
        <w:rPr>
          <w:color w:val="231F20"/>
          <w:spacing w:val="-16"/>
        </w:rPr>
        <w:t xml:space="preserve"> </w:t>
      </w:r>
      <w:r>
        <w:rPr>
          <w:color w:val="231F20"/>
          <w:spacing w:val="-6"/>
        </w:rPr>
        <w:t>be</w:t>
      </w:r>
      <w:r>
        <w:rPr>
          <w:color w:val="231F20"/>
          <w:spacing w:val="-16"/>
        </w:rPr>
        <w:t xml:space="preserve"> </w:t>
      </w:r>
      <w:r>
        <w:rPr>
          <w:color w:val="231F20"/>
          <w:spacing w:val="-6"/>
        </w:rPr>
        <w:t>addressed,</w:t>
      </w:r>
    </w:p>
    <w:p w14:paraId="4E522FBE" w14:textId="77777777" w:rsidR="00932646" w:rsidRDefault="00932646">
      <w:pPr>
        <w:pStyle w:val="BodyText"/>
        <w:spacing w:line="268" w:lineRule="auto"/>
        <w:sectPr w:rsidR="00932646">
          <w:type w:val="continuous"/>
          <w:pgSz w:w="11910" w:h="16840"/>
          <w:pgMar w:top="1540" w:right="566" w:bottom="0" w:left="708" w:header="425" w:footer="0" w:gutter="0"/>
          <w:cols w:num="3" w:space="720" w:equalWidth="0">
            <w:col w:w="1848" w:space="40"/>
            <w:col w:w="2096" w:space="1095"/>
            <w:col w:w="5557"/>
          </w:cols>
        </w:sectPr>
      </w:pPr>
    </w:p>
    <w:p w14:paraId="41FE761F" w14:textId="77777777" w:rsidR="00932646" w:rsidRDefault="009E75AE">
      <w:pPr>
        <w:spacing w:before="51"/>
        <w:ind w:right="2589"/>
        <w:jc w:val="right"/>
        <w:rPr>
          <w:sz w:val="12"/>
        </w:rPr>
      </w:pPr>
      <w:r>
        <w:rPr>
          <w:color w:val="231F20"/>
          <w:w w:val="85"/>
          <w:sz w:val="12"/>
        </w:rPr>
        <w:t>Financial</w:t>
      </w:r>
      <w:r>
        <w:rPr>
          <w:color w:val="231F20"/>
          <w:spacing w:val="-1"/>
          <w:sz w:val="12"/>
        </w:rPr>
        <w:t xml:space="preserve"> </w:t>
      </w:r>
      <w:r>
        <w:rPr>
          <w:color w:val="231F20"/>
          <w:w w:val="85"/>
          <w:sz w:val="12"/>
        </w:rPr>
        <w:t>market</w:t>
      </w:r>
      <w:r>
        <w:rPr>
          <w:color w:val="231F20"/>
          <w:sz w:val="12"/>
        </w:rPr>
        <w:t xml:space="preserve"> </w:t>
      </w:r>
      <w:r>
        <w:rPr>
          <w:color w:val="231F20"/>
          <w:spacing w:val="-2"/>
          <w:w w:val="85"/>
          <w:sz w:val="12"/>
        </w:rPr>
        <w:t>shocks</w:t>
      </w:r>
    </w:p>
    <w:p w14:paraId="5A0664E4" w14:textId="77777777" w:rsidR="00932646" w:rsidRDefault="00932646">
      <w:pPr>
        <w:pStyle w:val="BodyText"/>
        <w:spacing w:before="10"/>
        <w:rPr>
          <w:sz w:val="12"/>
        </w:rPr>
      </w:pPr>
    </w:p>
    <w:p w14:paraId="425972AB" w14:textId="77777777" w:rsidR="00932646" w:rsidRDefault="009E75AE">
      <w:pPr>
        <w:spacing w:before="1"/>
        <w:ind w:right="2670"/>
        <w:jc w:val="right"/>
        <w:rPr>
          <w:sz w:val="11"/>
        </w:rPr>
      </w:pPr>
      <w:r>
        <w:rPr>
          <w:color w:val="231F20"/>
          <w:w w:val="90"/>
          <w:sz w:val="11"/>
        </w:rPr>
        <w:t>Sources:</w:t>
      </w:r>
      <w:r>
        <w:rPr>
          <w:color w:val="231F20"/>
          <w:spacing w:val="21"/>
          <w:sz w:val="11"/>
        </w:rPr>
        <w:t xml:space="preserve"> </w:t>
      </w:r>
      <w:r>
        <w:rPr>
          <w:color w:val="231F20"/>
          <w:w w:val="90"/>
          <w:sz w:val="11"/>
        </w:rPr>
        <w:t>PRA</w:t>
      </w:r>
      <w:r>
        <w:rPr>
          <w:color w:val="231F20"/>
          <w:spacing w:val="-3"/>
          <w:w w:val="90"/>
          <w:sz w:val="11"/>
        </w:rPr>
        <w:t xml:space="preserve"> </w:t>
      </w:r>
      <w:r>
        <w:rPr>
          <w:color w:val="231F20"/>
          <w:w w:val="90"/>
          <w:sz w:val="11"/>
        </w:rPr>
        <w:t>regulatory</w:t>
      </w:r>
      <w:r>
        <w:rPr>
          <w:color w:val="231F20"/>
          <w:spacing w:val="-2"/>
          <w:w w:val="90"/>
          <w:sz w:val="11"/>
        </w:rPr>
        <w:t xml:space="preserve"> </w:t>
      </w:r>
      <w:r>
        <w:rPr>
          <w:color w:val="231F20"/>
          <w:w w:val="90"/>
          <w:sz w:val="11"/>
        </w:rPr>
        <w:t>data</w:t>
      </w:r>
      <w:r>
        <w:rPr>
          <w:color w:val="231F20"/>
          <w:spacing w:val="-3"/>
          <w:w w:val="90"/>
          <w:sz w:val="11"/>
        </w:rPr>
        <w:t xml:space="preserve"> </w:t>
      </w:r>
      <w:r>
        <w:rPr>
          <w:color w:val="231F20"/>
          <w:w w:val="90"/>
          <w:sz w:val="11"/>
        </w:rPr>
        <w:t>and</w:t>
      </w:r>
      <w:r>
        <w:rPr>
          <w:color w:val="231F20"/>
          <w:spacing w:val="-2"/>
          <w:w w:val="90"/>
          <w:sz w:val="11"/>
        </w:rPr>
        <w:t xml:space="preserve"> </w:t>
      </w:r>
      <w:r>
        <w:rPr>
          <w:color w:val="231F20"/>
          <w:w w:val="90"/>
          <w:sz w:val="11"/>
        </w:rPr>
        <w:t>Bank</w:t>
      </w:r>
      <w:r>
        <w:rPr>
          <w:color w:val="231F20"/>
          <w:spacing w:val="-3"/>
          <w:w w:val="90"/>
          <w:sz w:val="11"/>
        </w:rPr>
        <w:t xml:space="preserve"> </w:t>
      </w:r>
      <w:r>
        <w:rPr>
          <w:color w:val="231F20"/>
          <w:spacing w:val="-2"/>
          <w:w w:val="90"/>
          <w:sz w:val="11"/>
        </w:rPr>
        <w:t>calculations.</w:t>
      </w:r>
    </w:p>
    <w:p w14:paraId="7C90DCEA" w14:textId="77777777" w:rsidR="00932646" w:rsidRDefault="00932646">
      <w:pPr>
        <w:pStyle w:val="BodyText"/>
        <w:spacing w:before="4"/>
        <w:rPr>
          <w:sz w:val="11"/>
        </w:rPr>
      </w:pPr>
    </w:p>
    <w:p w14:paraId="5C77F232" w14:textId="77777777" w:rsidR="00932646" w:rsidRDefault="009E75AE" w:rsidP="00FA1E4A">
      <w:pPr>
        <w:pStyle w:val="ListParagraph"/>
        <w:numPr>
          <w:ilvl w:val="0"/>
          <w:numId w:val="8"/>
        </w:numPr>
        <w:tabs>
          <w:tab w:val="left" w:pos="253"/>
          <w:tab w:val="left" w:pos="255"/>
        </w:tabs>
        <w:spacing w:line="244" w:lineRule="auto"/>
        <w:ind w:right="793"/>
        <w:rPr>
          <w:sz w:val="11"/>
        </w:rPr>
      </w:pPr>
      <w:r>
        <w:rPr>
          <w:color w:val="231F20"/>
          <w:w w:val="90"/>
          <w:sz w:val="11"/>
        </w:rPr>
        <w:t>‘Low-risk</w:t>
      </w:r>
      <w:r>
        <w:rPr>
          <w:color w:val="231F20"/>
          <w:spacing w:val="-5"/>
          <w:w w:val="90"/>
          <w:sz w:val="11"/>
        </w:rPr>
        <w:t xml:space="preserve"> </w:t>
      </w:r>
      <w:r>
        <w:rPr>
          <w:color w:val="231F20"/>
          <w:w w:val="90"/>
          <w:sz w:val="11"/>
        </w:rPr>
        <w:t>assets’</w:t>
      </w:r>
      <w:r>
        <w:rPr>
          <w:color w:val="231F20"/>
          <w:spacing w:val="-5"/>
          <w:w w:val="90"/>
          <w:sz w:val="11"/>
        </w:rPr>
        <w:t xml:space="preserve"> </w:t>
      </w:r>
      <w:r>
        <w:rPr>
          <w:color w:val="231F20"/>
          <w:w w:val="90"/>
          <w:sz w:val="11"/>
        </w:rPr>
        <w:t>mainly</w:t>
      </w:r>
      <w:r>
        <w:rPr>
          <w:color w:val="231F20"/>
          <w:spacing w:val="-5"/>
          <w:w w:val="90"/>
          <w:sz w:val="11"/>
        </w:rPr>
        <w:t xml:space="preserve"> </w:t>
      </w:r>
      <w:r>
        <w:rPr>
          <w:color w:val="231F20"/>
          <w:w w:val="90"/>
          <w:sz w:val="11"/>
        </w:rPr>
        <w:t>include</w:t>
      </w:r>
      <w:r>
        <w:rPr>
          <w:color w:val="231F20"/>
          <w:spacing w:val="-5"/>
          <w:w w:val="90"/>
          <w:sz w:val="11"/>
        </w:rPr>
        <w:t xml:space="preserve"> </w:t>
      </w:r>
      <w:r>
        <w:rPr>
          <w:color w:val="231F20"/>
          <w:w w:val="90"/>
          <w:sz w:val="11"/>
        </w:rPr>
        <w:t>cash,</w:t>
      </w:r>
      <w:r>
        <w:rPr>
          <w:color w:val="231F20"/>
          <w:spacing w:val="-5"/>
          <w:w w:val="90"/>
          <w:sz w:val="11"/>
        </w:rPr>
        <w:t xml:space="preserve"> </w:t>
      </w:r>
      <w:r>
        <w:rPr>
          <w:color w:val="231F20"/>
          <w:w w:val="90"/>
          <w:sz w:val="11"/>
        </w:rPr>
        <w:t>government</w:t>
      </w:r>
      <w:r>
        <w:rPr>
          <w:color w:val="231F20"/>
          <w:spacing w:val="-5"/>
          <w:w w:val="90"/>
          <w:sz w:val="11"/>
        </w:rPr>
        <w:t xml:space="preserve"> </w:t>
      </w:r>
      <w:r>
        <w:rPr>
          <w:color w:val="231F20"/>
          <w:w w:val="90"/>
          <w:sz w:val="11"/>
        </w:rPr>
        <w:t>bonds</w:t>
      </w:r>
      <w:r>
        <w:rPr>
          <w:color w:val="231F20"/>
          <w:spacing w:val="-5"/>
          <w:w w:val="90"/>
          <w:sz w:val="11"/>
        </w:rPr>
        <w:t xml:space="preserve"> </w:t>
      </w:r>
      <w:r>
        <w:rPr>
          <w:color w:val="231F20"/>
          <w:w w:val="90"/>
          <w:sz w:val="11"/>
        </w:rPr>
        <w:t>and</w:t>
      </w:r>
      <w:r>
        <w:rPr>
          <w:color w:val="231F20"/>
          <w:spacing w:val="-5"/>
          <w:w w:val="90"/>
          <w:sz w:val="11"/>
        </w:rPr>
        <w:t xml:space="preserve"> </w:t>
      </w:r>
      <w:r>
        <w:rPr>
          <w:color w:val="231F20"/>
          <w:w w:val="90"/>
          <w:sz w:val="11"/>
        </w:rPr>
        <w:t>corporate</w:t>
      </w:r>
      <w:r>
        <w:rPr>
          <w:color w:val="231F20"/>
          <w:spacing w:val="-5"/>
          <w:w w:val="90"/>
          <w:sz w:val="11"/>
        </w:rPr>
        <w:t xml:space="preserve"> </w:t>
      </w:r>
      <w:r>
        <w:rPr>
          <w:color w:val="231F20"/>
          <w:w w:val="90"/>
          <w:sz w:val="11"/>
        </w:rPr>
        <w:t>bonds</w:t>
      </w:r>
      <w:r>
        <w:rPr>
          <w:color w:val="231F20"/>
          <w:spacing w:val="-5"/>
          <w:w w:val="90"/>
          <w:sz w:val="11"/>
        </w:rPr>
        <w:t xml:space="preserve"> </w:t>
      </w:r>
      <w:r>
        <w:rPr>
          <w:color w:val="231F20"/>
          <w:w w:val="90"/>
          <w:sz w:val="11"/>
        </w:rPr>
        <w:t>with</w:t>
      </w:r>
      <w:r>
        <w:rPr>
          <w:color w:val="231F20"/>
          <w:spacing w:val="-5"/>
          <w:w w:val="90"/>
          <w:sz w:val="11"/>
        </w:rPr>
        <w:t xml:space="preserve"> </w:t>
      </w:r>
      <w:r>
        <w:rPr>
          <w:color w:val="231F20"/>
          <w:w w:val="90"/>
          <w:sz w:val="11"/>
        </w:rPr>
        <w:t>a</w:t>
      </w:r>
      <w:r>
        <w:rPr>
          <w:color w:val="231F20"/>
          <w:spacing w:val="-5"/>
          <w:w w:val="90"/>
          <w:sz w:val="11"/>
        </w:rPr>
        <w:t xml:space="preserve"> </w:t>
      </w:r>
      <w:r>
        <w:rPr>
          <w:color w:val="231F20"/>
          <w:w w:val="90"/>
          <w:sz w:val="11"/>
        </w:rPr>
        <w:t>credit</w:t>
      </w:r>
      <w:r>
        <w:rPr>
          <w:color w:val="231F20"/>
          <w:spacing w:val="40"/>
          <w:sz w:val="11"/>
        </w:rPr>
        <w:t xml:space="preserve"> </w:t>
      </w:r>
      <w:r>
        <w:rPr>
          <w:color w:val="231F20"/>
          <w:w w:val="90"/>
          <w:sz w:val="11"/>
        </w:rPr>
        <w:t>rating of A or above, but also include a subset of investment funds and other assets;</w:t>
      </w:r>
      <w:r>
        <w:rPr>
          <w:color w:val="231F20"/>
          <w:spacing w:val="30"/>
          <w:sz w:val="11"/>
        </w:rPr>
        <w:t xml:space="preserve"> </w:t>
      </w:r>
      <w:r>
        <w:rPr>
          <w:color w:val="231F20"/>
          <w:w w:val="90"/>
          <w:sz w:val="11"/>
        </w:rPr>
        <w:t>we</w:t>
      </w:r>
      <w:r>
        <w:rPr>
          <w:color w:val="231F20"/>
          <w:spacing w:val="40"/>
          <w:sz w:val="11"/>
        </w:rPr>
        <w:t xml:space="preserve"> </w:t>
      </w:r>
      <w:r>
        <w:rPr>
          <w:color w:val="231F20"/>
          <w:w w:val="90"/>
          <w:sz w:val="11"/>
        </w:rPr>
        <w:t>define ‘risky assets’ as insurers’ residual asset holdings.</w:t>
      </w:r>
    </w:p>
    <w:p w14:paraId="0093454E" w14:textId="77777777" w:rsidR="00932646" w:rsidRDefault="009E75AE" w:rsidP="00FA1E4A">
      <w:pPr>
        <w:pStyle w:val="ListParagraph"/>
        <w:numPr>
          <w:ilvl w:val="0"/>
          <w:numId w:val="8"/>
        </w:numPr>
        <w:tabs>
          <w:tab w:val="left" w:pos="253"/>
          <w:tab w:val="left" w:pos="255"/>
        </w:tabs>
        <w:spacing w:line="244" w:lineRule="auto"/>
        <w:ind w:right="723"/>
        <w:jc w:val="both"/>
        <w:rPr>
          <w:sz w:val="11"/>
        </w:rPr>
      </w:pPr>
      <w:r>
        <w:rPr>
          <w:color w:val="231F20"/>
          <w:w w:val="90"/>
          <w:sz w:val="11"/>
        </w:rPr>
        <w:t>‘With</w:t>
      </w:r>
      <w:r>
        <w:rPr>
          <w:color w:val="231F20"/>
          <w:spacing w:val="-4"/>
          <w:w w:val="90"/>
          <w:sz w:val="11"/>
        </w:rPr>
        <w:t xml:space="preserve"> </w:t>
      </w:r>
      <w:r>
        <w:rPr>
          <w:color w:val="231F20"/>
          <w:w w:val="90"/>
          <w:sz w:val="11"/>
        </w:rPr>
        <w:t>TMTPs’</w:t>
      </w:r>
      <w:r>
        <w:rPr>
          <w:color w:val="231F20"/>
          <w:spacing w:val="-4"/>
          <w:w w:val="90"/>
          <w:sz w:val="11"/>
        </w:rPr>
        <w:t xml:space="preserve"> </w:t>
      </w:r>
      <w:r>
        <w:rPr>
          <w:color w:val="231F20"/>
          <w:w w:val="90"/>
          <w:sz w:val="11"/>
        </w:rPr>
        <w:t>reflects</w:t>
      </w:r>
      <w:r>
        <w:rPr>
          <w:color w:val="231F20"/>
          <w:spacing w:val="-4"/>
          <w:w w:val="90"/>
          <w:sz w:val="11"/>
        </w:rPr>
        <w:t xml:space="preserve"> </w:t>
      </w:r>
      <w:r>
        <w:rPr>
          <w:color w:val="231F20"/>
          <w:w w:val="90"/>
          <w:sz w:val="11"/>
        </w:rPr>
        <w:t>where</w:t>
      </w:r>
      <w:r>
        <w:rPr>
          <w:color w:val="231F20"/>
          <w:spacing w:val="-4"/>
          <w:w w:val="90"/>
          <w:sz w:val="11"/>
        </w:rPr>
        <w:t xml:space="preserve"> </w:t>
      </w:r>
      <w:r>
        <w:rPr>
          <w:color w:val="231F20"/>
          <w:w w:val="90"/>
          <w:sz w:val="11"/>
        </w:rPr>
        <w:t>Solvency</w:t>
      </w:r>
      <w:r>
        <w:rPr>
          <w:color w:val="231F20"/>
          <w:spacing w:val="-4"/>
          <w:w w:val="90"/>
          <w:sz w:val="11"/>
        </w:rPr>
        <w:t xml:space="preserve"> </w:t>
      </w:r>
      <w:r>
        <w:rPr>
          <w:color w:val="231F20"/>
          <w:w w:val="90"/>
          <w:sz w:val="11"/>
        </w:rPr>
        <w:t>II</w:t>
      </w:r>
      <w:r>
        <w:rPr>
          <w:color w:val="231F20"/>
          <w:spacing w:val="-4"/>
          <w:w w:val="90"/>
          <w:sz w:val="11"/>
        </w:rPr>
        <w:t xml:space="preserve"> </w:t>
      </w:r>
      <w:r>
        <w:rPr>
          <w:color w:val="231F20"/>
          <w:w w:val="90"/>
          <w:sz w:val="11"/>
        </w:rPr>
        <w:t>has</w:t>
      </w:r>
      <w:r>
        <w:rPr>
          <w:color w:val="231F20"/>
          <w:spacing w:val="-4"/>
          <w:w w:val="90"/>
          <w:sz w:val="11"/>
        </w:rPr>
        <w:t xml:space="preserve"> </w:t>
      </w:r>
      <w:r>
        <w:rPr>
          <w:color w:val="231F20"/>
          <w:w w:val="90"/>
          <w:sz w:val="11"/>
        </w:rPr>
        <w:t>been</w:t>
      </w:r>
      <w:r>
        <w:rPr>
          <w:color w:val="231F20"/>
          <w:spacing w:val="-4"/>
          <w:w w:val="90"/>
          <w:sz w:val="11"/>
        </w:rPr>
        <w:t xml:space="preserve"> </w:t>
      </w:r>
      <w:r>
        <w:rPr>
          <w:color w:val="231F20"/>
          <w:w w:val="90"/>
          <w:sz w:val="11"/>
        </w:rPr>
        <w:t>in</w:t>
      </w:r>
      <w:r>
        <w:rPr>
          <w:color w:val="231F20"/>
          <w:spacing w:val="-4"/>
          <w:w w:val="90"/>
          <w:sz w:val="11"/>
        </w:rPr>
        <w:t xml:space="preserve"> </w:t>
      </w:r>
      <w:r>
        <w:rPr>
          <w:color w:val="231F20"/>
          <w:w w:val="90"/>
          <w:sz w:val="11"/>
        </w:rPr>
        <w:t>place</w:t>
      </w:r>
      <w:r>
        <w:rPr>
          <w:color w:val="231F20"/>
          <w:spacing w:val="-4"/>
          <w:w w:val="90"/>
          <w:sz w:val="11"/>
        </w:rPr>
        <w:t xml:space="preserve"> </w:t>
      </w:r>
      <w:r>
        <w:rPr>
          <w:color w:val="231F20"/>
          <w:w w:val="90"/>
          <w:sz w:val="11"/>
        </w:rPr>
        <w:t>for</w:t>
      </w:r>
      <w:r>
        <w:rPr>
          <w:color w:val="231F20"/>
          <w:spacing w:val="-4"/>
          <w:w w:val="90"/>
          <w:sz w:val="11"/>
        </w:rPr>
        <w:t xml:space="preserve"> </w:t>
      </w:r>
      <w:r>
        <w:rPr>
          <w:color w:val="231F20"/>
          <w:w w:val="90"/>
          <w:sz w:val="11"/>
        </w:rPr>
        <w:t>one</w:t>
      </w:r>
      <w:r>
        <w:rPr>
          <w:color w:val="231F20"/>
          <w:spacing w:val="-4"/>
          <w:w w:val="90"/>
          <w:sz w:val="11"/>
        </w:rPr>
        <w:t xml:space="preserve"> </w:t>
      </w:r>
      <w:r>
        <w:rPr>
          <w:color w:val="231F20"/>
          <w:w w:val="90"/>
          <w:sz w:val="11"/>
        </w:rPr>
        <w:t>year,</w:t>
      </w:r>
      <w:r>
        <w:rPr>
          <w:color w:val="231F20"/>
          <w:spacing w:val="-4"/>
          <w:w w:val="90"/>
          <w:sz w:val="11"/>
        </w:rPr>
        <w:t xml:space="preserve"> </w:t>
      </w:r>
      <w:r>
        <w:rPr>
          <w:color w:val="231F20"/>
          <w:w w:val="90"/>
          <w:sz w:val="11"/>
        </w:rPr>
        <w:t>such</w:t>
      </w:r>
      <w:r>
        <w:rPr>
          <w:color w:val="231F20"/>
          <w:spacing w:val="-4"/>
          <w:w w:val="90"/>
          <w:sz w:val="11"/>
        </w:rPr>
        <w:t xml:space="preserve"> </w:t>
      </w:r>
      <w:r>
        <w:rPr>
          <w:color w:val="231F20"/>
          <w:w w:val="90"/>
          <w:sz w:val="11"/>
        </w:rPr>
        <w:t>that</w:t>
      </w:r>
      <w:r>
        <w:rPr>
          <w:color w:val="231F20"/>
          <w:spacing w:val="-4"/>
          <w:w w:val="90"/>
          <w:sz w:val="11"/>
        </w:rPr>
        <w:t xml:space="preserve"> </w:t>
      </w:r>
      <w:r>
        <w:rPr>
          <w:color w:val="231F20"/>
          <w:w w:val="90"/>
          <w:sz w:val="11"/>
        </w:rPr>
        <w:t>the</w:t>
      </w:r>
      <w:r>
        <w:rPr>
          <w:color w:val="231F20"/>
          <w:spacing w:val="-4"/>
          <w:w w:val="90"/>
          <w:sz w:val="11"/>
        </w:rPr>
        <w:t xml:space="preserve"> </w:t>
      </w:r>
      <w:r>
        <w:rPr>
          <w:color w:val="231F20"/>
          <w:w w:val="90"/>
          <w:sz w:val="11"/>
        </w:rPr>
        <w:t>impact</w:t>
      </w:r>
      <w:r>
        <w:rPr>
          <w:color w:val="231F20"/>
          <w:spacing w:val="40"/>
          <w:sz w:val="11"/>
        </w:rPr>
        <w:t xml:space="preserve"> </w:t>
      </w:r>
      <w:r>
        <w:rPr>
          <w:color w:val="231F20"/>
          <w:w w:val="90"/>
          <w:sz w:val="11"/>
        </w:rPr>
        <w:t>of</w:t>
      </w:r>
      <w:r>
        <w:rPr>
          <w:color w:val="231F20"/>
          <w:spacing w:val="-5"/>
          <w:w w:val="90"/>
          <w:sz w:val="11"/>
        </w:rPr>
        <w:t xml:space="preserve"> </w:t>
      </w:r>
      <w:r>
        <w:rPr>
          <w:color w:val="231F20"/>
          <w:w w:val="90"/>
          <w:sz w:val="11"/>
        </w:rPr>
        <w:t>TMTPs</w:t>
      </w:r>
      <w:r>
        <w:rPr>
          <w:color w:val="231F20"/>
          <w:spacing w:val="-5"/>
          <w:w w:val="90"/>
          <w:sz w:val="11"/>
        </w:rPr>
        <w:t xml:space="preserve"> </w:t>
      </w:r>
      <w:r>
        <w:rPr>
          <w:color w:val="231F20"/>
          <w:w w:val="90"/>
          <w:sz w:val="11"/>
        </w:rPr>
        <w:t>is</w:t>
      </w:r>
      <w:r>
        <w:rPr>
          <w:color w:val="231F20"/>
          <w:spacing w:val="-5"/>
          <w:w w:val="90"/>
          <w:sz w:val="11"/>
        </w:rPr>
        <w:t xml:space="preserve"> </w:t>
      </w:r>
      <w:r>
        <w:rPr>
          <w:color w:val="231F20"/>
          <w:w w:val="90"/>
          <w:sz w:val="11"/>
        </w:rPr>
        <w:t>reduced</w:t>
      </w:r>
      <w:r>
        <w:rPr>
          <w:color w:val="231F20"/>
          <w:spacing w:val="-5"/>
          <w:w w:val="90"/>
          <w:sz w:val="11"/>
        </w:rPr>
        <w:t xml:space="preserve"> </w:t>
      </w:r>
      <w:r>
        <w:rPr>
          <w:color w:val="231F20"/>
          <w:w w:val="90"/>
          <w:sz w:val="11"/>
        </w:rPr>
        <w:t>by</w:t>
      </w:r>
      <w:r>
        <w:rPr>
          <w:color w:val="231F20"/>
          <w:spacing w:val="-5"/>
          <w:w w:val="90"/>
          <w:sz w:val="11"/>
        </w:rPr>
        <w:t xml:space="preserve"> </w:t>
      </w:r>
      <w:r>
        <w:rPr>
          <w:rFonts w:ascii="Times New Roman" w:hAnsi="Times New Roman"/>
          <w:color w:val="231F20"/>
          <w:w w:val="90"/>
          <w:sz w:val="11"/>
        </w:rPr>
        <w:t>¹/16</w:t>
      </w:r>
      <w:r>
        <w:rPr>
          <w:color w:val="231F20"/>
          <w:w w:val="90"/>
          <w:sz w:val="11"/>
        </w:rPr>
        <w:t>.</w:t>
      </w:r>
      <w:r>
        <w:rPr>
          <w:color w:val="231F20"/>
          <w:spacing w:val="-3"/>
          <w:w w:val="90"/>
          <w:sz w:val="11"/>
        </w:rPr>
        <w:t xml:space="preserve"> </w:t>
      </w:r>
      <w:r>
        <w:rPr>
          <w:color w:val="231F20"/>
          <w:w w:val="90"/>
          <w:sz w:val="11"/>
        </w:rPr>
        <w:t>‘Without</w:t>
      </w:r>
      <w:r>
        <w:rPr>
          <w:color w:val="231F20"/>
          <w:spacing w:val="-5"/>
          <w:w w:val="90"/>
          <w:sz w:val="11"/>
        </w:rPr>
        <w:t xml:space="preserve"> </w:t>
      </w:r>
      <w:r>
        <w:rPr>
          <w:color w:val="231F20"/>
          <w:w w:val="90"/>
          <w:sz w:val="11"/>
        </w:rPr>
        <w:t>TMTPs’</w:t>
      </w:r>
      <w:r>
        <w:rPr>
          <w:color w:val="231F20"/>
          <w:spacing w:val="-5"/>
          <w:w w:val="90"/>
          <w:sz w:val="11"/>
        </w:rPr>
        <w:t xml:space="preserve"> </w:t>
      </w:r>
      <w:r>
        <w:rPr>
          <w:color w:val="231F20"/>
          <w:w w:val="90"/>
          <w:sz w:val="11"/>
        </w:rPr>
        <w:t>reflects</w:t>
      </w:r>
      <w:r>
        <w:rPr>
          <w:color w:val="231F20"/>
          <w:spacing w:val="-5"/>
          <w:w w:val="90"/>
          <w:sz w:val="11"/>
        </w:rPr>
        <w:t xml:space="preserve"> </w:t>
      </w:r>
      <w:r>
        <w:rPr>
          <w:color w:val="231F20"/>
          <w:w w:val="90"/>
          <w:sz w:val="11"/>
        </w:rPr>
        <w:t>where</w:t>
      </w:r>
      <w:r>
        <w:rPr>
          <w:color w:val="231F20"/>
          <w:spacing w:val="-5"/>
          <w:w w:val="90"/>
          <w:sz w:val="11"/>
        </w:rPr>
        <w:t xml:space="preserve"> </w:t>
      </w:r>
      <w:r>
        <w:rPr>
          <w:color w:val="231F20"/>
          <w:w w:val="90"/>
          <w:sz w:val="11"/>
        </w:rPr>
        <w:t>Solvency</w:t>
      </w:r>
      <w:r>
        <w:rPr>
          <w:color w:val="231F20"/>
          <w:spacing w:val="-5"/>
          <w:w w:val="90"/>
          <w:sz w:val="11"/>
        </w:rPr>
        <w:t xml:space="preserve"> </w:t>
      </w:r>
      <w:r>
        <w:rPr>
          <w:color w:val="231F20"/>
          <w:w w:val="90"/>
          <w:sz w:val="11"/>
        </w:rPr>
        <w:t>II</w:t>
      </w:r>
      <w:r>
        <w:rPr>
          <w:color w:val="231F20"/>
          <w:spacing w:val="-5"/>
          <w:w w:val="90"/>
          <w:sz w:val="11"/>
        </w:rPr>
        <w:t xml:space="preserve"> </w:t>
      </w:r>
      <w:r>
        <w:rPr>
          <w:color w:val="231F20"/>
          <w:w w:val="90"/>
          <w:sz w:val="11"/>
        </w:rPr>
        <w:t>has</w:t>
      </w:r>
      <w:r>
        <w:rPr>
          <w:color w:val="231F20"/>
          <w:spacing w:val="-5"/>
          <w:w w:val="90"/>
          <w:sz w:val="11"/>
        </w:rPr>
        <w:t xml:space="preserve"> </w:t>
      </w:r>
      <w:r>
        <w:rPr>
          <w:color w:val="231F20"/>
          <w:w w:val="90"/>
          <w:sz w:val="11"/>
        </w:rPr>
        <w:t>been</w:t>
      </w:r>
      <w:r>
        <w:rPr>
          <w:color w:val="231F20"/>
          <w:spacing w:val="-5"/>
          <w:w w:val="90"/>
          <w:sz w:val="11"/>
        </w:rPr>
        <w:t xml:space="preserve"> </w:t>
      </w:r>
      <w:r>
        <w:rPr>
          <w:color w:val="231F20"/>
          <w:w w:val="90"/>
          <w:sz w:val="11"/>
        </w:rPr>
        <w:t>in</w:t>
      </w:r>
      <w:r>
        <w:rPr>
          <w:color w:val="231F20"/>
          <w:spacing w:val="-5"/>
          <w:w w:val="90"/>
          <w:sz w:val="11"/>
        </w:rPr>
        <w:t xml:space="preserve"> </w:t>
      </w:r>
      <w:r>
        <w:rPr>
          <w:color w:val="231F20"/>
          <w:w w:val="90"/>
          <w:sz w:val="11"/>
        </w:rPr>
        <w:t>place</w:t>
      </w:r>
      <w:r>
        <w:rPr>
          <w:color w:val="231F20"/>
          <w:spacing w:val="-5"/>
          <w:w w:val="90"/>
          <w:sz w:val="11"/>
        </w:rPr>
        <w:t xml:space="preserve"> </w:t>
      </w:r>
      <w:r>
        <w:rPr>
          <w:color w:val="231F20"/>
          <w:w w:val="90"/>
          <w:sz w:val="11"/>
        </w:rPr>
        <w:t>for</w:t>
      </w:r>
      <w:r>
        <w:rPr>
          <w:color w:val="231F20"/>
          <w:spacing w:val="40"/>
          <w:sz w:val="11"/>
        </w:rPr>
        <w:t xml:space="preserve"> </w:t>
      </w:r>
      <w:r>
        <w:rPr>
          <w:color w:val="231F20"/>
          <w:spacing w:val="-4"/>
          <w:sz w:val="11"/>
        </w:rPr>
        <w:t>16</w:t>
      </w:r>
      <w:r>
        <w:rPr>
          <w:color w:val="231F20"/>
          <w:spacing w:val="-6"/>
          <w:sz w:val="11"/>
        </w:rPr>
        <w:t xml:space="preserve"> </w:t>
      </w:r>
      <w:r>
        <w:rPr>
          <w:color w:val="231F20"/>
          <w:spacing w:val="-4"/>
          <w:sz w:val="11"/>
        </w:rPr>
        <w:t>years,</w:t>
      </w:r>
      <w:r>
        <w:rPr>
          <w:color w:val="231F20"/>
          <w:spacing w:val="-6"/>
          <w:sz w:val="11"/>
        </w:rPr>
        <w:t xml:space="preserve"> </w:t>
      </w:r>
      <w:r>
        <w:rPr>
          <w:color w:val="231F20"/>
          <w:spacing w:val="-4"/>
          <w:sz w:val="11"/>
        </w:rPr>
        <w:t>such</w:t>
      </w:r>
      <w:r>
        <w:rPr>
          <w:color w:val="231F20"/>
          <w:spacing w:val="-6"/>
          <w:sz w:val="11"/>
        </w:rPr>
        <w:t xml:space="preserve"> </w:t>
      </w:r>
      <w:r>
        <w:rPr>
          <w:color w:val="231F20"/>
          <w:spacing w:val="-4"/>
          <w:sz w:val="11"/>
        </w:rPr>
        <w:t>that</w:t>
      </w:r>
      <w:r>
        <w:rPr>
          <w:color w:val="231F20"/>
          <w:spacing w:val="-6"/>
          <w:sz w:val="11"/>
        </w:rPr>
        <w:t xml:space="preserve"> </w:t>
      </w:r>
      <w:r>
        <w:rPr>
          <w:color w:val="231F20"/>
          <w:spacing w:val="-4"/>
          <w:sz w:val="11"/>
        </w:rPr>
        <w:t>the</w:t>
      </w:r>
      <w:r>
        <w:rPr>
          <w:color w:val="231F20"/>
          <w:spacing w:val="-6"/>
          <w:sz w:val="11"/>
        </w:rPr>
        <w:t xml:space="preserve"> </w:t>
      </w:r>
      <w:r>
        <w:rPr>
          <w:color w:val="231F20"/>
          <w:spacing w:val="-4"/>
          <w:sz w:val="11"/>
        </w:rPr>
        <w:t>impact</w:t>
      </w:r>
      <w:r>
        <w:rPr>
          <w:color w:val="231F20"/>
          <w:spacing w:val="-6"/>
          <w:sz w:val="11"/>
        </w:rPr>
        <w:t xml:space="preserve"> </w:t>
      </w:r>
      <w:r>
        <w:rPr>
          <w:color w:val="231F20"/>
          <w:spacing w:val="-4"/>
          <w:sz w:val="11"/>
        </w:rPr>
        <w:t>of</w:t>
      </w:r>
      <w:r>
        <w:rPr>
          <w:color w:val="231F20"/>
          <w:spacing w:val="-6"/>
          <w:sz w:val="11"/>
        </w:rPr>
        <w:t xml:space="preserve"> </w:t>
      </w:r>
      <w:r>
        <w:rPr>
          <w:color w:val="231F20"/>
          <w:spacing w:val="-4"/>
          <w:sz w:val="11"/>
        </w:rPr>
        <w:t>TMTPs</w:t>
      </w:r>
      <w:r>
        <w:rPr>
          <w:color w:val="231F20"/>
          <w:spacing w:val="-6"/>
          <w:sz w:val="11"/>
        </w:rPr>
        <w:t xml:space="preserve"> </w:t>
      </w:r>
      <w:r>
        <w:rPr>
          <w:color w:val="231F20"/>
          <w:spacing w:val="-4"/>
          <w:sz w:val="11"/>
        </w:rPr>
        <w:t>is</w:t>
      </w:r>
      <w:r>
        <w:rPr>
          <w:color w:val="231F20"/>
          <w:spacing w:val="-6"/>
          <w:sz w:val="11"/>
        </w:rPr>
        <w:t xml:space="preserve"> </w:t>
      </w:r>
      <w:r>
        <w:rPr>
          <w:color w:val="231F20"/>
          <w:spacing w:val="-4"/>
          <w:sz w:val="11"/>
        </w:rPr>
        <w:t>reduced</w:t>
      </w:r>
      <w:r>
        <w:rPr>
          <w:color w:val="231F20"/>
          <w:spacing w:val="-6"/>
          <w:sz w:val="11"/>
        </w:rPr>
        <w:t xml:space="preserve"> </w:t>
      </w:r>
      <w:r>
        <w:rPr>
          <w:color w:val="231F20"/>
          <w:spacing w:val="-4"/>
          <w:sz w:val="11"/>
        </w:rPr>
        <w:t>entirely.</w:t>
      </w:r>
    </w:p>
    <w:p w14:paraId="2CD66C59" w14:textId="77777777" w:rsidR="00932646" w:rsidRDefault="00932646">
      <w:pPr>
        <w:pStyle w:val="BodyText"/>
        <w:rPr>
          <w:sz w:val="11"/>
        </w:rPr>
      </w:pPr>
    </w:p>
    <w:p w14:paraId="39074FDA" w14:textId="77777777" w:rsidR="00932646" w:rsidRDefault="00932646">
      <w:pPr>
        <w:pStyle w:val="BodyText"/>
        <w:rPr>
          <w:sz w:val="11"/>
        </w:rPr>
      </w:pPr>
    </w:p>
    <w:p w14:paraId="688F220A" w14:textId="77777777" w:rsidR="00932646" w:rsidRDefault="00932646">
      <w:pPr>
        <w:pStyle w:val="BodyText"/>
        <w:spacing w:before="77"/>
        <w:rPr>
          <w:sz w:val="11"/>
        </w:rPr>
      </w:pPr>
    </w:p>
    <w:p w14:paraId="5619D8DC" w14:textId="77777777" w:rsidR="00932646" w:rsidRDefault="009E75AE">
      <w:pPr>
        <w:pStyle w:val="BodyText"/>
        <w:spacing w:before="1" w:line="268" w:lineRule="auto"/>
        <w:ind w:left="85" w:right="38"/>
      </w:pPr>
      <w:r>
        <w:rPr>
          <w:color w:val="231F20"/>
          <w:w w:val="90"/>
        </w:rPr>
        <w:t>The</w:t>
      </w:r>
      <w:r>
        <w:rPr>
          <w:color w:val="231F20"/>
          <w:spacing w:val="-2"/>
          <w:w w:val="90"/>
        </w:rPr>
        <w:t xml:space="preserve"> </w:t>
      </w:r>
      <w:r>
        <w:rPr>
          <w:color w:val="231F20"/>
          <w:w w:val="90"/>
        </w:rPr>
        <w:t>model</w:t>
      </w:r>
      <w:r>
        <w:rPr>
          <w:color w:val="231F20"/>
          <w:spacing w:val="-2"/>
          <w:w w:val="90"/>
        </w:rPr>
        <w:t xml:space="preserve"> </w:t>
      </w:r>
      <w:r>
        <w:rPr>
          <w:color w:val="231F20"/>
          <w:w w:val="90"/>
        </w:rPr>
        <w:t>also</w:t>
      </w:r>
      <w:r>
        <w:rPr>
          <w:color w:val="231F20"/>
          <w:spacing w:val="-2"/>
          <w:w w:val="90"/>
        </w:rPr>
        <w:t xml:space="preserve"> </w:t>
      </w:r>
      <w:r>
        <w:rPr>
          <w:color w:val="231F20"/>
          <w:w w:val="90"/>
        </w:rPr>
        <w:t>considers</w:t>
      </w:r>
      <w:r>
        <w:rPr>
          <w:color w:val="231F20"/>
          <w:spacing w:val="-2"/>
          <w:w w:val="90"/>
        </w:rPr>
        <w:t xml:space="preserve"> </w:t>
      </w:r>
      <w:r>
        <w:rPr>
          <w:color w:val="231F20"/>
          <w:w w:val="90"/>
        </w:rPr>
        <w:t>investment</w:t>
      </w:r>
      <w:r>
        <w:rPr>
          <w:color w:val="231F20"/>
          <w:spacing w:val="-2"/>
          <w:w w:val="90"/>
        </w:rPr>
        <w:t xml:space="preserve"> </w:t>
      </w:r>
      <w:r>
        <w:rPr>
          <w:color w:val="231F20"/>
          <w:w w:val="90"/>
        </w:rPr>
        <w:t>responses</w:t>
      </w:r>
      <w:r>
        <w:rPr>
          <w:color w:val="231F20"/>
          <w:spacing w:val="-2"/>
          <w:w w:val="90"/>
        </w:rPr>
        <w:t xml:space="preserve"> </w:t>
      </w:r>
      <w:r>
        <w:rPr>
          <w:color w:val="231F20"/>
          <w:w w:val="90"/>
        </w:rPr>
        <w:t>to</w:t>
      </w:r>
      <w:r>
        <w:rPr>
          <w:color w:val="231F20"/>
          <w:spacing w:val="-2"/>
          <w:w w:val="90"/>
        </w:rPr>
        <w:t xml:space="preserve"> </w:t>
      </w:r>
      <w:r>
        <w:rPr>
          <w:color w:val="231F20"/>
          <w:w w:val="90"/>
        </w:rPr>
        <w:t>changes</w:t>
      </w:r>
      <w:r>
        <w:rPr>
          <w:color w:val="231F20"/>
          <w:spacing w:val="-2"/>
          <w:w w:val="90"/>
        </w:rPr>
        <w:t xml:space="preserve"> </w:t>
      </w:r>
      <w:r>
        <w:rPr>
          <w:color w:val="231F20"/>
          <w:w w:val="90"/>
        </w:rPr>
        <w:t xml:space="preserve">in </w:t>
      </w:r>
      <w:r>
        <w:rPr>
          <w:color w:val="231F20"/>
          <w:w w:val="85"/>
        </w:rPr>
        <w:t>risk-free interest rates.</w:t>
      </w:r>
      <w:r>
        <w:rPr>
          <w:color w:val="231F20"/>
          <w:spacing w:val="40"/>
        </w:rPr>
        <w:t xml:space="preserve"> </w:t>
      </w:r>
      <w:r>
        <w:rPr>
          <w:color w:val="231F20"/>
          <w:w w:val="85"/>
        </w:rPr>
        <w:t xml:space="preserve">While TMTPs are in place, insurers face </w:t>
      </w:r>
      <w:r>
        <w:rPr>
          <w:color w:val="231F20"/>
          <w:w w:val="90"/>
        </w:rPr>
        <w:t>only</w:t>
      </w:r>
      <w:r>
        <w:rPr>
          <w:color w:val="231F20"/>
          <w:spacing w:val="-10"/>
          <w:w w:val="90"/>
        </w:rPr>
        <w:t xml:space="preserve"> </w:t>
      </w:r>
      <w:r>
        <w:rPr>
          <w:color w:val="231F20"/>
          <w:w w:val="90"/>
        </w:rPr>
        <w:t>moderate</w:t>
      </w:r>
      <w:r>
        <w:rPr>
          <w:color w:val="231F20"/>
          <w:spacing w:val="-10"/>
          <w:w w:val="90"/>
        </w:rPr>
        <w:t xml:space="preserve"> </w:t>
      </w:r>
      <w:r>
        <w:rPr>
          <w:color w:val="231F20"/>
          <w:w w:val="90"/>
        </w:rPr>
        <w:t>incentives</w:t>
      </w:r>
      <w:r>
        <w:rPr>
          <w:color w:val="231F20"/>
          <w:spacing w:val="-10"/>
          <w:w w:val="90"/>
        </w:rPr>
        <w:t xml:space="preserve"> </w:t>
      </w:r>
      <w:r>
        <w:rPr>
          <w:color w:val="231F20"/>
          <w:w w:val="90"/>
        </w:rPr>
        <w:t>to</w:t>
      </w:r>
      <w:r>
        <w:rPr>
          <w:color w:val="231F20"/>
          <w:spacing w:val="-10"/>
          <w:w w:val="90"/>
        </w:rPr>
        <w:t xml:space="preserve"> </w:t>
      </w:r>
      <w:r>
        <w:rPr>
          <w:color w:val="231F20"/>
          <w:w w:val="90"/>
        </w:rPr>
        <w:t>de-risk</w:t>
      </w:r>
      <w:r>
        <w:rPr>
          <w:color w:val="231F20"/>
          <w:spacing w:val="-10"/>
          <w:w w:val="90"/>
        </w:rPr>
        <w:t xml:space="preserve"> </w:t>
      </w:r>
      <w:r>
        <w:rPr>
          <w:color w:val="231F20"/>
          <w:w w:val="90"/>
        </w:rPr>
        <w:t>following</w:t>
      </w:r>
      <w:r>
        <w:rPr>
          <w:color w:val="231F20"/>
          <w:spacing w:val="-10"/>
          <w:w w:val="90"/>
        </w:rPr>
        <w:t xml:space="preserve"> </w:t>
      </w:r>
      <w:r>
        <w:rPr>
          <w:color w:val="231F20"/>
          <w:w w:val="90"/>
        </w:rPr>
        <w:t>falls</w:t>
      </w:r>
      <w:r>
        <w:rPr>
          <w:color w:val="231F20"/>
          <w:spacing w:val="-10"/>
          <w:w w:val="90"/>
        </w:rPr>
        <w:t xml:space="preserve"> </w:t>
      </w:r>
      <w:r>
        <w:rPr>
          <w:color w:val="231F20"/>
          <w:w w:val="90"/>
        </w:rPr>
        <w:t>in</w:t>
      </w:r>
      <w:r>
        <w:rPr>
          <w:color w:val="231F20"/>
          <w:spacing w:val="-10"/>
          <w:w w:val="90"/>
        </w:rPr>
        <w:t xml:space="preserve"> </w:t>
      </w:r>
      <w:r>
        <w:rPr>
          <w:color w:val="231F20"/>
          <w:w w:val="90"/>
        </w:rPr>
        <w:t>risk-free interest</w:t>
      </w:r>
      <w:r>
        <w:rPr>
          <w:color w:val="231F20"/>
          <w:spacing w:val="-7"/>
          <w:w w:val="90"/>
        </w:rPr>
        <w:t xml:space="preserve"> </w:t>
      </w:r>
      <w:r>
        <w:rPr>
          <w:color w:val="231F20"/>
          <w:w w:val="90"/>
        </w:rPr>
        <w:t>rates.</w:t>
      </w:r>
      <w:r>
        <w:rPr>
          <w:color w:val="231F20"/>
          <w:spacing w:val="36"/>
        </w:rPr>
        <w:t xml:space="preserve"> </w:t>
      </w:r>
      <w:r>
        <w:rPr>
          <w:color w:val="231F20"/>
          <w:w w:val="90"/>
        </w:rPr>
        <w:t>In</w:t>
      </w:r>
      <w:r>
        <w:rPr>
          <w:color w:val="231F20"/>
          <w:spacing w:val="-7"/>
          <w:w w:val="90"/>
        </w:rPr>
        <w:t xml:space="preserve"> </w:t>
      </w:r>
      <w:r>
        <w:rPr>
          <w:color w:val="231F20"/>
          <w:w w:val="90"/>
        </w:rPr>
        <w:t>particular,</w:t>
      </w:r>
      <w:r>
        <w:rPr>
          <w:color w:val="231F20"/>
          <w:spacing w:val="-7"/>
          <w:w w:val="90"/>
        </w:rPr>
        <w:t xml:space="preserve"> </w:t>
      </w:r>
      <w:r>
        <w:rPr>
          <w:color w:val="231F20"/>
          <w:w w:val="90"/>
        </w:rPr>
        <w:t>for</w:t>
      </w:r>
      <w:r>
        <w:rPr>
          <w:color w:val="231F20"/>
          <w:spacing w:val="-7"/>
          <w:w w:val="90"/>
        </w:rPr>
        <w:t xml:space="preserve"> </w:t>
      </w:r>
      <w:r>
        <w:rPr>
          <w:color w:val="231F20"/>
          <w:w w:val="90"/>
        </w:rPr>
        <w:t>a</w:t>
      </w:r>
      <w:r>
        <w:rPr>
          <w:color w:val="231F20"/>
          <w:spacing w:val="-7"/>
          <w:w w:val="90"/>
        </w:rPr>
        <w:t xml:space="preserve"> </w:t>
      </w:r>
      <w:r>
        <w:rPr>
          <w:color w:val="231F20"/>
          <w:w w:val="90"/>
        </w:rPr>
        <w:t>100</w:t>
      </w:r>
      <w:r>
        <w:rPr>
          <w:color w:val="231F20"/>
          <w:spacing w:val="-7"/>
          <w:w w:val="90"/>
        </w:rPr>
        <w:t xml:space="preserve"> </w:t>
      </w:r>
      <w:r>
        <w:rPr>
          <w:color w:val="231F20"/>
          <w:w w:val="90"/>
        </w:rPr>
        <w:t>basis</w:t>
      </w:r>
      <w:r>
        <w:rPr>
          <w:color w:val="231F20"/>
          <w:spacing w:val="-7"/>
          <w:w w:val="90"/>
        </w:rPr>
        <w:t xml:space="preserve"> </w:t>
      </w:r>
      <w:r>
        <w:rPr>
          <w:color w:val="231F20"/>
          <w:w w:val="90"/>
        </w:rPr>
        <w:t>points</w:t>
      </w:r>
      <w:r>
        <w:rPr>
          <w:color w:val="231F20"/>
          <w:spacing w:val="-7"/>
          <w:w w:val="90"/>
        </w:rPr>
        <w:t xml:space="preserve"> </w:t>
      </w:r>
      <w:r>
        <w:rPr>
          <w:color w:val="231F20"/>
          <w:w w:val="90"/>
        </w:rPr>
        <w:t>fall</w:t>
      </w:r>
      <w:r>
        <w:rPr>
          <w:color w:val="231F20"/>
          <w:spacing w:val="-7"/>
          <w:w w:val="90"/>
        </w:rPr>
        <w:t xml:space="preserve"> </w:t>
      </w:r>
      <w:r>
        <w:rPr>
          <w:color w:val="231F20"/>
          <w:w w:val="90"/>
        </w:rPr>
        <w:t>in</w:t>
      </w:r>
    </w:p>
    <w:p w14:paraId="38A15A19" w14:textId="77777777" w:rsidR="00932646" w:rsidRDefault="009E75AE">
      <w:pPr>
        <w:pStyle w:val="BodyText"/>
        <w:spacing w:line="268" w:lineRule="auto"/>
        <w:ind w:left="85" w:right="581"/>
        <w:jc w:val="both"/>
      </w:pPr>
      <w:r>
        <w:rPr>
          <w:color w:val="231F20"/>
          <w:w w:val="85"/>
        </w:rPr>
        <w:t xml:space="preserve">risk-free interest rates, insurers find it optimal to switch </w:t>
      </w:r>
      <w:r>
        <w:rPr>
          <w:color w:val="231F20"/>
          <w:w w:val="90"/>
        </w:rPr>
        <w:t>about</w:t>
      </w:r>
      <w:r>
        <w:rPr>
          <w:color w:val="231F20"/>
          <w:spacing w:val="-10"/>
          <w:w w:val="90"/>
        </w:rPr>
        <w:t xml:space="preserve"> </w:t>
      </w:r>
      <w:r>
        <w:rPr>
          <w:color w:val="231F20"/>
          <w:w w:val="90"/>
        </w:rPr>
        <w:t>3%</w:t>
      </w:r>
      <w:r>
        <w:rPr>
          <w:color w:val="231F20"/>
          <w:spacing w:val="-7"/>
          <w:w w:val="90"/>
        </w:rPr>
        <w:t xml:space="preserve"> </w:t>
      </w:r>
      <w:r>
        <w:rPr>
          <w:color w:val="231F20"/>
          <w:w w:val="90"/>
        </w:rPr>
        <w:t>of</w:t>
      </w:r>
      <w:r>
        <w:rPr>
          <w:color w:val="231F20"/>
          <w:spacing w:val="-8"/>
          <w:w w:val="90"/>
        </w:rPr>
        <w:t xml:space="preserve"> </w:t>
      </w:r>
      <w:r>
        <w:rPr>
          <w:color w:val="231F20"/>
          <w:w w:val="90"/>
        </w:rPr>
        <w:t>their</w:t>
      </w:r>
      <w:r>
        <w:rPr>
          <w:color w:val="231F20"/>
          <w:spacing w:val="-8"/>
          <w:w w:val="90"/>
        </w:rPr>
        <w:t xml:space="preserve"> </w:t>
      </w:r>
      <w:r>
        <w:rPr>
          <w:color w:val="231F20"/>
          <w:w w:val="90"/>
        </w:rPr>
        <w:t>asset</w:t>
      </w:r>
      <w:r>
        <w:rPr>
          <w:color w:val="231F20"/>
          <w:spacing w:val="-8"/>
          <w:w w:val="90"/>
        </w:rPr>
        <w:t xml:space="preserve"> </w:t>
      </w:r>
      <w:r>
        <w:rPr>
          <w:color w:val="231F20"/>
          <w:w w:val="90"/>
        </w:rPr>
        <w:t>portfolios</w:t>
      </w:r>
      <w:r>
        <w:rPr>
          <w:color w:val="231F20"/>
          <w:spacing w:val="-8"/>
          <w:w w:val="90"/>
        </w:rPr>
        <w:t xml:space="preserve"> </w:t>
      </w:r>
      <w:r>
        <w:rPr>
          <w:color w:val="231F20"/>
          <w:w w:val="90"/>
        </w:rPr>
        <w:t>from</w:t>
      </w:r>
      <w:r>
        <w:rPr>
          <w:color w:val="231F20"/>
          <w:spacing w:val="-8"/>
          <w:w w:val="90"/>
        </w:rPr>
        <w:t xml:space="preserve"> </w:t>
      </w:r>
      <w:r>
        <w:rPr>
          <w:color w:val="231F20"/>
          <w:w w:val="90"/>
        </w:rPr>
        <w:t>risky</w:t>
      </w:r>
      <w:r>
        <w:rPr>
          <w:color w:val="231F20"/>
          <w:spacing w:val="-8"/>
          <w:w w:val="90"/>
        </w:rPr>
        <w:t xml:space="preserve"> </w:t>
      </w:r>
      <w:r>
        <w:rPr>
          <w:color w:val="231F20"/>
          <w:w w:val="90"/>
        </w:rPr>
        <w:t>to</w:t>
      </w:r>
      <w:r>
        <w:rPr>
          <w:color w:val="231F20"/>
          <w:spacing w:val="-8"/>
          <w:w w:val="90"/>
        </w:rPr>
        <w:t xml:space="preserve"> </w:t>
      </w:r>
      <w:r>
        <w:rPr>
          <w:color w:val="231F20"/>
          <w:w w:val="90"/>
        </w:rPr>
        <w:t xml:space="preserve">low-risk </w:t>
      </w:r>
      <w:r>
        <w:rPr>
          <w:color w:val="231F20"/>
        </w:rPr>
        <w:t>assets</w:t>
      </w:r>
      <w:r>
        <w:rPr>
          <w:color w:val="231F20"/>
          <w:spacing w:val="-1"/>
        </w:rPr>
        <w:t xml:space="preserve"> </w:t>
      </w:r>
      <w:r>
        <w:rPr>
          <w:color w:val="231F20"/>
        </w:rPr>
        <w:t>(Chart C).</w:t>
      </w:r>
    </w:p>
    <w:p w14:paraId="210A3352" w14:textId="77777777" w:rsidR="00932646" w:rsidRDefault="00932646">
      <w:pPr>
        <w:pStyle w:val="BodyText"/>
        <w:spacing w:before="27"/>
      </w:pPr>
    </w:p>
    <w:p w14:paraId="1F5F9A25" w14:textId="77777777" w:rsidR="00932646" w:rsidRDefault="009E75AE">
      <w:pPr>
        <w:pStyle w:val="BodyText"/>
        <w:spacing w:line="268" w:lineRule="auto"/>
        <w:ind w:left="85" w:right="38"/>
      </w:pPr>
      <w:r>
        <w:rPr>
          <w:color w:val="231F20"/>
          <w:w w:val="85"/>
        </w:rPr>
        <w:t xml:space="preserve">But as TMTPs run-off, similar falls in risk-free interest rates </w:t>
      </w:r>
      <w:r>
        <w:rPr>
          <w:color w:val="231F20"/>
          <w:w w:val="90"/>
        </w:rPr>
        <w:t xml:space="preserve">encourage insurers to switch a larger proportion — an </w:t>
      </w:r>
      <w:r>
        <w:rPr>
          <w:color w:val="231F20"/>
          <w:spacing w:val="-6"/>
        </w:rPr>
        <w:t>additional</w:t>
      </w:r>
      <w:r>
        <w:rPr>
          <w:color w:val="231F20"/>
          <w:spacing w:val="-11"/>
        </w:rPr>
        <w:t xml:space="preserve"> </w:t>
      </w:r>
      <w:r>
        <w:rPr>
          <w:color w:val="231F20"/>
          <w:spacing w:val="-6"/>
        </w:rPr>
        <w:t>5.5%</w:t>
      </w:r>
      <w:r>
        <w:rPr>
          <w:color w:val="231F20"/>
          <w:spacing w:val="-11"/>
        </w:rPr>
        <w:t xml:space="preserve"> </w:t>
      </w:r>
      <w:r>
        <w:rPr>
          <w:color w:val="231F20"/>
          <w:spacing w:val="-6"/>
        </w:rPr>
        <w:t>—</w:t>
      </w:r>
      <w:r>
        <w:rPr>
          <w:color w:val="231F20"/>
          <w:spacing w:val="-11"/>
        </w:rPr>
        <w:t xml:space="preserve"> </w:t>
      </w:r>
      <w:r>
        <w:rPr>
          <w:color w:val="231F20"/>
          <w:spacing w:val="-6"/>
        </w:rPr>
        <w:t>of</w:t>
      </w:r>
      <w:r>
        <w:rPr>
          <w:color w:val="231F20"/>
          <w:spacing w:val="-11"/>
        </w:rPr>
        <w:t xml:space="preserve"> </w:t>
      </w:r>
      <w:r>
        <w:rPr>
          <w:color w:val="231F20"/>
          <w:spacing w:val="-6"/>
        </w:rPr>
        <w:t>their</w:t>
      </w:r>
      <w:r>
        <w:rPr>
          <w:color w:val="231F20"/>
          <w:spacing w:val="-11"/>
        </w:rPr>
        <w:t xml:space="preserve"> </w:t>
      </w:r>
      <w:r>
        <w:rPr>
          <w:color w:val="231F20"/>
          <w:spacing w:val="-6"/>
        </w:rPr>
        <w:t>asset</w:t>
      </w:r>
      <w:r>
        <w:rPr>
          <w:color w:val="231F20"/>
          <w:spacing w:val="-11"/>
        </w:rPr>
        <w:t xml:space="preserve"> </w:t>
      </w:r>
      <w:r>
        <w:rPr>
          <w:color w:val="231F20"/>
          <w:spacing w:val="-6"/>
        </w:rPr>
        <w:t>portfolios</w:t>
      </w:r>
      <w:r>
        <w:rPr>
          <w:color w:val="231F20"/>
          <w:spacing w:val="-11"/>
        </w:rPr>
        <w:t xml:space="preserve"> </w:t>
      </w:r>
      <w:r>
        <w:rPr>
          <w:color w:val="231F20"/>
          <w:spacing w:val="-6"/>
        </w:rPr>
        <w:t>from</w:t>
      </w:r>
      <w:r>
        <w:rPr>
          <w:color w:val="231F20"/>
          <w:spacing w:val="-11"/>
        </w:rPr>
        <w:t xml:space="preserve"> </w:t>
      </w:r>
      <w:r>
        <w:rPr>
          <w:color w:val="231F20"/>
          <w:spacing w:val="-6"/>
        </w:rPr>
        <w:t>risky</w:t>
      </w:r>
      <w:r>
        <w:rPr>
          <w:color w:val="231F20"/>
          <w:spacing w:val="-11"/>
        </w:rPr>
        <w:t xml:space="preserve"> </w:t>
      </w:r>
      <w:r>
        <w:rPr>
          <w:color w:val="231F20"/>
          <w:spacing w:val="-6"/>
        </w:rPr>
        <w:t>to</w:t>
      </w:r>
    </w:p>
    <w:p w14:paraId="31A9509D" w14:textId="77777777" w:rsidR="00932646" w:rsidRDefault="009E75AE">
      <w:pPr>
        <w:pStyle w:val="BodyText"/>
        <w:spacing w:line="268" w:lineRule="auto"/>
        <w:ind w:left="85" w:right="70"/>
      </w:pPr>
      <w:r>
        <w:rPr>
          <w:color w:val="231F20"/>
          <w:w w:val="85"/>
        </w:rPr>
        <w:t>low-risk assets.</w:t>
      </w:r>
      <w:r>
        <w:rPr>
          <w:color w:val="231F20"/>
          <w:spacing w:val="40"/>
        </w:rPr>
        <w:t xml:space="preserve"> </w:t>
      </w:r>
      <w:r>
        <w:rPr>
          <w:color w:val="231F20"/>
          <w:w w:val="85"/>
        </w:rPr>
        <w:t xml:space="preserve">In the model, this is driven by the risk margin, </w:t>
      </w:r>
      <w:r>
        <w:rPr>
          <w:color w:val="231F20"/>
          <w:w w:val="90"/>
        </w:rPr>
        <w:t>which,</w:t>
      </w:r>
      <w:r>
        <w:rPr>
          <w:color w:val="231F20"/>
          <w:spacing w:val="-7"/>
          <w:w w:val="90"/>
        </w:rPr>
        <w:t xml:space="preserve"> </w:t>
      </w:r>
      <w:r>
        <w:rPr>
          <w:color w:val="231F20"/>
          <w:w w:val="90"/>
        </w:rPr>
        <w:t>under</w:t>
      </w:r>
      <w:r>
        <w:rPr>
          <w:color w:val="231F20"/>
          <w:spacing w:val="-7"/>
          <w:w w:val="90"/>
        </w:rPr>
        <w:t xml:space="preserve"> </w:t>
      </w:r>
      <w:r>
        <w:rPr>
          <w:color w:val="231F20"/>
          <w:w w:val="90"/>
        </w:rPr>
        <w:t>its</w:t>
      </w:r>
      <w:r>
        <w:rPr>
          <w:color w:val="231F20"/>
          <w:spacing w:val="-7"/>
          <w:w w:val="90"/>
        </w:rPr>
        <w:t xml:space="preserve"> </w:t>
      </w:r>
      <w:r>
        <w:rPr>
          <w:color w:val="231F20"/>
          <w:w w:val="90"/>
        </w:rPr>
        <w:t>current</w:t>
      </w:r>
      <w:r>
        <w:rPr>
          <w:color w:val="231F20"/>
          <w:spacing w:val="-7"/>
          <w:w w:val="90"/>
        </w:rPr>
        <w:t xml:space="preserve"> </w:t>
      </w:r>
      <w:r>
        <w:rPr>
          <w:color w:val="231F20"/>
          <w:w w:val="90"/>
        </w:rPr>
        <w:t>design,</w:t>
      </w:r>
      <w:r>
        <w:rPr>
          <w:color w:val="231F20"/>
          <w:spacing w:val="-7"/>
          <w:w w:val="90"/>
        </w:rPr>
        <w:t xml:space="preserve"> </w:t>
      </w:r>
      <w:r>
        <w:rPr>
          <w:color w:val="231F20"/>
          <w:w w:val="90"/>
        </w:rPr>
        <w:t>is</w:t>
      </w:r>
      <w:r>
        <w:rPr>
          <w:color w:val="231F20"/>
          <w:spacing w:val="-7"/>
          <w:w w:val="90"/>
        </w:rPr>
        <w:t xml:space="preserve"> </w:t>
      </w:r>
      <w:r>
        <w:rPr>
          <w:color w:val="231F20"/>
          <w:w w:val="90"/>
        </w:rPr>
        <w:t>very</w:t>
      </w:r>
      <w:r>
        <w:rPr>
          <w:color w:val="231F20"/>
          <w:spacing w:val="-7"/>
          <w:w w:val="90"/>
        </w:rPr>
        <w:t xml:space="preserve"> </w:t>
      </w:r>
      <w:r>
        <w:rPr>
          <w:color w:val="231F20"/>
          <w:w w:val="90"/>
        </w:rPr>
        <w:t>sensitive</w:t>
      </w:r>
      <w:r>
        <w:rPr>
          <w:color w:val="231F20"/>
          <w:spacing w:val="-7"/>
          <w:w w:val="90"/>
        </w:rPr>
        <w:t xml:space="preserve"> </w:t>
      </w:r>
      <w:r>
        <w:rPr>
          <w:color w:val="231F20"/>
          <w:w w:val="90"/>
        </w:rPr>
        <w:t>to</w:t>
      </w:r>
      <w:r>
        <w:rPr>
          <w:color w:val="231F20"/>
          <w:spacing w:val="-7"/>
          <w:w w:val="90"/>
        </w:rPr>
        <w:t xml:space="preserve"> </w:t>
      </w:r>
      <w:r>
        <w:rPr>
          <w:color w:val="231F20"/>
          <w:w w:val="90"/>
        </w:rPr>
        <w:t xml:space="preserve">risk-free </w:t>
      </w:r>
      <w:r>
        <w:rPr>
          <w:color w:val="231F20"/>
          <w:w w:val="95"/>
        </w:rPr>
        <w:t>interest</w:t>
      </w:r>
      <w:r>
        <w:rPr>
          <w:color w:val="231F20"/>
          <w:spacing w:val="-9"/>
          <w:w w:val="95"/>
        </w:rPr>
        <w:t xml:space="preserve"> </w:t>
      </w:r>
      <w:r>
        <w:rPr>
          <w:color w:val="231F20"/>
          <w:w w:val="95"/>
        </w:rPr>
        <w:t>rates.</w:t>
      </w:r>
    </w:p>
    <w:p w14:paraId="47866257" w14:textId="77777777" w:rsidR="00932646" w:rsidRDefault="00932646">
      <w:pPr>
        <w:pStyle w:val="BodyText"/>
        <w:spacing w:before="27"/>
      </w:pPr>
    </w:p>
    <w:p w14:paraId="09776C24" w14:textId="77777777" w:rsidR="00932646" w:rsidRDefault="009E75AE">
      <w:pPr>
        <w:pStyle w:val="BodyText"/>
        <w:spacing w:line="268" w:lineRule="auto"/>
        <w:ind w:left="85" w:right="70"/>
      </w:pPr>
      <w:r>
        <w:rPr>
          <w:color w:val="231F20"/>
          <w:w w:val="90"/>
        </w:rPr>
        <w:t>The</w:t>
      </w:r>
      <w:r>
        <w:rPr>
          <w:color w:val="231F20"/>
          <w:spacing w:val="-8"/>
          <w:w w:val="90"/>
        </w:rPr>
        <w:t xml:space="preserve"> </w:t>
      </w:r>
      <w:r>
        <w:rPr>
          <w:color w:val="231F20"/>
          <w:w w:val="90"/>
        </w:rPr>
        <w:t>procyclicality</w:t>
      </w:r>
      <w:r>
        <w:rPr>
          <w:color w:val="231F20"/>
          <w:spacing w:val="-8"/>
          <w:w w:val="90"/>
        </w:rPr>
        <w:t xml:space="preserve"> </w:t>
      </w:r>
      <w:r>
        <w:rPr>
          <w:color w:val="231F20"/>
          <w:w w:val="90"/>
        </w:rPr>
        <w:t>arises</w:t>
      </w:r>
      <w:r>
        <w:rPr>
          <w:color w:val="231F20"/>
          <w:spacing w:val="-8"/>
          <w:w w:val="90"/>
        </w:rPr>
        <w:t xml:space="preserve"> </w:t>
      </w:r>
      <w:r>
        <w:rPr>
          <w:color w:val="231F20"/>
          <w:w w:val="90"/>
        </w:rPr>
        <w:t>because</w:t>
      </w:r>
      <w:r>
        <w:rPr>
          <w:color w:val="231F20"/>
          <w:spacing w:val="-8"/>
          <w:w w:val="90"/>
        </w:rPr>
        <w:t xml:space="preserve"> </w:t>
      </w:r>
      <w:r>
        <w:rPr>
          <w:color w:val="231F20"/>
          <w:w w:val="90"/>
        </w:rPr>
        <w:t>interest</w:t>
      </w:r>
      <w:r>
        <w:rPr>
          <w:color w:val="231F20"/>
          <w:spacing w:val="-8"/>
          <w:w w:val="90"/>
        </w:rPr>
        <w:t xml:space="preserve"> </w:t>
      </w:r>
      <w:r>
        <w:rPr>
          <w:color w:val="231F20"/>
          <w:w w:val="90"/>
        </w:rPr>
        <w:t>rate</w:t>
      </w:r>
      <w:r>
        <w:rPr>
          <w:color w:val="231F20"/>
          <w:spacing w:val="-8"/>
          <w:w w:val="90"/>
        </w:rPr>
        <w:t xml:space="preserve"> </w:t>
      </w:r>
      <w:r>
        <w:rPr>
          <w:color w:val="231F20"/>
          <w:w w:val="90"/>
        </w:rPr>
        <w:t>falls</w:t>
      </w:r>
      <w:r>
        <w:rPr>
          <w:color w:val="231F20"/>
          <w:spacing w:val="-8"/>
          <w:w w:val="90"/>
        </w:rPr>
        <w:t xml:space="preserve"> </w:t>
      </w:r>
      <w:r>
        <w:rPr>
          <w:color w:val="231F20"/>
          <w:w w:val="90"/>
        </w:rPr>
        <w:t>increase the</w:t>
      </w:r>
      <w:r>
        <w:rPr>
          <w:color w:val="231F20"/>
          <w:spacing w:val="-4"/>
          <w:w w:val="90"/>
        </w:rPr>
        <w:t xml:space="preserve"> </w:t>
      </w:r>
      <w:r>
        <w:rPr>
          <w:color w:val="231F20"/>
          <w:w w:val="90"/>
        </w:rPr>
        <w:t>value</w:t>
      </w:r>
      <w:r>
        <w:rPr>
          <w:color w:val="231F20"/>
          <w:spacing w:val="-1"/>
          <w:w w:val="90"/>
        </w:rPr>
        <w:t xml:space="preserve"> </w:t>
      </w:r>
      <w:r>
        <w:rPr>
          <w:color w:val="231F20"/>
          <w:w w:val="90"/>
        </w:rPr>
        <w:t>of</w:t>
      </w:r>
      <w:r>
        <w:rPr>
          <w:color w:val="231F20"/>
          <w:spacing w:val="-1"/>
          <w:w w:val="90"/>
        </w:rPr>
        <w:t xml:space="preserve"> </w:t>
      </w:r>
      <w:r>
        <w:rPr>
          <w:color w:val="231F20"/>
          <w:w w:val="90"/>
        </w:rPr>
        <w:t>the</w:t>
      </w:r>
      <w:r>
        <w:rPr>
          <w:color w:val="231F20"/>
          <w:spacing w:val="-1"/>
          <w:w w:val="90"/>
        </w:rPr>
        <w:t xml:space="preserve"> </w:t>
      </w:r>
      <w:r>
        <w:rPr>
          <w:color w:val="231F20"/>
          <w:w w:val="90"/>
        </w:rPr>
        <w:t>risk</w:t>
      </w:r>
      <w:r>
        <w:rPr>
          <w:color w:val="231F20"/>
          <w:spacing w:val="-1"/>
          <w:w w:val="90"/>
        </w:rPr>
        <w:t xml:space="preserve"> </w:t>
      </w:r>
      <w:r>
        <w:rPr>
          <w:color w:val="231F20"/>
          <w:w w:val="90"/>
        </w:rPr>
        <w:t>margin</w:t>
      </w:r>
      <w:r>
        <w:rPr>
          <w:color w:val="231F20"/>
          <w:spacing w:val="-1"/>
          <w:w w:val="90"/>
        </w:rPr>
        <w:t xml:space="preserve"> </w:t>
      </w:r>
      <w:r>
        <w:rPr>
          <w:color w:val="231F20"/>
          <w:w w:val="90"/>
        </w:rPr>
        <w:t>and</w:t>
      </w:r>
      <w:r>
        <w:rPr>
          <w:color w:val="231F20"/>
          <w:spacing w:val="-1"/>
          <w:w w:val="90"/>
        </w:rPr>
        <w:t xml:space="preserve"> </w:t>
      </w:r>
      <w:r>
        <w:rPr>
          <w:color w:val="231F20"/>
          <w:w w:val="90"/>
        </w:rPr>
        <w:t>therefore</w:t>
      </w:r>
      <w:r>
        <w:rPr>
          <w:color w:val="231F20"/>
          <w:spacing w:val="-1"/>
          <w:w w:val="90"/>
        </w:rPr>
        <w:t xml:space="preserve"> </w:t>
      </w:r>
      <w:r>
        <w:rPr>
          <w:color w:val="231F20"/>
          <w:w w:val="90"/>
        </w:rPr>
        <w:t>worsen</w:t>
      </w:r>
      <w:r>
        <w:rPr>
          <w:color w:val="231F20"/>
          <w:spacing w:val="-1"/>
          <w:w w:val="90"/>
        </w:rPr>
        <w:t xml:space="preserve"> </w:t>
      </w:r>
      <w:r>
        <w:rPr>
          <w:color w:val="231F20"/>
          <w:w w:val="90"/>
        </w:rPr>
        <w:t>insurers’ solvency positions.</w:t>
      </w:r>
      <w:r>
        <w:rPr>
          <w:color w:val="231F20"/>
          <w:spacing w:val="40"/>
        </w:rPr>
        <w:t xml:space="preserve"> </w:t>
      </w:r>
      <w:r>
        <w:rPr>
          <w:color w:val="231F20"/>
          <w:w w:val="90"/>
        </w:rPr>
        <w:t>This encourages them to reduce the variance</w:t>
      </w:r>
      <w:r>
        <w:rPr>
          <w:color w:val="231F20"/>
          <w:spacing w:val="-5"/>
          <w:w w:val="90"/>
        </w:rPr>
        <w:t xml:space="preserve"> </w:t>
      </w:r>
      <w:r>
        <w:rPr>
          <w:color w:val="231F20"/>
          <w:w w:val="90"/>
        </w:rPr>
        <w:t>of</w:t>
      </w:r>
      <w:r>
        <w:rPr>
          <w:color w:val="231F20"/>
          <w:spacing w:val="-5"/>
          <w:w w:val="90"/>
        </w:rPr>
        <w:t xml:space="preserve"> </w:t>
      </w:r>
      <w:r>
        <w:rPr>
          <w:color w:val="231F20"/>
          <w:w w:val="90"/>
        </w:rPr>
        <w:t>their</w:t>
      </w:r>
      <w:r>
        <w:rPr>
          <w:color w:val="231F20"/>
          <w:spacing w:val="-5"/>
          <w:w w:val="90"/>
        </w:rPr>
        <w:t xml:space="preserve"> </w:t>
      </w:r>
      <w:r>
        <w:rPr>
          <w:color w:val="231F20"/>
          <w:w w:val="90"/>
        </w:rPr>
        <w:t>asset</w:t>
      </w:r>
      <w:r>
        <w:rPr>
          <w:color w:val="231F20"/>
          <w:spacing w:val="-5"/>
          <w:w w:val="90"/>
        </w:rPr>
        <w:t xml:space="preserve"> </w:t>
      </w:r>
      <w:r>
        <w:rPr>
          <w:color w:val="231F20"/>
          <w:w w:val="90"/>
        </w:rPr>
        <w:t>portfolios</w:t>
      </w:r>
      <w:r>
        <w:rPr>
          <w:color w:val="231F20"/>
          <w:spacing w:val="-5"/>
          <w:w w:val="90"/>
        </w:rPr>
        <w:t xml:space="preserve"> </w:t>
      </w:r>
      <w:r>
        <w:rPr>
          <w:color w:val="231F20"/>
          <w:w w:val="90"/>
        </w:rPr>
        <w:t>by</w:t>
      </w:r>
      <w:r>
        <w:rPr>
          <w:color w:val="231F20"/>
          <w:spacing w:val="-5"/>
          <w:w w:val="90"/>
        </w:rPr>
        <w:t xml:space="preserve"> </w:t>
      </w:r>
      <w:r>
        <w:rPr>
          <w:color w:val="231F20"/>
          <w:w w:val="90"/>
        </w:rPr>
        <w:t>disposing</w:t>
      </w:r>
      <w:r>
        <w:rPr>
          <w:color w:val="231F20"/>
          <w:spacing w:val="-5"/>
          <w:w w:val="90"/>
        </w:rPr>
        <w:t xml:space="preserve"> </w:t>
      </w:r>
      <w:r>
        <w:rPr>
          <w:color w:val="231F20"/>
          <w:w w:val="90"/>
        </w:rPr>
        <w:t>of</w:t>
      </w:r>
      <w:r>
        <w:rPr>
          <w:color w:val="231F20"/>
          <w:spacing w:val="-5"/>
          <w:w w:val="90"/>
        </w:rPr>
        <w:t xml:space="preserve"> </w:t>
      </w:r>
      <w:r>
        <w:rPr>
          <w:color w:val="231F20"/>
          <w:w w:val="90"/>
        </w:rPr>
        <w:t>risky</w:t>
      </w:r>
      <w:r>
        <w:rPr>
          <w:color w:val="231F20"/>
          <w:spacing w:val="-5"/>
          <w:w w:val="90"/>
        </w:rPr>
        <w:t xml:space="preserve"> </w:t>
      </w:r>
      <w:r>
        <w:rPr>
          <w:color w:val="231F20"/>
          <w:w w:val="90"/>
        </w:rPr>
        <w:t xml:space="preserve">assets </w:t>
      </w:r>
      <w:r>
        <w:rPr>
          <w:color w:val="231F20"/>
          <w:w w:val="85"/>
        </w:rPr>
        <w:t xml:space="preserve">and investing instead in low-risk assets to reduce the risk of a </w:t>
      </w:r>
      <w:r>
        <w:rPr>
          <w:color w:val="231F20"/>
          <w:w w:val="90"/>
        </w:rPr>
        <w:t>further deterioration in their solvency positions.</w:t>
      </w:r>
      <w:r>
        <w:rPr>
          <w:color w:val="231F20"/>
          <w:spacing w:val="40"/>
        </w:rPr>
        <w:t xml:space="preserve"> </w:t>
      </w:r>
      <w:r>
        <w:rPr>
          <w:color w:val="231F20"/>
          <w:w w:val="90"/>
        </w:rPr>
        <w:t>Such behaviour could amplify changes in market prices.</w:t>
      </w:r>
    </w:p>
    <w:p w14:paraId="457C4DF6" w14:textId="77777777" w:rsidR="00932646" w:rsidRDefault="00932646">
      <w:pPr>
        <w:pStyle w:val="BodyText"/>
        <w:spacing w:before="27"/>
      </w:pPr>
    </w:p>
    <w:p w14:paraId="4CC7A8A3" w14:textId="77777777" w:rsidR="00932646" w:rsidRDefault="009E75AE">
      <w:pPr>
        <w:spacing w:line="268" w:lineRule="auto"/>
        <w:ind w:left="85" w:right="70" w:hanging="1"/>
        <w:rPr>
          <w:i/>
          <w:sz w:val="20"/>
        </w:rPr>
      </w:pPr>
      <w:r>
        <w:rPr>
          <w:i/>
          <w:color w:val="751C66"/>
          <w:w w:val="85"/>
          <w:sz w:val="20"/>
        </w:rPr>
        <w:t xml:space="preserve">The risk margin may also reduce life insurers’ incentives to </w:t>
      </w:r>
      <w:r>
        <w:rPr>
          <w:i/>
          <w:color w:val="751C66"/>
          <w:w w:val="90"/>
          <w:sz w:val="20"/>
        </w:rPr>
        <w:t>invest in long-term, risky assets.</w:t>
      </w:r>
    </w:p>
    <w:p w14:paraId="229D5FFD" w14:textId="77777777" w:rsidR="00932646" w:rsidRDefault="009E75AE">
      <w:pPr>
        <w:pStyle w:val="BodyText"/>
        <w:spacing w:line="268" w:lineRule="auto"/>
        <w:ind w:left="85" w:right="70"/>
      </w:pPr>
      <w:r>
        <w:rPr>
          <w:color w:val="231F20"/>
          <w:w w:val="85"/>
        </w:rPr>
        <w:t xml:space="preserve">Certain aspects of Solvency II encourage life insurers to match </w:t>
      </w:r>
      <w:r>
        <w:rPr>
          <w:color w:val="231F20"/>
          <w:w w:val="90"/>
        </w:rPr>
        <w:t>their</w:t>
      </w:r>
      <w:r>
        <w:rPr>
          <w:color w:val="231F20"/>
          <w:spacing w:val="-5"/>
          <w:w w:val="90"/>
        </w:rPr>
        <w:t xml:space="preserve"> </w:t>
      </w:r>
      <w:r>
        <w:rPr>
          <w:color w:val="231F20"/>
          <w:w w:val="90"/>
        </w:rPr>
        <w:t>liabilities</w:t>
      </w:r>
      <w:r>
        <w:rPr>
          <w:color w:val="231F20"/>
          <w:spacing w:val="-5"/>
          <w:w w:val="90"/>
        </w:rPr>
        <w:t xml:space="preserve"> </w:t>
      </w:r>
      <w:r>
        <w:rPr>
          <w:color w:val="231F20"/>
          <w:w w:val="90"/>
        </w:rPr>
        <w:t>to</w:t>
      </w:r>
      <w:r>
        <w:rPr>
          <w:color w:val="231F20"/>
          <w:spacing w:val="-5"/>
          <w:w w:val="90"/>
        </w:rPr>
        <w:t xml:space="preserve"> </w:t>
      </w:r>
      <w:r>
        <w:rPr>
          <w:color w:val="231F20"/>
          <w:w w:val="90"/>
        </w:rPr>
        <w:t>policyholders</w:t>
      </w:r>
      <w:r>
        <w:rPr>
          <w:color w:val="231F20"/>
          <w:spacing w:val="-5"/>
          <w:w w:val="90"/>
        </w:rPr>
        <w:t xml:space="preserve"> </w:t>
      </w:r>
      <w:r>
        <w:rPr>
          <w:color w:val="231F20"/>
          <w:w w:val="90"/>
        </w:rPr>
        <w:t>against</w:t>
      </w:r>
      <w:r>
        <w:rPr>
          <w:color w:val="231F20"/>
          <w:spacing w:val="-5"/>
          <w:w w:val="90"/>
        </w:rPr>
        <w:t xml:space="preserve"> </w:t>
      </w:r>
      <w:r>
        <w:rPr>
          <w:color w:val="231F20"/>
          <w:w w:val="90"/>
        </w:rPr>
        <w:t>increased</w:t>
      </w:r>
      <w:r>
        <w:rPr>
          <w:color w:val="231F20"/>
          <w:spacing w:val="-5"/>
          <w:w w:val="90"/>
        </w:rPr>
        <w:t xml:space="preserve"> </w:t>
      </w:r>
      <w:r>
        <w:rPr>
          <w:color w:val="231F20"/>
          <w:w w:val="90"/>
        </w:rPr>
        <w:t>holdings</w:t>
      </w:r>
      <w:r>
        <w:rPr>
          <w:color w:val="231F20"/>
          <w:spacing w:val="-5"/>
          <w:w w:val="90"/>
        </w:rPr>
        <w:t xml:space="preserve"> </w:t>
      </w:r>
      <w:r>
        <w:rPr>
          <w:color w:val="231F20"/>
          <w:w w:val="90"/>
        </w:rPr>
        <w:t>of long-term,</w:t>
      </w:r>
      <w:r>
        <w:rPr>
          <w:color w:val="231F20"/>
          <w:spacing w:val="-3"/>
          <w:w w:val="90"/>
        </w:rPr>
        <w:t xml:space="preserve"> </w:t>
      </w:r>
      <w:r>
        <w:rPr>
          <w:color w:val="231F20"/>
          <w:w w:val="90"/>
        </w:rPr>
        <w:t>risky</w:t>
      </w:r>
      <w:r>
        <w:rPr>
          <w:color w:val="231F20"/>
          <w:spacing w:val="-3"/>
          <w:w w:val="90"/>
        </w:rPr>
        <w:t xml:space="preserve"> </w:t>
      </w:r>
      <w:r>
        <w:rPr>
          <w:color w:val="231F20"/>
          <w:w w:val="90"/>
        </w:rPr>
        <w:t>assets.</w:t>
      </w:r>
      <w:r>
        <w:rPr>
          <w:color w:val="231F20"/>
          <w:spacing w:val="40"/>
        </w:rPr>
        <w:t xml:space="preserve"> </w:t>
      </w:r>
      <w:r>
        <w:rPr>
          <w:color w:val="231F20"/>
          <w:w w:val="90"/>
        </w:rPr>
        <w:t>One</w:t>
      </w:r>
      <w:r>
        <w:rPr>
          <w:color w:val="231F20"/>
          <w:spacing w:val="-3"/>
          <w:w w:val="90"/>
        </w:rPr>
        <w:t xml:space="preserve"> </w:t>
      </w:r>
      <w:r>
        <w:rPr>
          <w:color w:val="231F20"/>
          <w:w w:val="90"/>
        </w:rPr>
        <w:t>example</w:t>
      </w:r>
      <w:r>
        <w:rPr>
          <w:color w:val="231F20"/>
          <w:spacing w:val="-3"/>
          <w:w w:val="90"/>
        </w:rPr>
        <w:t xml:space="preserve"> </w:t>
      </w:r>
      <w:r>
        <w:rPr>
          <w:color w:val="231F20"/>
          <w:w w:val="90"/>
        </w:rPr>
        <w:t>of</w:t>
      </w:r>
      <w:r>
        <w:rPr>
          <w:color w:val="231F20"/>
          <w:spacing w:val="-3"/>
          <w:w w:val="90"/>
        </w:rPr>
        <w:t xml:space="preserve"> </w:t>
      </w:r>
      <w:r>
        <w:rPr>
          <w:color w:val="231F20"/>
          <w:w w:val="90"/>
        </w:rPr>
        <w:t>this</w:t>
      </w:r>
      <w:r>
        <w:rPr>
          <w:color w:val="231F20"/>
          <w:spacing w:val="-3"/>
          <w:w w:val="90"/>
        </w:rPr>
        <w:t xml:space="preserve"> </w:t>
      </w:r>
      <w:r>
        <w:rPr>
          <w:color w:val="231F20"/>
          <w:w w:val="90"/>
        </w:rPr>
        <w:t>is</w:t>
      </w:r>
      <w:r>
        <w:rPr>
          <w:color w:val="231F20"/>
          <w:spacing w:val="-3"/>
          <w:w w:val="90"/>
        </w:rPr>
        <w:t xml:space="preserve"> </w:t>
      </w:r>
      <w:r>
        <w:rPr>
          <w:color w:val="231F20"/>
          <w:w w:val="90"/>
        </w:rPr>
        <w:t>the</w:t>
      </w:r>
      <w:r>
        <w:rPr>
          <w:color w:val="231F20"/>
          <w:spacing w:val="-3"/>
          <w:w w:val="90"/>
        </w:rPr>
        <w:t xml:space="preserve"> </w:t>
      </w:r>
      <w:r>
        <w:rPr>
          <w:color w:val="231F20"/>
          <w:w w:val="90"/>
        </w:rPr>
        <w:t>matching</w:t>
      </w:r>
    </w:p>
    <w:p w14:paraId="0A784089" w14:textId="77777777" w:rsidR="00932646" w:rsidRDefault="009E75AE">
      <w:pPr>
        <w:pStyle w:val="BodyText"/>
        <w:spacing w:before="3" w:line="268" w:lineRule="auto"/>
        <w:ind w:left="85"/>
      </w:pPr>
      <w:r>
        <w:br w:type="column"/>
      </w:r>
      <w:r>
        <w:rPr>
          <w:color w:val="231F20"/>
          <w:w w:val="90"/>
        </w:rPr>
        <w:t>including</w:t>
      </w:r>
      <w:r>
        <w:rPr>
          <w:color w:val="231F20"/>
          <w:spacing w:val="-10"/>
          <w:w w:val="90"/>
        </w:rPr>
        <w:t xml:space="preserve"> </w:t>
      </w:r>
      <w:r>
        <w:rPr>
          <w:color w:val="231F20"/>
          <w:w w:val="90"/>
        </w:rPr>
        <w:t>through</w:t>
      </w:r>
      <w:r>
        <w:rPr>
          <w:color w:val="231F20"/>
          <w:spacing w:val="-10"/>
          <w:w w:val="90"/>
        </w:rPr>
        <w:t xml:space="preserve"> </w:t>
      </w:r>
      <w:r>
        <w:rPr>
          <w:color w:val="231F20"/>
          <w:w w:val="90"/>
        </w:rPr>
        <w:t>the</w:t>
      </w:r>
      <w:r>
        <w:rPr>
          <w:color w:val="231F20"/>
          <w:spacing w:val="-10"/>
          <w:w w:val="90"/>
        </w:rPr>
        <w:t xml:space="preserve"> </w:t>
      </w:r>
      <w:r>
        <w:rPr>
          <w:color w:val="231F20"/>
          <w:w w:val="90"/>
        </w:rPr>
        <w:t>forthcoming</w:t>
      </w:r>
      <w:r>
        <w:rPr>
          <w:color w:val="231F20"/>
          <w:spacing w:val="-10"/>
          <w:w w:val="90"/>
        </w:rPr>
        <w:t xml:space="preserve"> </w:t>
      </w:r>
      <w:r>
        <w:rPr>
          <w:color w:val="231F20"/>
          <w:w w:val="90"/>
        </w:rPr>
        <w:t>review</w:t>
      </w:r>
      <w:r>
        <w:rPr>
          <w:color w:val="231F20"/>
          <w:spacing w:val="-10"/>
          <w:w w:val="90"/>
        </w:rPr>
        <w:t xml:space="preserve"> </w:t>
      </w:r>
      <w:r>
        <w:rPr>
          <w:color w:val="231F20"/>
          <w:w w:val="90"/>
        </w:rPr>
        <w:t>of</w:t>
      </w:r>
      <w:r>
        <w:rPr>
          <w:color w:val="231F20"/>
          <w:spacing w:val="-10"/>
          <w:w w:val="90"/>
        </w:rPr>
        <w:t xml:space="preserve"> </w:t>
      </w:r>
      <w:r>
        <w:rPr>
          <w:color w:val="231F20"/>
          <w:w w:val="90"/>
        </w:rPr>
        <w:t>Solvency</w:t>
      </w:r>
      <w:r>
        <w:rPr>
          <w:color w:val="231F20"/>
          <w:spacing w:val="-10"/>
          <w:w w:val="90"/>
        </w:rPr>
        <w:t xml:space="preserve"> </w:t>
      </w:r>
      <w:r>
        <w:rPr>
          <w:color w:val="231F20"/>
          <w:w w:val="90"/>
        </w:rPr>
        <w:t>II</w:t>
      </w:r>
      <w:r>
        <w:rPr>
          <w:color w:val="231F20"/>
          <w:spacing w:val="-10"/>
          <w:w w:val="90"/>
        </w:rPr>
        <w:t xml:space="preserve"> </w:t>
      </w:r>
      <w:r>
        <w:rPr>
          <w:color w:val="231F20"/>
          <w:w w:val="90"/>
        </w:rPr>
        <w:t>by</w:t>
      </w:r>
      <w:r>
        <w:rPr>
          <w:color w:val="231F20"/>
          <w:spacing w:val="-10"/>
          <w:w w:val="90"/>
        </w:rPr>
        <w:t xml:space="preserve"> </w:t>
      </w:r>
      <w:r>
        <w:rPr>
          <w:color w:val="231F20"/>
          <w:w w:val="90"/>
        </w:rPr>
        <w:t>the European</w:t>
      </w:r>
      <w:r>
        <w:rPr>
          <w:color w:val="231F20"/>
          <w:spacing w:val="-9"/>
          <w:w w:val="90"/>
        </w:rPr>
        <w:t xml:space="preserve"> </w:t>
      </w:r>
      <w:r>
        <w:rPr>
          <w:color w:val="231F20"/>
          <w:w w:val="90"/>
        </w:rPr>
        <w:t>Commission.</w:t>
      </w:r>
      <w:r>
        <w:rPr>
          <w:color w:val="231F20"/>
          <w:spacing w:val="31"/>
        </w:rPr>
        <w:t xml:space="preserve"> </w:t>
      </w:r>
      <w:r>
        <w:rPr>
          <w:color w:val="231F20"/>
          <w:w w:val="90"/>
        </w:rPr>
        <w:t>Such</w:t>
      </w:r>
      <w:r>
        <w:rPr>
          <w:color w:val="231F20"/>
          <w:spacing w:val="-9"/>
          <w:w w:val="90"/>
        </w:rPr>
        <w:t xml:space="preserve"> </w:t>
      </w:r>
      <w:r>
        <w:rPr>
          <w:color w:val="231F20"/>
          <w:w w:val="90"/>
        </w:rPr>
        <w:t>incentives</w:t>
      </w:r>
      <w:r>
        <w:rPr>
          <w:color w:val="231F20"/>
          <w:spacing w:val="-9"/>
          <w:w w:val="90"/>
        </w:rPr>
        <w:t xml:space="preserve"> </w:t>
      </w:r>
      <w:r>
        <w:rPr>
          <w:color w:val="231F20"/>
          <w:w w:val="90"/>
        </w:rPr>
        <w:t>to</w:t>
      </w:r>
      <w:r>
        <w:rPr>
          <w:color w:val="231F20"/>
          <w:spacing w:val="-9"/>
          <w:w w:val="90"/>
        </w:rPr>
        <w:t xml:space="preserve"> </w:t>
      </w:r>
      <w:r>
        <w:rPr>
          <w:color w:val="231F20"/>
          <w:w w:val="90"/>
        </w:rPr>
        <w:t>invest</w:t>
      </w:r>
      <w:r>
        <w:rPr>
          <w:color w:val="231F20"/>
          <w:spacing w:val="-9"/>
          <w:w w:val="90"/>
        </w:rPr>
        <w:t xml:space="preserve"> </w:t>
      </w:r>
      <w:r>
        <w:rPr>
          <w:color w:val="231F20"/>
          <w:w w:val="90"/>
        </w:rPr>
        <w:t>procyclically should</w:t>
      </w:r>
      <w:r>
        <w:rPr>
          <w:color w:val="231F20"/>
          <w:spacing w:val="-8"/>
          <w:w w:val="90"/>
        </w:rPr>
        <w:t xml:space="preserve"> </w:t>
      </w:r>
      <w:r>
        <w:rPr>
          <w:color w:val="231F20"/>
          <w:w w:val="90"/>
        </w:rPr>
        <w:t>also</w:t>
      </w:r>
      <w:r>
        <w:rPr>
          <w:color w:val="231F20"/>
          <w:spacing w:val="-8"/>
          <w:w w:val="90"/>
        </w:rPr>
        <w:t xml:space="preserve"> </w:t>
      </w:r>
      <w:r>
        <w:rPr>
          <w:color w:val="231F20"/>
          <w:w w:val="90"/>
        </w:rPr>
        <w:t>be</w:t>
      </w:r>
      <w:r>
        <w:rPr>
          <w:color w:val="231F20"/>
          <w:spacing w:val="-8"/>
          <w:w w:val="90"/>
        </w:rPr>
        <w:t xml:space="preserve"> </w:t>
      </w:r>
      <w:r>
        <w:rPr>
          <w:color w:val="231F20"/>
          <w:w w:val="90"/>
        </w:rPr>
        <w:t>avoided</w:t>
      </w:r>
      <w:r>
        <w:rPr>
          <w:color w:val="231F20"/>
          <w:spacing w:val="-8"/>
          <w:w w:val="90"/>
        </w:rPr>
        <w:t xml:space="preserve"> </w:t>
      </w:r>
      <w:r>
        <w:rPr>
          <w:color w:val="231F20"/>
          <w:w w:val="90"/>
        </w:rPr>
        <w:t>in</w:t>
      </w:r>
      <w:r>
        <w:rPr>
          <w:color w:val="231F20"/>
          <w:spacing w:val="-8"/>
          <w:w w:val="90"/>
        </w:rPr>
        <w:t xml:space="preserve"> </w:t>
      </w:r>
      <w:r>
        <w:rPr>
          <w:color w:val="231F20"/>
          <w:w w:val="90"/>
        </w:rPr>
        <w:t>the</w:t>
      </w:r>
      <w:r>
        <w:rPr>
          <w:color w:val="231F20"/>
          <w:spacing w:val="-8"/>
          <w:w w:val="90"/>
        </w:rPr>
        <w:t xml:space="preserve"> </w:t>
      </w:r>
      <w:r>
        <w:rPr>
          <w:color w:val="231F20"/>
          <w:w w:val="90"/>
        </w:rPr>
        <w:t>ICS</w:t>
      </w:r>
      <w:r>
        <w:rPr>
          <w:color w:val="231F20"/>
          <w:spacing w:val="-8"/>
          <w:w w:val="90"/>
        </w:rPr>
        <w:t xml:space="preserve"> </w:t>
      </w:r>
      <w:r>
        <w:rPr>
          <w:color w:val="231F20"/>
          <w:w w:val="90"/>
        </w:rPr>
        <w:t>for</w:t>
      </w:r>
      <w:r>
        <w:rPr>
          <w:color w:val="231F20"/>
          <w:spacing w:val="-8"/>
          <w:w w:val="90"/>
        </w:rPr>
        <w:t xml:space="preserve"> </w:t>
      </w:r>
      <w:r>
        <w:rPr>
          <w:color w:val="231F20"/>
          <w:w w:val="90"/>
        </w:rPr>
        <w:t>insurers,</w:t>
      </w:r>
      <w:r>
        <w:rPr>
          <w:color w:val="231F20"/>
          <w:spacing w:val="-8"/>
          <w:w w:val="90"/>
        </w:rPr>
        <w:t xml:space="preserve"> </w:t>
      </w:r>
      <w:r>
        <w:rPr>
          <w:color w:val="231F20"/>
          <w:w w:val="90"/>
        </w:rPr>
        <w:t>which</w:t>
      </w:r>
      <w:r>
        <w:rPr>
          <w:color w:val="231F20"/>
          <w:spacing w:val="-8"/>
          <w:w w:val="90"/>
        </w:rPr>
        <w:t xml:space="preserve"> </w:t>
      </w:r>
      <w:r>
        <w:rPr>
          <w:color w:val="231F20"/>
          <w:w w:val="90"/>
        </w:rPr>
        <w:t>are</w:t>
      </w:r>
      <w:r>
        <w:rPr>
          <w:color w:val="231F20"/>
          <w:spacing w:val="-8"/>
          <w:w w:val="90"/>
        </w:rPr>
        <w:t xml:space="preserve"> </w:t>
      </w:r>
      <w:r>
        <w:rPr>
          <w:color w:val="231F20"/>
          <w:w w:val="90"/>
        </w:rPr>
        <w:t xml:space="preserve">being </w:t>
      </w:r>
      <w:r>
        <w:rPr>
          <w:color w:val="231F20"/>
          <w:spacing w:val="-2"/>
        </w:rPr>
        <w:t>developed</w:t>
      </w:r>
      <w:r>
        <w:rPr>
          <w:color w:val="231F20"/>
          <w:spacing w:val="-16"/>
        </w:rPr>
        <w:t xml:space="preserve"> </w:t>
      </w:r>
      <w:r>
        <w:rPr>
          <w:color w:val="231F20"/>
          <w:spacing w:val="-2"/>
        </w:rPr>
        <w:t>by</w:t>
      </w:r>
      <w:r>
        <w:rPr>
          <w:color w:val="231F20"/>
          <w:spacing w:val="-16"/>
        </w:rPr>
        <w:t xml:space="preserve"> </w:t>
      </w:r>
      <w:r>
        <w:rPr>
          <w:color w:val="231F20"/>
          <w:spacing w:val="-2"/>
        </w:rPr>
        <w:t>the</w:t>
      </w:r>
      <w:r>
        <w:rPr>
          <w:color w:val="231F20"/>
          <w:spacing w:val="-16"/>
        </w:rPr>
        <w:t xml:space="preserve"> </w:t>
      </w:r>
      <w:r>
        <w:rPr>
          <w:color w:val="231F20"/>
          <w:spacing w:val="-2"/>
        </w:rPr>
        <w:t>IAIS.</w:t>
      </w:r>
    </w:p>
    <w:p w14:paraId="42507028" w14:textId="77777777" w:rsidR="00932646" w:rsidRDefault="00932646">
      <w:pPr>
        <w:pStyle w:val="BodyText"/>
        <w:spacing w:before="48"/>
      </w:pPr>
    </w:p>
    <w:p w14:paraId="22EB84B3" w14:textId="77777777" w:rsidR="00932646" w:rsidRDefault="009E75AE">
      <w:pPr>
        <w:pStyle w:val="Heading4"/>
      </w:pPr>
      <w:r>
        <w:rPr>
          <w:color w:val="751C66"/>
          <w:w w:val="90"/>
        </w:rPr>
        <w:t>Unit-linked</w:t>
      </w:r>
      <w:r>
        <w:rPr>
          <w:color w:val="751C66"/>
          <w:spacing w:val="13"/>
        </w:rPr>
        <w:t xml:space="preserve"> </w:t>
      </w:r>
      <w:r>
        <w:rPr>
          <w:color w:val="751C66"/>
          <w:w w:val="90"/>
        </w:rPr>
        <w:t>funds</w:t>
      </w:r>
      <w:r>
        <w:rPr>
          <w:color w:val="751C66"/>
          <w:spacing w:val="13"/>
        </w:rPr>
        <w:t xml:space="preserve"> </w:t>
      </w:r>
      <w:r>
        <w:rPr>
          <w:color w:val="751C66"/>
          <w:w w:val="90"/>
        </w:rPr>
        <w:t>and</w:t>
      </w:r>
      <w:r>
        <w:rPr>
          <w:color w:val="751C66"/>
          <w:spacing w:val="13"/>
        </w:rPr>
        <w:t xml:space="preserve"> </w:t>
      </w:r>
      <w:r>
        <w:rPr>
          <w:color w:val="751C66"/>
          <w:w w:val="90"/>
        </w:rPr>
        <w:t>policyholder</w:t>
      </w:r>
      <w:r>
        <w:rPr>
          <w:color w:val="751C66"/>
          <w:spacing w:val="14"/>
        </w:rPr>
        <w:t xml:space="preserve"> </w:t>
      </w:r>
      <w:r>
        <w:rPr>
          <w:color w:val="751C66"/>
          <w:spacing w:val="-2"/>
          <w:w w:val="90"/>
        </w:rPr>
        <w:t>behaviour</w:t>
      </w:r>
    </w:p>
    <w:p w14:paraId="404E9C85" w14:textId="77777777" w:rsidR="00932646" w:rsidRDefault="009E75AE">
      <w:pPr>
        <w:pStyle w:val="BodyText"/>
        <w:spacing w:before="24" w:line="268" w:lineRule="auto"/>
        <w:ind w:left="85"/>
      </w:pPr>
      <w:r>
        <w:rPr>
          <w:color w:val="231F20"/>
          <w:w w:val="85"/>
        </w:rPr>
        <w:t xml:space="preserve">Unit-linked funds are a type of pooled investment offered by </w:t>
      </w:r>
      <w:r>
        <w:rPr>
          <w:color w:val="231F20"/>
          <w:w w:val="90"/>
        </w:rPr>
        <w:t>insurance companies through their life or pension policies.</w:t>
      </w:r>
    </w:p>
    <w:p w14:paraId="22D77DD3" w14:textId="77777777" w:rsidR="00932646" w:rsidRDefault="009E75AE">
      <w:pPr>
        <w:pStyle w:val="BodyText"/>
        <w:spacing w:line="268" w:lineRule="auto"/>
        <w:ind w:left="85"/>
        <w:rPr>
          <w:position w:val="4"/>
          <w:sz w:val="14"/>
        </w:rPr>
      </w:pPr>
      <w:r>
        <w:rPr>
          <w:color w:val="231F20"/>
          <w:w w:val="90"/>
        </w:rPr>
        <w:t>About</w:t>
      </w:r>
      <w:r>
        <w:rPr>
          <w:color w:val="231F20"/>
          <w:spacing w:val="-6"/>
          <w:w w:val="90"/>
        </w:rPr>
        <w:t xml:space="preserve"> </w:t>
      </w:r>
      <w:r>
        <w:rPr>
          <w:color w:val="231F20"/>
          <w:w w:val="90"/>
        </w:rPr>
        <w:t>£1</w:t>
      </w:r>
      <w:r>
        <w:rPr>
          <w:color w:val="231F20"/>
          <w:spacing w:val="-6"/>
          <w:w w:val="90"/>
        </w:rPr>
        <w:t xml:space="preserve"> </w:t>
      </w:r>
      <w:r>
        <w:rPr>
          <w:color w:val="231F20"/>
          <w:w w:val="90"/>
        </w:rPr>
        <w:t>trillion</w:t>
      </w:r>
      <w:r>
        <w:rPr>
          <w:color w:val="231F20"/>
          <w:spacing w:val="-6"/>
          <w:w w:val="90"/>
        </w:rPr>
        <w:t xml:space="preserve"> </w:t>
      </w:r>
      <w:r>
        <w:rPr>
          <w:color w:val="231F20"/>
          <w:w w:val="90"/>
        </w:rPr>
        <w:t>of</w:t>
      </w:r>
      <w:r>
        <w:rPr>
          <w:color w:val="231F20"/>
          <w:spacing w:val="-6"/>
          <w:w w:val="90"/>
        </w:rPr>
        <w:t xml:space="preserve"> </w:t>
      </w:r>
      <w:r>
        <w:rPr>
          <w:color w:val="231F20"/>
          <w:w w:val="90"/>
        </w:rPr>
        <w:t>assets</w:t>
      </w:r>
      <w:r>
        <w:rPr>
          <w:color w:val="231F20"/>
          <w:spacing w:val="-6"/>
          <w:w w:val="90"/>
        </w:rPr>
        <w:t xml:space="preserve"> </w:t>
      </w:r>
      <w:r>
        <w:rPr>
          <w:color w:val="231F20"/>
          <w:w w:val="90"/>
        </w:rPr>
        <w:t>are</w:t>
      </w:r>
      <w:r>
        <w:rPr>
          <w:color w:val="231F20"/>
          <w:spacing w:val="-6"/>
          <w:w w:val="90"/>
        </w:rPr>
        <w:t xml:space="preserve"> </w:t>
      </w:r>
      <w:r>
        <w:rPr>
          <w:color w:val="231F20"/>
          <w:w w:val="90"/>
        </w:rPr>
        <w:t>managed</w:t>
      </w:r>
      <w:r>
        <w:rPr>
          <w:color w:val="231F20"/>
          <w:spacing w:val="-6"/>
          <w:w w:val="90"/>
        </w:rPr>
        <w:t xml:space="preserve"> </w:t>
      </w:r>
      <w:r>
        <w:rPr>
          <w:color w:val="231F20"/>
          <w:w w:val="90"/>
        </w:rPr>
        <w:t>through</w:t>
      </w:r>
      <w:r>
        <w:rPr>
          <w:color w:val="231F20"/>
          <w:spacing w:val="-6"/>
          <w:w w:val="90"/>
        </w:rPr>
        <w:t xml:space="preserve"> </w:t>
      </w:r>
      <w:r>
        <w:rPr>
          <w:color w:val="231F20"/>
          <w:w w:val="90"/>
        </w:rPr>
        <w:t>the</w:t>
      </w:r>
      <w:r>
        <w:rPr>
          <w:color w:val="231F20"/>
          <w:spacing w:val="-6"/>
          <w:w w:val="90"/>
        </w:rPr>
        <w:t xml:space="preserve"> </w:t>
      </w:r>
      <w:r>
        <w:rPr>
          <w:color w:val="231F20"/>
          <w:w w:val="90"/>
        </w:rPr>
        <w:t>funds</w:t>
      </w:r>
      <w:r>
        <w:rPr>
          <w:color w:val="231F20"/>
          <w:spacing w:val="-6"/>
          <w:w w:val="90"/>
        </w:rPr>
        <w:t xml:space="preserve"> </w:t>
      </w:r>
      <w:r>
        <w:rPr>
          <w:color w:val="231F20"/>
          <w:w w:val="90"/>
        </w:rPr>
        <w:t>to which</w:t>
      </w:r>
      <w:r>
        <w:rPr>
          <w:color w:val="231F20"/>
          <w:spacing w:val="-10"/>
          <w:w w:val="90"/>
        </w:rPr>
        <w:t xml:space="preserve"> </w:t>
      </w:r>
      <w:r>
        <w:rPr>
          <w:color w:val="231F20"/>
          <w:w w:val="90"/>
        </w:rPr>
        <w:t>these</w:t>
      </w:r>
      <w:r>
        <w:rPr>
          <w:color w:val="231F20"/>
          <w:spacing w:val="-10"/>
          <w:w w:val="90"/>
        </w:rPr>
        <w:t xml:space="preserve"> </w:t>
      </w:r>
      <w:r>
        <w:rPr>
          <w:color w:val="231F20"/>
          <w:w w:val="90"/>
        </w:rPr>
        <w:t>policies</w:t>
      </w:r>
      <w:r>
        <w:rPr>
          <w:color w:val="231F20"/>
          <w:spacing w:val="-10"/>
          <w:w w:val="90"/>
        </w:rPr>
        <w:t xml:space="preserve"> </w:t>
      </w:r>
      <w:r>
        <w:rPr>
          <w:color w:val="231F20"/>
          <w:w w:val="90"/>
        </w:rPr>
        <w:t>are</w:t>
      </w:r>
      <w:r>
        <w:rPr>
          <w:color w:val="231F20"/>
          <w:spacing w:val="-10"/>
          <w:w w:val="90"/>
        </w:rPr>
        <w:t xml:space="preserve"> </w:t>
      </w:r>
      <w:r>
        <w:rPr>
          <w:color w:val="231F20"/>
          <w:w w:val="90"/>
        </w:rPr>
        <w:t>linked.</w:t>
      </w:r>
      <w:r>
        <w:rPr>
          <w:color w:val="231F20"/>
          <w:spacing w:val="-3"/>
        </w:rPr>
        <w:t xml:space="preserve"> </w:t>
      </w:r>
      <w:r>
        <w:rPr>
          <w:color w:val="231F20"/>
          <w:w w:val="90"/>
        </w:rPr>
        <w:t>These</w:t>
      </w:r>
      <w:r>
        <w:rPr>
          <w:color w:val="231F20"/>
          <w:spacing w:val="-10"/>
          <w:w w:val="90"/>
        </w:rPr>
        <w:t xml:space="preserve"> </w:t>
      </w:r>
      <w:r>
        <w:rPr>
          <w:color w:val="231F20"/>
          <w:w w:val="90"/>
        </w:rPr>
        <w:t>funds</w:t>
      </w:r>
      <w:r>
        <w:rPr>
          <w:color w:val="231F20"/>
          <w:spacing w:val="-10"/>
          <w:w w:val="90"/>
        </w:rPr>
        <w:t xml:space="preserve"> </w:t>
      </w:r>
      <w:r>
        <w:rPr>
          <w:color w:val="231F20"/>
          <w:w w:val="90"/>
        </w:rPr>
        <w:t>offer</w:t>
      </w:r>
      <w:r>
        <w:rPr>
          <w:color w:val="231F20"/>
          <w:spacing w:val="-10"/>
          <w:w w:val="90"/>
        </w:rPr>
        <w:t xml:space="preserve"> </w:t>
      </w:r>
      <w:r>
        <w:rPr>
          <w:color w:val="231F20"/>
          <w:w w:val="90"/>
        </w:rPr>
        <w:t xml:space="preserve">customers </w:t>
      </w:r>
      <w:r>
        <w:rPr>
          <w:color w:val="231F20"/>
          <w:w w:val="85"/>
        </w:rPr>
        <w:t xml:space="preserve">exposure to a broad range of asset classes, and are significant </w:t>
      </w:r>
      <w:r>
        <w:rPr>
          <w:color w:val="231F20"/>
          <w:spacing w:val="-2"/>
          <w:w w:val="95"/>
        </w:rPr>
        <w:t>investors</w:t>
      </w:r>
      <w:r>
        <w:rPr>
          <w:color w:val="231F20"/>
          <w:spacing w:val="-5"/>
          <w:w w:val="95"/>
        </w:rPr>
        <w:t xml:space="preserve"> </w:t>
      </w:r>
      <w:r>
        <w:rPr>
          <w:color w:val="231F20"/>
          <w:spacing w:val="-2"/>
          <w:w w:val="95"/>
        </w:rPr>
        <w:t>in</w:t>
      </w:r>
      <w:r>
        <w:rPr>
          <w:color w:val="231F20"/>
          <w:spacing w:val="-5"/>
          <w:w w:val="95"/>
        </w:rPr>
        <w:t xml:space="preserve"> </w:t>
      </w:r>
      <w:r>
        <w:rPr>
          <w:color w:val="231F20"/>
          <w:spacing w:val="-2"/>
          <w:w w:val="95"/>
        </w:rPr>
        <w:t>UK</w:t>
      </w:r>
      <w:r>
        <w:rPr>
          <w:color w:val="231F20"/>
          <w:spacing w:val="-5"/>
          <w:w w:val="95"/>
        </w:rPr>
        <w:t xml:space="preserve"> </w:t>
      </w:r>
      <w:r>
        <w:rPr>
          <w:color w:val="231F20"/>
          <w:spacing w:val="-2"/>
          <w:w w:val="95"/>
        </w:rPr>
        <w:t>financial</w:t>
      </w:r>
      <w:r>
        <w:rPr>
          <w:color w:val="231F20"/>
          <w:spacing w:val="-5"/>
          <w:w w:val="95"/>
        </w:rPr>
        <w:t xml:space="preserve"> </w:t>
      </w:r>
      <w:r>
        <w:rPr>
          <w:color w:val="231F20"/>
          <w:spacing w:val="-2"/>
          <w:w w:val="95"/>
        </w:rPr>
        <w:t>markets.</w:t>
      </w:r>
      <w:r>
        <w:rPr>
          <w:color w:val="231F20"/>
          <w:spacing w:val="-2"/>
          <w:w w:val="95"/>
          <w:position w:val="4"/>
          <w:sz w:val="14"/>
        </w:rPr>
        <w:t>(2)</w:t>
      </w:r>
    </w:p>
    <w:p w14:paraId="4002C385" w14:textId="77777777" w:rsidR="00932646" w:rsidRDefault="00932646">
      <w:pPr>
        <w:pStyle w:val="BodyText"/>
        <w:spacing w:before="27"/>
      </w:pPr>
    </w:p>
    <w:p w14:paraId="4513A42D" w14:textId="77777777" w:rsidR="00932646" w:rsidRDefault="009E75AE">
      <w:pPr>
        <w:pStyle w:val="BodyText"/>
        <w:spacing w:line="268" w:lineRule="auto"/>
        <w:ind w:left="85"/>
      </w:pPr>
      <w:r>
        <w:rPr>
          <w:color w:val="231F20"/>
          <w:spacing w:val="-2"/>
          <w:w w:val="90"/>
        </w:rPr>
        <w:t xml:space="preserve">Although unit-linked funds are linked to long-term contracts </w:t>
      </w:r>
      <w:r>
        <w:rPr>
          <w:color w:val="231F20"/>
          <w:w w:val="90"/>
        </w:rPr>
        <w:t>issued by insurance companies, these funds share some economic similarities with open-ended investment funds.</w:t>
      </w:r>
    </w:p>
    <w:p w14:paraId="1D8E2A8A" w14:textId="77777777" w:rsidR="00932646" w:rsidRDefault="009E75AE">
      <w:pPr>
        <w:pStyle w:val="BodyText"/>
        <w:spacing w:line="268" w:lineRule="auto"/>
        <w:ind w:left="85" w:right="292"/>
      </w:pPr>
      <w:r>
        <w:rPr>
          <w:color w:val="231F20"/>
          <w:w w:val="85"/>
        </w:rPr>
        <w:t>For example:</w:t>
      </w:r>
      <w:r>
        <w:rPr>
          <w:color w:val="231F20"/>
          <w:spacing w:val="40"/>
        </w:rPr>
        <w:t xml:space="preserve"> </w:t>
      </w:r>
      <w:r>
        <w:rPr>
          <w:color w:val="231F20"/>
          <w:w w:val="85"/>
        </w:rPr>
        <w:t xml:space="preserve">policyholders typically bear the investment risk; </w:t>
      </w:r>
      <w:r>
        <w:rPr>
          <w:color w:val="231F20"/>
          <w:w w:val="90"/>
        </w:rPr>
        <w:t>funds are typically structured to allow investors to change their</w:t>
      </w:r>
      <w:r>
        <w:rPr>
          <w:color w:val="231F20"/>
          <w:spacing w:val="-2"/>
          <w:w w:val="90"/>
        </w:rPr>
        <w:t xml:space="preserve"> </w:t>
      </w:r>
      <w:r>
        <w:rPr>
          <w:color w:val="231F20"/>
          <w:w w:val="90"/>
        </w:rPr>
        <w:t>asset</w:t>
      </w:r>
      <w:r>
        <w:rPr>
          <w:color w:val="231F20"/>
          <w:spacing w:val="-2"/>
          <w:w w:val="90"/>
        </w:rPr>
        <w:t xml:space="preserve"> </w:t>
      </w:r>
      <w:r>
        <w:rPr>
          <w:color w:val="231F20"/>
          <w:w w:val="90"/>
        </w:rPr>
        <w:t>allocations</w:t>
      </w:r>
      <w:r>
        <w:rPr>
          <w:color w:val="231F20"/>
          <w:spacing w:val="-2"/>
          <w:w w:val="90"/>
        </w:rPr>
        <w:t xml:space="preserve"> </w:t>
      </w:r>
      <w:r>
        <w:rPr>
          <w:color w:val="231F20"/>
          <w:w w:val="90"/>
        </w:rPr>
        <w:t>at</w:t>
      </w:r>
      <w:r>
        <w:rPr>
          <w:color w:val="231F20"/>
          <w:spacing w:val="-2"/>
          <w:w w:val="90"/>
        </w:rPr>
        <w:t xml:space="preserve"> </w:t>
      </w:r>
      <w:r>
        <w:rPr>
          <w:color w:val="231F20"/>
          <w:w w:val="90"/>
        </w:rPr>
        <w:t>short</w:t>
      </w:r>
      <w:r>
        <w:rPr>
          <w:color w:val="231F20"/>
          <w:spacing w:val="-2"/>
          <w:w w:val="90"/>
        </w:rPr>
        <w:t xml:space="preserve"> </w:t>
      </w:r>
      <w:r>
        <w:rPr>
          <w:color w:val="231F20"/>
          <w:w w:val="90"/>
        </w:rPr>
        <w:t>notice</w:t>
      </w:r>
      <w:r>
        <w:rPr>
          <w:color w:val="231F20"/>
          <w:spacing w:val="-2"/>
          <w:w w:val="90"/>
        </w:rPr>
        <w:t xml:space="preserve"> </w:t>
      </w:r>
      <w:r>
        <w:rPr>
          <w:color w:val="231F20"/>
          <w:w w:val="90"/>
        </w:rPr>
        <w:t>(for</w:t>
      </w:r>
      <w:r>
        <w:rPr>
          <w:color w:val="231F20"/>
          <w:spacing w:val="-2"/>
          <w:w w:val="90"/>
        </w:rPr>
        <w:t xml:space="preserve"> </w:t>
      </w:r>
      <w:r>
        <w:rPr>
          <w:color w:val="231F20"/>
          <w:w w:val="90"/>
        </w:rPr>
        <w:t>instance,</w:t>
      </w:r>
      <w:r>
        <w:rPr>
          <w:color w:val="231F20"/>
          <w:spacing w:val="-2"/>
          <w:w w:val="90"/>
        </w:rPr>
        <w:t xml:space="preserve"> </w:t>
      </w:r>
      <w:r>
        <w:rPr>
          <w:color w:val="231F20"/>
          <w:w w:val="90"/>
        </w:rPr>
        <w:t>in</w:t>
      </w:r>
      <w:r>
        <w:rPr>
          <w:color w:val="231F20"/>
          <w:spacing w:val="-2"/>
          <w:w w:val="90"/>
        </w:rPr>
        <w:t xml:space="preserve"> </w:t>
      </w:r>
      <w:r>
        <w:rPr>
          <w:color w:val="231F20"/>
          <w:w w:val="90"/>
        </w:rPr>
        <w:t>the form of switches between funds);</w:t>
      </w:r>
      <w:r>
        <w:rPr>
          <w:color w:val="231F20"/>
          <w:spacing w:val="40"/>
        </w:rPr>
        <w:t xml:space="preserve"> </w:t>
      </w:r>
      <w:r>
        <w:rPr>
          <w:color w:val="231F20"/>
          <w:w w:val="90"/>
        </w:rPr>
        <w:t>and funds invest in both liquid and less liquid assets.</w:t>
      </w:r>
      <w:r>
        <w:rPr>
          <w:color w:val="231F20"/>
          <w:spacing w:val="40"/>
        </w:rPr>
        <w:t xml:space="preserve"> </w:t>
      </w:r>
      <w:r>
        <w:rPr>
          <w:color w:val="231F20"/>
          <w:w w:val="90"/>
        </w:rPr>
        <w:t>In the United Kingdom,</w:t>
      </w:r>
    </w:p>
    <w:p w14:paraId="7202C1F4" w14:textId="77777777" w:rsidR="00932646" w:rsidRDefault="009E75AE">
      <w:pPr>
        <w:pStyle w:val="BodyText"/>
        <w:spacing w:line="268" w:lineRule="auto"/>
        <w:ind w:left="85" w:right="978"/>
      </w:pPr>
      <w:r>
        <w:rPr>
          <w:color w:val="231F20"/>
          <w:w w:val="90"/>
        </w:rPr>
        <w:t>unit-linked</w:t>
      </w:r>
      <w:r>
        <w:rPr>
          <w:color w:val="231F20"/>
          <w:spacing w:val="-9"/>
          <w:w w:val="90"/>
        </w:rPr>
        <w:t xml:space="preserve"> </w:t>
      </w:r>
      <w:r>
        <w:rPr>
          <w:color w:val="231F20"/>
          <w:w w:val="90"/>
        </w:rPr>
        <w:t>funds</w:t>
      </w:r>
      <w:r>
        <w:rPr>
          <w:color w:val="231F20"/>
          <w:spacing w:val="-9"/>
          <w:w w:val="90"/>
        </w:rPr>
        <w:t xml:space="preserve"> </w:t>
      </w:r>
      <w:r>
        <w:rPr>
          <w:color w:val="231F20"/>
          <w:w w:val="90"/>
        </w:rPr>
        <w:t>are</w:t>
      </w:r>
      <w:r>
        <w:rPr>
          <w:color w:val="231F20"/>
          <w:spacing w:val="-9"/>
          <w:w w:val="90"/>
        </w:rPr>
        <w:t xml:space="preserve"> </w:t>
      </w:r>
      <w:r>
        <w:rPr>
          <w:color w:val="231F20"/>
          <w:w w:val="90"/>
        </w:rPr>
        <w:t>similar</w:t>
      </w:r>
      <w:r>
        <w:rPr>
          <w:color w:val="231F20"/>
          <w:spacing w:val="-9"/>
          <w:w w:val="90"/>
        </w:rPr>
        <w:t xml:space="preserve"> </w:t>
      </w:r>
      <w:r>
        <w:rPr>
          <w:color w:val="231F20"/>
          <w:w w:val="90"/>
        </w:rPr>
        <w:t>in</w:t>
      </w:r>
      <w:r>
        <w:rPr>
          <w:color w:val="231F20"/>
          <w:spacing w:val="-9"/>
          <w:w w:val="90"/>
        </w:rPr>
        <w:t xml:space="preserve"> </w:t>
      </w:r>
      <w:r>
        <w:rPr>
          <w:color w:val="231F20"/>
          <w:w w:val="90"/>
        </w:rPr>
        <w:t>size</w:t>
      </w:r>
      <w:r>
        <w:rPr>
          <w:color w:val="231F20"/>
          <w:spacing w:val="-9"/>
          <w:w w:val="90"/>
        </w:rPr>
        <w:t xml:space="preserve"> </w:t>
      </w:r>
      <w:r>
        <w:rPr>
          <w:color w:val="231F20"/>
          <w:w w:val="90"/>
        </w:rPr>
        <w:t>to</w:t>
      </w:r>
      <w:r>
        <w:rPr>
          <w:color w:val="231F20"/>
          <w:spacing w:val="-9"/>
          <w:w w:val="90"/>
        </w:rPr>
        <w:t xml:space="preserve"> </w:t>
      </w:r>
      <w:r>
        <w:rPr>
          <w:color w:val="231F20"/>
          <w:w w:val="90"/>
        </w:rPr>
        <w:t xml:space="preserve">UK-authorised </w:t>
      </w:r>
      <w:r>
        <w:rPr>
          <w:color w:val="231F20"/>
          <w:spacing w:val="-2"/>
          <w:w w:val="90"/>
        </w:rPr>
        <w:t>open-ended investment funds, which managed about</w:t>
      </w:r>
    </w:p>
    <w:p w14:paraId="6ED794F7" w14:textId="77777777" w:rsidR="00932646" w:rsidRDefault="009E75AE">
      <w:pPr>
        <w:pStyle w:val="BodyText"/>
        <w:ind w:left="85"/>
      </w:pPr>
      <w:r>
        <w:rPr>
          <w:color w:val="231F20"/>
          <w:w w:val="90"/>
        </w:rPr>
        <w:t>£870</w:t>
      </w:r>
      <w:r>
        <w:rPr>
          <w:color w:val="231F20"/>
          <w:spacing w:val="-10"/>
          <w:w w:val="90"/>
        </w:rPr>
        <w:t xml:space="preserve"> </w:t>
      </w:r>
      <w:r>
        <w:rPr>
          <w:color w:val="231F20"/>
          <w:w w:val="90"/>
        </w:rPr>
        <w:t>billion</w:t>
      </w:r>
      <w:r>
        <w:rPr>
          <w:color w:val="231F20"/>
          <w:spacing w:val="-7"/>
          <w:w w:val="90"/>
        </w:rPr>
        <w:t xml:space="preserve"> </w:t>
      </w:r>
      <w:r>
        <w:rPr>
          <w:color w:val="231F20"/>
          <w:w w:val="90"/>
        </w:rPr>
        <w:t>of</w:t>
      </w:r>
      <w:r>
        <w:rPr>
          <w:color w:val="231F20"/>
          <w:spacing w:val="-7"/>
          <w:w w:val="90"/>
        </w:rPr>
        <w:t xml:space="preserve"> </w:t>
      </w:r>
      <w:r>
        <w:rPr>
          <w:color w:val="231F20"/>
          <w:w w:val="90"/>
        </w:rPr>
        <w:t>assets</w:t>
      </w:r>
      <w:r>
        <w:rPr>
          <w:color w:val="231F20"/>
          <w:spacing w:val="-7"/>
          <w:w w:val="90"/>
        </w:rPr>
        <w:t xml:space="preserve"> </w:t>
      </w:r>
      <w:r>
        <w:rPr>
          <w:color w:val="231F20"/>
          <w:w w:val="90"/>
        </w:rPr>
        <w:t>at</w:t>
      </w:r>
      <w:r>
        <w:rPr>
          <w:color w:val="231F20"/>
          <w:spacing w:val="-8"/>
          <w:w w:val="90"/>
        </w:rPr>
        <w:t xml:space="preserve"> </w:t>
      </w:r>
      <w:r>
        <w:rPr>
          <w:color w:val="231F20"/>
          <w:w w:val="90"/>
        </w:rPr>
        <w:t>end-</w:t>
      </w:r>
      <w:r>
        <w:rPr>
          <w:color w:val="231F20"/>
          <w:spacing w:val="-4"/>
          <w:w w:val="90"/>
        </w:rPr>
        <w:t>2015.</w:t>
      </w:r>
    </w:p>
    <w:p w14:paraId="5F7AB426" w14:textId="77777777" w:rsidR="00932646" w:rsidRDefault="00932646">
      <w:pPr>
        <w:pStyle w:val="BodyText"/>
        <w:spacing w:before="54"/>
      </w:pPr>
    </w:p>
    <w:p w14:paraId="015E0FB8" w14:textId="77777777" w:rsidR="00932646" w:rsidRDefault="009E75AE">
      <w:pPr>
        <w:pStyle w:val="BodyText"/>
        <w:spacing w:line="268" w:lineRule="auto"/>
        <w:ind w:left="85" w:right="447"/>
      </w:pPr>
      <w:r>
        <w:rPr>
          <w:color w:val="231F20"/>
          <w:w w:val="90"/>
        </w:rPr>
        <w:t xml:space="preserve">The FPC completed a review of investment funds in 2015 </w:t>
      </w:r>
      <w:r>
        <w:rPr>
          <w:color w:val="231F20"/>
          <w:w w:val="85"/>
        </w:rPr>
        <w:t xml:space="preserve">(see the December 2015 </w:t>
      </w:r>
      <w:r>
        <w:rPr>
          <w:i/>
          <w:color w:val="231F20"/>
          <w:w w:val="85"/>
        </w:rPr>
        <w:t>Report</w:t>
      </w:r>
      <w:r>
        <w:rPr>
          <w:color w:val="231F20"/>
          <w:w w:val="85"/>
        </w:rPr>
        <w:t>).</w:t>
      </w:r>
      <w:r>
        <w:rPr>
          <w:color w:val="231F20"/>
          <w:spacing w:val="40"/>
        </w:rPr>
        <w:t xml:space="preserve"> </w:t>
      </w:r>
      <w:r>
        <w:rPr>
          <w:color w:val="231F20"/>
          <w:w w:val="85"/>
        </w:rPr>
        <w:t xml:space="preserve">It noted that the activities </w:t>
      </w:r>
      <w:r>
        <w:rPr>
          <w:color w:val="231F20"/>
          <w:w w:val="90"/>
        </w:rPr>
        <w:t>of open-ended investment funds that offer short-term redemptions have the potential to amplify market stress</w:t>
      </w:r>
    </w:p>
    <w:p w14:paraId="108DA744" w14:textId="77777777" w:rsidR="00932646" w:rsidRDefault="009E75AE">
      <w:pPr>
        <w:pStyle w:val="BodyText"/>
        <w:spacing w:before="47"/>
      </w:pPr>
      <w:r>
        <w:rPr>
          <w:noProof/>
        </w:rPr>
        <mc:AlternateContent>
          <mc:Choice Requires="wps">
            <w:drawing>
              <wp:anchor distT="0" distB="0" distL="0" distR="0" simplePos="0" relativeHeight="487692288" behindDoc="1" locked="0" layoutInCell="1" allowOverlap="1" wp14:anchorId="4679C6B7" wp14:editId="48C92A21">
                <wp:simplePos x="0" y="0"/>
                <wp:positionH relativeFrom="page">
                  <wp:posOffset>3888003</wp:posOffset>
                </wp:positionH>
                <wp:positionV relativeFrom="paragraph">
                  <wp:posOffset>192989</wp:posOffset>
                </wp:positionV>
                <wp:extent cx="3168015" cy="1270"/>
                <wp:effectExtent l="0" t="0" r="0" b="0"/>
                <wp:wrapTopAndBottom/>
                <wp:docPr id="1549" name="Graphic 1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8015" cy="1270"/>
                        </a:xfrm>
                        <a:custGeom>
                          <a:avLst/>
                          <a:gdLst/>
                          <a:ahLst/>
                          <a:cxnLst/>
                          <a:rect l="l" t="t" r="r" b="b"/>
                          <a:pathLst>
                            <a:path w="3168015">
                              <a:moveTo>
                                <a:pt x="0" y="0"/>
                              </a:moveTo>
                              <a:lnTo>
                                <a:pt x="3168001" y="0"/>
                              </a:lnTo>
                            </a:path>
                          </a:pathLst>
                        </a:custGeom>
                        <a:ln w="762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4AC70C35" id="Graphic 1549" o:spid="_x0000_s1026" style="position:absolute;margin-left:306.15pt;margin-top:15.2pt;width:249.45pt;height:.1pt;z-index:-15624192;visibility:visible;mso-wrap-style:square;mso-wrap-distance-left:0;mso-wrap-distance-top:0;mso-wrap-distance-right:0;mso-wrap-distance-bottom:0;mso-position-horizontal:absolute;mso-position-horizontal-relative:page;mso-position-vertical:absolute;mso-position-vertical-relative:text;v-text-anchor:top" coordsize="3168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" path="m,l3168001,e" filled="f" strokecolor="#751c66" strokeweight=".6pt">
                <v:path arrowok="t"/>
                <w10:wrap type="topAndBottom" anchorx="page"/>
              </v:shape>
            </w:pict>
          </mc:Fallback>
        </mc:AlternateContent>
      </w:r>
    </w:p>
    <w:p w14:paraId="25568FA2" w14:textId="77777777" w:rsidR="00932646" w:rsidRDefault="009E75AE" w:rsidP="00FA1E4A">
      <w:pPr>
        <w:pStyle w:val="ListParagraph"/>
        <w:numPr>
          <w:ilvl w:val="0"/>
          <w:numId w:val="7"/>
        </w:numPr>
        <w:tabs>
          <w:tab w:val="left" w:pos="298"/>
        </w:tabs>
        <w:spacing w:before="65" w:line="235" w:lineRule="auto"/>
        <w:ind w:right="271"/>
        <w:rPr>
          <w:sz w:val="14"/>
        </w:rPr>
      </w:pPr>
      <w:r>
        <w:rPr>
          <w:color w:val="231F20"/>
          <w:w w:val="90"/>
          <w:sz w:val="14"/>
        </w:rPr>
        <w:t>As</w:t>
      </w:r>
      <w:r>
        <w:rPr>
          <w:color w:val="231F20"/>
          <w:spacing w:val="-5"/>
          <w:w w:val="90"/>
          <w:sz w:val="14"/>
        </w:rPr>
        <w:t xml:space="preserve"> </w:t>
      </w:r>
      <w:r>
        <w:rPr>
          <w:color w:val="231F20"/>
          <w:w w:val="90"/>
          <w:sz w:val="14"/>
        </w:rPr>
        <w:t>with</w:t>
      </w:r>
      <w:r>
        <w:rPr>
          <w:color w:val="231F20"/>
          <w:spacing w:val="-5"/>
          <w:w w:val="90"/>
          <w:sz w:val="14"/>
        </w:rPr>
        <w:t xml:space="preserve"> </w:t>
      </w:r>
      <w:r>
        <w:rPr>
          <w:color w:val="231F20"/>
          <w:w w:val="90"/>
          <w:sz w:val="14"/>
        </w:rPr>
        <w:t>the</w:t>
      </w:r>
      <w:r>
        <w:rPr>
          <w:color w:val="231F20"/>
          <w:spacing w:val="-5"/>
          <w:w w:val="90"/>
          <w:sz w:val="14"/>
        </w:rPr>
        <w:t xml:space="preserve"> </w:t>
      </w:r>
      <w:r>
        <w:rPr>
          <w:color w:val="231F20"/>
          <w:w w:val="90"/>
          <w:sz w:val="14"/>
        </w:rPr>
        <w:t>procyclicality</w:t>
      </w:r>
      <w:r>
        <w:rPr>
          <w:color w:val="231F20"/>
          <w:spacing w:val="-5"/>
          <w:w w:val="90"/>
          <w:sz w:val="14"/>
        </w:rPr>
        <w:t xml:space="preserve"> </w:t>
      </w:r>
      <w:r>
        <w:rPr>
          <w:color w:val="231F20"/>
          <w:w w:val="90"/>
          <w:sz w:val="14"/>
        </w:rPr>
        <w:t>results,</w:t>
      </w:r>
      <w:r>
        <w:rPr>
          <w:color w:val="231F20"/>
          <w:spacing w:val="-5"/>
          <w:w w:val="90"/>
          <w:sz w:val="14"/>
        </w:rPr>
        <w:t xml:space="preserve"> </w:t>
      </w:r>
      <w:r>
        <w:rPr>
          <w:color w:val="231F20"/>
          <w:w w:val="90"/>
          <w:sz w:val="14"/>
        </w:rPr>
        <w:t>the</w:t>
      </w:r>
      <w:r>
        <w:rPr>
          <w:color w:val="231F20"/>
          <w:spacing w:val="-5"/>
          <w:w w:val="90"/>
          <w:sz w:val="14"/>
        </w:rPr>
        <w:t xml:space="preserve"> </w:t>
      </w:r>
      <w:r>
        <w:rPr>
          <w:color w:val="231F20"/>
          <w:w w:val="90"/>
          <w:sz w:val="14"/>
        </w:rPr>
        <w:t>model</w:t>
      </w:r>
      <w:r>
        <w:rPr>
          <w:color w:val="231F20"/>
          <w:spacing w:val="-5"/>
          <w:w w:val="90"/>
          <w:sz w:val="14"/>
        </w:rPr>
        <w:t xml:space="preserve"> </w:t>
      </w:r>
      <w:r>
        <w:rPr>
          <w:color w:val="231F20"/>
          <w:w w:val="90"/>
          <w:sz w:val="14"/>
        </w:rPr>
        <w:t>assumes</w:t>
      </w:r>
      <w:r>
        <w:rPr>
          <w:color w:val="231F20"/>
          <w:spacing w:val="-5"/>
          <w:w w:val="90"/>
          <w:sz w:val="14"/>
        </w:rPr>
        <w:t xml:space="preserve"> </w:t>
      </w:r>
      <w:r>
        <w:rPr>
          <w:color w:val="231F20"/>
          <w:w w:val="90"/>
          <w:sz w:val="14"/>
        </w:rPr>
        <w:t>that</w:t>
      </w:r>
      <w:r>
        <w:rPr>
          <w:color w:val="231F20"/>
          <w:spacing w:val="-5"/>
          <w:w w:val="90"/>
          <w:sz w:val="14"/>
        </w:rPr>
        <w:t xml:space="preserve"> </w:t>
      </w:r>
      <w:r>
        <w:rPr>
          <w:color w:val="231F20"/>
          <w:w w:val="90"/>
          <w:sz w:val="14"/>
        </w:rPr>
        <w:t>insurers’</w:t>
      </w:r>
      <w:r>
        <w:rPr>
          <w:color w:val="231F20"/>
          <w:spacing w:val="-5"/>
          <w:w w:val="90"/>
          <w:sz w:val="14"/>
        </w:rPr>
        <w:t xml:space="preserve"> </w:t>
      </w:r>
      <w:r>
        <w:rPr>
          <w:color w:val="231F20"/>
          <w:w w:val="90"/>
          <w:sz w:val="14"/>
        </w:rPr>
        <w:t>business</w:t>
      </w:r>
      <w:r>
        <w:rPr>
          <w:color w:val="231F20"/>
          <w:spacing w:val="-5"/>
          <w:w w:val="90"/>
          <w:sz w:val="14"/>
        </w:rPr>
        <w:t xml:space="preserve"> </w:t>
      </w:r>
      <w:r>
        <w:rPr>
          <w:color w:val="231F20"/>
          <w:w w:val="90"/>
          <w:sz w:val="14"/>
        </w:rPr>
        <w:t>models</w:t>
      </w:r>
      <w:r>
        <w:rPr>
          <w:color w:val="231F20"/>
          <w:sz w:val="14"/>
        </w:rPr>
        <w:t xml:space="preserve"> </w:t>
      </w:r>
      <w:r>
        <w:rPr>
          <w:color w:val="231F20"/>
          <w:w w:val="85"/>
          <w:sz w:val="14"/>
        </w:rPr>
        <w:t>do not change materially over time, in particular, that they take no additional actions</w:t>
      </w:r>
      <w:r>
        <w:rPr>
          <w:color w:val="231F20"/>
          <w:sz w:val="14"/>
        </w:rPr>
        <w:t xml:space="preserve"> </w:t>
      </w:r>
      <w:r>
        <w:rPr>
          <w:color w:val="231F20"/>
          <w:w w:val="90"/>
          <w:sz w:val="14"/>
        </w:rPr>
        <w:t>to</w:t>
      </w:r>
      <w:r>
        <w:rPr>
          <w:color w:val="231F20"/>
          <w:spacing w:val="-6"/>
          <w:w w:val="90"/>
          <w:sz w:val="14"/>
        </w:rPr>
        <w:t xml:space="preserve"> </w:t>
      </w:r>
      <w:r>
        <w:rPr>
          <w:color w:val="231F20"/>
          <w:w w:val="90"/>
          <w:sz w:val="14"/>
        </w:rPr>
        <w:t>reduce,</w:t>
      </w:r>
      <w:r>
        <w:rPr>
          <w:color w:val="231F20"/>
          <w:spacing w:val="-6"/>
          <w:w w:val="90"/>
          <w:sz w:val="14"/>
        </w:rPr>
        <w:t xml:space="preserve"> </w:t>
      </w:r>
      <w:r>
        <w:rPr>
          <w:color w:val="231F20"/>
          <w:w w:val="90"/>
          <w:sz w:val="14"/>
        </w:rPr>
        <w:t>or</w:t>
      </w:r>
      <w:r>
        <w:rPr>
          <w:color w:val="231F20"/>
          <w:spacing w:val="-6"/>
          <w:w w:val="90"/>
          <w:sz w:val="14"/>
        </w:rPr>
        <w:t xml:space="preserve"> </w:t>
      </w:r>
      <w:r>
        <w:rPr>
          <w:color w:val="231F20"/>
          <w:w w:val="90"/>
          <w:sz w:val="14"/>
        </w:rPr>
        <w:t>further</w:t>
      </w:r>
      <w:r>
        <w:rPr>
          <w:color w:val="231F20"/>
          <w:spacing w:val="-6"/>
          <w:w w:val="90"/>
          <w:sz w:val="14"/>
        </w:rPr>
        <w:t xml:space="preserve"> </w:t>
      </w:r>
      <w:r>
        <w:rPr>
          <w:color w:val="231F20"/>
          <w:w w:val="90"/>
          <w:sz w:val="14"/>
        </w:rPr>
        <w:t>hedge</w:t>
      </w:r>
      <w:r>
        <w:rPr>
          <w:color w:val="231F20"/>
          <w:spacing w:val="-6"/>
          <w:w w:val="90"/>
          <w:sz w:val="14"/>
        </w:rPr>
        <w:t xml:space="preserve"> </w:t>
      </w:r>
      <w:r>
        <w:rPr>
          <w:color w:val="231F20"/>
          <w:w w:val="90"/>
          <w:sz w:val="14"/>
        </w:rPr>
        <w:t>against,</w:t>
      </w:r>
      <w:r>
        <w:rPr>
          <w:color w:val="231F20"/>
          <w:spacing w:val="-6"/>
          <w:w w:val="90"/>
          <w:sz w:val="14"/>
        </w:rPr>
        <w:t xml:space="preserve"> </w:t>
      </w:r>
      <w:r>
        <w:rPr>
          <w:color w:val="231F20"/>
          <w:w w:val="90"/>
          <w:sz w:val="14"/>
        </w:rPr>
        <w:t>the</w:t>
      </w:r>
      <w:r>
        <w:rPr>
          <w:color w:val="231F20"/>
          <w:spacing w:val="-6"/>
          <w:w w:val="90"/>
          <w:sz w:val="14"/>
        </w:rPr>
        <w:t xml:space="preserve"> </w:t>
      </w:r>
      <w:r>
        <w:rPr>
          <w:color w:val="231F20"/>
          <w:w w:val="90"/>
          <w:sz w:val="14"/>
        </w:rPr>
        <w:t>value</w:t>
      </w:r>
      <w:r>
        <w:rPr>
          <w:color w:val="231F20"/>
          <w:spacing w:val="-6"/>
          <w:w w:val="90"/>
          <w:sz w:val="14"/>
        </w:rPr>
        <w:t xml:space="preserve"> </w:t>
      </w:r>
      <w:r>
        <w:rPr>
          <w:color w:val="231F20"/>
          <w:w w:val="90"/>
          <w:sz w:val="14"/>
        </w:rPr>
        <w:t>of</w:t>
      </w:r>
      <w:r>
        <w:rPr>
          <w:color w:val="231F20"/>
          <w:spacing w:val="-6"/>
          <w:w w:val="90"/>
          <w:sz w:val="14"/>
        </w:rPr>
        <w:t xml:space="preserve"> </w:t>
      </w:r>
      <w:r>
        <w:rPr>
          <w:color w:val="231F20"/>
          <w:w w:val="90"/>
          <w:sz w:val="14"/>
        </w:rPr>
        <w:t>their</w:t>
      </w:r>
      <w:r>
        <w:rPr>
          <w:color w:val="231F20"/>
          <w:spacing w:val="-6"/>
          <w:w w:val="90"/>
          <w:sz w:val="14"/>
        </w:rPr>
        <w:t xml:space="preserve"> </w:t>
      </w:r>
      <w:r>
        <w:rPr>
          <w:color w:val="231F20"/>
          <w:w w:val="90"/>
          <w:sz w:val="14"/>
        </w:rPr>
        <w:t>risk</w:t>
      </w:r>
      <w:r>
        <w:rPr>
          <w:color w:val="231F20"/>
          <w:spacing w:val="-6"/>
          <w:w w:val="90"/>
          <w:sz w:val="14"/>
        </w:rPr>
        <w:t xml:space="preserve"> </w:t>
      </w:r>
      <w:r>
        <w:rPr>
          <w:color w:val="231F20"/>
          <w:w w:val="90"/>
          <w:sz w:val="14"/>
        </w:rPr>
        <w:t>margins.</w:t>
      </w:r>
      <w:r>
        <w:rPr>
          <w:color w:val="231F20"/>
          <w:spacing w:val="23"/>
          <w:sz w:val="14"/>
        </w:rPr>
        <w:t xml:space="preserve"> </w:t>
      </w:r>
      <w:r>
        <w:rPr>
          <w:color w:val="231F20"/>
          <w:w w:val="90"/>
          <w:sz w:val="14"/>
        </w:rPr>
        <w:t>Insurers</w:t>
      </w:r>
      <w:r>
        <w:rPr>
          <w:color w:val="231F20"/>
          <w:spacing w:val="-6"/>
          <w:w w:val="90"/>
          <w:sz w:val="14"/>
        </w:rPr>
        <w:t xml:space="preserve"> </w:t>
      </w:r>
      <w:r>
        <w:rPr>
          <w:color w:val="231F20"/>
          <w:w w:val="90"/>
          <w:sz w:val="14"/>
        </w:rPr>
        <w:t>could</w:t>
      </w:r>
      <w:r>
        <w:rPr>
          <w:color w:val="231F20"/>
          <w:sz w:val="14"/>
        </w:rPr>
        <w:t xml:space="preserve"> </w:t>
      </w:r>
      <w:r>
        <w:rPr>
          <w:color w:val="231F20"/>
          <w:w w:val="90"/>
          <w:sz w:val="14"/>
        </w:rPr>
        <w:t>hedge some of the volatility but this raises costs.</w:t>
      </w:r>
    </w:p>
    <w:p w14:paraId="04D0F41D" w14:textId="77777777" w:rsidR="00932646" w:rsidRDefault="009E75AE" w:rsidP="00FA1E4A">
      <w:pPr>
        <w:pStyle w:val="ListParagraph"/>
        <w:numPr>
          <w:ilvl w:val="0"/>
          <w:numId w:val="7"/>
        </w:numPr>
        <w:tabs>
          <w:tab w:val="left" w:pos="297"/>
        </w:tabs>
        <w:spacing w:line="161" w:lineRule="exact"/>
        <w:ind w:left="297" w:hanging="212"/>
        <w:rPr>
          <w:sz w:val="14"/>
        </w:rPr>
      </w:pPr>
      <w:r>
        <w:rPr>
          <w:color w:val="231F20"/>
          <w:w w:val="90"/>
          <w:sz w:val="14"/>
        </w:rPr>
        <w:t>Unit-linked</w:t>
      </w:r>
      <w:r>
        <w:rPr>
          <w:color w:val="231F20"/>
          <w:spacing w:val="-6"/>
          <w:w w:val="90"/>
          <w:sz w:val="14"/>
        </w:rPr>
        <w:t xml:space="preserve"> </w:t>
      </w:r>
      <w:r>
        <w:rPr>
          <w:color w:val="231F20"/>
          <w:w w:val="90"/>
          <w:sz w:val="14"/>
        </w:rPr>
        <w:t>funds</w:t>
      </w:r>
      <w:r>
        <w:rPr>
          <w:color w:val="231F20"/>
          <w:spacing w:val="-6"/>
          <w:w w:val="90"/>
          <w:sz w:val="14"/>
        </w:rPr>
        <w:t xml:space="preserve"> </w:t>
      </w:r>
      <w:r>
        <w:rPr>
          <w:color w:val="231F20"/>
          <w:w w:val="90"/>
          <w:sz w:val="14"/>
        </w:rPr>
        <w:t>hold</w:t>
      </w:r>
      <w:r>
        <w:rPr>
          <w:color w:val="231F20"/>
          <w:spacing w:val="-6"/>
          <w:w w:val="90"/>
          <w:sz w:val="14"/>
        </w:rPr>
        <w:t xml:space="preserve"> </w:t>
      </w:r>
      <w:r>
        <w:rPr>
          <w:color w:val="231F20"/>
          <w:w w:val="90"/>
          <w:sz w:val="14"/>
        </w:rPr>
        <w:t>£124</w:t>
      </w:r>
      <w:r>
        <w:rPr>
          <w:color w:val="231F20"/>
          <w:spacing w:val="-5"/>
          <w:w w:val="90"/>
          <w:sz w:val="14"/>
        </w:rPr>
        <w:t xml:space="preserve"> </w:t>
      </w:r>
      <w:r>
        <w:rPr>
          <w:color w:val="231F20"/>
          <w:w w:val="90"/>
          <w:sz w:val="14"/>
        </w:rPr>
        <w:t>billion</w:t>
      </w:r>
      <w:r>
        <w:rPr>
          <w:color w:val="231F20"/>
          <w:spacing w:val="-6"/>
          <w:w w:val="90"/>
          <w:sz w:val="14"/>
        </w:rPr>
        <w:t xml:space="preserve"> </w:t>
      </w:r>
      <w:r>
        <w:rPr>
          <w:color w:val="231F20"/>
          <w:w w:val="90"/>
          <w:sz w:val="14"/>
        </w:rPr>
        <w:t>of</w:t>
      </w:r>
      <w:r>
        <w:rPr>
          <w:color w:val="231F20"/>
          <w:spacing w:val="-6"/>
          <w:w w:val="90"/>
          <w:sz w:val="14"/>
        </w:rPr>
        <w:t xml:space="preserve"> </w:t>
      </w:r>
      <w:r>
        <w:rPr>
          <w:color w:val="231F20"/>
          <w:w w:val="90"/>
          <w:sz w:val="14"/>
        </w:rPr>
        <w:t>UK</w:t>
      </w:r>
      <w:r>
        <w:rPr>
          <w:color w:val="231F20"/>
          <w:spacing w:val="-5"/>
          <w:w w:val="90"/>
          <w:sz w:val="14"/>
        </w:rPr>
        <w:t xml:space="preserve"> </w:t>
      </w:r>
      <w:r>
        <w:rPr>
          <w:color w:val="231F20"/>
          <w:w w:val="90"/>
          <w:sz w:val="14"/>
        </w:rPr>
        <w:t>government</w:t>
      </w:r>
      <w:r>
        <w:rPr>
          <w:color w:val="231F20"/>
          <w:spacing w:val="-6"/>
          <w:w w:val="90"/>
          <w:sz w:val="14"/>
        </w:rPr>
        <w:t xml:space="preserve"> </w:t>
      </w:r>
      <w:r>
        <w:rPr>
          <w:color w:val="231F20"/>
          <w:w w:val="90"/>
          <w:sz w:val="14"/>
        </w:rPr>
        <w:t>bonds,</w:t>
      </w:r>
      <w:r>
        <w:rPr>
          <w:color w:val="231F20"/>
          <w:spacing w:val="-6"/>
          <w:w w:val="90"/>
          <w:sz w:val="14"/>
        </w:rPr>
        <w:t xml:space="preserve"> </w:t>
      </w:r>
      <w:r>
        <w:rPr>
          <w:color w:val="231F20"/>
          <w:w w:val="90"/>
          <w:sz w:val="14"/>
        </w:rPr>
        <w:t>£78</w:t>
      </w:r>
      <w:r>
        <w:rPr>
          <w:color w:val="231F20"/>
          <w:spacing w:val="-5"/>
          <w:w w:val="90"/>
          <w:sz w:val="14"/>
        </w:rPr>
        <w:t xml:space="preserve"> </w:t>
      </w:r>
      <w:r>
        <w:rPr>
          <w:color w:val="231F20"/>
          <w:w w:val="90"/>
          <w:sz w:val="14"/>
        </w:rPr>
        <w:t>billion</w:t>
      </w:r>
      <w:r>
        <w:rPr>
          <w:color w:val="231F20"/>
          <w:spacing w:val="-6"/>
          <w:w w:val="90"/>
          <w:sz w:val="14"/>
        </w:rPr>
        <w:t xml:space="preserve"> </w:t>
      </w:r>
      <w:r>
        <w:rPr>
          <w:color w:val="231F20"/>
          <w:spacing w:val="-5"/>
          <w:w w:val="90"/>
          <w:sz w:val="14"/>
        </w:rPr>
        <w:t>of</w:t>
      </w:r>
    </w:p>
    <w:p w14:paraId="5F31A57B" w14:textId="77777777" w:rsidR="00932646" w:rsidRDefault="009E75AE">
      <w:pPr>
        <w:spacing w:before="2" w:line="235" w:lineRule="auto"/>
        <w:ind w:left="298" w:right="387"/>
        <w:rPr>
          <w:sz w:val="14"/>
        </w:rPr>
      </w:pPr>
      <w:r>
        <w:rPr>
          <w:color w:val="231F20"/>
          <w:w w:val="90"/>
          <w:sz w:val="14"/>
        </w:rPr>
        <w:t>UK</w:t>
      </w:r>
      <w:r>
        <w:rPr>
          <w:color w:val="231F20"/>
          <w:spacing w:val="-8"/>
          <w:w w:val="90"/>
          <w:sz w:val="14"/>
        </w:rPr>
        <w:t xml:space="preserve"> </w:t>
      </w:r>
      <w:r>
        <w:rPr>
          <w:color w:val="231F20"/>
          <w:w w:val="90"/>
          <w:sz w:val="14"/>
        </w:rPr>
        <w:t>corporate</w:t>
      </w:r>
      <w:r>
        <w:rPr>
          <w:color w:val="231F20"/>
          <w:spacing w:val="-7"/>
          <w:w w:val="90"/>
          <w:sz w:val="14"/>
        </w:rPr>
        <w:t xml:space="preserve"> </w:t>
      </w:r>
      <w:r>
        <w:rPr>
          <w:color w:val="231F20"/>
          <w:w w:val="90"/>
          <w:sz w:val="14"/>
        </w:rPr>
        <w:t>bonds,</w:t>
      </w:r>
      <w:r>
        <w:rPr>
          <w:color w:val="231F20"/>
          <w:spacing w:val="-7"/>
          <w:w w:val="90"/>
          <w:sz w:val="14"/>
        </w:rPr>
        <w:t xml:space="preserve"> </w:t>
      </w:r>
      <w:r>
        <w:rPr>
          <w:color w:val="231F20"/>
          <w:w w:val="90"/>
          <w:sz w:val="14"/>
        </w:rPr>
        <w:t>and</w:t>
      </w:r>
      <w:r>
        <w:rPr>
          <w:color w:val="231F20"/>
          <w:spacing w:val="-7"/>
          <w:w w:val="90"/>
          <w:sz w:val="14"/>
        </w:rPr>
        <w:t xml:space="preserve"> </w:t>
      </w:r>
      <w:r>
        <w:rPr>
          <w:color w:val="231F20"/>
          <w:w w:val="90"/>
          <w:sz w:val="14"/>
        </w:rPr>
        <w:t>£269</w:t>
      </w:r>
      <w:r>
        <w:rPr>
          <w:color w:val="231F20"/>
          <w:spacing w:val="-6"/>
          <w:w w:val="90"/>
          <w:sz w:val="14"/>
        </w:rPr>
        <w:t xml:space="preserve"> </w:t>
      </w:r>
      <w:r>
        <w:rPr>
          <w:color w:val="231F20"/>
          <w:w w:val="90"/>
          <w:sz w:val="14"/>
        </w:rPr>
        <w:t>billion</w:t>
      </w:r>
      <w:r>
        <w:rPr>
          <w:color w:val="231F20"/>
          <w:spacing w:val="-7"/>
          <w:w w:val="90"/>
          <w:sz w:val="14"/>
        </w:rPr>
        <w:t xml:space="preserve"> </w:t>
      </w:r>
      <w:r>
        <w:rPr>
          <w:color w:val="231F20"/>
          <w:w w:val="90"/>
          <w:sz w:val="14"/>
        </w:rPr>
        <w:t>of</w:t>
      </w:r>
      <w:r>
        <w:rPr>
          <w:color w:val="231F20"/>
          <w:spacing w:val="-7"/>
          <w:w w:val="90"/>
          <w:sz w:val="14"/>
        </w:rPr>
        <w:t xml:space="preserve"> </w:t>
      </w:r>
      <w:r>
        <w:rPr>
          <w:color w:val="231F20"/>
          <w:w w:val="90"/>
          <w:sz w:val="14"/>
        </w:rPr>
        <w:t>UK</w:t>
      </w:r>
      <w:r>
        <w:rPr>
          <w:color w:val="231F20"/>
          <w:spacing w:val="-7"/>
          <w:w w:val="90"/>
          <w:sz w:val="14"/>
        </w:rPr>
        <w:t xml:space="preserve"> </w:t>
      </w:r>
      <w:r>
        <w:rPr>
          <w:color w:val="231F20"/>
          <w:w w:val="90"/>
          <w:sz w:val="14"/>
        </w:rPr>
        <w:t>equities.</w:t>
      </w:r>
      <w:r>
        <w:rPr>
          <w:color w:val="231F20"/>
          <w:spacing w:val="-2"/>
          <w:sz w:val="14"/>
        </w:rPr>
        <w:t xml:space="preserve"> </w:t>
      </w:r>
      <w:r>
        <w:rPr>
          <w:color w:val="231F20"/>
          <w:w w:val="90"/>
          <w:sz w:val="14"/>
        </w:rPr>
        <w:t>These</w:t>
      </w:r>
      <w:r>
        <w:rPr>
          <w:color w:val="231F20"/>
          <w:spacing w:val="-6"/>
          <w:w w:val="90"/>
          <w:sz w:val="14"/>
        </w:rPr>
        <w:t xml:space="preserve"> </w:t>
      </w:r>
      <w:r>
        <w:rPr>
          <w:color w:val="231F20"/>
          <w:w w:val="90"/>
          <w:sz w:val="14"/>
        </w:rPr>
        <w:t>estimates</w:t>
      </w:r>
      <w:r>
        <w:rPr>
          <w:color w:val="231F20"/>
          <w:spacing w:val="-7"/>
          <w:w w:val="90"/>
          <w:sz w:val="14"/>
        </w:rPr>
        <w:t xml:space="preserve"> </w:t>
      </w:r>
      <w:r>
        <w:rPr>
          <w:color w:val="231F20"/>
          <w:w w:val="90"/>
          <w:sz w:val="14"/>
        </w:rPr>
        <w:t>are</w:t>
      </w:r>
      <w:r>
        <w:rPr>
          <w:color w:val="231F20"/>
          <w:spacing w:val="-7"/>
          <w:w w:val="90"/>
          <w:sz w:val="14"/>
        </w:rPr>
        <w:t xml:space="preserve"> </w:t>
      </w:r>
      <w:r>
        <w:rPr>
          <w:color w:val="231F20"/>
          <w:w w:val="90"/>
          <w:sz w:val="14"/>
        </w:rPr>
        <w:t>based</w:t>
      </w:r>
      <w:r>
        <w:rPr>
          <w:color w:val="231F20"/>
          <w:spacing w:val="-7"/>
          <w:w w:val="90"/>
          <w:sz w:val="14"/>
        </w:rPr>
        <w:t xml:space="preserve"> </w:t>
      </w:r>
      <w:r>
        <w:rPr>
          <w:color w:val="231F20"/>
          <w:w w:val="90"/>
          <w:sz w:val="14"/>
        </w:rPr>
        <w:t>on</w:t>
      </w:r>
      <w:r>
        <w:rPr>
          <w:color w:val="231F20"/>
          <w:sz w:val="14"/>
        </w:rPr>
        <w:t xml:space="preserve"> </w:t>
      </w:r>
      <w:r>
        <w:rPr>
          <w:color w:val="231F20"/>
          <w:spacing w:val="-2"/>
          <w:sz w:val="14"/>
        </w:rPr>
        <w:t>the</w:t>
      </w:r>
      <w:r>
        <w:rPr>
          <w:color w:val="231F20"/>
          <w:spacing w:val="-11"/>
          <w:sz w:val="14"/>
        </w:rPr>
        <w:t xml:space="preserve"> </w:t>
      </w:r>
      <w:r>
        <w:rPr>
          <w:color w:val="231F20"/>
          <w:spacing w:val="-2"/>
          <w:sz w:val="14"/>
        </w:rPr>
        <w:t>same</w:t>
      </w:r>
      <w:r>
        <w:rPr>
          <w:color w:val="231F20"/>
          <w:spacing w:val="-11"/>
          <w:sz w:val="14"/>
        </w:rPr>
        <w:t xml:space="preserve"> </w:t>
      </w:r>
      <w:r>
        <w:rPr>
          <w:color w:val="231F20"/>
          <w:spacing w:val="-2"/>
          <w:sz w:val="14"/>
        </w:rPr>
        <w:t>methodology</w:t>
      </w:r>
      <w:r>
        <w:rPr>
          <w:color w:val="231F20"/>
          <w:spacing w:val="-11"/>
          <w:sz w:val="14"/>
        </w:rPr>
        <w:t xml:space="preserve"> </w:t>
      </w:r>
      <w:r>
        <w:rPr>
          <w:color w:val="231F20"/>
          <w:spacing w:val="-2"/>
          <w:sz w:val="14"/>
        </w:rPr>
        <w:t>as</w:t>
      </w:r>
      <w:r>
        <w:rPr>
          <w:color w:val="231F20"/>
          <w:spacing w:val="-11"/>
          <w:sz w:val="14"/>
        </w:rPr>
        <w:t xml:space="preserve"> </w:t>
      </w:r>
      <w:r>
        <w:rPr>
          <w:color w:val="231F20"/>
          <w:spacing w:val="-2"/>
          <w:sz w:val="14"/>
        </w:rPr>
        <w:t>for</w:t>
      </w:r>
      <w:r>
        <w:rPr>
          <w:color w:val="231F20"/>
          <w:spacing w:val="-11"/>
          <w:sz w:val="14"/>
        </w:rPr>
        <w:t xml:space="preserve"> </w:t>
      </w:r>
      <w:r>
        <w:rPr>
          <w:color w:val="231F20"/>
          <w:spacing w:val="-2"/>
          <w:sz w:val="14"/>
        </w:rPr>
        <w:t>Table</w:t>
      </w:r>
      <w:r>
        <w:rPr>
          <w:color w:val="231F20"/>
          <w:spacing w:val="-12"/>
          <w:sz w:val="14"/>
        </w:rPr>
        <w:t xml:space="preserve"> </w:t>
      </w:r>
      <w:r>
        <w:rPr>
          <w:color w:val="231F20"/>
          <w:spacing w:val="-2"/>
          <w:sz w:val="14"/>
        </w:rPr>
        <w:t>1.</w:t>
      </w:r>
    </w:p>
    <w:p w14:paraId="0EA656EF" w14:textId="77777777" w:rsidR="00932646" w:rsidRDefault="00932646">
      <w:pPr>
        <w:spacing w:line="235" w:lineRule="auto"/>
        <w:rPr>
          <w:sz w:val="14"/>
        </w:rPr>
        <w:sectPr w:rsidR="00932646">
          <w:type w:val="continuous"/>
          <w:pgSz w:w="11910" w:h="16840"/>
          <w:pgMar w:top="1540" w:right="566" w:bottom="0" w:left="708" w:header="425" w:footer="0" w:gutter="0"/>
          <w:cols w:num="2" w:space="720" w:equalWidth="0">
            <w:col w:w="5086" w:space="243"/>
            <w:col w:w="5307"/>
          </w:cols>
        </w:sectPr>
      </w:pPr>
    </w:p>
    <w:p w14:paraId="1E61D88E" w14:textId="77777777" w:rsidR="00932646" w:rsidRDefault="00932646">
      <w:pPr>
        <w:pStyle w:val="BodyText"/>
      </w:pPr>
    </w:p>
    <w:p w14:paraId="2ABD8F3D" w14:textId="77777777" w:rsidR="00932646" w:rsidRDefault="00932646">
      <w:pPr>
        <w:pStyle w:val="BodyText"/>
      </w:pPr>
    </w:p>
    <w:p w14:paraId="452CCDDC" w14:textId="77777777" w:rsidR="00932646" w:rsidRDefault="00932646">
      <w:pPr>
        <w:pStyle w:val="BodyText"/>
        <w:spacing w:before="155"/>
      </w:pPr>
    </w:p>
    <w:p w14:paraId="62E23B53" w14:textId="77777777" w:rsidR="00932646" w:rsidRDefault="00932646">
      <w:pPr>
        <w:pStyle w:val="BodyText"/>
        <w:sectPr w:rsidR="00932646">
          <w:pgSz w:w="11910" w:h="16840"/>
          <w:pgMar w:top="620" w:right="566" w:bottom="280" w:left="708" w:header="425" w:footer="0" w:gutter="0"/>
          <w:cols w:space="720"/>
        </w:sectPr>
      </w:pPr>
    </w:p>
    <w:p w14:paraId="1C0AC728" w14:textId="77777777" w:rsidR="00932646" w:rsidRDefault="009E75AE">
      <w:pPr>
        <w:pStyle w:val="BodyText"/>
        <w:spacing w:before="103" w:line="268" w:lineRule="auto"/>
        <w:ind w:left="85"/>
      </w:pPr>
      <w:r>
        <w:rPr>
          <w:color w:val="231F20"/>
          <w:w w:val="90"/>
        </w:rPr>
        <w:t>through procyclical behaviour by investors.</w:t>
      </w:r>
      <w:r>
        <w:rPr>
          <w:color w:val="231F20"/>
          <w:spacing w:val="40"/>
        </w:rPr>
        <w:t xml:space="preserve"> </w:t>
      </w:r>
      <w:r>
        <w:rPr>
          <w:color w:val="231F20"/>
          <w:w w:val="90"/>
        </w:rPr>
        <w:t xml:space="preserve">Given the </w:t>
      </w:r>
      <w:r>
        <w:rPr>
          <w:color w:val="231F20"/>
          <w:w w:val="85"/>
        </w:rPr>
        <w:t xml:space="preserve">similarities between these and unit-linked funds, it is therefore </w:t>
      </w:r>
      <w:r>
        <w:rPr>
          <w:color w:val="231F20"/>
          <w:w w:val="90"/>
        </w:rPr>
        <w:t>appropriate to assess whether unit-linked funds are likely to pose similar risks to market functioning.</w:t>
      </w:r>
    </w:p>
    <w:p w14:paraId="64870180" w14:textId="77777777" w:rsidR="00932646" w:rsidRDefault="00932646">
      <w:pPr>
        <w:pStyle w:val="BodyText"/>
        <w:spacing w:before="27"/>
      </w:pPr>
    </w:p>
    <w:p w14:paraId="2A517FA4" w14:textId="77777777" w:rsidR="00932646" w:rsidRDefault="009E75AE">
      <w:pPr>
        <w:spacing w:line="268" w:lineRule="auto"/>
        <w:ind w:left="85"/>
        <w:rPr>
          <w:i/>
          <w:sz w:val="20"/>
        </w:rPr>
      </w:pPr>
      <w:r>
        <w:rPr>
          <w:i/>
          <w:color w:val="751C66"/>
          <w:w w:val="85"/>
          <w:sz w:val="20"/>
        </w:rPr>
        <w:t>Risks of procyclical investment by unit-linked funds may be</w:t>
      </w:r>
      <w:r>
        <w:rPr>
          <w:i/>
          <w:color w:val="751C66"/>
          <w:sz w:val="20"/>
        </w:rPr>
        <w:t xml:space="preserve"> </w:t>
      </w:r>
      <w:r>
        <w:rPr>
          <w:i/>
          <w:color w:val="751C66"/>
          <w:w w:val="90"/>
          <w:sz w:val="20"/>
        </w:rPr>
        <w:t>lower than for investment funds…</w:t>
      </w:r>
    </w:p>
    <w:p w14:paraId="139A7EE3" w14:textId="77777777" w:rsidR="00932646" w:rsidRDefault="009E75AE">
      <w:pPr>
        <w:pStyle w:val="BodyText"/>
        <w:spacing w:line="268" w:lineRule="auto"/>
        <w:ind w:left="85"/>
      </w:pPr>
      <w:r>
        <w:rPr>
          <w:color w:val="231F20"/>
          <w:w w:val="90"/>
        </w:rPr>
        <w:t xml:space="preserve">Unit-linked policyholders might be expected to be less </w:t>
      </w:r>
      <w:r>
        <w:rPr>
          <w:color w:val="231F20"/>
          <w:w w:val="85"/>
        </w:rPr>
        <w:t xml:space="preserve">responsive to changes in financial market conditions than </w:t>
      </w:r>
      <w:r>
        <w:rPr>
          <w:color w:val="231F20"/>
          <w:w w:val="90"/>
        </w:rPr>
        <w:t>investors in investment funds.</w:t>
      </w:r>
      <w:r>
        <w:rPr>
          <w:color w:val="231F20"/>
          <w:spacing w:val="40"/>
        </w:rPr>
        <w:t xml:space="preserve"> </w:t>
      </w:r>
      <w:r>
        <w:rPr>
          <w:color w:val="231F20"/>
          <w:w w:val="90"/>
        </w:rPr>
        <w:t>This is because most</w:t>
      </w:r>
    </w:p>
    <w:p w14:paraId="290288CF" w14:textId="77777777" w:rsidR="00932646" w:rsidRDefault="009E75AE">
      <w:pPr>
        <w:pStyle w:val="BodyText"/>
        <w:spacing w:line="268" w:lineRule="auto"/>
        <w:ind w:left="85"/>
      </w:pPr>
      <w:r>
        <w:rPr>
          <w:color w:val="231F20"/>
          <w:w w:val="90"/>
        </w:rPr>
        <w:t>unit-linked policies facilitate long-term pension savings, the holders of which may be willing to look through short-term fluctuations</w:t>
      </w:r>
      <w:r>
        <w:rPr>
          <w:color w:val="231F20"/>
          <w:spacing w:val="-10"/>
          <w:w w:val="90"/>
        </w:rPr>
        <w:t xml:space="preserve"> </w:t>
      </w:r>
      <w:r>
        <w:rPr>
          <w:color w:val="231F20"/>
          <w:w w:val="90"/>
        </w:rPr>
        <w:t>in</w:t>
      </w:r>
      <w:r>
        <w:rPr>
          <w:color w:val="231F20"/>
          <w:spacing w:val="-10"/>
          <w:w w:val="90"/>
        </w:rPr>
        <w:t xml:space="preserve"> </w:t>
      </w:r>
      <w:r>
        <w:rPr>
          <w:color w:val="231F20"/>
          <w:w w:val="90"/>
        </w:rPr>
        <w:t>asset</w:t>
      </w:r>
      <w:r>
        <w:rPr>
          <w:color w:val="231F20"/>
          <w:spacing w:val="-10"/>
          <w:w w:val="90"/>
        </w:rPr>
        <w:t xml:space="preserve"> </w:t>
      </w:r>
      <w:r>
        <w:rPr>
          <w:color w:val="231F20"/>
          <w:w w:val="90"/>
        </w:rPr>
        <w:t>prices.</w:t>
      </w:r>
      <w:r>
        <w:rPr>
          <w:color w:val="231F20"/>
          <w:spacing w:val="-3"/>
        </w:rPr>
        <w:t xml:space="preserve"> </w:t>
      </w:r>
      <w:r>
        <w:rPr>
          <w:color w:val="231F20"/>
          <w:w w:val="90"/>
        </w:rPr>
        <w:t>And</w:t>
      </w:r>
      <w:r>
        <w:rPr>
          <w:color w:val="231F20"/>
          <w:spacing w:val="-10"/>
          <w:w w:val="90"/>
        </w:rPr>
        <w:t xml:space="preserve"> </w:t>
      </w:r>
      <w:r>
        <w:rPr>
          <w:color w:val="231F20"/>
          <w:w w:val="90"/>
        </w:rPr>
        <w:t>even</w:t>
      </w:r>
      <w:r>
        <w:rPr>
          <w:color w:val="231F20"/>
          <w:spacing w:val="-10"/>
          <w:w w:val="90"/>
        </w:rPr>
        <w:t xml:space="preserve"> </w:t>
      </w:r>
      <w:r>
        <w:rPr>
          <w:color w:val="231F20"/>
          <w:w w:val="90"/>
        </w:rPr>
        <w:t>if</w:t>
      </w:r>
      <w:r>
        <w:rPr>
          <w:color w:val="231F20"/>
          <w:spacing w:val="-10"/>
          <w:w w:val="90"/>
        </w:rPr>
        <w:t xml:space="preserve"> </w:t>
      </w:r>
      <w:r>
        <w:rPr>
          <w:color w:val="231F20"/>
          <w:w w:val="90"/>
        </w:rPr>
        <w:t>policyholders</w:t>
      </w:r>
      <w:r>
        <w:rPr>
          <w:color w:val="231F20"/>
          <w:spacing w:val="-10"/>
          <w:w w:val="90"/>
        </w:rPr>
        <w:t xml:space="preserve"> </w:t>
      </w:r>
      <w:r>
        <w:rPr>
          <w:color w:val="231F20"/>
          <w:w w:val="90"/>
        </w:rPr>
        <w:t xml:space="preserve">request </w:t>
      </w:r>
      <w:r>
        <w:rPr>
          <w:color w:val="231F20"/>
          <w:w w:val="85"/>
        </w:rPr>
        <w:t xml:space="preserve">to switch funds, these switches may not translate one-for-one </w:t>
      </w:r>
      <w:r>
        <w:rPr>
          <w:color w:val="231F20"/>
          <w:w w:val="90"/>
        </w:rPr>
        <w:t>into</w:t>
      </w:r>
      <w:r>
        <w:rPr>
          <w:color w:val="231F20"/>
          <w:spacing w:val="-10"/>
          <w:w w:val="90"/>
        </w:rPr>
        <w:t xml:space="preserve"> </w:t>
      </w:r>
      <w:r>
        <w:rPr>
          <w:color w:val="231F20"/>
          <w:w w:val="90"/>
        </w:rPr>
        <w:t>asset</w:t>
      </w:r>
      <w:r>
        <w:rPr>
          <w:color w:val="231F20"/>
          <w:spacing w:val="-10"/>
          <w:w w:val="90"/>
        </w:rPr>
        <w:t xml:space="preserve"> </w:t>
      </w:r>
      <w:r>
        <w:rPr>
          <w:color w:val="231F20"/>
          <w:w w:val="90"/>
        </w:rPr>
        <w:t>disposals</w:t>
      </w:r>
      <w:r>
        <w:rPr>
          <w:color w:val="231F20"/>
          <w:spacing w:val="-10"/>
          <w:w w:val="90"/>
        </w:rPr>
        <w:t xml:space="preserve"> </w:t>
      </w:r>
      <w:r>
        <w:rPr>
          <w:color w:val="231F20"/>
          <w:w w:val="90"/>
        </w:rPr>
        <w:t>by</w:t>
      </w:r>
      <w:r>
        <w:rPr>
          <w:color w:val="231F20"/>
          <w:spacing w:val="-10"/>
          <w:w w:val="90"/>
        </w:rPr>
        <w:t xml:space="preserve"> </w:t>
      </w:r>
      <w:r>
        <w:rPr>
          <w:color w:val="231F20"/>
          <w:w w:val="90"/>
        </w:rPr>
        <w:t>unit-linked</w:t>
      </w:r>
      <w:r>
        <w:rPr>
          <w:color w:val="231F20"/>
          <w:spacing w:val="-10"/>
          <w:w w:val="90"/>
        </w:rPr>
        <w:t xml:space="preserve"> </w:t>
      </w:r>
      <w:r>
        <w:rPr>
          <w:color w:val="231F20"/>
          <w:w w:val="90"/>
        </w:rPr>
        <w:t>funds.</w:t>
      </w:r>
      <w:r>
        <w:rPr>
          <w:color w:val="231F20"/>
          <w:spacing w:val="-3"/>
        </w:rPr>
        <w:t xml:space="preserve"> </w:t>
      </w:r>
      <w:r>
        <w:rPr>
          <w:color w:val="231F20"/>
          <w:w w:val="90"/>
        </w:rPr>
        <w:t>This</w:t>
      </w:r>
      <w:r>
        <w:rPr>
          <w:color w:val="231F20"/>
          <w:spacing w:val="-9"/>
          <w:w w:val="90"/>
        </w:rPr>
        <w:t xml:space="preserve"> </w:t>
      </w:r>
      <w:r>
        <w:rPr>
          <w:color w:val="231F20"/>
          <w:w w:val="90"/>
        </w:rPr>
        <w:t>is</w:t>
      </w:r>
      <w:r>
        <w:rPr>
          <w:color w:val="231F20"/>
          <w:spacing w:val="-10"/>
          <w:w w:val="90"/>
        </w:rPr>
        <w:t xml:space="preserve"> </w:t>
      </w:r>
      <w:r>
        <w:rPr>
          <w:color w:val="231F20"/>
          <w:w w:val="90"/>
        </w:rPr>
        <w:t>because,</w:t>
      </w:r>
      <w:r>
        <w:rPr>
          <w:color w:val="231F20"/>
          <w:spacing w:val="-10"/>
          <w:w w:val="90"/>
        </w:rPr>
        <w:t xml:space="preserve"> </w:t>
      </w:r>
      <w:r>
        <w:rPr>
          <w:color w:val="231F20"/>
          <w:w w:val="90"/>
        </w:rPr>
        <w:t>just like investment funds, unit-linked insurers can use several ‘tools’ to manage liquidity risk.</w:t>
      </w:r>
    </w:p>
    <w:p w14:paraId="61472578" w14:textId="77777777" w:rsidR="00932646" w:rsidRDefault="00932646">
      <w:pPr>
        <w:pStyle w:val="BodyText"/>
        <w:spacing w:before="27"/>
      </w:pPr>
    </w:p>
    <w:p w14:paraId="0175563F" w14:textId="77777777" w:rsidR="00932646" w:rsidRDefault="009E75AE">
      <w:pPr>
        <w:pStyle w:val="BodyText"/>
        <w:spacing w:line="268" w:lineRule="auto"/>
        <w:ind w:left="85"/>
      </w:pPr>
      <w:r>
        <w:rPr>
          <w:color w:val="231F20"/>
          <w:w w:val="90"/>
        </w:rPr>
        <w:t xml:space="preserve">First, unit-linked funds can limit or suspend withdrawals. Second, insurers can purchase the units that policyholders </w:t>
      </w:r>
      <w:r>
        <w:rPr>
          <w:color w:val="231F20"/>
          <w:w w:val="85"/>
        </w:rPr>
        <w:t xml:space="preserve">switch out of, and thereby take the risk associated with these </w:t>
      </w:r>
      <w:r>
        <w:rPr>
          <w:color w:val="231F20"/>
          <w:spacing w:val="-6"/>
        </w:rPr>
        <w:t>units</w:t>
      </w:r>
      <w:r>
        <w:rPr>
          <w:color w:val="231F20"/>
          <w:spacing w:val="-13"/>
        </w:rPr>
        <w:t xml:space="preserve"> </w:t>
      </w:r>
      <w:r>
        <w:rPr>
          <w:color w:val="231F20"/>
          <w:spacing w:val="-6"/>
        </w:rPr>
        <w:t>onto</w:t>
      </w:r>
      <w:r>
        <w:rPr>
          <w:color w:val="231F20"/>
          <w:spacing w:val="-13"/>
        </w:rPr>
        <w:t xml:space="preserve"> </w:t>
      </w:r>
      <w:r>
        <w:rPr>
          <w:color w:val="231F20"/>
          <w:spacing w:val="-6"/>
        </w:rPr>
        <w:t>their</w:t>
      </w:r>
      <w:r>
        <w:rPr>
          <w:color w:val="231F20"/>
          <w:spacing w:val="-13"/>
        </w:rPr>
        <w:t xml:space="preserve"> </w:t>
      </w:r>
      <w:r>
        <w:rPr>
          <w:color w:val="231F20"/>
          <w:spacing w:val="-6"/>
        </w:rPr>
        <w:t>own</w:t>
      </w:r>
      <w:r>
        <w:rPr>
          <w:color w:val="231F20"/>
          <w:spacing w:val="-13"/>
        </w:rPr>
        <w:t xml:space="preserve"> </w:t>
      </w:r>
      <w:r>
        <w:rPr>
          <w:color w:val="231F20"/>
          <w:spacing w:val="-6"/>
        </w:rPr>
        <w:t>balance</w:t>
      </w:r>
      <w:r>
        <w:rPr>
          <w:color w:val="231F20"/>
          <w:spacing w:val="-13"/>
        </w:rPr>
        <w:t xml:space="preserve"> </w:t>
      </w:r>
      <w:r>
        <w:rPr>
          <w:color w:val="231F20"/>
          <w:spacing w:val="-6"/>
        </w:rPr>
        <w:t>sheets.</w:t>
      </w:r>
    </w:p>
    <w:p w14:paraId="0D7A66B6" w14:textId="77777777" w:rsidR="00932646" w:rsidRDefault="00932646">
      <w:pPr>
        <w:pStyle w:val="BodyText"/>
        <w:spacing w:before="27"/>
      </w:pPr>
    </w:p>
    <w:p w14:paraId="2BC313F5" w14:textId="77777777" w:rsidR="00932646" w:rsidRDefault="009E75AE">
      <w:pPr>
        <w:pStyle w:val="BodyText"/>
        <w:spacing w:before="1" w:line="268" w:lineRule="auto"/>
        <w:ind w:left="85" w:right="83"/>
      </w:pPr>
      <w:r>
        <w:rPr>
          <w:color w:val="231F20"/>
          <w:w w:val="90"/>
        </w:rPr>
        <w:t>In</w:t>
      </w:r>
      <w:r>
        <w:rPr>
          <w:color w:val="231F20"/>
          <w:spacing w:val="-3"/>
          <w:w w:val="90"/>
        </w:rPr>
        <w:t xml:space="preserve"> </w:t>
      </w:r>
      <w:r>
        <w:rPr>
          <w:color w:val="231F20"/>
          <w:w w:val="90"/>
        </w:rPr>
        <w:t>times</w:t>
      </w:r>
      <w:r>
        <w:rPr>
          <w:color w:val="231F20"/>
          <w:spacing w:val="-3"/>
          <w:w w:val="90"/>
        </w:rPr>
        <w:t xml:space="preserve"> </w:t>
      </w:r>
      <w:r>
        <w:rPr>
          <w:color w:val="231F20"/>
          <w:w w:val="90"/>
        </w:rPr>
        <w:t>of</w:t>
      </w:r>
      <w:r>
        <w:rPr>
          <w:color w:val="231F20"/>
          <w:spacing w:val="-3"/>
          <w:w w:val="90"/>
        </w:rPr>
        <w:t xml:space="preserve"> </w:t>
      </w:r>
      <w:r>
        <w:rPr>
          <w:color w:val="231F20"/>
          <w:w w:val="90"/>
        </w:rPr>
        <w:t>market</w:t>
      </w:r>
      <w:r>
        <w:rPr>
          <w:color w:val="231F20"/>
          <w:spacing w:val="-3"/>
          <w:w w:val="90"/>
        </w:rPr>
        <w:t xml:space="preserve"> </w:t>
      </w:r>
      <w:r>
        <w:rPr>
          <w:color w:val="231F20"/>
          <w:w w:val="90"/>
        </w:rPr>
        <w:t>stress,</w:t>
      </w:r>
      <w:r>
        <w:rPr>
          <w:color w:val="231F20"/>
          <w:spacing w:val="-3"/>
          <w:w w:val="90"/>
        </w:rPr>
        <w:t xml:space="preserve"> </w:t>
      </w:r>
      <w:r>
        <w:rPr>
          <w:color w:val="231F20"/>
          <w:w w:val="90"/>
        </w:rPr>
        <w:t>however,</w:t>
      </w:r>
      <w:r>
        <w:rPr>
          <w:color w:val="231F20"/>
          <w:spacing w:val="-3"/>
          <w:w w:val="90"/>
        </w:rPr>
        <w:t xml:space="preserve"> </w:t>
      </w:r>
      <w:r>
        <w:rPr>
          <w:color w:val="231F20"/>
          <w:w w:val="90"/>
        </w:rPr>
        <w:t>insurers</w:t>
      </w:r>
      <w:r>
        <w:rPr>
          <w:color w:val="231F20"/>
          <w:spacing w:val="-3"/>
          <w:w w:val="90"/>
        </w:rPr>
        <w:t xml:space="preserve"> </w:t>
      </w:r>
      <w:r>
        <w:rPr>
          <w:color w:val="231F20"/>
          <w:w w:val="90"/>
        </w:rPr>
        <w:t>may</w:t>
      </w:r>
      <w:r>
        <w:rPr>
          <w:color w:val="231F20"/>
          <w:spacing w:val="-3"/>
          <w:w w:val="90"/>
        </w:rPr>
        <w:t xml:space="preserve"> </w:t>
      </w:r>
      <w:r>
        <w:rPr>
          <w:color w:val="231F20"/>
          <w:w w:val="90"/>
        </w:rPr>
        <w:t>be</w:t>
      </w:r>
      <w:r>
        <w:rPr>
          <w:color w:val="231F20"/>
          <w:spacing w:val="-3"/>
          <w:w w:val="90"/>
        </w:rPr>
        <w:t xml:space="preserve"> </w:t>
      </w:r>
      <w:r>
        <w:rPr>
          <w:color w:val="231F20"/>
          <w:w w:val="90"/>
        </w:rPr>
        <w:t xml:space="preserve">less </w:t>
      </w:r>
      <w:r>
        <w:rPr>
          <w:color w:val="231F20"/>
          <w:w w:val="85"/>
        </w:rPr>
        <w:t xml:space="preserve">likely to increase the riskiness of their own balance sheets </w:t>
      </w:r>
      <w:r>
        <w:rPr>
          <w:color w:val="231F20"/>
          <w:w w:val="90"/>
        </w:rPr>
        <w:t>where this leads to an increase in regulatory capital</w:t>
      </w:r>
    </w:p>
    <w:p w14:paraId="75E17A0D" w14:textId="77777777" w:rsidR="00932646" w:rsidRDefault="009E75AE">
      <w:pPr>
        <w:pStyle w:val="BodyText"/>
        <w:spacing w:before="103" w:line="268" w:lineRule="auto"/>
        <w:ind w:left="85" w:right="343"/>
      </w:pPr>
      <w:r>
        <w:br w:type="column"/>
      </w:r>
      <w:r>
        <w:rPr>
          <w:color w:val="231F20"/>
          <w:spacing w:val="-2"/>
          <w:w w:val="90"/>
        </w:rPr>
        <w:t>requirements.</w:t>
      </w:r>
      <w:r>
        <w:rPr>
          <w:color w:val="231F20"/>
          <w:spacing w:val="40"/>
        </w:rPr>
        <w:t xml:space="preserve"> </w:t>
      </w:r>
      <w:r>
        <w:rPr>
          <w:color w:val="231F20"/>
          <w:spacing w:val="-2"/>
          <w:w w:val="90"/>
        </w:rPr>
        <w:t>As</w:t>
      </w:r>
      <w:r>
        <w:rPr>
          <w:color w:val="231F20"/>
          <w:spacing w:val="-5"/>
          <w:w w:val="90"/>
        </w:rPr>
        <w:t xml:space="preserve"> </w:t>
      </w:r>
      <w:r>
        <w:rPr>
          <w:color w:val="231F20"/>
          <w:spacing w:val="-2"/>
          <w:w w:val="90"/>
        </w:rPr>
        <w:t>with</w:t>
      </w:r>
      <w:r>
        <w:rPr>
          <w:color w:val="231F20"/>
          <w:spacing w:val="-5"/>
          <w:w w:val="90"/>
        </w:rPr>
        <w:t xml:space="preserve"> </w:t>
      </w:r>
      <w:r>
        <w:rPr>
          <w:color w:val="231F20"/>
          <w:spacing w:val="-2"/>
          <w:w w:val="90"/>
        </w:rPr>
        <w:t>investment</w:t>
      </w:r>
      <w:r>
        <w:rPr>
          <w:color w:val="231F20"/>
          <w:spacing w:val="-5"/>
          <w:w w:val="90"/>
        </w:rPr>
        <w:t xml:space="preserve"> </w:t>
      </w:r>
      <w:r>
        <w:rPr>
          <w:color w:val="231F20"/>
          <w:spacing w:val="-2"/>
          <w:w w:val="90"/>
        </w:rPr>
        <w:t>funds,</w:t>
      </w:r>
      <w:r>
        <w:rPr>
          <w:color w:val="231F20"/>
          <w:spacing w:val="-5"/>
          <w:w w:val="90"/>
        </w:rPr>
        <w:t xml:space="preserve"> </w:t>
      </w:r>
      <w:r>
        <w:rPr>
          <w:color w:val="231F20"/>
          <w:spacing w:val="-2"/>
          <w:w w:val="90"/>
        </w:rPr>
        <w:t>unit-linked</w:t>
      </w:r>
      <w:r>
        <w:rPr>
          <w:color w:val="231F20"/>
          <w:spacing w:val="-5"/>
          <w:w w:val="90"/>
        </w:rPr>
        <w:t xml:space="preserve"> </w:t>
      </w:r>
      <w:r>
        <w:rPr>
          <w:color w:val="231F20"/>
          <w:spacing w:val="-2"/>
          <w:w w:val="90"/>
        </w:rPr>
        <w:t xml:space="preserve">insurers </w:t>
      </w:r>
      <w:r>
        <w:rPr>
          <w:color w:val="231F20"/>
          <w:w w:val="90"/>
        </w:rPr>
        <w:t>may</w:t>
      </w:r>
      <w:r>
        <w:rPr>
          <w:color w:val="231F20"/>
          <w:spacing w:val="-10"/>
          <w:w w:val="90"/>
        </w:rPr>
        <w:t xml:space="preserve"> </w:t>
      </w:r>
      <w:r>
        <w:rPr>
          <w:color w:val="231F20"/>
          <w:w w:val="90"/>
        </w:rPr>
        <w:t>also</w:t>
      </w:r>
      <w:r>
        <w:rPr>
          <w:color w:val="231F20"/>
          <w:spacing w:val="-10"/>
          <w:w w:val="90"/>
        </w:rPr>
        <w:t xml:space="preserve"> </w:t>
      </w:r>
      <w:r>
        <w:rPr>
          <w:color w:val="231F20"/>
          <w:w w:val="90"/>
        </w:rPr>
        <w:t>have</w:t>
      </w:r>
      <w:r>
        <w:rPr>
          <w:color w:val="231F20"/>
          <w:spacing w:val="-10"/>
          <w:w w:val="90"/>
        </w:rPr>
        <w:t xml:space="preserve"> </w:t>
      </w:r>
      <w:r>
        <w:rPr>
          <w:color w:val="231F20"/>
          <w:w w:val="90"/>
        </w:rPr>
        <w:t>incentives</w:t>
      </w:r>
      <w:r>
        <w:rPr>
          <w:color w:val="231F20"/>
          <w:spacing w:val="-10"/>
          <w:w w:val="90"/>
        </w:rPr>
        <w:t xml:space="preserve"> </w:t>
      </w:r>
      <w:r>
        <w:rPr>
          <w:color w:val="231F20"/>
          <w:w w:val="90"/>
        </w:rPr>
        <w:t>not</w:t>
      </w:r>
      <w:r>
        <w:rPr>
          <w:color w:val="231F20"/>
          <w:spacing w:val="-10"/>
          <w:w w:val="90"/>
        </w:rPr>
        <w:t xml:space="preserve"> </w:t>
      </w:r>
      <w:r>
        <w:rPr>
          <w:color w:val="231F20"/>
          <w:w w:val="90"/>
        </w:rPr>
        <w:t>to</w:t>
      </w:r>
      <w:r>
        <w:rPr>
          <w:color w:val="231F20"/>
          <w:spacing w:val="-10"/>
          <w:w w:val="90"/>
        </w:rPr>
        <w:t xml:space="preserve"> </w:t>
      </w:r>
      <w:r>
        <w:rPr>
          <w:color w:val="231F20"/>
          <w:w w:val="90"/>
        </w:rPr>
        <w:t>limit</w:t>
      </w:r>
      <w:r>
        <w:rPr>
          <w:color w:val="231F20"/>
          <w:spacing w:val="-10"/>
          <w:w w:val="90"/>
        </w:rPr>
        <w:t xml:space="preserve"> </w:t>
      </w:r>
      <w:r>
        <w:rPr>
          <w:color w:val="231F20"/>
          <w:w w:val="90"/>
        </w:rPr>
        <w:t>or</w:t>
      </w:r>
      <w:r>
        <w:rPr>
          <w:color w:val="231F20"/>
          <w:spacing w:val="-10"/>
          <w:w w:val="90"/>
        </w:rPr>
        <w:t xml:space="preserve"> </w:t>
      </w:r>
      <w:r>
        <w:rPr>
          <w:color w:val="231F20"/>
          <w:w w:val="90"/>
        </w:rPr>
        <w:t>suspend</w:t>
      </w:r>
      <w:r>
        <w:rPr>
          <w:color w:val="231F20"/>
          <w:spacing w:val="-10"/>
          <w:w w:val="90"/>
        </w:rPr>
        <w:t xml:space="preserve"> </w:t>
      </w:r>
      <w:r>
        <w:rPr>
          <w:color w:val="231F20"/>
          <w:w w:val="90"/>
        </w:rPr>
        <w:t>policyholder switches,</w:t>
      </w:r>
      <w:r>
        <w:rPr>
          <w:color w:val="231F20"/>
          <w:spacing w:val="-9"/>
          <w:w w:val="90"/>
        </w:rPr>
        <w:t xml:space="preserve"> </w:t>
      </w:r>
      <w:r>
        <w:rPr>
          <w:color w:val="231F20"/>
          <w:w w:val="90"/>
        </w:rPr>
        <w:t>for</w:t>
      </w:r>
      <w:r>
        <w:rPr>
          <w:color w:val="231F20"/>
          <w:spacing w:val="-9"/>
          <w:w w:val="90"/>
        </w:rPr>
        <w:t xml:space="preserve"> </w:t>
      </w:r>
      <w:r>
        <w:rPr>
          <w:color w:val="231F20"/>
          <w:w w:val="90"/>
        </w:rPr>
        <w:t>instance,</w:t>
      </w:r>
      <w:r>
        <w:rPr>
          <w:color w:val="231F20"/>
          <w:spacing w:val="-9"/>
          <w:w w:val="90"/>
        </w:rPr>
        <w:t xml:space="preserve"> </w:t>
      </w:r>
      <w:r>
        <w:rPr>
          <w:color w:val="231F20"/>
          <w:w w:val="90"/>
        </w:rPr>
        <w:t>in</w:t>
      </w:r>
      <w:r>
        <w:rPr>
          <w:color w:val="231F20"/>
          <w:spacing w:val="-9"/>
          <w:w w:val="90"/>
        </w:rPr>
        <w:t xml:space="preserve"> </w:t>
      </w:r>
      <w:r>
        <w:rPr>
          <w:color w:val="231F20"/>
          <w:w w:val="90"/>
        </w:rPr>
        <w:t>order</w:t>
      </w:r>
      <w:r>
        <w:rPr>
          <w:color w:val="231F20"/>
          <w:spacing w:val="-9"/>
          <w:w w:val="90"/>
        </w:rPr>
        <w:t xml:space="preserve"> </w:t>
      </w:r>
      <w:r>
        <w:rPr>
          <w:color w:val="231F20"/>
          <w:w w:val="90"/>
        </w:rPr>
        <w:t>to</w:t>
      </w:r>
      <w:r>
        <w:rPr>
          <w:color w:val="231F20"/>
          <w:spacing w:val="-9"/>
          <w:w w:val="90"/>
        </w:rPr>
        <w:t xml:space="preserve"> </w:t>
      </w:r>
      <w:r>
        <w:rPr>
          <w:color w:val="231F20"/>
          <w:w w:val="90"/>
        </w:rPr>
        <w:t>protect</w:t>
      </w:r>
      <w:r>
        <w:rPr>
          <w:color w:val="231F20"/>
          <w:spacing w:val="-9"/>
          <w:w w:val="90"/>
        </w:rPr>
        <w:t xml:space="preserve"> </w:t>
      </w:r>
      <w:r>
        <w:rPr>
          <w:color w:val="231F20"/>
          <w:w w:val="90"/>
        </w:rPr>
        <w:t>their</w:t>
      </w:r>
      <w:r>
        <w:rPr>
          <w:color w:val="231F20"/>
          <w:spacing w:val="-9"/>
          <w:w w:val="90"/>
        </w:rPr>
        <w:t xml:space="preserve"> </w:t>
      </w:r>
      <w:r>
        <w:rPr>
          <w:color w:val="231F20"/>
          <w:w w:val="90"/>
        </w:rPr>
        <w:t xml:space="preserve">franchises’ </w:t>
      </w:r>
      <w:r>
        <w:rPr>
          <w:color w:val="231F20"/>
          <w:spacing w:val="-2"/>
        </w:rPr>
        <w:t>reputations.</w:t>
      </w:r>
    </w:p>
    <w:p w14:paraId="66143753" w14:textId="77777777" w:rsidR="00932646" w:rsidRDefault="00932646">
      <w:pPr>
        <w:pStyle w:val="BodyText"/>
        <w:spacing w:before="27"/>
      </w:pPr>
    </w:p>
    <w:p w14:paraId="309B5148" w14:textId="77777777" w:rsidR="00932646" w:rsidRDefault="009E75AE">
      <w:pPr>
        <w:spacing w:line="268" w:lineRule="auto"/>
        <w:ind w:left="85"/>
        <w:rPr>
          <w:i/>
          <w:sz w:val="20"/>
        </w:rPr>
      </w:pPr>
      <w:r>
        <w:rPr>
          <w:i/>
          <w:color w:val="751C66"/>
          <w:w w:val="85"/>
          <w:sz w:val="20"/>
        </w:rPr>
        <w:t>…but</w:t>
      </w:r>
      <w:r>
        <w:rPr>
          <w:i/>
          <w:color w:val="751C66"/>
          <w:sz w:val="20"/>
        </w:rPr>
        <w:t xml:space="preserve"> </w:t>
      </w:r>
      <w:r>
        <w:rPr>
          <w:i/>
          <w:color w:val="751C66"/>
          <w:w w:val="85"/>
          <w:sz w:val="20"/>
        </w:rPr>
        <w:t>evidence</w:t>
      </w:r>
      <w:r>
        <w:rPr>
          <w:i/>
          <w:color w:val="751C66"/>
          <w:sz w:val="20"/>
        </w:rPr>
        <w:t xml:space="preserve"> </w:t>
      </w:r>
      <w:r>
        <w:rPr>
          <w:i/>
          <w:color w:val="751C66"/>
          <w:w w:val="85"/>
          <w:sz w:val="20"/>
        </w:rPr>
        <w:t>suggests</w:t>
      </w:r>
      <w:r>
        <w:rPr>
          <w:i/>
          <w:color w:val="751C66"/>
          <w:sz w:val="20"/>
        </w:rPr>
        <w:t xml:space="preserve"> </w:t>
      </w:r>
      <w:r>
        <w:rPr>
          <w:i/>
          <w:color w:val="751C66"/>
          <w:w w:val="85"/>
          <w:sz w:val="20"/>
        </w:rPr>
        <w:t>a</w:t>
      </w:r>
      <w:r>
        <w:rPr>
          <w:i/>
          <w:color w:val="751C66"/>
          <w:sz w:val="20"/>
        </w:rPr>
        <w:t xml:space="preserve"> </w:t>
      </w:r>
      <w:r>
        <w:rPr>
          <w:i/>
          <w:color w:val="751C66"/>
          <w:w w:val="85"/>
          <w:sz w:val="20"/>
        </w:rPr>
        <w:t>cohort</w:t>
      </w:r>
      <w:r>
        <w:rPr>
          <w:i/>
          <w:color w:val="751C66"/>
          <w:sz w:val="20"/>
        </w:rPr>
        <w:t xml:space="preserve"> </w:t>
      </w:r>
      <w:r>
        <w:rPr>
          <w:i/>
          <w:color w:val="751C66"/>
          <w:w w:val="85"/>
          <w:sz w:val="20"/>
        </w:rPr>
        <w:t>of</w:t>
      </w:r>
      <w:r>
        <w:rPr>
          <w:i/>
          <w:color w:val="751C66"/>
          <w:sz w:val="20"/>
        </w:rPr>
        <w:t xml:space="preserve"> </w:t>
      </w:r>
      <w:r>
        <w:rPr>
          <w:i/>
          <w:color w:val="751C66"/>
          <w:w w:val="85"/>
          <w:sz w:val="20"/>
        </w:rPr>
        <w:t>policyholders</w:t>
      </w:r>
      <w:r>
        <w:rPr>
          <w:i/>
          <w:color w:val="751C66"/>
          <w:sz w:val="20"/>
        </w:rPr>
        <w:t xml:space="preserve"> </w:t>
      </w:r>
      <w:r>
        <w:rPr>
          <w:i/>
          <w:color w:val="751C66"/>
          <w:w w:val="85"/>
          <w:sz w:val="20"/>
        </w:rPr>
        <w:t>may</w:t>
      </w:r>
      <w:r>
        <w:rPr>
          <w:i/>
          <w:color w:val="751C66"/>
          <w:sz w:val="20"/>
        </w:rPr>
        <w:t xml:space="preserve"> </w:t>
      </w:r>
      <w:r>
        <w:rPr>
          <w:i/>
          <w:color w:val="751C66"/>
          <w:w w:val="85"/>
          <w:sz w:val="20"/>
        </w:rPr>
        <w:t>invest</w:t>
      </w:r>
      <w:r>
        <w:rPr>
          <w:i/>
          <w:color w:val="751C66"/>
          <w:spacing w:val="40"/>
          <w:sz w:val="20"/>
        </w:rPr>
        <w:t xml:space="preserve"> </w:t>
      </w:r>
      <w:r>
        <w:rPr>
          <w:i/>
          <w:color w:val="751C66"/>
          <w:w w:val="85"/>
          <w:sz w:val="20"/>
        </w:rPr>
        <w:t>procyclically in response to falls in risky asset prices.</w:t>
      </w:r>
    </w:p>
    <w:p w14:paraId="518A00BC" w14:textId="77777777" w:rsidR="00932646" w:rsidRDefault="009E75AE">
      <w:pPr>
        <w:pStyle w:val="BodyText"/>
        <w:spacing w:line="268" w:lineRule="auto"/>
        <w:ind w:left="85" w:right="384"/>
      </w:pPr>
      <w:r>
        <w:rPr>
          <w:color w:val="231F20"/>
          <w:w w:val="90"/>
        </w:rPr>
        <w:t xml:space="preserve">Evidence suggests that the vast majority of unit-linked policyholders tend not to respond to short-term changes in </w:t>
      </w:r>
      <w:r>
        <w:rPr>
          <w:color w:val="231F20"/>
          <w:w w:val="85"/>
        </w:rPr>
        <w:t>financial markets.</w:t>
      </w:r>
      <w:r>
        <w:rPr>
          <w:color w:val="231F20"/>
          <w:spacing w:val="40"/>
        </w:rPr>
        <w:t xml:space="preserve"> </w:t>
      </w:r>
      <w:r>
        <w:rPr>
          <w:color w:val="231F20"/>
          <w:w w:val="85"/>
        </w:rPr>
        <w:t>But this does not preclude the existence of</w:t>
      </w:r>
      <w:r>
        <w:rPr>
          <w:color w:val="231F20"/>
        </w:rPr>
        <w:t xml:space="preserve"> </w:t>
      </w:r>
      <w:r>
        <w:rPr>
          <w:color w:val="231F20"/>
          <w:w w:val="90"/>
        </w:rPr>
        <w:t xml:space="preserve">a cohort of policyholders that actively manage their asset </w:t>
      </w:r>
      <w:r>
        <w:rPr>
          <w:color w:val="231F20"/>
          <w:spacing w:val="-2"/>
        </w:rPr>
        <w:t>portfolios.</w:t>
      </w:r>
    </w:p>
    <w:p w14:paraId="364B1460" w14:textId="77777777" w:rsidR="00932646" w:rsidRDefault="00932646">
      <w:pPr>
        <w:pStyle w:val="BodyText"/>
        <w:spacing w:before="27"/>
      </w:pPr>
    </w:p>
    <w:p w14:paraId="795965D0" w14:textId="77777777" w:rsidR="00932646" w:rsidRDefault="009E75AE">
      <w:pPr>
        <w:pStyle w:val="BodyText"/>
        <w:spacing w:before="1" w:line="268" w:lineRule="auto"/>
        <w:ind w:left="85" w:right="536"/>
      </w:pPr>
      <w:r>
        <w:rPr>
          <w:color w:val="231F20"/>
          <w:w w:val="90"/>
        </w:rPr>
        <w:t xml:space="preserve">Based on a recent Bank survey of unit-linked providers, </w:t>
      </w:r>
      <w:r>
        <w:rPr>
          <w:color w:val="231F20"/>
          <w:w w:val="85"/>
        </w:rPr>
        <w:t xml:space="preserve">there is tentative evidence of increased switching rates by </w:t>
      </w:r>
      <w:r>
        <w:rPr>
          <w:color w:val="231F20"/>
          <w:w w:val="90"/>
        </w:rPr>
        <w:t xml:space="preserve">policyholders following substantial falls in risky asset </w:t>
      </w:r>
      <w:r>
        <w:rPr>
          <w:color w:val="231F20"/>
          <w:w w:val="85"/>
        </w:rPr>
        <w:t>prices.</w:t>
      </w:r>
      <w:r>
        <w:rPr>
          <w:color w:val="231F20"/>
          <w:spacing w:val="40"/>
        </w:rPr>
        <w:t xml:space="preserve"> </w:t>
      </w:r>
      <w:r>
        <w:rPr>
          <w:color w:val="231F20"/>
          <w:w w:val="85"/>
        </w:rPr>
        <w:t>These increases in switching rates typically reflect reallocations from risky to less risky assets, including cash.</w:t>
      </w:r>
    </w:p>
    <w:p w14:paraId="75A3CC94" w14:textId="77777777" w:rsidR="00932646" w:rsidRDefault="00932646">
      <w:pPr>
        <w:pStyle w:val="BodyText"/>
        <w:spacing w:before="27"/>
      </w:pPr>
    </w:p>
    <w:p w14:paraId="27EC38E3" w14:textId="77777777" w:rsidR="00932646" w:rsidRDefault="009E75AE">
      <w:pPr>
        <w:pStyle w:val="BodyText"/>
        <w:spacing w:line="268" w:lineRule="auto"/>
        <w:ind w:left="85"/>
      </w:pPr>
      <w:r>
        <w:rPr>
          <w:color w:val="231F20"/>
          <w:w w:val="85"/>
        </w:rPr>
        <w:t xml:space="preserve">The FPC notes the economic similarities between open-ended </w:t>
      </w:r>
      <w:r>
        <w:rPr>
          <w:color w:val="231F20"/>
          <w:w w:val="90"/>
        </w:rPr>
        <w:t>investment funds and unit-linked funds, including their comparable asset holdings and potential risks from investor behaviour,</w:t>
      </w:r>
      <w:r>
        <w:rPr>
          <w:color w:val="231F20"/>
          <w:spacing w:val="-4"/>
          <w:w w:val="90"/>
        </w:rPr>
        <w:t xml:space="preserve"> </w:t>
      </w:r>
      <w:r>
        <w:rPr>
          <w:color w:val="231F20"/>
          <w:w w:val="90"/>
        </w:rPr>
        <w:t>particularly</w:t>
      </w:r>
      <w:r>
        <w:rPr>
          <w:color w:val="231F20"/>
          <w:spacing w:val="-4"/>
          <w:w w:val="90"/>
        </w:rPr>
        <w:t xml:space="preserve"> </w:t>
      </w:r>
      <w:r>
        <w:rPr>
          <w:color w:val="231F20"/>
          <w:w w:val="90"/>
        </w:rPr>
        <w:t>during</w:t>
      </w:r>
      <w:r>
        <w:rPr>
          <w:color w:val="231F20"/>
          <w:spacing w:val="-4"/>
          <w:w w:val="90"/>
        </w:rPr>
        <w:t xml:space="preserve"> </w:t>
      </w:r>
      <w:r>
        <w:rPr>
          <w:color w:val="231F20"/>
          <w:w w:val="90"/>
        </w:rPr>
        <w:t>times</w:t>
      </w:r>
      <w:r>
        <w:rPr>
          <w:color w:val="231F20"/>
          <w:spacing w:val="-4"/>
          <w:w w:val="90"/>
        </w:rPr>
        <w:t xml:space="preserve"> </w:t>
      </w:r>
      <w:r>
        <w:rPr>
          <w:color w:val="231F20"/>
          <w:w w:val="90"/>
        </w:rPr>
        <w:t>of</w:t>
      </w:r>
      <w:r>
        <w:rPr>
          <w:color w:val="231F20"/>
          <w:spacing w:val="-4"/>
          <w:w w:val="90"/>
        </w:rPr>
        <w:t xml:space="preserve"> </w:t>
      </w:r>
      <w:r>
        <w:rPr>
          <w:color w:val="231F20"/>
          <w:w w:val="90"/>
        </w:rPr>
        <w:t>stress.</w:t>
      </w:r>
      <w:r>
        <w:rPr>
          <w:color w:val="231F20"/>
          <w:spacing w:val="40"/>
        </w:rPr>
        <w:t xml:space="preserve"> </w:t>
      </w:r>
      <w:r>
        <w:rPr>
          <w:color w:val="231F20"/>
          <w:w w:val="90"/>
        </w:rPr>
        <w:t>The</w:t>
      </w:r>
      <w:r>
        <w:rPr>
          <w:color w:val="231F20"/>
          <w:spacing w:val="-4"/>
          <w:w w:val="90"/>
        </w:rPr>
        <w:t xml:space="preserve"> </w:t>
      </w:r>
      <w:r>
        <w:rPr>
          <w:color w:val="231F20"/>
          <w:w w:val="90"/>
        </w:rPr>
        <w:t>Bank</w:t>
      </w:r>
      <w:r>
        <w:rPr>
          <w:color w:val="231F20"/>
          <w:spacing w:val="-4"/>
          <w:w w:val="90"/>
        </w:rPr>
        <w:t xml:space="preserve"> </w:t>
      </w:r>
      <w:r>
        <w:rPr>
          <w:color w:val="231F20"/>
          <w:w w:val="90"/>
        </w:rPr>
        <w:t>will include assets held by the insurance sector, including</w:t>
      </w:r>
    </w:p>
    <w:p w14:paraId="2C4F1E54" w14:textId="77777777" w:rsidR="00932646" w:rsidRDefault="009E75AE">
      <w:pPr>
        <w:pStyle w:val="BodyText"/>
        <w:spacing w:line="268" w:lineRule="auto"/>
        <w:ind w:left="85" w:right="384"/>
      </w:pPr>
      <w:r>
        <w:rPr>
          <w:color w:val="231F20"/>
          <w:spacing w:val="-2"/>
          <w:w w:val="90"/>
        </w:rPr>
        <w:t>unit-linked</w:t>
      </w:r>
      <w:r>
        <w:rPr>
          <w:color w:val="231F20"/>
          <w:spacing w:val="-4"/>
          <w:w w:val="90"/>
        </w:rPr>
        <w:t xml:space="preserve"> </w:t>
      </w:r>
      <w:r>
        <w:rPr>
          <w:color w:val="231F20"/>
          <w:spacing w:val="-2"/>
          <w:w w:val="90"/>
        </w:rPr>
        <w:t>funds,</w:t>
      </w:r>
      <w:r>
        <w:rPr>
          <w:color w:val="231F20"/>
          <w:spacing w:val="-4"/>
          <w:w w:val="90"/>
        </w:rPr>
        <w:t xml:space="preserve"> </w:t>
      </w:r>
      <w:r>
        <w:rPr>
          <w:color w:val="231F20"/>
          <w:spacing w:val="-2"/>
          <w:w w:val="90"/>
        </w:rPr>
        <w:t>in</w:t>
      </w:r>
      <w:r>
        <w:rPr>
          <w:color w:val="231F20"/>
          <w:spacing w:val="-6"/>
          <w:w w:val="90"/>
        </w:rPr>
        <w:t xml:space="preserve"> </w:t>
      </w:r>
      <w:r>
        <w:rPr>
          <w:color w:val="231F20"/>
          <w:spacing w:val="-2"/>
          <w:w w:val="90"/>
        </w:rPr>
        <w:t>its</w:t>
      </w:r>
      <w:r>
        <w:rPr>
          <w:color w:val="231F20"/>
          <w:spacing w:val="-4"/>
          <w:w w:val="90"/>
        </w:rPr>
        <w:t xml:space="preserve"> </w:t>
      </w:r>
      <w:r>
        <w:rPr>
          <w:color w:val="231F20"/>
          <w:spacing w:val="-2"/>
          <w:w w:val="90"/>
        </w:rPr>
        <w:t>system-wide</w:t>
      </w:r>
      <w:r>
        <w:rPr>
          <w:color w:val="231F20"/>
          <w:spacing w:val="-4"/>
          <w:w w:val="90"/>
        </w:rPr>
        <w:t xml:space="preserve"> </w:t>
      </w:r>
      <w:r>
        <w:rPr>
          <w:color w:val="231F20"/>
          <w:spacing w:val="-2"/>
          <w:w w:val="90"/>
        </w:rPr>
        <w:t>stress</w:t>
      </w:r>
      <w:r>
        <w:rPr>
          <w:color w:val="231F20"/>
          <w:spacing w:val="-4"/>
          <w:w w:val="90"/>
        </w:rPr>
        <w:t xml:space="preserve"> </w:t>
      </w:r>
      <w:r>
        <w:rPr>
          <w:color w:val="231F20"/>
          <w:spacing w:val="-2"/>
          <w:w w:val="90"/>
        </w:rPr>
        <w:t xml:space="preserve">simulation </w:t>
      </w:r>
      <w:r>
        <w:rPr>
          <w:color w:val="231F20"/>
          <w:w w:val="90"/>
        </w:rPr>
        <w:t>designed</w:t>
      </w:r>
      <w:r>
        <w:rPr>
          <w:color w:val="231F20"/>
          <w:spacing w:val="-5"/>
          <w:w w:val="90"/>
        </w:rPr>
        <w:t xml:space="preserve"> </w:t>
      </w:r>
      <w:r>
        <w:rPr>
          <w:color w:val="231F20"/>
          <w:w w:val="90"/>
        </w:rPr>
        <w:t>to</w:t>
      </w:r>
      <w:r>
        <w:rPr>
          <w:color w:val="231F20"/>
          <w:spacing w:val="-5"/>
          <w:w w:val="90"/>
        </w:rPr>
        <w:t xml:space="preserve"> </w:t>
      </w:r>
      <w:r>
        <w:rPr>
          <w:color w:val="231F20"/>
          <w:w w:val="90"/>
        </w:rPr>
        <w:t>assess</w:t>
      </w:r>
      <w:r>
        <w:rPr>
          <w:color w:val="231F20"/>
          <w:spacing w:val="-5"/>
          <w:w w:val="90"/>
        </w:rPr>
        <w:t xml:space="preserve"> </w:t>
      </w:r>
      <w:r>
        <w:rPr>
          <w:color w:val="231F20"/>
          <w:w w:val="90"/>
        </w:rPr>
        <w:t>the</w:t>
      </w:r>
      <w:r>
        <w:rPr>
          <w:color w:val="231F20"/>
          <w:spacing w:val="-5"/>
          <w:w w:val="90"/>
        </w:rPr>
        <w:t xml:space="preserve"> </w:t>
      </w:r>
      <w:r>
        <w:rPr>
          <w:color w:val="231F20"/>
          <w:w w:val="90"/>
        </w:rPr>
        <w:t>resilience</w:t>
      </w:r>
      <w:r>
        <w:rPr>
          <w:color w:val="231F20"/>
          <w:spacing w:val="-5"/>
          <w:w w:val="90"/>
        </w:rPr>
        <w:t xml:space="preserve"> </w:t>
      </w:r>
      <w:r>
        <w:rPr>
          <w:color w:val="231F20"/>
          <w:w w:val="90"/>
        </w:rPr>
        <w:t>of</w:t>
      </w:r>
      <w:r>
        <w:rPr>
          <w:color w:val="231F20"/>
          <w:spacing w:val="-5"/>
          <w:w w:val="90"/>
        </w:rPr>
        <w:t xml:space="preserve"> </w:t>
      </w:r>
      <w:r>
        <w:rPr>
          <w:color w:val="231F20"/>
          <w:w w:val="90"/>
        </w:rPr>
        <w:t>market</w:t>
      </w:r>
      <w:r>
        <w:rPr>
          <w:color w:val="231F20"/>
          <w:spacing w:val="-5"/>
          <w:w w:val="90"/>
        </w:rPr>
        <w:t xml:space="preserve"> </w:t>
      </w:r>
      <w:r>
        <w:rPr>
          <w:color w:val="231F20"/>
          <w:w w:val="90"/>
        </w:rPr>
        <w:t>liquidity.</w:t>
      </w:r>
    </w:p>
    <w:p w14:paraId="724B4964"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5083" w:space="246"/>
            <w:col w:w="5307"/>
          </w:cols>
        </w:sectPr>
      </w:pPr>
    </w:p>
    <w:p w14:paraId="4D4B691A" w14:textId="77777777" w:rsidR="00932646" w:rsidRDefault="00932646">
      <w:pPr>
        <w:pStyle w:val="BodyText"/>
        <w:spacing w:before="4"/>
        <w:rPr>
          <w:sz w:val="68"/>
        </w:rPr>
      </w:pPr>
    </w:p>
    <w:p w14:paraId="610BFA50" w14:textId="77777777" w:rsidR="00932646" w:rsidRDefault="009E75AE">
      <w:pPr>
        <w:pStyle w:val="Heading1"/>
      </w:pPr>
      <w:bookmarkStart w:id="16" w:name="_TOC_250004"/>
      <w:r>
        <w:rPr>
          <w:color w:val="231F20"/>
          <w:w w:val="80"/>
        </w:rPr>
        <w:t>The</w:t>
      </w:r>
      <w:r>
        <w:rPr>
          <w:color w:val="231F20"/>
          <w:spacing w:val="31"/>
        </w:rPr>
        <w:t xml:space="preserve"> </w:t>
      </w:r>
      <w:r>
        <w:rPr>
          <w:color w:val="231F20"/>
          <w:w w:val="80"/>
        </w:rPr>
        <w:t>FPC’s</w:t>
      </w:r>
      <w:r>
        <w:rPr>
          <w:color w:val="231F20"/>
          <w:spacing w:val="32"/>
        </w:rPr>
        <w:t xml:space="preserve"> </w:t>
      </w:r>
      <w:r>
        <w:rPr>
          <w:color w:val="231F20"/>
          <w:w w:val="80"/>
        </w:rPr>
        <w:t>current</w:t>
      </w:r>
      <w:r>
        <w:rPr>
          <w:color w:val="231F20"/>
          <w:spacing w:val="32"/>
        </w:rPr>
        <w:t xml:space="preserve"> </w:t>
      </w:r>
      <w:r>
        <w:rPr>
          <w:color w:val="231F20"/>
          <w:w w:val="80"/>
        </w:rPr>
        <w:t>workplan</w:t>
      </w:r>
      <w:r>
        <w:rPr>
          <w:color w:val="231F20"/>
          <w:spacing w:val="32"/>
        </w:rPr>
        <w:t xml:space="preserve"> </w:t>
      </w:r>
      <w:r>
        <w:rPr>
          <w:color w:val="231F20"/>
          <w:w w:val="80"/>
        </w:rPr>
        <w:t>for</w:t>
      </w:r>
      <w:r>
        <w:rPr>
          <w:color w:val="231F20"/>
          <w:spacing w:val="32"/>
        </w:rPr>
        <w:t xml:space="preserve"> </w:t>
      </w:r>
      <w:bookmarkEnd w:id="16"/>
      <w:r>
        <w:rPr>
          <w:color w:val="231F20"/>
          <w:spacing w:val="-4"/>
          <w:w w:val="80"/>
        </w:rPr>
        <w:t>2017</w:t>
      </w:r>
    </w:p>
    <w:p w14:paraId="238EB02C" w14:textId="77777777" w:rsidR="00932646" w:rsidRDefault="00932646">
      <w:pPr>
        <w:pStyle w:val="BodyText"/>
      </w:pPr>
    </w:p>
    <w:p w14:paraId="34094B0C" w14:textId="77777777" w:rsidR="00932646" w:rsidRDefault="00932646">
      <w:pPr>
        <w:pStyle w:val="BodyText"/>
      </w:pPr>
    </w:p>
    <w:p w14:paraId="6390D4A3" w14:textId="77777777" w:rsidR="00932646" w:rsidRDefault="00932646">
      <w:pPr>
        <w:pStyle w:val="BodyText"/>
      </w:pPr>
    </w:p>
    <w:p w14:paraId="463A63C8" w14:textId="77777777" w:rsidR="00932646" w:rsidRDefault="009E75AE">
      <w:pPr>
        <w:pStyle w:val="BodyText"/>
        <w:spacing w:before="16"/>
      </w:pPr>
      <w:r>
        <w:rPr>
          <w:noProof/>
        </w:rPr>
        <mc:AlternateContent>
          <mc:Choice Requires="wps">
            <w:drawing>
              <wp:anchor distT="0" distB="0" distL="0" distR="0" simplePos="0" relativeHeight="487693312" behindDoc="1" locked="0" layoutInCell="1" allowOverlap="1" wp14:anchorId="6862110C" wp14:editId="1534EA21">
                <wp:simplePos x="0" y="0"/>
                <wp:positionH relativeFrom="page">
                  <wp:posOffset>503999</wp:posOffset>
                </wp:positionH>
                <wp:positionV relativeFrom="paragraph">
                  <wp:posOffset>172945</wp:posOffset>
                </wp:positionV>
                <wp:extent cx="6552565" cy="1270"/>
                <wp:effectExtent l="0" t="0" r="0" b="0"/>
                <wp:wrapTopAndBottom/>
                <wp:docPr id="1550" name="Graphic 1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1993" y="0"/>
                              </a:lnTo>
                            </a:path>
                          </a:pathLst>
                        </a:custGeom>
                        <a:ln w="1587">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95F923F" id="Graphic 1550" o:spid="_x0000_s1026" style="position:absolute;margin-left:39.7pt;margin-top:13.6pt;width:515.95pt;height:.1pt;z-index:-15623168;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" path="m,l6551993,e" filled="f" strokecolor="#231f20" strokeweight=".04408mm">
                <v:path arrowok="t"/>
                <w10:wrap type="topAndBottom" anchorx="page"/>
              </v:shape>
            </w:pict>
          </mc:Fallback>
        </mc:AlternateContent>
      </w:r>
    </w:p>
    <w:p w14:paraId="4912BF14" w14:textId="77777777" w:rsidR="00932646" w:rsidRDefault="00932646">
      <w:pPr>
        <w:pStyle w:val="BodyText"/>
        <w:spacing w:before="5"/>
      </w:pPr>
    </w:p>
    <w:p w14:paraId="6F3950C8" w14:textId="77777777" w:rsidR="00932646" w:rsidRDefault="00932646">
      <w:pPr>
        <w:pStyle w:val="BodyText"/>
        <w:sectPr w:rsidR="00932646">
          <w:pgSz w:w="11910" w:h="16840"/>
          <w:pgMar w:top="620" w:right="566" w:bottom="280" w:left="708" w:header="425" w:footer="0" w:gutter="0"/>
          <w:cols w:space="720"/>
        </w:sectPr>
      </w:pPr>
    </w:p>
    <w:p w14:paraId="04DD05CA" w14:textId="77777777" w:rsidR="00932646" w:rsidRDefault="009E75AE">
      <w:pPr>
        <w:pStyle w:val="BodyText"/>
        <w:spacing w:before="103" w:line="268" w:lineRule="auto"/>
        <w:ind w:left="85" w:right="11"/>
      </w:pPr>
      <w:r>
        <w:rPr>
          <w:color w:val="231F20"/>
          <w:w w:val="90"/>
        </w:rPr>
        <w:t xml:space="preserve">In its response to the Chancellor’s remit and recommendations letter in May this year, the FPC said it </w:t>
      </w:r>
      <w:r>
        <w:rPr>
          <w:color w:val="231F20"/>
          <w:w w:val="85"/>
        </w:rPr>
        <w:t xml:space="preserve">planned to review, update and publish its medium-term work </w:t>
      </w:r>
      <w:r>
        <w:rPr>
          <w:color w:val="231F20"/>
          <w:w w:val="90"/>
        </w:rPr>
        <w:t>programme</w:t>
      </w:r>
      <w:r>
        <w:rPr>
          <w:color w:val="231F20"/>
          <w:spacing w:val="-1"/>
          <w:w w:val="90"/>
        </w:rPr>
        <w:t xml:space="preserve"> </w:t>
      </w:r>
      <w:r>
        <w:rPr>
          <w:color w:val="231F20"/>
          <w:w w:val="90"/>
        </w:rPr>
        <w:t>later</w:t>
      </w:r>
      <w:r>
        <w:rPr>
          <w:color w:val="231F20"/>
          <w:spacing w:val="-1"/>
          <w:w w:val="90"/>
        </w:rPr>
        <w:t xml:space="preserve"> </w:t>
      </w:r>
      <w:r>
        <w:rPr>
          <w:color w:val="231F20"/>
          <w:w w:val="90"/>
        </w:rPr>
        <w:t>in</w:t>
      </w:r>
      <w:r>
        <w:rPr>
          <w:color w:val="231F20"/>
          <w:spacing w:val="-1"/>
          <w:w w:val="90"/>
        </w:rPr>
        <w:t xml:space="preserve"> </w:t>
      </w:r>
      <w:r>
        <w:rPr>
          <w:color w:val="231F20"/>
          <w:w w:val="90"/>
        </w:rPr>
        <w:t>2016.</w:t>
      </w:r>
      <w:r>
        <w:rPr>
          <w:color w:val="231F20"/>
          <w:w w:val="90"/>
          <w:position w:val="4"/>
          <w:sz w:val="14"/>
        </w:rPr>
        <w:t>(1)</w:t>
      </w:r>
      <w:r>
        <w:rPr>
          <w:color w:val="231F20"/>
          <w:spacing w:val="67"/>
          <w:position w:val="4"/>
          <w:sz w:val="14"/>
        </w:rPr>
        <w:t xml:space="preserve"> </w:t>
      </w:r>
      <w:r>
        <w:rPr>
          <w:color w:val="231F20"/>
          <w:w w:val="90"/>
        </w:rPr>
        <w:t>This</w:t>
      </w:r>
      <w:r>
        <w:rPr>
          <w:color w:val="231F20"/>
          <w:spacing w:val="-1"/>
          <w:w w:val="90"/>
        </w:rPr>
        <w:t xml:space="preserve"> </w:t>
      </w:r>
      <w:r>
        <w:rPr>
          <w:color w:val="231F20"/>
          <w:w w:val="90"/>
        </w:rPr>
        <w:t>chapter</w:t>
      </w:r>
      <w:r>
        <w:rPr>
          <w:color w:val="231F20"/>
          <w:spacing w:val="-1"/>
          <w:w w:val="90"/>
        </w:rPr>
        <w:t xml:space="preserve"> </w:t>
      </w:r>
      <w:r>
        <w:rPr>
          <w:color w:val="231F20"/>
          <w:w w:val="90"/>
        </w:rPr>
        <w:t>takes</w:t>
      </w:r>
      <w:r>
        <w:rPr>
          <w:color w:val="231F20"/>
          <w:spacing w:val="-1"/>
          <w:w w:val="90"/>
        </w:rPr>
        <w:t xml:space="preserve"> </w:t>
      </w:r>
      <w:r>
        <w:rPr>
          <w:color w:val="231F20"/>
          <w:w w:val="90"/>
        </w:rPr>
        <w:t>stock</w:t>
      </w:r>
      <w:r>
        <w:rPr>
          <w:color w:val="231F20"/>
          <w:spacing w:val="-1"/>
          <w:w w:val="90"/>
        </w:rPr>
        <w:t xml:space="preserve"> </w:t>
      </w:r>
      <w:r>
        <w:rPr>
          <w:color w:val="231F20"/>
          <w:w w:val="90"/>
        </w:rPr>
        <w:t>of</w:t>
      </w:r>
      <w:r>
        <w:rPr>
          <w:color w:val="231F20"/>
          <w:spacing w:val="-1"/>
          <w:w w:val="90"/>
        </w:rPr>
        <w:t xml:space="preserve"> </w:t>
      </w:r>
      <w:r>
        <w:rPr>
          <w:color w:val="231F20"/>
          <w:w w:val="90"/>
        </w:rPr>
        <w:t>the work that the FPC plans to undertake in 2017.</w:t>
      </w:r>
    </w:p>
    <w:p w14:paraId="2E33D70C" w14:textId="77777777" w:rsidR="00932646" w:rsidRDefault="00932646">
      <w:pPr>
        <w:pStyle w:val="BodyText"/>
        <w:spacing w:before="38"/>
      </w:pPr>
    </w:p>
    <w:p w14:paraId="15CDB7D6" w14:textId="77777777" w:rsidR="00932646" w:rsidRDefault="009E75AE">
      <w:pPr>
        <w:pStyle w:val="Heading4"/>
      </w:pPr>
      <w:r>
        <w:rPr>
          <w:color w:val="751C66"/>
          <w:w w:val="90"/>
        </w:rPr>
        <w:t>Risk</w:t>
      </w:r>
      <w:r>
        <w:rPr>
          <w:color w:val="751C66"/>
        </w:rPr>
        <w:t xml:space="preserve"> </w:t>
      </w:r>
      <w:r>
        <w:rPr>
          <w:color w:val="751C66"/>
          <w:spacing w:val="-2"/>
        </w:rPr>
        <w:t>assessment</w:t>
      </w:r>
    </w:p>
    <w:p w14:paraId="1012435E" w14:textId="77777777" w:rsidR="00932646" w:rsidRDefault="009E75AE">
      <w:pPr>
        <w:pStyle w:val="BodyText"/>
        <w:spacing w:before="23" w:line="268" w:lineRule="auto"/>
        <w:ind w:left="85" w:right="11"/>
      </w:pPr>
      <w:r>
        <w:rPr>
          <w:color w:val="231F20"/>
          <w:spacing w:val="-2"/>
          <w:w w:val="90"/>
        </w:rPr>
        <w:t>The</w:t>
      </w:r>
      <w:r>
        <w:rPr>
          <w:color w:val="231F20"/>
          <w:spacing w:val="-3"/>
          <w:w w:val="90"/>
        </w:rPr>
        <w:t xml:space="preserve"> </w:t>
      </w:r>
      <w:r>
        <w:rPr>
          <w:color w:val="231F20"/>
          <w:spacing w:val="-2"/>
          <w:w w:val="90"/>
        </w:rPr>
        <w:t>FPC</w:t>
      </w:r>
      <w:r>
        <w:rPr>
          <w:color w:val="231F20"/>
          <w:spacing w:val="-3"/>
          <w:w w:val="90"/>
        </w:rPr>
        <w:t xml:space="preserve"> </w:t>
      </w:r>
      <w:r>
        <w:rPr>
          <w:color w:val="231F20"/>
          <w:spacing w:val="-2"/>
          <w:w w:val="90"/>
        </w:rPr>
        <w:t>has</w:t>
      </w:r>
      <w:r>
        <w:rPr>
          <w:color w:val="231F20"/>
          <w:spacing w:val="-3"/>
          <w:w w:val="90"/>
        </w:rPr>
        <w:t xml:space="preserve"> </w:t>
      </w:r>
      <w:r>
        <w:rPr>
          <w:color w:val="231F20"/>
          <w:spacing w:val="-2"/>
          <w:w w:val="90"/>
        </w:rPr>
        <w:t>a</w:t>
      </w:r>
      <w:r>
        <w:rPr>
          <w:color w:val="231F20"/>
          <w:spacing w:val="-3"/>
          <w:w w:val="90"/>
        </w:rPr>
        <w:t xml:space="preserve"> </w:t>
      </w:r>
      <w:r>
        <w:rPr>
          <w:color w:val="231F20"/>
          <w:spacing w:val="-2"/>
          <w:w w:val="90"/>
        </w:rPr>
        <w:t>statutory</w:t>
      </w:r>
      <w:r>
        <w:rPr>
          <w:color w:val="231F20"/>
          <w:spacing w:val="-3"/>
          <w:w w:val="90"/>
        </w:rPr>
        <w:t xml:space="preserve"> </w:t>
      </w:r>
      <w:r>
        <w:rPr>
          <w:color w:val="231F20"/>
          <w:spacing w:val="-2"/>
          <w:w w:val="90"/>
        </w:rPr>
        <w:t>responsibility</w:t>
      </w:r>
      <w:r>
        <w:rPr>
          <w:color w:val="231F20"/>
          <w:spacing w:val="-3"/>
          <w:w w:val="90"/>
        </w:rPr>
        <w:t xml:space="preserve"> </w:t>
      </w:r>
      <w:r>
        <w:rPr>
          <w:color w:val="231F20"/>
          <w:spacing w:val="-2"/>
          <w:w w:val="90"/>
        </w:rPr>
        <w:t>to</w:t>
      </w:r>
      <w:r>
        <w:rPr>
          <w:color w:val="231F20"/>
          <w:spacing w:val="-3"/>
          <w:w w:val="90"/>
        </w:rPr>
        <w:t xml:space="preserve"> </w:t>
      </w:r>
      <w:r>
        <w:rPr>
          <w:color w:val="231F20"/>
          <w:spacing w:val="-2"/>
          <w:w w:val="90"/>
        </w:rPr>
        <w:t>identify,</w:t>
      </w:r>
      <w:r>
        <w:rPr>
          <w:color w:val="231F20"/>
          <w:spacing w:val="-3"/>
          <w:w w:val="90"/>
        </w:rPr>
        <w:t xml:space="preserve"> </w:t>
      </w:r>
      <w:r>
        <w:rPr>
          <w:color w:val="231F20"/>
          <w:spacing w:val="-2"/>
          <w:w w:val="90"/>
        </w:rPr>
        <w:t>monitor</w:t>
      </w:r>
      <w:r>
        <w:rPr>
          <w:color w:val="231F20"/>
          <w:spacing w:val="-3"/>
          <w:w w:val="90"/>
        </w:rPr>
        <w:t xml:space="preserve"> </w:t>
      </w:r>
      <w:r>
        <w:rPr>
          <w:color w:val="231F20"/>
          <w:spacing w:val="-2"/>
          <w:w w:val="90"/>
        </w:rPr>
        <w:t xml:space="preserve">and </w:t>
      </w:r>
      <w:r>
        <w:rPr>
          <w:color w:val="231F20"/>
          <w:w w:val="90"/>
        </w:rPr>
        <w:t>take</w:t>
      </w:r>
      <w:r>
        <w:rPr>
          <w:color w:val="231F20"/>
          <w:spacing w:val="-6"/>
          <w:w w:val="90"/>
        </w:rPr>
        <w:t xml:space="preserve"> </w:t>
      </w:r>
      <w:r>
        <w:rPr>
          <w:color w:val="231F20"/>
          <w:w w:val="90"/>
        </w:rPr>
        <w:t>action</w:t>
      </w:r>
      <w:r>
        <w:rPr>
          <w:color w:val="231F20"/>
          <w:spacing w:val="-6"/>
          <w:w w:val="90"/>
        </w:rPr>
        <w:t xml:space="preserve"> </w:t>
      </w:r>
      <w:r>
        <w:rPr>
          <w:color w:val="231F20"/>
          <w:w w:val="90"/>
        </w:rPr>
        <w:t>to</w:t>
      </w:r>
      <w:r>
        <w:rPr>
          <w:color w:val="231F20"/>
          <w:spacing w:val="-6"/>
          <w:w w:val="90"/>
        </w:rPr>
        <w:t xml:space="preserve"> </w:t>
      </w:r>
      <w:r>
        <w:rPr>
          <w:color w:val="231F20"/>
          <w:w w:val="90"/>
        </w:rPr>
        <w:t>remove</w:t>
      </w:r>
      <w:r>
        <w:rPr>
          <w:color w:val="231F20"/>
          <w:spacing w:val="-6"/>
          <w:w w:val="90"/>
        </w:rPr>
        <w:t xml:space="preserve"> </w:t>
      </w:r>
      <w:r>
        <w:rPr>
          <w:color w:val="231F20"/>
          <w:w w:val="90"/>
        </w:rPr>
        <w:t>or</w:t>
      </w:r>
      <w:r>
        <w:rPr>
          <w:color w:val="231F20"/>
          <w:spacing w:val="-6"/>
          <w:w w:val="90"/>
        </w:rPr>
        <w:t xml:space="preserve"> </w:t>
      </w:r>
      <w:r>
        <w:rPr>
          <w:color w:val="231F20"/>
          <w:w w:val="90"/>
        </w:rPr>
        <w:t>reduce</w:t>
      </w:r>
      <w:r>
        <w:rPr>
          <w:color w:val="231F20"/>
          <w:spacing w:val="-6"/>
          <w:w w:val="90"/>
        </w:rPr>
        <w:t xml:space="preserve"> </w:t>
      </w:r>
      <w:r>
        <w:rPr>
          <w:color w:val="231F20"/>
          <w:w w:val="90"/>
        </w:rPr>
        <w:t>systemic</w:t>
      </w:r>
      <w:r>
        <w:rPr>
          <w:color w:val="231F20"/>
          <w:spacing w:val="-6"/>
          <w:w w:val="90"/>
        </w:rPr>
        <w:t xml:space="preserve"> </w:t>
      </w:r>
      <w:r>
        <w:rPr>
          <w:color w:val="231F20"/>
          <w:w w:val="90"/>
        </w:rPr>
        <w:t>risks</w:t>
      </w:r>
      <w:r>
        <w:rPr>
          <w:color w:val="231F20"/>
          <w:spacing w:val="-6"/>
          <w:w w:val="90"/>
        </w:rPr>
        <w:t xml:space="preserve"> </w:t>
      </w:r>
      <w:r>
        <w:rPr>
          <w:color w:val="231F20"/>
          <w:w w:val="90"/>
        </w:rPr>
        <w:t>with</w:t>
      </w:r>
      <w:r>
        <w:rPr>
          <w:color w:val="231F20"/>
          <w:spacing w:val="-6"/>
          <w:w w:val="90"/>
        </w:rPr>
        <w:t xml:space="preserve"> </w:t>
      </w:r>
      <w:r>
        <w:rPr>
          <w:color w:val="231F20"/>
          <w:w w:val="90"/>
        </w:rPr>
        <w:t>a</w:t>
      </w:r>
      <w:r>
        <w:rPr>
          <w:color w:val="231F20"/>
          <w:spacing w:val="-6"/>
          <w:w w:val="90"/>
        </w:rPr>
        <w:t xml:space="preserve"> </w:t>
      </w:r>
      <w:r>
        <w:rPr>
          <w:color w:val="231F20"/>
          <w:w w:val="90"/>
        </w:rPr>
        <w:t>view</w:t>
      </w:r>
      <w:r>
        <w:rPr>
          <w:color w:val="231F20"/>
          <w:spacing w:val="-6"/>
          <w:w w:val="90"/>
        </w:rPr>
        <w:t xml:space="preserve"> </w:t>
      </w:r>
      <w:r>
        <w:rPr>
          <w:color w:val="231F20"/>
          <w:w w:val="90"/>
        </w:rPr>
        <w:t xml:space="preserve">to protecting and enhancing the resilience of the UK financial </w:t>
      </w:r>
      <w:r>
        <w:rPr>
          <w:color w:val="231F20"/>
          <w:w w:val="85"/>
        </w:rPr>
        <w:t>system.</w:t>
      </w:r>
      <w:r>
        <w:rPr>
          <w:color w:val="231F20"/>
          <w:spacing w:val="40"/>
        </w:rPr>
        <w:t xml:space="preserve"> </w:t>
      </w:r>
      <w:r>
        <w:rPr>
          <w:color w:val="231F20"/>
          <w:w w:val="85"/>
        </w:rPr>
        <w:t xml:space="preserve">It will continue to assess the risks listed in this </w:t>
      </w:r>
      <w:r>
        <w:rPr>
          <w:i/>
          <w:color w:val="231F20"/>
          <w:w w:val="85"/>
        </w:rPr>
        <w:t>Report</w:t>
      </w:r>
      <w:r>
        <w:rPr>
          <w:color w:val="231F20"/>
          <w:w w:val="85"/>
        </w:rPr>
        <w:t xml:space="preserve">, </w:t>
      </w:r>
      <w:r>
        <w:rPr>
          <w:color w:val="231F20"/>
          <w:w w:val="90"/>
        </w:rPr>
        <w:t>and</w:t>
      </w:r>
      <w:r>
        <w:rPr>
          <w:color w:val="231F20"/>
          <w:spacing w:val="-2"/>
          <w:w w:val="90"/>
        </w:rPr>
        <w:t xml:space="preserve"> </w:t>
      </w:r>
      <w:r>
        <w:rPr>
          <w:color w:val="231F20"/>
          <w:w w:val="90"/>
        </w:rPr>
        <w:t>others</w:t>
      </w:r>
      <w:r>
        <w:rPr>
          <w:color w:val="231F20"/>
          <w:spacing w:val="-2"/>
          <w:w w:val="90"/>
        </w:rPr>
        <w:t xml:space="preserve"> </w:t>
      </w:r>
      <w:r>
        <w:rPr>
          <w:color w:val="231F20"/>
          <w:w w:val="90"/>
        </w:rPr>
        <w:t>as</w:t>
      </w:r>
      <w:r>
        <w:rPr>
          <w:color w:val="231F20"/>
          <w:spacing w:val="-2"/>
          <w:w w:val="90"/>
        </w:rPr>
        <w:t xml:space="preserve"> </w:t>
      </w:r>
      <w:r>
        <w:rPr>
          <w:color w:val="231F20"/>
          <w:w w:val="90"/>
        </w:rPr>
        <w:t>they</w:t>
      </w:r>
      <w:r>
        <w:rPr>
          <w:color w:val="231F20"/>
          <w:spacing w:val="-2"/>
          <w:w w:val="90"/>
        </w:rPr>
        <w:t xml:space="preserve"> </w:t>
      </w:r>
      <w:r>
        <w:rPr>
          <w:color w:val="231F20"/>
          <w:w w:val="90"/>
        </w:rPr>
        <w:t>emerge.</w:t>
      </w:r>
      <w:r>
        <w:rPr>
          <w:color w:val="231F20"/>
          <w:spacing w:val="40"/>
        </w:rPr>
        <w:t xml:space="preserve"> </w:t>
      </w:r>
      <w:r>
        <w:rPr>
          <w:color w:val="231F20"/>
          <w:w w:val="90"/>
        </w:rPr>
        <w:t>As</w:t>
      </w:r>
      <w:r>
        <w:rPr>
          <w:color w:val="231F20"/>
          <w:spacing w:val="-2"/>
          <w:w w:val="90"/>
        </w:rPr>
        <w:t xml:space="preserve"> </w:t>
      </w:r>
      <w:r>
        <w:rPr>
          <w:color w:val="231F20"/>
          <w:w w:val="90"/>
        </w:rPr>
        <w:t>part</w:t>
      </w:r>
      <w:r>
        <w:rPr>
          <w:color w:val="231F20"/>
          <w:spacing w:val="-2"/>
          <w:w w:val="90"/>
        </w:rPr>
        <w:t xml:space="preserve"> </w:t>
      </w:r>
      <w:r>
        <w:rPr>
          <w:color w:val="231F20"/>
          <w:w w:val="90"/>
        </w:rPr>
        <w:t>of</w:t>
      </w:r>
      <w:r>
        <w:rPr>
          <w:color w:val="231F20"/>
          <w:spacing w:val="-2"/>
          <w:w w:val="90"/>
        </w:rPr>
        <w:t xml:space="preserve"> </w:t>
      </w:r>
      <w:r>
        <w:rPr>
          <w:color w:val="231F20"/>
          <w:w w:val="90"/>
        </w:rPr>
        <w:t>this,</w:t>
      </w:r>
      <w:r>
        <w:rPr>
          <w:color w:val="231F20"/>
          <w:spacing w:val="-2"/>
          <w:w w:val="90"/>
        </w:rPr>
        <w:t xml:space="preserve"> </w:t>
      </w:r>
      <w:r>
        <w:rPr>
          <w:color w:val="231F20"/>
          <w:w w:val="90"/>
        </w:rPr>
        <w:t>the</w:t>
      </w:r>
      <w:r>
        <w:rPr>
          <w:color w:val="231F20"/>
          <w:spacing w:val="-2"/>
          <w:w w:val="90"/>
        </w:rPr>
        <w:t xml:space="preserve"> </w:t>
      </w:r>
      <w:r>
        <w:rPr>
          <w:color w:val="231F20"/>
          <w:w w:val="90"/>
        </w:rPr>
        <w:t>FPC</w:t>
      </w:r>
      <w:r>
        <w:rPr>
          <w:color w:val="231F20"/>
          <w:spacing w:val="-2"/>
          <w:w w:val="90"/>
        </w:rPr>
        <w:t xml:space="preserve"> </w:t>
      </w:r>
      <w:r>
        <w:rPr>
          <w:color w:val="231F20"/>
          <w:w w:val="90"/>
        </w:rPr>
        <w:t xml:space="preserve">will continue to assess the financial stability implications of the United Kingdom’s withdrawal from the European Union, as </w:t>
      </w:r>
      <w:r>
        <w:rPr>
          <w:color w:val="231F20"/>
          <w:w w:val="95"/>
        </w:rPr>
        <w:t>that process develops.</w:t>
      </w:r>
    </w:p>
    <w:p w14:paraId="27AF3096" w14:textId="77777777" w:rsidR="00932646" w:rsidRDefault="00932646">
      <w:pPr>
        <w:pStyle w:val="BodyText"/>
        <w:spacing w:before="39"/>
      </w:pPr>
    </w:p>
    <w:p w14:paraId="06E7B041" w14:textId="77777777" w:rsidR="00932646" w:rsidRDefault="009E75AE">
      <w:pPr>
        <w:pStyle w:val="Heading4"/>
      </w:pPr>
      <w:r>
        <w:rPr>
          <w:color w:val="751C66"/>
          <w:w w:val="90"/>
        </w:rPr>
        <w:t>Banking</w:t>
      </w:r>
      <w:r>
        <w:rPr>
          <w:color w:val="751C66"/>
          <w:spacing w:val="7"/>
        </w:rPr>
        <w:t xml:space="preserve"> </w:t>
      </w:r>
      <w:r>
        <w:rPr>
          <w:color w:val="751C66"/>
          <w:w w:val="90"/>
        </w:rPr>
        <w:t>sector</w:t>
      </w:r>
      <w:r>
        <w:rPr>
          <w:color w:val="751C66"/>
          <w:spacing w:val="8"/>
        </w:rPr>
        <w:t xml:space="preserve"> </w:t>
      </w:r>
      <w:r>
        <w:rPr>
          <w:color w:val="751C66"/>
          <w:spacing w:val="-2"/>
          <w:w w:val="90"/>
        </w:rPr>
        <w:t>resilience</w:t>
      </w:r>
    </w:p>
    <w:p w14:paraId="01616537" w14:textId="77777777" w:rsidR="00932646" w:rsidRDefault="009E75AE">
      <w:pPr>
        <w:spacing w:before="4"/>
        <w:ind w:left="85"/>
      </w:pPr>
      <w:r>
        <w:rPr>
          <w:color w:val="751C66"/>
          <w:w w:val="90"/>
        </w:rPr>
        <w:t>Stress</w:t>
      </w:r>
      <w:r>
        <w:rPr>
          <w:color w:val="751C66"/>
          <w:spacing w:val="-9"/>
          <w:w w:val="90"/>
        </w:rPr>
        <w:t xml:space="preserve"> </w:t>
      </w:r>
      <w:r>
        <w:rPr>
          <w:color w:val="751C66"/>
          <w:spacing w:val="-2"/>
        </w:rPr>
        <w:t>testing</w:t>
      </w:r>
    </w:p>
    <w:p w14:paraId="107499EB" w14:textId="77777777" w:rsidR="00932646" w:rsidRDefault="009E75AE">
      <w:pPr>
        <w:pStyle w:val="BodyText"/>
        <w:spacing w:before="24" w:line="268" w:lineRule="auto"/>
        <w:ind w:left="85" w:right="38"/>
      </w:pPr>
      <w:r>
        <w:rPr>
          <w:color w:val="231F20"/>
          <w:w w:val="90"/>
        </w:rPr>
        <w:t>The</w:t>
      </w:r>
      <w:r>
        <w:rPr>
          <w:color w:val="231F20"/>
          <w:spacing w:val="-5"/>
          <w:w w:val="90"/>
        </w:rPr>
        <w:t xml:space="preserve"> </w:t>
      </w:r>
      <w:r>
        <w:rPr>
          <w:color w:val="231F20"/>
          <w:w w:val="90"/>
        </w:rPr>
        <w:t>2017</w:t>
      </w:r>
      <w:r>
        <w:rPr>
          <w:color w:val="231F20"/>
          <w:spacing w:val="-5"/>
          <w:w w:val="90"/>
        </w:rPr>
        <w:t xml:space="preserve"> </w:t>
      </w:r>
      <w:r>
        <w:rPr>
          <w:color w:val="231F20"/>
          <w:w w:val="90"/>
        </w:rPr>
        <w:t>stress</w:t>
      </w:r>
      <w:r>
        <w:rPr>
          <w:color w:val="231F20"/>
          <w:spacing w:val="-5"/>
          <w:w w:val="90"/>
        </w:rPr>
        <w:t xml:space="preserve"> </w:t>
      </w:r>
      <w:r>
        <w:rPr>
          <w:color w:val="231F20"/>
          <w:w w:val="90"/>
        </w:rPr>
        <w:t>test</w:t>
      </w:r>
      <w:r>
        <w:rPr>
          <w:color w:val="231F20"/>
          <w:spacing w:val="-5"/>
          <w:w w:val="90"/>
        </w:rPr>
        <w:t xml:space="preserve"> </w:t>
      </w:r>
      <w:r>
        <w:rPr>
          <w:color w:val="231F20"/>
          <w:w w:val="90"/>
        </w:rPr>
        <w:t>will,</w:t>
      </w:r>
      <w:r>
        <w:rPr>
          <w:color w:val="231F20"/>
          <w:spacing w:val="-5"/>
          <w:w w:val="90"/>
        </w:rPr>
        <w:t xml:space="preserve"> </w:t>
      </w:r>
      <w:r>
        <w:rPr>
          <w:color w:val="231F20"/>
          <w:w w:val="90"/>
        </w:rPr>
        <w:t>for</w:t>
      </w:r>
      <w:r>
        <w:rPr>
          <w:color w:val="231F20"/>
          <w:spacing w:val="-5"/>
          <w:w w:val="90"/>
        </w:rPr>
        <w:t xml:space="preserve"> </w:t>
      </w:r>
      <w:r>
        <w:rPr>
          <w:color w:val="231F20"/>
          <w:w w:val="90"/>
        </w:rPr>
        <w:t>the</w:t>
      </w:r>
      <w:r>
        <w:rPr>
          <w:color w:val="231F20"/>
          <w:spacing w:val="-5"/>
          <w:w w:val="90"/>
        </w:rPr>
        <w:t xml:space="preserve"> </w:t>
      </w:r>
      <w:r>
        <w:rPr>
          <w:color w:val="231F20"/>
          <w:w w:val="90"/>
        </w:rPr>
        <w:t>first</w:t>
      </w:r>
      <w:r>
        <w:rPr>
          <w:color w:val="231F20"/>
          <w:spacing w:val="-5"/>
          <w:w w:val="90"/>
        </w:rPr>
        <w:t xml:space="preserve"> </w:t>
      </w:r>
      <w:r>
        <w:rPr>
          <w:color w:val="231F20"/>
          <w:w w:val="90"/>
        </w:rPr>
        <w:t>time,</w:t>
      </w:r>
      <w:r>
        <w:rPr>
          <w:color w:val="231F20"/>
          <w:spacing w:val="-5"/>
          <w:w w:val="90"/>
        </w:rPr>
        <w:t xml:space="preserve"> </w:t>
      </w:r>
      <w:r>
        <w:rPr>
          <w:color w:val="231F20"/>
          <w:w w:val="90"/>
        </w:rPr>
        <w:t>include</w:t>
      </w:r>
      <w:r>
        <w:rPr>
          <w:color w:val="231F20"/>
          <w:spacing w:val="-5"/>
          <w:w w:val="90"/>
        </w:rPr>
        <w:t xml:space="preserve"> </w:t>
      </w:r>
      <w:r>
        <w:rPr>
          <w:color w:val="231F20"/>
          <w:w w:val="90"/>
        </w:rPr>
        <w:t xml:space="preserve">two </w:t>
      </w:r>
      <w:r>
        <w:rPr>
          <w:color w:val="231F20"/>
          <w:w w:val="85"/>
        </w:rPr>
        <w:t>scenarios:</w:t>
      </w:r>
      <w:r>
        <w:rPr>
          <w:color w:val="231F20"/>
          <w:spacing w:val="40"/>
        </w:rPr>
        <w:t xml:space="preserve"> </w:t>
      </w:r>
      <w:r>
        <w:rPr>
          <w:color w:val="231F20"/>
          <w:w w:val="85"/>
        </w:rPr>
        <w:t xml:space="preserve">the annual cyclical scenario, intended to assess risks </w:t>
      </w:r>
      <w:r>
        <w:rPr>
          <w:color w:val="231F20"/>
          <w:w w:val="90"/>
        </w:rPr>
        <w:t>to the banking system emanating from the financial cycle;</w:t>
      </w:r>
    </w:p>
    <w:p w14:paraId="644182EB" w14:textId="77777777" w:rsidR="00932646" w:rsidRDefault="009E75AE">
      <w:pPr>
        <w:pStyle w:val="BodyText"/>
        <w:spacing w:line="268" w:lineRule="auto"/>
        <w:ind w:left="85" w:right="137"/>
      </w:pPr>
      <w:r>
        <w:rPr>
          <w:color w:val="231F20"/>
          <w:w w:val="90"/>
        </w:rPr>
        <w:t xml:space="preserve">and the biennial exploratory scenario (BES), designed to complement the annual cyclical scenario by probing the </w:t>
      </w:r>
      <w:r>
        <w:rPr>
          <w:color w:val="231F20"/>
          <w:w w:val="85"/>
        </w:rPr>
        <w:t xml:space="preserve">resilience of the system to risks that may not be neatly linked </w:t>
      </w:r>
      <w:r>
        <w:rPr>
          <w:color w:val="231F20"/>
          <w:w w:val="90"/>
        </w:rPr>
        <w:t>to</w:t>
      </w:r>
      <w:r>
        <w:rPr>
          <w:color w:val="231F20"/>
          <w:spacing w:val="-3"/>
          <w:w w:val="90"/>
        </w:rPr>
        <w:t xml:space="preserve"> </w:t>
      </w:r>
      <w:r>
        <w:rPr>
          <w:color w:val="231F20"/>
          <w:w w:val="90"/>
        </w:rPr>
        <w:t>the</w:t>
      </w:r>
      <w:r>
        <w:rPr>
          <w:color w:val="231F20"/>
          <w:spacing w:val="-3"/>
          <w:w w:val="90"/>
        </w:rPr>
        <w:t xml:space="preserve"> </w:t>
      </w:r>
      <w:r>
        <w:rPr>
          <w:color w:val="231F20"/>
          <w:w w:val="90"/>
        </w:rPr>
        <w:t>financial</w:t>
      </w:r>
      <w:r>
        <w:rPr>
          <w:color w:val="231F20"/>
          <w:spacing w:val="-3"/>
          <w:w w:val="90"/>
        </w:rPr>
        <w:t xml:space="preserve"> </w:t>
      </w:r>
      <w:r>
        <w:rPr>
          <w:color w:val="231F20"/>
          <w:w w:val="90"/>
        </w:rPr>
        <w:t>cycle.</w:t>
      </w:r>
      <w:r>
        <w:rPr>
          <w:color w:val="231F20"/>
          <w:spacing w:val="40"/>
        </w:rPr>
        <w:t xml:space="preserve"> </w:t>
      </w:r>
      <w:r>
        <w:rPr>
          <w:color w:val="231F20"/>
          <w:w w:val="90"/>
        </w:rPr>
        <w:t>This</w:t>
      </w:r>
      <w:r>
        <w:rPr>
          <w:color w:val="231F20"/>
          <w:spacing w:val="-3"/>
          <w:w w:val="90"/>
        </w:rPr>
        <w:t xml:space="preserve"> </w:t>
      </w:r>
      <w:r>
        <w:rPr>
          <w:color w:val="231F20"/>
          <w:w w:val="90"/>
        </w:rPr>
        <w:t>will</w:t>
      </w:r>
      <w:r>
        <w:rPr>
          <w:color w:val="231F20"/>
          <w:spacing w:val="-3"/>
          <w:w w:val="90"/>
        </w:rPr>
        <w:t xml:space="preserve"> </w:t>
      </w:r>
      <w:r>
        <w:rPr>
          <w:color w:val="231F20"/>
          <w:w w:val="90"/>
        </w:rPr>
        <w:t>allow</w:t>
      </w:r>
      <w:r>
        <w:rPr>
          <w:color w:val="231F20"/>
          <w:spacing w:val="-3"/>
          <w:w w:val="90"/>
        </w:rPr>
        <w:t xml:space="preserve"> </w:t>
      </w:r>
      <w:r>
        <w:rPr>
          <w:color w:val="231F20"/>
          <w:w w:val="90"/>
        </w:rPr>
        <w:t>an</w:t>
      </w:r>
      <w:r>
        <w:rPr>
          <w:color w:val="231F20"/>
          <w:spacing w:val="-3"/>
          <w:w w:val="90"/>
        </w:rPr>
        <w:t xml:space="preserve"> </w:t>
      </w:r>
      <w:r>
        <w:rPr>
          <w:color w:val="231F20"/>
          <w:w w:val="90"/>
        </w:rPr>
        <w:t>examination</w:t>
      </w:r>
      <w:r>
        <w:rPr>
          <w:color w:val="231F20"/>
          <w:spacing w:val="-3"/>
          <w:w w:val="90"/>
        </w:rPr>
        <w:t xml:space="preserve"> </w:t>
      </w:r>
      <w:r>
        <w:rPr>
          <w:color w:val="231F20"/>
          <w:w w:val="90"/>
        </w:rPr>
        <w:t>of emerging</w:t>
      </w:r>
      <w:r>
        <w:rPr>
          <w:color w:val="231F20"/>
          <w:spacing w:val="-1"/>
          <w:w w:val="90"/>
        </w:rPr>
        <w:t xml:space="preserve"> </w:t>
      </w:r>
      <w:r>
        <w:rPr>
          <w:color w:val="231F20"/>
          <w:w w:val="90"/>
        </w:rPr>
        <w:t>or</w:t>
      </w:r>
      <w:r>
        <w:rPr>
          <w:color w:val="231F20"/>
          <w:spacing w:val="-1"/>
          <w:w w:val="90"/>
        </w:rPr>
        <w:t xml:space="preserve"> </w:t>
      </w:r>
      <w:r>
        <w:rPr>
          <w:color w:val="231F20"/>
          <w:w w:val="90"/>
        </w:rPr>
        <w:t>latent</w:t>
      </w:r>
      <w:r>
        <w:rPr>
          <w:color w:val="231F20"/>
          <w:spacing w:val="-1"/>
          <w:w w:val="90"/>
        </w:rPr>
        <w:t xml:space="preserve"> </w:t>
      </w:r>
      <w:r>
        <w:rPr>
          <w:color w:val="231F20"/>
          <w:w w:val="90"/>
        </w:rPr>
        <w:t>threats</w:t>
      </w:r>
      <w:r>
        <w:rPr>
          <w:color w:val="231F20"/>
          <w:spacing w:val="-1"/>
          <w:w w:val="90"/>
        </w:rPr>
        <w:t xml:space="preserve"> </w:t>
      </w:r>
      <w:r>
        <w:rPr>
          <w:color w:val="231F20"/>
          <w:w w:val="90"/>
        </w:rPr>
        <w:t>to</w:t>
      </w:r>
      <w:r>
        <w:rPr>
          <w:color w:val="231F20"/>
          <w:spacing w:val="-1"/>
          <w:w w:val="90"/>
        </w:rPr>
        <w:t xml:space="preserve"> </w:t>
      </w:r>
      <w:r>
        <w:rPr>
          <w:color w:val="231F20"/>
          <w:w w:val="90"/>
        </w:rPr>
        <w:t>financial</w:t>
      </w:r>
      <w:r>
        <w:rPr>
          <w:color w:val="231F20"/>
          <w:spacing w:val="-1"/>
          <w:w w:val="90"/>
        </w:rPr>
        <w:t xml:space="preserve"> </w:t>
      </w:r>
      <w:r>
        <w:rPr>
          <w:color w:val="231F20"/>
          <w:w w:val="90"/>
        </w:rPr>
        <w:t>stability</w:t>
      </w:r>
      <w:r>
        <w:rPr>
          <w:color w:val="231F20"/>
          <w:spacing w:val="-1"/>
          <w:w w:val="90"/>
        </w:rPr>
        <w:t xml:space="preserve"> </w:t>
      </w:r>
      <w:r>
        <w:rPr>
          <w:color w:val="231F20"/>
          <w:w w:val="90"/>
        </w:rPr>
        <w:t>including, among other things, slow-burn risks affecting the banking sector, and how these risks develop over a longer forecast horizon than the cyclical scenario.</w:t>
      </w:r>
    </w:p>
    <w:p w14:paraId="40485FB4" w14:textId="77777777" w:rsidR="00932646" w:rsidRDefault="00932646">
      <w:pPr>
        <w:pStyle w:val="BodyText"/>
        <w:spacing w:before="56"/>
      </w:pPr>
    </w:p>
    <w:p w14:paraId="338C54F5" w14:textId="77777777" w:rsidR="00932646" w:rsidRDefault="009E75AE">
      <w:pPr>
        <w:pStyle w:val="BodyText"/>
        <w:spacing w:line="268" w:lineRule="auto"/>
        <w:ind w:left="85" w:right="11"/>
      </w:pPr>
      <w:r>
        <w:rPr>
          <w:color w:val="231F20"/>
          <w:w w:val="90"/>
        </w:rPr>
        <w:t xml:space="preserve">The Bank intends that the first exploratory scenario will </w:t>
      </w:r>
      <w:r>
        <w:rPr>
          <w:color w:val="231F20"/>
          <w:w w:val="85"/>
        </w:rPr>
        <w:t xml:space="preserve">consider the impact of weak global supply growth, persistently </w:t>
      </w:r>
      <w:r>
        <w:rPr>
          <w:color w:val="231F20"/>
          <w:w w:val="90"/>
        </w:rPr>
        <w:t>low interest rates and a continuation of other structural changes on profitability on individual banks and the sector</w:t>
      </w:r>
    </w:p>
    <w:p w14:paraId="29A4094E" w14:textId="77777777" w:rsidR="00932646" w:rsidRDefault="009E75AE">
      <w:pPr>
        <w:pStyle w:val="BodyText"/>
        <w:spacing w:line="268" w:lineRule="auto"/>
        <w:ind w:left="85" w:right="137"/>
        <w:rPr>
          <w:position w:val="4"/>
          <w:sz w:val="14"/>
        </w:rPr>
      </w:pPr>
      <w:r>
        <w:rPr>
          <w:color w:val="231F20"/>
          <w:w w:val="90"/>
        </w:rPr>
        <w:t>as</w:t>
      </w:r>
      <w:r>
        <w:rPr>
          <w:color w:val="231F20"/>
          <w:spacing w:val="-8"/>
          <w:w w:val="90"/>
        </w:rPr>
        <w:t xml:space="preserve"> </w:t>
      </w:r>
      <w:r>
        <w:rPr>
          <w:color w:val="231F20"/>
          <w:w w:val="90"/>
        </w:rPr>
        <w:t>a</w:t>
      </w:r>
      <w:r>
        <w:rPr>
          <w:color w:val="231F20"/>
          <w:spacing w:val="-8"/>
          <w:w w:val="90"/>
        </w:rPr>
        <w:t xml:space="preserve"> </w:t>
      </w:r>
      <w:r>
        <w:rPr>
          <w:color w:val="231F20"/>
          <w:w w:val="90"/>
        </w:rPr>
        <w:t>whole.</w:t>
      </w:r>
      <w:r>
        <w:rPr>
          <w:color w:val="231F20"/>
          <w:spacing w:val="34"/>
        </w:rPr>
        <w:t xml:space="preserve"> </w:t>
      </w:r>
      <w:r>
        <w:rPr>
          <w:color w:val="231F20"/>
          <w:w w:val="90"/>
        </w:rPr>
        <w:t>The</w:t>
      </w:r>
      <w:r>
        <w:rPr>
          <w:color w:val="231F20"/>
          <w:spacing w:val="-8"/>
          <w:w w:val="90"/>
        </w:rPr>
        <w:t xml:space="preserve"> </w:t>
      </w:r>
      <w:r>
        <w:rPr>
          <w:color w:val="231F20"/>
          <w:w w:val="90"/>
        </w:rPr>
        <w:t>forecast</w:t>
      </w:r>
      <w:r>
        <w:rPr>
          <w:color w:val="231F20"/>
          <w:spacing w:val="-8"/>
          <w:w w:val="90"/>
        </w:rPr>
        <w:t xml:space="preserve"> </w:t>
      </w:r>
      <w:r>
        <w:rPr>
          <w:color w:val="231F20"/>
          <w:w w:val="90"/>
        </w:rPr>
        <w:t>horizon</w:t>
      </w:r>
      <w:r>
        <w:rPr>
          <w:color w:val="231F20"/>
          <w:spacing w:val="-8"/>
          <w:w w:val="90"/>
        </w:rPr>
        <w:t xml:space="preserve"> </w:t>
      </w:r>
      <w:r>
        <w:rPr>
          <w:color w:val="231F20"/>
          <w:w w:val="90"/>
        </w:rPr>
        <w:t>of</w:t>
      </w:r>
      <w:r>
        <w:rPr>
          <w:color w:val="231F20"/>
          <w:spacing w:val="-8"/>
          <w:w w:val="90"/>
        </w:rPr>
        <w:t xml:space="preserve"> </w:t>
      </w:r>
      <w:r>
        <w:rPr>
          <w:color w:val="231F20"/>
          <w:w w:val="90"/>
        </w:rPr>
        <w:t>the</w:t>
      </w:r>
      <w:r>
        <w:rPr>
          <w:color w:val="231F20"/>
          <w:spacing w:val="-8"/>
          <w:w w:val="90"/>
        </w:rPr>
        <w:t xml:space="preserve"> </w:t>
      </w:r>
      <w:r>
        <w:rPr>
          <w:color w:val="231F20"/>
          <w:w w:val="90"/>
        </w:rPr>
        <w:t>2017</w:t>
      </w:r>
      <w:r>
        <w:rPr>
          <w:color w:val="231F20"/>
          <w:spacing w:val="-8"/>
          <w:w w:val="90"/>
        </w:rPr>
        <w:t xml:space="preserve"> </w:t>
      </w:r>
      <w:r>
        <w:rPr>
          <w:color w:val="231F20"/>
          <w:w w:val="90"/>
        </w:rPr>
        <w:t>BES</w:t>
      </w:r>
      <w:r>
        <w:rPr>
          <w:color w:val="231F20"/>
          <w:spacing w:val="-8"/>
          <w:w w:val="90"/>
        </w:rPr>
        <w:t xml:space="preserve"> </w:t>
      </w:r>
      <w:r>
        <w:rPr>
          <w:color w:val="231F20"/>
          <w:w w:val="90"/>
        </w:rPr>
        <w:t>will</w:t>
      </w:r>
      <w:r>
        <w:rPr>
          <w:color w:val="231F20"/>
          <w:spacing w:val="-8"/>
          <w:w w:val="90"/>
        </w:rPr>
        <w:t xml:space="preserve"> </w:t>
      </w:r>
      <w:r>
        <w:rPr>
          <w:color w:val="231F20"/>
          <w:w w:val="90"/>
        </w:rPr>
        <w:t xml:space="preserve">be seven years in order to capture the full impact of this </w:t>
      </w:r>
      <w:r>
        <w:rPr>
          <w:color w:val="231F20"/>
          <w:w w:val="85"/>
        </w:rPr>
        <w:t>persistent weakness.</w:t>
      </w:r>
      <w:r>
        <w:rPr>
          <w:color w:val="231F20"/>
          <w:spacing w:val="40"/>
        </w:rPr>
        <w:t xml:space="preserve"> </w:t>
      </w:r>
      <w:r>
        <w:rPr>
          <w:color w:val="231F20"/>
          <w:w w:val="85"/>
        </w:rPr>
        <w:t xml:space="preserve">The 2016 stress-test results provide </w:t>
      </w:r>
      <w:r>
        <w:rPr>
          <w:color w:val="231F20"/>
          <w:w w:val="95"/>
        </w:rPr>
        <w:t>further</w:t>
      </w:r>
      <w:r>
        <w:rPr>
          <w:color w:val="231F20"/>
          <w:spacing w:val="-13"/>
          <w:w w:val="95"/>
        </w:rPr>
        <w:t xml:space="preserve"> </w:t>
      </w:r>
      <w:r>
        <w:rPr>
          <w:color w:val="231F20"/>
          <w:w w:val="95"/>
        </w:rPr>
        <w:t>details</w:t>
      </w:r>
      <w:r>
        <w:rPr>
          <w:color w:val="231F20"/>
          <w:spacing w:val="-13"/>
          <w:w w:val="95"/>
        </w:rPr>
        <w:t xml:space="preserve"> </w:t>
      </w:r>
      <w:r>
        <w:rPr>
          <w:color w:val="231F20"/>
          <w:w w:val="95"/>
        </w:rPr>
        <w:t>on</w:t>
      </w:r>
      <w:r>
        <w:rPr>
          <w:color w:val="231F20"/>
          <w:spacing w:val="-13"/>
          <w:w w:val="95"/>
        </w:rPr>
        <w:t xml:space="preserve"> </w:t>
      </w:r>
      <w:r>
        <w:rPr>
          <w:color w:val="231F20"/>
          <w:w w:val="95"/>
        </w:rPr>
        <w:t>the</w:t>
      </w:r>
      <w:r>
        <w:rPr>
          <w:color w:val="231F20"/>
          <w:spacing w:val="-13"/>
          <w:w w:val="95"/>
        </w:rPr>
        <w:t xml:space="preserve"> </w:t>
      </w:r>
      <w:r>
        <w:rPr>
          <w:color w:val="231F20"/>
          <w:w w:val="95"/>
        </w:rPr>
        <w:t>2017</w:t>
      </w:r>
      <w:r>
        <w:rPr>
          <w:color w:val="231F20"/>
          <w:spacing w:val="-13"/>
          <w:w w:val="95"/>
        </w:rPr>
        <w:t xml:space="preserve"> </w:t>
      </w:r>
      <w:r>
        <w:rPr>
          <w:color w:val="231F20"/>
          <w:w w:val="95"/>
        </w:rPr>
        <w:t>BES.</w:t>
      </w:r>
      <w:r>
        <w:rPr>
          <w:color w:val="231F20"/>
          <w:w w:val="95"/>
          <w:position w:val="4"/>
          <w:sz w:val="14"/>
        </w:rPr>
        <w:t>(2)</w:t>
      </w:r>
    </w:p>
    <w:p w14:paraId="1505C80F" w14:textId="77777777" w:rsidR="00932646" w:rsidRDefault="00932646">
      <w:pPr>
        <w:pStyle w:val="BodyText"/>
        <w:spacing w:before="57"/>
      </w:pPr>
    </w:p>
    <w:p w14:paraId="19D8AF4F" w14:textId="77777777" w:rsidR="00932646" w:rsidRDefault="009E75AE">
      <w:pPr>
        <w:pStyle w:val="BodyText"/>
        <w:spacing w:line="268" w:lineRule="auto"/>
        <w:ind w:left="85" w:right="11"/>
      </w:pPr>
      <w:r>
        <w:rPr>
          <w:color w:val="231F20"/>
          <w:w w:val="85"/>
        </w:rPr>
        <w:t xml:space="preserve">The seven banks that participated in the 2016 stress test will </w:t>
      </w:r>
      <w:r>
        <w:rPr>
          <w:color w:val="231F20"/>
          <w:w w:val="90"/>
        </w:rPr>
        <w:t>participate in both scenarios in 2017.</w:t>
      </w:r>
    </w:p>
    <w:p w14:paraId="28CA2498" w14:textId="77777777" w:rsidR="00932646" w:rsidRDefault="00932646">
      <w:pPr>
        <w:pStyle w:val="BodyText"/>
        <w:spacing w:before="39"/>
      </w:pPr>
    </w:p>
    <w:p w14:paraId="6DEAAC37" w14:textId="77777777" w:rsidR="00932646" w:rsidRDefault="009E75AE">
      <w:pPr>
        <w:pStyle w:val="Heading4"/>
      </w:pPr>
      <w:r>
        <w:rPr>
          <w:color w:val="751C66"/>
          <w:w w:val="85"/>
        </w:rPr>
        <w:t>Framework</w:t>
      </w:r>
      <w:r>
        <w:rPr>
          <w:color w:val="751C66"/>
          <w:spacing w:val="1"/>
        </w:rPr>
        <w:t xml:space="preserve"> </w:t>
      </w:r>
      <w:r>
        <w:rPr>
          <w:color w:val="751C66"/>
          <w:w w:val="85"/>
        </w:rPr>
        <w:t>for</w:t>
      </w:r>
      <w:r>
        <w:rPr>
          <w:color w:val="751C66"/>
          <w:spacing w:val="1"/>
        </w:rPr>
        <w:t xml:space="preserve"> </w:t>
      </w:r>
      <w:r>
        <w:rPr>
          <w:color w:val="751C66"/>
          <w:w w:val="85"/>
        </w:rPr>
        <w:t>bank</w:t>
      </w:r>
      <w:r>
        <w:rPr>
          <w:color w:val="751C66"/>
          <w:spacing w:val="1"/>
        </w:rPr>
        <w:t xml:space="preserve"> </w:t>
      </w:r>
      <w:r>
        <w:rPr>
          <w:color w:val="751C66"/>
          <w:w w:val="85"/>
        </w:rPr>
        <w:t>capital</w:t>
      </w:r>
      <w:r>
        <w:rPr>
          <w:color w:val="751C66"/>
          <w:spacing w:val="1"/>
        </w:rPr>
        <w:t xml:space="preserve"> </w:t>
      </w:r>
      <w:r>
        <w:rPr>
          <w:color w:val="751C66"/>
          <w:spacing w:val="-2"/>
          <w:w w:val="85"/>
        </w:rPr>
        <w:t>requirements</w:t>
      </w:r>
    </w:p>
    <w:p w14:paraId="5EDDA161" w14:textId="77777777" w:rsidR="00932646" w:rsidRDefault="009E75AE">
      <w:pPr>
        <w:pStyle w:val="BodyText"/>
        <w:spacing w:before="24"/>
        <w:ind w:left="85"/>
      </w:pPr>
      <w:r>
        <w:rPr>
          <w:color w:val="231F20"/>
          <w:w w:val="85"/>
        </w:rPr>
        <w:t>In</w:t>
      </w:r>
      <w:r>
        <w:rPr>
          <w:color w:val="231F20"/>
          <w:spacing w:val="3"/>
        </w:rPr>
        <w:t xml:space="preserve"> </w:t>
      </w:r>
      <w:r>
        <w:rPr>
          <w:color w:val="231F20"/>
          <w:w w:val="85"/>
        </w:rPr>
        <w:t>December</w:t>
      </w:r>
      <w:r>
        <w:rPr>
          <w:color w:val="231F20"/>
          <w:spacing w:val="3"/>
        </w:rPr>
        <w:t xml:space="preserve"> </w:t>
      </w:r>
      <w:r>
        <w:rPr>
          <w:color w:val="231F20"/>
          <w:w w:val="85"/>
        </w:rPr>
        <w:t>2015,</w:t>
      </w:r>
      <w:r>
        <w:rPr>
          <w:color w:val="231F20"/>
          <w:spacing w:val="3"/>
        </w:rPr>
        <w:t xml:space="preserve"> </w:t>
      </w:r>
      <w:r>
        <w:rPr>
          <w:color w:val="231F20"/>
          <w:w w:val="85"/>
        </w:rPr>
        <w:t>the</w:t>
      </w:r>
      <w:r>
        <w:rPr>
          <w:color w:val="231F20"/>
          <w:spacing w:val="3"/>
        </w:rPr>
        <w:t xml:space="preserve"> </w:t>
      </w:r>
      <w:r>
        <w:rPr>
          <w:color w:val="231F20"/>
          <w:w w:val="85"/>
        </w:rPr>
        <w:t>FPC</w:t>
      </w:r>
      <w:r>
        <w:rPr>
          <w:color w:val="231F20"/>
          <w:spacing w:val="4"/>
        </w:rPr>
        <w:t xml:space="preserve"> </w:t>
      </w:r>
      <w:r>
        <w:rPr>
          <w:color w:val="231F20"/>
          <w:w w:val="85"/>
        </w:rPr>
        <w:t>set</w:t>
      </w:r>
      <w:r>
        <w:rPr>
          <w:color w:val="231F20"/>
          <w:spacing w:val="3"/>
        </w:rPr>
        <w:t xml:space="preserve"> </w:t>
      </w:r>
      <w:r>
        <w:rPr>
          <w:color w:val="231F20"/>
          <w:w w:val="85"/>
        </w:rPr>
        <w:t>out</w:t>
      </w:r>
      <w:r>
        <w:rPr>
          <w:color w:val="231F20"/>
          <w:spacing w:val="3"/>
        </w:rPr>
        <w:t xml:space="preserve"> </w:t>
      </w:r>
      <w:r>
        <w:rPr>
          <w:color w:val="231F20"/>
          <w:w w:val="85"/>
        </w:rPr>
        <w:t>its</w:t>
      </w:r>
      <w:r>
        <w:rPr>
          <w:color w:val="231F20"/>
          <w:spacing w:val="3"/>
        </w:rPr>
        <w:t xml:space="preserve"> </w:t>
      </w:r>
      <w:r>
        <w:rPr>
          <w:color w:val="231F20"/>
          <w:w w:val="85"/>
        </w:rPr>
        <w:t>assessment</w:t>
      </w:r>
      <w:r>
        <w:rPr>
          <w:color w:val="231F20"/>
          <w:spacing w:val="4"/>
        </w:rPr>
        <w:t xml:space="preserve"> </w:t>
      </w:r>
      <w:r>
        <w:rPr>
          <w:color w:val="231F20"/>
          <w:w w:val="85"/>
        </w:rPr>
        <w:t>of</w:t>
      </w:r>
      <w:r>
        <w:rPr>
          <w:color w:val="231F20"/>
          <w:spacing w:val="3"/>
        </w:rPr>
        <w:t xml:space="preserve"> </w:t>
      </w:r>
      <w:r>
        <w:rPr>
          <w:color w:val="231F20"/>
          <w:spacing w:val="-5"/>
          <w:w w:val="85"/>
        </w:rPr>
        <w:t>the</w:t>
      </w:r>
    </w:p>
    <w:p w14:paraId="7784F98D" w14:textId="77777777" w:rsidR="00932646" w:rsidRDefault="009E75AE">
      <w:pPr>
        <w:pStyle w:val="BodyText"/>
        <w:spacing w:before="103" w:line="268" w:lineRule="auto"/>
        <w:ind w:left="85" w:right="282"/>
      </w:pPr>
      <w:r>
        <w:br w:type="column"/>
      </w:r>
      <w:r>
        <w:rPr>
          <w:color w:val="231F20"/>
          <w:w w:val="85"/>
        </w:rPr>
        <w:t xml:space="preserve">definitional shortcomings in measures of risk-weighted assets, </w:t>
      </w:r>
      <w:r>
        <w:rPr>
          <w:color w:val="231F20"/>
          <w:spacing w:val="-2"/>
          <w:w w:val="90"/>
        </w:rPr>
        <w:t xml:space="preserve">the effectiveness of arrangements for resolving banks and the </w:t>
      </w:r>
      <w:r>
        <w:rPr>
          <w:color w:val="231F20"/>
          <w:w w:val="90"/>
        </w:rPr>
        <w:t>economic</w:t>
      </w:r>
      <w:r>
        <w:rPr>
          <w:color w:val="231F20"/>
          <w:spacing w:val="-1"/>
          <w:w w:val="90"/>
        </w:rPr>
        <w:t xml:space="preserve"> </w:t>
      </w:r>
      <w:r>
        <w:rPr>
          <w:color w:val="231F20"/>
          <w:w w:val="90"/>
        </w:rPr>
        <w:t>costs</w:t>
      </w:r>
      <w:r>
        <w:rPr>
          <w:color w:val="231F20"/>
          <w:spacing w:val="-1"/>
          <w:w w:val="90"/>
        </w:rPr>
        <w:t xml:space="preserve"> </w:t>
      </w:r>
      <w:r>
        <w:rPr>
          <w:color w:val="231F20"/>
          <w:w w:val="90"/>
        </w:rPr>
        <w:t>of</w:t>
      </w:r>
      <w:r>
        <w:rPr>
          <w:color w:val="231F20"/>
          <w:spacing w:val="-1"/>
          <w:w w:val="90"/>
        </w:rPr>
        <w:t xml:space="preserve"> </w:t>
      </w:r>
      <w:r>
        <w:rPr>
          <w:color w:val="231F20"/>
          <w:w w:val="90"/>
        </w:rPr>
        <w:t>higher</w:t>
      </w:r>
      <w:r>
        <w:rPr>
          <w:color w:val="231F20"/>
          <w:spacing w:val="-1"/>
          <w:w w:val="90"/>
        </w:rPr>
        <w:t xml:space="preserve"> </w:t>
      </w:r>
      <w:r>
        <w:rPr>
          <w:color w:val="231F20"/>
          <w:w w:val="90"/>
        </w:rPr>
        <w:t>capital</w:t>
      </w:r>
      <w:r>
        <w:rPr>
          <w:color w:val="231F20"/>
          <w:spacing w:val="-1"/>
          <w:w w:val="90"/>
        </w:rPr>
        <w:t xml:space="preserve"> </w:t>
      </w:r>
      <w:r>
        <w:rPr>
          <w:color w:val="231F20"/>
          <w:w w:val="90"/>
        </w:rPr>
        <w:t>requirements.</w:t>
      </w:r>
      <w:r>
        <w:rPr>
          <w:color w:val="231F20"/>
          <w:spacing w:val="40"/>
        </w:rPr>
        <w:t xml:space="preserve"> </w:t>
      </w:r>
      <w:r>
        <w:rPr>
          <w:color w:val="231F20"/>
          <w:w w:val="90"/>
        </w:rPr>
        <w:t>The</w:t>
      </w:r>
      <w:r>
        <w:rPr>
          <w:color w:val="231F20"/>
          <w:spacing w:val="-1"/>
          <w:w w:val="90"/>
        </w:rPr>
        <w:t xml:space="preserve"> </w:t>
      </w:r>
      <w:r>
        <w:rPr>
          <w:color w:val="231F20"/>
          <w:w w:val="90"/>
        </w:rPr>
        <w:t>FPC</w:t>
      </w:r>
      <w:r>
        <w:rPr>
          <w:color w:val="231F20"/>
          <w:spacing w:val="-1"/>
          <w:w w:val="90"/>
        </w:rPr>
        <w:t xml:space="preserve"> </w:t>
      </w:r>
      <w:r>
        <w:rPr>
          <w:color w:val="231F20"/>
          <w:w w:val="90"/>
        </w:rPr>
        <w:t>has said</w:t>
      </w:r>
      <w:r>
        <w:rPr>
          <w:color w:val="231F20"/>
          <w:spacing w:val="-2"/>
          <w:w w:val="90"/>
        </w:rPr>
        <w:t xml:space="preserve"> </w:t>
      </w:r>
      <w:r>
        <w:rPr>
          <w:color w:val="231F20"/>
          <w:w w:val="90"/>
        </w:rPr>
        <w:t>previously</w:t>
      </w:r>
      <w:r>
        <w:rPr>
          <w:color w:val="231F20"/>
          <w:spacing w:val="-2"/>
          <w:w w:val="90"/>
        </w:rPr>
        <w:t xml:space="preserve"> </w:t>
      </w:r>
      <w:r>
        <w:rPr>
          <w:color w:val="231F20"/>
          <w:w w:val="90"/>
        </w:rPr>
        <w:t>that</w:t>
      </w:r>
      <w:r>
        <w:rPr>
          <w:color w:val="231F20"/>
          <w:spacing w:val="-2"/>
          <w:w w:val="90"/>
        </w:rPr>
        <w:t xml:space="preserve"> </w:t>
      </w:r>
      <w:r>
        <w:rPr>
          <w:color w:val="231F20"/>
          <w:w w:val="90"/>
        </w:rPr>
        <w:t>a</w:t>
      </w:r>
      <w:r>
        <w:rPr>
          <w:color w:val="231F20"/>
          <w:spacing w:val="-2"/>
          <w:w w:val="90"/>
        </w:rPr>
        <w:t xml:space="preserve"> </w:t>
      </w:r>
      <w:r>
        <w:rPr>
          <w:color w:val="231F20"/>
          <w:w w:val="90"/>
        </w:rPr>
        <w:t>natural</w:t>
      </w:r>
      <w:r>
        <w:rPr>
          <w:color w:val="231F20"/>
          <w:spacing w:val="-2"/>
          <w:w w:val="90"/>
        </w:rPr>
        <w:t xml:space="preserve"> </w:t>
      </w:r>
      <w:r>
        <w:rPr>
          <w:color w:val="231F20"/>
          <w:w w:val="90"/>
        </w:rPr>
        <w:t>point</w:t>
      </w:r>
      <w:r>
        <w:rPr>
          <w:color w:val="231F20"/>
          <w:spacing w:val="-2"/>
          <w:w w:val="90"/>
        </w:rPr>
        <w:t xml:space="preserve"> </w:t>
      </w:r>
      <w:r>
        <w:rPr>
          <w:color w:val="231F20"/>
          <w:w w:val="90"/>
        </w:rPr>
        <w:t>for</w:t>
      </w:r>
      <w:r>
        <w:rPr>
          <w:color w:val="231F20"/>
          <w:spacing w:val="-2"/>
          <w:w w:val="90"/>
        </w:rPr>
        <w:t xml:space="preserve"> </w:t>
      </w:r>
      <w:r>
        <w:rPr>
          <w:color w:val="231F20"/>
          <w:w w:val="90"/>
        </w:rPr>
        <w:t>a</w:t>
      </w:r>
      <w:r>
        <w:rPr>
          <w:color w:val="231F20"/>
          <w:spacing w:val="-2"/>
          <w:w w:val="90"/>
        </w:rPr>
        <w:t xml:space="preserve"> </w:t>
      </w:r>
      <w:r>
        <w:rPr>
          <w:color w:val="231F20"/>
          <w:w w:val="90"/>
        </w:rPr>
        <w:t>full</w:t>
      </w:r>
      <w:r>
        <w:rPr>
          <w:color w:val="231F20"/>
          <w:spacing w:val="-2"/>
          <w:w w:val="90"/>
        </w:rPr>
        <w:t xml:space="preserve"> </w:t>
      </w:r>
      <w:r>
        <w:rPr>
          <w:color w:val="231F20"/>
          <w:w w:val="90"/>
        </w:rPr>
        <w:t>review</w:t>
      </w:r>
      <w:r>
        <w:rPr>
          <w:color w:val="231F20"/>
          <w:spacing w:val="-2"/>
          <w:w w:val="90"/>
        </w:rPr>
        <w:t xml:space="preserve"> </w:t>
      </w:r>
      <w:r>
        <w:rPr>
          <w:color w:val="231F20"/>
          <w:w w:val="90"/>
        </w:rPr>
        <w:t>of</w:t>
      </w:r>
      <w:r>
        <w:rPr>
          <w:color w:val="231F20"/>
          <w:spacing w:val="-2"/>
          <w:w w:val="90"/>
        </w:rPr>
        <w:t xml:space="preserve"> </w:t>
      </w:r>
      <w:r>
        <w:rPr>
          <w:color w:val="231F20"/>
          <w:w w:val="90"/>
        </w:rPr>
        <w:t>these judgements would be in 2019, as the final elements of the Basel</w:t>
      </w:r>
      <w:r>
        <w:rPr>
          <w:color w:val="231F20"/>
          <w:spacing w:val="-8"/>
          <w:w w:val="90"/>
        </w:rPr>
        <w:t xml:space="preserve"> </w:t>
      </w:r>
      <w:r>
        <w:rPr>
          <w:color w:val="231F20"/>
          <w:w w:val="90"/>
        </w:rPr>
        <w:t>III</w:t>
      </w:r>
      <w:r>
        <w:rPr>
          <w:color w:val="231F20"/>
          <w:spacing w:val="-8"/>
          <w:w w:val="90"/>
        </w:rPr>
        <w:t xml:space="preserve"> </w:t>
      </w:r>
      <w:r>
        <w:rPr>
          <w:color w:val="231F20"/>
          <w:w w:val="90"/>
        </w:rPr>
        <w:t>capital</w:t>
      </w:r>
      <w:r>
        <w:rPr>
          <w:color w:val="231F20"/>
          <w:spacing w:val="-8"/>
          <w:w w:val="90"/>
        </w:rPr>
        <w:t xml:space="preserve"> </w:t>
      </w:r>
      <w:r>
        <w:rPr>
          <w:color w:val="231F20"/>
          <w:w w:val="90"/>
        </w:rPr>
        <w:t>framework</w:t>
      </w:r>
      <w:r>
        <w:rPr>
          <w:color w:val="231F20"/>
          <w:spacing w:val="-8"/>
          <w:w w:val="90"/>
        </w:rPr>
        <w:t xml:space="preserve"> </w:t>
      </w:r>
      <w:r>
        <w:rPr>
          <w:color w:val="231F20"/>
          <w:w w:val="90"/>
        </w:rPr>
        <w:t>are</w:t>
      </w:r>
      <w:r>
        <w:rPr>
          <w:color w:val="231F20"/>
          <w:spacing w:val="-8"/>
          <w:w w:val="90"/>
        </w:rPr>
        <w:t xml:space="preserve"> </w:t>
      </w:r>
      <w:r>
        <w:rPr>
          <w:color w:val="231F20"/>
          <w:w w:val="90"/>
        </w:rPr>
        <w:t>phased</w:t>
      </w:r>
      <w:r>
        <w:rPr>
          <w:color w:val="231F20"/>
          <w:spacing w:val="-8"/>
          <w:w w:val="90"/>
        </w:rPr>
        <w:t xml:space="preserve"> </w:t>
      </w:r>
      <w:r>
        <w:rPr>
          <w:color w:val="231F20"/>
          <w:w w:val="90"/>
        </w:rPr>
        <w:t>in.</w:t>
      </w:r>
      <w:r>
        <w:rPr>
          <w:color w:val="231F20"/>
          <w:spacing w:val="34"/>
        </w:rPr>
        <w:t xml:space="preserve"> </w:t>
      </w:r>
      <w:r>
        <w:rPr>
          <w:color w:val="231F20"/>
          <w:w w:val="90"/>
        </w:rPr>
        <w:t>But</w:t>
      </w:r>
      <w:r>
        <w:rPr>
          <w:color w:val="231F20"/>
          <w:spacing w:val="-8"/>
          <w:w w:val="90"/>
        </w:rPr>
        <w:t xml:space="preserve"> </w:t>
      </w:r>
      <w:r>
        <w:rPr>
          <w:color w:val="231F20"/>
          <w:w w:val="90"/>
        </w:rPr>
        <w:t>there</w:t>
      </w:r>
      <w:r>
        <w:rPr>
          <w:color w:val="231F20"/>
          <w:spacing w:val="-8"/>
          <w:w w:val="90"/>
        </w:rPr>
        <w:t xml:space="preserve"> </w:t>
      </w:r>
      <w:r>
        <w:rPr>
          <w:color w:val="231F20"/>
          <w:w w:val="90"/>
        </w:rPr>
        <w:t>will</w:t>
      </w:r>
      <w:r>
        <w:rPr>
          <w:color w:val="231F20"/>
          <w:spacing w:val="-8"/>
          <w:w w:val="90"/>
        </w:rPr>
        <w:t xml:space="preserve"> </w:t>
      </w:r>
      <w:r>
        <w:rPr>
          <w:color w:val="231F20"/>
          <w:w w:val="90"/>
        </w:rPr>
        <w:t>be</w:t>
      </w:r>
      <w:r>
        <w:rPr>
          <w:color w:val="231F20"/>
          <w:spacing w:val="-8"/>
          <w:w w:val="90"/>
        </w:rPr>
        <w:t xml:space="preserve"> </w:t>
      </w:r>
      <w:r>
        <w:rPr>
          <w:color w:val="231F20"/>
          <w:w w:val="90"/>
        </w:rPr>
        <w:t>a first</w:t>
      </w:r>
      <w:r>
        <w:rPr>
          <w:color w:val="231F20"/>
          <w:spacing w:val="-10"/>
          <w:w w:val="90"/>
        </w:rPr>
        <w:t xml:space="preserve"> </w:t>
      </w:r>
      <w:r>
        <w:rPr>
          <w:color w:val="231F20"/>
          <w:w w:val="90"/>
        </w:rPr>
        <w:t>opportunity</w:t>
      </w:r>
      <w:r>
        <w:rPr>
          <w:color w:val="231F20"/>
          <w:spacing w:val="-10"/>
          <w:w w:val="90"/>
        </w:rPr>
        <w:t xml:space="preserve"> </w:t>
      </w:r>
      <w:r>
        <w:rPr>
          <w:color w:val="231F20"/>
          <w:w w:val="90"/>
        </w:rPr>
        <w:t>to</w:t>
      </w:r>
      <w:r>
        <w:rPr>
          <w:color w:val="231F20"/>
          <w:spacing w:val="-10"/>
          <w:w w:val="90"/>
        </w:rPr>
        <w:t xml:space="preserve"> </w:t>
      </w:r>
      <w:r>
        <w:rPr>
          <w:color w:val="231F20"/>
          <w:w w:val="90"/>
        </w:rPr>
        <w:t>assess</w:t>
      </w:r>
      <w:r>
        <w:rPr>
          <w:color w:val="231F20"/>
          <w:spacing w:val="-10"/>
          <w:w w:val="90"/>
        </w:rPr>
        <w:t xml:space="preserve"> </w:t>
      </w:r>
      <w:r>
        <w:rPr>
          <w:color w:val="231F20"/>
          <w:w w:val="90"/>
        </w:rPr>
        <w:t>some</w:t>
      </w:r>
      <w:r>
        <w:rPr>
          <w:color w:val="231F20"/>
          <w:spacing w:val="-10"/>
          <w:w w:val="90"/>
        </w:rPr>
        <w:t xml:space="preserve"> </w:t>
      </w:r>
      <w:r>
        <w:rPr>
          <w:color w:val="231F20"/>
          <w:w w:val="90"/>
        </w:rPr>
        <w:t>of</w:t>
      </w:r>
      <w:r>
        <w:rPr>
          <w:color w:val="231F20"/>
          <w:spacing w:val="-10"/>
          <w:w w:val="90"/>
        </w:rPr>
        <w:t xml:space="preserve"> </w:t>
      </w:r>
      <w:r>
        <w:rPr>
          <w:color w:val="231F20"/>
          <w:w w:val="90"/>
        </w:rPr>
        <w:t>the</w:t>
      </w:r>
      <w:r>
        <w:rPr>
          <w:color w:val="231F20"/>
          <w:spacing w:val="-10"/>
          <w:w w:val="90"/>
        </w:rPr>
        <w:t xml:space="preserve"> </w:t>
      </w:r>
      <w:r>
        <w:rPr>
          <w:color w:val="231F20"/>
          <w:w w:val="90"/>
        </w:rPr>
        <w:t>judgements</w:t>
      </w:r>
      <w:r>
        <w:rPr>
          <w:color w:val="231F20"/>
          <w:spacing w:val="-10"/>
          <w:w w:val="90"/>
        </w:rPr>
        <w:t xml:space="preserve"> </w:t>
      </w:r>
      <w:r>
        <w:rPr>
          <w:color w:val="231F20"/>
          <w:w w:val="90"/>
        </w:rPr>
        <w:t xml:space="preserve">underlying </w:t>
      </w:r>
      <w:r>
        <w:rPr>
          <w:color w:val="231F20"/>
          <w:spacing w:val="-6"/>
        </w:rPr>
        <w:t>the</w:t>
      </w:r>
      <w:r>
        <w:rPr>
          <w:color w:val="231F20"/>
          <w:spacing w:val="-14"/>
        </w:rPr>
        <w:t xml:space="preserve"> </w:t>
      </w:r>
      <w:r>
        <w:rPr>
          <w:color w:val="231F20"/>
          <w:spacing w:val="-6"/>
        </w:rPr>
        <w:t>capital</w:t>
      </w:r>
      <w:r>
        <w:rPr>
          <w:color w:val="231F20"/>
          <w:spacing w:val="-14"/>
        </w:rPr>
        <w:t xml:space="preserve"> </w:t>
      </w:r>
      <w:r>
        <w:rPr>
          <w:color w:val="231F20"/>
          <w:spacing w:val="-6"/>
        </w:rPr>
        <w:t>framework</w:t>
      </w:r>
      <w:r>
        <w:rPr>
          <w:color w:val="231F20"/>
          <w:spacing w:val="-14"/>
        </w:rPr>
        <w:t xml:space="preserve"> </w:t>
      </w:r>
      <w:r>
        <w:rPr>
          <w:color w:val="231F20"/>
          <w:spacing w:val="-6"/>
        </w:rPr>
        <w:t>in</w:t>
      </w:r>
      <w:r>
        <w:rPr>
          <w:color w:val="231F20"/>
          <w:spacing w:val="-14"/>
        </w:rPr>
        <w:t xml:space="preserve"> </w:t>
      </w:r>
      <w:r>
        <w:rPr>
          <w:color w:val="231F20"/>
          <w:spacing w:val="-6"/>
        </w:rPr>
        <w:t>2017.</w:t>
      </w:r>
    </w:p>
    <w:p w14:paraId="436684F8" w14:textId="77777777" w:rsidR="00932646" w:rsidRDefault="009E75AE">
      <w:pPr>
        <w:pStyle w:val="BodyText"/>
        <w:spacing w:before="219" w:line="268" w:lineRule="auto"/>
        <w:ind w:left="85" w:right="292"/>
      </w:pPr>
      <w:r>
        <w:rPr>
          <w:color w:val="231F20"/>
          <w:w w:val="90"/>
        </w:rPr>
        <w:t>The FPC has also committed to review the UK leverage ratio framework</w:t>
      </w:r>
      <w:r>
        <w:rPr>
          <w:color w:val="231F20"/>
          <w:spacing w:val="-3"/>
          <w:w w:val="90"/>
        </w:rPr>
        <w:t xml:space="preserve"> </w:t>
      </w:r>
      <w:r>
        <w:rPr>
          <w:color w:val="231F20"/>
          <w:w w:val="90"/>
        </w:rPr>
        <w:t>in</w:t>
      </w:r>
      <w:r>
        <w:rPr>
          <w:color w:val="231F20"/>
          <w:spacing w:val="-3"/>
          <w:w w:val="90"/>
        </w:rPr>
        <w:t xml:space="preserve"> </w:t>
      </w:r>
      <w:r>
        <w:rPr>
          <w:color w:val="231F20"/>
          <w:w w:val="90"/>
        </w:rPr>
        <w:t>2017.</w:t>
      </w:r>
      <w:r>
        <w:rPr>
          <w:color w:val="231F20"/>
          <w:spacing w:val="40"/>
        </w:rPr>
        <w:t xml:space="preserve"> </w:t>
      </w:r>
      <w:r>
        <w:rPr>
          <w:color w:val="231F20"/>
          <w:w w:val="90"/>
        </w:rPr>
        <w:t>The</w:t>
      </w:r>
      <w:r>
        <w:rPr>
          <w:color w:val="231F20"/>
          <w:spacing w:val="-3"/>
          <w:w w:val="90"/>
        </w:rPr>
        <w:t xml:space="preserve"> </w:t>
      </w:r>
      <w:r>
        <w:rPr>
          <w:color w:val="231F20"/>
          <w:w w:val="90"/>
        </w:rPr>
        <w:t>review</w:t>
      </w:r>
      <w:r>
        <w:rPr>
          <w:color w:val="231F20"/>
          <w:spacing w:val="-3"/>
          <w:w w:val="90"/>
        </w:rPr>
        <w:t xml:space="preserve"> </w:t>
      </w:r>
      <w:r>
        <w:rPr>
          <w:color w:val="231F20"/>
          <w:w w:val="90"/>
        </w:rPr>
        <w:t>will</w:t>
      </w:r>
      <w:r>
        <w:rPr>
          <w:color w:val="231F20"/>
          <w:spacing w:val="-3"/>
          <w:w w:val="90"/>
        </w:rPr>
        <w:t xml:space="preserve"> </w:t>
      </w:r>
      <w:r>
        <w:rPr>
          <w:color w:val="231F20"/>
          <w:w w:val="90"/>
        </w:rPr>
        <w:t>consider:</w:t>
      </w:r>
      <w:r>
        <w:rPr>
          <w:color w:val="231F20"/>
          <w:spacing w:val="40"/>
        </w:rPr>
        <w:t xml:space="preserve"> </w:t>
      </w:r>
      <w:r>
        <w:rPr>
          <w:color w:val="231F20"/>
          <w:w w:val="90"/>
        </w:rPr>
        <w:t>progress towards an international standard for a minimum leverage ratio</w:t>
      </w:r>
      <w:r>
        <w:rPr>
          <w:color w:val="231F20"/>
          <w:spacing w:val="-1"/>
          <w:w w:val="90"/>
        </w:rPr>
        <w:t xml:space="preserve"> </w:t>
      </w:r>
      <w:r>
        <w:rPr>
          <w:color w:val="231F20"/>
          <w:w w:val="90"/>
        </w:rPr>
        <w:t>requirement</w:t>
      </w:r>
      <w:r>
        <w:rPr>
          <w:color w:val="231F20"/>
          <w:spacing w:val="-1"/>
          <w:w w:val="90"/>
        </w:rPr>
        <w:t xml:space="preserve"> </w:t>
      </w:r>
      <w:r>
        <w:rPr>
          <w:color w:val="231F20"/>
          <w:w w:val="90"/>
        </w:rPr>
        <w:t>and</w:t>
      </w:r>
      <w:r>
        <w:rPr>
          <w:color w:val="231F20"/>
          <w:spacing w:val="-1"/>
          <w:w w:val="90"/>
        </w:rPr>
        <w:t xml:space="preserve"> </w:t>
      </w:r>
      <w:r>
        <w:rPr>
          <w:color w:val="231F20"/>
          <w:w w:val="90"/>
        </w:rPr>
        <w:t>implications</w:t>
      </w:r>
      <w:r>
        <w:rPr>
          <w:color w:val="231F20"/>
          <w:spacing w:val="-1"/>
          <w:w w:val="90"/>
        </w:rPr>
        <w:t xml:space="preserve"> </w:t>
      </w:r>
      <w:r>
        <w:rPr>
          <w:color w:val="231F20"/>
          <w:w w:val="90"/>
        </w:rPr>
        <w:t>for</w:t>
      </w:r>
      <w:r>
        <w:rPr>
          <w:color w:val="231F20"/>
          <w:spacing w:val="-1"/>
          <w:w w:val="90"/>
        </w:rPr>
        <w:t xml:space="preserve"> </w:t>
      </w:r>
      <w:r>
        <w:rPr>
          <w:color w:val="231F20"/>
          <w:w w:val="90"/>
        </w:rPr>
        <w:t>the</w:t>
      </w:r>
      <w:r>
        <w:rPr>
          <w:color w:val="231F20"/>
          <w:spacing w:val="-1"/>
          <w:w w:val="90"/>
        </w:rPr>
        <w:t xml:space="preserve"> </w:t>
      </w:r>
      <w:r>
        <w:rPr>
          <w:color w:val="231F20"/>
          <w:w w:val="90"/>
        </w:rPr>
        <w:t>calibration</w:t>
      </w:r>
      <w:r>
        <w:rPr>
          <w:color w:val="231F20"/>
          <w:spacing w:val="-1"/>
          <w:w w:val="90"/>
        </w:rPr>
        <w:t xml:space="preserve"> </w:t>
      </w:r>
      <w:r>
        <w:rPr>
          <w:color w:val="231F20"/>
          <w:w w:val="90"/>
        </w:rPr>
        <w:t>of</w:t>
      </w:r>
      <w:r>
        <w:rPr>
          <w:color w:val="231F20"/>
          <w:spacing w:val="-1"/>
          <w:w w:val="90"/>
        </w:rPr>
        <w:t xml:space="preserve"> </w:t>
      </w:r>
      <w:r>
        <w:rPr>
          <w:color w:val="231F20"/>
          <w:w w:val="90"/>
        </w:rPr>
        <w:t xml:space="preserve">the </w:t>
      </w:r>
      <w:r>
        <w:rPr>
          <w:color w:val="231F20"/>
          <w:w w:val="85"/>
        </w:rPr>
        <w:t>UK leverage ratio framework;</w:t>
      </w:r>
      <w:r>
        <w:rPr>
          <w:color w:val="231F20"/>
          <w:spacing w:val="40"/>
        </w:rPr>
        <w:t xml:space="preserve"> </w:t>
      </w:r>
      <w:r>
        <w:rPr>
          <w:color w:val="231F20"/>
          <w:w w:val="85"/>
        </w:rPr>
        <w:t xml:space="preserve">recalibration of the UK leverage </w:t>
      </w:r>
      <w:r>
        <w:rPr>
          <w:color w:val="231F20"/>
          <w:w w:val="90"/>
        </w:rPr>
        <w:t>ratio standard to adjust, following the FPC’s decision in</w:t>
      </w:r>
    </w:p>
    <w:p w14:paraId="4F07E38D" w14:textId="77777777" w:rsidR="00932646" w:rsidRDefault="009E75AE">
      <w:pPr>
        <w:pStyle w:val="BodyText"/>
        <w:spacing w:line="268" w:lineRule="auto"/>
        <w:ind w:left="85"/>
      </w:pPr>
      <w:r>
        <w:rPr>
          <w:color w:val="231F20"/>
          <w:w w:val="90"/>
        </w:rPr>
        <w:t>July</w:t>
      </w:r>
      <w:r>
        <w:rPr>
          <w:color w:val="231F20"/>
          <w:spacing w:val="-10"/>
          <w:w w:val="90"/>
        </w:rPr>
        <w:t xml:space="preserve"> </w:t>
      </w:r>
      <w:r>
        <w:rPr>
          <w:color w:val="231F20"/>
          <w:w w:val="90"/>
        </w:rPr>
        <w:t>2016,</w:t>
      </w:r>
      <w:r>
        <w:rPr>
          <w:color w:val="231F20"/>
          <w:spacing w:val="-10"/>
          <w:w w:val="90"/>
        </w:rPr>
        <w:t xml:space="preserve"> </w:t>
      </w:r>
      <w:r>
        <w:rPr>
          <w:color w:val="231F20"/>
          <w:w w:val="90"/>
        </w:rPr>
        <w:t>for</w:t>
      </w:r>
      <w:r>
        <w:rPr>
          <w:color w:val="231F20"/>
          <w:spacing w:val="-10"/>
          <w:w w:val="90"/>
        </w:rPr>
        <w:t xml:space="preserve"> </w:t>
      </w:r>
      <w:r>
        <w:rPr>
          <w:color w:val="231F20"/>
          <w:w w:val="90"/>
        </w:rPr>
        <w:t>the</w:t>
      </w:r>
      <w:r>
        <w:rPr>
          <w:color w:val="231F20"/>
          <w:spacing w:val="-9"/>
          <w:w w:val="90"/>
        </w:rPr>
        <w:t xml:space="preserve"> </w:t>
      </w:r>
      <w:r>
        <w:rPr>
          <w:color w:val="231F20"/>
          <w:w w:val="90"/>
        </w:rPr>
        <w:t>exclusion</w:t>
      </w:r>
      <w:r>
        <w:rPr>
          <w:color w:val="231F20"/>
          <w:spacing w:val="-10"/>
          <w:w w:val="90"/>
        </w:rPr>
        <w:t xml:space="preserve"> </w:t>
      </w:r>
      <w:r>
        <w:rPr>
          <w:color w:val="231F20"/>
          <w:w w:val="90"/>
        </w:rPr>
        <w:t>of</w:t>
      </w:r>
      <w:r>
        <w:rPr>
          <w:color w:val="231F20"/>
          <w:spacing w:val="-10"/>
          <w:w w:val="90"/>
        </w:rPr>
        <w:t xml:space="preserve"> </w:t>
      </w:r>
      <w:r>
        <w:rPr>
          <w:color w:val="231F20"/>
          <w:w w:val="90"/>
        </w:rPr>
        <w:t>central</w:t>
      </w:r>
      <w:r>
        <w:rPr>
          <w:color w:val="231F20"/>
          <w:spacing w:val="-10"/>
          <w:w w:val="90"/>
        </w:rPr>
        <w:t xml:space="preserve"> </w:t>
      </w:r>
      <w:r>
        <w:rPr>
          <w:color w:val="231F20"/>
          <w:w w:val="90"/>
        </w:rPr>
        <w:t>bank</w:t>
      </w:r>
      <w:r>
        <w:rPr>
          <w:color w:val="231F20"/>
          <w:spacing w:val="-9"/>
          <w:w w:val="90"/>
        </w:rPr>
        <w:t xml:space="preserve"> </w:t>
      </w:r>
      <w:r>
        <w:rPr>
          <w:color w:val="231F20"/>
          <w:w w:val="90"/>
        </w:rPr>
        <w:t>reserves</w:t>
      </w:r>
      <w:r>
        <w:rPr>
          <w:color w:val="231F20"/>
          <w:spacing w:val="-10"/>
          <w:w w:val="90"/>
        </w:rPr>
        <w:t xml:space="preserve"> </w:t>
      </w:r>
      <w:r>
        <w:rPr>
          <w:color w:val="231F20"/>
          <w:w w:val="90"/>
        </w:rPr>
        <w:t>from</w:t>
      </w:r>
      <w:r>
        <w:rPr>
          <w:color w:val="231F20"/>
          <w:spacing w:val="-10"/>
          <w:w w:val="90"/>
        </w:rPr>
        <w:t xml:space="preserve"> </w:t>
      </w:r>
      <w:r>
        <w:rPr>
          <w:color w:val="231F20"/>
          <w:w w:val="90"/>
        </w:rPr>
        <w:t>the exposure</w:t>
      </w:r>
      <w:r>
        <w:rPr>
          <w:color w:val="231F20"/>
          <w:spacing w:val="-2"/>
          <w:w w:val="90"/>
        </w:rPr>
        <w:t xml:space="preserve"> </w:t>
      </w:r>
      <w:r>
        <w:rPr>
          <w:color w:val="231F20"/>
          <w:w w:val="90"/>
        </w:rPr>
        <w:t>measure</w:t>
      </w:r>
      <w:r>
        <w:rPr>
          <w:color w:val="231F20"/>
          <w:spacing w:val="-2"/>
          <w:w w:val="90"/>
        </w:rPr>
        <w:t xml:space="preserve"> </w:t>
      </w:r>
      <w:r>
        <w:rPr>
          <w:color w:val="231F20"/>
          <w:w w:val="90"/>
        </w:rPr>
        <w:t>of</w:t>
      </w:r>
      <w:r>
        <w:rPr>
          <w:color w:val="231F20"/>
          <w:spacing w:val="-2"/>
          <w:w w:val="90"/>
        </w:rPr>
        <w:t xml:space="preserve"> </w:t>
      </w:r>
      <w:r>
        <w:rPr>
          <w:color w:val="231F20"/>
          <w:w w:val="90"/>
        </w:rPr>
        <w:t>the</w:t>
      </w:r>
      <w:r>
        <w:rPr>
          <w:color w:val="231F20"/>
          <w:spacing w:val="-2"/>
          <w:w w:val="90"/>
        </w:rPr>
        <w:t xml:space="preserve"> </w:t>
      </w:r>
      <w:r>
        <w:rPr>
          <w:color w:val="231F20"/>
          <w:w w:val="90"/>
        </w:rPr>
        <w:t>leverage</w:t>
      </w:r>
      <w:r>
        <w:rPr>
          <w:color w:val="231F20"/>
          <w:spacing w:val="-2"/>
          <w:w w:val="90"/>
        </w:rPr>
        <w:t xml:space="preserve"> </w:t>
      </w:r>
      <w:r>
        <w:rPr>
          <w:color w:val="231F20"/>
          <w:w w:val="90"/>
        </w:rPr>
        <w:t>ratio;</w:t>
      </w:r>
      <w:r>
        <w:rPr>
          <w:color w:val="231F20"/>
          <w:spacing w:val="40"/>
        </w:rPr>
        <w:t xml:space="preserve"> </w:t>
      </w:r>
      <w:r>
        <w:rPr>
          <w:color w:val="231F20"/>
          <w:w w:val="90"/>
        </w:rPr>
        <w:t>and</w:t>
      </w:r>
      <w:r>
        <w:rPr>
          <w:color w:val="231F20"/>
          <w:spacing w:val="-2"/>
          <w:w w:val="90"/>
        </w:rPr>
        <w:t xml:space="preserve"> </w:t>
      </w:r>
      <w:r>
        <w:rPr>
          <w:color w:val="231F20"/>
          <w:w w:val="90"/>
        </w:rPr>
        <w:t>the</w:t>
      </w:r>
      <w:r>
        <w:rPr>
          <w:color w:val="231F20"/>
          <w:spacing w:val="-2"/>
          <w:w w:val="90"/>
        </w:rPr>
        <w:t xml:space="preserve"> </w:t>
      </w:r>
      <w:r>
        <w:rPr>
          <w:color w:val="231F20"/>
          <w:w w:val="90"/>
        </w:rPr>
        <w:t>scope</w:t>
      </w:r>
      <w:r>
        <w:rPr>
          <w:color w:val="231F20"/>
          <w:spacing w:val="-2"/>
          <w:w w:val="90"/>
        </w:rPr>
        <w:t xml:space="preserve"> </w:t>
      </w:r>
      <w:r>
        <w:rPr>
          <w:color w:val="231F20"/>
          <w:w w:val="90"/>
        </w:rPr>
        <w:t xml:space="preserve">of </w:t>
      </w:r>
      <w:r>
        <w:rPr>
          <w:color w:val="231F20"/>
          <w:w w:val="85"/>
        </w:rPr>
        <w:t xml:space="preserve">application of the framework, including whether to extend the </w:t>
      </w:r>
      <w:r>
        <w:rPr>
          <w:color w:val="231F20"/>
          <w:w w:val="90"/>
        </w:rPr>
        <w:t>minimum leverage ratio requirement and countercyclical leverage</w:t>
      </w:r>
      <w:r>
        <w:rPr>
          <w:color w:val="231F20"/>
          <w:spacing w:val="-1"/>
          <w:w w:val="90"/>
        </w:rPr>
        <w:t xml:space="preserve"> </w:t>
      </w:r>
      <w:r>
        <w:rPr>
          <w:color w:val="231F20"/>
          <w:w w:val="90"/>
        </w:rPr>
        <w:t>ratio</w:t>
      </w:r>
      <w:r>
        <w:rPr>
          <w:color w:val="231F20"/>
          <w:spacing w:val="-1"/>
          <w:w w:val="90"/>
        </w:rPr>
        <w:t xml:space="preserve"> </w:t>
      </w:r>
      <w:r>
        <w:rPr>
          <w:color w:val="231F20"/>
          <w:w w:val="90"/>
        </w:rPr>
        <w:t>buffer</w:t>
      </w:r>
      <w:r>
        <w:rPr>
          <w:color w:val="231F20"/>
          <w:spacing w:val="-1"/>
          <w:w w:val="90"/>
        </w:rPr>
        <w:t xml:space="preserve"> </w:t>
      </w:r>
      <w:r>
        <w:rPr>
          <w:color w:val="231F20"/>
          <w:w w:val="90"/>
        </w:rPr>
        <w:t>to</w:t>
      </w:r>
      <w:r>
        <w:rPr>
          <w:color w:val="231F20"/>
          <w:spacing w:val="-1"/>
          <w:w w:val="90"/>
        </w:rPr>
        <w:t xml:space="preserve"> </w:t>
      </w:r>
      <w:r>
        <w:rPr>
          <w:color w:val="231F20"/>
          <w:w w:val="90"/>
        </w:rPr>
        <w:t>all</w:t>
      </w:r>
      <w:r>
        <w:rPr>
          <w:color w:val="231F20"/>
          <w:spacing w:val="-1"/>
          <w:w w:val="90"/>
        </w:rPr>
        <w:t xml:space="preserve"> </w:t>
      </w:r>
      <w:r>
        <w:rPr>
          <w:color w:val="231F20"/>
          <w:w w:val="90"/>
        </w:rPr>
        <w:t>PRA-regulated</w:t>
      </w:r>
      <w:r>
        <w:rPr>
          <w:color w:val="231F20"/>
          <w:spacing w:val="-1"/>
          <w:w w:val="90"/>
        </w:rPr>
        <w:t xml:space="preserve"> </w:t>
      </w:r>
      <w:r>
        <w:rPr>
          <w:color w:val="231F20"/>
          <w:w w:val="90"/>
        </w:rPr>
        <w:t>banks,</w:t>
      </w:r>
      <w:r>
        <w:rPr>
          <w:color w:val="231F20"/>
          <w:spacing w:val="-1"/>
          <w:w w:val="90"/>
        </w:rPr>
        <w:t xml:space="preserve"> </w:t>
      </w:r>
      <w:r>
        <w:rPr>
          <w:color w:val="231F20"/>
          <w:w w:val="90"/>
        </w:rPr>
        <w:t>building societies and investment firms from 2018, and whether the leverage ratio framework should apply to individual entities within groups or subgroups that are also subject to</w:t>
      </w:r>
    </w:p>
    <w:p w14:paraId="7CB180AB" w14:textId="77777777" w:rsidR="00932646" w:rsidRDefault="009E75AE">
      <w:pPr>
        <w:pStyle w:val="BodyText"/>
        <w:spacing w:line="231" w:lineRule="exact"/>
        <w:ind w:left="85"/>
      </w:pPr>
      <w:r>
        <w:rPr>
          <w:color w:val="231F20"/>
          <w:w w:val="85"/>
        </w:rPr>
        <w:t>risk-weighted</w:t>
      </w:r>
      <w:r>
        <w:rPr>
          <w:color w:val="231F20"/>
          <w:spacing w:val="24"/>
        </w:rPr>
        <w:t xml:space="preserve"> </w:t>
      </w:r>
      <w:r>
        <w:rPr>
          <w:color w:val="231F20"/>
          <w:spacing w:val="-2"/>
          <w:w w:val="85"/>
        </w:rPr>
        <w:t>requirements.</w:t>
      </w:r>
    </w:p>
    <w:p w14:paraId="40A22844" w14:textId="77777777" w:rsidR="00932646" w:rsidRDefault="009E75AE">
      <w:pPr>
        <w:pStyle w:val="Heading4"/>
        <w:spacing w:before="228"/>
      </w:pPr>
      <w:r>
        <w:rPr>
          <w:color w:val="751C66"/>
          <w:w w:val="90"/>
        </w:rPr>
        <w:t>Market-based</w:t>
      </w:r>
      <w:r>
        <w:rPr>
          <w:color w:val="751C66"/>
          <w:spacing w:val="17"/>
        </w:rPr>
        <w:t xml:space="preserve"> </w:t>
      </w:r>
      <w:r>
        <w:rPr>
          <w:color w:val="751C66"/>
          <w:w w:val="90"/>
        </w:rPr>
        <w:t>finance</w:t>
      </w:r>
      <w:r>
        <w:rPr>
          <w:color w:val="751C66"/>
          <w:spacing w:val="18"/>
        </w:rPr>
        <w:t xml:space="preserve"> </w:t>
      </w:r>
      <w:r>
        <w:rPr>
          <w:color w:val="751C66"/>
          <w:spacing w:val="-2"/>
          <w:w w:val="90"/>
        </w:rPr>
        <w:t>resilience</w:t>
      </w:r>
    </w:p>
    <w:p w14:paraId="27EF9431" w14:textId="77777777" w:rsidR="00932646" w:rsidRDefault="009E75AE">
      <w:pPr>
        <w:pStyle w:val="BodyText"/>
        <w:spacing w:before="24" w:line="268" w:lineRule="auto"/>
        <w:ind w:left="85" w:right="261"/>
      </w:pPr>
      <w:r>
        <w:rPr>
          <w:color w:val="231F20"/>
          <w:w w:val="90"/>
        </w:rPr>
        <w:t>The</w:t>
      </w:r>
      <w:r>
        <w:rPr>
          <w:color w:val="231F20"/>
          <w:spacing w:val="-1"/>
          <w:w w:val="90"/>
        </w:rPr>
        <w:t xml:space="preserve"> </w:t>
      </w:r>
      <w:r>
        <w:rPr>
          <w:color w:val="231F20"/>
          <w:w w:val="90"/>
        </w:rPr>
        <w:t>FPC</w:t>
      </w:r>
      <w:r>
        <w:rPr>
          <w:color w:val="231F20"/>
          <w:spacing w:val="-1"/>
          <w:w w:val="90"/>
        </w:rPr>
        <w:t xml:space="preserve"> </w:t>
      </w:r>
      <w:r>
        <w:rPr>
          <w:color w:val="231F20"/>
          <w:w w:val="90"/>
        </w:rPr>
        <w:t>has</w:t>
      </w:r>
      <w:r>
        <w:rPr>
          <w:color w:val="231F20"/>
          <w:spacing w:val="-1"/>
          <w:w w:val="90"/>
        </w:rPr>
        <w:t xml:space="preserve"> </w:t>
      </w:r>
      <w:r>
        <w:rPr>
          <w:color w:val="231F20"/>
          <w:w w:val="90"/>
        </w:rPr>
        <w:t>committed</w:t>
      </w:r>
      <w:r>
        <w:rPr>
          <w:color w:val="231F20"/>
          <w:spacing w:val="-1"/>
          <w:w w:val="90"/>
        </w:rPr>
        <w:t xml:space="preserve"> </w:t>
      </w:r>
      <w:r>
        <w:rPr>
          <w:color w:val="231F20"/>
          <w:w w:val="90"/>
        </w:rPr>
        <w:t>to</w:t>
      </w:r>
      <w:r>
        <w:rPr>
          <w:color w:val="231F20"/>
          <w:spacing w:val="-1"/>
          <w:w w:val="90"/>
        </w:rPr>
        <w:t xml:space="preserve"> </w:t>
      </w:r>
      <w:r>
        <w:rPr>
          <w:color w:val="231F20"/>
          <w:w w:val="90"/>
        </w:rPr>
        <w:t>carry</w:t>
      </w:r>
      <w:r>
        <w:rPr>
          <w:color w:val="231F20"/>
          <w:spacing w:val="-1"/>
          <w:w w:val="90"/>
        </w:rPr>
        <w:t xml:space="preserve"> </w:t>
      </w:r>
      <w:r>
        <w:rPr>
          <w:color w:val="231F20"/>
          <w:w w:val="90"/>
        </w:rPr>
        <w:t>out</w:t>
      </w:r>
      <w:r>
        <w:rPr>
          <w:color w:val="231F20"/>
          <w:spacing w:val="-1"/>
          <w:w w:val="90"/>
        </w:rPr>
        <w:t xml:space="preserve"> </w:t>
      </w:r>
      <w:r>
        <w:rPr>
          <w:color w:val="231F20"/>
          <w:w w:val="90"/>
        </w:rPr>
        <w:t>an</w:t>
      </w:r>
      <w:r>
        <w:rPr>
          <w:color w:val="231F20"/>
          <w:spacing w:val="-1"/>
          <w:w w:val="90"/>
        </w:rPr>
        <w:t xml:space="preserve"> </w:t>
      </w:r>
      <w:r>
        <w:rPr>
          <w:color w:val="231F20"/>
          <w:w w:val="90"/>
        </w:rPr>
        <w:t>annual</w:t>
      </w:r>
      <w:r>
        <w:rPr>
          <w:color w:val="231F20"/>
          <w:spacing w:val="-1"/>
          <w:w w:val="90"/>
        </w:rPr>
        <w:t xml:space="preserve"> </w:t>
      </w:r>
      <w:r>
        <w:rPr>
          <w:color w:val="231F20"/>
          <w:w w:val="90"/>
        </w:rPr>
        <w:t>assessment</w:t>
      </w:r>
      <w:r>
        <w:rPr>
          <w:color w:val="231F20"/>
          <w:spacing w:val="-1"/>
          <w:w w:val="90"/>
        </w:rPr>
        <w:t xml:space="preserve"> </w:t>
      </w:r>
      <w:r>
        <w:rPr>
          <w:color w:val="231F20"/>
          <w:w w:val="90"/>
        </w:rPr>
        <w:t xml:space="preserve">of risks and regulation beyond the core banking sector and a </w:t>
      </w:r>
      <w:r>
        <w:rPr>
          <w:color w:val="231F20"/>
          <w:w w:val="85"/>
        </w:rPr>
        <w:t xml:space="preserve">regular deep analysis of a range of activities undertaken by the </w:t>
      </w:r>
      <w:r>
        <w:rPr>
          <w:color w:val="231F20"/>
          <w:spacing w:val="-4"/>
        </w:rPr>
        <w:t>non-bank</w:t>
      </w:r>
      <w:r>
        <w:rPr>
          <w:color w:val="231F20"/>
          <w:spacing w:val="-14"/>
        </w:rPr>
        <w:t xml:space="preserve"> </w:t>
      </w:r>
      <w:r>
        <w:rPr>
          <w:color w:val="231F20"/>
          <w:spacing w:val="-4"/>
        </w:rPr>
        <w:t>financial</w:t>
      </w:r>
      <w:r>
        <w:rPr>
          <w:color w:val="231F20"/>
          <w:spacing w:val="-14"/>
        </w:rPr>
        <w:t xml:space="preserve"> </w:t>
      </w:r>
      <w:r>
        <w:rPr>
          <w:color w:val="231F20"/>
          <w:spacing w:val="-4"/>
        </w:rPr>
        <w:t>system.</w:t>
      </w:r>
    </w:p>
    <w:p w14:paraId="2D14ED53" w14:textId="77777777" w:rsidR="00932646" w:rsidRDefault="009E75AE">
      <w:pPr>
        <w:pStyle w:val="BodyText"/>
        <w:spacing w:before="219" w:line="268" w:lineRule="auto"/>
        <w:ind w:left="85" w:right="292"/>
      </w:pPr>
      <w:r>
        <w:rPr>
          <w:color w:val="231F20"/>
          <w:w w:val="90"/>
        </w:rPr>
        <w:t>The</w:t>
      </w:r>
      <w:r>
        <w:rPr>
          <w:color w:val="231F20"/>
          <w:spacing w:val="-10"/>
          <w:w w:val="90"/>
        </w:rPr>
        <w:t xml:space="preserve"> </w:t>
      </w:r>
      <w:r>
        <w:rPr>
          <w:color w:val="231F20"/>
          <w:w w:val="90"/>
        </w:rPr>
        <w:t>conclusions</w:t>
      </w:r>
      <w:r>
        <w:rPr>
          <w:color w:val="231F20"/>
          <w:spacing w:val="-10"/>
          <w:w w:val="90"/>
        </w:rPr>
        <w:t xml:space="preserve"> </w:t>
      </w:r>
      <w:r>
        <w:rPr>
          <w:color w:val="231F20"/>
          <w:w w:val="90"/>
        </w:rPr>
        <w:t>of</w:t>
      </w:r>
      <w:r>
        <w:rPr>
          <w:color w:val="231F20"/>
          <w:spacing w:val="-10"/>
          <w:w w:val="90"/>
        </w:rPr>
        <w:t xml:space="preserve"> </w:t>
      </w:r>
      <w:r>
        <w:rPr>
          <w:color w:val="231F20"/>
          <w:w w:val="90"/>
        </w:rPr>
        <w:t>the</w:t>
      </w:r>
      <w:r>
        <w:rPr>
          <w:color w:val="231F20"/>
          <w:spacing w:val="-10"/>
          <w:w w:val="90"/>
        </w:rPr>
        <w:t xml:space="preserve"> </w:t>
      </w:r>
      <w:r>
        <w:rPr>
          <w:color w:val="231F20"/>
          <w:w w:val="90"/>
        </w:rPr>
        <w:t>FPC’s</w:t>
      </w:r>
      <w:r>
        <w:rPr>
          <w:color w:val="231F20"/>
          <w:spacing w:val="-10"/>
          <w:w w:val="90"/>
        </w:rPr>
        <w:t xml:space="preserve"> </w:t>
      </w:r>
      <w:r>
        <w:rPr>
          <w:color w:val="231F20"/>
          <w:w w:val="90"/>
        </w:rPr>
        <w:t>latest</w:t>
      </w:r>
      <w:r>
        <w:rPr>
          <w:color w:val="231F20"/>
          <w:spacing w:val="-10"/>
          <w:w w:val="90"/>
        </w:rPr>
        <w:t xml:space="preserve"> </w:t>
      </w:r>
      <w:r>
        <w:rPr>
          <w:color w:val="231F20"/>
          <w:w w:val="90"/>
        </w:rPr>
        <w:t>annual</w:t>
      </w:r>
      <w:r>
        <w:rPr>
          <w:color w:val="231F20"/>
          <w:spacing w:val="-10"/>
          <w:w w:val="90"/>
        </w:rPr>
        <w:t xml:space="preserve"> </w:t>
      </w:r>
      <w:r>
        <w:rPr>
          <w:color w:val="231F20"/>
          <w:w w:val="90"/>
        </w:rPr>
        <w:t>assessment</w:t>
      </w:r>
      <w:r>
        <w:rPr>
          <w:color w:val="231F20"/>
          <w:spacing w:val="-10"/>
          <w:w w:val="90"/>
        </w:rPr>
        <w:t xml:space="preserve"> </w:t>
      </w:r>
      <w:r>
        <w:rPr>
          <w:color w:val="231F20"/>
          <w:w w:val="90"/>
        </w:rPr>
        <w:t>are</w:t>
      </w:r>
      <w:r>
        <w:rPr>
          <w:color w:val="231F20"/>
          <w:spacing w:val="-10"/>
          <w:w w:val="90"/>
        </w:rPr>
        <w:t xml:space="preserve"> </w:t>
      </w:r>
      <w:r>
        <w:rPr>
          <w:color w:val="231F20"/>
          <w:w w:val="90"/>
        </w:rPr>
        <w:t>set out in the Financial stability risk and regulation beyond the core</w:t>
      </w:r>
      <w:r>
        <w:rPr>
          <w:color w:val="231F20"/>
          <w:spacing w:val="-1"/>
          <w:w w:val="90"/>
        </w:rPr>
        <w:t xml:space="preserve"> </w:t>
      </w:r>
      <w:r>
        <w:rPr>
          <w:color w:val="231F20"/>
          <w:w w:val="90"/>
        </w:rPr>
        <w:t>banking</w:t>
      </w:r>
      <w:r>
        <w:rPr>
          <w:color w:val="231F20"/>
          <w:spacing w:val="-1"/>
          <w:w w:val="90"/>
        </w:rPr>
        <w:t xml:space="preserve"> </w:t>
      </w:r>
      <w:r>
        <w:rPr>
          <w:color w:val="231F20"/>
          <w:w w:val="90"/>
        </w:rPr>
        <w:t>sector</w:t>
      </w:r>
      <w:r>
        <w:rPr>
          <w:color w:val="231F20"/>
          <w:spacing w:val="-1"/>
          <w:w w:val="90"/>
        </w:rPr>
        <w:t xml:space="preserve"> </w:t>
      </w:r>
      <w:r>
        <w:rPr>
          <w:color w:val="231F20"/>
          <w:w w:val="90"/>
        </w:rPr>
        <w:t>chapter.</w:t>
      </w:r>
      <w:r>
        <w:rPr>
          <w:color w:val="231F20"/>
          <w:spacing w:val="40"/>
        </w:rPr>
        <w:t xml:space="preserve"> </w:t>
      </w:r>
      <w:r>
        <w:rPr>
          <w:color w:val="231F20"/>
          <w:w w:val="90"/>
        </w:rPr>
        <w:t>Looking</w:t>
      </w:r>
      <w:r>
        <w:rPr>
          <w:color w:val="231F20"/>
          <w:spacing w:val="-1"/>
          <w:w w:val="90"/>
        </w:rPr>
        <w:t xml:space="preserve"> </w:t>
      </w:r>
      <w:r>
        <w:rPr>
          <w:color w:val="231F20"/>
          <w:w w:val="90"/>
        </w:rPr>
        <w:t>ahead,</w:t>
      </w:r>
      <w:r>
        <w:rPr>
          <w:color w:val="231F20"/>
          <w:spacing w:val="-1"/>
          <w:w w:val="90"/>
        </w:rPr>
        <w:t xml:space="preserve"> </w:t>
      </w:r>
      <w:r>
        <w:rPr>
          <w:color w:val="231F20"/>
          <w:w w:val="90"/>
        </w:rPr>
        <w:t>the</w:t>
      </w:r>
      <w:r>
        <w:rPr>
          <w:color w:val="231F20"/>
          <w:spacing w:val="-1"/>
          <w:w w:val="90"/>
        </w:rPr>
        <w:t xml:space="preserve"> </w:t>
      </w:r>
      <w:r>
        <w:rPr>
          <w:color w:val="231F20"/>
          <w:w w:val="90"/>
        </w:rPr>
        <w:t>FPC</w:t>
      </w:r>
      <w:r>
        <w:rPr>
          <w:color w:val="231F20"/>
          <w:spacing w:val="-1"/>
          <w:w w:val="90"/>
        </w:rPr>
        <w:t xml:space="preserve"> </w:t>
      </w:r>
      <w:r>
        <w:rPr>
          <w:color w:val="231F20"/>
          <w:w w:val="90"/>
        </w:rPr>
        <w:t xml:space="preserve">has asked the Bank to complete an in-depth assessment of the </w:t>
      </w:r>
      <w:r>
        <w:rPr>
          <w:color w:val="231F20"/>
          <w:w w:val="85"/>
        </w:rPr>
        <w:t>financial stability risks associated with derivative transactions.</w:t>
      </w:r>
    </w:p>
    <w:p w14:paraId="16E1549C" w14:textId="77777777" w:rsidR="00932646" w:rsidRDefault="009E75AE">
      <w:pPr>
        <w:pStyle w:val="BodyText"/>
        <w:spacing w:line="268" w:lineRule="auto"/>
        <w:ind w:left="85" w:right="559"/>
      </w:pPr>
      <w:r>
        <w:rPr>
          <w:color w:val="231F20"/>
          <w:w w:val="90"/>
        </w:rPr>
        <w:t xml:space="preserve">This will review progress towards implementation of the post-crisis reforms in derivatives markets and consider </w:t>
      </w:r>
      <w:r>
        <w:rPr>
          <w:color w:val="231F20"/>
          <w:w w:val="85"/>
        </w:rPr>
        <w:t>whether there are any implications for the resilience of the</w:t>
      </w:r>
    </w:p>
    <w:p w14:paraId="5D7794C6" w14:textId="77777777" w:rsidR="00932646" w:rsidRDefault="009E75AE">
      <w:pPr>
        <w:pStyle w:val="BodyText"/>
        <w:spacing w:line="268" w:lineRule="auto"/>
        <w:ind w:left="85" w:right="247"/>
      </w:pPr>
      <w:r>
        <w:rPr>
          <w:color w:val="231F20"/>
          <w:w w:val="85"/>
        </w:rPr>
        <w:t>financial system.</w:t>
      </w:r>
      <w:r>
        <w:rPr>
          <w:color w:val="231F20"/>
          <w:spacing w:val="40"/>
        </w:rPr>
        <w:t xml:space="preserve"> </w:t>
      </w:r>
      <w:r>
        <w:rPr>
          <w:color w:val="231F20"/>
          <w:w w:val="85"/>
        </w:rPr>
        <w:t xml:space="preserve">This work will contribute to a broader review </w:t>
      </w:r>
      <w:r>
        <w:rPr>
          <w:color w:val="231F20"/>
          <w:w w:val="90"/>
        </w:rPr>
        <w:t>by</w:t>
      </w:r>
      <w:r>
        <w:rPr>
          <w:color w:val="231F20"/>
          <w:spacing w:val="-3"/>
          <w:w w:val="90"/>
        </w:rPr>
        <w:t xml:space="preserve"> </w:t>
      </w:r>
      <w:r>
        <w:rPr>
          <w:color w:val="231F20"/>
          <w:w w:val="90"/>
        </w:rPr>
        <w:t>the</w:t>
      </w:r>
      <w:r>
        <w:rPr>
          <w:color w:val="231F20"/>
          <w:spacing w:val="-3"/>
          <w:w w:val="90"/>
        </w:rPr>
        <w:t xml:space="preserve"> </w:t>
      </w:r>
      <w:r>
        <w:rPr>
          <w:color w:val="231F20"/>
          <w:w w:val="90"/>
        </w:rPr>
        <w:t>Financial</w:t>
      </w:r>
      <w:r>
        <w:rPr>
          <w:color w:val="231F20"/>
          <w:spacing w:val="-3"/>
          <w:w w:val="90"/>
        </w:rPr>
        <w:t xml:space="preserve"> </w:t>
      </w:r>
      <w:r>
        <w:rPr>
          <w:color w:val="231F20"/>
          <w:w w:val="90"/>
        </w:rPr>
        <w:t>Stability</w:t>
      </w:r>
      <w:r>
        <w:rPr>
          <w:color w:val="231F20"/>
          <w:spacing w:val="-3"/>
          <w:w w:val="90"/>
        </w:rPr>
        <w:t xml:space="preserve"> </w:t>
      </w:r>
      <w:r>
        <w:rPr>
          <w:color w:val="231F20"/>
          <w:w w:val="90"/>
        </w:rPr>
        <w:t>Board.</w:t>
      </w:r>
      <w:r>
        <w:rPr>
          <w:color w:val="231F20"/>
          <w:spacing w:val="40"/>
        </w:rPr>
        <w:t xml:space="preserve"> </w:t>
      </w:r>
      <w:r>
        <w:rPr>
          <w:color w:val="231F20"/>
          <w:w w:val="90"/>
        </w:rPr>
        <w:t>In</w:t>
      </w:r>
      <w:r>
        <w:rPr>
          <w:color w:val="231F20"/>
          <w:spacing w:val="-3"/>
          <w:w w:val="90"/>
        </w:rPr>
        <w:t xml:space="preserve"> </w:t>
      </w:r>
      <w:r>
        <w:rPr>
          <w:color w:val="231F20"/>
          <w:w w:val="90"/>
        </w:rPr>
        <w:t>addition,</w:t>
      </w:r>
      <w:r>
        <w:rPr>
          <w:color w:val="231F20"/>
          <w:spacing w:val="-3"/>
          <w:w w:val="90"/>
        </w:rPr>
        <w:t xml:space="preserve"> </w:t>
      </w:r>
      <w:r>
        <w:rPr>
          <w:color w:val="231F20"/>
          <w:w w:val="90"/>
        </w:rPr>
        <w:t>the</w:t>
      </w:r>
      <w:r>
        <w:rPr>
          <w:color w:val="231F20"/>
          <w:spacing w:val="-3"/>
          <w:w w:val="90"/>
        </w:rPr>
        <w:t xml:space="preserve"> </w:t>
      </w:r>
      <w:r>
        <w:rPr>
          <w:color w:val="231F20"/>
          <w:w w:val="90"/>
        </w:rPr>
        <w:t>FPC</w:t>
      </w:r>
      <w:r>
        <w:rPr>
          <w:color w:val="231F20"/>
          <w:spacing w:val="-3"/>
          <w:w w:val="90"/>
        </w:rPr>
        <w:t xml:space="preserve"> </w:t>
      </w:r>
      <w:r>
        <w:rPr>
          <w:color w:val="231F20"/>
          <w:w w:val="90"/>
        </w:rPr>
        <w:t>will assess</w:t>
      </w:r>
      <w:r>
        <w:rPr>
          <w:color w:val="231F20"/>
          <w:spacing w:val="-10"/>
          <w:w w:val="90"/>
        </w:rPr>
        <w:t xml:space="preserve"> </w:t>
      </w:r>
      <w:r>
        <w:rPr>
          <w:color w:val="231F20"/>
          <w:w w:val="90"/>
        </w:rPr>
        <w:t>the</w:t>
      </w:r>
      <w:r>
        <w:rPr>
          <w:color w:val="231F20"/>
          <w:spacing w:val="-10"/>
          <w:w w:val="90"/>
        </w:rPr>
        <w:t xml:space="preserve"> </w:t>
      </w:r>
      <w:r>
        <w:rPr>
          <w:color w:val="231F20"/>
          <w:w w:val="90"/>
        </w:rPr>
        <w:t>extent</w:t>
      </w:r>
      <w:r>
        <w:rPr>
          <w:color w:val="231F20"/>
          <w:spacing w:val="-10"/>
          <w:w w:val="90"/>
        </w:rPr>
        <w:t xml:space="preserve"> </w:t>
      </w:r>
      <w:r>
        <w:rPr>
          <w:color w:val="231F20"/>
          <w:w w:val="90"/>
        </w:rPr>
        <w:t>to</w:t>
      </w:r>
      <w:r>
        <w:rPr>
          <w:color w:val="231F20"/>
          <w:spacing w:val="-10"/>
          <w:w w:val="90"/>
        </w:rPr>
        <w:t xml:space="preserve"> </w:t>
      </w:r>
      <w:r>
        <w:rPr>
          <w:color w:val="231F20"/>
          <w:w w:val="90"/>
        </w:rPr>
        <w:t>which</w:t>
      </w:r>
      <w:r>
        <w:rPr>
          <w:color w:val="231F20"/>
          <w:spacing w:val="-10"/>
          <w:w w:val="90"/>
        </w:rPr>
        <w:t xml:space="preserve"> </w:t>
      </w:r>
      <w:r>
        <w:rPr>
          <w:color w:val="231F20"/>
          <w:w w:val="90"/>
        </w:rPr>
        <w:t>trade</w:t>
      </w:r>
      <w:r>
        <w:rPr>
          <w:color w:val="231F20"/>
          <w:spacing w:val="-10"/>
          <w:w w:val="90"/>
        </w:rPr>
        <w:t xml:space="preserve"> </w:t>
      </w:r>
      <w:r>
        <w:rPr>
          <w:color w:val="231F20"/>
          <w:w w:val="90"/>
        </w:rPr>
        <w:t>repository</w:t>
      </w:r>
      <w:r>
        <w:rPr>
          <w:color w:val="231F20"/>
          <w:spacing w:val="-10"/>
          <w:w w:val="90"/>
        </w:rPr>
        <w:t xml:space="preserve"> </w:t>
      </w:r>
      <w:r>
        <w:rPr>
          <w:color w:val="231F20"/>
          <w:w w:val="90"/>
        </w:rPr>
        <w:t>data</w:t>
      </w:r>
      <w:r>
        <w:rPr>
          <w:color w:val="231F20"/>
          <w:spacing w:val="-10"/>
          <w:w w:val="90"/>
        </w:rPr>
        <w:t xml:space="preserve"> </w:t>
      </w:r>
      <w:r>
        <w:rPr>
          <w:color w:val="231F20"/>
          <w:w w:val="90"/>
        </w:rPr>
        <w:t>are</w:t>
      </w:r>
      <w:r>
        <w:rPr>
          <w:color w:val="231F20"/>
          <w:spacing w:val="-10"/>
          <w:w w:val="90"/>
        </w:rPr>
        <w:t xml:space="preserve"> </w:t>
      </w:r>
      <w:r>
        <w:rPr>
          <w:color w:val="231F20"/>
          <w:w w:val="90"/>
        </w:rPr>
        <w:t>sufficient for assessing the distribution of risks across the system from derivative</w:t>
      </w:r>
      <w:r>
        <w:rPr>
          <w:color w:val="231F20"/>
          <w:spacing w:val="-3"/>
          <w:w w:val="90"/>
        </w:rPr>
        <w:t xml:space="preserve"> </w:t>
      </w:r>
      <w:r>
        <w:rPr>
          <w:color w:val="231F20"/>
          <w:w w:val="90"/>
        </w:rPr>
        <w:t>transactions</w:t>
      </w:r>
      <w:r>
        <w:rPr>
          <w:color w:val="231F20"/>
          <w:spacing w:val="-3"/>
          <w:w w:val="90"/>
        </w:rPr>
        <w:t xml:space="preserve"> </w:t>
      </w:r>
      <w:r>
        <w:rPr>
          <w:color w:val="231F20"/>
          <w:w w:val="90"/>
        </w:rPr>
        <w:t>and</w:t>
      </w:r>
      <w:r>
        <w:rPr>
          <w:color w:val="231F20"/>
          <w:spacing w:val="-3"/>
          <w:w w:val="90"/>
        </w:rPr>
        <w:t xml:space="preserve"> </w:t>
      </w:r>
      <w:r>
        <w:rPr>
          <w:color w:val="231F20"/>
          <w:w w:val="90"/>
        </w:rPr>
        <w:t>any</w:t>
      </w:r>
      <w:r>
        <w:rPr>
          <w:color w:val="231F20"/>
          <w:spacing w:val="-3"/>
          <w:w w:val="90"/>
        </w:rPr>
        <w:t xml:space="preserve"> </w:t>
      </w:r>
      <w:r>
        <w:rPr>
          <w:color w:val="231F20"/>
          <w:w w:val="90"/>
        </w:rPr>
        <w:t>improvements</w:t>
      </w:r>
      <w:r>
        <w:rPr>
          <w:color w:val="231F20"/>
          <w:spacing w:val="-3"/>
          <w:w w:val="90"/>
        </w:rPr>
        <w:t xml:space="preserve"> </w:t>
      </w:r>
      <w:r>
        <w:rPr>
          <w:color w:val="231F20"/>
          <w:w w:val="90"/>
        </w:rPr>
        <w:t>that</w:t>
      </w:r>
      <w:r>
        <w:rPr>
          <w:color w:val="231F20"/>
          <w:spacing w:val="-3"/>
          <w:w w:val="90"/>
        </w:rPr>
        <w:t xml:space="preserve"> </w:t>
      </w:r>
      <w:r>
        <w:rPr>
          <w:color w:val="231F20"/>
          <w:w w:val="90"/>
        </w:rPr>
        <w:t>should</w:t>
      </w:r>
      <w:r>
        <w:rPr>
          <w:color w:val="231F20"/>
          <w:spacing w:val="-3"/>
          <w:w w:val="90"/>
        </w:rPr>
        <w:t xml:space="preserve"> </w:t>
      </w:r>
      <w:r>
        <w:rPr>
          <w:color w:val="231F20"/>
          <w:w w:val="90"/>
        </w:rPr>
        <w:t xml:space="preserve">be </w:t>
      </w:r>
      <w:r>
        <w:rPr>
          <w:color w:val="231F20"/>
          <w:spacing w:val="-2"/>
        </w:rPr>
        <w:t>considered.</w:t>
      </w:r>
    </w:p>
    <w:p w14:paraId="4F93614C"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5109" w:space="220"/>
            <w:col w:w="5307"/>
          </w:cols>
        </w:sectPr>
      </w:pPr>
    </w:p>
    <w:p w14:paraId="640873A1" w14:textId="77777777" w:rsidR="00932646" w:rsidRDefault="009E75AE">
      <w:pPr>
        <w:pStyle w:val="BodyText"/>
        <w:tabs>
          <w:tab w:val="left" w:pos="5414"/>
          <w:tab w:val="left" w:pos="10403"/>
        </w:tabs>
        <w:spacing w:before="9"/>
        <w:ind w:left="85"/>
        <w:rPr>
          <w:rFonts w:ascii="Times New Roman"/>
        </w:rPr>
      </w:pPr>
      <w:r>
        <w:rPr>
          <w:color w:val="231F20"/>
          <w:w w:val="85"/>
        </w:rPr>
        <w:t>overall</w:t>
      </w:r>
      <w:r>
        <w:rPr>
          <w:color w:val="231F20"/>
          <w:spacing w:val="2"/>
        </w:rPr>
        <w:t xml:space="preserve"> </w:t>
      </w:r>
      <w:r>
        <w:rPr>
          <w:color w:val="231F20"/>
          <w:w w:val="85"/>
        </w:rPr>
        <w:t>calibration</w:t>
      </w:r>
      <w:r>
        <w:rPr>
          <w:color w:val="231F20"/>
          <w:spacing w:val="2"/>
        </w:rPr>
        <w:t xml:space="preserve"> </w:t>
      </w:r>
      <w:r>
        <w:rPr>
          <w:color w:val="231F20"/>
          <w:w w:val="85"/>
        </w:rPr>
        <w:t>of</w:t>
      </w:r>
      <w:r>
        <w:rPr>
          <w:color w:val="231F20"/>
          <w:spacing w:val="3"/>
        </w:rPr>
        <w:t xml:space="preserve"> </w:t>
      </w:r>
      <w:r>
        <w:rPr>
          <w:color w:val="231F20"/>
          <w:w w:val="85"/>
        </w:rPr>
        <w:t>the</w:t>
      </w:r>
      <w:r>
        <w:rPr>
          <w:color w:val="231F20"/>
          <w:spacing w:val="2"/>
        </w:rPr>
        <w:t xml:space="preserve"> </w:t>
      </w:r>
      <w:r>
        <w:rPr>
          <w:color w:val="231F20"/>
          <w:w w:val="85"/>
        </w:rPr>
        <w:t>risk-weighted</w:t>
      </w:r>
      <w:r>
        <w:rPr>
          <w:color w:val="231F20"/>
          <w:spacing w:val="3"/>
        </w:rPr>
        <w:t xml:space="preserve"> </w:t>
      </w:r>
      <w:r>
        <w:rPr>
          <w:color w:val="231F20"/>
          <w:w w:val="85"/>
        </w:rPr>
        <w:t>capital</w:t>
      </w:r>
      <w:r>
        <w:rPr>
          <w:color w:val="231F20"/>
          <w:spacing w:val="2"/>
        </w:rPr>
        <w:t xml:space="preserve"> </w:t>
      </w:r>
      <w:r>
        <w:rPr>
          <w:color w:val="231F20"/>
          <w:w w:val="85"/>
        </w:rPr>
        <w:t>framework</w:t>
      </w:r>
      <w:r>
        <w:rPr>
          <w:color w:val="231F20"/>
          <w:spacing w:val="3"/>
        </w:rPr>
        <w:t xml:space="preserve"> </w:t>
      </w:r>
      <w:r>
        <w:rPr>
          <w:color w:val="231F20"/>
          <w:spacing w:val="-5"/>
          <w:w w:val="85"/>
        </w:rPr>
        <w:t>for</w:t>
      </w:r>
      <w:r>
        <w:rPr>
          <w:color w:val="231F20"/>
        </w:rPr>
        <w:tab/>
      </w:r>
      <w:r>
        <w:rPr>
          <w:rFonts w:ascii="Times New Roman"/>
          <w:color w:val="231F20"/>
          <w:u w:val="single" w:color="751C66"/>
        </w:rPr>
        <w:tab/>
      </w:r>
    </w:p>
    <w:p w14:paraId="3348CB38" w14:textId="77777777" w:rsidR="00932646" w:rsidRDefault="00932646">
      <w:pPr>
        <w:pStyle w:val="BodyText"/>
        <w:rPr>
          <w:rFonts w:ascii="Times New Roman"/>
        </w:rPr>
        <w:sectPr w:rsidR="00932646">
          <w:type w:val="continuous"/>
          <w:pgSz w:w="11910" w:h="16840"/>
          <w:pgMar w:top="1540" w:right="566" w:bottom="0" w:left="708" w:header="425" w:footer="0" w:gutter="0"/>
          <w:cols w:space="720"/>
        </w:sectPr>
      </w:pPr>
    </w:p>
    <w:p w14:paraId="0AA8F41F" w14:textId="77777777" w:rsidR="00932646" w:rsidRDefault="009E75AE">
      <w:pPr>
        <w:pStyle w:val="BodyText"/>
        <w:spacing w:before="28" w:line="268" w:lineRule="auto"/>
        <w:ind w:left="85" w:right="38"/>
      </w:pPr>
      <w:r>
        <w:rPr>
          <w:color w:val="231F20"/>
          <w:spacing w:val="-2"/>
          <w:w w:val="90"/>
        </w:rPr>
        <w:t>UK</w:t>
      </w:r>
      <w:r>
        <w:rPr>
          <w:color w:val="231F20"/>
          <w:spacing w:val="-7"/>
          <w:w w:val="90"/>
        </w:rPr>
        <w:t xml:space="preserve"> </w:t>
      </w:r>
      <w:r>
        <w:rPr>
          <w:color w:val="231F20"/>
          <w:spacing w:val="-2"/>
          <w:w w:val="90"/>
        </w:rPr>
        <w:t>banks.</w:t>
      </w:r>
      <w:r>
        <w:rPr>
          <w:color w:val="231F20"/>
          <w:spacing w:val="35"/>
        </w:rPr>
        <w:t xml:space="preserve"> </w:t>
      </w:r>
      <w:r>
        <w:rPr>
          <w:color w:val="231F20"/>
          <w:spacing w:val="-2"/>
          <w:w w:val="90"/>
        </w:rPr>
        <w:t>The</w:t>
      </w:r>
      <w:r>
        <w:rPr>
          <w:color w:val="231F20"/>
          <w:spacing w:val="-7"/>
          <w:w w:val="90"/>
        </w:rPr>
        <w:t xml:space="preserve"> </w:t>
      </w:r>
      <w:r>
        <w:rPr>
          <w:color w:val="231F20"/>
          <w:spacing w:val="-2"/>
          <w:w w:val="90"/>
        </w:rPr>
        <w:t>assessment</w:t>
      </w:r>
      <w:r>
        <w:rPr>
          <w:color w:val="231F20"/>
          <w:spacing w:val="-7"/>
          <w:w w:val="90"/>
        </w:rPr>
        <w:t xml:space="preserve"> </w:t>
      </w:r>
      <w:r>
        <w:rPr>
          <w:color w:val="231F20"/>
          <w:spacing w:val="-2"/>
          <w:w w:val="90"/>
        </w:rPr>
        <w:t>rested</w:t>
      </w:r>
      <w:r>
        <w:rPr>
          <w:color w:val="231F20"/>
          <w:spacing w:val="-7"/>
          <w:w w:val="90"/>
        </w:rPr>
        <w:t xml:space="preserve"> </w:t>
      </w:r>
      <w:r>
        <w:rPr>
          <w:color w:val="231F20"/>
          <w:spacing w:val="-2"/>
          <w:w w:val="90"/>
        </w:rPr>
        <w:t>on</w:t>
      </w:r>
      <w:r>
        <w:rPr>
          <w:color w:val="231F20"/>
          <w:spacing w:val="-7"/>
          <w:w w:val="90"/>
        </w:rPr>
        <w:t xml:space="preserve"> </w:t>
      </w:r>
      <w:r>
        <w:rPr>
          <w:color w:val="231F20"/>
          <w:spacing w:val="-2"/>
          <w:w w:val="90"/>
        </w:rPr>
        <w:t>a</w:t>
      </w:r>
      <w:r>
        <w:rPr>
          <w:color w:val="231F20"/>
          <w:spacing w:val="-7"/>
          <w:w w:val="90"/>
        </w:rPr>
        <w:t xml:space="preserve"> </w:t>
      </w:r>
      <w:r>
        <w:rPr>
          <w:color w:val="231F20"/>
          <w:spacing w:val="-2"/>
          <w:w w:val="90"/>
        </w:rPr>
        <w:t>number</w:t>
      </w:r>
      <w:r>
        <w:rPr>
          <w:color w:val="231F20"/>
          <w:spacing w:val="-7"/>
          <w:w w:val="90"/>
        </w:rPr>
        <w:t xml:space="preserve"> </w:t>
      </w:r>
      <w:r>
        <w:rPr>
          <w:color w:val="231F20"/>
          <w:spacing w:val="-2"/>
          <w:w w:val="90"/>
        </w:rPr>
        <w:t>of</w:t>
      </w:r>
      <w:r>
        <w:rPr>
          <w:color w:val="231F20"/>
          <w:spacing w:val="-7"/>
          <w:w w:val="90"/>
        </w:rPr>
        <w:t xml:space="preserve"> </w:t>
      </w:r>
      <w:r>
        <w:rPr>
          <w:color w:val="231F20"/>
          <w:spacing w:val="-2"/>
          <w:w w:val="90"/>
        </w:rPr>
        <w:t xml:space="preserve">judgements, </w:t>
      </w:r>
      <w:r>
        <w:rPr>
          <w:color w:val="231F20"/>
          <w:w w:val="90"/>
        </w:rPr>
        <w:t>in particular progress on international work to address</w:t>
      </w:r>
    </w:p>
    <w:p w14:paraId="0EA9F566" w14:textId="77777777" w:rsidR="00932646" w:rsidRDefault="009E75AE" w:rsidP="00FA1E4A">
      <w:pPr>
        <w:pStyle w:val="ListParagraph"/>
        <w:numPr>
          <w:ilvl w:val="0"/>
          <w:numId w:val="6"/>
        </w:numPr>
        <w:tabs>
          <w:tab w:val="left" w:pos="298"/>
          <w:tab w:val="left" w:pos="305"/>
        </w:tabs>
        <w:spacing w:before="27" w:line="235" w:lineRule="auto"/>
        <w:ind w:right="960" w:hanging="220"/>
        <w:rPr>
          <w:sz w:val="14"/>
        </w:rPr>
      </w:pPr>
      <w:r>
        <w:br w:type="column"/>
      </w:r>
      <w:r>
        <w:rPr>
          <w:color w:val="231F20"/>
          <w:w w:val="85"/>
          <w:sz w:val="14"/>
        </w:rPr>
        <w:t>See</w:t>
      </w:r>
      <w:r>
        <w:rPr>
          <w:color w:val="231F20"/>
          <w:spacing w:val="-5"/>
          <w:w w:val="85"/>
          <w:sz w:val="14"/>
        </w:rPr>
        <w:t xml:space="preserve"> </w:t>
      </w:r>
      <w:hyperlink r:id="rId182">
        <w:r>
          <w:rPr>
            <w:color w:val="231F20"/>
            <w:w w:val="85"/>
            <w:sz w:val="14"/>
          </w:rPr>
          <w:t>www.bankofengland.co.uk/financialstability/Documents/fpc/letters/</w:t>
        </w:r>
      </w:hyperlink>
      <w:r>
        <w:rPr>
          <w:color w:val="231F20"/>
          <w:sz w:val="14"/>
        </w:rPr>
        <w:t xml:space="preserve"> </w:t>
      </w:r>
      <w:hyperlink r:id="rId183">
        <w:r>
          <w:rPr>
            <w:color w:val="231F20"/>
            <w:spacing w:val="-2"/>
            <w:w w:val="95"/>
            <w:sz w:val="14"/>
          </w:rPr>
          <w:t>governorletter260516.pdf</w:t>
        </w:r>
      </w:hyperlink>
      <w:r>
        <w:rPr>
          <w:color w:val="231F20"/>
          <w:spacing w:val="-2"/>
          <w:w w:val="95"/>
          <w:sz w:val="14"/>
        </w:rPr>
        <w:t>.</w:t>
      </w:r>
    </w:p>
    <w:p w14:paraId="2937FD02" w14:textId="77777777" w:rsidR="00932646" w:rsidRDefault="009E75AE" w:rsidP="00FA1E4A">
      <w:pPr>
        <w:pStyle w:val="ListParagraph"/>
        <w:numPr>
          <w:ilvl w:val="0"/>
          <w:numId w:val="6"/>
        </w:numPr>
        <w:tabs>
          <w:tab w:val="left" w:pos="298"/>
        </w:tabs>
        <w:spacing w:line="161" w:lineRule="exact"/>
        <w:ind w:left="298" w:hanging="213"/>
        <w:rPr>
          <w:sz w:val="14"/>
        </w:rPr>
      </w:pPr>
      <w:r>
        <w:rPr>
          <w:color w:val="231F20"/>
          <w:w w:val="85"/>
          <w:sz w:val="14"/>
        </w:rPr>
        <w:t>See</w:t>
      </w:r>
      <w:r>
        <w:rPr>
          <w:color w:val="231F20"/>
          <w:spacing w:val="-2"/>
          <w:sz w:val="14"/>
        </w:rPr>
        <w:t xml:space="preserve"> </w:t>
      </w:r>
      <w:hyperlink r:id="rId184">
        <w:r>
          <w:rPr>
            <w:color w:val="231F20"/>
            <w:spacing w:val="-2"/>
            <w:w w:val="90"/>
            <w:sz w:val="14"/>
          </w:rPr>
          <w:t>www.bankofengland.co.uk/financialstability/Documents/fpc/results301116.pdf</w:t>
        </w:r>
      </w:hyperlink>
      <w:r>
        <w:rPr>
          <w:color w:val="231F20"/>
          <w:spacing w:val="-2"/>
          <w:w w:val="90"/>
          <w:sz w:val="14"/>
        </w:rPr>
        <w:t>.</w:t>
      </w:r>
    </w:p>
    <w:p w14:paraId="63F1FCFB" w14:textId="77777777" w:rsidR="00932646" w:rsidRDefault="00932646">
      <w:pPr>
        <w:pStyle w:val="ListParagraph"/>
        <w:spacing w:line="161" w:lineRule="exact"/>
        <w:rPr>
          <w:sz w:val="14"/>
        </w:rPr>
        <w:sectPr w:rsidR="00932646">
          <w:type w:val="continuous"/>
          <w:pgSz w:w="11910" w:h="16840"/>
          <w:pgMar w:top="1540" w:right="566" w:bottom="0" w:left="708" w:header="425" w:footer="0" w:gutter="0"/>
          <w:cols w:num="2" w:space="720" w:equalWidth="0">
            <w:col w:w="5076" w:space="260"/>
            <w:col w:w="5300"/>
          </w:cols>
        </w:sectPr>
      </w:pPr>
    </w:p>
    <w:p w14:paraId="55831F6B" w14:textId="77777777" w:rsidR="00932646" w:rsidRDefault="00932646">
      <w:pPr>
        <w:pStyle w:val="BodyText"/>
      </w:pPr>
    </w:p>
    <w:p w14:paraId="22593DD7" w14:textId="77777777" w:rsidR="00932646" w:rsidRDefault="00932646">
      <w:pPr>
        <w:pStyle w:val="BodyText"/>
      </w:pPr>
    </w:p>
    <w:p w14:paraId="54A61F25" w14:textId="77777777" w:rsidR="00932646" w:rsidRDefault="00932646">
      <w:pPr>
        <w:pStyle w:val="BodyText"/>
        <w:spacing w:before="155"/>
      </w:pPr>
    </w:p>
    <w:p w14:paraId="0405B792" w14:textId="77777777" w:rsidR="00932646" w:rsidRDefault="00932646">
      <w:pPr>
        <w:pStyle w:val="BodyText"/>
        <w:sectPr w:rsidR="00932646">
          <w:headerReference w:type="even" r:id="rId185"/>
          <w:headerReference w:type="default" r:id="rId186"/>
          <w:pgSz w:w="11910" w:h="16840"/>
          <w:pgMar w:top="620" w:right="566" w:bottom="280" w:left="708" w:header="425" w:footer="0" w:gutter="0"/>
          <w:pgNumType w:start="53"/>
          <w:cols w:space="720"/>
        </w:sectPr>
      </w:pPr>
    </w:p>
    <w:p w14:paraId="6A600971" w14:textId="77777777" w:rsidR="00932646" w:rsidRDefault="009E75AE">
      <w:pPr>
        <w:pStyle w:val="BodyText"/>
        <w:spacing w:before="103" w:line="268" w:lineRule="auto"/>
        <w:ind w:left="85" w:right="38"/>
      </w:pPr>
      <w:r>
        <w:rPr>
          <w:color w:val="231F20"/>
          <w:w w:val="90"/>
        </w:rPr>
        <w:t>The FPC also continues to analyse developments in market liquidity and potential risks associated with open-ended investment funds, following on from in-depth assessments in these areas in 2015.</w:t>
      </w:r>
      <w:r>
        <w:rPr>
          <w:color w:val="231F20"/>
          <w:spacing w:val="40"/>
        </w:rPr>
        <w:t xml:space="preserve"> </w:t>
      </w:r>
      <w:r>
        <w:rPr>
          <w:color w:val="231F20"/>
          <w:w w:val="90"/>
        </w:rPr>
        <w:t xml:space="preserve">The FPC supports the Bank’s work to develop a system-wide stress simulation to assess the </w:t>
      </w:r>
      <w:r>
        <w:rPr>
          <w:color w:val="231F20"/>
          <w:w w:val="85"/>
        </w:rPr>
        <w:t>dynamics of markets under stress.</w:t>
      </w:r>
      <w:r>
        <w:rPr>
          <w:color w:val="231F20"/>
          <w:spacing w:val="40"/>
        </w:rPr>
        <w:t xml:space="preserve"> </w:t>
      </w:r>
      <w:r>
        <w:rPr>
          <w:color w:val="231F20"/>
          <w:w w:val="85"/>
        </w:rPr>
        <w:t xml:space="preserve">It will include an analysis of </w:t>
      </w:r>
      <w:r>
        <w:rPr>
          <w:color w:val="231F20"/>
          <w:w w:val="90"/>
        </w:rPr>
        <w:t>the behaviour of various sectors — such as open-ended investment funds, insurance companies and dealers.</w:t>
      </w:r>
      <w:r>
        <w:rPr>
          <w:color w:val="231F20"/>
          <w:spacing w:val="40"/>
        </w:rPr>
        <w:t xml:space="preserve"> </w:t>
      </w:r>
      <w:r>
        <w:rPr>
          <w:color w:val="231F20"/>
          <w:w w:val="90"/>
        </w:rPr>
        <w:t>That exercise</w:t>
      </w:r>
      <w:r>
        <w:rPr>
          <w:color w:val="231F20"/>
          <w:spacing w:val="-6"/>
          <w:w w:val="90"/>
        </w:rPr>
        <w:t xml:space="preserve"> </w:t>
      </w:r>
      <w:r>
        <w:rPr>
          <w:color w:val="231F20"/>
          <w:w w:val="90"/>
        </w:rPr>
        <w:t>will</w:t>
      </w:r>
      <w:r>
        <w:rPr>
          <w:color w:val="231F20"/>
          <w:spacing w:val="-6"/>
          <w:w w:val="90"/>
        </w:rPr>
        <w:t xml:space="preserve"> </w:t>
      </w:r>
      <w:r>
        <w:rPr>
          <w:color w:val="231F20"/>
          <w:w w:val="90"/>
        </w:rPr>
        <w:t>identify</w:t>
      </w:r>
      <w:r>
        <w:rPr>
          <w:color w:val="231F20"/>
          <w:spacing w:val="-6"/>
          <w:w w:val="90"/>
        </w:rPr>
        <w:t xml:space="preserve"> </w:t>
      </w:r>
      <w:r>
        <w:rPr>
          <w:color w:val="231F20"/>
          <w:w w:val="90"/>
        </w:rPr>
        <w:t>any</w:t>
      </w:r>
      <w:r>
        <w:rPr>
          <w:color w:val="231F20"/>
          <w:spacing w:val="-6"/>
          <w:w w:val="90"/>
        </w:rPr>
        <w:t xml:space="preserve"> </w:t>
      </w:r>
      <w:r>
        <w:rPr>
          <w:color w:val="231F20"/>
          <w:w w:val="90"/>
        </w:rPr>
        <w:t>material</w:t>
      </w:r>
      <w:r>
        <w:rPr>
          <w:color w:val="231F20"/>
          <w:spacing w:val="-6"/>
          <w:w w:val="90"/>
        </w:rPr>
        <w:t xml:space="preserve"> </w:t>
      </w:r>
      <w:r>
        <w:rPr>
          <w:color w:val="231F20"/>
          <w:w w:val="90"/>
        </w:rPr>
        <w:t>gaps</w:t>
      </w:r>
      <w:r>
        <w:rPr>
          <w:color w:val="231F20"/>
          <w:spacing w:val="-6"/>
          <w:w w:val="90"/>
        </w:rPr>
        <w:t xml:space="preserve"> </w:t>
      </w:r>
      <w:r>
        <w:rPr>
          <w:color w:val="231F20"/>
          <w:w w:val="90"/>
        </w:rPr>
        <w:t>in</w:t>
      </w:r>
      <w:r>
        <w:rPr>
          <w:color w:val="231F20"/>
          <w:spacing w:val="-6"/>
          <w:w w:val="90"/>
        </w:rPr>
        <w:t xml:space="preserve"> </w:t>
      </w:r>
      <w:r>
        <w:rPr>
          <w:color w:val="231F20"/>
          <w:w w:val="90"/>
        </w:rPr>
        <w:t>the</w:t>
      </w:r>
      <w:r>
        <w:rPr>
          <w:color w:val="231F20"/>
          <w:spacing w:val="-6"/>
          <w:w w:val="90"/>
        </w:rPr>
        <w:t xml:space="preserve"> </w:t>
      </w:r>
      <w:r>
        <w:rPr>
          <w:color w:val="231F20"/>
          <w:w w:val="90"/>
        </w:rPr>
        <w:t>data</w:t>
      </w:r>
      <w:r>
        <w:rPr>
          <w:color w:val="231F20"/>
          <w:spacing w:val="-6"/>
          <w:w w:val="90"/>
        </w:rPr>
        <w:t xml:space="preserve"> </w:t>
      </w:r>
      <w:r>
        <w:rPr>
          <w:color w:val="231F20"/>
          <w:w w:val="90"/>
        </w:rPr>
        <w:t>needed</w:t>
      </w:r>
      <w:r>
        <w:rPr>
          <w:color w:val="231F20"/>
          <w:spacing w:val="-6"/>
          <w:w w:val="90"/>
        </w:rPr>
        <w:t xml:space="preserve"> </w:t>
      </w:r>
      <w:r>
        <w:rPr>
          <w:color w:val="231F20"/>
          <w:w w:val="90"/>
        </w:rPr>
        <w:t xml:space="preserve">to </w:t>
      </w:r>
      <w:r>
        <w:rPr>
          <w:color w:val="231F20"/>
        </w:rPr>
        <w:t>assess</w:t>
      </w:r>
      <w:r>
        <w:rPr>
          <w:color w:val="231F20"/>
          <w:spacing w:val="-12"/>
        </w:rPr>
        <w:t xml:space="preserve"> </w:t>
      </w:r>
      <w:r>
        <w:rPr>
          <w:color w:val="231F20"/>
        </w:rPr>
        <w:t>risks.</w:t>
      </w:r>
    </w:p>
    <w:p w14:paraId="0157371B" w14:textId="77777777" w:rsidR="00932646" w:rsidRDefault="00932646">
      <w:pPr>
        <w:pStyle w:val="BodyText"/>
        <w:spacing w:before="8"/>
      </w:pPr>
    </w:p>
    <w:p w14:paraId="09E9AE60" w14:textId="77777777" w:rsidR="00932646" w:rsidRDefault="009E75AE">
      <w:pPr>
        <w:pStyle w:val="Heading4"/>
      </w:pPr>
      <w:r>
        <w:rPr>
          <w:color w:val="751C66"/>
          <w:w w:val="90"/>
        </w:rPr>
        <w:t>The</w:t>
      </w:r>
      <w:r>
        <w:rPr>
          <w:color w:val="751C66"/>
          <w:spacing w:val="6"/>
        </w:rPr>
        <w:t xml:space="preserve"> </w:t>
      </w:r>
      <w:r>
        <w:rPr>
          <w:color w:val="751C66"/>
          <w:w w:val="90"/>
        </w:rPr>
        <w:t>FPC’s</w:t>
      </w:r>
      <w:r>
        <w:rPr>
          <w:color w:val="751C66"/>
          <w:spacing w:val="7"/>
        </w:rPr>
        <w:t xml:space="preserve"> </w:t>
      </w:r>
      <w:r>
        <w:rPr>
          <w:color w:val="751C66"/>
          <w:w w:val="90"/>
        </w:rPr>
        <w:t>medium-term</w:t>
      </w:r>
      <w:r>
        <w:rPr>
          <w:color w:val="751C66"/>
          <w:spacing w:val="6"/>
        </w:rPr>
        <w:t xml:space="preserve"> </w:t>
      </w:r>
      <w:r>
        <w:rPr>
          <w:color w:val="751C66"/>
          <w:spacing w:val="-2"/>
          <w:w w:val="90"/>
        </w:rPr>
        <w:t>priorities</w:t>
      </w:r>
    </w:p>
    <w:p w14:paraId="64D348C1" w14:textId="77777777" w:rsidR="00932646" w:rsidRDefault="009E75AE">
      <w:pPr>
        <w:pStyle w:val="BodyText"/>
        <w:spacing w:before="23" w:line="268" w:lineRule="auto"/>
        <w:ind w:left="85"/>
      </w:pPr>
      <w:r>
        <w:rPr>
          <w:color w:val="231F20"/>
          <w:w w:val="85"/>
        </w:rPr>
        <w:t xml:space="preserve">In 2013, the FPC established three medium-term priorities in </w:t>
      </w:r>
      <w:r>
        <w:rPr>
          <w:color w:val="231F20"/>
          <w:w w:val="90"/>
        </w:rPr>
        <w:t>addition</w:t>
      </w:r>
      <w:r>
        <w:rPr>
          <w:color w:val="231F20"/>
          <w:spacing w:val="-10"/>
          <w:w w:val="90"/>
        </w:rPr>
        <w:t xml:space="preserve"> </w:t>
      </w:r>
      <w:r>
        <w:rPr>
          <w:color w:val="231F20"/>
          <w:w w:val="90"/>
        </w:rPr>
        <w:t>to</w:t>
      </w:r>
      <w:r>
        <w:rPr>
          <w:color w:val="231F20"/>
          <w:spacing w:val="-10"/>
          <w:w w:val="90"/>
        </w:rPr>
        <w:t xml:space="preserve"> </w:t>
      </w:r>
      <w:r>
        <w:rPr>
          <w:color w:val="231F20"/>
          <w:w w:val="90"/>
        </w:rPr>
        <w:t>its</w:t>
      </w:r>
      <w:r>
        <w:rPr>
          <w:color w:val="231F20"/>
          <w:spacing w:val="-10"/>
          <w:w w:val="90"/>
        </w:rPr>
        <w:t xml:space="preserve"> </w:t>
      </w:r>
      <w:r>
        <w:rPr>
          <w:color w:val="231F20"/>
          <w:w w:val="90"/>
        </w:rPr>
        <w:t>overarching</w:t>
      </w:r>
      <w:r>
        <w:rPr>
          <w:color w:val="231F20"/>
          <w:spacing w:val="-10"/>
          <w:w w:val="90"/>
        </w:rPr>
        <w:t xml:space="preserve"> </w:t>
      </w:r>
      <w:r>
        <w:rPr>
          <w:color w:val="231F20"/>
          <w:w w:val="90"/>
        </w:rPr>
        <w:t>priority</w:t>
      </w:r>
      <w:r>
        <w:rPr>
          <w:color w:val="231F20"/>
          <w:spacing w:val="-10"/>
          <w:w w:val="90"/>
        </w:rPr>
        <w:t xml:space="preserve"> </w:t>
      </w:r>
      <w:r>
        <w:rPr>
          <w:color w:val="231F20"/>
          <w:w w:val="90"/>
        </w:rPr>
        <w:t>to</w:t>
      </w:r>
      <w:r>
        <w:rPr>
          <w:color w:val="231F20"/>
          <w:spacing w:val="-10"/>
          <w:w w:val="90"/>
        </w:rPr>
        <w:t xml:space="preserve"> </w:t>
      </w:r>
      <w:r>
        <w:rPr>
          <w:color w:val="231F20"/>
          <w:w w:val="90"/>
        </w:rPr>
        <w:t>identify</w:t>
      </w:r>
      <w:r>
        <w:rPr>
          <w:color w:val="231F20"/>
          <w:spacing w:val="-10"/>
          <w:w w:val="90"/>
        </w:rPr>
        <w:t xml:space="preserve"> </w:t>
      </w:r>
      <w:r>
        <w:rPr>
          <w:color w:val="231F20"/>
          <w:w w:val="90"/>
        </w:rPr>
        <w:t>systemic</w:t>
      </w:r>
      <w:r>
        <w:rPr>
          <w:color w:val="231F20"/>
          <w:spacing w:val="-10"/>
          <w:w w:val="90"/>
        </w:rPr>
        <w:t xml:space="preserve"> </w:t>
      </w:r>
      <w:r>
        <w:rPr>
          <w:color w:val="231F20"/>
          <w:w w:val="90"/>
        </w:rPr>
        <w:t>risks and</w:t>
      </w:r>
      <w:r>
        <w:rPr>
          <w:color w:val="231F20"/>
          <w:spacing w:val="-5"/>
          <w:w w:val="90"/>
        </w:rPr>
        <w:t xml:space="preserve"> </w:t>
      </w:r>
      <w:r>
        <w:rPr>
          <w:color w:val="231F20"/>
          <w:w w:val="90"/>
        </w:rPr>
        <w:t>take</w:t>
      </w:r>
      <w:r>
        <w:rPr>
          <w:color w:val="231F20"/>
          <w:spacing w:val="-5"/>
          <w:w w:val="90"/>
        </w:rPr>
        <w:t xml:space="preserve"> </w:t>
      </w:r>
      <w:r>
        <w:rPr>
          <w:color w:val="231F20"/>
          <w:w w:val="90"/>
        </w:rPr>
        <w:t>action</w:t>
      </w:r>
      <w:r>
        <w:rPr>
          <w:color w:val="231F20"/>
          <w:spacing w:val="-5"/>
          <w:w w:val="90"/>
        </w:rPr>
        <w:t xml:space="preserve"> </w:t>
      </w:r>
      <w:r>
        <w:rPr>
          <w:color w:val="231F20"/>
          <w:w w:val="90"/>
        </w:rPr>
        <w:t>to</w:t>
      </w:r>
      <w:r>
        <w:rPr>
          <w:color w:val="231F20"/>
          <w:spacing w:val="-5"/>
          <w:w w:val="90"/>
        </w:rPr>
        <w:t xml:space="preserve"> </w:t>
      </w:r>
      <w:r>
        <w:rPr>
          <w:color w:val="231F20"/>
          <w:w w:val="90"/>
        </w:rPr>
        <w:t>remove</w:t>
      </w:r>
      <w:r>
        <w:rPr>
          <w:color w:val="231F20"/>
          <w:spacing w:val="-5"/>
          <w:w w:val="90"/>
        </w:rPr>
        <w:t xml:space="preserve"> </w:t>
      </w:r>
      <w:r>
        <w:rPr>
          <w:color w:val="231F20"/>
          <w:w w:val="90"/>
        </w:rPr>
        <w:t>or</w:t>
      </w:r>
      <w:r>
        <w:rPr>
          <w:color w:val="231F20"/>
          <w:spacing w:val="-5"/>
          <w:w w:val="90"/>
        </w:rPr>
        <w:t xml:space="preserve"> </w:t>
      </w:r>
      <w:r>
        <w:rPr>
          <w:color w:val="231F20"/>
          <w:w w:val="90"/>
        </w:rPr>
        <w:t>reduce</w:t>
      </w:r>
      <w:r>
        <w:rPr>
          <w:color w:val="231F20"/>
          <w:spacing w:val="-5"/>
          <w:w w:val="90"/>
        </w:rPr>
        <w:t xml:space="preserve"> </w:t>
      </w:r>
      <w:r>
        <w:rPr>
          <w:color w:val="231F20"/>
          <w:w w:val="90"/>
        </w:rPr>
        <w:t>them.</w:t>
      </w:r>
      <w:r>
        <w:rPr>
          <w:color w:val="231F20"/>
          <w:spacing w:val="39"/>
        </w:rPr>
        <w:t xml:space="preserve"> </w:t>
      </w:r>
      <w:r>
        <w:rPr>
          <w:color w:val="231F20"/>
          <w:w w:val="90"/>
        </w:rPr>
        <w:t>These</w:t>
      </w:r>
      <w:r>
        <w:rPr>
          <w:color w:val="231F20"/>
          <w:spacing w:val="-5"/>
          <w:w w:val="90"/>
        </w:rPr>
        <w:t xml:space="preserve"> </w:t>
      </w:r>
      <w:r>
        <w:rPr>
          <w:color w:val="231F20"/>
          <w:w w:val="90"/>
        </w:rPr>
        <w:t>were</w:t>
      </w:r>
      <w:r>
        <w:rPr>
          <w:color w:val="231F20"/>
          <w:spacing w:val="-5"/>
          <w:w w:val="90"/>
        </w:rPr>
        <w:t xml:space="preserve"> </w:t>
      </w:r>
      <w:r>
        <w:rPr>
          <w:color w:val="231F20"/>
          <w:w w:val="90"/>
        </w:rPr>
        <w:t>to:</w:t>
      </w:r>
    </w:p>
    <w:p w14:paraId="189AFC14" w14:textId="77777777" w:rsidR="00932646" w:rsidRDefault="009E75AE" w:rsidP="00FA1E4A">
      <w:pPr>
        <w:pStyle w:val="ListParagraph"/>
        <w:numPr>
          <w:ilvl w:val="1"/>
          <w:numId w:val="6"/>
        </w:numPr>
        <w:tabs>
          <w:tab w:val="left" w:pos="311"/>
        </w:tabs>
        <w:spacing w:before="103"/>
        <w:ind w:left="311" w:hanging="226"/>
        <w:rPr>
          <w:sz w:val="20"/>
        </w:rPr>
      </w:pPr>
      <w:r>
        <w:br w:type="column"/>
      </w:r>
      <w:r>
        <w:rPr>
          <w:color w:val="231F20"/>
          <w:w w:val="85"/>
          <w:sz w:val="20"/>
        </w:rPr>
        <w:t>establish</w:t>
      </w:r>
      <w:r>
        <w:rPr>
          <w:color w:val="231F20"/>
          <w:spacing w:val="7"/>
          <w:sz w:val="20"/>
        </w:rPr>
        <w:t xml:space="preserve"> </w:t>
      </w:r>
      <w:r>
        <w:rPr>
          <w:color w:val="231F20"/>
          <w:w w:val="85"/>
          <w:sz w:val="20"/>
        </w:rPr>
        <w:t>a</w:t>
      </w:r>
      <w:r>
        <w:rPr>
          <w:color w:val="231F20"/>
          <w:spacing w:val="8"/>
          <w:sz w:val="20"/>
        </w:rPr>
        <w:t xml:space="preserve"> </w:t>
      </w:r>
      <w:r>
        <w:rPr>
          <w:color w:val="231F20"/>
          <w:w w:val="85"/>
          <w:sz w:val="20"/>
        </w:rPr>
        <w:t>medium-term</w:t>
      </w:r>
      <w:r>
        <w:rPr>
          <w:color w:val="231F20"/>
          <w:spacing w:val="8"/>
          <w:sz w:val="20"/>
        </w:rPr>
        <w:t xml:space="preserve"> </w:t>
      </w:r>
      <w:r>
        <w:rPr>
          <w:color w:val="231F20"/>
          <w:w w:val="85"/>
          <w:sz w:val="20"/>
        </w:rPr>
        <w:t>capital</w:t>
      </w:r>
      <w:r>
        <w:rPr>
          <w:color w:val="231F20"/>
          <w:spacing w:val="7"/>
          <w:sz w:val="20"/>
        </w:rPr>
        <w:t xml:space="preserve"> </w:t>
      </w:r>
      <w:r>
        <w:rPr>
          <w:color w:val="231F20"/>
          <w:w w:val="85"/>
          <w:sz w:val="20"/>
        </w:rPr>
        <w:t>framework</w:t>
      </w:r>
      <w:r>
        <w:rPr>
          <w:color w:val="231F20"/>
          <w:spacing w:val="8"/>
          <w:sz w:val="20"/>
        </w:rPr>
        <w:t xml:space="preserve"> </w:t>
      </w:r>
      <w:r>
        <w:rPr>
          <w:color w:val="231F20"/>
          <w:w w:val="85"/>
          <w:sz w:val="20"/>
        </w:rPr>
        <w:t>for</w:t>
      </w:r>
      <w:r>
        <w:rPr>
          <w:color w:val="231F20"/>
          <w:spacing w:val="8"/>
          <w:sz w:val="20"/>
        </w:rPr>
        <w:t xml:space="preserve"> </w:t>
      </w:r>
      <w:r>
        <w:rPr>
          <w:color w:val="231F20"/>
          <w:spacing w:val="-2"/>
          <w:w w:val="85"/>
          <w:sz w:val="20"/>
        </w:rPr>
        <w:t>banks;</w:t>
      </w:r>
    </w:p>
    <w:p w14:paraId="0CC552E7" w14:textId="77777777" w:rsidR="00932646" w:rsidRDefault="009E75AE" w:rsidP="00FA1E4A">
      <w:pPr>
        <w:pStyle w:val="ListParagraph"/>
        <w:numPr>
          <w:ilvl w:val="1"/>
          <w:numId w:val="6"/>
        </w:numPr>
        <w:tabs>
          <w:tab w:val="left" w:pos="312"/>
        </w:tabs>
        <w:spacing w:before="28" w:line="268" w:lineRule="auto"/>
        <w:ind w:right="379"/>
        <w:rPr>
          <w:sz w:val="20"/>
        </w:rPr>
      </w:pPr>
      <w:r>
        <w:rPr>
          <w:color w:val="231F20"/>
          <w:w w:val="85"/>
          <w:sz w:val="20"/>
        </w:rPr>
        <w:t xml:space="preserve">end ‘too big to fail’, including through development of the </w:t>
      </w:r>
      <w:r>
        <w:rPr>
          <w:color w:val="231F20"/>
          <w:spacing w:val="-2"/>
          <w:sz w:val="20"/>
        </w:rPr>
        <w:t>new</w:t>
      </w:r>
      <w:r>
        <w:rPr>
          <w:color w:val="231F20"/>
          <w:spacing w:val="-16"/>
          <w:sz w:val="20"/>
        </w:rPr>
        <w:t xml:space="preserve"> </w:t>
      </w:r>
      <w:r>
        <w:rPr>
          <w:color w:val="231F20"/>
          <w:spacing w:val="-2"/>
          <w:sz w:val="20"/>
        </w:rPr>
        <w:t>resolution</w:t>
      </w:r>
      <w:r>
        <w:rPr>
          <w:color w:val="231F20"/>
          <w:spacing w:val="-16"/>
          <w:sz w:val="20"/>
        </w:rPr>
        <w:t xml:space="preserve"> </w:t>
      </w:r>
      <w:r>
        <w:rPr>
          <w:color w:val="231F20"/>
          <w:spacing w:val="-2"/>
          <w:sz w:val="20"/>
        </w:rPr>
        <w:t>regime;</w:t>
      </w:r>
      <w:r>
        <w:rPr>
          <w:color w:val="231F20"/>
          <w:spacing w:val="-3"/>
          <w:sz w:val="20"/>
        </w:rPr>
        <w:t xml:space="preserve"> </w:t>
      </w:r>
      <w:r>
        <w:rPr>
          <w:color w:val="231F20"/>
          <w:spacing w:val="-2"/>
          <w:sz w:val="20"/>
        </w:rPr>
        <w:t>and</w:t>
      </w:r>
    </w:p>
    <w:p w14:paraId="090A0DE9" w14:textId="77777777" w:rsidR="00932646" w:rsidRDefault="009E75AE" w:rsidP="00FA1E4A">
      <w:pPr>
        <w:pStyle w:val="ListParagraph"/>
        <w:numPr>
          <w:ilvl w:val="1"/>
          <w:numId w:val="6"/>
        </w:numPr>
        <w:tabs>
          <w:tab w:val="left" w:pos="312"/>
        </w:tabs>
        <w:spacing w:line="268" w:lineRule="auto"/>
        <w:ind w:right="839"/>
        <w:rPr>
          <w:sz w:val="20"/>
        </w:rPr>
      </w:pPr>
      <w:r>
        <w:rPr>
          <w:color w:val="231F20"/>
          <w:w w:val="85"/>
          <w:sz w:val="20"/>
        </w:rPr>
        <w:t xml:space="preserve">ensure diverse and resilient sources of market-based </w:t>
      </w:r>
      <w:r>
        <w:rPr>
          <w:color w:val="231F20"/>
          <w:spacing w:val="-2"/>
          <w:w w:val="95"/>
          <w:sz w:val="20"/>
        </w:rPr>
        <w:t>finance.</w:t>
      </w:r>
    </w:p>
    <w:p w14:paraId="61C45AA4" w14:textId="77777777" w:rsidR="00932646" w:rsidRDefault="00932646">
      <w:pPr>
        <w:pStyle w:val="BodyText"/>
        <w:spacing w:before="27"/>
      </w:pPr>
    </w:p>
    <w:p w14:paraId="44D62BDB" w14:textId="77777777" w:rsidR="00932646" w:rsidRDefault="009E75AE">
      <w:pPr>
        <w:pStyle w:val="BodyText"/>
        <w:spacing w:line="268" w:lineRule="auto"/>
        <w:ind w:left="85" w:right="536"/>
      </w:pPr>
      <w:r>
        <w:rPr>
          <w:color w:val="231F20"/>
          <w:w w:val="85"/>
        </w:rPr>
        <w:t xml:space="preserve">In 2017 the FPC will review progress against these priorities </w:t>
      </w:r>
      <w:r>
        <w:rPr>
          <w:color w:val="231F20"/>
          <w:w w:val="90"/>
        </w:rPr>
        <w:t>and develop its approach to the next phase of this work.</w:t>
      </w:r>
    </w:p>
    <w:p w14:paraId="675D4813" w14:textId="77777777" w:rsidR="00932646" w:rsidRDefault="00932646">
      <w:pPr>
        <w:pStyle w:val="BodyText"/>
        <w:spacing w:before="28"/>
      </w:pPr>
    </w:p>
    <w:p w14:paraId="00A2E0BD" w14:textId="77777777" w:rsidR="00932646" w:rsidRDefault="009E75AE">
      <w:pPr>
        <w:pStyle w:val="BodyText"/>
        <w:spacing w:line="268" w:lineRule="auto"/>
        <w:ind w:left="85" w:right="292"/>
      </w:pPr>
      <w:r>
        <w:rPr>
          <w:color w:val="231F20"/>
          <w:w w:val="90"/>
        </w:rPr>
        <w:t xml:space="preserve">The FPC has also decided to conduct a review of its overall strategy for setting policy to guard against risks stemming </w:t>
      </w:r>
      <w:r>
        <w:rPr>
          <w:color w:val="231F20"/>
          <w:w w:val="85"/>
        </w:rPr>
        <w:t xml:space="preserve">from the mortgage market in 2017 (see The FPC’s review of its </w:t>
      </w:r>
      <w:r>
        <w:rPr>
          <w:color w:val="231F20"/>
          <w:w w:val="90"/>
        </w:rPr>
        <w:t>2014 mortgage market Recommendations chapter).</w:t>
      </w:r>
    </w:p>
    <w:p w14:paraId="0394725A" w14:textId="77777777" w:rsidR="00932646" w:rsidRDefault="00932646">
      <w:pPr>
        <w:pStyle w:val="BodyText"/>
        <w:spacing w:line="268" w:lineRule="auto"/>
        <w:sectPr w:rsidR="00932646">
          <w:type w:val="continuous"/>
          <w:pgSz w:w="11910" w:h="16840"/>
          <w:pgMar w:top="1540" w:right="566" w:bottom="0" w:left="708" w:header="425" w:footer="0" w:gutter="0"/>
          <w:cols w:num="2" w:space="720" w:equalWidth="0">
            <w:col w:w="5094" w:space="235"/>
            <w:col w:w="5307"/>
          </w:cols>
        </w:sectPr>
      </w:pPr>
    </w:p>
    <w:p w14:paraId="70F3A94E" w14:textId="77777777" w:rsidR="00932646" w:rsidRDefault="00932646">
      <w:pPr>
        <w:pStyle w:val="BodyText"/>
        <w:rPr>
          <w:sz w:val="40"/>
        </w:rPr>
      </w:pPr>
    </w:p>
    <w:p w14:paraId="4EB30D07" w14:textId="77777777" w:rsidR="00932646" w:rsidRDefault="00932646">
      <w:pPr>
        <w:pStyle w:val="BodyText"/>
        <w:spacing w:before="18"/>
        <w:rPr>
          <w:sz w:val="40"/>
        </w:rPr>
      </w:pPr>
    </w:p>
    <w:p w14:paraId="4607B184" w14:textId="77777777" w:rsidR="00932646" w:rsidRDefault="009E75AE">
      <w:pPr>
        <w:pStyle w:val="Heading2"/>
      </w:pPr>
      <w:bookmarkStart w:id="17" w:name="_TOC_250003"/>
      <w:r>
        <w:rPr>
          <w:color w:val="231F20"/>
          <w:w w:val="85"/>
        </w:rPr>
        <w:t>Annex</w:t>
      </w:r>
      <w:r>
        <w:rPr>
          <w:color w:val="231F20"/>
          <w:spacing w:val="-9"/>
          <w:w w:val="85"/>
        </w:rPr>
        <w:t xml:space="preserve"> </w:t>
      </w:r>
      <w:r>
        <w:rPr>
          <w:color w:val="231F20"/>
          <w:w w:val="85"/>
        </w:rPr>
        <w:t>1:</w:t>
      </w:r>
      <w:r>
        <w:rPr>
          <w:color w:val="231F20"/>
          <w:spacing w:val="68"/>
        </w:rPr>
        <w:t xml:space="preserve"> </w:t>
      </w:r>
      <w:r>
        <w:rPr>
          <w:color w:val="231F20"/>
          <w:w w:val="85"/>
        </w:rPr>
        <w:t>Previous</w:t>
      </w:r>
      <w:r>
        <w:rPr>
          <w:color w:val="231F20"/>
          <w:spacing w:val="-8"/>
          <w:w w:val="85"/>
        </w:rPr>
        <w:t xml:space="preserve"> </w:t>
      </w:r>
      <w:r>
        <w:rPr>
          <w:color w:val="231F20"/>
          <w:w w:val="85"/>
        </w:rPr>
        <w:t>macroprudential</w:t>
      </w:r>
      <w:r>
        <w:rPr>
          <w:color w:val="231F20"/>
          <w:spacing w:val="-8"/>
          <w:w w:val="85"/>
        </w:rPr>
        <w:t xml:space="preserve"> </w:t>
      </w:r>
      <w:r>
        <w:rPr>
          <w:color w:val="231F20"/>
          <w:w w:val="85"/>
        </w:rPr>
        <w:t>policy</w:t>
      </w:r>
      <w:r>
        <w:rPr>
          <w:color w:val="231F20"/>
          <w:spacing w:val="-9"/>
          <w:w w:val="85"/>
        </w:rPr>
        <w:t xml:space="preserve"> </w:t>
      </w:r>
      <w:bookmarkEnd w:id="17"/>
      <w:r>
        <w:rPr>
          <w:color w:val="231F20"/>
          <w:spacing w:val="-2"/>
          <w:w w:val="85"/>
        </w:rPr>
        <w:t>decisions</w:t>
      </w:r>
    </w:p>
    <w:p w14:paraId="3031E4FA" w14:textId="77777777" w:rsidR="00932646" w:rsidRDefault="00932646">
      <w:pPr>
        <w:pStyle w:val="BodyText"/>
        <w:rPr>
          <w:sz w:val="26"/>
        </w:rPr>
      </w:pPr>
    </w:p>
    <w:p w14:paraId="052A245D" w14:textId="77777777" w:rsidR="00932646" w:rsidRDefault="00932646">
      <w:pPr>
        <w:pStyle w:val="BodyText"/>
        <w:spacing w:before="71"/>
        <w:rPr>
          <w:sz w:val="26"/>
        </w:rPr>
      </w:pPr>
    </w:p>
    <w:p w14:paraId="3CC1B996" w14:textId="77777777" w:rsidR="00932646" w:rsidRDefault="009E75AE">
      <w:pPr>
        <w:pStyle w:val="Heading3"/>
        <w:spacing w:line="259" w:lineRule="auto"/>
        <w:ind w:right="592"/>
      </w:pPr>
      <w:r>
        <w:rPr>
          <w:color w:val="751C66"/>
          <w:w w:val="85"/>
        </w:rPr>
        <w:t>This</w:t>
      </w:r>
      <w:r>
        <w:rPr>
          <w:color w:val="751C66"/>
        </w:rPr>
        <w:t xml:space="preserve"> </w:t>
      </w:r>
      <w:r>
        <w:rPr>
          <w:color w:val="751C66"/>
          <w:w w:val="85"/>
        </w:rPr>
        <w:t>annex</w:t>
      </w:r>
      <w:r>
        <w:rPr>
          <w:color w:val="751C66"/>
        </w:rPr>
        <w:t xml:space="preserve"> </w:t>
      </w:r>
      <w:r>
        <w:rPr>
          <w:color w:val="751C66"/>
          <w:w w:val="85"/>
        </w:rPr>
        <w:t>lists</w:t>
      </w:r>
      <w:r>
        <w:rPr>
          <w:color w:val="751C66"/>
        </w:rPr>
        <w:t xml:space="preserve"> </w:t>
      </w:r>
      <w:r>
        <w:rPr>
          <w:color w:val="751C66"/>
          <w:w w:val="85"/>
        </w:rPr>
        <w:t>FPC</w:t>
      </w:r>
      <w:r>
        <w:rPr>
          <w:color w:val="751C66"/>
        </w:rPr>
        <w:t xml:space="preserve"> </w:t>
      </w:r>
      <w:r>
        <w:rPr>
          <w:color w:val="751C66"/>
          <w:w w:val="85"/>
        </w:rPr>
        <w:t>Recommendations</w:t>
      </w:r>
      <w:r>
        <w:rPr>
          <w:color w:val="751C66"/>
        </w:rPr>
        <w:t xml:space="preserve"> </w:t>
      </w:r>
      <w:r>
        <w:rPr>
          <w:color w:val="751C66"/>
          <w:w w:val="85"/>
        </w:rPr>
        <w:t>from</w:t>
      </w:r>
      <w:r>
        <w:rPr>
          <w:color w:val="751C66"/>
        </w:rPr>
        <w:t xml:space="preserve"> </w:t>
      </w:r>
      <w:r>
        <w:rPr>
          <w:color w:val="751C66"/>
          <w:w w:val="85"/>
        </w:rPr>
        <w:t>previous</w:t>
      </w:r>
      <w:r>
        <w:rPr>
          <w:color w:val="751C66"/>
        </w:rPr>
        <w:t xml:space="preserve"> </w:t>
      </w:r>
      <w:r>
        <w:rPr>
          <w:color w:val="751C66"/>
          <w:w w:val="85"/>
        </w:rPr>
        <w:t>periods</w:t>
      </w:r>
      <w:r>
        <w:rPr>
          <w:color w:val="751C66"/>
        </w:rPr>
        <w:t xml:space="preserve"> </w:t>
      </w:r>
      <w:r>
        <w:rPr>
          <w:color w:val="751C66"/>
          <w:w w:val="85"/>
        </w:rPr>
        <w:t>that</w:t>
      </w:r>
      <w:r>
        <w:rPr>
          <w:color w:val="751C66"/>
        </w:rPr>
        <w:t xml:space="preserve"> </w:t>
      </w:r>
      <w:r>
        <w:rPr>
          <w:color w:val="751C66"/>
          <w:w w:val="85"/>
        </w:rPr>
        <w:t>have</w:t>
      </w:r>
      <w:r>
        <w:rPr>
          <w:color w:val="751C66"/>
        </w:rPr>
        <w:t xml:space="preserve"> </w:t>
      </w:r>
      <w:r>
        <w:rPr>
          <w:color w:val="751C66"/>
          <w:w w:val="85"/>
        </w:rPr>
        <w:t>been</w:t>
      </w:r>
      <w:r>
        <w:rPr>
          <w:color w:val="751C66"/>
        </w:rPr>
        <w:t xml:space="preserve"> </w:t>
      </w:r>
      <w:r>
        <w:rPr>
          <w:color w:val="751C66"/>
          <w:w w:val="85"/>
        </w:rPr>
        <w:t>implemented</w:t>
      </w:r>
      <w:r>
        <w:rPr>
          <w:color w:val="751C66"/>
        </w:rPr>
        <w:t xml:space="preserve"> </w:t>
      </w:r>
      <w:r>
        <w:rPr>
          <w:color w:val="751C66"/>
          <w:w w:val="85"/>
        </w:rPr>
        <w:t>since</w:t>
      </w:r>
      <w:r>
        <w:rPr>
          <w:color w:val="751C66"/>
        </w:rPr>
        <w:t xml:space="preserve"> </w:t>
      </w:r>
      <w:r>
        <w:rPr>
          <w:color w:val="751C66"/>
          <w:w w:val="85"/>
        </w:rPr>
        <w:t>the</w:t>
      </w:r>
      <w:r>
        <w:rPr>
          <w:color w:val="751C66"/>
        </w:rPr>
        <w:t xml:space="preserve"> </w:t>
      </w:r>
      <w:r>
        <w:rPr>
          <w:color w:val="751C66"/>
          <w:w w:val="85"/>
        </w:rPr>
        <w:t>previous</w:t>
      </w:r>
      <w:r>
        <w:rPr>
          <w:color w:val="751C66"/>
        </w:rPr>
        <w:t xml:space="preserve"> </w:t>
      </w:r>
      <w:r>
        <w:rPr>
          <w:i/>
          <w:color w:val="751C66"/>
          <w:w w:val="85"/>
        </w:rPr>
        <w:t>Report</w:t>
      </w:r>
      <w:r>
        <w:rPr>
          <w:color w:val="751C66"/>
          <w:w w:val="85"/>
        </w:rPr>
        <w:t>,</w:t>
      </w:r>
      <w:r>
        <w:rPr>
          <w:color w:val="751C66"/>
        </w:rPr>
        <w:t xml:space="preserve"> </w:t>
      </w:r>
      <w:r>
        <w:rPr>
          <w:color w:val="751C66"/>
          <w:w w:val="85"/>
        </w:rPr>
        <w:t>as</w:t>
      </w:r>
      <w:r>
        <w:rPr>
          <w:color w:val="751C66"/>
        </w:rPr>
        <w:t xml:space="preserve"> </w:t>
      </w:r>
      <w:r>
        <w:rPr>
          <w:color w:val="751C66"/>
          <w:w w:val="85"/>
        </w:rPr>
        <w:t>well</w:t>
      </w:r>
      <w:r>
        <w:rPr>
          <w:color w:val="751C66"/>
        </w:rPr>
        <w:t xml:space="preserve"> </w:t>
      </w:r>
      <w:r>
        <w:rPr>
          <w:color w:val="751C66"/>
          <w:w w:val="85"/>
        </w:rPr>
        <w:t>as</w:t>
      </w:r>
      <w:r>
        <w:rPr>
          <w:color w:val="751C66"/>
        </w:rPr>
        <w:t xml:space="preserve"> </w:t>
      </w:r>
      <w:r>
        <w:rPr>
          <w:color w:val="751C66"/>
          <w:w w:val="85"/>
        </w:rPr>
        <w:t>Recommendations</w:t>
      </w:r>
      <w:r>
        <w:rPr>
          <w:color w:val="751C66"/>
        </w:rPr>
        <w:t xml:space="preserve"> </w:t>
      </w:r>
      <w:r>
        <w:rPr>
          <w:color w:val="751C66"/>
          <w:w w:val="85"/>
        </w:rPr>
        <w:t>and</w:t>
      </w:r>
      <w:r>
        <w:rPr>
          <w:color w:val="751C66"/>
        </w:rPr>
        <w:t xml:space="preserve"> </w:t>
      </w:r>
      <w:r>
        <w:rPr>
          <w:color w:val="751C66"/>
          <w:w w:val="85"/>
        </w:rPr>
        <w:t>Directions</w:t>
      </w:r>
      <w:r>
        <w:rPr>
          <w:color w:val="751C66"/>
        </w:rPr>
        <w:t xml:space="preserve"> </w:t>
      </w:r>
      <w:r>
        <w:rPr>
          <w:color w:val="751C66"/>
          <w:w w:val="85"/>
        </w:rPr>
        <w:t>that</w:t>
      </w:r>
      <w:r>
        <w:rPr>
          <w:color w:val="751C66"/>
        </w:rPr>
        <w:t xml:space="preserve"> </w:t>
      </w:r>
      <w:r>
        <w:rPr>
          <w:color w:val="751C66"/>
          <w:w w:val="85"/>
        </w:rPr>
        <w:t>are</w:t>
      </w:r>
      <w:r>
        <w:rPr>
          <w:color w:val="751C66"/>
        </w:rPr>
        <w:t xml:space="preserve"> </w:t>
      </w:r>
      <w:r>
        <w:rPr>
          <w:color w:val="751C66"/>
          <w:w w:val="85"/>
        </w:rPr>
        <w:t>currently</w:t>
      </w:r>
      <w:r>
        <w:rPr>
          <w:color w:val="751C66"/>
        </w:rPr>
        <w:t xml:space="preserve"> </w:t>
      </w:r>
      <w:r>
        <w:rPr>
          <w:color w:val="751C66"/>
          <w:w w:val="85"/>
        </w:rPr>
        <w:t>outstanding.</w:t>
      </w:r>
      <w:r>
        <w:rPr>
          <w:color w:val="751C66"/>
          <w:spacing w:val="80"/>
        </w:rPr>
        <w:t xml:space="preserve"> </w:t>
      </w:r>
      <w:r>
        <w:rPr>
          <w:color w:val="751C66"/>
          <w:w w:val="90"/>
        </w:rPr>
        <w:t>It</w:t>
      </w:r>
      <w:r>
        <w:rPr>
          <w:color w:val="751C66"/>
          <w:spacing w:val="-14"/>
          <w:w w:val="90"/>
        </w:rPr>
        <w:t xml:space="preserve"> </w:t>
      </w:r>
      <w:r>
        <w:rPr>
          <w:color w:val="751C66"/>
          <w:w w:val="90"/>
        </w:rPr>
        <w:t>also</w:t>
      </w:r>
      <w:r>
        <w:rPr>
          <w:color w:val="751C66"/>
          <w:spacing w:val="-11"/>
          <w:w w:val="90"/>
        </w:rPr>
        <w:t xml:space="preserve"> </w:t>
      </w:r>
      <w:r>
        <w:rPr>
          <w:color w:val="751C66"/>
          <w:w w:val="90"/>
        </w:rPr>
        <w:t>includes</w:t>
      </w:r>
      <w:r>
        <w:rPr>
          <w:color w:val="751C66"/>
          <w:spacing w:val="-11"/>
          <w:w w:val="90"/>
        </w:rPr>
        <w:t xml:space="preserve"> </w:t>
      </w:r>
      <w:r>
        <w:rPr>
          <w:color w:val="751C66"/>
          <w:w w:val="90"/>
        </w:rPr>
        <w:t>those</w:t>
      </w:r>
      <w:r>
        <w:rPr>
          <w:color w:val="751C66"/>
          <w:spacing w:val="-11"/>
          <w:w w:val="90"/>
        </w:rPr>
        <w:t xml:space="preserve"> </w:t>
      </w:r>
      <w:r>
        <w:rPr>
          <w:color w:val="751C66"/>
          <w:w w:val="90"/>
        </w:rPr>
        <w:t>FPC</w:t>
      </w:r>
      <w:r>
        <w:rPr>
          <w:color w:val="751C66"/>
          <w:spacing w:val="-11"/>
          <w:w w:val="90"/>
        </w:rPr>
        <w:t xml:space="preserve"> </w:t>
      </w:r>
      <w:r>
        <w:rPr>
          <w:color w:val="751C66"/>
          <w:w w:val="90"/>
        </w:rPr>
        <w:t>Policy</w:t>
      </w:r>
      <w:r>
        <w:rPr>
          <w:color w:val="751C66"/>
          <w:spacing w:val="-11"/>
          <w:w w:val="90"/>
        </w:rPr>
        <w:t xml:space="preserve"> </w:t>
      </w:r>
      <w:r>
        <w:rPr>
          <w:color w:val="751C66"/>
          <w:w w:val="90"/>
        </w:rPr>
        <w:t>decisions</w:t>
      </w:r>
      <w:r>
        <w:rPr>
          <w:color w:val="751C66"/>
          <w:spacing w:val="-11"/>
          <w:w w:val="90"/>
        </w:rPr>
        <w:t xml:space="preserve"> </w:t>
      </w:r>
      <w:r>
        <w:rPr>
          <w:color w:val="751C66"/>
          <w:w w:val="90"/>
        </w:rPr>
        <w:t>that</w:t>
      </w:r>
      <w:r>
        <w:rPr>
          <w:color w:val="751C66"/>
          <w:spacing w:val="-11"/>
          <w:w w:val="90"/>
        </w:rPr>
        <w:t xml:space="preserve"> </w:t>
      </w:r>
      <w:r>
        <w:rPr>
          <w:color w:val="751C66"/>
          <w:w w:val="90"/>
        </w:rPr>
        <w:t>have</w:t>
      </w:r>
      <w:r>
        <w:rPr>
          <w:color w:val="751C66"/>
          <w:spacing w:val="-11"/>
          <w:w w:val="90"/>
        </w:rPr>
        <w:t xml:space="preserve"> </w:t>
      </w:r>
      <w:r>
        <w:rPr>
          <w:color w:val="751C66"/>
          <w:w w:val="90"/>
        </w:rPr>
        <w:t>been</w:t>
      </w:r>
      <w:r>
        <w:rPr>
          <w:color w:val="751C66"/>
          <w:spacing w:val="-11"/>
          <w:w w:val="90"/>
        </w:rPr>
        <w:t xml:space="preserve"> </w:t>
      </w:r>
      <w:r>
        <w:rPr>
          <w:color w:val="751C66"/>
          <w:w w:val="90"/>
        </w:rPr>
        <w:t>implemented</w:t>
      </w:r>
      <w:r>
        <w:rPr>
          <w:color w:val="751C66"/>
          <w:spacing w:val="-11"/>
          <w:w w:val="90"/>
        </w:rPr>
        <w:t xml:space="preserve"> </w:t>
      </w:r>
      <w:r>
        <w:rPr>
          <w:color w:val="751C66"/>
          <w:w w:val="90"/>
        </w:rPr>
        <w:t>by</w:t>
      </w:r>
      <w:r>
        <w:rPr>
          <w:color w:val="751C66"/>
          <w:spacing w:val="-11"/>
          <w:w w:val="90"/>
        </w:rPr>
        <w:t xml:space="preserve"> </w:t>
      </w:r>
      <w:r>
        <w:rPr>
          <w:color w:val="751C66"/>
          <w:w w:val="90"/>
        </w:rPr>
        <w:t>rule</w:t>
      </w:r>
      <w:r>
        <w:rPr>
          <w:color w:val="751C66"/>
          <w:spacing w:val="-11"/>
          <w:w w:val="90"/>
        </w:rPr>
        <w:t xml:space="preserve"> </w:t>
      </w:r>
      <w:r>
        <w:rPr>
          <w:color w:val="751C66"/>
          <w:w w:val="90"/>
        </w:rPr>
        <w:t>changes</w:t>
      </w:r>
      <w:r>
        <w:rPr>
          <w:color w:val="751C66"/>
          <w:spacing w:val="-11"/>
          <w:w w:val="90"/>
        </w:rPr>
        <w:t xml:space="preserve"> </w:t>
      </w:r>
      <w:r>
        <w:rPr>
          <w:color w:val="751C66"/>
          <w:w w:val="90"/>
        </w:rPr>
        <w:t>and</w:t>
      </w:r>
      <w:r>
        <w:rPr>
          <w:color w:val="751C66"/>
          <w:spacing w:val="-11"/>
          <w:w w:val="90"/>
        </w:rPr>
        <w:t xml:space="preserve"> </w:t>
      </w:r>
      <w:r>
        <w:rPr>
          <w:color w:val="751C66"/>
          <w:w w:val="90"/>
        </w:rPr>
        <w:t>are therefore still in force.</w:t>
      </w:r>
    </w:p>
    <w:p w14:paraId="6EF97300" w14:textId="77777777" w:rsidR="00932646" w:rsidRDefault="009E75AE">
      <w:pPr>
        <w:pStyle w:val="BodyText"/>
        <w:spacing w:before="286" w:line="268" w:lineRule="auto"/>
        <w:ind w:left="85" w:right="702"/>
      </w:pPr>
      <w:r>
        <w:rPr>
          <w:color w:val="231F20"/>
          <w:w w:val="85"/>
        </w:rPr>
        <w:t>Each Recommendation or Direction has been given an identifier to ensure consistent referencing over time.</w:t>
      </w:r>
      <w:r>
        <w:rPr>
          <w:color w:val="231F20"/>
          <w:spacing w:val="40"/>
        </w:rPr>
        <w:t xml:space="preserve"> </w:t>
      </w:r>
      <w:r>
        <w:rPr>
          <w:color w:val="231F20"/>
          <w:w w:val="85"/>
        </w:rPr>
        <w:t>For example, the</w:t>
      </w:r>
      <w:r>
        <w:rPr>
          <w:color w:val="231F20"/>
          <w:spacing w:val="40"/>
        </w:rPr>
        <w:t xml:space="preserve"> </w:t>
      </w:r>
      <w:r>
        <w:rPr>
          <w:color w:val="231F20"/>
          <w:w w:val="90"/>
        </w:rPr>
        <w:t>identifier</w:t>
      </w:r>
      <w:r>
        <w:rPr>
          <w:color w:val="231F20"/>
          <w:spacing w:val="-1"/>
          <w:w w:val="90"/>
        </w:rPr>
        <w:t xml:space="preserve"> </w:t>
      </w:r>
      <w:r>
        <w:rPr>
          <w:color w:val="231F20"/>
          <w:w w:val="90"/>
        </w:rPr>
        <w:t>13/Q1/6</w:t>
      </w:r>
      <w:r>
        <w:rPr>
          <w:color w:val="231F20"/>
          <w:spacing w:val="-1"/>
          <w:w w:val="90"/>
        </w:rPr>
        <w:t xml:space="preserve"> </w:t>
      </w:r>
      <w:r>
        <w:rPr>
          <w:color w:val="231F20"/>
          <w:w w:val="90"/>
        </w:rPr>
        <w:t>refers</w:t>
      </w:r>
      <w:r>
        <w:rPr>
          <w:color w:val="231F20"/>
          <w:spacing w:val="-1"/>
          <w:w w:val="90"/>
        </w:rPr>
        <w:t xml:space="preserve"> </w:t>
      </w:r>
      <w:r>
        <w:rPr>
          <w:color w:val="231F20"/>
          <w:w w:val="90"/>
        </w:rPr>
        <w:t>to</w:t>
      </w:r>
      <w:r>
        <w:rPr>
          <w:color w:val="231F20"/>
          <w:spacing w:val="-1"/>
          <w:w w:val="90"/>
        </w:rPr>
        <w:t xml:space="preserve"> </w:t>
      </w:r>
      <w:r>
        <w:rPr>
          <w:color w:val="231F20"/>
          <w:w w:val="90"/>
        </w:rPr>
        <w:t>the</w:t>
      </w:r>
      <w:r>
        <w:rPr>
          <w:color w:val="231F20"/>
          <w:spacing w:val="-1"/>
          <w:w w:val="90"/>
        </w:rPr>
        <w:t xml:space="preserve"> </w:t>
      </w:r>
      <w:r>
        <w:rPr>
          <w:color w:val="231F20"/>
          <w:w w:val="90"/>
        </w:rPr>
        <w:t>sixth</w:t>
      </w:r>
      <w:r>
        <w:rPr>
          <w:color w:val="231F20"/>
          <w:spacing w:val="-1"/>
          <w:w w:val="90"/>
        </w:rPr>
        <w:t xml:space="preserve"> </w:t>
      </w:r>
      <w:r>
        <w:rPr>
          <w:color w:val="231F20"/>
          <w:w w:val="90"/>
        </w:rPr>
        <w:t>Recommendation</w:t>
      </w:r>
      <w:r>
        <w:rPr>
          <w:color w:val="231F20"/>
          <w:spacing w:val="-1"/>
          <w:w w:val="90"/>
        </w:rPr>
        <w:t xml:space="preserve"> </w:t>
      </w:r>
      <w:r>
        <w:rPr>
          <w:color w:val="231F20"/>
          <w:w w:val="90"/>
        </w:rPr>
        <w:t>made</w:t>
      </w:r>
      <w:r>
        <w:rPr>
          <w:color w:val="231F20"/>
          <w:spacing w:val="-1"/>
          <w:w w:val="90"/>
        </w:rPr>
        <w:t xml:space="preserve"> </w:t>
      </w:r>
      <w:r>
        <w:rPr>
          <w:color w:val="231F20"/>
          <w:w w:val="90"/>
        </w:rPr>
        <w:t>following</w:t>
      </w:r>
      <w:r>
        <w:rPr>
          <w:color w:val="231F20"/>
          <w:spacing w:val="-1"/>
          <w:w w:val="90"/>
        </w:rPr>
        <w:t xml:space="preserve"> </w:t>
      </w:r>
      <w:r>
        <w:rPr>
          <w:color w:val="231F20"/>
          <w:w w:val="90"/>
        </w:rPr>
        <w:t>the</w:t>
      </w:r>
      <w:r>
        <w:rPr>
          <w:color w:val="231F20"/>
          <w:spacing w:val="-1"/>
          <w:w w:val="90"/>
        </w:rPr>
        <w:t xml:space="preserve"> </w:t>
      </w:r>
      <w:r>
        <w:rPr>
          <w:color w:val="231F20"/>
          <w:w w:val="90"/>
        </w:rPr>
        <w:t>2013</w:t>
      </w:r>
      <w:r>
        <w:rPr>
          <w:color w:val="231F20"/>
          <w:spacing w:val="-3"/>
          <w:w w:val="90"/>
        </w:rPr>
        <w:t xml:space="preserve"> </w:t>
      </w:r>
      <w:r>
        <w:rPr>
          <w:color w:val="231F20"/>
          <w:w w:val="90"/>
        </w:rPr>
        <w:t>Q1</w:t>
      </w:r>
      <w:r>
        <w:rPr>
          <w:color w:val="231F20"/>
          <w:spacing w:val="-1"/>
          <w:w w:val="90"/>
        </w:rPr>
        <w:t xml:space="preserve"> </w:t>
      </w:r>
      <w:r>
        <w:rPr>
          <w:color w:val="231F20"/>
          <w:w w:val="90"/>
        </w:rPr>
        <w:t>Committee</w:t>
      </w:r>
      <w:r>
        <w:rPr>
          <w:color w:val="231F20"/>
          <w:spacing w:val="-1"/>
          <w:w w:val="90"/>
        </w:rPr>
        <w:t xml:space="preserve"> </w:t>
      </w:r>
      <w:r>
        <w:rPr>
          <w:color w:val="231F20"/>
          <w:w w:val="90"/>
        </w:rPr>
        <w:t>meeting.</w:t>
      </w:r>
    </w:p>
    <w:p w14:paraId="72BDBA16" w14:textId="77777777" w:rsidR="00932646" w:rsidRDefault="00932646">
      <w:pPr>
        <w:pStyle w:val="BodyText"/>
        <w:spacing w:before="1"/>
      </w:pPr>
    </w:p>
    <w:p w14:paraId="7398DE31" w14:textId="77777777" w:rsidR="00932646" w:rsidRDefault="009E75AE">
      <w:pPr>
        <w:pStyle w:val="Heading4"/>
        <w:rPr>
          <w:rFonts w:ascii="Calibri"/>
          <w:i/>
        </w:rPr>
      </w:pPr>
      <w:r>
        <w:rPr>
          <w:color w:val="751C66"/>
          <w:w w:val="90"/>
        </w:rPr>
        <w:t>Recommendations</w:t>
      </w:r>
      <w:r>
        <w:rPr>
          <w:color w:val="751C66"/>
          <w:spacing w:val="16"/>
        </w:rPr>
        <w:t xml:space="preserve"> </w:t>
      </w:r>
      <w:r>
        <w:rPr>
          <w:color w:val="751C66"/>
          <w:w w:val="90"/>
        </w:rPr>
        <w:t>implemented</w:t>
      </w:r>
      <w:r>
        <w:rPr>
          <w:color w:val="751C66"/>
          <w:spacing w:val="16"/>
        </w:rPr>
        <w:t xml:space="preserve"> </w:t>
      </w:r>
      <w:r>
        <w:rPr>
          <w:color w:val="751C66"/>
          <w:w w:val="90"/>
        </w:rPr>
        <w:t>since</w:t>
      </w:r>
      <w:r>
        <w:rPr>
          <w:color w:val="751C66"/>
          <w:spacing w:val="16"/>
        </w:rPr>
        <w:t xml:space="preserve"> </w:t>
      </w:r>
      <w:r>
        <w:rPr>
          <w:color w:val="751C66"/>
          <w:w w:val="90"/>
        </w:rPr>
        <w:t>the</w:t>
      </w:r>
      <w:r>
        <w:rPr>
          <w:color w:val="751C66"/>
          <w:spacing w:val="16"/>
        </w:rPr>
        <w:t xml:space="preserve"> </w:t>
      </w:r>
      <w:r>
        <w:rPr>
          <w:color w:val="751C66"/>
          <w:w w:val="90"/>
        </w:rPr>
        <w:t>previous</w:t>
      </w:r>
      <w:r>
        <w:rPr>
          <w:color w:val="751C66"/>
          <w:spacing w:val="16"/>
        </w:rPr>
        <w:t xml:space="preserve"> </w:t>
      </w:r>
      <w:r>
        <w:rPr>
          <w:rFonts w:ascii="Calibri"/>
          <w:i/>
          <w:color w:val="751C66"/>
          <w:spacing w:val="-2"/>
          <w:w w:val="90"/>
        </w:rPr>
        <w:t>Report</w:t>
      </w:r>
    </w:p>
    <w:p w14:paraId="4A90F5E9" w14:textId="77777777" w:rsidR="00932646" w:rsidRDefault="009E75AE">
      <w:pPr>
        <w:pStyle w:val="BodyText"/>
        <w:spacing w:before="6"/>
        <w:rPr>
          <w:rFonts w:ascii="Calibri"/>
          <w:i/>
          <w:sz w:val="9"/>
        </w:rPr>
      </w:pPr>
      <w:r>
        <w:rPr>
          <w:rFonts w:ascii="Calibri"/>
          <w:i/>
          <w:noProof/>
          <w:sz w:val="9"/>
        </w:rPr>
        <mc:AlternateContent>
          <mc:Choice Requires="wpg">
            <w:drawing>
              <wp:anchor distT="0" distB="0" distL="0" distR="0" simplePos="0" relativeHeight="487693824" behindDoc="1" locked="0" layoutInCell="1" allowOverlap="1" wp14:anchorId="2A06B5A1" wp14:editId="5E729975">
                <wp:simplePos x="0" y="0"/>
                <wp:positionH relativeFrom="page">
                  <wp:posOffset>504012</wp:posOffset>
                </wp:positionH>
                <wp:positionV relativeFrom="paragraph">
                  <wp:posOffset>88883</wp:posOffset>
                </wp:positionV>
                <wp:extent cx="6552565" cy="432434"/>
                <wp:effectExtent l="0" t="0" r="0" b="0"/>
                <wp:wrapTopAndBottom/>
                <wp:docPr id="1555" name="Group 1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2565" cy="432434"/>
                          <a:chOff x="0" y="0"/>
                          <a:chExt cx="6552565" cy="432434"/>
                        </a:xfrm>
                      </wpg:grpSpPr>
                      <wps:wsp>
                        <wps:cNvPr id="1556" name="Graphic 1556"/>
                        <wps:cNvSpPr/>
                        <wps:spPr>
                          <a:xfrm>
                            <a:off x="0" y="9"/>
                            <a:ext cx="6552565" cy="432434"/>
                          </a:xfrm>
                          <a:custGeom>
                            <a:avLst/>
                            <a:gdLst/>
                            <a:ahLst/>
                            <a:cxnLst/>
                            <a:rect l="l" t="t" r="r" b="b"/>
                            <a:pathLst>
                              <a:path w="6552565" h="432434">
                                <a:moveTo>
                                  <a:pt x="6551993" y="0"/>
                                </a:moveTo>
                                <a:lnTo>
                                  <a:pt x="4429963" y="0"/>
                                </a:lnTo>
                                <a:lnTo>
                                  <a:pt x="675843" y="0"/>
                                </a:lnTo>
                                <a:lnTo>
                                  <a:pt x="0" y="0"/>
                                </a:lnTo>
                                <a:lnTo>
                                  <a:pt x="0" y="432003"/>
                                </a:lnTo>
                                <a:lnTo>
                                  <a:pt x="675843" y="432003"/>
                                </a:lnTo>
                                <a:lnTo>
                                  <a:pt x="4429963" y="432003"/>
                                </a:lnTo>
                                <a:lnTo>
                                  <a:pt x="6551993" y="432003"/>
                                </a:lnTo>
                                <a:lnTo>
                                  <a:pt x="6551993" y="0"/>
                                </a:lnTo>
                                <a:close/>
                              </a:path>
                            </a:pathLst>
                          </a:custGeom>
                          <a:solidFill>
                            <a:srgbClr val="E6DCE6"/>
                          </a:solidFill>
                        </wps:spPr>
                        <wps:bodyPr wrap="square" lIns="0" tIns="0" rIns="0" bIns="0" rtlCol="0">
                          <a:prstTxWarp prst="textNoShape">
                            <a:avLst/>
                          </a:prstTxWarp>
                          <a:noAutofit/>
                        </wps:bodyPr>
                      </wps:wsp>
                      <wps:wsp>
                        <wps:cNvPr id="1557" name="Textbox 1557"/>
                        <wps:cNvSpPr txBox="1"/>
                        <wps:spPr>
                          <a:xfrm>
                            <a:off x="25398" y="31375"/>
                            <a:ext cx="445770" cy="151765"/>
                          </a:xfrm>
                          <a:prstGeom prst="rect">
                            <a:avLst/>
                          </a:prstGeom>
                        </wps:spPr>
                        <wps:txbx>
                          <w:txbxContent>
                            <w:p w14:paraId="57C10B22" w14:textId="77777777" w:rsidR="00932646" w:rsidRDefault="009E75AE">
                              <w:pPr>
                                <w:spacing w:before="3"/>
                                <w:rPr>
                                  <w:sz w:val="20"/>
                                </w:rPr>
                              </w:pPr>
                              <w:r>
                                <w:rPr>
                                  <w:color w:val="231F20"/>
                                  <w:spacing w:val="-2"/>
                                  <w:w w:val="90"/>
                                  <w:sz w:val="20"/>
                                </w:rPr>
                                <w:t>16/Q2/2</w:t>
                              </w:r>
                            </w:p>
                          </w:txbxContent>
                        </wps:txbx>
                        <wps:bodyPr wrap="square" lIns="0" tIns="0" rIns="0" bIns="0" rtlCol="0">
                          <a:noAutofit/>
                        </wps:bodyPr>
                      </wps:wsp>
                      <wps:wsp>
                        <wps:cNvPr id="1558" name="Textbox 1558"/>
                        <wps:cNvSpPr txBox="1"/>
                        <wps:spPr>
                          <a:xfrm>
                            <a:off x="701244" y="31375"/>
                            <a:ext cx="3533140" cy="316865"/>
                          </a:xfrm>
                          <a:prstGeom prst="rect">
                            <a:avLst/>
                          </a:prstGeom>
                        </wps:spPr>
                        <wps:txbx>
                          <w:txbxContent>
                            <w:p w14:paraId="3A022450" w14:textId="77777777" w:rsidR="00932646" w:rsidRDefault="009E75AE">
                              <w:pPr>
                                <w:spacing w:line="268" w:lineRule="auto"/>
                                <w:ind w:right="18"/>
                                <w:rPr>
                                  <w:sz w:val="20"/>
                                </w:rPr>
                              </w:pPr>
                              <w:r>
                                <w:rPr>
                                  <w:color w:val="231F20"/>
                                  <w:w w:val="90"/>
                                  <w:sz w:val="20"/>
                                </w:rPr>
                                <w:t xml:space="preserve">Reduction of PRA supervisory buffers reflecting risks that would be </w:t>
                              </w:r>
                              <w:r>
                                <w:rPr>
                                  <w:color w:val="231F20"/>
                                  <w:spacing w:val="-4"/>
                                  <w:sz w:val="20"/>
                                </w:rPr>
                                <w:t>captured</w:t>
                              </w:r>
                              <w:r>
                                <w:rPr>
                                  <w:color w:val="231F20"/>
                                  <w:spacing w:val="-13"/>
                                  <w:sz w:val="20"/>
                                </w:rPr>
                                <w:t xml:space="preserve"> </w:t>
                              </w:r>
                              <w:r>
                                <w:rPr>
                                  <w:color w:val="231F20"/>
                                  <w:spacing w:val="-4"/>
                                  <w:sz w:val="20"/>
                                </w:rPr>
                                <w:t>by</w:t>
                              </w:r>
                              <w:r>
                                <w:rPr>
                                  <w:color w:val="231F20"/>
                                  <w:spacing w:val="-13"/>
                                  <w:sz w:val="20"/>
                                </w:rPr>
                                <w:t xml:space="preserve"> </w:t>
                              </w:r>
                              <w:r>
                                <w:rPr>
                                  <w:color w:val="231F20"/>
                                  <w:spacing w:val="-4"/>
                                  <w:sz w:val="20"/>
                                </w:rPr>
                                <w:t>a</w:t>
                              </w:r>
                              <w:r>
                                <w:rPr>
                                  <w:color w:val="231F20"/>
                                  <w:spacing w:val="-13"/>
                                  <w:sz w:val="20"/>
                                </w:rPr>
                                <w:t xml:space="preserve"> </w:t>
                              </w:r>
                              <w:r>
                                <w:rPr>
                                  <w:color w:val="231F20"/>
                                  <w:spacing w:val="-4"/>
                                  <w:sz w:val="20"/>
                                </w:rPr>
                                <w:t>UK</w:t>
                              </w:r>
                              <w:r>
                                <w:rPr>
                                  <w:color w:val="231F20"/>
                                  <w:spacing w:val="-13"/>
                                  <w:sz w:val="20"/>
                                </w:rPr>
                                <w:t xml:space="preserve"> </w:t>
                              </w:r>
                              <w:r>
                                <w:rPr>
                                  <w:color w:val="231F20"/>
                                  <w:spacing w:val="-4"/>
                                  <w:sz w:val="20"/>
                                </w:rPr>
                                <w:t>countercyclical</w:t>
                              </w:r>
                              <w:r>
                                <w:rPr>
                                  <w:color w:val="231F20"/>
                                  <w:spacing w:val="-13"/>
                                  <w:sz w:val="20"/>
                                </w:rPr>
                                <w:t xml:space="preserve"> </w:t>
                              </w:r>
                              <w:r>
                                <w:rPr>
                                  <w:color w:val="231F20"/>
                                  <w:spacing w:val="-4"/>
                                  <w:sz w:val="20"/>
                                </w:rPr>
                                <w:t>capital</w:t>
                              </w:r>
                              <w:r>
                                <w:rPr>
                                  <w:color w:val="231F20"/>
                                  <w:spacing w:val="-13"/>
                                  <w:sz w:val="20"/>
                                </w:rPr>
                                <w:t xml:space="preserve"> </w:t>
                              </w:r>
                              <w:r>
                                <w:rPr>
                                  <w:color w:val="231F20"/>
                                  <w:spacing w:val="-4"/>
                                  <w:sz w:val="20"/>
                                </w:rPr>
                                <w:t>buffer</w:t>
                              </w:r>
                              <w:r>
                                <w:rPr>
                                  <w:color w:val="231F20"/>
                                  <w:spacing w:val="-13"/>
                                  <w:sz w:val="20"/>
                                </w:rPr>
                                <w:t xml:space="preserve"> </w:t>
                              </w:r>
                              <w:r>
                                <w:rPr>
                                  <w:color w:val="231F20"/>
                                  <w:spacing w:val="-4"/>
                                  <w:sz w:val="20"/>
                                </w:rPr>
                                <w:t>rate</w:t>
                              </w:r>
                            </w:p>
                          </w:txbxContent>
                        </wps:txbx>
                        <wps:bodyPr wrap="square" lIns="0" tIns="0" rIns="0" bIns="0" rtlCol="0">
                          <a:noAutofit/>
                        </wps:bodyPr>
                      </wps:wsp>
                      <wps:wsp>
                        <wps:cNvPr id="1559" name="Textbox 1559"/>
                        <wps:cNvSpPr txBox="1"/>
                        <wps:spPr>
                          <a:xfrm>
                            <a:off x="4455363" y="31375"/>
                            <a:ext cx="691515" cy="151765"/>
                          </a:xfrm>
                          <a:prstGeom prst="rect">
                            <a:avLst/>
                          </a:prstGeom>
                        </wps:spPr>
                        <wps:txbx>
                          <w:txbxContent>
                            <w:p w14:paraId="1C41B3DD" w14:textId="77777777" w:rsidR="00932646" w:rsidRDefault="009E75AE">
                              <w:pPr>
                                <w:spacing w:before="3"/>
                                <w:rPr>
                                  <w:sz w:val="20"/>
                                </w:rPr>
                              </w:pPr>
                              <w:r>
                                <w:rPr>
                                  <w:color w:val="231F20"/>
                                  <w:spacing w:val="-2"/>
                                  <w:w w:val="90"/>
                                  <w:sz w:val="20"/>
                                </w:rPr>
                                <w:t>Implemented</w:t>
                              </w:r>
                            </w:p>
                          </w:txbxContent>
                        </wps:txbx>
                        <wps:bodyPr wrap="square" lIns="0" tIns="0" rIns="0" bIns="0" rtlCol="0">
                          <a:noAutofit/>
                        </wps:bodyPr>
                      </wps:wsp>
                    </wpg:wgp>
                  </a:graphicData>
                </a:graphic>
              </wp:anchor>
            </w:drawing>
          </mc:Choice>
          <mc:Fallback>
            <w:pict>
              <v:group w14:anchorId="2A06B5A1" id="Group 1555" o:spid="_x0000_s2072" style="position:absolute;margin-left:39.7pt;margin-top:7pt;width:515.95pt;height:34.05pt;z-index:-15622656;mso-wrap-distance-left:0;mso-wrap-distance-right:0;mso-position-horizontal-relative:page;mso-position-vertical-relative:text" coordsize="65525,4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">
                <v:shape id="Graphic 1556" o:spid="_x0000_s2073" style="position:absolute;width:65525;height:4324;visibility:visible;mso-wrap-style:square;v-text-anchor:top" coordsize="655256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" path="m6551993,l4429963,,675843,,,,,432003r675843,l4429963,432003r2122030,l6551993,xe" fillcolor="#e6dce6" stroked="f">
                  <v:path arrowok="t"/>
                </v:shape>
                <v:shape id="Textbox 1557" o:spid="_x0000_s2074" type="#_x0000_t202" style="position:absolute;left:253;top:313;width:445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" filled="f" stroked="f">
                  <v:textbox inset="0,0,0,0">
                    <w:txbxContent>
                      <w:p w14:paraId="57C10B22" w14:textId="77777777" w:rsidR="00932646" w:rsidRDefault="009E75AE">
                        <w:pPr>
                          <w:spacing w:before="3"/>
                          <w:rPr>
                            <w:sz w:val="20"/>
                          </w:rPr>
                        </w:pPr>
                        <w:r>
                          <w:rPr>
                            <w:color w:val="231F20"/>
                            <w:spacing w:val="-2"/>
                            <w:w w:val="90"/>
                            <w:sz w:val="20"/>
                          </w:rPr>
                          <w:t>16/Q2/2</w:t>
                        </w:r>
                      </w:p>
                    </w:txbxContent>
                  </v:textbox>
                </v:shape>
                <v:shape id="Textbox 1558" o:spid="_x0000_s2075" type="#_x0000_t202" style="position:absolute;left:7012;top:313;width:3533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" filled="f" stroked="f">
                  <v:textbox inset="0,0,0,0">
                    <w:txbxContent>
                      <w:p w14:paraId="3A022450" w14:textId="77777777" w:rsidR="00932646" w:rsidRDefault="009E75AE">
                        <w:pPr>
                          <w:spacing w:line="268" w:lineRule="auto"/>
                          <w:ind w:right="18"/>
                          <w:rPr>
                            <w:sz w:val="20"/>
                          </w:rPr>
                        </w:pPr>
                        <w:r>
                          <w:rPr>
                            <w:color w:val="231F20"/>
                            <w:w w:val="90"/>
                            <w:sz w:val="20"/>
                          </w:rPr>
                          <w:t xml:space="preserve">Reduction of PRA supervisory buffers reflecting risks that would be </w:t>
                        </w:r>
                        <w:r>
                          <w:rPr>
                            <w:color w:val="231F20"/>
                            <w:spacing w:val="-4"/>
                            <w:sz w:val="20"/>
                          </w:rPr>
                          <w:t>captured</w:t>
                        </w:r>
                        <w:r>
                          <w:rPr>
                            <w:color w:val="231F20"/>
                            <w:spacing w:val="-13"/>
                            <w:sz w:val="20"/>
                          </w:rPr>
                          <w:t xml:space="preserve"> </w:t>
                        </w:r>
                        <w:r>
                          <w:rPr>
                            <w:color w:val="231F20"/>
                            <w:spacing w:val="-4"/>
                            <w:sz w:val="20"/>
                          </w:rPr>
                          <w:t>by</w:t>
                        </w:r>
                        <w:r>
                          <w:rPr>
                            <w:color w:val="231F20"/>
                            <w:spacing w:val="-13"/>
                            <w:sz w:val="20"/>
                          </w:rPr>
                          <w:t xml:space="preserve"> </w:t>
                        </w:r>
                        <w:r>
                          <w:rPr>
                            <w:color w:val="231F20"/>
                            <w:spacing w:val="-4"/>
                            <w:sz w:val="20"/>
                          </w:rPr>
                          <w:t>a</w:t>
                        </w:r>
                        <w:r>
                          <w:rPr>
                            <w:color w:val="231F20"/>
                            <w:spacing w:val="-13"/>
                            <w:sz w:val="20"/>
                          </w:rPr>
                          <w:t xml:space="preserve"> </w:t>
                        </w:r>
                        <w:r>
                          <w:rPr>
                            <w:color w:val="231F20"/>
                            <w:spacing w:val="-4"/>
                            <w:sz w:val="20"/>
                          </w:rPr>
                          <w:t>UK</w:t>
                        </w:r>
                        <w:r>
                          <w:rPr>
                            <w:color w:val="231F20"/>
                            <w:spacing w:val="-13"/>
                            <w:sz w:val="20"/>
                          </w:rPr>
                          <w:t xml:space="preserve"> </w:t>
                        </w:r>
                        <w:r>
                          <w:rPr>
                            <w:color w:val="231F20"/>
                            <w:spacing w:val="-4"/>
                            <w:sz w:val="20"/>
                          </w:rPr>
                          <w:t>countercyclical</w:t>
                        </w:r>
                        <w:r>
                          <w:rPr>
                            <w:color w:val="231F20"/>
                            <w:spacing w:val="-13"/>
                            <w:sz w:val="20"/>
                          </w:rPr>
                          <w:t xml:space="preserve"> </w:t>
                        </w:r>
                        <w:r>
                          <w:rPr>
                            <w:color w:val="231F20"/>
                            <w:spacing w:val="-4"/>
                            <w:sz w:val="20"/>
                          </w:rPr>
                          <w:t>capital</w:t>
                        </w:r>
                        <w:r>
                          <w:rPr>
                            <w:color w:val="231F20"/>
                            <w:spacing w:val="-13"/>
                            <w:sz w:val="20"/>
                          </w:rPr>
                          <w:t xml:space="preserve"> </w:t>
                        </w:r>
                        <w:r>
                          <w:rPr>
                            <w:color w:val="231F20"/>
                            <w:spacing w:val="-4"/>
                            <w:sz w:val="20"/>
                          </w:rPr>
                          <w:t>buffer</w:t>
                        </w:r>
                        <w:r>
                          <w:rPr>
                            <w:color w:val="231F20"/>
                            <w:spacing w:val="-13"/>
                            <w:sz w:val="20"/>
                          </w:rPr>
                          <w:t xml:space="preserve"> </w:t>
                        </w:r>
                        <w:r>
                          <w:rPr>
                            <w:color w:val="231F20"/>
                            <w:spacing w:val="-4"/>
                            <w:sz w:val="20"/>
                          </w:rPr>
                          <w:t>rate</w:t>
                        </w:r>
                      </w:p>
                    </w:txbxContent>
                  </v:textbox>
                </v:shape>
                <v:shape id="Textbox 1559" o:spid="_x0000_s2076" type="#_x0000_t202" style="position:absolute;left:44553;top:313;width:691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" filled="f" stroked="f">
                  <v:textbox inset="0,0,0,0">
                    <w:txbxContent>
                      <w:p w14:paraId="1C41B3DD" w14:textId="77777777" w:rsidR="00932646" w:rsidRDefault="009E75AE">
                        <w:pPr>
                          <w:spacing w:before="3"/>
                          <w:rPr>
                            <w:sz w:val="20"/>
                          </w:rPr>
                        </w:pPr>
                        <w:r>
                          <w:rPr>
                            <w:color w:val="231F20"/>
                            <w:spacing w:val="-2"/>
                            <w:w w:val="90"/>
                            <w:sz w:val="20"/>
                          </w:rPr>
                          <w:t>Implemented</w:t>
                        </w:r>
                      </w:p>
                    </w:txbxContent>
                  </v:textbox>
                </v:shape>
                <w10:wrap type="topAndBottom" anchorx="page"/>
              </v:group>
            </w:pict>
          </mc:Fallback>
        </mc:AlternateContent>
      </w:r>
    </w:p>
    <w:p w14:paraId="3636CC14" w14:textId="77777777" w:rsidR="00932646" w:rsidRDefault="009E75AE">
      <w:pPr>
        <w:pStyle w:val="BodyText"/>
        <w:spacing w:before="32" w:line="268" w:lineRule="auto"/>
        <w:ind w:left="125" w:right="288"/>
      </w:pPr>
      <w:r>
        <w:rPr>
          <w:color w:val="231F20"/>
          <w:spacing w:val="-6"/>
        </w:rPr>
        <w:t>The</w:t>
      </w:r>
      <w:r>
        <w:rPr>
          <w:color w:val="231F20"/>
          <w:spacing w:val="-9"/>
        </w:rPr>
        <w:t xml:space="preserve"> </w:t>
      </w:r>
      <w:r>
        <w:rPr>
          <w:color w:val="231F20"/>
          <w:spacing w:val="-6"/>
        </w:rPr>
        <w:t>FPC</w:t>
      </w:r>
      <w:r>
        <w:rPr>
          <w:color w:val="231F20"/>
          <w:spacing w:val="-9"/>
        </w:rPr>
        <w:t xml:space="preserve"> </w:t>
      </w:r>
      <w:r>
        <w:rPr>
          <w:color w:val="231F20"/>
          <w:spacing w:val="-6"/>
        </w:rPr>
        <w:t>recommends</w:t>
      </w:r>
      <w:r>
        <w:rPr>
          <w:color w:val="231F20"/>
          <w:spacing w:val="-9"/>
        </w:rPr>
        <w:t xml:space="preserve"> </w:t>
      </w:r>
      <w:r>
        <w:rPr>
          <w:color w:val="231F20"/>
          <w:spacing w:val="-6"/>
        </w:rPr>
        <w:t>to</w:t>
      </w:r>
      <w:r>
        <w:rPr>
          <w:color w:val="231F20"/>
          <w:spacing w:val="-9"/>
        </w:rPr>
        <w:t xml:space="preserve"> </w:t>
      </w:r>
      <w:r>
        <w:rPr>
          <w:color w:val="231F20"/>
          <w:spacing w:val="-6"/>
        </w:rPr>
        <w:t>the</w:t>
      </w:r>
      <w:r>
        <w:rPr>
          <w:color w:val="231F20"/>
          <w:spacing w:val="-9"/>
        </w:rPr>
        <w:t xml:space="preserve"> </w:t>
      </w:r>
      <w:r>
        <w:rPr>
          <w:color w:val="231F20"/>
          <w:spacing w:val="-6"/>
        </w:rPr>
        <w:t>PRA</w:t>
      </w:r>
      <w:r>
        <w:rPr>
          <w:color w:val="231F20"/>
          <w:spacing w:val="-9"/>
        </w:rPr>
        <w:t xml:space="preserve"> </w:t>
      </w:r>
      <w:r>
        <w:rPr>
          <w:color w:val="231F20"/>
          <w:spacing w:val="-6"/>
        </w:rPr>
        <w:t>that,</w:t>
      </w:r>
      <w:r>
        <w:rPr>
          <w:color w:val="231F20"/>
          <w:spacing w:val="-9"/>
        </w:rPr>
        <w:t xml:space="preserve"> </w:t>
      </w:r>
      <w:r>
        <w:rPr>
          <w:color w:val="231F20"/>
          <w:spacing w:val="-6"/>
        </w:rPr>
        <w:t>where</w:t>
      </w:r>
      <w:r>
        <w:rPr>
          <w:color w:val="231F20"/>
          <w:spacing w:val="-9"/>
        </w:rPr>
        <w:t xml:space="preserve"> </w:t>
      </w:r>
      <w:r>
        <w:rPr>
          <w:color w:val="231F20"/>
          <w:spacing w:val="-6"/>
        </w:rPr>
        <w:t>existing</w:t>
      </w:r>
      <w:r>
        <w:rPr>
          <w:color w:val="231F20"/>
          <w:spacing w:val="-9"/>
        </w:rPr>
        <w:t xml:space="preserve"> </w:t>
      </w:r>
      <w:r>
        <w:rPr>
          <w:color w:val="231F20"/>
          <w:spacing w:val="-6"/>
        </w:rPr>
        <w:t>PRA</w:t>
      </w:r>
      <w:r>
        <w:rPr>
          <w:color w:val="231F20"/>
          <w:spacing w:val="-9"/>
        </w:rPr>
        <w:t xml:space="preserve"> </w:t>
      </w:r>
      <w:r>
        <w:rPr>
          <w:color w:val="231F20"/>
          <w:spacing w:val="-6"/>
        </w:rPr>
        <w:t>supervisory</w:t>
      </w:r>
      <w:r>
        <w:rPr>
          <w:color w:val="231F20"/>
          <w:spacing w:val="-9"/>
        </w:rPr>
        <w:t xml:space="preserve"> </w:t>
      </w:r>
      <w:r>
        <w:rPr>
          <w:color w:val="231F20"/>
          <w:spacing w:val="-6"/>
        </w:rPr>
        <w:t>buffers</w:t>
      </w:r>
      <w:r>
        <w:rPr>
          <w:color w:val="231F20"/>
          <w:spacing w:val="-9"/>
        </w:rPr>
        <w:t xml:space="preserve"> </w:t>
      </w:r>
      <w:r>
        <w:rPr>
          <w:color w:val="231F20"/>
          <w:spacing w:val="-6"/>
        </w:rPr>
        <w:t>of</w:t>
      </w:r>
      <w:r>
        <w:rPr>
          <w:color w:val="231F20"/>
          <w:spacing w:val="-9"/>
        </w:rPr>
        <w:t xml:space="preserve"> </w:t>
      </w:r>
      <w:r>
        <w:rPr>
          <w:color w:val="231F20"/>
          <w:spacing w:val="-6"/>
        </w:rPr>
        <w:t>PRA-regulated</w:t>
      </w:r>
      <w:r>
        <w:rPr>
          <w:color w:val="231F20"/>
          <w:spacing w:val="-9"/>
        </w:rPr>
        <w:t xml:space="preserve"> </w:t>
      </w:r>
      <w:r>
        <w:rPr>
          <w:color w:val="231F20"/>
          <w:spacing w:val="-6"/>
        </w:rPr>
        <w:t>firms</w:t>
      </w:r>
      <w:r>
        <w:rPr>
          <w:color w:val="231F20"/>
          <w:spacing w:val="-9"/>
        </w:rPr>
        <w:t xml:space="preserve"> </w:t>
      </w:r>
      <w:r>
        <w:rPr>
          <w:color w:val="231F20"/>
          <w:spacing w:val="-6"/>
        </w:rPr>
        <w:t>reflect</w:t>
      </w:r>
      <w:r>
        <w:rPr>
          <w:color w:val="231F20"/>
          <w:spacing w:val="-9"/>
        </w:rPr>
        <w:t xml:space="preserve"> </w:t>
      </w:r>
      <w:r>
        <w:rPr>
          <w:color w:val="231F20"/>
          <w:spacing w:val="-6"/>
        </w:rPr>
        <w:t>risks</w:t>
      </w:r>
      <w:r>
        <w:rPr>
          <w:color w:val="231F20"/>
          <w:spacing w:val="-9"/>
        </w:rPr>
        <w:t xml:space="preserve"> </w:t>
      </w:r>
      <w:r>
        <w:rPr>
          <w:color w:val="231F20"/>
          <w:spacing w:val="-6"/>
        </w:rPr>
        <w:t>that would</w:t>
      </w:r>
      <w:r>
        <w:rPr>
          <w:color w:val="231F20"/>
          <w:spacing w:val="-13"/>
        </w:rPr>
        <w:t xml:space="preserve"> </w:t>
      </w:r>
      <w:r>
        <w:rPr>
          <w:color w:val="231F20"/>
          <w:spacing w:val="-6"/>
        </w:rPr>
        <w:t>be</w:t>
      </w:r>
      <w:r>
        <w:rPr>
          <w:color w:val="231F20"/>
          <w:spacing w:val="-13"/>
        </w:rPr>
        <w:t xml:space="preserve"> </w:t>
      </w:r>
      <w:r>
        <w:rPr>
          <w:color w:val="231F20"/>
          <w:spacing w:val="-6"/>
        </w:rPr>
        <w:t>captured</w:t>
      </w:r>
      <w:r>
        <w:rPr>
          <w:color w:val="231F20"/>
          <w:spacing w:val="-13"/>
        </w:rPr>
        <w:t xml:space="preserve"> </w:t>
      </w:r>
      <w:r>
        <w:rPr>
          <w:color w:val="231F20"/>
          <w:spacing w:val="-6"/>
        </w:rPr>
        <w:t>by</w:t>
      </w:r>
      <w:r>
        <w:rPr>
          <w:color w:val="231F20"/>
          <w:spacing w:val="-13"/>
        </w:rPr>
        <w:t xml:space="preserve"> </w:t>
      </w:r>
      <w:r>
        <w:rPr>
          <w:color w:val="231F20"/>
          <w:spacing w:val="-6"/>
        </w:rPr>
        <w:t>a</w:t>
      </w:r>
      <w:r>
        <w:rPr>
          <w:color w:val="231F20"/>
          <w:spacing w:val="-13"/>
        </w:rPr>
        <w:t xml:space="preserve"> </w:t>
      </w:r>
      <w:r>
        <w:rPr>
          <w:color w:val="231F20"/>
          <w:spacing w:val="-6"/>
        </w:rPr>
        <w:t>UK</w:t>
      </w:r>
      <w:r>
        <w:rPr>
          <w:color w:val="231F20"/>
          <w:spacing w:val="-13"/>
        </w:rPr>
        <w:t xml:space="preserve"> </w:t>
      </w:r>
      <w:r>
        <w:rPr>
          <w:color w:val="231F20"/>
          <w:spacing w:val="-6"/>
        </w:rPr>
        <w:t>countercyclical</w:t>
      </w:r>
      <w:r>
        <w:rPr>
          <w:color w:val="231F20"/>
          <w:spacing w:val="-13"/>
        </w:rPr>
        <w:t xml:space="preserve"> </w:t>
      </w:r>
      <w:r>
        <w:rPr>
          <w:color w:val="231F20"/>
          <w:spacing w:val="-6"/>
        </w:rPr>
        <w:t>capital</w:t>
      </w:r>
      <w:r>
        <w:rPr>
          <w:color w:val="231F20"/>
          <w:spacing w:val="-13"/>
        </w:rPr>
        <w:t xml:space="preserve"> </w:t>
      </w:r>
      <w:r>
        <w:rPr>
          <w:color w:val="231F20"/>
          <w:spacing w:val="-6"/>
        </w:rPr>
        <w:t>buffer</w:t>
      </w:r>
      <w:r>
        <w:rPr>
          <w:color w:val="231F20"/>
          <w:spacing w:val="-13"/>
        </w:rPr>
        <w:t xml:space="preserve"> </w:t>
      </w:r>
      <w:r>
        <w:rPr>
          <w:color w:val="231F20"/>
          <w:spacing w:val="-6"/>
        </w:rPr>
        <w:t>rate,</w:t>
      </w:r>
      <w:r>
        <w:rPr>
          <w:color w:val="231F20"/>
          <w:spacing w:val="-13"/>
        </w:rPr>
        <w:t xml:space="preserve"> </w:t>
      </w:r>
      <w:r>
        <w:rPr>
          <w:color w:val="231F20"/>
          <w:spacing w:val="-6"/>
        </w:rPr>
        <w:t>it</w:t>
      </w:r>
      <w:r>
        <w:rPr>
          <w:color w:val="231F20"/>
          <w:spacing w:val="-13"/>
        </w:rPr>
        <w:t xml:space="preserve"> </w:t>
      </w:r>
      <w:r>
        <w:rPr>
          <w:color w:val="231F20"/>
          <w:spacing w:val="-6"/>
        </w:rPr>
        <w:t>reduce</w:t>
      </w:r>
      <w:r>
        <w:rPr>
          <w:color w:val="231F20"/>
          <w:spacing w:val="-13"/>
        </w:rPr>
        <w:t xml:space="preserve"> </w:t>
      </w:r>
      <w:r>
        <w:rPr>
          <w:color w:val="231F20"/>
          <w:spacing w:val="-6"/>
        </w:rPr>
        <w:t>those</w:t>
      </w:r>
      <w:r>
        <w:rPr>
          <w:color w:val="231F20"/>
          <w:spacing w:val="-13"/>
        </w:rPr>
        <w:t xml:space="preserve"> </w:t>
      </w:r>
      <w:r>
        <w:rPr>
          <w:color w:val="231F20"/>
          <w:spacing w:val="-6"/>
        </w:rPr>
        <w:t>buffers,</w:t>
      </w:r>
      <w:r>
        <w:rPr>
          <w:color w:val="231F20"/>
          <w:spacing w:val="-13"/>
        </w:rPr>
        <w:t xml:space="preserve"> </w:t>
      </w:r>
      <w:r>
        <w:rPr>
          <w:color w:val="231F20"/>
          <w:spacing w:val="-6"/>
        </w:rPr>
        <w:t>as</w:t>
      </w:r>
      <w:r>
        <w:rPr>
          <w:color w:val="231F20"/>
          <w:spacing w:val="-13"/>
        </w:rPr>
        <w:t xml:space="preserve"> </w:t>
      </w:r>
      <w:r>
        <w:rPr>
          <w:color w:val="231F20"/>
          <w:spacing w:val="-6"/>
        </w:rPr>
        <w:t>far</w:t>
      </w:r>
      <w:r>
        <w:rPr>
          <w:color w:val="231F20"/>
          <w:spacing w:val="-13"/>
        </w:rPr>
        <w:t xml:space="preserve"> </w:t>
      </w:r>
      <w:r>
        <w:rPr>
          <w:color w:val="231F20"/>
          <w:spacing w:val="-6"/>
        </w:rPr>
        <w:t>as</w:t>
      </w:r>
      <w:r>
        <w:rPr>
          <w:color w:val="231F20"/>
          <w:spacing w:val="-13"/>
        </w:rPr>
        <w:t xml:space="preserve"> </w:t>
      </w:r>
      <w:r>
        <w:rPr>
          <w:color w:val="231F20"/>
          <w:spacing w:val="-6"/>
        </w:rPr>
        <w:t>possible</w:t>
      </w:r>
      <w:r>
        <w:rPr>
          <w:color w:val="231F20"/>
          <w:spacing w:val="-13"/>
        </w:rPr>
        <w:t xml:space="preserve"> </w:t>
      </w:r>
      <w:r>
        <w:rPr>
          <w:color w:val="231F20"/>
          <w:spacing w:val="-6"/>
        </w:rPr>
        <w:t>and</w:t>
      </w:r>
      <w:r>
        <w:rPr>
          <w:color w:val="231F20"/>
          <w:spacing w:val="-13"/>
        </w:rPr>
        <w:t xml:space="preserve"> </w:t>
      </w:r>
      <w:r>
        <w:rPr>
          <w:color w:val="231F20"/>
          <w:spacing w:val="-6"/>
        </w:rPr>
        <w:t>as</w:t>
      </w:r>
      <w:r>
        <w:rPr>
          <w:color w:val="231F20"/>
          <w:spacing w:val="-13"/>
        </w:rPr>
        <w:t xml:space="preserve"> </w:t>
      </w:r>
      <w:r>
        <w:rPr>
          <w:color w:val="231F20"/>
          <w:spacing w:val="-6"/>
        </w:rPr>
        <w:t>soon</w:t>
      </w:r>
      <w:r>
        <w:rPr>
          <w:color w:val="231F20"/>
          <w:spacing w:val="-13"/>
        </w:rPr>
        <w:t xml:space="preserve"> </w:t>
      </w:r>
      <w:r>
        <w:rPr>
          <w:color w:val="231F20"/>
          <w:spacing w:val="-6"/>
        </w:rPr>
        <w:t xml:space="preserve">as </w:t>
      </w:r>
      <w:r>
        <w:rPr>
          <w:color w:val="231F20"/>
          <w:w w:val="90"/>
        </w:rPr>
        <w:t>practicable, by an amount of capital which is equivalent to the effect of a UK countercyclical capital buffer rate of 0.5%.</w:t>
      </w:r>
    </w:p>
    <w:p w14:paraId="6F3FEC56" w14:textId="77777777" w:rsidR="00932646" w:rsidRDefault="00932646">
      <w:pPr>
        <w:pStyle w:val="BodyText"/>
        <w:spacing w:before="27"/>
      </w:pPr>
    </w:p>
    <w:p w14:paraId="025A8D9E" w14:textId="77777777" w:rsidR="00932646" w:rsidRDefault="009E75AE">
      <w:pPr>
        <w:pStyle w:val="BodyText"/>
        <w:spacing w:line="268" w:lineRule="auto"/>
        <w:ind w:left="125" w:right="472"/>
      </w:pPr>
      <w:r>
        <w:rPr>
          <w:color w:val="231F20"/>
          <w:w w:val="85"/>
        </w:rPr>
        <w:t>The</w:t>
      </w:r>
      <w:r>
        <w:rPr>
          <w:color w:val="231F20"/>
        </w:rPr>
        <w:t xml:space="preserve"> </w:t>
      </w:r>
      <w:r>
        <w:rPr>
          <w:color w:val="231F20"/>
          <w:w w:val="85"/>
        </w:rPr>
        <w:t>PRA</w:t>
      </w:r>
      <w:r>
        <w:rPr>
          <w:color w:val="231F20"/>
        </w:rPr>
        <w:t xml:space="preserve"> </w:t>
      </w:r>
      <w:r>
        <w:rPr>
          <w:color w:val="231F20"/>
          <w:w w:val="85"/>
        </w:rPr>
        <w:t>Board</w:t>
      </w:r>
      <w:r>
        <w:rPr>
          <w:color w:val="231F20"/>
        </w:rPr>
        <w:t xml:space="preserve"> </w:t>
      </w:r>
      <w:r>
        <w:rPr>
          <w:color w:val="231F20"/>
          <w:w w:val="85"/>
        </w:rPr>
        <w:t>agreed</w:t>
      </w:r>
      <w:r>
        <w:rPr>
          <w:color w:val="231F20"/>
        </w:rPr>
        <w:t xml:space="preserve"> </w:t>
      </w:r>
      <w:r>
        <w:rPr>
          <w:color w:val="231F20"/>
          <w:w w:val="85"/>
        </w:rPr>
        <w:t>to</w:t>
      </w:r>
      <w:r>
        <w:rPr>
          <w:color w:val="231F20"/>
        </w:rPr>
        <w:t xml:space="preserve"> </w:t>
      </w:r>
      <w:r>
        <w:rPr>
          <w:color w:val="231F20"/>
          <w:w w:val="85"/>
        </w:rPr>
        <w:t>implement</w:t>
      </w:r>
      <w:r>
        <w:rPr>
          <w:color w:val="231F20"/>
        </w:rPr>
        <w:t xml:space="preserve"> </w:t>
      </w:r>
      <w:r>
        <w:rPr>
          <w:color w:val="231F20"/>
          <w:w w:val="85"/>
        </w:rPr>
        <w:t>the</w:t>
      </w:r>
      <w:r>
        <w:rPr>
          <w:color w:val="231F20"/>
        </w:rPr>
        <w:t xml:space="preserve"> </w:t>
      </w:r>
      <w:r>
        <w:rPr>
          <w:color w:val="231F20"/>
          <w:w w:val="85"/>
        </w:rPr>
        <w:t>Recommendation</w:t>
      </w:r>
      <w:r>
        <w:rPr>
          <w:color w:val="231F20"/>
        </w:rPr>
        <w:t xml:space="preserve"> </w:t>
      </w:r>
      <w:r>
        <w:rPr>
          <w:color w:val="231F20"/>
          <w:w w:val="85"/>
        </w:rPr>
        <w:t>and</w:t>
      </w:r>
      <w:r>
        <w:rPr>
          <w:color w:val="231F20"/>
        </w:rPr>
        <w:t xml:space="preserve"> </w:t>
      </w:r>
      <w:r>
        <w:rPr>
          <w:color w:val="231F20"/>
          <w:w w:val="85"/>
        </w:rPr>
        <w:t>published</w:t>
      </w:r>
      <w:r>
        <w:rPr>
          <w:color w:val="231F20"/>
        </w:rPr>
        <w:t xml:space="preserve"> </w:t>
      </w:r>
      <w:r>
        <w:rPr>
          <w:color w:val="231F20"/>
          <w:w w:val="85"/>
        </w:rPr>
        <w:t>a</w:t>
      </w:r>
      <w:r>
        <w:rPr>
          <w:color w:val="231F20"/>
        </w:rPr>
        <w:t xml:space="preserve"> </w:t>
      </w:r>
      <w:r>
        <w:rPr>
          <w:color w:val="231F20"/>
          <w:w w:val="85"/>
        </w:rPr>
        <w:t>Statement</w:t>
      </w:r>
      <w:r>
        <w:rPr>
          <w:color w:val="231F20"/>
        </w:rPr>
        <w:t xml:space="preserve"> </w:t>
      </w:r>
      <w:r>
        <w:rPr>
          <w:color w:val="231F20"/>
          <w:w w:val="85"/>
        </w:rPr>
        <w:t>and</w:t>
      </w:r>
      <w:r>
        <w:rPr>
          <w:color w:val="231F20"/>
        </w:rPr>
        <w:t xml:space="preserve"> </w:t>
      </w:r>
      <w:r>
        <w:rPr>
          <w:color w:val="231F20"/>
          <w:w w:val="85"/>
        </w:rPr>
        <w:t>letter</w:t>
      </w:r>
      <w:r>
        <w:rPr>
          <w:color w:val="231F20"/>
        </w:rPr>
        <w:t xml:space="preserve"> </w:t>
      </w:r>
      <w:r>
        <w:rPr>
          <w:color w:val="231F20"/>
          <w:w w:val="85"/>
        </w:rPr>
        <w:t>to</w:t>
      </w:r>
      <w:r>
        <w:rPr>
          <w:color w:val="231F20"/>
        </w:rPr>
        <w:t xml:space="preserve"> </w:t>
      </w:r>
      <w:r>
        <w:rPr>
          <w:color w:val="231F20"/>
          <w:w w:val="85"/>
        </w:rPr>
        <w:t>firms</w:t>
      </w:r>
      <w:r>
        <w:rPr>
          <w:color w:val="231F20"/>
        </w:rPr>
        <w:t xml:space="preserve"> </w:t>
      </w:r>
      <w:r>
        <w:rPr>
          <w:color w:val="231F20"/>
          <w:w w:val="85"/>
        </w:rPr>
        <w:t>explaining</w:t>
      </w:r>
      <w:r>
        <w:rPr>
          <w:color w:val="231F20"/>
        </w:rPr>
        <w:t xml:space="preserve"> </w:t>
      </w:r>
      <w:r>
        <w:rPr>
          <w:color w:val="231F20"/>
          <w:w w:val="85"/>
        </w:rPr>
        <w:t>how</w:t>
      </w:r>
      <w:r>
        <w:rPr>
          <w:color w:val="231F20"/>
        </w:rPr>
        <w:t xml:space="preserve"> </w:t>
      </w:r>
      <w:r>
        <w:rPr>
          <w:color w:val="231F20"/>
          <w:w w:val="85"/>
        </w:rPr>
        <w:t xml:space="preserve">their </w:t>
      </w:r>
      <w:r>
        <w:rPr>
          <w:color w:val="231F20"/>
          <w:w w:val="90"/>
        </w:rPr>
        <w:t>PRA</w:t>
      </w:r>
      <w:r>
        <w:rPr>
          <w:color w:val="231F20"/>
          <w:spacing w:val="-10"/>
          <w:w w:val="90"/>
        </w:rPr>
        <w:t xml:space="preserve"> </w:t>
      </w:r>
      <w:r>
        <w:rPr>
          <w:color w:val="231F20"/>
          <w:w w:val="90"/>
        </w:rPr>
        <w:t>buffers</w:t>
      </w:r>
      <w:r>
        <w:rPr>
          <w:color w:val="231F20"/>
          <w:spacing w:val="-10"/>
          <w:w w:val="90"/>
        </w:rPr>
        <w:t xml:space="preserve"> </w:t>
      </w:r>
      <w:r>
        <w:rPr>
          <w:color w:val="231F20"/>
          <w:w w:val="90"/>
        </w:rPr>
        <w:t>were</w:t>
      </w:r>
      <w:r>
        <w:rPr>
          <w:color w:val="231F20"/>
          <w:spacing w:val="-10"/>
          <w:w w:val="90"/>
        </w:rPr>
        <w:t xml:space="preserve"> </w:t>
      </w:r>
      <w:r>
        <w:rPr>
          <w:color w:val="231F20"/>
          <w:w w:val="90"/>
        </w:rPr>
        <w:t>to</w:t>
      </w:r>
      <w:r>
        <w:rPr>
          <w:color w:val="231F20"/>
          <w:spacing w:val="-10"/>
          <w:w w:val="90"/>
        </w:rPr>
        <w:t xml:space="preserve"> </w:t>
      </w:r>
      <w:r>
        <w:rPr>
          <w:color w:val="231F20"/>
          <w:w w:val="90"/>
        </w:rPr>
        <w:t>be</w:t>
      </w:r>
      <w:r>
        <w:rPr>
          <w:color w:val="231F20"/>
          <w:spacing w:val="-10"/>
          <w:w w:val="90"/>
        </w:rPr>
        <w:t xml:space="preserve"> </w:t>
      </w:r>
      <w:r>
        <w:rPr>
          <w:color w:val="231F20"/>
          <w:w w:val="90"/>
        </w:rPr>
        <w:t>adjusted.</w:t>
      </w:r>
      <w:r>
        <w:rPr>
          <w:color w:val="231F20"/>
          <w:spacing w:val="-2"/>
        </w:rPr>
        <w:t xml:space="preserve"> </w:t>
      </w:r>
      <w:r>
        <w:rPr>
          <w:color w:val="231F20"/>
          <w:w w:val="90"/>
        </w:rPr>
        <w:t>Firms</w:t>
      </w:r>
      <w:r>
        <w:rPr>
          <w:color w:val="231F20"/>
          <w:spacing w:val="-10"/>
          <w:w w:val="90"/>
        </w:rPr>
        <w:t xml:space="preserve"> </w:t>
      </w:r>
      <w:r>
        <w:rPr>
          <w:color w:val="231F20"/>
          <w:w w:val="90"/>
        </w:rPr>
        <w:t>have</w:t>
      </w:r>
      <w:r>
        <w:rPr>
          <w:color w:val="231F20"/>
          <w:spacing w:val="-10"/>
          <w:w w:val="90"/>
        </w:rPr>
        <w:t xml:space="preserve"> </w:t>
      </w:r>
      <w:r>
        <w:rPr>
          <w:color w:val="231F20"/>
          <w:w w:val="90"/>
        </w:rPr>
        <w:t>communicated</w:t>
      </w:r>
      <w:r>
        <w:rPr>
          <w:color w:val="231F20"/>
          <w:spacing w:val="-10"/>
          <w:w w:val="90"/>
        </w:rPr>
        <w:t xml:space="preserve"> </w:t>
      </w:r>
      <w:r>
        <w:rPr>
          <w:color w:val="231F20"/>
          <w:w w:val="90"/>
        </w:rPr>
        <w:t>their</w:t>
      </w:r>
      <w:r>
        <w:rPr>
          <w:color w:val="231F20"/>
          <w:spacing w:val="-10"/>
          <w:w w:val="90"/>
        </w:rPr>
        <w:t xml:space="preserve"> </w:t>
      </w:r>
      <w:r>
        <w:rPr>
          <w:color w:val="231F20"/>
          <w:w w:val="90"/>
        </w:rPr>
        <w:t>updated</w:t>
      </w:r>
      <w:r>
        <w:rPr>
          <w:color w:val="231F20"/>
          <w:spacing w:val="-10"/>
          <w:w w:val="90"/>
        </w:rPr>
        <w:t xml:space="preserve"> </w:t>
      </w:r>
      <w:r>
        <w:rPr>
          <w:color w:val="231F20"/>
          <w:w w:val="90"/>
        </w:rPr>
        <w:t>PRA</w:t>
      </w:r>
      <w:r>
        <w:rPr>
          <w:color w:val="231F20"/>
          <w:spacing w:val="-10"/>
          <w:w w:val="90"/>
        </w:rPr>
        <w:t xml:space="preserve"> </w:t>
      </w:r>
      <w:r>
        <w:rPr>
          <w:color w:val="231F20"/>
          <w:w w:val="90"/>
        </w:rPr>
        <w:t>buffer</w:t>
      </w:r>
      <w:r>
        <w:rPr>
          <w:color w:val="231F20"/>
          <w:spacing w:val="-10"/>
          <w:w w:val="90"/>
        </w:rPr>
        <w:t xml:space="preserve"> </w:t>
      </w:r>
      <w:r>
        <w:rPr>
          <w:color w:val="231F20"/>
          <w:w w:val="90"/>
        </w:rPr>
        <w:t>calculations</w:t>
      </w:r>
      <w:r>
        <w:rPr>
          <w:color w:val="231F20"/>
          <w:spacing w:val="-10"/>
          <w:w w:val="90"/>
        </w:rPr>
        <w:t xml:space="preserve"> </w:t>
      </w:r>
      <w:r>
        <w:rPr>
          <w:color w:val="231F20"/>
          <w:w w:val="90"/>
        </w:rPr>
        <w:t>to</w:t>
      </w:r>
      <w:r>
        <w:rPr>
          <w:color w:val="231F20"/>
          <w:spacing w:val="-10"/>
          <w:w w:val="90"/>
        </w:rPr>
        <w:t xml:space="preserve"> </w:t>
      </w:r>
      <w:r>
        <w:rPr>
          <w:color w:val="231F20"/>
          <w:w w:val="90"/>
        </w:rPr>
        <w:t>the</w:t>
      </w:r>
      <w:r>
        <w:rPr>
          <w:color w:val="231F20"/>
          <w:spacing w:val="-10"/>
          <w:w w:val="90"/>
        </w:rPr>
        <w:t xml:space="preserve"> </w:t>
      </w:r>
      <w:r>
        <w:rPr>
          <w:color w:val="231F20"/>
          <w:w w:val="90"/>
        </w:rPr>
        <w:t>PRA</w:t>
      </w:r>
      <w:r>
        <w:rPr>
          <w:color w:val="231F20"/>
          <w:spacing w:val="-10"/>
          <w:w w:val="90"/>
        </w:rPr>
        <w:t xml:space="preserve"> </w:t>
      </w:r>
      <w:r>
        <w:rPr>
          <w:color w:val="231F20"/>
          <w:w w:val="90"/>
        </w:rPr>
        <w:t>and</w:t>
      </w:r>
      <w:r>
        <w:rPr>
          <w:color w:val="231F20"/>
          <w:spacing w:val="-10"/>
          <w:w w:val="90"/>
        </w:rPr>
        <w:t xml:space="preserve"> </w:t>
      </w:r>
      <w:r>
        <w:rPr>
          <w:color w:val="231F20"/>
          <w:w w:val="90"/>
        </w:rPr>
        <w:t>these</w:t>
      </w:r>
      <w:r>
        <w:rPr>
          <w:color w:val="231F20"/>
          <w:spacing w:val="-10"/>
          <w:w w:val="90"/>
        </w:rPr>
        <w:t xml:space="preserve"> </w:t>
      </w:r>
      <w:r>
        <w:rPr>
          <w:color w:val="231F20"/>
          <w:w w:val="90"/>
        </w:rPr>
        <w:t xml:space="preserve">have </w:t>
      </w:r>
      <w:r>
        <w:rPr>
          <w:color w:val="231F20"/>
          <w:spacing w:val="-6"/>
        </w:rPr>
        <w:t>been</w:t>
      </w:r>
      <w:r>
        <w:rPr>
          <w:color w:val="231F20"/>
          <w:spacing w:val="-15"/>
        </w:rPr>
        <w:t xml:space="preserve"> </w:t>
      </w:r>
      <w:r>
        <w:rPr>
          <w:color w:val="231F20"/>
          <w:spacing w:val="-6"/>
        </w:rPr>
        <w:t>reviewed</w:t>
      </w:r>
      <w:r>
        <w:rPr>
          <w:color w:val="231F20"/>
          <w:spacing w:val="-15"/>
        </w:rPr>
        <w:t xml:space="preserve"> </w:t>
      </w:r>
      <w:r>
        <w:rPr>
          <w:color w:val="231F20"/>
          <w:spacing w:val="-6"/>
        </w:rPr>
        <w:t>by</w:t>
      </w:r>
      <w:r>
        <w:rPr>
          <w:color w:val="231F20"/>
          <w:spacing w:val="-15"/>
        </w:rPr>
        <w:t xml:space="preserve"> </w:t>
      </w:r>
      <w:r>
        <w:rPr>
          <w:color w:val="231F20"/>
          <w:spacing w:val="-6"/>
        </w:rPr>
        <w:t>PRA</w:t>
      </w:r>
      <w:r>
        <w:rPr>
          <w:color w:val="231F20"/>
          <w:spacing w:val="-15"/>
        </w:rPr>
        <w:t xml:space="preserve"> </w:t>
      </w:r>
      <w:r>
        <w:rPr>
          <w:color w:val="231F20"/>
          <w:spacing w:val="-6"/>
        </w:rPr>
        <w:t>supervisors.</w:t>
      </w:r>
    </w:p>
    <w:p w14:paraId="66F788F0" w14:textId="77777777" w:rsidR="00932646" w:rsidRDefault="00932646">
      <w:pPr>
        <w:pStyle w:val="BodyText"/>
        <w:spacing w:before="28"/>
      </w:pPr>
    </w:p>
    <w:p w14:paraId="414D5547" w14:textId="77777777" w:rsidR="00932646" w:rsidRDefault="009E75AE">
      <w:pPr>
        <w:pStyle w:val="BodyText"/>
        <w:spacing w:line="268" w:lineRule="auto"/>
        <w:ind w:left="125"/>
      </w:pPr>
      <w:r>
        <w:rPr>
          <w:color w:val="231F20"/>
          <w:w w:val="85"/>
        </w:rPr>
        <w:t>The</w:t>
      </w:r>
      <w:r>
        <w:rPr>
          <w:color w:val="231F20"/>
        </w:rPr>
        <w:t xml:space="preserve"> </w:t>
      </w:r>
      <w:r>
        <w:rPr>
          <w:color w:val="231F20"/>
          <w:w w:val="85"/>
        </w:rPr>
        <w:t>FPC</w:t>
      </w:r>
      <w:r>
        <w:rPr>
          <w:color w:val="231F20"/>
        </w:rPr>
        <w:t xml:space="preserve"> </w:t>
      </w:r>
      <w:r>
        <w:rPr>
          <w:color w:val="231F20"/>
          <w:w w:val="85"/>
        </w:rPr>
        <w:t>supports</w:t>
      </w:r>
      <w:r>
        <w:rPr>
          <w:color w:val="231F20"/>
        </w:rPr>
        <w:t xml:space="preserve"> </w:t>
      </w:r>
      <w:r>
        <w:rPr>
          <w:color w:val="231F20"/>
          <w:w w:val="85"/>
        </w:rPr>
        <w:t>the</w:t>
      </w:r>
      <w:r>
        <w:rPr>
          <w:color w:val="231F20"/>
        </w:rPr>
        <w:t xml:space="preserve"> </w:t>
      </w:r>
      <w:r>
        <w:rPr>
          <w:color w:val="231F20"/>
          <w:w w:val="85"/>
        </w:rPr>
        <w:t>expectation</w:t>
      </w:r>
      <w:r>
        <w:rPr>
          <w:color w:val="231F20"/>
        </w:rPr>
        <w:t xml:space="preserve"> </w:t>
      </w:r>
      <w:r>
        <w:rPr>
          <w:color w:val="231F20"/>
          <w:w w:val="85"/>
        </w:rPr>
        <w:t>of</w:t>
      </w:r>
      <w:r>
        <w:rPr>
          <w:color w:val="231F20"/>
        </w:rPr>
        <w:t xml:space="preserve"> </w:t>
      </w:r>
      <w:r>
        <w:rPr>
          <w:color w:val="231F20"/>
          <w:w w:val="85"/>
        </w:rPr>
        <w:t>the</w:t>
      </w:r>
      <w:r>
        <w:rPr>
          <w:color w:val="231F20"/>
        </w:rPr>
        <w:t xml:space="preserve"> </w:t>
      </w:r>
      <w:r>
        <w:rPr>
          <w:color w:val="231F20"/>
          <w:w w:val="85"/>
        </w:rPr>
        <w:t>PRA</w:t>
      </w:r>
      <w:r>
        <w:rPr>
          <w:color w:val="231F20"/>
        </w:rPr>
        <w:t xml:space="preserve"> </w:t>
      </w:r>
      <w:r>
        <w:rPr>
          <w:color w:val="231F20"/>
          <w:w w:val="85"/>
        </w:rPr>
        <w:t>Board</w:t>
      </w:r>
      <w:r>
        <w:rPr>
          <w:color w:val="231F20"/>
        </w:rPr>
        <w:t xml:space="preserve"> </w:t>
      </w:r>
      <w:r>
        <w:rPr>
          <w:color w:val="231F20"/>
          <w:w w:val="85"/>
        </w:rPr>
        <w:t>that</w:t>
      </w:r>
      <w:r>
        <w:rPr>
          <w:color w:val="231F20"/>
        </w:rPr>
        <w:t xml:space="preserve"> </w:t>
      </w:r>
      <w:r>
        <w:rPr>
          <w:color w:val="231F20"/>
          <w:w w:val="85"/>
        </w:rPr>
        <w:t>firms</w:t>
      </w:r>
      <w:r>
        <w:rPr>
          <w:color w:val="231F20"/>
        </w:rPr>
        <w:t xml:space="preserve"> </w:t>
      </w:r>
      <w:r>
        <w:rPr>
          <w:color w:val="231F20"/>
          <w:w w:val="85"/>
        </w:rPr>
        <w:t>do</w:t>
      </w:r>
      <w:r>
        <w:rPr>
          <w:color w:val="231F20"/>
        </w:rPr>
        <w:t xml:space="preserve"> </w:t>
      </w:r>
      <w:r>
        <w:rPr>
          <w:color w:val="231F20"/>
          <w:w w:val="85"/>
        </w:rPr>
        <w:t>not</w:t>
      </w:r>
      <w:r>
        <w:rPr>
          <w:color w:val="231F20"/>
        </w:rPr>
        <w:t xml:space="preserve"> </w:t>
      </w:r>
      <w:r>
        <w:rPr>
          <w:color w:val="231F20"/>
          <w:w w:val="85"/>
        </w:rPr>
        <w:t>increase</w:t>
      </w:r>
      <w:r>
        <w:rPr>
          <w:color w:val="231F20"/>
        </w:rPr>
        <w:t xml:space="preserve"> </w:t>
      </w:r>
      <w:r>
        <w:rPr>
          <w:color w:val="231F20"/>
          <w:w w:val="85"/>
        </w:rPr>
        <w:t>dividends</w:t>
      </w:r>
      <w:r>
        <w:rPr>
          <w:color w:val="231F20"/>
        </w:rPr>
        <w:t xml:space="preserve"> </w:t>
      </w:r>
      <w:r>
        <w:rPr>
          <w:color w:val="231F20"/>
          <w:w w:val="85"/>
        </w:rPr>
        <w:t>and</w:t>
      </w:r>
      <w:r>
        <w:rPr>
          <w:color w:val="231F20"/>
        </w:rPr>
        <w:t xml:space="preserve"> </w:t>
      </w:r>
      <w:r>
        <w:rPr>
          <w:color w:val="231F20"/>
          <w:w w:val="85"/>
        </w:rPr>
        <w:t>other</w:t>
      </w:r>
      <w:r>
        <w:rPr>
          <w:color w:val="231F20"/>
        </w:rPr>
        <w:t xml:space="preserve"> </w:t>
      </w:r>
      <w:r>
        <w:rPr>
          <w:color w:val="231F20"/>
          <w:w w:val="85"/>
        </w:rPr>
        <w:t>distributions</w:t>
      </w:r>
      <w:r>
        <w:rPr>
          <w:color w:val="231F20"/>
        </w:rPr>
        <w:t xml:space="preserve"> </w:t>
      </w:r>
      <w:r>
        <w:rPr>
          <w:color w:val="231F20"/>
          <w:w w:val="85"/>
        </w:rPr>
        <w:t>as</w:t>
      </w:r>
      <w:r>
        <w:rPr>
          <w:color w:val="231F20"/>
        </w:rPr>
        <w:t xml:space="preserve"> </w:t>
      </w:r>
      <w:r>
        <w:rPr>
          <w:color w:val="231F20"/>
          <w:w w:val="85"/>
        </w:rPr>
        <w:t>a</w:t>
      </w:r>
      <w:r>
        <w:rPr>
          <w:color w:val="231F20"/>
        </w:rPr>
        <w:t xml:space="preserve"> </w:t>
      </w:r>
      <w:r>
        <w:rPr>
          <w:color w:val="231F20"/>
          <w:w w:val="85"/>
        </w:rPr>
        <w:t>result</w:t>
      </w:r>
      <w:r>
        <w:rPr>
          <w:color w:val="231F20"/>
        </w:rPr>
        <w:t xml:space="preserve"> </w:t>
      </w:r>
      <w:r>
        <w:rPr>
          <w:color w:val="231F20"/>
          <w:w w:val="85"/>
        </w:rPr>
        <w:t>of</w:t>
      </w:r>
      <w:r>
        <w:rPr>
          <w:color w:val="231F20"/>
        </w:rPr>
        <w:t xml:space="preserve"> </w:t>
      </w:r>
      <w:r>
        <w:rPr>
          <w:color w:val="231F20"/>
          <w:w w:val="85"/>
        </w:rPr>
        <w:t xml:space="preserve">this </w:t>
      </w:r>
      <w:r>
        <w:rPr>
          <w:color w:val="231F20"/>
          <w:spacing w:val="-2"/>
        </w:rPr>
        <w:t>action.</w:t>
      </w:r>
    </w:p>
    <w:p w14:paraId="4ECD5976" w14:textId="77777777" w:rsidR="00932646" w:rsidRDefault="009E75AE">
      <w:pPr>
        <w:pStyle w:val="BodyText"/>
        <w:spacing w:before="7"/>
        <w:rPr>
          <w:sz w:val="13"/>
        </w:rPr>
      </w:pPr>
      <w:r>
        <w:rPr>
          <w:noProof/>
          <w:sz w:val="13"/>
        </w:rPr>
        <mc:AlternateContent>
          <mc:Choice Requires="wpg">
            <w:drawing>
              <wp:anchor distT="0" distB="0" distL="0" distR="0" simplePos="0" relativeHeight="487694336" behindDoc="1" locked="0" layoutInCell="1" allowOverlap="1" wp14:anchorId="6D7611A4" wp14:editId="658FAF3F">
                <wp:simplePos x="0" y="0"/>
                <wp:positionH relativeFrom="page">
                  <wp:posOffset>504012</wp:posOffset>
                </wp:positionH>
                <wp:positionV relativeFrom="paragraph">
                  <wp:posOffset>115656</wp:posOffset>
                </wp:positionV>
                <wp:extent cx="6552565" cy="432434"/>
                <wp:effectExtent l="0" t="0" r="0" b="0"/>
                <wp:wrapTopAndBottom/>
                <wp:docPr id="1560" name="Group 1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2565" cy="432434"/>
                          <a:chOff x="0" y="0"/>
                          <a:chExt cx="6552565" cy="432434"/>
                        </a:xfrm>
                      </wpg:grpSpPr>
                      <wps:wsp>
                        <wps:cNvPr id="1561" name="Graphic 1561"/>
                        <wps:cNvSpPr/>
                        <wps:spPr>
                          <a:xfrm>
                            <a:off x="0" y="9"/>
                            <a:ext cx="6552565" cy="432434"/>
                          </a:xfrm>
                          <a:custGeom>
                            <a:avLst/>
                            <a:gdLst/>
                            <a:ahLst/>
                            <a:cxnLst/>
                            <a:rect l="l" t="t" r="r" b="b"/>
                            <a:pathLst>
                              <a:path w="6552565" h="432434">
                                <a:moveTo>
                                  <a:pt x="6551993" y="0"/>
                                </a:moveTo>
                                <a:lnTo>
                                  <a:pt x="4429963" y="0"/>
                                </a:lnTo>
                                <a:lnTo>
                                  <a:pt x="675843" y="0"/>
                                </a:lnTo>
                                <a:lnTo>
                                  <a:pt x="0" y="0"/>
                                </a:lnTo>
                                <a:lnTo>
                                  <a:pt x="0" y="432003"/>
                                </a:lnTo>
                                <a:lnTo>
                                  <a:pt x="675843" y="432003"/>
                                </a:lnTo>
                                <a:lnTo>
                                  <a:pt x="4429963" y="432003"/>
                                </a:lnTo>
                                <a:lnTo>
                                  <a:pt x="6551993" y="432003"/>
                                </a:lnTo>
                                <a:lnTo>
                                  <a:pt x="6551993" y="0"/>
                                </a:lnTo>
                                <a:close/>
                              </a:path>
                            </a:pathLst>
                          </a:custGeom>
                          <a:solidFill>
                            <a:srgbClr val="E6DCE6"/>
                          </a:solidFill>
                        </wps:spPr>
                        <wps:bodyPr wrap="square" lIns="0" tIns="0" rIns="0" bIns="0" rtlCol="0">
                          <a:prstTxWarp prst="textNoShape">
                            <a:avLst/>
                          </a:prstTxWarp>
                          <a:noAutofit/>
                        </wps:bodyPr>
                      </wps:wsp>
                      <wps:wsp>
                        <wps:cNvPr id="1562" name="Textbox 1562"/>
                        <wps:cNvSpPr txBox="1"/>
                        <wps:spPr>
                          <a:xfrm>
                            <a:off x="25398" y="31369"/>
                            <a:ext cx="436245" cy="151765"/>
                          </a:xfrm>
                          <a:prstGeom prst="rect">
                            <a:avLst/>
                          </a:prstGeom>
                        </wps:spPr>
                        <wps:txbx>
                          <w:txbxContent>
                            <w:p w14:paraId="08322441" w14:textId="77777777" w:rsidR="00932646" w:rsidRDefault="009E75AE">
                              <w:pPr>
                                <w:spacing w:before="3"/>
                                <w:rPr>
                                  <w:sz w:val="20"/>
                                </w:rPr>
                              </w:pPr>
                              <w:r>
                                <w:rPr>
                                  <w:color w:val="231F20"/>
                                  <w:spacing w:val="-2"/>
                                  <w:w w:val="85"/>
                                  <w:sz w:val="20"/>
                                </w:rPr>
                                <w:t>16/Q3/1</w:t>
                              </w:r>
                            </w:p>
                          </w:txbxContent>
                        </wps:txbx>
                        <wps:bodyPr wrap="square" lIns="0" tIns="0" rIns="0" bIns="0" rtlCol="0">
                          <a:noAutofit/>
                        </wps:bodyPr>
                      </wps:wsp>
                      <wps:wsp>
                        <wps:cNvPr id="1563" name="Textbox 1563"/>
                        <wps:cNvSpPr txBox="1"/>
                        <wps:spPr>
                          <a:xfrm>
                            <a:off x="701245" y="31369"/>
                            <a:ext cx="3381375" cy="316865"/>
                          </a:xfrm>
                          <a:prstGeom prst="rect">
                            <a:avLst/>
                          </a:prstGeom>
                        </wps:spPr>
                        <wps:txbx>
                          <w:txbxContent>
                            <w:p w14:paraId="16151EDC" w14:textId="77777777" w:rsidR="00932646" w:rsidRDefault="009E75AE">
                              <w:pPr>
                                <w:spacing w:line="268" w:lineRule="auto"/>
                                <w:ind w:right="18"/>
                                <w:rPr>
                                  <w:sz w:val="20"/>
                                </w:rPr>
                              </w:pPr>
                              <w:r>
                                <w:rPr>
                                  <w:color w:val="231F20"/>
                                  <w:w w:val="90"/>
                                  <w:sz w:val="20"/>
                                </w:rPr>
                                <w:t xml:space="preserve">Exclusion of claims on central banks from the leverage exposure </w:t>
                              </w:r>
                              <w:r>
                                <w:rPr>
                                  <w:color w:val="231F20"/>
                                  <w:spacing w:val="-2"/>
                                  <w:sz w:val="20"/>
                                </w:rPr>
                                <w:t>measure</w:t>
                              </w:r>
                            </w:p>
                          </w:txbxContent>
                        </wps:txbx>
                        <wps:bodyPr wrap="square" lIns="0" tIns="0" rIns="0" bIns="0" rtlCol="0">
                          <a:noAutofit/>
                        </wps:bodyPr>
                      </wps:wsp>
                      <wps:wsp>
                        <wps:cNvPr id="1564" name="Textbox 1564"/>
                        <wps:cNvSpPr txBox="1"/>
                        <wps:spPr>
                          <a:xfrm>
                            <a:off x="4455363" y="31369"/>
                            <a:ext cx="691515" cy="151765"/>
                          </a:xfrm>
                          <a:prstGeom prst="rect">
                            <a:avLst/>
                          </a:prstGeom>
                        </wps:spPr>
                        <wps:txbx>
                          <w:txbxContent>
                            <w:p w14:paraId="12AFFDA4" w14:textId="77777777" w:rsidR="00932646" w:rsidRDefault="009E75AE">
                              <w:pPr>
                                <w:spacing w:before="3"/>
                                <w:rPr>
                                  <w:sz w:val="20"/>
                                </w:rPr>
                              </w:pPr>
                              <w:r>
                                <w:rPr>
                                  <w:color w:val="231F20"/>
                                  <w:spacing w:val="-2"/>
                                  <w:w w:val="90"/>
                                  <w:sz w:val="20"/>
                                </w:rPr>
                                <w:t>Implemented</w:t>
                              </w:r>
                            </w:p>
                          </w:txbxContent>
                        </wps:txbx>
                        <wps:bodyPr wrap="square" lIns="0" tIns="0" rIns="0" bIns="0" rtlCol="0">
                          <a:noAutofit/>
                        </wps:bodyPr>
                      </wps:wsp>
                    </wpg:wgp>
                  </a:graphicData>
                </a:graphic>
              </wp:anchor>
            </w:drawing>
          </mc:Choice>
          <mc:Fallback>
            <w:pict>
              <v:group w14:anchorId="6D7611A4" id="Group 1560" o:spid="_x0000_s2077" style="position:absolute;margin-left:39.7pt;margin-top:9.1pt;width:515.95pt;height:34.05pt;z-index:-15622144;mso-wrap-distance-left:0;mso-wrap-distance-right:0;mso-position-horizontal-relative:page;mso-position-vertical-relative:text" coordsize="65525,4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">
                <v:shape id="Graphic 1561" o:spid="_x0000_s2078" style="position:absolute;width:65525;height:4324;visibility:visible;mso-wrap-style:square;v-text-anchor:top" coordsize="655256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" path="m6551993,l4429963,,675843,,,,,432003r675843,l4429963,432003r2122030,l6551993,xe" fillcolor="#e6dce6" stroked="f">
                  <v:path arrowok="t"/>
                </v:shape>
                <v:shape id="Textbox 1562" o:spid="_x0000_s2079" type="#_x0000_t202" style="position:absolute;left:253;top:313;width:436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" filled="f" stroked="f">
                  <v:textbox inset="0,0,0,0">
                    <w:txbxContent>
                      <w:p w14:paraId="08322441" w14:textId="77777777" w:rsidR="00932646" w:rsidRDefault="009E75AE">
                        <w:pPr>
                          <w:spacing w:before="3"/>
                          <w:rPr>
                            <w:sz w:val="20"/>
                          </w:rPr>
                        </w:pPr>
                        <w:r>
                          <w:rPr>
                            <w:color w:val="231F20"/>
                            <w:spacing w:val="-2"/>
                            <w:w w:val="85"/>
                            <w:sz w:val="20"/>
                          </w:rPr>
                          <w:t>16/Q3/1</w:t>
                        </w:r>
                      </w:p>
                    </w:txbxContent>
                  </v:textbox>
                </v:shape>
                <v:shape id="Textbox 1563" o:spid="_x0000_s2080" type="#_x0000_t202" style="position:absolute;left:7012;top:313;width:33814;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nrxAAAAN0AAAAPAAAAZHJzL2Rvd25yZXYueG1sRE9Na8JA&#10;EL0X/A/LFLzVTSsG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OP7uevEAAAA3QAAAA8A&#10;AAAAAAAAAAAAAAAABwIAAGRycy9kb3ducmV2LnhtbFBLBQYAAAAAAwADALcAAAD4AgAAAAA=&#10;" filled="f" stroked="f">
                  <v:textbox inset="0,0,0,0">
                    <w:txbxContent>
                      <w:p w14:paraId="16151EDC" w14:textId="77777777" w:rsidR="00932646" w:rsidRDefault="009E75AE">
                        <w:pPr>
                          <w:spacing w:line="268" w:lineRule="auto"/>
                          <w:ind w:right="18"/>
                          <w:rPr>
                            <w:sz w:val="20"/>
                          </w:rPr>
                        </w:pPr>
                        <w:r>
                          <w:rPr>
                            <w:color w:val="231F20"/>
                            <w:w w:val="90"/>
                            <w:sz w:val="20"/>
                          </w:rPr>
                          <w:t xml:space="preserve">Exclusion of claims on central banks from the leverage exposure </w:t>
                        </w:r>
                        <w:r>
                          <w:rPr>
                            <w:color w:val="231F20"/>
                            <w:spacing w:val="-2"/>
                            <w:sz w:val="20"/>
                          </w:rPr>
                          <w:t>measure</w:t>
                        </w:r>
                      </w:p>
                    </w:txbxContent>
                  </v:textbox>
                </v:shape>
                <v:shape id="Textbox 1564" o:spid="_x0000_s2081" type="#_x0000_t202" style="position:absolute;left:44553;top:313;width:691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iGfxAAAAN0AAAAPAAAAZHJzL2Rvd25yZXYueG1sRE9Na8JA&#10;EL0X/A/LFLzVTYsG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GwSIZ/EAAAA3QAAAA8A&#10;AAAAAAAAAAAAAAAABwIAAGRycy9kb3ducmV2LnhtbFBLBQYAAAAAAwADALcAAAD4AgAAAAA=&#10;" filled="f" stroked="f">
                  <v:textbox inset="0,0,0,0">
                    <w:txbxContent>
                      <w:p w14:paraId="12AFFDA4" w14:textId="77777777" w:rsidR="00932646" w:rsidRDefault="009E75AE">
                        <w:pPr>
                          <w:spacing w:before="3"/>
                          <w:rPr>
                            <w:sz w:val="20"/>
                          </w:rPr>
                        </w:pPr>
                        <w:r>
                          <w:rPr>
                            <w:color w:val="231F20"/>
                            <w:spacing w:val="-2"/>
                            <w:w w:val="90"/>
                            <w:sz w:val="20"/>
                          </w:rPr>
                          <w:t>Implemented</w:t>
                        </w:r>
                      </w:p>
                    </w:txbxContent>
                  </v:textbox>
                </v:shape>
                <w10:wrap type="topAndBottom" anchorx="page"/>
              </v:group>
            </w:pict>
          </mc:Fallback>
        </mc:AlternateContent>
      </w:r>
    </w:p>
    <w:p w14:paraId="36EDE773" w14:textId="77777777" w:rsidR="00932646" w:rsidRDefault="009E75AE">
      <w:pPr>
        <w:pStyle w:val="BodyText"/>
        <w:spacing w:before="32" w:line="268" w:lineRule="auto"/>
        <w:ind w:left="125" w:right="288"/>
      </w:pPr>
      <w:r>
        <w:rPr>
          <w:color w:val="231F20"/>
          <w:w w:val="90"/>
        </w:rPr>
        <w:t xml:space="preserve">The FPC recommends to the PRA that, when applying its rules on the leverage ratio, it considers allowing firms to exclude </w:t>
      </w:r>
      <w:r>
        <w:rPr>
          <w:color w:val="231F20"/>
          <w:spacing w:val="-4"/>
        </w:rPr>
        <w:t>from</w:t>
      </w:r>
      <w:r>
        <w:rPr>
          <w:color w:val="231F20"/>
          <w:spacing w:val="-17"/>
        </w:rPr>
        <w:t xml:space="preserve"> </w:t>
      </w:r>
      <w:r>
        <w:rPr>
          <w:color w:val="231F20"/>
          <w:spacing w:val="-4"/>
        </w:rPr>
        <w:t>the</w:t>
      </w:r>
      <w:r>
        <w:rPr>
          <w:color w:val="231F20"/>
          <w:spacing w:val="-17"/>
        </w:rPr>
        <w:t xml:space="preserve"> </w:t>
      </w:r>
      <w:r>
        <w:rPr>
          <w:color w:val="231F20"/>
          <w:spacing w:val="-4"/>
        </w:rPr>
        <w:t>calculation</w:t>
      </w:r>
      <w:r>
        <w:rPr>
          <w:color w:val="231F20"/>
          <w:spacing w:val="-17"/>
        </w:rPr>
        <w:t xml:space="preserve"> </w:t>
      </w:r>
      <w:r>
        <w:rPr>
          <w:color w:val="231F20"/>
          <w:spacing w:val="-4"/>
        </w:rPr>
        <w:t>of</w:t>
      </w:r>
      <w:r>
        <w:rPr>
          <w:color w:val="231F20"/>
          <w:spacing w:val="-17"/>
        </w:rPr>
        <w:t xml:space="preserve"> </w:t>
      </w:r>
      <w:r>
        <w:rPr>
          <w:color w:val="231F20"/>
          <w:spacing w:val="-4"/>
        </w:rPr>
        <w:t>the</w:t>
      </w:r>
      <w:r>
        <w:rPr>
          <w:color w:val="231F20"/>
          <w:spacing w:val="-17"/>
        </w:rPr>
        <w:t xml:space="preserve"> </w:t>
      </w:r>
      <w:r>
        <w:rPr>
          <w:color w:val="231F20"/>
          <w:spacing w:val="-4"/>
        </w:rPr>
        <w:t>total</w:t>
      </w:r>
      <w:r>
        <w:rPr>
          <w:color w:val="231F20"/>
          <w:spacing w:val="-17"/>
        </w:rPr>
        <w:t xml:space="preserve"> </w:t>
      </w:r>
      <w:r>
        <w:rPr>
          <w:color w:val="231F20"/>
          <w:spacing w:val="-4"/>
        </w:rPr>
        <w:t>exposure</w:t>
      </w:r>
      <w:r>
        <w:rPr>
          <w:color w:val="231F20"/>
          <w:spacing w:val="-17"/>
        </w:rPr>
        <w:t xml:space="preserve"> </w:t>
      </w:r>
      <w:r>
        <w:rPr>
          <w:color w:val="231F20"/>
          <w:spacing w:val="-4"/>
        </w:rPr>
        <w:t>measure</w:t>
      </w:r>
      <w:r>
        <w:rPr>
          <w:color w:val="231F20"/>
          <w:spacing w:val="-17"/>
        </w:rPr>
        <w:t xml:space="preserve"> </w:t>
      </w:r>
      <w:r>
        <w:rPr>
          <w:color w:val="231F20"/>
          <w:spacing w:val="-4"/>
        </w:rPr>
        <w:t>those</w:t>
      </w:r>
      <w:r>
        <w:rPr>
          <w:color w:val="231F20"/>
          <w:spacing w:val="-17"/>
        </w:rPr>
        <w:t xml:space="preserve"> </w:t>
      </w:r>
      <w:r>
        <w:rPr>
          <w:color w:val="231F20"/>
          <w:spacing w:val="-4"/>
        </w:rPr>
        <w:t>assets</w:t>
      </w:r>
      <w:r>
        <w:rPr>
          <w:color w:val="231F20"/>
          <w:spacing w:val="-17"/>
        </w:rPr>
        <w:t xml:space="preserve"> </w:t>
      </w:r>
      <w:r>
        <w:rPr>
          <w:color w:val="231F20"/>
          <w:spacing w:val="-4"/>
        </w:rPr>
        <w:t>constituting</w:t>
      </w:r>
      <w:r>
        <w:rPr>
          <w:color w:val="231F20"/>
          <w:spacing w:val="-17"/>
        </w:rPr>
        <w:t xml:space="preserve"> </w:t>
      </w:r>
      <w:r>
        <w:rPr>
          <w:color w:val="231F20"/>
          <w:spacing w:val="-4"/>
        </w:rPr>
        <w:t>claims</w:t>
      </w:r>
      <w:r>
        <w:rPr>
          <w:color w:val="231F20"/>
          <w:spacing w:val="-17"/>
        </w:rPr>
        <w:t xml:space="preserve"> </w:t>
      </w:r>
      <w:r>
        <w:rPr>
          <w:color w:val="231F20"/>
          <w:spacing w:val="-4"/>
        </w:rPr>
        <w:t>on</w:t>
      </w:r>
      <w:r>
        <w:rPr>
          <w:color w:val="231F20"/>
          <w:spacing w:val="-17"/>
        </w:rPr>
        <w:t xml:space="preserve"> </w:t>
      </w:r>
      <w:r>
        <w:rPr>
          <w:color w:val="231F20"/>
          <w:spacing w:val="-4"/>
        </w:rPr>
        <w:t>central</w:t>
      </w:r>
      <w:r>
        <w:rPr>
          <w:color w:val="231F20"/>
          <w:spacing w:val="-17"/>
        </w:rPr>
        <w:t xml:space="preserve"> </w:t>
      </w:r>
      <w:r>
        <w:rPr>
          <w:color w:val="231F20"/>
          <w:spacing w:val="-4"/>
        </w:rPr>
        <w:t>banks</w:t>
      </w:r>
      <w:r>
        <w:rPr>
          <w:color w:val="231F20"/>
          <w:spacing w:val="-17"/>
        </w:rPr>
        <w:t xml:space="preserve"> </w:t>
      </w:r>
      <w:r>
        <w:rPr>
          <w:color w:val="231F20"/>
          <w:spacing w:val="-4"/>
        </w:rPr>
        <w:t>where</w:t>
      </w:r>
      <w:r>
        <w:rPr>
          <w:color w:val="231F20"/>
          <w:spacing w:val="-17"/>
        </w:rPr>
        <w:t xml:space="preserve"> </w:t>
      </w:r>
      <w:r>
        <w:rPr>
          <w:color w:val="231F20"/>
          <w:spacing w:val="-4"/>
        </w:rPr>
        <w:t>they</w:t>
      </w:r>
      <w:r>
        <w:rPr>
          <w:color w:val="231F20"/>
          <w:spacing w:val="-17"/>
        </w:rPr>
        <w:t xml:space="preserve"> </w:t>
      </w:r>
      <w:r>
        <w:rPr>
          <w:color w:val="231F20"/>
          <w:spacing w:val="-4"/>
        </w:rPr>
        <w:t xml:space="preserve">are </w:t>
      </w:r>
      <w:r>
        <w:rPr>
          <w:color w:val="231F20"/>
          <w:w w:val="90"/>
        </w:rPr>
        <w:t>matched by deposits accepted by the firm that are denominated in the same currency and of identical or longer maturity.</w:t>
      </w:r>
    </w:p>
    <w:p w14:paraId="5FD4E99D" w14:textId="77777777" w:rsidR="00932646" w:rsidRDefault="00932646">
      <w:pPr>
        <w:pStyle w:val="BodyText"/>
        <w:spacing w:before="27"/>
      </w:pPr>
    </w:p>
    <w:p w14:paraId="061306C7" w14:textId="77777777" w:rsidR="00932646" w:rsidRDefault="009E75AE">
      <w:pPr>
        <w:pStyle w:val="BodyText"/>
        <w:ind w:left="125"/>
      </w:pPr>
      <w:r>
        <w:rPr>
          <w:color w:val="231F20"/>
          <w:w w:val="85"/>
        </w:rPr>
        <w:t>The</w:t>
      </w:r>
      <w:r>
        <w:rPr>
          <w:color w:val="231F20"/>
          <w:spacing w:val="3"/>
        </w:rPr>
        <w:t xml:space="preserve"> </w:t>
      </w:r>
      <w:r>
        <w:rPr>
          <w:color w:val="231F20"/>
          <w:w w:val="85"/>
        </w:rPr>
        <w:t>FPC</w:t>
      </w:r>
      <w:r>
        <w:rPr>
          <w:color w:val="231F20"/>
          <w:spacing w:val="4"/>
        </w:rPr>
        <w:t xml:space="preserve"> </w:t>
      </w:r>
      <w:r>
        <w:rPr>
          <w:color w:val="231F20"/>
          <w:w w:val="85"/>
        </w:rPr>
        <w:t>made</w:t>
      </w:r>
      <w:r>
        <w:rPr>
          <w:color w:val="231F20"/>
          <w:spacing w:val="4"/>
        </w:rPr>
        <w:t xml:space="preserve"> </w:t>
      </w:r>
      <w:r>
        <w:rPr>
          <w:color w:val="231F20"/>
          <w:w w:val="85"/>
        </w:rPr>
        <w:t>this</w:t>
      </w:r>
      <w:r>
        <w:rPr>
          <w:color w:val="231F20"/>
          <w:spacing w:val="3"/>
        </w:rPr>
        <w:t xml:space="preserve"> </w:t>
      </w:r>
      <w:r>
        <w:rPr>
          <w:color w:val="231F20"/>
          <w:w w:val="85"/>
        </w:rPr>
        <w:t>Recommendation</w:t>
      </w:r>
      <w:r>
        <w:rPr>
          <w:color w:val="231F20"/>
          <w:spacing w:val="4"/>
        </w:rPr>
        <w:t xml:space="preserve"> </w:t>
      </w:r>
      <w:r>
        <w:rPr>
          <w:color w:val="231F20"/>
          <w:w w:val="85"/>
        </w:rPr>
        <w:t>at</w:t>
      </w:r>
      <w:r>
        <w:rPr>
          <w:color w:val="231F20"/>
          <w:spacing w:val="4"/>
        </w:rPr>
        <w:t xml:space="preserve"> </w:t>
      </w:r>
      <w:r>
        <w:rPr>
          <w:color w:val="231F20"/>
          <w:w w:val="85"/>
        </w:rPr>
        <w:t>its</w:t>
      </w:r>
      <w:r>
        <w:rPr>
          <w:color w:val="231F20"/>
          <w:spacing w:val="4"/>
        </w:rPr>
        <w:t xml:space="preserve"> </w:t>
      </w:r>
      <w:r>
        <w:rPr>
          <w:color w:val="231F20"/>
          <w:w w:val="85"/>
        </w:rPr>
        <w:t>additional</w:t>
      </w:r>
      <w:r>
        <w:rPr>
          <w:color w:val="231F20"/>
          <w:spacing w:val="3"/>
        </w:rPr>
        <w:t xml:space="preserve"> </w:t>
      </w:r>
      <w:r>
        <w:rPr>
          <w:color w:val="231F20"/>
          <w:w w:val="85"/>
        </w:rPr>
        <w:t>July</w:t>
      </w:r>
      <w:r>
        <w:rPr>
          <w:color w:val="231F20"/>
          <w:spacing w:val="4"/>
        </w:rPr>
        <w:t xml:space="preserve"> </w:t>
      </w:r>
      <w:r>
        <w:rPr>
          <w:color w:val="231F20"/>
          <w:w w:val="85"/>
        </w:rPr>
        <w:t>meeting.</w:t>
      </w:r>
      <w:r>
        <w:rPr>
          <w:color w:val="231F20"/>
          <w:spacing w:val="69"/>
        </w:rPr>
        <w:t xml:space="preserve"> </w:t>
      </w:r>
      <w:r>
        <w:rPr>
          <w:color w:val="231F20"/>
          <w:w w:val="85"/>
        </w:rPr>
        <w:t>This</w:t>
      </w:r>
      <w:r>
        <w:rPr>
          <w:color w:val="231F20"/>
          <w:spacing w:val="3"/>
        </w:rPr>
        <w:t xml:space="preserve"> </w:t>
      </w:r>
      <w:r>
        <w:rPr>
          <w:color w:val="231F20"/>
          <w:w w:val="85"/>
        </w:rPr>
        <w:t>was</w:t>
      </w:r>
      <w:r>
        <w:rPr>
          <w:color w:val="231F20"/>
          <w:spacing w:val="4"/>
        </w:rPr>
        <w:t xml:space="preserve"> </w:t>
      </w:r>
      <w:r>
        <w:rPr>
          <w:color w:val="231F20"/>
          <w:w w:val="85"/>
        </w:rPr>
        <w:t>announced</w:t>
      </w:r>
      <w:r>
        <w:rPr>
          <w:color w:val="231F20"/>
          <w:spacing w:val="4"/>
        </w:rPr>
        <w:t xml:space="preserve"> </w:t>
      </w:r>
      <w:r>
        <w:rPr>
          <w:color w:val="231F20"/>
          <w:w w:val="85"/>
        </w:rPr>
        <w:t>on</w:t>
      </w:r>
      <w:r>
        <w:rPr>
          <w:color w:val="231F20"/>
          <w:spacing w:val="4"/>
        </w:rPr>
        <w:t xml:space="preserve"> </w:t>
      </w:r>
      <w:r>
        <w:rPr>
          <w:color w:val="231F20"/>
          <w:w w:val="85"/>
        </w:rPr>
        <w:t>4</w:t>
      </w:r>
      <w:r>
        <w:rPr>
          <w:color w:val="231F20"/>
          <w:spacing w:val="3"/>
        </w:rPr>
        <w:t xml:space="preserve"> </w:t>
      </w:r>
      <w:r>
        <w:rPr>
          <w:color w:val="231F20"/>
          <w:w w:val="85"/>
        </w:rPr>
        <w:t>August,</w:t>
      </w:r>
      <w:r>
        <w:rPr>
          <w:color w:val="231F20"/>
          <w:spacing w:val="4"/>
        </w:rPr>
        <w:t xml:space="preserve"> </w:t>
      </w:r>
      <w:r>
        <w:rPr>
          <w:color w:val="231F20"/>
          <w:w w:val="85"/>
        </w:rPr>
        <w:t>on</w:t>
      </w:r>
      <w:r>
        <w:rPr>
          <w:color w:val="231F20"/>
          <w:spacing w:val="4"/>
        </w:rPr>
        <w:t xml:space="preserve"> </w:t>
      </w:r>
      <w:r>
        <w:rPr>
          <w:color w:val="231F20"/>
          <w:w w:val="85"/>
        </w:rPr>
        <w:t>the</w:t>
      </w:r>
      <w:r>
        <w:rPr>
          <w:color w:val="231F20"/>
          <w:spacing w:val="3"/>
        </w:rPr>
        <w:t xml:space="preserve"> </w:t>
      </w:r>
      <w:r>
        <w:rPr>
          <w:color w:val="231F20"/>
          <w:w w:val="85"/>
        </w:rPr>
        <w:t>same</w:t>
      </w:r>
      <w:r>
        <w:rPr>
          <w:color w:val="231F20"/>
          <w:spacing w:val="4"/>
        </w:rPr>
        <w:t xml:space="preserve"> </w:t>
      </w:r>
      <w:r>
        <w:rPr>
          <w:color w:val="231F20"/>
          <w:w w:val="85"/>
        </w:rPr>
        <w:t>day</w:t>
      </w:r>
      <w:r>
        <w:rPr>
          <w:color w:val="231F20"/>
          <w:spacing w:val="4"/>
        </w:rPr>
        <w:t xml:space="preserve"> </w:t>
      </w:r>
      <w:r>
        <w:rPr>
          <w:color w:val="231F20"/>
          <w:spacing w:val="-5"/>
          <w:w w:val="85"/>
        </w:rPr>
        <w:t>the</w:t>
      </w:r>
    </w:p>
    <w:p w14:paraId="22F7B27F" w14:textId="77777777" w:rsidR="00932646" w:rsidRDefault="009E75AE">
      <w:pPr>
        <w:pStyle w:val="BodyText"/>
        <w:spacing w:before="28" w:line="268" w:lineRule="auto"/>
        <w:ind w:left="125"/>
      </w:pPr>
      <w:r>
        <w:rPr>
          <w:color w:val="231F20"/>
          <w:w w:val="85"/>
        </w:rPr>
        <w:t>PRA issued</w:t>
      </w:r>
      <w:r>
        <w:rPr>
          <w:color w:val="231F20"/>
        </w:rPr>
        <w:t xml:space="preserve"> </w:t>
      </w:r>
      <w:r>
        <w:rPr>
          <w:color w:val="231F20"/>
          <w:w w:val="85"/>
        </w:rPr>
        <w:t>a</w:t>
      </w:r>
      <w:r>
        <w:rPr>
          <w:color w:val="231F20"/>
        </w:rPr>
        <w:t xml:space="preserve"> </w:t>
      </w:r>
      <w:r>
        <w:rPr>
          <w:color w:val="231F20"/>
          <w:w w:val="85"/>
        </w:rPr>
        <w:t>statement</w:t>
      </w:r>
      <w:r>
        <w:rPr>
          <w:color w:val="231F20"/>
        </w:rPr>
        <w:t xml:space="preserve"> </w:t>
      </w:r>
      <w:r>
        <w:rPr>
          <w:color w:val="231F20"/>
          <w:w w:val="85"/>
        </w:rPr>
        <w:t>saying</w:t>
      </w:r>
      <w:r>
        <w:rPr>
          <w:color w:val="231F20"/>
        </w:rPr>
        <w:t xml:space="preserve"> </w:t>
      </w:r>
      <w:r>
        <w:rPr>
          <w:color w:val="231F20"/>
          <w:w w:val="85"/>
        </w:rPr>
        <w:t>it</w:t>
      </w:r>
      <w:r>
        <w:rPr>
          <w:color w:val="231F20"/>
        </w:rPr>
        <w:t xml:space="preserve"> </w:t>
      </w:r>
      <w:r>
        <w:rPr>
          <w:color w:val="231F20"/>
          <w:w w:val="85"/>
        </w:rPr>
        <w:t>would</w:t>
      </w:r>
      <w:r>
        <w:rPr>
          <w:color w:val="231F20"/>
        </w:rPr>
        <w:t xml:space="preserve"> </w:t>
      </w:r>
      <w:r>
        <w:rPr>
          <w:color w:val="231F20"/>
          <w:w w:val="85"/>
        </w:rPr>
        <w:t>implement</w:t>
      </w:r>
      <w:r>
        <w:rPr>
          <w:color w:val="231F20"/>
        </w:rPr>
        <w:t xml:space="preserve"> </w:t>
      </w:r>
      <w:r>
        <w:rPr>
          <w:color w:val="231F20"/>
          <w:w w:val="85"/>
        </w:rPr>
        <w:t>the</w:t>
      </w:r>
      <w:r>
        <w:rPr>
          <w:color w:val="231F20"/>
        </w:rPr>
        <w:t xml:space="preserve"> </w:t>
      </w:r>
      <w:r>
        <w:rPr>
          <w:color w:val="231F20"/>
          <w:w w:val="85"/>
        </w:rPr>
        <w:t>Recommendation,</w:t>
      </w:r>
      <w:r>
        <w:rPr>
          <w:color w:val="231F20"/>
        </w:rPr>
        <w:t xml:space="preserve"> </w:t>
      </w:r>
      <w:r>
        <w:rPr>
          <w:color w:val="231F20"/>
          <w:w w:val="85"/>
        </w:rPr>
        <w:t>and</w:t>
      </w:r>
      <w:r>
        <w:rPr>
          <w:color w:val="231F20"/>
        </w:rPr>
        <w:t xml:space="preserve"> </w:t>
      </w:r>
      <w:r>
        <w:rPr>
          <w:color w:val="231F20"/>
          <w:w w:val="85"/>
        </w:rPr>
        <w:t>invited</w:t>
      </w:r>
      <w:r>
        <w:rPr>
          <w:color w:val="231F20"/>
        </w:rPr>
        <w:t xml:space="preserve"> </w:t>
      </w:r>
      <w:r>
        <w:rPr>
          <w:color w:val="231F20"/>
          <w:w w:val="85"/>
        </w:rPr>
        <w:t>firms</w:t>
      </w:r>
      <w:r>
        <w:rPr>
          <w:color w:val="231F20"/>
        </w:rPr>
        <w:t xml:space="preserve"> </w:t>
      </w:r>
      <w:r>
        <w:rPr>
          <w:color w:val="231F20"/>
          <w:w w:val="85"/>
        </w:rPr>
        <w:t>currently</w:t>
      </w:r>
      <w:r>
        <w:rPr>
          <w:color w:val="231F20"/>
        </w:rPr>
        <w:t xml:space="preserve"> </w:t>
      </w:r>
      <w:r>
        <w:rPr>
          <w:color w:val="231F20"/>
          <w:w w:val="85"/>
        </w:rPr>
        <w:t>subject</w:t>
      </w:r>
      <w:r>
        <w:rPr>
          <w:color w:val="231F20"/>
        </w:rPr>
        <w:t xml:space="preserve"> </w:t>
      </w:r>
      <w:r>
        <w:rPr>
          <w:color w:val="231F20"/>
          <w:w w:val="85"/>
        </w:rPr>
        <w:t>to</w:t>
      </w:r>
      <w:r>
        <w:rPr>
          <w:color w:val="231F20"/>
        </w:rPr>
        <w:t xml:space="preserve"> </w:t>
      </w:r>
      <w:r>
        <w:rPr>
          <w:color w:val="231F20"/>
          <w:w w:val="85"/>
        </w:rPr>
        <w:t>the</w:t>
      </w:r>
      <w:r>
        <w:rPr>
          <w:color w:val="231F20"/>
        </w:rPr>
        <w:t xml:space="preserve"> </w:t>
      </w:r>
      <w:r>
        <w:rPr>
          <w:color w:val="231F20"/>
          <w:w w:val="85"/>
        </w:rPr>
        <w:t>UK</w:t>
      </w:r>
      <w:r>
        <w:rPr>
          <w:color w:val="231F20"/>
        </w:rPr>
        <w:t xml:space="preserve"> </w:t>
      </w:r>
      <w:r>
        <w:rPr>
          <w:color w:val="231F20"/>
          <w:w w:val="85"/>
        </w:rPr>
        <w:t xml:space="preserve">leverage </w:t>
      </w:r>
      <w:r>
        <w:rPr>
          <w:color w:val="231F20"/>
          <w:w w:val="90"/>
        </w:rPr>
        <w:t>framework</w:t>
      </w:r>
      <w:r>
        <w:rPr>
          <w:color w:val="231F20"/>
          <w:spacing w:val="-3"/>
          <w:w w:val="90"/>
        </w:rPr>
        <w:t xml:space="preserve"> </w:t>
      </w:r>
      <w:r>
        <w:rPr>
          <w:color w:val="231F20"/>
          <w:w w:val="90"/>
        </w:rPr>
        <w:t>to</w:t>
      </w:r>
      <w:r>
        <w:rPr>
          <w:color w:val="231F20"/>
          <w:spacing w:val="-3"/>
          <w:w w:val="90"/>
        </w:rPr>
        <w:t xml:space="preserve"> </w:t>
      </w:r>
      <w:r>
        <w:rPr>
          <w:color w:val="231F20"/>
          <w:w w:val="90"/>
        </w:rPr>
        <w:t>apply</w:t>
      </w:r>
      <w:r>
        <w:rPr>
          <w:color w:val="231F20"/>
          <w:spacing w:val="-3"/>
          <w:w w:val="90"/>
        </w:rPr>
        <w:t xml:space="preserve"> </w:t>
      </w:r>
      <w:r>
        <w:rPr>
          <w:color w:val="231F20"/>
          <w:w w:val="90"/>
        </w:rPr>
        <w:t>for</w:t>
      </w:r>
      <w:r>
        <w:rPr>
          <w:color w:val="231F20"/>
          <w:spacing w:val="-3"/>
          <w:w w:val="90"/>
        </w:rPr>
        <w:t xml:space="preserve"> </w:t>
      </w:r>
      <w:r>
        <w:rPr>
          <w:color w:val="231F20"/>
          <w:w w:val="90"/>
        </w:rPr>
        <w:t>a</w:t>
      </w:r>
      <w:r>
        <w:rPr>
          <w:color w:val="231F20"/>
          <w:spacing w:val="-3"/>
          <w:w w:val="90"/>
        </w:rPr>
        <w:t xml:space="preserve"> </w:t>
      </w:r>
      <w:r>
        <w:rPr>
          <w:color w:val="231F20"/>
          <w:w w:val="90"/>
        </w:rPr>
        <w:t>temporary</w:t>
      </w:r>
      <w:r>
        <w:rPr>
          <w:color w:val="231F20"/>
          <w:spacing w:val="-3"/>
          <w:w w:val="90"/>
        </w:rPr>
        <w:t xml:space="preserve"> </w:t>
      </w:r>
      <w:r>
        <w:rPr>
          <w:color w:val="231F20"/>
          <w:w w:val="90"/>
        </w:rPr>
        <w:t>rule</w:t>
      </w:r>
      <w:r>
        <w:rPr>
          <w:color w:val="231F20"/>
          <w:spacing w:val="-3"/>
          <w:w w:val="90"/>
        </w:rPr>
        <w:t xml:space="preserve"> </w:t>
      </w:r>
      <w:r>
        <w:rPr>
          <w:color w:val="231F20"/>
          <w:w w:val="90"/>
        </w:rPr>
        <w:t>modification</w:t>
      </w:r>
      <w:r>
        <w:rPr>
          <w:color w:val="231F20"/>
          <w:spacing w:val="-3"/>
          <w:w w:val="90"/>
        </w:rPr>
        <w:t xml:space="preserve"> </w:t>
      </w:r>
      <w:r>
        <w:rPr>
          <w:color w:val="231F20"/>
          <w:w w:val="90"/>
        </w:rPr>
        <w:t>to</w:t>
      </w:r>
      <w:r>
        <w:rPr>
          <w:color w:val="231F20"/>
          <w:spacing w:val="-3"/>
          <w:w w:val="90"/>
        </w:rPr>
        <w:t xml:space="preserve"> </w:t>
      </w:r>
      <w:r>
        <w:rPr>
          <w:color w:val="231F20"/>
          <w:w w:val="90"/>
        </w:rPr>
        <w:t>that</w:t>
      </w:r>
      <w:r>
        <w:rPr>
          <w:color w:val="231F20"/>
          <w:spacing w:val="-3"/>
          <w:w w:val="90"/>
        </w:rPr>
        <w:t xml:space="preserve"> </w:t>
      </w:r>
      <w:r>
        <w:rPr>
          <w:color w:val="231F20"/>
          <w:w w:val="90"/>
        </w:rPr>
        <w:t>effect.</w:t>
      </w:r>
    </w:p>
    <w:p w14:paraId="13878071" w14:textId="77777777" w:rsidR="00932646" w:rsidRDefault="00932646">
      <w:pPr>
        <w:pStyle w:val="BodyText"/>
        <w:spacing w:before="28"/>
      </w:pPr>
    </w:p>
    <w:p w14:paraId="50571B68" w14:textId="77777777" w:rsidR="00932646" w:rsidRDefault="009E75AE">
      <w:pPr>
        <w:pStyle w:val="BodyText"/>
        <w:ind w:left="125"/>
        <w:rPr>
          <w:position w:val="4"/>
          <w:sz w:val="14"/>
        </w:rPr>
      </w:pPr>
      <w:r>
        <w:rPr>
          <w:color w:val="231F20"/>
          <w:w w:val="85"/>
        </w:rPr>
        <w:t>The</w:t>
      </w:r>
      <w:r>
        <w:rPr>
          <w:color w:val="231F20"/>
          <w:spacing w:val="-4"/>
        </w:rPr>
        <w:t xml:space="preserve"> </w:t>
      </w:r>
      <w:r>
        <w:rPr>
          <w:color w:val="231F20"/>
          <w:w w:val="85"/>
        </w:rPr>
        <w:t>explanation</w:t>
      </w:r>
      <w:r>
        <w:rPr>
          <w:color w:val="231F20"/>
          <w:spacing w:val="-4"/>
        </w:rPr>
        <w:t xml:space="preserve"> </w:t>
      </w:r>
      <w:r>
        <w:rPr>
          <w:color w:val="231F20"/>
          <w:w w:val="85"/>
        </w:rPr>
        <w:t>of</w:t>
      </w:r>
      <w:r>
        <w:rPr>
          <w:color w:val="231F20"/>
          <w:spacing w:val="-4"/>
        </w:rPr>
        <w:t xml:space="preserve"> </w:t>
      </w:r>
      <w:r>
        <w:rPr>
          <w:color w:val="231F20"/>
          <w:w w:val="85"/>
        </w:rPr>
        <w:t>the</w:t>
      </w:r>
      <w:r>
        <w:rPr>
          <w:color w:val="231F20"/>
          <w:spacing w:val="-3"/>
        </w:rPr>
        <w:t xml:space="preserve"> </w:t>
      </w:r>
      <w:r>
        <w:rPr>
          <w:color w:val="231F20"/>
          <w:w w:val="85"/>
        </w:rPr>
        <w:t>FPC’s</w:t>
      </w:r>
      <w:r>
        <w:rPr>
          <w:color w:val="231F20"/>
          <w:spacing w:val="-4"/>
        </w:rPr>
        <w:t xml:space="preserve"> </w:t>
      </w:r>
      <w:r>
        <w:rPr>
          <w:color w:val="231F20"/>
          <w:w w:val="85"/>
        </w:rPr>
        <w:t>decision</w:t>
      </w:r>
      <w:r>
        <w:rPr>
          <w:color w:val="231F20"/>
          <w:spacing w:val="-4"/>
        </w:rPr>
        <w:t xml:space="preserve"> </w:t>
      </w:r>
      <w:r>
        <w:rPr>
          <w:color w:val="231F20"/>
          <w:w w:val="85"/>
        </w:rPr>
        <w:t>is</w:t>
      </w:r>
      <w:r>
        <w:rPr>
          <w:color w:val="231F20"/>
          <w:spacing w:val="-4"/>
        </w:rPr>
        <w:t xml:space="preserve"> </w:t>
      </w:r>
      <w:r>
        <w:rPr>
          <w:color w:val="231F20"/>
          <w:w w:val="85"/>
        </w:rPr>
        <w:t>set</w:t>
      </w:r>
      <w:r>
        <w:rPr>
          <w:color w:val="231F20"/>
          <w:spacing w:val="-3"/>
        </w:rPr>
        <w:t xml:space="preserve"> </w:t>
      </w:r>
      <w:r>
        <w:rPr>
          <w:color w:val="231F20"/>
          <w:w w:val="85"/>
        </w:rPr>
        <w:t>out</w:t>
      </w:r>
      <w:r>
        <w:rPr>
          <w:color w:val="231F20"/>
          <w:spacing w:val="-4"/>
        </w:rPr>
        <w:t xml:space="preserve"> </w:t>
      </w:r>
      <w:r>
        <w:rPr>
          <w:color w:val="231F20"/>
          <w:w w:val="85"/>
        </w:rPr>
        <w:t>in</w:t>
      </w:r>
      <w:r>
        <w:rPr>
          <w:color w:val="231F20"/>
          <w:spacing w:val="-4"/>
        </w:rPr>
        <w:t xml:space="preserve"> </w:t>
      </w:r>
      <w:r>
        <w:rPr>
          <w:color w:val="231F20"/>
          <w:w w:val="85"/>
        </w:rPr>
        <w:t>the</w:t>
      </w:r>
      <w:r>
        <w:rPr>
          <w:color w:val="231F20"/>
          <w:spacing w:val="-4"/>
        </w:rPr>
        <w:t xml:space="preserve"> </w:t>
      </w:r>
      <w:r>
        <w:rPr>
          <w:color w:val="231F20"/>
          <w:w w:val="85"/>
        </w:rPr>
        <w:t>Records</w:t>
      </w:r>
      <w:r>
        <w:rPr>
          <w:color w:val="231F20"/>
          <w:spacing w:val="-3"/>
        </w:rPr>
        <w:t xml:space="preserve"> </w:t>
      </w:r>
      <w:r>
        <w:rPr>
          <w:color w:val="231F20"/>
          <w:w w:val="85"/>
        </w:rPr>
        <w:t>of</w:t>
      </w:r>
      <w:r>
        <w:rPr>
          <w:color w:val="231F20"/>
          <w:spacing w:val="-4"/>
        </w:rPr>
        <w:t xml:space="preserve"> </w:t>
      </w:r>
      <w:r>
        <w:rPr>
          <w:color w:val="231F20"/>
          <w:w w:val="85"/>
        </w:rPr>
        <w:t>the</w:t>
      </w:r>
      <w:r>
        <w:rPr>
          <w:color w:val="231F20"/>
          <w:spacing w:val="-4"/>
        </w:rPr>
        <w:t xml:space="preserve"> </w:t>
      </w:r>
      <w:r>
        <w:rPr>
          <w:color w:val="231F20"/>
          <w:w w:val="85"/>
        </w:rPr>
        <w:t>meetings</w:t>
      </w:r>
      <w:r>
        <w:rPr>
          <w:color w:val="231F20"/>
          <w:spacing w:val="-4"/>
        </w:rPr>
        <w:t xml:space="preserve"> </w:t>
      </w:r>
      <w:r>
        <w:rPr>
          <w:color w:val="231F20"/>
          <w:w w:val="85"/>
        </w:rPr>
        <w:t>on</w:t>
      </w:r>
      <w:r>
        <w:rPr>
          <w:color w:val="231F20"/>
          <w:spacing w:val="-3"/>
        </w:rPr>
        <w:t xml:space="preserve"> </w:t>
      </w:r>
      <w:r>
        <w:rPr>
          <w:color w:val="231F20"/>
          <w:w w:val="85"/>
        </w:rPr>
        <w:t>28</w:t>
      </w:r>
      <w:r>
        <w:rPr>
          <w:color w:val="231F20"/>
          <w:spacing w:val="-4"/>
        </w:rPr>
        <w:t xml:space="preserve"> </w:t>
      </w:r>
      <w:r>
        <w:rPr>
          <w:color w:val="231F20"/>
          <w:w w:val="85"/>
        </w:rPr>
        <w:t>June</w:t>
      </w:r>
      <w:r>
        <w:rPr>
          <w:color w:val="231F20"/>
          <w:spacing w:val="-4"/>
        </w:rPr>
        <w:t xml:space="preserve"> </w:t>
      </w:r>
      <w:r>
        <w:rPr>
          <w:color w:val="231F20"/>
          <w:w w:val="85"/>
        </w:rPr>
        <w:t>and</w:t>
      </w:r>
      <w:r>
        <w:rPr>
          <w:color w:val="231F20"/>
          <w:spacing w:val="-4"/>
        </w:rPr>
        <w:t xml:space="preserve"> </w:t>
      </w:r>
      <w:r>
        <w:rPr>
          <w:color w:val="231F20"/>
          <w:w w:val="85"/>
        </w:rPr>
        <w:t>1</w:t>
      </w:r>
      <w:r>
        <w:rPr>
          <w:color w:val="231F20"/>
          <w:spacing w:val="-3"/>
        </w:rPr>
        <w:t xml:space="preserve"> </w:t>
      </w:r>
      <w:r>
        <w:rPr>
          <w:color w:val="231F20"/>
          <w:w w:val="85"/>
        </w:rPr>
        <w:t>July,</w:t>
      </w:r>
      <w:r>
        <w:rPr>
          <w:color w:val="231F20"/>
          <w:spacing w:val="-4"/>
        </w:rPr>
        <w:t xml:space="preserve"> </w:t>
      </w:r>
      <w:r>
        <w:rPr>
          <w:color w:val="231F20"/>
          <w:w w:val="85"/>
        </w:rPr>
        <w:t>and</w:t>
      </w:r>
      <w:r>
        <w:rPr>
          <w:color w:val="231F20"/>
          <w:spacing w:val="-4"/>
        </w:rPr>
        <w:t xml:space="preserve"> </w:t>
      </w:r>
      <w:r>
        <w:rPr>
          <w:color w:val="231F20"/>
          <w:w w:val="85"/>
        </w:rPr>
        <w:t>25</w:t>
      </w:r>
      <w:r>
        <w:rPr>
          <w:color w:val="231F20"/>
          <w:spacing w:val="-4"/>
        </w:rPr>
        <w:t xml:space="preserve"> </w:t>
      </w:r>
      <w:r>
        <w:rPr>
          <w:color w:val="231F20"/>
          <w:spacing w:val="-2"/>
          <w:w w:val="85"/>
        </w:rPr>
        <w:t>July.</w:t>
      </w:r>
      <w:r>
        <w:rPr>
          <w:color w:val="231F20"/>
          <w:spacing w:val="-2"/>
          <w:w w:val="85"/>
          <w:position w:val="4"/>
          <w:sz w:val="14"/>
        </w:rPr>
        <w:t>(1)</w:t>
      </w:r>
    </w:p>
    <w:p w14:paraId="38C35300" w14:textId="77777777" w:rsidR="00932646" w:rsidRDefault="00932646">
      <w:pPr>
        <w:pStyle w:val="BodyText"/>
        <w:spacing w:before="55"/>
      </w:pPr>
    </w:p>
    <w:p w14:paraId="38540842" w14:textId="77777777" w:rsidR="00932646" w:rsidRDefault="009E75AE">
      <w:pPr>
        <w:pStyle w:val="BodyText"/>
        <w:spacing w:line="268" w:lineRule="auto"/>
        <w:ind w:left="125" w:right="402"/>
      </w:pPr>
      <w:r>
        <w:rPr>
          <w:color w:val="231F20"/>
          <w:w w:val="85"/>
        </w:rPr>
        <w:t>FPC will consult and decide on the appropriate form of recalibration of the UK leverage ratio standard following the exclusion as</w:t>
      </w:r>
      <w:r>
        <w:rPr>
          <w:color w:val="231F20"/>
          <w:spacing w:val="80"/>
        </w:rPr>
        <w:t xml:space="preserve"> </w:t>
      </w:r>
      <w:r>
        <w:rPr>
          <w:color w:val="231F20"/>
          <w:w w:val="90"/>
        </w:rPr>
        <w:t>part</w:t>
      </w:r>
      <w:r>
        <w:rPr>
          <w:color w:val="231F20"/>
          <w:spacing w:val="-3"/>
          <w:w w:val="90"/>
        </w:rPr>
        <w:t xml:space="preserve"> </w:t>
      </w:r>
      <w:r>
        <w:rPr>
          <w:color w:val="231F20"/>
          <w:w w:val="90"/>
        </w:rPr>
        <w:t>of</w:t>
      </w:r>
      <w:r>
        <w:rPr>
          <w:color w:val="231F20"/>
          <w:spacing w:val="-3"/>
          <w:w w:val="90"/>
        </w:rPr>
        <w:t xml:space="preserve"> </w:t>
      </w:r>
      <w:r>
        <w:rPr>
          <w:color w:val="231F20"/>
          <w:w w:val="90"/>
        </w:rPr>
        <w:t>its</w:t>
      </w:r>
      <w:r>
        <w:rPr>
          <w:color w:val="231F20"/>
          <w:spacing w:val="-3"/>
          <w:w w:val="90"/>
        </w:rPr>
        <w:t xml:space="preserve"> </w:t>
      </w:r>
      <w:r>
        <w:rPr>
          <w:color w:val="231F20"/>
          <w:w w:val="90"/>
        </w:rPr>
        <w:t>2017</w:t>
      </w:r>
      <w:r>
        <w:rPr>
          <w:color w:val="231F20"/>
          <w:spacing w:val="-3"/>
          <w:w w:val="90"/>
        </w:rPr>
        <w:t xml:space="preserve"> </w:t>
      </w:r>
      <w:r>
        <w:rPr>
          <w:color w:val="231F20"/>
          <w:w w:val="90"/>
        </w:rPr>
        <w:t>review</w:t>
      </w:r>
      <w:r>
        <w:rPr>
          <w:color w:val="231F20"/>
          <w:spacing w:val="-3"/>
          <w:w w:val="90"/>
        </w:rPr>
        <w:t xml:space="preserve"> </w:t>
      </w:r>
      <w:r>
        <w:rPr>
          <w:color w:val="231F20"/>
          <w:w w:val="90"/>
        </w:rPr>
        <w:t>of</w:t>
      </w:r>
      <w:r>
        <w:rPr>
          <w:color w:val="231F20"/>
          <w:spacing w:val="-3"/>
          <w:w w:val="90"/>
        </w:rPr>
        <w:t xml:space="preserve"> </w:t>
      </w:r>
      <w:r>
        <w:rPr>
          <w:color w:val="231F20"/>
          <w:w w:val="90"/>
        </w:rPr>
        <w:t>the</w:t>
      </w:r>
      <w:r>
        <w:rPr>
          <w:color w:val="231F20"/>
          <w:spacing w:val="-3"/>
          <w:w w:val="90"/>
        </w:rPr>
        <w:t xml:space="preserve"> </w:t>
      </w:r>
      <w:r>
        <w:rPr>
          <w:color w:val="231F20"/>
          <w:w w:val="90"/>
        </w:rPr>
        <w:t>leverage</w:t>
      </w:r>
      <w:r>
        <w:rPr>
          <w:color w:val="231F20"/>
          <w:spacing w:val="-3"/>
          <w:w w:val="90"/>
        </w:rPr>
        <w:t xml:space="preserve"> </w:t>
      </w:r>
      <w:r>
        <w:rPr>
          <w:color w:val="231F20"/>
          <w:w w:val="90"/>
        </w:rPr>
        <w:t>ratio</w:t>
      </w:r>
      <w:r>
        <w:rPr>
          <w:color w:val="231F20"/>
          <w:spacing w:val="-3"/>
          <w:w w:val="90"/>
        </w:rPr>
        <w:t xml:space="preserve"> </w:t>
      </w:r>
      <w:r>
        <w:rPr>
          <w:color w:val="231F20"/>
          <w:w w:val="90"/>
        </w:rPr>
        <w:t>framework.</w:t>
      </w:r>
    </w:p>
    <w:p w14:paraId="0ACD9CFA" w14:textId="77777777" w:rsidR="00932646" w:rsidRDefault="00932646">
      <w:pPr>
        <w:pStyle w:val="BodyText"/>
      </w:pPr>
    </w:p>
    <w:p w14:paraId="0D0BE3DD" w14:textId="77777777" w:rsidR="00932646" w:rsidRDefault="00932646">
      <w:pPr>
        <w:pStyle w:val="BodyText"/>
      </w:pPr>
    </w:p>
    <w:p w14:paraId="1C313BE0" w14:textId="77777777" w:rsidR="00932646" w:rsidRDefault="00932646">
      <w:pPr>
        <w:pStyle w:val="BodyText"/>
      </w:pPr>
    </w:p>
    <w:p w14:paraId="27D2C8C2" w14:textId="77777777" w:rsidR="00932646" w:rsidRDefault="00932646">
      <w:pPr>
        <w:pStyle w:val="BodyText"/>
      </w:pPr>
    </w:p>
    <w:p w14:paraId="5C6C7FC9" w14:textId="77777777" w:rsidR="00932646" w:rsidRDefault="00932646">
      <w:pPr>
        <w:pStyle w:val="BodyText"/>
      </w:pPr>
    </w:p>
    <w:p w14:paraId="496F1C88" w14:textId="77777777" w:rsidR="00932646" w:rsidRDefault="00932646">
      <w:pPr>
        <w:pStyle w:val="BodyText"/>
      </w:pPr>
    </w:p>
    <w:p w14:paraId="46A6776E" w14:textId="77777777" w:rsidR="00932646" w:rsidRDefault="00932646">
      <w:pPr>
        <w:pStyle w:val="BodyText"/>
      </w:pPr>
    </w:p>
    <w:p w14:paraId="7B40919F" w14:textId="77777777" w:rsidR="00932646" w:rsidRDefault="00932646">
      <w:pPr>
        <w:pStyle w:val="BodyText"/>
      </w:pPr>
    </w:p>
    <w:p w14:paraId="771F78B8" w14:textId="77777777" w:rsidR="00932646" w:rsidRDefault="00932646">
      <w:pPr>
        <w:pStyle w:val="BodyText"/>
      </w:pPr>
    </w:p>
    <w:p w14:paraId="0D6723B5" w14:textId="77777777" w:rsidR="00932646" w:rsidRDefault="00932646">
      <w:pPr>
        <w:pStyle w:val="BodyText"/>
      </w:pPr>
    </w:p>
    <w:p w14:paraId="48D189C8" w14:textId="77777777" w:rsidR="00932646" w:rsidRDefault="00932646">
      <w:pPr>
        <w:pStyle w:val="BodyText"/>
      </w:pPr>
    </w:p>
    <w:p w14:paraId="299F8BE2" w14:textId="77777777" w:rsidR="00932646" w:rsidRDefault="009E75AE">
      <w:pPr>
        <w:pStyle w:val="BodyText"/>
        <w:spacing w:before="11"/>
      </w:pPr>
      <w:r>
        <w:rPr>
          <w:noProof/>
        </w:rPr>
        <mc:AlternateContent>
          <mc:Choice Requires="wps">
            <w:drawing>
              <wp:anchor distT="0" distB="0" distL="0" distR="0" simplePos="0" relativeHeight="487694848" behindDoc="1" locked="0" layoutInCell="1" allowOverlap="1" wp14:anchorId="5442E8AA" wp14:editId="25E4A75D">
                <wp:simplePos x="0" y="0"/>
                <wp:positionH relativeFrom="page">
                  <wp:posOffset>504012</wp:posOffset>
                </wp:positionH>
                <wp:positionV relativeFrom="paragraph">
                  <wp:posOffset>169925</wp:posOffset>
                </wp:positionV>
                <wp:extent cx="6552565" cy="1270"/>
                <wp:effectExtent l="0" t="0" r="0" b="0"/>
                <wp:wrapTopAndBottom/>
                <wp:docPr id="1565" name="Graphic 15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1994" y="0"/>
                              </a:lnTo>
                            </a:path>
                          </a:pathLst>
                        </a:custGeom>
                        <a:ln w="762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2BDE021F" id="Graphic 1565" o:spid="_x0000_s1026" style="position:absolute;margin-left:39.7pt;margin-top:13.4pt;width:515.95pt;height:.1pt;z-index:-15621632;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" path="m,l6551994,e" filled="f" strokecolor="#751c66" strokeweight=".6pt">
                <v:path arrowok="t"/>
                <w10:wrap type="topAndBottom" anchorx="page"/>
              </v:shape>
            </w:pict>
          </mc:Fallback>
        </mc:AlternateContent>
      </w:r>
    </w:p>
    <w:p w14:paraId="68C628DA" w14:textId="77777777" w:rsidR="00932646" w:rsidRDefault="009E75AE" w:rsidP="00FA1E4A">
      <w:pPr>
        <w:pStyle w:val="ListParagraph"/>
        <w:numPr>
          <w:ilvl w:val="0"/>
          <w:numId w:val="5"/>
        </w:numPr>
        <w:tabs>
          <w:tab w:val="left" w:pos="297"/>
        </w:tabs>
        <w:spacing w:before="63"/>
        <w:ind w:left="297" w:hanging="212"/>
        <w:rPr>
          <w:sz w:val="14"/>
        </w:rPr>
      </w:pPr>
      <w:hyperlink r:id="rId187">
        <w:r>
          <w:rPr>
            <w:color w:val="231F20"/>
            <w:spacing w:val="-2"/>
            <w:w w:val="85"/>
            <w:sz w:val="14"/>
          </w:rPr>
          <w:t>www.bankofengland.co.uk/financialstability/Pages/fpc/meetings/default.aspx.</w:t>
        </w:r>
      </w:hyperlink>
    </w:p>
    <w:p w14:paraId="151A258A" w14:textId="77777777" w:rsidR="00932646" w:rsidRDefault="00932646">
      <w:pPr>
        <w:pStyle w:val="ListParagraph"/>
        <w:rPr>
          <w:sz w:val="14"/>
        </w:rPr>
        <w:sectPr w:rsidR="00932646">
          <w:pgSz w:w="11910" w:h="16840"/>
          <w:pgMar w:top="620" w:right="566" w:bottom="280" w:left="708" w:header="425" w:footer="0" w:gutter="0"/>
          <w:cols w:space="720"/>
        </w:sectPr>
      </w:pPr>
    </w:p>
    <w:p w14:paraId="271ED9A7" w14:textId="77777777" w:rsidR="00932646" w:rsidRDefault="00932646">
      <w:pPr>
        <w:pStyle w:val="BodyText"/>
        <w:rPr>
          <w:sz w:val="22"/>
        </w:rPr>
      </w:pPr>
    </w:p>
    <w:p w14:paraId="6590B02F" w14:textId="77777777" w:rsidR="00932646" w:rsidRDefault="00932646">
      <w:pPr>
        <w:pStyle w:val="BodyText"/>
        <w:rPr>
          <w:sz w:val="22"/>
        </w:rPr>
      </w:pPr>
    </w:p>
    <w:p w14:paraId="7AC3F714" w14:textId="77777777" w:rsidR="00932646" w:rsidRDefault="00932646">
      <w:pPr>
        <w:pStyle w:val="BodyText"/>
        <w:spacing w:before="227"/>
        <w:rPr>
          <w:sz w:val="22"/>
        </w:rPr>
      </w:pPr>
    </w:p>
    <w:p w14:paraId="4AEAABB5" w14:textId="77777777" w:rsidR="00932646" w:rsidRDefault="009E75AE">
      <w:pPr>
        <w:pStyle w:val="Heading4"/>
        <w:spacing w:before="1"/>
        <w:ind w:left="125"/>
      </w:pPr>
      <w:r>
        <w:rPr>
          <w:color w:val="751C66"/>
          <w:w w:val="90"/>
        </w:rPr>
        <w:t>Recommendations</w:t>
      </w:r>
      <w:r>
        <w:rPr>
          <w:color w:val="751C66"/>
          <w:spacing w:val="23"/>
        </w:rPr>
        <w:t xml:space="preserve"> </w:t>
      </w:r>
      <w:r>
        <w:rPr>
          <w:color w:val="751C66"/>
          <w:w w:val="90"/>
        </w:rPr>
        <w:t>and</w:t>
      </w:r>
      <w:r>
        <w:rPr>
          <w:color w:val="751C66"/>
          <w:spacing w:val="23"/>
        </w:rPr>
        <w:t xml:space="preserve"> </w:t>
      </w:r>
      <w:r>
        <w:rPr>
          <w:color w:val="751C66"/>
          <w:w w:val="90"/>
        </w:rPr>
        <w:t>Directions</w:t>
      </w:r>
      <w:r>
        <w:rPr>
          <w:color w:val="751C66"/>
          <w:spacing w:val="23"/>
        </w:rPr>
        <w:t xml:space="preserve"> </w:t>
      </w:r>
      <w:r>
        <w:rPr>
          <w:color w:val="751C66"/>
          <w:w w:val="90"/>
        </w:rPr>
        <w:t>currently</w:t>
      </w:r>
      <w:r>
        <w:rPr>
          <w:color w:val="751C66"/>
          <w:spacing w:val="23"/>
        </w:rPr>
        <w:t xml:space="preserve"> </w:t>
      </w:r>
      <w:r>
        <w:rPr>
          <w:color w:val="751C66"/>
          <w:spacing w:val="-2"/>
          <w:w w:val="90"/>
        </w:rPr>
        <w:t>outstanding</w:t>
      </w:r>
    </w:p>
    <w:p w14:paraId="27CA18E5" w14:textId="77777777" w:rsidR="00932646" w:rsidRDefault="009E75AE">
      <w:pPr>
        <w:pStyle w:val="BodyText"/>
        <w:spacing w:before="4"/>
        <w:rPr>
          <w:sz w:val="7"/>
        </w:rPr>
      </w:pPr>
      <w:r>
        <w:rPr>
          <w:noProof/>
          <w:sz w:val="7"/>
        </w:rPr>
        <mc:AlternateContent>
          <mc:Choice Requires="wps">
            <w:drawing>
              <wp:anchor distT="0" distB="0" distL="0" distR="0" simplePos="0" relativeHeight="487695360" behindDoc="1" locked="0" layoutInCell="1" allowOverlap="1" wp14:anchorId="4FF559F3" wp14:editId="12889DD7">
                <wp:simplePos x="0" y="0"/>
                <wp:positionH relativeFrom="page">
                  <wp:posOffset>503986</wp:posOffset>
                </wp:positionH>
                <wp:positionV relativeFrom="paragraph">
                  <wp:posOffset>69798</wp:posOffset>
                </wp:positionV>
                <wp:extent cx="6552565" cy="252095"/>
                <wp:effectExtent l="0" t="0" r="0" b="0"/>
                <wp:wrapTopAndBottom/>
                <wp:docPr id="1570" name="Textbox 1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2565" cy="252095"/>
                        </a:xfrm>
                        <a:prstGeom prst="rect">
                          <a:avLst/>
                        </a:prstGeom>
                        <a:solidFill>
                          <a:srgbClr val="E6DCE6"/>
                        </a:solidFill>
                      </wps:spPr>
                      <wps:txbx>
                        <w:txbxContent>
                          <w:p w14:paraId="609B3268" w14:textId="77777777" w:rsidR="00932646" w:rsidRDefault="009E75AE">
                            <w:pPr>
                              <w:pStyle w:val="BodyText"/>
                              <w:tabs>
                                <w:tab w:val="left" w:pos="1104"/>
                                <w:tab w:val="left" w:pos="7016"/>
                              </w:tabs>
                              <w:spacing w:before="52"/>
                              <w:ind w:left="40"/>
                              <w:rPr>
                                <w:color w:val="000000"/>
                              </w:rPr>
                            </w:pPr>
                            <w:r>
                              <w:rPr>
                                <w:color w:val="231F20"/>
                                <w:spacing w:val="-2"/>
                              </w:rPr>
                              <w:t>14/Q3/1</w:t>
                            </w:r>
                            <w:r>
                              <w:rPr>
                                <w:color w:val="231F20"/>
                              </w:rPr>
                              <w:tab/>
                            </w:r>
                            <w:r>
                              <w:rPr>
                                <w:color w:val="231F20"/>
                                <w:w w:val="90"/>
                              </w:rPr>
                              <w:t>Powers</w:t>
                            </w:r>
                            <w:r>
                              <w:rPr>
                                <w:color w:val="231F20"/>
                                <w:spacing w:val="7"/>
                              </w:rPr>
                              <w:t xml:space="preserve"> </w:t>
                            </w:r>
                            <w:r>
                              <w:rPr>
                                <w:color w:val="231F20"/>
                                <w:w w:val="90"/>
                              </w:rPr>
                              <w:t>of</w:t>
                            </w:r>
                            <w:r>
                              <w:rPr>
                                <w:color w:val="231F20"/>
                                <w:spacing w:val="8"/>
                              </w:rPr>
                              <w:t xml:space="preserve"> </w:t>
                            </w:r>
                            <w:r>
                              <w:rPr>
                                <w:color w:val="231F20"/>
                                <w:w w:val="90"/>
                              </w:rPr>
                              <w:t>Direction</w:t>
                            </w:r>
                            <w:r>
                              <w:rPr>
                                <w:color w:val="231F20"/>
                                <w:spacing w:val="8"/>
                              </w:rPr>
                              <w:t xml:space="preserve"> </w:t>
                            </w:r>
                            <w:r>
                              <w:rPr>
                                <w:color w:val="231F20"/>
                                <w:w w:val="90"/>
                              </w:rPr>
                              <w:t>over</w:t>
                            </w:r>
                            <w:r>
                              <w:rPr>
                                <w:color w:val="231F20"/>
                                <w:spacing w:val="8"/>
                              </w:rPr>
                              <w:t xml:space="preserve"> </w:t>
                            </w:r>
                            <w:r>
                              <w:rPr>
                                <w:color w:val="231F20"/>
                                <w:w w:val="90"/>
                              </w:rPr>
                              <w:t>housing</w:t>
                            </w:r>
                            <w:r>
                              <w:rPr>
                                <w:color w:val="231F20"/>
                                <w:spacing w:val="8"/>
                              </w:rPr>
                              <w:t xml:space="preserve"> </w:t>
                            </w:r>
                            <w:r>
                              <w:rPr>
                                <w:color w:val="231F20"/>
                                <w:spacing w:val="-2"/>
                                <w:w w:val="90"/>
                              </w:rPr>
                              <w:t>instruments</w:t>
                            </w:r>
                            <w:r>
                              <w:rPr>
                                <w:color w:val="231F20"/>
                              </w:rPr>
                              <w:tab/>
                            </w:r>
                            <w:r>
                              <w:rPr>
                                <w:color w:val="231F20"/>
                                <w:w w:val="85"/>
                              </w:rPr>
                              <w:t>Action</w:t>
                            </w:r>
                            <w:r>
                              <w:rPr>
                                <w:color w:val="231F20"/>
                                <w:spacing w:val="10"/>
                              </w:rPr>
                              <w:t xml:space="preserve"> </w:t>
                            </w:r>
                            <w:r>
                              <w:rPr>
                                <w:color w:val="231F20"/>
                                <w:w w:val="85"/>
                              </w:rPr>
                              <w:t>under</w:t>
                            </w:r>
                            <w:r>
                              <w:rPr>
                                <w:color w:val="231F20"/>
                                <w:spacing w:val="10"/>
                              </w:rPr>
                              <w:t xml:space="preserve"> </w:t>
                            </w:r>
                            <w:r>
                              <w:rPr>
                                <w:color w:val="231F20"/>
                                <w:spacing w:val="-5"/>
                                <w:w w:val="85"/>
                              </w:rPr>
                              <w:t>way</w:t>
                            </w:r>
                          </w:p>
                        </w:txbxContent>
                      </wps:txbx>
                      <wps:bodyPr wrap="square" lIns="0" tIns="0" rIns="0" bIns="0" rtlCol="0">
                        <a:noAutofit/>
                      </wps:bodyPr>
                    </wps:wsp>
                  </a:graphicData>
                </a:graphic>
              </wp:anchor>
            </w:drawing>
          </mc:Choice>
          <mc:Fallback>
            <w:pict>
              <v:shape w14:anchorId="4FF559F3" id="Textbox 1570" o:spid="_x0000_s2082" type="#_x0000_t202" style="position:absolute;margin-left:39.7pt;margin-top:5.5pt;width:515.95pt;height:19.85pt;z-index:-15621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" fillcolor="#e6dce6" stroked="f">
                <v:textbox inset="0,0,0,0">
                  <w:txbxContent>
                    <w:p w14:paraId="609B3268" w14:textId="77777777" w:rsidR="00932646" w:rsidRDefault="009E75AE">
                      <w:pPr>
                        <w:pStyle w:val="BodyText"/>
                        <w:tabs>
                          <w:tab w:val="left" w:pos="1104"/>
                          <w:tab w:val="left" w:pos="7016"/>
                        </w:tabs>
                        <w:spacing w:before="52"/>
                        <w:ind w:left="40"/>
                        <w:rPr>
                          <w:color w:val="000000"/>
                        </w:rPr>
                      </w:pPr>
                      <w:r>
                        <w:rPr>
                          <w:color w:val="231F20"/>
                          <w:spacing w:val="-2"/>
                        </w:rPr>
                        <w:t>14/Q3/1</w:t>
                      </w:r>
                      <w:r>
                        <w:rPr>
                          <w:color w:val="231F20"/>
                        </w:rPr>
                        <w:tab/>
                      </w:r>
                      <w:r>
                        <w:rPr>
                          <w:color w:val="231F20"/>
                          <w:w w:val="90"/>
                        </w:rPr>
                        <w:t>Powers</w:t>
                      </w:r>
                      <w:r>
                        <w:rPr>
                          <w:color w:val="231F20"/>
                          <w:spacing w:val="7"/>
                        </w:rPr>
                        <w:t xml:space="preserve"> </w:t>
                      </w:r>
                      <w:r>
                        <w:rPr>
                          <w:color w:val="231F20"/>
                          <w:w w:val="90"/>
                        </w:rPr>
                        <w:t>of</w:t>
                      </w:r>
                      <w:r>
                        <w:rPr>
                          <w:color w:val="231F20"/>
                          <w:spacing w:val="8"/>
                        </w:rPr>
                        <w:t xml:space="preserve"> </w:t>
                      </w:r>
                      <w:r>
                        <w:rPr>
                          <w:color w:val="231F20"/>
                          <w:w w:val="90"/>
                        </w:rPr>
                        <w:t>Direction</w:t>
                      </w:r>
                      <w:r>
                        <w:rPr>
                          <w:color w:val="231F20"/>
                          <w:spacing w:val="8"/>
                        </w:rPr>
                        <w:t xml:space="preserve"> </w:t>
                      </w:r>
                      <w:r>
                        <w:rPr>
                          <w:color w:val="231F20"/>
                          <w:w w:val="90"/>
                        </w:rPr>
                        <w:t>over</w:t>
                      </w:r>
                      <w:r>
                        <w:rPr>
                          <w:color w:val="231F20"/>
                          <w:spacing w:val="8"/>
                        </w:rPr>
                        <w:t xml:space="preserve"> </w:t>
                      </w:r>
                      <w:r>
                        <w:rPr>
                          <w:color w:val="231F20"/>
                          <w:w w:val="90"/>
                        </w:rPr>
                        <w:t>housing</w:t>
                      </w:r>
                      <w:r>
                        <w:rPr>
                          <w:color w:val="231F20"/>
                          <w:spacing w:val="8"/>
                        </w:rPr>
                        <w:t xml:space="preserve"> </w:t>
                      </w:r>
                      <w:r>
                        <w:rPr>
                          <w:color w:val="231F20"/>
                          <w:spacing w:val="-2"/>
                          <w:w w:val="90"/>
                        </w:rPr>
                        <w:t>instruments</w:t>
                      </w:r>
                      <w:r>
                        <w:rPr>
                          <w:color w:val="231F20"/>
                        </w:rPr>
                        <w:tab/>
                      </w:r>
                      <w:r>
                        <w:rPr>
                          <w:color w:val="231F20"/>
                          <w:w w:val="85"/>
                        </w:rPr>
                        <w:t>Action</w:t>
                      </w:r>
                      <w:r>
                        <w:rPr>
                          <w:color w:val="231F20"/>
                          <w:spacing w:val="10"/>
                        </w:rPr>
                        <w:t xml:space="preserve"> </w:t>
                      </w:r>
                      <w:r>
                        <w:rPr>
                          <w:color w:val="231F20"/>
                          <w:w w:val="85"/>
                        </w:rPr>
                        <w:t>under</w:t>
                      </w:r>
                      <w:r>
                        <w:rPr>
                          <w:color w:val="231F20"/>
                          <w:spacing w:val="10"/>
                        </w:rPr>
                        <w:t xml:space="preserve"> </w:t>
                      </w:r>
                      <w:r>
                        <w:rPr>
                          <w:color w:val="231F20"/>
                          <w:spacing w:val="-5"/>
                          <w:w w:val="85"/>
                        </w:rPr>
                        <w:t>way</w:t>
                      </w:r>
                    </w:p>
                  </w:txbxContent>
                </v:textbox>
                <w10:wrap type="topAndBottom" anchorx="page"/>
              </v:shape>
            </w:pict>
          </mc:Fallback>
        </mc:AlternateContent>
      </w:r>
    </w:p>
    <w:p w14:paraId="0F29D060" w14:textId="77777777" w:rsidR="00932646" w:rsidRDefault="009E75AE">
      <w:pPr>
        <w:pStyle w:val="BodyText"/>
        <w:spacing w:before="32" w:line="268" w:lineRule="auto"/>
        <w:ind w:left="125" w:right="288"/>
      </w:pPr>
      <w:r>
        <w:rPr>
          <w:color w:val="231F20"/>
          <w:w w:val="90"/>
        </w:rPr>
        <w:t xml:space="preserve">The FPC recommends that HM Treasury exercise its statutory power to enable the FPC to direct, if necessary to protect and enhance financial stability, the PRA and FCA to require regulated lenders to place limits on residential mortgage lending, </w:t>
      </w:r>
      <w:r>
        <w:rPr>
          <w:color w:val="231F20"/>
          <w:spacing w:val="-6"/>
        </w:rPr>
        <w:t>both</w:t>
      </w:r>
      <w:r>
        <w:rPr>
          <w:color w:val="231F20"/>
          <w:spacing w:val="-13"/>
        </w:rPr>
        <w:t xml:space="preserve"> </w:t>
      </w:r>
      <w:r>
        <w:rPr>
          <w:color w:val="231F20"/>
          <w:spacing w:val="-6"/>
        </w:rPr>
        <w:t>owner-occupied</w:t>
      </w:r>
      <w:r>
        <w:rPr>
          <w:color w:val="231F20"/>
          <w:spacing w:val="-13"/>
        </w:rPr>
        <w:t xml:space="preserve"> </w:t>
      </w:r>
      <w:r>
        <w:rPr>
          <w:color w:val="231F20"/>
          <w:spacing w:val="-6"/>
        </w:rPr>
        <w:t>and</w:t>
      </w:r>
      <w:r>
        <w:rPr>
          <w:color w:val="231F20"/>
          <w:spacing w:val="-13"/>
        </w:rPr>
        <w:t xml:space="preserve"> </w:t>
      </w:r>
      <w:r>
        <w:rPr>
          <w:color w:val="231F20"/>
          <w:spacing w:val="-6"/>
        </w:rPr>
        <w:t>buy-to-let,</w:t>
      </w:r>
      <w:r>
        <w:rPr>
          <w:color w:val="231F20"/>
          <w:spacing w:val="-13"/>
        </w:rPr>
        <w:t xml:space="preserve"> </w:t>
      </w:r>
      <w:r>
        <w:rPr>
          <w:color w:val="231F20"/>
          <w:spacing w:val="-6"/>
        </w:rPr>
        <w:t>by</w:t>
      </w:r>
      <w:r>
        <w:rPr>
          <w:color w:val="231F20"/>
          <w:spacing w:val="-13"/>
        </w:rPr>
        <w:t xml:space="preserve"> </w:t>
      </w:r>
      <w:r>
        <w:rPr>
          <w:color w:val="231F20"/>
          <w:spacing w:val="-6"/>
        </w:rPr>
        <w:t>reference</w:t>
      </w:r>
      <w:r>
        <w:rPr>
          <w:color w:val="231F20"/>
          <w:spacing w:val="-13"/>
        </w:rPr>
        <w:t xml:space="preserve"> </w:t>
      </w:r>
      <w:r>
        <w:rPr>
          <w:color w:val="231F20"/>
          <w:spacing w:val="-6"/>
        </w:rPr>
        <w:t>to:</w:t>
      </w:r>
      <w:r>
        <w:rPr>
          <w:color w:val="231F20"/>
          <w:spacing w:val="35"/>
        </w:rPr>
        <w:t xml:space="preserve"> </w:t>
      </w:r>
      <w:r>
        <w:rPr>
          <w:color w:val="231F20"/>
          <w:spacing w:val="-6"/>
        </w:rPr>
        <w:t>(a)</w:t>
      </w:r>
      <w:r>
        <w:rPr>
          <w:color w:val="231F20"/>
          <w:spacing w:val="-13"/>
        </w:rPr>
        <w:t xml:space="preserve"> </w:t>
      </w:r>
      <w:r>
        <w:rPr>
          <w:color w:val="231F20"/>
          <w:spacing w:val="-6"/>
        </w:rPr>
        <w:t>loan</w:t>
      </w:r>
      <w:r>
        <w:rPr>
          <w:color w:val="231F20"/>
          <w:spacing w:val="-13"/>
        </w:rPr>
        <w:t xml:space="preserve"> </w:t>
      </w:r>
      <w:r>
        <w:rPr>
          <w:color w:val="231F20"/>
          <w:spacing w:val="-6"/>
        </w:rPr>
        <w:t>to</w:t>
      </w:r>
      <w:r>
        <w:rPr>
          <w:color w:val="231F20"/>
          <w:spacing w:val="-13"/>
        </w:rPr>
        <w:t xml:space="preserve"> </w:t>
      </w:r>
      <w:r>
        <w:rPr>
          <w:color w:val="231F20"/>
          <w:spacing w:val="-6"/>
        </w:rPr>
        <w:t>value</w:t>
      </w:r>
      <w:r>
        <w:rPr>
          <w:color w:val="231F20"/>
          <w:spacing w:val="-13"/>
        </w:rPr>
        <w:t xml:space="preserve"> </w:t>
      </w:r>
      <w:r>
        <w:rPr>
          <w:color w:val="231F20"/>
          <w:spacing w:val="-6"/>
        </w:rPr>
        <w:t>ratios;</w:t>
      </w:r>
      <w:r>
        <w:rPr>
          <w:color w:val="231F20"/>
          <w:spacing w:val="35"/>
        </w:rPr>
        <w:t xml:space="preserve"> </w:t>
      </w:r>
      <w:r>
        <w:rPr>
          <w:color w:val="231F20"/>
          <w:spacing w:val="-6"/>
        </w:rPr>
        <w:t>and</w:t>
      </w:r>
      <w:r>
        <w:rPr>
          <w:color w:val="231F20"/>
          <w:spacing w:val="-13"/>
        </w:rPr>
        <w:t xml:space="preserve"> </w:t>
      </w:r>
      <w:r>
        <w:rPr>
          <w:color w:val="231F20"/>
          <w:spacing w:val="-6"/>
        </w:rPr>
        <w:t>(b)</w:t>
      </w:r>
      <w:r>
        <w:rPr>
          <w:color w:val="231F20"/>
          <w:spacing w:val="-13"/>
        </w:rPr>
        <w:t xml:space="preserve"> </w:t>
      </w:r>
      <w:r>
        <w:rPr>
          <w:color w:val="231F20"/>
          <w:spacing w:val="-6"/>
        </w:rPr>
        <w:t>debt</w:t>
      </w:r>
      <w:r>
        <w:rPr>
          <w:color w:val="231F20"/>
          <w:spacing w:val="-13"/>
        </w:rPr>
        <w:t xml:space="preserve"> </w:t>
      </w:r>
      <w:r>
        <w:rPr>
          <w:color w:val="231F20"/>
          <w:spacing w:val="-6"/>
        </w:rPr>
        <w:t>to</w:t>
      </w:r>
      <w:r>
        <w:rPr>
          <w:color w:val="231F20"/>
          <w:spacing w:val="-13"/>
        </w:rPr>
        <w:t xml:space="preserve"> </w:t>
      </w:r>
      <w:r>
        <w:rPr>
          <w:color w:val="231F20"/>
          <w:spacing w:val="-6"/>
        </w:rPr>
        <w:t>income</w:t>
      </w:r>
      <w:r>
        <w:rPr>
          <w:color w:val="231F20"/>
          <w:spacing w:val="-13"/>
        </w:rPr>
        <w:t xml:space="preserve"> </w:t>
      </w:r>
      <w:r>
        <w:rPr>
          <w:color w:val="231F20"/>
          <w:spacing w:val="-6"/>
        </w:rPr>
        <w:t>ratios,</w:t>
      </w:r>
      <w:r>
        <w:rPr>
          <w:color w:val="231F20"/>
          <w:spacing w:val="-13"/>
        </w:rPr>
        <w:t xml:space="preserve"> </w:t>
      </w:r>
      <w:r>
        <w:rPr>
          <w:color w:val="231F20"/>
          <w:spacing w:val="-6"/>
        </w:rPr>
        <w:t xml:space="preserve">including </w:t>
      </w:r>
      <w:r>
        <w:rPr>
          <w:color w:val="231F20"/>
          <w:spacing w:val="-4"/>
        </w:rPr>
        <w:t>interest</w:t>
      </w:r>
      <w:r>
        <w:rPr>
          <w:color w:val="231F20"/>
          <w:spacing w:val="-13"/>
        </w:rPr>
        <w:t xml:space="preserve"> </w:t>
      </w:r>
      <w:r>
        <w:rPr>
          <w:color w:val="231F20"/>
          <w:spacing w:val="-4"/>
        </w:rPr>
        <w:t>coverage</w:t>
      </w:r>
      <w:r>
        <w:rPr>
          <w:color w:val="231F20"/>
          <w:spacing w:val="-13"/>
        </w:rPr>
        <w:t xml:space="preserve"> </w:t>
      </w:r>
      <w:r>
        <w:rPr>
          <w:color w:val="231F20"/>
          <w:spacing w:val="-4"/>
        </w:rPr>
        <w:t>ratios</w:t>
      </w:r>
      <w:r>
        <w:rPr>
          <w:color w:val="231F20"/>
          <w:spacing w:val="-13"/>
        </w:rPr>
        <w:t xml:space="preserve"> </w:t>
      </w:r>
      <w:r>
        <w:rPr>
          <w:color w:val="231F20"/>
          <w:spacing w:val="-4"/>
        </w:rPr>
        <w:t>in</w:t>
      </w:r>
      <w:r>
        <w:rPr>
          <w:color w:val="231F20"/>
          <w:spacing w:val="-13"/>
        </w:rPr>
        <w:t xml:space="preserve"> </w:t>
      </w:r>
      <w:r>
        <w:rPr>
          <w:color w:val="231F20"/>
          <w:spacing w:val="-4"/>
        </w:rPr>
        <w:t>respect</w:t>
      </w:r>
      <w:r>
        <w:rPr>
          <w:color w:val="231F20"/>
          <w:spacing w:val="-13"/>
        </w:rPr>
        <w:t xml:space="preserve"> </w:t>
      </w:r>
      <w:r>
        <w:rPr>
          <w:color w:val="231F20"/>
          <w:spacing w:val="-4"/>
        </w:rPr>
        <w:t>of</w:t>
      </w:r>
      <w:r>
        <w:rPr>
          <w:color w:val="231F20"/>
          <w:spacing w:val="-13"/>
        </w:rPr>
        <w:t xml:space="preserve"> </w:t>
      </w:r>
      <w:r>
        <w:rPr>
          <w:color w:val="231F20"/>
          <w:spacing w:val="-4"/>
        </w:rPr>
        <w:t>buy-to-let</w:t>
      </w:r>
      <w:r>
        <w:rPr>
          <w:color w:val="231F20"/>
          <w:spacing w:val="-13"/>
        </w:rPr>
        <w:t xml:space="preserve"> </w:t>
      </w:r>
      <w:r>
        <w:rPr>
          <w:color w:val="231F20"/>
          <w:spacing w:val="-4"/>
        </w:rPr>
        <w:t>lending.</w:t>
      </w:r>
    </w:p>
    <w:p w14:paraId="522BBBC8" w14:textId="77777777" w:rsidR="00932646" w:rsidRDefault="00932646">
      <w:pPr>
        <w:pStyle w:val="BodyText"/>
        <w:spacing w:before="27"/>
      </w:pPr>
    </w:p>
    <w:p w14:paraId="72CFB761" w14:textId="77777777" w:rsidR="00932646" w:rsidRDefault="009E75AE">
      <w:pPr>
        <w:pStyle w:val="BodyText"/>
        <w:spacing w:line="268" w:lineRule="auto"/>
        <w:ind w:left="125" w:right="469"/>
      </w:pPr>
      <w:r>
        <w:rPr>
          <w:color w:val="231F20"/>
          <w:spacing w:val="-2"/>
          <w:w w:val="90"/>
        </w:rPr>
        <w:t xml:space="preserve">Legislation granting the FPC powers of Direction over loan to value (LTV) and debt to income limits in respect of mortgages on </w:t>
      </w:r>
      <w:r>
        <w:rPr>
          <w:color w:val="231F20"/>
          <w:w w:val="90"/>
        </w:rPr>
        <w:t>owner-occupied properties came into force in April 2015.</w:t>
      </w:r>
    </w:p>
    <w:p w14:paraId="25BAE845" w14:textId="77777777" w:rsidR="00932646" w:rsidRDefault="00932646">
      <w:pPr>
        <w:pStyle w:val="BodyText"/>
        <w:spacing w:before="28"/>
      </w:pPr>
    </w:p>
    <w:p w14:paraId="0E6D656D" w14:textId="77777777" w:rsidR="00932646" w:rsidRDefault="009E75AE">
      <w:pPr>
        <w:pStyle w:val="BodyText"/>
        <w:spacing w:line="268" w:lineRule="auto"/>
        <w:ind w:left="125" w:right="288"/>
      </w:pPr>
      <w:r>
        <w:rPr>
          <w:color w:val="231F20"/>
          <w:w w:val="90"/>
        </w:rPr>
        <w:t>HM</w:t>
      </w:r>
      <w:r>
        <w:rPr>
          <w:color w:val="231F20"/>
          <w:spacing w:val="-10"/>
          <w:w w:val="90"/>
        </w:rPr>
        <w:t xml:space="preserve"> </w:t>
      </w:r>
      <w:r>
        <w:rPr>
          <w:color w:val="231F20"/>
          <w:w w:val="90"/>
        </w:rPr>
        <w:t>Treasury</w:t>
      </w:r>
      <w:r>
        <w:rPr>
          <w:color w:val="231F20"/>
          <w:spacing w:val="-10"/>
          <w:w w:val="90"/>
        </w:rPr>
        <w:t xml:space="preserve"> </w:t>
      </w:r>
      <w:r>
        <w:rPr>
          <w:color w:val="231F20"/>
          <w:w w:val="90"/>
        </w:rPr>
        <w:t>published</w:t>
      </w:r>
      <w:r>
        <w:rPr>
          <w:color w:val="231F20"/>
          <w:spacing w:val="-10"/>
          <w:w w:val="90"/>
        </w:rPr>
        <w:t xml:space="preserve"> </w:t>
      </w:r>
      <w:r>
        <w:rPr>
          <w:color w:val="231F20"/>
          <w:w w:val="90"/>
        </w:rPr>
        <w:t>a</w:t>
      </w:r>
      <w:r>
        <w:rPr>
          <w:color w:val="231F20"/>
          <w:spacing w:val="-10"/>
          <w:w w:val="90"/>
        </w:rPr>
        <w:t xml:space="preserve"> </w:t>
      </w:r>
      <w:r>
        <w:rPr>
          <w:color w:val="231F20"/>
          <w:w w:val="90"/>
        </w:rPr>
        <w:t>response</w:t>
      </w:r>
      <w:r>
        <w:rPr>
          <w:color w:val="231F20"/>
          <w:spacing w:val="-10"/>
          <w:w w:val="90"/>
        </w:rPr>
        <w:t xml:space="preserve"> </w:t>
      </w:r>
      <w:r>
        <w:rPr>
          <w:color w:val="231F20"/>
          <w:w w:val="90"/>
        </w:rPr>
        <w:t>document</w:t>
      </w:r>
      <w:r>
        <w:rPr>
          <w:color w:val="231F20"/>
          <w:spacing w:val="-10"/>
          <w:w w:val="90"/>
        </w:rPr>
        <w:t xml:space="preserve"> </w:t>
      </w:r>
      <w:r>
        <w:rPr>
          <w:color w:val="231F20"/>
          <w:w w:val="90"/>
        </w:rPr>
        <w:t>related</w:t>
      </w:r>
      <w:r>
        <w:rPr>
          <w:color w:val="231F20"/>
          <w:spacing w:val="-10"/>
          <w:w w:val="90"/>
        </w:rPr>
        <w:t xml:space="preserve"> </w:t>
      </w:r>
      <w:r>
        <w:rPr>
          <w:color w:val="231F20"/>
          <w:w w:val="90"/>
        </w:rPr>
        <w:t>to</w:t>
      </w:r>
      <w:r>
        <w:rPr>
          <w:color w:val="231F20"/>
          <w:spacing w:val="-10"/>
          <w:w w:val="90"/>
        </w:rPr>
        <w:t xml:space="preserve"> </w:t>
      </w:r>
      <w:r>
        <w:rPr>
          <w:color w:val="231F20"/>
          <w:w w:val="90"/>
        </w:rPr>
        <w:t>its</w:t>
      </w:r>
      <w:r>
        <w:rPr>
          <w:color w:val="231F20"/>
          <w:spacing w:val="-10"/>
          <w:w w:val="90"/>
        </w:rPr>
        <w:t xml:space="preserve"> </w:t>
      </w:r>
      <w:r>
        <w:rPr>
          <w:color w:val="231F20"/>
          <w:w w:val="90"/>
        </w:rPr>
        <w:t>consultation</w:t>
      </w:r>
      <w:r>
        <w:rPr>
          <w:color w:val="231F20"/>
          <w:spacing w:val="-10"/>
          <w:w w:val="90"/>
        </w:rPr>
        <w:t xml:space="preserve"> </w:t>
      </w:r>
      <w:r>
        <w:rPr>
          <w:color w:val="231F20"/>
          <w:w w:val="90"/>
        </w:rPr>
        <w:t>on</w:t>
      </w:r>
      <w:r>
        <w:rPr>
          <w:color w:val="231F20"/>
          <w:spacing w:val="-10"/>
          <w:w w:val="90"/>
        </w:rPr>
        <w:t xml:space="preserve"> </w:t>
      </w:r>
      <w:r>
        <w:rPr>
          <w:color w:val="231F20"/>
          <w:w w:val="90"/>
        </w:rPr>
        <w:t>granting</w:t>
      </w:r>
      <w:r>
        <w:rPr>
          <w:color w:val="231F20"/>
          <w:spacing w:val="-9"/>
          <w:w w:val="90"/>
        </w:rPr>
        <w:t xml:space="preserve"> </w:t>
      </w:r>
      <w:r>
        <w:rPr>
          <w:color w:val="231F20"/>
          <w:w w:val="90"/>
        </w:rPr>
        <w:t>the</w:t>
      </w:r>
      <w:r>
        <w:rPr>
          <w:color w:val="231F20"/>
          <w:spacing w:val="-10"/>
          <w:w w:val="90"/>
        </w:rPr>
        <w:t xml:space="preserve"> </w:t>
      </w:r>
      <w:r>
        <w:rPr>
          <w:color w:val="231F20"/>
          <w:w w:val="90"/>
        </w:rPr>
        <w:t>FPC</w:t>
      </w:r>
      <w:r>
        <w:rPr>
          <w:color w:val="231F20"/>
          <w:spacing w:val="-10"/>
          <w:w w:val="90"/>
        </w:rPr>
        <w:t xml:space="preserve"> </w:t>
      </w:r>
      <w:r>
        <w:rPr>
          <w:color w:val="231F20"/>
          <w:w w:val="90"/>
        </w:rPr>
        <w:t>powers</w:t>
      </w:r>
      <w:r>
        <w:rPr>
          <w:color w:val="231F20"/>
          <w:spacing w:val="-10"/>
          <w:w w:val="90"/>
        </w:rPr>
        <w:t xml:space="preserve"> </w:t>
      </w:r>
      <w:r>
        <w:rPr>
          <w:color w:val="231F20"/>
          <w:w w:val="90"/>
        </w:rPr>
        <w:t>of</w:t>
      </w:r>
      <w:r>
        <w:rPr>
          <w:color w:val="231F20"/>
          <w:spacing w:val="-10"/>
          <w:w w:val="90"/>
        </w:rPr>
        <w:t xml:space="preserve"> </w:t>
      </w:r>
      <w:r>
        <w:rPr>
          <w:color w:val="231F20"/>
          <w:w w:val="90"/>
        </w:rPr>
        <w:t>Direction</w:t>
      </w:r>
      <w:r>
        <w:rPr>
          <w:color w:val="231F20"/>
          <w:spacing w:val="-10"/>
          <w:w w:val="90"/>
        </w:rPr>
        <w:t xml:space="preserve"> </w:t>
      </w:r>
      <w:r>
        <w:rPr>
          <w:color w:val="231F20"/>
          <w:w w:val="90"/>
        </w:rPr>
        <w:t>over</w:t>
      </w:r>
      <w:r>
        <w:rPr>
          <w:color w:val="231F20"/>
          <w:spacing w:val="-10"/>
          <w:w w:val="90"/>
        </w:rPr>
        <w:t xml:space="preserve"> </w:t>
      </w:r>
      <w:r>
        <w:rPr>
          <w:color w:val="231F20"/>
          <w:w w:val="90"/>
        </w:rPr>
        <w:t>buy-to-let lending</w:t>
      </w:r>
      <w:r>
        <w:rPr>
          <w:color w:val="231F20"/>
          <w:spacing w:val="-4"/>
          <w:w w:val="90"/>
        </w:rPr>
        <w:t xml:space="preserve"> </w:t>
      </w:r>
      <w:r>
        <w:rPr>
          <w:color w:val="231F20"/>
          <w:w w:val="90"/>
        </w:rPr>
        <w:t>and</w:t>
      </w:r>
      <w:r>
        <w:rPr>
          <w:color w:val="231F20"/>
          <w:spacing w:val="-4"/>
          <w:w w:val="90"/>
        </w:rPr>
        <w:t xml:space="preserve"> </w:t>
      </w:r>
      <w:r>
        <w:rPr>
          <w:color w:val="231F20"/>
          <w:w w:val="90"/>
        </w:rPr>
        <w:t>laid</w:t>
      </w:r>
      <w:r>
        <w:rPr>
          <w:color w:val="231F20"/>
          <w:spacing w:val="-4"/>
          <w:w w:val="90"/>
        </w:rPr>
        <w:t xml:space="preserve"> </w:t>
      </w:r>
      <w:r>
        <w:rPr>
          <w:color w:val="231F20"/>
          <w:w w:val="90"/>
        </w:rPr>
        <w:t>the</w:t>
      </w:r>
      <w:r>
        <w:rPr>
          <w:color w:val="231F20"/>
          <w:spacing w:val="-4"/>
          <w:w w:val="90"/>
        </w:rPr>
        <w:t xml:space="preserve"> </w:t>
      </w:r>
      <w:r>
        <w:rPr>
          <w:color w:val="231F20"/>
          <w:w w:val="90"/>
        </w:rPr>
        <w:t>legislation</w:t>
      </w:r>
      <w:r>
        <w:rPr>
          <w:color w:val="231F20"/>
          <w:spacing w:val="-4"/>
          <w:w w:val="90"/>
        </w:rPr>
        <w:t xml:space="preserve"> </w:t>
      </w:r>
      <w:r>
        <w:rPr>
          <w:color w:val="231F20"/>
          <w:w w:val="90"/>
        </w:rPr>
        <w:t>before</w:t>
      </w:r>
      <w:r>
        <w:rPr>
          <w:color w:val="231F20"/>
          <w:spacing w:val="-4"/>
          <w:w w:val="90"/>
        </w:rPr>
        <w:t xml:space="preserve"> </w:t>
      </w:r>
      <w:r>
        <w:rPr>
          <w:color w:val="231F20"/>
          <w:w w:val="90"/>
        </w:rPr>
        <w:t>Parliament</w:t>
      </w:r>
      <w:r>
        <w:rPr>
          <w:color w:val="231F20"/>
          <w:spacing w:val="-4"/>
          <w:w w:val="90"/>
        </w:rPr>
        <w:t xml:space="preserve"> </w:t>
      </w:r>
      <w:r>
        <w:rPr>
          <w:color w:val="231F20"/>
          <w:w w:val="90"/>
        </w:rPr>
        <w:t>on</w:t>
      </w:r>
      <w:r>
        <w:rPr>
          <w:color w:val="231F20"/>
          <w:spacing w:val="-4"/>
          <w:w w:val="90"/>
        </w:rPr>
        <w:t xml:space="preserve"> </w:t>
      </w:r>
      <w:r>
        <w:rPr>
          <w:color w:val="231F20"/>
          <w:w w:val="90"/>
        </w:rPr>
        <w:t>16</w:t>
      </w:r>
      <w:r>
        <w:rPr>
          <w:color w:val="231F20"/>
          <w:spacing w:val="-4"/>
          <w:w w:val="90"/>
        </w:rPr>
        <w:t xml:space="preserve"> </w:t>
      </w:r>
      <w:r>
        <w:rPr>
          <w:color w:val="231F20"/>
          <w:w w:val="90"/>
        </w:rPr>
        <w:t>November</w:t>
      </w:r>
      <w:r>
        <w:rPr>
          <w:color w:val="231F20"/>
          <w:spacing w:val="-4"/>
          <w:w w:val="90"/>
        </w:rPr>
        <w:t xml:space="preserve"> </w:t>
      </w:r>
      <w:r>
        <w:rPr>
          <w:color w:val="231F20"/>
          <w:w w:val="90"/>
        </w:rPr>
        <w:t>2016.</w:t>
      </w:r>
      <w:r>
        <w:rPr>
          <w:color w:val="231F20"/>
          <w:spacing w:val="40"/>
        </w:rPr>
        <w:t xml:space="preserve"> </w:t>
      </w:r>
      <w:r>
        <w:rPr>
          <w:color w:val="231F20"/>
          <w:w w:val="90"/>
        </w:rPr>
        <w:t>HM</w:t>
      </w:r>
      <w:r>
        <w:rPr>
          <w:color w:val="231F20"/>
          <w:spacing w:val="-4"/>
          <w:w w:val="90"/>
        </w:rPr>
        <w:t xml:space="preserve"> </w:t>
      </w:r>
      <w:r>
        <w:rPr>
          <w:color w:val="231F20"/>
          <w:w w:val="90"/>
        </w:rPr>
        <w:t>Treasury</w:t>
      </w:r>
      <w:r>
        <w:rPr>
          <w:color w:val="231F20"/>
          <w:spacing w:val="-4"/>
          <w:w w:val="90"/>
        </w:rPr>
        <w:t xml:space="preserve"> </w:t>
      </w:r>
      <w:r>
        <w:rPr>
          <w:color w:val="231F20"/>
          <w:w w:val="90"/>
        </w:rPr>
        <w:t>has</w:t>
      </w:r>
      <w:r>
        <w:rPr>
          <w:color w:val="231F20"/>
          <w:spacing w:val="-4"/>
          <w:w w:val="90"/>
        </w:rPr>
        <w:t xml:space="preserve"> </w:t>
      </w:r>
      <w:r>
        <w:rPr>
          <w:color w:val="231F20"/>
          <w:w w:val="90"/>
        </w:rPr>
        <w:t>said</w:t>
      </w:r>
      <w:r>
        <w:rPr>
          <w:color w:val="231F20"/>
          <w:spacing w:val="-4"/>
          <w:w w:val="90"/>
        </w:rPr>
        <w:t xml:space="preserve"> </w:t>
      </w:r>
      <w:r>
        <w:rPr>
          <w:color w:val="231F20"/>
          <w:w w:val="90"/>
        </w:rPr>
        <w:t>publicly</w:t>
      </w:r>
      <w:r>
        <w:rPr>
          <w:color w:val="231F20"/>
          <w:spacing w:val="-4"/>
          <w:w w:val="90"/>
        </w:rPr>
        <w:t xml:space="preserve"> </w:t>
      </w:r>
      <w:r>
        <w:rPr>
          <w:color w:val="231F20"/>
          <w:w w:val="90"/>
        </w:rPr>
        <w:t>that</w:t>
      </w:r>
      <w:r>
        <w:rPr>
          <w:color w:val="231F20"/>
          <w:spacing w:val="-4"/>
          <w:w w:val="90"/>
        </w:rPr>
        <w:t xml:space="preserve"> </w:t>
      </w:r>
      <w:r>
        <w:rPr>
          <w:color w:val="231F20"/>
          <w:w w:val="90"/>
        </w:rPr>
        <w:t>subject</w:t>
      </w:r>
      <w:r>
        <w:rPr>
          <w:color w:val="231F20"/>
          <w:spacing w:val="-4"/>
          <w:w w:val="90"/>
        </w:rPr>
        <w:t xml:space="preserve"> </w:t>
      </w:r>
      <w:r>
        <w:rPr>
          <w:color w:val="231F20"/>
          <w:w w:val="90"/>
        </w:rPr>
        <w:t>to parliament</w:t>
      </w:r>
      <w:r>
        <w:rPr>
          <w:color w:val="231F20"/>
          <w:spacing w:val="-5"/>
          <w:w w:val="90"/>
        </w:rPr>
        <w:t xml:space="preserve"> </w:t>
      </w:r>
      <w:r>
        <w:rPr>
          <w:color w:val="231F20"/>
          <w:w w:val="90"/>
        </w:rPr>
        <w:t>approving</w:t>
      </w:r>
      <w:r>
        <w:rPr>
          <w:color w:val="231F20"/>
          <w:spacing w:val="-5"/>
          <w:w w:val="90"/>
        </w:rPr>
        <w:t xml:space="preserve"> </w:t>
      </w:r>
      <w:r>
        <w:rPr>
          <w:color w:val="231F20"/>
          <w:w w:val="90"/>
        </w:rPr>
        <w:t>the</w:t>
      </w:r>
      <w:r>
        <w:rPr>
          <w:color w:val="231F20"/>
          <w:spacing w:val="-5"/>
          <w:w w:val="90"/>
        </w:rPr>
        <w:t xml:space="preserve"> </w:t>
      </w:r>
      <w:r>
        <w:rPr>
          <w:color w:val="231F20"/>
          <w:w w:val="90"/>
        </w:rPr>
        <w:t>legislation</w:t>
      </w:r>
      <w:r>
        <w:rPr>
          <w:color w:val="231F20"/>
          <w:spacing w:val="-5"/>
          <w:w w:val="90"/>
        </w:rPr>
        <w:t xml:space="preserve"> </w:t>
      </w:r>
      <w:r>
        <w:rPr>
          <w:color w:val="231F20"/>
          <w:w w:val="90"/>
        </w:rPr>
        <w:t>it</w:t>
      </w:r>
      <w:r>
        <w:rPr>
          <w:color w:val="231F20"/>
          <w:spacing w:val="-5"/>
          <w:w w:val="90"/>
        </w:rPr>
        <w:t xml:space="preserve"> </w:t>
      </w:r>
      <w:r>
        <w:rPr>
          <w:color w:val="231F20"/>
          <w:w w:val="90"/>
        </w:rPr>
        <w:t>expects</w:t>
      </w:r>
      <w:r>
        <w:rPr>
          <w:color w:val="231F20"/>
          <w:spacing w:val="-5"/>
          <w:w w:val="90"/>
        </w:rPr>
        <w:t xml:space="preserve"> </w:t>
      </w:r>
      <w:r>
        <w:rPr>
          <w:color w:val="231F20"/>
          <w:w w:val="90"/>
        </w:rPr>
        <w:t>the</w:t>
      </w:r>
      <w:r>
        <w:rPr>
          <w:color w:val="231F20"/>
          <w:spacing w:val="-5"/>
          <w:w w:val="90"/>
        </w:rPr>
        <w:t xml:space="preserve"> </w:t>
      </w:r>
      <w:r>
        <w:rPr>
          <w:color w:val="231F20"/>
          <w:w w:val="90"/>
        </w:rPr>
        <w:t>FPC</w:t>
      </w:r>
      <w:r>
        <w:rPr>
          <w:color w:val="231F20"/>
          <w:spacing w:val="-5"/>
          <w:w w:val="90"/>
        </w:rPr>
        <w:t xml:space="preserve"> </w:t>
      </w:r>
      <w:r>
        <w:rPr>
          <w:color w:val="231F20"/>
          <w:w w:val="90"/>
        </w:rPr>
        <w:t>to</w:t>
      </w:r>
      <w:r>
        <w:rPr>
          <w:color w:val="231F20"/>
          <w:spacing w:val="-5"/>
          <w:w w:val="90"/>
        </w:rPr>
        <w:t xml:space="preserve"> </w:t>
      </w:r>
      <w:r>
        <w:rPr>
          <w:color w:val="231F20"/>
          <w:w w:val="90"/>
        </w:rPr>
        <w:t>have</w:t>
      </w:r>
      <w:r>
        <w:rPr>
          <w:color w:val="231F20"/>
          <w:spacing w:val="-5"/>
          <w:w w:val="90"/>
        </w:rPr>
        <w:t xml:space="preserve"> </w:t>
      </w:r>
      <w:r>
        <w:rPr>
          <w:color w:val="231F20"/>
          <w:w w:val="90"/>
        </w:rPr>
        <w:t>the</w:t>
      </w:r>
      <w:r>
        <w:rPr>
          <w:color w:val="231F20"/>
          <w:spacing w:val="-5"/>
          <w:w w:val="90"/>
        </w:rPr>
        <w:t xml:space="preserve"> </w:t>
      </w:r>
      <w:r>
        <w:rPr>
          <w:color w:val="231F20"/>
          <w:w w:val="90"/>
        </w:rPr>
        <w:t>powers</w:t>
      </w:r>
      <w:r>
        <w:rPr>
          <w:color w:val="231F20"/>
          <w:spacing w:val="-5"/>
          <w:w w:val="90"/>
        </w:rPr>
        <w:t xml:space="preserve"> </w:t>
      </w:r>
      <w:r>
        <w:rPr>
          <w:color w:val="231F20"/>
          <w:w w:val="90"/>
        </w:rPr>
        <w:t>from</w:t>
      </w:r>
      <w:r>
        <w:rPr>
          <w:color w:val="231F20"/>
          <w:spacing w:val="-5"/>
          <w:w w:val="90"/>
        </w:rPr>
        <w:t xml:space="preserve"> </w:t>
      </w:r>
      <w:r>
        <w:rPr>
          <w:color w:val="231F20"/>
          <w:w w:val="90"/>
        </w:rPr>
        <w:t>early</w:t>
      </w:r>
      <w:r>
        <w:rPr>
          <w:color w:val="231F20"/>
          <w:spacing w:val="-5"/>
          <w:w w:val="90"/>
        </w:rPr>
        <w:t xml:space="preserve"> </w:t>
      </w:r>
      <w:r>
        <w:rPr>
          <w:color w:val="231F20"/>
          <w:w w:val="90"/>
        </w:rPr>
        <w:t>2017.</w:t>
      </w:r>
    </w:p>
    <w:p w14:paraId="15D8CF95" w14:textId="77777777" w:rsidR="00932646" w:rsidRDefault="00932646">
      <w:pPr>
        <w:pStyle w:val="BodyText"/>
        <w:spacing w:before="27"/>
      </w:pPr>
    </w:p>
    <w:p w14:paraId="39A03775" w14:textId="77777777" w:rsidR="00932646" w:rsidRDefault="009E75AE">
      <w:pPr>
        <w:pStyle w:val="BodyText"/>
        <w:spacing w:line="268" w:lineRule="auto"/>
        <w:ind w:left="125" w:right="402" w:hanging="1"/>
      </w:pPr>
      <w:r>
        <w:rPr>
          <w:color w:val="231F20"/>
          <w:w w:val="90"/>
        </w:rPr>
        <w:t>On</w:t>
      </w:r>
      <w:r>
        <w:rPr>
          <w:color w:val="231F20"/>
          <w:spacing w:val="-4"/>
          <w:w w:val="90"/>
        </w:rPr>
        <w:t xml:space="preserve"> </w:t>
      </w:r>
      <w:r>
        <w:rPr>
          <w:color w:val="231F20"/>
          <w:w w:val="90"/>
        </w:rPr>
        <w:t>18</w:t>
      </w:r>
      <w:r>
        <w:rPr>
          <w:color w:val="231F20"/>
          <w:spacing w:val="-4"/>
          <w:w w:val="90"/>
        </w:rPr>
        <w:t xml:space="preserve"> </w:t>
      </w:r>
      <w:r>
        <w:rPr>
          <w:color w:val="231F20"/>
          <w:w w:val="90"/>
        </w:rPr>
        <w:t>November,</w:t>
      </w:r>
      <w:r>
        <w:rPr>
          <w:color w:val="231F20"/>
          <w:spacing w:val="-4"/>
          <w:w w:val="90"/>
        </w:rPr>
        <w:t xml:space="preserve"> </w:t>
      </w:r>
      <w:r>
        <w:rPr>
          <w:color w:val="231F20"/>
          <w:w w:val="90"/>
        </w:rPr>
        <w:t>the</w:t>
      </w:r>
      <w:r>
        <w:rPr>
          <w:color w:val="231F20"/>
          <w:spacing w:val="-4"/>
          <w:w w:val="90"/>
        </w:rPr>
        <w:t xml:space="preserve"> </w:t>
      </w:r>
      <w:r>
        <w:rPr>
          <w:color w:val="231F20"/>
          <w:w w:val="90"/>
        </w:rPr>
        <w:t>FPC</w:t>
      </w:r>
      <w:r>
        <w:rPr>
          <w:color w:val="231F20"/>
          <w:spacing w:val="-4"/>
          <w:w w:val="90"/>
        </w:rPr>
        <w:t xml:space="preserve"> </w:t>
      </w:r>
      <w:r>
        <w:rPr>
          <w:color w:val="231F20"/>
          <w:w w:val="90"/>
        </w:rPr>
        <w:t>published</w:t>
      </w:r>
      <w:r>
        <w:rPr>
          <w:color w:val="231F20"/>
          <w:spacing w:val="-4"/>
          <w:w w:val="90"/>
        </w:rPr>
        <w:t xml:space="preserve"> </w:t>
      </w:r>
      <w:r>
        <w:rPr>
          <w:color w:val="231F20"/>
          <w:w w:val="90"/>
        </w:rPr>
        <w:t>a</w:t>
      </w:r>
      <w:r>
        <w:rPr>
          <w:color w:val="231F20"/>
          <w:spacing w:val="-4"/>
          <w:w w:val="90"/>
        </w:rPr>
        <w:t xml:space="preserve"> </w:t>
      </w:r>
      <w:r>
        <w:rPr>
          <w:color w:val="231F20"/>
          <w:w w:val="90"/>
        </w:rPr>
        <w:t>draft</w:t>
      </w:r>
      <w:r>
        <w:rPr>
          <w:color w:val="231F20"/>
          <w:spacing w:val="-4"/>
          <w:w w:val="90"/>
        </w:rPr>
        <w:t xml:space="preserve"> </w:t>
      </w:r>
      <w:r>
        <w:rPr>
          <w:color w:val="231F20"/>
          <w:w w:val="90"/>
        </w:rPr>
        <w:t>update</w:t>
      </w:r>
      <w:r>
        <w:rPr>
          <w:color w:val="231F20"/>
          <w:spacing w:val="-4"/>
          <w:w w:val="90"/>
        </w:rPr>
        <w:t xml:space="preserve"> </w:t>
      </w:r>
      <w:r>
        <w:rPr>
          <w:color w:val="231F20"/>
          <w:w w:val="90"/>
        </w:rPr>
        <w:t>to</w:t>
      </w:r>
      <w:r>
        <w:rPr>
          <w:color w:val="231F20"/>
          <w:spacing w:val="-4"/>
          <w:w w:val="90"/>
        </w:rPr>
        <w:t xml:space="preserve"> </w:t>
      </w:r>
      <w:r>
        <w:rPr>
          <w:color w:val="231F20"/>
          <w:w w:val="90"/>
        </w:rPr>
        <w:t>its</w:t>
      </w:r>
      <w:r>
        <w:rPr>
          <w:color w:val="231F20"/>
          <w:spacing w:val="-4"/>
          <w:w w:val="90"/>
        </w:rPr>
        <w:t xml:space="preserve"> </w:t>
      </w:r>
      <w:r>
        <w:rPr>
          <w:color w:val="231F20"/>
          <w:w w:val="90"/>
        </w:rPr>
        <w:t>existing</w:t>
      </w:r>
      <w:r>
        <w:rPr>
          <w:color w:val="231F20"/>
          <w:spacing w:val="-4"/>
          <w:w w:val="90"/>
        </w:rPr>
        <w:t xml:space="preserve"> </w:t>
      </w:r>
      <w:r>
        <w:rPr>
          <w:color w:val="231F20"/>
          <w:w w:val="90"/>
        </w:rPr>
        <w:t>Policy</w:t>
      </w:r>
      <w:r>
        <w:rPr>
          <w:color w:val="231F20"/>
          <w:spacing w:val="-4"/>
          <w:w w:val="90"/>
        </w:rPr>
        <w:t xml:space="preserve"> </w:t>
      </w:r>
      <w:r>
        <w:rPr>
          <w:color w:val="231F20"/>
          <w:w w:val="90"/>
        </w:rPr>
        <w:t>Statement</w:t>
      </w:r>
      <w:r>
        <w:rPr>
          <w:color w:val="231F20"/>
          <w:w w:val="90"/>
          <w:position w:val="4"/>
          <w:sz w:val="14"/>
        </w:rPr>
        <w:t>(1)</w:t>
      </w:r>
      <w:r>
        <w:rPr>
          <w:color w:val="231F20"/>
          <w:spacing w:val="9"/>
          <w:position w:val="4"/>
          <w:sz w:val="14"/>
        </w:rPr>
        <w:t xml:space="preserve"> </w:t>
      </w:r>
      <w:r>
        <w:rPr>
          <w:color w:val="231F20"/>
          <w:w w:val="90"/>
        </w:rPr>
        <w:t>on</w:t>
      </w:r>
      <w:r>
        <w:rPr>
          <w:color w:val="231F20"/>
          <w:spacing w:val="-4"/>
          <w:w w:val="90"/>
        </w:rPr>
        <w:t xml:space="preserve"> </w:t>
      </w:r>
      <w:r>
        <w:rPr>
          <w:color w:val="231F20"/>
          <w:w w:val="90"/>
        </w:rPr>
        <w:t>housing</w:t>
      </w:r>
      <w:r>
        <w:rPr>
          <w:color w:val="231F20"/>
          <w:spacing w:val="-4"/>
          <w:w w:val="90"/>
        </w:rPr>
        <w:t xml:space="preserve"> </w:t>
      </w:r>
      <w:r>
        <w:rPr>
          <w:color w:val="231F20"/>
          <w:w w:val="90"/>
        </w:rPr>
        <w:t>instruments</w:t>
      </w:r>
      <w:r>
        <w:rPr>
          <w:color w:val="231F20"/>
          <w:spacing w:val="-4"/>
          <w:w w:val="90"/>
        </w:rPr>
        <w:t xml:space="preserve"> </w:t>
      </w:r>
      <w:r>
        <w:rPr>
          <w:color w:val="231F20"/>
          <w:w w:val="90"/>
        </w:rPr>
        <w:t>(which</w:t>
      </w:r>
      <w:r>
        <w:rPr>
          <w:color w:val="231F20"/>
          <w:spacing w:val="-4"/>
          <w:w w:val="90"/>
        </w:rPr>
        <w:t xml:space="preserve"> </w:t>
      </w:r>
      <w:r>
        <w:rPr>
          <w:color w:val="231F20"/>
          <w:w w:val="90"/>
        </w:rPr>
        <w:t xml:space="preserve">covered </w:t>
      </w:r>
      <w:r>
        <w:rPr>
          <w:color w:val="231F20"/>
          <w:w w:val="85"/>
        </w:rPr>
        <w:t>powers</w:t>
      </w:r>
      <w:r>
        <w:rPr>
          <w:color w:val="231F20"/>
        </w:rPr>
        <w:t xml:space="preserve"> </w:t>
      </w:r>
      <w:r>
        <w:rPr>
          <w:color w:val="231F20"/>
          <w:w w:val="85"/>
        </w:rPr>
        <w:t>of</w:t>
      </w:r>
      <w:r>
        <w:rPr>
          <w:color w:val="231F20"/>
        </w:rPr>
        <w:t xml:space="preserve"> </w:t>
      </w:r>
      <w:r>
        <w:rPr>
          <w:color w:val="231F20"/>
          <w:w w:val="85"/>
        </w:rPr>
        <w:t>Direction</w:t>
      </w:r>
      <w:r>
        <w:rPr>
          <w:color w:val="231F20"/>
        </w:rPr>
        <w:t xml:space="preserve"> </w:t>
      </w:r>
      <w:r>
        <w:rPr>
          <w:color w:val="231F20"/>
          <w:w w:val="85"/>
        </w:rPr>
        <w:t>in</w:t>
      </w:r>
      <w:r>
        <w:rPr>
          <w:color w:val="231F20"/>
        </w:rPr>
        <w:t xml:space="preserve"> </w:t>
      </w:r>
      <w:r>
        <w:rPr>
          <w:color w:val="231F20"/>
          <w:w w:val="85"/>
        </w:rPr>
        <w:t>respect</w:t>
      </w:r>
      <w:r>
        <w:rPr>
          <w:color w:val="231F20"/>
        </w:rPr>
        <w:t xml:space="preserve"> </w:t>
      </w:r>
      <w:r>
        <w:rPr>
          <w:color w:val="231F20"/>
          <w:w w:val="85"/>
        </w:rPr>
        <w:t>of</w:t>
      </w:r>
      <w:r>
        <w:rPr>
          <w:color w:val="231F20"/>
        </w:rPr>
        <w:t xml:space="preserve"> </w:t>
      </w:r>
      <w:r>
        <w:rPr>
          <w:color w:val="231F20"/>
          <w:w w:val="85"/>
        </w:rPr>
        <w:t>mortgages</w:t>
      </w:r>
      <w:r>
        <w:rPr>
          <w:color w:val="231F20"/>
        </w:rPr>
        <w:t xml:space="preserve"> </w:t>
      </w:r>
      <w:r>
        <w:rPr>
          <w:color w:val="231F20"/>
          <w:w w:val="85"/>
        </w:rPr>
        <w:t>on</w:t>
      </w:r>
      <w:r>
        <w:rPr>
          <w:color w:val="231F20"/>
        </w:rPr>
        <w:t xml:space="preserve"> </w:t>
      </w:r>
      <w:r>
        <w:rPr>
          <w:color w:val="231F20"/>
          <w:w w:val="85"/>
        </w:rPr>
        <w:t>owner-occupied</w:t>
      </w:r>
      <w:r>
        <w:rPr>
          <w:color w:val="231F20"/>
        </w:rPr>
        <w:t xml:space="preserve"> </w:t>
      </w:r>
      <w:r>
        <w:rPr>
          <w:color w:val="231F20"/>
          <w:w w:val="85"/>
        </w:rPr>
        <w:t>properties),</w:t>
      </w:r>
      <w:r>
        <w:rPr>
          <w:color w:val="231F20"/>
        </w:rPr>
        <w:t xml:space="preserve"> </w:t>
      </w:r>
      <w:r>
        <w:rPr>
          <w:color w:val="231F20"/>
          <w:w w:val="85"/>
        </w:rPr>
        <w:t>to</w:t>
      </w:r>
      <w:r>
        <w:rPr>
          <w:color w:val="231F20"/>
        </w:rPr>
        <w:t xml:space="preserve"> </w:t>
      </w:r>
      <w:r>
        <w:rPr>
          <w:color w:val="231F20"/>
          <w:w w:val="85"/>
        </w:rPr>
        <w:t>include</w:t>
      </w:r>
      <w:r>
        <w:rPr>
          <w:color w:val="231F20"/>
        </w:rPr>
        <w:t xml:space="preserve"> </w:t>
      </w:r>
      <w:r>
        <w:rPr>
          <w:color w:val="231F20"/>
          <w:w w:val="85"/>
        </w:rPr>
        <w:t>a</w:t>
      </w:r>
      <w:r>
        <w:rPr>
          <w:color w:val="231F20"/>
        </w:rPr>
        <w:t xml:space="preserve"> </w:t>
      </w:r>
      <w:r>
        <w:rPr>
          <w:color w:val="231F20"/>
          <w:w w:val="85"/>
        </w:rPr>
        <w:t>description</w:t>
      </w:r>
      <w:r>
        <w:rPr>
          <w:color w:val="231F20"/>
        </w:rPr>
        <w:t xml:space="preserve"> </w:t>
      </w:r>
      <w:r>
        <w:rPr>
          <w:color w:val="231F20"/>
          <w:w w:val="85"/>
        </w:rPr>
        <w:t>of</w:t>
      </w:r>
      <w:r>
        <w:rPr>
          <w:color w:val="231F20"/>
        </w:rPr>
        <w:t xml:space="preserve"> </w:t>
      </w:r>
      <w:r>
        <w:rPr>
          <w:color w:val="231F20"/>
          <w:w w:val="85"/>
        </w:rPr>
        <w:t>how</w:t>
      </w:r>
      <w:r>
        <w:rPr>
          <w:color w:val="231F20"/>
        </w:rPr>
        <w:t xml:space="preserve"> </w:t>
      </w:r>
      <w:r>
        <w:rPr>
          <w:color w:val="231F20"/>
          <w:w w:val="85"/>
        </w:rPr>
        <w:t>the</w:t>
      </w:r>
      <w:r>
        <w:rPr>
          <w:color w:val="231F20"/>
        </w:rPr>
        <w:t xml:space="preserve"> </w:t>
      </w:r>
      <w:r>
        <w:rPr>
          <w:color w:val="231F20"/>
          <w:w w:val="85"/>
        </w:rPr>
        <w:t>FPC</w:t>
      </w:r>
      <w:r>
        <w:rPr>
          <w:color w:val="231F20"/>
        </w:rPr>
        <w:t xml:space="preserve"> </w:t>
      </w:r>
      <w:r>
        <w:rPr>
          <w:color w:val="231F20"/>
          <w:w w:val="85"/>
        </w:rPr>
        <w:t>intends</w:t>
      </w:r>
      <w:r>
        <w:rPr>
          <w:color w:val="231F20"/>
        </w:rPr>
        <w:t xml:space="preserve"> </w:t>
      </w:r>
      <w:r>
        <w:rPr>
          <w:color w:val="231F20"/>
          <w:w w:val="85"/>
        </w:rPr>
        <w:t xml:space="preserve">to </w:t>
      </w:r>
      <w:r>
        <w:rPr>
          <w:color w:val="231F20"/>
          <w:w w:val="90"/>
        </w:rPr>
        <w:t>use its proposed powers of Direction over buy-to-let lending.</w:t>
      </w:r>
    </w:p>
    <w:p w14:paraId="527C6369" w14:textId="77777777" w:rsidR="00932646" w:rsidRDefault="009E75AE">
      <w:pPr>
        <w:pStyle w:val="BodyText"/>
        <w:spacing w:before="8"/>
        <w:rPr>
          <w:sz w:val="15"/>
        </w:rPr>
      </w:pPr>
      <w:r>
        <w:rPr>
          <w:noProof/>
          <w:sz w:val="15"/>
        </w:rPr>
        <mc:AlternateContent>
          <mc:Choice Requires="wps">
            <w:drawing>
              <wp:anchor distT="0" distB="0" distL="0" distR="0" simplePos="0" relativeHeight="487695872" behindDoc="1" locked="0" layoutInCell="1" allowOverlap="1" wp14:anchorId="1E1BFD6D" wp14:editId="32D5FA8B">
                <wp:simplePos x="0" y="0"/>
                <wp:positionH relativeFrom="page">
                  <wp:posOffset>503986</wp:posOffset>
                </wp:positionH>
                <wp:positionV relativeFrom="paragraph">
                  <wp:posOffset>131302</wp:posOffset>
                </wp:positionV>
                <wp:extent cx="6552565" cy="252095"/>
                <wp:effectExtent l="0" t="0" r="0" b="0"/>
                <wp:wrapTopAndBottom/>
                <wp:docPr id="1571" name="Textbox 1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2565" cy="252095"/>
                        </a:xfrm>
                        <a:prstGeom prst="rect">
                          <a:avLst/>
                        </a:prstGeom>
                        <a:solidFill>
                          <a:srgbClr val="E6DCE6"/>
                        </a:solidFill>
                      </wps:spPr>
                      <wps:txbx>
                        <w:txbxContent>
                          <w:p w14:paraId="6B6EDB22" w14:textId="77777777" w:rsidR="00932646" w:rsidRDefault="009E75AE">
                            <w:pPr>
                              <w:pStyle w:val="BodyText"/>
                              <w:tabs>
                                <w:tab w:val="left" w:pos="1104"/>
                                <w:tab w:val="left" w:pos="7016"/>
                              </w:tabs>
                              <w:spacing w:before="52"/>
                              <w:ind w:left="40"/>
                              <w:rPr>
                                <w:color w:val="000000"/>
                              </w:rPr>
                            </w:pPr>
                            <w:r>
                              <w:rPr>
                                <w:color w:val="231F20"/>
                                <w:spacing w:val="-2"/>
                              </w:rPr>
                              <w:t>15/Q2/3</w:t>
                            </w:r>
                            <w:r>
                              <w:rPr>
                                <w:color w:val="231F20"/>
                              </w:rPr>
                              <w:tab/>
                            </w:r>
                            <w:r>
                              <w:rPr>
                                <w:color w:val="231F20"/>
                                <w:w w:val="90"/>
                              </w:rPr>
                              <w:t>CBEST</w:t>
                            </w:r>
                            <w:r>
                              <w:rPr>
                                <w:color w:val="231F20"/>
                                <w:spacing w:val="16"/>
                              </w:rPr>
                              <w:t xml:space="preserve"> </w:t>
                            </w:r>
                            <w:r>
                              <w:rPr>
                                <w:color w:val="231F20"/>
                                <w:w w:val="90"/>
                              </w:rPr>
                              <w:t>vulnerability</w:t>
                            </w:r>
                            <w:r>
                              <w:rPr>
                                <w:color w:val="231F20"/>
                                <w:spacing w:val="17"/>
                              </w:rPr>
                              <w:t xml:space="preserve"> </w:t>
                            </w:r>
                            <w:r>
                              <w:rPr>
                                <w:color w:val="231F20"/>
                                <w:spacing w:val="-2"/>
                                <w:w w:val="90"/>
                              </w:rPr>
                              <w:t>testing</w:t>
                            </w:r>
                            <w:r>
                              <w:rPr>
                                <w:color w:val="231F20"/>
                              </w:rPr>
                              <w:tab/>
                            </w:r>
                            <w:r>
                              <w:rPr>
                                <w:color w:val="231F20"/>
                                <w:w w:val="85"/>
                              </w:rPr>
                              <w:t>Action</w:t>
                            </w:r>
                            <w:r>
                              <w:rPr>
                                <w:color w:val="231F20"/>
                                <w:spacing w:val="10"/>
                              </w:rPr>
                              <w:t xml:space="preserve"> </w:t>
                            </w:r>
                            <w:r>
                              <w:rPr>
                                <w:color w:val="231F20"/>
                                <w:w w:val="85"/>
                              </w:rPr>
                              <w:t>under</w:t>
                            </w:r>
                            <w:r>
                              <w:rPr>
                                <w:color w:val="231F20"/>
                                <w:spacing w:val="10"/>
                              </w:rPr>
                              <w:t xml:space="preserve"> </w:t>
                            </w:r>
                            <w:r>
                              <w:rPr>
                                <w:color w:val="231F20"/>
                                <w:spacing w:val="-5"/>
                                <w:w w:val="85"/>
                              </w:rPr>
                              <w:t>way</w:t>
                            </w:r>
                          </w:p>
                        </w:txbxContent>
                      </wps:txbx>
                      <wps:bodyPr wrap="square" lIns="0" tIns="0" rIns="0" bIns="0" rtlCol="0">
                        <a:noAutofit/>
                      </wps:bodyPr>
                    </wps:wsp>
                  </a:graphicData>
                </a:graphic>
              </wp:anchor>
            </w:drawing>
          </mc:Choice>
          <mc:Fallback>
            <w:pict>
              <v:shape w14:anchorId="1E1BFD6D" id="Textbox 1571" o:spid="_x0000_s2083" type="#_x0000_t202" style="position:absolute;margin-left:39.7pt;margin-top:10.35pt;width:515.95pt;height:19.85pt;z-index:-15620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" fillcolor="#e6dce6" stroked="f">
                <v:textbox inset="0,0,0,0">
                  <w:txbxContent>
                    <w:p w14:paraId="6B6EDB22" w14:textId="77777777" w:rsidR="00932646" w:rsidRDefault="009E75AE">
                      <w:pPr>
                        <w:pStyle w:val="BodyText"/>
                        <w:tabs>
                          <w:tab w:val="left" w:pos="1104"/>
                          <w:tab w:val="left" w:pos="7016"/>
                        </w:tabs>
                        <w:spacing w:before="52"/>
                        <w:ind w:left="40"/>
                        <w:rPr>
                          <w:color w:val="000000"/>
                        </w:rPr>
                      </w:pPr>
                      <w:r>
                        <w:rPr>
                          <w:color w:val="231F20"/>
                          <w:spacing w:val="-2"/>
                        </w:rPr>
                        <w:t>15/Q2/3</w:t>
                      </w:r>
                      <w:r>
                        <w:rPr>
                          <w:color w:val="231F20"/>
                        </w:rPr>
                        <w:tab/>
                      </w:r>
                      <w:r>
                        <w:rPr>
                          <w:color w:val="231F20"/>
                          <w:w w:val="90"/>
                        </w:rPr>
                        <w:t>CBEST</w:t>
                      </w:r>
                      <w:r>
                        <w:rPr>
                          <w:color w:val="231F20"/>
                          <w:spacing w:val="16"/>
                        </w:rPr>
                        <w:t xml:space="preserve"> </w:t>
                      </w:r>
                      <w:r>
                        <w:rPr>
                          <w:color w:val="231F20"/>
                          <w:w w:val="90"/>
                        </w:rPr>
                        <w:t>vulnerability</w:t>
                      </w:r>
                      <w:r>
                        <w:rPr>
                          <w:color w:val="231F20"/>
                          <w:spacing w:val="17"/>
                        </w:rPr>
                        <w:t xml:space="preserve"> </w:t>
                      </w:r>
                      <w:r>
                        <w:rPr>
                          <w:color w:val="231F20"/>
                          <w:spacing w:val="-2"/>
                          <w:w w:val="90"/>
                        </w:rPr>
                        <w:t>testing</w:t>
                      </w:r>
                      <w:r>
                        <w:rPr>
                          <w:color w:val="231F20"/>
                        </w:rPr>
                        <w:tab/>
                      </w:r>
                      <w:r>
                        <w:rPr>
                          <w:color w:val="231F20"/>
                          <w:w w:val="85"/>
                        </w:rPr>
                        <w:t>Action</w:t>
                      </w:r>
                      <w:r>
                        <w:rPr>
                          <w:color w:val="231F20"/>
                          <w:spacing w:val="10"/>
                        </w:rPr>
                        <w:t xml:space="preserve"> </w:t>
                      </w:r>
                      <w:r>
                        <w:rPr>
                          <w:color w:val="231F20"/>
                          <w:w w:val="85"/>
                        </w:rPr>
                        <w:t>under</w:t>
                      </w:r>
                      <w:r>
                        <w:rPr>
                          <w:color w:val="231F20"/>
                          <w:spacing w:val="10"/>
                        </w:rPr>
                        <w:t xml:space="preserve"> </w:t>
                      </w:r>
                      <w:r>
                        <w:rPr>
                          <w:color w:val="231F20"/>
                          <w:spacing w:val="-5"/>
                          <w:w w:val="85"/>
                        </w:rPr>
                        <w:t>way</w:t>
                      </w:r>
                    </w:p>
                  </w:txbxContent>
                </v:textbox>
                <w10:wrap type="topAndBottom" anchorx="page"/>
              </v:shape>
            </w:pict>
          </mc:Fallback>
        </mc:AlternateContent>
      </w:r>
    </w:p>
    <w:p w14:paraId="08FEA02B" w14:textId="77777777" w:rsidR="00932646" w:rsidRDefault="009E75AE">
      <w:pPr>
        <w:pStyle w:val="BodyText"/>
        <w:spacing w:before="32" w:line="268" w:lineRule="auto"/>
        <w:ind w:left="125" w:right="316"/>
      </w:pPr>
      <w:r>
        <w:rPr>
          <w:color w:val="231F20"/>
          <w:w w:val="90"/>
        </w:rPr>
        <w:t>The FPC recommends that the Bank, the PRA and the FCA work with firms at the core of the UK financial system to ensure that they complete CBEST tests and adopt individual cyber resilience action plans.</w:t>
      </w:r>
      <w:r>
        <w:rPr>
          <w:color w:val="231F20"/>
          <w:spacing w:val="40"/>
        </w:rPr>
        <w:t xml:space="preserve"> </w:t>
      </w:r>
      <w:r>
        <w:rPr>
          <w:color w:val="231F20"/>
          <w:w w:val="90"/>
        </w:rPr>
        <w:t xml:space="preserve">The Bank, the PRA and the FCA should </w:t>
      </w:r>
      <w:r>
        <w:rPr>
          <w:color w:val="231F20"/>
          <w:spacing w:val="-6"/>
        </w:rPr>
        <w:t>also</w:t>
      </w:r>
      <w:r>
        <w:rPr>
          <w:color w:val="231F20"/>
          <w:spacing w:val="-9"/>
        </w:rPr>
        <w:t xml:space="preserve"> </w:t>
      </w:r>
      <w:r>
        <w:rPr>
          <w:color w:val="231F20"/>
          <w:spacing w:val="-6"/>
        </w:rPr>
        <w:t>establish</w:t>
      </w:r>
      <w:r>
        <w:rPr>
          <w:color w:val="231F20"/>
          <w:spacing w:val="-9"/>
        </w:rPr>
        <w:t xml:space="preserve"> </w:t>
      </w:r>
      <w:r>
        <w:rPr>
          <w:color w:val="231F20"/>
          <w:spacing w:val="-6"/>
        </w:rPr>
        <w:t>arrangements</w:t>
      </w:r>
      <w:r>
        <w:rPr>
          <w:color w:val="231F20"/>
          <w:spacing w:val="-9"/>
        </w:rPr>
        <w:t xml:space="preserve"> </w:t>
      </w:r>
      <w:r>
        <w:rPr>
          <w:color w:val="231F20"/>
          <w:spacing w:val="-6"/>
        </w:rPr>
        <w:t>for</w:t>
      </w:r>
      <w:r>
        <w:rPr>
          <w:color w:val="231F20"/>
          <w:spacing w:val="-9"/>
        </w:rPr>
        <w:t xml:space="preserve"> </w:t>
      </w:r>
      <w:r>
        <w:rPr>
          <w:color w:val="231F20"/>
          <w:spacing w:val="-6"/>
        </w:rPr>
        <w:t>CBEST</w:t>
      </w:r>
      <w:r>
        <w:rPr>
          <w:color w:val="231F20"/>
          <w:spacing w:val="-9"/>
        </w:rPr>
        <w:t xml:space="preserve"> </w:t>
      </w:r>
      <w:r>
        <w:rPr>
          <w:color w:val="231F20"/>
          <w:spacing w:val="-6"/>
        </w:rPr>
        <w:t>tests</w:t>
      </w:r>
      <w:r>
        <w:rPr>
          <w:color w:val="231F20"/>
          <w:spacing w:val="-9"/>
        </w:rPr>
        <w:t xml:space="preserve"> </w:t>
      </w:r>
      <w:r>
        <w:rPr>
          <w:color w:val="231F20"/>
          <w:spacing w:val="-6"/>
        </w:rPr>
        <w:t>to</w:t>
      </w:r>
      <w:r>
        <w:rPr>
          <w:color w:val="231F20"/>
          <w:spacing w:val="-9"/>
        </w:rPr>
        <w:t xml:space="preserve"> </w:t>
      </w:r>
      <w:r>
        <w:rPr>
          <w:color w:val="231F20"/>
          <w:spacing w:val="-6"/>
        </w:rPr>
        <w:t>become</w:t>
      </w:r>
      <w:r>
        <w:rPr>
          <w:color w:val="231F20"/>
          <w:spacing w:val="-9"/>
        </w:rPr>
        <w:t xml:space="preserve"> </w:t>
      </w:r>
      <w:r>
        <w:rPr>
          <w:color w:val="231F20"/>
          <w:spacing w:val="-6"/>
        </w:rPr>
        <w:t>one</w:t>
      </w:r>
      <w:r>
        <w:rPr>
          <w:color w:val="231F20"/>
          <w:spacing w:val="-9"/>
        </w:rPr>
        <w:t xml:space="preserve"> </w:t>
      </w:r>
      <w:r>
        <w:rPr>
          <w:color w:val="231F20"/>
          <w:spacing w:val="-6"/>
        </w:rPr>
        <w:t>component</w:t>
      </w:r>
      <w:r>
        <w:rPr>
          <w:color w:val="231F20"/>
          <w:spacing w:val="-9"/>
        </w:rPr>
        <w:t xml:space="preserve"> </w:t>
      </w:r>
      <w:r>
        <w:rPr>
          <w:color w:val="231F20"/>
          <w:spacing w:val="-6"/>
        </w:rPr>
        <w:t>of</w:t>
      </w:r>
      <w:r>
        <w:rPr>
          <w:color w:val="231F20"/>
          <w:spacing w:val="-9"/>
        </w:rPr>
        <w:t xml:space="preserve"> </w:t>
      </w:r>
      <w:r>
        <w:rPr>
          <w:color w:val="231F20"/>
          <w:spacing w:val="-6"/>
        </w:rPr>
        <w:t>regular</w:t>
      </w:r>
      <w:r>
        <w:rPr>
          <w:color w:val="231F20"/>
          <w:spacing w:val="-9"/>
        </w:rPr>
        <w:t xml:space="preserve"> </w:t>
      </w:r>
      <w:r>
        <w:rPr>
          <w:color w:val="231F20"/>
          <w:spacing w:val="-6"/>
        </w:rPr>
        <w:t>cyber</w:t>
      </w:r>
      <w:r>
        <w:rPr>
          <w:color w:val="231F20"/>
          <w:spacing w:val="-9"/>
        </w:rPr>
        <w:t xml:space="preserve"> </w:t>
      </w:r>
      <w:r>
        <w:rPr>
          <w:color w:val="231F20"/>
          <w:spacing w:val="-6"/>
        </w:rPr>
        <w:t>resilience</w:t>
      </w:r>
      <w:r>
        <w:rPr>
          <w:color w:val="231F20"/>
          <w:spacing w:val="-9"/>
        </w:rPr>
        <w:t xml:space="preserve"> </w:t>
      </w:r>
      <w:r>
        <w:rPr>
          <w:color w:val="231F20"/>
          <w:spacing w:val="-6"/>
        </w:rPr>
        <w:t>assessment</w:t>
      </w:r>
      <w:r>
        <w:rPr>
          <w:color w:val="231F20"/>
          <w:spacing w:val="-9"/>
        </w:rPr>
        <w:t xml:space="preserve"> </w:t>
      </w:r>
      <w:r>
        <w:rPr>
          <w:color w:val="231F20"/>
          <w:spacing w:val="-6"/>
        </w:rPr>
        <w:t>within</w:t>
      </w:r>
      <w:r>
        <w:rPr>
          <w:color w:val="231F20"/>
          <w:spacing w:val="-9"/>
        </w:rPr>
        <w:t xml:space="preserve"> </w:t>
      </w:r>
      <w:r>
        <w:rPr>
          <w:color w:val="231F20"/>
          <w:spacing w:val="-6"/>
        </w:rPr>
        <w:t xml:space="preserve">the </w:t>
      </w:r>
      <w:r>
        <w:rPr>
          <w:color w:val="231F20"/>
        </w:rPr>
        <w:t>UK financial system.</w:t>
      </w:r>
    </w:p>
    <w:p w14:paraId="2B53501D" w14:textId="77777777" w:rsidR="00932646" w:rsidRDefault="00932646">
      <w:pPr>
        <w:pStyle w:val="BodyText"/>
        <w:spacing w:before="27"/>
      </w:pPr>
    </w:p>
    <w:p w14:paraId="36352EBE" w14:textId="77777777" w:rsidR="00932646" w:rsidRDefault="009E75AE">
      <w:pPr>
        <w:pStyle w:val="BodyText"/>
        <w:spacing w:line="268" w:lineRule="auto"/>
        <w:ind w:left="125" w:right="288"/>
      </w:pPr>
      <w:r>
        <w:rPr>
          <w:color w:val="231F20"/>
          <w:w w:val="85"/>
        </w:rPr>
        <w:t xml:space="preserve">Thirty of the 35 core firms have now completed CBEST cyber vulnerability tests (up from 23 at the time of the July 2016 </w:t>
      </w:r>
      <w:r>
        <w:rPr>
          <w:i/>
          <w:color w:val="231F20"/>
          <w:w w:val="85"/>
        </w:rPr>
        <w:t>Report</w:t>
      </w:r>
      <w:r>
        <w:rPr>
          <w:color w:val="231F20"/>
          <w:w w:val="85"/>
        </w:rPr>
        <w:t>).</w:t>
      </w:r>
      <w:r>
        <w:rPr>
          <w:color w:val="231F20"/>
          <w:spacing w:val="80"/>
        </w:rPr>
        <w:t xml:space="preserve"> </w:t>
      </w:r>
      <w:r>
        <w:rPr>
          <w:color w:val="231F20"/>
          <w:w w:val="90"/>
        </w:rPr>
        <w:t>Those</w:t>
      </w:r>
      <w:r>
        <w:rPr>
          <w:color w:val="231F20"/>
          <w:spacing w:val="-5"/>
          <w:w w:val="90"/>
        </w:rPr>
        <w:t xml:space="preserve"> </w:t>
      </w:r>
      <w:r>
        <w:rPr>
          <w:color w:val="231F20"/>
          <w:w w:val="90"/>
        </w:rPr>
        <w:t>firms</w:t>
      </w:r>
      <w:r>
        <w:rPr>
          <w:color w:val="231F20"/>
          <w:spacing w:val="-5"/>
          <w:w w:val="90"/>
        </w:rPr>
        <w:t xml:space="preserve"> </w:t>
      </w:r>
      <w:r>
        <w:rPr>
          <w:color w:val="231F20"/>
          <w:w w:val="90"/>
        </w:rPr>
        <w:t>which</w:t>
      </w:r>
      <w:r>
        <w:rPr>
          <w:color w:val="231F20"/>
          <w:spacing w:val="-5"/>
          <w:w w:val="90"/>
        </w:rPr>
        <w:t xml:space="preserve"> </w:t>
      </w:r>
      <w:r>
        <w:rPr>
          <w:color w:val="231F20"/>
          <w:w w:val="90"/>
        </w:rPr>
        <w:t>have</w:t>
      </w:r>
      <w:r>
        <w:rPr>
          <w:color w:val="231F20"/>
          <w:spacing w:val="-5"/>
          <w:w w:val="90"/>
        </w:rPr>
        <w:t xml:space="preserve"> </w:t>
      </w:r>
      <w:r>
        <w:rPr>
          <w:color w:val="231F20"/>
          <w:w w:val="90"/>
        </w:rPr>
        <w:t>completed</w:t>
      </w:r>
      <w:r>
        <w:rPr>
          <w:color w:val="231F20"/>
          <w:spacing w:val="-5"/>
          <w:w w:val="90"/>
        </w:rPr>
        <w:t xml:space="preserve"> </w:t>
      </w:r>
      <w:r>
        <w:rPr>
          <w:color w:val="231F20"/>
          <w:w w:val="90"/>
        </w:rPr>
        <w:t>CBEST</w:t>
      </w:r>
      <w:r>
        <w:rPr>
          <w:color w:val="231F20"/>
          <w:spacing w:val="-5"/>
          <w:w w:val="90"/>
        </w:rPr>
        <w:t xml:space="preserve"> </w:t>
      </w:r>
      <w:r>
        <w:rPr>
          <w:color w:val="231F20"/>
          <w:w w:val="90"/>
        </w:rPr>
        <w:t>tests</w:t>
      </w:r>
      <w:r>
        <w:rPr>
          <w:color w:val="231F20"/>
          <w:spacing w:val="-5"/>
          <w:w w:val="90"/>
        </w:rPr>
        <w:t xml:space="preserve"> </w:t>
      </w:r>
      <w:r>
        <w:rPr>
          <w:color w:val="231F20"/>
          <w:w w:val="90"/>
        </w:rPr>
        <w:t>have</w:t>
      </w:r>
      <w:r>
        <w:rPr>
          <w:color w:val="231F20"/>
          <w:spacing w:val="-5"/>
          <w:w w:val="90"/>
        </w:rPr>
        <w:t xml:space="preserve"> </w:t>
      </w:r>
      <w:r>
        <w:rPr>
          <w:color w:val="231F20"/>
          <w:w w:val="90"/>
        </w:rPr>
        <w:t>implemented</w:t>
      </w:r>
      <w:r>
        <w:rPr>
          <w:color w:val="231F20"/>
          <w:spacing w:val="-5"/>
          <w:w w:val="90"/>
        </w:rPr>
        <w:t xml:space="preserve"> </w:t>
      </w:r>
      <w:r>
        <w:rPr>
          <w:color w:val="231F20"/>
          <w:w w:val="90"/>
        </w:rPr>
        <w:t>individual</w:t>
      </w:r>
      <w:r>
        <w:rPr>
          <w:color w:val="231F20"/>
          <w:spacing w:val="-5"/>
          <w:w w:val="90"/>
        </w:rPr>
        <w:t xml:space="preserve"> </w:t>
      </w:r>
      <w:r>
        <w:rPr>
          <w:color w:val="231F20"/>
          <w:w w:val="90"/>
        </w:rPr>
        <w:t>cyber</w:t>
      </w:r>
      <w:r>
        <w:rPr>
          <w:color w:val="231F20"/>
          <w:spacing w:val="-5"/>
          <w:w w:val="90"/>
        </w:rPr>
        <w:t xml:space="preserve"> </w:t>
      </w:r>
      <w:r>
        <w:rPr>
          <w:color w:val="231F20"/>
          <w:w w:val="90"/>
        </w:rPr>
        <w:t>resilience</w:t>
      </w:r>
      <w:r>
        <w:rPr>
          <w:color w:val="231F20"/>
          <w:spacing w:val="-5"/>
          <w:w w:val="90"/>
        </w:rPr>
        <w:t xml:space="preserve"> </w:t>
      </w:r>
      <w:r>
        <w:rPr>
          <w:color w:val="231F20"/>
          <w:w w:val="90"/>
        </w:rPr>
        <w:t>action</w:t>
      </w:r>
      <w:r>
        <w:rPr>
          <w:color w:val="231F20"/>
          <w:spacing w:val="-5"/>
          <w:w w:val="90"/>
        </w:rPr>
        <w:t xml:space="preserve"> </w:t>
      </w:r>
      <w:r>
        <w:rPr>
          <w:color w:val="231F20"/>
          <w:w w:val="90"/>
        </w:rPr>
        <w:t>plans</w:t>
      </w:r>
      <w:r>
        <w:rPr>
          <w:color w:val="231F20"/>
          <w:spacing w:val="-5"/>
          <w:w w:val="90"/>
        </w:rPr>
        <w:t xml:space="preserve"> </w:t>
      </w:r>
      <w:r>
        <w:rPr>
          <w:color w:val="231F20"/>
          <w:w w:val="90"/>
        </w:rPr>
        <w:t>to</w:t>
      </w:r>
      <w:r>
        <w:rPr>
          <w:color w:val="231F20"/>
          <w:spacing w:val="-5"/>
          <w:w w:val="90"/>
        </w:rPr>
        <w:t xml:space="preserve"> </w:t>
      </w:r>
      <w:r>
        <w:rPr>
          <w:color w:val="231F20"/>
          <w:w w:val="90"/>
        </w:rPr>
        <w:t>address vulnerabilities</w:t>
      </w:r>
      <w:r>
        <w:rPr>
          <w:color w:val="231F20"/>
          <w:spacing w:val="-10"/>
          <w:w w:val="90"/>
        </w:rPr>
        <w:t xml:space="preserve"> </w:t>
      </w:r>
      <w:r>
        <w:rPr>
          <w:color w:val="231F20"/>
          <w:w w:val="90"/>
        </w:rPr>
        <w:t>identified.</w:t>
      </w:r>
      <w:r>
        <w:rPr>
          <w:color w:val="231F20"/>
          <w:spacing w:val="30"/>
        </w:rPr>
        <w:t xml:space="preserve"> </w:t>
      </w:r>
      <w:r>
        <w:rPr>
          <w:color w:val="231F20"/>
          <w:w w:val="90"/>
        </w:rPr>
        <w:t>Work</w:t>
      </w:r>
      <w:r>
        <w:rPr>
          <w:color w:val="231F20"/>
          <w:spacing w:val="-10"/>
          <w:w w:val="90"/>
        </w:rPr>
        <w:t xml:space="preserve"> </w:t>
      </w:r>
      <w:r>
        <w:rPr>
          <w:color w:val="231F20"/>
          <w:w w:val="90"/>
        </w:rPr>
        <w:t>by</w:t>
      </w:r>
      <w:r>
        <w:rPr>
          <w:color w:val="231F20"/>
          <w:spacing w:val="-10"/>
          <w:w w:val="90"/>
        </w:rPr>
        <w:t xml:space="preserve"> </w:t>
      </w:r>
      <w:r>
        <w:rPr>
          <w:color w:val="231F20"/>
          <w:w w:val="90"/>
        </w:rPr>
        <w:t>the</w:t>
      </w:r>
      <w:r>
        <w:rPr>
          <w:color w:val="231F20"/>
          <w:spacing w:val="-10"/>
          <w:w w:val="90"/>
        </w:rPr>
        <w:t xml:space="preserve"> </w:t>
      </w:r>
      <w:r>
        <w:rPr>
          <w:color w:val="231F20"/>
          <w:w w:val="90"/>
        </w:rPr>
        <w:t>UK</w:t>
      </w:r>
      <w:r>
        <w:rPr>
          <w:color w:val="231F20"/>
          <w:spacing w:val="-10"/>
          <w:w w:val="90"/>
        </w:rPr>
        <w:t xml:space="preserve"> </w:t>
      </w:r>
      <w:r>
        <w:rPr>
          <w:color w:val="231F20"/>
          <w:w w:val="90"/>
        </w:rPr>
        <w:t>authorities</w:t>
      </w:r>
      <w:r>
        <w:rPr>
          <w:color w:val="231F20"/>
          <w:spacing w:val="-10"/>
          <w:w w:val="90"/>
        </w:rPr>
        <w:t xml:space="preserve"> </w:t>
      </w:r>
      <w:r>
        <w:rPr>
          <w:color w:val="231F20"/>
          <w:w w:val="90"/>
        </w:rPr>
        <w:t>(the</w:t>
      </w:r>
      <w:r>
        <w:rPr>
          <w:color w:val="231F20"/>
          <w:spacing w:val="-10"/>
          <w:w w:val="90"/>
        </w:rPr>
        <w:t xml:space="preserve"> </w:t>
      </w:r>
      <w:r>
        <w:rPr>
          <w:color w:val="231F20"/>
          <w:w w:val="90"/>
        </w:rPr>
        <w:t>Bank,</w:t>
      </w:r>
      <w:r>
        <w:rPr>
          <w:color w:val="231F20"/>
          <w:spacing w:val="-10"/>
          <w:w w:val="90"/>
        </w:rPr>
        <w:t xml:space="preserve"> </w:t>
      </w:r>
      <w:r>
        <w:rPr>
          <w:color w:val="231F20"/>
          <w:w w:val="90"/>
        </w:rPr>
        <w:t>the</w:t>
      </w:r>
      <w:r>
        <w:rPr>
          <w:color w:val="231F20"/>
          <w:spacing w:val="-9"/>
          <w:w w:val="90"/>
        </w:rPr>
        <w:t xml:space="preserve"> </w:t>
      </w:r>
      <w:r>
        <w:rPr>
          <w:color w:val="231F20"/>
          <w:w w:val="90"/>
        </w:rPr>
        <w:t>FCA</w:t>
      </w:r>
      <w:r>
        <w:rPr>
          <w:color w:val="231F20"/>
          <w:spacing w:val="-10"/>
          <w:w w:val="90"/>
        </w:rPr>
        <w:t xml:space="preserve"> </w:t>
      </w:r>
      <w:r>
        <w:rPr>
          <w:color w:val="231F20"/>
          <w:w w:val="90"/>
        </w:rPr>
        <w:t>and</w:t>
      </w:r>
      <w:r>
        <w:rPr>
          <w:color w:val="231F20"/>
          <w:spacing w:val="-10"/>
          <w:w w:val="90"/>
        </w:rPr>
        <w:t xml:space="preserve"> </w:t>
      </w:r>
      <w:r>
        <w:rPr>
          <w:color w:val="231F20"/>
          <w:w w:val="90"/>
        </w:rPr>
        <w:t>HM</w:t>
      </w:r>
      <w:r>
        <w:rPr>
          <w:color w:val="231F20"/>
          <w:spacing w:val="-10"/>
          <w:w w:val="90"/>
        </w:rPr>
        <w:t xml:space="preserve"> </w:t>
      </w:r>
      <w:r>
        <w:rPr>
          <w:color w:val="231F20"/>
          <w:w w:val="90"/>
        </w:rPr>
        <w:t>Treasury)</w:t>
      </w:r>
      <w:r>
        <w:rPr>
          <w:color w:val="231F20"/>
          <w:spacing w:val="-10"/>
          <w:w w:val="90"/>
        </w:rPr>
        <w:t xml:space="preserve"> </w:t>
      </w:r>
      <w:r>
        <w:rPr>
          <w:color w:val="231F20"/>
          <w:w w:val="90"/>
        </w:rPr>
        <w:t>to</w:t>
      </w:r>
      <w:r>
        <w:rPr>
          <w:color w:val="231F20"/>
          <w:spacing w:val="-10"/>
          <w:w w:val="90"/>
        </w:rPr>
        <w:t xml:space="preserve"> </w:t>
      </w:r>
      <w:r>
        <w:rPr>
          <w:color w:val="231F20"/>
          <w:w w:val="90"/>
        </w:rPr>
        <w:t>develop</w:t>
      </w:r>
      <w:r>
        <w:rPr>
          <w:color w:val="231F20"/>
          <w:spacing w:val="-10"/>
          <w:w w:val="90"/>
        </w:rPr>
        <w:t xml:space="preserve"> </w:t>
      </w:r>
      <w:r>
        <w:rPr>
          <w:color w:val="231F20"/>
          <w:w w:val="90"/>
        </w:rPr>
        <w:t>proposals</w:t>
      </w:r>
      <w:r>
        <w:rPr>
          <w:color w:val="231F20"/>
          <w:spacing w:val="-10"/>
          <w:w w:val="90"/>
        </w:rPr>
        <w:t xml:space="preserve"> </w:t>
      </w:r>
      <w:r>
        <w:rPr>
          <w:color w:val="231F20"/>
          <w:w w:val="90"/>
        </w:rPr>
        <w:t>for</w:t>
      </w:r>
      <w:r>
        <w:rPr>
          <w:color w:val="231F20"/>
          <w:spacing w:val="-10"/>
          <w:w w:val="90"/>
        </w:rPr>
        <w:t xml:space="preserve"> </w:t>
      </w:r>
      <w:r>
        <w:rPr>
          <w:color w:val="231F20"/>
          <w:w w:val="90"/>
        </w:rPr>
        <w:t>embedding CBEST</w:t>
      </w:r>
      <w:r>
        <w:rPr>
          <w:color w:val="231F20"/>
          <w:spacing w:val="-4"/>
          <w:w w:val="90"/>
        </w:rPr>
        <w:t xml:space="preserve"> </w:t>
      </w:r>
      <w:r>
        <w:rPr>
          <w:color w:val="231F20"/>
          <w:w w:val="90"/>
        </w:rPr>
        <w:t>testing</w:t>
      </w:r>
      <w:r>
        <w:rPr>
          <w:color w:val="231F20"/>
          <w:spacing w:val="-4"/>
          <w:w w:val="90"/>
        </w:rPr>
        <w:t xml:space="preserve"> </w:t>
      </w:r>
      <w:r>
        <w:rPr>
          <w:color w:val="231F20"/>
          <w:w w:val="90"/>
        </w:rPr>
        <w:t>into</w:t>
      </w:r>
      <w:r>
        <w:rPr>
          <w:color w:val="231F20"/>
          <w:spacing w:val="-4"/>
          <w:w w:val="90"/>
        </w:rPr>
        <w:t xml:space="preserve"> </w:t>
      </w:r>
      <w:r>
        <w:rPr>
          <w:color w:val="231F20"/>
          <w:w w:val="90"/>
        </w:rPr>
        <w:t>the</w:t>
      </w:r>
      <w:r>
        <w:rPr>
          <w:color w:val="231F20"/>
          <w:spacing w:val="-4"/>
          <w:w w:val="90"/>
        </w:rPr>
        <w:t xml:space="preserve"> </w:t>
      </w:r>
      <w:r>
        <w:rPr>
          <w:color w:val="231F20"/>
          <w:w w:val="90"/>
        </w:rPr>
        <w:t>supervisory</w:t>
      </w:r>
      <w:r>
        <w:rPr>
          <w:color w:val="231F20"/>
          <w:spacing w:val="-4"/>
          <w:w w:val="90"/>
        </w:rPr>
        <w:t xml:space="preserve"> </w:t>
      </w:r>
      <w:r>
        <w:rPr>
          <w:color w:val="231F20"/>
          <w:w w:val="90"/>
        </w:rPr>
        <w:t>toolkit</w:t>
      </w:r>
      <w:r>
        <w:rPr>
          <w:color w:val="231F20"/>
          <w:spacing w:val="-4"/>
          <w:w w:val="90"/>
        </w:rPr>
        <w:t xml:space="preserve"> </w:t>
      </w:r>
      <w:r>
        <w:rPr>
          <w:color w:val="231F20"/>
          <w:w w:val="90"/>
        </w:rPr>
        <w:t>and</w:t>
      </w:r>
      <w:r>
        <w:rPr>
          <w:color w:val="231F20"/>
          <w:spacing w:val="-4"/>
          <w:w w:val="90"/>
        </w:rPr>
        <w:t xml:space="preserve"> </w:t>
      </w:r>
      <w:r>
        <w:rPr>
          <w:color w:val="231F20"/>
          <w:w w:val="90"/>
        </w:rPr>
        <w:t>firms’</w:t>
      </w:r>
      <w:r>
        <w:rPr>
          <w:color w:val="231F20"/>
          <w:spacing w:val="-4"/>
          <w:w w:val="90"/>
        </w:rPr>
        <w:t xml:space="preserve"> </w:t>
      </w:r>
      <w:r>
        <w:rPr>
          <w:color w:val="231F20"/>
          <w:w w:val="90"/>
        </w:rPr>
        <w:t>own</w:t>
      </w:r>
      <w:r>
        <w:rPr>
          <w:color w:val="231F20"/>
          <w:spacing w:val="-4"/>
          <w:w w:val="90"/>
        </w:rPr>
        <w:t xml:space="preserve"> </w:t>
      </w:r>
      <w:r>
        <w:rPr>
          <w:color w:val="231F20"/>
          <w:w w:val="90"/>
        </w:rPr>
        <w:t>regular</w:t>
      </w:r>
      <w:r>
        <w:rPr>
          <w:color w:val="231F20"/>
          <w:spacing w:val="-4"/>
          <w:w w:val="90"/>
        </w:rPr>
        <w:t xml:space="preserve"> </w:t>
      </w:r>
      <w:r>
        <w:rPr>
          <w:color w:val="231F20"/>
          <w:w w:val="90"/>
        </w:rPr>
        <w:t>risk</w:t>
      </w:r>
      <w:r>
        <w:rPr>
          <w:color w:val="231F20"/>
          <w:spacing w:val="-4"/>
          <w:w w:val="90"/>
        </w:rPr>
        <w:t xml:space="preserve"> </w:t>
      </w:r>
      <w:r>
        <w:rPr>
          <w:color w:val="231F20"/>
          <w:w w:val="90"/>
        </w:rPr>
        <w:t>management</w:t>
      </w:r>
      <w:r>
        <w:rPr>
          <w:color w:val="231F20"/>
          <w:spacing w:val="-4"/>
          <w:w w:val="90"/>
        </w:rPr>
        <w:t xml:space="preserve"> </w:t>
      </w:r>
      <w:r>
        <w:rPr>
          <w:color w:val="231F20"/>
          <w:w w:val="90"/>
        </w:rPr>
        <w:t>processes</w:t>
      </w:r>
      <w:r>
        <w:rPr>
          <w:color w:val="231F20"/>
          <w:spacing w:val="-4"/>
          <w:w w:val="90"/>
        </w:rPr>
        <w:t xml:space="preserve"> </w:t>
      </w:r>
      <w:r>
        <w:rPr>
          <w:color w:val="231F20"/>
          <w:w w:val="90"/>
        </w:rPr>
        <w:t>is</w:t>
      </w:r>
      <w:r>
        <w:rPr>
          <w:color w:val="231F20"/>
          <w:spacing w:val="-4"/>
          <w:w w:val="90"/>
        </w:rPr>
        <w:t xml:space="preserve"> </w:t>
      </w:r>
      <w:r>
        <w:rPr>
          <w:color w:val="231F20"/>
          <w:w w:val="90"/>
        </w:rPr>
        <w:t>also</w:t>
      </w:r>
      <w:r>
        <w:rPr>
          <w:color w:val="231F20"/>
          <w:spacing w:val="-4"/>
          <w:w w:val="90"/>
        </w:rPr>
        <w:t xml:space="preserve"> </w:t>
      </w:r>
      <w:r>
        <w:rPr>
          <w:color w:val="231F20"/>
          <w:w w:val="90"/>
        </w:rPr>
        <w:t>under</w:t>
      </w:r>
      <w:r>
        <w:rPr>
          <w:color w:val="231F20"/>
          <w:spacing w:val="-4"/>
          <w:w w:val="90"/>
        </w:rPr>
        <w:t xml:space="preserve"> </w:t>
      </w:r>
      <w:r>
        <w:rPr>
          <w:color w:val="231F20"/>
          <w:w w:val="90"/>
        </w:rPr>
        <w:t>way.</w:t>
      </w:r>
    </w:p>
    <w:p w14:paraId="314F106E" w14:textId="77777777" w:rsidR="00932646" w:rsidRDefault="00932646">
      <w:pPr>
        <w:pStyle w:val="BodyText"/>
        <w:spacing w:before="28"/>
      </w:pPr>
    </w:p>
    <w:p w14:paraId="41362AE5" w14:textId="77777777" w:rsidR="00932646" w:rsidRDefault="009E75AE">
      <w:pPr>
        <w:pStyle w:val="BodyText"/>
        <w:spacing w:line="268" w:lineRule="auto"/>
        <w:ind w:left="125" w:right="1137"/>
      </w:pPr>
      <w:r>
        <w:rPr>
          <w:color w:val="231F20"/>
          <w:w w:val="90"/>
        </w:rPr>
        <w:t>At</w:t>
      </w:r>
      <w:r>
        <w:rPr>
          <w:color w:val="231F20"/>
          <w:spacing w:val="-10"/>
          <w:w w:val="90"/>
        </w:rPr>
        <w:t xml:space="preserve"> </w:t>
      </w:r>
      <w:r>
        <w:rPr>
          <w:color w:val="231F20"/>
          <w:w w:val="90"/>
        </w:rPr>
        <w:t>its</w:t>
      </w:r>
      <w:r>
        <w:rPr>
          <w:color w:val="231F20"/>
          <w:spacing w:val="-10"/>
          <w:w w:val="90"/>
        </w:rPr>
        <w:t xml:space="preserve"> </w:t>
      </w:r>
      <w:r>
        <w:rPr>
          <w:color w:val="231F20"/>
          <w:w w:val="90"/>
        </w:rPr>
        <w:t>November</w:t>
      </w:r>
      <w:r>
        <w:rPr>
          <w:color w:val="231F20"/>
          <w:spacing w:val="-10"/>
          <w:w w:val="90"/>
        </w:rPr>
        <w:t xml:space="preserve"> </w:t>
      </w:r>
      <w:r>
        <w:rPr>
          <w:color w:val="231F20"/>
          <w:w w:val="90"/>
        </w:rPr>
        <w:t>meeting,</w:t>
      </w:r>
      <w:r>
        <w:rPr>
          <w:color w:val="231F20"/>
          <w:spacing w:val="-10"/>
          <w:w w:val="90"/>
        </w:rPr>
        <w:t xml:space="preserve"> </w:t>
      </w:r>
      <w:r>
        <w:rPr>
          <w:color w:val="231F20"/>
          <w:w w:val="90"/>
        </w:rPr>
        <w:t>the</w:t>
      </w:r>
      <w:r>
        <w:rPr>
          <w:color w:val="231F20"/>
          <w:spacing w:val="-10"/>
          <w:w w:val="90"/>
        </w:rPr>
        <w:t xml:space="preserve"> </w:t>
      </w:r>
      <w:r>
        <w:rPr>
          <w:color w:val="231F20"/>
          <w:w w:val="90"/>
        </w:rPr>
        <w:t>FPC</w:t>
      </w:r>
      <w:r>
        <w:rPr>
          <w:color w:val="231F20"/>
          <w:spacing w:val="-10"/>
          <w:w w:val="90"/>
        </w:rPr>
        <w:t xml:space="preserve"> </w:t>
      </w:r>
      <w:r>
        <w:rPr>
          <w:color w:val="231F20"/>
          <w:w w:val="90"/>
        </w:rPr>
        <w:t>completed</w:t>
      </w:r>
      <w:r>
        <w:rPr>
          <w:color w:val="231F20"/>
          <w:spacing w:val="-10"/>
          <w:w w:val="90"/>
        </w:rPr>
        <w:t xml:space="preserve"> </w:t>
      </w:r>
      <w:r>
        <w:rPr>
          <w:color w:val="231F20"/>
          <w:w w:val="90"/>
        </w:rPr>
        <w:t>a</w:t>
      </w:r>
      <w:r>
        <w:rPr>
          <w:color w:val="231F20"/>
          <w:spacing w:val="-10"/>
          <w:w w:val="90"/>
        </w:rPr>
        <w:t xml:space="preserve"> </w:t>
      </w:r>
      <w:r>
        <w:rPr>
          <w:color w:val="231F20"/>
          <w:w w:val="90"/>
        </w:rPr>
        <w:t>statutory</w:t>
      </w:r>
      <w:r>
        <w:rPr>
          <w:color w:val="231F20"/>
          <w:spacing w:val="-10"/>
          <w:w w:val="90"/>
        </w:rPr>
        <w:t xml:space="preserve"> </w:t>
      </w:r>
      <w:r>
        <w:rPr>
          <w:color w:val="231F20"/>
          <w:w w:val="90"/>
        </w:rPr>
        <w:t>review</w:t>
      </w:r>
      <w:r>
        <w:rPr>
          <w:color w:val="231F20"/>
          <w:spacing w:val="-10"/>
          <w:w w:val="90"/>
        </w:rPr>
        <w:t xml:space="preserve"> </w:t>
      </w:r>
      <w:r>
        <w:rPr>
          <w:color w:val="231F20"/>
          <w:w w:val="90"/>
        </w:rPr>
        <w:t>of</w:t>
      </w:r>
      <w:r>
        <w:rPr>
          <w:color w:val="231F20"/>
          <w:spacing w:val="-10"/>
          <w:w w:val="90"/>
        </w:rPr>
        <w:t xml:space="preserve"> </w:t>
      </w:r>
      <w:r>
        <w:rPr>
          <w:color w:val="231F20"/>
          <w:w w:val="90"/>
        </w:rPr>
        <w:t>the</w:t>
      </w:r>
      <w:r>
        <w:rPr>
          <w:color w:val="231F20"/>
          <w:spacing w:val="-10"/>
          <w:w w:val="90"/>
        </w:rPr>
        <w:t xml:space="preserve"> </w:t>
      </w:r>
      <w:r>
        <w:rPr>
          <w:color w:val="231F20"/>
          <w:w w:val="90"/>
        </w:rPr>
        <w:t>Recommendation</w:t>
      </w:r>
      <w:r>
        <w:rPr>
          <w:color w:val="231F20"/>
          <w:spacing w:val="-10"/>
          <w:w w:val="90"/>
        </w:rPr>
        <w:t xml:space="preserve"> </w:t>
      </w:r>
      <w:r>
        <w:rPr>
          <w:color w:val="231F20"/>
          <w:w w:val="90"/>
        </w:rPr>
        <w:t>and</w:t>
      </w:r>
      <w:r>
        <w:rPr>
          <w:color w:val="231F20"/>
          <w:spacing w:val="-10"/>
          <w:w w:val="90"/>
        </w:rPr>
        <w:t xml:space="preserve"> </w:t>
      </w:r>
      <w:r>
        <w:rPr>
          <w:color w:val="231F20"/>
          <w:w w:val="90"/>
        </w:rPr>
        <w:t>agreed</w:t>
      </w:r>
      <w:r>
        <w:rPr>
          <w:color w:val="231F20"/>
          <w:spacing w:val="-10"/>
          <w:w w:val="90"/>
        </w:rPr>
        <w:t xml:space="preserve"> </w:t>
      </w:r>
      <w:r>
        <w:rPr>
          <w:color w:val="231F20"/>
          <w:w w:val="90"/>
        </w:rPr>
        <w:t>that</w:t>
      </w:r>
      <w:r>
        <w:rPr>
          <w:color w:val="231F20"/>
          <w:spacing w:val="-10"/>
          <w:w w:val="90"/>
        </w:rPr>
        <w:t xml:space="preserve"> </w:t>
      </w:r>
      <w:r>
        <w:rPr>
          <w:color w:val="231F20"/>
          <w:w w:val="90"/>
        </w:rPr>
        <w:t>it</w:t>
      </w:r>
      <w:r>
        <w:rPr>
          <w:color w:val="231F20"/>
          <w:spacing w:val="-10"/>
          <w:w w:val="90"/>
        </w:rPr>
        <w:t xml:space="preserve"> </w:t>
      </w:r>
      <w:r>
        <w:rPr>
          <w:color w:val="231F20"/>
          <w:w w:val="90"/>
        </w:rPr>
        <w:t>should</w:t>
      </w:r>
      <w:r>
        <w:rPr>
          <w:color w:val="231F20"/>
          <w:spacing w:val="-10"/>
          <w:w w:val="90"/>
        </w:rPr>
        <w:t xml:space="preserve"> </w:t>
      </w:r>
      <w:r>
        <w:rPr>
          <w:color w:val="231F20"/>
          <w:w w:val="90"/>
        </w:rPr>
        <w:t xml:space="preserve">be </w:t>
      </w:r>
      <w:r>
        <w:rPr>
          <w:color w:val="231F20"/>
          <w:spacing w:val="-2"/>
        </w:rPr>
        <w:t>maintained.</w:t>
      </w:r>
    </w:p>
    <w:p w14:paraId="56187259" w14:textId="77777777" w:rsidR="00932646" w:rsidRDefault="00932646">
      <w:pPr>
        <w:pStyle w:val="BodyText"/>
        <w:spacing w:before="27"/>
      </w:pPr>
    </w:p>
    <w:p w14:paraId="02E7B466" w14:textId="77777777" w:rsidR="00932646" w:rsidRDefault="009E75AE">
      <w:pPr>
        <w:pStyle w:val="BodyText"/>
        <w:spacing w:line="268" w:lineRule="auto"/>
        <w:ind w:left="125" w:right="526"/>
      </w:pPr>
      <w:r>
        <w:rPr>
          <w:color w:val="231F20"/>
          <w:w w:val="85"/>
        </w:rPr>
        <w:t>Alongside</w:t>
      </w:r>
      <w:r>
        <w:rPr>
          <w:color w:val="231F20"/>
        </w:rPr>
        <w:t xml:space="preserve"> </w:t>
      </w:r>
      <w:r>
        <w:rPr>
          <w:color w:val="231F20"/>
          <w:w w:val="85"/>
        </w:rPr>
        <w:t>its</w:t>
      </w:r>
      <w:r>
        <w:rPr>
          <w:color w:val="231F20"/>
        </w:rPr>
        <w:t xml:space="preserve"> </w:t>
      </w:r>
      <w:r>
        <w:rPr>
          <w:color w:val="231F20"/>
          <w:w w:val="85"/>
        </w:rPr>
        <w:t>Recommendation</w:t>
      </w:r>
      <w:r>
        <w:rPr>
          <w:color w:val="231F20"/>
        </w:rPr>
        <w:t xml:space="preserve"> </w:t>
      </w:r>
      <w:r>
        <w:rPr>
          <w:color w:val="231F20"/>
          <w:w w:val="85"/>
        </w:rPr>
        <w:t>on</w:t>
      </w:r>
      <w:r>
        <w:rPr>
          <w:color w:val="231F20"/>
        </w:rPr>
        <w:t xml:space="preserve"> </w:t>
      </w:r>
      <w:r>
        <w:rPr>
          <w:color w:val="231F20"/>
          <w:w w:val="85"/>
        </w:rPr>
        <w:t>CBEST</w:t>
      </w:r>
      <w:r>
        <w:rPr>
          <w:color w:val="231F20"/>
        </w:rPr>
        <w:t xml:space="preserve"> </w:t>
      </w:r>
      <w:r>
        <w:rPr>
          <w:color w:val="231F20"/>
          <w:w w:val="85"/>
        </w:rPr>
        <w:t>testing,</w:t>
      </w:r>
      <w:r>
        <w:rPr>
          <w:color w:val="231F20"/>
        </w:rPr>
        <w:t xml:space="preserve"> </w:t>
      </w:r>
      <w:r>
        <w:rPr>
          <w:color w:val="231F20"/>
          <w:w w:val="85"/>
        </w:rPr>
        <w:t>in</w:t>
      </w:r>
      <w:r>
        <w:rPr>
          <w:color w:val="231F20"/>
        </w:rPr>
        <w:t xml:space="preserve"> </w:t>
      </w:r>
      <w:r>
        <w:rPr>
          <w:color w:val="231F20"/>
          <w:w w:val="85"/>
        </w:rPr>
        <w:t>June</w:t>
      </w:r>
      <w:r>
        <w:rPr>
          <w:color w:val="231F20"/>
        </w:rPr>
        <w:t xml:space="preserve"> </w:t>
      </w:r>
      <w:r>
        <w:rPr>
          <w:color w:val="231F20"/>
          <w:w w:val="85"/>
        </w:rPr>
        <w:t>2015,</w:t>
      </w:r>
      <w:r>
        <w:rPr>
          <w:color w:val="231F20"/>
        </w:rPr>
        <w:t xml:space="preserve"> </w:t>
      </w:r>
      <w:r>
        <w:rPr>
          <w:color w:val="231F20"/>
          <w:w w:val="85"/>
        </w:rPr>
        <w:t>the</w:t>
      </w:r>
      <w:r>
        <w:rPr>
          <w:color w:val="231F20"/>
        </w:rPr>
        <w:t xml:space="preserve"> </w:t>
      </w:r>
      <w:r>
        <w:rPr>
          <w:color w:val="231F20"/>
          <w:w w:val="85"/>
        </w:rPr>
        <w:t>FPC</w:t>
      </w:r>
      <w:r>
        <w:rPr>
          <w:color w:val="231F20"/>
        </w:rPr>
        <w:t xml:space="preserve"> </w:t>
      </w:r>
      <w:r>
        <w:rPr>
          <w:color w:val="231F20"/>
          <w:w w:val="85"/>
        </w:rPr>
        <w:t>endorsed</w:t>
      </w:r>
      <w:r>
        <w:rPr>
          <w:color w:val="231F20"/>
        </w:rPr>
        <w:t xml:space="preserve"> </w:t>
      </w:r>
      <w:r>
        <w:rPr>
          <w:color w:val="231F20"/>
          <w:w w:val="85"/>
        </w:rPr>
        <w:t>a</w:t>
      </w:r>
      <w:r>
        <w:rPr>
          <w:color w:val="231F20"/>
        </w:rPr>
        <w:t xml:space="preserve"> </w:t>
      </w:r>
      <w:r>
        <w:rPr>
          <w:color w:val="231F20"/>
          <w:w w:val="85"/>
        </w:rPr>
        <w:t>broader</w:t>
      </w:r>
      <w:r>
        <w:rPr>
          <w:color w:val="231F20"/>
        </w:rPr>
        <w:t xml:space="preserve"> </w:t>
      </w:r>
      <w:r>
        <w:rPr>
          <w:color w:val="231F20"/>
          <w:w w:val="85"/>
        </w:rPr>
        <w:t>work</w:t>
      </w:r>
      <w:r>
        <w:rPr>
          <w:color w:val="231F20"/>
        </w:rPr>
        <w:t xml:space="preserve"> </w:t>
      </w:r>
      <w:r>
        <w:rPr>
          <w:color w:val="231F20"/>
          <w:w w:val="85"/>
        </w:rPr>
        <w:t>programme</w:t>
      </w:r>
      <w:r>
        <w:rPr>
          <w:color w:val="231F20"/>
        </w:rPr>
        <w:t xml:space="preserve"> </w:t>
      </w:r>
      <w:r>
        <w:rPr>
          <w:color w:val="231F20"/>
          <w:w w:val="85"/>
        </w:rPr>
        <w:t>by</w:t>
      </w:r>
      <w:r>
        <w:rPr>
          <w:color w:val="231F20"/>
        </w:rPr>
        <w:t xml:space="preserve"> </w:t>
      </w:r>
      <w:r>
        <w:rPr>
          <w:color w:val="231F20"/>
          <w:w w:val="85"/>
        </w:rPr>
        <w:t>the</w:t>
      </w:r>
      <w:r>
        <w:rPr>
          <w:color w:val="231F20"/>
        </w:rPr>
        <w:t xml:space="preserve"> </w:t>
      </w:r>
      <w:r>
        <w:rPr>
          <w:color w:val="231F20"/>
          <w:w w:val="85"/>
        </w:rPr>
        <w:t>authorities</w:t>
      </w:r>
      <w:r>
        <w:rPr>
          <w:color w:val="231F20"/>
          <w:spacing w:val="40"/>
        </w:rPr>
        <w:t xml:space="preserve"> </w:t>
      </w:r>
      <w:r>
        <w:rPr>
          <w:color w:val="231F20"/>
          <w:w w:val="90"/>
        </w:rPr>
        <w:t>to</w:t>
      </w:r>
      <w:r>
        <w:rPr>
          <w:color w:val="231F20"/>
          <w:spacing w:val="-10"/>
          <w:w w:val="90"/>
        </w:rPr>
        <w:t xml:space="preserve"> </w:t>
      </w:r>
      <w:r>
        <w:rPr>
          <w:color w:val="231F20"/>
          <w:w w:val="90"/>
        </w:rPr>
        <w:t>enhance</w:t>
      </w:r>
      <w:r>
        <w:rPr>
          <w:color w:val="231F20"/>
          <w:spacing w:val="-10"/>
          <w:w w:val="90"/>
        </w:rPr>
        <w:t xml:space="preserve"> </w:t>
      </w:r>
      <w:r>
        <w:rPr>
          <w:color w:val="231F20"/>
          <w:w w:val="90"/>
        </w:rPr>
        <w:t>financial</w:t>
      </w:r>
      <w:r>
        <w:rPr>
          <w:color w:val="231F20"/>
          <w:spacing w:val="-10"/>
          <w:w w:val="90"/>
        </w:rPr>
        <w:t xml:space="preserve"> </w:t>
      </w:r>
      <w:r>
        <w:rPr>
          <w:color w:val="231F20"/>
          <w:w w:val="90"/>
        </w:rPr>
        <w:t>system</w:t>
      </w:r>
      <w:r>
        <w:rPr>
          <w:color w:val="231F20"/>
          <w:spacing w:val="-10"/>
          <w:w w:val="90"/>
        </w:rPr>
        <w:t xml:space="preserve"> </w:t>
      </w:r>
      <w:r>
        <w:rPr>
          <w:color w:val="231F20"/>
          <w:w w:val="90"/>
        </w:rPr>
        <w:t>cyber</w:t>
      </w:r>
      <w:r>
        <w:rPr>
          <w:color w:val="231F20"/>
          <w:spacing w:val="-10"/>
          <w:w w:val="90"/>
        </w:rPr>
        <w:t xml:space="preserve"> </w:t>
      </w:r>
      <w:r>
        <w:rPr>
          <w:color w:val="231F20"/>
          <w:w w:val="90"/>
        </w:rPr>
        <w:t>resilience</w:t>
      </w:r>
      <w:r>
        <w:rPr>
          <w:color w:val="231F20"/>
          <w:spacing w:val="-10"/>
          <w:w w:val="90"/>
        </w:rPr>
        <w:t xml:space="preserve"> </w:t>
      </w:r>
      <w:r>
        <w:rPr>
          <w:color w:val="231F20"/>
          <w:w w:val="90"/>
        </w:rPr>
        <w:t>to:</w:t>
      </w:r>
      <w:r>
        <w:rPr>
          <w:color w:val="231F20"/>
          <w:spacing w:val="22"/>
        </w:rPr>
        <w:t xml:space="preserve"> </w:t>
      </w:r>
      <w:r>
        <w:rPr>
          <w:color w:val="231F20"/>
          <w:w w:val="90"/>
        </w:rPr>
        <w:t>review</w:t>
      </w:r>
      <w:r>
        <w:rPr>
          <w:color w:val="231F20"/>
          <w:spacing w:val="-10"/>
          <w:w w:val="90"/>
        </w:rPr>
        <w:t xml:space="preserve"> </w:t>
      </w:r>
      <w:r>
        <w:rPr>
          <w:color w:val="231F20"/>
          <w:w w:val="90"/>
        </w:rPr>
        <w:t>the</w:t>
      </w:r>
      <w:r>
        <w:rPr>
          <w:color w:val="231F20"/>
          <w:spacing w:val="-10"/>
          <w:w w:val="90"/>
        </w:rPr>
        <w:t xml:space="preserve"> </w:t>
      </w:r>
      <w:r>
        <w:rPr>
          <w:color w:val="231F20"/>
          <w:w w:val="90"/>
        </w:rPr>
        <w:t>list</w:t>
      </w:r>
      <w:r>
        <w:rPr>
          <w:color w:val="231F20"/>
          <w:spacing w:val="-9"/>
          <w:w w:val="90"/>
        </w:rPr>
        <w:t xml:space="preserve"> </w:t>
      </w:r>
      <w:r>
        <w:rPr>
          <w:color w:val="231F20"/>
          <w:w w:val="90"/>
        </w:rPr>
        <w:t>of</w:t>
      </w:r>
      <w:r>
        <w:rPr>
          <w:color w:val="231F20"/>
          <w:spacing w:val="-10"/>
          <w:w w:val="90"/>
        </w:rPr>
        <w:t xml:space="preserve"> </w:t>
      </w:r>
      <w:r>
        <w:rPr>
          <w:color w:val="231F20"/>
          <w:w w:val="90"/>
        </w:rPr>
        <w:t>core</w:t>
      </w:r>
      <w:r>
        <w:rPr>
          <w:color w:val="231F20"/>
          <w:spacing w:val="-10"/>
          <w:w w:val="90"/>
        </w:rPr>
        <w:t xml:space="preserve"> </w:t>
      </w:r>
      <w:r>
        <w:rPr>
          <w:color w:val="231F20"/>
          <w:w w:val="90"/>
        </w:rPr>
        <w:t>firms</w:t>
      </w:r>
      <w:r>
        <w:rPr>
          <w:color w:val="231F20"/>
          <w:spacing w:val="-10"/>
          <w:w w:val="90"/>
        </w:rPr>
        <w:t xml:space="preserve"> </w:t>
      </w:r>
      <w:r>
        <w:rPr>
          <w:color w:val="231F20"/>
          <w:w w:val="90"/>
        </w:rPr>
        <w:t>to</w:t>
      </w:r>
      <w:r>
        <w:rPr>
          <w:color w:val="231F20"/>
          <w:spacing w:val="-10"/>
          <w:w w:val="90"/>
        </w:rPr>
        <w:t xml:space="preserve"> </w:t>
      </w:r>
      <w:r>
        <w:rPr>
          <w:color w:val="231F20"/>
          <w:w w:val="90"/>
        </w:rPr>
        <w:t>ensure</w:t>
      </w:r>
      <w:r>
        <w:rPr>
          <w:color w:val="231F20"/>
          <w:spacing w:val="-10"/>
          <w:w w:val="90"/>
        </w:rPr>
        <w:t xml:space="preserve"> </w:t>
      </w:r>
      <w:r>
        <w:rPr>
          <w:color w:val="231F20"/>
          <w:w w:val="90"/>
        </w:rPr>
        <w:t>that</w:t>
      </w:r>
      <w:r>
        <w:rPr>
          <w:color w:val="231F20"/>
          <w:spacing w:val="-10"/>
          <w:w w:val="90"/>
        </w:rPr>
        <w:t xml:space="preserve"> </w:t>
      </w:r>
      <w:r>
        <w:rPr>
          <w:color w:val="231F20"/>
          <w:w w:val="90"/>
        </w:rPr>
        <w:t>it</w:t>
      </w:r>
      <w:r>
        <w:rPr>
          <w:color w:val="231F20"/>
          <w:spacing w:val="-10"/>
          <w:w w:val="90"/>
        </w:rPr>
        <w:t xml:space="preserve"> </w:t>
      </w:r>
      <w:r>
        <w:rPr>
          <w:color w:val="231F20"/>
          <w:w w:val="90"/>
        </w:rPr>
        <w:t>captures</w:t>
      </w:r>
      <w:r>
        <w:rPr>
          <w:color w:val="231F20"/>
          <w:spacing w:val="-10"/>
          <w:w w:val="90"/>
        </w:rPr>
        <w:t xml:space="preserve"> </w:t>
      </w:r>
      <w:r>
        <w:rPr>
          <w:color w:val="231F20"/>
          <w:w w:val="90"/>
        </w:rPr>
        <w:t>those</w:t>
      </w:r>
      <w:r>
        <w:rPr>
          <w:color w:val="231F20"/>
          <w:spacing w:val="-10"/>
          <w:w w:val="90"/>
        </w:rPr>
        <w:t xml:space="preserve"> </w:t>
      </w:r>
      <w:r>
        <w:rPr>
          <w:color w:val="231F20"/>
          <w:w w:val="90"/>
        </w:rPr>
        <w:t>most</w:t>
      </w:r>
      <w:r>
        <w:rPr>
          <w:color w:val="231F20"/>
          <w:spacing w:val="-10"/>
          <w:w w:val="90"/>
        </w:rPr>
        <w:t xml:space="preserve"> </w:t>
      </w:r>
      <w:r>
        <w:rPr>
          <w:color w:val="231F20"/>
          <w:w w:val="90"/>
        </w:rPr>
        <w:t>critical</w:t>
      </w:r>
      <w:r>
        <w:rPr>
          <w:color w:val="231F20"/>
          <w:spacing w:val="-10"/>
          <w:w w:val="90"/>
        </w:rPr>
        <w:t xml:space="preserve"> </w:t>
      </w:r>
      <w:r>
        <w:rPr>
          <w:color w:val="231F20"/>
          <w:w w:val="90"/>
        </w:rPr>
        <w:t xml:space="preserve">to </w:t>
      </w:r>
      <w:r>
        <w:rPr>
          <w:color w:val="231F20"/>
          <w:w w:val="85"/>
        </w:rPr>
        <w:t>financial stability in the event of a major cyber attack;</w:t>
      </w:r>
      <w:r>
        <w:rPr>
          <w:color w:val="231F20"/>
          <w:spacing w:val="40"/>
        </w:rPr>
        <w:t xml:space="preserve"> </w:t>
      </w:r>
      <w:r>
        <w:rPr>
          <w:color w:val="231F20"/>
          <w:w w:val="85"/>
        </w:rPr>
        <w:t xml:space="preserve">define and develop a clear set of capabilities that will enhance the </w:t>
      </w:r>
      <w:r>
        <w:rPr>
          <w:color w:val="231F20"/>
          <w:w w:val="90"/>
        </w:rPr>
        <w:t>financial</w:t>
      </w:r>
      <w:r>
        <w:rPr>
          <w:color w:val="231F20"/>
          <w:spacing w:val="-10"/>
          <w:w w:val="90"/>
        </w:rPr>
        <w:t xml:space="preserve"> </w:t>
      </w:r>
      <w:r>
        <w:rPr>
          <w:color w:val="231F20"/>
          <w:w w:val="90"/>
        </w:rPr>
        <w:t>system’s</w:t>
      </w:r>
      <w:r>
        <w:rPr>
          <w:color w:val="231F20"/>
          <w:spacing w:val="-10"/>
          <w:w w:val="90"/>
        </w:rPr>
        <w:t xml:space="preserve"> </w:t>
      </w:r>
      <w:r>
        <w:rPr>
          <w:color w:val="231F20"/>
          <w:w w:val="90"/>
        </w:rPr>
        <w:t>resilience</w:t>
      </w:r>
      <w:r>
        <w:rPr>
          <w:color w:val="231F20"/>
          <w:spacing w:val="-10"/>
          <w:w w:val="90"/>
        </w:rPr>
        <w:t xml:space="preserve"> </w:t>
      </w:r>
      <w:r>
        <w:rPr>
          <w:color w:val="231F20"/>
          <w:w w:val="90"/>
        </w:rPr>
        <w:t>and</w:t>
      </w:r>
      <w:r>
        <w:rPr>
          <w:color w:val="231F20"/>
          <w:spacing w:val="-10"/>
          <w:w w:val="90"/>
        </w:rPr>
        <w:t xml:space="preserve"> </w:t>
      </w:r>
      <w:r>
        <w:rPr>
          <w:color w:val="231F20"/>
          <w:w w:val="90"/>
        </w:rPr>
        <w:t>improve</w:t>
      </w:r>
      <w:r>
        <w:rPr>
          <w:color w:val="231F20"/>
          <w:spacing w:val="-10"/>
          <w:w w:val="90"/>
        </w:rPr>
        <w:t xml:space="preserve"> </w:t>
      </w:r>
      <w:r>
        <w:rPr>
          <w:color w:val="231F20"/>
          <w:w w:val="90"/>
        </w:rPr>
        <w:t>its</w:t>
      </w:r>
      <w:r>
        <w:rPr>
          <w:color w:val="231F20"/>
          <w:spacing w:val="-10"/>
          <w:w w:val="90"/>
        </w:rPr>
        <w:t xml:space="preserve"> </w:t>
      </w:r>
      <w:r>
        <w:rPr>
          <w:color w:val="231F20"/>
          <w:w w:val="90"/>
        </w:rPr>
        <w:t>ability</w:t>
      </w:r>
      <w:r>
        <w:rPr>
          <w:color w:val="231F20"/>
          <w:spacing w:val="-10"/>
          <w:w w:val="90"/>
        </w:rPr>
        <w:t xml:space="preserve"> </w:t>
      </w:r>
      <w:r>
        <w:rPr>
          <w:color w:val="231F20"/>
          <w:w w:val="90"/>
        </w:rPr>
        <w:t>to</w:t>
      </w:r>
      <w:r>
        <w:rPr>
          <w:color w:val="231F20"/>
          <w:spacing w:val="-10"/>
          <w:w w:val="90"/>
        </w:rPr>
        <w:t xml:space="preserve"> </w:t>
      </w:r>
      <w:r>
        <w:rPr>
          <w:color w:val="231F20"/>
          <w:w w:val="90"/>
        </w:rPr>
        <w:t>respond</w:t>
      </w:r>
      <w:r>
        <w:rPr>
          <w:color w:val="231F20"/>
          <w:spacing w:val="-10"/>
          <w:w w:val="90"/>
        </w:rPr>
        <w:t xml:space="preserve"> </w:t>
      </w:r>
      <w:r>
        <w:rPr>
          <w:color w:val="231F20"/>
          <w:w w:val="90"/>
        </w:rPr>
        <w:t>to</w:t>
      </w:r>
      <w:r>
        <w:rPr>
          <w:color w:val="231F20"/>
          <w:spacing w:val="-10"/>
          <w:w w:val="90"/>
        </w:rPr>
        <w:t xml:space="preserve"> </w:t>
      </w:r>
      <w:r>
        <w:rPr>
          <w:color w:val="231F20"/>
          <w:w w:val="90"/>
        </w:rPr>
        <w:t>and</w:t>
      </w:r>
      <w:r>
        <w:rPr>
          <w:color w:val="231F20"/>
          <w:spacing w:val="-10"/>
          <w:w w:val="90"/>
        </w:rPr>
        <w:t xml:space="preserve"> </w:t>
      </w:r>
      <w:r>
        <w:rPr>
          <w:color w:val="231F20"/>
          <w:w w:val="90"/>
        </w:rPr>
        <w:t>recover</w:t>
      </w:r>
      <w:r>
        <w:rPr>
          <w:color w:val="231F20"/>
          <w:spacing w:val="-10"/>
          <w:w w:val="90"/>
        </w:rPr>
        <w:t xml:space="preserve"> </w:t>
      </w:r>
      <w:r>
        <w:rPr>
          <w:color w:val="231F20"/>
          <w:w w:val="90"/>
        </w:rPr>
        <w:t>from</w:t>
      </w:r>
      <w:r>
        <w:rPr>
          <w:color w:val="231F20"/>
          <w:spacing w:val="-10"/>
          <w:w w:val="90"/>
        </w:rPr>
        <w:t xml:space="preserve"> </w:t>
      </w:r>
      <w:r>
        <w:rPr>
          <w:color w:val="231F20"/>
          <w:w w:val="90"/>
        </w:rPr>
        <w:t>a</w:t>
      </w:r>
      <w:r>
        <w:rPr>
          <w:color w:val="231F20"/>
          <w:spacing w:val="-10"/>
          <w:w w:val="90"/>
        </w:rPr>
        <w:t xml:space="preserve"> </w:t>
      </w:r>
      <w:r>
        <w:rPr>
          <w:color w:val="231F20"/>
          <w:w w:val="90"/>
        </w:rPr>
        <w:t>major</w:t>
      </w:r>
      <w:r>
        <w:rPr>
          <w:color w:val="231F20"/>
          <w:spacing w:val="-10"/>
          <w:w w:val="90"/>
        </w:rPr>
        <w:t xml:space="preserve"> </w:t>
      </w:r>
      <w:r>
        <w:rPr>
          <w:color w:val="231F20"/>
          <w:w w:val="90"/>
        </w:rPr>
        <w:t>cyber</w:t>
      </w:r>
      <w:r>
        <w:rPr>
          <w:color w:val="231F20"/>
          <w:spacing w:val="-10"/>
          <w:w w:val="90"/>
        </w:rPr>
        <w:t xml:space="preserve"> </w:t>
      </w:r>
      <w:r>
        <w:rPr>
          <w:color w:val="231F20"/>
          <w:w w:val="90"/>
        </w:rPr>
        <w:t>attack;</w:t>
      </w:r>
      <w:r>
        <w:rPr>
          <w:color w:val="231F20"/>
          <w:spacing w:val="29"/>
        </w:rPr>
        <w:t xml:space="preserve"> </w:t>
      </w:r>
      <w:r>
        <w:rPr>
          <w:color w:val="231F20"/>
          <w:w w:val="90"/>
        </w:rPr>
        <w:t>and</w:t>
      </w:r>
      <w:r>
        <w:rPr>
          <w:color w:val="231F20"/>
          <w:spacing w:val="-10"/>
          <w:w w:val="90"/>
        </w:rPr>
        <w:t xml:space="preserve"> </w:t>
      </w:r>
      <w:r>
        <w:rPr>
          <w:color w:val="231F20"/>
          <w:w w:val="90"/>
        </w:rPr>
        <w:t>develop</w:t>
      </w:r>
    </w:p>
    <w:p w14:paraId="0E006E65" w14:textId="77777777" w:rsidR="00932646" w:rsidRDefault="009E75AE">
      <w:pPr>
        <w:pStyle w:val="BodyText"/>
        <w:spacing w:line="268" w:lineRule="auto"/>
        <w:ind w:left="125" w:right="702"/>
      </w:pPr>
      <w:r>
        <w:rPr>
          <w:color w:val="231F20"/>
          <w:w w:val="85"/>
        </w:rPr>
        <w:t>co-operation with international authorities.</w:t>
      </w:r>
      <w:r>
        <w:rPr>
          <w:color w:val="231F20"/>
          <w:spacing w:val="72"/>
        </w:rPr>
        <w:t xml:space="preserve"> </w:t>
      </w:r>
      <w:r>
        <w:rPr>
          <w:color w:val="231F20"/>
          <w:w w:val="85"/>
        </w:rPr>
        <w:t>This work programme is under way.</w:t>
      </w:r>
      <w:r>
        <w:rPr>
          <w:color w:val="231F20"/>
          <w:spacing w:val="72"/>
        </w:rPr>
        <w:t xml:space="preserve"> </w:t>
      </w:r>
      <w:r>
        <w:rPr>
          <w:color w:val="231F20"/>
          <w:w w:val="85"/>
        </w:rPr>
        <w:t>In November, the FPC received a progress</w:t>
      </w:r>
      <w:r>
        <w:rPr>
          <w:color w:val="231F20"/>
          <w:spacing w:val="40"/>
        </w:rPr>
        <w:t xml:space="preserve"> </w:t>
      </w:r>
      <w:r>
        <w:rPr>
          <w:color w:val="231F20"/>
          <w:w w:val="90"/>
        </w:rPr>
        <w:t>update</w:t>
      </w:r>
      <w:r>
        <w:rPr>
          <w:color w:val="231F20"/>
          <w:spacing w:val="-6"/>
          <w:w w:val="90"/>
        </w:rPr>
        <w:t xml:space="preserve"> </w:t>
      </w:r>
      <w:r>
        <w:rPr>
          <w:color w:val="231F20"/>
          <w:w w:val="90"/>
        </w:rPr>
        <w:t>on</w:t>
      </w:r>
      <w:r>
        <w:rPr>
          <w:color w:val="231F20"/>
          <w:spacing w:val="-6"/>
          <w:w w:val="90"/>
        </w:rPr>
        <w:t xml:space="preserve"> </w:t>
      </w:r>
      <w:r>
        <w:rPr>
          <w:color w:val="231F20"/>
          <w:w w:val="90"/>
        </w:rPr>
        <w:t>the</w:t>
      </w:r>
      <w:r>
        <w:rPr>
          <w:color w:val="231F20"/>
          <w:spacing w:val="-6"/>
          <w:w w:val="90"/>
        </w:rPr>
        <w:t xml:space="preserve"> </w:t>
      </w:r>
      <w:r>
        <w:rPr>
          <w:color w:val="231F20"/>
          <w:w w:val="90"/>
        </w:rPr>
        <w:t>work</w:t>
      </w:r>
      <w:r>
        <w:rPr>
          <w:color w:val="231F20"/>
          <w:spacing w:val="-6"/>
          <w:w w:val="90"/>
        </w:rPr>
        <w:t xml:space="preserve"> </w:t>
      </w:r>
      <w:r>
        <w:rPr>
          <w:color w:val="231F20"/>
          <w:w w:val="90"/>
        </w:rPr>
        <w:t>programme.</w:t>
      </w:r>
      <w:r>
        <w:rPr>
          <w:color w:val="231F20"/>
          <w:spacing w:val="38"/>
        </w:rPr>
        <w:t xml:space="preserve"> </w:t>
      </w:r>
      <w:r>
        <w:rPr>
          <w:color w:val="231F20"/>
          <w:w w:val="90"/>
        </w:rPr>
        <w:t>It</w:t>
      </w:r>
      <w:r>
        <w:rPr>
          <w:color w:val="231F20"/>
          <w:spacing w:val="-6"/>
          <w:w w:val="90"/>
        </w:rPr>
        <w:t xml:space="preserve"> </w:t>
      </w:r>
      <w:r>
        <w:rPr>
          <w:color w:val="231F20"/>
          <w:w w:val="90"/>
        </w:rPr>
        <w:t>will</w:t>
      </w:r>
      <w:r>
        <w:rPr>
          <w:color w:val="231F20"/>
          <w:spacing w:val="-6"/>
          <w:w w:val="90"/>
        </w:rPr>
        <w:t xml:space="preserve"> </w:t>
      </w:r>
      <w:r>
        <w:rPr>
          <w:color w:val="231F20"/>
          <w:w w:val="90"/>
        </w:rPr>
        <w:t>receive</w:t>
      </w:r>
      <w:r>
        <w:rPr>
          <w:color w:val="231F20"/>
          <w:spacing w:val="-6"/>
          <w:w w:val="90"/>
        </w:rPr>
        <w:t xml:space="preserve"> </w:t>
      </w:r>
      <w:r>
        <w:rPr>
          <w:color w:val="231F20"/>
          <w:w w:val="90"/>
        </w:rPr>
        <w:t>a</w:t>
      </w:r>
      <w:r>
        <w:rPr>
          <w:color w:val="231F20"/>
          <w:spacing w:val="-6"/>
          <w:w w:val="90"/>
        </w:rPr>
        <w:t xml:space="preserve"> </w:t>
      </w:r>
      <w:r>
        <w:rPr>
          <w:color w:val="231F20"/>
          <w:w w:val="90"/>
        </w:rPr>
        <w:t>further</w:t>
      </w:r>
      <w:r>
        <w:rPr>
          <w:color w:val="231F20"/>
          <w:spacing w:val="-6"/>
          <w:w w:val="90"/>
        </w:rPr>
        <w:t xml:space="preserve"> </w:t>
      </w:r>
      <w:r>
        <w:rPr>
          <w:color w:val="231F20"/>
          <w:w w:val="90"/>
        </w:rPr>
        <w:t>update</w:t>
      </w:r>
      <w:r>
        <w:rPr>
          <w:color w:val="231F20"/>
          <w:spacing w:val="-6"/>
          <w:w w:val="90"/>
        </w:rPr>
        <w:t xml:space="preserve"> </w:t>
      </w:r>
      <w:r>
        <w:rPr>
          <w:color w:val="231F20"/>
          <w:w w:val="90"/>
        </w:rPr>
        <w:t>in</w:t>
      </w:r>
      <w:r>
        <w:rPr>
          <w:color w:val="231F20"/>
          <w:spacing w:val="-6"/>
          <w:w w:val="90"/>
        </w:rPr>
        <w:t xml:space="preserve"> </w:t>
      </w:r>
      <w:r>
        <w:rPr>
          <w:color w:val="231F20"/>
          <w:w w:val="90"/>
        </w:rPr>
        <w:t>2017</w:t>
      </w:r>
      <w:r>
        <w:rPr>
          <w:color w:val="231F20"/>
          <w:spacing w:val="-8"/>
          <w:w w:val="90"/>
        </w:rPr>
        <w:t xml:space="preserve"> </w:t>
      </w:r>
      <w:r>
        <w:rPr>
          <w:color w:val="231F20"/>
          <w:w w:val="90"/>
        </w:rPr>
        <w:t>H1.</w:t>
      </w:r>
    </w:p>
    <w:p w14:paraId="4197DB28" w14:textId="77777777" w:rsidR="00932646" w:rsidRDefault="009E75AE">
      <w:pPr>
        <w:pStyle w:val="BodyText"/>
        <w:rPr>
          <w:sz w:val="14"/>
        </w:rPr>
      </w:pPr>
      <w:r>
        <w:rPr>
          <w:noProof/>
          <w:sz w:val="14"/>
        </w:rPr>
        <mc:AlternateContent>
          <mc:Choice Requires="wps">
            <w:drawing>
              <wp:anchor distT="0" distB="0" distL="0" distR="0" simplePos="0" relativeHeight="487696384" behindDoc="1" locked="0" layoutInCell="1" allowOverlap="1" wp14:anchorId="55F965F6" wp14:editId="5BC9626F">
                <wp:simplePos x="0" y="0"/>
                <wp:positionH relativeFrom="page">
                  <wp:posOffset>503974</wp:posOffset>
                </wp:positionH>
                <wp:positionV relativeFrom="paragraph">
                  <wp:posOffset>118669</wp:posOffset>
                </wp:positionV>
                <wp:extent cx="6552565" cy="252095"/>
                <wp:effectExtent l="0" t="0" r="0" b="0"/>
                <wp:wrapTopAndBottom/>
                <wp:docPr id="1572" name="Textbox 1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2565" cy="252095"/>
                        </a:xfrm>
                        <a:prstGeom prst="rect">
                          <a:avLst/>
                        </a:prstGeom>
                        <a:solidFill>
                          <a:srgbClr val="E6DCE6"/>
                        </a:solidFill>
                      </wps:spPr>
                      <wps:txbx>
                        <w:txbxContent>
                          <w:p w14:paraId="36F244DA" w14:textId="77777777" w:rsidR="00932646" w:rsidRDefault="009E75AE">
                            <w:pPr>
                              <w:pStyle w:val="BodyText"/>
                              <w:tabs>
                                <w:tab w:val="left" w:pos="1104"/>
                                <w:tab w:val="left" w:pos="7016"/>
                              </w:tabs>
                              <w:spacing w:before="52"/>
                              <w:ind w:left="39"/>
                              <w:rPr>
                                <w:color w:val="000000"/>
                              </w:rPr>
                            </w:pPr>
                            <w:r>
                              <w:rPr>
                                <w:color w:val="231F20"/>
                                <w:spacing w:val="-2"/>
                              </w:rPr>
                              <w:t>16/Q2/1</w:t>
                            </w:r>
                            <w:r>
                              <w:rPr>
                                <w:color w:val="231F20"/>
                              </w:rPr>
                              <w:tab/>
                            </w:r>
                            <w:r>
                              <w:rPr>
                                <w:color w:val="231F20"/>
                                <w:w w:val="90"/>
                              </w:rPr>
                              <w:t>Distribution</w:t>
                            </w:r>
                            <w:r>
                              <w:rPr>
                                <w:color w:val="231F20"/>
                                <w:spacing w:val="-5"/>
                              </w:rPr>
                              <w:t xml:space="preserve"> </w:t>
                            </w:r>
                            <w:r>
                              <w:rPr>
                                <w:color w:val="231F20"/>
                                <w:w w:val="90"/>
                              </w:rPr>
                              <w:t>of</w:t>
                            </w:r>
                            <w:r>
                              <w:rPr>
                                <w:color w:val="231F20"/>
                                <w:spacing w:val="-5"/>
                              </w:rPr>
                              <w:t xml:space="preserve"> </w:t>
                            </w:r>
                            <w:r>
                              <w:rPr>
                                <w:color w:val="231F20"/>
                                <w:w w:val="90"/>
                              </w:rPr>
                              <w:t>capital</w:t>
                            </w:r>
                            <w:r>
                              <w:rPr>
                                <w:color w:val="231F20"/>
                                <w:spacing w:val="-5"/>
                              </w:rPr>
                              <w:t xml:space="preserve"> </w:t>
                            </w:r>
                            <w:r>
                              <w:rPr>
                                <w:color w:val="231F20"/>
                                <w:w w:val="90"/>
                              </w:rPr>
                              <w:t>to</w:t>
                            </w:r>
                            <w:r>
                              <w:rPr>
                                <w:color w:val="231F20"/>
                                <w:spacing w:val="-5"/>
                              </w:rPr>
                              <w:t xml:space="preserve"> </w:t>
                            </w:r>
                            <w:r>
                              <w:rPr>
                                <w:color w:val="231F20"/>
                                <w:w w:val="90"/>
                              </w:rPr>
                              <w:t>meet</w:t>
                            </w:r>
                            <w:r>
                              <w:rPr>
                                <w:color w:val="231F20"/>
                                <w:spacing w:val="-4"/>
                              </w:rPr>
                              <w:t xml:space="preserve"> </w:t>
                            </w:r>
                            <w:r>
                              <w:rPr>
                                <w:color w:val="231F20"/>
                                <w:w w:val="90"/>
                              </w:rPr>
                              <w:t>‘fair</w:t>
                            </w:r>
                            <w:r>
                              <w:rPr>
                                <w:color w:val="231F20"/>
                                <w:spacing w:val="-5"/>
                              </w:rPr>
                              <w:t xml:space="preserve"> </w:t>
                            </w:r>
                            <w:r>
                              <w:rPr>
                                <w:color w:val="231F20"/>
                                <w:w w:val="90"/>
                              </w:rPr>
                              <w:t>shares’</w:t>
                            </w:r>
                            <w:r>
                              <w:rPr>
                                <w:color w:val="231F20"/>
                                <w:spacing w:val="-5"/>
                              </w:rPr>
                              <w:t xml:space="preserve"> </w:t>
                            </w:r>
                            <w:r>
                              <w:rPr>
                                <w:color w:val="231F20"/>
                                <w:w w:val="90"/>
                              </w:rPr>
                              <w:t>of</w:t>
                            </w:r>
                            <w:r>
                              <w:rPr>
                                <w:color w:val="231F20"/>
                                <w:spacing w:val="-5"/>
                              </w:rPr>
                              <w:t xml:space="preserve"> </w:t>
                            </w:r>
                            <w:r>
                              <w:rPr>
                                <w:color w:val="231F20"/>
                                <w:w w:val="90"/>
                              </w:rPr>
                              <w:t>systemic</w:t>
                            </w:r>
                            <w:r>
                              <w:rPr>
                                <w:color w:val="231F20"/>
                                <w:spacing w:val="-5"/>
                              </w:rPr>
                              <w:t xml:space="preserve"> </w:t>
                            </w:r>
                            <w:r>
                              <w:rPr>
                                <w:color w:val="231F20"/>
                                <w:spacing w:val="-2"/>
                                <w:w w:val="90"/>
                              </w:rPr>
                              <w:t>buffers</w:t>
                            </w:r>
                            <w:r>
                              <w:rPr>
                                <w:color w:val="231F20"/>
                              </w:rPr>
                              <w:tab/>
                            </w:r>
                            <w:r>
                              <w:rPr>
                                <w:color w:val="231F20"/>
                                <w:w w:val="85"/>
                              </w:rPr>
                              <w:t>Action</w:t>
                            </w:r>
                            <w:r>
                              <w:rPr>
                                <w:color w:val="231F20"/>
                                <w:spacing w:val="10"/>
                              </w:rPr>
                              <w:t xml:space="preserve"> </w:t>
                            </w:r>
                            <w:r>
                              <w:rPr>
                                <w:color w:val="231F20"/>
                                <w:w w:val="85"/>
                              </w:rPr>
                              <w:t>under</w:t>
                            </w:r>
                            <w:r>
                              <w:rPr>
                                <w:color w:val="231F20"/>
                                <w:spacing w:val="10"/>
                              </w:rPr>
                              <w:t xml:space="preserve"> </w:t>
                            </w:r>
                            <w:r>
                              <w:rPr>
                                <w:color w:val="231F20"/>
                                <w:spacing w:val="-5"/>
                                <w:w w:val="85"/>
                              </w:rPr>
                              <w:t>way</w:t>
                            </w:r>
                          </w:p>
                        </w:txbxContent>
                      </wps:txbx>
                      <wps:bodyPr wrap="square" lIns="0" tIns="0" rIns="0" bIns="0" rtlCol="0">
                        <a:noAutofit/>
                      </wps:bodyPr>
                    </wps:wsp>
                  </a:graphicData>
                </a:graphic>
              </wp:anchor>
            </w:drawing>
          </mc:Choice>
          <mc:Fallback>
            <w:pict>
              <v:shape w14:anchorId="55F965F6" id="Textbox 1572" o:spid="_x0000_s2084" type="#_x0000_t202" style="position:absolute;margin-left:39.7pt;margin-top:9.35pt;width:515.95pt;height:19.85pt;z-index:-15620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" fillcolor="#e6dce6" stroked="f">
                <v:textbox inset="0,0,0,0">
                  <w:txbxContent>
                    <w:p w14:paraId="36F244DA" w14:textId="77777777" w:rsidR="00932646" w:rsidRDefault="009E75AE">
                      <w:pPr>
                        <w:pStyle w:val="BodyText"/>
                        <w:tabs>
                          <w:tab w:val="left" w:pos="1104"/>
                          <w:tab w:val="left" w:pos="7016"/>
                        </w:tabs>
                        <w:spacing w:before="52"/>
                        <w:ind w:left="39"/>
                        <w:rPr>
                          <w:color w:val="000000"/>
                        </w:rPr>
                      </w:pPr>
                      <w:r>
                        <w:rPr>
                          <w:color w:val="231F20"/>
                          <w:spacing w:val="-2"/>
                        </w:rPr>
                        <w:t>16/Q2/1</w:t>
                      </w:r>
                      <w:r>
                        <w:rPr>
                          <w:color w:val="231F20"/>
                        </w:rPr>
                        <w:tab/>
                      </w:r>
                      <w:r>
                        <w:rPr>
                          <w:color w:val="231F20"/>
                          <w:w w:val="90"/>
                        </w:rPr>
                        <w:t>Distribution</w:t>
                      </w:r>
                      <w:r>
                        <w:rPr>
                          <w:color w:val="231F20"/>
                          <w:spacing w:val="-5"/>
                        </w:rPr>
                        <w:t xml:space="preserve"> </w:t>
                      </w:r>
                      <w:r>
                        <w:rPr>
                          <w:color w:val="231F20"/>
                          <w:w w:val="90"/>
                        </w:rPr>
                        <w:t>of</w:t>
                      </w:r>
                      <w:r>
                        <w:rPr>
                          <w:color w:val="231F20"/>
                          <w:spacing w:val="-5"/>
                        </w:rPr>
                        <w:t xml:space="preserve"> </w:t>
                      </w:r>
                      <w:r>
                        <w:rPr>
                          <w:color w:val="231F20"/>
                          <w:w w:val="90"/>
                        </w:rPr>
                        <w:t>capital</w:t>
                      </w:r>
                      <w:r>
                        <w:rPr>
                          <w:color w:val="231F20"/>
                          <w:spacing w:val="-5"/>
                        </w:rPr>
                        <w:t xml:space="preserve"> </w:t>
                      </w:r>
                      <w:r>
                        <w:rPr>
                          <w:color w:val="231F20"/>
                          <w:w w:val="90"/>
                        </w:rPr>
                        <w:t>to</w:t>
                      </w:r>
                      <w:r>
                        <w:rPr>
                          <w:color w:val="231F20"/>
                          <w:spacing w:val="-5"/>
                        </w:rPr>
                        <w:t xml:space="preserve"> </w:t>
                      </w:r>
                      <w:r>
                        <w:rPr>
                          <w:color w:val="231F20"/>
                          <w:w w:val="90"/>
                        </w:rPr>
                        <w:t>meet</w:t>
                      </w:r>
                      <w:r>
                        <w:rPr>
                          <w:color w:val="231F20"/>
                          <w:spacing w:val="-4"/>
                        </w:rPr>
                        <w:t xml:space="preserve"> </w:t>
                      </w:r>
                      <w:r>
                        <w:rPr>
                          <w:color w:val="231F20"/>
                          <w:w w:val="90"/>
                        </w:rPr>
                        <w:t>‘fair</w:t>
                      </w:r>
                      <w:r>
                        <w:rPr>
                          <w:color w:val="231F20"/>
                          <w:spacing w:val="-5"/>
                        </w:rPr>
                        <w:t xml:space="preserve"> </w:t>
                      </w:r>
                      <w:r>
                        <w:rPr>
                          <w:color w:val="231F20"/>
                          <w:w w:val="90"/>
                        </w:rPr>
                        <w:t>shares’</w:t>
                      </w:r>
                      <w:r>
                        <w:rPr>
                          <w:color w:val="231F20"/>
                          <w:spacing w:val="-5"/>
                        </w:rPr>
                        <w:t xml:space="preserve"> </w:t>
                      </w:r>
                      <w:r>
                        <w:rPr>
                          <w:color w:val="231F20"/>
                          <w:w w:val="90"/>
                        </w:rPr>
                        <w:t>of</w:t>
                      </w:r>
                      <w:r>
                        <w:rPr>
                          <w:color w:val="231F20"/>
                          <w:spacing w:val="-5"/>
                        </w:rPr>
                        <w:t xml:space="preserve"> </w:t>
                      </w:r>
                      <w:r>
                        <w:rPr>
                          <w:color w:val="231F20"/>
                          <w:w w:val="90"/>
                        </w:rPr>
                        <w:t>systemic</w:t>
                      </w:r>
                      <w:r>
                        <w:rPr>
                          <w:color w:val="231F20"/>
                          <w:spacing w:val="-5"/>
                        </w:rPr>
                        <w:t xml:space="preserve"> </w:t>
                      </w:r>
                      <w:r>
                        <w:rPr>
                          <w:color w:val="231F20"/>
                          <w:spacing w:val="-2"/>
                          <w:w w:val="90"/>
                        </w:rPr>
                        <w:t>buffers</w:t>
                      </w:r>
                      <w:r>
                        <w:rPr>
                          <w:color w:val="231F20"/>
                        </w:rPr>
                        <w:tab/>
                      </w:r>
                      <w:r>
                        <w:rPr>
                          <w:color w:val="231F20"/>
                          <w:w w:val="85"/>
                        </w:rPr>
                        <w:t>Action</w:t>
                      </w:r>
                      <w:r>
                        <w:rPr>
                          <w:color w:val="231F20"/>
                          <w:spacing w:val="10"/>
                        </w:rPr>
                        <w:t xml:space="preserve"> </w:t>
                      </w:r>
                      <w:r>
                        <w:rPr>
                          <w:color w:val="231F20"/>
                          <w:w w:val="85"/>
                        </w:rPr>
                        <w:t>under</w:t>
                      </w:r>
                      <w:r>
                        <w:rPr>
                          <w:color w:val="231F20"/>
                          <w:spacing w:val="10"/>
                        </w:rPr>
                        <w:t xml:space="preserve"> </w:t>
                      </w:r>
                      <w:r>
                        <w:rPr>
                          <w:color w:val="231F20"/>
                          <w:spacing w:val="-5"/>
                          <w:w w:val="85"/>
                        </w:rPr>
                        <w:t>way</w:t>
                      </w:r>
                    </w:p>
                  </w:txbxContent>
                </v:textbox>
                <w10:wrap type="topAndBottom" anchorx="page"/>
              </v:shape>
            </w:pict>
          </mc:Fallback>
        </mc:AlternateContent>
      </w:r>
    </w:p>
    <w:p w14:paraId="79BF5C6D" w14:textId="77777777" w:rsidR="00932646" w:rsidRDefault="009E75AE">
      <w:pPr>
        <w:pStyle w:val="BodyText"/>
        <w:spacing w:before="32" w:line="268" w:lineRule="auto"/>
        <w:ind w:left="125" w:right="288"/>
      </w:pPr>
      <w:r>
        <w:rPr>
          <w:color w:val="231F20"/>
          <w:spacing w:val="-6"/>
        </w:rPr>
        <w:t>The</w:t>
      </w:r>
      <w:r>
        <w:rPr>
          <w:color w:val="231F20"/>
          <w:spacing w:val="-10"/>
        </w:rPr>
        <w:t xml:space="preserve"> </w:t>
      </w:r>
      <w:r>
        <w:rPr>
          <w:color w:val="231F20"/>
          <w:spacing w:val="-6"/>
        </w:rPr>
        <w:t>FPC</w:t>
      </w:r>
      <w:r>
        <w:rPr>
          <w:color w:val="231F20"/>
          <w:spacing w:val="-10"/>
        </w:rPr>
        <w:t xml:space="preserve"> </w:t>
      </w:r>
      <w:r>
        <w:rPr>
          <w:color w:val="231F20"/>
          <w:spacing w:val="-6"/>
        </w:rPr>
        <w:t>recommends</w:t>
      </w:r>
      <w:r>
        <w:rPr>
          <w:color w:val="231F20"/>
          <w:spacing w:val="-10"/>
        </w:rPr>
        <w:t xml:space="preserve"> </w:t>
      </w:r>
      <w:r>
        <w:rPr>
          <w:color w:val="231F20"/>
          <w:spacing w:val="-6"/>
        </w:rPr>
        <w:t>to</w:t>
      </w:r>
      <w:r>
        <w:rPr>
          <w:color w:val="231F20"/>
          <w:spacing w:val="-10"/>
        </w:rPr>
        <w:t xml:space="preserve"> </w:t>
      </w:r>
      <w:r>
        <w:rPr>
          <w:color w:val="231F20"/>
          <w:spacing w:val="-6"/>
        </w:rPr>
        <w:t>the</w:t>
      </w:r>
      <w:r>
        <w:rPr>
          <w:color w:val="231F20"/>
          <w:spacing w:val="-10"/>
        </w:rPr>
        <w:t xml:space="preserve"> </w:t>
      </w:r>
      <w:r>
        <w:rPr>
          <w:color w:val="231F20"/>
          <w:spacing w:val="-6"/>
        </w:rPr>
        <w:t>PRA</w:t>
      </w:r>
      <w:r>
        <w:rPr>
          <w:color w:val="231F20"/>
          <w:spacing w:val="-10"/>
        </w:rPr>
        <w:t xml:space="preserve"> </w:t>
      </w:r>
      <w:r>
        <w:rPr>
          <w:color w:val="231F20"/>
          <w:spacing w:val="-6"/>
        </w:rPr>
        <w:t>that</w:t>
      </w:r>
      <w:r>
        <w:rPr>
          <w:color w:val="231F20"/>
          <w:spacing w:val="-10"/>
        </w:rPr>
        <w:t xml:space="preserve"> </w:t>
      </w:r>
      <w:r>
        <w:rPr>
          <w:color w:val="231F20"/>
          <w:spacing w:val="-6"/>
        </w:rPr>
        <w:t>it</w:t>
      </w:r>
      <w:r>
        <w:rPr>
          <w:color w:val="231F20"/>
          <w:spacing w:val="-10"/>
        </w:rPr>
        <w:t xml:space="preserve"> </w:t>
      </w:r>
      <w:r>
        <w:rPr>
          <w:color w:val="231F20"/>
          <w:spacing w:val="-6"/>
        </w:rPr>
        <w:t>should</w:t>
      </w:r>
      <w:r>
        <w:rPr>
          <w:color w:val="231F20"/>
          <w:spacing w:val="-10"/>
        </w:rPr>
        <w:t xml:space="preserve"> </w:t>
      </w:r>
      <w:r>
        <w:rPr>
          <w:color w:val="231F20"/>
          <w:spacing w:val="-6"/>
        </w:rPr>
        <w:t>seek</w:t>
      </w:r>
      <w:r>
        <w:rPr>
          <w:color w:val="231F20"/>
          <w:spacing w:val="-10"/>
        </w:rPr>
        <w:t xml:space="preserve"> </w:t>
      </w:r>
      <w:r>
        <w:rPr>
          <w:color w:val="231F20"/>
          <w:spacing w:val="-6"/>
        </w:rPr>
        <w:t>to</w:t>
      </w:r>
      <w:r>
        <w:rPr>
          <w:color w:val="231F20"/>
          <w:spacing w:val="-10"/>
        </w:rPr>
        <w:t xml:space="preserve"> </w:t>
      </w:r>
      <w:r>
        <w:rPr>
          <w:color w:val="231F20"/>
          <w:spacing w:val="-6"/>
        </w:rPr>
        <w:t>ensure</w:t>
      </w:r>
      <w:r>
        <w:rPr>
          <w:color w:val="231F20"/>
          <w:spacing w:val="-10"/>
        </w:rPr>
        <w:t xml:space="preserve"> </w:t>
      </w:r>
      <w:r>
        <w:rPr>
          <w:color w:val="231F20"/>
          <w:spacing w:val="-6"/>
        </w:rPr>
        <w:t>that,</w:t>
      </w:r>
      <w:r>
        <w:rPr>
          <w:color w:val="231F20"/>
          <w:spacing w:val="-10"/>
        </w:rPr>
        <w:t xml:space="preserve"> </w:t>
      </w:r>
      <w:r>
        <w:rPr>
          <w:color w:val="231F20"/>
          <w:spacing w:val="-6"/>
        </w:rPr>
        <w:t>where</w:t>
      </w:r>
      <w:r>
        <w:rPr>
          <w:color w:val="231F20"/>
          <w:spacing w:val="-10"/>
        </w:rPr>
        <w:t xml:space="preserve"> </w:t>
      </w:r>
      <w:r>
        <w:rPr>
          <w:color w:val="231F20"/>
          <w:spacing w:val="-6"/>
        </w:rPr>
        <w:t>systemic</w:t>
      </w:r>
      <w:r>
        <w:rPr>
          <w:color w:val="231F20"/>
          <w:spacing w:val="-10"/>
        </w:rPr>
        <w:t xml:space="preserve"> </w:t>
      </w:r>
      <w:r>
        <w:rPr>
          <w:color w:val="231F20"/>
          <w:spacing w:val="-6"/>
        </w:rPr>
        <w:t>buffers</w:t>
      </w:r>
      <w:r>
        <w:rPr>
          <w:color w:val="231F20"/>
          <w:spacing w:val="-10"/>
        </w:rPr>
        <w:t xml:space="preserve"> </w:t>
      </w:r>
      <w:r>
        <w:rPr>
          <w:color w:val="231F20"/>
          <w:spacing w:val="-6"/>
        </w:rPr>
        <w:t>apply</w:t>
      </w:r>
      <w:r>
        <w:rPr>
          <w:color w:val="231F20"/>
          <w:spacing w:val="-10"/>
        </w:rPr>
        <w:t xml:space="preserve"> </w:t>
      </w:r>
      <w:r>
        <w:rPr>
          <w:color w:val="231F20"/>
          <w:spacing w:val="-6"/>
        </w:rPr>
        <w:t>at</w:t>
      </w:r>
      <w:r>
        <w:rPr>
          <w:color w:val="231F20"/>
          <w:spacing w:val="-10"/>
        </w:rPr>
        <w:t xml:space="preserve"> </w:t>
      </w:r>
      <w:r>
        <w:rPr>
          <w:color w:val="231F20"/>
          <w:spacing w:val="-6"/>
        </w:rPr>
        <w:t>different</w:t>
      </w:r>
      <w:r>
        <w:rPr>
          <w:color w:val="231F20"/>
          <w:spacing w:val="-10"/>
        </w:rPr>
        <w:t xml:space="preserve"> </w:t>
      </w:r>
      <w:r>
        <w:rPr>
          <w:color w:val="231F20"/>
          <w:spacing w:val="-6"/>
        </w:rPr>
        <w:t>levels</w:t>
      </w:r>
      <w:r>
        <w:rPr>
          <w:color w:val="231F20"/>
          <w:spacing w:val="-10"/>
        </w:rPr>
        <w:t xml:space="preserve"> </w:t>
      </w:r>
      <w:r>
        <w:rPr>
          <w:color w:val="231F20"/>
          <w:spacing w:val="-6"/>
        </w:rPr>
        <w:t xml:space="preserve">of </w:t>
      </w:r>
      <w:r>
        <w:rPr>
          <w:color w:val="231F20"/>
          <w:w w:val="90"/>
        </w:rPr>
        <w:t xml:space="preserve">consolidation, there is sufficient capital within the consolidated group, and distributed appropriately across it, to address </w:t>
      </w:r>
      <w:r>
        <w:rPr>
          <w:color w:val="231F20"/>
          <w:spacing w:val="-2"/>
        </w:rPr>
        <w:t>both</w:t>
      </w:r>
      <w:r>
        <w:rPr>
          <w:color w:val="231F20"/>
          <w:spacing w:val="-17"/>
        </w:rPr>
        <w:t xml:space="preserve"> </w:t>
      </w:r>
      <w:r>
        <w:rPr>
          <w:color w:val="231F20"/>
          <w:spacing w:val="-2"/>
        </w:rPr>
        <w:t>global</w:t>
      </w:r>
      <w:r>
        <w:rPr>
          <w:color w:val="231F20"/>
          <w:spacing w:val="-17"/>
        </w:rPr>
        <w:t xml:space="preserve"> </w:t>
      </w:r>
      <w:r>
        <w:rPr>
          <w:color w:val="231F20"/>
          <w:spacing w:val="-2"/>
        </w:rPr>
        <w:t>systemic</w:t>
      </w:r>
      <w:r>
        <w:rPr>
          <w:color w:val="231F20"/>
          <w:spacing w:val="-17"/>
        </w:rPr>
        <w:t xml:space="preserve"> </w:t>
      </w:r>
      <w:r>
        <w:rPr>
          <w:color w:val="231F20"/>
          <w:spacing w:val="-2"/>
        </w:rPr>
        <w:t>risks</w:t>
      </w:r>
      <w:r>
        <w:rPr>
          <w:color w:val="231F20"/>
          <w:spacing w:val="-17"/>
        </w:rPr>
        <w:t xml:space="preserve"> </w:t>
      </w:r>
      <w:r>
        <w:rPr>
          <w:color w:val="231F20"/>
          <w:spacing w:val="-2"/>
        </w:rPr>
        <w:t>and</w:t>
      </w:r>
      <w:r>
        <w:rPr>
          <w:color w:val="231F20"/>
          <w:spacing w:val="-17"/>
        </w:rPr>
        <w:t xml:space="preserve"> </w:t>
      </w:r>
      <w:r>
        <w:rPr>
          <w:color w:val="231F20"/>
          <w:spacing w:val="-2"/>
        </w:rPr>
        <w:t>domestic</w:t>
      </w:r>
      <w:r>
        <w:rPr>
          <w:color w:val="231F20"/>
          <w:spacing w:val="-17"/>
        </w:rPr>
        <w:t xml:space="preserve"> </w:t>
      </w:r>
      <w:r>
        <w:rPr>
          <w:color w:val="231F20"/>
          <w:spacing w:val="-2"/>
        </w:rPr>
        <w:t>systemic</w:t>
      </w:r>
      <w:r>
        <w:rPr>
          <w:color w:val="231F20"/>
          <w:spacing w:val="-17"/>
        </w:rPr>
        <w:t xml:space="preserve"> </w:t>
      </w:r>
      <w:r>
        <w:rPr>
          <w:color w:val="231F20"/>
          <w:spacing w:val="-2"/>
        </w:rPr>
        <w:t>risks.</w:t>
      </w:r>
    </w:p>
    <w:p w14:paraId="3D49CC11" w14:textId="77777777" w:rsidR="00932646" w:rsidRDefault="00932646">
      <w:pPr>
        <w:pStyle w:val="BodyText"/>
        <w:spacing w:before="27"/>
      </w:pPr>
    </w:p>
    <w:p w14:paraId="5326756D" w14:textId="77777777" w:rsidR="00932646" w:rsidRDefault="009E75AE">
      <w:pPr>
        <w:pStyle w:val="BodyText"/>
        <w:spacing w:line="268" w:lineRule="auto"/>
        <w:ind w:left="125" w:right="402"/>
      </w:pPr>
      <w:r>
        <w:rPr>
          <w:color w:val="231F20"/>
          <w:w w:val="90"/>
        </w:rPr>
        <w:t>This</w:t>
      </w:r>
      <w:r>
        <w:rPr>
          <w:color w:val="231F20"/>
          <w:spacing w:val="-10"/>
          <w:w w:val="90"/>
        </w:rPr>
        <w:t xml:space="preserve"> </w:t>
      </w:r>
      <w:r>
        <w:rPr>
          <w:color w:val="231F20"/>
          <w:w w:val="90"/>
        </w:rPr>
        <w:t>Recommendation</w:t>
      </w:r>
      <w:r>
        <w:rPr>
          <w:color w:val="231F20"/>
          <w:spacing w:val="-10"/>
          <w:w w:val="90"/>
        </w:rPr>
        <w:t xml:space="preserve"> </w:t>
      </w:r>
      <w:r>
        <w:rPr>
          <w:color w:val="231F20"/>
          <w:w w:val="90"/>
        </w:rPr>
        <w:t>was</w:t>
      </w:r>
      <w:r>
        <w:rPr>
          <w:color w:val="231F20"/>
          <w:spacing w:val="-10"/>
          <w:w w:val="90"/>
        </w:rPr>
        <w:t xml:space="preserve"> </w:t>
      </w:r>
      <w:r>
        <w:rPr>
          <w:color w:val="231F20"/>
          <w:w w:val="90"/>
        </w:rPr>
        <w:t>made</w:t>
      </w:r>
      <w:r>
        <w:rPr>
          <w:color w:val="231F20"/>
          <w:spacing w:val="-10"/>
          <w:w w:val="90"/>
        </w:rPr>
        <w:t xml:space="preserve"> </w:t>
      </w:r>
      <w:r>
        <w:rPr>
          <w:color w:val="231F20"/>
          <w:w w:val="90"/>
        </w:rPr>
        <w:t>at</w:t>
      </w:r>
      <w:r>
        <w:rPr>
          <w:color w:val="231F20"/>
          <w:spacing w:val="-10"/>
          <w:w w:val="90"/>
        </w:rPr>
        <w:t xml:space="preserve"> </w:t>
      </w:r>
      <w:r>
        <w:rPr>
          <w:color w:val="231F20"/>
          <w:w w:val="90"/>
        </w:rPr>
        <w:t>the</w:t>
      </w:r>
      <w:r>
        <w:rPr>
          <w:color w:val="231F20"/>
          <w:spacing w:val="-10"/>
          <w:w w:val="90"/>
        </w:rPr>
        <w:t xml:space="preserve"> </w:t>
      </w:r>
      <w:r>
        <w:rPr>
          <w:color w:val="231F20"/>
          <w:w w:val="90"/>
        </w:rPr>
        <w:t>FPC’s</w:t>
      </w:r>
      <w:r>
        <w:rPr>
          <w:color w:val="231F20"/>
          <w:spacing w:val="-10"/>
          <w:w w:val="90"/>
        </w:rPr>
        <w:t xml:space="preserve"> </w:t>
      </w:r>
      <w:r>
        <w:rPr>
          <w:color w:val="231F20"/>
          <w:w w:val="90"/>
        </w:rPr>
        <w:t>May</w:t>
      </w:r>
      <w:r>
        <w:rPr>
          <w:color w:val="231F20"/>
          <w:spacing w:val="-10"/>
          <w:w w:val="90"/>
        </w:rPr>
        <w:t xml:space="preserve"> </w:t>
      </w:r>
      <w:r>
        <w:rPr>
          <w:color w:val="231F20"/>
          <w:w w:val="90"/>
        </w:rPr>
        <w:t>2016</w:t>
      </w:r>
      <w:r>
        <w:rPr>
          <w:color w:val="231F20"/>
          <w:spacing w:val="-10"/>
          <w:w w:val="90"/>
        </w:rPr>
        <w:t xml:space="preserve"> </w:t>
      </w:r>
      <w:r>
        <w:rPr>
          <w:color w:val="231F20"/>
          <w:w w:val="90"/>
        </w:rPr>
        <w:t>meeting</w:t>
      </w:r>
      <w:r>
        <w:rPr>
          <w:color w:val="231F20"/>
          <w:spacing w:val="-10"/>
          <w:w w:val="90"/>
        </w:rPr>
        <w:t xml:space="preserve"> </w:t>
      </w:r>
      <w:r>
        <w:rPr>
          <w:color w:val="231F20"/>
          <w:w w:val="90"/>
        </w:rPr>
        <w:t>to</w:t>
      </w:r>
      <w:r>
        <w:rPr>
          <w:color w:val="231F20"/>
          <w:spacing w:val="-10"/>
          <w:w w:val="90"/>
        </w:rPr>
        <w:t xml:space="preserve"> </w:t>
      </w:r>
      <w:r>
        <w:rPr>
          <w:color w:val="231F20"/>
          <w:w w:val="90"/>
        </w:rPr>
        <w:t>agree</w:t>
      </w:r>
      <w:r>
        <w:rPr>
          <w:color w:val="231F20"/>
          <w:spacing w:val="-10"/>
          <w:w w:val="90"/>
        </w:rPr>
        <w:t xml:space="preserve"> </w:t>
      </w:r>
      <w:r>
        <w:rPr>
          <w:color w:val="231F20"/>
          <w:w w:val="90"/>
        </w:rPr>
        <w:t>the</w:t>
      </w:r>
      <w:r>
        <w:rPr>
          <w:color w:val="231F20"/>
          <w:spacing w:val="-10"/>
          <w:w w:val="90"/>
        </w:rPr>
        <w:t xml:space="preserve"> </w:t>
      </w:r>
      <w:r>
        <w:rPr>
          <w:color w:val="231F20"/>
          <w:w w:val="90"/>
        </w:rPr>
        <w:t>final</w:t>
      </w:r>
      <w:r>
        <w:rPr>
          <w:color w:val="231F20"/>
          <w:spacing w:val="-10"/>
          <w:w w:val="90"/>
        </w:rPr>
        <w:t xml:space="preserve"> </w:t>
      </w:r>
      <w:r>
        <w:rPr>
          <w:color w:val="231F20"/>
          <w:w w:val="90"/>
        </w:rPr>
        <w:t>systemic</w:t>
      </w:r>
      <w:r>
        <w:rPr>
          <w:color w:val="231F20"/>
          <w:spacing w:val="-10"/>
          <w:w w:val="90"/>
        </w:rPr>
        <w:t xml:space="preserve"> </w:t>
      </w:r>
      <w:r>
        <w:rPr>
          <w:color w:val="231F20"/>
          <w:w w:val="90"/>
        </w:rPr>
        <w:t>risk</w:t>
      </w:r>
      <w:r>
        <w:rPr>
          <w:color w:val="231F20"/>
          <w:spacing w:val="-10"/>
          <w:w w:val="90"/>
        </w:rPr>
        <w:t xml:space="preserve"> </w:t>
      </w:r>
      <w:r>
        <w:rPr>
          <w:color w:val="231F20"/>
          <w:w w:val="90"/>
        </w:rPr>
        <w:t>buffer</w:t>
      </w:r>
      <w:r>
        <w:rPr>
          <w:color w:val="231F20"/>
          <w:spacing w:val="-10"/>
          <w:w w:val="90"/>
        </w:rPr>
        <w:t xml:space="preserve"> </w:t>
      </w:r>
      <w:r>
        <w:rPr>
          <w:color w:val="231F20"/>
          <w:w w:val="90"/>
        </w:rPr>
        <w:t>(SRB)</w:t>
      </w:r>
      <w:r>
        <w:rPr>
          <w:color w:val="231F20"/>
          <w:spacing w:val="-10"/>
          <w:w w:val="90"/>
        </w:rPr>
        <w:t xml:space="preserve"> </w:t>
      </w:r>
      <w:r>
        <w:rPr>
          <w:color w:val="231F20"/>
          <w:w w:val="90"/>
        </w:rPr>
        <w:t>framework.</w:t>
      </w:r>
      <w:r>
        <w:rPr>
          <w:color w:val="231F20"/>
          <w:spacing w:val="-2"/>
        </w:rPr>
        <w:t xml:space="preserve"> </w:t>
      </w:r>
      <w:r>
        <w:rPr>
          <w:color w:val="231F20"/>
          <w:w w:val="90"/>
        </w:rPr>
        <w:t>The explanation</w:t>
      </w:r>
      <w:r>
        <w:rPr>
          <w:color w:val="231F20"/>
          <w:spacing w:val="-4"/>
          <w:w w:val="90"/>
        </w:rPr>
        <w:t xml:space="preserve"> </w:t>
      </w:r>
      <w:r>
        <w:rPr>
          <w:color w:val="231F20"/>
          <w:w w:val="90"/>
        </w:rPr>
        <w:t>for</w:t>
      </w:r>
      <w:r>
        <w:rPr>
          <w:color w:val="231F20"/>
          <w:spacing w:val="-4"/>
          <w:w w:val="90"/>
        </w:rPr>
        <w:t xml:space="preserve"> </w:t>
      </w:r>
      <w:r>
        <w:rPr>
          <w:color w:val="231F20"/>
          <w:w w:val="90"/>
        </w:rPr>
        <w:t>the</w:t>
      </w:r>
      <w:r>
        <w:rPr>
          <w:color w:val="231F20"/>
          <w:spacing w:val="-4"/>
          <w:w w:val="90"/>
        </w:rPr>
        <w:t xml:space="preserve"> </w:t>
      </w:r>
      <w:r>
        <w:rPr>
          <w:color w:val="231F20"/>
          <w:w w:val="90"/>
        </w:rPr>
        <w:t>Recommendation</w:t>
      </w:r>
      <w:r>
        <w:rPr>
          <w:color w:val="231F20"/>
          <w:spacing w:val="-4"/>
          <w:w w:val="90"/>
        </w:rPr>
        <w:t xml:space="preserve"> </w:t>
      </w:r>
      <w:r>
        <w:rPr>
          <w:color w:val="231F20"/>
          <w:w w:val="90"/>
        </w:rPr>
        <w:t>was</w:t>
      </w:r>
      <w:r>
        <w:rPr>
          <w:color w:val="231F20"/>
          <w:spacing w:val="-4"/>
          <w:w w:val="90"/>
        </w:rPr>
        <w:t xml:space="preserve"> </w:t>
      </w:r>
      <w:r>
        <w:rPr>
          <w:color w:val="231F20"/>
          <w:w w:val="90"/>
        </w:rPr>
        <w:t>set</w:t>
      </w:r>
      <w:r>
        <w:rPr>
          <w:color w:val="231F20"/>
          <w:spacing w:val="-4"/>
          <w:w w:val="90"/>
        </w:rPr>
        <w:t xml:space="preserve"> </w:t>
      </w:r>
      <w:r>
        <w:rPr>
          <w:color w:val="231F20"/>
          <w:w w:val="90"/>
        </w:rPr>
        <w:t>out</w:t>
      </w:r>
      <w:r>
        <w:rPr>
          <w:color w:val="231F20"/>
          <w:spacing w:val="-4"/>
          <w:w w:val="90"/>
        </w:rPr>
        <w:t xml:space="preserve"> </w:t>
      </w:r>
      <w:r>
        <w:rPr>
          <w:color w:val="231F20"/>
          <w:w w:val="90"/>
        </w:rPr>
        <w:t>in</w:t>
      </w:r>
      <w:r>
        <w:rPr>
          <w:color w:val="231F20"/>
          <w:spacing w:val="-4"/>
          <w:w w:val="90"/>
        </w:rPr>
        <w:t xml:space="preserve"> </w:t>
      </w:r>
      <w:r>
        <w:rPr>
          <w:color w:val="231F20"/>
          <w:w w:val="90"/>
        </w:rPr>
        <w:t>the</w:t>
      </w:r>
      <w:r>
        <w:rPr>
          <w:color w:val="231F20"/>
          <w:spacing w:val="-4"/>
          <w:w w:val="90"/>
        </w:rPr>
        <w:t xml:space="preserve"> </w:t>
      </w:r>
      <w:r>
        <w:rPr>
          <w:color w:val="231F20"/>
          <w:w w:val="90"/>
        </w:rPr>
        <w:t>Record</w:t>
      </w:r>
      <w:r>
        <w:rPr>
          <w:color w:val="231F20"/>
          <w:spacing w:val="-4"/>
          <w:w w:val="90"/>
        </w:rPr>
        <w:t xml:space="preserve"> </w:t>
      </w:r>
      <w:r>
        <w:rPr>
          <w:color w:val="231F20"/>
          <w:w w:val="90"/>
        </w:rPr>
        <w:t>of</w:t>
      </w:r>
      <w:r>
        <w:rPr>
          <w:color w:val="231F20"/>
          <w:spacing w:val="-4"/>
          <w:w w:val="90"/>
        </w:rPr>
        <w:t xml:space="preserve"> </w:t>
      </w:r>
      <w:r>
        <w:rPr>
          <w:color w:val="231F20"/>
          <w:w w:val="90"/>
        </w:rPr>
        <w:t>that</w:t>
      </w:r>
      <w:r>
        <w:rPr>
          <w:color w:val="231F20"/>
          <w:spacing w:val="-4"/>
          <w:w w:val="90"/>
        </w:rPr>
        <w:t xml:space="preserve"> </w:t>
      </w:r>
      <w:r>
        <w:rPr>
          <w:color w:val="231F20"/>
          <w:w w:val="90"/>
        </w:rPr>
        <w:t>meeting.</w:t>
      </w:r>
      <w:r>
        <w:rPr>
          <w:color w:val="231F20"/>
          <w:w w:val="90"/>
          <w:position w:val="4"/>
          <w:sz w:val="14"/>
        </w:rPr>
        <w:t>(2)</w:t>
      </w:r>
      <w:r>
        <w:rPr>
          <w:color w:val="231F20"/>
          <w:spacing w:val="61"/>
          <w:position w:val="4"/>
          <w:sz w:val="14"/>
        </w:rPr>
        <w:t xml:space="preserve"> </w:t>
      </w:r>
      <w:r>
        <w:rPr>
          <w:color w:val="231F20"/>
          <w:w w:val="90"/>
        </w:rPr>
        <w:t>The</w:t>
      </w:r>
      <w:r>
        <w:rPr>
          <w:color w:val="231F20"/>
          <w:spacing w:val="-4"/>
          <w:w w:val="90"/>
        </w:rPr>
        <w:t xml:space="preserve"> </w:t>
      </w:r>
      <w:r>
        <w:rPr>
          <w:color w:val="231F20"/>
          <w:w w:val="90"/>
        </w:rPr>
        <w:t>PRA</w:t>
      </w:r>
      <w:r>
        <w:rPr>
          <w:color w:val="231F20"/>
          <w:spacing w:val="-4"/>
          <w:w w:val="90"/>
        </w:rPr>
        <w:t xml:space="preserve"> </w:t>
      </w:r>
      <w:r>
        <w:rPr>
          <w:color w:val="231F20"/>
          <w:w w:val="90"/>
        </w:rPr>
        <w:t>has</w:t>
      </w:r>
      <w:r>
        <w:rPr>
          <w:color w:val="231F20"/>
          <w:spacing w:val="-4"/>
          <w:w w:val="90"/>
        </w:rPr>
        <w:t xml:space="preserve"> </w:t>
      </w:r>
      <w:r>
        <w:rPr>
          <w:color w:val="231F20"/>
          <w:w w:val="90"/>
        </w:rPr>
        <w:t>consulted</w:t>
      </w:r>
      <w:r>
        <w:rPr>
          <w:color w:val="231F20"/>
          <w:spacing w:val="-4"/>
          <w:w w:val="90"/>
        </w:rPr>
        <w:t xml:space="preserve"> </w:t>
      </w:r>
      <w:r>
        <w:rPr>
          <w:color w:val="231F20"/>
          <w:w w:val="90"/>
        </w:rPr>
        <w:t>on</w:t>
      </w:r>
      <w:r>
        <w:rPr>
          <w:color w:val="231F20"/>
          <w:spacing w:val="-4"/>
          <w:w w:val="90"/>
        </w:rPr>
        <w:t xml:space="preserve"> </w:t>
      </w:r>
      <w:r>
        <w:rPr>
          <w:color w:val="231F20"/>
          <w:w w:val="90"/>
        </w:rPr>
        <w:t>its</w:t>
      </w:r>
      <w:r>
        <w:rPr>
          <w:color w:val="231F20"/>
          <w:spacing w:val="-4"/>
          <w:w w:val="90"/>
        </w:rPr>
        <w:t xml:space="preserve"> </w:t>
      </w:r>
      <w:r>
        <w:rPr>
          <w:color w:val="231F20"/>
          <w:w w:val="90"/>
        </w:rPr>
        <w:t>planned approach</w:t>
      </w:r>
      <w:r>
        <w:rPr>
          <w:color w:val="231F20"/>
          <w:spacing w:val="-10"/>
          <w:w w:val="90"/>
        </w:rPr>
        <w:t xml:space="preserve"> </w:t>
      </w:r>
      <w:r>
        <w:rPr>
          <w:color w:val="231F20"/>
          <w:w w:val="90"/>
        </w:rPr>
        <w:t>to</w:t>
      </w:r>
      <w:r>
        <w:rPr>
          <w:color w:val="231F20"/>
          <w:spacing w:val="-10"/>
          <w:w w:val="90"/>
        </w:rPr>
        <w:t xml:space="preserve"> </w:t>
      </w:r>
      <w:r>
        <w:rPr>
          <w:color w:val="231F20"/>
          <w:w w:val="90"/>
        </w:rPr>
        <w:t>implement</w:t>
      </w:r>
      <w:r>
        <w:rPr>
          <w:color w:val="231F20"/>
          <w:spacing w:val="-10"/>
          <w:w w:val="90"/>
        </w:rPr>
        <w:t xml:space="preserve"> </w:t>
      </w:r>
      <w:r>
        <w:rPr>
          <w:color w:val="231F20"/>
          <w:w w:val="90"/>
        </w:rPr>
        <w:t>this</w:t>
      </w:r>
      <w:r>
        <w:rPr>
          <w:color w:val="231F20"/>
          <w:spacing w:val="-10"/>
          <w:w w:val="90"/>
        </w:rPr>
        <w:t xml:space="preserve"> </w:t>
      </w:r>
      <w:r>
        <w:rPr>
          <w:color w:val="231F20"/>
          <w:w w:val="90"/>
        </w:rPr>
        <w:t>Recommendation</w:t>
      </w:r>
      <w:r>
        <w:rPr>
          <w:color w:val="231F20"/>
          <w:w w:val="90"/>
          <w:position w:val="4"/>
          <w:sz w:val="14"/>
        </w:rPr>
        <w:t>(3)</w:t>
      </w:r>
      <w:r>
        <w:rPr>
          <w:color w:val="231F20"/>
          <w:spacing w:val="3"/>
          <w:position w:val="4"/>
          <w:sz w:val="14"/>
        </w:rPr>
        <w:t xml:space="preserve"> </w:t>
      </w:r>
      <w:r>
        <w:rPr>
          <w:color w:val="231F20"/>
          <w:w w:val="90"/>
        </w:rPr>
        <w:t>and</w:t>
      </w:r>
      <w:r>
        <w:rPr>
          <w:color w:val="231F20"/>
          <w:spacing w:val="-10"/>
          <w:w w:val="90"/>
        </w:rPr>
        <w:t xml:space="preserve"> </w:t>
      </w:r>
      <w:r>
        <w:rPr>
          <w:color w:val="231F20"/>
          <w:w w:val="90"/>
        </w:rPr>
        <w:t>now</w:t>
      </w:r>
      <w:r>
        <w:rPr>
          <w:color w:val="231F20"/>
          <w:spacing w:val="-10"/>
          <w:w w:val="90"/>
        </w:rPr>
        <w:t xml:space="preserve"> </w:t>
      </w:r>
      <w:r>
        <w:rPr>
          <w:color w:val="231F20"/>
          <w:w w:val="90"/>
        </w:rPr>
        <w:t>intends</w:t>
      </w:r>
      <w:r>
        <w:rPr>
          <w:color w:val="231F20"/>
          <w:spacing w:val="-10"/>
          <w:w w:val="90"/>
        </w:rPr>
        <w:t xml:space="preserve"> </w:t>
      </w:r>
      <w:r>
        <w:rPr>
          <w:color w:val="231F20"/>
          <w:w w:val="90"/>
        </w:rPr>
        <w:t>to</w:t>
      </w:r>
      <w:r>
        <w:rPr>
          <w:color w:val="231F20"/>
          <w:spacing w:val="-10"/>
          <w:w w:val="90"/>
        </w:rPr>
        <w:t xml:space="preserve"> </w:t>
      </w:r>
      <w:r>
        <w:rPr>
          <w:color w:val="231F20"/>
          <w:w w:val="90"/>
        </w:rPr>
        <w:t>issue</w:t>
      </w:r>
      <w:r>
        <w:rPr>
          <w:color w:val="231F20"/>
          <w:spacing w:val="-10"/>
          <w:w w:val="90"/>
        </w:rPr>
        <w:t xml:space="preserve"> </w:t>
      </w:r>
      <w:r>
        <w:rPr>
          <w:color w:val="231F20"/>
          <w:w w:val="90"/>
        </w:rPr>
        <w:t>a</w:t>
      </w:r>
      <w:r>
        <w:rPr>
          <w:color w:val="231F20"/>
          <w:spacing w:val="-10"/>
          <w:w w:val="90"/>
        </w:rPr>
        <w:t xml:space="preserve"> </w:t>
      </w:r>
      <w:r>
        <w:rPr>
          <w:color w:val="231F20"/>
          <w:w w:val="90"/>
        </w:rPr>
        <w:t>policy</w:t>
      </w:r>
      <w:r>
        <w:rPr>
          <w:color w:val="231F20"/>
          <w:spacing w:val="-10"/>
          <w:w w:val="90"/>
        </w:rPr>
        <w:t xml:space="preserve"> </w:t>
      </w:r>
      <w:r>
        <w:rPr>
          <w:color w:val="231F20"/>
          <w:w w:val="90"/>
        </w:rPr>
        <w:t>statement</w:t>
      </w:r>
      <w:r>
        <w:rPr>
          <w:color w:val="231F20"/>
          <w:spacing w:val="-10"/>
          <w:w w:val="90"/>
        </w:rPr>
        <w:t xml:space="preserve"> </w:t>
      </w:r>
      <w:r>
        <w:rPr>
          <w:color w:val="231F20"/>
          <w:w w:val="90"/>
        </w:rPr>
        <w:t>containing</w:t>
      </w:r>
      <w:r>
        <w:rPr>
          <w:color w:val="231F20"/>
          <w:spacing w:val="-10"/>
          <w:w w:val="90"/>
        </w:rPr>
        <w:t xml:space="preserve"> </w:t>
      </w:r>
      <w:r>
        <w:rPr>
          <w:color w:val="231F20"/>
          <w:w w:val="90"/>
        </w:rPr>
        <w:t>the</w:t>
      </w:r>
      <w:r>
        <w:rPr>
          <w:color w:val="231F20"/>
          <w:spacing w:val="-10"/>
          <w:w w:val="90"/>
        </w:rPr>
        <w:t xml:space="preserve"> </w:t>
      </w:r>
      <w:r>
        <w:rPr>
          <w:color w:val="231F20"/>
          <w:w w:val="90"/>
        </w:rPr>
        <w:t>final</w:t>
      </w:r>
      <w:r>
        <w:rPr>
          <w:color w:val="231F20"/>
          <w:spacing w:val="-10"/>
          <w:w w:val="90"/>
        </w:rPr>
        <w:t xml:space="preserve"> </w:t>
      </w:r>
      <w:r>
        <w:rPr>
          <w:color w:val="231F20"/>
          <w:w w:val="90"/>
        </w:rPr>
        <w:t>policy.</w:t>
      </w:r>
      <w:r>
        <w:rPr>
          <w:color w:val="231F20"/>
          <w:spacing w:val="29"/>
        </w:rPr>
        <w:t xml:space="preserve"> </w:t>
      </w:r>
      <w:r>
        <w:rPr>
          <w:color w:val="231F20"/>
          <w:w w:val="90"/>
        </w:rPr>
        <w:t>The FPC will review progress against the Recommendation after this date.</w:t>
      </w:r>
    </w:p>
    <w:p w14:paraId="0573BADB" w14:textId="77777777" w:rsidR="00932646" w:rsidRDefault="00932646">
      <w:pPr>
        <w:pStyle w:val="BodyText"/>
      </w:pPr>
    </w:p>
    <w:p w14:paraId="43D41862" w14:textId="77777777" w:rsidR="00932646" w:rsidRDefault="009E75AE">
      <w:pPr>
        <w:pStyle w:val="BodyText"/>
        <w:spacing w:before="218"/>
      </w:pPr>
      <w:r>
        <w:rPr>
          <w:noProof/>
        </w:rPr>
        <mc:AlternateContent>
          <mc:Choice Requires="wps">
            <w:drawing>
              <wp:anchor distT="0" distB="0" distL="0" distR="0" simplePos="0" relativeHeight="487696896" behindDoc="1" locked="0" layoutInCell="1" allowOverlap="1" wp14:anchorId="57D234E2" wp14:editId="3643A5E8">
                <wp:simplePos x="0" y="0"/>
                <wp:positionH relativeFrom="page">
                  <wp:posOffset>503974</wp:posOffset>
                </wp:positionH>
                <wp:positionV relativeFrom="paragraph">
                  <wp:posOffset>301707</wp:posOffset>
                </wp:positionV>
                <wp:extent cx="6552565" cy="1270"/>
                <wp:effectExtent l="0" t="0" r="0" b="0"/>
                <wp:wrapTopAndBottom/>
                <wp:docPr id="1573" name="Graphic 1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1993" y="0"/>
                              </a:lnTo>
                            </a:path>
                          </a:pathLst>
                        </a:custGeom>
                        <a:ln w="762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08FB2AE9" id="Graphic 1573" o:spid="_x0000_s1026" style="position:absolute;margin-left:39.7pt;margin-top:23.75pt;width:515.95pt;height:.1pt;z-index:-15619584;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" path="m,l6551993,e" filled="f" strokecolor="#751c66" strokeweight=".6pt">
                <v:path arrowok="t"/>
                <w10:wrap type="topAndBottom" anchorx="page"/>
              </v:shape>
            </w:pict>
          </mc:Fallback>
        </mc:AlternateContent>
      </w:r>
    </w:p>
    <w:p w14:paraId="3AB8439D" w14:textId="77777777" w:rsidR="00932646" w:rsidRDefault="009E75AE" w:rsidP="00FA1E4A">
      <w:pPr>
        <w:pStyle w:val="ListParagraph"/>
        <w:numPr>
          <w:ilvl w:val="0"/>
          <w:numId w:val="4"/>
        </w:numPr>
        <w:tabs>
          <w:tab w:val="left" w:pos="297"/>
        </w:tabs>
        <w:spacing w:before="63" w:line="161" w:lineRule="exact"/>
        <w:ind w:left="297" w:hanging="212"/>
        <w:rPr>
          <w:sz w:val="14"/>
        </w:rPr>
      </w:pPr>
      <w:hyperlink r:id="rId188">
        <w:r>
          <w:rPr>
            <w:color w:val="231F20"/>
            <w:spacing w:val="-2"/>
            <w:w w:val="85"/>
            <w:sz w:val="14"/>
          </w:rPr>
          <w:t>www.bankofengland.co.uk/financialstability/Pages/fpc/policystatements.aspx.</w:t>
        </w:r>
      </w:hyperlink>
    </w:p>
    <w:p w14:paraId="4A06B9F9" w14:textId="77777777" w:rsidR="00932646" w:rsidRDefault="009E75AE" w:rsidP="00FA1E4A">
      <w:pPr>
        <w:pStyle w:val="ListParagraph"/>
        <w:numPr>
          <w:ilvl w:val="0"/>
          <w:numId w:val="4"/>
        </w:numPr>
        <w:tabs>
          <w:tab w:val="left" w:pos="297"/>
        </w:tabs>
        <w:spacing w:line="160" w:lineRule="exact"/>
        <w:ind w:left="297" w:hanging="212"/>
        <w:rPr>
          <w:sz w:val="14"/>
        </w:rPr>
      </w:pPr>
      <w:hyperlink r:id="rId189">
        <w:r>
          <w:rPr>
            <w:color w:val="231F20"/>
            <w:spacing w:val="-2"/>
            <w:w w:val="85"/>
            <w:sz w:val="14"/>
          </w:rPr>
          <w:t>www.bankofengland.co.uk/financialstability/Pages/fpc/meetings/default.aspx.</w:t>
        </w:r>
      </w:hyperlink>
    </w:p>
    <w:p w14:paraId="7F195A6C" w14:textId="77777777" w:rsidR="00932646" w:rsidRDefault="009E75AE" w:rsidP="00FA1E4A">
      <w:pPr>
        <w:pStyle w:val="ListParagraph"/>
        <w:numPr>
          <w:ilvl w:val="0"/>
          <w:numId w:val="4"/>
        </w:numPr>
        <w:tabs>
          <w:tab w:val="left" w:pos="297"/>
        </w:tabs>
        <w:spacing w:line="161" w:lineRule="exact"/>
        <w:ind w:left="297" w:hanging="212"/>
        <w:rPr>
          <w:sz w:val="14"/>
        </w:rPr>
      </w:pPr>
      <w:hyperlink r:id="rId190">
        <w:r>
          <w:rPr>
            <w:color w:val="231F20"/>
            <w:spacing w:val="-2"/>
            <w:w w:val="85"/>
            <w:sz w:val="14"/>
          </w:rPr>
          <w:t>www.bankofengland.co.uk/pra/Pages/publications/cp/2016/cp2516.aspx.</w:t>
        </w:r>
      </w:hyperlink>
    </w:p>
    <w:p w14:paraId="0AAEE0B1" w14:textId="77777777" w:rsidR="00932646" w:rsidRDefault="00932646">
      <w:pPr>
        <w:pStyle w:val="ListParagraph"/>
        <w:spacing w:line="161" w:lineRule="exact"/>
        <w:rPr>
          <w:sz w:val="14"/>
        </w:rPr>
        <w:sectPr w:rsidR="00932646">
          <w:headerReference w:type="even" r:id="rId191"/>
          <w:headerReference w:type="default" r:id="rId192"/>
          <w:pgSz w:w="11910" w:h="16840"/>
          <w:pgMar w:top="620" w:right="566" w:bottom="280" w:left="708" w:header="425" w:footer="0" w:gutter="0"/>
          <w:pgNumType w:start="55"/>
          <w:cols w:space="720"/>
        </w:sectPr>
      </w:pPr>
    </w:p>
    <w:p w14:paraId="71EE98BA" w14:textId="77777777" w:rsidR="00932646" w:rsidRDefault="00932646">
      <w:pPr>
        <w:pStyle w:val="BodyText"/>
        <w:rPr>
          <w:sz w:val="22"/>
        </w:rPr>
      </w:pPr>
    </w:p>
    <w:p w14:paraId="6965FAC6" w14:textId="77777777" w:rsidR="00932646" w:rsidRDefault="00932646">
      <w:pPr>
        <w:pStyle w:val="BodyText"/>
        <w:rPr>
          <w:sz w:val="22"/>
        </w:rPr>
      </w:pPr>
    </w:p>
    <w:p w14:paraId="08526AA8" w14:textId="77777777" w:rsidR="00932646" w:rsidRDefault="00932646">
      <w:pPr>
        <w:pStyle w:val="BodyText"/>
        <w:spacing w:before="227"/>
        <w:rPr>
          <w:sz w:val="22"/>
        </w:rPr>
      </w:pPr>
    </w:p>
    <w:p w14:paraId="5CD251A6" w14:textId="77777777" w:rsidR="00932646" w:rsidRDefault="009E75AE">
      <w:pPr>
        <w:pStyle w:val="Heading4"/>
        <w:spacing w:before="1"/>
        <w:ind w:left="125"/>
      </w:pPr>
      <w:r>
        <w:rPr>
          <w:color w:val="751C66"/>
          <w:w w:val="90"/>
        </w:rPr>
        <w:t>Other</w:t>
      </w:r>
      <w:r>
        <w:rPr>
          <w:color w:val="751C66"/>
          <w:spacing w:val="3"/>
        </w:rPr>
        <w:t xml:space="preserve"> </w:t>
      </w:r>
      <w:r>
        <w:rPr>
          <w:color w:val="751C66"/>
          <w:w w:val="90"/>
        </w:rPr>
        <w:t>FPC</w:t>
      </w:r>
      <w:r>
        <w:rPr>
          <w:color w:val="751C66"/>
          <w:spacing w:val="3"/>
        </w:rPr>
        <w:t xml:space="preserve"> </w:t>
      </w:r>
      <w:r>
        <w:rPr>
          <w:color w:val="751C66"/>
          <w:w w:val="90"/>
        </w:rPr>
        <w:t>policy</w:t>
      </w:r>
      <w:r>
        <w:rPr>
          <w:color w:val="751C66"/>
          <w:spacing w:val="3"/>
        </w:rPr>
        <w:t xml:space="preserve"> </w:t>
      </w:r>
      <w:r>
        <w:rPr>
          <w:color w:val="751C66"/>
          <w:w w:val="90"/>
        </w:rPr>
        <w:t>decisions</w:t>
      </w:r>
      <w:r>
        <w:rPr>
          <w:color w:val="751C66"/>
          <w:spacing w:val="4"/>
        </w:rPr>
        <w:t xml:space="preserve"> </w:t>
      </w:r>
      <w:r>
        <w:rPr>
          <w:color w:val="751C66"/>
          <w:w w:val="90"/>
        </w:rPr>
        <w:t>which</w:t>
      </w:r>
      <w:r>
        <w:rPr>
          <w:color w:val="751C66"/>
          <w:spacing w:val="3"/>
        </w:rPr>
        <w:t xml:space="preserve"> </w:t>
      </w:r>
      <w:r>
        <w:rPr>
          <w:color w:val="751C66"/>
          <w:w w:val="90"/>
        </w:rPr>
        <w:t>remain</w:t>
      </w:r>
      <w:r>
        <w:rPr>
          <w:color w:val="751C66"/>
          <w:spacing w:val="3"/>
        </w:rPr>
        <w:t xml:space="preserve"> </w:t>
      </w:r>
      <w:r>
        <w:rPr>
          <w:color w:val="751C66"/>
          <w:w w:val="90"/>
        </w:rPr>
        <w:t>in</w:t>
      </w:r>
      <w:r>
        <w:rPr>
          <w:color w:val="751C66"/>
          <w:spacing w:val="3"/>
        </w:rPr>
        <w:t xml:space="preserve"> </w:t>
      </w:r>
      <w:r>
        <w:rPr>
          <w:color w:val="751C66"/>
          <w:spacing w:val="-2"/>
          <w:w w:val="90"/>
        </w:rPr>
        <w:t>place</w:t>
      </w:r>
    </w:p>
    <w:p w14:paraId="0B932400" w14:textId="77777777" w:rsidR="00932646" w:rsidRDefault="009E75AE">
      <w:pPr>
        <w:pStyle w:val="BodyText"/>
        <w:spacing w:before="103" w:line="268" w:lineRule="auto"/>
        <w:ind w:left="125" w:right="288"/>
      </w:pPr>
      <w:r>
        <w:rPr>
          <w:color w:val="231F20"/>
          <w:w w:val="85"/>
        </w:rPr>
        <w:t>The table below sets out previous FPC decisions, which remain in force, on the setting of its policy tools.</w:t>
      </w:r>
      <w:r>
        <w:rPr>
          <w:color w:val="231F20"/>
          <w:spacing w:val="40"/>
        </w:rPr>
        <w:t xml:space="preserve"> </w:t>
      </w:r>
      <w:r>
        <w:rPr>
          <w:color w:val="231F20"/>
          <w:w w:val="85"/>
        </w:rPr>
        <w:t xml:space="preserve">The calibration of these </w:t>
      </w:r>
      <w:r>
        <w:rPr>
          <w:color w:val="231F20"/>
          <w:w w:val="95"/>
        </w:rPr>
        <w:t>tools</w:t>
      </w:r>
      <w:r>
        <w:rPr>
          <w:color w:val="231F20"/>
          <w:spacing w:val="-13"/>
          <w:w w:val="95"/>
        </w:rPr>
        <w:t xml:space="preserve"> </w:t>
      </w:r>
      <w:r>
        <w:rPr>
          <w:color w:val="231F20"/>
          <w:w w:val="95"/>
        </w:rPr>
        <w:t>is</w:t>
      </w:r>
      <w:r>
        <w:rPr>
          <w:color w:val="231F20"/>
          <w:spacing w:val="-13"/>
          <w:w w:val="95"/>
        </w:rPr>
        <w:t xml:space="preserve"> </w:t>
      </w:r>
      <w:r>
        <w:rPr>
          <w:color w:val="231F20"/>
          <w:w w:val="95"/>
        </w:rPr>
        <w:t>kept</w:t>
      </w:r>
      <w:r>
        <w:rPr>
          <w:color w:val="231F20"/>
          <w:spacing w:val="-13"/>
          <w:w w:val="95"/>
        </w:rPr>
        <w:t xml:space="preserve"> </w:t>
      </w:r>
      <w:r>
        <w:rPr>
          <w:color w:val="231F20"/>
          <w:w w:val="95"/>
        </w:rPr>
        <w:t>under</w:t>
      </w:r>
      <w:r>
        <w:rPr>
          <w:color w:val="231F20"/>
          <w:spacing w:val="-13"/>
          <w:w w:val="95"/>
        </w:rPr>
        <w:t xml:space="preserve"> </w:t>
      </w:r>
      <w:r>
        <w:rPr>
          <w:color w:val="231F20"/>
          <w:w w:val="95"/>
        </w:rPr>
        <w:t>review.</w:t>
      </w:r>
    </w:p>
    <w:p w14:paraId="26D8CD8C" w14:textId="77777777" w:rsidR="00932646" w:rsidRDefault="009E75AE">
      <w:pPr>
        <w:pStyle w:val="BodyText"/>
        <w:spacing w:before="11"/>
        <w:rPr>
          <w:sz w:val="16"/>
        </w:rPr>
      </w:pPr>
      <w:r>
        <w:rPr>
          <w:noProof/>
          <w:sz w:val="16"/>
        </w:rPr>
        <mc:AlternateContent>
          <mc:Choice Requires="wps">
            <w:drawing>
              <wp:anchor distT="0" distB="0" distL="0" distR="0" simplePos="0" relativeHeight="487697408" behindDoc="1" locked="0" layoutInCell="1" allowOverlap="1" wp14:anchorId="5C408D05" wp14:editId="336EED8E">
                <wp:simplePos x="0" y="0"/>
                <wp:positionH relativeFrom="page">
                  <wp:posOffset>503999</wp:posOffset>
                </wp:positionH>
                <wp:positionV relativeFrom="paragraph">
                  <wp:posOffset>140394</wp:posOffset>
                </wp:positionV>
                <wp:extent cx="6552565" cy="252095"/>
                <wp:effectExtent l="0" t="0" r="0" b="0"/>
                <wp:wrapTopAndBottom/>
                <wp:docPr id="1574" name="Textbox 1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2565" cy="252095"/>
                        </a:xfrm>
                        <a:prstGeom prst="rect">
                          <a:avLst/>
                        </a:prstGeom>
                        <a:solidFill>
                          <a:srgbClr val="E6DCE6"/>
                        </a:solidFill>
                      </wps:spPr>
                      <wps:txbx>
                        <w:txbxContent>
                          <w:p w14:paraId="76739A73" w14:textId="77777777" w:rsidR="00932646" w:rsidRDefault="009E75AE">
                            <w:pPr>
                              <w:pStyle w:val="BodyText"/>
                              <w:spacing w:before="52"/>
                              <w:ind w:left="39"/>
                              <w:rPr>
                                <w:color w:val="000000"/>
                              </w:rPr>
                            </w:pPr>
                            <w:r>
                              <w:rPr>
                                <w:color w:val="231F20"/>
                                <w:w w:val="90"/>
                              </w:rPr>
                              <w:t>Countercyclical</w:t>
                            </w:r>
                            <w:r>
                              <w:rPr>
                                <w:color w:val="231F20"/>
                                <w:spacing w:val="-1"/>
                              </w:rPr>
                              <w:t xml:space="preserve"> </w:t>
                            </w:r>
                            <w:r>
                              <w:rPr>
                                <w:color w:val="231F20"/>
                                <w:w w:val="90"/>
                              </w:rPr>
                              <w:t>capital</w:t>
                            </w:r>
                            <w:r>
                              <w:rPr>
                                <w:color w:val="231F20"/>
                                <w:spacing w:val="-1"/>
                              </w:rPr>
                              <w:t xml:space="preserve"> </w:t>
                            </w:r>
                            <w:r>
                              <w:rPr>
                                <w:color w:val="231F20"/>
                                <w:w w:val="90"/>
                              </w:rPr>
                              <w:t>buffer</w:t>
                            </w:r>
                            <w:r>
                              <w:rPr>
                                <w:color w:val="231F20"/>
                                <w:spacing w:val="-1"/>
                              </w:rPr>
                              <w:t xml:space="preserve"> </w:t>
                            </w:r>
                            <w:r>
                              <w:rPr>
                                <w:color w:val="231F20"/>
                                <w:spacing w:val="-2"/>
                                <w:w w:val="90"/>
                              </w:rPr>
                              <w:t>(CCyB)</w:t>
                            </w:r>
                          </w:p>
                        </w:txbxContent>
                      </wps:txbx>
                      <wps:bodyPr wrap="square" lIns="0" tIns="0" rIns="0" bIns="0" rtlCol="0">
                        <a:noAutofit/>
                      </wps:bodyPr>
                    </wps:wsp>
                  </a:graphicData>
                </a:graphic>
              </wp:anchor>
            </w:drawing>
          </mc:Choice>
          <mc:Fallback>
            <w:pict>
              <v:shape w14:anchorId="5C408D05" id="Textbox 1574" o:spid="_x0000_s2085" type="#_x0000_t202" style="position:absolute;margin-left:39.7pt;margin-top:11.05pt;width:515.95pt;height:19.85pt;z-index:-15619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" fillcolor="#e6dce6" stroked="f">
                <v:textbox inset="0,0,0,0">
                  <w:txbxContent>
                    <w:p w14:paraId="76739A73" w14:textId="77777777" w:rsidR="00932646" w:rsidRDefault="009E75AE">
                      <w:pPr>
                        <w:pStyle w:val="BodyText"/>
                        <w:spacing w:before="52"/>
                        <w:ind w:left="39"/>
                        <w:rPr>
                          <w:color w:val="000000"/>
                        </w:rPr>
                      </w:pPr>
                      <w:r>
                        <w:rPr>
                          <w:color w:val="231F20"/>
                          <w:w w:val="90"/>
                        </w:rPr>
                        <w:t>Countercyclical</w:t>
                      </w:r>
                      <w:r>
                        <w:rPr>
                          <w:color w:val="231F20"/>
                          <w:spacing w:val="-1"/>
                        </w:rPr>
                        <w:t xml:space="preserve"> </w:t>
                      </w:r>
                      <w:r>
                        <w:rPr>
                          <w:color w:val="231F20"/>
                          <w:w w:val="90"/>
                        </w:rPr>
                        <w:t>capital</w:t>
                      </w:r>
                      <w:r>
                        <w:rPr>
                          <w:color w:val="231F20"/>
                          <w:spacing w:val="-1"/>
                        </w:rPr>
                        <w:t xml:space="preserve"> </w:t>
                      </w:r>
                      <w:r>
                        <w:rPr>
                          <w:color w:val="231F20"/>
                          <w:w w:val="90"/>
                        </w:rPr>
                        <w:t>buffer</w:t>
                      </w:r>
                      <w:r>
                        <w:rPr>
                          <w:color w:val="231F20"/>
                          <w:spacing w:val="-1"/>
                        </w:rPr>
                        <w:t xml:space="preserve"> </w:t>
                      </w:r>
                      <w:r>
                        <w:rPr>
                          <w:color w:val="231F20"/>
                          <w:spacing w:val="-2"/>
                          <w:w w:val="90"/>
                        </w:rPr>
                        <w:t>(CCyB)</w:t>
                      </w:r>
                    </w:p>
                  </w:txbxContent>
                </v:textbox>
                <w10:wrap type="topAndBottom" anchorx="page"/>
              </v:shape>
            </w:pict>
          </mc:Fallback>
        </mc:AlternateContent>
      </w:r>
    </w:p>
    <w:p w14:paraId="66523A84" w14:textId="77777777" w:rsidR="00932646" w:rsidRDefault="009E75AE">
      <w:pPr>
        <w:pStyle w:val="BodyText"/>
        <w:spacing w:before="32" w:line="268" w:lineRule="auto"/>
        <w:ind w:left="125" w:right="288"/>
      </w:pPr>
      <w:r>
        <w:rPr>
          <w:color w:val="231F20"/>
          <w:w w:val="90"/>
        </w:rPr>
        <w:t>The</w:t>
      </w:r>
      <w:r>
        <w:rPr>
          <w:color w:val="231F20"/>
          <w:spacing w:val="-3"/>
          <w:w w:val="90"/>
        </w:rPr>
        <w:t xml:space="preserve"> </w:t>
      </w:r>
      <w:r>
        <w:rPr>
          <w:color w:val="231F20"/>
          <w:w w:val="90"/>
        </w:rPr>
        <w:t>FPC</w:t>
      </w:r>
      <w:r>
        <w:rPr>
          <w:color w:val="231F20"/>
          <w:spacing w:val="-3"/>
          <w:w w:val="90"/>
        </w:rPr>
        <w:t xml:space="preserve"> </w:t>
      </w:r>
      <w:r>
        <w:rPr>
          <w:color w:val="231F20"/>
          <w:w w:val="90"/>
        </w:rPr>
        <w:t>reduced</w:t>
      </w:r>
      <w:r>
        <w:rPr>
          <w:color w:val="231F20"/>
          <w:spacing w:val="-3"/>
          <w:w w:val="90"/>
        </w:rPr>
        <w:t xml:space="preserve"> </w:t>
      </w:r>
      <w:r>
        <w:rPr>
          <w:color w:val="231F20"/>
          <w:w w:val="90"/>
        </w:rPr>
        <w:t>the</w:t>
      </w:r>
      <w:r>
        <w:rPr>
          <w:color w:val="231F20"/>
          <w:spacing w:val="-3"/>
          <w:w w:val="90"/>
        </w:rPr>
        <w:t xml:space="preserve"> </w:t>
      </w:r>
      <w:r>
        <w:rPr>
          <w:color w:val="231F20"/>
          <w:w w:val="90"/>
        </w:rPr>
        <w:t>UK</w:t>
      </w:r>
      <w:r>
        <w:rPr>
          <w:color w:val="231F20"/>
          <w:spacing w:val="-3"/>
          <w:w w:val="90"/>
        </w:rPr>
        <w:t xml:space="preserve"> </w:t>
      </w:r>
      <w:r>
        <w:rPr>
          <w:color w:val="231F20"/>
          <w:w w:val="90"/>
        </w:rPr>
        <w:t>CCyB</w:t>
      </w:r>
      <w:r>
        <w:rPr>
          <w:color w:val="231F20"/>
          <w:spacing w:val="-3"/>
          <w:w w:val="90"/>
        </w:rPr>
        <w:t xml:space="preserve"> </w:t>
      </w:r>
      <w:r>
        <w:rPr>
          <w:color w:val="231F20"/>
          <w:w w:val="90"/>
        </w:rPr>
        <w:t>rate</w:t>
      </w:r>
      <w:r>
        <w:rPr>
          <w:color w:val="231F20"/>
          <w:spacing w:val="-3"/>
          <w:w w:val="90"/>
        </w:rPr>
        <w:t xml:space="preserve"> </w:t>
      </w:r>
      <w:r>
        <w:rPr>
          <w:color w:val="231F20"/>
          <w:w w:val="90"/>
        </w:rPr>
        <w:t>from</w:t>
      </w:r>
      <w:r>
        <w:rPr>
          <w:color w:val="231F20"/>
          <w:spacing w:val="-3"/>
          <w:w w:val="90"/>
        </w:rPr>
        <w:t xml:space="preserve"> </w:t>
      </w:r>
      <w:r>
        <w:rPr>
          <w:color w:val="231F20"/>
          <w:w w:val="90"/>
        </w:rPr>
        <w:t>0.5%</w:t>
      </w:r>
      <w:r>
        <w:rPr>
          <w:color w:val="231F20"/>
          <w:spacing w:val="-3"/>
          <w:w w:val="90"/>
        </w:rPr>
        <w:t xml:space="preserve"> </w:t>
      </w:r>
      <w:r>
        <w:rPr>
          <w:color w:val="231F20"/>
          <w:w w:val="90"/>
        </w:rPr>
        <w:t>to</w:t>
      </w:r>
      <w:r>
        <w:rPr>
          <w:color w:val="231F20"/>
          <w:spacing w:val="-3"/>
          <w:w w:val="90"/>
        </w:rPr>
        <w:t xml:space="preserve"> </w:t>
      </w:r>
      <w:r>
        <w:rPr>
          <w:color w:val="231F20"/>
          <w:w w:val="90"/>
        </w:rPr>
        <w:t>0%</w:t>
      </w:r>
      <w:r>
        <w:rPr>
          <w:color w:val="231F20"/>
          <w:spacing w:val="-3"/>
          <w:w w:val="90"/>
        </w:rPr>
        <w:t xml:space="preserve"> </w:t>
      </w:r>
      <w:r>
        <w:rPr>
          <w:color w:val="231F20"/>
          <w:w w:val="90"/>
        </w:rPr>
        <w:t>of</w:t>
      </w:r>
      <w:r>
        <w:rPr>
          <w:color w:val="231F20"/>
          <w:spacing w:val="-3"/>
          <w:w w:val="90"/>
        </w:rPr>
        <w:t xml:space="preserve"> </w:t>
      </w:r>
      <w:r>
        <w:rPr>
          <w:color w:val="231F20"/>
          <w:w w:val="90"/>
        </w:rPr>
        <w:t>banks’</w:t>
      </w:r>
      <w:r>
        <w:rPr>
          <w:color w:val="231F20"/>
          <w:spacing w:val="-3"/>
          <w:w w:val="90"/>
        </w:rPr>
        <w:t xml:space="preserve"> </w:t>
      </w:r>
      <w:r>
        <w:rPr>
          <w:color w:val="231F20"/>
          <w:w w:val="90"/>
        </w:rPr>
        <w:t>UK</w:t>
      </w:r>
      <w:r>
        <w:rPr>
          <w:color w:val="231F20"/>
          <w:spacing w:val="-3"/>
          <w:w w:val="90"/>
        </w:rPr>
        <w:t xml:space="preserve"> </w:t>
      </w:r>
      <w:r>
        <w:rPr>
          <w:color w:val="231F20"/>
          <w:w w:val="90"/>
        </w:rPr>
        <w:t>exposures</w:t>
      </w:r>
      <w:r>
        <w:rPr>
          <w:color w:val="231F20"/>
          <w:spacing w:val="-3"/>
          <w:w w:val="90"/>
        </w:rPr>
        <w:t xml:space="preserve"> </w:t>
      </w:r>
      <w:r>
        <w:rPr>
          <w:color w:val="231F20"/>
          <w:w w:val="90"/>
        </w:rPr>
        <w:t>with</w:t>
      </w:r>
      <w:r>
        <w:rPr>
          <w:color w:val="231F20"/>
          <w:spacing w:val="-3"/>
          <w:w w:val="90"/>
        </w:rPr>
        <w:t xml:space="preserve"> </w:t>
      </w:r>
      <w:r>
        <w:rPr>
          <w:color w:val="231F20"/>
          <w:w w:val="90"/>
        </w:rPr>
        <w:t>immediate</w:t>
      </w:r>
      <w:r>
        <w:rPr>
          <w:color w:val="231F20"/>
          <w:spacing w:val="-3"/>
          <w:w w:val="90"/>
        </w:rPr>
        <w:t xml:space="preserve"> </w:t>
      </w:r>
      <w:r>
        <w:rPr>
          <w:color w:val="231F20"/>
          <w:w w:val="90"/>
        </w:rPr>
        <w:t>effect</w:t>
      </w:r>
      <w:r>
        <w:rPr>
          <w:color w:val="231F20"/>
          <w:spacing w:val="-3"/>
          <w:w w:val="90"/>
        </w:rPr>
        <w:t xml:space="preserve"> </w:t>
      </w:r>
      <w:r>
        <w:rPr>
          <w:color w:val="231F20"/>
          <w:w w:val="90"/>
        </w:rPr>
        <w:t>at</w:t>
      </w:r>
      <w:r>
        <w:rPr>
          <w:color w:val="231F20"/>
          <w:spacing w:val="-3"/>
          <w:w w:val="90"/>
        </w:rPr>
        <w:t xml:space="preserve"> </w:t>
      </w:r>
      <w:r>
        <w:rPr>
          <w:color w:val="231F20"/>
          <w:w w:val="90"/>
        </w:rPr>
        <w:t>its</w:t>
      </w:r>
      <w:r>
        <w:rPr>
          <w:color w:val="231F20"/>
          <w:spacing w:val="-3"/>
          <w:w w:val="90"/>
        </w:rPr>
        <w:t xml:space="preserve"> </w:t>
      </w:r>
      <w:r>
        <w:rPr>
          <w:color w:val="231F20"/>
          <w:w w:val="90"/>
        </w:rPr>
        <w:t>July</w:t>
      </w:r>
      <w:r>
        <w:rPr>
          <w:color w:val="231F20"/>
          <w:spacing w:val="-3"/>
          <w:w w:val="90"/>
        </w:rPr>
        <w:t xml:space="preserve"> </w:t>
      </w:r>
      <w:r>
        <w:rPr>
          <w:color w:val="231F20"/>
          <w:w w:val="90"/>
        </w:rPr>
        <w:t>meeting.</w:t>
      </w:r>
      <w:r>
        <w:rPr>
          <w:color w:val="231F20"/>
          <w:spacing w:val="40"/>
        </w:rPr>
        <w:t xml:space="preserve"> </w:t>
      </w:r>
      <w:r>
        <w:rPr>
          <w:color w:val="231F20"/>
          <w:w w:val="90"/>
        </w:rPr>
        <w:t>At</w:t>
      </w:r>
      <w:r>
        <w:rPr>
          <w:color w:val="231F20"/>
          <w:spacing w:val="-3"/>
          <w:w w:val="90"/>
        </w:rPr>
        <w:t xml:space="preserve"> </w:t>
      </w:r>
      <w:r>
        <w:rPr>
          <w:color w:val="231F20"/>
          <w:w w:val="90"/>
        </w:rPr>
        <w:t xml:space="preserve">the </w:t>
      </w:r>
      <w:r>
        <w:rPr>
          <w:color w:val="231F20"/>
          <w:w w:val="85"/>
        </w:rPr>
        <w:t>time it stated that absent any material change in the outlook, and given the need to give banks the clarity necessary to facilitate</w:t>
      </w:r>
      <w:r>
        <w:rPr>
          <w:color w:val="231F20"/>
        </w:rPr>
        <w:t xml:space="preserve"> </w:t>
      </w:r>
      <w:r>
        <w:rPr>
          <w:color w:val="231F20"/>
          <w:w w:val="90"/>
        </w:rPr>
        <w:t>their</w:t>
      </w:r>
      <w:r>
        <w:rPr>
          <w:color w:val="231F20"/>
          <w:spacing w:val="-8"/>
          <w:w w:val="90"/>
        </w:rPr>
        <w:t xml:space="preserve"> </w:t>
      </w:r>
      <w:r>
        <w:rPr>
          <w:color w:val="231F20"/>
          <w:w w:val="90"/>
        </w:rPr>
        <w:t>capital</w:t>
      </w:r>
      <w:r>
        <w:rPr>
          <w:color w:val="231F20"/>
          <w:spacing w:val="-9"/>
          <w:w w:val="90"/>
        </w:rPr>
        <w:t xml:space="preserve"> </w:t>
      </w:r>
      <w:r>
        <w:rPr>
          <w:color w:val="231F20"/>
          <w:w w:val="90"/>
        </w:rPr>
        <w:t>planning,</w:t>
      </w:r>
      <w:r>
        <w:rPr>
          <w:color w:val="231F20"/>
          <w:spacing w:val="-8"/>
          <w:w w:val="90"/>
        </w:rPr>
        <w:t xml:space="preserve"> </w:t>
      </w:r>
      <w:r>
        <w:rPr>
          <w:color w:val="231F20"/>
          <w:w w:val="90"/>
        </w:rPr>
        <w:t>it</w:t>
      </w:r>
      <w:r>
        <w:rPr>
          <w:color w:val="231F20"/>
          <w:spacing w:val="-9"/>
          <w:w w:val="90"/>
        </w:rPr>
        <w:t xml:space="preserve"> </w:t>
      </w:r>
      <w:r>
        <w:rPr>
          <w:color w:val="231F20"/>
          <w:w w:val="90"/>
        </w:rPr>
        <w:t>expected</w:t>
      </w:r>
      <w:r>
        <w:rPr>
          <w:color w:val="231F20"/>
          <w:spacing w:val="-8"/>
          <w:w w:val="90"/>
        </w:rPr>
        <w:t xml:space="preserve"> </w:t>
      </w:r>
      <w:r>
        <w:rPr>
          <w:color w:val="231F20"/>
          <w:w w:val="90"/>
        </w:rPr>
        <w:t>to</w:t>
      </w:r>
      <w:r>
        <w:rPr>
          <w:color w:val="231F20"/>
          <w:spacing w:val="-9"/>
          <w:w w:val="90"/>
        </w:rPr>
        <w:t xml:space="preserve"> </w:t>
      </w:r>
      <w:r>
        <w:rPr>
          <w:color w:val="231F20"/>
          <w:w w:val="90"/>
        </w:rPr>
        <w:t>maintain</w:t>
      </w:r>
      <w:r>
        <w:rPr>
          <w:color w:val="231F20"/>
          <w:spacing w:val="-8"/>
          <w:w w:val="90"/>
        </w:rPr>
        <w:t xml:space="preserve"> </w:t>
      </w:r>
      <w:r>
        <w:rPr>
          <w:color w:val="231F20"/>
          <w:w w:val="90"/>
        </w:rPr>
        <w:t>a</w:t>
      </w:r>
      <w:r>
        <w:rPr>
          <w:color w:val="231F20"/>
          <w:spacing w:val="-9"/>
          <w:w w:val="90"/>
        </w:rPr>
        <w:t xml:space="preserve"> </w:t>
      </w:r>
      <w:r>
        <w:rPr>
          <w:color w:val="231F20"/>
          <w:w w:val="90"/>
        </w:rPr>
        <w:t>0%</w:t>
      </w:r>
      <w:r>
        <w:rPr>
          <w:color w:val="231F20"/>
          <w:spacing w:val="-8"/>
          <w:w w:val="90"/>
        </w:rPr>
        <w:t xml:space="preserve"> </w:t>
      </w:r>
      <w:r>
        <w:rPr>
          <w:color w:val="231F20"/>
          <w:w w:val="90"/>
        </w:rPr>
        <w:t>UK</w:t>
      </w:r>
      <w:r>
        <w:rPr>
          <w:color w:val="231F20"/>
          <w:spacing w:val="-9"/>
          <w:w w:val="90"/>
        </w:rPr>
        <w:t xml:space="preserve"> </w:t>
      </w:r>
      <w:r>
        <w:rPr>
          <w:color w:val="231F20"/>
          <w:w w:val="90"/>
        </w:rPr>
        <w:t>CCyB</w:t>
      </w:r>
      <w:r>
        <w:rPr>
          <w:color w:val="231F20"/>
          <w:spacing w:val="-8"/>
          <w:w w:val="90"/>
        </w:rPr>
        <w:t xml:space="preserve"> </w:t>
      </w:r>
      <w:r>
        <w:rPr>
          <w:color w:val="231F20"/>
          <w:w w:val="90"/>
        </w:rPr>
        <w:t>rate</w:t>
      </w:r>
      <w:r>
        <w:rPr>
          <w:color w:val="231F20"/>
          <w:spacing w:val="-9"/>
          <w:w w:val="90"/>
        </w:rPr>
        <w:t xml:space="preserve"> </w:t>
      </w:r>
      <w:r>
        <w:rPr>
          <w:color w:val="231F20"/>
          <w:w w:val="90"/>
        </w:rPr>
        <w:t>until</w:t>
      </w:r>
      <w:r>
        <w:rPr>
          <w:color w:val="231F20"/>
          <w:spacing w:val="-8"/>
          <w:w w:val="90"/>
        </w:rPr>
        <w:t xml:space="preserve"> </w:t>
      </w:r>
      <w:r>
        <w:rPr>
          <w:color w:val="231F20"/>
          <w:w w:val="90"/>
        </w:rPr>
        <w:t>at</w:t>
      </w:r>
      <w:r>
        <w:rPr>
          <w:color w:val="231F20"/>
          <w:spacing w:val="-9"/>
          <w:w w:val="90"/>
        </w:rPr>
        <w:t xml:space="preserve"> </w:t>
      </w:r>
      <w:r>
        <w:rPr>
          <w:color w:val="231F20"/>
          <w:w w:val="90"/>
        </w:rPr>
        <w:t>least</w:t>
      </w:r>
      <w:r>
        <w:rPr>
          <w:color w:val="231F20"/>
          <w:spacing w:val="-8"/>
          <w:w w:val="90"/>
        </w:rPr>
        <w:t xml:space="preserve"> </w:t>
      </w:r>
      <w:r>
        <w:rPr>
          <w:color w:val="231F20"/>
          <w:w w:val="90"/>
        </w:rPr>
        <w:t>June</w:t>
      </w:r>
      <w:r>
        <w:rPr>
          <w:color w:val="231F20"/>
          <w:spacing w:val="-9"/>
          <w:w w:val="90"/>
        </w:rPr>
        <w:t xml:space="preserve"> </w:t>
      </w:r>
      <w:r>
        <w:rPr>
          <w:color w:val="231F20"/>
          <w:w w:val="90"/>
        </w:rPr>
        <w:t>2017.</w:t>
      </w:r>
      <w:r>
        <w:rPr>
          <w:color w:val="231F20"/>
          <w:spacing w:val="32"/>
        </w:rPr>
        <w:t xml:space="preserve"> </w:t>
      </w:r>
      <w:r>
        <w:rPr>
          <w:color w:val="231F20"/>
          <w:w w:val="90"/>
        </w:rPr>
        <w:t>At</w:t>
      </w:r>
      <w:r>
        <w:rPr>
          <w:color w:val="231F20"/>
          <w:spacing w:val="-8"/>
          <w:w w:val="90"/>
        </w:rPr>
        <w:t xml:space="preserve"> </w:t>
      </w:r>
      <w:r>
        <w:rPr>
          <w:color w:val="231F20"/>
          <w:w w:val="90"/>
        </w:rPr>
        <w:t>its</w:t>
      </w:r>
      <w:r>
        <w:rPr>
          <w:color w:val="231F20"/>
          <w:spacing w:val="-9"/>
          <w:w w:val="90"/>
        </w:rPr>
        <w:t xml:space="preserve"> </w:t>
      </w:r>
      <w:r>
        <w:rPr>
          <w:color w:val="231F20"/>
          <w:w w:val="90"/>
        </w:rPr>
        <w:t>meeting</w:t>
      </w:r>
      <w:r>
        <w:rPr>
          <w:color w:val="231F20"/>
          <w:spacing w:val="-8"/>
          <w:w w:val="90"/>
        </w:rPr>
        <w:t xml:space="preserve"> </w:t>
      </w:r>
      <w:r>
        <w:rPr>
          <w:color w:val="231F20"/>
          <w:w w:val="90"/>
        </w:rPr>
        <w:t>on</w:t>
      </w:r>
      <w:r>
        <w:rPr>
          <w:color w:val="231F20"/>
          <w:spacing w:val="-9"/>
          <w:w w:val="90"/>
        </w:rPr>
        <w:t xml:space="preserve"> </w:t>
      </w:r>
      <w:r>
        <w:rPr>
          <w:color w:val="231F20"/>
          <w:w w:val="90"/>
        </w:rPr>
        <w:t>23</w:t>
      </w:r>
      <w:r>
        <w:rPr>
          <w:color w:val="231F20"/>
          <w:spacing w:val="-8"/>
          <w:w w:val="90"/>
        </w:rPr>
        <w:t xml:space="preserve"> </w:t>
      </w:r>
      <w:r>
        <w:rPr>
          <w:color w:val="231F20"/>
          <w:w w:val="90"/>
        </w:rPr>
        <w:t>November,</w:t>
      </w:r>
      <w:r>
        <w:rPr>
          <w:color w:val="231F20"/>
          <w:spacing w:val="-9"/>
          <w:w w:val="90"/>
        </w:rPr>
        <w:t xml:space="preserve"> </w:t>
      </w:r>
      <w:r>
        <w:rPr>
          <w:color w:val="231F20"/>
          <w:w w:val="90"/>
        </w:rPr>
        <w:t>the FPC</w:t>
      </w:r>
      <w:r>
        <w:rPr>
          <w:color w:val="231F20"/>
          <w:spacing w:val="-6"/>
          <w:w w:val="90"/>
        </w:rPr>
        <w:t xml:space="preserve"> </w:t>
      </w:r>
      <w:r>
        <w:rPr>
          <w:color w:val="231F20"/>
          <w:w w:val="90"/>
        </w:rPr>
        <w:t>agreed</w:t>
      </w:r>
      <w:r>
        <w:rPr>
          <w:color w:val="231F20"/>
          <w:spacing w:val="-6"/>
          <w:w w:val="90"/>
        </w:rPr>
        <w:t xml:space="preserve"> </w:t>
      </w:r>
      <w:r>
        <w:rPr>
          <w:color w:val="231F20"/>
          <w:w w:val="90"/>
        </w:rPr>
        <w:t>to</w:t>
      </w:r>
      <w:r>
        <w:rPr>
          <w:color w:val="231F20"/>
          <w:spacing w:val="-6"/>
          <w:w w:val="90"/>
        </w:rPr>
        <w:t xml:space="preserve"> </w:t>
      </w:r>
      <w:r>
        <w:rPr>
          <w:color w:val="231F20"/>
          <w:w w:val="90"/>
        </w:rPr>
        <w:t>maintain</w:t>
      </w:r>
      <w:r>
        <w:rPr>
          <w:color w:val="231F20"/>
          <w:spacing w:val="-6"/>
          <w:w w:val="90"/>
        </w:rPr>
        <w:t xml:space="preserve"> </w:t>
      </w:r>
      <w:r>
        <w:rPr>
          <w:color w:val="231F20"/>
          <w:w w:val="90"/>
        </w:rPr>
        <w:t>the</w:t>
      </w:r>
      <w:r>
        <w:rPr>
          <w:color w:val="231F20"/>
          <w:spacing w:val="-6"/>
          <w:w w:val="90"/>
        </w:rPr>
        <w:t xml:space="preserve"> </w:t>
      </w:r>
      <w:r>
        <w:rPr>
          <w:color w:val="231F20"/>
          <w:w w:val="90"/>
        </w:rPr>
        <w:t>UK</w:t>
      </w:r>
      <w:r>
        <w:rPr>
          <w:color w:val="231F20"/>
          <w:spacing w:val="-6"/>
          <w:w w:val="90"/>
        </w:rPr>
        <w:t xml:space="preserve"> </w:t>
      </w:r>
      <w:r>
        <w:rPr>
          <w:color w:val="231F20"/>
          <w:w w:val="90"/>
        </w:rPr>
        <w:t>CCyB</w:t>
      </w:r>
      <w:r>
        <w:rPr>
          <w:color w:val="231F20"/>
          <w:spacing w:val="-6"/>
          <w:w w:val="90"/>
        </w:rPr>
        <w:t xml:space="preserve"> </w:t>
      </w:r>
      <w:r>
        <w:rPr>
          <w:color w:val="231F20"/>
          <w:w w:val="90"/>
        </w:rPr>
        <w:t>rate</w:t>
      </w:r>
      <w:r>
        <w:rPr>
          <w:color w:val="231F20"/>
          <w:spacing w:val="-6"/>
          <w:w w:val="90"/>
        </w:rPr>
        <w:t xml:space="preserve"> </w:t>
      </w:r>
      <w:r>
        <w:rPr>
          <w:color w:val="231F20"/>
          <w:w w:val="90"/>
        </w:rPr>
        <w:t>at</w:t>
      </w:r>
      <w:r>
        <w:rPr>
          <w:color w:val="231F20"/>
          <w:spacing w:val="-6"/>
          <w:w w:val="90"/>
        </w:rPr>
        <w:t xml:space="preserve"> </w:t>
      </w:r>
      <w:r>
        <w:rPr>
          <w:color w:val="231F20"/>
          <w:w w:val="90"/>
        </w:rPr>
        <w:t>0%</w:t>
      </w:r>
      <w:r>
        <w:rPr>
          <w:color w:val="231F20"/>
          <w:spacing w:val="-6"/>
          <w:w w:val="90"/>
        </w:rPr>
        <w:t xml:space="preserve"> </w:t>
      </w:r>
      <w:r>
        <w:rPr>
          <w:color w:val="231F20"/>
          <w:w w:val="90"/>
        </w:rPr>
        <w:t>and</w:t>
      </w:r>
      <w:r>
        <w:rPr>
          <w:color w:val="231F20"/>
          <w:spacing w:val="-6"/>
          <w:w w:val="90"/>
        </w:rPr>
        <w:t xml:space="preserve"> </w:t>
      </w:r>
      <w:r>
        <w:rPr>
          <w:color w:val="231F20"/>
          <w:w w:val="90"/>
        </w:rPr>
        <w:t>reaffirmed</w:t>
      </w:r>
      <w:r>
        <w:rPr>
          <w:color w:val="231F20"/>
          <w:spacing w:val="-6"/>
          <w:w w:val="90"/>
        </w:rPr>
        <w:t xml:space="preserve"> </w:t>
      </w:r>
      <w:r>
        <w:rPr>
          <w:color w:val="231F20"/>
          <w:w w:val="90"/>
        </w:rPr>
        <w:t>this</w:t>
      </w:r>
      <w:r>
        <w:rPr>
          <w:color w:val="231F20"/>
          <w:spacing w:val="-6"/>
          <w:w w:val="90"/>
        </w:rPr>
        <w:t xml:space="preserve"> </w:t>
      </w:r>
      <w:r>
        <w:rPr>
          <w:color w:val="231F20"/>
          <w:w w:val="90"/>
        </w:rPr>
        <w:t>expectation.</w:t>
      </w:r>
      <w:r>
        <w:rPr>
          <w:color w:val="231F20"/>
          <w:spacing w:val="37"/>
        </w:rPr>
        <w:t xml:space="preserve"> </w:t>
      </w:r>
      <w:r>
        <w:rPr>
          <w:color w:val="231F20"/>
          <w:w w:val="90"/>
        </w:rPr>
        <w:t>This</w:t>
      </w:r>
      <w:r>
        <w:rPr>
          <w:color w:val="231F20"/>
          <w:spacing w:val="-6"/>
          <w:w w:val="90"/>
        </w:rPr>
        <w:t xml:space="preserve"> </w:t>
      </w:r>
      <w:r>
        <w:rPr>
          <w:color w:val="231F20"/>
          <w:w w:val="90"/>
        </w:rPr>
        <w:t>rate</w:t>
      </w:r>
      <w:r>
        <w:rPr>
          <w:color w:val="231F20"/>
          <w:spacing w:val="-6"/>
          <w:w w:val="90"/>
        </w:rPr>
        <w:t xml:space="preserve"> </w:t>
      </w:r>
      <w:r>
        <w:rPr>
          <w:color w:val="231F20"/>
          <w:w w:val="90"/>
        </w:rPr>
        <w:t>is</w:t>
      </w:r>
      <w:r>
        <w:rPr>
          <w:color w:val="231F20"/>
          <w:spacing w:val="-6"/>
          <w:w w:val="90"/>
        </w:rPr>
        <w:t xml:space="preserve"> </w:t>
      </w:r>
      <w:r>
        <w:rPr>
          <w:color w:val="231F20"/>
          <w:w w:val="90"/>
        </w:rPr>
        <w:t>reviewed</w:t>
      </w:r>
      <w:r>
        <w:rPr>
          <w:color w:val="231F20"/>
          <w:spacing w:val="-6"/>
          <w:w w:val="90"/>
        </w:rPr>
        <w:t xml:space="preserve"> </w:t>
      </w:r>
      <w:r>
        <w:rPr>
          <w:color w:val="231F20"/>
          <w:w w:val="90"/>
        </w:rPr>
        <w:t>on</w:t>
      </w:r>
      <w:r>
        <w:rPr>
          <w:color w:val="231F20"/>
          <w:spacing w:val="-6"/>
          <w:w w:val="90"/>
        </w:rPr>
        <w:t xml:space="preserve"> </w:t>
      </w:r>
      <w:r>
        <w:rPr>
          <w:color w:val="231F20"/>
          <w:w w:val="90"/>
        </w:rPr>
        <w:t>a</w:t>
      </w:r>
      <w:r>
        <w:rPr>
          <w:color w:val="231F20"/>
          <w:spacing w:val="-6"/>
          <w:w w:val="90"/>
        </w:rPr>
        <w:t xml:space="preserve"> </w:t>
      </w:r>
      <w:r>
        <w:rPr>
          <w:color w:val="231F20"/>
          <w:w w:val="90"/>
        </w:rPr>
        <w:t>quarterly</w:t>
      </w:r>
      <w:r>
        <w:rPr>
          <w:color w:val="231F20"/>
          <w:spacing w:val="-6"/>
          <w:w w:val="90"/>
        </w:rPr>
        <w:t xml:space="preserve"> </w:t>
      </w:r>
      <w:r>
        <w:rPr>
          <w:color w:val="231F20"/>
          <w:w w:val="90"/>
        </w:rPr>
        <w:t>basis.</w:t>
      </w:r>
    </w:p>
    <w:p w14:paraId="7B9BBECE" w14:textId="77777777" w:rsidR="00932646" w:rsidRDefault="00932646">
      <w:pPr>
        <w:pStyle w:val="BodyText"/>
        <w:spacing w:before="27"/>
      </w:pPr>
    </w:p>
    <w:p w14:paraId="20F3D169" w14:textId="77777777" w:rsidR="00932646" w:rsidRDefault="009E75AE">
      <w:pPr>
        <w:pStyle w:val="BodyText"/>
        <w:ind w:left="125"/>
      </w:pPr>
      <w:r>
        <w:rPr>
          <w:color w:val="231F20"/>
          <w:w w:val="85"/>
        </w:rPr>
        <w:t>The</w:t>
      </w:r>
      <w:r>
        <w:rPr>
          <w:color w:val="231F20"/>
          <w:spacing w:val="6"/>
        </w:rPr>
        <w:t xml:space="preserve"> </w:t>
      </w:r>
      <w:r>
        <w:rPr>
          <w:color w:val="231F20"/>
          <w:w w:val="85"/>
        </w:rPr>
        <w:t>United</w:t>
      </w:r>
      <w:r>
        <w:rPr>
          <w:color w:val="231F20"/>
          <w:spacing w:val="7"/>
        </w:rPr>
        <w:t xml:space="preserve"> </w:t>
      </w:r>
      <w:r>
        <w:rPr>
          <w:color w:val="231F20"/>
          <w:w w:val="85"/>
        </w:rPr>
        <w:t>Kingdom</w:t>
      </w:r>
      <w:r>
        <w:rPr>
          <w:color w:val="231F20"/>
          <w:spacing w:val="7"/>
        </w:rPr>
        <w:t xml:space="preserve"> </w:t>
      </w:r>
      <w:r>
        <w:rPr>
          <w:color w:val="231F20"/>
          <w:w w:val="85"/>
        </w:rPr>
        <w:t>has</w:t>
      </w:r>
      <w:r>
        <w:rPr>
          <w:color w:val="231F20"/>
          <w:spacing w:val="6"/>
        </w:rPr>
        <w:t xml:space="preserve"> </w:t>
      </w:r>
      <w:r>
        <w:rPr>
          <w:color w:val="231F20"/>
          <w:w w:val="85"/>
        </w:rPr>
        <w:t>also</w:t>
      </w:r>
      <w:r>
        <w:rPr>
          <w:color w:val="231F20"/>
          <w:spacing w:val="7"/>
        </w:rPr>
        <w:t xml:space="preserve"> </w:t>
      </w:r>
      <w:r>
        <w:rPr>
          <w:color w:val="231F20"/>
          <w:w w:val="85"/>
        </w:rPr>
        <w:t>previously</w:t>
      </w:r>
      <w:r>
        <w:rPr>
          <w:color w:val="231F20"/>
          <w:spacing w:val="7"/>
        </w:rPr>
        <w:t xml:space="preserve"> </w:t>
      </w:r>
      <w:r>
        <w:rPr>
          <w:color w:val="231F20"/>
          <w:w w:val="85"/>
        </w:rPr>
        <w:t>reciprocated</w:t>
      </w:r>
      <w:r>
        <w:rPr>
          <w:color w:val="231F20"/>
          <w:spacing w:val="7"/>
        </w:rPr>
        <w:t xml:space="preserve"> </w:t>
      </w:r>
      <w:r>
        <w:rPr>
          <w:color w:val="231F20"/>
          <w:w w:val="85"/>
        </w:rPr>
        <w:t>a</w:t>
      </w:r>
      <w:r>
        <w:rPr>
          <w:color w:val="231F20"/>
          <w:spacing w:val="6"/>
        </w:rPr>
        <w:t xml:space="preserve"> </w:t>
      </w:r>
      <w:r>
        <w:rPr>
          <w:color w:val="231F20"/>
          <w:w w:val="85"/>
        </w:rPr>
        <w:t>number</w:t>
      </w:r>
      <w:r>
        <w:rPr>
          <w:color w:val="231F20"/>
          <w:spacing w:val="7"/>
        </w:rPr>
        <w:t xml:space="preserve"> </w:t>
      </w:r>
      <w:r>
        <w:rPr>
          <w:color w:val="231F20"/>
          <w:w w:val="85"/>
        </w:rPr>
        <w:t>of</w:t>
      </w:r>
      <w:r>
        <w:rPr>
          <w:color w:val="231F20"/>
          <w:spacing w:val="7"/>
        </w:rPr>
        <w:t xml:space="preserve"> </w:t>
      </w:r>
      <w:r>
        <w:rPr>
          <w:color w:val="231F20"/>
          <w:w w:val="85"/>
        </w:rPr>
        <w:t>foreign</w:t>
      </w:r>
      <w:r>
        <w:rPr>
          <w:color w:val="231F20"/>
          <w:spacing w:val="7"/>
        </w:rPr>
        <w:t xml:space="preserve"> </w:t>
      </w:r>
      <w:r>
        <w:rPr>
          <w:color w:val="231F20"/>
          <w:w w:val="85"/>
        </w:rPr>
        <w:t>CCyB</w:t>
      </w:r>
      <w:r>
        <w:rPr>
          <w:color w:val="231F20"/>
          <w:spacing w:val="6"/>
        </w:rPr>
        <w:t xml:space="preserve"> </w:t>
      </w:r>
      <w:r>
        <w:rPr>
          <w:color w:val="231F20"/>
          <w:w w:val="85"/>
        </w:rPr>
        <w:t>decisions</w:t>
      </w:r>
      <w:r>
        <w:rPr>
          <w:color w:val="231F20"/>
          <w:spacing w:val="7"/>
        </w:rPr>
        <w:t xml:space="preserve"> </w:t>
      </w:r>
      <w:r>
        <w:rPr>
          <w:color w:val="231F20"/>
          <w:w w:val="85"/>
        </w:rPr>
        <w:t>—</w:t>
      </w:r>
      <w:r>
        <w:rPr>
          <w:color w:val="231F20"/>
          <w:spacing w:val="7"/>
        </w:rPr>
        <w:t xml:space="preserve"> </w:t>
      </w:r>
      <w:r>
        <w:rPr>
          <w:color w:val="231F20"/>
          <w:w w:val="85"/>
        </w:rPr>
        <w:t>for</w:t>
      </w:r>
      <w:r>
        <w:rPr>
          <w:color w:val="231F20"/>
          <w:spacing w:val="7"/>
        </w:rPr>
        <w:t xml:space="preserve"> </w:t>
      </w:r>
      <w:r>
        <w:rPr>
          <w:color w:val="231F20"/>
          <w:w w:val="85"/>
        </w:rPr>
        <w:t>more</w:t>
      </w:r>
      <w:r>
        <w:rPr>
          <w:color w:val="231F20"/>
          <w:spacing w:val="6"/>
        </w:rPr>
        <w:t xml:space="preserve"> </w:t>
      </w:r>
      <w:r>
        <w:rPr>
          <w:color w:val="231F20"/>
          <w:w w:val="85"/>
        </w:rPr>
        <w:t>details</w:t>
      </w:r>
      <w:r>
        <w:rPr>
          <w:color w:val="231F20"/>
          <w:spacing w:val="7"/>
        </w:rPr>
        <w:t xml:space="preserve"> </w:t>
      </w:r>
      <w:r>
        <w:rPr>
          <w:color w:val="231F20"/>
          <w:w w:val="85"/>
        </w:rPr>
        <w:t>see</w:t>
      </w:r>
      <w:r>
        <w:rPr>
          <w:color w:val="231F20"/>
          <w:spacing w:val="7"/>
        </w:rPr>
        <w:t xml:space="preserve"> </w:t>
      </w:r>
      <w:r>
        <w:rPr>
          <w:color w:val="231F20"/>
          <w:spacing w:val="-5"/>
          <w:w w:val="85"/>
        </w:rPr>
        <w:t>the</w:t>
      </w:r>
    </w:p>
    <w:p w14:paraId="44B56443" w14:textId="77777777" w:rsidR="00932646" w:rsidRDefault="009E75AE">
      <w:pPr>
        <w:pStyle w:val="BodyText"/>
        <w:spacing w:before="28" w:line="268" w:lineRule="auto"/>
        <w:ind w:left="125" w:right="402"/>
      </w:pPr>
      <w:r>
        <w:rPr>
          <w:color w:val="231F20"/>
          <w:w w:val="85"/>
        </w:rPr>
        <w:t>Bank</w:t>
      </w:r>
      <w:r>
        <w:rPr>
          <w:color w:val="231F20"/>
        </w:rPr>
        <w:t xml:space="preserve"> </w:t>
      </w:r>
      <w:r>
        <w:rPr>
          <w:color w:val="231F20"/>
          <w:w w:val="85"/>
        </w:rPr>
        <w:t>of</w:t>
      </w:r>
      <w:r>
        <w:rPr>
          <w:color w:val="231F20"/>
        </w:rPr>
        <w:t xml:space="preserve"> </w:t>
      </w:r>
      <w:r>
        <w:rPr>
          <w:color w:val="231F20"/>
          <w:w w:val="85"/>
        </w:rPr>
        <w:t>England</w:t>
      </w:r>
      <w:r>
        <w:rPr>
          <w:color w:val="231F20"/>
        </w:rPr>
        <w:t xml:space="preserve"> </w:t>
      </w:r>
      <w:r>
        <w:rPr>
          <w:color w:val="231F20"/>
          <w:w w:val="85"/>
        </w:rPr>
        <w:t>website.</w:t>
      </w:r>
      <w:r>
        <w:rPr>
          <w:color w:val="231F20"/>
          <w:w w:val="85"/>
          <w:position w:val="4"/>
          <w:sz w:val="14"/>
        </w:rPr>
        <w:t>(1)</w:t>
      </w:r>
      <w:r>
        <w:rPr>
          <w:color w:val="231F20"/>
          <w:spacing w:val="80"/>
          <w:position w:val="4"/>
          <w:sz w:val="14"/>
        </w:rPr>
        <w:t xml:space="preserve"> </w:t>
      </w:r>
      <w:r>
        <w:rPr>
          <w:color w:val="231F20"/>
          <w:w w:val="85"/>
        </w:rPr>
        <w:t>Under</w:t>
      </w:r>
      <w:r>
        <w:rPr>
          <w:color w:val="231F20"/>
        </w:rPr>
        <w:t xml:space="preserve"> </w:t>
      </w:r>
      <w:r>
        <w:rPr>
          <w:color w:val="231F20"/>
          <w:w w:val="85"/>
        </w:rPr>
        <w:t>PRA</w:t>
      </w:r>
      <w:r>
        <w:rPr>
          <w:color w:val="231F20"/>
        </w:rPr>
        <w:t xml:space="preserve"> </w:t>
      </w:r>
      <w:r>
        <w:rPr>
          <w:color w:val="231F20"/>
          <w:w w:val="85"/>
        </w:rPr>
        <w:t>rules,</w:t>
      </w:r>
      <w:r>
        <w:rPr>
          <w:color w:val="231F20"/>
        </w:rPr>
        <w:t xml:space="preserve"> </w:t>
      </w:r>
      <w:r>
        <w:rPr>
          <w:color w:val="231F20"/>
          <w:w w:val="85"/>
        </w:rPr>
        <w:t>foreign</w:t>
      </w:r>
      <w:r>
        <w:rPr>
          <w:color w:val="231F20"/>
        </w:rPr>
        <w:t xml:space="preserve"> </w:t>
      </w:r>
      <w:r>
        <w:rPr>
          <w:color w:val="231F20"/>
          <w:w w:val="85"/>
        </w:rPr>
        <w:t>CCyB</w:t>
      </w:r>
      <w:r>
        <w:rPr>
          <w:color w:val="231F20"/>
        </w:rPr>
        <w:t xml:space="preserve"> </w:t>
      </w:r>
      <w:r>
        <w:rPr>
          <w:color w:val="231F20"/>
          <w:w w:val="85"/>
        </w:rPr>
        <w:t>rates</w:t>
      </w:r>
      <w:r>
        <w:rPr>
          <w:color w:val="231F20"/>
        </w:rPr>
        <w:t xml:space="preserve"> </w:t>
      </w:r>
      <w:r>
        <w:rPr>
          <w:color w:val="231F20"/>
          <w:w w:val="85"/>
        </w:rPr>
        <w:t>applying</w:t>
      </w:r>
      <w:r>
        <w:rPr>
          <w:color w:val="231F20"/>
        </w:rPr>
        <w:t xml:space="preserve"> </w:t>
      </w:r>
      <w:r>
        <w:rPr>
          <w:color w:val="231F20"/>
          <w:w w:val="85"/>
        </w:rPr>
        <w:t>from</w:t>
      </w:r>
      <w:r>
        <w:rPr>
          <w:color w:val="231F20"/>
        </w:rPr>
        <w:t xml:space="preserve"> </w:t>
      </w:r>
      <w:r>
        <w:rPr>
          <w:color w:val="231F20"/>
          <w:w w:val="85"/>
        </w:rPr>
        <w:t>2016</w:t>
      </w:r>
      <w:r>
        <w:rPr>
          <w:color w:val="231F20"/>
        </w:rPr>
        <w:t xml:space="preserve"> </w:t>
      </w:r>
      <w:r>
        <w:rPr>
          <w:color w:val="231F20"/>
          <w:w w:val="85"/>
        </w:rPr>
        <w:t>onwards</w:t>
      </w:r>
      <w:r>
        <w:rPr>
          <w:color w:val="231F20"/>
        </w:rPr>
        <w:t xml:space="preserve"> </w:t>
      </w:r>
      <w:r>
        <w:rPr>
          <w:color w:val="231F20"/>
          <w:w w:val="85"/>
        </w:rPr>
        <w:t>will</w:t>
      </w:r>
      <w:r>
        <w:rPr>
          <w:color w:val="231F20"/>
        </w:rPr>
        <w:t xml:space="preserve"> </w:t>
      </w:r>
      <w:r>
        <w:rPr>
          <w:color w:val="231F20"/>
          <w:w w:val="85"/>
        </w:rPr>
        <w:t>be</w:t>
      </w:r>
      <w:r>
        <w:rPr>
          <w:color w:val="231F20"/>
        </w:rPr>
        <w:t xml:space="preserve"> </w:t>
      </w:r>
      <w:r>
        <w:rPr>
          <w:color w:val="231F20"/>
          <w:w w:val="85"/>
        </w:rPr>
        <w:t>automatically</w:t>
      </w:r>
      <w:r>
        <w:rPr>
          <w:color w:val="231F20"/>
        </w:rPr>
        <w:t xml:space="preserve"> </w:t>
      </w:r>
      <w:r>
        <w:rPr>
          <w:color w:val="231F20"/>
          <w:w w:val="85"/>
        </w:rPr>
        <w:t xml:space="preserve">reciprocated </w:t>
      </w:r>
      <w:r>
        <w:rPr>
          <w:color w:val="231F20"/>
        </w:rPr>
        <w:t>up to 2.5%.</w:t>
      </w:r>
    </w:p>
    <w:p w14:paraId="7DD4443D" w14:textId="77777777" w:rsidR="00932646" w:rsidRDefault="009E75AE">
      <w:pPr>
        <w:pStyle w:val="BodyText"/>
        <w:spacing w:before="3"/>
        <w:rPr>
          <w:sz w:val="11"/>
        </w:rPr>
      </w:pPr>
      <w:r>
        <w:rPr>
          <w:noProof/>
          <w:sz w:val="11"/>
        </w:rPr>
        <mc:AlternateContent>
          <mc:Choice Requires="wps">
            <w:drawing>
              <wp:anchor distT="0" distB="0" distL="0" distR="0" simplePos="0" relativeHeight="487697920" behindDoc="1" locked="0" layoutInCell="1" allowOverlap="1" wp14:anchorId="419C3A46" wp14:editId="21747988">
                <wp:simplePos x="0" y="0"/>
                <wp:positionH relativeFrom="page">
                  <wp:posOffset>503999</wp:posOffset>
                </wp:positionH>
                <wp:positionV relativeFrom="paragraph">
                  <wp:posOffset>98872</wp:posOffset>
                </wp:positionV>
                <wp:extent cx="6552565" cy="252095"/>
                <wp:effectExtent l="0" t="0" r="0" b="0"/>
                <wp:wrapTopAndBottom/>
                <wp:docPr id="1575" name="Textbox 1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2565" cy="252095"/>
                        </a:xfrm>
                        <a:prstGeom prst="rect">
                          <a:avLst/>
                        </a:prstGeom>
                        <a:solidFill>
                          <a:srgbClr val="E6DCE6"/>
                        </a:solidFill>
                      </wps:spPr>
                      <wps:txbx>
                        <w:txbxContent>
                          <w:p w14:paraId="31742736" w14:textId="77777777" w:rsidR="00932646" w:rsidRDefault="009E75AE">
                            <w:pPr>
                              <w:pStyle w:val="BodyText"/>
                              <w:spacing w:before="52"/>
                              <w:ind w:left="39"/>
                              <w:rPr>
                                <w:color w:val="000000"/>
                              </w:rPr>
                            </w:pPr>
                            <w:r>
                              <w:rPr>
                                <w:color w:val="231F20"/>
                                <w:w w:val="90"/>
                              </w:rPr>
                              <w:t>Prevailing</w:t>
                            </w:r>
                            <w:r>
                              <w:rPr>
                                <w:color w:val="231F20"/>
                                <w:spacing w:val="13"/>
                              </w:rPr>
                              <w:t xml:space="preserve"> </w:t>
                            </w:r>
                            <w:r>
                              <w:rPr>
                                <w:color w:val="231F20"/>
                                <w:w w:val="90"/>
                              </w:rPr>
                              <w:t>FPC</w:t>
                            </w:r>
                            <w:r>
                              <w:rPr>
                                <w:color w:val="231F20"/>
                                <w:spacing w:val="14"/>
                              </w:rPr>
                              <w:t xml:space="preserve"> </w:t>
                            </w:r>
                            <w:r>
                              <w:rPr>
                                <w:color w:val="231F20"/>
                                <w:w w:val="90"/>
                              </w:rPr>
                              <w:t>Recommendation</w:t>
                            </w:r>
                            <w:r>
                              <w:rPr>
                                <w:color w:val="231F20"/>
                                <w:spacing w:val="14"/>
                              </w:rPr>
                              <w:t xml:space="preserve"> </w:t>
                            </w:r>
                            <w:r>
                              <w:rPr>
                                <w:color w:val="231F20"/>
                                <w:w w:val="90"/>
                              </w:rPr>
                              <w:t>on</w:t>
                            </w:r>
                            <w:r>
                              <w:rPr>
                                <w:color w:val="231F20"/>
                                <w:spacing w:val="14"/>
                              </w:rPr>
                              <w:t xml:space="preserve"> </w:t>
                            </w:r>
                            <w:r>
                              <w:rPr>
                                <w:color w:val="231F20"/>
                                <w:w w:val="90"/>
                              </w:rPr>
                              <w:t>mortgage</w:t>
                            </w:r>
                            <w:r>
                              <w:rPr>
                                <w:color w:val="231F20"/>
                                <w:spacing w:val="14"/>
                              </w:rPr>
                              <w:t xml:space="preserve"> </w:t>
                            </w:r>
                            <w:r>
                              <w:rPr>
                                <w:color w:val="231F20"/>
                                <w:w w:val="90"/>
                              </w:rPr>
                              <w:t>affordability</w:t>
                            </w:r>
                            <w:r>
                              <w:rPr>
                                <w:color w:val="231F20"/>
                                <w:spacing w:val="13"/>
                              </w:rPr>
                              <w:t xml:space="preserve"> </w:t>
                            </w:r>
                            <w:r>
                              <w:rPr>
                                <w:color w:val="231F20"/>
                                <w:spacing w:val="-2"/>
                                <w:w w:val="90"/>
                              </w:rPr>
                              <w:t>tests</w:t>
                            </w:r>
                          </w:p>
                        </w:txbxContent>
                      </wps:txbx>
                      <wps:bodyPr wrap="square" lIns="0" tIns="0" rIns="0" bIns="0" rtlCol="0">
                        <a:noAutofit/>
                      </wps:bodyPr>
                    </wps:wsp>
                  </a:graphicData>
                </a:graphic>
              </wp:anchor>
            </w:drawing>
          </mc:Choice>
          <mc:Fallback>
            <w:pict>
              <v:shape w14:anchorId="419C3A46" id="Textbox 1575" o:spid="_x0000_s2086" type="#_x0000_t202" style="position:absolute;margin-left:39.7pt;margin-top:7.8pt;width:515.95pt;height:19.85pt;z-index:-15618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" fillcolor="#e6dce6" stroked="f">
                <v:textbox inset="0,0,0,0">
                  <w:txbxContent>
                    <w:p w14:paraId="31742736" w14:textId="77777777" w:rsidR="00932646" w:rsidRDefault="009E75AE">
                      <w:pPr>
                        <w:pStyle w:val="BodyText"/>
                        <w:spacing w:before="52"/>
                        <w:ind w:left="39"/>
                        <w:rPr>
                          <w:color w:val="000000"/>
                        </w:rPr>
                      </w:pPr>
                      <w:r>
                        <w:rPr>
                          <w:color w:val="231F20"/>
                          <w:w w:val="90"/>
                        </w:rPr>
                        <w:t>Prevailing</w:t>
                      </w:r>
                      <w:r>
                        <w:rPr>
                          <w:color w:val="231F20"/>
                          <w:spacing w:val="13"/>
                        </w:rPr>
                        <w:t xml:space="preserve"> </w:t>
                      </w:r>
                      <w:r>
                        <w:rPr>
                          <w:color w:val="231F20"/>
                          <w:w w:val="90"/>
                        </w:rPr>
                        <w:t>FPC</w:t>
                      </w:r>
                      <w:r>
                        <w:rPr>
                          <w:color w:val="231F20"/>
                          <w:spacing w:val="14"/>
                        </w:rPr>
                        <w:t xml:space="preserve"> </w:t>
                      </w:r>
                      <w:r>
                        <w:rPr>
                          <w:color w:val="231F20"/>
                          <w:w w:val="90"/>
                        </w:rPr>
                        <w:t>Recommendation</w:t>
                      </w:r>
                      <w:r>
                        <w:rPr>
                          <w:color w:val="231F20"/>
                          <w:spacing w:val="14"/>
                        </w:rPr>
                        <w:t xml:space="preserve"> </w:t>
                      </w:r>
                      <w:r>
                        <w:rPr>
                          <w:color w:val="231F20"/>
                          <w:w w:val="90"/>
                        </w:rPr>
                        <w:t>on</w:t>
                      </w:r>
                      <w:r>
                        <w:rPr>
                          <w:color w:val="231F20"/>
                          <w:spacing w:val="14"/>
                        </w:rPr>
                        <w:t xml:space="preserve"> </w:t>
                      </w:r>
                      <w:r>
                        <w:rPr>
                          <w:color w:val="231F20"/>
                          <w:w w:val="90"/>
                        </w:rPr>
                        <w:t>mortgage</w:t>
                      </w:r>
                      <w:r>
                        <w:rPr>
                          <w:color w:val="231F20"/>
                          <w:spacing w:val="14"/>
                        </w:rPr>
                        <w:t xml:space="preserve"> </w:t>
                      </w:r>
                      <w:r>
                        <w:rPr>
                          <w:color w:val="231F20"/>
                          <w:w w:val="90"/>
                        </w:rPr>
                        <w:t>affordability</w:t>
                      </w:r>
                      <w:r>
                        <w:rPr>
                          <w:color w:val="231F20"/>
                          <w:spacing w:val="13"/>
                        </w:rPr>
                        <w:t xml:space="preserve"> </w:t>
                      </w:r>
                      <w:r>
                        <w:rPr>
                          <w:color w:val="231F20"/>
                          <w:spacing w:val="-2"/>
                          <w:w w:val="90"/>
                        </w:rPr>
                        <w:t>tests</w:t>
                      </w:r>
                    </w:p>
                  </w:txbxContent>
                </v:textbox>
                <w10:wrap type="topAndBottom" anchorx="page"/>
              </v:shape>
            </w:pict>
          </mc:Fallback>
        </mc:AlternateContent>
      </w:r>
    </w:p>
    <w:p w14:paraId="534AD98F" w14:textId="77777777" w:rsidR="00932646" w:rsidRDefault="009E75AE">
      <w:pPr>
        <w:pStyle w:val="BodyText"/>
        <w:spacing w:before="32" w:line="268" w:lineRule="auto"/>
        <w:ind w:left="125" w:right="1137"/>
      </w:pPr>
      <w:r>
        <w:rPr>
          <w:color w:val="231F20"/>
          <w:w w:val="85"/>
        </w:rPr>
        <w:t>When assessing affordability in respect of a potential borrower, UK mortgage lenders are required to have regard to any</w:t>
      </w:r>
      <w:r>
        <w:rPr>
          <w:color w:val="231F20"/>
          <w:spacing w:val="80"/>
        </w:rPr>
        <w:t xml:space="preserve"> </w:t>
      </w:r>
      <w:r>
        <w:rPr>
          <w:color w:val="231F20"/>
          <w:w w:val="90"/>
        </w:rPr>
        <w:t>prevailing</w:t>
      </w:r>
      <w:r>
        <w:rPr>
          <w:color w:val="231F20"/>
          <w:spacing w:val="-7"/>
          <w:w w:val="90"/>
        </w:rPr>
        <w:t xml:space="preserve"> </w:t>
      </w:r>
      <w:r>
        <w:rPr>
          <w:color w:val="231F20"/>
          <w:w w:val="90"/>
        </w:rPr>
        <w:t>FPC</w:t>
      </w:r>
      <w:r>
        <w:rPr>
          <w:color w:val="231F20"/>
          <w:spacing w:val="-7"/>
          <w:w w:val="90"/>
        </w:rPr>
        <w:t xml:space="preserve"> </w:t>
      </w:r>
      <w:r>
        <w:rPr>
          <w:color w:val="231F20"/>
          <w:w w:val="90"/>
        </w:rPr>
        <w:t>Recommendation</w:t>
      </w:r>
      <w:r>
        <w:rPr>
          <w:color w:val="231F20"/>
          <w:spacing w:val="-7"/>
          <w:w w:val="90"/>
        </w:rPr>
        <w:t xml:space="preserve"> </w:t>
      </w:r>
      <w:r>
        <w:rPr>
          <w:color w:val="231F20"/>
          <w:w w:val="90"/>
        </w:rPr>
        <w:t>on</w:t>
      </w:r>
      <w:r>
        <w:rPr>
          <w:color w:val="231F20"/>
          <w:spacing w:val="-7"/>
          <w:w w:val="90"/>
        </w:rPr>
        <w:t xml:space="preserve"> </w:t>
      </w:r>
      <w:r>
        <w:rPr>
          <w:color w:val="231F20"/>
          <w:w w:val="90"/>
        </w:rPr>
        <w:t>appropriate</w:t>
      </w:r>
      <w:r>
        <w:rPr>
          <w:color w:val="231F20"/>
          <w:spacing w:val="-7"/>
          <w:w w:val="90"/>
        </w:rPr>
        <w:t xml:space="preserve"> </w:t>
      </w:r>
      <w:r>
        <w:rPr>
          <w:color w:val="231F20"/>
          <w:w w:val="90"/>
        </w:rPr>
        <w:t>interest</w:t>
      </w:r>
      <w:r>
        <w:rPr>
          <w:color w:val="231F20"/>
          <w:spacing w:val="-7"/>
          <w:w w:val="90"/>
        </w:rPr>
        <w:t xml:space="preserve"> </w:t>
      </w:r>
      <w:r>
        <w:rPr>
          <w:color w:val="231F20"/>
          <w:w w:val="90"/>
        </w:rPr>
        <w:t>rate</w:t>
      </w:r>
      <w:r>
        <w:rPr>
          <w:color w:val="231F20"/>
          <w:spacing w:val="-7"/>
          <w:w w:val="90"/>
        </w:rPr>
        <w:t xml:space="preserve"> </w:t>
      </w:r>
      <w:r>
        <w:rPr>
          <w:color w:val="231F20"/>
          <w:w w:val="90"/>
        </w:rPr>
        <w:t>stress</w:t>
      </w:r>
      <w:r>
        <w:rPr>
          <w:color w:val="231F20"/>
          <w:spacing w:val="-7"/>
          <w:w w:val="90"/>
        </w:rPr>
        <w:t xml:space="preserve"> </w:t>
      </w:r>
      <w:r>
        <w:rPr>
          <w:color w:val="231F20"/>
          <w:w w:val="90"/>
        </w:rPr>
        <w:t>tests.</w:t>
      </w:r>
      <w:r>
        <w:rPr>
          <w:color w:val="231F20"/>
          <w:spacing w:val="35"/>
        </w:rPr>
        <w:t xml:space="preserve"> </w:t>
      </w:r>
      <w:r>
        <w:rPr>
          <w:color w:val="231F20"/>
          <w:w w:val="90"/>
        </w:rPr>
        <w:t>This</w:t>
      </w:r>
      <w:r>
        <w:rPr>
          <w:color w:val="231F20"/>
          <w:spacing w:val="-7"/>
          <w:w w:val="90"/>
        </w:rPr>
        <w:t xml:space="preserve"> </w:t>
      </w:r>
      <w:r>
        <w:rPr>
          <w:color w:val="231F20"/>
          <w:w w:val="90"/>
        </w:rPr>
        <w:t>requirement</w:t>
      </w:r>
      <w:r>
        <w:rPr>
          <w:color w:val="231F20"/>
          <w:spacing w:val="-7"/>
          <w:w w:val="90"/>
        </w:rPr>
        <w:t xml:space="preserve"> </w:t>
      </w:r>
      <w:r>
        <w:rPr>
          <w:color w:val="231F20"/>
          <w:w w:val="90"/>
        </w:rPr>
        <w:t>is</w:t>
      </w:r>
      <w:r>
        <w:rPr>
          <w:color w:val="231F20"/>
          <w:spacing w:val="-7"/>
          <w:w w:val="90"/>
        </w:rPr>
        <w:t xml:space="preserve"> </w:t>
      </w:r>
      <w:r>
        <w:rPr>
          <w:color w:val="231F20"/>
          <w:w w:val="90"/>
        </w:rPr>
        <w:t>set</w:t>
      </w:r>
      <w:r>
        <w:rPr>
          <w:color w:val="231F20"/>
          <w:spacing w:val="-7"/>
          <w:w w:val="90"/>
        </w:rPr>
        <w:t xml:space="preserve"> </w:t>
      </w:r>
      <w:r>
        <w:rPr>
          <w:color w:val="231F20"/>
          <w:w w:val="90"/>
        </w:rPr>
        <w:t>out</w:t>
      </w:r>
      <w:r>
        <w:rPr>
          <w:color w:val="231F20"/>
          <w:spacing w:val="-7"/>
          <w:w w:val="90"/>
        </w:rPr>
        <w:t xml:space="preserve"> </w:t>
      </w:r>
      <w:r>
        <w:rPr>
          <w:color w:val="231F20"/>
          <w:w w:val="90"/>
        </w:rPr>
        <w:t>in</w:t>
      </w:r>
      <w:r>
        <w:rPr>
          <w:color w:val="231F20"/>
          <w:spacing w:val="-7"/>
          <w:w w:val="90"/>
        </w:rPr>
        <w:t xml:space="preserve"> </w:t>
      </w:r>
      <w:r>
        <w:rPr>
          <w:color w:val="231F20"/>
          <w:w w:val="90"/>
        </w:rPr>
        <w:t>FCA</w:t>
      </w:r>
      <w:r>
        <w:rPr>
          <w:color w:val="231F20"/>
          <w:spacing w:val="-7"/>
          <w:w w:val="90"/>
        </w:rPr>
        <w:t xml:space="preserve"> </w:t>
      </w:r>
      <w:r>
        <w:rPr>
          <w:color w:val="231F20"/>
          <w:w w:val="90"/>
        </w:rPr>
        <w:t>rule MCOB</w:t>
      </w:r>
      <w:r>
        <w:rPr>
          <w:color w:val="231F20"/>
          <w:spacing w:val="-2"/>
          <w:w w:val="90"/>
        </w:rPr>
        <w:t xml:space="preserve"> </w:t>
      </w:r>
      <w:r>
        <w:rPr>
          <w:color w:val="231F20"/>
          <w:w w:val="90"/>
        </w:rPr>
        <w:t>11.6.18(2).</w:t>
      </w:r>
      <w:r>
        <w:rPr>
          <w:color w:val="231F20"/>
          <w:w w:val="90"/>
          <w:position w:val="4"/>
          <w:sz w:val="14"/>
        </w:rPr>
        <w:t>(2)</w:t>
      </w:r>
      <w:r>
        <w:rPr>
          <w:color w:val="231F20"/>
          <w:spacing w:val="65"/>
          <w:position w:val="4"/>
          <w:sz w:val="14"/>
        </w:rPr>
        <w:t xml:space="preserve"> </w:t>
      </w:r>
      <w:r>
        <w:rPr>
          <w:color w:val="231F20"/>
          <w:w w:val="90"/>
        </w:rPr>
        <w:t>In</w:t>
      </w:r>
      <w:r>
        <w:rPr>
          <w:color w:val="231F20"/>
          <w:spacing w:val="-2"/>
          <w:w w:val="90"/>
        </w:rPr>
        <w:t xml:space="preserve"> </w:t>
      </w:r>
      <w:r>
        <w:rPr>
          <w:color w:val="231F20"/>
          <w:w w:val="90"/>
        </w:rPr>
        <w:t>June</w:t>
      </w:r>
      <w:r>
        <w:rPr>
          <w:color w:val="231F20"/>
          <w:spacing w:val="-2"/>
          <w:w w:val="90"/>
        </w:rPr>
        <w:t xml:space="preserve"> </w:t>
      </w:r>
      <w:r>
        <w:rPr>
          <w:color w:val="231F20"/>
          <w:w w:val="90"/>
        </w:rPr>
        <w:t>2014,</w:t>
      </w:r>
      <w:r>
        <w:rPr>
          <w:color w:val="231F20"/>
          <w:spacing w:val="-2"/>
          <w:w w:val="90"/>
        </w:rPr>
        <w:t xml:space="preserve"> </w:t>
      </w:r>
      <w:r>
        <w:rPr>
          <w:color w:val="231F20"/>
          <w:w w:val="90"/>
        </w:rPr>
        <w:t>the</w:t>
      </w:r>
      <w:r>
        <w:rPr>
          <w:color w:val="231F20"/>
          <w:spacing w:val="-2"/>
          <w:w w:val="90"/>
        </w:rPr>
        <w:t xml:space="preserve"> </w:t>
      </w:r>
      <w:r>
        <w:rPr>
          <w:color w:val="231F20"/>
          <w:w w:val="90"/>
        </w:rPr>
        <w:t>FPC</w:t>
      </w:r>
      <w:r>
        <w:rPr>
          <w:color w:val="231F20"/>
          <w:spacing w:val="-2"/>
          <w:w w:val="90"/>
        </w:rPr>
        <w:t xml:space="preserve"> </w:t>
      </w:r>
      <w:r>
        <w:rPr>
          <w:color w:val="231F20"/>
          <w:w w:val="90"/>
        </w:rPr>
        <w:t>made</w:t>
      </w:r>
      <w:r>
        <w:rPr>
          <w:color w:val="231F20"/>
          <w:spacing w:val="-2"/>
          <w:w w:val="90"/>
        </w:rPr>
        <w:t xml:space="preserve"> </w:t>
      </w:r>
      <w:r>
        <w:rPr>
          <w:color w:val="231F20"/>
          <w:w w:val="90"/>
        </w:rPr>
        <w:t>the</w:t>
      </w:r>
      <w:r>
        <w:rPr>
          <w:color w:val="231F20"/>
          <w:spacing w:val="-2"/>
          <w:w w:val="90"/>
        </w:rPr>
        <w:t xml:space="preserve"> </w:t>
      </w:r>
      <w:r>
        <w:rPr>
          <w:color w:val="231F20"/>
          <w:w w:val="90"/>
        </w:rPr>
        <w:t>following</w:t>
      </w:r>
      <w:r>
        <w:rPr>
          <w:color w:val="231F20"/>
          <w:spacing w:val="-2"/>
          <w:w w:val="90"/>
        </w:rPr>
        <w:t xml:space="preserve"> </w:t>
      </w:r>
      <w:r>
        <w:rPr>
          <w:color w:val="231F20"/>
          <w:w w:val="90"/>
        </w:rPr>
        <w:t>Recommendation</w:t>
      </w:r>
      <w:r>
        <w:rPr>
          <w:color w:val="231F20"/>
          <w:spacing w:val="-2"/>
          <w:w w:val="90"/>
        </w:rPr>
        <w:t xml:space="preserve"> </w:t>
      </w:r>
      <w:r>
        <w:rPr>
          <w:color w:val="231F20"/>
          <w:w w:val="90"/>
        </w:rPr>
        <w:t>(14/Q2/1):</w:t>
      </w:r>
    </w:p>
    <w:p w14:paraId="79893776" w14:textId="77777777" w:rsidR="00932646" w:rsidRDefault="00932646">
      <w:pPr>
        <w:pStyle w:val="BodyText"/>
        <w:spacing w:before="27"/>
      </w:pPr>
    </w:p>
    <w:p w14:paraId="20219504" w14:textId="77777777" w:rsidR="00932646" w:rsidRDefault="009E75AE">
      <w:pPr>
        <w:pStyle w:val="BodyText"/>
        <w:spacing w:line="268" w:lineRule="auto"/>
        <w:ind w:left="125" w:right="402"/>
      </w:pPr>
      <w:r>
        <w:rPr>
          <w:color w:val="231F20"/>
          <w:w w:val="90"/>
        </w:rPr>
        <w:t>When assessing affordability, mortgage lenders should apply an interest rate stress test that assesses whether borrowers</w:t>
      </w:r>
      <w:r>
        <w:rPr>
          <w:color w:val="231F20"/>
          <w:spacing w:val="40"/>
        </w:rPr>
        <w:t xml:space="preserve"> </w:t>
      </w:r>
      <w:r>
        <w:rPr>
          <w:color w:val="231F20"/>
          <w:spacing w:val="-6"/>
        </w:rPr>
        <w:t>could</w:t>
      </w:r>
      <w:r>
        <w:rPr>
          <w:color w:val="231F20"/>
          <w:spacing w:val="-13"/>
        </w:rPr>
        <w:t xml:space="preserve"> </w:t>
      </w:r>
      <w:r>
        <w:rPr>
          <w:color w:val="231F20"/>
          <w:spacing w:val="-6"/>
        </w:rPr>
        <w:t>still</w:t>
      </w:r>
      <w:r>
        <w:rPr>
          <w:color w:val="231F20"/>
          <w:spacing w:val="-13"/>
        </w:rPr>
        <w:t xml:space="preserve"> </w:t>
      </w:r>
      <w:r>
        <w:rPr>
          <w:color w:val="231F20"/>
          <w:spacing w:val="-6"/>
        </w:rPr>
        <w:t>afford</w:t>
      </w:r>
      <w:r>
        <w:rPr>
          <w:color w:val="231F20"/>
          <w:spacing w:val="-13"/>
        </w:rPr>
        <w:t xml:space="preserve"> </w:t>
      </w:r>
      <w:r>
        <w:rPr>
          <w:color w:val="231F20"/>
          <w:spacing w:val="-6"/>
        </w:rPr>
        <w:t>their</w:t>
      </w:r>
      <w:r>
        <w:rPr>
          <w:color w:val="231F20"/>
          <w:spacing w:val="-13"/>
        </w:rPr>
        <w:t xml:space="preserve"> </w:t>
      </w:r>
      <w:r>
        <w:rPr>
          <w:color w:val="231F20"/>
          <w:spacing w:val="-6"/>
        </w:rPr>
        <w:t>mortgages</w:t>
      </w:r>
      <w:r>
        <w:rPr>
          <w:color w:val="231F20"/>
          <w:spacing w:val="-13"/>
        </w:rPr>
        <w:t xml:space="preserve"> </w:t>
      </w:r>
      <w:r>
        <w:rPr>
          <w:color w:val="231F20"/>
          <w:spacing w:val="-6"/>
        </w:rPr>
        <w:t>if,</w:t>
      </w:r>
      <w:r>
        <w:rPr>
          <w:color w:val="231F20"/>
          <w:spacing w:val="-13"/>
        </w:rPr>
        <w:t xml:space="preserve"> </w:t>
      </w:r>
      <w:r>
        <w:rPr>
          <w:color w:val="231F20"/>
          <w:spacing w:val="-6"/>
        </w:rPr>
        <w:t>at</w:t>
      </w:r>
      <w:r>
        <w:rPr>
          <w:color w:val="231F20"/>
          <w:spacing w:val="-13"/>
        </w:rPr>
        <w:t xml:space="preserve"> </w:t>
      </w:r>
      <w:r>
        <w:rPr>
          <w:color w:val="231F20"/>
          <w:spacing w:val="-6"/>
        </w:rPr>
        <w:t>any</w:t>
      </w:r>
      <w:r>
        <w:rPr>
          <w:color w:val="231F20"/>
          <w:spacing w:val="-13"/>
        </w:rPr>
        <w:t xml:space="preserve"> </w:t>
      </w:r>
      <w:r>
        <w:rPr>
          <w:color w:val="231F20"/>
          <w:spacing w:val="-6"/>
        </w:rPr>
        <w:t>point</w:t>
      </w:r>
      <w:r>
        <w:rPr>
          <w:color w:val="231F20"/>
          <w:spacing w:val="-13"/>
        </w:rPr>
        <w:t xml:space="preserve"> </w:t>
      </w:r>
      <w:r>
        <w:rPr>
          <w:color w:val="231F20"/>
          <w:spacing w:val="-6"/>
        </w:rPr>
        <w:t>over</w:t>
      </w:r>
      <w:r>
        <w:rPr>
          <w:color w:val="231F20"/>
          <w:spacing w:val="-13"/>
        </w:rPr>
        <w:t xml:space="preserve"> </w:t>
      </w:r>
      <w:r>
        <w:rPr>
          <w:color w:val="231F20"/>
          <w:spacing w:val="-6"/>
        </w:rPr>
        <w:t>the</w:t>
      </w:r>
      <w:r>
        <w:rPr>
          <w:color w:val="231F20"/>
          <w:spacing w:val="-13"/>
        </w:rPr>
        <w:t xml:space="preserve"> </w:t>
      </w:r>
      <w:r>
        <w:rPr>
          <w:color w:val="231F20"/>
          <w:spacing w:val="-6"/>
        </w:rPr>
        <w:t>first</w:t>
      </w:r>
      <w:r>
        <w:rPr>
          <w:color w:val="231F20"/>
          <w:spacing w:val="-13"/>
        </w:rPr>
        <w:t xml:space="preserve"> </w:t>
      </w:r>
      <w:r>
        <w:rPr>
          <w:color w:val="231F20"/>
          <w:spacing w:val="-6"/>
        </w:rPr>
        <w:t>five</w:t>
      </w:r>
      <w:r>
        <w:rPr>
          <w:color w:val="231F20"/>
          <w:spacing w:val="-13"/>
        </w:rPr>
        <w:t xml:space="preserve"> </w:t>
      </w:r>
      <w:r>
        <w:rPr>
          <w:color w:val="231F20"/>
          <w:spacing w:val="-6"/>
        </w:rPr>
        <w:t>years</w:t>
      </w:r>
      <w:r>
        <w:rPr>
          <w:color w:val="231F20"/>
          <w:spacing w:val="-13"/>
        </w:rPr>
        <w:t xml:space="preserve"> </w:t>
      </w:r>
      <w:r>
        <w:rPr>
          <w:color w:val="231F20"/>
          <w:spacing w:val="-6"/>
        </w:rPr>
        <w:t>of</w:t>
      </w:r>
      <w:r>
        <w:rPr>
          <w:color w:val="231F20"/>
          <w:spacing w:val="-13"/>
        </w:rPr>
        <w:t xml:space="preserve"> </w:t>
      </w:r>
      <w:r>
        <w:rPr>
          <w:color w:val="231F20"/>
          <w:spacing w:val="-6"/>
        </w:rPr>
        <w:t>the</w:t>
      </w:r>
      <w:r>
        <w:rPr>
          <w:color w:val="231F20"/>
          <w:spacing w:val="-13"/>
        </w:rPr>
        <w:t xml:space="preserve"> </w:t>
      </w:r>
      <w:r>
        <w:rPr>
          <w:color w:val="231F20"/>
          <w:spacing w:val="-6"/>
        </w:rPr>
        <w:t>loan,</w:t>
      </w:r>
      <w:r>
        <w:rPr>
          <w:color w:val="231F20"/>
          <w:spacing w:val="-13"/>
        </w:rPr>
        <w:t xml:space="preserve"> </w:t>
      </w:r>
      <w:r>
        <w:rPr>
          <w:color w:val="231F20"/>
          <w:spacing w:val="-6"/>
        </w:rPr>
        <w:t>Bank</w:t>
      </w:r>
      <w:r>
        <w:rPr>
          <w:color w:val="231F20"/>
          <w:spacing w:val="-13"/>
        </w:rPr>
        <w:t xml:space="preserve"> </w:t>
      </w:r>
      <w:r>
        <w:rPr>
          <w:color w:val="231F20"/>
          <w:spacing w:val="-6"/>
        </w:rPr>
        <w:t>Rate</w:t>
      </w:r>
      <w:r>
        <w:rPr>
          <w:color w:val="231F20"/>
          <w:spacing w:val="-13"/>
        </w:rPr>
        <w:t xml:space="preserve"> </w:t>
      </w:r>
      <w:r>
        <w:rPr>
          <w:color w:val="231F20"/>
          <w:spacing w:val="-6"/>
        </w:rPr>
        <w:t>were</w:t>
      </w:r>
      <w:r>
        <w:rPr>
          <w:color w:val="231F20"/>
          <w:spacing w:val="-13"/>
        </w:rPr>
        <w:t xml:space="preserve"> </w:t>
      </w:r>
      <w:r>
        <w:rPr>
          <w:color w:val="231F20"/>
          <w:spacing w:val="-6"/>
        </w:rPr>
        <w:t>to</w:t>
      </w:r>
      <w:r>
        <w:rPr>
          <w:color w:val="231F20"/>
          <w:spacing w:val="-13"/>
        </w:rPr>
        <w:t xml:space="preserve"> </w:t>
      </w:r>
      <w:r>
        <w:rPr>
          <w:color w:val="231F20"/>
          <w:spacing w:val="-6"/>
        </w:rPr>
        <w:t>be</w:t>
      </w:r>
      <w:r>
        <w:rPr>
          <w:color w:val="231F20"/>
          <w:spacing w:val="-13"/>
        </w:rPr>
        <w:t xml:space="preserve"> </w:t>
      </w:r>
      <w:r>
        <w:rPr>
          <w:color w:val="231F20"/>
          <w:spacing w:val="-6"/>
        </w:rPr>
        <w:t>3</w:t>
      </w:r>
      <w:r>
        <w:rPr>
          <w:color w:val="231F20"/>
          <w:spacing w:val="-11"/>
        </w:rPr>
        <w:t xml:space="preserve"> </w:t>
      </w:r>
      <w:r>
        <w:rPr>
          <w:color w:val="231F20"/>
          <w:spacing w:val="-6"/>
        </w:rPr>
        <w:t>percentage points</w:t>
      </w:r>
      <w:r>
        <w:rPr>
          <w:color w:val="231F20"/>
          <w:spacing w:val="-11"/>
        </w:rPr>
        <w:t xml:space="preserve"> </w:t>
      </w:r>
      <w:r>
        <w:rPr>
          <w:color w:val="231F20"/>
          <w:spacing w:val="-6"/>
        </w:rPr>
        <w:t>higher</w:t>
      </w:r>
      <w:r>
        <w:rPr>
          <w:color w:val="231F20"/>
          <w:spacing w:val="-11"/>
        </w:rPr>
        <w:t xml:space="preserve"> </w:t>
      </w:r>
      <w:r>
        <w:rPr>
          <w:color w:val="231F20"/>
          <w:spacing w:val="-6"/>
        </w:rPr>
        <w:t>than</w:t>
      </w:r>
      <w:r>
        <w:rPr>
          <w:color w:val="231F20"/>
          <w:spacing w:val="-11"/>
        </w:rPr>
        <w:t xml:space="preserve"> </w:t>
      </w:r>
      <w:r>
        <w:rPr>
          <w:color w:val="231F20"/>
          <w:spacing w:val="-6"/>
        </w:rPr>
        <w:t>the</w:t>
      </w:r>
      <w:r>
        <w:rPr>
          <w:color w:val="231F20"/>
          <w:spacing w:val="-11"/>
        </w:rPr>
        <w:t xml:space="preserve"> </w:t>
      </w:r>
      <w:r>
        <w:rPr>
          <w:color w:val="231F20"/>
          <w:spacing w:val="-6"/>
        </w:rPr>
        <w:t>prevailing</w:t>
      </w:r>
      <w:r>
        <w:rPr>
          <w:color w:val="231F20"/>
          <w:spacing w:val="-11"/>
        </w:rPr>
        <w:t xml:space="preserve"> </w:t>
      </w:r>
      <w:r>
        <w:rPr>
          <w:color w:val="231F20"/>
          <w:spacing w:val="-6"/>
        </w:rPr>
        <w:t>rate</w:t>
      </w:r>
      <w:r>
        <w:rPr>
          <w:color w:val="231F20"/>
          <w:spacing w:val="-11"/>
        </w:rPr>
        <w:t xml:space="preserve"> </w:t>
      </w:r>
      <w:r>
        <w:rPr>
          <w:color w:val="231F20"/>
          <w:spacing w:val="-6"/>
        </w:rPr>
        <w:t>at</w:t>
      </w:r>
      <w:r>
        <w:rPr>
          <w:color w:val="231F20"/>
          <w:spacing w:val="-11"/>
        </w:rPr>
        <w:t xml:space="preserve"> </w:t>
      </w:r>
      <w:r>
        <w:rPr>
          <w:color w:val="231F20"/>
          <w:spacing w:val="-6"/>
        </w:rPr>
        <w:t>origination.</w:t>
      </w:r>
      <w:r>
        <w:rPr>
          <w:color w:val="231F20"/>
          <w:spacing w:val="39"/>
        </w:rPr>
        <w:t xml:space="preserve"> </w:t>
      </w:r>
      <w:r>
        <w:rPr>
          <w:color w:val="231F20"/>
          <w:spacing w:val="-6"/>
        </w:rPr>
        <w:t>This</w:t>
      </w:r>
      <w:r>
        <w:rPr>
          <w:color w:val="231F20"/>
          <w:spacing w:val="-11"/>
        </w:rPr>
        <w:t xml:space="preserve"> </w:t>
      </w:r>
      <w:r>
        <w:rPr>
          <w:color w:val="231F20"/>
          <w:spacing w:val="-6"/>
        </w:rPr>
        <w:t>Recommendation</w:t>
      </w:r>
      <w:r>
        <w:rPr>
          <w:color w:val="231F20"/>
          <w:spacing w:val="-11"/>
        </w:rPr>
        <w:t xml:space="preserve"> </w:t>
      </w:r>
      <w:r>
        <w:rPr>
          <w:color w:val="231F20"/>
          <w:spacing w:val="-6"/>
        </w:rPr>
        <w:t>is</w:t>
      </w:r>
      <w:r>
        <w:rPr>
          <w:color w:val="231F20"/>
          <w:spacing w:val="-11"/>
        </w:rPr>
        <w:t xml:space="preserve"> </w:t>
      </w:r>
      <w:r>
        <w:rPr>
          <w:color w:val="231F20"/>
          <w:spacing w:val="-6"/>
        </w:rPr>
        <w:t>intended</w:t>
      </w:r>
      <w:r>
        <w:rPr>
          <w:color w:val="231F20"/>
          <w:spacing w:val="-11"/>
        </w:rPr>
        <w:t xml:space="preserve"> </w:t>
      </w:r>
      <w:r>
        <w:rPr>
          <w:color w:val="231F20"/>
          <w:spacing w:val="-6"/>
        </w:rPr>
        <w:t>to</w:t>
      </w:r>
      <w:r>
        <w:rPr>
          <w:color w:val="231F20"/>
          <w:spacing w:val="-11"/>
        </w:rPr>
        <w:t xml:space="preserve"> </w:t>
      </w:r>
      <w:r>
        <w:rPr>
          <w:color w:val="231F20"/>
          <w:spacing w:val="-6"/>
        </w:rPr>
        <w:t>be</w:t>
      </w:r>
      <w:r>
        <w:rPr>
          <w:color w:val="231F20"/>
          <w:spacing w:val="-11"/>
        </w:rPr>
        <w:t xml:space="preserve"> </w:t>
      </w:r>
      <w:r>
        <w:rPr>
          <w:color w:val="231F20"/>
          <w:spacing w:val="-6"/>
        </w:rPr>
        <w:t>read</w:t>
      </w:r>
      <w:r>
        <w:rPr>
          <w:color w:val="231F20"/>
          <w:spacing w:val="-11"/>
        </w:rPr>
        <w:t xml:space="preserve"> </w:t>
      </w:r>
      <w:r>
        <w:rPr>
          <w:color w:val="231F20"/>
          <w:spacing w:val="-6"/>
        </w:rPr>
        <w:t>together</w:t>
      </w:r>
      <w:r>
        <w:rPr>
          <w:color w:val="231F20"/>
          <w:spacing w:val="-11"/>
        </w:rPr>
        <w:t xml:space="preserve"> </w:t>
      </w:r>
      <w:r>
        <w:rPr>
          <w:color w:val="231F20"/>
          <w:spacing w:val="-6"/>
        </w:rPr>
        <w:t>with</w:t>
      </w:r>
      <w:r>
        <w:rPr>
          <w:color w:val="231F20"/>
          <w:spacing w:val="-11"/>
        </w:rPr>
        <w:t xml:space="preserve"> </w:t>
      </w:r>
      <w:r>
        <w:rPr>
          <w:color w:val="231F20"/>
          <w:spacing w:val="-6"/>
        </w:rPr>
        <w:t>the</w:t>
      </w:r>
    </w:p>
    <w:p w14:paraId="435E8AB4" w14:textId="77777777" w:rsidR="00932646" w:rsidRDefault="009E75AE">
      <w:pPr>
        <w:pStyle w:val="BodyText"/>
        <w:spacing w:line="232" w:lineRule="exact"/>
        <w:ind w:left="125"/>
      </w:pPr>
      <w:r>
        <w:rPr>
          <w:color w:val="231F20"/>
          <w:w w:val="90"/>
        </w:rPr>
        <w:t>FCA</w:t>
      </w:r>
      <w:r>
        <w:rPr>
          <w:color w:val="231F20"/>
          <w:spacing w:val="1"/>
        </w:rPr>
        <w:t xml:space="preserve"> </w:t>
      </w:r>
      <w:r>
        <w:rPr>
          <w:color w:val="231F20"/>
          <w:w w:val="90"/>
        </w:rPr>
        <w:t>requirements</w:t>
      </w:r>
      <w:r>
        <w:rPr>
          <w:color w:val="231F20"/>
          <w:spacing w:val="1"/>
        </w:rPr>
        <w:t xml:space="preserve"> </w:t>
      </w:r>
      <w:r>
        <w:rPr>
          <w:color w:val="231F20"/>
          <w:w w:val="90"/>
        </w:rPr>
        <w:t>around</w:t>
      </w:r>
      <w:r>
        <w:rPr>
          <w:color w:val="231F20"/>
          <w:spacing w:val="1"/>
        </w:rPr>
        <w:t xml:space="preserve"> </w:t>
      </w:r>
      <w:r>
        <w:rPr>
          <w:color w:val="231F20"/>
          <w:w w:val="90"/>
        </w:rPr>
        <w:t>considering</w:t>
      </w:r>
      <w:r>
        <w:rPr>
          <w:color w:val="231F20"/>
          <w:spacing w:val="2"/>
        </w:rPr>
        <w:t xml:space="preserve"> </w:t>
      </w:r>
      <w:r>
        <w:rPr>
          <w:color w:val="231F20"/>
          <w:w w:val="90"/>
        </w:rPr>
        <w:t>the</w:t>
      </w:r>
      <w:r>
        <w:rPr>
          <w:color w:val="231F20"/>
          <w:spacing w:val="1"/>
        </w:rPr>
        <w:t xml:space="preserve"> </w:t>
      </w:r>
      <w:r>
        <w:rPr>
          <w:color w:val="231F20"/>
          <w:w w:val="90"/>
        </w:rPr>
        <w:t>effect</w:t>
      </w:r>
      <w:r>
        <w:rPr>
          <w:color w:val="231F20"/>
          <w:spacing w:val="1"/>
        </w:rPr>
        <w:t xml:space="preserve"> </w:t>
      </w:r>
      <w:r>
        <w:rPr>
          <w:color w:val="231F20"/>
          <w:w w:val="90"/>
        </w:rPr>
        <w:t>of</w:t>
      </w:r>
      <w:r>
        <w:rPr>
          <w:color w:val="231F20"/>
          <w:spacing w:val="1"/>
        </w:rPr>
        <w:t xml:space="preserve"> </w:t>
      </w:r>
      <w:r>
        <w:rPr>
          <w:color w:val="231F20"/>
          <w:w w:val="90"/>
        </w:rPr>
        <w:t>future</w:t>
      </w:r>
      <w:r>
        <w:rPr>
          <w:color w:val="231F20"/>
          <w:spacing w:val="2"/>
        </w:rPr>
        <w:t xml:space="preserve"> </w:t>
      </w:r>
      <w:r>
        <w:rPr>
          <w:color w:val="231F20"/>
          <w:w w:val="90"/>
        </w:rPr>
        <w:t>interest</w:t>
      </w:r>
      <w:r>
        <w:rPr>
          <w:color w:val="231F20"/>
          <w:spacing w:val="1"/>
        </w:rPr>
        <w:t xml:space="preserve"> </w:t>
      </w:r>
      <w:r>
        <w:rPr>
          <w:color w:val="231F20"/>
          <w:w w:val="90"/>
        </w:rPr>
        <w:t>rate</w:t>
      </w:r>
      <w:r>
        <w:rPr>
          <w:color w:val="231F20"/>
          <w:spacing w:val="1"/>
        </w:rPr>
        <w:t xml:space="preserve"> </w:t>
      </w:r>
      <w:r>
        <w:rPr>
          <w:color w:val="231F20"/>
          <w:w w:val="90"/>
        </w:rPr>
        <w:t>rises</w:t>
      </w:r>
      <w:r>
        <w:rPr>
          <w:color w:val="231F20"/>
          <w:spacing w:val="2"/>
        </w:rPr>
        <w:t xml:space="preserve"> </w:t>
      </w:r>
      <w:r>
        <w:rPr>
          <w:color w:val="231F20"/>
          <w:w w:val="90"/>
        </w:rPr>
        <w:t>as</w:t>
      </w:r>
      <w:r>
        <w:rPr>
          <w:color w:val="231F20"/>
          <w:spacing w:val="1"/>
        </w:rPr>
        <w:t xml:space="preserve"> </w:t>
      </w:r>
      <w:r>
        <w:rPr>
          <w:color w:val="231F20"/>
          <w:w w:val="90"/>
        </w:rPr>
        <w:t>set</w:t>
      </w:r>
      <w:r>
        <w:rPr>
          <w:color w:val="231F20"/>
          <w:spacing w:val="1"/>
        </w:rPr>
        <w:t xml:space="preserve"> </w:t>
      </w:r>
      <w:r>
        <w:rPr>
          <w:color w:val="231F20"/>
          <w:w w:val="90"/>
        </w:rPr>
        <w:t>out</w:t>
      </w:r>
      <w:r>
        <w:rPr>
          <w:color w:val="231F20"/>
          <w:spacing w:val="1"/>
        </w:rPr>
        <w:t xml:space="preserve"> </w:t>
      </w:r>
      <w:r>
        <w:rPr>
          <w:color w:val="231F20"/>
          <w:w w:val="90"/>
        </w:rPr>
        <w:t>in</w:t>
      </w:r>
      <w:r>
        <w:rPr>
          <w:color w:val="231F20"/>
          <w:spacing w:val="2"/>
        </w:rPr>
        <w:t xml:space="preserve"> </w:t>
      </w:r>
      <w:r>
        <w:rPr>
          <w:color w:val="231F20"/>
          <w:w w:val="90"/>
        </w:rPr>
        <w:t>MCOB</w:t>
      </w:r>
      <w:r>
        <w:rPr>
          <w:color w:val="231F20"/>
          <w:spacing w:val="1"/>
        </w:rPr>
        <w:t xml:space="preserve"> </w:t>
      </w:r>
      <w:r>
        <w:rPr>
          <w:color w:val="231F20"/>
          <w:spacing w:val="-2"/>
          <w:w w:val="90"/>
        </w:rPr>
        <w:t>11.6.18(2).</w:t>
      </w:r>
    </w:p>
    <w:p w14:paraId="1CFBE379" w14:textId="77777777" w:rsidR="00932646" w:rsidRDefault="00932646">
      <w:pPr>
        <w:pStyle w:val="BodyText"/>
        <w:spacing w:before="56"/>
      </w:pPr>
    </w:p>
    <w:p w14:paraId="065268C2" w14:textId="77777777" w:rsidR="00932646" w:rsidRDefault="009E75AE">
      <w:pPr>
        <w:pStyle w:val="BodyText"/>
        <w:spacing w:line="268" w:lineRule="auto"/>
        <w:ind w:left="125"/>
      </w:pPr>
      <w:r>
        <w:rPr>
          <w:color w:val="231F20"/>
          <w:w w:val="90"/>
        </w:rPr>
        <w:t>At</w:t>
      </w:r>
      <w:r>
        <w:rPr>
          <w:color w:val="231F20"/>
          <w:spacing w:val="-4"/>
          <w:w w:val="90"/>
        </w:rPr>
        <w:t xml:space="preserve"> </w:t>
      </w:r>
      <w:r>
        <w:rPr>
          <w:color w:val="231F20"/>
          <w:w w:val="90"/>
        </w:rPr>
        <w:t>its</w:t>
      </w:r>
      <w:r>
        <w:rPr>
          <w:color w:val="231F20"/>
          <w:spacing w:val="-4"/>
          <w:w w:val="90"/>
        </w:rPr>
        <w:t xml:space="preserve"> </w:t>
      </w:r>
      <w:r>
        <w:rPr>
          <w:color w:val="231F20"/>
          <w:w w:val="90"/>
        </w:rPr>
        <w:t>November</w:t>
      </w:r>
      <w:r>
        <w:rPr>
          <w:color w:val="231F20"/>
          <w:spacing w:val="-4"/>
          <w:w w:val="90"/>
        </w:rPr>
        <w:t xml:space="preserve"> </w:t>
      </w:r>
      <w:r>
        <w:rPr>
          <w:color w:val="231F20"/>
          <w:w w:val="90"/>
        </w:rPr>
        <w:t>meeting,</w:t>
      </w:r>
      <w:r>
        <w:rPr>
          <w:color w:val="231F20"/>
          <w:spacing w:val="-4"/>
          <w:w w:val="90"/>
        </w:rPr>
        <w:t xml:space="preserve"> </w:t>
      </w:r>
      <w:r>
        <w:rPr>
          <w:color w:val="231F20"/>
          <w:w w:val="90"/>
        </w:rPr>
        <w:t>the</w:t>
      </w:r>
      <w:r>
        <w:rPr>
          <w:color w:val="231F20"/>
          <w:spacing w:val="-4"/>
          <w:w w:val="90"/>
        </w:rPr>
        <w:t xml:space="preserve"> </w:t>
      </w:r>
      <w:r>
        <w:rPr>
          <w:color w:val="231F20"/>
          <w:w w:val="90"/>
        </w:rPr>
        <w:t>FPC</w:t>
      </w:r>
      <w:r>
        <w:rPr>
          <w:color w:val="231F20"/>
          <w:spacing w:val="-4"/>
          <w:w w:val="90"/>
        </w:rPr>
        <w:t xml:space="preserve"> </w:t>
      </w:r>
      <w:r>
        <w:rPr>
          <w:color w:val="231F20"/>
          <w:w w:val="90"/>
        </w:rPr>
        <w:t>completed</w:t>
      </w:r>
      <w:r>
        <w:rPr>
          <w:color w:val="231F20"/>
          <w:spacing w:val="-4"/>
          <w:w w:val="90"/>
        </w:rPr>
        <w:t xml:space="preserve"> </w:t>
      </w:r>
      <w:r>
        <w:rPr>
          <w:color w:val="231F20"/>
          <w:w w:val="90"/>
        </w:rPr>
        <w:t>a</w:t>
      </w:r>
      <w:r>
        <w:rPr>
          <w:color w:val="231F20"/>
          <w:spacing w:val="-4"/>
          <w:w w:val="90"/>
        </w:rPr>
        <w:t xml:space="preserve"> </w:t>
      </w:r>
      <w:r>
        <w:rPr>
          <w:color w:val="231F20"/>
          <w:w w:val="90"/>
        </w:rPr>
        <w:t>statutory</w:t>
      </w:r>
      <w:r>
        <w:rPr>
          <w:color w:val="231F20"/>
          <w:spacing w:val="-4"/>
          <w:w w:val="90"/>
        </w:rPr>
        <w:t xml:space="preserve"> </w:t>
      </w:r>
      <w:r>
        <w:rPr>
          <w:color w:val="231F20"/>
          <w:w w:val="90"/>
        </w:rPr>
        <w:t>review</w:t>
      </w:r>
      <w:r>
        <w:rPr>
          <w:color w:val="231F20"/>
          <w:spacing w:val="-4"/>
          <w:w w:val="90"/>
        </w:rPr>
        <w:t xml:space="preserve"> </w:t>
      </w:r>
      <w:r>
        <w:rPr>
          <w:color w:val="231F20"/>
          <w:w w:val="90"/>
        </w:rPr>
        <w:t>of</w:t>
      </w:r>
      <w:r>
        <w:rPr>
          <w:color w:val="231F20"/>
          <w:spacing w:val="-4"/>
          <w:w w:val="90"/>
        </w:rPr>
        <w:t xml:space="preserve"> </w:t>
      </w:r>
      <w:r>
        <w:rPr>
          <w:color w:val="231F20"/>
          <w:w w:val="90"/>
        </w:rPr>
        <w:t>the</w:t>
      </w:r>
      <w:r>
        <w:rPr>
          <w:color w:val="231F20"/>
          <w:spacing w:val="-4"/>
          <w:w w:val="90"/>
        </w:rPr>
        <w:t xml:space="preserve"> </w:t>
      </w:r>
      <w:r>
        <w:rPr>
          <w:color w:val="231F20"/>
          <w:w w:val="90"/>
        </w:rPr>
        <w:t>Recommendation.</w:t>
      </w:r>
      <w:r>
        <w:rPr>
          <w:color w:val="231F20"/>
          <w:spacing w:val="40"/>
        </w:rPr>
        <w:t xml:space="preserve"> </w:t>
      </w:r>
      <w:r>
        <w:rPr>
          <w:color w:val="231F20"/>
          <w:w w:val="90"/>
        </w:rPr>
        <w:t>It</w:t>
      </w:r>
      <w:r>
        <w:rPr>
          <w:color w:val="231F20"/>
          <w:spacing w:val="-4"/>
          <w:w w:val="90"/>
        </w:rPr>
        <w:t xml:space="preserve"> </w:t>
      </w:r>
      <w:r>
        <w:rPr>
          <w:color w:val="231F20"/>
          <w:w w:val="90"/>
        </w:rPr>
        <w:t>decided</w:t>
      </w:r>
      <w:r>
        <w:rPr>
          <w:color w:val="231F20"/>
          <w:spacing w:val="-4"/>
          <w:w w:val="90"/>
        </w:rPr>
        <w:t xml:space="preserve"> </w:t>
      </w:r>
      <w:r>
        <w:rPr>
          <w:color w:val="231F20"/>
          <w:w w:val="90"/>
        </w:rPr>
        <w:t>to</w:t>
      </w:r>
      <w:r>
        <w:rPr>
          <w:color w:val="231F20"/>
          <w:spacing w:val="-4"/>
          <w:w w:val="90"/>
        </w:rPr>
        <w:t xml:space="preserve"> </w:t>
      </w:r>
      <w:r>
        <w:rPr>
          <w:color w:val="231F20"/>
          <w:w w:val="90"/>
        </w:rPr>
        <w:t>maintain</w:t>
      </w:r>
      <w:r>
        <w:rPr>
          <w:color w:val="231F20"/>
          <w:spacing w:val="-4"/>
          <w:w w:val="90"/>
        </w:rPr>
        <w:t xml:space="preserve"> </w:t>
      </w:r>
      <w:r>
        <w:rPr>
          <w:color w:val="231F20"/>
          <w:w w:val="90"/>
        </w:rPr>
        <w:t xml:space="preserve">the </w:t>
      </w:r>
      <w:r>
        <w:rPr>
          <w:color w:val="231F20"/>
          <w:spacing w:val="-2"/>
          <w:w w:val="90"/>
        </w:rPr>
        <w:t>Recommendation</w:t>
      </w:r>
      <w:r>
        <w:rPr>
          <w:color w:val="231F20"/>
          <w:spacing w:val="-4"/>
          <w:w w:val="90"/>
        </w:rPr>
        <w:t xml:space="preserve"> </w:t>
      </w:r>
      <w:r>
        <w:rPr>
          <w:color w:val="231F20"/>
          <w:spacing w:val="-2"/>
          <w:w w:val="90"/>
        </w:rPr>
        <w:t>and</w:t>
      </w:r>
      <w:r>
        <w:rPr>
          <w:color w:val="231F20"/>
          <w:spacing w:val="-4"/>
          <w:w w:val="90"/>
        </w:rPr>
        <w:t xml:space="preserve"> </w:t>
      </w:r>
      <w:r>
        <w:rPr>
          <w:color w:val="231F20"/>
          <w:spacing w:val="-2"/>
          <w:w w:val="90"/>
        </w:rPr>
        <w:t>not</w:t>
      </w:r>
      <w:r>
        <w:rPr>
          <w:color w:val="231F20"/>
          <w:spacing w:val="-4"/>
          <w:w w:val="90"/>
        </w:rPr>
        <w:t xml:space="preserve"> </w:t>
      </w:r>
      <w:r>
        <w:rPr>
          <w:color w:val="231F20"/>
          <w:spacing w:val="-2"/>
          <w:w w:val="90"/>
        </w:rPr>
        <w:t>to</w:t>
      </w:r>
      <w:r>
        <w:rPr>
          <w:color w:val="231F20"/>
          <w:spacing w:val="-4"/>
          <w:w w:val="90"/>
        </w:rPr>
        <w:t xml:space="preserve"> </w:t>
      </w:r>
      <w:r>
        <w:rPr>
          <w:color w:val="231F20"/>
          <w:spacing w:val="-2"/>
          <w:w w:val="90"/>
        </w:rPr>
        <w:t>amend</w:t>
      </w:r>
      <w:r>
        <w:rPr>
          <w:color w:val="231F20"/>
          <w:spacing w:val="-4"/>
          <w:w w:val="90"/>
        </w:rPr>
        <w:t xml:space="preserve"> </w:t>
      </w:r>
      <w:r>
        <w:rPr>
          <w:color w:val="231F20"/>
          <w:spacing w:val="-2"/>
          <w:w w:val="90"/>
        </w:rPr>
        <w:t>its</w:t>
      </w:r>
      <w:r>
        <w:rPr>
          <w:color w:val="231F20"/>
          <w:spacing w:val="-4"/>
          <w:w w:val="90"/>
        </w:rPr>
        <w:t xml:space="preserve"> </w:t>
      </w:r>
      <w:r>
        <w:rPr>
          <w:color w:val="231F20"/>
          <w:spacing w:val="-2"/>
          <w:w w:val="90"/>
        </w:rPr>
        <w:t>calibration.</w:t>
      </w:r>
      <w:r>
        <w:rPr>
          <w:color w:val="231F20"/>
          <w:spacing w:val="40"/>
        </w:rPr>
        <w:t xml:space="preserve"> </w:t>
      </w:r>
      <w:r>
        <w:rPr>
          <w:color w:val="231F20"/>
          <w:spacing w:val="-2"/>
          <w:w w:val="90"/>
        </w:rPr>
        <w:t>The</w:t>
      </w:r>
      <w:r>
        <w:rPr>
          <w:color w:val="231F20"/>
          <w:spacing w:val="-4"/>
          <w:w w:val="90"/>
        </w:rPr>
        <w:t xml:space="preserve"> </w:t>
      </w:r>
      <w:r>
        <w:rPr>
          <w:color w:val="231F20"/>
          <w:spacing w:val="-2"/>
          <w:w w:val="90"/>
        </w:rPr>
        <w:t>explanation</w:t>
      </w:r>
      <w:r>
        <w:rPr>
          <w:color w:val="231F20"/>
          <w:spacing w:val="-4"/>
          <w:w w:val="90"/>
        </w:rPr>
        <w:t xml:space="preserve"> </w:t>
      </w:r>
      <w:r>
        <w:rPr>
          <w:color w:val="231F20"/>
          <w:spacing w:val="-2"/>
          <w:w w:val="90"/>
        </w:rPr>
        <w:t>for</w:t>
      </w:r>
      <w:r>
        <w:rPr>
          <w:color w:val="231F20"/>
          <w:spacing w:val="-4"/>
          <w:w w:val="90"/>
        </w:rPr>
        <w:t xml:space="preserve"> </w:t>
      </w:r>
      <w:r>
        <w:rPr>
          <w:color w:val="231F20"/>
          <w:spacing w:val="-2"/>
          <w:w w:val="90"/>
        </w:rPr>
        <w:t>this</w:t>
      </w:r>
      <w:r>
        <w:rPr>
          <w:color w:val="231F20"/>
          <w:spacing w:val="-4"/>
          <w:w w:val="90"/>
        </w:rPr>
        <w:t xml:space="preserve"> </w:t>
      </w:r>
      <w:r>
        <w:rPr>
          <w:color w:val="231F20"/>
          <w:spacing w:val="-2"/>
          <w:w w:val="90"/>
        </w:rPr>
        <w:t>is</w:t>
      </w:r>
      <w:r>
        <w:rPr>
          <w:color w:val="231F20"/>
          <w:spacing w:val="-4"/>
          <w:w w:val="90"/>
        </w:rPr>
        <w:t xml:space="preserve"> </w:t>
      </w:r>
      <w:r>
        <w:rPr>
          <w:color w:val="231F20"/>
          <w:spacing w:val="-2"/>
          <w:w w:val="90"/>
        </w:rPr>
        <w:t>set</w:t>
      </w:r>
      <w:r>
        <w:rPr>
          <w:color w:val="231F20"/>
          <w:spacing w:val="-4"/>
          <w:w w:val="90"/>
        </w:rPr>
        <w:t xml:space="preserve"> </w:t>
      </w:r>
      <w:r>
        <w:rPr>
          <w:color w:val="231F20"/>
          <w:spacing w:val="-2"/>
          <w:w w:val="90"/>
        </w:rPr>
        <w:t>out</w:t>
      </w:r>
      <w:r>
        <w:rPr>
          <w:color w:val="231F20"/>
          <w:spacing w:val="-4"/>
          <w:w w:val="90"/>
        </w:rPr>
        <w:t xml:space="preserve"> </w:t>
      </w:r>
      <w:r>
        <w:rPr>
          <w:color w:val="231F20"/>
          <w:spacing w:val="-2"/>
          <w:w w:val="90"/>
        </w:rPr>
        <w:t>in</w:t>
      </w:r>
      <w:r>
        <w:rPr>
          <w:color w:val="231F20"/>
          <w:spacing w:val="-4"/>
          <w:w w:val="90"/>
        </w:rPr>
        <w:t xml:space="preserve"> </w:t>
      </w:r>
      <w:r>
        <w:rPr>
          <w:color w:val="231F20"/>
          <w:spacing w:val="-2"/>
          <w:w w:val="90"/>
        </w:rPr>
        <w:t>The</w:t>
      </w:r>
      <w:r>
        <w:rPr>
          <w:color w:val="231F20"/>
          <w:spacing w:val="-4"/>
          <w:w w:val="90"/>
        </w:rPr>
        <w:t xml:space="preserve"> </w:t>
      </w:r>
      <w:r>
        <w:rPr>
          <w:color w:val="231F20"/>
          <w:spacing w:val="-2"/>
          <w:w w:val="90"/>
        </w:rPr>
        <w:t>FPC’s</w:t>
      </w:r>
      <w:r>
        <w:rPr>
          <w:color w:val="231F20"/>
          <w:spacing w:val="-4"/>
          <w:w w:val="90"/>
        </w:rPr>
        <w:t xml:space="preserve"> </w:t>
      </w:r>
      <w:r>
        <w:rPr>
          <w:color w:val="231F20"/>
          <w:spacing w:val="-2"/>
          <w:w w:val="90"/>
        </w:rPr>
        <w:t>review</w:t>
      </w:r>
      <w:r>
        <w:rPr>
          <w:color w:val="231F20"/>
          <w:spacing w:val="-4"/>
          <w:w w:val="90"/>
        </w:rPr>
        <w:t xml:space="preserve"> </w:t>
      </w:r>
      <w:r>
        <w:rPr>
          <w:color w:val="231F20"/>
          <w:spacing w:val="-2"/>
          <w:w w:val="90"/>
        </w:rPr>
        <w:t>of</w:t>
      </w:r>
      <w:r>
        <w:rPr>
          <w:color w:val="231F20"/>
          <w:spacing w:val="-4"/>
          <w:w w:val="90"/>
        </w:rPr>
        <w:t xml:space="preserve"> </w:t>
      </w:r>
      <w:r>
        <w:rPr>
          <w:color w:val="231F20"/>
          <w:spacing w:val="-2"/>
          <w:w w:val="90"/>
        </w:rPr>
        <w:t>its</w:t>
      </w:r>
      <w:r>
        <w:rPr>
          <w:color w:val="231F20"/>
          <w:spacing w:val="-4"/>
          <w:w w:val="90"/>
        </w:rPr>
        <w:t xml:space="preserve"> </w:t>
      </w:r>
      <w:r>
        <w:rPr>
          <w:color w:val="231F20"/>
          <w:spacing w:val="-2"/>
          <w:w w:val="90"/>
        </w:rPr>
        <w:t>2014</w:t>
      </w:r>
      <w:r>
        <w:rPr>
          <w:color w:val="231F20"/>
          <w:spacing w:val="-4"/>
          <w:w w:val="90"/>
        </w:rPr>
        <w:t xml:space="preserve"> </w:t>
      </w:r>
      <w:r>
        <w:rPr>
          <w:color w:val="231F20"/>
          <w:spacing w:val="-2"/>
          <w:w w:val="90"/>
        </w:rPr>
        <w:t xml:space="preserve">mortgage </w:t>
      </w:r>
      <w:r>
        <w:rPr>
          <w:color w:val="231F20"/>
          <w:w w:val="95"/>
        </w:rPr>
        <w:t>market</w:t>
      </w:r>
      <w:r>
        <w:rPr>
          <w:color w:val="231F20"/>
          <w:spacing w:val="-13"/>
          <w:w w:val="95"/>
        </w:rPr>
        <w:t xml:space="preserve"> </w:t>
      </w:r>
      <w:r>
        <w:rPr>
          <w:color w:val="231F20"/>
          <w:w w:val="95"/>
        </w:rPr>
        <w:t>Recommendations</w:t>
      </w:r>
      <w:r>
        <w:rPr>
          <w:color w:val="231F20"/>
          <w:spacing w:val="-13"/>
          <w:w w:val="95"/>
        </w:rPr>
        <w:t xml:space="preserve"> </w:t>
      </w:r>
      <w:r>
        <w:rPr>
          <w:color w:val="231F20"/>
          <w:w w:val="95"/>
        </w:rPr>
        <w:t>chapter.</w:t>
      </w:r>
    </w:p>
    <w:p w14:paraId="22899F1D" w14:textId="77777777" w:rsidR="00932646" w:rsidRDefault="009E75AE">
      <w:pPr>
        <w:pStyle w:val="BodyText"/>
        <w:spacing w:before="6"/>
        <w:rPr>
          <w:sz w:val="14"/>
        </w:rPr>
      </w:pPr>
      <w:r>
        <w:rPr>
          <w:noProof/>
          <w:sz w:val="14"/>
        </w:rPr>
        <mc:AlternateContent>
          <mc:Choice Requires="wps">
            <w:drawing>
              <wp:anchor distT="0" distB="0" distL="0" distR="0" simplePos="0" relativeHeight="487698432" behindDoc="1" locked="0" layoutInCell="1" allowOverlap="1" wp14:anchorId="0C6711AE" wp14:editId="691DE752">
                <wp:simplePos x="0" y="0"/>
                <wp:positionH relativeFrom="page">
                  <wp:posOffset>503999</wp:posOffset>
                </wp:positionH>
                <wp:positionV relativeFrom="paragraph">
                  <wp:posOffset>122325</wp:posOffset>
                </wp:positionV>
                <wp:extent cx="6552565" cy="252095"/>
                <wp:effectExtent l="0" t="0" r="0" b="0"/>
                <wp:wrapTopAndBottom/>
                <wp:docPr id="1576" name="Textbox 1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2565" cy="252095"/>
                        </a:xfrm>
                        <a:prstGeom prst="rect">
                          <a:avLst/>
                        </a:prstGeom>
                        <a:solidFill>
                          <a:srgbClr val="E6DCE6"/>
                        </a:solidFill>
                      </wps:spPr>
                      <wps:txbx>
                        <w:txbxContent>
                          <w:p w14:paraId="3855CA84" w14:textId="77777777" w:rsidR="00932646" w:rsidRDefault="009E75AE">
                            <w:pPr>
                              <w:pStyle w:val="BodyText"/>
                              <w:spacing w:before="52"/>
                              <w:ind w:left="39"/>
                              <w:rPr>
                                <w:color w:val="000000"/>
                              </w:rPr>
                            </w:pPr>
                            <w:r>
                              <w:rPr>
                                <w:color w:val="231F20"/>
                                <w:w w:val="90"/>
                              </w:rPr>
                              <w:t>Recommendation</w:t>
                            </w:r>
                            <w:r>
                              <w:rPr>
                                <w:color w:val="231F20"/>
                                <w:spacing w:val="10"/>
                              </w:rPr>
                              <w:t xml:space="preserve"> </w:t>
                            </w:r>
                            <w:r>
                              <w:rPr>
                                <w:color w:val="231F20"/>
                                <w:w w:val="90"/>
                              </w:rPr>
                              <w:t>on</w:t>
                            </w:r>
                            <w:r>
                              <w:rPr>
                                <w:color w:val="231F20"/>
                                <w:spacing w:val="11"/>
                              </w:rPr>
                              <w:t xml:space="preserve"> </w:t>
                            </w:r>
                            <w:r>
                              <w:rPr>
                                <w:color w:val="231F20"/>
                                <w:w w:val="90"/>
                              </w:rPr>
                              <w:t>loan</w:t>
                            </w:r>
                            <w:r>
                              <w:rPr>
                                <w:color w:val="231F20"/>
                                <w:spacing w:val="11"/>
                              </w:rPr>
                              <w:t xml:space="preserve"> </w:t>
                            </w:r>
                            <w:r>
                              <w:rPr>
                                <w:color w:val="231F20"/>
                                <w:w w:val="90"/>
                              </w:rPr>
                              <w:t>to</w:t>
                            </w:r>
                            <w:r>
                              <w:rPr>
                                <w:color w:val="231F20"/>
                                <w:spacing w:val="10"/>
                              </w:rPr>
                              <w:t xml:space="preserve"> </w:t>
                            </w:r>
                            <w:r>
                              <w:rPr>
                                <w:color w:val="231F20"/>
                                <w:w w:val="90"/>
                              </w:rPr>
                              <w:t>income</w:t>
                            </w:r>
                            <w:r>
                              <w:rPr>
                                <w:color w:val="231F20"/>
                                <w:spacing w:val="11"/>
                              </w:rPr>
                              <w:t xml:space="preserve"> </w:t>
                            </w:r>
                            <w:r>
                              <w:rPr>
                                <w:color w:val="231F20"/>
                                <w:spacing w:val="-2"/>
                                <w:w w:val="90"/>
                              </w:rPr>
                              <w:t>ratios</w:t>
                            </w:r>
                          </w:p>
                        </w:txbxContent>
                      </wps:txbx>
                      <wps:bodyPr wrap="square" lIns="0" tIns="0" rIns="0" bIns="0" rtlCol="0">
                        <a:noAutofit/>
                      </wps:bodyPr>
                    </wps:wsp>
                  </a:graphicData>
                </a:graphic>
              </wp:anchor>
            </w:drawing>
          </mc:Choice>
          <mc:Fallback>
            <w:pict>
              <v:shape w14:anchorId="0C6711AE" id="Textbox 1576" o:spid="_x0000_s2087" type="#_x0000_t202" style="position:absolute;margin-left:39.7pt;margin-top:9.65pt;width:515.95pt;height:19.85pt;z-index:-15618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" fillcolor="#e6dce6" stroked="f">
                <v:textbox inset="0,0,0,0">
                  <w:txbxContent>
                    <w:p w14:paraId="3855CA84" w14:textId="77777777" w:rsidR="00932646" w:rsidRDefault="009E75AE">
                      <w:pPr>
                        <w:pStyle w:val="BodyText"/>
                        <w:spacing w:before="52"/>
                        <w:ind w:left="39"/>
                        <w:rPr>
                          <w:color w:val="000000"/>
                        </w:rPr>
                      </w:pPr>
                      <w:r>
                        <w:rPr>
                          <w:color w:val="231F20"/>
                          <w:w w:val="90"/>
                        </w:rPr>
                        <w:t>Recommendation</w:t>
                      </w:r>
                      <w:r>
                        <w:rPr>
                          <w:color w:val="231F20"/>
                          <w:spacing w:val="10"/>
                        </w:rPr>
                        <w:t xml:space="preserve"> </w:t>
                      </w:r>
                      <w:r>
                        <w:rPr>
                          <w:color w:val="231F20"/>
                          <w:w w:val="90"/>
                        </w:rPr>
                        <w:t>on</w:t>
                      </w:r>
                      <w:r>
                        <w:rPr>
                          <w:color w:val="231F20"/>
                          <w:spacing w:val="11"/>
                        </w:rPr>
                        <w:t xml:space="preserve"> </w:t>
                      </w:r>
                      <w:r>
                        <w:rPr>
                          <w:color w:val="231F20"/>
                          <w:w w:val="90"/>
                        </w:rPr>
                        <w:t>loan</w:t>
                      </w:r>
                      <w:r>
                        <w:rPr>
                          <w:color w:val="231F20"/>
                          <w:spacing w:val="11"/>
                        </w:rPr>
                        <w:t xml:space="preserve"> </w:t>
                      </w:r>
                      <w:r>
                        <w:rPr>
                          <w:color w:val="231F20"/>
                          <w:w w:val="90"/>
                        </w:rPr>
                        <w:t>to</w:t>
                      </w:r>
                      <w:r>
                        <w:rPr>
                          <w:color w:val="231F20"/>
                          <w:spacing w:val="10"/>
                        </w:rPr>
                        <w:t xml:space="preserve"> </w:t>
                      </w:r>
                      <w:r>
                        <w:rPr>
                          <w:color w:val="231F20"/>
                          <w:w w:val="90"/>
                        </w:rPr>
                        <w:t>income</w:t>
                      </w:r>
                      <w:r>
                        <w:rPr>
                          <w:color w:val="231F20"/>
                          <w:spacing w:val="11"/>
                        </w:rPr>
                        <w:t xml:space="preserve"> </w:t>
                      </w:r>
                      <w:r>
                        <w:rPr>
                          <w:color w:val="231F20"/>
                          <w:spacing w:val="-2"/>
                          <w:w w:val="90"/>
                        </w:rPr>
                        <w:t>ratios</w:t>
                      </w:r>
                    </w:p>
                  </w:txbxContent>
                </v:textbox>
                <w10:wrap type="topAndBottom" anchorx="page"/>
              </v:shape>
            </w:pict>
          </mc:Fallback>
        </mc:AlternateContent>
      </w:r>
    </w:p>
    <w:p w14:paraId="14A9DDB3" w14:textId="77777777" w:rsidR="00932646" w:rsidRDefault="009E75AE">
      <w:pPr>
        <w:pStyle w:val="BodyText"/>
        <w:spacing w:before="32"/>
        <w:ind w:left="125"/>
      </w:pPr>
      <w:r>
        <w:rPr>
          <w:color w:val="231F20"/>
          <w:w w:val="85"/>
        </w:rPr>
        <w:t>In</w:t>
      </w:r>
      <w:r>
        <w:rPr>
          <w:color w:val="231F20"/>
          <w:spacing w:val="8"/>
        </w:rPr>
        <w:t xml:space="preserve"> </w:t>
      </w:r>
      <w:r>
        <w:rPr>
          <w:color w:val="231F20"/>
          <w:w w:val="85"/>
        </w:rPr>
        <w:t>June</w:t>
      </w:r>
      <w:r>
        <w:rPr>
          <w:color w:val="231F20"/>
          <w:spacing w:val="8"/>
        </w:rPr>
        <w:t xml:space="preserve"> </w:t>
      </w:r>
      <w:r>
        <w:rPr>
          <w:color w:val="231F20"/>
          <w:w w:val="85"/>
        </w:rPr>
        <w:t>2014,</w:t>
      </w:r>
      <w:r>
        <w:rPr>
          <w:color w:val="231F20"/>
          <w:spacing w:val="8"/>
        </w:rPr>
        <w:t xml:space="preserve"> </w:t>
      </w:r>
      <w:r>
        <w:rPr>
          <w:color w:val="231F20"/>
          <w:w w:val="85"/>
        </w:rPr>
        <w:t>the</w:t>
      </w:r>
      <w:r>
        <w:rPr>
          <w:color w:val="231F20"/>
          <w:spacing w:val="9"/>
        </w:rPr>
        <w:t xml:space="preserve"> </w:t>
      </w:r>
      <w:r>
        <w:rPr>
          <w:color w:val="231F20"/>
          <w:w w:val="85"/>
        </w:rPr>
        <w:t>FPC</w:t>
      </w:r>
      <w:r>
        <w:rPr>
          <w:color w:val="231F20"/>
          <w:spacing w:val="8"/>
        </w:rPr>
        <w:t xml:space="preserve"> </w:t>
      </w:r>
      <w:r>
        <w:rPr>
          <w:color w:val="231F20"/>
          <w:w w:val="85"/>
        </w:rPr>
        <w:t>made</w:t>
      </w:r>
      <w:r>
        <w:rPr>
          <w:color w:val="231F20"/>
          <w:spacing w:val="8"/>
        </w:rPr>
        <w:t xml:space="preserve"> </w:t>
      </w:r>
      <w:r>
        <w:rPr>
          <w:color w:val="231F20"/>
          <w:w w:val="85"/>
        </w:rPr>
        <w:t>the</w:t>
      </w:r>
      <w:r>
        <w:rPr>
          <w:color w:val="231F20"/>
          <w:spacing w:val="8"/>
        </w:rPr>
        <w:t xml:space="preserve"> </w:t>
      </w:r>
      <w:r>
        <w:rPr>
          <w:color w:val="231F20"/>
          <w:w w:val="85"/>
        </w:rPr>
        <w:t>following</w:t>
      </w:r>
      <w:r>
        <w:rPr>
          <w:color w:val="231F20"/>
          <w:spacing w:val="9"/>
        </w:rPr>
        <w:t xml:space="preserve"> </w:t>
      </w:r>
      <w:r>
        <w:rPr>
          <w:color w:val="231F20"/>
          <w:w w:val="85"/>
        </w:rPr>
        <w:t>Recommendation</w:t>
      </w:r>
      <w:r>
        <w:rPr>
          <w:color w:val="231F20"/>
          <w:spacing w:val="8"/>
        </w:rPr>
        <w:t xml:space="preserve"> </w:t>
      </w:r>
      <w:r>
        <w:rPr>
          <w:color w:val="231F20"/>
          <w:spacing w:val="-2"/>
          <w:w w:val="85"/>
        </w:rPr>
        <w:t>(14/Q2/2):</w:t>
      </w:r>
    </w:p>
    <w:p w14:paraId="53AADE6A" w14:textId="77777777" w:rsidR="00932646" w:rsidRDefault="00932646">
      <w:pPr>
        <w:pStyle w:val="BodyText"/>
        <w:spacing w:before="55"/>
      </w:pPr>
    </w:p>
    <w:p w14:paraId="5D235FCC" w14:textId="77777777" w:rsidR="00932646" w:rsidRDefault="009E75AE">
      <w:pPr>
        <w:pStyle w:val="BodyText"/>
        <w:spacing w:line="268" w:lineRule="auto"/>
        <w:ind w:left="125" w:right="309"/>
      </w:pPr>
      <w:r>
        <w:rPr>
          <w:color w:val="231F20"/>
          <w:w w:val="90"/>
        </w:rPr>
        <w:t>The</w:t>
      </w:r>
      <w:r>
        <w:rPr>
          <w:color w:val="231F20"/>
        </w:rPr>
        <w:t xml:space="preserve"> </w:t>
      </w:r>
      <w:r>
        <w:rPr>
          <w:color w:val="231F20"/>
          <w:w w:val="90"/>
        </w:rPr>
        <w:t>Prudential</w:t>
      </w:r>
      <w:r>
        <w:rPr>
          <w:color w:val="231F20"/>
        </w:rPr>
        <w:t xml:space="preserve"> </w:t>
      </w:r>
      <w:r>
        <w:rPr>
          <w:color w:val="231F20"/>
          <w:w w:val="90"/>
        </w:rPr>
        <w:t>Regulation</w:t>
      </w:r>
      <w:r>
        <w:rPr>
          <w:color w:val="231F20"/>
        </w:rPr>
        <w:t xml:space="preserve"> </w:t>
      </w:r>
      <w:r>
        <w:rPr>
          <w:color w:val="231F20"/>
          <w:w w:val="90"/>
        </w:rPr>
        <w:t>Authority</w:t>
      </w:r>
      <w:r>
        <w:rPr>
          <w:color w:val="231F20"/>
        </w:rPr>
        <w:t xml:space="preserve"> </w:t>
      </w:r>
      <w:r>
        <w:rPr>
          <w:color w:val="231F20"/>
          <w:w w:val="90"/>
        </w:rPr>
        <w:t>(PRA)</w:t>
      </w:r>
      <w:r>
        <w:rPr>
          <w:color w:val="231F20"/>
        </w:rPr>
        <w:t xml:space="preserve"> </w:t>
      </w:r>
      <w:r>
        <w:rPr>
          <w:color w:val="231F20"/>
          <w:w w:val="90"/>
        </w:rPr>
        <w:t>and</w:t>
      </w:r>
      <w:r>
        <w:rPr>
          <w:color w:val="231F20"/>
        </w:rPr>
        <w:t xml:space="preserve"> </w:t>
      </w:r>
      <w:r>
        <w:rPr>
          <w:color w:val="231F20"/>
          <w:w w:val="90"/>
        </w:rPr>
        <w:t>the</w:t>
      </w:r>
      <w:r>
        <w:rPr>
          <w:color w:val="231F20"/>
        </w:rPr>
        <w:t xml:space="preserve"> </w:t>
      </w:r>
      <w:r>
        <w:rPr>
          <w:color w:val="231F20"/>
          <w:w w:val="90"/>
        </w:rPr>
        <w:t>Financial</w:t>
      </w:r>
      <w:r>
        <w:rPr>
          <w:color w:val="231F20"/>
        </w:rPr>
        <w:t xml:space="preserve"> </w:t>
      </w:r>
      <w:r>
        <w:rPr>
          <w:color w:val="231F20"/>
          <w:w w:val="90"/>
        </w:rPr>
        <w:t>Conduct</w:t>
      </w:r>
      <w:r>
        <w:rPr>
          <w:color w:val="231F20"/>
        </w:rPr>
        <w:t xml:space="preserve"> </w:t>
      </w:r>
      <w:r>
        <w:rPr>
          <w:color w:val="231F20"/>
          <w:w w:val="90"/>
        </w:rPr>
        <w:t>Authority</w:t>
      </w:r>
      <w:r>
        <w:rPr>
          <w:color w:val="231F20"/>
        </w:rPr>
        <w:t xml:space="preserve"> </w:t>
      </w:r>
      <w:r>
        <w:rPr>
          <w:color w:val="231F20"/>
          <w:w w:val="90"/>
        </w:rPr>
        <w:t>(FCA)</w:t>
      </w:r>
      <w:r>
        <w:rPr>
          <w:color w:val="231F20"/>
        </w:rPr>
        <w:t xml:space="preserve"> </w:t>
      </w:r>
      <w:r>
        <w:rPr>
          <w:color w:val="231F20"/>
          <w:w w:val="90"/>
        </w:rPr>
        <w:t>should</w:t>
      </w:r>
      <w:r>
        <w:rPr>
          <w:color w:val="231F20"/>
        </w:rPr>
        <w:t xml:space="preserve"> </w:t>
      </w:r>
      <w:r>
        <w:rPr>
          <w:color w:val="231F20"/>
          <w:w w:val="90"/>
        </w:rPr>
        <w:t>ensure</w:t>
      </w:r>
      <w:r>
        <w:rPr>
          <w:color w:val="231F20"/>
        </w:rPr>
        <w:t xml:space="preserve"> </w:t>
      </w:r>
      <w:r>
        <w:rPr>
          <w:color w:val="231F20"/>
          <w:w w:val="90"/>
        </w:rPr>
        <w:t>that</w:t>
      </w:r>
      <w:r>
        <w:rPr>
          <w:color w:val="231F20"/>
        </w:rPr>
        <w:t xml:space="preserve"> </w:t>
      </w:r>
      <w:r>
        <w:rPr>
          <w:color w:val="231F20"/>
          <w:w w:val="90"/>
        </w:rPr>
        <w:t>mortgage</w:t>
      </w:r>
      <w:r>
        <w:rPr>
          <w:color w:val="231F20"/>
        </w:rPr>
        <w:t xml:space="preserve"> </w:t>
      </w:r>
      <w:r>
        <w:rPr>
          <w:color w:val="231F20"/>
          <w:w w:val="90"/>
        </w:rPr>
        <w:t>lenders</w:t>
      </w:r>
      <w:r>
        <w:rPr>
          <w:color w:val="231F20"/>
          <w:spacing w:val="40"/>
        </w:rPr>
        <w:t xml:space="preserve"> </w:t>
      </w:r>
      <w:r>
        <w:rPr>
          <w:color w:val="231F20"/>
          <w:spacing w:val="-4"/>
        </w:rPr>
        <w:t>do</w:t>
      </w:r>
      <w:r>
        <w:rPr>
          <w:color w:val="231F20"/>
          <w:spacing w:val="-16"/>
        </w:rPr>
        <w:t xml:space="preserve"> </w:t>
      </w:r>
      <w:r>
        <w:rPr>
          <w:color w:val="231F20"/>
          <w:spacing w:val="-4"/>
        </w:rPr>
        <w:t>not</w:t>
      </w:r>
      <w:r>
        <w:rPr>
          <w:color w:val="231F20"/>
          <w:spacing w:val="-16"/>
        </w:rPr>
        <w:t xml:space="preserve"> </w:t>
      </w:r>
      <w:r>
        <w:rPr>
          <w:color w:val="231F20"/>
          <w:spacing w:val="-4"/>
        </w:rPr>
        <w:t>extend</w:t>
      </w:r>
      <w:r>
        <w:rPr>
          <w:color w:val="231F20"/>
          <w:spacing w:val="-16"/>
        </w:rPr>
        <w:t xml:space="preserve"> </w:t>
      </w:r>
      <w:r>
        <w:rPr>
          <w:color w:val="231F20"/>
          <w:spacing w:val="-4"/>
        </w:rPr>
        <w:t>more</w:t>
      </w:r>
      <w:r>
        <w:rPr>
          <w:color w:val="231F20"/>
          <w:spacing w:val="-16"/>
        </w:rPr>
        <w:t xml:space="preserve"> </w:t>
      </w:r>
      <w:r>
        <w:rPr>
          <w:color w:val="231F20"/>
          <w:spacing w:val="-4"/>
        </w:rPr>
        <w:t>than</w:t>
      </w:r>
      <w:r>
        <w:rPr>
          <w:color w:val="231F20"/>
          <w:spacing w:val="-16"/>
        </w:rPr>
        <w:t xml:space="preserve"> </w:t>
      </w:r>
      <w:r>
        <w:rPr>
          <w:color w:val="231F20"/>
          <w:spacing w:val="-4"/>
        </w:rPr>
        <w:t>15%</w:t>
      </w:r>
      <w:r>
        <w:rPr>
          <w:color w:val="231F20"/>
          <w:spacing w:val="-16"/>
        </w:rPr>
        <w:t xml:space="preserve"> </w:t>
      </w:r>
      <w:r>
        <w:rPr>
          <w:color w:val="231F20"/>
          <w:spacing w:val="-4"/>
        </w:rPr>
        <w:t>of</w:t>
      </w:r>
      <w:r>
        <w:rPr>
          <w:color w:val="231F20"/>
          <w:spacing w:val="-16"/>
        </w:rPr>
        <w:t xml:space="preserve"> </w:t>
      </w:r>
      <w:r>
        <w:rPr>
          <w:color w:val="231F20"/>
          <w:spacing w:val="-4"/>
        </w:rPr>
        <w:t>their</w:t>
      </w:r>
      <w:r>
        <w:rPr>
          <w:color w:val="231F20"/>
          <w:spacing w:val="-16"/>
        </w:rPr>
        <w:t xml:space="preserve"> </w:t>
      </w:r>
      <w:r>
        <w:rPr>
          <w:color w:val="231F20"/>
          <w:spacing w:val="-4"/>
        </w:rPr>
        <w:t>total</w:t>
      </w:r>
      <w:r>
        <w:rPr>
          <w:color w:val="231F20"/>
          <w:spacing w:val="-16"/>
        </w:rPr>
        <w:t xml:space="preserve"> </w:t>
      </w:r>
      <w:r>
        <w:rPr>
          <w:color w:val="231F20"/>
          <w:spacing w:val="-4"/>
        </w:rPr>
        <w:t>number</w:t>
      </w:r>
      <w:r>
        <w:rPr>
          <w:color w:val="231F20"/>
          <w:spacing w:val="-16"/>
        </w:rPr>
        <w:t xml:space="preserve"> </w:t>
      </w:r>
      <w:r>
        <w:rPr>
          <w:color w:val="231F20"/>
          <w:spacing w:val="-4"/>
        </w:rPr>
        <w:t>of</w:t>
      </w:r>
      <w:r>
        <w:rPr>
          <w:color w:val="231F20"/>
          <w:spacing w:val="-16"/>
        </w:rPr>
        <w:t xml:space="preserve"> </w:t>
      </w:r>
      <w:r>
        <w:rPr>
          <w:color w:val="231F20"/>
          <w:spacing w:val="-4"/>
        </w:rPr>
        <w:t>new</w:t>
      </w:r>
      <w:r>
        <w:rPr>
          <w:color w:val="231F20"/>
          <w:spacing w:val="-16"/>
        </w:rPr>
        <w:t xml:space="preserve"> </w:t>
      </w:r>
      <w:r>
        <w:rPr>
          <w:color w:val="231F20"/>
          <w:spacing w:val="-4"/>
        </w:rPr>
        <w:t>residential</w:t>
      </w:r>
      <w:r>
        <w:rPr>
          <w:color w:val="231F20"/>
          <w:spacing w:val="-16"/>
        </w:rPr>
        <w:t xml:space="preserve"> </w:t>
      </w:r>
      <w:r>
        <w:rPr>
          <w:color w:val="231F20"/>
          <w:spacing w:val="-4"/>
        </w:rPr>
        <w:t>mortgages</w:t>
      </w:r>
      <w:r>
        <w:rPr>
          <w:color w:val="231F20"/>
          <w:spacing w:val="-16"/>
        </w:rPr>
        <w:t xml:space="preserve"> </w:t>
      </w:r>
      <w:r>
        <w:rPr>
          <w:color w:val="231F20"/>
          <w:spacing w:val="-4"/>
        </w:rPr>
        <w:t>at</w:t>
      </w:r>
      <w:r>
        <w:rPr>
          <w:color w:val="231F20"/>
          <w:spacing w:val="-16"/>
        </w:rPr>
        <w:t xml:space="preserve"> </w:t>
      </w:r>
      <w:r>
        <w:rPr>
          <w:color w:val="231F20"/>
          <w:spacing w:val="-4"/>
        </w:rPr>
        <w:t>loan</w:t>
      </w:r>
      <w:r>
        <w:rPr>
          <w:color w:val="231F20"/>
          <w:spacing w:val="-16"/>
        </w:rPr>
        <w:t xml:space="preserve"> </w:t>
      </w:r>
      <w:r>
        <w:rPr>
          <w:color w:val="231F20"/>
          <w:spacing w:val="-4"/>
        </w:rPr>
        <w:t>to</w:t>
      </w:r>
      <w:r>
        <w:rPr>
          <w:color w:val="231F20"/>
          <w:spacing w:val="-16"/>
        </w:rPr>
        <w:t xml:space="preserve"> </w:t>
      </w:r>
      <w:r>
        <w:rPr>
          <w:color w:val="231F20"/>
          <w:spacing w:val="-4"/>
        </w:rPr>
        <w:t>income</w:t>
      </w:r>
      <w:r>
        <w:rPr>
          <w:color w:val="231F20"/>
          <w:spacing w:val="-16"/>
        </w:rPr>
        <w:t xml:space="preserve"> </w:t>
      </w:r>
      <w:r>
        <w:rPr>
          <w:color w:val="231F20"/>
          <w:spacing w:val="-4"/>
        </w:rPr>
        <w:t>ratios</w:t>
      </w:r>
      <w:r>
        <w:rPr>
          <w:color w:val="231F20"/>
          <w:spacing w:val="-16"/>
        </w:rPr>
        <w:t xml:space="preserve"> </w:t>
      </w:r>
      <w:r>
        <w:rPr>
          <w:color w:val="231F20"/>
          <w:spacing w:val="-4"/>
        </w:rPr>
        <w:t>at</w:t>
      </w:r>
      <w:r>
        <w:rPr>
          <w:color w:val="231F20"/>
          <w:spacing w:val="-16"/>
        </w:rPr>
        <w:t xml:space="preserve"> </w:t>
      </w:r>
      <w:r>
        <w:rPr>
          <w:color w:val="231F20"/>
          <w:spacing w:val="-4"/>
        </w:rPr>
        <w:t>or</w:t>
      </w:r>
      <w:r>
        <w:rPr>
          <w:color w:val="231F20"/>
          <w:spacing w:val="-16"/>
        </w:rPr>
        <w:t xml:space="preserve"> </w:t>
      </w:r>
      <w:r>
        <w:rPr>
          <w:color w:val="231F20"/>
          <w:spacing w:val="-4"/>
        </w:rPr>
        <w:t xml:space="preserve">greater </w:t>
      </w:r>
      <w:r>
        <w:rPr>
          <w:color w:val="231F20"/>
          <w:spacing w:val="-6"/>
        </w:rPr>
        <w:t>than</w:t>
      </w:r>
      <w:r>
        <w:rPr>
          <w:color w:val="231F20"/>
          <w:spacing w:val="-13"/>
        </w:rPr>
        <w:t xml:space="preserve"> </w:t>
      </w:r>
      <w:r>
        <w:rPr>
          <w:color w:val="231F20"/>
          <w:spacing w:val="-6"/>
        </w:rPr>
        <w:t>4.5.</w:t>
      </w:r>
      <w:r>
        <w:rPr>
          <w:color w:val="231F20"/>
          <w:spacing w:val="35"/>
        </w:rPr>
        <w:t xml:space="preserve"> </w:t>
      </w:r>
      <w:r>
        <w:rPr>
          <w:color w:val="231F20"/>
          <w:spacing w:val="-6"/>
        </w:rPr>
        <w:t>This</w:t>
      </w:r>
      <w:r>
        <w:rPr>
          <w:color w:val="231F20"/>
          <w:spacing w:val="-13"/>
        </w:rPr>
        <w:t xml:space="preserve"> </w:t>
      </w:r>
      <w:r>
        <w:rPr>
          <w:color w:val="231F20"/>
          <w:spacing w:val="-6"/>
        </w:rPr>
        <w:t>Recommendation</w:t>
      </w:r>
      <w:r>
        <w:rPr>
          <w:color w:val="231F20"/>
          <w:spacing w:val="-14"/>
        </w:rPr>
        <w:t xml:space="preserve"> </w:t>
      </w:r>
      <w:r>
        <w:rPr>
          <w:color w:val="231F20"/>
          <w:spacing w:val="-6"/>
        </w:rPr>
        <w:t>applies</w:t>
      </w:r>
      <w:r>
        <w:rPr>
          <w:color w:val="231F20"/>
          <w:spacing w:val="-13"/>
        </w:rPr>
        <w:t xml:space="preserve"> </w:t>
      </w:r>
      <w:r>
        <w:rPr>
          <w:color w:val="231F20"/>
          <w:spacing w:val="-6"/>
        </w:rPr>
        <w:t>to</w:t>
      </w:r>
      <w:r>
        <w:rPr>
          <w:color w:val="231F20"/>
          <w:spacing w:val="-14"/>
        </w:rPr>
        <w:t xml:space="preserve"> </w:t>
      </w:r>
      <w:r>
        <w:rPr>
          <w:color w:val="231F20"/>
          <w:spacing w:val="-6"/>
        </w:rPr>
        <w:t>all</w:t>
      </w:r>
      <w:r>
        <w:rPr>
          <w:color w:val="231F20"/>
          <w:spacing w:val="-13"/>
        </w:rPr>
        <w:t xml:space="preserve"> </w:t>
      </w:r>
      <w:r>
        <w:rPr>
          <w:color w:val="231F20"/>
          <w:spacing w:val="-6"/>
        </w:rPr>
        <w:t>lenders</w:t>
      </w:r>
      <w:r>
        <w:rPr>
          <w:color w:val="231F20"/>
          <w:spacing w:val="-14"/>
        </w:rPr>
        <w:t xml:space="preserve"> </w:t>
      </w:r>
      <w:r>
        <w:rPr>
          <w:color w:val="231F20"/>
          <w:spacing w:val="-6"/>
        </w:rPr>
        <w:t>which</w:t>
      </w:r>
      <w:r>
        <w:rPr>
          <w:color w:val="231F20"/>
          <w:spacing w:val="-13"/>
        </w:rPr>
        <w:t xml:space="preserve"> </w:t>
      </w:r>
      <w:r>
        <w:rPr>
          <w:color w:val="231F20"/>
          <w:spacing w:val="-6"/>
        </w:rPr>
        <w:t>extend</w:t>
      </w:r>
      <w:r>
        <w:rPr>
          <w:color w:val="231F20"/>
          <w:spacing w:val="-14"/>
        </w:rPr>
        <w:t xml:space="preserve"> </w:t>
      </w:r>
      <w:r>
        <w:rPr>
          <w:color w:val="231F20"/>
          <w:spacing w:val="-6"/>
        </w:rPr>
        <w:t>residential</w:t>
      </w:r>
      <w:r>
        <w:rPr>
          <w:color w:val="231F20"/>
          <w:spacing w:val="-13"/>
        </w:rPr>
        <w:t xml:space="preserve"> </w:t>
      </w:r>
      <w:r>
        <w:rPr>
          <w:color w:val="231F20"/>
          <w:spacing w:val="-6"/>
        </w:rPr>
        <w:t>mortgage</w:t>
      </w:r>
      <w:r>
        <w:rPr>
          <w:color w:val="231F20"/>
          <w:spacing w:val="-14"/>
        </w:rPr>
        <w:t xml:space="preserve"> </w:t>
      </w:r>
      <w:r>
        <w:rPr>
          <w:color w:val="231F20"/>
          <w:spacing w:val="-6"/>
        </w:rPr>
        <w:t>lending</w:t>
      </w:r>
      <w:r>
        <w:rPr>
          <w:color w:val="231F20"/>
          <w:spacing w:val="-13"/>
        </w:rPr>
        <w:t xml:space="preserve"> </w:t>
      </w:r>
      <w:r>
        <w:rPr>
          <w:color w:val="231F20"/>
          <w:spacing w:val="-6"/>
        </w:rPr>
        <w:t>in</w:t>
      </w:r>
      <w:r>
        <w:rPr>
          <w:color w:val="231F20"/>
          <w:spacing w:val="-14"/>
        </w:rPr>
        <w:t xml:space="preserve"> </w:t>
      </w:r>
      <w:r>
        <w:rPr>
          <w:color w:val="231F20"/>
          <w:spacing w:val="-6"/>
        </w:rPr>
        <w:t>excess</w:t>
      </w:r>
      <w:r>
        <w:rPr>
          <w:color w:val="231F20"/>
          <w:spacing w:val="-13"/>
        </w:rPr>
        <w:t xml:space="preserve"> </w:t>
      </w:r>
      <w:r>
        <w:rPr>
          <w:color w:val="231F20"/>
          <w:spacing w:val="-6"/>
        </w:rPr>
        <w:t>of</w:t>
      </w:r>
      <w:r>
        <w:rPr>
          <w:color w:val="231F20"/>
          <w:spacing w:val="-14"/>
        </w:rPr>
        <w:t xml:space="preserve"> </w:t>
      </w:r>
      <w:r>
        <w:rPr>
          <w:color w:val="231F20"/>
          <w:spacing w:val="-6"/>
        </w:rPr>
        <w:t>£100</w:t>
      </w:r>
      <w:r>
        <w:rPr>
          <w:color w:val="231F20"/>
          <w:spacing w:val="-11"/>
        </w:rPr>
        <w:t xml:space="preserve"> </w:t>
      </w:r>
      <w:r>
        <w:rPr>
          <w:color w:val="231F20"/>
          <w:spacing w:val="-6"/>
        </w:rPr>
        <w:t xml:space="preserve">million </w:t>
      </w:r>
      <w:r>
        <w:rPr>
          <w:color w:val="231F20"/>
          <w:spacing w:val="-4"/>
        </w:rPr>
        <w:t>per</w:t>
      </w:r>
      <w:r>
        <w:rPr>
          <w:color w:val="231F20"/>
          <w:spacing w:val="-17"/>
        </w:rPr>
        <w:t xml:space="preserve"> </w:t>
      </w:r>
      <w:r>
        <w:rPr>
          <w:color w:val="231F20"/>
          <w:spacing w:val="-4"/>
        </w:rPr>
        <w:t>annum.</w:t>
      </w:r>
      <w:r>
        <w:rPr>
          <w:color w:val="231F20"/>
          <w:spacing w:val="5"/>
        </w:rPr>
        <w:t xml:space="preserve"> </w:t>
      </w:r>
      <w:r>
        <w:rPr>
          <w:color w:val="231F20"/>
          <w:spacing w:val="-4"/>
        </w:rPr>
        <w:t>The</w:t>
      </w:r>
      <w:r>
        <w:rPr>
          <w:color w:val="231F20"/>
          <w:spacing w:val="-17"/>
        </w:rPr>
        <w:t xml:space="preserve"> </w:t>
      </w:r>
      <w:r>
        <w:rPr>
          <w:color w:val="231F20"/>
          <w:spacing w:val="-4"/>
        </w:rPr>
        <w:t>Recommendation</w:t>
      </w:r>
      <w:r>
        <w:rPr>
          <w:color w:val="231F20"/>
          <w:spacing w:val="-17"/>
        </w:rPr>
        <w:t xml:space="preserve"> </w:t>
      </w:r>
      <w:r>
        <w:rPr>
          <w:color w:val="231F20"/>
          <w:spacing w:val="-4"/>
        </w:rPr>
        <w:t>should</w:t>
      </w:r>
      <w:r>
        <w:rPr>
          <w:color w:val="231F20"/>
          <w:spacing w:val="-17"/>
        </w:rPr>
        <w:t xml:space="preserve"> </w:t>
      </w:r>
      <w:r>
        <w:rPr>
          <w:color w:val="231F20"/>
          <w:spacing w:val="-4"/>
        </w:rPr>
        <w:t>be</w:t>
      </w:r>
      <w:r>
        <w:rPr>
          <w:color w:val="231F20"/>
          <w:spacing w:val="-17"/>
        </w:rPr>
        <w:t xml:space="preserve"> </w:t>
      </w:r>
      <w:r>
        <w:rPr>
          <w:color w:val="231F20"/>
          <w:spacing w:val="-4"/>
        </w:rPr>
        <w:t>implemented</w:t>
      </w:r>
      <w:r>
        <w:rPr>
          <w:color w:val="231F20"/>
          <w:spacing w:val="-17"/>
        </w:rPr>
        <w:t xml:space="preserve"> </w:t>
      </w:r>
      <w:r>
        <w:rPr>
          <w:color w:val="231F20"/>
          <w:spacing w:val="-4"/>
        </w:rPr>
        <w:t>as</w:t>
      </w:r>
      <w:r>
        <w:rPr>
          <w:color w:val="231F20"/>
          <w:spacing w:val="-17"/>
        </w:rPr>
        <w:t xml:space="preserve"> </w:t>
      </w:r>
      <w:r>
        <w:rPr>
          <w:color w:val="231F20"/>
          <w:spacing w:val="-4"/>
        </w:rPr>
        <w:t>soon</w:t>
      </w:r>
      <w:r>
        <w:rPr>
          <w:color w:val="231F20"/>
          <w:spacing w:val="-17"/>
        </w:rPr>
        <w:t xml:space="preserve"> </w:t>
      </w:r>
      <w:r>
        <w:rPr>
          <w:color w:val="231F20"/>
          <w:spacing w:val="-4"/>
        </w:rPr>
        <w:t>as</w:t>
      </w:r>
      <w:r>
        <w:rPr>
          <w:color w:val="231F20"/>
          <w:spacing w:val="-17"/>
        </w:rPr>
        <w:t xml:space="preserve"> </w:t>
      </w:r>
      <w:r>
        <w:rPr>
          <w:color w:val="231F20"/>
          <w:spacing w:val="-4"/>
        </w:rPr>
        <w:t>practicable.</w:t>
      </w:r>
    </w:p>
    <w:p w14:paraId="311F0667" w14:textId="77777777" w:rsidR="00932646" w:rsidRDefault="00932646">
      <w:pPr>
        <w:pStyle w:val="BodyText"/>
        <w:spacing w:before="28"/>
      </w:pPr>
    </w:p>
    <w:p w14:paraId="0E456979" w14:textId="77777777" w:rsidR="00932646" w:rsidRDefault="009E75AE">
      <w:pPr>
        <w:pStyle w:val="BodyText"/>
        <w:spacing w:line="268" w:lineRule="auto"/>
        <w:ind w:left="125"/>
        <w:rPr>
          <w:position w:val="4"/>
          <w:sz w:val="14"/>
        </w:rPr>
      </w:pPr>
      <w:r>
        <w:rPr>
          <w:color w:val="231F20"/>
          <w:w w:val="90"/>
        </w:rPr>
        <w:t>The</w:t>
      </w:r>
      <w:r>
        <w:rPr>
          <w:color w:val="231F20"/>
          <w:spacing w:val="-10"/>
          <w:w w:val="90"/>
        </w:rPr>
        <w:t xml:space="preserve"> </w:t>
      </w:r>
      <w:r>
        <w:rPr>
          <w:color w:val="231F20"/>
          <w:w w:val="90"/>
        </w:rPr>
        <w:t>PRA</w:t>
      </w:r>
      <w:r>
        <w:rPr>
          <w:color w:val="231F20"/>
          <w:spacing w:val="-10"/>
          <w:w w:val="90"/>
        </w:rPr>
        <w:t xml:space="preserve"> </w:t>
      </w:r>
      <w:r>
        <w:rPr>
          <w:color w:val="231F20"/>
          <w:w w:val="90"/>
        </w:rPr>
        <w:t>and</w:t>
      </w:r>
      <w:r>
        <w:rPr>
          <w:color w:val="231F20"/>
          <w:spacing w:val="-10"/>
          <w:w w:val="90"/>
        </w:rPr>
        <w:t xml:space="preserve"> </w:t>
      </w:r>
      <w:r>
        <w:rPr>
          <w:color w:val="231F20"/>
          <w:w w:val="90"/>
        </w:rPr>
        <w:t>the</w:t>
      </w:r>
      <w:r>
        <w:rPr>
          <w:color w:val="231F20"/>
          <w:spacing w:val="-10"/>
          <w:w w:val="90"/>
        </w:rPr>
        <w:t xml:space="preserve"> </w:t>
      </w:r>
      <w:r>
        <w:rPr>
          <w:color w:val="231F20"/>
          <w:w w:val="90"/>
        </w:rPr>
        <w:t>FCA</w:t>
      </w:r>
      <w:r>
        <w:rPr>
          <w:color w:val="231F20"/>
          <w:spacing w:val="-10"/>
          <w:w w:val="90"/>
        </w:rPr>
        <w:t xml:space="preserve"> </w:t>
      </w:r>
      <w:r>
        <w:rPr>
          <w:color w:val="231F20"/>
          <w:w w:val="90"/>
        </w:rPr>
        <w:t>have</w:t>
      </w:r>
      <w:r>
        <w:rPr>
          <w:color w:val="231F20"/>
          <w:spacing w:val="-10"/>
          <w:w w:val="90"/>
        </w:rPr>
        <w:t xml:space="preserve"> </w:t>
      </w:r>
      <w:r>
        <w:rPr>
          <w:color w:val="231F20"/>
          <w:w w:val="90"/>
        </w:rPr>
        <w:t>published</w:t>
      </w:r>
      <w:r>
        <w:rPr>
          <w:color w:val="231F20"/>
          <w:spacing w:val="-10"/>
          <w:w w:val="90"/>
        </w:rPr>
        <w:t xml:space="preserve"> </w:t>
      </w:r>
      <w:r>
        <w:rPr>
          <w:color w:val="231F20"/>
          <w:w w:val="90"/>
        </w:rPr>
        <w:t>their</w:t>
      </w:r>
      <w:r>
        <w:rPr>
          <w:color w:val="231F20"/>
          <w:spacing w:val="-10"/>
          <w:w w:val="90"/>
        </w:rPr>
        <w:t xml:space="preserve"> </w:t>
      </w:r>
      <w:r>
        <w:rPr>
          <w:color w:val="231F20"/>
          <w:w w:val="90"/>
        </w:rPr>
        <w:t>respective</w:t>
      </w:r>
      <w:r>
        <w:rPr>
          <w:color w:val="231F20"/>
          <w:spacing w:val="-10"/>
          <w:w w:val="90"/>
        </w:rPr>
        <w:t xml:space="preserve"> </w:t>
      </w:r>
      <w:r>
        <w:rPr>
          <w:color w:val="231F20"/>
          <w:w w:val="90"/>
        </w:rPr>
        <w:t>approaches</w:t>
      </w:r>
      <w:r>
        <w:rPr>
          <w:color w:val="231F20"/>
          <w:spacing w:val="-10"/>
          <w:w w:val="90"/>
        </w:rPr>
        <w:t xml:space="preserve"> </w:t>
      </w:r>
      <w:r>
        <w:rPr>
          <w:color w:val="231F20"/>
          <w:w w:val="90"/>
        </w:rPr>
        <w:t>to</w:t>
      </w:r>
      <w:r>
        <w:rPr>
          <w:color w:val="231F20"/>
          <w:spacing w:val="-10"/>
          <w:w w:val="90"/>
        </w:rPr>
        <w:t xml:space="preserve"> </w:t>
      </w:r>
      <w:r>
        <w:rPr>
          <w:color w:val="231F20"/>
          <w:w w:val="90"/>
        </w:rPr>
        <w:t>implementing</w:t>
      </w:r>
      <w:r>
        <w:rPr>
          <w:color w:val="231F20"/>
          <w:spacing w:val="-10"/>
          <w:w w:val="90"/>
        </w:rPr>
        <w:t xml:space="preserve"> </w:t>
      </w:r>
      <w:r>
        <w:rPr>
          <w:color w:val="231F20"/>
          <w:w w:val="90"/>
        </w:rPr>
        <w:t>this</w:t>
      </w:r>
      <w:r>
        <w:rPr>
          <w:color w:val="231F20"/>
          <w:spacing w:val="-10"/>
          <w:w w:val="90"/>
        </w:rPr>
        <w:t xml:space="preserve"> </w:t>
      </w:r>
      <w:r>
        <w:rPr>
          <w:color w:val="231F20"/>
          <w:w w:val="90"/>
        </w:rPr>
        <w:t>Recommendation:</w:t>
      </w:r>
      <w:r>
        <w:rPr>
          <w:color w:val="231F20"/>
          <w:spacing w:val="-2"/>
        </w:rPr>
        <w:t xml:space="preserve"> </w:t>
      </w:r>
      <w:r>
        <w:rPr>
          <w:color w:val="231F20"/>
          <w:w w:val="90"/>
        </w:rPr>
        <w:t>the</w:t>
      </w:r>
      <w:r>
        <w:rPr>
          <w:color w:val="231F20"/>
          <w:spacing w:val="-10"/>
          <w:w w:val="90"/>
        </w:rPr>
        <w:t xml:space="preserve"> </w:t>
      </w:r>
      <w:r>
        <w:rPr>
          <w:color w:val="231F20"/>
          <w:w w:val="90"/>
        </w:rPr>
        <w:t>PRA</w:t>
      </w:r>
      <w:r>
        <w:rPr>
          <w:color w:val="231F20"/>
          <w:spacing w:val="-10"/>
          <w:w w:val="90"/>
        </w:rPr>
        <w:t xml:space="preserve"> </w:t>
      </w:r>
      <w:r>
        <w:rPr>
          <w:color w:val="231F20"/>
          <w:w w:val="90"/>
        </w:rPr>
        <w:t>has</w:t>
      </w:r>
      <w:r>
        <w:rPr>
          <w:color w:val="231F20"/>
          <w:spacing w:val="-10"/>
          <w:w w:val="90"/>
        </w:rPr>
        <w:t xml:space="preserve"> </w:t>
      </w:r>
      <w:r>
        <w:rPr>
          <w:color w:val="231F20"/>
          <w:w w:val="90"/>
        </w:rPr>
        <w:t>issued</w:t>
      </w:r>
      <w:r>
        <w:rPr>
          <w:color w:val="231F20"/>
          <w:spacing w:val="-10"/>
          <w:w w:val="90"/>
        </w:rPr>
        <w:t xml:space="preserve"> </w:t>
      </w:r>
      <w:r>
        <w:rPr>
          <w:color w:val="231F20"/>
          <w:w w:val="90"/>
        </w:rPr>
        <w:t>a Policy</w:t>
      </w:r>
      <w:r>
        <w:rPr>
          <w:color w:val="231F20"/>
          <w:spacing w:val="-3"/>
          <w:w w:val="90"/>
        </w:rPr>
        <w:t xml:space="preserve"> </w:t>
      </w:r>
      <w:r>
        <w:rPr>
          <w:color w:val="231F20"/>
          <w:w w:val="90"/>
        </w:rPr>
        <w:t>Statement,</w:t>
      </w:r>
      <w:r>
        <w:rPr>
          <w:color w:val="231F20"/>
          <w:spacing w:val="-3"/>
          <w:w w:val="90"/>
        </w:rPr>
        <w:t xml:space="preserve"> </w:t>
      </w:r>
      <w:r>
        <w:rPr>
          <w:color w:val="231F20"/>
          <w:w w:val="90"/>
        </w:rPr>
        <w:t>including</w:t>
      </w:r>
      <w:r>
        <w:rPr>
          <w:color w:val="231F20"/>
          <w:spacing w:val="-3"/>
          <w:w w:val="90"/>
        </w:rPr>
        <w:t xml:space="preserve"> </w:t>
      </w:r>
      <w:r>
        <w:rPr>
          <w:color w:val="231F20"/>
          <w:w w:val="90"/>
        </w:rPr>
        <w:t>rules,</w:t>
      </w:r>
      <w:r>
        <w:rPr>
          <w:color w:val="231F20"/>
          <w:w w:val="90"/>
          <w:position w:val="4"/>
          <w:sz w:val="14"/>
        </w:rPr>
        <w:t>(3)</w:t>
      </w:r>
      <w:r>
        <w:rPr>
          <w:color w:val="231F20"/>
          <w:spacing w:val="10"/>
          <w:position w:val="4"/>
          <w:sz w:val="14"/>
        </w:rPr>
        <w:t xml:space="preserve"> </w:t>
      </w:r>
      <w:r>
        <w:rPr>
          <w:color w:val="231F20"/>
          <w:w w:val="90"/>
        </w:rPr>
        <w:t>and</w:t>
      </w:r>
      <w:r>
        <w:rPr>
          <w:color w:val="231F20"/>
          <w:spacing w:val="-3"/>
          <w:w w:val="90"/>
        </w:rPr>
        <w:t xml:space="preserve"> </w:t>
      </w:r>
      <w:r>
        <w:rPr>
          <w:color w:val="231F20"/>
          <w:w w:val="90"/>
        </w:rPr>
        <w:t>the</w:t>
      </w:r>
      <w:r>
        <w:rPr>
          <w:color w:val="231F20"/>
          <w:spacing w:val="-3"/>
          <w:w w:val="90"/>
        </w:rPr>
        <w:t xml:space="preserve"> </w:t>
      </w:r>
      <w:r>
        <w:rPr>
          <w:color w:val="231F20"/>
          <w:w w:val="90"/>
        </w:rPr>
        <w:t>FCA</w:t>
      </w:r>
      <w:r>
        <w:rPr>
          <w:color w:val="231F20"/>
          <w:spacing w:val="-3"/>
          <w:w w:val="90"/>
        </w:rPr>
        <w:t xml:space="preserve"> </w:t>
      </w:r>
      <w:r>
        <w:rPr>
          <w:color w:val="231F20"/>
          <w:w w:val="90"/>
        </w:rPr>
        <w:t>has</w:t>
      </w:r>
      <w:r>
        <w:rPr>
          <w:color w:val="231F20"/>
          <w:spacing w:val="-3"/>
          <w:w w:val="90"/>
        </w:rPr>
        <w:t xml:space="preserve"> </w:t>
      </w:r>
      <w:r>
        <w:rPr>
          <w:color w:val="231F20"/>
          <w:w w:val="90"/>
        </w:rPr>
        <w:t>issued</w:t>
      </w:r>
      <w:r>
        <w:rPr>
          <w:color w:val="231F20"/>
          <w:spacing w:val="-3"/>
          <w:w w:val="90"/>
        </w:rPr>
        <w:t xml:space="preserve"> </w:t>
      </w:r>
      <w:r>
        <w:rPr>
          <w:color w:val="231F20"/>
          <w:w w:val="90"/>
        </w:rPr>
        <w:t>general</w:t>
      </w:r>
      <w:r>
        <w:rPr>
          <w:color w:val="231F20"/>
          <w:spacing w:val="-3"/>
          <w:w w:val="90"/>
        </w:rPr>
        <w:t xml:space="preserve"> </w:t>
      </w:r>
      <w:r>
        <w:rPr>
          <w:color w:val="231F20"/>
          <w:w w:val="90"/>
        </w:rPr>
        <w:t>guidance.</w:t>
      </w:r>
      <w:r>
        <w:rPr>
          <w:color w:val="231F20"/>
          <w:w w:val="90"/>
          <w:position w:val="4"/>
          <w:sz w:val="14"/>
        </w:rPr>
        <w:t>(4)</w:t>
      </w:r>
    </w:p>
    <w:p w14:paraId="17EC0872" w14:textId="77777777" w:rsidR="00932646" w:rsidRDefault="00932646">
      <w:pPr>
        <w:pStyle w:val="BodyText"/>
        <w:spacing w:before="27"/>
      </w:pPr>
    </w:p>
    <w:p w14:paraId="550CCDD0" w14:textId="77777777" w:rsidR="00932646" w:rsidRDefault="009E75AE">
      <w:pPr>
        <w:pStyle w:val="BodyText"/>
        <w:spacing w:line="268" w:lineRule="auto"/>
        <w:ind w:left="125" w:right="402"/>
      </w:pPr>
      <w:r>
        <w:rPr>
          <w:color w:val="231F20"/>
          <w:w w:val="85"/>
        </w:rPr>
        <w:t>The</w:t>
      </w:r>
      <w:r>
        <w:rPr>
          <w:color w:val="231F20"/>
        </w:rPr>
        <w:t xml:space="preserve"> </w:t>
      </w:r>
      <w:r>
        <w:rPr>
          <w:color w:val="231F20"/>
          <w:w w:val="85"/>
        </w:rPr>
        <w:t>FPC</w:t>
      </w:r>
      <w:r>
        <w:rPr>
          <w:color w:val="231F20"/>
        </w:rPr>
        <w:t xml:space="preserve"> </w:t>
      </w:r>
      <w:r>
        <w:rPr>
          <w:color w:val="231F20"/>
          <w:w w:val="85"/>
        </w:rPr>
        <w:t>reviewed</w:t>
      </w:r>
      <w:r>
        <w:rPr>
          <w:color w:val="231F20"/>
        </w:rPr>
        <w:t xml:space="preserve"> </w:t>
      </w:r>
      <w:r>
        <w:rPr>
          <w:color w:val="231F20"/>
          <w:w w:val="85"/>
        </w:rPr>
        <w:t>this</w:t>
      </w:r>
      <w:r>
        <w:rPr>
          <w:color w:val="231F20"/>
        </w:rPr>
        <w:t xml:space="preserve"> </w:t>
      </w:r>
      <w:r>
        <w:rPr>
          <w:color w:val="231F20"/>
          <w:w w:val="85"/>
        </w:rPr>
        <w:t>Recommendation</w:t>
      </w:r>
      <w:r>
        <w:rPr>
          <w:color w:val="231F20"/>
        </w:rPr>
        <w:t xml:space="preserve"> </w:t>
      </w:r>
      <w:r>
        <w:rPr>
          <w:color w:val="231F20"/>
          <w:w w:val="85"/>
        </w:rPr>
        <w:t>in</w:t>
      </w:r>
      <w:r>
        <w:rPr>
          <w:color w:val="231F20"/>
        </w:rPr>
        <w:t xml:space="preserve"> </w:t>
      </w:r>
      <w:r>
        <w:rPr>
          <w:color w:val="231F20"/>
          <w:w w:val="85"/>
        </w:rPr>
        <w:t>November</w:t>
      </w:r>
      <w:r>
        <w:rPr>
          <w:color w:val="231F20"/>
        </w:rPr>
        <w:t xml:space="preserve"> </w:t>
      </w:r>
      <w:r>
        <w:rPr>
          <w:color w:val="231F20"/>
          <w:w w:val="85"/>
        </w:rPr>
        <w:t>and</w:t>
      </w:r>
      <w:r>
        <w:rPr>
          <w:color w:val="231F20"/>
        </w:rPr>
        <w:t xml:space="preserve"> </w:t>
      </w:r>
      <w:r>
        <w:rPr>
          <w:color w:val="231F20"/>
          <w:w w:val="85"/>
        </w:rPr>
        <w:t>decided</w:t>
      </w:r>
      <w:r>
        <w:rPr>
          <w:color w:val="231F20"/>
        </w:rPr>
        <w:t xml:space="preserve"> </w:t>
      </w:r>
      <w:r>
        <w:rPr>
          <w:color w:val="231F20"/>
          <w:w w:val="85"/>
        </w:rPr>
        <w:t>not</w:t>
      </w:r>
      <w:r>
        <w:rPr>
          <w:color w:val="231F20"/>
        </w:rPr>
        <w:t xml:space="preserve"> </w:t>
      </w:r>
      <w:r>
        <w:rPr>
          <w:color w:val="231F20"/>
          <w:w w:val="85"/>
        </w:rPr>
        <w:t>to</w:t>
      </w:r>
      <w:r>
        <w:rPr>
          <w:color w:val="231F20"/>
        </w:rPr>
        <w:t xml:space="preserve"> </w:t>
      </w:r>
      <w:r>
        <w:rPr>
          <w:color w:val="231F20"/>
          <w:w w:val="85"/>
        </w:rPr>
        <w:t>amend</w:t>
      </w:r>
      <w:r>
        <w:rPr>
          <w:color w:val="231F20"/>
        </w:rPr>
        <w:t xml:space="preserve"> </w:t>
      </w:r>
      <w:r>
        <w:rPr>
          <w:color w:val="231F20"/>
          <w:w w:val="85"/>
        </w:rPr>
        <w:t>the</w:t>
      </w:r>
      <w:r>
        <w:rPr>
          <w:color w:val="231F20"/>
        </w:rPr>
        <w:t xml:space="preserve"> </w:t>
      </w:r>
      <w:r>
        <w:rPr>
          <w:color w:val="231F20"/>
          <w:w w:val="85"/>
        </w:rPr>
        <w:t>calibration.</w:t>
      </w:r>
      <w:r>
        <w:rPr>
          <w:color w:val="231F20"/>
          <w:spacing w:val="72"/>
        </w:rPr>
        <w:t xml:space="preserve"> </w:t>
      </w:r>
      <w:r>
        <w:rPr>
          <w:color w:val="231F20"/>
          <w:w w:val="85"/>
        </w:rPr>
        <w:t>The</w:t>
      </w:r>
      <w:r>
        <w:rPr>
          <w:color w:val="231F20"/>
        </w:rPr>
        <w:t xml:space="preserve"> </w:t>
      </w:r>
      <w:r>
        <w:rPr>
          <w:color w:val="231F20"/>
          <w:w w:val="85"/>
        </w:rPr>
        <w:t>explanation</w:t>
      </w:r>
      <w:r>
        <w:rPr>
          <w:color w:val="231F20"/>
        </w:rPr>
        <w:t xml:space="preserve"> </w:t>
      </w:r>
      <w:r>
        <w:rPr>
          <w:color w:val="231F20"/>
          <w:w w:val="85"/>
        </w:rPr>
        <w:t>for</w:t>
      </w:r>
      <w:r>
        <w:rPr>
          <w:color w:val="231F20"/>
        </w:rPr>
        <w:t xml:space="preserve"> </w:t>
      </w:r>
      <w:r>
        <w:rPr>
          <w:color w:val="231F20"/>
          <w:w w:val="85"/>
        </w:rPr>
        <w:t>this</w:t>
      </w:r>
      <w:r>
        <w:rPr>
          <w:color w:val="231F20"/>
        </w:rPr>
        <w:t xml:space="preserve"> </w:t>
      </w:r>
      <w:r>
        <w:rPr>
          <w:color w:val="231F20"/>
          <w:w w:val="85"/>
        </w:rPr>
        <w:t>is</w:t>
      </w:r>
      <w:r>
        <w:rPr>
          <w:color w:val="231F20"/>
        </w:rPr>
        <w:t xml:space="preserve"> </w:t>
      </w:r>
      <w:r>
        <w:rPr>
          <w:color w:val="231F20"/>
          <w:w w:val="85"/>
        </w:rPr>
        <w:t xml:space="preserve">set </w:t>
      </w:r>
      <w:r>
        <w:rPr>
          <w:color w:val="231F20"/>
          <w:w w:val="90"/>
        </w:rPr>
        <w:t>out in The FPC’s review of its 2014 mortgage market Recommendations chapter.</w:t>
      </w:r>
    </w:p>
    <w:p w14:paraId="67407A94" w14:textId="77777777" w:rsidR="00932646" w:rsidRDefault="00932646">
      <w:pPr>
        <w:pStyle w:val="BodyText"/>
      </w:pPr>
    </w:p>
    <w:p w14:paraId="2FAB6DB0" w14:textId="77777777" w:rsidR="00932646" w:rsidRDefault="00932646">
      <w:pPr>
        <w:pStyle w:val="BodyText"/>
      </w:pPr>
    </w:p>
    <w:p w14:paraId="5E9BBE52" w14:textId="77777777" w:rsidR="00932646" w:rsidRDefault="00932646">
      <w:pPr>
        <w:pStyle w:val="BodyText"/>
      </w:pPr>
    </w:p>
    <w:p w14:paraId="17E13146" w14:textId="77777777" w:rsidR="00932646" w:rsidRDefault="00932646">
      <w:pPr>
        <w:pStyle w:val="BodyText"/>
      </w:pPr>
    </w:p>
    <w:p w14:paraId="352C09F8" w14:textId="77777777" w:rsidR="00932646" w:rsidRDefault="00932646">
      <w:pPr>
        <w:pStyle w:val="BodyText"/>
      </w:pPr>
    </w:p>
    <w:p w14:paraId="75874A21" w14:textId="77777777" w:rsidR="00932646" w:rsidRDefault="00932646">
      <w:pPr>
        <w:pStyle w:val="BodyText"/>
      </w:pPr>
    </w:p>
    <w:p w14:paraId="6233C86D" w14:textId="77777777" w:rsidR="00932646" w:rsidRDefault="00932646">
      <w:pPr>
        <w:pStyle w:val="BodyText"/>
      </w:pPr>
    </w:p>
    <w:p w14:paraId="779CE1EC" w14:textId="77777777" w:rsidR="00932646" w:rsidRDefault="00932646">
      <w:pPr>
        <w:pStyle w:val="BodyText"/>
      </w:pPr>
    </w:p>
    <w:p w14:paraId="58942341" w14:textId="77777777" w:rsidR="00932646" w:rsidRDefault="00932646">
      <w:pPr>
        <w:pStyle w:val="BodyText"/>
      </w:pPr>
    </w:p>
    <w:p w14:paraId="46194CA7" w14:textId="77777777" w:rsidR="00932646" w:rsidRDefault="009E75AE">
      <w:pPr>
        <w:pStyle w:val="BodyText"/>
        <w:spacing w:before="112"/>
      </w:pPr>
      <w:r>
        <w:rPr>
          <w:noProof/>
        </w:rPr>
        <mc:AlternateContent>
          <mc:Choice Requires="wps">
            <w:drawing>
              <wp:anchor distT="0" distB="0" distL="0" distR="0" simplePos="0" relativeHeight="487698944" behindDoc="1" locked="0" layoutInCell="1" allowOverlap="1" wp14:anchorId="3B402DF3" wp14:editId="282F921B">
                <wp:simplePos x="0" y="0"/>
                <wp:positionH relativeFrom="page">
                  <wp:posOffset>503986</wp:posOffset>
                </wp:positionH>
                <wp:positionV relativeFrom="paragraph">
                  <wp:posOffset>233822</wp:posOffset>
                </wp:positionV>
                <wp:extent cx="6552565" cy="1270"/>
                <wp:effectExtent l="0" t="0" r="0" b="0"/>
                <wp:wrapTopAndBottom/>
                <wp:docPr id="1577" name="Graphic 15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2565" cy="1270"/>
                        </a:xfrm>
                        <a:custGeom>
                          <a:avLst/>
                          <a:gdLst/>
                          <a:ahLst/>
                          <a:cxnLst/>
                          <a:rect l="l" t="t" r="r" b="b"/>
                          <a:pathLst>
                            <a:path w="6552565">
                              <a:moveTo>
                                <a:pt x="0" y="0"/>
                              </a:moveTo>
                              <a:lnTo>
                                <a:pt x="6551993" y="0"/>
                              </a:lnTo>
                            </a:path>
                          </a:pathLst>
                        </a:custGeom>
                        <a:ln w="762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3AD1D9EA" id="Graphic 1577" o:spid="_x0000_s1026" style="position:absolute;margin-left:39.7pt;margin-top:18.4pt;width:515.95pt;height:.1pt;z-index:-15617536;visibility:visible;mso-wrap-style:square;mso-wrap-distance-left:0;mso-wrap-distance-top:0;mso-wrap-distance-right:0;mso-wrap-distance-bottom:0;mso-position-horizontal:absolute;mso-position-horizontal-relative:page;mso-position-vertical:absolute;mso-position-vertical-relative:text;v-text-anchor:top" coordsize="655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" path="m,l6551993,e" filled="f" strokecolor="#751c66" strokeweight=".6pt">
                <v:path arrowok="t"/>
                <w10:wrap type="topAndBottom" anchorx="page"/>
              </v:shape>
            </w:pict>
          </mc:Fallback>
        </mc:AlternateContent>
      </w:r>
    </w:p>
    <w:p w14:paraId="539E8CEA" w14:textId="77777777" w:rsidR="00932646" w:rsidRDefault="009E75AE" w:rsidP="00FA1E4A">
      <w:pPr>
        <w:pStyle w:val="ListParagraph"/>
        <w:numPr>
          <w:ilvl w:val="0"/>
          <w:numId w:val="3"/>
        </w:numPr>
        <w:tabs>
          <w:tab w:val="left" w:pos="297"/>
        </w:tabs>
        <w:spacing w:before="63" w:line="161" w:lineRule="exact"/>
        <w:ind w:left="297" w:hanging="212"/>
        <w:rPr>
          <w:sz w:val="14"/>
        </w:rPr>
      </w:pPr>
      <w:hyperlink r:id="rId193">
        <w:r>
          <w:rPr>
            <w:color w:val="231F20"/>
            <w:spacing w:val="-2"/>
            <w:w w:val="85"/>
            <w:sz w:val="14"/>
          </w:rPr>
          <w:t>www.bankofengland.co.uk/financialstability/Pages/fpc/ccbrates.aspx.</w:t>
        </w:r>
      </w:hyperlink>
    </w:p>
    <w:p w14:paraId="0490DC94" w14:textId="77777777" w:rsidR="00932646" w:rsidRDefault="009E75AE" w:rsidP="00FA1E4A">
      <w:pPr>
        <w:pStyle w:val="ListParagraph"/>
        <w:numPr>
          <w:ilvl w:val="0"/>
          <w:numId w:val="3"/>
        </w:numPr>
        <w:tabs>
          <w:tab w:val="left" w:pos="297"/>
        </w:tabs>
        <w:spacing w:line="160" w:lineRule="exact"/>
        <w:ind w:left="297" w:hanging="212"/>
        <w:rPr>
          <w:sz w:val="14"/>
        </w:rPr>
      </w:pPr>
      <w:hyperlink r:id="rId194">
        <w:r>
          <w:rPr>
            <w:color w:val="231F20"/>
            <w:spacing w:val="-2"/>
            <w:w w:val="90"/>
            <w:sz w:val="14"/>
          </w:rPr>
          <w:t>http://fshandbook.info/FS/html/FCA/MCOB/11/6.</w:t>
        </w:r>
      </w:hyperlink>
    </w:p>
    <w:p w14:paraId="446ADF00" w14:textId="77777777" w:rsidR="00932646" w:rsidRDefault="009E75AE" w:rsidP="00FA1E4A">
      <w:pPr>
        <w:pStyle w:val="ListParagraph"/>
        <w:numPr>
          <w:ilvl w:val="0"/>
          <w:numId w:val="3"/>
        </w:numPr>
        <w:tabs>
          <w:tab w:val="left" w:pos="297"/>
        </w:tabs>
        <w:spacing w:line="160" w:lineRule="exact"/>
        <w:ind w:left="297" w:hanging="212"/>
        <w:rPr>
          <w:sz w:val="14"/>
        </w:rPr>
      </w:pPr>
      <w:hyperlink r:id="rId195">
        <w:r>
          <w:rPr>
            <w:color w:val="231F20"/>
            <w:spacing w:val="-2"/>
            <w:w w:val="90"/>
            <w:sz w:val="14"/>
          </w:rPr>
          <w:t>www.bankofengland.co.uk/pra/Documents/publications/ps/2014/ps914.pdf.</w:t>
        </w:r>
      </w:hyperlink>
    </w:p>
    <w:p w14:paraId="52F9D68B" w14:textId="77777777" w:rsidR="00932646" w:rsidRDefault="009E75AE" w:rsidP="00FA1E4A">
      <w:pPr>
        <w:pStyle w:val="ListParagraph"/>
        <w:numPr>
          <w:ilvl w:val="0"/>
          <w:numId w:val="3"/>
        </w:numPr>
        <w:tabs>
          <w:tab w:val="left" w:pos="297"/>
        </w:tabs>
        <w:spacing w:line="161" w:lineRule="exact"/>
        <w:ind w:left="297" w:hanging="212"/>
        <w:rPr>
          <w:sz w:val="14"/>
        </w:rPr>
      </w:pPr>
      <w:hyperlink r:id="rId196">
        <w:r>
          <w:rPr>
            <w:color w:val="231F20"/>
            <w:w w:val="85"/>
            <w:sz w:val="14"/>
          </w:rPr>
          <w:t>www.fca.org.uk/news/fg14-</w:t>
        </w:r>
        <w:r>
          <w:rPr>
            <w:color w:val="231F20"/>
            <w:spacing w:val="-5"/>
            <w:w w:val="95"/>
            <w:sz w:val="14"/>
          </w:rPr>
          <w:t>08.</w:t>
        </w:r>
      </w:hyperlink>
    </w:p>
    <w:p w14:paraId="55A880A4" w14:textId="77777777" w:rsidR="00932646" w:rsidRDefault="00932646">
      <w:pPr>
        <w:pStyle w:val="ListParagraph"/>
        <w:spacing w:line="161" w:lineRule="exact"/>
        <w:rPr>
          <w:sz w:val="14"/>
        </w:rPr>
        <w:sectPr w:rsidR="00932646">
          <w:pgSz w:w="11910" w:h="16840"/>
          <w:pgMar w:top="620" w:right="566" w:bottom="280" w:left="708" w:header="425" w:footer="0" w:gutter="0"/>
          <w:cols w:space="720"/>
        </w:sectPr>
      </w:pPr>
    </w:p>
    <w:p w14:paraId="3C5BEDDE" w14:textId="77777777" w:rsidR="00932646" w:rsidRDefault="00932646">
      <w:pPr>
        <w:pStyle w:val="BodyText"/>
        <w:rPr>
          <w:sz w:val="40"/>
        </w:rPr>
      </w:pPr>
    </w:p>
    <w:p w14:paraId="2DC132C5" w14:textId="77777777" w:rsidR="00932646" w:rsidRDefault="00932646">
      <w:pPr>
        <w:pStyle w:val="BodyText"/>
        <w:spacing w:before="18"/>
        <w:rPr>
          <w:sz w:val="40"/>
        </w:rPr>
      </w:pPr>
    </w:p>
    <w:p w14:paraId="7379E542" w14:textId="257FBDFB" w:rsidR="00932646" w:rsidRDefault="00932646" w:rsidP="00A702A3">
      <w:pPr>
        <w:pStyle w:val="Heading2"/>
        <w:rPr>
          <w:sz w:val="20"/>
        </w:rPr>
      </w:pPr>
    </w:p>
    <w:p w14:paraId="265CFC61" w14:textId="77777777" w:rsidR="00932646" w:rsidRDefault="00932646">
      <w:pPr>
        <w:rPr>
          <w:sz w:val="20"/>
        </w:rPr>
        <w:sectPr w:rsidR="00932646">
          <w:headerReference w:type="default" r:id="rId197"/>
          <w:type w:val="continuous"/>
          <w:pgSz w:w="11910" w:h="16840"/>
          <w:pgMar w:top="1540" w:right="566" w:bottom="0" w:left="708" w:header="425" w:footer="0" w:gutter="0"/>
          <w:cols w:num="2" w:space="720" w:equalWidth="0">
            <w:col w:w="4997" w:space="333"/>
            <w:col w:w="5306"/>
          </w:cols>
        </w:sectPr>
      </w:pPr>
    </w:p>
    <w:p w14:paraId="584AE230" w14:textId="77777777" w:rsidR="00932646" w:rsidRDefault="00932646">
      <w:pPr>
        <w:pStyle w:val="BodyText"/>
        <w:rPr>
          <w:sz w:val="17"/>
        </w:rPr>
      </w:pPr>
    </w:p>
    <w:p w14:paraId="4BD43A2E" w14:textId="77777777" w:rsidR="00932646" w:rsidRDefault="00932646">
      <w:pPr>
        <w:pStyle w:val="BodyText"/>
        <w:rPr>
          <w:sz w:val="17"/>
        </w:rPr>
      </w:pPr>
    </w:p>
    <w:p w14:paraId="27C8E262" w14:textId="77777777" w:rsidR="00932646" w:rsidRDefault="00932646">
      <w:pPr>
        <w:pStyle w:val="BodyText"/>
        <w:rPr>
          <w:sz w:val="17"/>
        </w:rPr>
      </w:pPr>
    </w:p>
    <w:p w14:paraId="60A1A41D" w14:textId="77777777" w:rsidR="00932646" w:rsidRDefault="00932646">
      <w:pPr>
        <w:pStyle w:val="BodyText"/>
        <w:rPr>
          <w:sz w:val="17"/>
        </w:rPr>
      </w:pPr>
    </w:p>
    <w:p w14:paraId="3421D68F" w14:textId="77777777" w:rsidR="00932646" w:rsidRDefault="00932646">
      <w:pPr>
        <w:pStyle w:val="BodyText"/>
        <w:rPr>
          <w:sz w:val="17"/>
        </w:rPr>
      </w:pPr>
    </w:p>
    <w:p w14:paraId="1131069E" w14:textId="77777777" w:rsidR="00932646" w:rsidRDefault="00932646">
      <w:pPr>
        <w:pStyle w:val="BodyText"/>
        <w:rPr>
          <w:sz w:val="17"/>
        </w:rPr>
      </w:pPr>
    </w:p>
    <w:p w14:paraId="20D786A2" w14:textId="77777777" w:rsidR="00932646" w:rsidRDefault="00932646">
      <w:pPr>
        <w:pStyle w:val="BodyText"/>
        <w:rPr>
          <w:sz w:val="17"/>
        </w:rPr>
      </w:pPr>
    </w:p>
    <w:p w14:paraId="0754C747" w14:textId="77777777" w:rsidR="00932646" w:rsidRDefault="00932646">
      <w:pPr>
        <w:pStyle w:val="BodyText"/>
        <w:rPr>
          <w:sz w:val="17"/>
        </w:rPr>
      </w:pPr>
    </w:p>
    <w:p w14:paraId="5A6D9AC6" w14:textId="77777777" w:rsidR="00932646" w:rsidRDefault="00932646">
      <w:pPr>
        <w:pStyle w:val="BodyText"/>
        <w:rPr>
          <w:sz w:val="17"/>
        </w:rPr>
      </w:pPr>
    </w:p>
    <w:p w14:paraId="39D78FAC" w14:textId="77777777" w:rsidR="00932646" w:rsidRDefault="00932646">
      <w:pPr>
        <w:pStyle w:val="BodyText"/>
        <w:rPr>
          <w:sz w:val="17"/>
        </w:rPr>
      </w:pPr>
    </w:p>
    <w:p w14:paraId="1DAF88FC" w14:textId="77777777" w:rsidR="00932646" w:rsidRDefault="00932646">
      <w:pPr>
        <w:pStyle w:val="BodyText"/>
        <w:rPr>
          <w:sz w:val="17"/>
        </w:rPr>
      </w:pPr>
    </w:p>
    <w:p w14:paraId="7226FAAB" w14:textId="77777777" w:rsidR="00932646" w:rsidRDefault="00932646">
      <w:pPr>
        <w:pStyle w:val="BodyText"/>
        <w:rPr>
          <w:sz w:val="17"/>
        </w:rPr>
      </w:pPr>
    </w:p>
    <w:p w14:paraId="5C6B6B21" w14:textId="77777777" w:rsidR="00932646" w:rsidRDefault="00932646">
      <w:pPr>
        <w:pStyle w:val="BodyText"/>
        <w:rPr>
          <w:sz w:val="17"/>
        </w:rPr>
      </w:pPr>
    </w:p>
    <w:p w14:paraId="1FF9B851" w14:textId="77777777" w:rsidR="00932646" w:rsidRDefault="00932646">
      <w:pPr>
        <w:pStyle w:val="BodyText"/>
        <w:rPr>
          <w:sz w:val="17"/>
        </w:rPr>
      </w:pPr>
    </w:p>
    <w:p w14:paraId="4A20C169" w14:textId="77777777" w:rsidR="00932646" w:rsidRDefault="00932646">
      <w:pPr>
        <w:pStyle w:val="BodyText"/>
        <w:rPr>
          <w:sz w:val="17"/>
        </w:rPr>
      </w:pPr>
    </w:p>
    <w:p w14:paraId="65A8A5A5" w14:textId="77777777" w:rsidR="00932646" w:rsidRDefault="00932646">
      <w:pPr>
        <w:pStyle w:val="BodyText"/>
        <w:rPr>
          <w:sz w:val="17"/>
        </w:rPr>
      </w:pPr>
    </w:p>
    <w:p w14:paraId="11E7963E" w14:textId="77777777" w:rsidR="00932646" w:rsidRDefault="00932646">
      <w:pPr>
        <w:pStyle w:val="BodyText"/>
        <w:rPr>
          <w:sz w:val="17"/>
        </w:rPr>
      </w:pPr>
    </w:p>
    <w:p w14:paraId="7C7B8031" w14:textId="77777777" w:rsidR="00932646" w:rsidRDefault="00932646">
      <w:pPr>
        <w:pStyle w:val="BodyText"/>
        <w:rPr>
          <w:sz w:val="17"/>
        </w:rPr>
      </w:pPr>
    </w:p>
    <w:p w14:paraId="28F1D66E" w14:textId="77777777" w:rsidR="00932646" w:rsidRDefault="00932646">
      <w:pPr>
        <w:pStyle w:val="BodyText"/>
        <w:rPr>
          <w:sz w:val="17"/>
        </w:rPr>
      </w:pPr>
    </w:p>
    <w:p w14:paraId="60BC12E6" w14:textId="77777777" w:rsidR="00932646" w:rsidRDefault="00932646">
      <w:pPr>
        <w:pStyle w:val="BodyText"/>
        <w:rPr>
          <w:sz w:val="17"/>
        </w:rPr>
      </w:pPr>
    </w:p>
    <w:p w14:paraId="2A2DF2B3" w14:textId="77777777" w:rsidR="00932646" w:rsidRDefault="00932646">
      <w:pPr>
        <w:pStyle w:val="BodyText"/>
        <w:rPr>
          <w:sz w:val="17"/>
        </w:rPr>
      </w:pPr>
    </w:p>
    <w:p w14:paraId="3FC47B25" w14:textId="77777777" w:rsidR="00932646" w:rsidRDefault="00932646">
      <w:pPr>
        <w:pStyle w:val="BodyText"/>
        <w:rPr>
          <w:sz w:val="17"/>
        </w:rPr>
      </w:pPr>
    </w:p>
    <w:p w14:paraId="6FB5042B" w14:textId="77777777" w:rsidR="00932646" w:rsidRDefault="00932646">
      <w:pPr>
        <w:pStyle w:val="BodyText"/>
        <w:rPr>
          <w:sz w:val="17"/>
        </w:rPr>
      </w:pPr>
    </w:p>
    <w:p w14:paraId="0E6DDBA3" w14:textId="77777777" w:rsidR="00932646" w:rsidRDefault="00932646">
      <w:pPr>
        <w:pStyle w:val="BodyText"/>
        <w:rPr>
          <w:sz w:val="17"/>
        </w:rPr>
      </w:pPr>
    </w:p>
    <w:p w14:paraId="278FB2FD" w14:textId="77777777" w:rsidR="00932646" w:rsidRDefault="00932646">
      <w:pPr>
        <w:pStyle w:val="BodyText"/>
        <w:rPr>
          <w:sz w:val="17"/>
        </w:rPr>
      </w:pPr>
    </w:p>
    <w:p w14:paraId="4ED26548" w14:textId="77777777" w:rsidR="00932646" w:rsidRDefault="00932646">
      <w:pPr>
        <w:pStyle w:val="BodyText"/>
        <w:rPr>
          <w:sz w:val="17"/>
        </w:rPr>
      </w:pPr>
    </w:p>
    <w:p w14:paraId="78845F08" w14:textId="77777777" w:rsidR="00932646" w:rsidRDefault="00932646">
      <w:pPr>
        <w:pStyle w:val="BodyText"/>
        <w:rPr>
          <w:sz w:val="17"/>
        </w:rPr>
      </w:pPr>
    </w:p>
    <w:p w14:paraId="093EBAFC" w14:textId="77777777" w:rsidR="00932646" w:rsidRDefault="00932646">
      <w:pPr>
        <w:pStyle w:val="BodyText"/>
        <w:rPr>
          <w:sz w:val="17"/>
        </w:rPr>
      </w:pPr>
    </w:p>
    <w:p w14:paraId="4697F970" w14:textId="77777777" w:rsidR="00932646" w:rsidRDefault="00932646">
      <w:pPr>
        <w:pStyle w:val="BodyText"/>
        <w:rPr>
          <w:sz w:val="17"/>
        </w:rPr>
      </w:pPr>
    </w:p>
    <w:p w14:paraId="4F4917C0" w14:textId="77777777" w:rsidR="00932646" w:rsidRDefault="00932646">
      <w:pPr>
        <w:pStyle w:val="BodyText"/>
        <w:rPr>
          <w:sz w:val="17"/>
        </w:rPr>
      </w:pPr>
    </w:p>
    <w:p w14:paraId="42210754" w14:textId="77777777" w:rsidR="00932646" w:rsidRDefault="00932646">
      <w:pPr>
        <w:pStyle w:val="BodyText"/>
        <w:rPr>
          <w:sz w:val="17"/>
        </w:rPr>
      </w:pPr>
    </w:p>
    <w:p w14:paraId="0822EE8C" w14:textId="77777777" w:rsidR="00932646" w:rsidRDefault="00932646">
      <w:pPr>
        <w:pStyle w:val="BodyText"/>
        <w:rPr>
          <w:sz w:val="17"/>
        </w:rPr>
      </w:pPr>
    </w:p>
    <w:p w14:paraId="3F2619D8" w14:textId="77777777" w:rsidR="00932646" w:rsidRDefault="00932646">
      <w:pPr>
        <w:pStyle w:val="BodyText"/>
        <w:rPr>
          <w:sz w:val="17"/>
        </w:rPr>
      </w:pPr>
    </w:p>
    <w:p w14:paraId="33BA5B05" w14:textId="77777777" w:rsidR="00932646" w:rsidRDefault="00932646">
      <w:pPr>
        <w:pStyle w:val="BodyText"/>
        <w:rPr>
          <w:sz w:val="17"/>
        </w:rPr>
      </w:pPr>
    </w:p>
    <w:p w14:paraId="0F42A9B5" w14:textId="77777777" w:rsidR="00932646" w:rsidRDefault="00932646">
      <w:pPr>
        <w:pStyle w:val="BodyText"/>
        <w:rPr>
          <w:sz w:val="17"/>
        </w:rPr>
      </w:pPr>
    </w:p>
    <w:p w14:paraId="0B7544E5" w14:textId="77777777" w:rsidR="00932646" w:rsidRDefault="00932646">
      <w:pPr>
        <w:pStyle w:val="BodyText"/>
        <w:rPr>
          <w:sz w:val="17"/>
        </w:rPr>
      </w:pPr>
    </w:p>
    <w:p w14:paraId="2CE0CB40" w14:textId="77777777" w:rsidR="00932646" w:rsidRDefault="00932646">
      <w:pPr>
        <w:pStyle w:val="BodyText"/>
        <w:rPr>
          <w:sz w:val="17"/>
        </w:rPr>
      </w:pPr>
    </w:p>
    <w:p w14:paraId="46E229B8" w14:textId="77777777" w:rsidR="00932646" w:rsidRDefault="00932646">
      <w:pPr>
        <w:pStyle w:val="BodyText"/>
        <w:rPr>
          <w:sz w:val="17"/>
        </w:rPr>
      </w:pPr>
    </w:p>
    <w:p w14:paraId="6D675F04" w14:textId="77777777" w:rsidR="00932646" w:rsidRDefault="00932646">
      <w:pPr>
        <w:pStyle w:val="BodyText"/>
        <w:rPr>
          <w:sz w:val="17"/>
        </w:rPr>
      </w:pPr>
    </w:p>
    <w:p w14:paraId="31B5213A" w14:textId="77777777" w:rsidR="00932646" w:rsidRDefault="00932646">
      <w:pPr>
        <w:pStyle w:val="BodyText"/>
        <w:rPr>
          <w:sz w:val="17"/>
        </w:rPr>
      </w:pPr>
    </w:p>
    <w:p w14:paraId="0CC882D1" w14:textId="77777777" w:rsidR="00932646" w:rsidRDefault="00932646">
      <w:pPr>
        <w:pStyle w:val="BodyText"/>
        <w:rPr>
          <w:sz w:val="17"/>
        </w:rPr>
      </w:pPr>
    </w:p>
    <w:p w14:paraId="034F501D" w14:textId="77777777" w:rsidR="00932646" w:rsidRDefault="00932646">
      <w:pPr>
        <w:pStyle w:val="BodyText"/>
        <w:rPr>
          <w:sz w:val="17"/>
        </w:rPr>
      </w:pPr>
    </w:p>
    <w:p w14:paraId="14C12741" w14:textId="77777777" w:rsidR="00932646" w:rsidRDefault="00932646">
      <w:pPr>
        <w:pStyle w:val="BodyText"/>
        <w:rPr>
          <w:sz w:val="17"/>
        </w:rPr>
      </w:pPr>
    </w:p>
    <w:p w14:paraId="510B9D5D" w14:textId="77777777" w:rsidR="00932646" w:rsidRDefault="00932646">
      <w:pPr>
        <w:pStyle w:val="BodyText"/>
        <w:rPr>
          <w:sz w:val="17"/>
        </w:rPr>
      </w:pPr>
    </w:p>
    <w:p w14:paraId="45A0E4D5" w14:textId="77777777" w:rsidR="00932646" w:rsidRDefault="00932646">
      <w:pPr>
        <w:pStyle w:val="BodyText"/>
        <w:rPr>
          <w:sz w:val="17"/>
        </w:rPr>
      </w:pPr>
    </w:p>
    <w:p w14:paraId="4877965F" w14:textId="77777777" w:rsidR="00932646" w:rsidRDefault="00932646">
      <w:pPr>
        <w:pStyle w:val="BodyText"/>
        <w:rPr>
          <w:sz w:val="17"/>
        </w:rPr>
      </w:pPr>
    </w:p>
    <w:p w14:paraId="38450AF4" w14:textId="4396FB94" w:rsidR="00932646" w:rsidRDefault="00932646">
      <w:pPr>
        <w:pStyle w:val="BodyText"/>
        <w:rPr>
          <w:sz w:val="11"/>
        </w:rPr>
      </w:pPr>
    </w:p>
    <w:sectPr w:rsidR="00932646">
      <w:headerReference w:type="even" r:id="rId198"/>
      <w:pgSz w:w="11910" w:h="16840"/>
      <w:pgMar w:top="1940" w:right="564" w:bottom="280" w:left="708"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F62CDA" w14:textId="77777777" w:rsidR="009E75AE" w:rsidRDefault="009E75AE">
      <w:r>
        <w:separator/>
      </w:r>
    </w:p>
  </w:endnote>
  <w:endnote w:type="continuationSeparator" w:id="0">
    <w:p w14:paraId="3FF2CED0" w14:textId="77777777" w:rsidR="009E75AE" w:rsidRDefault="009E75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830267" w14:textId="77777777" w:rsidR="009E75AE" w:rsidRDefault="009E75AE">
      <w:r>
        <w:separator/>
      </w:r>
    </w:p>
  </w:footnote>
  <w:footnote w:type="continuationSeparator" w:id="0">
    <w:p w14:paraId="5CEEEAA7" w14:textId="77777777" w:rsidR="009E75AE" w:rsidRDefault="009E75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2BCD6" w14:textId="77777777" w:rsidR="00932646" w:rsidRDefault="00932646">
    <w:pPr>
      <w:pStyle w:val="BodyText"/>
      <w:spacing w:line="14" w:lineRule="auto"/>
      <w:rPr>
        <w:sz w:val="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B4E99B" w14:textId="77777777" w:rsidR="00932646" w:rsidRDefault="009E75AE">
    <w:pPr>
      <w:pStyle w:val="BodyText"/>
      <w:spacing w:line="14" w:lineRule="auto"/>
    </w:pPr>
    <w:r>
      <w:rPr>
        <w:noProof/>
      </w:rPr>
      <mc:AlternateContent>
        <mc:Choice Requires="wps">
          <w:drawing>
            <wp:anchor distT="0" distB="0" distL="0" distR="0" simplePos="0" relativeHeight="482439168" behindDoc="1" locked="0" layoutInCell="1" allowOverlap="1" wp14:anchorId="410DFD5D" wp14:editId="50BDBD1D">
              <wp:simplePos x="0" y="0"/>
              <wp:positionH relativeFrom="page">
                <wp:posOffset>465885</wp:posOffset>
              </wp:positionH>
              <wp:positionV relativeFrom="page">
                <wp:posOffset>270254</wp:posOffset>
              </wp:positionV>
              <wp:extent cx="153035" cy="139065"/>
              <wp:effectExtent l="0" t="0" r="0" b="0"/>
              <wp:wrapNone/>
              <wp:docPr id="535" name="Textbox 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035" cy="139065"/>
                      </a:xfrm>
                      <a:prstGeom prst="rect">
                        <a:avLst/>
                      </a:prstGeom>
                    </wps:spPr>
                    <wps:txbx>
                      <w:txbxContent>
                        <w:p w14:paraId="6B347BF4"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20</w:t>
                          </w:r>
                          <w:r>
                            <w:rPr>
                              <w:color w:val="231F20"/>
                              <w:spacing w:val="-5"/>
                              <w:sz w:val="15"/>
                            </w:rPr>
                            <w:fldChar w:fldCharType="end"/>
                          </w:r>
                        </w:p>
                      </w:txbxContent>
                    </wps:txbx>
                    <wps:bodyPr wrap="square" lIns="0" tIns="0" rIns="0" bIns="0" rtlCol="0">
                      <a:noAutofit/>
                    </wps:bodyPr>
                  </wps:wsp>
                </a:graphicData>
              </a:graphic>
            </wp:anchor>
          </w:drawing>
        </mc:Choice>
        <mc:Fallback>
          <w:pict>
            <v:shapetype w14:anchorId="410DFD5D" id="_x0000_t202" coordsize="21600,21600" o:spt="202" path="m,l,21600r21600,l21600,xe">
              <v:stroke joinstyle="miter"/>
              <v:path gradientshapeok="t" o:connecttype="rect"/>
            </v:shapetype>
            <v:shape id="Textbox 535" o:spid="_x0000_s2100" type="#_x0000_t202" style="position:absolute;margin-left:36.7pt;margin-top:21.3pt;width:12.05pt;height:10.95pt;z-index:-20877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" filled="f" stroked="f">
              <v:textbox inset="0,0,0,0">
                <w:txbxContent>
                  <w:p w14:paraId="6B347BF4"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20</w:t>
                    </w:r>
                    <w:r>
                      <w:rPr>
                        <w:color w:val="231F20"/>
                        <w:spacing w:val="-5"/>
                        <w:sz w:val="15"/>
                      </w:rPr>
                      <w:fldChar w:fldCharType="end"/>
                    </w:r>
                  </w:p>
                </w:txbxContent>
              </v:textbox>
              <w10:wrap anchorx="page" anchory="page"/>
            </v:shape>
          </w:pict>
        </mc:Fallback>
      </mc:AlternateContent>
    </w:r>
    <w:r>
      <w:rPr>
        <w:noProof/>
      </w:rPr>
      <mc:AlternateContent>
        <mc:Choice Requires="wps">
          <w:drawing>
            <wp:anchor distT="0" distB="0" distL="0" distR="0" simplePos="0" relativeHeight="482439680" behindDoc="1" locked="0" layoutInCell="1" allowOverlap="1" wp14:anchorId="1A0CE3B2" wp14:editId="7B87D530">
              <wp:simplePos x="0" y="0"/>
              <wp:positionH relativeFrom="page">
                <wp:posOffset>3875286</wp:posOffset>
              </wp:positionH>
              <wp:positionV relativeFrom="page">
                <wp:posOffset>270254</wp:posOffset>
              </wp:positionV>
              <wp:extent cx="1664335" cy="139065"/>
              <wp:effectExtent l="0" t="0" r="0" b="0"/>
              <wp:wrapNone/>
              <wp:docPr id="536" name="Textbox 5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4335" cy="139065"/>
                      </a:xfrm>
                      <a:prstGeom prst="rect">
                        <a:avLst/>
                      </a:prstGeom>
                    </wps:spPr>
                    <wps:txbx>
                      <w:txbxContent>
                        <w:p w14:paraId="06F6DA34"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wps:txbx>
                    <wps:bodyPr wrap="square" lIns="0" tIns="0" rIns="0" bIns="0" rtlCol="0">
                      <a:noAutofit/>
                    </wps:bodyPr>
                  </wps:wsp>
                </a:graphicData>
              </a:graphic>
            </wp:anchor>
          </w:drawing>
        </mc:Choice>
        <mc:Fallback>
          <w:pict>
            <v:shape w14:anchorId="1A0CE3B2" id="Textbox 536" o:spid="_x0000_s2101" type="#_x0000_t202" style="position:absolute;margin-left:305.15pt;margin-top:21.3pt;width:131.05pt;height:10.95pt;z-index:-2087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" filled="f" stroked="f">
              <v:textbox inset="0,0,0,0">
                <w:txbxContent>
                  <w:p w14:paraId="06F6DA34"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CA6F6" w14:textId="77777777" w:rsidR="00932646" w:rsidRDefault="009E75AE">
    <w:pPr>
      <w:pStyle w:val="BodyText"/>
      <w:spacing w:line="14" w:lineRule="auto"/>
    </w:pPr>
    <w:r>
      <w:rPr>
        <w:noProof/>
      </w:rPr>
      <mc:AlternateContent>
        <mc:Choice Requires="wps">
          <w:drawing>
            <wp:anchor distT="0" distB="0" distL="0" distR="0" simplePos="0" relativeHeight="482440192" behindDoc="1" locked="0" layoutInCell="1" allowOverlap="1" wp14:anchorId="250A951D" wp14:editId="22074AFC">
              <wp:simplePos x="0" y="0"/>
              <wp:positionH relativeFrom="page">
                <wp:posOffset>503999</wp:posOffset>
              </wp:positionH>
              <wp:positionV relativeFrom="page">
                <wp:posOffset>1012446</wp:posOffset>
              </wp:positionV>
              <wp:extent cx="2736215" cy="1270"/>
              <wp:effectExtent l="0" t="0" r="0" b="0"/>
              <wp:wrapNone/>
              <wp:docPr id="537" name="Graphic 5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127F6E22" id="Graphic 537" o:spid="_x0000_s1026" style="position:absolute;margin-left:39.7pt;margin-top:79.7pt;width:215.45pt;height:.1pt;z-index:-20876288;visibility:visible;mso-wrap-style:square;mso-wrap-distance-left:0;mso-wrap-distance-top:0;mso-wrap-distance-right:0;mso-wrap-distance-bottom:0;mso-position-horizontal:absolute;mso-position-horizontal-relative:page;mso-position-vertical:absolute;mso-position-vertical-relative:page;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" path="m,l2735999,e" filled="f" strokecolor="#751c66" strokeweight=".7pt">
              <v:path arrowok="t"/>
              <w10:wrap anchorx="page" anchory="page"/>
            </v:shape>
          </w:pict>
        </mc:Fallback>
      </mc:AlternateContent>
    </w:r>
    <w:r>
      <w:rPr>
        <w:noProof/>
      </w:rPr>
      <mc:AlternateContent>
        <mc:Choice Requires="wps">
          <w:drawing>
            <wp:anchor distT="0" distB="0" distL="0" distR="0" simplePos="0" relativeHeight="482440704" behindDoc="1" locked="0" layoutInCell="1" allowOverlap="1" wp14:anchorId="0CD46A09" wp14:editId="4BF48F7F">
              <wp:simplePos x="0" y="0"/>
              <wp:positionH relativeFrom="page">
                <wp:posOffset>3875285</wp:posOffset>
              </wp:positionH>
              <wp:positionV relativeFrom="page">
                <wp:posOffset>270254</wp:posOffset>
              </wp:positionV>
              <wp:extent cx="1328420" cy="139065"/>
              <wp:effectExtent l="0" t="0" r="0" b="0"/>
              <wp:wrapNone/>
              <wp:docPr id="538" name="Textbox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8420" cy="139065"/>
                      </a:xfrm>
                      <a:prstGeom prst="rect">
                        <a:avLst/>
                      </a:prstGeom>
                    </wps:spPr>
                    <wps:txbx>
                      <w:txbxContent>
                        <w:p w14:paraId="58D8B9C2" w14:textId="77777777" w:rsidR="00932646" w:rsidRDefault="009E75AE">
                          <w:pPr>
                            <w:spacing w:before="22"/>
                            <w:ind w:left="20"/>
                            <w:rPr>
                              <w:sz w:val="15"/>
                            </w:rPr>
                          </w:pPr>
                          <w:r>
                            <w:rPr>
                              <w:color w:val="751C66"/>
                              <w:w w:val="90"/>
                              <w:sz w:val="15"/>
                            </w:rPr>
                            <w:t>Part</w:t>
                          </w:r>
                          <w:r>
                            <w:rPr>
                              <w:color w:val="751C66"/>
                              <w:spacing w:val="-4"/>
                              <w:w w:val="90"/>
                              <w:sz w:val="15"/>
                            </w:rPr>
                            <w:t xml:space="preserve"> </w:t>
                          </w:r>
                          <w:r>
                            <w:rPr>
                              <w:color w:val="751C66"/>
                              <w:w w:val="90"/>
                              <w:sz w:val="15"/>
                            </w:rPr>
                            <w:t>A</w:t>
                          </w:r>
                          <w:r>
                            <w:rPr>
                              <w:color w:val="751C66"/>
                              <w:spacing w:val="28"/>
                              <w:sz w:val="15"/>
                            </w:rPr>
                            <w:t xml:space="preserve"> </w:t>
                          </w:r>
                          <w:r>
                            <w:rPr>
                              <w:color w:val="231F20"/>
                              <w:w w:val="90"/>
                              <w:sz w:val="15"/>
                            </w:rPr>
                            <w:t>UK</w:t>
                          </w:r>
                          <w:r>
                            <w:rPr>
                              <w:color w:val="231F20"/>
                              <w:spacing w:val="-4"/>
                              <w:w w:val="90"/>
                              <w:sz w:val="15"/>
                            </w:rPr>
                            <w:t xml:space="preserve"> </w:t>
                          </w:r>
                          <w:r>
                            <w:rPr>
                              <w:color w:val="231F20"/>
                              <w:w w:val="90"/>
                              <w:sz w:val="15"/>
                            </w:rPr>
                            <w:t>commercial</w:t>
                          </w:r>
                          <w:r>
                            <w:rPr>
                              <w:color w:val="231F20"/>
                              <w:spacing w:val="-4"/>
                              <w:w w:val="90"/>
                              <w:sz w:val="15"/>
                            </w:rPr>
                            <w:t xml:space="preserve"> </w:t>
                          </w:r>
                          <w:r>
                            <w:rPr>
                              <w:color w:val="231F20"/>
                              <w:w w:val="90"/>
                              <w:sz w:val="15"/>
                            </w:rPr>
                            <w:t>real</w:t>
                          </w:r>
                          <w:r>
                            <w:rPr>
                              <w:color w:val="231F20"/>
                              <w:spacing w:val="-4"/>
                              <w:w w:val="90"/>
                              <w:sz w:val="15"/>
                            </w:rPr>
                            <w:t xml:space="preserve"> </w:t>
                          </w:r>
                          <w:r>
                            <w:rPr>
                              <w:color w:val="231F20"/>
                              <w:spacing w:val="-2"/>
                              <w:w w:val="90"/>
                              <w:sz w:val="15"/>
                            </w:rPr>
                            <w:t>estate</w:t>
                          </w:r>
                        </w:p>
                      </w:txbxContent>
                    </wps:txbx>
                    <wps:bodyPr wrap="square" lIns="0" tIns="0" rIns="0" bIns="0" rtlCol="0">
                      <a:noAutofit/>
                    </wps:bodyPr>
                  </wps:wsp>
                </a:graphicData>
              </a:graphic>
            </wp:anchor>
          </w:drawing>
        </mc:Choice>
        <mc:Fallback>
          <w:pict>
            <v:shapetype w14:anchorId="0CD46A09" id="_x0000_t202" coordsize="21600,21600" o:spt="202" path="m,l,21600r21600,l21600,xe">
              <v:stroke joinstyle="miter"/>
              <v:path gradientshapeok="t" o:connecttype="rect"/>
            </v:shapetype>
            <v:shape id="Textbox 538" o:spid="_x0000_s2102" type="#_x0000_t202" style="position:absolute;margin-left:305.15pt;margin-top:21.3pt;width:104.6pt;height:10.95pt;z-index:-2087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" filled="f" stroked="f">
              <v:textbox inset="0,0,0,0">
                <w:txbxContent>
                  <w:p w14:paraId="58D8B9C2" w14:textId="77777777" w:rsidR="00932646" w:rsidRDefault="009E75AE">
                    <w:pPr>
                      <w:spacing w:before="22"/>
                      <w:ind w:left="20"/>
                      <w:rPr>
                        <w:sz w:val="15"/>
                      </w:rPr>
                    </w:pPr>
                    <w:r>
                      <w:rPr>
                        <w:color w:val="751C66"/>
                        <w:w w:val="90"/>
                        <w:sz w:val="15"/>
                      </w:rPr>
                      <w:t>Part</w:t>
                    </w:r>
                    <w:r>
                      <w:rPr>
                        <w:color w:val="751C66"/>
                        <w:spacing w:val="-4"/>
                        <w:w w:val="90"/>
                        <w:sz w:val="15"/>
                      </w:rPr>
                      <w:t xml:space="preserve"> </w:t>
                    </w:r>
                    <w:r>
                      <w:rPr>
                        <w:color w:val="751C66"/>
                        <w:w w:val="90"/>
                        <w:sz w:val="15"/>
                      </w:rPr>
                      <w:t>A</w:t>
                    </w:r>
                    <w:r>
                      <w:rPr>
                        <w:color w:val="751C66"/>
                        <w:spacing w:val="28"/>
                        <w:sz w:val="15"/>
                      </w:rPr>
                      <w:t xml:space="preserve"> </w:t>
                    </w:r>
                    <w:r>
                      <w:rPr>
                        <w:color w:val="231F20"/>
                        <w:w w:val="90"/>
                        <w:sz w:val="15"/>
                      </w:rPr>
                      <w:t>UK</w:t>
                    </w:r>
                    <w:r>
                      <w:rPr>
                        <w:color w:val="231F20"/>
                        <w:spacing w:val="-4"/>
                        <w:w w:val="90"/>
                        <w:sz w:val="15"/>
                      </w:rPr>
                      <w:t xml:space="preserve"> </w:t>
                    </w:r>
                    <w:r>
                      <w:rPr>
                        <w:color w:val="231F20"/>
                        <w:w w:val="90"/>
                        <w:sz w:val="15"/>
                      </w:rPr>
                      <w:t>commercial</w:t>
                    </w:r>
                    <w:r>
                      <w:rPr>
                        <w:color w:val="231F20"/>
                        <w:spacing w:val="-4"/>
                        <w:w w:val="90"/>
                        <w:sz w:val="15"/>
                      </w:rPr>
                      <w:t xml:space="preserve"> </w:t>
                    </w:r>
                    <w:r>
                      <w:rPr>
                        <w:color w:val="231F20"/>
                        <w:w w:val="90"/>
                        <w:sz w:val="15"/>
                      </w:rPr>
                      <w:t>real</w:t>
                    </w:r>
                    <w:r>
                      <w:rPr>
                        <w:color w:val="231F20"/>
                        <w:spacing w:val="-4"/>
                        <w:w w:val="90"/>
                        <w:sz w:val="15"/>
                      </w:rPr>
                      <w:t xml:space="preserve"> </w:t>
                    </w:r>
                    <w:r>
                      <w:rPr>
                        <w:color w:val="231F20"/>
                        <w:spacing w:val="-2"/>
                        <w:w w:val="90"/>
                        <w:sz w:val="15"/>
                      </w:rPr>
                      <w:t>estate</w:t>
                    </w:r>
                  </w:p>
                </w:txbxContent>
              </v:textbox>
              <w10:wrap anchorx="page" anchory="page"/>
            </v:shape>
          </w:pict>
        </mc:Fallback>
      </mc:AlternateContent>
    </w:r>
    <w:r>
      <w:rPr>
        <w:noProof/>
      </w:rPr>
      <mc:AlternateContent>
        <mc:Choice Requires="wps">
          <w:drawing>
            <wp:anchor distT="0" distB="0" distL="0" distR="0" simplePos="0" relativeHeight="482441216" behindDoc="1" locked="0" layoutInCell="1" allowOverlap="1" wp14:anchorId="0031C5C5" wp14:editId="107CC6C0">
              <wp:simplePos x="0" y="0"/>
              <wp:positionH relativeFrom="page">
                <wp:posOffset>6963085</wp:posOffset>
              </wp:positionH>
              <wp:positionV relativeFrom="page">
                <wp:posOffset>270254</wp:posOffset>
              </wp:positionV>
              <wp:extent cx="144145" cy="139065"/>
              <wp:effectExtent l="0" t="0" r="0" b="0"/>
              <wp:wrapNone/>
              <wp:docPr id="539" name="Textbox 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145" cy="139065"/>
                      </a:xfrm>
                      <a:prstGeom prst="rect">
                        <a:avLst/>
                      </a:prstGeom>
                    </wps:spPr>
                    <wps:txbx>
                      <w:txbxContent>
                        <w:p w14:paraId="7F8C6A64" w14:textId="77777777" w:rsidR="00932646" w:rsidRDefault="009E75AE">
                          <w:pPr>
                            <w:spacing w:before="22"/>
                            <w:ind w:left="20"/>
                            <w:rPr>
                              <w:sz w:val="15"/>
                            </w:rPr>
                          </w:pP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11</w:t>
                          </w:r>
                          <w:r>
                            <w:rPr>
                              <w:color w:val="231F20"/>
                              <w:spacing w:val="-5"/>
                              <w:w w:val="90"/>
                              <w:sz w:val="15"/>
                            </w:rPr>
                            <w:fldChar w:fldCharType="end"/>
                          </w:r>
                        </w:p>
                      </w:txbxContent>
                    </wps:txbx>
                    <wps:bodyPr wrap="square" lIns="0" tIns="0" rIns="0" bIns="0" rtlCol="0">
                      <a:noAutofit/>
                    </wps:bodyPr>
                  </wps:wsp>
                </a:graphicData>
              </a:graphic>
            </wp:anchor>
          </w:drawing>
        </mc:Choice>
        <mc:Fallback>
          <w:pict>
            <v:shape w14:anchorId="0031C5C5" id="Textbox 539" o:spid="_x0000_s2103" type="#_x0000_t202" style="position:absolute;margin-left:548.25pt;margin-top:21.3pt;width:11.35pt;height:10.95pt;z-index:-20875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" filled="f" stroked="f">
              <v:textbox inset="0,0,0,0">
                <w:txbxContent>
                  <w:p w14:paraId="7F8C6A64" w14:textId="77777777" w:rsidR="00932646" w:rsidRDefault="009E75AE">
                    <w:pPr>
                      <w:spacing w:before="22"/>
                      <w:ind w:left="20"/>
                      <w:rPr>
                        <w:sz w:val="15"/>
                      </w:rPr>
                    </w:pP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11</w:t>
                    </w:r>
                    <w:r>
                      <w:rPr>
                        <w:color w:val="231F20"/>
                        <w:spacing w:val="-5"/>
                        <w:w w:val="90"/>
                        <w:sz w:val="15"/>
                      </w:rP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338ED0" w14:textId="77777777" w:rsidR="00932646" w:rsidRDefault="009E75AE">
    <w:pPr>
      <w:pStyle w:val="BodyText"/>
      <w:spacing w:line="14" w:lineRule="auto"/>
    </w:pPr>
    <w:r>
      <w:rPr>
        <w:noProof/>
      </w:rPr>
      <mc:AlternateContent>
        <mc:Choice Requires="wps">
          <w:drawing>
            <wp:anchor distT="0" distB="0" distL="0" distR="0" simplePos="0" relativeHeight="482443264" behindDoc="1" locked="0" layoutInCell="1" allowOverlap="1" wp14:anchorId="1DE15F5D" wp14:editId="6A1429B0">
              <wp:simplePos x="0" y="0"/>
              <wp:positionH relativeFrom="page">
                <wp:posOffset>465885</wp:posOffset>
              </wp:positionH>
              <wp:positionV relativeFrom="page">
                <wp:posOffset>270254</wp:posOffset>
              </wp:positionV>
              <wp:extent cx="182880" cy="139065"/>
              <wp:effectExtent l="0" t="0" r="0" b="0"/>
              <wp:wrapNone/>
              <wp:docPr id="864" name="Textbox 8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 cy="139065"/>
                      </a:xfrm>
                      <a:prstGeom prst="rect">
                        <a:avLst/>
                      </a:prstGeom>
                    </wps:spPr>
                    <wps:txbx>
                      <w:txbxContent>
                        <w:p w14:paraId="38B78398" w14:textId="77777777" w:rsidR="00932646" w:rsidRDefault="009E75AE">
                          <w:pPr>
                            <w:spacing w:before="22"/>
                            <w:ind w:left="60"/>
                            <w:rPr>
                              <w:sz w:val="15"/>
                            </w:rPr>
                          </w:pP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14</w:t>
                          </w:r>
                          <w:r>
                            <w:rPr>
                              <w:color w:val="231F20"/>
                              <w:spacing w:val="-5"/>
                              <w:w w:val="90"/>
                              <w:sz w:val="15"/>
                            </w:rPr>
                            <w:fldChar w:fldCharType="end"/>
                          </w:r>
                        </w:p>
                      </w:txbxContent>
                    </wps:txbx>
                    <wps:bodyPr wrap="square" lIns="0" tIns="0" rIns="0" bIns="0" rtlCol="0">
                      <a:noAutofit/>
                    </wps:bodyPr>
                  </wps:wsp>
                </a:graphicData>
              </a:graphic>
            </wp:anchor>
          </w:drawing>
        </mc:Choice>
        <mc:Fallback>
          <w:pict>
            <v:shapetype w14:anchorId="1DE15F5D" id="_x0000_t202" coordsize="21600,21600" o:spt="202" path="m,l,21600r21600,l21600,xe">
              <v:stroke joinstyle="miter"/>
              <v:path gradientshapeok="t" o:connecttype="rect"/>
            </v:shapetype>
            <v:shape id="Textbox 864" o:spid="_x0000_s2104" type="#_x0000_t202" style="position:absolute;margin-left:36.7pt;margin-top:21.3pt;width:14.4pt;height:10.95pt;z-index:-20873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" filled="f" stroked="f">
              <v:textbox inset="0,0,0,0">
                <w:txbxContent>
                  <w:p w14:paraId="38B78398" w14:textId="77777777" w:rsidR="00932646" w:rsidRDefault="009E75AE">
                    <w:pPr>
                      <w:spacing w:before="22"/>
                      <w:ind w:left="60"/>
                      <w:rPr>
                        <w:sz w:val="15"/>
                      </w:rPr>
                    </w:pP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14</w:t>
                    </w:r>
                    <w:r>
                      <w:rPr>
                        <w:color w:val="231F20"/>
                        <w:spacing w:val="-5"/>
                        <w:w w:val="90"/>
                        <w:sz w:val="15"/>
                      </w:rPr>
                      <w:fldChar w:fldCharType="end"/>
                    </w:r>
                  </w:p>
                </w:txbxContent>
              </v:textbox>
              <w10:wrap anchorx="page" anchory="page"/>
            </v:shape>
          </w:pict>
        </mc:Fallback>
      </mc:AlternateContent>
    </w:r>
    <w:r>
      <w:rPr>
        <w:noProof/>
      </w:rPr>
      <mc:AlternateContent>
        <mc:Choice Requires="wps">
          <w:drawing>
            <wp:anchor distT="0" distB="0" distL="0" distR="0" simplePos="0" relativeHeight="482443776" behindDoc="1" locked="0" layoutInCell="1" allowOverlap="1" wp14:anchorId="22902C1E" wp14:editId="0FF932F3">
              <wp:simplePos x="0" y="0"/>
              <wp:positionH relativeFrom="page">
                <wp:posOffset>3875286</wp:posOffset>
              </wp:positionH>
              <wp:positionV relativeFrom="page">
                <wp:posOffset>270254</wp:posOffset>
              </wp:positionV>
              <wp:extent cx="1664335" cy="139065"/>
              <wp:effectExtent l="0" t="0" r="0" b="0"/>
              <wp:wrapNone/>
              <wp:docPr id="865" name="Textbox 8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4335" cy="139065"/>
                      </a:xfrm>
                      <a:prstGeom prst="rect">
                        <a:avLst/>
                      </a:prstGeom>
                    </wps:spPr>
                    <wps:txbx>
                      <w:txbxContent>
                        <w:p w14:paraId="7E7D4E1B"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wps:txbx>
                    <wps:bodyPr wrap="square" lIns="0" tIns="0" rIns="0" bIns="0" rtlCol="0">
                      <a:noAutofit/>
                    </wps:bodyPr>
                  </wps:wsp>
                </a:graphicData>
              </a:graphic>
            </wp:anchor>
          </w:drawing>
        </mc:Choice>
        <mc:Fallback>
          <w:pict>
            <v:shape w14:anchorId="22902C1E" id="Textbox 865" o:spid="_x0000_s2105" type="#_x0000_t202" style="position:absolute;margin-left:305.15pt;margin-top:21.3pt;width:131.05pt;height:10.95pt;z-index:-20872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" filled="f" stroked="f">
              <v:textbox inset="0,0,0,0">
                <w:txbxContent>
                  <w:p w14:paraId="7E7D4E1B"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1A7D5" w14:textId="77777777" w:rsidR="00932646" w:rsidRDefault="009E75AE">
    <w:pPr>
      <w:pStyle w:val="BodyText"/>
      <w:spacing w:line="14" w:lineRule="auto"/>
    </w:pPr>
    <w:r>
      <w:rPr>
        <w:noProof/>
      </w:rPr>
      <mc:AlternateContent>
        <mc:Choice Requires="wps">
          <w:drawing>
            <wp:anchor distT="0" distB="0" distL="0" distR="0" simplePos="0" relativeHeight="482441728" behindDoc="1" locked="0" layoutInCell="1" allowOverlap="1" wp14:anchorId="662442A8" wp14:editId="181E1195">
              <wp:simplePos x="0" y="0"/>
              <wp:positionH relativeFrom="page">
                <wp:posOffset>504000</wp:posOffset>
              </wp:positionH>
              <wp:positionV relativeFrom="page">
                <wp:posOffset>1012446</wp:posOffset>
              </wp:positionV>
              <wp:extent cx="2736215" cy="1270"/>
              <wp:effectExtent l="0" t="0" r="0" b="0"/>
              <wp:wrapNone/>
              <wp:docPr id="861" name="Graphic 8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6010"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71865C3B" id="Graphic 861" o:spid="_x0000_s1026" style="position:absolute;margin-left:39.7pt;margin-top:79.7pt;width:215.45pt;height:.1pt;z-index:-20874752;visibility:visible;mso-wrap-style:square;mso-wrap-distance-left:0;mso-wrap-distance-top:0;mso-wrap-distance-right:0;mso-wrap-distance-bottom:0;mso-position-horizontal:absolute;mso-position-horizontal-relative:page;mso-position-vertical:absolute;mso-position-vertical-relative:page;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" path="m,l2736010,e" filled="f" strokecolor="#751c66" strokeweight=".7pt">
              <v:path arrowok="t"/>
              <w10:wrap anchorx="page" anchory="page"/>
            </v:shape>
          </w:pict>
        </mc:Fallback>
      </mc:AlternateContent>
    </w:r>
    <w:r>
      <w:rPr>
        <w:noProof/>
      </w:rPr>
      <mc:AlternateContent>
        <mc:Choice Requires="wps">
          <w:drawing>
            <wp:anchor distT="0" distB="0" distL="0" distR="0" simplePos="0" relativeHeight="482442240" behindDoc="1" locked="0" layoutInCell="1" allowOverlap="1" wp14:anchorId="54953FD8" wp14:editId="7CBF1C94">
              <wp:simplePos x="0" y="0"/>
              <wp:positionH relativeFrom="page">
                <wp:posOffset>3875293</wp:posOffset>
              </wp:positionH>
              <wp:positionV relativeFrom="page">
                <wp:posOffset>270254</wp:posOffset>
              </wp:positionV>
              <wp:extent cx="1057275" cy="139065"/>
              <wp:effectExtent l="0" t="0" r="0" b="0"/>
              <wp:wrapNone/>
              <wp:docPr id="862" name="Textbox 8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7275" cy="139065"/>
                      </a:xfrm>
                      <a:prstGeom prst="rect">
                        <a:avLst/>
                      </a:prstGeom>
                    </wps:spPr>
                    <wps:txbx>
                      <w:txbxContent>
                        <w:p w14:paraId="01435870" w14:textId="77777777" w:rsidR="00932646" w:rsidRDefault="009E75AE">
                          <w:pPr>
                            <w:spacing w:before="22"/>
                            <w:ind w:left="20"/>
                            <w:rPr>
                              <w:sz w:val="15"/>
                            </w:rPr>
                          </w:pPr>
                          <w:r>
                            <w:rPr>
                              <w:color w:val="751C66"/>
                              <w:w w:val="90"/>
                              <w:sz w:val="15"/>
                            </w:rPr>
                            <w:t>Part</w:t>
                          </w:r>
                          <w:r>
                            <w:rPr>
                              <w:color w:val="751C66"/>
                              <w:spacing w:val="-4"/>
                              <w:w w:val="90"/>
                              <w:sz w:val="15"/>
                            </w:rPr>
                            <w:t xml:space="preserve"> </w:t>
                          </w:r>
                          <w:r>
                            <w:rPr>
                              <w:color w:val="751C66"/>
                              <w:w w:val="90"/>
                              <w:sz w:val="15"/>
                            </w:rPr>
                            <w:t>A</w:t>
                          </w:r>
                          <w:r>
                            <w:rPr>
                              <w:color w:val="751C66"/>
                              <w:spacing w:val="29"/>
                              <w:sz w:val="15"/>
                            </w:rPr>
                            <w:t xml:space="preserve"> </w:t>
                          </w:r>
                          <w:r>
                            <w:rPr>
                              <w:color w:val="231F20"/>
                              <w:w w:val="90"/>
                              <w:sz w:val="15"/>
                            </w:rPr>
                            <w:t>UK</w:t>
                          </w:r>
                          <w:r>
                            <w:rPr>
                              <w:color w:val="231F20"/>
                              <w:spacing w:val="-4"/>
                              <w:w w:val="90"/>
                              <w:sz w:val="15"/>
                            </w:rPr>
                            <w:t xml:space="preserve"> </w:t>
                          </w:r>
                          <w:r>
                            <w:rPr>
                              <w:color w:val="231F20"/>
                              <w:w w:val="90"/>
                              <w:sz w:val="15"/>
                            </w:rPr>
                            <w:t>current</w:t>
                          </w:r>
                          <w:r>
                            <w:rPr>
                              <w:color w:val="231F20"/>
                              <w:spacing w:val="-3"/>
                              <w:w w:val="90"/>
                              <w:sz w:val="15"/>
                            </w:rPr>
                            <w:t xml:space="preserve"> </w:t>
                          </w:r>
                          <w:r>
                            <w:rPr>
                              <w:color w:val="231F20"/>
                              <w:spacing w:val="-2"/>
                              <w:w w:val="90"/>
                              <w:sz w:val="15"/>
                            </w:rPr>
                            <w:t>account</w:t>
                          </w:r>
                        </w:p>
                      </w:txbxContent>
                    </wps:txbx>
                    <wps:bodyPr wrap="square" lIns="0" tIns="0" rIns="0" bIns="0" rtlCol="0">
                      <a:noAutofit/>
                    </wps:bodyPr>
                  </wps:wsp>
                </a:graphicData>
              </a:graphic>
            </wp:anchor>
          </w:drawing>
        </mc:Choice>
        <mc:Fallback>
          <w:pict>
            <v:shapetype w14:anchorId="54953FD8" id="_x0000_t202" coordsize="21600,21600" o:spt="202" path="m,l,21600r21600,l21600,xe">
              <v:stroke joinstyle="miter"/>
              <v:path gradientshapeok="t" o:connecttype="rect"/>
            </v:shapetype>
            <v:shape id="Textbox 862" o:spid="_x0000_s2106" type="#_x0000_t202" style="position:absolute;margin-left:305.15pt;margin-top:21.3pt;width:83.25pt;height:10.95pt;z-index:-20874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" filled="f" stroked="f">
              <v:textbox inset="0,0,0,0">
                <w:txbxContent>
                  <w:p w14:paraId="01435870" w14:textId="77777777" w:rsidR="00932646" w:rsidRDefault="009E75AE">
                    <w:pPr>
                      <w:spacing w:before="22"/>
                      <w:ind w:left="20"/>
                      <w:rPr>
                        <w:sz w:val="15"/>
                      </w:rPr>
                    </w:pPr>
                    <w:r>
                      <w:rPr>
                        <w:color w:val="751C66"/>
                        <w:w w:val="90"/>
                        <w:sz w:val="15"/>
                      </w:rPr>
                      <w:t>Part</w:t>
                    </w:r>
                    <w:r>
                      <w:rPr>
                        <w:color w:val="751C66"/>
                        <w:spacing w:val="-4"/>
                        <w:w w:val="90"/>
                        <w:sz w:val="15"/>
                      </w:rPr>
                      <w:t xml:space="preserve"> </w:t>
                    </w:r>
                    <w:r>
                      <w:rPr>
                        <w:color w:val="751C66"/>
                        <w:w w:val="90"/>
                        <w:sz w:val="15"/>
                      </w:rPr>
                      <w:t>A</w:t>
                    </w:r>
                    <w:r>
                      <w:rPr>
                        <w:color w:val="751C66"/>
                        <w:spacing w:val="29"/>
                        <w:sz w:val="15"/>
                      </w:rPr>
                      <w:t xml:space="preserve"> </w:t>
                    </w:r>
                    <w:r>
                      <w:rPr>
                        <w:color w:val="231F20"/>
                        <w:w w:val="90"/>
                        <w:sz w:val="15"/>
                      </w:rPr>
                      <w:t>UK</w:t>
                    </w:r>
                    <w:r>
                      <w:rPr>
                        <w:color w:val="231F20"/>
                        <w:spacing w:val="-4"/>
                        <w:w w:val="90"/>
                        <w:sz w:val="15"/>
                      </w:rPr>
                      <w:t xml:space="preserve"> </w:t>
                    </w:r>
                    <w:r>
                      <w:rPr>
                        <w:color w:val="231F20"/>
                        <w:w w:val="90"/>
                        <w:sz w:val="15"/>
                      </w:rPr>
                      <w:t>current</w:t>
                    </w:r>
                    <w:r>
                      <w:rPr>
                        <w:color w:val="231F20"/>
                        <w:spacing w:val="-3"/>
                        <w:w w:val="90"/>
                        <w:sz w:val="15"/>
                      </w:rPr>
                      <w:t xml:space="preserve"> </w:t>
                    </w:r>
                    <w:r>
                      <w:rPr>
                        <w:color w:val="231F20"/>
                        <w:spacing w:val="-2"/>
                        <w:w w:val="90"/>
                        <w:sz w:val="15"/>
                      </w:rPr>
                      <w:t>account</w:t>
                    </w:r>
                  </w:p>
                </w:txbxContent>
              </v:textbox>
              <w10:wrap anchorx="page" anchory="page"/>
            </v:shape>
          </w:pict>
        </mc:Fallback>
      </mc:AlternateContent>
    </w:r>
    <w:r>
      <w:rPr>
        <w:noProof/>
      </w:rPr>
      <mc:AlternateContent>
        <mc:Choice Requires="wps">
          <w:drawing>
            <wp:anchor distT="0" distB="0" distL="0" distR="0" simplePos="0" relativeHeight="482442752" behindDoc="1" locked="0" layoutInCell="1" allowOverlap="1" wp14:anchorId="4AB8552C" wp14:editId="1CA8591F">
              <wp:simplePos x="0" y="0"/>
              <wp:positionH relativeFrom="page">
                <wp:posOffset>6926737</wp:posOffset>
              </wp:positionH>
              <wp:positionV relativeFrom="page">
                <wp:posOffset>270254</wp:posOffset>
              </wp:positionV>
              <wp:extent cx="180340" cy="139065"/>
              <wp:effectExtent l="0" t="0" r="0" b="0"/>
              <wp:wrapNone/>
              <wp:docPr id="863" name="Textbox 8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 cy="139065"/>
                      </a:xfrm>
                      <a:prstGeom prst="rect">
                        <a:avLst/>
                      </a:prstGeom>
                    </wps:spPr>
                    <wps:txbx>
                      <w:txbxContent>
                        <w:p w14:paraId="2FE18546" w14:textId="77777777" w:rsidR="00932646" w:rsidRDefault="009E75AE">
                          <w:pPr>
                            <w:spacing w:before="22"/>
                            <w:ind w:left="60"/>
                            <w:rPr>
                              <w:sz w:val="15"/>
                            </w:rPr>
                          </w:pP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13</w:t>
                          </w:r>
                          <w:r>
                            <w:rPr>
                              <w:color w:val="231F20"/>
                              <w:spacing w:val="-5"/>
                              <w:w w:val="90"/>
                              <w:sz w:val="15"/>
                            </w:rPr>
                            <w:fldChar w:fldCharType="end"/>
                          </w:r>
                        </w:p>
                      </w:txbxContent>
                    </wps:txbx>
                    <wps:bodyPr wrap="square" lIns="0" tIns="0" rIns="0" bIns="0" rtlCol="0">
                      <a:noAutofit/>
                    </wps:bodyPr>
                  </wps:wsp>
                </a:graphicData>
              </a:graphic>
            </wp:anchor>
          </w:drawing>
        </mc:Choice>
        <mc:Fallback>
          <w:pict>
            <v:shape w14:anchorId="4AB8552C" id="Textbox 863" o:spid="_x0000_s2107" type="#_x0000_t202" style="position:absolute;margin-left:545.4pt;margin-top:21.3pt;width:14.2pt;height:10.95pt;z-index:-20873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" filled="f" stroked="f">
              <v:textbox inset="0,0,0,0">
                <w:txbxContent>
                  <w:p w14:paraId="2FE18546" w14:textId="77777777" w:rsidR="00932646" w:rsidRDefault="009E75AE">
                    <w:pPr>
                      <w:spacing w:before="22"/>
                      <w:ind w:left="60"/>
                      <w:rPr>
                        <w:sz w:val="15"/>
                      </w:rPr>
                    </w:pP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13</w:t>
                    </w:r>
                    <w:r>
                      <w:rPr>
                        <w:color w:val="231F20"/>
                        <w:spacing w:val="-5"/>
                        <w:w w:val="90"/>
                        <w:sz w:val="15"/>
                      </w:rP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E4B538" w14:textId="77777777" w:rsidR="00932646" w:rsidRDefault="009E75AE">
    <w:pPr>
      <w:pStyle w:val="BodyText"/>
      <w:spacing w:line="14" w:lineRule="auto"/>
    </w:pPr>
    <w:r>
      <w:rPr>
        <w:noProof/>
      </w:rPr>
      <mc:AlternateContent>
        <mc:Choice Requires="wps">
          <w:drawing>
            <wp:anchor distT="0" distB="0" distL="0" distR="0" simplePos="0" relativeHeight="482445824" behindDoc="1" locked="0" layoutInCell="1" allowOverlap="1" wp14:anchorId="016FAF77" wp14:editId="34AB1A5C">
              <wp:simplePos x="0" y="0"/>
              <wp:positionH relativeFrom="page">
                <wp:posOffset>465885</wp:posOffset>
              </wp:positionH>
              <wp:positionV relativeFrom="page">
                <wp:posOffset>270254</wp:posOffset>
              </wp:positionV>
              <wp:extent cx="182245" cy="139065"/>
              <wp:effectExtent l="0" t="0" r="0" b="0"/>
              <wp:wrapNone/>
              <wp:docPr id="954" name="Textbox 9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245" cy="139065"/>
                      </a:xfrm>
                      <a:prstGeom prst="rect">
                        <a:avLst/>
                      </a:prstGeom>
                    </wps:spPr>
                    <wps:txbx>
                      <w:txbxContent>
                        <w:p w14:paraId="15ABE2C8" w14:textId="77777777" w:rsidR="00932646" w:rsidRDefault="009E75AE">
                          <w:pPr>
                            <w:spacing w:before="22"/>
                            <w:ind w:left="60"/>
                            <w:rPr>
                              <w:sz w:val="15"/>
                            </w:rPr>
                          </w:pP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18</w:t>
                          </w:r>
                          <w:r>
                            <w:rPr>
                              <w:color w:val="231F20"/>
                              <w:spacing w:val="-5"/>
                              <w:w w:val="90"/>
                              <w:sz w:val="15"/>
                            </w:rPr>
                            <w:fldChar w:fldCharType="end"/>
                          </w:r>
                        </w:p>
                      </w:txbxContent>
                    </wps:txbx>
                    <wps:bodyPr wrap="square" lIns="0" tIns="0" rIns="0" bIns="0" rtlCol="0">
                      <a:noAutofit/>
                    </wps:bodyPr>
                  </wps:wsp>
                </a:graphicData>
              </a:graphic>
            </wp:anchor>
          </w:drawing>
        </mc:Choice>
        <mc:Fallback>
          <w:pict>
            <v:shapetype w14:anchorId="016FAF77" id="_x0000_t202" coordsize="21600,21600" o:spt="202" path="m,l,21600r21600,l21600,xe">
              <v:stroke joinstyle="miter"/>
              <v:path gradientshapeok="t" o:connecttype="rect"/>
            </v:shapetype>
            <v:shape id="Textbox 954" o:spid="_x0000_s2108" type="#_x0000_t202" style="position:absolute;margin-left:36.7pt;margin-top:21.3pt;width:14.35pt;height:10.95pt;z-index:-20870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" filled="f" stroked="f">
              <v:textbox inset="0,0,0,0">
                <w:txbxContent>
                  <w:p w14:paraId="15ABE2C8" w14:textId="77777777" w:rsidR="00932646" w:rsidRDefault="009E75AE">
                    <w:pPr>
                      <w:spacing w:before="22"/>
                      <w:ind w:left="60"/>
                      <w:rPr>
                        <w:sz w:val="15"/>
                      </w:rPr>
                    </w:pP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18</w:t>
                    </w:r>
                    <w:r>
                      <w:rPr>
                        <w:color w:val="231F20"/>
                        <w:spacing w:val="-5"/>
                        <w:w w:val="90"/>
                        <w:sz w:val="15"/>
                      </w:rPr>
                      <w:fldChar w:fldCharType="end"/>
                    </w:r>
                  </w:p>
                </w:txbxContent>
              </v:textbox>
              <w10:wrap anchorx="page" anchory="page"/>
            </v:shape>
          </w:pict>
        </mc:Fallback>
      </mc:AlternateContent>
    </w:r>
    <w:r>
      <w:rPr>
        <w:noProof/>
      </w:rPr>
      <mc:AlternateContent>
        <mc:Choice Requires="wps">
          <w:drawing>
            <wp:anchor distT="0" distB="0" distL="0" distR="0" simplePos="0" relativeHeight="482446336" behindDoc="1" locked="0" layoutInCell="1" allowOverlap="1" wp14:anchorId="231F02C2" wp14:editId="77B98874">
              <wp:simplePos x="0" y="0"/>
              <wp:positionH relativeFrom="page">
                <wp:posOffset>3875286</wp:posOffset>
              </wp:positionH>
              <wp:positionV relativeFrom="page">
                <wp:posOffset>270254</wp:posOffset>
              </wp:positionV>
              <wp:extent cx="1664335" cy="139065"/>
              <wp:effectExtent l="0" t="0" r="0" b="0"/>
              <wp:wrapNone/>
              <wp:docPr id="955" name="Textbox 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4335" cy="139065"/>
                      </a:xfrm>
                      <a:prstGeom prst="rect">
                        <a:avLst/>
                      </a:prstGeom>
                    </wps:spPr>
                    <wps:txbx>
                      <w:txbxContent>
                        <w:p w14:paraId="596F9AED"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wps:txbx>
                    <wps:bodyPr wrap="square" lIns="0" tIns="0" rIns="0" bIns="0" rtlCol="0">
                      <a:noAutofit/>
                    </wps:bodyPr>
                  </wps:wsp>
                </a:graphicData>
              </a:graphic>
            </wp:anchor>
          </w:drawing>
        </mc:Choice>
        <mc:Fallback>
          <w:pict>
            <v:shape w14:anchorId="231F02C2" id="Textbox 955" o:spid="_x0000_s2109" type="#_x0000_t202" style="position:absolute;margin-left:305.15pt;margin-top:21.3pt;width:131.05pt;height:10.95pt;z-index:-20870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" filled="f" stroked="f">
              <v:textbox inset="0,0,0,0">
                <w:txbxContent>
                  <w:p w14:paraId="596F9AED"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4D2B0" w14:textId="77777777" w:rsidR="00932646" w:rsidRDefault="009E75AE">
    <w:pPr>
      <w:pStyle w:val="BodyText"/>
      <w:spacing w:line="14" w:lineRule="auto"/>
    </w:pPr>
    <w:r>
      <w:rPr>
        <w:noProof/>
      </w:rPr>
      <mc:AlternateContent>
        <mc:Choice Requires="wps">
          <w:drawing>
            <wp:anchor distT="0" distB="0" distL="0" distR="0" simplePos="0" relativeHeight="482444288" behindDoc="1" locked="0" layoutInCell="1" allowOverlap="1" wp14:anchorId="23B4C6A3" wp14:editId="69351A14">
              <wp:simplePos x="0" y="0"/>
              <wp:positionH relativeFrom="page">
                <wp:posOffset>504000</wp:posOffset>
              </wp:positionH>
              <wp:positionV relativeFrom="page">
                <wp:posOffset>1012446</wp:posOffset>
              </wp:positionV>
              <wp:extent cx="2754630" cy="1270"/>
              <wp:effectExtent l="0" t="0" r="0" b="0"/>
              <wp:wrapNone/>
              <wp:docPr id="951" name="Graphic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54630" cy="1270"/>
                      </a:xfrm>
                      <a:custGeom>
                        <a:avLst/>
                        <a:gdLst/>
                        <a:ahLst/>
                        <a:cxnLst/>
                        <a:rect l="l" t="t" r="r" b="b"/>
                        <a:pathLst>
                          <a:path w="2754630">
                            <a:moveTo>
                              <a:pt x="0" y="0"/>
                            </a:moveTo>
                            <a:lnTo>
                              <a:pt x="2754006"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659F7EDB" id="Graphic 951" o:spid="_x0000_s1026" style="position:absolute;margin-left:39.7pt;margin-top:79.7pt;width:216.9pt;height:.1pt;z-index:-20872192;visibility:visible;mso-wrap-style:square;mso-wrap-distance-left:0;mso-wrap-distance-top:0;mso-wrap-distance-right:0;mso-wrap-distance-bottom:0;mso-position-horizontal:absolute;mso-position-horizontal-relative:page;mso-position-vertical:absolute;mso-position-vertical-relative:page;v-text-anchor:top" coordsize="27546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" path="m,l2754006,e" filled="f" strokecolor="#751c66" strokeweight=".7pt">
              <v:path arrowok="t"/>
              <w10:wrap anchorx="page" anchory="page"/>
            </v:shape>
          </w:pict>
        </mc:Fallback>
      </mc:AlternateContent>
    </w:r>
    <w:r>
      <w:rPr>
        <w:noProof/>
      </w:rPr>
      <mc:AlternateContent>
        <mc:Choice Requires="wps">
          <w:drawing>
            <wp:anchor distT="0" distB="0" distL="0" distR="0" simplePos="0" relativeHeight="482444800" behindDoc="1" locked="0" layoutInCell="1" allowOverlap="1" wp14:anchorId="35365A51" wp14:editId="0133A23B">
              <wp:simplePos x="0" y="0"/>
              <wp:positionH relativeFrom="page">
                <wp:posOffset>3875293</wp:posOffset>
              </wp:positionH>
              <wp:positionV relativeFrom="page">
                <wp:posOffset>270254</wp:posOffset>
              </wp:positionV>
              <wp:extent cx="1381125" cy="139065"/>
              <wp:effectExtent l="0" t="0" r="0" b="0"/>
              <wp:wrapNone/>
              <wp:docPr id="952" name="Textbox 9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1125" cy="139065"/>
                      </a:xfrm>
                      <a:prstGeom prst="rect">
                        <a:avLst/>
                      </a:prstGeom>
                    </wps:spPr>
                    <wps:txbx>
                      <w:txbxContent>
                        <w:p w14:paraId="7B5571F9" w14:textId="77777777" w:rsidR="00932646" w:rsidRDefault="009E75AE">
                          <w:pPr>
                            <w:spacing w:before="22"/>
                            <w:ind w:left="20"/>
                            <w:rPr>
                              <w:sz w:val="15"/>
                            </w:rPr>
                          </w:pPr>
                          <w:r>
                            <w:rPr>
                              <w:color w:val="751C66"/>
                              <w:w w:val="95"/>
                              <w:sz w:val="15"/>
                            </w:rPr>
                            <w:t>Part</w:t>
                          </w:r>
                          <w:r>
                            <w:rPr>
                              <w:color w:val="751C66"/>
                              <w:spacing w:val="-10"/>
                              <w:w w:val="95"/>
                              <w:sz w:val="15"/>
                            </w:rPr>
                            <w:t xml:space="preserve"> </w:t>
                          </w:r>
                          <w:r>
                            <w:rPr>
                              <w:color w:val="751C66"/>
                              <w:w w:val="95"/>
                              <w:sz w:val="15"/>
                            </w:rPr>
                            <w:t>A</w:t>
                          </w:r>
                          <w:r>
                            <w:rPr>
                              <w:color w:val="751C66"/>
                              <w:spacing w:val="7"/>
                              <w:sz w:val="15"/>
                            </w:rPr>
                            <w:t xml:space="preserve"> </w:t>
                          </w:r>
                          <w:r>
                            <w:rPr>
                              <w:color w:val="231F20"/>
                              <w:w w:val="95"/>
                              <w:sz w:val="15"/>
                            </w:rPr>
                            <w:t>UK</w:t>
                          </w:r>
                          <w:r>
                            <w:rPr>
                              <w:color w:val="231F20"/>
                              <w:spacing w:val="-10"/>
                              <w:w w:val="95"/>
                              <w:sz w:val="15"/>
                            </w:rPr>
                            <w:t xml:space="preserve"> </w:t>
                          </w:r>
                          <w:r>
                            <w:rPr>
                              <w:color w:val="231F20"/>
                              <w:w w:val="95"/>
                              <w:sz w:val="15"/>
                            </w:rPr>
                            <w:t>household</w:t>
                          </w:r>
                          <w:r>
                            <w:rPr>
                              <w:color w:val="231F20"/>
                              <w:spacing w:val="-10"/>
                              <w:w w:val="95"/>
                              <w:sz w:val="15"/>
                            </w:rPr>
                            <w:t xml:space="preserve"> </w:t>
                          </w:r>
                          <w:r>
                            <w:rPr>
                              <w:color w:val="231F20"/>
                              <w:spacing w:val="-2"/>
                              <w:w w:val="90"/>
                              <w:sz w:val="15"/>
                            </w:rPr>
                            <w:t>indebtedness</w:t>
                          </w:r>
                        </w:p>
                      </w:txbxContent>
                    </wps:txbx>
                    <wps:bodyPr wrap="square" lIns="0" tIns="0" rIns="0" bIns="0" rtlCol="0">
                      <a:noAutofit/>
                    </wps:bodyPr>
                  </wps:wsp>
                </a:graphicData>
              </a:graphic>
            </wp:anchor>
          </w:drawing>
        </mc:Choice>
        <mc:Fallback>
          <w:pict>
            <v:shapetype w14:anchorId="35365A51" id="_x0000_t202" coordsize="21600,21600" o:spt="202" path="m,l,21600r21600,l21600,xe">
              <v:stroke joinstyle="miter"/>
              <v:path gradientshapeok="t" o:connecttype="rect"/>
            </v:shapetype>
            <v:shape id="Textbox 952" o:spid="_x0000_s2110" type="#_x0000_t202" style="position:absolute;margin-left:305.15pt;margin-top:21.3pt;width:108.75pt;height:10.95pt;z-index:-2087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" filled="f" stroked="f">
              <v:textbox inset="0,0,0,0">
                <w:txbxContent>
                  <w:p w14:paraId="7B5571F9" w14:textId="77777777" w:rsidR="00932646" w:rsidRDefault="009E75AE">
                    <w:pPr>
                      <w:spacing w:before="22"/>
                      <w:ind w:left="20"/>
                      <w:rPr>
                        <w:sz w:val="15"/>
                      </w:rPr>
                    </w:pPr>
                    <w:r>
                      <w:rPr>
                        <w:color w:val="751C66"/>
                        <w:w w:val="95"/>
                        <w:sz w:val="15"/>
                      </w:rPr>
                      <w:t>Part</w:t>
                    </w:r>
                    <w:r>
                      <w:rPr>
                        <w:color w:val="751C66"/>
                        <w:spacing w:val="-10"/>
                        <w:w w:val="95"/>
                        <w:sz w:val="15"/>
                      </w:rPr>
                      <w:t xml:space="preserve"> </w:t>
                    </w:r>
                    <w:r>
                      <w:rPr>
                        <w:color w:val="751C66"/>
                        <w:w w:val="95"/>
                        <w:sz w:val="15"/>
                      </w:rPr>
                      <w:t>A</w:t>
                    </w:r>
                    <w:r>
                      <w:rPr>
                        <w:color w:val="751C66"/>
                        <w:spacing w:val="7"/>
                        <w:sz w:val="15"/>
                      </w:rPr>
                      <w:t xml:space="preserve"> </w:t>
                    </w:r>
                    <w:r>
                      <w:rPr>
                        <w:color w:val="231F20"/>
                        <w:w w:val="95"/>
                        <w:sz w:val="15"/>
                      </w:rPr>
                      <w:t>UK</w:t>
                    </w:r>
                    <w:r>
                      <w:rPr>
                        <w:color w:val="231F20"/>
                        <w:spacing w:val="-10"/>
                        <w:w w:val="95"/>
                        <w:sz w:val="15"/>
                      </w:rPr>
                      <w:t xml:space="preserve"> </w:t>
                    </w:r>
                    <w:r>
                      <w:rPr>
                        <w:color w:val="231F20"/>
                        <w:w w:val="95"/>
                        <w:sz w:val="15"/>
                      </w:rPr>
                      <w:t>household</w:t>
                    </w:r>
                    <w:r>
                      <w:rPr>
                        <w:color w:val="231F20"/>
                        <w:spacing w:val="-10"/>
                        <w:w w:val="95"/>
                        <w:sz w:val="15"/>
                      </w:rPr>
                      <w:t xml:space="preserve"> </w:t>
                    </w:r>
                    <w:r>
                      <w:rPr>
                        <w:color w:val="231F20"/>
                        <w:spacing w:val="-2"/>
                        <w:w w:val="90"/>
                        <w:sz w:val="15"/>
                      </w:rPr>
                      <w:t>indebtedness</w:t>
                    </w:r>
                  </w:p>
                </w:txbxContent>
              </v:textbox>
              <w10:wrap anchorx="page" anchory="page"/>
            </v:shape>
          </w:pict>
        </mc:Fallback>
      </mc:AlternateContent>
    </w:r>
    <w:r>
      <w:rPr>
        <w:noProof/>
      </w:rPr>
      <mc:AlternateContent>
        <mc:Choice Requires="wps">
          <w:drawing>
            <wp:anchor distT="0" distB="0" distL="0" distR="0" simplePos="0" relativeHeight="482445312" behindDoc="1" locked="0" layoutInCell="1" allowOverlap="1" wp14:anchorId="34E36BE1" wp14:editId="13AE644B">
              <wp:simplePos x="0" y="0"/>
              <wp:positionH relativeFrom="page">
                <wp:posOffset>6932268</wp:posOffset>
              </wp:positionH>
              <wp:positionV relativeFrom="page">
                <wp:posOffset>270254</wp:posOffset>
              </wp:positionV>
              <wp:extent cx="174625" cy="139065"/>
              <wp:effectExtent l="0" t="0" r="0" b="0"/>
              <wp:wrapNone/>
              <wp:docPr id="953" name="Textbox 9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139065"/>
                      </a:xfrm>
                      <a:prstGeom prst="rect">
                        <a:avLst/>
                      </a:prstGeom>
                    </wps:spPr>
                    <wps:txbx>
                      <w:txbxContent>
                        <w:p w14:paraId="2E3489B1" w14:textId="77777777" w:rsidR="00932646" w:rsidRDefault="009E75AE">
                          <w:pPr>
                            <w:spacing w:before="22"/>
                            <w:ind w:left="60"/>
                            <w:rPr>
                              <w:sz w:val="15"/>
                            </w:rPr>
                          </w:pP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17</w:t>
                          </w:r>
                          <w:r>
                            <w:rPr>
                              <w:color w:val="231F20"/>
                              <w:spacing w:val="-5"/>
                              <w:w w:val="90"/>
                              <w:sz w:val="15"/>
                            </w:rPr>
                            <w:fldChar w:fldCharType="end"/>
                          </w:r>
                        </w:p>
                      </w:txbxContent>
                    </wps:txbx>
                    <wps:bodyPr wrap="square" lIns="0" tIns="0" rIns="0" bIns="0" rtlCol="0">
                      <a:noAutofit/>
                    </wps:bodyPr>
                  </wps:wsp>
                </a:graphicData>
              </a:graphic>
            </wp:anchor>
          </w:drawing>
        </mc:Choice>
        <mc:Fallback>
          <w:pict>
            <v:shape w14:anchorId="34E36BE1" id="Textbox 953" o:spid="_x0000_s2111" type="#_x0000_t202" style="position:absolute;margin-left:545.85pt;margin-top:21.3pt;width:13.75pt;height:10.95pt;z-index:-2087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" filled="f" stroked="f">
              <v:textbox inset="0,0,0,0">
                <w:txbxContent>
                  <w:p w14:paraId="2E3489B1" w14:textId="77777777" w:rsidR="00932646" w:rsidRDefault="009E75AE">
                    <w:pPr>
                      <w:spacing w:before="22"/>
                      <w:ind w:left="60"/>
                      <w:rPr>
                        <w:sz w:val="15"/>
                      </w:rPr>
                    </w:pPr>
                    <w:r>
                      <w:rPr>
                        <w:color w:val="231F20"/>
                        <w:spacing w:val="-5"/>
                        <w:w w:val="90"/>
                        <w:sz w:val="15"/>
                      </w:rPr>
                      <w:fldChar w:fldCharType="begin"/>
                    </w:r>
                    <w:r>
                      <w:rPr>
                        <w:color w:val="231F20"/>
                        <w:spacing w:val="-5"/>
                        <w:w w:val="90"/>
                        <w:sz w:val="15"/>
                      </w:rPr>
                      <w:instrText xml:space="preserve"> PAGE </w:instrText>
                    </w:r>
                    <w:r>
                      <w:rPr>
                        <w:color w:val="231F20"/>
                        <w:spacing w:val="-5"/>
                        <w:w w:val="90"/>
                        <w:sz w:val="15"/>
                      </w:rPr>
                      <w:fldChar w:fldCharType="separate"/>
                    </w:r>
                    <w:r>
                      <w:rPr>
                        <w:color w:val="231F20"/>
                        <w:spacing w:val="-5"/>
                        <w:w w:val="90"/>
                        <w:sz w:val="15"/>
                      </w:rPr>
                      <w:t>17</w:t>
                    </w:r>
                    <w:r>
                      <w:rPr>
                        <w:color w:val="231F20"/>
                        <w:spacing w:val="-5"/>
                        <w:w w:val="90"/>
                        <w:sz w:val="15"/>
                      </w:rPr>
                      <w:fldChar w:fldCharType="end"/>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8F93FF" w14:textId="77777777" w:rsidR="00932646" w:rsidRDefault="009E75AE">
    <w:pPr>
      <w:pStyle w:val="BodyText"/>
      <w:spacing w:line="14" w:lineRule="auto"/>
    </w:pPr>
    <w:r>
      <w:rPr>
        <w:noProof/>
      </w:rPr>
      <mc:AlternateContent>
        <mc:Choice Requires="wps">
          <w:drawing>
            <wp:anchor distT="0" distB="0" distL="0" distR="0" simplePos="0" relativeHeight="482447872" behindDoc="1" locked="0" layoutInCell="1" allowOverlap="1" wp14:anchorId="244A5027" wp14:editId="51F19B28">
              <wp:simplePos x="0" y="0"/>
              <wp:positionH relativeFrom="page">
                <wp:posOffset>465885</wp:posOffset>
              </wp:positionH>
              <wp:positionV relativeFrom="page">
                <wp:posOffset>270254</wp:posOffset>
              </wp:positionV>
              <wp:extent cx="187325" cy="139065"/>
              <wp:effectExtent l="0" t="0" r="0" b="0"/>
              <wp:wrapNone/>
              <wp:docPr id="1027" name="Textbox 1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325" cy="139065"/>
                      </a:xfrm>
                      <a:prstGeom prst="rect">
                        <a:avLst/>
                      </a:prstGeom>
                    </wps:spPr>
                    <wps:txbx>
                      <w:txbxContent>
                        <w:p w14:paraId="3D852ACD"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22</w:t>
                          </w:r>
                          <w:r>
                            <w:rPr>
                              <w:color w:val="231F20"/>
                              <w:spacing w:val="-5"/>
                              <w:sz w:val="15"/>
                            </w:rPr>
                            <w:fldChar w:fldCharType="end"/>
                          </w:r>
                        </w:p>
                      </w:txbxContent>
                    </wps:txbx>
                    <wps:bodyPr wrap="square" lIns="0" tIns="0" rIns="0" bIns="0" rtlCol="0">
                      <a:noAutofit/>
                    </wps:bodyPr>
                  </wps:wsp>
                </a:graphicData>
              </a:graphic>
            </wp:anchor>
          </w:drawing>
        </mc:Choice>
        <mc:Fallback>
          <w:pict>
            <v:shapetype w14:anchorId="244A5027" id="_x0000_t202" coordsize="21600,21600" o:spt="202" path="m,l,21600r21600,l21600,xe">
              <v:stroke joinstyle="miter"/>
              <v:path gradientshapeok="t" o:connecttype="rect"/>
            </v:shapetype>
            <v:shape id="Textbox 1027" o:spid="_x0000_s2112" type="#_x0000_t202" style="position:absolute;margin-left:36.7pt;margin-top:21.3pt;width:14.75pt;height:10.95pt;z-index:-2086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" filled="f" stroked="f">
              <v:textbox inset="0,0,0,0">
                <w:txbxContent>
                  <w:p w14:paraId="3D852ACD"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22</w:t>
                    </w:r>
                    <w:r>
                      <w:rPr>
                        <w:color w:val="231F20"/>
                        <w:spacing w:val="-5"/>
                        <w:sz w:val="15"/>
                      </w:rPr>
                      <w:fldChar w:fldCharType="end"/>
                    </w:r>
                  </w:p>
                </w:txbxContent>
              </v:textbox>
              <w10:wrap anchorx="page" anchory="page"/>
            </v:shape>
          </w:pict>
        </mc:Fallback>
      </mc:AlternateContent>
    </w:r>
    <w:r>
      <w:rPr>
        <w:noProof/>
      </w:rPr>
      <mc:AlternateContent>
        <mc:Choice Requires="wps">
          <w:drawing>
            <wp:anchor distT="0" distB="0" distL="0" distR="0" simplePos="0" relativeHeight="482448384" behindDoc="1" locked="0" layoutInCell="1" allowOverlap="1" wp14:anchorId="3CDA2B74" wp14:editId="18C1E21A">
              <wp:simplePos x="0" y="0"/>
              <wp:positionH relativeFrom="page">
                <wp:posOffset>3875286</wp:posOffset>
              </wp:positionH>
              <wp:positionV relativeFrom="page">
                <wp:posOffset>270254</wp:posOffset>
              </wp:positionV>
              <wp:extent cx="1664335" cy="139065"/>
              <wp:effectExtent l="0" t="0" r="0" b="0"/>
              <wp:wrapNone/>
              <wp:docPr id="1028" name="Textbox 1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4335" cy="139065"/>
                      </a:xfrm>
                      <a:prstGeom prst="rect">
                        <a:avLst/>
                      </a:prstGeom>
                    </wps:spPr>
                    <wps:txbx>
                      <w:txbxContent>
                        <w:p w14:paraId="6362A72A"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wps:txbx>
                    <wps:bodyPr wrap="square" lIns="0" tIns="0" rIns="0" bIns="0" rtlCol="0">
                      <a:noAutofit/>
                    </wps:bodyPr>
                  </wps:wsp>
                </a:graphicData>
              </a:graphic>
            </wp:anchor>
          </w:drawing>
        </mc:Choice>
        <mc:Fallback>
          <w:pict>
            <v:shape w14:anchorId="3CDA2B74" id="Textbox 1028" o:spid="_x0000_s2113" type="#_x0000_t202" style="position:absolute;margin-left:305.15pt;margin-top:21.3pt;width:131.05pt;height:10.95pt;z-index:-2086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" filled="f" stroked="f">
              <v:textbox inset="0,0,0,0">
                <w:txbxContent>
                  <w:p w14:paraId="6362A72A"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89043C" w14:textId="77777777" w:rsidR="00932646" w:rsidRDefault="009E75AE">
    <w:pPr>
      <w:pStyle w:val="BodyText"/>
      <w:spacing w:line="14" w:lineRule="auto"/>
    </w:pPr>
    <w:r>
      <w:rPr>
        <w:noProof/>
      </w:rPr>
      <mc:AlternateContent>
        <mc:Choice Requires="wps">
          <w:drawing>
            <wp:anchor distT="0" distB="0" distL="0" distR="0" simplePos="0" relativeHeight="482446848" behindDoc="1" locked="0" layoutInCell="1" allowOverlap="1" wp14:anchorId="610BB491" wp14:editId="191B1690">
              <wp:simplePos x="0" y="0"/>
              <wp:positionH relativeFrom="page">
                <wp:posOffset>3878784</wp:posOffset>
              </wp:positionH>
              <wp:positionV relativeFrom="page">
                <wp:posOffset>270254</wp:posOffset>
              </wp:positionV>
              <wp:extent cx="2830195" cy="139065"/>
              <wp:effectExtent l="0" t="0" r="0" b="0"/>
              <wp:wrapNone/>
              <wp:docPr id="1025" name="Textbox 10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0195" cy="139065"/>
                      </a:xfrm>
                      <a:prstGeom prst="rect">
                        <a:avLst/>
                      </a:prstGeom>
                    </wps:spPr>
                    <wps:txbx>
                      <w:txbxContent>
                        <w:p w14:paraId="2BDA07C2" w14:textId="77777777" w:rsidR="00932646" w:rsidRDefault="009E75AE">
                          <w:pPr>
                            <w:spacing w:before="22"/>
                            <w:ind w:left="20"/>
                            <w:rPr>
                              <w:sz w:val="15"/>
                            </w:rPr>
                          </w:pPr>
                          <w:r>
                            <w:rPr>
                              <w:color w:val="751C66"/>
                              <w:w w:val="90"/>
                              <w:sz w:val="15"/>
                            </w:rPr>
                            <w:t>Part</w:t>
                          </w:r>
                          <w:r>
                            <w:rPr>
                              <w:color w:val="751C66"/>
                              <w:spacing w:val="-4"/>
                              <w:w w:val="90"/>
                              <w:sz w:val="15"/>
                            </w:rPr>
                            <w:t xml:space="preserve"> </w:t>
                          </w:r>
                          <w:r>
                            <w:rPr>
                              <w:color w:val="751C66"/>
                              <w:w w:val="90"/>
                              <w:sz w:val="15"/>
                            </w:rPr>
                            <w:t>A</w:t>
                          </w:r>
                          <w:r>
                            <w:rPr>
                              <w:color w:val="751C66"/>
                              <w:spacing w:val="28"/>
                              <w:sz w:val="15"/>
                            </w:rPr>
                            <w:t xml:space="preserve"> </w:t>
                          </w:r>
                          <w:r>
                            <w:rPr>
                              <w:color w:val="231F20"/>
                              <w:w w:val="90"/>
                              <w:sz w:val="15"/>
                            </w:rPr>
                            <w:t>The</w:t>
                          </w:r>
                          <w:r>
                            <w:rPr>
                              <w:color w:val="231F20"/>
                              <w:spacing w:val="-4"/>
                              <w:w w:val="90"/>
                              <w:sz w:val="15"/>
                            </w:rPr>
                            <w:t xml:space="preserve"> </w:t>
                          </w:r>
                          <w:r>
                            <w:rPr>
                              <w:color w:val="231F20"/>
                              <w:w w:val="90"/>
                              <w:sz w:val="15"/>
                            </w:rPr>
                            <w:t>FPC’s</w:t>
                          </w:r>
                          <w:r>
                            <w:rPr>
                              <w:color w:val="231F20"/>
                              <w:spacing w:val="-4"/>
                              <w:w w:val="90"/>
                              <w:sz w:val="15"/>
                            </w:rPr>
                            <w:t xml:space="preserve"> </w:t>
                          </w:r>
                          <w:r>
                            <w:rPr>
                              <w:color w:val="231F20"/>
                              <w:w w:val="90"/>
                              <w:sz w:val="15"/>
                            </w:rPr>
                            <w:t>review</w:t>
                          </w:r>
                          <w:r>
                            <w:rPr>
                              <w:color w:val="231F20"/>
                              <w:spacing w:val="-4"/>
                              <w:w w:val="90"/>
                              <w:sz w:val="15"/>
                            </w:rPr>
                            <w:t xml:space="preserve"> </w:t>
                          </w:r>
                          <w:r>
                            <w:rPr>
                              <w:color w:val="231F20"/>
                              <w:w w:val="90"/>
                              <w:sz w:val="15"/>
                            </w:rPr>
                            <w:t>of</w:t>
                          </w:r>
                          <w:r>
                            <w:rPr>
                              <w:color w:val="231F20"/>
                              <w:spacing w:val="-4"/>
                              <w:w w:val="90"/>
                              <w:sz w:val="15"/>
                            </w:rPr>
                            <w:t xml:space="preserve"> </w:t>
                          </w:r>
                          <w:r>
                            <w:rPr>
                              <w:color w:val="231F20"/>
                              <w:w w:val="90"/>
                              <w:sz w:val="15"/>
                            </w:rPr>
                            <w:t>its</w:t>
                          </w:r>
                          <w:r>
                            <w:rPr>
                              <w:color w:val="231F20"/>
                              <w:spacing w:val="-3"/>
                              <w:w w:val="90"/>
                              <w:sz w:val="15"/>
                            </w:rPr>
                            <w:t xml:space="preserve"> </w:t>
                          </w:r>
                          <w:r>
                            <w:rPr>
                              <w:color w:val="231F20"/>
                              <w:w w:val="90"/>
                              <w:sz w:val="15"/>
                            </w:rPr>
                            <w:t>2014</w:t>
                          </w:r>
                          <w:r>
                            <w:rPr>
                              <w:color w:val="231F20"/>
                              <w:spacing w:val="-4"/>
                              <w:w w:val="90"/>
                              <w:sz w:val="15"/>
                            </w:rPr>
                            <w:t xml:space="preserve"> </w:t>
                          </w:r>
                          <w:r>
                            <w:rPr>
                              <w:color w:val="231F20"/>
                              <w:w w:val="90"/>
                              <w:sz w:val="15"/>
                            </w:rPr>
                            <w:t>mortgage</w:t>
                          </w:r>
                          <w:r>
                            <w:rPr>
                              <w:color w:val="231F20"/>
                              <w:spacing w:val="-4"/>
                              <w:w w:val="90"/>
                              <w:sz w:val="15"/>
                            </w:rPr>
                            <w:t xml:space="preserve"> </w:t>
                          </w:r>
                          <w:r>
                            <w:rPr>
                              <w:color w:val="231F20"/>
                              <w:w w:val="90"/>
                              <w:sz w:val="15"/>
                            </w:rPr>
                            <w:t>market</w:t>
                          </w:r>
                          <w:r>
                            <w:rPr>
                              <w:color w:val="231F20"/>
                              <w:spacing w:val="-4"/>
                              <w:w w:val="90"/>
                              <w:sz w:val="15"/>
                            </w:rPr>
                            <w:t xml:space="preserve"> </w:t>
                          </w:r>
                          <w:r>
                            <w:rPr>
                              <w:color w:val="231F20"/>
                              <w:spacing w:val="-2"/>
                              <w:w w:val="90"/>
                              <w:sz w:val="15"/>
                            </w:rPr>
                            <w:t>Recommendations</w:t>
                          </w:r>
                        </w:p>
                      </w:txbxContent>
                    </wps:txbx>
                    <wps:bodyPr wrap="square" lIns="0" tIns="0" rIns="0" bIns="0" rtlCol="0">
                      <a:noAutofit/>
                    </wps:bodyPr>
                  </wps:wsp>
                </a:graphicData>
              </a:graphic>
            </wp:anchor>
          </w:drawing>
        </mc:Choice>
        <mc:Fallback>
          <w:pict>
            <v:shapetype w14:anchorId="610BB491" id="_x0000_t202" coordsize="21600,21600" o:spt="202" path="m,l,21600r21600,l21600,xe">
              <v:stroke joinstyle="miter"/>
              <v:path gradientshapeok="t" o:connecttype="rect"/>
            </v:shapetype>
            <v:shape id="Textbox 1025" o:spid="_x0000_s2114" type="#_x0000_t202" style="position:absolute;margin-left:305.4pt;margin-top:21.3pt;width:222.85pt;height:10.95pt;z-index:-2086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" filled="f" stroked="f">
              <v:textbox inset="0,0,0,0">
                <w:txbxContent>
                  <w:p w14:paraId="2BDA07C2" w14:textId="77777777" w:rsidR="00932646" w:rsidRDefault="009E75AE">
                    <w:pPr>
                      <w:spacing w:before="22"/>
                      <w:ind w:left="20"/>
                      <w:rPr>
                        <w:sz w:val="15"/>
                      </w:rPr>
                    </w:pPr>
                    <w:r>
                      <w:rPr>
                        <w:color w:val="751C66"/>
                        <w:w w:val="90"/>
                        <w:sz w:val="15"/>
                      </w:rPr>
                      <w:t>Part</w:t>
                    </w:r>
                    <w:r>
                      <w:rPr>
                        <w:color w:val="751C66"/>
                        <w:spacing w:val="-4"/>
                        <w:w w:val="90"/>
                        <w:sz w:val="15"/>
                      </w:rPr>
                      <w:t xml:space="preserve"> </w:t>
                    </w:r>
                    <w:r>
                      <w:rPr>
                        <w:color w:val="751C66"/>
                        <w:w w:val="90"/>
                        <w:sz w:val="15"/>
                      </w:rPr>
                      <w:t>A</w:t>
                    </w:r>
                    <w:r>
                      <w:rPr>
                        <w:color w:val="751C66"/>
                        <w:spacing w:val="28"/>
                        <w:sz w:val="15"/>
                      </w:rPr>
                      <w:t xml:space="preserve"> </w:t>
                    </w:r>
                    <w:r>
                      <w:rPr>
                        <w:color w:val="231F20"/>
                        <w:w w:val="90"/>
                        <w:sz w:val="15"/>
                      </w:rPr>
                      <w:t>The</w:t>
                    </w:r>
                    <w:r>
                      <w:rPr>
                        <w:color w:val="231F20"/>
                        <w:spacing w:val="-4"/>
                        <w:w w:val="90"/>
                        <w:sz w:val="15"/>
                      </w:rPr>
                      <w:t xml:space="preserve"> </w:t>
                    </w:r>
                    <w:r>
                      <w:rPr>
                        <w:color w:val="231F20"/>
                        <w:w w:val="90"/>
                        <w:sz w:val="15"/>
                      </w:rPr>
                      <w:t>FPC’s</w:t>
                    </w:r>
                    <w:r>
                      <w:rPr>
                        <w:color w:val="231F20"/>
                        <w:spacing w:val="-4"/>
                        <w:w w:val="90"/>
                        <w:sz w:val="15"/>
                      </w:rPr>
                      <w:t xml:space="preserve"> </w:t>
                    </w:r>
                    <w:r>
                      <w:rPr>
                        <w:color w:val="231F20"/>
                        <w:w w:val="90"/>
                        <w:sz w:val="15"/>
                      </w:rPr>
                      <w:t>review</w:t>
                    </w:r>
                    <w:r>
                      <w:rPr>
                        <w:color w:val="231F20"/>
                        <w:spacing w:val="-4"/>
                        <w:w w:val="90"/>
                        <w:sz w:val="15"/>
                      </w:rPr>
                      <w:t xml:space="preserve"> </w:t>
                    </w:r>
                    <w:r>
                      <w:rPr>
                        <w:color w:val="231F20"/>
                        <w:w w:val="90"/>
                        <w:sz w:val="15"/>
                      </w:rPr>
                      <w:t>of</w:t>
                    </w:r>
                    <w:r>
                      <w:rPr>
                        <w:color w:val="231F20"/>
                        <w:spacing w:val="-4"/>
                        <w:w w:val="90"/>
                        <w:sz w:val="15"/>
                      </w:rPr>
                      <w:t xml:space="preserve"> </w:t>
                    </w:r>
                    <w:r>
                      <w:rPr>
                        <w:color w:val="231F20"/>
                        <w:w w:val="90"/>
                        <w:sz w:val="15"/>
                      </w:rPr>
                      <w:t>its</w:t>
                    </w:r>
                    <w:r>
                      <w:rPr>
                        <w:color w:val="231F20"/>
                        <w:spacing w:val="-3"/>
                        <w:w w:val="90"/>
                        <w:sz w:val="15"/>
                      </w:rPr>
                      <w:t xml:space="preserve"> </w:t>
                    </w:r>
                    <w:r>
                      <w:rPr>
                        <w:color w:val="231F20"/>
                        <w:w w:val="90"/>
                        <w:sz w:val="15"/>
                      </w:rPr>
                      <w:t>2014</w:t>
                    </w:r>
                    <w:r>
                      <w:rPr>
                        <w:color w:val="231F20"/>
                        <w:spacing w:val="-4"/>
                        <w:w w:val="90"/>
                        <w:sz w:val="15"/>
                      </w:rPr>
                      <w:t xml:space="preserve"> </w:t>
                    </w:r>
                    <w:r>
                      <w:rPr>
                        <w:color w:val="231F20"/>
                        <w:w w:val="90"/>
                        <w:sz w:val="15"/>
                      </w:rPr>
                      <w:t>mortgage</w:t>
                    </w:r>
                    <w:r>
                      <w:rPr>
                        <w:color w:val="231F20"/>
                        <w:spacing w:val="-4"/>
                        <w:w w:val="90"/>
                        <w:sz w:val="15"/>
                      </w:rPr>
                      <w:t xml:space="preserve"> </w:t>
                    </w:r>
                    <w:r>
                      <w:rPr>
                        <w:color w:val="231F20"/>
                        <w:w w:val="90"/>
                        <w:sz w:val="15"/>
                      </w:rPr>
                      <w:t>market</w:t>
                    </w:r>
                    <w:r>
                      <w:rPr>
                        <w:color w:val="231F20"/>
                        <w:spacing w:val="-4"/>
                        <w:w w:val="90"/>
                        <w:sz w:val="15"/>
                      </w:rPr>
                      <w:t xml:space="preserve"> </w:t>
                    </w:r>
                    <w:r>
                      <w:rPr>
                        <w:color w:val="231F20"/>
                        <w:spacing w:val="-2"/>
                        <w:w w:val="90"/>
                        <w:sz w:val="15"/>
                      </w:rPr>
                      <w:t>Recommendations</w:t>
                    </w:r>
                  </w:p>
                </w:txbxContent>
              </v:textbox>
              <w10:wrap anchorx="page" anchory="page"/>
            </v:shape>
          </w:pict>
        </mc:Fallback>
      </mc:AlternateContent>
    </w:r>
    <w:r>
      <w:rPr>
        <w:noProof/>
      </w:rPr>
      <mc:AlternateContent>
        <mc:Choice Requires="wps">
          <w:drawing>
            <wp:anchor distT="0" distB="0" distL="0" distR="0" simplePos="0" relativeHeight="482447360" behindDoc="1" locked="0" layoutInCell="1" allowOverlap="1" wp14:anchorId="3F3D5DC4" wp14:editId="3042FEAC">
              <wp:simplePos x="0" y="0"/>
              <wp:positionH relativeFrom="page">
                <wp:posOffset>6928739</wp:posOffset>
              </wp:positionH>
              <wp:positionV relativeFrom="page">
                <wp:posOffset>270254</wp:posOffset>
              </wp:positionV>
              <wp:extent cx="178435" cy="139065"/>
              <wp:effectExtent l="0" t="0" r="0" b="0"/>
              <wp:wrapNone/>
              <wp:docPr id="1026" name="Textbox 1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39065"/>
                      </a:xfrm>
                      <a:prstGeom prst="rect">
                        <a:avLst/>
                      </a:prstGeom>
                    </wps:spPr>
                    <wps:txbx>
                      <w:txbxContent>
                        <w:p w14:paraId="4FF878A2" w14:textId="77777777" w:rsidR="00932646" w:rsidRDefault="009E75AE">
                          <w:pPr>
                            <w:spacing w:before="22"/>
                            <w:ind w:left="42"/>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23</w:t>
                          </w:r>
                          <w:r>
                            <w:rPr>
                              <w:color w:val="231F20"/>
                              <w:spacing w:val="-5"/>
                              <w:sz w:val="15"/>
                            </w:rPr>
                            <w:fldChar w:fldCharType="end"/>
                          </w:r>
                        </w:p>
                      </w:txbxContent>
                    </wps:txbx>
                    <wps:bodyPr wrap="square" lIns="0" tIns="0" rIns="0" bIns="0" rtlCol="0">
                      <a:noAutofit/>
                    </wps:bodyPr>
                  </wps:wsp>
                </a:graphicData>
              </a:graphic>
            </wp:anchor>
          </w:drawing>
        </mc:Choice>
        <mc:Fallback>
          <w:pict>
            <v:shape w14:anchorId="3F3D5DC4" id="Textbox 1026" o:spid="_x0000_s2115" type="#_x0000_t202" style="position:absolute;margin-left:545.55pt;margin-top:21.3pt;width:14.05pt;height:10.95pt;z-index:-20869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" filled="f" stroked="f">
              <v:textbox inset="0,0,0,0">
                <w:txbxContent>
                  <w:p w14:paraId="4FF878A2" w14:textId="77777777" w:rsidR="00932646" w:rsidRDefault="009E75AE">
                    <w:pPr>
                      <w:spacing w:before="22"/>
                      <w:ind w:left="42"/>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23</w:t>
                    </w:r>
                    <w:r>
                      <w:rPr>
                        <w:color w:val="231F20"/>
                        <w:spacing w:val="-5"/>
                        <w:sz w:val="15"/>
                      </w:rPr>
                      <w:fldChar w:fldCharType="end"/>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80BCF" w14:textId="77777777" w:rsidR="00932646" w:rsidRDefault="009E75AE">
    <w:pPr>
      <w:pStyle w:val="BodyText"/>
      <w:spacing w:line="14" w:lineRule="auto"/>
    </w:pPr>
    <w:r>
      <w:rPr>
        <w:noProof/>
      </w:rPr>
      <mc:AlternateContent>
        <mc:Choice Requires="wps">
          <w:drawing>
            <wp:anchor distT="0" distB="0" distL="0" distR="0" simplePos="0" relativeHeight="482449920" behindDoc="1" locked="0" layoutInCell="1" allowOverlap="1" wp14:anchorId="1530D77E" wp14:editId="0DC7A96F">
              <wp:simplePos x="0" y="0"/>
              <wp:positionH relativeFrom="page">
                <wp:posOffset>503999</wp:posOffset>
              </wp:positionH>
              <wp:positionV relativeFrom="page">
                <wp:posOffset>1012446</wp:posOffset>
              </wp:positionV>
              <wp:extent cx="2736215" cy="1270"/>
              <wp:effectExtent l="0" t="0" r="0" b="0"/>
              <wp:wrapNone/>
              <wp:docPr id="1105" name="Graphic 1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0F560A83" id="Graphic 1105" o:spid="_x0000_s1026" style="position:absolute;margin-left:39.7pt;margin-top:79.7pt;width:215.45pt;height:.1pt;z-index:-20866560;visibility:visible;mso-wrap-style:square;mso-wrap-distance-left:0;mso-wrap-distance-top:0;mso-wrap-distance-right:0;mso-wrap-distance-bottom:0;mso-position-horizontal:absolute;mso-position-horizontal-relative:page;mso-position-vertical:absolute;mso-position-vertical-relative:page;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" path="m,l2735999,e" filled="f" strokecolor="#751c66" strokeweight=".7pt">
              <v:path arrowok="t"/>
              <w10:wrap anchorx="page" anchory="page"/>
            </v:shape>
          </w:pict>
        </mc:Fallback>
      </mc:AlternateContent>
    </w:r>
    <w:r>
      <w:rPr>
        <w:noProof/>
      </w:rPr>
      <mc:AlternateContent>
        <mc:Choice Requires="wps">
          <w:drawing>
            <wp:anchor distT="0" distB="0" distL="0" distR="0" simplePos="0" relativeHeight="482450432" behindDoc="1" locked="0" layoutInCell="1" allowOverlap="1" wp14:anchorId="3FBBC4B1" wp14:editId="21758B13">
              <wp:simplePos x="0" y="0"/>
              <wp:positionH relativeFrom="page">
                <wp:posOffset>465885</wp:posOffset>
              </wp:positionH>
              <wp:positionV relativeFrom="page">
                <wp:posOffset>270254</wp:posOffset>
              </wp:positionV>
              <wp:extent cx="189865" cy="139065"/>
              <wp:effectExtent l="0" t="0" r="0" b="0"/>
              <wp:wrapNone/>
              <wp:docPr id="1106" name="Textbox 1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865" cy="139065"/>
                      </a:xfrm>
                      <a:prstGeom prst="rect">
                        <a:avLst/>
                      </a:prstGeom>
                    </wps:spPr>
                    <wps:txbx>
                      <w:txbxContent>
                        <w:p w14:paraId="512C8E1E"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26</w:t>
                          </w:r>
                          <w:r>
                            <w:rPr>
                              <w:color w:val="231F20"/>
                              <w:spacing w:val="-5"/>
                              <w:sz w:val="15"/>
                            </w:rPr>
                            <w:fldChar w:fldCharType="end"/>
                          </w:r>
                        </w:p>
                      </w:txbxContent>
                    </wps:txbx>
                    <wps:bodyPr wrap="square" lIns="0" tIns="0" rIns="0" bIns="0" rtlCol="0">
                      <a:noAutofit/>
                    </wps:bodyPr>
                  </wps:wsp>
                </a:graphicData>
              </a:graphic>
            </wp:anchor>
          </w:drawing>
        </mc:Choice>
        <mc:Fallback>
          <w:pict>
            <v:shapetype w14:anchorId="3FBBC4B1" id="_x0000_t202" coordsize="21600,21600" o:spt="202" path="m,l,21600r21600,l21600,xe">
              <v:stroke joinstyle="miter"/>
              <v:path gradientshapeok="t" o:connecttype="rect"/>
            </v:shapetype>
            <v:shape id="Textbox 1106" o:spid="_x0000_s2116" type="#_x0000_t202" style="position:absolute;margin-left:36.7pt;margin-top:21.3pt;width:14.95pt;height:10.95pt;z-index:-2086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" filled="f" stroked="f">
              <v:textbox inset="0,0,0,0">
                <w:txbxContent>
                  <w:p w14:paraId="512C8E1E"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26</w:t>
                    </w:r>
                    <w:r>
                      <w:rPr>
                        <w:color w:val="231F20"/>
                        <w:spacing w:val="-5"/>
                        <w:sz w:val="15"/>
                      </w:rPr>
                      <w:fldChar w:fldCharType="end"/>
                    </w:r>
                  </w:p>
                </w:txbxContent>
              </v:textbox>
              <w10:wrap anchorx="page" anchory="page"/>
            </v:shape>
          </w:pict>
        </mc:Fallback>
      </mc:AlternateContent>
    </w:r>
    <w:r>
      <w:rPr>
        <w:noProof/>
      </w:rPr>
      <mc:AlternateContent>
        <mc:Choice Requires="wps">
          <w:drawing>
            <wp:anchor distT="0" distB="0" distL="0" distR="0" simplePos="0" relativeHeight="482450944" behindDoc="1" locked="0" layoutInCell="1" allowOverlap="1" wp14:anchorId="35652A66" wp14:editId="05186460">
              <wp:simplePos x="0" y="0"/>
              <wp:positionH relativeFrom="page">
                <wp:posOffset>3875286</wp:posOffset>
              </wp:positionH>
              <wp:positionV relativeFrom="page">
                <wp:posOffset>270254</wp:posOffset>
              </wp:positionV>
              <wp:extent cx="1664335" cy="139065"/>
              <wp:effectExtent l="0" t="0" r="0" b="0"/>
              <wp:wrapNone/>
              <wp:docPr id="1107" name="Textbox 1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4335" cy="139065"/>
                      </a:xfrm>
                      <a:prstGeom prst="rect">
                        <a:avLst/>
                      </a:prstGeom>
                    </wps:spPr>
                    <wps:txbx>
                      <w:txbxContent>
                        <w:p w14:paraId="17884CA0"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wps:txbx>
                    <wps:bodyPr wrap="square" lIns="0" tIns="0" rIns="0" bIns="0" rtlCol="0">
                      <a:noAutofit/>
                    </wps:bodyPr>
                  </wps:wsp>
                </a:graphicData>
              </a:graphic>
            </wp:anchor>
          </w:drawing>
        </mc:Choice>
        <mc:Fallback>
          <w:pict>
            <v:shape w14:anchorId="35652A66" id="Textbox 1107" o:spid="_x0000_s2117" type="#_x0000_t202" style="position:absolute;margin-left:305.15pt;margin-top:21.3pt;width:131.05pt;height:10.95pt;z-index:-2086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" filled="f" stroked="f">
              <v:textbox inset="0,0,0,0">
                <w:txbxContent>
                  <w:p w14:paraId="17884CA0"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7FB8E" w14:textId="77777777" w:rsidR="00932646" w:rsidRDefault="009E75AE">
    <w:pPr>
      <w:pStyle w:val="BodyText"/>
      <w:spacing w:line="14" w:lineRule="auto"/>
    </w:pPr>
    <w:r>
      <w:rPr>
        <w:noProof/>
      </w:rPr>
      <mc:AlternateContent>
        <mc:Choice Requires="wps">
          <w:drawing>
            <wp:anchor distT="0" distB="0" distL="0" distR="0" simplePos="0" relativeHeight="482448896" behindDoc="1" locked="0" layoutInCell="1" allowOverlap="1" wp14:anchorId="13CF57C6" wp14:editId="1466F071">
              <wp:simplePos x="0" y="0"/>
              <wp:positionH relativeFrom="page">
                <wp:posOffset>3875293</wp:posOffset>
              </wp:positionH>
              <wp:positionV relativeFrom="page">
                <wp:posOffset>270254</wp:posOffset>
              </wp:positionV>
              <wp:extent cx="1252855" cy="139065"/>
              <wp:effectExtent l="0" t="0" r="0" b="0"/>
              <wp:wrapNone/>
              <wp:docPr id="1103" name="Textbox 1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2855" cy="139065"/>
                      </a:xfrm>
                      <a:prstGeom prst="rect">
                        <a:avLst/>
                      </a:prstGeom>
                    </wps:spPr>
                    <wps:txbx>
                      <w:txbxContent>
                        <w:p w14:paraId="44C96120" w14:textId="77777777" w:rsidR="00932646" w:rsidRDefault="009E75AE">
                          <w:pPr>
                            <w:spacing w:before="22"/>
                            <w:ind w:left="20"/>
                            <w:rPr>
                              <w:sz w:val="15"/>
                            </w:rPr>
                          </w:pPr>
                          <w:r>
                            <w:rPr>
                              <w:color w:val="751C66"/>
                              <w:w w:val="90"/>
                              <w:sz w:val="15"/>
                            </w:rPr>
                            <w:t>Part</w:t>
                          </w:r>
                          <w:r>
                            <w:rPr>
                              <w:color w:val="751C66"/>
                              <w:spacing w:val="-5"/>
                              <w:w w:val="90"/>
                              <w:sz w:val="15"/>
                            </w:rPr>
                            <w:t xml:space="preserve"> </w:t>
                          </w:r>
                          <w:r>
                            <w:rPr>
                              <w:color w:val="751C66"/>
                              <w:w w:val="90"/>
                              <w:sz w:val="15"/>
                            </w:rPr>
                            <w:t>B</w:t>
                          </w:r>
                          <w:r>
                            <w:rPr>
                              <w:color w:val="751C66"/>
                              <w:spacing w:val="27"/>
                              <w:sz w:val="15"/>
                            </w:rPr>
                            <w:t xml:space="preserve"> </w:t>
                          </w:r>
                          <w:r>
                            <w:rPr>
                              <w:color w:val="231F20"/>
                              <w:w w:val="90"/>
                              <w:sz w:val="15"/>
                            </w:rPr>
                            <w:t>Banking</w:t>
                          </w:r>
                          <w:r>
                            <w:rPr>
                              <w:color w:val="231F20"/>
                              <w:spacing w:val="-4"/>
                              <w:w w:val="90"/>
                              <w:sz w:val="15"/>
                            </w:rPr>
                            <w:t xml:space="preserve"> </w:t>
                          </w:r>
                          <w:r>
                            <w:rPr>
                              <w:color w:val="231F20"/>
                              <w:w w:val="90"/>
                              <w:sz w:val="15"/>
                            </w:rPr>
                            <w:t>sector</w:t>
                          </w:r>
                          <w:r>
                            <w:rPr>
                              <w:color w:val="231F20"/>
                              <w:spacing w:val="-5"/>
                              <w:w w:val="90"/>
                              <w:sz w:val="15"/>
                            </w:rPr>
                            <w:t xml:space="preserve"> </w:t>
                          </w:r>
                          <w:r>
                            <w:rPr>
                              <w:color w:val="231F20"/>
                              <w:spacing w:val="-2"/>
                              <w:w w:val="90"/>
                              <w:sz w:val="15"/>
                            </w:rPr>
                            <w:t>resilience</w:t>
                          </w:r>
                        </w:p>
                      </w:txbxContent>
                    </wps:txbx>
                    <wps:bodyPr wrap="square" lIns="0" tIns="0" rIns="0" bIns="0" rtlCol="0">
                      <a:noAutofit/>
                    </wps:bodyPr>
                  </wps:wsp>
                </a:graphicData>
              </a:graphic>
            </wp:anchor>
          </w:drawing>
        </mc:Choice>
        <mc:Fallback>
          <w:pict>
            <v:shapetype w14:anchorId="13CF57C6" id="_x0000_t202" coordsize="21600,21600" o:spt="202" path="m,l,21600r21600,l21600,xe">
              <v:stroke joinstyle="miter"/>
              <v:path gradientshapeok="t" o:connecttype="rect"/>
            </v:shapetype>
            <v:shape id="Textbox 1103" o:spid="_x0000_s2118" type="#_x0000_t202" style="position:absolute;margin-left:305.15pt;margin-top:21.3pt;width:98.65pt;height:10.95pt;z-index:-2086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" filled="f" stroked="f">
              <v:textbox inset="0,0,0,0">
                <w:txbxContent>
                  <w:p w14:paraId="44C96120" w14:textId="77777777" w:rsidR="00932646" w:rsidRDefault="009E75AE">
                    <w:pPr>
                      <w:spacing w:before="22"/>
                      <w:ind w:left="20"/>
                      <w:rPr>
                        <w:sz w:val="15"/>
                      </w:rPr>
                    </w:pPr>
                    <w:r>
                      <w:rPr>
                        <w:color w:val="751C66"/>
                        <w:w w:val="90"/>
                        <w:sz w:val="15"/>
                      </w:rPr>
                      <w:t>Part</w:t>
                    </w:r>
                    <w:r>
                      <w:rPr>
                        <w:color w:val="751C66"/>
                        <w:spacing w:val="-5"/>
                        <w:w w:val="90"/>
                        <w:sz w:val="15"/>
                      </w:rPr>
                      <w:t xml:space="preserve"> </w:t>
                    </w:r>
                    <w:r>
                      <w:rPr>
                        <w:color w:val="751C66"/>
                        <w:w w:val="90"/>
                        <w:sz w:val="15"/>
                      </w:rPr>
                      <w:t>B</w:t>
                    </w:r>
                    <w:r>
                      <w:rPr>
                        <w:color w:val="751C66"/>
                        <w:spacing w:val="27"/>
                        <w:sz w:val="15"/>
                      </w:rPr>
                      <w:t xml:space="preserve"> </w:t>
                    </w:r>
                    <w:r>
                      <w:rPr>
                        <w:color w:val="231F20"/>
                        <w:w w:val="90"/>
                        <w:sz w:val="15"/>
                      </w:rPr>
                      <w:t>Banking</w:t>
                    </w:r>
                    <w:r>
                      <w:rPr>
                        <w:color w:val="231F20"/>
                        <w:spacing w:val="-4"/>
                        <w:w w:val="90"/>
                        <w:sz w:val="15"/>
                      </w:rPr>
                      <w:t xml:space="preserve"> </w:t>
                    </w:r>
                    <w:r>
                      <w:rPr>
                        <w:color w:val="231F20"/>
                        <w:w w:val="90"/>
                        <w:sz w:val="15"/>
                      </w:rPr>
                      <w:t>sector</w:t>
                    </w:r>
                    <w:r>
                      <w:rPr>
                        <w:color w:val="231F20"/>
                        <w:spacing w:val="-5"/>
                        <w:w w:val="90"/>
                        <w:sz w:val="15"/>
                      </w:rPr>
                      <w:t xml:space="preserve"> </w:t>
                    </w:r>
                    <w:r>
                      <w:rPr>
                        <w:color w:val="231F20"/>
                        <w:spacing w:val="-2"/>
                        <w:w w:val="90"/>
                        <w:sz w:val="15"/>
                      </w:rPr>
                      <w:t>resilience</w:t>
                    </w:r>
                  </w:p>
                </w:txbxContent>
              </v:textbox>
              <w10:wrap anchorx="page" anchory="page"/>
            </v:shape>
          </w:pict>
        </mc:Fallback>
      </mc:AlternateContent>
    </w:r>
    <w:r>
      <w:rPr>
        <w:noProof/>
      </w:rPr>
      <mc:AlternateContent>
        <mc:Choice Requires="wps">
          <w:drawing>
            <wp:anchor distT="0" distB="0" distL="0" distR="0" simplePos="0" relativeHeight="482449408" behindDoc="1" locked="0" layoutInCell="1" allowOverlap="1" wp14:anchorId="4C22EAA7" wp14:editId="7290ED12">
              <wp:simplePos x="0" y="0"/>
              <wp:positionH relativeFrom="page">
                <wp:posOffset>6919882</wp:posOffset>
              </wp:positionH>
              <wp:positionV relativeFrom="page">
                <wp:posOffset>270254</wp:posOffset>
              </wp:positionV>
              <wp:extent cx="187325" cy="139065"/>
              <wp:effectExtent l="0" t="0" r="0" b="0"/>
              <wp:wrapNone/>
              <wp:docPr id="1104" name="Textbox 1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325" cy="139065"/>
                      </a:xfrm>
                      <a:prstGeom prst="rect">
                        <a:avLst/>
                      </a:prstGeom>
                    </wps:spPr>
                    <wps:txbx>
                      <w:txbxContent>
                        <w:p w14:paraId="1D88F7DA"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25</w:t>
                          </w:r>
                          <w:r>
                            <w:rPr>
                              <w:color w:val="231F20"/>
                              <w:spacing w:val="-5"/>
                              <w:sz w:val="15"/>
                            </w:rPr>
                            <w:fldChar w:fldCharType="end"/>
                          </w:r>
                        </w:p>
                      </w:txbxContent>
                    </wps:txbx>
                    <wps:bodyPr wrap="square" lIns="0" tIns="0" rIns="0" bIns="0" rtlCol="0">
                      <a:noAutofit/>
                    </wps:bodyPr>
                  </wps:wsp>
                </a:graphicData>
              </a:graphic>
            </wp:anchor>
          </w:drawing>
        </mc:Choice>
        <mc:Fallback>
          <w:pict>
            <v:shape w14:anchorId="4C22EAA7" id="Textbox 1104" o:spid="_x0000_s2119" type="#_x0000_t202" style="position:absolute;margin-left:544.85pt;margin-top:21.3pt;width:14.75pt;height:10.95pt;z-index:-2086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" filled="f" stroked="f">
              <v:textbox inset="0,0,0,0">
                <w:txbxContent>
                  <w:p w14:paraId="1D88F7DA"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25</w:t>
                    </w:r>
                    <w:r>
                      <w:rPr>
                        <w:color w:val="231F20"/>
                        <w:spacing w:val="-5"/>
                        <w:sz w:val="1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D59C2" w14:textId="77777777" w:rsidR="00932646" w:rsidRDefault="00932646">
    <w:pPr>
      <w:pStyle w:val="BodyText"/>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D1F8D" w14:textId="77777777" w:rsidR="00932646" w:rsidRDefault="009E75AE">
    <w:pPr>
      <w:pStyle w:val="BodyText"/>
      <w:spacing w:line="14" w:lineRule="auto"/>
    </w:pPr>
    <w:r>
      <w:rPr>
        <w:noProof/>
      </w:rPr>
      <mc:AlternateContent>
        <mc:Choice Requires="wps">
          <w:drawing>
            <wp:anchor distT="0" distB="0" distL="0" distR="0" simplePos="0" relativeHeight="482452992" behindDoc="1" locked="0" layoutInCell="1" allowOverlap="1" wp14:anchorId="3CE3B4AA" wp14:editId="0696B19B">
              <wp:simplePos x="0" y="0"/>
              <wp:positionH relativeFrom="page">
                <wp:posOffset>503999</wp:posOffset>
              </wp:positionH>
              <wp:positionV relativeFrom="page">
                <wp:posOffset>1012446</wp:posOffset>
              </wp:positionV>
              <wp:extent cx="2736215" cy="1270"/>
              <wp:effectExtent l="0" t="0" r="0" b="0"/>
              <wp:wrapNone/>
              <wp:docPr id="1157" name="Graphic 1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626EDB33" id="Graphic 1157" o:spid="_x0000_s1026" style="position:absolute;margin-left:39.7pt;margin-top:79.7pt;width:215.45pt;height:.1pt;z-index:-20863488;visibility:visible;mso-wrap-style:square;mso-wrap-distance-left:0;mso-wrap-distance-top:0;mso-wrap-distance-right:0;mso-wrap-distance-bottom:0;mso-position-horizontal:absolute;mso-position-horizontal-relative:page;mso-position-vertical:absolute;mso-position-vertical-relative:page;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" path="m,l2735999,e" filled="f" strokecolor="#751c66" strokeweight=".7pt">
              <v:path arrowok="t"/>
              <w10:wrap anchorx="page" anchory="page"/>
            </v:shape>
          </w:pict>
        </mc:Fallback>
      </mc:AlternateContent>
    </w:r>
    <w:r>
      <w:rPr>
        <w:noProof/>
      </w:rPr>
      <mc:AlternateContent>
        <mc:Choice Requires="wps">
          <w:drawing>
            <wp:anchor distT="0" distB="0" distL="0" distR="0" simplePos="0" relativeHeight="482453504" behindDoc="1" locked="0" layoutInCell="1" allowOverlap="1" wp14:anchorId="5E284499" wp14:editId="49DC91C0">
              <wp:simplePos x="0" y="0"/>
              <wp:positionH relativeFrom="page">
                <wp:posOffset>465885</wp:posOffset>
              </wp:positionH>
              <wp:positionV relativeFrom="page">
                <wp:posOffset>270254</wp:posOffset>
              </wp:positionV>
              <wp:extent cx="191135" cy="139065"/>
              <wp:effectExtent l="0" t="0" r="0" b="0"/>
              <wp:wrapNone/>
              <wp:docPr id="1158" name="Textbox 1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135" cy="139065"/>
                      </a:xfrm>
                      <a:prstGeom prst="rect">
                        <a:avLst/>
                      </a:prstGeom>
                    </wps:spPr>
                    <wps:txbx>
                      <w:txbxContent>
                        <w:p w14:paraId="2791AFC3"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28</w:t>
                          </w:r>
                          <w:r>
                            <w:rPr>
                              <w:color w:val="231F20"/>
                              <w:spacing w:val="-5"/>
                              <w:sz w:val="15"/>
                            </w:rPr>
                            <w:fldChar w:fldCharType="end"/>
                          </w:r>
                        </w:p>
                      </w:txbxContent>
                    </wps:txbx>
                    <wps:bodyPr wrap="square" lIns="0" tIns="0" rIns="0" bIns="0" rtlCol="0">
                      <a:noAutofit/>
                    </wps:bodyPr>
                  </wps:wsp>
                </a:graphicData>
              </a:graphic>
            </wp:anchor>
          </w:drawing>
        </mc:Choice>
        <mc:Fallback>
          <w:pict>
            <v:shapetype w14:anchorId="5E284499" id="_x0000_t202" coordsize="21600,21600" o:spt="202" path="m,l,21600r21600,l21600,xe">
              <v:stroke joinstyle="miter"/>
              <v:path gradientshapeok="t" o:connecttype="rect"/>
            </v:shapetype>
            <v:shape id="Textbox 1158" o:spid="_x0000_s2120" type="#_x0000_t202" style="position:absolute;margin-left:36.7pt;margin-top:21.3pt;width:15.05pt;height:10.95pt;z-index:-20862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" filled="f" stroked="f">
              <v:textbox inset="0,0,0,0">
                <w:txbxContent>
                  <w:p w14:paraId="2791AFC3"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28</w:t>
                    </w:r>
                    <w:r>
                      <w:rPr>
                        <w:color w:val="231F20"/>
                        <w:spacing w:val="-5"/>
                        <w:sz w:val="15"/>
                      </w:rPr>
                      <w:fldChar w:fldCharType="end"/>
                    </w:r>
                  </w:p>
                </w:txbxContent>
              </v:textbox>
              <w10:wrap anchorx="page" anchory="page"/>
            </v:shape>
          </w:pict>
        </mc:Fallback>
      </mc:AlternateContent>
    </w:r>
    <w:r>
      <w:rPr>
        <w:noProof/>
      </w:rPr>
      <mc:AlternateContent>
        <mc:Choice Requires="wps">
          <w:drawing>
            <wp:anchor distT="0" distB="0" distL="0" distR="0" simplePos="0" relativeHeight="482454016" behindDoc="1" locked="0" layoutInCell="1" allowOverlap="1" wp14:anchorId="2DD0495E" wp14:editId="2A9B7417">
              <wp:simplePos x="0" y="0"/>
              <wp:positionH relativeFrom="page">
                <wp:posOffset>3875286</wp:posOffset>
              </wp:positionH>
              <wp:positionV relativeFrom="page">
                <wp:posOffset>270254</wp:posOffset>
              </wp:positionV>
              <wp:extent cx="1664335" cy="139065"/>
              <wp:effectExtent l="0" t="0" r="0" b="0"/>
              <wp:wrapNone/>
              <wp:docPr id="1159" name="Textbox 1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4335" cy="139065"/>
                      </a:xfrm>
                      <a:prstGeom prst="rect">
                        <a:avLst/>
                      </a:prstGeom>
                    </wps:spPr>
                    <wps:txbx>
                      <w:txbxContent>
                        <w:p w14:paraId="643E8918"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wps:txbx>
                    <wps:bodyPr wrap="square" lIns="0" tIns="0" rIns="0" bIns="0" rtlCol="0">
                      <a:noAutofit/>
                    </wps:bodyPr>
                  </wps:wsp>
                </a:graphicData>
              </a:graphic>
            </wp:anchor>
          </w:drawing>
        </mc:Choice>
        <mc:Fallback>
          <w:pict>
            <v:shape w14:anchorId="2DD0495E" id="Textbox 1159" o:spid="_x0000_s2121" type="#_x0000_t202" style="position:absolute;margin-left:305.15pt;margin-top:21.3pt;width:131.05pt;height:10.95pt;z-index:-2086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" filled="f" stroked="f">
              <v:textbox inset="0,0,0,0">
                <w:txbxContent>
                  <w:p w14:paraId="643E8918"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D04ED" w14:textId="77777777" w:rsidR="00932646" w:rsidRDefault="009E75AE">
    <w:pPr>
      <w:pStyle w:val="BodyText"/>
      <w:spacing w:line="14" w:lineRule="auto"/>
    </w:pPr>
    <w:r>
      <w:rPr>
        <w:noProof/>
      </w:rPr>
      <mc:AlternateContent>
        <mc:Choice Requires="wps">
          <w:drawing>
            <wp:anchor distT="0" distB="0" distL="0" distR="0" simplePos="0" relativeHeight="482451456" behindDoc="1" locked="0" layoutInCell="1" allowOverlap="1" wp14:anchorId="28C16123" wp14:editId="1DB839D5">
              <wp:simplePos x="0" y="0"/>
              <wp:positionH relativeFrom="page">
                <wp:posOffset>504000</wp:posOffset>
              </wp:positionH>
              <wp:positionV relativeFrom="page">
                <wp:posOffset>1012446</wp:posOffset>
              </wp:positionV>
              <wp:extent cx="2736215" cy="1270"/>
              <wp:effectExtent l="0" t="0" r="0" b="0"/>
              <wp:wrapNone/>
              <wp:docPr id="1154" name="Graphic 1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6010"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69D71D2D" id="Graphic 1154" o:spid="_x0000_s1026" style="position:absolute;margin-left:39.7pt;margin-top:79.7pt;width:215.45pt;height:.1pt;z-index:-20865024;visibility:visible;mso-wrap-style:square;mso-wrap-distance-left:0;mso-wrap-distance-top:0;mso-wrap-distance-right:0;mso-wrap-distance-bottom:0;mso-position-horizontal:absolute;mso-position-horizontal-relative:page;mso-position-vertical:absolute;mso-position-vertical-relative:page;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" path="m,l2736010,e" filled="f" strokecolor="#751c66" strokeweight=".7pt">
              <v:path arrowok="t"/>
              <w10:wrap anchorx="page" anchory="page"/>
            </v:shape>
          </w:pict>
        </mc:Fallback>
      </mc:AlternateContent>
    </w:r>
    <w:r>
      <w:rPr>
        <w:noProof/>
      </w:rPr>
      <mc:AlternateContent>
        <mc:Choice Requires="wps">
          <w:drawing>
            <wp:anchor distT="0" distB="0" distL="0" distR="0" simplePos="0" relativeHeight="482451968" behindDoc="1" locked="0" layoutInCell="1" allowOverlap="1" wp14:anchorId="3F8F6A1C" wp14:editId="7BE683D1">
              <wp:simplePos x="0" y="0"/>
              <wp:positionH relativeFrom="page">
                <wp:posOffset>3875293</wp:posOffset>
              </wp:positionH>
              <wp:positionV relativeFrom="page">
                <wp:posOffset>270254</wp:posOffset>
              </wp:positionV>
              <wp:extent cx="1252855" cy="139065"/>
              <wp:effectExtent l="0" t="0" r="0" b="0"/>
              <wp:wrapNone/>
              <wp:docPr id="1155" name="Textbox 1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2855" cy="139065"/>
                      </a:xfrm>
                      <a:prstGeom prst="rect">
                        <a:avLst/>
                      </a:prstGeom>
                    </wps:spPr>
                    <wps:txbx>
                      <w:txbxContent>
                        <w:p w14:paraId="3AB9C2C9" w14:textId="77777777" w:rsidR="00932646" w:rsidRDefault="009E75AE">
                          <w:pPr>
                            <w:spacing w:before="22"/>
                            <w:ind w:left="20"/>
                            <w:rPr>
                              <w:sz w:val="15"/>
                            </w:rPr>
                          </w:pPr>
                          <w:r>
                            <w:rPr>
                              <w:color w:val="751C66"/>
                              <w:w w:val="90"/>
                              <w:sz w:val="15"/>
                            </w:rPr>
                            <w:t>Part</w:t>
                          </w:r>
                          <w:r>
                            <w:rPr>
                              <w:color w:val="751C66"/>
                              <w:spacing w:val="-5"/>
                              <w:w w:val="90"/>
                              <w:sz w:val="15"/>
                            </w:rPr>
                            <w:t xml:space="preserve"> </w:t>
                          </w:r>
                          <w:r>
                            <w:rPr>
                              <w:color w:val="751C66"/>
                              <w:w w:val="90"/>
                              <w:sz w:val="15"/>
                            </w:rPr>
                            <w:t>B</w:t>
                          </w:r>
                          <w:r>
                            <w:rPr>
                              <w:color w:val="751C66"/>
                              <w:spacing w:val="27"/>
                              <w:sz w:val="15"/>
                            </w:rPr>
                            <w:t xml:space="preserve"> </w:t>
                          </w:r>
                          <w:r>
                            <w:rPr>
                              <w:color w:val="231F20"/>
                              <w:w w:val="90"/>
                              <w:sz w:val="15"/>
                            </w:rPr>
                            <w:t>Banking</w:t>
                          </w:r>
                          <w:r>
                            <w:rPr>
                              <w:color w:val="231F20"/>
                              <w:spacing w:val="-4"/>
                              <w:w w:val="90"/>
                              <w:sz w:val="15"/>
                            </w:rPr>
                            <w:t xml:space="preserve"> </w:t>
                          </w:r>
                          <w:r>
                            <w:rPr>
                              <w:color w:val="231F20"/>
                              <w:w w:val="90"/>
                              <w:sz w:val="15"/>
                            </w:rPr>
                            <w:t>sector</w:t>
                          </w:r>
                          <w:r>
                            <w:rPr>
                              <w:color w:val="231F20"/>
                              <w:spacing w:val="-5"/>
                              <w:w w:val="90"/>
                              <w:sz w:val="15"/>
                            </w:rPr>
                            <w:t xml:space="preserve"> </w:t>
                          </w:r>
                          <w:r>
                            <w:rPr>
                              <w:color w:val="231F20"/>
                              <w:spacing w:val="-2"/>
                              <w:w w:val="90"/>
                              <w:sz w:val="15"/>
                            </w:rPr>
                            <w:t>resilience</w:t>
                          </w:r>
                        </w:p>
                      </w:txbxContent>
                    </wps:txbx>
                    <wps:bodyPr wrap="square" lIns="0" tIns="0" rIns="0" bIns="0" rtlCol="0">
                      <a:noAutofit/>
                    </wps:bodyPr>
                  </wps:wsp>
                </a:graphicData>
              </a:graphic>
            </wp:anchor>
          </w:drawing>
        </mc:Choice>
        <mc:Fallback>
          <w:pict>
            <v:shapetype w14:anchorId="3F8F6A1C" id="_x0000_t202" coordsize="21600,21600" o:spt="202" path="m,l,21600r21600,l21600,xe">
              <v:stroke joinstyle="miter"/>
              <v:path gradientshapeok="t" o:connecttype="rect"/>
            </v:shapetype>
            <v:shape id="Textbox 1155" o:spid="_x0000_s2122" type="#_x0000_t202" style="position:absolute;margin-left:305.15pt;margin-top:21.3pt;width:98.65pt;height:10.95pt;z-index:-2086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" filled="f" stroked="f">
              <v:textbox inset="0,0,0,0">
                <w:txbxContent>
                  <w:p w14:paraId="3AB9C2C9" w14:textId="77777777" w:rsidR="00932646" w:rsidRDefault="009E75AE">
                    <w:pPr>
                      <w:spacing w:before="22"/>
                      <w:ind w:left="20"/>
                      <w:rPr>
                        <w:sz w:val="15"/>
                      </w:rPr>
                    </w:pPr>
                    <w:r>
                      <w:rPr>
                        <w:color w:val="751C66"/>
                        <w:w w:val="90"/>
                        <w:sz w:val="15"/>
                      </w:rPr>
                      <w:t>Part</w:t>
                    </w:r>
                    <w:r>
                      <w:rPr>
                        <w:color w:val="751C66"/>
                        <w:spacing w:val="-5"/>
                        <w:w w:val="90"/>
                        <w:sz w:val="15"/>
                      </w:rPr>
                      <w:t xml:space="preserve"> </w:t>
                    </w:r>
                    <w:r>
                      <w:rPr>
                        <w:color w:val="751C66"/>
                        <w:w w:val="90"/>
                        <w:sz w:val="15"/>
                      </w:rPr>
                      <w:t>B</w:t>
                    </w:r>
                    <w:r>
                      <w:rPr>
                        <w:color w:val="751C66"/>
                        <w:spacing w:val="27"/>
                        <w:sz w:val="15"/>
                      </w:rPr>
                      <w:t xml:space="preserve"> </w:t>
                    </w:r>
                    <w:r>
                      <w:rPr>
                        <w:color w:val="231F20"/>
                        <w:w w:val="90"/>
                        <w:sz w:val="15"/>
                      </w:rPr>
                      <w:t>Banking</w:t>
                    </w:r>
                    <w:r>
                      <w:rPr>
                        <w:color w:val="231F20"/>
                        <w:spacing w:val="-4"/>
                        <w:w w:val="90"/>
                        <w:sz w:val="15"/>
                      </w:rPr>
                      <w:t xml:space="preserve"> </w:t>
                    </w:r>
                    <w:r>
                      <w:rPr>
                        <w:color w:val="231F20"/>
                        <w:w w:val="90"/>
                        <w:sz w:val="15"/>
                      </w:rPr>
                      <w:t>sector</w:t>
                    </w:r>
                    <w:r>
                      <w:rPr>
                        <w:color w:val="231F20"/>
                        <w:spacing w:val="-5"/>
                        <w:w w:val="90"/>
                        <w:sz w:val="15"/>
                      </w:rPr>
                      <w:t xml:space="preserve"> </w:t>
                    </w:r>
                    <w:r>
                      <w:rPr>
                        <w:color w:val="231F20"/>
                        <w:spacing w:val="-2"/>
                        <w:w w:val="90"/>
                        <w:sz w:val="15"/>
                      </w:rPr>
                      <w:t>resilience</w:t>
                    </w:r>
                  </w:p>
                </w:txbxContent>
              </v:textbox>
              <w10:wrap anchorx="page" anchory="page"/>
            </v:shape>
          </w:pict>
        </mc:Fallback>
      </mc:AlternateContent>
    </w:r>
    <w:r>
      <w:rPr>
        <w:noProof/>
      </w:rPr>
      <mc:AlternateContent>
        <mc:Choice Requires="wps">
          <w:drawing>
            <wp:anchor distT="0" distB="0" distL="0" distR="0" simplePos="0" relativeHeight="482452480" behindDoc="1" locked="0" layoutInCell="1" allowOverlap="1" wp14:anchorId="555BEC59" wp14:editId="42870340">
              <wp:simplePos x="0" y="0"/>
              <wp:positionH relativeFrom="page">
                <wp:posOffset>6923309</wp:posOffset>
              </wp:positionH>
              <wp:positionV relativeFrom="page">
                <wp:posOffset>270254</wp:posOffset>
              </wp:positionV>
              <wp:extent cx="183515" cy="139065"/>
              <wp:effectExtent l="0" t="0" r="0" b="0"/>
              <wp:wrapNone/>
              <wp:docPr id="1156" name="Textbox 1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515" cy="139065"/>
                      </a:xfrm>
                      <a:prstGeom prst="rect">
                        <a:avLst/>
                      </a:prstGeom>
                    </wps:spPr>
                    <wps:txbx>
                      <w:txbxContent>
                        <w:p w14:paraId="581D7A0F"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27</w:t>
                          </w:r>
                          <w:r>
                            <w:rPr>
                              <w:color w:val="231F20"/>
                              <w:spacing w:val="-5"/>
                              <w:sz w:val="15"/>
                            </w:rPr>
                            <w:fldChar w:fldCharType="end"/>
                          </w:r>
                        </w:p>
                      </w:txbxContent>
                    </wps:txbx>
                    <wps:bodyPr wrap="square" lIns="0" tIns="0" rIns="0" bIns="0" rtlCol="0">
                      <a:noAutofit/>
                    </wps:bodyPr>
                  </wps:wsp>
                </a:graphicData>
              </a:graphic>
            </wp:anchor>
          </w:drawing>
        </mc:Choice>
        <mc:Fallback>
          <w:pict>
            <v:shape w14:anchorId="555BEC59" id="Textbox 1156" o:spid="_x0000_s2123" type="#_x0000_t202" style="position:absolute;margin-left:545.15pt;margin-top:21.3pt;width:14.45pt;height:10.95pt;z-index:-20864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" filled="f" stroked="f">
              <v:textbox inset="0,0,0,0">
                <w:txbxContent>
                  <w:p w14:paraId="581D7A0F"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27</w:t>
                    </w:r>
                    <w:r>
                      <w:rPr>
                        <w:color w:val="231F20"/>
                        <w:spacing w:val="-5"/>
                        <w:sz w:val="15"/>
                      </w:rPr>
                      <w:fldChar w:fldCharType="end"/>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F24404" w14:textId="77777777" w:rsidR="00932646" w:rsidRDefault="009E75AE">
    <w:pPr>
      <w:pStyle w:val="BodyText"/>
      <w:spacing w:line="14" w:lineRule="auto"/>
    </w:pPr>
    <w:r>
      <w:rPr>
        <w:noProof/>
      </w:rPr>
      <mc:AlternateContent>
        <mc:Choice Requires="wps">
          <w:drawing>
            <wp:anchor distT="0" distB="0" distL="0" distR="0" simplePos="0" relativeHeight="482454528" behindDoc="1" locked="0" layoutInCell="1" allowOverlap="1" wp14:anchorId="50947DD3" wp14:editId="6BABDDBE">
              <wp:simplePos x="0" y="0"/>
              <wp:positionH relativeFrom="page">
                <wp:posOffset>465885</wp:posOffset>
              </wp:positionH>
              <wp:positionV relativeFrom="page">
                <wp:posOffset>270254</wp:posOffset>
              </wp:positionV>
              <wp:extent cx="193675" cy="139065"/>
              <wp:effectExtent l="0" t="0" r="0" b="0"/>
              <wp:wrapNone/>
              <wp:docPr id="1228" name="Textbox 1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675" cy="139065"/>
                      </a:xfrm>
                      <a:prstGeom prst="rect">
                        <a:avLst/>
                      </a:prstGeom>
                    </wps:spPr>
                    <wps:txbx>
                      <w:txbxContent>
                        <w:p w14:paraId="7B4E57B3"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30</w:t>
                          </w:r>
                          <w:r>
                            <w:rPr>
                              <w:color w:val="231F20"/>
                              <w:spacing w:val="-5"/>
                              <w:sz w:val="15"/>
                            </w:rPr>
                            <w:fldChar w:fldCharType="end"/>
                          </w:r>
                        </w:p>
                      </w:txbxContent>
                    </wps:txbx>
                    <wps:bodyPr wrap="square" lIns="0" tIns="0" rIns="0" bIns="0" rtlCol="0">
                      <a:noAutofit/>
                    </wps:bodyPr>
                  </wps:wsp>
                </a:graphicData>
              </a:graphic>
            </wp:anchor>
          </w:drawing>
        </mc:Choice>
        <mc:Fallback>
          <w:pict>
            <v:shapetype w14:anchorId="50947DD3" id="_x0000_t202" coordsize="21600,21600" o:spt="202" path="m,l,21600r21600,l21600,xe">
              <v:stroke joinstyle="miter"/>
              <v:path gradientshapeok="t" o:connecttype="rect"/>
            </v:shapetype>
            <v:shape id="Textbox 1228" o:spid="_x0000_s2124" type="#_x0000_t202" style="position:absolute;margin-left:36.7pt;margin-top:21.3pt;width:15.25pt;height:10.95pt;z-index:-2086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" filled="f" stroked="f">
              <v:textbox inset="0,0,0,0">
                <w:txbxContent>
                  <w:p w14:paraId="7B4E57B3"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30</w:t>
                    </w:r>
                    <w:r>
                      <w:rPr>
                        <w:color w:val="231F20"/>
                        <w:spacing w:val="-5"/>
                        <w:sz w:val="15"/>
                      </w:rPr>
                      <w:fldChar w:fldCharType="end"/>
                    </w:r>
                  </w:p>
                </w:txbxContent>
              </v:textbox>
              <w10:wrap anchorx="page" anchory="page"/>
            </v:shape>
          </w:pict>
        </mc:Fallback>
      </mc:AlternateContent>
    </w:r>
    <w:r>
      <w:rPr>
        <w:noProof/>
      </w:rPr>
      <mc:AlternateContent>
        <mc:Choice Requires="wps">
          <w:drawing>
            <wp:anchor distT="0" distB="0" distL="0" distR="0" simplePos="0" relativeHeight="482455040" behindDoc="1" locked="0" layoutInCell="1" allowOverlap="1" wp14:anchorId="3B66B6EA" wp14:editId="6E83F045">
              <wp:simplePos x="0" y="0"/>
              <wp:positionH relativeFrom="page">
                <wp:posOffset>3875286</wp:posOffset>
              </wp:positionH>
              <wp:positionV relativeFrom="page">
                <wp:posOffset>270254</wp:posOffset>
              </wp:positionV>
              <wp:extent cx="1664335" cy="139065"/>
              <wp:effectExtent l="0" t="0" r="0" b="0"/>
              <wp:wrapNone/>
              <wp:docPr id="1229" name="Textbox 1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4335" cy="139065"/>
                      </a:xfrm>
                      <a:prstGeom prst="rect">
                        <a:avLst/>
                      </a:prstGeom>
                    </wps:spPr>
                    <wps:txbx>
                      <w:txbxContent>
                        <w:p w14:paraId="7185A036"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wps:txbx>
                    <wps:bodyPr wrap="square" lIns="0" tIns="0" rIns="0" bIns="0" rtlCol="0">
                      <a:noAutofit/>
                    </wps:bodyPr>
                  </wps:wsp>
                </a:graphicData>
              </a:graphic>
            </wp:anchor>
          </w:drawing>
        </mc:Choice>
        <mc:Fallback>
          <w:pict>
            <v:shape w14:anchorId="3B66B6EA" id="Textbox 1229" o:spid="_x0000_s2125" type="#_x0000_t202" style="position:absolute;margin-left:305.15pt;margin-top:21.3pt;width:131.05pt;height:10.95pt;z-index:-2086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" filled="f" stroked="f">
              <v:textbox inset="0,0,0,0">
                <w:txbxContent>
                  <w:p w14:paraId="7185A036"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62D73" w14:textId="77777777" w:rsidR="00932646" w:rsidRDefault="009E75AE">
    <w:pPr>
      <w:pStyle w:val="BodyText"/>
      <w:spacing w:line="14" w:lineRule="auto"/>
    </w:pPr>
    <w:r>
      <w:rPr>
        <w:noProof/>
      </w:rPr>
      <mc:AlternateContent>
        <mc:Choice Requires="wps">
          <w:drawing>
            <wp:anchor distT="0" distB="0" distL="0" distR="0" simplePos="0" relativeHeight="482455552" behindDoc="1" locked="0" layoutInCell="1" allowOverlap="1" wp14:anchorId="56A568EC" wp14:editId="22B70844">
              <wp:simplePos x="0" y="0"/>
              <wp:positionH relativeFrom="page">
                <wp:posOffset>3875306</wp:posOffset>
              </wp:positionH>
              <wp:positionV relativeFrom="page">
                <wp:posOffset>270254</wp:posOffset>
              </wp:positionV>
              <wp:extent cx="1252855" cy="139065"/>
              <wp:effectExtent l="0" t="0" r="0" b="0"/>
              <wp:wrapNone/>
              <wp:docPr id="1230" name="Textbox 1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2855" cy="139065"/>
                      </a:xfrm>
                      <a:prstGeom prst="rect">
                        <a:avLst/>
                      </a:prstGeom>
                    </wps:spPr>
                    <wps:txbx>
                      <w:txbxContent>
                        <w:p w14:paraId="3C75632C" w14:textId="77777777" w:rsidR="00932646" w:rsidRDefault="009E75AE">
                          <w:pPr>
                            <w:spacing w:before="22"/>
                            <w:ind w:left="20"/>
                            <w:rPr>
                              <w:sz w:val="15"/>
                            </w:rPr>
                          </w:pPr>
                          <w:r>
                            <w:rPr>
                              <w:color w:val="751C66"/>
                              <w:w w:val="90"/>
                              <w:sz w:val="15"/>
                            </w:rPr>
                            <w:t>Part</w:t>
                          </w:r>
                          <w:r>
                            <w:rPr>
                              <w:color w:val="751C66"/>
                              <w:spacing w:val="-5"/>
                              <w:w w:val="90"/>
                              <w:sz w:val="15"/>
                            </w:rPr>
                            <w:t xml:space="preserve"> </w:t>
                          </w:r>
                          <w:r>
                            <w:rPr>
                              <w:color w:val="751C66"/>
                              <w:w w:val="90"/>
                              <w:sz w:val="15"/>
                            </w:rPr>
                            <w:t>B</w:t>
                          </w:r>
                          <w:r>
                            <w:rPr>
                              <w:color w:val="751C66"/>
                              <w:spacing w:val="27"/>
                              <w:sz w:val="15"/>
                            </w:rPr>
                            <w:t xml:space="preserve"> </w:t>
                          </w:r>
                          <w:r>
                            <w:rPr>
                              <w:color w:val="231F20"/>
                              <w:w w:val="90"/>
                              <w:sz w:val="15"/>
                            </w:rPr>
                            <w:t>Banking</w:t>
                          </w:r>
                          <w:r>
                            <w:rPr>
                              <w:color w:val="231F20"/>
                              <w:spacing w:val="-4"/>
                              <w:w w:val="90"/>
                              <w:sz w:val="15"/>
                            </w:rPr>
                            <w:t xml:space="preserve"> </w:t>
                          </w:r>
                          <w:r>
                            <w:rPr>
                              <w:color w:val="231F20"/>
                              <w:w w:val="90"/>
                              <w:sz w:val="15"/>
                            </w:rPr>
                            <w:t>sector</w:t>
                          </w:r>
                          <w:r>
                            <w:rPr>
                              <w:color w:val="231F20"/>
                              <w:spacing w:val="-5"/>
                              <w:w w:val="90"/>
                              <w:sz w:val="15"/>
                            </w:rPr>
                            <w:t xml:space="preserve"> </w:t>
                          </w:r>
                          <w:r>
                            <w:rPr>
                              <w:color w:val="231F20"/>
                              <w:spacing w:val="-2"/>
                              <w:w w:val="90"/>
                              <w:sz w:val="15"/>
                            </w:rPr>
                            <w:t>resilience</w:t>
                          </w:r>
                        </w:p>
                      </w:txbxContent>
                    </wps:txbx>
                    <wps:bodyPr wrap="square" lIns="0" tIns="0" rIns="0" bIns="0" rtlCol="0">
                      <a:noAutofit/>
                    </wps:bodyPr>
                  </wps:wsp>
                </a:graphicData>
              </a:graphic>
            </wp:anchor>
          </w:drawing>
        </mc:Choice>
        <mc:Fallback>
          <w:pict>
            <v:shapetype w14:anchorId="56A568EC" id="_x0000_t202" coordsize="21600,21600" o:spt="202" path="m,l,21600r21600,l21600,xe">
              <v:stroke joinstyle="miter"/>
              <v:path gradientshapeok="t" o:connecttype="rect"/>
            </v:shapetype>
            <v:shape id="Textbox 1230" o:spid="_x0000_s2126" type="#_x0000_t202" style="position:absolute;margin-left:305.15pt;margin-top:21.3pt;width:98.65pt;height:10.95pt;z-index:-20860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" filled="f" stroked="f">
              <v:textbox inset="0,0,0,0">
                <w:txbxContent>
                  <w:p w14:paraId="3C75632C" w14:textId="77777777" w:rsidR="00932646" w:rsidRDefault="009E75AE">
                    <w:pPr>
                      <w:spacing w:before="22"/>
                      <w:ind w:left="20"/>
                      <w:rPr>
                        <w:sz w:val="15"/>
                      </w:rPr>
                    </w:pPr>
                    <w:r>
                      <w:rPr>
                        <w:color w:val="751C66"/>
                        <w:w w:val="90"/>
                        <w:sz w:val="15"/>
                      </w:rPr>
                      <w:t>Part</w:t>
                    </w:r>
                    <w:r>
                      <w:rPr>
                        <w:color w:val="751C66"/>
                        <w:spacing w:val="-5"/>
                        <w:w w:val="90"/>
                        <w:sz w:val="15"/>
                      </w:rPr>
                      <w:t xml:space="preserve"> </w:t>
                    </w:r>
                    <w:r>
                      <w:rPr>
                        <w:color w:val="751C66"/>
                        <w:w w:val="90"/>
                        <w:sz w:val="15"/>
                      </w:rPr>
                      <w:t>B</w:t>
                    </w:r>
                    <w:r>
                      <w:rPr>
                        <w:color w:val="751C66"/>
                        <w:spacing w:val="27"/>
                        <w:sz w:val="15"/>
                      </w:rPr>
                      <w:t xml:space="preserve"> </w:t>
                    </w:r>
                    <w:r>
                      <w:rPr>
                        <w:color w:val="231F20"/>
                        <w:w w:val="90"/>
                        <w:sz w:val="15"/>
                      </w:rPr>
                      <w:t>Banking</w:t>
                    </w:r>
                    <w:r>
                      <w:rPr>
                        <w:color w:val="231F20"/>
                        <w:spacing w:val="-4"/>
                        <w:w w:val="90"/>
                        <w:sz w:val="15"/>
                      </w:rPr>
                      <w:t xml:space="preserve"> </w:t>
                    </w:r>
                    <w:r>
                      <w:rPr>
                        <w:color w:val="231F20"/>
                        <w:w w:val="90"/>
                        <w:sz w:val="15"/>
                      </w:rPr>
                      <w:t>sector</w:t>
                    </w:r>
                    <w:r>
                      <w:rPr>
                        <w:color w:val="231F20"/>
                        <w:spacing w:val="-5"/>
                        <w:w w:val="90"/>
                        <w:sz w:val="15"/>
                      </w:rPr>
                      <w:t xml:space="preserve"> </w:t>
                    </w:r>
                    <w:r>
                      <w:rPr>
                        <w:color w:val="231F20"/>
                        <w:spacing w:val="-2"/>
                        <w:w w:val="90"/>
                        <w:sz w:val="15"/>
                      </w:rPr>
                      <w:t>resilience</w:t>
                    </w:r>
                  </w:p>
                </w:txbxContent>
              </v:textbox>
              <w10:wrap anchorx="page" anchory="page"/>
            </v:shape>
          </w:pict>
        </mc:Fallback>
      </mc:AlternateContent>
    </w:r>
    <w:r>
      <w:rPr>
        <w:noProof/>
      </w:rPr>
      <mc:AlternateContent>
        <mc:Choice Requires="wps">
          <w:drawing>
            <wp:anchor distT="0" distB="0" distL="0" distR="0" simplePos="0" relativeHeight="482456064" behindDoc="1" locked="0" layoutInCell="1" allowOverlap="1" wp14:anchorId="62C4ED12" wp14:editId="37C7B99C">
              <wp:simplePos x="0" y="0"/>
              <wp:positionH relativeFrom="page">
                <wp:posOffset>6926765</wp:posOffset>
              </wp:positionH>
              <wp:positionV relativeFrom="page">
                <wp:posOffset>270254</wp:posOffset>
              </wp:positionV>
              <wp:extent cx="180340" cy="139065"/>
              <wp:effectExtent l="0" t="0" r="0" b="0"/>
              <wp:wrapNone/>
              <wp:docPr id="1231" name="Textbox 1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 cy="139065"/>
                      </a:xfrm>
                      <a:prstGeom prst="rect">
                        <a:avLst/>
                      </a:prstGeom>
                    </wps:spPr>
                    <wps:txbx>
                      <w:txbxContent>
                        <w:p w14:paraId="51C5E986" w14:textId="77777777" w:rsidR="00932646" w:rsidRDefault="009E75AE">
                          <w:pPr>
                            <w:spacing w:before="22"/>
                            <w:ind w:left="42"/>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33</w:t>
                          </w:r>
                          <w:r>
                            <w:rPr>
                              <w:color w:val="231F20"/>
                              <w:spacing w:val="-5"/>
                              <w:sz w:val="15"/>
                            </w:rPr>
                            <w:fldChar w:fldCharType="end"/>
                          </w:r>
                        </w:p>
                      </w:txbxContent>
                    </wps:txbx>
                    <wps:bodyPr wrap="square" lIns="0" tIns="0" rIns="0" bIns="0" rtlCol="0">
                      <a:noAutofit/>
                    </wps:bodyPr>
                  </wps:wsp>
                </a:graphicData>
              </a:graphic>
            </wp:anchor>
          </w:drawing>
        </mc:Choice>
        <mc:Fallback>
          <w:pict>
            <v:shape w14:anchorId="62C4ED12" id="Textbox 1231" o:spid="_x0000_s2127" type="#_x0000_t202" style="position:absolute;margin-left:545.4pt;margin-top:21.3pt;width:14.2pt;height:10.95pt;z-index:-2086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" filled="f" stroked="f">
              <v:textbox inset="0,0,0,0">
                <w:txbxContent>
                  <w:p w14:paraId="51C5E986" w14:textId="77777777" w:rsidR="00932646" w:rsidRDefault="009E75AE">
                    <w:pPr>
                      <w:spacing w:before="22"/>
                      <w:ind w:left="42"/>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33</w:t>
                    </w:r>
                    <w:r>
                      <w:rPr>
                        <w:color w:val="231F20"/>
                        <w:spacing w:val="-5"/>
                        <w:sz w:val="15"/>
                      </w:rPr>
                      <w:fldChar w:fldCharType="end"/>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64973" w14:textId="77777777" w:rsidR="00932646" w:rsidRDefault="009E75AE">
    <w:pPr>
      <w:pStyle w:val="BodyText"/>
      <w:spacing w:line="14" w:lineRule="auto"/>
    </w:pPr>
    <w:r>
      <w:rPr>
        <w:noProof/>
      </w:rPr>
      <mc:AlternateContent>
        <mc:Choice Requires="wps">
          <w:drawing>
            <wp:anchor distT="0" distB="0" distL="0" distR="0" simplePos="0" relativeHeight="482458112" behindDoc="1" locked="0" layoutInCell="1" allowOverlap="1" wp14:anchorId="042868FF" wp14:editId="1D50B184">
              <wp:simplePos x="0" y="0"/>
              <wp:positionH relativeFrom="page">
                <wp:posOffset>503999</wp:posOffset>
              </wp:positionH>
              <wp:positionV relativeFrom="page">
                <wp:posOffset>1012446</wp:posOffset>
              </wp:positionV>
              <wp:extent cx="2736215" cy="1270"/>
              <wp:effectExtent l="0" t="0" r="0" b="0"/>
              <wp:wrapNone/>
              <wp:docPr id="1284" name="Graphic 1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3F06E51C" id="Graphic 1284" o:spid="_x0000_s1026" style="position:absolute;margin-left:39.7pt;margin-top:79.7pt;width:215.45pt;height:.1pt;z-index:-20858368;visibility:visible;mso-wrap-style:square;mso-wrap-distance-left:0;mso-wrap-distance-top:0;mso-wrap-distance-right:0;mso-wrap-distance-bottom:0;mso-position-horizontal:absolute;mso-position-horizontal-relative:page;mso-position-vertical:absolute;mso-position-vertical-relative:page;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" path="m,l2735999,e" filled="f" strokecolor="#751c66" strokeweight=".7pt">
              <v:path arrowok="t"/>
              <w10:wrap anchorx="page" anchory="page"/>
            </v:shape>
          </w:pict>
        </mc:Fallback>
      </mc:AlternateContent>
    </w:r>
    <w:r>
      <w:rPr>
        <w:noProof/>
      </w:rPr>
      <mc:AlternateContent>
        <mc:Choice Requires="wps">
          <w:drawing>
            <wp:anchor distT="0" distB="0" distL="0" distR="0" simplePos="0" relativeHeight="482458624" behindDoc="1" locked="0" layoutInCell="1" allowOverlap="1" wp14:anchorId="3BB6D53E" wp14:editId="701F7F84">
              <wp:simplePos x="0" y="0"/>
              <wp:positionH relativeFrom="page">
                <wp:posOffset>465885</wp:posOffset>
              </wp:positionH>
              <wp:positionV relativeFrom="page">
                <wp:posOffset>270254</wp:posOffset>
              </wp:positionV>
              <wp:extent cx="191770" cy="139065"/>
              <wp:effectExtent l="0" t="0" r="0" b="0"/>
              <wp:wrapNone/>
              <wp:docPr id="1285" name="Textbox 1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770" cy="139065"/>
                      </a:xfrm>
                      <a:prstGeom prst="rect">
                        <a:avLst/>
                      </a:prstGeom>
                    </wps:spPr>
                    <wps:txbx>
                      <w:txbxContent>
                        <w:p w14:paraId="0CCB0F98"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36</w:t>
                          </w:r>
                          <w:r>
                            <w:rPr>
                              <w:color w:val="231F20"/>
                              <w:spacing w:val="-5"/>
                              <w:sz w:val="15"/>
                            </w:rPr>
                            <w:fldChar w:fldCharType="end"/>
                          </w:r>
                        </w:p>
                      </w:txbxContent>
                    </wps:txbx>
                    <wps:bodyPr wrap="square" lIns="0" tIns="0" rIns="0" bIns="0" rtlCol="0">
                      <a:noAutofit/>
                    </wps:bodyPr>
                  </wps:wsp>
                </a:graphicData>
              </a:graphic>
            </wp:anchor>
          </w:drawing>
        </mc:Choice>
        <mc:Fallback>
          <w:pict>
            <v:shapetype w14:anchorId="3BB6D53E" id="_x0000_t202" coordsize="21600,21600" o:spt="202" path="m,l,21600r21600,l21600,xe">
              <v:stroke joinstyle="miter"/>
              <v:path gradientshapeok="t" o:connecttype="rect"/>
            </v:shapetype>
            <v:shape id="Textbox 1285" o:spid="_x0000_s2128" type="#_x0000_t202" style="position:absolute;margin-left:36.7pt;margin-top:21.3pt;width:15.1pt;height:10.95pt;z-index:-20857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" filled="f" stroked="f">
              <v:textbox inset="0,0,0,0">
                <w:txbxContent>
                  <w:p w14:paraId="0CCB0F98"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36</w:t>
                    </w:r>
                    <w:r>
                      <w:rPr>
                        <w:color w:val="231F20"/>
                        <w:spacing w:val="-5"/>
                        <w:sz w:val="15"/>
                      </w:rPr>
                      <w:fldChar w:fldCharType="end"/>
                    </w:r>
                  </w:p>
                </w:txbxContent>
              </v:textbox>
              <w10:wrap anchorx="page" anchory="page"/>
            </v:shape>
          </w:pict>
        </mc:Fallback>
      </mc:AlternateContent>
    </w:r>
    <w:r>
      <w:rPr>
        <w:noProof/>
      </w:rPr>
      <mc:AlternateContent>
        <mc:Choice Requires="wps">
          <w:drawing>
            <wp:anchor distT="0" distB="0" distL="0" distR="0" simplePos="0" relativeHeight="482459136" behindDoc="1" locked="0" layoutInCell="1" allowOverlap="1" wp14:anchorId="036BDC8C" wp14:editId="5BF8A86C">
              <wp:simplePos x="0" y="0"/>
              <wp:positionH relativeFrom="page">
                <wp:posOffset>3875286</wp:posOffset>
              </wp:positionH>
              <wp:positionV relativeFrom="page">
                <wp:posOffset>270254</wp:posOffset>
              </wp:positionV>
              <wp:extent cx="1664335" cy="139065"/>
              <wp:effectExtent l="0" t="0" r="0" b="0"/>
              <wp:wrapNone/>
              <wp:docPr id="1286" name="Textbox 1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4335" cy="139065"/>
                      </a:xfrm>
                      <a:prstGeom prst="rect">
                        <a:avLst/>
                      </a:prstGeom>
                    </wps:spPr>
                    <wps:txbx>
                      <w:txbxContent>
                        <w:p w14:paraId="6118DDCD"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wps:txbx>
                    <wps:bodyPr wrap="square" lIns="0" tIns="0" rIns="0" bIns="0" rtlCol="0">
                      <a:noAutofit/>
                    </wps:bodyPr>
                  </wps:wsp>
                </a:graphicData>
              </a:graphic>
            </wp:anchor>
          </w:drawing>
        </mc:Choice>
        <mc:Fallback>
          <w:pict>
            <v:shape w14:anchorId="036BDC8C" id="Textbox 1286" o:spid="_x0000_s2129" type="#_x0000_t202" style="position:absolute;margin-left:305.15pt;margin-top:21.3pt;width:131.05pt;height:10.95pt;z-index:-2085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" filled="f" stroked="f">
              <v:textbox inset="0,0,0,0">
                <w:txbxContent>
                  <w:p w14:paraId="6118DDCD"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BF290" w14:textId="77777777" w:rsidR="00932646" w:rsidRDefault="009E75AE">
    <w:pPr>
      <w:pStyle w:val="BodyText"/>
      <w:spacing w:line="14" w:lineRule="auto"/>
    </w:pPr>
    <w:r>
      <w:rPr>
        <w:noProof/>
      </w:rPr>
      <mc:AlternateContent>
        <mc:Choice Requires="wps">
          <w:drawing>
            <wp:anchor distT="0" distB="0" distL="0" distR="0" simplePos="0" relativeHeight="482456576" behindDoc="1" locked="0" layoutInCell="1" allowOverlap="1" wp14:anchorId="6D620E99" wp14:editId="65D6FBD7">
              <wp:simplePos x="0" y="0"/>
              <wp:positionH relativeFrom="page">
                <wp:posOffset>504000</wp:posOffset>
              </wp:positionH>
              <wp:positionV relativeFrom="page">
                <wp:posOffset>1012446</wp:posOffset>
              </wp:positionV>
              <wp:extent cx="2736215" cy="1270"/>
              <wp:effectExtent l="0" t="0" r="0" b="0"/>
              <wp:wrapNone/>
              <wp:docPr id="1281" name="Graphic 1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6010"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72D9454F" id="Graphic 1281" o:spid="_x0000_s1026" style="position:absolute;margin-left:39.7pt;margin-top:79.7pt;width:215.45pt;height:.1pt;z-index:-20859904;visibility:visible;mso-wrap-style:square;mso-wrap-distance-left:0;mso-wrap-distance-top:0;mso-wrap-distance-right:0;mso-wrap-distance-bottom:0;mso-position-horizontal:absolute;mso-position-horizontal-relative:page;mso-position-vertical:absolute;mso-position-vertical-relative:page;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" path="m,l2736010,e" filled="f" strokecolor="#751c66" strokeweight=".7pt">
              <v:path arrowok="t"/>
              <w10:wrap anchorx="page" anchory="page"/>
            </v:shape>
          </w:pict>
        </mc:Fallback>
      </mc:AlternateContent>
    </w:r>
    <w:r>
      <w:rPr>
        <w:noProof/>
      </w:rPr>
      <mc:AlternateContent>
        <mc:Choice Requires="wps">
          <w:drawing>
            <wp:anchor distT="0" distB="0" distL="0" distR="0" simplePos="0" relativeHeight="482457088" behindDoc="1" locked="0" layoutInCell="1" allowOverlap="1" wp14:anchorId="0388557B" wp14:editId="2043F227">
              <wp:simplePos x="0" y="0"/>
              <wp:positionH relativeFrom="page">
                <wp:posOffset>3875293</wp:posOffset>
              </wp:positionH>
              <wp:positionV relativeFrom="page">
                <wp:posOffset>270254</wp:posOffset>
              </wp:positionV>
              <wp:extent cx="1139190" cy="139065"/>
              <wp:effectExtent l="0" t="0" r="0" b="0"/>
              <wp:wrapNone/>
              <wp:docPr id="1282" name="Textbox 1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9190" cy="139065"/>
                      </a:xfrm>
                      <a:prstGeom prst="rect">
                        <a:avLst/>
                      </a:prstGeom>
                    </wps:spPr>
                    <wps:txbx>
                      <w:txbxContent>
                        <w:p w14:paraId="036C54A1" w14:textId="77777777" w:rsidR="00932646" w:rsidRDefault="009E75AE">
                          <w:pPr>
                            <w:spacing w:before="22"/>
                            <w:ind w:left="20"/>
                            <w:rPr>
                              <w:sz w:val="15"/>
                            </w:rPr>
                          </w:pPr>
                          <w:r>
                            <w:rPr>
                              <w:color w:val="751C66"/>
                              <w:w w:val="90"/>
                              <w:sz w:val="15"/>
                            </w:rPr>
                            <w:t>Part</w:t>
                          </w:r>
                          <w:r>
                            <w:rPr>
                              <w:color w:val="751C66"/>
                              <w:spacing w:val="-2"/>
                              <w:w w:val="90"/>
                              <w:sz w:val="15"/>
                            </w:rPr>
                            <w:t xml:space="preserve"> </w:t>
                          </w:r>
                          <w:r>
                            <w:rPr>
                              <w:color w:val="751C66"/>
                              <w:w w:val="90"/>
                              <w:sz w:val="15"/>
                            </w:rPr>
                            <w:t>B</w:t>
                          </w:r>
                          <w:r>
                            <w:rPr>
                              <w:color w:val="751C66"/>
                              <w:spacing w:val="34"/>
                              <w:sz w:val="15"/>
                            </w:rPr>
                            <w:t xml:space="preserve"> </w:t>
                          </w:r>
                          <w:r>
                            <w:rPr>
                              <w:color w:val="231F20"/>
                              <w:w w:val="90"/>
                              <w:sz w:val="15"/>
                            </w:rPr>
                            <w:t>Market-based</w:t>
                          </w:r>
                          <w:r>
                            <w:rPr>
                              <w:color w:val="231F20"/>
                              <w:spacing w:val="-1"/>
                              <w:w w:val="90"/>
                              <w:sz w:val="15"/>
                            </w:rPr>
                            <w:t xml:space="preserve"> </w:t>
                          </w:r>
                          <w:r>
                            <w:rPr>
                              <w:color w:val="231F20"/>
                              <w:spacing w:val="-2"/>
                              <w:w w:val="90"/>
                              <w:sz w:val="15"/>
                            </w:rPr>
                            <w:t>finance</w:t>
                          </w:r>
                        </w:p>
                      </w:txbxContent>
                    </wps:txbx>
                    <wps:bodyPr wrap="square" lIns="0" tIns="0" rIns="0" bIns="0" rtlCol="0">
                      <a:noAutofit/>
                    </wps:bodyPr>
                  </wps:wsp>
                </a:graphicData>
              </a:graphic>
            </wp:anchor>
          </w:drawing>
        </mc:Choice>
        <mc:Fallback>
          <w:pict>
            <v:shapetype w14:anchorId="0388557B" id="_x0000_t202" coordsize="21600,21600" o:spt="202" path="m,l,21600r21600,l21600,xe">
              <v:stroke joinstyle="miter"/>
              <v:path gradientshapeok="t" o:connecttype="rect"/>
            </v:shapetype>
            <v:shape id="Textbox 1282" o:spid="_x0000_s2130" type="#_x0000_t202" style="position:absolute;margin-left:305.15pt;margin-top:21.3pt;width:89.7pt;height:10.95pt;z-index:-2085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" filled="f" stroked="f">
              <v:textbox inset="0,0,0,0">
                <w:txbxContent>
                  <w:p w14:paraId="036C54A1" w14:textId="77777777" w:rsidR="00932646" w:rsidRDefault="009E75AE">
                    <w:pPr>
                      <w:spacing w:before="22"/>
                      <w:ind w:left="20"/>
                      <w:rPr>
                        <w:sz w:val="15"/>
                      </w:rPr>
                    </w:pPr>
                    <w:r>
                      <w:rPr>
                        <w:color w:val="751C66"/>
                        <w:w w:val="90"/>
                        <w:sz w:val="15"/>
                      </w:rPr>
                      <w:t>Part</w:t>
                    </w:r>
                    <w:r>
                      <w:rPr>
                        <w:color w:val="751C66"/>
                        <w:spacing w:val="-2"/>
                        <w:w w:val="90"/>
                        <w:sz w:val="15"/>
                      </w:rPr>
                      <w:t xml:space="preserve"> </w:t>
                    </w:r>
                    <w:r>
                      <w:rPr>
                        <w:color w:val="751C66"/>
                        <w:w w:val="90"/>
                        <w:sz w:val="15"/>
                      </w:rPr>
                      <w:t>B</w:t>
                    </w:r>
                    <w:r>
                      <w:rPr>
                        <w:color w:val="751C66"/>
                        <w:spacing w:val="34"/>
                        <w:sz w:val="15"/>
                      </w:rPr>
                      <w:t xml:space="preserve"> </w:t>
                    </w:r>
                    <w:r>
                      <w:rPr>
                        <w:color w:val="231F20"/>
                        <w:w w:val="90"/>
                        <w:sz w:val="15"/>
                      </w:rPr>
                      <w:t>Market-based</w:t>
                    </w:r>
                    <w:r>
                      <w:rPr>
                        <w:color w:val="231F20"/>
                        <w:spacing w:val="-1"/>
                        <w:w w:val="90"/>
                        <w:sz w:val="15"/>
                      </w:rPr>
                      <w:t xml:space="preserve"> </w:t>
                    </w:r>
                    <w:r>
                      <w:rPr>
                        <w:color w:val="231F20"/>
                        <w:spacing w:val="-2"/>
                        <w:w w:val="90"/>
                        <w:sz w:val="15"/>
                      </w:rPr>
                      <w:t>finance</w:t>
                    </w:r>
                  </w:p>
                </w:txbxContent>
              </v:textbox>
              <w10:wrap anchorx="page" anchory="page"/>
            </v:shape>
          </w:pict>
        </mc:Fallback>
      </mc:AlternateContent>
    </w:r>
    <w:r>
      <w:rPr>
        <w:noProof/>
      </w:rPr>
      <mc:AlternateContent>
        <mc:Choice Requires="wps">
          <w:drawing>
            <wp:anchor distT="0" distB="0" distL="0" distR="0" simplePos="0" relativeHeight="482457600" behindDoc="1" locked="0" layoutInCell="1" allowOverlap="1" wp14:anchorId="69AD8AEC" wp14:editId="41B767E3">
              <wp:simplePos x="0" y="0"/>
              <wp:positionH relativeFrom="page">
                <wp:posOffset>6917880</wp:posOffset>
              </wp:positionH>
              <wp:positionV relativeFrom="page">
                <wp:posOffset>270254</wp:posOffset>
              </wp:positionV>
              <wp:extent cx="189230" cy="139065"/>
              <wp:effectExtent l="0" t="0" r="0" b="0"/>
              <wp:wrapNone/>
              <wp:docPr id="1283" name="Textbox 1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230" cy="139065"/>
                      </a:xfrm>
                      <a:prstGeom prst="rect">
                        <a:avLst/>
                      </a:prstGeom>
                    </wps:spPr>
                    <wps:txbx>
                      <w:txbxContent>
                        <w:p w14:paraId="436F81FE"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35</w:t>
                          </w:r>
                          <w:r>
                            <w:rPr>
                              <w:color w:val="231F20"/>
                              <w:spacing w:val="-5"/>
                              <w:sz w:val="15"/>
                            </w:rPr>
                            <w:fldChar w:fldCharType="end"/>
                          </w:r>
                        </w:p>
                      </w:txbxContent>
                    </wps:txbx>
                    <wps:bodyPr wrap="square" lIns="0" tIns="0" rIns="0" bIns="0" rtlCol="0">
                      <a:noAutofit/>
                    </wps:bodyPr>
                  </wps:wsp>
                </a:graphicData>
              </a:graphic>
            </wp:anchor>
          </w:drawing>
        </mc:Choice>
        <mc:Fallback>
          <w:pict>
            <v:shape w14:anchorId="69AD8AEC" id="Textbox 1283" o:spid="_x0000_s2131" type="#_x0000_t202" style="position:absolute;margin-left:544.7pt;margin-top:21.3pt;width:14.9pt;height:10.95pt;z-index:-20858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" filled="f" stroked="f">
              <v:textbox inset="0,0,0,0">
                <w:txbxContent>
                  <w:p w14:paraId="436F81FE"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35</w:t>
                    </w:r>
                    <w:r>
                      <w:rPr>
                        <w:color w:val="231F20"/>
                        <w:spacing w:val="-5"/>
                        <w:sz w:val="15"/>
                      </w:rPr>
                      <w:fldChar w:fldCharType="end"/>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C8C2C" w14:textId="77777777" w:rsidR="00932646" w:rsidRDefault="009E75AE">
    <w:pPr>
      <w:pStyle w:val="BodyText"/>
      <w:spacing w:line="14" w:lineRule="auto"/>
    </w:pPr>
    <w:r>
      <w:rPr>
        <w:noProof/>
      </w:rPr>
      <mc:AlternateContent>
        <mc:Choice Requires="wps">
          <w:drawing>
            <wp:anchor distT="0" distB="0" distL="0" distR="0" simplePos="0" relativeHeight="482460672" behindDoc="1" locked="0" layoutInCell="1" allowOverlap="1" wp14:anchorId="34193560" wp14:editId="46216969">
              <wp:simplePos x="0" y="0"/>
              <wp:positionH relativeFrom="page">
                <wp:posOffset>465896</wp:posOffset>
              </wp:positionH>
              <wp:positionV relativeFrom="page">
                <wp:posOffset>269553</wp:posOffset>
              </wp:positionV>
              <wp:extent cx="194310" cy="140335"/>
              <wp:effectExtent l="0" t="0" r="0" b="0"/>
              <wp:wrapNone/>
              <wp:docPr id="1430" name="Textbox 1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310" cy="140335"/>
                      </a:xfrm>
                      <a:prstGeom prst="rect">
                        <a:avLst/>
                      </a:prstGeom>
                    </wps:spPr>
                    <wps:txbx>
                      <w:txbxContent>
                        <w:p w14:paraId="3E493EBE" w14:textId="77777777" w:rsidR="00932646" w:rsidRDefault="009E75AE">
                          <w:pPr>
                            <w:spacing w:before="22"/>
                            <w:ind w:left="57"/>
                            <w:rPr>
                              <w:sz w:val="15"/>
                            </w:rPr>
                          </w:pPr>
                          <w:r>
                            <w:rPr>
                              <w:color w:val="231F20"/>
                              <w:spacing w:val="-5"/>
                              <w:w w:val="105"/>
                              <w:sz w:val="15"/>
                            </w:rPr>
                            <w:fldChar w:fldCharType="begin"/>
                          </w:r>
                          <w:r>
                            <w:rPr>
                              <w:color w:val="231F20"/>
                              <w:spacing w:val="-5"/>
                              <w:w w:val="105"/>
                              <w:sz w:val="15"/>
                            </w:rPr>
                            <w:instrText xml:space="preserve"> PAGE </w:instrText>
                          </w:r>
                          <w:r>
                            <w:rPr>
                              <w:color w:val="231F20"/>
                              <w:spacing w:val="-5"/>
                              <w:w w:val="105"/>
                              <w:sz w:val="15"/>
                            </w:rPr>
                            <w:fldChar w:fldCharType="separate"/>
                          </w:r>
                          <w:r>
                            <w:rPr>
                              <w:color w:val="231F20"/>
                              <w:spacing w:val="-5"/>
                              <w:w w:val="105"/>
                              <w:sz w:val="15"/>
                            </w:rPr>
                            <w:t>44</w:t>
                          </w:r>
                          <w:r>
                            <w:rPr>
                              <w:color w:val="231F20"/>
                              <w:spacing w:val="-5"/>
                              <w:w w:val="105"/>
                              <w:sz w:val="15"/>
                            </w:rPr>
                            <w:fldChar w:fldCharType="end"/>
                          </w:r>
                        </w:p>
                      </w:txbxContent>
                    </wps:txbx>
                    <wps:bodyPr wrap="square" lIns="0" tIns="0" rIns="0" bIns="0" rtlCol="0">
                      <a:noAutofit/>
                    </wps:bodyPr>
                  </wps:wsp>
                </a:graphicData>
              </a:graphic>
            </wp:anchor>
          </w:drawing>
        </mc:Choice>
        <mc:Fallback>
          <w:pict>
            <v:shapetype w14:anchorId="34193560" id="_x0000_t202" coordsize="21600,21600" o:spt="202" path="m,l,21600r21600,l21600,xe">
              <v:stroke joinstyle="miter"/>
              <v:path gradientshapeok="t" o:connecttype="rect"/>
            </v:shapetype>
            <v:shape id="Textbox 1430" o:spid="_x0000_s2132" type="#_x0000_t202" style="position:absolute;margin-left:36.7pt;margin-top:21.2pt;width:15.3pt;height:11.05pt;z-index:-20855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" filled="f" stroked="f">
              <v:textbox inset="0,0,0,0">
                <w:txbxContent>
                  <w:p w14:paraId="3E493EBE" w14:textId="77777777" w:rsidR="00932646" w:rsidRDefault="009E75AE">
                    <w:pPr>
                      <w:spacing w:before="22"/>
                      <w:ind w:left="57"/>
                      <w:rPr>
                        <w:sz w:val="15"/>
                      </w:rPr>
                    </w:pPr>
                    <w:r>
                      <w:rPr>
                        <w:color w:val="231F20"/>
                        <w:spacing w:val="-5"/>
                        <w:w w:val="105"/>
                        <w:sz w:val="15"/>
                      </w:rPr>
                      <w:fldChar w:fldCharType="begin"/>
                    </w:r>
                    <w:r>
                      <w:rPr>
                        <w:color w:val="231F20"/>
                        <w:spacing w:val="-5"/>
                        <w:w w:val="105"/>
                        <w:sz w:val="15"/>
                      </w:rPr>
                      <w:instrText xml:space="preserve"> PAGE </w:instrText>
                    </w:r>
                    <w:r>
                      <w:rPr>
                        <w:color w:val="231F20"/>
                        <w:spacing w:val="-5"/>
                        <w:w w:val="105"/>
                        <w:sz w:val="15"/>
                      </w:rPr>
                      <w:fldChar w:fldCharType="separate"/>
                    </w:r>
                    <w:r>
                      <w:rPr>
                        <w:color w:val="231F20"/>
                        <w:spacing w:val="-5"/>
                        <w:w w:val="105"/>
                        <w:sz w:val="15"/>
                      </w:rPr>
                      <w:t>44</w:t>
                    </w:r>
                    <w:r>
                      <w:rPr>
                        <w:color w:val="231F20"/>
                        <w:spacing w:val="-5"/>
                        <w:w w:val="105"/>
                        <w:sz w:val="15"/>
                      </w:rPr>
                      <w:fldChar w:fldCharType="end"/>
                    </w:r>
                  </w:p>
                </w:txbxContent>
              </v:textbox>
              <w10:wrap anchorx="page" anchory="page"/>
            </v:shape>
          </w:pict>
        </mc:Fallback>
      </mc:AlternateContent>
    </w:r>
    <w:r>
      <w:rPr>
        <w:noProof/>
      </w:rPr>
      <mc:AlternateContent>
        <mc:Choice Requires="wps">
          <w:drawing>
            <wp:anchor distT="0" distB="0" distL="0" distR="0" simplePos="0" relativeHeight="482461184" behindDoc="1" locked="0" layoutInCell="1" allowOverlap="1" wp14:anchorId="0AD5AA34" wp14:editId="41EF4430">
              <wp:simplePos x="0" y="0"/>
              <wp:positionH relativeFrom="page">
                <wp:posOffset>3873548</wp:posOffset>
              </wp:positionH>
              <wp:positionV relativeFrom="page">
                <wp:posOffset>269553</wp:posOffset>
              </wp:positionV>
              <wp:extent cx="1664335" cy="139065"/>
              <wp:effectExtent l="0" t="0" r="0" b="0"/>
              <wp:wrapNone/>
              <wp:docPr id="1431" name="Textbox 1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4335" cy="139065"/>
                      </a:xfrm>
                      <a:prstGeom prst="rect">
                        <a:avLst/>
                      </a:prstGeom>
                    </wps:spPr>
                    <wps:txbx>
                      <w:txbxContent>
                        <w:p w14:paraId="58A9FC30"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4"/>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wps:txbx>
                    <wps:bodyPr wrap="square" lIns="0" tIns="0" rIns="0" bIns="0" rtlCol="0">
                      <a:noAutofit/>
                    </wps:bodyPr>
                  </wps:wsp>
                </a:graphicData>
              </a:graphic>
            </wp:anchor>
          </w:drawing>
        </mc:Choice>
        <mc:Fallback>
          <w:pict>
            <v:shape w14:anchorId="0AD5AA34" id="Textbox 1431" o:spid="_x0000_s2133" type="#_x0000_t202" style="position:absolute;margin-left:305pt;margin-top:21.2pt;width:131.05pt;height:10.95pt;z-index:-2085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" filled="f" stroked="f">
              <v:textbox inset="0,0,0,0">
                <w:txbxContent>
                  <w:p w14:paraId="58A9FC30"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4"/>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E45062" w14:textId="77777777" w:rsidR="00932646" w:rsidRDefault="009E75AE">
    <w:pPr>
      <w:pStyle w:val="BodyText"/>
      <w:spacing w:line="14" w:lineRule="auto"/>
    </w:pPr>
    <w:r>
      <w:rPr>
        <w:noProof/>
      </w:rPr>
      <mc:AlternateContent>
        <mc:Choice Requires="wps">
          <w:drawing>
            <wp:anchor distT="0" distB="0" distL="0" distR="0" simplePos="0" relativeHeight="482459648" behindDoc="1" locked="0" layoutInCell="1" allowOverlap="1" wp14:anchorId="1317C13A" wp14:editId="115C951B">
              <wp:simplePos x="0" y="0"/>
              <wp:positionH relativeFrom="page">
                <wp:posOffset>3875298</wp:posOffset>
              </wp:positionH>
              <wp:positionV relativeFrom="page">
                <wp:posOffset>270254</wp:posOffset>
              </wp:positionV>
              <wp:extent cx="1139190" cy="139065"/>
              <wp:effectExtent l="0" t="0" r="0" b="0"/>
              <wp:wrapNone/>
              <wp:docPr id="1428" name="Textbox 1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9190" cy="139065"/>
                      </a:xfrm>
                      <a:prstGeom prst="rect">
                        <a:avLst/>
                      </a:prstGeom>
                    </wps:spPr>
                    <wps:txbx>
                      <w:txbxContent>
                        <w:p w14:paraId="6E5845F0" w14:textId="77777777" w:rsidR="00932646" w:rsidRDefault="009E75AE">
                          <w:pPr>
                            <w:spacing w:before="22"/>
                            <w:ind w:left="20"/>
                            <w:rPr>
                              <w:sz w:val="15"/>
                            </w:rPr>
                          </w:pPr>
                          <w:r>
                            <w:rPr>
                              <w:color w:val="751C66"/>
                              <w:w w:val="90"/>
                              <w:sz w:val="15"/>
                            </w:rPr>
                            <w:t>Part</w:t>
                          </w:r>
                          <w:r>
                            <w:rPr>
                              <w:color w:val="751C66"/>
                              <w:spacing w:val="-2"/>
                              <w:w w:val="90"/>
                              <w:sz w:val="15"/>
                            </w:rPr>
                            <w:t xml:space="preserve"> </w:t>
                          </w:r>
                          <w:r>
                            <w:rPr>
                              <w:color w:val="751C66"/>
                              <w:w w:val="90"/>
                              <w:sz w:val="15"/>
                            </w:rPr>
                            <w:t>B</w:t>
                          </w:r>
                          <w:r>
                            <w:rPr>
                              <w:color w:val="751C66"/>
                              <w:spacing w:val="34"/>
                              <w:sz w:val="15"/>
                            </w:rPr>
                            <w:t xml:space="preserve"> </w:t>
                          </w:r>
                          <w:r>
                            <w:rPr>
                              <w:color w:val="231F20"/>
                              <w:w w:val="90"/>
                              <w:sz w:val="15"/>
                            </w:rPr>
                            <w:t>Market-based</w:t>
                          </w:r>
                          <w:r>
                            <w:rPr>
                              <w:color w:val="231F20"/>
                              <w:spacing w:val="-1"/>
                              <w:w w:val="90"/>
                              <w:sz w:val="15"/>
                            </w:rPr>
                            <w:t xml:space="preserve"> </w:t>
                          </w:r>
                          <w:r>
                            <w:rPr>
                              <w:color w:val="231F20"/>
                              <w:spacing w:val="-2"/>
                              <w:w w:val="90"/>
                              <w:sz w:val="15"/>
                            </w:rPr>
                            <w:t>finance</w:t>
                          </w:r>
                        </w:p>
                      </w:txbxContent>
                    </wps:txbx>
                    <wps:bodyPr wrap="square" lIns="0" tIns="0" rIns="0" bIns="0" rtlCol="0">
                      <a:noAutofit/>
                    </wps:bodyPr>
                  </wps:wsp>
                </a:graphicData>
              </a:graphic>
            </wp:anchor>
          </w:drawing>
        </mc:Choice>
        <mc:Fallback>
          <w:pict>
            <v:shapetype w14:anchorId="1317C13A" id="_x0000_t202" coordsize="21600,21600" o:spt="202" path="m,l,21600r21600,l21600,xe">
              <v:stroke joinstyle="miter"/>
              <v:path gradientshapeok="t" o:connecttype="rect"/>
            </v:shapetype>
            <v:shape id="Textbox 1428" o:spid="_x0000_s2134" type="#_x0000_t202" style="position:absolute;margin-left:305.15pt;margin-top:21.3pt;width:89.7pt;height:10.95pt;z-index:-20856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" filled="f" stroked="f">
              <v:textbox inset="0,0,0,0">
                <w:txbxContent>
                  <w:p w14:paraId="6E5845F0" w14:textId="77777777" w:rsidR="00932646" w:rsidRDefault="009E75AE">
                    <w:pPr>
                      <w:spacing w:before="22"/>
                      <w:ind w:left="20"/>
                      <w:rPr>
                        <w:sz w:val="15"/>
                      </w:rPr>
                    </w:pPr>
                    <w:r>
                      <w:rPr>
                        <w:color w:val="751C66"/>
                        <w:w w:val="90"/>
                        <w:sz w:val="15"/>
                      </w:rPr>
                      <w:t>Part</w:t>
                    </w:r>
                    <w:r>
                      <w:rPr>
                        <w:color w:val="751C66"/>
                        <w:spacing w:val="-2"/>
                        <w:w w:val="90"/>
                        <w:sz w:val="15"/>
                      </w:rPr>
                      <w:t xml:space="preserve"> </w:t>
                    </w:r>
                    <w:r>
                      <w:rPr>
                        <w:color w:val="751C66"/>
                        <w:w w:val="90"/>
                        <w:sz w:val="15"/>
                      </w:rPr>
                      <w:t>B</w:t>
                    </w:r>
                    <w:r>
                      <w:rPr>
                        <w:color w:val="751C66"/>
                        <w:spacing w:val="34"/>
                        <w:sz w:val="15"/>
                      </w:rPr>
                      <w:t xml:space="preserve"> </w:t>
                    </w:r>
                    <w:r>
                      <w:rPr>
                        <w:color w:val="231F20"/>
                        <w:w w:val="90"/>
                        <w:sz w:val="15"/>
                      </w:rPr>
                      <w:t>Market-based</w:t>
                    </w:r>
                    <w:r>
                      <w:rPr>
                        <w:color w:val="231F20"/>
                        <w:spacing w:val="-1"/>
                        <w:w w:val="90"/>
                        <w:sz w:val="15"/>
                      </w:rPr>
                      <w:t xml:space="preserve"> </w:t>
                    </w:r>
                    <w:r>
                      <w:rPr>
                        <w:color w:val="231F20"/>
                        <w:spacing w:val="-2"/>
                        <w:w w:val="90"/>
                        <w:sz w:val="15"/>
                      </w:rPr>
                      <w:t>finance</w:t>
                    </w:r>
                  </w:p>
                </w:txbxContent>
              </v:textbox>
              <w10:wrap anchorx="page" anchory="page"/>
            </v:shape>
          </w:pict>
        </mc:Fallback>
      </mc:AlternateContent>
    </w:r>
    <w:r>
      <w:rPr>
        <w:noProof/>
      </w:rPr>
      <mc:AlternateContent>
        <mc:Choice Requires="wps">
          <w:drawing>
            <wp:anchor distT="0" distB="0" distL="0" distR="0" simplePos="0" relativeHeight="482460160" behindDoc="1" locked="0" layoutInCell="1" allowOverlap="1" wp14:anchorId="27D0E7C7" wp14:editId="14589543">
              <wp:simplePos x="0" y="0"/>
              <wp:positionH relativeFrom="page">
                <wp:posOffset>6915600</wp:posOffset>
              </wp:positionH>
              <wp:positionV relativeFrom="page">
                <wp:posOffset>270254</wp:posOffset>
              </wp:positionV>
              <wp:extent cx="191770" cy="139065"/>
              <wp:effectExtent l="0" t="0" r="0" b="0"/>
              <wp:wrapNone/>
              <wp:docPr id="1429" name="Textbox 1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770" cy="139065"/>
                      </a:xfrm>
                      <a:prstGeom prst="rect">
                        <a:avLst/>
                      </a:prstGeom>
                    </wps:spPr>
                    <wps:txbx>
                      <w:txbxContent>
                        <w:p w14:paraId="0556A98D"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39</w:t>
                          </w:r>
                          <w:r>
                            <w:rPr>
                              <w:color w:val="231F20"/>
                              <w:spacing w:val="-5"/>
                              <w:sz w:val="15"/>
                            </w:rPr>
                            <w:fldChar w:fldCharType="end"/>
                          </w:r>
                        </w:p>
                      </w:txbxContent>
                    </wps:txbx>
                    <wps:bodyPr wrap="square" lIns="0" tIns="0" rIns="0" bIns="0" rtlCol="0">
                      <a:noAutofit/>
                    </wps:bodyPr>
                  </wps:wsp>
                </a:graphicData>
              </a:graphic>
            </wp:anchor>
          </w:drawing>
        </mc:Choice>
        <mc:Fallback>
          <w:pict>
            <v:shape w14:anchorId="27D0E7C7" id="Textbox 1429" o:spid="_x0000_s2135" type="#_x0000_t202" style="position:absolute;margin-left:544.55pt;margin-top:21.3pt;width:15.1pt;height:10.95pt;z-index:-2085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" filled="f" stroked="f">
              <v:textbox inset="0,0,0,0">
                <w:txbxContent>
                  <w:p w14:paraId="0556A98D"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39</w:t>
                    </w:r>
                    <w:r>
                      <w:rPr>
                        <w:color w:val="231F20"/>
                        <w:spacing w:val="-5"/>
                        <w:sz w:val="15"/>
                      </w:rPr>
                      <w:fldChar w:fldCharType="end"/>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FFB7C" w14:textId="77777777" w:rsidR="00932646" w:rsidRDefault="009E75AE">
    <w:pPr>
      <w:pStyle w:val="BodyText"/>
      <w:spacing w:line="14" w:lineRule="auto"/>
    </w:pPr>
    <w:r>
      <w:rPr>
        <w:noProof/>
      </w:rPr>
      <mc:AlternateContent>
        <mc:Choice Requires="wps">
          <w:drawing>
            <wp:anchor distT="0" distB="0" distL="0" distR="0" simplePos="0" relativeHeight="482462208" behindDoc="1" locked="0" layoutInCell="1" allowOverlap="1" wp14:anchorId="2562E842" wp14:editId="5E74F94D">
              <wp:simplePos x="0" y="0"/>
              <wp:positionH relativeFrom="page">
                <wp:posOffset>464144</wp:posOffset>
              </wp:positionH>
              <wp:positionV relativeFrom="page">
                <wp:posOffset>270950</wp:posOffset>
              </wp:positionV>
              <wp:extent cx="195580" cy="139065"/>
              <wp:effectExtent l="0" t="0" r="0" b="0"/>
              <wp:wrapNone/>
              <wp:docPr id="1479" name="Textbox 1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580" cy="139065"/>
                      </a:xfrm>
                      <a:prstGeom prst="rect">
                        <a:avLst/>
                      </a:prstGeom>
                    </wps:spPr>
                    <wps:txbx>
                      <w:txbxContent>
                        <w:p w14:paraId="548ECE16" w14:textId="77777777" w:rsidR="00932646" w:rsidRDefault="009E75AE">
                          <w:pPr>
                            <w:spacing w:before="22"/>
                            <w:ind w:left="60"/>
                            <w:rPr>
                              <w:sz w:val="15"/>
                            </w:rPr>
                          </w:pPr>
                          <w:r>
                            <w:rPr>
                              <w:color w:val="231F20"/>
                              <w:spacing w:val="-5"/>
                              <w:w w:val="105"/>
                              <w:sz w:val="15"/>
                            </w:rPr>
                            <w:fldChar w:fldCharType="begin"/>
                          </w:r>
                          <w:r>
                            <w:rPr>
                              <w:color w:val="231F20"/>
                              <w:spacing w:val="-5"/>
                              <w:w w:val="105"/>
                              <w:sz w:val="15"/>
                            </w:rPr>
                            <w:instrText xml:space="preserve"> PAGE </w:instrText>
                          </w:r>
                          <w:r>
                            <w:rPr>
                              <w:color w:val="231F20"/>
                              <w:spacing w:val="-5"/>
                              <w:w w:val="105"/>
                              <w:sz w:val="15"/>
                            </w:rPr>
                            <w:fldChar w:fldCharType="separate"/>
                          </w:r>
                          <w:r>
                            <w:rPr>
                              <w:color w:val="231F20"/>
                              <w:spacing w:val="-5"/>
                              <w:w w:val="105"/>
                              <w:sz w:val="15"/>
                            </w:rPr>
                            <w:t>44</w:t>
                          </w:r>
                          <w:r>
                            <w:rPr>
                              <w:color w:val="231F20"/>
                              <w:spacing w:val="-5"/>
                              <w:w w:val="105"/>
                              <w:sz w:val="15"/>
                            </w:rPr>
                            <w:fldChar w:fldCharType="end"/>
                          </w:r>
                        </w:p>
                      </w:txbxContent>
                    </wps:txbx>
                    <wps:bodyPr wrap="square" lIns="0" tIns="0" rIns="0" bIns="0" rtlCol="0">
                      <a:noAutofit/>
                    </wps:bodyPr>
                  </wps:wsp>
                </a:graphicData>
              </a:graphic>
            </wp:anchor>
          </w:drawing>
        </mc:Choice>
        <mc:Fallback>
          <w:pict>
            <v:shapetype w14:anchorId="2562E842" id="_x0000_t202" coordsize="21600,21600" o:spt="202" path="m,l,21600r21600,l21600,xe">
              <v:stroke joinstyle="miter"/>
              <v:path gradientshapeok="t" o:connecttype="rect"/>
            </v:shapetype>
            <v:shape id="Textbox 1479" o:spid="_x0000_s2136" type="#_x0000_t202" style="position:absolute;margin-left:36.55pt;margin-top:21.35pt;width:15.4pt;height:10.95pt;z-index:-2085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" filled="f" stroked="f">
              <v:textbox inset="0,0,0,0">
                <w:txbxContent>
                  <w:p w14:paraId="548ECE16" w14:textId="77777777" w:rsidR="00932646" w:rsidRDefault="009E75AE">
                    <w:pPr>
                      <w:spacing w:before="22"/>
                      <w:ind w:left="60"/>
                      <w:rPr>
                        <w:sz w:val="15"/>
                      </w:rPr>
                    </w:pPr>
                    <w:r>
                      <w:rPr>
                        <w:color w:val="231F20"/>
                        <w:spacing w:val="-5"/>
                        <w:w w:val="105"/>
                        <w:sz w:val="15"/>
                      </w:rPr>
                      <w:fldChar w:fldCharType="begin"/>
                    </w:r>
                    <w:r>
                      <w:rPr>
                        <w:color w:val="231F20"/>
                        <w:spacing w:val="-5"/>
                        <w:w w:val="105"/>
                        <w:sz w:val="15"/>
                      </w:rPr>
                      <w:instrText xml:space="preserve"> PAGE </w:instrText>
                    </w:r>
                    <w:r>
                      <w:rPr>
                        <w:color w:val="231F20"/>
                        <w:spacing w:val="-5"/>
                        <w:w w:val="105"/>
                        <w:sz w:val="15"/>
                      </w:rPr>
                      <w:fldChar w:fldCharType="separate"/>
                    </w:r>
                    <w:r>
                      <w:rPr>
                        <w:color w:val="231F20"/>
                        <w:spacing w:val="-5"/>
                        <w:w w:val="105"/>
                        <w:sz w:val="15"/>
                      </w:rPr>
                      <w:t>44</w:t>
                    </w:r>
                    <w:r>
                      <w:rPr>
                        <w:color w:val="231F20"/>
                        <w:spacing w:val="-5"/>
                        <w:w w:val="105"/>
                        <w:sz w:val="15"/>
                      </w:rPr>
                      <w:fldChar w:fldCharType="end"/>
                    </w:r>
                  </w:p>
                </w:txbxContent>
              </v:textbox>
              <w10:wrap anchorx="page" anchory="page"/>
            </v:shape>
          </w:pict>
        </mc:Fallback>
      </mc:AlternateContent>
    </w:r>
    <w:r>
      <w:rPr>
        <w:noProof/>
      </w:rPr>
      <mc:AlternateContent>
        <mc:Choice Requires="wps">
          <w:drawing>
            <wp:anchor distT="0" distB="0" distL="0" distR="0" simplePos="0" relativeHeight="482462720" behindDoc="1" locked="0" layoutInCell="1" allowOverlap="1" wp14:anchorId="488CEA32" wp14:editId="6101573B">
              <wp:simplePos x="0" y="0"/>
              <wp:positionH relativeFrom="page">
                <wp:posOffset>3873548</wp:posOffset>
              </wp:positionH>
              <wp:positionV relativeFrom="page">
                <wp:posOffset>270950</wp:posOffset>
              </wp:positionV>
              <wp:extent cx="1664335" cy="139065"/>
              <wp:effectExtent l="0" t="0" r="0" b="0"/>
              <wp:wrapNone/>
              <wp:docPr id="1480" name="Textbox 1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4335" cy="139065"/>
                      </a:xfrm>
                      <a:prstGeom prst="rect">
                        <a:avLst/>
                      </a:prstGeom>
                    </wps:spPr>
                    <wps:txbx>
                      <w:txbxContent>
                        <w:p w14:paraId="5D58A289"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4"/>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wps:txbx>
                    <wps:bodyPr wrap="square" lIns="0" tIns="0" rIns="0" bIns="0" rtlCol="0">
                      <a:noAutofit/>
                    </wps:bodyPr>
                  </wps:wsp>
                </a:graphicData>
              </a:graphic>
            </wp:anchor>
          </w:drawing>
        </mc:Choice>
        <mc:Fallback>
          <w:pict>
            <v:shape w14:anchorId="488CEA32" id="Textbox 1480" o:spid="_x0000_s2137" type="#_x0000_t202" style="position:absolute;margin-left:305pt;margin-top:21.35pt;width:131.05pt;height:10.95pt;z-index:-2085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" filled="f" stroked="f">
              <v:textbox inset="0,0,0,0">
                <w:txbxContent>
                  <w:p w14:paraId="5D58A289"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4"/>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40799" w14:textId="77777777" w:rsidR="00932646" w:rsidRDefault="009E75AE">
    <w:pPr>
      <w:pStyle w:val="BodyText"/>
      <w:spacing w:line="14" w:lineRule="auto"/>
    </w:pPr>
    <w:r>
      <w:rPr>
        <w:noProof/>
      </w:rPr>
      <mc:AlternateContent>
        <mc:Choice Requires="wps">
          <w:drawing>
            <wp:anchor distT="0" distB="0" distL="0" distR="0" simplePos="0" relativeHeight="482461696" behindDoc="1" locked="0" layoutInCell="1" allowOverlap="1" wp14:anchorId="0B7C4ED3" wp14:editId="3AE8A6B5">
              <wp:simplePos x="0" y="0"/>
              <wp:positionH relativeFrom="page">
                <wp:posOffset>3875306</wp:posOffset>
              </wp:positionH>
              <wp:positionV relativeFrom="page">
                <wp:posOffset>270254</wp:posOffset>
              </wp:positionV>
              <wp:extent cx="3231515" cy="139065"/>
              <wp:effectExtent l="0" t="0" r="0" b="0"/>
              <wp:wrapNone/>
              <wp:docPr id="1478" name="Textbox 1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1515" cy="139065"/>
                      </a:xfrm>
                      <a:prstGeom prst="rect">
                        <a:avLst/>
                      </a:prstGeom>
                    </wps:spPr>
                    <wps:txbx>
                      <w:txbxContent>
                        <w:p w14:paraId="0CBDA25F" w14:textId="77777777" w:rsidR="00932646" w:rsidRDefault="009E75AE">
                          <w:pPr>
                            <w:tabs>
                              <w:tab w:val="left" w:pos="4844"/>
                            </w:tabs>
                            <w:spacing w:before="22"/>
                            <w:ind w:left="20"/>
                            <w:rPr>
                              <w:sz w:val="15"/>
                            </w:rPr>
                          </w:pPr>
                          <w:r>
                            <w:rPr>
                              <w:color w:val="751C66"/>
                              <w:w w:val="90"/>
                              <w:sz w:val="15"/>
                            </w:rPr>
                            <w:t>Part</w:t>
                          </w:r>
                          <w:r>
                            <w:rPr>
                              <w:color w:val="751C66"/>
                              <w:spacing w:val="-7"/>
                              <w:w w:val="90"/>
                              <w:sz w:val="15"/>
                            </w:rPr>
                            <w:t xml:space="preserve"> </w:t>
                          </w:r>
                          <w:r>
                            <w:rPr>
                              <w:color w:val="751C66"/>
                              <w:w w:val="90"/>
                              <w:sz w:val="15"/>
                            </w:rPr>
                            <w:t>B</w:t>
                          </w:r>
                          <w:r>
                            <w:rPr>
                              <w:color w:val="751C66"/>
                              <w:spacing w:val="24"/>
                              <w:sz w:val="15"/>
                            </w:rPr>
                            <w:t xml:space="preserve"> </w:t>
                          </w:r>
                          <w:r>
                            <w:rPr>
                              <w:color w:val="231F20"/>
                              <w:w w:val="90"/>
                              <w:sz w:val="15"/>
                            </w:rPr>
                            <w:t>Financial</w:t>
                          </w:r>
                          <w:r>
                            <w:rPr>
                              <w:color w:val="231F20"/>
                              <w:spacing w:val="-7"/>
                              <w:w w:val="90"/>
                              <w:sz w:val="15"/>
                            </w:rPr>
                            <w:t xml:space="preserve"> </w:t>
                          </w:r>
                          <w:r>
                            <w:rPr>
                              <w:color w:val="231F20"/>
                              <w:w w:val="90"/>
                              <w:sz w:val="15"/>
                            </w:rPr>
                            <w:t>stability</w:t>
                          </w:r>
                          <w:r>
                            <w:rPr>
                              <w:color w:val="231F20"/>
                              <w:spacing w:val="-6"/>
                              <w:w w:val="90"/>
                              <w:sz w:val="15"/>
                            </w:rPr>
                            <w:t xml:space="preserve"> </w:t>
                          </w:r>
                          <w:r>
                            <w:rPr>
                              <w:color w:val="231F20"/>
                              <w:w w:val="90"/>
                              <w:sz w:val="15"/>
                            </w:rPr>
                            <w:t>risk</w:t>
                          </w:r>
                          <w:r>
                            <w:rPr>
                              <w:color w:val="231F20"/>
                              <w:spacing w:val="-6"/>
                              <w:w w:val="90"/>
                              <w:sz w:val="15"/>
                            </w:rPr>
                            <w:t xml:space="preserve"> </w:t>
                          </w:r>
                          <w:r>
                            <w:rPr>
                              <w:color w:val="231F20"/>
                              <w:w w:val="90"/>
                              <w:sz w:val="15"/>
                            </w:rPr>
                            <w:t>and</w:t>
                          </w:r>
                          <w:r>
                            <w:rPr>
                              <w:color w:val="231F20"/>
                              <w:spacing w:val="-7"/>
                              <w:w w:val="90"/>
                              <w:sz w:val="15"/>
                            </w:rPr>
                            <w:t xml:space="preserve"> </w:t>
                          </w:r>
                          <w:r>
                            <w:rPr>
                              <w:color w:val="231F20"/>
                              <w:w w:val="90"/>
                              <w:sz w:val="15"/>
                            </w:rPr>
                            <w:t>regulation</w:t>
                          </w:r>
                          <w:r>
                            <w:rPr>
                              <w:color w:val="231F20"/>
                              <w:spacing w:val="-6"/>
                              <w:w w:val="90"/>
                              <w:sz w:val="15"/>
                            </w:rPr>
                            <w:t xml:space="preserve"> </w:t>
                          </w:r>
                          <w:r>
                            <w:rPr>
                              <w:color w:val="231F20"/>
                              <w:w w:val="90"/>
                              <w:sz w:val="15"/>
                            </w:rPr>
                            <w:t>beyond</w:t>
                          </w:r>
                          <w:r>
                            <w:rPr>
                              <w:color w:val="231F20"/>
                              <w:spacing w:val="-6"/>
                              <w:w w:val="90"/>
                              <w:sz w:val="15"/>
                            </w:rPr>
                            <w:t xml:space="preserve"> </w:t>
                          </w:r>
                          <w:r>
                            <w:rPr>
                              <w:color w:val="231F20"/>
                              <w:w w:val="90"/>
                              <w:sz w:val="15"/>
                            </w:rPr>
                            <w:t>the</w:t>
                          </w:r>
                          <w:r>
                            <w:rPr>
                              <w:color w:val="231F20"/>
                              <w:spacing w:val="-7"/>
                              <w:w w:val="90"/>
                              <w:sz w:val="15"/>
                            </w:rPr>
                            <w:t xml:space="preserve"> </w:t>
                          </w:r>
                          <w:r>
                            <w:rPr>
                              <w:color w:val="231F20"/>
                              <w:w w:val="90"/>
                              <w:sz w:val="15"/>
                            </w:rPr>
                            <w:t>core</w:t>
                          </w:r>
                          <w:r>
                            <w:rPr>
                              <w:color w:val="231F20"/>
                              <w:spacing w:val="-6"/>
                              <w:w w:val="90"/>
                              <w:sz w:val="15"/>
                            </w:rPr>
                            <w:t xml:space="preserve"> </w:t>
                          </w:r>
                          <w:r>
                            <w:rPr>
                              <w:color w:val="231F20"/>
                              <w:w w:val="90"/>
                              <w:sz w:val="15"/>
                            </w:rPr>
                            <w:t>banking</w:t>
                          </w:r>
                          <w:r>
                            <w:rPr>
                              <w:color w:val="231F20"/>
                              <w:spacing w:val="-6"/>
                              <w:w w:val="90"/>
                              <w:sz w:val="15"/>
                            </w:rPr>
                            <w:t xml:space="preserve"> </w:t>
                          </w:r>
                          <w:r>
                            <w:rPr>
                              <w:color w:val="231F20"/>
                              <w:spacing w:val="-2"/>
                              <w:w w:val="90"/>
                              <w:sz w:val="15"/>
                            </w:rPr>
                            <w:t>sector</w:t>
                          </w:r>
                          <w:r>
                            <w:rPr>
                              <w:color w:val="231F20"/>
                              <w:sz w:val="15"/>
                            </w:rPr>
                            <w:tab/>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43</w:t>
                          </w:r>
                          <w:r>
                            <w:rPr>
                              <w:color w:val="231F20"/>
                              <w:spacing w:val="-5"/>
                              <w:sz w:val="15"/>
                            </w:rPr>
                            <w:fldChar w:fldCharType="end"/>
                          </w:r>
                        </w:p>
                      </w:txbxContent>
                    </wps:txbx>
                    <wps:bodyPr wrap="square" lIns="0" tIns="0" rIns="0" bIns="0" rtlCol="0">
                      <a:noAutofit/>
                    </wps:bodyPr>
                  </wps:wsp>
                </a:graphicData>
              </a:graphic>
            </wp:anchor>
          </w:drawing>
        </mc:Choice>
        <mc:Fallback>
          <w:pict>
            <v:shapetype w14:anchorId="0B7C4ED3" id="_x0000_t202" coordsize="21600,21600" o:spt="202" path="m,l,21600r21600,l21600,xe">
              <v:stroke joinstyle="miter"/>
              <v:path gradientshapeok="t" o:connecttype="rect"/>
            </v:shapetype>
            <v:shape id="Textbox 1478" o:spid="_x0000_s2138" type="#_x0000_t202" style="position:absolute;margin-left:305.15pt;margin-top:21.3pt;width:254.45pt;height:10.95pt;z-index:-20854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" filled="f" stroked="f">
              <v:textbox inset="0,0,0,0">
                <w:txbxContent>
                  <w:p w14:paraId="0CBDA25F" w14:textId="77777777" w:rsidR="00932646" w:rsidRDefault="009E75AE">
                    <w:pPr>
                      <w:tabs>
                        <w:tab w:val="left" w:pos="4844"/>
                      </w:tabs>
                      <w:spacing w:before="22"/>
                      <w:ind w:left="20"/>
                      <w:rPr>
                        <w:sz w:val="15"/>
                      </w:rPr>
                    </w:pPr>
                    <w:r>
                      <w:rPr>
                        <w:color w:val="751C66"/>
                        <w:w w:val="90"/>
                        <w:sz w:val="15"/>
                      </w:rPr>
                      <w:t>Part</w:t>
                    </w:r>
                    <w:r>
                      <w:rPr>
                        <w:color w:val="751C66"/>
                        <w:spacing w:val="-7"/>
                        <w:w w:val="90"/>
                        <w:sz w:val="15"/>
                      </w:rPr>
                      <w:t xml:space="preserve"> </w:t>
                    </w:r>
                    <w:r>
                      <w:rPr>
                        <w:color w:val="751C66"/>
                        <w:w w:val="90"/>
                        <w:sz w:val="15"/>
                      </w:rPr>
                      <w:t>B</w:t>
                    </w:r>
                    <w:r>
                      <w:rPr>
                        <w:color w:val="751C66"/>
                        <w:spacing w:val="24"/>
                        <w:sz w:val="15"/>
                      </w:rPr>
                      <w:t xml:space="preserve"> </w:t>
                    </w:r>
                    <w:r>
                      <w:rPr>
                        <w:color w:val="231F20"/>
                        <w:w w:val="90"/>
                        <w:sz w:val="15"/>
                      </w:rPr>
                      <w:t>Financial</w:t>
                    </w:r>
                    <w:r>
                      <w:rPr>
                        <w:color w:val="231F20"/>
                        <w:spacing w:val="-7"/>
                        <w:w w:val="90"/>
                        <w:sz w:val="15"/>
                      </w:rPr>
                      <w:t xml:space="preserve"> </w:t>
                    </w:r>
                    <w:r>
                      <w:rPr>
                        <w:color w:val="231F20"/>
                        <w:w w:val="90"/>
                        <w:sz w:val="15"/>
                      </w:rPr>
                      <w:t>stability</w:t>
                    </w:r>
                    <w:r>
                      <w:rPr>
                        <w:color w:val="231F20"/>
                        <w:spacing w:val="-6"/>
                        <w:w w:val="90"/>
                        <w:sz w:val="15"/>
                      </w:rPr>
                      <w:t xml:space="preserve"> </w:t>
                    </w:r>
                    <w:r>
                      <w:rPr>
                        <w:color w:val="231F20"/>
                        <w:w w:val="90"/>
                        <w:sz w:val="15"/>
                      </w:rPr>
                      <w:t>risk</w:t>
                    </w:r>
                    <w:r>
                      <w:rPr>
                        <w:color w:val="231F20"/>
                        <w:spacing w:val="-6"/>
                        <w:w w:val="90"/>
                        <w:sz w:val="15"/>
                      </w:rPr>
                      <w:t xml:space="preserve"> </w:t>
                    </w:r>
                    <w:r>
                      <w:rPr>
                        <w:color w:val="231F20"/>
                        <w:w w:val="90"/>
                        <w:sz w:val="15"/>
                      </w:rPr>
                      <w:t>and</w:t>
                    </w:r>
                    <w:r>
                      <w:rPr>
                        <w:color w:val="231F20"/>
                        <w:spacing w:val="-7"/>
                        <w:w w:val="90"/>
                        <w:sz w:val="15"/>
                      </w:rPr>
                      <w:t xml:space="preserve"> </w:t>
                    </w:r>
                    <w:r>
                      <w:rPr>
                        <w:color w:val="231F20"/>
                        <w:w w:val="90"/>
                        <w:sz w:val="15"/>
                      </w:rPr>
                      <w:t>regulation</w:t>
                    </w:r>
                    <w:r>
                      <w:rPr>
                        <w:color w:val="231F20"/>
                        <w:spacing w:val="-6"/>
                        <w:w w:val="90"/>
                        <w:sz w:val="15"/>
                      </w:rPr>
                      <w:t xml:space="preserve"> </w:t>
                    </w:r>
                    <w:r>
                      <w:rPr>
                        <w:color w:val="231F20"/>
                        <w:w w:val="90"/>
                        <w:sz w:val="15"/>
                      </w:rPr>
                      <w:t>beyond</w:t>
                    </w:r>
                    <w:r>
                      <w:rPr>
                        <w:color w:val="231F20"/>
                        <w:spacing w:val="-6"/>
                        <w:w w:val="90"/>
                        <w:sz w:val="15"/>
                      </w:rPr>
                      <w:t xml:space="preserve"> </w:t>
                    </w:r>
                    <w:r>
                      <w:rPr>
                        <w:color w:val="231F20"/>
                        <w:w w:val="90"/>
                        <w:sz w:val="15"/>
                      </w:rPr>
                      <w:t>the</w:t>
                    </w:r>
                    <w:r>
                      <w:rPr>
                        <w:color w:val="231F20"/>
                        <w:spacing w:val="-7"/>
                        <w:w w:val="90"/>
                        <w:sz w:val="15"/>
                      </w:rPr>
                      <w:t xml:space="preserve"> </w:t>
                    </w:r>
                    <w:r>
                      <w:rPr>
                        <w:color w:val="231F20"/>
                        <w:w w:val="90"/>
                        <w:sz w:val="15"/>
                      </w:rPr>
                      <w:t>core</w:t>
                    </w:r>
                    <w:r>
                      <w:rPr>
                        <w:color w:val="231F20"/>
                        <w:spacing w:val="-6"/>
                        <w:w w:val="90"/>
                        <w:sz w:val="15"/>
                      </w:rPr>
                      <w:t xml:space="preserve"> </w:t>
                    </w:r>
                    <w:r>
                      <w:rPr>
                        <w:color w:val="231F20"/>
                        <w:w w:val="90"/>
                        <w:sz w:val="15"/>
                      </w:rPr>
                      <w:t>banking</w:t>
                    </w:r>
                    <w:r>
                      <w:rPr>
                        <w:color w:val="231F20"/>
                        <w:spacing w:val="-6"/>
                        <w:w w:val="90"/>
                        <w:sz w:val="15"/>
                      </w:rPr>
                      <w:t xml:space="preserve"> </w:t>
                    </w:r>
                    <w:r>
                      <w:rPr>
                        <w:color w:val="231F20"/>
                        <w:spacing w:val="-2"/>
                        <w:w w:val="90"/>
                        <w:sz w:val="15"/>
                      </w:rPr>
                      <w:t>sector</w:t>
                    </w:r>
                    <w:r>
                      <w:rPr>
                        <w:color w:val="231F20"/>
                        <w:sz w:val="15"/>
                      </w:rPr>
                      <w:tab/>
                    </w: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43</w:t>
                    </w:r>
                    <w:r>
                      <w:rPr>
                        <w:color w:val="231F20"/>
                        <w:spacing w:val="-5"/>
                        <w:sz w:val="15"/>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404DD8" w14:textId="77777777" w:rsidR="00932646" w:rsidRDefault="009E75AE">
    <w:pPr>
      <w:pStyle w:val="BodyText"/>
      <w:spacing w:line="14" w:lineRule="auto"/>
    </w:pPr>
    <w:r>
      <w:rPr>
        <w:noProof/>
      </w:rPr>
      <mc:AlternateContent>
        <mc:Choice Requires="wps">
          <w:drawing>
            <wp:anchor distT="0" distB="0" distL="0" distR="0" simplePos="0" relativeHeight="482433024" behindDoc="1" locked="0" layoutInCell="1" allowOverlap="1" wp14:anchorId="56A3DE01" wp14:editId="67889F02">
              <wp:simplePos x="0" y="0"/>
              <wp:positionH relativeFrom="page">
                <wp:posOffset>465885</wp:posOffset>
              </wp:positionH>
              <wp:positionV relativeFrom="page">
                <wp:posOffset>270254</wp:posOffset>
              </wp:positionV>
              <wp:extent cx="154940" cy="139065"/>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940" cy="139065"/>
                      </a:xfrm>
                      <a:prstGeom prst="rect">
                        <a:avLst/>
                      </a:prstGeom>
                    </wps:spPr>
                    <wps:txbx>
                      <w:txbxContent>
                        <w:p w14:paraId="3798F73C" w14:textId="77777777" w:rsidR="00932646" w:rsidRDefault="009E75AE">
                          <w:pPr>
                            <w:spacing w:before="22"/>
                            <w:ind w:left="60"/>
                            <w:rPr>
                              <w:sz w:val="15"/>
                            </w:rPr>
                          </w:pPr>
                          <w:r>
                            <w:rPr>
                              <w:color w:val="231F20"/>
                              <w:spacing w:val="-5"/>
                              <w:w w:val="90"/>
                              <w:sz w:val="15"/>
                            </w:rPr>
                            <w:fldChar w:fldCharType="begin"/>
                          </w:r>
                          <w:r>
                            <w:rPr>
                              <w:color w:val="231F20"/>
                              <w:spacing w:val="-5"/>
                              <w:w w:val="90"/>
                              <w:sz w:val="15"/>
                            </w:rPr>
                            <w:instrText xml:space="preserve"> PAGE  \* roman </w:instrText>
                          </w:r>
                          <w:r>
                            <w:rPr>
                              <w:color w:val="231F20"/>
                              <w:spacing w:val="-5"/>
                              <w:w w:val="90"/>
                              <w:sz w:val="15"/>
                            </w:rPr>
                            <w:fldChar w:fldCharType="separate"/>
                          </w:r>
                          <w:r>
                            <w:rPr>
                              <w:color w:val="231F20"/>
                              <w:spacing w:val="-5"/>
                              <w:w w:val="90"/>
                              <w:sz w:val="15"/>
                            </w:rPr>
                            <w:t>iv</w:t>
                          </w:r>
                          <w:r>
                            <w:rPr>
                              <w:color w:val="231F20"/>
                              <w:spacing w:val="-5"/>
                              <w:w w:val="90"/>
                              <w:sz w:val="15"/>
                            </w:rPr>
                            <w:fldChar w:fldCharType="end"/>
                          </w:r>
                        </w:p>
                      </w:txbxContent>
                    </wps:txbx>
                    <wps:bodyPr wrap="square" lIns="0" tIns="0" rIns="0" bIns="0" rtlCol="0">
                      <a:noAutofit/>
                    </wps:bodyPr>
                  </wps:wsp>
                </a:graphicData>
              </a:graphic>
            </wp:anchor>
          </w:drawing>
        </mc:Choice>
        <mc:Fallback>
          <w:pict>
            <v:shapetype w14:anchorId="56A3DE01" id="_x0000_t202" coordsize="21600,21600" o:spt="202" path="m,l,21600r21600,l21600,xe">
              <v:stroke joinstyle="miter"/>
              <v:path gradientshapeok="t" o:connecttype="rect"/>
            </v:shapetype>
            <v:shape id="Textbox 28" o:spid="_x0000_s2088" type="#_x0000_t202" style="position:absolute;margin-left:36.7pt;margin-top:21.3pt;width:12.2pt;height:10.95pt;z-index:-2088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" filled="f" stroked="f">
              <v:textbox inset="0,0,0,0">
                <w:txbxContent>
                  <w:p w14:paraId="3798F73C" w14:textId="77777777" w:rsidR="00932646" w:rsidRDefault="009E75AE">
                    <w:pPr>
                      <w:spacing w:before="22"/>
                      <w:ind w:left="60"/>
                      <w:rPr>
                        <w:sz w:val="15"/>
                      </w:rPr>
                    </w:pPr>
                    <w:r>
                      <w:rPr>
                        <w:color w:val="231F20"/>
                        <w:spacing w:val="-5"/>
                        <w:w w:val="90"/>
                        <w:sz w:val="15"/>
                      </w:rPr>
                      <w:fldChar w:fldCharType="begin"/>
                    </w:r>
                    <w:r>
                      <w:rPr>
                        <w:color w:val="231F20"/>
                        <w:spacing w:val="-5"/>
                        <w:w w:val="90"/>
                        <w:sz w:val="15"/>
                      </w:rPr>
                      <w:instrText xml:space="preserve"> PAGE  \* roman </w:instrText>
                    </w:r>
                    <w:r>
                      <w:rPr>
                        <w:color w:val="231F20"/>
                        <w:spacing w:val="-5"/>
                        <w:w w:val="90"/>
                        <w:sz w:val="15"/>
                      </w:rPr>
                      <w:fldChar w:fldCharType="separate"/>
                    </w:r>
                    <w:r>
                      <w:rPr>
                        <w:color w:val="231F20"/>
                        <w:spacing w:val="-5"/>
                        <w:w w:val="90"/>
                        <w:sz w:val="15"/>
                      </w:rPr>
                      <w:t>iv</w:t>
                    </w:r>
                    <w:r>
                      <w:rPr>
                        <w:color w:val="231F20"/>
                        <w:spacing w:val="-5"/>
                        <w:w w:val="90"/>
                        <w:sz w:val="15"/>
                      </w:rPr>
                      <w:fldChar w:fldCharType="end"/>
                    </w:r>
                  </w:p>
                </w:txbxContent>
              </v:textbox>
              <w10:wrap anchorx="page" anchory="page"/>
            </v:shape>
          </w:pict>
        </mc:Fallback>
      </mc:AlternateContent>
    </w:r>
    <w:r>
      <w:rPr>
        <w:noProof/>
      </w:rPr>
      <mc:AlternateContent>
        <mc:Choice Requires="wps">
          <w:drawing>
            <wp:anchor distT="0" distB="0" distL="0" distR="0" simplePos="0" relativeHeight="482433536" behindDoc="1" locked="0" layoutInCell="1" allowOverlap="1" wp14:anchorId="7F48F6F9" wp14:editId="2D37BA33">
              <wp:simplePos x="0" y="0"/>
              <wp:positionH relativeFrom="page">
                <wp:posOffset>3875285</wp:posOffset>
              </wp:positionH>
              <wp:positionV relativeFrom="page">
                <wp:posOffset>270254</wp:posOffset>
              </wp:positionV>
              <wp:extent cx="1664335" cy="13906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4335" cy="139065"/>
                      </a:xfrm>
                      <a:prstGeom prst="rect">
                        <a:avLst/>
                      </a:prstGeom>
                    </wps:spPr>
                    <wps:txbx>
                      <w:txbxContent>
                        <w:p w14:paraId="0E98A735"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wps:txbx>
                    <wps:bodyPr wrap="square" lIns="0" tIns="0" rIns="0" bIns="0" rtlCol="0">
                      <a:noAutofit/>
                    </wps:bodyPr>
                  </wps:wsp>
                </a:graphicData>
              </a:graphic>
            </wp:anchor>
          </w:drawing>
        </mc:Choice>
        <mc:Fallback>
          <w:pict>
            <v:shape w14:anchorId="7F48F6F9" id="Textbox 29" o:spid="_x0000_s2089" type="#_x0000_t202" style="position:absolute;margin-left:305.15pt;margin-top:21.3pt;width:131.05pt;height:10.95pt;z-index:-20882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" filled="f" stroked="f">
              <v:textbox inset="0,0,0,0">
                <w:txbxContent>
                  <w:p w14:paraId="0E98A735"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EADF0" w14:textId="77777777" w:rsidR="00932646" w:rsidRDefault="009E75AE">
    <w:pPr>
      <w:pStyle w:val="BodyText"/>
      <w:spacing w:line="14" w:lineRule="auto"/>
    </w:pPr>
    <w:r>
      <w:rPr>
        <w:noProof/>
      </w:rPr>
      <mc:AlternateContent>
        <mc:Choice Requires="wps">
          <w:drawing>
            <wp:anchor distT="0" distB="0" distL="0" distR="0" simplePos="0" relativeHeight="482464256" behindDoc="1" locked="0" layoutInCell="1" allowOverlap="1" wp14:anchorId="0A502E1F" wp14:editId="41060FDD">
              <wp:simplePos x="0" y="0"/>
              <wp:positionH relativeFrom="page">
                <wp:posOffset>465904</wp:posOffset>
              </wp:positionH>
              <wp:positionV relativeFrom="page">
                <wp:posOffset>270254</wp:posOffset>
              </wp:positionV>
              <wp:extent cx="195580" cy="139065"/>
              <wp:effectExtent l="0" t="0" r="0" b="0"/>
              <wp:wrapNone/>
              <wp:docPr id="1516" name="Textbox 1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580" cy="139065"/>
                      </a:xfrm>
                      <a:prstGeom prst="rect">
                        <a:avLst/>
                      </a:prstGeom>
                    </wps:spPr>
                    <wps:txbx>
                      <w:txbxContent>
                        <w:p w14:paraId="7DB76531" w14:textId="77777777" w:rsidR="00932646" w:rsidRDefault="009E75AE">
                          <w:pPr>
                            <w:spacing w:before="22"/>
                            <w:ind w:left="60"/>
                            <w:rPr>
                              <w:sz w:val="15"/>
                            </w:rPr>
                          </w:pPr>
                          <w:r>
                            <w:rPr>
                              <w:color w:val="231F20"/>
                              <w:spacing w:val="-5"/>
                              <w:w w:val="105"/>
                              <w:sz w:val="15"/>
                            </w:rPr>
                            <w:fldChar w:fldCharType="begin"/>
                          </w:r>
                          <w:r>
                            <w:rPr>
                              <w:color w:val="231F20"/>
                              <w:spacing w:val="-5"/>
                              <w:w w:val="105"/>
                              <w:sz w:val="15"/>
                            </w:rPr>
                            <w:instrText xml:space="preserve"> PAGE </w:instrText>
                          </w:r>
                          <w:r>
                            <w:rPr>
                              <w:color w:val="231F20"/>
                              <w:spacing w:val="-5"/>
                              <w:w w:val="105"/>
                              <w:sz w:val="15"/>
                            </w:rPr>
                            <w:fldChar w:fldCharType="separate"/>
                          </w:r>
                          <w:r>
                            <w:rPr>
                              <w:color w:val="231F20"/>
                              <w:spacing w:val="-5"/>
                              <w:w w:val="105"/>
                              <w:sz w:val="15"/>
                            </w:rPr>
                            <w:t>48</w:t>
                          </w:r>
                          <w:r>
                            <w:rPr>
                              <w:color w:val="231F20"/>
                              <w:spacing w:val="-5"/>
                              <w:w w:val="105"/>
                              <w:sz w:val="15"/>
                            </w:rPr>
                            <w:fldChar w:fldCharType="end"/>
                          </w:r>
                        </w:p>
                      </w:txbxContent>
                    </wps:txbx>
                    <wps:bodyPr wrap="square" lIns="0" tIns="0" rIns="0" bIns="0" rtlCol="0">
                      <a:noAutofit/>
                    </wps:bodyPr>
                  </wps:wsp>
                </a:graphicData>
              </a:graphic>
            </wp:anchor>
          </w:drawing>
        </mc:Choice>
        <mc:Fallback>
          <w:pict>
            <v:shapetype w14:anchorId="0A502E1F" id="_x0000_t202" coordsize="21600,21600" o:spt="202" path="m,l,21600r21600,l21600,xe">
              <v:stroke joinstyle="miter"/>
              <v:path gradientshapeok="t" o:connecttype="rect"/>
            </v:shapetype>
            <v:shape id="Textbox 1516" o:spid="_x0000_s2139" type="#_x0000_t202" style="position:absolute;margin-left:36.7pt;margin-top:21.3pt;width:15.4pt;height:10.95pt;z-index:-20852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" filled="f" stroked="f">
              <v:textbox inset="0,0,0,0">
                <w:txbxContent>
                  <w:p w14:paraId="7DB76531" w14:textId="77777777" w:rsidR="00932646" w:rsidRDefault="009E75AE">
                    <w:pPr>
                      <w:spacing w:before="22"/>
                      <w:ind w:left="60"/>
                      <w:rPr>
                        <w:sz w:val="15"/>
                      </w:rPr>
                    </w:pPr>
                    <w:r>
                      <w:rPr>
                        <w:color w:val="231F20"/>
                        <w:spacing w:val="-5"/>
                        <w:w w:val="105"/>
                        <w:sz w:val="15"/>
                      </w:rPr>
                      <w:fldChar w:fldCharType="begin"/>
                    </w:r>
                    <w:r>
                      <w:rPr>
                        <w:color w:val="231F20"/>
                        <w:spacing w:val="-5"/>
                        <w:w w:val="105"/>
                        <w:sz w:val="15"/>
                      </w:rPr>
                      <w:instrText xml:space="preserve"> PAGE </w:instrText>
                    </w:r>
                    <w:r>
                      <w:rPr>
                        <w:color w:val="231F20"/>
                        <w:spacing w:val="-5"/>
                        <w:w w:val="105"/>
                        <w:sz w:val="15"/>
                      </w:rPr>
                      <w:fldChar w:fldCharType="separate"/>
                    </w:r>
                    <w:r>
                      <w:rPr>
                        <w:color w:val="231F20"/>
                        <w:spacing w:val="-5"/>
                        <w:w w:val="105"/>
                        <w:sz w:val="15"/>
                      </w:rPr>
                      <w:t>48</w:t>
                    </w:r>
                    <w:r>
                      <w:rPr>
                        <w:color w:val="231F20"/>
                        <w:spacing w:val="-5"/>
                        <w:w w:val="105"/>
                        <w:sz w:val="15"/>
                      </w:rPr>
                      <w:fldChar w:fldCharType="end"/>
                    </w:r>
                  </w:p>
                </w:txbxContent>
              </v:textbox>
              <w10:wrap anchorx="page" anchory="page"/>
            </v:shape>
          </w:pict>
        </mc:Fallback>
      </mc:AlternateContent>
    </w:r>
    <w:r>
      <w:rPr>
        <w:noProof/>
      </w:rPr>
      <mc:AlternateContent>
        <mc:Choice Requires="wps">
          <w:drawing>
            <wp:anchor distT="0" distB="0" distL="0" distR="0" simplePos="0" relativeHeight="482464768" behindDoc="1" locked="0" layoutInCell="1" allowOverlap="1" wp14:anchorId="209B5865" wp14:editId="029ADCA2">
              <wp:simplePos x="0" y="0"/>
              <wp:positionH relativeFrom="page">
                <wp:posOffset>3875306</wp:posOffset>
              </wp:positionH>
              <wp:positionV relativeFrom="page">
                <wp:posOffset>270254</wp:posOffset>
              </wp:positionV>
              <wp:extent cx="1664335" cy="139065"/>
              <wp:effectExtent l="0" t="0" r="0" b="0"/>
              <wp:wrapNone/>
              <wp:docPr id="1517" name="Textbox 1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4335" cy="139065"/>
                      </a:xfrm>
                      <a:prstGeom prst="rect">
                        <a:avLst/>
                      </a:prstGeom>
                    </wps:spPr>
                    <wps:txbx>
                      <w:txbxContent>
                        <w:p w14:paraId="6B162849"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wps:txbx>
                    <wps:bodyPr wrap="square" lIns="0" tIns="0" rIns="0" bIns="0" rtlCol="0">
                      <a:noAutofit/>
                    </wps:bodyPr>
                  </wps:wsp>
                </a:graphicData>
              </a:graphic>
            </wp:anchor>
          </w:drawing>
        </mc:Choice>
        <mc:Fallback>
          <w:pict>
            <v:shape w14:anchorId="209B5865" id="Textbox 1517" o:spid="_x0000_s2140" type="#_x0000_t202" style="position:absolute;margin-left:305.15pt;margin-top:21.3pt;width:131.05pt;height:10.95pt;z-index:-20851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" filled="f" stroked="f">
              <v:textbox inset="0,0,0,0">
                <w:txbxContent>
                  <w:p w14:paraId="6B162849"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16521" w14:textId="77777777" w:rsidR="00932646" w:rsidRDefault="009E75AE">
    <w:pPr>
      <w:pStyle w:val="BodyText"/>
      <w:spacing w:line="14" w:lineRule="auto"/>
    </w:pPr>
    <w:r>
      <w:rPr>
        <w:noProof/>
      </w:rPr>
      <mc:AlternateContent>
        <mc:Choice Requires="wps">
          <w:drawing>
            <wp:anchor distT="0" distB="0" distL="0" distR="0" simplePos="0" relativeHeight="482463232" behindDoc="1" locked="0" layoutInCell="1" allowOverlap="1" wp14:anchorId="0A0EE056" wp14:editId="77C10088">
              <wp:simplePos x="0" y="0"/>
              <wp:positionH relativeFrom="page">
                <wp:posOffset>3875298</wp:posOffset>
              </wp:positionH>
              <wp:positionV relativeFrom="page">
                <wp:posOffset>270254</wp:posOffset>
              </wp:positionV>
              <wp:extent cx="2703830" cy="139065"/>
              <wp:effectExtent l="0" t="0" r="0" b="0"/>
              <wp:wrapNone/>
              <wp:docPr id="1514" name="Textbox 1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03830" cy="139065"/>
                      </a:xfrm>
                      <a:prstGeom prst="rect">
                        <a:avLst/>
                      </a:prstGeom>
                    </wps:spPr>
                    <wps:txbx>
                      <w:txbxContent>
                        <w:p w14:paraId="05C41FDA" w14:textId="77777777" w:rsidR="00932646" w:rsidRDefault="009E75AE">
                          <w:pPr>
                            <w:spacing w:before="22"/>
                            <w:ind w:left="20"/>
                            <w:rPr>
                              <w:sz w:val="15"/>
                            </w:rPr>
                          </w:pPr>
                          <w:r>
                            <w:rPr>
                              <w:color w:val="751C66"/>
                              <w:w w:val="90"/>
                              <w:sz w:val="15"/>
                            </w:rPr>
                            <w:t>Part</w:t>
                          </w:r>
                          <w:r>
                            <w:rPr>
                              <w:color w:val="751C66"/>
                              <w:spacing w:val="-7"/>
                              <w:w w:val="90"/>
                              <w:sz w:val="15"/>
                            </w:rPr>
                            <w:t xml:space="preserve"> </w:t>
                          </w:r>
                          <w:r>
                            <w:rPr>
                              <w:color w:val="751C66"/>
                              <w:w w:val="90"/>
                              <w:sz w:val="15"/>
                            </w:rPr>
                            <w:t>B</w:t>
                          </w:r>
                          <w:r>
                            <w:rPr>
                              <w:color w:val="751C66"/>
                              <w:spacing w:val="22"/>
                              <w:sz w:val="15"/>
                            </w:rPr>
                            <w:t xml:space="preserve"> </w:t>
                          </w:r>
                          <w:r>
                            <w:rPr>
                              <w:color w:val="231F20"/>
                              <w:w w:val="90"/>
                              <w:sz w:val="15"/>
                            </w:rPr>
                            <w:t>Risks</w:t>
                          </w:r>
                          <w:r>
                            <w:rPr>
                              <w:color w:val="231F20"/>
                              <w:spacing w:val="-6"/>
                              <w:w w:val="90"/>
                              <w:sz w:val="15"/>
                            </w:rPr>
                            <w:t xml:space="preserve"> </w:t>
                          </w:r>
                          <w:r>
                            <w:rPr>
                              <w:color w:val="231F20"/>
                              <w:w w:val="90"/>
                              <w:sz w:val="15"/>
                            </w:rPr>
                            <w:t>to</w:t>
                          </w:r>
                          <w:r>
                            <w:rPr>
                              <w:color w:val="231F20"/>
                              <w:spacing w:val="-7"/>
                              <w:w w:val="90"/>
                              <w:sz w:val="15"/>
                            </w:rPr>
                            <w:t xml:space="preserve"> </w:t>
                          </w:r>
                          <w:r>
                            <w:rPr>
                              <w:color w:val="231F20"/>
                              <w:w w:val="90"/>
                              <w:sz w:val="15"/>
                            </w:rPr>
                            <w:t>financial</w:t>
                          </w:r>
                          <w:r>
                            <w:rPr>
                              <w:color w:val="231F20"/>
                              <w:spacing w:val="-7"/>
                              <w:w w:val="90"/>
                              <w:sz w:val="15"/>
                            </w:rPr>
                            <w:t xml:space="preserve"> </w:t>
                          </w:r>
                          <w:r>
                            <w:rPr>
                              <w:color w:val="231F20"/>
                              <w:w w:val="90"/>
                              <w:sz w:val="15"/>
                            </w:rPr>
                            <w:t>stability</w:t>
                          </w:r>
                          <w:r>
                            <w:rPr>
                              <w:color w:val="231F20"/>
                              <w:spacing w:val="-6"/>
                              <w:w w:val="90"/>
                              <w:sz w:val="15"/>
                            </w:rPr>
                            <w:t xml:space="preserve"> </w:t>
                          </w:r>
                          <w:r>
                            <w:rPr>
                              <w:color w:val="231F20"/>
                              <w:w w:val="90"/>
                              <w:sz w:val="15"/>
                            </w:rPr>
                            <w:t>from</w:t>
                          </w:r>
                          <w:r>
                            <w:rPr>
                              <w:color w:val="231F20"/>
                              <w:spacing w:val="-7"/>
                              <w:w w:val="90"/>
                              <w:sz w:val="15"/>
                            </w:rPr>
                            <w:t xml:space="preserve"> </w:t>
                          </w:r>
                          <w:r>
                            <w:rPr>
                              <w:color w:val="231F20"/>
                              <w:w w:val="90"/>
                              <w:sz w:val="15"/>
                            </w:rPr>
                            <w:t>insurers’</w:t>
                          </w:r>
                          <w:r>
                            <w:rPr>
                              <w:color w:val="231F20"/>
                              <w:spacing w:val="-7"/>
                              <w:w w:val="90"/>
                              <w:sz w:val="15"/>
                            </w:rPr>
                            <w:t xml:space="preserve"> </w:t>
                          </w:r>
                          <w:r>
                            <w:rPr>
                              <w:color w:val="231F20"/>
                              <w:w w:val="90"/>
                              <w:sz w:val="15"/>
                            </w:rPr>
                            <w:t>investment</w:t>
                          </w:r>
                          <w:r>
                            <w:rPr>
                              <w:color w:val="231F20"/>
                              <w:spacing w:val="-7"/>
                              <w:w w:val="90"/>
                              <w:sz w:val="15"/>
                            </w:rPr>
                            <w:t xml:space="preserve"> </w:t>
                          </w:r>
                          <w:r>
                            <w:rPr>
                              <w:color w:val="231F20"/>
                              <w:spacing w:val="-2"/>
                              <w:w w:val="90"/>
                              <w:sz w:val="15"/>
                            </w:rPr>
                            <w:t>behaviour</w:t>
                          </w:r>
                        </w:p>
                      </w:txbxContent>
                    </wps:txbx>
                    <wps:bodyPr wrap="square" lIns="0" tIns="0" rIns="0" bIns="0" rtlCol="0">
                      <a:noAutofit/>
                    </wps:bodyPr>
                  </wps:wsp>
                </a:graphicData>
              </a:graphic>
            </wp:anchor>
          </w:drawing>
        </mc:Choice>
        <mc:Fallback>
          <w:pict>
            <v:shapetype w14:anchorId="0A0EE056" id="_x0000_t202" coordsize="21600,21600" o:spt="202" path="m,l,21600r21600,l21600,xe">
              <v:stroke joinstyle="miter"/>
              <v:path gradientshapeok="t" o:connecttype="rect"/>
            </v:shapetype>
            <v:shape id="Textbox 1514" o:spid="_x0000_s2141" type="#_x0000_t202" style="position:absolute;margin-left:305.15pt;margin-top:21.3pt;width:212.9pt;height:10.95pt;z-index:-2085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" filled="f" stroked="f">
              <v:textbox inset="0,0,0,0">
                <w:txbxContent>
                  <w:p w14:paraId="05C41FDA" w14:textId="77777777" w:rsidR="00932646" w:rsidRDefault="009E75AE">
                    <w:pPr>
                      <w:spacing w:before="22"/>
                      <w:ind w:left="20"/>
                      <w:rPr>
                        <w:sz w:val="15"/>
                      </w:rPr>
                    </w:pPr>
                    <w:r>
                      <w:rPr>
                        <w:color w:val="751C66"/>
                        <w:w w:val="90"/>
                        <w:sz w:val="15"/>
                      </w:rPr>
                      <w:t>Part</w:t>
                    </w:r>
                    <w:r>
                      <w:rPr>
                        <w:color w:val="751C66"/>
                        <w:spacing w:val="-7"/>
                        <w:w w:val="90"/>
                        <w:sz w:val="15"/>
                      </w:rPr>
                      <w:t xml:space="preserve"> </w:t>
                    </w:r>
                    <w:r>
                      <w:rPr>
                        <w:color w:val="751C66"/>
                        <w:w w:val="90"/>
                        <w:sz w:val="15"/>
                      </w:rPr>
                      <w:t>B</w:t>
                    </w:r>
                    <w:r>
                      <w:rPr>
                        <w:color w:val="751C66"/>
                        <w:spacing w:val="22"/>
                        <w:sz w:val="15"/>
                      </w:rPr>
                      <w:t xml:space="preserve"> </w:t>
                    </w:r>
                    <w:r>
                      <w:rPr>
                        <w:color w:val="231F20"/>
                        <w:w w:val="90"/>
                        <w:sz w:val="15"/>
                      </w:rPr>
                      <w:t>Risks</w:t>
                    </w:r>
                    <w:r>
                      <w:rPr>
                        <w:color w:val="231F20"/>
                        <w:spacing w:val="-6"/>
                        <w:w w:val="90"/>
                        <w:sz w:val="15"/>
                      </w:rPr>
                      <w:t xml:space="preserve"> </w:t>
                    </w:r>
                    <w:r>
                      <w:rPr>
                        <w:color w:val="231F20"/>
                        <w:w w:val="90"/>
                        <w:sz w:val="15"/>
                      </w:rPr>
                      <w:t>to</w:t>
                    </w:r>
                    <w:r>
                      <w:rPr>
                        <w:color w:val="231F20"/>
                        <w:spacing w:val="-7"/>
                        <w:w w:val="90"/>
                        <w:sz w:val="15"/>
                      </w:rPr>
                      <w:t xml:space="preserve"> </w:t>
                    </w:r>
                    <w:r>
                      <w:rPr>
                        <w:color w:val="231F20"/>
                        <w:w w:val="90"/>
                        <w:sz w:val="15"/>
                      </w:rPr>
                      <w:t>financial</w:t>
                    </w:r>
                    <w:r>
                      <w:rPr>
                        <w:color w:val="231F20"/>
                        <w:spacing w:val="-7"/>
                        <w:w w:val="90"/>
                        <w:sz w:val="15"/>
                      </w:rPr>
                      <w:t xml:space="preserve"> </w:t>
                    </w:r>
                    <w:r>
                      <w:rPr>
                        <w:color w:val="231F20"/>
                        <w:w w:val="90"/>
                        <w:sz w:val="15"/>
                      </w:rPr>
                      <w:t>stability</w:t>
                    </w:r>
                    <w:r>
                      <w:rPr>
                        <w:color w:val="231F20"/>
                        <w:spacing w:val="-6"/>
                        <w:w w:val="90"/>
                        <w:sz w:val="15"/>
                      </w:rPr>
                      <w:t xml:space="preserve"> </w:t>
                    </w:r>
                    <w:r>
                      <w:rPr>
                        <w:color w:val="231F20"/>
                        <w:w w:val="90"/>
                        <w:sz w:val="15"/>
                      </w:rPr>
                      <w:t>from</w:t>
                    </w:r>
                    <w:r>
                      <w:rPr>
                        <w:color w:val="231F20"/>
                        <w:spacing w:val="-7"/>
                        <w:w w:val="90"/>
                        <w:sz w:val="15"/>
                      </w:rPr>
                      <w:t xml:space="preserve"> </w:t>
                    </w:r>
                    <w:r>
                      <w:rPr>
                        <w:color w:val="231F20"/>
                        <w:w w:val="90"/>
                        <w:sz w:val="15"/>
                      </w:rPr>
                      <w:t>insurers’</w:t>
                    </w:r>
                    <w:r>
                      <w:rPr>
                        <w:color w:val="231F20"/>
                        <w:spacing w:val="-7"/>
                        <w:w w:val="90"/>
                        <w:sz w:val="15"/>
                      </w:rPr>
                      <w:t xml:space="preserve"> </w:t>
                    </w:r>
                    <w:r>
                      <w:rPr>
                        <w:color w:val="231F20"/>
                        <w:w w:val="90"/>
                        <w:sz w:val="15"/>
                      </w:rPr>
                      <w:t>investment</w:t>
                    </w:r>
                    <w:r>
                      <w:rPr>
                        <w:color w:val="231F20"/>
                        <w:spacing w:val="-7"/>
                        <w:w w:val="90"/>
                        <w:sz w:val="15"/>
                      </w:rPr>
                      <w:t xml:space="preserve"> </w:t>
                    </w:r>
                    <w:r>
                      <w:rPr>
                        <w:color w:val="231F20"/>
                        <w:spacing w:val="-2"/>
                        <w:w w:val="90"/>
                        <w:sz w:val="15"/>
                      </w:rPr>
                      <w:t>behaviour</w:t>
                    </w:r>
                  </w:p>
                </w:txbxContent>
              </v:textbox>
              <w10:wrap anchorx="page" anchory="page"/>
            </v:shape>
          </w:pict>
        </mc:Fallback>
      </mc:AlternateContent>
    </w:r>
    <w:r>
      <w:rPr>
        <w:noProof/>
      </w:rPr>
      <mc:AlternateContent>
        <mc:Choice Requires="wps">
          <w:drawing>
            <wp:anchor distT="0" distB="0" distL="0" distR="0" simplePos="0" relativeHeight="482463744" behindDoc="1" locked="0" layoutInCell="1" allowOverlap="1" wp14:anchorId="423E6891" wp14:editId="6F3E6774">
              <wp:simplePos x="0" y="0"/>
              <wp:positionH relativeFrom="page">
                <wp:posOffset>6919028</wp:posOffset>
              </wp:positionH>
              <wp:positionV relativeFrom="page">
                <wp:posOffset>270254</wp:posOffset>
              </wp:positionV>
              <wp:extent cx="187960" cy="139065"/>
              <wp:effectExtent l="0" t="0" r="0" b="0"/>
              <wp:wrapNone/>
              <wp:docPr id="1515" name="Textbox 1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960" cy="139065"/>
                      </a:xfrm>
                      <a:prstGeom prst="rect">
                        <a:avLst/>
                      </a:prstGeom>
                    </wps:spPr>
                    <wps:txbx>
                      <w:txbxContent>
                        <w:p w14:paraId="2A696A2A" w14:textId="77777777" w:rsidR="00932646" w:rsidRDefault="009E75AE">
                          <w:pPr>
                            <w:spacing w:before="22"/>
                            <w:ind w:left="60"/>
                            <w:rPr>
                              <w:sz w:val="15"/>
                            </w:rPr>
                          </w:pPr>
                          <w:r>
                            <w:rPr>
                              <w:color w:val="231F20"/>
                              <w:spacing w:val="-5"/>
                              <w:w w:val="105"/>
                              <w:sz w:val="15"/>
                            </w:rPr>
                            <w:fldChar w:fldCharType="begin"/>
                          </w:r>
                          <w:r>
                            <w:rPr>
                              <w:color w:val="231F20"/>
                              <w:spacing w:val="-5"/>
                              <w:w w:val="105"/>
                              <w:sz w:val="15"/>
                            </w:rPr>
                            <w:instrText xml:space="preserve"> PAGE </w:instrText>
                          </w:r>
                          <w:r>
                            <w:rPr>
                              <w:color w:val="231F20"/>
                              <w:spacing w:val="-5"/>
                              <w:w w:val="105"/>
                              <w:sz w:val="15"/>
                            </w:rPr>
                            <w:fldChar w:fldCharType="separate"/>
                          </w:r>
                          <w:r>
                            <w:rPr>
                              <w:color w:val="231F20"/>
                              <w:spacing w:val="-5"/>
                              <w:w w:val="105"/>
                              <w:sz w:val="15"/>
                            </w:rPr>
                            <w:t>47</w:t>
                          </w:r>
                          <w:r>
                            <w:rPr>
                              <w:color w:val="231F20"/>
                              <w:spacing w:val="-5"/>
                              <w:w w:val="105"/>
                              <w:sz w:val="15"/>
                            </w:rPr>
                            <w:fldChar w:fldCharType="end"/>
                          </w:r>
                        </w:p>
                      </w:txbxContent>
                    </wps:txbx>
                    <wps:bodyPr wrap="square" lIns="0" tIns="0" rIns="0" bIns="0" rtlCol="0">
                      <a:noAutofit/>
                    </wps:bodyPr>
                  </wps:wsp>
                </a:graphicData>
              </a:graphic>
            </wp:anchor>
          </w:drawing>
        </mc:Choice>
        <mc:Fallback>
          <w:pict>
            <v:shape w14:anchorId="423E6891" id="Textbox 1515" o:spid="_x0000_s2142" type="#_x0000_t202" style="position:absolute;margin-left:544.8pt;margin-top:21.3pt;width:14.8pt;height:10.95pt;z-index:-20852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" filled="f" stroked="f">
              <v:textbox inset="0,0,0,0">
                <w:txbxContent>
                  <w:p w14:paraId="2A696A2A" w14:textId="77777777" w:rsidR="00932646" w:rsidRDefault="009E75AE">
                    <w:pPr>
                      <w:spacing w:before="22"/>
                      <w:ind w:left="60"/>
                      <w:rPr>
                        <w:sz w:val="15"/>
                      </w:rPr>
                    </w:pPr>
                    <w:r>
                      <w:rPr>
                        <w:color w:val="231F20"/>
                        <w:spacing w:val="-5"/>
                        <w:w w:val="105"/>
                        <w:sz w:val="15"/>
                      </w:rPr>
                      <w:fldChar w:fldCharType="begin"/>
                    </w:r>
                    <w:r>
                      <w:rPr>
                        <w:color w:val="231F20"/>
                        <w:spacing w:val="-5"/>
                        <w:w w:val="105"/>
                        <w:sz w:val="15"/>
                      </w:rPr>
                      <w:instrText xml:space="preserve"> PAGE </w:instrText>
                    </w:r>
                    <w:r>
                      <w:rPr>
                        <w:color w:val="231F20"/>
                        <w:spacing w:val="-5"/>
                        <w:w w:val="105"/>
                        <w:sz w:val="15"/>
                      </w:rPr>
                      <w:fldChar w:fldCharType="separate"/>
                    </w:r>
                    <w:r>
                      <w:rPr>
                        <w:color w:val="231F20"/>
                        <w:spacing w:val="-5"/>
                        <w:w w:val="105"/>
                        <w:sz w:val="15"/>
                      </w:rPr>
                      <w:t>47</w:t>
                    </w:r>
                    <w:r>
                      <w:rPr>
                        <w:color w:val="231F20"/>
                        <w:spacing w:val="-5"/>
                        <w:w w:val="105"/>
                        <w:sz w:val="15"/>
                      </w:rPr>
                      <w:fldChar w:fldCharType="end"/>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A61E07" w14:textId="77777777" w:rsidR="00932646" w:rsidRDefault="009E75AE">
    <w:pPr>
      <w:pStyle w:val="BodyText"/>
      <w:spacing w:line="14" w:lineRule="auto"/>
    </w:pPr>
    <w:r>
      <w:rPr>
        <w:noProof/>
      </w:rPr>
      <mc:AlternateContent>
        <mc:Choice Requires="wps">
          <w:drawing>
            <wp:anchor distT="0" distB="0" distL="0" distR="0" simplePos="0" relativeHeight="482466304" behindDoc="1" locked="0" layoutInCell="1" allowOverlap="1" wp14:anchorId="4813B2BE" wp14:editId="36BD088D">
              <wp:simplePos x="0" y="0"/>
              <wp:positionH relativeFrom="page">
                <wp:posOffset>465885</wp:posOffset>
              </wp:positionH>
              <wp:positionV relativeFrom="page">
                <wp:posOffset>270254</wp:posOffset>
              </wp:positionV>
              <wp:extent cx="191770" cy="139065"/>
              <wp:effectExtent l="0" t="0" r="0" b="0"/>
              <wp:wrapNone/>
              <wp:docPr id="1553" name="Textbox 1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770" cy="139065"/>
                      </a:xfrm>
                      <a:prstGeom prst="rect">
                        <a:avLst/>
                      </a:prstGeom>
                    </wps:spPr>
                    <wps:txbx>
                      <w:txbxContent>
                        <w:p w14:paraId="3A858F74"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54</w:t>
                          </w:r>
                          <w:r>
                            <w:rPr>
                              <w:color w:val="231F20"/>
                              <w:spacing w:val="-5"/>
                              <w:sz w:val="15"/>
                            </w:rPr>
                            <w:fldChar w:fldCharType="end"/>
                          </w:r>
                        </w:p>
                      </w:txbxContent>
                    </wps:txbx>
                    <wps:bodyPr wrap="square" lIns="0" tIns="0" rIns="0" bIns="0" rtlCol="0">
                      <a:noAutofit/>
                    </wps:bodyPr>
                  </wps:wsp>
                </a:graphicData>
              </a:graphic>
            </wp:anchor>
          </w:drawing>
        </mc:Choice>
        <mc:Fallback>
          <w:pict>
            <v:shapetype w14:anchorId="4813B2BE" id="_x0000_t202" coordsize="21600,21600" o:spt="202" path="m,l,21600r21600,l21600,xe">
              <v:stroke joinstyle="miter"/>
              <v:path gradientshapeok="t" o:connecttype="rect"/>
            </v:shapetype>
            <v:shape id="Textbox 1553" o:spid="_x0000_s2143" type="#_x0000_t202" style="position:absolute;margin-left:36.7pt;margin-top:21.3pt;width:15.1pt;height:10.95pt;z-index:-20850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" filled="f" stroked="f">
              <v:textbox inset="0,0,0,0">
                <w:txbxContent>
                  <w:p w14:paraId="3A858F74"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54</w:t>
                    </w:r>
                    <w:r>
                      <w:rPr>
                        <w:color w:val="231F20"/>
                        <w:spacing w:val="-5"/>
                        <w:sz w:val="15"/>
                      </w:rPr>
                      <w:fldChar w:fldCharType="end"/>
                    </w:r>
                  </w:p>
                </w:txbxContent>
              </v:textbox>
              <w10:wrap anchorx="page" anchory="page"/>
            </v:shape>
          </w:pict>
        </mc:Fallback>
      </mc:AlternateContent>
    </w:r>
    <w:r>
      <w:rPr>
        <w:noProof/>
      </w:rPr>
      <mc:AlternateContent>
        <mc:Choice Requires="wps">
          <w:drawing>
            <wp:anchor distT="0" distB="0" distL="0" distR="0" simplePos="0" relativeHeight="482466816" behindDoc="1" locked="0" layoutInCell="1" allowOverlap="1" wp14:anchorId="0CFDE7C9" wp14:editId="03B1C657">
              <wp:simplePos x="0" y="0"/>
              <wp:positionH relativeFrom="page">
                <wp:posOffset>3875286</wp:posOffset>
              </wp:positionH>
              <wp:positionV relativeFrom="page">
                <wp:posOffset>270254</wp:posOffset>
              </wp:positionV>
              <wp:extent cx="1664335" cy="139065"/>
              <wp:effectExtent l="0" t="0" r="0" b="0"/>
              <wp:wrapNone/>
              <wp:docPr id="1554" name="Textbox 15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4335" cy="139065"/>
                      </a:xfrm>
                      <a:prstGeom prst="rect">
                        <a:avLst/>
                      </a:prstGeom>
                    </wps:spPr>
                    <wps:txbx>
                      <w:txbxContent>
                        <w:p w14:paraId="30A521C1"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wps:txbx>
                    <wps:bodyPr wrap="square" lIns="0" tIns="0" rIns="0" bIns="0" rtlCol="0">
                      <a:noAutofit/>
                    </wps:bodyPr>
                  </wps:wsp>
                </a:graphicData>
              </a:graphic>
            </wp:anchor>
          </w:drawing>
        </mc:Choice>
        <mc:Fallback>
          <w:pict>
            <v:shape w14:anchorId="0CFDE7C9" id="Textbox 1554" o:spid="_x0000_s2144" type="#_x0000_t202" style="position:absolute;margin-left:305.15pt;margin-top:21.3pt;width:131.05pt;height:10.95pt;z-index:-20849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" filled="f" stroked="f">
              <v:textbox inset="0,0,0,0">
                <w:txbxContent>
                  <w:p w14:paraId="30A521C1"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1931D" w14:textId="77777777" w:rsidR="00932646" w:rsidRDefault="009E75AE">
    <w:pPr>
      <w:pStyle w:val="BodyText"/>
      <w:spacing w:line="14" w:lineRule="auto"/>
    </w:pPr>
    <w:r>
      <w:rPr>
        <w:noProof/>
      </w:rPr>
      <mc:AlternateContent>
        <mc:Choice Requires="wps">
          <w:drawing>
            <wp:anchor distT="0" distB="0" distL="0" distR="0" simplePos="0" relativeHeight="482465280" behindDoc="1" locked="0" layoutInCell="1" allowOverlap="1" wp14:anchorId="5612B38C" wp14:editId="267EE7B0">
              <wp:simplePos x="0" y="0"/>
              <wp:positionH relativeFrom="page">
                <wp:posOffset>3875306</wp:posOffset>
              </wp:positionH>
              <wp:positionV relativeFrom="page">
                <wp:posOffset>270254</wp:posOffset>
              </wp:positionV>
              <wp:extent cx="1425575" cy="139065"/>
              <wp:effectExtent l="0" t="0" r="0" b="0"/>
              <wp:wrapNone/>
              <wp:docPr id="1551" name="Textbox 15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5575" cy="139065"/>
                      </a:xfrm>
                      <a:prstGeom prst="rect">
                        <a:avLst/>
                      </a:prstGeom>
                    </wps:spPr>
                    <wps:txbx>
                      <w:txbxContent>
                        <w:p w14:paraId="4496CEED" w14:textId="77777777" w:rsidR="00932646" w:rsidRDefault="009E75AE">
                          <w:pPr>
                            <w:spacing w:before="22"/>
                            <w:ind w:left="20"/>
                            <w:rPr>
                              <w:sz w:val="15"/>
                            </w:rPr>
                          </w:pPr>
                          <w:r>
                            <w:rPr>
                              <w:color w:val="751C66"/>
                              <w:w w:val="85"/>
                              <w:sz w:val="15"/>
                            </w:rPr>
                            <w:t>The</w:t>
                          </w:r>
                          <w:r>
                            <w:rPr>
                              <w:color w:val="751C66"/>
                              <w:spacing w:val="7"/>
                              <w:sz w:val="15"/>
                            </w:rPr>
                            <w:t xml:space="preserve"> </w:t>
                          </w:r>
                          <w:r>
                            <w:rPr>
                              <w:color w:val="751C66"/>
                              <w:w w:val="85"/>
                              <w:sz w:val="15"/>
                            </w:rPr>
                            <w:t>FPC’s</w:t>
                          </w:r>
                          <w:r>
                            <w:rPr>
                              <w:color w:val="751C66"/>
                              <w:spacing w:val="7"/>
                              <w:sz w:val="15"/>
                            </w:rPr>
                            <w:t xml:space="preserve"> </w:t>
                          </w:r>
                          <w:r>
                            <w:rPr>
                              <w:color w:val="751C66"/>
                              <w:w w:val="85"/>
                              <w:sz w:val="15"/>
                            </w:rPr>
                            <w:t>current</w:t>
                          </w:r>
                          <w:r>
                            <w:rPr>
                              <w:color w:val="751C66"/>
                              <w:spacing w:val="7"/>
                              <w:sz w:val="15"/>
                            </w:rPr>
                            <w:t xml:space="preserve"> </w:t>
                          </w:r>
                          <w:r>
                            <w:rPr>
                              <w:color w:val="751C66"/>
                              <w:w w:val="85"/>
                              <w:sz w:val="15"/>
                            </w:rPr>
                            <w:t>workplan</w:t>
                          </w:r>
                          <w:r>
                            <w:rPr>
                              <w:color w:val="751C66"/>
                              <w:spacing w:val="7"/>
                              <w:sz w:val="15"/>
                            </w:rPr>
                            <w:t xml:space="preserve"> </w:t>
                          </w:r>
                          <w:r>
                            <w:rPr>
                              <w:color w:val="751C66"/>
                              <w:w w:val="85"/>
                              <w:sz w:val="15"/>
                            </w:rPr>
                            <w:t>for</w:t>
                          </w:r>
                          <w:r>
                            <w:rPr>
                              <w:color w:val="751C66"/>
                              <w:spacing w:val="7"/>
                              <w:sz w:val="15"/>
                            </w:rPr>
                            <w:t xml:space="preserve"> </w:t>
                          </w:r>
                          <w:r>
                            <w:rPr>
                              <w:color w:val="751C66"/>
                              <w:spacing w:val="-4"/>
                              <w:w w:val="85"/>
                              <w:sz w:val="15"/>
                            </w:rPr>
                            <w:t>2017</w:t>
                          </w:r>
                        </w:p>
                      </w:txbxContent>
                    </wps:txbx>
                    <wps:bodyPr wrap="square" lIns="0" tIns="0" rIns="0" bIns="0" rtlCol="0">
                      <a:noAutofit/>
                    </wps:bodyPr>
                  </wps:wsp>
                </a:graphicData>
              </a:graphic>
            </wp:anchor>
          </w:drawing>
        </mc:Choice>
        <mc:Fallback>
          <w:pict>
            <v:shapetype w14:anchorId="5612B38C" id="_x0000_t202" coordsize="21600,21600" o:spt="202" path="m,l,21600r21600,l21600,xe">
              <v:stroke joinstyle="miter"/>
              <v:path gradientshapeok="t" o:connecttype="rect"/>
            </v:shapetype>
            <v:shape id="Textbox 1551" o:spid="_x0000_s2145" type="#_x0000_t202" style="position:absolute;margin-left:305.15pt;margin-top:21.3pt;width:112.25pt;height:10.95pt;z-index:-2085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" filled="f" stroked="f">
              <v:textbox inset="0,0,0,0">
                <w:txbxContent>
                  <w:p w14:paraId="4496CEED" w14:textId="77777777" w:rsidR="00932646" w:rsidRDefault="009E75AE">
                    <w:pPr>
                      <w:spacing w:before="22"/>
                      <w:ind w:left="20"/>
                      <w:rPr>
                        <w:sz w:val="15"/>
                      </w:rPr>
                    </w:pPr>
                    <w:r>
                      <w:rPr>
                        <w:color w:val="751C66"/>
                        <w:w w:val="85"/>
                        <w:sz w:val="15"/>
                      </w:rPr>
                      <w:t>The</w:t>
                    </w:r>
                    <w:r>
                      <w:rPr>
                        <w:color w:val="751C66"/>
                        <w:spacing w:val="7"/>
                        <w:sz w:val="15"/>
                      </w:rPr>
                      <w:t xml:space="preserve"> </w:t>
                    </w:r>
                    <w:r>
                      <w:rPr>
                        <w:color w:val="751C66"/>
                        <w:w w:val="85"/>
                        <w:sz w:val="15"/>
                      </w:rPr>
                      <w:t>FPC’s</w:t>
                    </w:r>
                    <w:r>
                      <w:rPr>
                        <w:color w:val="751C66"/>
                        <w:spacing w:val="7"/>
                        <w:sz w:val="15"/>
                      </w:rPr>
                      <w:t xml:space="preserve"> </w:t>
                    </w:r>
                    <w:r>
                      <w:rPr>
                        <w:color w:val="751C66"/>
                        <w:w w:val="85"/>
                        <w:sz w:val="15"/>
                      </w:rPr>
                      <w:t>current</w:t>
                    </w:r>
                    <w:r>
                      <w:rPr>
                        <w:color w:val="751C66"/>
                        <w:spacing w:val="7"/>
                        <w:sz w:val="15"/>
                      </w:rPr>
                      <w:t xml:space="preserve"> </w:t>
                    </w:r>
                    <w:r>
                      <w:rPr>
                        <w:color w:val="751C66"/>
                        <w:w w:val="85"/>
                        <w:sz w:val="15"/>
                      </w:rPr>
                      <w:t>workplan</w:t>
                    </w:r>
                    <w:r>
                      <w:rPr>
                        <w:color w:val="751C66"/>
                        <w:spacing w:val="7"/>
                        <w:sz w:val="15"/>
                      </w:rPr>
                      <w:t xml:space="preserve"> </w:t>
                    </w:r>
                    <w:r>
                      <w:rPr>
                        <w:color w:val="751C66"/>
                        <w:w w:val="85"/>
                        <w:sz w:val="15"/>
                      </w:rPr>
                      <w:t>for</w:t>
                    </w:r>
                    <w:r>
                      <w:rPr>
                        <w:color w:val="751C66"/>
                        <w:spacing w:val="7"/>
                        <w:sz w:val="15"/>
                      </w:rPr>
                      <w:t xml:space="preserve"> </w:t>
                    </w:r>
                    <w:r>
                      <w:rPr>
                        <w:color w:val="751C66"/>
                        <w:spacing w:val="-4"/>
                        <w:w w:val="85"/>
                        <w:sz w:val="15"/>
                      </w:rPr>
                      <w:t>2017</w:t>
                    </w:r>
                  </w:p>
                </w:txbxContent>
              </v:textbox>
              <w10:wrap anchorx="page" anchory="page"/>
            </v:shape>
          </w:pict>
        </mc:Fallback>
      </mc:AlternateContent>
    </w:r>
    <w:r>
      <w:rPr>
        <w:noProof/>
      </w:rPr>
      <mc:AlternateContent>
        <mc:Choice Requires="wps">
          <w:drawing>
            <wp:anchor distT="0" distB="0" distL="0" distR="0" simplePos="0" relativeHeight="482465792" behindDoc="1" locked="0" layoutInCell="1" allowOverlap="1" wp14:anchorId="6D8B1F01" wp14:editId="0D3161ED">
              <wp:simplePos x="0" y="0"/>
              <wp:positionH relativeFrom="page">
                <wp:posOffset>6917893</wp:posOffset>
              </wp:positionH>
              <wp:positionV relativeFrom="page">
                <wp:posOffset>270254</wp:posOffset>
              </wp:positionV>
              <wp:extent cx="189230" cy="139065"/>
              <wp:effectExtent l="0" t="0" r="0" b="0"/>
              <wp:wrapNone/>
              <wp:docPr id="1552" name="Textbox 1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230" cy="139065"/>
                      </a:xfrm>
                      <a:prstGeom prst="rect">
                        <a:avLst/>
                      </a:prstGeom>
                    </wps:spPr>
                    <wps:txbx>
                      <w:txbxContent>
                        <w:p w14:paraId="0A4B042B"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53</w:t>
                          </w:r>
                          <w:r>
                            <w:rPr>
                              <w:color w:val="231F20"/>
                              <w:spacing w:val="-5"/>
                              <w:sz w:val="15"/>
                            </w:rPr>
                            <w:fldChar w:fldCharType="end"/>
                          </w:r>
                        </w:p>
                      </w:txbxContent>
                    </wps:txbx>
                    <wps:bodyPr wrap="square" lIns="0" tIns="0" rIns="0" bIns="0" rtlCol="0">
                      <a:noAutofit/>
                    </wps:bodyPr>
                  </wps:wsp>
                </a:graphicData>
              </a:graphic>
            </wp:anchor>
          </w:drawing>
        </mc:Choice>
        <mc:Fallback>
          <w:pict>
            <v:shape w14:anchorId="6D8B1F01" id="Textbox 1552" o:spid="_x0000_s2146" type="#_x0000_t202" style="position:absolute;margin-left:544.7pt;margin-top:21.3pt;width:14.9pt;height:10.95pt;z-index:-20850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" filled="f" stroked="f">
              <v:textbox inset="0,0,0,0">
                <w:txbxContent>
                  <w:p w14:paraId="0A4B042B"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53</w:t>
                    </w:r>
                    <w:r>
                      <w:rPr>
                        <w:color w:val="231F20"/>
                        <w:spacing w:val="-5"/>
                        <w:sz w:val="15"/>
                      </w:rPr>
                      <w:fldChar w:fldCharType="end"/>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807CC" w14:textId="77777777" w:rsidR="00932646" w:rsidRDefault="009E75AE">
    <w:pPr>
      <w:pStyle w:val="BodyText"/>
      <w:spacing w:line="14" w:lineRule="auto"/>
    </w:pPr>
    <w:r>
      <w:rPr>
        <w:noProof/>
      </w:rPr>
      <mc:AlternateContent>
        <mc:Choice Requires="wps">
          <w:drawing>
            <wp:anchor distT="0" distB="0" distL="0" distR="0" simplePos="0" relativeHeight="482468352" behindDoc="1" locked="0" layoutInCell="1" allowOverlap="1" wp14:anchorId="3A867E9D" wp14:editId="54B42BBE">
              <wp:simplePos x="0" y="0"/>
              <wp:positionH relativeFrom="page">
                <wp:posOffset>465885</wp:posOffset>
              </wp:positionH>
              <wp:positionV relativeFrom="page">
                <wp:posOffset>270254</wp:posOffset>
              </wp:positionV>
              <wp:extent cx="189865" cy="139065"/>
              <wp:effectExtent l="0" t="0" r="0" b="0"/>
              <wp:wrapNone/>
              <wp:docPr id="1568" name="Textbox 1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865" cy="139065"/>
                      </a:xfrm>
                      <a:prstGeom prst="rect">
                        <a:avLst/>
                      </a:prstGeom>
                    </wps:spPr>
                    <wps:txbx>
                      <w:txbxContent>
                        <w:p w14:paraId="578CB339"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56</w:t>
                          </w:r>
                          <w:r>
                            <w:rPr>
                              <w:color w:val="231F20"/>
                              <w:spacing w:val="-5"/>
                              <w:sz w:val="15"/>
                            </w:rPr>
                            <w:fldChar w:fldCharType="end"/>
                          </w:r>
                        </w:p>
                      </w:txbxContent>
                    </wps:txbx>
                    <wps:bodyPr wrap="square" lIns="0" tIns="0" rIns="0" bIns="0" rtlCol="0">
                      <a:noAutofit/>
                    </wps:bodyPr>
                  </wps:wsp>
                </a:graphicData>
              </a:graphic>
            </wp:anchor>
          </w:drawing>
        </mc:Choice>
        <mc:Fallback>
          <w:pict>
            <v:shapetype w14:anchorId="3A867E9D" id="_x0000_t202" coordsize="21600,21600" o:spt="202" path="m,l,21600r21600,l21600,xe">
              <v:stroke joinstyle="miter"/>
              <v:path gradientshapeok="t" o:connecttype="rect"/>
            </v:shapetype>
            <v:shape id="Textbox 1568" o:spid="_x0000_s2147" type="#_x0000_t202" style="position:absolute;margin-left:36.7pt;margin-top:21.3pt;width:14.95pt;height:10.95pt;z-index:-20848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" filled="f" stroked="f">
              <v:textbox inset="0,0,0,0">
                <w:txbxContent>
                  <w:p w14:paraId="578CB339"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56</w:t>
                    </w:r>
                    <w:r>
                      <w:rPr>
                        <w:color w:val="231F20"/>
                        <w:spacing w:val="-5"/>
                        <w:sz w:val="15"/>
                      </w:rPr>
                      <w:fldChar w:fldCharType="end"/>
                    </w:r>
                  </w:p>
                </w:txbxContent>
              </v:textbox>
              <w10:wrap anchorx="page" anchory="page"/>
            </v:shape>
          </w:pict>
        </mc:Fallback>
      </mc:AlternateContent>
    </w:r>
    <w:r>
      <w:rPr>
        <w:noProof/>
      </w:rPr>
      <mc:AlternateContent>
        <mc:Choice Requires="wps">
          <w:drawing>
            <wp:anchor distT="0" distB="0" distL="0" distR="0" simplePos="0" relativeHeight="482468864" behindDoc="1" locked="0" layoutInCell="1" allowOverlap="1" wp14:anchorId="1EFF08A5" wp14:editId="38FB55A5">
              <wp:simplePos x="0" y="0"/>
              <wp:positionH relativeFrom="page">
                <wp:posOffset>3875286</wp:posOffset>
              </wp:positionH>
              <wp:positionV relativeFrom="page">
                <wp:posOffset>270254</wp:posOffset>
              </wp:positionV>
              <wp:extent cx="1664335" cy="139065"/>
              <wp:effectExtent l="0" t="0" r="0" b="0"/>
              <wp:wrapNone/>
              <wp:docPr id="1569" name="Textbox 1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4335" cy="139065"/>
                      </a:xfrm>
                      <a:prstGeom prst="rect">
                        <a:avLst/>
                      </a:prstGeom>
                    </wps:spPr>
                    <wps:txbx>
                      <w:txbxContent>
                        <w:p w14:paraId="4CEDE289"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wps:txbx>
                    <wps:bodyPr wrap="square" lIns="0" tIns="0" rIns="0" bIns="0" rtlCol="0">
                      <a:noAutofit/>
                    </wps:bodyPr>
                  </wps:wsp>
                </a:graphicData>
              </a:graphic>
            </wp:anchor>
          </w:drawing>
        </mc:Choice>
        <mc:Fallback>
          <w:pict>
            <v:shape w14:anchorId="1EFF08A5" id="Textbox 1569" o:spid="_x0000_s2148" type="#_x0000_t202" style="position:absolute;margin-left:305.15pt;margin-top:21.3pt;width:131.05pt;height:10.95pt;z-index:-20847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" filled="f" stroked="f">
              <v:textbox inset="0,0,0,0">
                <w:txbxContent>
                  <w:p w14:paraId="4CEDE289"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89FF67" w14:textId="77777777" w:rsidR="00932646" w:rsidRDefault="009E75AE">
    <w:pPr>
      <w:pStyle w:val="BodyText"/>
      <w:spacing w:line="14" w:lineRule="auto"/>
    </w:pPr>
    <w:r>
      <w:rPr>
        <w:noProof/>
      </w:rPr>
      <mc:AlternateContent>
        <mc:Choice Requires="wps">
          <w:drawing>
            <wp:anchor distT="0" distB="0" distL="0" distR="0" simplePos="0" relativeHeight="482467328" behindDoc="1" locked="0" layoutInCell="1" allowOverlap="1" wp14:anchorId="1D115B28" wp14:editId="3DE2DA8F">
              <wp:simplePos x="0" y="0"/>
              <wp:positionH relativeFrom="page">
                <wp:posOffset>3875293</wp:posOffset>
              </wp:positionH>
              <wp:positionV relativeFrom="page">
                <wp:posOffset>270254</wp:posOffset>
              </wp:positionV>
              <wp:extent cx="1993264" cy="139065"/>
              <wp:effectExtent l="0" t="0" r="0" b="0"/>
              <wp:wrapNone/>
              <wp:docPr id="1566" name="Textbox 1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3264" cy="139065"/>
                      </a:xfrm>
                      <a:prstGeom prst="rect">
                        <a:avLst/>
                      </a:prstGeom>
                    </wps:spPr>
                    <wps:txbx>
                      <w:txbxContent>
                        <w:p w14:paraId="633BC35E" w14:textId="77777777" w:rsidR="00932646" w:rsidRDefault="009E75AE">
                          <w:pPr>
                            <w:spacing w:before="22"/>
                            <w:ind w:left="20"/>
                            <w:rPr>
                              <w:sz w:val="15"/>
                            </w:rPr>
                          </w:pPr>
                          <w:r>
                            <w:rPr>
                              <w:color w:val="751C66"/>
                              <w:w w:val="90"/>
                              <w:sz w:val="15"/>
                            </w:rPr>
                            <w:t>Annex</w:t>
                          </w:r>
                          <w:r>
                            <w:rPr>
                              <w:color w:val="751C66"/>
                              <w:spacing w:val="-5"/>
                              <w:w w:val="90"/>
                              <w:sz w:val="15"/>
                            </w:rPr>
                            <w:t xml:space="preserve"> </w:t>
                          </w:r>
                          <w:r>
                            <w:rPr>
                              <w:color w:val="751C66"/>
                              <w:w w:val="90"/>
                              <w:sz w:val="15"/>
                            </w:rPr>
                            <w:t>1</w:t>
                          </w:r>
                          <w:r>
                            <w:rPr>
                              <w:color w:val="751C66"/>
                              <w:spacing w:val="28"/>
                              <w:sz w:val="15"/>
                            </w:rPr>
                            <w:t xml:space="preserve"> </w:t>
                          </w:r>
                          <w:r>
                            <w:rPr>
                              <w:color w:val="231F20"/>
                              <w:w w:val="90"/>
                              <w:sz w:val="15"/>
                            </w:rPr>
                            <w:t>Previous</w:t>
                          </w:r>
                          <w:r>
                            <w:rPr>
                              <w:color w:val="231F20"/>
                              <w:spacing w:val="-4"/>
                              <w:w w:val="90"/>
                              <w:sz w:val="15"/>
                            </w:rPr>
                            <w:t xml:space="preserve"> </w:t>
                          </w:r>
                          <w:r>
                            <w:rPr>
                              <w:color w:val="231F20"/>
                              <w:w w:val="90"/>
                              <w:sz w:val="15"/>
                            </w:rPr>
                            <w:t>macroprudential</w:t>
                          </w:r>
                          <w:r>
                            <w:rPr>
                              <w:color w:val="231F20"/>
                              <w:spacing w:val="-5"/>
                              <w:w w:val="90"/>
                              <w:sz w:val="15"/>
                            </w:rPr>
                            <w:t xml:space="preserve"> </w:t>
                          </w:r>
                          <w:r>
                            <w:rPr>
                              <w:color w:val="231F20"/>
                              <w:w w:val="90"/>
                              <w:sz w:val="15"/>
                            </w:rPr>
                            <w:t>policy</w:t>
                          </w:r>
                          <w:r>
                            <w:rPr>
                              <w:color w:val="231F20"/>
                              <w:spacing w:val="-4"/>
                              <w:w w:val="90"/>
                              <w:sz w:val="15"/>
                            </w:rPr>
                            <w:t xml:space="preserve"> </w:t>
                          </w:r>
                          <w:r>
                            <w:rPr>
                              <w:color w:val="231F20"/>
                              <w:spacing w:val="-2"/>
                              <w:w w:val="90"/>
                              <w:sz w:val="15"/>
                            </w:rPr>
                            <w:t>decisions</w:t>
                          </w:r>
                        </w:p>
                      </w:txbxContent>
                    </wps:txbx>
                    <wps:bodyPr wrap="square" lIns="0" tIns="0" rIns="0" bIns="0" rtlCol="0">
                      <a:noAutofit/>
                    </wps:bodyPr>
                  </wps:wsp>
                </a:graphicData>
              </a:graphic>
            </wp:anchor>
          </w:drawing>
        </mc:Choice>
        <mc:Fallback>
          <w:pict>
            <v:shapetype w14:anchorId="1D115B28" id="_x0000_t202" coordsize="21600,21600" o:spt="202" path="m,l,21600r21600,l21600,xe">
              <v:stroke joinstyle="miter"/>
              <v:path gradientshapeok="t" o:connecttype="rect"/>
            </v:shapetype>
            <v:shape id="Textbox 1566" o:spid="_x0000_s2149" type="#_x0000_t202" style="position:absolute;margin-left:305.15pt;margin-top:21.3pt;width:156.95pt;height:10.95pt;z-index:-20849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" filled="f" stroked="f">
              <v:textbox inset="0,0,0,0">
                <w:txbxContent>
                  <w:p w14:paraId="633BC35E" w14:textId="77777777" w:rsidR="00932646" w:rsidRDefault="009E75AE">
                    <w:pPr>
                      <w:spacing w:before="22"/>
                      <w:ind w:left="20"/>
                      <w:rPr>
                        <w:sz w:val="15"/>
                      </w:rPr>
                    </w:pPr>
                    <w:r>
                      <w:rPr>
                        <w:color w:val="751C66"/>
                        <w:w w:val="90"/>
                        <w:sz w:val="15"/>
                      </w:rPr>
                      <w:t>Annex</w:t>
                    </w:r>
                    <w:r>
                      <w:rPr>
                        <w:color w:val="751C66"/>
                        <w:spacing w:val="-5"/>
                        <w:w w:val="90"/>
                        <w:sz w:val="15"/>
                      </w:rPr>
                      <w:t xml:space="preserve"> </w:t>
                    </w:r>
                    <w:r>
                      <w:rPr>
                        <w:color w:val="751C66"/>
                        <w:w w:val="90"/>
                        <w:sz w:val="15"/>
                      </w:rPr>
                      <w:t>1</w:t>
                    </w:r>
                    <w:r>
                      <w:rPr>
                        <w:color w:val="751C66"/>
                        <w:spacing w:val="28"/>
                        <w:sz w:val="15"/>
                      </w:rPr>
                      <w:t xml:space="preserve"> </w:t>
                    </w:r>
                    <w:r>
                      <w:rPr>
                        <w:color w:val="231F20"/>
                        <w:w w:val="90"/>
                        <w:sz w:val="15"/>
                      </w:rPr>
                      <w:t>Previous</w:t>
                    </w:r>
                    <w:r>
                      <w:rPr>
                        <w:color w:val="231F20"/>
                        <w:spacing w:val="-4"/>
                        <w:w w:val="90"/>
                        <w:sz w:val="15"/>
                      </w:rPr>
                      <w:t xml:space="preserve"> </w:t>
                    </w:r>
                    <w:r>
                      <w:rPr>
                        <w:color w:val="231F20"/>
                        <w:w w:val="90"/>
                        <w:sz w:val="15"/>
                      </w:rPr>
                      <w:t>macroprudential</w:t>
                    </w:r>
                    <w:r>
                      <w:rPr>
                        <w:color w:val="231F20"/>
                        <w:spacing w:val="-5"/>
                        <w:w w:val="90"/>
                        <w:sz w:val="15"/>
                      </w:rPr>
                      <w:t xml:space="preserve"> </w:t>
                    </w:r>
                    <w:r>
                      <w:rPr>
                        <w:color w:val="231F20"/>
                        <w:w w:val="90"/>
                        <w:sz w:val="15"/>
                      </w:rPr>
                      <w:t>policy</w:t>
                    </w:r>
                    <w:r>
                      <w:rPr>
                        <w:color w:val="231F20"/>
                        <w:spacing w:val="-4"/>
                        <w:w w:val="90"/>
                        <w:sz w:val="15"/>
                      </w:rPr>
                      <w:t xml:space="preserve"> </w:t>
                    </w:r>
                    <w:r>
                      <w:rPr>
                        <w:color w:val="231F20"/>
                        <w:spacing w:val="-2"/>
                        <w:w w:val="90"/>
                        <w:sz w:val="15"/>
                      </w:rPr>
                      <w:t>decisions</w:t>
                    </w:r>
                  </w:p>
                </w:txbxContent>
              </v:textbox>
              <w10:wrap anchorx="page" anchory="page"/>
            </v:shape>
          </w:pict>
        </mc:Fallback>
      </mc:AlternateContent>
    </w:r>
    <w:r>
      <w:rPr>
        <w:noProof/>
      </w:rPr>
      <mc:AlternateContent>
        <mc:Choice Requires="wps">
          <w:drawing>
            <wp:anchor distT="0" distB="0" distL="0" distR="0" simplePos="0" relativeHeight="482467840" behindDoc="1" locked="0" layoutInCell="1" allowOverlap="1" wp14:anchorId="42E76F4C" wp14:editId="43A59E29">
              <wp:simplePos x="0" y="0"/>
              <wp:positionH relativeFrom="page">
                <wp:posOffset>6919976</wp:posOffset>
              </wp:positionH>
              <wp:positionV relativeFrom="page">
                <wp:posOffset>270254</wp:posOffset>
              </wp:positionV>
              <wp:extent cx="187325" cy="139065"/>
              <wp:effectExtent l="0" t="0" r="0" b="0"/>
              <wp:wrapNone/>
              <wp:docPr id="1567" name="Textbox 1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325" cy="139065"/>
                      </a:xfrm>
                      <a:prstGeom prst="rect">
                        <a:avLst/>
                      </a:prstGeom>
                    </wps:spPr>
                    <wps:txbx>
                      <w:txbxContent>
                        <w:p w14:paraId="7BD10D21"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55</w:t>
                          </w:r>
                          <w:r>
                            <w:rPr>
                              <w:color w:val="231F20"/>
                              <w:spacing w:val="-5"/>
                              <w:sz w:val="15"/>
                            </w:rPr>
                            <w:fldChar w:fldCharType="end"/>
                          </w:r>
                        </w:p>
                      </w:txbxContent>
                    </wps:txbx>
                    <wps:bodyPr wrap="square" lIns="0" tIns="0" rIns="0" bIns="0" rtlCol="0">
                      <a:noAutofit/>
                    </wps:bodyPr>
                  </wps:wsp>
                </a:graphicData>
              </a:graphic>
            </wp:anchor>
          </w:drawing>
        </mc:Choice>
        <mc:Fallback>
          <w:pict>
            <v:shape w14:anchorId="42E76F4C" id="Textbox 1567" o:spid="_x0000_s2150" type="#_x0000_t202" style="position:absolute;margin-left:544.9pt;margin-top:21.3pt;width:14.75pt;height:10.95pt;z-index:-20848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" filled="f" stroked="f">
              <v:textbox inset="0,0,0,0">
                <w:txbxContent>
                  <w:p w14:paraId="7BD10D21" w14:textId="77777777" w:rsidR="00932646" w:rsidRDefault="009E75AE">
                    <w:pPr>
                      <w:spacing w:before="22"/>
                      <w:ind w:left="60"/>
                      <w:rPr>
                        <w:sz w:val="15"/>
                      </w:rPr>
                    </w:pPr>
                    <w:r>
                      <w:rPr>
                        <w:color w:val="231F20"/>
                        <w:spacing w:val="-5"/>
                        <w:sz w:val="15"/>
                      </w:rPr>
                      <w:fldChar w:fldCharType="begin"/>
                    </w:r>
                    <w:r>
                      <w:rPr>
                        <w:color w:val="231F20"/>
                        <w:spacing w:val="-5"/>
                        <w:sz w:val="15"/>
                      </w:rPr>
                      <w:instrText xml:space="preserve"> PAGE </w:instrText>
                    </w:r>
                    <w:r>
                      <w:rPr>
                        <w:color w:val="231F20"/>
                        <w:spacing w:val="-5"/>
                        <w:sz w:val="15"/>
                      </w:rPr>
                      <w:fldChar w:fldCharType="separate"/>
                    </w:r>
                    <w:r>
                      <w:rPr>
                        <w:color w:val="231F20"/>
                        <w:spacing w:val="-5"/>
                        <w:sz w:val="15"/>
                      </w:rPr>
                      <w:t>55</w:t>
                    </w:r>
                    <w:r>
                      <w:rPr>
                        <w:color w:val="231F20"/>
                        <w:spacing w:val="-5"/>
                        <w:sz w:val="15"/>
                      </w:rPr>
                      <w:fldChar w:fldCharType="end"/>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BC6AC" w14:textId="77777777" w:rsidR="00932646" w:rsidRDefault="009E75AE">
    <w:pPr>
      <w:pStyle w:val="BodyText"/>
      <w:spacing w:line="14" w:lineRule="auto"/>
    </w:pPr>
    <w:r>
      <w:rPr>
        <w:noProof/>
      </w:rPr>
      <mc:AlternateContent>
        <mc:Choice Requires="wps">
          <w:drawing>
            <wp:anchor distT="0" distB="0" distL="0" distR="0" simplePos="0" relativeHeight="482473472" behindDoc="1" locked="0" layoutInCell="1" allowOverlap="1" wp14:anchorId="7628C189" wp14:editId="1495A2BA">
              <wp:simplePos x="0" y="0"/>
              <wp:positionH relativeFrom="page">
                <wp:posOffset>3875298</wp:posOffset>
              </wp:positionH>
              <wp:positionV relativeFrom="page">
                <wp:posOffset>270254</wp:posOffset>
              </wp:positionV>
              <wp:extent cx="1240790" cy="139065"/>
              <wp:effectExtent l="0" t="0" r="0" b="0"/>
              <wp:wrapNone/>
              <wp:docPr id="1596" name="Textbox 1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0790" cy="139065"/>
                      </a:xfrm>
                      <a:prstGeom prst="rect">
                        <a:avLst/>
                      </a:prstGeom>
                    </wps:spPr>
                    <wps:txbx>
                      <w:txbxContent>
                        <w:p w14:paraId="121F8123" w14:textId="77777777" w:rsidR="00932646" w:rsidRDefault="009E75AE">
                          <w:pPr>
                            <w:spacing w:before="22"/>
                            <w:ind w:left="20"/>
                            <w:rPr>
                              <w:sz w:val="15"/>
                            </w:rPr>
                          </w:pPr>
                          <w:r>
                            <w:rPr>
                              <w:color w:val="751C66"/>
                              <w:w w:val="90"/>
                              <w:sz w:val="15"/>
                            </w:rPr>
                            <w:t>Glossary</w:t>
                          </w:r>
                          <w:r>
                            <w:rPr>
                              <w:color w:val="751C66"/>
                              <w:spacing w:val="-2"/>
                              <w:sz w:val="15"/>
                            </w:rPr>
                            <w:t xml:space="preserve"> </w:t>
                          </w:r>
                          <w:r>
                            <w:rPr>
                              <w:color w:val="231F20"/>
                              <w:w w:val="90"/>
                              <w:sz w:val="15"/>
                            </w:rPr>
                            <w:t>and</w:t>
                          </w:r>
                          <w:r>
                            <w:rPr>
                              <w:color w:val="231F20"/>
                              <w:spacing w:val="-1"/>
                              <w:sz w:val="15"/>
                            </w:rPr>
                            <w:t xml:space="preserve"> </w:t>
                          </w:r>
                          <w:r>
                            <w:rPr>
                              <w:color w:val="231F20"/>
                              <w:w w:val="90"/>
                              <w:sz w:val="15"/>
                            </w:rPr>
                            <w:t>other</w:t>
                          </w:r>
                          <w:r>
                            <w:rPr>
                              <w:color w:val="231F20"/>
                              <w:spacing w:val="-2"/>
                              <w:sz w:val="15"/>
                            </w:rPr>
                            <w:t xml:space="preserve"> </w:t>
                          </w:r>
                          <w:r>
                            <w:rPr>
                              <w:color w:val="231F20"/>
                              <w:spacing w:val="-2"/>
                              <w:w w:val="90"/>
                              <w:sz w:val="15"/>
                            </w:rPr>
                            <w:t>information</w:t>
                          </w:r>
                        </w:p>
                      </w:txbxContent>
                    </wps:txbx>
                    <wps:bodyPr wrap="square" lIns="0" tIns="0" rIns="0" bIns="0" rtlCol="0">
                      <a:noAutofit/>
                    </wps:bodyPr>
                  </wps:wsp>
                </a:graphicData>
              </a:graphic>
            </wp:anchor>
          </w:drawing>
        </mc:Choice>
        <mc:Fallback>
          <w:pict>
            <v:shapetype w14:anchorId="7628C189" id="_x0000_t202" coordsize="21600,21600" o:spt="202" path="m,l,21600r21600,l21600,xe">
              <v:stroke joinstyle="miter"/>
              <v:path gradientshapeok="t" o:connecttype="rect"/>
            </v:shapetype>
            <v:shape id="Textbox 1596" o:spid="_x0000_s2151" type="#_x0000_t202" style="position:absolute;margin-left:305.15pt;margin-top:21.3pt;width:97.7pt;height:10.95pt;z-index:-20843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" filled="f" stroked="f">
              <v:textbox inset="0,0,0,0">
                <w:txbxContent>
                  <w:p w14:paraId="121F8123" w14:textId="77777777" w:rsidR="00932646" w:rsidRDefault="009E75AE">
                    <w:pPr>
                      <w:spacing w:before="22"/>
                      <w:ind w:left="20"/>
                      <w:rPr>
                        <w:sz w:val="15"/>
                      </w:rPr>
                    </w:pPr>
                    <w:r>
                      <w:rPr>
                        <w:color w:val="751C66"/>
                        <w:w w:val="90"/>
                        <w:sz w:val="15"/>
                      </w:rPr>
                      <w:t>Glossary</w:t>
                    </w:r>
                    <w:r>
                      <w:rPr>
                        <w:color w:val="751C66"/>
                        <w:spacing w:val="-2"/>
                        <w:sz w:val="15"/>
                      </w:rPr>
                      <w:t xml:space="preserve"> </w:t>
                    </w:r>
                    <w:r>
                      <w:rPr>
                        <w:color w:val="231F20"/>
                        <w:w w:val="90"/>
                        <w:sz w:val="15"/>
                      </w:rPr>
                      <w:t>and</w:t>
                    </w:r>
                    <w:r>
                      <w:rPr>
                        <w:color w:val="231F20"/>
                        <w:spacing w:val="-1"/>
                        <w:sz w:val="15"/>
                      </w:rPr>
                      <w:t xml:space="preserve"> </w:t>
                    </w:r>
                    <w:r>
                      <w:rPr>
                        <w:color w:val="231F20"/>
                        <w:w w:val="90"/>
                        <w:sz w:val="15"/>
                      </w:rPr>
                      <w:t>other</w:t>
                    </w:r>
                    <w:r>
                      <w:rPr>
                        <w:color w:val="231F20"/>
                        <w:spacing w:val="-2"/>
                        <w:sz w:val="15"/>
                      </w:rPr>
                      <w:t xml:space="preserve"> </w:t>
                    </w:r>
                    <w:r>
                      <w:rPr>
                        <w:color w:val="231F20"/>
                        <w:spacing w:val="-2"/>
                        <w:w w:val="90"/>
                        <w:sz w:val="15"/>
                      </w:rPr>
                      <w:t>information</w:t>
                    </w:r>
                  </w:p>
                </w:txbxContent>
              </v:textbox>
              <w10:wrap anchorx="page" anchory="page"/>
            </v:shape>
          </w:pict>
        </mc:Fallback>
      </mc:AlternateContent>
    </w:r>
    <w:r>
      <w:rPr>
        <w:noProof/>
      </w:rPr>
      <mc:AlternateContent>
        <mc:Choice Requires="wps">
          <w:drawing>
            <wp:anchor distT="0" distB="0" distL="0" distR="0" simplePos="0" relativeHeight="482473984" behindDoc="1" locked="0" layoutInCell="1" allowOverlap="1" wp14:anchorId="4B907A15" wp14:editId="00A86088">
              <wp:simplePos x="0" y="0"/>
              <wp:positionH relativeFrom="page">
                <wp:posOffset>6915028</wp:posOffset>
              </wp:positionH>
              <wp:positionV relativeFrom="page">
                <wp:posOffset>270254</wp:posOffset>
              </wp:positionV>
              <wp:extent cx="191770" cy="139065"/>
              <wp:effectExtent l="0" t="0" r="0" b="0"/>
              <wp:wrapNone/>
              <wp:docPr id="1597" name="Textbox 1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770" cy="139065"/>
                      </a:xfrm>
                      <a:prstGeom prst="rect">
                        <a:avLst/>
                      </a:prstGeom>
                    </wps:spPr>
                    <wps:txbx>
                      <w:txbxContent>
                        <w:p w14:paraId="595B5B7E" w14:textId="77777777" w:rsidR="00932646" w:rsidRDefault="009E75AE">
                          <w:pPr>
                            <w:spacing w:before="22"/>
                            <w:ind w:left="60"/>
                            <w:rPr>
                              <w:sz w:val="15"/>
                            </w:rPr>
                          </w:pPr>
                          <w:r>
                            <w:rPr>
                              <w:color w:val="231F20"/>
                              <w:spacing w:val="-5"/>
                              <w:w w:val="105"/>
                              <w:sz w:val="15"/>
                            </w:rPr>
                            <w:fldChar w:fldCharType="begin"/>
                          </w:r>
                          <w:r>
                            <w:rPr>
                              <w:color w:val="231F20"/>
                              <w:spacing w:val="-5"/>
                              <w:w w:val="105"/>
                              <w:sz w:val="15"/>
                            </w:rPr>
                            <w:instrText xml:space="preserve"> PAGE </w:instrText>
                          </w:r>
                          <w:r>
                            <w:rPr>
                              <w:color w:val="231F20"/>
                              <w:spacing w:val="-5"/>
                              <w:w w:val="105"/>
                              <w:sz w:val="15"/>
                            </w:rPr>
                            <w:fldChar w:fldCharType="separate"/>
                          </w:r>
                          <w:r>
                            <w:rPr>
                              <w:color w:val="231F20"/>
                              <w:spacing w:val="-5"/>
                              <w:w w:val="105"/>
                              <w:sz w:val="15"/>
                            </w:rPr>
                            <w:t>63</w:t>
                          </w:r>
                          <w:r>
                            <w:rPr>
                              <w:color w:val="231F20"/>
                              <w:spacing w:val="-5"/>
                              <w:w w:val="105"/>
                              <w:sz w:val="15"/>
                            </w:rPr>
                            <w:fldChar w:fldCharType="end"/>
                          </w:r>
                        </w:p>
                      </w:txbxContent>
                    </wps:txbx>
                    <wps:bodyPr wrap="square" lIns="0" tIns="0" rIns="0" bIns="0" rtlCol="0">
                      <a:noAutofit/>
                    </wps:bodyPr>
                  </wps:wsp>
                </a:graphicData>
              </a:graphic>
            </wp:anchor>
          </w:drawing>
        </mc:Choice>
        <mc:Fallback>
          <w:pict>
            <v:shape w14:anchorId="4B907A15" id="Textbox 1597" o:spid="_x0000_s2152" type="#_x0000_t202" style="position:absolute;margin-left:544.5pt;margin-top:21.3pt;width:15.1pt;height:10.95pt;z-index:-20842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" filled="f" stroked="f">
              <v:textbox inset="0,0,0,0">
                <w:txbxContent>
                  <w:p w14:paraId="595B5B7E" w14:textId="77777777" w:rsidR="00932646" w:rsidRDefault="009E75AE">
                    <w:pPr>
                      <w:spacing w:before="22"/>
                      <w:ind w:left="60"/>
                      <w:rPr>
                        <w:sz w:val="15"/>
                      </w:rPr>
                    </w:pPr>
                    <w:r>
                      <w:rPr>
                        <w:color w:val="231F20"/>
                        <w:spacing w:val="-5"/>
                        <w:w w:val="105"/>
                        <w:sz w:val="15"/>
                      </w:rPr>
                      <w:fldChar w:fldCharType="begin"/>
                    </w:r>
                    <w:r>
                      <w:rPr>
                        <w:color w:val="231F20"/>
                        <w:spacing w:val="-5"/>
                        <w:w w:val="105"/>
                        <w:sz w:val="15"/>
                      </w:rPr>
                      <w:instrText xml:space="preserve"> PAGE </w:instrText>
                    </w:r>
                    <w:r>
                      <w:rPr>
                        <w:color w:val="231F20"/>
                        <w:spacing w:val="-5"/>
                        <w:w w:val="105"/>
                        <w:sz w:val="15"/>
                      </w:rPr>
                      <w:fldChar w:fldCharType="separate"/>
                    </w:r>
                    <w:r>
                      <w:rPr>
                        <w:color w:val="231F20"/>
                        <w:spacing w:val="-5"/>
                        <w:w w:val="105"/>
                        <w:sz w:val="15"/>
                      </w:rPr>
                      <w:t>63</w:t>
                    </w:r>
                    <w:r>
                      <w:rPr>
                        <w:color w:val="231F20"/>
                        <w:spacing w:val="-5"/>
                        <w:w w:val="105"/>
                        <w:sz w:val="15"/>
                      </w:rPr>
                      <w:fldChar w:fldCharType="end"/>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1662A2" w14:textId="77777777" w:rsidR="00932646" w:rsidRDefault="00932646">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AAE46" w14:textId="77777777" w:rsidR="00932646" w:rsidRDefault="009E75AE">
    <w:pPr>
      <w:pStyle w:val="BodyText"/>
      <w:spacing w:line="14" w:lineRule="auto"/>
    </w:pPr>
    <w:r>
      <w:rPr>
        <w:noProof/>
      </w:rPr>
      <mc:AlternateContent>
        <mc:Choice Requires="wps">
          <w:drawing>
            <wp:anchor distT="0" distB="0" distL="0" distR="0" simplePos="0" relativeHeight="482432000" behindDoc="1" locked="0" layoutInCell="1" allowOverlap="1" wp14:anchorId="4DEF0739" wp14:editId="65F50799">
              <wp:simplePos x="0" y="0"/>
              <wp:positionH relativeFrom="page">
                <wp:posOffset>3875293</wp:posOffset>
              </wp:positionH>
              <wp:positionV relativeFrom="page">
                <wp:posOffset>270254</wp:posOffset>
              </wp:positionV>
              <wp:extent cx="780415" cy="13906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0415" cy="139065"/>
                      </a:xfrm>
                      <a:prstGeom prst="rect">
                        <a:avLst/>
                      </a:prstGeom>
                    </wps:spPr>
                    <wps:txbx>
                      <w:txbxContent>
                        <w:p w14:paraId="05253547" w14:textId="77777777" w:rsidR="00932646" w:rsidRDefault="009E75AE">
                          <w:pPr>
                            <w:spacing w:before="22"/>
                            <w:ind w:left="20"/>
                            <w:rPr>
                              <w:sz w:val="15"/>
                            </w:rPr>
                          </w:pPr>
                          <w:r>
                            <w:rPr>
                              <w:color w:val="751C66"/>
                              <w:w w:val="85"/>
                              <w:sz w:val="15"/>
                            </w:rPr>
                            <w:t>Executive</w:t>
                          </w:r>
                          <w:r>
                            <w:rPr>
                              <w:color w:val="751C66"/>
                              <w:spacing w:val="12"/>
                              <w:sz w:val="15"/>
                            </w:rPr>
                            <w:t xml:space="preserve"> </w:t>
                          </w:r>
                          <w:r>
                            <w:rPr>
                              <w:color w:val="751C66"/>
                              <w:spacing w:val="-2"/>
                              <w:w w:val="95"/>
                              <w:sz w:val="15"/>
                            </w:rPr>
                            <w:t>summary</w:t>
                          </w:r>
                        </w:p>
                      </w:txbxContent>
                    </wps:txbx>
                    <wps:bodyPr wrap="square" lIns="0" tIns="0" rIns="0" bIns="0" rtlCol="0">
                      <a:noAutofit/>
                    </wps:bodyPr>
                  </wps:wsp>
                </a:graphicData>
              </a:graphic>
            </wp:anchor>
          </w:drawing>
        </mc:Choice>
        <mc:Fallback>
          <w:pict>
            <v:shapetype w14:anchorId="4DEF0739" id="_x0000_t202" coordsize="21600,21600" o:spt="202" path="m,l,21600r21600,l21600,xe">
              <v:stroke joinstyle="miter"/>
              <v:path gradientshapeok="t" o:connecttype="rect"/>
            </v:shapetype>
            <v:shape id="Textbox 26" o:spid="_x0000_s2090" type="#_x0000_t202" style="position:absolute;margin-left:305.15pt;margin-top:21.3pt;width:61.45pt;height:10.95pt;z-index:-20884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" filled="f" stroked="f">
              <v:textbox inset="0,0,0,0">
                <w:txbxContent>
                  <w:p w14:paraId="05253547" w14:textId="77777777" w:rsidR="00932646" w:rsidRDefault="009E75AE">
                    <w:pPr>
                      <w:spacing w:before="22"/>
                      <w:ind w:left="20"/>
                      <w:rPr>
                        <w:sz w:val="15"/>
                      </w:rPr>
                    </w:pPr>
                    <w:r>
                      <w:rPr>
                        <w:color w:val="751C66"/>
                        <w:w w:val="85"/>
                        <w:sz w:val="15"/>
                      </w:rPr>
                      <w:t>Executive</w:t>
                    </w:r>
                    <w:r>
                      <w:rPr>
                        <w:color w:val="751C66"/>
                        <w:spacing w:val="12"/>
                        <w:sz w:val="15"/>
                      </w:rPr>
                      <w:t xml:space="preserve"> </w:t>
                    </w:r>
                    <w:r>
                      <w:rPr>
                        <w:color w:val="751C66"/>
                        <w:spacing w:val="-2"/>
                        <w:w w:val="95"/>
                        <w:sz w:val="15"/>
                      </w:rPr>
                      <w:t>summary</w:t>
                    </w:r>
                  </w:p>
                </w:txbxContent>
              </v:textbox>
              <w10:wrap anchorx="page" anchory="page"/>
            </v:shape>
          </w:pict>
        </mc:Fallback>
      </mc:AlternateContent>
    </w:r>
    <w:r>
      <w:rPr>
        <w:noProof/>
      </w:rPr>
      <mc:AlternateContent>
        <mc:Choice Requires="wps">
          <w:drawing>
            <wp:anchor distT="0" distB="0" distL="0" distR="0" simplePos="0" relativeHeight="482432512" behindDoc="1" locked="0" layoutInCell="1" allowOverlap="1" wp14:anchorId="04315606" wp14:editId="73BDC4B2">
              <wp:simplePos x="0" y="0"/>
              <wp:positionH relativeFrom="page">
                <wp:posOffset>6977857</wp:posOffset>
              </wp:positionH>
              <wp:positionV relativeFrom="page">
                <wp:posOffset>270254</wp:posOffset>
              </wp:positionV>
              <wp:extent cx="129539" cy="139065"/>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39" cy="139065"/>
                      </a:xfrm>
                      <a:prstGeom prst="rect">
                        <a:avLst/>
                      </a:prstGeom>
                    </wps:spPr>
                    <wps:txbx>
                      <w:txbxContent>
                        <w:p w14:paraId="7765FA24" w14:textId="77777777" w:rsidR="00932646" w:rsidRDefault="009E75AE">
                          <w:pPr>
                            <w:spacing w:before="22"/>
                            <w:ind w:left="20"/>
                            <w:rPr>
                              <w:sz w:val="15"/>
                            </w:rPr>
                          </w:pPr>
                          <w:r>
                            <w:rPr>
                              <w:color w:val="231F20"/>
                              <w:spacing w:val="-5"/>
                              <w:w w:val="90"/>
                              <w:sz w:val="15"/>
                            </w:rPr>
                            <w:fldChar w:fldCharType="begin"/>
                          </w:r>
                          <w:r>
                            <w:rPr>
                              <w:color w:val="231F20"/>
                              <w:spacing w:val="-5"/>
                              <w:w w:val="90"/>
                              <w:sz w:val="15"/>
                            </w:rPr>
                            <w:instrText xml:space="preserve"> PAGE  \* roman </w:instrText>
                          </w:r>
                          <w:r>
                            <w:rPr>
                              <w:color w:val="231F20"/>
                              <w:spacing w:val="-5"/>
                              <w:w w:val="90"/>
                              <w:sz w:val="15"/>
                            </w:rPr>
                            <w:fldChar w:fldCharType="separate"/>
                          </w:r>
                          <w:r>
                            <w:rPr>
                              <w:color w:val="231F20"/>
                              <w:spacing w:val="-5"/>
                              <w:w w:val="90"/>
                              <w:sz w:val="15"/>
                            </w:rPr>
                            <w:t>iii</w:t>
                          </w:r>
                          <w:r>
                            <w:rPr>
                              <w:color w:val="231F20"/>
                              <w:spacing w:val="-5"/>
                              <w:w w:val="90"/>
                              <w:sz w:val="15"/>
                            </w:rPr>
                            <w:fldChar w:fldCharType="end"/>
                          </w:r>
                        </w:p>
                      </w:txbxContent>
                    </wps:txbx>
                    <wps:bodyPr wrap="square" lIns="0" tIns="0" rIns="0" bIns="0" rtlCol="0">
                      <a:noAutofit/>
                    </wps:bodyPr>
                  </wps:wsp>
                </a:graphicData>
              </a:graphic>
            </wp:anchor>
          </w:drawing>
        </mc:Choice>
        <mc:Fallback>
          <w:pict>
            <v:shape w14:anchorId="04315606" id="Textbox 27" o:spid="_x0000_s2091" type="#_x0000_t202" style="position:absolute;margin-left:549.45pt;margin-top:21.3pt;width:10.2pt;height:10.95pt;z-index:-2088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" filled="f" stroked="f">
              <v:textbox inset="0,0,0,0">
                <w:txbxContent>
                  <w:p w14:paraId="7765FA24" w14:textId="77777777" w:rsidR="00932646" w:rsidRDefault="009E75AE">
                    <w:pPr>
                      <w:spacing w:before="22"/>
                      <w:ind w:left="20"/>
                      <w:rPr>
                        <w:sz w:val="15"/>
                      </w:rPr>
                    </w:pPr>
                    <w:r>
                      <w:rPr>
                        <w:color w:val="231F20"/>
                        <w:spacing w:val="-5"/>
                        <w:w w:val="90"/>
                        <w:sz w:val="15"/>
                      </w:rPr>
                      <w:fldChar w:fldCharType="begin"/>
                    </w:r>
                    <w:r>
                      <w:rPr>
                        <w:color w:val="231F20"/>
                        <w:spacing w:val="-5"/>
                        <w:w w:val="90"/>
                        <w:sz w:val="15"/>
                      </w:rPr>
                      <w:instrText xml:space="preserve"> PAGE  \* roman </w:instrText>
                    </w:r>
                    <w:r>
                      <w:rPr>
                        <w:color w:val="231F20"/>
                        <w:spacing w:val="-5"/>
                        <w:w w:val="90"/>
                        <w:sz w:val="15"/>
                      </w:rPr>
                      <w:fldChar w:fldCharType="separate"/>
                    </w:r>
                    <w:r>
                      <w:rPr>
                        <w:color w:val="231F20"/>
                        <w:spacing w:val="-5"/>
                        <w:w w:val="90"/>
                        <w:sz w:val="15"/>
                      </w:rPr>
                      <w:t>iii</w:t>
                    </w:r>
                    <w:r>
                      <w:rPr>
                        <w:color w:val="231F20"/>
                        <w:spacing w:val="-5"/>
                        <w:w w:val="90"/>
                        <w:sz w:val="15"/>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FD0AA" w14:textId="77777777" w:rsidR="00932646" w:rsidRDefault="00932646">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240B6" w14:textId="77777777" w:rsidR="00932646" w:rsidRDefault="009E75AE">
    <w:pPr>
      <w:pStyle w:val="BodyText"/>
      <w:spacing w:line="14" w:lineRule="auto"/>
    </w:pPr>
    <w:r>
      <w:rPr>
        <w:noProof/>
      </w:rPr>
      <mc:AlternateContent>
        <mc:Choice Requires="wps">
          <w:drawing>
            <wp:anchor distT="0" distB="0" distL="0" distR="0" simplePos="0" relativeHeight="482435072" behindDoc="1" locked="0" layoutInCell="1" allowOverlap="1" wp14:anchorId="522FDA6C" wp14:editId="10DB4185">
              <wp:simplePos x="0" y="0"/>
              <wp:positionH relativeFrom="page">
                <wp:posOffset>501624</wp:posOffset>
              </wp:positionH>
              <wp:positionV relativeFrom="page">
                <wp:posOffset>1012446</wp:posOffset>
              </wp:positionV>
              <wp:extent cx="2736215" cy="1270"/>
              <wp:effectExtent l="0" t="0" r="0" b="0"/>
              <wp:wrapNone/>
              <wp:docPr id="338" name="Graphic 3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5999"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6C970468" id="Graphic 338" o:spid="_x0000_s1026" style="position:absolute;margin-left:39.5pt;margin-top:79.7pt;width:215.45pt;height:.1pt;z-index:-20881408;visibility:visible;mso-wrap-style:square;mso-wrap-distance-left:0;mso-wrap-distance-top:0;mso-wrap-distance-right:0;mso-wrap-distance-bottom:0;mso-position-horizontal:absolute;mso-position-horizontal-relative:page;mso-position-vertical:absolute;mso-position-vertical-relative:page;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" path="m,l2735999,e" filled="f" strokecolor="#751c66" strokeweight=".7pt">
              <v:path arrowok="t"/>
              <w10:wrap anchorx="page" anchory="page"/>
            </v:shape>
          </w:pict>
        </mc:Fallback>
      </mc:AlternateContent>
    </w:r>
    <w:r>
      <w:rPr>
        <w:noProof/>
      </w:rPr>
      <mc:AlternateContent>
        <mc:Choice Requires="wps">
          <w:drawing>
            <wp:anchor distT="0" distB="0" distL="0" distR="0" simplePos="0" relativeHeight="482435584" behindDoc="1" locked="0" layoutInCell="1" allowOverlap="1" wp14:anchorId="466D4E74" wp14:editId="6A678863">
              <wp:simplePos x="0" y="0"/>
              <wp:positionH relativeFrom="page">
                <wp:posOffset>465885</wp:posOffset>
              </wp:positionH>
              <wp:positionV relativeFrom="page">
                <wp:posOffset>270254</wp:posOffset>
              </wp:positionV>
              <wp:extent cx="138430" cy="139065"/>
              <wp:effectExtent l="0" t="0" r="0" b="0"/>
              <wp:wrapNone/>
              <wp:docPr id="339" name="Text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139065"/>
                      </a:xfrm>
                      <a:prstGeom prst="rect">
                        <a:avLst/>
                      </a:prstGeom>
                    </wps:spPr>
                    <wps:txbx>
                      <w:txbxContent>
                        <w:p w14:paraId="660F900F" w14:textId="77777777" w:rsidR="00932646" w:rsidRDefault="009E75AE">
                          <w:pPr>
                            <w:spacing w:before="22"/>
                            <w:ind w:left="60"/>
                            <w:rPr>
                              <w:sz w:val="15"/>
                            </w:rPr>
                          </w:pPr>
                          <w:r>
                            <w:rPr>
                              <w:color w:val="231F20"/>
                              <w:spacing w:val="-10"/>
                              <w:sz w:val="15"/>
                            </w:rPr>
                            <w:fldChar w:fldCharType="begin"/>
                          </w:r>
                          <w:r>
                            <w:rPr>
                              <w:color w:val="231F20"/>
                              <w:spacing w:val="-10"/>
                              <w:sz w:val="15"/>
                            </w:rPr>
                            <w:instrText xml:space="preserve"> PAGE </w:instrText>
                          </w:r>
                          <w:r>
                            <w:rPr>
                              <w:color w:val="231F20"/>
                              <w:spacing w:val="-10"/>
                              <w:sz w:val="15"/>
                            </w:rPr>
                            <w:fldChar w:fldCharType="separate"/>
                          </w:r>
                          <w:r>
                            <w:rPr>
                              <w:color w:val="231F20"/>
                              <w:spacing w:val="-10"/>
                              <w:sz w:val="15"/>
                            </w:rPr>
                            <w:t>2</w:t>
                          </w:r>
                          <w:r>
                            <w:rPr>
                              <w:color w:val="231F20"/>
                              <w:spacing w:val="-10"/>
                              <w:sz w:val="15"/>
                            </w:rPr>
                            <w:fldChar w:fldCharType="end"/>
                          </w:r>
                        </w:p>
                      </w:txbxContent>
                    </wps:txbx>
                    <wps:bodyPr wrap="square" lIns="0" tIns="0" rIns="0" bIns="0" rtlCol="0">
                      <a:noAutofit/>
                    </wps:bodyPr>
                  </wps:wsp>
                </a:graphicData>
              </a:graphic>
            </wp:anchor>
          </w:drawing>
        </mc:Choice>
        <mc:Fallback>
          <w:pict>
            <v:shapetype w14:anchorId="466D4E74" id="_x0000_t202" coordsize="21600,21600" o:spt="202" path="m,l,21600r21600,l21600,xe">
              <v:stroke joinstyle="miter"/>
              <v:path gradientshapeok="t" o:connecttype="rect"/>
            </v:shapetype>
            <v:shape id="Textbox 339" o:spid="_x0000_s2092" type="#_x0000_t202" style="position:absolute;margin-left:36.7pt;margin-top:21.3pt;width:10.9pt;height:10.95pt;z-index:-2088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" filled="f" stroked="f">
              <v:textbox inset="0,0,0,0">
                <w:txbxContent>
                  <w:p w14:paraId="660F900F" w14:textId="77777777" w:rsidR="00932646" w:rsidRDefault="009E75AE">
                    <w:pPr>
                      <w:spacing w:before="22"/>
                      <w:ind w:left="60"/>
                      <w:rPr>
                        <w:sz w:val="15"/>
                      </w:rPr>
                    </w:pPr>
                    <w:r>
                      <w:rPr>
                        <w:color w:val="231F20"/>
                        <w:spacing w:val="-10"/>
                        <w:sz w:val="15"/>
                      </w:rPr>
                      <w:fldChar w:fldCharType="begin"/>
                    </w:r>
                    <w:r>
                      <w:rPr>
                        <w:color w:val="231F20"/>
                        <w:spacing w:val="-10"/>
                        <w:sz w:val="15"/>
                      </w:rPr>
                      <w:instrText xml:space="preserve"> PAGE </w:instrText>
                    </w:r>
                    <w:r>
                      <w:rPr>
                        <w:color w:val="231F20"/>
                        <w:spacing w:val="-10"/>
                        <w:sz w:val="15"/>
                      </w:rPr>
                      <w:fldChar w:fldCharType="separate"/>
                    </w:r>
                    <w:r>
                      <w:rPr>
                        <w:color w:val="231F20"/>
                        <w:spacing w:val="-10"/>
                        <w:sz w:val="15"/>
                      </w:rPr>
                      <w:t>2</w:t>
                    </w:r>
                    <w:r>
                      <w:rPr>
                        <w:color w:val="231F20"/>
                        <w:spacing w:val="-10"/>
                        <w:sz w:val="15"/>
                      </w:rPr>
                      <w:fldChar w:fldCharType="end"/>
                    </w:r>
                  </w:p>
                </w:txbxContent>
              </v:textbox>
              <w10:wrap anchorx="page" anchory="page"/>
            </v:shape>
          </w:pict>
        </mc:Fallback>
      </mc:AlternateContent>
    </w:r>
    <w:r>
      <w:rPr>
        <w:noProof/>
      </w:rPr>
      <mc:AlternateContent>
        <mc:Choice Requires="wps">
          <w:drawing>
            <wp:anchor distT="0" distB="0" distL="0" distR="0" simplePos="0" relativeHeight="482436096" behindDoc="1" locked="0" layoutInCell="1" allowOverlap="1" wp14:anchorId="20E82C69" wp14:editId="05FC87F2">
              <wp:simplePos x="0" y="0"/>
              <wp:positionH relativeFrom="page">
                <wp:posOffset>3875285</wp:posOffset>
              </wp:positionH>
              <wp:positionV relativeFrom="page">
                <wp:posOffset>270254</wp:posOffset>
              </wp:positionV>
              <wp:extent cx="1664335" cy="139065"/>
              <wp:effectExtent l="0" t="0" r="0" b="0"/>
              <wp:wrapNone/>
              <wp:docPr id="340" name="Text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4335" cy="139065"/>
                      </a:xfrm>
                      <a:prstGeom prst="rect">
                        <a:avLst/>
                      </a:prstGeom>
                    </wps:spPr>
                    <wps:txbx>
                      <w:txbxContent>
                        <w:p w14:paraId="3D5087DD"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wps:txbx>
                    <wps:bodyPr wrap="square" lIns="0" tIns="0" rIns="0" bIns="0" rtlCol="0">
                      <a:noAutofit/>
                    </wps:bodyPr>
                  </wps:wsp>
                </a:graphicData>
              </a:graphic>
            </wp:anchor>
          </w:drawing>
        </mc:Choice>
        <mc:Fallback>
          <w:pict>
            <v:shape w14:anchorId="20E82C69" id="Textbox 340" o:spid="_x0000_s2093" type="#_x0000_t202" style="position:absolute;margin-left:305.15pt;margin-top:21.3pt;width:131.05pt;height:10.95pt;z-index:-2088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" filled="f" stroked="f">
              <v:textbox inset="0,0,0,0">
                <w:txbxContent>
                  <w:p w14:paraId="3D5087DD"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C9E99D" w14:textId="77777777" w:rsidR="00932646" w:rsidRDefault="009E75AE">
    <w:pPr>
      <w:pStyle w:val="BodyText"/>
      <w:spacing w:line="14" w:lineRule="auto"/>
    </w:pPr>
    <w:r>
      <w:rPr>
        <w:noProof/>
      </w:rPr>
      <mc:AlternateContent>
        <mc:Choice Requires="wps">
          <w:drawing>
            <wp:anchor distT="0" distB="0" distL="0" distR="0" simplePos="0" relativeHeight="482434048" behindDoc="1" locked="0" layoutInCell="1" allowOverlap="1" wp14:anchorId="43F8138C" wp14:editId="1F12CA63">
              <wp:simplePos x="0" y="0"/>
              <wp:positionH relativeFrom="page">
                <wp:posOffset>3875293</wp:posOffset>
              </wp:positionH>
              <wp:positionV relativeFrom="page">
                <wp:posOffset>270254</wp:posOffset>
              </wp:positionV>
              <wp:extent cx="1081405" cy="139065"/>
              <wp:effectExtent l="0" t="0" r="0" b="0"/>
              <wp:wrapNone/>
              <wp:docPr id="336" name="Text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1405" cy="139065"/>
                      </a:xfrm>
                      <a:prstGeom prst="rect">
                        <a:avLst/>
                      </a:prstGeom>
                    </wps:spPr>
                    <wps:txbx>
                      <w:txbxContent>
                        <w:p w14:paraId="478D9A6C" w14:textId="77777777" w:rsidR="00932646" w:rsidRDefault="009E75AE">
                          <w:pPr>
                            <w:spacing w:before="22"/>
                            <w:ind w:left="20"/>
                            <w:rPr>
                              <w:sz w:val="15"/>
                            </w:rPr>
                          </w:pPr>
                          <w:r>
                            <w:rPr>
                              <w:color w:val="751C66"/>
                              <w:spacing w:val="-4"/>
                              <w:sz w:val="15"/>
                            </w:rPr>
                            <w:t>Part</w:t>
                          </w:r>
                          <w:r>
                            <w:rPr>
                              <w:color w:val="751C66"/>
                              <w:spacing w:val="-12"/>
                              <w:sz w:val="15"/>
                            </w:rPr>
                            <w:t xml:space="preserve"> </w:t>
                          </w:r>
                          <w:r>
                            <w:rPr>
                              <w:color w:val="751C66"/>
                              <w:spacing w:val="-4"/>
                              <w:sz w:val="15"/>
                            </w:rPr>
                            <w:t>A</w:t>
                          </w:r>
                          <w:r>
                            <w:rPr>
                              <w:color w:val="751C66"/>
                              <w:spacing w:val="5"/>
                              <w:sz w:val="15"/>
                            </w:rPr>
                            <w:t xml:space="preserve"> </w:t>
                          </w:r>
                          <w:r>
                            <w:rPr>
                              <w:color w:val="231F20"/>
                              <w:spacing w:val="-4"/>
                              <w:sz w:val="15"/>
                            </w:rPr>
                            <w:t>Global</w:t>
                          </w:r>
                          <w:r>
                            <w:rPr>
                              <w:color w:val="231F20"/>
                              <w:spacing w:val="-12"/>
                              <w:sz w:val="15"/>
                            </w:rPr>
                            <w:t xml:space="preserve"> </w:t>
                          </w:r>
                          <w:r>
                            <w:rPr>
                              <w:color w:val="231F20"/>
                              <w:spacing w:val="-6"/>
                              <w:sz w:val="15"/>
                            </w:rPr>
                            <w:t>environment</w:t>
                          </w:r>
                        </w:p>
                      </w:txbxContent>
                    </wps:txbx>
                    <wps:bodyPr wrap="square" lIns="0" tIns="0" rIns="0" bIns="0" rtlCol="0">
                      <a:noAutofit/>
                    </wps:bodyPr>
                  </wps:wsp>
                </a:graphicData>
              </a:graphic>
            </wp:anchor>
          </w:drawing>
        </mc:Choice>
        <mc:Fallback>
          <w:pict>
            <v:shapetype w14:anchorId="43F8138C" id="_x0000_t202" coordsize="21600,21600" o:spt="202" path="m,l,21600r21600,l21600,xe">
              <v:stroke joinstyle="miter"/>
              <v:path gradientshapeok="t" o:connecttype="rect"/>
            </v:shapetype>
            <v:shape id="Textbox 336" o:spid="_x0000_s2094" type="#_x0000_t202" style="position:absolute;margin-left:305.15pt;margin-top:21.3pt;width:85.15pt;height:10.95pt;z-index:-2088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" filled="f" stroked="f">
              <v:textbox inset="0,0,0,0">
                <w:txbxContent>
                  <w:p w14:paraId="478D9A6C" w14:textId="77777777" w:rsidR="00932646" w:rsidRDefault="009E75AE">
                    <w:pPr>
                      <w:spacing w:before="22"/>
                      <w:ind w:left="20"/>
                      <w:rPr>
                        <w:sz w:val="15"/>
                      </w:rPr>
                    </w:pPr>
                    <w:r>
                      <w:rPr>
                        <w:color w:val="751C66"/>
                        <w:spacing w:val="-4"/>
                        <w:sz w:val="15"/>
                      </w:rPr>
                      <w:t>Part</w:t>
                    </w:r>
                    <w:r>
                      <w:rPr>
                        <w:color w:val="751C66"/>
                        <w:spacing w:val="-12"/>
                        <w:sz w:val="15"/>
                      </w:rPr>
                      <w:t xml:space="preserve"> </w:t>
                    </w:r>
                    <w:r>
                      <w:rPr>
                        <w:color w:val="751C66"/>
                        <w:spacing w:val="-4"/>
                        <w:sz w:val="15"/>
                      </w:rPr>
                      <w:t>A</w:t>
                    </w:r>
                    <w:r>
                      <w:rPr>
                        <w:color w:val="751C66"/>
                        <w:spacing w:val="5"/>
                        <w:sz w:val="15"/>
                      </w:rPr>
                      <w:t xml:space="preserve"> </w:t>
                    </w:r>
                    <w:r>
                      <w:rPr>
                        <w:color w:val="231F20"/>
                        <w:spacing w:val="-4"/>
                        <w:sz w:val="15"/>
                      </w:rPr>
                      <w:t>Global</w:t>
                    </w:r>
                    <w:r>
                      <w:rPr>
                        <w:color w:val="231F20"/>
                        <w:spacing w:val="-12"/>
                        <w:sz w:val="15"/>
                      </w:rPr>
                      <w:t xml:space="preserve"> </w:t>
                    </w:r>
                    <w:r>
                      <w:rPr>
                        <w:color w:val="231F20"/>
                        <w:spacing w:val="-6"/>
                        <w:sz w:val="15"/>
                      </w:rPr>
                      <w:t>environment</w:t>
                    </w:r>
                  </w:p>
                </w:txbxContent>
              </v:textbox>
              <w10:wrap anchorx="page" anchory="page"/>
            </v:shape>
          </w:pict>
        </mc:Fallback>
      </mc:AlternateContent>
    </w:r>
    <w:r>
      <w:rPr>
        <w:noProof/>
      </w:rPr>
      <mc:AlternateContent>
        <mc:Choice Requires="wps">
          <w:drawing>
            <wp:anchor distT="0" distB="0" distL="0" distR="0" simplePos="0" relativeHeight="482434560" behindDoc="1" locked="0" layoutInCell="1" allowOverlap="1" wp14:anchorId="2EEAFA5A" wp14:editId="079325FE">
              <wp:simplePos x="0" y="0"/>
              <wp:positionH relativeFrom="page">
                <wp:posOffset>6977784</wp:posOffset>
              </wp:positionH>
              <wp:positionV relativeFrom="page">
                <wp:posOffset>270254</wp:posOffset>
              </wp:positionV>
              <wp:extent cx="129539" cy="139065"/>
              <wp:effectExtent l="0" t="0" r="0" b="0"/>
              <wp:wrapNone/>
              <wp:docPr id="337" name="Text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39" cy="139065"/>
                      </a:xfrm>
                      <a:prstGeom prst="rect">
                        <a:avLst/>
                      </a:prstGeom>
                    </wps:spPr>
                    <wps:txbx>
                      <w:txbxContent>
                        <w:p w14:paraId="63FCCC1F" w14:textId="77777777" w:rsidR="00932646" w:rsidRDefault="009E75AE">
                          <w:pPr>
                            <w:spacing w:before="22"/>
                            <w:ind w:left="42"/>
                            <w:rPr>
                              <w:sz w:val="15"/>
                            </w:rPr>
                          </w:pPr>
                          <w:r>
                            <w:rPr>
                              <w:color w:val="231F20"/>
                              <w:spacing w:val="-10"/>
                              <w:sz w:val="15"/>
                            </w:rPr>
                            <w:fldChar w:fldCharType="begin"/>
                          </w:r>
                          <w:r>
                            <w:rPr>
                              <w:color w:val="231F20"/>
                              <w:spacing w:val="-10"/>
                              <w:sz w:val="15"/>
                            </w:rPr>
                            <w:instrText xml:space="preserve"> PAGE </w:instrText>
                          </w:r>
                          <w:r>
                            <w:rPr>
                              <w:color w:val="231F20"/>
                              <w:spacing w:val="-10"/>
                              <w:sz w:val="15"/>
                            </w:rPr>
                            <w:fldChar w:fldCharType="separate"/>
                          </w:r>
                          <w:r>
                            <w:rPr>
                              <w:color w:val="231F20"/>
                              <w:spacing w:val="-10"/>
                              <w:sz w:val="15"/>
                            </w:rPr>
                            <w:t>3</w:t>
                          </w:r>
                          <w:r>
                            <w:rPr>
                              <w:color w:val="231F20"/>
                              <w:spacing w:val="-10"/>
                              <w:sz w:val="15"/>
                            </w:rPr>
                            <w:fldChar w:fldCharType="end"/>
                          </w:r>
                        </w:p>
                      </w:txbxContent>
                    </wps:txbx>
                    <wps:bodyPr wrap="square" lIns="0" tIns="0" rIns="0" bIns="0" rtlCol="0">
                      <a:noAutofit/>
                    </wps:bodyPr>
                  </wps:wsp>
                </a:graphicData>
              </a:graphic>
            </wp:anchor>
          </w:drawing>
        </mc:Choice>
        <mc:Fallback>
          <w:pict>
            <v:shape w14:anchorId="2EEAFA5A" id="Textbox 337" o:spid="_x0000_s2095" type="#_x0000_t202" style="position:absolute;margin-left:549.45pt;margin-top:21.3pt;width:10.2pt;height:10.95pt;z-index:-20881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" filled="f" stroked="f">
              <v:textbox inset="0,0,0,0">
                <w:txbxContent>
                  <w:p w14:paraId="63FCCC1F" w14:textId="77777777" w:rsidR="00932646" w:rsidRDefault="009E75AE">
                    <w:pPr>
                      <w:spacing w:before="22"/>
                      <w:ind w:left="42"/>
                      <w:rPr>
                        <w:sz w:val="15"/>
                      </w:rPr>
                    </w:pPr>
                    <w:r>
                      <w:rPr>
                        <w:color w:val="231F20"/>
                        <w:spacing w:val="-10"/>
                        <w:sz w:val="15"/>
                      </w:rPr>
                      <w:fldChar w:fldCharType="begin"/>
                    </w:r>
                    <w:r>
                      <w:rPr>
                        <w:color w:val="231F20"/>
                        <w:spacing w:val="-10"/>
                        <w:sz w:val="15"/>
                      </w:rPr>
                      <w:instrText xml:space="preserve"> PAGE </w:instrText>
                    </w:r>
                    <w:r>
                      <w:rPr>
                        <w:color w:val="231F20"/>
                        <w:spacing w:val="-10"/>
                        <w:sz w:val="15"/>
                      </w:rPr>
                      <w:fldChar w:fldCharType="separate"/>
                    </w:r>
                    <w:r>
                      <w:rPr>
                        <w:color w:val="231F20"/>
                        <w:spacing w:val="-10"/>
                        <w:sz w:val="15"/>
                      </w:rPr>
                      <w:t>3</w:t>
                    </w:r>
                    <w:r>
                      <w:rPr>
                        <w:color w:val="231F20"/>
                        <w:spacing w:val="-10"/>
                        <w:sz w:val="15"/>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5BA2CF" w14:textId="77777777" w:rsidR="00932646" w:rsidRDefault="009E75AE">
    <w:pPr>
      <w:pStyle w:val="BodyText"/>
      <w:spacing w:line="14" w:lineRule="auto"/>
    </w:pPr>
    <w:r>
      <w:rPr>
        <w:noProof/>
      </w:rPr>
      <mc:AlternateContent>
        <mc:Choice Requires="wps">
          <w:drawing>
            <wp:anchor distT="0" distB="0" distL="0" distR="0" simplePos="0" relativeHeight="482437632" behindDoc="1" locked="0" layoutInCell="1" allowOverlap="1" wp14:anchorId="332525D7" wp14:editId="33297529">
              <wp:simplePos x="0" y="0"/>
              <wp:positionH relativeFrom="page">
                <wp:posOffset>504267</wp:posOffset>
              </wp:positionH>
              <wp:positionV relativeFrom="page">
                <wp:posOffset>1012446</wp:posOffset>
              </wp:positionV>
              <wp:extent cx="2736215" cy="1270"/>
              <wp:effectExtent l="0" t="0" r="0" b="0"/>
              <wp:wrapNone/>
              <wp:docPr id="452" name="Graphic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1270"/>
                      </a:xfrm>
                      <a:custGeom>
                        <a:avLst/>
                        <a:gdLst/>
                        <a:ahLst/>
                        <a:cxnLst/>
                        <a:rect l="l" t="t" r="r" b="b"/>
                        <a:pathLst>
                          <a:path w="2736215">
                            <a:moveTo>
                              <a:pt x="0" y="0"/>
                            </a:moveTo>
                            <a:lnTo>
                              <a:pt x="2735997" y="0"/>
                            </a:lnTo>
                          </a:path>
                        </a:pathLst>
                      </a:custGeom>
                      <a:ln w="8890">
                        <a:solidFill>
                          <a:srgbClr val="751C66"/>
                        </a:solidFill>
                        <a:prstDash val="solid"/>
                      </a:ln>
                    </wps:spPr>
                    <wps:bodyPr wrap="square" lIns="0" tIns="0" rIns="0" bIns="0" rtlCol="0">
                      <a:prstTxWarp prst="textNoShape">
                        <a:avLst/>
                      </a:prstTxWarp>
                      <a:noAutofit/>
                    </wps:bodyPr>
                  </wps:wsp>
                </a:graphicData>
              </a:graphic>
            </wp:anchor>
          </w:drawing>
        </mc:Choice>
        <mc:Fallback>
          <w:pict>
            <v:shape w14:anchorId="274FD2F8" id="Graphic 452" o:spid="_x0000_s1026" style="position:absolute;margin-left:39.7pt;margin-top:79.7pt;width:215.45pt;height:.1pt;z-index:-20878848;visibility:visible;mso-wrap-style:square;mso-wrap-distance-left:0;mso-wrap-distance-top:0;mso-wrap-distance-right:0;mso-wrap-distance-bottom:0;mso-position-horizontal:absolute;mso-position-horizontal-relative:page;mso-position-vertical:absolute;mso-position-vertical-relative:page;v-text-anchor:top" coordsize="27362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" path="m,l2735997,e" filled="f" strokecolor="#751c66" strokeweight=".7pt">
              <v:path arrowok="t"/>
              <w10:wrap anchorx="page" anchory="page"/>
            </v:shape>
          </w:pict>
        </mc:Fallback>
      </mc:AlternateContent>
    </w:r>
    <w:r>
      <w:rPr>
        <w:noProof/>
      </w:rPr>
      <mc:AlternateContent>
        <mc:Choice Requires="wps">
          <w:drawing>
            <wp:anchor distT="0" distB="0" distL="0" distR="0" simplePos="0" relativeHeight="482438144" behindDoc="1" locked="0" layoutInCell="1" allowOverlap="1" wp14:anchorId="58806761" wp14:editId="510AEB00">
              <wp:simplePos x="0" y="0"/>
              <wp:positionH relativeFrom="page">
                <wp:posOffset>465885</wp:posOffset>
              </wp:positionH>
              <wp:positionV relativeFrom="page">
                <wp:posOffset>270254</wp:posOffset>
              </wp:positionV>
              <wp:extent cx="140970" cy="139065"/>
              <wp:effectExtent l="0" t="0" r="0" b="0"/>
              <wp:wrapNone/>
              <wp:docPr id="453" name="Textbox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065"/>
                      </a:xfrm>
                      <a:prstGeom prst="rect">
                        <a:avLst/>
                      </a:prstGeom>
                    </wps:spPr>
                    <wps:txbx>
                      <w:txbxContent>
                        <w:p w14:paraId="12C2E4E9" w14:textId="77777777" w:rsidR="00932646" w:rsidRDefault="009E75AE">
                          <w:pPr>
                            <w:spacing w:before="22"/>
                            <w:ind w:left="60"/>
                            <w:rPr>
                              <w:sz w:val="15"/>
                            </w:rPr>
                          </w:pPr>
                          <w:r>
                            <w:rPr>
                              <w:color w:val="231F20"/>
                              <w:spacing w:val="-10"/>
                              <w:w w:val="105"/>
                              <w:sz w:val="15"/>
                            </w:rPr>
                            <w:fldChar w:fldCharType="begin"/>
                          </w:r>
                          <w:r>
                            <w:rPr>
                              <w:color w:val="231F20"/>
                              <w:spacing w:val="-10"/>
                              <w:w w:val="105"/>
                              <w:sz w:val="15"/>
                            </w:rPr>
                            <w:instrText xml:space="preserve"> PAGE </w:instrText>
                          </w:r>
                          <w:r>
                            <w:rPr>
                              <w:color w:val="231F20"/>
                              <w:spacing w:val="-10"/>
                              <w:w w:val="105"/>
                              <w:sz w:val="15"/>
                            </w:rPr>
                            <w:fldChar w:fldCharType="separate"/>
                          </w:r>
                          <w:r>
                            <w:rPr>
                              <w:color w:val="231F20"/>
                              <w:spacing w:val="-10"/>
                              <w:w w:val="105"/>
                              <w:sz w:val="15"/>
                            </w:rPr>
                            <w:t>6</w:t>
                          </w:r>
                          <w:r>
                            <w:rPr>
                              <w:color w:val="231F20"/>
                              <w:spacing w:val="-10"/>
                              <w:w w:val="105"/>
                              <w:sz w:val="15"/>
                            </w:rPr>
                            <w:fldChar w:fldCharType="end"/>
                          </w:r>
                        </w:p>
                      </w:txbxContent>
                    </wps:txbx>
                    <wps:bodyPr wrap="square" lIns="0" tIns="0" rIns="0" bIns="0" rtlCol="0">
                      <a:noAutofit/>
                    </wps:bodyPr>
                  </wps:wsp>
                </a:graphicData>
              </a:graphic>
            </wp:anchor>
          </w:drawing>
        </mc:Choice>
        <mc:Fallback>
          <w:pict>
            <v:shapetype w14:anchorId="58806761" id="_x0000_t202" coordsize="21600,21600" o:spt="202" path="m,l,21600r21600,l21600,xe">
              <v:stroke joinstyle="miter"/>
              <v:path gradientshapeok="t" o:connecttype="rect"/>
            </v:shapetype>
            <v:shape id="Textbox 453" o:spid="_x0000_s2096" type="#_x0000_t202" style="position:absolute;margin-left:36.7pt;margin-top:21.3pt;width:11.1pt;height:10.95pt;z-index:-20878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" filled="f" stroked="f">
              <v:textbox inset="0,0,0,0">
                <w:txbxContent>
                  <w:p w14:paraId="12C2E4E9" w14:textId="77777777" w:rsidR="00932646" w:rsidRDefault="009E75AE">
                    <w:pPr>
                      <w:spacing w:before="22"/>
                      <w:ind w:left="60"/>
                      <w:rPr>
                        <w:sz w:val="15"/>
                      </w:rPr>
                    </w:pPr>
                    <w:r>
                      <w:rPr>
                        <w:color w:val="231F20"/>
                        <w:spacing w:val="-10"/>
                        <w:w w:val="105"/>
                        <w:sz w:val="15"/>
                      </w:rPr>
                      <w:fldChar w:fldCharType="begin"/>
                    </w:r>
                    <w:r>
                      <w:rPr>
                        <w:color w:val="231F20"/>
                        <w:spacing w:val="-10"/>
                        <w:w w:val="105"/>
                        <w:sz w:val="15"/>
                      </w:rPr>
                      <w:instrText xml:space="preserve"> PAGE </w:instrText>
                    </w:r>
                    <w:r>
                      <w:rPr>
                        <w:color w:val="231F20"/>
                        <w:spacing w:val="-10"/>
                        <w:w w:val="105"/>
                        <w:sz w:val="15"/>
                      </w:rPr>
                      <w:fldChar w:fldCharType="separate"/>
                    </w:r>
                    <w:r>
                      <w:rPr>
                        <w:color w:val="231F20"/>
                        <w:spacing w:val="-10"/>
                        <w:w w:val="105"/>
                        <w:sz w:val="15"/>
                      </w:rPr>
                      <w:t>6</w:t>
                    </w:r>
                    <w:r>
                      <w:rPr>
                        <w:color w:val="231F20"/>
                        <w:spacing w:val="-10"/>
                        <w:w w:val="105"/>
                        <w:sz w:val="15"/>
                      </w:rPr>
                      <w:fldChar w:fldCharType="end"/>
                    </w:r>
                  </w:p>
                </w:txbxContent>
              </v:textbox>
              <w10:wrap anchorx="page" anchory="page"/>
            </v:shape>
          </w:pict>
        </mc:Fallback>
      </mc:AlternateContent>
    </w:r>
    <w:r>
      <w:rPr>
        <w:noProof/>
      </w:rPr>
      <mc:AlternateContent>
        <mc:Choice Requires="wps">
          <w:drawing>
            <wp:anchor distT="0" distB="0" distL="0" distR="0" simplePos="0" relativeHeight="482438656" behindDoc="1" locked="0" layoutInCell="1" allowOverlap="1" wp14:anchorId="2AE63505" wp14:editId="5C8CC85F">
              <wp:simplePos x="0" y="0"/>
              <wp:positionH relativeFrom="page">
                <wp:posOffset>3875285</wp:posOffset>
              </wp:positionH>
              <wp:positionV relativeFrom="page">
                <wp:posOffset>270254</wp:posOffset>
              </wp:positionV>
              <wp:extent cx="1664335" cy="139065"/>
              <wp:effectExtent l="0" t="0" r="0" b="0"/>
              <wp:wrapNone/>
              <wp:docPr id="454" name="Textbox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4335" cy="139065"/>
                      </a:xfrm>
                      <a:prstGeom prst="rect">
                        <a:avLst/>
                      </a:prstGeom>
                    </wps:spPr>
                    <wps:txbx>
                      <w:txbxContent>
                        <w:p w14:paraId="45282C93"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wps:txbx>
                    <wps:bodyPr wrap="square" lIns="0" tIns="0" rIns="0" bIns="0" rtlCol="0">
                      <a:noAutofit/>
                    </wps:bodyPr>
                  </wps:wsp>
                </a:graphicData>
              </a:graphic>
            </wp:anchor>
          </w:drawing>
        </mc:Choice>
        <mc:Fallback>
          <w:pict>
            <v:shape w14:anchorId="2AE63505" id="Textbox 454" o:spid="_x0000_s2097" type="#_x0000_t202" style="position:absolute;margin-left:305.15pt;margin-top:21.3pt;width:131.05pt;height:10.95pt;z-index:-20877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" filled="f" stroked="f">
              <v:textbox inset="0,0,0,0">
                <w:txbxContent>
                  <w:p w14:paraId="45282C93" w14:textId="77777777" w:rsidR="00932646" w:rsidRDefault="009E75AE">
                    <w:pPr>
                      <w:spacing w:before="22"/>
                      <w:ind w:left="20"/>
                      <w:rPr>
                        <w:sz w:val="15"/>
                      </w:rPr>
                    </w:pPr>
                    <w:r>
                      <w:rPr>
                        <w:color w:val="231F20"/>
                        <w:w w:val="90"/>
                        <w:sz w:val="15"/>
                      </w:rPr>
                      <w:t>Financial</w:t>
                    </w:r>
                    <w:r>
                      <w:rPr>
                        <w:color w:val="231F20"/>
                        <w:spacing w:val="-2"/>
                        <w:w w:val="90"/>
                        <w:sz w:val="15"/>
                      </w:rPr>
                      <w:t xml:space="preserve"> </w:t>
                    </w:r>
                    <w:r>
                      <w:rPr>
                        <w:color w:val="231F20"/>
                        <w:w w:val="90"/>
                        <w:sz w:val="15"/>
                      </w:rPr>
                      <w:t>Stability</w:t>
                    </w:r>
                    <w:r>
                      <w:rPr>
                        <w:color w:val="231F20"/>
                        <w:spacing w:val="-1"/>
                        <w:w w:val="90"/>
                        <w:sz w:val="15"/>
                      </w:rPr>
                      <w:t xml:space="preserve"> </w:t>
                    </w:r>
                    <w:r>
                      <w:rPr>
                        <w:color w:val="231F20"/>
                        <w:w w:val="90"/>
                        <w:sz w:val="15"/>
                      </w:rPr>
                      <w:t>Report</w:t>
                    </w:r>
                    <w:r>
                      <w:rPr>
                        <w:color w:val="231F20"/>
                        <w:spacing w:val="33"/>
                        <w:sz w:val="15"/>
                      </w:rPr>
                      <w:t xml:space="preserve"> </w:t>
                    </w:r>
                    <w:r>
                      <w:rPr>
                        <w:color w:val="751C66"/>
                        <w:w w:val="90"/>
                        <w:sz w:val="15"/>
                      </w:rPr>
                      <w:t>November</w:t>
                    </w:r>
                    <w:r>
                      <w:rPr>
                        <w:color w:val="751C66"/>
                        <w:spacing w:val="-1"/>
                        <w:w w:val="90"/>
                        <w:sz w:val="15"/>
                      </w:rPr>
                      <w:t xml:space="preserve"> </w:t>
                    </w:r>
                    <w:r>
                      <w:rPr>
                        <w:color w:val="751C66"/>
                        <w:spacing w:val="-4"/>
                        <w:w w:val="90"/>
                        <w:sz w:val="15"/>
                      </w:rPr>
                      <w:t>2016</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005CA" w14:textId="77777777" w:rsidR="00932646" w:rsidRDefault="009E75AE">
    <w:pPr>
      <w:pStyle w:val="BodyText"/>
      <w:spacing w:line="14" w:lineRule="auto"/>
    </w:pPr>
    <w:r>
      <w:rPr>
        <w:noProof/>
      </w:rPr>
      <mc:AlternateContent>
        <mc:Choice Requires="wps">
          <w:drawing>
            <wp:anchor distT="0" distB="0" distL="0" distR="0" simplePos="0" relativeHeight="482436608" behindDoc="1" locked="0" layoutInCell="1" allowOverlap="1" wp14:anchorId="1FEFD043" wp14:editId="4E155575">
              <wp:simplePos x="0" y="0"/>
              <wp:positionH relativeFrom="page">
                <wp:posOffset>3875285</wp:posOffset>
              </wp:positionH>
              <wp:positionV relativeFrom="page">
                <wp:posOffset>270254</wp:posOffset>
              </wp:positionV>
              <wp:extent cx="1267460" cy="139065"/>
              <wp:effectExtent l="0" t="0" r="0" b="0"/>
              <wp:wrapNone/>
              <wp:docPr id="450" name="Text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67460" cy="139065"/>
                      </a:xfrm>
                      <a:prstGeom prst="rect">
                        <a:avLst/>
                      </a:prstGeom>
                    </wps:spPr>
                    <wps:txbx>
                      <w:txbxContent>
                        <w:p w14:paraId="2000A2B6" w14:textId="77777777" w:rsidR="00932646" w:rsidRDefault="009E75AE">
                          <w:pPr>
                            <w:spacing w:before="22"/>
                            <w:ind w:left="20"/>
                            <w:rPr>
                              <w:sz w:val="15"/>
                            </w:rPr>
                          </w:pPr>
                          <w:r>
                            <w:rPr>
                              <w:color w:val="751C66"/>
                              <w:w w:val="90"/>
                              <w:sz w:val="15"/>
                            </w:rPr>
                            <w:t>Part</w:t>
                          </w:r>
                          <w:r>
                            <w:rPr>
                              <w:color w:val="751C66"/>
                              <w:spacing w:val="-8"/>
                              <w:w w:val="90"/>
                              <w:sz w:val="15"/>
                            </w:rPr>
                            <w:t xml:space="preserve"> </w:t>
                          </w:r>
                          <w:r>
                            <w:rPr>
                              <w:color w:val="751C66"/>
                              <w:w w:val="90"/>
                              <w:sz w:val="15"/>
                            </w:rPr>
                            <w:t>A</w:t>
                          </w:r>
                          <w:r>
                            <w:rPr>
                              <w:color w:val="751C66"/>
                              <w:spacing w:val="21"/>
                              <w:sz w:val="15"/>
                            </w:rPr>
                            <w:t xml:space="preserve"> </w:t>
                          </w:r>
                          <w:r>
                            <w:rPr>
                              <w:color w:val="231F20"/>
                              <w:w w:val="90"/>
                              <w:sz w:val="15"/>
                            </w:rPr>
                            <w:t>Financial</w:t>
                          </w:r>
                          <w:r>
                            <w:rPr>
                              <w:color w:val="231F20"/>
                              <w:spacing w:val="-8"/>
                              <w:w w:val="90"/>
                              <w:sz w:val="15"/>
                            </w:rPr>
                            <w:t xml:space="preserve"> </w:t>
                          </w:r>
                          <w:r>
                            <w:rPr>
                              <w:color w:val="231F20"/>
                              <w:w w:val="90"/>
                              <w:sz w:val="15"/>
                            </w:rPr>
                            <w:t>market</w:t>
                          </w:r>
                          <w:r>
                            <w:rPr>
                              <w:color w:val="231F20"/>
                              <w:spacing w:val="-7"/>
                              <w:w w:val="90"/>
                              <w:sz w:val="15"/>
                            </w:rPr>
                            <w:t xml:space="preserve"> </w:t>
                          </w:r>
                          <w:r>
                            <w:rPr>
                              <w:color w:val="231F20"/>
                              <w:spacing w:val="-2"/>
                              <w:w w:val="90"/>
                              <w:sz w:val="15"/>
                            </w:rPr>
                            <w:t>fragility</w:t>
                          </w:r>
                        </w:p>
                      </w:txbxContent>
                    </wps:txbx>
                    <wps:bodyPr wrap="square" lIns="0" tIns="0" rIns="0" bIns="0" rtlCol="0">
                      <a:noAutofit/>
                    </wps:bodyPr>
                  </wps:wsp>
                </a:graphicData>
              </a:graphic>
            </wp:anchor>
          </w:drawing>
        </mc:Choice>
        <mc:Fallback>
          <w:pict>
            <v:shapetype w14:anchorId="1FEFD043" id="_x0000_t202" coordsize="21600,21600" o:spt="202" path="m,l,21600r21600,l21600,xe">
              <v:stroke joinstyle="miter"/>
              <v:path gradientshapeok="t" o:connecttype="rect"/>
            </v:shapetype>
            <v:shape id="Textbox 450" o:spid="_x0000_s2098" type="#_x0000_t202" style="position:absolute;margin-left:305.15pt;margin-top:21.3pt;width:99.8pt;height:10.95pt;z-index:-2087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" filled="f" stroked="f">
              <v:textbox inset="0,0,0,0">
                <w:txbxContent>
                  <w:p w14:paraId="2000A2B6" w14:textId="77777777" w:rsidR="00932646" w:rsidRDefault="009E75AE">
                    <w:pPr>
                      <w:spacing w:before="22"/>
                      <w:ind w:left="20"/>
                      <w:rPr>
                        <w:sz w:val="15"/>
                      </w:rPr>
                    </w:pPr>
                    <w:r>
                      <w:rPr>
                        <w:color w:val="751C66"/>
                        <w:w w:val="90"/>
                        <w:sz w:val="15"/>
                      </w:rPr>
                      <w:t>Part</w:t>
                    </w:r>
                    <w:r>
                      <w:rPr>
                        <w:color w:val="751C66"/>
                        <w:spacing w:val="-8"/>
                        <w:w w:val="90"/>
                        <w:sz w:val="15"/>
                      </w:rPr>
                      <w:t xml:space="preserve"> </w:t>
                    </w:r>
                    <w:r>
                      <w:rPr>
                        <w:color w:val="751C66"/>
                        <w:w w:val="90"/>
                        <w:sz w:val="15"/>
                      </w:rPr>
                      <w:t>A</w:t>
                    </w:r>
                    <w:r>
                      <w:rPr>
                        <w:color w:val="751C66"/>
                        <w:spacing w:val="21"/>
                        <w:sz w:val="15"/>
                      </w:rPr>
                      <w:t xml:space="preserve"> </w:t>
                    </w:r>
                    <w:r>
                      <w:rPr>
                        <w:color w:val="231F20"/>
                        <w:w w:val="90"/>
                        <w:sz w:val="15"/>
                      </w:rPr>
                      <w:t>Financial</w:t>
                    </w:r>
                    <w:r>
                      <w:rPr>
                        <w:color w:val="231F20"/>
                        <w:spacing w:val="-8"/>
                        <w:w w:val="90"/>
                        <w:sz w:val="15"/>
                      </w:rPr>
                      <w:t xml:space="preserve"> </w:t>
                    </w:r>
                    <w:r>
                      <w:rPr>
                        <w:color w:val="231F20"/>
                        <w:w w:val="90"/>
                        <w:sz w:val="15"/>
                      </w:rPr>
                      <w:t>market</w:t>
                    </w:r>
                    <w:r>
                      <w:rPr>
                        <w:color w:val="231F20"/>
                        <w:spacing w:val="-7"/>
                        <w:w w:val="90"/>
                        <w:sz w:val="15"/>
                      </w:rPr>
                      <w:t xml:space="preserve"> </w:t>
                    </w:r>
                    <w:r>
                      <w:rPr>
                        <w:color w:val="231F20"/>
                        <w:spacing w:val="-2"/>
                        <w:w w:val="90"/>
                        <w:sz w:val="15"/>
                      </w:rPr>
                      <w:t>fragility</w:t>
                    </w:r>
                  </w:p>
                </w:txbxContent>
              </v:textbox>
              <w10:wrap anchorx="page" anchory="page"/>
            </v:shape>
          </w:pict>
        </mc:Fallback>
      </mc:AlternateContent>
    </w:r>
    <w:r>
      <w:rPr>
        <w:noProof/>
      </w:rPr>
      <mc:AlternateContent>
        <mc:Choice Requires="wps">
          <w:drawing>
            <wp:anchor distT="0" distB="0" distL="0" distR="0" simplePos="0" relativeHeight="482437120" behindDoc="1" locked="0" layoutInCell="1" allowOverlap="1" wp14:anchorId="237C4F69" wp14:editId="72FF23D1">
              <wp:simplePos x="0" y="0"/>
              <wp:positionH relativeFrom="page">
                <wp:posOffset>6968928</wp:posOffset>
              </wp:positionH>
              <wp:positionV relativeFrom="page">
                <wp:posOffset>270254</wp:posOffset>
              </wp:positionV>
              <wp:extent cx="138430" cy="139065"/>
              <wp:effectExtent l="0" t="0" r="0" b="0"/>
              <wp:wrapNone/>
              <wp:docPr id="451" name="Text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139065"/>
                      </a:xfrm>
                      <a:prstGeom prst="rect">
                        <a:avLst/>
                      </a:prstGeom>
                    </wps:spPr>
                    <wps:txbx>
                      <w:txbxContent>
                        <w:p w14:paraId="5FE5E6CD" w14:textId="77777777" w:rsidR="00932646" w:rsidRDefault="009E75AE">
                          <w:pPr>
                            <w:spacing w:before="22"/>
                            <w:ind w:left="60"/>
                            <w:rPr>
                              <w:sz w:val="15"/>
                            </w:rPr>
                          </w:pPr>
                          <w:r>
                            <w:rPr>
                              <w:color w:val="231F20"/>
                              <w:spacing w:val="-10"/>
                              <w:sz w:val="15"/>
                            </w:rPr>
                            <w:fldChar w:fldCharType="begin"/>
                          </w:r>
                          <w:r>
                            <w:rPr>
                              <w:color w:val="231F20"/>
                              <w:spacing w:val="-10"/>
                              <w:sz w:val="15"/>
                            </w:rPr>
                            <w:instrText xml:space="preserve"> PAGE </w:instrText>
                          </w:r>
                          <w:r>
                            <w:rPr>
                              <w:color w:val="231F20"/>
                              <w:spacing w:val="-10"/>
                              <w:sz w:val="15"/>
                            </w:rPr>
                            <w:fldChar w:fldCharType="separate"/>
                          </w:r>
                          <w:r>
                            <w:rPr>
                              <w:color w:val="231F20"/>
                              <w:spacing w:val="-10"/>
                              <w:sz w:val="15"/>
                            </w:rPr>
                            <w:t>5</w:t>
                          </w:r>
                          <w:r>
                            <w:rPr>
                              <w:color w:val="231F20"/>
                              <w:spacing w:val="-10"/>
                              <w:sz w:val="15"/>
                            </w:rPr>
                            <w:fldChar w:fldCharType="end"/>
                          </w:r>
                        </w:p>
                      </w:txbxContent>
                    </wps:txbx>
                    <wps:bodyPr wrap="square" lIns="0" tIns="0" rIns="0" bIns="0" rtlCol="0">
                      <a:noAutofit/>
                    </wps:bodyPr>
                  </wps:wsp>
                </a:graphicData>
              </a:graphic>
            </wp:anchor>
          </w:drawing>
        </mc:Choice>
        <mc:Fallback>
          <w:pict>
            <v:shape w14:anchorId="237C4F69" id="Textbox 451" o:spid="_x0000_s2099" type="#_x0000_t202" style="position:absolute;margin-left:548.75pt;margin-top:21.3pt;width:10.9pt;height:10.95pt;z-index:-20879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" filled="f" stroked="f">
              <v:textbox inset="0,0,0,0">
                <w:txbxContent>
                  <w:p w14:paraId="5FE5E6CD" w14:textId="77777777" w:rsidR="00932646" w:rsidRDefault="009E75AE">
                    <w:pPr>
                      <w:spacing w:before="22"/>
                      <w:ind w:left="60"/>
                      <w:rPr>
                        <w:sz w:val="15"/>
                      </w:rPr>
                    </w:pPr>
                    <w:r>
                      <w:rPr>
                        <w:color w:val="231F20"/>
                        <w:spacing w:val="-10"/>
                        <w:sz w:val="15"/>
                      </w:rPr>
                      <w:fldChar w:fldCharType="begin"/>
                    </w:r>
                    <w:r>
                      <w:rPr>
                        <w:color w:val="231F20"/>
                        <w:spacing w:val="-10"/>
                        <w:sz w:val="15"/>
                      </w:rPr>
                      <w:instrText xml:space="preserve"> PAGE </w:instrText>
                    </w:r>
                    <w:r>
                      <w:rPr>
                        <w:color w:val="231F20"/>
                        <w:spacing w:val="-10"/>
                        <w:sz w:val="15"/>
                      </w:rPr>
                      <w:fldChar w:fldCharType="separate"/>
                    </w:r>
                    <w:r>
                      <w:rPr>
                        <w:color w:val="231F20"/>
                        <w:spacing w:val="-10"/>
                        <w:sz w:val="15"/>
                      </w:rPr>
                      <w:t>5</w:t>
                    </w:r>
                    <w:r>
                      <w:rPr>
                        <w:color w:val="231F20"/>
                        <w:spacing w:val="-10"/>
                        <w:sz w:val="1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A30EE"/>
    <w:multiLevelType w:val="hybridMultilevel"/>
    <w:tmpl w:val="C1126C5C"/>
    <w:lvl w:ilvl="0" w:tplc="9A3C7528">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FF8E7ED8">
      <w:numFmt w:val="bullet"/>
      <w:lvlText w:val="•"/>
      <w:lvlJc w:val="left"/>
      <w:pPr>
        <w:ind w:left="670" w:hanging="171"/>
      </w:pPr>
      <w:rPr>
        <w:rFonts w:hint="default"/>
        <w:lang w:val="en-US" w:eastAsia="en-US" w:bidi="ar-SA"/>
      </w:rPr>
    </w:lvl>
    <w:lvl w:ilvl="2" w:tplc="BA9EC2BE">
      <w:numFmt w:val="bullet"/>
      <w:lvlText w:val="•"/>
      <w:lvlJc w:val="left"/>
      <w:pPr>
        <w:ind w:left="1080" w:hanging="171"/>
      </w:pPr>
      <w:rPr>
        <w:rFonts w:hint="default"/>
        <w:lang w:val="en-US" w:eastAsia="en-US" w:bidi="ar-SA"/>
      </w:rPr>
    </w:lvl>
    <w:lvl w:ilvl="3" w:tplc="8828E44E">
      <w:numFmt w:val="bullet"/>
      <w:lvlText w:val="•"/>
      <w:lvlJc w:val="left"/>
      <w:pPr>
        <w:ind w:left="1491" w:hanging="171"/>
      </w:pPr>
      <w:rPr>
        <w:rFonts w:hint="default"/>
        <w:lang w:val="en-US" w:eastAsia="en-US" w:bidi="ar-SA"/>
      </w:rPr>
    </w:lvl>
    <w:lvl w:ilvl="4" w:tplc="2D021F4C">
      <w:numFmt w:val="bullet"/>
      <w:lvlText w:val="•"/>
      <w:lvlJc w:val="left"/>
      <w:pPr>
        <w:ind w:left="1901" w:hanging="171"/>
      </w:pPr>
      <w:rPr>
        <w:rFonts w:hint="default"/>
        <w:lang w:val="en-US" w:eastAsia="en-US" w:bidi="ar-SA"/>
      </w:rPr>
    </w:lvl>
    <w:lvl w:ilvl="5" w:tplc="0C9639E0">
      <w:numFmt w:val="bullet"/>
      <w:lvlText w:val="•"/>
      <w:lvlJc w:val="left"/>
      <w:pPr>
        <w:ind w:left="2312" w:hanging="171"/>
      </w:pPr>
      <w:rPr>
        <w:rFonts w:hint="default"/>
        <w:lang w:val="en-US" w:eastAsia="en-US" w:bidi="ar-SA"/>
      </w:rPr>
    </w:lvl>
    <w:lvl w:ilvl="6" w:tplc="CE8C7230">
      <w:numFmt w:val="bullet"/>
      <w:lvlText w:val="•"/>
      <w:lvlJc w:val="left"/>
      <w:pPr>
        <w:ind w:left="2722" w:hanging="171"/>
      </w:pPr>
      <w:rPr>
        <w:rFonts w:hint="default"/>
        <w:lang w:val="en-US" w:eastAsia="en-US" w:bidi="ar-SA"/>
      </w:rPr>
    </w:lvl>
    <w:lvl w:ilvl="7" w:tplc="0AB04E68">
      <w:numFmt w:val="bullet"/>
      <w:lvlText w:val="•"/>
      <w:lvlJc w:val="left"/>
      <w:pPr>
        <w:ind w:left="3133" w:hanging="171"/>
      </w:pPr>
      <w:rPr>
        <w:rFonts w:hint="default"/>
        <w:lang w:val="en-US" w:eastAsia="en-US" w:bidi="ar-SA"/>
      </w:rPr>
    </w:lvl>
    <w:lvl w:ilvl="8" w:tplc="3B1E4BF0">
      <w:numFmt w:val="bullet"/>
      <w:lvlText w:val="•"/>
      <w:lvlJc w:val="left"/>
      <w:pPr>
        <w:ind w:left="3543" w:hanging="171"/>
      </w:pPr>
      <w:rPr>
        <w:rFonts w:hint="default"/>
        <w:lang w:val="en-US" w:eastAsia="en-US" w:bidi="ar-SA"/>
      </w:rPr>
    </w:lvl>
  </w:abstractNum>
  <w:abstractNum w:abstractNumId="1" w15:restartNumberingAfterBreak="0">
    <w:nsid w:val="03893B5B"/>
    <w:multiLevelType w:val="hybridMultilevel"/>
    <w:tmpl w:val="C930B386"/>
    <w:lvl w:ilvl="0" w:tplc="B0065706">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1"/>
        <w:w w:val="86"/>
        <w:sz w:val="11"/>
        <w:szCs w:val="11"/>
        <w:lang w:val="en-US" w:eastAsia="en-US" w:bidi="ar-SA"/>
      </w:rPr>
    </w:lvl>
    <w:lvl w:ilvl="1" w:tplc="172C4E2E">
      <w:numFmt w:val="bullet"/>
      <w:lvlText w:val="•"/>
      <w:lvlJc w:val="left"/>
      <w:pPr>
        <w:ind w:left="676" w:hanging="171"/>
      </w:pPr>
      <w:rPr>
        <w:rFonts w:hint="default"/>
        <w:lang w:val="en-US" w:eastAsia="en-US" w:bidi="ar-SA"/>
      </w:rPr>
    </w:lvl>
    <w:lvl w:ilvl="2" w:tplc="A396267E">
      <w:numFmt w:val="bullet"/>
      <w:lvlText w:val="•"/>
      <w:lvlJc w:val="left"/>
      <w:pPr>
        <w:ind w:left="1093" w:hanging="171"/>
      </w:pPr>
      <w:rPr>
        <w:rFonts w:hint="default"/>
        <w:lang w:val="en-US" w:eastAsia="en-US" w:bidi="ar-SA"/>
      </w:rPr>
    </w:lvl>
    <w:lvl w:ilvl="3" w:tplc="08BA47BE">
      <w:numFmt w:val="bullet"/>
      <w:lvlText w:val="•"/>
      <w:lvlJc w:val="left"/>
      <w:pPr>
        <w:ind w:left="1510" w:hanging="171"/>
      </w:pPr>
      <w:rPr>
        <w:rFonts w:hint="default"/>
        <w:lang w:val="en-US" w:eastAsia="en-US" w:bidi="ar-SA"/>
      </w:rPr>
    </w:lvl>
    <w:lvl w:ilvl="4" w:tplc="A2E4A708">
      <w:numFmt w:val="bullet"/>
      <w:lvlText w:val="•"/>
      <w:lvlJc w:val="left"/>
      <w:pPr>
        <w:ind w:left="1927" w:hanging="171"/>
      </w:pPr>
      <w:rPr>
        <w:rFonts w:hint="default"/>
        <w:lang w:val="en-US" w:eastAsia="en-US" w:bidi="ar-SA"/>
      </w:rPr>
    </w:lvl>
    <w:lvl w:ilvl="5" w:tplc="5BECF14C">
      <w:numFmt w:val="bullet"/>
      <w:lvlText w:val="•"/>
      <w:lvlJc w:val="left"/>
      <w:pPr>
        <w:ind w:left="2344" w:hanging="171"/>
      </w:pPr>
      <w:rPr>
        <w:rFonts w:hint="default"/>
        <w:lang w:val="en-US" w:eastAsia="en-US" w:bidi="ar-SA"/>
      </w:rPr>
    </w:lvl>
    <w:lvl w:ilvl="6" w:tplc="B1A0FF04">
      <w:numFmt w:val="bullet"/>
      <w:lvlText w:val="•"/>
      <w:lvlJc w:val="left"/>
      <w:pPr>
        <w:ind w:left="2760" w:hanging="171"/>
      </w:pPr>
      <w:rPr>
        <w:rFonts w:hint="default"/>
        <w:lang w:val="en-US" w:eastAsia="en-US" w:bidi="ar-SA"/>
      </w:rPr>
    </w:lvl>
    <w:lvl w:ilvl="7" w:tplc="D408DCFE">
      <w:numFmt w:val="bullet"/>
      <w:lvlText w:val="•"/>
      <w:lvlJc w:val="left"/>
      <w:pPr>
        <w:ind w:left="3177" w:hanging="171"/>
      </w:pPr>
      <w:rPr>
        <w:rFonts w:hint="default"/>
        <w:lang w:val="en-US" w:eastAsia="en-US" w:bidi="ar-SA"/>
      </w:rPr>
    </w:lvl>
    <w:lvl w:ilvl="8" w:tplc="A394F30A">
      <w:numFmt w:val="bullet"/>
      <w:lvlText w:val="•"/>
      <w:lvlJc w:val="left"/>
      <w:pPr>
        <w:ind w:left="3594" w:hanging="171"/>
      </w:pPr>
      <w:rPr>
        <w:rFonts w:hint="default"/>
        <w:lang w:val="en-US" w:eastAsia="en-US" w:bidi="ar-SA"/>
      </w:rPr>
    </w:lvl>
  </w:abstractNum>
  <w:abstractNum w:abstractNumId="2" w15:restartNumberingAfterBreak="0">
    <w:nsid w:val="03C9705A"/>
    <w:multiLevelType w:val="hybridMultilevel"/>
    <w:tmpl w:val="0EF41DF4"/>
    <w:lvl w:ilvl="0" w:tplc="7898F9E2">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E8CA45F6">
      <w:numFmt w:val="bullet"/>
      <w:lvlText w:val="•"/>
      <w:lvlJc w:val="left"/>
      <w:pPr>
        <w:ind w:left="736" w:hanging="171"/>
      </w:pPr>
      <w:rPr>
        <w:rFonts w:hint="default"/>
        <w:lang w:val="en-US" w:eastAsia="en-US" w:bidi="ar-SA"/>
      </w:rPr>
    </w:lvl>
    <w:lvl w:ilvl="2" w:tplc="712E7792">
      <w:numFmt w:val="bullet"/>
      <w:lvlText w:val="•"/>
      <w:lvlJc w:val="left"/>
      <w:pPr>
        <w:ind w:left="1213" w:hanging="171"/>
      </w:pPr>
      <w:rPr>
        <w:rFonts w:hint="default"/>
        <w:lang w:val="en-US" w:eastAsia="en-US" w:bidi="ar-SA"/>
      </w:rPr>
    </w:lvl>
    <w:lvl w:ilvl="3" w:tplc="8D428A72">
      <w:numFmt w:val="bullet"/>
      <w:lvlText w:val="•"/>
      <w:lvlJc w:val="left"/>
      <w:pPr>
        <w:ind w:left="1689" w:hanging="171"/>
      </w:pPr>
      <w:rPr>
        <w:rFonts w:hint="default"/>
        <w:lang w:val="en-US" w:eastAsia="en-US" w:bidi="ar-SA"/>
      </w:rPr>
    </w:lvl>
    <w:lvl w:ilvl="4" w:tplc="BB0C6D58">
      <w:numFmt w:val="bullet"/>
      <w:lvlText w:val="•"/>
      <w:lvlJc w:val="left"/>
      <w:pPr>
        <w:ind w:left="2166" w:hanging="171"/>
      </w:pPr>
      <w:rPr>
        <w:rFonts w:hint="default"/>
        <w:lang w:val="en-US" w:eastAsia="en-US" w:bidi="ar-SA"/>
      </w:rPr>
    </w:lvl>
    <w:lvl w:ilvl="5" w:tplc="4F827CEC">
      <w:numFmt w:val="bullet"/>
      <w:lvlText w:val="•"/>
      <w:lvlJc w:val="left"/>
      <w:pPr>
        <w:ind w:left="2642" w:hanging="171"/>
      </w:pPr>
      <w:rPr>
        <w:rFonts w:hint="default"/>
        <w:lang w:val="en-US" w:eastAsia="en-US" w:bidi="ar-SA"/>
      </w:rPr>
    </w:lvl>
    <w:lvl w:ilvl="6" w:tplc="E99CCD24">
      <w:numFmt w:val="bullet"/>
      <w:lvlText w:val="•"/>
      <w:lvlJc w:val="left"/>
      <w:pPr>
        <w:ind w:left="3119" w:hanging="171"/>
      </w:pPr>
      <w:rPr>
        <w:rFonts w:hint="default"/>
        <w:lang w:val="en-US" w:eastAsia="en-US" w:bidi="ar-SA"/>
      </w:rPr>
    </w:lvl>
    <w:lvl w:ilvl="7" w:tplc="758614F2">
      <w:numFmt w:val="bullet"/>
      <w:lvlText w:val="•"/>
      <w:lvlJc w:val="left"/>
      <w:pPr>
        <w:ind w:left="3595" w:hanging="171"/>
      </w:pPr>
      <w:rPr>
        <w:rFonts w:hint="default"/>
        <w:lang w:val="en-US" w:eastAsia="en-US" w:bidi="ar-SA"/>
      </w:rPr>
    </w:lvl>
    <w:lvl w:ilvl="8" w:tplc="0FBE44E4">
      <w:numFmt w:val="bullet"/>
      <w:lvlText w:val="•"/>
      <w:lvlJc w:val="left"/>
      <w:pPr>
        <w:ind w:left="4072" w:hanging="171"/>
      </w:pPr>
      <w:rPr>
        <w:rFonts w:hint="default"/>
        <w:lang w:val="en-US" w:eastAsia="en-US" w:bidi="ar-SA"/>
      </w:rPr>
    </w:lvl>
  </w:abstractNum>
  <w:abstractNum w:abstractNumId="3" w15:restartNumberingAfterBreak="0">
    <w:nsid w:val="04E878E0"/>
    <w:multiLevelType w:val="hybridMultilevel"/>
    <w:tmpl w:val="003AE80C"/>
    <w:lvl w:ilvl="0" w:tplc="A18641FA">
      <w:start w:val="1"/>
      <w:numFmt w:val="decimal"/>
      <w:lvlText w:val="(%1)"/>
      <w:lvlJc w:val="left"/>
      <w:pPr>
        <w:ind w:left="298" w:hanging="213"/>
        <w:jc w:val="left"/>
      </w:pPr>
      <w:rPr>
        <w:rFonts w:ascii="Trebuchet MS" w:eastAsia="Trebuchet MS" w:hAnsi="Trebuchet MS" w:cs="Trebuchet MS" w:hint="default"/>
        <w:b w:val="0"/>
        <w:bCs w:val="0"/>
        <w:i w:val="0"/>
        <w:iCs w:val="0"/>
        <w:color w:val="231F20"/>
        <w:spacing w:val="0"/>
        <w:w w:val="82"/>
        <w:sz w:val="14"/>
        <w:szCs w:val="14"/>
        <w:lang w:val="en-US" w:eastAsia="en-US" w:bidi="ar-SA"/>
      </w:rPr>
    </w:lvl>
    <w:lvl w:ilvl="1" w:tplc="61322E5E">
      <w:numFmt w:val="bullet"/>
      <w:lvlText w:val="•"/>
      <w:lvlJc w:val="left"/>
      <w:pPr>
        <w:ind w:left="800" w:hanging="213"/>
      </w:pPr>
      <w:rPr>
        <w:rFonts w:hint="default"/>
        <w:lang w:val="en-US" w:eastAsia="en-US" w:bidi="ar-SA"/>
      </w:rPr>
    </w:lvl>
    <w:lvl w:ilvl="2" w:tplc="586C7D2C">
      <w:numFmt w:val="bullet"/>
      <w:lvlText w:val="•"/>
      <w:lvlJc w:val="left"/>
      <w:pPr>
        <w:ind w:left="1300" w:hanging="213"/>
      </w:pPr>
      <w:rPr>
        <w:rFonts w:hint="default"/>
        <w:lang w:val="en-US" w:eastAsia="en-US" w:bidi="ar-SA"/>
      </w:rPr>
    </w:lvl>
    <w:lvl w:ilvl="3" w:tplc="60C4AE66">
      <w:numFmt w:val="bullet"/>
      <w:lvlText w:val="•"/>
      <w:lvlJc w:val="left"/>
      <w:pPr>
        <w:ind w:left="1800" w:hanging="213"/>
      </w:pPr>
      <w:rPr>
        <w:rFonts w:hint="default"/>
        <w:lang w:val="en-US" w:eastAsia="en-US" w:bidi="ar-SA"/>
      </w:rPr>
    </w:lvl>
    <w:lvl w:ilvl="4" w:tplc="1678375E">
      <w:numFmt w:val="bullet"/>
      <w:lvlText w:val="•"/>
      <w:lvlJc w:val="left"/>
      <w:pPr>
        <w:ind w:left="2300" w:hanging="213"/>
      </w:pPr>
      <w:rPr>
        <w:rFonts w:hint="default"/>
        <w:lang w:val="en-US" w:eastAsia="en-US" w:bidi="ar-SA"/>
      </w:rPr>
    </w:lvl>
    <w:lvl w:ilvl="5" w:tplc="5F9C7108">
      <w:numFmt w:val="bullet"/>
      <w:lvlText w:val="•"/>
      <w:lvlJc w:val="left"/>
      <w:pPr>
        <w:ind w:left="2801" w:hanging="213"/>
      </w:pPr>
      <w:rPr>
        <w:rFonts w:hint="default"/>
        <w:lang w:val="en-US" w:eastAsia="en-US" w:bidi="ar-SA"/>
      </w:rPr>
    </w:lvl>
    <w:lvl w:ilvl="6" w:tplc="A5B0B8CA">
      <w:numFmt w:val="bullet"/>
      <w:lvlText w:val="•"/>
      <w:lvlJc w:val="left"/>
      <w:pPr>
        <w:ind w:left="3301" w:hanging="213"/>
      </w:pPr>
      <w:rPr>
        <w:rFonts w:hint="default"/>
        <w:lang w:val="en-US" w:eastAsia="en-US" w:bidi="ar-SA"/>
      </w:rPr>
    </w:lvl>
    <w:lvl w:ilvl="7" w:tplc="A9581B1A">
      <w:numFmt w:val="bullet"/>
      <w:lvlText w:val="•"/>
      <w:lvlJc w:val="left"/>
      <w:pPr>
        <w:ind w:left="3801" w:hanging="213"/>
      </w:pPr>
      <w:rPr>
        <w:rFonts w:hint="default"/>
        <w:lang w:val="en-US" w:eastAsia="en-US" w:bidi="ar-SA"/>
      </w:rPr>
    </w:lvl>
    <w:lvl w:ilvl="8" w:tplc="FDA41944">
      <w:numFmt w:val="bullet"/>
      <w:lvlText w:val="•"/>
      <w:lvlJc w:val="left"/>
      <w:pPr>
        <w:ind w:left="4301" w:hanging="213"/>
      </w:pPr>
      <w:rPr>
        <w:rFonts w:hint="default"/>
        <w:lang w:val="en-US" w:eastAsia="en-US" w:bidi="ar-SA"/>
      </w:rPr>
    </w:lvl>
  </w:abstractNum>
  <w:abstractNum w:abstractNumId="4" w15:restartNumberingAfterBreak="0">
    <w:nsid w:val="062607F9"/>
    <w:multiLevelType w:val="hybridMultilevel"/>
    <w:tmpl w:val="1C7AE618"/>
    <w:lvl w:ilvl="0" w:tplc="B11E706A">
      <w:start w:val="1"/>
      <w:numFmt w:val="lowerLetter"/>
      <w:lvlText w:val="(%1)"/>
      <w:lvlJc w:val="left"/>
      <w:pPr>
        <w:ind w:left="272"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F9B07F68">
      <w:numFmt w:val="bullet"/>
      <w:lvlText w:val="•"/>
      <w:lvlJc w:val="left"/>
      <w:pPr>
        <w:ind w:left="683" w:hanging="171"/>
      </w:pPr>
      <w:rPr>
        <w:rFonts w:hint="default"/>
        <w:lang w:val="en-US" w:eastAsia="en-US" w:bidi="ar-SA"/>
      </w:rPr>
    </w:lvl>
    <w:lvl w:ilvl="2" w:tplc="5BA07634">
      <w:numFmt w:val="bullet"/>
      <w:lvlText w:val="•"/>
      <w:lvlJc w:val="left"/>
      <w:pPr>
        <w:ind w:left="1087" w:hanging="171"/>
      </w:pPr>
      <w:rPr>
        <w:rFonts w:hint="default"/>
        <w:lang w:val="en-US" w:eastAsia="en-US" w:bidi="ar-SA"/>
      </w:rPr>
    </w:lvl>
    <w:lvl w:ilvl="3" w:tplc="2B80252E">
      <w:numFmt w:val="bullet"/>
      <w:lvlText w:val="•"/>
      <w:lvlJc w:val="left"/>
      <w:pPr>
        <w:ind w:left="1491" w:hanging="171"/>
      </w:pPr>
      <w:rPr>
        <w:rFonts w:hint="default"/>
        <w:lang w:val="en-US" w:eastAsia="en-US" w:bidi="ar-SA"/>
      </w:rPr>
    </w:lvl>
    <w:lvl w:ilvl="4" w:tplc="C06203DC">
      <w:numFmt w:val="bullet"/>
      <w:lvlText w:val="•"/>
      <w:lvlJc w:val="left"/>
      <w:pPr>
        <w:ind w:left="1895" w:hanging="171"/>
      </w:pPr>
      <w:rPr>
        <w:rFonts w:hint="default"/>
        <w:lang w:val="en-US" w:eastAsia="en-US" w:bidi="ar-SA"/>
      </w:rPr>
    </w:lvl>
    <w:lvl w:ilvl="5" w:tplc="6D165F72">
      <w:numFmt w:val="bullet"/>
      <w:lvlText w:val="•"/>
      <w:lvlJc w:val="left"/>
      <w:pPr>
        <w:ind w:left="2299" w:hanging="171"/>
      </w:pPr>
      <w:rPr>
        <w:rFonts w:hint="default"/>
        <w:lang w:val="en-US" w:eastAsia="en-US" w:bidi="ar-SA"/>
      </w:rPr>
    </w:lvl>
    <w:lvl w:ilvl="6" w:tplc="285E003E">
      <w:numFmt w:val="bullet"/>
      <w:lvlText w:val="•"/>
      <w:lvlJc w:val="left"/>
      <w:pPr>
        <w:ind w:left="2702" w:hanging="171"/>
      </w:pPr>
      <w:rPr>
        <w:rFonts w:hint="default"/>
        <w:lang w:val="en-US" w:eastAsia="en-US" w:bidi="ar-SA"/>
      </w:rPr>
    </w:lvl>
    <w:lvl w:ilvl="7" w:tplc="99A282C4">
      <w:numFmt w:val="bullet"/>
      <w:lvlText w:val="•"/>
      <w:lvlJc w:val="left"/>
      <w:pPr>
        <w:ind w:left="3106" w:hanging="171"/>
      </w:pPr>
      <w:rPr>
        <w:rFonts w:hint="default"/>
        <w:lang w:val="en-US" w:eastAsia="en-US" w:bidi="ar-SA"/>
      </w:rPr>
    </w:lvl>
    <w:lvl w:ilvl="8" w:tplc="3232F6F8">
      <w:numFmt w:val="bullet"/>
      <w:lvlText w:val="•"/>
      <w:lvlJc w:val="left"/>
      <w:pPr>
        <w:ind w:left="3510" w:hanging="171"/>
      </w:pPr>
      <w:rPr>
        <w:rFonts w:hint="default"/>
        <w:lang w:val="en-US" w:eastAsia="en-US" w:bidi="ar-SA"/>
      </w:rPr>
    </w:lvl>
  </w:abstractNum>
  <w:abstractNum w:abstractNumId="5" w15:restartNumberingAfterBreak="0">
    <w:nsid w:val="066570DA"/>
    <w:multiLevelType w:val="hybridMultilevel"/>
    <w:tmpl w:val="66240AF2"/>
    <w:lvl w:ilvl="0" w:tplc="477018DA">
      <w:start w:val="1"/>
      <w:numFmt w:val="lowerLetter"/>
      <w:lvlText w:val="(%1)"/>
      <w:lvlJc w:val="left"/>
      <w:pPr>
        <w:ind w:left="264"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DC984B3C">
      <w:numFmt w:val="bullet"/>
      <w:lvlText w:val="•"/>
      <w:lvlJc w:val="left"/>
      <w:pPr>
        <w:ind w:left="670" w:hanging="171"/>
      </w:pPr>
      <w:rPr>
        <w:rFonts w:hint="default"/>
        <w:lang w:val="en-US" w:eastAsia="en-US" w:bidi="ar-SA"/>
      </w:rPr>
    </w:lvl>
    <w:lvl w:ilvl="2" w:tplc="9DFAEF0C">
      <w:numFmt w:val="bullet"/>
      <w:lvlText w:val="•"/>
      <w:lvlJc w:val="left"/>
      <w:pPr>
        <w:ind w:left="1080" w:hanging="171"/>
      </w:pPr>
      <w:rPr>
        <w:rFonts w:hint="default"/>
        <w:lang w:val="en-US" w:eastAsia="en-US" w:bidi="ar-SA"/>
      </w:rPr>
    </w:lvl>
    <w:lvl w:ilvl="3" w:tplc="5714EAC6">
      <w:numFmt w:val="bullet"/>
      <w:lvlText w:val="•"/>
      <w:lvlJc w:val="left"/>
      <w:pPr>
        <w:ind w:left="1491" w:hanging="171"/>
      </w:pPr>
      <w:rPr>
        <w:rFonts w:hint="default"/>
        <w:lang w:val="en-US" w:eastAsia="en-US" w:bidi="ar-SA"/>
      </w:rPr>
    </w:lvl>
    <w:lvl w:ilvl="4" w:tplc="464AD118">
      <w:numFmt w:val="bullet"/>
      <w:lvlText w:val="•"/>
      <w:lvlJc w:val="left"/>
      <w:pPr>
        <w:ind w:left="1901" w:hanging="171"/>
      </w:pPr>
      <w:rPr>
        <w:rFonts w:hint="default"/>
        <w:lang w:val="en-US" w:eastAsia="en-US" w:bidi="ar-SA"/>
      </w:rPr>
    </w:lvl>
    <w:lvl w:ilvl="5" w:tplc="3A32FC34">
      <w:numFmt w:val="bullet"/>
      <w:lvlText w:val="•"/>
      <w:lvlJc w:val="left"/>
      <w:pPr>
        <w:ind w:left="2312" w:hanging="171"/>
      </w:pPr>
      <w:rPr>
        <w:rFonts w:hint="default"/>
        <w:lang w:val="en-US" w:eastAsia="en-US" w:bidi="ar-SA"/>
      </w:rPr>
    </w:lvl>
    <w:lvl w:ilvl="6" w:tplc="18F00746">
      <w:numFmt w:val="bullet"/>
      <w:lvlText w:val="•"/>
      <w:lvlJc w:val="left"/>
      <w:pPr>
        <w:ind w:left="2722" w:hanging="171"/>
      </w:pPr>
      <w:rPr>
        <w:rFonts w:hint="default"/>
        <w:lang w:val="en-US" w:eastAsia="en-US" w:bidi="ar-SA"/>
      </w:rPr>
    </w:lvl>
    <w:lvl w:ilvl="7" w:tplc="88E2BE38">
      <w:numFmt w:val="bullet"/>
      <w:lvlText w:val="•"/>
      <w:lvlJc w:val="left"/>
      <w:pPr>
        <w:ind w:left="3133" w:hanging="171"/>
      </w:pPr>
      <w:rPr>
        <w:rFonts w:hint="default"/>
        <w:lang w:val="en-US" w:eastAsia="en-US" w:bidi="ar-SA"/>
      </w:rPr>
    </w:lvl>
    <w:lvl w:ilvl="8" w:tplc="1018AD74">
      <w:numFmt w:val="bullet"/>
      <w:lvlText w:val="•"/>
      <w:lvlJc w:val="left"/>
      <w:pPr>
        <w:ind w:left="3543" w:hanging="171"/>
      </w:pPr>
      <w:rPr>
        <w:rFonts w:hint="default"/>
        <w:lang w:val="en-US" w:eastAsia="en-US" w:bidi="ar-SA"/>
      </w:rPr>
    </w:lvl>
  </w:abstractNum>
  <w:abstractNum w:abstractNumId="6" w15:restartNumberingAfterBreak="0">
    <w:nsid w:val="06FD3573"/>
    <w:multiLevelType w:val="hybridMultilevel"/>
    <w:tmpl w:val="70A00BC0"/>
    <w:lvl w:ilvl="0" w:tplc="0E8C5C0C">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A0A6A19C">
      <w:numFmt w:val="bullet"/>
      <w:lvlText w:val="•"/>
      <w:lvlJc w:val="left"/>
      <w:pPr>
        <w:ind w:left="683" w:hanging="171"/>
      </w:pPr>
      <w:rPr>
        <w:rFonts w:hint="default"/>
        <w:lang w:val="en-US" w:eastAsia="en-US" w:bidi="ar-SA"/>
      </w:rPr>
    </w:lvl>
    <w:lvl w:ilvl="2" w:tplc="59603FA0">
      <w:numFmt w:val="bullet"/>
      <w:lvlText w:val="•"/>
      <w:lvlJc w:val="left"/>
      <w:pPr>
        <w:ind w:left="1106" w:hanging="171"/>
      </w:pPr>
      <w:rPr>
        <w:rFonts w:hint="default"/>
        <w:lang w:val="en-US" w:eastAsia="en-US" w:bidi="ar-SA"/>
      </w:rPr>
    </w:lvl>
    <w:lvl w:ilvl="3" w:tplc="6A34DB88">
      <w:numFmt w:val="bullet"/>
      <w:lvlText w:val="•"/>
      <w:lvlJc w:val="left"/>
      <w:pPr>
        <w:ind w:left="1529" w:hanging="171"/>
      </w:pPr>
      <w:rPr>
        <w:rFonts w:hint="default"/>
        <w:lang w:val="en-US" w:eastAsia="en-US" w:bidi="ar-SA"/>
      </w:rPr>
    </w:lvl>
    <w:lvl w:ilvl="4" w:tplc="7C10D694">
      <w:numFmt w:val="bullet"/>
      <w:lvlText w:val="•"/>
      <w:lvlJc w:val="left"/>
      <w:pPr>
        <w:ind w:left="1952" w:hanging="171"/>
      </w:pPr>
      <w:rPr>
        <w:rFonts w:hint="default"/>
        <w:lang w:val="en-US" w:eastAsia="en-US" w:bidi="ar-SA"/>
      </w:rPr>
    </w:lvl>
    <w:lvl w:ilvl="5" w:tplc="69E02F72">
      <w:numFmt w:val="bullet"/>
      <w:lvlText w:val="•"/>
      <w:lvlJc w:val="left"/>
      <w:pPr>
        <w:ind w:left="2376" w:hanging="171"/>
      </w:pPr>
      <w:rPr>
        <w:rFonts w:hint="default"/>
        <w:lang w:val="en-US" w:eastAsia="en-US" w:bidi="ar-SA"/>
      </w:rPr>
    </w:lvl>
    <w:lvl w:ilvl="6" w:tplc="83885892">
      <w:numFmt w:val="bullet"/>
      <w:lvlText w:val="•"/>
      <w:lvlJc w:val="left"/>
      <w:pPr>
        <w:ind w:left="2799" w:hanging="171"/>
      </w:pPr>
      <w:rPr>
        <w:rFonts w:hint="default"/>
        <w:lang w:val="en-US" w:eastAsia="en-US" w:bidi="ar-SA"/>
      </w:rPr>
    </w:lvl>
    <w:lvl w:ilvl="7" w:tplc="377AAEDC">
      <w:numFmt w:val="bullet"/>
      <w:lvlText w:val="•"/>
      <w:lvlJc w:val="left"/>
      <w:pPr>
        <w:ind w:left="3222" w:hanging="171"/>
      </w:pPr>
      <w:rPr>
        <w:rFonts w:hint="default"/>
        <w:lang w:val="en-US" w:eastAsia="en-US" w:bidi="ar-SA"/>
      </w:rPr>
    </w:lvl>
    <w:lvl w:ilvl="8" w:tplc="D4EE6BF6">
      <w:numFmt w:val="bullet"/>
      <w:lvlText w:val="•"/>
      <w:lvlJc w:val="left"/>
      <w:pPr>
        <w:ind w:left="3645" w:hanging="171"/>
      </w:pPr>
      <w:rPr>
        <w:rFonts w:hint="default"/>
        <w:lang w:val="en-US" w:eastAsia="en-US" w:bidi="ar-SA"/>
      </w:rPr>
    </w:lvl>
  </w:abstractNum>
  <w:abstractNum w:abstractNumId="7" w15:restartNumberingAfterBreak="0">
    <w:nsid w:val="09070BDD"/>
    <w:multiLevelType w:val="hybridMultilevel"/>
    <w:tmpl w:val="80222866"/>
    <w:lvl w:ilvl="0" w:tplc="518CDBBC">
      <w:start w:val="1"/>
      <w:numFmt w:val="lowerLetter"/>
      <w:lvlText w:val="(%1)"/>
      <w:lvlJc w:val="left"/>
      <w:pPr>
        <w:ind w:left="472"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4B36E4BE">
      <w:numFmt w:val="bullet"/>
      <w:lvlText w:val="•"/>
      <w:lvlJc w:val="left"/>
      <w:pPr>
        <w:ind w:left="983" w:hanging="171"/>
      </w:pPr>
      <w:rPr>
        <w:rFonts w:hint="default"/>
        <w:lang w:val="en-US" w:eastAsia="en-US" w:bidi="ar-SA"/>
      </w:rPr>
    </w:lvl>
    <w:lvl w:ilvl="2" w:tplc="E06AD694">
      <w:numFmt w:val="bullet"/>
      <w:lvlText w:val="•"/>
      <w:lvlJc w:val="left"/>
      <w:pPr>
        <w:ind w:left="1487" w:hanging="171"/>
      </w:pPr>
      <w:rPr>
        <w:rFonts w:hint="default"/>
        <w:lang w:val="en-US" w:eastAsia="en-US" w:bidi="ar-SA"/>
      </w:rPr>
    </w:lvl>
    <w:lvl w:ilvl="3" w:tplc="960CB84C">
      <w:numFmt w:val="bullet"/>
      <w:lvlText w:val="•"/>
      <w:lvlJc w:val="left"/>
      <w:pPr>
        <w:ind w:left="1991" w:hanging="171"/>
      </w:pPr>
      <w:rPr>
        <w:rFonts w:hint="default"/>
        <w:lang w:val="en-US" w:eastAsia="en-US" w:bidi="ar-SA"/>
      </w:rPr>
    </w:lvl>
    <w:lvl w:ilvl="4" w:tplc="EAF8BDFC">
      <w:numFmt w:val="bullet"/>
      <w:lvlText w:val="•"/>
      <w:lvlJc w:val="left"/>
      <w:pPr>
        <w:ind w:left="2495" w:hanging="171"/>
      </w:pPr>
      <w:rPr>
        <w:rFonts w:hint="default"/>
        <w:lang w:val="en-US" w:eastAsia="en-US" w:bidi="ar-SA"/>
      </w:rPr>
    </w:lvl>
    <w:lvl w:ilvl="5" w:tplc="EF5432D8">
      <w:numFmt w:val="bullet"/>
      <w:lvlText w:val="•"/>
      <w:lvlJc w:val="left"/>
      <w:pPr>
        <w:ind w:left="2999" w:hanging="171"/>
      </w:pPr>
      <w:rPr>
        <w:rFonts w:hint="default"/>
        <w:lang w:val="en-US" w:eastAsia="en-US" w:bidi="ar-SA"/>
      </w:rPr>
    </w:lvl>
    <w:lvl w:ilvl="6" w:tplc="042438B0">
      <w:numFmt w:val="bullet"/>
      <w:lvlText w:val="•"/>
      <w:lvlJc w:val="left"/>
      <w:pPr>
        <w:ind w:left="3503" w:hanging="171"/>
      </w:pPr>
      <w:rPr>
        <w:rFonts w:hint="default"/>
        <w:lang w:val="en-US" w:eastAsia="en-US" w:bidi="ar-SA"/>
      </w:rPr>
    </w:lvl>
    <w:lvl w:ilvl="7" w:tplc="23085FE2">
      <w:numFmt w:val="bullet"/>
      <w:lvlText w:val="•"/>
      <w:lvlJc w:val="left"/>
      <w:pPr>
        <w:ind w:left="4007" w:hanging="171"/>
      </w:pPr>
      <w:rPr>
        <w:rFonts w:hint="default"/>
        <w:lang w:val="en-US" w:eastAsia="en-US" w:bidi="ar-SA"/>
      </w:rPr>
    </w:lvl>
    <w:lvl w:ilvl="8" w:tplc="C46E27DC">
      <w:numFmt w:val="bullet"/>
      <w:lvlText w:val="•"/>
      <w:lvlJc w:val="left"/>
      <w:pPr>
        <w:ind w:left="4511" w:hanging="171"/>
      </w:pPr>
      <w:rPr>
        <w:rFonts w:hint="default"/>
        <w:lang w:val="en-US" w:eastAsia="en-US" w:bidi="ar-SA"/>
      </w:rPr>
    </w:lvl>
  </w:abstractNum>
  <w:abstractNum w:abstractNumId="8" w15:restartNumberingAfterBreak="0">
    <w:nsid w:val="090C5578"/>
    <w:multiLevelType w:val="hybridMultilevel"/>
    <w:tmpl w:val="5BC2A336"/>
    <w:lvl w:ilvl="0" w:tplc="FCF6EFCE">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3F24A3E4">
      <w:numFmt w:val="bullet"/>
      <w:lvlText w:val="•"/>
      <w:lvlJc w:val="left"/>
      <w:pPr>
        <w:ind w:left="764" w:hanging="171"/>
      </w:pPr>
      <w:rPr>
        <w:rFonts w:hint="default"/>
        <w:lang w:val="en-US" w:eastAsia="en-US" w:bidi="ar-SA"/>
      </w:rPr>
    </w:lvl>
    <w:lvl w:ilvl="2" w:tplc="E130B156">
      <w:numFmt w:val="bullet"/>
      <w:lvlText w:val="•"/>
      <w:lvlJc w:val="left"/>
      <w:pPr>
        <w:ind w:left="1268" w:hanging="171"/>
      </w:pPr>
      <w:rPr>
        <w:rFonts w:hint="default"/>
        <w:lang w:val="en-US" w:eastAsia="en-US" w:bidi="ar-SA"/>
      </w:rPr>
    </w:lvl>
    <w:lvl w:ilvl="3" w:tplc="E5DE3A32">
      <w:numFmt w:val="bullet"/>
      <w:lvlText w:val="•"/>
      <w:lvlJc w:val="left"/>
      <w:pPr>
        <w:ind w:left="1772" w:hanging="171"/>
      </w:pPr>
      <w:rPr>
        <w:rFonts w:hint="default"/>
        <w:lang w:val="en-US" w:eastAsia="en-US" w:bidi="ar-SA"/>
      </w:rPr>
    </w:lvl>
    <w:lvl w:ilvl="4" w:tplc="EB9C81D4">
      <w:numFmt w:val="bullet"/>
      <w:lvlText w:val="•"/>
      <w:lvlJc w:val="left"/>
      <w:pPr>
        <w:ind w:left="2276" w:hanging="171"/>
      </w:pPr>
      <w:rPr>
        <w:rFonts w:hint="default"/>
        <w:lang w:val="en-US" w:eastAsia="en-US" w:bidi="ar-SA"/>
      </w:rPr>
    </w:lvl>
    <w:lvl w:ilvl="5" w:tplc="34888E08">
      <w:numFmt w:val="bullet"/>
      <w:lvlText w:val="•"/>
      <w:lvlJc w:val="left"/>
      <w:pPr>
        <w:ind w:left="2781" w:hanging="171"/>
      </w:pPr>
      <w:rPr>
        <w:rFonts w:hint="default"/>
        <w:lang w:val="en-US" w:eastAsia="en-US" w:bidi="ar-SA"/>
      </w:rPr>
    </w:lvl>
    <w:lvl w:ilvl="6" w:tplc="43DCC68A">
      <w:numFmt w:val="bullet"/>
      <w:lvlText w:val="•"/>
      <w:lvlJc w:val="left"/>
      <w:pPr>
        <w:ind w:left="3285" w:hanging="171"/>
      </w:pPr>
      <w:rPr>
        <w:rFonts w:hint="default"/>
        <w:lang w:val="en-US" w:eastAsia="en-US" w:bidi="ar-SA"/>
      </w:rPr>
    </w:lvl>
    <w:lvl w:ilvl="7" w:tplc="2DB49A66">
      <w:numFmt w:val="bullet"/>
      <w:lvlText w:val="•"/>
      <w:lvlJc w:val="left"/>
      <w:pPr>
        <w:ind w:left="3789" w:hanging="171"/>
      </w:pPr>
      <w:rPr>
        <w:rFonts w:hint="default"/>
        <w:lang w:val="en-US" w:eastAsia="en-US" w:bidi="ar-SA"/>
      </w:rPr>
    </w:lvl>
    <w:lvl w:ilvl="8" w:tplc="D1925794">
      <w:numFmt w:val="bullet"/>
      <w:lvlText w:val="•"/>
      <w:lvlJc w:val="left"/>
      <w:pPr>
        <w:ind w:left="4293" w:hanging="171"/>
      </w:pPr>
      <w:rPr>
        <w:rFonts w:hint="default"/>
        <w:lang w:val="en-US" w:eastAsia="en-US" w:bidi="ar-SA"/>
      </w:rPr>
    </w:lvl>
  </w:abstractNum>
  <w:abstractNum w:abstractNumId="9" w15:restartNumberingAfterBreak="0">
    <w:nsid w:val="09912DF7"/>
    <w:multiLevelType w:val="hybridMultilevel"/>
    <w:tmpl w:val="2B06E180"/>
    <w:lvl w:ilvl="0" w:tplc="9AA2ADF0">
      <w:start w:val="1"/>
      <w:numFmt w:val="decimal"/>
      <w:lvlText w:val="(%1)"/>
      <w:lvlJc w:val="left"/>
      <w:pPr>
        <w:ind w:left="306" w:hanging="214"/>
        <w:jc w:val="left"/>
      </w:pPr>
      <w:rPr>
        <w:rFonts w:ascii="Trebuchet MS" w:eastAsia="Trebuchet MS" w:hAnsi="Trebuchet MS" w:cs="Trebuchet MS" w:hint="default"/>
        <w:b w:val="0"/>
        <w:bCs w:val="0"/>
        <w:i w:val="0"/>
        <w:iCs w:val="0"/>
        <w:color w:val="231F20"/>
        <w:spacing w:val="0"/>
        <w:w w:val="78"/>
        <w:sz w:val="14"/>
        <w:szCs w:val="14"/>
        <w:lang w:val="en-US" w:eastAsia="en-US" w:bidi="ar-SA"/>
      </w:rPr>
    </w:lvl>
    <w:lvl w:ilvl="1" w:tplc="6282769A">
      <w:numFmt w:val="bullet"/>
      <w:lvlText w:val="•"/>
      <w:lvlJc w:val="left"/>
      <w:pPr>
        <w:ind w:left="800" w:hanging="214"/>
      </w:pPr>
      <w:rPr>
        <w:rFonts w:hint="default"/>
        <w:lang w:val="en-US" w:eastAsia="en-US" w:bidi="ar-SA"/>
      </w:rPr>
    </w:lvl>
    <w:lvl w:ilvl="2" w:tplc="57469C30">
      <w:numFmt w:val="bullet"/>
      <w:lvlText w:val="•"/>
      <w:lvlJc w:val="left"/>
      <w:pPr>
        <w:ind w:left="1300" w:hanging="214"/>
      </w:pPr>
      <w:rPr>
        <w:rFonts w:hint="default"/>
        <w:lang w:val="en-US" w:eastAsia="en-US" w:bidi="ar-SA"/>
      </w:rPr>
    </w:lvl>
    <w:lvl w:ilvl="3" w:tplc="8E387A10">
      <w:numFmt w:val="bullet"/>
      <w:lvlText w:val="•"/>
      <w:lvlJc w:val="left"/>
      <w:pPr>
        <w:ind w:left="1800" w:hanging="214"/>
      </w:pPr>
      <w:rPr>
        <w:rFonts w:hint="default"/>
        <w:lang w:val="en-US" w:eastAsia="en-US" w:bidi="ar-SA"/>
      </w:rPr>
    </w:lvl>
    <w:lvl w:ilvl="4" w:tplc="298C39D2">
      <w:numFmt w:val="bullet"/>
      <w:lvlText w:val="•"/>
      <w:lvlJc w:val="left"/>
      <w:pPr>
        <w:ind w:left="2300" w:hanging="214"/>
      </w:pPr>
      <w:rPr>
        <w:rFonts w:hint="default"/>
        <w:lang w:val="en-US" w:eastAsia="en-US" w:bidi="ar-SA"/>
      </w:rPr>
    </w:lvl>
    <w:lvl w:ilvl="5" w:tplc="BC4AFC48">
      <w:numFmt w:val="bullet"/>
      <w:lvlText w:val="•"/>
      <w:lvlJc w:val="left"/>
      <w:pPr>
        <w:ind w:left="2801" w:hanging="214"/>
      </w:pPr>
      <w:rPr>
        <w:rFonts w:hint="default"/>
        <w:lang w:val="en-US" w:eastAsia="en-US" w:bidi="ar-SA"/>
      </w:rPr>
    </w:lvl>
    <w:lvl w:ilvl="6" w:tplc="1E46CD84">
      <w:numFmt w:val="bullet"/>
      <w:lvlText w:val="•"/>
      <w:lvlJc w:val="left"/>
      <w:pPr>
        <w:ind w:left="3301" w:hanging="214"/>
      </w:pPr>
      <w:rPr>
        <w:rFonts w:hint="default"/>
        <w:lang w:val="en-US" w:eastAsia="en-US" w:bidi="ar-SA"/>
      </w:rPr>
    </w:lvl>
    <w:lvl w:ilvl="7" w:tplc="C1268542">
      <w:numFmt w:val="bullet"/>
      <w:lvlText w:val="•"/>
      <w:lvlJc w:val="left"/>
      <w:pPr>
        <w:ind w:left="3801" w:hanging="214"/>
      </w:pPr>
      <w:rPr>
        <w:rFonts w:hint="default"/>
        <w:lang w:val="en-US" w:eastAsia="en-US" w:bidi="ar-SA"/>
      </w:rPr>
    </w:lvl>
    <w:lvl w:ilvl="8" w:tplc="DEFCE308">
      <w:numFmt w:val="bullet"/>
      <w:lvlText w:val="•"/>
      <w:lvlJc w:val="left"/>
      <w:pPr>
        <w:ind w:left="4301" w:hanging="214"/>
      </w:pPr>
      <w:rPr>
        <w:rFonts w:hint="default"/>
        <w:lang w:val="en-US" w:eastAsia="en-US" w:bidi="ar-SA"/>
      </w:rPr>
    </w:lvl>
  </w:abstractNum>
  <w:abstractNum w:abstractNumId="10" w15:restartNumberingAfterBreak="0">
    <w:nsid w:val="0BD2345E"/>
    <w:multiLevelType w:val="hybridMultilevel"/>
    <w:tmpl w:val="93EA1536"/>
    <w:lvl w:ilvl="0" w:tplc="31E6D236">
      <w:numFmt w:val="bullet"/>
      <w:lvlText w:val="•"/>
      <w:lvlJc w:val="left"/>
      <w:pPr>
        <w:ind w:left="255" w:hanging="171"/>
      </w:pPr>
      <w:rPr>
        <w:rFonts w:ascii="Trebuchet MS" w:eastAsia="Trebuchet MS" w:hAnsi="Trebuchet MS" w:cs="Trebuchet MS" w:hint="default"/>
        <w:b w:val="0"/>
        <w:bCs w:val="0"/>
        <w:i w:val="0"/>
        <w:iCs w:val="0"/>
        <w:color w:val="231F20"/>
        <w:spacing w:val="0"/>
        <w:w w:val="56"/>
        <w:sz w:val="20"/>
        <w:szCs w:val="20"/>
        <w:lang w:val="en-US" w:eastAsia="en-US" w:bidi="ar-SA"/>
      </w:rPr>
    </w:lvl>
    <w:lvl w:ilvl="1" w:tplc="05C498C2">
      <w:numFmt w:val="bullet"/>
      <w:lvlText w:val="•"/>
      <w:lvlJc w:val="left"/>
      <w:pPr>
        <w:ind w:left="744" w:hanging="171"/>
      </w:pPr>
      <w:rPr>
        <w:rFonts w:hint="default"/>
        <w:lang w:val="en-US" w:eastAsia="en-US" w:bidi="ar-SA"/>
      </w:rPr>
    </w:lvl>
    <w:lvl w:ilvl="2" w:tplc="F254092E">
      <w:numFmt w:val="bullet"/>
      <w:lvlText w:val="•"/>
      <w:lvlJc w:val="left"/>
      <w:pPr>
        <w:ind w:left="1229" w:hanging="171"/>
      </w:pPr>
      <w:rPr>
        <w:rFonts w:hint="default"/>
        <w:lang w:val="en-US" w:eastAsia="en-US" w:bidi="ar-SA"/>
      </w:rPr>
    </w:lvl>
    <w:lvl w:ilvl="3" w:tplc="8486A5D8">
      <w:numFmt w:val="bullet"/>
      <w:lvlText w:val="•"/>
      <w:lvlJc w:val="left"/>
      <w:pPr>
        <w:ind w:left="1714" w:hanging="171"/>
      </w:pPr>
      <w:rPr>
        <w:rFonts w:hint="default"/>
        <w:lang w:val="en-US" w:eastAsia="en-US" w:bidi="ar-SA"/>
      </w:rPr>
    </w:lvl>
    <w:lvl w:ilvl="4" w:tplc="C630C514">
      <w:numFmt w:val="bullet"/>
      <w:lvlText w:val="•"/>
      <w:lvlJc w:val="left"/>
      <w:pPr>
        <w:ind w:left="2199" w:hanging="171"/>
      </w:pPr>
      <w:rPr>
        <w:rFonts w:hint="default"/>
        <w:lang w:val="en-US" w:eastAsia="en-US" w:bidi="ar-SA"/>
      </w:rPr>
    </w:lvl>
    <w:lvl w:ilvl="5" w:tplc="1E5063E8">
      <w:numFmt w:val="bullet"/>
      <w:lvlText w:val="•"/>
      <w:lvlJc w:val="left"/>
      <w:pPr>
        <w:ind w:left="2683" w:hanging="171"/>
      </w:pPr>
      <w:rPr>
        <w:rFonts w:hint="default"/>
        <w:lang w:val="en-US" w:eastAsia="en-US" w:bidi="ar-SA"/>
      </w:rPr>
    </w:lvl>
    <w:lvl w:ilvl="6" w:tplc="3698C818">
      <w:numFmt w:val="bullet"/>
      <w:lvlText w:val="•"/>
      <w:lvlJc w:val="left"/>
      <w:pPr>
        <w:ind w:left="3168" w:hanging="171"/>
      </w:pPr>
      <w:rPr>
        <w:rFonts w:hint="default"/>
        <w:lang w:val="en-US" w:eastAsia="en-US" w:bidi="ar-SA"/>
      </w:rPr>
    </w:lvl>
    <w:lvl w:ilvl="7" w:tplc="D7B61430">
      <w:numFmt w:val="bullet"/>
      <w:lvlText w:val="•"/>
      <w:lvlJc w:val="left"/>
      <w:pPr>
        <w:ind w:left="3653" w:hanging="171"/>
      </w:pPr>
      <w:rPr>
        <w:rFonts w:hint="default"/>
        <w:lang w:val="en-US" w:eastAsia="en-US" w:bidi="ar-SA"/>
      </w:rPr>
    </w:lvl>
    <w:lvl w:ilvl="8" w:tplc="F8D6D142">
      <w:numFmt w:val="bullet"/>
      <w:lvlText w:val="•"/>
      <w:lvlJc w:val="left"/>
      <w:pPr>
        <w:ind w:left="4138" w:hanging="171"/>
      </w:pPr>
      <w:rPr>
        <w:rFonts w:hint="default"/>
        <w:lang w:val="en-US" w:eastAsia="en-US" w:bidi="ar-SA"/>
      </w:rPr>
    </w:lvl>
  </w:abstractNum>
  <w:abstractNum w:abstractNumId="11" w15:restartNumberingAfterBreak="0">
    <w:nsid w:val="0C084ADD"/>
    <w:multiLevelType w:val="hybridMultilevel"/>
    <w:tmpl w:val="6EA2CE94"/>
    <w:lvl w:ilvl="0" w:tplc="865E3726">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20081A9A">
      <w:numFmt w:val="bullet"/>
      <w:lvlText w:val="•"/>
      <w:lvlJc w:val="left"/>
      <w:pPr>
        <w:ind w:left="744" w:hanging="171"/>
      </w:pPr>
      <w:rPr>
        <w:rFonts w:hint="default"/>
        <w:lang w:val="en-US" w:eastAsia="en-US" w:bidi="ar-SA"/>
      </w:rPr>
    </w:lvl>
    <w:lvl w:ilvl="2" w:tplc="D180A334">
      <w:numFmt w:val="bullet"/>
      <w:lvlText w:val="•"/>
      <w:lvlJc w:val="left"/>
      <w:pPr>
        <w:ind w:left="1228" w:hanging="171"/>
      </w:pPr>
      <w:rPr>
        <w:rFonts w:hint="default"/>
        <w:lang w:val="en-US" w:eastAsia="en-US" w:bidi="ar-SA"/>
      </w:rPr>
    </w:lvl>
    <w:lvl w:ilvl="3" w:tplc="9396704C">
      <w:numFmt w:val="bullet"/>
      <w:lvlText w:val="•"/>
      <w:lvlJc w:val="left"/>
      <w:pPr>
        <w:ind w:left="1712" w:hanging="171"/>
      </w:pPr>
      <w:rPr>
        <w:rFonts w:hint="default"/>
        <w:lang w:val="en-US" w:eastAsia="en-US" w:bidi="ar-SA"/>
      </w:rPr>
    </w:lvl>
    <w:lvl w:ilvl="4" w:tplc="86F4A752">
      <w:numFmt w:val="bullet"/>
      <w:lvlText w:val="•"/>
      <w:lvlJc w:val="left"/>
      <w:pPr>
        <w:ind w:left="2196" w:hanging="171"/>
      </w:pPr>
      <w:rPr>
        <w:rFonts w:hint="default"/>
        <w:lang w:val="en-US" w:eastAsia="en-US" w:bidi="ar-SA"/>
      </w:rPr>
    </w:lvl>
    <w:lvl w:ilvl="5" w:tplc="6FC2EF92">
      <w:numFmt w:val="bullet"/>
      <w:lvlText w:val="•"/>
      <w:lvlJc w:val="left"/>
      <w:pPr>
        <w:ind w:left="2680" w:hanging="171"/>
      </w:pPr>
      <w:rPr>
        <w:rFonts w:hint="default"/>
        <w:lang w:val="en-US" w:eastAsia="en-US" w:bidi="ar-SA"/>
      </w:rPr>
    </w:lvl>
    <w:lvl w:ilvl="6" w:tplc="4FC24A4E">
      <w:numFmt w:val="bullet"/>
      <w:lvlText w:val="•"/>
      <w:lvlJc w:val="left"/>
      <w:pPr>
        <w:ind w:left="3164" w:hanging="171"/>
      </w:pPr>
      <w:rPr>
        <w:rFonts w:hint="default"/>
        <w:lang w:val="en-US" w:eastAsia="en-US" w:bidi="ar-SA"/>
      </w:rPr>
    </w:lvl>
    <w:lvl w:ilvl="7" w:tplc="076C30DE">
      <w:numFmt w:val="bullet"/>
      <w:lvlText w:val="•"/>
      <w:lvlJc w:val="left"/>
      <w:pPr>
        <w:ind w:left="3648" w:hanging="171"/>
      </w:pPr>
      <w:rPr>
        <w:rFonts w:hint="default"/>
        <w:lang w:val="en-US" w:eastAsia="en-US" w:bidi="ar-SA"/>
      </w:rPr>
    </w:lvl>
    <w:lvl w:ilvl="8" w:tplc="02AE3196">
      <w:numFmt w:val="bullet"/>
      <w:lvlText w:val="•"/>
      <w:lvlJc w:val="left"/>
      <w:pPr>
        <w:ind w:left="4132" w:hanging="171"/>
      </w:pPr>
      <w:rPr>
        <w:rFonts w:hint="default"/>
        <w:lang w:val="en-US" w:eastAsia="en-US" w:bidi="ar-SA"/>
      </w:rPr>
    </w:lvl>
  </w:abstractNum>
  <w:abstractNum w:abstractNumId="12" w15:restartNumberingAfterBreak="0">
    <w:nsid w:val="0D2A335A"/>
    <w:multiLevelType w:val="hybridMultilevel"/>
    <w:tmpl w:val="738073C8"/>
    <w:lvl w:ilvl="0" w:tplc="3D5EBAC4">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79D8D458">
      <w:numFmt w:val="bullet"/>
      <w:lvlText w:val="•"/>
      <w:lvlJc w:val="left"/>
      <w:pPr>
        <w:ind w:left="666" w:hanging="171"/>
      </w:pPr>
      <w:rPr>
        <w:rFonts w:hint="default"/>
        <w:lang w:val="en-US" w:eastAsia="en-US" w:bidi="ar-SA"/>
      </w:rPr>
    </w:lvl>
    <w:lvl w:ilvl="2" w:tplc="B9DE0B2A">
      <w:numFmt w:val="bullet"/>
      <w:lvlText w:val="•"/>
      <w:lvlJc w:val="left"/>
      <w:pPr>
        <w:ind w:left="1073" w:hanging="171"/>
      </w:pPr>
      <w:rPr>
        <w:rFonts w:hint="default"/>
        <w:lang w:val="en-US" w:eastAsia="en-US" w:bidi="ar-SA"/>
      </w:rPr>
    </w:lvl>
    <w:lvl w:ilvl="3" w:tplc="92CACE84">
      <w:numFmt w:val="bullet"/>
      <w:lvlText w:val="•"/>
      <w:lvlJc w:val="left"/>
      <w:pPr>
        <w:ind w:left="1480" w:hanging="171"/>
      </w:pPr>
      <w:rPr>
        <w:rFonts w:hint="default"/>
        <w:lang w:val="en-US" w:eastAsia="en-US" w:bidi="ar-SA"/>
      </w:rPr>
    </w:lvl>
    <w:lvl w:ilvl="4" w:tplc="2836FB56">
      <w:numFmt w:val="bullet"/>
      <w:lvlText w:val="•"/>
      <w:lvlJc w:val="left"/>
      <w:pPr>
        <w:ind w:left="1886" w:hanging="171"/>
      </w:pPr>
      <w:rPr>
        <w:rFonts w:hint="default"/>
        <w:lang w:val="en-US" w:eastAsia="en-US" w:bidi="ar-SA"/>
      </w:rPr>
    </w:lvl>
    <w:lvl w:ilvl="5" w:tplc="D5E2B932">
      <w:numFmt w:val="bullet"/>
      <w:lvlText w:val="•"/>
      <w:lvlJc w:val="left"/>
      <w:pPr>
        <w:ind w:left="2293" w:hanging="171"/>
      </w:pPr>
      <w:rPr>
        <w:rFonts w:hint="default"/>
        <w:lang w:val="en-US" w:eastAsia="en-US" w:bidi="ar-SA"/>
      </w:rPr>
    </w:lvl>
    <w:lvl w:ilvl="6" w:tplc="5A886E2C">
      <w:numFmt w:val="bullet"/>
      <w:lvlText w:val="•"/>
      <w:lvlJc w:val="left"/>
      <w:pPr>
        <w:ind w:left="2700" w:hanging="171"/>
      </w:pPr>
      <w:rPr>
        <w:rFonts w:hint="default"/>
        <w:lang w:val="en-US" w:eastAsia="en-US" w:bidi="ar-SA"/>
      </w:rPr>
    </w:lvl>
    <w:lvl w:ilvl="7" w:tplc="EEE2F7D4">
      <w:numFmt w:val="bullet"/>
      <w:lvlText w:val="•"/>
      <w:lvlJc w:val="left"/>
      <w:pPr>
        <w:ind w:left="3106" w:hanging="171"/>
      </w:pPr>
      <w:rPr>
        <w:rFonts w:hint="default"/>
        <w:lang w:val="en-US" w:eastAsia="en-US" w:bidi="ar-SA"/>
      </w:rPr>
    </w:lvl>
    <w:lvl w:ilvl="8" w:tplc="0DEA0790">
      <w:numFmt w:val="bullet"/>
      <w:lvlText w:val="•"/>
      <w:lvlJc w:val="left"/>
      <w:pPr>
        <w:ind w:left="3513" w:hanging="171"/>
      </w:pPr>
      <w:rPr>
        <w:rFonts w:hint="default"/>
        <w:lang w:val="en-US" w:eastAsia="en-US" w:bidi="ar-SA"/>
      </w:rPr>
    </w:lvl>
  </w:abstractNum>
  <w:abstractNum w:abstractNumId="13" w15:restartNumberingAfterBreak="0">
    <w:nsid w:val="0D3F5D13"/>
    <w:multiLevelType w:val="hybridMultilevel"/>
    <w:tmpl w:val="F3BACBB2"/>
    <w:lvl w:ilvl="0" w:tplc="2B7EE862">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AE662532">
      <w:numFmt w:val="bullet"/>
      <w:lvlText w:val="•"/>
      <w:lvlJc w:val="left"/>
      <w:pPr>
        <w:ind w:left="764" w:hanging="171"/>
      </w:pPr>
      <w:rPr>
        <w:rFonts w:hint="default"/>
        <w:lang w:val="en-US" w:eastAsia="en-US" w:bidi="ar-SA"/>
      </w:rPr>
    </w:lvl>
    <w:lvl w:ilvl="2" w:tplc="3A204530">
      <w:numFmt w:val="bullet"/>
      <w:lvlText w:val="•"/>
      <w:lvlJc w:val="left"/>
      <w:pPr>
        <w:ind w:left="1268" w:hanging="171"/>
      </w:pPr>
      <w:rPr>
        <w:rFonts w:hint="default"/>
        <w:lang w:val="en-US" w:eastAsia="en-US" w:bidi="ar-SA"/>
      </w:rPr>
    </w:lvl>
    <w:lvl w:ilvl="3" w:tplc="AF98D15E">
      <w:numFmt w:val="bullet"/>
      <w:lvlText w:val="•"/>
      <w:lvlJc w:val="left"/>
      <w:pPr>
        <w:ind w:left="1772" w:hanging="171"/>
      </w:pPr>
      <w:rPr>
        <w:rFonts w:hint="default"/>
        <w:lang w:val="en-US" w:eastAsia="en-US" w:bidi="ar-SA"/>
      </w:rPr>
    </w:lvl>
    <w:lvl w:ilvl="4" w:tplc="A7609092">
      <w:numFmt w:val="bullet"/>
      <w:lvlText w:val="•"/>
      <w:lvlJc w:val="left"/>
      <w:pPr>
        <w:ind w:left="2276" w:hanging="171"/>
      </w:pPr>
      <w:rPr>
        <w:rFonts w:hint="default"/>
        <w:lang w:val="en-US" w:eastAsia="en-US" w:bidi="ar-SA"/>
      </w:rPr>
    </w:lvl>
    <w:lvl w:ilvl="5" w:tplc="D15EC47E">
      <w:numFmt w:val="bullet"/>
      <w:lvlText w:val="•"/>
      <w:lvlJc w:val="left"/>
      <w:pPr>
        <w:ind w:left="2781" w:hanging="171"/>
      </w:pPr>
      <w:rPr>
        <w:rFonts w:hint="default"/>
        <w:lang w:val="en-US" w:eastAsia="en-US" w:bidi="ar-SA"/>
      </w:rPr>
    </w:lvl>
    <w:lvl w:ilvl="6" w:tplc="985EF598">
      <w:numFmt w:val="bullet"/>
      <w:lvlText w:val="•"/>
      <w:lvlJc w:val="left"/>
      <w:pPr>
        <w:ind w:left="3285" w:hanging="171"/>
      </w:pPr>
      <w:rPr>
        <w:rFonts w:hint="default"/>
        <w:lang w:val="en-US" w:eastAsia="en-US" w:bidi="ar-SA"/>
      </w:rPr>
    </w:lvl>
    <w:lvl w:ilvl="7" w:tplc="6EEE2A26">
      <w:numFmt w:val="bullet"/>
      <w:lvlText w:val="•"/>
      <w:lvlJc w:val="left"/>
      <w:pPr>
        <w:ind w:left="3789" w:hanging="171"/>
      </w:pPr>
      <w:rPr>
        <w:rFonts w:hint="default"/>
        <w:lang w:val="en-US" w:eastAsia="en-US" w:bidi="ar-SA"/>
      </w:rPr>
    </w:lvl>
    <w:lvl w:ilvl="8" w:tplc="58C8576E">
      <w:numFmt w:val="bullet"/>
      <w:lvlText w:val="•"/>
      <w:lvlJc w:val="left"/>
      <w:pPr>
        <w:ind w:left="4293" w:hanging="171"/>
      </w:pPr>
      <w:rPr>
        <w:rFonts w:hint="default"/>
        <w:lang w:val="en-US" w:eastAsia="en-US" w:bidi="ar-SA"/>
      </w:rPr>
    </w:lvl>
  </w:abstractNum>
  <w:abstractNum w:abstractNumId="14" w15:restartNumberingAfterBreak="0">
    <w:nsid w:val="0EE75E25"/>
    <w:multiLevelType w:val="hybridMultilevel"/>
    <w:tmpl w:val="EADC9228"/>
    <w:lvl w:ilvl="0" w:tplc="6C9C274A">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9CBE9BD6">
      <w:numFmt w:val="bullet"/>
      <w:lvlText w:val="•"/>
      <w:lvlJc w:val="left"/>
      <w:pPr>
        <w:ind w:left="675" w:hanging="171"/>
      </w:pPr>
      <w:rPr>
        <w:rFonts w:hint="default"/>
        <w:lang w:val="en-US" w:eastAsia="en-US" w:bidi="ar-SA"/>
      </w:rPr>
    </w:lvl>
    <w:lvl w:ilvl="2" w:tplc="FE56D1AE">
      <w:numFmt w:val="bullet"/>
      <w:lvlText w:val="•"/>
      <w:lvlJc w:val="left"/>
      <w:pPr>
        <w:ind w:left="1091" w:hanging="171"/>
      </w:pPr>
      <w:rPr>
        <w:rFonts w:hint="default"/>
        <w:lang w:val="en-US" w:eastAsia="en-US" w:bidi="ar-SA"/>
      </w:rPr>
    </w:lvl>
    <w:lvl w:ilvl="3" w:tplc="ABBE39E4">
      <w:numFmt w:val="bullet"/>
      <w:lvlText w:val="•"/>
      <w:lvlJc w:val="left"/>
      <w:pPr>
        <w:ind w:left="1507" w:hanging="171"/>
      </w:pPr>
      <w:rPr>
        <w:rFonts w:hint="default"/>
        <w:lang w:val="en-US" w:eastAsia="en-US" w:bidi="ar-SA"/>
      </w:rPr>
    </w:lvl>
    <w:lvl w:ilvl="4" w:tplc="29564510">
      <w:numFmt w:val="bullet"/>
      <w:lvlText w:val="•"/>
      <w:lvlJc w:val="left"/>
      <w:pPr>
        <w:ind w:left="1922" w:hanging="171"/>
      </w:pPr>
      <w:rPr>
        <w:rFonts w:hint="default"/>
        <w:lang w:val="en-US" w:eastAsia="en-US" w:bidi="ar-SA"/>
      </w:rPr>
    </w:lvl>
    <w:lvl w:ilvl="5" w:tplc="F1EC7EE0">
      <w:numFmt w:val="bullet"/>
      <w:lvlText w:val="•"/>
      <w:lvlJc w:val="left"/>
      <w:pPr>
        <w:ind w:left="2338" w:hanging="171"/>
      </w:pPr>
      <w:rPr>
        <w:rFonts w:hint="default"/>
        <w:lang w:val="en-US" w:eastAsia="en-US" w:bidi="ar-SA"/>
      </w:rPr>
    </w:lvl>
    <w:lvl w:ilvl="6" w:tplc="C95EA486">
      <w:numFmt w:val="bullet"/>
      <w:lvlText w:val="•"/>
      <w:lvlJc w:val="left"/>
      <w:pPr>
        <w:ind w:left="2754" w:hanging="171"/>
      </w:pPr>
      <w:rPr>
        <w:rFonts w:hint="default"/>
        <w:lang w:val="en-US" w:eastAsia="en-US" w:bidi="ar-SA"/>
      </w:rPr>
    </w:lvl>
    <w:lvl w:ilvl="7" w:tplc="190A1AC4">
      <w:numFmt w:val="bullet"/>
      <w:lvlText w:val="•"/>
      <w:lvlJc w:val="left"/>
      <w:pPr>
        <w:ind w:left="3169" w:hanging="171"/>
      </w:pPr>
      <w:rPr>
        <w:rFonts w:hint="default"/>
        <w:lang w:val="en-US" w:eastAsia="en-US" w:bidi="ar-SA"/>
      </w:rPr>
    </w:lvl>
    <w:lvl w:ilvl="8" w:tplc="1F80E89C">
      <w:numFmt w:val="bullet"/>
      <w:lvlText w:val="•"/>
      <w:lvlJc w:val="left"/>
      <w:pPr>
        <w:ind w:left="3585" w:hanging="171"/>
      </w:pPr>
      <w:rPr>
        <w:rFonts w:hint="default"/>
        <w:lang w:val="en-US" w:eastAsia="en-US" w:bidi="ar-SA"/>
      </w:rPr>
    </w:lvl>
  </w:abstractNum>
  <w:abstractNum w:abstractNumId="15" w15:restartNumberingAfterBreak="0">
    <w:nsid w:val="103C7635"/>
    <w:multiLevelType w:val="hybridMultilevel"/>
    <w:tmpl w:val="1CA2E948"/>
    <w:lvl w:ilvl="0" w:tplc="1F3A5258">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5DC81F64">
      <w:numFmt w:val="bullet"/>
      <w:lvlText w:val="•"/>
      <w:lvlJc w:val="left"/>
      <w:pPr>
        <w:ind w:left="674" w:hanging="171"/>
      </w:pPr>
      <w:rPr>
        <w:rFonts w:hint="default"/>
        <w:lang w:val="en-US" w:eastAsia="en-US" w:bidi="ar-SA"/>
      </w:rPr>
    </w:lvl>
    <w:lvl w:ilvl="2" w:tplc="9F703088">
      <w:numFmt w:val="bullet"/>
      <w:lvlText w:val="•"/>
      <w:lvlJc w:val="left"/>
      <w:pPr>
        <w:ind w:left="1089" w:hanging="171"/>
      </w:pPr>
      <w:rPr>
        <w:rFonts w:hint="default"/>
        <w:lang w:val="en-US" w:eastAsia="en-US" w:bidi="ar-SA"/>
      </w:rPr>
    </w:lvl>
    <w:lvl w:ilvl="3" w:tplc="466623F8">
      <w:numFmt w:val="bullet"/>
      <w:lvlText w:val="•"/>
      <w:lvlJc w:val="left"/>
      <w:pPr>
        <w:ind w:left="1504" w:hanging="171"/>
      </w:pPr>
      <w:rPr>
        <w:rFonts w:hint="default"/>
        <w:lang w:val="en-US" w:eastAsia="en-US" w:bidi="ar-SA"/>
      </w:rPr>
    </w:lvl>
    <w:lvl w:ilvl="4" w:tplc="29CCEF46">
      <w:numFmt w:val="bullet"/>
      <w:lvlText w:val="•"/>
      <w:lvlJc w:val="left"/>
      <w:pPr>
        <w:ind w:left="1919" w:hanging="171"/>
      </w:pPr>
      <w:rPr>
        <w:rFonts w:hint="default"/>
        <w:lang w:val="en-US" w:eastAsia="en-US" w:bidi="ar-SA"/>
      </w:rPr>
    </w:lvl>
    <w:lvl w:ilvl="5" w:tplc="F274DBE4">
      <w:numFmt w:val="bullet"/>
      <w:lvlText w:val="•"/>
      <w:lvlJc w:val="left"/>
      <w:pPr>
        <w:ind w:left="2333" w:hanging="171"/>
      </w:pPr>
      <w:rPr>
        <w:rFonts w:hint="default"/>
        <w:lang w:val="en-US" w:eastAsia="en-US" w:bidi="ar-SA"/>
      </w:rPr>
    </w:lvl>
    <w:lvl w:ilvl="6" w:tplc="5560C95A">
      <w:numFmt w:val="bullet"/>
      <w:lvlText w:val="•"/>
      <w:lvlJc w:val="left"/>
      <w:pPr>
        <w:ind w:left="2748" w:hanging="171"/>
      </w:pPr>
      <w:rPr>
        <w:rFonts w:hint="default"/>
        <w:lang w:val="en-US" w:eastAsia="en-US" w:bidi="ar-SA"/>
      </w:rPr>
    </w:lvl>
    <w:lvl w:ilvl="7" w:tplc="403821E8">
      <w:numFmt w:val="bullet"/>
      <w:lvlText w:val="•"/>
      <w:lvlJc w:val="left"/>
      <w:pPr>
        <w:ind w:left="3163" w:hanging="171"/>
      </w:pPr>
      <w:rPr>
        <w:rFonts w:hint="default"/>
        <w:lang w:val="en-US" w:eastAsia="en-US" w:bidi="ar-SA"/>
      </w:rPr>
    </w:lvl>
    <w:lvl w:ilvl="8" w:tplc="34C26A2E">
      <w:numFmt w:val="bullet"/>
      <w:lvlText w:val="•"/>
      <w:lvlJc w:val="left"/>
      <w:pPr>
        <w:ind w:left="3578" w:hanging="171"/>
      </w:pPr>
      <w:rPr>
        <w:rFonts w:hint="default"/>
        <w:lang w:val="en-US" w:eastAsia="en-US" w:bidi="ar-SA"/>
      </w:rPr>
    </w:lvl>
  </w:abstractNum>
  <w:abstractNum w:abstractNumId="16" w15:restartNumberingAfterBreak="0">
    <w:nsid w:val="105E258F"/>
    <w:multiLevelType w:val="hybridMultilevel"/>
    <w:tmpl w:val="13B8DCD0"/>
    <w:lvl w:ilvl="0" w:tplc="9596FFE8">
      <w:start w:val="1"/>
      <w:numFmt w:val="lowerLetter"/>
      <w:lvlText w:val="(%1)"/>
      <w:lvlJc w:val="left"/>
      <w:pPr>
        <w:ind w:left="262"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1E8C3DDA">
      <w:numFmt w:val="bullet"/>
      <w:lvlText w:val="•"/>
      <w:lvlJc w:val="left"/>
      <w:pPr>
        <w:ind w:left="764" w:hanging="171"/>
      </w:pPr>
      <w:rPr>
        <w:rFonts w:hint="default"/>
        <w:lang w:val="en-US" w:eastAsia="en-US" w:bidi="ar-SA"/>
      </w:rPr>
    </w:lvl>
    <w:lvl w:ilvl="2" w:tplc="55B45672">
      <w:numFmt w:val="bullet"/>
      <w:lvlText w:val="•"/>
      <w:lvlJc w:val="left"/>
      <w:pPr>
        <w:ind w:left="1268" w:hanging="171"/>
      </w:pPr>
      <w:rPr>
        <w:rFonts w:hint="default"/>
        <w:lang w:val="en-US" w:eastAsia="en-US" w:bidi="ar-SA"/>
      </w:rPr>
    </w:lvl>
    <w:lvl w:ilvl="3" w:tplc="A4EECF64">
      <w:numFmt w:val="bullet"/>
      <w:lvlText w:val="•"/>
      <w:lvlJc w:val="left"/>
      <w:pPr>
        <w:ind w:left="1772" w:hanging="171"/>
      </w:pPr>
      <w:rPr>
        <w:rFonts w:hint="default"/>
        <w:lang w:val="en-US" w:eastAsia="en-US" w:bidi="ar-SA"/>
      </w:rPr>
    </w:lvl>
    <w:lvl w:ilvl="4" w:tplc="D2E655EA">
      <w:numFmt w:val="bullet"/>
      <w:lvlText w:val="•"/>
      <w:lvlJc w:val="left"/>
      <w:pPr>
        <w:ind w:left="2276" w:hanging="171"/>
      </w:pPr>
      <w:rPr>
        <w:rFonts w:hint="default"/>
        <w:lang w:val="en-US" w:eastAsia="en-US" w:bidi="ar-SA"/>
      </w:rPr>
    </w:lvl>
    <w:lvl w:ilvl="5" w:tplc="729A04E0">
      <w:numFmt w:val="bullet"/>
      <w:lvlText w:val="•"/>
      <w:lvlJc w:val="left"/>
      <w:pPr>
        <w:ind w:left="2781" w:hanging="171"/>
      </w:pPr>
      <w:rPr>
        <w:rFonts w:hint="default"/>
        <w:lang w:val="en-US" w:eastAsia="en-US" w:bidi="ar-SA"/>
      </w:rPr>
    </w:lvl>
    <w:lvl w:ilvl="6" w:tplc="52D073CC">
      <w:numFmt w:val="bullet"/>
      <w:lvlText w:val="•"/>
      <w:lvlJc w:val="left"/>
      <w:pPr>
        <w:ind w:left="3285" w:hanging="171"/>
      </w:pPr>
      <w:rPr>
        <w:rFonts w:hint="default"/>
        <w:lang w:val="en-US" w:eastAsia="en-US" w:bidi="ar-SA"/>
      </w:rPr>
    </w:lvl>
    <w:lvl w:ilvl="7" w:tplc="E1121870">
      <w:numFmt w:val="bullet"/>
      <w:lvlText w:val="•"/>
      <w:lvlJc w:val="left"/>
      <w:pPr>
        <w:ind w:left="3789" w:hanging="171"/>
      </w:pPr>
      <w:rPr>
        <w:rFonts w:hint="default"/>
        <w:lang w:val="en-US" w:eastAsia="en-US" w:bidi="ar-SA"/>
      </w:rPr>
    </w:lvl>
    <w:lvl w:ilvl="8" w:tplc="07745500">
      <w:numFmt w:val="bullet"/>
      <w:lvlText w:val="•"/>
      <w:lvlJc w:val="left"/>
      <w:pPr>
        <w:ind w:left="4293" w:hanging="171"/>
      </w:pPr>
      <w:rPr>
        <w:rFonts w:hint="default"/>
        <w:lang w:val="en-US" w:eastAsia="en-US" w:bidi="ar-SA"/>
      </w:rPr>
    </w:lvl>
  </w:abstractNum>
  <w:abstractNum w:abstractNumId="17" w15:restartNumberingAfterBreak="0">
    <w:nsid w:val="10DB5314"/>
    <w:multiLevelType w:val="hybridMultilevel"/>
    <w:tmpl w:val="C1E60550"/>
    <w:lvl w:ilvl="0" w:tplc="1BD05B78">
      <w:start w:val="1"/>
      <w:numFmt w:val="lowerLetter"/>
      <w:lvlText w:val="(%1)"/>
      <w:lvlJc w:val="left"/>
      <w:pPr>
        <w:ind w:left="271"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889433FE">
      <w:numFmt w:val="bullet"/>
      <w:lvlText w:val="•"/>
      <w:lvlJc w:val="left"/>
      <w:pPr>
        <w:ind w:left="694" w:hanging="171"/>
      </w:pPr>
      <w:rPr>
        <w:rFonts w:hint="default"/>
        <w:lang w:val="en-US" w:eastAsia="en-US" w:bidi="ar-SA"/>
      </w:rPr>
    </w:lvl>
    <w:lvl w:ilvl="2" w:tplc="FE48ABAC">
      <w:numFmt w:val="bullet"/>
      <w:lvlText w:val="•"/>
      <w:lvlJc w:val="left"/>
      <w:pPr>
        <w:ind w:left="1108" w:hanging="171"/>
      </w:pPr>
      <w:rPr>
        <w:rFonts w:hint="default"/>
        <w:lang w:val="en-US" w:eastAsia="en-US" w:bidi="ar-SA"/>
      </w:rPr>
    </w:lvl>
    <w:lvl w:ilvl="3" w:tplc="9662C9CA">
      <w:numFmt w:val="bullet"/>
      <w:lvlText w:val="•"/>
      <w:lvlJc w:val="left"/>
      <w:pPr>
        <w:ind w:left="1522" w:hanging="171"/>
      </w:pPr>
      <w:rPr>
        <w:rFonts w:hint="default"/>
        <w:lang w:val="en-US" w:eastAsia="en-US" w:bidi="ar-SA"/>
      </w:rPr>
    </w:lvl>
    <w:lvl w:ilvl="4" w:tplc="FCE8EE90">
      <w:numFmt w:val="bullet"/>
      <w:lvlText w:val="•"/>
      <w:lvlJc w:val="left"/>
      <w:pPr>
        <w:ind w:left="1936" w:hanging="171"/>
      </w:pPr>
      <w:rPr>
        <w:rFonts w:hint="default"/>
        <w:lang w:val="en-US" w:eastAsia="en-US" w:bidi="ar-SA"/>
      </w:rPr>
    </w:lvl>
    <w:lvl w:ilvl="5" w:tplc="A582F41C">
      <w:numFmt w:val="bullet"/>
      <w:lvlText w:val="•"/>
      <w:lvlJc w:val="left"/>
      <w:pPr>
        <w:ind w:left="2351" w:hanging="171"/>
      </w:pPr>
      <w:rPr>
        <w:rFonts w:hint="default"/>
        <w:lang w:val="en-US" w:eastAsia="en-US" w:bidi="ar-SA"/>
      </w:rPr>
    </w:lvl>
    <w:lvl w:ilvl="6" w:tplc="7736D486">
      <w:numFmt w:val="bullet"/>
      <w:lvlText w:val="•"/>
      <w:lvlJc w:val="left"/>
      <w:pPr>
        <w:ind w:left="2765" w:hanging="171"/>
      </w:pPr>
      <w:rPr>
        <w:rFonts w:hint="default"/>
        <w:lang w:val="en-US" w:eastAsia="en-US" w:bidi="ar-SA"/>
      </w:rPr>
    </w:lvl>
    <w:lvl w:ilvl="7" w:tplc="CA3ABC7E">
      <w:numFmt w:val="bullet"/>
      <w:lvlText w:val="•"/>
      <w:lvlJc w:val="left"/>
      <w:pPr>
        <w:ind w:left="3179" w:hanging="171"/>
      </w:pPr>
      <w:rPr>
        <w:rFonts w:hint="default"/>
        <w:lang w:val="en-US" w:eastAsia="en-US" w:bidi="ar-SA"/>
      </w:rPr>
    </w:lvl>
    <w:lvl w:ilvl="8" w:tplc="BF4AF438">
      <w:numFmt w:val="bullet"/>
      <w:lvlText w:val="•"/>
      <w:lvlJc w:val="left"/>
      <w:pPr>
        <w:ind w:left="3593" w:hanging="171"/>
      </w:pPr>
      <w:rPr>
        <w:rFonts w:hint="default"/>
        <w:lang w:val="en-US" w:eastAsia="en-US" w:bidi="ar-SA"/>
      </w:rPr>
    </w:lvl>
  </w:abstractNum>
  <w:abstractNum w:abstractNumId="18" w15:restartNumberingAfterBreak="0">
    <w:nsid w:val="15371353"/>
    <w:multiLevelType w:val="hybridMultilevel"/>
    <w:tmpl w:val="0A801E7A"/>
    <w:lvl w:ilvl="0" w:tplc="942E2D32">
      <w:start w:val="1"/>
      <w:numFmt w:val="lowerLetter"/>
      <w:lvlText w:val="(%1)"/>
      <w:lvlJc w:val="left"/>
      <w:pPr>
        <w:ind w:left="252"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60E6C300">
      <w:numFmt w:val="bullet"/>
      <w:lvlText w:val="•"/>
      <w:lvlJc w:val="left"/>
      <w:pPr>
        <w:ind w:left="670" w:hanging="171"/>
      </w:pPr>
      <w:rPr>
        <w:rFonts w:hint="default"/>
        <w:lang w:val="en-US" w:eastAsia="en-US" w:bidi="ar-SA"/>
      </w:rPr>
    </w:lvl>
    <w:lvl w:ilvl="2" w:tplc="8A5ED3CE">
      <w:numFmt w:val="bullet"/>
      <w:lvlText w:val="•"/>
      <w:lvlJc w:val="left"/>
      <w:pPr>
        <w:ind w:left="1080" w:hanging="171"/>
      </w:pPr>
      <w:rPr>
        <w:rFonts w:hint="default"/>
        <w:lang w:val="en-US" w:eastAsia="en-US" w:bidi="ar-SA"/>
      </w:rPr>
    </w:lvl>
    <w:lvl w:ilvl="3" w:tplc="2CAABE2E">
      <w:numFmt w:val="bullet"/>
      <w:lvlText w:val="•"/>
      <w:lvlJc w:val="left"/>
      <w:pPr>
        <w:ind w:left="1491" w:hanging="171"/>
      </w:pPr>
      <w:rPr>
        <w:rFonts w:hint="default"/>
        <w:lang w:val="en-US" w:eastAsia="en-US" w:bidi="ar-SA"/>
      </w:rPr>
    </w:lvl>
    <w:lvl w:ilvl="4" w:tplc="85A21B80">
      <w:numFmt w:val="bullet"/>
      <w:lvlText w:val="•"/>
      <w:lvlJc w:val="left"/>
      <w:pPr>
        <w:ind w:left="1901" w:hanging="171"/>
      </w:pPr>
      <w:rPr>
        <w:rFonts w:hint="default"/>
        <w:lang w:val="en-US" w:eastAsia="en-US" w:bidi="ar-SA"/>
      </w:rPr>
    </w:lvl>
    <w:lvl w:ilvl="5" w:tplc="3F04FF62">
      <w:numFmt w:val="bullet"/>
      <w:lvlText w:val="•"/>
      <w:lvlJc w:val="left"/>
      <w:pPr>
        <w:ind w:left="2312" w:hanging="171"/>
      </w:pPr>
      <w:rPr>
        <w:rFonts w:hint="default"/>
        <w:lang w:val="en-US" w:eastAsia="en-US" w:bidi="ar-SA"/>
      </w:rPr>
    </w:lvl>
    <w:lvl w:ilvl="6" w:tplc="E52A364E">
      <w:numFmt w:val="bullet"/>
      <w:lvlText w:val="•"/>
      <w:lvlJc w:val="left"/>
      <w:pPr>
        <w:ind w:left="2722" w:hanging="171"/>
      </w:pPr>
      <w:rPr>
        <w:rFonts w:hint="default"/>
        <w:lang w:val="en-US" w:eastAsia="en-US" w:bidi="ar-SA"/>
      </w:rPr>
    </w:lvl>
    <w:lvl w:ilvl="7" w:tplc="96E09AE4">
      <w:numFmt w:val="bullet"/>
      <w:lvlText w:val="•"/>
      <w:lvlJc w:val="left"/>
      <w:pPr>
        <w:ind w:left="3133" w:hanging="171"/>
      </w:pPr>
      <w:rPr>
        <w:rFonts w:hint="default"/>
        <w:lang w:val="en-US" w:eastAsia="en-US" w:bidi="ar-SA"/>
      </w:rPr>
    </w:lvl>
    <w:lvl w:ilvl="8" w:tplc="A6BCED72">
      <w:numFmt w:val="bullet"/>
      <w:lvlText w:val="•"/>
      <w:lvlJc w:val="left"/>
      <w:pPr>
        <w:ind w:left="3543" w:hanging="171"/>
      </w:pPr>
      <w:rPr>
        <w:rFonts w:hint="default"/>
        <w:lang w:val="en-US" w:eastAsia="en-US" w:bidi="ar-SA"/>
      </w:rPr>
    </w:lvl>
  </w:abstractNum>
  <w:abstractNum w:abstractNumId="19" w15:restartNumberingAfterBreak="0">
    <w:nsid w:val="15480E23"/>
    <w:multiLevelType w:val="hybridMultilevel"/>
    <w:tmpl w:val="163C3A78"/>
    <w:lvl w:ilvl="0" w:tplc="9A0EB482">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4E349D4C">
      <w:numFmt w:val="bullet"/>
      <w:lvlText w:val="•"/>
      <w:lvlJc w:val="left"/>
      <w:pPr>
        <w:ind w:left="764" w:hanging="171"/>
      </w:pPr>
      <w:rPr>
        <w:rFonts w:hint="default"/>
        <w:lang w:val="en-US" w:eastAsia="en-US" w:bidi="ar-SA"/>
      </w:rPr>
    </w:lvl>
    <w:lvl w:ilvl="2" w:tplc="0EE845DC">
      <w:numFmt w:val="bullet"/>
      <w:lvlText w:val="•"/>
      <w:lvlJc w:val="left"/>
      <w:pPr>
        <w:ind w:left="1268" w:hanging="171"/>
      </w:pPr>
      <w:rPr>
        <w:rFonts w:hint="default"/>
        <w:lang w:val="en-US" w:eastAsia="en-US" w:bidi="ar-SA"/>
      </w:rPr>
    </w:lvl>
    <w:lvl w:ilvl="3" w:tplc="63843690">
      <w:numFmt w:val="bullet"/>
      <w:lvlText w:val="•"/>
      <w:lvlJc w:val="left"/>
      <w:pPr>
        <w:ind w:left="1772" w:hanging="171"/>
      </w:pPr>
      <w:rPr>
        <w:rFonts w:hint="default"/>
        <w:lang w:val="en-US" w:eastAsia="en-US" w:bidi="ar-SA"/>
      </w:rPr>
    </w:lvl>
    <w:lvl w:ilvl="4" w:tplc="BFDE4B0C">
      <w:numFmt w:val="bullet"/>
      <w:lvlText w:val="•"/>
      <w:lvlJc w:val="left"/>
      <w:pPr>
        <w:ind w:left="2276" w:hanging="171"/>
      </w:pPr>
      <w:rPr>
        <w:rFonts w:hint="default"/>
        <w:lang w:val="en-US" w:eastAsia="en-US" w:bidi="ar-SA"/>
      </w:rPr>
    </w:lvl>
    <w:lvl w:ilvl="5" w:tplc="A066DCBA">
      <w:numFmt w:val="bullet"/>
      <w:lvlText w:val="•"/>
      <w:lvlJc w:val="left"/>
      <w:pPr>
        <w:ind w:left="2781" w:hanging="171"/>
      </w:pPr>
      <w:rPr>
        <w:rFonts w:hint="default"/>
        <w:lang w:val="en-US" w:eastAsia="en-US" w:bidi="ar-SA"/>
      </w:rPr>
    </w:lvl>
    <w:lvl w:ilvl="6" w:tplc="792ACB2E">
      <w:numFmt w:val="bullet"/>
      <w:lvlText w:val="•"/>
      <w:lvlJc w:val="left"/>
      <w:pPr>
        <w:ind w:left="3285" w:hanging="171"/>
      </w:pPr>
      <w:rPr>
        <w:rFonts w:hint="default"/>
        <w:lang w:val="en-US" w:eastAsia="en-US" w:bidi="ar-SA"/>
      </w:rPr>
    </w:lvl>
    <w:lvl w:ilvl="7" w:tplc="251AA2A4">
      <w:numFmt w:val="bullet"/>
      <w:lvlText w:val="•"/>
      <w:lvlJc w:val="left"/>
      <w:pPr>
        <w:ind w:left="3789" w:hanging="171"/>
      </w:pPr>
      <w:rPr>
        <w:rFonts w:hint="default"/>
        <w:lang w:val="en-US" w:eastAsia="en-US" w:bidi="ar-SA"/>
      </w:rPr>
    </w:lvl>
    <w:lvl w:ilvl="8" w:tplc="E2E293F2">
      <w:numFmt w:val="bullet"/>
      <w:lvlText w:val="•"/>
      <w:lvlJc w:val="left"/>
      <w:pPr>
        <w:ind w:left="4293" w:hanging="171"/>
      </w:pPr>
      <w:rPr>
        <w:rFonts w:hint="default"/>
        <w:lang w:val="en-US" w:eastAsia="en-US" w:bidi="ar-SA"/>
      </w:rPr>
    </w:lvl>
  </w:abstractNum>
  <w:abstractNum w:abstractNumId="20" w15:restartNumberingAfterBreak="0">
    <w:nsid w:val="15C56017"/>
    <w:multiLevelType w:val="hybridMultilevel"/>
    <w:tmpl w:val="3AC62ADC"/>
    <w:lvl w:ilvl="0" w:tplc="8B2CBD9E">
      <w:start w:val="1"/>
      <w:numFmt w:val="decimal"/>
      <w:lvlText w:val="(%1)"/>
      <w:lvlJc w:val="left"/>
      <w:pPr>
        <w:ind w:left="298" w:hanging="213"/>
        <w:jc w:val="left"/>
      </w:pPr>
      <w:rPr>
        <w:rFonts w:ascii="Trebuchet MS" w:eastAsia="Trebuchet MS" w:hAnsi="Trebuchet MS" w:cs="Trebuchet MS" w:hint="default"/>
        <w:b w:val="0"/>
        <w:bCs w:val="0"/>
        <w:i w:val="0"/>
        <w:iCs w:val="0"/>
        <w:color w:val="231F20"/>
        <w:spacing w:val="0"/>
        <w:w w:val="78"/>
        <w:sz w:val="14"/>
        <w:szCs w:val="14"/>
        <w:lang w:val="en-US" w:eastAsia="en-US" w:bidi="ar-SA"/>
      </w:rPr>
    </w:lvl>
    <w:lvl w:ilvl="1" w:tplc="F5CC29B0">
      <w:numFmt w:val="bullet"/>
      <w:lvlText w:val="•"/>
      <w:lvlJc w:val="left"/>
      <w:pPr>
        <w:ind w:left="1333" w:hanging="213"/>
      </w:pPr>
      <w:rPr>
        <w:rFonts w:hint="default"/>
        <w:lang w:val="en-US" w:eastAsia="en-US" w:bidi="ar-SA"/>
      </w:rPr>
    </w:lvl>
    <w:lvl w:ilvl="2" w:tplc="961881A0">
      <w:numFmt w:val="bullet"/>
      <w:lvlText w:val="•"/>
      <w:lvlJc w:val="left"/>
      <w:pPr>
        <w:ind w:left="2366" w:hanging="213"/>
      </w:pPr>
      <w:rPr>
        <w:rFonts w:hint="default"/>
        <w:lang w:val="en-US" w:eastAsia="en-US" w:bidi="ar-SA"/>
      </w:rPr>
    </w:lvl>
    <w:lvl w:ilvl="3" w:tplc="4AD8915E">
      <w:numFmt w:val="bullet"/>
      <w:lvlText w:val="•"/>
      <w:lvlJc w:val="left"/>
      <w:pPr>
        <w:ind w:left="3399" w:hanging="213"/>
      </w:pPr>
      <w:rPr>
        <w:rFonts w:hint="default"/>
        <w:lang w:val="en-US" w:eastAsia="en-US" w:bidi="ar-SA"/>
      </w:rPr>
    </w:lvl>
    <w:lvl w:ilvl="4" w:tplc="5FA83466">
      <w:numFmt w:val="bullet"/>
      <w:lvlText w:val="•"/>
      <w:lvlJc w:val="left"/>
      <w:pPr>
        <w:ind w:left="4432" w:hanging="213"/>
      </w:pPr>
      <w:rPr>
        <w:rFonts w:hint="default"/>
        <w:lang w:val="en-US" w:eastAsia="en-US" w:bidi="ar-SA"/>
      </w:rPr>
    </w:lvl>
    <w:lvl w:ilvl="5" w:tplc="89F0596A">
      <w:numFmt w:val="bullet"/>
      <w:lvlText w:val="•"/>
      <w:lvlJc w:val="left"/>
      <w:pPr>
        <w:ind w:left="5465" w:hanging="213"/>
      </w:pPr>
      <w:rPr>
        <w:rFonts w:hint="default"/>
        <w:lang w:val="en-US" w:eastAsia="en-US" w:bidi="ar-SA"/>
      </w:rPr>
    </w:lvl>
    <w:lvl w:ilvl="6" w:tplc="C9D4884A">
      <w:numFmt w:val="bullet"/>
      <w:lvlText w:val="•"/>
      <w:lvlJc w:val="left"/>
      <w:pPr>
        <w:ind w:left="6498" w:hanging="213"/>
      </w:pPr>
      <w:rPr>
        <w:rFonts w:hint="default"/>
        <w:lang w:val="en-US" w:eastAsia="en-US" w:bidi="ar-SA"/>
      </w:rPr>
    </w:lvl>
    <w:lvl w:ilvl="7" w:tplc="20744944">
      <w:numFmt w:val="bullet"/>
      <w:lvlText w:val="•"/>
      <w:lvlJc w:val="left"/>
      <w:pPr>
        <w:ind w:left="7532" w:hanging="213"/>
      </w:pPr>
      <w:rPr>
        <w:rFonts w:hint="default"/>
        <w:lang w:val="en-US" w:eastAsia="en-US" w:bidi="ar-SA"/>
      </w:rPr>
    </w:lvl>
    <w:lvl w:ilvl="8" w:tplc="209C5218">
      <w:numFmt w:val="bullet"/>
      <w:lvlText w:val="•"/>
      <w:lvlJc w:val="left"/>
      <w:pPr>
        <w:ind w:left="8565" w:hanging="213"/>
      </w:pPr>
      <w:rPr>
        <w:rFonts w:hint="default"/>
        <w:lang w:val="en-US" w:eastAsia="en-US" w:bidi="ar-SA"/>
      </w:rPr>
    </w:lvl>
  </w:abstractNum>
  <w:abstractNum w:abstractNumId="21" w15:restartNumberingAfterBreak="0">
    <w:nsid w:val="16033238"/>
    <w:multiLevelType w:val="hybridMultilevel"/>
    <w:tmpl w:val="B0926718"/>
    <w:lvl w:ilvl="0" w:tplc="851E3F1E">
      <w:start w:val="1"/>
      <w:numFmt w:val="decimal"/>
      <w:lvlText w:val="(%1)"/>
      <w:lvlJc w:val="left"/>
      <w:pPr>
        <w:ind w:left="298" w:hanging="213"/>
        <w:jc w:val="left"/>
      </w:pPr>
      <w:rPr>
        <w:rFonts w:ascii="Trebuchet MS" w:eastAsia="Trebuchet MS" w:hAnsi="Trebuchet MS" w:cs="Trebuchet MS" w:hint="default"/>
        <w:b w:val="0"/>
        <w:bCs w:val="0"/>
        <w:i w:val="0"/>
        <w:iCs w:val="0"/>
        <w:color w:val="231F20"/>
        <w:spacing w:val="0"/>
        <w:w w:val="78"/>
        <w:sz w:val="14"/>
        <w:szCs w:val="14"/>
        <w:lang w:val="en-US" w:eastAsia="en-US" w:bidi="ar-SA"/>
      </w:rPr>
    </w:lvl>
    <w:lvl w:ilvl="1" w:tplc="AFC83AAA">
      <w:numFmt w:val="bullet"/>
      <w:lvlText w:val="•"/>
      <w:lvlJc w:val="left"/>
      <w:pPr>
        <w:ind w:left="800" w:hanging="213"/>
      </w:pPr>
      <w:rPr>
        <w:rFonts w:hint="default"/>
        <w:lang w:val="en-US" w:eastAsia="en-US" w:bidi="ar-SA"/>
      </w:rPr>
    </w:lvl>
    <w:lvl w:ilvl="2" w:tplc="022A6E32">
      <w:numFmt w:val="bullet"/>
      <w:lvlText w:val="•"/>
      <w:lvlJc w:val="left"/>
      <w:pPr>
        <w:ind w:left="1300" w:hanging="213"/>
      </w:pPr>
      <w:rPr>
        <w:rFonts w:hint="default"/>
        <w:lang w:val="en-US" w:eastAsia="en-US" w:bidi="ar-SA"/>
      </w:rPr>
    </w:lvl>
    <w:lvl w:ilvl="3" w:tplc="17B86514">
      <w:numFmt w:val="bullet"/>
      <w:lvlText w:val="•"/>
      <w:lvlJc w:val="left"/>
      <w:pPr>
        <w:ind w:left="1800" w:hanging="213"/>
      </w:pPr>
      <w:rPr>
        <w:rFonts w:hint="default"/>
        <w:lang w:val="en-US" w:eastAsia="en-US" w:bidi="ar-SA"/>
      </w:rPr>
    </w:lvl>
    <w:lvl w:ilvl="4" w:tplc="4FB2E220">
      <w:numFmt w:val="bullet"/>
      <w:lvlText w:val="•"/>
      <w:lvlJc w:val="left"/>
      <w:pPr>
        <w:ind w:left="2300" w:hanging="213"/>
      </w:pPr>
      <w:rPr>
        <w:rFonts w:hint="default"/>
        <w:lang w:val="en-US" w:eastAsia="en-US" w:bidi="ar-SA"/>
      </w:rPr>
    </w:lvl>
    <w:lvl w:ilvl="5" w:tplc="90CEC2FA">
      <w:numFmt w:val="bullet"/>
      <w:lvlText w:val="•"/>
      <w:lvlJc w:val="left"/>
      <w:pPr>
        <w:ind w:left="2801" w:hanging="213"/>
      </w:pPr>
      <w:rPr>
        <w:rFonts w:hint="default"/>
        <w:lang w:val="en-US" w:eastAsia="en-US" w:bidi="ar-SA"/>
      </w:rPr>
    </w:lvl>
    <w:lvl w:ilvl="6" w:tplc="723E2CD2">
      <w:numFmt w:val="bullet"/>
      <w:lvlText w:val="•"/>
      <w:lvlJc w:val="left"/>
      <w:pPr>
        <w:ind w:left="3301" w:hanging="213"/>
      </w:pPr>
      <w:rPr>
        <w:rFonts w:hint="default"/>
        <w:lang w:val="en-US" w:eastAsia="en-US" w:bidi="ar-SA"/>
      </w:rPr>
    </w:lvl>
    <w:lvl w:ilvl="7" w:tplc="B808B00E">
      <w:numFmt w:val="bullet"/>
      <w:lvlText w:val="•"/>
      <w:lvlJc w:val="left"/>
      <w:pPr>
        <w:ind w:left="3801" w:hanging="213"/>
      </w:pPr>
      <w:rPr>
        <w:rFonts w:hint="default"/>
        <w:lang w:val="en-US" w:eastAsia="en-US" w:bidi="ar-SA"/>
      </w:rPr>
    </w:lvl>
    <w:lvl w:ilvl="8" w:tplc="BDE826EE">
      <w:numFmt w:val="bullet"/>
      <w:lvlText w:val="•"/>
      <w:lvlJc w:val="left"/>
      <w:pPr>
        <w:ind w:left="4301" w:hanging="213"/>
      </w:pPr>
      <w:rPr>
        <w:rFonts w:hint="default"/>
        <w:lang w:val="en-US" w:eastAsia="en-US" w:bidi="ar-SA"/>
      </w:rPr>
    </w:lvl>
  </w:abstractNum>
  <w:abstractNum w:abstractNumId="22" w15:restartNumberingAfterBreak="0">
    <w:nsid w:val="16B37610"/>
    <w:multiLevelType w:val="hybridMultilevel"/>
    <w:tmpl w:val="2CDE911C"/>
    <w:lvl w:ilvl="0" w:tplc="62D03DAA">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125EF1EA">
      <w:numFmt w:val="bullet"/>
      <w:lvlText w:val="•"/>
      <w:lvlJc w:val="left"/>
      <w:pPr>
        <w:ind w:left="764" w:hanging="171"/>
      </w:pPr>
      <w:rPr>
        <w:rFonts w:hint="default"/>
        <w:lang w:val="en-US" w:eastAsia="en-US" w:bidi="ar-SA"/>
      </w:rPr>
    </w:lvl>
    <w:lvl w:ilvl="2" w:tplc="5F44220A">
      <w:numFmt w:val="bullet"/>
      <w:lvlText w:val="•"/>
      <w:lvlJc w:val="left"/>
      <w:pPr>
        <w:ind w:left="1268" w:hanging="171"/>
      </w:pPr>
      <w:rPr>
        <w:rFonts w:hint="default"/>
        <w:lang w:val="en-US" w:eastAsia="en-US" w:bidi="ar-SA"/>
      </w:rPr>
    </w:lvl>
    <w:lvl w:ilvl="3" w:tplc="39886FAA">
      <w:numFmt w:val="bullet"/>
      <w:lvlText w:val="•"/>
      <w:lvlJc w:val="left"/>
      <w:pPr>
        <w:ind w:left="1772" w:hanging="171"/>
      </w:pPr>
      <w:rPr>
        <w:rFonts w:hint="default"/>
        <w:lang w:val="en-US" w:eastAsia="en-US" w:bidi="ar-SA"/>
      </w:rPr>
    </w:lvl>
    <w:lvl w:ilvl="4" w:tplc="45C276A6">
      <w:numFmt w:val="bullet"/>
      <w:lvlText w:val="•"/>
      <w:lvlJc w:val="left"/>
      <w:pPr>
        <w:ind w:left="2276" w:hanging="171"/>
      </w:pPr>
      <w:rPr>
        <w:rFonts w:hint="default"/>
        <w:lang w:val="en-US" w:eastAsia="en-US" w:bidi="ar-SA"/>
      </w:rPr>
    </w:lvl>
    <w:lvl w:ilvl="5" w:tplc="4B8CCDDA">
      <w:numFmt w:val="bullet"/>
      <w:lvlText w:val="•"/>
      <w:lvlJc w:val="left"/>
      <w:pPr>
        <w:ind w:left="2781" w:hanging="171"/>
      </w:pPr>
      <w:rPr>
        <w:rFonts w:hint="default"/>
        <w:lang w:val="en-US" w:eastAsia="en-US" w:bidi="ar-SA"/>
      </w:rPr>
    </w:lvl>
    <w:lvl w:ilvl="6" w:tplc="C3B204F4">
      <w:numFmt w:val="bullet"/>
      <w:lvlText w:val="•"/>
      <w:lvlJc w:val="left"/>
      <w:pPr>
        <w:ind w:left="3285" w:hanging="171"/>
      </w:pPr>
      <w:rPr>
        <w:rFonts w:hint="default"/>
        <w:lang w:val="en-US" w:eastAsia="en-US" w:bidi="ar-SA"/>
      </w:rPr>
    </w:lvl>
    <w:lvl w:ilvl="7" w:tplc="7F4CEA1A">
      <w:numFmt w:val="bullet"/>
      <w:lvlText w:val="•"/>
      <w:lvlJc w:val="left"/>
      <w:pPr>
        <w:ind w:left="3789" w:hanging="171"/>
      </w:pPr>
      <w:rPr>
        <w:rFonts w:hint="default"/>
        <w:lang w:val="en-US" w:eastAsia="en-US" w:bidi="ar-SA"/>
      </w:rPr>
    </w:lvl>
    <w:lvl w:ilvl="8" w:tplc="72884ED8">
      <w:numFmt w:val="bullet"/>
      <w:lvlText w:val="•"/>
      <w:lvlJc w:val="left"/>
      <w:pPr>
        <w:ind w:left="4293" w:hanging="171"/>
      </w:pPr>
      <w:rPr>
        <w:rFonts w:hint="default"/>
        <w:lang w:val="en-US" w:eastAsia="en-US" w:bidi="ar-SA"/>
      </w:rPr>
    </w:lvl>
  </w:abstractNum>
  <w:abstractNum w:abstractNumId="23" w15:restartNumberingAfterBreak="0">
    <w:nsid w:val="16F2793E"/>
    <w:multiLevelType w:val="hybridMultilevel"/>
    <w:tmpl w:val="3FB20A20"/>
    <w:lvl w:ilvl="0" w:tplc="B8C61494">
      <w:numFmt w:val="bullet"/>
      <w:lvlText w:val="•"/>
      <w:lvlJc w:val="left"/>
      <w:pPr>
        <w:ind w:left="255" w:hanging="171"/>
      </w:pPr>
      <w:rPr>
        <w:rFonts w:ascii="Trebuchet MS" w:eastAsia="Trebuchet MS" w:hAnsi="Trebuchet MS" w:cs="Trebuchet MS" w:hint="default"/>
        <w:b w:val="0"/>
        <w:bCs w:val="0"/>
        <w:i w:val="0"/>
        <w:iCs w:val="0"/>
        <w:color w:val="231F20"/>
        <w:spacing w:val="0"/>
        <w:w w:val="56"/>
        <w:sz w:val="20"/>
        <w:szCs w:val="20"/>
        <w:lang w:val="en-US" w:eastAsia="en-US" w:bidi="ar-SA"/>
      </w:rPr>
    </w:lvl>
    <w:lvl w:ilvl="1" w:tplc="EA926BBA">
      <w:numFmt w:val="bullet"/>
      <w:lvlText w:val="•"/>
      <w:lvlJc w:val="left"/>
      <w:pPr>
        <w:ind w:left="764" w:hanging="171"/>
      </w:pPr>
      <w:rPr>
        <w:rFonts w:hint="default"/>
        <w:lang w:val="en-US" w:eastAsia="en-US" w:bidi="ar-SA"/>
      </w:rPr>
    </w:lvl>
    <w:lvl w:ilvl="2" w:tplc="47AC2770">
      <w:numFmt w:val="bullet"/>
      <w:lvlText w:val="•"/>
      <w:lvlJc w:val="left"/>
      <w:pPr>
        <w:ind w:left="1268" w:hanging="171"/>
      </w:pPr>
      <w:rPr>
        <w:rFonts w:hint="default"/>
        <w:lang w:val="en-US" w:eastAsia="en-US" w:bidi="ar-SA"/>
      </w:rPr>
    </w:lvl>
    <w:lvl w:ilvl="3" w:tplc="7526A6BC">
      <w:numFmt w:val="bullet"/>
      <w:lvlText w:val="•"/>
      <w:lvlJc w:val="left"/>
      <w:pPr>
        <w:ind w:left="1772" w:hanging="171"/>
      </w:pPr>
      <w:rPr>
        <w:rFonts w:hint="default"/>
        <w:lang w:val="en-US" w:eastAsia="en-US" w:bidi="ar-SA"/>
      </w:rPr>
    </w:lvl>
    <w:lvl w:ilvl="4" w:tplc="25185994">
      <w:numFmt w:val="bullet"/>
      <w:lvlText w:val="•"/>
      <w:lvlJc w:val="left"/>
      <w:pPr>
        <w:ind w:left="2276" w:hanging="171"/>
      </w:pPr>
      <w:rPr>
        <w:rFonts w:hint="default"/>
        <w:lang w:val="en-US" w:eastAsia="en-US" w:bidi="ar-SA"/>
      </w:rPr>
    </w:lvl>
    <w:lvl w:ilvl="5" w:tplc="F9689B5C">
      <w:numFmt w:val="bullet"/>
      <w:lvlText w:val="•"/>
      <w:lvlJc w:val="left"/>
      <w:pPr>
        <w:ind w:left="2781" w:hanging="171"/>
      </w:pPr>
      <w:rPr>
        <w:rFonts w:hint="default"/>
        <w:lang w:val="en-US" w:eastAsia="en-US" w:bidi="ar-SA"/>
      </w:rPr>
    </w:lvl>
    <w:lvl w:ilvl="6" w:tplc="920C4378">
      <w:numFmt w:val="bullet"/>
      <w:lvlText w:val="•"/>
      <w:lvlJc w:val="left"/>
      <w:pPr>
        <w:ind w:left="3285" w:hanging="171"/>
      </w:pPr>
      <w:rPr>
        <w:rFonts w:hint="default"/>
        <w:lang w:val="en-US" w:eastAsia="en-US" w:bidi="ar-SA"/>
      </w:rPr>
    </w:lvl>
    <w:lvl w:ilvl="7" w:tplc="DCEA8848">
      <w:numFmt w:val="bullet"/>
      <w:lvlText w:val="•"/>
      <w:lvlJc w:val="left"/>
      <w:pPr>
        <w:ind w:left="3789" w:hanging="171"/>
      </w:pPr>
      <w:rPr>
        <w:rFonts w:hint="default"/>
        <w:lang w:val="en-US" w:eastAsia="en-US" w:bidi="ar-SA"/>
      </w:rPr>
    </w:lvl>
    <w:lvl w:ilvl="8" w:tplc="9F48326C">
      <w:numFmt w:val="bullet"/>
      <w:lvlText w:val="•"/>
      <w:lvlJc w:val="left"/>
      <w:pPr>
        <w:ind w:left="4293" w:hanging="171"/>
      </w:pPr>
      <w:rPr>
        <w:rFonts w:hint="default"/>
        <w:lang w:val="en-US" w:eastAsia="en-US" w:bidi="ar-SA"/>
      </w:rPr>
    </w:lvl>
  </w:abstractNum>
  <w:abstractNum w:abstractNumId="24" w15:restartNumberingAfterBreak="0">
    <w:nsid w:val="18C74064"/>
    <w:multiLevelType w:val="hybridMultilevel"/>
    <w:tmpl w:val="ED382016"/>
    <w:lvl w:ilvl="0" w:tplc="457C1F5C">
      <w:start w:val="1"/>
      <w:numFmt w:val="lowerLetter"/>
      <w:lvlText w:val="(%1)"/>
      <w:lvlJc w:val="left"/>
      <w:pPr>
        <w:ind w:left="272"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6FF204E4">
      <w:start w:val="1"/>
      <w:numFmt w:val="decimal"/>
      <w:lvlText w:val="(%2)"/>
      <w:lvlJc w:val="left"/>
      <w:pPr>
        <w:ind w:left="5627" w:hanging="213"/>
        <w:jc w:val="left"/>
      </w:pPr>
      <w:rPr>
        <w:rFonts w:ascii="Trebuchet MS" w:eastAsia="Trebuchet MS" w:hAnsi="Trebuchet MS" w:cs="Trebuchet MS" w:hint="default"/>
        <w:b w:val="0"/>
        <w:bCs w:val="0"/>
        <w:i w:val="0"/>
        <w:iCs w:val="0"/>
        <w:color w:val="231F20"/>
        <w:spacing w:val="0"/>
        <w:w w:val="78"/>
        <w:sz w:val="14"/>
        <w:szCs w:val="14"/>
        <w:lang w:val="en-US" w:eastAsia="en-US" w:bidi="ar-SA"/>
      </w:rPr>
    </w:lvl>
    <w:lvl w:ilvl="2" w:tplc="F5149220">
      <w:numFmt w:val="bullet"/>
      <w:lvlText w:val="•"/>
      <w:lvlJc w:val="left"/>
      <w:pPr>
        <w:ind w:left="5450" w:hanging="213"/>
      </w:pPr>
      <w:rPr>
        <w:rFonts w:hint="default"/>
        <w:lang w:val="en-US" w:eastAsia="en-US" w:bidi="ar-SA"/>
      </w:rPr>
    </w:lvl>
    <w:lvl w:ilvl="3" w:tplc="4B3EFF9C">
      <w:numFmt w:val="bullet"/>
      <w:lvlText w:val="•"/>
      <w:lvlJc w:val="left"/>
      <w:pPr>
        <w:ind w:left="5281" w:hanging="213"/>
      </w:pPr>
      <w:rPr>
        <w:rFonts w:hint="default"/>
        <w:lang w:val="en-US" w:eastAsia="en-US" w:bidi="ar-SA"/>
      </w:rPr>
    </w:lvl>
    <w:lvl w:ilvl="4" w:tplc="C646FBB6">
      <w:numFmt w:val="bullet"/>
      <w:lvlText w:val="•"/>
      <w:lvlJc w:val="left"/>
      <w:pPr>
        <w:ind w:left="5112" w:hanging="213"/>
      </w:pPr>
      <w:rPr>
        <w:rFonts w:hint="default"/>
        <w:lang w:val="en-US" w:eastAsia="en-US" w:bidi="ar-SA"/>
      </w:rPr>
    </w:lvl>
    <w:lvl w:ilvl="5" w:tplc="FA961562">
      <w:numFmt w:val="bullet"/>
      <w:lvlText w:val="•"/>
      <w:lvlJc w:val="left"/>
      <w:pPr>
        <w:ind w:left="4943" w:hanging="213"/>
      </w:pPr>
      <w:rPr>
        <w:rFonts w:hint="default"/>
        <w:lang w:val="en-US" w:eastAsia="en-US" w:bidi="ar-SA"/>
      </w:rPr>
    </w:lvl>
    <w:lvl w:ilvl="6" w:tplc="C404773A">
      <w:numFmt w:val="bullet"/>
      <w:lvlText w:val="•"/>
      <w:lvlJc w:val="left"/>
      <w:pPr>
        <w:ind w:left="4774" w:hanging="213"/>
      </w:pPr>
      <w:rPr>
        <w:rFonts w:hint="default"/>
        <w:lang w:val="en-US" w:eastAsia="en-US" w:bidi="ar-SA"/>
      </w:rPr>
    </w:lvl>
    <w:lvl w:ilvl="7" w:tplc="672C8D64">
      <w:numFmt w:val="bullet"/>
      <w:lvlText w:val="•"/>
      <w:lvlJc w:val="left"/>
      <w:pPr>
        <w:ind w:left="4605" w:hanging="213"/>
      </w:pPr>
      <w:rPr>
        <w:rFonts w:hint="default"/>
        <w:lang w:val="en-US" w:eastAsia="en-US" w:bidi="ar-SA"/>
      </w:rPr>
    </w:lvl>
    <w:lvl w:ilvl="8" w:tplc="B6464B68">
      <w:numFmt w:val="bullet"/>
      <w:lvlText w:val="•"/>
      <w:lvlJc w:val="left"/>
      <w:pPr>
        <w:ind w:left="4436" w:hanging="213"/>
      </w:pPr>
      <w:rPr>
        <w:rFonts w:hint="default"/>
        <w:lang w:val="en-US" w:eastAsia="en-US" w:bidi="ar-SA"/>
      </w:rPr>
    </w:lvl>
  </w:abstractNum>
  <w:abstractNum w:abstractNumId="25" w15:restartNumberingAfterBreak="0">
    <w:nsid w:val="18F76EE8"/>
    <w:multiLevelType w:val="hybridMultilevel"/>
    <w:tmpl w:val="0E30A40A"/>
    <w:lvl w:ilvl="0" w:tplc="ACE683F6">
      <w:start w:val="1"/>
      <w:numFmt w:val="lowerLetter"/>
      <w:lvlText w:val="(%1)"/>
      <w:lvlJc w:val="left"/>
      <w:pPr>
        <w:ind w:left="274"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DC2AB764">
      <w:numFmt w:val="bullet"/>
      <w:lvlText w:val="•"/>
      <w:lvlJc w:val="left"/>
      <w:pPr>
        <w:ind w:left="696" w:hanging="171"/>
      </w:pPr>
      <w:rPr>
        <w:rFonts w:hint="default"/>
        <w:lang w:val="en-US" w:eastAsia="en-US" w:bidi="ar-SA"/>
      </w:rPr>
    </w:lvl>
    <w:lvl w:ilvl="2" w:tplc="E834CFF4">
      <w:numFmt w:val="bullet"/>
      <w:lvlText w:val="•"/>
      <w:lvlJc w:val="left"/>
      <w:pPr>
        <w:ind w:left="1113" w:hanging="171"/>
      </w:pPr>
      <w:rPr>
        <w:rFonts w:hint="default"/>
        <w:lang w:val="en-US" w:eastAsia="en-US" w:bidi="ar-SA"/>
      </w:rPr>
    </w:lvl>
    <w:lvl w:ilvl="3" w:tplc="6638E060">
      <w:numFmt w:val="bullet"/>
      <w:lvlText w:val="•"/>
      <w:lvlJc w:val="left"/>
      <w:pPr>
        <w:ind w:left="1529" w:hanging="171"/>
      </w:pPr>
      <w:rPr>
        <w:rFonts w:hint="default"/>
        <w:lang w:val="en-US" w:eastAsia="en-US" w:bidi="ar-SA"/>
      </w:rPr>
    </w:lvl>
    <w:lvl w:ilvl="4" w:tplc="3EC42FD2">
      <w:numFmt w:val="bullet"/>
      <w:lvlText w:val="•"/>
      <w:lvlJc w:val="left"/>
      <w:pPr>
        <w:ind w:left="1946" w:hanging="171"/>
      </w:pPr>
      <w:rPr>
        <w:rFonts w:hint="default"/>
        <w:lang w:val="en-US" w:eastAsia="en-US" w:bidi="ar-SA"/>
      </w:rPr>
    </w:lvl>
    <w:lvl w:ilvl="5" w:tplc="EE4C7A42">
      <w:numFmt w:val="bullet"/>
      <w:lvlText w:val="•"/>
      <w:lvlJc w:val="left"/>
      <w:pPr>
        <w:ind w:left="2362" w:hanging="171"/>
      </w:pPr>
      <w:rPr>
        <w:rFonts w:hint="default"/>
        <w:lang w:val="en-US" w:eastAsia="en-US" w:bidi="ar-SA"/>
      </w:rPr>
    </w:lvl>
    <w:lvl w:ilvl="6" w:tplc="BE266BEE">
      <w:numFmt w:val="bullet"/>
      <w:lvlText w:val="•"/>
      <w:lvlJc w:val="left"/>
      <w:pPr>
        <w:ind w:left="2779" w:hanging="171"/>
      </w:pPr>
      <w:rPr>
        <w:rFonts w:hint="default"/>
        <w:lang w:val="en-US" w:eastAsia="en-US" w:bidi="ar-SA"/>
      </w:rPr>
    </w:lvl>
    <w:lvl w:ilvl="7" w:tplc="F508DD6C">
      <w:numFmt w:val="bullet"/>
      <w:lvlText w:val="•"/>
      <w:lvlJc w:val="left"/>
      <w:pPr>
        <w:ind w:left="3196" w:hanging="171"/>
      </w:pPr>
      <w:rPr>
        <w:rFonts w:hint="default"/>
        <w:lang w:val="en-US" w:eastAsia="en-US" w:bidi="ar-SA"/>
      </w:rPr>
    </w:lvl>
    <w:lvl w:ilvl="8" w:tplc="2598A232">
      <w:numFmt w:val="bullet"/>
      <w:lvlText w:val="•"/>
      <w:lvlJc w:val="left"/>
      <w:pPr>
        <w:ind w:left="3612" w:hanging="171"/>
      </w:pPr>
      <w:rPr>
        <w:rFonts w:hint="default"/>
        <w:lang w:val="en-US" w:eastAsia="en-US" w:bidi="ar-SA"/>
      </w:rPr>
    </w:lvl>
  </w:abstractNum>
  <w:abstractNum w:abstractNumId="26" w15:restartNumberingAfterBreak="0">
    <w:nsid w:val="19022202"/>
    <w:multiLevelType w:val="hybridMultilevel"/>
    <w:tmpl w:val="C8B45B82"/>
    <w:lvl w:ilvl="0" w:tplc="155E2368">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CAA6C6F2">
      <w:start w:val="1"/>
      <w:numFmt w:val="decimal"/>
      <w:lvlText w:val="(%2)"/>
      <w:lvlJc w:val="left"/>
      <w:pPr>
        <w:ind w:left="298" w:hanging="213"/>
        <w:jc w:val="left"/>
      </w:pPr>
      <w:rPr>
        <w:rFonts w:ascii="Trebuchet MS" w:eastAsia="Trebuchet MS" w:hAnsi="Trebuchet MS" w:cs="Trebuchet MS" w:hint="default"/>
        <w:b w:val="0"/>
        <w:bCs w:val="0"/>
        <w:i w:val="0"/>
        <w:iCs w:val="0"/>
        <w:color w:val="231F20"/>
        <w:spacing w:val="0"/>
        <w:w w:val="78"/>
        <w:sz w:val="14"/>
        <w:szCs w:val="14"/>
        <w:lang w:val="en-US" w:eastAsia="en-US" w:bidi="ar-SA"/>
      </w:rPr>
    </w:lvl>
    <w:lvl w:ilvl="2" w:tplc="E2FC9D04">
      <w:numFmt w:val="bullet"/>
      <w:lvlText w:val="•"/>
      <w:lvlJc w:val="left"/>
      <w:pPr>
        <w:ind w:left="232" w:hanging="213"/>
      </w:pPr>
      <w:rPr>
        <w:rFonts w:hint="default"/>
        <w:lang w:val="en-US" w:eastAsia="en-US" w:bidi="ar-SA"/>
      </w:rPr>
    </w:lvl>
    <w:lvl w:ilvl="3" w:tplc="1A409294">
      <w:numFmt w:val="bullet"/>
      <w:lvlText w:val="•"/>
      <w:lvlJc w:val="left"/>
      <w:pPr>
        <w:ind w:left="165" w:hanging="213"/>
      </w:pPr>
      <w:rPr>
        <w:rFonts w:hint="default"/>
        <w:lang w:val="en-US" w:eastAsia="en-US" w:bidi="ar-SA"/>
      </w:rPr>
    </w:lvl>
    <w:lvl w:ilvl="4" w:tplc="AEC404D4">
      <w:numFmt w:val="bullet"/>
      <w:lvlText w:val="•"/>
      <w:lvlJc w:val="left"/>
      <w:pPr>
        <w:ind w:left="98" w:hanging="213"/>
      </w:pPr>
      <w:rPr>
        <w:rFonts w:hint="default"/>
        <w:lang w:val="en-US" w:eastAsia="en-US" w:bidi="ar-SA"/>
      </w:rPr>
    </w:lvl>
    <w:lvl w:ilvl="5" w:tplc="806E860C">
      <w:numFmt w:val="bullet"/>
      <w:lvlText w:val="•"/>
      <w:lvlJc w:val="left"/>
      <w:pPr>
        <w:ind w:left="31" w:hanging="213"/>
      </w:pPr>
      <w:rPr>
        <w:rFonts w:hint="default"/>
        <w:lang w:val="en-US" w:eastAsia="en-US" w:bidi="ar-SA"/>
      </w:rPr>
    </w:lvl>
    <w:lvl w:ilvl="6" w:tplc="1D3C0454">
      <w:numFmt w:val="bullet"/>
      <w:lvlText w:val="•"/>
      <w:lvlJc w:val="left"/>
      <w:pPr>
        <w:ind w:left="-36" w:hanging="213"/>
      </w:pPr>
      <w:rPr>
        <w:rFonts w:hint="default"/>
        <w:lang w:val="en-US" w:eastAsia="en-US" w:bidi="ar-SA"/>
      </w:rPr>
    </w:lvl>
    <w:lvl w:ilvl="7" w:tplc="81AE8FB8">
      <w:numFmt w:val="bullet"/>
      <w:lvlText w:val="•"/>
      <w:lvlJc w:val="left"/>
      <w:pPr>
        <w:ind w:left="-103" w:hanging="213"/>
      </w:pPr>
      <w:rPr>
        <w:rFonts w:hint="default"/>
        <w:lang w:val="en-US" w:eastAsia="en-US" w:bidi="ar-SA"/>
      </w:rPr>
    </w:lvl>
    <w:lvl w:ilvl="8" w:tplc="F79A505E">
      <w:numFmt w:val="bullet"/>
      <w:lvlText w:val="•"/>
      <w:lvlJc w:val="left"/>
      <w:pPr>
        <w:ind w:left="-170" w:hanging="213"/>
      </w:pPr>
      <w:rPr>
        <w:rFonts w:hint="default"/>
        <w:lang w:val="en-US" w:eastAsia="en-US" w:bidi="ar-SA"/>
      </w:rPr>
    </w:lvl>
  </w:abstractNum>
  <w:abstractNum w:abstractNumId="27" w15:restartNumberingAfterBreak="0">
    <w:nsid w:val="19812D2B"/>
    <w:multiLevelType w:val="hybridMultilevel"/>
    <w:tmpl w:val="261C7E54"/>
    <w:lvl w:ilvl="0" w:tplc="CC683160">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AACE1A2E">
      <w:numFmt w:val="bullet"/>
      <w:lvlText w:val="•"/>
      <w:lvlJc w:val="left"/>
      <w:pPr>
        <w:ind w:left="672" w:hanging="171"/>
      </w:pPr>
      <w:rPr>
        <w:rFonts w:hint="default"/>
        <w:lang w:val="en-US" w:eastAsia="en-US" w:bidi="ar-SA"/>
      </w:rPr>
    </w:lvl>
    <w:lvl w:ilvl="2" w:tplc="D62E3E20">
      <w:numFmt w:val="bullet"/>
      <w:lvlText w:val="•"/>
      <w:lvlJc w:val="left"/>
      <w:pPr>
        <w:ind w:left="1085" w:hanging="171"/>
      </w:pPr>
      <w:rPr>
        <w:rFonts w:hint="default"/>
        <w:lang w:val="en-US" w:eastAsia="en-US" w:bidi="ar-SA"/>
      </w:rPr>
    </w:lvl>
    <w:lvl w:ilvl="3" w:tplc="DEECBBD0">
      <w:numFmt w:val="bullet"/>
      <w:lvlText w:val="•"/>
      <w:lvlJc w:val="left"/>
      <w:pPr>
        <w:ind w:left="1497" w:hanging="171"/>
      </w:pPr>
      <w:rPr>
        <w:rFonts w:hint="default"/>
        <w:lang w:val="en-US" w:eastAsia="en-US" w:bidi="ar-SA"/>
      </w:rPr>
    </w:lvl>
    <w:lvl w:ilvl="4" w:tplc="A572984E">
      <w:numFmt w:val="bullet"/>
      <w:lvlText w:val="•"/>
      <w:lvlJc w:val="left"/>
      <w:pPr>
        <w:ind w:left="1910" w:hanging="171"/>
      </w:pPr>
      <w:rPr>
        <w:rFonts w:hint="default"/>
        <w:lang w:val="en-US" w:eastAsia="en-US" w:bidi="ar-SA"/>
      </w:rPr>
    </w:lvl>
    <w:lvl w:ilvl="5" w:tplc="6EBEDBC4">
      <w:numFmt w:val="bullet"/>
      <w:lvlText w:val="•"/>
      <w:lvlJc w:val="left"/>
      <w:pPr>
        <w:ind w:left="2323" w:hanging="171"/>
      </w:pPr>
      <w:rPr>
        <w:rFonts w:hint="default"/>
        <w:lang w:val="en-US" w:eastAsia="en-US" w:bidi="ar-SA"/>
      </w:rPr>
    </w:lvl>
    <w:lvl w:ilvl="6" w:tplc="A12CC358">
      <w:numFmt w:val="bullet"/>
      <w:lvlText w:val="•"/>
      <w:lvlJc w:val="left"/>
      <w:pPr>
        <w:ind w:left="2735" w:hanging="171"/>
      </w:pPr>
      <w:rPr>
        <w:rFonts w:hint="default"/>
        <w:lang w:val="en-US" w:eastAsia="en-US" w:bidi="ar-SA"/>
      </w:rPr>
    </w:lvl>
    <w:lvl w:ilvl="7" w:tplc="7C566DBE">
      <w:numFmt w:val="bullet"/>
      <w:lvlText w:val="•"/>
      <w:lvlJc w:val="left"/>
      <w:pPr>
        <w:ind w:left="3148" w:hanging="171"/>
      </w:pPr>
      <w:rPr>
        <w:rFonts w:hint="default"/>
        <w:lang w:val="en-US" w:eastAsia="en-US" w:bidi="ar-SA"/>
      </w:rPr>
    </w:lvl>
    <w:lvl w:ilvl="8" w:tplc="6E6A4488">
      <w:numFmt w:val="bullet"/>
      <w:lvlText w:val="•"/>
      <w:lvlJc w:val="left"/>
      <w:pPr>
        <w:ind w:left="3560" w:hanging="171"/>
      </w:pPr>
      <w:rPr>
        <w:rFonts w:hint="default"/>
        <w:lang w:val="en-US" w:eastAsia="en-US" w:bidi="ar-SA"/>
      </w:rPr>
    </w:lvl>
  </w:abstractNum>
  <w:abstractNum w:abstractNumId="28" w15:restartNumberingAfterBreak="0">
    <w:nsid w:val="1CD606A3"/>
    <w:multiLevelType w:val="hybridMultilevel"/>
    <w:tmpl w:val="A99A287C"/>
    <w:lvl w:ilvl="0" w:tplc="7B783D7C">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4D6A64B8">
      <w:numFmt w:val="bullet"/>
      <w:lvlText w:val="•"/>
      <w:lvlJc w:val="left"/>
      <w:pPr>
        <w:ind w:left="741" w:hanging="171"/>
      </w:pPr>
      <w:rPr>
        <w:rFonts w:hint="default"/>
        <w:lang w:val="en-US" w:eastAsia="en-US" w:bidi="ar-SA"/>
      </w:rPr>
    </w:lvl>
    <w:lvl w:ilvl="2" w:tplc="58122EDC">
      <w:numFmt w:val="bullet"/>
      <w:lvlText w:val="•"/>
      <w:lvlJc w:val="left"/>
      <w:pPr>
        <w:ind w:left="1222" w:hanging="171"/>
      </w:pPr>
      <w:rPr>
        <w:rFonts w:hint="default"/>
        <w:lang w:val="en-US" w:eastAsia="en-US" w:bidi="ar-SA"/>
      </w:rPr>
    </w:lvl>
    <w:lvl w:ilvl="3" w:tplc="0BF892E8">
      <w:numFmt w:val="bullet"/>
      <w:lvlText w:val="•"/>
      <w:lvlJc w:val="left"/>
      <w:pPr>
        <w:ind w:left="1703" w:hanging="171"/>
      </w:pPr>
      <w:rPr>
        <w:rFonts w:hint="default"/>
        <w:lang w:val="en-US" w:eastAsia="en-US" w:bidi="ar-SA"/>
      </w:rPr>
    </w:lvl>
    <w:lvl w:ilvl="4" w:tplc="5F547C08">
      <w:numFmt w:val="bullet"/>
      <w:lvlText w:val="•"/>
      <w:lvlJc w:val="left"/>
      <w:pPr>
        <w:ind w:left="2185" w:hanging="171"/>
      </w:pPr>
      <w:rPr>
        <w:rFonts w:hint="default"/>
        <w:lang w:val="en-US" w:eastAsia="en-US" w:bidi="ar-SA"/>
      </w:rPr>
    </w:lvl>
    <w:lvl w:ilvl="5" w:tplc="B28C2D0E">
      <w:numFmt w:val="bullet"/>
      <w:lvlText w:val="•"/>
      <w:lvlJc w:val="left"/>
      <w:pPr>
        <w:ind w:left="2666" w:hanging="171"/>
      </w:pPr>
      <w:rPr>
        <w:rFonts w:hint="default"/>
        <w:lang w:val="en-US" w:eastAsia="en-US" w:bidi="ar-SA"/>
      </w:rPr>
    </w:lvl>
    <w:lvl w:ilvl="6" w:tplc="C31C9574">
      <w:numFmt w:val="bullet"/>
      <w:lvlText w:val="•"/>
      <w:lvlJc w:val="left"/>
      <w:pPr>
        <w:ind w:left="3147" w:hanging="171"/>
      </w:pPr>
      <w:rPr>
        <w:rFonts w:hint="default"/>
        <w:lang w:val="en-US" w:eastAsia="en-US" w:bidi="ar-SA"/>
      </w:rPr>
    </w:lvl>
    <w:lvl w:ilvl="7" w:tplc="FDD8DCB6">
      <w:numFmt w:val="bullet"/>
      <w:lvlText w:val="•"/>
      <w:lvlJc w:val="left"/>
      <w:pPr>
        <w:ind w:left="3629" w:hanging="171"/>
      </w:pPr>
      <w:rPr>
        <w:rFonts w:hint="default"/>
        <w:lang w:val="en-US" w:eastAsia="en-US" w:bidi="ar-SA"/>
      </w:rPr>
    </w:lvl>
    <w:lvl w:ilvl="8" w:tplc="C8B20914">
      <w:numFmt w:val="bullet"/>
      <w:lvlText w:val="•"/>
      <w:lvlJc w:val="left"/>
      <w:pPr>
        <w:ind w:left="4110" w:hanging="171"/>
      </w:pPr>
      <w:rPr>
        <w:rFonts w:hint="default"/>
        <w:lang w:val="en-US" w:eastAsia="en-US" w:bidi="ar-SA"/>
      </w:rPr>
    </w:lvl>
  </w:abstractNum>
  <w:abstractNum w:abstractNumId="29" w15:restartNumberingAfterBreak="0">
    <w:nsid w:val="1E4753B6"/>
    <w:multiLevelType w:val="hybridMultilevel"/>
    <w:tmpl w:val="84842C2A"/>
    <w:lvl w:ilvl="0" w:tplc="C2BAE3FE">
      <w:start w:val="1"/>
      <w:numFmt w:val="lowerLetter"/>
      <w:lvlText w:val="(%1)"/>
      <w:lvlJc w:val="left"/>
      <w:pPr>
        <w:ind w:left="27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1BA02B5A">
      <w:numFmt w:val="bullet"/>
      <w:lvlText w:val="•"/>
      <w:lvlJc w:val="left"/>
      <w:pPr>
        <w:ind w:left="782" w:hanging="171"/>
      </w:pPr>
      <w:rPr>
        <w:rFonts w:hint="default"/>
        <w:lang w:val="en-US" w:eastAsia="en-US" w:bidi="ar-SA"/>
      </w:rPr>
    </w:lvl>
    <w:lvl w:ilvl="2" w:tplc="7EE20E24">
      <w:numFmt w:val="bullet"/>
      <w:lvlText w:val="•"/>
      <w:lvlJc w:val="left"/>
      <w:pPr>
        <w:ind w:left="1284" w:hanging="171"/>
      </w:pPr>
      <w:rPr>
        <w:rFonts w:hint="default"/>
        <w:lang w:val="en-US" w:eastAsia="en-US" w:bidi="ar-SA"/>
      </w:rPr>
    </w:lvl>
    <w:lvl w:ilvl="3" w:tplc="F26C9A62">
      <w:numFmt w:val="bullet"/>
      <w:lvlText w:val="•"/>
      <w:lvlJc w:val="left"/>
      <w:pPr>
        <w:ind w:left="1786" w:hanging="171"/>
      </w:pPr>
      <w:rPr>
        <w:rFonts w:hint="default"/>
        <w:lang w:val="en-US" w:eastAsia="en-US" w:bidi="ar-SA"/>
      </w:rPr>
    </w:lvl>
    <w:lvl w:ilvl="4" w:tplc="2564ECA6">
      <w:numFmt w:val="bullet"/>
      <w:lvlText w:val="•"/>
      <w:lvlJc w:val="left"/>
      <w:pPr>
        <w:ind w:left="2288" w:hanging="171"/>
      </w:pPr>
      <w:rPr>
        <w:rFonts w:hint="default"/>
        <w:lang w:val="en-US" w:eastAsia="en-US" w:bidi="ar-SA"/>
      </w:rPr>
    </w:lvl>
    <w:lvl w:ilvl="5" w:tplc="2C089A36">
      <w:numFmt w:val="bullet"/>
      <w:lvlText w:val="•"/>
      <w:lvlJc w:val="left"/>
      <w:pPr>
        <w:ind w:left="2791" w:hanging="171"/>
      </w:pPr>
      <w:rPr>
        <w:rFonts w:hint="default"/>
        <w:lang w:val="en-US" w:eastAsia="en-US" w:bidi="ar-SA"/>
      </w:rPr>
    </w:lvl>
    <w:lvl w:ilvl="6" w:tplc="901C2D5C">
      <w:numFmt w:val="bullet"/>
      <w:lvlText w:val="•"/>
      <w:lvlJc w:val="left"/>
      <w:pPr>
        <w:ind w:left="3293" w:hanging="171"/>
      </w:pPr>
      <w:rPr>
        <w:rFonts w:hint="default"/>
        <w:lang w:val="en-US" w:eastAsia="en-US" w:bidi="ar-SA"/>
      </w:rPr>
    </w:lvl>
    <w:lvl w:ilvl="7" w:tplc="9AA8AC12">
      <w:numFmt w:val="bullet"/>
      <w:lvlText w:val="•"/>
      <w:lvlJc w:val="left"/>
      <w:pPr>
        <w:ind w:left="3795" w:hanging="171"/>
      </w:pPr>
      <w:rPr>
        <w:rFonts w:hint="default"/>
        <w:lang w:val="en-US" w:eastAsia="en-US" w:bidi="ar-SA"/>
      </w:rPr>
    </w:lvl>
    <w:lvl w:ilvl="8" w:tplc="C3226786">
      <w:numFmt w:val="bullet"/>
      <w:lvlText w:val="•"/>
      <w:lvlJc w:val="left"/>
      <w:pPr>
        <w:ind w:left="4297" w:hanging="171"/>
      </w:pPr>
      <w:rPr>
        <w:rFonts w:hint="default"/>
        <w:lang w:val="en-US" w:eastAsia="en-US" w:bidi="ar-SA"/>
      </w:rPr>
    </w:lvl>
  </w:abstractNum>
  <w:abstractNum w:abstractNumId="30" w15:restartNumberingAfterBreak="0">
    <w:nsid w:val="1F3F60D6"/>
    <w:multiLevelType w:val="hybridMultilevel"/>
    <w:tmpl w:val="7CAE8EB4"/>
    <w:lvl w:ilvl="0" w:tplc="02A60626">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1AB4DBA6">
      <w:numFmt w:val="bullet"/>
      <w:lvlText w:val="•"/>
      <w:lvlJc w:val="left"/>
      <w:pPr>
        <w:ind w:left="676" w:hanging="171"/>
      </w:pPr>
      <w:rPr>
        <w:rFonts w:hint="default"/>
        <w:lang w:val="en-US" w:eastAsia="en-US" w:bidi="ar-SA"/>
      </w:rPr>
    </w:lvl>
    <w:lvl w:ilvl="2" w:tplc="F8E400F8">
      <w:numFmt w:val="bullet"/>
      <w:lvlText w:val="•"/>
      <w:lvlJc w:val="left"/>
      <w:pPr>
        <w:ind w:left="1092" w:hanging="171"/>
      </w:pPr>
      <w:rPr>
        <w:rFonts w:hint="default"/>
        <w:lang w:val="en-US" w:eastAsia="en-US" w:bidi="ar-SA"/>
      </w:rPr>
    </w:lvl>
    <w:lvl w:ilvl="3" w:tplc="73B2168C">
      <w:numFmt w:val="bullet"/>
      <w:lvlText w:val="•"/>
      <w:lvlJc w:val="left"/>
      <w:pPr>
        <w:ind w:left="1508" w:hanging="171"/>
      </w:pPr>
      <w:rPr>
        <w:rFonts w:hint="default"/>
        <w:lang w:val="en-US" w:eastAsia="en-US" w:bidi="ar-SA"/>
      </w:rPr>
    </w:lvl>
    <w:lvl w:ilvl="4" w:tplc="5B9027B4">
      <w:numFmt w:val="bullet"/>
      <w:lvlText w:val="•"/>
      <w:lvlJc w:val="left"/>
      <w:pPr>
        <w:ind w:left="1924" w:hanging="171"/>
      </w:pPr>
      <w:rPr>
        <w:rFonts w:hint="default"/>
        <w:lang w:val="en-US" w:eastAsia="en-US" w:bidi="ar-SA"/>
      </w:rPr>
    </w:lvl>
    <w:lvl w:ilvl="5" w:tplc="6F28E39A">
      <w:numFmt w:val="bullet"/>
      <w:lvlText w:val="•"/>
      <w:lvlJc w:val="left"/>
      <w:pPr>
        <w:ind w:left="2340" w:hanging="171"/>
      </w:pPr>
      <w:rPr>
        <w:rFonts w:hint="default"/>
        <w:lang w:val="en-US" w:eastAsia="en-US" w:bidi="ar-SA"/>
      </w:rPr>
    </w:lvl>
    <w:lvl w:ilvl="6" w:tplc="1A241BE4">
      <w:numFmt w:val="bullet"/>
      <w:lvlText w:val="•"/>
      <w:lvlJc w:val="left"/>
      <w:pPr>
        <w:ind w:left="2756" w:hanging="171"/>
      </w:pPr>
      <w:rPr>
        <w:rFonts w:hint="default"/>
        <w:lang w:val="en-US" w:eastAsia="en-US" w:bidi="ar-SA"/>
      </w:rPr>
    </w:lvl>
    <w:lvl w:ilvl="7" w:tplc="6252613E">
      <w:numFmt w:val="bullet"/>
      <w:lvlText w:val="•"/>
      <w:lvlJc w:val="left"/>
      <w:pPr>
        <w:ind w:left="3172" w:hanging="171"/>
      </w:pPr>
      <w:rPr>
        <w:rFonts w:hint="default"/>
        <w:lang w:val="en-US" w:eastAsia="en-US" w:bidi="ar-SA"/>
      </w:rPr>
    </w:lvl>
    <w:lvl w:ilvl="8" w:tplc="E1228244">
      <w:numFmt w:val="bullet"/>
      <w:lvlText w:val="•"/>
      <w:lvlJc w:val="left"/>
      <w:pPr>
        <w:ind w:left="3588" w:hanging="171"/>
      </w:pPr>
      <w:rPr>
        <w:rFonts w:hint="default"/>
        <w:lang w:val="en-US" w:eastAsia="en-US" w:bidi="ar-SA"/>
      </w:rPr>
    </w:lvl>
  </w:abstractNum>
  <w:abstractNum w:abstractNumId="31" w15:restartNumberingAfterBreak="0">
    <w:nsid w:val="218D654A"/>
    <w:multiLevelType w:val="hybridMultilevel"/>
    <w:tmpl w:val="43B6FADA"/>
    <w:lvl w:ilvl="0" w:tplc="143EE7BC">
      <w:start w:val="1"/>
      <w:numFmt w:val="decimal"/>
      <w:lvlText w:val="(%1)"/>
      <w:lvlJc w:val="left"/>
      <w:pPr>
        <w:ind w:left="298" w:hanging="213"/>
        <w:jc w:val="left"/>
      </w:pPr>
      <w:rPr>
        <w:rFonts w:ascii="Trebuchet MS" w:eastAsia="Trebuchet MS" w:hAnsi="Trebuchet MS" w:cs="Trebuchet MS" w:hint="default"/>
        <w:b w:val="0"/>
        <w:bCs w:val="0"/>
        <w:i w:val="0"/>
        <w:iCs w:val="0"/>
        <w:color w:val="231F20"/>
        <w:spacing w:val="0"/>
        <w:w w:val="78"/>
        <w:sz w:val="14"/>
        <w:szCs w:val="14"/>
        <w:lang w:val="en-US" w:eastAsia="en-US" w:bidi="ar-SA"/>
      </w:rPr>
    </w:lvl>
    <w:lvl w:ilvl="1" w:tplc="C60C2BFA">
      <w:numFmt w:val="bullet"/>
      <w:lvlText w:val="•"/>
      <w:lvlJc w:val="left"/>
      <w:pPr>
        <w:ind w:left="800" w:hanging="213"/>
      </w:pPr>
      <w:rPr>
        <w:rFonts w:hint="default"/>
        <w:lang w:val="en-US" w:eastAsia="en-US" w:bidi="ar-SA"/>
      </w:rPr>
    </w:lvl>
    <w:lvl w:ilvl="2" w:tplc="8D6C11F2">
      <w:numFmt w:val="bullet"/>
      <w:lvlText w:val="•"/>
      <w:lvlJc w:val="left"/>
      <w:pPr>
        <w:ind w:left="1300" w:hanging="213"/>
      </w:pPr>
      <w:rPr>
        <w:rFonts w:hint="default"/>
        <w:lang w:val="en-US" w:eastAsia="en-US" w:bidi="ar-SA"/>
      </w:rPr>
    </w:lvl>
    <w:lvl w:ilvl="3" w:tplc="EB78072A">
      <w:numFmt w:val="bullet"/>
      <w:lvlText w:val="•"/>
      <w:lvlJc w:val="left"/>
      <w:pPr>
        <w:ind w:left="1800" w:hanging="213"/>
      </w:pPr>
      <w:rPr>
        <w:rFonts w:hint="default"/>
        <w:lang w:val="en-US" w:eastAsia="en-US" w:bidi="ar-SA"/>
      </w:rPr>
    </w:lvl>
    <w:lvl w:ilvl="4" w:tplc="18027CA8">
      <w:numFmt w:val="bullet"/>
      <w:lvlText w:val="•"/>
      <w:lvlJc w:val="left"/>
      <w:pPr>
        <w:ind w:left="2300" w:hanging="213"/>
      </w:pPr>
      <w:rPr>
        <w:rFonts w:hint="default"/>
        <w:lang w:val="en-US" w:eastAsia="en-US" w:bidi="ar-SA"/>
      </w:rPr>
    </w:lvl>
    <w:lvl w:ilvl="5" w:tplc="A2C26304">
      <w:numFmt w:val="bullet"/>
      <w:lvlText w:val="•"/>
      <w:lvlJc w:val="left"/>
      <w:pPr>
        <w:ind w:left="2801" w:hanging="213"/>
      </w:pPr>
      <w:rPr>
        <w:rFonts w:hint="default"/>
        <w:lang w:val="en-US" w:eastAsia="en-US" w:bidi="ar-SA"/>
      </w:rPr>
    </w:lvl>
    <w:lvl w:ilvl="6" w:tplc="EFB0B9D4">
      <w:numFmt w:val="bullet"/>
      <w:lvlText w:val="•"/>
      <w:lvlJc w:val="left"/>
      <w:pPr>
        <w:ind w:left="3301" w:hanging="213"/>
      </w:pPr>
      <w:rPr>
        <w:rFonts w:hint="default"/>
        <w:lang w:val="en-US" w:eastAsia="en-US" w:bidi="ar-SA"/>
      </w:rPr>
    </w:lvl>
    <w:lvl w:ilvl="7" w:tplc="77789BEE">
      <w:numFmt w:val="bullet"/>
      <w:lvlText w:val="•"/>
      <w:lvlJc w:val="left"/>
      <w:pPr>
        <w:ind w:left="3801" w:hanging="213"/>
      </w:pPr>
      <w:rPr>
        <w:rFonts w:hint="default"/>
        <w:lang w:val="en-US" w:eastAsia="en-US" w:bidi="ar-SA"/>
      </w:rPr>
    </w:lvl>
    <w:lvl w:ilvl="8" w:tplc="7EF62CA2">
      <w:numFmt w:val="bullet"/>
      <w:lvlText w:val="•"/>
      <w:lvlJc w:val="left"/>
      <w:pPr>
        <w:ind w:left="4301" w:hanging="213"/>
      </w:pPr>
      <w:rPr>
        <w:rFonts w:hint="default"/>
        <w:lang w:val="en-US" w:eastAsia="en-US" w:bidi="ar-SA"/>
      </w:rPr>
    </w:lvl>
  </w:abstractNum>
  <w:abstractNum w:abstractNumId="32" w15:restartNumberingAfterBreak="0">
    <w:nsid w:val="237C0D14"/>
    <w:multiLevelType w:val="hybridMultilevel"/>
    <w:tmpl w:val="E830FEFC"/>
    <w:lvl w:ilvl="0" w:tplc="A90CBB84">
      <w:numFmt w:val="bullet"/>
      <w:lvlText w:val="•"/>
      <w:lvlJc w:val="left"/>
      <w:pPr>
        <w:ind w:left="255" w:hanging="171"/>
      </w:pPr>
      <w:rPr>
        <w:rFonts w:ascii="Trebuchet MS" w:eastAsia="Trebuchet MS" w:hAnsi="Trebuchet MS" w:cs="Trebuchet MS" w:hint="default"/>
        <w:b w:val="0"/>
        <w:bCs w:val="0"/>
        <w:i w:val="0"/>
        <w:iCs w:val="0"/>
        <w:color w:val="231F20"/>
        <w:spacing w:val="0"/>
        <w:w w:val="56"/>
        <w:sz w:val="20"/>
        <w:szCs w:val="20"/>
        <w:lang w:val="en-US" w:eastAsia="en-US" w:bidi="ar-SA"/>
      </w:rPr>
    </w:lvl>
    <w:lvl w:ilvl="1" w:tplc="5246BEE8">
      <w:numFmt w:val="bullet"/>
      <w:lvlText w:val="•"/>
      <w:lvlJc w:val="left"/>
      <w:pPr>
        <w:ind w:left="743" w:hanging="171"/>
      </w:pPr>
      <w:rPr>
        <w:rFonts w:hint="default"/>
        <w:lang w:val="en-US" w:eastAsia="en-US" w:bidi="ar-SA"/>
      </w:rPr>
    </w:lvl>
    <w:lvl w:ilvl="2" w:tplc="61F42D1A">
      <w:numFmt w:val="bullet"/>
      <w:lvlText w:val="•"/>
      <w:lvlJc w:val="left"/>
      <w:pPr>
        <w:ind w:left="1227" w:hanging="171"/>
      </w:pPr>
      <w:rPr>
        <w:rFonts w:hint="default"/>
        <w:lang w:val="en-US" w:eastAsia="en-US" w:bidi="ar-SA"/>
      </w:rPr>
    </w:lvl>
    <w:lvl w:ilvl="3" w:tplc="A2B8FB8A">
      <w:numFmt w:val="bullet"/>
      <w:lvlText w:val="•"/>
      <w:lvlJc w:val="left"/>
      <w:pPr>
        <w:ind w:left="1711" w:hanging="171"/>
      </w:pPr>
      <w:rPr>
        <w:rFonts w:hint="default"/>
        <w:lang w:val="en-US" w:eastAsia="en-US" w:bidi="ar-SA"/>
      </w:rPr>
    </w:lvl>
    <w:lvl w:ilvl="4" w:tplc="8EF00024">
      <w:numFmt w:val="bullet"/>
      <w:lvlText w:val="•"/>
      <w:lvlJc w:val="left"/>
      <w:pPr>
        <w:ind w:left="2194" w:hanging="171"/>
      </w:pPr>
      <w:rPr>
        <w:rFonts w:hint="default"/>
        <w:lang w:val="en-US" w:eastAsia="en-US" w:bidi="ar-SA"/>
      </w:rPr>
    </w:lvl>
    <w:lvl w:ilvl="5" w:tplc="AB380434">
      <w:numFmt w:val="bullet"/>
      <w:lvlText w:val="•"/>
      <w:lvlJc w:val="left"/>
      <w:pPr>
        <w:ind w:left="2678" w:hanging="171"/>
      </w:pPr>
      <w:rPr>
        <w:rFonts w:hint="default"/>
        <w:lang w:val="en-US" w:eastAsia="en-US" w:bidi="ar-SA"/>
      </w:rPr>
    </w:lvl>
    <w:lvl w:ilvl="6" w:tplc="A21450C8">
      <w:numFmt w:val="bullet"/>
      <w:lvlText w:val="•"/>
      <w:lvlJc w:val="left"/>
      <w:pPr>
        <w:ind w:left="3162" w:hanging="171"/>
      </w:pPr>
      <w:rPr>
        <w:rFonts w:hint="default"/>
        <w:lang w:val="en-US" w:eastAsia="en-US" w:bidi="ar-SA"/>
      </w:rPr>
    </w:lvl>
    <w:lvl w:ilvl="7" w:tplc="68BED6F8">
      <w:numFmt w:val="bullet"/>
      <w:lvlText w:val="•"/>
      <w:lvlJc w:val="left"/>
      <w:pPr>
        <w:ind w:left="3645" w:hanging="171"/>
      </w:pPr>
      <w:rPr>
        <w:rFonts w:hint="default"/>
        <w:lang w:val="en-US" w:eastAsia="en-US" w:bidi="ar-SA"/>
      </w:rPr>
    </w:lvl>
    <w:lvl w:ilvl="8" w:tplc="8E0A824C">
      <w:numFmt w:val="bullet"/>
      <w:lvlText w:val="•"/>
      <w:lvlJc w:val="left"/>
      <w:pPr>
        <w:ind w:left="4129" w:hanging="171"/>
      </w:pPr>
      <w:rPr>
        <w:rFonts w:hint="default"/>
        <w:lang w:val="en-US" w:eastAsia="en-US" w:bidi="ar-SA"/>
      </w:rPr>
    </w:lvl>
  </w:abstractNum>
  <w:abstractNum w:abstractNumId="33" w15:restartNumberingAfterBreak="0">
    <w:nsid w:val="24EA4FA7"/>
    <w:multiLevelType w:val="hybridMultilevel"/>
    <w:tmpl w:val="17CAF98C"/>
    <w:lvl w:ilvl="0" w:tplc="0706C6EA">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829E8250">
      <w:numFmt w:val="bullet"/>
      <w:lvlText w:val="•"/>
      <w:lvlJc w:val="left"/>
      <w:pPr>
        <w:ind w:left="664" w:hanging="171"/>
      </w:pPr>
      <w:rPr>
        <w:rFonts w:hint="default"/>
        <w:lang w:val="en-US" w:eastAsia="en-US" w:bidi="ar-SA"/>
      </w:rPr>
    </w:lvl>
    <w:lvl w:ilvl="2" w:tplc="D64A9192">
      <w:numFmt w:val="bullet"/>
      <w:lvlText w:val="•"/>
      <w:lvlJc w:val="left"/>
      <w:pPr>
        <w:ind w:left="1069" w:hanging="171"/>
      </w:pPr>
      <w:rPr>
        <w:rFonts w:hint="default"/>
        <w:lang w:val="en-US" w:eastAsia="en-US" w:bidi="ar-SA"/>
      </w:rPr>
    </w:lvl>
    <w:lvl w:ilvl="3" w:tplc="0E58B380">
      <w:numFmt w:val="bullet"/>
      <w:lvlText w:val="•"/>
      <w:lvlJc w:val="left"/>
      <w:pPr>
        <w:ind w:left="1473" w:hanging="171"/>
      </w:pPr>
      <w:rPr>
        <w:rFonts w:hint="default"/>
        <w:lang w:val="en-US" w:eastAsia="en-US" w:bidi="ar-SA"/>
      </w:rPr>
    </w:lvl>
    <w:lvl w:ilvl="4" w:tplc="ADC25FEE">
      <w:numFmt w:val="bullet"/>
      <w:lvlText w:val="•"/>
      <w:lvlJc w:val="left"/>
      <w:pPr>
        <w:ind w:left="1878" w:hanging="171"/>
      </w:pPr>
      <w:rPr>
        <w:rFonts w:hint="default"/>
        <w:lang w:val="en-US" w:eastAsia="en-US" w:bidi="ar-SA"/>
      </w:rPr>
    </w:lvl>
    <w:lvl w:ilvl="5" w:tplc="C20E4B1A">
      <w:numFmt w:val="bullet"/>
      <w:lvlText w:val="•"/>
      <w:lvlJc w:val="left"/>
      <w:pPr>
        <w:ind w:left="2282" w:hanging="171"/>
      </w:pPr>
      <w:rPr>
        <w:rFonts w:hint="default"/>
        <w:lang w:val="en-US" w:eastAsia="en-US" w:bidi="ar-SA"/>
      </w:rPr>
    </w:lvl>
    <w:lvl w:ilvl="6" w:tplc="BC8246D2">
      <w:numFmt w:val="bullet"/>
      <w:lvlText w:val="•"/>
      <w:lvlJc w:val="left"/>
      <w:pPr>
        <w:ind w:left="2687" w:hanging="171"/>
      </w:pPr>
      <w:rPr>
        <w:rFonts w:hint="default"/>
        <w:lang w:val="en-US" w:eastAsia="en-US" w:bidi="ar-SA"/>
      </w:rPr>
    </w:lvl>
    <w:lvl w:ilvl="7" w:tplc="659A19F6">
      <w:numFmt w:val="bullet"/>
      <w:lvlText w:val="•"/>
      <w:lvlJc w:val="left"/>
      <w:pPr>
        <w:ind w:left="3091" w:hanging="171"/>
      </w:pPr>
      <w:rPr>
        <w:rFonts w:hint="default"/>
        <w:lang w:val="en-US" w:eastAsia="en-US" w:bidi="ar-SA"/>
      </w:rPr>
    </w:lvl>
    <w:lvl w:ilvl="8" w:tplc="57ACB73A">
      <w:numFmt w:val="bullet"/>
      <w:lvlText w:val="•"/>
      <w:lvlJc w:val="left"/>
      <w:pPr>
        <w:ind w:left="3496" w:hanging="171"/>
      </w:pPr>
      <w:rPr>
        <w:rFonts w:hint="default"/>
        <w:lang w:val="en-US" w:eastAsia="en-US" w:bidi="ar-SA"/>
      </w:rPr>
    </w:lvl>
  </w:abstractNum>
  <w:abstractNum w:abstractNumId="34" w15:restartNumberingAfterBreak="0">
    <w:nsid w:val="254F0BF7"/>
    <w:multiLevelType w:val="hybridMultilevel"/>
    <w:tmpl w:val="467A43EE"/>
    <w:lvl w:ilvl="0" w:tplc="753AA98A">
      <w:start w:val="1"/>
      <w:numFmt w:val="lowerLetter"/>
      <w:lvlText w:val="(%1)"/>
      <w:lvlJc w:val="left"/>
      <w:pPr>
        <w:ind w:left="266"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94E6ABCC">
      <w:numFmt w:val="bullet"/>
      <w:lvlText w:val="•"/>
      <w:lvlJc w:val="left"/>
      <w:pPr>
        <w:ind w:left="667" w:hanging="171"/>
      </w:pPr>
      <w:rPr>
        <w:rFonts w:hint="default"/>
        <w:lang w:val="en-US" w:eastAsia="en-US" w:bidi="ar-SA"/>
      </w:rPr>
    </w:lvl>
    <w:lvl w:ilvl="2" w:tplc="2D6C1892">
      <w:numFmt w:val="bullet"/>
      <w:lvlText w:val="•"/>
      <w:lvlJc w:val="left"/>
      <w:pPr>
        <w:ind w:left="1074" w:hanging="171"/>
      </w:pPr>
      <w:rPr>
        <w:rFonts w:hint="default"/>
        <w:lang w:val="en-US" w:eastAsia="en-US" w:bidi="ar-SA"/>
      </w:rPr>
    </w:lvl>
    <w:lvl w:ilvl="3" w:tplc="03ECF224">
      <w:numFmt w:val="bullet"/>
      <w:lvlText w:val="•"/>
      <w:lvlJc w:val="left"/>
      <w:pPr>
        <w:ind w:left="1481" w:hanging="171"/>
      </w:pPr>
      <w:rPr>
        <w:rFonts w:hint="default"/>
        <w:lang w:val="en-US" w:eastAsia="en-US" w:bidi="ar-SA"/>
      </w:rPr>
    </w:lvl>
    <w:lvl w:ilvl="4" w:tplc="FCCE01CC">
      <w:numFmt w:val="bullet"/>
      <w:lvlText w:val="•"/>
      <w:lvlJc w:val="left"/>
      <w:pPr>
        <w:ind w:left="1888" w:hanging="171"/>
      </w:pPr>
      <w:rPr>
        <w:rFonts w:hint="default"/>
        <w:lang w:val="en-US" w:eastAsia="en-US" w:bidi="ar-SA"/>
      </w:rPr>
    </w:lvl>
    <w:lvl w:ilvl="5" w:tplc="353A7D8C">
      <w:numFmt w:val="bullet"/>
      <w:lvlText w:val="•"/>
      <w:lvlJc w:val="left"/>
      <w:pPr>
        <w:ind w:left="2295" w:hanging="171"/>
      </w:pPr>
      <w:rPr>
        <w:rFonts w:hint="default"/>
        <w:lang w:val="en-US" w:eastAsia="en-US" w:bidi="ar-SA"/>
      </w:rPr>
    </w:lvl>
    <w:lvl w:ilvl="6" w:tplc="CBF65746">
      <w:numFmt w:val="bullet"/>
      <w:lvlText w:val="•"/>
      <w:lvlJc w:val="left"/>
      <w:pPr>
        <w:ind w:left="2702" w:hanging="171"/>
      </w:pPr>
      <w:rPr>
        <w:rFonts w:hint="default"/>
        <w:lang w:val="en-US" w:eastAsia="en-US" w:bidi="ar-SA"/>
      </w:rPr>
    </w:lvl>
    <w:lvl w:ilvl="7" w:tplc="7A1A98C2">
      <w:numFmt w:val="bullet"/>
      <w:lvlText w:val="•"/>
      <w:lvlJc w:val="left"/>
      <w:pPr>
        <w:ind w:left="3109" w:hanging="171"/>
      </w:pPr>
      <w:rPr>
        <w:rFonts w:hint="default"/>
        <w:lang w:val="en-US" w:eastAsia="en-US" w:bidi="ar-SA"/>
      </w:rPr>
    </w:lvl>
    <w:lvl w:ilvl="8" w:tplc="CE6EE870">
      <w:numFmt w:val="bullet"/>
      <w:lvlText w:val="•"/>
      <w:lvlJc w:val="left"/>
      <w:pPr>
        <w:ind w:left="3516" w:hanging="171"/>
      </w:pPr>
      <w:rPr>
        <w:rFonts w:hint="default"/>
        <w:lang w:val="en-US" w:eastAsia="en-US" w:bidi="ar-SA"/>
      </w:rPr>
    </w:lvl>
  </w:abstractNum>
  <w:abstractNum w:abstractNumId="35" w15:restartNumberingAfterBreak="0">
    <w:nsid w:val="25707DE3"/>
    <w:multiLevelType w:val="hybridMultilevel"/>
    <w:tmpl w:val="6B3AFBCE"/>
    <w:lvl w:ilvl="0" w:tplc="9D567A18">
      <w:start w:val="1"/>
      <w:numFmt w:val="decimal"/>
      <w:lvlText w:val="(%1)"/>
      <w:lvlJc w:val="left"/>
      <w:pPr>
        <w:ind w:left="298" w:hanging="213"/>
        <w:jc w:val="left"/>
      </w:pPr>
      <w:rPr>
        <w:rFonts w:ascii="Trebuchet MS" w:eastAsia="Trebuchet MS" w:hAnsi="Trebuchet MS" w:cs="Trebuchet MS" w:hint="default"/>
        <w:b w:val="0"/>
        <w:bCs w:val="0"/>
        <w:i w:val="0"/>
        <w:iCs w:val="0"/>
        <w:color w:val="231F20"/>
        <w:spacing w:val="0"/>
        <w:w w:val="78"/>
        <w:sz w:val="14"/>
        <w:szCs w:val="14"/>
        <w:lang w:val="en-US" w:eastAsia="en-US" w:bidi="ar-SA"/>
      </w:rPr>
    </w:lvl>
    <w:lvl w:ilvl="1" w:tplc="7CE02CAA">
      <w:numFmt w:val="bullet"/>
      <w:lvlText w:val="•"/>
      <w:lvlJc w:val="left"/>
      <w:pPr>
        <w:ind w:left="800" w:hanging="213"/>
      </w:pPr>
      <w:rPr>
        <w:rFonts w:hint="default"/>
        <w:lang w:val="en-US" w:eastAsia="en-US" w:bidi="ar-SA"/>
      </w:rPr>
    </w:lvl>
    <w:lvl w:ilvl="2" w:tplc="EB6E5B7E">
      <w:numFmt w:val="bullet"/>
      <w:lvlText w:val="•"/>
      <w:lvlJc w:val="left"/>
      <w:pPr>
        <w:ind w:left="1300" w:hanging="213"/>
      </w:pPr>
      <w:rPr>
        <w:rFonts w:hint="default"/>
        <w:lang w:val="en-US" w:eastAsia="en-US" w:bidi="ar-SA"/>
      </w:rPr>
    </w:lvl>
    <w:lvl w:ilvl="3" w:tplc="6B1EE24A">
      <w:numFmt w:val="bullet"/>
      <w:lvlText w:val="•"/>
      <w:lvlJc w:val="left"/>
      <w:pPr>
        <w:ind w:left="1800" w:hanging="213"/>
      </w:pPr>
      <w:rPr>
        <w:rFonts w:hint="default"/>
        <w:lang w:val="en-US" w:eastAsia="en-US" w:bidi="ar-SA"/>
      </w:rPr>
    </w:lvl>
    <w:lvl w:ilvl="4" w:tplc="C960DD4A">
      <w:numFmt w:val="bullet"/>
      <w:lvlText w:val="•"/>
      <w:lvlJc w:val="left"/>
      <w:pPr>
        <w:ind w:left="2300" w:hanging="213"/>
      </w:pPr>
      <w:rPr>
        <w:rFonts w:hint="default"/>
        <w:lang w:val="en-US" w:eastAsia="en-US" w:bidi="ar-SA"/>
      </w:rPr>
    </w:lvl>
    <w:lvl w:ilvl="5" w:tplc="1C88DFE4">
      <w:numFmt w:val="bullet"/>
      <w:lvlText w:val="•"/>
      <w:lvlJc w:val="left"/>
      <w:pPr>
        <w:ind w:left="2801" w:hanging="213"/>
      </w:pPr>
      <w:rPr>
        <w:rFonts w:hint="default"/>
        <w:lang w:val="en-US" w:eastAsia="en-US" w:bidi="ar-SA"/>
      </w:rPr>
    </w:lvl>
    <w:lvl w:ilvl="6" w:tplc="EACACD1E">
      <w:numFmt w:val="bullet"/>
      <w:lvlText w:val="•"/>
      <w:lvlJc w:val="left"/>
      <w:pPr>
        <w:ind w:left="3301" w:hanging="213"/>
      </w:pPr>
      <w:rPr>
        <w:rFonts w:hint="default"/>
        <w:lang w:val="en-US" w:eastAsia="en-US" w:bidi="ar-SA"/>
      </w:rPr>
    </w:lvl>
    <w:lvl w:ilvl="7" w:tplc="92F2BF3C">
      <w:numFmt w:val="bullet"/>
      <w:lvlText w:val="•"/>
      <w:lvlJc w:val="left"/>
      <w:pPr>
        <w:ind w:left="3801" w:hanging="213"/>
      </w:pPr>
      <w:rPr>
        <w:rFonts w:hint="default"/>
        <w:lang w:val="en-US" w:eastAsia="en-US" w:bidi="ar-SA"/>
      </w:rPr>
    </w:lvl>
    <w:lvl w:ilvl="8" w:tplc="18F24690">
      <w:numFmt w:val="bullet"/>
      <w:lvlText w:val="•"/>
      <w:lvlJc w:val="left"/>
      <w:pPr>
        <w:ind w:left="4301" w:hanging="213"/>
      </w:pPr>
      <w:rPr>
        <w:rFonts w:hint="default"/>
        <w:lang w:val="en-US" w:eastAsia="en-US" w:bidi="ar-SA"/>
      </w:rPr>
    </w:lvl>
  </w:abstractNum>
  <w:abstractNum w:abstractNumId="36" w15:restartNumberingAfterBreak="0">
    <w:nsid w:val="26681FE9"/>
    <w:multiLevelType w:val="hybridMultilevel"/>
    <w:tmpl w:val="CBB80A28"/>
    <w:lvl w:ilvl="0" w:tplc="08B426A6">
      <w:start w:val="1"/>
      <w:numFmt w:val="decimal"/>
      <w:lvlText w:val="(%1)"/>
      <w:lvlJc w:val="left"/>
      <w:pPr>
        <w:ind w:left="298" w:hanging="213"/>
        <w:jc w:val="left"/>
      </w:pPr>
      <w:rPr>
        <w:rFonts w:ascii="Trebuchet MS" w:eastAsia="Trebuchet MS" w:hAnsi="Trebuchet MS" w:cs="Trebuchet MS" w:hint="default"/>
        <w:b w:val="0"/>
        <w:bCs w:val="0"/>
        <w:i w:val="0"/>
        <w:iCs w:val="0"/>
        <w:color w:val="231F20"/>
        <w:spacing w:val="0"/>
        <w:w w:val="78"/>
        <w:sz w:val="14"/>
        <w:szCs w:val="14"/>
        <w:lang w:val="en-US" w:eastAsia="en-US" w:bidi="ar-SA"/>
      </w:rPr>
    </w:lvl>
    <w:lvl w:ilvl="1" w:tplc="00A28A24">
      <w:numFmt w:val="bullet"/>
      <w:lvlText w:val="•"/>
      <w:lvlJc w:val="left"/>
      <w:pPr>
        <w:ind w:left="1333" w:hanging="213"/>
      </w:pPr>
      <w:rPr>
        <w:rFonts w:hint="default"/>
        <w:lang w:val="en-US" w:eastAsia="en-US" w:bidi="ar-SA"/>
      </w:rPr>
    </w:lvl>
    <w:lvl w:ilvl="2" w:tplc="0D5AA1D2">
      <w:numFmt w:val="bullet"/>
      <w:lvlText w:val="•"/>
      <w:lvlJc w:val="left"/>
      <w:pPr>
        <w:ind w:left="2366" w:hanging="213"/>
      </w:pPr>
      <w:rPr>
        <w:rFonts w:hint="default"/>
        <w:lang w:val="en-US" w:eastAsia="en-US" w:bidi="ar-SA"/>
      </w:rPr>
    </w:lvl>
    <w:lvl w:ilvl="3" w:tplc="67FA6DA2">
      <w:numFmt w:val="bullet"/>
      <w:lvlText w:val="•"/>
      <w:lvlJc w:val="left"/>
      <w:pPr>
        <w:ind w:left="3399" w:hanging="213"/>
      </w:pPr>
      <w:rPr>
        <w:rFonts w:hint="default"/>
        <w:lang w:val="en-US" w:eastAsia="en-US" w:bidi="ar-SA"/>
      </w:rPr>
    </w:lvl>
    <w:lvl w:ilvl="4" w:tplc="5678C74A">
      <w:numFmt w:val="bullet"/>
      <w:lvlText w:val="•"/>
      <w:lvlJc w:val="left"/>
      <w:pPr>
        <w:ind w:left="4432" w:hanging="213"/>
      </w:pPr>
      <w:rPr>
        <w:rFonts w:hint="default"/>
        <w:lang w:val="en-US" w:eastAsia="en-US" w:bidi="ar-SA"/>
      </w:rPr>
    </w:lvl>
    <w:lvl w:ilvl="5" w:tplc="0152DD8E">
      <w:numFmt w:val="bullet"/>
      <w:lvlText w:val="•"/>
      <w:lvlJc w:val="left"/>
      <w:pPr>
        <w:ind w:left="5465" w:hanging="213"/>
      </w:pPr>
      <w:rPr>
        <w:rFonts w:hint="default"/>
        <w:lang w:val="en-US" w:eastAsia="en-US" w:bidi="ar-SA"/>
      </w:rPr>
    </w:lvl>
    <w:lvl w:ilvl="6" w:tplc="4D2ADA7C">
      <w:numFmt w:val="bullet"/>
      <w:lvlText w:val="•"/>
      <w:lvlJc w:val="left"/>
      <w:pPr>
        <w:ind w:left="6498" w:hanging="213"/>
      </w:pPr>
      <w:rPr>
        <w:rFonts w:hint="default"/>
        <w:lang w:val="en-US" w:eastAsia="en-US" w:bidi="ar-SA"/>
      </w:rPr>
    </w:lvl>
    <w:lvl w:ilvl="7" w:tplc="6B7E558E">
      <w:numFmt w:val="bullet"/>
      <w:lvlText w:val="•"/>
      <w:lvlJc w:val="left"/>
      <w:pPr>
        <w:ind w:left="7532" w:hanging="213"/>
      </w:pPr>
      <w:rPr>
        <w:rFonts w:hint="default"/>
        <w:lang w:val="en-US" w:eastAsia="en-US" w:bidi="ar-SA"/>
      </w:rPr>
    </w:lvl>
    <w:lvl w:ilvl="8" w:tplc="A3BCF72A">
      <w:numFmt w:val="bullet"/>
      <w:lvlText w:val="•"/>
      <w:lvlJc w:val="left"/>
      <w:pPr>
        <w:ind w:left="8565" w:hanging="213"/>
      </w:pPr>
      <w:rPr>
        <w:rFonts w:hint="default"/>
        <w:lang w:val="en-US" w:eastAsia="en-US" w:bidi="ar-SA"/>
      </w:rPr>
    </w:lvl>
  </w:abstractNum>
  <w:abstractNum w:abstractNumId="37" w15:restartNumberingAfterBreak="0">
    <w:nsid w:val="28AC0AA6"/>
    <w:multiLevelType w:val="hybridMultilevel"/>
    <w:tmpl w:val="4E7A26F4"/>
    <w:lvl w:ilvl="0" w:tplc="BEFA0DE2">
      <w:start w:val="1"/>
      <w:numFmt w:val="decimal"/>
      <w:lvlText w:val="(%1)"/>
      <w:lvlJc w:val="left"/>
      <w:pPr>
        <w:ind w:left="305" w:hanging="214"/>
        <w:jc w:val="left"/>
      </w:pPr>
      <w:rPr>
        <w:rFonts w:ascii="Trebuchet MS" w:eastAsia="Trebuchet MS" w:hAnsi="Trebuchet MS" w:cs="Trebuchet MS" w:hint="default"/>
        <w:b w:val="0"/>
        <w:bCs w:val="0"/>
        <w:i w:val="0"/>
        <w:iCs w:val="0"/>
        <w:color w:val="231F20"/>
        <w:spacing w:val="0"/>
        <w:w w:val="78"/>
        <w:sz w:val="14"/>
        <w:szCs w:val="14"/>
        <w:lang w:val="en-US" w:eastAsia="en-US" w:bidi="ar-SA"/>
      </w:rPr>
    </w:lvl>
    <w:lvl w:ilvl="1" w:tplc="FEF0066C">
      <w:numFmt w:val="bullet"/>
      <w:lvlText w:val="•"/>
      <w:lvlJc w:val="left"/>
      <w:pPr>
        <w:ind w:left="312" w:hanging="227"/>
      </w:pPr>
      <w:rPr>
        <w:rFonts w:ascii="Trebuchet MS" w:eastAsia="Trebuchet MS" w:hAnsi="Trebuchet MS" w:cs="Trebuchet MS" w:hint="default"/>
        <w:b w:val="0"/>
        <w:bCs w:val="0"/>
        <w:i w:val="0"/>
        <w:iCs w:val="0"/>
        <w:color w:val="231F20"/>
        <w:spacing w:val="0"/>
        <w:w w:val="56"/>
        <w:sz w:val="20"/>
        <w:szCs w:val="20"/>
        <w:lang w:val="en-US" w:eastAsia="en-US" w:bidi="ar-SA"/>
      </w:rPr>
    </w:lvl>
    <w:lvl w:ilvl="2" w:tplc="A5E26718">
      <w:numFmt w:val="bullet"/>
      <w:lvlText w:val="•"/>
      <w:lvlJc w:val="left"/>
      <w:pPr>
        <w:ind w:left="872" w:hanging="227"/>
      </w:pPr>
      <w:rPr>
        <w:rFonts w:hint="default"/>
        <w:lang w:val="en-US" w:eastAsia="en-US" w:bidi="ar-SA"/>
      </w:rPr>
    </w:lvl>
    <w:lvl w:ilvl="3" w:tplc="91E0B7A4">
      <w:numFmt w:val="bullet"/>
      <w:lvlText w:val="•"/>
      <w:lvlJc w:val="left"/>
      <w:pPr>
        <w:ind w:left="1425" w:hanging="227"/>
      </w:pPr>
      <w:rPr>
        <w:rFonts w:hint="default"/>
        <w:lang w:val="en-US" w:eastAsia="en-US" w:bidi="ar-SA"/>
      </w:rPr>
    </w:lvl>
    <w:lvl w:ilvl="4" w:tplc="93FA6FC4">
      <w:numFmt w:val="bullet"/>
      <w:lvlText w:val="•"/>
      <w:lvlJc w:val="left"/>
      <w:pPr>
        <w:ind w:left="1978" w:hanging="227"/>
      </w:pPr>
      <w:rPr>
        <w:rFonts w:hint="default"/>
        <w:lang w:val="en-US" w:eastAsia="en-US" w:bidi="ar-SA"/>
      </w:rPr>
    </w:lvl>
    <w:lvl w:ilvl="5" w:tplc="3A564F22">
      <w:numFmt w:val="bullet"/>
      <w:lvlText w:val="•"/>
      <w:lvlJc w:val="left"/>
      <w:pPr>
        <w:ind w:left="2531" w:hanging="227"/>
      </w:pPr>
      <w:rPr>
        <w:rFonts w:hint="default"/>
        <w:lang w:val="en-US" w:eastAsia="en-US" w:bidi="ar-SA"/>
      </w:rPr>
    </w:lvl>
    <w:lvl w:ilvl="6" w:tplc="4CC8E830">
      <w:numFmt w:val="bullet"/>
      <w:lvlText w:val="•"/>
      <w:lvlJc w:val="left"/>
      <w:pPr>
        <w:ind w:left="3084" w:hanging="227"/>
      </w:pPr>
      <w:rPr>
        <w:rFonts w:hint="default"/>
        <w:lang w:val="en-US" w:eastAsia="en-US" w:bidi="ar-SA"/>
      </w:rPr>
    </w:lvl>
    <w:lvl w:ilvl="7" w:tplc="380211F4">
      <w:numFmt w:val="bullet"/>
      <w:lvlText w:val="•"/>
      <w:lvlJc w:val="left"/>
      <w:pPr>
        <w:ind w:left="3637" w:hanging="227"/>
      </w:pPr>
      <w:rPr>
        <w:rFonts w:hint="default"/>
        <w:lang w:val="en-US" w:eastAsia="en-US" w:bidi="ar-SA"/>
      </w:rPr>
    </w:lvl>
    <w:lvl w:ilvl="8" w:tplc="0BB0DE02">
      <w:numFmt w:val="bullet"/>
      <w:lvlText w:val="•"/>
      <w:lvlJc w:val="left"/>
      <w:pPr>
        <w:ind w:left="4189" w:hanging="227"/>
      </w:pPr>
      <w:rPr>
        <w:rFonts w:hint="default"/>
        <w:lang w:val="en-US" w:eastAsia="en-US" w:bidi="ar-SA"/>
      </w:rPr>
    </w:lvl>
  </w:abstractNum>
  <w:abstractNum w:abstractNumId="38" w15:restartNumberingAfterBreak="0">
    <w:nsid w:val="2A291834"/>
    <w:multiLevelType w:val="hybridMultilevel"/>
    <w:tmpl w:val="4B02127A"/>
    <w:lvl w:ilvl="0" w:tplc="26DAE730">
      <w:start w:val="1"/>
      <w:numFmt w:val="lowerLetter"/>
      <w:lvlText w:val="(%1)"/>
      <w:lvlJc w:val="left"/>
      <w:pPr>
        <w:ind w:left="269"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C3FAE6EA">
      <w:numFmt w:val="bullet"/>
      <w:lvlText w:val="•"/>
      <w:lvlJc w:val="left"/>
      <w:pPr>
        <w:ind w:left="676" w:hanging="171"/>
      </w:pPr>
      <w:rPr>
        <w:rFonts w:hint="default"/>
        <w:lang w:val="en-US" w:eastAsia="en-US" w:bidi="ar-SA"/>
      </w:rPr>
    </w:lvl>
    <w:lvl w:ilvl="2" w:tplc="4CC0B188">
      <w:numFmt w:val="bullet"/>
      <w:lvlText w:val="•"/>
      <w:lvlJc w:val="left"/>
      <w:pPr>
        <w:ind w:left="1093" w:hanging="171"/>
      </w:pPr>
      <w:rPr>
        <w:rFonts w:hint="default"/>
        <w:lang w:val="en-US" w:eastAsia="en-US" w:bidi="ar-SA"/>
      </w:rPr>
    </w:lvl>
    <w:lvl w:ilvl="3" w:tplc="45D0C54E">
      <w:numFmt w:val="bullet"/>
      <w:lvlText w:val="•"/>
      <w:lvlJc w:val="left"/>
      <w:pPr>
        <w:ind w:left="1510" w:hanging="171"/>
      </w:pPr>
      <w:rPr>
        <w:rFonts w:hint="default"/>
        <w:lang w:val="en-US" w:eastAsia="en-US" w:bidi="ar-SA"/>
      </w:rPr>
    </w:lvl>
    <w:lvl w:ilvl="4" w:tplc="CC5EAB48">
      <w:numFmt w:val="bullet"/>
      <w:lvlText w:val="•"/>
      <w:lvlJc w:val="left"/>
      <w:pPr>
        <w:ind w:left="1927" w:hanging="171"/>
      </w:pPr>
      <w:rPr>
        <w:rFonts w:hint="default"/>
        <w:lang w:val="en-US" w:eastAsia="en-US" w:bidi="ar-SA"/>
      </w:rPr>
    </w:lvl>
    <w:lvl w:ilvl="5" w:tplc="7A2688CC">
      <w:numFmt w:val="bullet"/>
      <w:lvlText w:val="•"/>
      <w:lvlJc w:val="left"/>
      <w:pPr>
        <w:ind w:left="2344" w:hanging="171"/>
      </w:pPr>
      <w:rPr>
        <w:rFonts w:hint="default"/>
        <w:lang w:val="en-US" w:eastAsia="en-US" w:bidi="ar-SA"/>
      </w:rPr>
    </w:lvl>
    <w:lvl w:ilvl="6" w:tplc="687E05EE">
      <w:numFmt w:val="bullet"/>
      <w:lvlText w:val="•"/>
      <w:lvlJc w:val="left"/>
      <w:pPr>
        <w:ind w:left="2760" w:hanging="171"/>
      </w:pPr>
      <w:rPr>
        <w:rFonts w:hint="default"/>
        <w:lang w:val="en-US" w:eastAsia="en-US" w:bidi="ar-SA"/>
      </w:rPr>
    </w:lvl>
    <w:lvl w:ilvl="7" w:tplc="DCA2CE44">
      <w:numFmt w:val="bullet"/>
      <w:lvlText w:val="•"/>
      <w:lvlJc w:val="left"/>
      <w:pPr>
        <w:ind w:left="3177" w:hanging="171"/>
      </w:pPr>
      <w:rPr>
        <w:rFonts w:hint="default"/>
        <w:lang w:val="en-US" w:eastAsia="en-US" w:bidi="ar-SA"/>
      </w:rPr>
    </w:lvl>
    <w:lvl w:ilvl="8" w:tplc="B372A51A">
      <w:numFmt w:val="bullet"/>
      <w:lvlText w:val="•"/>
      <w:lvlJc w:val="left"/>
      <w:pPr>
        <w:ind w:left="3594" w:hanging="171"/>
      </w:pPr>
      <w:rPr>
        <w:rFonts w:hint="default"/>
        <w:lang w:val="en-US" w:eastAsia="en-US" w:bidi="ar-SA"/>
      </w:rPr>
    </w:lvl>
  </w:abstractNum>
  <w:abstractNum w:abstractNumId="39" w15:restartNumberingAfterBreak="0">
    <w:nsid w:val="2BE113EC"/>
    <w:multiLevelType w:val="hybridMultilevel"/>
    <w:tmpl w:val="ED800098"/>
    <w:lvl w:ilvl="0" w:tplc="26B8C0A6">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2CC01D56">
      <w:numFmt w:val="bullet"/>
      <w:lvlText w:val="•"/>
      <w:lvlJc w:val="left"/>
      <w:pPr>
        <w:ind w:left="736" w:hanging="171"/>
      </w:pPr>
      <w:rPr>
        <w:rFonts w:hint="default"/>
        <w:lang w:val="en-US" w:eastAsia="en-US" w:bidi="ar-SA"/>
      </w:rPr>
    </w:lvl>
    <w:lvl w:ilvl="2" w:tplc="D06C421C">
      <w:numFmt w:val="bullet"/>
      <w:lvlText w:val="•"/>
      <w:lvlJc w:val="left"/>
      <w:pPr>
        <w:ind w:left="1212" w:hanging="171"/>
      </w:pPr>
      <w:rPr>
        <w:rFonts w:hint="default"/>
        <w:lang w:val="en-US" w:eastAsia="en-US" w:bidi="ar-SA"/>
      </w:rPr>
    </w:lvl>
    <w:lvl w:ilvl="3" w:tplc="7C624B6C">
      <w:numFmt w:val="bullet"/>
      <w:lvlText w:val="•"/>
      <w:lvlJc w:val="left"/>
      <w:pPr>
        <w:ind w:left="1689" w:hanging="171"/>
      </w:pPr>
      <w:rPr>
        <w:rFonts w:hint="default"/>
        <w:lang w:val="en-US" w:eastAsia="en-US" w:bidi="ar-SA"/>
      </w:rPr>
    </w:lvl>
    <w:lvl w:ilvl="4" w:tplc="C654423E">
      <w:numFmt w:val="bullet"/>
      <w:lvlText w:val="•"/>
      <w:lvlJc w:val="left"/>
      <w:pPr>
        <w:ind w:left="2165" w:hanging="171"/>
      </w:pPr>
      <w:rPr>
        <w:rFonts w:hint="default"/>
        <w:lang w:val="en-US" w:eastAsia="en-US" w:bidi="ar-SA"/>
      </w:rPr>
    </w:lvl>
    <w:lvl w:ilvl="5" w:tplc="AB0C80F4">
      <w:numFmt w:val="bullet"/>
      <w:lvlText w:val="•"/>
      <w:lvlJc w:val="left"/>
      <w:pPr>
        <w:ind w:left="2641" w:hanging="171"/>
      </w:pPr>
      <w:rPr>
        <w:rFonts w:hint="default"/>
        <w:lang w:val="en-US" w:eastAsia="en-US" w:bidi="ar-SA"/>
      </w:rPr>
    </w:lvl>
    <w:lvl w:ilvl="6" w:tplc="AFE44CAA">
      <w:numFmt w:val="bullet"/>
      <w:lvlText w:val="•"/>
      <w:lvlJc w:val="left"/>
      <w:pPr>
        <w:ind w:left="3118" w:hanging="171"/>
      </w:pPr>
      <w:rPr>
        <w:rFonts w:hint="default"/>
        <w:lang w:val="en-US" w:eastAsia="en-US" w:bidi="ar-SA"/>
      </w:rPr>
    </w:lvl>
    <w:lvl w:ilvl="7" w:tplc="8AD210F6">
      <w:numFmt w:val="bullet"/>
      <w:lvlText w:val="•"/>
      <w:lvlJc w:val="left"/>
      <w:pPr>
        <w:ind w:left="3594" w:hanging="171"/>
      </w:pPr>
      <w:rPr>
        <w:rFonts w:hint="default"/>
        <w:lang w:val="en-US" w:eastAsia="en-US" w:bidi="ar-SA"/>
      </w:rPr>
    </w:lvl>
    <w:lvl w:ilvl="8" w:tplc="08FC14DE">
      <w:numFmt w:val="bullet"/>
      <w:lvlText w:val="•"/>
      <w:lvlJc w:val="left"/>
      <w:pPr>
        <w:ind w:left="4071" w:hanging="171"/>
      </w:pPr>
      <w:rPr>
        <w:rFonts w:hint="default"/>
        <w:lang w:val="en-US" w:eastAsia="en-US" w:bidi="ar-SA"/>
      </w:rPr>
    </w:lvl>
  </w:abstractNum>
  <w:abstractNum w:abstractNumId="40" w15:restartNumberingAfterBreak="0">
    <w:nsid w:val="2E2B72F6"/>
    <w:multiLevelType w:val="hybridMultilevel"/>
    <w:tmpl w:val="13C00608"/>
    <w:lvl w:ilvl="0" w:tplc="9A4E4270">
      <w:start w:val="1"/>
      <w:numFmt w:val="lowerLetter"/>
      <w:lvlText w:val="(%1)"/>
      <w:lvlJc w:val="left"/>
      <w:pPr>
        <w:ind w:left="284"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1DDE1BDA">
      <w:numFmt w:val="bullet"/>
      <w:lvlText w:val="•"/>
      <w:lvlJc w:val="left"/>
      <w:pPr>
        <w:ind w:left="697" w:hanging="171"/>
      </w:pPr>
      <w:rPr>
        <w:rFonts w:hint="default"/>
        <w:lang w:val="en-US" w:eastAsia="en-US" w:bidi="ar-SA"/>
      </w:rPr>
    </w:lvl>
    <w:lvl w:ilvl="2" w:tplc="D6680B26">
      <w:numFmt w:val="bullet"/>
      <w:lvlText w:val="•"/>
      <w:lvlJc w:val="left"/>
      <w:pPr>
        <w:ind w:left="1115" w:hanging="171"/>
      </w:pPr>
      <w:rPr>
        <w:rFonts w:hint="default"/>
        <w:lang w:val="en-US" w:eastAsia="en-US" w:bidi="ar-SA"/>
      </w:rPr>
    </w:lvl>
    <w:lvl w:ilvl="3" w:tplc="EAB8446C">
      <w:numFmt w:val="bullet"/>
      <w:lvlText w:val="•"/>
      <w:lvlJc w:val="left"/>
      <w:pPr>
        <w:ind w:left="1533" w:hanging="171"/>
      </w:pPr>
      <w:rPr>
        <w:rFonts w:hint="default"/>
        <w:lang w:val="en-US" w:eastAsia="en-US" w:bidi="ar-SA"/>
      </w:rPr>
    </w:lvl>
    <w:lvl w:ilvl="4" w:tplc="6D4A4D72">
      <w:numFmt w:val="bullet"/>
      <w:lvlText w:val="•"/>
      <w:lvlJc w:val="left"/>
      <w:pPr>
        <w:ind w:left="1951" w:hanging="171"/>
      </w:pPr>
      <w:rPr>
        <w:rFonts w:hint="default"/>
        <w:lang w:val="en-US" w:eastAsia="en-US" w:bidi="ar-SA"/>
      </w:rPr>
    </w:lvl>
    <w:lvl w:ilvl="5" w:tplc="7D44FE3A">
      <w:numFmt w:val="bullet"/>
      <w:lvlText w:val="•"/>
      <w:lvlJc w:val="left"/>
      <w:pPr>
        <w:ind w:left="2369" w:hanging="171"/>
      </w:pPr>
      <w:rPr>
        <w:rFonts w:hint="default"/>
        <w:lang w:val="en-US" w:eastAsia="en-US" w:bidi="ar-SA"/>
      </w:rPr>
    </w:lvl>
    <w:lvl w:ilvl="6" w:tplc="AEB4C24C">
      <w:numFmt w:val="bullet"/>
      <w:lvlText w:val="•"/>
      <w:lvlJc w:val="left"/>
      <w:pPr>
        <w:ind w:left="2786" w:hanging="171"/>
      </w:pPr>
      <w:rPr>
        <w:rFonts w:hint="default"/>
        <w:lang w:val="en-US" w:eastAsia="en-US" w:bidi="ar-SA"/>
      </w:rPr>
    </w:lvl>
    <w:lvl w:ilvl="7" w:tplc="623287B8">
      <w:numFmt w:val="bullet"/>
      <w:lvlText w:val="•"/>
      <w:lvlJc w:val="left"/>
      <w:pPr>
        <w:ind w:left="3204" w:hanging="171"/>
      </w:pPr>
      <w:rPr>
        <w:rFonts w:hint="default"/>
        <w:lang w:val="en-US" w:eastAsia="en-US" w:bidi="ar-SA"/>
      </w:rPr>
    </w:lvl>
    <w:lvl w:ilvl="8" w:tplc="01B4A868">
      <w:numFmt w:val="bullet"/>
      <w:lvlText w:val="•"/>
      <w:lvlJc w:val="left"/>
      <w:pPr>
        <w:ind w:left="3622" w:hanging="171"/>
      </w:pPr>
      <w:rPr>
        <w:rFonts w:hint="default"/>
        <w:lang w:val="en-US" w:eastAsia="en-US" w:bidi="ar-SA"/>
      </w:rPr>
    </w:lvl>
  </w:abstractNum>
  <w:abstractNum w:abstractNumId="41" w15:restartNumberingAfterBreak="0">
    <w:nsid w:val="2E5E7B15"/>
    <w:multiLevelType w:val="hybridMultilevel"/>
    <w:tmpl w:val="54BC18BE"/>
    <w:lvl w:ilvl="0" w:tplc="A0D48E42">
      <w:start w:val="1"/>
      <w:numFmt w:val="decimal"/>
      <w:lvlText w:val="(%1)"/>
      <w:lvlJc w:val="left"/>
      <w:pPr>
        <w:ind w:left="298" w:hanging="213"/>
        <w:jc w:val="left"/>
      </w:pPr>
      <w:rPr>
        <w:rFonts w:ascii="Trebuchet MS" w:eastAsia="Trebuchet MS" w:hAnsi="Trebuchet MS" w:cs="Trebuchet MS" w:hint="default"/>
        <w:b w:val="0"/>
        <w:bCs w:val="0"/>
        <w:i w:val="0"/>
        <w:iCs w:val="0"/>
        <w:color w:val="231F20"/>
        <w:spacing w:val="0"/>
        <w:w w:val="78"/>
        <w:sz w:val="14"/>
        <w:szCs w:val="14"/>
        <w:lang w:val="en-US" w:eastAsia="en-US" w:bidi="ar-SA"/>
      </w:rPr>
    </w:lvl>
    <w:lvl w:ilvl="1" w:tplc="F8AA3BC6">
      <w:numFmt w:val="bullet"/>
      <w:lvlText w:val="•"/>
      <w:lvlJc w:val="left"/>
      <w:pPr>
        <w:ind w:left="800" w:hanging="213"/>
      </w:pPr>
      <w:rPr>
        <w:rFonts w:hint="default"/>
        <w:lang w:val="en-US" w:eastAsia="en-US" w:bidi="ar-SA"/>
      </w:rPr>
    </w:lvl>
    <w:lvl w:ilvl="2" w:tplc="837EF2CC">
      <w:numFmt w:val="bullet"/>
      <w:lvlText w:val="•"/>
      <w:lvlJc w:val="left"/>
      <w:pPr>
        <w:ind w:left="1300" w:hanging="213"/>
      </w:pPr>
      <w:rPr>
        <w:rFonts w:hint="default"/>
        <w:lang w:val="en-US" w:eastAsia="en-US" w:bidi="ar-SA"/>
      </w:rPr>
    </w:lvl>
    <w:lvl w:ilvl="3" w:tplc="1C2AD7A2">
      <w:numFmt w:val="bullet"/>
      <w:lvlText w:val="•"/>
      <w:lvlJc w:val="left"/>
      <w:pPr>
        <w:ind w:left="1800" w:hanging="213"/>
      </w:pPr>
      <w:rPr>
        <w:rFonts w:hint="default"/>
        <w:lang w:val="en-US" w:eastAsia="en-US" w:bidi="ar-SA"/>
      </w:rPr>
    </w:lvl>
    <w:lvl w:ilvl="4" w:tplc="E1E0EB36">
      <w:numFmt w:val="bullet"/>
      <w:lvlText w:val="•"/>
      <w:lvlJc w:val="left"/>
      <w:pPr>
        <w:ind w:left="2300" w:hanging="213"/>
      </w:pPr>
      <w:rPr>
        <w:rFonts w:hint="default"/>
        <w:lang w:val="en-US" w:eastAsia="en-US" w:bidi="ar-SA"/>
      </w:rPr>
    </w:lvl>
    <w:lvl w:ilvl="5" w:tplc="11241618">
      <w:numFmt w:val="bullet"/>
      <w:lvlText w:val="•"/>
      <w:lvlJc w:val="left"/>
      <w:pPr>
        <w:ind w:left="2801" w:hanging="213"/>
      </w:pPr>
      <w:rPr>
        <w:rFonts w:hint="default"/>
        <w:lang w:val="en-US" w:eastAsia="en-US" w:bidi="ar-SA"/>
      </w:rPr>
    </w:lvl>
    <w:lvl w:ilvl="6" w:tplc="13248FF6">
      <w:numFmt w:val="bullet"/>
      <w:lvlText w:val="•"/>
      <w:lvlJc w:val="left"/>
      <w:pPr>
        <w:ind w:left="3301" w:hanging="213"/>
      </w:pPr>
      <w:rPr>
        <w:rFonts w:hint="default"/>
        <w:lang w:val="en-US" w:eastAsia="en-US" w:bidi="ar-SA"/>
      </w:rPr>
    </w:lvl>
    <w:lvl w:ilvl="7" w:tplc="3F8A0E10">
      <w:numFmt w:val="bullet"/>
      <w:lvlText w:val="•"/>
      <w:lvlJc w:val="left"/>
      <w:pPr>
        <w:ind w:left="3801" w:hanging="213"/>
      </w:pPr>
      <w:rPr>
        <w:rFonts w:hint="default"/>
        <w:lang w:val="en-US" w:eastAsia="en-US" w:bidi="ar-SA"/>
      </w:rPr>
    </w:lvl>
    <w:lvl w:ilvl="8" w:tplc="D82C897C">
      <w:numFmt w:val="bullet"/>
      <w:lvlText w:val="•"/>
      <w:lvlJc w:val="left"/>
      <w:pPr>
        <w:ind w:left="4301" w:hanging="213"/>
      </w:pPr>
      <w:rPr>
        <w:rFonts w:hint="default"/>
        <w:lang w:val="en-US" w:eastAsia="en-US" w:bidi="ar-SA"/>
      </w:rPr>
    </w:lvl>
  </w:abstractNum>
  <w:abstractNum w:abstractNumId="42" w15:restartNumberingAfterBreak="0">
    <w:nsid w:val="2EAD60A2"/>
    <w:multiLevelType w:val="hybridMultilevel"/>
    <w:tmpl w:val="FC9A275C"/>
    <w:lvl w:ilvl="0" w:tplc="695C4DFA">
      <w:numFmt w:val="bullet"/>
      <w:lvlText w:val="•"/>
      <w:lvlJc w:val="left"/>
      <w:pPr>
        <w:ind w:left="312" w:hanging="227"/>
      </w:pPr>
      <w:rPr>
        <w:rFonts w:ascii="Trebuchet MS" w:eastAsia="Trebuchet MS" w:hAnsi="Trebuchet MS" w:cs="Trebuchet MS" w:hint="default"/>
        <w:b w:val="0"/>
        <w:bCs w:val="0"/>
        <w:i w:val="0"/>
        <w:iCs w:val="0"/>
        <w:color w:val="231F20"/>
        <w:spacing w:val="0"/>
        <w:w w:val="56"/>
        <w:sz w:val="20"/>
        <w:szCs w:val="20"/>
        <w:lang w:val="en-US" w:eastAsia="en-US" w:bidi="ar-SA"/>
      </w:rPr>
    </w:lvl>
    <w:lvl w:ilvl="1" w:tplc="CC462EF6">
      <w:numFmt w:val="bullet"/>
      <w:lvlText w:val="•"/>
      <w:lvlJc w:val="left"/>
      <w:pPr>
        <w:ind w:left="798" w:hanging="227"/>
      </w:pPr>
      <w:rPr>
        <w:rFonts w:hint="default"/>
        <w:lang w:val="en-US" w:eastAsia="en-US" w:bidi="ar-SA"/>
      </w:rPr>
    </w:lvl>
    <w:lvl w:ilvl="2" w:tplc="E0DE485A">
      <w:numFmt w:val="bullet"/>
      <w:lvlText w:val="•"/>
      <w:lvlJc w:val="left"/>
      <w:pPr>
        <w:ind w:left="1276" w:hanging="227"/>
      </w:pPr>
      <w:rPr>
        <w:rFonts w:hint="default"/>
        <w:lang w:val="en-US" w:eastAsia="en-US" w:bidi="ar-SA"/>
      </w:rPr>
    </w:lvl>
    <w:lvl w:ilvl="3" w:tplc="F12487E0">
      <w:numFmt w:val="bullet"/>
      <w:lvlText w:val="•"/>
      <w:lvlJc w:val="left"/>
      <w:pPr>
        <w:ind w:left="1754" w:hanging="227"/>
      </w:pPr>
      <w:rPr>
        <w:rFonts w:hint="default"/>
        <w:lang w:val="en-US" w:eastAsia="en-US" w:bidi="ar-SA"/>
      </w:rPr>
    </w:lvl>
    <w:lvl w:ilvl="4" w:tplc="27E606B4">
      <w:numFmt w:val="bullet"/>
      <w:lvlText w:val="•"/>
      <w:lvlJc w:val="left"/>
      <w:pPr>
        <w:ind w:left="2232" w:hanging="227"/>
      </w:pPr>
      <w:rPr>
        <w:rFonts w:hint="default"/>
        <w:lang w:val="en-US" w:eastAsia="en-US" w:bidi="ar-SA"/>
      </w:rPr>
    </w:lvl>
    <w:lvl w:ilvl="5" w:tplc="60E225B2">
      <w:numFmt w:val="bullet"/>
      <w:lvlText w:val="•"/>
      <w:lvlJc w:val="left"/>
      <w:pPr>
        <w:ind w:left="2711" w:hanging="227"/>
      </w:pPr>
      <w:rPr>
        <w:rFonts w:hint="default"/>
        <w:lang w:val="en-US" w:eastAsia="en-US" w:bidi="ar-SA"/>
      </w:rPr>
    </w:lvl>
    <w:lvl w:ilvl="6" w:tplc="86F866DA">
      <w:numFmt w:val="bullet"/>
      <w:lvlText w:val="•"/>
      <w:lvlJc w:val="left"/>
      <w:pPr>
        <w:ind w:left="3189" w:hanging="227"/>
      </w:pPr>
      <w:rPr>
        <w:rFonts w:hint="default"/>
        <w:lang w:val="en-US" w:eastAsia="en-US" w:bidi="ar-SA"/>
      </w:rPr>
    </w:lvl>
    <w:lvl w:ilvl="7" w:tplc="1172BB9E">
      <w:numFmt w:val="bullet"/>
      <w:lvlText w:val="•"/>
      <w:lvlJc w:val="left"/>
      <w:pPr>
        <w:ind w:left="3667" w:hanging="227"/>
      </w:pPr>
      <w:rPr>
        <w:rFonts w:hint="default"/>
        <w:lang w:val="en-US" w:eastAsia="en-US" w:bidi="ar-SA"/>
      </w:rPr>
    </w:lvl>
    <w:lvl w:ilvl="8" w:tplc="47B43624">
      <w:numFmt w:val="bullet"/>
      <w:lvlText w:val="•"/>
      <w:lvlJc w:val="left"/>
      <w:pPr>
        <w:ind w:left="4145" w:hanging="227"/>
      </w:pPr>
      <w:rPr>
        <w:rFonts w:hint="default"/>
        <w:lang w:val="en-US" w:eastAsia="en-US" w:bidi="ar-SA"/>
      </w:rPr>
    </w:lvl>
  </w:abstractNum>
  <w:abstractNum w:abstractNumId="43" w15:restartNumberingAfterBreak="0">
    <w:nsid w:val="2FAF1667"/>
    <w:multiLevelType w:val="hybridMultilevel"/>
    <w:tmpl w:val="5F12A9E0"/>
    <w:lvl w:ilvl="0" w:tplc="722EE5F0">
      <w:start w:val="1"/>
      <w:numFmt w:val="lowerLetter"/>
      <w:lvlText w:val="(%1)"/>
      <w:lvlJc w:val="left"/>
      <w:pPr>
        <w:ind w:left="274"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BC16288A">
      <w:start w:val="1"/>
      <w:numFmt w:val="decimal"/>
      <w:lvlText w:val="(%2)"/>
      <w:lvlJc w:val="left"/>
      <w:pPr>
        <w:ind w:left="5627" w:hanging="213"/>
        <w:jc w:val="left"/>
      </w:pPr>
      <w:rPr>
        <w:rFonts w:ascii="Trebuchet MS" w:eastAsia="Trebuchet MS" w:hAnsi="Trebuchet MS" w:cs="Trebuchet MS" w:hint="default"/>
        <w:b w:val="0"/>
        <w:bCs w:val="0"/>
        <w:i w:val="0"/>
        <w:iCs w:val="0"/>
        <w:color w:val="231F20"/>
        <w:spacing w:val="0"/>
        <w:w w:val="78"/>
        <w:sz w:val="14"/>
        <w:szCs w:val="14"/>
        <w:lang w:val="en-US" w:eastAsia="en-US" w:bidi="ar-SA"/>
      </w:rPr>
    </w:lvl>
    <w:lvl w:ilvl="2" w:tplc="C4B8385E">
      <w:numFmt w:val="bullet"/>
      <w:lvlText w:val="•"/>
      <w:lvlJc w:val="left"/>
      <w:pPr>
        <w:ind w:left="5489" w:hanging="213"/>
      </w:pPr>
      <w:rPr>
        <w:rFonts w:hint="default"/>
        <w:lang w:val="en-US" w:eastAsia="en-US" w:bidi="ar-SA"/>
      </w:rPr>
    </w:lvl>
    <w:lvl w:ilvl="3" w:tplc="B9962F6E">
      <w:numFmt w:val="bullet"/>
      <w:lvlText w:val="•"/>
      <w:lvlJc w:val="left"/>
      <w:pPr>
        <w:ind w:left="5359" w:hanging="213"/>
      </w:pPr>
      <w:rPr>
        <w:rFonts w:hint="default"/>
        <w:lang w:val="en-US" w:eastAsia="en-US" w:bidi="ar-SA"/>
      </w:rPr>
    </w:lvl>
    <w:lvl w:ilvl="4" w:tplc="F5AA2E80">
      <w:numFmt w:val="bullet"/>
      <w:lvlText w:val="•"/>
      <w:lvlJc w:val="left"/>
      <w:pPr>
        <w:ind w:left="5229" w:hanging="213"/>
      </w:pPr>
      <w:rPr>
        <w:rFonts w:hint="default"/>
        <w:lang w:val="en-US" w:eastAsia="en-US" w:bidi="ar-SA"/>
      </w:rPr>
    </w:lvl>
    <w:lvl w:ilvl="5" w:tplc="408C9B5E">
      <w:numFmt w:val="bullet"/>
      <w:lvlText w:val="•"/>
      <w:lvlJc w:val="left"/>
      <w:pPr>
        <w:ind w:left="5098" w:hanging="213"/>
      </w:pPr>
      <w:rPr>
        <w:rFonts w:hint="default"/>
        <w:lang w:val="en-US" w:eastAsia="en-US" w:bidi="ar-SA"/>
      </w:rPr>
    </w:lvl>
    <w:lvl w:ilvl="6" w:tplc="FB1CEDDE">
      <w:numFmt w:val="bullet"/>
      <w:lvlText w:val="•"/>
      <w:lvlJc w:val="left"/>
      <w:pPr>
        <w:ind w:left="4968" w:hanging="213"/>
      </w:pPr>
      <w:rPr>
        <w:rFonts w:hint="default"/>
        <w:lang w:val="en-US" w:eastAsia="en-US" w:bidi="ar-SA"/>
      </w:rPr>
    </w:lvl>
    <w:lvl w:ilvl="7" w:tplc="EFFA04C4">
      <w:numFmt w:val="bullet"/>
      <w:lvlText w:val="•"/>
      <w:lvlJc w:val="left"/>
      <w:pPr>
        <w:ind w:left="4838" w:hanging="213"/>
      </w:pPr>
      <w:rPr>
        <w:rFonts w:hint="default"/>
        <w:lang w:val="en-US" w:eastAsia="en-US" w:bidi="ar-SA"/>
      </w:rPr>
    </w:lvl>
    <w:lvl w:ilvl="8" w:tplc="1C7C38EA">
      <w:numFmt w:val="bullet"/>
      <w:lvlText w:val="•"/>
      <w:lvlJc w:val="left"/>
      <w:pPr>
        <w:ind w:left="4707" w:hanging="213"/>
      </w:pPr>
      <w:rPr>
        <w:rFonts w:hint="default"/>
        <w:lang w:val="en-US" w:eastAsia="en-US" w:bidi="ar-SA"/>
      </w:rPr>
    </w:lvl>
  </w:abstractNum>
  <w:abstractNum w:abstractNumId="44" w15:restartNumberingAfterBreak="0">
    <w:nsid w:val="300E5348"/>
    <w:multiLevelType w:val="hybridMultilevel"/>
    <w:tmpl w:val="7F4E6090"/>
    <w:lvl w:ilvl="0" w:tplc="0DBA04AE">
      <w:start w:val="1"/>
      <w:numFmt w:val="decimal"/>
      <w:lvlText w:val="(%1)"/>
      <w:lvlJc w:val="left"/>
      <w:pPr>
        <w:ind w:left="298" w:hanging="213"/>
        <w:jc w:val="left"/>
      </w:pPr>
      <w:rPr>
        <w:rFonts w:ascii="Trebuchet MS" w:eastAsia="Trebuchet MS" w:hAnsi="Trebuchet MS" w:cs="Trebuchet MS" w:hint="default"/>
        <w:b w:val="0"/>
        <w:bCs w:val="0"/>
        <w:i w:val="0"/>
        <w:iCs w:val="0"/>
        <w:color w:val="231F20"/>
        <w:spacing w:val="0"/>
        <w:w w:val="78"/>
        <w:sz w:val="14"/>
        <w:szCs w:val="14"/>
        <w:lang w:val="en-US" w:eastAsia="en-US" w:bidi="ar-SA"/>
      </w:rPr>
    </w:lvl>
    <w:lvl w:ilvl="1" w:tplc="D3F88780">
      <w:start w:val="1"/>
      <w:numFmt w:val="lowerRoman"/>
      <w:lvlText w:val="(%2)"/>
      <w:lvlJc w:val="left"/>
      <w:pPr>
        <w:ind w:left="372" w:hanging="287"/>
        <w:jc w:val="left"/>
      </w:pPr>
      <w:rPr>
        <w:rFonts w:ascii="Trebuchet MS" w:eastAsia="Trebuchet MS" w:hAnsi="Trebuchet MS" w:cs="Trebuchet MS" w:hint="default"/>
        <w:b w:val="0"/>
        <w:bCs w:val="0"/>
        <w:i w:val="0"/>
        <w:iCs w:val="0"/>
        <w:color w:val="751C66"/>
        <w:spacing w:val="0"/>
        <w:w w:val="78"/>
        <w:sz w:val="22"/>
        <w:szCs w:val="22"/>
        <w:lang w:val="en-US" w:eastAsia="en-US" w:bidi="ar-SA"/>
      </w:rPr>
    </w:lvl>
    <w:lvl w:ilvl="2" w:tplc="B00C5A8E">
      <w:start w:val="1"/>
      <w:numFmt w:val="decimal"/>
      <w:lvlText w:val="(%3)"/>
      <w:lvlJc w:val="left"/>
      <w:pPr>
        <w:ind w:left="298" w:hanging="213"/>
        <w:jc w:val="left"/>
      </w:pPr>
      <w:rPr>
        <w:rFonts w:ascii="Trebuchet MS" w:eastAsia="Trebuchet MS" w:hAnsi="Trebuchet MS" w:cs="Trebuchet MS" w:hint="default"/>
        <w:b w:val="0"/>
        <w:bCs w:val="0"/>
        <w:i w:val="0"/>
        <w:iCs w:val="0"/>
        <w:color w:val="231F20"/>
        <w:spacing w:val="0"/>
        <w:w w:val="78"/>
        <w:sz w:val="14"/>
        <w:szCs w:val="14"/>
        <w:lang w:val="en-US" w:eastAsia="en-US" w:bidi="ar-SA"/>
      </w:rPr>
    </w:lvl>
    <w:lvl w:ilvl="3" w:tplc="4F34ECEE">
      <w:numFmt w:val="bullet"/>
      <w:lvlText w:val="•"/>
      <w:lvlJc w:val="left"/>
      <w:pPr>
        <w:ind w:left="247" w:hanging="213"/>
      </w:pPr>
      <w:rPr>
        <w:rFonts w:hint="default"/>
        <w:lang w:val="en-US" w:eastAsia="en-US" w:bidi="ar-SA"/>
      </w:rPr>
    </w:lvl>
    <w:lvl w:ilvl="4" w:tplc="FFAAA5AE">
      <w:numFmt w:val="bullet"/>
      <w:lvlText w:val="•"/>
      <w:lvlJc w:val="left"/>
      <w:pPr>
        <w:ind w:left="181" w:hanging="213"/>
      </w:pPr>
      <w:rPr>
        <w:rFonts w:hint="default"/>
        <w:lang w:val="en-US" w:eastAsia="en-US" w:bidi="ar-SA"/>
      </w:rPr>
    </w:lvl>
    <w:lvl w:ilvl="5" w:tplc="7D5E1B26">
      <w:numFmt w:val="bullet"/>
      <w:lvlText w:val="•"/>
      <w:lvlJc w:val="left"/>
      <w:pPr>
        <w:ind w:left="115" w:hanging="213"/>
      </w:pPr>
      <w:rPr>
        <w:rFonts w:hint="default"/>
        <w:lang w:val="en-US" w:eastAsia="en-US" w:bidi="ar-SA"/>
      </w:rPr>
    </w:lvl>
    <w:lvl w:ilvl="6" w:tplc="0B82BDF6">
      <w:numFmt w:val="bullet"/>
      <w:lvlText w:val="•"/>
      <w:lvlJc w:val="left"/>
      <w:pPr>
        <w:ind w:left="49" w:hanging="213"/>
      </w:pPr>
      <w:rPr>
        <w:rFonts w:hint="default"/>
        <w:lang w:val="en-US" w:eastAsia="en-US" w:bidi="ar-SA"/>
      </w:rPr>
    </w:lvl>
    <w:lvl w:ilvl="7" w:tplc="1C94D9D0">
      <w:numFmt w:val="bullet"/>
      <w:lvlText w:val="•"/>
      <w:lvlJc w:val="left"/>
      <w:pPr>
        <w:ind w:left="-17" w:hanging="213"/>
      </w:pPr>
      <w:rPr>
        <w:rFonts w:hint="default"/>
        <w:lang w:val="en-US" w:eastAsia="en-US" w:bidi="ar-SA"/>
      </w:rPr>
    </w:lvl>
    <w:lvl w:ilvl="8" w:tplc="96F0FA06">
      <w:numFmt w:val="bullet"/>
      <w:lvlText w:val="•"/>
      <w:lvlJc w:val="left"/>
      <w:pPr>
        <w:ind w:left="-83" w:hanging="213"/>
      </w:pPr>
      <w:rPr>
        <w:rFonts w:hint="default"/>
        <w:lang w:val="en-US" w:eastAsia="en-US" w:bidi="ar-SA"/>
      </w:rPr>
    </w:lvl>
  </w:abstractNum>
  <w:abstractNum w:abstractNumId="45" w15:restartNumberingAfterBreak="0">
    <w:nsid w:val="31BB0BB0"/>
    <w:multiLevelType w:val="hybridMultilevel"/>
    <w:tmpl w:val="00620B52"/>
    <w:lvl w:ilvl="0" w:tplc="AFAE3A1E">
      <w:start w:val="1"/>
      <w:numFmt w:val="lowerLetter"/>
      <w:lvlText w:val="(%1)"/>
      <w:lvlJc w:val="left"/>
      <w:pPr>
        <w:ind w:left="282"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247064F6">
      <w:numFmt w:val="bullet"/>
      <w:lvlText w:val="•"/>
      <w:lvlJc w:val="left"/>
      <w:pPr>
        <w:ind w:left="442" w:hanging="171"/>
      </w:pPr>
      <w:rPr>
        <w:rFonts w:hint="default"/>
        <w:lang w:val="en-US" w:eastAsia="en-US" w:bidi="ar-SA"/>
      </w:rPr>
    </w:lvl>
    <w:lvl w:ilvl="2" w:tplc="C63C6BB8">
      <w:numFmt w:val="bullet"/>
      <w:lvlText w:val="•"/>
      <w:lvlJc w:val="left"/>
      <w:pPr>
        <w:ind w:left="605" w:hanging="171"/>
      </w:pPr>
      <w:rPr>
        <w:rFonts w:hint="default"/>
        <w:lang w:val="en-US" w:eastAsia="en-US" w:bidi="ar-SA"/>
      </w:rPr>
    </w:lvl>
    <w:lvl w:ilvl="3" w:tplc="E1C868F4">
      <w:numFmt w:val="bullet"/>
      <w:lvlText w:val="•"/>
      <w:lvlJc w:val="left"/>
      <w:pPr>
        <w:ind w:left="768" w:hanging="171"/>
      </w:pPr>
      <w:rPr>
        <w:rFonts w:hint="default"/>
        <w:lang w:val="en-US" w:eastAsia="en-US" w:bidi="ar-SA"/>
      </w:rPr>
    </w:lvl>
    <w:lvl w:ilvl="4" w:tplc="E548AB56">
      <w:numFmt w:val="bullet"/>
      <w:lvlText w:val="•"/>
      <w:lvlJc w:val="left"/>
      <w:pPr>
        <w:ind w:left="931" w:hanging="171"/>
      </w:pPr>
      <w:rPr>
        <w:rFonts w:hint="default"/>
        <w:lang w:val="en-US" w:eastAsia="en-US" w:bidi="ar-SA"/>
      </w:rPr>
    </w:lvl>
    <w:lvl w:ilvl="5" w:tplc="ACAEFC6E">
      <w:numFmt w:val="bullet"/>
      <w:lvlText w:val="•"/>
      <w:lvlJc w:val="left"/>
      <w:pPr>
        <w:ind w:left="1093" w:hanging="171"/>
      </w:pPr>
      <w:rPr>
        <w:rFonts w:hint="default"/>
        <w:lang w:val="en-US" w:eastAsia="en-US" w:bidi="ar-SA"/>
      </w:rPr>
    </w:lvl>
    <w:lvl w:ilvl="6" w:tplc="B7027A1C">
      <w:numFmt w:val="bullet"/>
      <w:lvlText w:val="•"/>
      <w:lvlJc w:val="left"/>
      <w:pPr>
        <w:ind w:left="1256" w:hanging="171"/>
      </w:pPr>
      <w:rPr>
        <w:rFonts w:hint="default"/>
        <w:lang w:val="en-US" w:eastAsia="en-US" w:bidi="ar-SA"/>
      </w:rPr>
    </w:lvl>
    <w:lvl w:ilvl="7" w:tplc="28464F14">
      <w:numFmt w:val="bullet"/>
      <w:lvlText w:val="•"/>
      <w:lvlJc w:val="left"/>
      <w:pPr>
        <w:ind w:left="1419" w:hanging="171"/>
      </w:pPr>
      <w:rPr>
        <w:rFonts w:hint="default"/>
        <w:lang w:val="en-US" w:eastAsia="en-US" w:bidi="ar-SA"/>
      </w:rPr>
    </w:lvl>
    <w:lvl w:ilvl="8" w:tplc="37B2FB86">
      <w:numFmt w:val="bullet"/>
      <w:lvlText w:val="•"/>
      <w:lvlJc w:val="left"/>
      <w:pPr>
        <w:ind w:left="1582" w:hanging="171"/>
      </w:pPr>
      <w:rPr>
        <w:rFonts w:hint="default"/>
        <w:lang w:val="en-US" w:eastAsia="en-US" w:bidi="ar-SA"/>
      </w:rPr>
    </w:lvl>
  </w:abstractNum>
  <w:abstractNum w:abstractNumId="46" w15:restartNumberingAfterBreak="0">
    <w:nsid w:val="347C2E19"/>
    <w:multiLevelType w:val="hybridMultilevel"/>
    <w:tmpl w:val="7398EBB4"/>
    <w:lvl w:ilvl="0" w:tplc="1F2AE06E">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7B8C3EFC">
      <w:numFmt w:val="bullet"/>
      <w:lvlText w:val="•"/>
      <w:lvlJc w:val="left"/>
      <w:pPr>
        <w:ind w:left="675" w:hanging="171"/>
      </w:pPr>
      <w:rPr>
        <w:rFonts w:hint="default"/>
        <w:lang w:val="en-US" w:eastAsia="en-US" w:bidi="ar-SA"/>
      </w:rPr>
    </w:lvl>
    <w:lvl w:ilvl="2" w:tplc="DCA07B5E">
      <w:numFmt w:val="bullet"/>
      <w:lvlText w:val="•"/>
      <w:lvlJc w:val="left"/>
      <w:pPr>
        <w:ind w:left="1091" w:hanging="171"/>
      </w:pPr>
      <w:rPr>
        <w:rFonts w:hint="default"/>
        <w:lang w:val="en-US" w:eastAsia="en-US" w:bidi="ar-SA"/>
      </w:rPr>
    </w:lvl>
    <w:lvl w:ilvl="3" w:tplc="4A109E12">
      <w:numFmt w:val="bullet"/>
      <w:lvlText w:val="•"/>
      <w:lvlJc w:val="left"/>
      <w:pPr>
        <w:ind w:left="1507" w:hanging="171"/>
      </w:pPr>
      <w:rPr>
        <w:rFonts w:hint="default"/>
        <w:lang w:val="en-US" w:eastAsia="en-US" w:bidi="ar-SA"/>
      </w:rPr>
    </w:lvl>
    <w:lvl w:ilvl="4" w:tplc="B244615A">
      <w:numFmt w:val="bullet"/>
      <w:lvlText w:val="•"/>
      <w:lvlJc w:val="left"/>
      <w:pPr>
        <w:ind w:left="1922" w:hanging="171"/>
      </w:pPr>
      <w:rPr>
        <w:rFonts w:hint="default"/>
        <w:lang w:val="en-US" w:eastAsia="en-US" w:bidi="ar-SA"/>
      </w:rPr>
    </w:lvl>
    <w:lvl w:ilvl="5" w:tplc="3580D816">
      <w:numFmt w:val="bullet"/>
      <w:lvlText w:val="•"/>
      <w:lvlJc w:val="left"/>
      <w:pPr>
        <w:ind w:left="2338" w:hanging="171"/>
      </w:pPr>
      <w:rPr>
        <w:rFonts w:hint="default"/>
        <w:lang w:val="en-US" w:eastAsia="en-US" w:bidi="ar-SA"/>
      </w:rPr>
    </w:lvl>
    <w:lvl w:ilvl="6" w:tplc="3EE684D6">
      <w:numFmt w:val="bullet"/>
      <w:lvlText w:val="•"/>
      <w:lvlJc w:val="left"/>
      <w:pPr>
        <w:ind w:left="2754" w:hanging="171"/>
      </w:pPr>
      <w:rPr>
        <w:rFonts w:hint="default"/>
        <w:lang w:val="en-US" w:eastAsia="en-US" w:bidi="ar-SA"/>
      </w:rPr>
    </w:lvl>
    <w:lvl w:ilvl="7" w:tplc="AAC8547A">
      <w:numFmt w:val="bullet"/>
      <w:lvlText w:val="•"/>
      <w:lvlJc w:val="left"/>
      <w:pPr>
        <w:ind w:left="3169" w:hanging="171"/>
      </w:pPr>
      <w:rPr>
        <w:rFonts w:hint="default"/>
        <w:lang w:val="en-US" w:eastAsia="en-US" w:bidi="ar-SA"/>
      </w:rPr>
    </w:lvl>
    <w:lvl w:ilvl="8" w:tplc="447C940C">
      <w:numFmt w:val="bullet"/>
      <w:lvlText w:val="•"/>
      <w:lvlJc w:val="left"/>
      <w:pPr>
        <w:ind w:left="3585" w:hanging="171"/>
      </w:pPr>
      <w:rPr>
        <w:rFonts w:hint="default"/>
        <w:lang w:val="en-US" w:eastAsia="en-US" w:bidi="ar-SA"/>
      </w:rPr>
    </w:lvl>
  </w:abstractNum>
  <w:abstractNum w:abstractNumId="47" w15:restartNumberingAfterBreak="0">
    <w:nsid w:val="35343EBF"/>
    <w:multiLevelType w:val="hybridMultilevel"/>
    <w:tmpl w:val="D2B4CA8C"/>
    <w:lvl w:ilvl="0" w:tplc="D35C0390">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E2989A5A">
      <w:numFmt w:val="bullet"/>
      <w:lvlText w:val="•"/>
      <w:lvlJc w:val="left"/>
      <w:pPr>
        <w:ind w:left="671" w:hanging="171"/>
      </w:pPr>
      <w:rPr>
        <w:rFonts w:hint="default"/>
        <w:lang w:val="en-US" w:eastAsia="en-US" w:bidi="ar-SA"/>
      </w:rPr>
    </w:lvl>
    <w:lvl w:ilvl="2" w:tplc="D7CE75E2">
      <w:numFmt w:val="bullet"/>
      <w:lvlText w:val="•"/>
      <w:lvlJc w:val="left"/>
      <w:pPr>
        <w:ind w:left="1083" w:hanging="171"/>
      </w:pPr>
      <w:rPr>
        <w:rFonts w:hint="default"/>
        <w:lang w:val="en-US" w:eastAsia="en-US" w:bidi="ar-SA"/>
      </w:rPr>
    </w:lvl>
    <w:lvl w:ilvl="3" w:tplc="E32243FA">
      <w:numFmt w:val="bullet"/>
      <w:lvlText w:val="•"/>
      <w:lvlJc w:val="left"/>
      <w:pPr>
        <w:ind w:left="1495" w:hanging="171"/>
      </w:pPr>
      <w:rPr>
        <w:rFonts w:hint="default"/>
        <w:lang w:val="en-US" w:eastAsia="en-US" w:bidi="ar-SA"/>
      </w:rPr>
    </w:lvl>
    <w:lvl w:ilvl="4" w:tplc="27787ECE">
      <w:numFmt w:val="bullet"/>
      <w:lvlText w:val="•"/>
      <w:lvlJc w:val="left"/>
      <w:pPr>
        <w:ind w:left="1907" w:hanging="171"/>
      </w:pPr>
      <w:rPr>
        <w:rFonts w:hint="default"/>
        <w:lang w:val="en-US" w:eastAsia="en-US" w:bidi="ar-SA"/>
      </w:rPr>
    </w:lvl>
    <w:lvl w:ilvl="5" w:tplc="066CBE9A">
      <w:numFmt w:val="bullet"/>
      <w:lvlText w:val="•"/>
      <w:lvlJc w:val="left"/>
      <w:pPr>
        <w:ind w:left="2319" w:hanging="171"/>
      </w:pPr>
      <w:rPr>
        <w:rFonts w:hint="default"/>
        <w:lang w:val="en-US" w:eastAsia="en-US" w:bidi="ar-SA"/>
      </w:rPr>
    </w:lvl>
    <w:lvl w:ilvl="6" w:tplc="C316995E">
      <w:numFmt w:val="bullet"/>
      <w:lvlText w:val="•"/>
      <w:lvlJc w:val="left"/>
      <w:pPr>
        <w:ind w:left="2730" w:hanging="171"/>
      </w:pPr>
      <w:rPr>
        <w:rFonts w:hint="default"/>
        <w:lang w:val="en-US" w:eastAsia="en-US" w:bidi="ar-SA"/>
      </w:rPr>
    </w:lvl>
    <w:lvl w:ilvl="7" w:tplc="5276FFB6">
      <w:numFmt w:val="bullet"/>
      <w:lvlText w:val="•"/>
      <w:lvlJc w:val="left"/>
      <w:pPr>
        <w:ind w:left="3142" w:hanging="171"/>
      </w:pPr>
      <w:rPr>
        <w:rFonts w:hint="default"/>
        <w:lang w:val="en-US" w:eastAsia="en-US" w:bidi="ar-SA"/>
      </w:rPr>
    </w:lvl>
    <w:lvl w:ilvl="8" w:tplc="A742096E">
      <w:numFmt w:val="bullet"/>
      <w:lvlText w:val="•"/>
      <w:lvlJc w:val="left"/>
      <w:pPr>
        <w:ind w:left="3554" w:hanging="171"/>
      </w:pPr>
      <w:rPr>
        <w:rFonts w:hint="default"/>
        <w:lang w:val="en-US" w:eastAsia="en-US" w:bidi="ar-SA"/>
      </w:rPr>
    </w:lvl>
  </w:abstractNum>
  <w:abstractNum w:abstractNumId="48" w15:restartNumberingAfterBreak="0">
    <w:nsid w:val="375A3A6F"/>
    <w:multiLevelType w:val="hybridMultilevel"/>
    <w:tmpl w:val="EAC89D4E"/>
    <w:lvl w:ilvl="0" w:tplc="65284E06">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961C40FC">
      <w:numFmt w:val="bullet"/>
      <w:lvlText w:val="•"/>
      <w:lvlJc w:val="left"/>
      <w:pPr>
        <w:ind w:left="661" w:hanging="171"/>
      </w:pPr>
      <w:rPr>
        <w:rFonts w:hint="default"/>
        <w:lang w:val="en-US" w:eastAsia="en-US" w:bidi="ar-SA"/>
      </w:rPr>
    </w:lvl>
    <w:lvl w:ilvl="2" w:tplc="58ECEBEE">
      <w:numFmt w:val="bullet"/>
      <w:lvlText w:val="•"/>
      <w:lvlJc w:val="left"/>
      <w:pPr>
        <w:ind w:left="1063" w:hanging="171"/>
      </w:pPr>
      <w:rPr>
        <w:rFonts w:hint="default"/>
        <w:lang w:val="en-US" w:eastAsia="en-US" w:bidi="ar-SA"/>
      </w:rPr>
    </w:lvl>
    <w:lvl w:ilvl="3" w:tplc="A2AAEAFC">
      <w:numFmt w:val="bullet"/>
      <w:lvlText w:val="•"/>
      <w:lvlJc w:val="left"/>
      <w:pPr>
        <w:ind w:left="1464" w:hanging="171"/>
      </w:pPr>
      <w:rPr>
        <w:rFonts w:hint="default"/>
        <w:lang w:val="en-US" w:eastAsia="en-US" w:bidi="ar-SA"/>
      </w:rPr>
    </w:lvl>
    <w:lvl w:ilvl="4" w:tplc="42D09074">
      <w:numFmt w:val="bullet"/>
      <w:lvlText w:val="•"/>
      <w:lvlJc w:val="left"/>
      <w:pPr>
        <w:ind w:left="1866" w:hanging="171"/>
      </w:pPr>
      <w:rPr>
        <w:rFonts w:hint="default"/>
        <w:lang w:val="en-US" w:eastAsia="en-US" w:bidi="ar-SA"/>
      </w:rPr>
    </w:lvl>
    <w:lvl w:ilvl="5" w:tplc="44FCF888">
      <w:numFmt w:val="bullet"/>
      <w:lvlText w:val="•"/>
      <w:lvlJc w:val="left"/>
      <w:pPr>
        <w:ind w:left="2268" w:hanging="171"/>
      </w:pPr>
      <w:rPr>
        <w:rFonts w:hint="default"/>
        <w:lang w:val="en-US" w:eastAsia="en-US" w:bidi="ar-SA"/>
      </w:rPr>
    </w:lvl>
    <w:lvl w:ilvl="6" w:tplc="10642A30">
      <w:numFmt w:val="bullet"/>
      <w:lvlText w:val="•"/>
      <w:lvlJc w:val="left"/>
      <w:pPr>
        <w:ind w:left="2669" w:hanging="171"/>
      </w:pPr>
      <w:rPr>
        <w:rFonts w:hint="default"/>
        <w:lang w:val="en-US" w:eastAsia="en-US" w:bidi="ar-SA"/>
      </w:rPr>
    </w:lvl>
    <w:lvl w:ilvl="7" w:tplc="F8349F7A">
      <w:numFmt w:val="bullet"/>
      <w:lvlText w:val="•"/>
      <w:lvlJc w:val="left"/>
      <w:pPr>
        <w:ind w:left="3071" w:hanging="171"/>
      </w:pPr>
      <w:rPr>
        <w:rFonts w:hint="default"/>
        <w:lang w:val="en-US" w:eastAsia="en-US" w:bidi="ar-SA"/>
      </w:rPr>
    </w:lvl>
    <w:lvl w:ilvl="8" w:tplc="747C5CEE">
      <w:numFmt w:val="bullet"/>
      <w:lvlText w:val="•"/>
      <w:lvlJc w:val="left"/>
      <w:pPr>
        <w:ind w:left="3472" w:hanging="171"/>
      </w:pPr>
      <w:rPr>
        <w:rFonts w:hint="default"/>
        <w:lang w:val="en-US" w:eastAsia="en-US" w:bidi="ar-SA"/>
      </w:rPr>
    </w:lvl>
  </w:abstractNum>
  <w:abstractNum w:abstractNumId="49" w15:restartNumberingAfterBreak="0">
    <w:nsid w:val="38000454"/>
    <w:multiLevelType w:val="hybridMultilevel"/>
    <w:tmpl w:val="52249EEE"/>
    <w:lvl w:ilvl="0" w:tplc="C0FC2714">
      <w:numFmt w:val="bullet"/>
      <w:lvlText w:val="•"/>
      <w:lvlJc w:val="left"/>
      <w:pPr>
        <w:ind w:left="255" w:hanging="170"/>
      </w:pPr>
      <w:rPr>
        <w:rFonts w:ascii="Trebuchet MS" w:eastAsia="Trebuchet MS" w:hAnsi="Trebuchet MS" w:cs="Trebuchet MS" w:hint="default"/>
        <w:b w:val="0"/>
        <w:bCs w:val="0"/>
        <w:i w:val="0"/>
        <w:iCs w:val="0"/>
        <w:color w:val="231F20"/>
        <w:spacing w:val="0"/>
        <w:w w:val="56"/>
        <w:sz w:val="20"/>
        <w:szCs w:val="20"/>
        <w:lang w:val="en-US" w:eastAsia="en-US" w:bidi="ar-SA"/>
      </w:rPr>
    </w:lvl>
    <w:lvl w:ilvl="1" w:tplc="B142E5C8">
      <w:numFmt w:val="bullet"/>
      <w:lvlText w:val="•"/>
      <w:lvlJc w:val="left"/>
      <w:pPr>
        <w:ind w:left="764" w:hanging="170"/>
      </w:pPr>
      <w:rPr>
        <w:rFonts w:hint="default"/>
        <w:lang w:val="en-US" w:eastAsia="en-US" w:bidi="ar-SA"/>
      </w:rPr>
    </w:lvl>
    <w:lvl w:ilvl="2" w:tplc="EA622ED8">
      <w:numFmt w:val="bullet"/>
      <w:lvlText w:val="•"/>
      <w:lvlJc w:val="left"/>
      <w:pPr>
        <w:ind w:left="1268" w:hanging="170"/>
      </w:pPr>
      <w:rPr>
        <w:rFonts w:hint="default"/>
        <w:lang w:val="en-US" w:eastAsia="en-US" w:bidi="ar-SA"/>
      </w:rPr>
    </w:lvl>
    <w:lvl w:ilvl="3" w:tplc="806AD142">
      <w:numFmt w:val="bullet"/>
      <w:lvlText w:val="•"/>
      <w:lvlJc w:val="left"/>
      <w:pPr>
        <w:ind w:left="1772" w:hanging="170"/>
      </w:pPr>
      <w:rPr>
        <w:rFonts w:hint="default"/>
        <w:lang w:val="en-US" w:eastAsia="en-US" w:bidi="ar-SA"/>
      </w:rPr>
    </w:lvl>
    <w:lvl w:ilvl="4" w:tplc="7C5A179C">
      <w:numFmt w:val="bullet"/>
      <w:lvlText w:val="•"/>
      <w:lvlJc w:val="left"/>
      <w:pPr>
        <w:ind w:left="2276" w:hanging="170"/>
      </w:pPr>
      <w:rPr>
        <w:rFonts w:hint="default"/>
        <w:lang w:val="en-US" w:eastAsia="en-US" w:bidi="ar-SA"/>
      </w:rPr>
    </w:lvl>
    <w:lvl w:ilvl="5" w:tplc="01100E54">
      <w:numFmt w:val="bullet"/>
      <w:lvlText w:val="•"/>
      <w:lvlJc w:val="left"/>
      <w:pPr>
        <w:ind w:left="2781" w:hanging="170"/>
      </w:pPr>
      <w:rPr>
        <w:rFonts w:hint="default"/>
        <w:lang w:val="en-US" w:eastAsia="en-US" w:bidi="ar-SA"/>
      </w:rPr>
    </w:lvl>
    <w:lvl w:ilvl="6" w:tplc="11485276">
      <w:numFmt w:val="bullet"/>
      <w:lvlText w:val="•"/>
      <w:lvlJc w:val="left"/>
      <w:pPr>
        <w:ind w:left="3285" w:hanging="170"/>
      </w:pPr>
      <w:rPr>
        <w:rFonts w:hint="default"/>
        <w:lang w:val="en-US" w:eastAsia="en-US" w:bidi="ar-SA"/>
      </w:rPr>
    </w:lvl>
    <w:lvl w:ilvl="7" w:tplc="D18C9760">
      <w:numFmt w:val="bullet"/>
      <w:lvlText w:val="•"/>
      <w:lvlJc w:val="left"/>
      <w:pPr>
        <w:ind w:left="3789" w:hanging="170"/>
      </w:pPr>
      <w:rPr>
        <w:rFonts w:hint="default"/>
        <w:lang w:val="en-US" w:eastAsia="en-US" w:bidi="ar-SA"/>
      </w:rPr>
    </w:lvl>
    <w:lvl w:ilvl="8" w:tplc="E258FCAA">
      <w:numFmt w:val="bullet"/>
      <w:lvlText w:val="•"/>
      <w:lvlJc w:val="left"/>
      <w:pPr>
        <w:ind w:left="4293" w:hanging="170"/>
      </w:pPr>
      <w:rPr>
        <w:rFonts w:hint="default"/>
        <w:lang w:val="en-US" w:eastAsia="en-US" w:bidi="ar-SA"/>
      </w:rPr>
    </w:lvl>
  </w:abstractNum>
  <w:abstractNum w:abstractNumId="50" w15:restartNumberingAfterBreak="0">
    <w:nsid w:val="3980203B"/>
    <w:multiLevelType w:val="hybridMultilevel"/>
    <w:tmpl w:val="6818F294"/>
    <w:lvl w:ilvl="0" w:tplc="C4883ED8">
      <w:start w:val="1"/>
      <w:numFmt w:val="decimal"/>
      <w:lvlText w:val="(%1)"/>
      <w:lvlJc w:val="left"/>
      <w:pPr>
        <w:ind w:left="295" w:hanging="213"/>
        <w:jc w:val="left"/>
      </w:pPr>
      <w:rPr>
        <w:rFonts w:ascii="Trebuchet MS" w:eastAsia="Trebuchet MS" w:hAnsi="Trebuchet MS" w:cs="Trebuchet MS" w:hint="default"/>
        <w:b w:val="0"/>
        <w:bCs w:val="0"/>
        <w:i w:val="0"/>
        <w:iCs w:val="0"/>
        <w:color w:val="231F20"/>
        <w:spacing w:val="0"/>
        <w:w w:val="82"/>
        <w:sz w:val="14"/>
        <w:szCs w:val="14"/>
        <w:lang w:val="en-US" w:eastAsia="en-US" w:bidi="ar-SA"/>
      </w:rPr>
    </w:lvl>
    <w:lvl w:ilvl="1" w:tplc="3764817A">
      <w:numFmt w:val="bullet"/>
      <w:lvlText w:val="•"/>
      <w:lvlJc w:val="left"/>
      <w:pPr>
        <w:ind w:left="800" w:hanging="213"/>
      </w:pPr>
      <w:rPr>
        <w:rFonts w:hint="default"/>
        <w:lang w:val="en-US" w:eastAsia="en-US" w:bidi="ar-SA"/>
      </w:rPr>
    </w:lvl>
    <w:lvl w:ilvl="2" w:tplc="B3AC5980">
      <w:numFmt w:val="bullet"/>
      <w:lvlText w:val="•"/>
      <w:lvlJc w:val="left"/>
      <w:pPr>
        <w:ind w:left="1300" w:hanging="213"/>
      </w:pPr>
      <w:rPr>
        <w:rFonts w:hint="default"/>
        <w:lang w:val="en-US" w:eastAsia="en-US" w:bidi="ar-SA"/>
      </w:rPr>
    </w:lvl>
    <w:lvl w:ilvl="3" w:tplc="1696C1D0">
      <w:numFmt w:val="bullet"/>
      <w:lvlText w:val="•"/>
      <w:lvlJc w:val="left"/>
      <w:pPr>
        <w:ind w:left="1800" w:hanging="213"/>
      </w:pPr>
      <w:rPr>
        <w:rFonts w:hint="default"/>
        <w:lang w:val="en-US" w:eastAsia="en-US" w:bidi="ar-SA"/>
      </w:rPr>
    </w:lvl>
    <w:lvl w:ilvl="4" w:tplc="F2704D48">
      <w:numFmt w:val="bullet"/>
      <w:lvlText w:val="•"/>
      <w:lvlJc w:val="left"/>
      <w:pPr>
        <w:ind w:left="2300" w:hanging="213"/>
      </w:pPr>
      <w:rPr>
        <w:rFonts w:hint="default"/>
        <w:lang w:val="en-US" w:eastAsia="en-US" w:bidi="ar-SA"/>
      </w:rPr>
    </w:lvl>
    <w:lvl w:ilvl="5" w:tplc="2F288E6E">
      <w:numFmt w:val="bullet"/>
      <w:lvlText w:val="•"/>
      <w:lvlJc w:val="left"/>
      <w:pPr>
        <w:ind w:left="2801" w:hanging="213"/>
      </w:pPr>
      <w:rPr>
        <w:rFonts w:hint="default"/>
        <w:lang w:val="en-US" w:eastAsia="en-US" w:bidi="ar-SA"/>
      </w:rPr>
    </w:lvl>
    <w:lvl w:ilvl="6" w:tplc="8B74774E">
      <w:numFmt w:val="bullet"/>
      <w:lvlText w:val="•"/>
      <w:lvlJc w:val="left"/>
      <w:pPr>
        <w:ind w:left="3301" w:hanging="213"/>
      </w:pPr>
      <w:rPr>
        <w:rFonts w:hint="default"/>
        <w:lang w:val="en-US" w:eastAsia="en-US" w:bidi="ar-SA"/>
      </w:rPr>
    </w:lvl>
    <w:lvl w:ilvl="7" w:tplc="8292C17A">
      <w:numFmt w:val="bullet"/>
      <w:lvlText w:val="•"/>
      <w:lvlJc w:val="left"/>
      <w:pPr>
        <w:ind w:left="3801" w:hanging="213"/>
      </w:pPr>
      <w:rPr>
        <w:rFonts w:hint="default"/>
        <w:lang w:val="en-US" w:eastAsia="en-US" w:bidi="ar-SA"/>
      </w:rPr>
    </w:lvl>
    <w:lvl w:ilvl="8" w:tplc="D7B620EA">
      <w:numFmt w:val="bullet"/>
      <w:lvlText w:val="•"/>
      <w:lvlJc w:val="left"/>
      <w:pPr>
        <w:ind w:left="4301" w:hanging="213"/>
      </w:pPr>
      <w:rPr>
        <w:rFonts w:hint="default"/>
        <w:lang w:val="en-US" w:eastAsia="en-US" w:bidi="ar-SA"/>
      </w:rPr>
    </w:lvl>
  </w:abstractNum>
  <w:abstractNum w:abstractNumId="51" w15:restartNumberingAfterBreak="0">
    <w:nsid w:val="39D842FC"/>
    <w:multiLevelType w:val="hybridMultilevel"/>
    <w:tmpl w:val="F9C0F66C"/>
    <w:lvl w:ilvl="0" w:tplc="1CAE895C">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1F0692E8">
      <w:numFmt w:val="bullet"/>
      <w:lvlText w:val="•"/>
      <w:lvlJc w:val="left"/>
      <w:pPr>
        <w:ind w:left="674" w:hanging="171"/>
      </w:pPr>
      <w:rPr>
        <w:rFonts w:hint="default"/>
        <w:lang w:val="en-US" w:eastAsia="en-US" w:bidi="ar-SA"/>
      </w:rPr>
    </w:lvl>
    <w:lvl w:ilvl="2" w:tplc="5C5A6C0A">
      <w:numFmt w:val="bullet"/>
      <w:lvlText w:val="•"/>
      <w:lvlJc w:val="left"/>
      <w:pPr>
        <w:ind w:left="1088" w:hanging="171"/>
      </w:pPr>
      <w:rPr>
        <w:rFonts w:hint="default"/>
        <w:lang w:val="en-US" w:eastAsia="en-US" w:bidi="ar-SA"/>
      </w:rPr>
    </w:lvl>
    <w:lvl w:ilvl="3" w:tplc="1B641562">
      <w:numFmt w:val="bullet"/>
      <w:lvlText w:val="•"/>
      <w:lvlJc w:val="left"/>
      <w:pPr>
        <w:ind w:left="1503" w:hanging="171"/>
      </w:pPr>
      <w:rPr>
        <w:rFonts w:hint="default"/>
        <w:lang w:val="en-US" w:eastAsia="en-US" w:bidi="ar-SA"/>
      </w:rPr>
    </w:lvl>
    <w:lvl w:ilvl="4" w:tplc="9C54D378">
      <w:numFmt w:val="bullet"/>
      <w:lvlText w:val="•"/>
      <w:lvlJc w:val="left"/>
      <w:pPr>
        <w:ind w:left="1917" w:hanging="171"/>
      </w:pPr>
      <w:rPr>
        <w:rFonts w:hint="default"/>
        <w:lang w:val="en-US" w:eastAsia="en-US" w:bidi="ar-SA"/>
      </w:rPr>
    </w:lvl>
    <w:lvl w:ilvl="5" w:tplc="1CE6FE66">
      <w:numFmt w:val="bullet"/>
      <w:lvlText w:val="•"/>
      <w:lvlJc w:val="left"/>
      <w:pPr>
        <w:ind w:left="2331" w:hanging="171"/>
      </w:pPr>
      <w:rPr>
        <w:rFonts w:hint="default"/>
        <w:lang w:val="en-US" w:eastAsia="en-US" w:bidi="ar-SA"/>
      </w:rPr>
    </w:lvl>
    <w:lvl w:ilvl="6" w:tplc="36189096">
      <w:numFmt w:val="bullet"/>
      <w:lvlText w:val="•"/>
      <w:lvlJc w:val="left"/>
      <w:pPr>
        <w:ind w:left="2746" w:hanging="171"/>
      </w:pPr>
      <w:rPr>
        <w:rFonts w:hint="default"/>
        <w:lang w:val="en-US" w:eastAsia="en-US" w:bidi="ar-SA"/>
      </w:rPr>
    </w:lvl>
    <w:lvl w:ilvl="7" w:tplc="5C44F4DE">
      <w:numFmt w:val="bullet"/>
      <w:lvlText w:val="•"/>
      <w:lvlJc w:val="left"/>
      <w:pPr>
        <w:ind w:left="3160" w:hanging="171"/>
      </w:pPr>
      <w:rPr>
        <w:rFonts w:hint="default"/>
        <w:lang w:val="en-US" w:eastAsia="en-US" w:bidi="ar-SA"/>
      </w:rPr>
    </w:lvl>
    <w:lvl w:ilvl="8" w:tplc="76668778">
      <w:numFmt w:val="bullet"/>
      <w:lvlText w:val="•"/>
      <w:lvlJc w:val="left"/>
      <w:pPr>
        <w:ind w:left="3574" w:hanging="171"/>
      </w:pPr>
      <w:rPr>
        <w:rFonts w:hint="default"/>
        <w:lang w:val="en-US" w:eastAsia="en-US" w:bidi="ar-SA"/>
      </w:rPr>
    </w:lvl>
  </w:abstractNum>
  <w:abstractNum w:abstractNumId="52" w15:restartNumberingAfterBreak="0">
    <w:nsid w:val="3B3110FE"/>
    <w:multiLevelType w:val="hybridMultilevel"/>
    <w:tmpl w:val="191C9C0A"/>
    <w:lvl w:ilvl="0" w:tplc="D90C50FE">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B49C5D56">
      <w:numFmt w:val="bullet"/>
      <w:lvlText w:val="•"/>
      <w:lvlJc w:val="left"/>
      <w:pPr>
        <w:ind w:left="742" w:hanging="171"/>
      </w:pPr>
      <w:rPr>
        <w:rFonts w:hint="default"/>
        <w:lang w:val="en-US" w:eastAsia="en-US" w:bidi="ar-SA"/>
      </w:rPr>
    </w:lvl>
    <w:lvl w:ilvl="2" w:tplc="2A767082">
      <w:numFmt w:val="bullet"/>
      <w:lvlText w:val="•"/>
      <w:lvlJc w:val="left"/>
      <w:pPr>
        <w:ind w:left="1225" w:hanging="171"/>
      </w:pPr>
      <w:rPr>
        <w:rFonts w:hint="default"/>
        <w:lang w:val="en-US" w:eastAsia="en-US" w:bidi="ar-SA"/>
      </w:rPr>
    </w:lvl>
    <w:lvl w:ilvl="3" w:tplc="8B326CF6">
      <w:numFmt w:val="bullet"/>
      <w:lvlText w:val="•"/>
      <w:lvlJc w:val="left"/>
      <w:pPr>
        <w:ind w:left="1707" w:hanging="171"/>
      </w:pPr>
      <w:rPr>
        <w:rFonts w:hint="default"/>
        <w:lang w:val="en-US" w:eastAsia="en-US" w:bidi="ar-SA"/>
      </w:rPr>
    </w:lvl>
    <w:lvl w:ilvl="4" w:tplc="85A2F7AE">
      <w:numFmt w:val="bullet"/>
      <w:lvlText w:val="•"/>
      <w:lvlJc w:val="left"/>
      <w:pPr>
        <w:ind w:left="2190" w:hanging="171"/>
      </w:pPr>
      <w:rPr>
        <w:rFonts w:hint="default"/>
        <w:lang w:val="en-US" w:eastAsia="en-US" w:bidi="ar-SA"/>
      </w:rPr>
    </w:lvl>
    <w:lvl w:ilvl="5" w:tplc="58981F96">
      <w:numFmt w:val="bullet"/>
      <w:lvlText w:val="•"/>
      <w:lvlJc w:val="left"/>
      <w:pPr>
        <w:ind w:left="2672" w:hanging="171"/>
      </w:pPr>
      <w:rPr>
        <w:rFonts w:hint="default"/>
        <w:lang w:val="en-US" w:eastAsia="en-US" w:bidi="ar-SA"/>
      </w:rPr>
    </w:lvl>
    <w:lvl w:ilvl="6" w:tplc="FD2AF196">
      <w:numFmt w:val="bullet"/>
      <w:lvlText w:val="•"/>
      <w:lvlJc w:val="left"/>
      <w:pPr>
        <w:ind w:left="3155" w:hanging="171"/>
      </w:pPr>
      <w:rPr>
        <w:rFonts w:hint="default"/>
        <w:lang w:val="en-US" w:eastAsia="en-US" w:bidi="ar-SA"/>
      </w:rPr>
    </w:lvl>
    <w:lvl w:ilvl="7" w:tplc="CBA28224">
      <w:numFmt w:val="bullet"/>
      <w:lvlText w:val="•"/>
      <w:lvlJc w:val="left"/>
      <w:pPr>
        <w:ind w:left="3637" w:hanging="171"/>
      </w:pPr>
      <w:rPr>
        <w:rFonts w:hint="default"/>
        <w:lang w:val="en-US" w:eastAsia="en-US" w:bidi="ar-SA"/>
      </w:rPr>
    </w:lvl>
    <w:lvl w:ilvl="8" w:tplc="1F16E094">
      <w:numFmt w:val="bullet"/>
      <w:lvlText w:val="•"/>
      <w:lvlJc w:val="left"/>
      <w:pPr>
        <w:ind w:left="4120" w:hanging="171"/>
      </w:pPr>
      <w:rPr>
        <w:rFonts w:hint="default"/>
        <w:lang w:val="en-US" w:eastAsia="en-US" w:bidi="ar-SA"/>
      </w:rPr>
    </w:lvl>
  </w:abstractNum>
  <w:abstractNum w:abstractNumId="53" w15:restartNumberingAfterBreak="0">
    <w:nsid w:val="3B5F6125"/>
    <w:multiLevelType w:val="hybridMultilevel"/>
    <w:tmpl w:val="15D01AF0"/>
    <w:lvl w:ilvl="0" w:tplc="DAAA4094">
      <w:start w:val="1"/>
      <w:numFmt w:val="lowerLetter"/>
      <w:lvlText w:val="(%1)"/>
      <w:lvlJc w:val="left"/>
      <w:pPr>
        <w:ind w:left="253" w:hanging="171"/>
        <w:jc w:val="left"/>
      </w:pPr>
      <w:rPr>
        <w:rFonts w:ascii="Trebuchet MS" w:eastAsia="Trebuchet MS" w:hAnsi="Trebuchet MS" w:cs="Trebuchet MS" w:hint="default"/>
        <w:b w:val="0"/>
        <w:bCs w:val="0"/>
        <w:i w:val="0"/>
        <w:iCs w:val="0"/>
        <w:color w:val="231F20"/>
        <w:spacing w:val="0"/>
        <w:w w:val="87"/>
        <w:sz w:val="11"/>
        <w:szCs w:val="11"/>
        <w:lang w:val="en-US" w:eastAsia="en-US" w:bidi="ar-SA"/>
      </w:rPr>
    </w:lvl>
    <w:lvl w:ilvl="1" w:tplc="D716DFB6">
      <w:numFmt w:val="bullet"/>
      <w:lvlText w:val="•"/>
      <w:lvlJc w:val="left"/>
      <w:pPr>
        <w:ind w:left="764" w:hanging="171"/>
      </w:pPr>
      <w:rPr>
        <w:rFonts w:hint="default"/>
        <w:lang w:val="en-US" w:eastAsia="en-US" w:bidi="ar-SA"/>
      </w:rPr>
    </w:lvl>
    <w:lvl w:ilvl="2" w:tplc="CB146520">
      <w:numFmt w:val="bullet"/>
      <w:lvlText w:val="•"/>
      <w:lvlJc w:val="left"/>
      <w:pPr>
        <w:ind w:left="1268" w:hanging="171"/>
      </w:pPr>
      <w:rPr>
        <w:rFonts w:hint="default"/>
        <w:lang w:val="en-US" w:eastAsia="en-US" w:bidi="ar-SA"/>
      </w:rPr>
    </w:lvl>
    <w:lvl w:ilvl="3" w:tplc="E5826336">
      <w:numFmt w:val="bullet"/>
      <w:lvlText w:val="•"/>
      <w:lvlJc w:val="left"/>
      <w:pPr>
        <w:ind w:left="1772" w:hanging="171"/>
      </w:pPr>
      <w:rPr>
        <w:rFonts w:hint="default"/>
        <w:lang w:val="en-US" w:eastAsia="en-US" w:bidi="ar-SA"/>
      </w:rPr>
    </w:lvl>
    <w:lvl w:ilvl="4" w:tplc="8762202C">
      <w:numFmt w:val="bullet"/>
      <w:lvlText w:val="•"/>
      <w:lvlJc w:val="left"/>
      <w:pPr>
        <w:ind w:left="2276" w:hanging="171"/>
      </w:pPr>
      <w:rPr>
        <w:rFonts w:hint="default"/>
        <w:lang w:val="en-US" w:eastAsia="en-US" w:bidi="ar-SA"/>
      </w:rPr>
    </w:lvl>
    <w:lvl w:ilvl="5" w:tplc="8B001062">
      <w:numFmt w:val="bullet"/>
      <w:lvlText w:val="•"/>
      <w:lvlJc w:val="left"/>
      <w:pPr>
        <w:ind w:left="2781" w:hanging="171"/>
      </w:pPr>
      <w:rPr>
        <w:rFonts w:hint="default"/>
        <w:lang w:val="en-US" w:eastAsia="en-US" w:bidi="ar-SA"/>
      </w:rPr>
    </w:lvl>
    <w:lvl w:ilvl="6" w:tplc="C144CC8E">
      <w:numFmt w:val="bullet"/>
      <w:lvlText w:val="•"/>
      <w:lvlJc w:val="left"/>
      <w:pPr>
        <w:ind w:left="3285" w:hanging="171"/>
      </w:pPr>
      <w:rPr>
        <w:rFonts w:hint="default"/>
        <w:lang w:val="en-US" w:eastAsia="en-US" w:bidi="ar-SA"/>
      </w:rPr>
    </w:lvl>
    <w:lvl w:ilvl="7" w:tplc="202E0710">
      <w:numFmt w:val="bullet"/>
      <w:lvlText w:val="•"/>
      <w:lvlJc w:val="left"/>
      <w:pPr>
        <w:ind w:left="3789" w:hanging="171"/>
      </w:pPr>
      <w:rPr>
        <w:rFonts w:hint="default"/>
        <w:lang w:val="en-US" w:eastAsia="en-US" w:bidi="ar-SA"/>
      </w:rPr>
    </w:lvl>
    <w:lvl w:ilvl="8" w:tplc="6B0C2D7A">
      <w:numFmt w:val="bullet"/>
      <w:lvlText w:val="•"/>
      <w:lvlJc w:val="left"/>
      <w:pPr>
        <w:ind w:left="4293" w:hanging="171"/>
      </w:pPr>
      <w:rPr>
        <w:rFonts w:hint="default"/>
        <w:lang w:val="en-US" w:eastAsia="en-US" w:bidi="ar-SA"/>
      </w:rPr>
    </w:lvl>
  </w:abstractNum>
  <w:abstractNum w:abstractNumId="54" w15:restartNumberingAfterBreak="0">
    <w:nsid w:val="3B8170F9"/>
    <w:multiLevelType w:val="hybridMultilevel"/>
    <w:tmpl w:val="9E406DF8"/>
    <w:lvl w:ilvl="0" w:tplc="6212B17E">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ABA8F368">
      <w:numFmt w:val="bullet"/>
      <w:lvlText w:val="•"/>
      <w:lvlJc w:val="left"/>
      <w:pPr>
        <w:ind w:left="676" w:hanging="171"/>
      </w:pPr>
      <w:rPr>
        <w:rFonts w:hint="default"/>
        <w:lang w:val="en-US" w:eastAsia="en-US" w:bidi="ar-SA"/>
      </w:rPr>
    </w:lvl>
    <w:lvl w:ilvl="2" w:tplc="7FFA1900">
      <w:numFmt w:val="bullet"/>
      <w:lvlText w:val="•"/>
      <w:lvlJc w:val="left"/>
      <w:pPr>
        <w:ind w:left="1092" w:hanging="171"/>
      </w:pPr>
      <w:rPr>
        <w:rFonts w:hint="default"/>
        <w:lang w:val="en-US" w:eastAsia="en-US" w:bidi="ar-SA"/>
      </w:rPr>
    </w:lvl>
    <w:lvl w:ilvl="3" w:tplc="8828D866">
      <w:numFmt w:val="bullet"/>
      <w:lvlText w:val="•"/>
      <w:lvlJc w:val="left"/>
      <w:pPr>
        <w:ind w:left="1508" w:hanging="171"/>
      </w:pPr>
      <w:rPr>
        <w:rFonts w:hint="default"/>
        <w:lang w:val="en-US" w:eastAsia="en-US" w:bidi="ar-SA"/>
      </w:rPr>
    </w:lvl>
    <w:lvl w:ilvl="4" w:tplc="7CA2D55C">
      <w:numFmt w:val="bullet"/>
      <w:lvlText w:val="•"/>
      <w:lvlJc w:val="left"/>
      <w:pPr>
        <w:ind w:left="1924" w:hanging="171"/>
      </w:pPr>
      <w:rPr>
        <w:rFonts w:hint="default"/>
        <w:lang w:val="en-US" w:eastAsia="en-US" w:bidi="ar-SA"/>
      </w:rPr>
    </w:lvl>
    <w:lvl w:ilvl="5" w:tplc="B7E6950E">
      <w:numFmt w:val="bullet"/>
      <w:lvlText w:val="•"/>
      <w:lvlJc w:val="left"/>
      <w:pPr>
        <w:ind w:left="2341" w:hanging="171"/>
      </w:pPr>
      <w:rPr>
        <w:rFonts w:hint="default"/>
        <w:lang w:val="en-US" w:eastAsia="en-US" w:bidi="ar-SA"/>
      </w:rPr>
    </w:lvl>
    <w:lvl w:ilvl="6" w:tplc="D17037BE">
      <w:numFmt w:val="bullet"/>
      <w:lvlText w:val="•"/>
      <w:lvlJc w:val="left"/>
      <w:pPr>
        <w:ind w:left="2757" w:hanging="171"/>
      </w:pPr>
      <w:rPr>
        <w:rFonts w:hint="default"/>
        <w:lang w:val="en-US" w:eastAsia="en-US" w:bidi="ar-SA"/>
      </w:rPr>
    </w:lvl>
    <w:lvl w:ilvl="7" w:tplc="FDB46D5A">
      <w:numFmt w:val="bullet"/>
      <w:lvlText w:val="•"/>
      <w:lvlJc w:val="left"/>
      <w:pPr>
        <w:ind w:left="3173" w:hanging="171"/>
      </w:pPr>
      <w:rPr>
        <w:rFonts w:hint="default"/>
        <w:lang w:val="en-US" w:eastAsia="en-US" w:bidi="ar-SA"/>
      </w:rPr>
    </w:lvl>
    <w:lvl w:ilvl="8" w:tplc="A28EAFEE">
      <w:numFmt w:val="bullet"/>
      <w:lvlText w:val="•"/>
      <w:lvlJc w:val="left"/>
      <w:pPr>
        <w:ind w:left="3589" w:hanging="171"/>
      </w:pPr>
      <w:rPr>
        <w:rFonts w:hint="default"/>
        <w:lang w:val="en-US" w:eastAsia="en-US" w:bidi="ar-SA"/>
      </w:rPr>
    </w:lvl>
  </w:abstractNum>
  <w:abstractNum w:abstractNumId="55" w15:restartNumberingAfterBreak="0">
    <w:nsid w:val="3B893FB1"/>
    <w:multiLevelType w:val="hybridMultilevel"/>
    <w:tmpl w:val="50A43A14"/>
    <w:lvl w:ilvl="0" w:tplc="58F8814A">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51F23BAC">
      <w:numFmt w:val="bullet"/>
      <w:lvlText w:val="•"/>
      <w:lvlJc w:val="left"/>
      <w:pPr>
        <w:ind w:left="659" w:hanging="171"/>
      </w:pPr>
      <w:rPr>
        <w:rFonts w:hint="default"/>
        <w:lang w:val="en-US" w:eastAsia="en-US" w:bidi="ar-SA"/>
      </w:rPr>
    </w:lvl>
    <w:lvl w:ilvl="2" w:tplc="915CE646">
      <w:numFmt w:val="bullet"/>
      <w:lvlText w:val="•"/>
      <w:lvlJc w:val="left"/>
      <w:pPr>
        <w:ind w:left="1059" w:hanging="171"/>
      </w:pPr>
      <w:rPr>
        <w:rFonts w:hint="default"/>
        <w:lang w:val="en-US" w:eastAsia="en-US" w:bidi="ar-SA"/>
      </w:rPr>
    </w:lvl>
    <w:lvl w:ilvl="3" w:tplc="97F040CE">
      <w:numFmt w:val="bullet"/>
      <w:lvlText w:val="•"/>
      <w:lvlJc w:val="left"/>
      <w:pPr>
        <w:ind w:left="1458" w:hanging="171"/>
      </w:pPr>
      <w:rPr>
        <w:rFonts w:hint="default"/>
        <w:lang w:val="en-US" w:eastAsia="en-US" w:bidi="ar-SA"/>
      </w:rPr>
    </w:lvl>
    <w:lvl w:ilvl="4" w:tplc="81B459A4">
      <w:numFmt w:val="bullet"/>
      <w:lvlText w:val="•"/>
      <w:lvlJc w:val="left"/>
      <w:pPr>
        <w:ind w:left="1858" w:hanging="171"/>
      </w:pPr>
      <w:rPr>
        <w:rFonts w:hint="default"/>
        <w:lang w:val="en-US" w:eastAsia="en-US" w:bidi="ar-SA"/>
      </w:rPr>
    </w:lvl>
    <w:lvl w:ilvl="5" w:tplc="5BFC57AA">
      <w:numFmt w:val="bullet"/>
      <w:lvlText w:val="•"/>
      <w:lvlJc w:val="left"/>
      <w:pPr>
        <w:ind w:left="2258" w:hanging="171"/>
      </w:pPr>
      <w:rPr>
        <w:rFonts w:hint="default"/>
        <w:lang w:val="en-US" w:eastAsia="en-US" w:bidi="ar-SA"/>
      </w:rPr>
    </w:lvl>
    <w:lvl w:ilvl="6" w:tplc="76FABD12">
      <w:numFmt w:val="bullet"/>
      <w:lvlText w:val="•"/>
      <w:lvlJc w:val="left"/>
      <w:pPr>
        <w:ind w:left="2657" w:hanging="171"/>
      </w:pPr>
      <w:rPr>
        <w:rFonts w:hint="default"/>
        <w:lang w:val="en-US" w:eastAsia="en-US" w:bidi="ar-SA"/>
      </w:rPr>
    </w:lvl>
    <w:lvl w:ilvl="7" w:tplc="EAF2C41E">
      <w:numFmt w:val="bullet"/>
      <w:lvlText w:val="•"/>
      <w:lvlJc w:val="left"/>
      <w:pPr>
        <w:ind w:left="3057" w:hanging="171"/>
      </w:pPr>
      <w:rPr>
        <w:rFonts w:hint="default"/>
        <w:lang w:val="en-US" w:eastAsia="en-US" w:bidi="ar-SA"/>
      </w:rPr>
    </w:lvl>
    <w:lvl w:ilvl="8" w:tplc="49EC3D0C">
      <w:numFmt w:val="bullet"/>
      <w:lvlText w:val="•"/>
      <w:lvlJc w:val="left"/>
      <w:pPr>
        <w:ind w:left="3456" w:hanging="171"/>
      </w:pPr>
      <w:rPr>
        <w:rFonts w:hint="default"/>
        <w:lang w:val="en-US" w:eastAsia="en-US" w:bidi="ar-SA"/>
      </w:rPr>
    </w:lvl>
  </w:abstractNum>
  <w:abstractNum w:abstractNumId="56" w15:restartNumberingAfterBreak="0">
    <w:nsid w:val="3CB70074"/>
    <w:multiLevelType w:val="hybridMultilevel"/>
    <w:tmpl w:val="07661D40"/>
    <w:lvl w:ilvl="0" w:tplc="8A24F968">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B5529D18">
      <w:numFmt w:val="bullet"/>
      <w:lvlText w:val="•"/>
      <w:lvlJc w:val="left"/>
      <w:pPr>
        <w:ind w:left="677" w:hanging="171"/>
      </w:pPr>
      <w:rPr>
        <w:rFonts w:hint="default"/>
        <w:lang w:val="en-US" w:eastAsia="en-US" w:bidi="ar-SA"/>
      </w:rPr>
    </w:lvl>
    <w:lvl w:ilvl="2" w:tplc="1F2C28F2">
      <w:numFmt w:val="bullet"/>
      <w:lvlText w:val="•"/>
      <w:lvlJc w:val="left"/>
      <w:pPr>
        <w:ind w:left="1094" w:hanging="171"/>
      </w:pPr>
      <w:rPr>
        <w:rFonts w:hint="default"/>
        <w:lang w:val="en-US" w:eastAsia="en-US" w:bidi="ar-SA"/>
      </w:rPr>
    </w:lvl>
    <w:lvl w:ilvl="3" w:tplc="36A24080">
      <w:numFmt w:val="bullet"/>
      <w:lvlText w:val="•"/>
      <w:lvlJc w:val="left"/>
      <w:pPr>
        <w:ind w:left="1511" w:hanging="171"/>
      </w:pPr>
      <w:rPr>
        <w:rFonts w:hint="default"/>
        <w:lang w:val="en-US" w:eastAsia="en-US" w:bidi="ar-SA"/>
      </w:rPr>
    </w:lvl>
    <w:lvl w:ilvl="4" w:tplc="F6468F80">
      <w:numFmt w:val="bullet"/>
      <w:lvlText w:val="•"/>
      <w:lvlJc w:val="left"/>
      <w:pPr>
        <w:ind w:left="1928" w:hanging="171"/>
      </w:pPr>
      <w:rPr>
        <w:rFonts w:hint="default"/>
        <w:lang w:val="en-US" w:eastAsia="en-US" w:bidi="ar-SA"/>
      </w:rPr>
    </w:lvl>
    <w:lvl w:ilvl="5" w:tplc="98BCE33A">
      <w:numFmt w:val="bullet"/>
      <w:lvlText w:val="•"/>
      <w:lvlJc w:val="left"/>
      <w:pPr>
        <w:ind w:left="2345" w:hanging="171"/>
      </w:pPr>
      <w:rPr>
        <w:rFonts w:hint="default"/>
        <w:lang w:val="en-US" w:eastAsia="en-US" w:bidi="ar-SA"/>
      </w:rPr>
    </w:lvl>
    <w:lvl w:ilvl="6" w:tplc="D9088A64">
      <w:numFmt w:val="bullet"/>
      <w:lvlText w:val="•"/>
      <w:lvlJc w:val="left"/>
      <w:pPr>
        <w:ind w:left="2762" w:hanging="171"/>
      </w:pPr>
      <w:rPr>
        <w:rFonts w:hint="default"/>
        <w:lang w:val="en-US" w:eastAsia="en-US" w:bidi="ar-SA"/>
      </w:rPr>
    </w:lvl>
    <w:lvl w:ilvl="7" w:tplc="98E40D4C">
      <w:numFmt w:val="bullet"/>
      <w:lvlText w:val="•"/>
      <w:lvlJc w:val="left"/>
      <w:pPr>
        <w:ind w:left="3180" w:hanging="171"/>
      </w:pPr>
      <w:rPr>
        <w:rFonts w:hint="default"/>
        <w:lang w:val="en-US" w:eastAsia="en-US" w:bidi="ar-SA"/>
      </w:rPr>
    </w:lvl>
    <w:lvl w:ilvl="8" w:tplc="5A3E4EDE">
      <w:numFmt w:val="bullet"/>
      <w:lvlText w:val="•"/>
      <w:lvlJc w:val="left"/>
      <w:pPr>
        <w:ind w:left="3597" w:hanging="171"/>
      </w:pPr>
      <w:rPr>
        <w:rFonts w:hint="default"/>
        <w:lang w:val="en-US" w:eastAsia="en-US" w:bidi="ar-SA"/>
      </w:rPr>
    </w:lvl>
  </w:abstractNum>
  <w:abstractNum w:abstractNumId="57" w15:restartNumberingAfterBreak="0">
    <w:nsid w:val="3D1509BC"/>
    <w:multiLevelType w:val="hybridMultilevel"/>
    <w:tmpl w:val="4476E494"/>
    <w:lvl w:ilvl="0" w:tplc="C890AFCC">
      <w:start w:val="1"/>
      <w:numFmt w:val="lowerLetter"/>
      <w:lvlText w:val="(%1)"/>
      <w:lvlJc w:val="left"/>
      <w:pPr>
        <w:ind w:left="257"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9A58BB98">
      <w:numFmt w:val="bullet"/>
      <w:lvlText w:val="•"/>
      <w:lvlJc w:val="left"/>
      <w:pPr>
        <w:ind w:left="667" w:hanging="171"/>
      </w:pPr>
      <w:rPr>
        <w:rFonts w:hint="default"/>
        <w:lang w:val="en-US" w:eastAsia="en-US" w:bidi="ar-SA"/>
      </w:rPr>
    </w:lvl>
    <w:lvl w:ilvl="2" w:tplc="5DEC8B16">
      <w:numFmt w:val="bullet"/>
      <w:lvlText w:val="•"/>
      <w:lvlJc w:val="left"/>
      <w:pPr>
        <w:ind w:left="1074" w:hanging="171"/>
      </w:pPr>
      <w:rPr>
        <w:rFonts w:hint="default"/>
        <w:lang w:val="en-US" w:eastAsia="en-US" w:bidi="ar-SA"/>
      </w:rPr>
    </w:lvl>
    <w:lvl w:ilvl="3" w:tplc="74206974">
      <w:numFmt w:val="bullet"/>
      <w:lvlText w:val="•"/>
      <w:lvlJc w:val="left"/>
      <w:pPr>
        <w:ind w:left="1482" w:hanging="171"/>
      </w:pPr>
      <w:rPr>
        <w:rFonts w:hint="default"/>
        <w:lang w:val="en-US" w:eastAsia="en-US" w:bidi="ar-SA"/>
      </w:rPr>
    </w:lvl>
    <w:lvl w:ilvl="4" w:tplc="02FE44AE">
      <w:numFmt w:val="bullet"/>
      <w:lvlText w:val="•"/>
      <w:lvlJc w:val="left"/>
      <w:pPr>
        <w:ind w:left="1889" w:hanging="171"/>
      </w:pPr>
      <w:rPr>
        <w:rFonts w:hint="default"/>
        <w:lang w:val="en-US" w:eastAsia="en-US" w:bidi="ar-SA"/>
      </w:rPr>
    </w:lvl>
    <w:lvl w:ilvl="5" w:tplc="24D43CE8">
      <w:numFmt w:val="bullet"/>
      <w:lvlText w:val="•"/>
      <w:lvlJc w:val="left"/>
      <w:pPr>
        <w:ind w:left="2296" w:hanging="171"/>
      </w:pPr>
      <w:rPr>
        <w:rFonts w:hint="default"/>
        <w:lang w:val="en-US" w:eastAsia="en-US" w:bidi="ar-SA"/>
      </w:rPr>
    </w:lvl>
    <w:lvl w:ilvl="6" w:tplc="E67A643E">
      <w:numFmt w:val="bullet"/>
      <w:lvlText w:val="•"/>
      <w:lvlJc w:val="left"/>
      <w:pPr>
        <w:ind w:left="2704" w:hanging="171"/>
      </w:pPr>
      <w:rPr>
        <w:rFonts w:hint="default"/>
        <w:lang w:val="en-US" w:eastAsia="en-US" w:bidi="ar-SA"/>
      </w:rPr>
    </w:lvl>
    <w:lvl w:ilvl="7" w:tplc="1C6E0FB6">
      <w:numFmt w:val="bullet"/>
      <w:lvlText w:val="•"/>
      <w:lvlJc w:val="left"/>
      <w:pPr>
        <w:ind w:left="3111" w:hanging="171"/>
      </w:pPr>
      <w:rPr>
        <w:rFonts w:hint="default"/>
        <w:lang w:val="en-US" w:eastAsia="en-US" w:bidi="ar-SA"/>
      </w:rPr>
    </w:lvl>
    <w:lvl w:ilvl="8" w:tplc="F8A6A742">
      <w:numFmt w:val="bullet"/>
      <w:lvlText w:val="•"/>
      <w:lvlJc w:val="left"/>
      <w:pPr>
        <w:ind w:left="3518" w:hanging="171"/>
      </w:pPr>
      <w:rPr>
        <w:rFonts w:hint="default"/>
        <w:lang w:val="en-US" w:eastAsia="en-US" w:bidi="ar-SA"/>
      </w:rPr>
    </w:lvl>
  </w:abstractNum>
  <w:abstractNum w:abstractNumId="58" w15:restartNumberingAfterBreak="0">
    <w:nsid w:val="40EC4CEF"/>
    <w:multiLevelType w:val="hybridMultilevel"/>
    <w:tmpl w:val="72940D9A"/>
    <w:lvl w:ilvl="0" w:tplc="302EC864">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32DA5474">
      <w:numFmt w:val="bullet"/>
      <w:lvlText w:val="•"/>
      <w:lvlJc w:val="left"/>
      <w:pPr>
        <w:ind w:left="674" w:hanging="171"/>
      </w:pPr>
      <w:rPr>
        <w:rFonts w:hint="default"/>
        <w:lang w:val="en-US" w:eastAsia="en-US" w:bidi="ar-SA"/>
      </w:rPr>
    </w:lvl>
    <w:lvl w:ilvl="2" w:tplc="6172E568">
      <w:numFmt w:val="bullet"/>
      <w:lvlText w:val="•"/>
      <w:lvlJc w:val="left"/>
      <w:pPr>
        <w:ind w:left="1089" w:hanging="171"/>
      </w:pPr>
      <w:rPr>
        <w:rFonts w:hint="default"/>
        <w:lang w:val="en-US" w:eastAsia="en-US" w:bidi="ar-SA"/>
      </w:rPr>
    </w:lvl>
    <w:lvl w:ilvl="3" w:tplc="559EF6EC">
      <w:numFmt w:val="bullet"/>
      <w:lvlText w:val="•"/>
      <w:lvlJc w:val="left"/>
      <w:pPr>
        <w:ind w:left="1503" w:hanging="171"/>
      </w:pPr>
      <w:rPr>
        <w:rFonts w:hint="default"/>
        <w:lang w:val="en-US" w:eastAsia="en-US" w:bidi="ar-SA"/>
      </w:rPr>
    </w:lvl>
    <w:lvl w:ilvl="4" w:tplc="819A519E">
      <w:numFmt w:val="bullet"/>
      <w:lvlText w:val="•"/>
      <w:lvlJc w:val="left"/>
      <w:pPr>
        <w:ind w:left="1918" w:hanging="171"/>
      </w:pPr>
      <w:rPr>
        <w:rFonts w:hint="default"/>
        <w:lang w:val="en-US" w:eastAsia="en-US" w:bidi="ar-SA"/>
      </w:rPr>
    </w:lvl>
    <w:lvl w:ilvl="5" w:tplc="B17EB03E">
      <w:numFmt w:val="bullet"/>
      <w:lvlText w:val="•"/>
      <w:lvlJc w:val="left"/>
      <w:pPr>
        <w:ind w:left="2333" w:hanging="171"/>
      </w:pPr>
      <w:rPr>
        <w:rFonts w:hint="default"/>
        <w:lang w:val="en-US" w:eastAsia="en-US" w:bidi="ar-SA"/>
      </w:rPr>
    </w:lvl>
    <w:lvl w:ilvl="6" w:tplc="AECE8754">
      <w:numFmt w:val="bullet"/>
      <w:lvlText w:val="•"/>
      <w:lvlJc w:val="left"/>
      <w:pPr>
        <w:ind w:left="2747" w:hanging="171"/>
      </w:pPr>
      <w:rPr>
        <w:rFonts w:hint="default"/>
        <w:lang w:val="en-US" w:eastAsia="en-US" w:bidi="ar-SA"/>
      </w:rPr>
    </w:lvl>
    <w:lvl w:ilvl="7" w:tplc="1F28C8EC">
      <w:numFmt w:val="bullet"/>
      <w:lvlText w:val="•"/>
      <w:lvlJc w:val="left"/>
      <w:pPr>
        <w:ind w:left="3162" w:hanging="171"/>
      </w:pPr>
      <w:rPr>
        <w:rFonts w:hint="default"/>
        <w:lang w:val="en-US" w:eastAsia="en-US" w:bidi="ar-SA"/>
      </w:rPr>
    </w:lvl>
    <w:lvl w:ilvl="8" w:tplc="AC9C5392">
      <w:numFmt w:val="bullet"/>
      <w:lvlText w:val="•"/>
      <w:lvlJc w:val="left"/>
      <w:pPr>
        <w:ind w:left="3576" w:hanging="171"/>
      </w:pPr>
      <w:rPr>
        <w:rFonts w:hint="default"/>
        <w:lang w:val="en-US" w:eastAsia="en-US" w:bidi="ar-SA"/>
      </w:rPr>
    </w:lvl>
  </w:abstractNum>
  <w:abstractNum w:abstractNumId="59" w15:restartNumberingAfterBreak="0">
    <w:nsid w:val="41E06ADD"/>
    <w:multiLevelType w:val="hybridMultilevel"/>
    <w:tmpl w:val="C2BE6CC2"/>
    <w:lvl w:ilvl="0" w:tplc="E0ACD74C">
      <w:start w:val="1"/>
      <w:numFmt w:val="lowerLetter"/>
      <w:lvlText w:val="(%1)"/>
      <w:lvlJc w:val="left"/>
      <w:pPr>
        <w:ind w:left="282"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23888144">
      <w:numFmt w:val="bullet"/>
      <w:lvlText w:val="•"/>
      <w:lvlJc w:val="left"/>
      <w:pPr>
        <w:ind w:left="684" w:hanging="171"/>
      </w:pPr>
      <w:rPr>
        <w:rFonts w:hint="default"/>
        <w:lang w:val="en-US" w:eastAsia="en-US" w:bidi="ar-SA"/>
      </w:rPr>
    </w:lvl>
    <w:lvl w:ilvl="2" w:tplc="B52A90B2">
      <w:numFmt w:val="bullet"/>
      <w:lvlText w:val="•"/>
      <w:lvlJc w:val="left"/>
      <w:pPr>
        <w:ind w:left="1089" w:hanging="171"/>
      </w:pPr>
      <w:rPr>
        <w:rFonts w:hint="default"/>
        <w:lang w:val="en-US" w:eastAsia="en-US" w:bidi="ar-SA"/>
      </w:rPr>
    </w:lvl>
    <w:lvl w:ilvl="3" w:tplc="820EC492">
      <w:numFmt w:val="bullet"/>
      <w:lvlText w:val="•"/>
      <w:lvlJc w:val="left"/>
      <w:pPr>
        <w:ind w:left="1494" w:hanging="171"/>
      </w:pPr>
      <w:rPr>
        <w:rFonts w:hint="default"/>
        <w:lang w:val="en-US" w:eastAsia="en-US" w:bidi="ar-SA"/>
      </w:rPr>
    </w:lvl>
    <w:lvl w:ilvl="4" w:tplc="ACFCDED8">
      <w:numFmt w:val="bullet"/>
      <w:lvlText w:val="•"/>
      <w:lvlJc w:val="left"/>
      <w:pPr>
        <w:ind w:left="1899" w:hanging="171"/>
      </w:pPr>
      <w:rPr>
        <w:rFonts w:hint="default"/>
        <w:lang w:val="en-US" w:eastAsia="en-US" w:bidi="ar-SA"/>
      </w:rPr>
    </w:lvl>
    <w:lvl w:ilvl="5" w:tplc="C1486E3A">
      <w:numFmt w:val="bullet"/>
      <w:lvlText w:val="•"/>
      <w:lvlJc w:val="left"/>
      <w:pPr>
        <w:ind w:left="2303" w:hanging="171"/>
      </w:pPr>
      <w:rPr>
        <w:rFonts w:hint="default"/>
        <w:lang w:val="en-US" w:eastAsia="en-US" w:bidi="ar-SA"/>
      </w:rPr>
    </w:lvl>
    <w:lvl w:ilvl="6" w:tplc="3000F56C">
      <w:numFmt w:val="bullet"/>
      <w:lvlText w:val="•"/>
      <w:lvlJc w:val="left"/>
      <w:pPr>
        <w:ind w:left="2708" w:hanging="171"/>
      </w:pPr>
      <w:rPr>
        <w:rFonts w:hint="default"/>
        <w:lang w:val="en-US" w:eastAsia="en-US" w:bidi="ar-SA"/>
      </w:rPr>
    </w:lvl>
    <w:lvl w:ilvl="7" w:tplc="FC027F3E">
      <w:numFmt w:val="bullet"/>
      <w:lvlText w:val="•"/>
      <w:lvlJc w:val="left"/>
      <w:pPr>
        <w:ind w:left="3113" w:hanging="171"/>
      </w:pPr>
      <w:rPr>
        <w:rFonts w:hint="default"/>
        <w:lang w:val="en-US" w:eastAsia="en-US" w:bidi="ar-SA"/>
      </w:rPr>
    </w:lvl>
    <w:lvl w:ilvl="8" w:tplc="0A7A6984">
      <w:numFmt w:val="bullet"/>
      <w:lvlText w:val="•"/>
      <w:lvlJc w:val="left"/>
      <w:pPr>
        <w:ind w:left="3518" w:hanging="171"/>
      </w:pPr>
      <w:rPr>
        <w:rFonts w:hint="default"/>
        <w:lang w:val="en-US" w:eastAsia="en-US" w:bidi="ar-SA"/>
      </w:rPr>
    </w:lvl>
  </w:abstractNum>
  <w:abstractNum w:abstractNumId="60" w15:restartNumberingAfterBreak="0">
    <w:nsid w:val="42BC7A7E"/>
    <w:multiLevelType w:val="hybridMultilevel"/>
    <w:tmpl w:val="01AC8208"/>
    <w:lvl w:ilvl="0" w:tplc="FBFCA5F4">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32BA77E6">
      <w:numFmt w:val="bullet"/>
      <w:lvlText w:val="•"/>
      <w:lvlJc w:val="left"/>
      <w:pPr>
        <w:ind w:left="764" w:hanging="171"/>
      </w:pPr>
      <w:rPr>
        <w:rFonts w:hint="default"/>
        <w:lang w:val="en-US" w:eastAsia="en-US" w:bidi="ar-SA"/>
      </w:rPr>
    </w:lvl>
    <w:lvl w:ilvl="2" w:tplc="20A268EC">
      <w:numFmt w:val="bullet"/>
      <w:lvlText w:val="•"/>
      <w:lvlJc w:val="left"/>
      <w:pPr>
        <w:ind w:left="1268" w:hanging="171"/>
      </w:pPr>
      <w:rPr>
        <w:rFonts w:hint="default"/>
        <w:lang w:val="en-US" w:eastAsia="en-US" w:bidi="ar-SA"/>
      </w:rPr>
    </w:lvl>
    <w:lvl w:ilvl="3" w:tplc="A0AEAB56">
      <w:numFmt w:val="bullet"/>
      <w:lvlText w:val="•"/>
      <w:lvlJc w:val="left"/>
      <w:pPr>
        <w:ind w:left="1772" w:hanging="171"/>
      </w:pPr>
      <w:rPr>
        <w:rFonts w:hint="default"/>
        <w:lang w:val="en-US" w:eastAsia="en-US" w:bidi="ar-SA"/>
      </w:rPr>
    </w:lvl>
    <w:lvl w:ilvl="4" w:tplc="9116970C">
      <w:numFmt w:val="bullet"/>
      <w:lvlText w:val="•"/>
      <w:lvlJc w:val="left"/>
      <w:pPr>
        <w:ind w:left="2276" w:hanging="171"/>
      </w:pPr>
      <w:rPr>
        <w:rFonts w:hint="default"/>
        <w:lang w:val="en-US" w:eastAsia="en-US" w:bidi="ar-SA"/>
      </w:rPr>
    </w:lvl>
    <w:lvl w:ilvl="5" w:tplc="25D84052">
      <w:numFmt w:val="bullet"/>
      <w:lvlText w:val="•"/>
      <w:lvlJc w:val="left"/>
      <w:pPr>
        <w:ind w:left="2781" w:hanging="171"/>
      </w:pPr>
      <w:rPr>
        <w:rFonts w:hint="default"/>
        <w:lang w:val="en-US" w:eastAsia="en-US" w:bidi="ar-SA"/>
      </w:rPr>
    </w:lvl>
    <w:lvl w:ilvl="6" w:tplc="085CF0F0">
      <w:numFmt w:val="bullet"/>
      <w:lvlText w:val="•"/>
      <w:lvlJc w:val="left"/>
      <w:pPr>
        <w:ind w:left="3285" w:hanging="171"/>
      </w:pPr>
      <w:rPr>
        <w:rFonts w:hint="default"/>
        <w:lang w:val="en-US" w:eastAsia="en-US" w:bidi="ar-SA"/>
      </w:rPr>
    </w:lvl>
    <w:lvl w:ilvl="7" w:tplc="E8CA1224">
      <w:numFmt w:val="bullet"/>
      <w:lvlText w:val="•"/>
      <w:lvlJc w:val="left"/>
      <w:pPr>
        <w:ind w:left="3789" w:hanging="171"/>
      </w:pPr>
      <w:rPr>
        <w:rFonts w:hint="default"/>
        <w:lang w:val="en-US" w:eastAsia="en-US" w:bidi="ar-SA"/>
      </w:rPr>
    </w:lvl>
    <w:lvl w:ilvl="8" w:tplc="6FB26506">
      <w:numFmt w:val="bullet"/>
      <w:lvlText w:val="•"/>
      <w:lvlJc w:val="left"/>
      <w:pPr>
        <w:ind w:left="4293" w:hanging="171"/>
      </w:pPr>
      <w:rPr>
        <w:rFonts w:hint="default"/>
        <w:lang w:val="en-US" w:eastAsia="en-US" w:bidi="ar-SA"/>
      </w:rPr>
    </w:lvl>
  </w:abstractNum>
  <w:abstractNum w:abstractNumId="61" w15:restartNumberingAfterBreak="0">
    <w:nsid w:val="42EC201D"/>
    <w:multiLevelType w:val="hybridMultilevel"/>
    <w:tmpl w:val="3F8AECD2"/>
    <w:lvl w:ilvl="0" w:tplc="D4DC84D2">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D33427D4">
      <w:numFmt w:val="bullet"/>
      <w:lvlText w:val="•"/>
      <w:lvlJc w:val="left"/>
      <w:pPr>
        <w:ind w:left="676" w:hanging="171"/>
      </w:pPr>
      <w:rPr>
        <w:rFonts w:hint="default"/>
        <w:lang w:val="en-US" w:eastAsia="en-US" w:bidi="ar-SA"/>
      </w:rPr>
    </w:lvl>
    <w:lvl w:ilvl="2" w:tplc="53A2FA72">
      <w:numFmt w:val="bullet"/>
      <w:lvlText w:val="•"/>
      <w:lvlJc w:val="left"/>
      <w:pPr>
        <w:ind w:left="1092" w:hanging="171"/>
      </w:pPr>
      <w:rPr>
        <w:rFonts w:hint="default"/>
        <w:lang w:val="en-US" w:eastAsia="en-US" w:bidi="ar-SA"/>
      </w:rPr>
    </w:lvl>
    <w:lvl w:ilvl="3" w:tplc="9B964ED0">
      <w:numFmt w:val="bullet"/>
      <w:lvlText w:val="•"/>
      <w:lvlJc w:val="left"/>
      <w:pPr>
        <w:ind w:left="1508" w:hanging="171"/>
      </w:pPr>
      <w:rPr>
        <w:rFonts w:hint="default"/>
        <w:lang w:val="en-US" w:eastAsia="en-US" w:bidi="ar-SA"/>
      </w:rPr>
    </w:lvl>
    <w:lvl w:ilvl="4" w:tplc="F684B0EE">
      <w:numFmt w:val="bullet"/>
      <w:lvlText w:val="•"/>
      <w:lvlJc w:val="left"/>
      <w:pPr>
        <w:ind w:left="1924" w:hanging="171"/>
      </w:pPr>
      <w:rPr>
        <w:rFonts w:hint="default"/>
        <w:lang w:val="en-US" w:eastAsia="en-US" w:bidi="ar-SA"/>
      </w:rPr>
    </w:lvl>
    <w:lvl w:ilvl="5" w:tplc="2C54F58A">
      <w:numFmt w:val="bullet"/>
      <w:lvlText w:val="•"/>
      <w:lvlJc w:val="left"/>
      <w:pPr>
        <w:ind w:left="2341" w:hanging="171"/>
      </w:pPr>
      <w:rPr>
        <w:rFonts w:hint="default"/>
        <w:lang w:val="en-US" w:eastAsia="en-US" w:bidi="ar-SA"/>
      </w:rPr>
    </w:lvl>
    <w:lvl w:ilvl="6" w:tplc="702E3560">
      <w:numFmt w:val="bullet"/>
      <w:lvlText w:val="•"/>
      <w:lvlJc w:val="left"/>
      <w:pPr>
        <w:ind w:left="2757" w:hanging="171"/>
      </w:pPr>
      <w:rPr>
        <w:rFonts w:hint="default"/>
        <w:lang w:val="en-US" w:eastAsia="en-US" w:bidi="ar-SA"/>
      </w:rPr>
    </w:lvl>
    <w:lvl w:ilvl="7" w:tplc="1E32C0C8">
      <w:numFmt w:val="bullet"/>
      <w:lvlText w:val="•"/>
      <w:lvlJc w:val="left"/>
      <w:pPr>
        <w:ind w:left="3173" w:hanging="171"/>
      </w:pPr>
      <w:rPr>
        <w:rFonts w:hint="default"/>
        <w:lang w:val="en-US" w:eastAsia="en-US" w:bidi="ar-SA"/>
      </w:rPr>
    </w:lvl>
    <w:lvl w:ilvl="8" w:tplc="39F6EFE8">
      <w:numFmt w:val="bullet"/>
      <w:lvlText w:val="•"/>
      <w:lvlJc w:val="left"/>
      <w:pPr>
        <w:ind w:left="3589" w:hanging="171"/>
      </w:pPr>
      <w:rPr>
        <w:rFonts w:hint="default"/>
        <w:lang w:val="en-US" w:eastAsia="en-US" w:bidi="ar-SA"/>
      </w:rPr>
    </w:lvl>
  </w:abstractNum>
  <w:abstractNum w:abstractNumId="62" w15:restartNumberingAfterBreak="0">
    <w:nsid w:val="4473365A"/>
    <w:multiLevelType w:val="hybridMultilevel"/>
    <w:tmpl w:val="AFB2EBCE"/>
    <w:lvl w:ilvl="0" w:tplc="CBA614D0">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BD9A37D0">
      <w:numFmt w:val="bullet"/>
      <w:lvlText w:val="•"/>
      <w:lvlJc w:val="left"/>
      <w:pPr>
        <w:ind w:left="675" w:hanging="171"/>
      </w:pPr>
      <w:rPr>
        <w:rFonts w:hint="default"/>
        <w:lang w:val="en-US" w:eastAsia="en-US" w:bidi="ar-SA"/>
      </w:rPr>
    </w:lvl>
    <w:lvl w:ilvl="2" w:tplc="6F2C5986">
      <w:numFmt w:val="bullet"/>
      <w:lvlText w:val="•"/>
      <w:lvlJc w:val="left"/>
      <w:pPr>
        <w:ind w:left="1090" w:hanging="171"/>
      </w:pPr>
      <w:rPr>
        <w:rFonts w:hint="default"/>
        <w:lang w:val="en-US" w:eastAsia="en-US" w:bidi="ar-SA"/>
      </w:rPr>
    </w:lvl>
    <w:lvl w:ilvl="3" w:tplc="DFDC83F6">
      <w:numFmt w:val="bullet"/>
      <w:lvlText w:val="•"/>
      <w:lvlJc w:val="left"/>
      <w:pPr>
        <w:ind w:left="1506" w:hanging="171"/>
      </w:pPr>
      <w:rPr>
        <w:rFonts w:hint="default"/>
        <w:lang w:val="en-US" w:eastAsia="en-US" w:bidi="ar-SA"/>
      </w:rPr>
    </w:lvl>
    <w:lvl w:ilvl="4" w:tplc="0B04F6D2">
      <w:numFmt w:val="bullet"/>
      <w:lvlText w:val="•"/>
      <w:lvlJc w:val="left"/>
      <w:pPr>
        <w:ind w:left="1921" w:hanging="171"/>
      </w:pPr>
      <w:rPr>
        <w:rFonts w:hint="default"/>
        <w:lang w:val="en-US" w:eastAsia="en-US" w:bidi="ar-SA"/>
      </w:rPr>
    </w:lvl>
    <w:lvl w:ilvl="5" w:tplc="87A8DC38">
      <w:numFmt w:val="bullet"/>
      <w:lvlText w:val="•"/>
      <w:lvlJc w:val="left"/>
      <w:pPr>
        <w:ind w:left="2337" w:hanging="171"/>
      </w:pPr>
      <w:rPr>
        <w:rFonts w:hint="default"/>
        <w:lang w:val="en-US" w:eastAsia="en-US" w:bidi="ar-SA"/>
      </w:rPr>
    </w:lvl>
    <w:lvl w:ilvl="6" w:tplc="CA269D82">
      <w:numFmt w:val="bullet"/>
      <w:lvlText w:val="•"/>
      <w:lvlJc w:val="left"/>
      <w:pPr>
        <w:ind w:left="2752" w:hanging="171"/>
      </w:pPr>
      <w:rPr>
        <w:rFonts w:hint="default"/>
        <w:lang w:val="en-US" w:eastAsia="en-US" w:bidi="ar-SA"/>
      </w:rPr>
    </w:lvl>
    <w:lvl w:ilvl="7" w:tplc="FE024C5A">
      <w:numFmt w:val="bullet"/>
      <w:lvlText w:val="•"/>
      <w:lvlJc w:val="left"/>
      <w:pPr>
        <w:ind w:left="3168" w:hanging="171"/>
      </w:pPr>
      <w:rPr>
        <w:rFonts w:hint="default"/>
        <w:lang w:val="en-US" w:eastAsia="en-US" w:bidi="ar-SA"/>
      </w:rPr>
    </w:lvl>
    <w:lvl w:ilvl="8" w:tplc="73C007F2">
      <w:numFmt w:val="bullet"/>
      <w:lvlText w:val="•"/>
      <w:lvlJc w:val="left"/>
      <w:pPr>
        <w:ind w:left="3583" w:hanging="171"/>
      </w:pPr>
      <w:rPr>
        <w:rFonts w:hint="default"/>
        <w:lang w:val="en-US" w:eastAsia="en-US" w:bidi="ar-SA"/>
      </w:rPr>
    </w:lvl>
  </w:abstractNum>
  <w:abstractNum w:abstractNumId="63" w15:restartNumberingAfterBreak="0">
    <w:nsid w:val="44D7369C"/>
    <w:multiLevelType w:val="hybridMultilevel"/>
    <w:tmpl w:val="8D429C0E"/>
    <w:lvl w:ilvl="0" w:tplc="5F388444">
      <w:start w:val="1"/>
      <w:numFmt w:val="lowerLetter"/>
      <w:lvlText w:val="(%1)"/>
      <w:lvlJc w:val="left"/>
      <w:pPr>
        <w:ind w:left="267"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96B4E280">
      <w:numFmt w:val="bullet"/>
      <w:lvlText w:val="•"/>
      <w:lvlJc w:val="left"/>
      <w:pPr>
        <w:ind w:left="678" w:hanging="171"/>
      </w:pPr>
      <w:rPr>
        <w:rFonts w:hint="default"/>
        <w:lang w:val="en-US" w:eastAsia="en-US" w:bidi="ar-SA"/>
      </w:rPr>
    </w:lvl>
    <w:lvl w:ilvl="2" w:tplc="D22A0CF0">
      <w:numFmt w:val="bullet"/>
      <w:lvlText w:val="•"/>
      <w:lvlJc w:val="left"/>
      <w:pPr>
        <w:ind w:left="1096" w:hanging="171"/>
      </w:pPr>
      <w:rPr>
        <w:rFonts w:hint="default"/>
        <w:lang w:val="en-US" w:eastAsia="en-US" w:bidi="ar-SA"/>
      </w:rPr>
    </w:lvl>
    <w:lvl w:ilvl="3" w:tplc="B0F8AD70">
      <w:numFmt w:val="bullet"/>
      <w:lvlText w:val="•"/>
      <w:lvlJc w:val="left"/>
      <w:pPr>
        <w:ind w:left="1514" w:hanging="171"/>
      </w:pPr>
      <w:rPr>
        <w:rFonts w:hint="default"/>
        <w:lang w:val="en-US" w:eastAsia="en-US" w:bidi="ar-SA"/>
      </w:rPr>
    </w:lvl>
    <w:lvl w:ilvl="4" w:tplc="3C4A5A08">
      <w:numFmt w:val="bullet"/>
      <w:lvlText w:val="•"/>
      <w:lvlJc w:val="left"/>
      <w:pPr>
        <w:ind w:left="1932" w:hanging="171"/>
      </w:pPr>
      <w:rPr>
        <w:rFonts w:hint="default"/>
        <w:lang w:val="en-US" w:eastAsia="en-US" w:bidi="ar-SA"/>
      </w:rPr>
    </w:lvl>
    <w:lvl w:ilvl="5" w:tplc="59FA2CD4">
      <w:numFmt w:val="bullet"/>
      <w:lvlText w:val="•"/>
      <w:lvlJc w:val="left"/>
      <w:pPr>
        <w:ind w:left="2350" w:hanging="171"/>
      </w:pPr>
      <w:rPr>
        <w:rFonts w:hint="default"/>
        <w:lang w:val="en-US" w:eastAsia="en-US" w:bidi="ar-SA"/>
      </w:rPr>
    </w:lvl>
    <w:lvl w:ilvl="6" w:tplc="30AEFE7A">
      <w:numFmt w:val="bullet"/>
      <w:lvlText w:val="•"/>
      <w:lvlJc w:val="left"/>
      <w:pPr>
        <w:ind w:left="2768" w:hanging="171"/>
      </w:pPr>
      <w:rPr>
        <w:rFonts w:hint="default"/>
        <w:lang w:val="en-US" w:eastAsia="en-US" w:bidi="ar-SA"/>
      </w:rPr>
    </w:lvl>
    <w:lvl w:ilvl="7" w:tplc="280821C4">
      <w:numFmt w:val="bullet"/>
      <w:lvlText w:val="•"/>
      <w:lvlJc w:val="left"/>
      <w:pPr>
        <w:ind w:left="3186" w:hanging="171"/>
      </w:pPr>
      <w:rPr>
        <w:rFonts w:hint="default"/>
        <w:lang w:val="en-US" w:eastAsia="en-US" w:bidi="ar-SA"/>
      </w:rPr>
    </w:lvl>
    <w:lvl w:ilvl="8" w:tplc="A1BE920E">
      <w:numFmt w:val="bullet"/>
      <w:lvlText w:val="•"/>
      <w:lvlJc w:val="left"/>
      <w:pPr>
        <w:ind w:left="3604" w:hanging="171"/>
      </w:pPr>
      <w:rPr>
        <w:rFonts w:hint="default"/>
        <w:lang w:val="en-US" w:eastAsia="en-US" w:bidi="ar-SA"/>
      </w:rPr>
    </w:lvl>
  </w:abstractNum>
  <w:abstractNum w:abstractNumId="64" w15:restartNumberingAfterBreak="0">
    <w:nsid w:val="45A224B6"/>
    <w:multiLevelType w:val="hybridMultilevel"/>
    <w:tmpl w:val="23BEB526"/>
    <w:lvl w:ilvl="0" w:tplc="069E4636">
      <w:start w:val="1"/>
      <w:numFmt w:val="decimal"/>
      <w:lvlText w:val="(%1)"/>
      <w:lvlJc w:val="left"/>
      <w:pPr>
        <w:ind w:left="298" w:hanging="213"/>
        <w:jc w:val="left"/>
      </w:pPr>
      <w:rPr>
        <w:rFonts w:ascii="Trebuchet MS" w:eastAsia="Trebuchet MS" w:hAnsi="Trebuchet MS" w:cs="Trebuchet MS" w:hint="default"/>
        <w:b w:val="0"/>
        <w:bCs w:val="0"/>
        <w:i w:val="0"/>
        <w:iCs w:val="0"/>
        <w:color w:val="231F20"/>
        <w:spacing w:val="0"/>
        <w:w w:val="78"/>
        <w:sz w:val="14"/>
        <w:szCs w:val="14"/>
        <w:lang w:val="en-US" w:eastAsia="en-US" w:bidi="ar-SA"/>
      </w:rPr>
    </w:lvl>
    <w:lvl w:ilvl="1" w:tplc="FDF072F2">
      <w:numFmt w:val="bullet"/>
      <w:lvlText w:val="•"/>
      <w:lvlJc w:val="left"/>
      <w:pPr>
        <w:ind w:left="800" w:hanging="213"/>
      </w:pPr>
      <w:rPr>
        <w:rFonts w:hint="default"/>
        <w:lang w:val="en-US" w:eastAsia="en-US" w:bidi="ar-SA"/>
      </w:rPr>
    </w:lvl>
    <w:lvl w:ilvl="2" w:tplc="10AAD0BC">
      <w:numFmt w:val="bullet"/>
      <w:lvlText w:val="•"/>
      <w:lvlJc w:val="left"/>
      <w:pPr>
        <w:ind w:left="1300" w:hanging="213"/>
      </w:pPr>
      <w:rPr>
        <w:rFonts w:hint="default"/>
        <w:lang w:val="en-US" w:eastAsia="en-US" w:bidi="ar-SA"/>
      </w:rPr>
    </w:lvl>
    <w:lvl w:ilvl="3" w:tplc="3D9A897E">
      <w:numFmt w:val="bullet"/>
      <w:lvlText w:val="•"/>
      <w:lvlJc w:val="left"/>
      <w:pPr>
        <w:ind w:left="1800" w:hanging="213"/>
      </w:pPr>
      <w:rPr>
        <w:rFonts w:hint="default"/>
        <w:lang w:val="en-US" w:eastAsia="en-US" w:bidi="ar-SA"/>
      </w:rPr>
    </w:lvl>
    <w:lvl w:ilvl="4" w:tplc="10D04786">
      <w:numFmt w:val="bullet"/>
      <w:lvlText w:val="•"/>
      <w:lvlJc w:val="left"/>
      <w:pPr>
        <w:ind w:left="2300" w:hanging="213"/>
      </w:pPr>
      <w:rPr>
        <w:rFonts w:hint="default"/>
        <w:lang w:val="en-US" w:eastAsia="en-US" w:bidi="ar-SA"/>
      </w:rPr>
    </w:lvl>
    <w:lvl w:ilvl="5" w:tplc="38A0CAE4">
      <w:numFmt w:val="bullet"/>
      <w:lvlText w:val="•"/>
      <w:lvlJc w:val="left"/>
      <w:pPr>
        <w:ind w:left="2801" w:hanging="213"/>
      </w:pPr>
      <w:rPr>
        <w:rFonts w:hint="default"/>
        <w:lang w:val="en-US" w:eastAsia="en-US" w:bidi="ar-SA"/>
      </w:rPr>
    </w:lvl>
    <w:lvl w:ilvl="6" w:tplc="435A5136">
      <w:numFmt w:val="bullet"/>
      <w:lvlText w:val="•"/>
      <w:lvlJc w:val="left"/>
      <w:pPr>
        <w:ind w:left="3301" w:hanging="213"/>
      </w:pPr>
      <w:rPr>
        <w:rFonts w:hint="default"/>
        <w:lang w:val="en-US" w:eastAsia="en-US" w:bidi="ar-SA"/>
      </w:rPr>
    </w:lvl>
    <w:lvl w:ilvl="7" w:tplc="D534DA56">
      <w:numFmt w:val="bullet"/>
      <w:lvlText w:val="•"/>
      <w:lvlJc w:val="left"/>
      <w:pPr>
        <w:ind w:left="3801" w:hanging="213"/>
      </w:pPr>
      <w:rPr>
        <w:rFonts w:hint="default"/>
        <w:lang w:val="en-US" w:eastAsia="en-US" w:bidi="ar-SA"/>
      </w:rPr>
    </w:lvl>
    <w:lvl w:ilvl="8" w:tplc="D402CE4C">
      <w:numFmt w:val="bullet"/>
      <w:lvlText w:val="•"/>
      <w:lvlJc w:val="left"/>
      <w:pPr>
        <w:ind w:left="4301" w:hanging="213"/>
      </w:pPr>
      <w:rPr>
        <w:rFonts w:hint="default"/>
        <w:lang w:val="en-US" w:eastAsia="en-US" w:bidi="ar-SA"/>
      </w:rPr>
    </w:lvl>
  </w:abstractNum>
  <w:abstractNum w:abstractNumId="65" w15:restartNumberingAfterBreak="0">
    <w:nsid w:val="4695008E"/>
    <w:multiLevelType w:val="hybridMultilevel"/>
    <w:tmpl w:val="06E290B4"/>
    <w:lvl w:ilvl="0" w:tplc="D10E9DC4">
      <w:start w:val="1"/>
      <w:numFmt w:val="lowerLetter"/>
      <w:lvlText w:val="(%1)"/>
      <w:lvlJc w:val="left"/>
      <w:pPr>
        <w:ind w:left="263"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EDAA33F6">
      <w:numFmt w:val="bullet"/>
      <w:lvlText w:val="•"/>
      <w:lvlJc w:val="left"/>
      <w:pPr>
        <w:ind w:left="1297" w:hanging="171"/>
      </w:pPr>
      <w:rPr>
        <w:rFonts w:hint="default"/>
        <w:lang w:val="en-US" w:eastAsia="en-US" w:bidi="ar-SA"/>
      </w:rPr>
    </w:lvl>
    <w:lvl w:ilvl="2" w:tplc="BA8AD3F6">
      <w:numFmt w:val="bullet"/>
      <w:lvlText w:val="•"/>
      <w:lvlJc w:val="left"/>
      <w:pPr>
        <w:ind w:left="2334" w:hanging="171"/>
      </w:pPr>
      <w:rPr>
        <w:rFonts w:hint="default"/>
        <w:lang w:val="en-US" w:eastAsia="en-US" w:bidi="ar-SA"/>
      </w:rPr>
    </w:lvl>
    <w:lvl w:ilvl="3" w:tplc="4410932C">
      <w:numFmt w:val="bullet"/>
      <w:lvlText w:val="•"/>
      <w:lvlJc w:val="left"/>
      <w:pPr>
        <w:ind w:left="3371" w:hanging="171"/>
      </w:pPr>
      <w:rPr>
        <w:rFonts w:hint="default"/>
        <w:lang w:val="en-US" w:eastAsia="en-US" w:bidi="ar-SA"/>
      </w:rPr>
    </w:lvl>
    <w:lvl w:ilvl="4" w:tplc="8B060B5C">
      <w:numFmt w:val="bullet"/>
      <w:lvlText w:val="•"/>
      <w:lvlJc w:val="left"/>
      <w:pPr>
        <w:ind w:left="4408" w:hanging="171"/>
      </w:pPr>
      <w:rPr>
        <w:rFonts w:hint="default"/>
        <w:lang w:val="en-US" w:eastAsia="en-US" w:bidi="ar-SA"/>
      </w:rPr>
    </w:lvl>
    <w:lvl w:ilvl="5" w:tplc="0980EBBA">
      <w:numFmt w:val="bullet"/>
      <w:lvlText w:val="•"/>
      <w:lvlJc w:val="left"/>
      <w:pPr>
        <w:ind w:left="5445" w:hanging="171"/>
      </w:pPr>
      <w:rPr>
        <w:rFonts w:hint="default"/>
        <w:lang w:val="en-US" w:eastAsia="en-US" w:bidi="ar-SA"/>
      </w:rPr>
    </w:lvl>
    <w:lvl w:ilvl="6" w:tplc="02BC66A2">
      <w:numFmt w:val="bullet"/>
      <w:lvlText w:val="•"/>
      <w:lvlJc w:val="left"/>
      <w:pPr>
        <w:ind w:left="6482" w:hanging="171"/>
      </w:pPr>
      <w:rPr>
        <w:rFonts w:hint="default"/>
        <w:lang w:val="en-US" w:eastAsia="en-US" w:bidi="ar-SA"/>
      </w:rPr>
    </w:lvl>
    <w:lvl w:ilvl="7" w:tplc="D3645250">
      <w:numFmt w:val="bullet"/>
      <w:lvlText w:val="•"/>
      <w:lvlJc w:val="left"/>
      <w:pPr>
        <w:ind w:left="7520" w:hanging="171"/>
      </w:pPr>
      <w:rPr>
        <w:rFonts w:hint="default"/>
        <w:lang w:val="en-US" w:eastAsia="en-US" w:bidi="ar-SA"/>
      </w:rPr>
    </w:lvl>
    <w:lvl w:ilvl="8" w:tplc="543A8932">
      <w:numFmt w:val="bullet"/>
      <w:lvlText w:val="•"/>
      <w:lvlJc w:val="left"/>
      <w:pPr>
        <w:ind w:left="8557" w:hanging="171"/>
      </w:pPr>
      <w:rPr>
        <w:rFonts w:hint="default"/>
        <w:lang w:val="en-US" w:eastAsia="en-US" w:bidi="ar-SA"/>
      </w:rPr>
    </w:lvl>
  </w:abstractNum>
  <w:abstractNum w:abstractNumId="66" w15:restartNumberingAfterBreak="0">
    <w:nsid w:val="480A5989"/>
    <w:multiLevelType w:val="hybridMultilevel"/>
    <w:tmpl w:val="587ABDE8"/>
    <w:lvl w:ilvl="0" w:tplc="032CECD2">
      <w:start w:val="1"/>
      <w:numFmt w:val="lowerLetter"/>
      <w:lvlText w:val="(%1)"/>
      <w:lvlJc w:val="left"/>
      <w:pPr>
        <w:ind w:left="262"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C17AF50C">
      <w:numFmt w:val="bullet"/>
      <w:lvlText w:val="•"/>
      <w:lvlJc w:val="left"/>
      <w:pPr>
        <w:ind w:left="742" w:hanging="171"/>
      </w:pPr>
      <w:rPr>
        <w:rFonts w:hint="default"/>
        <w:lang w:val="en-US" w:eastAsia="en-US" w:bidi="ar-SA"/>
      </w:rPr>
    </w:lvl>
    <w:lvl w:ilvl="2" w:tplc="9124BFA6">
      <w:numFmt w:val="bullet"/>
      <w:lvlText w:val="•"/>
      <w:lvlJc w:val="left"/>
      <w:pPr>
        <w:ind w:left="1225" w:hanging="171"/>
      </w:pPr>
      <w:rPr>
        <w:rFonts w:hint="default"/>
        <w:lang w:val="en-US" w:eastAsia="en-US" w:bidi="ar-SA"/>
      </w:rPr>
    </w:lvl>
    <w:lvl w:ilvl="3" w:tplc="E2E6533A">
      <w:numFmt w:val="bullet"/>
      <w:lvlText w:val="•"/>
      <w:lvlJc w:val="left"/>
      <w:pPr>
        <w:ind w:left="1708" w:hanging="171"/>
      </w:pPr>
      <w:rPr>
        <w:rFonts w:hint="default"/>
        <w:lang w:val="en-US" w:eastAsia="en-US" w:bidi="ar-SA"/>
      </w:rPr>
    </w:lvl>
    <w:lvl w:ilvl="4" w:tplc="3340AA7A">
      <w:numFmt w:val="bullet"/>
      <w:lvlText w:val="•"/>
      <w:lvlJc w:val="left"/>
      <w:pPr>
        <w:ind w:left="2191" w:hanging="171"/>
      </w:pPr>
      <w:rPr>
        <w:rFonts w:hint="default"/>
        <w:lang w:val="en-US" w:eastAsia="en-US" w:bidi="ar-SA"/>
      </w:rPr>
    </w:lvl>
    <w:lvl w:ilvl="5" w:tplc="81C030C2">
      <w:numFmt w:val="bullet"/>
      <w:lvlText w:val="•"/>
      <w:lvlJc w:val="left"/>
      <w:pPr>
        <w:ind w:left="2674" w:hanging="171"/>
      </w:pPr>
      <w:rPr>
        <w:rFonts w:hint="default"/>
        <w:lang w:val="en-US" w:eastAsia="en-US" w:bidi="ar-SA"/>
      </w:rPr>
    </w:lvl>
    <w:lvl w:ilvl="6" w:tplc="D46246C2">
      <w:numFmt w:val="bullet"/>
      <w:lvlText w:val="•"/>
      <w:lvlJc w:val="left"/>
      <w:pPr>
        <w:ind w:left="3157" w:hanging="171"/>
      </w:pPr>
      <w:rPr>
        <w:rFonts w:hint="default"/>
        <w:lang w:val="en-US" w:eastAsia="en-US" w:bidi="ar-SA"/>
      </w:rPr>
    </w:lvl>
    <w:lvl w:ilvl="7" w:tplc="FF9EFAAE">
      <w:numFmt w:val="bullet"/>
      <w:lvlText w:val="•"/>
      <w:lvlJc w:val="left"/>
      <w:pPr>
        <w:ind w:left="3640" w:hanging="171"/>
      </w:pPr>
      <w:rPr>
        <w:rFonts w:hint="default"/>
        <w:lang w:val="en-US" w:eastAsia="en-US" w:bidi="ar-SA"/>
      </w:rPr>
    </w:lvl>
    <w:lvl w:ilvl="8" w:tplc="9B5A54C8">
      <w:numFmt w:val="bullet"/>
      <w:lvlText w:val="•"/>
      <w:lvlJc w:val="left"/>
      <w:pPr>
        <w:ind w:left="4123" w:hanging="171"/>
      </w:pPr>
      <w:rPr>
        <w:rFonts w:hint="default"/>
        <w:lang w:val="en-US" w:eastAsia="en-US" w:bidi="ar-SA"/>
      </w:rPr>
    </w:lvl>
  </w:abstractNum>
  <w:abstractNum w:abstractNumId="67" w15:restartNumberingAfterBreak="0">
    <w:nsid w:val="4B990431"/>
    <w:multiLevelType w:val="hybridMultilevel"/>
    <w:tmpl w:val="F18633F6"/>
    <w:lvl w:ilvl="0" w:tplc="E550BD34">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0F9E7F64">
      <w:numFmt w:val="bullet"/>
      <w:lvlText w:val="•"/>
      <w:lvlJc w:val="left"/>
      <w:pPr>
        <w:ind w:left="666" w:hanging="171"/>
      </w:pPr>
      <w:rPr>
        <w:rFonts w:hint="default"/>
        <w:lang w:val="en-US" w:eastAsia="en-US" w:bidi="ar-SA"/>
      </w:rPr>
    </w:lvl>
    <w:lvl w:ilvl="2" w:tplc="C4580430">
      <w:numFmt w:val="bullet"/>
      <w:lvlText w:val="•"/>
      <w:lvlJc w:val="left"/>
      <w:pPr>
        <w:ind w:left="1072" w:hanging="171"/>
      </w:pPr>
      <w:rPr>
        <w:rFonts w:hint="default"/>
        <w:lang w:val="en-US" w:eastAsia="en-US" w:bidi="ar-SA"/>
      </w:rPr>
    </w:lvl>
    <w:lvl w:ilvl="3" w:tplc="037280E0">
      <w:numFmt w:val="bullet"/>
      <w:lvlText w:val="•"/>
      <w:lvlJc w:val="left"/>
      <w:pPr>
        <w:ind w:left="1479" w:hanging="171"/>
      </w:pPr>
      <w:rPr>
        <w:rFonts w:hint="default"/>
        <w:lang w:val="en-US" w:eastAsia="en-US" w:bidi="ar-SA"/>
      </w:rPr>
    </w:lvl>
    <w:lvl w:ilvl="4" w:tplc="7158CCAC">
      <w:numFmt w:val="bullet"/>
      <w:lvlText w:val="•"/>
      <w:lvlJc w:val="left"/>
      <w:pPr>
        <w:ind w:left="1885" w:hanging="171"/>
      </w:pPr>
      <w:rPr>
        <w:rFonts w:hint="default"/>
        <w:lang w:val="en-US" w:eastAsia="en-US" w:bidi="ar-SA"/>
      </w:rPr>
    </w:lvl>
    <w:lvl w:ilvl="5" w:tplc="7360C9DA">
      <w:numFmt w:val="bullet"/>
      <w:lvlText w:val="•"/>
      <w:lvlJc w:val="left"/>
      <w:pPr>
        <w:ind w:left="2291" w:hanging="171"/>
      </w:pPr>
      <w:rPr>
        <w:rFonts w:hint="default"/>
        <w:lang w:val="en-US" w:eastAsia="en-US" w:bidi="ar-SA"/>
      </w:rPr>
    </w:lvl>
    <w:lvl w:ilvl="6" w:tplc="4B240C7C">
      <w:numFmt w:val="bullet"/>
      <w:lvlText w:val="•"/>
      <w:lvlJc w:val="left"/>
      <w:pPr>
        <w:ind w:left="2697" w:hanging="171"/>
      </w:pPr>
      <w:rPr>
        <w:rFonts w:hint="default"/>
        <w:lang w:val="en-US" w:eastAsia="en-US" w:bidi="ar-SA"/>
      </w:rPr>
    </w:lvl>
    <w:lvl w:ilvl="7" w:tplc="70B094A4">
      <w:numFmt w:val="bullet"/>
      <w:lvlText w:val="•"/>
      <w:lvlJc w:val="left"/>
      <w:pPr>
        <w:ind w:left="3104" w:hanging="171"/>
      </w:pPr>
      <w:rPr>
        <w:rFonts w:hint="default"/>
        <w:lang w:val="en-US" w:eastAsia="en-US" w:bidi="ar-SA"/>
      </w:rPr>
    </w:lvl>
    <w:lvl w:ilvl="8" w:tplc="FB0C9DE8">
      <w:numFmt w:val="bullet"/>
      <w:lvlText w:val="•"/>
      <w:lvlJc w:val="left"/>
      <w:pPr>
        <w:ind w:left="3510" w:hanging="171"/>
      </w:pPr>
      <w:rPr>
        <w:rFonts w:hint="default"/>
        <w:lang w:val="en-US" w:eastAsia="en-US" w:bidi="ar-SA"/>
      </w:rPr>
    </w:lvl>
  </w:abstractNum>
  <w:abstractNum w:abstractNumId="68" w15:restartNumberingAfterBreak="0">
    <w:nsid w:val="4D5A479C"/>
    <w:multiLevelType w:val="hybridMultilevel"/>
    <w:tmpl w:val="DB9A4C26"/>
    <w:lvl w:ilvl="0" w:tplc="D3CAA6FA">
      <w:start w:val="1"/>
      <w:numFmt w:val="lowerLetter"/>
      <w:lvlText w:val="(%1)"/>
      <w:lvlJc w:val="left"/>
      <w:pPr>
        <w:ind w:left="257"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3A9C010A">
      <w:numFmt w:val="bullet"/>
      <w:lvlText w:val="•"/>
      <w:lvlJc w:val="left"/>
      <w:pPr>
        <w:ind w:left="667" w:hanging="171"/>
      </w:pPr>
      <w:rPr>
        <w:rFonts w:hint="default"/>
        <w:lang w:val="en-US" w:eastAsia="en-US" w:bidi="ar-SA"/>
      </w:rPr>
    </w:lvl>
    <w:lvl w:ilvl="2" w:tplc="3DF44D5E">
      <w:numFmt w:val="bullet"/>
      <w:lvlText w:val="•"/>
      <w:lvlJc w:val="left"/>
      <w:pPr>
        <w:ind w:left="1074" w:hanging="171"/>
      </w:pPr>
      <w:rPr>
        <w:rFonts w:hint="default"/>
        <w:lang w:val="en-US" w:eastAsia="en-US" w:bidi="ar-SA"/>
      </w:rPr>
    </w:lvl>
    <w:lvl w:ilvl="3" w:tplc="A906B7C8">
      <w:numFmt w:val="bullet"/>
      <w:lvlText w:val="•"/>
      <w:lvlJc w:val="left"/>
      <w:pPr>
        <w:ind w:left="1482" w:hanging="171"/>
      </w:pPr>
      <w:rPr>
        <w:rFonts w:hint="default"/>
        <w:lang w:val="en-US" w:eastAsia="en-US" w:bidi="ar-SA"/>
      </w:rPr>
    </w:lvl>
    <w:lvl w:ilvl="4" w:tplc="E44CC8FE">
      <w:numFmt w:val="bullet"/>
      <w:lvlText w:val="•"/>
      <w:lvlJc w:val="left"/>
      <w:pPr>
        <w:ind w:left="1889" w:hanging="171"/>
      </w:pPr>
      <w:rPr>
        <w:rFonts w:hint="default"/>
        <w:lang w:val="en-US" w:eastAsia="en-US" w:bidi="ar-SA"/>
      </w:rPr>
    </w:lvl>
    <w:lvl w:ilvl="5" w:tplc="65664F54">
      <w:numFmt w:val="bullet"/>
      <w:lvlText w:val="•"/>
      <w:lvlJc w:val="left"/>
      <w:pPr>
        <w:ind w:left="2296" w:hanging="171"/>
      </w:pPr>
      <w:rPr>
        <w:rFonts w:hint="default"/>
        <w:lang w:val="en-US" w:eastAsia="en-US" w:bidi="ar-SA"/>
      </w:rPr>
    </w:lvl>
    <w:lvl w:ilvl="6" w:tplc="C29451B8">
      <w:numFmt w:val="bullet"/>
      <w:lvlText w:val="•"/>
      <w:lvlJc w:val="left"/>
      <w:pPr>
        <w:ind w:left="2704" w:hanging="171"/>
      </w:pPr>
      <w:rPr>
        <w:rFonts w:hint="default"/>
        <w:lang w:val="en-US" w:eastAsia="en-US" w:bidi="ar-SA"/>
      </w:rPr>
    </w:lvl>
    <w:lvl w:ilvl="7" w:tplc="6F8AA338">
      <w:numFmt w:val="bullet"/>
      <w:lvlText w:val="•"/>
      <w:lvlJc w:val="left"/>
      <w:pPr>
        <w:ind w:left="3111" w:hanging="171"/>
      </w:pPr>
      <w:rPr>
        <w:rFonts w:hint="default"/>
        <w:lang w:val="en-US" w:eastAsia="en-US" w:bidi="ar-SA"/>
      </w:rPr>
    </w:lvl>
    <w:lvl w:ilvl="8" w:tplc="2960A85C">
      <w:numFmt w:val="bullet"/>
      <w:lvlText w:val="•"/>
      <w:lvlJc w:val="left"/>
      <w:pPr>
        <w:ind w:left="3518" w:hanging="171"/>
      </w:pPr>
      <w:rPr>
        <w:rFonts w:hint="default"/>
        <w:lang w:val="en-US" w:eastAsia="en-US" w:bidi="ar-SA"/>
      </w:rPr>
    </w:lvl>
  </w:abstractNum>
  <w:abstractNum w:abstractNumId="69" w15:restartNumberingAfterBreak="0">
    <w:nsid w:val="4E2649F2"/>
    <w:multiLevelType w:val="hybridMultilevel"/>
    <w:tmpl w:val="FCA60396"/>
    <w:lvl w:ilvl="0" w:tplc="E71016BC">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8C005EC4">
      <w:numFmt w:val="bullet"/>
      <w:lvlText w:val="•"/>
      <w:lvlJc w:val="left"/>
      <w:pPr>
        <w:ind w:left="676" w:hanging="171"/>
      </w:pPr>
      <w:rPr>
        <w:rFonts w:hint="default"/>
        <w:lang w:val="en-US" w:eastAsia="en-US" w:bidi="ar-SA"/>
      </w:rPr>
    </w:lvl>
    <w:lvl w:ilvl="2" w:tplc="FD2635C0">
      <w:numFmt w:val="bullet"/>
      <w:lvlText w:val="•"/>
      <w:lvlJc w:val="left"/>
      <w:pPr>
        <w:ind w:left="1093" w:hanging="171"/>
      </w:pPr>
      <w:rPr>
        <w:rFonts w:hint="default"/>
        <w:lang w:val="en-US" w:eastAsia="en-US" w:bidi="ar-SA"/>
      </w:rPr>
    </w:lvl>
    <w:lvl w:ilvl="3" w:tplc="95844CCC">
      <w:numFmt w:val="bullet"/>
      <w:lvlText w:val="•"/>
      <w:lvlJc w:val="left"/>
      <w:pPr>
        <w:ind w:left="1509" w:hanging="171"/>
      </w:pPr>
      <w:rPr>
        <w:rFonts w:hint="default"/>
        <w:lang w:val="en-US" w:eastAsia="en-US" w:bidi="ar-SA"/>
      </w:rPr>
    </w:lvl>
    <w:lvl w:ilvl="4" w:tplc="C518C7D4">
      <w:numFmt w:val="bullet"/>
      <w:lvlText w:val="•"/>
      <w:lvlJc w:val="left"/>
      <w:pPr>
        <w:ind w:left="1926" w:hanging="171"/>
      </w:pPr>
      <w:rPr>
        <w:rFonts w:hint="default"/>
        <w:lang w:val="en-US" w:eastAsia="en-US" w:bidi="ar-SA"/>
      </w:rPr>
    </w:lvl>
    <w:lvl w:ilvl="5" w:tplc="8F647EB6">
      <w:numFmt w:val="bullet"/>
      <w:lvlText w:val="•"/>
      <w:lvlJc w:val="left"/>
      <w:pPr>
        <w:ind w:left="2342" w:hanging="171"/>
      </w:pPr>
      <w:rPr>
        <w:rFonts w:hint="default"/>
        <w:lang w:val="en-US" w:eastAsia="en-US" w:bidi="ar-SA"/>
      </w:rPr>
    </w:lvl>
    <w:lvl w:ilvl="6" w:tplc="8E7E1540">
      <w:numFmt w:val="bullet"/>
      <w:lvlText w:val="•"/>
      <w:lvlJc w:val="left"/>
      <w:pPr>
        <w:ind w:left="2759" w:hanging="171"/>
      </w:pPr>
      <w:rPr>
        <w:rFonts w:hint="default"/>
        <w:lang w:val="en-US" w:eastAsia="en-US" w:bidi="ar-SA"/>
      </w:rPr>
    </w:lvl>
    <w:lvl w:ilvl="7" w:tplc="9FD657EA">
      <w:numFmt w:val="bullet"/>
      <w:lvlText w:val="•"/>
      <w:lvlJc w:val="left"/>
      <w:pPr>
        <w:ind w:left="3175" w:hanging="171"/>
      </w:pPr>
      <w:rPr>
        <w:rFonts w:hint="default"/>
        <w:lang w:val="en-US" w:eastAsia="en-US" w:bidi="ar-SA"/>
      </w:rPr>
    </w:lvl>
    <w:lvl w:ilvl="8" w:tplc="02B2C7CC">
      <w:numFmt w:val="bullet"/>
      <w:lvlText w:val="•"/>
      <w:lvlJc w:val="left"/>
      <w:pPr>
        <w:ind w:left="3592" w:hanging="171"/>
      </w:pPr>
      <w:rPr>
        <w:rFonts w:hint="default"/>
        <w:lang w:val="en-US" w:eastAsia="en-US" w:bidi="ar-SA"/>
      </w:rPr>
    </w:lvl>
  </w:abstractNum>
  <w:abstractNum w:abstractNumId="70" w15:restartNumberingAfterBreak="0">
    <w:nsid w:val="4FFA5D00"/>
    <w:multiLevelType w:val="hybridMultilevel"/>
    <w:tmpl w:val="2308572E"/>
    <w:lvl w:ilvl="0" w:tplc="16A40768">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8C12F27A">
      <w:numFmt w:val="bullet"/>
      <w:lvlText w:val="•"/>
      <w:lvlJc w:val="left"/>
      <w:pPr>
        <w:ind w:left="677" w:hanging="171"/>
      </w:pPr>
      <w:rPr>
        <w:rFonts w:hint="default"/>
        <w:lang w:val="en-US" w:eastAsia="en-US" w:bidi="ar-SA"/>
      </w:rPr>
    </w:lvl>
    <w:lvl w:ilvl="2" w:tplc="C8BE9CAA">
      <w:numFmt w:val="bullet"/>
      <w:lvlText w:val="•"/>
      <w:lvlJc w:val="left"/>
      <w:pPr>
        <w:ind w:left="1094" w:hanging="171"/>
      </w:pPr>
      <w:rPr>
        <w:rFonts w:hint="default"/>
        <w:lang w:val="en-US" w:eastAsia="en-US" w:bidi="ar-SA"/>
      </w:rPr>
    </w:lvl>
    <w:lvl w:ilvl="3" w:tplc="BBF2AB86">
      <w:numFmt w:val="bullet"/>
      <w:lvlText w:val="•"/>
      <w:lvlJc w:val="left"/>
      <w:pPr>
        <w:ind w:left="1511" w:hanging="171"/>
      </w:pPr>
      <w:rPr>
        <w:rFonts w:hint="default"/>
        <w:lang w:val="en-US" w:eastAsia="en-US" w:bidi="ar-SA"/>
      </w:rPr>
    </w:lvl>
    <w:lvl w:ilvl="4" w:tplc="C7C6949E">
      <w:numFmt w:val="bullet"/>
      <w:lvlText w:val="•"/>
      <w:lvlJc w:val="left"/>
      <w:pPr>
        <w:ind w:left="1928" w:hanging="171"/>
      </w:pPr>
      <w:rPr>
        <w:rFonts w:hint="default"/>
        <w:lang w:val="en-US" w:eastAsia="en-US" w:bidi="ar-SA"/>
      </w:rPr>
    </w:lvl>
    <w:lvl w:ilvl="5" w:tplc="DDCECAD0">
      <w:numFmt w:val="bullet"/>
      <w:lvlText w:val="•"/>
      <w:lvlJc w:val="left"/>
      <w:pPr>
        <w:ind w:left="2345" w:hanging="171"/>
      </w:pPr>
      <w:rPr>
        <w:rFonts w:hint="default"/>
        <w:lang w:val="en-US" w:eastAsia="en-US" w:bidi="ar-SA"/>
      </w:rPr>
    </w:lvl>
    <w:lvl w:ilvl="6" w:tplc="2EB2BDF2">
      <w:numFmt w:val="bullet"/>
      <w:lvlText w:val="•"/>
      <w:lvlJc w:val="left"/>
      <w:pPr>
        <w:ind w:left="2762" w:hanging="171"/>
      </w:pPr>
      <w:rPr>
        <w:rFonts w:hint="default"/>
        <w:lang w:val="en-US" w:eastAsia="en-US" w:bidi="ar-SA"/>
      </w:rPr>
    </w:lvl>
    <w:lvl w:ilvl="7" w:tplc="6756CC64">
      <w:numFmt w:val="bullet"/>
      <w:lvlText w:val="•"/>
      <w:lvlJc w:val="left"/>
      <w:pPr>
        <w:ind w:left="3180" w:hanging="171"/>
      </w:pPr>
      <w:rPr>
        <w:rFonts w:hint="default"/>
        <w:lang w:val="en-US" w:eastAsia="en-US" w:bidi="ar-SA"/>
      </w:rPr>
    </w:lvl>
    <w:lvl w:ilvl="8" w:tplc="A7A615F2">
      <w:numFmt w:val="bullet"/>
      <w:lvlText w:val="•"/>
      <w:lvlJc w:val="left"/>
      <w:pPr>
        <w:ind w:left="3597" w:hanging="171"/>
      </w:pPr>
      <w:rPr>
        <w:rFonts w:hint="default"/>
        <w:lang w:val="en-US" w:eastAsia="en-US" w:bidi="ar-SA"/>
      </w:rPr>
    </w:lvl>
  </w:abstractNum>
  <w:abstractNum w:abstractNumId="71" w15:restartNumberingAfterBreak="0">
    <w:nsid w:val="52664C3C"/>
    <w:multiLevelType w:val="hybridMultilevel"/>
    <w:tmpl w:val="A44EC62C"/>
    <w:lvl w:ilvl="0" w:tplc="1B6204E8">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9DC4195A">
      <w:numFmt w:val="bullet"/>
      <w:lvlText w:val="•"/>
      <w:lvlJc w:val="left"/>
      <w:pPr>
        <w:ind w:left="670" w:hanging="171"/>
      </w:pPr>
      <w:rPr>
        <w:rFonts w:hint="default"/>
        <w:lang w:val="en-US" w:eastAsia="en-US" w:bidi="ar-SA"/>
      </w:rPr>
    </w:lvl>
    <w:lvl w:ilvl="2" w:tplc="0F64CEEC">
      <w:numFmt w:val="bullet"/>
      <w:lvlText w:val="•"/>
      <w:lvlJc w:val="left"/>
      <w:pPr>
        <w:ind w:left="1080" w:hanging="171"/>
      </w:pPr>
      <w:rPr>
        <w:rFonts w:hint="default"/>
        <w:lang w:val="en-US" w:eastAsia="en-US" w:bidi="ar-SA"/>
      </w:rPr>
    </w:lvl>
    <w:lvl w:ilvl="3" w:tplc="CC4886AA">
      <w:numFmt w:val="bullet"/>
      <w:lvlText w:val="•"/>
      <w:lvlJc w:val="left"/>
      <w:pPr>
        <w:ind w:left="1491" w:hanging="171"/>
      </w:pPr>
      <w:rPr>
        <w:rFonts w:hint="default"/>
        <w:lang w:val="en-US" w:eastAsia="en-US" w:bidi="ar-SA"/>
      </w:rPr>
    </w:lvl>
    <w:lvl w:ilvl="4" w:tplc="C3AC0E60">
      <w:numFmt w:val="bullet"/>
      <w:lvlText w:val="•"/>
      <w:lvlJc w:val="left"/>
      <w:pPr>
        <w:ind w:left="1901" w:hanging="171"/>
      </w:pPr>
      <w:rPr>
        <w:rFonts w:hint="default"/>
        <w:lang w:val="en-US" w:eastAsia="en-US" w:bidi="ar-SA"/>
      </w:rPr>
    </w:lvl>
    <w:lvl w:ilvl="5" w:tplc="C1B84BB4">
      <w:numFmt w:val="bullet"/>
      <w:lvlText w:val="•"/>
      <w:lvlJc w:val="left"/>
      <w:pPr>
        <w:ind w:left="2312" w:hanging="171"/>
      </w:pPr>
      <w:rPr>
        <w:rFonts w:hint="default"/>
        <w:lang w:val="en-US" w:eastAsia="en-US" w:bidi="ar-SA"/>
      </w:rPr>
    </w:lvl>
    <w:lvl w:ilvl="6" w:tplc="979C9FB6">
      <w:numFmt w:val="bullet"/>
      <w:lvlText w:val="•"/>
      <w:lvlJc w:val="left"/>
      <w:pPr>
        <w:ind w:left="2722" w:hanging="171"/>
      </w:pPr>
      <w:rPr>
        <w:rFonts w:hint="default"/>
        <w:lang w:val="en-US" w:eastAsia="en-US" w:bidi="ar-SA"/>
      </w:rPr>
    </w:lvl>
    <w:lvl w:ilvl="7" w:tplc="A2425674">
      <w:numFmt w:val="bullet"/>
      <w:lvlText w:val="•"/>
      <w:lvlJc w:val="left"/>
      <w:pPr>
        <w:ind w:left="3133" w:hanging="171"/>
      </w:pPr>
      <w:rPr>
        <w:rFonts w:hint="default"/>
        <w:lang w:val="en-US" w:eastAsia="en-US" w:bidi="ar-SA"/>
      </w:rPr>
    </w:lvl>
    <w:lvl w:ilvl="8" w:tplc="3C701DB6">
      <w:numFmt w:val="bullet"/>
      <w:lvlText w:val="•"/>
      <w:lvlJc w:val="left"/>
      <w:pPr>
        <w:ind w:left="3543" w:hanging="171"/>
      </w:pPr>
      <w:rPr>
        <w:rFonts w:hint="default"/>
        <w:lang w:val="en-US" w:eastAsia="en-US" w:bidi="ar-SA"/>
      </w:rPr>
    </w:lvl>
  </w:abstractNum>
  <w:abstractNum w:abstractNumId="72" w15:restartNumberingAfterBreak="0">
    <w:nsid w:val="5359575D"/>
    <w:multiLevelType w:val="hybridMultilevel"/>
    <w:tmpl w:val="8E3C04D0"/>
    <w:lvl w:ilvl="0" w:tplc="139C867E">
      <w:start w:val="1"/>
      <w:numFmt w:val="decimal"/>
      <w:lvlText w:val="(%1)"/>
      <w:lvlJc w:val="left"/>
      <w:pPr>
        <w:ind w:left="298" w:hanging="213"/>
        <w:jc w:val="left"/>
      </w:pPr>
      <w:rPr>
        <w:rFonts w:ascii="Trebuchet MS" w:eastAsia="Trebuchet MS" w:hAnsi="Trebuchet MS" w:cs="Trebuchet MS" w:hint="default"/>
        <w:b w:val="0"/>
        <w:bCs w:val="0"/>
        <w:i w:val="0"/>
        <w:iCs w:val="0"/>
        <w:color w:val="231F20"/>
        <w:spacing w:val="0"/>
        <w:w w:val="78"/>
        <w:sz w:val="14"/>
        <w:szCs w:val="14"/>
        <w:lang w:val="en-US" w:eastAsia="en-US" w:bidi="ar-SA"/>
      </w:rPr>
    </w:lvl>
    <w:lvl w:ilvl="1" w:tplc="FF644E1A">
      <w:numFmt w:val="bullet"/>
      <w:lvlText w:val="•"/>
      <w:lvlJc w:val="left"/>
      <w:pPr>
        <w:ind w:left="255" w:hanging="171"/>
      </w:pPr>
      <w:rPr>
        <w:rFonts w:ascii="Trebuchet MS" w:eastAsia="Trebuchet MS" w:hAnsi="Trebuchet MS" w:cs="Trebuchet MS" w:hint="default"/>
        <w:b w:val="0"/>
        <w:bCs w:val="0"/>
        <w:i w:val="0"/>
        <w:iCs w:val="0"/>
        <w:color w:val="231F20"/>
        <w:spacing w:val="0"/>
        <w:w w:val="56"/>
        <w:sz w:val="20"/>
        <w:szCs w:val="20"/>
        <w:lang w:val="en-US" w:eastAsia="en-US" w:bidi="ar-SA"/>
      </w:rPr>
    </w:lvl>
    <w:lvl w:ilvl="2" w:tplc="B588ADAA">
      <w:numFmt w:val="bullet"/>
      <w:lvlText w:val="•"/>
      <w:lvlJc w:val="left"/>
      <w:pPr>
        <w:ind w:left="241" w:hanging="171"/>
      </w:pPr>
      <w:rPr>
        <w:rFonts w:hint="default"/>
        <w:lang w:val="en-US" w:eastAsia="en-US" w:bidi="ar-SA"/>
      </w:rPr>
    </w:lvl>
    <w:lvl w:ilvl="3" w:tplc="EF567902">
      <w:numFmt w:val="bullet"/>
      <w:lvlText w:val="•"/>
      <w:lvlJc w:val="left"/>
      <w:pPr>
        <w:ind w:left="183" w:hanging="171"/>
      </w:pPr>
      <w:rPr>
        <w:rFonts w:hint="default"/>
        <w:lang w:val="en-US" w:eastAsia="en-US" w:bidi="ar-SA"/>
      </w:rPr>
    </w:lvl>
    <w:lvl w:ilvl="4" w:tplc="A366ECD2">
      <w:numFmt w:val="bullet"/>
      <w:lvlText w:val="•"/>
      <w:lvlJc w:val="left"/>
      <w:pPr>
        <w:ind w:left="125" w:hanging="171"/>
      </w:pPr>
      <w:rPr>
        <w:rFonts w:hint="default"/>
        <w:lang w:val="en-US" w:eastAsia="en-US" w:bidi="ar-SA"/>
      </w:rPr>
    </w:lvl>
    <w:lvl w:ilvl="5" w:tplc="B7A83AFE">
      <w:numFmt w:val="bullet"/>
      <w:lvlText w:val="•"/>
      <w:lvlJc w:val="left"/>
      <w:pPr>
        <w:ind w:left="67" w:hanging="171"/>
      </w:pPr>
      <w:rPr>
        <w:rFonts w:hint="default"/>
        <w:lang w:val="en-US" w:eastAsia="en-US" w:bidi="ar-SA"/>
      </w:rPr>
    </w:lvl>
    <w:lvl w:ilvl="6" w:tplc="8C948D34">
      <w:numFmt w:val="bullet"/>
      <w:lvlText w:val="•"/>
      <w:lvlJc w:val="left"/>
      <w:pPr>
        <w:ind w:left="8" w:hanging="171"/>
      </w:pPr>
      <w:rPr>
        <w:rFonts w:hint="default"/>
        <w:lang w:val="en-US" w:eastAsia="en-US" w:bidi="ar-SA"/>
      </w:rPr>
    </w:lvl>
    <w:lvl w:ilvl="7" w:tplc="9202004E">
      <w:numFmt w:val="bullet"/>
      <w:lvlText w:val="•"/>
      <w:lvlJc w:val="left"/>
      <w:pPr>
        <w:ind w:left="-50" w:hanging="171"/>
      </w:pPr>
      <w:rPr>
        <w:rFonts w:hint="default"/>
        <w:lang w:val="en-US" w:eastAsia="en-US" w:bidi="ar-SA"/>
      </w:rPr>
    </w:lvl>
    <w:lvl w:ilvl="8" w:tplc="EC541234">
      <w:numFmt w:val="bullet"/>
      <w:lvlText w:val="•"/>
      <w:lvlJc w:val="left"/>
      <w:pPr>
        <w:ind w:left="-108" w:hanging="171"/>
      </w:pPr>
      <w:rPr>
        <w:rFonts w:hint="default"/>
        <w:lang w:val="en-US" w:eastAsia="en-US" w:bidi="ar-SA"/>
      </w:rPr>
    </w:lvl>
  </w:abstractNum>
  <w:abstractNum w:abstractNumId="73" w15:restartNumberingAfterBreak="0">
    <w:nsid w:val="576D2EBE"/>
    <w:multiLevelType w:val="hybridMultilevel"/>
    <w:tmpl w:val="FB1603F8"/>
    <w:lvl w:ilvl="0" w:tplc="8D00A01E">
      <w:start w:val="1"/>
      <w:numFmt w:val="lowerLetter"/>
      <w:lvlText w:val="(%1)"/>
      <w:lvlJc w:val="left"/>
      <w:pPr>
        <w:ind w:left="270"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3574ED70">
      <w:numFmt w:val="bullet"/>
      <w:lvlText w:val="•"/>
      <w:lvlJc w:val="left"/>
      <w:pPr>
        <w:ind w:left="694" w:hanging="171"/>
      </w:pPr>
      <w:rPr>
        <w:rFonts w:hint="default"/>
        <w:lang w:val="en-US" w:eastAsia="en-US" w:bidi="ar-SA"/>
      </w:rPr>
    </w:lvl>
    <w:lvl w:ilvl="2" w:tplc="82D4825E">
      <w:numFmt w:val="bullet"/>
      <w:lvlText w:val="•"/>
      <w:lvlJc w:val="left"/>
      <w:pPr>
        <w:ind w:left="1109" w:hanging="171"/>
      </w:pPr>
      <w:rPr>
        <w:rFonts w:hint="default"/>
        <w:lang w:val="en-US" w:eastAsia="en-US" w:bidi="ar-SA"/>
      </w:rPr>
    </w:lvl>
    <w:lvl w:ilvl="3" w:tplc="DD9C2CF2">
      <w:numFmt w:val="bullet"/>
      <w:lvlText w:val="•"/>
      <w:lvlJc w:val="left"/>
      <w:pPr>
        <w:ind w:left="1523" w:hanging="171"/>
      </w:pPr>
      <w:rPr>
        <w:rFonts w:hint="default"/>
        <w:lang w:val="en-US" w:eastAsia="en-US" w:bidi="ar-SA"/>
      </w:rPr>
    </w:lvl>
    <w:lvl w:ilvl="4" w:tplc="96665D46">
      <w:numFmt w:val="bullet"/>
      <w:lvlText w:val="•"/>
      <w:lvlJc w:val="left"/>
      <w:pPr>
        <w:ind w:left="1938" w:hanging="171"/>
      </w:pPr>
      <w:rPr>
        <w:rFonts w:hint="default"/>
        <w:lang w:val="en-US" w:eastAsia="en-US" w:bidi="ar-SA"/>
      </w:rPr>
    </w:lvl>
    <w:lvl w:ilvl="5" w:tplc="9F0E4EDA">
      <w:numFmt w:val="bullet"/>
      <w:lvlText w:val="•"/>
      <w:lvlJc w:val="left"/>
      <w:pPr>
        <w:ind w:left="2352" w:hanging="171"/>
      </w:pPr>
      <w:rPr>
        <w:rFonts w:hint="default"/>
        <w:lang w:val="en-US" w:eastAsia="en-US" w:bidi="ar-SA"/>
      </w:rPr>
    </w:lvl>
    <w:lvl w:ilvl="6" w:tplc="89C00FD2">
      <w:numFmt w:val="bullet"/>
      <w:lvlText w:val="•"/>
      <w:lvlJc w:val="left"/>
      <w:pPr>
        <w:ind w:left="2767" w:hanging="171"/>
      </w:pPr>
      <w:rPr>
        <w:rFonts w:hint="default"/>
        <w:lang w:val="en-US" w:eastAsia="en-US" w:bidi="ar-SA"/>
      </w:rPr>
    </w:lvl>
    <w:lvl w:ilvl="7" w:tplc="42843BB8">
      <w:numFmt w:val="bullet"/>
      <w:lvlText w:val="•"/>
      <w:lvlJc w:val="left"/>
      <w:pPr>
        <w:ind w:left="3181" w:hanging="171"/>
      </w:pPr>
      <w:rPr>
        <w:rFonts w:hint="default"/>
        <w:lang w:val="en-US" w:eastAsia="en-US" w:bidi="ar-SA"/>
      </w:rPr>
    </w:lvl>
    <w:lvl w:ilvl="8" w:tplc="545E3060">
      <w:numFmt w:val="bullet"/>
      <w:lvlText w:val="•"/>
      <w:lvlJc w:val="left"/>
      <w:pPr>
        <w:ind w:left="3596" w:hanging="171"/>
      </w:pPr>
      <w:rPr>
        <w:rFonts w:hint="default"/>
        <w:lang w:val="en-US" w:eastAsia="en-US" w:bidi="ar-SA"/>
      </w:rPr>
    </w:lvl>
  </w:abstractNum>
  <w:abstractNum w:abstractNumId="74" w15:restartNumberingAfterBreak="0">
    <w:nsid w:val="590D0CD3"/>
    <w:multiLevelType w:val="hybridMultilevel"/>
    <w:tmpl w:val="40544A30"/>
    <w:lvl w:ilvl="0" w:tplc="7A6E394C">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75F4AB50">
      <w:numFmt w:val="bullet"/>
      <w:lvlText w:val="•"/>
      <w:lvlJc w:val="left"/>
      <w:pPr>
        <w:ind w:left="670" w:hanging="171"/>
      </w:pPr>
      <w:rPr>
        <w:rFonts w:hint="default"/>
        <w:lang w:val="en-US" w:eastAsia="en-US" w:bidi="ar-SA"/>
      </w:rPr>
    </w:lvl>
    <w:lvl w:ilvl="2" w:tplc="9156F6C8">
      <w:numFmt w:val="bullet"/>
      <w:lvlText w:val="•"/>
      <w:lvlJc w:val="left"/>
      <w:pPr>
        <w:ind w:left="1080" w:hanging="171"/>
      </w:pPr>
      <w:rPr>
        <w:rFonts w:hint="default"/>
        <w:lang w:val="en-US" w:eastAsia="en-US" w:bidi="ar-SA"/>
      </w:rPr>
    </w:lvl>
    <w:lvl w:ilvl="3" w:tplc="D9788A5A">
      <w:numFmt w:val="bullet"/>
      <w:lvlText w:val="•"/>
      <w:lvlJc w:val="left"/>
      <w:pPr>
        <w:ind w:left="1490" w:hanging="171"/>
      </w:pPr>
      <w:rPr>
        <w:rFonts w:hint="default"/>
        <w:lang w:val="en-US" w:eastAsia="en-US" w:bidi="ar-SA"/>
      </w:rPr>
    </w:lvl>
    <w:lvl w:ilvl="4" w:tplc="0CB4A8D4">
      <w:numFmt w:val="bullet"/>
      <w:lvlText w:val="•"/>
      <w:lvlJc w:val="left"/>
      <w:pPr>
        <w:ind w:left="1900" w:hanging="171"/>
      </w:pPr>
      <w:rPr>
        <w:rFonts w:hint="default"/>
        <w:lang w:val="en-US" w:eastAsia="en-US" w:bidi="ar-SA"/>
      </w:rPr>
    </w:lvl>
    <w:lvl w:ilvl="5" w:tplc="3B269942">
      <w:numFmt w:val="bullet"/>
      <w:lvlText w:val="•"/>
      <w:lvlJc w:val="left"/>
      <w:pPr>
        <w:ind w:left="2311" w:hanging="171"/>
      </w:pPr>
      <w:rPr>
        <w:rFonts w:hint="default"/>
        <w:lang w:val="en-US" w:eastAsia="en-US" w:bidi="ar-SA"/>
      </w:rPr>
    </w:lvl>
    <w:lvl w:ilvl="6" w:tplc="FE3A9322">
      <w:numFmt w:val="bullet"/>
      <w:lvlText w:val="•"/>
      <w:lvlJc w:val="left"/>
      <w:pPr>
        <w:ind w:left="2721" w:hanging="171"/>
      </w:pPr>
      <w:rPr>
        <w:rFonts w:hint="default"/>
        <w:lang w:val="en-US" w:eastAsia="en-US" w:bidi="ar-SA"/>
      </w:rPr>
    </w:lvl>
    <w:lvl w:ilvl="7" w:tplc="EFCC0B4C">
      <w:numFmt w:val="bullet"/>
      <w:lvlText w:val="•"/>
      <w:lvlJc w:val="left"/>
      <w:pPr>
        <w:ind w:left="3131" w:hanging="171"/>
      </w:pPr>
      <w:rPr>
        <w:rFonts w:hint="default"/>
        <w:lang w:val="en-US" w:eastAsia="en-US" w:bidi="ar-SA"/>
      </w:rPr>
    </w:lvl>
    <w:lvl w:ilvl="8" w:tplc="B4349FB0">
      <w:numFmt w:val="bullet"/>
      <w:lvlText w:val="•"/>
      <w:lvlJc w:val="left"/>
      <w:pPr>
        <w:ind w:left="3541" w:hanging="171"/>
      </w:pPr>
      <w:rPr>
        <w:rFonts w:hint="default"/>
        <w:lang w:val="en-US" w:eastAsia="en-US" w:bidi="ar-SA"/>
      </w:rPr>
    </w:lvl>
  </w:abstractNum>
  <w:abstractNum w:abstractNumId="75" w15:restartNumberingAfterBreak="0">
    <w:nsid w:val="5DC111A2"/>
    <w:multiLevelType w:val="hybridMultilevel"/>
    <w:tmpl w:val="5E9AD782"/>
    <w:lvl w:ilvl="0" w:tplc="0FDCBCD8">
      <w:start w:val="1"/>
      <w:numFmt w:val="lowerLetter"/>
      <w:lvlText w:val="(%1)"/>
      <w:lvlJc w:val="left"/>
      <w:pPr>
        <w:ind w:left="261"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3F38A110">
      <w:numFmt w:val="bullet"/>
      <w:lvlText w:val="•"/>
      <w:lvlJc w:val="left"/>
      <w:pPr>
        <w:ind w:left="676" w:hanging="171"/>
      </w:pPr>
      <w:rPr>
        <w:rFonts w:hint="default"/>
        <w:lang w:val="en-US" w:eastAsia="en-US" w:bidi="ar-SA"/>
      </w:rPr>
    </w:lvl>
    <w:lvl w:ilvl="2" w:tplc="7910C1CC">
      <w:numFmt w:val="bullet"/>
      <w:lvlText w:val="•"/>
      <w:lvlJc w:val="left"/>
      <w:pPr>
        <w:ind w:left="1093" w:hanging="171"/>
      </w:pPr>
      <w:rPr>
        <w:rFonts w:hint="default"/>
        <w:lang w:val="en-US" w:eastAsia="en-US" w:bidi="ar-SA"/>
      </w:rPr>
    </w:lvl>
    <w:lvl w:ilvl="3" w:tplc="4A0041BE">
      <w:numFmt w:val="bullet"/>
      <w:lvlText w:val="•"/>
      <w:lvlJc w:val="left"/>
      <w:pPr>
        <w:ind w:left="1509" w:hanging="171"/>
      </w:pPr>
      <w:rPr>
        <w:rFonts w:hint="default"/>
        <w:lang w:val="en-US" w:eastAsia="en-US" w:bidi="ar-SA"/>
      </w:rPr>
    </w:lvl>
    <w:lvl w:ilvl="4" w:tplc="97BA326C">
      <w:numFmt w:val="bullet"/>
      <w:lvlText w:val="•"/>
      <w:lvlJc w:val="left"/>
      <w:pPr>
        <w:ind w:left="1926" w:hanging="171"/>
      </w:pPr>
      <w:rPr>
        <w:rFonts w:hint="default"/>
        <w:lang w:val="en-US" w:eastAsia="en-US" w:bidi="ar-SA"/>
      </w:rPr>
    </w:lvl>
    <w:lvl w:ilvl="5" w:tplc="CCDCBD42">
      <w:numFmt w:val="bullet"/>
      <w:lvlText w:val="•"/>
      <w:lvlJc w:val="left"/>
      <w:pPr>
        <w:ind w:left="2342" w:hanging="171"/>
      </w:pPr>
      <w:rPr>
        <w:rFonts w:hint="default"/>
        <w:lang w:val="en-US" w:eastAsia="en-US" w:bidi="ar-SA"/>
      </w:rPr>
    </w:lvl>
    <w:lvl w:ilvl="6" w:tplc="4426B142">
      <w:numFmt w:val="bullet"/>
      <w:lvlText w:val="•"/>
      <w:lvlJc w:val="left"/>
      <w:pPr>
        <w:ind w:left="2759" w:hanging="171"/>
      </w:pPr>
      <w:rPr>
        <w:rFonts w:hint="default"/>
        <w:lang w:val="en-US" w:eastAsia="en-US" w:bidi="ar-SA"/>
      </w:rPr>
    </w:lvl>
    <w:lvl w:ilvl="7" w:tplc="E0F6E4AE">
      <w:numFmt w:val="bullet"/>
      <w:lvlText w:val="•"/>
      <w:lvlJc w:val="left"/>
      <w:pPr>
        <w:ind w:left="3175" w:hanging="171"/>
      </w:pPr>
      <w:rPr>
        <w:rFonts w:hint="default"/>
        <w:lang w:val="en-US" w:eastAsia="en-US" w:bidi="ar-SA"/>
      </w:rPr>
    </w:lvl>
    <w:lvl w:ilvl="8" w:tplc="7876AFF2">
      <w:numFmt w:val="bullet"/>
      <w:lvlText w:val="•"/>
      <w:lvlJc w:val="left"/>
      <w:pPr>
        <w:ind w:left="3592" w:hanging="171"/>
      </w:pPr>
      <w:rPr>
        <w:rFonts w:hint="default"/>
        <w:lang w:val="en-US" w:eastAsia="en-US" w:bidi="ar-SA"/>
      </w:rPr>
    </w:lvl>
  </w:abstractNum>
  <w:abstractNum w:abstractNumId="76" w15:restartNumberingAfterBreak="0">
    <w:nsid w:val="5F5176CA"/>
    <w:multiLevelType w:val="hybridMultilevel"/>
    <w:tmpl w:val="CE66D352"/>
    <w:lvl w:ilvl="0" w:tplc="8014DC58">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BD5AA55A">
      <w:numFmt w:val="bullet"/>
      <w:lvlText w:val="•"/>
      <w:lvlJc w:val="left"/>
      <w:pPr>
        <w:ind w:left="568" w:hanging="171"/>
      </w:pPr>
      <w:rPr>
        <w:rFonts w:hint="default"/>
        <w:lang w:val="en-US" w:eastAsia="en-US" w:bidi="ar-SA"/>
      </w:rPr>
    </w:lvl>
    <w:lvl w:ilvl="2" w:tplc="EDDCA324">
      <w:numFmt w:val="bullet"/>
      <w:lvlText w:val="•"/>
      <w:lvlJc w:val="left"/>
      <w:pPr>
        <w:ind w:left="876" w:hanging="171"/>
      </w:pPr>
      <w:rPr>
        <w:rFonts w:hint="default"/>
        <w:lang w:val="en-US" w:eastAsia="en-US" w:bidi="ar-SA"/>
      </w:rPr>
    </w:lvl>
    <w:lvl w:ilvl="3" w:tplc="308A7CDE">
      <w:numFmt w:val="bullet"/>
      <w:lvlText w:val="•"/>
      <w:lvlJc w:val="left"/>
      <w:pPr>
        <w:ind w:left="1184" w:hanging="171"/>
      </w:pPr>
      <w:rPr>
        <w:rFonts w:hint="default"/>
        <w:lang w:val="en-US" w:eastAsia="en-US" w:bidi="ar-SA"/>
      </w:rPr>
    </w:lvl>
    <w:lvl w:ilvl="4" w:tplc="CA0CDD12">
      <w:numFmt w:val="bullet"/>
      <w:lvlText w:val="•"/>
      <w:lvlJc w:val="left"/>
      <w:pPr>
        <w:ind w:left="1492" w:hanging="171"/>
      </w:pPr>
      <w:rPr>
        <w:rFonts w:hint="default"/>
        <w:lang w:val="en-US" w:eastAsia="en-US" w:bidi="ar-SA"/>
      </w:rPr>
    </w:lvl>
    <w:lvl w:ilvl="5" w:tplc="B2363F0E">
      <w:numFmt w:val="bullet"/>
      <w:lvlText w:val="•"/>
      <w:lvlJc w:val="left"/>
      <w:pPr>
        <w:ind w:left="1800" w:hanging="171"/>
      </w:pPr>
      <w:rPr>
        <w:rFonts w:hint="default"/>
        <w:lang w:val="en-US" w:eastAsia="en-US" w:bidi="ar-SA"/>
      </w:rPr>
    </w:lvl>
    <w:lvl w:ilvl="6" w:tplc="5CA49CD2">
      <w:numFmt w:val="bullet"/>
      <w:lvlText w:val="•"/>
      <w:lvlJc w:val="left"/>
      <w:pPr>
        <w:ind w:left="2108" w:hanging="171"/>
      </w:pPr>
      <w:rPr>
        <w:rFonts w:hint="default"/>
        <w:lang w:val="en-US" w:eastAsia="en-US" w:bidi="ar-SA"/>
      </w:rPr>
    </w:lvl>
    <w:lvl w:ilvl="7" w:tplc="D5D29556">
      <w:numFmt w:val="bullet"/>
      <w:lvlText w:val="•"/>
      <w:lvlJc w:val="left"/>
      <w:pPr>
        <w:ind w:left="2416" w:hanging="171"/>
      </w:pPr>
      <w:rPr>
        <w:rFonts w:hint="default"/>
        <w:lang w:val="en-US" w:eastAsia="en-US" w:bidi="ar-SA"/>
      </w:rPr>
    </w:lvl>
    <w:lvl w:ilvl="8" w:tplc="71EE5ABA">
      <w:numFmt w:val="bullet"/>
      <w:lvlText w:val="•"/>
      <w:lvlJc w:val="left"/>
      <w:pPr>
        <w:ind w:left="2724" w:hanging="171"/>
      </w:pPr>
      <w:rPr>
        <w:rFonts w:hint="default"/>
        <w:lang w:val="en-US" w:eastAsia="en-US" w:bidi="ar-SA"/>
      </w:rPr>
    </w:lvl>
  </w:abstractNum>
  <w:abstractNum w:abstractNumId="77" w15:restartNumberingAfterBreak="0">
    <w:nsid w:val="60BE1E48"/>
    <w:multiLevelType w:val="hybridMultilevel"/>
    <w:tmpl w:val="AB3E00AA"/>
    <w:lvl w:ilvl="0" w:tplc="B3CC2A3A">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5280732C">
      <w:numFmt w:val="bullet"/>
      <w:lvlText w:val="•"/>
      <w:lvlJc w:val="left"/>
      <w:pPr>
        <w:ind w:left="673" w:hanging="171"/>
      </w:pPr>
      <w:rPr>
        <w:rFonts w:hint="default"/>
        <w:lang w:val="en-US" w:eastAsia="en-US" w:bidi="ar-SA"/>
      </w:rPr>
    </w:lvl>
    <w:lvl w:ilvl="2" w:tplc="EF9CCADA">
      <w:numFmt w:val="bullet"/>
      <w:lvlText w:val="•"/>
      <w:lvlJc w:val="left"/>
      <w:pPr>
        <w:ind w:left="1087" w:hanging="171"/>
      </w:pPr>
      <w:rPr>
        <w:rFonts w:hint="default"/>
        <w:lang w:val="en-US" w:eastAsia="en-US" w:bidi="ar-SA"/>
      </w:rPr>
    </w:lvl>
    <w:lvl w:ilvl="3" w:tplc="C56C409A">
      <w:numFmt w:val="bullet"/>
      <w:lvlText w:val="•"/>
      <w:lvlJc w:val="left"/>
      <w:pPr>
        <w:ind w:left="1501" w:hanging="171"/>
      </w:pPr>
      <w:rPr>
        <w:rFonts w:hint="default"/>
        <w:lang w:val="en-US" w:eastAsia="en-US" w:bidi="ar-SA"/>
      </w:rPr>
    </w:lvl>
    <w:lvl w:ilvl="4" w:tplc="C4AA5F32">
      <w:numFmt w:val="bullet"/>
      <w:lvlText w:val="•"/>
      <w:lvlJc w:val="left"/>
      <w:pPr>
        <w:ind w:left="1915" w:hanging="171"/>
      </w:pPr>
      <w:rPr>
        <w:rFonts w:hint="default"/>
        <w:lang w:val="en-US" w:eastAsia="en-US" w:bidi="ar-SA"/>
      </w:rPr>
    </w:lvl>
    <w:lvl w:ilvl="5" w:tplc="59709B36">
      <w:numFmt w:val="bullet"/>
      <w:lvlText w:val="•"/>
      <w:lvlJc w:val="left"/>
      <w:pPr>
        <w:ind w:left="2329" w:hanging="171"/>
      </w:pPr>
      <w:rPr>
        <w:rFonts w:hint="default"/>
        <w:lang w:val="en-US" w:eastAsia="en-US" w:bidi="ar-SA"/>
      </w:rPr>
    </w:lvl>
    <w:lvl w:ilvl="6" w:tplc="E9A26B7A">
      <w:numFmt w:val="bullet"/>
      <w:lvlText w:val="•"/>
      <w:lvlJc w:val="left"/>
      <w:pPr>
        <w:ind w:left="2743" w:hanging="171"/>
      </w:pPr>
      <w:rPr>
        <w:rFonts w:hint="default"/>
        <w:lang w:val="en-US" w:eastAsia="en-US" w:bidi="ar-SA"/>
      </w:rPr>
    </w:lvl>
    <w:lvl w:ilvl="7" w:tplc="99A49B60">
      <w:numFmt w:val="bullet"/>
      <w:lvlText w:val="•"/>
      <w:lvlJc w:val="left"/>
      <w:pPr>
        <w:ind w:left="3157" w:hanging="171"/>
      </w:pPr>
      <w:rPr>
        <w:rFonts w:hint="default"/>
        <w:lang w:val="en-US" w:eastAsia="en-US" w:bidi="ar-SA"/>
      </w:rPr>
    </w:lvl>
    <w:lvl w:ilvl="8" w:tplc="49D4BBE0">
      <w:numFmt w:val="bullet"/>
      <w:lvlText w:val="•"/>
      <w:lvlJc w:val="left"/>
      <w:pPr>
        <w:ind w:left="3571" w:hanging="171"/>
      </w:pPr>
      <w:rPr>
        <w:rFonts w:hint="default"/>
        <w:lang w:val="en-US" w:eastAsia="en-US" w:bidi="ar-SA"/>
      </w:rPr>
    </w:lvl>
  </w:abstractNum>
  <w:abstractNum w:abstractNumId="78" w15:restartNumberingAfterBreak="0">
    <w:nsid w:val="624B2E4E"/>
    <w:multiLevelType w:val="hybridMultilevel"/>
    <w:tmpl w:val="2116C744"/>
    <w:lvl w:ilvl="0" w:tplc="25104864">
      <w:start w:val="1"/>
      <w:numFmt w:val="lowerLetter"/>
      <w:lvlText w:val="(%1)"/>
      <w:lvlJc w:val="left"/>
      <w:pPr>
        <w:ind w:left="256"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971A6948">
      <w:numFmt w:val="bullet"/>
      <w:lvlText w:val="•"/>
      <w:lvlJc w:val="left"/>
      <w:pPr>
        <w:ind w:left="675" w:hanging="171"/>
      </w:pPr>
      <w:rPr>
        <w:rFonts w:hint="default"/>
        <w:lang w:val="en-US" w:eastAsia="en-US" w:bidi="ar-SA"/>
      </w:rPr>
    </w:lvl>
    <w:lvl w:ilvl="2" w:tplc="64B62DAC">
      <w:numFmt w:val="bullet"/>
      <w:lvlText w:val="•"/>
      <w:lvlJc w:val="left"/>
      <w:pPr>
        <w:ind w:left="1091" w:hanging="171"/>
      </w:pPr>
      <w:rPr>
        <w:rFonts w:hint="default"/>
        <w:lang w:val="en-US" w:eastAsia="en-US" w:bidi="ar-SA"/>
      </w:rPr>
    </w:lvl>
    <w:lvl w:ilvl="3" w:tplc="83BC43B6">
      <w:numFmt w:val="bullet"/>
      <w:lvlText w:val="•"/>
      <w:lvlJc w:val="left"/>
      <w:pPr>
        <w:ind w:left="1507" w:hanging="171"/>
      </w:pPr>
      <w:rPr>
        <w:rFonts w:hint="default"/>
        <w:lang w:val="en-US" w:eastAsia="en-US" w:bidi="ar-SA"/>
      </w:rPr>
    </w:lvl>
    <w:lvl w:ilvl="4" w:tplc="1554B71E">
      <w:numFmt w:val="bullet"/>
      <w:lvlText w:val="•"/>
      <w:lvlJc w:val="left"/>
      <w:pPr>
        <w:ind w:left="1923" w:hanging="171"/>
      </w:pPr>
      <w:rPr>
        <w:rFonts w:hint="default"/>
        <w:lang w:val="en-US" w:eastAsia="en-US" w:bidi="ar-SA"/>
      </w:rPr>
    </w:lvl>
    <w:lvl w:ilvl="5" w:tplc="B3565974">
      <w:numFmt w:val="bullet"/>
      <w:lvlText w:val="•"/>
      <w:lvlJc w:val="left"/>
      <w:pPr>
        <w:ind w:left="2339" w:hanging="171"/>
      </w:pPr>
      <w:rPr>
        <w:rFonts w:hint="default"/>
        <w:lang w:val="en-US" w:eastAsia="en-US" w:bidi="ar-SA"/>
      </w:rPr>
    </w:lvl>
    <w:lvl w:ilvl="6" w:tplc="13481F5C">
      <w:numFmt w:val="bullet"/>
      <w:lvlText w:val="•"/>
      <w:lvlJc w:val="left"/>
      <w:pPr>
        <w:ind w:left="2755" w:hanging="171"/>
      </w:pPr>
      <w:rPr>
        <w:rFonts w:hint="default"/>
        <w:lang w:val="en-US" w:eastAsia="en-US" w:bidi="ar-SA"/>
      </w:rPr>
    </w:lvl>
    <w:lvl w:ilvl="7" w:tplc="97424842">
      <w:numFmt w:val="bullet"/>
      <w:lvlText w:val="•"/>
      <w:lvlJc w:val="left"/>
      <w:pPr>
        <w:ind w:left="3170" w:hanging="171"/>
      </w:pPr>
      <w:rPr>
        <w:rFonts w:hint="default"/>
        <w:lang w:val="en-US" w:eastAsia="en-US" w:bidi="ar-SA"/>
      </w:rPr>
    </w:lvl>
    <w:lvl w:ilvl="8" w:tplc="8C9A60AC">
      <w:numFmt w:val="bullet"/>
      <w:lvlText w:val="•"/>
      <w:lvlJc w:val="left"/>
      <w:pPr>
        <w:ind w:left="3586" w:hanging="171"/>
      </w:pPr>
      <w:rPr>
        <w:rFonts w:hint="default"/>
        <w:lang w:val="en-US" w:eastAsia="en-US" w:bidi="ar-SA"/>
      </w:rPr>
    </w:lvl>
  </w:abstractNum>
  <w:abstractNum w:abstractNumId="79" w15:restartNumberingAfterBreak="0">
    <w:nsid w:val="62ED5CE3"/>
    <w:multiLevelType w:val="hybridMultilevel"/>
    <w:tmpl w:val="6CFEBF96"/>
    <w:lvl w:ilvl="0" w:tplc="5F1C241A">
      <w:numFmt w:val="bullet"/>
      <w:lvlText w:val="•"/>
      <w:lvlJc w:val="left"/>
      <w:pPr>
        <w:ind w:left="255" w:hanging="171"/>
      </w:pPr>
      <w:rPr>
        <w:rFonts w:ascii="Trebuchet MS" w:eastAsia="Trebuchet MS" w:hAnsi="Trebuchet MS" w:cs="Trebuchet MS" w:hint="default"/>
        <w:b w:val="0"/>
        <w:bCs w:val="0"/>
        <w:i w:val="0"/>
        <w:iCs w:val="0"/>
        <w:color w:val="231F20"/>
        <w:spacing w:val="0"/>
        <w:w w:val="56"/>
        <w:sz w:val="20"/>
        <w:szCs w:val="20"/>
        <w:lang w:val="en-US" w:eastAsia="en-US" w:bidi="ar-SA"/>
      </w:rPr>
    </w:lvl>
    <w:lvl w:ilvl="1" w:tplc="550AC706">
      <w:numFmt w:val="bullet"/>
      <w:lvlText w:val="–"/>
      <w:lvlJc w:val="left"/>
      <w:pPr>
        <w:ind w:left="425" w:hanging="171"/>
      </w:pPr>
      <w:rPr>
        <w:rFonts w:ascii="Trebuchet MS" w:eastAsia="Trebuchet MS" w:hAnsi="Trebuchet MS" w:cs="Trebuchet MS" w:hint="default"/>
        <w:b w:val="0"/>
        <w:bCs w:val="0"/>
        <w:i w:val="0"/>
        <w:iCs w:val="0"/>
        <w:color w:val="231F20"/>
        <w:spacing w:val="0"/>
        <w:w w:val="122"/>
        <w:sz w:val="20"/>
        <w:szCs w:val="20"/>
        <w:lang w:val="en-US" w:eastAsia="en-US" w:bidi="ar-SA"/>
      </w:rPr>
    </w:lvl>
    <w:lvl w:ilvl="2" w:tplc="A87C3480">
      <w:numFmt w:val="bullet"/>
      <w:lvlText w:val="•"/>
      <w:lvlJc w:val="left"/>
      <w:pPr>
        <w:ind w:left="940" w:hanging="171"/>
      </w:pPr>
      <w:rPr>
        <w:rFonts w:hint="default"/>
        <w:lang w:val="en-US" w:eastAsia="en-US" w:bidi="ar-SA"/>
      </w:rPr>
    </w:lvl>
    <w:lvl w:ilvl="3" w:tplc="66983652">
      <w:numFmt w:val="bullet"/>
      <w:lvlText w:val="•"/>
      <w:lvlJc w:val="left"/>
      <w:pPr>
        <w:ind w:left="1461" w:hanging="171"/>
      </w:pPr>
      <w:rPr>
        <w:rFonts w:hint="default"/>
        <w:lang w:val="en-US" w:eastAsia="en-US" w:bidi="ar-SA"/>
      </w:rPr>
    </w:lvl>
    <w:lvl w:ilvl="4" w:tplc="3E746B1E">
      <w:numFmt w:val="bullet"/>
      <w:lvlText w:val="•"/>
      <w:lvlJc w:val="left"/>
      <w:pPr>
        <w:ind w:left="1982" w:hanging="171"/>
      </w:pPr>
      <w:rPr>
        <w:rFonts w:hint="default"/>
        <w:lang w:val="en-US" w:eastAsia="en-US" w:bidi="ar-SA"/>
      </w:rPr>
    </w:lvl>
    <w:lvl w:ilvl="5" w:tplc="BEF447B0">
      <w:numFmt w:val="bullet"/>
      <w:lvlText w:val="•"/>
      <w:lvlJc w:val="left"/>
      <w:pPr>
        <w:ind w:left="2502" w:hanging="171"/>
      </w:pPr>
      <w:rPr>
        <w:rFonts w:hint="default"/>
        <w:lang w:val="en-US" w:eastAsia="en-US" w:bidi="ar-SA"/>
      </w:rPr>
    </w:lvl>
    <w:lvl w:ilvl="6" w:tplc="96BADA00">
      <w:numFmt w:val="bullet"/>
      <w:lvlText w:val="•"/>
      <w:lvlJc w:val="left"/>
      <w:pPr>
        <w:ind w:left="3023" w:hanging="171"/>
      </w:pPr>
      <w:rPr>
        <w:rFonts w:hint="default"/>
        <w:lang w:val="en-US" w:eastAsia="en-US" w:bidi="ar-SA"/>
      </w:rPr>
    </w:lvl>
    <w:lvl w:ilvl="7" w:tplc="BDB44DA8">
      <w:numFmt w:val="bullet"/>
      <w:lvlText w:val="•"/>
      <w:lvlJc w:val="left"/>
      <w:pPr>
        <w:ind w:left="3544" w:hanging="171"/>
      </w:pPr>
      <w:rPr>
        <w:rFonts w:hint="default"/>
        <w:lang w:val="en-US" w:eastAsia="en-US" w:bidi="ar-SA"/>
      </w:rPr>
    </w:lvl>
    <w:lvl w:ilvl="8" w:tplc="B22A7260">
      <w:numFmt w:val="bullet"/>
      <w:lvlText w:val="•"/>
      <w:lvlJc w:val="left"/>
      <w:pPr>
        <w:ind w:left="4064" w:hanging="171"/>
      </w:pPr>
      <w:rPr>
        <w:rFonts w:hint="default"/>
        <w:lang w:val="en-US" w:eastAsia="en-US" w:bidi="ar-SA"/>
      </w:rPr>
    </w:lvl>
  </w:abstractNum>
  <w:abstractNum w:abstractNumId="80" w15:restartNumberingAfterBreak="0">
    <w:nsid w:val="64914F9B"/>
    <w:multiLevelType w:val="hybridMultilevel"/>
    <w:tmpl w:val="486E1DCE"/>
    <w:lvl w:ilvl="0" w:tplc="A8C65E26">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5480134A">
      <w:numFmt w:val="bullet"/>
      <w:lvlText w:val="•"/>
      <w:lvlJc w:val="left"/>
      <w:pPr>
        <w:ind w:left="705" w:hanging="171"/>
      </w:pPr>
      <w:rPr>
        <w:rFonts w:hint="default"/>
        <w:lang w:val="en-US" w:eastAsia="en-US" w:bidi="ar-SA"/>
      </w:rPr>
    </w:lvl>
    <w:lvl w:ilvl="2" w:tplc="4216D8B2">
      <w:numFmt w:val="bullet"/>
      <w:lvlText w:val="•"/>
      <w:lvlJc w:val="left"/>
      <w:pPr>
        <w:ind w:left="1150" w:hanging="171"/>
      </w:pPr>
      <w:rPr>
        <w:rFonts w:hint="default"/>
        <w:lang w:val="en-US" w:eastAsia="en-US" w:bidi="ar-SA"/>
      </w:rPr>
    </w:lvl>
    <w:lvl w:ilvl="3" w:tplc="CC8A6656">
      <w:numFmt w:val="bullet"/>
      <w:lvlText w:val="•"/>
      <w:lvlJc w:val="left"/>
      <w:pPr>
        <w:ind w:left="1595" w:hanging="171"/>
      </w:pPr>
      <w:rPr>
        <w:rFonts w:hint="default"/>
        <w:lang w:val="en-US" w:eastAsia="en-US" w:bidi="ar-SA"/>
      </w:rPr>
    </w:lvl>
    <w:lvl w:ilvl="4" w:tplc="628C2AB8">
      <w:numFmt w:val="bullet"/>
      <w:lvlText w:val="•"/>
      <w:lvlJc w:val="left"/>
      <w:pPr>
        <w:ind w:left="2041" w:hanging="171"/>
      </w:pPr>
      <w:rPr>
        <w:rFonts w:hint="default"/>
        <w:lang w:val="en-US" w:eastAsia="en-US" w:bidi="ar-SA"/>
      </w:rPr>
    </w:lvl>
    <w:lvl w:ilvl="5" w:tplc="30A0EC36">
      <w:numFmt w:val="bullet"/>
      <w:lvlText w:val="•"/>
      <w:lvlJc w:val="left"/>
      <w:pPr>
        <w:ind w:left="2486" w:hanging="171"/>
      </w:pPr>
      <w:rPr>
        <w:rFonts w:hint="default"/>
        <w:lang w:val="en-US" w:eastAsia="en-US" w:bidi="ar-SA"/>
      </w:rPr>
    </w:lvl>
    <w:lvl w:ilvl="6" w:tplc="940AC434">
      <w:numFmt w:val="bullet"/>
      <w:lvlText w:val="•"/>
      <w:lvlJc w:val="left"/>
      <w:pPr>
        <w:ind w:left="2931" w:hanging="171"/>
      </w:pPr>
      <w:rPr>
        <w:rFonts w:hint="default"/>
        <w:lang w:val="en-US" w:eastAsia="en-US" w:bidi="ar-SA"/>
      </w:rPr>
    </w:lvl>
    <w:lvl w:ilvl="7" w:tplc="99F4B44A">
      <w:numFmt w:val="bullet"/>
      <w:lvlText w:val="•"/>
      <w:lvlJc w:val="left"/>
      <w:pPr>
        <w:ind w:left="3377" w:hanging="171"/>
      </w:pPr>
      <w:rPr>
        <w:rFonts w:hint="default"/>
        <w:lang w:val="en-US" w:eastAsia="en-US" w:bidi="ar-SA"/>
      </w:rPr>
    </w:lvl>
    <w:lvl w:ilvl="8" w:tplc="0DB08FFA">
      <w:numFmt w:val="bullet"/>
      <w:lvlText w:val="•"/>
      <w:lvlJc w:val="left"/>
      <w:pPr>
        <w:ind w:left="3822" w:hanging="171"/>
      </w:pPr>
      <w:rPr>
        <w:rFonts w:hint="default"/>
        <w:lang w:val="en-US" w:eastAsia="en-US" w:bidi="ar-SA"/>
      </w:rPr>
    </w:lvl>
  </w:abstractNum>
  <w:abstractNum w:abstractNumId="81" w15:restartNumberingAfterBreak="0">
    <w:nsid w:val="64D46603"/>
    <w:multiLevelType w:val="hybridMultilevel"/>
    <w:tmpl w:val="A8EE48A8"/>
    <w:lvl w:ilvl="0" w:tplc="C0CE2E28">
      <w:numFmt w:val="bullet"/>
      <w:lvlText w:val="•"/>
      <w:lvlJc w:val="left"/>
      <w:pPr>
        <w:ind w:left="312" w:hanging="227"/>
      </w:pPr>
      <w:rPr>
        <w:rFonts w:ascii="Trebuchet MS" w:eastAsia="Trebuchet MS" w:hAnsi="Trebuchet MS" w:cs="Trebuchet MS" w:hint="default"/>
        <w:b w:val="0"/>
        <w:bCs w:val="0"/>
        <w:i w:val="0"/>
        <w:iCs w:val="0"/>
        <w:color w:val="231F20"/>
        <w:spacing w:val="0"/>
        <w:w w:val="56"/>
        <w:sz w:val="20"/>
        <w:szCs w:val="20"/>
        <w:lang w:val="en-US" w:eastAsia="en-US" w:bidi="ar-SA"/>
      </w:rPr>
    </w:lvl>
    <w:lvl w:ilvl="1" w:tplc="42507BB6">
      <w:numFmt w:val="bullet"/>
      <w:lvlText w:val="•"/>
      <w:lvlJc w:val="left"/>
      <w:pPr>
        <w:ind w:left="528" w:hanging="227"/>
      </w:pPr>
      <w:rPr>
        <w:rFonts w:ascii="Trebuchet MS" w:eastAsia="Trebuchet MS" w:hAnsi="Trebuchet MS" w:cs="Trebuchet MS" w:hint="default"/>
        <w:b w:val="0"/>
        <w:bCs w:val="0"/>
        <w:i w:val="0"/>
        <w:iCs w:val="0"/>
        <w:color w:val="231F20"/>
        <w:spacing w:val="0"/>
        <w:w w:val="56"/>
        <w:sz w:val="20"/>
        <w:szCs w:val="20"/>
        <w:lang w:val="en-US" w:eastAsia="en-US" w:bidi="ar-SA"/>
      </w:rPr>
    </w:lvl>
    <w:lvl w:ilvl="2" w:tplc="6E60D77C">
      <w:numFmt w:val="bullet"/>
      <w:lvlText w:val="•"/>
      <w:lvlJc w:val="left"/>
      <w:pPr>
        <w:ind w:left="460" w:hanging="227"/>
      </w:pPr>
      <w:rPr>
        <w:rFonts w:hint="default"/>
        <w:lang w:val="en-US" w:eastAsia="en-US" w:bidi="ar-SA"/>
      </w:rPr>
    </w:lvl>
    <w:lvl w:ilvl="3" w:tplc="2F1A68C8">
      <w:numFmt w:val="bullet"/>
      <w:lvlText w:val="•"/>
      <w:lvlJc w:val="left"/>
      <w:pPr>
        <w:ind w:left="400" w:hanging="227"/>
      </w:pPr>
      <w:rPr>
        <w:rFonts w:hint="default"/>
        <w:lang w:val="en-US" w:eastAsia="en-US" w:bidi="ar-SA"/>
      </w:rPr>
    </w:lvl>
    <w:lvl w:ilvl="4" w:tplc="5D0E7780">
      <w:numFmt w:val="bullet"/>
      <w:lvlText w:val="•"/>
      <w:lvlJc w:val="left"/>
      <w:pPr>
        <w:ind w:left="341" w:hanging="227"/>
      </w:pPr>
      <w:rPr>
        <w:rFonts w:hint="default"/>
        <w:lang w:val="en-US" w:eastAsia="en-US" w:bidi="ar-SA"/>
      </w:rPr>
    </w:lvl>
    <w:lvl w:ilvl="5" w:tplc="0BDAF624">
      <w:numFmt w:val="bullet"/>
      <w:lvlText w:val="•"/>
      <w:lvlJc w:val="left"/>
      <w:pPr>
        <w:ind w:left="281" w:hanging="227"/>
      </w:pPr>
      <w:rPr>
        <w:rFonts w:hint="default"/>
        <w:lang w:val="en-US" w:eastAsia="en-US" w:bidi="ar-SA"/>
      </w:rPr>
    </w:lvl>
    <w:lvl w:ilvl="6" w:tplc="74543A3C">
      <w:numFmt w:val="bullet"/>
      <w:lvlText w:val="•"/>
      <w:lvlJc w:val="left"/>
      <w:pPr>
        <w:ind w:left="221" w:hanging="227"/>
      </w:pPr>
      <w:rPr>
        <w:rFonts w:hint="default"/>
        <w:lang w:val="en-US" w:eastAsia="en-US" w:bidi="ar-SA"/>
      </w:rPr>
    </w:lvl>
    <w:lvl w:ilvl="7" w:tplc="7CFE9140">
      <w:numFmt w:val="bullet"/>
      <w:lvlText w:val="•"/>
      <w:lvlJc w:val="left"/>
      <w:pPr>
        <w:ind w:left="162" w:hanging="227"/>
      </w:pPr>
      <w:rPr>
        <w:rFonts w:hint="default"/>
        <w:lang w:val="en-US" w:eastAsia="en-US" w:bidi="ar-SA"/>
      </w:rPr>
    </w:lvl>
    <w:lvl w:ilvl="8" w:tplc="A8B81E62">
      <w:numFmt w:val="bullet"/>
      <w:lvlText w:val="•"/>
      <w:lvlJc w:val="left"/>
      <w:pPr>
        <w:ind w:left="102" w:hanging="227"/>
      </w:pPr>
      <w:rPr>
        <w:rFonts w:hint="default"/>
        <w:lang w:val="en-US" w:eastAsia="en-US" w:bidi="ar-SA"/>
      </w:rPr>
    </w:lvl>
  </w:abstractNum>
  <w:abstractNum w:abstractNumId="82" w15:restartNumberingAfterBreak="0">
    <w:nsid w:val="665939A5"/>
    <w:multiLevelType w:val="hybridMultilevel"/>
    <w:tmpl w:val="7870E41C"/>
    <w:lvl w:ilvl="0" w:tplc="8AF44BE0">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37227888">
      <w:numFmt w:val="bullet"/>
      <w:lvlText w:val="•"/>
      <w:lvlJc w:val="left"/>
      <w:pPr>
        <w:ind w:left="475" w:hanging="171"/>
      </w:pPr>
      <w:rPr>
        <w:rFonts w:hint="default"/>
        <w:lang w:val="en-US" w:eastAsia="en-US" w:bidi="ar-SA"/>
      </w:rPr>
    </w:lvl>
    <w:lvl w:ilvl="2" w:tplc="76D8CB94">
      <w:numFmt w:val="bullet"/>
      <w:lvlText w:val="•"/>
      <w:lvlJc w:val="left"/>
      <w:pPr>
        <w:ind w:left="690" w:hanging="171"/>
      </w:pPr>
      <w:rPr>
        <w:rFonts w:hint="default"/>
        <w:lang w:val="en-US" w:eastAsia="en-US" w:bidi="ar-SA"/>
      </w:rPr>
    </w:lvl>
    <w:lvl w:ilvl="3" w:tplc="7CCC26B2">
      <w:numFmt w:val="bullet"/>
      <w:lvlText w:val="•"/>
      <w:lvlJc w:val="left"/>
      <w:pPr>
        <w:ind w:left="906" w:hanging="171"/>
      </w:pPr>
      <w:rPr>
        <w:rFonts w:hint="default"/>
        <w:lang w:val="en-US" w:eastAsia="en-US" w:bidi="ar-SA"/>
      </w:rPr>
    </w:lvl>
    <w:lvl w:ilvl="4" w:tplc="C01EF818">
      <w:numFmt w:val="bullet"/>
      <w:lvlText w:val="•"/>
      <w:lvlJc w:val="left"/>
      <w:pPr>
        <w:ind w:left="1121" w:hanging="171"/>
      </w:pPr>
      <w:rPr>
        <w:rFonts w:hint="default"/>
        <w:lang w:val="en-US" w:eastAsia="en-US" w:bidi="ar-SA"/>
      </w:rPr>
    </w:lvl>
    <w:lvl w:ilvl="5" w:tplc="437E9B1E">
      <w:numFmt w:val="bullet"/>
      <w:lvlText w:val="•"/>
      <w:lvlJc w:val="left"/>
      <w:pPr>
        <w:ind w:left="1337" w:hanging="171"/>
      </w:pPr>
      <w:rPr>
        <w:rFonts w:hint="default"/>
        <w:lang w:val="en-US" w:eastAsia="en-US" w:bidi="ar-SA"/>
      </w:rPr>
    </w:lvl>
    <w:lvl w:ilvl="6" w:tplc="3C784CCA">
      <w:numFmt w:val="bullet"/>
      <w:lvlText w:val="•"/>
      <w:lvlJc w:val="left"/>
      <w:pPr>
        <w:ind w:left="1552" w:hanging="171"/>
      </w:pPr>
      <w:rPr>
        <w:rFonts w:hint="default"/>
        <w:lang w:val="en-US" w:eastAsia="en-US" w:bidi="ar-SA"/>
      </w:rPr>
    </w:lvl>
    <w:lvl w:ilvl="7" w:tplc="6178A612">
      <w:numFmt w:val="bullet"/>
      <w:lvlText w:val="•"/>
      <w:lvlJc w:val="left"/>
      <w:pPr>
        <w:ind w:left="1767" w:hanging="171"/>
      </w:pPr>
      <w:rPr>
        <w:rFonts w:hint="default"/>
        <w:lang w:val="en-US" w:eastAsia="en-US" w:bidi="ar-SA"/>
      </w:rPr>
    </w:lvl>
    <w:lvl w:ilvl="8" w:tplc="AECEC236">
      <w:numFmt w:val="bullet"/>
      <w:lvlText w:val="•"/>
      <w:lvlJc w:val="left"/>
      <w:pPr>
        <w:ind w:left="1983" w:hanging="171"/>
      </w:pPr>
      <w:rPr>
        <w:rFonts w:hint="default"/>
        <w:lang w:val="en-US" w:eastAsia="en-US" w:bidi="ar-SA"/>
      </w:rPr>
    </w:lvl>
  </w:abstractNum>
  <w:abstractNum w:abstractNumId="83" w15:restartNumberingAfterBreak="0">
    <w:nsid w:val="66CE36B9"/>
    <w:multiLevelType w:val="hybridMultilevel"/>
    <w:tmpl w:val="2A183FE8"/>
    <w:lvl w:ilvl="0" w:tplc="142E9CAC">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DF70840C">
      <w:start w:val="1"/>
      <w:numFmt w:val="decimal"/>
      <w:lvlText w:val="(%2)"/>
      <w:lvlJc w:val="left"/>
      <w:pPr>
        <w:ind w:left="5627" w:hanging="213"/>
        <w:jc w:val="left"/>
      </w:pPr>
      <w:rPr>
        <w:rFonts w:ascii="Trebuchet MS" w:eastAsia="Trebuchet MS" w:hAnsi="Trebuchet MS" w:cs="Trebuchet MS" w:hint="default"/>
        <w:b w:val="0"/>
        <w:bCs w:val="0"/>
        <w:i w:val="0"/>
        <w:iCs w:val="0"/>
        <w:color w:val="231F20"/>
        <w:spacing w:val="0"/>
        <w:w w:val="78"/>
        <w:sz w:val="14"/>
        <w:szCs w:val="14"/>
        <w:lang w:val="en-US" w:eastAsia="en-US" w:bidi="ar-SA"/>
      </w:rPr>
    </w:lvl>
    <w:lvl w:ilvl="2" w:tplc="373ED2C2">
      <w:numFmt w:val="bullet"/>
      <w:lvlText w:val="•"/>
      <w:lvlJc w:val="left"/>
      <w:pPr>
        <w:ind w:left="5487" w:hanging="213"/>
      </w:pPr>
      <w:rPr>
        <w:rFonts w:hint="default"/>
        <w:lang w:val="en-US" w:eastAsia="en-US" w:bidi="ar-SA"/>
      </w:rPr>
    </w:lvl>
    <w:lvl w:ilvl="3" w:tplc="14F66CE0">
      <w:numFmt w:val="bullet"/>
      <w:lvlText w:val="•"/>
      <w:lvlJc w:val="left"/>
      <w:pPr>
        <w:ind w:left="5354" w:hanging="213"/>
      </w:pPr>
      <w:rPr>
        <w:rFonts w:hint="default"/>
        <w:lang w:val="en-US" w:eastAsia="en-US" w:bidi="ar-SA"/>
      </w:rPr>
    </w:lvl>
    <w:lvl w:ilvl="4" w:tplc="3CAAA03C">
      <w:numFmt w:val="bullet"/>
      <w:lvlText w:val="•"/>
      <w:lvlJc w:val="left"/>
      <w:pPr>
        <w:ind w:left="5222" w:hanging="213"/>
      </w:pPr>
      <w:rPr>
        <w:rFonts w:hint="default"/>
        <w:lang w:val="en-US" w:eastAsia="en-US" w:bidi="ar-SA"/>
      </w:rPr>
    </w:lvl>
    <w:lvl w:ilvl="5" w:tplc="A14A047E">
      <w:numFmt w:val="bullet"/>
      <w:lvlText w:val="•"/>
      <w:lvlJc w:val="left"/>
      <w:pPr>
        <w:ind w:left="5089" w:hanging="213"/>
      </w:pPr>
      <w:rPr>
        <w:rFonts w:hint="default"/>
        <w:lang w:val="en-US" w:eastAsia="en-US" w:bidi="ar-SA"/>
      </w:rPr>
    </w:lvl>
    <w:lvl w:ilvl="6" w:tplc="CC16EFBE">
      <w:numFmt w:val="bullet"/>
      <w:lvlText w:val="•"/>
      <w:lvlJc w:val="left"/>
      <w:pPr>
        <w:ind w:left="4957" w:hanging="213"/>
      </w:pPr>
      <w:rPr>
        <w:rFonts w:hint="default"/>
        <w:lang w:val="en-US" w:eastAsia="en-US" w:bidi="ar-SA"/>
      </w:rPr>
    </w:lvl>
    <w:lvl w:ilvl="7" w:tplc="0DCA7288">
      <w:numFmt w:val="bullet"/>
      <w:lvlText w:val="•"/>
      <w:lvlJc w:val="left"/>
      <w:pPr>
        <w:ind w:left="4824" w:hanging="213"/>
      </w:pPr>
      <w:rPr>
        <w:rFonts w:hint="default"/>
        <w:lang w:val="en-US" w:eastAsia="en-US" w:bidi="ar-SA"/>
      </w:rPr>
    </w:lvl>
    <w:lvl w:ilvl="8" w:tplc="4C361606">
      <w:numFmt w:val="bullet"/>
      <w:lvlText w:val="•"/>
      <w:lvlJc w:val="left"/>
      <w:pPr>
        <w:ind w:left="4692" w:hanging="213"/>
      </w:pPr>
      <w:rPr>
        <w:rFonts w:hint="default"/>
        <w:lang w:val="en-US" w:eastAsia="en-US" w:bidi="ar-SA"/>
      </w:rPr>
    </w:lvl>
  </w:abstractNum>
  <w:abstractNum w:abstractNumId="84" w15:restartNumberingAfterBreak="0">
    <w:nsid w:val="6CF00D1C"/>
    <w:multiLevelType w:val="hybridMultilevel"/>
    <w:tmpl w:val="52B66D8A"/>
    <w:lvl w:ilvl="0" w:tplc="AD4A5D66">
      <w:start w:val="1"/>
      <w:numFmt w:val="lowerLetter"/>
      <w:lvlText w:val="(%1)"/>
      <w:lvlJc w:val="left"/>
      <w:pPr>
        <w:ind w:left="267"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9654AA16">
      <w:numFmt w:val="bullet"/>
      <w:lvlText w:val="•"/>
      <w:lvlJc w:val="left"/>
      <w:pPr>
        <w:ind w:left="416" w:hanging="171"/>
      </w:pPr>
      <w:rPr>
        <w:rFonts w:hint="default"/>
        <w:lang w:val="en-US" w:eastAsia="en-US" w:bidi="ar-SA"/>
      </w:rPr>
    </w:lvl>
    <w:lvl w:ilvl="2" w:tplc="9CC60740">
      <w:numFmt w:val="bullet"/>
      <w:lvlText w:val="•"/>
      <w:lvlJc w:val="left"/>
      <w:pPr>
        <w:ind w:left="572" w:hanging="171"/>
      </w:pPr>
      <w:rPr>
        <w:rFonts w:hint="default"/>
        <w:lang w:val="en-US" w:eastAsia="en-US" w:bidi="ar-SA"/>
      </w:rPr>
    </w:lvl>
    <w:lvl w:ilvl="3" w:tplc="9A9005AE">
      <w:numFmt w:val="bullet"/>
      <w:lvlText w:val="•"/>
      <w:lvlJc w:val="left"/>
      <w:pPr>
        <w:ind w:left="728" w:hanging="171"/>
      </w:pPr>
      <w:rPr>
        <w:rFonts w:hint="default"/>
        <w:lang w:val="en-US" w:eastAsia="en-US" w:bidi="ar-SA"/>
      </w:rPr>
    </w:lvl>
    <w:lvl w:ilvl="4" w:tplc="4C82AB44">
      <w:numFmt w:val="bullet"/>
      <w:lvlText w:val="•"/>
      <w:lvlJc w:val="left"/>
      <w:pPr>
        <w:ind w:left="884" w:hanging="171"/>
      </w:pPr>
      <w:rPr>
        <w:rFonts w:hint="default"/>
        <w:lang w:val="en-US" w:eastAsia="en-US" w:bidi="ar-SA"/>
      </w:rPr>
    </w:lvl>
    <w:lvl w:ilvl="5" w:tplc="E424C2A2">
      <w:numFmt w:val="bullet"/>
      <w:lvlText w:val="•"/>
      <w:lvlJc w:val="left"/>
      <w:pPr>
        <w:ind w:left="1040" w:hanging="171"/>
      </w:pPr>
      <w:rPr>
        <w:rFonts w:hint="default"/>
        <w:lang w:val="en-US" w:eastAsia="en-US" w:bidi="ar-SA"/>
      </w:rPr>
    </w:lvl>
    <w:lvl w:ilvl="6" w:tplc="41246726">
      <w:numFmt w:val="bullet"/>
      <w:lvlText w:val="•"/>
      <w:lvlJc w:val="left"/>
      <w:pPr>
        <w:ind w:left="1196" w:hanging="171"/>
      </w:pPr>
      <w:rPr>
        <w:rFonts w:hint="default"/>
        <w:lang w:val="en-US" w:eastAsia="en-US" w:bidi="ar-SA"/>
      </w:rPr>
    </w:lvl>
    <w:lvl w:ilvl="7" w:tplc="8CCC176A">
      <w:numFmt w:val="bullet"/>
      <w:lvlText w:val="•"/>
      <w:lvlJc w:val="left"/>
      <w:pPr>
        <w:ind w:left="1352" w:hanging="171"/>
      </w:pPr>
      <w:rPr>
        <w:rFonts w:hint="default"/>
        <w:lang w:val="en-US" w:eastAsia="en-US" w:bidi="ar-SA"/>
      </w:rPr>
    </w:lvl>
    <w:lvl w:ilvl="8" w:tplc="91FCF578">
      <w:numFmt w:val="bullet"/>
      <w:lvlText w:val="•"/>
      <w:lvlJc w:val="left"/>
      <w:pPr>
        <w:ind w:left="1508" w:hanging="171"/>
      </w:pPr>
      <w:rPr>
        <w:rFonts w:hint="default"/>
        <w:lang w:val="en-US" w:eastAsia="en-US" w:bidi="ar-SA"/>
      </w:rPr>
    </w:lvl>
  </w:abstractNum>
  <w:abstractNum w:abstractNumId="85" w15:restartNumberingAfterBreak="0">
    <w:nsid w:val="6EC714D0"/>
    <w:multiLevelType w:val="hybridMultilevel"/>
    <w:tmpl w:val="271E0C8C"/>
    <w:lvl w:ilvl="0" w:tplc="B9905480">
      <w:start w:val="1"/>
      <w:numFmt w:val="decimal"/>
      <w:lvlText w:val="(%1)"/>
      <w:lvlJc w:val="left"/>
      <w:pPr>
        <w:ind w:left="298" w:hanging="213"/>
        <w:jc w:val="left"/>
      </w:pPr>
      <w:rPr>
        <w:rFonts w:ascii="Trebuchet MS" w:eastAsia="Trebuchet MS" w:hAnsi="Trebuchet MS" w:cs="Trebuchet MS" w:hint="default"/>
        <w:b w:val="0"/>
        <w:bCs w:val="0"/>
        <w:i w:val="0"/>
        <w:iCs w:val="0"/>
        <w:color w:val="231F20"/>
        <w:spacing w:val="0"/>
        <w:w w:val="78"/>
        <w:sz w:val="14"/>
        <w:szCs w:val="14"/>
        <w:lang w:val="en-US" w:eastAsia="en-US" w:bidi="ar-SA"/>
      </w:rPr>
    </w:lvl>
    <w:lvl w:ilvl="1" w:tplc="47D88840">
      <w:numFmt w:val="bullet"/>
      <w:lvlText w:val="•"/>
      <w:lvlJc w:val="left"/>
      <w:pPr>
        <w:ind w:left="1333" w:hanging="213"/>
      </w:pPr>
      <w:rPr>
        <w:rFonts w:hint="default"/>
        <w:lang w:val="en-US" w:eastAsia="en-US" w:bidi="ar-SA"/>
      </w:rPr>
    </w:lvl>
    <w:lvl w:ilvl="2" w:tplc="88E083F6">
      <w:numFmt w:val="bullet"/>
      <w:lvlText w:val="•"/>
      <w:lvlJc w:val="left"/>
      <w:pPr>
        <w:ind w:left="2366" w:hanging="213"/>
      </w:pPr>
      <w:rPr>
        <w:rFonts w:hint="default"/>
        <w:lang w:val="en-US" w:eastAsia="en-US" w:bidi="ar-SA"/>
      </w:rPr>
    </w:lvl>
    <w:lvl w:ilvl="3" w:tplc="EB640D40">
      <w:numFmt w:val="bullet"/>
      <w:lvlText w:val="•"/>
      <w:lvlJc w:val="left"/>
      <w:pPr>
        <w:ind w:left="3399" w:hanging="213"/>
      </w:pPr>
      <w:rPr>
        <w:rFonts w:hint="default"/>
        <w:lang w:val="en-US" w:eastAsia="en-US" w:bidi="ar-SA"/>
      </w:rPr>
    </w:lvl>
    <w:lvl w:ilvl="4" w:tplc="9DDA301C">
      <w:numFmt w:val="bullet"/>
      <w:lvlText w:val="•"/>
      <w:lvlJc w:val="left"/>
      <w:pPr>
        <w:ind w:left="4432" w:hanging="213"/>
      </w:pPr>
      <w:rPr>
        <w:rFonts w:hint="default"/>
        <w:lang w:val="en-US" w:eastAsia="en-US" w:bidi="ar-SA"/>
      </w:rPr>
    </w:lvl>
    <w:lvl w:ilvl="5" w:tplc="EB54907E">
      <w:numFmt w:val="bullet"/>
      <w:lvlText w:val="•"/>
      <w:lvlJc w:val="left"/>
      <w:pPr>
        <w:ind w:left="5465" w:hanging="213"/>
      </w:pPr>
      <w:rPr>
        <w:rFonts w:hint="default"/>
        <w:lang w:val="en-US" w:eastAsia="en-US" w:bidi="ar-SA"/>
      </w:rPr>
    </w:lvl>
    <w:lvl w:ilvl="6" w:tplc="D29423B2">
      <w:numFmt w:val="bullet"/>
      <w:lvlText w:val="•"/>
      <w:lvlJc w:val="left"/>
      <w:pPr>
        <w:ind w:left="6498" w:hanging="213"/>
      </w:pPr>
      <w:rPr>
        <w:rFonts w:hint="default"/>
        <w:lang w:val="en-US" w:eastAsia="en-US" w:bidi="ar-SA"/>
      </w:rPr>
    </w:lvl>
    <w:lvl w:ilvl="7" w:tplc="D88851D4">
      <w:numFmt w:val="bullet"/>
      <w:lvlText w:val="•"/>
      <w:lvlJc w:val="left"/>
      <w:pPr>
        <w:ind w:left="7532" w:hanging="213"/>
      </w:pPr>
      <w:rPr>
        <w:rFonts w:hint="default"/>
        <w:lang w:val="en-US" w:eastAsia="en-US" w:bidi="ar-SA"/>
      </w:rPr>
    </w:lvl>
    <w:lvl w:ilvl="8" w:tplc="9FB206AE">
      <w:numFmt w:val="bullet"/>
      <w:lvlText w:val="•"/>
      <w:lvlJc w:val="left"/>
      <w:pPr>
        <w:ind w:left="8565" w:hanging="213"/>
      </w:pPr>
      <w:rPr>
        <w:rFonts w:hint="default"/>
        <w:lang w:val="en-US" w:eastAsia="en-US" w:bidi="ar-SA"/>
      </w:rPr>
    </w:lvl>
  </w:abstractNum>
  <w:abstractNum w:abstractNumId="86" w15:restartNumberingAfterBreak="0">
    <w:nsid w:val="70955657"/>
    <w:multiLevelType w:val="hybridMultilevel"/>
    <w:tmpl w:val="289E8FDE"/>
    <w:lvl w:ilvl="0" w:tplc="A10278C4">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97B4658A">
      <w:numFmt w:val="bullet"/>
      <w:lvlText w:val="•"/>
      <w:lvlJc w:val="left"/>
      <w:pPr>
        <w:ind w:left="670" w:hanging="171"/>
      </w:pPr>
      <w:rPr>
        <w:rFonts w:hint="default"/>
        <w:lang w:val="en-US" w:eastAsia="en-US" w:bidi="ar-SA"/>
      </w:rPr>
    </w:lvl>
    <w:lvl w:ilvl="2" w:tplc="CD92142C">
      <w:numFmt w:val="bullet"/>
      <w:lvlText w:val="•"/>
      <w:lvlJc w:val="left"/>
      <w:pPr>
        <w:ind w:left="1081" w:hanging="171"/>
      </w:pPr>
      <w:rPr>
        <w:rFonts w:hint="default"/>
        <w:lang w:val="en-US" w:eastAsia="en-US" w:bidi="ar-SA"/>
      </w:rPr>
    </w:lvl>
    <w:lvl w:ilvl="3" w:tplc="4AE48722">
      <w:numFmt w:val="bullet"/>
      <w:lvlText w:val="•"/>
      <w:lvlJc w:val="left"/>
      <w:pPr>
        <w:ind w:left="1492" w:hanging="171"/>
      </w:pPr>
      <w:rPr>
        <w:rFonts w:hint="default"/>
        <w:lang w:val="en-US" w:eastAsia="en-US" w:bidi="ar-SA"/>
      </w:rPr>
    </w:lvl>
    <w:lvl w:ilvl="4" w:tplc="C24A0F20">
      <w:numFmt w:val="bullet"/>
      <w:lvlText w:val="•"/>
      <w:lvlJc w:val="left"/>
      <w:pPr>
        <w:ind w:left="1903" w:hanging="171"/>
      </w:pPr>
      <w:rPr>
        <w:rFonts w:hint="default"/>
        <w:lang w:val="en-US" w:eastAsia="en-US" w:bidi="ar-SA"/>
      </w:rPr>
    </w:lvl>
    <w:lvl w:ilvl="5" w:tplc="A36E3D2C">
      <w:numFmt w:val="bullet"/>
      <w:lvlText w:val="•"/>
      <w:lvlJc w:val="left"/>
      <w:pPr>
        <w:ind w:left="2313" w:hanging="171"/>
      </w:pPr>
      <w:rPr>
        <w:rFonts w:hint="default"/>
        <w:lang w:val="en-US" w:eastAsia="en-US" w:bidi="ar-SA"/>
      </w:rPr>
    </w:lvl>
    <w:lvl w:ilvl="6" w:tplc="54BC11CA">
      <w:numFmt w:val="bullet"/>
      <w:lvlText w:val="•"/>
      <w:lvlJc w:val="left"/>
      <w:pPr>
        <w:ind w:left="2724" w:hanging="171"/>
      </w:pPr>
      <w:rPr>
        <w:rFonts w:hint="default"/>
        <w:lang w:val="en-US" w:eastAsia="en-US" w:bidi="ar-SA"/>
      </w:rPr>
    </w:lvl>
    <w:lvl w:ilvl="7" w:tplc="C5B2F28C">
      <w:numFmt w:val="bullet"/>
      <w:lvlText w:val="•"/>
      <w:lvlJc w:val="left"/>
      <w:pPr>
        <w:ind w:left="3135" w:hanging="171"/>
      </w:pPr>
      <w:rPr>
        <w:rFonts w:hint="default"/>
        <w:lang w:val="en-US" w:eastAsia="en-US" w:bidi="ar-SA"/>
      </w:rPr>
    </w:lvl>
    <w:lvl w:ilvl="8" w:tplc="7BF4A412">
      <w:numFmt w:val="bullet"/>
      <w:lvlText w:val="•"/>
      <w:lvlJc w:val="left"/>
      <w:pPr>
        <w:ind w:left="3546" w:hanging="171"/>
      </w:pPr>
      <w:rPr>
        <w:rFonts w:hint="default"/>
        <w:lang w:val="en-US" w:eastAsia="en-US" w:bidi="ar-SA"/>
      </w:rPr>
    </w:lvl>
  </w:abstractNum>
  <w:abstractNum w:abstractNumId="87" w15:restartNumberingAfterBreak="0">
    <w:nsid w:val="73B06708"/>
    <w:multiLevelType w:val="hybridMultilevel"/>
    <w:tmpl w:val="F3628018"/>
    <w:lvl w:ilvl="0" w:tplc="9ECC6140">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2CECB8B4">
      <w:numFmt w:val="bullet"/>
      <w:lvlText w:val="•"/>
      <w:lvlJc w:val="left"/>
      <w:pPr>
        <w:ind w:left="682" w:hanging="171"/>
      </w:pPr>
      <w:rPr>
        <w:rFonts w:hint="default"/>
        <w:lang w:val="en-US" w:eastAsia="en-US" w:bidi="ar-SA"/>
      </w:rPr>
    </w:lvl>
    <w:lvl w:ilvl="2" w:tplc="4DA06120">
      <w:numFmt w:val="bullet"/>
      <w:lvlText w:val="•"/>
      <w:lvlJc w:val="left"/>
      <w:pPr>
        <w:ind w:left="1104" w:hanging="171"/>
      </w:pPr>
      <w:rPr>
        <w:rFonts w:hint="default"/>
        <w:lang w:val="en-US" w:eastAsia="en-US" w:bidi="ar-SA"/>
      </w:rPr>
    </w:lvl>
    <w:lvl w:ilvl="3" w:tplc="6C661848">
      <w:numFmt w:val="bullet"/>
      <w:lvlText w:val="•"/>
      <w:lvlJc w:val="left"/>
      <w:pPr>
        <w:ind w:left="1526" w:hanging="171"/>
      </w:pPr>
      <w:rPr>
        <w:rFonts w:hint="default"/>
        <w:lang w:val="en-US" w:eastAsia="en-US" w:bidi="ar-SA"/>
      </w:rPr>
    </w:lvl>
    <w:lvl w:ilvl="4" w:tplc="E63AEF1C">
      <w:numFmt w:val="bullet"/>
      <w:lvlText w:val="•"/>
      <w:lvlJc w:val="left"/>
      <w:pPr>
        <w:ind w:left="1948" w:hanging="171"/>
      </w:pPr>
      <w:rPr>
        <w:rFonts w:hint="default"/>
        <w:lang w:val="en-US" w:eastAsia="en-US" w:bidi="ar-SA"/>
      </w:rPr>
    </w:lvl>
    <w:lvl w:ilvl="5" w:tplc="90AEE4A8">
      <w:numFmt w:val="bullet"/>
      <w:lvlText w:val="•"/>
      <w:lvlJc w:val="left"/>
      <w:pPr>
        <w:ind w:left="2370" w:hanging="171"/>
      </w:pPr>
      <w:rPr>
        <w:rFonts w:hint="default"/>
        <w:lang w:val="en-US" w:eastAsia="en-US" w:bidi="ar-SA"/>
      </w:rPr>
    </w:lvl>
    <w:lvl w:ilvl="6" w:tplc="C416FE72">
      <w:numFmt w:val="bullet"/>
      <w:lvlText w:val="•"/>
      <w:lvlJc w:val="left"/>
      <w:pPr>
        <w:ind w:left="2792" w:hanging="171"/>
      </w:pPr>
      <w:rPr>
        <w:rFonts w:hint="default"/>
        <w:lang w:val="en-US" w:eastAsia="en-US" w:bidi="ar-SA"/>
      </w:rPr>
    </w:lvl>
    <w:lvl w:ilvl="7" w:tplc="EDD241A8">
      <w:numFmt w:val="bullet"/>
      <w:lvlText w:val="•"/>
      <w:lvlJc w:val="left"/>
      <w:pPr>
        <w:ind w:left="3214" w:hanging="171"/>
      </w:pPr>
      <w:rPr>
        <w:rFonts w:hint="default"/>
        <w:lang w:val="en-US" w:eastAsia="en-US" w:bidi="ar-SA"/>
      </w:rPr>
    </w:lvl>
    <w:lvl w:ilvl="8" w:tplc="1B3E5D2C">
      <w:numFmt w:val="bullet"/>
      <w:lvlText w:val="•"/>
      <w:lvlJc w:val="left"/>
      <w:pPr>
        <w:ind w:left="3636" w:hanging="171"/>
      </w:pPr>
      <w:rPr>
        <w:rFonts w:hint="default"/>
        <w:lang w:val="en-US" w:eastAsia="en-US" w:bidi="ar-SA"/>
      </w:rPr>
    </w:lvl>
  </w:abstractNum>
  <w:abstractNum w:abstractNumId="88" w15:restartNumberingAfterBreak="0">
    <w:nsid w:val="755D51DC"/>
    <w:multiLevelType w:val="hybridMultilevel"/>
    <w:tmpl w:val="363C2454"/>
    <w:lvl w:ilvl="0" w:tplc="1F4C1E04">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C7742F36">
      <w:numFmt w:val="bullet"/>
      <w:lvlText w:val="•"/>
      <w:lvlJc w:val="left"/>
      <w:pPr>
        <w:ind w:left="764" w:hanging="171"/>
      </w:pPr>
      <w:rPr>
        <w:rFonts w:hint="default"/>
        <w:lang w:val="en-US" w:eastAsia="en-US" w:bidi="ar-SA"/>
      </w:rPr>
    </w:lvl>
    <w:lvl w:ilvl="2" w:tplc="B8D42D6E">
      <w:numFmt w:val="bullet"/>
      <w:lvlText w:val="•"/>
      <w:lvlJc w:val="left"/>
      <w:pPr>
        <w:ind w:left="1268" w:hanging="171"/>
      </w:pPr>
      <w:rPr>
        <w:rFonts w:hint="default"/>
        <w:lang w:val="en-US" w:eastAsia="en-US" w:bidi="ar-SA"/>
      </w:rPr>
    </w:lvl>
    <w:lvl w:ilvl="3" w:tplc="5C12AD9A">
      <w:numFmt w:val="bullet"/>
      <w:lvlText w:val="•"/>
      <w:lvlJc w:val="left"/>
      <w:pPr>
        <w:ind w:left="1772" w:hanging="171"/>
      </w:pPr>
      <w:rPr>
        <w:rFonts w:hint="default"/>
        <w:lang w:val="en-US" w:eastAsia="en-US" w:bidi="ar-SA"/>
      </w:rPr>
    </w:lvl>
    <w:lvl w:ilvl="4" w:tplc="5DD2C4A4">
      <w:numFmt w:val="bullet"/>
      <w:lvlText w:val="•"/>
      <w:lvlJc w:val="left"/>
      <w:pPr>
        <w:ind w:left="2276" w:hanging="171"/>
      </w:pPr>
      <w:rPr>
        <w:rFonts w:hint="default"/>
        <w:lang w:val="en-US" w:eastAsia="en-US" w:bidi="ar-SA"/>
      </w:rPr>
    </w:lvl>
    <w:lvl w:ilvl="5" w:tplc="47806430">
      <w:numFmt w:val="bullet"/>
      <w:lvlText w:val="•"/>
      <w:lvlJc w:val="left"/>
      <w:pPr>
        <w:ind w:left="2781" w:hanging="171"/>
      </w:pPr>
      <w:rPr>
        <w:rFonts w:hint="default"/>
        <w:lang w:val="en-US" w:eastAsia="en-US" w:bidi="ar-SA"/>
      </w:rPr>
    </w:lvl>
    <w:lvl w:ilvl="6" w:tplc="084468AE">
      <w:numFmt w:val="bullet"/>
      <w:lvlText w:val="•"/>
      <w:lvlJc w:val="left"/>
      <w:pPr>
        <w:ind w:left="3285" w:hanging="171"/>
      </w:pPr>
      <w:rPr>
        <w:rFonts w:hint="default"/>
        <w:lang w:val="en-US" w:eastAsia="en-US" w:bidi="ar-SA"/>
      </w:rPr>
    </w:lvl>
    <w:lvl w:ilvl="7" w:tplc="7390CD56">
      <w:numFmt w:val="bullet"/>
      <w:lvlText w:val="•"/>
      <w:lvlJc w:val="left"/>
      <w:pPr>
        <w:ind w:left="3789" w:hanging="171"/>
      </w:pPr>
      <w:rPr>
        <w:rFonts w:hint="default"/>
        <w:lang w:val="en-US" w:eastAsia="en-US" w:bidi="ar-SA"/>
      </w:rPr>
    </w:lvl>
    <w:lvl w:ilvl="8" w:tplc="EA627768">
      <w:numFmt w:val="bullet"/>
      <w:lvlText w:val="•"/>
      <w:lvlJc w:val="left"/>
      <w:pPr>
        <w:ind w:left="4293" w:hanging="171"/>
      </w:pPr>
      <w:rPr>
        <w:rFonts w:hint="default"/>
        <w:lang w:val="en-US" w:eastAsia="en-US" w:bidi="ar-SA"/>
      </w:rPr>
    </w:lvl>
  </w:abstractNum>
  <w:abstractNum w:abstractNumId="89" w15:restartNumberingAfterBreak="0">
    <w:nsid w:val="7AAB4A36"/>
    <w:multiLevelType w:val="hybridMultilevel"/>
    <w:tmpl w:val="93521316"/>
    <w:lvl w:ilvl="0" w:tplc="B70CB932">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4C0E3C26">
      <w:numFmt w:val="bullet"/>
      <w:lvlText w:val="•"/>
      <w:lvlJc w:val="left"/>
      <w:pPr>
        <w:ind w:left="670" w:hanging="171"/>
      </w:pPr>
      <w:rPr>
        <w:rFonts w:hint="default"/>
        <w:lang w:val="en-US" w:eastAsia="en-US" w:bidi="ar-SA"/>
      </w:rPr>
    </w:lvl>
    <w:lvl w:ilvl="2" w:tplc="CD48C068">
      <w:numFmt w:val="bullet"/>
      <w:lvlText w:val="•"/>
      <w:lvlJc w:val="left"/>
      <w:pPr>
        <w:ind w:left="1080" w:hanging="171"/>
      </w:pPr>
      <w:rPr>
        <w:rFonts w:hint="default"/>
        <w:lang w:val="en-US" w:eastAsia="en-US" w:bidi="ar-SA"/>
      </w:rPr>
    </w:lvl>
    <w:lvl w:ilvl="3" w:tplc="FD60F886">
      <w:numFmt w:val="bullet"/>
      <w:lvlText w:val="•"/>
      <w:lvlJc w:val="left"/>
      <w:pPr>
        <w:ind w:left="1490" w:hanging="171"/>
      </w:pPr>
      <w:rPr>
        <w:rFonts w:hint="default"/>
        <w:lang w:val="en-US" w:eastAsia="en-US" w:bidi="ar-SA"/>
      </w:rPr>
    </w:lvl>
    <w:lvl w:ilvl="4" w:tplc="E248831A">
      <w:numFmt w:val="bullet"/>
      <w:lvlText w:val="•"/>
      <w:lvlJc w:val="left"/>
      <w:pPr>
        <w:ind w:left="1900" w:hanging="171"/>
      </w:pPr>
      <w:rPr>
        <w:rFonts w:hint="default"/>
        <w:lang w:val="en-US" w:eastAsia="en-US" w:bidi="ar-SA"/>
      </w:rPr>
    </w:lvl>
    <w:lvl w:ilvl="5" w:tplc="001C8F7C">
      <w:numFmt w:val="bullet"/>
      <w:lvlText w:val="•"/>
      <w:lvlJc w:val="left"/>
      <w:pPr>
        <w:ind w:left="2311" w:hanging="171"/>
      </w:pPr>
      <w:rPr>
        <w:rFonts w:hint="default"/>
        <w:lang w:val="en-US" w:eastAsia="en-US" w:bidi="ar-SA"/>
      </w:rPr>
    </w:lvl>
    <w:lvl w:ilvl="6" w:tplc="0EA4120E">
      <w:numFmt w:val="bullet"/>
      <w:lvlText w:val="•"/>
      <w:lvlJc w:val="left"/>
      <w:pPr>
        <w:ind w:left="2721" w:hanging="171"/>
      </w:pPr>
      <w:rPr>
        <w:rFonts w:hint="default"/>
        <w:lang w:val="en-US" w:eastAsia="en-US" w:bidi="ar-SA"/>
      </w:rPr>
    </w:lvl>
    <w:lvl w:ilvl="7" w:tplc="F446C3C0">
      <w:numFmt w:val="bullet"/>
      <w:lvlText w:val="•"/>
      <w:lvlJc w:val="left"/>
      <w:pPr>
        <w:ind w:left="3131" w:hanging="171"/>
      </w:pPr>
      <w:rPr>
        <w:rFonts w:hint="default"/>
        <w:lang w:val="en-US" w:eastAsia="en-US" w:bidi="ar-SA"/>
      </w:rPr>
    </w:lvl>
    <w:lvl w:ilvl="8" w:tplc="1818CF2A">
      <w:numFmt w:val="bullet"/>
      <w:lvlText w:val="•"/>
      <w:lvlJc w:val="left"/>
      <w:pPr>
        <w:ind w:left="3541" w:hanging="171"/>
      </w:pPr>
      <w:rPr>
        <w:rFonts w:hint="default"/>
        <w:lang w:val="en-US" w:eastAsia="en-US" w:bidi="ar-SA"/>
      </w:rPr>
    </w:lvl>
  </w:abstractNum>
  <w:abstractNum w:abstractNumId="90" w15:restartNumberingAfterBreak="0">
    <w:nsid w:val="7B750577"/>
    <w:multiLevelType w:val="hybridMultilevel"/>
    <w:tmpl w:val="C7D23F10"/>
    <w:lvl w:ilvl="0" w:tplc="99889CBA">
      <w:start w:val="1"/>
      <w:numFmt w:val="decimal"/>
      <w:lvlText w:val="(%1)"/>
      <w:lvlJc w:val="left"/>
      <w:pPr>
        <w:ind w:left="298" w:hanging="213"/>
        <w:jc w:val="left"/>
      </w:pPr>
      <w:rPr>
        <w:rFonts w:ascii="Trebuchet MS" w:eastAsia="Trebuchet MS" w:hAnsi="Trebuchet MS" w:cs="Trebuchet MS" w:hint="default"/>
        <w:b w:val="0"/>
        <w:bCs w:val="0"/>
        <w:i w:val="0"/>
        <w:iCs w:val="0"/>
        <w:color w:val="231F20"/>
        <w:spacing w:val="0"/>
        <w:w w:val="78"/>
        <w:sz w:val="14"/>
        <w:szCs w:val="14"/>
        <w:lang w:val="en-US" w:eastAsia="en-US" w:bidi="ar-SA"/>
      </w:rPr>
    </w:lvl>
    <w:lvl w:ilvl="1" w:tplc="F16AEFCC">
      <w:numFmt w:val="bullet"/>
      <w:lvlText w:val="•"/>
      <w:lvlJc w:val="left"/>
      <w:pPr>
        <w:ind w:left="800" w:hanging="213"/>
      </w:pPr>
      <w:rPr>
        <w:rFonts w:hint="default"/>
        <w:lang w:val="en-US" w:eastAsia="en-US" w:bidi="ar-SA"/>
      </w:rPr>
    </w:lvl>
    <w:lvl w:ilvl="2" w:tplc="F266B3F2">
      <w:numFmt w:val="bullet"/>
      <w:lvlText w:val="•"/>
      <w:lvlJc w:val="left"/>
      <w:pPr>
        <w:ind w:left="1300" w:hanging="213"/>
      </w:pPr>
      <w:rPr>
        <w:rFonts w:hint="default"/>
        <w:lang w:val="en-US" w:eastAsia="en-US" w:bidi="ar-SA"/>
      </w:rPr>
    </w:lvl>
    <w:lvl w:ilvl="3" w:tplc="E6805C3C">
      <w:numFmt w:val="bullet"/>
      <w:lvlText w:val="•"/>
      <w:lvlJc w:val="left"/>
      <w:pPr>
        <w:ind w:left="1800" w:hanging="213"/>
      </w:pPr>
      <w:rPr>
        <w:rFonts w:hint="default"/>
        <w:lang w:val="en-US" w:eastAsia="en-US" w:bidi="ar-SA"/>
      </w:rPr>
    </w:lvl>
    <w:lvl w:ilvl="4" w:tplc="F10294A0">
      <w:numFmt w:val="bullet"/>
      <w:lvlText w:val="•"/>
      <w:lvlJc w:val="left"/>
      <w:pPr>
        <w:ind w:left="2300" w:hanging="213"/>
      </w:pPr>
      <w:rPr>
        <w:rFonts w:hint="default"/>
        <w:lang w:val="en-US" w:eastAsia="en-US" w:bidi="ar-SA"/>
      </w:rPr>
    </w:lvl>
    <w:lvl w:ilvl="5" w:tplc="5B30995A">
      <w:numFmt w:val="bullet"/>
      <w:lvlText w:val="•"/>
      <w:lvlJc w:val="left"/>
      <w:pPr>
        <w:ind w:left="2801" w:hanging="213"/>
      </w:pPr>
      <w:rPr>
        <w:rFonts w:hint="default"/>
        <w:lang w:val="en-US" w:eastAsia="en-US" w:bidi="ar-SA"/>
      </w:rPr>
    </w:lvl>
    <w:lvl w:ilvl="6" w:tplc="B61017AC">
      <w:numFmt w:val="bullet"/>
      <w:lvlText w:val="•"/>
      <w:lvlJc w:val="left"/>
      <w:pPr>
        <w:ind w:left="3301" w:hanging="213"/>
      </w:pPr>
      <w:rPr>
        <w:rFonts w:hint="default"/>
        <w:lang w:val="en-US" w:eastAsia="en-US" w:bidi="ar-SA"/>
      </w:rPr>
    </w:lvl>
    <w:lvl w:ilvl="7" w:tplc="A894B846">
      <w:numFmt w:val="bullet"/>
      <w:lvlText w:val="•"/>
      <w:lvlJc w:val="left"/>
      <w:pPr>
        <w:ind w:left="3801" w:hanging="213"/>
      </w:pPr>
      <w:rPr>
        <w:rFonts w:hint="default"/>
        <w:lang w:val="en-US" w:eastAsia="en-US" w:bidi="ar-SA"/>
      </w:rPr>
    </w:lvl>
    <w:lvl w:ilvl="8" w:tplc="FEA47C2A">
      <w:numFmt w:val="bullet"/>
      <w:lvlText w:val="•"/>
      <w:lvlJc w:val="left"/>
      <w:pPr>
        <w:ind w:left="4301" w:hanging="213"/>
      </w:pPr>
      <w:rPr>
        <w:rFonts w:hint="default"/>
        <w:lang w:val="en-US" w:eastAsia="en-US" w:bidi="ar-SA"/>
      </w:rPr>
    </w:lvl>
  </w:abstractNum>
  <w:abstractNum w:abstractNumId="91" w15:restartNumberingAfterBreak="0">
    <w:nsid w:val="7D0F76AF"/>
    <w:multiLevelType w:val="hybridMultilevel"/>
    <w:tmpl w:val="CF7EA1B2"/>
    <w:lvl w:ilvl="0" w:tplc="C74E94FC">
      <w:numFmt w:val="bullet"/>
      <w:lvlText w:val="•"/>
      <w:lvlJc w:val="left"/>
      <w:pPr>
        <w:ind w:left="255" w:hanging="171"/>
      </w:pPr>
      <w:rPr>
        <w:rFonts w:ascii="Trebuchet MS" w:eastAsia="Trebuchet MS" w:hAnsi="Trebuchet MS" w:cs="Trebuchet MS" w:hint="default"/>
        <w:b w:val="0"/>
        <w:bCs w:val="0"/>
        <w:i w:val="0"/>
        <w:iCs w:val="0"/>
        <w:color w:val="231F20"/>
        <w:spacing w:val="0"/>
        <w:w w:val="56"/>
        <w:sz w:val="20"/>
        <w:szCs w:val="20"/>
        <w:lang w:val="en-US" w:eastAsia="en-US" w:bidi="ar-SA"/>
      </w:rPr>
    </w:lvl>
    <w:lvl w:ilvl="1" w:tplc="27B6C1A6">
      <w:numFmt w:val="bullet"/>
      <w:lvlText w:val="•"/>
      <w:lvlJc w:val="left"/>
      <w:pPr>
        <w:ind w:left="745" w:hanging="171"/>
      </w:pPr>
      <w:rPr>
        <w:rFonts w:hint="default"/>
        <w:lang w:val="en-US" w:eastAsia="en-US" w:bidi="ar-SA"/>
      </w:rPr>
    </w:lvl>
    <w:lvl w:ilvl="2" w:tplc="95AA12DC">
      <w:numFmt w:val="bullet"/>
      <w:lvlText w:val="•"/>
      <w:lvlJc w:val="left"/>
      <w:pPr>
        <w:ind w:left="1230" w:hanging="171"/>
      </w:pPr>
      <w:rPr>
        <w:rFonts w:hint="default"/>
        <w:lang w:val="en-US" w:eastAsia="en-US" w:bidi="ar-SA"/>
      </w:rPr>
    </w:lvl>
    <w:lvl w:ilvl="3" w:tplc="D77AE20E">
      <w:numFmt w:val="bullet"/>
      <w:lvlText w:val="•"/>
      <w:lvlJc w:val="left"/>
      <w:pPr>
        <w:ind w:left="1716" w:hanging="171"/>
      </w:pPr>
      <w:rPr>
        <w:rFonts w:hint="default"/>
        <w:lang w:val="en-US" w:eastAsia="en-US" w:bidi="ar-SA"/>
      </w:rPr>
    </w:lvl>
    <w:lvl w:ilvl="4" w:tplc="B5A63C42">
      <w:numFmt w:val="bullet"/>
      <w:lvlText w:val="•"/>
      <w:lvlJc w:val="left"/>
      <w:pPr>
        <w:ind w:left="2201" w:hanging="171"/>
      </w:pPr>
      <w:rPr>
        <w:rFonts w:hint="default"/>
        <w:lang w:val="en-US" w:eastAsia="en-US" w:bidi="ar-SA"/>
      </w:rPr>
    </w:lvl>
    <w:lvl w:ilvl="5" w:tplc="0E9A9F8A">
      <w:numFmt w:val="bullet"/>
      <w:lvlText w:val="•"/>
      <w:lvlJc w:val="left"/>
      <w:pPr>
        <w:ind w:left="2687" w:hanging="171"/>
      </w:pPr>
      <w:rPr>
        <w:rFonts w:hint="default"/>
        <w:lang w:val="en-US" w:eastAsia="en-US" w:bidi="ar-SA"/>
      </w:rPr>
    </w:lvl>
    <w:lvl w:ilvl="6" w:tplc="F97474C0">
      <w:numFmt w:val="bullet"/>
      <w:lvlText w:val="•"/>
      <w:lvlJc w:val="left"/>
      <w:pPr>
        <w:ind w:left="3172" w:hanging="171"/>
      </w:pPr>
      <w:rPr>
        <w:rFonts w:hint="default"/>
        <w:lang w:val="en-US" w:eastAsia="en-US" w:bidi="ar-SA"/>
      </w:rPr>
    </w:lvl>
    <w:lvl w:ilvl="7" w:tplc="82661402">
      <w:numFmt w:val="bullet"/>
      <w:lvlText w:val="•"/>
      <w:lvlJc w:val="left"/>
      <w:pPr>
        <w:ind w:left="3658" w:hanging="171"/>
      </w:pPr>
      <w:rPr>
        <w:rFonts w:hint="default"/>
        <w:lang w:val="en-US" w:eastAsia="en-US" w:bidi="ar-SA"/>
      </w:rPr>
    </w:lvl>
    <w:lvl w:ilvl="8" w:tplc="092051FE">
      <w:numFmt w:val="bullet"/>
      <w:lvlText w:val="•"/>
      <w:lvlJc w:val="left"/>
      <w:pPr>
        <w:ind w:left="4143" w:hanging="171"/>
      </w:pPr>
      <w:rPr>
        <w:rFonts w:hint="default"/>
        <w:lang w:val="en-US" w:eastAsia="en-US" w:bidi="ar-SA"/>
      </w:rPr>
    </w:lvl>
  </w:abstractNum>
  <w:abstractNum w:abstractNumId="92" w15:restartNumberingAfterBreak="0">
    <w:nsid w:val="7EA25224"/>
    <w:multiLevelType w:val="hybridMultilevel"/>
    <w:tmpl w:val="0138123E"/>
    <w:lvl w:ilvl="0" w:tplc="5B6EFB10">
      <w:start w:val="1"/>
      <w:numFmt w:val="decimal"/>
      <w:lvlText w:val="(%1)"/>
      <w:lvlJc w:val="left"/>
      <w:pPr>
        <w:ind w:left="298" w:hanging="213"/>
        <w:jc w:val="left"/>
      </w:pPr>
      <w:rPr>
        <w:rFonts w:ascii="Trebuchet MS" w:eastAsia="Trebuchet MS" w:hAnsi="Trebuchet MS" w:cs="Trebuchet MS" w:hint="default"/>
        <w:b w:val="0"/>
        <w:bCs w:val="0"/>
        <w:i w:val="0"/>
        <w:iCs w:val="0"/>
        <w:color w:val="231F20"/>
        <w:spacing w:val="0"/>
        <w:w w:val="78"/>
        <w:sz w:val="14"/>
        <w:szCs w:val="14"/>
        <w:lang w:val="en-US" w:eastAsia="en-US" w:bidi="ar-SA"/>
      </w:rPr>
    </w:lvl>
    <w:lvl w:ilvl="1" w:tplc="48381DEA">
      <w:numFmt w:val="bullet"/>
      <w:lvlText w:val="•"/>
      <w:lvlJc w:val="left"/>
      <w:pPr>
        <w:ind w:left="800" w:hanging="213"/>
      </w:pPr>
      <w:rPr>
        <w:rFonts w:hint="default"/>
        <w:lang w:val="en-US" w:eastAsia="en-US" w:bidi="ar-SA"/>
      </w:rPr>
    </w:lvl>
    <w:lvl w:ilvl="2" w:tplc="ED3253EC">
      <w:numFmt w:val="bullet"/>
      <w:lvlText w:val="•"/>
      <w:lvlJc w:val="left"/>
      <w:pPr>
        <w:ind w:left="1300" w:hanging="213"/>
      </w:pPr>
      <w:rPr>
        <w:rFonts w:hint="default"/>
        <w:lang w:val="en-US" w:eastAsia="en-US" w:bidi="ar-SA"/>
      </w:rPr>
    </w:lvl>
    <w:lvl w:ilvl="3" w:tplc="0D8AE9BE">
      <w:numFmt w:val="bullet"/>
      <w:lvlText w:val="•"/>
      <w:lvlJc w:val="left"/>
      <w:pPr>
        <w:ind w:left="1800" w:hanging="213"/>
      </w:pPr>
      <w:rPr>
        <w:rFonts w:hint="default"/>
        <w:lang w:val="en-US" w:eastAsia="en-US" w:bidi="ar-SA"/>
      </w:rPr>
    </w:lvl>
    <w:lvl w:ilvl="4" w:tplc="C79ADF4C">
      <w:numFmt w:val="bullet"/>
      <w:lvlText w:val="•"/>
      <w:lvlJc w:val="left"/>
      <w:pPr>
        <w:ind w:left="2300" w:hanging="213"/>
      </w:pPr>
      <w:rPr>
        <w:rFonts w:hint="default"/>
        <w:lang w:val="en-US" w:eastAsia="en-US" w:bidi="ar-SA"/>
      </w:rPr>
    </w:lvl>
    <w:lvl w:ilvl="5" w:tplc="236C66FA">
      <w:numFmt w:val="bullet"/>
      <w:lvlText w:val="•"/>
      <w:lvlJc w:val="left"/>
      <w:pPr>
        <w:ind w:left="2801" w:hanging="213"/>
      </w:pPr>
      <w:rPr>
        <w:rFonts w:hint="default"/>
        <w:lang w:val="en-US" w:eastAsia="en-US" w:bidi="ar-SA"/>
      </w:rPr>
    </w:lvl>
    <w:lvl w:ilvl="6" w:tplc="DF1602E8">
      <w:numFmt w:val="bullet"/>
      <w:lvlText w:val="•"/>
      <w:lvlJc w:val="left"/>
      <w:pPr>
        <w:ind w:left="3301" w:hanging="213"/>
      </w:pPr>
      <w:rPr>
        <w:rFonts w:hint="default"/>
        <w:lang w:val="en-US" w:eastAsia="en-US" w:bidi="ar-SA"/>
      </w:rPr>
    </w:lvl>
    <w:lvl w:ilvl="7" w:tplc="EFDA2ECA">
      <w:numFmt w:val="bullet"/>
      <w:lvlText w:val="•"/>
      <w:lvlJc w:val="left"/>
      <w:pPr>
        <w:ind w:left="3801" w:hanging="213"/>
      </w:pPr>
      <w:rPr>
        <w:rFonts w:hint="default"/>
        <w:lang w:val="en-US" w:eastAsia="en-US" w:bidi="ar-SA"/>
      </w:rPr>
    </w:lvl>
    <w:lvl w:ilvl="8" w:tplc="713A51A4">
      <w:numFmt w:val="bullet"/>
      <w:lvlText w:val="•"/>
      <w:lvlJc w:val="left"/>
      <w:pPr>
        <w:ind w:left="4301" w:hanging="213"/>
      </w:pPr>
      <w:rPr>
        <w:rFonts w:hint="default"/>
        <w:lang w:val="en-US" w:eastAsia="en-US" w:bidi="ar-SA"/>
      </w:rPr>
    </w:lvl>
  </w:abstractNum>
  <w:abstractNum w:abstractNumId="93" w15:restartNumberingAfterBreak="0">
    <w:nsid w:val="7F2B5EEE"/>
    <w:multiLevelType w:val="hybridMultilevel"/>
    <w:tmpl w:val="3F24CF0E"/>
    <w:lvl w:ilvl="0" w:tplc="F1B8B3F2">
      <w:start w:val="1"/>
      <w:numFmt w:val="lowerLetter"/>
      <w:lvlText w:val="(%1)"/>
      <w:lvlJc w:val="left"/>
      <w:pPr>
        <w:ind w:left="255" w:hanging="171"/>
        <w:jc w:val="left"/>
      </w:pPr>
      <w:rPr>
        <w:rFonts w:ascii="Trebuchet MS" w:eastAsia="Trebuchet MS" w:hAnsi="Trebuchet MS" w:cs="Trebuchet MS" w:hint="default"/>
        <w:b w:val="0"/>
        <w:bCs w:val="0"/>
        <w:i w:val="0"/>
        <w:iCs w:val="0"/>
        <w:color w:val="231F20"/>
        <w:spacing w:val="0"/>
        <w:w w:val="86"/>
        <w:sz w:val="11"/>
        <w:szCs w:val="11"/>
        <w:lang w:val="en-US" w:eastAsia="en-US" w:bidi="ar-SA"/>
      </w:rPr>
    </w:lvl>
    <w:lvl w:ilvl="1" w:tplc="C90EAF98">
      <w:numFmt w:val="bullet"/>
      <w:lvlText w:val="•"/>
      <w:lvlJc w:val="left"/>
      <w:pPr>
        <w:ind w:left="675" w:hanging="171"/>
      </w:pPr>
      <w:rPr>
        <w:rFonts w:hint="default"/>
        <w:lang w:val="en-US" w:eastAsia="en-US" w:bidi="ar-SA"/>
      </w:rPr>
    </w:lvl>
    <w:lvl w:ilvl="2" w:tplc="0F301336">
      <w:numFmt w:val="bullet"/>
      <w:lvlText w:val="•"/>
      <w:lvlJc w:val="left"/>
      <w:pPr>
        <w:ind w:left="1090" w:hanging="171"/>
      </w:pPr>
      <w:rPr>
        <w:rFonts w:hint="default"/>
        <w:lang w:val="en-US" w:eastAsia="en-US" w:bidi="ar-SA"/>
      </w:rPr>
    </w:lvl>
    <w:lvl w:ilvl="3" w:tplc="403A6910">
      <w:numFmt w:val="bullet"/>
      <w:lvlText w:val="•"/>
      <w:lvlJc w:val="left"/>
      <w:pPr>
        <w:ind w:left="1505" w:hanging="171"/>
      </w:pPr>
      <w:rPr>
        <w:rFonts w:hint="default"/>
        <w:lang w:val="en-US" w:eastAsia="en-US" w:bidi="ar-SA"/>
      </w:rPr>
    </w:lvl>
    <w:lvl w:ilvl="4" w:tplc="F9A2850A">
      <w:numFmt w:val="bullet"/>
      <w:lvlText w:val="•"/>
      <w:lvlJc w:val="left"/>
      <w:pPr>
        <w:ind w:left="1920" w:hanging="171"/>
      </w:pPr>
      <w:rPr>
        <w:rFonts w:hint="default"/>
        <w:lang w:val="en-US" w:eastAsia="en-US" w:bidi="ar-SA"/>
      </w:rPr>
    </w:lvl>
    <w:lvl w:ilvl="5" w:tplc="6C9C3CD0">
      <w:numFmt w:val="bullet"/>
      <w:lvlText w:val="•"/>
      <w:lvlJc w:val="left"/>
      <w:pPr>
        <w:ind w:left="2335" w:hanging="171"/>
      </w:pPr>
      <w:rPr>
        <w:rFonts w:hint="default"/>
        <w:lang w:val="en-US" w:eastAsia="en-US" w:bidi="ar-SA"/>
      </w:rPr>
    </w:lvl>
    <w:lvl w:ilvl="6" w:tplc="67161458">
      <w:numFmt w:val="bullet"/>
      <w:lvlText w:val="•"/>
      <w:lvlJc w:val="left"/>
      <w:pPr>
        <w:ind w:left="2751" w:hanging="171"/>
      </w:pPr>
      <w:rPr>
        <w:rFonts w:hint="default"/>
        <w:lang w:val="en-US" w:eastAsia="en-US" w:bidi="ar-SA"/>
      </w:rPr>
    </w:lvl>
    <w:lvl w:ilvl="7" w:tplc="F034A4CE">
      <w:numFmt w:val="bullet"/>
      <w:lvlText w:val="•"/>
      <w:lvlJc w:val="left"/>
      <w:pPr>
        <w:ind w:left="3166" w:hanging="171"/>
      </w:pPr>
      <w:rPr>
        <w:rFonts w:hint="default"/>
        <w:lang w:val="en-US" w:eastAsia="en-US" w:bidi="ar-SA"/>
      </w:rPr>
    </w:lvl>
    <w:lvl w:ilvl="8" w:tplc="E248A3DE">
      <w:numFmt w:val="bullet"/>
      <w:lvlText w:val="•"/>
      <w:lvlJc w:val="left"/>
      <w:pPr>
        <w:ind w:left="3581" w:hanging="171"/>
      </w:pPr>
      <w:rPr>
        <w:rFonts w:hint="default"/>
        <w:lang w:val="en-US" w:eastAsia="en-US" w:bidi="ar-SA"/>
      </w:rPr>
    </w:lvl>
  </w:abstractNum>
  <w:num w:numId="1" w16cid:durableId="1375930155">
    <w:abstractNumId w:val="73"/>
  </w:num>
  <w:num w:numId="2" w16cid:durableId="2025935417">
    <w:abstractNumId w:val="49"/>
  </w:num>
  <w:num w:numId="3" w16cid:durableId="1783722772">
    <w:abstractNumId w:val="85"/>
  </w:num>
  <w:num w:numId="4" w16cid:durableId="823400962">
    <w:abstractNumId w:val="36"/>
  </w:num>
  <w:num w:numId="5" w16cid:durableId="19356197">
    <w:abstractNumId w:val="20"/>
  </w:num>
  <w:num w:numId="6" w16cid:durableId="1720008898">
    <w:abstractNumId w:val="37"/>
  </w:num>
  <w:num w:numId="7" w16cid:durableId="1786732233">
    <w:abstractNumId w:val="35"/>
  </w:num>
  <w:num w:numId="8" w16cid:durableId="1892040140">
    <w:abstractNumId w:val="52"/>
  </w:num>
  <w:num w:numId="9" w16cid:durableId="1815902663">
    <w:abstractNumId w:val="21"/>
  </w:num>
  <w:num w:numId="10" w16cid:durableId="1476144557">
    <w:abstractNumId w:val="23"/>
  </w:num>
  <w:num w:numId="11" w16cid:durableId="1771000899">
    <w:abstractNumId w:val="26"/>
  </w:num>
  <w:num w:numId="12" w16cid:durableId="2056200069">
    <w:abstractNumId w:val="2"/>
  </w:num>
  <w:num w:numId="13" w16cid:durableId="1245145377">
    <w:abstractNumId w:val="64"/>
  </w:num>
  <w:num w:numId="14" w16cid:durableId="793446939">
    <w:abstractNumId w:val="32"/>
  </w:num>
  <w:num w:numId="15" w16cid:durableId="1548910007">
    <w:abstractNumId w:val="31"/>
  </w:num>
  <w:num w:numId="16" w16cid:durableId="154998351">
    <w:abstractNumId w:val="90"/>
  </w:num>
  <w:num w:numId="17" w16cid:durableId="1441417104">
    <w:abstractNumId w:val="50"/>
  </w:num>
  <w:num w:numId="18" w16cid:durableId="2045593723">
    <w:abstractNumId w:val="53"/>
  </w:num>
  <w:num w:numId="19" w16cid:durableId="1765832446">
    <w:abstractNumId w:val="91"/>
  </w:num>
  <w:num w:numId="20" w16cid:durableId="688028008">
    <w:abstractNumId w:val="44"/>
  </w:num>
  <w:num w:numId="21" w16cid:durableId="798373737">
    <w:abstractNumId w:val="79"/>
  </w:num>
  <w:num w:numId="22" w16cid:durableId="755177566">
    <w:abstractNumId w:val="16"/>
  </w:num>
  <w:num w:numId="23" w16cid:durableId="101339920">
    <w:abstractNumId w:val="33"/>
  </w:num>
  <w:num w:numId="24" w16cid:durableId="471412239">
    <w:abstractNumId w:val="9"/>
  </w:num>
  <w:num w:numId="25" w16cid:durableId="1778524654">
    <w:abstractNumId w:val="66"/>
  </w:num>
  <w:num w:numId="26" w16cid:durableId="453717627">
    <w:abstractNumId w:val="86"/>
  </w:num>
  <w:num w:numId="27" w16cid:durableId="2037580804">
    <w:abstractNumId w:val="89"/>
  </w:num>
  <w:num w:numId="28" w16cid:durableId="748041901">
    <w:abstractNumId w:val="67"/>
  </w:num>
  <w:num w:numId="29" w16cid:durableId="1213543164">
    <w:abstractNumId w:val="58"/>
  </w:num>
  <w:num w:numId="30" w16cid:durableId="737019298">
    <w:abstractNumId w:val="87"/>
  </w:num>
  <w:num w:numId="31" w16cid:durableId="1117944302">
    <w:abstractNumId w:val="70"/>
  </w:num>
  <w:num w:numId="32" w16cid:durableId="1914851320">
    <w:abstractNumId w:val="56"/>
  </w:num>
  <w:num w:numId="33" w16cid:durableId="946423138">
    <w:abstractNumId w:val="30"/>
  </w:num>
  <w:num w:numId="34" w16cid:durableId="273907559">
    <w:abstractNumId w:val="42"/>
  </w:num>
  <w:num w:numId="35" w16cid:durableId="762192133">
    <w:abstractNumId w:val="3"/>
  </w:num>
  <w:num w:numId="36" w16cid:durableId="761070046">
    <w:abstractNumId w:val="39"/>
  </w:num>
  <w:num w:numId="37" w16cid:durableId="1957902336">
    <w:abstractNumId w:val="77"/>
  </w:num>
  <w:num w:numId="38" w16cid:durableId="388190195">
    <w:abstractNumId w:val="55"/>
  </w:num>
  <w:num w:numId="39" w16cid:durableId="926033676">
    <w:abstractNumId w:val="61"/>
  </w:num>
  <w:num w:numId="40" w16cid:durableId="1224103250">
    <w:abstractNumId w:val="54"/>
  </w:num>
  <w:num w:numId="41" w16cid:durableId="2030720789">
    <w:abstractNumId w:val="82"/>
  </w:num>
  <w:num w:numId="42" w16cid:durableId="29694384">
    <w:abstractNumId w:val="80"/>
  </w:num>
  <w:num w:numId="43" w16cid:durableId="955018741">
    <w:abstractNumId w:val="76"/>
  </w:num>
  <w:num w:numId="44" w16cid:durableId="623467349">
    <w:abstractNumId w:val="48"/>
  </w:num>
  <w:num w:numId="45" w16cid:durableId="799036790">
    <w:abstractNumId w:val="93"/>
  </w:num>
  <w:num w:numId="46" w16cid:durableId="1711106914">
    <w:abstractNumId w:val="92"/>
  </w:num>
  <w:num w:numId="47" w16cid:durableId="2077705261">
    <w:abstractNumId w:val="69"/>
  </w:num>
  <w:num w:numId="48" w16cid:durableId="1956673158">
    <w:abstractNumId w:val="8"/>
  </w:num>
  <w:num w:numId="49" w16cid:durableId="250628125">
    <w:abstractNumId w:val="72"/>
  </w:num>
  <w:num w:numId="50" w16cid:durableId="524026630">
    <w:abstractNumId w:val="19"/>
  </w:num>
  <w:num w:numId="51" w16cid:durableId="907836751">
    <w:abstractNumId w:val="22"/>
  </w:num>
  <w:num w:numId="52" w16cid:durableId="1928617534">
    <w:abstractNumId w:val="62"/>
  </w:num>
  <w:num w:numId="53" w16cid:durableId="1793013035">
    <w:abstractNumId w:val="88"/>
  </w:num>
  <w:num w:numId="54" w16cid:durableId="1824276256">
    <w:abstractNumId w:val="6"/>
  </w:num>
  <w:num w:numId="55" w16cid:durableId="316764856">
    <w:abstractNumId w:val="60"/>
  </w:num>
  <w:num w:numId="56" w16cid:durableId="781998643">
    <w:abstractNumId w:val="11"/>
  </w:num>
  <w:num w:numId="57" w16cid:durableId="802505307">
    <w:abstractNumId w:val="41"/>
  </w:num>
  <w:num w:numId="58" w16cid:durableId="781847475">
    <w:abstractNumId w:val="10"/>
  </w:num>
  <w:num w:numId="59" w16cid:durableId="1249076327">
    <w:abstractNumId w:val="84"/>
  </w:num>
  <w:num w:numId="60" w16cid:durableId="1997760331">
    <w:abstractNumId w:val="63"/>
  </w:num>
  <w:num w:numId="61" w16cid:durableId="1043478417">
    <w:abstractNumId w:val="83"/>
  </w:num>
  <w:num w:numId="62" w16cid:durableId="440952425">
    <w:abstractNumId w:val="15"/>
  </w:num>
  <w:num w:numId="63" w16cid:durableId="39060796">
    <w:abstractNumId w:val="47"/>
  </w:num>
  <w:num w:numId="64" w16cid:durableId="1522086942">
    <w:abstractNumId w:val="38"/>
  </w:num>
  <w:num w:numId="65" w16cid:durableId="1648316336">
    <w:abstractNumId w:val="1"/>
  </w:num>
  <w:num w:numId="66" w16cid:durableId="2122457378">
    <w:abstractNumId w:val="51"/>
  </w:num>
  <w:num w:numId="67" w16cid:durableId="1671134961">
    <w:abstractNumId w:val="65"/>
  </w:num>
  <w:num w:numId="68" w16cid:durableId="1710758230">
    <w:abstractNumId w:val="25"/>
  </w:num>
  <w:num w:numId="69" w16cid:durableId="371927198">
    <w:abstractNumId w:val="68"/>
  </w:num>
  <w:num w:numId="70" w16cid:durableId="182474075">
    <w:abstractNumId w:val="57"/>
  </w:num>
  <w:num w:numId="71" w16cid:durableId="285553185">
    <w:abstractNumId w:val="0"/>
  </w:num>
  <w:num w:numId="72" w16cid:durableId="606161840">
    <w:abstractNumId w:val="71"/>
  </w:num>
  <w:num w:numId="73" w16cid:durableId="322584316">
    <w:abstractNumId w:val="27"/>
  </w:num>
  <w:num w:numId="74" w16cid:durableId="1000695356">
    <w:abstractNumId w:val="24"/>
  </w:num>
  <w:num w:numId="75" w16cid:durableId="1457602220">
    <w:abstractNumId w:val="4"/>
  </w:num>
  <w:num w:numId="76" w16cid:durableId="1401249417">
    <w:abstractNumId w:val="14"/>
  </w:num>
  <w:num w:numId="77" w16cid:durableId="1909226959">
    <w:abstractNumId w:val="46"/>
  </w:num>
  <w:num w:numId="78" w16cid:durableId="1036271819">
    <w:abstractNumId w:val="74"/>
  </w:num>
  <w:num w:numId="79" w16cid:durableId="1522814603">
    <w:abstractNumId w:val="12"/>
  </w:num>
  <w:num w:numId="80" w16cid:durableId="1417359257">
    <w:abstractNumId w:val="17"/>
  </w:num>
  <w:num w:numId="81" w16cid:durableId="840045175">
    <w:abstractNumId w:val="78"/>
  </w:num>
  <w:num w:numId="82" w16cid:durableId="555702578">
    <w:abstractNumId w:val="43"/>
  </w:num>
  <w:num w:numId="83" w16cid:durableId="1567110323">
    <w:abstractNumId w:val="45"/>
  </w:num>
  <w:num w:numId="84" w16cid:durableId="1726105975">
    <w:abstractNumId w:val="34"/>
  </w:num>
  <w:num w:numId="85" w16cid:durableId="1669937639">
    <w:abstractNumId w:val="40"/>
  </w:num>
  <w:num w:numId="86" w16cid:durableId="69814820">
    <w:abstractNumId w:val="75"/>
  </w:num>
  <w:num w:numId="87" w16cid:durableId="1059864940">
    <w:abstractNumId w:val="5"/>
  </w:num>
  <w:num w:numId="88" w16cid:durableId="1770000308">
    <w:abstractNumId w:val="18"/>
  </w:num>
  <w:num w:numId="89" w16cid:durableId="1871333655">
    <w:abstractNumId w:val="59"/>
  </w:num>
  <w:num w:numId="90" w16cid:durableId="2037538075">
    <w:abstractNumId w:val="28"/>
  </w:num>
  <w:num w:numId="91" w16cid:durableId="2050258082">
    <w:abstractNumId w:val="7"/>
  </w:num>
  <w:num w:numId="92" w16cid:durableId="1909685053">
    <w:abstractNumId w:val="29"/>
  </w:num>
  <w:num w:numId="93" w16cid:durableId="112334478">
    <w:abstractNumId w:val="13"/>
  </w:num>
  <w:num w:numId="94" w16cid:durableId="621961147">
    <w:abstractNumId w:val="81"/>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646"/>
    <w:rsid w:val="00932646"/>
    <w:rsid w:val="009E75AE"/>
    <w:rsid w:val="00A702A3"/>
    <w:rsid w:val="00A93124"/>
    <w:rsid w:val="00FA1E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36683"/>
  <w15:docId w15:val="{4F60A228-F9CB-4FCC-8064-0D33369AB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spacing w:before="1"/>
      <w:ind w:left="85"/>
      <w:outlineLvl w:val="0"/>
    </w:pPr>
    <w:rPr>
      <w:sz w:val="68"/>
      <w:szCs w:val="68"/>
    </w:rPr>
  </w:style>
  <w:style w:type="paragraph" w:styleId="Heading2">
    <w:name w:val="heading 2"/>
    <w:basedOn w:val="Normal"/>
    <w:uiPriority w:val="9"/>
    <w:unhideWhenUsed/>
    <w:qFormat/>
    <w:pPr>
      <w:ind w:left="85"/>
      <w:outlineLvl w:val="1"/>
    </w:pPr>
    <w:rPr>
      <w:sz w:val="40"/>
      <w:szCs w:val="40"/>
    </w:rPr>
  </w:style>
  <w:style w:type="paragraph" w:styleId="Heading3">
    <w:name w:val="heading 3"/>
    <w:basedOn w:val="Normal"/>
    <w:uiPriority w:val="9"/>
    <w:unhideWhenUsed/>
    <w:qFormat/>
    <w:pPr>
      <w:ind w:left="85"/>
      <w:outlineLvl w:val="2"/>
    </w:pPr>
    <w:rPr>
      <w:sz w:val="26"/>
      <w:szCs w:val="26"/>
    </w:rPr>
  </w:style>
  <w:style w:type="paragraph" w:styleId="Heading4">
    <w:name w:val="heading 4"/>
    <w:basedOn w:val="Normal"/>
    <w:uiPriority w:val="9"/>
    <w:unhideWhenUsed/>
    <w:qFormat/>
    <w:pPr>
      <w:ind w:left="85"/>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66"/>
      <w:ind w:left="2410"/>
    </w:pPr>
    <w:rPr>
      <w:sz w:val="21"/>
      <w:szCs w:val="21"/>
    </w:rPr>
  </w:style>
  <w:style w:type="paragraph" w:styleId="BodyText">
    <w:name w:val="Body Text"/>
    <w:basedOn w:val="Normal"/>
    <w:uiPriority w:val="1"/>
    <w:qFormat/>
    <w:rPr>
      <w:sz w:val="20"/>
      <w:szCs w:val="20"/>
    </w:rPr>
  </w:style>
  <w:style w:type="paragraph" w:styleId="Title">
    <w:name w:val="Title"/>
    <w:basedOn w:val="Normal"/>
    <w:uiPriority w:val="10"/>
    <w:qFormat/>
    <w:pPr>
      <w:spacing w:before="92"/>
      <w:ind w:left="62"/>
    </w:pPr>
    <w:rPr>
      <w:sz w:val="72"/>
      <w:szCs w:val="72"/>
    </w:rPr>
  </w:style>
  <w:style w:type="paragraph" w:styleId="ListParagraph">
    <w:name w:val="List Paragraph"/>
    <w:basedOn w:val="Normal"/>
    <w:uiPriority w:val="1"/>
    <w:qFormat/>
    <w:pPr>
      <w:ind w:left="255" w:hanging="171"/>
    </w:pPr>
  </w:style>
  <w:style w:type="paragraph" w:customStyle="1" w:styleId="TableParagraph">
    <w:name w:val="Table Paragraph"/>
    <w:basedOn w:val="Normal"/>
    <w:uiPriority w:val="1"/>
    <w:qFormat/>
    <w:pPr>
      <w:spacing w:before="40"/>
      <w:jc w:val="righ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http://www.bankofengland.co.uk/publications/Documents/fsr/2016/fsr16nov1.xlsx" TargetMode="External"/><Relationship Id="rId42" Type="http://schemas.openxmlformats.org/officeDocument/2006/relationships/image" Target="media/image26.png"/><Relationship Id="rId63" Type="http://schemas.openxmlformats.org/officeDocument/2006/relationships/hyperlink" Target="https://www.newyorkfed.org/research/data_indicators/term_premia.html" TargetMode="External"/><Relationship Id="rId84" Type="http://schemas.openxmlformats.org/officeDocument/2006/relationships/image" Target="media/image54.png"/><Relationship Id="rId138" Type="http://schemas.openxmlformats.org/officeDocument/2006/relationships/header" Target="header27.xml"/><Relationship Id="rId159" Type="http://schemas.openxmlformats.org/officeDocument/2006/relationships/image" Target="media/image79.jpeg"/><Relationship Id="rId170" Type="http://schemas.openxmlformats.org/officeDocument/2006/relationships/hyperlink" Target="http://www.bankofengland.co.uk/publications/Documents/creditconditionsreview/2016/ccrq316.pdf" TargetMode="External"/><Relationship Id="rId191" Type="http://schemas.openxmlformats.org/officeDocument/2006/relationships/header" Target="header34.xml"/><Relationship Id="rId107" Type="http://schemas.openxmlformats.org/officeDocument/2006/relationships/hyperlink" Target="http://www.fsb.org/wp-content/uploads/2016-list-of-global-systemically-important-banks-G-SIBs.pdf" TargetMode="External"/><Relationship Id="rId11" Type="http://schemas.openxmlformats.org/officeDocument/2006/relationships/hyperlink" Target="https://www.newyorkfed.org/research/data_indicators/term_premia.html"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www.bankofengland.co.uk/publications/Documents/fsr/2016/fsrjul16.pdf" TargetMode="External"/><Relationship Id="rId128" Type="http://schemas.openxmlformats.org/officeDocument/2006/relationships/hyperlink" Target="http://www.bankofengland.co.uk/publications/Pages/news/2016/stresstesting.aspx" TargetMode="External"/><Relationship Id="rId149" Type="http://schemas.openxmlformats.org/officeDocument/2006/relationships/hyperlink" Target="http://www.fsb.org/2016/06/proposed-policy-recommendations-to-address-structural-vulnerabilities-from-asset-management-activities/" TargetMode="External"/><Relationship Id="rId5" Type="http://schemas.openxmlformats.org/officeDocument/2006/relationships/footnotes" Target="footnotes.xml"/><Relationship Id="rId95" Type="http://schemas.openxmlformats.org/officeDocument/2006/relationships/hyperlink" Target="http://martinfloden.net/files/hhdebt_supplement_2014.pdf" TargetMode="External"/><Relationship Id="rId160" Type="http://schemas.openxmlformats.org/officeDocument/2006/relationships/image" Target="media/image80.png"/><Relationship Id="rId181" Type="http://schemas.openxmlformats.org/officeDocument/2006/relationships/hyperlink" Target="http://www.bankofengland.co.uk/financialstability/Pages/regframework/response.aspx" TargetMode="External"/><Relationship Id="rId22" Type="http://schemas.openxmlformats.org/officeDocument/2006/relationships/hyperlink" Target="http://www.bankofengland.co.uk/publications/Documents/fsr/2016/fsr16nov1.xlsx" TargetMode="External"/><Relationship Id="rId43" Type="http://schemas.openxmlformats.org/officeDocument/2006/relationships/image" Target="media/image27.png"/><Relationship Id="rId64" Type="http://schemas.openxmlformats.org/officeDocument/2006/relationships/hyperlink" Target="http://www.bankofengland.co.uk/publications/Documents/inflationreport/2016/aug.pdf" TargetMode="External"/><Relationship Id="rId118" Type="http://schemas.openxmlformats.org/officeDocument/2006/relationships/image" Target="media/image67.png"/><Relationship Id="rId139" Type="http://schemas.openxmlformats.org/officeDocument/2006/relationships/hyperlink" Target="http://www.bankofengland.co.uk/financialstability/Pages/fpc/fspapers/fs_paper34.aspx" TargetMode="External"/><Relationship Id="rId85" Type="http://schemas.openxmlformats.org/officeDocument/2006/relationships/image" Target="media/image55.png"/><Relationship Id="rId150" Type="http://schemas.openxmlformats.org/officeDocument/2006/relationships/hyperlink" Target="http://www.fsb.org/2016/06/proposed-policy-recommendations-to-address-structural-vulnerabilities-from-asset-management-activities/" TargetMode="External"/><Relationship Id="rId171" Type="http://schemas.openxmlformats.org/officeDocument/2006/relationships/hyperlink" Target="http://www.bankofengland.co.uk/publications/Documents/creditconditionsreview/2016/ccrq316.pdf" TargetMode="External"/><Relationship Id="rId192" Type="http://schemas.openxmlformats.org/officeDocument/2006/relationships/header" Target="header35.xml"/><Relationship Id="rId12" Type="http://schemas.openxmlformats.org/officeDocument/2006/relationships/image" Target="media/image1.png"/><Relationship Id="rId33" Type="http://schemas.openxmlformats.org/officeDocument/2006/relationships/image" Target="media/image17.png"/><Relationship Id="rId108" Type="http://schemas.openxmlformats.org/officeDocument/2006/relationships/hyperlink" Target="http://www.fsb.org/wp-content/uploads/2016-list-of-global-systemically-important-banks-G-SIBs.pdf" TargetMode="External"/><Relationship Id="rId129" Type="http://schemas.openxmlformats.org/officeDocument/2006/relationships/hyperlink" Target="http://www.bankofengland.co.uk/financialstability/Documents/stresstesting/2015/approach.pdf" TargetMode="External"/><Relationship Id="rId54" Type="http://schemas.openxmlformats.org/officeDocument/2006/relationships/image" Target="media/image38.png"/><Relationship Id="rId75" Type="http://schemas.openxmlformats.org/officeDocument/2006/relationships/header" Target="header10.xml"/><Relationship Id="rId96" Type="http://schemas.openxmlformats.org/officeDocument/2006/relationships/hyperlink" Target="http://www.bankofengland.co.uk/research/Documents/workingpapers/2015/swp554.pdf" TargetMode="External"/><Relationship Id="rId140" Type="http://schemas.openxmlformats.org/officeDocument/2006/relationships/hyperlink" Target="http://www.fsb.org/wp-content/uploads/r_130829c.pdf" TargetMode="External"/><Relationship Id="rId161" Type="http://schemas.openxmlformats.org/officeDocument/2006/relationships/image" Target="media/image81.png"/><Relationship Id="rId182" Type="http://schemas.openxmlformats.org/officeDocument/2006/relationships/hyperlink" Target="http://www.bankofengland.co.uk/financialstability/Documents/fpc/letters/governorletter260516.pdf" TargetMode="External"/><Relationship Id="rId6" Type="http://schemas.openxmlformats.org/officeDocument/2006/relationships/endnotes" Target="endnotes.xml"/><Relationship Id="rId23" Type="http://schemas.openxmlformats.org/officeDocument/2006/relationships/image" Target="media/image7.png"/><Relationship Id="rId119" Type="http://schemas.openxmlformats.org/officeDocument/2006/relationships/image" Target="media/image68.png"/><Relationship Id="rId44" Type="http://schemas.openxmlformats.org/officeDocument/2006/relationships/image" Target="media/image28.png"/><Relationship Id="rId65" Type="http://schemas.openxmlformats.org/officeDocument/2006/relationships/hyperlink" Target="http://www.bankofengland.co.uk/publications/Documents/inflationreport/2016/aug.pdf" TargetMode="External"/><Relationship Id="rId86" Type="http://schemas.openxmlformats.org/officeDocument/2006/relationships/image" Target="media/image56.png"/><Relationship Id="rId130" Type="http://schemas.openxmlformats.org/officeDocument/2006/relationships/hyperlink" Target="http://www.bankofengland.co.uk/financialstability/Documents/stresstesting/2015/approach.pdf" TargetMode="External"/><Relationship Id="rId151" Type="http://schemas.openxmlformats.org/officeDocument/2006/relationships/hyperlink" Target="http://www.fca.org.uk/publications/documents/liquidity-management-investment-firms-good-practice" TargetMode="External"/><Relationship Id="rId172" Type="http://schemas.openxmlformats.org/officeDocument/2006/relationships/hyperlink" Target="http://www.fca.org.uk/publications/calls-input/post-implementation-review-fca-crowdfunding-rules" TargetMode="External"/><Relationship Id="rId193" Type="http://schemas.openxmlformats.org/officeDocument/2006/relationships/hyperlink" Target="http://www.bankofengland.co.uk/financialstability/Pages/fpc/ccbrates.aspx" TargetMode="External"/><Relationship Id="rId13" Type="http://schemas.openxmlformats.org/officeDocument/2006/relationships/image" Target="media/image2.png"/><Relationship Id="rId109" Type="http://schemas.openxmlformats.org/officeDocument/2006/relationships/header" Target="header20.xml"/><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header" Target="header11.xml"/><Relationship Id="rId97" Type="http://schemas.openxmlformats.org/officeDocument/2006/relationships/hyperlink" Target="http://www.bankofengland.co.uk/research/Documents/workingpapers/2015/swp571.pdf" TargetMode="External"/><Relationship Id="rId120" Type="http://schemas.openxmlformats.org/officeDocument/2006/relationships/image" Target="media/image69.png"/><Relationship Id="rId141" Type="http://schemas.openxmlformats.org/officeDocument/2006/relationships/hyperlink" Target="http://www.fsb.org/2015/11/global-shadow-banking-monitoring-report-2015/" TargetMode="External"/><Relationship Id="rId7" Type="http://schemas.openxmlformats.org/officeDocument/2006/relationships/header" Target="header1.xml"/><Relationship Id="rId71" Type="http://schemas.openxmlformats.org/officeDocument/2006/relationships/image" Target="media/image49.png"/><Relationship Id="rId92" Type="http://schemas.openxmlformats.org/officeDocument/2006/relationships/hyperlink" Target="http://www.bankofengland.co.uk/pra/Pages/publications/cp/2016/cp4416.aspx" TargetMode="External"/><Relationship Id="rId162" Type="http://schemas.openxmlformats.org/officeDocument/2006/relationships/image" Target="media/image82.png"/><Relationship Id="rId183" Type="http://schemas.openxmlformats.org/officeDocument/2006/relationships/hyperlink" Target="http://www.bankofengland.co.uk/financialstability/Documents/fpc/letters/governorletter260516.pdf" TargetMode="Externa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www.bankofengland.co.uk/publications/Documents/inflationreport/2016/nov.pdf" TargetMode="External"/><Relationship Id="rId87" Type="http://schemas.openxmlformats.org/officeDocument/2006/relationships/image" Target="media/image57.png"/><Relationship Id="rId110" Type="http://schemas.openxmlformats.org/officeDocument/2006/relationships/header" Target="header21.xml"/><Relationship Id="rId115" Type="http://schemas.openxmlformats.org/officeDocument/2006/relationships/image" Target="media/image64.png"/><Relationship Id="rId131" Type="http://schemas.openxmlformats.org/officeDocument/2006/relationships/hyperlink" Target="http://www.bankofengland.co.uk/financialstability/Documents/stresstesting/2016/keyelements.pdf" TargetMode="External"/><Relationship Id="rId136" Type="http://schemas.openxmlformats.org/officeDocument/2006/relationships/header" Target="header25.xml"/><Relationship Id="rId157" Type="http://schemas.openxmlformats.org/officeDocument/2006/relationships/image" Target="media/image77.png"/><Relationship Id="rId178" Type="http://schemas.openxmlformats.org/officeDocument/2006/relationships/hyperlink" Target="http://www.bankofengland.co.uk/publications/Documents/quarterlybulletin/2015/q201.pdf" TargetMode="External"/><Relationship Id="rId61" Type="http://schemas.openxmlformats.org/officeDocument/2006/relationships/header" Target="header9.xml"/><Relationship Id="rId82" Type="http://schemas.openxmlformats.org/officeDocument/2006/relationships/header" Target="header12.xml"/><Relationship Id="rId152" Type="http://schemas.openxmlformats.org/officeDocument/2006/relationships/hyperlink" Target="http://www.fca.org.uk/publications/documents/liquidity-management-investment-firms-good-practice" TargetMode="External"/><Relationship Id="rId173" Type="http://schemas.openxmlformats.org/officeDocument/2006/relationships/hyperlink" Target="http://www.fca.org.uk/publications/calls-input/post-implementation-review-fca-crowdfunding-rules" TargetMode="External"/><Relationship Id="rId194" Type="http://schemas.openxmlformats.org/officeDocument/2006/relationships/hyperlink" Target="http://fshandbook.info/FS/html/FCA/MCOB/11/6" TargetMode="External"/><Relationship Id="rId199"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1.png"/><Relationship Id="rId100" Type="http://schemas.openxmlformats.org/officeDocument/2006/relationships/hyperlink" Target="http://www.bankofengland.co.uk/financialstability/Documents/fpc/policystatement010715.pdf" TargetMode="External"/><Relationship Id="rId105" Type="http://schemas.openxmlformats.org/officeDocument/2006/relationships/image" Target="media/image58.png"/><Relationship Id="rId126" Type="http://schemas.openxmlformats.org/officeDocument/2006/relationships/header" Target="header23.xml"/><Relationship Id="rId147" Type="http://schemas.openxmlformats.org/officeDocument/2006/relationships/hyperlink" Target="http://www.bankofengland.co.uk/publications/Documents/fsr/2015/fsrfull1507.pdf" TargetMode="External"/><Relationship Id="rId168" Type="http://schemas.openxmlformats.org/officeDocument/2006/relationships/hyperlink" Target="http://www.fsb.org/wp-content/uploads/Financial-Stability-Board-agrees-2017-workplan.pdf" TargetMode="External"/><Relationship Id="rId8" Type="http://schemas.openxmlformats.org/officeDocument/2006/relationships/header" Target="header2.xml"/><Relationship Id="rId51" Type="http://schemas.openxmlformats.org/officeDocument/2006/relationships/image" Target="media/image35.png"/><Relationship Id="rId72" Type="http://schemas.openxmlformats.org/officeDocument/2006/relationships/image" Target="media/image50.png"/><Relationship Id="rId93" Type="http://schemas.openxmlformats.org/officeDocument/2006/relationships/header" Target="header16.xml"/><Relationship Id="rId98" Type="http://schemas.openxmlformats.org/officeDocument/2006/relationships/hyperlink" Target="http://www.bankofengland.co.uk/research/Documents/workingpapers/2015/swp571.pdf" TargetMode="External"/><Relationship Id="rId121" Type="http://schemas.openxmlformats.org/officeDocument/2006/relationships/image" Target="media/image70.png"/><Relationship Id="rId142" Type="http://schemas.openxmlformats.org/officeDocument/2006/relationships/hyperlink" Target="http://www.fsb.org/2015/11/global-shadow-banking-monitoring-report-2015/" TargetMode="External"/><Relationship Id="rId163" Type="http://schemas.openxmlformats.org/officeDocument/2006/relationships/hyperlink" Target="http://www.g20.utoronto.ca/2009/2009communique0925.html" TargetMode="External"/><Relationship Id="rId184" Type="http://schemas.openxmlformats.org/officeDocument/2006/relationships/hyperlink" Target="http://www.bankofengland.co.uk/financialstability/Documents/fpc/results301116.pdf" TargetMode="External"/><Relationship Id="rId189" Type="http://schemas.openxmlformats.org/officeDocument/2006/relationships/hyperlink" Target="http://www.bankofengland.co.uk/financialstability/Pages/fpc/meetings/default.aspx" TargetMode="External"/><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45.png"/><Relationship Id="rId116" Type="http://schemas.openxmlformats.org/officeDocument/2006/relationships/image" Target="media/image65.png"/><Relationship Id="rId137" Type="http://schemas.openxmlformats.org/officeDocument/2006/relationships/header" Target="header26.xml"/><Relationship Id="rId158" Type="http://schemas.openxmlformats.org/officeDocument/2006/relationships/image" Target="media/image78.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header" Target="header13.xml"/><Relationship Id="rId88" Type="http://schemas.openxmlformats.org/officeDocument/2006/relationships/hyperlink" Target="http://www.bankofengland.co.uk/publications/Documents/fsr/2016/fsr16nov4.xlsx" TargetMode="External"/><Relationship Id="rId111" Type="http://schemas.openxmlformats.org/officeDocument/2006/relationships/image" Target="media/image60.png"/><Relationship Id="rId132" Type="http://schemas.openxmlformats.org/officeDocument/2006/relationships/hyperlink" Target="http://www.bankofengland.co.uk/financialstability/Documents/stresstesting/2016/keyelements.pdf" TargetMode="External"/><Relationship Id="rId153" Type="http://schemas.openxmlformats.org/officeDocument/2006/relationships/hyperlink" Target="http://www.bankofengland.co.uk/financialstability/Documents/stresstesting/2015/approach.pdf" TargetMode="External"/><Relationship Id="rId174" Type="http://schemas.openxmlformats.org/officeDocument/2006/relationships/header" Target="header30.xml"/><Relationship Id="rId179" Type="http://schemas.openxmlformats.org/officeDocument/2006/relationships/hyperlink" Target="http://www.bankofengland.co.uk/publications/Documents/news/2014/dp310714.pdf" TargetMode="External"/><Relationship Id="rId195" Type="http://schemas.openxmlformats.org/officeDocument/2006/relationships/hyperlink" Target="http://www.bankofengland.co.uk/pra/Documents/publications/ps/2014/ps914.pdf" TargetMode="External"/><Relationship Id="rId190" Type="http://schemas.openxmlformats.org/officeDocument/2006/relationships/hyperlink" Target="http://www.bankofengland.co.uk/pra/Pages/publications/cp/2016/cp2516.aspx" TargetMode="External"/><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59.png"/><Relationship Id="rId127" Type="http://schemas.openxmlformats.org/officeDocument/2006/relationships/hyperlink" Target="http://www.bankofengland.co.uk/publications/Pages/news/2016/082.aspx" TargetMode="External"/><Relationship Id="rId10" Type="http://schemas.openxmlformats.org/officeDocument/2006/relationships/header" Target="header4.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hyperlink" Target="http://www.bankofengland.co.uk/publications/Documents/fsr/2016/fsrjul16.pdf" TargetMode="External"/><Relationship Id="rId78" Type="http://schemas.openxmlformats.org/officeDocument/2006/relationships/image" Target="media/image52.png"/><Relationship Id="rId94" Type="http://schemas.openxmlformats.org/officeDocument/2006/relationships/header" Target="header17.xml"/><Relationship Id="rId99" Type="http://schemas.openxmlformats.org/officeDocument/2006/relationships/hyperlink" Target="http://www.bankofengland.co.uk/financialstability/Documents/fpc/policystatement010715.pdf" TargetMode="External"/><Relationship Id="rId101" Type="http://schemas.openxmlformats.org/officeDocument/2006/relationships/header" Target="header18.xml"/><Relationship Id="rId122" Type="http://schemas.openxmlformats.org/officeDocument/2006/relationships/image" Target="media/image71.png"/><Relationship Id="rId143" Type="http://schemas.openxmlformats.org/officeDocument/2006/relationships/header" Target="header28.xml"/><Relationship Id="rId148" Type="http://schemas.openxmlformats.org/officeDocument/2006/relationships/hyperlink" Target="http://www.bankofengland.co.uk/publications/Documents/fsr/2015/fsrfull1507.pdf" TargetMode="External"/><Relationship Id="rId164" Type="http://schemas.openxmlformats.org/officeDocument/2006/relationships/hyperlink" Target="http://www.fsb.org/2016/08/progress-report-on-the-ccp-workplan-2/" TargetMode="External"/><Relationship Id="rId169" Type="http://schemas.openxmlformats.org/officeDocument/2006/relationships/hyperlink" Target="http://www.fsb.org/wp-content/uploads/Financial-Stability-Board-agrees-2017-workplan.pdf" TargetMode="External"/><Relationship Id="rId185" Type="http://schemas.openxmlformats.org/officeDocument/2006/relationships/header" Target="header32.xml"/><Relationship Id="rId4" Type="http://schemas.openxmlformats.org/officeDocument/2006/relationships/webSettings" Target="webSettings.xml"/><Relationship Id="rId9" Type="http://schemas.openxmlformats.org/officeDocument/2006/relationships/header" Target="header3.xml"/><Relationship Id="rId180" Type="http://schemas.openxmlformats.org/officeDocument/2006/relationships/hyperlink" Target="http://www.bankofengland.co.uk/publications/Documents/news/2014/dp310714.pdf" TargetMode="Externa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46.png"/><Relationship Id="rId89" Type="http://schemas.openxmlformats.org/officeDocument/2006/relationships/header" Target="header14.xml"/><Relationship Id="rId112" Type="http://schemas.openxmlformats.org/officeDocument/2006/relationships/image" Target="media/image61.png"/><Relationship Id="rId133" Type="http://schemas.openxmlformats.org/officeDocument/2006/relationships/hyperlink" Target="http://www.bankofengland.co.uk/financialstability/fsc/Documents/statement121115.pdf" TargetMode="External"/><Relationship Id="rId154" Type="http://schemas.openxmlformats.org/officeDocument/2006/relationships/hyperlink" Target="http://www.bankofengland.co.uk/financialstability/Documents/stresstesting/2015/approach.pdf" TargetMode="External"/><Relationship Id="rId175" Type="http://schemas.openxmlformats.org/officeDocument/2006/relationships/header" Target="header31.xml"/><Relationship Id="rId196" Type="http://schemas.openxmlformats.org/officeDocument/2006/relationships/hyperlink" Target="http://www.fca.org.uk/news/fg14-08" TargetMode="External"/><Relationship Id="rId200" Type="http://schemas.openxmlformats.org/officeDocument/2006/relationships/theme" Target="theme/theme1.xml"/><Relationship Id="rId16" Type="http://schemas.openxmlformats.org/officeDocument/2006/relationships/header" Target="header5.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3.png"/><Relationship Id="rId102" Type="http://schemas.openxmlformats.org/officeDocument/2006/relationships/header" Target="header19.xml"/><Relationship Id="rId123" Type="http://schemas.openxmlformats.org/officeDocument/2006/relationships/image" Target="media/image72.png"/><Relationship Id="rId144" Type="http://schemas.openxmlformats.org/officeDocument/2006/relationships/header" Target="header29.xml"/><Relationship Id="rId90" Type="http://schemas.openxmlformats.org/officeDocument/2006/relationships/header" Target="header15.xml"/><Relationship Id="rId165" Type="http://schemas.openxmlformats.org/officeDocument/2006/relationships/hyperlink" Target="http://ec.europa.eu/finance/financial-markets/ccp-resolution/index_en.htm" TargetMode="External"/><Relationship Id="rId186" Type="http://schemas.openxmlformats.org/officeDocument/2006/relationships/header" Target="header33.xml"/><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47.png"/><Relationship Id="rId113" Type="http://schemas.openxmlformats.org/officeDocument/2006/relationships/image" Target="media/image62.png"/><Relationship Id="rId134" Type="http://schemas.openxmlformats.org/officeDocument/2006/relationships/image" Target="media/image74.png"/><Relationship Id="rId80" Type="http://schemas.openxmlformats.org/officeDocument/2006/relationships/hyperlink" Target="http://www.bankofengland.co.uk/publications/Pages/speeches/2015/850.aspx" TargetMode="External"/><Relationship Id="rId155" Type="http://schemas.openxmlformats.org/officeDocument/2006/relationships/image" Target="media/image75.jpeg"/><Relationship Id="rId176" Type="http://schemas.openxmlformats.org/officeDocument/2006/relationships/hyperlink" Target="http://www.parliament.uk/documents/commons-committees/treasury/Terms%20of%20reference/EU-insurance-regulation-ToR-16-17.pdf" TargetMode="External"/><Relationship Id="rId197" Type="http://schemas.openxmlformats.org/officeDocument/2006/relationships/header" Target="header36.xml"/><Relationship Id="rId17" Type="http://schemas.openxmlformats.org/officeDocument/2006/relationships/header" Target="header6.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hyperlink" Target="http://www.bankofengland.co.uk/publications/Documents/fsr/2015/fsrsupp.pdf" TargetMode="External"/><Relationship Id="rId124" Type="http://schemas.openxmlformats.org/officeDocument/2006/relationships/image" Target="media/image73.png"/><Relationship Id="rId70" Type="http://schemas.openxmlformats.org/officeDocument/2006/relationships/image" Target="media/image48.png"/><Relationship Id="rId91" Type="http://schemas.openxmlformats.org/officeDocument/2006/relationships/hyperlink" Target="http://www.bankofengland.co.uk/financialstability/Documents/fpc/letters/governorletter160922.pdf" TargetMode="External"/><Relationship Id="rId145" Type="http://schemas.openxmlformats.org/officeDocument/2006/relationships/hyperlink" Target="http://www.bankofengland.co.uk/publications/Documents/fsr/2014/fsrfull1406.pdf" TargetMode="External"/><Relationship Id="rId166" Type="http://schemas.openxmlformats.org/officeDocument/2006/relationships/hyperlink" Target="http://ec.europa.eu/finance/financial-markets/ccp-resolution/index_en.htm" TargetMode="External"/><Relationship Id="rId187" Type="http://schemas.openxmlformats.org/officeDocument/2006/relationships/hyperlink" Target="http://www.bankofengland.co.uk/financialstability/Pages/fpc/meetings/default.aspx" TargetMode="External"/><Relationship Id="rId1" Type="http://schemas.openxmlformats.org/officeDocument/2006/relationships/numbering" Target="numbering.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63.png"/><Relationship Id="rId60" Type="http://schemas.openxmlformats.org/officeDocument/2006/relationships/header" Target="header8.xml"/><Relationship Id="rId81" Type="http://schemas.openxmlformats.org/officeDocument/2006/relationships/hyperlink" Target="http://www.bankofengland.co.uk/publications/Pages/news/2016/stresstesting.aspx" TargetMode="External"/><Relationship Id="rId135" Type="http://schemas.openxmlformats.org/officeDocument/2006/relationships/header" Target="header24.xml"/><Relationship Id="rId156" Type="http://schemas.openxmlformats.org/officeDocument/2006/relationships/image" Target="media/image76.png"/><Relationship Id="rId177" Type="http://schemas.openxmlformats.org/officeDocument/2006/relationships/hyperlink" Target="http://www.parliament.uk/documents/commons-committees/treasury/Terms%20of%20reference/EU-insurance-regulation-ToR-16-17.pdf" TargetMode="External"/><Relationship Id="rId198" Type="http://schemas.openxmlformats.org/officeDocument/2006/relationships/header" Target="header37.xml"/><Relationship Id="rId18" Type="http://schemas.openxmlformats.org/officeDocument/2006/relationships/header" Target="header7.xm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hyperlink" Target="http://www.bankofengland.co.uk/publications/Documents/fsr/2015/fsrsupp.pdf" TargetMode="External"/><Relationship Id="rId125" Type="http://schemas.openxmlformats.org/officeDocument/2006/relationships/header" Target="header22.xml"/><Relationship Id="rId146" Type="http://schemas.openxmlformats.org/officeDocument/2006/relationships/hyperlink" Target="http://www.fsb.org/wp-content/uploads/r_130829c.pdf" TargetMode="External"/><Relationship Id="rId167" Type="http://schemas.openxmlformats.org/officeDocument/2006/relationships/hyperlink" Target="http://www.bis.org/bcbs/publ/d317.pdf" TargetMode="External"/><Relationship Id="rId188" Type="http://schemas.openxmlformats.org/officeDocument/2006/relationships/hyperlink" Target="http://www.bankofengland.co.uk/financialstability/Pages/fpc/policystatements.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65</Pages>
  <Words>38912</Words>
  <Characters>221801</Characters>
  <Application>Microsoft Office Word</Application>
  <DocSecurity>0</DocSecurity>
  <Lines>1848</Lines>
  <Paragraphs>520</Paragraphs>
  <ScaleCrop>false</ScaleCrop>
  <Company/>
  <LinksUpToDate>false</LinksUpToDate>
  <CharactersWithSpaces>260193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Financial Stability Report November 2016 | Issue No. 40</dc:title>
  <dc:subject>Financial Stability Report November 2016</dc:subject>
  <dc:creator>Bank of England</dc:creator>
  <cp:lastModifiedBy>Charlie warburton</cp:lastModifiedBy>
  <cp:revision>3</cp:revision>
  <dcterms:created xsi:type="dcterms:W3CDTF">2025-01-23T16:04:00Z</dcterms:created>
  <dcterms:modified xsi:type="dcterms:W3CDTF">2025-01-23T16:04:00Z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2016-11-29T00:00:00Z</vt:filetime>
  </property>
  <property fmtid="{D5CDD505-2E9C-101B-9397-08002B2CF9AE}" pid="3" name="LastSaved">
    <vt:filetime>2025-01-23T00:00:00Z</vt:filetime>
  </property>
</Properties>
</file>